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CCB" w:rsidRDefault="00873CCB" w:rsidP="00503EBD">
      <w:pPr>
        <w:rPr>
          <w:rtl/>
        </w:rPr>
      </w:pPr>
    </w:p>
    <w:p w:rsidR="00873CCB" w:rsidRDefault="00873CCB" w:rsidP="004960D2">
      <w:pPr>
        <w:rPr>
          <w:rFonts w:asciiTheme="minorHAnsi" w:hAnsiTheme="minorHAnsi" w:cstheme="minorBidi"/>
        </w:rPr>
      </w:pPr>
      <w:r>
        <w:rPr>
          <w:rFonts w:hint="cs"/>
          <w:rtl/>
        </w:rPr>
        <w:t>דברי הכנסת</w:t>
      </w:r>
    </w:p>
    <w:p w:rsidR="00873CCB" w:rsidRDefault="00873CCB" w:rsidP="004960D2">
      <w:r>
        <w:rPr>
          <w:rFonts w:hint="cs"/>
          <w:rtl/>
        </w:rPr>
        <w:t>לג / מושב ראשון / ישיבה פ"א /</w:t>
      </w:r>
    </w:p>
    <w:p w:rsidR="00873CCB" w:rsidRDefault="00873CCB" w:rsidP="004960D2">
      <w:r>
        <w:rPr>
          <w:rFonts w:hint="cs"/>
          <w:rtl/>
        </w:rPr>
        <w:t>כ"א–כ"ג בתמוז התשפ"ג / 10–12 ביולי 2023 / 33</w:t>
      </w:r>
    </w:p>
    <w:p w:rsidR="00873CCB" w:rsidRDefault="00873CCB" w:rsidP="004960D2">
      <w:r>
        <w:rPr>
          <w:rFonts w:hint="cs"/>
          <w:rtl/>
        </w:rPr>
        <w:t>חוברת ל"ג</w:t>
      </w:r>
    </w:p>
    <w:p w:rsidR="00873CCB" w:rsidRDefault="00873CCB" w:rsidP="004960D2">
      <w:r>
        <w:rPr>
          <w:rFonts w:hint="cs"/>
          <w:rtl/>
        </w:rPr>
        <w:t>ישיבה פ"א</w:t>
      </w:r>
    </w:p>
    <w:p w:rsidR="00873CCB" w:rsidRPr="004960D2" w:rsidRDefault="00873CCB" w:rsidP="004960D2">
      <w:pPr>
        <w:rPr>
          <w:rtl/>
        </w:rPr>
      </w:pPr>
    </w:p>
    <w:p w:rsidR="00873CCB" w:rsidRPr="004960D2" w:rsidRDefault="00873CCB" w:rsidP="004960D2">
      <w:pPr>
        <w:rPr>
          <w:rtl/>
        </w:rPr>
      </w:pPr>
    </w:p>
    <w:p w:rsidR="00873CCB" w:rsidRPr="004960D2" w:rsidRDefault="00873CCB" w:rsidP="004960D2">
      <w:bookmarkStart w:id="0" w:name="TOR_Q1"/>
      <w:bookmarkEnd w:id="0"/>
    </w:p>
    <w:p w:rsidR="00873CCB" w:rsidRPr="004960D2" w:rsidRDefault="00873CCB" w:rsidP="004960D2"/>
    <w:p w:rsidR="00873CCB" w:rsidRPr="004960D2" w:rsidRDefault="00873CCB" w:rsidP="004960D2"/>
    <w:p w:rsidR="00873CCB" w:rsidRPr="004960D2" w:rsidRDefault="00873CCB" w:rsidP="004960D2"/>
    <w:p w:rsidR="00873CCB" w:rsidRPr="004960D2" w:rsidRDefault="00873CCB" w:rsidP="004960D2"/>
    <w:p w:rsidR="00873CCB" w:rsidRPr="004960D2" w:rsidRDefault="00873CCB" w:rsidP="004960D2"/>
    <w:p w:rsidR="00873CCB" w:rsidRPr="004960D2" w:rsidRDefault="00873CCB" w:rsidP="004960D2"/>
    <w:p w:rsidR="00873CCB" w:rsidRPr="004960D2" w:rsidRDefault="00873CCB" w:rsidP="004960D2"/>
    <w:p w:rsidR="00873CCB" w:rsidRPr="004960D2" w:rsidRDefault="00873CCB" w:rsidP="004960D2"/>
    <w:p w:rsidR="00873CCB" w:rsidRPr="004960D2" w:rsidRDefault="00873CCB" w:rsidP="004960D2"/>
    <w:p w:rsidR="00873CCB" w:rsidRPr="004960D2" w:rsidRDefault="00873CCB" w:rsidP="004960D2"/>
    <w:p w:rsidR="00873CCB" w:rsidRPr="004960D2" w:rsidRDefault="00873CCB" w:rsidP="004960D2"/>
    <w:p w:rsidR="00873CCB" w:rsidRPr="004960D2" w:rsidRDefault="00873CCB" w:rsidP="004960D2"/>
    <w:p w:rsidR="00873CCB" w:rsidRPr="004960D2" w:rsidRDefault="00873CCB" w:rsidP="004960D2"/>
    <w:p w:rsidR="00873CCB" w:rsidRPr="004960D2" w:rsidRDefault="00873CCB" w:rsidP="004960D2"/>
    <w:p w:rsidR="00873CCB" w:rsidRPr="004960D2" w:rsidRDefault="00873CCB" w:rsidP="004960D2">
      <w:pPr>
        <w:pStyle w:val="ab"/>
        <w:rPr>
          <w:rtl/>
        </w:rPr>
      </w:pPr>
      <w:bookmarkStart w:id="1" w:name="_Toc139992078"/>
      <w:bookmarkStart w:id="2" w:name="_Toc159400050"/>
      <w:r w:rsidRPr="004960D2">
        <w:rPr>
          <w:rtl/>
        </w:rPr>
        <w:t>הישיבה ה</w:t>
      </w:r>
      <w:r w:rsidRPr="004960D2">
        <w:rPr>
          <w:rFonts w:hint="cs"/>
          <w:rtl/>
        </w:rPr>
        <w:t>תשעים-ואחת</w:t>
      </w:r>
      <w:r w:rsidRPr="004960D2">
        <w:rPr>
          <w:rtl/>
        </w:rPr>
        <w:t xml:space="preserve"> של הכנסת העשרים-וחמש</w:t>
      </w:r>
      <w:bookmarkEnd w:id="1"/>
      <w:bookmarkEnd w:id="2"/>
    </w:p>
    <w:p w:rsidR="00873CCB" w:rsidRPr="004960D2" w:rsidRDefault="00873CCB" w:rsidP="004960D2">
      <w:pPr>
        <w:pStyle w:val="ac"/>
        <w:rPr>
          <w:rtl/>
        </w:rPr>
      </w:pPr>
      <w:bookmarkStart w:id="3" w:name="_Toc139992079"/>
      <w:bookmarkStart w:id="4" w:name="_Toc159400051"/>
      <w:r w:rsidRPr="004960D2">
        <w:rPr>
          <w:rtl/>
        </w:rPr>
        <w:t>יום שני, כ"א בתמוז התשפ"ג (10 ביולי 2023)</w:t>
      </w:r>
      <w:bookmarkEnd w:id="3"/>
      <w:bookmarkEnd w:id="4"/>
    </w:p>
    <w:p w:rsidR="00873CCB" w:rsidRPr="004960D2" w:rsidRDefault="00873CCB" w:rsidP="004960D2">
      <w:pPr>
        <w:pStyle w:val="ad"/>
        <w:rPr>
          <w:rtl/>
        </w:rPr>
      </w:pPr>
      <w:r w:rsidRPr="004960D2">
        <w:rPr>
          <w:rtl/>
        </w:rPr>
        <w:t>ירושלים, הכנסת, שעה 16:00</w:t>
      </w:r>
    </w:p>
    <w:p w:rsidR="00562F90" w:rsidRDefault="00562F90">
      <w:pPr>
        <w:bidi w:val="0"/>
        <w:spacing w:line="240" w:lineRule="auto"/>
        <w:ind w:firstLine="0"/>
        <w:jc w:val="left"/>
      </w:pPr>
      <w:r>
        <w:rPr>
          <w:rtl/>
        </w:rPr>
        <w:br w:type="page"/>
      </w:r>
    </w:p>
    <w:p w:rsidR="00BC3CDD" w:rsidRDefault="00BC3CDD" w:rsidP="00BC3CDD">
      <w:pPr>
        <w:pStyle w:val="afd"/>
        <w:rPr>
          <w:vanish w:val="0"/>
          <w:rtl/>
        </w:rPr>
      </w:pPr>
      <w:r>
        <w:rPr>
          <w:rFonts w:hint="cs"/>
          <w:vanish w:val="0"/>
          <w:rtl/>
        </w:rPr>
        <w:lastRenderedPageBreak/>
        <w:t>תוכן העניינים</w:t>
      </w:r>
    </w:p>
    <w:p w:rsidR="00BC3CDD" w:rsidRDefault="00BC3CDD" w:rsidP="00BC3CDD">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9400052" w:history="1">
        <w:r w:rsidRPr="0099077C">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_Toc159400052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53" w:history="1">
        <w:r w:rsidR="00BC3CDD" w:rsidRPr="0099077C">
          <w:rPr>
            <w:rStyle w:val="Hyperlink"/>
            <w:noProof/>
            <w:rtl/>
          </w:rPr>
          <w:t>מזכיר הכנסת דן מרזוק:</w:t>
        </w:r>
        <w:r w:rsidR="00BC3CDD">
          <w:rPr>
            <w:noProof/>
            <w:webHidden/>
          </w:rPr>
          <w:tab/>
        </w:r>
        <w:r w:rsidR="00BC3CDD">
          <w:rPr>
            <w:rStyle w:val="Hyperlink"/>
            <w:noProof/>
            <w:rtl/>
          </w:rPr>
          <w:fldChar w:fldCharType="begin"/>
        </w:r>
        <w:r w:rsidR="00BC3CDD">
          <w:rPr>
            <w:noProof/>
            <w:webHidden/>
          </w:rPr>
          <w:instrText xml:space="preserve"> PAGEREF _Toc159400053 \h </w:instrText>
        </w:r>
        <w:r w:rsidR="00BC3CDD">
          <w:rPr>
            <w:rStyle w:val="Hyperlink"/>
            <w:noProof/>
            <w:rtl/>
          </w:rPr>
        </w:r>
        <w:r w:rsidR="00BC3CDD">
          <w:rPr>
            <w:rStyle w:val="Hyperlink"/>
            <w:noProof/>
            <w:rtl/>
          </w:rPr>
          <w:fldChar w:fldCharType="separate"/>
        </w:r>
        <w:r w:rsidR="00BC3CDD">
          <w:rPr>
            <w:noProof/>
            <w:webHidden/>
          </w:rPr>
          <w:t>6</w:t>
        </w:r>
        <w:r w:rsidR="00BC3CDD">
          <w:rPr>
            <w:rStyle w:val="Hyperlink"/>
            <w:noProof/>
            <w:rtl/>
          </w:rPr>
          <w:fldChar w:fldCharType="end"/>
        </w:r>
      </w:hyperlink>
    </w:p>
    <w:p w:rsidR="00BC3CDD" w:rsidRDefault="007425C2" w:rsidP="00BC3CDD">
      <w:pPr>
        <w:pStyle w:val="TOC1"/>
        <w:tabs>
          <w:tab w:val="right" w:leader="dot" w:pos="8296"/>
        </w:tabs>
        <w:ind w:firstLine="0"/>
        <w:rPr>
          <w:rFonts w:asciiTheme="minorHAnsi" w:eastAsiaTheme="minorEastAsia" w:hAnsiTheme="minorHAnsi" w:cstheme="minorBidi"/>
          <w:noProof/>
        </w:rPr>
      </w:pPr>
      <w:hyperlink w:anchor="_Toc159400054" w:history="1">
        <w:r w:rsidR="00BC3CDD" w:rsidRPr="0099077C">
          <w:rPr>
            <w:rStyle w:val="Hyperlink"/>
            <w:noProof/>
            <w:rtl/>
          </w:rPr>
          <w:t>הצעות סיעות יש עתיד, המחנה הממלכתי, ישראל ביתנו, העבודה וחד"ש-תע"ל להביע אי-אמון בממשלה בשל:</w:t>
        </w:r>
        <w:r w:rsidR="00BC3CDD">
          <w:rPr>
            <w:noProof/>
            <w:webHidden/>
          </w:rPr>
          <w:tab/>
        </w:r>
        <w:r w:rsidR="00BC3CDD">
          <w:rPr>
            <w:rStyle w:val="Hyperlink"/>
            <w:noProof/>
            <w:rtl/>
          </w:rPr>
          <w:fldChar w:fldCharType="begin"/>
        </w:r>
        <w:r w:rsidR="00BC3CDD">
          <w:rPr>
            <w:noProof/>
            <w:webHidden/>
          </w:rPr>
          <w:instrText xml:space="preserve"> PAGEREF _Toc159400054 \h </w:instrText>
        </w:r>
        <w:r w:rsidR="00BC3CDD">
          <w:rPr>
            <w:rStyle w:val="Hyperlink"/>
            <w:noProof/>
            <w:rtl/>
          </w:rPr>
        </w:r>
        <w:r w:rsidR="00BC3CDD">
          <w:rPr>
            <w:rStyle w:val="Hyperlink"/>
            <w:noProof/>
            <w:rtl/>
          </w:rPr>
          <w:fldChar w:fldCharType="separate"/>
        </w:r>
        <w:r w:rsidR="00BC3CDD">
          <w:rPr>
            <w:noProof/>
            <w:webHidden/>
          </w:rPr>
          <w:t>8</w:t>
        </w:r>
        <w:r w:rsidR="00BC3CDD">
          <w:rPr>
            <w:rStyle w:val="Hyperlink"/>
            <w:noProof/>
            <w:rtl/>
          </w:rPr>
          <w:fldChar w:fldCharType="end"/>
        </w:r>
      </w:hyperlink>
    </w:p>
    <w:p w:rsidR="00BC3CDD" w:rsidRDefault="007425C2" w:rsidP="00BC3CDD">
      <w:pPr>
        <w:pStyle w:val="TOC1"/>
        <w:tabs>
          <w:tab w:val="right" w:leader="dot" w:pos="8296"/>
        </w:tabs>
        <w:ind w:firstLine="0"/>
        <w:rPr>
          <w:rFonts w:asciiTheme="minorHAnsi" w:eastAsiaTheme="minorEastAsia" w:hAnsiTheme="minorHAnsi" w:cstheme="minorBidi"/>
          <w:noProof/>
        </w:rPr>
      </w:pPr>
      <w:hyperlink w:anchor="_Toc159400055" w:history="1">
        <w:r w:rsidR="00BC3CDD" w:rsidRPr="0099077C">
          <w:rPr>
            <w:rStyle w:val="Hyperlink"/>
            <w:noProof/>
            <w:rtl/>
          </w:rPr>
          <w:t>1. ההחלטה החד-צדדית של הקואליציה לקידום חוקי ההפיכה המשפטית;</w:t>
        </w:r>
        <w:r w:rsidR="00BC3CDD">
          <w:rPr>
            <w:noProof/>
            <w:webHidden/>
          </w:rPr>
          <w:tab/>
        </w:r>
        <w:r w:rsidR="00BC3CDD">
          <w:rPr>
            <w:rStyle w:val="Hyperlink"/>
            <w:noProof/>
            <w:rtl/>
          </w:rPr>
          <w:fldChar w:fldCharType="begin"/>
        </w:r>
        <w:r w:rsidR="00BC3CDD">
          <w:rPr>
            <w:noProof/>
            <w:webHidden/>
          </w:rPr>
          <w:instrText xml:space="preserve"> PAGEREF _Toc159400055 \h </w:instrText>
        </w:r>
        <w:r w:rsidR="00BC3CDD">
          <w:rPr>
            <w:rStyle w:val="Hyperlink"/>
            <w:noProof/>
            <w:rtl/>
          </w:rPr>
        </w:r>
        <w:r w:rsidR="00BC3CDD">
          <w:rPr>
            <w:rStyle w:val="Hyperlink"/>
            <w:noProof/>
            <w:rtl/>
          </w:rPr>
          <w:fldChar w:fldCharType="separate"/>
        </w:r>
        <w:r w:rsidR="00BC3CDD">
          <w:rPr>
            <w:noProof/>
            <w:webHidden/>
          </w:rPr>
          <w:t>8</w:t>
        </w:r>
        <w:r w:rsidR="00BC3CDD">
          <w:rPr>
            <w:rStyle w:val="Hyperlink"/>
            <w:noProof/>
            <w:rtl/>
          </w:rPr>
          <w:fldChar w:fldCharType="end"/>
        </w:r>
      </w:hyperlink>
    </w:p>
    <w:p w:rsidR="00BC3CDD" w:rsidRDefault="007425C2" w:rsidP="00BC3CDD">
      <w:pPr>
        <w:pStyle w:val="TOC1"/>
        <w:tabs>
          <w:tab w:val="right" w:leader="dot" w:pos="8296"/>
        </w:tabs>
        <w:ind w:firstLine="0"/>
        <w:rPr>
          <w:rFonts w:asciiTheme="minorHAnsi" w:eastAsiaTheme="minorEastAsia" w:hAnsiTheme="minorHAnsi" w:cstheme="minorBidi"/>
          <w:noProof/>
        </w:rPr>
      </w:pPr>
      <w:hyperlink w:anchor="_Toc159400056" w:history="1">
        <w:r w:rsidR="00BC3CDD" w:rsidRPr="0099077C">
          <w:rPr>
            <w:rStyle w:val="Hyperlink"/>
            <w:noProof/>
            <w:rtl/>
          </w:rPr>
          <w:t>2. ממשלת ישראל נגד "סטרטאפ ניישן": הממשלה חוזרת לרפורמה חד-צדדית ופוגעת קשה בהייטק הישראלי;</w:t>
        </w:r>
        <w:r w:rsidR="00BC3CDD">
          <w:rPr>
            <w:noProof/>
            <w:webHidden/>
          </w:rPr>
          <w:tab/>
        </w:r>
        <w:r w:rsidR="00BC3CDD">
          <w:rPr>
            <w:rStyle w:val="Hyperlink"/>
            <w:noProof/>
            <w:rtl/>
          </w:rPr>
          <w:fldChar w:fldCharType="begin"/>
        </w:r>
        <w:r w:rsidR="00BC3CDD">
          <w:rPr>
            <w:noProof/>
            <w:webHidden/>
          </w:rPr>
          <w:instrText xml:space="preserve"> PAGEREF _Toc159400056 \h </w:instrText>
        </w:r>
        <w:r w:rsidR="00BC3CDD">
          <w:rPr>
            <w:rStyle w:val="Hyperlink"/>
            <w:noProof/>
            <w:rtl/>
          </w:rPr>
        </w:r>
        <w:r w:rsidR="00BC3CDD">
          <w:rPr>
            <w:rStyle w:val="Hyperlink"/>
            <w:noProof/>
            <w:rtl/>
          </w:rPr>
          <w:fldChar w:fldCharType="separate"/>
        </w:r>
        <w:r w:rsidR="00BC3CDD">
          <w:rPr>
            <w:noProof/>
            <w:webHidden/>
          </w:rPr>
          <w:t>8</w:t>
        </w:r>
        <w:r w:rsidR="00BC3CDD">
          <w:rPr>
            <w:rStyle w:val="Hyperlink"/>
            <w:noProof/>
            <w:rtl/>
          </w:rPr>
          <w:fldChar w:fldCharType="end"/>
        </w:r>
      </w:hyperlink>
    </w:p>
    <w:p w:rsidR="00BC3CDD" w:rsidRDefault="007425C2" w:rsidP="00BC3CDD">
      <w:pPr>
        <w:pStyle w:val="TOC1"/>
        <w:tabs>
          <w:tab w:val="right" w:leader="dot" w:pos="8296"/>
        </w:tabs>
        <w:ind w:firstLine="0"/>
        <w:rPr>
          <w:rFonts w:asciiTheme="minorHAnsi" w:eastAsiaTheme="minorEastAsia" w:hAnsiTheme="minorHAnsi" w:cstheme="minorBidi"/>
          <w:noProof/>
        </w:rPr>
      </w:pPr>
      <w:hyperlink w:anchor="_Toc159400057" w:history="1">
        <w:r w:rsidR="00BC3CDD" w:rsidRPr="0099077C">
          <w:rPr>
            <w:rStyle w:val="Hyperlink"/>
            <w:noProof/>
            <w:rtl/>
          </w:rPr>
          <w:t>3. כישלון הממשלה בהתמודדות עם יוקר המחיה ופגיעה בכלכלה הישראלית;</w:t>
        </w:r>
        <w:r w:rsidR="00BC3CDD">
          <w:rPr>
            <w:noProof/>
            <w:webHidden/>
          </w:rPr>
          <w:tab/>
        </w:r>
        <w:r w:rsidR="00BC3CDD">
          <w:rPr>
            <w:rStyle w:val="Hyperlink"/>
            <w:noProof/>
            <w:rtl/>
          </w:rPr>
          <w:fldChar w:fldCharType="begin"/>
        </w:r>
        <w:r w:rsidR="00BC3CDD">
          <w:rPr>
            <w:noProof/>
            <w:webHidden/>
          </w:rPr>
          <w:instrText xml:space="preserve"> PAGEREF _Toc159400057 \h </w:instrText>
        </w:r>
        <w:r w:rsidR="00BC3CDD">
          <w:rPr>
            <w:rStyle w:val="Hyperlink"/>
            <w:noProof/>
            <w:rtl/>
          </w:rPr>
        </w:r>
        <w:r w:rsidR="00BC3CDD">
          <w:rPr>
            <w:rStyle w:val="Hyperlink"/>
            <w:noProof/>
            <w:rtl/>
          </w:rPr>
          <w:fldChar w:fldCharType="separate"/>
        </w:r>
        <w:r w:rsidR="00BC3CDD">
          <w:rPr>
            <w:noProof/>
            <w:webHidden/>
          </w:rPr>
          <w:t>8</w:t>
        </w:r>
        <w:r w:rsidR="00BC3CDD">
          <w:rPr>
            <w:rStyle w:val="Hyperlink"/>
            <w:noProof/>
            <w:rtl/>
          </w:rPr>
          <w:fldChar w:fldCharType="end"/>
        </w:r>
      </w:hyperlink>
    </w:p>
    <w:p w:rsidR="00BC3CDD" w:rsidRDefault="007425C2" w:rsidP="00BC3CDD">
      <w:pPr>
        <w:pStyle w:val="TOC1"/>
        <w:tabs>
          <w:tab w:val="right" w:leader="dot" w:pos="8296"/>
        </w:tabs>
        <w:ind w:firstLine="0"/>
        <w:rPr>
          <w:rFonts w:asciiTheme="minorHAnsi" w:eastAsiaTheme="minorEastAsia" w:hAnsiTheme="minorHAnsi" w:cstheme="minorBidi"/>
          <w:noProof/>
        </w:rPr>
      </w:pPr>
      <w:hyperlink w:anchor="_Toc159400058" w:history="1">
        <w:r w:rsidR="00BC3CDD" w:rsidRPr="0099077C">
          <w:rPr>
            <w:rStyle w:val="Hyperlink"/>
            <w:noProof/>
            <w:rtl/>
          </w:rPr>
          <w:t>4. ממשלת התנחלויות פולשת</w:t>
        </w:r>
        <w:r w:rsidR="00BC3CDD">
          <w:rPr>
            <w:noProof/>
            <w:webHidden/>
          </w:rPr>
          <w:tab/>
        </w:r>
        <w:r w:rsidR="00BC3CDD">
          <w:rPr>
            <w:rStyle w:val="Hyperlink"/>
            <w:noProof/>
            <w:rtl/>
          </w:rPr>
          <w:fldChar w:fldCharType="begin"/>
        </w:r>
        <w:r w:rsidR="00BC3CDD">
          <w:rPr>
            <w:noProof/>
            <w:webHidden/>
          </w:rPr>
          <w:instrText xml:space="preserve"> PAGEREF _Toc159400058 \h </w:instrText>
        </w:r>
        <w:r w:rsidR="00BC3CDD">
          <w:rPr>
            <w:rStyle w:val="Hyperlink"/>
            <w:noProof/>
            <w:rtl/>
          </w:rPr>
        </w:r>
        <w:r w:rsidR="00BC3CDD">
          <w:rPr>
            <w:rStyle w:val="Hyperlink"/>
            <w:noProof/>
            <w:rtl/>
          </w:rPr>
          <w:fldChar w:fldCharType="separate"/>
        </w:r>
        <w:r w:rsidR="00BC3CDD">
          <w:rPr>
            <w:noProof/>
            <w:webHidden/>
          </w:rPr>
          <w:t>8</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59" w:history="1">
        <w:r w:rsidR="00BC3CDD" w:rsidRPr="0099077C">
          <w:rPr>
            <w:rStyle w:val="Hyperlink"/>
            <w:noProof/>
            <w:rtl/>
          </w:rPr>
          <w:t>שלי טל מירון (יש עתיד):</w:t>
        </w:r>
        <w:r w:rsidR="00BC3CDD">
          <w:rPr>
            <w:noProof/>
            <w:webHidden/>
          </w:rPr>
          <w:tab/>
        </w:r>
        <w:r w:rsidR="00BC3CDD">
          <w:rPr>
            <w:rStyle w:val="Hyperlink"/>
            <w:noProof/>
            <w:rtl/>
          </w:rPr>
          <w:fldChar w:fldCharType="begin"/>
        </w:r>
        <w:r w:rsidR="00BC3CDD">
          <w:rPr>
            <w:noProof/>
            <w:webHidden/>
          </w:rPr>
          <w:instrText xml:space="preserve"> PAGEREF _Toc159400059 \h </w:instrText>
        </w:r>
        <w:r w:rsidR="00BC3CDD">
          <w:rPr>
            <w:rStyle w:val="Hyperlink"/>
            <w:noProof/>
            <w:rtl/>
          </w:rPr>
        </w:r>
        <w:r w:rsidR="00BC3CDD">
          <w:rPr>
            <w:rStyle w:val="Hyperlink"/>
            <w:noProof/>
            <w:rtl/>
          </w:rPr>
          <w:fldChar w:fldCharType="separate"/>
        </w:r>
        <w:r w:rsidR="00BC3CDD">
          <w:rPr>
            <w:noProof/>
            <w:webHidden/>
          </w:rPr>
          <w:t>8</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60" w:history="1">
        <w:r w:rsidR="00BC3CDD" w:rsidRPr="0099077C">
          <w:rPr>
            <w:rStyle w:val="Hyperlink"/>
            <w:noProof/>
            <w:rtl/>
          </w:rPr>
          <w:t>אורית פרקש הכהן (המחנה הממלכתי):</w:t>
        </w:r>
        <w:r w:rsidR="00BC3CDD">
          <w:rPr>
            <w:noProof/>
            <w:webHidden/>
          </w:rPr>
          <w:tab/>
        </w:r>
        <w:r w:rsidR="00BC3CDD">
          <w:rPr>
            <w:rStyle w:val="Hyperlink"/>
            <w:noProof/>
            <w:rtl/>
          </w:rPr>
          <w:fldChar w:fldCharType="begin"/>
        </w:r>
        <w:r w:rsidR="00BC3CDD">
          <w:rPr>
            <w:noProof/>
            <w:webHidden/>
          </w:rPr>
          <w:instrText xml:space="preserve"> PAGEREF _Toc159400060 \h </w:instrText>
        </w:r>
        <w:r w:rsidR="00BC3CDD">
          <w:rPr>
            <w:rStyle w:val="Hyperlink"/>
            <w:noProof/>
            <w:rtl/>
          </w:rPr>
        </w:r>
        <w:r w:rsidR="00BC3CDD">
          <w:rPr>
            <w:rStyle w:val="Hyperlink"/>
            <w:noProof/>
            <w:rtl/>
          </w:rPr>
          <w:fldChar w:fldCharType="separate"/>
        </w:r>
        <w:r w:rsidR="00BC3CDD">
          <w:rPr>
            <w:noProof/>
            <w:webHidden/>
          </w:rPr>
          <w:t>11</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61" w:history="1">
        <w:r w:rsidR="00BC3CDD" w:rsidRPr="0099077C">
          <w:rPr>
            <w:rStyle w:val="Hyperlink"/>
            <w:noProof/>
            <w:rtl/>
          </w:rPr>
          <w:t>שר החדשנות, המדע והטכנולוגיה אופיר אקוניס:</w:t>
        </w:r>
        <w:r w:rsidR="00BC3CDD">
          <w:rPr>
            <w:noProof/>
            <w:webHidden/>
          </w:rPr>
          <w:tab/>
        </w:r>
        <w:r w:rsidR="00BC3CDD">
          <w:rPr>
            <w:rStyle w:val="Hyperlink"/>
            <w:noProof/>
            <w:rtl/>
          </w:rPr>
          <w:fldChar w:fldCharType="begin"/>
        </w:r>
        <w:r w:rsidR="00BC3CDD">
          <w:rPr>
            <w:noProof/>
            <w:webHidden/>
          </w:rPr>
          <w:instrText xml:space="preserve"> PAGEREF _Toc159400061 \h </w:instrText>
        </w:r>
        <w:r w:rsidR="00BC3CDD">
          <w:rPr>
            <w:rStyle w:val="Hyperlink"/>
            <w:noProof/>
            <w:rtl/>
          </w:rPr>
        </w:r>
        <w:r w:rsidR="00BC3CDD">
          <w:rPr>
            <w:rStyle w:val="Hyperlink"/>
            <w:noProof/>
            <w:rtl/>
          </w:rPr>
          <w:fldChar w:fldCharType="separate"/>
        </w:r>
        <w:r w:rsidR="00BC3CDD">
          <w:rPr>
            <w:noProof/>
            <w:webHidden/>
          </w:rPr>
          <w:t>14</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62" w:history="1">
        <w:r w:rsidR="00BC3CDD" w:rsidRPr="0099077C">
          <w:rPr>
            <w:rStyle w:val="Hyperlink"/>
            <w:noProof/>
            <w:rtl/>
          </w:rPr>
          <w:t>יבגני סובה (ישראל ביתנו):</w:t>
        </w:r>
        <w:r w:rsidR="00BC3CDD">
          <w:rPr>
            <w:noProof/>
            <w:webHidden/>
          </w:rPr>
          <w:tab/>
        </w:r>
        <w:r w:rsidR="00BC3CDD">
          <w:rPr>
            <w:rStyle w:val="Hyperlink"/>
            <w:noProof/>
            <w:rtl/>
          </w:rPr>
          <w:fldChar w:fldCharType="begin"/>
        </w:r>
        <w:r w:rsidR="00BC3CDD">
          <w:rPr>
            <w:noProof/>
            <w:webHidden/>
          </w:rPr>
          <w:instrText xml:space="preserve"> PAGEREF _Toc159400062 \h </w:instrText>
        </w:r>
        <w:r w:rsidR="00BC3CDD">
          <w:rPr>
            <w:rStyle w:val="Hyperlink"/>
            <w:noProof/>
            <w:rtl/>
          </w:rPr>
        </w:r>
        <w:r w:rsidR="00BC3CDD">
          <w:rPr>
            <w:rStyle w:val="Hyperlink"/>
            <w:noProof/>
            <w:rtl/>
          </w:rPr>
          <w:fldChar w:fldCharType="separate"/>
        </w:r>
        <w:r w:rsidR="00BC3CDD">
          <w:rPr>
            <w:noProof/>
            <w:webHidden/>
          </w:rPr>
          <w:t>38</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63" w:history="1">
        <w:r w:rsidR="00BC3CDD" w:rsidRPr="0099077C">
          <w:rPr>
            <w:rStyle w:val="Hyperlink"/>
            <w:noProof/>
            <w:rtl/>
          </w:rPr>
          <w:t>שר האוצר בצלאל סמוטריץ':</w:t>
        </w:r>
        <w:r w:rsidR="00BC3CDD">
          <w:rPr>
            <w:noProof/>
            <w:webHidden/>
          </w:rPr>
          <w:tab/>
        </w:r>
        <w:r w:rsidR="00BC3CDD">
          <w:rPr>
            <w:rStyle w:val="Hyperlink"/>
            <w:noProof/>
            <w:rtl/>
          </w:rPr>
          <w:fldChar w:fldCharType="begin"/>
        </w:r>
        <w:r w:rsidR="00BC3CDD">
          <w:rPr>
            <w:noProof/>
            <w:webHidden/>
          </w:rPr>
          <w:instrText xml:space="preserve"> PAGEREF _Toc159400063 \h </w:instrText>
        </w:r>
        <w:r w:rsidR="00BC3CDD">
          <w:rPr>
            <w:rStyle w:val="Hyperlink"/>
            <w:noProof/>
            <w:rtl/>
          </w:rPr>
        </w:r>
        <w:r w:rsidR="00BC3CDD">
          <w:rPr>
            <w:rStyle w:val="Hyperlink"/>
            <w:noProof/>
            <w:rtl/>
          </w:rPr>
          <w:fldChar w:fldCharType="separate"/>
        </w:r>
        <w:r w:rsidR="00BC3CDD">
          <w:rPr>
            <w:noProof/>
            <w:webHidden/>
          </w:rPr>
          <w:t>42</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64" w:history="1">
        <w:r w:rsidR="00BC3CDD" w:rsidRPr="0099077C">
          <w:rPr>
            <w:rStyle w:val="Hyperlink"/>
            <w:noProof/>
            <w:rtl/>
          </w:rPr>
          <w:t>אחמד טיבי (חד"ש-תע"ל):</w:t>
        </w:r>
        <w:r w:rsidR="00BC3CDD">
          <w:rPr>
            <w:noProof/>
            <w:webHidden/>
          </w:rPr>
          <w:tab/>
        </w:r>
        <w:r w:rsidR="00BC3CDD">
          <w:rPr>
            <w:rStyle w:val="Hyperlink"/>
            <w:noProof/>
            <w:rtl/>
          </w:rPr>
          <w:fldChar w:fldCharType="begin"/>
        </w:r>
        <w:r w:rsidR="00BC3CDD">
          <w:rPr>
            <w:noProof/>
            <w:webHidden/>
          </w:rPr>
          <w:instrText xml:space="preserve"> PAGEREF _Toc159400064 \h </w:instrText>
        </w:r>
        <w:r w:rsidR="00BC3CDD">
          <w:rPr>
            <w:rStyle w:val="Hyperlink"/>
            <w:noProof/>
            <w:rtl/>
          </w:rPr>
        </w:r>
        <w:r w:rsidR="00BC3CDD">
          <w:rPr>
            <w:rStyle w:val="Hyperlink"/>
            <w:noProof/>
            <w:rtl/>
          </w:rPr>
          <w:fldChar w:fldCharType="separate"/>
        </w:r>
        <w:r w:rsidR="00BC3CDD">
          <w:rPr>
            <w:noProof/>
            <w:webHidden/>
          </w:rPr>
          <w:t>64</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65" w:history="1">
        <w:r w:rsidR="00BC3CDD" w:rsidRPr="0099077C">
          <w:rPr>
            <w:rStyle w:val="Hyperlink"/>
            <w:noProof/>
            <w:rtl/>
          </w:rPr>
          <w:t>שר הביטחון יואב גלנט:</w:t>
        </w:r>
        <w:r w:rsidR="00BC3CDD">
          <w:rPr>
            <w:noProof/>
            <w:webHidden/>
          </w:rPr>
          <w:tab/>
        </w:r>
        <w:r w:rsidR="00BC3CDD">
          <w:rPr>
            <w:rStyle w:val="Hyperlink"/>
            <w:noProof/>
            <w:rtl/>
          </w:rPr>
          <w:fldChar w:fldCharType="begin"/>
        </w:r>
        <w:r w:rsidR="00BC3CDD">
          <w:rPr>
            <w:noProof/>
            <w:webHidden/>
          </w:rPr>
          <w:instrText xml:space="preserve"> PAGEREF _Toc159400065 \h </w:instrText>
        </w:r>
        <w:r w:rsidR="00BC3CDD">
          <w:rPr>
            <w:rStyle w:val="Hyperlink"/>
            <w:noProof/>
            <w:rtl/>
          </w:rPr>
        </w:r>
        <w:r w:rsidR="00BC3CDD">
          <w:rPr>
            <w:rStyle w:val="Hyperlink"/>
            <w:noProof/>
            <w:rtl/>
          </w:rPr>
          <w:fldChar w:fldCharType="separate"/>
        </w:r>
        <w:r w:rsidR="00BC3CDD">
          <w:rPr>
            <w:noProof/>
            <w:webHidden/>
          </w:rPr>
          <w:t>67</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66" w:history="1">
        <w:r w:rsidR="00BC3CDD" w:rsidRPr="0099077C">
          <w:rPr>
            <w:rStyle w:val="Hyperlink"/>
            <w:noProof/>
            <w:rtl/>
          </w:rPr>
          <w:t>סימון דוידסון (יש עתיד):</w:t>
        </w:r>
        <w:r w:rsidR="00BC3CDD">
          <w:rPr>
            <w:noProof/>
            <w:webHidden/>
          </w:rPr>
          <w:tab/>
        </w:r>
        <w:r w:rsidR="00BC3CDD">
          <w:rPr>
            <w:rStyle w:val="Hyperlink"/>
            <w:noProof/>
            <w:rtl/>
          </w:rPr>
          <w:fldChar w:fldCharType="begin"/>
        </w:r>
        <w:r w:rsidR="00BC3CDD">
          <w:rPr>
            <w:noProof/>
            <w:webHidden/>
          </w:rPr>
          <w:instrText xml:space="preserve"> PAGEREF _Toc159400066 \h </w:instrText>
        </w:r>
        <w:r w:rsidR="00BC3CDD">
          <w:rPr>
            <w:rStyle w:val="Hyperlink"/>
            <w:noProof/>
            <w:rtl/>
          </w:rPr>
        </w:r>
        <w:r w:rsidR="00BC3CDD">
          <w:rPr>
            <w:rStyle w:val="Hyperlink"/>
            <w:noProof/>
            <w:rtl/>
          </w:rPr>
          <w:fldChar w:fldCharType="separate"/>
        </w:r>
        <w:r w:rsidR="00BC3CDD">
          <w:rPr>
            <w:noProof/>
            <w:webHidden/>
          </w:rPr>
          <w:t>77</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67" w:history="1">
        <w:r w:rsidR="00BC3CDD" w:rsidRPr="0099077C">
          <w:rPr>
            <w:rStyle w:val="Hyperlink"/>
            <w:noProof/>
            <w:rtl/>
          </w:rPr>
          <w:t>יפעת שאשא ביטון (המחנה הממלכתי):</w:t>
        </w:r>
        <w:r w:rsidR="00BC3CDD">
          <w:rPr>
            <w:noProof/>
            <w:webHidden/>
          </w:rPr>
          <w:tab/>
        </w:r>
        <w:r w:rsidR="00BC3CDD">
          <w:rPr>
            <w:rStyle w:val="Hyperlink"/>
            <w:noProof/>
            <w:rtl/>
          </w:rPr>
          <w:fldChar w:fldCharType="begin"/>
        </w:r>
        <w:r w:rsidR="00BC3CDD">
          <w:rPr>
            <w:noProof/>
            <w:webHidden/>
          </w:rPr>
          <w:instrText xml:space="preserve"> PAGEREF _Toc159400067 \h </w:instrText>
        </w:r>
        <w:r w:rsidR="00BC3CDD">
          <w:rPr>
            <w:rStyle w:val="Hyperlink"/>
            <w:noProof/>
            <w:rtl/>
          </w:rPr>
        </w:r>
        <w:r w:rsidR="00BC3CDD">
          <w:rPr>
            <w:rStyle w:val="Hyperlink"/>
            <w:noProof/>
            <w:rtl/>
          </w:rPr>
          <w:fldChar w:fldCharType="separate"/>
        </w:r>
        <w:r w:rsidR="00BC3CDD">
          <w:rPr>
            <w:noProof/>
            <w:webHidden/>
          </w:rPr>
          <w:t>80</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68" w:history="1">
        <w:r w:rsidR="00BC3CDD" w:rsidRPr="0099077C">
          <w:rPr>
            <w:rStyle w:val="Hyperlink"/>
            <w:noProof/>
            <w:rtl/>
          </w:rPr>
          <w:t>משה רוט (יהדות התורה):</w:t>
        </w:r>
        <w:r w:rsidR="00BC3CDD">
          <w:rPr>
            <w:noProof/>
            <w:webHidden/>
          </w:rPr>
          <w:tab/>
        </w:r>
        <w:r w:rsidR="00BC3CDD">
          <w:rPr>
            <w:rStyle w:val="Hyperlink"/>
            <w:noProof/>
            <w:rtl/>
          </w:rPr>
          <w:fldChar w:fldCharType="begin"/>
        </w:r>
        <w:r w:rsidR="00BC3CDD">
          <w:rPr>
            <w:noProof/>
            <w:webHidden/>
          </w:rPr>
          <w:instrText xml:space="preserve"> PAGEREF _Toc159400068 \h </w:instrText>
        </w:r>
        <w:r w:rsidR="00BC3CDD">
          <w:rPr>
            <w:rStyle w:val="Hyperlink"/>
            <w:noProof/>
            <w:rtl/>
          </w:rPr>
        </w:r>
        <w:r w:rsidR="00BC3CDD">
          <w:rPr>
            <w:rStyle w:val="Hyperlink"/>
            <w:noProof/>
            <w:rtl/>
          </w:rPr>
          <w:fldChar w:fldCharType="separate"/>
        </w:r>
        <w:r w:rsidR="00BC3CDD">
          <w:rPr>
            <w:noProof/>
            <w:webHidden/>
          </w:rPr>
          <w:t>84</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69" w:history="1">
        <w:r w:rsidR="00BC3CDD" w:rsidRPr="0099077C">
          <w:rPr>
            <w:rStyle w:val="Hyperlink"/>
            <w:noProof/>
            <w:rtl/>
          </w:rPr>
          <w:t>שר העלייה והקליטה אופיר סופר:</w:t>
        </w:r>
        <w:r w:rsidR="00BC3CDD">
          <w:rPr>
            <w:noProof/>
            <w:webHidden/>
          </w:rPr>
          <w:tab/>
        </w:r>
        <w:r w:rsidR="00BC3CDD">
          <w:rPr>
            <w:rStyle w:val="Hyperlink"/>
            <w:noProof/>
            <w:rtl/>
          </w:rPr>
          <w:fldChar w:fldCharType="begin"/>
        </w:r>
        <w:r w:rsidR="00BC3CDD">
          <w:rPr>
            <w:noProof/>
            <w:webHidden/>
          </w:rPr>
          <w:instrText xml:space="preserve"> PAGEREF _Toc159400069 \h </w:instrText>
        </w:r>
        <w:r w:rsidR="00BC3CDD">
          <w:rPr>
            <w:rStyle w:val="Hyperlink"/>
            <w:noProof/>
            <w:rtl/>
          </w:rPr>
        </w:r>
        <w:r w:rsidR="00BC3CDD">
          <w:rPr>
            <w:rStyle w:val="Hyperlink"/>
            <w:noProof/>
            <w:rtl/>
          </w:rPr>
          <w:fldChar w:fldCharType="separate"/>
        </w:r>
        <w:r w:rsidR="00BC3CDD">
          <w:rPr>
            <w:noProof/>
            <w:webHidden/>
          </w:rPr>
          <w:t>88</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70" w:history="1">
        <w:r w:rsidR="00BC3CDD" w:rsidRPr="0099077C">
          <w:rPr>
            <w:rStyle w:val="Hyperlink"/>
            <w:noProof/>
            <w:rtl/>
          </w:rPr>
          <w:t>שר הנגב, הגליל והחוסן הלאומי יצחק שמעון וסרלאוף:</w:t>
        </w:r>
        <w:r w:rsidR="00BC3CDD">
          <w:rPr>
            <w:noProof/>
            <w:webHidden/>
          </w:rPr>
          <w:tab/>
        </w:r>
        <w:r w:rsidR="00BC3CDD">
          <w:rPr>
            <w:rStyle w:val="Hyperlink"/>
            <w:noProof/>
            <w:rtl/>
          </w:rPr>
          <w:fldChar w:fldCharType="begin"/>
        </w:r>
        <w:r w:rsidR="00BC3CDD">
          <w:rPr>
            <w:noProof/>
            <w:webHidden/>
          </w:rPr>
          <w:instrText xml:space="preserve"> PAGEREF _Toc159400070 \h </w:instrText>
        </w:r>
        <w:r w:rsidR="00BC3CDD">
          <w:rPr>
            <w:rStyle w:val="Hyperlink"/>
            <w:noProof/>
            <w:rtl/>
          </w:rPr>
        </w:r>
        <w:r w:rsidR="00BC3CDD">
          <w:rPr>
            <w:rStyle w:val="Hyperlink"/>
            <w:noProof/>
            <w:rtl/>
          </w:rPr>
          <w:fldChar w:fldCharType="separate"/>
        </w:r>
        <w:r w:rsidR="00BC3CDD">
          <w:rPr>
            <w:noProof/>
            <w:webHidden/>
          </w:rPr>
          <w:t>91</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71" w:history="1">
        <w:r w:rsidR="00BC3CDD" w:rsidRPr="0099077C">
          <w:rPr>
            <w:rStyle w:val="Hyperlink"/>
            <w:noProof/>
            <w:rtl/>
          </w:rPr>
          <w:t>שרון ניר (ישראל ביתנו):</w:t>
        </w:r>
        <w:r w:rsidR="00BC3CDD">
          <w:rPr>
            <w:noProof/>
            <w:webHidden/>
          </w:rPr>
          <w:tab/>
        </w:r>
        <w:r w:rsidR="00BC3CDD">
          <w:rPr>
            <w:rStyle w:val="Hyperlink"/>
            <w:noProof/>
            <w:rtl/>
          </w:rPr>
          <w:fldChar w:fldCharType="begin"/>
        </w:r>
        <w:r w:rsidR="00BC3CDD">
          <w:rPr>
            <w:noProof/>
            <w:webHidden/>
          </w:rPr>
          <w:instrText xml:space="preserve"> PAGEREF _Toc159400071 \h </w:instrText>
        </w:r>
        <w:r w:rsidR="00BC3CDD">
          <w:rPr>
            <w:rStyle w:val="Hyperlink"/>
            <w:noProof/>
            <w:rtl/>
          </w:rPr>
        </w:r>
        <w:r w:rsidR="00BC3CDD">
          <w:rPr>
            <w:rStyle w:val="Hyperlink"/>
            <w:noProof/>
            <w:rtl/>
          </w:rPr>
          <w:fldChar w:fldCharType="separate"/>
        </w:r>
        <w:r w:rsidR="00BC3CDD">
          <w:rPr>
            <w:noProof/>
            <w:webHidden/>
          </w:rPr>
          <w:t>100</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72" w:history="1">
        <w:r w:rsidR="00BC3CDD" w:rsidRPr="0099077C">
          <w:rPr>
            <w:rStyle w:val="Hyperlink"/>
            <w:noProof/>
            <w:rtl/>
          </w:rPr>
          <w:t>מנסור עבאס (רע"מ – הרשימה הערבית המאוחדת):</w:t>
        </w:r>
        <w:r w:rsidR="00BC3CDD">
          <w:rPr>
            <w:noProof/>
            <w:webHidden/>
          </w:rPr>
          <w:tab/>
        </w:r>
        <w:r w:rsidR="00BC3CDD">
          <w:rPr>
            <w:rStyle w:val="Hyperlink"/>
            <w:noProof/>
            <w:rtl/>
          </w:rPr>
          <w:fldChar w:fldCharType="begin"/>
        </w:r>
        <w:r w:rsidR="00BC3CDD">
          <w:rPr>
            <w:noProof/>
            <w:webHidden/>
          </w:rPr>
          <w:instrText xml:space="preserve"> PAGEREF _Toc159400072 \h </w:instrText>
        </w:r>
        <w:r w:rsidR="00BC3CDD">
          <w:rPr>
            <w:rStyle w:val="Hyperlink"/>
            <w:noProof/>
            <w:rtl/>
          </w:rPr>
        </w:r>
        <w:r w:rsidR="00BC3CDD">
          <w:rPr>
            <w:rStyle w:val="Hyperlink"/>
            <w:noProof/>
            <w:rtl/>
          </w:rPr>
          <w:fldChar w:fldCharType="separate"/>
        </w:r>
        <w:r w:rsidR="00BC3CDD">
          <w:rPr>
            <w:noProof/>
            <w:webHidden/>
          </w:rPr>
          <w:t>102</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73" w:history="1">
        <w:r w:rsidR="00BC3CDD" w:rsidRPr="0099077C">
          <w:rPr>
            <w:rStyle w:val="Hyperlink"/>
            <w:noProof/>
            <w:rtl/>
          </w:rPr>
          <w:t>עאידה תומא סלימאן (חד"ש-תע"ל):</w:t>
        </w:r>
        <w:r w:rsidR="00BC3CDD">
          <w:rPr>
            <w:noProof/>
            <w:webHidden/>
          </w:rPr>
          <w:tab/>
        </w:r>
        <w:r w:rsidR="00BC3CDD">
          <w:rPr>
            <w:rStyle w:val="Hyperlink"/>
            <w:noProof/>
            <w:rtl/>
          </w:rPr>
          <w:fldChar w:fldCharType="begin"/>
        </w:r>
        <w:r w:rsidR="00BC3CDD">
          <w:rPr>
            <w:noProof/>
            <w:webHidden/>
          </w:rPr>
          <w:instrText xml:space="preserve"> PAGEREF _Toc159400073 \h </w:instrText>
        </w:r>
        <w:r w:rsidR="00BC3CDD">
          <w:rPr>
            <w:rStyle w:val="Hyperlink"/>
            <w:noProof/>
            <w:rtl/>
          </w:rPr>
        </w:r>
        <w:r w:rsidR="00BC3CDD">
          <w:rPr>
            <w:rStyle w:val="Hyperlink"/>
            <w:noProof/>
            <w:rtl/>
          </w:rPr>
          <w:fldChar w:fldCharType="separate"/>
        </w:r>
        <w:r w:rsidR="00BC3CDD">
          <w:rPr>
            <w:noProof/>
            <w:webHidden/>
          </w:rPr>
          <w:t>109</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74" w:history="1">
        <w:r w:rsidR="00BC3CDD" w:rsidRPr="0099077C">
          <w:rPr>
            <w:rStyle w:val="Hyperlink"/>
            <w:noProof/>
            <w:rtl/>
          </w:rPr>
          <w:t>מרב מיכאלי (העבודה):</w:t>
        </w:r>
        <w:r w:rsidR="00BC3CDD">
          <w:rPr>
            <w:noProof/>
            <w:webHidden/>
          </w:rPr>
          <w:tab/>
        </w:r>
        <w:r w:rsidR="00BC3CDD">
          <w:rPr>
            <w:rStyle w:val="Hyperlink"/>
            <w:noProof/>
            <w:rtl/>
          </w:rPr>
          <w:fldChar w:fldCharType="begin"/>
        </w:r>
        <w:r w:rsidR="00BC3CDD">
          <w:rPr>
            <w:noProof/>
            <w:webHidden/>
          </w:rPr>
          <w:instrText xml:space="preserve"> PAGEREF _Toc159400074 \h </w:instrText>
        </w:r>
        <w:r w:rsidR="00BC3CDD">
          <w:rPr>
            <w:rStyle w:val="Hyperlink"/>
            <w:noProof/>
            <w:rtl/>
          </w:rPr>
        </w:r>
        <w:r w:rsidR="00BC3CDD">
          <w:rPr>
            <w:rStyle w:val="Hyperlink"/>
            <w:noProof/>
            <w:rtl/>
          </w:rPr>
          <w:fldChar w:fldCharType="separate"/>
        </w:r>
        <w:r w:rsidR="00BC3CDD">
          <w:rPr>
            <w:noProof/>
            <w:webHidden/>
          </w:rPr>
          <w:t>111</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75" w:history="1">
        <w:r w:rsidR="00BC3CDD" w:rsidRPr="0099077C">
          <w:rPr>
            <w:rStyle w:val="Hyperlink"/>
            <w:noProof/>
            <w:rtl/>
          </w:rPr>
          <w:t>אבי מעוז (נעם):</w:t>
        </w:r>
        <w:r w:rsidR="00BC3CDD">
          <w:rPr>
            <w:noProof/>
            <w:webHidden/>
          </w:rPr>
          <w:tab/>
        </w:r>
        <w:r w:rsidR="00BC3CDD">
          <w:rPr>
            <w:rStyle w:val="Hyperlink"/>
            <w:noProof/>
            <w:rtl/>
          </w:rPr>
          <w:fldChar w:fldCharType="begin"/>
        </w:r>
        <w:r w:rsidR="00BC3CDD">
          <w:rPr>
            <w:noProof/>
            <w:webHidden/>
          </w:rPr>
          <w:instrText xml:space="preserve"> PAGEREF _Toc159400075 \h </w:instrText>
        </w:r>
        <w:r w:rsidR="00BC3CDD">
          <w:rPr>
            <w:rStyle w:val="Hyperlink"/>
            <w:noProof/>
            <w:rtl/>
          </w:rPr>
        </w:r>
        <w:r w:rsidR="00BC3CDD">
          <w:rPr>
            <w:rStyle w:val="Hyperlink"/>
            <w:noProof/>
            <w:rtl/>
          </w:rPr>
          <w:fldChar w:fldCharType="separate"/>
        </w:r>
        <w:r w:rsidR="00BC3CDD">
          <w:rPr>
            <w:noProof/>
            <w:webHidden/>
          </w:rPr>
          <w:t>112</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76" w:history="1">
        <w:r w:rsidR="00BC3CDD" w:rsidRPr="0099077C">
          <w:rPr>
            <w:rStyle w:val="Hyperlink"/>
            <w:noProof/>
            <w:rtl/>
          </w:rPr>
          <w:t>צגה מלקו (הליכוד):</w:t>
        </w:r>
        <w:r w:rsidR="00BC3CDD">
          <w:rPr>
            <w:noProof/>
            <w:webHidden/>
          </w:rPr>
          <w:tab/>
        </w:r>
        <w:r w:rsidR="00BC3CDD">
          <w:rPr>
            <w:rStyle w:val="Hyperlink"/>
            <w:noProof/>
            <w:rtl/>
          </w:rPr>
          <w:fldChar w:fldCharType="begin"/>
        </w:r>
        <w:r w:rsidR="00BC3CDD">
          <w:rPr>
            <w:noProof/>
            <w:webHidden/>
          </w:rPr>
          <w:instrText xml:space="preserve"> PAGEREF _Toc159400076 \h </w:instrText>
        </w:r>
        <w:r w:rsidR="00BC3CDD">
          <w:rPr>
            <w:rStyle w:val="Hyperlink"/>
            <w:noProof/>
            <w:rtl/>
          </w:rPr>
        </w:r>
        <w:r w:rsidR="00BC3CDD">
          <w:rPr>
            <w:rStyle w:val="Hyperlink"/>
            <w:noProof/>
            <w:rtl/>
          </w:rPr>
          <w:fldChar w:fldCharType="separate"/>
        </w:r>
        <w:r w:rsidR="00BC3CDD">
          <w:rPr>
            <w:noProof/>
            <w:webHidden/>
          </w:rPr>
          <w:t>113</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77" w:history="1">
        <w:r w:rsidR="00BC3CDD" w:rsidRPr="0099077C">
          <w:rPr>
            <w:rStyle w:val="Hyperlink"/>
            <w:noProof/>
            <w:rtl/>
          </w:rPr>
          <w:t>השר המקשר בין הממשלה לכנסת דוד אמסלם:</w:t>
        </w:r>
        <w:r w:rsidR="00BC3CDD">
          <w:rPr>
            <w:noProof/>
            <w:webHidden/>
          </w:rPr>
          <w:tab/>
        </w:r>
        <w:r w:rsidR="00BC3CDD">
          <w:rPr>
            <w:rStyle w:val="Hyperlink"/>
            <w:noProof/>
            <w:rtl/>
          </w:rPr>
          <w:fldChar w:fldCharType="begin"/>
        </w:r>
        <w:r w:rsidR="00BC3CDD">
          <w:rPr>
            <w:noProof/>
            <w:webHidden/>
          </w:rPr>
          <w:instrText xml:space="preserve"> PAGEREF _Toc159400077 \h </w:instrText>
        </w:r>
        <w:r w:rsidR="00BC3CDD">
          <w:rPr>
            <w:rStyle w:val="Hyperlink"/>
            <w:noProof/>
            <w:rtl/>
          </w:rPr>
        </w:r>
        <w:r w:rsidR="00BC3CDD">
          <w:rPr>
            <w:rStyle w:val="Hyperlink"/>
            <w:noProof/>
            <w:rtl/>
          </w:rPr>
          <w:fldChar w:fldCharType="separate"/>
        </w:r>
        <w:r w:rsidR="00BC3CDD">
          <w:rPr>
            <w:noProof/>
            <w:webHidden/>
          </w:rPr>
          <w:t>115</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78" w:history="1">
        <w:r w:rsidR="00BC3CDD" w:rsidRPr="0099077C">
          <w:rPr>
            <w:rStyle w:val="Hyperlink"/>
            <w:noProof/>
            <w:rtl/>
          </w:rPr>
          <w:t>השר המקשר בין הממשלה לכנסת דוד אמסלם:</w:t>
        </w:r>
        <w:r w:rsidR="00BC3CDD">
          <w:rPr>
            <w:noProof/>
            <w:webHidden/>
          </w:rPr>
          <w:tab/>
        </w:r>
        <w:r w:rsidR="00BC3CDD">
          <w:rPr>
            <w:rStyle w:val="Hyperlink"/>
            <w:noProof/>
            <w:rtl/>
          </w:rPr>
          <w:fldChar w:fldCharType="begin"/>
        </w:r>
        <w:r w:rsidR="00BC3CDD">
          <w:rPr>
            <w:noProof/>
            <w:webHidden/>
          </w:rPr>
          <w:instrText xml:space="preserve"> PAGEREF _Toc159400078 \h </w:instrText>
        </w:r>
        <w:r w:rsidR="00BC3CDD">
          <w:rPr>
            <w:rStyle w:val="Hyperlink"/>
            <w:noProof/>
            <w:rtl/>
          </w:rPr>
        </w:r>
        <w:r w:rsidR="00BC3CDD">
          <w:rPr>
            <w:rStyle w:val="Hyperlink"/>
            <w:noProof/>
            <w:rtl/>
          </w:rPr>
          <w:fldChar w:fldCharType="separate"/>
        </w:r>
        <w:r w:rsidR="00BC3CDD">
          <w:rPr>
            <w:noProof/>
            <w:webHidden/>
          </w:rPr>
          <w:t>126</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79" w:history="1">
        <w:r w:rsidR="00BC3CDD" w:rsidRPr="0099077C">
          <w:rPr>
            <w:rStyle w:val="Hyperlink"/>
            <w:noProof/>
            <w:rtl/>
          </w:rPr>
          <w:t>מזכיר הכנסת דן מרזוק:</w:t>
        </w:r>
        <w:r w:rsidR="00BC3CDD">
          <w:rPr>
            <w:noProof/>
            <w:webHidden/>
          </w:rPr>
          <w:tab/>
        </w:r>
        <w:r w:rsidR="00BC3CDD">
          <w:rPr>
            <w:rStyle w:val="Hyperlink"/>
            <w:noProof/>
            <w:rtl/>
          </w:rPr>
          <w:fldChar w:fldCharType="begin"/>
        </w:r>
        <w:r w:rsidR="00BC3CDD">
          <w:rPr>
            <w:noProof/>
            <w:webHidden/>
          </w:rPr>
          <w:instrText xml:space="preserve"> PAGEREF _Toc159400079 \h </w:instrText>
        </w:r>
        <w:r w:rsidR="00BC3CDD">
          <w:rPr>
            <w:rStyle w:val="Hyperlink"/>
            <w:noProof/>
            <w:rtl/>
          </w:rPr>
        </w:r>
        <w:r w:rsidR="00BC3CDD">
          <w:rPr>
            <w:rStyle w:val="Hyperlink"/>
            <w:noProof/>
            <w:rtl/>
          </w:rPr>
          <w:fldChar w:fldCharType="separate"/>
        </w:r>
        <w:r w:rsidR="00BC3CDD">
          <w:rPr>
            <w:noProof/>
            <w:webHidden/>
          </w:rPr>
          <w:t>139</w:t>
        </w:r>
        <w:r w:rsidR="00BC3CDD">
          <w:rPr>
            <w:rStyle w:val="Hyperlink"/>
            <w:noProof/>
            <w:rtl/>
          </w:rPr>
          <w:fldChar w:fldCharType="end"/>
        </w:r>
      </w:hyperlink>
    </w:p>
    <w:p w:rsidR="00BC3CDD" w:rsidRDefault="007425C2" w:rsidP="00BC3CDD">
      <w:pPr>
        <w:pStyle w:val="TOC1"/>
        <w:tabs>
          <w:tab w:val="right" w:leader="dot" w:pos="8296"/>
        </w:tabs>
        <w:ind w:firstLine="0"/>
        <w:rPr>
          <w:rFonts w:asciiTheme="minorHAnsi" w:eastAsiaTheme="minorEastAsia" w:hAnsiTheme="minorHAnsi" w:cstheme="minorBidi"/>
          <w:noProof/>
        </w:rPr>
      </w:pPr>
      <w:hyperlink w:anchor="_Toc159400080" w:history="1">
        <w:r w:rsidR="00BC3CDD" w:rsidRPr="0099077C">
          <w:rPr>
            <w:rStyle w:val="Hyperlink"/>
            <w:noProof/>
            <w:rtl/>
            <w:lang w:eastAsia="he-IL"/>
          </w:rPr>
          <w:t>הצעת חוק-יסוד: השפיטה (תיקון מס' 5) (עילת הסבירות)</w:t>
        </w:r>
        <w:r w:rsidR="00BC3CDD">
          <w:rPr>
            <w:noProof/>
            <w:webHidden/>
          </w:rPr>
          <w:tab/>
        </w:r>
        <w:r w:rsidR="00BC3CDD">
          <w:rPr>
            <w:rStyle w:val="Hyperlink"/>
            <w:noProof/>
            <w:rtl/>
          </w:rPr>
          <w:fldChar w:fldCharType="begin"/>
        </w:r>
        <w:r w:rsidR="00BC3CDD">
          <w:rPr>
            <w:noProof/>
            <w:webHidden/>
          </w:rPr>
          <w:instrText xml:space="preserve"> PAGEREF _Toc159400080 \h </w:instrText>
        </w:r>
        <w:r w:rsidR="00BC3CDD">
          <w:rPr>
            <w:rStyle w:val="Hyperlink"/>
            <w:noProof/>
            <w:rtl/>
          </w:rPr>
        </w:r>
        <w:r w:rsidR="00BC3CDD">
          <w:rPr>
            <w:rStyle w:val="Hyperlink"/>
            <w:noProof/>
            <w:rtl/>
          </w:rPr>
          <w:fldChar w:fldCharType="separate"/>
        </w:r>
        <w:r w:rsidR="00BC3CDD">
          <w:rPr>
            <w:noProof/>
            <w:webHidden/>
          </w:rPr>
          <w:t>152</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81" w:history="1">
        <w:r w:rsidR="00BC3CDD" w:rsidRPr="0099077C">
          <w:rPr>
            <w:rStyle w:val="Hyperlink"/>
            <w:noProof/>
            <w:rtl/>
          </w:rPr>
          <w:t>שמחה רוטמן (יו"ר ועדת החוקה, חוק ומשפט):</w:t>
        </w:r>
        <w:r w:rsidR="00BC3CDD">
          <w:rPr>
            <w:noProof/>
            <w:webHidden/>
          </w:rPr>
          <w:tab/>
        </w:r>
        <w:r w:rsidR="00BC3CDD">
          <w:rPr>
            <w:rStyle w:val="Hyperlink"/>
            <w:noProof/>
            <w:rtl/>
          </w:rPr>
          <w:fldChar w:fldCharType="begin"/>
        </w:r>
        <w:r w:rsidR="00BC3CDD">
          <w:rPr>
            <w:noProof/>
            <w:webHidden/>
          </w:rPr>
          <w:instrText xml:space="preserve"> PAGEREF _Toc159400081 \h </w:instrText>
        </w:r>
        <w:r w:rsidR="00BC3CDD">
          <w:rPr>
            <w:rStyle w:val="Hyperlink"/>
            <w:noProof/>
            <w:rtl/>
          </w:rPr>
        </w:r>
        <w:r w:rsidR="00BC3CDD">
          <w:rPr>
            <w:rStyle w:val="Hyperlink"/>
            <w:noProof/>
            <w:rtl/>
          </w:rPr>
          <w:fldChar w:fldCharType="separate"/>
        </w:r>
        <w:r w:rsidR="00BC3CDD">
          <w:rPr>
            <w:noProof/>
            <w:webHidden/>
          </w:rPr>
          <w:t>152</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82" w:history="1">
        <w:r w:rsidR="00BC3CDD" w:rsidRPr="0099077C">
          <w:rPr>
            <w:rStyle w:val="Hyperlink"/>
            <w:noProof/>
            <w:rtl/>
          </w:rPr>
          <w:t>יאיר לפיד (יש עתיד):</w:t>
        </w:r>
        <w:r w:rsidR="00BC3CDD">
          <w:rPr>
            <w:noProof/>
            <w:webHidden/>
          </w:rPr>
          <w:tab/>
        </w:r>
        <w:r w:rsidR="00BC3CDD">
          <w:rPr>
            <w:rStyle w:val="Hyperlink"/>
            <w:noProof/>
            <w:rtl/>
          </w:rPr>
          <w:fldChar w:fldCharType="begin"/>
        </w:r>
        <w:r w:rsidR="00BC3CDD">
          <w:rPr>
            <w:noProof/>
            <w:webHidden/>
          </w:rPr>
          <w:instrText xml:space="preserve"> PAGEREF _Toc159400082 \h </w:instrText>
        </w:r>
        <w:r w:rsidR="00BC3CDD">
          <w:rPr>
            <w:rStyle w:val="Hyperlink"/>
            <w:noProof/>
            <w:rtl/>
          </w:rPr>
        </w:r>
        <w:r w:rsidR="00BC3CDD">
          <w:rPr>
            <w:rStyle w:val="Hyperlink"/>
            <w:noProof/>
            <w:rtl/>
          </w:rPr>
          <w:fldChar w:fldCharType="separate"/>
        </w:r>
        <w:r w:rsidR="00BC3CDD">
          <w:rPr>
            <w:noProof/>
            <w:webHidden/>
          </w:rPr>
          <w:t>172</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83" w:history="1">
        <w:r w:rsidR="00BC3CDD" w:rsidRPr="0099077C">
          <w:rPr>
            <w:rStyle w:val="Hyperlink"/>
            <w:noProof/>
            <w:rtl/>
          </w:rPr>
          <w:t>בנימין גנץ (המחנה הממלכתי):</w:t>
        </w:r>
        <w:r w:rsidR="00BC3CDD">
          <w:rPr>
            <w:noProof/>
            <w:webHidden/>
          </w:rPr>
          <w:tab/>
        </w:r>
        <w:r w:rsidR="00BC3CDD">
          <w:rPr>
            <w:rStyle w:val="Hyperlink"/>
            <w:noProof/>
            <w:rtl/>
          </w:rPr>
          <w:fldChar w:fldCharType="begin"/>
        </w:r>
        <w:r w:rsidR="00BC3CDD">
          <w:rPr>
            <w:noProof/>
            <w:webHidden/>
          </w:rPr>
          <w:instrText xml:space="preserve"> PAGEREF _Toc159400083 \h </w:instrText>
        </w:r>
        <w:r w:rsidR="00BC3CDD">
          <w:rPr>
            <w:rStyle w:val="Hyperlink"/>
            <w:noProof/>
            <w:rtl/>
          </w:rPr>
        </w:r>
        <w:r w:rsidR="00BC3CDD">
          <w:rPr>
            <w:rStyle w:val="Hyperlink"/>
            <w:noProof/>
            <w:rtl/>
          </w:rPr>
          <w:fldChar w:fldCharType="separate"/>
        </w:r>
        <w:r w:rsidR="00BC3CDD">
          <w:rPr>
            <w:noProof/>
            <w:webHidden/>
          </w:rPr>
          <w:t>176</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84" w:history="1">
        <w:r w:rsidR="00BC3CDD" w:rsidRPr="0099077C">
          <w:rPr>
            <w:rStyle w:val="Hyperlink"/>
            <w:noProof/>
            <w:rtl/>
          </w:rPr>
          <w:t>רם בן ברק (יש עתיד):</w:t>
        </w:r>
        <w:r w:rsidR="00BC3CDD">
          <w:rPr>
            <w:noProof/>
            <w:webHidden/>
          </w:rPr>
          <w:tab/>
        </w:r>
        <w:r w:rsidR="00BC3CDD">
          <w:rPr>
            <w:rStyle w:val="Hyperlink"/>
            <w:noProof/>
            <w:rtl/>
          </w:rPr>
          <w:fldChar w:fldCharType="begin"/>
        </w:r>
        <w:r w:rsidR="00BC3CDD">
          <w:rPr>
            <w:noProof/>
            <w:webHidden/>
          </w:rPr>
          <w:instrText xml:space="preserve"> PAGEREF _Toc159400084 \h </w:instrText>
        </w:r>
        <w:r w:rsidR="00BC3CDD">
          <w:rPr>
            <w:rStyle w:val="Hyperlink"/>
            <w:noProof/>
            <w:rtl/>
          </w:rPr>
        </w:r>
        <w:r w:rsidR="00BC3CDD">
          <w:rPr>
            <w:rStyle w:val="Hyperlink"/>
            <w:noProof/>
            <w:rtl/>
          </w:rPr>
          <w:fldChar w:fldCharType="separate"/>
        </w:r>
        <w:r w:rsidR="00BC3CDD">
          <w:rPr>
            <w:noProof/>
            <w:webHidden/>
          </w:rPr>
          <w:t>178</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85" w:history="1">
        <w:r w:rsidR="00BC3CDD" w:rsidRPr="0099077C">
          <w:rPr>
            <w:rStyle w:val="Hyperlink"/>
            <w:noProof/>
            <w:rtl/>
          </w:rPr>
          <w:t>דבי ביטון (יש עתיד):</w:t>
        </w:r>
        <w:r w:rsidR="00BC3CDD">
          <w:rPr>
            <w:noProof/>
            <w:webHidden/>
          </w:rPr>
          <w:tab/>
        </w:r>
        <w:r w:rsidR="00BC3CDD">
          <w:rPr>
            <w:rStyle w:val="Hyperlink"/>
            <w:noProof/>
            <w:rtl/>
          </w:rPr>
          <w:fldChar w:fldCharType="begin"/>
        </w:r>
        <w:r w:rsidR="00BC3CDD">
          <w:rPr>
            <w:noProof/>
            <w:webHidden/>
          </w:rPr>
          <w:instrText xml:space="preserve"> PAGEREF _Toc159400085 \h </w:instrText>
        </w:r>
        <w:r w:rsidR="00BC3CDD">
          <w:rPr>
            <w:rStyle w:val="Hyperlink"/>
            <w:noProof/>
            <w:rtl/>
          </w:rPr>
        </w:r>
        <w:r w:rsidR="00BC3CDD">
          <w:rPr>
            <w:rStyle w:val="Hyperlink"/>
            <w:noProof/>
            <w:rtl/>
          </w:rPr>
          <w:fldChar w:fldCharType="separate"/>
        </w:r>
        <w:r w:rsidR="00BC3CDD">
          <w:rPr>
            <w:noProof/>
            <w:webHidden/>
          </w:rPr>
          <w:t>179</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86" w:history="1">
        <w:r w:rsidR="00BC3CDD" w:rsidRPr="0099077C">
          <w:rPr>
            <w:rStyle w:val="Hyperlink"/>
            <w:noProof/>
            <w:rtl/>
          </w:rPr>
          <w:t>מירב בן ארי (יש עתיד):</w:t>
        </w:r>
        <w:r w:rsidR="00BC3CDD">
          <w:rPr>
            <w:noProof/>
            <w:webHidden/>
          </w:rPr>
          <w:tab/>
        </w:r>
        <w:r w:rsidR="00BC3CDD">
          <w:rPr>
            <w:rStyle w:val="Hyperlink"/>
            <w:noProof/>
            <w:rtl/>
          </w:rPr>
          <w:fldChar w:fldCharType="begin"/>
        </w:r>
        <w:r w:rsidR="00BC3CDD">
          <w:rPr>
            <w:noProof/>
            <w:webHidden/>
          </w:rPr>
          <w:instrText xml:space="preserve"> PAGEREF _Toc159400086 \h </w:instrText>
        </w:r>
        <w:r w:rsidR="00BC3CDD">
          <w:rPr>
            <w:rStyle w:val="Hyperlink"/>
            <w:noProof/>
            <w:rtl/>
          </w:rPr>
        </w:r>
        <w:r w:rsidR="00BC3CDD">
          <w:rPr>
            <w:rStyle w:val="Hyperlink"/>
            <w:noProof/>
            <w:rtl/>
          </w:rPr>
          <w:fldChar w:fldCharType="separate"/>
        </w:r>
        <w:r w:rsidR="00BC3CDD">
          <w:rPr>
            <w:noProof/>
            <w:webHidden/>
          </w:rPr>
          <w:t>182</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87" w:history="1">
        <w:r w:rsidR="00BC3CDD" w:rsidRPr="0099077C">
          <w:rPr>
            <w:rStyle w:val="Hyperlink"/>
            <w:noProof/>
            <w:rtl/>
          </w:rPr>
          <w:t>גדי איזנקוט (המחנה הממלכתי):</w:t>
        </w:r>
        <w:r w:rsidR="00BC3CDD">
          <w:rPr>
            <w:noProof/>
            <w:webHidden/>
          </w:rPr>
          <w:tab/>
        </w:r>
        <w:r w:rsidR="00BC3CDD">
          <w:rPr>
            <w:rStyle w:val="Hyperlink"/>
            <w:noProof/>
            <w:rtl/>
          </w:rPr>
          <w:fldChar w:fldCharType="begin"/>
        </w:r>
        <w:r w:rsidR="00BC3CDD">
          <w:rPr>
            <w:noProof/>
            <w:webHidden/>
          </w:rPr>
          <w:instrText xml:space="preserve"> PAGEREF _Toc159400087 \h </w:instrText>
        </w:r>
        <w:r w:rsidR="00BC3CDD">
          <w:rPr>
            <w:rStyle w:val="Hyperlink"/>
            <w:noProof/>
            <w:rtl/>
          </w:rPr>
        </w:r>
        <w:r w:rsidR="00BC3CDD">
          <w:rPr>
            <w:rStyle w:val="Hyperlink"/>
            <w:noProof/>
            <w:rtl/>
          </w:rPr>
          <w:fldChar w:fldCharType="separate"/>
        </w:r>
        <w:r w:rsidR="00BC3CDD">
          <w:rPr>
            <w:noProof/>
            <w:webHidden/>
          </w:rPr>
          <w:t>190</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88" w:history="1">
        <w:r w:rsidR="00BC3CDD" w:rsidRPr="0099077C">
          <w:rPr>
            <w:rStyle w:val="Hyperlink"/>
            <w:noProof/>
            <w:rtl/>
          </w:rPr>
          <w:t>משה טור פז (יש עתיד):</w:t>
        </w:r>
        <w:r w:rsidR="00BC3CDD">
          <w:rPr>
            <w:noProof/>
            <w:webHidden/>
          </w:rPr>
          <w:tab/>
        </w:r>
        <w:r w:rsidR="00BC3CDD">
          <w:rPr>
            <w:rStyle w:val="Hyperlink"/>
            <w:noProof/>
            <w:rtl/>
          </w:rPr>
          <w:fldChar w:fldCharType="begin"/>
        </w:r>
        <w:r w:rsidR="00BC3CDD">
          <w:rPr>
            <w:noProof/>
            <w:webHidden/>
          </w:rPr>
          <w:instrText xml:space="preserve"> PAGEREF _Toc159400088 \h </w:instrText>
        </w:r>
        <w:r w:rsidR="00BC3CDD">
          <w:rPr>
            <w:rStyle w:val="Hyperlink"/>
            <w:noProof/>
            <w:rtl/>
          </w:rPr>
        </w:r>
        <w:r w:rsidR="00BC3CDD">
          <w:rPr>
            <w:rStyle w:val="Hyperlink"/>
            <w:noProof/>
            <w:rtl/>
          </w:rPr>
          <w:fldChar w:fldCharType="separate"/>
        </w:r>
        <w:r w:rsidR="00BC3CDD">
          <w:rPr>
            <w:noProof/>
            <w:webHidden/>
          </w:rPr>
          <w:t>192</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89" w:history="1">
        <w:r w:rsidR="00BC3CDD" w:rsidRPr="0099077C">
          <w:rPr>
            <w:rStyle w:val="Hyperlink"/>
            <w:noProof/>
            <w:rtl/>
          </w:rPr>
          <w:t>מאיר כהן (יש עתיד):</w:t>
        </w:r>
        <w:r w:rsidR="00BC3CDD">
          <w:rPr>
            <w:noProof/>
            <w:webHidden/>
          </w:rPr>
          <w:tab/>
        </w:r>
        <w:r w:rsidR="00BC3CDD">
          <w:rPr>
            <w:rStyle w:val="Hyperlink"/>
            <w:noProof/>
            <w:rtl/>
          </w:rPr>
          <w:fldChar w:fldCharType="begin"/>
        </w:r>
        <w:r w:rsidR="00BC3CDD">
          <w:rPr>
            <w:noProof/>
            <w:webHidden/>
          </w:rPr>
          <w:instrText xml:space="preserve"> PAGEREF _Toc159400089 \h </w:instrText>
        </w:r>
        <w:r w:rsidR="00BC3CDD">
          <w:rPr>
            <w:rStyle w:val="Hyperlink"/>
            <w:noProof/>
            <w:rtl/>
          </w:rPr>
        </w:r>
        <w:r w:rsidR="00BC3CDD">
          <w:rPr>
            <w:rStyle w:val="Hyperlink"/>
            <w:noProof/>
            <w:rtl/>
          </w:rPr>
          <w:fldChar w:fldCharType="separate"/>
        </w:r>
        <w:r w:rsidR="00BC3CDD">
          <w:rPr>
            <w:noProof/>
            <w:webHidden/>
          </w:rPr>
          <w:t>193</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90" w:history="1">
        <w:r w:rsidR="00BC3CDD" w:rsidRPr="0099077C">
          <w:rPr>
            <w:rStyle w:val="Hyperlink"/>
            <w:noProof/>
            <w:rtl/>
          </w:rPr>
          <w:t>נאור שירי (יש עתיד):</w:t>
        </w:r>
        <w:r w:rsidR="00BC3CDD">
          <w:rPr>
            <w:noProof/>
            <w:webHidden/>
          </w:rPr>
          <w:tab/>
        </w:r>
        <w:r w:rsidR="00BC3CDD">
          <w:rPr>
            <w:rStyle w:val="Hyperlink"/>
            <w:noProof/>
            <w:rtl/>
          </w:rPr>
          <w:fldChar w:fldCharType="begin"/>
        </w:r>
        <w:r w:rsidR="00BC3CDD">
          <w:rPr>
            <w:noProof/>
            <w:webHidden/>
          </w:rPr>
          <w:instrText xml:space="preserve"> PAGEREF _Toc159400090 \h </w:instrText>
        </w:r>
        <w:r w:rsidR="00BC3CDD">
          <w:rPr>
            <w:rStyle w:val="Hyperlink"/>
            <w:noProof/>
            <w:rtl/>
          </w:rPr>
        </w:r>
        <w:r w:rsidR="00BC3CDD">
          <w:rPr>
            <w:rStyle w:val="Hyperlink"/>
            <w:noProof/>
            <w:rtl/>
          </w:rPr>
          <w:fldChar w:fldCharType="separate"/>
        </w:r>
        <w:r w:rsidR="00BC3CDD">
          <w:rPr>
            <w:noProof/>
            <w:webHidden/>
          </w:rPr>
          <w:t>195</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91" w:history="1">
        <w:r w:rsidR="00BC3CDD" w:rsidRPr="0099077C">
          <w:rPr>
            <w:rStyle w:val="Hyperlink"/>
            <w:noProof/>
            <w:rtl/>
          </w:rPr>
          <w:t>רון כץ (יש עתיד):</w:t>
        </w:r>
        <w:r w:rsidR="00BC3CDD">
          <w:rPr>
            <w:noProof/>
            <w:webHidden/>
          </w:rPr>
          <w:tab/>
        </w:r>
        <w:r w:rsidR="00BC3CDD">
          <w:rPr>
            <w:rStyle w:val="Hyperlink"/>
            <w:noProof/>
            <w:rtl/>
          </w:rPr>
          <w:fldChar w:fldCharType="begin"/>
        </w:r>
        <w:r w:rsidR="00BC3CDD">
          <w:rPr>
            <w:noProof/>
            <w:webHidden/>
          </w:rPr>
          <w:instrText xml:space="preserve"> PAGEREF _Toc159400091 \h </w:instrText>
        </w:r>
        <w:r w:rsidR="00BC3CDD">
          <w:rPr>
            <w:rStyle w:val="Hyperlink"/>
            <w:noProof/>
            <w:rtl/>
          </w:rPr>
        </w:r>
        <w:r w:rsidR="00BC3CDD">
          <w:rPr>
            <w:rStyle w:val="Hyperlink"/>
            <w:noProof/>
            <w:rtl/>
          </w:rPr>
          <w:fldChar w:fldCharType="separate"/>
        </w:r>
        <w:r w:rsidR="00BC3CDD">
          <w:rPr>
            <w:noProof/>
            <w:webHidden/>
          </w:rPr>
          <w:t>197</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92" w:history="1">
        <w:r w:rsidR="00BC3CDD" w:rsidRPr="0099077C">
          <w:rPr>
            <w:rStyle w:val="Hyperlink"/>
            <w:noProof/>
            <w:rtl/>
          </w:rPr>
          <w:t>שלי טל מירון (יש עתיד):</w:t>
        </w:r>
        <w:r w:rsidR="00BC3CDD">
          <w:rPr>
            <w:noProof/>
            <w:webHidden/>
          </w:rPr>
          <w:tab/>
        </w:r>
        <w:r w:rsidR="00BC3CDD">
          <w:rPr>
            <w:rStyle w:val="Hyperlink"/>
            <w:noProof/>
            <w:rtl/>
          </w:rPr>
          <w:fldChar w:fldCharType="begin"/>
        </w:r>
        <w:r w:rsidR="00BC3CDD">
          <w:rPr>
            <w:noProof/>
            <w:webHidden/>
          </w:rPr>
          <w:instrText xml:space="preserve"> PAGEREF _Toc159400092 \h </w:instrText>
        </w:r>
        <w:r w:rsidR="00BC3CDD">
          <w:rPr>
            <w:rStyle w:val="Hyperlink"/>
            <w:noProof/>
            <w:rtl/>
          </w:rPr>
        </w:r>
        <w:r w:rsidR="00BC3CDD">
          <w:rPr>
            <w:rStyle w:val="Hyperlink"/>
            <w:noProof/>
            <w:rtl/>
          </w:rPr>
          <w:fldChar w:fldCharType="separate"/>
        </w:r>
        <w:r w:rsidR="00BC3CDD">
          <w:rPr>
            <w:noProof/>
            <w:webHidden/>
          </w:rPr>
          <w:t>199</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93" w:history="1">
        <w:r w:rsidR="00BC3CDD" w:rsidRPr="0099077C">
          <w:rPr>
            <w:rStyle w:val="Hyperlink"/>
            <w:noProof/>
            <w:rtl/>
          </w:rPr>
          <w:t>סימון דוידסון (יש עתיד):</w:t>
        </w:r>
        <w:r w:rsidR="00BC3CDD">
          <w:rPr>
            <w:noProof/>
            <w:webHidden/>
          </w:rPr>
          <w:tab/>
        </w:r>
        <w:r w:rsidR="00BC3CDD">
          <w:rPr>
            <w:rStyle w:val="Hyperlink"/>
            <w:noProof/>
            <w:rtl/>
          </w:rPr>
          <w:fldChar w:fldCharType="begin"/>
        </w:r>
        <w:r w:rsidR="00BC3CDD">
          <w:rPr>
            <w:noProof/>
            <w:webHidden/>
          </w:rPr>
          <w:instrText xml:space="preserve"> PAGEREF _Toc159400093 \h </w:instrText>
        </w:r>
        <w:r w:rsidR="00BC3CDD">
          <w:rPr>
            <w:rStyle w:val="Hyperlink"/>
            <w:noProof/>
            <w:rtl/>
          </w:rPr>
        </w:r>
        <w:r w:rsidR="00BC3CDD">
          <w:rPr>
            <w:rStyle w:val="Hyperlink"/>
            <w:noProof/>
            <w:rtl/>
          </w:rPr>
          <w:fldChar w:fldCharType="separate"/>
        </w:r>
        <w:r w:rsidR="00BC3CDD">
          <w:rPr>
            <w:noProof/>
            <w:webHidden/>
          </w:rPr>
          <w:t>200</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94" w:history="1">
        <w:r w:rsidR="00BC3CDD" w:rsidRPr="0099077C">
          <w:rPr>
            <w:rStyle w:val="Hyperlink"/>
            <w:noProof/>
            <w:rtl/>
          </w:rPr>
          <w:t>עמית הלוי (הליכוד):</w:t>
        </w:r>
        <w:r w:rsidR="00BC3CDD">
          <w:rPr>
            <w:noProof/>
            <w:webHidden/>
          </w:rPr>
          <w:tab/>
        </w:r>
        <w:r w:rsidR="00BC3CDD">
          <w:rPr>
            <w:rStyle w:val="Hyperlink"/>
            <w:noProof/>
            <w:rtl/>
          </w:rPr>
          <w:fldChar w:fldCharType="begin"/>
        </w:r>
        <w:r w:rsidR="00BC3CDD">
          <w:rPr>
            <w:noProof/>
            <w:webHidden/>
          </w:rPr>
          <w:instrText xml:space="preserve"> PAGEREF _Toc159400094 \h </w:instrText>
        </w:r>
        <w:r w:rsidR="00BC3CDD">
          <w:rPr>
            <w:rStyle w:val="Hyperlink"/>
            <w:noProof/>
            <w:rtl/>
          </w:rPr>
        </w:r>
        <w:r w:rsidR="00BC3CDD">
          <w:rPr>
            <w:rStyle w:val="Hyperlink"/>
            <w:noProof/>
            <w:rtl/>
          </w:rPr>
          <w:fldChar w:fldCharType="separate"/>
        </w:r>
        <w:r w:rsidR="00BC3CDD">
          <w:rPr>
            <w:noProof/>
            <w:webHidden/>
          </w:rPr>
          <w:t>202</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95" w:history="1">
        <w:r w:rsidR="00BC3CDD" w:rsidRPr="0099077C">
          <w:rPr>
            <w:rStyle w:val="Hyperlink"/>
            <w:noProof/>
            <w:rtl/>
          </w:rPr>
          <w:t>אלעזר שטרן (יש עתיד):</w:t>
        </w:r>
        <w:r w:rsidR="00BC3CDD">
          <w:rPr>
            <w:noProof/>
            <w:webHidden/>
          </w:rPr>
          <w:tab/>
        </w:r>
        <w:r w:rsidR="00BC3CDD">
          <w:rPr>
            <w:rStyle w:val="Hyperlink"/>
            <w:noProof/>
            <w:rtl/>
          </w:rPr>
          <w:fldChar w:fldCharType="begin"/>
        </w:r>
        <w:r w:rsidR="00BC3CDD">
          <w:rPr>
            <w:noProof/>
            <w:webHidden/>
          </w:rPr>
          <w:instrText xml:space="preserve"> PAGEREF _Toc159400095 \h </w:instrText>
        </w:r>
        <w:r w:rsidR="00BC3CDD">
          <w:rPr>
            <w:rStyle w:val="Hyperlink"/>
            <w:noProof/>
            <w:rtl/>
          </w:rPr>
        </w:r>
        <w:r w:rsidR="00BC3CDD">
          <w:rPr>
            <w:rStyle w:val="Hyperlink"/>
            <w:noProof/>
            <w:rtl/>
          </w:rPr>
          <w:fldChar w:fldCharType="separate"/>
        </w:r>
        <w:r w:rsidR="00BC3CDD">
          <w:rPr>
            <w:noProof/>
            <w:webHidden/>
          </w:rPr>
          <w:t>204</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96" w:history="1">
        <w:r w:rsidR="00BC3CDD" w:rsidRPr="0099077C">
          <w:rPr>
            <w:rStyle w:val="Hyperlink"/>
            <w:noProof/>
            <w:rtl/>
          </w:rPr>
          <w:t>ואליד אלהואשלה (רע"מ – הרשימה הערבית המאוחדת):</w:t>
        </w:r>
        <w:r w:rsidR="00BC3CDD">
          <w:rPr>
            <w:noProof/>
            <w:webHidden/>
          </w:rPr>
          <w:tab/>
        </w:r>
        <w:r w:rsidR="00BC3CDD">
          <w:rPr>
            <w:rStyle w:val="Hyperlink"/>
            <w:noProof/>
            <w:rtl/>
          </w:rPr>
          <w:fldChar w:fldCharType="begin"/>
        </w:r>
        <w:r w:rsidR="00BC3CDD">
          <w:rPr>
            <w:noProof/>
            <w:webHidden/>
          </w:rPr>
          <w:instrText xml:space="preserve"> PAGEREF _Toc159400096 \h </w:instrText>
        </w:r>
        <w:r w:rsidR="00BC3CDD">
          <w:rPr>
            <w:rStyle w:val="Hyperlink"/>
            <w:noProof/>
            <w:rtl/>
          </w:rPr>
        </w:r>
        <w:r w:rsidR="00BC3CDD">
          <w:rPr>
            <w:rStyle w:val="Hyperlink"/>
            <w:noProof/>
            <w:rtl/>
          </w:rPr>
          <w:fldChar w:fldCharType="separate"/>
        </w:r>
        <w:r w:rsidR="00BC3CDD">
          <w:rPr>
            <w:noProof/>
            <w:webHidden/>
          </w:rPr>
          <w:t>211</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97" w:history="1">
        <w:r w:rsidR="00BC3CDD" w:rsidRPr="0099077C">
          <w:rPr>
            <w:rStyle w:val="Hyperlink"/>
            <w:noProof/>
            <w:rtl/>
          </w:rPr>
          <w:t>ווליד טאהא (רע"מ – הרשימה הערבית המאוחדת):</w:t>
        </w:r>
        <w:r w:rsidR="00BC3CDD">
          <w:rPr>
            <w:noProof/>
            <w:webHidden/>
          </w:rPr>
          <w:tab/>
        </w:r>
        <w:r w:rsidR="00BC3CDD">
          <w:rPr>
            <w:rStyle w:val="Hyperlink"/>
            <w:noProof/>
            <w:rtl/>
          </w:rPr>
          <w:fldChar w:fldCharType="begin"/>
        </w:r>
        <w:r w:rsidR="00BC3CDD">
          <w:rPr>
            <w:noProof/>
            <w:webHidden/>
          </w:rPr>
          <w:instrText xml:space="preserve"> PAGEREF _Toc159400097 \h </w:instrText>
        </w:r>
        <w:r w:rsidR="00BC3CDD">
          <w:rPr>
            <w:rStyle w:val="Hyperlink"/>
            <w:noProof/>
            <w:rtl/>
          </w:rPr>
        </w:r>
        <w:r w:rsidR="00BC3CDD">
          <w:rPr>
            <w:rStyle w:val="Hyperlink"/>
            <w:noProof/>
            <w:rtl/>
          </w:rPr>
          <w:fldChar w:fldCharType="separate"/>
        </w:r>
        <w:r w:rsidR="00BC3CDD">
          <w:rPr>
            <w:noProof/>
            <w:webHidden/>
          </w:rPr>
          <w:t>211</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98" w:history="1">
        <w:r w:rsidR="00BC3CDD" w:rsidRPr="0099077C">
          <w:rPr>
            <w:rStyle w:val="Hyperlink"/>
            <w:noProof/>
            <w:rtl/>
          </w:rPr>
          <w:t>קארין אלהרר (יש עתיד):</w:t>
        </w:r>
        <w:r w:rsidR="00BC3CDD">
          <w:rPr>
            <w:noProof/>
            <w:webHidden/>
          </w:rPr>
          <w:tab/>
        </w:r>
        <w:r w:rsidR="00BC3CDD">
          <w:rPr>
            <w:rStyle w:val="Hyperlink"/>
            <w:noProof/>
            <w:rtl/>
          </w:rPr>
          <w:fldChar w:fldCharType="begin"/>
        </w:r>
        <w:r w:rsidR="00BC3CDD">
          <w:rPr>
            <w:noProof/>
            <w:webHidden/>
          </w:rPr>
          <w:instrText xml:space="preserve"> PAGEREF _Toc159400098 \h </w:instrText>
        </w:r>
        <w:r w:rsidR="00BC3CDD">
          <w:rPr>
            <w:rStyle w:val="Hyperlink"/>
            <w:noProof/>
            <w:rtl/>
          </w:rPr>
        </w:r>
        <w:r w:rsidR="00BC3CDD">
          <w:rPr>
            <w:rStyle w:val="Hyperlink"/>
            <w:noProof/>
            <w:rtl/>
          </w:rPr>
          <w:fldChar w:fldCharType="separate"/>
        </w:r>
        <w:r w:rsidR="00BC3CDD">
          <w:rPr>
            <w:noProof/>
            <w:webHidden/>
          </w:rPr>
          <w:t>213</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099" w:history="1">
        <w:r w:rsidR="00BC3CDD" w:rsidRPr="0099077C">
          <w:rPr>
            <w:rStyle w:val="Hyperlink"/>
            <w:noProof/>
            <w:rtl/>
          </w:rPr>
          <w:t>חמד עמאר (ישראל ביתנו):</w:t>
        </w:r>
        <w:r w:rsidR="00BC3CDD">
          <w:rPr>
            <w:noProof/>
            <w:webHidden/>
          </w:rPr>
          <w:tab/>
        </w:r>
        <w:r w:rsidR="00BC3CDD">
          <w:rPr>
            <w:rStyle w:val="Hyperlink"/>
            <w:noProof/>
            <w:rtl/>
          </w:rPr>
          <w:fldChar w:fldCharType="begin"/>
        </w:r>
        <w:r w:rsidR="00BC3CDD">
          <w:rPr>
            <w:noProof/>
            <w:webHidden/>
          </w:rPr>
          <w:instrText xml:space="preserve"> PAGEREF _Toc159400099 \h </w:instrText>
        </w:r>
        <w:r w:rsidR="00BC3CDD">
          <w:rPr>
            <w:rStyle w:val="Hyperlink"/>
            <w:noProof/>
            <w:rtl/>
          </w:rPr>
        </w:r>
        <w:r w:rsidR="00BC3CDD">
          <w:rPr>
            <w:rStyle w:val="Hyperlink"/>
            <w:noProof/>
            <w:rtl/>
          </w:rPr>
          <w:fldChar w:fldCharType="separate"/>
        </w:r>
        <w:r w:rsidR="00BC3CDD">
          <w:rPr>
            <w:noProof/>
            <w:webHidden/>
          </w:rPr>
          <w:t>215</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00" w:history="1">
        <w:r w:rsidR="00BC3CDD" w:rsidRPr="0099077C">
          <w:rPr>
            <w:rStyle w:val="Hyperlink"/>
            <w:noProof/>
            <w:rtl/>
          </w:rPr>
          <w:t>יפעת שאשא ביטון (המחנה הממלכתי):</w:t>
        </w:r>
        <w:r w:rsidR="00BC3CDD">
          <w:rPr>
            <w:noProof/>
            <w:webHidden/>
          </w:rPr>
          <w:tab/>
        </w:r>
        <w:r w:rsidR="00BC3CDD">
          <w:rPr>
            <w:rStyle w:val="Hyperlink"/>
            <w:noProof/>
            <w:rtl/>
          </w:rPr>
          <w:fldChar w:fldCharType="begin"/>
        </w:r>
        <w:r w:rsidR="00BC3CDD">
          <w:rPr>
            <w:noProof/>
            <w:webHidden/>
          </w:rPr>
          <w:instrText xml:space="preserve"> PAGEREF _Toc159400100 \h </w:instrText>
        </w:r>
        <w:r w:rsidR="00BC3CDD">
          <w:rPr>
            <w:rStyle w:val="Hyperlink"/>
            <w:noProof/>
            <w:rtl/>
          </w:rPr>
        </w:r>
        <w:r w:rsidR="00BC3CDD">
          <w:rPr>
            <w:rStyle w:val="Hyperlink"/>
            <w:noProof/>
            <w:rtl/>
          </w:rPr>
          <w:fldChar w:fldCharType="separate"/>
        </w:r>
        <w:r w:rsidR="00BC3CDD">
          <w:rPr>
            <w:noProof/>
            <w:webHidden/>
          </w:rPr>
          <w:t>216</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01" w:history="1">
        <w:r w:rsidR="00BC3CDD" w:rsidRPr="0099077C">
          <w:rPr>
            <w:rStyle w:val="Hyperlink"/>
            <w:noProof/>
            <w:rtl/>
          </w:rPr>
          <w:t>אימאן ח'טיב יאסין (רע"מ – הרשימה הערבית המאוחדת):</w:t>
        </w:r>
        <w:r w:rsidR="00BC3CDD">
          <w:rPr>
            <w:noProof/>
            <w:webHidden/>
          </w:rPr>
          <w:tab/>
        </w:r>
        <w:r w:rsidR="00BC3CDD">
          <w:rPr>
            <w:rStyle w:val="Hyperlink"/>
            <w:noProof/>
            <w:rtl/>
          </w:rPr>
          <w:fldChar w:fldCharType="begin"/>
        </w:r>
        <w:r w:rsidR="00BC3CDD">
          <w:rPr>
            <w:noProof/>
            <w:webHidden/>
          </w:rPr>
          <w:instrText xml:space="preserve"> PAGEREF _Toc159400101 \h </w:instrText>
        </w:r>
        <w:r w:rsidR="00BC3CDD">
          <w:rPr>
            <w:rStyle w:val="Hyperlink"/>
            <w:noProof/>
            <w:rtl/>
          </w:rPr>
        </w:r>
        <w:r w:rsidR="00BC3CDD">
          <w:rPr>
            <w:rStyle w:val="Hyperlink"/>
            <w:noProof/>
            <w:rtl/>
          </w:rPr>
          <w:fldChar w:fldCharType="separate"/>
        </w:r>
        <w:r w:rsidR="00BC3CDD">
          <w:rPr>
            <w:noProof/>
            <w:webHidden/>
          </w:rPr>
          <w:t>218</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02" w:history="1">
        <w:r w:rsidR="00BC3CDD" w:rsidRPr="0099077C">
          <w:rPr>
            <w:rStyle w:val="Hyperlink"/>
            <w:noProof/>
            <w:rtl/>
          </w:rPr>
          <w:t>מנסור עבאס (רע"מ – הרשימה הערבית המאוחדת):</w:t>
        </w:r>
        <w:r w:rsidR="00BC3CDD">
          <w:rPr>
            <w:noProof/>
            <w:webHidden/>
          </w:rPr>
          <w:tab/>
        </w:r>
        <w:r w:rsidR="00BC3CDD">
          <w:rPr>
            <w:rStyle w:val="Hyperlink"/>
            <w:noProof/>
            <w:rtl/>
          </w:rPr>
          <w:fldChar w:fldCharType="begin"/>
        </w:r>
        <w:r w:rsidR="00BC3CDD">
          <w:rPr>
            <w:noProof/>
            <w:webHidden/>
          </w:rPr>
          <w:instrText xml:space="preserve"> PAGEREF _Toc159400102 \h </w:instrText>
        </w:r>
        <w:r w:rsidR="00BC3CDD">
          <w:rPr>
            <w:rStyle w:val="Hyperlink"/>
            <w:noProof/>
            <w:rtl/>
          </w:rPr>
        </w:r>
        <w:r w:rsidR="00BC3CDD">
          <w:rPr>
            <w:rStyle w:val="Hyperlink"/>
            <w:noProof/>
            <w:rtl/>
          </w:rPr>
          <w:fldChar w:fldCharType="separate"/>
        </w:r>
        <w:r w:rsidR="00BC3CDD">
          <w:rPr>
            <w:noProof/>
            <w:webHidden/>
          </w:rPr>
          <w:t>233</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03" w:history="1">
        <w:r w:rsidR="00BC3CDD" w:rsidRPr="0099077C">
          <w:rPr>
            <w:rStyle w:val="Hyperlink"/>
            <w:noProof/>
            <w:rtl/>
          </w:rPr>
          <w:t>טלי גוטליב (הליכוד):</w:t>
        </w:r>
        <w:r w:rsidR="00BC3CDD">
          <w:rPr>
            <w:noProof/>
            <w:webHidden/>
          </w:rPr>
          <w:tab/>
        </w:r>
        <w:r w:rsidR="00BC3CDD">
          <w:rPr>
            <w:rStyle w:val="Hyperlink"/>
            <w:noProof/>
            <w:rtl/>
          </w:rPr>
          <w:fldChar w:fldCharType="begin"/>
        </w:r>
        <w:r w:rsidR="00BC3CDD">
          <w:rPr>
            <w:noProof/>
            <w:webHidden/>
          </w:rPr>
          <w:instrText xml:space="preserve"> PAGEREF _Toc159400103 \h </w:instrText>
        </w:r>
        <w:r w:rsidR="00BC3CDD">
          <w:rPr>
            <w:rStyle w:val="Hyperlink"/>
            <w:noProof/>
            <w:rtl/>
          </w:rPr>
        </w:r>
        <w:r w:rsidR="00BC3CDD">
          <w:rPr>
            <w:rStyle w:val="Hyperlink"/>
            <w:noProof/>
            <w:rtl/>
          </w:rPr>
          <w:fldChar w:fldCharType="separate"/>
        </w:r>
        <w:r w:rsidR="00BC3CDD">
          <w:rPr>
            <w:noProof/>
            <w:webHidden/>
          </w:rPr>
          <w:t>238</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04" w:history="1">
        <w:r w:rsidR="00BC3CDD" w:rsidRPr="0099077C">
          <w:rPr>
            <w:rStyle w:val="Hyperlink"/>
            <w:noProof/>
            <w:rtl/>
          </w:rPr>
          <w:t>נאור שירי (יש עתיד):</w:t>
        </w:r>
        <w:r w:rsidR="00BC3CDD">
          <w:rPr>
            <w:noProof/>
            <w:webHidden/>
          </w:rPr>
          <w:tab/>
        </w:r>
        <w:r w:rsidR="00BC3CDD">
          <w:rPr>
            <w:rStyle w:val="Hyperlink"/>
            <w:noProof/>
            <w:rtl/>
          </w:rPr>
          <w:fldChar w:fldCharType="begin"/>
        </w:r>
        <w:r w:rsidR="00BC3CDD">
          <w:rPr>
            <w:noProof/>
            <w:webHidden/>
          </w:rPr>
          <w:instrText xml:space="preserve"> PAGEREF _Toc159400104 \h </w:instrText>
        </w:r>
        <w:r w:rsidR="00BC3CDD">
          <w:rPr>
            <w:rStyle w:val="Hyperlink"/>
            <w:noProof/>
            <w:rtl/>
          </w:rPr>
        </w:r>
        <w:r w:rsidR="00BC3CDD">
          <w:rPr>
            <w:rStyle w:val="Hyperlink"/>
            <w:noProof/>
            <w:rtl/>
          </w:rPr>
          <w:fldChar w:fldCharType="separate"/>
        </w:r>
        <w:r w:rsidR="00BC3CDD">
          <w:rPr>
            <w:noProof/>
            <w:webHidden/>
          </w:rPr>
          <w:t>241</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05" w:history="1">
        <w:r w:rsidR="00BC3CDD" w:rsidRPr="0099077C">
          <w:rPr>
            <w:rStyle w:val="Hyperlink"/>
            <w:noProof/>
            <w:rtl/>
          </w:rPr>
          <w:t>נעמה לזימי (העבודה):</w:t>
        </w:r>
        <w:r w:rsidR="00BC3CDD">
          <w:rPr>
            <w:noProof/>
            <w:webHidden/>
          </w:rPr>
          <w:tab/>
        </w:r>
        <w:r w:rsidR="00BC3CDD">
          <w:rPr>
            <w:rStyle w:val="Hyperlink"/>
            <w:noProof/>
            <w:rtl/>
          </w:rPr>
          <w:fldChar w:fldCharType="begin"/>
        </w:r>
        <w:r w:rsidR="00BC3CDD">
          <w:rPr>
            <w:noProof/>
            <w:webHidden/>
          </w:rPr>
          <w:instrText xml:space="preserve"> PAGEREF _Toc159400105 \h </w:instrText>
        </w:r>
        <w:r w:rsidR="00BC3CDD">
          <w:rPr>
            <w:rStyle w:val="Hyperlink"/>
            <w:noProof/>
            <w:rtl/>
          </w:rPr>
        </w:r>
        <w:r w:rsidR="00BC3CDD">
          <w:rPr>
            <w:rStyle w:val="Hyperlink"/>
            <w:noProof/>
            <w:rtl/>
          </w:rPr>
          <w:fldChar w:fldCharType="separate"/>
        </w:r>
        <w:r w:rsidR="00BC3CDD">
          <w:rPr>
            <w:noProof/>
            <w:webHidden/>
          </w:rPr>
          <w:t>241</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06" w:history="1">
        <w:r w:rsidR="00BC3CDD" w:rsidRPr="0099077C">
          <w:rPr>
            <w:rStyle w:val="Hyperlink"/>
            <w:noProof/>
            <w:rtl/>
          </w:rPr>
          <w:t>גלעד קריב (העבודה):</w:t>
        </w:r>
        <w:r w:rsidR="00BC3CDD">
          <w:rPr>
            <w:noProof/>
            <w:webHidden/>
          </w:rPr>
          <w:tab/>
        </w:r>
        <w:r w:rsidR="00BC3CDD">
          <w:rPr>
            <w:rStyle w:val="Hyperlink"/>
            <w:noProof/>
            <w:rtl/>
          </w:rPr>
          <w:fldChar w:fldCharType="begin"/>
        </w:r>
        <w:r w:rsidR="00BC3CDD">
          <w:rPr>
            <w:noProof/>
            <w:webHidden/>
          </w:rPr>
          <w:instrText xml:space="preserve"> PAGEREF _Toc159400106 \h </w:instrText>
        </w:r>
        <w:r w:rsidR="00BC3CDD">
          <w:rPr>
            <w:rStyle w:val="Hyperlink"/>
            <w:noProof/>
            <w:rtl/>
          </w:rPr>
        </w:r>
        <w:r w:rsidR="00BC3CDD">
          <w:rPr>
            <w:rStyle w:val="Hyperlink"/>
            <w:noProof/>
            <w:rtl/>
          </w:rPr>
          <w:fldChar w:fldCharType="separate"/>
        </w:r>
        <w:r w:rsidR="00BC3CDD">
          <w:rPr>
            <w:noProof/>
            <w:webHidden/>
          </w:rPr>
          <w:t>247</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07" w:history="1">
        <w:r w:rsidR="00BC3CDD" w:rsidRPr="0099077C">
          <w:rPr>
            <w:rStyle w:val="Hyperlink"/>
            <w:noProof/>
            <w:rtl/>
          </w:rPr>
          <w:t>מטי צרפתי הרכבי (יש עתיד):</w:t>
        </w:r>
        <w:r w:rsidR="00BC3CDD">
          <w:rPr>
            <w:noProof/>
            <w:webHidden/>
          </w:rPr>
          <w:tab/>
        </w:r>
        <w:r w:rsidR="00BC3CDD">
          <w:rPr>
            <w:rStyle w:val="Hyperlink"/>
            <w:noProof/>
            <w:rtl/>
          </w:rPr>
          <w:fldChar w:fldCharType="begin"/>
        </w:r>
        <w:r w:rsidR="00BC3CDD">
          <w:rPr>
            <w:noProof/>
            <w:webHidden/>
          </w:rPr>
          <w:instrText xml:space="preserve"> PAGEREF _Toc159400107 \h </w:instrText>
        </w:r>
        <w:r w:rsidR="00BC3CDD">
          <w:rPr>
            <w:rStyle w:val="Hyperlink"/>
            <w:noProof/>
            <w:rtl/>
          </w:rPr>
        </w:r>
        <w:r w:rsidR="00BC3CDD">
          <w:rPr>
            <w:rStyle w:val="Hyperlink"/>
            <w:noProof/>
            <w:rtl/>
          </w:rPr>
          <w:fldChar w:fldCharType="separate"/>
        </w:r>
        <w:r w:rsidR="00BC3CDD">
          <w:rPr>
            <w:noProof/>
            <w:webHidden/>
          </w:rPr>
          <w:t>251</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08" w:history="1">
        <w:r w:rsidR="00BC3CDD" w:rsidRPr="0099077C">
          <w:rPr>
            <w:rStyle w:val="Hyperlink"/>
            <w:noProof/>
            <w:rtl/>
          </w:rPr>
          <w:t>אריאל קלנר (הליכוד):</w:t>
        </w:r>
        <w:r w:rsidR="00BC3CDD">
          <w:rPr>
            <w:noProof/>
            <w:webHidden/>
          </w:rPr>
          <w:tab/>
        </w:r>
        <w:r w:rsidR="00BC3CDD">
          <w:rPr>
            <w:rStyle w:val="Hyperlink"/>
            <w:noProof/>
            <w:rtl/>
          </w:rPr>
          <w:fldChar w:fldCharType="begin"/>
        </w:r>
        <w:r w:rsidR="00BC3CDD">
          <w:rPr>
            <w:noProof/>
            <w:webHidden/>
          </w:rPr>
          <w:instrText xml:space="preserve"> PAGEREF _Toc159400108 \h </w:instrText>
        </w:r>
        <w:r w:rsidR="00BC3CDD">
          <w:rPr>
            <w:rStyle w:val="Hyperlink"/>
            <w:noProof/>
            <w:rtl/>
          </w:rPr>
        </w:r>
        <w:r w:rsidR="00BC3CDD">
          <w:rPr>
            <w:rStyle w:val="Hyperlink"/>
            <w:noProof/>
            <w:rtl/>
          </w:rPr>
          <w:fldChar w:fldCharType="separate"/>
        </w:r>
        <w:r w:rsidR="00BC3CDD">
          <w:rPr>
            <w:noProof/>
            <w:webHidden/>
          </w:rPr>
          <w:t>252</w:t>
        </w:r>
        <w:r w:rsidR="00BC3CDD">
          <w:rPr>
            <w:rStyle w:val="Hyperlink"/>
            <w:noProof/>
            <w:rtl/>
          </w:rPr>
          <w:fldChar w:fldCharType="end"/>
        </w:r>
      </w:hyperlink>
    </w:p>
    <w:p w:rsidR="00BC3CDD" w:rsidRDefault="007425C2" w:rsidP="00BC3CDD">
      <w:pPr>
        <w:pStyle w:val="TOC1"/>
        <w:tabs>
          <w:tab w:val="right" w:leader="dot" w:pos="8296"/>
        </w:tabs>
        <w:ind w:firstLine="0"/>
        <w:rPr>
          <w:rFonts w:asciiTheme="minorHAnsi" w:eastAsiaTheme="minorEastAsia" w:hAnsiTheme="minorHAnsi" w:cstheme="minorBidi"/>
          <w:noProof/>
        </w:rPr>
      </w:pPr>
      <w:hyperlink w:anchor="_Toc159400109" w:history="1">
        <w:r w:rsidR="00BC3CDD" w:rsidRPr="0099077C">
          <w:rPr>
            <w:rStyle w:val="Hyperlink"/>
            <w:noProof/>
            <w:rtl/>
          </w:rPr>
          <w:t>מסמכים שהונחו על שולחן הכנסת</w:t>
        </w:r>
        <w:r w:rsidR="00BC3CDD">
          <w:rPr>
            <w:noProof/>
            <w:webHidden/>
          </w:rPr>
          <w:tab/>
        </w:r>
        <w:r w:rsidR="00BC3CDD">
          <w:rPr>
            <w:rStyle w:val="Hyperlink"/>
            <w:noProof/>
            <w:rtl/>
          </w:rPr>
          <w:fldChar w:fldCharType="begin"/>
        </w:r>
        <w:r w:rsidR="00BC3CDD">
          <w:rPr>
            <w:noProof/>
            <w:webHidden/>
          </w:rPr>
          <w:instrText xml:space="preserve"> PAGEREF _Toc159400109 \h </w:instrText>
        </w:r>
        <w:r w:rsidR="00BC3CDD">
          <w:rPr>
            <w:rStyle w:val="Hyperlink"/>
            <w:noProof/>
            <w:rtl/>
          </w:rPr>
        </w:r>
        <w:r w:rsidR="00BC3CDD">
          <w:rPr>
            <w:rStyle w:val="Hyperlink"/>
            <w:noProof/>
            <w:rtl/>
          </w:rPr>
          <w:fldChar w:fldCharType="separate"/>
        </w:r>
        <w:r w:rsidR="00BC3CDD">
          <w:rPr>
            <w:noProof/>
            <w:webHidden/>
          </w:rPr>
          <w:t>254</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10" w:history="1">
        <w:r w:rsidR="00BC3CDD" w:rsidRPr="0099077C">
          <w:rPr>
            <w:rStyle w:val="Hyperlink"/>
            <w:noProof/>
            <w:rtl/>
          </w:rPr>
          <w:t>סגנית מזכיר הכנסת ראדה חסייסי:</w:t>
        </w:r>
        <w:r w:rsidR="00BC3CDD">
          <w:rPr>
            <w:noProof/>
            <w:webHidden/>
          </w:rPr>
          <w:tab/>
        </w:r>
        <w:r w:rsidR="00BC3CDD">
          <w:rPr>
            <w:rStyle w:val="Hyperlink"/>
            <w:noProof/>
            <w:rtl/>
          </w:rPr>
          <w:fldChar w:fldCharType="begin"/>
        </w:r>
        <w:r w:rsidR="00BC3CDD">
          <w:rPr>
            <w:noProof/>
            <w:webHidden/>
          </w:rPr>
          <w:instrText xml:space="preserve"> PAGEREF _Toc159400110 \h </w:instrText>
        </w:r>
        <w:r w:rsidR="00BC3CDD">
          <w:rPr>
            <w:rStyle w:val="Hyperlink"/>
            <w:noProof/>
            <w:rtl/>
          </w:rPr>
        </w:r>
        <w:r w:rsidR="00BC3CDD">
          <w:rPr>
            <w:rStyle w:val="Hyperlink"/>
            <w:noProof/>
            <w:rtl/>
          </w:rPr>
          <w:fldChar w:fldCharType="separate"/>
        </w:r>
        <w:r w:rsidR="00BC3CDD">
          <w:rPr>
            <w:noProof/>
            <w:webHidden/>
          </w:rPr>
          <w:t>254</w:t>
        </w:r>
        <w:r w:rsidR="00BC3CDD">
          <w:rPr>
            <w:rStyle w:val="Hyperlink"/>
            <w:noProof/>
            <w:rtl/>
          </w:rPr>
          <w:fldChar w:fldCharType="end"/>
        </w:r>
      </w:hyperlink>
    </w:p>
    <w:p w:rsidR="00BC3CDD" w:rsidRDefault="007425C2" w:rsidP="00BC3CDD">
      <w:pPr>
        <w:pStyle w:val="TOC1"/>
        <w:tabs>
          <w:tab w:val="right" w:leader="dot" w:pos="8296"/>
        </w:tabs>
        <w:ind w:firstLine="0"/>
        <w:rPr>
          <w:rFonts w:asciiTheme="minorHAnsi" w:eastAsiaTheme="minorEastAsia" w:hAnsiTheme="minorHAnsi" w:cstheme="minorBidi"/>
          <w:noProof/>
        </w:rPr>
      </w:pPr>
      <w:hyperlink w:anchor="_Toc159400111" w:history="1">
        <w:r w:rsidR="00BC3CDD" w:rsidRPr="0099077C">
          <w:rPr>
            <w:rStyle w:val="Hyperlink"/>
            <w:noProof/>
            <w:rtl/>
          </w:rPr>
          <w:t>הצעת חוק-יסוד: השפיטה (תיקון מס' 5) (עילת הסבירות)</w:t>
        </w:r>
        <w:r w:rsidR="00BC3CDD">
          <w:rPr>
            <w:noProof/>
            <w:webHidden/>
          </w:rPr>
          <w:tab/>
        </w:r>
        <w:r w:rsidR="00BC3CDD">
          <w:rPr>
            <w:rStyle w:val="Hyperlink"/>
            <w:noProof/>
            <w:rtl/>
          </w:rPr>
          <w:fldChar w:fldCharType="begin"/>
        </w:r>
        <w:r w:rsidR="00BC3CDD">
          <w:rPr>
            <w:noProof/>
            <w:webHidden/>
          </w:rPr>
          <w:instrText xml:space="preserve"> PAGEREF _Toc159400111 \h </w:instrText>
        </w:r>
        <w:r w:rsidR="00BC3CDD">
          <w:rPr>
            <w:rStyle w:val="Hyperlink"/>
            <w:noProof/>
            <w:rtl/>
          </w:rPr>
        </w:r>
        <w:r w:rsidR="00BC3CDD">
          <w:rPr>
            <w:rStyle w:val="Hyperlink"/>
            <w:noProof/>
            <w:rtl/>
          </w:rPr>
          <w:fldChar w:fldCharType="separate"/>
        </w:r>
        <w:r w:rsidR="00BC3CDD">
          <w:rPr>
            <w:noProof/>
            <w:webHidden/>
          </w:rPr>
          <w:t>254</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12" w:history="1">
        <w:r w:rsidR="00BC3CDD" w:rsidRPr="0099077C">
          <w:rPr>
            <w:rStyle w:val="Hyperlink"/>
            <w:noProof/>
            <w:rtl/>
          </w:rPr>
          <w:t>יאסר חוג'יראת (רע"מ – הרשימה הערבית המאוחדת):</w:t>
        </w:r>
        <w:r w:rsidR="00BC3CDD">
          <w:rPr>
            <w:noProof/>
            <w:webHidden/>
          </w:rPr>
          <w:tab/>
        </w:r>
        <w:r w:rsidR="00BC3CDD">
          <w:rPr>
            <w:rStyle w:val="Hyperlink"/>
            <w:noProof/>
            <w:rtl/>
          </w:rPr>
          <w:fldChar w:fldCharType="begin"/>
        </w:r>
        <w:r w:rsidR="00BC3CDD">
          <w:rPr>
            <w:noProof/>
            <w:webHidden/>
          </w:rPr>
          <w:instrText xml:space="preserve"> PAGEREF _Toc159400112 \h </w:instrText>
        </w:r>
        <w:r w:rsidR="00BC3CDD">
          <w:rPr>
            <w:rStyle w:val="Hyperlink"/>
            <w:noProof/>
            <w:rtl/>
          </w:rPr>
        </w:r>
        <w:r w:rsidR="00BC3CDD">
          <w:rPr>
            <w:rStyle w:val="Hyperlink"/>
            <w:noProof/>
            <w:rtl/>
          </w:rPr>
          <w:fldChar w:fldCharType="separate"/>
        </w:r>
        <w:r w:rsidR="00BC3CDD">
          <w:rPr>
            <w:noProof/>
            <w:webHidden/>
          </w:rPr>
          <w:t>255</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13" w:history="1">
        <w:r w:rsidR="00BC3CDD" w:rsidRPr="0099077C">
          <w:rPr>
            <w:rStyle w:val="Hyperlink"/>
            <w:noProof/>
            <w:rtl/>
          </w:rPr>
          <w:t>מירב כהן (יש עתיד):</w:t>
        </w:r>
        <w:r w:rsidR="00BC3CDD">
          <w:rPr>
            <w:noProof/>
            <w:webHidden/>
          </w:rPr>
          <w:tab/>
        </w:r>
        <w:r w:rsidR="00BC3CDD">
          <w:rPr>
            <w:rStyle w:val="Hyperlink"/>
            <w:noProof/>
            <w:rtl/>
          </w:rPr>
          <w:fldChar w:fldCharType="begin"/>
        </w:r>
        <w:r w:rsidR="00BC3CDD">
          <w:rPr>
            <w:noProof/>
            <w:webHidden/>
          </w:rPr>
          <w:instrText xml:space="preserve"> PAGEREF _Toc159400113 \h </w:instrText>
        </w:r>
        <w:r w:rsidR="00BC3CDD">
          <w:rPr>
            <w:rStyle w:val="Hyperlink"/>
            <w:noProof/>
            <w:rtl/>
          </w:rPr>
        </w:r>
        <w:r w:rsidR="00BC3CDD">
          <w:rPr>
            <w:rStyle w:val="Hyperlink"/>
            <w:noProof/>
            <w:rtl/>
          </w:rPr>
          <w:fldChar w:fldCharType="separate"/>
        </w:r>
        <w:r w:rsidR="00BC3CDD">
          <w:rPr>
            <w:noProof/>
            <w:webHidden/>
          </w:rPr>
          <w:t>255</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14" w:history="1">
        <w:r w:rsidR="00BC3CDD" w:rsidRPr="0099077C">
          <w:rPr>
            <w:rStyle w:val="Hyperlink"/>
            <w:noProof/>
            <w:rtl/>
          </w:rPr>
          <w:t>עידן רול (יש עתיד):</w:t>
        </w:r>
        <w:r w:rsidR="00BC3CDD">
          <w:rPr>
            <w:noProof/>
            <w:webHidden/>
          </w:rPr>
          <w:tab/>
        </w:r>
        <w:r w:rsidR="00BC3CDD">
          <w:rPr>
            <w:rStyle w:val="Hyperlink"/>
            <w:noProof/>
            <w:rtl/>
          </w:rPr>
          <w:fldChar w:fldCharType="begin"/>
        </w:r>
        <w:r w:rsidR="00BC3CDD">
          <w:rPr>
            <w:noProof/>
            <w:webHidden/>
          </w:rPr>
          <w:instrText xml:space="preserve"> PAGEREF _Toc159400114 \h </w:instrText>
        </w:r>
        <w:r w:rsidR="00BC3CDD">
          <w:rPr>
            <w:rStyle w:val="Hyperlink"/>
            <w:noProof/>
            <w:rtl/>
          </w:rPr>
        </w:r>
        <w:r w:rsidR="00BC3CDD">
          <w:rPr>
            <w:rStyle w:val="Hyperlink"/>
            <w:noProof/>
            <w:rtl/>
          </w:rPr>
          <w:fldChar w:fldCharType="separate"/>
        </w:r>
        <w:r w:rsidR="00BC3CDD">
          <w:rPr>
            <w:noProof/>
            <w:webHidden/>
          </w:rPr>
          <w:t>264</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15" w:history="1">
        <w:r w:rsidR="00BC3CDD" w:rsidRPr="0099077C">
          <w:rPr>
            <w:rStyle w:val="Hyperlink"/>
            <w:noProof/>
            <w:rtl/>
          </w:rPr>
          <w:t>יוליה מלינובסקי (ישראל ביתנו):</w:t>
        </w:r>
        <w:r w:rsidR="00BC3CDD">
          <w:rPr>
            <w:noProof/>
            <w:webHidden/>
          </w:rPr>
          <w:tab/>
        </w:r>
        <w:r w:rsidR="00BC3CDD">
          <w:rPr>
            <w:rStyle w:val="Hyperlink"/>
            <w:noProof/>
            <w:rtl/>
          </w:rPr>
          <w:fldChar w:fldCharType="begin"/>
        </w:r>
        <w:r w:rsidR="00BC3CDD">
          <w:rPr>
            <w:noProof/>
            <w:webHidden/>
          </w:rPr>
          <w:instrText xml:space="preserve"> PAGEREF _Toc159400115 \h </w:instrText>
        </w:r>
        <w:r w:rsidR="00BC3CDD">
          <w:rPr>
            <w:rStyle w:val="Hyperlink"/>
            <w:noProof/>
            <w:rtl/>
          </w:rPr>
        </w:r>
        <w:r w:rsidR="00BC3CDD">
          <w:rPr>
            <w:rStyle w:val="Hyperlink"/>
            <w:noProof/>
            <w:rtl/>
          </w:rPr>
          <w:fldChar w:fldCharType="separate"/>
        </w:r>
        <w:r w:rsidR="00BC3CDD">
          <w:rPr>
            <w:noProof/>
            <w:webHidden/>
          </w:rPr>
          <w:t>275</w:t>
        </w:r>
        <w:r w:rsidR="00BC3CDD">
          <w:rPr>
            <w:rStyle w:val="Hyperlink"/>
            <w:noProof/>
            <w:rtl/>
          </w:rPr>
          <w:fldChar w:fldCharType="end"/>
        </w:r>
      </w:hyperlink>
    </w:p>
    <w:p w:rsidR="00BC3CDD" w:rsidRDefault="007425C2" w:rsidP="00BC3CDD">
      <w:pPr>
        <w:pStyle w:val="TOC1"/>
        <w:tabs>
          <w:tab w:val="right" w:leader="dot" w:pos="8296"/>
        </w:tabs>
        <w:ind w:firstLine="0"/>
        <w:rPr>
          <w:rFonts w:asciiTheme="minorHAnsi" w:eastAsiaTheme="minorEastAsia" w:hAnsiTheme="minorHAnsi" w:cstheme="minorBidi"/>
          <w:noProof/>
        </w:rPr>
      </w:pPr>
      <w:hyperlink w:anchor="_Toc159400116" w:history="1">
        <w:r w:rsidR="00BC3CDD" w:rsidRPr="0099077C">
          <w:rPr>
            <w:rStyle w:val="Hyperlink"/>
            <w:noProof/>
            <w:rtl/>
            <w:lang w:eastAsia="he-IL"/>
          </w:rPr>
          <w:t>מסמכים שהונחו על שולחן הכנסת</w:t>
        </w:r>
        <w:r w:rsidR="00BC3CDD">
          <w:rPr>
            <w:noProof/>
            <w:webHidden/>
          </w:rPr>
          <w:tab/>
        </w:r>
        <w:r w:rsidR="00BC3CDD">
          <w:rPr>
            <w:rStyle w:val="Hyperlink"/>
            <w:noProof/>
            <w:rtl/>
          </w:rPr>
          <w:fldChar w:fldCharType="begin"/>
        </w:r>
        <w:r w:rsidR="00BC3CDD">
          <w:rPr>
            <w:noProof/>
            <w:webHidden/>
          </w:rPr>
          <w:instrText xml:space="preserve"> PAGEREF _Toc159400116 \h </w:instrText>
        </w:r>
        <w:r w:rsidR="00BC3CDD">
          <w:rPr>
            <w:rStyle w:val="Hyperlink"/>
            <w:noProof/>
            <w:rtl/>
          </w:rPr>
        </w:r>
        <w:r w:rsidR="00BC3CDD">
          <w:rPr>
            <w:rStyle w:val="Hyperlink"/>
            <w:noProof/>
            <w:rtl/>
          </w:rPr>
          <w:fldChar w:fldCharType="separate"/>
        </w:r>
        <w:r w:rsidR="00BC3CDD">
          <w:rPr>
            <w:noProof/>
            <w:webHidden/>
          </w:rPr>
          <w:t>278</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17" w:history="1">
        <w:r w:rsidR="00BC3CDD" w:rsidRPr="0099077C">
          <w:rPr>
            <w:rStyle w:val="Hyperlink"/>
            <w:noProof/>
            <w:rtl/>
          </w:rPr>
          <w:t>סגנית מזכיר הכנסת ראדה חסייסי:</w:t>
        </w:r>
        <w:r w:rsidR="00BC3CDD">
          <w:rPr>
            <w:noProof/>
            <w:webHidden/>
          </w:rPr>
          <w:tab/>
        </w:r>
        <w:r w:rsidR="00BC3CDD">
          <w:rPr>
            <w:rStyle w:val="Hyperlink"/>
            <w:noProof/>
            <w:rtl/>
          </w:rPr>
          <w:fldChar w:fldCharType="begin"/>
        </w:r>
        <w:r w:rsidR="00BC3CDD">
          <w:rPr>
            <w:noProof/>
            <w:webHidden/>
          </w:rPr>
          <w:instrText xml:space="preserve"> PAGEREF _Toc159400117 \h </w:instrText>
        </w:r>
        <w:r w:rsidR="00BC3CDD">
          <w:rPr>
            <w:rStyle w:val="Hyperlink"/>
            <w:noProof/>
            <w:rtl/>
          </w:rPr>
        </w:r>
        <w:r w:rsidR="00BC3CDD">
          <w:rPr>
            <w:rStyle w:val="Hyperlink"/>
            <w:noProof/>
            <w:rtl/>
          </w:rPr>
          <w:fldChar w:fldCharType="separate"/>
        </w:r>
        <w:r w:rsidR="00BC3CDD">
          <w:rPr>
            <w:noProof/>
            <w:webHidden/>
          </w:rPr>
          <w:t>278</w:t>
        </w:r>
        <w:r w:rsidR="00BC3CDD">
          <w:rPr>
            <w:rStyle w:val="Hyperlink"/>
            <w:noProof/>
            <w:rtl/>
          </w:rPr>
          <w:fldChar w:fldCharType="end"/>
        </w:r>
      </w:hyperlink>
    </w:p>
    <w:p w:rsidR="00BC3CDD" w:rsidRDefault="007425C2" w:rsidP="00BC3CDD">
      <w:pPr>
        <w:pStyle w:val="TOC1"/>
        <w:tabs>
          <w:tab w:val="right" w:leader="dot" w:pos="8296"/>
        </w:tabs>
        <w:ind w:firstLine="0"/>
        <w:rPr>
          <w:rFonts w:asciiTheme="minorHAnsi" w:eastAsiaTheme="minorEastAsia" w:hAnsiTheme="minorHAnsi" w:cstheme="minorBidi"/>
          <w:noProof/>
        </w:rPr>
      </w:pPr>
      <w:hyperlink w:anchor="_Toc159400118" w:history="1">
        <w:r w:rsidR="00BC3CDD" w:rsidRPr="0099077C">
          <w:rPr>
            <w:rStyle w:val="Hyperlink"/>
            <w:noProof/>
            <w:rtl/>
            <w:lang w:eastAsia="he-IL"/>
          </w:rPr>
          <w:t>הצעת חוק-יסוד: השפיטה (תיקון מס' 5) (עילת הסבירות)</w:t>
        </w:r>
        <w:r w:rsidR="00BC3CDD">
          <w:rPr>
            <w:noProof/>
            <w:webHidden/>
          </w:rPr>
          <w:tab/>
        </w:r>
        <w:r w:rsidR="00BC3CDD">
          <w:rPr>
            <w:rStyle w:val="Hyperlink"/>
            <w:noProof/>
            <w:rtl/>
          </w:rPr>
          <w:fldChar w:fldCharType="begin"/>
        </w:r>
        <w:r w:rsidR="00BC3CDD">
          <w:rPr>
            <w:noProof/>
            <w:webHidden/>
          </w:rPr>
          <w:instrText xml:space="preserve"> PAGEREF _Toc159400118 \h </w:instrText>
        </w:r>
        <w:r w:rsidR="00BC3CDD">
          <w:rPr>
            <w:rStyle w:val="Hyperlink"/>
            <w:noProof/>
            <w:rtl/>
          </w:rPr>
        </w:r>
        <w:r w:rsidR="00BC3CDD">
          <w:rPr>
            <w:rStyle w:val="Hyperlink"/>
            <w:noProof/>
            <w:rtl/>
          </w:rPr>
          <w:fldChar w:fldCharType="separate"/>
        </w:r>
        <w:r w:rsidR="00BC3CDD">
          <w:rPr>
            <w:noProof/>
            <w:webHidden/>
          </w:rPr>
          <w:t>279</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19" w:history="1">
        <w:r w:rsidR="00BC3CDD" w:rsidRPr="0099077C">
          <w:rPr>
            <w:rStyle w:val="Hyperlink"/>
            <w:noProof/>
            <w:rtl/>
          </w:rPr>
          <w:t>שרת התחבורה והבטיחות בדרכים מירי מרים רגב:</w:t>
        </w:r>
        <w:r w:rsidR="00BC3CDD">
          <w:rPr>
            <w:noProof/>
            <w:webHidden/>
          </w:rPr>
          <w:tab/>
        </w:r>
        <w:r w:rsidR="00BC3CDD">
          <w:rPr>
            <w:rStyle w:val="Hyperlink"/>
            <w:noProof/>
            <w:rtl/>
          </w:rPr>
          <w:fldChar w:fldCharType="begin"/>
        </w:r>
        <w:r w:rsidR="00BC3CDD">
          <w:rPr>
            <w:noProof/>
            <w:webHidden/>
          </w:rPr>
          <w:instrText xml:space="preserve"> PAGEREF _Toc159400119 \h </w:instrText>
        </w:r>
        <w:r w:rsidR="00BC3CDD">
          <w:rPr>
            <w:rStyle w:val="Hyperlink"/>
            <w:noProof/>
            <w:rtl/>
          </w:rPr>
        </w:r>
        <w:r w:rsidR="00BC3CDD">
          <w:rPr>
            <w:rStyle w:val="Hyperlink"/>
            <w:noProof/>
            <w:rtl/>
          </w:rPr>
          <w:fldChar w:fldCharType="separate"/>
        </w:r>
        <w:r w:rsidR="00BC3CDD">
          <w:rPr>
            <w:noProof/>
            <w:webHidden/>
          </w:rPr>
          <w:t>279</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20" w:history="1">
        <w:r w:rsidR="00BC3CDD" w:rsidRPr="0099077C">
          <w:rPr>
            <w:rStyle w:val="Hyperlink"/>
            <w:noProof/>
            <w:rtl/>
          </w:rPr>
          <w:t>עופר כסיף (חד"ש-תע"ל):</w:t>
        </w:r>
        <w:r w:rsidR="00BC3CDD">
          <w:rPr>
            <w:noProof/>
            <w:webHidden/>
          </w:rPr>
          <w:tab/>
        </w:r>
        <w:r w:rsidR="00BC3CDD">
          <w:rPr>
            <w:rStyle w:val="Hyperlink"/>
            <w:noProof/>
            <w:rtl/>
          </w:rPr>
          <w:fldChar w:fldCharType="begin"/>
        </w:r>
        <w:r w:rsidR="00BC3CDD">
          <w:rPr>
            <w:noProof/>
            <w:webHidden/>
          </w:rPr>
          <w:instrText xml:space="preserve"> PAGEREF _Toc159400120 \h </w:instrText>
        </w:r>
        <w:r w:rsidR="00BC3CDD">
          <w:rPr>
            <w:rStyle w:val="Hyperlink"/>
            <w:noProof/>
            <w:rtl/>
          </w:rPr>
        </w:r>
        <w:r w:rsidR="00BC3CDD">
          <w:rPr>
            <w:rStyle w:val="Hyperlink"/>
            <w:noProof/>
            <w:rtl/>
          </w:rPr>
          <w:fldChar w:fldCharType="separate"/>
        </w:r>
        <w:r w:rsidR="00BC3CDD">
          <w:rPr>
            <w:noProof/>
            <w:webHidden/>
          </w:rPr>
          <w:t>281</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21" w:history="1">
        <w:r w:rsidR="00BC3CDD" w:rsidRPr="0099077C">
          <w:rPr>
            <w:rStyle w:val="Hyperlink"/>
            <w:noProof/>
            <w:rtl/>
          </w:rPr>
          <w:t>עאידה תומא סלימאן (חד"ש-תע"ל):</w:t>
        </w:r>
        <w:r w:rsidR="00BC3CDD">
          <w:rPr>
            <w:noProof/>
            <w:webHidden/>
          </w:rPr>
          <w:tab/>
        </w:r>
        <w:r w:rsidR="00BC3CDD">
          <w:rPr>
            <w:rStyle w:val="Hyperlink"/>
            <w:noProof/>
            <w:rtl/>
          </w:rPr>
          <w:fldChar w:fldCharType="begin"/>
        </w:r>
        <w:r w:rsidR="00BC3CDD">
          <w:rPr>
            <w:noProof/>
            <w:webHidden/>
          </w:rPr>
          <w:instrText xml:space="preserve"> PAGEREF _Toc159400121 \h </w:instrText>
        </w:r>
        <w:r w:rsidR="00BC3CDD">
          <w:rPr>
            <w:rStyle w:val="Hyperlink"/>
            <w:noProof/>
            <w:rtl/>
          </w:rPr>
        </w:r>
        <w:r w:rsidR="00BC3CDD">
          <w:rPr>
            <w:rStyle w:val="Hyperlink"/>
            <w:noProof/>
            <w:rtl/>
          </w:rPr>
          <w:fldChar w:fldCharType="separate"/>
        </w:r>
        <w:r w:rsidR="00BC3CDD">
          <w:rPr>
            <w:noProof/>
            <w:webHidden/>
          </w:rPr>
          <w:t>282</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22" w:history="1">
        <w:r w:rsidR="00BC3CDD" w:rsidRPr="0099077C">
          <w:rPr>
            <w:rStyle w:val="Hyperlink"/>
            <w:noProof/>
            <w:rtl/>
          </w:rPr>
          <w:t>שרון ניר (ישראל ביתנו):</w:t>
        </w:r>
        <w:r w:rsidR="00BC3CDD">
          <w:rPr>
            <w:noProof/>
            <w:webHidden/>
          </w:rPr>
          <w:tab/>
        </w:r>
        <w:r w:rsidR="00BC3CDD">
          <w:rPr>
            <w:rStyle w:val="Hyperlink"/>
            <w:noProof/>
            <w:rtl/>
          </w:rPr>
          <w:fldChar w:fldCharType="begin"/>
        </w:r>
        <w:r w:rsidR="00BC3CDD">
          <w:rPr>
            <w:noProof/>
            <w:webHidden/>
          </w:rPr>
          <w:instrText xml:space="preserve"> PAGEREF _Toc159400122 \h </w:instrText>
        </w:r>
        <w:r w:rsidR="00BC3CDD">
          <w:rPr>
            <w:rStyle w:val="Hyperlink"/>
            <w:noProof/>
            <w:rtl/>
          </w:rPr>
        </w:r>
        <w:r w:rsidR="00BC3CDD">
          <w:rPr>
            <w:rStyle w:val="Hyperlink"/>
            <w:noProof/>
            <w:rtl/>
          </w:rPr>
          <w:fldChar w:fldCharType="separate"/>
        </w:r>
        <w:r w:rsidR="00BC3CDD">
          <w:rPr>
            <w:noProof/>
            <w:webHidden/>
          </w:rPr>
          <w:t>284</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23" w:history="1">
        <w:r w:rsidR="00BC3CDD" w:rsidRPr="0099077C">
          <w:rPr>
            <w:rStyle w:val="Hyperlink"/>
            <w:noProof/>
            <w:rtl/>
          </w:rPr>
          <w:t>גדעון סער (המחנה הממלכתי):</w:t>
        </w:r>
        <w:r w:rsidR="00BC3CDD">
          <w:rPr>
            <w:noProof/>
            <w:webHidden/>
          </w:rPr>
          <w:tab/>
        </w:r>
        <w:r w:rsidR="00BC3CDD">
          <w:rPr>
            <w:rStyle w:val="Hyperlink"/>
            <w:noProof/>
            <w:rtl/>
          </w:rPr>
          <w:fldChar w:fldCharType="begin"/>
        </w:r>
        <w:r w:rsidR="00BC3CDD">
          <w:rPr>
            <w:noProof/>
            <w:webHidden/>
          </w:rPr>
          <w:instrText xml:space="preserve"> PAGEREF _Toc159400123 \h </w:instrText>
        </w:r>
        <w:r w:rsidR="00BC3CDD">
          <w:rPr>
            <w:rStyle w:val="Hyperlink"/>
            <w:noProof/>
            <w:rtl/>
          </w:rPr>
        </w:r>
        <w:r w:rsidR="00BC3CDD">
          <w:rPr>
            <w:rStyle w:val="Hyperlink"/>
            <w:noProof/>
            <w:rtl/>
          </w:rPr>
          <w:fldChar w:fldCharType="separate"/>
        </w:r>
        <w:r w:rsidR="00BC3CDD">
          <w:rPr>
            <w:noProof/>
            <w:webHidden/>
          </w:rPr>
          <w:t>286</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24" w:history="1">
        <w:r w:rsidR="00BC3CDD" w:rsidRPr="0099077C">
          <w:rPr>
            <w:rStyle w:val="Hyperlink"/>
            <w:noProof/>
            <w:rtl/>
          </w:rPr>
          <w:t>אלון שוסטר (המחנה הממלכתי):</w:t>
        </w:r>
        <w:r w:rsidR="00BC3CDD">
          <w:rPr>
            <w:noProof/>
            <w:webHidden/>
          </w:rPr>
          <w:tab/>
        </w:r>
        <w:r w:rsidR="00BC3CDD">
          <w:rPr>
            <w:rStyle w:val="Hyperlink"/>
            <w:noProof/>
            <w:rtl/>
          </w:rPr>
          <w:fldChar w:fldCharType="begin"/>
        </w:r>
        <w:r w:rsidR="00BC3CDD">
          <w:rPr>
            <w:noProof/>
            <w:webHidden/>
          </w:rPr>
          <w:instrText xml:space="preserve"> PAGEREF _Toc159400124 \h </w:instrText>
        </w:r>
        <w:r w:rsidR="00BC3CDD">
          <w:rPr>
            <w:rStyle w:val="Hyperlink"/>
            <w:noProof/>
            <w:rtl/>
          </w:rPr>
        </w:r>
        <w:r w:rsidR="00BC3CDD">
          <w:rPr>
            <w:rStyle w:val="Hyperlink"/>
            <w:noProof/>
            <w:rtl/>
          </w:rPr>
          <w:fldChar w:fldCharType="separate"/>
        </w:r>
        <w:r w:rsidR="00BC3CDD">
          <w:rPr>
            <w:noProof/>
            <w:webHidden/>
          </w:rPr>
          <w:t>287</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25" w:history="1">
        <w:r w:rsidR="00BC3CDD" w:rsidRPr="0099077C">
          <w:rPr>
            <w:rStyle w:val="Hyperlink"/>
            <w:noProof/>
            <w:rtl/>
          </w:rPr>
          <w:t>עודד פורר (ישראל ביתנו):</w:t>
        </w:r>
        <w:r w:rsidR="00BC3CDD">
          <w:rPr>
            <w:noProof/>
            <w:webHidden/>
          </w:rPr>
          <w:tab/>
        </w:r>
        <w:r w:rsidR="00BC3CDD">
          <w:rPr>
            <w:rStyle w:val="Hyperlink"/>
            <w:noProof/>
            <w:rtl/>
          </w:rPr>
          <w:fldChar w:fldCharType="begin"/>
        </w:r>
        <w:r w:rsidR="00BC3CDD">
          <w:rPr>
            <w:noProof/>
            <w:webHidden/>
          </w:rPr>
          <w:instrText xml:space="preserve"> PAGEREF _Toc159400125 \h </w:instrText>
        </w:r>
        <w:r w:rsidR="00BC3CDD">
          <w:rPr>
            <w:rStyle w:val="Hyperlink"/>
            <w:noProof/>
            <w:rtl/>
          </w:rPr>
        </w:r>
        <w:r w:rsidR="00BC3CDD">
          <w:rPr>
            <w:rStyle w:val="Hyperlink"/>
            <w:noProof/>
            <w:rtl/>
          </w:rPr>
          <w:fldChar w:fldCharType="separate"/>
        </w:r>
        <w:r w:rsidR="00BC3CDD">
          <w:rPr>
            <w:noProof/>
            <w:webHidden/>
          </w:rPr>
          <w:t>288</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26" w:history="1">
        <w:r w:rsidR="00BC3CDD" w:rsidRPr="0099077C">
          <w:rPr>
            <w:rStyle w:val="Hyperlink"/>
            <w:noProof/>
            <w:rtl/>
          </w:rPr>
          <w:t>אריאל קלנר (הליכוד):</w:t>
        </w:r>
        <w:r w:rsidR="00BC3CDD">
          <w:rPr>
            <w:noProof/>
            <w:webHidden/>
          </w:rPr>
          <w:tab/>
        </w:r>
        <w:r w:rsidR="00BC3CDD">
          <w:rPr>
            <w:rStyle w:val="Hyperlink"/>
            <w:noProof/>
            <w:rtl/>
          </w:rPr>
          <w:fldChar w:fldCharType="begin"/>
        </w:r>
        <w:r w:rsidR="00BC3CDD">
          <w:rPr>
            <w:noProof/>
            <w:webHidden/>
          </w:rPr>
          <w:instrText xml:space="preserve"> PAGEREF _Toc159400126 \h </w:instrText>
        </w:r>
        <w:r w:rsidR="00BC3CDD">
          <w:rPr>
            <w:rStyle w:val="Hyperlink"/>
            <w:noProof/>
            <w:rtl/>
          </w:rPr>
        </w:r>
        <w:r w:rsidR="00BC3CDD">
          <w:rPr>
            <w:rStyle w:val="Hyperlink"/>
            <w:noProof/>
            <w:rtl/>
          </w:rPr>
          <w:fldChar w:fldCharType="separate"/>
        </w:r>
        <w:r w:rsidR="00BC3CDD">
          <w:rPr>
            <w:noProof/>
            <w:webHidden/>
          </w:rPr>
          <w:t>292</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27" w:history="1">
        <w:r w:rsidR="00BC3CDD" w:rsidRPr="0099077C">
          <w:rPr>
            <w:rStyle w:val="Hyperlink"/>
            <w:noProof/>
            <w:rtl/>
          </w:rPr>
          <w:t>איימן עודה (חד"ש-תע"ל):</w:t>
        </w:r>
        <w:r w:rsidR="00BC3CDD">
          <w:rPr>
            <w:noProof/>
            <w:webHidden/>
          </w:rPr>
          <w:tab/>
        </w:r>
        <w:r w:rsidR="00BC3CDD">
          <w:rPr>
            <w:rStyle w:val="Hyperlink"/>
            <w:noProof/>
            <w:rtl/>
          </w:rPr>
          <w:fldChar w:fldCharType="begin"/>
        </w:r>
        <w:r w:rsidR="00BC3CDD">
          <w:rPr>
            <w:noProof/>
            <w:webHidden/>
          </w:rPr>
          <w:instrText xml:space="preserve"> PAGEREF _Toc159400127 \h </w:instrText>
        </w:r>
        <w:r w:rsidR="00BC3CDD">
          <w:rPr>
            <w:rStyle w:val="Hyperlink"/>
            <w:noProof/>
            <w:rtl/>
          </w:rPr>
        </w:r>
        <w:r w:rsidR="00BC3CDD">
          <w:rPr>
            <w:rStyle w:val="Hyperlink"/>
            <w:noProof/>
            <w:rtl/>
          </w:rPr>
          <w:fldChar w:fldCharType="separate"/>
        </w:r>
        <w:r w:rsidR="00BC3CDD">
          <w:rPr>
            <w:noProof/>
            <w:webHidden/>
          </w:rPr>
          <w:t>297</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28" w:history="1">
        <w:r w:rsidR="00BC3CDD" w:rsidRPr="0099077C">
          <w:rPr>
            <w:rStyle w:val="Hyperlink"/>
            <w:noProof/>
            <w:rtl/>
          </w:rPr>
          <w:t>טטיאנה מזרסקי (יש עתיד):</w:t>
        </w:r>
        <w:r w:rsidR="00BC3CDD">
          <w:rPr>
            <w:noProof/>
            <w:webHidden/>
          </w:rPr>
          <w:tab/>
        </w:r>
        <w:r w:rsidR="00BC3CDD">
          <w:rPr>
            <w:rStyle w:val="Hyperlink"/>
            <w:noProof/>
            <w:rtl/>
          </w:rPr>
          <w:fldChar w:fldCharType="begin"/>
        </w:r>
        <w:r w:rsidR="00BC3CDD">
          <w:rPr>
            <w:noProof/>
            <w:webHidden/>
          </w:rPr>
          <w:instrText xml:space="preserve"> PAGEREF _Toc159400128 \h </w:instrText>
        </w:r>
        <w:r w:rsidR="00BC3CDD">
          <w:rPr>
            <w:rStyle w:val="Hyperlink"/>
            <w:noProof/>
            <w:rtl/>
          </w:rPr>
        </w:r>
        <w:r w:rsidR="00BC3CDD">
          <w:rPr>
            <w:rStyle w:val="Hyperlink"/>
            <w:noProof/>
            <w:rtl/>
          </w:rPr>
          <w:fldChar w:fldCharType="separate"/>
        </w:r>
        <w:r w:rsidR="00BC3CDD">
          <w:rPr>
            <w:noProof/>
            <w:webHidden/>
          </w:rPr>
          <w:t>300</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29" w:history="1">
        <w:r w:rsidR="00BC3CDD" w:rsidRPr="0099077C">
          <w:rPr>
            <w:rStyle w:val="Hyperlink"/>
            <w:noProof/>
            <w:rtl/>
          </w:rPr>
          <w:t>אורית פרקש הכהן (המחנה הממלכתי):</w:t>
        </w:r>
        <w:r w:rsidR="00BC3CDD">
          <w:rPr>
            <w:noProof/>
            <w:webHidden/>
          </w:rPr>
          <w:tab/>
        </w:r>
        <w:r w:rsidR="00BC3CDD">
          <w:rPr>
            <w:rStyle w:val="Hyperlink"/>
            <w:noProof/>
            <w:rtl/>
          </w:rPr>
          <w:fldChar w:fldCharType="begin"/>
        </w:r>
        <w:r w:rsidR="00BC3CDD">
          <w:rPr>
            <w:noProof/>
            <w:webHidden/>
          </w:rPr>
          <w:instrText xml:space="preserve"> PAGEREF _Toc159400129 \h </w:instrText>
        </w:r>
        <w:r w:rsidR="00BC3CDD">
          <w:rPr>
            <w:rStyle w:val="Hyperlink"/>
            <w:noProof/>
            <w:rtl/>
          </w:rPr>
        </w:r>
        <w:r w:rsidR="00BC3CDD">
          <w:rPr>
            <w:rStyle w:val="Hyperlink"/>
            <w:noProof/>
            <w:rtl/>
          </w:rPr>
          <w:fldChar w:fldCharType="separate"/>
        </w:r>
        <w:r w:rsidR="00BC3CDD">
          <w:rPr>
            <w:noProof/>
            <w:webHidden/>
          </w:rPr>
          <w:t>302</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30" w:history="1">
        <w:r w:rsidR="00BC3CDD" w:rsidRPr="0099077C">
          <w:rPr>
            <w:rStyle w:val="Hyperlink"/>
            <w:noProof/>
            <w:rtl/>
          </w:rPr>
          <w:t>יבגני סובה (ישראל ביתנו):</w:t>
        </w:r>
        <w:r w:rsidR="00BC3CDD">
          <w:rPr>
            <w:noProof/>
            <w:webHidden/>
          </w:rPr>
          <w:tab/>
        </w:r>
        <w:r w:rsidR="00BC3CDD">
          <w:rPr>
            <w:rStyle w:val="Hyperlink"/>
            <w:noProof/>
            <w:rtl/>
          </w:rPr>
          <w:fldChar w:fldCharType="begin"/>
        </w:r>
        <w:r w:rsidR="00BC3CDD">
          <w:rPr>
            <w:noProof/>
            <w:webHidden/>
          </w:rPr>
          <w:instrText xml:space="preserve"> PAGEREF _Toc159400130 \h </w:instrText>
        </w:r>
        <w:r w:rsidR="00BC3CDD">
          <w:rPr>
            <w:rStyle w:val="Hyperlink"/>
            <w:noProof/>
            <w:rtl/>
          </w:rPr>
        </w:r>
        <w:r w:rsidR="00BC3CDD">
          <w:rPr>
            <w:rStyle w:val="Hyperlink"/>
            <w:noProof/>
            <w:rtl/>
          </w:rPr>
          <w:fldChar w:fldCharType="separate"/>
        </w:r>
        <w:r w:rsidR="00BC3CDD">
          <w:rPr>
            <w:noProof/>
            <w:webHidden/>
          </w:rPr>
          <w:t>303</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31" w:history="1">
        <w:r w:rsidR="00BC3CDD" w:rsidRPr="0099077C">
          <w:rPr>
            <w:rStyle w:val="Hyperlink"/>
            <w:noProof/>
            <w:rtl/>
          </w:rPr>
          <w:t>אבי מעוז (נעם):</w:t>
        </w:r>
        <w:r w:rsidR="00BC3CDD">
          <w:rPr>
            <w:noProof/>
            <w:webHidden/>
          </w:rPr>
          <w:tab/>
        </w:r>
        <w:r w:rsidR="00BC3CDD">
          <w:rPr>
            <w:rStyle w:val="Hyperlink"/>
            <w:noProof/>
            <w:rtl/>
          </w:rPr>
          <w:fldChar w:fldCharType="begin"/>
        </w:r>
        <w:r w:rsidR="00BC3CDD">
          <w:rPr>
            <w:noProof/>
            <w:webHidden/>
          </w:rPr>
          <w:instrText xml:space="preserve"> PAGEREF _Toc159400131 \h </w:instrText>
        </w:r>
        <w:r w:rsidR="00BC3CDD">
          <w:rPr>
            <w:rStyle w:val="Hyperlink"/>
            <w:noProof/>
            <w:rtl/>
          </w:rPr>
        </w:r>
        <w:r w:rsidR="00BC3CDD">
          <w:rPr>
            <w:rStyle w:val="Hyperlink"/>
            <w:noProof/>
            <w:rtl/>
          </w:rPr>
          <w:fldChar w:fldCharType="separate"/>
        </w:r>
        <w:r w:rsidR="00BC3CDD">
          <w:rPr>
            <w:noProof/>
            <w:webHidden/>
          </w:rPr>
          <w:t>305</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32" w:history="1">
        <w:r w:rsidR="00BC3CDD" w:rsidRPr="0099077C">
          <w:rPr>
            <w:rStyle w:val="Hyperlink"/>
            <w:noProof/>
            <w:rtl/>
          </w:rPr>
          <w:t>חילי טרופר (המחנה הממלכתי):</w:t>
        </w:r>
        <w:r w:rsidR="00BC3CDD">
          <w:rPr>
            <w:noProof/>
            <w:webHidden/>
          </w:rPr>
          <w:tab/>
        </w:r>
        <w:r w:rsidR="00BC3CDD">
          <w:rPr>
            <w:rStyle w:val="Hyperlink"/>
            <w:noProof/>
            <w:rtl/>
          </w:rPr>
          <w:fldChar w:fldCharType="begin"/>
        </w:r>
        <w:r w:rsidR="00BC3CDD">
          <w:rPr>
            <w:noProof/>
            <w:webHidden/>
          </w:rPr>
          <w:instrText xml:space="preserve"> PAGEREF _Toc159400132 \h </w:instrText>
        </w:r>
        <w:r w:rsidR="00BC3CDD">
          <w:rPr>
            <w:rStyle w:val="Hyperlink"/>
            <w:noProof/>
            <w:rtl/>
          </w:rPr>
        </w:r>
        <w:r w:rsidR="00BC3CDD">
          <w:rPr>
            <w:rStyle w:val="Hyperlink"/>
            <w:noProof/>
            <w:rtl/>
          </w:rPr>
          <w:fldChar w:fldCharType="separate"/>
        </w:r>
        <w:r w:rsidR="00BC3CDD">
          <w:rPr>
            <w:noProof/>
            <w:webHidden/>
          </w:rPr>
          <w:t>306</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33" w:history="1">
        <w:r w:rsidR="00BC3CDD" w:rsidRPr="0099077C">
          <w:rPr>
            <w:rStyle w:val="Hyperlink"/>
            <w:noProof/>
            <w:rtl/>
          </w:rPr>
          <w:t>אורנה ברביבאי (יש עתיד):</w:t>
        </w:r>
        <w:r w:rsidR="00BC3CDD">
          <w:rPr>
            <w:noProof/>
            <w:webHidden/>
          </w:rPr>
          <w:tab/>
        </w:r>
        <w:r w:rsidR="00BC3CDD">
          <w:rPr>
            <w:rStyle w:val="Hyperlink"/>
            <w:noProof/>
            <w:rtl/>
          </w:rPr>
          <w:fldChar w:fldCharType="begin"/>
        </w:r>
        <w:r w:rsidR="00BC3CDD">
          <w:rPr>
            <w:noProof/>
            <w:webHidden/>
          </w:rPr>
          <w:instrText xml:space="preserve"> PAGEREF _Toc159400133 \h </w:instrText>
        </w:r>
        <w:r w:rsidR="00BC3CDD">
          <w:rPr>
            <w:rStyle w:val="Hyperlink"/>
            <w:noProof/>
            <w:rtl/>
          </w:rPr>
        </w:r>
        <w:r w:rsidR="00BC3CDD">
          <w:rPr>
            <w:rStyle w:val="Hyperlink"/>
            <w:noProof/>
            <w:rtl/>
          </w:rPr>
          <w:fldChar w:fldCharType="separate"/>
        </w:r>
        <w:r w:rsidR="00BC3CDD">
          <w:rPr>
            <w:noProof/>
            <w:webHidden/>
          </w:rPr>
          <w:t>307</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34" w:history="1">
        <w:r w:rsidR="00BC3CDD" w:rsidRPr="0099077C">
          <w:rPr>
            <w:rStyle w:val="Hyperlink"/>
            <w:noProof/>
            <w:rtl/>
          </w:rPr>
          <w:t>ניסים ואטורי (הליכוד):</w:t>
        </w:r>
        <w:r w:rsidR="00BC3CDD">
          <w:rPr>
            <w:noProof/>
            <w:webHidden/>
          </w:rPr>
          <w:tab/>
        </w:r>
        <w:r w:rsidR="00BC3CDD">
          <w:rPr>
            <w:rStyle w:val="Hyperlink"/>
            <w:noProof/>
            <w:rtl/>
          </w:rPr>
          <w:fldChar w:fldCharType="begin"/>
        </w:r>
        <w:r w:rsidR="00BC3CDD">
          <w:rPr>
            <w:noProof/>
            <w:webHidden/>
          </w:rPr>
          <w:instrText xml:space="preserve"> PAGEREF _Toc159400134 \h </w:instrText>
        </w:r>
        <w:r w:rsidR="00BC3CDD">
          <w:rPr>
            <w:rStyle w:val="Hyperlink"/>
            <w:noProof/>
            <w:rtl/>
          </w:rPr>
        </w:r>
        <w:r w:rsidR="00BC3CDD">
          <w:rPr>
            <w:rStyle w:val="Hyperlink"/>
            <w:noProof/>
            <w:rtl/>
          </w:rPr>
          <w:fldChar w:fldCharType="separate"/>
        </w:r>
        <w:r w:rsidR="00BC3CDD">
          <w:rPr>
            <w:noProof/>
            <w:webHidden/>
          </w:rPr>
          <w:t>308</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35" w:history="1">
        <w:r w:rsidR="00BC3CDD" w:rsidRPr="0099077C">
          <w:rPr>
            <w:rStyle w:val="Hyperlink"/>
            <w:noProof/>
            <w:rtl/>
          </w:rPr>
          <w:t>אפרת רייטן מרום (העבודה):</w:t>
        </w:r>
        <w:r w:rsidR="00BC3CDD">
          <w:rPr>
            <w:noProof/>
            <w:webHidden/>
          </w:rPr>
          <w:tab/>
        </w:r>
        <w:r w:rsidR="00BC3CDD">
          <w:rPr>
            <w:rStyle w:val="Hyperlink"/>
            <w:noProof/>
            <w:rtl/>
          </w:rPr>
          <w:fldChar w:fldCharType="begin"/>
        </w:r>
        <w:r w:rsidR="00BC3CDD">
          <w:rPr>
            <w:noProof/>
            <w:webHidden/>
          </w:rPr>
          <w:instrText xml:space="preserve"> PAGEREF _Toc159400135 \h </w:instrText>
        </w:r>
        <w:r w:rsidR="00BC3CDD">
          <w:rPr>
            <w:rStyle w:val="Hyperlink"/>
            <w:noProof/>
            <w:rtl/>
          </w:rPr>
        </w:r>
        <w:r w:rsidR="00BC3CDD">
          <w:rPr>
            <w:rStyle w:val="Hyperlink"/>
            <w:noProof/>
            <w:rtl/>
          </w:rPr>
          <w:fldChar w:fldCharType="separate"/>
        </w:r>
        <w:r w:rsidR="00BC3CDD">
          <w:rPr>
            <w:noProof/>
            <w:webHidden/>
          </w:rPr>
          <w:t>309</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36" w:history="1">
        <w:r w:rsidR="00BC3CDD" w:rsidRPr="0099077C">
          <w:rPr>
            <w:rStyle w:val="Hyperlink"/>
            <w:noProof/>
            <w:rtl/>
          </w:rPr>
          <w:t>פנינה תמנו (המחנה הממלכתי):</w:t>
        </w:r>
        <w:r w:rsidR="00BC3CDD">
          <w:rPr>
            <w:noProof/>
            <w:webHidden/>
          </w:rPr>
          <w:tab/>
        </w:r>
        <w:r w:rsidR="00BC3CDD">
          <w:rPr>
            <w:rStyle w:val="Hyperlink"/>
            <w:noProof/>
            <w:rtl/>
          </w:rPr>
          <w:fldChar w:fldCharType="begin"/>
        </w:r>
        <w:r w:rsidR="00BC3CDD">
          <w:rPr>
            <w:noProof/>
            <w:webHidden/>
          </w:rPr>
          <w:instrText xml:space="preserve"> PAGEREF _Toc159400136 \h </w:instrText>
        </w:r>
        <w:r w:rsidR="00BC3CDD">
          <w:rPr>
            <w:rStyle w:val="Hyperlink"/>
            <w:noProof/>
            <w:rtl/>
          </w:rPr>
        </w:r>
        <w:r w:rsidR="00BC3CDD">
          <w:rPr>
            <w:rStyle w:val="Hyperlink"/>
            <w:noProof/>
            <w:rtl/>
          </w:rPr>
          <w:fldChar w:fldCharType="separate"/>
        </w:r>
        <w:r w:rsidR="00BC3CDD">
          <w:rPr>
            <w:noProof/>
            <w:webHidden/>
          </w:rPr>
          <w:t>311</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37" w:history="1">
        <w:r w:rsidR="00BC3CDD" w:rsidRPr="0099077C">
          <w:rPr>
            <w:rStyle w:val="Hyperlink"/>
            <w:noProof/>
            <w:rtl/>
          </w:rPr>
          <w:t>מיכאל מרדכי ביטון (המחנה הממלכתי):</w:t>
        </w:r>
        <w:r w:rsidR="00BC3CDD">
          <w:rPr>
            <w:noProof/>
            <w:webHidden/>
          </w:rPr>
          <w:tab/>
        </w:r>
        <w:r w:rsidR="00BC3CDD">
          <w:rPr>
            <w:rStyle w:val="Hyperlink"/>
            <w:noProof/>
            <w:rtl/>
          </w:rPr>
          <w:fldChar w:fldCharType="begin"/>
        </w:r>
        <w:r w:rsidR="00BC3CDD">
          <w:rPr>
            <w:noProof/>
            <w:webHidden/>
          </w:rPr>
          <w:instrText xml:space="preserve"> PAGEREF _Toc159400137 \h </w:instrText>
        </w:r>
        <w:r w:rsidR="00BC3CDD">
          <w:rPr>
            <w:rStyle w:val="Hyperlink"/>
            <w:noProof/>
            <w:rtl/>
          </w:rPr>
        </w:r>
        <w:r w:rsidR="00BC3CDD">
          <w:rPr>
            <w:rStyle w:val="Hyperlink"/>
            <w:noProof/>
            <w:rtl/>
          </w:rPr>
          <w:fldChar w:fldCharType="separate"/>
        </w:r>
        <w:r w:rsidR="00BC3CDD">
          <w:rPr>
            <w:noProof/>
            <w:webHidden/>
          </w:rPr>
          <w:t>312</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38" w:history="1">
        <w:r w:rsidR="00BC3CDD" w:rsidRPr="0099077C">
          <w:rPr>
            <w:rStyle w:val="Hyperlink"/>
            <w:noProof/>
            <w:rtl/>
          </w:rPr>
          <w:t>בועז טופורובסקי (יש עתיד):</w:t>
        </w:r>
        <w:r w:rsidR="00BC3CDD">
          <w:rPr>
            <w:noProof/>
            <w:webHidden/>
          </w:rPr>
          <w:tab/>
        </w:r>
        <w:r w:rsidR="00BC3CDD">
          <w:rPr>
            <w:rStyle w:val="Hyperlink"/>
            <w:noProof/>
            <w:rtl/>
          </w:rPr>
          <w:fldChar w:fldCharType="begin"/>
        </w:r>
        <w:r w:rsidR="00BC3CDD">
          <w:rPr>
            <w:noProof/>
            <w:webHidden/>
          </w:rPr>
          <w:instrText xml:space="preserve"> PAGEREF _Toc159400138 \h </w:instrText>
        </w:r>
        <w:r w:rsidR="00BC3CDD">
          <w:rPr>
            <w:rStyle w:val="Hyperlink"/>
            <w:noProof/>
            <w:rtl/>
          </w:rPr>
        </w:r>
        <w:r w:rsidR="00BC3CDD">
          <w:rPr>
            <w:rStyle w:val="Hyperlink"/>
            <w:noProof/>
            <w:rtl/>
          </w:rPr>
          <w:fldChar w:fldCharType="separate"/>
        </w:r>
        <w:r w:rsidR="00BC3CDD">
          <w:rPr>
            <w:noProof/>
            <w:webHidden/>
          </w:rPr>
          <w:t>314</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39" w:history="1">
        <w:r w:rsidR="00BC3CDD" w:rsidRPr="0099077C">
          <w:rPr>
            <w:rStyle w:val="Hyperlink"/>
            <w:noProof/>
            <w:rtl/>
          </w:rPr>
          <w:t>ולדימיר בליאק (יש עתיד):</w:t>
        </w:r>
        <w:r w:rsidR="00BC3CDD">
          <w:rPr>
            <w:noProof/>
            <w:webHidden/>
          </w:rPr>
          <w:tab/>
        </w:r>
        <w:r w:rsidR="00BC3CDD">
          <w:rPr>
            <w:rStyle w:val="Hyperlink"/>
            <w:noProof/>
            <w:rtl/>
          </w:rPr>
          <w:fldChar w:fldCharType="begin"/>
        </w:r>
        <w:r w:rsidR="00BC3CDD">
          <w:rPr>
            <w:noProof/>
            <w:webHidden/>
          </w:rPr>
          <w:instrText xml:space="preserve"> PAGEREF _Toc159400139 \h </w:instrText>
        </w:r>
        <w:r w:rsidR="00BC3CDD">
          <w:rPr>
            <w:rStyle w:val="Hyperlink"/>
            <w:noProof/>
            <w:rtl/>
          </w:rPr>
        </w:r>
        <w:r w:rsidR="00BC3CDD">
          <w:rPr>
            <w:rStyle w:val="Hyperlink"/>
            <w:noProof/>
            <w:rtl/>
          </w:rPr>
          <w:fldChar w:fldCharType="separate"/>
        </w:r>
        <w:r w:rsidR="00BC3CDD">
          <w:rPr>
            <w:noProof/>
            <w:webHidden/>
          </w:rPr>
          <w:t>315</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40" w:history="1">
        <w:r w:rsidR="00BC3CDD" w:rsidRPr="0099077C">
          <w:rPr>
            <w:rStyle w:val="Hyperlink"/>
            <w:noProof/>
            <w:rtl/>
          </w:rPr>
          <w:t>אחמד טיבי (חד"ש-תע"ל):</w:t>
        </w:r>
        <w:r w:rsidR="00BC3CDD">
          <w:rPr>
            <w:noProof/>
            <w:webHidden/>
          </w:rPr>
          <w:tab/>
        </w:r>
        <w:r w:rsidR="00BC3CDD">
          <w:rPr>
            <w:rStyle w:val="Hyperlink"/>
            <w:noProof/>
            <w:rtl/>
          </w:rPr>
          <w:fldChar w:fldCharType="begin"/>
        </w:r>
        <w:r w:rsidR="00BC3CDD">
          <w:rPr>
            <w:noProof/>
            <w:webHidden/>
          </w:rPr>
          <w:instrText xml:space="preserve"> PAGEREF _Toc159400140 \h </w:instrText>
        </w:r>
        <w:r w:rsidR="00BC3CDD">
          <w:rPr>
            <w:rStyle w:val="Hyperlink"/>
            <w:noProof/>
            <w:rtl/>
          </w:rPr>
        </w:r>
        <w:r w:rsidR="00BC3CDD">
          <w:rPr>
            <w:rStyle w:val="Hyperlink"/>
            <w:noProof/>
            <w:rtl/>
          </w:rPr>
          <w:fldChar w:fldCharType="separate"/>
        </w:r>
        <w:r w:rsidR="00BC3CDD">
          <w:rPr>
            <w:noProof/>
            <w:webHidden/>
          </w:rPr>
          <w:t>316</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41" w:history="1">
        <w:r w:rsidR="00BC3CDD" w:rsidRPr="0099077C">
          <w:rPr>
            <w:rStyle w:val="Hyperlink"/>
            <w:noProof/>
            <w:rtl/>
          </w:rPr>
          <w:t>יוסף עטאונה (חד"ש-תע"ל):</w:t>
        </w:r>
        <w:r w:rsidR="00BC3CDD">
          <w:rPr>
            <w:noProof/>
            <w:webHidden/>
          </w:rPr>
          <w:tab/>
        </w:r>
        <w:r w:rsidR="00BC3CDD">
          <w:rPr>
            <w:rStyle w:val="Hyperlink"/>
            <w:noProof/>
            <w:rtl/>
          </w:rPr>
          <w:fldChar w:fldCharType="begin"/>
        </w:r>
        <w:r w:rsidR="00BC3CDD">
          <w:rPr>
            <w:noProof/>
            <w:webHidden/>
          </w:rPr>
          <w:instrText xml:space="preserve"> PAGEREF _Toc159400141 \h </w:instrText>
        </w:r>
        <w:r w:rsidR="00BC3CDD">
          <w:rPr>
            <w:rStyle w:val="Hyperlink"/>
            <w:noProof/>
            <w:rtl/>
          </w:rPr>
        </w:r>
        <w:r w:rsidR="00BC3CDD">
          <w:rPr>
            <w:rStyle w:val="Hyperlink"/>
            <w:noProof/>
            <w:rtl/>
          </w:rPr>
          <w:fldChar w:fldCharType="separate"/>
        </w:r>
        <w:r w:rsidR="00BC3CDD">
          <w:rPr>
            <w:noProof/>
            <w:webHidden/>
          </w:rPr>
          <w:t>317</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42" w:history="1">
        <w:r w:rsidR="00BC3CDD" w:rsidRPr="0099077C">
          <w:rPr>
            <w:rStyle w:val="Hyperlink"/>
            <w:noProof/>
            <w:rtl/>
          </w:rPr>
          <w:t>אופיר כץ (הליכוד):</w:t>
        </w:r>
        <w:r w:rsidR="00BC3CDD">
          <w:rPr>
            <w:noProof/>
            <w:webHidden/>
          </w:rPr>
          <w:tab/>
        </w:r>
        <w:r w:rsidR="00BC3CDD">
          <w:rPr>
            <w:rStyle w:val="Hyperlink"/>
            <w:noProof/>
            <w:rtl/>
          </w:rPr>
          <w:fldChar w:fldCharType="begin"/>
        </w:r>
        <w:r w:rsidR="00BC3CDD">
          <w:rPr>
            <w:noProof/>
            <w:webHidden/>
          </w:rPr>
          <w:instrText xml:space="preserve"> PAGEREF _Toc159400142 \h </w:instrText>
        </w:r>
        <w:r w:rsidR="00BC3CDD">
          <w:rPr>
            <w:rStyle w:val="Hyperlink"/>
            <w:noProof/>
            <w:rtl/>
          </w:rPr>
        </w:r>
        <w:r w:rsidR="00BC3CDD">
          <w:rPr>
            <w:rStyle w:val="Hyperlink"/>
            <w:noProof/>
            <w:rtl/>
          </w:rPr>
          <w:fldChar w:fldCharType="separate"/>
        </w:r>
        <w:r w:rsidR="00BC3CDD">
          <w:rPr>
            <w:noProof/>
            <w:webHidden/>
          </w:rPr>
          <w:t>318</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43" w:history="1">
        <w:r w:rsidR="00BC3CDD" w:rsidRPr="0099077C">
          <w:rPr>
            <w:rStyle w:val="Hyperlink"/>
            <w:noProof/>
            <w:rtl/>
          </w:rPr>
          <w:t>מתן כהנא (המחנה הממלכתי):</w:t>
        </w:r>
        <w:r w:rsidR="00BC3CDD">
          <w:rPr>
            <w:noProof/>
            <w:webHidden/>
          </w:rPr>
          <w:tab/>
        </w:r>
        <w:r w:rsidR="00BC3CDD">
          <w:rPr>
            <w:rStyle w:val="Hyperlink"/>
            <w:noProof/>
            <w:rtl/>
          </w:rPr>
          <w:fldChar w:fldCharType="begin"/>
        </w:r>
        <w:r w:rsidR="00BC3CDD">
          <w:rPr>
            <w:noProof/>
            <w:webHidden/>
          </w:rPr>
          <w:instrText xml:space="preserve"> PAGEREF _Toc159400143 \h </w:instrText>
        </w:r>
        <w:r w:rsidR="00BC3CDD">
          <w:rPr>
            <w:rStyle w:val="Hyperlink"/>
            <w:noProof/>
            <w:rtl/>
          </w:rPr>
        </w:r>
        <w:r w:rsidR="00BC3CDD">
          <w:rPr>
            <w:rStyle w:val="Hyperlink"/>
            <w:noProof/>
            <w:rtl/>
          </w:rPr>
          <w:fldChar w:fldCharType="separate"/>
        </w:r>
        <w:r w:rsidR="00BC3CDD">
          <w:rPr>
            <w:noProof/>
            <w:webHidden/>
          </w:rPr>
          <w:t>326</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44" w:history="1">
        <w:r w:rsidR="00BC3CDD" w:rsidRPr="0099077C">
          <w:rPr>
            <w:rStyle w:val="Hyperlink"/>
            <w:noProof/>
            <w:rtl/>
          </w:rPr>
          <w:t>מרב מיכאלי (העבודה):</w:t>
        </w:r>
        <w:r w:rsidR="00BC3CDD">
          <w:rPr>
            <w:noProof/>
            <w:webHidden/>
          </w:rPr>
          <w:tab/>
        </w:r>
        <w:r w:rsidR="00BC3CDD">
          <w:rPr>
            <w:rStyle w:val="Hyperlink"/>
            <w:noProof/>
            <w:rtl/>
          </w:rPr>
          <w:fldChar w:fldCharType="begin"/>
        </w:r>
        <w:r w:rsidR="00BC3CDD">
          <w:rPr>
            <w:noProof/>
            <w:webHidden/>
          </w:rPr>
          <w:instrText xml:space="preserve"> PAGEREF _Toc159400144 \h </w:instrText>
        </w:r>
        <w:r w:rsidR="00BC3CDD">
          <w:rPr>
            <w:rStyle w:val="Hyperlink"/>
            <w:noProof/>
            <w:rtl/>
          </w:rPr>
        </w:r>
        <w:r w:rsidR="00BC3CDD">
          <w:rPr>
            <w:rStyle w:val="Hyperlink"/>
            <w:noProof/>
            <w:rtl/>
          </w:rPr>
          <w:fldChar w:fldCharType="separate"/>
        </w:r>
        <w:r w:rsidR="00BC3CDD">
          <w:rPr>
            <w:noProof/>
            <w:webHidden/>
          </w:rPr>
          <w:t>326</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45" w:history="1">
        <w:r w:rsidR="00BC3CDD" w:rsidRPr="0099077C">
          <w:rPr>
            <w:rStyle w:val="Hyperlink"/>
            <w:noProof/>
            <w:rtl/>
          </w:rPr>
          <w:t>מיכל מרים וולדיגר (הציונות הדתית):</w:t>
        </w:r>
        <w:r w:rsidR="00BC3CDD">
          <w:rPr>
            <w:noProof/>
            <w:webHidden/>
          </w:rPr>
          <w:tab/>
        </w:r>
        <w:r w:rsidR="00BC3CDD">
          <w:rPr>
            <w:rStyle w:val="Hyperlink"/>
            <w:noProof/>
            <w:rtl/>
          </w:rPr>
          <w:fldChar w:fldCharType="begin"/>
        </w:r>
        <w:r w:rsidR="00BC3CDD">
          <w:rPr>
            <w:noProof/>
            <w:webHidden/>
          </w:rPr>
          <w:instrText xml:space="preserve"> PAGEREF _Toc159400145 \h </w:instrText>
        </w:r>
        <w:r w:rsidR="00BC3CDD">
          <w:rPr>
            <w:rStyle w:val="Hyperlink"/>
            <w:noProof/>
            <w:rtl/>
          </w:rPr>
        </w:r>
        <w:r w:rsidR="00BC3CDD">
          <w:rPr>
            <w:rStyle w:val="Hyperlink"/>
            <w:noProof/>
            <w:rtl/>
          </w:rPr>
          <w:fldChar w:fldCharType="separate"/>
        </w:r>
        <w:r w:rsidR="00BC3CDD">
          <w:rPr>
            <w:noProof/>
            <w:webHidden/>
          </w:rPr>
          <w:t>329</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46" w:history="1">
        <w:r w:rsidR="00BC3CDD" w:rsidRPr="0099077C">
          <w:rPr>
            <w:rStyle w:val="Hyperlink"/>
            <w:noProof/>
            <w:rtl/>
          </w:rPr>
          <w:t>זאב אלקין (המחנה הממלכתי):</w:t>
        </w:r>
        <w:r w:rsidR="00BC3CDD">
          <w:rPr>
            <w:noProof/>
            <w:webHidden/>
          </w:rPr>
          <w:tab/>
        </w:r>
        <w:r w:rsidR="00BC3CDD">
          <w:rPr>
            <w:rStyle w:val="Hyperlink"/>
            <w:noProof/>
            <w:rtl/>
          </w:rPr>
          <w:fldChar w:fldCharType="begin"/>
        </w:r>
        <w:r w:rsidR="00BC3CDD">
          <w:rPr>
            <w:noProof/>
            <w:webHidden/>
          </w:rPr>
          <w:instrText xml:space="preserve"> PAGEREF _Toc159400146 \h </w:instrText>
        </w:r>
        <w:r w:rsidR="00BC3CDD">
          <w:rPr>
            <w:rStyle w:val="Hyperlink"/>
            <w:noProof/>
            <w:rtl/>
          </w:rPr>
        </w:r>
        <w:r w:rsidR="00BC3CDD">
          <w:rPr>
            <w:rStyle w:val="Hyperlink"/>
            <w:noProof/>
            <w:rtl/>
          </w:rPr>
          <w:fldChar w:fldCharType="separate"/>
        </w:r>
        <w:r w:rsidR="00BC3CDD">
          <w:rPr>
            <w:noProof/>
            <w:webHidden/>
          </w:rPr>
          <w:t>331</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47" w:history="1">
        <w:r w:rsidR="00BC3CDD" w:rsidRPr="0099077C">
          <w:rPr>
            <w:rStyle w:val="Hyperlink"/>
            <w:noProof/>
            <w:rtl/>
          </w:rPr>
          <w:t>השרה לקידום מעמד האישה מאי גולן:</w:t>
        </w:r>
        <w:r w:rsidR="00BC3CDD">
          <w:rPr>
            <w:noProof/>
            <w:webHidden/>
          </w:rPr>
          <w:tab/>
        </w:r>
        <w:r w:rsidR="00BC3CDD">
          <w:rPr>
            <w:rStyle w:val="Hyperlink"/>
            <w:noProof/>
            <w:rtl/>
          </w:rPr>
          <w:fldChar w:fldCharType="begin"/>
        </w:r>
        <w:r w:rsidR="00BC3CDD">
          <w:rPr>
            <w:noProof/>
            <w:webHidden/>
          </w:rPr>
          <w:instrText xml:space="preserve"> PAGEREF _Toc159400147 \h </w:instrText>
        </w:r>
        <w:r w:rsidR="00BC3CDD">
          <w:rPr>
            <w:rStyle w:val="Hyperlink"/>
            <w:noProof/>
            <w:rtl/>
          </w:rPr>
        </w:r>
        <w:r w:rsidR="00BC3CDD">
          <w:rPr>
            <w:rStyle w:val="Hyperlink"/>
            <w:noProof/>
            <w:rtl/>
          </w:rPr>
          <w:fldChar w:fldCharType="separate"/>
        </w:r>
        <w:r w:rsidR="00BC3CDD">
          <w:rPr>
            <w:noProof/>
            <w:webHidden/>
          </w:rPr>
          <w:t>334</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48" w:history="1">
        <w:r w:rsidR="00BC3CDD" w:rsidRPr="0099077C">
          <w:rPr>
            <w:rStyle w:val="Hyperlink"/>
            <w:noProof/>
            <w:rtl/>
          </w:rPr>
          <w:t>שר המשפטים יריב לוין:</w:t>
        </w:r>
        <w:r w:rsidR="00BC3CDD">
          <w:rPr>
            <w:noProof/>
            <w:webHidden/>
          </w:rPr>
          <w:tab/>
        </w:r>
        <w:r w:rsidR="00BC3CDD">
          <w:rPr>
            <w:rStyle w:val="Hyperlink"/>
            <w:noProof/>
            <w:rtl/>
          </w:rPr>
          <w:fldChar w:fldCharType="begin"/>
        </w:r>
        <w:r w:rsidR="00BC3CDD">
          <w:rPr>
            <w:noProof/>
            <w:webHidden/>
          </w:rPr>
          <w:instrText xml:space="preserve"> PAGEREF _Toc159400148 \h </w:instrText>
        </w:r>
        <w:r w:rsidR="00BC3CDD">
          <w:rPr>
            <w:rStyle w:val="Hyperlink"/>
            <w:noProof/>
            <w:rtl/>
          </w:rPr>
        </w:r>
        <w:r w:rsidR="00BC3CDD">
          <w:rPr>
            <w:rStyle w:val="Hyperlink"/>
            <w:noProof/>
            <w:rtl/>
          </w:rPr>
          <w:fldChar w:fldCharType="separate"/>
        </w:r>
        <w:r w:rsidR="00BC3CDD">
          <w:rPr>
            <w:noProof/>
            <w:webHidden/>
          </w:rPr>
          <w:t>337</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49" w:history="1">
        <w:r w:rsidR="00BC3CDD" w:rsidRPr="0099077C">
          <w:rPr>
            <w:rStyle w:val="Hyperlink"/>
            <w:noProof/>
            <w:rtl/>
          </w:rPr>
          <w:t>שמחה רוטמן (יו"ר ועדת החוקה, חוק ומשפט):</w:t>
        </w:r>
        <w:r w:rsidR="00BC3CDD">
          <w:rPr>
            <w:noProof/>
            <w:webHidden/>
          </w:rPr>
          <w:tab/>
        </w:r>
        <w:r w:rsidR="00BC3CDD">
          <w:rPr>
            <w:rStyle w:val="Hyperlink"/>
            <w:noProof/>
            <w:rtl/>
          </w:rPr>
          <w:fldChar w:fldCharType="begin"/>
        </w:r>
        <w:r w:rsidR="00BC3CDD">
          <w:rPr>
            <w:noProof/>
            <w:webHidden/>
          </w:rPr>
          <w:instrText xml:space="preserve"> PAGEREF _Toc159400149 \h </w:instrText>
        </w:r>
        <w:r w:rsidR="00BC3CDD">
          <w:rPr>
            <w:rStyle w:val="Hyperlink"/>
            <w:noProof/>
            <w:rtl/>
          </w:rPr>
        </w:r>
        <w:r w:rsidR="00BC3CDD">
          <w:rPr>
            <w:rStyle w:val="Hyperlink"/>
            <w:noProof/>
            <w:rtl/>
          </w:rPr>
          <w:fldChar w:fldCharType="separate"/>
        </w:r>
        <w:r w:rsidR="00BC3CDD">
          <w:rPr>
            <w:noProof/>
            <w:webHidden/>
          </w:rPr>
          <w:t>366</w:t>
        </w:r>
        <w:r w:rsidR="00BC3CDD">
          <w:rPr>
            <w:rStyle w:val="Hyperlink"/>
            <w:noProof/>
            <w:rtl/>
          </w:rPr>
          <w:fldChar w:fldCharType="end"/>
        </w:r>
      </w:hyperlink>
    </w:p>
    <w:p w:rsidR="00BC3CDD" w:rsidRDefault="007425C2" w:rsidP="00BC3CDD">
      <w:pPr>
        <w:pStyle w:val="TOC1"/>
        <w:tabs>
          <w:tab w:val="right" w:leader="dot" w:pos="8296"/>
        </w:tabs>
        <w:ind w:firstLine="0"/>
        <w:rPr>
          <w:rFonts w:asciiTheme="minorHAnsi" w:eastAsiaTheme="minorEastAsia" w:hAnsiTheme="minorHAnsi" w:cstheme="minorBidi"/>
          <w:noProof/>
        </w:rPr>
      </w:pPr>
      <w:hyperlink w:anchor="_Toc159400150" w:history="1">
        <w:r w:rsidR="00BC3CDD" w:rsidRPr="0099077C">
          <w:rPr>
            <w:rStyle w:val="Hyperlink"/>
            <w:noProof/>
            <w:rtl/>
            <w:lang w:eastAsia="he-IL"/>
          </w:rPr>
          <w:t>הצעת חוק שירות לאומי-אזרחי (תיקון מס' 5), התשפ"ג–2023</w:t>
        </w:r>
        <w:r w:rsidR="00BC3CDD">
          <w:rPr>
            <w:noProof/>
            <w:webHidden/>
          </w:rPr>
          <w:tab/>
        </w:r>
        <w:r w:rsidR="00BC3CDD">
          <w:rPr>
            <w:rStyle w:val="Hyperlink"/>
            <w:noProof/>
            <w:rtl/>
          </w:rPr>
          <w:fldChar w:fldCharType="begin"/>
        </w:r>
        <w:r w:rsidR="00BC3CDD">
          <w:rPr>
            <w:noProof/>
            <w:webHidden/>
          </w:rPr>
          <w:instrText xml:space="preserve"> PAGEREF _Toc159400150 \h </w:instrText>
        </w:r>
        <w:r w:rsidR="00BC3CDD">
          <w:rPr>
            <w:rStyle w:val="Hyperlink"/>
            <w:noProof/>
            <w:rtl/>
          </w:rPr>
        </w:r>
        <w:r w:rsidR="00BC3CDD">
          <w:rPr>
            <w:rStyle w:val="Hyperlink"/>
            <w:noProof/>
            <w:rtl/>
          </w:rPr>
          <w:fldChar w:fldCharType="separate"/>
        </w:r>
        <w:r w:rsidR="00BC3CDD">
          <w:rPr>
            <w:noProof/>
            <w:webHidden/>
          </w:rPr>
          <w:t>374</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51" w:history="1">
        <w:r w:rsidR="00BC3CDD" w:rsidRPr="0099077C">
          <w:rPr>
            <w:rStyle w:val="Hyperlink"/>
            <w:noProof/>
            <w:rtl/>
          </w:rPr>
          <w:t>השרה להתיישבות ומשימות לאומיות אורית מלכה סטרוק:</w:t>
        </w:r>
        <w:r w:rsidR="00BC3CDD">
          <w:rPr>
            <w:noProof/>
            <w:webHidden/>
          </w:rPr>
          <w:tab/>
        </w:r>
        <w:r w:rsidR="00BC3CDD">
          <w:rPr>
            <w:rStyle w:val="Hyperlink"/>
            <w:noProof/>
            <w:rtl/>
          </w:rPr>
          <w:fldChar w:fldCharType="begin"/>
        </w:r>
        <w:r w:rsidR="00BC3CDD">
          <w:rPr>
            <w:noProof/>
            <w:webHidden/>
          </w:rPr>
          <w:instrText xml:space="preserve"> PAGEREF _Toc159400151 \h </w:instrText>
        </w:r>
        <w:r w:rsidR="00BC3CDD">
          <w:rPr>
            <w:rStyle w:val="Hyperlink"/>
            <w:noProof/>
            <w:rtl/>
          </w:rPr>
        </w:r>
        <w:r w:rsidR="00BC3CDD">
          <w:rPr>
            <w:rStyle w:val="Hyperlink"/>
            <w:noProof/>
            <w:rtl/>
          </w:rPr>
          <w:fldChar w:fldCharType="separate"/>
        </w:r>
        <w:r w:rsidR="00BC3CDD">
          <w:rPr>
            <w:noProof/>
            <w:webHidden/>
          </w:rPr>
          <w:t>377</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52" w:history="1">
        <w:r w:rsidR="00BC3CDD" w:rsidRPr="0099077C">
          <w:rPr>
            <w:rStyle w:val="Hyperlink"/>
            <w:noProof/>
            <w:rtl/>
          </w:rPr>
          <w:t>עופר כסיף (חד"ש-תע"ל):</w:t>
        </w:r>
        <w:r w:rsidR="00BC3CDD">
          <w:rPr>
            <w:noProof/>
            <w:webHidden/>
          </w:rPr>
          <w:tab/>
        </w:r>
        <w:r w:rsidR="00BC3CDD">
          <w:rPr>
            <w:rStyle w:val="Hyperlink"/>
            <w:noProof/>
            <w:rtl/>
          </w:rPr>
          <w:fldChar w:fldCharType="begin"/>
        </w:r>
        <w:r w:rsidR="00BC3CDD">
          <w:rPr>
            <w:noProof/>
            <w:webHidden/>
          </w:rPr>
          <w:instrText xml:space="preserve"> PAGEREF _Toc159400152 \h </w:instrText>
        </w:r>
        <w:r w:rsidR="00BC3CDD">
          <w:rPr>
            <w:rStyle w:val="Hyperlink"/>
            <w:noProof/>
            <w:rtl/>
          </w:rPr>
        </w:r>
        <w:r w:rsidR="00BC3CDD">
          <w:rPr>
            <w:rStyle w:val="Hyperlink"/>
            <w:noProof/>
            <w:rtl/>
          </w:rPr>
          <w:fldChar w:fldCharType="separate"/>
        </w:r>
        <w:r w:rsidR="00BC3CDD">
          <w:rPr>
            <w:noProof/>
            <w:webHidden/>
          </w:rPr>
          <w:t>380</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53" w:history="1">
        <w:r w:rsidR="00BC3CDD" w:rsidRPr="0099077C">
          <w:rPr>
            <w:rStyle w:val="Hyperlink"/>
            <w:noProof/>
            <w:rtl/>
          </w:rPr>
          <w:t>השרה להתיישבות ומשימות לאומיות אורית מלכה סטרוק:</w:t>
        </w:r>
        <w:r w:rsidR="00BC3CDD">
          <w:rPr>
            <w:noProof/>
            <w:webHidden/>
          </w:rPr>
          <w:tab/>
        </w:r>
        <w:r w:rsidR="00BC3CDD">
          <w:rPr>
            <w:rStyle w:val="Hyperlink"/>
            <w:noProof/>
            <w:rtl/>
          </w:rPr>
          <w:fldChar w:fldCharType="begin"/>
        </w:r>
        <w:r w:rsidR="00BC3CDD">
          <w:rPr>
            <w:noProof/>
            <w:webHidden/>
          </w:rPr>
          <w:instrText xml:space="preserve"> PAGEREF _Toc159400153 \h </w:instrText>
        </w:r>
        <w:r w:rsidR="00BC3CDD">
          <w:rPr>
            <w:rStyle w:val="Hyperlink"/>
            <w:noProof/>
            <w:rtl/>
          </w:rPr>
        </w:r>
        <w:r w:rsidR="00BC3CDD">
          <w:rPr>
            <w:rStyle w:val="Hyperlink"/>
            <w:noProof/>
            <w:rtl/>
          </w:rPr>
          <w:fldChar w:fldCharType="separate"/>
        </w:r>
        <w:r w:rsidR="00BC3CDD">
          <w:rPr>
            <w:noProof/>
            <w:webHidden/>
          </w:rPr>
          <w:t>383</w:t>
        </w:r>
        <w:r w:rsidR="00BC3CDD">
          <w:rPr>
            <w:rStyle w:val="Hyperlink"/>
            <w:noProof/>
            <w:rtl/>
          </w:rPr>
          <w:fldChar w:fldCharType="end"/>
        </w:r>
      </w:hyperlink>
    </w:p>
    <w:p w:rsidR="00BC3CDD" w:rsidRDefault="007425C2" w:rsidP="00BC3CDD">
      <w:pPr>
        <w:pStyle w:val="TOC1"/>
        <w:tabs>
          <w:tab w:val="right" w:leader="dot" w:pos="8296"/>
        </w:tabs>
        <w:ind w:firstLine="0"/>
        <w:rPr>
          <w:rFonts w:asciiTheme="minorHAnsi" w:eastAsiaTheme="minorEastAsia" w:hAnsiTheme="minorHAnsi" w:cstheme="minorBidi"/>
          <w:noProof/>
        </w:rPr>
      </w:pPr>
      <w:hyperlink w:anchor="_Toc159400154" w:history="1">
        <w:r w:rsidR="00BC3CDD" w:rsidRPr="0099077C">
          <w:rPr>
            <w:rStyle w:val="Hyperlink"/>
            <w:noProof/>
            <w:rtl/>
          </w:rPr>
          <w:t>הצעת חוק לתיקון פקודת בתי הסוהר (הוראות שעה), התשפ"ג–2023</w:t>
        </w:r>
        <w:r w:rsidR="00BC3CDD">
          <w:rPr>
            <w:noProof/>
            <w:webHidden/>
          </w:rPr>
          <w:tab/>
        </w:r>
        <w:r w:rsidR="00BC3CDD">
          <w:rPr>
            <w:rStyle w:val="Hyperlink"/>
            <w:noProof/>
            <w:rtl/>
          </w:rPr>
          <w:fldChar w:fldCharType="begin"/>
        </w:r>
        <w:r w:rsidR="00BC3CDD">
          <w:rPr>
            <w:noProof/>
            <w:webHidden/>
          </w:rPr>
          <w:instrText xml:space="preserve"> PAGEREF _Toc159400154 \h </w:instrText>
        </w:r>
        <w:r w:rsidR="00BC3CDD">
          <w:rPr>
            <w:rStyle w:val="Hyperlink"/>
            <w:noProof/>
            <w:rtl/>
          </w:rPr>
        </w:r>
        <w:r w:rsidR="00BC3CDD">
          <w:rPr>
            <w:rStyle w:val="Hyperlink"/>
            <w:noProof/>
            <w:rtl/>
          </w:rPr>
          <w:fldChar w:fldCharType="separate"/>
        </w:r>
        <w:r w:rsidR="00BC3CDD">
          <w:rPr>
            <w:noProof/>
            <w:webHidden/>
          </w:rPr>
          <w:t>386</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55" w:history="1">
        <w:r w:rsidR="00BC3CDD" w:rsidRPr="0099077C">
          <w:rPr>
            <w:rStyle w:val="Hyperlink"/>
            <w:noProof/>
            <w:rtl/>
          </w:rPr>
          <w:t>השר לביטחון לאומי איתמר בן גביר:</w:t>
        </w:r>
        <w:r w:rsidR="00BC3CDD">
          <w:rPr>
            <w:noProof/>
            <w:webHidden/>
          </w:rPr>
          <w:tab/>
        </w:r>
        <w:r w:rsidR="00BC3CDD">
          <w:rPr>
            <w:rStyle w:val="Hyperlink"/>
            <w:noProof/>
            <w:rtl/>
          </w:rPr>
          <w:fldChar w:fldCharType="begin"/>
        </w:r>
        <w:r w:rsidR="00BC3CDD">
          <w:rPr>
            <w:noProof/>
            <w:webHidden/>
          </w:rPr>
          <w:instrText xml:space="preserve"> PAGEREF _Toc159400155 \h </w:instrText>
        </w:r>
        <w:r w:rsidR="00BC3CDD">
          <w:rPr>
            <w:rStyle w:val="Hyperlink"/>
            <w:noProof/>
            <w:rtl/>
          </w:rPr>
        </w:r>
        <w:r w:rsidR="00BC3CDD">
          <w:rPr>
            <w:rStyle w:val="Hyperlink"/>
            <w:noProof/>
            <w:rtl/>
          </w:rPr>
          <w:fldChar w:fldCharType="separate"/>
        </w:r>
        <w:r w:rsidR="00BC3CDD">
          <w:rPr>
            <w:noProof/>
            <w:webHidden/>
          </w:rPr>
          <w:t>387</w:t>
        </w:r>
        <w:r w:rsidR="00BC3CDD">
          <w:rPr>
            <w:rStyle w:val="Hyperlink"/>
            <w:noProof/>
            <w:rtl/>
          </w:rPr>
          <w:fldChar w:fldCharType="end"/>
        </w:r>
      </w:hyperlink>
    </w:p>
    <w:p w:rsidR="00BC3CDD" w:rsidRDefault="007425C2" w:rsidP="00BC3CDD">
      <w:pPr>
        <w:pStyle w:val="TOC1"/>
        <w:tabs>
          <w:tab w:val="right" w:leader="dot" w:pos="8296"/>
        </w:tabs>
        <w:ind w:firstLine="0"/>
        <w:rPr>
          <w:rFonts w:asciiTheme="minorHAnsi" w:eastAsiaTheme="minorEastAsia" w:hAnsiTheme="minorHAnsi" w:cstheme="minorBidi"/>
          <w:noProof/>
        </w:rPr>
      </w:pPr>
      <w:hyperlink w:anchor="_Toc159400156" w:history="1">
        <w:r w:rsidR="00BC3CDD" w:rsidRPr="0099077C">
          <w:rPr>
            <w:rStyle w:val="Hyperlink"/>
            <w:noProof/>
            <w:rtl/>
            <w:lang w:eastAsia="he-IL"/>
          </w:rPr>
          <w:t>הצעת חוק לתיקון דיני הבחירות לרשויות המקומיות, התשפ"ג–2023</w:t>
        </w:r>
        <w:r w:rsidR="00BC3CDD">
          <w:rPr>
            <w:noProof/>
            <w:webHidden/>
          </w:rPr>
          <w:tab/>
        </w:r>
        <w:r w:rsidR="00BC3CDD">
          <w:rPr>
            <w:rStyle w:val="Hyperlink"/>
            <w:noProof/>
            <w:rtl/>
          </w:rPr>
          <w:fldChar w:fldCharType="begin"/>
        </w:r>
        <w:r w:rsidR="00BC3CDD">
          <w:rPr>
            <w:noProof/>
            <w:webHidden/>
          </w:rPr>
          <w:instrText xml:space="preserve"> PAGEREF _Toc159400156 \h </w:instrText>
        </w:r>
        <w:r w:rsidR="00BC3CDD">
          <w:rPr>
            <w:rStyle w:val="Hyperlink"/>
            <w:noProof/>
            <w:rtl/>
          </w:rPr>
        </w:r>
        <w:r w:rsidR="00BC3CDD">
          <w:rPr>
            <w:rStyle w:val="Hyperlink"/>
            <w:noProof/>
            <w:rtl/>
          </w:rPr>
          <w:fldChar w:fldCharType="separate"/>
        </w:r>
        <w:r w:rsidR="00BC3CDD">
          <w:rPr>
            <w:noProof/>
            <w:webHidden/>
          </w:rPr>
          <w:t>391</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57" w:history="1">
        <w:r w:rsidR="00BC3CDD" w:rsidRPr="0099077C">
          <w:rPr>
            <w:rStyle w:val="Hyperlink"/>
            <w:noProof/>
            <w:rtl/>
          </w:rPr>
          <w:t>יעקב אשר (יו"ר ועדת הפנים והגנת הסביבה):</w:t>
        </w:r>
        <w:r w:rsidR="00BC3CDD">
          <w:rPr>
            <w:noProof/>
            <w:webHidden/>
          </w:rPr>
          <w:tab/>
        </w:r>
        <w:r w:rsidR="00BC3CDD">
          <w:rPr>
            <w:rStyle w:val="Hyperlink"/>
            <w:noProof/>
            <w:rtl/>
          </w:rPr>
          <w:fldChar w:fldCharType="begin"/>
        </w:r>
        <w:r w:rsidR="00BC3CDD">
          <w:rPr>
            <w:noProof/>
            <w:webHidden/>
          </w:rPr>
          <w:instrText xml:space="preserve"> PAGEREF _Toc159400157 \h </w:instrText>
        </w:r>
        <w:r w:rsidR="00BC3CDD">
          <w:rPr>
            <w:rStyle w:val="Hyperlink"/>
            <w:noProof/>
            <w:rtl/>
          </w:rPr>
        </w:r>
        <w:r w:rsidR="00BC3CDD">
          <w:rPr>
            <w:rStyle w:val="Hyperlink"/>
            <w:noProof/>
            <w:rtl/>
          </w:rPr>
          <w:fldChar w:fldCharType="separate"/>
        </w:r>
        <w:r w:rsidR="00BC3CDD">
          <w:rPr>
            <w:noProof/>
            <w:webHidden/>
          </w:rPr>
          <w:t>392</w:t>
        </w:r>
        <w:r w:rsidR="00BC3CDD">
          <w:rPr>
            <w:rStyle w:val="Hyperlink"/>
            <w:noProof/>
            <w:rtl/>
          </w:rPr>
          <w:fldChar w:fldCharType="end"/>
        </w:r>
      </w:hyperlink>
    </w:p>
    <w:p w:rsidR="00BC3CDD" w:rsidRDefault="007425C2" w:rsidP="00BC3CDD">
      <w:pPr>
        <w:pStyle w:val="TOC1"/>
        <w:tabs>
          <w:tab w:val="right" w:leader="dot" w:pos="8296"/>
        </w:tabs>
        <w:ind w:firstLine="0"/>
        <w:rPr>
          <w:rFonts w:asciiTheme="minorHAnsi" w:eastAsiaTheme="minorEastAsia" w:hAnsiTheme="minorHAnsi" w:cstheme="minorBidi"/>
          <w:noProof/>
        </w:rPr>
      </w:pPr>
      <w:hyperlink w:anchor="_Toc159400158" w:history="1">
        <w:r w:rsidR="00BC3CDD" w:rsidRPr="0099077C">
          <w:rPr>
            <w:rStyle w:val="Hyperlink"/>
            <w:noProof/>
            <w:rtl/>
            <w:lang w:eastAsia="he-IL"/>
          </w:rPr>
          <w:t>הודעת ועדת הכנסת</w:t>
        </w:r>
        <w:r w:rsidR="00BC3CDD">
          <w:rPr>
            <w:noProof/>
            <w:webHidden/>
          </w:rPr>
          <w:tab/>
        </w:r>
        <w:r w:rsidR="00BC3CDD">
          <w:rPr>
            <w:rStyle w:val="Hyperlink"/>
            <w:noProof/>
            <w:rtl/>
          </w:rPr>
          <w:fldChar w:fldCharType="begin"/>
        </w:r>
        <w:r w:rsidR="00BC3CDD">
          <w:rPr>
            <w:noProof/>
            <w:webHidden/>
          </w:rPr>
          <w:instrText xml:space="preserve"> PAGEREF _Toc159400158 \h </w:instrText>
        </w:r>
        <w:r w:rsidR="00BC3CDD">
          <w:rPr>
            <w:rStyle w:val="Hyperlink"/>
            <w:noProof/>
            <w:rtl/>
          </w:rPr>
        </w:r>
        <w:r w:rsidR="00BC3CDD">
          <w:rPr>
            <w:rStyle w:val="Hyperlink"/>
            <w:noProof/>
            <w:rtl/>
          </w:rPr>
          <w:fldChar w:fldCharType="separate"/>
        </w:r>
        <w:r w:rsidR="00BC3CDD">
          <w:rPr>
            <w:noProof/>
            <w:webHidden/>
          </w:rPr>
          <w:t>395</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59" w:history="1">
        <w:r w:rsidR="00BC3CDD" w:rsidRPr="0099077C">
          <w:rPr>
            <w:rStyle w:val="Hyperlink"/>
            <w:noProof/>
            <w:rtl/>
          </w:rPr>
          <w:t>אופיר כץ (יו"ר ועדת הכנסת):</w:t>
        </w:r>
        <w:r w:rsidR="00BC3CDD">
          <w:rPr>
            <w:noProof/>
            <w:webHidden/>
          </w:rPr>
          <w:tab/>
        </w:r>
        <w:r w:rsidR="00BC3CDD">
          <w:rPr>
            <w:rStyle w:val="Hyperlink"/>
            <w:noProof/>
            <w:rtl/>
          </w:rPr>
          <w:fldChar w:fldCharType="begin"/>
        </w:r>
        <w:r w:rsidR="00BC3CDD">
          <w:rPr>
            <w:noProof/>
            <w:webHidden/>
          </w:rPr>
          <w:instrText xml:space="preserve"> PAGEREF _Toc159400159 \h </w:instrText>
        </w:r>
        <w:r w:rsidR="00BC3CDD">
          <w:rPr>
            <w:rStyle w:val="Hyperlink"/>
            <w:noProof/>
            <w:rtl/>
          </w:rPr>
        </w:r>
        <w:r w:rsidR="00BC3CDD">
          <w:rPr>
            <w:rStyle w:val="Hyperlink"/>
            <w:noProof/>
            <w:rtl/>
          </w:rPr>
          <w:fldChar w:fldCharType="separate"/>
        </w:r>
        <w:r w:rsidR="00BC3CDD">
          <w:rPr>
            <w:noProof/>
            <w:webHidden/>
          </w:rPr>
          <w:t>395</w:t>
        </w:r>
        <w:r w:rsidR="00BC3CDD">
          <w:rPr>
            <w:rStyle w:val="Hyperlink"/>
            <w:noProof/>
            <w:rtl/>
          </w:rPr>
          <w:fldChar w:fldCharType="end"/>
        </w:r>
      </w:hyperlink>
    </w:p>
    <w:p w:rsidR="00BC3CDD" w:rsidRDefault="007425C2" w:rsidP="00BC3CDD">
      <w:pPr>
        <w:pStyle w:val="TOC1"/>
        <w:tabs>
          <w:tab w:val="right" w:leader="dot" w:pos="8296"/>
        </w:tabs>
        <w:ind w:firstLine="0"/>
        <w:rPr>
          <w:rFonts w:asciiTheme="minorHAnsi" w:eastAsiaTheme="minorEastAsia" w:hAnsiTheme="minorHAnsi" w:cstheme="minorBidi"/>
          <w:noProof/>
        </w:rPr>
      </w:pPr>
      <w:hyperlink w:anchor="_Toc159400160" w:history="1">
        <w:r w:rsidR="00BC3CDD" w:rsidRPr="0099077C">
          <w:rPr>
            <w:rStyle w:val="Hyperlink"/>
            <w:noProof/>
            <w:rtl/>
          </w:rPr>
          <w:t>חילופים בוועדות הכנסת</w:t>
        </w:r>
        <w:r w:rsidR="00BC3CDD">
          <w:rPr>
            <w:noProof/>
            <w:webHidden/>
          </w:rPr>
          <w:tab/>
        </w:r>
        <w:r w:rsidR="00BC3CDD">
          <w:rPr>
            <w:rStyle w:val="Hyperlink"/>
            <w:noProof/>
            <w:rtl/>
          </w:rPr>
          <w:fldChar w:fldCharType="begin"/>
        </w:r>
        <w:r w:rsidR="00BC3CDD">
          <w:rPr>
            <w:noProof/>
            <w:webHidden/>
          </w:rPr>
          <w:instrText xml:space="preserve"> PAGEREF _Toc159400160 \h </w:instrText>
        </w:r>
        <w:r w:rsidR="00BC3CDD">
          <w:rPr>
            <w:rStyle w:val="Hyperlink"/>
            <w:noProof/>
            <w:rtl/>
          </w:rPr>
        </w:r>
        <w:r w:rsidR="00BC3CDD">
          <w:rPr>
            <w:rStyle w:val="Hyperlink"/>
            <w:noProof/>
            <w:rtl/>
          </w:rPr>
          <w:fldChar w:fldCharType="separate"/>
        </w:r>
        <w:r w:rsidR="00BC3CDD">
          <w:rPr>
            <w:noProof/>
            <w:webHidden/>
          </w:rPr>
          <w:t>396</w:t>
        </w:r>
        <w:r w:rsidR="00BC3CDD">
          <w:rPr>
            <w:rStyle w:val="Hyperlink"/>
            <w:noProof/>
            <w:rtl/>
          </w:rPr>
          <w:fldChar w:fldCharType="end"/>
        </w:r>
      </w:hyperlink>
    </w:p>
    <w:p w:rsidR="00BC3CDD" w:rsidRDefault="007425C2" w:rsidP="00BC3CDD">
      <w:pPr>
        <w:pStyle w:val="TOC2"/>
        <w:tabs>
          <w:tab w:val="right" w:leader="dot" w:pos="8296"/>
        </w:tabs>
        <w:ind w:firstLine="0"/>
        <w:rPr>
          <w:rFonts w:asciiTheme="minorHAnsi" w:eastAsiaTheme="minorEastAsia" w:hAnsiTheme="minorHAnsi" w:cstheme="minorBidi"/>
          <w:noProof/>
        </w:rPr>
      </w:pPr>
      <w:hyperlink w:anchor="_Toc159400161" w:history="1">
        <w:r w:rsidR="00BC3CDD" w:rsidRPr="0099077C">
          <w:rPr>
            <w:rStyle w:val="Hyperlink"/>
            <w:noProof/>
            <w:rtl/>
          </w:rPr>
          <w:t>אופיר כץ (יו"ר ועדת הכנסת):</w:t>
        </w:r>
        <w:r w:rsidR="00BC3CDD">
          <w:rPr>
            <w:noProof/>
            <w:webHidden/>
          </w:rPr>
          <w:tab/>
        </w:r>
        <w:r w:rsidR="00BC3CDD">
          <w:rPr>
            <w:rStyle w:val="Hyperlink"/>
            <w:noProof/>
            <w:rtl/>
          </w:rPr>
          <w:fldChar w:fldCharType="begin"/>
        </w:r>
        <w:r w:rsidR="00BC3CDD">
          <w:rPr>
            <w:noProof/>
            <w:webHidden/>
          </w:rPr>
          <w:instrText xml:space="preserve"> PAGEREF _Toc159400161 \h </w:instrText>
        </w:r>
        <w:r w:rsidR="00BC3CDD">
          <w:rPr>
            <w:rStyle w:val="Hyperlink"/>
            <w:noProof/>
            <w:rtl/>
          </w:rPr>
        </w:r>
        <w:r w:rsidR="00BC3CDD">
          <w:rPr>
            <w:rStyle w:val="Hyperlink"/>
            <w:noProof/>
            <w:rtl/>
          </w:rPr>
          <w:fldChar w:fldCharType="separate"/>
        </w:r>
        <w:r w:rsidR="00BC3CDD">
          <w:rPr>
            <w:noProof/>
            <w:webHidden/>
          </w:rPr>
          <w:t>396</w:t>
        </w:r>
        <w:r w:rsidR="00BC3CDD">
          <w:rPr>
            <w:rStyle w:val="Hyperlink"/>
            <w:noProof/>
            <w:rtl/>
          </w:rPr>
          <w:fldChar w:fldCharType="end"/>
        </w:r>
      </w:hyperlink>
    </w:p>
    <w:p w:rsidR="00873CCB" w:rsidRPr="004960D2" w:rsidRDefault="00BC3CDD" w:rsidP="00BC3CDD">
      <w:pPr>
        <w:ind w:firstLine="0"/>
        <w:rPr>
          <w:rtl/>
        </w:rPr>
      </w:pPr>
      <w:r>
        <w:rPr>
          <w:rtl/>
        </w:rPr>
        <w:fldChar w:fldCharType="end"/>
      </w:r>
      <w:r w:rsidR="00873CCB" w:rsidRPr="004960D2">
        <w:rPr>
          <w:rtl/>
        </w:rPr>
        <w:br w:type="page"/>
      </w:r>
    </w:p>
    <w:p w:rsidR="00873CCB" w:rsidRDefault="00873CCB" w:rsidP="00333946">
      <w:pPr>
        <w:pStyle w:val="a6"/>
        <w:rPr>
          <w:rtl/>
        </w:rPr>
      </w:pPr>
      <w:bookmarkStart w:id="5" w:name="ET_subject_מסמכים_שהונחו_על_שולחן__2"/>
      <w:r w:rsidRPr="00333946">
        <w:rPr>
          <w:rStyle w:val="TagStyle"/>
          <w:rtl/>
        </w:rPr>
        <w:lastRenderedPageBreak/>
        <w:t xml:space="preserve">&lt;&lt; נושא &gt;&gt; </w:t>
      </w:r>
      <w:bookmarkStart w:id="6" w:name="_Toc139992080"/>
      <w:bookmarkStart w:id="7" w:name="_Toc159400052"/>
      <w:r>
        <w:rPr>
          <w:rtl/>
        </w:rPr>
        <w:t>מסמכים שהונחו על שולחן הכנסת</w:t>
      </w:r>
      <w:bookmarkEnd w:id="6"/>
      <w:bookmarkEnd w:id="7"/>
      <w:r w:rsidRPr="00333946">
        <w:rPr>
          <w:rStyle w:val="TagStyle"/>
          <w:rtl/>
        </w:rPr>
        <w:t xml:space="preserve"> &lt;&lt; נושא &gt;&gt;</w:t>
      </w:r>
      <w:r>
        <w:rPr>
          <w:rtl/>
        </w:rPr>
        <w:t xml:space="preserve">   </w:t>
      </w:r>
      <w:bookmarkEnd w:id="5"/>
    </w:p>
    <w:p w:rsidR="00873CCB" w:rsidRPr="00333946" w:rsidRDefault="00873CCB" w:rsidP="00333946">
      <w:pPr>
        <w:rPr>
          <w:rtl/>
        </w:rPr>
      </w:pPr>
    </w:p>
    <w:p w:rsidR="00873CCB" w:rsidRDefault="00873CCB" w:rsidP="00333946">
      <w:pPr>
        <w:pStyle w:val="af6"/>
        <w:keepNext/>
        <w:rPr>
          <w:rtl/>
        </w:rPr>
      </w:pPr>
      <w:bookmarkStart w:id="8" w:name="ET_yor_6423_1"/>
      <w:r w:rsidRPr="00333946">
        <w:rPr>
          <w:rStyle w:val="TagStyle"/>
          <w:rtl/>
        </w:rPr>
        <w:t xml:space="preserve"> &lt;&lt; יור &gt;&gt; </w:t>
      </w:r>
      <w:r>
        <w:rPr>
          <w:rtl/>
        </w:rPr>
        <w:t>היו"ר אמיר אוחנה:</w:t>
      </w:r>
      <w:r w:rsidRPr="00333946">
        <w:rPr>
          <w:rStyle w:val="TagStyle"/>
          <w:rtl/>
        </w:rPr>
        <w:t xml:space="preserve"> &lt;&lt; יור &gt;&gt;</w:t>
      </w:r>
      <w:r>
        <w:rPr>
          <w:rtl/>
        </w:rPr>
        <w:t xml:space="preserve">   </w:t>
      </w:r>
      <w:bookmarkEnd w:id="8"/>
    </w:p>
    <w:p w:rsidR="00873CCB" w:rsidRDefault="00873CCB" w:rsidP="00333946">
      <w:pPr>
        <w:pStyle w:val="KeepWithNext"/>
        <w:rPr>
          <w:rtl/>
          <w:lang w:eastAsia="he-IL"/>
        </w:rPr>
      </w:pPr>
    </w:p>
    <w:p w:rsidR="00873CCB" w:rsidRDefault="00873CCB" w:rsidP="004960D2">
      <w:pPr>
        <w:rPr>
          <w:rtl/>
          <w:lang w:eastAsia="he-IL"/>
        </w:rPr>
      </w:pPr>
      <w:r>
        <w:rPr>
          <w:rFonts w:hint="cs"/>
          <w:rtl/>
          <w:lang w:eastAsia="he-IL"/>
        </w:rPr>
        <w:t xml:space="preserve">חברי הכנסת, אני מתכבד לפתוח את ישיבת הכנסת. היום יום שני כ"א בתמוז התשפ"ג, 10 ביולי 2023. </w:t>
      </w:r>
    </w:p>
    <w:p w:rsidR="00873CCB" w:rsidRDefault="00873CCB" w:rsidP="00F652A7">
      <w:pPr>
        <w:rPr>
          <w:rtl/>
          <w:lang w:eastAsia="he-IL"/>
        </w:rPr>
      </w:pPr>
      <w:bookmarkStart w:id="9" w:name="_ETM_Q1_67589"/>
      <w:bookmarkStart w:id="10" w:name="_ETM_Q1_67659"/>
      <w:bookmarkEnd w:id="9"/>
      <w:bookmarkEnd w:id="10"/>
    </w:p>
    <w:p w:rsidR="00873CCB" w:rsidRDefault="00873CCB" w:rsidP="00F652A7">
      <w:pPr>
        <w:rPr>
          <w:lang w:eastAsia="he-IL"/>
        </w:rPr>
      </w:pPr>
      <w:bookmarkStart w:id="11" w:name="_ETM_Q1_67733"/>
      <w:bookmarkStart w:id="12" w:name="_ETM_Q1_67791"/>
      <w:bookmarkEnd w:id="11"/>
      <w:bookmarkEnd w:id="12"/>
      <w:r>
        <w:rPr>
          <w:rFonts w:hint="cs"/>
          <w:rtl/>
          <w:lang w:eastAsia="he-IL"/>
        </w:rPr>
        <w:t xml:space="preserve">הודעה למזכיר הכנסת, בבקשה. </w:t>
      </w:r>
    </w:p>
    <w:p w:rsidR="00873CCB" w:rsidRPr="00371163" w:rsidRDefault="00873CCB" w:rsidP="00333946">
      <w:pPr>
        <w:rPr>
          <w:rtl/>
          <w:lang w:eastAsia="he-IL"/>
        </w:rPr>
      </w:pPr>
    </w:p>
    <w:p w:rsidR="00873CCB" w:rsidRDefault="00873CCB" w:rsidP="007D6384">
      <w:pPr>
        <w:pStyle w:val="a4"/>
        <w:keepNext/>
        <w:rPr>
          <w:rtl/>
        </w:rPr>
      </w:pPr>
      <w:bookmarkStart w:id="13" w:name="ET_speaker_6327_3"/>
      <w:r w:rsidRPr="007D6384">
        <w:rPr>
          <w:rStyle w:val="TagStyle"/>
          <w:rtl/>
        </w:rPr>
        <w:t xml:space="preserve"> &lt;&lt; דובר &gt;&gt; </w:t>
      </w:r>
      <w:bookmarkStart w:id="14" w:name="_Toc139992081"/>
      <w:bookmarkStart w:id="15" w:name="_Toc159400053"/>
      <w:r>
        <w:rPr>
          <w:rtl/>
        </w:rPr>
        <w:t>מזכיר הכנסת דן מרזוק:</w:t>
      </w:r>
      <w:bookmarkEnd w:id="14"/>
      <w:bookmarkEnd w:id="15"/>
      <w:r w:rsidRPr="007D6384">
        <w:rPr>
          <w:rStyle w:val="TagStyle"/>
          <w:rtl/>
        </w:rPr>
        <w:t xml:space="preserve"> &lt;&lt; דובר &gt;&gt;</w:t>
      </w:r>
      <w:r>
        <w:rPr>
          <w:rtl/>
        </w:rPr>
        <w:t xml:space="preserve">   </w:t>
      </w:r>
      <w:bookmarkEnd w:id="13"/>
    </w:p>
    <w:p w:rsidR="00873CCB" w:rsidRDefault="00873CCB" w:rsidP="007D6384">
      <w:pPr>
        <w:pStyle w:val="KeepWithNext"/>
        <w:rPr>
          <w:rtl/>
          <w:lang w:eastAsia="he-IL"/>
        </w:rPr>
      </w:pPr>
    </w:p>
    <w:p w:rsidR="00873CCB" w:rsidRDefault="00873CCB" w:rsidP="00424BD9">
      <w:pPr>
        <w:rPr>
          <w:rtl/>
          <w:lang w:eastAsia="he-IL"/>
        </w:rPr>
      </w:pPr>
      <w:r>
        <w:rPr>
          <w:rFonts w:hint="cs"/>
          <w:rtl/>
          <w:lang w:eastAsia="he-IL"/>
        </w:rPr>
        <w:t xml:space="preserve">ברשות יושב-ראש הכנסת, אני מתכבד </w:t>
      </w:r>
      <w:bookmarkStart w:id="16" w:name="_ETM_Q1_67856"/>
      <w:bookmarkEnd w:id="16"/>
      <w:r>
        <w:rPr>
          <w:rFonts w:hint="cs"/>
          <w:rtl/>
          <w:lang w:eastAsia="he-IL"/>
        </w:rPr>
        <w:t xml:space="preserve">להודיעכם, כי הונחו היום על שולחן הכנסת – </w:t>
      </w:r>
    </w:p>
    <w:p w:rsidR="00873CCB" w:rsidRDefault="00873CCB" w:rsidP="00424BD9">
      <w:pPr>
        <w:rPr>
          <w:rtl/>
          <w:lang w:eastAsia="he-IL"/>
        </w:rPr>
      </w:pPr>
    </w:p>
    <w:p w:rsidR="00873CCB" w:rsidRDefault="00873CCB" w:rsidP="004960D2">
      <w:pPr>
        <w:rPr>
          <w:rtl/>
        </w:rPr>
      </w:pPr>
      <w:r>
        <w:rPr>
          <w:rFonts w:hint="cs"/>
          <w:rtl/>
          <w:lang w:eastAsia="he-IL"/>
        </w:rPr>
        <w:t xml:space="preserve">הצעות חוק לדיון </w:t>
      </w:r>
      <w:bookmarkStart w:id="17" w:name="_ETM_Q1_74953"/>
      <w:bookmarkEnd w:id="17"/>
      <w:r>
        <w:rPr>
          <w:rFonts w:hint="cs"/>
          <w:rtl/>
          <w:lang w:eastAsia="he-IL"/>
        </w:rPr>
        <w:t xml:space="preserve">מוקדם </w:t>
      </w:r>
      <w:r>
        <w:rPr>
          <w:rFonts w:hint="eastAsia"/>
          <w:rtl/>
          <w:lang w:eastAsia="he-IL"/>
        </w:rPr>
        <w:t xml:space="preserve">– </w:t>
      </w:r>
      <w:r>
        <w:rPr>
          <w:rFonts w:hint="cs"/>
          <w:rtl/>
          <w:lang w:eastAsia="he-IL"/>
        </w:rPr>
        <w:t>החל בהצעת חוק פ/3672/25 וכלה בהצעת חוק</w:t>
      </w:r>
      <w:r>
        <w:rPr>
          <w:rFonts w:hint="cs"/>
          <w:rtl/>
        </w:rPr>
        <w:t xml:space="preserve"> פ/</w:t>
      </w:r>
      <w:r>
        <w:t>25</w:t>
      </w:r>
      <w:r>
        <w:rPr>
          <w:rFonts w:hint="cs"/>
          <w:rtl/>
        </w:rPr>
        <w:t xml:space="preserve">/3710: </w:t>
      </w:r>
      <w:r>
        <w:rPr>
          <w:rtl/>
        </w:rPr>
        <w:t>הצעת חוק עובדים בתעשיית הקנביס, התשפ"ג</w:t>
      </w:r>
      <w:r>
        <w:rPr>
          <w:rFonts w:hint="cs"/>
          <w:rtl/>
        </w:rPr>
        <w:t>–</w:t>
      </w:r>
      <w:r>
        <w:rPr>
          <w:rtl/>
        </w:rPr>
        <w:t xml:space="preserve">2023, מאת חברת הכנסת שרן מרים השכל; הצעת חוק האזרחים הוותיקים (תיקון </w:t>
      </w:r>
      <w:r>
        <w:rPr>
          <w:rFonts w:hint="cs"/>
          <w:rtl/>
        </w:rPr>
        <w:t>–</w:t>
      </w:r>
      <w:r>
        <w:rPr>
          <w:rtl/>
        </w:rPr>
        <w:t xml:space="preserve"> הנחה בארנונה לאזרח ותיק המתגורר בדירה שאינה בהחזקתו), התשפ"ג</w:t>
      </w:r>
      <w:r>
        <w:rPr>
          <w:rFonts w:hint="cs"/>
          <w:rtl/>
        </w:rPr>
        <w:t>–</w:t>
      </w:r>
      <w:r>
        <w:rPr>
          <w:rtl/>
        </w:rPr>
        <w:t>2023, מאת חבר הכנסת ארז מלול; הצעת חוק העברת מידע בין רשויות, התשפ"ג</w:t>
      </w:r>
      <w:r>
        <w:rPr>
          <w:rFonts w:hint="cs"/>
          <w:rtl/>
        </w:rPr>
        <w:t>–</w:t>
      </w:r>
      <w:r>
        <w:rPr>
          <w:rtl/>
        </w:rPr>
        <w:t>2023, מאת חברת הכנסת מירב כהן; הצעת חוק הפעלת מוקד טלפוני לטיפול בקנביס רפואי, התשפ"ג</w:t>
      </w:r>
      <w:r>
        <w:rPr>
          <w:rFonts w:hint="cs"/>
          <w:rtl/>
        </w:rPr>
        <w:t>–</w:t>
      </w:r>
      <w:r>
        <w:rPr>
          <w:rtl/>
        </w:rPr>
        <w:t>2023, מאת חברת הכנסת שרן מרים השכל; הצעת חוק מימון טיפול בקנביס רפואי לילדים חולי אפילפסיה, התשפ"ג</w:t>
      </w:r>
      <w:r>
        <w:rPr>
          <w:rFonts w:hint="cs"/>
          <w:rtl/>
        </w:rPr>
        <w:t>–</w:t>
      </w:r>
      <w:r>
        <w:rPr>
          <w:rtl/>
        </w:rPr>
        <w:t xml:space="preserve">2023, מאת חברת הכנסת שרן מרים השכל; הצעת חוק עבודת נשים (תיקון </w:t>
      </w:r>
      <w:r>
        <w:rPr>
          <w:rFonts w:hint="cs"/>
          <w:rtl/>
        </w:rPr>
        <w:t>–</w:t>
      </w:r>
      <w:r>
        <w:rPr>
          <w:rtl/>
        </w:rPr>
        <w:t xml:space="preserve"> הפרשות לקופת גמל בתקופת שמירת היריון, לידה והורות), התשפ"ג</w:t>
      </w:r>
      <w:r>
        <w:rPr>
          <w:rFonts w:hint="cs"/>
          <w:rtl/>
        </w:rPr>
        <w:t>–</w:t>
      </w:r>
      <w:r>
        <w:rPr>
          <w:rtl/>
        </w:rPr>
        <w:t xml:space="preserve">2023, מאת חברת הכנסת מירב כהן; הצעת חוק הביטוח הלאומי (תיקון </w:t>
      </w:r>
      <w:r>
        <w:rPr>
          <w:rFonts w:hint="cs"/>
          <w:rtl/>
        </w:rPr>
        <w:t>–</w:t>
      </w:r>
      <w:r>
        <w:rPr>
          <w:rtl/>
        </w:rPr>
        <w:t xml:space="preserve"> הארכת המועד להגשת תביעות ליקוי שמיעה), התשפ"ג</w:t>
      </w:r>
      <w:r>
        <w:rPr>
          <w:rFonts w:hint="cs"/>
          <w:rtl/>
        </w:rPr>
        <w:t>–</w:t>
      </w:r>
      <w:r>
        <w:rPr>
          <w:rtl/>
        </w:rPr>
        <w:t>2023, מאת חבר הכנסת ארז מלול; הצעת חוק אסדרת שוק הקנביס לצריכה עצמית, התשפ"ג</w:t>
      </w:r>
      <w:r>
        <w:rPr>
          <w:rFonts w:hint="cs"/>
          <w:rtl/>
        </w:rPr>
        <w:t>–</w:t>
      </w:r>
      <w:r>
        <w:rPr>
          <w:rtl/>
        </w:rPr>
        <w:t xml:space="preserve">2023, מאת חבר הכנסת משה פסל; הצעת חוק ההוצאה לפועל (תיקון </w:t>
      </w:r>
      <w:r>
        <w:rPr>
          <w:rFonts w:hint="cs"/>
          <w:rtl/>
        </w:rPr>
        <w:t>–</w:t>
      </w:r>
      <w:r>
        <w:rPr>
          <w:rtl/>
        </w:rPr>
        <w:t xml:space="preserve"> החרגת עיקול ביטוח רפואי בידי צד שלישי), התשפ"ג</w:t>
      </w:r>
      <w:r>
        <w:rPr>
          <w:rFonts w:hint="cs"/>
          <w:rtl/>
        </w:rPr>
        <w:t>–</w:t>
      </w:r>
      <w:r>
        <w:rPr>
          <w:rtl/>
        </w:rPr>
        <w:t xml:space="preserve">2023, מאת חבר הכנסת ארז מלול; הצעת חוק הכשרות המשפטית והאפוטרופסות (תיקון </w:t>
      </w:r>
      <w:r>
        <w:rPr>
          <w:rFonts w:hint="cs"/>
          <w:rtl/>
        </w:rPr>
        <w:t>–</w:t>
      </w:r>
      <w:r>
        <w:rPr>
          <w:rtl/>
        </w:rPr>
        <w:t xml:space="preserve"> שלילת אפוטרופסות בשל עבירת מעשה מגונה בנסיבות מחמירות), התשפ"ג</w:t>
      </w:r>
      <w:r>
        <w:rPr>
          <w:rFonts w:hint="cs"/>
          <w:rtl/>
        </w:rPr>
        <w:t>–</w:t>
      </w:r>
      <w:r>
        <w:rPr>
          <w:rtl/>
        </w:rPr>
        <w:t>2023, מאת חבר הכנסת רון כץ; הצעת חוק מאבק בנטילת דמי חסות (אכיפה וענישה) (תיקוני חקיקה והוראת שעה), התשפ"ג</w:t>
      </w:r>
      <w:r>
        <w:rPr>
          <w:rFonts w:hint="cs"/>
          <w:rtl/>
        </w:rPr>
        <w:t>–</w:t>
      </w:r>
      <w:r>
        <w:rPr>
          <w:rtl/>
        </w:rPr>
        <w:t xml:space="preserve">2023, מאת חברת הכנסת פנינה תמנו; הצעת חוק העונשין (תיקון </w:t>
      </w:r>
      <w:r>
        <w:rPr>
          <w:rFonts w:hint="cs"/>
          <w:rtl/>
        </w:rPr>
        <w:t>–</w:t>
      </w:r>
      <w:r>
        <w:rPr>
          <w:rtl/>
        </w:rPr>
        <w:t xml:space="preserve"> חזקת סוחר בכלי נשק), התשפ"ג</w:t>
      </w:r>
      <w:r>
        <w:rPr>
          <w:rFonts w:hint="cs"/>
          <w:rtl/>
        </w:rPr>
        <w:t>–</w:t>
      </w:r>
      <w:r>
        <w:rPr>
          <w:rtl/>
        </w:rPr>
        <w:t xml:space="preserve">2023, מאת חבר הכנסת צבי ידידיה סוכות; הצעת חוק ביטוח בריאות ממלכתי (תיקון </w:t>
      </w:r>
      <w:r>
        <w:rPr>
          <w:rFonts w:hint="cs"/>
          <w:rtl/>
        </w:rPr>
        <w:t>–</w:t>
      </w:r>
      <w:r>
        <w:rPr>
          <w:rtl/>
        </w:rPr>
        <w:t xml:space="preserve"> זמן סביר לעניין שירות רפואי), התשפ"ג</w:t>
      </w:r>
      <w:r>
        <w:rPr>
          <w:rFonts w:hint="cs"/>
          <w:rtl/>
        </w:rPr>
        <w:t>–</w:t>
      </w:r>
      <w:r>
        <w:rPr>
          <w:rtl/>
        </w:rPr>
        <w:t xml:space="preserve">2023, מאת חבר הכנסת אושר שקלים; הצעת חוק שיפוט בתי דין רבניים (נישואין וגירושין) (תיקון </w:t>
      </w:r>
      <w:r>
        <w:rPr>
          <w:rFonts w:hint="cs"/>
          <w:rtl/>
        </w:rPr>
        <w:t>–</w:t>
      </w:r>
      <w:r>
        <w:rPr>
          <w:rtl/>
        </w:rPr>
        <w:t xml:space="preserve"> מתן פסק דין במקרי אלימות קשים), התשפ"ג</w:t>
      </w:r>
      <w:r>
        <w:rPr>
          <w:rFonts w:hint="cs"/>
          <w:rtl/>
        </w:rPr>
        <w:t>–</w:t>
      </w:r>
      <w:r>
        <w:rPr>
          <w:rtl/>
        </w:rPr>
        <w:t xml:space="preserve">2023, מאת חברת הכנסת פנינה תמנו; הצעת חוק הביטוח הלאומי (תיקון </w:t>
      </w:r>
      <w:r>
        <w:rPr>
          <w:rFonts w:hint="cs"/>
          <w:rtl/>
        </w:rPr>
        <w:t>–</w:t>
      </w:r>
      <w:r>
        <w:rPr>
          <w:rtl/>
        </w:rPr>
        <w:t xml:space="preserve"> השבת תשלומי מעסיק בגין תשלומים לקופות ולקרנות של העובד בימי מילואים), התשפ"ג</w:t>
      </w:r>
      <w:r>
        <w:rPr>
          <w:rFonts w:hint="cs"/>
          <w:rtl/>
        </w:rPr>
        <w:t>–</w:t>
      </w:r>
      <w:r>
        <w:rPr>
          <w:rtl/>
        </w:rPr>
        <w:t>2023, מאת חברי הכנסת אלון שוסטר, גדי איזנקוט, שלום דנינו, ניסים ואטורי, דני דנון, דוד ביטן, חנוך דב מלביצקי, צביקה פוגל, גלעד קריב, שרון ניר, חילי טרופר, יואב סגלוביץ', אלעזר שטרן, אורנה ברביבאי, אוריאל בוסו, בנימין גנץ, אברהם בצלאל, רם בן ברק</w:t>
      </w:r>
      <w:r>
        <w:rPr>
          <w:rFonts w:hint="cs"/>
          <w:rtl/>
        </w:rPr>
        <w:t xml:space="preserve"> ו</w:t>
      </w:r>
      <w:r>
        <w:rPr>
          <w:rtl/>
        </w:rPr>
        <w:t xml:space="preserve">מתן כהנא; הצעת חוק יום </w:t>
      </w:r>
      <w:r>
        <w:rPr>
          <w:rtl/>
        </w:rPr>
        <w:lastRenderedPageBreak/>
        <w:t>לציון מכתב 18 המשפחות היהודיות מגאורגיה, התשפ"ג</w:t>
      </w:r>
      <w:r>
        <w:rPr>
          <w:rFonts w:hint="cs"/>
          <w:rtl/>
        </w:rPr>
        <w:t>–</w:t>
      </w:r>
      <w:r>
        <w:rPr>
          <w:rtl/>
        </w:rPr>
        <w:t>2023, מאת חברי הכנסת סימון מושיאשוילי</w:t>
      </w:r>
      <w:r>
        <w:rPr>
          <w:rFonts w:hint="cs"/>
          <w:rtl/>
        </w:rPr>
        <w:t xml:space="preserve"> ו</w:t>
      </w:r>
      <w:r>
        <w:rPr>
          <w:rtl/>
        </w:rPr>
        <w:t>ינון אזולאי; הצעת חוק הגנה על עיתונאים (תיקוני חקיקה), התשפ"ג</w:t>
      </w:r>
      <w:r>
        <w:rPr>
          <w:rFonts w:hint="cs"/>
          <w:rtl/>
        </w:rPr>
        <w:t>–</w:t>
      </w:r>
      <w:r>
        <w:rPr>
          <w:rtl/>
        </w:rPr>
        <w:t>2023, מאת חברי הכנסת מרב מיכאלי, נעמה לזימי, גלעד קריב</w:t>
      </w:r>
      <w:r>
        <w:rPr>
          <w:rFonts w:hint="cs"/>
          <w:rtl/>
        </w:rPr>
        <w:t xml:space="preserve"> ו</w:t>
      </w:r>
      <w:r>
        <w:rPr>
          <w:rtl/>
        </w:rPr>
        <w:t xml:space="preserve">אפרת רייטן מרום; הצעת חוק חניה לנכים (תיקון </w:t>
      </w:r>
      <w:r>
        <w:rPr>
          <w:rFonts w:hint="cs"/>
          <w:rtl/>
        </w:rPr>
        <w:t>–</w:t>
      </w:r>
      <w:r>
        <w:rPr>
          <w:rtl/>
        </w:rPr>
        <w:t xml:space="preserve"> החלטה בבקשה לתג נכה), התשפ"ג</w:t>
      </w:r>
      <w:r>
        <w:rPr>
          <w:rFonts w:hint="cs"/>
          <w:rtl/>
        </w:rPr>
        <w:t>–</w:t>
      </w:r>
      <w:r>
        <w:rPr>
          <w:rtl/>
        </w:rPr>
        <w:t>2023, מאת חבר הכנסת ארז מלול; הצעת חוק לתיקון פקודת מס הכנסה (קיצור משך הזמן בעבור תשלום החזרי מס), התשפ"ג</w:t>
      </w:r>
      <w:r>
        <w:rPr>
          <w:rFonts w:hint="cs"/>
          <w:rtl/>
        </w:rPr>
        <w:t>–</w:t>
      </w:r>
      <w:r>
        <w:rPr>
          <w:rtl/>
        </w:rPr>
        <w:t xml:space="preserve">2023, מאת חברת הכנסת קטי קטרין שטרית; הצעת חוק הביטוח הלאומי (תיקון </w:t>
      </w:r>
      <w:r>
        <w:rPr>
          <w:rFonts w:hint="cs"/>
          <w:rtl/>
        </w:rPr>
        <w:t>–</w:t>
      </w:r>
      <w:r>
        <w:rPr>
          <w:rtl/>
        </w:rPr>
        <w:t xml:space="preserve"> עבודה כאיש צוות בכלי שיט כעבודה מועדפת), התשפ"ג</w:t>
      </w:r>
      <w:r>
        <w:rPr>
          <w:rFonts w:hint="cs"/>
          <w:rtl/>
        </w:rPr>
        <w:t>–</w:t>
      </w:r>
      <w:r>
        <w:rPr>
          <w:rtl/>
        </w:rPr>
        <w:t>2023, מאת חברת הכנסת חוה אתי עטייה; הצעת חוק לתיקון פקודת ביטוח רכב מנועי (מרכיב ההעמסה בתעריף הביטוח), התשפ"ג</w:t>
      </w:r>
      <w:r>
        <w:rPr>
          <w:rFonts w:hint="cs"/>
          <w:rtl/>
        </w:rPr>
        <w:t>–</w:t>
      </w:r>
      <w:r>
        <w:rPr>
          <w:rtl/>
        </w:rPr>
        <w:t>2023, מאת חברי הכנסת בועז ביסמוט, משה פסל, ששון ששי גואטה, ניסים ואטורי, אלי דלל</w:t>
      </w:r>
      <w:r>
        <w:rPr>
          <w:rFonts w:hint="cs"/>
          <w:rtl/>
        </w:rPr>
        <w:t xml:space="preserve"> ו</w:t>
      </w:r>
      <w:r>
        <w:rPr>
          <w:rtl/>
        </w:rPr>
        <w:t>אביחי אברהם בוארון; הצעת חוק לתיקון פקודת התעבורה (הגבלת סכום אגרת רישיון רכב), התשפ"ג</w:t>
      </w:r>
      <w:r>
        <w:rPr>
          <w:rFonts w:hint="cs"/>
          <w:rtl/>
        </w:rPr>
        <w:t>–</w:t>
      </w:r>
      <w:r>
        <w:rPr>
          <w:rtl/>
        </w:rPr>
        <w:t xml:space="preserve">2023, מאת חבר הכנסת אחמד טיבי; הצעת חוק עובדים זרים (תיקון </w:t>
      </w:r>
      <w:r>
        <w:rPr>
          <w:rFonts w:hint="cs"/>
          <w:rtl/>
        </w:rPr>
        <w:t>–</w:t>
      </w:r>
      <w:r>
        <w:rPr>
          <w:rtl/>
        </w:rPr>
        <w:t xml:space="preserve"> תאגיד עובדים זרים מחליפים זמניים), התשפ"ג</w:t>
      </w:r>
      <w:r>
        <w:rPr>
          <w:rFonts w:hint="cs"/>
          <w:rtl/>
        </w:rPr>
        <w:t>–</w:t>
      </w:r>
      <w:r>
        <w:rPr>
          <w:rtl/>
        </w:rPr>
        <w:t>2023, מאת חברי הכנסת מירב כהן</w:t>
      </w:r>
      <w:r>
        <w:rPr>
          <w:rFonts w:hint="cs"/>
          <w:rtl/>
        </w:rPr>
        <w:t xml:space="preserve"> ו</w:t>
      </w:r>
      <w:r>
        <w:rPr>
          <w:rtl/>
        </w:rPr>
        <w:t xml:space="preserve">אליהו רביבו; הצעת חוק טיפול בחולי נפש (תיקון </w:t>
      </w:r>
      <w:r>
        <w:rPr>
          <w:rFonts w:hint="cs"/>
          <w:rtl/>
        </w:rPr>
        <w:t>–</w:t>
      </w:r>
      <w:r>
        <w:rPr>
          <w:rtl/>
        </w:rPr>
        <w:t xml:space="preserve"> תנאי אשפוז הולמים), התשפ"ג</w:t>
      </w:r>
      <w:r>
        <w:rPr>
          <w:rFonts w:hint="cs"/>
          <w:rtl/>
        </w:rPr>
        <w:t>–</w:t>
      </w:r>
      <w:r>
        <w:rPr>
          <w:rtl/>
        </w:rPr>
        <w:t>2023, מאת חבר הכנסת ארז מלול; הצעת חוק להפחתת סכום הפיצוי הכספי בשל נסיעה ללא תיקוף כרטיס בתחבורה ציבורית (תיקוני חקיקה), התשפ"ג</w:t>
      </w:r>
      <w:r>
        <w:rPr>
          <w:rFonts w:hint="cs"/>
          <w:rtl/>
        </w:rPr>
        <w:t>–</w:t>
      </w:r>
      <w:r>
        <w:rPr>
          <w:rtl/>
        </w:rPr>
        <w:t xml:space="preserve">2023, מאת חבר הכנסת משה סולומון; הצעת חוק הגנת הצרכן (תיקון </w:t>
      </w:r>
      <w:r>
        <w:rPr>
          <w:rFonts w:hint="cs"/>
          <w:rtl/>
        </w:rPr>
        <w:t>–</w:t>
      </w:r>
      <w:r>
        <w:rPr>
          <w:rtl/>
        </w:rPr>
        <w:t xml:space="preserve"> הקפאת עסקה מתמשכת בתקופת לידה והורות), התשפ"ג</w:t>
      </w:r>
      <w:r>
        <w:rPr>
          <w:rFonts w:hint="cs"/>
          <w:rtl/>
        </w:rPr>
        <w:t>–</w:t>
      </w:r>
      <w:r>
        <w:rPr>
          <w:rtl/>
        </w:rPr>
        <w:t xml:space="preserve">2023, מאת חברת הכנסת מירב כהן; הצעת חוק קידום התחרות בענף המזון (תיקון </w:t>
      </w:r>
      <w:r>
        <w:rPr>
          <w:rFonts w:hint="cs"/>
          <w:rtl/>
        </w:rPr>
        <w:t>–</w:t>
      </w:r>
      <w:r>
        <w:rPr>
          <w:rtl/>
        </w:rPr>
        <w:t xml:space="preserve"> הפיכת הוראת שעה להוראה קבועה),  התשפ"ג</w:t>
      </w:r>
      <w:r>
        <w:rPr>
          <w:rFonts w:hint="cs"/>
          <w:rtl/>
        </w:rPr>
        <w:t>–</w:t>
      </w:r>
      <w:r>
        <w:rPr>
          <w:rtl/>
        </w:rPr>
        <w:t>2023, מאת חברי הכנסת עודד פורר, אביגדור ליברמן, יבגני סובה, שרון ניר</w:t>
      </w:r>
      <w:r>
        <w:rPr>
          <w:rFonts w:hint="cs"/>
          <w:rtl/>
        </w:rPr>
        <w:t xml:space="preserve"> וי</w:t>
      </w:r>
      <w:r>
        <w:rPr>
          <w:rtl/>
        </w:rPr>
        <w:t xml:space="preserve">וליה מלינובסקי; הצעת חוק העונשין (תיקון </w:t>
      </w:r>
      <w:r>
        <w:rPr>
          <w:rFonts w:hint="cs"/>
          <w:rtl/>
        </w:rPr>
        <w:t>–</w:t>
      </w:r>
      <w:r>
        <w:rPr>
          <w:rtl/>
        </w:rPr>
        <w:t xml:space="preserve"> איסור על עינויים ועל יחס אכזרי, בלתי אנושי ומשפיל), התשפ"ג</w:t>
      </w:r>
      <w:r>
        <w:rPr>
          <w:rFonts w:hint="cs"/>
          <w:rtl/>
        </w:rPr>
        <w:t>–</w:t>
      </w:r>
      <w:r>
        <w:rPr>
          <w:rtl/>
        </w:rPr>
        <w:t>2023, מאת חברי הכנסת עאידה תומא סלימאן, עופר כסיף, יוסף עטאונה, אחמד טיבי</w:t>
      </w:r>
      <w:r>
        <w:rPr>
          <w:rFonts w:hint="cs"/>
          <w:rtl/>
        </w:rPr>
        <w:t xml:space="preserve"> ו</w:t>
      </w:r>
      <w:r>
        <w:rPr>
          <w:rtl/>
        </w:rPr>
        <w:t>איימן עודה; הצעת חוק הפיקוח על תכולת מוצרי עישון, התשפ"ג</w:t>
      </w:r>
      <w:r>
        <w:rPr>
          <w:rFonts w:hint="cs"/>
          <w:rtl/>
        </w:rPr>
        <w:t>–</w:t>
      </w:r>
      <w:r>
        <w:rPr>
          <w:rtl/>
        </w:rPr>
        <w:t>2023, מאת חברי הכנסת בועז ביסמוט, משה סולומון, חנוך דב מלביצקי, אביחי אברהם בוארון</w:t>
      </w:r>
      <w:r>
        <w:rPr>
          <w:rFonts w:hint="cs"/>
          <w:rtl/>
        </w:rPr>
        <w:t xml:space="preserve"> ו</w:t>
      </w:r>
      <w:r>
        <w:rPr>
          <w:rtl/>
        </w:rPr>
        <w:t xml:space="preserve">משה סעדה; הצעת חוק ההוצאה לפועל (תיקון </w:t>
      </w:r>
      <w:r>
        <w:rPr>
          <w:rFonts w:hint="cs"/>
          <w:rtl/>
        </w:rPr>
        <w:t>–</w:t>
      </w:r>
      <w:r>
        <w:rPr>
          <w:rtl/>
        </w:rPr>
        <w:t xml:space="preserve"> מניעת פינוי דייר בשל אי-תשלום לכונס נכסים או לעורך דין), התשפ"ג</w:t>
      </w:r>
      <w:r>
        <w:rPr>
          <w:rFonts w:hint="cs"/>
          <w:rtl/>
        </w:rPr>
        <w:t>–</w:t>
      </w:r>
      <w:r>
        <w:rPr>
          <w:rtl/>
        </w:rPr>
        <w:t xml:space="preserve">2023, מאת חבר הכנסת יוסף עטאונה; הצעת חוק בתי המשפט (תיקון </w:t>
      </w:r>
      <w:r>
        <w:rPr>
          <w:rFonts w:hint="cs"/>
          <w:rtl/>
        </w:rPr>
        <w:t>–</w:t>
      </w:r>
      <w:r>
        <w:rPr>
          <w:rtl/>
        </w:rPr>
        <w:t xml:space="preserve"> תקופת צינון למינוי שופט שכיהן כפרקליט), התשפ"ג</w:t>
      </w:r>
      <w:r>
        <w:rPr>
          <w:rFonts w:hint="cs"/>
          <w:rtl/>
        </w:rPr>
        <w:t>–</w:t>
      </w:r>
      <w:r>
        <w:rPr>
          <w:rtl/>
        </w:rPr>
        <w:t>2023, מאת חבר הכנסת חנוך דב מלביצקי; הצעת חוק מעמד ידועים בציבור, התשפ"ג</w:t>
      </w:r>
      <w:r>
        <w:rPr>
          <w:rFonts w:hint="cs"/>
          <w:rtl/>
        </w:rPr>
        <w:t>–</w:t>
      </w:r>
      <w:r>
        <w:rPr>
          <w:rtl/>
        </w:rPr>
        <w:t>2023, מאת חברי הכנסת שלי טל מירון, סימון דוידסון, רון כץ</w:t>
      </w:r>
      <w:r>
        <w:rPr>
          <w:rFonts w:hint="cs"/>
          <w:rtl/>
        </w:rPr>
        <w:t xml:space="preserve"> ו</w:t>
      </w:r>
      <w:r>
        <w:rPr>
          <w:rtl/>
        </w:rPr>
        <w:t>מטי צרפתי הרכבי; הצעת חוק הקרימינולוגים השיקומיים, התשפ"ג</w:t>
      </w:r>
      <w:r>
        <w:rPr>
          <w:rFonts w:hint="cs"/>
          <w:rtl/>
        </w:rPr>
        <w:t>–</w:t>
      </w:r>
      <w:r>
        <w:rPr>
          <w:rtl/>
        </w:rPr>
        <w:t xml:space="preserve">2023, מאת חבר הכנסת אופיר כץ; הצעת חוק עובדים זרים (תיקון </w:t>
      </w:r>
      <w:r>
        <w:rPr>
          <w:rFonts w:hint="cs"/>
          <w:rtl/>
        </w:rPr>
        <w:t>–</w:t>
      </w:r>
      <w:r>
        <w:rPr>
          <w:rtl/>
        </w:rPr>
        <w:t xml:space="preserve"> הגבלת שכר טרחת עורך דין), התשפ"ג</w:t>
      </w:r>
      <w:r>
        <w:rPr>
          <w:rFonts w:hint="cs"/>
          <w:rtl/>
        </w:rPr>
        <w:t>–</w:t>
      </w:r>
      <w:r>
        <w:rPr>
          <w:rtl/>
        </w:rPr>
        <w:t xml:space="preserve">2023, מאת חבר הכנסת יצחק קרויזר; הצעת חוק הבחירות לכנסת (תיקון </w:t>
      </w:r>
      <w:r>
        <w:rPr>
          <w:rFonts w:hint="cs"/>
          <w:rtl/>
        </w:rPr>
        <w:t>–</w:t>
      </w:r>
      <w:r>
        <w:rPr>
          <w:rtl/>
        </w:rPr>
        <w:t xml:space="preserve"> הצבעת אנשי צוות אוויר), התשפ"ג</w:t>
      </w:r>
      <w:r>
        <w:rPr>
          <w:rFonts w:hint="cs"/>
          <w:rtl/>
        </w:rPr>
        <w:t>–</w:t>
      </w:r>
      <w:r>
        <w:rPr>
          <w:rtl/>
        </w:rPr>
        <w:t>2023, מאת חברי הכנסת יבגני סובה, אביגדור ליברמן, עודד פורר, שרון ניר, יוליה מלינובסקי</w:t>
      </w:r>
      <w:r>
        <w:rPr>
          <w:rFonts w:hint="cs"/>
          <w:rtl/>
        </w:rPr>
        <w:t xml:space="preserve"> ו</w:t>
      </w:r>
      <w:r>
        <w:rPr>
          <w:rtl/>
        </w:rPr>
        <w:t xml:space="preserve">חמד עמאר; הצעת חוק חניה לנכים (תיקון </w:t>
      </w:r>
      <w:r>
        <w:rPr>
          <w:rFonts w:hint="cs"/>
          <w:rtl/>
        </w:rPr>
        <w:t>–</w:t>
      </w:r>
      <w:r>
        <w:rPr>
          <w:rtl/>
        </w:rPr>
        <w:t xml:space="preserve"> זכאות תג נכה לצמיתות), התשפ"ג</w:t>
      </w:r>
      <w:r>
        <w:rPr>
          <w:rFonts w:hint="cs"/>
          <w:rtl/>
        </w:rPr>
        <w:t>–</w:t>
      </w:r>
      <w:r>
        <w:rPr>
          <w:rtl/>
        </w:rPr>
        <w:t xml:space="preserve">2023, מאת חבר הכנסת ינון אזולאי; הצעת חוק גיל פרישה (הורה שילדו נפטר) (הוראת שעה) (תיקון </w:t>
      </w:r>
      <w:r>
        <w:rPr>
          <w:rFonts w:hint="cs"/>
          <w:rtl/>
        </w:rPr>
        <w:t>–</w:t>
      </w:r>
      <w:r>
        <w:rPr>
          <w:rtl/>
        </w:rPr>
        <w:t xml:space="preserve"> הפיכת הוראת שעה להוראה קבועה), התשפ"ג</w:t>
      </w:r>
      <w:r>
        <w:rPr>
          <w:rFonts w:hint="cs"/>
          <w:rtl/>
        </w:rPr>
        <w:t>–</w:t>
      </w:r>
      <w:r>
        <w:rPr>
          <w:rtl/>
        </w:rPr>
        <w:t xml:space="preserve">2023, מאת חברת הכנסת מירב כהן; הצעת חוק הגנת הצרכן (תיקון </w:t>
      </w:r>
      <w:r>
        <w:rPr>
          <w:rFonts w:hint="cs"/>
          <w:rtl/>
        </w:rPr>
        <w:t>–</w:t>
      </w:r>
      <w:r>
        <w:rPr>
          <w:rtl/>
        </w:rPr>
        <w:t xml:space="preserve"> צירוף הוראות שימוש למוצרי חשמל בשפה העברית ובשפה הערבית), התשפ"ג</w:t>
      </w:r>
      <w:r>
        <w:rPr>
          <w:rFonts w:hint="cs"/>
          <w:rtl/>
        </w:rPr>
        <w:t>–</w:t>
      </w:r>
      <w:r>
        <w:rPr>
          <w:rtl/>
        </w:rPr>
        <w:t xml:space="preserve">2023, מאת חבר הכנסת יוסף עטאונה; הצעת חוק הגנת הצרכן (תיקון </w:t>
      </w:r>
      <w:r>
        <w:rPr>
          <w:rFonts w:hint="cs"/>
          <w:rtl/>
        </w:rPr>
        <w:t>–</w:t>
      </w:r>
      <w:r>
        <w:rPr>
          <w:rtl/>
        </w:rPr>
        <w:t xml:space="preserve"> מסירת מסמך עיקרי עסקה בשפה שבה נעשתה הפנייה השיווקית), התשפ"ג</w:t>
      </w:r>
      <w:r>
        <w:rPr>
          <w:rFonts w:hint="cs"/>
          <w:rtl/>
        </w:rPr>
        <w:t>–</w:t>
      </w:r>
      <w:r>
        <w:rPr>
          <w:rtl/>
        </w:rPr>
        <w:t>2023, מאת חברי הכנסת מירב כהן, אורנה ברביבאי, ניסים ואטורי</w:t>
      </w:r>
      <w:r>
        <w:rPr>
          <w:rFonts w:hint="cs"/>
          <w:rtl/>
        </w:rPr>
        <w:t xml:space="preserve"> ו</w:t>
      </w:r>
      <w:r>
        <w:rPr>
          <w:rtl/>
        </w:rPr>
        <w:t>דוד ביטן</w:t>
      </w:r>
      <w:r>
        <w:rPr>
          <w:rFonts w:hint="cs"/>
          <w:rtl/>
        </w:rPr>
        <w:t>.</w:t>
      </w:r>
      <w:r>
        <w:rPr>
          <w:rtl/>
        </w:rPr>
        <w:t xml:space="preserve"> </w:t>
      </w:r>
    </w:p>
    <w:p w:rsidR="00873CCB" w:rsidRDefault="00873CCB" w:rsidP="00F652A7">
      <w:pPr>
        <w:rPr>
          <w:rtl/>
        </w:rPr>
      </w:pPr>
      <w:bookmarkStart w:id="18" w:name="_ETM_Q1_69209"/>
      <w:bookmarkEnd w:id="18"/>
    </w:p>
    <w:p w:rsidR="00873CCB" w:rsidRPr="00F8168E" w:rsidRDefault="00873CCB" w:rsidP="004960D2">
      <w:r>
        <w:rPr>
          <w:rFonts w:hint="cs"/>
          <w:rtl/>
        </w:rPr>
        <w:t xml:space="preserve">לקריאה הראשונה, מטעם הממשלה: הצעת חוק שחרור על תנאי ממאסר (תיקון מס' 17 </w:t>
      </w:r>
      <w:r>
        <w:rPr>
          <w:rtl/>
        </w:rPr>
        <w:t>–</w:t>
      </w:r>
      <w:r>
        <w:rPr>
          <w:rFonts w:hint="cs"/>
          <w:rtl/>
        </w:rPr>
        <w:t xml:space="preserve"> הוראת שעה) (תיקון מס' 3), התשפ"ג–2023; הצעת חוק רישוי שירותים </w:t>
      </w:r>
      <w:bookmarkStart w:id="19" w:name="_ETM_Q1_84947"/>
      <w:bookmarkEnd w:id="19"/>
      <w:r>
        <w:rPr>
          <w:rFonts w:hint="cs"/>
          <w:rtl/>
        </w:rPr>
        <w:t xml:space="preserve">ומקצועות בענף הרכב (תיקון מס' 11) (הארכת תקופות), התשפ"ג–2023; </w:t>
      </w:r>
      <w:bookmarkStart w:id="20" w:name="_ETM_Q1_115189"/>
      <w:bookmarkEnd w:id="20"/>
      <w:r>
        <w:rPr>
          <w:rFonts w:hint="cs"/>
          <w:rtl/>
        </w:rPr>
        <w:t xml:space="preserve">הצעת </w:t>
      </w:r>
      <w:bookmarkStart w:id="21" w:name="_ETM_Q1_88256"/>
      <w:bookmarkEnd w:id="21"/>
      <w:r>
        <w:rPr>
          <w:rFonts w:hint="cs"/>
          <w:rtl/>
        </w:rPr>
        <w:t xml:space="preserve">חוק אמנת הבנק האסייני לפיתוח, התשפ"ג–2023; הצעת חוק לתיקון פקודת </w:t>
      </w:r>
      <w:bookmarkStart w:id="22" w:name="_ETM_Q1_93286"/>
      <w:bookmarkEnd w:id="22"/>
      <w:r>
        <w:rPr>
          <w:rFonts w:hint="cs"/>
          <w:rtl/>
        </w:rPr>
        <w:t xml:space="preserve">בתי הסוהר (הוראות שעה), התשפ"ג–2023; </w:t>
      </w:r>
      <w:bookmarkStart w:id="23" w:name="_ETM_Q1_102534"/>
      <w:bookmarkStart w:id="24" w:name="_ETM_Q1_102597"/>
      <w:bookmarkStart w:id="25" w:name="_ETM_Q1_102661"/>
      <w:bookmarkStart w:id="26" w:name="_ETM_Q1_115939"/>
      <w:bookmarkStart w:id="27" w:name="_ETM_Q1_102721"/>
      <w:bookmarkEnd w:id="23"/>
      <w:bookmarkEnd w:id="24"/>
      <w:bookmarkEnd w:id="25"/>
      <w:bookmarkEnd w:id="26"/>
      <w:bookmarkEnd w:id="27"/>
      <w:r>
        <w:rPr>
          <w:rFonts w:hint="cs"/>
          <w:rtl/>
        </w:rPr>
        <w:t xml:space="preserve">הצעת חוק המועצה להשכלה גבוהה </w:t>
      </w:r>
      <w:bookmarkStart w:id="28" w:name="_ETM_Q1_107605"/>
      <w:bookmarkEnd w:id="28"/>
      <w:r>
        <w:rPr>
          <w:rFonts w:hint="cs"/>
          <w:rtl/>
        </w:rPr>
        <w:t xml:space="preserve">(תיקון מס' 22) (מתן עדיפות בסיוע לתלמידים ששירתו בשירות סדיר </w:t>
      </w:r>
      <w:bookmarkStart w:id="29" w:name="_ETM_Q1_114448"/>
      <w:bookmarkEnd w:id="29"/>
      <w:r>
        <w:rPr>
          <w:rFonts w:hint="cs"/>
          <w:rtl/>
        </w:rPr>
        <w:t xml:space="preserve">או בשירות מילואים), התשפ"ג–2023; </w:t>
      </w:r>
      <w:bookmarkStart w:id="30" w:name="_ETM_Q1_121823"/>
      <w:bookmarkStart w:id="31" w:name="_ETM_Q1_121885"/>
      <w:bookmarkStart w:id="32" w:name="_ETM_Q1_121967"/>
      <w:bookmarkStart w:id="33" w:name="_ETM_Q1_121859"/>
      <w:bookmarkStart w:id="34" w:name="_ETM_Q1_122025"/>
      <w:bookmarkEnd w:id="30"/>
      <w:bookmarkEnd w:id="31"/>
      <w:bookmarkEnd w:id="32"/>
      <w:bookmarkEnd w:id="33"/>
      <w:bookmarkEnd w:id="34"/>
      <w:r>
        <w:rPr>
          <w:rFonts w:hint="cs"/>
          <w:rtl/>
        </w:rPr>
        <w:t xml:space="preserve">הצעת חוק שירותי ביטחון (הוראת שעה) </w:t>
      </w:r>
      <w:bookmarkStart w:id="35" w:name="_ETM_Q1_123116"/>
      <w:bookmarkEnd w:id="35"/>
      <w:r>
        <w:rPr>
          <w:rFonts w:hint="cs"/>
          <w:rtl/>
        </w:rPr>
        <w:t xml:space="preserve">(הצבת יוצאי צבא בשירות בתי הסוהר (תיקון מס' 11), התשפ"ג–2023; </w:t>
      </w:r>
      <w:bookmarkStart w:id="36" w:name="_ETM_Q1_127210"/>
      <w:bookmarkStart w:id="37" w:name="_ETM_Q1_127562"/>
      <w:bookmarkStart w:id="38" w:name="_ETM_Q1_127629"/>
      <w:bookmarkStart w:id="39" w:name="_ETM_Q1_123030"/>
      <w:bookmarkStart w:id="40" w:name="_ETM_Q1_154459"/>
      <w:bookmarkStart w:id="41" w:name="_ETM_Q1_128138"/>
      <w:bookmarkStart w:id="42" w:name="_ETM_Q1_128195"/>
      <w:bookmarkEnd w:id="36"/>
      <w:bookmarkEnd w:id="37"/>
      <w:bookmarkEnd w:id="38"/>
      <w:bookmarkEnd w:id="39"/>
      <w:bookmarkEnd w:id="40"/>
      <w:bookmarkEnd w:id="41"/>
      <w:bookmarkEnd w:id="42"/>
      <w:r>
        <w:rPr>
          <w:rFonts w:hint="cs"/>
          <w:rtl/>
        </w:rPr>
        <w:t xml:space="preserve">הצעת חוק החברות (תיקון מס' 37) (ממשל תאגידי בחברות ציבוריות </w:t>
      </w:r>
      <w:bookmarkStart w:id="43" w:name="_ETM_Q1_140778"/>
      <w:bookmarkEnd w:id="43"/>
      <w:r>
        <w:rPr>
          <w:rFonts w:hint="cs"/>
          <w:rtl/>
        </w:rPr>
        <w:t xml:space="preserve">שאין בהן בעל שליטה), התשפ"ג–2023. תודה. </w:t>
      </w:r>
    </w:p>
    <w:p w:rsidR="00873CCB" w:rsidRDefault="00873CCB" w:rsidP="00216146">
      <w:pPr>
        <w:rPr>
          <w:rtl/>
          <w:lang w:eastAsia="he-IL"/>
        </w:rPr>
      </w:pPr>
      <w:bookmarkStart w:id="44" w:name="_ETM_Q1_58225"/>
      <w:bookmarkStart w:id="45" w:name="_ETM_Q1_58306"/>
      <w:bookmarkEnd w:id="44"/>
      <w:bookmarkEnd w:id="45"/>
    </w:p>
    <w:p w:rsidR="00873CCB" w:rsidRDefault="00873CCB" w:rsidP="00216146">
      <w:pPr>
        <w:pStyle w:val="af6"/>
        <w:keepNext/>
        <w:rPr>
          <w:rtl/>
        </w:rPr>
      </w:pPr>
      <w:bookmarkStart w:id="46" w:name="ET_yor_6423_7"/>
      <w:r w:rsidRPr="00216146">
        <w:rPr>
          <w:rStyle w:val="TagStyle"/>
          <w:rtl/>
        </w:rPr>
        <w:t xml:space="preserve"> &lt;&lt; יור &gt;&gt; </w:t>
      </w:r>
      <w:r>
        <w:rPr>
          <w:rtl/>
        </w:rPr>
        <w:t>היו"ר אמיר אוחנה:</w:t>
      </w:r>
      <w:r w:rsidRPr="00216146">
        <w:rPr>
          <w:rStyle w:val="TagStyle"/>
          <w:rtl/>
        </w:rPr>
        <w:t xml:space="preserve"> &lt;&lt; יור &gt;&gt;</w:t>
      </w:r>
      <w:r>
        <w:rPr>
          <w:rtl/>
        </w:rPr>
        <w:t xml:space="preserve">   </w:t>
      </w:r>
      <w:bookmarkEnd w:id="46"/>
    </w:p>
    <w:p w:rsidR="00873CCB" w:rsidRDefault="00873CCB" w:rsidP="00216146">
      <w:pPr>
        <w:pStyle w:val="KeepWithNext"/>
        <w:rPr>
          <w:rtl/>
          <w:lang w:eastAsia="he-IL"/>
        </w:rPr>
      </w:pPr>
    </w:p>
    <w:p w:rsidR="00873CCB" w:rsidRDefault="00873CCB" w:rsidP="00216146">
      <w:pPr>
        <w:rPr>
          <w:rtl/>
          <w:lang w:eastAsia="he-IL"/>
        </w:rPr>
      </w:pPr>
      <w:r>
        <w:rPr>
          <w:rFonts w:hint="cs"/>
          <w:rtl/>
          <w:lang w:eastAsia="he-IL"/>
        </w:rPr>
        <w:t xml:space="preserve">תודה רבה למזכיר הכנסת. </w:t>
      </w:r>
    </w:p>
    <w:p w:rsidR="00873CCB" w:rsidRDefault="00873CCB" w:rsidP="00216146">
      <w:pPr>
        <w:rPr>
          <w:rtl/>
          <w:lang w:eastAsia="he-IL"/>
        </w:rPr>
      </w:pPr>
    </w:p>
    <w:p w:rsidR="00873CCB" w:rsidRDefault="00873CCB" w:rsidP="00216146">
      <w:pPr>
        <w:rPr>
          <w:rtl/>
          <w:lang w:eastAsia="he-IL"/>
        </w:rPr>
      </w:pPr>
      <w:r>
        <w:rPr>
          <w:rFonts w:hint="cs"/>
          <w:rtl/>
          <w:lang w:eastAsia="he-IL"/>
        </w:rPr>
        <w:t xml:space="preserve">לפני שנמשיך בסדר-היום </w:t>
      </w:r>
      <w:r>
        <w:rPr>
          <w:rtl/>
          <w:lang w:eastAsia="he-IL"/>
        </w:rPr>
        <w:t>–</w:t>
      </w:r>
      <w:r>
        <w:rPr>
          <w:rFonts w:hint="cs"/>
          <w:rtl/>
          <w:lang w:eastAsia="he-IL"/>
        </w:rPr>
        <w:t xml:space="preserve"> הינה, השר קיש הגיע. </w:t>
      </w:r>
    </w:p>
    <w:p w:rsidR="00873CCB" w:rsidRDefault="00873CCB" w:rsidP="00216146">
      <w:pPr>
        <w:rPr>
          <w:rtl/>
          <w:lang w:eastAsia="he-IL"/>
        </w:rPr>
      </w:pPr>
    </w:p>
    <w:p w:rsidR="00873CCB" w:rsidRDefault="00873CCB" w:rsidP="00216146">
      <w:pPr>
        <w:rPr>
          <w:rtl/>
          <w:lang w:eastAsia="he-IL"/>
        </w:rPr>
      </w:pPr>
    </w:p>
    <w:p w:rsidR="00873CCB" w:rsidRDefault="00873CCB" w:rsidP="00BC3CDD">
      <w:pPr>
        <w:pStyle w:val="a6"/>
      </w:pPr>
      <w:r>
        <w:rPr>
          <w:rStyle w:val="TagStyle"/>
          <w:rFonts w:hint="cs"/>
          <w:rtl/>
        </w:rPr>
        <w:t xml:space="preserve">&lt;&lt; נושא &gt;&gt; </w:t>
      </w:r>
      <w:bookmarkStart w:id="47" w:name="_Toc139992082"/>
      <w:bookmarkStart w:id="48" w:name="_Toc159400054"/>
      <w:r>
        <w:rPr>
          <w:rFonts w:hint="cs"/>
          <w:rtl/>
        </w:rPr>
        <w:t>הצעות סיעות יש עתיד, המחנה הממלכתי, ישראל ביתנו, העבודה וחד"ש-תע"ל להביע אי-אמון בממשלה בשל:</w:t>
      </w:r>
      <w:bookmarkEnd w:id="47"/>
      <w:bookmarkEnd w:id="48"/>
      <w:r>
        <w:rPr>
          <w:rStyle w:val="TagStyle"/>
          <w:rtl/>
        </w:rPr>
        <w:t xml:space="preserve"> &lt;&lt; נושא &gt;&gt;</w:t>
      </w:r>
      <w:r>
        <w:rPr>
          <w:rFonts w:hint="cs"/>
          <w:rtl/>
        </w:rPr>
        <w:t xml:space="preserve"> </w:t>
      </w:r>
    </w:p>
    <w:p w:rsidR="00873CCB" w:rsidRDefault="00873CCB" w:rsidP="00BC3CDD">
      <w:pPr>
        <w:pStyle w:val="a6"/>
      </w:pPr>
      <w:bookmarkStart w:id="49" w:name="ET_subject_640612_1"/>
      <w:r>
        <w:rPr>
          <w:rStyle w:val="TagStyle"/>
          <w:rFonts w:hint="cs"/>
          <w:rtl/>
        </w:rPr>
        <w:t xml:space="preserve">&lt;&lt; נושא &gt;&gt; </w:t>
      </w:r>
      <w:bookmarkStart w:id="50" w:name="_Toc139992083"/>
      <w:bookmarkStart w:id="51" w:name="_Toc159400055"/>
      <w:r>
        <w:rPr>
          <w:rFonts w:hint="cs"/>
          <w:rtl/>
        </w:rPr>
        <w:t>1. ההחלטה החד-צדדית של הקואליציה לקידום חוקי ההפיכה המשפטית;</w:t>
      </w:r>
      <w:bookmarkEnd w:id="49"/>
      <w:bookmarkEnd w:id="50"/>
      <w:bookmarkEnd w:id="51"/>
      <w:r>
        <w:rPr>
          <w:rStyle w:val="TagStyle"/>
          <w:rFonts w:hint="cs"/>
          <w:rtl/>
        </w:rPr>
        <w:t xml:space="preserve"> &lt;&lt; נושא &gt;&gt;</w:t>
      </w:r>
      <w:r>
        <w:rPr>
          <w:rFonts w:hint="cs"/>
          <w:rtl/>
        </w:rPr>
        <w:t xml:space="preserve"> </w:t>
      </w:r>
    </w:p>
    <w:p w:rsidR="00873CCB" w:rsidRDefault="00873CCB" w:rsidP="00BC3CDD">
      <w:pPr>
        <w:pStyle w:val="a6"/>
      </w:pPr>
      <w:bookmarkStart w:id="52" w:name="ET_subject_640613_2"/>
      <w:r>
        <w:rPr>
          <w:rStyle w:val="TagStyle"/>
          <w:rFonts w:hint="cs"/>
          <w:rtl/>
        </w:rPr>
        <w:t xml:space="preserve"> &lt;&lt; נושא &gt;&gt; </w:t>
      </w:r>
      <w:bookmarkStart w:id="53" w:name="_Toc139992084"/>
      <w:bookmarkStart w:id="54" w:name="_Toc159400056"/>
      <w:r>
        <w:rPr>
          <w:rFonts w:hint="cs"/>
          <w:rtl/>
        </w:rPr>
        <w:t>2. ממשלת ישראל נגד "סטרטאפ ניישן": הממשלה חוזרת לרפורמה חד-צדדית ופוגעת קשה בהייטק הישראלי;</w:t>
      </w:r>
      <w:bookmarkEnd w:id="52"/>
      <w:bookmarkEnd w:id="53"/>
      <w:bookmarkEnd w:id="54"/>
      <w:r>
        <w:rPr>
          <w:rStyle w:val="TagStyle"/>
          <w:rFonts w:hint="cs"/>
          <w:rtl/>
        </w:rPr>
        <w:t xml:space="preserve"> &lt;&lt; נושא &gt;&gt;</w:t>
      </w:r>
      <w:r>
        <w:rPr>
          <w:rFonts w:hint="cs"/>
          <w:rtl/>
        </w:rPr>
        <w:t xml:space="preserve"> </w:t>
      </w:r>
    </w:p>
    <w:p w:rsidR="00873CCB" w:rsidRDefault="00873CCB" w:rsidP="00BC3CDD">
      <w:pPr>
        <w:pStyle w:val="a6"/>
        <w:rPr>
          <w:rtl/>
        </w:rPr>
      </w:pPr>
      <w:bookmarkStart w:id="55" w:name="ET_subject_640616_3"/>
      <w:r>
        <w:rPr>
          <w:rStyle w:val="TagStyle"/>
          <w:rFonts w:hint="cs"/>
          <w:rtl/>
        </w:rPr>
        <w:t xml:space="preserve"> &lt;&lt; נושא &gt;&gt; </w:t>
      </w:r>
      <w:bookmarkStart w:id="56" w:name="_Toc139992085"/>
      <w:bookmarkStart w:id="57" w:name="_Toc159400057"/>
      <w:r>
        <w:rPr>
          <w:rFonts w:hint="cs"/>
          <w:rtl/>
        </w:rPr>
        <w:t>3. כישלון הממשלה בהתמודדות עם יוקר המחיה ופגיעה בכלכלה הישראלית;</w:t>
      </w:r>
      <w:bookmarkEnd w:id="55"/>
      <w:bookmarkEnd w:id="56"/>
      <w:bookmarkEnd w:id="57"/>
      <w:r>
        <w:rPr>
          <w:rStyle w:val="TagStyle"/>
          <w:rFonts w:hint="cs"/>
          <w:rtl/>
        </w:rPr>
        <w:t xml:space="preserve"> &lt;&lt; נושא &gt;&gt;</w:t>
      </w:r>
      <w:r>
        <w:rPr>
          <w:rFonts w:hint="cs"/>
          <w:rtl/>
        </w:rPr>
        <w:t xml:space="preserve"> </w:t>
      </w:r>
    </w:p>
    <w:p w:rsidR="00873CCB" w:rsidRDefault="00873CCB" w:rsidP="00BC3CDD">
      <w:pPr>
        <w:pStyle w:val="a6"/>
        <w:rPr>
          <w:rtl/>
        </w:rPr>
      </w:pPr>
      <w:bookmarkStart w:id="58" w:name="ET_subject_640623_4"/>
      <w:r>
        <w:rPr>
          <w:rStyle w:val="TagStyle"/>
          <w:rFonts w:hint="cs"/>
          <w:rtl/>
        </w:rPr>
        <w:t xml:space="preserve"> &lt;&lt; נושא &gt;&gt; </w:t>
      </w:r>
      <w:bookmarkStart w:id="59" w:name="_Toc139992086"/>
      <w:bookmarkStart w:id="60" w:name="_Toc159400058"/>
      <w:r>
        <w:rPr>
          <w:rFonts w:hint="cs"/>
          <w:rtl/>
        </w:rPr>
        <w:t>4. ממשלת התנחלויות פולשת</w:t>
      </w:r>
      <w:bookmarkEnd w:id="58"/>
      <w:bookmarkEnd w:id="59"/>
      <w:bookmarkEnd w:id="60"/>
      <w:r>
        <w:rPr>
          <w:rStyle w:val="TagStyle"/>
          <w:rFonts w:hint="cs"/>
          <w:rtl/>
        </w:rPr>
        <w:t xml:space="preserve"> &lt;&lt; נושא &gt;&gt;</w:t>
      </w:r>
      <w:r>
        <w:rPr>
          <w:rFonts w:hint="cs"/>
          <w:rtl/>
        </w:rPr>
        <w:t xml:space="preserve"> </w:t>
      </w:r>
    </w:p>
    <w:p w:rsidR="00873CCB" w:rsidRDefault="00873CCB" w:rsidP="007D6384">
      <w:pPr>
        <w:rPr>
          <w:rtl/>
          <w:lang w:eastAsia="he-IL"/>
        </w:rPr>
      </w:pPr>
    </w:p>
    <w:p w:rsidR="00873CCB" w:rsidRDefault="00873CCB" w:rsidP="007D6384">
      <w:pPr>
        <w:pStyle w:val="af6"/>
        <w:keepNext/>
        <w:rPr>
          <w:rtl/>
        </w:rPr>
      </w:pPr>
      <w:r w:rsidRPr="007D6384">
        <w:rPr>
          <w:rStyle w:val="TagStyle"/>
          <w:rtl/>
        </w:rPr>
        <w:t xml:space="preserve"> &lt;&lt; יור &gt;&gt; </w:t>
      </w:r>
      <w:r>
        <w:rPr>
          <w:rtl/>
        </w:rPr>
        <w:t>היו"ר אמיר אוחנה:</w:t>
      </w:r>
      <w:r w:rsidRPr="007D6384">
        <w:rPr>
          <w:rStyle w:val="TagStyle"/>
          <w:rtl/>
        </w:rPr>
        <w:t xml:space="preserve"> &lt;&lt; יור &gt;&gt;</w:t>
      </w:r>
      <w:r>
        <w:rPr>
          <w:rtl/>
        </w:rPr>
        <w:t xml:space="preserve">   </w:t>
      </w:r>
    </w:p>
    <w:p w:rsidR="00873CCB" w:rsidRDefault="00873CCB" w:rsidP="007D6384">
      <w:pPr>
        <w:pStyle w:val="KeepWithNext"/>
        <w:rPr>
          <w:rtl/>
          <w:lang w:eastAsia="he-IL"/>
        </w:rPr>
      </w:pPr>
    </w:p>
    <w:p w:rsidR="00873CCB" w:rsidRDefault="00873CCB" w:rsidP="00BC3CDD">
      <w:pPr>
        <w:rPr>
          <w:rtl/>
          <w:lang w:eastAsia="he-IL"/>
        </w:rPr>
      </w:pPr>
      <w:r>
        <w:rPr>
          <w:rFonts w:hint="cs"/>
          <w:rtl/>
          <w:lang w:eastAsia="he-IL"/>
        </w:rPr>
        <w:t xml:space="preserve">אנחנו נעבור להצעה להביע אי-אמון </w:t>
      </w:r>
      <w:bookmarkStart w:id="61" w:name="_ETM_Q1_153760"/>
      <w:bookmarkEnd w:id="61"/>
      <w:r>
        <w:rPr>
          <w:rFonts w:hint="cs"/>
          <w:rtl/>
          <w:lang w:eastAsia="he-IL"/>
        </w:rPr>
        <w:t xml:space="preserve">בממשלה מטעם סיעת יש עתיד, שתנמק חברת הכנסת שלי </w:t>
      </w:r>
      <w:bookmarkStart w:id="62" w:name="_ETM_Q1_160336"/>
      <w:bookmarkEnd w:id="62"/>
      <w:r>
        <w:rPr>
          <w:rFonts w:hint="cs"/>
          <w:rtl/>
          <w:lang w:eastAsia="he-IL"/>
        </w:rPr>
        <w:t>טל מירון</w:t>
      </w:r>
      <w:r w:rsidR="00BC3CDD">
        <w:rPr>
          <w:rFonts w:hint="cs"/>
          <w:rtl/>
          <w:lang w:eastAsia="he-IL"/>
        </w:rPr>
        <w:t>.</w:t>
      </w:r>
      <w:r>
        <w:rPr>
          <w:rFonts w:hint="cs"/>
          <w:rtl/>
          <w:lang w:eastAsia="he-IL"/>
        </w:rPr>
        <w:t xml:space="preserve"> בבקשה. שלום, גברתי</w:t>
      </w:r>
      <w:r w:rsidR="00BC3CDD">
        <w:rPr>
          <w:rFonts w:hint="cs"/>
          <w:rtl/>
          <w:lang w:eastAsia="he-IL"/>
        </w:rPr>
        <w:t>.</w:t>
      </w:r>
      <w:r>
        <w:rPr>
          <w:rFonts w:hint="cs"/>
          <w:rtl/>
          <w:lang w:eastAsia="he-IL"/>
        </w:rPr>
        <w:t xml:space="preserve"> עד עשר דקות לרשותך. </w:t>
      </w:r>
    </w:p>
    <w:p w:rsidR="00873CCB" w:rsidRDefault="00873CCB" w:rsidP="007D6384">
      <w:pPr>
        <w:rPr>
          <w:rtl/>
          <w:lang w:eastAsia="he-IL"/>
        </w:rPr>
      </w:pPr>
      <w:bookmarkStart w:id="63" w:name="_ETM_Q1_164991"/>
      <w:bookmarkStart w:id="64" w:name="_ETM_Q1_165058"/>
      <w:bookmarkEnd w:id="63"/>
      <w:bookmarkEnd w:id="64"/>
    </w:p>
    <w:p w:rsidR="00873CCB" w:rsidRDefault="00873CCB" w:rsidP="007D6384">
      <w:pPr>
        <w:pStyle w:val="a4"/>
        <w:keepNext/>
        <w:rPr>
          <w:rtl/>
        </w:rPr>
      </w:pPr>
      <w:bookmarkStart w:id="65" w:name="ET_speaker_6507_8"/>
      <w:r w:rsidRPr="007D6384">
        <w:rPr>
          <w:rStyle w:val="TagStyle"/>
          <w:rtl/>
        </w:rPr>
        <w:t xml:space="preserve"> &lt;&lt; דובר &gt;&gt; </w:t>
      </w:r>
      <w:bookmarkStart w:id="66" w:name="_Toc139992087"/>
      <w:bookmarkStart w:id="67" w:name="_Toc159400059"/>
      <w:r>
        <w:rPr>
          <w:rtl/>
        </w:rPr>
        <w:t>שלי טל מירון (יש עתיד):</w:t>
      </w:r>
      <w:bookmarkEnd w:id="66"/>
      <w:bookmarkEnd w:id="67"/>
      <w:r w:rsidRPr="007D6384">
        <w:rPr>
          <w:rStyle w:val="TagStyle"/>
          <w:rtl/>
        </w:rPr>
        <w:t xml:space="preserve"> &lt;&lt; דובר &gt;&gt;</w:t>
      </w:r>
      <w:r>
        <w:rPr>
          <w:rtl/>
        </w:rPr>
        <w:t xml:space="preserve">   </w:t>
      </w:r>
      <w:bookmarkEnd w:id="65"/>
    </w:p>
    <w:p w:rsidR="00873CCB" w:rsidRDefault="00873CCB" w:rsidP="007D6384">
      <w:pPr>
        <w:pStyle w:val="KeepWithNext"/>
        <w:rPr>
          <w:rtl/>
          <w:lang w:eastAsia="he-IL"/>
        </w:rPr>
      </w:pPr>
    </w:p>
    <w:p w:rsidR="00873CCB" w:rsidRPr="002A0AF9" w:rsidRDefault="00873CCB" w:rsidP="00BC3CDD">
      <w:pPr>
        <w:rPr>
          <w:rtl/>
        </w:rPr>
      </w:pPr>
      <w:bookmarkStart w:id="68" w:name="_ETM_Q1_154910"/>
      <w:bookmarkStart w:id="69" w:name="_ETM_Q1_155270"/>
      <w:bookmarkStart w:id="70" w:name="_ETM_Q1_155480"/>
      <w:bookmarkStart w:id="71" w:name="_ETM_Q1_156260"/>
      <w:bookmarkStart w:id="72" w:name="_ETM_Q1_156650"/>
      <w:bookmarkStart w:id="73" w:name="_ETM_Q1_157400"/>
      <w:bookmarkStart w:id="74" w:name="_ETM_Q1_157850"/>
      <w:bookmarkStart w:id="75" w:name="_ETM_Q1_158270"/>
      <w:bookmarkStart w:id="76" w:name="_ETM_Q1_158690"/>
      <w:bookmarkStart w:id="77" w:name="_ETM_Q1_158990"/>
      <w:bookmarkStart w:id="78" w:name="_ETM_Q1_160329"/>
      <w:bookmarkStart w:id="79" w:name="_ETM_Q1_169500"/>
      <w:bookmarkStart w:id="80" w:name="_ETM_Q1_169889"/>
      <w:bookmarkStart w:id="81" w:name="_ETM_Q1_171000"/>
      <w:bookmarkStart w:id="82" w:name="_ETM_Q1_171330"/>
      <w:bookmarkStart w:id="83" w:name="_ETM_Q1_171690"/>
      <w:bookmarkStart w:id="84" w:name="_ETM_Q1_171900"/>
      <w:bookmarkStart w:id="85" w:name="_ETM_Q1_172169"/>
      <w:bookmarkStart w:id="86" w:name="_ETM_Q1_172500"/>
      <w:bookmarkStart w:id="87" w:name="_ETM_Q1_176530"/>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Pr>
          <w:rtl/>
        </w:rPr>
        <w:t xml:space="preserve">תודה </w:t>
      </w:r>
      <w:bookmarkStart w:id="88" w:name="_ETM_Q1_176860"/>
      <w:bookmarkEnd w:id="88"/>
      <w:r>
        <w:rPr>
          <w:rtl/>
        </w:rPr>
        <w:t>רבה</w:t>
      </w:r>
      <w:r>
        <w:rPr>
          <w:rFonts w:hint="cs"/>
          <w:rtl/>
        </w:rPr>
        <w:t>,</w:t>
      </w:r>
      <w:r>
        <w:rPr>
          <w:rtl/>
        </w:rPr>
        <w:t xml:space="preserve"> </w:t>
      </w:r>
      <w:bookmarkStart w:id="89" w:name="_ETM_Q1_177190"/>
      <w:bookmarkEnd w:id="89"/>
      <w:r>
        <w:rPr>
          <w:rtl/>
        </w:rPr>
        <w:t xml:space="preserve">אדוני </w:t>
      </w:r>
      <w:bookmarkStart w:id="90" w:name="_ETM_Q1_177490"/>
      <w:bookmarkEnd w:id="90"/>
      <w:r>
        <w:rPr>
          <w:rtl/>
        </w:rPr>
        <w:t>היושב-ראש</w:t>
      </w:r>
      <w:r>
        <w:rPr>
          <w:rFonts w:hint="cs"/>
          <w:rtl/>
        </w:rPr>
        <w:t>.</w:t>
      </w:r>
      <w:r>
        <w:rPr>
          <w:rtl/>
        </w:rPr>
        <w:t xml:space="preserve"> </w:t>
      </w:r>
      <w:bookmarkStart w:id="91" w:name="_ETM_Q1_178330"/>
      <w:bookmarkEnd w:id="91"/>
      <w:r>
        <w:rPr>
          <w:rtl/>
        </w:rPr>
        <w:t xml:space="preserve">חבריי </w:t>
      </w:r>
      <w:bookmarkStart w:id="92" w:name="_ETM_Q1_178810"/>
      <w:bookmarkEnd w:id="92"/>
      <w:r>
        <w:rPr>
          <w:rtl/>
        </w:rPr>
        <w:t xml:space="preserve">חברי </w:t>
      </w:r>
      <w:bookmarkStart w:id="93" w:name="_ETM_Q1_179110"/>
      <w:bookmarkEnd w:id="93"/>
      <w:r>
        <w:rPr>
          <w:rtl/>
        </w:rPr>
        <w:t>הכנסת</w:t>
      </w:r>
      <w:r>
        <w:rPr>
          <w:rFonts w:hint="cs"/>
          <w:rtl/>
        </w:rPr>
        <w:t>,</w:t>
      </w:r>
      <w:r>
        <w:rPr>
          <w:rtl/>
        </w:rPr>
        <w:t xml:space="preserve"> </w:t>
      </w:r>
      <w:bookmarkStart w:id="94" w:name="_ETM_Q1_179830"/>
      <w:bookmarkEnd w:id="94"/>
      <w:r>
        <w:rPr>
          <w:rtl/>
        </w:rPr>
        <w:t xml:space="preserve">כנסת </w:t>
      </w:r>
      <w:bookmarkStart w:id="95" w:name="_ETM_Q1_180220"/>
      <w:bookmarkEnd w:id="95"/>
      <w:r>
        <w:rPr>
          <w:rtl/>
        </w:rPr>
        <w:t>נכבדה</w:t>
      </w:r>
      <w:r>
        <w:rPr>
          <w:rFonts w:hint="cs"/>
          <w:rtl/>
        </w:rPr>
        <w:t>:</w:t>
      </w:r>
      <w:r>
        <w:rPr>
          <w:rtl/>
        </w:rPr>
        <w:t xml:space="preserve"> </w:t>
      </w:r>
      <w:bookmarkStart w:id="96" w:name="_ETM_Q1_182349"/>
      <w:bookmarkEnd w:id="96"/>
      <w:r>
        <w:rPr>
          <w:rFonts w:hint="cs"/>
          <w:rtl/>
        </w:rPr>
        <w:t>"</w:t>
      </w:r>
      <w:r>
        <w:rPr>
          <w:rtl/>
        </w:rPr>
        <w:t xml:space="preserve">ומשה </w:t>
      </w:r>
      <w:bookmarkStart w:id="97" w:name="_ETM_Q1_183099"/>
      <w:bookmarkEnd w:id="97"/>
      <w:r>
        <w:rPr>
          <w:rFonts w:hint="cs"/>
          <w:rtl/>
        </w:rPr>
        <w:t>ע</w:t>
      </w:r>
      <w:r>
        <w:rPr>
          <w:rtl/>
        </w:rPr>
        <w:t xml:space="preserve">לה </w:t>
      </w:r>
      <w:bookmarkStart w:id="98" w:name="_ETM_Q1_183549"/>
      <w:bookmarkEnd w:id="98"/>
      <w:r>
        <w:rPr>
          <w:rtl/>
        </w:rPr>
        <w:t>אל</w:t>
      </w:r>
      <w:r>
        <w:rPr>
          <w:rFonts w:hint="cs"/>
          <w:rtl/>
        </w:rPr>
        <w:t xml:space="preserve"> </w:t>
      </w:r>
      <w:r>
        <w:rPr>
          <w:rtl/>
        </w:rPr>
        <w:t>ה</w:t>
      </w:r>
      <w:bookmarkStart w:id="99" w:name="_ETM_Q1_183790"/>
      <w:bookmarkEnd w:id="99"/>
      <w:r>
        <w:rPr>
          <w:rtl/>
        </w:rPr>
        <w:t xml:space="preserve">אלוהים </w:t>
      </w:r>
      <w:bookmarkStart w:id="100" w:name="_ETM_Q1_184299"/>
      <w:bookmarkEnd w:id="100"/>
      <w:r>
        <w:rPr>
          <w:rtl/>
        </w:rPr>
        <w:t xml:space="preserve">ויקרא </w:t>
      </w:r>
      <w:bookmarkStart w:id="101" w:name="_ETM_Q1_184779"/>
      <w:bookmarkEnd w:id="101"/>
      <w:r>
        <w:rPr>
          <w:rtl/>
        </w:rPr>
        <w:t xml:space="preserve">אליו </w:t>
      </w:r>
      <w:bookmarkStart w:id="102" w:name="_ETM_Q1_185109"/>
      <w:bookmarkEnd w:id="102"/>
      <w:r>
        <w:rPr>
          <w:rFonts w:hint="cs"/>
          <w:rtl/>
        </w:rPr>
        <w:t>ה'</w:t>
      </w:r>
      <w:r>
        <w:rPr>
          <w:rtl/>
        </w:rPr>
        <w:t xml:space="preserve"> </w:t>
      </w:r>
      <w:bookmarkStart w:id="103" w:name="_ETM_Q1_185560"/>
      <w:bookmarkEnd w:id="103"/>
      <w:r>
        <w:rPr>
          <w:rFonts w:hint="cs"/>
          <w:rtl/>
        </w:rPr>
        <w:t xml:space="preserve">מן ההר לאמר: </w:t>
      </w:r>
      <w:bookmarkStart w:id="104" w:name="_ETM_Q1_186129"/>
      <w:bookmarkStart w:id="105" w:name="_ETM_Q1_186790"/>
      <w:bookmarkStart w:id="106" w:name="_ETM_Q1_187090"/>
      <w:bookmarkEnd w:id="104"/>
      <w:bookmarkEnd w:id="105"/>
      <w:bookmarkEnd w:id="106"/>
      <w:r>
        <w:rPr>
          <w:rFonts w:hint="cs"/>
          <w:rtl/>
        </w:rPr>
        <w:t>כה תאמר</w:t>
      </w:r>
      <w:r>
        <w:rPr>
          <w:rtl/>
        </w:rPr>
        <w:t xml:space="preserve"> </w:t>
      </w:r>
      <w:bookmarkStart w:id="107" w:name="_ETM_Q1_187480"/>
      <w:bookmarkEnd w:id="107"/>
      <w:r>
        <w:rPr>
          <w:rtl/>
        </w:rPr>
        <w:t xml:space="preserve">לבית </w:t>
      </w:r>
      <w:bookmarkStart w:id="108" w:name="_ETM_Q1_187779"/>
      <w:bookmarkEnd w:id="108"/>
      <w:r>
        <w:rPr>
          <w:rtl/>
        </w:rPr>
        <w:t xml:space="preserve">יעקב </w:t>
      </w:r>
      <w:bookmarkStart w:id="109" w:name="_ETM_Q1_188529"/>
      <w:bookmarkEnd w:id="109"/>
      <w:r>
        <w:rPr>
          <w:rtl/>
        </w:rPr>
        <w:t xml:space="preserve">ותגיד </w:t>
      </w:r>
      <w:bookmarkStart w:id="110" w:name="_ETM_Q1_189040"/>
      <w:bookmarkEnd w:id="110"/>
      <w:r>
        <w:rPr>
          <w:rtl/>
        </w:rPr>
        <w:t xml:space="preserve">לבני </w:t>
      </w:r>
      <w:bookmarkStart w:id="111" w:name="_ETM_Q1_189370"/>
      <w:bookmarkEnd w:id="111"/>
      <w:r>
        <w:rPr>
          <w:rtl/>
        </w:rPr>
        <w:t>ישראל</w:t>
      </w:r>
      <w:r>
        <w:rPr>
          <w:rFonts w:hint="cs"/>
          <w:rtl/>
        </w:rPr>
        <w:t>;</w:t>
      </w:r>
      <w:r>
        <w:rPr>
          <w:rtl/>
        </w:rPr>
        <w:t xml:space="preserve"> </w:t>
      </w:r>
      <w:bookmarkStart w:id="112" w:name="_ETM_Q1_190470"/>
      <w:bookmarkEnd w:id="112"/>
      <w:r>
        <w:rPr>
          <w:rtl/>
        </w:rPr>
        <w:t xml:space="preserve">אתם </w:t>
      </w:r>
      <w:bookmarkStart w:id="113" w:name="_ETM_Q1_190889"/>
      <w:bookmarkEnd w:id="113"/>
      <w:r>
        <w:rPr>
          <w:rtl/>
        </w:rPr>
        <w:t xml:space="preserve">ראיתם </w:t>
      </w:r>
      <w:bookmarkStart w:id="114" w:name="_ETM_Q1_191370"/>
      <w:bookmarkEnd w:id="114"/>
      <w:r>
        <w:rPr>
          <w:rtl/>
        </w:rPr>
        <w:t xml:space="preserve">אשר </w:t>
      </w:r>
      <w:bookmarkStart w:id="115" w:name="_ETM_Q1_191639"/>
      <w:bookmarkEnd w:id="115"/>
      <w:r>
        <w:rPr>
          <w:rtl/>
        </w:rPr>
        <w:t xml:space="preserve">עשיתי </w:t>
      </w:r>
      <w:bookmarkStart w:id="116" w:name="_ETM_Q1_191970"/>
      <w:bookmarkEnd w:id="116"/>
      <w:r>
        <w:rPr>
          <w:rtl/>
        </w:rPr>
        <w:t xml:space="preserve">למצרים </w:t>
      </w:r>
      <w:bookmarkStart w:id="117" w:name="_ETM_Q1_192900"/>
      <w:bookmarkEnd w:id="117"/>
      <w:r>
        <w:rPr>
          <w:rtl/>
        </w:rPr>
        <w:t>וא</w:t>
      </w:r>
      <w:r>
        <w:rPr>
          <w:rFonts w:hint="cs"/>
          <w:rtl/>
        </w:rPr>
        <w:t>שא</w:t>
      </w:r>
      <w:r>
        <w:rPr>
          <w:rtl/>
        </w:rPr>
        <w:t xml:space="preserve"> </w:t>
      </w:r>
      <w:bookmarkStart w:id="118" w:name="_ETM_Q1_193470"/>
      <w:bookmarkEnd w:id="118"/>
      <w:r>
        <w:rPr>
          <w:rtl/>
        </w:rPr>
        <w:t xml:space="preserve">אתכם </w:t>
      </w:r>
      <w:bookmarkStart w:id="119" w:name="_ETM_Q1_193919"/>
      <w:bookmarkEnd w:id="119"/>
      <w:r>
        <w:rPr>
          <w:rtl/>
        </w:rPr>
        <w:t xml:space="preserve">על </w:t>
      </w:r>
      <w:bookmarkStart w:id="120" w:name="_ETM_Q1_194010"/>
      <w:bookmarkEnd w:id="120"/>
      <w:r>
        <w:rPr>
          <w:rtl/>
        </w:rPr>
        <w:t xml:space="preserve">כנפי </w:t>
      </w:r>
      <w:bookmarkStart w:id="121" w:name="_ETM_Q1_194400"/>
      <w:bookmarkEnd w:id="121"/>
      <w:r>
        <w:rPr>
          <w:rtl/>
        </w:rPr>
        <w:t xml:space="preserve">נשרים </w:t>
      </w:r>
      <w:bookmarkStart w:id="122" w:name="_ETM_Q1_195410"/>
      <w:bookmarkEnd w:id="122"/>
      <w:r>
        <w:rPr>
          <w:rtl/>
        </w:rPr>
        <w:t>ואבי</w:t>
      </w:r>
      <w:r>
        <w:rPr>
          <w:rFonts w:hint="cs"/>
          <w:rtl/>
        </w:rPr>
        <w:t>א</w:t>
      </w:r>
      <w:r>
        <w:rPr>
          <w:rtl/>
        </w:rPr>
        <w:t xml:space="preserve"> </w:t>
      </w:r>
      <w:bookmarkStart w:id="123" w:name="_ETM_Q1_195980"/>
      <w:bookmarkEnd w:id="123"/>
      <w:r>
        <w:rPr>
          <w:rtl/>
        </w:rPr>
        <w:t xml:space="preserve">אתכם </w:t>
      </w:r>
      <w:bookmarkStart w:id="124" w:name="_ETM_Q1_196430"/>
      <w:bookmarkEnd w:id="124"/>
      <w:r>
        <w:rPr>
          <w:rtl/>
        </w:rPr>
        <w:t>אלי</w:t>
      </w:r>
      <w:r>
        <w:rPr>
          <w:rFonts w:hint="cs"/>
          <w:rtl/>
        </w:rPr>
        <w:t>;</w:t>
      </w:r>
      <w:r>
        <w:rPr>
          <w:rtl/>
        </w:rPr>
        <w:t xml:space="preserve"> </w:t>
      </w:r>
      <w:bookmarkStart w:id="125" w:name="_ETM_Q1_197370"/>
      <w:bookmarkEnd w:id="125"/>
      <w:r>
        <w:rPr>
          <w:rtl/>
        </w:rPr>
        <w:t>ו</w:t>
      </w:r>
      <w:r>
        <w:rPr>
          <w:rFonts w:hint="cs"/>
          <w:rtl/>
        </w:rPr>
        <w:t>ע</w:t>
      </w:r>
      <w:r>
        <w:rPr>
          <w:rtl/>
        </w:rPr>
        <w:t>תה</w:t>
      </w:r>
      <w:r>
        <w:rPr>
          <w:rFonts w:hint="cs"/>
          <w:rtl/>
        </w:rPr>
        <w:t>,</w:t>
      </w:r>
      <w:r>
        <w:rPr>
          <w:rtl/>
        </w:rPr>
        <w:t xml:space="preserve"> </w:t>
      </w:r>
      <w:bookmarkStart w:id="126" w:name="_ETM_Q1_198209"/>
      <w:bookmarkEnd w:id="126"/>
      <w:r>
        <w:rPr>
          <w:rFonts w:hint="cs"/>
          <w:rtl/>
        </w:rPr>
        <w:t>א</w:t>
      </w:r>
      <w:r>
        <w:rPr>
          <w:rtl/>
        </w:rPr>
        <w:t xml:space="preserve">ם </w:t>
      </w:r>
      <w:bookmarkStart w:id="127" w:name="_ETM_Q1_198359"/>
      <w:bookmarkEnd w:id="127"/>
      <w:r>
        <w:rPr>
          <w:rtl/>
        </w:rPr>
        <w:t>שמו</w:t>
      </w:r>
      <w:r>
        <w:rPr>
          <w:rFonts w:hint="cs"/>
          <w:rtl/>
        </w:rPr>
        <w:t>ע</w:t>
      </w:r>
      <w:r>
        <w:rPr>
          <w:rtl/>
        </w:rPr>
        <w:t xml:space="preserve"> </w:t>
      </w:r>
      <w:bookmarkStart w:id="128" w:name="_ETM_Q1_198870"/>
      <w:bookmarkEnd w:id="128"/>
      <w:r>
        <w:rPr>
          <w:rtl/>
        </w:rPr>
        <w:t xml:space="preserve">תשמעו </w:t>
      </w:r>
      <w:bookmarkStart w:id="129" w:name="_ETM_Q1_199319"/>
      <w:bookmarkEnd w:id="129"/>
      <w:r>
        <w:rPr>
          <w:rtl/>
        </w:rPr>
        <w:t>ב</w:t>
      </w:r>
      <w:r>
        <w:rPr>
          <w:rFonts w:asciiTheme="minorBidi" w:hAnsiTheme="minorBidi" w:cstheme="minorBidi"/>
          <w:color w:val="202122"/>
          <w:shd w:val="clear" w:color="auto" w:fill="FFFFFF"/>
          <w:rtl/>
        </w:rPr>
        <w:t>קֹל</w:t>
      </w:r>
      <w:r w:rsidRPr="0046795C">
        <w:rPr>
          <w:rFonts w:asciiTheme="minorBidi" w:hAnsiTheme="minorBidi" w:cstheme="minorBidi"/>
          <w:color w:val="202122"/>
          <w:shd w:val="clear" w:color="auto" w:fill="FFFFFF"/>
          <w:rtl/>
        </w:rPr>
        <w:t>י</w:t>
      </w:r>
      <w:r>
        <w:rPr>
          <w:rtl/>
        </w:rPr>
        <w:t xml:space="preserve"> </w:t>
      </w:r>
      <w:bookmarkStart w:id="130" w:name="_ETM_Q1_200159"/>
      <w:bookmarkEnd w:id="130"/>
      <w:r>
        <w:rPr>
          <w:rtl/>
        </w:rPr>
        <w:t xml:space="preserve">ושמרתם </w:t>
      </w:r>
      <w:bookmarkStart w:id="131" w:name="_ETM_Q1_200849"/>
      <w:bookmarkEnd w:id="131"/>
      <w:r>
        <w:rPr>
          <w:rtl/>
        </w:rPr>
        <w:t xml:space="preserve">את </w:t>
      </w:r>
      <w:bookmarkStart w:id="132" w:name="_ETM_Q1_200939"/>
      <w:bookmarkEnd w:id="132"/>
      <w:r>
        <w:rPr>
          <w:rtl/>
        </w:rPr>
        <w:t>ברי</w:t>
      </w:r>
      <w:r>
        <w:rPr>
          <w:rFonts w:hint="cs"/>
          <w:rtl/>
        </w:rPr>
        <w:t>ת</w:t>
      </w:r>
      <w:r>
        <w:rPr>
          <w:rtl/>
        </w:rPr>
        <w:t xml:space="preserve">י </w:t>
      </w:r>
      <w:bookmarkStart w:id="133" w:name="_ETM_Q1_201860"/>
      <w:bookmarkEnd w:id="133"/>
      <w:r>
        <w:rPr>
          <w:rtl/>
        </w:rPr>
        <w:t xml:space="preserve">והייתם </w:t>
      </w:r>
      <w:bookmarkStart w:id="134" w:name="_ETM_Q1_202519"/>
      <w:bookmarkEnd w:id="134"/>
      <w:r>
        <w:rPr>
          <w:rtl/>
        </w:rPr>
        <w:t>ל</w:t>
      </w:r>
      <w:r>
        <w:rPr>
          <w:rFonts w:hint="cs"/>
          <w:rtl/>
        </w:rPr>
        <w:t xml:space="preserve">י </w:t>
      </w:r>
      <w:r>
        <w:rPr>
          <w:rtl/>
        </w:rPr>
        <w:t xml:space="preserve">סגולה </w:t>
      </w:r>
      <w:bookmarkStart w:id="135" w:name="_ETM_Q1_203269"/>
      <w:bookmarkEnd w:id="135"/>
      <w:r w:rsidRPr="002A0AF9">
        <w:rPr>
          <w:rtl/>
        </w:rPr>
        <w:t xml:space="preserve">מכל </w:t>
      </w:r>
      <w:bookmarkStart w:id="136" w:name="_ETM_Q1_203660"/>
      <w:bookmarkEnd w:id="136"/>
      <w:r>
        <w:rPr>
          <w:rtl/>
        </w:rPr>
        <w:t xml:space="preserve">העמים </w:t>
      </w:r>
      <w:bookmarkStart w:id="137" w:name="_ETM_Q1_204260"/>
      <w:bookmarkEnd w:id="137"/>
      <w:r w:rsidRPr="002A0AF9">
        <w:rPr>
          <w:rFonts w:hint="cs"/>
          <w:rtl/>
        </w:rPr>
        <w:t>כי לי</w:t>
      </w:r>
      <w:r w:rsidRPr="002A0AF9">
        <w:rPr>
          <w:rtl/>
        </w:rPr>
        <w:t xml:space="preserve"> </w:t>
      </w:r>
      <w:bookmarkStart w:id="138" w:name="_ETM_Q1_204860"/>
      <w:bookmarkEnd w:id="138"/>
      <w:r w:rsidRPr="002A0AF9">
        <w:rPr>
          <w:rtl/>
        </w:rPr>
        <w:t xml:space="preserve">כל </w:t>
      </w:r>
      <w:bookmarkStart w:id="139" w:name="_ETM_Q1_205220"/>
      <w:bookmarkEnd w:id="139"/>
      <w:r w:rsidRPr="002A0AF9">
        <w:rPr>
          <w:rtl/>
        </w:rPr>
        <w:t>הארץ</w:t>
      </w:r>
      <w:r>
        <w:rPr>
          <w:rFonts w:hint="cs"/>
          <w:rtl/>
        </w:rPr>
        <w:t xml:space="preserve">" – </w:t>
      </w:r>
      <w:bookmarkStart w:id="140" w:name="_ETM_Q1_203705"/>
      <w:bookmarkStart w:id="141" w:name="_ETM_Q1_203822"/>
      <w:bookmarkStart w:id="142" w:name="_ETM_Q1_203849"/>
      <w:bookmarkStart w:id="143" w:name="_ETM_Q1_203976"/>
      <w:bookmarkStart w:id="144" w:name="_ETM_Q1_206530"/>
      <w:bookmarkEnd w:id="140"/>
      <w:bookmarkEnd w:id="141"/>
      <w:bookmarkEnd w:id="142"/>
      <w:bookmarkEnd w:id="143"/>
      <w:bookmarkEnd w:id="144"/>
      <w:r w:rsidRPr="002A0AF9">
        <w:rPr>
          <w:rtl/>
        </w:rPr>
        <w:t xml:space="preserve">על </w:t>
      </w:r>
      <w:bookmarkStart w:id="145" w:name="_ETM_Q1_206739"/>
      <w:bookmarkEnd w:id="145"/>
      <w:r w:rsidRPr="002A0AF9">
        <w:rPr>
          <w:rtl/>
        </w:rPr>
        <w:t xml:space="preserve">רקע </w:t>
      </w:r>
      <w:bookmarkStart w:id="146" w:name="_ETM_Q1_207069"/>
      <w:bookmarkEnd w:id="146"/>
      <w:r w:rsidRPr="002A0AF9">
        <w:rPr>
          <w:rtl/>
        </w:rPr>
        <w:t xml:space="preserve">הדברים </w:t>
      </w:r>
      <w:bookmarkStart w:id="147" w:name="_ETM_Q1_207519"/>
      <w:bookmarkEnd w:id="147"/>
      <w:r w:rsidRPr="002A0AF9">
        <w:rPr>
          <w:rtl/>
        </w:rPr>
        <w:t xml:space="preserve">האלו </w:t>
      </w:r>
      <w:bookmarkStart w:id="148" w:name="_ETM_Q1_208150"/>
      <w:bookmarkEnd w:id="148"/>
      <w:r w:rsidRPr="002A0AF9">
        <w:rPr>
          <w:rtl/>
        </w:rPr>
        <w:t xml:space="preserve">הודיע </w:t>
      </w:r>
      <w:bookmarkStart w:id="149" w:name="_ETM_Q1_208629"/>
      <w:bookmarkEnd w:id="149"/>
      <w:r w:rsidRPr="002A0AF9">
        <w:rPr>
          <w:rtl/>
        </w:rPr>
        <w:t>ה</w:t>
      </w:r>
      <w:r w:rsidRPr="002A0AF9">
        <w:rPr>
          <w:rFonts w:hint="cs"/>
          <w:rtl/>
        </w:rPr>
        <w:t>'</w:t>
      </w:r>
      <w:r w:rsidRPr="002A0AF9">
        <w:rPr>
          <w:rtl/>
        </w:rPr>
        <w:t xml:space="preserve"> </w:t>
      </w:r>
      <w:bookmarkStart w:id="150" w:name="_ETM_Q1_208959"/>
      <w:bookmarkEnd w:id="150"/>
      <w:r w:rsidRPr="002A0AF9">
        <w:rPr>
          <w:rtl/>
        </w:rPr>
        <w:t xml:space="preserve">למשה </w:t>
      </w:r>
      <w:bookmarkStart w:id="151" w:name="_ETM_Q1_209560"/>
      <w:bookmarkEnd w:id="151"/>
      <w:r w:rsidRPr="002A0AF9">
        <w:rPr>
          <w:rtl/>
        </w:rPr>
        <w:t xml:space="preserve">על </w:t>
      </w:r>
      <w:bookmarkStart w:id="152" w:name="_ETM_Q1_209680"/>
      <w:bookmarkEnd w:id="152"/>
      <w:r w:rsidRPr="002A0AF9">
        <w:rPr>
          <w:rtl/>
        </w:rPr>
        <w:lastRenderedPageBreak/>
        <w:t>מ</w:t>
      </w:r>
      <w:r w:rsidRPr="002A0AF9">
        <w:rPr>
          <w:rFonts w:hint="cs"/>
          <w:rtl/>
        </w:rPr>
        <w:t>עמד</w:t>
      </w:r>
      <w:r w:rsidRPr="002A0AF9">
        <w:rPr>
          <w:rtl/>
        </w:rPr>
        <w:t xml:space="preserve"> </w:t>
      </w:r>
      <w:bookmarkStart w:id="153" w:name="_ETM_Q1_210340"/>
      <w:bookmarkStart w:id="154" w:name="_ETM_Q1_210549"/>
      <w:bookmarkStart w:id="155" w:name="_ETM_Q1_211030"/>
      <w:bookmarkEnd w:id="153"/>
      <w:bookmarkEnd w:id="154"/>
      <w:bookmarkEnd w:id="155"/>
      <w:r w:rsidRPr="002A0AF9">
        <w:rPr>
          <w:rtl/>
        </w:rPr>
        <w:t xml:space="preserve">הר </w:t>
      </w:r>
      <w:bookmarkStart w:id="156" w:name="_ETM_Q1_211209"/>
      <w:bookmarkEnd w:id="156"/>
      <w:r w:rsidRPr="002A0AF9">
        <w:rPr>
          <w:rtl/>
        </w:rPr>
        <w:t>סיני</w:t>
      </w:r>
      <w:r>
        <w:rPr>
          <w:rFonts w:hint="cs"/>
          <w:rtl/>
        </w:rPr>
        <w:t>,</w:t>
      </w:r>
      <w:r w:rsidRPr="002A0AF9">
        <w:rPr>
          <w:rtl/>
        </w:rPr>
        <w:t xml:space="preserve"> </w:t>
      </w:r>
      <w:bookmarkStart w:id="157" w:name="_ETM_Q1_212049"/>
      <w:bookmarkEnd w:id="157"/>
      <w:r>
        <w:rPr>
          <w:rFonts w:hint="cs"/>
          <w:rtl/>
        </w:rPr>
        <w:t>ש</w:t>
      </w:r>
      <w:r>
        <w:rPr>
          <w:rtl/>
        </w:rPr>
        <w:t>בו</w:t>
      </w:r>
      <w:r>
        <w:rPr>
          <w:rFonts w:hint="cs"/>
          <w:rtl/>
        </w:rPr>
        <w:t xml:space="preserve"> הוא </w:t>
      </w:r>
      <w:bookmarkStart w:id="158" w:name="_ETM_Q1_212409"/>
      <w:bookmarkEnd w:id="158"/>
      <w:r w:rsidRPr="002A0AF9">
        <w:rPr>
          <w:rFonts w:hint="cs"/>
          <w:rtl/>
        </w:rPr>
        <w:t>ה</w:t>
      </w:r>
      <w:r w:rsidRPr="002A0AF9">
        <w:rPr>
          <w:rtl/>
        </w:rPr>
        <w:t xml:space="preserve">תגלה </w:t>
      </w:r>
      <w:bookmarkStart w:id="159" w:name="_ETM_Q1_212829"/>
      <w:bookmarkEnd w:id="159"/>
      <w:r w:rsidRPr="002A0AF9">
        <w:rPr>
          <w:rtl/>
        </w:rPr>
        <w:t xml:space="preserve">לכל </w:t>
      </w:r>
      <w:bookmarkStart w:id="160" w:name="_ETM_Q1_213249"/>
      <w:bookmarkEnd w:id="160"/>
      <w:r w:rsidRPr="002A0AF9">
        <w:rPr>
          <w:rtl/>
        </w:rPr>
        <w:t xml:space="preserve">עם </w:t>
      </w:r>
      <w:bookmarkStart w:id="161" w:name="_ETM_Q1_213430"/>
      <w:bookmarkEnd w:id="161"/>
      <w:r w:rsidRPr="002A0AF9">
        <w:rPr>
          <w:rtl/>
        </w:rPr>
        <w:t xml:space="preserve">ישראל </w:t>
      </w:r>
      <w:bookmarkStart w:id="162" w:name="_ETM_Q1_213999"/>
      <w:bookmarkEnd w:id="162"/>
      <w:r w:rsidRPr="002A0AF9">
        <w:rPr>
          <w:rtl/>
        </w:rPr>
        <w:t>על</w:t>
      </w:r>
      <w:bookmarkStart w:id="163" w:name="_ETM_Q1_214209"/>
      <w:bookmarkEnd w:id="163"/>
      <w:r>
        <w:rPr>
          <w:rFonts w:hint="cs"/>
          <w:rtl/>
        </w:rPr>
        <w:t xml:space="preserve"> </w:t>
      </w:r>
      <w:r w:rsidRPr="002A0AF9">
        <w:rPr>
          <w:rtl/>
        </w:rPr>
        <w:t xml:space="preserve">מנת </w:t>
      </w:r>
      <w:bookmarkStart w:id="164" w:name="_ETM_Q1_214419"/>
      <w:bookmarkEnd w:id="164"/>
      <w:r w:rsidRPr="002A0AF9">
        <w:rPr>
          <w:rtl/>
        </w:rPr>
        <w:t xml:space="preserve">למסור </w:t>
      </w:r>
      <w:bookmarkStart w:id="165" w:name="_ETM_Q1_214840"/>
      <w:bookmarkEnd w:id="165"/>
      <w:r w:rsidRPr="002A0AF9">
        <w:rPr>
          <w:rtl/>
        </w:rPr>
        <w:t xml:space="preserve">להם </w:t>
      </w:r>
      <w:bookmarkStart w:id="166" w:name="_ETM_Q1_215260"/>
      <w:bookmarkEnd w:id="166"/>
      <w:r w:rsidRPr="002A0AF9">
        <w:rPr>
          <w:rtl/>
        </w:rPr>
        <w:t xml:space="preserve">את </w:t>
      </w:r>
      <w:bookmarkStart w:id="167" w:name="_ETM_Q1_215469"/>
      <w:bookmarkEnd w:id="167"/>
      <w:r>
        <w:rPr>
          <w:rtl/>
        </w:rPr>
        <w:t>התורה</w:t>
      </w:r>
      <w:r>
        <w:rPr>
          <w:rFonts w:hint="cs"/>
          <w:rtl/>
        </w:rPr>
        <w:t>,</w:t>
      </w:r>
      <w:r>
        <w:rPr>
          <w:rtl/>
        </w:rPr>
        <w:t xml:space="preserve"> </w:t>
      </w:r>
      <w:bookmarkStart w:id="168" w:name="_ETM_Q1_216700"/>
      <w:bookmarkEnd w:id="168"/>
      <w:r>
        <w:rPr>
          <w:rtl/>
        </w:rPr>
        <w:t xml:space="preserve">את </w:t>
      </w:r>
      <w:bookmarkStart w:id="169" w:name="_ETM_Q1_216880"/>
      <w:bookmarkEnd w:id="169"/>
      <w:r>
        <w:rPr>
          <w:rtl/>
        </w:rPr>
        <w:t xml:space="preserve">תורת </w:t>
      </w:r>
      <w:bookmarkStart w:id="170" w:name="_ETM_Q1_217210"/>
      <w:bookmarkEnd w:id="170"/>
      <w:r>
        <w:rPr>
          <w:rtl/>
        </w:rPr>
        <w:t>ישראל</w:t>
      </w:r>
      <w:r>
        <w:rPr>
          <w:rFonts w:hint="cs"/>
          <w:rtl/>
        </w:rPr>
        <w:t>.</w:t>
      </w:r>
      <w:r>
        <w:rPr>
          <w:rtl/>
        </w:rPr>
        <w:t xml:space="preserve"> </w:t>
      </w:r>
      <w:bookmarkStart w:id="171" w:name="_ETM_Q1_218170"/>
      <w:bookmarkEnd w:id="171"/>
      <w:r>
        <w:rPr>
          <w:rtl/>
        </w:rPr>
        <w:t xml:space="preserve">בני </w:t>
      </w:r>
      <w:bookmarkStart w:id="172" w:name="_ETM_Q1_218470"/>
      <w:bookmarkEnd w:id="172"/>
      <w:r>
        <w:rPr>
          <w:rtl/>
        </w:rPr>
        <w:t xml:space="preserve">ישראל </w:t>
      </w:r>
      <w:bookmarkStart w:id="173" w:name="_ETM_Q1_218920"/>
      <w:bookmarkEnd w:id="173"/>
      <w:r>
        <w:rPr>
          <w:rFonts w:hint="cs"/>
          <w:rtl/>
        </w:rPr>
        <w:t>נצטוו</w:t>
      </w:r>
      <w:r>
        <w:rPr>
          <w:rtl/>
        </w:rPr>
        <w:t xml:space="preserve"> </w:t>
      </w:r>
      <w:bookmarkStart w:id="174" w:name="_ETM_Q1_219760"/>
      <w:bookmarkEnd w:id="174"/>
      <w:r>
        <w:rPr>
          <w:rtl/>
        </w:rPr>
        <w:t xml:space="preserve">להכין </w:t>
      </w:r>
      <w:bookmarkStart w:id="175" w:name="_ETM_Q1_220180"/>
      <w:bookmarkEnd w:id="175"/>
      <w:r>
        <w:rPr>
          <w:rtl/>
        </w:rPr>
        <w:t xml:space="preserve">את </w:t>
      </w:r>
      <w:bookmarkStart w:id="176" w:name="_ETM_Q1_220300"/>
      <w:bookmarkEnd w:id="176"/>
      <w:r>
        <w:rPr>
          <w:rtl/>
        </w:rPr>
        <w:t xml:space="preserve">עצמם </w:t>
      </w:r>
      <w:bookmarkStart w:id="177" w:name="_ETM_Q1_220630"/>
      <w:bookmarkEnd w:id="177"/>
      <w:r>
        <w:rPr>
          <w:rtl/>
        </w:rPr>
        <w:t xml:space="preserve">למעמד </w:t>
      </w:r>
      <w:bookmarkStart w:id="178" w:name="_ETM_Q1_221650"/>
      <w:bookmarkEnd w:id="178"/>
      <w:r>
        <w:rPr>
          <w:rtl/>
        </w:rPr>
        <w:t xml:space="preserve">והוזהרו </w:t>
      </w:r>
      <w:bookmarkStart w:id="179" w:name="_ETM_Q1_222580"/>
      <w:bookmarkEnd w:id="179"/>
      <w:r>
        <w:rPr>
          <w:rtl/>
        </w:rPr>
        <w:t xml:space="preserve">לא </w:t>
      </w:r>
      <w:bookmarkStart w:id="180" w:name="_ETM_Q1_222790"/>
      <w:bookmarkEnd w:id="180"/>
      <w:r>
        <w:rPr>
          <w:rtl/>
        </w:rPr>
        <w:t xml:space="preserve">לעלות </w:t>
      </w:r>
      <w:bookmarkStart w:id="181" w:name="_ETM_Q1_223210"/>
      <w:bookmarkEnd w:id="181"/>
      <w:r>
        <w:rPr>
          <w:rtl/>
        </w:rPr>
        <w:t>להר</w:t>
      </w:r>
      <w:r>
        <w:rPr>
          <w:rFonts w:hint="cs"/>
          <w:rtl/>
        </w:rPr>
        <w:t>,</w:t>
      </w:r>
      <w:r>
        <w:rPr>
          <w:rtl/>
        </w:rPr>
        <w:t xml:space="preserve"> </w:t>
      </w:r>
      <w:bookmarkStart w:id="182" w:name="_ETM_Q1_223810"/>
      <w:bookmarkEnd w:id="182"/>
      <w:r>
        <w:rPr>
          <w:rtl/>
        </w:rPr>
        <w:t xml:space="preserve">להתקרב </w:t>
      </w:r>
      <w:bookmarkStart w:id="183" w:name="_ETM_Q1_224410"/>
      <w:bookmarkEnd w:id="183"/>
      <w:r>
        <w:rPr>
          <w:rtl/>
        </w:rPr>
        <w:t>להר</w:t>
      </w:r>
      <w:r>
        <w:rPr>
          <w:rFonts w:hint="cs"/>
          <w:rtl/>
        </w:rPr>
        <w:t xml:space="preserve"> </w:t>
      </w:r>
      <w:bookmarkStart w:id="184" w:name="_ETM_Q1_221448"/>
      <w:bookmarkStart w:id="185" w:name="_ETM_Q1_221546"/>
      <w:bookmarkStart w:id="186" w:name="_ETM_Q1_225100"/>
      <w:bookmarkEnd w:id="184"/>
      <w:bookmarkEnd w:id="185"/>
      <w:bookmarkEnd w:id="186"/>
      <w:r>
        <w:rPr>
          <w:rtl/>
        </w:rPr>
        <w:t xml:space="preserve">או </w:t>
      </w:r>
      <w:bookmarkStart w:id="187" w:name="_ETM_Q1_225250"/>
      <w:bookmarkEnd w:id="187"/>
      <w:r>
        <w:rPr>
          <w:rtl/>
        </w:rPr>
        <w:t xml:space="preserve">לגעת </w:t>
      </w:r>
      <w:bookmarkStart w:id="188" w:name="_ETM_Q1_225730"/>
      <w:bookmarkEnd w:id="188"/>
      <w:r>
        <w:rPr>
          <w:rtl/>
        </w:rPr>
        <w:t>בו</w:t>
      </w:r>
      <w:r w:rsidR="00BC3CDD">
        <w:rPr>
          <w:rFonts w:hint="cs"/>
          <w:rtl/>
        </w:rPr>
        <w:t>,</w:t>
      </w:r>
      <w:bookmarkStart w:id="189" w:name="_ETM_Q1_226090"/>
      <w:bookmarkEnd w:id="189"/>
      <w:r>
        <w:rPr>
          <w:rFonts w:hint="cs"/>
          <w:rtl/>
        </w:rPr>
        <w:t xml:space="preserve"> </w:t>
      </w:r>
      <w:r>
        <w:rPr>
          <w:rtl/>
        </w:rPr>
        <w:t xml:space="preserve">פן </w:t>
      </w:r>
      <w:bookmarkStart w:id="190" w:name="_ETM_Q1_226600"/>
      <w:bookmarkEnd w:id="190"/>
      <w:r>
        <w:rPr>
          <w:rtl/>
        </w:rPr>
        <w:t>ימותו</w:t>
      </w:r>
      <w:r>
        <w:rPr>
          <w:rFonts w:hint="cs"/>
          <w:rtl/>
        </w:rPr>
        <w:t>.</w:t>
      </w:r>
      <w:r>
        <w:rPr>
          <w:rtl/>
        </w:rPr>
        <w:t xml:space="preserve"> </w:t>
      </w:r>
      <w:bookmarkStart w:id="191" w:name="_ETM_Q1_227720"/>
      <w:bookmarkEnd w:id="191"/>
      <w:r>
        <w:rPr>
          <w:rtl/>
        </w:rPr>
        <w:t xml:space="preserve">במעמד </w:t>
      </w:r>
      <w:bookmarkStart w:id="192" w:name="_ETM_Q1_228290"/>
      <w:bookmarkEnd w:id="192"/>
      <w:r>
        <w:rPr>
          <w:rtl/>
        </w:rPr>
        <w:t xml:space="preserve">הר </w:t>
      </w:r>
      <w:bookmarkStart w:id="193" w:name="_ETM_Q1_228500"/>
      <w:bookmarkEnd w:id="193"/>
      <w:r>
        <w:rPr>
          <w:rtl/>
        </w:rPr>
        <w:t>סיני</w:t>
      </w:r>
      <w:r>
        <w:rPr>
          <w:rFonts w:hint="cs"/>
          <w:rtl/>
        </w:rPr>
        <w:t>,</w:t>
      </w:r>
      <w:r>
        <w:rPr>
          <w:rtl/>
        </w:rPr>
        <w:t xml:space="preserve"> </w:t>
      </w:r>
      <w:bookmarkStart w:id="194" w:name="_ETM_Q1_229040"/>
      <w:bookmarkEnd w:id="194"/>
      <w:r>
        <w:rPr>
          <w:rtl/>
        </w:rPr>
        <w:t xml:space="preserve">מספרים </w:t>
      </w:r>
      <w:bookmarkStart w:id="195" w:name="_ETM_Q1_229550"/>
      <w:bookmarkEnd w:id="195"/>
      <w:r>
        <w:rPr>
          <w:rtl/>
        </w:rPr>
        <w:t>הכתובים</w:t>
      </w:r>
      <w:r>
        <w:rPr>
          <w:rFonts w:hint="cs"/>
          <w:rtl/>
        </w:rPr>
        <w:t>,</w:t>
      </w:r>
      <w:r>
        <w:rPr>
          <w:rtl/>
        </w:rPr>
        <w:t xml:space="preserve"> </w:t>
      </w:r>
      <w:bookmarkStart w:id="196" w:name="_ETM_Q1_230480"/>
      <w:bookmarkEnd w:id="196"/>
      <w:r>
        <w:rPr>
          <w:rtl/>
        </w:rPr>
        <w:t xml:space="preserve">נכחו </w:t>
      </w:r>
      <w:bookmarkStart w:id="197" w:name="_ETM_Q1_231170"/>
      <w:bookmarkEnd w:id="197"/>
      <w:r>
        <w:rPr>
          <w:rtl/>
        </w:rPr>
        <w:t xml:space="preserve">מיליוני </w:t>
      </w:r>
      <w:bookmarkStart w:id="198" w:name="_ETM_Q1_231799"/>
      <w:bookmarkEnd w:id="198"/>
      <w:r>
        <w:rPr>
          <w:rtl/>
        </w:rPr>
        <w:t>בני</w:t>
      </w:r>
      <w:r>
        <w:rPr>
          <w:rFonts w:hint="cs"/>
          <w:rtl/>
        </w:rPr>
        <w:t xml:space="preserve"> </w:t>
      </w:r>
      <w:r>
        <w:rPr>
          <w:rtl/>
        </w:rPr>
        <w:t>האדם</w:t>
      </w:r>
      <w:r>
        <w:rPr>
          <w:rFonts w:hint="cs"/>
          <w:rtl/>
        </w:rPr>
        <w:t>.</w:t>
      </w:r>
      <w:r>
        <w:rPr>
          <w:rtl/>
        </w:rPr>
        <w:t xml:space="preserve"> </w:t>
      </w:r>
      <w:bookmarkStart w:id="199" w:name="_ETM_Q1_233000"/>
      <w:bookmarkEnd w:id="199"/>
      <w:r>
        <w:rPr>
          <w:rtl/>
        </w:rPr>
        <w:t xml:space="preserve">התגלותו </w:t>
      </w:r>
      <w:bookmarkStart w:id="200" w:name="_ETM_Q1_233690"/>
      <w:bookmarkEnd w:id="200"/>
      <w:r>
        <w:rPr>
          <w:rtl/>
        </w:rPr>
        <w:t xml:space="preserve">של </w:t>
      </w:r>
      <w:bookmarkStart w:id="201" w:name="_ETM_Q1_234019"/>
      <w:bookmarkEnd w:id="201"/>
      <w:r>
        <w:rPr>
          <w:rFonts w:hint="cs"/>
          <w:rtl/>
        </w:rPr>
        <w:t>ה</w:t>
      </w:r>
      <w:r>
        <w:rPr>
          <w:rtl/>
        </w:rPr>
        <w:t xml:space="preserve">אלוהים </w:t>
      </w:r>
      <w:bookmarkStart w:id="202" w:name="_ETM_Q1_234440"/>
      <w:bookmarkEnd w:id="202"/>
      <w:r>
        <w:rPr>
          <w:rtl/>
        </w:rPr>
        <w:t xml:space="preserve">על </w:t>
      </w:r>
      <w:bookmarkStart w:id="203" w:name="_ETM_Q1_234560"/>
      <w:bookmarkEnd w:id="203"/>
      <w:r>
        <w:rPr>
          <w:rtl/>
        </w:rPr>
        <w:t xml:space="preserve">ראש </w:t>
      </w:r>
      <w:bookmarkStart w:id="204" w:name="_ETM_Q1_234830"/>
      <w:bookmarkEnd w:id="204"/>
      <w:r>
        <w:rPr>
          <w:rtl/>
        </w:rPr>
        <w:t xml:space="preserve">הר </w:t>
      </w:r>
      <w:bookmarkStart w:id="205" w:name="_ETM_Q1_234980"/>
      <w:bookmarkEnd w:id="205"/>
      <w:r w:rsidRPr="002A0AF9">
        <w:rPr>
          <w:rtl/>
        </w:rPr>
        <w:t xml:space="preserve">סיני </w:t>
      </w:r>
      <w:bookmarkStart w:id="206" w:name="_ETM_Q1_235430"/>
      <w:bookmarkEnd w:id="206"/>
      <w:r w:rsidRPr="002A0AF9">
        <w:rPr>
          <w:rtl/>
        </w:rPr>
        <w:t xml:space="preserve">לוותה </w:t>
      </w:r>
      <w:bookmarkStart w:id="207" w:name="_ETM_Q1_235879"/>
      <w:bookmarkEnd w:id="207"/>
      <w:r w:rsidRPr="002A0AF9">
        <w:rPr>
          <w:rtl/>
        </w:rPr>
        <w:t>ב</w:t>
      </w:r>
      <w:r w:rsidRPr="002A0AF9">
        <w:rPr>
          <w:rFonts w:hint="cs"/>
          <w:rtl/>
        </w:rPr>
        <w:t>קול</w:t>
      </w:r>
      <w:r w:rsidRPr="002A0AF9">
        <w:rPr>
          <w:rtl/>
        </w:rPr>
        <w:t xml:space="preserve"> </w:t>
      </w:r>
      <w:bookmarkStart w:id="208" w:name="_ETM_Q1_236299"/>
      <w:bookmarkEnd w:id="208"/>
      <w:r w:rsidRPr="002A0AF9">
        <w:rPr>
          <w:rtl/>
        </w:rPr>
        <w:t>שופר</w:t>
      </w:r>
      <w:r w:rsidRPr="002A0AF9">
        <w:rPr>
          <w:rFonts w:hint="cs"/>
          <w:rtl/>
        </w:rPr>
        <w:t>,</w:t>
      </w:r>
      <w:r w:rsidRPr="002A0AF9">
        <w:rPr>
          <w:rtl/>
        </w:rPr>
        <w:t xml:space="preserve"> </w:t>
      </w:r>
      <w:bookmarkStart w:id="209" w:name="_ETM_Q1_236900"/>
      <w:bookmarkEnd w:id="209"/>
      <w:r w:rsidRPr="002A0AF9">
        <w:rPr>
          <w:rtl/>
        </w:rPr>
        <w:t>בעשן</w:t>
      </w:r>
      <w:r w:rsidRPr="002A0AF9">
        <w:rPr>
          <w:rFonts w:hint="cs"/>
          <w:rtl/>
        </w:rPr>
        <w:t>,</w:t>
      </w:r>
      <w:r w:rsidRPr="002A0AF9">
        <w:rPr>
          <w:rtl/>
        </w:rPr>
        <w:t xml:space="preserve"> </w:t>
      </w:r>
      <w:bookmarkStart w:id="210" w:name="_ETM_Q1_237500"/>
      <w:bookmarkEnd w:id="210"/>
      <w:r w:rsidRPr="002A0AF9">
        <w:rPr>
          <w:rtl/>
        </w:rPr>
        <w:t xml:space="preserve">בכבשן </w:t>
      </w:r>
      <w:bookmarkStart w:id="211" w:name="_ETM_Q1_238069"/>
      <w:bookmarkEnd w:id="211"/>
      <w:r w:rsidRPr="002A0AF9">
        <w:rPr>
          <w:rtl/>
        </w:rPr>
        <w:t>אש</w:t>
      </w:r>
      <w:r w:rsidRPr="002A0AF9">
        <w:rPr>
          <w:rFonts w:hint="cs"/>
          <w:rtl/>
        </w:rPr>
        <w:t>,</w:t>
      </w:r>
      <w:r w:rsidRPr="002A0AF9">
        <w:rPr>
          <w:rtl/>
        </w:rPr>
        <w:t xml:space="preserve"> </w:t>
      </w:r>
      <w:bookmarkStart w:id="212" w:name="_ETM_Q1_238819"/>
      <w:bookmarkEnd w:id="212"/>
      <w:r w:rsidRPr="002A0AF9">
        <w:rPr>
          <w:rtl/>
        </w:rPr>
        <w:t>ב</w:t>
      </w:r>
      <w:r w:rsidRPr="002A0AF9">
        <w:rPr>
          <w:rFonts w:hint="cs"/>
          <w:rtl/>
        </w:rPr>
        <w:t>ק</w:t>
      </w:r>
      <w:r w:rsidRPr="002A0AF9">
        <w:rPr>
          <w:rtl/>
        </w:rPr>
        <w:t xml:space="preserve">ולות </w:t>
      </w:r>
      <w:bookmarkStart w:id="213" w:name="_ETM_Q1_239269"/>
      <w:bookmarkEnd w:id="213"/>
      <w:r w:rsidRPr="002A0AF9">
        <w:rPr>
          <w:rtl/>
        </w:rPr>
        <w:t xml:space="preserve">שופר </w:t>
      </w:r>
      <w:bookmarkStart w:id="214" w:name="_ETM_Q1_239690"/>
      <w:bookmarkEnd w:id="214"/>
      <w:r w:rsidRPr="002A0AF9">
        <w:rPr>
          <w:rtl/>
        </w:rPr>
        <w:t xml:space="preserve">הולכים </w:t>
      </w:r>
      <w:bookmarkStart w:id="215" w:name="_ETM_Q1_240080"/>
      <w:bookmarkEnd w:id="215"/>
      <w:r w:rsidRPr="002A0AF9">
        <w:rPr>
          <w:rtl/>
        </w:rPr>
        <w:t>ומתחזקים</w:t>
      </w:r>
      <w:r w:rsidRPr="002A0AF9">
        <w:rPr>
          <w:rFonts w:hint="cs"/>
          <w:rtl/>
        </w:rPr>
        <w:t>,</w:t>
      </w:r>
      <w:r w:rsidRPr="002A0AF9">
        <w:rPr>
          <w:rtl/>
        </w:rPr>
        <w:t xml:space="preserve"> </w:t>
      </w:r>
      <w:bookmarkStart w:id="216" w:name="_ETM_Q1_241310"/>
      <w:bookmarkEnd w:id="216"/>
      <w:r w:rsidRPr="002A0AF9">
        <w:rPr>
          <w:rtl/>
        </w:rPr>
        <w:t xml:space="preserve">בברקים </w:t>
      </w:r>
      <w:bookmarkStart w:id="217" w:name="_ETM_Q1_242120"/>
      <w:bookmarkEnd w:id="217"/>
      <w:r w:rsidRPr="002A0AF9">
        <w:rPr>
          <w:rtl/>
        </w:rPr>
        <w:t xml:space="preserve">ובעננים </w:t>
      </w:r>
      <w:bookmarkStart w:id="218" w:name="_ETM_Q1_242810"/>
      <w:bookmarkEnd w:id="218"/>
      <w:r w:rsidRPr="002A0AF9">
        <w:rPr>
          <w:rtl/>
        </w:rPr>
        <w:t xml:space="preserve">מעוררי </w:t>
      </w:r>
      <w:bookmarkStart w:id="219" w:name="_ETM_Q1_243410"/>
      <w:bookmarkEnd w:id="219"/>
      <w:r w:rsidRPr="002A0AF9">
        <w:rPr>
          <w:rtl/>
        </w:rPr>
        <w:t>א</w:t>
      </w:r>
      <w:r w:rsidRPr="002A0AF9">
        <w:rPr>
          <w:rFonts w:hint="cs"/>
          <w:rtl/>
        </w:rPr>
        <w:t xml:space="preserve">ימים. </w:t>
      </w:r>
    </w:p>
    <w:p w:rsidR="00873CCB" w:rsidRPr="002A0AF9" w:rsidRDefault="00873CCB" w:rsidP="009837D3">
      <w:pPr>
        <w:rPr>
          <w:rtl/>
        </w:rPr>
      </w:pPr>
      <w:bookmarkStart w:id="220" w:name="_ETM_Q1_239525"/>
      <w:bookmarkStart w:id="221" w:name="_ETM_Q1_239634"/>
      <w:bookmarkEnd w:id="220"/>
      <w:bookmarkEnd w:id="221"/>
    </w:p>
    <w:p w:rsidR="00873CCB" w:rsidRDefault="00873CCB" w:rsidP="00BC3CDD">
      <w:pPr>
        <w:rPr>
          <w:rtl/>
        </w:rPr>
      </w:pPr>
      <w:bookmarkStart w:id="222" w:name="_ETM_Q1_240613"/>
      <w:bookmarkStart w:id="223" w:name="_ETM_Q1_240709"/>
      <w:bookmarkStart w:id="224" w:name="_ETM_Q1_244510"/>
      <w:bookmarkEnd w:id="222"/>
      <w:bookmarkEnd w:id="223"/>
      <w:bookmarkEnd w:id="224"/>
      <w:r w:rsidRPr="002A0AF9">
        <w:rPr>
          <w:rtl/>
        </w:rPr>
        <w:t xml:space="preserve">ואז </w:t>
      </w:r>
      <w:bookmarkStart w:id="225" w:name="_ETM_Q1_245230"/>
      <w:bookmarkEnd w:id="225"/>
      <w:r w:rsidRPr="002A0AF9">
        <w:rPr>
          <w:rtl/>
        </w:rPr>
        <w:t xml:space="preserve">משה </w:t>
      </w:r>
      <w:bookmarkStart w:id="226" w:name="_ETM_Q1_245650"/>
      <w:bookmarkEnd w:id="226"/>
      <w:r w:rsidRPr="002A0AF9">
        <w:rPr>
          <w:rtl/>
        </w:rPr>
        <w:t>ידבר</w:t>
      </w:r>
      <w:r>
        <w:rPr>
          <w:rFonts w:hint="cs"/>
          <w:rtl/>
        </w:rPr>
        <w:t>,</w:t>
      </w:r>
      <w:r w:rsidRPr="002A0AF9">
        <w:rPr>
          <w:rtl/>
        </w:rPr>
        <w:t xml:space="preserve"> </w:t>
      </w:r>
      <w:bookmarkStart w:id="227" w:name="_ETM_Q1_246160"/>
      <w:bookmarkEnd w:id="227"/>
      <w:r w:rsidRPr="002A0AF9">
        <w:rPr>
          <w:rtl/>
        </w:rPr>
        <w:t xml:space="preserve">והאלוהים </w:t>
      </w:r>
      <w:bookmarkStart w:id="228" w:name="_ETM_Q1_246940"/>
      <w:bookmarkEnd w:id="228"/>
      <w:r w:rsidRPr="002A0AF9">
        <w:rPr>
          <w:rtl/>
        </w:rPr>
        <w:t>יענ</w:t>
      </w:r>
      <w:r w:rsidRPr="002A0AF9">
        <w:rPr>
          <w:rFonts w:hint="cs"/>
          <w:rtl/>
        </w:rPr>
        <w:t>נ</w:t>
      </w:r>
      <w:r w:rsidRPr="002A0AF9">
        <w:rPr>
          <w:rtl/>
        </w:rPr>
        <w:t xml:space="preserve">ו </w:t>
      </w:r>
      <w:bookmarkStart w:id="229" w:name="_ETM_Q1_247720"/>
      <w:bookmarkEnd w:id="229"/>
      <w:r w:rsidRPr="002A0AF9">
        <w:rPr>
          <w:rtl/>
        </w:rPr>
        <w:t>ב</w:t>
      </w:r>
      <w:r w:rsidRPr="002A0AF9">
        <w:rPr>
          <w:rFonts w:hint="cs"/>
          <w:rtl/>
        </w:rPr>
        <w:t>קו</w:t>
      </w:r>
      <w:r w:rsidRPr="002A0AF9">
        <w:rPr>
          <w:rtl/>
        </w:rPr>
        <w:t>ל</w:t>
      </w:r>
      <w:r w:rsidRPr="002A0AF9">
        <w:rPr>
          <w:rFonts w:hint="cs"/>
          <w:rtl/>
        </w:rPr>
        <w:t>.</w:t>
      </w:r>
      <w:r w:rsidRPr="002A0AF9">
        <w:rPr>
          <w:rtl/>
        </w:rPr>
        <w:t xml:space="preserve"> </w:t>
      </w:r>
      <w:bookmarkStart w:id="230" w:name="_ETM_Q1_248690"/>
      <w:bookmarkEnd w:id="230"/>
      <w:r w:rsidRPr="002A0AF9">
        <w:rPr>
          <w:rtl/>
        </w:rPr>
        <w:t xml:space="preserve">הושמעו </w:t>
      </w:r>
      <w:bookmarkStart w:id="231" w:name="_ETM_Q1_249260"/>
      <w:bookmarkEnd w:id="231"/>
      <w:r w:rsidRPr="002A0AF9">
        <w:rPr>
          <w:rtl/>
        </w:rPr>
        <w:t xml:space="preserve">עשרת </w:t>
      </w:r>
      <w:bookmarkStart w:id="232" w:name="_ETM_Q1_249680"/>
      <w:bookmarkEnd w:id="232"/>
      <w:r w:rsidRPr="002A0AF9">
        <w:rPr>
          <w:rtl/>
        </w:rPr>
        <w:t xml:space="preserve">הדיברות </w:t>
      </w:r>
      <w:bookmarkStart w:id="233" w:name="_ETM_Q1_250280"/>
      <w:bookmarkEnd w:id="233"/>
      <w:r w:rsidRPr="002A0AF9">
        <w:rPr>
          <w:rtl/>
        </w:rPr>
        <w:t xml:space="preserve">בדיבור </w:t>
      </w:r>
      <w:bookmarkStart w:id="234" w:name="_ETM_Q1_250880"/>
      <w:bookmarkEnd w:id="234"/>
      <w:r w:rsidRPr="002A0AF9">
        <w:rPr>
          <w:rtl/>
        </w:rPr>
        <w:t>אלוהי</w:t>
      </w:r>
      <w:r w:rsidR="00BC3CDD">
        <w:rPr>
          <w:rFonts w:hint="cs"/>
          <w:rtl/>
        </w:rPr>
        <w:t>,</w:t>
      </w:r>
      <w:r w:rsidRPr="002A0AF9">
        <w:rPr>
          <w:rtl/>
        </w:rPr>
        <w:t xml:space="preserve"> </w:t>
      </w:r>
      <w:bookmarkStart w:id="235" w:name="_ETM_Q1_252129"/>
      <w:bookmarkStart w:id="236" w:name="_ETM_Q1_252430"/>
      <w:bookmarkEnd w:id="235"/>
      <w:bookmarkEnd w:id="236"/>
      <w:r w:rsidRPr="002A0AF9">
        <w:rPr>
          <w:rtl/>
        </w:rPr>
        <w:t xml:space="preserve">עשרת </w:t>
      </w:r>
      <w:bookmarkStart w:id="237" w:name="_ETM_Q1_252609"/>
      <w:bookmarkEnd w:id="237"/>
      <w:r w:rsidRPr="002A0AF9">
        <w:rPr>
          <w:rtl/>
        </w:rPr>
        <w:t xml:space="preserve">הדיברות </w:t>
      </w:r>
      <w:bookmarkStart w:id="238" w:name="_ETM_Q1_253060"/>
      <w:bookmarkEnd w:id="238"/>
      <w:r w:rsidRPr="002A0AF9">
        <w:rPr>
          <w:rtl/>
        </w:rPr>
        <w:t>שה</w:t>
      </w:r>
      <w:r>
        <w:rPr>
          <w:rFonts w:hint="cs"/>
          <w:rtl/>
        </w:rPr>
        <w:t>ם</w:t>
      </w:r>
      <w:r w:rsidRPr="002A0AF9">
        <w:rPr>
          <w:rtl/>
        </w:rPr>
        <w:t xml:space="preserve"> </w:t>
      </w:r>
      <w:bookmarkStart w:id="239" w:name="_ETM_Q1_253299"/>
      <w:bookmarkEnd w:id="239"/>
      <w:r w:rsidRPr="002A0AF9">
        <w:rPr>
          <w:rtl/>
        </w:rPr>
        <w:t xml:space="preserve">מצוות </w:t>
      </w:r>
      <w:bookmarkStart w:id="240" w:name="_ETM_Q1_253659"/>
      <w:bookmarkEnd w:id="240"/>
      <w:r w:rsidRPr="002A0AF9">
        <w:rPr>
          <w:rtl/>
        </w:rPr>
        <w:t xml:space="preserve">היסוד </w:t>
      </w:r>
      <w:bookmarkStart w:id="241" w:name="_ETM_Q1_254109"/>
      <w:bookmarkEnd w:id="241"/>
      <w:r w:rsidRPr="002A0AF9">
        <w:rPr>
          <w:rtl/>
        </w:rPr>
        <w:t xml:space="preserve">ביהדות </w:t>
      </w:r>
      <w:bookmarkStart w:id="242" w:name="_ETM_Q1_255010"/>
      <w:bookmarkStart w:id="243" w:name="_ETM_Q1_255099"/>
      <w:bookmarkEnd w:id="242"/>
      <w:bookmarkEnd w:id="243"/>
      <w:r w:rsidRPr="002A0AF9">
        <w:rPr>
          <w:rFonts w:hint="cs"/>
          <w:rtl/>
        </w:rPr>
        <w:t>ומ</w:t>
      </w:r>
      <w:r w:rsidRPr="002A0AF9">
        <w:rPr>
          <w:rtl/>
        </w:rPr>
        <w:t xml:space="preserve">הווים </w:t>
      </w:r>
      <w:bookmarkStart w:id="244" w:name="_ETM_Q1_255609"/>
      <w:bookmarkEnd w:id="244"/>
      <w:r w:rsidRPr="002A0AF9">
        <w:rPr>
          <w:rtl/>
        </w:rPr>
        <w:t xml:space="preserve">את </w:t>
      </w:r>
      <w:bookmarkStart w:id="245" w:name="_ETM_Q1_255730"/>
      <w:bookmarkEnd w:id="245"/>
      <w:r w:rsidRPr="002A0AF9">
        <w:rPr>
          <w:rtl/>
        </w:rPr>
        <w:t xml:space="preserve">חוקי </w:t>
      </w:r>
      <w:bookmarkStart w:id="246" w:name="_ETM_Q1_256089"/>
      <w:bookmarkEnd w:id="246"/>
      <w:r w:rsidRPr="002A0AF9">
        <w:rPr>
          <w:rtl/>
        </w:rPr>
        <w:t xml:space="preserve">המוסר </w:t>
      </w:r>
      <w:bookmarkStart w:id="247" w:name="_ETM_Q1_256690"/>
      <w:bookmarkEnd w:id="247"/>
      <w:r w:rsidRPr="002A0AF9">
        <w:rPr>
          <w:rtl/>
        </w:rPr>
        <w:t xml:space="preserve">שאליהם </w:t>
      </w:r>
      <w:bookmarkStart w:id="248" w:name="_ETM_Q1_257620"/>
      <w:bookmarkEnd w:id="248"/>
      <w:r w:rsidRPr="002A0AF9">
        <w:rPr>
          <w:rtl/>
        </w:rPr>
        <w:t>צופ</w:t>
      </w:r>
      <w:r>
        <w:rPr>
          <w:rFonts w:hint="cs"/>
          <w:rtl/>
        </w:rPr>
        <w:t>ות</w:t>
      </w:r>
      <w:r w:rsidRPr="002A0AF9">
        <w:rPr>
          <w:rtl/>
        </w:rPr>
        <w:t xml:space="preserve"> </w:t>
      </w:r>
      <w:bookmarkStart w:id="249" w:name="_ETM_Q1_257949"/>
      <w:bookmarkEnd w:id="249"/>
      <w:r w:rsidRPr="002A0AF9">
        <w:rPr>
          <w:rFonts w:hint="cs"/>
          <w:rtl/>
        </w:rPr>
        <w:t>עיני</w:t>
      </w:r>
      <w:r w:rsidRPr="002A0AF9">
        <w:rPr>
          <w:rtl/>
        </w:rPr>
        <w:t xml:space="preserve"> </w:t>
      </w:r>
      <w:bookmarkStart w:id="250" w:name="_ETM_Q1_258220"/>
      <w:bookmarkEnd w:id="250"/>
      <w:r w:rsidR="00BC3CDD">
        <w:rPr>
          <w:rFonts w:hint="cs"/>
          <w:rtl/>
        </w:rPr>
        <w:t xml:space="preserve">כל </w:t>
      </w:r>
      <w:r w:rsidRPr="002A0AF9">
        <w:rPr>
          <w:rtl/>
        </w:rPr>
        <w:t xml:space="preserve">אומות </w:t>
      </w:r>
      <w:bookmarkStart w:id="251" w:name="_ETM_Q1_258580"/>
      <w:bookmarkEnd w:id="251"/>
      <w:r w:rsidRPr="002A0AF9">
        <w:rPr>
          <w:rtl/>
        </w:rPr>
        <w:t>העולם</w:t>
      </w:r>
      <w:r w:rsidRPr="002A0AF9">
        <w:rPr>
          <w:rFonts w:hint="cs"/>
          <w:rtl/>
        </w:rPr>
        <w:t>.</w:t>
      </w:r>
      <w:r w:rsidRPr="002A0AF9">
        <w:rPr>
          <w:rtl/>
        </w:rPr>
        <w:t xml:space="preserve"> </w:t>
      </w:r>
      <w:bookmarkStart w:id="252" w:name="_ETM_Q1_259190"/>
      <w:bookmarkEnd w:id="252"/>
      <w:r w:rsidRPr="002A0AF9">
        <w:rPr>
          <w:rtl/>
        </w:rPr>
        <w:t xml:space="preserve"> </w:t>
      </w:r>
      <w:bookmarkStart w:id="253" w:name="_ETM_Q1_260110"/>
      <w:bookmarkEnd w:id="253"/>
      <w:r w:rsidRPr="002A0AF9">
        <w:rPr>
          <w:rtl/>
        </w:rPr>
        <w:t xml:space="preserve">אבל </w:t>
      </w:r>
      <w:bookmarkStart w:id="254" w:name="_ETM_Q1_260410"/>
      <w:bookmarkEnd w:id="254"/>
      <w:r w:rsidRPr="002A0AF9">
        <w:rPr>
          <w:rtl/>
        </w:rPr>
        <w:t>אתם</w:t>
      </w:r>
      <w:r w:rsidR="00BC3CDD">
        <w:rPr>
          <w:rFonts w:hint="cs"/>
          <w:rtl/>
        </w:rPr>
        <w:t>,</w:t>
      </w:r>
      <w:r w:rsidRPr="002A0AF9">
        <w:rPr>
          <w:rtl/>
        </w:rPr>
        <w:t xml:space="preserve"> </w:t>
      </w:r>
      <w:bookmarkStart w:id="255" w:name="_ETM_Q1_261629"/>
      <w:bookmarkEnd w:id="255"/>
      <w:r w:rsidRPr="002A0AF9">
        <w:rPr>
          <w:rtl/>
        </w:rPr>
        <w:t xml:space="preserve">עם </w:t>
      </w:r>
      <w:bookmarkStart w:id="256" w:name="_ETM_Q1_261810"/>
      <w:bookmarkEnd w:id="256"/>
      <w:r w:rsidRPr="002A0AF9">
        <w:rPr>
          <w:rtl/>
        </w:rPr>
        <w:t xml:space="preserve">השחיתות </w:t>
      </w:r>
      <w:bookmarkStart w:id="257" w:name="_ETM_Q1_262289"/>
      <w:bookmarkEnd w:id="257"/>
      <w:r w:rsidRPr="002A0AF9">
        <w:rPr>
          <w:rtl/>
        </w:rPr>
        <w:t>שלכם</w:t>
      </w:r>
      <w:r w:rsidRPr="002A0AF9">
        <w:rPr>
          <w:rFonts w:hint="cs"/>
          <w:rtl/>
        </w:rPr>
        <w:t>,</w:t>
      </w:r>
      <w:r w:rsidRPr="002A0AF9">
        <w:rPr>
          <w:rtl/>
        </w:rPr>
        <w:t xml:space="preserve"> </w:t>
      </w:r>
      <w:bookmarkStart w:id="258" w:name="_ETM_Q1_262830"/>
      <w:bookmarkEnd w:id="258"/>
      <w:r w:rsidRPr="002A0AF9">
        <w:rPr>
          <w:rtl/>
        </w:rPr>
        <w:t xml:space="preserve">בגלל </w:t>
      </w:r>
      <w:bookmarkStart w:id="259" w:name="_ETM_Q1_263220"/>
      <w:bookmarkEnd w:id="259"/>
      <w:r w:rsidRPr="002A0AF9">
        <w:rPr>
          <w:rtl/>
        </w:rPr>
        <w:t xml:space="preserve">שיכרון </w:t>
      </w:r>
      <w:bookmarkStart w:id="260" w:name="_ETM_Q1_263639"/>
      <w:bookmarkEnd w:id="260"/>
      <w:r w:rsidRPr="002A0AF9">
        <w:rPr>
          <w:rtl/>
        </w:rPr>
        <w:t xml:space="preserve">הכוח </w:t>
      </w:r>
      <w:bookmarkStart w:id="261" w:name="_ETM_Q1_264000"/>
      <w:bookmarkEnd w:id="261"/>
      <w:r w:rsidRPr="002A0AF9">
        <w:rPr>
          <w:rtl/>
        </w:rPr>
        <w:t>שלכם</w:t>
      </w:r>
      <w:r w:rsidRPr="002A0AF9">
        <w:rPr>
          <w:rFonts w:hint="cs"/>
          <w:rtl/>
        </w:rPr>
        <w:t>,</w:t>
      </w:r>
      <w:r w:rsidRPr="002A0AF9">
        <w:rPr>
          <w:rtl/>
        </w:rPr>
        <w:t xml:space="preserve"> </w:t>
      </w:r>
      <w:bookmarkStart w:id="262" w:name="_ETM_Q1_264599"/>
      <w:bookmarkEnd w:id="262"/>
      <w:r>
        <w:rPr>
          <w:rtl/>
        </w:rPr>
        <w:t xml:space="preserve">בגלל </w:t>
      </w:r>
      <w:bookmarkStart w:id="263" w:name="_ETM_Q1_264900"/>
      <w:bookmarkEnd w:id="263"/>
      <w:r>
        <w:rPr>
          <w:rtl/>
        </w:rPr>
        <w:t xml:space="preserve">הרצון </w:t>
      </w:r>
      <w:bookmarkStart w:id="264" w:name="_ETM_Q1_265349"/>
      <w:bookmarkEnd w:id="264"/>
      <w:r>
        <w:rPr>
          <w:rtl/>
        </w:rPr>
        <w:t xml:space="preserve">שלכם </w:t>
      </w:r>
      <w:bookmarkStart w:id="265" w:name="_ETM_Q1_265770"/>
      <w:bookmarkEnd w:id="265"/>
      <w:r>
        <w:rPr>
          <w:rtl/>
        </w:rPr>
        <w:t xml:space="preserve">לקרוע </w:t>
      </w:r>
      <w:bookmarkStart w:id="266" w:name="_ETM_Q1_266190"/>
      <w:bookmarkEnd w:id="266"/>
      <w:r>
        <w:rPr>
          <w:rtl/>
        </w:rPr>
        <w:t xml:space="preserve">את </w:t>
      </w:r>
      <w:bookmarkStart w:id="267" w:name="_ETM_Q1_266339"/>
      <w:bookmarkEnd w:id="267"/>
      <w:r>
        <w:rPr>
          <w:rtl/>
        </w:rPr>
        <w:t xml:space="preserve">עם </w:t>
      </w:r>
      <w:bookmarkStart w:id="268" w:name="_ETM_Q1_266520"/>
      <w:bookmarkEnd w:id="268"/>
      <w:r>
        <w:rPr>
          <w:rtl/>
        </w:rPr>
        <w:t xml:space="preserve">ישראל </w:t>
      </w:r>
      <w:bookmarkStart w:id="269" w:name="_ETM_Q1_266909"/>
      <w:bookmarkEnd w:id="269"/>
      <w:r>
        <w:rPr>
          <w:rtl/>
        </w:rPr>
        <w:t xml:space="preserve">בשביל </w:t>
      </w:r>
      <w:bookmarkStart w:id="270" w:name="_ETM_Q1_267240"/>
      <w:bookmarkEnd w:id="270"/>
      <w:r>
        <w:rPr>
          <w:rtl/>
        </w:rPr>
        <w:t>לבלו</w:t>
      </w:r>
      <w:r>
        <w:rPr>
          <w:rFonts w:hint="cs"/>
          <w:rtl/>
        </w:rPr>
        <w:t>ט</w:t>
      </w:r>
      <w:r>
        <w:rPr>
          <w:rtl/>
        </w:rPr>
        <w:t xml:space="preserve"> </w:t>
      </w:r>
      <w:bookmarkStart w:id="271" w:name="_ETM_Q1_267569"/>
      <w:bookmarkEnd w:id="271"/>
      <w:r>
        <w:rPr>
          <w:rtl/>
        </w:rPr>
        <w:t>בכותרות</w:t>
      </w:r>
      <w:r>
        <w:rPr>
          <w:rFonts w:hint="cs"/>
          <w:rtl/>
        </w:rPr>
        <w:t xml:space="preserve">, </w:t>
      </w:r>
      <w:bookmarkStart w:id="272" w:name="_ETM_Q1_266552"/>
      <w:bookmarkStart w:id="273" w:name="_ETM_Q1_266660"/>
      <w:bookmarkStart w:id="274" w:name="_ETM_Q1_268700"/>
      <w:bookmarkEnd w:id="272"/>
      <w:bookmarkEnd w:id="273"/>
      <w:bookmarkEnd w:id="274"/>
      <w:r>
        <w:rPr>
          <w:rtl/>
        </w:rPr>
        <w:t>בחרת</w:t>
      </w:r>
      <w:r>
        <w:rPr>
          <w:rFonts w:hint="cs"/>
          <w:rtl/>
        </w:rPr>
        <w:t>ם</w:t>
      </w:r>
      <w:r>
        <w:rPr>
          <w:rtl/>
        </w:rPr>
        <w:t xml:space="preserve"> </w:t>
      </w:r>
      <w:bookmarkStart w:id="275" w:name="_ETM_Q1_269210"/>
      <w:bookmarkStart w:id="276" w:name="_ETM_Q1_269300"/>
      <w:bookmarkEnd w:id="275"/>
      <w:bookmarkEnd w:id="276"/>
      <w:r>
        <w:rPr>
          <w:rtl/>
        </w:rPr>
        <w:t xml:space="preserve">לעבור </w:t>
      </w:r>
      <w:bookmarkStart w:id="277" w:name="_ETM_Q1_269960"/>
      <w:bookmarkEnd w:id="277"/>
      <w:r>
        <w:rPr>
          <w:rtl/>
        </w:rPr>
        <w:t xml:space="preserve">על </w:t>
      </w:r>
      <w:bookmarkStart w:id="278" w:name="_ETM_Q1_270110"/>
      <w:bookmarkEnd w:id="278"/>
      <w:r>
        <w:rPr>
          <w:rtl/>
        </w:rPr>
        <w:t xml:space="preserve">עשרת </w:t>
      </w:r>
      <w:bookmarkStart w:id="279" w:name="_ETM_Q1_270500"/>
      <w:bookmarkEnd w:id="279"/>
      <w:r>
        <w:rPr>
          <w:rtl/>
        </w:rPr>
        <w:t>הדיברות</w:t>
      </w:r>
      <w:r>
        <w:rPr>
          <w:rFonts w:hint="cs"/>
          <w:rtl/>
        </w:rPr>
        <w:t>,</w:t>
      </w:r>
      <w:r>
        <w:rPr>
          <w:rtl/>
        </w:rPr>
        <w:t xml:space="preserve"> </w:t>
      </w:r>
      <w:bookmarkStart w:id="280" w:name="_ETM_Q1_271490"/>
      <w:bookmarkEnd w:id="280"/>
      <w:r>
        <w:rPr>
          <w:rtl/>
        </w:rPr>
        <w:t xml:space="preserve">להפר </w:t>
      </w:r>
      <w:bookmarkStart w:id="281" w:name="_ETM_Q1_271970"/>
      <w:bookmarkEnd w:id="281"/>
      <w:r>
        <w:rPr>
          <w:rtl/>
        </w:rPr>
        <w:t xml:space="preserve">את </w:t>
      </w:r>
      <w:bookmarkStart w:id="282" w:name="_ETM_Q1_272120"/>
      <w:bookmarkEnd w:id="282"/>
      <w:r>
        <w:rPr>
          <w:rtl/>
        </w:rPr>
        <w:t xml:space="preserve">הברית </w:t>
      </w:r>
      <w:bookmarkStart w:id="283" w:name="_ETM_Q1_272390"/>
      <w:bookmarkEnd w:id="283"/>
      <w:r>
        <w:rPr>
          <w:rtl/>
        </w:rPr>
        <w:t>שנ</w:t>
      </w:r>
      <w:r>
        <w:rPr>
          <w:rFonts w:hint="cs"/>
          <w:rtl/>
        </w:rPr>
        <w:t>כ</w:t>
      </w:r>
      <w:r>
        <w:rPr>
          <w:rtl/>
        </w:rPr>
        <w:t xml:space="preserve">רתה </w:t>
      </w:r>
      <w:bookmarkStart w:id="284" w:name="_ETM_Q1_273020"/>
      <w:bookmarkEnd w:id="284"/>
      <w:r>
        <w:rPr>
          <w:rtl/>
        </w:rPr>
        <w:t xml:space="preserve">במעמד </w:t>
      </w:r>
      <w:bookmarkStart w:id="285" w:name="_ETM_Q1_273529"/>
      <w:bookmarkEnd w:id="285"/>
      <w:r>
        <w:rPr>
          <w:rtl/>
        </w:rPr>
        <w:t xml:space="preserve">הר </w:t>
      </w:r>
      <w:bookmarkStart w:id="286" w:name="_ETM_Q1_273710"/>
      <w:bookmarkEnd w:id="286"/>
      <w:r>
        <w:rPr>
          <w:rtl/>
        </w:rPr>
        <w:t xml:space="preserve">סיני </w:t>
      </w:r>
      <w:bookmarkStart w:id="287" w:name="_ETM_Q1_274580"/>
      <w:bookmarkEnd w:id="287"/>
      <w:r>
        <w:rPr>
          <w:rtl/>
        </w:rPr>
        <w:t xml:space="preserve">ולזרוק </w:t>
      </w:r>
      <w:bookmarkStart w:id="288" w:name="_ETM_Q1_275240"/>
      <w:bookmarkEnd w:id="288"/>
      <w:r>
        <w:rPr>
          <w:rtl/>
        </w:rPr>
        <w:t xml:space="preserve">את </w:t>
      </w:r>
      <w:bookmarkStart w:id="289" w:name="_ETM_Q1_275360"/>
      <w:bookmarkEnd w:id="289"/>
      <w:r>
        <w:rPr>
          <w:rFonts w:hint="cs"/>
          <w:rtl/>
        </w:rPr>
        <w:t>עשר</w:t>
      </w:r>
      <w:r>
        <w:rPr>
          <w:rtl/>
        </w:rPr>
        <w:t xml:space="preserve"> </w:t>
      </w:r>
      <w:bookmarkStart w:id="290" w:name="_ETM_Q1_275750"/>
      <w:bookmarkEnd w:id="290"/>
      <w:r>
        <w:rPr>
          <w:rtl/>
        </w:rPr>
        <w:t xml:space="preserve">המצוות </w:t>
      </w:r>
      <w:bookmarkStart w:id="291" w:name="_ETM_Q1_276320"/>
      <w:bookmarkEnd w:id="291"/>
      <w:r>
        <w:rPr>
          <w:rtl/>
        </w:rPr>
        <w:t xml:space="preserve">הבסיסיות </w:t>
      </w:r>
      <w:bookmarkStart w:id="292" w:name="_ETM_Q1_276980"/>
      <w:bookmarkEnd w:id="292"/>
      <w:r>
        <w:rPr>
          <w:rtl/>
        </w:rPr>
        <w:t>ביותר</w:t>
      </w:r>
      <w:r>
        <w:rPr>
          <w:rFonts w:hint="cs"/>
          <w:rtl/>
        </w:rPr>
        <w:t>.</w:t>
      </w:r>
    </w:p>
    <w:p w:rsidR="00873CCB" w:rsidRDefault="00873CCB" w:rsidP="009837D3">
      <w:pPr>
        <w:rPr>
          <w:rtl/>
        </w:rPr>
      </w:pPr>
      <w:bookmarkStart w:id="293" w:name="_ETM_Q1_274927"/>
      <w:bookmarkStart w:id="294" w:name="_ETM_Q1_275013"/>
      <w:bookmarkEnd w:id="293"/>
      <w:bookmarkEnd w:id="294"/>
    </w:p>
    <w:p w:rsidR="00873CCB" w:rsidRDefault="00873CCB" w:rsidP="002337E4">
      <w:pPr>
        <w:rPr>
          <w:rtl/>
        </w:rPr>
      </w:pPr>
      <w:bookmarkStart w:id="295" w:name="_ETM_Q1_275070"/>
      <w:bookmarkStart w:id="296" w:name="_ETM_Q1_275144"/>
      <w:bookmarkStart w:id="297" w:name="_ETM_Q1_278430"/>
      <w:bookmarkStart w:id="298" w:name="_ETM_Q1_278639"/>
      <w:bookmarkEnd w:id="295"/>
      <w:bookmarkEnd w:id="296"/>
      <w:bookmarkEnd w:id="297"/>
      <w:bookmarkEnd w:id="298"/>
      <w:r>
        <w:rPr>
          <w:rtl/>
        </w:rPr>
        <w:t xml:space="preserve">רציתי </w:t>
      </w:r>
      <w:bookmarkStart w:id="299" w:name="_ETM_Q1_278969"/>
      <w:bookmarkEnd w:id="299"/>
      <w:r>
        <w:rPr>
          <w:rtl/>
        </w:rPr>
        <w:t xml:space="preserve">להזכיר </w:t>
      </w:r>
      <w:bookmarkStart w:id="300" w:name="_ETM_Q1_279389"/>
      <w:bookmarkEnd w:id="300"/>
      <w:r>
        <w:rPr>
          <w:rtl/>
        </w:rPr>
        <w:t xml:space="preserve">לכם </w:t>
      </w:r>
      <w:bookmarkStart w:id="301" w:name="_ETM_Q1_279659"/>
      <w:bookmarkEnd w:id="301"/>
      <w:r>
        <w:rPr>
          <w:rtl/>
        </w:rPr>
        <w:t xml:space="preserve">חלק </w:t>
      </w:r>
      <w:bookmarkStart w:id="302" w:name="_ETM_Q1_279930"/>
      <w:bookmarkEnd w:id="302"/>
      <w:r>
        <w:rPr>
          <w:rtl/>
        </w:rPr>
        <w:t xml:space="preserve">מעשרת </w:t>
      </w:r>
      <w:bookmarkStart w:id="303" w:name="_ETM_Q1_280379"/>
      <w:bookmarkEnd w:id="303"/>
      <w:r>
        <w:rPr>
          <w:rtl/>
        </w:rPr>
        <w:t xml:space="preserve">הדיברות </w:t>
      </w:r>
      <w:bookmarkStart w:id="304" w:name="_ETM_Q1_281069"/>
      <w:bookmarkEnd w:id="304"/>
      <w:r>
        <w:rPr>
          <w:rtl/>
        </w:rPr>
        <w:t xml:space="preserve">אשר </w:t>
      </w:r>
      <w:bookmarkStart w:id="305" w:name="_ETM_Q1_281400"/>
      <w:bookmarkEnd w:id="305"/>
      <w:r>
        <w:rPr>
          <w:rtl/>
        </w:rPr>
        <w:t xml:space="preserve">צווינו </w:t>
      </w:r>
      <w:bookmarkStart w:id="306" w:name="_ETM_Q1_282410"/>
      <w:bookmarkEnd w:id="306"/>
      <w:r>
        <w:rPr>
          <w:rtl/>
        </w:rPr>
        <w:t xml:space="preserve">בקבלת </w:t>
      </w:r>
      <w:bookmarkStart w:id="307" w:name="_ETM_Q1_283190"/>
      <w:bookmarkEnd w:id="307"/>
      <w:r>
        <w:rPr>
          <w:rtl/>
        </w:rPr>
        <w:t>התורה</w:t>
      </w:r>
      <w:r>
        <w:rPr>
          <w:rFonts w:hint="cs"/>
          <w:rtl/>
        </w:rPr>
        <w:t>:</w:t>
      </w:r>
      <w:r>
        <w:rPr>
          <w:rtl/>
        </w:rPr>
        <w:t xml:space="preserve"> </w:t>
      </w:r>
      <w:bookmarkStart w:id="308" w:name="_ETM_Q1_284330"/>
      <w:bookmarkEnd w:id="308"/>
      <w:r>
        <w:rPr>
          <w:rFonts w:hint="cs"/>
          <w:rtl/>
        </w:rPr>
        <w:t>"</w:t>
      </w:r>
      <w:r>
        <w:rPr>
          <w:rtl/>
        </w:rPr>
        <w:t xml:space="preserve">לא </w:t>
      </w:r>
      <w:bookmarkStart w:id="309" w:name="_ETM_Q1_284539"/>
      <w:bookmarkEnd w:id="309"/>
      <w:r>
        <w:rPr>
          <w:rtl/>
        </w:rPr>
        <w:t>תח</w:t>
      </w:r>
      <w:r w:rsidR="002337E4" w:rsidRPr="002337E4">
        <w:rPr>
          <w:rtl/>
        </w:rPr>
        <w:t>מֹ</w:t>
      </w:r>
      <w:r>
        <w:rPr>
          <w:rtl/>
        </w:rPr>
        <w:t xml:space="preserve">ד </w:t>
      </w:r>
      <w:bookmarkStart w:id="310" w:name="_ETM_Q1_285050"/>
      <w:bookmarkEnd w:id="310"/>
      <w:r>
        <w:rPr>
          <w:rtl/>
        </w:rPr>
        <w:t>ב</w:t>
      </w:r>
      <w:r>
        <w:rPr>
          <w:rFonts w:hint="cs"/>
          <w:rtl/>
        </w:rPr>
        <w:t>י</w:t>
      </w:r>
      <w:r>
        <w:rPr>
          <w:rtl/>
        </w:rPr>
        <w:t xml:space="preserve">ת </w:t>
      </w:r>
      <w:bookmarkStart w:id="311" w:name="_ETM_Q1_285289"/>
      <w:bookmarkEnd w:id="311"/>
      <w:r>
        <w:rPr>
          <w:rtl/>
        </w:rPr>
        <w:t>רעך</w:t>
      </w:r>
      <w:bookmarkStart w:id="312" w:name="_ETM_Q1_285919"/>
      <w:bookmarkEnd w:id="312"/>
      <w:r>
        <w:rPr>
          <w:rFonts w:hint="cs"/>
          <w:rtl/>
        </w:rPr>
        <w:t xml:space="preserve"> </w:t>
      </w:r>
      <w:r>
        <w:rPr>
          <w:rtl/>
        </w:rPr>
        <w:t xml:space="preserve">לא </w:t>
      </w:r>
      <w:bookmarkStart w:id="313" w:name="_ETM_Q1_286099"/>
      <w:bookmarkStart w:id="314" w:name="_ETM_Q1_286669"/>
      <w:bookmarkEnd w:id="313"/>
      <w:bookmarkEnd w:id="314"/>
      <w:r w:rsidR="002337E4">
        <w:rPr>
          <w:rtl/>
        </w:rPr>
        <w:t>תח</w:t>
      </w:r>
      <w:r w:rsidR="002337E4" w:rsidRPr="002337E4">
        <w:rPr>
          <w:rtl/>
        </w:rPr>
        <w:t>מֹ</w:t>
      </w:r>
      <w:r w:rsidR="002337E4">
        <w:rPr>
          <w:rtl/>
        </w:rPr>
        <w:t xml:space="preserve">ד </w:t>
      </w:r>
      <w:r>
        <w:rPr>
          <w:rtl/>
        </w:rPr>
        <w:t xml:space="preserve">אשת </w:t>
      </w:r>
      <w:bookmarkStart w:id="315" w:name="_ETM_Q1_287000"/>
      <w:bookmarkEnd w:id="315"/>
      <w:r>
        <w:rPr>
          <w:rtl/>
        </w:rPr>
        <w:t xml:space="preserve">רעך </w:t>
      </w:r>
      <w:bookmarkStart w:id="316" w:name="_ETM_Q1_288039"/>
      <w:bookmarkEnd w:id="316"/>
      <w:r>
        <w:rPr>
          <w:rtl/>
        </w:rPr>
        <w:t xml:space="preserve">ועבדו </w:t>
      </w:r>
      <w:bookmarkStart w:id="317" w:name="_ETM_Q1_288789"/>
      <w:bookmarkEnd w:id="317"/>
      <w:r>
        <w:rPr>
          <w:rtl/>
        </w:rPr>
        <w:t xml:space="preserve">ואמתו </w:t>
      </w:r>
      <w:bookmarkStart w:id="318" w:name="_ETM_Q1_289330"/>
      <w:bookmarkEnd w:id="318"/>
      <w:r>
        <w:rPr>
          <w:rtl/>
        </w:rPr>
        <w:t>וש</w:t>
      </w:r>
      <w:r>
        <w:rPr>
          <w:rFonts w:hint="cs"/>
          <w:rtl/>
        </w:rPr>
        <w:t>ו</w:t>
      </w:r>
      <w:r>
        <w:rPr>
          <w:rtl/>
        </w:rPr>
        <w:t xml:space="preserve">רו </w:t>
      </w:r>
      <w:bookmarkStart w:id="319" w:name="_ETM_Q1_289810"/>
      <w:bookmarkEnd w:id="319"/>
      <w:r>
        <w:rPr>
          <w:rtl/>
        </w:rPr>
        <w:t>וח</w:t>
      </w:r>
      <w:r w:rsidR="002337E4" w:rsidRPr="002337E4">
        <w:rPr>
          <w:rtl/>
        </w:rPr>
        <w:t>מֹ</w:t>
      </w:r>
      <w:r>
        <w:rPr>
          <w:rtl/>
        </w:rPr>
        <w:t xml:space="preserve">רו </w:t>
      </w:r>
      <w:bookmarkStart w:id="320" w:name="_ETM_Q1_290409"/>
      <w:bookmarkEnd w:id="320"/>
      <w:r>
        <w:rPr>
          <w:rtl/>
        </w:rPr>
        <w:t xml:space="preserve">וכל </w:t>
      </w:r>
      <w:bookmarkStart w:id="321" w:name="_ETM_Q1_290710"/>
      <w:bookmarkEnd w:id="321"/>
      <w:r>
        <w:rPr>
          <w:rFonts w:hint="cs"/>
          <w:rtl/>
        </w:rPr>
        <w:t>אש</w:t>
      </w:r>
      <w:r>
        <w:rPr>
          <w:rtl/>
        </w:rPr>
        <w:t xml:space="preserve">ר </w:t>
      </w:r>
      <w:bookmarkStart w:id="322" w:name="_ETM_Q1_291009"/>
      <w:bookmarkEnd w:id="322"/>
      <w:r>
        <w:rPr>
          <w:rtl/>
        </w:rPr>
        <w:t>לרעך</w:t>
      </w:r>
      <w:r>
        <w:rPr>
          <w:rFonts w:hint="cs"/>
          <w:rtl/>
        </w:rPr>
        <w:t>"</w:t>
      </w:r>
      <w:r w:rsidR="002337E4">
        <w:rPr>
          <w:rFonts w:hint="cs"/>
          <w:rtl/>
        </w:rPr>
        <w:t>.</w:t>
      </w:r>
      <w:r>
        <w:rPr>
          <w:rtl/>
        </w:rPr>
        <w:t xml:space="preserve"> </w:t>
      </w:r>
      <w:bookmarkStart w:id="323" w:name="_ETM_Q1_292279"/>
      <w:bookmarkEnd w:id="323"/>
      <w:r>
        <w:rPr>
          <w:rtl/>
        </w:rPr>
        <w:t xml:space="preserve">הייתם </w:t>
      </w:r>
      <w:bookmarkStart w:id="324" w:name="_ETM_Q1_292639"/>
      <w:bookmarkEnd w:id="324"/>
      <w:r>
        <w:rPr>
          <w:rtl/>
        </w:rPr>
        <w:t xml:space="preserve">צריכים </w:t>
      </w:r>
      <w:bookmarkStart w:id="325" w:name="_ETM_Q1_293029"/>
      <w:bookmarkEnd w:id="325"/>
      <w:r>
        <w:rPr>
          <w:rtl/>
        </w:rPr>
        <w:t xml:space="preserve">לחשוב </w:t>
      </w:r>
      <w:bookmarkStart w:id="326" w:name="_ETM_Q1_293419"/>
      <w:bookmarkEnd w:id="326"/>
      <w:r>
        <w:rPr>
          <w:rtl/>
        </w:rPr>
        <w:t xml:space="preserve">על </w:t>
      </w:r>
      <w:bookmarkStart w:id="327" w:name="_ETM_Q1_293510"/>
      <w:bookmarkEnd w:id="327"/>
      <w:r>
        <w:rPr>
          <w:rtl/>
        </w:rPr>
        <w:t xml:space="preserve">זה </w:t>
      </w:r>
      <w:bookmarkStart w:id="328" w:name="_ETM_Q1_293720"/>
      <w:bookmarkEnd w:id="328"/>
      <w:r>
        <w:rPr>
          <w:rtl/>
        </w:rPr>
        <w:t xml:space="preserve">לפני </w:t>
      </w:r>
      <w:bookmarkStart w:id="329" w:name="_ETM_Q1_294020"/>
      <w:bookmarkEnd w:id="329"/>
      <w:r>
        <w:rPr>
          <w:rtl/>
        </w:rPr>
        <w:t>ש</w:t>
      </w:r>
      <w:r>
        <w:rPr>
          <w:rFonts w:hint="cs"/>
          <w:rtl/>
        </w:rPr>
        <w:t>הבעתם</w:t>
      </w:r>
      <w:r>
        <w:rPr>
          <w:rtl/>
        </w:rPr>
        <w:t xml:space="preserve"> </w:t>
      </w:r>
      <w:bookmarkStart w:id="330" w:name="_ETM_Q1_294500"/>
      <w:bookmarkEnd w:id="330"/>
      <w:r>
        <w:rPr>
          <w:rtl/>
        </w:rPr>
        <w:t xml:space="preserve">תמיכה </w:t>
      </w:r>
      <w:bookmarkStart w:id="331" w:name="_ETM_Q1_294919"/>
      <w:bookmarkEnd w:id="331"/>
      <w:r>
        <w:rPr>
          <w:rtl/>
        </w:rPr>
        <w:t xml:space="preserve">באדם </w:t>
      </w:r>
      <w:bookmarkStart w:id="332" w:name="_ETM_Q1_295279"/>
      <w:bookmarkEnd w:id="332"/>
      <w:r>
        <w:rPr>
          <w:rtl/>
        </w:rPr>
        <w:t>שחמד</w:t>
      </w:r>
      <w:r>
        <w:rPr>
          <w:rFonts w:hint="cs"/>
          <w:rtl/>
        </w:rPr>
        <w:t xml:space="preserve"> את</w:t>
      </w:r>
      <w:r>
        <w:rPr>
          <w:rtl/>
        </w:rPr>
        <w:t xml:space="preserve"> </w:t>
      </w:r>
      <w:bookmarkStart w:id="333" w:name="_ETM_Q1_295880"/>
      <w:bookmarkEnd w:id="333"/>
      <w:r>
        <w:rPr>
          <w:rtl/>
        </w:rPr>
        <w:t xml:space="preserve">אשת </w:t>
      </w:r>
      <w:bookmarkStart w:id="334" w:name="_ETM_Q1_296210"/>
      <w:bookmarkEnd w:id="334"/>
      <w:r>
        <w:rPr>
          <w:rtl/>
        </w:rPr>
        <w:t>ר</w:t>
      </w:r>
      <w:r>
        <w:rPr>
          <w:rFonts w:hint="cs"/>
          <w:rtl/>
        </w:rPr>
        <w:t>ע</w:t>
      </w:r>
      <w:r>
        <w:rPr>
          <w:rtl/>
        </w:rPr>
        <w:t xml:space="preserve">ו </w:t>
      </w:r>
      <w:bookmarkStart w:id="335" w:name="_ETM_Q1_296570"/>
      <w:bookmarkEnd w:id="335"/>
      <w:r>
        <w:rPr>
          <w:rtl/>
        </w:rPr>
        <w:t xml:space="preserve">לרשות </w:t>
      </w:r>
      <w:bookmarkStart w:id="336" w:name="_ETM_Q1_296990"/>
      <w:bookmarkEnd w:id="336"/>
      <w:r>
        <w:rPr>
          <w:rtl/>
        </w:rPr>
        <w:t xml:space="preserve">לשכת </w:t>
      </w:r>
      <w:bookmarkStart w:id="337" w:name="_ETM_Q1_297350"/>
      <w:bookmarkEnd w:id="337"/>
      <w:r>
        <w:rPr>
          <w:rtl/>
        </w:rPr>
        <w:t>עו</w:t>
      </w:r>
      <w:r>
        <w:rPr>
          <w:rFonts w:hint="cs"/>
          <w:rtl/>
        </w:rPr>
        <w:t xml:space="preserve">רכי הדין. </w:t>
      </w:r>
      <w:bookmarkStart w:id="338" w:name="_ETM_Q1_298650"/>
      <w:bookmarkEnd w:id="338"/>
      <w:r>
        <w:rPr>
          <w:rtl/>
        </w:rPr>
        <w:t xml:space="preserve">בצבע </w:t>
      </w:r>
      <w:bookmarkStart w:id="339" w:name="_ETM_Q1_299130"/>
      <w:bookmarkEnd w:id="339"/>
      <w:r>
        <w:rPr>
          <w:rtl/>
        </w:rPr>
        <w:t xml:space="preserve">הזה </w:t>
      </w:r>
      <w:bookmarkStart w:id="340" w:name="_ETM_Q1_299400"/>
      <w:bookmarkEnd w:id="340"/>
      <w:r>
        <w:rPr>
          <w:rtl/>
        </w:rPr>
        <w:t xml:space="preserve">אתם </w:t>
      </w:r>
      <w:bookmarkStart w:id="341" w:name="_ETM_Q1_299610"/>
      <w:bookmarkEnd w:id="341"/>
      <w:r>
        <w:rPr>
          <w:rtl/>
        </w:rPr>
        <w:t>צו</w:t>
      </w:r>
      <w:r>
        <w:rPr>
          <w:rFonts w:hint="cs"/>
          <w:rtl/>
        </w:rPr>
        <w:t>בע</w:t>
      </w:r>
      <w:r>
        <w:rPr>
          <w:rtl/>
        </w:rPr>
        <w:t xml:space="preserve">ים </w:t>
      </w:r>
      <w:bookmarkStart w:id="342" w:name="_ETM_Q1_299940"/>
      <w:bookmarkEnd w:id="342"/>
      <w:r>
        <w:rPr>
          <w:rtl/>
        </w:rPr>
        <w:t xml:space="preserve">את </w:t>
      </w:r>
      <w:bookmarkStart w:id="343" w:name="_ETM_Q1_300060"/>
      <w:bookmarkEnd w:id="343"/>
      <w:r>
        <w:rPr>
          <w:rtl/>
        </w:rPr>
        <w:t>עצמכם</w:t>
      </w:r>
      <w:r>
        <w:rPr>
          <w:rFonts w:hint="cs"/>
          <w:rtl/>
        </w:rPr>
        <w:t>.</w:t>
      </w:r>
      <w:r>
        <w:rPr>
          <w:rtl/>
        </w:rPr>
        <w:t xml:space="preserve"> </w:t>
      </w:r>
      <w:bookmarkStart w:id="344" w:name="_ETM_Q1_300990"/>
      <w:bookmarkStart w:id="345" w:name="_ETM_Q1_300000"/>
      <w:bookmarkStart w:id="346" w:name="_ETM_Q1_300719"/>
      <w:bookmarkEnd w:id="344"/>
      <w:bookmarkEnd w:id="345"/>
      <w:bookmarkEnd w:id="346"/>
      <w:r>
        <w:rPr>
          <w:rtl/>
        </w:rPr>
        <w:t xml:space="preserve">איך </w:t>
      </w:r>
      <w:bookmarkStart w:id="347" w:name="_ETM_Q1_300960"/>
      <w:bookmarkEnd w:id="347"/>
      <w:r>
        <w:rPr>
          <w:rtl/>
        </w:rPr>
        <w:t xml:space="preserve">אתם </w:t>
      </w:r>
      <w:bookmarkStart w:id="348" w:name="_ETM_Q1_301170"/>
      <w:bookmarkEnd w:id="348"/>
      <w:r>
        <w:rPr>
          <w:rtl/>
        </w:rPr>
        <w:t xml:space="preserve">יכולים </w:t>
      </w:r>
      <w:bookmarkStart w:id="349" w:name="_ETM_Q1_301560"/>
      <w:bookmarkEnd w:id="349"/>
      <w:r>
        <w:rPr>
          <w:rtl/>
        </w:rPr>
        <w:t xml:space="preserve">להטיף </w:t>
      </w:r>
      <w:bookmarkStart w:id="350" w:name="_ETM_Q1_302100"/>
      <w:bookmarkEnd w:id="350"/>
      <w:r>
        <w:rPr>
          <w:rtl/>
        </w:rPr>
        <w:t xml:space="preserve">לאנשים </w:t>
      </w:r>
      <w:bookmarkStart w:id="351" w:name="_ETM_Q1_302639"/>
      <w:bookmarkEnd w:id="351"/>
      <w:r>
        <w:rPr>
          <w:rtl/>
        </w:rPr>
        <w:t xml:space="preserve">על </w:t>
      </w:r>
      <w:bookmarkStart w:id="352" w:name="_ETM_Q1_302760"/>
      <w:bookmarkEnd w:id="352"/>
      <w:r>
        <w:rPr>
          <w:rtl/>
        </w:rPr>
        <w:t>יהדות</w:t>
      </w:r>
      <w:r>
        <w:rPr>
          <w:rFonts w:hint="cs"/>
          <w:rtl/>
        </w:rPr>
        <w:t>?</w:t>
      </w:r>
      <w:r>
        <w:rPr>
          <w:rtl/>
        </w:rPr>
        <w:t xml:space="preserve"> </w:t>
      </w:r>
      <w:bookmarkStart w:id="353" w:name="_ETM_Q1_304370"/>
      <w:bookmarkEnd w:id="353"/>
      <w:r>
        <w:rPr>
          <w:rtl/>
        </w:rPr>
        <w:t xml:space="preserve">או </w:t>
      </w:r>
      <w:bookmarkStart w:id="354" w:name="_ETM_Q1_304640"/>
      <w:bookmarkEnd w:id="354"/>
      <w:r>
        <w:rPr>
          <w:rtl/>
        </w:rPr>
        <w:t xml:space="preserve">כמו </w:t>
      </w:r>
      <w:bookmarkStart w:id="355" w:name="_ETM_Q1_304879"/>
      <w:bookmarkEnd w:id="355"/>
      <w:r>
        <w:rPr>
          <w:rtl/>
        </w:rPr>
        <w:t xml:space="preserve">שנאמר </w:t>
      </w:r>
      <w:bookmarkStart w:id="356" w:name="_ETM_Q1_305420"/>
      <w:bookmarkEnd w:id="356"/>
      <w:r>
        <w:rPr>
          <w:rtl/>
        </w:rPr>
        <w:t>בעבר</w:t>
      </w:r>
      <w:r w:rsidR="002337E4">
        <w:rPr>
          <w:rFonts w:hint="cs"/>
          <w:rtl/>
        </w:rPr>
        <w:t>,</w:t>
      </w:r>
      <w:r>
        <w:rPr>
          <w:rtl/>
        </w:rPr>
        <w:t xml:space="preserve"> </w:t>
      </w:r>
      <w:bookmarkStart w:id="357" w:name="_ETM_Q1_306080"/>
      <w:bookmarkEnd w:id="357"/>
      <w:r>
        <w:rPr>
          <w:rtl/>
        </w:rPr>
        <w:t xml:space="preserve">שכחתם </w:t>
      </w:r>
      <w:bookmarkStart w:id="358" w:name="_ETM_Q1_306890"/>
      <w:bookmarkEnd w:id="358"/>
      <w:r>
        <w:rPr>
          <w:rtl/>
        </w:rPr>
        <w:t xml:space="preserve">איך </w:t>
      </w:r>
      <w:bookmarkStart w:id="359" w:name="_ETM_Q1_307099"/>
      <w:bookmarkEnd w:id="359"/>
      <w:r>
        <w:rPr>
          <w:rtl/>
        </w:rPr>
        <w:t xml:space="preserve">זה </w:t>
      </w:r>
      <w:bookmarkStart w:id="360" w:name="_ETM_Q1_307279"/>
      <w:bookmarkEnd w:id="360"/>
      <w:r>
        <w:rPr>
          <w:rtl/>
        </w:rPr>
        <w:t xml:space="preserve">להיות </w:t>
      </w:r>
      <w:bookmarkStart w:id="361" w:name="_ETM_Q1_307609"/>
      <w:bookmarkEnd w:id="361"/>
      <w:r>
        <w:rPr>
          <w:rtl/>
        </w:rPr>
        <w:t>יהודים</w:t>
      </w:r>
      <w:r>
        <w:rPr>
          <w:rFonts w:hint="cs"/>
          <w:rtl/>
        </w:rPr>
        <w:t>.</w:t>
      </w:r>
      <w:r>
        <w:rPr>
          <w:rtl/>
        </w:rPr>
        <w:t xml:space="preserve"> </w:t>
      </w:r>
      <w:bookmarkStart w:id="362" w:name="_ETM_Q1_309089"/>
      <w:bookmarkEnd w:id="362"/>
    </w:p>
    <w:p w:rsidR="00873CCB" w:rsidRDefault="00873CCB" w:rsidP="009837D3">
      <w:pPr>
        <w:rPr>
          <w:rtl/>
        </w:rPr>
      </w:pPr>
      <w:bookmarkStart w:id="363" w:name="_ETM_Q1_310191"/>
      <w:bookmarkStart w:id="364" w:name="_ETM_Q1_310275"/>
      <w:bookmarkEnd w:id="363"/>
      <w:bookmarkEnd w:id="364"/>
    </w:p>
    <w:p w:rsidR="002337E4" w:rsidRDefault="00873CCB" w:rsidP="002337E4">
      <w:pPr>
        <w:rPr>
          <w:rtl/>
        </w:rPr>
      </w:pPr>
      <w:bookmarkStart w:id="365" w:name="_ETM_Q1_310335"/>
      <w:bookmarkStart w:id="366" w:name="_ETM_Q1_310402"/>
      <w:bookmarkEnd w:id="365"/>
      <w:bookmarkEnd w:id="366"/>
      <w:r>
        <w:rPr>
          <w:rFonts w:hint="cs"/>
          <w:rtl/>
        </w:rPr>
        <w:t>"</w:t>
      </w:r>
      <w:r>
        <w:rPr>
          <w:rtl/>
        </w:rPr>
        <w:t xml:space="preserve">לא </w:t>
      </w:r>
      <w:bookmarkStart w:id="367" w:name="_ETM_Q1_309330"/>
      <w:bookmarkEnd w:id="367"/>
      <w:r>
        <w:rPr>
          <w:rtl/>
        </w:rPr>
        <w:t xml:space="preserve">תענה </w:t>
      </w:r>
      <w:bookmarkStart w:id="368" w:name="_ETM_Q1_309779"/>
      <w:bookmarkEnd w:id="368"/>
      <w:r>
        <w:rPr>
          <w:rtl/>
        </w:rPr>
        <w:t xml:space="preserve">ברעך </w:t>
      </w:r>
      <w:bookmarkStart w:id="369" w:name="_ETM_Q1_310529"/>
      <w:bookmarkEnd w:id="369"/>
      <w:r>
        <w:rPr>
          <w:rtl/>
        </w:rPr>
        <w:t xml:space="preserve">עד </w:t>
      </w:r>
      <w:bookmarkStart w:id="370" w:name="_ETM_Q1_310770"/>
      <w:bookmarkEnd w:id="370"/>
      <w:r>
        <w:rPr>
          <w:rtl/>
        </w:rPr>
        <w:t>שקר</w:t>
      </w:r>
      <w:r>
        <w:rPr>
          <w:rFonts w:hint="cs"/>
          <w:rtl/>
        </w:rPr>
        <w:t xml:space="preserve">" </w:t>
      </w:r>
      <w:r>
        <w:rPr>
          <w:rFonts w:hint="eastAsia"/>
        </w:rPr>
        <w:t>–</w:t>
      </w:r>
      <w:r>
        <w:rPr>
          <w:rtl/>
        </w:rPr>
        <w:t xml:space="preserve"> </w:t>
      </w:r>
      <w:bookmarkStart w:id="371" w:name="_ETM_Q1_311730"/>
      <w:bookmarkEnd w:id="371"/>
      <w:r>
        <w:rPr>
          <w:rtl/>
        </w:rPr>
        <w:t xml:space="preserve">בראשכם </w:t>
      </w:r>
      <w:bookmarkStart w:id="372" w:name="_ETM_Q1_312650"/>
      <w:bookmarkEnd w:id="372"/>
      <w:r>
        <w:rPr>
          <w:rtl/>
        </w:rPr>
        <w:t>בחרת</w:t>
      </w:r>
      <w:r>
        <w:rPr>
          <w:rFonts w:hint="cs"/>
          <w:rtl/>
        </w:rPr>
        <w:t xml:space="preserve">ם </w:t>
      </w:r>
      <w:bookmarkStart w:id="373" w:name="_ETM_Q1_313219"/>
      <w:bookmarkStart w:id="374" w:name="_ETM_Q1_313339"/>
      <w:bookmarkEnd w:id="373"/>
      <w:bookmarkEnd w:id="374"/>
      <w:r>
        <w:rPr>
          <w:rtl/>
        </w:rPr>
        <w:t>להעמיד</w:t>
      </w:r>
      <w:r>
        <w:rPr>
          <w:rFonts w:hint="cs"/>
          <w:rtl/>
        </w:rPr>
        <w:t xml:space="preserve"> –</w:t>
      </w:r>
      <w:r>
        <w:rPr>
          <w:rtl/>
        </w:rPr>
        <w:t xml:space="preserve"> </w:t>
      </w:r>
      <w:bookmarkStart w:id="375" w:name="_ETM_Q1_313820"/>
      <w:bookmarkEnd w:id="375"/>
      <w:r>
        <w:rPr>
          <w:rtl/>
        </w:rPr>
        <w:t xml:space="preserve">אני </w:t>
      </w:r>
      <w:bookmarkStart w:id="376" w:name="_ETM_Q1_314540"/>
      <w:bookmarkEnd w:id="376"/>
      <w:r>
        <w:rPr>
          <w:rtl/>
        </w:rPr>
        <w:t xml:space="preserve">מצטטת </w:t>
      </w:r>
      <w:bookmarkStart w:id="377" w:name="_ETM_Q1_315259"/>
      <w:bookmarkEnd w:id="377"/>
      <w:r>
        <w:rPr>
          <w:rtl/>
        </w:rPr>
        <w:t xml:space="preserve">את </w:t>
      </w:r>
      <w:bookmarkStart w:id="378" w:name="_ETM_Q1_315379"/>
      <w:bookmarkEnd w:id="378"/>
      <w:r>
        <w:rPr>
          <w:rtl/>
        </w:rPr>
        <w:t>השר</w:t>
      </w:r>
      <w:r>
        <w:rPr>
          <w:rFonts w:hint="cs"/>
          <w:rtl/>
        </w:rPr>
        <w:t xml:space="preserve"> –</w:t>
      </w:r>
      <w:r>
        <w:rPr>
          <w:rtl/>
        </w:rPr>
        <w:t xml:space="preserve"> </w:t>
      </w:r>
      <w:bookmarkStart w:id="379" w:name="_ETM_Q1_315990"/>
      <w:bookmarkEnd w:id="379"/>
      <w:r>
        <w:rPr>
          <w:rtl/>
        </w:rPr>
        <w:t xml:space="preserve">שקרן </w:t>
      </w:r>
      <w:bookmarkStart w:id="380" w:name="_ETM_Q1_316710"/>
      <w:bookmarkEnd w:id="380"/>
      <w:r>
        <w:rPr>
          <w:rtl/>
        </w:rPr>
        <w:t xml:space="preserve">בן </w:t>
      </w:r>
      <w:bookmarkStart w:id="381" w:name="_ETM_Q1_317010"/>
      <w:bookmarkEnd w:id="381"/>
      <w:r>
        <w:rPr>
          <w:rtl/>
        </w:rPr>
        <w:t>שקרן</w:t>
      </w:r>
      <w:r>
        <w:rPr>
          <w:rFonts w:hint="cs"/>
          <w:rtl/>
        </w:rPr>
        <w:t>.</w:t>
      </w:r>
      <w:r>
        <w:rPr>
          <w:rtl/>
        </w:rPr>
        <w:t xml:space="preserve"> </w:t>
      </w:r>
      <w:bookmarkStart w:id="382" w:name="_ETM_Q1_318200"/>
      <w:bookmarkEnd w:id="382"/>
      <w:r>
        <w:rPr>
          <w:rtl/>
        </w:rPr>
        <w:t xml:space="preserve">אתם </w:t>
      </w:r>
      <w:bookmarkStart w:id="383" w:name="_ETM_Q1_318500"/>
      <w:bookmarkEnd w:id="383"/>
      <w:r>
        <w:rPr>
          <w:rtl/>
        </w:rPr>
        <w:t xml:space="preserve">רגילים </w:t>
      </w:r>
      <w:bookmarkStart w:id="384" w:name="_ETM_Q1_318920"/>
      <w:bookmarkEnd w:id="384"/>
      <w:r>
        <w:rPr>
          <w:rtl/>
        </w:rPr>
        <w:t xml:space="preserve">לפזר </w:t>
      </w:r>
      <w:bookmarkStart w:id="385" w:name="_ETM_Q1_319400"/>
      <w:bookmarkEnd w:id="385"/>
      <w:r>
        <w:rPr>
          <w:rtl/>
        </w:rPr>
        <w:t xml:space="preserve">הבטחות </w:t>
      </w:r>
      <w:bookmarkStart w:id="386" w:name="_ETM_Q1_320029"/>
      <w:bookmarkEnd w:id="386"/>
      <w:r>
        <w:rPr>
          <w:rtl/>
        </w:rPr>
        <w:t xml:space="preserve">ועדויות </w:t>
      </w:r>
      <w:bookmarkStart w:id="387" w:name="_ETM_Q1_320480"/>
      <w:bookmarkEnd w:id="387"/>
      <w:r>
        <w:rPr>
          <w:rtl/>
        </w:rPr>
        <w:t xml:space="preserve">שקר </w:t>
      </w:r>
      <w:bookmarkStart w:id="388" w:name="_ETM_Q1_320810"/>
      <w:bookmarkEnd w:id="388"/>
      <w:r>
        <w:rPr>
          <w:rtl/>
        </w:rPr>
        <w:t xml:space="preserve">בכל </w:t>
      </w:r>
      <w:bookmarkStart w:id="389" w:name="_ETM_Q1_321110"/>
      <w:bookmarkEnd w:id="389"/>
      <w:r>
        <w:rPr>
          <w:rtl/>
        </w:rPr>
        <w:t xml:space="preserve">מקום </w:t>
      </w:r>
      <w:bookmarkStart w:id="390" w:name="_ETM_Q1_321440"/>
      <w:bookmarkEnd w:id="390"/>
      <w:r>
        <w:rPr>
          <w:rtl/>
        </w:rPr>
        <w:t xml:space="preserve">שאתם </w:t>
      </w:r>
      <w:bookmarkStart w:id="391" w:name="_ETM_Q1_321770"/>
      <w:bookmarkEnd w:id="391"/>
      <w:r>
        <w:rPr>
          <w:rtl/>
        </w:rPr>
        <w:t xml:space="preserve">הולכים </w:t>
      </w:r>
      <w:bookmarkStart w:id="392" w:name="_ETM_Q1_322160"/>
      <w:bookmarkEnd w:id="392"/>
      <w:r>
        <w:rPr>
          <w:rFonts w:hint="cs"/>
          <w:rtl/>
        </w:rPr>
        <w:t>אלי</w:t>
      </w:r>
      <w:r>
        <w:rPr>
          <w:rtl/>
        </w:rPr>
        <w:t>ו</w:t>
      </w:r>
      <w:r>
        <w:rPr>
          <w:rFonts w:hint="cs"/>
          <w:rtl/>
        </w:rPr>
        <w:t>,</w:t>
      </w:r>
      <w:r>
        <w:rPr>
          <w:rtl/>
        </w:rPr>
        <w:t xml:space="preserve"> </w:t>
      </w:r>
      <w:bookmarkStart w:id="393" w:name="_ETM_Q1_322640"/>
      <w:bookmarkEnd w:id="393"/>
      <w:r>
        <w:rPr>
          <w:rtl/>
        </w:rPr>
        <w:t xml:space="preserve">וכבר </w:t>
      </w:r>
      <w:bookmarkStart w:id="394" w:name="_ETM_Q1_323000"/>
      <w:bookmarkEnd w:id="394"/>
      <w:r>
        <w:rPr>
          <w:rtl/>
        </w:rPr>
        <w:t xml:space="preserve">מזמן </w:t>
      </w:r>
      <w:bookmarkStart w:id="395" w:name="_ETM_Q1_323420"/>
      <w:bookmarkEnd w:id="395"/>
      <w:r>
        <w:rPr>
          <w:rtl/>
        </w:rPr>
        <w:t xml:space="preserve">שכחתם </w:t>
      </w:r>
      <w:bookmarkStart w:id="396" w:name="_ETM_Q1_323930"/>
      <w:bookmarkEnd w:id="396"/>
      <w:r>
        <w:rPr>
          <w:rtl/>
        </w:rPr>
        <w:t xml:space="preserve">שהמילים </w:t>
      </w:r>
      <w:bookmarkStart w:id="397" w:name="_ETM_Q1_324440"/>
      <w:bookmarkEnd w:id="397"/>
      <w:r>
        <w:rPr>
          <w:rtl/>
        </w:rPr>
        <w:t xml:space="preserve">שלכם </w:t>
      </w:r>
      <w:bookmarkStart w:id="398" w:name="_ETM_Q1_325070"/>
      <w:bookmarkEnd w:id="398"/>
      <w:r>
        <w:rPr>
          <w:rtl/>
        </w:rPr>
        <w:t xml:space="preserve">משנות </w:t>
      </w:r>
      <w:bookmarkStart w:id="399" w:name="_ETM_Q1_325850"/>
      <w:bookmarkEnd w:id="399"/>
      <w:r>
        <w:rPr>
          <w:rtl/>
        </w:rPr>
        <w:t xml:space="preserve">לאזרחי </w:t>
      </w:r>
      <w:bookmarkStart w:id="400" w:name="_ETM_Q1_326390"/>
      <w:bookmarkEnd w:id="400"/>
      <w:r>
        <w:rPr>
          <w:rtl/>
        </w:rPr>
        <w:t>המדינה</w:t>
      </w:r>
      <w:r>
        <w:rPr>
          <w:rFonts w:hint="cs"/>
          <w:rtl/>
        </w:rPr>
        <w:t>.</w:t>
      </w:r>
      <w:r>
        <w:rPr>
          <w:rtl/>
        </w:rPr>
        <w:t xml:space="preserve"> </w:t>
      </w:r>
      <w:bookmarkStart w:id="401" w:name="_ETM_Q1_327480"/>
      <w:bookmarkEnd w:id="401"/>
      <w:r>
        <w:rPr>
          <w:rtl/>
        </w:rPr>
        <w:t xml:space="preserve">גם </w:t>
      </w:r>
      <w:bookmarkStart w:id="402" w:name="_ETM_Q1_327750"/>
      <w:bookmarkEnd w:id="402"/>
      <w:r>
        <w:rPr>
          <w:rtl/>
        </w:rPr>
        <w:t xml:space="preserve">הציבור </w:t>
      </w:r>
      <w:bookmarkStart w:id="403" w:name="_ETM_Q1_328199"/>
      <w:bookmarkEnd w:id="403"/>
      <w:r>
        <w:rPr>
          <w:rtl/>
        </w:rPr>
        <w:t xml:space="preserve">יודע </w:t>
      </w:r>
      <w:bookmarkStart w:id="404" w:name="_ETM_Q1_328619"/>
      <w:bookmarkEnd w:id="404"/>
      <w:r>
        <w:rPr>
          <w:rtl/>
        </w:rPr>
        <w:t xml:space="preserve">שהצבעתם </w:t>
      </w:r>
      <w:bookmarkStart w:id="405" w:name="_ETM_Q1_329339"/>
      <w:bookmarkEnd w:id="405"/>
      <w:r>
        <w:rPr>
          <w:rtl/>
        </w:rPr>
        <w:t xml:space="preserve">בעד </w:t>
      </w:r>
      <w:bookmarkStart w:id="406" w:name="_ETM_Q1_329580"/>
      <w:bookmarkEnd w:id="406"/>
      <w:r>
        <w:rPr>
          <w:rtl/>
        </w:rPr>
        <w:t>ההתנתקות</w:t>
      </w:r>
      <w:r w:rsidR="002337E4">
        <w:rPr>
          <w:rFonts w:hint="cs"/>
          <w:rtl/>
        </w:rPr>
        <w:t>,</w:t>
      </w:r>
      <w:r>
        <w:rPr>
          <w:rtl/>
        </w:rPr>
        <w:t xml:space="preserve"> </w:t>
      </w:r>
      <w:bookmarkStart w:id="407" w:name="_ETM_Q1_330480"/>
      <w:bookmarkEnd w:id="407"/>
      <w:r>
        <w:rPr>
          <w:rtl/>
        </w:rPr>
        <w:t xml:space="preserve">למרות </w:t>
      </w:r>
      <w:bookmarkStart w:id="408" w:name="_ETM_Q1_330900"/>
      <w:bookmarkEnd w:id="408"/>
      <w:r>
        <w:rPr>
          <w:rtl/>
        </w:rPr>
        <w:t xml:space="preserve">שאתם </w:t>
      </w:r>
      <w:bookmarkStart w:id="409" w:name="_ETM_Q1_331710"/>
      <w:bookmarkEnd w:id="409"/>
      <w:r>
        <w:rPr>
          <w:rtl/>
        </w:rPr>
        <w:t xml:space="preserve">משקרים </w:t>
      </w:r>
      <w:bookmarkStart w:id="410" w:name="_ETM_Q1_332250"/>
      <w:bookmarkEnd w:id="410"/>
      <w:r>
        <w:rPr>
          <w:rtl/>
        </w:rPr>
        <w:t>עכשיו</w:t>
      </w:r>
      <w:r>
        <w:rPr>
          <w:rFonts w:hint="cs"/>
          <w:rtl/>
        </w:rPr>
        <w:t>.</w:t>
      </w:r>
      <w:r>
        <w:rPr>
          <w:rtl/>
        </w:rPr>
        <w:t xml:space="preserve"> </w:t>
      </w:r>
      <w:bookmarkStart w:id="411" w:name="_ETM_Q1_333059"/>
      <w:bookmarkEnd w:id="411"/>
      <w:r>
        <w:rPr>
          <w:rtl/>
        </w:rPr>
        <w:t xml:space="preserve">אמרתם </w:t>
      </w:r>
      <w:bookmarkStart w:id="412" w:name="_ETM_Q1_333510"/>
      <w:bookmarkEnd w:id="412"/>
      <w:r>
        <w:rPr>
          <w:rtl/>
        </w:rPr>
        <w:t>ש</w:t>
      </w:r>
      <w:bookmarkStart w:id="413" w:name="_ETM_Q1_333660"/>
      <w:bookmarkEnd w:id="413"/>
      <w:r>
        <w:rPr>
          <w:rtl/>
        </w:rPr>
        <w:t xml:space="preserve">ראש </w:t>
      </w:r>
      <w:bookmarkStart w:id="414" w:name="_ETM_Q1_333839"/>
      <w:bookmarkEnd w:id="414"/>
      <w:r>
        <w:rPr>
          <w:rtl/>
        </w:rPr>
        <w:t xml:space="preserve">ממשלה </w:t>
      </w:r>
      <w:bookmarkStart w:id="415" w:name="_ETM_Q1_334230"/>
      <w:bookmarkEnd w:id="415"/>
      <w:r>
        <w:rPr>
          <w:rtl/>
        </w:rPr>
        <w:t xml:space="preserve">ששקוע </w:t>
      </w:r>
      <w:bookmarkStart w:id="416" w:name="_ETM_Q1_334770"/>
      <w:bookmarkEnd w:id="416"/>
      <w:r>
        <w:rPr>
          <w:rtl/>
        </w:rPr>
        <w:t xml:space="preserve">עד </w:t>
      </w:r>
      <w:bookmarkStart w:id="417" w:name="_ETM_Q1_334860"/>
      <w:bookmarkEnd w:id="417"/>
      <w:r>
        <w:rPr>
          <w:rtl/>
        </w:rPr>
        <w:t xml:space="preserve">צוואר </w:t>
      </w:r>
      <w:bookmarkStart w:id="418" w:name="_ETM_Q1_335190"/>
      <w:bookmarkEnd w:id="418"/>
      <w:r>
        <w:rPr>
          <w:rtl/>
        </w:rPr>
        <w:t xml:space="preserve">בחקירות </w:t>
      </w:r>
      <w:bookmarkStart w:id="419" w:name="_ETM_Q1_336120"/>
      <w:bookmarkEnd w:id="419"/>
      <w:r>
        <w:rPr>
          <w:rtl/>
        </w:rPr>
        <w:t xml:space="preserve">לא </w:t>
      </w:r>
      <w:bookmarkStart w:id="420" w:name="_ETM_Q1_336420"/>
      <w:bookmarkEnd w:id="420"/>
      <w:r>
        <w:rPr>
          <w:rtl/>
        </w:rPr>
        <w:t xml:space="preserve">יכול </w:t>
      </w:r>
      <w:bookmarkStart w:id="421" w:name="_ETM_Q1_336809"/>
      <w:bookmarkEnd w:id="421"/>
      <w:r>
        <w:rPr>
          <w:rtl/>
        </w:rPr>
        <w:t xml:space="preserve">לכהן </w:t>
      </w:r>
      <w:bookmarkStart w:id="422" w:name="_ETM_Q1_337199"/>
      <w:bookmarkEnd w:id="422"/>
      <w:r>
        <w:rPr>
          <w:rtl/>
        </w:rPr>
        <w:t xml:space="preserve">כראש </w:t>
      </w:r>
      <w:bookmarkStart w:id="423" w:name="_ETM_Q1_337500"/>
      <w:bookmarkEnd w:id="423"/>
      <w:r>
        <w:rPr>
          <w:rtl/>
        </w:rPr>
        <w:t>ממשלה</w:t>
      </w:r>
      <w:bookmarkStart w:id="424" w:name="_ETM_Q1_338490"/>
      <w:bookmarkEnd w:id="424"/>
      <w:r>
        <w:rPr>
          <w:rFonts w:hint="cs"/>
          <w:rtl/>
        </w:rPr>
        <w:t xml:space="preserve">, </w:t>
      </w:r>
      <w:r>
        <w:rPr>
          <w:rtl/>
        </w:rPr>
        <w:t xml:space="preserve">אבל </w:t>
      </w:r>
      <w:bookmarkStart w:id="425" w:name="_ETM_Q1_338880"/>
      <w:bookmarkEnd w:id="425"/>
      <w:r>
        <w:rPr>
          <w:rtl/>
        </w:rPr>
        <w:t xml:space="preserve">היום </w:t>
      </w:r>
      <w:bookmarkStart w:id="426" w:name="_ETM_Q1_340130"/>
      <w:bookmarkEnd w:id="426"/>
      <w:r>
        <w:rPr>
          <w:rtl/>
        </w:rPr>
        <w:t xml:space="preserve">אתם </w:t>
      </w:r>
      <w:bookmarkStart w:id="427" w:name="_ETM_Q1_340430"/>
      <w:bookmarkEnd w:id="427"/>
      <w:r>
        <w:rPr>
          <w:rtl/>
        </w:rPr>
        <w:t xml:space="preserve">משקרים </w:t>
      </w:r>
      <w:bookmarkStart w:id="428" w:name="_ETM_Q1_340970"/>
      <w:bookmarkEnd w:id="428"/>
      <w:r>
        <w:rPr>
          <w:rtl/>
        </w:rPr>
        <w:t xml:space="preserve">ומבטיחים </w:t>
      </w:r>
      <w:bookmarkStart w:id="429" w:name="_ETM_Q1_341600"/>
      <w:bookmarkEnd w:id="429"/>
      <w:r>
        <w:rPr>
          <w:rtl/>
        </w:rPr>
        <w:t xml:space="preserve">גם </w:t>
      </w:r>
      <w:bookmarkStart w:id="430" w:name="_ETM_Q1_341810"/>
      <w:bookmarkEnd w:id="430"/>
      <w:r>
        <w:rPr>
          <w:rtl/>
        </w:rPr>
        <w:t xml:space="preserve">חסינות </w:t>
      </w:r>
      <w:bookmarkStart w:id="431" w:name="_ETM_Q1_342320"/>
      <w:bookmarkEnd w:id="431"/>
      <w:r>
        <w:rPr>
          <w:rtl/>
        </w:rPr>
        <w:t xml:space="preserve">לאותו </w:t>
      </w:r>
      <w:bookmarkStart w:id="432" w:name="_ETM_Q1_342589"/>
      <w:bookmarkEnd w:id="432"/>
      <w:r>
        <w:rPr>
          <w:rtl/>
        </w:rPr>
        <w:t xml:space="preserve">ראש </w:t>
      </w:r>
      <w:bookmarkStart w:id="433" w:name="_ETM_Q1_342830"/>
      <w:bookmarkEnd w:id="433"/>
      <w:r>
        <w:rPr>
          <w:rtl/>
        </w:rPr>
        <w:t>ממשלה</w:t>
      </w:r>
      <w:r w:rsidR="002337E4">
        <w:rPr>
          <w:rFonts w:hint="cs"/>
          <w:rtl/>
        </w:rPr>
        <w:t>.</w:t>
      </w:r>
      <w:r>
        <w:rPr>
          <w:rtl/>
        </w:rPr>
        <w:t xml:space="preserve"> </w:t>
      </w:r>
      <w:bookmarkStart w:id="434" w:name="_ETM_Q1_343730"/>
      <w:bookmarkEnd w:id="434"/>
      <w:r>
        <w:rPr>
          <w:rtl/>
        </w:rPr>
        <w:t xml:space="preserve">אמרתם </w:t>
      </w:r>
      <w:bookmarkStart w:id="435" w:name="_ETM_Q1_344210"/>
      <w:bookmarkEnd w:id="435"/>
      <w:r>
        <w:rPr>
          <w:rtl/>
        </w:rPr>
        <w:t xml:space="preserve">שצריך </w:t>
      </w:r>
      <w:bookmarkStart w:id="436" w:name="_ETM_Q1_344750"/>
      <w:bookmarkEnd w:id="436"/>
      <w:r>
        <w:rPr>
          <w:rtl/>
        </w:rPr>
        <w:t xml:space="preserve">מערכת </w:t>
      </w:r>
      <w:bookmarkStart w:id="437" w:name="_ETM_Q1_345260"/>
      <w:bookmarkEnd w:id="437"/>
      <w:r>
        <w:rPr>
          <w:rtl/>
        </w:rPr>
        <w:t xml:space="preserve">משפט </w:t>
      </w:r>
      <w:bookmarkStart w:id="438" w:name="_ETM_Q1_345620"/>
      <w:bookmarkEnd w:id="438"/>
      <w:r>
        <w:rPr>
          <w:rtl/>
        </w:rPr>
        <w:t>עצמאית</w:t>
      </w:r>
      <w:r>
        <w:rPr>
          <w:rFonts w:hint="cs"/>
          <w:rtl/>
        </w:rPr>
        <w:t>,</w:t>
      </w:r>
      <w:r>
        <w:rPr>
          <w:rtl/>
        </w:rPr>
        <w:t xml:space="preserve"> </w:t>
      </w:r>
      <w:bookmarkStart w:id="439" w:name="_ETM_Q1_346250"/>
      <w:bookmarkEnd w:id="439"/>
      <w:r>
        <w:rPr>
          <w:rtl/>
        </w:rPr>
        <w:t>מוגנת</w:t>
      </w:r>
      <w:r>
        <w:rPr>
          <w:rFonts w:hint="cs"/>
          <w:rtl/>
        </w:rPr>
        <w:t>,</w:t>
      </w:r>
      <w:r>
        <w:rPr>
          <w:rtl/>
        </w:rPr>
        <w:t xml:space="preserve"> </w:t>
      </w:r>
      <w:bookmarkStart w:id="440" w:name="_ETM_Q1_347240"/>
      <w:bookmarkEnd w:id="440"/>
      <w:r>
        <w:rPr>
          <w:rtl/>
        </w:rPr>
        <w:t xml:space="preserve">אבל </w:t>
      </w:r>
      <w:bookmarkStart w:id="441" w:name="_ETM_Q1_347510"/>
      <w:bookmarkEnd w:id="441"/>
      <w:r>
        <w:rPr>
          <w:rtl/>
        </w:rPr>
        <w:t>שיקרתם</w:t>
      </w:r>
      <w:r>
        <w:rPr>
          <w:rFonts w:hint="cs"/>
          <w:rtl/>
        </w:rPr>
        <w:t>,</w:t>
      </w:r>
      <w:r>
        <w:rPr>
          <w:rtl/>
        </w:rPr>
        <w:t xml:space="preserve"> </w:t>
      </w:r>
      <w:bookmarkStart w:id="442" w:name="_ETM_Q1_348320"/>
      <w:bookmarkEnd w:id="442"/>
      <w:r>
        <w:rPr>
          <w:rtl/>
        </w:rPr>
        <w:t xml:space="preserve">והיום </w:t>
      </w:r>
      <w:bookmarkStart w:id="443" w:name="_ETM_Q1_348950"/>
      <w:bookmarkEnd w:id="443"/>
      <w:r>
        <w:rPr>
          <w:rtl/>
        </w:rPr>
        <w:t xml:space="preserve">אתם </w:t>
      </w:r>
      <w:bookmarkStart w:id="444" w:name="_ETM_Q1_349250"/>
      <w:bookmarkEnd w:id="444"/>
      <w:r>
        <w:rPr>
          <w:rtl/>
        </w:rPr>
        <w:t xml:space="preserve">מעבירים </w:t>
      </w:r>
      <w:bookmarkStart w:id="445" w:name="_ETM_Q1_349700"/>
      <w:bookmarkEnd w:id="445"/>
      <w:r>
        <w:rPr>
          <w:rtl/>
        </w:rPr>
        <w:t xml:space="preserve">הפיכה </w:t>
      </w:r>
      <w:bookmarkStart w:id="446" w:name="_ETM_Q1_350060"/>
      <w:bookmarkEnd w:id="446"/>
      <w:r>
        <w:rPr>
          <w:rtl/>
        </w:rPr>
        <w:t xml:space="preserve">משטרית </w:t>
      </w:r>
      <w:bookmarkStart w:id="447" w:name="_ETM_Q1_350930"/>
      <w:bookmarkEnd w:id="447"/>
      <w:r>
        <w:rPr>
          <w:rtl/>
        </w:rPr>
        <w:t xml:space="preserve">שרוב </w:t>
      </w:r>
      <w:bookmarkStart w:id="448" w:name="_ETM_Q1_351410"/>
      <w:bookmarkEnd w:id="448"/>
      <w:r>
        <w:rPr>
          <w:rtl/>
        </w:rPr>
        <w:t xml:space="preserve">מוחלט </w:t>
      </w:r>
      <w:bookmarkStart w:id="449" w:name="_ETM_Q1_351830"/>
      <w:bookmarkEnd w:id="449"/>
      <w:r>
        <w:rPr>
          <w:rtl/>
        </w:rPr>
        <w:t xml:space="preserve">של </w:t>
      </w:r>
      <w:bookmarkStart w:id="450" w:name="_ETM_Q1_351980"/>
      <w:bookmarkEnd w:id="450"/>
      <w:r>
        <w:rPr>
          <w:rtl/>
        </w:rPr>
        <w:t xml:space="preserve">המדינה </w:t>
      </w:r>
      <w:bookmarkStart w:id="451" w:name="_ETM_Q1_352640"/>
      <w:bookmarkEnd w:id="451"/>
      <w:r>
        <w:rPr>
          <w:rtl/>
        </w:rPr>
        <w:t xml:space="preserve">מתנגד </w:t>
      </w:r>
      <w:bookmarkStart w:id="452" w:name="_ETM_Q1_353150"/>
      <w:bookmarkEnd w:id="452"/>
      <w:r>
        <w:rPr>
          <w:rtl/>
        </w:rPr>
        <w:t>לה</w:t>
      </w:r>
      <w:r>
        <w:rPr>
          <w:rFonts w:hint="cs"/>
          <w:rtl/>
        </w:rPr>
        <w:t>.</w:t>
      </w:r>
      <w:r>
        <w:rPr>
          <w:rtl/>
        </w:rPr>
        <w:t xml:space="preserve"> </w:t>
      </w:r>
      <w:bookmarkStart w:id="453" w:name="_ETM_Q1_354029"/>
      <w:bookmarkStart w:id="454" w:name="_ETM_Q1_353780"/>
      <w:bookmarkStart w:id="455" w:name="_ETM_Q1_353842"/>
      <w:bookmarkStart w:id="456" w:name="_ETM_Q1_353955"/>
      <w:bookmarkStart w:id="457" w:name="_ETM_Q1_354010"/>
      <w:bookmarkEnd w:id="453"/>
      <w:bookmarkEnd w:id="454"/>
      <w:bookmarkEnd w:id="455"/>
      <w:bookmarkEnd w:id="456"/>
      <w:bookmarkEnd w:id="457"/>
    </w:p>
    <w:p w:rsidR="002337E4" w:rsidRDefault="002337E4" w:rsidP="002337E4">
      <w:pPr>
        <w:rPr>
          <w:rtl/>
        </w:rPr>
      </w:pPr>
    </w:p>
    <w:p w:rsidR="00873CCB" w:rsidRDefault="00873CCB" w:rsidP="002337E4">
      <w:pPr>
        <w:rPr>
          <w:rtl/>
        </w:rPr>
      </w:pPr>
      <w:r>
        <w:rPr>
          <w:rFonts w:hint="cs"/>
          <w:rtl/>
        </w:rPr>
        <w:t>"</w:t>
      </w:r>
      <w:r>
        <w:rPr>
          <w:rtl/>
        </w:rPr>
        <w:t xml:space="preserve">לא </w:t>
      </w:r>
      <w:bookmarkStart w:id="458" w:name="_ETM_Q1_354210"/>
      <w:bookmarkEnd w:id="458"/>
      <w:r>
        <w:rPr>
          <w:rtl/>
        </w:rPr>
        <w:t>תג</w:t>
      </w:r>
      <w:r w:rsidR="002337E4" w:rsidRPr="002337E4">
        <w:rPr>
          <w:rtl/>
        </w:rPr>
        <w:t>נֹ</w:t>
      </w:r>
      <w:r>
        <w:rPr>
          <w:rtl/>
        </w:rPr>
        <w:t>ב</w:t>
      </w:r>
      <w:r>
        <w:rPr>
          <w:rFonts w:hint="cs"/>
          <w:rtl/>
        </w:rPr>
        <w:t xml:space="preserve">" </w:t>
      </w:r>
      <w:r>
        <w:rPr>
          <w:rtl/>
        </w:rPr>
        <w:t>–</w:t>
      </w:r>
      <w:r>
        <w:rPr>
          <w:rFonts w:hint="cs"/>
          <w:rtl/>
        </w:rPr>
        <w:t xml:space="preserve"> </w:t>
      </w:r>
      <w:bookmarkStart w:id="459" w:name="_ETM_Q1_351681"/>
      <w:bookmarkStart w:id="460" w:name="_ETM_Q1_355570"/>
      <w:bookmarkEnd w:id="459"/>
      <w:bookmarkEnd w:id="460"/>
      <w:r>
        <w:rPr>
          <w:rtl/>
        </w:rPr>
        <w:t>שוחד</w:t>
      </w:r>
      <w:r>
        <w:rPr>
          <w:rFonts w:hint="cs"/>
          <w:rtl/>
        </w:rPr>
        <w:t>,</w:t>
      </w:r>
      <w:r>
        <w:rPr>
          <w:rtl/>
        </w:rPr>
        <w:t xml:space="preserve"> </w:t>
      </w:r>
      <w:bookmarkStart w:id="461" w:name="_ETM_Q1_356079"/>
      <w:bookmarkEnd w:id="461"/>
      <w:r>
        <w:rPr>
          <w:rtl/>
        </w:rPr>
        <w:t>מרמה</w:t>
      </w:r>
      <w:r>
        <w:rPr>
          <w:rFonts w:hint="cs"/>
          <w:rtl/>
        </w:rPr>
        <w:t>,</w:t>
      </w:r>
      <w:r>
        <w:rPr>
          <w:rtl/>
        </w:rPr>
        <w:t xml:space="preserve"> </w:t>
      </w:r>
      <w:bookmarkStart w:id="462" w:name="_ETM_Q1_356620"/>
      <w:bookmarkEnd w:id="462"/>
      <w:r>
        <w:rPr>
          <w:rtl/>
        </w:rPr>
        <w:t xml:space="preserve">הפרת </w:t>
      </w:r>
      <w:bookmarkStart w:id="463" w:name="_ETM_Q1_357039"/>
      <w:bookmarkEnd w:id="463"/>
      <w:r>
        <w:rPr>
          <w:rtl/>
        </w:rPr>
        <w:t>אמונים</w:t>
      </w:r>
      <w:r w:rsidR="002337E4">
        <w:rPr>
          <w:rFonts w:hint="cs"/>
          <w:rtl/>
        </w:rPr>
        <w:t>.</w:t>
      </w:r>
      <w:r>
        <w:rPr>
          <w:rtl/>
        </w:rPr>
        <w:t xml:space="preserve"> </w:t>
      </w:r>
      <w:bookmarkStart w:id="464" w:name="_ETM_Q1_357670"/>
      <w:bookmarkEnd w:id="464"/>
      <w:r>
        <w:rPr>
          <w:rtl/>
        </w:rPr>
        <w:t xml:space="preserve">יש </w:t>
      </w:r>
      <w:bookmarkStart w:id="465" w:name="_ETM_Q1_357910"/>
      <w:bookmarkEnd w:id="465"/>
      <w:r>
        <w:rPr>
          <w:rtl/>
        </w:rPr>
        <w:t xml:space="preserve">לכם </w:t>
      </w:r>
      <w:bookmarkStart w:id="466" w:name="_ETM_Q1_358210"/>
      <w:bookmarkEnd w:id="466"/>
      <w:r>
        <w:rPr>
          <w:rtl/>
        </w:rPr>
        <w:t xml:space="preserve">בקואליציה </w:t>
      </w:r>
      <w:bookmarkStart w:id="467" w:name="_ETM_Q1_359320"/>
      <w:bookmarkEnd w:id="467"/>
      <w:r>
        <w:rPr>
          <w:rtl/>
        </w:rPr>
        <w:t xml:space="preserve">יותר </w:t>
      </w:r>
      <w:bookmarkStart w:id="468" w:name="_ETM_Q1_359710"/>
      <w:bookmarkEnd w:id="468"/>
      <w:r>
        <w:rPr>
          <w:rtl/>
        </w:rPr>
        <w:t xml:space="preserve">חברי </w:t>
      </w:r>
      <w:bookmarkStart w:id="469" w:name="_ETM_Q1_360100"/>
      <w:bookmarkEnd w:id="469"/>
      <w:r>
        <w:rPr>
          <w:rtl/>
        </w:rPr>
        <w:t xml:space="preserve">כנסת </w:t>
      </w:r>
      <w:bookmarkStart w:id="470" w:name="_ETM_Q1_360460"/>
      <w:bookmarkEnd w:id="470"/>
      <w:r>
        <w:rPr>
          <w:rtl/>
        </w:rPr>
        <w:t>עם</w:t>
      </w:r>
      <w:bookmarkStart w:id="471" w:name="_ETM_Q1_360789"/>
      <w:bookmarkEnd w:id="471"/>
      <w:r>
        <w:rPr>
          <w:rtl/>
        </w:rPr>
        <w:t xml:space="preserve"> </w:t>
      </w:r>
      <w:bookmarkStart w:id="472" w:name="_ETM_Q1_360969"/>
      <w:bookmarkEnd w:id="472"/>
      <w:r>
        <w:rPr>
          <w:rtl/>
        </w:rPr>
        <w:t xml:space="preserve">כתבי </w:t>
      </w:r>
      <w:bookmarkStart w:id="473" w:name="_ETM_Q1_361359"/>
      <w:bookmarkEnd w:id="473"/>
      <w:r>
        <w:rPr>
          <w:rtl/>
        </w:rPr>
        <w:t xml:space="preserve">אישום </w:t>
      </w:r>
      <w:bookmarkStart w:id="474" w:name="_ETM_Q1_361870"/>
      <w:bookmarkEnd w:id="474"/>
      <w:r>
        <w:rPr>
          <w:rtl/>
        </w:rPr>
        <w:t xml:space="preserve">מאשר </w:t>
      </w:r>
      <w:bookmarkStart w:id="475" w:name="_ETM_Q1_362289"/>
      <w:bookmarkEnd w:id="475"/>
      <w:r>
        <w:rPr>
          <w:rtl/>
        </w:rPr>
        <w:t>נשים</w:t>
      </w:r>
      <w:r w:rsidR="002337E4">
        <w:rPr>
          <w:rFonts w:hint="cs"/>
          <w:rtl/>
        </w:rPr>
        <w:t>.</w:t>
      </w:r>
      <w:r>
        <w:rPr>
          <w:rtl/>
        </w:rPr>
        <w:t xml:space="preserve"> </w:t>
      </w:r>
      <w:bookmarkStart w:id="476" w:name="_ETM_Q1_363350"/>
      <w:bookmarkEnd w:id="476"/>
      <w:r>
        <w:rPr>
          <w:rtl/>
        </w:rPr>
        <w:t xml:space="preserve">גם </w:t>
      </w:r>
      <w:bookmarkStart w:id="477" w:name="_ETM_Q1_363620"/>
      <w:bookmarkEnd w:id="477"/>
      <w:r>
        <w:rPr>
          <w:rtl/>
        </w:rPr>
        <w:t xml:space="preserve">חברי </w:t>
      </w:r>
      <w:bookmarkStart w:id="478" w:name="_ETM_Q1_363950"/>
      <w:bookmarkEnd w:id="478"/>
      <w:r>
        <w:rPr>
          <w:rtl/>
        </w:rPr>
        <w:t xml:space="preserve">הכנסת </w:t>
      </w:r>
      <w:bookmarkStart w:id="479" w:name="_ETM_Q1_364339"/>
      <w:bookmarkEnd w:id="479"/>
      <w:r>
        <w:rPr>
          <w:rtl/>
        </w:rPr>
        <w:t xml:space="preserve">החרדים </w:t>
      </w:r>
      <w:bookmarkStart w:id="480" w:name="_ETM_Q1_364880"/>
      <w:bookmarkEnd w:id="480"/>
      <w:r>
        <w:rPr>
          <w:rtl/>
        </w:rPr>
        <w:t xml:space="preserve">נכנסים </w:t>
      </w:r>
      <w:bookmarkStart w:id="481" w:name="_ETM_Q1_365360"/>
      <w:bookmarkEnd w:id="481"/>
      <w:r>
        <w:rPr>
          <w:rtl/>
        </w:rPr>
        <w:t xml:space="preserve">פה </w:t>
      </w:r>
      <w:bookmarkStart w:id="482" w:name="_ETM_Q1_365479"/>
      <w:bookmarkEnd w:id="482"/>
      <w:r>
        <w:rPr>
          <w:rtl/>
        </w:rPr>
        <w:t xml:space="preserve">לעבירה </w:t>
      </w:r>
      <w:bookmarkStart w:id="483" w:name="_ETM_Q1_365990"/>
      <w:bookmarkEnd w:id="483"/>
      <w:r>
        <w:rPr>
          <w:rtl/>
        </w:rPr>
        <w:t xml:space="preserve">על </w:t>
      </w:r>
      <w:bookmarkStart w:id="484" w:name="_ETM_Q1_366080"/>
      <w:bookmarkEnd w:id="484"/>
      <w:r>
        <w:rPr>
          <w:rtl/>
        </w:rPr>
        <w:t xml:space="preserve">עשרת </w:t>
      </w:r>
      <w:bookmarkStart w:id="485" w:name="_ETM_Q1_366409"/>
      <w:bookmarkEnd w:id="485"/>
      <w:r>
        <w:rPr>
          <w:rtl/>
        </w:rPr>
        <w:t xml:space="preserve">הדיברות </w:t>
      </w:r>
      <w:bookmarkStart w:id="486" w:name="_ETM_Q1_367359"/>
      <w:bookmarkEnd w:id="486"/>
      <w:r>
        <w:rPr>
          <w:rtl/>
        </w:rPr>
        <w:t xml:space="preserve">וגם </w:t>
      </w:r>
      <w:bookmarkStart w:id="487" w:name="_ETM_Q1_367719"/>
      <w:bookmarkEnd w:id="487"/>
      <w:r>
        <w:rPr>
          <w:rtl/>
        </w:rPr>
        <w:t xml:space="preserve">יושב-ראש </w:t>
      </w:r>
      <w:bookmarkStart w:id="488" w:name="_ETM_Q1_368259"/>
      <w:bookmarkEnd w:id="488"/>
      <w:r>
        <w:rPr>
          <w:rtl/>
        </w:rPr>
        <w:t>מפלגתם</w:t>
      </w:r>
      <w:r>
        <w:rPr>
          <w:rFonts w:hint="cs"/>
          <w:rtl/>
        </w:rPr>
        <w:t>.</w:t>
      </w:r>
    </w:p>
    <w:p w:rsidR="00873CCB" w:rsidRDefault="00873CCB" w:rsidP="009837D3">
      <w:pPr>
        <w:rPr>
          <w:rtl/>
        </w:rPr>
      </w:pPr>
    </w:p>
    <w:p w:rsidR="002337E4" w:rsidRDefault="00873CCB" w:rsidP="002337E4">
      <w:pPr>
        <w:rPr>
          <w:rtl/>
        </w:rPr>
      </w:pPr>
      <w:bookmarkStart w:id="489" w:name="_ETM_Q1_369399"/>
      <w:bookmarkEnd w:id="489"/>
      <w:r>
        <w:rPr>
          <w:rtl/>
        </w:rPr>
        <w:t xml:space="preserve">עכשיו אני </w:t>
      </w:r>
      <w:bookmarkStart w:id="490" w:name="_ETM_Q1_369700"/>
      <w:bookmarkEnd w:id="490"/>
      <w:r>
        <w:rPr>
          <w:rtl/>
        </w:rPr>
        <w:t xml:space="preserve">אקריא </w:t>
      </w:r>
      <w:bookmarkStart w:id="491" w:name="_ETM_Q1_369969"/>
      <w:bookmarkStart w:id="492" w:name="_ETM_Q1_370240"/>
      <w:bookmarkEnd w:id="491"/>
      <w:bookmarkEnd w:id="492"/>
      <w:r>
        <w:rPr>
          <w:rtl/>
        </w:rPr>
        <w:t xml:space="preserve">מכתב </w:t>
      </w:r>
      <w:bookmarkStart w:id="493" w:name="_ETM_Q1_370659"/>
      <w:bookmarkEnd w:id="493"/>
      <w:r>
        <w:rPr>
          <w:rtl/>
        </w:rPr>
        <w:t xml:space="preserve">האישום </w:t>
      </w:r>
      <w:bookmarkStart w:id="494" w:name="_ETM_Q1_371170"/>
      <w:bookmarkEnd w:id="494"/>
      <w:r>
        <w:rPr>
          <w:rtl/>
        </w:rPr>
        <w:t xml:space="preserve">של </w:t>
      </w:r>
      <w:bookmarkStart w:id="495" w:name="_ETM_Q1_371380"/>
      <w:bookmarkEnd w:id="495"/>
      <w:r>
        <w:rPr>
          <w:rtl/>
        </w:rPr>
        <w:t xml:space="preserve">חבר </w:t>
      </w:r>
      <w:bookmarkStart w:id="496" w:name="_ETM_Q1_371710"/>
      <w:bookmarkEnd w:id="496"/>
      <w:r>
        <w:rPr>
          <w:rtl/>
        </w:rPr>
        <w:t xml:space="preserve">כנסת </w:t>
      </w:r>
      <w:bookmarkStart w:id="497" w:name="_ETM_Q1_372100"/>
      <w:bookmarkEnd w:id="497"/>
      <w:r>
        <w:rPr>
          <w:rtl/>
        </w:rPr>
        <w:t xml:space="preserve">בכיר </w:t>
      </w:r>
      <w:bookmarkStart w:id="498" w:name="_ETM_Q1_372429"/>
      <w:bookmarkEnd w:id="498"/>
      <w:r>
        <w:rPr>
          <w:rtl/>
        </w:rPr>
        <w:t>פה</w:t>
      </w:r>
      <w:r>
        <w:rPr>
          <w:rFonts w:hint="cs"/>
          <w:rtl/>
        </w:rPr>
        <w:t>:</w:t>
      </w:r>
      <w:r>
        <w:rPr>
          <w:rtl/>
        </w:rPr>
        <w:t xml:space="preserve"> </w:t>
      </w:r>
      <w:bookmarkStart w:id="499" w:name="_ETM_Q1_373320"/>
      <w:bookmarkEnd w:id="499"/>
      <w:r w:rsidR="002337E4">
        <w:rPr>
          <w:rFonts w:hint="cs"/>
          <w:rtl/>
        </w:rPr>
        <w:t>"</w:t>
      </w:r>
      <w:r>
        <w:rPr>
          <w:rtl/>
        </w:rPr>
        <w:t xml:space="preserve">קשה </w:t>
      </w:r>
      <w:bookmarkStart w:id="500" w:name="_ETM_Q1_373740"/>
      <w:bookmarkEnd w:id="500"/>
      <w:r>
        <w:rPr>
          <w:rtl/>
        </w:rPr>
        <w:t xml:space="preserve">היא </w:t>
      </w:r>
      <w:bookmarkStart w:id="501" w:name="_ETM_Q1_373860"/>
      <w:bookmarkEnd w:id="501"/>
      <w:r>
        <w:rPr>
          <w:rtl/>
        </w:rPr>
        <w:t xml:space="preserve">תמונת </w:t>
      </w:r>
      <w:bookmarkStart w:id="502" w:name="_ETM_Q1_374279"/>
      <w:bookmarkEnd w:id="502"/>
      <w:r>
        <w:rPr>
          <w:rtl/>
        </w:rPr>
        <w:t>השוחד</w:t>
      </w:r>
      <w:r w:rsidR="002337E4">
        <w:rPr>
          <w:rFonts w:hint="cs"/>
          <w:rtl/>
        </w:rPr>
        <w:t>,</w:t>
      </w:r>
      <w:r>
        <w:rPr>
          <w:rtl/>
        </w:rPr>
        <w:t xml:space="preserve"> </w:t>
      </w:r>
      <w:bookmarkStart w:id="503" w:name="_ETM_Q1_374729"/>
      <w:bookmarkEnd w:id="503"/>
      <w:r>
        <w:rPr>
          <w:rtl/>
        </w:rPr>
        <w:t xml:space="preserve">שנתגלתה </w:t>
      </w:r>
      <w:bookmarkStart w:id="504" w:name="_ETM_Q1_375390"/>
      <w:bookmarkEnd w:id="504"/>
      <w:r>
        <w:rPr>
          <w:rtl/>
        </w:rPr>
        <w:t xml:space="preserve">בראיות </w:t>
      </w:r>
      <w:bookmarkStart w:id="505" w:name="_ETM_Q1_375960"/>
      <w:bookmarkEnd w:id="505"/>
      <w:r>
        <w:rPr>
          <w:rtl/>
        </w:rPr>
        <w:t xml:space="preserve">ותוארה </w:t>
      </w:r>
      <w:bookmarkStart w:id="506" w:name="_ETM_Q1_376470"/>
      <w:bookmarkEnd w:id="506"/>
      <w:r>
        <w:rPr>
          <w:rtl/>
        </w:rPr>
        <w:t xml:space="preserve">בהכרעת </w:t>
      </w:r>
      <w:bookmarkStart w:id="507" w:name="_ETM_Q1_376979"/>
      <w:bookmarkEnd w:id="507"/>
      <w:r>
        <w:rPr>
          <w:rtl/>
        </w:rPr>
        <w:t>הדין</w:t>
      </w:r>
      <w:r>
        <w:rPr>
          <w:rFonts w:hint="cs"/>
          <w:rtl/>
        </w:rPr>
        <w:t>.</w:t>
      </w:r>
      <w:r>
        <w:rPr>
          <w:rtl/>
        </w:rPr>
        <w:t xml:space="preserve"> </w:t>
      </w:r>
      <w:bookmarkStart w:id="508" w:name="_ETM_Q1_377679"/>
      <w:bookmarkEnd w:id="508"/>
      <w:r>
        <w:rPr>
          <w:rtl/>
        </w:rPr>
        <w:t xml:space="preserve">אין </w:t>
      </w:r>
      <w:bookmarkStart w:id="509" w:name="_ETM_Q1_377920"/>
      <w:bookmarkEnd w:id="509"/>
      <w:r>
        <w:rPr>
          <w:rtl/>
        </w:rPr>
        <w:t xml:space="preserve">מדובר </w:t>
      </w:r>
      <w:bookmarkStart w:id="510" w:name="_ETM_Q1_378310"/>
      <w:bookmarkEnd w:id="510"/>
      <w:r>
        <w:rPr>
          <w:rtl/>
        </w:rPr>
        <w:t xml:space="preserve">בכישלון </w:t>
      </w:r>
      <w:bookmarkStart w:id="511" w:name="_ETM_Q1_378909"/>
      <w:bookmarkEnd w:id="511"/>
      <w:r>
        <w:rPr>
          <w:rtl/>
        </w:rPr>
        <w:t xml:space="preserve">בודד </w:t>
      </w:r>
      <w:bookmarkStart w:id="512" w:name="_ETM_Q1_379240"/>
      <w:bookmarkEnd w:id="512"/>
      <w:r>
        <w:rPr>
          <w:rtl/>
        </w:rPr>
        <w:t xml:space="preserve">של </w:t>
      </w:r>
      <w:bookmarkStart w:id="513" w:name="_ETM_Q1_379420"/>
      <w:bookmarkEnd w:id="513"/>
      <w:r>
        <w:rPr>
          <w:rtl/>
        </w:rPr>
        <w:t xml:space="preserve">צעיר </w:t>
      </w:r>
      <w:bookmarkStart w:id="514" w:name="_ETM_Q1_379810"/>
      <w:bookmarkEnd w:id="514"/>
      <w:r>
        <w:rPr>
          <w:rtl/>
        </w:rPr>
        <w:t>ש</w:t>
      </w:r>
      <w:r>
        <w:rPr>
          <w:rFonts w:hint="cs"/>
          <w:rtl/>
        </w:rPr>
        <w:t>ע</w:t>
      </w:r>
      <w:r>
        <w:rPr>
          <w:rtl/>
        </w:rPr>
        <w:t xml:space="preserve">תה </w:t>
      </w:r>
      <w:bookmarkStart w:id="515" w:name="_ETM_Q1_380229"/>
      <w:bookmarkEnd w:id="515"/>
      <w:r>
        <w:rPr>
          <w:rtl/>
        </w:rPr>
        <w:t xml:space="preserve">זה </w:t>
      </w:r>
      <w:bookmarkStart w:id="516" w:name="_ETM_Q1_380469"/>
      <w:bookmarkEnd w:id="516"/>
      <w:r>
        <w:rPr>
          <w:rtl/>
        </w:rPr>
        <w:t xml:space="preserve">נחשף </w:t>
      </w:r>
      <w:bookmarkStart w:id="517" w:name="_ETM_Q1_380890"/>
      <w:bookmarkEnd w:id="517"/>
      <w:r>
        <w:rPr>
          <w:rFonts w:hint="cs"/>
          <w:rtl/>
        </w:rPr>
        <w:t>ל</w:t>
      </w:r>
      <w:r>
        <w:rPr>
          <w:rtl/>
        </w:rPr>
        <w:t xml:space="preserve">מנעמי </w:t>
      </w:r>
      <w:bookmarkStart w:id="518" w:name="_ETM_Q1_381339"/>
      <w:bookmarkEnd w:id="518"/>
      <w:r>
        <w:rPr>
          <w:rtl/>
        </w:rPr>
        <w:t>השלטון</w:t>
      </w:r>
      <w:r>
        <w:rPr>
          <w:rFonts w:hint="cs"/>
          <w:rtl/>
        </w:rPr>
        <w:t>,</w:t>
      </w:r>
      <w:r>
        <w:rPr>
          <w:rtl/>
        </w:rPr>
        <w:t xml:space="preserve"> </w:t>
      </w:r>
      <w:bookmarkStart w:id="519" w:name="_ETM_Q1_382240"/>
      <w:bookmarkEnd w:id="519"/>
      <w:r>
        <w:rPr>
          <w:rtl/>
        </w:rPr>
        <w:t xml:space="preserve">אלא </w:t>
      </w:r>
      <w:bookmarkStart w:id="520" w:name="_ETM_Q1_382479"/>
      <w:bookmarkEnd w:id="520"/>
      <w:r>
        <w:rPr>
          <w:rtl/>
        </w:rPr>
        <w:t xml:space="preserve">במי </w:t>
      </w:r>
      <w:bookmarkStart w:id="521" w:name="_ETM_Q1_382719"/>
      <w:bookmarkEnd w:id="521"/>
      <w:r>
        <w:rPr>
          <w:rtl/>
        </w:rPr>
        <w:t xml:space="preserve">שהתמיד </w:t>
      </w:r>
      <w:bookmarkStart w:id="522" w:name="_ETM_Q1_383229"/>
      <w:bookmarkEnd w:id="522"/>
      <w:r>
        <w:rPr>
          <w:rtl/>
        </w:rPr>
        <w:t>באור</w:t>
      </w:r>
      <w:bookmarkStart w:id="523" w:name="_ETM_Q1_383529"/>
      <w:bookmarkEnd w:id="523"/>
      <w:r>
        <w:rPr>
          <w:rFonts w:hint="cs"/>
          <w:rtl/>
        </w:rPr>
        <w:t xml:space="preserve">ח </w:t>
      </w:r>
      <w:r>
        <w:rPr>
          <w:rtl/>
        </w:rPr>
        <w:t xml:space="preserve">חיים </w:t>
      </w:r>
      <w:bookmarkStart w:id="524" w:name="_ETM_Q1_383890"/>
      <w:bookmarkEnd w:id="524"/>
      <w:r>
        <w:rPr>
          <w:rtl/>
        </w:rPr>
        <w:t xml:space="preserve">המיוסד </w:t>
      </w:r>
      <w:bookmarkStart w:id="525" w:name="_ETM_Q1_384579"/>
      <w:bookmarkEnd w:id="525"/>
      <w:r>
        <w:rPr>
          <w:rtl/>
        </w:rPr>
        <w:t xml:space="preserve">על </w:t>
      </w:r>
      <w:bookmarkStart w:id="526" w:name="_ETM_Q1_384729"/>
      <w:bookmarkEnd w:id="526"/>
      <w:r>
        <w:rPr>
          <w:rtl/>
        </w:rPr>
        <w:t xml:space="preserve">אדני </w:t>
      </w:r>
      <w:bookmarkStart w:id="527" w:name="_ETM_Q1_385119"/>
      <w:bookmarkEnd w:id="527"/>
      <w:r>
        <w:rPr>
          <w:rtl/>
        </w:rPr>
        <w:t>שוחד</w:t>
      </w:r>
      <w:r>
        <w:rPr>
          <w:rFonts w:hint="cs"/>
          <w:rtl/>
        </w:rPr>
        <w:t>;</w:t>
      </w:r>
      <w:r>
        <w:rPr>
          <w:rtl/>
        </w:rPr>
        <w:t xml:space="preserve"> </w:t>
      </w:r>
      <w:bookmarkStart w:id="528" w:name="_ETM_Q1_385970"/>
      <w:bookmarkEnd w:id="528"/>
      <w:r>
        <w:rPr>
          <w:rtl/>
        </w:rPr>
        <w:t xml:space="preserve">לקיחת </w:t>
      </w:r>
      <w:bookmarkStart w:id="529" w:name="_ETM_Q1_386509"/>
      <w:bookmarkEnd w:id="529"/>
      <w:r>
        <w:rPr>
          <w:rtl/>
        </w:rPr>
        <w:t xml:space="preserve">שוחד </w:t>
      </w:r>
      <w:bookmarkStart w:id="530" w:name="_ETM_Q1_386869"/>
      <w:bookmarkEnd w:id="530"/>
      <w:r>
        <w:rPr>
          <w:rFonts w:hint="cs"/>
          <w:rtl/>
        </w:rPr>
        <w:t>השתרעה</w:t>
      </w:r>
      <w:r>
        <w:rPr>
          <w:rtl/>
        </w:rPr>
        <w:t xml:space="preserve"> </w:t>
      </w:r>
      <w:bookmarkStart w:id="531" w:name="_ETM_Q1_387380"/>
      <w:bookmarkEnd w:id="531"/>
      <w:r>
        <w:rPr>
          <w:rtl/>
        </w:rPr>
        <w:t xml:space="preserve">על </w:t>
      </w:r>
      <w:bookmarkStart w:id="532" w:name="_ETM_Q1_387470"/>
      <w:bookmarkEnd w:id="532"/>
      <w:r>
        <w:rPr>
          <w:rtl/>
        </w:rPr>
        <w:t xml:space="preserve">פני </w:t>
      </w:r>
      <w:bookmarkStart w:id="533" w:name="_ETM_Q1_388100"/>
      <w:bookmarkEnd w:id="533"/>
      <w:r>
        <w:rPr>
          <w:rtl/>
        </w:rPr>
        <w:t xml:space="preserve">כל </w:t>
      </w:r>
      <w:bookmarkStart w:id="534" w:name="_ETM_Q1_388339"/>
      <w:bookmarkEnd w:id="534"/>
      <w:r>
        <w:rPr>
          <w:rFonts w:hint="cs"/>
          <w:rtl/>
        </w:rPr>
        <w:t>חמש</w:t>
      </w:r>
      <w:r>
        <w:rPr>
          <w:rtl/>
        </w:rPr>
        <w:t xml:space="preserve"> </w:t>
      </w:r>
      <w:bookmarkStart w:id="535" w:name="_ETM_Q1_388670"/>
      <w:bookmarkEnd w:id="535"/>
      <w:r>
        <w:rPr>
          <w:rtl/>
        </w:rPr>
        <w:t xml:space="preserve">השנים </w:t>
      </w:r>
      <w:bookmarkStart w:id="536" w:name="_ETM_Q1_389060"/>
      <w:bookmarkEnd w:id="536"/>
      <w:r>
        <w:rPr>
          <w:rtl/>
        </w:rPr>
        <w:t>שבה</w:t>
      </w:r>
      <w:r>
        <w:rPr>
          <w:rFonts w:hint="cs"/>
          <w:rtl/>
        </w:rPr>
        <w:t>ן</w:t>
      </w:r>
      <w:r>
        <w:rPr>
          <w:rtl/>
        </w:rPr>
        <w:t xml:space="preserve"> </w:t>
      </w:r>
      <w:bookmarkStart w:id="537" w:name="_ETM_Q1_389540"/>
      <w:bookmarkEnd w:id="537"/>
      <w:r>
        <w:rPr>
          <w:rtl/>
        </w:rPr>
        <w:t>מי</w:t>
      </w:r>
      <w:r>
        <w:rPr>
          <w:rFonts w:hint="cs"/>
          <w:rtl/>
        </w:rPr>
        <w:t>לא</w:t>
      </w:r>
      <w:r>
        <w:rPr>
          <w:rtl/>
        </w:rPr>
        <w:t xml:space="preserve"> </w:t>
      </w:r>
      <w:bookmarkStart w:id="538" w:name="_ETM_Q1_390500"/>
      <w:bookmarkEnd w:id="538"/>
      <w:r>
        <w:rPr>
          <w:rtl/>
        </w:rPr>
        <w:t xml:space="preserve">נאשם </w:t>
      </w:r>
      <w:bookmarkStart w:id="539" w:name="_ETM_Q1_390979"/>
      <w:bookmarkEnd w:id="539"/>
      <w:r>
        <w:rPr>
          <w:rFonts w:hint="cs"/>
          <w:rtl/>
        </w:rPr>
        <w:t>1</w:t>
      </w:r>
      <w:r>
        <w:rPr>
          <w:rtl/>
        </w:rPr>
        <w:t xml:space="preserve"> </w:t>
      </w:r>
      <w:bookmarkStart w:id="540" w:name="_ETM_Q1_391220"/>
      <w:bookmarkEnd w:id="540"/>
      <w:r>
        <w:rPr>
          <w:rtl/>
        </w:rPr>
        <w:t xml:space="preserve">תפקידים </w:t>
      </w:r>
      <w:bookmarkStart w:id="541" w:name="_ETM_Q1_391670"/>
      <w:bookmarkEnd w:id="541"/>
      <w:r>
        <w:rPr>
          <w:rtl/>
        </w:rPr>
        <w:t>ממלכתיים</w:t>
      </w:r>
      <w:r>
        <w:rPr>
          <w:rFonts w:hint="cs"/>
          <w:rtl/>
        </w:rPr>
        <w:t>.</w:t>
      </w:r>
      <w:r>
        <w:rPr>
          <w:rtl/>
        </w:rPr>
        <w:t xml:space="preserve"> </w:t>
      </w:r>
      <w:bookmarkStart w:id="542" w:name="_ETM_Q1_392729"/>
      <w:bookmarkEnd w:id="542"/>
      <w:r>
        <w:rPr>
          <w:rtl/>
        </w:rPr>
        <w:t xml:space="preserve">היא </w:t>
      </w:r>
      <w:bookmarkStart w:id="543" w:name="_ETM_Q1_392880"/>
      <w:bookmarkEnd w:id="543"/>
      <w:r>
        <w:rPr>
          <w:rtl/>
        </w:rPr>
        <w:t xml:space="preserve">פסקה </w:t>
      </w:r>
      <w:bookmarkStart w:id="544" w:name="_ETM_Q1_393710"/>
      <w:bookmarkEnd w:id="544"/>
      <w:r>
        <w:rPr>
          <w:rtl/>
        </w:rPr>
        <w:t xml:space="preserve">אך </w:t>
      </w:r>
      <w:bookmarkStart w:id="545" w:name="_ETM_Q1_393920"/>
      <w:bookmarkEnd w:id="545"/>
      <w:r>
        <w:rPr>
          <w:rtl/>
        </w:rPr>
        <w:t xml:space="preserve">בפתיחת </w:t>
      </w:r>
      <w:bookmarkStart w:id="546" w:name="_ETM_Q1_394429"/>
      <w:bookmarkEnd w:id="546"/>
      <w:r>
        <w:rPr>
          <w:rtl/>
        </w:rPr>
        <w:t xml:space="preserve">חקירת </w:t>
      </w:r>
      <w:bookmarkStart w:id="547" w:name="_ETM_Q1_394909"/>
      <w:bookmarkEnd w:id="547"/>
      <w:r>
        <w:rPr>
          <w:rtl/>
        </w:rPr>
        <w:t>המשטרה</w:t>
      </w:r>
      <w:r>
        <w:rPr>
          <w:rFonts w:hint="cs"/>
          <w:rtl/>
        </w:rPr>
        <w:t>.</w:t>
      </w:r>
      <w:r>
        <w:rPr>
          <w:rtl/>
        </w:rPr>
        <w:t xml:space="preserve"> </w:t>
      </w:r>
      <w:bookmarkStart w:id="548" w:name="_ETM_Q1_395569"/>
      <w:bookmarkEnd w:id="548"/>
      <w:r>
        <w:rPr>
          <w:rtl/>
        </w:rPr>
        <w:t xml:space="preserve">נאשם </w:t>
      </w:r>
      <w:bookmarkStart w:id="549" w:name="_ETM_Q1_395990"/>
      <w:bookmarkEnd w:id="549"/>
      <w:r>
        <w:rPr>
          <w:rtl/>
        </w:rPr>
        <w:t xml:space="preserve">1 </w:t>
      </w:r>
      <w:bookmarkStart w:id="550" w:name="_ETM_Q1_396289"/>
      <w:bookmarkEnd w:id="550"/>
      <w:r>
        <w:rPr>
          <w:rtl/>
        </w:rPr>
        <w:t xml:space="preserve">החל </w:t>
      </w:r>
      <w:bookmarkStart w:id="551" w:name="_ETM_Q1_396499"/>
      <w:bookmarkEnd w:id="551"/>
      <w:r>
        <w:rPr>
          <w:rtl/>
        </w:rPr>
        <w:t xml:space="preserve">לקבל </w:t>
      </w:r>
      <w:bookmarkStart w:id="552" w:name="_ETM_Q1_396859"/>
      <w:bookmarkEnd w:id="552"/>
      <w:r>
        <w:rPr>
          <w:rtl/>
        </w:rPr>
        <w:t xml:space="preserve">שוחד </w:t>
      </w:r>
      <w:bookmarkStart w:id="553" w:name="_ETM_Q1_397310"/>
      <w:bookmarkEnd w:id="553"/>
      <w:r>
        <w:rPr>
          <w:rFonts w:hint="cs"/>
          <w:rtl/>
        </w:rPr>
        <w:t xml:space="preserve">בעת היותו </w:t>
      </w:r>
      <w:bookmarkStart w:id="554" w:name="_ETM_Q1_397609"/>
      <w:bookmarkStart w:id="555" w:name="_ETM_Q1_397880"/>
      <w:bookmarkEnd w:id="554"/>
      <w:bookmarkEnd w:id="555"/>
      <w:r>
        <w:rPr>
          <w:rtl/>
        </w:rPr>
        <w:t xml:space="preserve">עוזר </w:t>
      </w:r>
      <w:bookmarkStart w:id="556" w:name="_ETM_Q1_398210"/>
      <w:bookmarkEnd w:id="556"/>
      <w:r>
        <w:rPr>
          <w:rtl/>
        </w:rPr>
        <w:t xml:space="preserve">שר </w:t>
      </w:r>
      <w:bookmarkStart w:id="557" w:name="_ETM_Q1_398479"/>
      <w:bookmarkEnd w:id="557"/>
      <w:r>
        <w:rPr>
          <w:rtl/>
        </w:rPr>
        <w:t>הפנים</w:t>
      </w:r>
      <w:r>
        <w:rPr>
          <w:rFonts w:hint="cs"/>
          <w:rtl/>
        </w:rPr>
        <w:t>,</w:t>
      </w:r>
      <w:r>
        <w:rPr>
          <w:rtl/>
        </w:rPr>
        <w:t xml:space="preserve"> </w:t>
      </w:r>
      <w:bookmarkStart w:id="558" w:name="_ETM_Q1_399089"/>
      <w:bookmarkEnd w:id="558"/>
      <w:r>
        <w:rPr>
          <w:rtl/>
        </w:rPr>
        <w:t xml:space="preserve">המשיך </w:t>
      </w:r>
      <w:bookmarkStart w:id="559" w:name="_ETM_Q1_399539"/>
      <w:bookmarkEnd w:id="559"/>
      <w:r>
        <w:rPr>
          <w:rtl/>
        </w:rPr>
        <w:t xml:space="preserve">בכך </w:t>
      </w:r>
      <w:bookmarkStart w:id="560" w:name="_ETM_Q1_399869"/>
      <w:bookmarkEnd w:id="560"/>
      <w:r>
        <w:rPr>
          <w:rtl/>
        </w:rPr>
        <w:t xml:space="preserve">בהיותו </w:t>
      </w:r>
      <w:bookmarkStart w:id="561" w:name="_ETM_Q1_400350"/>
      <w:bookmarkEnd w:id="561"/>
      <w:r>
        <w:rPr>
          <w:rtl/>
        </w:rPr>
        <w:t xml:space="preserve">מנהל </w:t>
      </w:r>
      <w:bookmarkStart w:id="562" w:name="_ETM_Q1_400710"/>
      <w:bookmarkEnd w:id="562"/>
      <w:r>
        <w:rPr>
          <w:rtl/>
        </w:rPr>
        <w:t xml:space="preserve">כללי </w:t>
      </w:r>
      <w:bookmarkStart w:id="563" w:name="_ETM_Q1_401009"/>
      <w:bookmarkEnd w:id="563"/>
      <w:r>
        <w:rPr>
          <w:rtl/>
        </w:rPr>
        <w:t xml:space="preserve">של </w:t>
      </w:r>
      <w:bookmarkStart w:id="564" w:name="_ETM_Q1_401189"/>
      <w:bookmarkEnd w:id="564"/>
      <w:r>
        <w:rPr>
          <w:rtl/>
        </w:rPr>
        <w:t xml:space="preserve">משרד </w:t>
      </w:r>
      <w:bookmarkStart w:id="565" w:name="_ETM_Q1_401520"/>
      <w:bookmarkEnd w:id="565"/>
      <w:r>
        <w:rPr>
          <w:rtl/>
        </w:rPr>
        <w:t xml:space="preserve">הפנים </w:t>
      </w:r>
      <w:bookmarkStart w:id="566" w:name="_ETM_Q1_401880"/>
      <w:bookmarkEnd w:id="566"/>
      <w:r>
        <w:rPr>
          <w:rFonts w:hint="cs"/>
          <w:rtl/>
        </w:rPr>
        <w:t>א</w:t>
      </w:r>
      <w:r>
        <w:rPr>
          <w:rtl/>
        </w:rPr>
        <w:t>ו</w:t>
      </w:r>
      <w:bookmarkStart w:id="567" w:name="_ETM_Q1_402000"/>
      <w:bookmarkEnd w:id="567"/>
      <w:r>
        <w:rPr>
          <w:rFonts w:hint="cs"/>
          <w:rtl/>
        </w:rPr>
        <w:t xml:space="preserve"> </w:t>
      </w:r>
      <w:r>
        <w:rPr>
          <w:rtl/>
        </w:rPr>
        <w:t xml:space="preserve">מועמד </w:t>
      </w:r>
      <w:bookmarkStart w:id="568" w:name="_ETM_Q1_402420"/>
      <w:bookmarkEnd w:id="568"/>
      <w:r>
        <w:rPr>
          <w:rtl/>
        </w:rPr>
        <w:t xml:space="preserve">לתפקיד </w:t>
      </w:r>
      <w:bookmarkStart w:id="569" w:name="_ETM_Q1_402839"/>
      <w:bookmarkEnd w:id="569"/>
      <w:r>
        <w:rPr>
          <w:rtl/>
        </w:rPr>
        <w:t xml:space="preserve">זה </w:t>
      </w:r>
      <w:bookmarkStart w:id="570" w:name="_ETM_Q1_403320"/>
      <w:bookmarkEnd w:id="570"/>
      <w:r>
        <w:rPr>
          <w:rtl/>
        </w:rPr>
        <w:t xml:space="preserve">וגם </w:t>
      </w:r>
      <w:bookmarkStart w:id="571" w:name="_ETM_Q1_403710"/>
      <w:bookmarkEnd w:id="571"/>
      <w:r>
        <w:rPr>
          <w:rtl/>
        </w:rPr>
        <w:t xml:space="preserve">אחרי </w:t>
      </w:r>
      <w:bookmarkStart w:id="572" w:name="_ETM_Q1_403979"/>
      <w:bookmarkEnd w:id="572"/>
      <w:r>
        <w:rPr>
          <w:rtl/>
        </w:rPr>
        <w:t>כן</w:t>
      </w:r>
      <w:r>
        <w:rPr>
          <w:rFonts w:hint="cs"/>
          <w:rtl/>
        </w:rPr>
        <w:t>,</w:t>
      </w:r>
      <w:r>
        <w:rPr>
          <w:rtl/>
        </w:rPr>
        <w:t xml:space="preserve"> </w:t>
      </w:r>
      <w:bookmarkStart w:id="573" w:name="_ETM_Q1_404189"/>
      <w:bookmarkEnd w:id="573"/>
      <w:r>
        <w:rPr>
          <w:rtl/>
        </w:rPr>
        <w:t xml:space="preserve">בתקופת </w:t>
      </w:r>
      <w:bookmarkStart w:id="574" w:name="_ETM_Q1_404700"/>
      <w:bookmarkEnd w:id="574"/>
      <w:r>
        <w:rPr>
          <w:rtl/>
        </w:rPr>
        <w:t xml:space="preserve">היותו </w:t>
      </w:r>
      <w:bookmarkStart w:id="575" w:name="_ETM_Q1_405089"/>
      <w:bookmarkEnd w:id="575"/>
      <w:r>
        <w:rPr>
          <w:rtl/>
        </w:rPr>
        <w:t xml:space="preserve">שר </w:t>
      </w:r>
      <w:bookmarkStart w:id="576" w:name="_ETM_Q1_405390"/>
      <w:bookmarkEnd w:id="576"/>
      <w:r>
        <w:rPr>
          <w:rtl/>
        </w:rPr>
        <w:t>הפנים</w:t>
      </w:r>
      <w:r w:rsidR="002337E4">
        <w:rPr>
          <w:rFonts w:hint="cs"/>
          <w:rtl/>
        </w:rPr>
        <w:t xml:space="preserve"> </w:t>
      </w:r>
      <w:r w:rsidR="002337E4">
        <w:rPr>
          <w:rFonts w:hint="eastAsia"/>
          <w:rtl/>
        </w:rPr>
        <w:t>–</w:t>
      </w:r>
      <w:r w:rsidR="002337E4">
        <w:rPr>
          <w:rFonts w:hint="cs"/>
          <w:rtl/>
        </w:rPr>
        <w:t xml:space="preserve"> </w:t>
      </w:r>
      <w:r w:rsidR="002337E4">
        <w:rPr>
          <w:rFonts w:hint="eastAsia"/>
          <w:rtl/>
        </w:rPr>
        <w:t>–</w:t>
      </w:r>
      <w:r w:rsidR="002337E4">
        <w:rPr>
          <w:rFonts w:hint="cs"/>
          <w:rtl/>
        </w:rPr>
        <w:t xml:space="preserve"> </w:t>
      </w:r>
      <w:r w:rsidR="002337E4">
        <w:rPr>
          <w:rFonts w:hint="eastAsia"/>
          <w:rtl/>
        </w:rPr>
        <w:t>–</w:t>
      </w:r>
      <w:r>
        <w:rPr>
          <w:rtl/>
        </w:rPr>
        <w:t xml:space="preserve"> </w:t>
      </w:r>
      <w:bookmarkStart w:id="577" w:name="_ETM_Q1_406169"/>
      <w:bookmarkEnd w:id="577"/>
      <w:r>
        <w:rPr>
          <w:rFonts w:hint="cs"/>
          <w:rtl/>
        </w:rPr>
        <w:t>חמש</w:t>
      </w:r>
      <w:r>
        <w:rPr>
          <w:rtl/>
        </w:rPr>
        <w:t xml:space="preserve"> </w:t>
      </w:r>
      <w:bookmarkStart w:id="578" w:name="_ETM_Q1_406619"/>
      <w:bookmarkEnd w:id="578"/>
      <w:r>
        <w:rPr>
          <w:rtl/>
        </w:rPr>
        <w:t xml:space="preserve">שנות </w:t>
      </w:r>
      <w:bookmarkStart w:id="579" w:name="_ETM_Q1_406859"/>
      <w:bookmarkEnd w:id="579"/>
      <w:r>
        <w:rPr>
          <w:rtl/>
        </w:rPr>
        <w:lastRenderedPageBreak/>
        <w:t xml:space="preserve">השוחד </w:t>
      </w:r>
      <w:bookmarkStart w:id="580" w:name="_ETM_Q1_407520"/>
      <w:bookmarkEnd w:id="580"/>
      <w:r>
        <w:rPr>
          <w:rtl/>
        </w:rPr>
        <w:t xml:space="preserve">עומדות </w:t>
      </w:r>
      <w:bookmarkStart w:id="581" w:name="_ETM_Q1_407969"/>
      <w:bookmarkEnd w:id="581"/>
      <w:r>
        <w:rPr>
          <w:rtl/>
        </w:rPr>
        <w:t xml:space="preserve">בסימן </w:t>
      </w:r>
      <w:bookmarkStart w:id="582" w:name="_ETM_Q1_409480"/>
      <w:bookmarkEnd w:id="582"/>
      <w:r>
        <w:rPr>
          <w:rtl/>
        </w:rPr>
        <w:t xml:space="preserve">נאשם </w:t>
      </w:r>
      <w:bookmarkStart w:id="583" w:name="_ETM_Q1_410050"/>
      <w:bookmarkEnd w:id="583"/>
      <w:r>
        <w:rPr>
          <w:rtl/>
        </w:rPr>
        <w:t xml:space="preserve">1 </w:t>
      </w:r>
      <w:bookmarkStart w:id="584" w:name="_ETM_Q1_410380"/>
      <w:bookmarkEnd w:id="584"/>
      <w:r>
        <w:rPr>
          <w:rtl/>
        </w:rPr>
        <w:t xml:space="preserve">להתעשרות </w:t>
      </w:r>
      <w:bookmarkStart w:id="585" w:name="_ETM_Q1_410920"/>
      <w:bookmarkEnd w:id="585"/>
      <w:r>
        <w:rPr>
          <w:rtl/>
        </w:rPr>
        <w:t xml:space="preserve">אישית </w:t>
      </w:r>
      <w:bookmarkStart w:id="586" w:name="_ETM_Q1_411220"/>
      <w:bookmarkEnd w:id="586"/>
      <w:r>
        <w:rPr>
          <w:rtl/>
        </w:rPr>
        <w:t xml:space="preserve">מהירה </w:t>
      </w:r>
      <w:bookmarkStart w:id="587" w:name="_ETM_Q1_411640"/>
      <w:bookmarkEnd w:id="587"/>
      <w:r>
        <w:rPr>
          <w:rtl/>
        </w:rPr>
        <w:t xml:space="preserve">בדרך </w:t>
      </w:r>
      <w:bookmarkStart w:id="588" w:name="_ETM_Q1_412060"/>
      <w:bookmarkEnd w:id="588"/>
      <w:r>
        <w:rPr>
          <w:rtl/>
        </w:rPr>
        <w:t xml:space="preserve">של </w:t>
      </w:r>
      <w:bookmarkStart w:id="589" w:name="_ETM_Q1_412270"/>
      <w:bookmarkEnd w:id="589"/>
      <w:r>
        <w:rPr>
          <w:rtl/>
        </w:rPr>
        <w:t xml:space="preserve">עשיית </w:t>
      </w:r>
      <w:bookmarkStart w:id="590" w:name="_ETM_Q1_412720"/>
      <w:bookmarkEnd w:id="590"/>
      <w:r>
        <w:rPr>
          <w:rtl/>
        </w:rPr>
        <w:t xml:space="preserve">הון </w:t>
      </w:r>
      <w:bookmarkStart w:id="591" w:name="_ETM_Q1_413080"/>
      <w:bookmarkEnd w:id="591"/>
      <w:r>
        <w:rPr>
          <w:rtl/>
        </w:rPr>
        <w:t xml:space="preserve">מהכהונות </w:t>
      </w:r>
      <w:bookmarkStart w:id="592" w:name="_ETM_Q1_413920"/>
      <w:bookmarkEnd w:id="592"/>
      <w:r>
        <w:rPr>
          <w:rtl/>
        </w:rPr>
        <w:t>הממלכתיות</w:t>
      </w:r>
      <w:r w:rsidR="002337E4">
        <w:rPr>
          <w:rFonts w:hint="cs"/>
          <w:rtl/>
        </w:rPr>
        <w:t>"</w:t>
      </w:r>
      <w:r>
        <w:rPr>
          <w:rFonts w:hint="cs"/>
          <w:rtl/>
        </w:rPr>
        <w:t>.</w:t>
      </w:r>
      <w:bookmarkStart w:id="593" w:name="_ETM_Q1_414856"/>
      <w:bookmarkStart w:id="594" w:name="_ETM_Q1_414952"/>
      <w:bookmarkStart w:id="595" w:name="_ETM_Q1_415048"/>
      <w:bookmarkStart w:id="596" w:name="_ETM_Q1_415115"/>
      <w:bookmarkStart w:id="597" w:name="_ETM_Q1_415960"/>
      <w:bookmarkEnd w:id="593"/>
      <w:bookmarkEnd w:id="594"/>
      <w:bookmarkEnd w:id="595"/>
      <w:bookmarkEnd w:id="596"/>
      <w:bookmarkEnd w:id="597"/>
      <w:r w:rsidR="002337E4">
        <w:rPr>
          <w:rFonts w:hint="cs"/>
          <w:rtl/>
        </w:rPr>
        <w:t xml:space="preserve"> </w:t>
      </w:r>
      <w:r>
        <w:rPr>
          <w:rtl/>
        </w:rPr>
        <w:t>ולמ</w:t>
      </w:r>
      <w:r>
        <w:rPr>
          <w:rFonts w:hint="cs"/>
          <w:rtl/>
        </w:rPr>
        <w:t xml:space="preserve">ה מיניתם אותו? לשר, כמובן. אבל אופס, מה קרה? הוא גנב מכספי הציבור שוב והורשע בעבירות מס. </w:t>
      </w:r>
      <w:bookmarkStart w:id="598" w:name="_ETM_Q1_424932"/>
      <w:bookmarkStart w:id="599" w:name="_ETM_Q1_425026"/>
      <w:bookmarkStart w:id="600" w:name="_ETM_Q1_425075"/>
      <w:bookmarkStart w:id="601" w:name="_ETM_Q1_425137"/>
      <w:bookmarkEnd w:id="598"/>
      <w:bookmarkEnd w:id="599"/>
      <w:bookmarkEnd w:id="600"/>
      <w:bookmarkEnd w:id="601"/>
    </w:p>
    <w:p w:rsidR="002337E4" w:rsidRDefault="002337E4" w:rsidP="004960D2">
      <w:pPr>
        <w:rPr>
          <w:rtl/>
        </w:rPr>
      </w:pPr>
    </w:p>
    <w:p w:rsidR="002337E4" w:rsidRDefault="00873CCB" w:rsidP="002337E4">
      <w:pPr>
        <w:rPr>
          <w:rtl/>
        </w:rPr>
      </w:pPr>
      <w:r>
        <w:rPr>
          <w:rFonts w:hint="cs"/>
          <w:rtl/>
        </w:rPr>
        <w:t xml:space="preserve">"לא תנאף" </w:t>
      </w:r>
      <w:r>
        <w:rPr>
          <w:rFonts w:hint="eastAsia"/>
        </w:rPr>
        <w:t>–</w:t>
      </w:r>
      <w:r>
        <w:rPr>
          <w:rFonts w:hint="cs"/>
          <w:rtl/>
        </w:rPr>
        <w:t xml:space="preserve"> בינואר 1993 הכריז בנימין נתניהו בהופעה דרמטית </w:t>
      </w:r>
      <w:bookmarkStart w:id="602" w:name="_ETM_Q1_426513"/>
      <w:bookmarkEnd w:id="602"/>
      <w:r>
        <w:rPr>
          <w:rFonts w:hint="cs"/>
          <w:rtl/>
        </w:rPr>
        <w:t xml:space="preserve">באולפן מבט של הערוץ הראשון על רומן מחוץ לנישואין. נתניהו </w:t>
      </w:r>
      <w:bookmarkStart w:id="603" w:name="_ETM_Q1_431733"/>
      <w:bookmarkEnd w:id="603"/>
      <w:r>
        <w:rPr>
          <w:rFonts w:hint="cs"/>
          <w:rtl/>
        </w:rPr>
        <w:t xml:space="preserve">לחוץ ומזיע ומנסה לרתום את קהלו אליו באמצעות הזדהות על רקע עבירת הניאוף שלו. ככה מאחדים בייס. </w:t>
      </w:r>
      <w:bookmarkStart w:id="604" w:name="_ETM_Q1_443681"/>
      <w:bookmarkStart w:id="605" w:name="_ETM_Q1_443754"/>
      <w:bookmarkStart w:id="606" w:name="_ETM_Q1_443809"/>
      <w:bookmarkStart w:id="607" w:name="_ETM_Q1_443886"/>
      <w:bookmarkEnd w:id="604"/>
      <w:bookmarkEnd w:id="605"/>
      <w:bookmarkEnd w:id="606"/>
      <w:bookmarkEnd w:id="607"/>
    </w:p>
    <w:p w:rsidR="002337E4" w:rsidRDefault="002337E4" w:rsidP="002337E4">
      <w:pPr>
        <w:rPr>
          <w:rtl/>
        </w:rPr>
      </w:pPr>
    </w:p>
    <w:p w:rsidR="002337E4" w:rsidRDefault="00873CCB" w:rsidP="002337E4">
      <w:pPr>
        <w:rPr>
          <w:rtl/>
        </w:rPr>
      </w:pPr>
      <w:r>
        <w:rPr>
          <w:rFonts w:hint="cs"/>
          <w:rtl/>
        </w:rPr>
        <w:t xml:space="preserve">"לא תרצח" </w:t>
      </w:r>
      <w:r>
        <w:rPr>
          <w:rFonts w:hint="eastAsia"/>
        </w:rPr>
        <w:t>–</w:t>
      </w:r>
      <w:r>
        <w:rPr>
          <w:rFonts w:hint="cs"/>
          <w:rtl/>
        </w:rPr>
        <w:t xml:space="preserve"> כמובן </w:t>
      </w:r>
      <w:bookmarkStart w:id="608" w:name="_ETM_Q1_445744"/>
      <w:bookmarkEnd w:id="608"/>
      <w:r>
        <w:rPr>
          <w:rFonts w:hint="cs"/>
          <w:rtl/>
        </w:rPr>
        <w:t xml:space="preserve">לא באופן ישיר, אבל חשוב לדבר על ההשלכות של חוסר </w:t>
      </w:r>
      <w:bookmarkStart w:id="609" w:name="_ETM_Q1_451393"/>
      <w:bookmarkEnd w:id="609"/>
      <w:r>
        <w:rPr>
          <w:rFonts w:hint="cs"/>
          <w:rtl/>
        </w:rPr>
        <w:t>הפעולה של הממשלה</w:t>
      </w:r>
      <w:r w:rsidR="002337E4">
        <w:rPr>
          <w:rFonts w:hint="cs"/>
          <w:rtl/>
        </w:rPr>
        <w:t>.</w:t>
      </w:r>
      <w:r>
        <w:rPr>
          <w:rFonts w:hint="cs"/>
          <w:rtl/>
        </w:rPr>
        <w:t xml:space="preserve"> 17 נרצחות מאלימות כלפי נשים השנה – קצב </w:t>
      </w:r>
      <w:bookmarkStart w:id="610" w:name="_ETM_Q1_455607"/>
      <w:bookmarkEnd w:id="610"/>
      <w:r>
        <w:rPr>
          <w:rFonts w:hint="cs"/>
          <w:rtl/>
        </w:rPr>
        <w:t xml:space="preserve">כפול מהממוצע; גל פיגועים קשה ובלתי פוסק – 32 הרוגים בפיגועי טרור בחצי שנה. דם נשפך פה בקצב כפול מאשר </w:t>
      </w:r>
      <w:bookmarkStart w:id="611" w:name="_ETM_Q1_464761"/>
      <w:bookmarkEnd w:id="611"/>
      <w:r>
        <w:rPr>
          <w:rFonts w:hint="cs"/>
          <w:rtl/>
        </w:rPr>
        <w:t xml:space="preserve">בשנה שעברה. האחריות </w:t>
      </w:r>
      <w:r w:rsidR="002337E4">
        <w:rPr>
          <w:rFonts w:hint="eastAsia"/>
          <w:rtl/>
        </w:rPr>
        <w:t xml:space="preserve">– </w:t>
      </w:r>
      <w:r>
        <w:rPr>
          <w:rFonts w:hint="cs"/>
          <w:rtl/>
        </w:rPr>
        <w:t xml:space="preserve">על הממשלה. </w:t>
      </w:r>
      <w:bookmarkStart w:id="612" w:name="_ETM_Q1_468856"/>
      <w:bookmarkStart w:id="613" w:name="_ETM_Q1_468918"/>
      <w:bookmarkStart w:id="614" w:name="_ETM_Q1_468983"/>
      <w:bookmarkStart w:id="615" w:name="_ETM_Q1_469061"/>
      <w:bookmarkEnd w:id="612"/>
      <w:bookmarkEnd w:id="613"/>
      <w:bookmarkEnd w:id="614"/>
      <w:bookmarkEnd w:id="615"/>
    </w:p>
    <w:p w:rsidR="002337E4" w:rsidRDefault="002337E4" w:rsidP="002337E4">
      <w:pPr>
        <w:rPr>
          <w:rtl/>
        </w:rPr>
      </w:pPr>
    </w:p>
    <w:p w:rsidR="00C73049" w:rsidRDefault="00873CCB" w:rsidP="002337E4">
      <w:pPr>
        <w:rPr>
          <w:rtl/>
        </w:rPr>
      </w:pPr>
      <w:r>
        <w:rPr>
          <w:rFonts w:hint="cs"/>
          <w:rtl/>
        </w:rPr>
        <w:t xml:space="preserve">כל העבירות הללו הן מצוות </w:t>
      </w:r>
      <w:bookmarkStart w:id="616" w:name="_ETM_Q1_473399"/>
      <w:bookmarkEnd w:id="616"/>
      <w:r>
        <w:rPr>
          <w:rFonts w:hint="cs"/>
          <w:rtl/>
        </w:rPr>
        <w:t xml:space="preserve">לא תעשה, אבל היום אתם רוצים להעביר את ביטול עילת </w:t>
      </w:r>
      <w:bookmarkStart w:id="617" w:name="_ETM_Q1_473606"/>
      <w:bookmarkEnd w:id="617"/>
      <w:r>
        <w:rPr>
          <w:rFonts w:hint="cs"/>
          <w:rtl/>
        </w:rPr>
        <w:t xml:space="preserve">הסבירות, </w:t>
      </w:r>
      <w:r w:rsidR="002337E4">
        <w:rPr>
          <w:rFonts w:hint="cs"/>
          <w:rtl/>
        </w:rPr>
        <w:t>ו</w:t>
      </w:r>
      <w:r>
        <w:rPr>
          <w:rFonts w:hint="cs"/>
          <w:rtl/>
        </w:rPr>
        <w:t xml:space="preserve">בעזרת ביטולה תממשו כל סטייה ועיוות מוסריים שאתם </w:t>
      </w:r>
      <w:bookmarkStart w:id="618" w:name="_ETM_Q1_483267"/>
      <w:bookmarkEnd w:id="618"/>
      <w:r>
        <w:rPr>
          <w:rFonts w:hint="cs"/>
          <w:rtl/>
        </w:rPr>
        <w:t xml:space="preserve">רק רוצים. שחיתות ציבורית תותר, שרים יוכלו לפשוע בלי דין </w:t>
      </w:r>
      <w:bookmarkStart w:id="619" w:name="_ETM_Q1_487198"/>
      <w:bookmarkEnd w:id="619"/>
      <w:r>
        <w:rPr>
          <w:rFonts w:hint="cs"/>
          <w:rtl/>
        </w:rPr>
        <w:t xml:space="preserve">ובלי דיין </w:t>
      </w:r>
      <w:r>
        <w:rPr>
          <w:rFonts w:hint="eastAsia"/>
        </w:rPr>
        <w:t>–</w:t>
      </w:r>
      <w:r>
        <w:rPr>
          <w:rFonts w:hint="cs"/>
          <w:rtl/>
        </w:rPr>
        <w:t xml:space="preserve"> ממש סדום ועמורה; </w:t>
      </w:r>
      <w:bookmarkStart w:id="620" w:name="_ETM_Q1_485219"/>
      <w:bookmarkStart w:id="621" w:name="_ETM_Q1_485287"/>
      <w:bookmarkStart w:id="622" w:name="_ETM_Q1_485347"/>
      <w:bookmarkStart w:id="623" w:name="_ETM_Q1_485410"/>
      <w:bookmarkEnd w:id="620"/>
      <w:bookmarkEnd w:id="621"/>
      <w:bookmarkEnd w:id="622"/>
      <w:bookmarkEnd w:id="623"/>
      <w:r>
        <w:rPr>
          <w:rFonts w:hint="cs"/>
          <w:rtl/>
        </w:rPr>
        <w:t xml:space="preserve">הצעת חוק לא חוקית, לא </w:t>
      </w:r>
      <w:bookmarkStart w:id="624" w:name="_ETM_Q1_490740"/>
      <w:bookmarkEnd w:id="624"/>
      <w:r>
        <w:rPr>
          <w:rFonts w:hint="cs"/>
          <w:rtl/>
        </w:rPr>
        <w:t xml:space="preserve">מוסרית, שמהווה חרפה למדינת ישראל. </w:t>
      </w:r>
    </w:p>
    <w:p w:rsidR="00C73049" w:rsidRDefault="00C73049" w:rsidP="002337E4">
      <w:pPr>
        <w:rPr>
          <w:rtl/>
        </w:rPr>
      </w:pPr>
    </w:p>
    <w:p w:rsidR="00873CCB" w:rsidRDefault="00873CCB" w:rsidP="00C73049">
      <w:pPr>
        <w:rPr>
          <w:rtl/>
        </w:rPr>
      </w:pPr>
      <w:r>
        <w:rPr>
          <w:rFonts w:hint="cs"/>
          <w:rtl/>
        </w:rPr>
        <w:t xml:space="preserve">אני אמשיך, ברשותכם, בעבירות שלכם </w:t>
      </w:r>
      <w:bookmarkStart w:id="625" w:name="_ETM_Q1_496191"/>
      <w:bookmarkEnd w:id="625"/>
      <w:r>
        <w:rPr>
          <w:rFonts w:hint="cs"/>
          <w:rtl/>
        </w:rPr>
        <w:t xml:space="preserve">על עשרת הדיברות. </w:t>
      </w:r>
      <w:bookmarkStart w:id="626" w:name="_ETM_Q1_498575"/>
      <w:bookmarkStart w:id="627" w:name="_ETM_Q1_498644"/>
      <w:bookmarkStart w:id="628" w:name="_ETM_Q1_498686"/>
      <w:bookmarkEnd w:id="626"/>
      <w:bookmarkEnd w:id="627"/>
      <w:bookmarkEnd w:id="628"/>
      <w:r>
        <w:rPr>
          <w:rFonts w:hint="cs"/>
          <w:rtl/>
        </w:rPr>
        <w:t>"כ</w:t>
      </w:r>
      <w:bookmarkStart w:id="629" w:name="_ETM_Q1_498799"/>
      <w:bookmarkEnd w:id="629"/>
      <w:r>
        <w:rPr>
          <w:rFonts w:hint="cs"/>
          <w:rtl/>
        </w:rPr>
        <w:t xml:space="preserve">בד את אביך ואת אמך למען יארכון ימיך על האדמה" </w:t>
      </w:r>
      <w:r>
        <w:rPr>
          <w:rFonts w:hint="eastAsia"/>
        </w:rPr>
        <w:t>–</w:t>
      </w:r>
      <w:r>
        <w:rPr>
          <w:rFonts w:hint="cs"/>
          <w:rtl/>
        </w:rPr>
        <w:t xml:space="preserve"> כיום קצבת הזקנה היא 1,680 שקלים, </w:t>
      </w:r>
      <w:bookmarkStart w:id="630" w:name="_ETM_Q1_508971"/>
      <w:bookmarkEnd w:id="630"/>
      <w:r w:rsidR="00C73049">
        <w:rPr>
          <w:rFonts w:hint="cs"/>
          <w:rtl/>
        </w:rPr>
        <w:t>ו</w:t>
      </w:r>
      <w:r>
        <w:rPr>
          <w:rFonts w:hint="cs"/>
          <w:rtl/>
        </w:rPr>
        <w:t xml:space="preserve">משכורת מינימום היום היא 5,572 שקלים. אם צעירים לא מצליחים </w:t>
      </w:r>
      <w:bookmarkStart w:id="631" w:name="_ETM_Q1_515505"/>
      <w:bookmarkEnd w:id="631"/>
      <w:r>
        <w:rPr>
          <w:rFonts w:hint="cs"/>
          <w:rtl/>
        </w:rPr>
        <w:t xml:space="preserve">לגמור את החודש במשרה מלאה במשכורת מינימום, איך ייתכן שאדם </w:t>
      </w:r>
      <w:bookmarkStart w:id="632" w:name="_ETM_Q1_519075"/>
      <w:bookmarkEnd w:id="632"/>
      <w:r>
        <w:rPr>
          <w:rFonts w:hint="cs"/>
          <w:rtl/>
        </w:rPr>
        <w:t>מבוגר</w:t>
      </w:r>
      <w:r w:rsidR="00C73049">
        <w:rPr>
          <w:rFonts w:hint="cs"/>
          <w:rtl/>
        </w:rPr>
        <w:t>,</w:t>
      </w:r>
      <w:r>
        <w:rPr>
          <w:rFonts w:hint="cs"/>
          <w:rtl/>
        </w:rPr>
        <w:t xml:space="preserve"> בנוסף לפנסיה</w:t>
      </w:r>
      <w:r w:rsidR="00C73049">
        <w:rPr>
          <w:rFonts w:hint="cs"/>
          <w:rtl/>
        </w:rPr>
        <w:t>,</w:t>
      </w:r>
      <w:r>
        <w:rPr>
          <w:rFonts w:hint="cs"/>
          <w:rtl/>
        </w:rPr>
        <w:t xml:space="preserve"> יוכל לשלם על תרופות, טיפול רפואי, אוכל,</w:t>
      </w:r>
      <w:bookmarkStart w:id="633" w:name="_ETM_Q1_524315"/>
      <w:bookmarkEnd w:id="633"/>
      <w:r>
        <w:rPr>
          <w:rFonts w:hint="cs"/>
          <w:rtl/>
        </w:rPr>
        <w:t xml:space="preserve"> חשבונות, ויוכל לחיות בכבוד? </w:t>
      </w:r>
      <w:bookmarkStart w:id="634" w:name="_ETM_Q1_523073"/>
      <w:bookmarkStart w:id="635" w:name="_ETM_Q1_523141"/>
      <w:bookmarkStart w:id="636" w:name="_ETM_Q1_523217"/>
      <w:bookmarkStart w:id="637" w:name="_ETM_Q1_523292"/>
      <w:bookmarkEnd w:id="634"/>
      <w:bookmarkEnd w:id="635"/>
      <w:bookmarkEnd w:id="636"/>
      <w:bookmarkEnd w:id="637"/>
      <w:r>
        <w:rPr>
          <w:rFonts w:hint="cs"/>
          <w:rtl/>
        </w:rPr>
        <w:t xml:space="preserve">פחות מ-150,000 ניצולי שואה חיים </w:t>
      </w:r>
      <w:bookmarkStart w:id="638" w:name="_ETM_Q1_530753"/>
      <w:bookmarkEnd w:id="638"/>
      <w:r>
        <w:rPr>
          <w:rFonts w:hint="cs"/>
          <w:rtl/>
        </w:rPr>
        <w:t>היום, והנתון הכי מדאיג הוא שכ-7,000 פניות מתקבלות מדי חודש לסיוע</w:t>
      </w:r>
      <w:r w:rsidR="00C73049">
        <w:rPr>
          <w:rFonts w:hint="cs"/>
          <w:rtl/>
        </w:rPr>
        <w:t>.</w:t>
      </w:r>
      <w:r>
        <w:rPr>
          <w:rFonts w:hint="cs"/>
          <w:rtl/>
        </w:rPr>
        <w:t xml:space="preserve"> 42 ניצולי שואה נפטרים בכל יום מתנאי מחיה קשים, </w:t>
      </w:r>
      <w:bookmarkStart w:id="639" w:name="_ETM_Q1_541408"/>
      <w:bookmarkEnd w:id="639"/>
      <w:r>
        <w:rPr>
          <w:rFonts w:hint="cs"/>
          <w:rtl/>
        </w:rPr>
        <w:t>מעוני ומבדידות</w:t>
      </w:r>
      <w:r w:rsidR="00C73049">
        <w:rPr>
          <w:rFonts w:hint="cs"/>
          <w:rtl/>
        </w:rPr>
        <w:t>.</w:t>
      </w:r>
      <w:r>
        <w:rPr>
          <w:rFonts w:hint="cs"/>
          <w:rtl/>
        </w:rPr>
        <w:t xml:space="preserve"> מעל לחצי מניצולי השואה זקוקים לסיוע של סל </w:t>
      </w:r>
      <w:bookmarkStart w:id="640" w:name="_ETM_Q1_544335"/>
      <w:bookmarkEnd w:id="640"/>
      <w:r>
        <w:rPr>
          <w:rFonts w:hint="cs"/>
          <w:rtl/>
        </w:rPr>
        <w:t xml:space="preserve">מזון, ו-84% מניצולי השואה מוותרים על מוצרים חיוניים בשל קשיים </w:t>
      </w:r>
      <w:bookmarkStart w:id="641" w:name="_ETM_Q1_553320"/>
      <w:bookmarkEnd w:id="641"/>
      <w:r>
        <w:rPr>
          <w:rFonts w:hint="cs"/>
          <w:rtl/>
        </w:rPr>
        <w:t xml:space="preserve">כלכליים. </w:t>
      </w:r>
      <w:bookmarkStart w:id="642" w:name="_ETM_Q1_554729"/>
      <w:bookmarkStart w:id="643" w:name="_ETM_Q1_554795"/>
      <w:bookmarkStart w:id="644" w:name="_ETM_Q1_554857"/>
      <w:bookmarkStart w:id="645" w:name="_ETM_Q1_554916"/>
      <w:bookmarkEnd w:id="642"/>
      <w:bookmarkEnd w:id="643"/>
      <w:bookmarkEnd w:id="644"/>
      <w:bookmarkEnd w:id="645"/>
      <w:r>
        <w:rPr>
          <w:rFonts w:hint="cs"/>
          <w:rtl/>
        </w:rPr>
        <w:t xml:space="preserve">ועדיין, אתם הממשלה הראשונה בישראל שלא הגדילה את התקציבים </w:t>
      </w:r>
      <w:bookmarkStart w:id="646" w:name="_ETM_Q1_561272"/>
      <w:bookmarkEnd w:id="646"/>
      <w:r>
        <w:rPr>
          <w:rFonts w:hint="cs"/>
          <w:rtl/>
        </w:rPr>
        <w:t xml:space="preserve">לניצולי השואה, מה שהיה דרך קבע לפני כן. שכחתם את ההורים </w:t>
      </w:r>
      <w:bookmarkStart w:id="647" w:name="_ETM_Q1_564647"/>
      <w:bookmarkEnd w:id="647"/>
      <w:r>
        <w:rPr>
          <w:rFonts w:hint="cs"/>
          <w:rtl/>
        </w:rPr>
        <w:t>שלכם</w:t>
      </w:r>
      <w:r w:rsidR="00C73049">
        <w:rPr>
          <w:rFonts w:hint="cs"/>
          <w:rtl/>
        </w:rPr>
        <w:t>.</w:t>
      </w:r>
      <w:r>
        <w:rPr>
          <w:rFonts w:hint="cs"/>
          <w:rtl/>
        </w:rPr>
        <w:t xml:space="preserve"> הפקרתם אותם. </w:t>
      </w:r>
      <w:bookmarkStart w:id="648" w:name="_ETM_Q1_567544"/>
      <w:bookmarkEnd w:id="648"/>
    </w:p>
    <w:p w:rsidR="00873CCB" w:rsidRDefault="00873CCB" w:rsidP="009837D3">
      <w:pPr>
        <w:rPr>
          <w:rtl/>
        </w:rPr>
      </w:pPr>
      <w:bookmarkStart w:id="649" w:name="_ETM_Q1_567606"/>
      <w:bookmarkEnd w:id="649"/>
    </w:p>
    <w:p w:rsidR="00873CCB" w:rsidRDefault="00873CCB" w:rsidP="00C73049">
      <w:pPr>
        <w:rPr>
          <w:rtl/>
          <w:lang w:eastAsia="he-IL"/>
        </w:rPr>
      </w:pPr>
      <w:bookmarkStart w:id="650" w:name="_ETM_Q1_567655"/>
      <w:bookmarkStart w:id="651" w:name="_ETM_Q1_567738"/>
      <w:bookmarkEnd w:id="650"/>
      <w:bookmarkEnd w:id="651"/>
      <w:r>
        <w:rPr>
          <w:rFonts w:hint="cs"/>
          <w:rtl/>
        </w:rPr>
        <w:t xml:space="preserve">"לא </w:t>
      </w:r>
      <w:r w:rsidRPr="00424BD9">
        <w:rPr>
          <w:rtl/>
        </w:rPr>
        <w:t>תִ</w:t>
      </w:r>
      <w:r>
        <w:rPr>
          <w:rFonts w:hint="cs"/>
          <w:rtl/>
        </w:rPr>
        <w:t xml:space="preserve">שא את שם ה' אלהיך לשוא" </w:t>
      </w:r>
      <w:r>
        <w:rPr>
          <w:rtl/>
        </w:rPr>
        <w:t>–</w:t>
      </w:r>
      <w:r>
        <w:rPr>
          <w:rFonts w:hint="cs"/>
          <w:rtl/>
        </w:rPr>
        <w:t xml:space="preserve"> נושאים גם נושאים</w:t>
      </w:r>
      <w:r w:rsidR="00C73049">
        <w:rPr>
          <w:rFonts w:hint="cs"/>
          <w:rtl/>
        </w:rPr>
        <w:t>.</w:t>
      </w:r>
      <w:r>
        <w:rPr>
          <w:rFonts w:hint="cs"/>
          <w:rtl/>
        </w:rPr>
        <w:t xml:space="preserve"> אין לנו על מי להישען, ישראל </w:t>
      </w:r>
      <w:bookmarkStart w:id="652" w:name="_ETM_Q1_576750"/>
      <w:bookmarkEnd w:id="652"/>
      <w:r>
        <w:rPr>
          <w:rFonts w:hint="cs"/>
          <w:rtl/>
        </w:rPr>
        <w:t xml:space="preserve">בחר בה' – זה היה הקמפיין של אחת המפלגות החרדיות בבחירות. </w:t>
      </w:r>
      <w:bookmarkStart w:id="653" w:name="_ETM_Q1_581265"/>
      <w:bookmarkEnd w:id="653"/>
      <w:r>
        <w:rPr>
          <w:rFonts w:hint="cs"/>
          <w:rtl/>
        </w:rPr>
        <w:t>אתם נושאים את שם ה' לשווא כל הזמן</w:t>
      </w:r>
      <w:r w:rsidR="00C73049">
        <w:rPr>
          <w:rFonts w:hint="cs"/>
          <w:rtl/>
        </w:rPr>
        <w:t>.</w:t>
      </w:r>
      <w:r>
        <w:rPr>
          <w:rFonts w:hint="cs"/>
          <w:rtl/>
        </w:rPr>
        <w:t xml:space="preserve"> אפילו בתשדירי </w:t>
      </w:r>
      <w:bookmarkStart w:id="654" w:name="_ETM_Q1_582063"/>
      <w:bookmarkEnd w:id="654"/>
      <w:r>
        <w:rPr>
          <w:rFonts w:hint="cs"/>
          <w:rtl/>
        </w:rPr>
        <w:t xml:space="preserve">הבחירות שלכם הפכתם את ה' לנושא פוליטי. לקחתם מאיתנו את </w:t>
      </w:r>
      <w:bookmarkStart w:id="655" w:name="_ETM_Q1_592575"/>
      <w:bookmarkEnd w:id="655"/>
      <w:r>
        <w:rPr>
          <w:rFonts w:hint="cs"/>
          <w:rtl/>
        </w:rPr>
        <w:t xml:space="preserve">האלוהים. </w:t>
      </w:r>
      <w:bookmarkStart w:id="656" w:name="TOR_Q2"/>
      <w:bookmarkEnd w:id="656"/>
      <w:r>
        <w:rPr>
          <w:rFonts w:hint="cs"/>
          <w:rtl/>
          <w:lang w:eastAsia="he-IL"/>
        </w:rPr>
        <w:t xml:space="preserve">מצטערת לנפץ לכם בועה </w:t>
      </w:r>
      <w:r w:rsidR="00C73049">
        <w:rPr>
          <w:rFonts w:hint="eastAsia"/>
          <w:rtl/>
          <w:lang w:eastAsia="he-IL"/>
        </w:rPr>
        <w:t xml:space="preserve">– </w:t>
      </w:r>
      <w:r>
        <w:rPr>
          <w:rFonts w:hint="cs"/>
          <w:rtl/>
          <w:lang w:eastAsia="he-IL"/>
        </w:rPr>
        <w:t>היהדות היא של כולנו. היא לא של מחנה אחד, לא מהצד הזה ולא מהצד השני.</w:t>
      </w:r>
    </w:p>
    <w:p w:rsidR="00873CCB" w:rsidRDefault="00873CCB" w:rsidP="00424BD9">
      <w:pPr>
        <w:rPr>
          <w:rtl/>
          <w:lang w:eastAsia="he-IL"/>
        </w:rPr>
      </w:pPr>
      <w:bookmarkStart w:id="657" w:name="_ETM_Q2_182062"/>
      <w:bookmarkStart w:id="658" w:name="_ETM_Q2_182177"/>
      <w:bookmarkEnd w:id="657"/>
      <w:bookmarkEnd w:id="658"/>
    </w:p>
    <w:p w:rsidR="00873CCB" w:rsidRDefault="00873CCB" w:rsidP="00C73049">
      <w:pPr>
        <w:rPr>
          <w:rtl/>
        </w:rPr>
      </w:pPr>
      <w:bookmarkStart w:id="659" w:name="_ETM_Q2_183373"/>
      <w:bookmarkStart w:id="660" w:name="_ETM_Q2_183467"/>
      <w:bookmarkEnd w:id="659"/>
      <w:bookmarkEnd w:id="660"/>
      <w:r>
        <w:rPr>
          <w:rFonts w:hint="cs"/>
          <w:rtl/>
          <w:lang w:eastAsia="he-IL"/>
        </w:rPr>
        <w:t>"</w:t>
      </w:r>
      <w:r w:rsidRPr="00FD37CC">
        <w:rPr>
          <w:rtl/>
          <w:lang w:eastAsia="he-IL"/>
        </w:rPr>
        <w:t>לא יהיה לך אלהים אחרים על פני</w:t>
      </w:r>
      <w:bookmarkStart w:id="661" w:name="_ETM_Q2_185649"/>
      <w:bookmarkEnd w:id="661"/>
      <w:r>
        <w:rPr>
          <w:rFonts w:hint="cs"/>
          <w:rtl/>
        </w:rPr>
        <w:t xml:space="preserve">. </w:t>
      </w:r>
      <w:r w:rsidRPr="00FD37CC">
        <w:rPr>
          <w:rtl/>
        </w:rPr>
        <w:t>לא תעשה לך פסל וכל תמונה אשר בשמים ממעל ואשר בארץ מתחת ואשר במים מתחת לארץ</w:t>
      </w:r>
      <w:r>
        <w:rPr>
          <w:rFonts w:hint="cs"/>
          <w:rtl/>
        </w:rPr>
        <w:t>.</w:t>
      </w:r>
      <w:r>
        <w:rPr>
          <w:rtl/>
        </w:rPr>
        <w:t xml:space="preserve"> </w:t>
      </w:r>
      <w:bookmarkStart w:id="662" w:name="_ETM_Q2_198590"/>
      <w:bookmarkEnd w:id="662"/>
      <w:r>
        <w:rPr>
          <w:rtl/>
        </w:rPr>
        <w:t>לא תשתחוה להם ולא תעב</w:t>
      </w:r>
      <w:r w:rsidRPr="00AF5C70">
        <w:rPr>
          <w:rtl/>
        </w:rPr>
        <w:t>דֵ</w:t>
      </w:r>
      <w:r>
        <w:rPr>
          <w:rtl/>
        </w:rPr>
        <w:t xml:space="preserve">ם כי אנכי </w:t>
      </w:r>
      <w:r w:rsidRPr="00FD37CC">
        <w:rPr>
          <w:rtl/>
        </w:rPr>
        <w:t>ה</w:t>
      </w:r>
      <w:r>
        <w:rPr>
          <w:rFonts w:hint="cs"/>
          <w:rtl/>
        </w:rPr>
        <w:t>'</w:t>
      </w:r>
      <w:r w:rsidRPr="00FD37CC">
        <w:rPr>
          <w:rtl/>
        </w:rPr>
        <w:t xml:space="preserve"> אלהיך</w:t>
      </w:r>
      <w:r>
        <w:rPr>
          <w:rFonts w:hint="cs"/>
          <w:rtl/>
        </w:rPr>
        <w:t xml:space="preserve">" </w:t>
      </w:r>
      <w:r>
        <w:rPr>
          <w:rFonts w:hint="eastAsia"/>
          <w:rtl/>
        </w:rPr>
        <w:t>–</w:t>
      </w:r>
      <w:r>
        <w:rPr>
          <w:rFonts w:hint="cs"/>
          <w:rtl/>
        </w:rPr>
        <w:t xml:space="preserve"> </w:t>
      </w:r>
      <w:r>
        <w:rPr>
          <w:rtl/>
        </w:rPr>
        <w:t xml:space="preserve">עבודה </w:t>
      </w:r>
      <w:bookmarkStart w:id="663" w:name="_ETM_Q2_199100"/>
      <w:bookmarkEnd w:id="663"/>
      <w:r>
        <w:rPr>
          <w:rtl/>
        </w:rPr>
        <w:lastRenderedPageBreak/>
        <w:t xml:space="preserve">זרה </w:t>
      </w:r>
      <w:bookmarkStart w:id="664" w:name="_ETM_Q2_200160"/>
      <w:bookmarkEnd w:id="664"/>
      <w:r>
        <w:rPr>
          <w:rtl/>
        </w:rPr>
        <w:t xml:space="preserve">עושים </w:t>
      </w:r>
      <w:bookmarkStart w:id="665" w:name="_ETM_Q2_200640"/>
      <w:bookmarkEnd w:id="665"/>
      <w:r>
        <w:rPr>
          <w:rtl/>
        </w:rPr>
        <w:t xml:space="preserve">גם </w:t>
      </w:r>
      <w:bookmarkStart w:id="666" w:name="_ETM_Q2_200910"/>
      <w:bookmarkEnd w:id="666"/>
      <w:r>
        <w:rPr>
          <w:rtl/>
        </w:rPr>
        <w:t>עושים</w:t>
      </w:r>
      <w:r>
        <w:rPr>
          <w:rFonts w:hint="cs"/>
          <w:rtl/>
        </w:rPr>
        <w:t>.</w:t>
      </w:r>
      <w:r>
        <w:rPr>
          <w:rtl/>
        </w:rPr>
        <w:t xml:space="preserve"> </w:t>
      </w:r>
      <w:bookmarkStart w:id="667" w:name="_ETM_Q2_201749"/>
      <w:bookmarkEnd w:id="667"/>
      <w:r>
        <w:rPr>
          <w:rtl/>
        </w:rPr>
        <w:t xml:space="preserve">לקחתם </w:t>
      </w:r>
      <w:bookmarkStart w:id="668" w:name="_ETM_Q2_202410"/>
      <w:bookmarkEnd w:id="668"/>
      <w:r>
        <w:rPr>
          <w:rtl/>
        </w:rPr>
        <w:t xml:space="preserve">עליכם </w:t>
      </w:r>
      <w:bookmarkStart w:id="669" w:name="_ETM_Q2_202980"/>
      <w:bookmarkEnd w:id="669"/>
      <w:r>
        <w:rPr>
          <w:rtl/>
        </w:rPr>
        <w:t xml:space="preserve">מלך </w:t>
      </w:r>
      <w:bookmarkStart w:id="670" w:name="_ETM_Q2_203640"/>
      <w:bookmarkEnd w:id="670"/>
      <w:r>
        <w:rPr>
          <w:rtl/>
        </w:rPr>
        <w:t>של</w:t>
      </w:r>
      <w:bookmarkStart w:id="671" w:name="_ETM_Q2_203939"/>
      <w:bookmarkEnd w:id="671"/>
      <w:r>
        <w:rPr>
          <w:rtl/>
        </w:rPr>
        <w:t>פסל</w:t>
      </w:r>
      <w:r>
        <w:rPr>
          <w:rFonts w:hint="cs"/>
          <w:rtl/>
        </w:rPr>
        <w:t>י</w:t>
      </w:r>
      <w:r>
        <w:rPr>
          <w:rtl/>
        </w:rPr>
        <w:t xml:space="preserve"> </w:t>
      </w:r>
      <w:bookmarkStart w:id="672" w:name="_ETM_Q2_204359"/>
      <w:bookmarkEnd w:id="672"/>
      <w:r>
        <w:rPr>
          <w:rtl/>
        </w:rPr>
        <w:t xml:space="preserve">זהב </w:t>
      </w:r>
      <w:bookmarkStart w:id="673" w:name="_ETM_Q2_204869"/>
      <w:bookmarkEnd w:id="673"/>
      <w:r>
        <w:rPr>
          <w:rtl/>
        </w:rPr>
        <w:t>של</w:t>
      </w:r>
      <w:r>
        <w:rPr>
          <w:rFonts w:hint="cs"/>
          <w:rtl/>
        </w:rPr>
        <w:t>ו</w:t>
      </w:r>
      <w:r>
        <w:rPr>
          <w:rtl/>
        </w:rPr>
        <w:t xml:space="preserve"> </w:t>
      </w:r>
      <w:bookmarkStart w:id="674" w:name="_ETM_Q2_205349"/>
      <w:bookmarkEnd w:id="674"/>
      <w:r>
        <w:rPr>
          <w:rtl/>
        </w:rPr>
        <w:t>משתטחים</w:t>
      </w:r>
      <w:r>
        <w:rPr>
          <w:rFonts w:hint="cs"/>
          <w:rtl/>
        </w:rPr>
        <w:t xml:space="preserve"> </w:t>
      </w:r>
      <w:r>
        <w:rPr>
          <w:rFonts w:hint="eastAsia"/>
          <w:rtl/>
        </w:rPr>
        <w:t>–</w:t>
      </w:r>
      <w:r>
        <w:rPr>
          <w:rtl/>
        </w:rPr>
        <w:t xml:space="preserve"> </w:t>
      </w:r>
      <w:bookmarkStart w:id="675" w:name="_ETM_Q2_206399"/>
      <w:bookmarkEnd w:id="675"/>
      <w:r>
        <w:rPr>
          <w:rtl/>
        </w:rPr>
        <w:t>פסלים</w:t>
      </w:r>
      <w:r>
        <w:rPr>
          <w:rFonts w:hint="cs"/>
          <w:rtl/>
        </w:rPr>
        <w:t>,</w:t>
      </w:r>
      <w:r>
        <w:rPr>
          <w:rtl/>
        </w:rPr>
        <w:t xml:space="preserve"> </w:t>
      </w:r>
      <w:bookmarkStart w:id="676" w:name="_ETM_Q2_207390"/>
      <w:bookmarkEnd w:id="676"/>
      <w:r>
        <w:rPr>
          <w:rtl/>
        </w:rPr>
        <w:t xml:space="preserve">מטבעות </w:t>
      </w:r>
      <w:bookmarkStart w:id="677" w:name="_ETM_Q2_207989"/>
      <w:bookmarkEnd w:id="677"/>
      <w:r>
        <w:rPr>
          <w:rtl/>
        </w:rPr>
        <w:t>זהב</w:t>
      </w:r>
      <w:r>
        <w:rPr>
          <w:rFonts w:hint="cs"/>
          <w:rtl/>
        </w:rPr>
        <w:t>,</w:t>
      </w:r>
      <w:r>
        <w:rPr>
          <w:rtl/>
        </w:rPr>
        <w:t xml:space="preserve"> </w:t>
      </w:r>
      <w:bookmarkStart w:id="678" w:name="_ETM_Q2_208589"/>
      <w:bookmarkEnd w:id="678"/>
      <w:r>
        <w:rPr>
          <w:rtl/>
        </w:rPr>
        <w:t>מ</w:t>
      </w:r>
      <w:bookmarkStart w:id="679" w:name="_ETM_Q2_208890"/>
      <w:bookmarkEnd w:id="679"/>
      <w:r>
        <w:rPr>
          <w:rFonts w:hint="cs"/>
          <w:rtl/>
        </w:rPr>
        <w:t>ד</w:t>
      </w:r>
      <w:r>
        <w:rPr>
          <w:rtl/>
        </w:rPr>
        <w:t>ליונים</w:t>
      </w:r>
      <w:r>
        <w:rPr>
          <w:rFonts w:hint="cs"/>
          <w:rtl/>
        </w:rPr>
        <w:t>,</w:t>
      </w:r>
      <w:r>
        <w:rPr>
          <w:rtl/>
        </w:rPr>
        <w:t xml:space="preserve"> </w:t>
      </w:r>
      <w:bookmarkStart w:id="680" w:name="_ETM_Q2_209820"/>
      <w:bookmarkEnd w:id="680"/>
      <w:r>
        <w:rPr>
          <w:rtl/>
        </w:rPr>
        <w:t>ש</w:t>
      </w:r>
      <w:bookmarkStart w:id="681" w:name="_ETM_Q2_210149"/>
      <w:bookmarkEnd w:id="681"/>
      <w:r>
        <w:rPr>
          <w:rtl/>
        </w:rPr>
        <w:t xml:space="preserve">לטי </w:t>
      </w:r>
      <w:bookmarkStart w:id="682" w:name="_ETM_Q2_210329"/>
      <w:bookmarkEnd w:id="682"/>
      <w:r>
        <w:rPr>
          <w:rtl/>
        </w:rPr>
        <w:t xml:space="preserve">חוצות </w:t>
      </w:r>
      <w:bookmarkStart w:id="683" w:name="_ETM_Q2_210809"/>
      <w:bookmarkEnd w:id="683"/>
      <w:r>
        <w:rPr>
          <w:rtl/>
        </w:rPr>
        <w:t xml:space="preserve">ומפגני </w:t>
      </w:r>
      <w:bookmarkStart w:id="684" w:name="_ETM_Q2_211380"/>
      <w:bookmarkEnd w:id="684"/>
      <w:r>
        <w:rPr>
          <w:rtl/>
        </w:rPr>
        <w:t>הערצה</w:t>
      </w:r>
      <w:r>
        <w:rPr>
          <w:rFonts w:hint="cs"/>
          <w:rtl/>
        </w:rPr>
        <w:t>.</w:t>
      </w:r>
      <w:r>
        <w:rPr>
          <w:rtl/>
        </w:rPr>
        <w:t xml:space="preserve"> </w:t>
      </w:r>
      <w:bookmarkStart w:id="685" w:name="_ETM_Q2_212610"/>
      <w:bookmarkEnd w:id="685"/>
      <w:r>
        <w:rPr>
          <w:rtl/>
        </w:rPr>
        <w:t xml:space="preserve">אין </w:t>
      </w:r>
      <w:bookmarkStart w:id="686" w:name="_ETM_Q2_212880"/>
      <w:bookmarkEnd w:id="686"/>
      <w:r>
        <w:rPr>
          <w:rtl/>
        </w:rPr>
        <w:t xml:space="preserve">עוד </w:t>
      </w:r>
      <w:bookmarkStart w:id="687" w:name="_ETM_Q2_213060"/>
      <w:bookmarkEnd w:id="687"/>
      <w:r>
        <w:rPr>
          <w:rtl/>
        </w:rPr>
        <w:t xml:space="preserve">מלבדו </w:t>
      </w:r>
      <w:bookmarkStart w:id="688" w:name="_ETM_Q2_213960"/>
      <w:bookmarkEnd w:id="688"/>
      <w:r>
        <w:rPr>
          <w:rtl/>
        </w:rPr>
        <w:t xml:space="preserve">ואין </w:t>
      </w:r>
      <w:bookmarkStart w:id="689" w:name="_ETM_Q2_214380"/>
      <w:bookmarkEnd w:id="689"/>
      <w:r>
        <w:rPr>
          <w:rtl/>
        </w:rPr>
        <w:t xml:space="preserve">לו </w:t>
      </w:r>
      <w:bookmarkStart w:id="690" w:name="_ETM_Q2_214500"/>
      <w:bookmarkEnd w:id="690"/>
      <w:r>
        <w:rPr>
          <w:rtl/>
        </w:rPr>
        <w:t>תחליף</w:t>
      </w:r>
      <w:r>
        <w:rPr>
          <w:rFonts w:hint="cs"/>
          <w:rtl/>
        </w:rPr>
        <w:t>.</w:t>
      </w:r>
      <w:r>
        <w:rPr>
          <w:rtl/>
        </w:rPr>
        <w:t xml:space="preserve"> </w:t>
      </w:r>
      <w:bookmarkStart w:id="691" w:name="_ETM_Q2_215570"/>
      <w:bookmarkStart w:id="692" w:name="_ETM_Q2_217043"/>
      <w:bookmarkStart w:id="693" w:name="_ETM_Q2_217175"/>
      <w:bookmarkStart w:id="694" w:name="_ETM_Q2_217218"/>
      <w:bookmarkStart w:id="695" w:name="_ETM_Q2_217340"/>
      <w:bookmarkEnd w:id="691"/>
      <w:bookmarkEnd w:id="692"/>
      <w:bookmarkEnd w:id="693"/>
      <w:bookmarkEnd w:id="694"/>
      <w:bookmarkEnd w:id="695"/>
      <w:r>
        <w:rPr>
          <w:rtl/>
        </w:rPr>
        <w:t xml:space="preserve">אז </w:t>
      </w:r>
      <w:bookmarkStart w:id="696" w:name="_ETM_Q2_215840"/>
      <w:bookmarkEnd w:id="696"/>
      <w:r>
        <w:rPr>
          <w:rtl/>
        </w:rPr>
        <w:t>כן</w:t>
      </w:r>
      <w:r>
        <w:rPr>
          <w:rFonts w:hint="cs"/>
          <w:rtl/>
        </w:rPr>
        <w:t>,</w:t>
      </w:r>
      <w:r>
        <w:rPr>
          <w:rtl/>
        </w:rPr>
        <w:t xml:space="preserve"> </w:t>
      </w:r>
      <w:bookmarkStart w:id="697" w:name="_ETM_Q2_216379"/>
      <w:bookmarkEnd w:id="697"/>
      <w:r>
        <w:rPr>
          <w:rtl/>
        </w:rPr>
        <w:t xml:space="preserve">לכולנו </w:t>
      </w:r>
      <w:bookmarkStart w:id="698" w:name="_ETM_Q2_217010"/>
      <w:bookmarkEnd w:id="698"/>
      <w:r>
        <w:rPr>
          <w:rtl/>
        </w:rPr>
        <w:t xml:space="preserve">יש </w:t>
      </w:r>
      <w:bookmarkStart w:id="699" w:name="_ETM_Q2_217219"/>
      <w:bookmarkEnd w:id="699"/>
      <w:r>
        <w:rPr>
          <w:rtl/>
        </w:rPr>
        <w:t>תחליף</w:t>
      </w:r>
      <w:r>
        <w:rPr>
          <w:rFonts w:hint="cs"/>
          <w:rtl/>
        </w:rPr>
        <w:t>.</w:t>
      </w:r>
      <w:r>
        <w:rPr>
          <w:rtl/>
        </w:rPr>
        <w:t xml:space="preserve"> </w:t>
      </w:r>
      <w:bookmarkStart w:id="700" w:name="_ETM_Q2_218130"/>
      <w:bookmarkEnd w:id="700"/>
      <w:r>
        <w:rPr>
          <w:rtl/>
        </w:rPr>
        <w:t xml:space="preserve">הוא </w:t>
      </w:r>
      <w:bookmarkStart w:id="701" w:name="_ETM_Q2_218550"/>
      <w:bookmarkEnd w:id="701"/>
      <w:r>
        <w:rPr>
          <w:rtl/>
        </w:rPr>
        <w:t xml:space="preserve">רק </w:t>
      </w:r>
      <w:bookmarkStart w:id="702" w:name="_ETM_Q2_218940"/>
      <w:bookmarkEnd w:id="702"/>
      <w:r>
        <w:rPr>
          <w:rtl/>
        </w:rPr>
        <w:t xml:space="preserve">בן </w:t>
      </w:r>
      <w:bookmarkStart w:id="703" w:name="_ETM_Q2_219330"/>
      <w:bookmarkEnd w:id="703"/>
      <w:r>
        <w:rPr>
          <w:rtl/>
        </w:rPr>
        <w:t>אנוש</w:t>
      </w:r>
      <w:r>
        <w:rPr>
          <w:rFonts w:hint="cs"/>
          <w:rtl/>
        </w:rPr>
        <w:t>,</w:t>
      </w:r>
      <w:r>
        <w:rPr>
          <w:rtl/>
        </w:rPr>
        <w:t xml:space="preserve"> </w:t>
      </w:r>
      <w:bookmarkStart w:id="704" w:name="_ETM_Q2_220050"/>
      <w:bookmarkEnd w:id="704"/>
      <w:r>
        <w:rPr>
          <w:rtl/>
        </w:rPr>
        <w:t xml:space="preserve">בן </w:t>
      </w:r>
      <w:bookmarkStart w:id="705" w:name="_ETM_Q2_220440"/>
      <w:bookmarkEnd w:id="705"/>
      <w:r>
        <w:rPr>
          <w:rtl/>
        </w:rPr>
        <w:t>אדם</w:t>
      </w:r>
      <w:r>
        <w:rPr>
          <w:rFonts w:hint="cs"/>
          <w:rtl/>
        </w:rPr>
        <w:t>,</w:t>
      </w:r>
      <w:r>
        <w:rPr>
          <w:rtl/>
        </w:rPr>
        <w:t xml:space="preserve"> </w:t>
      </w:r>
      <w:bookmarkStart w:id="706" w:name="_ETM_Q2_221220"/>
      <w:bookmarkEnd w:id="706"/>
      <w:r>
        <w:rPr>
          <w:rtl/>
        </w:rPr>
        <w:t xml:space="preserve">וכולנו </w:t>
      </w:r>
      <w:bookmarkStart w:id="707" w:name="_ETM_Q2_221820"/>
      <w:bookmarkEnd w:id="707"/>
      <w:r>
        <w:rPr>
          <w:rtl/>
        </w:rPr>
        <w:t xml:space="preserve">בכנסת </w:t>
      </w:r>
      <w:bookmarkStart w:id="708" w:name="_ETM_Q2_222300"/>
      <w:bookmarkEnd w:id="708"/>
      <w:r>
        <w:rPr>
          <w:rtl/>
        </w:rPr>
        <w:t>בני</w:t>
      </w:r>
      <w:r>
        <w:rPr>
          <w:rFonts w:hint="cs"/>
          <w:rtl/>
        </w:rPr>
        <w:t xml:space="preserve"> </w:t>
      </w:r>
      <w:r>
        <w:rPr>
          <w:rtl/>
        </w:rPr>
        <w:t>אדם</w:t>
      </w:r>
      <w:r>
        <w:rPr>
          <w:rFonts w:hint="cs"/>
          <w:rtl/>
        </w:rPr>
        <w:t>,</w:t>
      </w:r>
      <w:r>
        <w:rPr>
          <w:rtl/>
        </w:rPr>
        <w:t xml:space="preserve"> </w:t>
      </w:r>
      <w:bookmarkStart w:id="709" w:name="_ETM_Q2_223229"/>
      <w:bookmarkEnd w:id="709"/>
      <w:r>
        <w:rPr>
          <w:rtl/>
        </w:rPr>
        <w:t xml:space="preserve">לפחות </w:t>
      </w:r>
      <w:bookmarkStart w:id="710" w:name="_ETM_Q2_223770"/>
      <w:bookmarkEnd w:id="710"/>
      <w:r>
        <w:rPr>
          <w:rtl/>
        </w:rPr>
        <w:t xml:space="preserve">משתדלים </w:t>
      </w:r>
      <w:bookmarkStart w:id="711" w:name="_ETM_Q2_224340"/>
      <w:bookmarkEnd w:id="711"/>
      <w:r>
        <w:rPr>
          <w:rtl/>
        </w:rPr>
        <w:t>להיות</w:t>
      </w:r>
      <w:r>
        <w:rPr>
          <w:rFonts w:hint="cs"/>
          <w:rtl/>
        </w:rPr>
        <w:t>.</w:t>
      </w:r>
      <w:r>
        <w:rPr>
          <w:rtl/>
        </w:rPr>
        <w:t xml:space="preserve"> </w:t>
      </w:r>
      <w:bookmarkStart w:id="712" w:name="_ETM_Q2_225659"/>
      <w:bookmarkEnd w:id="712"/>
      <w:r>
        <w:rPr>
          <w:rtl/>
        </w:rPr>
        <w:t xml:space="preserve">חלק </w:t>
      </w:r>
      <w:bookmarkStart w:id="713" w:name="_ETM_Q2_226780"/>
      <w:bookmarkEnd w:id="713"/>
      <w:r>
        <w:rPr>
          <w:rtl/>
        </w:rPr>
        <w:t xml:space="preserve">מהמקום </w:t>
      </w:r>
      <w:bookmarkStart w:id="714" w:name="_ETM_Q2_227380"/>
      <w:bookmarkEnd w:id="714"/>
      <w:r>
        <w:rPr>
          <w:rtl/>
        </w:rPr>
        <w:t xml:space="preserve">הזה </w:t>
      </w:r>
      <w:bookmarkStart w:id="715" w:name="_ETM_Q2_227830"/>
      <w:bookmarkEnd w:id="715"/>
      <w:r>
        <w:rPr>
          <w:rtl/>
        </w:rPr>
        <w:t xml:space="preserve">גם </w:t>
      </w:r>
      <w:bookmarkStart w:id="716" w:name="_ETM_Q2_228070"/>
      <w:bookmarkEnd w:id="716"/>
      <w:r>
        <w:rPr>
          <w:rtl/>
        </w:rPr>
        <w:t xml:space="preserve">את </w:t>
      </w:r>
      <w:bookmarkStart w:id="717" w:name="_ETM_Q2_228159"/>
      <w:bookmarkEnd w:id="717"/>
      <w:r>
        <w:rPr>
          <w:rtl/>
        </w:rPr>
        <w:t xml:space="preserve">זה </w:t>
      </w:r>
      <w:bookmarkStart w:id="718" w:name="_ETM_Q2_228280"/>
      <w:bookmarkEnd w:id="718"/>
      <w:r>
        <w:rPr>
          <w:rtl/>
        </w:rPr>
        <w:t>איבדו</w:t>
      </w:r>
      <w:r>
        <w:rPr>
          <w:rFonts w:hint="cs"/>
          <w:rtl/>
        </w:rPr>
        <w:t>.</w:t>
      </w:r>
      <w:r>
        <w:rPr>
          <w:rtl/>
        </w:rPr>
        <w:t xml:space="preserve"> </w:t>
      </w:r>
      <w:bookmarkStart w:id="719" w:name="_ETM_Q2_229310"/>
      <w:bookmarkStart w:id="720" w:name="_ETM_Q2_228132"/>
      <w:bookmarkStart w:id="721" w:name="_ETM_Q2_228223"/>
      <w:bookmarkStart w:id="722" w:name="_ETM_Q2_228294"/>
      <w:bookmarkStart w:id="723" w:name="_ETM_Q2_228383"/>
      <w:bookmarkEnd w:id="719"/>
      <w:bookmarkEnd w:id="720"/>
      <w:bookmarkEnd w:id="721"/>
      <w:bookmarkEnd w:id="722"/>
      <w:bookmarkEnd w:id="723"/>
      <w:r>
        <w:rPr>
          <w:rtl/>
        </w:rPr>
        <w:t xml:space="preserve">אבל </w:t>
      </w:r>
      <w:bookmarkStart w:id="724" w:name="_ETM_Q2_229580"/>
      <w:bookmarkEnd w:id="724"/>
      <w:r>
        <w:rPr>
          <w:rtl/>
        </w:rPr>
        <w:t xml:space="preserve">שכחתם </w:t>
      </w:r>
      <w:bookmarkStart w:id="725" w:name="_ETM_Q2_230120"/>
      <w:bookmarkEnd w:id="725"/>
      <w:r>
        <w:rPr>
          <w:rtl/>
        </w:rPr>
        <w:t xml:space="preserve">מה </w:t>
      </w:r>
      <w:bookmarkStart w:id="726" w:name="_ETM_Q2_230390"/>
      <w:bookmarkEnd w:id="726"/>
      <w:r>
        <w:rPr>
          <w:rFonts w:hint="cs"/>
          <w:rtl/>
        </w:rPr>
        <w:t>ההע</w:t>
      </w:r>
      <w:r>
        <w:rPr>
          <w:rtl/>
        </w:rPr>
        <w:t xml:space="preserve">רצה </w:t>
      </w:r>
      <w:bookmarkStart w:id="727" w:name="_ETM_Q2_230720"/>
      <w:bookmarkEnd w:id="727"/>
      <w:r>
        <w:rPr>
          <w:rtl/>
        </w:rPr>
        <w:t xml:space="preserve">לפוליטיקאים </w:t>
      </w:r>
      <w:bookmarkStart w:id="728" w:name="_ETM_Q2_231440"/>
      <w:bookmarkEnd w:id="728"/>
      <w:r>
        <w:rPr>
          <w:rtl/>
        </w:rPr>
        <w:t>אומרת</w:t>
      </w:r>
      <w:r>
        <w:rPr>
          <w:rFonts w:hint="cs"/>
          <w:rtl/>
        </w:rPr>
        <w:t>;</w:t>
      </w:r>
      <w:r>
        <w:rPr>
          <w:rtl/>
        </w:rPr>
        <w:t xml:space="preserve"> </w:t>
      </w:r>
      <w:bookmarkStart w:id="729" w:name="_ETM_Q2_232100"/>
      <w:bookmarkEnd w:id="729"/>
      <w:r>
        <w:rPr>
          <w:rtl/>
        </w:rPr>
        <w:t xml:space="preserve">שכחתם </w:t>
      </w:r>
      <w:bookmarkStart w:id="730" w:name="_ETM_Q2_232790"/>
      <w:bookmarkEnd w:id="730"/>
      <w:r>
        <w:rPr>
          <w:rtl/>
        </w:rPr>
        <w:t xml:space="preserve">שתקופת </w:t>
      </w:r>
      <w:bookmarkStart w:id="731" w:name="_ETM_Q2_233360"/>
      <w:bookmarkEnd w:id="731"/>
      <w:r>
        <w:rPr>
          <w:rtl/>
        </w:rPr>
        <w:t xml:space="preserve">המלכים </w:t>
      </w:r>
      <w:bookmarkStart w:id="732" w:name="_ETM_Q2_233930"/>
      <w:bookmarkEnd w:id="732"/>
      <w:r>
        <w:rPr>
          <w:rtl/>
        </w:rPr>
        <w:t xml:space="preserve">הסתיימה </w:t>
      </w:r>
      <w:bookmarkStart w:id="733" w:name="_ETM_Q2_234740"/>
      <w:bookmarkEnd w:id="733"/>
      <w:r>
        <w:rPr>
          <w:rtl/>
        </w:rPr>
        <w:t xml:space="preserve">מסיבה </w:t>
      </w:r>
      <w:bookmarkStart w:id="734" w:name="_ETM_Q2_235250"/>
      <w:bookmarkEnd w:id="734"/>
      <w:r>
        <w:rPr>
          <w:rtl/>
        </w:rPr>
        <w:t>מסוימת</w:t>
      </w:r>
      <w:r>
        <w:rPr>
          <w:rFonts w:hint="cs"/>
          <w:rtl/>
        </w:rPr>
        <w:t>;</w:t>
      </w:r>
      <w:r>
        <w:rPr>
          <w:rtl/>
        </w:rPr>
        <w:t xml:space="preserve"> </w:t>
      </w:r>
      <w:bookmarkStart w:id="735" w:name="_ETM_Q2_236350"/>
      <w:bookmarkEnd w:id="735"/>
      <w:r>
        <w:rPr>
          <w:rtl/>
        </w:rPr>
        <w:t xml:space="preserve">שכחתם </w:t>
      </w:r>
      <w:bookmarkStart w:id="736" w:name="_ETM_Q2_237039"/>
      <w:bookmarkEnd w:id="736"/>
      <w:r>
        <w:rPr>
          <w:rtl/>
        </w:rPr>
        <w:t xml:space="preserve">שעם </w:t>
      </w:r>
      <w:bookmarkStart w:id="737" w:name="_ETM_Q2_237340"/>
      <w:bookmarkEnd w:id="737"/>
      <w:r>
        <w:rPr>
          <w:rtl/>
        </w:rPr>
        <w:t xml:space="preserve">ישראל </w:t>
      </w:r>
      <w:bookmarkStart w:id="738" w:name="_ETM_Q2_237789"/>
      <w:bookmarkEnd w:id="738"/>
      <w:r>
        <w:rPr>
          <w:rtl/>
        </w:rPr>
        <w:t xml:space="preserve">מאס </w:t>
      </w:r>
      <w:bookmarkStart w:id="739" w:name="_ETM_Q2_238269"/>
      <w:bookmarkEnd w:id="739"/>
      <w:r>
        <w:rPr>
          <w:rtl/>
        </w:rPr>
        <w:t>בה</w:t>
      </w:r>
      <w:r>
        <w:rPr>
          <w:rFonts w:hint="cs"/>
          <w:rtl/>
        </w:rPr>
        <w:t>ע</w:t>
      </w:r>
      <w:r>
        <w:rPr>
          <w:rtl/>
        </w:rPr>
        <w:t xml:space="preserve">רצה </w:t>
      </w:r>
      <w:bookmarkStart w:id="740" w:name="_ETM_Q2_238840"/>
      <w:bookmarkEnd w:id="740"/>
      <w:r>
        <w:rPr>
          <w:rtl/>
        </w:rPr>
        <w:t>למל</w:t>
      </w:r>
      <w:r>
        <w:rPr>
          <w:rFonts w:hint="cs"/>
          <w:rtl/>
        </w:rPr>
        <w:t>כ</w:t>
      </w:r>
      <w:r>
        <w:rPr>
          <w:rtl/>
        </w:rPr>
        <w:t>ים</w:t>
      </w:r>
      <w:r>
        <w:rPr>
          <w:rFonts w:hint="cs"/>
          <w:rtl/>
        </w:rPr>
        <w:t>,</w:t>
      </w:r>
      <w:r>
        <w:rPr>
          <w:rtl/>
        </w:rPr>
        <w:t xml:space="preserve"> </w:t>
      </w:r>
      <w:bookmarkStart w:id="741" w:name="_ETM_Q2_239920"/>
      <w:bookmarkEnd w:id="741"/>
      <w:r>
        <w:rPr>
          <w:rtl/>
        </w:rPr>
        <w:t xml:space="preserve">וגם </w:t>
      </w:r>
      <w:bookmarkStart w:id="742" w:name="_ETM_Q2_240280"/>
      <w:bookmarkEnd w:id="742"/>
      <w:r>
        <w:rPr>
          <w:rtl/>
        </w:rPr>
        <w:t xml:space="preserve">על </w:t>
      </w:r>
      <w:bookmarkStart w:id="743" w:name="_ETM_Q2_240399"/>
      <w:bookmarkEnd w:id="743"/>
      <w:r>
        <w:rPr>
          <w:rtl/>
        </w:rPr>
        <w:t xml:space="preserve">הדיבר </w:t>
      </w:r>
      <w:bookmarkStart w:id="744" w:name="_ETM_Q2_240789"/>
      <w:bookmarkEnd w:id="744"/>
      <w:r>
        <w:rPr>
          <w:rtl/>
        </w:rPr>
        <w:t xml:space="preserve">הזה </w:t>
      </w:r>
      <w:bookmarkStart w:id="745" w:name="_ETM_Q2_241269"/>
      <w:bookmarkEnd w:id="745"/>
      <w:r>
        <w:rPr>
          <w:rtl/>
        </w:rPr>
        <w:t>עברתם</w:t>
      </w:r>
      <w:r>
        <w:rPr>
          <w:rFonts w:hint="cs"/>
          <w:rtl/>
        </w:rPr>
        <w:t>.</w:t>
      </w:r>
      <w:r>
        <w:rPr>
          <w:rtl/>
        </w:rPr>
        <w:t xml:space="preserve"> </w:t>
      </w:r>
      <w:bookmarkStart w:id="746" w:name="_ETM_Q2_242710"/>
      <w:bookmarkEnd w:id="746"/>
    </w:p>
    <w:p w:rsidR="00873CCB" w:rsidRDefault="00873CCB" w:rsidP="00424BD9">
      <w:pPr>
        <w:rPr>
          <w:rtl/>
        </w:rPr>
      </w:pPr>
      <w:bookmarkStart w:id="747" w:name="_ETM_Q2_244161"/>
      <w:bookmarkStart w:id="748" w:name="_ETM_Q2_244252"/>
      <w:bookmarkEnd w:id="747"/>
      <w:bookmarkEnd w:id="748"/>
    </w:p>
    <w:p w:rsidR="006D5916" w:rsidRDefault="00873CCB" w:rsidP="00424BD9">
      <w:pPr>
        <w:rPr>
          <w:rtl/>
        </w:rPr>
      </w:pPr>
      <w:bookmarkStart w:id="749" w:name="_ETM_Q2_244337"/>
      <w:bookmarkStart w:id="750" w:name="_ETM_Q2_244430"/>
      <w:bookmarkEnd w:id="749"/>
      <w:bookmarkEnd w:id="750"/>
      <w:r>
        <w:rPr>
          <w:rFonts w:hint="cs"/>
          <w:rtl/>
        </w:rPr>
        <w:t>"</w:t>
      </w:r>
      <w:r w:rsidRPr="00FD37CC">
        <w:rPr>
          <w:rtl/>
        </w:rPr>
        <w:t>אנכי ה</w:t>
      </w:r>
      <w:r>
        <w:rPr>
          <w:rFonts w:hint="cs"/>
          <w:rtl/>
        </w:rPr>
        <w:t>'</w:t>
      </w:r>
      <w:r w:rsidRPr="00FD37CC">
        <w:rPr>
          <w:rtl/>
        </w:rPr>
        <w:t xml:space="preserve"> אלהיך אשר הוצאתיך מארץ מצרים מבית עבדים</w:t>
      </w:r>
      <w:r>
        <w:rPr>
          <w:rFonts w:hint="cs"/>
          <w:rtl/>
        </w:rPr>
        <w:t xml:space="preserve">" </w:t>
      </w:r>
      <w:r>
        <w:rPr>
          <w:rFonts w:hint="eastAsia"/>
        </w:rPr>
        <w:t>–</w:t>
      </w:r>
      <w:r>
        <w:rPr>
          <w:rtl/>
        </w:rPr>
        <w:t xml:space="preserve"> </w:t>
      </w:r>
      <w:bookmarkStart w:id="751" w:name="_ETM_Q2_247950"/>
      <w:bookmarkEnd w:id="751"/>
      <w:r>
        <w:rPr>
          <w:rtl/>
        </w:rPr>
        <w:t xml:space="preserve">אבל </w:t>
      </w:r>
      <w:bookmarkStart w:id="752" w:name="_ETM_Q2_248219"/>
      <w:bookmarkEnd w:id="752"/>
      <w:r>
        <w:rPr>
          <w:rtl/>
        </w:rPr>
        <w:t xml:space="preserve">לכם </w:t>
      </w:r>
      <w:bookmarkStart w:id="753" w:name="_ETM_Q2_249119"/>
      <w:bookmarkEnd w:id="753"/>
      <w:r>
        <w:rPr>
          <w:rtl/>
        </w:rPr>
        <w:t xml:space="preserve">אין </w:t>
      </w:r>
      <w:bookmarkStart w:id="754" w:name="_ETM_Q2_249329"/>
      <w:bookmarkEnd w:id="754"/>
      <w:r>
        <w:rPr>
          <w:rtl/>
        </w:rPr>
        <w:t>אלוהים</w:t>
      </w:r>
      <w:r>
        <w:rPr>
          <w:rFonts w:hint="cs"/>
          <w:rtl/>
        </w:rPr>
        <w:t>.</w:t>
      </w:r>
      <w:r>
        <w:rPr>
          <w:rtl/>
        </w:rPr>
        <w:t xml:space="preserve"> </w:t>
      </w:r>
      <w:bookmarkStart w:id="755" w:name="_ETM_Q2_250289"/>
      <w:bookmarkEnd w:id="755"/>
      <w:r>
        <w:rPr>
          <w:rtl/>
        </w:rPr>
        <w:t xml:space="preserve">ממשלת </w:t>
      </w:r>
      <w:bookmarkStart w:id="756" w:name="_ETM_Q2_250859"/>
      <w:bookmarkEnd w:id="756"/>
      <w:r>
        <w:rPr>
          <w:rtl/>
        </w:rPr>
        <w:t xml:space="preserve">סדום </w:t>
      </w:r>
      <w:bookmarkStart w:id="757" w:name="_ETM_Q2_251159"/>
      <w:bookmarkEnd w:id="757"/>
      <w:r>
        <w:rPr>
          <w:rtl/>
        </w:rPr>
        <w:t xml:space="preserve">ועמורה </w:t>
      </w:r>
      <w:bookmarkStart w:id="758" w:name="_ETM_Q2_251700"/>
      <w:bookmarkEnd w:id="758"/>
      <w:r>
        <w:rPr>
          <w:rtl/>
        </w:rPr>
        <w:t xml:space="preserve">שכחה </w:t>
      </w:r>
      <w:bookmarkStart w:id="759" w:name="_ETM_Q2_252119"/>
      <w:bookmarkEnd w:id="759"/>
      <w:r>
        <w:rPr>
          <w:rtl/>
        </w:rPr>
        <w:t xml:space="preserve">את </w:t>
      </w:r>
      <w:bookmarkStart w:id="760" w:name="_ETM_Q2_252240"/>
      <w:bookmarkEnd w:id="760"/>
      <w:r>
        <w:rPr>
          <w:rtl/>
        </w:rPr>
        <w:t>הזקנים</w:t>
      </w:r>
      <w:r>
        <w:rPr>
          <w:rFonts w:hint="cs"/>
          <w:rtl/>
        </w:rPr>
        <w:t>,</w:t>
      </w:r>
      <w:r>
        <w:rPr>
          <w:rtl/>
        </w:rPr>
        <w:t xml:space="preserve"> </w:t>
      </w:r>
      <w:bookmarkStart w:id="761" w:name="_ETM_Q2_252840"/>
      <w:bookmarkEnd w:id="761"/>
      <w:r>
        <w:rPr>
          <w:rtl/>
        </w:rPr>
        <w:t xml:space="preserve">את </w:t>
      </w:r>
      <w:bookmarkStart w:id="762" w:name="_ETM_Q2_252990"/>
      <w:bookmarkEnd w:id="762"/>
      <w:r>
        <w:rPr>
          <w:rtl/>
        </w:rPr>
        <w:t>היתום</w:t>
      </w:r>
      <w:r>
        <w:rPr>
          <w:rFonts w:hint="cs"/>
          <w:rtl/>
        </w:rPr>
        <w:t>,</w:t>
      </w:r>
      <w:r>
        <w:rPr>
          <w:rtl/>
        </w:rPr>
        <w:t xml:space="preserve"> </w:t>
      </w:r>
      <w:bookmarkStart w:id="763" w:name="_ETM_Q2_253499"/>
      <w:bookmarkEnd w:id="763"/>
      <w:r>
        <w:rPr>
          <w:rtl/>
        </w:rPr>
        <w:t xml:space="preserve">את </w:t>
      </w:r>
      <w:bookmarkStart w:id="764" w:name="_ETM_Q2_253649"/>
      <w:bookmarkEnd w:id="764"/>
      <w:r>
        <w:rPr>
          <w:rtl/>
        </w:rPr>
        <w:t>הגר</w:t>
      </w:r>
      <w:r>
        <w:rPr>
          <w:rFonts w:hint="cs"/>
          <w:rtl/>
        </w:rPr>
        <w:t>,</w:t>
      </w:r>
      <w:r>
        <w:rPr>
          <w:rtl/>
        </w:rPr>
        <w:t xml:space="preserve"> </w:t>
      </w:r>
      <w:bookmarkStart w:id="765" w:name="_ETM_Q2_253979"/>
      <w:bookmarkEnd w:id="765"/>
      <w:r>
        <w:rPr>
          <w:rtl/>
        </w:rPr>
        <w:t xml:space="preserve">את </w:t>
      </w:r>
      <w:bookmarkStart w:id="766" w:name="_ETM_Q2_254130"/>
      <w:bookmarkEnd w:id="766"/>
      <w:r>
        <w:rPr>
          <w:rtl/>
        </w:rPr>
        <w:t>האלמנה</w:t>
      </w:r>
      <w:r>
        <w:rPr>
          <w:rFonts w:hint="cs"/>
          <w:rtl/>
        </w:rPr>
        <w:t>,</w:t>
      </w:r>
      <w:r>
        <w:rPr>
          <w:rtl/>
        </w:rPr>
        <w:t xml:space="preserve"> </w:t>
      </w:r>
      <w:bookmarkStart w:id="767" w:name="_ETM_Q2_254850"/>
      <w:bookmarkEnd w:id="767"/>
      <w:r>
        <w:rPr>
          <w:rtl/>
        </w:rPr>
        <w:t xml:space="preserve">את </w:t>
      </w:r>
      <w:bookmarkStart w:id="768" w:name="_ETM_Q2_255030"/>
      <w:bookmarkEnd w:id="768"/>
      <w:r>
        <w:rPr>
          <w:rtl/>
        </w:rPr>
        <w:t xml:space="preserve">כל </w:t>
      </w:r>
      <w:bookmarkStart w:id="769" w:name="_ETM_Q2_255270"/>
      <w:bookmarkEnd w:id="769"/>
      <w:r>
        <w:rPr>
          <w:rtl/>
        </w:rPr>
        <w:t xml:space="preserve">אמות </w:t>
      </w:r>
      <w:bookmarkStart w:id="770" w:name="_ETM_Q2_255539"/>
      <w:bookmarkEnd w:id="770"/>
      <w:r>
        <w:rPr>
          <w:rtl/>
        </w:rPr>
        <w:t>המידה</w:t>
      </w:r>
      <w:r>
        <w:rPr>
          <w:rFonts w:hint="cs"/>
          <w:rtl/>
        </w:rPr>
        <w:t>,</w:t>
      </w:r>
      <w:r>
        <w:rPr>
          <w:rtl/>
        </w:rPr>
        <w:t xml:space="preserve"> </w:t>
      </w:r>
      <w:bookmarkStart w:id="771" w:name="_ETM_Q2_256020"/>
      <w:bookmarkEnd w:id="771"/>
      <w:r>
        <w:rPr>
          <w:rtl/>
        </w:rPr>
        <w:t>והכ</w:t>
      </w:r>
      <w:r>
        <w:rPr>
          <w:rFonts w:hint="cs"/>
          <w:rtl/>
        </w:rPr>
        <w:t>ו</w:t>
      </w:r>
      <w:r>
        <w:rPr>
          <w:rtl/>
        </w:rPr>
        <w:t xml:space="preserve">ל </w:t>
      </w:r>
      <w:bookmarkStart w:id="772" w:name="_ETM_Q2_256679"/>
      <w:bookmarkEnd w:id="772"/>
      <w:r>
        <w:rPr>
          <w:rFonts w:hint="cs"/>
          <w:rtl/>
        </w:rPr>
        <w:t xml:space="preserve">– </w:t>
      </w:r>
      <w:r>
        <w:rPr>
          <w:rtl/>
        </w:rPr>
        <w:t xml:space="preserve">בשביל </w:t>
      </w:r>
      <w:bookmarkStart w:id="773" w:name="_ETM_Q2_257009"/>
      <w:bookmarkEnd w:id="773"/>
      <w:r>
        <w:rPr>
          <w:rtl/>
        </w:rPr>
        <w:t xml:space="preserve">הפוליטיקה </w:t>
      </w:r>
      <w:bookmarkStart w:id="774" w:name="_ETM_Q2_257549"/>
      <w:bookmarkEnd w:id="774"/>
      <w:r>
        <w:rPr>
          <w:rtl/>
        </w:rPr>
        <w:t>הצרה</w:t>
      </w:r>
      <w:r>
        <w:rPr>
          <w:rFonts w:hint="cs"/>
          <w:rtl/>
        </w:rPr>
        <w:t>.</w:t>
      </w:r>
      <w:r>
        <w:rPr>
          <w:rtl/>
        </w:rPr>
        <w:t xml:space="preserve"> </w:t>
      </w:r>
      <w:bookmarkStart w:id="775" w:name="_ETM_Q2_258560"/>
      <w:bookmarkEnd w:id="775"/>
      <w:r>
        <w:rPr>
          <w:rtl/>
        </w:rPr>
        <w:t xml:space="preserve">אתם </w:t>
      </w:r>
      <w:bookmarkStart w:id="776" w:name="_ETM_Q2_258950"/>
      <w:bookmarkEnd w:id="776"/>
      <w:r>
        <w:rPr>
          <w:rtl/>
        </w:rPr>
        <w:t xml:space="preserve">שכחתם </w:t>
      </w:r>
      <w:bookmarkStart w:id="777" w:name="_ETM_Q2_259430"/>
      <w:bookmarkEnd w:id="777"/>
      <w:r>
        <w:rPr>
          <w:rtl/>
        </w:rPr>
        <w:t xml:space="preserve">את </w:t>
      </w:r>
      <w:bookmarkStart w:id="778" w:name="_ETM_Q2_259549"/>
      <w:bookmarkEnd w:id="778"/>
      <w:r>
        <w:rPr>
          <w:rtl/>
        </w:rPr>
        <w:t xml:space="preserve">עשרת </w:t>
      </w:r>
      <w:bookmarkStart w:id="779" w:name="_ETM_Q2_259940"/>
      <w:bookmarkEnd w:id="779"/>
      <w:r>
        <w:rPr>
          <w:rtl/>
        </w:rPr>
        <w:t>הדיברות</w:t>
      </w:r>
      <w:r>
        <w:rPr>
          <w:rFonts w:hint="cs"/>
          <w:rtl/>
        </w:rPr>
        <w:t>,</w:t>
      </w:r>
      <w:r>
        <w:rPr>
          <w:rtl/>
        </w:rPr>
        <w:t xml:space="preserve"> </w:t>
      </w:r>
      <w:bookmarkStart w:id="780" w:name="_ETM_Q2_260750"/>
      <w:bookmarkEnd w:id="780"/>
      <w:r>
        <w:rPr>
          <w:rtl/>
        </w:rPr>
        <w:t xml:space="preserve">ומחיתם </w:t>
      </w:r>
      <w:bookmarkStart w:id="781" w:name="_ETM_Q2_261530"/>
      <w:bookmarkEnd w:id="781"/>
      <w:r>
        <w:rPr>
          <w:rtl/>
        </w:rPr>
        <w:t xml:space="preserve">כל </w:t>
      </w:r>
      <w:bookmarkStart w:id="782" w:name="_ETM_Q2_261799"/>
      <w:bookmarkEnd w:id="782"/>
      <w:r>
        <w:rPr>
          <w:rtl/>
        </w:rPr>
        <w:t xml:space="preserve">עשיית </w:t>
      </w:r>
      <w:bookmarkStart w:id="783" w:name="_ETM_Q2_262280"/>
      <w:bookmarkEnd w:id="783"/>
      <w:r>
        <w:rPr>
          <w:rtl/>
        </w:rPr>
        <w:t xml:space="preserve">מצוות </w:t>
      </w:r>
      <w:bookmarkStart w:id="784" w:name="_ETM_Q2_262790"/>
      <w:bookmarkEnd w:id="784"/>
      <w:r>
        <w:rPr>
          <w:rtl/>
        </w:rPr>
        <w:t xml:space="preserve">בעם </w:t>
      </w:r>
      <w:bookmarkStart w:id="785" w:name="_ETM_Q2_263030"/>
      <w:bookmarkEnd w:id="785"/>
      <w:r>
        <w:rPr>
          <w:rtl/>
        </w:rPr>
        <w:t xml:space="preserve">ישראל </w:t>
      </w:r>
      <w:bookmarkStart w:id="786" w:name="_ETM_Q2_263850"/>
      <w:bookmarkEnd w:id="786"/>
      <w:r>
        <w:rPr>
          <w:rtl/>
        </w:rPr>
        <w:t xml:space="preserve">עם </w:t>
      </w:r>
      <w:bookmarkStart w:id="787" w:name="_ETM_Q2_264000"/>
      <w:bookmarkEnd w:id="787"/>
      <w:r w:rsidRPr="00574305">
        <w:rPr>
          <w:rtl/>
        </w:rPr>
        <w:t xml:space="preserve">השחיתות </w:t>
      </w:r>
      <w:bookmarkStart w:id="788" w:name="_ETM_Q2_264510"/>
      <w:bookmarkEnd w:id="788"/>
      <w:r w:rsidRPr="00574305">
        <w:rPr>
          <w:rtl/>
        </w:rPr>
        <w:t>והמרמה</w:t>
      </w:r>
      <w:r>
        <w:rPr>
          <w:rtl/>
        </w:rPr>
        <w:t xml:space="preserve"> </w:t>
      </w:r>
      <w:bookmarkStart w:id="789" w:name="_ETM_Q2_265080"/>
      <w:bookmarkEnd w:id="789"/>
      <w:r>
        <w:rPr>
          <w:rtl/>
        </w:rPr>
        <w:t xml:space="preserve">שהכנסתם </w:t>
      </w:r>
      <w:bookmarkStart w:id="790" w:name="_ETM_Q2_266069"/>
      <w:bookmarkEnd w:id="790"/>
      <w:r>
        <w:rPr>
          <w:rtl/>
        </w:rPr>
        <w:t xml:space="preserve">לכל </w:t>
      </w:r>
      <w:bookmarkStart w:id="791" w:name="_ETM_Q2_266430"/>
      <w:bookmarkEnd w:id="791"/>
      <w:r>
        <w:rPr>
          <w:rtl/>
        </w:rPr>
        <w:t>מקום</w:t>
      </w:r>
      <w:r>
        <w:rPr>
          <w:rFonts w:hint="cs"/>
          <w:rtl/>
        </w:rPr>
        <w:t>.</w:t>
      </w:r>
      <w:r>
        <w:rPr>
          <w:rtl/>
        </w:rPr>
        <w:t xml:space="preserve"> </w:t>
      </w:r>
      <w:bookmarkStart w:id="792" w:name="_ETM_Q2_268289"/>
      <w:bookmarkEnd w:id="792"/>
      <w:r>
        <w:rPr>
          <w:rtl/>
        </w:rPr>
        <w:t xml:space="preserve">שופטים </w:t>
      </w:r>
      <w:bookmarkStart w:id="793" w:name="_ETM_Q2_269009"/>
      <w:bookmarkEnd w:id="793"/>
      <w:r>
        <w:rPr>
          <w:rtl/>
        </w:rPr>
        <w:t xml:space="preserve">יש </w:t>
      </w:r>
      <w:bookmarkStart w:id="794" w:name="_ETM_Q2_269310"/>
      <w:bookmarkEnd w:id="794"/>
      <w:r>
        <w:rPr>
          <w:rtl/>
        </w:rPr>
        <w:t xml:space="preserve">בעם </w:t>
      </w:r>
      <w:bookmarkStart w:id="795" w:name="_ETM_Q2_269579"/>
      <w:bookmarkEnd w:id="795"/>
      <w:r>
        <w:rPr>
          <w:rtl/>
        </w:rPr>
        <w:t>ישראל</w:t>
      </w:r>
      <w:r>
        <w:rPr>
          <w:rFonts w:hint="cs"/>
          <w:rtl/>
        </w:rPr>
        <w:t>,</w:t>
      </w:r>
      <w:r>
        <w:rPr>
          <w:rtl/>
        </w:rPr>
        <w:t xml:space="preserve"> </w:t>
      </w:r>
      <w:bookmarkStart w:id="796" w:name="_ETM_Q2_270450"/>
      <w:bookmarkEnd w:id="796"/>
      <w:r>
        <w:rPr>
          <w:rtl/>
        </w:rPr>
        <w:t xml:space="preserve">אבל </w:t>
      </w:r>
      <w:bookmarkStart w:id="797" w:name="_ETM_Q2_270719"/>
      <w:bookmarkEnd w:id="797"/>
      <w:r>
        <w:rPr>
          <w:rtl/>
        </w:rPr>
        <w:t xml:space="preserve">אתם </w:t>
      </w:r>
      <w:bookmarkStart w:id="798" w:name="_ETM_Q2_271020"/>
      <w:bookmarkEnd w:id="798"/>
      <w:r>
        <w:rPr>
          <w:rtl/>
        </w:rPr>
        <w:t xml:space="preserve">רוצים </w:t>
      </w:r>
      <w:bookmarkStart w:id="799" w:name="_ETM_Q2_271380"/>
      <w:bookmarkEnd w:id="799"/>
      <w:r>
        <w:rPr>
          <w:rtl/>
        </w:rPr>
        <w:t xml:space="preserve">לסיים </w:t>
      </w:r>
      <w:bookmarkStart w:id="800" w:name="_ETM_Q2_271799"/>
      <w:bookmarkEnd w:id="800"/>
      <w:r>
        <w:rPr>
          <w:rtl/>
        </w:rPr>
        <w:t xml:space="preserve">את </w:t>
      </w:r>
      <w:bookmarkStart w:id="801" w:name="_ETM_Q2_271860"/>
      <w:bookmarkEnd w:id="801"/>
      <w:r>
        <w:rPr>
          <w:rtl/>
        </w:rPr>
        <w:t xml:space="preserve">תקופת </w:t>
      </w:r>
      <w:bookmarkStart w:id="802" w:name="_ETM_Q2_272219"/>
      <w:bookmarkEnd w:id="802"/>
      <w:r>
        <w:rPr>
          <w:rtl/>
        </w:rPr>
        <w:t xml:space="preserve">השופטים </w:t>
      </w:r>
      <w:bookmarkStart w:id="803" w:name="_ETM_Q2_273060"/>
      <w:bookmarkEnd w:id="803"/>
      <w:r>
        <w:rPr>
          <w:rtl/>
        </w:rPr>
        <w:t xml:space="preserve">ולעבור </w:t>
      </w:r>
      <w:bookmarkStart w:id="804" w:name="_ETM_Q2_273659"/>
      <w:bookmarkEnd w:id="804"/>
      <w:r>
        <w:rPr>
          <w:rtl/>
        </w:rPr>
        <w:t xml:space="preserve">חזרה </w:t>
      </w:r>
      <w:bookmarkStart w:id="805" w:name="_ETM_Q2_274200"/>
      <w:bookmarkEnd w:id="805"/>
      <w:r>
        <w:rPr>
          <w:rtl/>
        </w:rPr>
        <w:t xml:space="preserve">לתקופת </w:t>
      </w:r>
      <w:bookmarkStart w:id="806" w:name="_ETM_Q2_274709"/>
      <w:bookmarkEnd w:id="806"/>
      <w:r>
        <w:rPr>
          <w:rtl/>
        </w:rPr>
        <w:t>המלכים</w:t>
      </w:r>
      <w:r>
        <w:rPr>
          <w:rFonts w:hint="cs"/>
          <w:rtl/>
        </w:rPr>
        <w:t>.</w:t>
      </w:r>
      <w:r>
        <w:rPr>
          <w:rtl/>
        </w:rPr>
        <w:t xml:space="preserve"> </w:t>
      </w:r>
      <w:bookmarkStart w:id="807" w:name="_ETM_Q2_275759"/>
      <w:bookmarkEnd w:id="807"/>
    </w:p>
    <w:p w:rsidR="006D5916" w:rsidRDefault="006D5916" w:rsidP="00424BD9">
      <w:pPr>
        <w:rPr>
          <w:rtl/>
        </w:rPr>
      </w:pPr>
    </w:p>
    <w:p w:rsidR="00873CCB" w:rsidRDefault="00873CCB" w:rsidP="00424BD9">
      <w:pPr>
        <w:rPr>
          <w:rtl/>
        </w:rPr>
      </w:pPr>
      <w:r>
        <w:rPr>
          <w:rtl/>
        </w:rPr>
        <w:t xml:space="preserve">אנחנו </w:t>
      </w:r>
      <w:bookmarkStart w:id="808" w:name="_ETM_Q2_276719"/>
      <w:bookmarkEnd w:id="808"/>
      <w:r>
        <w:rPr>
          <w:rtl/>
        </w:rPr>
        <w:t xml:space="preserve">לא </w:t>
      </w:r>
      <w:bookmarkStart w:id="809" w:name="_ETM_Q2_276929"/>
      <w:bookmarkEnd w:id="809"/>
      <w:r>
        <w:rPr>
          <w:rtl/>
        </w:rPr>
        <w:t xml:space="preserve">ניתן </w:t>
      </w:r>
      <w:bookmarkStart w:id="810" w:name="_ETM_Q2_277259"/>
      <w:bookmarkEnd w:id="810"/>
      <w:r>
        <w:rPr>
          <w:rtl/>
        </w:rPr>
        <w:t>לכם</w:t>
      </w:r>
      <w:r>
        <w:rPr>
          <w:rFonts w:hint="cs"/>
          <w:rtl/>
        </w:rPr>
        <w:t>.</w:t>
      </w:r>
      <w:r>
        <w:rPr>
          <w:rtl/>
        </w:rPr>
        <w:t xml:space="preserve"> </w:t>
      </w:r>
      <w:bookmarkStart w:id="811" w:name="_ETM_Q2_277890"/>
      <w:bookmarkEnd w:id="811"/>
      <w:r>
        <w:rPr>
          <w:rtl/>
        </w:rPr>
        <w:t xml:space="preserve">לא </w:t>
      </w:r>
      <w:bookmarkStart w:id="812" w:name="_ETM_Q2_278130"/>
      <w:bookmarkEnd w:id="812"/>
      <w:r>
        <w:rPr>
          <w:rtl/>
        </w:rPr>
        <w:t xml:space="preserve">ניתן </w:t>
      </w:r>
      <w:bookmarkStart w:id="813" w:name="_ETM_Q2_278459"/>
      <w:bookmarkEnd w:id="813"/>
      <w:r>
        <w:rPr>
          <w:rtl/>
        </w:rPr>
        <w:t xml:space="preserve">לבצע </w:t>
      </w:r>
      <w:bookmarkStart w:id="814" w:name="_ETM_Q2_278909"/>
      <w:bookmarkEnd w:id="814"/>
      <w:r>
        <w:rPr>
          <w:rtl/>
        </w:rPr>
        <w:t xml:space="preserve">הפיכה </w:t>
      </w:r>
      <w:bookmarkStart w:id="815" w:name="_ETM_Q2_279240"/>
      <w:bookmarkEnd w:id="815"/>
      <w:r>
        <w:rPr>
          <w:rtl/>
        </w:rPr>
        <w:t xml:space="preserve">משטרית </w:t>
      </w:r>
      <w:bookmarkStart w:id="816" w:name="_ETM_Q2_280200"/>
      <w:bookmarkEnd w:id="816"/>
      <w:r>
        <w:rPr>
          <w:rtl/>
        </w:rPr>
        <w:t xml:space="preserve">ולקדם </w:t>
      </w:r>
      <w:bookmarkStart w:id="817" w:name="_ETM_Q2_280950"/>
      <w:bookmarkEnd w:id="817"/>
      <w:r>
        <w:rPr>
          <w:rtl/>
        </w:rPr>
        <w:t xml:space="preserve">חקיקה </w:t>
      </w:r>
      <w:bookmarkStart w:id="818" w:name="_ETM_Q2_281520"/>
      <w:bookmarkEnd w:id="818"/>
      <w:r w:rsidRPr="003A1F2E">
        <w:rPr>
          <w:rtl/>
        </w:rPr>
        <w:t xml:space="preserve">דיקטטורית </w:t>
      </w:r>
      <w:bookmarkStart w:id="819" w:name="_ETM_Q2_282360"/>
      <w:bookmarkEnd w:id="819"/>
      <w:r w:rsidRPr="003A1F2E">
        <w:rPr>
          <w:rtl/>
        </w:rPr>
        <w:t>וחד-צדדית</w:t>
      </w:r>
      <w:r w:rsidRPr="003A1F2E">
        <w:rPr>
          <w:rFonts w:hint="cs"/>
          <w:rtl/>
        </w:rPr>
        <w:t>.</w:t>
      </w:r>
      <w:r>
        <w:rPr>
          <w:rtl/>
        </w:rPr>
        <w:t xml:space="preserve"> </w:t>
      </w:r>
      <w:bookmarkStart w:id="820" w:name="_ETM_Q2_283790"/>
      <w:bookmarkEnd w:id="820"/>
      <w:r>
        <w:rPr>
          <w:rtl/>
        </w:rPr>
        <w:t xml:space="preserve">עברתם </w:t>
      </w:r>
      <w:bookmarkStart w:id="821" w:name="_ETM_Q2_284420"/>
      <w:bookmarkEnd w:id="821"/>
      <w:r>
        <w:rPr>
          <w:rtl/>
        </w:rPr>
        <w:t xml:space="preserve">על </w:t>
      </w:r>
      <w:bookmarkStart w:id="822" w:name="_ETM_Q2_284540"/>
      <w:bookmarkEnd w:id="822"/>
      <w:r>
        <w:rPr>
          <w:rtl/>
        </w:rPr>
        <w:t xml:space="preserve">הדיברות </w:t>
      </w:r>
      <w:bookmarkStart w:id="823" w:name="_ETM_Q2_284990"/>
      <w:bookmarkEnd w:id="823"/>
      <w:r>
        <w:rPr>
          <w:rtl/>
        </w:rPr>
        <w:t xml:space="preserve">שניתנו </w:t>
      </w:r>
      <w:bookmarkStart w:id="824" w:name="_ETM_Q2_285440"/>
      <w:bookmarkEnd w:id="824"/>
      <w:r>
        <w:rPr>
          <w:rtl/>
        </w:rPr>
        <w:t xml:space="preserve">לעם </w:t>
      </w:r>
      <w:bookmarkStart w:id="825" w:name="_ETM_Q2_285680"/>
      <w:bookmarkEnd w:id="825"/>
      <w:r>
        <w:rPr>
          <w:rtl/>
        </w:rPr>
        <w:t xml:space="preserve">ישראל </w:t>
      </w:r>
      <w:bookmarkStart w:id="826" w:name="_ETM_Q2_286190"/>
      <w:bookmarkEnd w:id="826"/>
      <w:r>
        <w:rPr>
          <w:rtl/>
        </w:rPr>
        <w:t xml:space="preserve">בהר </w:t>
      </w:r>
      <w:bookmarkStart w:id="827" w:name="_ETM_Q2_286520"/>
      <w:bookmarkEnd w:id="827"/>
      <w:r>
        <w:rPr>
          <w:rtl/>
        </w:rPr>
        <w:t>סיני</w:t>
      </w:r>
      <w:r>
        <w:rPr>
          <w:rFonts w:hint="cs"/>
          <w:rtl/>
        </w:rPr>
        <w:t>.</w:t>
      </w:r>
      <w:r>
        <w:rPr>
          <w:rtl/>
        </w:rPr>
        <w:t xml:space="preserve"> </w:t>
      </w:r>
      <w:bookmarkStart w:id="828" w:name="_ETM_Q2_287520"/>
      <w:bookmarkEnd w:id="828"/>
      <w:r>
        <w:rPr>
          <w:rFonts w:hint="cs"/>
          <w:rtl/>
        </w:rPr>
        <w:t>"</w:t>
      </w:r>
      <w:r w:rsidRPr="00FD37CC">
        <w:rPr>
          <w:rtl/>
        </w:rPr>
        <w:t>וחרה אף ה</w:t>
      </w:r>
      <w:r>
        <w:rPr>
          <w:rFonts w:hint="cs"/>
          <w:rtl/>
        </w:rPr>
        <w:t>'</w:t>
      </w:r>
      <w:r w:rsidRPr="00FD37CC">
        <w:rPr>
          <w:rtl/>
        </w:rPr>
        <w:t xml:space="preserve"> בכם ועצר את השמים ולא יהיה מטר והאדמה לא </w:t>
      </w:r>
      <w:r w:rsidRPr="001D620A">
        <w:rPr>
          <w:rtl/>
        </w:rPr>
        <w:t>תִ</w:t>
      </w:r>
      <w:r w:rsidRPr="00FD37CC">
        <w:rPr>
          <w:rtl/>
        </w:rPr>
        <w:t>תן את יבולה ואבדתם מהר</w:t>
      </w:r>
      <w:r>
        <w:rPr>
          <w:rtl/>
        </w:rPr>
        <w:t>ה מעל הארץ הט</w:t>
      </w:r>
      <w:r w:rsidRPr="001D620A">
        <w:rPr>
          <w:rtl/>
        </w:rPr>
        <w:t>ֹ</w:t>
      </w:r>
      <w:r>
        <w:rPr>
          <w:rtl/>
        </w:rPr>
        <w:t>בה אשר ה</w:t>
      </w:r>
      <w:r>
        <w:rPr>
          <w:rFonts w:hint="cs"/>
          <w:rtl/>
        </w:rPr>
        <w:t>'</w:t>
      </w:r>
      <w:r>
        <w:rPr>
          <w:rtl/>
        </w:rPr>
        <w:t xml:space="preserve"> נ</w:t>
      </w:r>
      <w:r w:rsidRPr="001D620A">
        <w:rPr>
          <w:rtl/>
        </w:rPr>
        <w:t>ֹ</w:t>
      </w:r>
      <w:r>
        <w:rPr>
          <w:rtl/>
        </w:rPr>
        <w:t>תן לכ</w:t>
      </w:r>
      <w:r>
        <w:rPr>
          <w:rFonts w:hint="cs"/>
          <w:rtl/>
        </w:rPr>
        <w:t>ם".</w:t>
      </w:r>
      <w:r>
        <w:rPr>
          <w:rtl/>
        </w:rPr>
        <w:t xml:space="preserve"> </w:t>
      </w:r>
      <w:bookmarkStart w:id="829" w:name="_ETM_Q2_299329"/>
      <w:bookmarkEnd w:id="829"/>
      <w:r>
        <w:rPr>
          <w:rtl/>
        </w:rPr>
        <w:t>תודה</w:t>
      </w:r>
      <w:r>
        <w:rPr>
          <w:rFonts w:hint="cs"/>
          <w:rtl/>
        </w:rPr>
        <w:t xml:space="preserve">. </w:t>
      </w:r>
    </w:p>
    <w:p w:rsidR="00873CCB" w:rsidRDefault="00873CCB" w:rsidP="00424BD9">
      <w:pPr>
        <w:rPr>
          <w:rtl/>
        </w:rPr>
      </w:pPr>
      <w:bookmarkStart w:id="830" w:name="_ETM_Q2_296300"/>
      <w:bookmarkStart w:id="831" w:name="_ETM_Q2_296446"/>
      <w:bookmarkEnd w:id="830"/>
      <w:bookmarkEnd w:id="831"/>
    </w:p>
    <w:p w:rsidR="00873CCB" w:rsidRDefault="00873CCB" w:rsidP="00424BD9">
      <w:pPr>
        <w:pStyle w:val="af6"/>
        <w:keepNext/>
        <w:rPr>
          <w:rtl/>
        </w:rPr>
      </w:pPr>
      <w:bookmarkStart w:id="832" w:name="ET_yor_6423_5"/>
      <w:r w:rsidRPr="002957EF">
        <w:rPr>
          <w:rStyle w:val="TagStyle"/>
          <w:rtl/>
        </w:rPr>
        <w:t xml:space="preserve"> &lt;&lt; יור &gt;&gt; </w:t>
      </w:r>
      <w:r>
        <w:rPr>
          <w:rtl/>
        </w:rPr>
        <w:t>היו"ר אמיר אוחנה:</w:t>
      </w:r>
      <w:r w:rsidRPr="002957EF">
        <w:rPr>
          <w:rStyle w:val="TagStyle"/>
          <w:rtl/>
        </w:rPr>
        <w:t xml:space="preserve"> &lt;&lt; יור &gt;&gt;</w:t>
      </w:r>
      <w:r>
        <w:rPr>
          <w:rtl/>
        </w:rPr>
        <w:t xml:space="preserve"> </w:t>
      </w:r>
      <w:bookmarkEnd w:id="832"/>
    </w:p>
    <w:p w:rsidR="00873CCB" w:rsidRDefault="00873CCB" w:rsidP="00424BD9">
      <w:pPr>
        <w:pStyle w:val="KeepWithNext"/>
        <w:rPr>
          <w:rtl/>
        </w:rPr>
      </w:pPr>
    </w:p>
    <w:p w:rsidR="00873CCB" w:rsidRDefault="00873CCB" w:rsidP="00424BD9">
      <w:pPr>
        <w:rPr>
          <w:rtl/>
        </w:rPr>
      </w:pPr>
      <w:bookmarkStart w:id="833" w:name="_ETM_Q2_304067"/>
      <w:bookmarkStart w:id="834" w:name="_ETM_Q2_300259"/>
      <w:bookmarkEnd w:id="833"/>
      <w:bookmarkEnd w:id="834"/>
      <w:r>
        <w:rPr>
          <w:rtl/>
        </w:rPr>
        <w:t xml:space="preserve">תודה </w:t>
      </w:r>
      <w:bookmarkStart w:id="835" w:name="_ETM_Q2_300560"/>
      <w:bookmarkEnd w:id="835"/>
      <w:r>
        <w:rPr>
          <w:rFonts w:hint="cs"/>
          <w:rtl/>
        </w:rPr>
        <w:t xml:space="preserve">לחברת הכנסת </w:t>
      </w:r>
      <w:bookmarkStart w:id="836" w:name="_ETM_Q2_300950"/>
      <w:bookmarkStart w:id="837" w:name="_ETM_Q2_301100"/>
      <w:bookmarkStart w:id="838" w:name="_ETM_Q2_301369"/>
      <w:bookmarkStart w:id="839" w:name="_ETM_Q2_301700"/>
      <w:bookmarkStart w:id="840" w:name="_ETM_Q2_301850"/>
      <w:bookmarkEnd w:id="836"/>
      <w:bookmarkEnd w:id="837"/>
      <w:bookmarkEnd w:id="838"/>
      <w:bookmarkEnd w:id="839"/>
      <w:bookmarkEnd w:id="840"/>
      <w:r>
        <w:rPr>
          <w:rFonts w:hint="cs"/>
          <w:rtl/>
        </w:rPr>
        <w:t xml:space="preserve">שלי טל </w:t>
      </w:r>
      <w:r>
        <w:rPr>
          <w:rtl/>
        </w:rPr>
        <w:t>מירון</w:t>
      </w:r>
      <w:r>
        <w:rPr>
          <w:rFonts w:hint="cs"/>
          <w:rtl/>
        </w:rPr>
        <w:t>.</w:t>
      </w:r>
      <w:r>
        <w:rPr>
          <w:rtl/>
        </w:rPr>
        <w:t xml:space="preserve"> </w:t>
      </w:r>
      <w:bookmarkStart w:id="841" w:name="_ETM_Q2_302270"/>
      <w:bookmarkEnd w:id="841"/>
    </w:p>
    <w:p w:rsidR="00873CCB" w:rsidRDefault="00873CCB" w:rsidP="00424BD9">
      <w:pPr>
        <w:rPr>
          <w:rtl/>
        </w:rPr>
      </w:pPr>
    </w:p>
    <w:p w:rsidR="00873CCB" w:rsidRDefault="00873CCB" w:rsidP="004960D2">
      <w:pPr>
        <w:rPr>
          <w:rtl/>
        </w:rPr>
      </w:pPr>
      <w:r>
        <w:rPr>
          <w:rtl/>
        </w:rPr>
        <w:t xml:space="preserve">כעת </w:t>
      </w:r>
      <w:bookmarkStart w:id="842" w:name="_ETM_Q2_303140"/>
      <w:bookmarkEnd w:id="842"/>
      <w:r>
        <w:rPr>
          <w:rtl/>
        </w:rPr>
        <w:t xml:space="preserve">אני </w:t>
      </w:r>
      <w:bookmarkStart w:id="843" w:name="_ETM_Q2_303320"/>
      <w:bookmarkEnd w:id="843"/>
      <w:r>
        <w:rPr>
          <w:rtl/>
        </w:rPr>
        <w:t xml:space="preserve">מזמין </w:t>
      </w:r>
      <w:bookmarkStart w:id="844" w:name="_ETM_Q2_303710"/>
      <w:bookmarkEnd w:id="844"/>
      <w:r>
        <w:rPr>
          <w:rtl/>
        </w:rPr>
        <w:t xml:space="preserve">את </w:t>
      </w:r>
      <w:bookmarkStart w:id="845" w:name="_ETM_Q2_303860"/>
      <w:bookmarkEnd w:id="845"/>
      <w:r>
        <w:rPr>
          <w:rtl/>
        </w:rPr>
        <w:t xml:space="preserve">חברת </w:t>
      </w:r>
      <w:bookmarkStart w:id="846" w:name="_ETM_Q2_304280"/>
      <w:bookmarkEnd w:id="846"/>
      <w:r>
        <w:rPr>
          <w:rtl/>
        </w:rPr>
        <w:t xml:space="preserve">הכנסת </w:t>
      </w:r>
      <w:bookmarkStart w:id="847" w:name="_ETM_Q2_304880"/>
      <w:bookmarkEnd w:id="847"/>
      <w:r>
        <w:rPr>
          <w:rtl/>
        </w:rPr>
        <w:t xml:space="preserve">אורית </w:t>
      </w:r>
      <w:bookmarkStart w:id="848" w:name="_ETM_Q2_305210"/>
      <w:bookmarkEnd w:id="848"/>
      <w:r>
        <w:rPr>
          <w:rtl/>
        </w:rPr>
        <w:t xml:space="preserve">פרקש </w:t>
      </w:r>
      <w:bookmarkStart w:id="849" w:name="_ETM_Q2_305719"/>
      <w:bookmarkEnd w:id="849"/>
      <w:r>
        <w:rPr>
          <w:rtl/>
        </w:rPr>
        <w:t xml:space="preserve">הכהן </w:t>
      </w:r>
      <w:bookmarkStart w:id="850" w:name="_ETM_Q2_306200"/>
      <w:bookmarkEnd w:id="850"/>
      <w:r>
        <w:rPr>
          <w:rtl/>
        </w:rPr>
        <w:t xml:space="preserve">לנמק </w:t>
      </w:r>
      <w:bookmarkStart w:id="851" w:name="_ETM_Q2_306590"/>
      <w:bookmarkEnd w:id="851"/>
      <w:r>
        <w:rPr>
          <w:rtl/>
        </w:rPr>
        <w:t xml:space="preserve">את </w:t>
      </w:r>
      <w:bookmarkStart w:id="852" w:name="_ETM_Q2_306740"/>
      <w:bookmarkEnd w:id="852"/>
      <w:r>
        <w:rPr>
          <w:rtl/>
        </w:rPr>
        <w:t xml:space="preserve">ההצעה </w:t>
      </w:r>
      <w:bookmarkStart w:id="853" w:name="_ETM_Q2_307219"/>
      <w:bookmarkEnd w:id="853"/>
      <w:r>
        <w:rPr>
          <w:rtl/>
        </w:rPr>
        <w:t xml:space="preserve">מטעם </w:t>
      </w:r>
      <w:bookmarkStart w:id="854" w:name="_ETM_Q2_307640"/>
      <w:bookmarkEnd w:id="854"/>
      <w:r>
        <w:rPr>
          <w:rtl/>
        </w:rPr>
        <w:t xml:space="preserve">סיעת </w:t>
      </w:r>
      <w:bookmarkStart w:id="855" w:name="_ETM_Q2_308090"/>
      <w:bookmarkEnd w:id="855"/>
      <w:r>
        <w:rPr>
          <w:rtl/>
        </w:rPr>
        <w:t xml:space="preserve">המחנה </w:t>
      </w:r>
      <w:bookmarkStart w:id="856" w:name="_ETM_Q2_308540"/>
      <w:bookmarkEnd w:id="856"/>
      <w:r>
        <w:rPr>
          <w:rtl/>
        </w:rPr>
        <w:t>הממלכתי</w:t>
      </w:r>
      <w:r>
        <w:rPr>
          <w:rFonts w:hint="cs"/>
          <w:rtl/>
        </w:rPr>
        <w:t>.</w:t>
      </w:r>
      <w:r>
        <w:rPr>
          <w:rtl/>
        </w:rPr>
        <w:t xml:space="preserve"> </w:t>
      </w:r>
      <w:bookmarkStart w:id="857" w:name="_ETM_Q2_309769"/>
      <w:bookmarkEnd w:id="857"/>
      <w:r>
        <w:rPr>
          <w:rtl/>
        </w:rPr>
        <w:t xml:space="preserve">לאחר </w:t>
      </w:r>
      <w:bookmarkStart w:id="858" w:name="_ETM_Q2_310160"/>
      <w:bookmarkEnd w:id="858"/>
      <w:r>
        <w:rPr>
          <w:rtl/>
        </w:rPr>
        <w:t xml:space="preserve">מכן </w:t>
      </w:r>
      <w:bookmarkStart w:id="859" w:name="_ETM_Q2_310580"/>
      <w:bookmarkEnd w:id="859"/>
      <w:r>
        <w:rPr>
          <w:rtl/>
        </w:rPr>
        <w:t xml:space="preserve">ישיב </w:t>
      </w:r>
      <w:bookmarkStart w:id="860" w:name="_ETM_Q2_311120"/>
      <w:bookmarkEnd w:id="860"/>
      <w:r>
        <w:rPr>
          <w:rtl/>
        </w:rPr>
        <w:t xml:space="preserve">על </w:t>
      </w:r>
      <w:bookmarkStart w:id="861" w:name="_ETM_Q2_311239"/>
      <w:bookmarkEnd w:id="861"/>
      <w:r>
        <w:rPr>
          <w:rtl/>
        </w:rPr>
        <w:t xml:space="preserve">שתי </w:t>
      </w:r>
      <w:bookmarkStart w:id="862" w:name="_ETM_Q2_311510"/>
      <w:bookmarkEnd w:id="862"/>
      <w:r>
        <w:rPr>
          <w:rtl/>
        </w:rPr>
        <w:t xml:space="preserve">ההצעות </w:t>
      </w:r>
      <w:bookmarkStart w:id="863" w:name="_ETM_Q2_311959"/>
      <w:bookmarkEnd w:id="863"/>
      <w:r>
        <w:rPr>
          <w:rtl/>
        </w:rPr>
        <w:t>במשולב</w:t>
      </w:r>
      <w:r>
        <w:rPr>
          <w:rFonts w:hint="cs"/>
          <w:rtl/>
        </w:rPr>
        <w:t xml:space="preserve"> שר החדשנות, </w:t>
      </w:r>
      <w:bookmarkStart w:id="864" w:name="_ETM_Q2_312049"/>
      <w:bookmarkStart w:id="865" w:name="_ETM_Q2_313409"/>
      <w:bookmarkStart w:id="866" w:name="_ETM_Q2_313919"/>
      <w:bookmarkStart w:id="867" w:name="_ETM_Q2_314370"/>
      <w:bookmarkStart w:id="868" w:name="_ETM_Q2_314760"/>
      <w:bookmarkEnd w:id="864"/>
      <w:bookmarkEnd w:id="865"/>
      <w:bookmarkEnd w:id="866"/>
      <w:bookmarkEnd w:id="867"/>
      <w:bookmarkEnd w:id="868"/>
      <w:r>
        <w:rPr>
          <w:rtl/>
        </w:rPr>
        <w:t xml:space="preserve">המדע </w:t>
      </w:r>
      <w:bookmarkStart w:id="869" w:name="_ETM_Q2_315150"/>
      <w:bookmarkEnd w:id="869"/>
      <w:r>
        <w:rPr>
          <w:rtl/>
        </w:rPr>
        <w:t>והטכנולוגיה</w:t>
      </w:r>
      <w:r>
        <w:rPr>
          <w:rFonts w:hint="cs"/>
          <w:rtl/>
        </w:rPr>
        <w:t>,</w:t>
      </w:r>
      <w:r>
        <w:rPr>
          <w:rtl/>
        </w:rPr>
        <w:t xml:space="preserve"> </w:t>
      </w:r>
      <w:bookmarkStart w:id="870" w:name="_ETM_Q2_316500"/>
      <w:bookmarkEnd w:id="870"/>
      <w:r>
        <w:rPr>
          <w:rtl/>
        </w:rPr>
        <w:t xml:space="preserve">כבוד </w:t>
      </w:r>
      <w:bookmarkStart w:id="871" w:name="_ETM_Q2_316830"/>
      <w:bookmarkEnd w:id="871"/>
      <w:r>
        <w:rPr>
          <w:rtl/>
        </w:rPr>
        <w:t xml:space="preserve">השר </w:t>
      </w:r>
      <w:bookmarkStart w:id="872" w:name="_ETM_Q2_317099"/>
      <w:bookmarkEnd w:id="872"/>
      <w:r w:rsidRPr="002957EF">
        <w:rPr>
          <w:rtl/>
        </w:rPr>
        <w:t xml:space="preserve">אופיר </w:t>
      </w:r>
      <w:bookmarkStart w:id="873" w:name="_ETM_Q2_317370"/>
      <w:bookmarkEnd w:id="873"/>
      <w:r w:rsidRPr="002957EF">
        <w:rPr>
          <w:rtl/>
        </w:rPr>
        <w:t>אקוניס</w:t>
      </w:r>
      <w:r>
        <w:rPr>
          <w:rFonts w:hint="cs"/>
          <w:rtl/>
        </w:rPr>
        <w:t>.</w:t>
      </w:r>
      <w:bookmarkStart w:id="874" w:name="_ETM_Q2_327163"/>
      <w:bookmarkStart w:id="875" w:name="_ETM_Q2_327310"/>
      <w:bookmarkEnd w:id="874"/>
      <w:bookmarkEnd w:id="875"/>
      <w:r>
        <w:rPr>
          <w:rtl/>
        </w:rPr>
        <w:t xml:space="preserve"> </w:t>
      </w:r>
      <w:bookmarkStart w:id="876" w:name="_ETM_Q2_326189"/>
      <w:bookmarkEnd w:id="876"/>
      <w:r>
        <w:rPr>
          <w:rtl/>
        </w:rPr>
        <w:t>שלום</w:t>
      </w:r>
      <w:r>
        <w:rPr>
          <w:rFonts w:hint="cs"/>
          <w:rtl/>
        </w:rPr>
        <w:t>,</w:t>
      </w:r>
      <w:r>
        <w:rPr>
          <w:rtl/>
        </w:rPr>
        <w:t xml:space="preserve"> </w:t>
      </w:r>
      <w:bookmarkStart w:id="877" w:name="_ETM_Q2_326549"/>
      <w:bookmarkEnd w:id="877"/>
      <w:r>
        <w:rPr>
          <w:rtl/>
        </w:rPr>
        <w:t>גברתי</w:t>
      </w:r>
      <w:r>
        <w:rPr>
          <w:rFonts w:hint="cs"/>
          <w:rtl/>
        </w:rPr>
        <w:t>.</w:t>
      </w:r>
      <w:r>
        <w:rPr>
          <w:rtl/>
        </w:rPr>
        <w:t xml:space="preserve"> </w:t>
      </w:r>
      <w:bookmarkStart w:id="878" w:name="_ETM_Q2_327060"/>
      <w:bookmarkEnd w:id="878"/>
      <w:r>
        <w:rPr>
          <w:rtl/>
        </w:rPr>
        <w:t xml:space="preserve">עד </w:t>
      </w:r>
      <w:bookmarkStart w:id="879" w:name="_ETM_Q2_327269"/>
      <w:bookmarkEnd w:id="879"/>
      <w:r>
        <w:rPr>
          <w:rFonts w:hint="cs"/>
          <w:rtl/>
        </w:rPr>
        <w:t xml:space="preserve">עשר </w:t>
      </w:r>
      <w:bookmarkStart w:id="880" w:name="_ETM_Q2_327540"/>
      <w:bookmarkEnd w:id="880"/>
      <w:r>
        <w:rPr>
          <w:rtl/>
        </w:rPr>
        <w:t xml:space="preserve">דקות </w:t>
      </w:r>
      <w:bookmarkStart w:id="881" w:name="_ETM_Q2_328260"/>
      <w:bookmarkEnd w:id="881"/>
      <w:r>
        <w:rPr>
          <w:rtl/>
        </w:rPr>
        <w:t>לרשותך</w:t>
      </w:r>
      <w:r>
        <w:rPr>
          <w:rFonts w:hint="cs"/>
          <w:rtl/>
        </w:rPr>
        <w:t>.</w:t>
      </w:r>
    </w:p>
    <w:p w:rsidR="00873CCB" w:rsidRDefault="00873CCB" w:rsidP="00424BD9">
      <w:pPr>
        <w:rPr>
          <w:rtl/>
        </w:rPr>
      </w:pPr>
      <w:bookmarkStart w:id="882" w:name="_ETM_Q2_325667"/>
      <w:bookmarkStart w:id="883" w:name="_ETM_Q2_325798"/>
      <w:bookmarkStart w:id="884" w:name="_ETM_Q2_329586"/>
      <w:bookmarkEnd w:id="882"/>
      <w:bookmarkEnd w:id="883"/>
      <w:bookmarkEnd w:id="884"/>
    </w:p>
    <w:p w:rsidR="00873CCB" w:rsidRDefault="00873CCB" w:rsidP="00424BD9">
      <w:pPr>
        <w:pStyle w:val="a4"/>
        <w:keepNext/>
        <w:rPr>
          <w:rtl/>
        </w:rPr>
      </w:pPr>
      <w:bookmarkStart w:id="885" w:name="ET_speaker_5800_6"/>
      <w:r w:rsidRPr="002957EF">
        <w:rPr>
          <w:rStyle w:val="TagStyle"/>
          <w:rtl/>
        </w:rPr>
        <w:t xml:space="preserve"> &lt;&lt; דובר &gt;&gt; </w:t>
      </w:r>
      <w:bookmarkStart w:id="886" w:name="_Toc139992088"/>
      <w:bookmarkStart w:id="887" w:name="_Toc159400060"/>
      <w:r>
        <w:rPr>
          <w:rtl/>
        </w:rPr>
        <w:t>אורית פרקש הכהן (המחנה הממלכתי):</w:t>
      </w:r>
      <w:bookmarkEnd w:id="886"/>
      <w:bookmarkEnd w:id="887"/>
      <w:r w:rsidRPr="002957EF">
        <w:rPr>
          <w:rStyle w:val="TagStyle"/>
          <w:rtl/>
        </w:rPr>
        <w:t xml:space="preserve"> &lt;&lt; דובר &gt;&gt;</w:t>
      </w:r>
      <w:r>
        <w:rPr>
          <w:rtl/>
        </w:rPr>
        <w:t xml:space="preserve"> </w:t>
      </w:r>
      <w:bookmarkEnd w:id="885"/>
    </w:p>
    <w:p w:rsidR="00873CCB" w:rsidRDefault="00873CCB" w:rsidP="00424BD9">
      <w:pPr>
        <w:pStyle w:val="KeepWithNext"/>
        <w:rPr>
          <w:rtl/>
        </w:rPr>
      </w:pPr>
    </w:p>
    <w:p w:rsidR="00873CCB" w:rsidRDefault="00873CCB" w:rsidP="006D5916">
      <w:pPr>
        <w:rPr>
          <w:rtl/>
        </w:rPr>
      </w:pPr>
      <w:bookmarkStart w:id="888" w:name="_ETM_Q2_330346"/>
      <w:bookmarkStart w:id="889" w:name="_ETM_Q2_330371"/>
      <w:bookmarkStart w:id="890" w:name="_ETM_Q2_326198"/>
      <w:bookmarkStart w:id="891" w:name="_ETM_Q2_326274"/>
      <w:bookmarkStart w:id="892" w:name="_ETM_Q2_331150"/>
      <w:bookmarkStart w:id="893" w:name="_ETM_Q2_331689"/>
      <w:bookmarkStart w:id="894" w:name="_ETM_Q2_335879"/>
      <w:bookmarkEnd w:id="888"/>
      <w:bookmarkEnd w:id="889"/>
      <w:bookmarkEnd w:id="890"/>
      <w:bookmarkEnd w:id="891"/>
      <w:bookmarkEnd w:id="892"/>
      <w:bookmarkEnd w:id="893"/>
      <w:bookmarkEnd w:id="894"/>
      <w:r>
        <w:rPr>
          <w:rtl/>
        </w:rPr>
        <w:t xml:space="preserve">אדוני </w:t>
      </w:r>
      <w:bookmarkStart w:id="895" w:name="_ETM_Q2_336269"/>
      <w:bookmarkEnd w:id="895"/>
      <w:r>
        <w:rPr>
          <w:rtl/>
        </w:rPr>
        <w:t>היושב-ראש</w:t>
      </w:r>
      <w:r>
        <w:rPr>
          <w:rFonts w:hint="cs"/>
          <w:rtl/>
        </w:rPr>
        <w:t>,</w:t>
      </w:r>
      <w:r>
        <w:rPr>
          <w:rtl/>
        </w:rPr>
        <w:t xml:space="preserve"> </w:t>
      </w:r>
      <w:bookmarkStart w:id="896" w:name="_ETM_Q2_337199"/>
      <w:bookmarkEnd w:id="896"/>
      <w:r>
        <w:rPr>
          <w:rtl/>
        </w:rPr>
        <w:t xml:space="preserve">כבוד </w:t>
      </w:r>
      <w:bookmarkStart w:id="897" w:name="_ETM_Q2_337499"/>
      <w:bookmarkEnd w:id="897"/>
      <w:r>
        <w:rPr>
          <w:rtl/>
        </w:rPr>
        <w:t>השר</w:t>
      </w:r>
      <w:r>
        <w:rPr>
          <w:rFonts w:hint="cs"/>
          <w:rtl/>
        </w:rPr>
        <w:t>,</w:t>
      </w:r>
      <w:r>
        <w:rPr>
          <w:rtl/>
        </w:rPr>
        <w:t xml:space="preserve"> </w:t>
      </w:r>
      <w:bookmarkStart w:id="898" w:name="_ETM_Q2_338279"/>
      <w:bookmarkEnd w:id="898"/>
      <w:r>
        <w:rPr>
          <w:rtl/>
        </w:rPr>
        <w:t xml:space="preserve">חבריי </w:t>
      </w:r>
      <w:bookmarkStart w:id="899" w:name="_ETM_Q2_338849"/>
      <w:bookmarkEnd w:id="899"/>
      <w:r>
        <w:rPr>
          <w:rtl/>
        </w:rPr>
        <w:t xml:space="preserve">חברי </w:t>
      </w:r>
      <w:bookmarkStart w:id="900" w:name="_ETM_Q2_339209"/>
      <w:bookmarkEnd w:id="900"/>
      <w:r>
        <w:rPr>
          <w:rtl/>
        </w:rPr>
        <w:t>הכנסת</w:t>
      </w:r>
      <w:r>
        <w:rPr>
          <w:rFonts w:hint="cs"/>
          <w:rtl/>
        </w:rPr>
        <w:t>,</w:t>
      </w:r>
      <w:r>
        <w:rPr>
          <w:rtl/>
        </w:rPr>
        <w:t xml:space="preserve"> </w:t>
      </w:r>
      <w:bookmarkStart w:id="901" w:name="_ETM_Q2_340960"/>
      <w:bookmarkEnd w:id="901"/>
      <w:r>
        <w:rPr>
          <w:rtl/>
        </w:rPr>
        <w:t xml:space="preserve">אנחנו </w:t>
      </w:r>
      <w:bookmarkStart w:id="902" w:name="_ETM_Q2_341350"/>
      <w:bookmarkEnd w:id="902"/>
      <w:r>
        <w:rPr>
          <w:rtl/>
        </w:rPr>
        <w:t xml:space="preserve">בעוד </w:t>
      </w:r>
      <w:bookmarkStart w:id="903" w:name="_ETM_Q2_341680"/>
      <w:bookmarkEnd w:id="903"/>
      <w:r>
        <w:rPr>
          <w:rtl/>
        </w:rPr>
        <w:t xml:space="preserve">יום </w:t>
      </w:r>
      <w:bookmarkStart w:id="904" w:name="_ETM_Q2_341919"/>
      <w:bookmarkEnd w:id="904"/>
      <w:r>
        <w:rPr>
          <w:rtl/>
        </w:rPr>
        <w:t xml:space="preserve">קשה </w:t>
      </w:r>
      <w:bookmarkStart w:id="905" w:name="_ETM_Q2_342709"/>
      <w:bookmarkEnd w:id="905"/>
      <w:r>
        <w:rPr>
          <w:rtl/>
        </w:rPr>
        <w:t>ב</w:t>
      </w:r>
      <w:r>
        <w:rPr>
          <w:rFonts w:hint="cs"/>
          <w:rtl/>
        </w:rPr>
        <w:t>תקופה</w:t>
      </w:r>
      <w:r>
        <w:rPr>
          <w:rtl/>
        </w:rPr>
        <w:t xml:space="preserve"> </w:t>
      </w:r>
      <w:bookmarkStart w:id="906" w:name="_ETM_Q2_343389"/>
      <w:bookmarkEnd w:id="906"/>
      <w:r>
        <w:rPr>
          <w:rtl/>
        </w:rPr>
        <w:t xml:space="preserve">של </w:t>
      </w:r>
      <w:bookmarkStart w:id="907" w:name="_ETM_Q2_343599"/>
      <w:bookmarkEnd w:id="907"/>
      <w:r>
        <w:rPr>
          <w:rtl/>
        </w:rPr>
        <w:t xml:space="preserve">ליקוי </w:t>
      </w:r>
      <w:bookmarkStart w:id="908" w:name="_ETM_Q2_343900"/>
      <w:bookmarkEnd w:id="908"/>
      <w:r>
        <w:rPr>
          <w:rtl/>
        </w:rPr>
        <w:t xml:space="preserve">מאורות </w:t>
      </w:r>
      <w:bookmarkStart w:id="909" w:name="_ETM_Q2_345010"/>
      <w:bookmarkEnd w:id="909"/>
      <w:r>
        <w:rPr>
          <w:rtl/>
        </w:rPr>
        <w:t xml:space="preserve">של </w:t>
      </w:r>
      <w:bookmarkStart w:id="910" w:name="_ETM_Q2_345280"/>
      <w:bookmarkEnd w:id="910"/>
      <w:r>
        <w:rPr>
          <w:rtl/>
        </w:rPr>
        <w:t xml:space="preserve">ממשלה </w:t>
      </w:r>
      <w:bookmarkStart w:id="911" w:name="_ETM_Q2_345819"/>
      <w:bookmarkEnd w:id="911"/>
      <w:r>
        <w:rPr>
          <w:rtl/>
        </w:rPr>
        <w:t>רעה</w:t>
      </w:r>
      <w:r>
        <w:rPr>
          <w:rFonts w:hint="cs"/>
          <w:rtl/>
        </w:rPr>
        <w:t>,</w:t>
      </w:r>
      <w:r>
        <w:rPr>
          <w:rtl/>
        </w:rPr>
        <w:t xml:space="preserve"> </w:t>
      </w:r>
      <w:bookmarkStart w:id="912" w:name="_ETM_Q2_346389"/>
      <w:bookmarkEnd w:id="912"/>
      <w:r>
        <w:rPr>
          <w:rtl/>
        </w:rPr>
        <w:t>רע</w:t>
      </w:r>
      <w:r>
        <w:rPr>
          <w:rFonts w:hint="cs"/>
          <w:rtl/>
        </w:rPr>
        <w:t>ה</w:t>
      </w:r>
      <w:r>
        <w:rPr>
          <w:rtl/>
        </w:rPr>
        <w:t xml:space="preserve"> </w:t>
      </w:r>
      <w:bookmarkStart w:id="913" w:name="_ETM_Q2_346810"/>
      <w:bookmarkEnd w:id="913"/>
      <w:r>
        <w:rPr>
          <w:rtl/>
        </w:rPr>
        <w:t>מאוד</w:t>
      </w:r>
      <w:r w:rsidR="006D5916">
        <w:rPr>
          <w:rFonts w:hint="cs"/>
          <w:rtl/>
        </w:rPr>
        <w:t>,</w:t>
      </w:r>
      <w:r>
        <w:rPr>
          <w:rtl/>
        </w:rPr>
        <w:t xml:space="preserve"> </w:t>
      </w:r>
      <w:bookmarkStart w:id="914" w:name="_ETM_Q2_348100"/>
      <w:bookmarkEnd w:id="914"/>
      <w:r>
        <w:rPr>
          <w:rtl/>
        </w:rPr>
        <w:t xml:space="preserve">ממשלה </w:t>
      </w:r>
      <w:bookmarkStart w:id="915" w:name="_ETM_Q2_348580"/>
      <w:bookmarkEnd w:id="915"/>
      <w:r>
        <w:rPr>
          <w:rtl/>
        </w:rPr>
        <w:t xml:space="preserve">שעלתה </w:t>
      </w:r>
      <w:bookmarkStart w:id="916" w:name="_ETM_Q2_349030"/>
      <w:bookmarkEnd w:id="916"/>
      <w:r>
        <w:rPr>
          <w:rtl/>
        </w:rPr>
        <w:t xml:space="preserve">לשלטון </w:t>
      </w:r>
      <w:bookmarkStart w:id="917" w:name="_ETM_Q2_349750"/>
      <w:bookmarkEnd w:id="917"/>
      <w:r>
        <w:rPr>
          <w:rtl/>
        </w:rPr>
        <w:t xml:space="preserve">בהבטחות </w:t>
      </w:r>
      <w:bookmarkStart w:id="918" w:name="_ETM_Q2_350350"/>
      <w:bookmarkEnd w:id="918"/>
      <w:r>
        <w:rPr>
          <w:rtl/>
        </w:rPr>
        <w:t xml:space="preserve">שווא </w:t>
      </w:r>
      <w:bookmarkStart w:id="919" w:name="_ETM_Q2_351250"/>
      <w:bookmarkEnd w:id="919"/>
      <w:r>
        <w:rPr>
          <w:rtl/>
        </w:rPr>
        <w:t xml:space="preserve">שתטפל </w:t>
      </w:r>
      <w:bookmarkStart w:id="920" w:name="_ETM_Q2_351910"/>
      <w:bookmarkEnd w:id="920"/>
      <w:r>
        <w:rPr>
          <w:rtl/>
        </w:rPr>
        <w:t xml:space="preserve">ביוקר </w:t>
      </w:r>
      <w:bookmarkStart w:id="921" w:name="_ETM_Q2_352330"/>
      <w:bookmarkEnd w:id="921"/>
      <w:r>
        <w:rPr>
          <w:rtl/>
        </w:rPr>
        <w:t>המחיה</w:t>
      </w:r>
      <w:r>
        <w:rPr>
          <w:rFonts w:hint="cs"/>
          <w:rtl/>
        </w:rPr>
        <w:t>,</w:t>
      </w:r>
      <w:r>
        <w:rPr>
          <w:rtl/>
        </w:rPr>
        <w:t xml:space="preserve"> </w:t>
      </w:r>
      <w:bookmarkStart w:id="922" w:name="_ETM_Q2_353350"/>
      <w:bookmarkEnd w:id="922"/>
      <w:r>
        <w:rPr>
          <w:rtl/>
        </w:rPr>
        <w:t xml:space="preserve">שתטפל </w:t>
      </w:r>
      <w:bookmarkStart w:id="923" w:name="_ETM_Q2_354010"/>
      <w:bookmarkEnd w:id="923"/>
      <w:r>
        <w:rPr>
          <w:rtl/>
        </w:rPr>
        <w:t xml:space="preserve">בזוגות </w:t>
      </w:r>
      <w:bookmarkStart w:id="924" w:name="_ETM_Q2_354490"/>
      <w:bookmarkEnd w:id="924"/>
      <w:r>
        <w:rPr>
          <w:rtl/>
        </w:rPr>
        <w:t>הצעירים</w:t>
      </w:r>
      <w:r>
        <w:rPr>
          <w:rFonts w:hint="cs"/>
          <w:rtl/>
        </w:rPr>
        <w:t>,</w:t>
      </w:r>
      <w:r>
        <w:rPr>
          <w:rtl/>
        </w:rPr>
        <w:t xml:space="preserve"> </w:t>
      </w:r>
      <w:bookmarkStart w:id="925" w:name="_ETM_Q2_355630"/>
      <w:bookmarkEnd w:id="925"/>
      <w:r>
        <w:rPr>
          <w:rtl/>
        </w:rPr>
        <w:t xml:space="preserve">שתאפשר </w:t>
      </w:r>
      <w:bookmarkStart w:id="926" w:name="_ETM_Q2_356230"/>
      <w:bookmarkEnd w:id="926"/>
      <w:r>
        <w:rPr>
          <w:rtl/>
        </w:rPr>
        <w:t xml:space="preserve">חינוך </w:t>
      </w:r>
      <w:bookmarkStart w:id="927" w:name="_ETM_Q2_356620"/>
      <w:bookmarkEnd w:id="927"/>
      <w:r>
        <w:rPr>
          <w:rtl/>
        </w:rPr>
        <w:t xml:space="preserve">חינם </w:t>
      </w:r>
      <w:bookmarkStart w:id="928" w:name="_ETM_Q2_357160"/>
      <w:bookmarkEnd w:id="928"/>
      <w:r>
        <w:rPr>
          <w:rtl/>
        </w:rPr>
        <w:t xml:space="preserve">לגיל </w:t>
      </w:r>
      <w:bookmarkStart w:id="929" w:name="_ETM_Q2_357520"/>
      <w:bookmarkEnd w:id="929"/>
      <w:r>
        <w:rPr>
          <w:rtl/>
        </w:rPr>
        <w:t xml:space="preserve">הרך </w:t>
      </w:r>
      <w:bookmarkStart w:id="930" w:name="_ETM_Q2_357760"/>
      <w:bookmarkEnd w:id="930"/>
      <w:r>
        <w:rPr>
          <w:rtl/>
        </w:rPr>
        <w:t xml:space="preserve">לילדי </w:t>
      </w:r>
      <w:bookmarkStart w:id="931" w:name="_ETM_Q2_358150"/>
      <w:bookmarkEnd w:id="931"/>
      <w:r>
        <w:rPr>
          <w:rtl/>
        </w:rPr>
        <w:t>ישראל</w:t>
      </w:r>
      <w:r>
        <w:rPr>
          <w:rFonts w:hint="cs"/>
          <w:rtl/>
        </w:rPr>
        <w:t>,</w:t>
      </w:r>
      <w:r>
        <w:rPr>
          <w:rtl/>
        </w:rPr>
        <w:t xml:space="preserve"> </w:t>
      </w:r>
      <w:bookmarkStart w:id="932" w:name="_ETM_Q2_359090"/>
      <w:bookmarkEnd w:id="932"/>
      <w:r>
        <w:rPr>
          <w:rtl/>
        </w:rPr>
        <w:t xml:space="preserve">מחירי </w:t>
      </w:r>
      <w:bookmarkStart w:id="933" w:name="_ETM_Q2_359659"/>
      <w:bookmarkEnd w:id="933"/>
      <w:r>
        <w:rPr>
          <w:rtl/>
        </w:rPr>
        <w:t>הדיור</w:t>
      </w:r>
      <w:r>
        <w:rPr>
          <w:rFonts w:hint="cs"/>
          <w:rtl/>
        </w:rPr>
        <w:t>,</w:t>
      </w:r>
      <w:r>
        <w:rPr>
          <w:rtl/>
        </w:rPr>
        <w:t xml:space="preserve"> </w:t>
      </w:r>
      <w:bookmarkStart w:id="934" w:name="_ETM_Q2_360139"/>
      <w:bookmarkEnd w:id="934"/>
      <w:r>
        <w:rPr>
          <w:rtl/>
        </w:rPr>
        <w:t>המזון</w:t>
      </w:r>
      <w:r>
        <w:rPr>
          <w:rFonts w:hint="cs"/>
          <w:rtl/>
        </w:rPr>
        <w:t>,</w:t>
      </w:r>
      <w:r>
        <w:rPr>
          <w:rtl/>
        </w:rPr>
        <w:t xml:space="preserve"> </w:t>
      </w:r>
      <w:bookmarkStart w:id="935" w:name="_ETM_Q2_360980"/>
      <w:bookmarkEnd w:id="935"/>
      <w:r>
        <w:rPr>
          <w:rFonts w:hint="cs"/>
          <w:rtl/>
        </w:rPr>
        <w:t>ה</w:t>
      </w:r>
      <w:r>
        <w:rPr>
          <w:rtl/>
        </w:rPr>
        <w:t xml:space="preserve">ביטחון </w:t>
      </w:r>
      <w:bookmarkStart w:id="936" w:name="_ETM_Q2_362150"/>
      <w:bookmarkStart w:id="937" w:name="_ETM_Q2_362269"/>
      <w:bookmarkEnd w:id="936"/>
      <w:bookmarkEnd w:id="937"/>
      <w:r>
        <w:rPr>
          <w:rFonts w:hint="cs"/>
          <w:rtl/>
        </w:rPr>
        <w:t>וה</w:t>
      </w:r>
      <w:r>
        <w:rPr>
          <w:rtl/>
        </w:rPr>
        <w:t>פרוטקשן</w:t>
      </w:r>
      <w:r>
        <w:rPr>
          <w:rFonts w:hint="cs"/>
          <w:rtl/>
        </w:rPr>
        <w:t>.</w:t>
      </w:r>
      <w:r>
        <w:rPr>
          <w:rtl/>
        </w:rPr>
        <w:t xml:space="preserve"> </w:t>
      </w:r>
      <w:bookmarkStart w:id="938" w:name="_ETM_Q2_363499"/>
      <w:bookmarkEnd w:id="938"/>
      <w:r>
        <w:rPr>
          <w:rFonts w:hint="cs"/>
          <w:rtl/>
        </w:rPr>
        <w:t>הינה, או</w:t>
      </w:r>
      <w:r w:rsidR="006D5916">
        <w:rPr>
          <w:rFonts w:hint="cs"/>
          <w:rtl/>
        </w:rPr>
        <w:t>-</w:t>
      </w:r>
      <w:r>
        <w:rPr>
          <w:rFonts w:hint="cs"/>
          <w:rtl/>
        </w:rPr>
        <w:t>ט</w:t>
      </w:r>
      <w:bookmarkStart w:id="939" w:name="_ETM_Q2_363769"/>
      <w:bookmarkEnd w:id="939"/>
      <w:r>
        <w:rPr>
          <w:rtl/>
        </w:rPr>
        <w:t>ו</w:t>
      </w:r>
      <w:r w:rsidR="006D5916">
        <w:rPr>
          <w:rFonts w:hint="cs"/>
          <w:rtl/>
        </w:rPr>
        <w:t>-</w:t>
      </w:r>
      <w:r>
        <w:rPr>
          <w:rtl/>
        </w:rPr>
        <w:t xml:space="preserve">טו </w:t>
      </w:r>
      <w:bookmarkStart w:id="940" w:name="_ETM_Q2_364519"/>
      <w:bookmarkEnd w:id="940"/>
      <w:r>
        <w:rPr>
          <w:rtl/>
        </w:rPr>
        <w:t xml:space="preserve">אני </w:t>
      </w:r>
      <w:bookmarkStart w:id="941" w:name="_ETM_Q2_364700"/>
      <w:bookmarkEnd w:id="941"/>
      <w:r>
        <w:rPr>
          <w:rtl/>
        </w:rPr>
        <w:t>מגיע</w:t>
      </w:r>
      <w:r>
        <w:rPr>
          <w:rFonts w:hint="cs"/>
          <w:rtl/>
        </w:rPr>
        <w:t>,</w:t>
      </w:r>
      <w:r>
        <w:rPr>
          <w:rtl/>
        </w:rPr>
        <w:t xml:space="preserve"> </w:t>
      </w:r>
      <w:bookmarkStart w:id="942" w:name="_ETM_Q2_365419"/>
      <w:bookmarkEnd w:id="942"/>
      <w:r>
        <w:rPr>
          <w:rtl/>
        </w:rPr>
        <w:t xml:space="preserve">אמר </w:t>
      </w:r>
      <w:bookmarkStart w:id="943" w:name="_ETM_Q2_366019"/>
      <w:bookmarkEnd w:id="943"/>
      <w:r>
        <w:rPr>
          <w:rtl/>
        </w:rPr>
        <w:t>נתניהו</w:t>
      </w:r>
      <w:bookmarkStart w:id="944" w:name="_ETM_Q2_367190"/>
      <w:bookmarkEnd w:id="944"/>
      <w:r>
        <w:rPr>
          <w:rFonts w:hint="cs"/>
          <w:rtl/>
        </w:rPr>
        <w:t xml:space="preserve">. </w:t>
      </w:r>
      <w:r>
        <w:rPr>
          <w:rtl/>
        </w:rPr>
        <w:t xml:space="preserve">אני </w:t>
      </w:r>
      <w:bookmarkStart w:id="945" w:name="_ETM_Q2_367460"/>
      <w:bookmarkEnd w:id="945"/>
      <w:r>
        <w:rPr>
          <w:rtl/>
        </w:rPr>
        <w:t xml:space="preserve">מר </w:t>
      </w:r>
      <w:bookmarkStart w:id="946" w:name="_ETM_Q2_367669"/>
      <w:bookmarkEnd w:id="946"/>
      <w:r>
        <w:rPr>
          <w:rtl/>
        </w:rPr>
        <w:t>כלכלה</w:t>
      </w:r>
      <w:r>
        <w:rPr>
          <w:rFonts w:hint="cs"/>
          <w:rtl/>
        </w:rPr>
        <w:t>,</w:t>
      </w:r>
      <w:r>
        <w:rPr>
          <w:rtl/>
        </w:rPr>
        <w:t xml:space="preserve"> </w:t>
      </w:r>
      <w:bookmarkStart w:id="947" w:name="_ETM_Q2_368330"/>
      <w:bookmarkEnd w:id="947"/>
      <w:r>
        <w:rPr>
          <w:rtl/>
        </w:rPr>
        <w:t xml:space="preserve">אני </w:t>
      </w:r>
      <w:bookmarkStart w:id="948" w:name="_ETM_Q2_368540"/>
      <w:bookmarkEnd w:id="948"/>
      <w:r>
        <w:rPr>
          <w:rFonts w:hint="cs"/>
          <w:rtl/>
        </w:rPr>
        <w:t xml:space="preserve">קוסם, </w:t>
      </w:r>
      <w:bookmarkStart w:id="949" w:name="_ETM_Q2_368800"/>
      <w:bookmarkStart w:id="950" w:name="_ETM_Q2_369070"/>
      <w:bookmarkEnd w:id="949"/>
      <w:bookmarkEnd w:id="950"/>
      <w:r>
        <w:rPr>
          <w:rtl/>
        </w:rPr>
        <w:t xml:space="preserve">תכף </w:t>
      </w:r>
      <w:bookmarkStart w:id="951" w:name="_ETM_Q2_370060"/>
      <w:bookmarkEnd w:id="951"/>
      <w:r>
        <w:rPr>
          <w:rtl/>
        </w:rPr>
        <w:t>הכ</w:t>
      </w:r>
      <w:r>
        <w:rPr>
          <w:rFonts w:hint="cs"/>
          <w:rtl/>
        </w:rPr>
        <w:t>ו</w:t>
      </w:r>
      <w:r>
        <w:rPr>
          <w:rtl/>
        </w:rPr>
        <w:t xml:space="preserve">ל </w:t>
      </w:r>
      <w:bookmarkStart w:id="952" w:name="_ETM_Q2_370419"/>
      <w:bookmarkEnd w:id="952"/>
      <w:r>
        <w:rPr>
          <w:rFonts w:hint="cs"/>
          <w:rtl/>
        </w:rPr>
        <w:t>י</w:t>
      </w:r>
      <w:r>
        <w:rPr>
          <w:rtl/>
        </w:rPr>
        <w:t>סתדר</w:t>
      </w:r>
      <w:r>
        <w:rPr>
          <w:rFonts w:hint="cs"/>
          <w:rtl/>
        </w:rPr>
        <w:t>.</w:t>
      </w:r>
      <w:r>
        <w:rPr>
          <w:rtl/>
        </w:rPr>
        <w:t xml:space="preserve"> </w:t>
      </w:r>
      <w:bookmarkStart w:id="953" w:name="_ETM_Q2_371780"/>
      <w:bookmarkEnd w:id="953"/>
      <w:r>
        <w:rPr>
          <w:rtl/>
        </w:rPr>
        <w:t xml:space="preserve">ליגה </w:t>
      </w:r>
      <w:bookmarkStart w:id="954" w:name="_ETM_Q2_372200"/>
      <w:bookmarkEnd w:id="954"/>
      <w:r>
        <w:rPr>
          <w:rtl/>
        </w:rPr>
        <w:t>אחרת</w:t>
      </w:r>
      <w:bookmarkStart w:id="955" w:name="_ETM_Q2_372650"/>
      <w:bookmarkEnd w:id="955"/>
      <w:r>
        <w:rPr>
          <w:rFonts w:hint="cs"/>
          <w:rtl/>
        </w:rPr>
        <w:t xml:space="preserve">, </w:t>
      </w:r>
      <w:r>
        <w:rPr>
          <w:rtl/>
        </w:rPr>
        <w:t xml:space="preserve">אמרו </w:t>
      </w:r>
      <w:bookmarkStart w:id="956" w:name="_ETM_Q2_372889"/>
      <w:bookmarkEnd w:id="956"/>
      <w:r>
        <w:rPr>
          <w:rtl/>
        </w:rPr>
        <w:t xml:space="preserve">לנו </w:t>
      </w:r>
      <w:bookmarkStart w:id="957" w:name="_ETM_Q2_373160"/>
      <w:bookmarkEnd w:id="957"/>
      <w:r>
        <w:rPr>
          <w:rtl/>
        </w:rPr>
        <w:t xml:space="preserve">ולא </w:t>
      </w:r>
      <w:bookmarkStart w:id="958" w:name="_ETM_Q2_373430"/>
      <w:bookmarkEnd w:id="958"/>
      <w:r>
        <w:rPr>
          <w:rFonts w:hint="cs"/>
          <w:rtl/>
        </w:rPr>
        <w:t>טעו,</w:t>
      </w:r>
      <w:r>
        <w:rPr>
          <w:rtl/>
        </w:rPr>
        <w:t xml:space="preserve"> </w:t>
      </w:r>
      <w:bookmarkStart w:id="959" w:name="_ETM_Q2_374379"/>
      <w:bookmarkEnd w:id="959"/>
      <w:r>
        <w:rPr>
          <w:rtl/>
        </w:rPr>
        <w:t xml:space="preserve">אבל </w:t>
      </w:r>
      <w:bookmarkStart w:id="960" w:name="_ETM_Q2_374650"/>
      <w:bookmarkEnd w:id="960"/>
      <w:r>
        <w:rPr>
          <w:rtl/>
        </w:rPr>
        <w:t xml:space="preserve">בקטע </w:t>
      </w:r>
      <w:bookmarkStart w:id="961" w:name="_ETM_Q2_375129"/>
      <w:bookmarkEnd w:id="961"/>
      <w:r>
        <w:rPr>
          <w:rFonts w:hint="cs"/>
          <w:rtl/>
        </w:rPr>
        <w:t xml:space="preserve">רע </w:t>
      </w:r>
      <w:r>
        <w:rPr>
          <w:rFonts w:hint="eastAsia"/>
          <w:rtl/>
        </w:rPr>
        <w:t>–</w:t>
      </w:r>
      <w:r>
        <w:rPr>
          <w:rFonts w:hint="cs"/>
          <w:rtl/>
        </w:rPr>
        <w:t xml:space="preserve"> </w:t>
      </w:r>
      <w:r>
        <w:rPr>
          <w:rtl/>
        </w:rPr>
        <w:t xml:space="preserve">ליגת </w:t>
      </w:r>
      <w:bookmarkStart w:id="962" w:name="_ETM_Q2_375879"/>
      <w:bookmarkEnd w:id="962"/>
      <w:r>
        <w:rPr>
          <w:rtl/>
        </w:rPr>
        <w:t>השמדה</w:t>
      </w:r>
      <w:r>
        <w:rPr>
          <w:rFonts w:hint="cs"/>
          <w:rtl/>
        </w:rPr>
        <w:t>.</w:t>
      </w:r>
      <w:r>
        <w:rPr>
          <w:rtl/>
        </w:rPr>
        <w:t xml:space="preserve"> </w:t>
      </w:r>
      <w:bookmarkStart w:id="963" w:name="_ETM_Q2_377379"/>
      <w:bookmarkEnd w:id="963"/>
      <w:r>
        <w:rPr>
          <w:rtl/>
        </w:rPr>
        <w:t xml:space="preserve">השמדתם </w:t>
      </w:r>
      <w:bookmarkStart w:id="964" w:name="_ETM_Q2_378099"/>
      <w:bookmarkEnd w:id="964"/>
      <w:r>
        <w:rPr>
          <w:rtl/>
        </w:rPr>
        <w:t xml:space="preserve">את </w:t>
      </w:r>
      <w:bookmarkStart w:id="965" w:name="_ETM_Q2_378249"/>
      <w:bookmarkEnd w:id="965"/>
      <w:r>
        <w:rPr>
          <w:rtl/>
        </w:rPr>
        <w:t xml:space="preserve">הערכים </w:t>
      </w:r>
      <w:bookmarkStart w:id="966" w:name="_ETM_Q2_378790"/>
      <w:bookmarkEnd w:id="966"/>
      <w:r>
        <w:rPr>
          <w:rtl/>
        </w:rPr>
        <w:t>שלנו</w:t>
      </w:r>
      <w:r>
        <w:rPr>
          <w:rFonts w:hint="cs"/>
          <w:rtl/>
        </w:rPr>
        <w:t>,</w:t>
      </w:r>
      <w:r>
        <w:rPr>
          <w:rtl/>
        </w:rPr>
        <w:t xml:space="preserve"> </w:t>
      </w:r>
      <w:bookmarkStart w:id="967" w:name="_ETM_Q2_379329"/>
      <w:bookmarkEnd w:id="967"/>
      <w:r>
        <w:rPr>
          <w:rtl/>
        </w:rPr>
        <w:t xml:space="preserve">את </w:t>
      </w:r>
      <w:bookmarkStart w:id="968" w:name="_ETM_Q2_379450"/>
      <w:bookmarkEnd w:id="968"/>
      <w:r>
        <w:rPr>
          <w:rtl/>
        </w:rPr>
        <w:t xml:space="preserve">הממלכתיות </w:t>
      </w:r>
      <w:bookmarkStart w:id="969" w:name="_ETM_Q2_380230"/>
      <w:bookmarkEnd w:id="969"/>
      <w:r>
        <w:rPr>
          <w:rtl/>
        </w:rPr>
        <w:t>שלנו</w:t>
      </w:r>
      <w:r>
        <w:rPr>
          <w:rFonts w:hint="cs"/>
          <w:rtl/>
        </w:rPr>
        <w:t>,</w:t>
      </w:r>
      <w:r>
        <w:rPr>
          <w:rtl/>
        </w:rPr>
        <w:t xml:space="preserve"> </w:t>
      </w:r>
      <w:bookmarkStart w:id="970" w:name="_ETM_Q2_381069"/>
      <w:bookmarkEnd w:id="970"/>
      <w:r>
        <w:rPr>
          <w:rtl/>
        </w:rPr>
        <w:t xml:space="preserve">את </w:t>
      </w:r>
      <w:bookmarkStart w:id="971" w:name="_ETM_Q2_381249"/>
      <w:bookmarkEnd w:id="971"/>
      <w:r>
        <w:rPr>
          <w:rtl/>
        </w:rPr>
        <w:t xml:space="preserve">החוסן </w:t>
      </w:r>
      <w:bookmarkStart w:id="972" w:name="_ETM_Q2_381669"/>
      <w:bookmarkEnd w:id="972"/>
      <w:r>
        <w:rPr>
          <w:rtl/>
        </w:rPr>
        <w:t xml:space="preserve">החברתי </w:t>
      </w:r>
      <w:bookmarkStart w:id="973" w:name="_ETM_Q2_382239"/>
      <w:bookmarkEnd w:id="973"/>
      <w:r>
        <w:rPr>
          <w:rtl/>
        </w:rPr>
        <w:t>שלנו</w:t>
      </w:r>
      <w:r>
        <w:rPr>
          <w:rFonts w:hint="cs"/>
          <w:rtl/>
        </w:rPr>
        <w:t>,</w:t>
      </w:r>
      <w:r>
        <w:rPr>
          <w:rtl/>
        </w:rPr>
        <w:t xml:space="preserve"> </w:t>
      </w:r>
      <w:bookmarkStart w:id="974" w:name="_ETM_Q2_383109"/>
      <w:bookmarkEnd w:id="974"/>
      <w:r>
        <w:rPr>
          <w:rtl/>
        </w:rPr>
        <w:t xml:space="preserve">את </w:t>
      </w:r>
      <w:bookmarkStart w:id="975" w:name="_ETM_Q2_383319"/>
      <w:bookmarkEnd w:id="975"/>
      <w:r>
        <w:rPr>
          <w:rtl/>
        </w:rPr>
        <w:t xml:space="preserve">הכלכלה </w:t>
      </w:r>
      <w:bookmarkStart w:id="976" w:name="_ETM_Q2_383950"/>
      <w:bookmarkEnd w:id="976"/>
      <w:r>
        <w:rPr>
          <w:rtl/>
        </w:rPr>
        <w:t>שלנו</w:t>
      </w:r>
      <w:r>
        <w:rPr>
          <w:rFonts w:hint="cs"/>
          <w:rtl/>
        </w:rPr>
        <w:t>,</w:t>
      </w:r>
      <w:r>
        <w:rPr>
          <w:rtl/>
        </w:rPr>
        <w:t xml:space="preserve"> </w:t>
      </w:r>
      <w:bookmarkStart w:id="977" w:name="_ETM_Q2_384760"/>
      <w:bookmarkEnd w:id="977"/>
      <w:r>
        <w:rPr>
          <w:rtl/>
        </w:rPr>
        <w:t xml:space="preserve">את </w:t>
      </w:r>
      <w:bookmarkStart w:id="978" w:name="_ETM_Q2_384939"/>
      <w:bookmarkEnd w:id="978"/>
      <w:r>
        <w:rPr>
          <w:rtl/>
        </w:rPr>
        <w:t xml:space="preserve">מעמדנו </w:t>
      </w:r>
      <w:bookmarkStart w:id="979" w:name="_ETM_Q2_385540"/>
      <w:bookmarkEnd w:id="979"/>
      <w:r>
        <w:rPr>
          <w:rtl/>
        </w:rPr>
        <w:t>הבין-לאומי</w:t>
      </w:r>
      <w:r>
        <w:rPr>
          <w:rFonts w:hint="cs"/>
          <w:rtl/>
        </w:rPr>
        <w:t>,</w:t>
      </w:r>
      <w:r>
        <w:rPr>
          <w:rtl/>
        </w:rPr>
        <w:t xml:space="preserve"> </w:t>
      </w:r>
      <w:bookmarkStart w:id="980" w:name="_ETM_Q2_386169"/>
      <w:bookmarkStart w:id="981" w:name="_ETM_Q2_386290"/>
      <w:bookmarkEnd w:id="980"/>
      <w:bookmarkEnd w:id="981"/>
      <w:r>
        <w:rPr>
          <w:rFonts w:hint="cs"/>
          <w:rtl/>
        </w:rPr>
        <w:t>ו</w:t>
      </w:r>
      <w:r>
        <w:rPr>
          <w:rtl/>
        </w:rPr>
        <w:t xml:space="preserve">כפי </w:t>
      </w:r>
      <w:bookmarkStart w:id="982" w:name="_ETM_Q2_386620"/>
      <w:bookmarkEnd w:id="982"/>
      <w:r>
        <w:rPr>
          <w:rtl/>
        </w:rPr>
        <w:t xml:space="preserve">שאנחנו </w:t>
      </w:r>
      <w:bookmarkStart w:id="983" w:name="_ETM_Q2_387040"/>
      <w:bookmarkEnd w:id="983"/>
      <w:r>
        <w:rPr>
          <w:rtl/>
        </w:rPr>
        <w:t xml:space="preserve">רואים </w:t>
      </w:r>
      <w:bookmarkStart w:id="984" w:name="_ETM_Q2_387340"/>
      <w:bookmarkEnd w:id="984"/>
      <w:r>
        <w:rPr>
          <w:rtl/>
        </w:rPr>
        <w:t xml:space="preserve">גם </w:t>
      </w:r>
      <w:bookmarkStart w:id="985" w:name="_ETM_Q2_387609"/>
      <w:bookmarkEnd w:id="985"/>
      <w:r>
        <w:rPr>
          <w:rtl/>
        </w:rPr>
        <w:t>היום</w:t>
      </w:r>
      <w:r w:rsidR="006D5916">
        <w:rPr>
          <w:rFonts w:hint="cs"/>
          <w:rtl/>
        </w:rPr>
        <w:t>,</w:t>
      </w:r>
      <w:r>
        <w:rPr>
          <w:rtl/>
        </w:rPr>
        <w:t xml:space="preserve"> </w:t>
      </w:r>
      <w:bookmarkStart w:id="986" w:name="_ETM_Q2_387969"/>
      <w:bookmarkEnd w:id="986"/>
      <w:r>
        <w:rPr>
          <w:rtl/>
        </w:rPr>
        <w:t>לצערי</w:t>
      </w:r>
      <w:r>
        <w:rPr>
          <w:rFonts w:hint="cs"/>
          <w:rtl/>
        </w:rPr>
        <w:t>,</w:t>
      </w:r>
      <w:r>
        <w:rPr>
          <w:rtl/>
        </w:rPr>
        <w:t xml:space="preserve"> </w:t>
      </w:r>
      <w:bookmarkStart w:id="987" w:name="_ETM_Q2_389049"/>
      <w:bookmarkEnd w:id="987"/>
      <w:r>
        <w:rPr>
          <w:rtl/>
        </w:rPr>
        <w:t xml:space="preserve">גם </w:t>
      </w:r>
      <w:bookmarkStart w:id="988" w:name="_ETM_Q2_389379"/>
      <w:bookmarkEnd w:id="988"/>
      <w:r>
        <w:rPr>
          <w:rtl/>
        </w:rPr>
        <w:t xml:space="preserve">את </w:t>
      </w:r>
      <w:bookmarkStart w:id="989" w:name="_ETM_Q2_389499"/>
      <w:bookmarkEnd w:id="989"/>
      <w:r>
        <w:rPr>
          <w:rtl/>
        </w:rPr>
        <w:t>הדמוקרטיה</w:t>
      </w:r>
      <w:r>
        <w:rPr>
          <w:rFonts w:hint="cs"/>
          <w:rtl/>
        </w:rPr>
        <w:t>,</w:t>
      </w:r>
      <w:r>
        <w:rPr>
          <w:rtl/>
        </w:rPr>
        <w:t xml:space="preserve"> </w:t>
      </w:r>
      <w:bookmarkStart w:id="990" w:name="_ETM_Q2_390700"/>
      <w:bookmarkEnd w:id="990"/>
      <w:r>
        <w:rPr>
          <w:rtl/>
        </w:rPr>
        <w:t xml:space="preserve">את </w:t>
      </w:r>
      <w:bookmarkStart w:id="991" w:name="_ETM_Q2_390879"/>
      <w:bookmarkEnd w:id="991"/>
      <w:r>
        <w:rPr>
          <w:rtl/>
        </w:rPr>
        <w:t xml:space="preserve">הגאווה </w:t>
      </w:r>
      <w:bookmarkStart w:id="992" w:name="_ETM_Q2_391359"/>
      <w:bookmarkEnd w:id="992"/>
      <w:r>
        <w:rPr>
          <w:rtl/>
        </w:rPr>
        <w:t xml:space="preserve">של </w:t>
      </w:r>
      <w:bookmarkStart w:id="993" w:name="_ETM_Q2_391540"/>
      <w:bookmarkEnd w:id="993"/>
      <w:r>
        <w:rPr>
          <w:rtl/>
        </w:rPr>
        <w:t xml:space="preserve">המדינה </w:t>
      </w:r>
      <w:bookmarkStart w:id="994" w:name="_ETM_Q2_392019"/>
      <w:bookmarkEnd w:id="994"/>
      <w:r>
        <w:rPr>
          <w:rtl/>
        </w:rPr>
        <w:t xml:space="preserve">הקטנה </w:t>
      </w:r>
      <w:bookmarkStart w:id="995" w:name="_ETM_Q2_392439"/>
      <w:bookmarkEnd w:id="995"/>
      <w:r>
        <w:rPr>
          <w:rtl/>
        </w:rPr>
        <w:t>שלנו</w:t>
      </w:r>
      <w:r>
        <w:rPr>
          <w:rFonts w:hint="cs"/>
          <w:rtl/>
        </w:rPr>
        <w:t xml:space="preserve"> </w:t>
      </w:r>
      <w:r>
        <w:rPr>
          <w:rFonts w:hint="eastAsia"/>
          <w:rtl/>
        </w:rPr>
        <w:t>–</w:t>
      </w:r>
      <w:r>
        <w:rPr>
          <w:rtl/>
        </w:rPr>
        <w:t xml:space="preserve"> </w:t>
      </w:r>
      <w:bookmarkStart w:id="996" w:name="_ETM_Q2_393310"/>
      <w:bookmarkEnd w:id="996"/>
      <w:r>
        <w:rPr>
          <w:rtl/>
        </w:rPr>
        <w:t xml:space="preserve">הדמוקרטיה </w:t>
      </w:r>
      <w:bookmarkStart w:id="997" w:name="_ETM_Q2_394060"/>
      <w:bookmarkEnd w:id="997"/>
      <w:r>
        <w:rPr>
          <w:rtl/>
        </w:rPr>
        <w:t xml:space="preserve">היחידה </w:t>
      </w:r>
      <w:bookmarkStart w:id="998" w:name="_ETM_Q2_394510"/>
      <w:bookmarkEnd w:id="998"/>
      <w:r>
        <w:rPr>
          <w:rtl/>
        </w:rPr>
        <w:t xml:space="preserve">במזרח </w:t>
      </w:r>
      <w:bookmarkStart w:id="999" w:name="_ETM_Q2_394959"/>
      <w:bookmarkEnd w:id="999"/>
      <w:r>
        <w:rPr>
          <w:rtl/>
        </w:rPr>
        <w:t>התיכון</w:t>
      </w:r>
      <w:r>
        <w:rPr>
          <w:rFonts w:hint="cs"/>
          <w:rtl/>
        </w:rPr>
        <w:t>.</w:t>
      </w:r>
      <w:r>
        <w:rPr>
          <w:rtl/>
        </w:rPr>
        <w:t xml:space="preserve"> </w:t>
      </w:r>
      <w:bookmarkStart w:id="1000" w:name="_ETM_Q2_396379"/>
      <w:bookmarkEnd w:id="1000"/>
    </w:p>
    <w:p w:rsidR="00873CCB" w:rsidRDefault="00873CCB" w:rsidP="00424BD9">
      <w:pPr>
        <w:rPr>
          <w:rtl/>
        </w:rPr>
      </w:pPr>
      <w:bookmarkStart w:id="1001" w:name="_ETM_Q2_394495"/>
      <w:bookmarkStart w:id="1002" w:name="_ETM_Q2_394605"/>
      <w:bookmarkEnd w:id="1001"/>
      <w:bookmarkEnd w:id="1002"/>
    </w:p>
    <w:p w:rsidR="00873CCB" w:rsidRDefault="00873CCB" w:rsidP="00424BD9">
      <w:pPr>
        <w:rPr>
          <w:rtl/>
        </w:rPr>
      </w:pPr>
      <w:bookmarkStart w:id="1003" w:name="_ETM_Q2_394653"/>
      <w:bookmarkStart w:id="1004" w:name="_ETM_Q2_394721"/>
      <w:bookmarkEnd w:id="1003"/>
      <w:bookmarkEnd w:id="1004"/>
      <w:r>
        <w:rPr>
          <w:rtl/>
        </w:rPr>
        <w:lastRenderedPageBreak/>
        <w:t xml:space="preserve">במקום </w:t>
      </w:r>
      <w:bookmarkStart w:id="1005" w:name="_ETM_Q2_396859"/>
      <w:bookmarkEnd w:id="1005"/>
      <w:r>
        <w:rPr>
          <w:rtl/>
        </w:rPr>
        <w:t xml:space="preserve">ביטחון </w:t>
      </w:r>
      <w:bookmarkStart w:id="1006" w:name="_ETM_Q2_397639"/>
      <w:bookmarkEnd w:id="1006"/>
      <w:r>
        <w:rPr>
          <w:rtl/>
        </w:rPr>
        <w:t xml:space="preserve">קיבלנו </w:t>
      </w:r>
      <w:bookmarkStart w:id="1007" w:name="_ETM_Q2_398120"/>
      <w:bookmarkEnd w:id="1007"/>
      <w:r>
        <w:rPr>
          <w:rtl/>
        </w:rPr>
        <w:t xml:space="preserve">את </w:t>
      </w:r>
      <w:bookmarkStart w:id="1008" w:name="_ETM_Q2_398239"/>
      <w:bookmarkEnd w:id="1008"/>
      <w:r>
        <w:rPr>
          <w:rtl/>
        </w:rPr>
        <w:t xml:space="preserve">חוק </w:t>
      </w:r>
      <w:bookmarkStart w:id="1009" w:name="_ETM_Q2_398480"/>
      <w:bookmarkEnd w:id="1009"/>
      <w:r>
        <w:rPr>
          <w:rtl/>
        </w:rPr>
        <w:t>המתנות</w:t>
      </w:r>
      <w:r>
        <w:rPr>
          <w:rFonts w:hint="cs"/>
          <w:rtl/>
        </w:rPr>
        <w:t>;</w:t>
      </w:r>
      <w:r>
        <w:rPr>
          <w:rtl/>
        </w:rPr>
        <w:t xml:space="preserve"> </w:t>
      </w:r>
      <w:bookmarkStart w:id="1010" w:name="_ETM_Q2_399660"/>
      <w:bookmarkEnd w:id="1010"/>
      <w:r>
        <w:rPr>
          <w:rtl/>
        </w:rPr>
        <w:t xml:space="preserve">במקום </w:t>
      </w:r>
      <w:bookmarkStart w:id="1011" w:name="_ETM_Q2_400140"/>
      <w:bookmarkEnd w:id="1011"/>
      <w:r>
        <w:rPr>
          <w:rtl/>
        </w:rPr>
        <w:t xml:space="preserve">חינוך </w:t>
      </w:r>
      <w:bookmarkStart w:id="1012" w:name="_ETM_Q2_400530"/>
      <w:bookmarkEnd w:id="1012"/>
      <w:r>
        <w:rPr>
          <w:rtl/>
        </w:rPr>
        <w:t xml:space="preserve">חינם </w:t>
      </w:r>
      <w:bookmarkStart w:id="1013" w:name="_ETM_Q2_400860"/>
      <w:bookmarkEnd w:id="1013"/>
      <w:r>
        <w:rPr>
          <w:rtl/>
        </w:rPr>
        <w:t xml:space="preserve">לגיל </w:t>
      </w:r>
      <w:bookmarkStart w:id="1014" w:name="_ETM_Q2_401160"/>
      <w:bookmarkEnd w:id="1014"/>
      <w:r>
        <w:rPr>
          <w:rtl/>
        </w:rPr>
        <w:t xml:space="preserve">הרך </w:t>
      </w:r>
      <w:bookmarkStart w:id="1015" w:name="_ETM_Q2_401610"/>
      <w:bookmarkEnd w:id="1015"/>
      <w:r>
        <w:rPr>
          <w:rtl/>
        </w:rPr>
        <w:t xml:space="preserve">קיבלנו </w:t>
      </w:r>
      <w:bookmarkStart w:id="1016" w:name="_ETM_Q2_402030"/>
      <w:bookmarkEnd w:id="1016"/>
      <w:r>
        <w:rPr>
          <w:rtl/>
        </w:rPr>
        <w:t xml:space="preserve">את </w:t>
      </w:r>
      <w:bookmarkStart w:id="1017" w:name="_ETM_Q2_402150"/>
      <w:bookmarkEnd w:id="1017"/>
      <w:r>
        <w:rPr>
          <w:rtl/>
        </w:rPr>
        <w:t xml:space="preserve">חוק </w:t>
      </w:r>
      <w:bookmarkStart w:id="1018" w:name="_ETM_Q2_402390"/>
      <w:bookmarkEnd w:id="1018"/>
      <w:r>
        <w:rPr>
          <w:rtl/>
        </w:rPr>
        <w:t>הנבצרות</w:t>
      </w:r>
      <w:r>
        <w:rPr>
          <w:rFonts w:hint="cs"/>
          <w:rtl/>
        </w:rPr>
        <w:t>,</w:t>
      </w:r>
      <w:r>
        <w:rPr>
          <w:rtl/>
        </w:rPr>
        <w:t xml:space="preserve"> </w:t>
      </w:r>
      <w:bookmarkStart w:id="1019" w:name="_ETM_Q2_403440"/>
      <w:bookmarkEnd w:id="1019"/>
      <w:r>
        <w:rPr>
          <w:rtl/>
        </w:rPr>
        <w:t xml:space="preserve">תקציב </w:t>
      </w:r>
      <w:bookmarkStart w:id="1020" w:name="_ETM_Q2_403950"/>
      <w:bookmarkEnd w:id="1020"/>
      <w:r>
        <w:rPr>
          <w:rtl/>
        </w:rPr>
        <w:t>לאש</w:t>
      </w:r>
      <w:r>
        <w:rPr>
          <w:rFonts w:hint="cs"/>
          <w:rtl/>
        </w:rPr>
        <w:t>ת</w:t>
      </w:r>
      <w:bookmarkStart w:id="1021" w:name="_ETM_Q2_404220"/>
      <w:bookmarkEnd w:id="1021"/>
      <w:r>
        <w:rPr>
          <w:rtl/>
        </w:rPr>
        <w:t xml:space="preserve"> </w:t>
      </w:r>
      <w:bookmarkStart w:id="1022" w:name="_ETM_Q2_404370"/>
      <w:bookmarkEnd w:id="1022"/>
      <w:r>
        <w:rPr>
          <w:rtl/>
        </w:rPr>
        <w:t>ר</w:t>
      </w:r>
      <w:r>
        <w:rPr>
          <w:rFonts w:hint="cs"/>
          <w:rtl/>
        </w:rPr>
        <w:t xml:space="preserve">אש </w:t>
      </w:r>
      <w:bookmarkStart w:id="1023" w:name="_ETM_Q2_402103"/>
      <w:bookmarkEnd w:id="1023"/>
      <w:r>
        <w:rPr>
          <w:rFonts w:hint="cs"/>
          <w:rtl/>
        </w:rPr>
        <w:t xml:space="preserve">הממשלה </w:t>
      </w:r>
      <w:bookmarkStart w:id="1024" w:name="_ETM_Q2_405150"/>
      <w:bookmarkEnd w:id="1024"/>
      <w:r>
        <w:rPr>
          <w:rtl/>
        </w:rPr>
        <w:t xml:space="preserve">וכמובן </w:t>
      </w:r>
      <w:bookmarkStart w:id="1025" w:name="_ETM_Q2_405750"/>
      <w:bookmarkEnd w:id="1025"/>
      <w:r>
        <w:rPr>
          <w:rtl/>
        </w:rPr>
        <w:t>ש</w:t>
      </w:r>
      <w:r>
        <w:rPr>
          <w:rFonts w:hint="cs"/>
          <w:rtl/>
        </w:rPr>
        <w:t>נ</w:t>
      </w:r>
      <w:r>
        <w:rPr>
          <w:rtl/>
        </w:rPr>
        <w:t xml:space="preserve">י </w:t>
      </w:r>
      <w:bookmarkStart w:id="1026" w:name="_ETM_Q2_406050"/>
      <w:bookmarkEnd w:id="1026"/>
      <w:r>
        <w:rPr>
          <w:rtl/>
        </w:rPr>
        <w:t>מעונות</w:t>
      </w:r>
      <w:r>
        <w:rPr>
          <w:rFonts w:hint="cs"/>
          <w:rtl/>
        </w:rPr>
        <w:t>,</w:t>
      </w:r>
      <w:r>
        <w:rPr>
          <w:rtl/>
        </w:rPr>
        <w:t xml:space="preserve"> </w:t>
      </w:r>
      <w:bookmarkStart w:id="1027" w:name="_ETM_Q2_406920"/>
      <w:bookmarkEnd w:id="1027"/>
      <w:r>
        <w:rPr>
          <w:rtl/>
        </w:rPr>
        <w:t xml:space="preserve">ואיך </w:t>
      </w:r>
      <w:bookmarkStart w:id="1028" w:name="_ETM_Q2_407340"/>
      <w:bookmarkEnd w:id="1028"/>
      <w:r>
        <w:rPr>
          <w:rtl/>
        </w:rPr>
        <w:t xml:space="preserve">לא </w:t>
      </w:r>
      <w:bookmarkStart w:id="1029" w:name="_ETM_Q2_407460"/>
      <w:bookmarkEnd w:id="1029"/>
      <w:r>
        <w:rPr>
          <w:rtl/>
        </w:rPr>
        <w:t xml:space="preserve">נשכח </w:t>
      </w:r>
      <w:bookmarkStart w:id="1030" w:name="_ETM_Q2_407910"/>
      <w:bookmarkEnd w:id="1030"/>
      <w:r>
        <w:rPr>
          <w:rtl/>
        </w:rPr>
        <w:t xml:space="preserve">את </w:t>
      </w:r>
      <w:bookmarkStart w:id="1031" w:name="_ETM_Q2_408060"/>
      <w:bookmarkEnd w:id="1031"/>
      <w:r>
        <w:rPr>
          <w:rtl/>
        </w:rPr>
        <w:t xml:space="preserve">חוק </w:t>
      </w:r>
      <w:bookmarkStart w:id="1032" w:name="_ETM_Q2_408300"/>
      <w:bookmarkEnd w:id="1032"/>
      <w:r>
        <w:rPr>
          <w:rtl/>
        </w:rPr>
        <w:t xml:space="preserve">דרעי </w:t>
      </w:r>
      <w:bookmarkStart w:id="1033" w:name="_ETM_Q2_408570"/>
      <w:bookmarkEnd w:id="1033"/>
      <w:r>
        <w:rPr>
          <w:rtl/>
        </w:rPr>
        <w:t>3</w:t>
      </w:r>
      <w:r>
        <w:rPr>
          <w:rFonts w:hint="cs"/>
          <w:rtl/>
        </w:rPr>
        <w:t>;</w:t>
      </w:r>
      <w:r>
        <w:rPr>
          <w:rtl/>
        </w:rPr>
        <w:t xml:space="preserve"> </w:t>
      </w:r>
      <w:bookmarkStart w:id="1034" w:name="_ETM_Q2_409710"/>
      <w:bookmarkEnd w:id="1034"/>
      <w:r>
        <w:rPr>
          <w:rtl/>
        </w:rPr>
        <w:t xml:space="preserve">במקום </w:t>
      </w:r>
      <w:bookmarkStart w:id="1035" w:name="_ETM_Q2_410130"/>
      <w:bookmarkEnd w:id="1035"/>
      <w:r>
        <w:rPr>
          <w:rtl/>
        </w:rPr>
        <w:t xml:space="preserve">תוכנית </w:t>
      </w:r>
      <w:bookmarkStart w:id="1036" w:name="_ETM_Q2_410550"/>
      <w:bookmarkEnd w:id="1036"/>
      <w:r>
        <w:rPr>
          <w:rtl/>
        </w:rPr>
        <w:t xml:space="preserve">לאומית </w:t>
      </w:r>
      <w:bookmarkStart w:id="1037" w:name="_ETM_Q2_411120"/>
      <w:bookmarkEnd w:id="1037"/>
      <w:r>
        <w:rPr>
          <w:rtl/>
        </w:rPr>
        <w:t xml:space="preserve">לזוגות </w:t>
      </w:r>
      <w:bookmarkStart w:id="1038" w:name="_ETM_Q2_411630"/>
      <w:bookmarkEnd w:id="1038"/>
      <w:r>
        <w:rPr>
          <w:rtl/>
        </w:rPr>
        <w:t xml:space="preserve">צעירים </w:t>
      </w:r>
      <w:bookmarkStart w:id="1039" w:name="_ETM_Q2_412110"/>
      <w:bookmarkEnd w:id="1039"/>
      <w:r>
        <w:rPr>
          <w:rtl/>
        </w:rPr>
        <w:t xml:space="preserve">קיבלנו </w:t>
      </w:r>
      <w:bookmarkStart w:id="1040" w:name="_ETM_Q2_412980"/>
      <w:bookmarkEnd w:id="1040"/>
      <w:r>
        <w:rPr>
          <w:rtl/>
        </w:rPr>
        <w:t xml:space="preserve">הגדלה </w:t>
      </w:r>
      <w:bookmarkStart w:id="1041" w:name="_ETM_Q2_413490"/>
      <w:bookmarkEnd w:id="1041"/>
      <w:r>
        <w:rPr>
          <w:rtl/>
        </w:rPr>
        <w:t xml:space="preserve">של </w:t>
      </w:r>
      <w:bookmarkStart w:id="1042" w:name="_ETM_Q2_413670"/>
      <w:bookmarkEnd w:id="1042"/>
      <w:r>
        <w:rPr>
          <w:rtl/>
        </w:rPr>
        <w:t xml:space="preserve">הקצבאות </w:t>
      </w:r>
      <w:bookmarkStart w:id="1043" w:name="_ETM_Q2_414300"/>
      <w:bookmarkEnd w:id="1043"/>
      <w:r>
        <w:rPr>
          <w:rtl/>
        </w:rPr>
        <w:t xml:space="preserve">לצעירים </w:t>
      </w:r>
      <w:bookmarkStart w:id="1044" w:name="_ETM_Q2_414930"/>
      <w:bookmarkEnd w:id="1044"/>
      <w:r>
        <w:rPr>
          <w:rtl/>
        </w:rPr>
        <w:t xml:space="preserve">שיבחרו </w:t>
      </w:r>
      <w:bookmarkStart w:id="1045" w:name="_ETM_Q2_415560"/>
      <w:bookmarkEnd w:id="1045"/>
      <w:r>
        <w:rPr>
          <w:rtl/>
        </w:rPr>
        <w:t xml:space="preserve">שלא </w:t>
      </w:r>
      <w:bookmarkStart w:id="1046" w:name="_ETM_Q2_415920"/>
      <w:bookmarkEnd w:id="1046"/>
      <w:r>
        <w:rPr>
          <w:rtl/>
        </w:rPr>
        <w:t xml:space="preserve">לעבוד </w:t>
      </w:r>
      <w:bookmarkStart w:id="1047" w:name="_ETM_Q2_416900"/>
      <w:bookmarkEnd w:id="1047"/>
      <w:r>
        <w:rPr>
          <w:rtl/>
        </w:rPr>
        <w:t xml:space="preserve">עד </w:t>
      </w:r>
      <w:bookmarkStart w:id="1048" w:name="_ETM_Q2_417049"/>
      <w:bookmarkEnd w:id="1048"/>
      <w:r>
        <w:rPr>
          <w:rtl/>
        </w:rPr>
        <w:t xml:space="preserve">סוף </w:t>
      </w:r>
      <w:bookmarkStart w:id="1049" w:name="_ETM_Q2_417290"/>
      <w:bookmarkEnd w:id="1049"/>
      <w:r>
        <w:rPr>
          <w:rtl/>
        </w:rPr>
        <w:t>חייהם</w:t>
      </w:r>
      <w:r>
        <w:rPr>
          <w:rFonts w:hint="cs"/>
          <w:rtl/>
        </w:rPr>
        <w:t>,</w:t>
      </w:r>
      <w:r>
        <w:rPr>
          <w:rtl/>
        </w:rPr>
        <w:t xml:space="preserve"> </w:t>
      </w:r>
      <w:bookmarkStart w:id="1050" w:name="_ETM_Q2_418159"/>
      <w:bookmarkEnd w:id="1050"/>
      <w:r>
        <w:rPr>
          <w:rtl/>
        </w:rPr>
        <w:t xml:space="preserve">את </w:t>
      </w:r>
      <w:bookmarkStart w:id="1051" w:name="_ETM_Q2_418339"/>
      <w:bookmarkEnd w:id="1051"/>
      <w:r>
        <w:rPr>
          <w:rtl/>
        </w:rPr>
        <w:t xml:space="preserve">חוק </w:t>
      </w:r>
      <w:bookmarkStart w:id="1052" w:name="_ETM_Q2_418609"/>
      <w:bookmarkEnd w:id="1052"/>
      <w:r>
        <w:rPr>
          <w:rtl/>
        </w:rPr>
        <w:t xml:space="preserve">הרבנות </w:t>
      </w:r>
      <w:bookmarkStart w:id="1053" w:name="_ETM_Q2_419119"/>
      <w:bookmarkEnd w:id="1053"/>
      <w:r>
        <w:rPr>
          <w:rtl/>
        </w:rPr>
        <w:t>הראשית</w:t>
      </w:r>
      <w:r>
        <w:rPr>
          <w:rFonts w:hint="cs"/>
          <w:rtl/>
        </w:rPr>
        <w:t>,</w:t>
      </w:r>
      <w:r>
        <w:rPr>
          <w:rtl/>
        </w:rPr>
        <w:t xml:space="preserve"> </w:t>
      </w:r>
      <w:bookmarkStart w:id="1054" w:name="_ETM_Q2_419989"/>
      <w:bookmarkEnd w:id="1054"/>
      <w:r>
        <w:rPr>
          <w:rtl/>
        </w:rPr>
        <w:t xml:space="preserve">את </w:t>
      </w:r>
      <w:bookmarkStart w:id="1055" w:name="_ETM_Q2_420169"/>
      <w:bookmarkEnd w:id="1055"/>
      <w:r>
        <w:rPr>
          <w:rtl/>
        </w:rPr>
        <w:t xml:space="preserve">הטיית </w:t>
      </w:r>
      <w:bookmarkStart w:id="1056" w:name="_ETM_Q2_420590"/>
      <w:bookmarkEnd w:id="1056"/>
      <w:r>
        <w:rPr>
          <w:rtl/>
        </w:rPr>
        <w:t xml:space="preserve">הבחירות </w:t>
      </w:r>
      <w:bookmarkStart w:id="1057" w:name="_ETM_Q2_421129"/>
      <w:bookmarkEnd w:id="1057"/>
      <w:r>
        <w:rPr>
          <w:rtl/>
        </w:rPr>
        <w:t xml:space="preserve">בחוק </w:t>
      </w:r>
      <w:bookmarkStart w:id="1058" w:name="_ETM_Q2_421519"/>
      <w:bookmarkEnd w:id="1058"/>
      <w:r>
        <w:rPr>
          <w:rtl/>
        </w:rPr>
        <w:t>טבריה</w:t>
      </w:r>
      <w:r>
        <w:rPr>
          <w:rFonts w:hint="cs"/>
          <w:rtl/>
        </w:rPr>
        <w:t>,</w:t>
      </w:r>
      <w:r>
        <w:rPr>
          <w:rtl/>
        </w:rPr>
        <w:t xml:space="preserve"> </w:t>
      </w:r>
      <w:bookmarkStart w:id="1059" w:name="_ETM_Q2_422540"/>
      <w:bookmarkEnd w:id="1059"/>
      <w:r>
        <w:rPr>
          <w:rtl/>
        </w:rPr>
        <w:t xml:space="preserve">את </w:t>
      </w:r>
      <w:bookmarkStart w:id="1060" w:name="_ETM_Q2_422689"/>
      <w:bookmarkEnd w:id="1060"/>
      <w:r>
        <w:rPr>
          <w:rtl/>
        </w:rPr>
        <w:t xml:space="preserve">קרן </w:t>
      </w:r>
      <w:bookmarkStart w:id="1061" w:name="_ETM_Q2_423049"/>
      <w:bookmarkEnd w:id="1061"/>
      <w:r>
        <w:rPr>
          <w:rFonts w:hint="cs"/>
          <w:rtl/>
        </w:rPr>
        <w:t>ה</w:t>
      </w:r>
      <w:r>
        <w:rPr>
          <w:rtl/>
        </w:rPr>
        <w:t xml:space="preserve">ארנונה </w:t>
      </w:r>
      <w:bookmarkStart w:id="1062" w:name="_ETM_Q2_423650"/>
      <w:bookmarkEnd w:id="1062"/>
      <w:r>
        <w:rPr>
          <w:rtl/>
        </w:rPr>
        <w:t>הפוליטית</w:t>
      </w:r>
      <w:r>
        <w:rPr>
          <w:rFonts w:hint="cs"/>
          <w:rtl/>
        </w:rPr>
        <w:t>,</w:t>
      </w:r>
      <w:r>
        <w:rPr>
          <w:rtl/>
        </w:rPr>
        <w:t xml:space="preserve"> </w:t>
      </w:r>
      <w:bookmarkStart w:id="1063" w:name="_ETM_Q2_424579"/>
      <w:bookmarkEnd w:id="1063"/>
      <w:r>
        <w:rPr>
          <w:rtl/>
        </w:rPr>
        <w:t xml:space="preserve">את </w:t>
      </w:r>
      <w:bookmarkStart w:id="1064" w:name="_ETM_Q2_424760"/>
      <w:bookmarkEnd w:id="1064"/>
      <w:r>
        <w:rPr>
          <w:rtl/>
        </w:rPr>
        <w:t xml:space="preserve">חוק </w:t>
      </w:r>
      <w:bookmarkStart w:id="1065" w:name="_ETM_Q2_425060"/>
      <w:bookmarkEnd w:id="1065"/>
      <w:r>
        <w:rPr>
          <w:rtl/>
        </w:rPr>
        <w:t xml:space="preserve">פירוק </w:t>
      </w:r>
      <w:bookmarkStart w:id="1066" w:name="_ETM_Q2_425389"/>
      <w:bookmarkEnd w:id="1066"/>
      <w:r>
        <w:rPr>
          <w:rtl/>
        </w:rPr>
        <w:t xml:space="preserve">לשכת </w:t>
      </w:r>
      <w:bookmarkStart w:id="1067" w:name="_ETM_Q2_425840"/>
      <w:bookmarkEnd w:id="1067"/>
      <w:r>
        <w:rPr>
          <w:rtl/>
        </w:rPr>
        <w:t>ע</w:t>
      </w:r>
      <w:r>
        <w:rPr>
          <w:rFonts w:hint="cs"/>
          <w:rtl/>
        </w:rPr>
        <w:t>ורכי הדין,</w:t>
      </w:r>
      <w:r>
        <w:rPr>
          <w:rtl/>
        </w:rPr>
        <w:t xml:space="preserve"> </w:t>
      </w:r>
      <w:bookmarkStart w:id="1068" w:name="_ETM_Q2_426919"/>
      <w:bookmarkEnd w:id="1068"/>
      <w:r>
        <w:rPr>
          <w:rtl/>
        </w:rPr>
        <w:t xml:space="preserve">את </w:t>
      </w:r>
      <w:bookmarkStart w:id="1069" w:name="_ETM_Q2_427069"/>
      <w:bookmarkEnd w:id="1069"/>
      <w:r>
        <w:rPr>
          <w:rtl/>
        </w:rPr>
        <w:t xml:space="preserve">חוק </w:t>
      </w:r>
      <w:bookmarkStart w:id="1070" w:name="_ETM_Q2_427340"/>
      <w:bookmarkEnd w:id="1070"/>
      <w:r>
        <w:rPr>
          <w:rtl/>
        </w:rPr>
        <w:t xml:space="preserve">הגבלת </w:t>
      </w:r>
      <w:bookmarkStart w:id="1071" w:name="_ETM_Q2_427939"/>
      <w:bookmarkEnd w:id="1071"/>
      <w:r>
        <w:rPr>
          <w:rtl/>
        </w:rPr>
        <w:t>ההפגנות</w:t>
      </w:r>
      <w:r>
        <w:rPr>
          <w:rFonts w:hint="cs"/>
          <w:rtl/>
        </w:rPr>
        <w:t>,</w:t>
      </w:r>
      <w:r>
        <w:rPr>
          <w:rtl/>
        </w:rPr>
        <w:t xml:space="preserve"> </w:t>
      </w:r>
      <w:bookmarkStart w:id="1072" w:name="_ETM_Q2_429030"/>
      <w:bookmarkEnd w:id="1072"/>
      <w:r>
        <w:rPr>
          <w:rtl/>
        </w:rPr>
        <w:t xml:space="preserve">זובור </w:t>
      </w:r>
      <w:bookmarkStart w:id="1073" w:name="_ETM_Q2_429599"/>
      <w:bookmarkEnd w:id="1073"/>
      <w:r>
        <w:rPr>
          <w:rtl/>
        </w:rPr>
        <w:t xml:space="preserve">ליועצת </w:t>
      </w:r>
      <w:bookmarkStart w:id="1074" w:name="_ETM_Q2_430170"/>
      <w:bookmarkEnd w:id="1074"/>
      <w:r>
        <w:rPr>
          <w:rtl/>
        </w:rPr>
        <w:t xml:space="preserve">המשפטית </w:t>
      </w:r>
      <w:bookmarkStart w:id="1075" w:name="_ETM_Q2_430769"/>
      <w:bookmarkEnd w:id="1075"/>
      <w:r>
        <w:rPr>
          <w:rtl/>
        </w:rPr>
        <w:t>לממשלה</w:t>
      </w:r>
      <w:r>
        <w:rPr>
          <w:rFonts w:hint="cs"/>
          <w:rtl/>
        </w:rPr>
        <w:t>,</w:t>
      </w:r>
      <w:r>
        <w:rPr>
          <w:rtl/>
        </w:rPr>
        <w:t xml:space="preserve"> </w:t>
      </w:r>
      <w:bookmarkStart w:id="1076" w:name="_ETM_Q2_431400"/>
      <w:bookmarkEnd w:id="1076"/>
      <w:r>
        <w:rPr>
          <w:rtl/>
        </w:rPr>
        <w:t>וכמובן</w:t>
      </w:r>
      <w:r>
        <w:rPr>
          <w:rFonts w:hint="cs"/>
          <w:rtl/>
        </w:rPr>
        <w:t>,</w:t>
      </w:r>
      <w:r>
        <w:rPr>
          <w:rtl/>
        </w:rPr>
        <w:t xml:space="preserve"> </w:t>
      </w:r>
      <w:bookmarkStart w:id="1077" w:name="_ETM_Q2_432569"/>
      <w:bookmarkEnd w:id="1077"/>
      <w:r>
        <w:rPr>
          <w:rtl/>
        </w:rPr>
        <w:t xml:space="preserve">הדובדבן </w:t>
      </w:r>
      <w:bookmarkStart w:id="1078" w:name="_ETM_Q2_433290"/>
      <w:bookmarkEnd w:id="1078"/>
      <w:r>
        <w:rPr>
          <w:rtl/>
        </w:rPr>
        <w:t>שבקצפת</w:t>
      </w:r>
      <w:r>
        <w:rPr>
          <w:rFonts w:hint="cs"/>
          <w:rtl/>
        </w:rPr>
        <w:t>,</w:t>
      </w:r>
      <w:r>
        <w:rPr>
          <w:rtl/>
        </w:rPr>
        <w:t xml:space="preserve"> </w:t>
      </w:r>
      <w:bookmarkStart w:id="1079" w:name="_ETM_Q2_434519"/>
      <w:bookmarkEnd w:id="1079"/>
      <w:r>
        <w:rPr>
          <w:rtl/>
        </w:rPr>
        <w:t xml:space="preserve">החקיקה </w:t>
      </w:r>
      <w:bookmarkStart w:id="1080" w:name="_ETM_Q2_435180"/>
      <w:bookmarkEnd w:id="1080"/>
      <w:r>
        <w:rPr>
          <w:rtl/>
        </w:rPr>
        <w:t>המשפטית</w:t>
      </w:r>
      <w:r>
        <w:rPr>
          <w:rFonts w:hint="cs"/>
          <w:rtl/>
        </w:rPr>
        <w:t xml:space="preserve"> –</w:t>
      </w:r>
      <w:r>
        <w:rPr>
          <w:rtl/>
        </w:rPr>
        <w:t xml:space="preserve"> </w:t>
      </w:r>
      <w:bookmarkStart w:id="1081" w:name="_ETM_Q2_436199"/>
      <w:bookmarkEnd w:id="1081"/>
      <w:r>
        <w:rPr>
          <w:rtl/>
        </w:rPr>
        <w:t xml:space="preserve">כדי </w:t>
      </w:r>
      <w:bookmarkStart w:id="1082" w:name="_ETM_Q2_436529"/>
      <w:bookmarkEnd w:id="1082"/>
      <w:r>
        <w:rPr>
          <w:rtl/>
        </w:rPr>
        <w:t xml:space="preserve">שלא </w:t>
      </w:r>
      <w:bookmarkStart w:id="1083" w:name="_ETM_Q2_436860"/>
      <w:bookmarkEnd w:id="1083"/>
      <w:r>
        <w:rPr>
          <w:rtl/>
        </w:rPr>
        <w:t xml:space="preserve">יהיה </w:t>
      </w:r>
      <w:bookmarkStart w:id="1084" w:name="_ETM_Q2_437039"/>
      <w:bookmarkEnd w:id="1084"/>
      <w:r>
        <w:rPr>
          <w:rtl/>
        </w:rPr>
        <w:t xml:space="preserve">מי </w:t>
      </w:r>
      <w:bookmarkStart w:id="1085" w:name="_ETM_Q2_437160"/>
      <w:bookmarkEnd w:id="1085"/>
      <w:r>
        <w:rPr>
          <w:rtl/>
        </w:rPr>
        <w:t>שיפריע</w:t>
      </w:r>
      <w:r>
        <w:rPr>
          <w:rFonts w:hint="cs"/>
          <w:rtl/>
        </w:rPr>
        <w:t>.</w:t>
      </w:r>
    </w:p>
    <w:p w:rsidR="00873CCB" w:rsidRDefault="00873CCB" w:rsidP="00424BD9">
      <w:pPr>
        <w:rPr>
          <w:rtl/>
        </w:rPr>
      </w:pPr>
      <w:bookmarkStart w:id="1086" w:name="_ETM_Q2_439533"/>
      <w:bookmarkStart w:id="1087" w:name="_ETM_Q2_439668"/>
      <w:bookmarkEnd w:id="1086"/>
      <w:bookmarkEnd w:id="1087"/>
    </w:p>
    <w:p w:rsidR="00873CCB" w:rsidRDefault="00873CCB" w:rsidP="006D5916">
      <w:pPr>
        <w:rPr>
          <w:rtl/>
        </w:rPr>
      </w:pPr>
      <w:bookmarkStart w:id="1088" w:name="_ETM_Q2_440029"/>
      <w:bookmarkStart w:id="1089" w:name="_ETM_Q2_440134"/>
      <w:bookmarkStart w:id="1090" w:name="_ETM_Q2_438410"/>
      <w:bookmarkStart w:id="1091" w:name="_ETM_Q2_438529"/>
      <w:bookmarkEnd w:id="1088"/>
      <w:bookmarkEnd w:id="1089"/>
      <w:bookmarkEnd w:id="1090"/>
      <w:bookmarkEnd w:id="1091"/>
      <w:r>
        <w:rPr>
          <w:rFonts w:hint="cs"/>
          <w:rtl/>
        </w:rPr>
        <w:t>ו</w:t>
      </w:r>
      <w:r>
        <w:rPr>
          <w:rtl/>
        </w:rPr>
        <w:t xml:space="preserve">כדי </w:t>
      </w:r>
      <w:bookmarkStart w:id="1092" w:name="_ETM_Q2_438830"/>
      <w:bookmarkEnd w:id="1092"/>
      <w:r>
        <w:rPr>
          <w:rtl/>
        </w:rPr>
        <w:t xml:space="preserve">שלא </w:t>
      </w:r>
      <w:bookmarkStart w:id="1093" w:name="_ETM_Q2_439220"/>
      <w:bookmarkEnd w:id="1093"/>
      <w:r>
        <w:rPr>
          <w:rtl/>
        </w:rPr>
        <w:t xml:space="preserve">נשים </w:t>
      </w:r>
      <w:bookmarkStart w:id="1094" w:name="_ETM_Q2_439639"/>
      <w:bookmarkEnd w:id="1094"/>
      <w:r>
        <w:rPr>
          <w:rtl/>
        </w:rPr>
        <w:t>לב</w:t>
      </w:r>
      <w:r>
        <w:rPr>
          <w:rFonts w:hint="cs"/>
          <w:rtl/>
        </w:rPr>
        <w:t>,</w:t>
      </w:r>
      <w:r>
        <w:rPr>
          <w:rtl/>
        </w:rPr>
        <w:t xml:space="preserve"> </w:t>
      </w:r>
      <w:bookmarkStart w:id="1095" w:name="_ETM_Q2_440120"/>
      <w:bookmarkEnd w:id="1095"/>
      <w:r>
        <w:rPr>
          <w:rtl/>
        </w:rPr>
        <w:t>הכ</w:t>
      </w:r>
      <w:r>
        <w:rPr>
          <w:rFonts w:hint="cs"/>
          <w:rtl/>
        </w:rPr>
        <w:t>ו</w:t>
      </w:r>
      <w:r>
        <w:rPr>
          <w:rtl/>
        </w:rPr>
        <w:t xml:space="preserve">ל </w:t>
      </w:r>
      <w:bookmarkStart w:id="1096" w:name="_ETM_Q2_440570"/>
      <w:bookmarkEnd w:id="1096"/>
      <w:r>
        <w:rPr>
          <w:rtl/>
        </w:rPr>
        <w:t>מ</w:t>
      </w:r>
      <w:r>
        <w:rPr>
          <w:rFonts w:hint="cs"/>
          <w:rtl/>
        </w:rPr>
        <w:t>ת</w:t>
      </w:r>
      <w:r>
        <w:rPr>
          <w:rtl/>
        </w:rPr>
        <w:t>וב</w:t>
      </w:r>
      <w:r>
        <w:rPr>
          <w:rFonts w:hint="cs"/>
          <w:rtl/>
        </w:rPr>
        <w:t>ל</w:t>
      </w:r>
      <w:r>
        <w:rPr>
          <w:rtl/>
        </w:rPr>
        <w:t xml:space="preserve"> </w:t>
      </w:r>
      <w:bookmarkStart w:id="1097" w:name="_ETM_Q2_441620"/>
      <w:bookmarkEnd w:id="1097"/>
      <w:r>
        <w:rPr>
          <w:rtl/>
        </w:rPr>
        <w:t xml:space="preserve">בהרבה </w:t>
      </w:r>
      <w:bookmarkStart w:id="1098" w:name="_ETM_Q2_442130"/>
      <w:bookmarkEnd w:id="1098"/>
      <w:r>
        <w:rPr>
          <w:rtl/>
        </w:rPr>
        <w:t xml:space="preserve">מאוד </w:t>
      </w:r>
      <w:bookmarkStart w:id="1099" w:name="_ETM_Q2_442460"/>
      <w:bookmarkEnd w:id="1099"/>
      <w:r>
        <w:rPr>
          <w:rtl/>
        </w:rPr>
        <w:t xml:space="preserve">שנאה </w:t>
      </w:r>
      <w:bookmarkStart w:id="1100" w:name="_ETM_Q2_443180"/>
      <w:bookmarkEnd w:id="1100"/>
      <w:r>
        <w:rPr>
          <w:rtl/>
        </w:rPr>
        <w:t>והסתה</w:t>
      </w:r>
      <w:r w:rsidR="006D5916">
        <w:rPr>
          <w:rFonts w:hint="cs"/>
          <w:rtl/>
        </w:rPr>
        <w:t>:</w:t>
      </w:r>
      <w:r>
        <w:rPr>
          <w:rtl/>
        </w:rPr>
        <w:t xml:space="preserve"> </w:t>
      </w:r>
      <w:bookmarkStart w:id="1101" w:name="_ETM_Q2_444499"/>
      <w:bookmarkStart w:id="1102" w:name="_ETM_Q2_444830"/>
      <w:bookmarkEnd w:id="1101"/>
      <w:bookmarkEnd w:id="1102"/>
      <w:r>
        <w:rPr>
          <w:rFonts w:hint="cs"/>
          <w:rtl/>
        </w:rPr>
        <w:t>אגף ה</w:t>
      </w:r>
      <w:r>
        <w:rPr>
          <w:rtl/>
        </w:rPr>
        <w:t xml:space="preserve">תקציבים </w:t>
      </w:r>
      <w:bookmarkStart w:id="1103" w:name="_ETM_Q2_445430"/>
      <w:bookmarkEnd w:id="1103"/>
      <w:r>
        <w:rPr>
          <w:rFonts w:hint="cs"/>
          <w:rtl/>
        </w:rPr>
        <w:t>אשם,</w:t>
      </w:r>
      <w:r>
        <w:rPr>
          <w:rtl/>
        </w:rPr>
        <w:t xml:space="preserve"> </w:t>
      </w:r>
      <w:bookmarkStart w:id="1104" w:name="_ETM_Q2_445819"/>
      <w:bookmarkEnd w:id="1104"/>
      <w:r>
        <w:rPr>
          <w:rtl/>
        </w:rPr>
        <w:t xml:space="preserve">השוטרים </w:t>
      </w:r>
      <w:bookmarkStart w:id="1105" w:name="_ETM_Q2_446389"/>
      <w:bookmarkEnd w:id="1105"/>
      <w:r>
        <w:rPr>
          <w:rtl/>
        </w:rPr>
        <w:t>אשמים</w:t>
      </w:r>
      <w:r>
        <w:rPr>
          <w:rFonts w:hint="cs"/>
          <w:rtl/>
        </w:rPr>
        <w:t>,</w:t>
      </w:r>
      <w:r>
        <w:rPr>
          <w:rtl/>
        </w:rPr>
        <w:t xml:space="preserve"> </w:t>
      </w:r>
      <w:bookmarkStart w:id="1106" w:name="_ETM_Q2_446900"/>
      <w:bookmarkEnd w:id="1106"/>
      <w:r>
        <w:rPr>
          <w:rtl/>
        </w:rPr>
        <w:t xml:space="preserve">המפכ"ל </w:t>
      </w:r>
      <w:bookmarkStart w:id="1107" w:name="_ETM_Q2_447469"/>
      <w:bookmarkEnd w:id="1107"/>
      <w:r>
        <w:rPr>
          <w:rFonts w:hint="cs"/>
          <w:rtl/>
        </w:rPr>
        <w:t>א</w:t>
      </w:r>
      <w:r>
        <w:rPr>
          <w:rtl/>
        </w:rPr>
        <w:t>שם</w:t>
      </w:r>
      <w:r>
        <w:rPr>
          <w:rFonts w:hint="cs"/>
          <w:rtl/>
        </w:rPr>
        <w:t>,</w:t>
      </w:r>
      <w:r>
        <w:rPr>
          <w:rtl/>
        </w:rPr>
        <w:t xml:space="preserve"> </w:t>
      </w:r>
      <w:bookmarkStart w:id="1108" w:name="_ETM_Q2_447889"/>
      <w:bookmarkEnd w:id="1108"/>
      <w:r>
        <w:rPr>
          <w:rtl/>
        </w:rPr>
        <w:t xml:space="preserve">היועצת </w:t>
      </w:r>
      <w:bookmarkStart w:id="1109" w:name="_ETM_Q2_448490"/>
      <w:bookmarkEnd w:id="1109"/>
      <w:r>
        <w:rPr>
          <w:rtl/>
        </w:rPr>
        <w:t>אשמה</w:t>
      </w:r>
      <w:r>
        <w:rPr>
          <w:rFonts w:hint="cs"/>
          <w:rtl/>
        </w:rPr>
        <w:t>,</w:t>
      </w:r>
      <w:r>
        <w:rPr>
          <w:rtl/>
        </w:rPr>
        <w:t xml:space="preserve"> </w:t>
      </w:r>
      <w:bookmarkStart w:id="1110" w:name="_ETM_Q2_449270"/>
      <w:bookmarkEnd w:id="1110"/>
      <w:r>
        <w:rPr>
          <w:rtl/>
        </w:rPr>
        <w:t xml:space="preserve">הפקידים </w:t>
      </w:r>
      <w:bookmarkStart w:id="1111" w:name="_ETM_Q2_449809"/>
      <w:bookmarkEnd w:id="1111"/>
      <w:r>
        <w:rPr>
          <w:rFonts w:hint="cs"/>
          <w:rtl/>
        </w:rPr>
        <w:t>א</w:t>
      </w:r>
      <w:r>
        <w:rPr>
          <w:rtl/>
        </w:rPr>
        <w:t>ש</w:t>
      </w:r>
      <w:r>
        <w:rPr>
          <w:rFonts w:hint="cs"/>
          <w:rtl/>
        </w:rPr>
        <w:t>מ</w:t>
      </w:r>
      <w:r>
        <w:rPr>
          <w:rtl/>
        </w:rPr>
        <w:t>ים</w:t>
      </w:r>
      <w:r>
        <w:rPr>
          <w:rFonts w:hint="cs"/>
          <w:rtl/>
        </w:rPr>
        <w:t>,</w:t>
      </w:r>
      <w:r>
        <w:rPr>
          <w:rtl/>
        </w:rPr>
        <w:t xml:space="preserve"> </w:t>
      </w:r>
      <w:bookmarkStart w:id="1112" w:name="_ETM_Q2_450770"/>
      <w:bookmarkEnd w:id="1112"/>
      <w:r>
        <w:rPr>
          <w:rtl/>
        </w:rPr>
        <w:t xml:space="preserve">בני </w:t>
      </w:r>
      <w:bookmarkStart w:id="1113" w:name="_ETM_Q2_451099"/>
      <w:bookmarkEnd w:id="1113"/>
      <w:r>
        <w:rPr>
          <w:rtl/>
        </w:rPr>
        <w:t xml:space="preserve">גנץ </w:t>
      </w:r>
      <w:bookmarkStart w:id="1114" w:name="_ETM_Q2_451550"/>
      <w:bookmarkEnd w:id="1114"/>
      <w:r>
        <w:rPr>
          <w:rFonts w:hint="cs"/>
          <w:rtl/>
        </w:rPr>
        <w:t xml:space="preserve">אשם, </w:t>
      </w:r>
      <w:r>
        <w:rPr>
          <w:rtl/>
        </w:rPr>
        <w:t xml:space="preserve">השמאלנים </w:t>
      </w:r>
      <w:bookmarkStart w:id="1115" w:name="_ETM_Q2_452689"/>
      <w:bookmarkEnd w:id="1115"/>
      <w:r>
        <w:rPr>
          <w:rtl/>
        </w:rPr>
        <w:t>אשמים</w:t>
      </w:r>
      <w:r>
        <w:rPr>
          <w:rFonts w:hint="cs"/>
          <w:rtl/>
        </w:rPr>
        <w:t>,</w:t>
      </w:r>
      <w:r>
        <w:rPr>
          <w:rtl/>
        </w:rPr>
        <w:t xml:space="preserve"> </w:t>
      </w:r>
      <w:bookmarkStart w:id="1116" w:name="_ETM_Q2_453499"/>
      <w:bookmarkEnd w:id="1116"/>
      <w:r>
        <w:rPr>
          <w:rtl/>
        </w:rPr>
        <w:t>האנרכיסטים</w:t>
      </w:r>
      <w:r>
        <w:rPr>
          <w:rFonts w:hint="cs"/>
          <w:rtl/>
        </w:rPr>
        <w:t>,</w:t>
      </w:r>
      <w:r>
        <w:rPr>
          <w:rtl/>
        </w:rPr>
        <w:t xml:space="preserve"> </w:t>
      </w:r>
      <w:bookmarkStart w:id="1117" w:name="_ETM_Q2_454819"/>
      <w:bookmarkEnd w:id="1117"/>
      <w:r>
        <w:rPr>
          <w:rtl/>
        </w:rPr>
        <w:t xml:space="preserve">הבריונים </w:t>
      </w:r>
      <w:bookmarkStart w:id="1118" w:name="_ETM_Q2_455479"/>
      <w:bookmarkEnd w:id="1118"/>
      <w:r>
        <w:rPr>
          <w:rtl/>
        </w:rPr>
        <w:t>המלוכלכים</w:t>
      </w:r>
      <w:r w:rsidR="006D5916">
        <w:rPr>
          <w:rFonts w:hint="cs"/>
          <w:rtl/>
        </w:rPr>
        <w:t>.</w:t>
      </w:r>
      <w:r>
        <w:rPr>
          <w:rtl/>
        </w:rPr>
        <w:t xml:space="preserve"> </w:t>
      </w:r>
      <w:bookmarkStart w:id="1119" w:name="_ETM_Q2_456499"/>
      <w:bookmarkEnd w:id="1119"/>
      <w:r>
        <w:rPr>
          <w:rtl/>
        </w:rPr>
        <w:t xml:space="preserve">הטייסים </w:t>
      </w:r>
      <w:bookmarkStart w:id="1120" w:name="_ETM_Q2_457189"/>
      <w:bookmarkEnd w:id="1120"/>
      <w:r>
        <w:rPr>
          <w:rFonts w:hint="cs"/>
          <w:rtl/>
        </w:rPr>
        <w:t>ה</w:t>
      </w:r>
      <w:bookmarkStart w:id="1121" w:name="_ETM_Q2_457339"/>
      <w:bookmarkEnd w:id="1121"/>
      <w:r w:rsidR="006D5916">
        <w:rPr>
          <w:rFonts w:hint="cs"/>
          <w:rtl/>
        </w:rPr>
        <w:t xml:space="preserve">ם </w:t>
      </w:r>
      <w:r>
        <w:rPr>
          <w:rtl/>
        </w:rPr>
        <w:t>נ</w:t>
      </w:r>
      <w:r w:rsidRPr="00B57D06">
        <w:rPr>
          <w:rtl/>
        </w:rPr>
        <w:t>בזיים</w:t>
      </w:r>
      <w:r>
        <w:rPr>
          <w:rFonts w:hint="cs"/>
          <w:rtl/>
        </w:rPr>
        <w:t>,</w:t>
      </w:r>
      <w:r>
        <w:rPr>
          <w:rtl/>
        </w:rPr>
        <w:t xml:space="preserve"> </w:t>
      </w:r>
      <w:bookmarkStart w:id="1122" w:name="_ETM_Q2_458150"/>
      <w:bookmarkEnd w:id="1122"/>
      <w:r>
        <w:rPr>
          <w:rFonts w:hint="cs"/>
          <w:rtl/>
        </w:rPr>
        <w:t>ה</w:t>
      </w:r>
      <w:r>
        <w:rPr>
          <w:rtl/>
        </w:rPr>
        <w:t xml:space="preserve">חיילים </w:t>
      </w:r>
      <w:bookmarkStart w:id="1123" w:name="_ETM_Q2_458750"/>
      <w:bookmarkEnd w:id="1123"/>
      <w:r>
        <w:rPr>
          <w:rtl/>
        </w:rPr>
        <w:t xml:space="preserve">שלנו </w:t>
      </w:r>
      <w:bookmarkStart w:id="1124" w:name="_ETM_Q2_459199"/>
      <w:bookmarkEnd w:id="1124"/>
      <w:r>
        <w:rPr>
          <w:rFonts w:hint="cs"/>
          <w:rtl/>
        </w:rPr>
        <w:t xml:space="preserve">– </w:t>
      </w:r>
      <w:r>
        <w:rPr>
          <w:rtl/>
        </w:rPr>
        <w:t xml:space="preserve">כוח </w:t>
      </w:r>
      <w:bookmarkStart w:id="1125" w:name="_ETM_Q2_459560"/>
      <w:bookmarkEnd w:id="1125"/>
      <w:r>
        <w:rPr>
          <w:rtl/>
        </w:rPr>
        <w:t>וגנר</w:t>
      </w:r>
      <w:r>
        <w:rPr>
          <w:rFonts w:hint="cs"/>
          <w:rtl/>
        </w:rPr>
        <w:t>,</w:t>
      </w:r>
      <w:r>
        <w:rPr>
          <w:rtl/>
        </w:rPr>
        <w:t xml:space="preserve"> </w:t>
      </w:r>
      <w:bookmarkStart w:id="1126" w:name="_ETM_Q2_460490"/>
      <w:bookmarkEnd w:id="1126"/>
      <w:r>
        <w:rPr>
          <w:rtl/>
        </w:rPr>
        <w:t xml:space="preserve">האחרים </w:t>
      </w:r>
      <w:bookmarkStart w:id="1127" w:name="_ETM_Q2_461089"/>
      <w:bookmarkEnd w:id="1127"/>
      <w:r>
        <w:rPr>
          <w:rFonts w:hint="cs"/>
          <w:rtl/>
        </w:rPr>
        <w:t xml:space="preserve">– זה </w:t>
      </w:r>
      <w:r>
        <w:rPr>
          <w:rtl/>
        </w:rPr>
        <w:t xml:space="preserve">בטבע </w:t>
      </w:r>
      <w:bookmarkStart w:id="1128" w:name="_ETM_Q2_461660"/>
      <w:bookmarkEnd w:id="1128"/>
      <w:r>
        <w:rPr>
          <w:rtl/>
        </w:rPr>
        <w:t>שלהם</w:t>
      </w:r>
      <w:r>
        <w:rPr>
          <w:rFonts w:hint="cs"/>
          <w:rtl/>
        </w:rPr>
        <w:t>,</w:t>
      </w:r>
      <w:r>
        <w:rPr>
          <w:rtl/>
        </w:rPr>
        <w:t xml:space="preserve"> </w:t>
      </w:r>
      <w:bookmarkStart w:id="1129" w:name="_ETM_Q2_462529"/>
      <w:bookmarkStart w:id="1130" w:name="_ETM_Q2_463100"/>
      <w:bookmarkStart w:id="1131" w:name="_ETM_Q2_463520"/>
      <w:bookmarkEnd w:id="1129"/>
      <w:bookmarkEnd w:id="1130"/>
      <w:bookmarkEnd w:id="1131"/>
      <w:r>
        <w:rPr>
          <w:rFonts w:hint="cs"/>
          <w:rtl/>
        </w:rPr>
        <w:t xml:space="preserve">ההייטק </w:t>
      </w:r>
      <w:bookmarkStart w:id="1132" w:name="_ETM_Q2_459884"/>
      <w:bookmarkEnd w:id="1132"/>
      <w:r>
        <w:rPr>
          <w:rFonts w:hint="cs"/>
          <w:rtl/>
        </w:rPr>
        <w:t>אשם,</w:t>
      </w:r>
      <w:r>
        <w:rPr>
          <w:rtl/>
        </w:rPr>
        <w:t xml:space="preserve"> </w:t>
      </w:r>
      <w:bookmarkStart w:id="1133" w:name="_ETM_Q2_463610"/>
      <w:bookmarkEnd w:id="1133"/>
      <w:r>
        <w:rPr>
          <w:rtl/>
        </w:rPr>
        <w:t>הרופאים</w:t>
      </w:r>
      <w:r>
        <w:rPr>
          <w:rFonts w:hint="cs"/>
          <w:rtl/>
        </w:rPr>
        <w:t>,</w:t>
      </w:r>
      <w:r>
        <w:rPr>
          <w:rtl/>
        </w:rPr>
        <w:t xml:space="preserve"> </w:t>
      </w:r>
      <w:bookmarkStart w:id="1134" w:name="_ETM_Q2_464180"/>
      <w:bookmarkEnd w:id="1134"/>
      <w:r>
        <w:rPr>
          <w:rtl/>
        </w:rPr>
        <w:t>המורים</w:t>
      </w:r>
      <w:r>
        <w:rPr>
          <w:rFonts w:hint="cs"/>
          <w:rtl/>
        </w:rPr>
        <w:t>.</w:t>
      </w:r>
      <w:r>
        <w:rPr>
          <w:rtl/>
        </w:rPr>
        <w:t xml:space="preserve"> </w:t>
      </w:r>
      <w:bookmarkStart w:id="1135" w:name="_ETM_Q2_464990"/>
      <w:bookmarkEnd w:id="1135"/>
      <w:r>
        <w:rPr>
          <w:rtl/>
        </w:rPr>
        <w:t xml:space="preserve">כולם </w:t>
      </w:r>
      <w:bookmarkStart w:id="1136" w:name="_ETM_Q2_465710"/>
      <w:bookmarkEnd w:id="1136"/>
      <w:r>
        <w:rPr>
          <w:rtl/>
        </w:rPr>
        <w:t>אשמים</w:t>
      </w:r>
      <w:r>
        <w:rPr>
          <w:rFonts w:hint="cs"/>
          <w:rtl/>
        </w:rPr>
        <w:t>,</w:t>
      </w:r>
      <w:r>
        <w:rPr>
          <w:rtl/>
        </w:rPr>
        <w:t xml:space="preserve"> </w:t>
      </w:r>
      <w:bookmarkStart w:id="1137" w:name="_ETM_Q2_466610"/>
      <w:bookmarkEnd w:id="1137"/>
      <w:r>
        <w:rPr>
          <w:rtl/>
        </w:rPr>
        <w:t xml:space="preserve">כולם </w:t>
      </w:r>
      <w:bookmarkStart w:id="1138" w:name="_ETM_Q2_467029"/>
      <w:bookmarkEnd w:id="1138"/>
      <w:r>
        <w:rPr>
          <w:rtl/>
        </w:rPr>
        <w:t xml:space="preserve">חוץ </w:t>
      </w:r>
      <w:bookmarkStart w:id="1139" w:name="_ETM_Q2_467450"/>
      <w:bookmarkEnd w:id="1139"/>
      <w:r>
        <w:rPr>
          <w:rtl/>
        </w:rPr>
        <w:t>מכם</w:t>
      </w:r>
      <w:r>
        <w:rPr>
          <w:rFonts w:hint="cs"/>
          <w:rtl/>
        </w:rPr>
        <w:t>.</w:t>
      </w:r>
      <w:r>
        <w:rPr>
          <w:rtl/>
        </w:rPr>
        <w:t xml:space="preserve"> </w:t>
      </w:r>
      <w:bookmarkStart w:id="1140" w:name="_ETM_Q2_469350"/>
      <w:bookmarkEnd w:id="1140"/>
    </w:p>
    <w:p w:rsidR="00873CCB" w:rsidRDefault="00873CCB" w:rsidP="00424BD9">
      <w:pPr>
        <w:rPr>
          <w:rtl/>
        </w:rPr>
      </w:pPr>
      <w:bookmarkStart w:id="1141" w:name="_ETM_Q2_468923"/>
      <w:bookmarkStart w:id="1142" w:name="_ETM_Q2_469014"/>
      <w:bookmarkEnd w:id="1141"/>
      <w:bookmarkEnd w:id="1142"/>
    </w:p>
    <w:p w:rsidR="00873CCB" w:rsidRDefault="00873CCB" w:rsidP="006D5916">
      <w:pPr>
        <w:rPr>
          <w:rtl/>
        </w:rPr>
      </w:pPr>
      <w:bookmarkStart w:id="1143" w:name="_ETM_Q2_469082"/>
      <w:bookmarkStart w:id="1144" w:name="_ETM_Q2_469136"/>
      <w:bookmarkEnd w:id="1143"/>
      <w:bookmarkEnd w:id="1144"/>
      <w:r>
        <w:rPr>
          <w:rtl/>
        </w:rPr>
        <w:t xml:space="preserve">בממשלה </w:t>
      </w:r>
      <w:bookmarkStart w:id="1145" w:name="_ETM_Q2_470010"/>
      <w:bookmarkEnd w:id="1145"/>
      <w:r>
        <w:rPr>
          <w:rtl/>
        </w:rPr>
        <w:t xml:space="preserve">היוצאת </w:t>
      </w:r>
      <w:bookmarkStart w:id="1146" w:name="_ETM_Q2_470490"/>
      <w:bookmarkEnd w:id="1146"/>
      <w:r>
        <w:rPr>
          <w:rtl/>
        </w:rPr>
        <w:t xml:space="preserve">היה </w:t>
      </w:r>
      <w:bookmarkStart w:id="1147" w:name="_ETM_Q2_470700"/>
      <w:bookmarkEnd w:id="1147"/>
      <w:r>
        <w:rPr>
          <w:rtl/>
        </w:rPr>
        <w:t xml:space="preserve">לי </w:t>
      </w:r>
      <w:bookmarkStart w:id="1148" w:name="_ETM_Q2_470820"/>
      <w:bookmarkEnd w:id="1148"/>
      <w:r>
        <w:rPr>
          <w:rtl/>
        </w:rPr>
        <w:t xml:space="preserve">הכבוד </w:t>
      </w:r>
      <w:bookmarkStart w:id="1149" w:name="_ETM_Q2_471300"/>
      <w:bookmarkEnd w:id="1149"/>
      <w:r>
        <w:rPr>
          <w:rtl/>
        </w:rPr>
        <w:t xml:space="preserve">להיות </w:t>
      </w:r>
      <w:bookmarkStart w:id="1150" w:name="_ETM_Q2_471540"/>
      <w:bookmarkEnd w:id="1150"/>
      <w:r>
        <w:rPr>
          <w:rtl/>
        </w:rPr>
        <w:t xml:space="preserve">שרת </w:t>
      </w:r>
      <w:bookmarkStart w:id="1151" w:name="_ETM_Q2_471870"/>
      <w:bookmarkEnd w:id="1151"/>
      <w:r>
        <w:rPr>
          <w:rtl/>
        </w:rPr>
        <w:t xml:space="preserve">החדשנות </w:t>
      </w:r>
      <w:bookmarkStart w:id="1152" w:name="_ETM_Q2_472410"/>
      <w:bookmarkEnd w:id="1152"/>
      <w:r>
        <w:rPr>
          <w:rtl/>
        </w:rPr>
        <w:t xml:space="preserve">והטכנולוגיה </w:t>
      </w:r>
      <w:bookmarkStart w:id="1153" w:name="_ETM_Q2_473710"/>
      <w:bookmarkEnd w:id="1153"/>
      <w:r>
        <w:rPr>
          <w:rtl/>
        </w:rPr>
        <w:t xml:space="preserve">ולהכיר </w:t>
      </w:r>
      <w:bookmarkStart w:id="1154" w:name="_ETM_Q2_474250"/>
      <w:bookmarkEnd w:id="1154"/>
      <w:r>
        <w:rPr>
          <w:rtl/>
        </w:rPr>
        <w:t xml:space="preserve">תעשייה </w:t>
      </w:r>
      <w:bookmarkStart w:id="1155" w:name="_ETM_Q2_475029"/>
      <w:bookmarkEnd w:id="1155"/>
      <w:r>
        <w:rPr>
          <w:rtl/>
        </w:rPr>
        <w:t xml:space="preserve">שהיא </w:t>
      </w:r>
      <w:bookmarkStart w:id="1156" w:name="_ETM_Q2_475270"/>
      <w:bookmarkEnd w:id="1156"/>
      <w:r>
        <w:rPr>
          <w:rtl/>
        </w:rPr>
        <w:t xml:space="preserve">הגאווה </w:t>
      </w:r>
      <w:bookmarkStart w:id="1157" w:name="_ETM_Q2_475779"/>
      <w:bookmarkEnd w:id="1157"/>
      <w:r>
        <w:rPr>
          <w:rtl/>
        </w:rPr>
        <w:t xml:space="preserve">הכי </w:t>
      </w:r>
      <w:bookmarkStart w:id="1158" w:name="_ETM_Q2_475990"/>
      <w:bookmarkEnd w:id="1158"/>
      <w:r>
        <w:rPr>
          <w:rtl/>
        </w:rPr>
        <w:t xml:space="preserve">גדולה </w:t>
      </w:r>
      <w:bookmarkStart w:id="1159" w:name="_ETM_Q2_476349"/>
      <w:bookmarkEnd w:id="1159"/>
      <w:r>
        <w:rPr>
          <w:rtl/>
        </w:rPr>
        <w:t>שלנו</w:t>
      </w:r>
      <w:r>
        <w:rPr>
          <w:rFonts w:hint="cs"/>
          <w:rtl/>
        </w:rPr>
        <w:t>,</w:t>
      </w:r>
      <w:r>
        <w:rPr>
          <w:rtl/>
        </w:rPr>
        <w:t xml:space="preserve"> </w:t>
      </w:r>
      <w:bookmarkStart w:id="1160" w:name="_ETM_Q2_477199"/>
      <w:bookmarkEnd w:id="1160"/>
      <w:r>
        <w:rPr>
          <w:rtl/>
        </w:rPr>
        <w:t xml:space="preserve">כיפת </w:t>
      </w:r>
      <w:bookmarkStart w:id="1161" w:name="_ETM_Q2_477770"/>
      <w:bookmarkEnd w:id="1161"/>
      <w:r>
        <w:rPr>
          <w:rtl/>
        </w:rPr>
        <w:t xml:space="preserve">הברזל </w:t>
      </w:r>
      <w:bookmarkStart w:id="1162" w:name="_ETM_Q2_478490"/>
      <w:bookmarkEnd w:id="1162"/>
      <w:r>
        <w:rPr>
          <w:rtl/>
        </w:rPr>
        <w:t xml:space="preserve">של </w:t>
      </w:r>
      <w:bookmarkStart w:id="1163" w:name="_ETM_Q2_478760"/>
      <w:bookmarkEnd w:id="1163"/>
      <w:r>
        <w:rPr>
          <w:rtl/>
        </w:rPr>
        <w:t xml:space="preserve">הכלכלה </w:t>
      </w:r>
      <w:bookmarkStart w:id="1164" w:name="_ETM_Q2_479330"/>
      <w:bookmarkEnd w:id="1164"/>
      <w:r>
        <w:rPr>
          <w:rtl/>
        </w:rPr>
        <w:t>שלנו</w:t>
      </w:r>
      <w:r>
        <w:rPr>
          <w:rFonts w:hint="cs"/>
          <w:rtl/>
        </w:rPr>
        <w:t>,</w:t>
      </w:r>
      <w:r>
        <w:rPr>
          <w:rtl/>
        </w:rPr>
        <w:t xml:space="preserve"> </w:t>
      </w:r>
      <w:bookmarkStart w:id="1165" w:name="_ETM_Q2_480290"/>
      <w:bookmarkEnd w:id="1165"/>
      <w:r>
        <w:rPr>
          <w:rFonts w:hint="cs"/>
          <w:rtl/>
        </w:rPr>
        <w:t>ע</w:t>
      </w:r>
      <w:r>
        <w:rPr>
          <w:rtl/>
        </w:rPr>
        <w:t xml:space="preserve">וגן </w:t>
      </w:r>
      <w:bookmarkStart w:id="1166" w:name="_ETM_Q2_480650"/>
      <w:bookmarkEnd w:id="1166"/>
      <w:r>
        <w:rPr>
          <w:rtl/>
        </w:rPr>
        <w:t xml:space="preserve">חשוב </w:t>
      </w:r>
      <w:bookmarkStart w:id="1167" w:name="_ETM_Q2_481100"/>
      <w:bookmarkEnd w:id="1167"/>
      <w:r>
        <w:rPr>
          <w:rtl/>
        </w:rPr>
        <w:t>למ</w:t>
      </w:r>
      <w:bookmarkStart w:id="1168" w:name="_ETM_Q2_480000"/>
      <w:bookmarkEnd w:id="1168"/>
      <w:r>
        <w:rPr>
          <w:rFonts w:hint="cs"/>
          <w:rtl/>
        </w:rPr>
        <w:t xml:space="preserve">עמדה </w:t>
      </w:r>
      <w:bookmarkStart w:id="1169" w:name="_ETM_Q2_480990"/>
      <w:bookmarkStart w:id="1170" w:name="_ETM_Q2_481350"/>
      <w:bookmarkStart w:id="1171" w:name="_ETM_Q2_481830"/>
      <w:bookmarkStart w:id="1172" w:name="_ETM_Q2_482490"/>
      <w:bookmarkEnd w:id="1169"/>
      <w:bookmarkEnd w:id="1170"/>
      <w:bookmarkEnd w:id="1171"/>
      <w:bookmarkEnd w:id="1172"/>
      <w:r>
        <w:rPr>
          <w:rtl/>
        </w:rPr>
        <w:t xml:space="preserve">הבין-לאומי </w:t>
      </w:r>
      <w:bookmarkStart w:id="1173" w:name="_ETM_Q2_483029"/>
      <w:bookmarkEnd w:id="1173"/>
      <w:r>
        <w:rPr>
          <w:rtl/>
        </w:rPr>
        <w:t xml:space="preserve">והאסטרטגי </w:t>
      </w:r>
      <w:bookmarkStart w:id="1174" w:name="_ETM_Q2_483750"/>
      <w:bookmarkEnd w:id="1174"/>
      <w:r>
        <w:rPr>
          <w:rtl/>
        </w:rPr>
        <w:t xml:space="preserve">של </w:t>
      </w:r>
      <w:bookmarkStart w:id="1175" w:name="_ETM_Q2_483900"/>
      <w:bookmarkEnd w:id="1175"/>
      <w:r>
        <w:rPr>
          <w:rtl/>
        </w:rPr>
        <w:t xml:space="preserve">מדינת </w:t>
      </w:r>
      <w:bookmarkStart w:id="1176" w:name="_ETM_Q2_484319"/>
      <w:bookmarkEnd w:id="1176"/>
      <w:r>
        <w:rPr>
          <w:rtl/>
        </w:rPr>
        <w:t xml:space="preserve">ישראל </w:t>
      </w:r>
      <w:bookmarkStart w:id="1177" w:name="_ETM_Q2_484740"/>
      <w:bookmarkEnd w:id="1177"/>
      <w:r>
        <w:rPr>
          <w:rtl/>
        </w:rPr>
        <w:t xml:space="preserve">בעולם </w:t>
      </w:r>
      <w:bookmarkStart w:id="1178" w:name="_ETM_Q2_485100"/>
      <w:bookmarkEnd w:id="1178"/>
      <w:r>
        <w:rPr>
          <w:rtl/>
        </w:rPr>
        <w:t>כולו</w:t>
      </w:r>
      <w:r>
        <w:rPr>
          <w:rFonts w:hint="cs"/>
          <w:rtl/>
        </w:rPr>
        <w:t xml:space="preserve"> </w:t>
      </w:r>
      <w:r>
        <w:rPr>
          <w:rFonts w:hint="eastAsia"/>
          <w:rtl/>
        </w:rPr>
        <w:t>–</w:t>
      </w:r>
      <w:r>
        <w:rPr>
          <w:rFonts w:hint="cs"/>
          <w:rtl/>
        </w:rPr>
        <w:t xml:space="preserve"> אומת</w:t>
      </w:r>
      <w:r>
        <w:rPr>
          <w:rtl/>
        </w:rPr>
        <w:t xml:space="preserve"> </w:t>
      </w:r>
      <w:bookmarkStart w:id="1179" w:name="_ETM_Q2_486570"/>
      <w:bookmarkEnd w:id="1179"/>
      <w:r>
        <w:rPr>
          <w:rtl/>
        </w:rPr>
        <w:t>ההייטק</w:t>
      </w:r>
      <w:r>
        <w:rPr>
          <w:rFonts w:hint="cs"/>
          <w:rtl/>
        </w:rPr>
        <w:t>,</w:t>
      </w:r>
      <w:r>
        <w:rPr>
          <w:rtl/>
        </w:rPr>
        <w:t xml:space="preserve"> </w:t>
      </w:r>
      <w:bookmarkStart w:id="1180" w:name="_ETM_Q2_487500"/>
      <w:bookmarkEnd w:id="1180"/>
      <w:r>
        <w:rPr>
          <w:rtl/>
        </w:rPr>
        <w:t xml:space="preserve">אור </w:t>
      </w:r>
      <w:bookmarkStart w:id="1181" w:name="_ETM_Q2_487740"/>
      <w:bookmarkEnd w:id="1181"/>
      <w:r>
        <w:rPr>
          <w:rtl/>
        </w:rPr>
        <w:t>לגויים</w:t>
      </w:r>
      <w:r>
        <w:rPr>
          <w:rFonts w:hint="cs"/>
          <w:rtl/>
        </w:rPr>
        <w:t>,</w:t>
      </w:r>
      <w:r>
        <w:rPr>
          <w:rtl/>
        </w:rPr>
        <w:t xml:space="preserve"> </w:t>
      </w:r>
      <w:bookmarkStart w:id="1182" w:name="_ETM_Q2_488309"/>
      <w:bookmarkEnd w:id="1182"/>
      <w:r>
        <w:rPr>
          <w:rtl/>
        </w:rPr>
        <w:t xml:space="preserve">המוח </w:t>
      </w:r>
      <w:bookmarkStart w:id="1183" w:name="_ETM_Q2_488730"/>
      <w:bookmarkEnd w:id="1183"/>
      <w:r>
        <w:rPr>
          <w:rtl/>
        </w:rPr>
        <w:t>הישראלי</w:t>
      </w:r>
      <w:r>
        <w:rPr>
          <w:rFonts w:hint="cs"/>
          <w:rtl/>
        </w:rPr>
        <w:t>.</w:t>
      </w:r>
      <w:r>
        <w:rPr>
          <w:rtl/>
        </w:rPr>
        <w:t xml:space="preserve"> </w:t>
      </w:r>
      <w:bookmarkStart w:id="1184" w:name="_ETM_Q2_489690"/>
      <w:bookmarkEnd w:id="1184"/>
      <w:r>
        <w:rPr>
          <w:rtl/>
        </w:rPr>
        <w:t>כן</w:t>
      </w:r>
      <w:r>
        <w:rPr>
          <w:rFonts w:hint="cs"/>
          <w:rtl/>
        </w:rPr>
        <w:t>,</w:t>
      </w:r>
      <w:r>
        <w:rPr>
          <w:rtl/>
        </w:rPr>
        <w:t xml:space="preserve"> </w:t>
      </w:r>
      <w:bookmarkStart w:id="1185" w:name="_ETM_Q2_490589"/>
      <w:bookmarkEnd w:id="1185"/>
      <w:r>
        <w:rPr>
          <w:rtl/>
        </w:rPr>
        <w:t xml:space="preserve">אנחנו </w:t>
      </w:r>
      <w:bookmarkStart w:id="1186" w:name="_ETM_Q2_491040"/>
      <w:bookmarkEnd w:id="1186"/>
      <w:r>
        <w:rPr>
          <w:rtl/>
        </w:rPr>
        <w:t xml:space="preserve">שהמצאנו </w:t>
      </w:r>
      <w:bookmarkStart w:id="1187" w:name="_ETM_Q2_491580"/>
      <w:bookmarkEnd w:id="1187"/>
      <w:r>
        <w:rPr>
          <w:rtl/>
        </w:rPr>
        <w:t xml:space="preserve">את </w:t>
      </w:r>
      <w:bookmarkStart w:id="1188" w:name="_ETM_Q2_491700"/>
      <w:bookmarkEnd w:id="1188"/>
      <w:r>
        <w:t>Waze</w:t>
      </w:r>
      <w:r>
        <w:rPr>
          <w:rFonts w:hint="cs"/>
          <w:rtl/>
        </w:rPr>
        <w:t xml:space="preserve">, </w:t>
      </w:r>
      <w:bookmarkStart w:id="1189" w:name="_ETM_Q2_492480"/>
      <w:bookmarkEnd w:id="1189"/>
      <w:r>
        <w:rPr>
          <w:rtl/>
        </w:rPr>
        <w:t xml:space="preserve">את </w:t>
      </w:r>
      <w:bookmarkStart w:id="1190" w:name="_ETM_Q2_492719"/>
      <w:bookmarkStart w:id="1191" w:name="_ETM_Q2_493320"/>
      <w:bookmarkEnd w:id="1190"/>
      <w:bookmarkEnd w:id="1191"/>
      <w:r>
        <w:rPr>
          <w:rFonts w:hint="cs"/>
          <w:rtl/>
        </w:rPr>
        <w:t xml:space="preserve">הזן </w:t>
      </w:r>
      <w:r>
        <w:rPr>
          <w:rtl/>
        </w:rPr>
        <w:t xml:space="preserve">של </w:t>
      </w:r>
      <w:bookmarkStart w:id="1192" w:name="_ETM_Q2_493500"/>
      <w:bookmarkEnd w:id="1192"/>
      <w:r>
        <w:rPr>
          <w:rtl/>
        </w:rPr>
        <w:t xml:space="preserve">עגבניות </w:t>
      </w:r>
      <w:bookmarkStart w:id="1193" w:name="_ETM_Q2_494070"/>
      <w:bookmarkEnd w:id="1193"/>
      <w:r>
        <w:rPr>
          <w:rFonts w:hint="cs"/>
          <w:rtl/>
        </w:rPr>
        <w:t>ה</w:t>
      </w:r>
      <w:r>
        <w:rPr>
          <w:rtl/>
        </w:rPr>
        <w:t>שרי</w:t>
      </w:r>
      <w:r>
        <w:rPr>
          <w:rFonts w:hint="cs"/>
          <w:rtl/>
        </w:rPr>
        <w:t>,</w:t>
      </w:r>
      <w:r>
        <w:rPr>
          <w:rtl/>
        </w:rPr>
        <w:t xml:space="preserve"> </w:t>
      </w:r>
      <w:bookmarkStart w:id="1194" w:name="_ETM_Q2_494789"/>
      <w:bookmarkEnd w:id="1194"/>
      <w:r>
        <w:rPr>
          <w:rtl/>
        </w:rPr>
        <w:t xml:space="preserve">ומדינה </w:t>
      </w:r>
      <w:bookmarkStart w:id="1195" w:name="_ETM_Q2_495420"/>
      <w:bookmarkEnd w:id="1195"/>
      <w:r w:rsidRPr="003A1F2E">
        <w:rPr>
          <w:rtl/>
        </w:rPr>
        <w:t xml:space="preserve">שיש </w:t>
      </w:r>
      <w:bookmarkStart w:id="1196" w:name="_ETM_Q2_495869"/>
      <w:bookmarkEnd w:id="1196"/>
      <w:r w:rsidRPr="003A1F2E">
        <w:rPr>
          <w:rtl/>
        </w:rPr>
        <w:t>ב</w:t>
      </w:r>
      <w:r w:rsidRPr="003A1F2E">
        <w:rPr>
          <w:rFonts w:hint="cs"/>
          <w:rtl/>
        </w:rPr>
        <w:t xml:space="preserve">ה </w:t>
      </w:r>
      <w:r w:rsidRPr="003A1F2E">
        <w:rPr>
          <w:rtl/>
        </w:rPr>
        <w:t>יוני</w:t>
      </w:r>
      <w:bookmarkStart w:id="1197" w:name="_ETM_Q2_496380"/>
      <w:bookmarkEnd w:id="1197"/>
      <w:r w:rsidRPr="003A1F2E">
        <w:rPr>
          <w:rtl/>
        </w:rPr>
        <w:t xml:space="preserve">קורנים </w:t>
      </w:r>
      <w:bookmarkStart w:id="1198" w:name="_ETM_Q2_497539"/>
      <w:bookmarkEnd w:id="1198"/>
      <w:r>
        <w:rPr>
          <w:rFonts w:hint="cs"/>
          <w:rtl/>
        </w:rPr>
        <w:t xml:space="preserve">– </w:t>
      </w:r>
      <w:r w:rsidRPr="003A1F2E">
        <w:rPr>
          <w:rFonts w:hint="cs"/>
          <w:rtl/>
        </w:rPr>
        <w:t>מ</w:t>
      </w:r>
      <w:r w:rsidRPr="003A1F2E">
        <w:rPr>
          <w:rtl/>
        </w:rPr>
        <w:t>כל</w:t>
      </w:r>
      <w:r>
        <w:rPr>
          <w:rtl/>
        </w:rPr>
        <w:t xml:space="preserve"> </w:t>
      </w:r>
      <w:bookmarkStart w:id="1199" w:name="_ETM_Q2_497990"/>
      <w:bookmarkEnd w:id="1199"/>
      <w:r>
        <w:rPr>
          <w:rtl/>
        </w:rPr>
        <w:t>אירופה</w:t>
      </w:r>
      <w:r>
        <w:rPr>
          <w:rFonts w:hint="cs"/>
          <w:rtl/>
        </w:rPr>
        <w:t>.</w:t>
      </w:r>
      <w:r>
        <w:rPr>
          <w:rtl/>
        </w:rPr>
        <w:t xml:space="preserve"> </w:t>
      </w:r>
      <w:bookmarkStart w:id="1200" w:name="_ETM_Q2_498740"/>
      <w:bookmarkEnd w:id="1200"/>
      <w:r>
        <w:rPr>
          <w:rtl/>
        </w:rPr>
        <w:t xml:space="preserve">גאווה </w:t>
      </w:r>
      <w:bookmarkStart w:id="1201" w:name="_ETM_Q2_499579"/>
      <w:bookmarkEnd w:id="1201"/>
      <w:r>
        <w:rPr>
          <w:rtl/>
        </w:rPr>
        <w:t>ישראלית</w:t>
      </w:r>
      <w:r>
        <w:rPr>
          <w:rFonts w:hint="cs"/>
          <w:rtl/>
        </w:rPr>
        <w:t>.</w:t>
      </w:r>
      <w:r>
        <w:rPr>
          <w:rtl/>
        </w:rPr>
        <w:t xml:space="preserve"> </w:t>
      </w:r>
      <w:bookmarkStart w:id="1202" w:name="_ETM_Q2_500910"/>
      <w:bookmarkStart w:id="1203" w:name="_ETM_Q2_503886"/>
      <w:bookmarkStart w:id="1204" w:name="_ETM_Q2_504012"/>
      <w:bookmarkStart w:id="1205" w:name="_ETM_Q2_504110"/>
      <w:bookmarkStart w:id="1206" w:name="_ETM_Q2_504219"/>
      <w:bookmarkEnd w:id="1202"/>
      <w:bookmarkEnd w:id="1203"/>
      <w:bookmarkEnd w:id="1204"/>
      <w:bookmarkEnd w:id="1205"/>
      <w:bookmarkEnd w:id="1206"/>
      <w:r>
        <w:rPr>
          <w:rtl/>
        </w:rPr>
        <w:t xml:space="preserve">בסוף </w:t>
      </w:r>
      <w:bookmarkStart w:id="1207" w:name="_ETM_Q2_501300"/>
      <w:bookmarkEnd w:id="1207"/>
      <w:r>
        <w:rPr>
          <w:rtl/>
        </w:rPr>
        <w:t xml:space="preserve">שנות </w:t>
      </w:r>
      <w:bookmarkStart w:id="1208" w:name="_ETM_Q2_501630"/>
      <w:bookmarkEnd w:id="1208"/>
      <w:r>
        <w:rPr>
          <w:rtl/>
        </w:rPr>
        <w:t xml:space="preserve">הקורונה </w:t>
      </w:r>
      <w:bookmarkStart w:id="1209" w:name="_ETM_Q2_502539"/>
      <w:bookmarkEnd w:id="1209"/>
      <w:r>
        <w:rPr>
          <w:rtl/>
        </w:rPr>
        <w:t xml:space="preserve">ההייטק </w:t>
      </w:r>
      <w:bookmarkStart w:id="1210" w:name="_ETM_Q2_503560"/>
      <w:bookmarkEnd w:id="1210"/>
      <w:r>
        <w:rPr>
          <w:rtl/>
        </w:rPr>
        <w:t>ה</w:t>
      </w:r>
      <w:r>
        <w:rPr>
          <w:rFonts w:hint="cs"/>
          <w:rtl/>
        </w:rPr>
        <w:t>צ</w:t>
      </w:r>
      <w:r>
        <w:rPr>
          <w:rtl/>
        </w:rPr>
        <w:t xml:space="preserve">יל </w:t>
      </w:r>
      <w:bookmarkStart w:id="1211" w:name="_ETM_Q2_504039"/>
      <w:bookmarkEnd w:id="1211"/>
      <w:r>
        <w:rPr>
          <w:rtl/>
        </w:rPr>
        <w:t xml:space="preserve">את </w:t>
      </w:r>
      <w:bookmarkStart w:id="1212" w:name="_ETM_Q2_504189"/>
      <w:bookmarkEnd w:id="1212"/>
      <w:r>
        <w:rPr>
          <w:rtl/>
        </w:rPr>
        <w:t xml:space="preserve">המדינה </w:t>
      </w:r>
      <w:bookmarkStart w:id="1213" w:name="_ETM_Q2_504640"/>
      <w:bookmarkEnd w:id="1213"/>
      <w:r>
        <w:rPr>
          <w:rtl/>
        </w:rPr>
        <w:t xml:space="preserve">ואת </w:t>
      </w:r>
      <w:bookmarkStart w:id="1214" w:name="_ETM_Q2_504910"/>
      <w:bookmarkEnd w:id="1214"/>
      <w:r>
        <w:rPr>
          <w:rtl/>
        </w:rPr>
        <w:t>המשק</w:t>
      </w:r>
      <w:r>
        <w:rPr>
          <w:rFonts w:hint="cs"/>
          <w:rtl/>
        </w:rPr>
        <w:t>. הציל.</w:t>
      </w:r>
      <w:r>
        <w:rPr>
          <w:rtl/>
        </w:rPr>
        <w:t xml:space="preserve"> </w:t>
      </w:r>
      <w:bookmarkStart w:id="1215" w:name="_ETM_Q2_506279"/>
      <w:bookmarkEnd w:id="1215"/>
      <w:r>
        <w:rPr>
          <w:rtl/>
        </w:rPr>
        <w:t xml:space="preserve">ההייטק </w:t>
      </w:r>
      <w:bookmarkStart w:id="1216" w:name="_ETM_Q2_507339"/>
      <w:bookmarkEnd w:id="1216"/>
      <w:r>
        <w:rPr>
          <w:rtl/>
        </w:rPr>
        <w:t xml:space="preserve">הכניס </w:t>
      </w:r>
      <w:bookmarkStart w:id="1217" w:name="_ETM_Q2_507760"/>
      <w:bookmarkEnd w:id="1217"/>
      <w:r>
        <w:rPr>
          <w:rtl/>
        </w:rPr>
        <w:t xml:space="preserve">לתקציב </w:t>
      </w:r>
      <w:bookmarkStart w:id="1218" w:name="_ETM_Q2_508210"/>
      <w:bookmarkEnd w:id="1218"/>
      <w:r>
        <w:rPr>
          <w:rtl/>
        </w:rPr>
        <w:t xml:space="preserve">המדינה </w:t>
      </w:r>
      <w:bookmarkStart w:id="1219" w:name="_ETM_Q2_508600"/>
      <w:bookmarkEnd w:id="1219"/>
      <w:r>
        <w:rPr>
          <w:rtl/>
        </w:rPr>
        <w:t>פי</w:t>
      </w:r>
      <w:r>
        <w:rPr>
          <w:rFonts w:hint="cs"/>
          <w:rtl/>
        </w:rPr>
        <w:t xml:space="preserve"> </w:t>
      </w:r>
      <w:r w:rsidRPr="00B57D06">
        <w:rPr>
          <w:rFonts w:hint="cs"/>
          <w:rtl/>
        </w:rPr>
        <w:t>שלושה</w:t>
      </w:r>
      <w:r w:rsidRPr="00B57D06">
        <w:rPr>
          <w:rtl/>
        </w:rPr>
        <w:t xml:space="preserve"> </w:t>
      </w:r>
      <w:bookmarkStart w:id="1220" w:name="_ETM_Q2_509380"/>
      <w:bookmarkEnd w:id="1220"/>
      <w:r w:rsidRPr="00B57D06">
        <w:rPr>
          <w:rtl/>
        </w:rPr>
        <w:t>במ</w:t>
      </w:r>
      <w:r w:rsidRPr="00B57D06">
        <w:rPr>
          <w:rFonts w:hint="cs"/>
          <w:rtl/>
        </w:rPr>
        <w:t>י</w:t>
      </w:r>
      <w:r w:rsidRPr="00B57D06">
        <w:rPr>
          <w:rtl/>
        </w:rPr>
        <w:t>סים</w:t>
      </w:r>
      <w:r>
        <w:rPr>
          <w:rtl/>
        </w:rPr>
        <w:t xml:space="preserve"> </w:t>
      </w:r>
      <w:bookmarkStart w:id="1221" w:name="_ETM_Q2_510310"/>
      <w:bookmarkEnd w:id="1221"/>
      <w:r>
        <w:rPr>
          <w:rtl/>
        </w:rPr>
        <w:t xml:space="preserve">ממה </w:t>
      </w:r>
      <w:bookmarkStart w:id="1222" w:name="_ETM_Q2_510580"/>
      <w:bookmarkEnd w:id="1222"/>
      <w:r>
        <w:rPr>
          <w:rtl/>
        </w:rPr>
        <w:t xml:space="preserve">שציפינו </w:t>
      </w:r>
      <w:bookmarkStart w:id="1223" w:name="_ETM_Q2_511150"/>
      <w:bookmarkEnd w:id="1223"/>
      <w:r>
        <w:rPr>
          <w:rtl/>
        </w:rPr>
        <w:t>בממשלה</w:t>
      </w:r>
      <w:r>
        <w:rPr>
          <w:rFonts w:hint="cs"/>
          <w:rtl/>
        </w:rPr>
        <w:t>,</w:t>
      </w:r>
      <w:r>
        <w:rPr>
          <w:rtl/>
        </w:rPr>
        <w:t xml:space="preserve"> </w:t>
      </w:r>
      <w:bookmarkStart w:id="1224" w:name="_ETM_Q2_512100"/>
      <w:bookmarkEnd w:id="1224"/>
      <w:r>
        <w:rPr>
          <w:rtl/>
        </w:rPr>
        <w:t xml:space="preserve">ושם </w:t>
      </w:r>
      <w:bookmarkStart w:id="1225" w:name="_ETM_Q2_512610"/>
      <w:bookmarkEnd w:id="1225"/>
      <w:r>
        <w:rPr>
          <w:rtl/>
        </w:rPr>
        <w:t xml:space="preserve">את </w:t>
      </w:r>
      <w:bookmarkStart w:id="1226" w:name="_ETM_Q2_512700"/>
      <w:bookmarkEnd w:id="1226"/>
      <w:r>
        <w:rPr>
          <w:rtl/>
        </w:rPr>
        <w:t xml:space="preserve">ישראל </w:t>
      </w:r>
      <w:bookmarkStart w:id="1227" w:name="_ETM_Q2_513239"/>
      <w:bookmarkEnd w:id="1227"/>
      <w:r>
        <w:rPr>
          <w:rtl/>
        </w:rPr>
        <w:t xml:space="preserve">בראש </w:t>
      </w:r>
      <w:bookmarkStart w:id="1228" w:name="_ETM_Q2_513750"/>
      <w:bookmarkEnd w:id="1228"/>
      <w:r>
        <w:rPr>
          <w:rtl/>
        </w:rPr>
        <w:t xml:space="preserve">דירוג </w:t>
      </w:r>
      <w:bookmarkStart w:id="1229" w:name="_ETM_Q2_514079"/>
      <w:bookmarkEnd w:id="1229"/>
      <w:r>
        <w:rPr>
          <w:rtl/>
        </w:rPr>
        <w:t xml:space="preserve">היציאה </w:t>
      </w:r>
      <w:bookmarkStart w:id="1230" w:name="_ETM_Q2_514589"/>
      <w:bookmarkEnd w:id="1230"/>
      <w:r>
        <w:rPr>
          <w:rtl/>
        </w:rPr>
        <w:t>מהקורונה</w:t>
      </w:r>
      <w:r>
        <w:rPr>
          <w:rFonts w:hint="cs"/>
          <w:rtl/>
        </w:rPr>
        <w:t>.</w:t>
      </w:r>
      <w:r>
        <w:rPr>
          <w:rtl/>
        </w:rPr>
        <w:t xml:space="preserve"> </w:t>
      </w:r>
      <w:bookmarkStart w:id="1231" w:name="_ETM_Q2_515830"/>
      <w:bookmarkEnd w:id="1231"/>
      <w:r>
        <w:rPr>
          <w:rtl/>
        </w:rPr>
        <w:t xml:space="preserve">ההייטק </w:t>
      </w:r>
      <w:bookmarkStart w:id="1232" w:name="_ETM_Q2_516400"/>
      <w:bookmarkEnd w:id="1232"/>
      <w:r>
        <w:rPr>
          <w:rtl/>
        </w:rPr>
        <w:t xml:space="preserve">היה </w:t>
      </w:r>
      <w:bookmarkStart w:id="1233" w:name="_ETM_Q2_516640"/>
      <w:bookmarkEnd w:id="1233"/>
      <w:r>
        <w:rPr>
          <w:rtl/>
        </w:rPr>
        <w:t xml:space="preserve">בשיא </w:t>
      </w:r>
      <w:bookmarkStart w:id="1234" w:name="_ETM_Q2_517029"/>
      <w:bookmarkEnd w:id="1234"/>
      <w:r>
        <w:rPr>
          <w:rtl/>
        </w:rPr>
        <w:t xml:space="preserve">של </w:t>
      </w:r>
      <w:bookmarkStart w:id="1235" w:name="_ETM_Q2_517420"/>
      <w:bookmarkEnd w:id="1235"/>
      <w:r>
        <w:rPr>
          <w:rtl/>
        </w:rPr>
        <w:t xml:space="preserve">כל </w:t>
      </w:r>
      <w:bookmarkStart w:id="1236" w:name="_ETM_Q2_517779"/>
      <w:bookmarkEnd w:id="1236"/>
      <w:r>
        <w:rPr>
          <w:rtl/>
        </w:rPr>
        <w:t>הזמנים</w:t>
      </w:r>
      <w:r>
        <w:rPr>
          <w:rFonts w:hint="cs"/>
          <w:rtl/>
        </w:rPr>
        <w:t>,</w:t>
      </w:r>
      <w:r>
        <w:rPr>
          <w:rtl/>
        </w:rPr>
        <w:t xml:space="preserve"> </w:t>
      </w:r>
      <w:bookmarkStart w:id="1237" w:name="_ETM_Q2_518699"/>
      <w:bookmarkEnd w:id="1237"/>
      <w:r>
        <w:rPr>
          <w:rtl/>
        </w:rPr>
        <w:t xml:space="preserve">בכל </w:t>
      </w:r>
      <w:bookmarkStart w:id="1238" w:name="_ETM_Q2_519179"/>
      <w:bookmarkEnd w:id="1238"/>
      <w:r>
        <w:rPr>
          <w:rtl/>
        </w:rPr>
        <w:t>הפרמטרים</w:t>
      </w:r>
      <w:r>
        <w:rPr>
          <w:rFonts w:hint="cs"/>
          <w:rtl/>
        </w:rPr>
        <w:t>.</w:t>
      </w:r>
      <w:r>
        <w:rPr>
          <w:rtl/>
        </w:rPr>
        <w:t xml:space="preserve"> </w:t>
      </w:r>
      <w:bookmarkStart w:id="1239" w:name="_ETM_Q2_520499"/>
      <w:bookmarkEnd w:id="1239"/>
      <w:r>
        <w:rPr>
          <w:rtl/>
        </w:rPr>
        <w:t xml:space="preserve">העברנו </w:t>
      </w:r>
      <w:bookmarkStart w:id="1240" w:name="_ETM_Q2_521039"/>
      <w:bookmarkEnd w:id="1240"/>
      <w:r>
        <w:rPr>
          <w:rtl/>
        </w:rPr>
        <w:t xml:space="preserve">החלטת </w:t>
      </w:r>
      <w:bookmarkStart w:id="1241" w:name="_ETM_Q2_521489"/>
      <w:bookmarkEnd w:id="1241"/>
      <w:r>
        <w:rPr>
          <w:rtl/>
        </w:rPr>
        <w:t xml:space="preserve">ממשלה </w:t>
      </w:r>
      <w:bookmarkStart w:id="1242" w:name="_ETM_Q2_521999"/>
      <w:bookmarkEnd w:id="1242"/>
      <w:r>
        <w:rPr>
          <w:rtl/>
        </w:rPr>
        <w:t xml:space="preserve">לאומית </w:t>
      </w:r>
      <w:bookmarkStart w:id="1243" w:name="_ETM_Q2_522420"/>
      <w:bookmarkEnd w:id="1243"/>
      <w:r>
        <w:rPr>
          <w:rtl/>
        </w:rPr>
        <w:t xml:space="preserve">כדי </w:t>
      </w:r>
      <w:bookmarkStart w:id="1244" w:name="_ETM_Q2_522690"/>
      <w:bookmarkEnd w:id="1244"/>
      <w:r>
        <w:rPr>
          <w:rtl/>
        </w:rPr>
        <w:t xml:space="preserve">לרתום </w:t>
      </w:r>
      <w:bookmarkStart w:id="1245" w:name="_ETM_Q2_523140"/>
      <w:bookmarkEnd w:id="1245"/>
      <w:r>
        <w:rPr>
          <w:rtl/>
        </w:rPr>
        <w:t xml:space="preserve">את </w:t>
      </w:r>
      <w:bookmarkStart w:id="1246" w:name="_ETM_Q2_523260"/>
      <w:bookmarkEnd w:id="1246"/>
      <w:r>
        <w:rPr>
          <w:rtl/>
        </w:rPr>
        <w:t xml:space="preserve">התעשייה </w:t>
      </w:r>
      <w:bookmarkStart w:id="1247" w:name="_ETM_Q2_523920"/>
      <w:bookmarkEnd w:id="1247"/>
      <w:r>
        <w:rPr>
          <w:rtl/>
        </w:rPr>
        <w:t xml:space="preserve">הנהדרת </w:t>
      </w:r>
      <w:bookmarkStart w:id="1248" w:name="_ETM_Q2_524489"/>
      <w:bookmarkEnd w:id="1248"/>
      <w:r>
        <w:rPr>
          <w:rtl/>
        </w:rPr>
        <w:t>הז</w:t>
      </w:r>
      <w:r>
        <w:rPr>
          <w:rFonts w:hint="cs"/>
          <w:rtl/>
        </w:rPr>
        <w:t>ו</w:t>
      </w:r>
      <w:r>
        <w:rPr>
          <w:rtl/>
        </w:rPr>
        <w:t xml:space="preserve"> </w:t>
      </w:r>
      <w:bookmarkStart w:id="1249" w:name="_ETM_Q2_525029"/>
      <w:bookmarkEnd w:id="1249"/>
      <w:r>
        <w:rPr>
          <w:rtl/>
        </w:rPr>
        <w:t xml:space="preserve">לצמצום </w:t>
      </w:r>
      <w:bookmarkStart w:id="1250" w:name="_ETM_Q2_525629"/>
      <w:bookmarkEnd w:id="1250"/>
      <w:r>
        <w:rPr>
          <w:rtl/>
        </w:rPr>
        <w:t xml:space="preserve">פערים </w:t>
      </w:r>
      <w:bookmarkStart w:id="1251" w:name="_ETM_Q2_526019"/>
      <w:bookmarkEnd w:id="1251"/>
      <w:r>
        <w:rPr>
          <w:rtl/>
        </w:rPr>
        <w:t>חברתיים</w:t>
      </w:r>
      <w:r>
        <w:rPr>
          <w:rFonts w:hint="cs"/>
          <w:rtl/>
        </w:rPr>
        <w:t>,</w:t>
      </w:r>
      <w:r>
        <w:rPr>
          <w:rtl/>
        </w:rPr>
        <w:t xml:space="preserve"> </w:t>
      </w:r>
      <w:bookmarkStart w:id="1252" w:name="_ETM_Q2_527039"/>
      <w:bookmarkEnd w:id="1252"/>
      <w:r>
        <w:rPr>
          <w:rtl/>
        </w:rPr>
        <w:t xml:space="preserve">כדי </w:t>
      </w:r>
      <w:bookmarkStart w:id="1253" w:name="_ETM_Q2_527339"/>
      <w:bookmarkEnd w:id="1253"/>
      <w:r>
        <w:rPr>
          <w:rtl/>
        </w:rPr>
        <w:t xml:space="preserve">שעוד </w:t>
      </w:r>
      <w:bookmarkStart w:id="1254" w:name="_ETM_Q2_527989"/>
      <w:bookmarkEnd w:id="1254"/>
      <w:r>
        <w:rPr>
          <w:rFonts w:hint="cs"/>
          <w:rtl/>
        </w:rPr>
        <w:t xml:space="preserve">ישראלים </w:t>
      </w:r>
      <w:bookmarkStart w:id="1255" w:name="_ETM_Q2_528379"/>
      <w:bookmarkEnd w:id="1255"/>
      <w:r>
        <w:rPr>
          <w:rFonts w:hint="cs"/>
          <w:rtl/>
        </w:rPr>
        <w:t>י</w:t>
      </w:r>
      <w:r>
        <w:rPr>
          <w:rtl/>
        </w:rPr>
        <w:t xml:space="preserve">שתלבו </w:t>
      </w:r>
      <w:bookmarkStart w:id="1256" w:name="_ETM_Q2_528920"/>
      <w:bookmarkEnd w:id="1256"/>
      <w:r>
        <w:rPr>
          <w:rtl/>
        </w:rPr>
        <w:t>ב</w:t>
      </w:r>
      <w:r>
        <w:rPr>
          <w:rFonts w:hint="cs"/>
          <w:rtl/>
        </w:rPr>
        <w:t xml:space="preserve">ה. </w:t>
      </w:r>
      <w:r>
        <w:rPr>
          <w:rtl/>
        </w:rPr>
        <w:t xml:space="preserve">קידמנו </w:t>
      </w:r>
      <w:bookmarkStart w:id="1257" w:name="_ETM_Q2_530100"/>
      <w:bookmarkEnd w:id="1257"/>
      <w:r>
        <w:rPr>
          <w:rtl/>
        </w:rPr>
        <w:t xml:space="preserve">את </w:t>
      </w:r>
      <w:bookmarkStart w:id="1258" w:name="_ETM_Q2_530250"/>
      <w:bookmarkEnd w:id="1258"/>
      <w:r>
        <w:rPr>
          <w:rtl/>
        </w:rPr>
        <w:t xml:space="preserve">חוק </w:t>
      </w:r>
      <w:bookmarkStart w:id="1259" w:name="_ETM_Q2_530520"/>
      <w:bookmarkEnd w:id="1259"/>
      <w:r w:rsidRPr="00210C81">
        <w:rPr>
          <w:rtl/>
        </w:rPr>
        <w:t>המו</w:t>
      </w:r>
      <w:r w:rsidRPr="00210C81">
        <w:rPr>
          <w:rFonts w:hint="cs"/>
          <w:rtl/>
        </w:rPr>
        <w:t>"</w:t>
      </w:r>
      <w:r w:rsidRPr="00210C81">
        <w:rPr>
          <w:rtl/>
        </w:rPr>
        <w:t>פ</w:t>
      </w:r>
      <w:r>
        <w:rPr>
          <w:rtl/>
        </w:rPr>
        <w:t xml:space="preserve"> </w:t>
      </w:r>
      <w:bookmarkStart w:id="1260" w:name="_ETM_Q2_530850"/>
      <w:bookmarkEnd w:id="1260"/>
      <w:r>
        <w:rPr>
          <w:rtl/>
        </w:rPr>
        <w:t xml:space="preserve">לעידוד </w:t>
      </w:r>
      <w:bookmarkStart w:id="1261" w:name="_ETM_Q2_531270"/>
      <w:bookmarkEnd w:id="1261"/>
      <w:r>
        <w:rPr>
          <w:rtl/>
        </w:rPr>
        <w:t xml:space="preserve">ביסוס </w:t>
      </w:r>
      <w:bookmarkStart w:id="1262" w:name="_ETM_Q2_531690"/>
      <w:bookmarkEnd w:id="1262"/>
      <w:r>
        <w:rPr>
          <w:rtl/>
        </w:rPr>
        <w:t xml:space="preserve">של </w:t>
      </w:r>
      <w:bookmarkStart w:id="1263" w:name="_ETM_Q2_531839"/>
      <w:bookmarkEnd w:id="1263"/>
      <w:r>
        <w:rPr>
          <w:rtl/>
        </w:rPr>
        <w:t xml:space="preserve">חברות </w:t>
      </w:r>
      <w:bookmarkStart w:id="1264" w:name="_ETM_Q2_532260"/>
      <w:bookmarkEnd w:id="1264"/>
      <w:r w:rsidRPr="003A1F2E">
        <w:rPr>
          <w:rtl/>
        </w:rPr>
        <w:t>היי</w:t>
      </w:r>
      <w:bookmarkStart w:id="1265" w:name="_ETM_Q2_532410"/>
      <w:bookmarkEnd w:id="1265"/>
      <w:r w:rsidRPr="003A1F2E">
        <w:rPr>
          <w:rtl/>
        </w:rPr>
        <w:t>טק</w:t>
      </w:r>
      <w:r>
        <w:rPr>
          <w:rtl/>
        </w:rPr>
        <w:t xml:space="preserve"> </w:t>
      </w:r>
      <w:bookmarkStart w:id="1266" w:name="_ETM_Q2_532559"/>
      <w:bookmarkEnd w:id="1266"/>
      <w:r>
        <w:rPr>
          <w:rFonts w:hint="cs"/>
          <w:rtl/>
        </w:rPr>
        <w:t>ב</w:t>
      </w:r>
      <w:r>
        <w:rPr>
          <w:rtl/>
        </w:rPr>
        <w:t xml:space="preserve">ישראל </w:t>
      </w:r>
      <w:bookmarkStart w:id="1267" w:name="_ETM_Q2_532980"/>
      <w:bookmarkStart w:id="1268" w:name="_ETM_Q2_533940"/>
      <w:bookmarkEnd w:id="1267"/>
      <w:bookmarkEnd w:id="1268"/>
      <w:r w:rsidRPr="00B57D06">
        <w:rPr>
          <w:rtl/>
        </w:rPr>
        <w:t xml:space="preserve">ולחיזוק </w:t>
      </w:r>
      <w:bookmarkStart w:id="1269" w:name="_ETM_Q2_534540"/>
      <w:bookmarkEnd w:id="1269"/>
      <w:r w:rsidRPr="00B57D06">
        <w:rPr>
          <w:rtl/>
        </w:rPr>
        <w:t>סטרטאפים</w:t>
      </w:r>
      <w:r w:rsidRPr="00B57D06">
        <w:rPr>
          <w:rFonts w:hint="cs"/>
          <w:rtl/>
        </w:rPr>
        <w:t>.</w:t>
      </w:r>
      <w:r>
        <w:rPr>
          <w:rtl/>
        </w:rPr>
        <w:t xml:space="preserve"> </w:t>
      </w:r>
      <w:bookmarkStart w:id="1270" w:name="_ETM_Q2_535739"/>
      <w:bookmarkEnd w:id="1270"/>
      <w:r>
        <w:rPr>
          <w:rtl/>
        </w:rPr>
        <w:t xml:space="preserve">קידמנו </w:t>
      </w:r>
      <w:bookmarkStart w:id="1271" w:name="_ETM_Q2_536220"/>
      <w:bookmarkEnd w:id="1271"/>
      <w:r>
        <w:rPr>
          <w:rtl/>
        </w:rPr>
        <w:t xml:space="preserve">החלטת </w:t>
      </w:r>
      <w:bookmarkStart w:id="1272" w:name="_ETM_Q2_536670"/>
      <w:bookmarkEnd w:id="1272"/>
      <w:r>
        <w:rPr>
          <w:rtl/>
        </w:rPr>
        <w:t xml:space="preserve">ממשלה </w:t>
      </w:r>
      <w:bookmarkStart w:id="1273" w:name="_ETM_Q2_537149"/>
      <w:bookmarkEnd w:id="1273"/>
      <w:r>
        <w:rPr>
          <w:rtl/>
        </w:rPr>
        <w:t xml:space="preserve">ראשונית </w:t>
      </w:r>
      <w:bookmarkStart w:id="1274" w:name="_ETM_Q2_537660"/>
      <w:bookmarkEnd w:id="1274"/>
      <w:r>
        <w:rPr>
          <w:rtl/>
        </w:rPr>
        <w:t xml:space="preserve">לרתום </w:t>
      </w:r>
      <w:bookmarkStart w:id="1275" w:name="_ETM_Q2_538110"/>
      <w:bookmarkEnd w:id="1275"/>
      <w:r>
        <w:rPr>
          <w:rtl/>
        </w:rPr>
        <w:t xml:space="preserve">את </w:t>
      </w:r>
      <w:bookmarkStart w:id="1276" w:name="_ETM_Q2_538260"/>
      <w:bookmarkEnd w:id="1276"/>
      <w:r>
        <w:rPr>
          <w:rtl/>
        </w:rPr>
        <w:t xml:space="preserve">ההייטק </w:t>
      </w:r>
      <w:bookmarkStart w:id="1277" w:name="_ETM_Q2_538620"/>
      <w:bookmarkEnd w:id="1277"/>
      <w:r>
        <w:rPr>
          <w:rtl/>
        </w:rPr>
        <w:t xml:space="preserve">הישראלי </w:t>
      </w:r>
      <w:bookmarkStart w:id="1278" w:name="_ETM_Q2_539190"/>
      <w:bookmarkEnd w:id="1278"/>
      <w:r>
        <w:rPr>
          <w:rtl/>
        </w:rPr>
        <w:t xml:space="preserve">למשבר </w:t>
      </w:r>
      <w:bookmarkStart w:id="1279" w:name="_ETM_Q2_539699"/>
      <w:bookmarkEnd w:id="1279"/>
      <w:r>
        <w:rPr>
          <w:rtl/>
        </w:rPr>
        <w:t xml:space="preserve">האקלים </w:t>
      </w:r>
      <w:bookmarkStart w:id="1280" w:name="_ETM_Q2_540089"/>
      <w:bookmarkEnd w:id="1280"/>
      <w:r>
        <w:rPr>
          <w:rtl/>
        </w:rPr>
        <w:t xml:space="preserve">העולמי </w:t>
      </w:r>
      <w:bookmarkStart w:id="1281" w:name="_ETM_Q2_541050"/>
      <w:bookmarkEnd w:id="1281"/>
      <w:r>
        <w:rPr>
          <w:rtl/>
        </w:rPr>
        <w:t xml:space="preserve">וקידמנו </w:t>
      </w:r>
      <w:bookmarkStart w:id="1282" w:name="_ETM_Q2_541710"/>
      <w:bookmarkEnd w:id="1282"/>
      <w:r>
        <w:rPr>
          <w:rtl/>
        </w:rPr>
        <w:t xml:space="preserve">תוכנית </w:t>
      </w:r>
      <w:bookmarkStart w:id="1283" w:name="_ETM_Q2_542129"/>
      <w:bookmarkEnd w:id="1283"/>
      <w:r>
        <w:rPr>
          <w:rtl/>
        </w:rPr>
        <w:t xml:space="preserve">לאומית </w:t>
      </w:r>
      <w:bookmarkStart w:id="1284" w:name="_ETM_Q2_542489"/>
      <w:bookmarkEnd w:id="1284"/>
      <w:r>
        <w:rPr>
          <w:rtl/>
        </w:rPr>
        <w:t xml:space="preserve">לבינה </w:t>
      </w:r>
      <w:bookmarkStart w:id="1285" w:name="_ETM_Q2_542820"/>
      <w:bookmarkEnd w:id="1285"/>
      <w:r>
        <w:rPr>
          <w:rtl/>
        </w:rPr>
        <w:t>מלאכותית</w:t>
      </w:r>
      <w:r>
        <w:rPr>
          <w:rFonts w:hint="cs"/>
          <w:rtl/>
        </w:rPr>
        <w:t>,</w:t>
      </w:r>
      <w:r>
        <w:rPr>
          <w:rtl/>
        </w:rPr>
        <w:t xml:space="preserve"> </w:t>
      </w:r>
      <w:bookmarkStart w:id="1286" w:name="_ETM_Q2_543719"/>
      <w:bookmarkEnd w:id="1286"/>
      <w:r>
        <w:rPr>
          <w:rtl/>
        </w:rPr>
        <w:t xml:space="preserve">ואפילו </w:t>
      </w:r>
      <w:bookmarkStart w:id="1287" w:name="_ETM_Q2_544740"/>
      <w:bookmarkEnd w:id="1287"/>
      <w:r>
        <w:rPr>
          <w:rtl/>
        </w:rPr>
        <w:t xml:space="preserve">רתמנו </w:t>
      </w:r>
      <w:bookmarkStart w:id="1288" w:name="_ETM_Q2_545339"/>
      <w:bookmarkEnd w:id="1288"/>
      <w:r>
        <w:rPr>
          <w:rtl/>
        </w:rPr>
        <w:t xml:space="preserve">את </w:t>
      </w:r>
      <w:bookmarkStart w:id="1289" w:name="_ETM_Q2_545520"/>
      <w:bookmarkEnd w:id="1289"/>
      <w:r>
        <w:rPr>
          <w:rtl/>
        </w:rPr>
        <w:t xml:space="preserve">ההייטק </w:t>
      </w:r>
      <w:bookmarkStart w:id="1290" w:name="_ETM_Q2_545939"/>
      <w:bookmarkEnd w:id="1290"/>
      <w:r>
        <w:rPr>
          <w:rtl/>
        </w:rPr>
        <w:t xml:space="preserve">להסברה </w:t>
      </w:r>
      <w:bookmarkStart w:id="1291" w:name="_ETM_Q2_546539"/>
      <w:bookmarkEnd w:id="1291"/>
      <w:r>
        <w:rPr>
          <w:rtl/>
        </w:rPr>
        <w:t>הישראלית</w:t>
      </w:r>
      <w:r>
        <w:rPr>
          <w:rFonts w:hint="cs"/>
          <w:rtl/>
        </w:rPr>
        <w:t>.</w:t>
      </w:r>
      <w:r>
        <w:rPr>
          <w:rtl/>
        </w:rPr>
        <w:t xml:space="preserve"> </w:t>
      </w:r>
      <w:bookmarkStart w:id="1292" w:name="_ETM_Q2_548000"/>
      <w:bookmarkEnd w:id="1292"/>
    </w:p>
    <w:p w:rsidR="00873CCB" w:rsidRDefault="00873CCB" w:rsidP="00424BD9">
      <w:pPr>
        <w:rPr>
          <w:rtl/>
        </w:rPr>
      </w:pPr>
      <w:bookmarkStart w:id="1293" w:name="_ETM_Q2_559353"/>
      <w:bookmarkStart w:id="1294" w:name="_ETM_Q2_559490"/>
      <w:bookmarkEnd w:id="1293"/>
      <w:bookmarkEnd w:id="1294"/>
    </w:p>
    <w:p w:rsidR="00873CCB" w:rsidRDefault="00873CCB" w:rsidP="006D5916">
      <w:pPr>
        <w:rPr>
          <w:rtl/>
        </w:rPr>
      </w:pPr>
      <w:bookmarkStart w:id="1295" w:name="_ETM_Q2_559578"/>
      <w:bookmarkStart w:id="1296" w:name="_ETM_Q2_559683"/>
      <w:bookmarkEnd w:id="1295"/>
      <w:bookmarkEnd w:id="1296"/>
      <w:r>
        <w:rPr>
          <w:rtl/>
        </w:rPr>
        <w:t xml:space="preserve">הסתכלנו </w:t>
      </w:r>
      <w:bookmarkStart w:id="1297" w:name="_ETM_Q2_548420"/>
      <w:bookmarkEnd w:id="1297"/>
      <w:r>
        <w:rPr>
          <w:rtl/>
        </w:rPr>
        <w:t>קדימה</w:t>
      </w:r>
      <w:r w:rsidR="006D5916">
        <w:rPr>
          <w:rFonts w:hint="cs"/>
          <w:rtl/>
        </w:rPr>
        <w:t>,</w:t>
      </w:r>
      <w:r>
        <w:rPr>
          <w:rtl/>
        </w:rPr>
        <w:t xml:space="preserve"> </w:t>
      </w:r>
      <w:bookmarkStart w:id="1298" w:name="_ETM_Q2_549410"/>
      <w:bookmarkEnd w:id="1298"/>
      <w:r>
        <w:rPr>
          <w:rtl/>
        </w:rPr>
        <w:t xml:space="preserve">האמנו </w:t>
      </w:r>
      <w:bookmarkStart w:id="1299" w:name="_ETM_Q2_550010"/>
      <w:bookmarkEnd w:id="1299"/>
      <w:r>
        <w:rPr>
          <w:rtl/>
        </w:rPr>
        <w:t xml:space="preserve">בתעשייה </w:t>
      </w:r>
      <w:bookmarkStart w:id="1300" w:name="_ETM_Q2_550760"/>
      <w:bookmarkEnd w:id="1300"/>
      <w:r>
        <w:rPr>
          <w:rtl/>
        </w:rPr>
        <w:t>הזו</w:t>
      </w:r>
      <w:r>
        <w:rPr>
          <w:rFonts w:hint="cs"/>
          <w:rtl/>
        </w:rPr>
        <w:t>,</w:t>
      </w:r>
      <w:r>
        <w:rPr>
          <w:rtl/>
        </w:rPr>
        <w:t xml:space="preserve"> </w:t>
      </w:r>
      <w:bookmarkStart w:id="1301" w:name="_ETM_Q2_551000"/>
      <w:bookmarkEnd w:id="1301"/>
      <w:r>
        <w:rPr>
          <w:rtl/>
        </w:rPr>
        <w:t xml:space="preserve">ואתם </w:t>
      </w:r>
      <w:bookmarkStart w:id="1302" w:name="_ETM_Q2_551330"/>
      <w:bookmarkEnd w:id="1302"/>
      <w:r>
        <w:rPr>
          <w:rtl/>
        </w:rPr>
        <w:t xml:space="preserve">יודעים </w:t>
      </w:r>
      <w:bookmarkStart w:id="1303" w:name="_ETM_Q2_551660"/>
      <w:bookmarkEnd w:id="1303"/>
      <w:r>
        <w:rPr>
          <w:rtl/>
        </w:rPr>
        <w:t>למה</w:t>
      </w:r>
      <w:r>
        <w:rPr>
          <w:rFonts w:hint="cs"/>
          <w:rtl/>
        </w:rPr>
        <w:t>?</w:t>
      </w:r>
      <w:r>
        <w:rPr>
          <w:rtl/>
        </w:rPr>
        <w:t xml:space="preserve"> </w:t>
      </w:r>
      <w:bookmarkStart w:id="1304" w:name="_ETM_Q2_552470"/>
      <w:bookmarkEnd w:id="1304"/>
      <w:r>
        <w:rPr>
          <w:rtl/>
        </w:rPr>
        <w:t xml:space="preserve">כי </w:t>
      </w:r>
      <w:bookmarkStart w:id="1305" w:name="_ETM_Q2_552650"/>
      <w:bookmarkEnd w:id="1305"/>
      <w:r>
        <w:rPr>
          <w:rtl/>
        </w:rPr>
        <w:t xml:space="preserve">יש </w:t>
      </w:r>
      <w:bookmarkStart w:id="1306" w:name="_ETM_Q2_552980"/>
      <w:bookmarkEnd w:id="1306"/>
      <w:r>
        <w:rPr>
          <w:rtl/>
        </w:rPr>
        <w:t xml:space="preserve">בה </w:t>
      </w:r>
      <w:bookmarkStart w:id="1307" w:name="_ETM_Q2_553160"/>
      <w:bookmarkEnd w:id="1307"/>
      <w:r>
        <w:rPr>
          <w:rtl/>
        </w:rPr>
        <w:t xml:space="preserve">משהו </w:t>
      </w:r>
      <w:bookmarkStart w:id="1308" w:name="_ETM_Q2_553550"/>
      <w:bookmarkEnd w:id="1308"/>
      <w:r>
        <w:rPr>
          <w:rtl/>
        </w:rPr>
        <w:t>מיוחד</w:t>
      </w:r>
      <w:r>
        <w:rPr>
          <w:rFonts w:hint="cs"/>
          <w:rtl/>
        </w:rPr>
        <w:t>.</w:t>
      </w:r>
      <w:r>
        <w:rPr>
          <w:rtl/>
        </w:rPr>
        <w:t xml:space="preserve"> </w:t>
      </w:r>
      <w:bookmarkStart w:id="1309" w:name="_ETM_Q2_554729"/>
      <w:bookmarkEnd w:id="1309"/>
      <w:r>
        <w:rPr>
          <w:rtl/>
        </w:rPr>
        <w:t xml:space="preserve">כל </w:t>
      </w:r>
      <w:bookmarkStart w:id="1310" w:name="_ETM_Q2_555060"/>
      <w:bookmarkEnd w:id="1310"/>
      <w:r>
        <w:rPr>
          <w:rtl/>
        </w:rPr>
        <w:t xml:space="preserve">שקל </w:t>
      </w:r>
      <w:bookmarkStart w:id="1311" w:name="_ETM_Q2_555600"/>
      <w:bookmarkEnd w:id="1311"/>
      <w:r>
        <w:rPr>
          <w:rtl/>
        </w:rPr>
        <w:t xml:space="preserve">שהממשלה </w:t>
      </w:r>
      <w:bookmarkStart w:id="1312" w:name="_ETM_Q2_556380"/>
      <w:bookmarkEnd w:id="1312"/>
      <w:r>
        <w:rPr>
          <w:rtl/>
        </w:rPr>
        <w:t>משקיעה</w:t>
      </w:r>
      <w:r>
        <w:rPr>
          <w:rFonts w:hint="cs"/>
          <w:rtl/>
        </w:rPr>
        <w:t xml:space="preserve"> בה</w:t>
      </w:r>
      <w:r>
        <w:rPr>
          <w:rtl/>
        </w:rPr>
        <w:t xml:space="preserve"> </w:t>
      </w:r>
      <w:bookmarkStart w:id="1313" w:name="_ETM_Q2_557490"/>
      <w:bookmarkEnd w:id="1313"/>
      <w:r>
        <w:rPr>
          <w:rtl/>
        </w:rPr>
        <w:t xml:space="preserve">חוזר </w:t>
      </w:r>
      <w:bookmarkStart w:id="1314" w:name="_ETM_Q2_558149"/>
      <w:bookmarkEnd w:id="1314"/>
      <w:r>
        <w:rPr>
          <w:rtl/>
        </w:rPr>
        <w:t>אלינו</w:t>
      </w:r>
      <w:r>
        <w:rPr>
          <w:rFonts w:hint="cs"/>
          <w:rtl/>
        </w:rPr>
        <w:t xml:space="preserve">, </w:t>
      </w:r>
      <w:r>
        <w:rPr>
          <w:rtl/>
        </w:rPr>
        <w:t>הציבור</w:t>
      </w:r>
      <w:r>
        <w:rPr>
          <w:rFonts w:hint="cs"/>
          <w:rtl/>
        </w:rPr>
        <w:t>,</w:t>
      </w:r>
      <w:bookmarkStart w:id="1315" w:name="_ETM_Q2_559560"/>
      <w:bookmarkEnd w:id="1315"/>
      <w:r>
        <w:rPr>
          <w:rFonts w:hint="cs"/>
          <w:rtl/>
        </w:rPr>
        <w:t xml:space="preserve"> פי שישה ושבעה </w:t>
      </w:r>
      <w:bookmarkStart w:id="1316" w:name="_ETM_Q2_560490"/>
      <w:bookmarkStart w:id="1317" w:name="_ETM_Q2_561089"/>
      <w:bookmarkEnd w:id="1316"/>
      <w:bookmarkEnd w:id="1317"/>
      <w:r>
        <w:rPr>
          <w:rtl/>
        </w:rPr>
        <w:t xml:space="preserve">פעמים </w:t>
      </w:r>
      <w:bookmarkStart w:id="1318" w:name="_ETM_Q2_561509"/>
      <w:bookmarkEnd w:id="1318"/>
      <w:r>
        <w:rPr>
          <w:rtl/>
        </w:rPr>
        <w:t>ויותר</w:t>
      </w:r>
      <w:r>
        <w:rPr>
          <w:rFonts w:hint="cs"/>
          <w:rtl/>
        </w:rPr>
        <w:t>.</w:t>
      </w:r>
      <w:r>
        <w:rPr>
          <w:rtl/>
        </w:rPr>
        <w:t xml:space="preserve"> </w:t>
      </w:r>
      <w:bookmarkStart w:id="1319" w:name="_ETM_Q2_562560"/>
      <w:bookmarkEnd w:id="1319"/>
      <w:r>
        <w:rPr>
          <w:rtl/>
        </w:rPr>
        <w:t xml:space="preserve">פעלנו </w:t>
      </w:r>
      <w:bookmarkStart w:id="1320" w:name="_ETM_Q2_563219"/>
      <w:bookmarkEnd w:id="1320"/>
      <w:r>
        <w:rPr>
          <w:rtl/>
        </w:rPr>
        <w:t xml:space="preserve">לכך </w:t>
      </w:r>
      <w:bookmarkStart w:id="1321" w:name="_ETM_Q2_563579"/>
      <w:bookmarkEnd w:id="1321"/>
      <w:r>
        <w:rPr>
          <w:rtl/>
        </w:rPr>
        <w:t xml:space="preserve">שנשיא </w:t>
      </w:r>
      <w:bookmarkStart w:id="1322" w:name="_ETM_Q2_564029"/>
      <w:bookmarkEnd w:id="1322"/>
      <w:r>
        <w:rPr>
          <w:rtl/>
        </w:rPr>
        <w:t xml:space="preserve">ארצות </w:t>
      </w:r>
      <w:bookmarkStart w:id="1323" w:name="_ETM_Q2_564359"/>
      <w:bookmarkEnd w:id="1323"/>
      <w:r w:rsidRPr="00574305">
        <w:rPr>
          <w:rtl/>
        </w:rPr>
        <w:t xml:space="preserve">הברית </w:t>
      </w:r>
      <w:bookmarkStart w:id="1324" w:name="_ETM_Q2_564659"/>
      <w:bookmarkEnd w:id="1324"/>
      <w:r w:rsidRPr="00574305">
        <w:rPr>
          <w:rtl/>
        </w:rPr>
        <w:t>ב</w:t>
      </w:r>
      <w:r w:rsidRPr="00574305">
        <w:rPr>
          <w:rFonts w:hint="cs"/>
          <w:rtl/>
        </w:rPr>
        <w:t>יי</w:t>
      </w:r>
      <w:r w:rsidRPr="00574305">
        <w:rPr>
          <w:rtl/>
        </w:rPr>
        <w:t>דן</w:t>
      </w:r>
      <w:r>
        <w:rPr>
          <w:rFonts w:hint="cs"/>
          <w:rtl/>
        </w:rPr>
        <w:t>,</w:t>
      </w:r>
      <w:r>
        <w:rPr>
          <w:rtl/>
        </w:rPr>
        <w:t xml:space="preserve"> </w:t>
      </w:r>
      <w:bookmarkStart w:id="1325" w:name="_ETM_Q2_565439"/>
      <w:bookmarkEnd w:id="1325"/>
      <w:r>
        <w:rPr>
          <w:rtl/>
        </w:rPr>
        <w:t xml:space="preserve">בביקור </w:t>
      </w:r>
      <w:bookmarkStart w:id="1326" w:name="_ETM_Q2_566039"/>
      <w:bookmarkEnd w:id="1326"/>
      <w:r>
        <w:rPr>
          <w:rtl/>
        </w:rPr>
        <w:t>בירושלים</w:t>
      </w:r>
      <w:r>
        <w:rPr>
          <w:rFonts w:hint="cs"/>
          <w:rtl/>
        </w:rPr>
        <w:t>,</w:t>
      </w:r>
      <w:r>
        <w:rPr>
          <w:rtl/>
        </w:rPr>
        <w:t xml:space="preserve"> </w:t>
      </w:r>
      <w:bookmarkStart w:id="1327" w:name="_ETM_Q2_566880"/>
      <w:bookmarkEnd w:id="1327"/>
      <w:r>
        <w:rPr>
          <w:rtl/>
        </w:rPr>
        <w:t xml:space="preserve">בהצהרת </w:t>
      </w:r>
      <w:bookmarkStart w:id="1328" w:name="_ETM_Q2_567420"/>
      <w:bookmarkEnd w:id="1328"/>
      <w:r>
        <w:rPr>
          <w:rtl/>
        </w:rPr>
        <w:t>ירושלים</w:t>
      </w:r>
      <w:r>
        <w:rPr>
          <w:rFonts w:hint="cs"/>
          <w:rtl/>
        </w:rPr>
        <w:t>,</w:t>
      </w:r>
      <w:r>
        <w:rPr>
          <w:rtl/>
        </w:rPr>
        <w:t xml:space="preserve"> </w:t>
      </w:r>
      <w:bookmarkStart w:id="1329" w:name="_ETM_Q2_568439"/>
      <w:bookmarkEnd w:id="1329"/>
      <w:r w:rsidRPr="00210C81">
        <w:rPr>
          <w:rFonts w:hint="cs"/>
          <w:rtl/>
        </w:rPr>
        <w:t>י</w:t>
      </w:r>
      <w:r w:rsidRPr="00210C81">
        <w:rPr>
          <w:rtl/>
        </w:rPr>
        <w:t>תחייב</w:t>
      </w:r>
      <w:r>
        <w:rPr>
          <w:rtl/>
        </w:rPr>
        <w:t xml:space="preserve"> </w:t>
      </w:r>
      <w:bookmarkStart w:id="1330" w:name="_ETM_Q2_569219"/>
      <w:bookmarkEnd w:id="1330"/>
      <w:r>
        <w:rPr>
          <w:rtl/>
        </w:rPr>
        <w:t xml:space="preserve">להרחיב </w:t>
      </w:r>
      <w:bookmarkStart w:id="1331" w:name="_ETM_Q2_569670"/>
      <w:bookmarkEnd w:id="1331"/>
      <w:r>
        <w:rPr>
          <w:rtl/>
        </w:rPr>
        <w:t xml:space="preserve">את </w:t>
      </w:r>
      <w:bookmarkStart w:id="1332" w:name="_ETM_Q2_569789"/>
      <w:bookmarkEnd w:id="1332"/>
      <w:r>
        <w:rPr>
          <w:rtl/>
        </w:rPr>
        <w:t xml:space="preserve">שיתוף </w:t>
      </w:r>
      <w:bookmarkStart w:id="1333" w:name="_ETM_Q2_570089"/>
      <w:bookmarkEnd w:id="1333"/>
      <w:r>
        <w:rPr>
          <w:rtl/>
        </w:rPr>
        <w:t xml:space="preserve">הפעולה </w:t>
      </w:r>
      <w:bookmarkStart w:id="1334" w:name="_ETM_Q2_570569"/>
      <w:bookmarkEnd w:id="1334"/>
      <w:r>
        <w:rPr>
          <w:rtl/>
        </w:rPr>
        <w:t xml:space="preserve">הטכנולוגי </w:t>
      </w:r>
      <w:bookmarkStart w:id="1335" w:name="_ETM_Q2_571319"/>
      <w:bookmarkEnd w:id="1335"/>
      <w:r>
        <w:rPr>
          <w:rtl/>
        </w:rPr>
        <w:t xml:space="preserve">עם </w:t>
      </w:r>
      <w:bookmarkStart w:id="1336" w:name="_ETM_Q2_571380"/>
      <w:bookmarkEnd w:id="1336"/>
      <w:r>
        <w:rPr>
          <w:rtl/>
        </w:rPr>
        <w:t>ישראל</w:t>
      </w:r>
      <w:r>
        <w:rPr>
          <w:rFonts w:hint="cs"/>
          <w:rtl/>
        </w:rPr>
        <w:t>,</w:t>
      </w:r>
      <w:r>
        <w:rPr>
          <w:rtl/>
        </w:rPr>
        <w:t xml:space="preserve"> </w:t>
      </w:r>
      <w:bookmarkStart w:id="1337" w:name="_ETM_Q2_572310"/>
      <w:bookmarkEnd w:id="1337"/>
      <w:r>
        <w:rPr>
          <w:rtl/>
        </w:rPr>
        <w:t xml:space="preserve">ואף </w:t>
      </w:r>
      <w:bookmarkStart w:id="1338" w:name="_ETM_Q2_572640"/>
      <w:bookmarkEnd w:id="1338"/>
      <w:r>
        <w:rPr>
          <w:rtl/>
        </w:rPr>
        <w:t>הת</w:t>
      </w:r>
      <w:r>
        <w:rPr>
          <w:rFonts w:hint="cs"/>
          <w:rtl/>
        </w:rPr>
        <w:t>נע</w:t>
      </w:r>
      <w:r>
        <w:rPr>
          <w:rtl/>
        </w:rPr>
        <w:t xml:space="preserve">נו </w:t>
      </w:r>
      <w:bookmarkStart w:id="1339" w:name="_ETM_Q2_573119"/>
      <w:bookmarkEnd w:id="1339"/>
      <w:r>
        <w:rPr>
          <w:rtl/>
        </w:rPr>
        <w:t xml:space="preserve">את </w:t>
      </w:r>
      <w:bookmarkStart w:id="1340" w:name="_ETM_Q2_573270"/>
      <w:bookmarkEnd w:id="1340"/>
      <w:r>
        <w:rPr>
          <w:rtl/>
        </w:rPr>
        <w:t xml:space="preserve">העבודה </w:t>
      </w:r>
      <w:bookmarkStart w:id="1341" w:name="_ETM_Q2_573750"/>
      <w:bookmarkEnd w:id="1341"/>
      <w:r>
        <w:rPr>
          <w:rtl/>
        </w:rPr>
        <w:t xml:space="preserve">הזו </w:t>
      </w:r>
      <w:bookmarkStart w:id="1342" w:name="_ETM_Q2_573960"/>
      <w:bookmarkEnd w:id="1342"/>
      <w:r>
        <w:rPr>
          <w:rtl/>
        </w:rPr>
        <w:t>בוושינגטון</w:t>
      </w:r>
      <w:r>
        <w:rPr>
          <w:rFonts w:hint="cs"/>
          <w:rtl/>
        </w:rPr>
        <w:t>.</w:t>
      </w:r>
      <w:r>
        <w:rPr>
          <w:rtl/>
        </w:rPr>
        <w:t xml:space="preserve"> </w:t>
      </w:r>
      <w:bookmarkStart w:id="1343" w:name="_ETM_Q2_575860"/>
      <w:bookmarkStart w:id="1344" w:name="_ETM_Q2_578921"/>
      <w:bookmarkStart w:id="1345" w:name="_ETM_Q2_579054"/>
      <w:bookmarkStart w:id="1346" w:name="_ETM_Q2_579143"/>
      <w:bookmarkStart w:id="1347" w:name="_ETM_Q2_579250"/>
      <w:bookmarkEnd w:id="1343"/>
      <w:bookmarkEnd w:id="1344"/>
      <w:bookmarkEnd w:id="1345"/>
      <w:bookmarkEnd w:id="1346"/>
      <w:bookmarkEnd w:id="1347"/>
      <w:r>
        <w:rPr>
          <w:rtl/>
        </w:rPr>
        <w:t xml:space="preserve">ההייטק </w:t>
      </w:r>
      <w:bookmarkStart w:id="1348" w:name="_ETM_Q2_576250"/>
      <w:bookmarkEnd w:id="1348"/>
      <w:r>
        <w:rPr>
          <w:rtl/>
        </w:rPr>
        <w:t xml:space="preserve">הישראלי </w:t>
      </w:r>
      <w:bookmarkStart w:id="1349" w:name="_ETM_Q2_576850"/>
      <w:bookmarkEnd w:id="1349"/>
      <w:r>
        <w:rPr>
          <w:rtl/>
        </w:rPr>
        <w:t xml:space="preserve">התחרה </w:t>
      </w:r>
      <w:bookmarkStart w:id="1350" w:name="_ETM_Q2_577210"/>
      <w:bookmarkEnd w:id="1350"/>
      <w:r w:rsidRPr="00B57D06">
        <w:rPr>
          <w:rtl/>
        </w:rPr>
        <w:t xml:space="preserve">בכבוד </w:t>
      </w:r>
      <w:bookmarkStart w:id="1351" w:name="_ETM_Q2_577660"/>
      <w:bookmarkEnd w:id="1351"/>
      <w:r w:rsidRPr="00B57D06">
        <w:rPr>
          <w:rtl/>
        </w:rPr>
        <w:t xml:space="preserve">מול </w:t>
      </w:r>
      <w:bookmarkStart w:id="1352" w:name="_ETM_Q2_577870"/>
      <w:bookmarkEnd w:id="1352"/>
      <w:r w:rsidRPr="00B57D06">
        <w:rPr>
          <w:rFonts w:hint="cs"/>
          <w:rtl/>
        </w:rPr>
        <w:t>מ</w:t>
      </w:r>
      <w:r w:rsidRPr="00B57D06">
        <w:rPr>
          <w:rtl/>
        </w:rPr>
        <w:t xml:space="preserve">עצמות </w:t>
      </w:r>
      <w:bookmarkStart w:id="1353" w:name="_ETM_Q2_578500"/>
      <w:bookmarkEnd w:id="1353"/>
      <w:r w:rsidRPr="00B57D06">
        <w:rPr>
          <w:rtl/>
        </w:rPr>
        <w:t>כמו</w:t>
      </w:r>
      <w:r>
        <w:rPr>
          <w:rtl/>
        </w:rPr>
        <w:t xml:space="preserve"> </w:t>
      </w:r>
      <w:bookmarkStart w:id="1354" w:name="_ETM_Q2_578710"/>
      <w:bookmarkEnd w:id="1354"/>
      <w:r>
        <w:rPr>
          <w:rFonts w:hint="cs"/>
          <w:rtl/>
        </w:rPr>
        <w:t xml:space="preserve">סן פרנסיסקו </w:t>
      </w:r>
      <w:bookmarkStart w:id="1355" w:name="_ETM_Q2_578890"/>
      <w:bookmarkStart w:id="1356" w:name="_ETM_Q2_579130"/>
      <w:bookmarkStart w:id="1357" w:name="_ETM_Q2_579580"/>
      <w:bookmarkEnd w:id="1355"/>
      <w:bookmarkEnd w:id="1356"/>
      <w:bookmarkEnd w:id="1357"/>
      <w:r w:rsidRPr="00574305">
        <w:rPr>
          <w:rtl/>
        </w:rPr>
        <w:t>וניו</w:t>
      </w:r>
      <w:r>
        <w:rPr>
          <w:rFonts w:hint="cs"/>
          <w:rtl/>
        </w:rPr>
        <w:t xml:space="preserve"> </w:t>
      </w:r>
      <w:r w:rsidRPr="00574305">
        <w:rPr>
          <w:rtl/>
        </w:rPr>
        <w:t>יורק</w:t>
      </w:r>
      <w:r w:rsidRPr="00574305">
        <w:rPr>
          <w:rFonts w:hint="cs"/>
          <w:rtl/>
        </w:rPr>
        <w:t>,</w:t>
      </w:r>
      <w:r w:rsidRPr="00574305">
        <w:rPr>
          <w:rtl/>
        </w:rPr>
        <w:t xml:space="preserve"> </w:t>
      </w:r>
      <w:bookmarkStart w:id="1358" w:name="_ETM_Q2_580600"/>
      <w:bookmarkEnd w:id="1358"/>
      <w:r w:rsidRPr="00574305">
        <w:rPr>
          <w:rtl/>
        </w:rPr>
        <w:t>וכולם</w:t>
      </w:r>
      <w:r>
        <w:rPr>
          <w:rtl/>
        </w:rPr>
        <w:t xml:space="preserve"> </w:t>
      </w:r>
      <w:bookmarkStart w:id="1359" w:name="_ETM_Q2_581260"/>
      <w:bookmarkEnd w:id="1359"/>
      <w:r>
        <w:rPr>
          <w:rtl/>
        </w:rPr>
        <w:t xml:space="preserve">אהבו </w:t>
      </w:r>
      <w:bookmarkStart w:id="1360" w:name="_ETM_Q2_581589"/>
      <w:bookmarkEnd w:id="1360"/>
      <w:r>
        <w:rPr>
          <w:rtl/>
        </w:rPr>
        <w:t xml:space="preserve">להתגאות </w:t>
      </w:r>
      <w:bookmarkStart w:id="1361" w:name="_ETM_Q2_582220"/>
      <w:bookmarkEnd w:id="1361"/>
      <w:r>
        <w:rPr>
          <w:rtl/>
        </w:rPr>
        <w:t>בו</w:t>
      </w:r>
      <w:r w:rsidR="006D5916">
        <w:rPr>
          <w:rFonts w:hint="cs"/>
          <w:rtl/>
        </w:rPr>
        <w:t>;</w:t>
      </w:r>
      <w:r>
        <w:rPr>
          <w:rtl/>
        </w:rPr>
        <w:t xml:space="preserve"> </w:t>
      </w:r>
      <w:bookmarkStart w:id="1362" w:name="_ETM_Q2_582729"/>
      <w:bookmarkEnd w:id="1362"/>
      <w:r>
        <w:rPr>
          <w:rtl/>
        </w:rPr>
        <w:t>כן</w:t>
      </w:r>
      <w:r>
        <w:rPr>
          <w:rFonts w:hint="cs"/>
          <w:rtl/>
        </w:rPr>
        <w:t>,</w:t>
      </w:r>
      <w:r>
        <w:rPr>
          <w:rtl/>
        </w:rPr>
        <w:t xml:space="preserve"> </w:t>
      </w:r>
      <w:bookmarkStart w:id="1363" w:name="_ETM_Q2_583329"/>
      <w:bookmarkEnd w:id="1363"/>
      <w:r>
        <w:rPr>
          <w:rtl/>
        </w:rPr>
        <w:t xml:space="preserve">גם </w:t>
      </w:r>
      <w:bookmarkStart w:id="1364" w:name="_ETM_Q2_583599"/>
      <w:bookmarkEnd w:id="1364"/>
      <w:r>
        <w:rPr>
          <w:rtl/>
        </w:rPr>
        <w:t>ר</w:t>
      </w:r>
      <w:r>
        <w:rPr>
          <w:rFonts w:hint="cs"/>
          <w:rtl/>
        </w:rPr>
        <w:t xml:space="preserve">אש ממשלה </w:t>
      </w:r>
      <w:bookmarkStart w:id="1365" w:name="_ETM_Q2_582279"/>
      <w:bookmarkStart w:id="1366" w:name="_ETM_Q2_584409"/>
      <w:bookmarkStart w:id="1367" w:name="_ETM_Q2_584770"/>
      <w:bookmarkEnd w:id="1365"/>
      <w:bookmarkEnd w:id="1366"/>
      <w:bookmarkEnd w:id="1367"/>
      <w:r>
        <w:rPr>
          <w:rFonts w:hint="cs"/>
          <w:rtl/>
        </w:rPr>
        <w:t xml:space="preserve">אחד, </w:t>
      </w:r>
      <w:r>
        <w:rPr>
          <w:rtl/>
        </w:rPr>
        <w:t>נתניהו</w:t>
      </w:r>
      <w:r>
        <w:rPr>
          <w:rFonts w:hint="cs"/>
          <w:rtl/>
        </w:rPr>
        <w:t>,</w:t>
      </w:r>
      <w:r>
        <w:rPr>
          <w:rtl/>
        </w:rPr>
        <w:t xml:space="preserve"> </w:t>
      </w:r>
      <w:bookmarkStart w:id="1368" w:name="_ETM_Q2_585659"/>
      <w:bookmarkEnd w:id="1368"/>
      <w:r>
        <w:rPr>
          <w:rtl/>
        </w:rPr>
        <w:t xml:space="preserve">שאמר </w:t>
      </w:r>
      <w:bookmarkStart w:id="1369" w:name="_ETM_Q2_586229"/>
      <w:bookmarkEnd w:id="1369"/>
      <w:r>
        <w:rPr>
          <w:rtl/>
        </w:rPr>
        <w:t xml:space="preserve">רק </w:t>
      </w:r>
      <w:bookmarkStart w:id="1370" w:name="_ETM_Q2_586409"/>
      <w:bookmarkEnd w:id="1370"/>
      <w:r>
        <w:rPr>
          <w:rtl/>
        </w:rPr>
        <w:t xml:space="preserve">לפני </w:t>
      </w:r>
      <w:bookmarkStart w:id="1371" w:name="_ETM_Q2_586770"/>
      <w:bookmarkEnd w:id="1371"/>
      <w:r>
        <w:rPr>
          <w:rtl/>
        </w:rPr>
        <w:t xml:space="preserve">כמה </w:t>
      </w:r>
      <w:bookmarkStart w:id="1372" w:name="_ETM_Q2_587069"/>
      <w:bookmarkEnd w:id="1372"/>
      <w:r>
        <w:rPr>
          <w:rtl/>
        </w:rPr>
        <w:t xml:space="preserve">שנים </w:t>
      </w:r>
      <w:bookmarkStart w:id="1373" w:name="_ETM_Q2_587399"/>
      <w:bookmarkEnd w:id="1373"/>
      <w:r>
        <w:rPr>
          <w:rtl/>
        </w:rPr>
        <w:t xml:space="preserve">את </w:t>
      </w:r>
      <w:bookmarkStart w:id="1374" w:name="_ETM_Q2_587520"/>
      <w:bookmarkEnd w:id="1374"/>
      <w:r>
        <w:rPr>
          <w:rtl/>
        </w:rPr>
        <w:t xml:space="preserve">הדברים </w:t>
      </w:r>
      <w:bookmarkStart w:id="1375" w:name="_ETM_Q2_587909"/>
      <w:bookmarkEnd w:id="1375"/>
      <w:r>
        <w:rPr>
          <w:rtl/>
        </w:rPr>
        <w:t xml:space="preserve">הבאים </w:t>
      </w:r>
      <w:bookmarkStart w:id="1376" w:name="_ETM_Q2_588210"/>
      <w:bookmarkEnd w:id="1376"/>
      <w:r>
        <w:rPr>
          <w:rtl/>
        </w:rPr>
        <w:t xml:space="preserve">על </w:t>
      </w:r>
      <w:bookmarkStart w:id="1377" w:name="_ETM_Q2_588329"/>
      <w:bookmarkEnd w:id="1377"/>
      <w:r>
        <w:rPr>
          <w:rtl/>
        </w:rPr>
        <w:t xml:space="preserve">הצלחת </w:t>
      </w:r>
      <w:bookmarkStart w:id="1378" w:name="_ETM_Q2_588839"/>
      <w:bookmarkEnd w:id="1378"/>
      <w:r>
        <w:rPr>
          <w:rtl/>
        </w:rPr>
        <w:t xml:space="preserve">ההייטק </w:t>
      </w:r>
      <w:bookmarkStart w:id="1379" w:name="_ETM_Q2_589200"/>
      <w:bookmarkEnd w:id="1379"/>
      <w:r>
        <w:rPr>
          <w:rtl/>
        </w:rPr>
        <w:t>הישראלי</w:t>
      </w:r>
      <w:r>
        <w:rPr>
          <w:rFonts w:hint="cs"/>
          <w:rtl/>
        </w:rPr>
        <w:t>,</w:t>
      </w:r>
      <w:r>
        <w:rPr>
          <w:rtl/>
        </w:rPr>
        <w:t xml:space="preserve"> </w:t>
      </w:r>
      <w:bookmarkStart w:id="1380" w:name="_ETM_Q2_590440"/>
      <w:bookmarkEnd w:id="1380"/>
      <w:r>
        <w:rPr>
          <w:rtl/>
        </w:rPr>
        <w:t xml:space="preserve">וזה </w:t>
      </w:r>
      <w:bookmarkStart w:id="1381" w:name="_ETM_Q2_590799"/>
      <w:bookmarkEnd w:id="1381"/>
      <w:r>
        <w:rPr>
          <w:rtl/>
        </w:rPr>
        <w:t xml:space="preserve">מה </w:t>
      </w:r>
      <w:bookmarkStart w:id="1382" w:name="_ETM_Q2_590890"/>
      <w:bookmarkEnd w:id="1382"/>
      <w:r>
        <w:rPr>
          <w:rtl/>
        </w:rPr>
        <w:t xml:space="preserve">שהוא </w:t>
      </w:r>
      <w:bookmarkStart w:id="1383" w:name="_ETM_Q2_591130"/>
      <w:bookmarkEnd w:id="1383"/>
      <w:r>
        <w:rPr>
          <w:rtl/>
        </w:rPr>
        <w:t>אמר</w:t>
      </w:r>
      <w:r>
        <w:rPr>
          <w:rFonts w:hint="cs"/>
          <w:rtl/>
        </w:rPr>
        <w:t>:</w:t>
      </w:r>
      <w:r>
        <w:rPr>
          <w:rtl/>
        </w:rPr>
        <w:t xml:space="preserve"> </w:t>
      </w:r>
      <w:bookmarkStart w:id="1384" w:name="_ETM_Q2_591820"/>
      <w:bookmarkEnd w:id="1384"/>
      <w:r>
        <w:rPr>
          <w:rtl/>
        </w:rPr>
        <w:t xml:space="preserve">לא </w:t>
      </w:r>
      <w:bookmarkStart w:id="1385" w:name="_ETM_Q2_592029"/>
      <w:bookmarkEnd w:id="1385"/>
      <w:r>
        <w:rPr>
          <w:rtl/>
        </w:rPr>
        <w:t xml:space="preserve">מדובר </w:t>
      </w:r>
      <w:bookmarkStart w:id="1386" w:name="_ETM_Q2_592479"/>
      <w:bookmarkEnd w:id="1386"/>
      <w:r>
        <w:rPr>
          <w:rtl/>
        </w:rPr>
        <w:t xml:space="preserve">כאן </w:t>
      </w:r>
      <w:bookmarkStart w:id="1387" w:name="_ETM_Q2_592690"/>
      <w:bookmarkEnd w:id="1387"/>
      <w:r>
        <w:rPr>
          <w:rtl/>
        </w:rPr>
        <w:t xml:space="preserve">רק </w:t>
      </w:r>
      <w:bookmarkStart w:id="1388" w:name="_ETM_Q2_592869"/>
      <w:bookmarkEnd w:id="1388"/>
      <w:r>
        <w:rPr>
          <w:rtl/>
        </w:rPr>
        <w:t xml:space="preserve">במורשת </w:t>
      </w:r>
      <w:bookmarkStart w:id="1389" w:name="_ETM_Q2_593470"/>
      <w:bookmarkEnd w:id="1389"/>
      <w:r>
        <w:rPr>
          <w:rtl/>
        </w:rPr>
        <w:t>עתיקה</w:t>
      </w:r>
      <w:r>
        <w:rPr>
          <w:rFonts w:hint="cs"/>
          <w:rtl/>
        </w:rPr>
        <w:t>,</w:t>
      </w:r>
      <w:r>
        <w:rPr>
          <w:rtl/>
        </w:rPr>
        <w:t xml:space="preserve"> </w:t>
      </w:r>
      <w:bookmarkStart w:id="1390" w:name="_ETM_Q2_593890"/>
      <w:bookmarkEnd w:id="1390"/>
      <w:r>
        <w:rPr>
          <w:rtl/>
        </w:rPr>
        <w:t xml:space="preserve">אלא </w:t>
      </w:r>
      <w:bookmarkStart w:id="1391" w:name="_ETM_Q2_594070"/>
      <w:bookmarkEnd w:id="1391"/>
      <w:r>
        <w:rPr>
          <w:rtl/>
        </w:rPr>
        <w:t xml:space="preserve">גם </w:t>
      </w:r>
      <w:bookmarkStart w:id="1392" w:name="_ETM_Q2_594279"/>
      <w:bookmarkEnd w:id="1392"/>
      <w:r>
        <w:rPr>
          <w:rtl/>
        </w:rPr>
        <w:t xml:space="preserve">על </w:t>
      </w:r>
      <w:bookmarkStart w:id="1393" w:name="_ETM_Q2_594400"/>
      <w:bookmarkEnd w:id="1393"/>
      <w:r>
        <w:rPr>
          <w:rtl/>
        </w:rPr>
        <w:t xml:space="preserve">עובדת </w:t>
      </w:r>
      <w:bookmarkStart w:id="1394" w:name="_ETM_Q2_594790"/>
      <w:bookmarkEnd w:id="1394"/>
      <w:r>
        <w:rPr>
          <w:rtl/>
        </w:rPr>
        <w:t xml:space="preserve">היותנו </w:t>
      </w:r>
      <w:bookmarkStart w:id="1395" w:name="_ETM_Q2_595299"/>
      <w:bookmarkEnd w:id="1395"/>
      <w:r>
        <w:rPr>
          <w:rtl/>
        </w:rPr>
        <w:t xml:space="preserve">חברה </w:t>
      </w:r>
      <w:bookmarkStart w:id="1396" w:name="_ETM_Q2_596110"/>
      <w:bookmarkEnd w:id="1396"/>
      <w:r>
        <w:rPr>
          <w:rtl/>
        </w:rPr>
        <w:t>דמוקרטי</w:t>
      </w:r>
      <w:r>
        <w:rPr>
          <w:rFonts w:hint="cs"/>
          <w:rtl/>
        </w:rPr>
        <w:t>ת,</w:t>
      </w:r>
      <w:r>
        <w:rPr>
          <w:rtl/>
        </w:rPr>
        <w:t xml:space="preserve"> </w:t>
      </w:r>
      <w:bookmarkStart w:id="1397" w:name="_ETM_Q2_596770"/>
      <w:bookmarkEnd w:id="1397"/>
      <w:r>
        <w:rPr>
          <w:rtl/>
        </w:rPr>
        <w:t>פתוחה</w:t>
      </w:r>
      <w:r>
        <w:rPr>
          <w:rFonts w:hint="cs"/>
          <w:rtl/>
        </w:rPr>
        <w:t>,</w:t>
      </w:r>
      <w:r>
        <w:rPr>
          <w:rtl/>
        </w:rPr>
        <w:t xml:space="preserve"> </w:t>
      </w:r>
      <w:bookmarkStart w:id="1398" w:name="_ETM_Q2_597250"/>
      <w:bookmarkEnd w:id="1398"/>
      <w:r>
        <w:rPr>
          <w:rtl/>
        </w:rPr>
        <w:t>חופשית</w:t>
      </w:r>
      <w:r>
        <w:rPr>
          <w:rFonts w:hint="cs"/>
          <w:rtl/>
        </w:rPr>
        <w:t>,</w:t>
      </w:r>
      <w:r>
        <w:rPr>
          <w:rtl/>
        </w:rPr>
        <w:t xml:space="preserve"> </w:t>
      </w:r>
      <w:bookmarkStart w:id="1399" w:name="_ETM_Q2_597700"/>
      <w:bookmarkEnd w:id="1399"/>
      <w:r>
        <w:rPr>
          <w:rtl/>
        </w:rPr>
        <w:t xml:space="preserve">שיש </w:t>
      </w:r>
      <w:bookmarkStart w:id="1400" w:name="_ETM_Q2_598000"/>
      <w:bookmarkEnd w:id="1400"/>
      <w:r>
        <w:rPr>
          <w:rtl/>
        </w:rPr>
        <w:t>ל</w:t>
      </w:r>
      <w:r>
        <w:rPr>
          <w:rFonts w:hint="cs"/>
          <w:rtl/>
        </w:rPr>
        <w:t xml:space="preserve">ה </w:t>
      </w:r>
      <w:r>
        <w:rPr>
          <w:rtl/>
        </w:rPr>
        <w:t xml:space="preserve">תרומה </w:t>
      </w:r>
      <w:bookmarkStart w:id="1401" w:name="_ETM_Q2_598450"/>
      <w:bookmarkEnd w:id="1401"/>
      <w:r>
        <w:rPr>
          <w:rtl/>
        </w:rPr>
        <w:t xml:space="preserve">חדשה </w:t>
      </w:r>
      <w:bookmarkStart w:id="1402" w:name="_ETM_Q2_599290"/>
      <w:bookmarkEnd w:id="1402"/>
      <w:r>
        <w:rPr>
          <w:rtl/>
        </w:rPr>
        <w:t xml:space="preserve">לחדשנות </w:t>
      </w:r>
      <w:bookmarkStart w:id="1403" w:name="_ETM_Q2_600009"/>
      <w:bookmarkEnd w:id="1403"/>
      <w:r>
        <w:rPr>
          <w:rtl/>
        </w:rPr>
        <w:t>ולהישגיות</w:t>
      </w:r>
      <w:r>
        <w:rPr>
          <w:rFonts w:hint="cs"/>
          <w:rtl/>
        </w:rPr>
        <w:t>.</w:t>
      </w:r>
      <w:r>
        <w:rPr>
          <w:rtl/>
        </w:rPr>
        <w:t xml:space="preserve"> </w:t>
      </w:r>
      <w:bookmarkStart w:id="1404" w:name="_ETM_Q2_601469"/>
      <w:bookmarkStart w:id="1405" w:name="_ETM_Q2_601600"/>
      <w:bookmarkEnd w:id="1404"/>
      <w:bookmarkEnd w:id="1405"/>
    </w:p>
    <w:p w:rsidR="00873CCB" w:rsidRDefault="00873CCB" w:rsidP="00424BD9">
      <w:pPr>
        <w:rPr>
          <w:rtl/>
        </w:rPr>
      </w:pPr>
    </w:p>
    <w:p w:rsidR="00873CCB" w:rsidRDefault="00873CCB" w:rsidP="00424BD9">
      <w:pPr>
        <w:rPr>
          <w:rtl/>
        </w:rPr>
      </w:pPr>
      <w:bookmarkStart w:id="1406" w:name="_ETM_Q2_603279"/>
      <w:bookmarkStart w:id="1407" w:name="_ETM_Q2_603347"/>
      <w:bookmarkStart w:id="1408" w:name="_ETM_Q2_603369"/>
      <w:bookmarkStart w:id="1409" w:name="_ETM_Q2_603417"/>
      <w:bookmarkEnd w:id="1406"/>
      <w:bookmarkEnd w:id="1407"/>
      <w:bookmarkEnd w:id="1408"/>
      <w:bookmarkEnd w:id="1409"/>
      <w:r>
        <w:rPr>
          <w:rtl/>
        </w:rPr>
        <w:t xml:space="preserve">אבל </w:t>
      </w:r>
      <w:bookmarkStart w:id="1410" w:name="_ETM_Q2_601779"/>
      <w:bookmarkEnd w:id="1410"/>
      <w:r>
        <w:rPr>
          <w:rtl/>
        </w:rPr>
        <w:t>ה</w:t>
      </w:r>
      <w:r>
        <w:rPr>
          <w:rFonts w:hint="cs"/>
          <w:rtl/>
        </w:rPr>
        <w:t>י</w:t>
      </w:r>
      <w:r>
        <w:rPr>
          <w:rtl/>
        </w:rPr>
        <w:t>נה</w:t>
      </w:r>
      <w:r>
        <w:rPr>
          <w:rFonts w:hint="cs"/>
          <w:rtl/>
        </w:rPr>
        <w:t>,</w:t>
      </w:r>
      <w:r>
        <w:rPr>
          <w:rtl/>
        </w:rPr>
        <w:t xml:space="preserve"> </w:t>
      </w:r>
      <w:bookmarkStart w:id="1411" w:name="_ETM_Q2_602679"/>
      <w:bookmarkEnd w:id="1411"/>
      <w:r>
        <w:rPr>
          <w:rtl/>
        </w:rPr>
        <w:t xml:space="preserve">במו </w:t>
      </w:r>
      <w:bookmarkStart w:id="1412" w:name="_ETM_Q2_603100"/>
      <w:bookmarkEnd w:id="1412"/>
      <w:r>
        <w:rPr>
          <w:rtl/>
        </w:rPr>
        <w:t xml:space="preserve">ידיו </w:t>
      </w:r>
      <w:bookmarkStart w:id="1413" w:name="_ETM_Q2_603579"/>
      <w:bookmarkEnd w:id="1413"/>
      <w:r>
        <w:rPr>
          <w:rtl/>
        </w:rPr>
        <w:t>אות</w:t>
      </w:r>
      <w:r>
        <w:rPr>
          <w:rFonts w:hint="cs"/>
          <w:rtl/>
        </w:rPr>
        <w:t>ו</w:t>
      </w:r>
      <w:r>
        <w:rPr>
          <w:rtl/>
        </w:rPr>
        <w:t xml:space="preserve"> </w:t>
      </w:r>
      <w:bookmarkStart w:id="1414" w:name="_ETM_Q2_605229"/>
      <w:bookmarkEnd w:id="1414"/>
      <w:r>
        <w:rPr>
          <w:rtl/>
        </w:rPr>
        <w:t xml:space="preserve">ראש </w:t>
      </w:r>
      <w:bookmarkStart w:id="1415" w:name="_ETM_Q2_605439"/>
      <w:bookmarkEnd w:id="1415"/>
      <w:r>
        <w:rPr>
          <w:rtl/>
        </w:rPr>
        <w:t xml:space="preserve">ממשלה </w:t>
      </w:r>
      <w:bookmarkStart w:id="1416" w:name="_ETM_Q2_605920"/>
      <w:bookmarkEnd w:id="1416"/>
      <w:r>
        <w:rPr>
          <w:rtl/>
        </w:rPr>
        <w:t xml:space="preserve">הצליח </w:t>
      </w:r>
      <w:bookmarkStart w:id="1417" w:name="_ETM_Q2_606859"/>
      <w:bookmarkEnd w:id="1417"/>
      <w:r>
        <w:rPr>
          <w:rtl/>
        </w:rPr>
        <w:t xml:space="preserve">רק </w:t>
      </w:r>
      <w:bookmarkStart w:id="1418" w:name="_ETM_Q2_607159"/>
      <w:bookmarkEnd w:id="1418"/>
      <w:r>
        <w:rPr>
          <w:rtl/>
        </w:rPr>
        <w:t>ב</w:t>
      </w:r>
      <w:r>
        <w:rPr>
          <w:rFonts w:hint="cs"/>
          <w:rtl/>
        </w:rPr>
        <w:t xml:space="preserve">שבעה </w:t>
      </w:r>
      <w:bookmarkStart w:id="1419" w:name="_ETM_Q2_607669"/>
      <w:bookmarkEnd w:id="1419"/>
      <w:r>
        <w:rPr>
          <w:rtl/>
        </w:rPr>
        <w:t xml:space="preserve">חודשים </w:t>
      </w:r>
      <w:bookmarkStart w:id="1420" w:name="_ETM_Q2_608629"/>
      <w:bookmarkEnd w:id="1420"/>
      <w:r>
        <w:rPr>
          <w:rtl/>
        </w:rPr>
        <w:t xml:space="preserve">להשמיד </w:t>
      </w:r>
      <w:bookmarkStart w:id="1421" w:name="_ETM_Q2_609439"/>
      <w:bookmarkEnd w:id="1421"/>
      <w:r>
        <w:rPr>
          <w:rtl/>
        </w:rPr>
        <w:t xml:space="preserve">ערך </w:t>
      </w:r>
      <w:bookmarkStart w:id="1422" w:name="_ETM_Q2_609769"/>
      <w:bookmarkEnd w:id="1422"/>
      <w:r>
        <w:rPr>
          <w:rtl/>
        </w:rPr>
        <w:t xml:space="preserve">של </w:t>
      </w:r>
      <w:bookmarkStart w:id="1423" w:name="_ETM_Q2_609980"/>
      <w:bookmarkEnd w:id="1423"/>
      <w:r>
        <w:rPr>
          <w:rtl/>
        </w:rPr>
        <w:t xml:space="preserve">תעשייה </w:t>
      </w:r>
      <w:bookmarkStart w:id="1424" w:name="_ETM_Q2_610579"/>
      <w:bookmarkEnd w:id="1424"/>
      <w:r>
        <w:rPr>
          <w:rtl/>
        </w:rPr>
        <w:t>שלמה</w:t>
      </w:r>
      <w:r>
        <w:rPr>
          <w:rFonts w:hint="cs"/>
          <w:rtl/>
        </w:rPr>
        <w:t>.</w:t>
      </w:r>
      <w:r>
        <w:rPr>
          <w:rtl/>
        </w:rPr>
        <w:t xml:space="preserve"> </w:t>
      </w:r>
      <w:bookmarkStart w:id="1425" w:name="_ETM_Q2_611510"/>
      <w:bookmarkEnd w:id="1425"/>
      <w:r>
        <w:rPr>
          <w:rtl/>
        </w:rPr>
        <w:t xml:space="preserve">איך </w:t>
      </w:r>
      <w:bookmarkStart w:id="1426" w:name="_ETM_Q2_611750"/>
      <w:bookmarkEnd w:id="1426"/>
      <w:r>
        <w:rPr>
          <w:rtl/>
        </w:rPr>
        <w:t xml:space="preserve">אמר </w:t>
      </w:r>
      <w:bookmarkStart w:id="1427" w:name="_ETM_Q2_611989"/>
      <w:bookmarkEnd w:id="1427"/>
      <w:r>
        <w:rPr>
          <w:rtl/>
        </w:rPr>
        <w:t xml:space="preserve">לי </w:t>
      </w:r>
      <w:bookmarkStart w:id="1428" w:name="_ETM_Q2_612110"/>
      <w:bookmarkEnd w:id="1428"/>
      <w:r>
        <w:rPr>
          <w:rtl/>
        </w:rPr>
        <w:t xml:space="preserve">איש </w:t>
      </w:r>
      <w:bookmarkStart w:id="1429" w:name="_ETM_Q2_612230"/>
      <w:bookmarkEnd w:id="1429"/>
      <w:r>
        <w:rPr>
          <w:rtl/>
        </w:rPr>
        <w:t>עסקים</w:t>
      </w:r>
      <w:r>
        <w:rPr>
          <w:rFonts w:hint="cs"/>
          <w:rtl/>
        </w:rPr>
        <w:t>?</w:t>
      </w:r>
      <w:r>
        <w:rPr>
          <w:rtl/>
        </w:rPr>
        <w:t xml:space="preserve"> </w:t>
      </w:r>
      <w:bookmarkStart w:id="1430" w:name="_ETM_Q2_613030"/>
      <w:bookmarkEnd w:id="1430"/>
      <w:r>
        <w:rPr>
          <w:rtl/>
        </w:rPr>
        <w:t xml:space="preserve">גם </w:t>
      </w:r>
      <w:bookmarkStart w:id="1431" w:name="_ETM_Q2_613329"/>
      <w:bookmarkEnd w:id="1431"/>
      <w:r>
        <w:rPr>
          <w:rtl/>
        </w:rPr>
        <w:t xml:space="preserve">אם </w:t>
      </w:r>
      <w:bookmarkStart w:id="1432" w:name="_ETM_Q2_613450"/>
      <w:bookmarkEnd w:id="1432"/>
      <w:r>
        <w:rPr>
          <w:rtl/>
        </w:rPr>
        <w:t xml:space="preserve">היו </w:t>
      </w:r>
      <w:bookmarkStart w:id="1433" w:name="_ETM_Q2_613629"/>
      <w:bookmarkEnd w:id="1433"/>
      <w:r>
        <w:rPr>
          <w:rtl/>
        </w:rPr>
        <w:t xml:space="preserve">נותנים </w:t>
      </w:r>
      <w:bookmarkStart w:id="1434" w:name="_ETM_Q2_613959"/>
      <w:bookmarkEnd w:id="1434"/>
      <w:r w:rsidRPr="00B57D06">
        <w:rPr>
          <w:rtl/>
        </w:rPr>
        <w:t xml:space="preserve">לי </w:t>
      </w:r>
      <w:bookmarkStart w:id="1435" w:name="_ETM_Q2_614390"/>
      <w:bookmarkEnd w:id="1435"/>
      <w:r w:rsidRPr="00B57D06">
        <w:rPr>
          <w:rFonts w:hint="cs"/>
          <w:rtl/>
        </w:rPr>
        <w:t>100 מיליון</w:t>
      </w:r>
      <w:r w:rsidRPr="00B57D06">
        <w:rPr>
          <w:rtl/>
        </w:rPr>
        <w:t xml:space="preserve"> </w:t>
      </w:r>
      <w:bookmarkStart w:id="1436" w:name="_ETM_Q2_614870"/>
      <w:bookmarkEnd w:id="1436"/>
      <w:r w:rsidRPr="00B57D06">
        <w:rPr>
          <w:rtl/>
        </w:rPr>
        <w:t xml:space="preserve">דולר </w:t>
      </w:r>
      <w:bookmarkStart w:id="1437" w:name="_ETM_Q2_615290"/>
      <w:bookmarkEnd w:id="1437"/>
      <w:r w:rsidRPr="00B57D06">
        <w:rPr>
          <w:rtl/>
        </w:rPr>
        <w:t>להרוס</w:t>
      </w:r>
      <w:r>
        <w:rPr>
          <w:rtl/>
        </w:rPr>
        <w:t xml:space="preserve"> </w:t>
      </w:r>
      <w:bookmarkStart w:id="1438" w:name="_ETM_Q2_615890"/>
      <w:bookmarkEnd w:id="1438"/>
      <w:r>
        <w:rPr>
          <w:rtl/>
        </w:rPr>
        <w:t xml:space="preserve">לא </w:t>
      </w:r>
      <w:bookmarkStart w:id="1439" w:name="_ETM_Q2_616040"/>
      <w:bookmarkEnd w:id="1439"/>
      <w:r>
        <w:rPr>
          <w:rtl/>
        </w:rPr>
        <w:t xml:space="preserve">הייתי </w:t>
      </w:r>
      <w:bookmarkStart w:id="1440" w:name="_ETM_Q2_616310"/>
      <w:bookmarkEnd w:id="1440"/>
      <w:r>
        <w:rPr>
          <w:rtl/>
        </w:rPr>
        <w:t xml:space="preserve">מצליח </w:t>
      </w:r>
      <w:bookmarkStart w:id="1441" w:name="_ETM_Q2_616819"/>
      <w:bookmarkEnd w:id="1441"/>
      <w:r>
        <w:rPr>
          <w:rtl/>
        </w:rPr>
        <w:t xml:space="preserve">כל </w:t>
      </w:r>
      <w:bookmarkStart w:id="1442" w:name="_ETM_Q2_617030"/>
      <w:bookmarkEnd w:id="1442"/>
      <w:r>
        <w:rPr>
          <w:rtl/>
        </w:rPr>
        <w:t>כך</w:t>
      </w:r>
      <w:r>
        <w:rPr>
          <w:rFonts w:hint="cs"/>
          <w:rtl/>
        </w:rPr>
        <w:t>.</w:t>
      </w:r>
      <w:r>
        <w:rPr>
          <w:rtl/>
        </w:rPr>
        <w:t xml:space="preserve"> </w:t>
      </w:r>
      <w:bookmarkStart w:id="1443" w:name="_ETM_Q2_618769"/>
      <w:bookmarkEnd w:id="1443"/>
      <w:r>
        <w:rPr>
          <w:rFonts w:hint="cs"/>
          <w:rtl/>
        </w:rPr>
        <w:t xml:space="preserve">ראשי ההייטק הזהירו </w:t>
      </w:r>
      <w:bookmarkStart w:id="1444" w:name="_ETM_Q2_619249"/>
      <w:bookmarkEnd w:id="1444"/>
      <w:r>
        <w:rPr>
          <w:rtl/>
        </w:rPr>
        <w:t>כשהכ</w:t>
      </w:r>
      <w:r>
        <w:rPr>
          <w:rFonts w:hint="cs"/>
          <w:rtl/>
        </w:rPr>
        <w:t>ו</w:t>
      </w:r>
      <w:r>
        <w:rPr>
          <w:rtl/>
        </w:rPr>
        <w:t xml:space="preserve">ל </w:t>
      </w:r>
      <w:bookmarkStart w:id="1445" w:name="_ETM_Q2_619760"/>
      <w:bookmarkEnd w:id="1445"/>
      <w:r w:rsidRPr="00B57D06">
        <w:rPr>
          <w:rtl/>
        </w:rPr>
        <w:t>התחיל</w:t>
      </w:r>
      <w:r w:rsidRPr="00B57D06">
        <w:rPr>
          <w:rFonts w:hint="cs"/>
          <w:rtl/>
        </w:rPr>
        <w:t>.</w:t>
      </w:r>
      <w:r w:rsidRPr="00B57D06">
        <w:rPr>
          <w:rtl/>
        </w:rPr>
        <w:t xml:space="preserve"> </w:t>
      </w:r>
      <w:bookmarkStart w:id="1446" w:name="_ETM_Q2_620740"/>
      <w:bookmarkEnd w:id="1446"/>
      <w:r w:rsidRPr="00B57D06">
        <w:rPr>
          <w:rtl/>
        </w:rPr>
        <w:t>פרופ</w:t>
      </w:r>
      <w:r w:rsidRPr="00B57D06">
        <w:rPr>
          <w:rFonts w:hint="cs"/>
          <w:rtl/>
        </w:rPr>
        <w:t>'</w:t>
      </w:r>
      <w:r w:rsidRPr="00B57D06">
        <w:rPr>
          <w:rtl/>
        </w:rPr>
        <w:t xml:space="preserve"> </w:t>
      </w:r>
      <w:bookmarkStart w:id="1447" w:name="_ETM_Q2_621370"/>
      <w:bookmarkEnd w:id="1447"/>
      <w:r w:rsidRPr="00B57D06">
        <w:rPr>
          <w:rtl/>
        </w:rPr>
        <w:t>אהרן</w:t>
      </w:r>
      <w:r>
        <w:rPr>
          <w:rtl/>
        </w:rPr>
        <w:t xml:space="preserve"> </w:t>
      </w:r>
      <w:bookmarkStart w:id="1448" w:name="_ETM_Q2_621730"/>
      <w:bookmarkEnd w:id="1448"/>
      <w:r>
        <w:rPr>
          <w:rFonts w:hint="cs"/>
          <w:rtl/>
        </w:rPr>
        <w:t>צ'</w:t>
      </w:r>
      <w:bookmarkStart w:id="1449" w:name="_ETM_Q2_622090"/>
      <w:bookmarkEnd w:id="1449"/>
      <w:r>
        <w:rPr>
          <w:rFonts w:hint="cs"/>
          <w:rtl/>
        </w:rPr>
        <w:t xml:space="preserve">חנובר, </w:t>
      </w:r>
      <w:bookmarkStart w:id="1450" w:name="_ETM_Q2_622420"/>
      <w:bookmarkEnd w:id="1450"/>
      <w:r>
        <w:rPr>
          <w:rtl/>
        </w:rPr>
        <w:t xml:space="preserve">זוכה </w:t>
      </w:r>
      <w:bookmarkStart w:id="1451" w:name="_ETM_Q2_622810"/>
      <w:bookmarkEnd w:id="1451"/>
      <w:r>
        <w:rPr>
          <w:rtl/>
        </w:rPr>
        <w:t xml:space="preserve">פרס </w:t>
      </w:r>
      <w:bookmarkStart w:id="1452" w:name="_ETM_Q2_623140"/>
      <w:bookmarkEnd w:id="1452"/>
      <w:r>
        <w:rPr>
          <w:rtl/>
        </w:rPr>
        <w:t xml:space="preserve">נובל </w:t>
      </w:r>
      <w:bookmarkStart w:id="1453" w:name="_ETM_Q2_623440"/>
      <w:bookmarkEnd w:id="1453"/>
      <w:r>
        <w:rPr>
          <w:rtl/>
        </w:rPr>
        <w:t>לכימיה</w:t>
      </w:r>
      <w:r>
        <w:rPr>
          <w:rFonts w:hint="cs"/>
          <w:rtl/>
        </w:rPr>
        <w:t>,</w:t>
      </w:r>
      <w:r>
        <w:rPr>
          <w:rtl/>
        </w:rPr>
        <w:t xml:space="preserve"> </w:t>
      </w:r>
      <w:bookmarkStart w:id="1454" w:name="_ETM_Q2_623920"/>
      <w:bookmarkEnd w:id="1454"/>
      <w:r>
        <w:rPr>
          <w:rtl/>
        </w:rPr>
        <w:lastRenderedPageBreak/>
        <w:t>אמר</w:t>
      </w:r>
      <w:r>
        <w:rPr>
          <w:rFonts w:hint="cs"/>
          <w:rtl/>
        </w:rPr>
        <w:t>:</w:t>
      </w:r>
      <w:r>
        <w:rPr>
          <w:rtl/>
        </w:rPr>
        <w:t xml:space="preserve"> </w:t>
      </w:r>
      <w:bookmarkStart w:id="1455" w:name="_ETM_Q2_624760"/>
      <w:bookmarkEnd w:id="1455"/>
      <w:r>
        <w:rPr>
          <w:rFonts w:hint="cs"/>
          <w:rtl/>
        </w:rPr>
        <w:t>"</w:t>
      </w:r>
      <w:r>
        <w:rPr>
          <w:rtl/>
        </w:rPr>
        <w:t xml:space="preserve">מדינות </w:t>
      </w:r>
      <w:bookmarkStart w:id="1456" w:name="_ETM_Q2_625390"/>
      <w:bookmarkEnd w:id="1456"/>
      <w:r>
        <w:rPr>
          <w:rtl/>
        </w:rPr>
        <w:t xml:space="preserve">שאין </w:t>
      </w:r>
      <w:bookmarkStart w:id="1457" w:name="_ETM_Q2_625750"/>
      <w:bookmarkEnd w:id="1457"/>
      <w:r>
        <w:rPr>
          <w:rtl/>
        </w:rPr>
        <w:t xml:space="preserve">בהן </w:t>
      </w:r>
      <w:bookmarkStart w:id="1458" w:name="_ETM_Q2_625959"/>
      <w:bookmarkEnd w:id="1458"/>
      <w:r>
        <w:rPr>
          <w:rtl/>
        </w:rPr>
        <w:t xml:space="preserve">חופש </w:t>
      </w:r>
      <w:bookmarkStart w:id="1459" w:name="_ETM_Q2_626500"/>
      <w:bookmarkEnd w:id="1459"/>
      <w:r>
        <w:rPr>
          <w:rtl/>
        </w:rPr>
        <w:t xml:space="preserve">מלא </w:t>
      </w:r>
      <w:bookmarkStart w:id="1460" w:name="_ETM_Q2_626950"/>
      <w:bookmarkEnd w:id="1460"/>
      <w:r>
        <w:rPr>
          <w:rFonts w:hint="cs"/>
          <w:rtl/>
        </w:rPr>
        <w:t>אינן</w:t>
      </w:r>
      <w:r>
        <w:rPr>
          <w:rtl/>
        </w:rPr>
        <w:t xml:space="preserve"> </w:t>
      </w:r>
      <w:bookmarkStart w:id="1461" w:name="_ETM_Q2_627160"/>
      <w:bookmarkEnd w:id="1461"/>
      <w:r>
        <w:rPr>
          <w:rtl/>
        </w:rPr>
        <w:t xml:space="preserve">שחקניות </w:t>
      </w:r>
      <w:bookmarkStart w:id="1462" w:name="_ETM_Q2_627880"/>
      <w:bookmarkEnd w:id="1462"/>
      <w:r>
        <w:rPr>
          <w:rtl/>
        </w:rPr>
        <w:t xml:space="preserve">על </w:t>
      </w:r>
      <w:bookmarkStart w:id="1463" w:name="_ETM_Q2_628000"/>
      <w:bookmarkEnd w:id="1463"/>
      <w:r>
        <w:rPr>
          <w:rtl/>
        </w:rPr>
        <w:t xml:space="preserve">מגרש </w:t>
      </w:r>
      <w:bookmarkStart w:id="1464" w:name="_ETM_Q2_628330"/>
      <w:bookmarkEnd w:id="1464"/>
      <w:r>
        <w:rPr>
          <w:rtl/>
        </w:rPr>
        <w:t xml:space="preserve">המדע </w:t>
      </w:r>
      <w:bookmarkStart w:id="1465" w:name="_ETM_Q2_628630"/>
      <w:bookmarkEnd w:id="1465"/>
      <w:r>
        <w:rPr>
          <w:rtl/>
        </w:rPr>
        <w:t>והטכנולוגיה</w:t>
      </w:r>
      <w:r>
        <w:rPr>
          <w:rFonts w:hint="cs"/>
          <w:rtl/>
        </w:rPr>
        <w:t xml:space="preserve"> </w:t>
      </w:r>
      <w:r w:rsidR="00493F7D">
        <w:rPr>
          <w:rFonts w:hint="cs"/>
          <w:rtl/>
        </w:rPr>
        <w:t>– – –</w:t>
      </w:r>
      <w:r>
        <w:rPr>
          <w:rtl/>
        </w:rPr>
        <w:t xml:space="preserve"> </w:t>
      </w:r>
      <w:bookmarkStart w:id="1466" w:name="_ETM_Q2_629890"/>
      <w:bookmarkEnd w:id="1466"/>
      <w:r>
        <w:rPr>
          <w:rtl/>
        </w:rPr>
        <w:t xml:space="preserve">מדענים </w:t>
      </w:r>
      <w:bookmarkStart w:id="1467" w:name="_ETM_Q2_630340"/>
      <w:bookmarkEnd w:id="1467"/>
      <w:r>
        <w:rPr>
          <w:rtl/>
        </w:rPr>
        <w:t xml:space="preserve">לא </w:t>
      </w:r>
      <w:bookmarkStart w:id="1468" w:name="_ETM_Q2_630459"/>
      <w:bookmarkEnd w:id="1468"/>
      <w:r>
        <w:rPr>
          <w:rtl/>
        </w:rPr>
        <w:t>י</w:t>
      </w:r>
      <w:r>
        <w:rPr>
          <w:rFonts w:hint="cs"/>
          <w:rtl/>
        </w:rPr>
        <w:t>וכשרו</w:t>
      </w:r>
      <w:r>
        <w:rPr>
          <w:rtl/>
        </w:rPr>
        <w:t xml:space="preserve"> </w:t>
      </w:r>
      <w:bookmarkStart w:id="1469" w:name="_ETM_Q2_631060"/>
      <w:bookmarkEnd w:id="1469"/>
      <w:r>
        <w:rPr>
          <w:rtl/>
        </w:rPr>
        <w:t>כאן</w:t>
      </w:r>
      <w:r>
        <w:rPr>
          <w:rFonts w:hint="cs"/>
          <w:rtl/>
        </w:rPr>
        <w:t>,</w:t>
      </w:r>
      <w:r>
        <w:rPr>
          <w:rtl/>
        </w:rPr>
        <w:t xml:space="preserve"> </w:t>
      </w:r>
      <w:bookmarkStart w:id="1470" w:name="_ETM_Q2_631660"/>
      <w:bookmarkEnd w:id="1470"/>
      <w:r>
        <w:rPr>
          <w:rtl/>
        </w:rPr>
        <w:t xml:space="preserve">אחרים </w:t>
      </w:r>
      <w:bookmarkStart w:id="1471" w:name="_ETM_Q2_632110"/>
      <w:bookmarkEnd w:id="1471"/>
      <w:r w:rsidR="00493F7D">
        <w:rPr>
          <w:rFonts w:hint="cs"/>
          <w:rtl/>
        </w:rPr>
        <w:t>– – –</w:t>
      </w:r>
      <w:r>
        <w:rPr>
          <w:rFonts w:hint="cs"/>
          <w:rtl/>
        </w:rPr>
        <w:t xml:space="preserve"> </w:t>
      </w:r>
      <w:r>
        <w:rPr>
          <w:rtl/>
        </w:rPr>
        <w:t xml:space="preserve">לא </w:t>
      </w:r>
      <w:bookmarkStart w:id="1472" w:name="_ETM_Q2_632200"/>
      <w:bookmarkEnd w:id="1472"/>
      <w:r>
        <w:rPr>
          <w:rtl/>
        </w:rPr>
        <w:t>יחזרו</w:t>
      </w:r>
      <w:r>
        <w:rPr>
          <w:rFonts w:hint="cs"/>
          <w:rtl/>
        </w:rPr>
        <w:t xml:space="preserve"> </w:t>
      </w:r>
      <w:r w:rsidR="00493F7D">
        <w:rPr>
          <w:rFonts w:hint="cs"/>
          <w:rtl/>
        </w:rPr>
        <w:t>– – –</w:t>
      </w:r>
      <w:r>
        <w:rPr>
          <w:rtl/>
        </w:rPr>
        <w:t xml:space="preserve"> </w:t>
      </w:r>
      <w:bookmarkStart w:id="1473" w:name="_ETM_Q2_633130"/>
      <w:bookmarkEnd w:id="1473"/>
      <w:r>
        <w:rPr>
          <w:rtl/>
        </w:rPr>
        <w:t xml:space="preserve">מדע </w:t>
      </w:r>
      <w:bookmarkStart w:id="1474" w:name="_ETM_Q2_633580"/>
      <w:bookmarkEnd w:id="1474"/>
      <w:r>
        <w:rPr>
          <w:rtl/>
        </w:rPr>
        <w:t xml:space="preserve">לא </w:t>
      </w:r>
      <w:bookmarkStart w:id="1475" w:name="_ETM_Q2_633790"/>
      <w:bookmarkEnd w:id="1475"/>
      <w:r>
        <w:rPr>
          <w:rtl/>
        </w:rPr>
        <w:t xml:space="preserve">יתקיים </w:t>
      </w:r>
      <w:bookmarkStart w:id="1476" w:name="_ETM_Q2_634360"/>
      <w:bookmarkEnd w:id="1476"/>
      <w:r>
        <w:rPr>
          <w:rtl/>
        </w:rPr>
        <w:t xml:space="preserve">צד </w:t>
      </w:r>
      <w:bookmarkStart w:id="1477" w:name="_ETM_Q2_634630"/>
      <w:bookmarkEnd w:id="1477"/>
      <w:r>
        <w:rPr>
          <w:rtl/>
        </w:rPr>
        <w:t xml:space="preserve">בצד </w:t>
      </w:r>
      <w:bookmarkStart w:id="1478" w:name="_ETM_Q2_634990"/>
      <w:bookmarkEnd w:id="1478"/>
      <w:r>
        <w:rPr>
          <w:rFonts w:hint="cs"/>
          <w:rtl/>
        </w:rPr>
        <w:t>ע</w:t>
      </w:r>
      <w:r>
        <w:rPr>
          <w:rtl/>
        </w:rPr>
        <w:t xml:space="preserve">ם </w:t>
      </w:r>
      <w:bookmarkStart w:id="1479" w:name="_ETM_Q2_635110"/>
      <w:bookmarkEnd w:id="1479"/>
      <w:r>
        <w:rPr>
          <w:rtl/>
        </w:rPr>
        <w:t xml:space="preserve">הפיכה </w:t>
      </w:r>
      <w:bookmarkStart w:id="1480" w:name="_ETM_Q2_635500"/>
      <w:bookmarkEnd w:id="1480"/>
      <w:r>
        <w:rPr>
          <w:rtl/>
        </w:rPr>
        <w:t>משטרית</w:t>
      </w:r>
      <w:r>
        <w:rPr>
          <w:rFonts w:hint="cs"/>
          <w:rtl/>
        </w:rPr>
        <w:t>".</w:t>
      </w:r>
      <w:r>
        <w:rPr>
          <w:rtl/>
        </w:rPr>
        <w:t xml:space="preserve"> </w:t>
      </w:r>
      <w:bookmarkStart w:id="1481" w:name="_ETM_Q2_636550"/>
      <w:bookmarkEnd w:id="1481"/>
      <w:r>
        <w:rPr>
          <w:rtl/>
        </w:rPr>
        <w:t>מייסד</w:t>
      </w:r>
      <w:r>
        <w:rPr>
          <w:rFonts w:hint="cs"/>
          <w:rtl/>
        </w:rPr>
        <w:t xml:space="preserve"> </w:t>
      </w:r>
      <w:bookmarkStart w:id="1482" w:name="_ETM_Q2_633692"/>
      <w:bookmarkEnd w:id="1482"/>
      <w:r w:rsidRPr="00B57D06">
        <w:rPr>
          <w:rFonts w:hint="cs"/>
          <w:rtl/>
        </w:rPr>
        <w:t>פ</w:t>
      </w:r>
      <w:r>
        <w:rPr>
          <w:rFonts w:hint="cs"/>
          <w:rtl/>
        </w:rPr>
        <w:t>ייב</w:t>
      </w:r>
      <w:r w:rsidRPr="00B57D06">
        <w:rPr>
          <w:rFonts w:hint="cs"/>
          <w:rtl/>
        </w:rPr>
        <w:t>ר</w:t>
      </w:r>
      <w:r>
        <w:rPr>
          <w:rFonts w:hint="cs"/>
          <w:rtl/>
        </w:rPr>
        <w:t xml:space="preserve"> </w:t>
      </w:r>
      <w:bookmarkStart w:id="1483" w:name="_ETM_Q2_637150"/>
      <w:bookmarkStart w:id="1484" w:name="_ETM_Q2_637540"/>
      <w:bookmarkEnd w:id="1483"/>
      <w:bookmarkEnd w:id="1484"/>
      <w:r>
        <w:rPr>
          <w:rFonts w:hint="cs"/>
          <w:rtl/>
        </w:rPr>
        <w:t>הזהיר:</w:t>
      </w:r>
      <w:r>
        <w:rPr>
          <w:rtl/>
        </w:rPr>
        <w:t xml:space="preserve"> </w:t>
      </w:r>
      <w:bookmarkStart w:id="1485" w:name="_ETM_Q2_638620"/>
      <w:bookmarkEnd w:id="1485"/>
      <w:r>
        <w:rPr>
          <w:rtl/>
        </w:rPr>
        <w:t xml:space="preserve">אנחנו </w:t>
      </w:r>
      <w:bookmarkStart w:id="1486" w:name="_ETM_Q2_639040"/>
      <w:bookmarkEnd w:id="1486"/>
      <w:r>
        <w:rPr>
          <w:rtl/>
        </w:rPr>
        <w:t xml:space="preserve">חוזים </w:t>
      </w:r>
      <w:bookmarkStart w:id="1487" w:name="_ETM_Q2_639550"/>
      <w:bookmarkEnd w:id="1487"/>
      <w:r>
        <w:rPr>
          <w:rtl/>
        </w:rPr>
        <w:t xml:space="preserve">בהשמדת </w:t>
      </w:r>
      <w:bookmarkStart w:id="1488" w:name="_ETM_Q2_640270"/>
      <w:bookmarkEnd w:id="1488"/>
      <w:r>
        <w:rPr>
          <w:rtl/>
        </w:rPr>
        <w:t xml:space="preserve">הערך </w:t>
      </w:r>
      <w:bookmarkStart w:id="1489" w:name="_ETM_Q2_640600"/>
      <w:bookmarkEnd w:id="1489"/>
      <w:r>
        <w:rPr>
          <w:rtl/>
        </w:rPr>
        <w:t>הכלכל</w:t>
      </w:r>
      <w:r>
        <w:rPr>
          <w:rFonts w:hint="cs"/>
          <w:rtl/>
        </w:rPr>
        <w:t>ית</w:t>
      </w:r>
      <w:r>
        <w:rPr>
          <w:rtl/>
        </w:rPr>
        <w:t xml:space="preserve"> </w:t>
      </w:r>
      <w:bookmarkStart w:id="1490" w:name="_ETM_Q2_641200"/>
      <w:bookmarkEnd w:id="1490"/>
      <w:r>
        <w:rPr>
          <w:rtl/>
        </w:rPr>
        <w:t xml:space="preserve">הכי </w:t>
      </w:r>
      <w:bookmarkStart w:id="1491" w:name="_ETM_Q2_641440"/>
      <w:bookmarkEnd w:id="1491"/>
      <w:r>
        <w:rPr>
          <w:rtl/>
        </w:rPr>
        <w:t xml:space="preserve">גדולה </w:t>
      </w:r>
      <w:bookmarkStart w:id="1492" w:name="_ETM_Q2_641800"/>
      <w:bookmarkEnd w:id="1492"/>
      <w:r>
        <w:rPr>
          <w:rtl/>
        </w:rPr>
        <w:t xml:space="preserve">שהייתה </w:t>
      </w:r>
      <w:bookmarkStart w:id="1493" w:name="_ETM_Q2_642280"/>
      <w:bookmarkEnd w:id="1493"/>
      <w:r>
        <w:rPr>
          <w:rtl/>
        </w:rPr>
        <w:t xml:space="preserve">פה </w:t>
      </w:r>
      <w:bookmarkStart w:id="1494" w:name="_ETM_Q2_642790"/>
      <w:bookmarkEnd w:id="1494"/>
      <w:r>
        <w:rPr>
          <w:rtl/>
        </w:rPr>
        <w:t xml:space="preserve">מאז </w:t>
      </w:r>
      <w:bookmarkStart w:id="1495" w:name="_ETM_Q2_643330"/>
      <w:bookmarkEnd w:id="1495"/>
      <w:r>
        <w:rPr>
          <w:rtl/>
        </w:rPr>
        <w:t xml:space="preserve">קום </w:t>
      </w:r>
      <w:bookmarkStart w:id="1496" w:name="_ETM_Q2_643540"/>
      <w:bookmarkEnd w:id="1496"/>
      <w:r>
        <w:rPr>
          <w:rtl/>
        </w:rPr>
        <w:t>המדינה</w:t>
      </w:r>
      <w:r>
        <w:rPr>
          <w:rFonts w:hint="cs"/>
          <w:rtl/>
        </w:rPr>
        <w:t>.</w:t>
      </w:r>
      <w:r>
        <w:rPr>
          <w:rtl/>
        </w:rPr>
        <w:t xml:space="preserve"> </w:t>
      </w:r>
      <w:bookmarkStart w:id="1497" w:name="_ETM_Q2_644350"/>
      <w:bookmarkEnd w:id="1497"/>
      <w:r>
        <w:rPr>
          <w:rtl/>
        </w:rPr>
        <w:t xml:space="preserve">בתוך </w:t>
      </w:r>
      <w:bookmarkStart w:id="1498" w:name="_ETM_Q2_644680"/>
      <w:bookmarkEnd w:id="1498"/>
      <w:r>
        <w:rPr>
          <w:rtl/>
        </w:rPr>
        <w:t xml:space="preserve">חודשיים </w:t>
      </w:r>
      <w:bookmarkStart w:id="1499" w:name="_ETM_Q2_645280"/>
      <w:bookmarkEnd w:id="1499"/>
      <w:r>
        <w:rPr>
          <w:rtl/>
        </w:rPr>
        <w:t xml:space="preserve">נהרס </w:t>
      </w:r>
      <w:bookmarkStart w:id="1500" w:name="_ETM_Q2_645760"/>
      <w:bookmarkEnd w:id="1500"/>
      <w:r>
        <w:rPr>
          <w:rFonts w:hint="cs"/>
          <w:rtl/>
        </w:rPr>
        <w:t xml:space="preserve">פה </w:t>
      </w:r>
      <w:r>
        <w:rPr>
          <w:rtl/>
        </w:rPr>
        <w:t xml:space="preserve">נס </w:t>
      </w:r>
      <w:bookmarkStart w:id="1501" w:name="_ETM_Q2_646120"/>
      <w:bookmarkEnd w:id="1501"/>
      <w:r>
        <w:rPr>
          <w:rtl/>
        </w:rPr>
        <w:t xml:space="preserve">ישראלי </w:t>
      </w:r>
      <w:bookmarkStart w:id="1502" w:name="_ETM_Q2_646660"/>
      <w:bookmarkEnd w:id="1502"/>
      <w:r>
        <w:rPr>
          <w:rtl/>
        </w:rPr>
        <w:t xml:space="preserve">שנבנה </w:t>
      </w:r>
      <w:bookmarkStart w:id="1503" w:name="_ETM_Q2_647110"/>
      <w:bookmarkEnd w:id="1503"/>
      <w:r>
        <w:rPr>
          <w:rtl/>
        </w:rPr>
        <w:t xml:space="preserve">כאן </w:t>
      </w:r>
      <w:bookmarkStart w:id="1504" w:name="_ETM_Q2_647290"/>
      <w:bookmarkEnd w:id="1504"/>
      <w:r>
        <w:rPr>
          <w:rtl/>
        </w:rPr>
        <w:t xml:space="preserve">30 </w:t>
      </w:r>
      <w:bookmarkStart w:id="1505" w:name="_ETM_Q2_647770"/>
      <w:bookmarkEnd w:id="1505"/>
      <w:r>
        <w:rPr>
          <w:rtl/>
        </w:rPr>
        <w:t>שנה</w:t>
      </w:r>
      <w:r>
        <w:rPr>
          <w:rFonts w:hint="cs"/>
          <w:rtl/>
        </w:rPr>
        <w:t>.</w:t>
      </w:r>
      <w:r>
        <w:rPr>
          <w:rtl/>
        </w:rPr>
        <w:t xml:space="preserve"> </w:t>
      </w:r>
      <w:bookmarkStart w:id="1506" w:name="_ETM_Q2_648550"/>
      <w:bookmarkEnd w:id="1506"/>
      <w:r>
        <w:rPr>
          <w:rtl/>
        </w:rPr>
        <w:t xml:space="preserve">שנים </w:t>
      </w:r>
      <w:bookmarkStart w:id="1507" w:name="_ETM_Q2_649030"/>
      <w:bookmarkEnd w:id="1507"/>
      <w:r>
        <w:rPr>
          <w:rtl/>
        </w:rPr>
        <w:t xml:space="preserve">אין </w:t>
      </w:r>
      <w:bookmarkStart w:id="1508" w:name="_ETM_Q2_649150"/>
      <w:bookmarkEnd w:id="1508"/>
      <w:r w:rsidRPr="00103010">
        <w:rPr>
          <w:rtl/>
        </w:rPr>
        <w:t xml:space="preserve">כאן </w:t>
      </w:r>
      <w:bookmarkStart w:id="1509" w:name="_ETM_Q2_649330"/>
      <w:bookmarkEnd w:id="1509"/>
      <w:r w:rsidRPr="00103010">
        <w:rPr>
          <w:rtl/>
        </w:rPr>
        <w:t xml:space="preserve">יציבות </w:t>
      </w:r>
      <w:bookmarkStart w:id="1510" w:name="_ETM_Q2_649780"/>
      <w:bookmarkEnd w:id="1510"/>
      <w:r w:rsidRPr="00103010">
        <w:rPr>
          <w:rtl/>
        </w:rPr>
        <w:t>ביטחונית</w:t>
      </w:r>
      <w:r w:rsidRPr="00103010">
        <w:rPr>
          <w:rFonts w:hint="cs"/>
          <w:rtl/>
        </w:rPr>
        <w:t>,</w:t>
      </w:r>
      <w:r>
        <w:rPr>
          <w:rtl/>
        </w:rPr>
        <w:t xml:space="preserve"> </w:t>
      </w:r>
      <w:bookmarkStart w:id="1511" w:name="_ETM_Q2_650290"/>
      <w:bookmarkEnd w:id="1511"/>
      <w:r>
        <w:rPr>
          <w:rtl/>
        </w:rPr>
        <w:t xml:space="preserve">אבל </w:t>
      </w:r>
      <w:bookmarkStart w:id="1512" w:name="_ETM_Q2_650470"/>
      <w:bookmarkEnd w:id="1512"/>
      <w:r>
        <w:rPr>
          <w:rtl/>
        </w:rPr>
        <w:t xml:space="preserve">ידענו </w:t>
      </w:r>
      <w:bookmarkStart w:id="1513" w:name="_ETM_Q2_650890"/>
      <w:bookmarkEnd w:id="1513"/>
      <w:r>
        <w:rPr>
          <w:rtl/>
        </w:rPr>
        <w:t xml:space="preserve">להסיר </w:t>
      </w:r>
      <w:bookmarkStart w:id="1514" w:name="_ETM_Q2_651310"/>
      <w:bookmarkEnd w:id="1514"/>
      <w:r>
        <w:rPr>
          <w:rtl/>
        </w:rPr>
        <w:t xml:space="preserve">את </w:t>
      </w:r>
      <w:bookmarkStart w:id="1515" w:name="_ETM_Q2_651400"/>
      <w:bookmarkEnd w:id="1515"/>
      <w:r>
        <w:rPr>
          <w:rtl/>
        </w:rPr>
        <w:t xml:space="preserve">כל </w:t>
      </w:r>
      <w:bookmarkStart w:id="1516" w:name="_ETM_Q2_651580"/>
      <w:bookmarkEnd w:id="1516"/>
      <w:r>
        <w:rPr>
          <w:rtl/>
        </w:rPr>
        <w:t>ה</w:t>
      </w:r>
      <w:r>
        <w:rPr>
          <w:rFonts w:hint="cs"/>
          <w:rtl/>
        </w:rPr>
        <w:t>א</w:t>
      </w:r>
      <w:r>
        <w:rPr>
          <w:rtl/>
        </w:rPr>
        <w:t>יו</w:t>
      </w:r>
      <w:r>
        <w:rPr>
          <w:rFonts w:hint="cs"/>
          <w:rtl/>
        </w:rPr>
        <w:t>מים</w:t>
      </w:r>
      <w:r>
        <w:rPr>
          <w:rtl/>
        </w:rPr>
        <w:t xml:space="preserve"> </w:t>
      </w:r>
      <w:bookmarkStart w:id="1517" w:name="_ETM_Q2_651880"/>
      <w:bookmarkEnd w:id="1517"/>
      <w:r>
        <w:rPr>
          <w:rtl/>
        </w:rPr>
        <w:t>מ</w:t>
      </w:r>
      <w:bookmarkStart w:id="1518" w:name="_ETM_Q2_652150"/>
      <w:bookmarkEnd w:id="1518"/>
      <w:r>
        <w:rPr>
          <w:rFonts w:hint="cs"/>
          <w:rtl/>
        </w:rPr>
        <w:t>ה</w:t>
      </w:r>
      <w:r>
        <w:rPr>
          <w:rtl/>
        </w:rPr>
        <w:t>שולחן</w:t>
      </w:r>
      <w:r>
        <w:rPr>
          <w:rFonts w:hint="cs"/>
          <w:rtl/>
        </w:rPr>
        <w:t>.</w:t>
      </w:r>
      <w:r>
        <w:rPr>
          <w:rtl/>
        </w:rPr>
        <w:t xml:space="preserve"> </w:t>
      </w:r>
      <w:bookmarkStart w:id="1519" w:name="_ETM_Q2_652900"/>
      <w:bookmarkEnd w:id="1519"/>
      <w:r>
        <w:rPr>
          <w:rtl/>
        </w:rPr>
        <w:t xml:space="preserve">הפעם </w:t>
      </w:r>
      <w:bookmarkStart w:id="1520" w:name="_ETM_Q2_653950"/>
      <w:bookmarkEnd w:id="1520"/>
      <w:r>
        <w:rPr>
          <w:rtl/>
        </w:rPr>
        <w:t xml:space="preserve">זה </w:t>
      </w:r>
      <w:bookmarkStart w:id="1521" w:name="_ETM_Q2_654129"/>
      <w:bookmarkEnd w:id="1521"/>
      <w:r>
        <w:rPr>
          <w:rtl/>
        </w:rPr>
        <w:t xml:space="preserve">מחוץ </w:t>
      </w:r>
      <w:bookmarkStart w:id="1522" w:name="_ETM_Q2_654520"/>
      <w:bookmarkEnd w:id="1522"/>
      <w:r>
        <w:rPr>
          <w:rtl/>
        </w:rPr>
        <w:t>לש</w:t>
      </w:r>
      <w:r>
        <w:rPr>
          <w:rFonts w:hint="cs"/>
          <w:rtl/>
        </w:rPr>
        <w:t>ל</w:t>
      </w:r>
      <w:r>
        <w:rPr>
          <w:rtl/>
        </w:rPr>
        <w:t>יטתנו</w:t>
      </w:r>
      <w:r>
        <w:rPr>
          <w:rFonts w:hint="cs"/>
          <w:rtl/>
        </w:rPr>
        <w:t>.</w:t>
      </w:r>
      <w:r>
        <w:rPr>
          <w:rtl/>
        </w:rPr>
        <w:t xml:space="preserve"> </w:t>
      </w:r>
      <w:bookmarkStart w:id="1523" w:name="_ETM_Q2_655840"/>
      <w:bookmarkEnd w:id="1523"/>
    </w:p>
    <w:p w:rsidR="00873CCB" w:rsidRDefault="00873CCB" w:rsidP="00424BD9">
      <w:pPr>
        <w:rPr>
          <w:rtl/>
        </w:rPr>
      </w:pPr>
      <w:bookmarkStart w:id="1524" w:name="_ETM_Q2_654659"/>
      <w:bookmarkEnd w:id="1524"/>
    </w:p>
    <w:p w:rsidR="00873CCB" w:rsidRDefault="00873CCB" w:rsidP="00424BD9">
      <w:pPr>
        <w:rPr>
          <w:rtl/>
        </w:rPr>
      </w:pPr>
      <w:bookmarkStart w:id="1525" w:name="_ETM_Q2_654816"/>
      <w:bookmarkStart w:id="1526" w:name="_ETM_Q2_654844"/>
      <w:bookmarkStart w:id="1527" w:name="_ETM_Q2_654893"/>
      <w:bookmarkEnd w:id="1525"/>
      <w:bookmarkEnd w:id="1526"/>
      <w:bookmarkEnd w:id="1527"/>
      <w:r>
        <w:rPr>
          <w:rtl/>
        </w:rPr>
        <w:t xml:space="preserve">והממשלה </w:t>
      </w:r>
      <w:bookmarkStart w:id="1528" w:name="_ETM_Q2_656950"/>
      <w:bookmarkEnd w:id="1528"/>
      <w:r>
        <w:rPr>
          <w:rtl/>
        </w:rPr>
        <w:t xml:space="preserve">הרעה </w:t>
      </w:r>
      <w:bookmarkStart w:id="1529" w:name="_ETM_Q2_657609"/>
      <w:bookmarkEnd w:id="1529"/>
      <w:r>
        <w:rPr>
          <w:rtl/>
        </w:rPr>
        <w:t xml:space="preserve">הזאת </w:t>
      </w:r>
      <w:bookmarkStart w:id="1530" w:name="_ETM_Q2_658299"/>
      <w:bookmarkEnd w:id="1530"/>
      <w:r>
        <w:rPr>
          <w:rtl/>
        </w:rPr>
        <w:t xml:space="preserve">ביטלה </w:t>
      </w:r>
      <w:bookmarkStart w:id="1531" w:name="_ETM_Q2_658890"/>
      <w:bookmarkEnd w:id="1531"/>
      <w:r>
        <w:rPr>
          <w:rtl/>
        </w:rPr>
        <w:t xml:space="preserve">וזלזלה </w:t>
      </w:r>
      <w:bookmarkStart w:id="1532" w:name="_ETM_Q2_659819"/>
      <w:bookmarkEnd w:id="1532"/>
      <w:r>
        <w:rPr>
          <w:rtl/>
        </w:rPr>
        <w:t xml:space="preserve">בדברים </w:t>
      </w:r>
      <w:bookmarkStart w:id="1533" w:name="_ETM_Q2_660330"/>
      <w:bookmarkEnd w:id="1533"/>
      <w:r>
        <w:rPr>
          <w:rtl/>
        </w:rPr>
        <w:t xml:space="preserve">האלה </w:t>
      </w:r>
      <w:bookmarkStart w:id="1534" w:name="_ETM_Q2_660630"/>
      <w:bookmarkEnd w:id="1534"/>
      <w:r>
        <w:rPr>
          <w:rtl/>
        </w:rPr>
        <w:t xml:space="preserve">שנאמרו </w:t>
      </w:r>
      <w:bookmarkStart w:id="1535" w:name="_ETM_Q2_661140"/>
      <w:bookmarkEnd w:id="1535"/>
      <w:r>
        <w:rPr>
          <w:rtl/>
        </w:rPr>
        <w:t xml:space="preserve">מדם </w:t>
      </w:r>
      <w:bookmarkStart w:id="1536" w:name="_ETM_Q2_661530"/>
      <w:bookmarkEnd w:id="1536"/>
      <w:r>
        <w:rPr>
          <w:rtl/>
        </w:rPr>
        <w:t>ליבם</w:t>
      </w:r>
      <w:r>
        <w:rPr>
          <w:rFonts w:hint="cs"/>
          <w:rtl/>
        </w:rPr>
        <w:t>.</w:t>
      </w:r>
      <w:r>
        <w:rPr>
          <w:rtl/>
        </w:rPr>
        <w:t xml:space="preserve"> </w:t>
      </w:r>
      <w:bookmarkStart w:id="1537" w:name="_ETM_Q2_662290"/>
      <w:bookmarkEnd w:id="1537"/>
      <w:r>
        <w:rPr>
          <w:rtl/>
        </w:rPr>
        <w:t>מ</w:t>
      </w:r>
      <w:r>
        <w:rPr>
          <w:rFonts w:hint="cs"/>
          <w:rtl/>
        </w:rPr>
        <w:t>ר</w:t>
      </w:r>
      <w:r>
        <w:rPr>
          <w:rtl/>
        </w:rPr>
        <w:t xml:space="preserve"> </w:t>
      </w:r>
      <w:bookmarkStart w:id="1538" w:name="_ETM_Q2_662769"/>
      <w:bookmarkEnd w:id="1538"/>
      <w:r>
        <w:rPr>
          <w:rtl/>
        </w:rPr>
        <w:t>כלכלה</w:t>
      </w:r>
      <w:r>
        <w:rPr>
          <w:rFonts w:hint="cs"/>
          <w:rtl/>
        </w:rPr>
        <w:t>,</w:t>
      </w:r>
      <w:r>
        <w:rPr>
          <w:rtl/>
        </w:rPr>
        <w:t xml:space="preserve"> </w:t>
      </w:r>
      <w:bookmarkStart w:id="1539" w:name="_ETM_Q2_663610"/>
      <w:bookmarkEnd w:id="1539"/>
      <w:r>
        <w:rPr>
          <w:rtl/>
        </w:rPr>
        <w:t xml:space="preserve">ראש </w:t>
      </w:r>
      <w:bookmarkStart w:id="1540" w:name="_ETM_Q2_663939"/>
      <w:bookmarkEnd w:id="1540"/>
      <w:r>
        <w:rPr>
          <w:rtl/>
        </w:rPr>
        <w:t xml:space="preserve">הממשלה </w:t>
      </w:r>
      <w:bookmarkStart w:id="1541" w:name="_ETM_Q2_664599"/>
      <w:bookmarkEnd w:id="1541"/>
      <w:r>
        <w:rPr>
          <w:rtl/>
        </w:rPr>
        <w:t>שלנו</w:t>
      </w:r>
      <w:r>
        <w:rPr>
          <w:rFonts w:hint="cs"/>
          <w:rtl/>
        </w:rPr>
        <w:t>,</w:t>
      </w:r>
      <w:r>
        <w:rPr>
          <w:rtl/>
        </w:rPr>
        <w:t xml:space="preserve"> </w:t>
      </w:r>
      <w:bookmarkStart w:id="1542" w:name="_ETM_Q2_665500"/>
      <w:bookmarkEnd w:id="1542"/>
      <w:r>
        <w:rPr>
          <w:rtl/>
        </w:rPr>
        <w:t xml:space="preserve">אמר </w:t>
      </w:r>
      <w:bookmarkStart w:id="1543" w:name="_ETM_Q2_665950"/>
      <w:bookmarkEnd w:id="1543"/>
      <w:r>
        <w:rPr>
          <w:rtl/>
        </w:rPr>
        <w:t xml:space="preserve">לאנשי </w:t>
      </w:r>
      <w:bookmarkStart w:id="1544" w:name="_ETM_Q2_666430"/>
      <w:bookmarkEnd w:id="1544"/>
      <w:r>
        <w:rPr>
          <w:rtl/>
        </w:rPr>
        <w:t xml:space="preserve">ההייטק </w:t>
      </w:r>
      <w:bookmarkStart w:id="1545" w:name="_ETM_Q2_666909"/>
      <w:bookmarkEnd w:id="1545"/>
      <w:r>
        <w:rPr>
          <w:rtl/>
        </w:rPr>
        <w:t xml:space="preserve">הנדהמים </w:t>
      </w:r>
      <w:bookmarkStart w:id="1546" w:name="_ETM_Q2_667510"/>
      <w:bookmarkEnd w:id="1546"/>
      <w:r>
        <w:rPr>
          <w:rtl/>
        </w:rPr>
        <w:t xml:space="preserve">שפגשו </w:t>
      </w:r>
      <w:bookmarkStart w:id="1547" w:name="_ETM_Q2_668079"/>
      <w:bookmarkEnd w:id="1547"/>
      <w:r>
        <w:rPr>
          <w:rtl/>
        </w:rPr>
        <w:t>אותו</w:t>
      </w:r>
      <w:r>
        <w:rPr>
          <w:rFonts w:hint="cs"/>
          <w:rtl/>
        </w:rPr>
        <w:t>:</w:t>
      </w:r>
      <w:r>
        <w:rPr>
          <w:rtl/>
        </w:rPr>
        <w:t xml:space="preserve"> </w:t>
      </w:r>
      <w:bookmarkStart w:id="1548" w:name="_ETM_Q2_668900"/>
      <w:bookmarkEnd w:id="1548"/>
      <w:r>
        <w:rPr>
          <w:rFonts w:hint="cs"/>
          <w:rtl/>
        </w:rPr>
        <w:t>"</w:t>
      </w:r>
      <w:r>
        <w:rPr>
          <w:rtl/>
        </w:rPr>
        <w:t xml:space="preserve">משקיעים </w:t>
      </w:r>
      <w:bookmarkStart w:id="1549" w:name="_ETM_Q2_669500"/>
      <w:bookmarkEnd w:id="1549"/>
      <w:r>
        <w:rPr>
          <w:rtl/>
        </w:rPr>
        <w:t>ילכו</w:t>
      </w:r>
      <w:r>
        <w:rPr>
          <w:rFonts w:hint="cs"/>
          <w:rtl/>
        </w:rPr>
        <w:t>?</w:t>
      </w:r>
      <w:r>
        <w:rPr>
          <w:rtl/>
        </w:rPr>
        <w:t xml:space="preserve"> </w:t>
      </w:r>
      <w:bookmarkStart w:id="1550" w:name="_ETM_Q2_669840"/>
      <w:bookmarkStart w:id="1551" w:name="_ETM_Q2_670319"/>
      <w:bookmarkEnd w:id="1550"/>
      <w:bookmarkEnd w:id="1551"/>
      <w:r>
        <w:rPr>
          <w:rtl/>
        </w:rPr>
        <w:t>יבו</w:t>
      </w:r>
      <w:bookmarkStart w:id="1552" w:name="_ETM_Q2_670569"/>
      <w:bookmarkEnd w:id="1552"/>
      <w:r>
        <w:rPr>
          <w:rtl/>
        </w:rPr>
        <w:t xml:space="preserve">או </w:t>
      </w:r>
      <w:bookmarkStart w:id="1553" w:name="_ETM_Q2_670780"/>
      <w:bookmarkEnd w:id="1553"/>
      <w:r>
        <w:rPr>
          <w:rtl/>
        </w:rPr>
        <w:t>אחרים</w:t>
      </w:r>
      <w:r>
        <w:rPr>
          <w:rFonts w:hint="cs"/>
          <w:rtl/>
        </w:rPr>
        <w:t>".</w:t>
      </w:r>
      <w:r>
        <w:rPr>
          <w:rtl/>
        </w:rPr>
        <w:t xml:space="preserve"> </w:t>
      </w:r>
      <w:bookmarkStart w:id="1554" w:name="_ETM_Q2_671739"/>
      <w:bookmarkStart w:id="1555" w:name="_ETM_Q2_671977"/>
      <w:bookmarkStart w:id="1556" w:name="_ETM_Q2_672054"/>
      <w:bookmarkStart w:id="1557" w:name="_ETM_Q2_672144"/>
      <w:bookmarkStart w:id="1558" w:name="_ETM_Q2_672211"/>
      <w:bookmarkEnd w:id="1554"/>
      <w:bookmarkEnd w:id="1555"/>
      <w:bookmarkEnd w:id="1556"/>
      <w:bookmarkEnd w:id="1557"/>
      <w:bookmarkEnd w:id="1558"/>
      <w:r>
        <w:rPr>
          <w:rtl/>
        </w:rPr>
        <w:t xml:space="preserve">אז </w:t>
      </w:r>
      <w:bookmarkStart w:id="1559" w:name="_ETM_Q2_672189"/>
      <w:bookmarkEnd w:id="1559"/>
      <w:r>
        <w:rPr>
          <w:rFonts w:hint="cs"/>
          <w:rtl/>
        </w:rPr>
        <w:t xml:space="preserve">זהו, </w:t>
      </w:r>
      <w:r>
        <w:rPr>
          <w:rtl/>
        </w:rPr>
        <w:t xml:space="preserve">אדוני </w:t>
      </w:r>
      <w:bookmarkStart w:id="1560" w:name="_ETM_Q2_672519"/>
      <w:bookmarkEnd w:id="1560"/>
      <w:r>
        <w:rPr>
          <w:rtl/>
        </w:rPr>
        <w:t xml:space="preserve">ראש </w:t>
      </w:r>
      <w:bookmarkStart w:id="1561" w:name="_ETM_Q2_672760"/>
      <w:bookmarkEnd w:id="1561"/>
      <w:r>
        <w:rPr>
          <w:rtl/>
        </w:rPr>
        <w:t>הממשלה</w:t>
      </w:r>
      <w:r>
        <w:rPr>
          <w:rFonts w:hint="cs"/>
          <w:rtl/>
        </w:rPr>
        <w:t>,</w:t>
      </w:r>
      <w:r>
        <w:rPr>
          <w:rtl/>
        </w:rPr>
        <w:t xml:space="preserve"> </w:t>
      </w:r>
      <w:bookmarkStart w:id="1562" w:name="_ETM_Q2_673749"/>
      <w:bookmarkEnd w:id="1562"/>
      <w:r>
        <w:rPr>
          <w:rtl/>
        </w:rPr>
        <w:t>של</w:t>
      </w:r>
      <w:r>
        <w:rPr>
          <w:rFonts w:hint="cs"/>
          <w:rtl/>
        </w:rPr>
        <w:t>א.</w:t>
      </w:r>
      <w:r>
        <w:rPr>
          <w:rtl/>
        </w:rPr>
        <w:t xml:space="preserve"> </w:t>
      </w:r>
      <w:bookmarkStart w:id="1563" w:name="_ETM_Q2_674940"/>
      <w:bookmarkEnd w:id="1563"/>
      <w:r>
        <w:rPr>
          <w:rtl/>
        </w:rPr>
        <w:t xml:space="preserve">בואו </w:t>
      </w:r>
      <w:bookmarkStart w:id="1564" w:name="_ETM_Q2_675240"/>
      <w:bookmarkEnd w:id="1564"/>
      <w:r>
        <w:rPr>
          <w:rtl/>
        </w:rPr>
        <w:t xml:space="preserve">נראה </w:t>
      </w:r>
      <w:bookmarkStart w:id="1565" w:name="_ETM_Q2_675510"/>
      <w:bookmarkEnd w:id="1565"/>
      <w:r>
        <w:rPr>
          <w:rtl/>
        </w:rPr>
        <w:t xml:space="preserve">את </w:t>
      </w:r>
      <w:bookmarkStart w:id="1566" w:name="_ETM_Q2_675660"/>
      <w:bookmarkEnd w:id="1566"/>
      <w:r>
        <w:rPr>
          <w:rtl/>
        </w:rPr>
        <w:t xml:space="preserve">הנתונים </w:t>
      </w:r>
      <w:bookmarkStart w:id="1567" w:name="_ETM_Q2_676200"/>
      <w:bookmarkEnd w:id="1567"/>
      <w:r>
        <w:rPr>
          <w:rtl/>
        </w:rPr>
        <w:t xml:space="preserve">מהשנה </w:t>
      </w:r>
      <w:bookmarkStart w:id="1568" w:name="_ETM_Q2_676890"/>
      <w:bookmarkEnd w:id="1568"/>
      <w:r>
        <w:rPr>
          <w:rtl/>
        </w:rPr>
        <w:t xml:space="preserve">האחרונה </w:t>
      </w:r>
      <w:bookmarkStart w:id="1569" w:name="_ETM_Q2_677340"/>
      <w:bookmarkEnd w:id="1569"/>
      <w:r>
        <w:rPr>
          <w:rtl/>
        </w:rPr>
        <w:t xml:space="preserve">של </w:t>
      </w:r>
      <w:bookmarkStart w:id="1570" w:name="_ETM_Q2_677550"/>
      <w:bookmarkEnd w:id="1570"/>
      <w:r>
        <w:rPr>
          <w:rtl/>
        </w:rPr>
        <w:t>ההייטק</w:t>
      </w:r>
      <w:r>
        <w:rPr>
          <w:rFonts w:hint="cs"/>
          <w:rtl/>
        </w:rPr>
        <w:t>:</w:t>
      </w:r>
      <w:r>
        <w:rPr>
          <w:rtl/>
        </w:rPr>
        <w:t xml:space="preserve"> </w:t>
      </w:r>
      <w:bookmarkStart w:id="1571" w:name="_ETM_Q2_678540"/>
      <w:bookmarkEnd w:id="1571"/>
      <w:r>
        <w:rPr>
          <w:rtl/>
        </w:rPr>
        <w:t xml:space="preserve">ההשקעות </w:t>
      </w:r>
      <w:bookmarkStart w:id="1572" w:name="_ETM_Q2_679170"/>
      <w:bookmarkEnd w:id="1572"/>
      <w:r>
        <w:rPr>
          <w:rtl/>
        </w:rPr>
        <w:t>ב</w:t>
      </w:r>
      <w:r>
        <w:rPr>
          <w:rFonts w:hint="cs"/>
          <w:rtl/>
        </w:rPr>
        <w:t>הייטק</w:t>
      </w:r>
      <w:r>
        <w:rPr>
          <w:rtl/>
        </w:rPr>
        <w:t xml:space="preserve"> </w:t>
      </w:r>
      <w:bookmarkStart w:id="1573" w:name="_ETM_Q2_679590"/>
      <w:bookmarkEnd w:id="1573"/>
      <w:r>
        <w:rPr>
          <w:rtl/>
        </w:rPr>
        <w:t xml:space="preserve">קרסו </w:t>
      </w:r>
      <w:bookmarkStart w:id="1574" w:name="_ETM_Q2_680010"/>
      <w:bookmarkEnd w:id="1574"/>
      <w:r>
        <w:rPr>
          <w:rtl/>
        </w:rPr>
        <w:t>ב-73%</w:t>
      </w:r>
      <w:r>
        <w:rPr>
          <w:rFonts w:hint="cs"/>
          <w:rtl/>
        </w:rPr>
        <w:t>;</w:t>
      </w:r>
      <w:r>
        <w:rPr>
          <w:rtl/>
        </w:rPr>
        <w:t xml:space="preserve"> </w:t>
      </w:r>
      <w:bookmarkStart w:id="1575" w:name="_ETM_Q2_681600"/>
      <w:bookmarkEnd w:id="1575"/>
      <w:r>
        <w:rPr>
          <w:rtl/>
        </w:rPr>
        <w:t xml:space="preserve">גם </w:t>
      </w:r>
      <w:bookmarkStart w:id="1576" w:name="_ETM_Q2_682020"/>
      <w:bookmarkEnd w:id="1576"/>
      <w:r>
        <w:rPr>
          <w:rFonts w:hint="cs"/>
          <w:rtl/>
        </w:rPr>
        <w:t xml:space="preserve">סבבי </w:t>
      </w:r>
      <w:bookmarkStart w:id="1577" w:name="_ETM_Q2_682320"/>
      <w:bookmarkEnd w:id="1577"/>
      <w:r>
        <w:rPr>
          <w:rtl/>
        </w:rPr>
        <w:t>הגיוס</w:t>
      </w:r>
      <w:r>
        <w:rPr>
          <w:rFonts w:hint="cs"/>
          <w:rtl/>
        </w:rPr>
        <w:t>;</w:t>
      </w:r>
      <w:r>
        <w:rPr>
          <w:rtl/>
        </w:rPr>
        <w:t xml:space="preserve"> </w:t>
      </w:r>
      <w:bookmarkStart w:id="1578" w:name="_ETM_Q2_683269"/>
      <w:bookmarkEnd w:id="1578"/>
      <w:r w:rsidRPr="00B57D06">
        <w:rPr>
          <w:rtl/>
        </w:rPr>
        <w:t>יוני</w:t>
      </w:r>
      <w:bookmarkStart w:id="1579" w:name="_ETM_Q2_683629"/>
      <w:bookmarkEnd w:id="1579"/>
      <w:r w:rsidRPr="00B57D06">
        <w:rPr>
          <w:rtl/>
        </w:rPr>
        <w:t>קור</w:t>
      </w:r>
      <w:bookmarkStart w:id="1580" w:name="_ETM_Q2_683870"/>
      <w:bookmarkEnd w:id="1580"/>
      <w:r w:rsidRPr="00B57D06">
        <w:rPr>
          <w:rFonts w:hint="cs"/>
          <w:rtl/>
        </w:rPr>
        <w:t>ני</w:t>
      </w:r>
      <w:r w:rsidRPr="00B57D06">
        <w:rPr>
          <w:rtl/>
        </w:rPr>
        <w:t xml:space="preserve">ם </w:t>
      </w:r>
      <w:bookmarkStart w:id="1581" w:name="_ETM_Q2_683989"/>
      <w:bookmarkEnd w:id="1581"/>
      <w:r w:rsidRPr="00B57D06">
        <w:rPr>
          <w:rtl/>
        </w:rPr>
        <w:t>ישראלי</w:t>
      </w:r>
      <w:r>
        <w:rPr>
          <w:rFonts w:hint="cs"/>
          <w:rtl/>
        </w:rPr>
        <w:t>י</w:t>
      </w:r>
      <w:r w:rsidRPr="00B57D06">
        <w:rPr>
          <w:rtl/>
        </w:rPr>
        <w:t>ם</w:t>
      </w:r>
      <w:r>
        <w:rPr>
          <w:rFonts w:hint="cs"/>
          <w:rtl/>
        </w:rPr>
        <w:t xml:space="preserve"> </w:t>
      </w:r>
      <w:bookmarkStart w:id="1582" w:name="_ETM_Q2_685076"/>
      <w:bookmarkEnd w:id="1582"/>
      <w:r>
        <w:rPr>
          <w:rFonts w:hint="cs"/>
          <w:rtl/>
        </w:rPr>
        <w:t>–</w:t>
      </w:r>
      <w:r w:rsidRPr="00B57D06">
        <w:rPr>
          <w:rtl/>
        </w:rPr>
        <w:t xml:space="preserve"> </w:t>
      </w:r>
      <w:bookmarkStart w:id="1583" w:name="_ETM_Q2_684529"/>
      <w:bookmarkEnd w:id="1583"/>
      <w:r w:rsidRPr="00B57D06">
        <w:rPr>
          <w:rtl/>
        </w:rPr>
        <w:t xml:space="preserve">אם </w:t>
      </w:r>
      <w:bookmarkStart w:id="1584" w:name="_ETM_Q2_684650"/>
      <w:bookmarkEnd w:id="1584"/>
      <w:r w:rsidRPr="00B57D06">
        <w:rPr>
          <w:rtl/>
        </w:rPr>
        <w:t xml:space="preserve">בשנה </w:t>
      </w:r>
      <w:bookmarkStart w:id="1585" w:name="_ETM_Q2_685010"/>
      <w:bookmarkEnd w:id="1585"/>
      <w:r w:rsidRPr="00B57D06">
        <w:rPr>
          <w:rtl/>
        </w:rPr>
        <w:t xml:space="preserve">שעברה </w:t>
      </w:r>
      <w:bookmarkStart w:id="1586" w:name="_ETM_Q2_685400"/>
      <w:bookmarkEnd w:id="1586"/>
      <w:r w:rsidRPr="00B57D06">
        <w:rPr>
          <w:rtl/>
        </w:rPr>
        <w:t xml:space="preserve">היו </w:t>
      </w:r>
      <w:bookmarkStart w:id="1587" w:name="_ETM_Q2_685549"/>
      <w:bookmarkEnd w:id="1587"/>
      <w:r w:rsidRPr="00B57D06">
        <w:rPr>
          <w:rtl/>
        </w:rPr>
        <w:t>23</w:t>
      </w:r>
      <w:r>
        <w:rPr>
          <w:rFonts w:hint="cs"/>
          <w:rtl/>
        </w:rPr>
        <w:t>,</w:t>
      </w:r>
      <w:r w:rsidRPr="00B57D06">
        <w:rPr>
          <w:rtl/>
        </w:rPr>
        <w:t xml:space="preserve"> </w:t>
      </w:r>
      <w:bookmarkStart w:id="1588" w:name="_ETM_Q2_686389"/>
      <w:bookmarkEnd w:id="1588"/>
      <w:r w:rsidRPr="00B57D06">
        <w:rPr>
          <w:rFonts w:hint="cs"/>
          <w:rtl/>
        </w:rPr>
        <w:t>ה</w:t>
      </w:r>
      <w:r w:rsidRPr="00B57D06">
        <w:rPr>
          <w:rtl/>
        </w:rPr>
        <w:t xml:space="preserve">שנה </w:t>
      </w:r>
      <w:bookmarkStart w:id="1589" w:name="_ETM_Q2_686749"/>
      <w:bookmarkEnd w:id="1589"/>
      <w:r w:rsidRPr="00B57D06">
        <w:rPr>
          <w:rtl/>
        </w:rPr>
        <w:t xml:space="preserve">היה </w:t>
      </w:r>
      <w:bookmarkStart w:id="1590" w:name="_ETM_Q2_686959"/>
      <w:bookmarkEnd w:id="1590"/>
      <w:r w:rsidRPr="00B57D06">
        <w:rPr>
          <w:rFonts w:hint="cs"/>
          <w:rtl/>
        </w:rPr>
        <w:t xml:space="preserve">רק </w:t>
      </w:r>
      <w:r w:rsidRPr="00B57D06">
        <w:rPr>
          <w:rtl/>
        </w:rPr>
        <w:t xml:space="preserve">באירוויזיון </w:t>
      </w:r>
      <w:bookmarkStart w:id="1591" w:name="_ETM_Q2_688249"/>
      <w:bookmarkEnd w:id="1591"/>
      <w:r w:rsidRPr="00B57D06">
        <w:rPr>
          <w:rtl/>
        </w:rPr>
        <w:t>יוני</w:t>
      </w:r>
      <w:bookmarkStart w:id="1592" w:name="_ETM_Q2_688609"/>
      <w:bookmarkEnd w:id="1592"/>
      <w:r w:rsidRPr="00B57D06">
        <w:rPr>
          <w:rtl/>
        </w:rPr>
        <w:t>קורן</w:t>
      </w:r>
      <w:r>
        <w:rPr>
          <w:rFonts w:hint="cs"/>
          <w:rtl/>
        </w:rPr>
        <w:t>,</w:t>
      </w:r>
      <w:r w:rsidRPr="00B57D06">
        <w:rPr>
          <w:rtl/>
        </w:rPr>
        <w:t xml:space="preserve"> </w:t>
      </w:r>
      <w:bookmarkStart w:id="1593" w:name="_ETM_Q2_688849"/>
      <w:bookmarkEnd w:id="1593"/>
      <w:r w:rsidRPr="00B57D06">
        <w:rPr>
          <w:rtl/>
        </w:rPr>
        <w:t xml:space="preserve">של </w:t>
      </w:r>
      <w:bookmarkStart w:id="1594" w:name="_ETM_Q2_689030"/>
      <w:bookmarkEnd w:id="1594"/>
      <w:r w:rsidRPr="00B57D06">
        <w:rPr>
          <w:rtl/>
        </w:rPr>
        <w:t xml:space="preserve">נועה </w:t>
      </w:r>
      <w:bookmarkStart w:id="1595" w:name="_ETM_Q2_689269"/>
      <w:bookmarkEnd w:id="1595"/>
      <w:r w:rsidRPr="00B57D06">
        <w:rPr>
          <w:rFonts w:hint="cs"/>
          <w:rtl/>
        </w:rPr>
        <w:t>קירל;</w:t>
      </w:r>
      <w:r w:rsidRPr="00B57D06">
        <w:rPr>
          <w:rtl/>
        </w:rPr>
        <w:t xml:space="preserve"> </w:t>
      </w:r>
      <w:bookmarkStart w:id="1596" w:name="_ETM_Q2_690349"/>
      <w:bookmarkEnd w:id="1596"/>
      <w:r w:rsidRPr="00B57D06">
        <w:rPr>
          <w:rtl/>
        </w:rPr>
        <w:t xml:space="preserve">כמות </w:t>
      </w:r>
      <w:bookmarkStart w:id="1597" w:name="_ETM_Q2_690650"/>
      <w:bookmarkEnd w:id="1597"/>
      <w:r w:rsidRPr="00B57D06">
        <w:rPr>
          <w:rtl/>
        </w:rPr>
        <w:t>הסט</w:t>
      </w:r>
      <w:r w:rsidRPr="00B57D06">
        <w:rPr>
          <w:rFonts w:hint="cs"/>
          <w:rtl/>
        </w:rPr>
        <w:t>רטא</w:t>
      </w:r>
      <w:r w:rsidRPr="00B57D06">
        <w:rPr>
          <w:rtl/>
        </w:rPr>
        <w:t>פים</w:t>
      </w:r>
      <w:r>
        <w:rPr>
          <w:rtl/>
        </w:rPr>
        <w:t xml:space="preserve"> </w:t>
      </w:r>
      <w:bookmarkStart w:id="1598" w:name="_ETM_Q2_691459"/>
      <w:bookmarkEnd w:id="1598"/>
      <w:r>
        <w:rPr>
          <w:rtl/>
        </w:rPr>
        <w:t>שנוצר</w:t>
      </w:r>
      <w:r>
        <w:rPr>
          <w:rFonts w:hint="cs"/>
          <w:rtl/>
        </w:rPr>
        <w:t>ה</w:t>
      </w:r>
      <w:r>
        <w:rPr>
          <w:rtl/>
        </w:rPr>
        <w:t xml:space="preserve"> </w:t>
      </w:r>
      <w:bookmarkStart w:id="1599" w:name="_ETM_Q2_692030"/>
      <w:bookmarkEnd w:id="1599"/>
      <w:r>
        <w:rPr>
          <w:rtl/>
        </w:rPr>
        <w:t>קרסה</w:t>
      </w:r>
      <w:r>
        <w:rPr>
          <w:rFonts w:hint="cs"/>
          <w:rtl/>
        </w:rPr>
        <w:t>;</w:t>
      </w:r>
      <w:r>
        <w:rPr>
          <w:rtl/>
        </w:rPr>
        <w:t xml:space="preserve"> </w:t>
      </w:r>
      <w:bookmarkStart w:id="1600" w:name="_ETM_Q2_693139"/>
      <w:bookmarkStart w:id="1601" w:name="_ETM_Q2_693440"/>
      <w:bookmarkEnd w:id="1600"/>
      <w:bookmarkEnd w:id="1601"/>
      <w:r>
        <w:rPr>
          <w:rFonts w:hint="cs"/>
          <w:rtl/>
        </w:rPr>
        <w:t>פיטורי עובדים;</w:t>
      </w:r>
      <w:r>
        <w:rPr>
          <w:rtl/>
        </w:rPr>
        <w:t xml:space="preserve"> </w:t>
      </w:r>
      <w:bookmarkStart w:id="1602" w:name="_ETM_Q2_694780"/>
      <w:bookmarkEnd w:id="1602"/>
      <w:r w:rsidRPr="003A1F2E">
        <w:rPr>
          <w:rtl/>
        </w:rPr>
        <w:t xml:space="preserve">דירוגים </w:t>
      </w:r>
      <w:bookmarkStart w:id="1603" w:name="_ETM_Q2_695379"/>
      <w:bookmarkEnd w:id="1603"/>
      <w:r>
        <w:rPr>
          <w:rtl/>
        </w:rPr>
        <w:t>בי</w:t>
      </w:r>
      <w:r>
        <w:rPr>
          <w:rFonts w:hint="cs"/>
          <w:rtl/>
        </w:rPr>
        <w:t>ן-ל</w:t>
      </w:r>
      <w:r w:rsidRPr="003A1F2E">
        <w:rPr>
          <w:rtl/>
        </w:rPr>
        <w:t>אומיים</w:t>
      </w:r>
      <w:r>
        <w:rPr>
          <w:rtl/>
        </w:rPr>
        <w:t xml:space="preserve"> </w:t>
      </w:r>
      <w:bookmarkStart w:id="1604" w:name="_ETM_Q2_696010"/>
      <w:bookmarkEnd w:id="1604"/>
      <w:r>
        <w:rPr>
          <w:rFonts w:hint="cs"/>
          <w:rtl/>
        </w:rPr>
        <w:t>ש</w:t>
      </w:r>
      <w:r>
        <w:rPr>
          <w:rtl/>
        </w:rPr>
        <w:t xml:space="preserve">בהם </w:t>
      </w:r>
      <w:bookmarkStart w:id="1605" w:name="_ETM_Q2_696250"/>
      <w:bookmarkEnd w:id="1605"/>
      <w:r>
        <w:rPr>
          <w:rtl/>
        </w:rPr>
        <w:t>ירדנו</w:t>
      </w:r>
      <w:r>
        <w:rPr>
          <w:rFonts w:hint="cs"/>
          <w:rtl/>
        </w:rPr>
        <w:t>;</w:t>
      </w:r>
      <w:r>
        <w:rPr>
          <w:rtl/>
        </w:rPr>
        <w:t xml:space="preserve"> </w:t>
      </w:r>
      <w:bookmarkStart w:id="1606" w:name="_ETM_Q2_697179"/>
      <w:bookmarkEnd w:id="1606"/>
      <w:r>
        <w:rPr>
          <w:rtl/>
        </w:rPr>
        <w:t>ה</w:t>
      </w:r>
      <w:r>
        <w:rPr>
          <w:rFonts w:hint="cs"/>
          <w:rtl/>
        </w:rPr>
        <w:t xml:space="preserve">השקעות </w:t>
      </w:r>
      <w:bookmarkStart w:id="1607" w:name="_ETM_Q2_695292"/>
      <w:bookmarkStart w:id="1608" w:name="_ETM_Q2_697599"/>
      <w:bookmarkStart w:id="1609" w:name="_ETM_Q2_698109"/>
      <w:bookmarkStart w:id="1610" w:name="_ETM_Q2_698529"/>
      <w:bookmarkEnd w:id="1607"/>
      <w:bookmarkEnd w:id="1608"/>
      <w:bookmarkEnd w:id="1609"/>
      <w:bookmarkEnd w:id="1610"/>
      <w:r>
        <w:rPr>
          <w:rtl/>
        </w:rPr>
        <w:t>ב</w:t>
      </w:r>
      <w:r w:rsidRPr="00103010">
        <w:rPr>
          <w:rtl/>
        </w:rPr>
        <w:t>סטר</w:t>
      </w:r>
      <w:r w:rsidRPr="00103010">
        <w:rPr>
          <w:rFonts w:hint="cs"/>
          <w:rtl/>
        </w:rPr>
        <w:t>ט</w:t>
      </w:r>
      <w:r w:rsidRPr="00103010">
        <w:rPr>
          <w:rtl/>
        </w:rPr>
        <w:t>אפים</w:t>
      </w:r>
      <w:r>
        <w:rPr>
          <w:rtl/>
        </w:rPr>
        <w:t xml:space="preserve"> </w:t>
      </w:r>
      <w:bookmarkStart w:id="1611" w:name="_ETM_Q2_699279"/>
      <w:bookmarkEnd w:id="1611"/>
      <w:r>
        <w:rPr>
          <w:rtl/>
        </w:rPr>
        <w:t>ירדו ב-70%</w:t>
      </w:r>
      <w:r>
        <w:rPr>
          <w:rFonts w:hint="cs"/>
          <w:rtl/>
        </w:rPr>
        <w:t>.</w:t>
      </w:r>
      <w:r>
        <w:rPr>
          <w:rtl/>
        </w:rPr>
        <w:t xml:space="preserve"> </w:t>
      </w:r>
      <w:bookmarkStart w:id="1612" w:name="_ETM_Q2_700629"/>
      <w:bookmarkEnd w:id="1612"/>
      <w:r>
        <w:rPr>
          <w:rtl/>
        </w:rPr>
        <w:t>ו</w:t>
      </w:r>
      <w:bookmarkStart w:id="1613" w:name="_ETM_Q2_700879"/>
      <w:bookmarkEnd w:id="1613"/>
      <w:r>
        <w:rPr>
          <w:rtl/>
        </w:rPr>
        <w:t xml:space="preserve">כל </w:t>
      </w:r>
      <w:bookmarkStart w:id="1614" w:name="_ETM_Q2_701129"/>
      <w:bookmarkEnd w:id="1614"/>
      <w:r>
        <w:rPr>
          <w:rtl/>
        </w:rPr>
        <w:t xml:space="preserve">זה </w:t>
      </w:r>
      <w:bookmarkStart w:id="1615" w:name="_ETM_Q2_701370"/>
      <w:bookmarkEnd w:id="1615"/>
      <w:r>
        <w:rPr>
          <w:rtl/>
        </w:rPr>
        <w:t>קורה</w:t>
      </w:r>
      <w:r>
        <w:rPr>
          <w:rFonts w:hint="cs"/>
          <w:rtl/>
        </w:rPr>
        <w:t>,</w:t>
      </w:r>
      <w:r>
        <w:rPr>
          <w:rtl/>
        </w:rPr>
        <w:t xml:space="preserve"> </w:t>
      </w:r>
      <w:bookmarkStart w:id="1616" w:name="_ETM_Q2_701760"/>
      <w:bookmarkEnd w:id="1616"/>
      <w:r>
        <w:rPr>
          <w:rtl/>
        </w:rPr>
        <w:t xml:space="preserve">אדוני </w:t>
      </w:r>
      <w:bookmarkStart w:id="1617" w:name="_ETM_Q2_702059"/>
      <w:bookmarkEnd w:id="1617"/>
      <w:r>
        <w:rPr>
          <w:rtl/>
        </w:rPr>
        <w:t>היושב-ראש</w:t>
      </w:r>
      <w:r>
        <w:rPr>
          <w:rFonts w:hint="cs"/>
          <w:rtl/>
        </w:rPr>
        <w:t>,</w:t>
      </w:r>
      <w:r>
        <w:rPr>
          <w:rtl/>
        </w:rPr>
        <w:t xml:space="preserve"> </w:t>
      </w:r>
      <w:bookmarkStart w:id="1618" w:name="_ETM_Q2_702719"/>
      <w:bookmarkEnd w:id="1618"/>
      <w:r>
        <w:rPr>
          <w:rFonts w:hint="cs"/>
          <w:rtl/>
        </w:rPr>
        <w:t>כ</w:t>
      </w:r>
      <w:r>
        <w:rPr>
          <w:rtl/>
        </w:rPr>
        <w:t xml:space="preserve">שבעולם </w:t>
      </w:r>
      <w:bookmarkStart w:id="1619" w:name="_ETM_Q2_703529"/>
      <w:bookmarkEnd w:id="1619"/>
      <w:r>
        <w:rPr>
          <w:rtl/>
        </w:rPr>
        <w:t xml:space="preserve">יש </w:t>
      </w:r>
      <w:bookmarkStart w:id="1620" w:name="_ETM_Q2_703709"/>
      <w:bookmarkEnd w:id="1620"/>
      <w:r w:rsidRPr="003A1F2E">
        <w:rPr>
          <w:rtl/>
        </w:rPr>
        <w:t>התאוששות</w:t>
      </w:r>
      <w:r>
        <w:rPr>
          <w:rFonts w:hint="cs"/>
          <w:rtl/>
        </w:rPr>
        <w:t>,</w:t>
      </w:r>
      <w:r w:rsidRPr="003A1F2E">
        <w:rPr>
          <w:rtl/>
        </w:rPr>
        <w:t xml:space="preserve"> </w:t>
      </w:r>
      <w:bookmarkStart w:id="1621" w:name="_ETM_Q2_705599"/>
      <w:bookmarkEnd w:id="1621"/>
      <w:r w:rsidRPr="003A1F2E">
        <w:rPr>
          <w:rtl/>
        </w:rPr>
        <w:t xml:space="preserve">בנאסד"ק </w:t>
      </w:r>
      <w:bookmarkStart w:id="1622" w:name="_ETM_Q2_706679"/>
      <w:bookmarkEnd w:id="1622"/>
      <w:r w:rsidRPr="003A1F2E">
        <w:rPr>
          <w:rtl/>
        </w:rPr>
        <w:t>בעולם</w:t>
      </w:r>
      <w:r>
        <w:rPr>
          <w:rFonts w:hint="cs"/>
          <w:rtl/>
        </w:rPr>
        <w:t>,</w:t>
      </w:r>
      <w:r>
        <w:rPr>
          <w:rtl/>
        </w:rPr>
        <w:t xml:space="preserve"> </w:t>
      </w:r>
      <w:bookmarkStart w:id="1623" w:name="_ETM_Q2_707470"/>
      <w:bookmarkEnd w:id="1623"/>
      <w:r>
        <w:rPr>
          <w:rtl/>
        </w:rPr>
        <w:t xml:space="preserve">אבל </w:t>
      </w:r>
      <w:bookmarkStart w:id="1624" w:name="_ETM_Q2_707770"/>
      <w:bookmarkEnd w:id="1624"/>
      <w:r>
        <w:rPr>
          <w:rtl/>
        </w:rPr>
        <w:t xml:space="preserve">לא </w:t>
      </w:r>
      <w:bookmarkStart w:id="1625" w:name="_ETM_Q2_707890"/>
      <w:bookmarkEnd w:id="1625"/>
      <w:r>
        <w:rPr>
          <w:rtl/>
        </w:rPr>
        <w:t>אצלנו</w:t>
      </w:r>
      <w:r>
        <w:rPr>
          <w:rFonts w:hint="cs"/>
          <w:rtl/>
        </w:rPr>
        <w:t>.</w:t>
      </w:r>
      <w:r>
        <w:rPr>
          <w:rtl/>
        </w:rPr>
        <w:t xml:space="preserve"> </w:t>
      </w:r>
      <w:bookmarkStart w:id="1626" w:name="_ETM_Q2_709510"/>
      <w:bookmarkEnd w:id="1626"/>
    </w:p>
    <w:p w:rsidR="00873CCB" w:rsidRDefault="00873CCB" w:rsidP="00424BD9">
      <w:pPr>
        <w:rPr>
          <w:rtl/>
        </w:rPr>
      </w:pPr>
      <w:bookmarkStart w:id="1627" w:name="_ETM_Q2_707269"/>
      <w:bookmarkStart w:id="1628" w:name="_ETM_Q2_707339"/>
      <w:bookmarkStart w:id="1629" w:name="_ETM_Q2_707684"/>
      <w:bookmarkEnd w:id="1627"/>
      <w:bookmarkEnd w:id="1628"/>
      <w:bookmarkEnd w:id="1629"/>
    </w:p>
    <w:p w:rsidR="00873CCB" w:rsidRDefault="00873CCB" w:rsidP="00E811F2">
      <w:pPr>
        <w:rPr>
          <w:rtl/>
        </w:rPr>
      </w:pPr>
      <w:bookmarkStart w:id="1630" w:name="_ETM_Q2_707743"/>
      <w:bookmarkEnd w:id="1630"/>
      <w:r>
        <w:rPr>
          <w:rtl/>
        </w:rPr>
        <w:t xml:space="preserve">ואיך </w:t>
      </w:r>
      <w:bookmarkStart w:id="1631" w:name="_ETM_Q2_710050"/>
      <w:bookmarkEnd w:id="1631"/>
      <w:r>
        <w:rPr>
          <w:rtl/>
        </w:rPr>
        <w:t>לא</w:t>
      </w:r>
      <w:r>
        <w:rPr>
          <w:rFonts w:hint="cs"/>
          <w:rtl/>
        </w:rPr>
        <w:t>,</w:t>
      </w:r>
      <w:r>
        <w:rPr>
          <w:rtl/>
        </w:rPr>
        <w:t xml:space="preserve"> </w:t>
      </w:r>
      <w:bookmarkStart w:id="1632" w:name="_ETM_Q2_710200"/>
      <w:bookmarkEnd w:id="1632"/>
      <w:r>
        <w:rPr>
          <w:rtl/>
        </w:rPr>
        <w:t xml:space="preserve">אדוני </w:t>
      </w:r>
      <w:bookmarkStart w:id="1633" w:name="_ETM_Q2_710530"/>
      <w:bookmarkEnd w:id="1633"/>
      <w:r>
        <w:rPr>
          <w:rtl/>
        </w:rPr>
        <w:t>היושב-ראש</w:t>
      </w:r>
      <w:r>
        <w:rPr>
          <w:rFonts w:hint="cs"/>
          <w:rtl/>
        </w:rPr>
        <w:t>?</w:t>
      </w:r>
      <w:r>
        <w:rPr>
          <w:rtl/>
        </w:rPr>
        <w:t xml:space="preserve"> </w:t>
      </w:r>
      <w:bookmarkStart w:id="1634" w:name="_ETM_Q2_711629"/>
      <w:bookmarkEnd w:id="1634"/>
      <w:r>
        <w:rPr>
          <w:rtl/>
        </w:rPr>
        <w:t xml:space="preserve">כי </w:t>
      </w:r>
      <w:bookmarkStart w:id="1635" w:name="_ETM_Q2_711929"/>
      <w:bookmarkEnd w:id="1635"/>
      <w:r>
        <w:rPr>
          <w:rtl/>
        </w:rPr>
        <w:t xml:space="preserve">מי </w:t>
      </w:r>
      <w:bookmarkStart w:id="1636" w:name="_ETM_Q2_712049"/>
      <w:bookmarkEnd w:id="1636"/>
      <w:r>
        <w:rPr>
          <w:rtl/>
        </w:rPr>
        <w:t xml:space="preserve">ישקיע </w:t>
      </w:r>
      <w:bookmarkStart w:id="1637" w:name="_ETM_Q2_712499"/>
      <w:bookmarkEnd w:id="1637"/>
      <w:r>
        <w:rPr>
          <w:rtl/>
        </w:rPr>
        <w:t xml:space="preserve">כסף </w:t>
      </w:r>
      <w:bookmarkStart w:id="1638" w:name="_ETM_Q2_712950"/>
      <w:bookmarkEnd w:id="1638"/>
      <w:r>
        <w:rPr>
          <w:rtl/>
        </w:rPr>
        <w:t xml:space="preserve">במדינה </w:t>
      </w:r>
      <w:bookmarkStart w:id="1639" w:name="_ETM_Q2_713819"/>
      <w:bookmarkEnd w:id="1639"/>
      <w:r>
        <w:rPr>
          <w:rtl/>
        </w:rPr>
        <w:t xml:space="preserve">שחברות </w:t>
      </w:r>
      <w:bookmarkStart w:id="1640" w:name="_ETM_Q2_714359"/>
      <w:bookmarkEnd w:id="1640"/>
      <w:r>
        <w:rPr>
          <w:rtl/>
        </w:rPr>
        <w:t xml:space="preserve">הדירוג </w:t>
      </w:r>
      <w:bookmarkStart w:id="1641" w:name="_ETM_Q2_714749"/>
      <w:bookmarkEnd w:id="1641"/>
      <w:r>
        <w:rPr>
          <w:rtl/>
        </w:rPr>
        <w:t>הבי</w:t>
      </w:r>
      <w:r>
        <w:rPr>
          <w:rFonts w:hint="cs"/>
          <w:rtl/>
        </w:rPr>
        <w:t>ן-ל</w:t>
      </w:r>
      <w:r>
        <w:rPr>
          <w:rtl/>
        </w:rPr>
        <w:t xml:space="preserve">אומיות </w:t>
      </w:r>
      <w:bookmarkStart w:id="1642" w:name="_ETM_Q2_715469"/>
      <w:bookmarkEnd w:id="1642"/>
      <w:r>
        <w:rPr>
          <w:rtl/>
        </w:rPr>
        <w:t xml:space="preserve">אמרו </w:t>
      </w:r>
      <w:bookmarkStart w:id="1643" w:name="_ETM_Q2_715769"/>
      <w:bookmarkEnd w:id="1643"/>
      <w:r>
        <w:rPr>
          <w:rtl/>
        </w:rPr>
        <w:t xml:space="preserve">עליה </w:t>
      </w:r>
      <w:bookmarkStart w:id="1644" w:name="_ETM_Q2_716549"/>
      <w:bookmarkEnd w:id="1644"/>
      <w:r>
        <w:rPr>
          <w:rtl/>
        </w:rPr>
        <w:t xml:space="preserve">שהממשלה </w:t>
      </w:r>
      <w:bookmarkStart w:id="1645" w:name="_ETM_Q2_717389"/>
      <w:bookmarkEnd w:id="1645"/>
      <w:r>
        <w:rPr>
          <w:rtl/>
        </w:rPr>
        <w:t xml:space="preserve">הזו </w:t>
      </w:r>
      <w:bookmarkStart w:id="1646" w:name="_ETM_Q2_717749"/>
      <w:bookmarkEnd w:id="1646"/>
      <w:r>
        <w:rPr>
          <w:rtl/>
        </w:rPr>
        <w:t xml:space="preserve">לא </w:t>
      </w:r>
      <w:bookmarkStart w:id="1647" w:name="_ETM_Q2_718099"/>
      <w:bookmarkEnd w:id="1647"/>
      <w:r>
        <w:rPr>
          <w:rFonts w:hint="cs"/>
          <w:rtl/>
        </w:rPr>
        <w:t>צפויה</w:t>
      </w:r>
      <w:r>
        <w:rPr>
          <w:rtl/>
        </w:rPr>
        <w:t xml:space="preserve"> </w:t>
      </w:r>
      <w:bookmarkStart w:id="1648" w:name="_ETM_Q2_718819"/>
      <w:bookmarkEnd w:id="1648"/>
      <w:r>
        <w:rPr>
          <w:rtl/>
        </w:rPr>
        <w:t xml:space="preserve">ומתנהלת </w:t>
      </w:r>
      <w:bookmarkStart w:id="1649" w:name="_ETM_Q2_719540"/>
      <w:bookmarkEnd w:id="1649"/>
      <w:r>
        <w:rPr>
          <w:rtl/>
        </w:rPr>
        <w:t xml:space="preserve">בצורה </w:t>
      </w:r>
      <w:bookmarkStart w:id="1650" w:name="_ETM_Q2_719989"/>
      <w:bookmarkEnd w:id="1650"/>
      <w:r>
        <w:rPr>
          <w:rtl/>
        </w:rPr>
        <w:t xml:space="preserve">לא </w:t>
      </w:r>
      <w:bookmarkStart w:id="1651" w:name="_ETM_Q2_720299"/>
      <w:bookmarkEnd w:id="1651"/>
      <w:r>
        <w:rPr>
          <w:rFonts w:hint="cs"/>
          <w:rtl/>
        </w:rPr>
        <w:t>שקולה?</w:t>
      </w:r>
      <w:r>
        <w:rPr>
          <w:rtl/>
        </w:rPr>
        <w:t xml:space="preserve"> </w:t>
      </w:r>
      <w:bookmarkStart w:id="1652" w:name="_ETM_Q2_721109"/>
      <w:bookmarkEnd w:id="1652"/>
      <w:r>
        <w:rPr>
          <w:rtl/>
        </w:rPr>
        <w:t xml:space="preserve">מי </w:t>
      </w:r>
      <w:bookmarkStart w:id="1653" w:name="_ETM_Q2_721379"/>
      <w:bookmarkEnd w:id="1653"/>
      <w:r>
        <w:rPr>
          <w:rtl/>
        </w:rPr>
        <w:t xml:space="preserve">ישקיע </w:t>
      </w:r>
      <w:bookmarkStart w:id="1654" w:name="_ETM_Q2_721949"/>
      <w:bookmarkEnd w:id="1654"/>
      <w:r>
        <w:rPr>
          <w:rtl/>
        </w:rPr>
        <w:t xml:space="preserve">כסף </w:t>
      </w:r>
      <w:bookmarkStart w:id="1655" w:name="_ETM_Q2_722370"/>
      <w:bookmarkEnd w:id="1655"/>
      <w:r>
        <w:rPr>
          <w:rtl/>
        </w:rPr>
        <w:t xml:space="preserve">במדינה </w:t>
      </w:r>
      <w:bookmarkStart w:id="1656" w:name="_ETM_Q2_722819"/>
      <w:bookmarkEnd w:id="1656"/>
      <w:r>
        <w:rPr>
          <w:rtl/>
        </w:rPr>
        <w:t xml:space="preserve">שהממשלה </w:t>
      </w:r>
      <w:bookmarkStart w:id="1657" w:name="_ETM_Q2_723719"/>
      <w:bookmarkEnd w:id="1657"/>
      <w:r>
        <w:rPr>
          <w:rFonts w:hint="cs"/>
          <w:rtl/>
        </w:rPr>
        <w:t xml:space="preserve">שלה </w:t>
      </w:r>
      <w:r>
        <w:rPr>
          <w:rtl/>
        </w:rPr>
        <w:t xml:space="preserve">מקדמת </w:t>
      </w:r>
      <w:bookmarkStart w:id="1658" w:name="_ETM_Q2_724260"/>
      <w:bookmarkEnd w:id="1658"/>
      <w:r>
        <w:rPr>
          <w:rtl/>
        </w:rPr>
        <w:t xml:space="preserve">חוקי </w:t>
      </w:r>
      <w:bookmarkStart w:id="1659" w:name="_ETM_Q2_724620"/>
      <w:bookmarkEnd w:id="1659"/>
      <w:r>
        <w:rPr>
          <w:rtl/>
        </w:rPr>
        <w:t xml:space="preserve">שחיתות </w:t>
      </w:r>
      <w:bookmarkStart w:id="1660" w:name="_ETM_Q2_725489"/>
      <w:bookmarkEnd w:id="1660"/>
      <w:r>
        <w:rPr>
          <w:rtl/>
        </w:rPr>
        <w:t xml:space="preserve">וחקיקה </w:t>
      </w:r>
      <w:bookmarkStart w:id="1661" w:name="_ETM_Q2_726150"/>
      <w:bookmarkEnd w:id="1661"/>
      <w:r>
        <w:rPr>
          <w:rtl/>
        </w:rPr>
        <w:t xml:space="preserve">שתפגע </w:t>
      </w:r>
      <w:bookmarkStart w:id="1662" w:name="_ETM_Q2_726809"/>
      <w:bookmarkEnd w:id="1662"/>
      <w:r>
        <w:rPr>
          <w:rtl/>
        </w:rPr>
        <w:t xml:space="preserve">בזכויות </w:t>
      </w:r>
      <w:bookmarkStart w:id="1663" w:name="_ETM_Q2_727379"/>
      <w:bookmarkEnd w:id="1663"/>
      <w:r>
        <w:rPr>
          <w:rtl/>
        </w:rPr>
        <w:t xml:space="preserve">הקניין </w:t>
      </w:r>
      <w:bookmarkStart w:id="1664" w:name="_ETM_Q2_727829"/>
      <w:bookmarkEnd w:id="1664"/>
      <w:r>
        <w:rPr>
          <w:rFonts w:hint="cs"/>
          <w:rtl/>
        </w:rPr>
        <w:t>וה</w:t>
      </w:r>
      <w:r>
        <w:rPr>
          <w:rtl/>
        </w:rPr>
        <w:t xml:space="preserve">פרט </w:t>
      </w:r>
      <w:bookmarkStart w:id="1665" w:name="_ETM_Q2_728309"/>
      <w:bookmarkEnd w:id="1665"/>
      <w:r>
        <w:rPr>
          <w:rtl/>
        </w:rPr>
        <w:t xml:space="preserve">של </w:t>
      </w:r>
      <w:bookmarkStart w:id="1666" w:name="_ETM_Q2_728459"/>
      <w:bookmarkEnd w:id="1666"/>
      <w:r>
        <w:rPr>
          <w:rtl/>
        </w:rPr>
        <w:t>כול</w:t>
      </w:r>
      <w:r>
        <w:rPr>
          <w:rFonts w:hint="cs"/>
          <w:rtl/>
        </w:rPr>
        <w:t>נו,</w:t>
      </w:r>
      <w:r>
        <w:rPr>
          <w:rtl/>
        </w:rPr>
        <w:t xml:space="preserve"> </w:t>
      </w:r>
      <w:bookmarkStart w:id="1667" w:name="_ETM_Q2_728870"/>
      <w:bookmarkStart w:id="1668" w:name="_ETM_Q2_729530"/>
      <w:bookmarkEnd w:id="1667"/>
      <w:bookmarkEnd w:id="1668"/>
      <w:r>
        <w:rPr>
          <w:rtl/>
        </w:rPr>
        <w:t>שתחלי</w:t>
      </w:r>
      <w:r>
        <w:rPr>
          <w:rFonts w:hint="cs"/>
          <w:rtl/>
        </w:rPr>
        <w:t>ש</w:t>
      </w:r>
      <w:r>
        <w:rPr>
          <w:rtl/>
        </w:rPr>
        <w:t xml:space="preserve"> </w:t>
      </w:r>
      <w:bookmarkStart w:id="1669" w:name="_ETM_Q2_730340"/>
      <w:bookmarkStart w:id="1670" w:name="_ETM_Q2_730760"/>
      <w:bookmarkEnd w:id="1669"/>
      <w:bookmarkEnd w:id="1670"/>
      <w:r>
        <w:rPr>
          <w:rFonts w:hint="cs"/>
          <w:rtl/>
        </w:rPr>
        <w:t xml:space="preserve">את </w:t>
      </w:r>
      <w:r>
        <w:rPr>
          <w:rtl/>
        </w:rPr>
        <w:t xml:space="preserve">בתי </w:t>
      </w:r>
      <w:bookmarkStart w:id="1671" w:name="_ETM_Q2_731179"/>
      <w:bookmarkEnd w:id="1671"/>
      <w:r>
        <w:rPr>
          <w:rtl/>
        </w:rPr>
        <w:t xml:space="preserve">המשפט </w:t>
      </w:r>
      <w:bookmarkStart w:id="1672" w:name="_ETM_Q2_731690"/>
      <w:bookmarkEnd w:id="1672"/>
      <w:r>
        <w:rPr>
          <w:rtl/>
        </w:rPr>
        <w:t xml:space="preserve">והיועצים </w:t>
      </w:r>
      <w:bookmarkStart w:id="1673" w:name="_ETM_Q2_732230"/>
      <w:bookmarkEnd w:id="1673"/>
      <w:r>
        <w:rPr>
          <w:rtl/>
        </w:rPr>
        <w:t>המשפטיים</w:t>
      </w:r>
      <w:r>
        <w:rPr>
          <w:rFonts w:hint="cs"/>
          <w:rtl/>
        </w:rPr>
        <w:t xml:space="preserve"> –</w:t>
      </w:r>
      <w:r>
        <w:rPr>
          <w:rtl/>
        </w:rPr>
        <w:t xml:space="preserve"> </w:t>
      </w:r>
      <w:bookmarkStart w:id="1674" w:name="_ETM_Q2_733409"/>
      <w:bookmarkEnd w:id="1674"/>
      <w:r>
        <w:rPr>
          <w:rFonts w:hint="cs"/>
          <w:rtl/>
        </w:rPr>
        <w:t>ש</w:t>
      </w:r>
      <w:r>
        <w:rPr>
          <w:rtl/>
        </w:rPr>
        <w:t xml:space="preserve">הם </w:t>
      </w:r>
      <w:bookmarkStart w:id="1675" w:name="_ETM_Q2_733589"/>
      <w:bookmarkEnd w:id="1675"/>
      <w:r>
        <w:rPr>
          <w:rtl/>
        </w:rPr>
        <w:t xml:space="preserve">אלה </w:t>
      </w:r>
      <w:bookmarkStart w:id="1676" w:name="_ETM_Q2_733769"/>
      <w:bookmarkEnd w:id="1676"/>
      <w:r>
        <w:rPr>
          <w:rtl/>
        </w:rPr>
        <w:t xml:space="preserve">שאמורים </w:t>
      </w:r>
      <w:bookmarkStart w:id="1677" w:name="_ETM_Q2_734309"/>
      <w:bookmarkEnd w:id="1677"/>
      <w:r>
        <w:rPr>
          <w:rFonts w:hint="cs"/>
          <w:rtl/>
        </w:rPr>
        <w:t xml:space="preserve">לתת עוד </w:t>
      </w:r>
      <w:bookmarkStart w:id="1678" w:name="_ETM_Q2_734849"/>
      <w:bookmarkEnd w:id="1678"/>
      <w:r>
        <w:rPr>
          <w:rtl/>
        </w:rPr>
        <w:t xml:space="preserve">הגנה </w:t>
      </w:r>
      <w:bookmarkStart w:id="1679" w:name="_ETM_Q2_735209"/>
      <w:bookmarkEnd w:id="1679"/>
      <w:r>
        <w:rPr>
          <w:rtl/>
        </w:rPr>
        <w:t>למשקיעים</w:t>
      </w:r>
      <w:r>
        <w:rPr>
          <w:rFonts w:hint="cs"/>
          <w:rtl/>
        </w:rPr>
        <w:t>?</w:t>
      </w:r>
      <w:r>
        <w:rPr>
          <w:rtl/>
        </w:rPr>
        <w:t xml:space="preserve"> </w:t>
      </w:r>
      <w:bookmarkStart w:id="1680" w:name="_ETM_Q2_736670"/>
      <w:bookmarkEnd w:id="1680"/>
      <w:r>
        <w:rPr>
          <w:rtl/>
        </w:rPr>
        <w:t xml:space="preserve">כבר </w:t>
      </w:r>
      <w:bookmarkStart w:id="1681" w:name="_ETM_Q2_736970"/>
      <w:bookmarkEnd w:id="1681"/>
      <w:r>
        <w:rPr>
          <w:rtl/>
        </w:rPr>
        <w:t xml:space="preserve">עכשיו </w:t>
      </w:r>
      <w:bookmarkStart w:id="1682" w:name="_ETM_Q2_737300"/>
      <w:bookmarkEnd w:id="1682"/>
      <w:r>
        <w:rPr>
          <w:rtl/>
        </w:rPr>
        <w:t xml:space="preserve">מדינות </w:t>
      </w:r>
      <w:bookmarkStart w:id="1683" w:name="_ETM_Q2_737720"/>
      <w:bookmarkEnd w:id="1683"/>
      <w:r>
        <w:rPr>
          <w:rtl/>
        </w:rPr>
        <w:t>מז</w:t>
      </w:r>
      <w:r>
        <w:rPr>
          <w:rFonts w:hint="cs"/>
          <w:rtl/>
        </w:rPr>
        <w:t>ה</w:t>
      </w:r>
      <w:r>
        <w:rPr>
          <w:rtl/>
        </w:rPr>
        <w:t xml:space="preserve">ות </w:t>
      </w:r>
      <w:bookmarkStart w:id="1684" w:name="_ETM_Q2_738110"/>
      <w:bookmarkEnd w:id="1684"/>
      <w:r>
        <w:rPr>
          <w:rtl/>
        </w:rPr>
        <w:t xml:space="preserve">את </w:t>
      </w:r>
      <w:bookmarkStart w:id="1685" w:name="_ETM_Q2_738260"/>
      <w:bookmarkEnd w:id="1685"/>
      <w:r>
        <w:rPr>
          <w:rtl/>
        </w:rPr>
        <w:t>ההזדמנות</w:t>
      </w:r>
      <w:r>
        <w:rPr>
          <w:rFonts w:hint="cs"/>
          <w:rtl/>
        </w:rPr>
        <w:t>. יוון ו</w:t>
      </w:r>
      <w:bookmarkStart w:id="1686" w:name="_ETM_Q2_739840"/>
      <w:bookmarkEnd w:id="1686"/>
      <w:r>
        <w:rPr>
          <w:rtl/>
        </w:rPr>
        <w:t xml:space="preserve">פורטוגל </w:t>
      </w:r>
      <w:bookmarkStart w:id="1687" w:name="_ETM_Q2_740740"/>
      <w:bookmarkEnd w:id="1687"/>
      <w:r>
        <w:rPr>
          <w:rtl/>
        </w:rPr>
        <w:t xml:space="preserve">פונות </w:t>
      </w:r>
      <w:bookmarkStart w:id="1688" w:name="_ETM_Q2_741160"/>
      <w:bookmarkEnd w:id="1688"/>
      <w:r>
        <w:rPr>
          <w:rtl/>
        </w:rPr>
        <w:t xml:space="preserve">להייטקיסטים </w:t>
      </w:r>
      <w:bookmarkStart w:id="1689" w:name="_ETM_Q2_741850"/>
      <w:bookmarkEnd w:id="1689"/>
      <w:r>
        <w:rPr>
          <w:rtl/>
        </w:rPr>
        <w:t xml:space="preserve">שלנו </w:t>
      </w:r>
      <w:bookmarkStart w:id="1690" w:name="_ETM_Q2_742240"/>
      <w:bookmarkEnd w:id="1690"/>
      <w:r>
        <w:rPr>
          <w:rtl/>
        </w:rPr>
        <w:t xml:space="preserve">עם </w:t>
      </w:r>
      <w:bookmarkStart w:id="1691" w:name="_ETM_Q2_742300"/>
      <w:bookmarkEnd w:id="1691"/>
      <w:r w:rsidRPr="00103010">
        <w:rPr>
          <w:rtl/>
        </w:rPr>
        <w:t>הצ</w:t>
      </w:r>
      <w:r w:rsidRPr="00103010">
        <w:rPr>
          <w:rFonts w:hint="cs"/>
          <w:rtl/>
        </w:rPr>
        <w:t>ע</w:t>
      </w:r>
      <w:r w:rsidRPr="00103010">
        <w:rPr>
          <w:rtl/>
        </w:rPr>
        <w:t xml:space="preserve">ות </w:t>
      </w:r>
      <w:bookmarkStart w:id="1692" w:name="_ETM_Q2_742699"/>
      <w:bookmarkEnd w:id="1692"/>
      <w:r w:rsidRPr="00103010">
        <w:rPr>
          <w:rtl/>
        </w:rPr>
        <w:t xml:space="preserve">חסרות </w:t>
      </w:r>
      <w:bookmarkStart w:id="1693" w:name="_ETM_Q2_743029"/>
      <w:bookmarkEnd w:id="1693"/>
      <w:r w:rsidRPr="00103010">
        <w:rPr>
          <w:rtl/>
        </w:rPr>
        <w:t>תקדים</w:t>
      </w:r>
      <w:r w:rsidR="00E811F2">
        <w:rPr>
          <w:rFonts w:hint="cs"/>
          <w:rtl/>
        </w:rPr>
        <w:t>:</w:t>
      </w:r>
      <w:r w:rsidRPr="00103010">
        <w:rPr>
          <w:rtl/>
        </w:rPr>
        <w:t xml:space="preserve"> </w:t>
      </w:r>
      <w:bookmarkStart w:id="1694" w:name="_ETM_Q2_743900"/>
      <w:bookmarkEnd w:id="1694"/>
      <w:r w:rsidRPr="00103010">
        <w:rPr>
          <w:rFonts w:hint="cs"/>
          <w:rtl/>
        </w:rPr>
        <w:t>ויתור</w:t>
      </w:r>
      <w:r w:rsidRPr="00103010">
        <w:rPr>
          <w:rtl/>
        </w:rPr>
        <w:t xml:space="preserve"> </w:t>
      </w:r>
      <w:bookmarkStart w:id="1695" w:name="_ETM_Q2_744409"/>
      <w:bookmarkEnd w:id="1695"/>
      <w:r w:rsidRPr="00103010">
        <w:rPr>
          <w:rFonts w:hint="cs"/>
          <w:rtl/>
        </w:rPr>
        <w:t xml:space="preserve">על </w:t>
      </w:r>
      <w:bookmarkStart w:id="1696" w:name="_ETM_Q2_744481"/>
      <w:bookmarkEnd w:id="1696"/>
      <w:r w:rsidRPr="00103010">
        <w:rPr>
          <w:rtl/>
        </w:rPr>
        <w:t>מ</w:t>
      </w:r>
      <w:r w:rsidRPr="00103010">
        <w:rPr>
          <w:rFonts w:hint="cs"/>
          <w:rtl/>
        </w:rPr>
        <w:t>י</w:t>
      </w:r>
      <w:r w:rsidRPr="00103010">
        <w:rPr>
          <w:rtl/>
        </w:rPr>
        <w:t>סים</w:t>
      </w:r>
      <w:r w:rsidRPr="00103010">
        <w:rPr>
          <w:rFonts w:hint="cs"/>
          <w:rtl/>
        </w:rPr>
        <w:t>,</w:t>
      </w:r>
      <w:r w:rsidRPr="00103010">
        <w:rPr>
          <w:rtl/>
        </w:rPr>
        <w:t xml:space="preserve"> </w:t>
      </w:r>
      <w:bookmarkStart w:id="1697" w:name="_ETM_Q2_744860"/>
      <w:bookmarkEnd w:id="1697"/>
      <w:r w:rsidRPr="00103010">
        <w:rPr>
          <w:rtl/>
        </w:rPr>
        <w:t xml:space="preserve">רישיון </w:t>
      </w:r>
      <w:bookmarkStart w:id="1698" w:name="_ETM_Q2_745340"/>
      <w:bookmarkEnd w:id="1698"/>
      <w:r w:rsidRPr="00103010">
        <w:rPr>
          <w:rtl/>
        </w:rPr>
        <w:t>עבודה</w:t>
      </w:r>
      <w:r w:rsidRPr="00103010">
        <w:rPr>
          <w:rFonts w:hint="cs"/>
          <w:rtl/>
        </w:rPr>
        <w:t>,</w:t>
      </w:r>
      <w:r w:rsidRPr="00103010">
        <w:rPr>
          <w:rtl/>
        </w:rPr>
        <w:t xml:space="preserve"> </w:t>
      </w:r>
      <w:bookmarkStart w:id="1699" w:name="_ETM_Q2_745819"/>
      <w:bookmarkEnd w:id="1699"/>
      <w:r w:rsidRPr="00103010">
        <w:rPr>
          <w:rtl/>
        </w:rPr>
        <w:t xml:space="preserve">מעבר </w:t>
      </w:r>
      <w:bookmarkStart w:id="1700" w:name="_ETM_Q2_746300"/>
      <w:bookmarkEnd w:id="1700"/>
      <w:r w:rsidRPr="00103010">
        <w:rPr>
          <w:rtl/>
        </w:rPr>
        <w:t xml:space="preserve">מיידי </w:t>
      </w:r>
      <w:bookmarkStart w:id="1701" w:name="_ETM_Q2_746840"/>
      <w:bookmarkEnd w:id="1701"/>
      <w:r w:rsidRPr="00103010">
        <w:rPr>
          <w:rFonts w:hint="cs"/>
          <w:rtl/>
        </w:rPr>
        <w:t xml:space="preserve">עם </w:t>
      </w:r>
      <w:r w:rsidRPr="00103010">
        <w:rPr>
          <w:rtl/>
        </w:rPr>
        <w:t xml:space="preserve">אזרחות </w:t>
      </w:r>
      <w:bookmarkStart w:id="1702" w:name="_ETM_Q2_747349"/>
      <w:bookmarkEnd w:id="1702"/>
      <w:r w:rsidRPr="00103010">
        <w:rPr>
          <w:rFonts w:hint="cs"/>
          <w:rtl/>
        </w:rPr>
        <w:t xml:space="preserve">אירופית </w:t>
      </w:r>
      <w:bookmarkStart w:id="1703" w:name="_ETM_Q2_748219"/>
      <w:bookmarkEnd w:id="1703"/>
      <w:r w:rsidRPr="00103010">
        <w:rPr>
          <w:rtl/>
        </w:rPr>
        <w:t>ל</w:t>
      </w:r>
      <w:r w:rsidRPr="00103010">
        <w:rPr>
          <w:rFonts w:hint="cs"/>
          <w:rtl/>
        </w:rPr>
        <w:t>ה</w:t>
      </w:r>
      <w:r w:rsidRPr="00103010">
        <w:rPr>
          <w:rtl/>
        </w:rPr>
        <w:t xml:space="preserve">ם </w:t>
      </w:r>
      <w:bookmarkStart w:id="1704" w:name="_ETM_Q2_749150"/>
      <w:bookmarkEnd w:id="1704"/>
      <w:r w:rsidRPr="00103010">
        <w:rPr>
          <w:rtl/>
        </w:rPr>
        <w:t xml:space="preserve">ולכל </w:t>
      </w:r>
      <w:bookmarkStart w:id="1705" w:name="_ETM_Q2_749629"/>
      <w:bookmarkEnd w:id="1705"/>
      <w:r w:rsidRPr="00103010">
        <w:rPr>
          <w:rtl/>
        </w:rPr>
        <w:t>המשפחה</w:t>
      </w:r>
      <w:r w:rsidRPr="00103010">
        <w:rPr>
          <w:rFonts w:hint="cs"/>
          <w:rtl/>
        </w:rPr>
        <w:t>.</w:t>
      </w:r>
      <w:r w:rsidRPr="00103010">
        <w:rPr>
          <w:rtl/>
        </w:rPr>
        <w:t xml:space="preserve"> </w:t>
      </w:r>
      <w:bookmarkStart w:id="1706" w:name="_ETM_Q2_750990"/>
      <w:bookmarkEnd w:id="1706"/>
      <w:r w:rsidRPr="00103010">
        <w:rPr>
          <w:rtl/>
        </w:rPr>
        <w:t>הסט</w:t>
      </w:r>
      <w:r w:rsidRPr="00103010">
        <w:rPr>
          <w:rFonts w:hint="cs"/>
          <w:rtl/>
        </w:rPr>
        <w:t>ר</w:t>
      </w:r>
      <w:r w:rsidRPr="00103010">
        <w:rPr>
          <w:rtl/>
        </w:rPr>
        <w:t>טאפים</w:t>
      </w:r>
      <w:r>
        <w:rPr>
          <w:rtl/>
        </w:rPr>
        <w:t xml:space="preserve"> </w:t>
      </w:r>
      <w:bookmarkStart w:id="1707" w:name="_ETM_Q2_751800"/>
      <w:bookmarkEnd w:id="1707"/>
      <w:r>
        <w:rPr>
          <w:rtl/>
        </w:rPr>
        <w:t xml:space="preserve">החדשים </w:t>
      </w:r>
      <w:bookmarkStart w:id="1708" w:name="_ETM_Q2_752309"/>
      <w:bookmarkEnd w:id="1708"/>
      <w:r>
        <w:rPr>
          <w:rtl/>
        </w:rPr>
        <w:t xml:space="preserve">של </w:t>
      </w:r>
      <w:bookmarkStart w:id="1709" w:name="_ETM_Q2_752520"/>
      <w:bookmarkEnd w:id="1709"/>
      <w:r>
        <w:rPr>
          <w:rtl/>
        </w:rPr>
        <w:t xml:space="preserve">ישראל </w:t>
      </w:r>
      <w:bookmarkStart w:id="1710" w:name="_ETM_Q2_752970"/>
      <w:bookmarkEnd w:id="1710"/>
      <w:r>
        <w:rPr>
          <w:rtl/>
        </w:rPr>
        <w:t xml:space="preserve">נרשמים </w:t>
      </w:r>
      <w:bookmarkStart w:id="1711" w:name="_ETM_Q2_753630"/>
      <w:bookmarkEnd w:id="1711"/>
      <w:r>
        <w:rPr>
          <w:rtl/>
        </w:rPr>
        <w:t xml:space="preserve">מראש </w:t>
      </w:r>
      <w:bookmarkStart w:id="1712" w:name="_ETM_Q2_754139"/>
      <w:bookmarkEnd w:id="1712"/>
      <w:r>
        <w:rPr>
          <w:rtl/>
        </w:rPr>
        <w:t>בחו"ל</w:t>
      </w:r>
      <w:r>
        <w:rPr>
          <w:rFonts w:hint="cs"/>
          <w:rtl/>
        </w:rPr>
        <w:t>.</w:t>
      </w:r>
      <w:r>
        <w:rPr>
          <w:rtl/>
        </w:rPr>
        <w:t xml:space="preserve"> </w:t>
      </w:r>
      <w:bookmarkStart w:id="1713" w:name="_ETM_Q2_755050"/>
      <w:bookmarkEnd w:id="1713"/>
      <w:r>
        <w:rPr>
          <w:rtl/>
        </w:rPr>
        <w:t xml:space="preserve">אלה </w:t>
      </w:r>
      <w:bookmarkStart w:id="1714" w:name="_ETM_Q2_755440"/>
      <w:bookmarkEnd w:id="1714"/>
      <w:r>
        <w:rPr>
          <w:rtl/>
        </w:rPr>
        <w:t xml:space="preserve">הנתונים </w:t>
      </w:r>
      <w:bookmarkStart w:id="1715" w:name="_ETM_Q2_755950"/>
      <w:bookmarkEnd w:id="1715"/>
      <w:r>
        <w:rPr>
          <w:rtl/>
        </w:rPr>
        <w:t xml:space="preserve">מהשנה </w:t>
      </w:r>
      <w:bookmarkStart w:id="1716" w:name="_ETM_Q2_756460"/>
      <w:bookmarkEnd w:id="1716"/>
      <w:r>
        <w:rPr>
          <w:rtl/>
        </w:rPr>
        <w:t>האחרונה</w:t>
      </w:r>
      <w:r>
        <w:rPr>
          <w:rFonts w:hint="cs"/>
          <w:rtl/>
        </w:rPr>
        <w:t>.</w:t>
      </w:r>
      <w:r>
        <w:rPr>
          <w:rtl/>
        </w:rPr>
        <w:t xml:space="preserve"> </w:t>
      </w:r>
      <w:bookmarkStart w:id="1717" w:name="_ETM_Q2_756970"/>
      <w:bookmarkEnd w:id="1717"/>
      <w:r>
        <w:rPr>
          <w:rtl/>
        </w:rPr>
        <w:t>זה</w:t>
      </w:r>
      <w:r>
        <w:rPr>
          <w:rFonts w:hint="cs"/>
          <w:rtl/>
        </w:rPr>
        <w:t>ו,</w:t>
      </w:r>
      <w:r>
        <w:rPr>
          <w:rtl/>
        </w:rPr>
        <w:t xml:space="preserve"> </w:t>
      </w:r>
      <w:bookmarkStart w:id="1718" w:name="_ETM_Q2_757809"/>
      <w:bookmarkEnd w:id="1718"/>
      <w:r>
        <w:rPr>
          <w:rtl/>
        </w:rPr>
        <w:t xml:space="preserve">התהפכה </w:t>
      </w:r>
      <w:bookmarkStart w:id="1719" w:name="_ETM_Q2_758290"/>
      <w:bookmarkEnd w:id="1719"/>
      <w:r>
        <w:rPr>
          <w:rtl/>
        </w:rPr>
        <w:t xml:space="preserve">המגמה </w:t>
      </w:r>
      <w:bookmarkStart w:id="1720" w:name="_ETM_Q2_758950"/>
      <w:bookmarkEnd w:id="1720"/>
      <w:r w:rsidR="00E811F2">
        <w:rPr>
          <w:rFonts w:hint="cs"/>
          <w:rtl/>
        </w:rPr>
        <w:t xml:space="preserve">– </w:t>
      </w:r>
      <w:r>
        <w:rPr>
          <w:rtl/>
        </w:rPr>
        <w:t xml:space="preserve">הנתונים </w:t>
      </w:r>
      <w:bookmarkStart w:id="1721" w:name="_ETM_Q2_759430"/>
      <w:bookmarkEnd w:id="1721"/>
      <w:r>
        <w:rPr>
          <w:rFonts w:hint="cs"/>
          <w:rtl/>
        </w:rPr>
        <w:t xml:space="preserve">היו </w:t>
      </w:r>
      <w:bookmarkStart w:id="1722" w:name="_ETM_Q2_759460"/>
      <w:bookmarkStart w:id="1723" w:name="_ETM_Q2_759639"/>
      <w:bookmarkEnd w:id="1722"/>
      <w:bookmarkEnd w:id="1723"/>
      <w:r>
        <w:rPr>
          <w:rtl/>
        </w:rPr>
        <w:t xml:space="preserve">הפוכים </w:t>
      </w:r>
      <w:bookmarkStart w:id="1724" w:name="_ETM_Q2_760150"/>
      <w:bookmarkEnd w:id="1724"/>
      <w:r>
        <w:rPr>
          <w:rtl/>
        </w:rPr>
        <w:t>בעבר</w:t>
      </w:r>
      <w:r>
        <w:rPr>
          <w:rFonts w:hint="cs"/>
          <w:rtl/>
        </w:rPr>
        <w:t>.</w:t>
      </w:r>
      <w:r>
        <w:rPr>
          <w:rtl/>
        </w:rPr>
        <w:t xml:space="preserve"> </w:t>
      </w:r>
      <w:bookmarkStart w:id="1725" w:name="_ETM_Q2_760950"/>
      <w:bookmarkStart w:id="1726" w:name="_ETM_Q2_761280"/>
      <w:bookmarkStart w:id="1727" w:name="_ETM_Q2_762120"/>
      <w:bookmarkStart w:id="1728" w:name="_ETM_Q2_763170"/>
      <w:bookmarkStart w:id="1729" w:name="TOR_Q3"/>
      <w:bookmarkStart w:id="1730" w:name="_ETM_Q3_180000"/>
      <w:bookmarkEnd w:id="1725"/>
      <w:bookmarkEnd w:id="1726"/>
      <w:bookmarkEnd w:id="1727"/>
      <w:bookmarkEnd w:id="1728"/>
      <w:bookmarkEnd w:id="1729"/>
      <w:bookmarkEnd w:id="1730"/>
      <w:r>
        <w:rPr>
          <w:rFonts w:hint="cs"/>
          <w:rtl/>
        </w:rPr>
        <w:t>זה קורה, זה עכשיו, ומי שעוזב לא יחזור. ומה זה אומר? כספי המיסים שלנו לא יחזרו</w:t>
      </w:r>
      <w:r w:rsidR="00E811F2">
        <w:rPr>
          <w:rFonts w:hint="cs"/>
          <w:rtl/>
        </w:rPr>
        <w:t>,</w:t>
      </w:r>
      <w:r>
        <w:rPr>
          <w:rFonts w:hint="cs"/>
          <w:rtl/>
        </w:rPr>
        <w:t xml:space="preserve"> וגם המוחות הטובים </w:t>
      </w:r>
      <w:bookmarkStart w:id="1731" w:name="_ETM_Q3_167000"/>
      <w:bookmarkEnd w:id="1731"/>
      <w:r>
        <w:rPr>
          <w:rFonts w:hint="cs"/>
          <w:rtl/>
        </w:rPr>
        <w:t xml:space="preserve">שלנו. </w:t>
      </w:r>
    </w:p>
    <w:p w:rsidR="00873CCB" w:rsidRDefault="00873CCB" w:rsidP="00424BD9">
      <w:pPr>
        <w:rPr>
          <w:rtl/>
        </w:rPr>
      </w:pPr>
    </w:p>
    <w:p w:rsidR="00873CCB" w:rsidRDefault="00873CCB" w:rsidP="00E811F2">
      <w:pPr>
        <w:rPr>
          <w:rtl/>
        </w:rPr>
      </w:pPr>
      <w:bookmarkStart w:id="1732" w:name="_ETM_Q3_169000"/>
      <w:bookmarkEnd w:id="1732"/>
      <w:r>
        <w:rPr>
          <w:rFonts w:hint="cs"/>
          <w:rtl/>
        </w:rPr>
        <w:t>ואני שואלת אתכם, הממשלה</w:t>
      </w:r>
      <w:r w:rsidR="00E811F2">
        <w:rPr>
          <w:rFonts w:hint="cs"/>
          <w:rtl/>
        </w:rPr>
        <w:t>:</w:t>
      </w:r>
      <w:r>
        <w:rPr>
          <w:rFonts w:hint="cs"/>
          <w:rtl/>
        </w:rPr>
        <w:t xml:space="preserve"> זה באמת שווה, כל השנאה </w:t>
      </w:r>
      <w:bookmarkStart w:id="1733" w:name="_ETM_Q3_172000"/>
      <w:bookmarkEnd w:id="1733"/>
      <w:r>
        <w:rPr>
          <w:rFonts w:hint="cs"/>
          <w:rtl/>
        </w:rPr>
        <w:t>הזאת, ההסתה הזאת, ההרס הזה? בשביל מה</w:t>
      </w:r>
      <w:r w:rsidR="00E811F2">
        <w:rPr>
          <w:rFonts w:hint="cs"/>
          <w:rtl/>
        </w:rPr>
        <w:t>,</w:t>
      </w:r>
      <w:r>
        <w:rPr>
          <w:rFonts w:hint="cs"/>
          <w:rtl/>
        </w:rPr>
        <w:t xml:space="preserve"> בשביל עוד </w:t>
      </w:r>
      <w:bookmarkStart w:id="1734" w:name="_ETM_Q3_176000"/>
      <w:bookmarkEnd w:id="1734"/>
      <w:r>
        <w:rPr>
          <w:rFonts w:hint="cs"/>
          <w:rtl/>
        </w:rPr>
        <w:t>קצת כוח, עוד ריסוק, עוד שחי</w:t>
      </w:r>
      <w:r>
        <w:rPr>
          <w:rtl/>
        </w:rPr>
        <w:t>תות</w:t>
      </w:r>
      <w:r>
        <w:rPr>
          <w:rFonts w:hint="cs"/>
          <w:rtl/>
        </w:rPr>
        <w:t xml:space="preserve">, עוד </w:t>
      </w:r>
      <w:bookmarkStart w:id="1735" w:name="_ETM_Q3_180390"/>
      <w:bookmarkEnd w:id="1735"/>
      <w:r>
        <w:rPr>
          <w:rtl/>
        </w:rPr>
        <w:t>מינוי</w:t>
      </w:r>
      <w:r>
        <w:rPr>
          <w:rFonts w:hint="cs"/>
          <w:rtl/>
        </w:rPr>
        <w:t>?</w:t>
      </w:r>
      <w:r>
        <w:rPr>
          <w:rtl/>
        </w:rPr>
        <w:t xml:space="preserve"> </w:t>
      </w:r>
      <w:bookmarkStart w:id="1736" w:name="_ETM_Q3_181589"/>
      <w:bookmarkEnd w:id="1736"/>
      <w:r>
        <w:rPr>
          <w:rtl/>
        </w:rPr>
        <w:t xml:space="preserve">אין </w:t>
      </w:r>
      <w:bookmarkStart w:id="1737" w:name="_ETM_Q3_181770"/>
      <w:bookmarkEnd w:id="1737"/>
      <w:r>
        <w:rPr>
          <w:rtl/>
        </w:rPr>
        <w:t>בושה</w:t>
      </w:r>
      <w:r>
        <w:rPr>
          <w:rFonts w:hint="cs"/>
          <w:rtl/>
        </w:rPr>
        <w:t>?</w:t>
      </w:r>
      <w:r>
        <w:rPr>
          <w:rtl/>
        </w:rPr>
        <w:t xml:space="preserve"> </w:t>
      </w:r>
      <w:bookmarkStart w:id="1738" w:name="_ETM_Q3_182840"/>
      <w:bookmarkEnd w:id="1738"/>
      <w:r>
        <w:rPr>
          <w:rtl/>
        </w:rPr>
        <w:t xml:space="preserve">מה </w:t>
      </w:r>
      <w:bookmarkStart w:id="1739" w:name="_ETM_Q3_183050"/>
      <w:bookmarkEnd w:id="1739"/>
      <w:r>
        <w:rPr>
          <w:rFonts w:hint="cs"/>
          <w:rtl/>
        </w:rPr>
        <w:t xml:space="preserve">באמת </w:t>
      </w:r>
      <w:bookmarkStart w:id="1740" w:name="_ETM_Q3_183470"/>
      <w:bookmarkStart w:id="1741" w:name="_ETM_Q3_183590"/>
      <w:bookmarkEnd w:id="1740"/>
      <w:bookmarkEnd w:id="1741"/>
      <w:r>
        <w:rPr>
          <w:rtl/>
        </w:rPr>
        <w:t xml:space="preserve">הממשלה </w:t>
      </w:r>
      <w:bookmarkStart w:id="1742" w:name="_ETM_Q3_184190"/>
      <w:bookmarkEnd w:id="1742"/>
      <w:r>
        <w:rPr>
          <w:rtl/>
        </w:rPr>
        <w:t>הז</w:t>
      </w:r>
      <w:r>
        <w:rPr>
          <w:rFonts w:hint="cs"/>
          <w:rtl/>
        </w:rPr>
        <w:t>את</w:t>
      </w:r>
      <w:r>
        <w:rPr>
          <w:rtl/>
        </w:rPr>
        <w:t xml:space="preserve"> </w:t>
      </w:r>
      <w:bookmarkStart w:id="1743" w:name="_ETM_Q3_184460"/>
      <w:bookmarkEnd w:id="1743"/>
      <w:r>
        <w:rPr>
          <w:rtl/>
        </w:rPr>
        <w:t xml:space="preserve">עשתה </w:t>
      </w:r>
      <w:bookmarkStart w:id="1744" w:name="_ETM_Q3_184940"/>
      <w:bookmarkEnd w:id="1744"/>
      <w:r>
        <w:rPr>
          <w:rtl/>
        </w:rPr>
        <w:t xml:space="preserve">בשביל </w:t>
      </w:r>
      <w:bookmarkStart w:id="1745" w:name="_ETM_Q3_185569"/>
      <w:bookmarkEnd w:id="1745"/>
      <w:r>
        <w:rPr>
          <w:rtl/>
        </w:rPr>
        <w:t xml:space="preserve">הציבור </w:t>
      </w:r>
      <w:bookmarkStart w:id="1746" w:name="_ETM_Q3_186569"/>
      <w:bookmarkEnd w:id="1746"/>
      <w:r>
        <w:rPr>
          <w:rtl/>
        </w:rPr>
        <w:t xml:space="preserve">בשבעת </w:t>
      </w:r>
      <w:bookmarkStart w:id="1747" w:name="_ETM_Q3_187289"/>
      <w:bookmarkEnd w:id="1747"/>
      <w:r>
        <w:rPr>
          <w:rtl/>
        </w:rPr>
        <w:t xml:space="preserve">החודשים </w:t>
      </w:r>
      <w:bookmarkStart w:id="1748" w:name="_ETM_Q3_187859"/>
      <w:bookmarkEnd w:id="1748"/>
      <w:r>
        <w:rPr>
          <w:rtl/>
        </w:rPr>
        <w:t>האחרונים</w:t>
      </w:r>
      <w:r>
        <w:rPr>
          <w:rFonts w:hint="cs"/>
          <w:rtl/>
        </w:rPr>
        <w:t>?</w:t>
      </w:r>
      <w:r>
        <w:rPr>
          <w:rtl/>
        </w:rPr>
        <w:t xml:space="preserve"> </w:t>
      </w:r>
      <w:bookmarkStart w:id="1749" w:name="_ETM_Q3_188960"/>
      <w:bookmarkEnd w:id="1749"/>
      <w:r>
        <w:rPr>
          <w:rtl/>
        </w:rPr>
        <w:t>משהו</w:t>
      </w:r>
      <w:bookmarkStart w:id="1750" w:name="_ETM_Q3_189320"/>
      <w:bookmarkEnd w:id="1750"/>
      <w:r>
        <w:rPr>
          <w:rFonts w:hint="cs"/>
          <w:rtl/>
        </w:rPr>
        <w:t xml:space="preserve"> אחד,</w:t>
      </w:r>
      <w:r>
        <w:rPr>
          <w:rtl/>
        </w:rPr>
        <w:t xml:space="preserve"> </w:t>
      </w:r>
      <w:bookmarkStart w:id="1751" w:name="_ETM_Q3_190010"/>
      <w:bookmarkEnd w:id="1751"/>
      <w:r>
        <w:rPr>
          <w:rtl/>
        </w:rPr>
        <w:t xml:space="preserve">משהו </w:t>
      </w:r>
      <w:bookmarkStart w:id="1752" w:name="_ETM_Q3_190400"/>
      <w:bookmarkEnd w:id="1752"/>
      <w:r>
        <w:rPr>
          <w:rtl/>
        </w:rPr>
        <w:t>משמעותי</w:t>
      </w:r>
      <w:r>
        <w:rPr>
          <w:rFonts w:hint="cs"/>
          <w:rtl/>
        </w:rPr>
        <w:t xml:space="preserve">. </w:t>
      </w:r>
      <w:r>
        <w:rPr>
          <w:rtl/>
        </w:rPr>
        <w:t xml:space="preserve"> </w:t>
      </w:r>
      <w:bookmarkStart w:id="1753" w:name="_ETM_Q3_192460"/>
      <w:bookmarkEnd w:id="1753"/>
      <w:r>
        <w:rPr>
          <w:rtl/>
        </w:rPr>
        <w:t xml:space="preserve">לגלגתם </w:t>
      </w:r>
      <w:bookmarkStart w:id="1754" w:name="_ETM_Q3_193540"/>
      <w:bookmarkEnd w:id="1754"/>
      <w:r>
        <w:rPr>
          <w:rtl/>
        </w:rPr>
        <w:t>כשיז</w:t>
      </w:r>
      <w:r>
        <w:rPr>
          <w:rFonts w:hint="cs"/>
          <w:rtl/>
        </w:rPr>
        <w:t>מת</w:t>
      </w:r>
      <w:bookmarkStart w:id="1755" w:name="_ETM_Q3_194110"/>
      <w:bookmarkEnd w:id="1755"/>
      <w:r>
        <w:rPr>
          <w:rtl/>
        </w:rPr>
        <w:t xml:space="preserve"> </w:t>
      </w:r>
      <w:bookmarkStart w:id="1756" w:name="_ETM_Q3_194260"/>
      <w:bookmarkEnd w:id="1756"/>
      <w:r>
        <w:rPr>
          <w:rtl/>
        </w:rPr>
        <w:t>ההי</w:t>
      </w:r>
      <w:r>
        <w:rPr>
          <w:rFonts w:hint="cs"/>
          <w:rtl/>
        </w:rPr>
        <w:t>י</w:t>
      </w:r>
      <w:r>
        <w:rPr>
          <w:rtl/>
        </w:rPr>
        <w:t xml:space="preserve">טק </w:t>
      </w:r>
      <w:bookmarkStart w:id="1757" w:name="_ETM_Q3_194740"/>
      <w:bookmarkEnd w:id="1757"/>
      <w:r>
        <w:rPr>
          <w:rtl/>
        </w:rPr>
        <w:t xml:space="preserve">עינת </w:t>
      </w:r>
      <w:bookmarkStart w:id="1758" w:name="_ETM_Q3_195129"/>
      <w:bookmarkEnd w:id="1758"/>
      <w:r>
        <w:rPr>
          <w:rtl/>
        </w:rPr>
        <w:t xml:space="preserve">גז </w:t>
      </w:r>
      <w:bookmarkStart w:id="1759" w:name="_ETM_Q3_195430"/>
      <w:bookmarkEnd w:id="1759"/>
      <w:r>
        <w:rPr>
          <w:rtl/>
        </w:rPr>
        <w:t xml:space="preserve">הודיעה </w:t>
      </w:r>
      <w:bookmarkStart w:id="1760" w:name="_ETM_Q3_195789"/>
      <w:bookmarkEnd w:id="1760"/>
      <w:r>
        <w:rPr>
          <w:rtl/>
        </w:rPr>
        <w:t xml:space="preserve">על </w:t>
      </w:r>
      <w:bookmarkStart w:id="1761" w:name="_ETM_Q3_195879"/>
      <w:bookmarkEnd w:id="1761"/>
      <w:r>
        <w:rPr>
          <w:rtl/>
        </w:rPr>
        <w:t xml:space="preserve">העברת </w:t>
      </w:r>
      <w:bookmarkStart w:id="1762" w:name="_ETM_Q3_196300"/>
      <w:bookmarkEnd w:id="1762"/>
      <w:r>
        <w:rPr>
          <w:rtl/>
        </w:rPr>
        <w:t xml:space="preserve">כספים </w:t>
      </w:r>
      <w:bookmarkStart w:id="1763" w:name="_ETM_Q3_197200"/>
      <w:bookmarkEnd w:id="1763"/>
      <w:r>
        <w:rPr>
          <w:rtl/>
        </w:rPr>
        <w:t xml:space="preserve">של </w:t>
      </w:r>
      <w:bookmarkStart w:id="1764" w:name="_ETM_Q3_197439"/>
      <w:bookmarkEnd w:id="1764"/>
      <w:r>
        <w:rPr>
          <w:rtl/>
        </w:rPr>
        <w:t xml:space="preserve">חברת </w:t>
      </w:r>
      <w:bookmarkStart w:id="1765" w:name="_ETM_Q3_197829"/>
      <w:bookmarkEnd w:id="1765"/>
      <w:r>
        <w:rPr>
          <w:rtl/>
        </w:rPr>
        <w:t>פפאיה</w:t>
      </w:r>
      <w:bookmarkStart w:id="1766" w:name="_ETM_Q3_198279"/>
      <w:bookmarkEnd w:id="1766"/>
      <w:r>
        <w:rPr>
          <w:rFonts w:hint="cs"/>
          <w:rtl/>
        </w:rPr>
        <w:t xml:space="preserve"> </w:t>
      </w:r>
      <w:r>
        <w:rPr>
          <w:rtl/>
        </w:rPr>
        <w:t xml:space="preserve">גלובל </w:t>
      </w:r>
      <w:bookmarkStart w:id="1767" w:name="_ETM_Q3_198700"/>
      <w:bookmarkEnd w:id="1767"/>
      <w:r>
        <w:rPr>
          <w:rtl/>
        </w:rPr>
        <w:t>לחו"ל</w:t>
      </w:r>
      <w:r>
        <w:rPr>
          <w:rFonts w:hint="cs"/>
          <w:rtl/>
        </w:rPr>
        <w:t xml:space="preserve">. </w:t>
      </w:r>
      <w:bookmarkStart w:id="1768" w:name="_ETM_Q3_199000"/>
      <w:bookmarkEnd w:id="1768"/>
      <w:r>
        <w:rPr>
          <w:rFonts w:hint="cs"/>
          <w:rtl/>
        </w:rPr>
        <w:t>לגלגתם</w:t>
      </w:r>
      <w:r>
        <w:rPr>
          <w:rtl/>
        </w:rPr>
        <w:t xml:space="preserve"> </w:t>
      </w:r>
      <w:bookmarkStart w:id="1769" w:name="_ETM_Q3_200189"/>
      <w:bookmarkEnd w:id="1769"/>
      <w:r>
        <w:rPr>
          <w:rFonts w:hint="cs"/>
          <w:rtl/>
        </w:rPr>
        <w:t>כ</w:t>
      </w:r>
      <w:r>
        <w:rPr>
          <w:rtl/>
        </w:rPr>
        <w:t xml:space="preserve">שהיא </w:t>
      </w:r>
      <w:bookmarkStart w:id="1770" w:name="_ETM_Q3_200400"/>
      <w:bookmarkEnd w:id="1770"/>
      <w:r>
        <w:rPr>
          <w:rtl/>
        </w:rPr>
        <w:t>אמרה</w:t>
      </w:r>
      <w:r>
        <w:rPr>
          <w:rFonts w:hint="cs"/>
          <w:rtl/>
        </w:rPr>
        <w:t>:</w:t>
      </w:r>
      <w:r>
        <w:rPr>
          <w:rtl/>
        </w:rPr>
        <w:t xml:space="preserve"> </w:t>
      </w:r>
      <w:bookmarkStart w:id="1771" w:name="_ETM_Q3_201239"/>
      <w:bookmarkEnd w:id="1771"/>
      <w:r>
        <w:rPr>
          <w:rtl/>
        </w:rPr>
        <w:t xml:space="preserve">אין </w:t>
      </w:r>
      <w:bookmarkStart w:id="1772" w:name="_ETM_Q3_201420"/>
      <w:bookmarkEnd w:id="1772"/>
      <w:r>
        <w:rPr>
          <w:rtl/>
        </w:rPr>
        <w:t xml:space="preserve">לי </w:t>
      </w:r>
      <w:bookmarkStart w:id="1773" w:name="_ETM_Q3_201509"/>
      <w:bookmarkEnd w:id="1773"/>
      <w:r>
        <w:rPr>
          <w:rtl/>
        </w:rPr>
        <w:t xml:space="preserve">פה </w:t>
      </w:r>
      <w:bookmarkStart w:id="1774" w:name="_ETM_Q3_201630"/>
      <w:bookmarkEnd w:id="1774"/>
      <w:r>
        <w:rPr>
          <w:rtl/>
        </w:rPr>
        <w:t xml:space="preserve">ודאות </w:t>
      </w:r>
      <w:bookmarkStart w:id="1775" w:name="_ETM_Q3_202079"/>
      <w:bookmarkEnd w:id="1775"/>
      <w:r>
        <w:rPr>
          <w:rtl/>
        </w:rPr>
        <w:t>ש</w:t>
      </w:r>
      <w:r>
        <w:rPr>
          <w:rFonts w:hint="cs"/>
          <w:rtl/>
        </w:rPr>
        <w:t>נו</w:t>
      </w:r>
      <w:bookmarkStart w:id="1776" w:name="_ETM_Q3_202230"/>
      <w:bookmarkEnd w:id="1776"/>
      <w:r>
        <w:rPr>
          <w:rtl/>
        </w:rPr>
        <w:t xml:space="preserve">כל </w:t>
      </w:r>
      <w:bookmarkStart w:id="1777" w:name="_ETM_Q3_202529"/>
      <w:bookmarkEnd w:id="1777"/>
      <w:r>
        <w:rPr>
          <w:rFonts w:hint="cs"/>
          <w:rtl/>
        </w:rPr>
        <w:t xml:space="preserve">לנהל </w:t>
      </w:r>
      <w:bookmarkStart w:id="1778" w:name="_ETM_Q3_202739"/>
      <w:bookmarkStart w:id="1779" w:name="_ETM_Q3_202829"/>
      <w:bookmarkEnd w:id="1778"/>
      <w:bookmarkEnd w:id="1779"/>
      <w:r>
        <w:rPr>
          <w:rtl/>
        </w:rPr>
        <w:t xml:space="preserve">פעילות </w:t>
      </w:r>
      <w:bookmarkStart w:id="1780" w:name="_ETM_Q3_203189"/>
      <w:bookmarkEnd w:id="1780"/>
      <w:r>
        <w:rPr>
          <w:rtl/>
        </w:rPr>
        <w:t xml:space="preserve">כלכלית </w:t>
      </w:r>
      <w:bookmarkStart w:id="1781" w:name="_ETM_Q3_203640"/>
      <w:bookmarkEnd w:id="1781"/>
      <w:r>
        <w:rPr>
          <w:rtl/>
        </w:rPr>
        <w:t>בין-לאומי</w:t>
      </w:r>
      <w:r>
        <w:rPr>
          <w:rFonts w:hint="cs"/>
          <w:rtl/>
        </w:rPr>
        <w:t>ת</w:t>
      </w:r>
      <w:r>
        <w:rPr>
          <w:rtl/>
        </w:rPr>
        <w:t xml:space="preserve"> </w:t>
      </w:r>
      <w:bookmarkStart w:id="1782" w:name="_ETM_Q3_204060"/>
      <w:bookmarkEnd w:id="1782"/>
      <w:r>
        <w:rPr>
          <w:rtl/>
        </w:rPr>
        <w:t xml:space="preserve">בארץ </w:t>
      </w:r>
      <w:bookmarkStart w:id="1783" w:name="_ETM_Q3_204509"/>
      <w:bookmarkEnd w:id="1783"/>
      <w:r>
        <w:rPr>
          <w:rtl/>
        </w:rPr>
        <w:t xml:space="preserve">עם </w:t>
      </w:r>
      <w:bookmarkStart w:id="1784" w:name="_ETM_Q3_204599"/>
      <w:bookmarkEnd w:id="1784"/>
      <w:r>
        <w:rPr>
          <w:rtl/>
        </w:rPr>
        <w:t xml:space="preserve">החקיקה </w:t>
      </w:r>
      <w:bookmarkStart w:id="1785" w:name="_ETM_Q3_205199"/>
      <w:bookmarkEnd w:id="1785"/>
      <w:r>
        <w:rPr>
          <w:rtl/>
        </w:rPr>
        <w:t>הזו</w:t>
      </w:r>
      <w:r>
        <w:rPr>
          <w:rFonts w:hint="cs"/>
          <w:rtl/>
        </w:rPr>
        <w:t>.</w:t>
      </w:r>
      <w:r>
        <w:rPr>
          <w:rtl/>
        </w:rPr>
        <w:t xml:space="preserve"> </w:t>
      </w:r>
      <w:bookmarkStart w:id="1786" w:name="_ETM_Q3_205949"/>
      <w:bookmarkEnd w:id="1786"/>
      <w:r>
        <w:rPr>
          <w:rtl/>
        </w:rPr>
        <w:t xml:space="preserve">בינתיים </w:t>
      </w:r>
      <w:bookmarkStart w:id="1787" w:name="_ETM_Q3_207030"/>
      <w:bookmarkEnd w:id="1787"/>
      <w:r>
        <w:rPr>
          <w:rtl/>
        </w:rPr>
        <w:t xml:space="preserve">היא </w:t>
      </w:r>
      <w:bookmarkStart w:id="1788" w:name="_ETM_Q3_207240"/>
      <w:bookmarkEnd w:id="1788"/>
      <w:r>
        <w:rPr>
          <w:rtl/>
        </w:rPr>
        <w:t xml:space="preserve">זו </w:t>
      </w:r>
      <w:bookmarkStart w:id="1789" w:name="_ETM_Q3_207480"/>
      <w:bookmarkEnd w:id="1789"/>
      <w:r>
        <w:rPr>
          <w:rtl/>
        </w:rPr>
        <w:t>שצוחק</w:t>
      </w:r>
      <w:r>
        <w:rPr>
          <w:rFonts w:hint="cs"/>
          <w:rtl/>
        </w:rPr>
        <w:t>ת</w:t>
      </w:r>
      <w:r>
        <w:rPr>
          <w:rtl/>
        </w:rPr>
        <w:t xml:space="preserve"> </w:t>
      </w:r>
      <w:bookmarkStart w:id="1790" w:name="_ETM_Q3_207990"/>
      <w:bookmarkStart w:id="1791" w:name="_ETM_Q3_208110"/>
      <w:bookmarkEnd w:id="1790"/>
      <w:bookmarkEnd w:id="1791"/>
      <w:r>
        <w:rPr>
          <w:rtl/>
        </w:rPr>
        <w:t>אחרונה</w:t>
      </w:r>
      <w:r>
        <w:rPr>
          <w:rFonts w:hint="cs"/>
          <w:rtl/>
        </w:rPr>
        <w:t>,</w:t>
      </w:r>
      <w:r>
        <w:rPr>
          <w:rtl/>
        </w:rPr>
        <w:t xml:space="preserve"> </w:t>
      </w:r>
      <w:bookmarkStart w:id="1792" w:name="_ETM_Q3_208929"/>
      <w:bookmarkEnd w:id="1792"/>
      <w:r>
        <w:rPr>
          <w:rtl/>
        </w:rPr>
        <w:t xml:space="preserve">כי </w:t>
      </w:r>
      <w:bookmarkStart w:id="1793" w:name="_ETM_Q3_209109"/>
      <w:bookmarkEnd w:id="1793"/>
      <w:r>
        <w:rPr>
          <w:rtl/>
        </w:rPr>
        <w:t xml:space="preserve">מאז </w:t>
      </w:r>
      <w:bookmarkStart w:id="1794" w:name="_ETM_Q3_209349"/>
      <w:bookmarkEnd w:id="1794"/>
      <w:r>
        <w:rPr>
          <w:rtl/>
        </w:rPr>
        <w:t>ש</w:t>
      </w:r>
      <w:r>
        <w:rPr>
          <w:rFonts w:hint="cs"/>
          <w:rtl/>
        </w:rPr>
        <w:t xml:space="preserve">את </w:t>
      </w:r>
      <w:bookmarkStart w:id="1795" w:name="_ETM_Q3_209529"/>
      <w:bookmarkStart w:id="1796" w:name="_ETM_Q3_209590"/>
      <w:bookmarkEnd w:id="1795"/>
      <w:bookmarkEnd w:id="1796"/>
      <w:r>
        <w:rPr>
          <w:rtl/>
        </w:rPr>
        <w:t xml:space="preserve">הכסף </w:t>
      </w:r>
      <w:bookmarkStart w:id="1797" w:name="_ETM_Q3_209980"/>
      <w:bookmarkEnd w:id="1797"/>
      <w:r>
        <w:rPr>
          <w:rtl/>
        </w:rPr>
        <w:t>של</w:t>
      </w:r>
      <w:bookmarkStart w:id="1798" w:name="_ETM_Q3_210250"/>
      <w:bookmarkEnd w:id="1798"/>
      <w:r>
        <w:rPr>
          <w:rtl/>
        </w:rPr>
        <w:t>ה</w:t>
      </w:r>
      <w:r>
        <w:rPr>
          <w:rFonts w:hint="cs"/>
          <w:rtl/>
        </w:rPr>
        <w:t xml:space="preserve"> היא הוציאה, </w:t>
      </w:r>
      <w:bookmarkStart w:id="1799" w:name="_ETM_Q3_210849"/>
      <w:bookmarkEnd w:id="1799"/>
      <w:r>
        <w:rPr>
          <w:rtl/>
        </w:rPr>
        <w:t xml:space="preserve">של </w:t>
      </w:r>
      <w:bookmarkStart w:id="1800" w:name="_ETM_Q3_211029"/>
      <w:bookmarkEnd w:id="1800"/>
      <w:r>
        <w:rPr>
          <w:rtl/>
        </w:rPr>
        <w:t>החברה</w:t>
      </w:r>
      <w:r>
        <w:rPr>
          <w:rFonts w:hint="cs"/>
          <w:rtl/>
        </w:rPr>
        <w:t>,</w:t>
      </w:r>
      <w:r>
        <w:rPr>
          <w:rtl/>
        </w:rPr>
        <w:t xml:space="preserve"> </w:t>
      </w:r>
      <w:bookmarkStart w:id="1801" w:name="_ETM_Q3_211910"/>
      <w:bookmarkEnd w:id="1801"/>
      <w:r>
        <w:rPr>
          <w:rtl/>
        </w:rPr>
        <w:t xml:space="preserve">השקל </w:t>
      </w:r>
      <w:bookmarkStart w:id="1802" w:name="_ETM_Q3_212450"/>
      <w:bookmarkEnd w:id="1802"/>
      <w:r>
        <w:rPr>
          <w:rtl/>
        </w:rPr>
        <w:t xml:space="preserve">שלנו </w:t>
      </w:r>
      <w:bookmarkStart w:id="1803" w:name="_ETM_Q3_212899"/>
      <w:bookmarkEnd w:id="1803"/>
      <w:r>
        <w:rPr>
          <w:rtl/>
        </w:rPr>
        <w:t xml:space="preserve">קרס </w:t>
      </w:r>
      <w:bookmarkStart w:id="1804" w:name="_ETM_Q3_213320"/>
      <w:bookmarkEnd w:id="1804"/>
      <w:r>
        <w:rPr>
          <w:rtl/>
        </w:rPr>
        <w:t xml:space="preserve">מול </w:t>
      </w:r>
      <w:bookmarkStart w:id="1805" w:name="_ETM_Q3_213770"/>
      <w:bookmarkStart w:id="1806" w:name="_ETM_Q3_213979"/>
      <w:bookmarkEnd w:id="1805"/>
      <w:bookmarkEnd w:id="1806"/>
      <w:r>
        <w:rPr>
          <w:rtl/>
        </w:rPr>
        <w:t xml:space="preserve">הדולר </w:t>
      </w:r>
      <w:bookmarkStart w:id="1807" w:name="_ETM_Q3_214729"/>
      <w:bookmarkEnd w:id="1807"/>
      <w:r>
        <w:rPr>
          <w:rtl/>
        </w:rPr>
        <w:t xml:space="preserve">ומול </w:t>
      </w:r>
      <w:bookmarkStart w:id="1808" w:name="_ETM_Q3_215059"/>
      <w:bookmarkEnd w:id="1808"/>
      <w:r>
        <w:rPr>
          <w:rtl/>
        </w:rPr>
        <w:t>ה</w:t>
      </w:r>
      <w:r>
        <w:rPr>
          <w:rFonts w:hint="cs"/>
          <w:rtl/>
        </w:rPr>
        <w:t>אי</w:t>
      </w:r>
      <w:r>
        <w:rPr>
          <w:rtl/>
        </w:rPr>
        <w:t>רו</w:t>
      </w:r>
      <w:r w:rsidR="00E811F2">
        <w:rPr>
          <w:rFonts w:hint="cs"/>
          <w:rtl/>
        </w:rPr>
        <w:t>,</w:t>
      </w:r>
      <w:r>
        <w:rPr>
          <w:rtl/>
        </w:rPr>
        <w:t xml:space="preserve"> </w:t>
      </w:r>
      <w:bookmarkStart w:id="1809" w:name="_ETM_Q3_215750"/>
      <w:bookmarkEnd w:id="1809"/>
      <w:r>
        <w:rPr>
          <w:rFonts w:hint="cs"/>
          <w:rtl/>
        </w:rPr>
        <w:t xml:space="preserve">והיא </w:t>
      </w:r>
      <w:r>
        <w:rPr>
          <w:rtl/>
        </w:rPr>
        <w:t xml:space="preserve">צדקה </w:t>
      </w:r>
      <w:bookmarkStart w:id="1810" w:name="_ETM_Q3_216630"/>
      <w:bookmarkEnd w:id="1810"/>
      <w:r w:rsidR="00E811F2">
        <w:rPr>
          <w:rFonts w:hint="cs"/>
          <w:rtl/>
        </w:rPr>
        <w:t xml:space="preserve">– </w:t>
      </w:r>
      <w:r>
        <w:rPr>
          <w:rtl/>
        </w:rPr>
        <w:t xml:space="preserve">היא </w:t>
      </w:r>
      <w:bookmarkStart w:id="1811" w:name="_ETM_Q3_216960"/>
      <w:bookmarkEnd w:id="1811"/>
      <w:r>
        <w:rPr>
          <w:rtl/>
        </w:rPr>
        <w:t xml:space="preserve">הרוויחה </w:t>
      </w:r>
      <w:bookmarkStart w:id="1812" w:name="_ETM_Q3_217380"/>
      <w:bookmarkEnd w:id="1812"/>
      <w:r>
        <w:rPr>
          <w:rtl/>
        </w:rPr>
        <w:t xml:space="preserve">ואנחנו </w:t>
      </w:r>
      <w:bookmarkStart w:id="1813" w:name="_ETM_Q3_217860"/>
      <w:bookmarkEnd w:id="1813"/>
      <w:r>
        <w:rPr>
          <w:rtl/>
        </w:rPr>
        <w:t>הפסדנו</w:t>
      </w:r>
      <w:r>
        <w:rPr>
          <w:rFonts w:hint="cs"/>
          <w:rtl/>
        </w:rPr>
        <w:t>.</w:t>
      </w:r>
      <w:r>
        <w:rPr>
          <w:rtl/>
        </w:rPr>
        <w:t xml:space="preserve"> </w:t>
      </w:r>
      <w:bookmarkStart w:id="1814" w:name="_ETM_Q3_218899"/>
      <w:bookmarkEnd w:id="1814"/>
      <w:r>
        <w:rPr>
          <w:rtl/>
        </w:rPr>
        <w:t xml:space="preserve">אין </w:t>
      </w:r>
      <w:bookmarkStart w:id="1815" w:name="_ETM_Q3_219199"/>
      <w:bookmarkEnd w:id="1815"/>
      <w:r>
        <w:rPr>
          <w:rtl/>
        </w:rPr>
        <w:t xml:space="preserve">איש </w:t>
      </w:r>
      <w:bookmarkStart w:id="1816" w:name="_ETM_Q3_219499"/>
      <w:bookmarkEnd w:id="1816"/>
      <w:r>
        <w:rPr>
          <w:rFonts w:hint="cs"/>
          <w:rtl/>
        </w:rPr>
        <w:t xml:space="preserve">אחד </w:t>
      </w:r>
      <w:bookmarkStart w:id="1817" w:name="_ETM_Q3_219920"/>
      <w:bookmarkEnd w:id="1817"/>
      <w:r>
        <w:rPr>
          <w:rtl/>
        </w:rPr>
        <w:t xml:space="preserve">בתעשיית </w:t>
      </w:r>
      <w:bookmarkStart w:id="1818" w:name="_ETM_Q3_220670"/>
      <w:bookmarkEnd w:id="1818"/>
      <w:r>
        <w:rPr>
          <w:rFonts w:hint="cs"/>
          <w:rtl/>
        </w:rPr>
        <w:t xml:space="preserve">ההייטק </w:t>
      </w:r>
      <w:bookmarkStart w:id="1819" w:name="_ETM_Q3_221000"/>
      <w:bookmarkStart w:id="1820" w:name="_ETM_Q3_220969"/>
      <w:bookmarkEnd w:id="1819"/>
      <w:bookmarkEnd w:id="1820"/>
      <w:r>
        <w:rPr>
          <w:rtl/>
        </w:rPr>
        <w:t xml:space="preserve">שאני </w:t>
      </w:r>
      <w:bookmarkStart w:id="1821" w:name="_ETM_Q3_221239"/>
      <w:bookmarkEnd w:id="1821"/>
      <w:r>
        <w:rPr>
          <w:rtl/>
        </w:rPr>
        <w:t xml:space="preserve">מדברת </w:t>
      </w:r>
      <w:bookmarkStart w:id="1822" w:name="_ETM_Q3_221809"/>
      <w:bookmarkEnd w:id="1822"/>
      <w:r>
        <w:rPr>
          <w:rtl/>
        </w:rPr>
        <w:t xml:space="preserve">איתו </w:t>
      </w:r>
      <w:bookmarkStart w:id="1823" w:name="_ETM_Q3_222499"/>
      <w:bookmarkEnd w:id="1823"/>
      <w:r>
        <w:rPr>
          <w:rtl/>
        </w:rPr>
        <w:t xml:space="preserve">שלא </w:t>
      </w:r>
      <w:bookmarkStart w:id="1824" w:name="_ETM_Q3_222859"/>
      <w:bookmarkEnd w:id="1824"/>
      <w:r>
        <w:rPr>
          <w:rtl/>
        </w:rPr>
        <w:t xml:space="preserve">מדבר </w:t>
      </w:r>
      <w:bookmarkStart w:id="1825" w:name="_ETM_Q3_223339"/>
      <w:bookmarkEnd w:id="1825"/>
      <w:r>
        <w:rPr>
          <w:rtl/>
        </w:rPr>
        <w:t xml:space="preserve">בצער </w:t>
      </w:r>
      <w:bookmarkStart w:id="1826" w:name="_ETM_Q3_224390"/>
      <w:bookmarkEnd w:id="1826"/>
      <w:r>
        <w:rPr>
          <w:rtl/>
        </w:rPr>
        <w:t xml:space="preserve">על </w:t>
      </w:r>
      <w:bookmarkStart w:id="1827" w:name="_ETM_Q3_224600"/>
      <w:bookmarkEnd w:id="1827"/>
      <w:r>
        <w:rPr>
          <w:rtl/>
        </w:rPr>
        <w:t xml:space="preserve">מה </w:t>
      </w:r>
      <w:bookmarkStart w:id="1828" w:name="_ETM_Q3_224780"/>
      <w:bookmarkEnd w:id="1828"/>
      <w:r>
        <w:rPr>
          <w:rtl/>
        </w:rPr>
        <w:t>שקורה</w:t>
      </w:r>
      <w:r>
        <w:rPr>
          <w:rFonts w:hint="cs"/>
          <w:rtl/>
        </w:rPr>
        <w:t>. כואב</w:t>
      </w:r>
      <w:r>
        <w:rPr>
          <w:rtl/>
        </w:rPr>
        <w:t xml:space="preserve"> </w:t>
      </w:r>
      <w:bookmarkStart w:id="1829" w:name="_ETM_Q3_225979"/>
      <w:bookmarkEnd w:id="1829"/>
      <w:r>
        <w:rPr>
          <w:rFonts w:hint="cs"/>
          <w:rtl/>
        </w:rPr>
        <w:t>ה</w:t>
      </w:r>
      <w:r>
        <w:rPr>
          <w:rtl/>
        </w:rPr>
        <w:t>לב</w:t>
      </w:r>
      <w:r>
        <w:rPr>
          <w:rFonts w:hint="cs"/>
          <w:rtl/>
        </w:rPr>
        <w:t>.</w:t>
      </w:r>
    </w:p>
    <w:p w:rsidR="00873CCB" w:rsidRDefault="00873CCB" w:rsidP="00424BD9">
      <w:pPr>
        <w:rPr>
          <w:rtl/>
        </w:rPr>
      </w:pPr>
    </w:p>
    <w:p w:rsidR="00873CCB" w:rsidRDefault="00873CCB" w:rsidP="00E811F2">
      <w:pPr>
        <w:rPr>
          <w:rtl/>
        </w:rPr>
      </w:pPr>
      <w:bookmarkStart w:id="1830" w:name="_ETM_Q3_227000"/>
      <w:bookmarkStart w:id="1831" w:name="_ETM_Q3_227890"/>
      <w:bookmarkEnd w:id="1830"/>
      <w:bookmarkEnd w:id="1831"/>
      <w:r>
        <w:rPr>
          <w:rtl/>
        </w:rPr>
        <w:t xml:space="preserve">ראש </w:t>
      </w:r>
      <w:bookmarkStart w:id="1832" w:name="_ETM_Q3_228219"/>
      <w:bookmarkEnd w:id="1832"/>
      <w:r>
        <w:rPr>
          <w:rtl/>
        </w:rPr>
        <w:t xml:space="preserve">הממשלה </w:t>
      </w:r>
      <w:bookmarkStart w:id="1833" w:name="_ETM_Q3_228819"/>
      <w:bookmarkEnd w:id="1833"/>
      <w:r>
        <w:rPr>
          <w:rtl/>
        </w:rPr>
        <w:t>שלנו</w:t>
      </w:r>
      <w:r>
        <w:rPr>
          <w:rFonts w:hint="cs"/>
          <w:rtl/>
        </w:rPr>
        <w:t>,</w:t>
      </w:r>
      <w:r>
        <w:rPr>
          <w:rtl/>
        </w:rPr>
        <w:t xml:space="preserve"> </w:t>
      </w:r>
      <w:bookmarkStart w:id="1834" w:name="_ETM_Q3_230350"/>
      <w:bookmarkEnd w:id="1834"/>
      <w:r>
        <w:rPr>
          <w:rtl/>
        </w:rPr>
        <w:t xml:space="preserve">ההיסטוריה </w:t>
      </w:r>
      <w:bookmarkStart w:id="1835" w:name="_ETM_Q3_231129"/>
      <w:bookmarkEnd w:id="1835"/>
      <w:r>
        <w:rPr>
          <w:rtl/>
        </w:rPr>
        <w:t xml:space="preserve">חשובה </w:t>
      </w:r>
      <w:bookmarkStart w:id="1836" w:name="_ETM_Q3_231699"/>
      <w:bookmarkEnd w:id="1836"/>
      <w:r>
        <w:rPr>
          <w:rtl/>
        </w:rPr>
        <w:t>לו</w:t>
      </w:r>
      <w:r>
        <w:rPr>
          <w:rFonts w:hint="cs"/>
          <w:rtl/>
        </w:rPr>
        <w:t>,</w:t>
      </w:r>
      <w:r>
        <w:rPr>
          <w:rtl/>
        </w:rPr>
        <w:t xml:space="preserve"> </w:t>
      </w:r>
      <w:bookmarkStart w:id="1837" w:name="_ETM_Q3_231850"/>
      <w:bookmarkEnd w:id="1837"/>
      <w:r>
        <w:rPr>
          <w:rtl/>
        </w:rPr>
        <w:t xml:space="preserve">הוא </w:t>
      </w:r>
      <w:bookmarkStart w:id="1838" w:name="_ETM_Q3_232030"/>
      <w:bookmarkEnd w:id="1838"/>
      <w:r>
        <w:rPr>
          <w:rtl/>
        </w:rPr>
        <w:t xml:space="preserve">מחבב </w:t>
      </w:r>
      <w:bookmarkStart w:id="1839" w:name="_ETM_Q3_232479"/>
      <w:bookmarkEnd w:id="1839"/>
      <w:r>
        <w:rPr>
          <w:rtl/>
        </w:rPr>
        <w:t>היסטוריה</w:t>
      </w:r>
      <w:r>
        <w:rPr>
          <w:rFonts w:hint="cs"/>
          <w:rtl/>
        </w:rPr>
        <w:t>.</w:t>
      </w:r>
      <w:r>
        <w:rPr>
          <w:rtl/>
        </w:rPr>
        <w:t xml:space="preserve"> </w:t>
      </w:r>
      <w:bookmarkStart w:id="1840" w:name="_ETM_Q3_233619"/>
      <w:bookmarkEnd w:id="1840"/>
      <w:r>
        <w:rPr>
          <w:rtl/>
        </w:rPr>
        <w:t xml:space="preserve">הוא </w:t>
      </w:r>
      <w:bookmarkStart w:id="1841" w:name="_ETM_Q3_233739"/>
      <w:bookmarkEnd w:id="1841"/>
      <w:r>
        <w:rPr>
          <w:rtl/>
        </w:rPr>
        <w:t xml:space="preserve">גם </w:t>
      </w:r>
      <w:bookmarkStart w:id="1842" w:name="_ETM_Q3_233889"/>
      <w:bookmarkEnd w:id="1842"/>
      <w:r>
        <w:rPr>
          <w:rtl/>
        </w:rPr>
        <w:t xml:space="preserve">מכונה </w:t>
      </w:r>
      <w:bookmarkStart w:id="1843" w:name="_ETM_Q3_234339"/>
      <w:bookmarkEnd w:id="1843"/>
      <w:r>
        <w:rPr>
          <w:rFonts w:hint="cs"/>
          <w:rtl/>
        </w:rPr>
        <w:t>"</w:t>
      </w:r>
      <w:r>
        <w:rPr>
          <w:rtl/>
        </w:rPr>
        <w:t xml:space="preserve">מר </w:t>
      </w:r>
      <w:bookmarkStart w:id="1844" w:name="_ETM_Q3_234519"/>
      <w:bookmarkEnd w:id="1844"/>
      <w:r>
        <w:rPr>
          <w:rtl/>
        </w:rPr>
        <w:t>כלכלה</w:t>
      </w:r>
      <w:r>
        <w:rPr>
          <w:rFonts w:hint="cs"/>
          <w:rtl/>
        </w:rPr>
        <w:t>",</w:t>
      </w:r>
      <w:r>
        <w:rPr>
          <w:rtl/>
        </w:rPr>
        <w:t xml:space="preserve"> </w:t>
      </w:r>
      <w:bookmarkStart w:id="1845" w:name="_ETM_Q3_235149"/>
      <w:bookmarkEnd w:id="1845"/>
      <w:r>
        <w:rPr>
          <w:rtl/>
        </w:rPr>
        <w:t xml:space="preserve">אבל </w:t>
      </w:r>
      <w:bookmarkStart w:id="1846" w:name="_ETM_Q3_235299"/>
      <w:bookmarkEnd w:id="1846"/>
      <w:r>
        <w:rPr>
          <w:rtl/>
        </w:rPr>
        <w:t>לצערי</w:t>
      </w:r>
      <w:r w:rsidR="00E811F2">
        <w:rPr>
          <w:rFonts w:hint="cs"/>
          <w:rtl/>
        </w:rPr>
        <w:t>,</w:t>
      </w:r>
      <w:r>
        <w:rPr>
          <w:rtl/>
        </w:rPr>
        <w:t xml:space="preserve"> </w:t>
      </w:r>
      <w:bookmarkStart w:id="1847" w:name="_ETM_Q3_235749"/>
      <w:bookmarkEnd w:id="1847"/>
      <w:r>
        <w:rPr>
          <w:rtl/>
        </w:rPr>
        <w:t xml:space="preserve">הממשלה </w:t>
      </w:r>
      <w:bookmarkStart w:id="1848" w:name="_ETM_Q3_236319"/>
      <w:bookmarkEnd w:id="1848"/>
      <w:r>
        <w:rPr>
          <w:rtl/>
        </w:rPr>
        <w:t xml:space="preserve">הזו </w:t>
      </w:r>
      <w:bookmarkStart w:id="1849" w:name="_ETM_Q3_236530"/>
      <w:bookmarkEnd w:id="1849"/>
      <w:r>
        <w:rPr>
          <w:rtl/>
        </w:rPr>
        <w:t xml:space="preserve">מוכיחה </w:t>
      </w:r>
      <w:bookmarkStart w:id="1850" w:name="_ETM_Q3_237429"/>
      <w:bookmarkEnd w:id="1850"/>
      <w:r>
        <w:rPr>
          <w:rtl/>
        </w:rPr>
        <w:t xml:space="preserve">שהכלכלה </w:t>
      </w:r>
      <w:bookmarkStart w:id="1851" w:name="_ETM_Q3_238179"/>
      <w:bookmarkEnd w:id="1851"/>
      <w:r>
        <w:rPr>
          <w:rtl/>
        </w:rPr>
        <w:t xml:space="preserve">הפכה </w:t>
      </w:r>
      <w:bookmarkStart w:id="1852" w:name="_ETM_Q3_238539"/>
      <w:bookmarkEnd w:id="1852"/>
      <w:r>
        <w:rPr>
          <w:rtl/>
        </w:rPr>
        <w:t>לקלקול</w:t>
      </w:r>
      <w:r>
        <w:rPr>
          <w:rFonts w:hint="cs"/>
          <w:rtl/>
        </w:rPr>
        <w:t>,</w:t>
      </w:r>
      <w:r>
        <w:rPr>
          <w:rtl/>
        </w:rPr>
        <w:t xml:space="preserve"> </w:t>
      </w:r>
      <w:bookmarkStart w:id="1853" w:name="_ETM_Q3_239259"/>
      <w:bookmarkEnd w:id="1853"/>
      <w:r>
        <w:rPr>
          <w:rtl/>
        </w:rPr>
        <w:t>ל</w:t>
      </w:r>
      <w:r>
        <w:rPr>
          <w:rFonts w:hint="cs"/>
          <w:rtl/>
        </w:rPr>
        <w:t>ק</w:t>
      </w:r>
      <w:r>
        <w:rPr>
          <w:rtl/>
        </w:rPr>
        <w:t>ל</w:t>
      </w:r>
      <w:r>
        <w:rPr>
          <w:rFonts w:hint="cs"/>
          <w:rtl/>
        </w:rPr>
        <w:t>ק</w:t>
      </w:r>
      <w:r>
        <w:rPr>
          <w:rtl/>
        </w:rPr>
        <w:t>לה</w:t>
      </w:r>
      <w:bookmarkStart w:id="1854" w:name="_ETM_Q3_239859"/>
      <w:bookmarkEnd w:id="1854"/>
      <w:r>
        <w:rPr>
          <w:rFonts w:hint="cs"/>
          <w:rtl/>
        </w:rPr>
        <w:t>. ראש הממשלה,</w:t>
      </w:r>
      <w:r>
        <w:rPr>
          <w:rtl/>
        </w:rPr>
        <w:t xml:space="preserve"> </w:t>
      </w:r>
      <w:bookmarkStart w:id="1855" w:name="_ETM_Q3_242629"/>
      <w:bookmarkEnd w:id="1855"/>
      <w:r>
        <w:rPr>
          <w:rtl/>
        </w:rPr>
        <w:t xml:space="preserve">שההיסטוריה </w:t>
      </w:r>
      <w:bookmarkStart w:id="1856" w:name="_ETM_Q3_243289"/>
      <w:bookmarkEnd w:id="1856"/>
      <w:r>
        <w:rPr>
          <w:rtl/>
        </w:rPr>
        <w:t xml:space="preserve">חשובה </w:t>
      </w:r>
      <w:bookmarkStart w:id="1857" w:name="_ETM_Q3_243739"/>
      <w:bookmarkEnd w:id="1857"/>
      <w:r>
        <w:rPr>
          <w:rtl/>
        </w:rPr>
        <w:t xml:space="preserve">לו </w:t>
      </w:r>
      <w:bookmarkStart w:id="1858" w:name="_ETM_Q3_243829"/>
      <w:bookmarkEnd w:id="1858"/>
      <w:r>
        <w:rPr>
          <w:rtl/>
        </w:rPr>
        <w:t xml:space="preserve">כל </w:t>
      </w:r>
      <w:bookmarkStart w:id="1859" w:name="_ETM_Q3_244010"/>
      <w:bookmarkEnd w:id="1859"/>
      <w:r>
        <w:rPr>
          <w:rtl/>
        </w:rPr>
        <w:t>כך</w:t>
      </w:r>
      <w:r>
        <w:rPr>
          <w:rFonts w:hint="cs"/>
          <w:rtl/>
        </w:rPr>
        <w:t>,</w:t>
      </w:r>
      <w:r>
        <w:rPr>
          <w:rtl/>
        </w:rPr>
        <w:t xml:space="preserve"> </w:t>
      </w:r>
      <w:bookmarkStart w:id="1860" w:name="_ETM_Q3_244250"/>
      <w:bookmarkEnd w:id="1860"/>
      <w:r>
        <w:rPr>
          <w:rtl/>
        </w:rPr>
        <w:t xml:space="preserve">ייזכר </w:t>
      </w:r>
      <w:bookmarkStart w:id="1861" w:name="_ETM_Q3_244759"/>
      <w:bookmarkEnd w:id="1861"/>
      <w:r>
        <w:rPr>
          <w:rtl/>
        </w:rPr>
        <w:t xml:space="preserve">בהיסטוריה </w:t>
      </w:r>
      <w:bookmarkStart w:id="1862" w:name="_ETM_Q3_245450"/>
      <w:bookmarkEnd w:id="1862"/>
      <w:r>
        <w:rPr>
          <w:rtl/>
        </w:rPr>
        <w:t xml:space="preserve">הפוליטית </w:t>
      </w:r>
      <w:bookmarkStart w:id="1863" w:name="_ETM_Q3_245959"/>
      <w:bookmarkEnd w:id="1863"/>
      <w:r>
        <w:rPr>
          <w:rtl/>
        </w:rPr>
        <w:t xml:space="preserve">של </w:t>
      </w:r>
      <w:bookmarkStart w:id="1864" w:name="_ETM_Q3_246110"/>
      <w:bookmarkEnd w:id="1864"/>
      <w:r>
        <w:rPr>
          <w:rtl/>
        </w:rPr>
        <w:t xml:space="preserve">מדינת </w:t>
      </w:r>
      <w:bookmarkStart w:id="1865" w:name="_ETM_Q3_246590"/>
      <w:bookmarkEnd w:id="1865"/>
      <w:r>
        <w:rPr>
          <w:rtl/>
        </w:rPr>
        <w:t xml:space="preserve">ישראל </w:t>
      </w:r>
      <w:bookmarkStart w:id="1866" w:name="_ETM_Q3_247530"/>
      <w:bookmarkEnd w:id="1866"/>
      <w:r>
        <w:rPr>
          <w:rtl/>
        </w:rPr>
        <w:t>לד</w:t>
      </w:r>
      <w:r>
        <w:rPr>
          <w:rFonts w:hint="cs"/>
          <w:rtl/>
        </w:rPr>
        <w:t>י</w:t>
      </w:r>
      <w:r>
        <w:rPr>
          <w:rtl/>
        </w:rPr>
        <w:t xml:space="preserve">ראון </w:t>
      </w:r>
      <w:bookmarkStart w:id="1867" w:name="_ETM_Q3_248399"/>
      <w:bookmarkEnd w:id="1867"/>
      <w:r>
        <w:rPr>
          <w:rtl/>
        </w:rPr>
        <w:t xml:space="preserve">עולם </w:t>
      </w:r>
      <w:bookmarkStart w:id="1868" w:name="_ETM_Q3_249329"/>
      <w:bookmarkEnd w:id="1868"/>
      <w:r>
        <w:rPr>
          <w:rtl/>
        </w:rPr>
        <w:t xml:space="preserve">כאדם </w:t>
      </w:r>
      <w:bookmarkStart w:id="1869" w:name="_ETM_Q3_249899"/>
      <w:bookmarkEnd w:id="1869"/>
      <w:r>
        <w:rPr>
          <w:rtl/>
        </w:rPr>
        <w:lastRenderedPageBreak/>
        <w:t xml:space="preserve">שהביא </w:t>
      </w:r>
      <w:bookmarkStart w:id="1870" w:name="_ETM_Q3_250350"/>
      <w:bookmarkEnd w:id="1870"/>
      <w:r>
        <w:rPr>
          <w:rtl/>
        </w:rPr>
        <w:t xml:space="preserve">הכי </w:t>
      </w:r>
      <w:bookmarkStart w:id="1871" w:name="_ETM_Q3_250649"/>
      <w:bookmarkEnd w:id="1871"/>
      <w:r>
        <w:rPr>
          <w:rtl/>
        </w:rPr>
        <w:t xml:space="preserve">הרבה </w:t>
      </w:r>
      <w:bookmarkStart w:id="1872" w:name="_ETM_Q3_250920"/>
      <w:bookmarkEnd w:id="1872"/>
      <w:r>
        <w:rPr>
          <w:rtl/>
        </w:rPr>
        <w:t xml:space="preserve">הרס </w:t>
      </w:r>
      <w:bookmarkStart w:id="1873" w:name="_ETM_Q3_251130"/>
      <w:bookmarkEnd w:id="1873"/>
      <w:r>
        <w:rPr>
          <w:rtl/>
        </w:rPr>
        <w:t xml:space="preserve">לכלכלה </w:t>
      </w:r>
      <w:bookmarkStart w:id="1874" w:name="_ETM_Q3_251640"/>
      <w:bookmarkEnd w:id="1874"/>
      <w:r>
        <w:rPr>
          <w:rtl/>
        </w:rPr>
        <w:t xml:space="preserve">הישראלית </w:t>
      </w:r>
      <w:bookmarkStart w:id="1875" w:name="_ETM_Q3_252209"/>
      <w:bookmarkEnd w:id="1875"/>
      <w:r>
        <w:rPr>
          <w:rtl/>
        </w:rPr>
        <w:t>ו</w:t>
      </w:r>
      <w:bookmarkStart w:id="1876" w:name="_ETM_Q3_252450"/>
      <w:bookmarkEnd w:id="1876"/>
      <w:r>
        <w:rPr>
          <w:rFonts w:hint="cs"/>
          <w:rtl/>
        </w:rPr>
        <w:t>ל</w:t>
      </w:r>
      <w:r>
        <w:rPr>
          <w:rtl/>
        </w:rPr>
        <w:t xml:space="preserve">הייטק </w:t>
      </w:r>
      <w:bookmarkStart w:id="1877" w:name="_ETM_Q3_252750"/>
      <w:bookmarkEnd w:id="1877"/>
      <w:r>
        <w:rPr>
          <w:rtl/>
        </w:rPr>
        <w:t xml:space="preserve">הישראלי </w:t>
      </w:r>
      <w:bookmarkStart w:id="1878" w:name="_ETM_Q3_253289"/>
      <w:bookmarkEnd w:id="1878"/>
      <w:r>
        <w:rPr>
          <w:rtl/>
        </w:rPr>
        <w:t xml:space="preserve">בזמן </w:t>
      </w:r>
      <w:bookmarkStart w:id="1879" w:name="_ETM_Q3_253770"/>
      <w:bookmarkEnd w:id="1879"/>
      <w:r>
        <w:rPr>
          <w:rtl/>
        </w:rPr>
        <w:t>שיא</w:t>
      </w:r>
      <w:r>
        <w:rPr>
          <w:rFonts w:hint="cs"/>
          <w:rtl/>
        </w:rPr>
        <w:t>.</w:t>
      </w:r>
      <w:r>
        <w:rPr>
          <w:rtl/>
        </w:rPr>
        <w:t xml:space="preserve"> </w:t>
      </w:r>
      <w:bookmarkStart w:id="1880" w:name="_ETM_Q3_254610"/>
      <w:bookmarkEnd w:id="1880"/>
      <w:r>
        <w:rPr>
          <w:rtl/>
        </w:rPr>
        <w:t xml:space="preserve">את </w:t>
      </w:r>
      <w:bookmarkStart w:id="1881" w:name="_ETM_Q3_254970"/>
      <w:bookmarkEnd w:id="1881"/>
      <w:r>
        <w:rPr>
          <w:rtl/>
        </w:rPr>
        <w:t xml:space="preserve">הנזק </w:t>
      </w:r>
      <w:bookmarkStart w:id="1882" w:name="_ETM_Q3_255450"/>
      <w:bookmarkEnd w:id="1882"/>
      <w:r>
        <w:rPr>
          <w:rtl/>
        </w:rPr>
        <w:t xml:space="preserve">נראה </w:t>
      </w:r>
      <w:bookmarkStart w:id="1883" w:name="_ETM_Q3_255690"/>
      <w:bookmarkEnd w:id="1883"/>
      <w:r>
        <w:rPr>
          <w:rtl/>
        </w:rPr>
        <w:t xml:space="preserve">כולנו </w:t>
      </w:r>
      <w:bookmarkStart w:id="1884" w:name="_ETM_Q3_256170"/>
      <w:bookmarkEnd w:id="1884"/>
      <w:r>
        <w:rPr>
          <w:rtl/>
        </w:rPr>
        <w:t xml:space="preserve">בשנים </w:t>
      </w:r>
      <w:bookmarkStart w:id="1885" w:name="_ETM_Q3_256590"/>
      <w:bookmarkEnd w:id="1885"/>
      <w:r>
        <w:rPr>
          <w:rtl/>
        </w:rPr>
        <w:t>הבאות</w:t>
      </w:r>
      <w:r>
        <w:rPr>
          <w:rFonts w:hint="cs"/>
          <w:rtl/>
        </w:rPr>
        <w:t xml:space="preserve"> –</w:t>
      </w:r>
      <w:r>
        <w:rPr>
          <w:rtl/>
        </w:rPr>
        <w:t xml:space="preserve"> </w:t>
      </w:r>
      <w:bookmarkStart w:id="1886" w:name="_ETM_Q3_257490"/>
      <w:bookmarkEnd w:id="1886"/>
      <w:r>
        <w:rPr>
          <w:rtl/>
        </w:rPr>
        <w:t>במ</w:t>
      </w:r>
      <w:r>
        <w:rPr>
          <w:rFonts w:hint="cs"/>
          <w:rtl/>
        </w:rPr>
        <w:t>י</w:t>
      </w:r>
      <w:r>
        <w:rPr>
          <w:rtl/>
        </w:rPr>
        <w:t xml:space="preserve">סים </w:t>
      </w:r>
      <w:bookmarkStart w:id="1887" w:name="_ETM_Q3_258150"/>
      <w:bookmarkEnd w:id="1887"/>
      <w:r>
        <w:rPr>
          <w:rtl/>
        </w:rPr>
        <w:t xml:space="preserve">שהחברות </w:t>
      </w:r>
      <w:bookmarkStart w:id="1888" w:name="_ETM_Q3_258750"/>
      <w:bookmarkEnd w:id="1888"/>
      <w:r>
        <w:rPr>
          <w:rtl/>
        </w:rPr>
        <w:t xml:space="preserve">הישראליות </w:t>
      </w:r>
      <w:bookmarkStart w:id="1889" w:name="_ETM_Q3_259409"/>
      <w:bookmarkEnd w:id="1889"/>
      <w:r>
        <w:rPr>
          <w:rtl/>
        </w:rPr>
        <w:t>תשל</w:t>
      </w:r>
      <w:r>
        <w:rPr>
          <w:rFonts w:hint="cs"/>
          <w:rtl/>
        </w:rPr>
        <w:t xml:space="preserve">מנה </w:t>
      </w:r>
      <w:bookmarkStart w:id="1890" w:name="_ETM_Q3_260340"/>
      <w:bookmarkEnd w:id="1890"/>
      <w:r>
        <w:rPr>
          <w:rtl/>
        </w:rPr>
        <w:t xml:space="preserve">לאנשים </w:t>
      </w:r>
      <w:bookmarkStart w:id="1891" w:name="_ETM_Q3_260940"/>
      <w:bookmarkEnd w:id="1891"/>
      <w:r>
        <w:rPr>
          <w:rFonts w:hint="cs"/>
          <w:rtl/>
        </w:rPr>
        <w:t>זרים</w:t>
      </w:r>
      <w:r>
        <w:rPr>
          <w:rtl/>
        </w:rPr>
        <w:t xml:space="preserve"> </w:t>
      </w:r>
      <w:bookmarkStart w:id="1892" w:name="_ETM_Q3_261330"/>
      <w:bookmarkEnd w:id="1892"/>
      <w:r>
        <w:rPr>
          <w:rtl/>
        </w:rPr>
        <w:t xml:space="preserve">במדינות </w:t>
      </w:r>
      <w:bookmarkStart w:id="1893" w:name="_ETM_Q3_261900"/>
      <w:bookmarkEnd w:id="1893"/>
      <w:r>
        <w:rPr>
          <w:rtl/>
        </w:rPr>
        <w:t>זרות</w:t>
      </w:r>
      <w:r>
        <w:rPr>
          <w:rFonts w:hint="cs"/>
          <w:rtl/>
        </w:rPr>
        <w:t>,</w:t>
      </w:r>
      <w:r>
        <w:rPr>
          <w:rtl/>
        </w:rPr>
        <w:t xml:space="preserve"> </w:t>
      </w:r>
      <w:bookmarkStart w:id="1894" w:name="_ETM_Q3_262819"/>
      <w:bookmarkEnd w:id="1894"/>
      <w:r>
        <w:rPr>
          <w:rtl/>
        </w:rPr>
        <w:t xml:space="preserve">באנשים </w:t>
      </w:r>
      <w:bookmarkStart w:id="1895" w:name="_ETM_Q3_263420"/>
      <w:bookmarkEnd w:id="1895"/>
      <w:r>
        <w:rPr>
          <w:rtl/>
        </w:rPr>
        <w:t>שנאבד</w:t>
      </w:r>
      <w:r>
        <w:rPr>
          <w:rFonts w:hint="cs"/>
          <w:rtl/>
        </w:rPr>
        <w:t>,</w:t>
      </w:r>
      <w:r>
        <w:rPr>
          <w:rtl/>
        </w:rPr>
        <w:t xml:space="preserve"> </w:t>
      </w:r>
      <w:bookmarkStart w:id="1896" w:name="_ETM_Q3_264440"/>
      <w:bookmarkEnd w:id="1896"/>
      <w:r>
        <w:rPr>
          <w:rFonts w:hint="cs"/>
          <w:rtl/>
        </w:rPr>
        <w:t>ב</w:t>
      </w:r>
      <w:r>
        <w:rPr>
          <w:rtl/>
        </w:rPr>
        <w:t xml:space="preserve">חוסר </w:t>
      </w:r>
      <w:bookmarkStart w:id="1897" w:name="_ETM_Q3_265069"/>
      <w:bookmarkEnd w:id="1897"/>
      <w:r>
        <w:rPr>
          <w:rtl/>
        </w:rPr>
        <w:t xml:space="preserve">האמון </w:t>
      </w:r>
      <w:bookmarkStart w:id="1898" w:name="_ETM_Q3_265370"/>
      <w:bookmarkEnd w:id="1898"/>
      <w:r>
        <w:rPr>
          <w:rtl/>
        </w:rPr>
        <w:t xml:space="preserve">של </w:t>
      </w:r>
      <w:bookmarkStart w:id="1899" w:name="_ETM_Q3_265550"/>
      <w:bookmarkEnd w:id="1899"/>
      <w:r>
        <w:rPr>
          <w:rtl/>
        </w:rPr>
        <w:t xml:space="preserve">השוק </w:t>
      </w:r>
      <w:bookmarkStart w:id="1900" w:name="_ETM_Q3_265819"/>
      <w:bookmarkEnd w:id="1900"/>
      <w:r>
        <w:rPr>
          <w:rtl/>
        </w:rPr>
        <w:t xml:space="preserve">העסקי </w:t>
      </w:r>
      <w:bookmarkStart w:id="1901" w:name="_ETM_Q3_266209"/>
      <w:bookmarkEnd w:id="1901"/>
      <w:r>
        <w:rPr>
          <w:rtl/>
        </w:rPr>
        <w:t>במדינה</w:t>
      </w:r>
      <w:r>
        <w:rPr>
          <w:rFonts w:hint="cs"/>
          <w:rtl/>
        </w:rPr>
        <w:t>,</w:t>
      </w:r>
      <w:r>
        <w:rPr>
          <w:rtl/>
        </w:rPr>
        <w:t xml:space="preserve"> </w:t>
      </w:r>
      <w:bookmarkStart w:id="1902" w:name="_ETM_Q3_267170"/>
      <w:bookmarkEnd w:id="1902"/>
      <w:r>
        <w:rPr>
          <w:rtl/>
        </w:rPr>
        <w:t xml:space="preserve">באובדן </w:t>
      </w:r>
      <w:bookmarkStart w:id="1903" w:name="_ETM_Q3_267770"/>
      <w:bookmarkEnd w:id="1903"/>
      <w:r>
        <w:rPr>
          <w:rtl/>
        </w:rPr>
        <w:t>הדרך</w:t>
      </w:r>
      <w:r>
        <w:rPr>
          <w:rFonts w:hint="cs"/>
          <w:rtl/>
        </w:rPr>
        <w:t>,</w:t>
      </w:r>
      <w:r>
        <w:rPr>
          <w:rtl/>
        </w:rPr>
        <w:t xml:space="preserve"> </w:t>
      </w:r>
      <w:bookmarkStart w:id="1904" w:name="_ETM_Q3_268670"/>
      <w:bookmarkEnd w:id="1904"/>
      <w:r>
        <w:rPr>
          <w:rtl/>
        </w:rPr>
        <w:t>בהשח</w:t>
      </w:r>
      <w:r>
        <w:rPr>
          <w:rFonts w:hint="cs"/>
          <w:rtl/>
        </w:rPr>
        <w:t>רת</w:t>
      </w:r>
      <w:r>
        <w:rPr>
          <w:rtl/>
        </w:rPr>
        <w:t xml:space="preserve"> </w:t>
      </w:r>
      <w:bookmarkStart w:id="1905" w:name="_ETM_Q3_269299"/>
      <w:bookmarkStart w:id="1906" w:name="_ETM_Q3_269600"/>
      <w:bookmarkEnd w:id="1905"/>
      <w:bookmarkEnd w:id="1906"/>
      <w:r>
        <w:rPr>
          <w:rtl/>
        </w:rPr>
        <w:t xml:space="preserve">והרחקת </w:t>
      </w:r>
      <w:bookmarkStart w:id="1907" w:name="_ETM_Q3_270319"/>
      <w:bookmarkEnd w:id="1907"/>
      <w:r>
        <w:rPr>
          <w:rFonts w:hint="cs"/>
          <w:rtl/>
        </w:rPr>
        <w:t>ה</w:t>
      </w:r>
      <w:r>
        <w:rPr>
          <w:rtl/>
        </w:rPr>
        <w:t>הייטקיסטים</w:t>
      </w:r>
      <w:bookmarkStart w:id="1908" w:name="_ETM_Q3_271579"/>
      <w:bookmarkEnd w:id="1908"/>
      <w:r>
        <w:rPr>
          <w:rFonts w:hint="cs"/>
          <w:rtl/>
        </w:rPr>
        <w:t xml:space="preserve">, </w:t>
      </w:r>
      <w:r>
        <w:rPr>
          <w:rtl/>
        </w:rPr>
        <w:t xml:space="preserve">פטריוטים </w:t>
      </w:r>
      <w:bookmarkStart w:id="1909" w:name="_ETM_Q3_272389"/>
      <w:bookmarkEnd w:id="1909"/>
      <w:r>
        <w:rPr>
          <w:rtl/>
        </w:rPr>
        <w:t xml:space="preserve">ישראלים </w:t>
      </w:r>
      <w:bookmarkStart w:id="1910" w:name="_ETM_Q3_272959"/>
      <w:bookmarkEnd w:id="1910"/>
      <w:r>
        <w:rPr>
          <w:rtl/>
        </w:rPr>
        <w:t xml:space="preserve">שהפכתם </w:t>
      </w:r>
      <w:bookmarkStart w:id="1911" w:name="_ETM_Q3_273619"/>
      <w:bookmarkEnd w:id="1911"/>
      <w:r>
        <w:rPr>
          <w:rtl/>
        </w:rPr>
        <w:t>לאו</w:t>
      </w:r>
      <w:bookmarkStart w:id="1912" w:name="_ETM_Q3_273829"/>
      <w:bookmarkEnd w:id="1912"/>
      <w:r>
        <w:rPr>
          <w:rFonts w:hint="cs"/>
          <w:rtl/>
        </w:rPr>
        <w:t>יבי ה</w:t>
      </w:r>
      <w:r>
        <w:rPr>
          <w:rtl/>
        </w:rPr>
        <w:t>עם</w:t>
      </w:r>
      <w:r>
        <w:rPr>
          <w:rFonts w:hint="cs"/>
          <w:rtl/>
        </w:rPr>
        <w:t>.</w:t>
      </w:r>
      <w:r>
        <w:rPr>
          <w:rtl/>
        </w:rPr>
        <w:t xml:space="preserve"> </w:t>
      </w:r>
    </w:p>
    <w:p w:rsidR="00873CCB" w:rsidRDefault="00873CCB" w:rsidP="00424BD9">
      <w:pPr>
        <w:rPr>
          <w:rtl/>
        </w:rPr>
      </w:pPr>
    </w:p>
    <w:p w:rsidR="00873CCB" w:rsidRDefault="00873CCB" w:rsidP="00424BD9">
      <w:pPr>
        <w:rPr>
          <w:rtl/>
        </w:rPr>
      </w:pPr>
      <w:bookmarkStart w:id="1913" w:name="_ETM_Q3_275000"/>
      <w:bookmarkEnd w:id="1913"/>
      <w:r>
        <w:rPr>
          <w:rtl/>
        </w:rPr>
        <w:t xml:space="preserve">כמה </w:t>
      </w:r>
      <w:bookmarkStart w:id="1914" w:name="_ETM_Q3_275300"/>
      <w:bookmarkEnd w:id="1914"/>
      <w:r>
        <w:rPr>
          <w:rtl/>
        </w:rPr>
        <w:t xml:space="preserve">עצוב </w:t>
      </w:r>
      <w:bookmarkStart w:id="1915" w:name="_ETM_Q3_275810"/>
      <w:bookmarkEnd w:id="1915"/>
      <w:r>
        <w:rPr>
          <w:rtl/>
        </w:rPr>
        <w:t xml:space="preserve">שכל </w:t>
      </w:r>
      <w:bookmarkStart w:id="1916" w:name="_ETM_Q3_276170"/>
      <w:bookmarkEnd w:id="1916"/>
      <w:r>
        <w:rPr>
          <w:rtl/>
        </w:rPr>
        <w:t xml:space="preserve">השנאה </w:t>
      </w:r>
      <w:bookmarkStart w:id="1917" w:name="_ETM_Q3_276680"/>
      <w:bookmarkEnd w:id="1917"/>
      <w:r>
        <w:rPr>
          <w:rtl/>
        </w:rPr>
        <w:t>הז</w:t>
      </w:r>
      <w:r>
        <w:rPr>
          <w:rFonts w:hint="cs"/>
          <w:rtl/>
        </w:rPr>
        <w:t>את</w:t>
      </w:r>
      <w:r>
        <w:rPr>
          <w:rtl/>
        </w:rPr>
        <w:t xml:space="preserve"> </w:t>
      </w:r>
      <w:bookmarkStart w:id="1918" w:name="_ETM_Q3_276890"/>
      <w:bookmarkEnd w:id="1918"/>
      <w:r>
        <w:rPr>
          <w:rtl/>
        </w:rPr>
        <w:t>קור</w:t>
      </w:r>
      <w:r>
        <w:rPr>
          <w:rFonts w:hint="cs"/>
          <w:rtl/>
        </w:rPr>
        <w:t>י</w:t>
      </w:r>
      <w:r>
        <w:rPr>
          <w:rtl/>
        </w:rPr>
        <w:t xml:space="preserve">ת </w:t>
      </w:r>
      <w:bookmarkStart w:id="1919" w:name="_ETM_Q3_277220"/>
      <w:bookmarkEnd w:id="1919"/>
      <w:r>
        <w:rPr>
          <w:rtl/>
        </w:rPr>
        <w:t xml:space="preserve">בתקופה </w:t>
      </w:r>
      <w:bookmarkStart w:id="1920" w:name="_ETM_Q3_277790"/>
      <w:bookmarkEnd w:id="1920"/>
      <w:r>
        <w:rPr>
          <w:rtl/>
        </w:rPr>
        <w:t>הזו</w:t>
      </w:r>
      <w:r>
        <w:rPr>
          <w:rFonts w:hint="cs"/>
          <w:rtl/>
        </w:rPr>
        <w:t>,</w:t>
      </w:r>
      <w:r>
        <w:rPr>
          <w:rtl/>
        </w:rPr>
        <w:t xml:space="preserve"> </w:t>
      </w:r>
      <w:bookmarkStart w:id="1921" w:name="_ETM_Q3_278420"/>
      <w:bookmarkEnd w:id="1921"/>
      <w:r>
        <w:rPr>
          <w:rtl/>
        </w:rPr>
        <w:t xml:space="preserve">בשלושת </w:t>
      </w:r>
      <w:bookmarkStart w:id="1922" w:name="_ETM_Q3_279020"/>
      <w:bookmarkEnd w:id="1922"/>
      <w:r>
        <w:rPr>
          <w:rtl/>
        </w:rPr>
        <w:t xml:space="preserve">השבועות </w:t>
      </w:r>
      <w:bookmarkStart w:id="1923" w:name="_ETM_Q3_279890"/>
      <w:bookmarkEnd w:id="1923"/>
      <w:r>
        <w:rPr>
          <w:rtl/>
        </w:rPr>
        <w:t xml:space="preserve">שבסופם </w:t>
      </w:r>
      <w:bookmarkStart w:id="1924" w:name="_ETM_Q3_280670"/>
      <w:bookmarkEnd w:id="1924"/>
      <w:r>
        <w:rPr>
          <w:rFonts w:hint="cs"/>
          <w:rtl/>
        </w:rPr>
        <w:t>תשעה</w:t>
      </w:r>
      <w:r>
        <w:rPr>
          <w:rtl/>
        </w:rPr>
        <w:t xml:space="preserve"> </w:t>
      </w:r>
      <w:bookmarkStart w:id="1925" w:name="_ETM_Q3_281120"/>
      <w:bookmarkEnd w:id="1925"/>
      <w:r>
        <w:rPr>
          <w:rtl/>
        </w:rPr>
        <w:t>באב</w:t>
      </w:r>
      <w:r>
        <w:rPr>
          <w:rFonts w:hint="cs"/>
          <w:rtl/>
        </w:rPr>
        <w:t>,</w:t>
      </w:r>
      <w:r>
        <w:rPr>
          <w:rtl/>
        </w:rPr>
        <w:t xml:space="preserve"> </w:t>
      </w:r>
      <w:bookmarkStart w:id="1926" w:name="_ETM_Q3_281510"/>
      <w:bookmarkEnd w:id="1926"/>
      <w:r>
        <w:rPr>
          <w:rFonts w:hint="cs"/>
          <w:rtl/>
        </w:rPr>
        <w:t>שבו נחרב בית</w:t>
      </w:r>
      <w:r>
        <w:rPr>
          <w:rtl/>
        </w:rPr>
        <w:t xml:space="preserve"> </w:t>
      </w:r>
      <w:bookmarkStart w:id="1927" w:name="_ETM_Q3_282779"/>
      <w:bookmarkEnd w:id="1927"/>
      <w:r>
        <w:rPr>
          <w:rtl/>
        </w:rPr>
        <w:t xml:space="preserve">המקדש </w:t>
      </w:r>
      <w:bookmarkStart w:id="1928" w:name="_ETM_Q3_283380"/>
      <w:bookmarkEnd w:id="1928"/>
      <w:r>
        <w:rPr>
          <w:rtl/>
        </w:rPr>
        <w:t xml:space="preserve">בשל </w:t>
      </w:r>
      <w:bookmarkStart w:id="1929" w:name="_ETM_Q3_284009"/>
      <w:bookmarkEnd w:id="1929"/>
      <w:r>
        <w:rPr>
          <w:rtl/>
        </w:rPr>
        <w:t xml:space="preserve">שנאת </w:t>
      </w:r>
      <w:bookmarkStart w:id="1930" w:name="_ETM_Q3_284549"/>
      <w:bookmarkEnd w:id="1930"/>
      <w:r>
        <w:rPr>
          <w:rtl/>
        </w:rPr>
        <w:t>חינם</w:t>
      </w:r>
      <w:r>
        <w:rPr>
          <w:rFonts w:hint="cs"/>
          <w:rtl/>
        </w:rPr>
        <w:t>.</w:t>
      </w:r>
      <w:r>
        <w:rPr>
          <w:rtl/>
        </w:rPr>
        <w:t xml:space="preserve"> </w:t>
      </w:r>
      <w:bookmarkStart w:id="1931" w:name="_ETM_Q3_285569"/>
      <w:bookmarkEnd w:id="1931"/>
      <w:r>
        <w:rPr>
          <w:rtl/>
        </w:rPr>
        <w:t xml:space="preserve">אני </w:t>
      </w:r>
      <w:bookmarkStart w:id="1932" w:name="_ETM_Q3_285810"/>
      <w:bookmarkEnd w:id="1932"/>
      <w:r>
        <w:rPr>
          <w:rtl/>
        </w:rPr>
        <w:t xml:space="preserve">קוראת </w:t>
      </w:r>
      <w:bookmarkStart w:id="1933" w:name="_ETM_Q3_286200"/>
      <w:bookmarkEnd w:id="1933"/>
      <w:r>
        <w:rPr>
          <w:rtl/>
        </w:rPr>
        <w:t>פה</w:t>
      </w:r>
      <w:r>
        <w:rPr>
          <w:rFonts w:hint="cs"/>
          <w:rtl/>
        </w:rPr>
        <w:t>,</w:t>
      </w:r>
      <w:r>
        <w:rPr>
          <w:rtl/>
        </w:rPr>
        <w:t xml:space="preserve"> </w:t>
      </w:r>
      <w:bookmarkStart w:id="1934" w:name="_ETM_Q3_286439"/>
      <w:bookmarkEnd w:id="1934"/>
      <w:r>
        <w:rPr>
          <w:rtl/>
        </w:rPr>
        <w:t xml:space="preserve">מעל </w:t>
      </w:r>
      <w:bookmarkStart w:id="1935" w:name="_ETM_Q3_286709"/>
      <w:bookmarkEnd w:id="1935"/>
      <w:r>
        <w:rPr>
          <w:rtl/>
        </w:rPr>
        <w:t xml:space="preserve">הבמה </w:t>
      </w:r>
      <w:bookmarkStart w:id="1936" w:name="_ETM_Q3_287099"/>
      <w:bookmarkEnd w:id="1936"/>
      <w:r>
        <w:rPr>
          <w:rtl/>
        </w:rPr>
        <w:t>הז</w:t>
      </w:r>
      <w:r>
        <w:rPr>
          <w:rFonts w:hint="cs"/>
          <w:rtl/>
        </w:rPr>
        <w:t>את:</w:t>
      </w:r>
      <w:r>
        <w:rPr>
          <w:rtl/>
        </w:rPr>
        <w:t xml:space="preserve"> </w:t>
      </w:r>
      <w:bookmarkStart w:id="1937" w:name="_ETM_Q3_287810"/>
      <w:bookmarkEnd w:id="1937"/>
      <w:r>
        <w:rPr>
          <w:rtl/>
        </w:rPr>
        <w:t xml:space="preserve">תחזירו </w:t>
      </w:r>
      <w:bookmarkStart w:id="1938" w:name="_ETM_Q3_288650"/>
      <w:bookmarkEnd w:id="1938"/>
      <w:r>
        <w:rPr>
          <w:rtl/>
        </w:rPr>
        <w:t xml:space="preserve">את </w:t>
      </w:r>
      <w:bookmarkStart w:id="1939" w:name="_ETM_Q3_288860"/>
      <w:bookmarkEnd w:id="1939"/>
      <w:r>
        <w:rPr>
          <w:rtl/>
        </w:rPr>
        <w:t>הוודאות</w:t>
      </w:r>
      <w:r>
        <w:rPr>
          <w:rFonts w:hint="cs"/>
          <w:rtl/>
        </w:rPr>
        <w:t>,</w:t>
      </w:r>
      <w:r>
        <w:rPr>
          <w:rtl/>
        </w:rPr>
        <w:t xml:space="preserve"> </w:t>
      </w:r>
      <w:bookmarkStart w:id="1940" w:name="_ETM_Q3_289790"/>
      <w:bookmarkEnd w:id="1940"/>
      <w:r>
        <w:rPr>
          <w:rtl/>
        </w:rPr>
        <w:t xml:space="preserve">תסירו </w:t>
      </w:r>
      <w:bookmarkStart w:id="1941" w:name="_ETM_Q3_290330"/>
      <w:bookmarkEnd w:id="1941"/>
      <w:r>
        <w:rPr>
          <w:rtl/>
        </w:rPr>
        <w:t xml:space="preserve">את </w:t>
      </w:r>
      <w:bookmarkStart w:id="1942" w:name="_ETM_Q3_290450"/>
      <w:bookmarkEnd w:id="1942"/>
      <w:r>
        <w:rPr>
          <w:rtl/>
        </w:rPr>
        <w:t>החקיקה</w:t>
      </w:r>
      <w:r>
        <w:rPr>
          <w:rFonts w:hint="cs"/>
          <w:rtl/>
        </w:rPr>
        <w:t>,</w:t>
      </w:r>
      <w:r>
        <w:rPr>
          <w:rtl/>
        </w:rPr>
        <w:t xml:space="preserve"> </w:t>
      </w:r>
      <w:bookmarkStart w:id="1943" w:name="_ETM_Q3_291409"/>
      <w:bookmarkEnd w:id="1943"/>
      <w:r>
        <w:rPr>
          <w:rtl/>
        </w:rPr>
        <w:t xml:space="preserve">תפסיקו </w:t>
      </w:r>
      <w:bookmarkStart w:id="1944" w:name="_ETM_Q3_292010"/>
      <w:bookmarkEnd w:id="1944"/>
      <w:r>
        <w:rPr>
          <w:rtl/>
        </w:rPr>
        <w:t xml:space="preserve">את </w:t>
      </w:r>
      <w:bookmarkStart w:id="1945" w:name="_ETM_Q3_292159"/>
      <w:bookmarkEnd w:id="1945"/>
      <w:r>
        <w:rPr>
          <w:rtl/>
        </w:rPr>
        <w:t xml:space="preserve">העננה </w:t>
      </w:r>
      <w:bookmarkStart w:id="1946" w:name="_ETM_Q3_292700"/>
      <w:bookmarkEnd w:id="1946"/>
      <w:r>
        <w:rPr>
          <w:rtl/>
        </w:rPr>
        <w:t>הז</w:t>
      </w:r>
      <w:r>
        <w:rPr>
          <w:rFonts w:hint="cs"/>
          <w:rtl/>
        </w:rPr>
        <w:t>את,</w:t>
      </w:r>
      <w:r>
        <w:rPr>
          <w:rtl/>
        </w:rPr>
        <w:t xml:space="preserve"> </w:t>
      </w:r>
      <w:bookmarkStart w:id="1947" w:name="_ETM_Q3_293270"/>
      <w:bookmarkEnd w:id="1947"/>
      <w:r>
        <w:rPr>
          <w:rtl/>
        </w:rPr>
        <w:t xml:space="preserve">ובואו </w:t>
      </w:r>
      <w:bookmarkStart w:id="1948" w:name="_ETM_Q3_293600"/>
      <w:bookmarkEnd w:id="1948"/>
      <w:r>
        <w:rPr>
          <w:rtl/>
        </w:rPr>
        <w:t xml:space="preserve">נלך </w:t>
      </w:r>
      <w:bookmarkStart w:id="1949" w:name="_ETM_Q3_293960"/>
      <w:bookmarkEnd w:id="1949"/>
      <w:r>
        <w:rPr>
          <w:rtl/>
        </w:rPr>
        <w:t xml:space="preserve">לתהליך </w:t>
      </w:r>
      <w:bookmarkStart w:id="1950" w:name="_ETM_Q3_294530"/>
      <w:bookmarkEnd w:id="1950"/>
      <w:r>
        <w:rPr>
          <w:rtl/>
        </w:rPr>
        <w:t xml:space="preserve">בהסכמה </w:t>
      </w:r>
      <w:bookmarkStart w:id="1951" w:name="_ETM_Q3_295070"/>
      <w:bookmarkEnd w:id="1951"/>
      <w:r>
        <w:rPr>
          <w:rtl/>
        </w:rPr>
        <w:t>רחבה</w:t>
      </w:r>
      <w:r>
        <w:rPr>
          <w:rFonts w:hint="cs"/>
          <w:rtl/>
        </w:rPr>
        <w:t>.</w:t>
      </w:r>
      <w:r>
        <w:rPr>
          <w:rtl/>
        </w:rPr>
        <w:t xml:space="preserve"> </w:t>
      </w:r>
      <w:bookmarkStart w:id="1952" w:name="_ETM_Q3_296049"/>
      <w:bookmarkEnd w:id="1952"/>
      <w:r>
        <w:rPr>
          <w:rtl/>
        </w:rPr>
        <w:t>אחרת</w:t>
      </w:r>
      <w:r>
        <w:rPr>
          <w:rFonts w:hint="cs"/>
          <w:rtl/>
        </w:rPr>
        <w:t>,</w:t>
      </w:r>
      <w:r>
        <w:rPr>
          <w:rtl/>
        </w:rPr>
        <w:t xml:space="preserve"> </w:t>
      </w:r>
      <w:bookmarkStart w:id="1953" w:name="_ETM_Q3_297009"/>
      <w:bookmarkEnd w:id="1953"/>
      <w:r>
        <w:rPr>
          <w:rtl/>
        </w:rPr>
        <w:t xml:space="preserve">לכו </w:t>
      </w:r>
      <w:bookmarkStart w:id="1954" w:name="_ETM_Q3_297460"/>
      <w:bookmarkEnd w:id="1954"/>
      <w:r>
        <w:rPr>
          <w:rtl/>
        </w:rPr>
        <w:t>הביתה</w:t>
      </w:r>
      <w:r>
        <w:rPr>
          <w:rFonts w:hint="cs"/>
          <w:rtl/>
        </w:rPr>
        <w:t>,</w:t>
      </w:r>
      <w:r>
        <w:rPr>
          <w:rtl/>
        </w:rPr>
        <w:t xml:space="preserve"> </w:t>
      </w:r>
      <w:bookmarkStart w:id="1955" w:name="_ETM_Q3_298270"/>
      <w:bookmarkEnd w:id="1955"/>
      <w:r>
        <w:rPr>
          <w:rtl/>
        </w:rPr>
        <w:t xml:space="preserve">כי </w:t>
      </w:r>
      <w:bookmarkStart w:id="1956" w:name="_ETM_Q3_298450"/>
      <w:bookmarkEnd w:id="1956"/>
      <w:r>
        <w:rPr>
          <w:rtl/>
        </w:rPr>
        <w:t xml:space="preserve">אתם </w:t>
      </w:r>
      <w:bookmarkStart w:id="1957" w:name="_ETM_Q3_298689"/>
      <w:bookmarkEnd w:id="1957"/>
      <w:r>
        <w:rPr>
          <w:rtl/>
        </w:rPr>
        <w:t xml:space="preserve">לא </w:t>
      </w:r>
      <w:bookmarkStart w:id="1958" w:name="_ETM_Q3_298960"/>
      <w:bookmarkEnd w:id="1958"/>
      <w:r>
        <w:rPr>
          <w:rtl/>
        </w:rPr>
        <w:t xml:space="preserve">ראויים </w:t>
      </w:r>
      <w:bookmarkStart w:id="1959" w:name="_ETM_Q3_299320"/>
      <w:bookmarkEnd w:id="1959"/>
      <w:r>
        <w:rPr>
          <w:rtl/>
        </w:rPr>
        <w:t xml:space="preserve">לעם </w:t>
      </w:r>
      <w:bookmarkStart w:id="1960" w:name="_ETM_Q3_299590"/>
      <w:bookmarkEnd w:id="1960"/>
      <w:r>
        <w:rPr>
          <w:rtl/>
        </w:rPr>
        <w:t xml:space="preserve">הזה </w:t>
      </w:r>
      <w:bookmarkStart w:id="1961" w:name="_ETM_Q3_300159"/>
      <w:bookmarkEnd w:id="1961"/>
      <w:r>
        <w:rPr>
          <w:rtl/>
        </w:rPr>
        <w:t xml:space="preserve">ולא </w:t>
      </w:r>
      <w:bookmarkStart w:id="1962" w:name="_ETM_Q3_300610"/>
      <w:bookmarkEnd w:id="1962"/>
      <w:r>
        <w:rPr>
          <w:rtl/>
        </w:rPr>
        <w:t>רא</w:t>
      </w:r>
      <w:r>
        <w:rPr>
          <w:rFonts w:hint="cs"/>
          <w:rtl/>
        </w:rPr>
        <w:t>וי</w:t>
      </w:r>
      <w:r>
        <w:rPr>
          <w:rtl/>
        </w:rPr>
        <w:t xml:space="preserve">ים </w:t>
      </w:r>
      <w:bookmarkStart w:id="1963" w:name="_ETM_Q3_300939"/>
      <w:bookmarkEnd w:id="1963"/>
      <w:r>
        <w:rPr>
          <w:rtl/>
        </w:rPr>
        <w:t>למשול</w:t>
      </w:r>
      <w:r>
        <w:rPr>
          <w:rFonts w:hint="cs"/>
          <w:rtl/>
        </w:rPr>
        <w:t>.</w:t>
      </w:r>
      <w:r>
        <w:rPr>
          <w:rtl/>
        </w:rPr>
        <w:t xml:space="preserve"> </w:t>
      </w:r>
      <w:bookmarkStart w:id="1964" w:name="_ETM_Q3_302000"/>
      <w:bookmarkEnd w:id="1964"/>
      <w:r>
        <w:rPr>
          <w:rtl/>
        </w:rPr>
        <w:t xml:space="preserve">תודה </w:t>
      </w:r>
      <w:bookmarkStart w:id="1965" w:name="_ETM_Q3_302299"/>
      <w:bookmarkEnd w:id="1965"/>
      <w:r>
        <w:rPr>
          <w:rtl/>
        </w:rPr>
        <w:t>רבה</w:t>
      </w:r>
      <w:r>
        <w:rPr>
          <w:rFonts w:hint="cs"/>
          <w:rtl/>
        </w:rPr>
        <w:t>.</w:t>
      </w:r>
    </w:p>
    <w:p w:rsidR="00873CCB" w:rsidRDefault="00873CCB" w:rsidP="00424BD9">
      <w:pPr>
        <w:rPr>
          <w:rtl/>
        </w:rPr>
      </w:pPr>
    </w:p>
    <w:p w:rsidR="00873CCB" w:rsidRDefault="00873CCB" w:rsidP="00424BD9">
      <w:pPr>
        <w:pStyle w:val="af6"/>
        <w:keepNext/>
        <w:rPr>
          <w:rtl/>
        </w:rPr>
      </w:pPr>
      <w:bookmarkStart w:id="1966" w:name="ET_yor_6423_13"/>
      <w:r w:rsidRPr="00841906">
        <w:rPr>
          <w:rStyle w:val="TagStyle"/>
          <w:rtl/>
        </w:rPr>
        <w:t xml:space="preserve"> &lt;&lt; יור &gt;&gt;</w:t>
      </w:r>
      <w:r w:rsidRPr="00397324">
        <w:rPr>
          <w:rStyle w:val="TagStyle"/>
          <w:rtl/>
        </w:rPr>
        <w:t xml:space="preserve"> </w:t>
      </w:r>
      <w:r>
        <w:rPr>
          <w:rtl/>
        </w:rPr>
        <w:t>היו"ר אמיר אוחנה:</w:t>
      </w:r>
      <w:r w:rsidRPr="00397324">
        <w:rPr>
          <w:rStyle w:val="TagStyle"/>
          <w:rtl/>
        </w:rPr>
        <w:t xml:space="preserve"> </w:t>
      </w:r>
      <w:r w:rsidRPr="00841906">
        <w:rPr>
          <w:rStyle w:val="TagStyle"/>
          <w:rtl/>
        </w:rPr>
        <w:t>&lt;&lt; יור &gt;&gt;</w:t>
      </w:r>
      <w:r>
        <w:rPr>
          <w:rtl/>
        </w:rPr>
        <w:t xml:space="preserve"> </w:t>
      </w:r>
      <w:bookmarkEnd w:id="1966"/>
    </w:p>
    <w:p w:rsidR="00873CCB" w:rsidRDefault="00873CCB" w:rsidP="00424BD9">
      <w:pPr>
        <w:pStyle w:val="KeepWithNext"/>
        <w:rPr>
          <w:rtl/>
        </w:rPr>
      </w:pPr>
    </w:p>
    <w:p w:rsidR="00873CCB" w:rsidRDefault="00873CCB" w:rsidP="00E811F2">
      <w:pPr>
        <w:rPr>
          <w:rtl/>
        </w:rPr>
      </w:pPr>
      <w:bookmarkStart w:id="1967" w:name="_ETM_Q3_303140"/>
      <w:bookmarkEnd w:id="1967"/>
      <w:r>
        <w:rPr>
          <w:rtl/>
        </w:rPr>
        <w:t xml:space="preserve">תודה </w:t>
      </w:r>
      <w:bookmarkStart w:id="1968" w:name="_ETM_Q3_303470"/>
      <w:bookmarkEnd w:id="1968"/>
      <w:r>
        <w:rPr>
          <w:rtl/>
        </w:rPr>
        <w:t xml:space="preserve">לחברת </w:t>
      </w:r>
      <w:bookmarkStart w:id="1969" w:name="_ETM_Q3_303890"/>
      <w:bookmarkEnd w:id="1969"/>
      <w:r>
        <w:rPr>
          <w:rtl/>
        </w:rPr>
        <w:t xml:space="preserve">הכנסת </w:t>
      </w:r>
      <w:bookmarkStart w:id="1970" w:name="_ETM_Q3_304280"/>
      <w:bookmarkEnd w:id="1970"/>
      <w:r>
        <w:rPr>
          <w:rFonts w:hint="cs"/>
          <w:rtl/>
        </w:rPr>
        <w:t xml:space="preserve">פרקש הכהן. </w:t>
      </w:r>
      <w:bookmarkStart w:id="1971" w:name="_ETM_Q3_304430"/>
      <w:bookmarkStart w:id="1972" w:name="_ETM_Q3_304790"/>
      <w:bookmarkStart w:id="1973" w:name="_ETM_Q3_305210"/>
      <w:bookmarkEnd w:id="1971"/>
      <w:bookmarkEnd w:id="1972"/>
      <w:bookmarkEnd w:id="1973"/>
      <w:r>
        <w:rPr>
          <w:rtl/>
        </w:rPr>
        <w:t xml:space="preserve">יעלה </w:t>
      </w:r>
      <w:bookmarkStart w:id="1974" w:name="_ETM_Q3_305600"/>
      <w:bookmarkEnd w:id="1974"/>
      <w:r>
        <w:rPr>
          <w:rtl/>
        </w:rPr>
        <w:t xml:space="preserve">ויבוא </w:t>
      </w:r>
      <w:bookmarkStart w:id="1975" w:name="_ETM_Q3_306920"/>
      <w:bookmarkEnd w:id="1975"/>
      <w:r>
        <w:rPr>
          <w:rtl/>
        </w:rPr>
        <w:t>ו</w:t>
      </w:r>
      <w:r>
        <w:rPr>
          <w:rFonts w:hint="cs"/>
          <w:rtl/>
        </w:rPr>
        <w:t>י</w:t>
      </w:r>
      <w:r>
        <w:rPr>
          <w:rtl/>
        </w:rPr>
        <w:t xml:space="preserve">שיב </w:t>
      </w:r>
      <w:bookmarkStart w:id="1976" w:name="_ETM_Q3_307759"/>
      <w:bookmarkEnd w:id="1976"/>
      <w:r>
        <w:rPr>
          <w:rtl/>
        </w:rPr>
        <w:t xml:space="preserve">על </w:t>
      </w:r>
      <w:bookmarkStart w:id="1977" w:name="_ETM_Q3_307909"/>
      <w:bookmarkEnd w:id="1977"/>
      <w:r>
        <w:rPr>
          <w:rtl/>
        </w:rPr>
        <w:t xml:space="preserve">ההצעות </w:t>
      </w:r>
      <w:bookmarkStart w:id="1978" w:name="_ETM_Q3_308660"/>
      <w:bookmarkEnd w:id="1978"/>
      <w:r>
        <w:rPr>
          <w:rtl/>
        </w:rPr>
        <w:t xml:space="preserve">של </w:t>
      </w:r>
      <w:bookmarkStart w:id="1979" w:name="_ETM_Q3_308810"/>
      <w:bookmarkEnd w:id="1979"/>
      <w:r>
        <w:rPr>
          <w:rtl/>
        </w:rPr>
        <w:t xml:space="preserve">סיעות </w:t>
      </w:r>
      <w:bookmarkStart w:id="1980" w:name="_ETM_Q3_309080"/>
      <w:bookmarkEnd w:id="1980"/>
      <w:r>
        <w:rPr>
          <w:rtl/>
        </w:rPr>
        <w:t xml:space="preserve">יש </w:t>
      </w:r>
      <w:bookmarkStart w:id="1981" w:name="_ETM_Q3_309230"/>
      <w:bookmarkEnd w:id="1981"/>
      <w:r>
        <w:rPr>
          <w:rtl/>
        </w:rPr>
        <w:t xml:space="preserve">עתיד </w:t>
      </w:r>
      <w:bookmarkStart w:id="1982" w:name="_ETM_Q3_309470"/>
      <w:bookmarkEnd w:id="1982"/>
      <w:r>
        <w:rPr>
          <w:rtl/>
        </w:rPr>
        <w:t xml:space="preserve">והמחנה </w:t>
      </w:r>
      <w:bookmarkStart w:id="1983" w:name="_ETM_Q3_309950"/>
      <w:bookmarkEnd w:id="1983"/>
      <w:r>
        <w:rPr>
          <w:rtl/>
        </w:rPr>
        <w:t>הממלכתי</w:t>
      </w:r>
      <w:r w:rsidR="00E811F2">
        <w:rPr>
          <w:rFonts w:hint="cs"/>
          <w:rtl/>
        </w:rPr>
        <w:t>,</w:t>
      </w:r>
      <w:r>
        <w:rPr>
          <w:rtl/>
        </w:rPr>
        <w:t xml:space="preserve"> </w:t>
      </w:r>
      <w:bookmarkStart w:id="1984" w:name="_ETM_Q3_311389"/>
      <w:bookmarkEnd w:id="1984"/>
      <w:r>
        <w:rPr>
          <w:rtl/>
        </w:rPr>
        <w:t>ברהיטות</w:t>
      </w:r>
      <w:r w:rsidR="00E811F2">
        <w:rPr>
          <w:rFonts w:hint="cs"/>
          <w:rtl/>
        </w:rPr>
        <w:t>,</w:t>
      </w:r>
      <w:r>
        <w:rPr>
          <w:rtl/>
        </w:rPr>
        <w:t xml:space="preserve"> </w:t>
      </w:r>
      <w:bookmarkStart w:id="1985" w:name="_ETM_Q3_312139"/>
      <w:bookmarkEnd w:id="1985"/>
      <w:r>
        <w:rPr>
          <w:rtl/>
        </w:rPr>
        <w:t>כהרגלו</w:t>
      </w:r>
      <w:r w:rsidR="00E811F2">
        <w:rPr>
          <w:rFonts w:hint="cs"/>
          <w:rtl/>
        </w:rPr>
        <w:t>,</w:t>
      </w:r>
      <w:r>
        <w:rPr>
          <w:rtl/>
        </w:rPr>
        <w:t xml:space="preserve"> </w:t>
      </w:r>
      <w:bookmarkStart w:id="1986" w:name="_ETM_Q3_313459"/>
      <w:bookmarkEnd w:id="1986"/>
      <w:r>
        <w:rPr>
          <w:rtl/>
        </w:rPr>
        <w:t xml:space="preserve">שר </w:t>
      </w:r>
      <w:bookmarkStart w:id="1987" w:name="_ETM_Q3_313819"/>
      <w:bookmarkEnd w:id="1987"/>
      <w:r>
        <w:rPr>
          <w:rtl/>
        </w:rPr>
        <w:t>החדשנות</w:t>
      </w:r>
      <w:r>
        <w:rPr>
          <w:rFonts w:hint="cs"/>
          <w:rtl/>
        </w:rPr>
        <w:t>,</w:t>
      </w:r>
      <w:r>
        <w:rPr>
          <w:rtl/>
        </w:rPr>
        <w:t xml:space="preserve"> </w:t>
      </w:r>
      <w:bookmarkStart w:id="1988" w:name="_ETM_Q3_314689"/>
      <w:bookmarkEnd w:id="1988"/>
      <w:r>
        <w:rPr>
          <w:rtl/>
        </w:rPr>
        <w:t xml:space="preserve">המדע </w:t>
      </w:r>
      <w:bookmarkStart w:id="1989" w:name="_ETM_Q3_315109"/>
      <w:bookmarkEnd w:id="1989"/>
      <w:r>
        <w:rPr>
          <w:rtl/>
        </w:rPr>
        <w:t xml:space="preserve">והטכנולוגיה </w:t>
      </w:r>
      <w:bookmarkStart w:id="1990" w:name="_ETM_Q3_316249"/>
      <w:bookmarkEnd w:id="1990"/>
      <w:r>
        <w:rPr>
          <w:rtl/>
        </w:rPr>
        <w:t xml:space="preserve">אופיר </w:t>
      </w:r>
      <w:bookmarkStart w:id="1991" w:name="_ETM_Q3_316819"/>
      <w:bookmarkEnd w:id="1991"/>
      <w:r>
        <w:rPr>
          <w:rtl/>
        </w:rPr>
        <w:t>אקוניס</w:t>
      </w:r>
      <w:r>
        <w:rPr>
          <w:rFonts w:hint="cs"/>
          <w:rtl/>
        </w:rPr>
        <w:t>.</w:t>
      </w:r>
    </w:p>
    <w:p w:rsidR="00873CCB" w:rsidRDefault="00873CCB" w:rsidP="00424BD9">
      <w:pPr>
        <w:rPr>
          <w:rtl/>
        </w:rPr>
      </w:pPr>
    </w:p>
    <w:p w:rsidR="00873CCB" w:rsidRDefault="00873CCB" w:rsidP="00424BD9">
      <w:pPr>
        <w:pStyle w:val="af5"/>
        <w:keepNext/>
        <w:rPr>
          <w:rtl/>
        </w:rPr>
      </w:pPr>
      <w:bookmarkStart w:id="1992" w:name="ET_interruption_5792_3"/>
      <w:r w:rsidRPr="00841906">
        <w:rPr>
          <w:rStyle w:val="TagStyle"/>
          <w:rtl/>
        </w:rPr>
        <w:t>&lt;&lt; קריאה &gt;&gt;</w:t>
      </w:r>
      <w:r w:rsidRPr="00980063">
        <w:rPr>
          <w:rStyle w:val="TagStyle"/>
          <w:rtl/>
        </w:rPr>
        <w:t xml:space="preserve"> </w:t>
      </w:r>
      <w:r>
        <w:rPr>
          <w:rtl/>
        </w:rPr>
        <w:t>יבגני סובה (ישראל ביתנו):</w:t>
      </w:r>
      <w:r w:rsidRPr="00980063">
        <w:rPr>
          <w:rStyle w:val="TagStyle"/>
          <w:rtl/>
        </w:rPr>
        <w:t xml:space="preserve"> </w:t>
      </w:r>
      <w:r w:rsidRPr="00841906">
        <w:rPr>
          <w:rStyle w:val="TagStyle"/>
          <w:rtl/>
        </w:rPr>
        <w:t>&lt;&lt; קריאה &gt;&gt;</w:t>
      </w:r>
      <w:r>
        <w:rPr>
          <w:rtl/>
        </w:rPr>
        <w:t xml:space="preserve"> </w:t>
      </w:r>
      <w:bookmarkEnd w:id="1992"/>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תפסת צד </w:t>
      </w:r>
      <w:r w:rsidR="00493F7D">
        <w:rPr>
          <w:rFonts w:hint="cs"/>
          <w:rtl/>
          <w:lang w:eastAsia="he-IL"/>
        </w:rPr>
        <w:t>– – –</w:t>
      </w:r>
      <w:r>
        <w:rPr>
          <w:rFonts w:hint="cs"/>
          <w:rtl/>
          <w:lang w:eastAsia="he-IL"/>
        </w:rPr>
        <w:t xml:space="preserve"> </w:t>
      </w:r>
    </w:p>
    <w:p w:rsidR="00873CCB" w:rsidRDefault="00873CCB" w:rsidP="00424BD9">
      <w:pPr>
        <w:rPr>
          <w:rtl/>
        </w:rPr>
      </w:pPr>
    </w:p>
    <w:p w:rsidR="00873CCB" w:rsidRDefault="00873CCB" w:rsidP="00424BD9">
      <w:pPr>
        <w:pStyle w:val="af6"/>
        <w:keepNext/>
        <w:rPr>
          <w:rtl/>
        </w:rPr>
      </w:pPr>
      <w:bookmarkStart w:id="1993" w:name="ET_yor_6423_14"/>
      <w:r w:rsidRPr="00841906">
        <w:rPr>
          <w:rStyle w:val="TagStyle"/>
          <w:rtl/>
        </w:rPr>
        <w:t xml:space="preserve"> &lt;&lt; יור &gt;&gt;</w:t>
      </w:r>
      <w:r w:rsidRPr="00397324">
        <w:rPr>
          <w:rStyle w:val="TagStyle"/>
          <w:rtl/>
        </w:rPr>
        <w:t xml:space="preserve"> </w:t>
      </w:r>
      <w:r>
        <w:rPr>
          <w:rtl/>
        </w:rPr>
        <w:t>היו"ר אמיר אוחנה:</w:t>
      </w:r>
      <w:r w:rsidRPr="00397324">
        <w:rPr>
          <w:rStyle w:val="TagStyle"/>
          <w:rtl/>
        </w:rPr>
        <w:t xml:space="preserve"> </w:t>
      </w:r>
      <w:r w:rsidRPr="00841906">
        <w:rPr>
          <w:rStyle w:val="TagStyle"/>
          <w:rtl/>
        </w:rPr>
        <w:t>&lt;&lt; יור &gt;&gt;</w:t>
      </w:r>
      <w:r>
        <w:rPr>
          <w:rtl/>
        </w:rPr>
        <w:t xml:space="preserve"> </w:t>
      </w:r>
      <w:bookmarkEnd w:id="1993"/>
    </w:p>
    <w:p w:rsidR="00873CCB" w:rsidRDefault="00873CCB" w:rsidP="00424BD9">
      <w:pPr>
        <w:pStyle w:val="KeepWithNext"/>
        <w:rPr>
          <w:rtl/>
        </w:rPr>
      </w:pPr>
    </w:p>
    <w:p w:rsidR="00873CCB" w:rsidRDefault="00873CCB" w:rsidP="00424BD9">
      <w:pPr>
        <w:rPr>
          <w:rtl/>
        </w:rPr>
      </w:pPr>
      <w:bookmarkStart w:id="1994" w:name="_ETM_Q3_320000"/>
      <w:bookmarkStart w:id="1995" w:name="_ETM_Q3_320329"/>
      <w:bookmarkStart w:id="1996" w:name="_ETM_Q3_324300"/>
      <w:bookmarkEnd w:id="1994"/>
      <w:bookmarkEnd w:id="1995"/>
      <w:bookmarkEnd w:id="1996"/>
      <w:r>
        <w:rPr>
          <w:rtl/>
        </w:rPr>
        <w:t xml:space="preserve">אמרתי </w:t>
      </w:r>
      <w:bookmarkStart w:id="1997" w:name="_ETM_Q3_324870"/>
      <w:bookmarkEnd w:id="1997"/>
      <w:r>
        <w:rPr>
          <w:rFonts w:hint="cs"/>
          <w:rtl/>
        </w:rPr>
        <w:t xml:space="preserve">"ברהיטות". זה רק לעניין הסגנון. </w:t>
      </w:r>
    </w:p>
    <w:p w:rsidR="00873CCB" w:rsidRDefault="00873CCB" w:rsidP="00424BD9">
      <w:pPr>
        <w:rPr>
          <w:rtl/>
        </w:rPr>
      </w:pPr>
    </w:p>
    <w:p w:rsidR="00873CCB" w:rsidRDefault="00873CCB" w:rsidP="00424BD9">
      <w:pPr>
        <w:pStyle w:val="a4"/>
        <w:keepNext/>
        <w:rPr>
          <w:rtl/>
        </w:rPr>
      </w:pPr>
      <w:bookmarkStart w:id="1998" w:name="ET_speaker_5662_15"/>
      <w:r w:rsidRPr="00841906">
        <w:rPr>
          <w:rStyle w:val="TagStyle"/>
          <w:rtl/>
        </w:rPr>
        <w:t xml:space="preserve"> &lt;&lt; דובר &gt;&gt;</w:t>
      </w:r>
      <w:r w:rsidRPr="00397324">
        <w:rPr>
          <w:rStyle w:val="TagStyle"/>
          <w:rtl/>
        </w:rPr>
        <w:t xml:space="preserve"> </w:t>
      </w:r>
      <w:bookmarkStart w:id="1999" w:name="_Toc139992089"/>
      <w:bookmarkStart w:id="2000" w:name="_Toc159400061"/>
      <w:r>
        <w:rPr>
          <w:rtl/>
        </w:rPr>
        <w:t>שר החדשנות, המדע והטכנולוגיה אופיר אקוניס:</w:t>
      </w:r>
      <w:bookmarkEnd w:id="1999"/>
      <w:bookmarkEnd w:id="2000"/>
      <w:r w:rsidRPr="00397324">
        <w:rPr>
          <w:rStyle w:val="TagStyle"/>
          <w:rtl/>
        </w:rPr>
        <w:t xml:space="preserve"> </w:t>
      </w:r>
      <w:r w:rsidRPr="00841906">
        <w:rPr>
          <w:rStyle w:val="TagStyle"/>
          <w:rtl/>
        </w:rPr>
        <w:t>&lt;&lt; דובר &gt;&gt;</w:t>
      </w:r>
      <w:r>
        <w:rPr>
          <w:rtl/>
        </w:rPr>
        <w:t xml:space="preserve"> </w:t>
      </w:r>
      <w:bookmarkEnd w:id="1998"/>
    </w:p>
    <w:p w:rsidR="00873CCB" w:rsidRDefault="00873CCB" w:rsidP="00424BD9">
      <w:pPr>
        <w:pStyle w:val="KeepWithNext"/>
        <w:rPr>
          <w:rtl/>
        </w:rPr>
      </w:pPr>
    </w:p>
    <w:p w:rsidR="00873CCB" w:rsidRDefault="00873CCB" w:rsidP="00E811F2">
      <w:pPr>
        <w:rPr>
          <w:rtl/>
        </w:rPr>
      </w:pPr>
      <w:bookmarkStart w:id="2001" w:name="_ETM_Q3_328000"/>
      <w:bookmarkEnd w:id="2001"/>
      <w:r>
        <w:rPr>
          <w:rFonts w:hint="cs"/>
          <w:rtl/>
        </w:rPr>
        <w:t>אדוני</w:t>
      </w:r>
      <w:r>
        <w:rPr>
          <w:rtl/>
        </w:rPr>
        <w:t xml:space="preserve"> </w:t>
      </w:r>
      <w:bookmarkStart w:id="2002" w:name="_ETM_Q3_330739"/>
      <w:bookmarkEnd w:id="2002"/>
      <w:r>
        <w:rPr>
          <w:rtl/>
        </w:rPr>
        <w:t>היושב-ראש</w:t>
      </w:r>
      <w:r>
        <w:rPr>
          <w:rFonts w:hint="cs"/>
          <w:rtl/>
        </w:rPr>
        <w:t>,</w:t>
      </w:r>
      <w:r>
        <w:rPr>
          <w:rtl/>
        </w:rPr>
        <w:t xml:space="preserve"> </w:t>
      </w:r>
      <w:bookmarkStart w:id="2003" w:name="_ETM_Q3_331700"/>
      <w:bookmarkEnd w:id="2003"/>
      <w:r>
        <w:rPr>
          <w:rtl/>
        </w:rPr>
        <w:t xml:space="preserve">כנסת </w:t>
      </w:r>
      <w:bookmarkStart w:id="2004" w:name="_ETM_Q3_332029"/>
      <w:bookmarkEnd w:id="2004"/>
      <w:r>
        <w:rPr>
          <w:rtl/>
        </w:rPr>
        <w:t>נכבדה</w:t>
      </w:r>
      <w:r>
        <w:rPr>
          <w:rFonts w:hint="cs"/>
          <w:rtl/>
        </w:rPr>
        <w:t>,</w:t>
      </w:r>
      <w:r>
        <w:rPr>
          <w:rtl/>
        </w:rPr>
        <w:t xml:space="preserve"> </w:t>
      </w:r>
      <w:bookmarkStart w:id="2005" w:name="_ETM_Q3_332840"/>
      <w:bookmarkEnd w:id="2005"/>
      <w:r>
        <w:rPr>
          <w:rtl/>
        </w:rPr>
        <w:t xml:space="preserve">השר </w:t>
      </w:r>
      <w:bookmarkStart w:id="2006" w:name="_ETM_Q3_333169"/>
      <w:bookmarkEnd w:id="2006"/>
      <w:r>
        <w:rPr>
          <w:rtl/>
        </w:rPr>
        <w:t xml:space="preserve">המקשר </w:t>
      </w:r>
      <w:bookmarkStart w:id="2007" w:name="_ETM_Q3_333650"/>
      <w:bookmarkEnd w:id="2007"/>
      <w:r>
        <w:rPr>
          <w:rtl/>
        </w:rPr>
        <w:t xml:space="preserve">בין </w:t>
      </w:r>
      <w:bookmarkStart w:id="2008" w:name="_ETM_Q3_333799"/>
      <w:bookmarkEnd w:id="2008"/>
      <w:r>
        <w:rPr>
          <w:rtl/>
        </w:rPr>
        <w:t xml:space="preserve">הממשלה </w:t>
      </w:r>
      <w:bookmarkStart w:id="2009" w:name="_ETM_Q3_334249"/>
      <w:bookmarkEnd w:id="2009"/>
      <w:r>
        <w:rPr>
          <w:rtl/>
        </w:rPr>
        <w:t>לכנסת</w:t>
      </w:r>
      <w:r>
        <w:rPr>
          <w:rFonts w:hint="cs"/>
          <w:rtl/>
        </w:rPr>
        <w:t>,</w:t>
      </w:r>
      <w:r>
        <w:rPr>
          <w:rtl/>
        </w:rPr>
        <w:t xml:space="preserve"> </w:t>
      </w:r>
      <w:bookmarkStart w:id="2010" w:name="_ETM_Q3_335180"/>
      <w:bookmarkEnd w:id="2010"/>
      <w:r>
        <w:rPr>
          <w:rtl/>
        </w:rPr>
        <w:t xml:space="preserve">חברות </w:t>
      </w:r>
      <w:bookmarkStart w:id="2011" w:name="_ETM_Q3_335690"/>
      <w:bookmarkEnd w:id="2011"/>
      <w:r>
        <w:rPr>
          <w:rtl/>
        </w:rPr>
        <w:t xml:space="preserve">וחברי </w:t>
      </w:r>
      <w:bookmarkStart w:id="2012" w:name="_ETM_Q3_336080"/>
      <w:bookmarkEnd w:id="2012"/>
      <w:r>
        <w:rPr>
          <w:rtl/>
        </w:rPr>
        <w:t>הכנסת</w:t>
      </w:r>
      <w:r>
        <w:rPr>
          <w:rFonts w:hint="cs"/>
          <w:rtl/>
        </w:rPr>
        <w:t>,</w:t>
      </w:r>
      <w:r>
        <w:rPr>
          <w:rtl/>
        </w:rPr>
        <w:t xml:space="preserve"> </w:t>
      </w:r>
      <w:bookmarkStart w:id="2013" w:name="_ETM_Q3_336739"/>
      <w:bookmarkEnd w:id="2013"/>
      <w:r>
        <w:rPr>
          <w:rtl/>
        </w:rPr>
        <w:t>אדוני</w:t>
      </w:r>
      <w:r>
        <w:rPr>
          <w:rFonts w:hint="cs"/>
          <w:rtl/>
        </w:rPr>
        <w:t>,</w:t>
      </w:r>
      <w:r>
        <w:rPr>
          <w:rtl/>
        </w:rPr>
        <w:t xml:space="preserve"> </w:t>
      </w:r>
      <w:bookmarkStart w:id="2014" w:name="_ETM_Q3_337159"/>
      <w:bookmarkEnd w:id="2014"/>
      <w:r>
        <w:rPr>
          <w:rtl/>
        </w:rPr>
        <w:t xml:space="preserve">לפני </w:t>
      </w:r>
      <w:bookmarkStart w:id="2015" w:name="_ETM_Q3_337400"/>
      <w:bookmarkEnd w:id="2015"/>
      <w:r>
        <w:rPr>
          <w:rtl/>
        </w:rPr>
        <w:t xml:space="preserve">שאני </w:t>
      </w:r>
      <w:bookmarkStart w:id="2016" w:name="_ETM_Q3_337669"/>
      <w:bookmarkEnd w:id="2016"/>
      <w:r>
        <w:rPr>
          <w:rtl/>
        </w:rPr>
        <w:t xml:space="preserve">אשיב </w:t>
      </w:r>
      <w:bookmarkStart w:id="2017" w:name="_ETM_Q3_337999"/>
      <w:bookmarkEnd w:id="2017"/>
      <w:r>
        <w:rPr>
          <w:rtl/>
        </w:rPr>
        <w:t xml:space="preserve">לאופוזיציה </w:t>
      </w:r>
      <w:bookmarkStart w:id="2018" w:name="_ETM_Q3_338659"/>
      <w:bookmarkEnd w:id="2018"/>
      <w:r>
        <w:rPr>
          <w:rtl/>
        </w:rPr>
        <w:t xml:space="preserve">אני </w:t>
      </w:r>
      <w:bookmarkStart w:id="2019" w:name="_ETM_Q3_338779"/>
      <w:bookmarkEnd w:id="2019"/>
      <w:r>
        <w:rPr>
          <w:rtl/>
        </w:rPr>
        <w:t xml:space="preserve">חייב </w:t>
      </w:r>
      <w:bookmarkStart w:id="2020" w:name="_ETM_Q3_339769"/>
      <w:bookmarkEnd w:id="2020"/>
      <w:r>
        <w:rPr>
          <w:rtl/>
        </w:rPr>
        <w:t>להתוודות</w:t>
      </w:r>
      <w:r>
        <w:rPr>
          <w:rFonts w:hint="cs"/>
          <w:rtl/>
        </w:rPr>
        <w:t>.</w:t>
      </w:r>
      <w:r>
        <w:rPr>
          <w:rtl/>
        </w:rPr>
        <w:t xml:space="preserve"> </w:t>
      </w:r>
      <w:bookmarkStart w:id="2021" w:name="_ETM_Q3_340849"/>
      <w:bookmarkEnd w:id="2021"/>
      <w:r>
        <w:rPr>
          <w:rtl/>
        </w:rPr>
        <w:t xml:space="preserve">השר </w:t>
      </w:r>
      <w:bookmarkStart w:id="2022" w:name="_ETM_Q3_341180"/>
      <w:bookmarkEnd w:id="2022"/>
      <w:r>
        <w:rPr>
          <w:rtl/>
        </w:rPr>
        <w:t>אמסלם</w:t>
      </w:r>
      <w:r>
        <w:rPr>
          <w:rFonts w:hint="cs"/>
          <w:rtl/>
        </w:rPr>
        <w:t>,</w:t>
      </w:r>
      <w:r>
        <w:rPr>
          <w:rtl/>
        </w:rPr>
        <w:t xml:space="preserve"> </w:t>
      </w:r>
      <w:bookmarkStart w:id="2023" w:name="_ETM_Q3_342230"/>
      <w:bookmarkEnd w:id="2023"/>
      <w:r>
        <w:rPr>
          <w:rtl/>
        </w:rPr>
        <w:t>אנ</w:t>
      </w:r>
      <w:bookmarkStart w:id="2024" w:name="_ETM_Q3_342590"/>
      <w:bookmarkEnd w:id="2024"/>
      <w:r>
        <w:rPr>
          <w:rFonts w:hint="cs"/>
          <w:rtl/>
        </w:rPr>
        <w:t xml:space="preserve">י 14 שנים וחצי </w:t>
      </w:r>
      <w:bookmarkStart w:id="2025" w:name="_ETM_Q3_343730"/>
      <w:bookmarkStart w:id="2026" w:name="_ETM_Q3_344120"/>
      <w:bookmarkEnd w:id="2025"/>
      <w:bookmarkEnd w:id="2026"/>
      <w:r>
        <w:rPr>
          <w:rtl/>
        </w:rPr>
        <w:t>כ</w:t>
      </w:r>
      <w:r>
        <w:rPr>
          <w:rFonts w:hint="cs"/>
          <w:rtl/>
        </w:rPr>
        <w:t>א</w:t>
      </w:r>
      <w:r>
        <w:rPr>
          <w:rtl/>
        </w:rPr>
        <w:t>ן</w:t>
      </w:r>
      <w:r w:rsidR="00E811F2">
        <w:rPr>
          <w:rFonts w:hint="cs"/>
          <w:rtl/>
        </w:rPr>
        <w:t>.</w:t>
      </w:r>
      <w:r>
        <w:rPr>
          <w:rtl/>
        </w:rPr>
        <w:t xml:space="preserve"> </w:t>
      </w:r>
      <w:bookmarkStart w:id="2027" w:name="_ETM_Q3_344870"/>
      <w:bookmarkEnd w:id="2027"/>
      <w:r>
        <w:rPr>
          <w:rtl/>
        </w:rPr>
        <w:t xml:space="preserve">אני </w:t>
      </w:r>
      <w:bookmarkStart w:id="2028" w:name="_ETM_Q3_345049"/>
      <w:bookmarkEnd w:id="2028"/>
      <w:r>
        <w:rPr>
          <w:rtl/>
        </w:rPr>
        <w:t xml:space="preserve">מעולם </w:t>
      </w:r>
      <w:bookmarkStart w:id="2029" w:name="_ETM_Q3_345680"/>
      <w:bookmarkEnd w:id="2029"/>
      <w:r>
        <w:rPr>
          <w:rtl/>
        </w:rPr>
        <w:t xml:space="preserve">לא </w:t>
      </w:r>
      <w:bookmarkStart w:id="2030" w:name="_ETM_Q3_345799"/>
      <w:bookmarkEnd w:id="2030"/>
      <w:r>
        <w:rPr>
          <w:rtl/>
        </w:rPr>
        <w:t xml:space="preserve">זוכר </w:t>
      </w:r>
      <w:bookmarkStart w:id="2031" w:name="_ETM_Q3_346639"/>
      <w:bookmarkEnd w:id="2031"/>
      <w:r>
        <w:rPr>
          <w:rtl/>
        </w:rPr>
        <w:t xml:space="preserve">רדידות </w:t>
      </w:r>
      <w:bookmarkStart w:id="2032" w:name="_ETM_Q3_347689"/>
      <w:bookmarkEnd w:id="2032"/>
      <w:r>
        <w:rPr>
          <w:rtl/>
        </w:rPr>
        <w:t xml:space="preserve">ושקרים </w:t>
      </w:r>
      <w:bookmarkStart w:id="2033" w:name="_ETM_Q3_348769"/>
      <w:bookmarkEnd w:id="2033"/>
      <w:r>
        <w:rPr>
          <w:rtl/>
        </w:rPr>
        <w:t xml:space="preserve">בלי </w:t>
      </w:r>
      <w:bookmarkStart w:id="2034" w:name="_ETM_Q3_349129"/>
      <w:bookmarkEnd w:id="2034"/>
      <w:r>
        <w:rPr>
          <w:rtl/>
        </w:rPr>
        <w:t xml:space="preserve">למצמץ </w:t>
      </w:r>
      <w:bookmarkStart w:id="2035" w:name="_ETM_Q3_350239"/>
      <w:bookmarkEnd w:id="2035"/>
      <w:r>
        <w:rPr>
          <w:rtl/>
        </w:rPr>
        <w:t xml:space="preserve">כפי </w:t>
      </w:r>
      <w:bookmarkStart w:id="2036" w:name="_ETM_Q3_350569"/>
      <w:bookmarkEnd w:id="2036"/>
      <w:r>
        <w:rPr>
          <w:rtl/>
        </w:rPr>
        <w:t xml:space="preserve">שמציגות </w:t>
      </w:r>
      <w:bookmarkStart w:id="2037" w:name="_ETM_Q3_351590"/>
      <w:bookmarkEnd w:id="2037"/>
      <w:r>
        <w:rPr>
          <w:rtl/>
        </w:rPr>
        <w:t xml:space="preserve">החברות </w:t>
      </w:r>
      <w:bookmarkStart w:id="2038" w:name="_ETM_Q3_352519"/>
      <w:bookmarkEnd w:id="2038"/>
      <w:r>
        <w:rPr>
          <w:rtl/>
        </w:rPr>
        <w:t xml:space="preserve">האחרונות </w:t>
      </w:r>
      <w:bookmarkStart w:id="2039" w:name="_ETM_Q3_353180"/>
      <w:bookmarkEnd w:id="2039"/>
      <w:r>
        <w:rPr>
          <w:rtl/>
        </w:rPr>
        <w:t xml:space="preserve">שנימקו </w:t>
      </w:r>
      <w:bookmarkStart w:id="2040" w:name="_ETM_Q3_353569"/>
      <w:bookmarkEnd w:id="2040"/>
      <w:r>
        <w:rPr>
          <w:rtl/>
        </w:rPr>
        <w:t xml:space="preserve">את </w:t>
      </w:r>
      <w:bookmarkStart w:id="2041" w:name="_ETM_Q3_353659"/>
      <w:bookmarkEnd w:id="2041"/>
      <w:r>
        <w:rPr>
          <w:rtl/>
        </w:rPr>
        <w:t xml:space="preserve">הצעות </w:t>
      </w:r>
      <w:bookmarkStart w:id="2042" w:name="_ETM_Q3_354049"/>
      <w:bookmarkEnd w:id="2042"/>
      <w:r>
        <w:rPr>
          <w:rFonts w:hint="cs"/>
          <w:rtl/>
        </w:rPr>
        <w:t>ה</w:t>
      </w:r>
      <w:r>
        <w:rPr>
          <w:rtl/>
        </w:rPr>
        <w:t>אי</w:t>
      </w:r>
      <w:r>
        <w:rPr>
          <w:rFonts w:hint="cs"/>
          <w:rtl/>
        </w:rPr>
        <w:t>-</w:t>
      </w:r>
      <w:bookmarkStart w:id="2043" w:name="_ETM_Q3_354139"/>
      <w:bookmarkEnd w:id="2043"/>
      <w:r>
        <w:rPr>
          <w:rtl/>
        </w:rPr>
        <w:t xml:space="preserve">אמון </w:t>
      </w:r>
      <w:bookmarkStart w:id="2044" w:name="_ETM_Q3_354829"/>
      <w:bookmarkEnd w:id="2044"/>
      <w:r>
        <w:rPr>
          <w:rtl/>
        </w:rPr>
        <w:t xml:space="preserve">של </w:t>
      </w:r>
      <w:bookmarkStart w:id="2045" w:name="_ETM_Q3_355099"/>
      <w:bookmarkEnd w:id="2045"/>
      <w:r>
        <w:rPr>
          <w:rtl/>
        </w:rPr>
        <w:t>האופוזיציה</w:t>
      </w:r>
      <w:r w:rsidR="00E811F2">
        <w:rPr>
          <w:rFonts w:hint="cs"/>
          <w:rtl/>
        </w:rPr>
        <w:t>.</w:t>
      </w:r>
      <w:r>
        <w:rPr>
          <w:rtl/>
        </w:rPr>
        <w:t xml:space="preserve"> </w:t>
      </w:r>
      <w:bookmarkStart w:id="2046" w:name="_ETM_Q3_356239"/>
      <w:bookmarkEnd w:id="2046"/>
      <w:r>
        <w:rPr>
          <w:rtl/>
        </w:rPr>
        <w:t xml:space="preserve">רמה </w:t>
      </w:r>
      <w:bookmarkStart w:id="2047" w:name="_ETM_Q3_357349"/>
      <w:bookmarkEnd w:id="2047"/>
      <w:r>
        <w:rPr>
          <w:rtl/>
        </w:rPr>
        <w:t xml:space="preserve">ירודה </w:t>
      </w:r>
      <w:bookmarkStart w:id="2048" w:name="_ETM_Q3_358430"/>
      <w:bookmarkEnd w:id="2048"/>
      <w:r>
        <w:rPr>
          <w:rtl/>
        </w:rPr>
        <w:t>שכזאת</w:t>
      </w:r>
      <w:r w:rsidR="00E811F2">
        <w:rPr>
          <w:rFonts w:hint="cs"/>
          <w:rtl/>
        </w:rPr>
        <w:t>;</w:t>
      </w:r>
      <w:r>
        <w:rPr>
          <w:rtl/>
        </w:rPr>
        <w:t xml:space="preserve"> </w:t>
      </w:r>
      <w:bookmarkStart w:id="2049" w:name="_ETM_Q3_359569"/>
      <w:bookmarkEnd w:id="2049"/>
      <w:r>
        <w:rPr>
          <w:rtl/>
        </w:rPr>
        <w:t xml:space="preserve">משקרים </w:t>
      </w:r>
      <w:bookmarkStart w:id="2050" w:name="_ETM_Q3_361010"/>
      <w:bookmarkEnd w:id="2050"/>
      <w:r>
        <w:rPr>
          <w:rtl/>
        </w:rPr>
        <w:t>כ</w:t>
      </w:r>
      <w:r>
        <w:rPr>
          <w:rFonts w:hint="cs"/>
          <w:rtl/>
        </w:rPr>
        <w:t xml:space="preserve">מו </w:t>
      </w:r>
      <w:r w:rsidR="00493F7D">
        <w:rPr>
          <w:rFonts w:hint="cs"/>
          <w:rtl/>
        </w:rPr>
        <w:t>– – –</w:t>
      </w:r>
    </w:p>
    <w:p w:rsidR="00873CCB" w:rsidRDefault="00873CCB" w:rsidP="00424BD9">
      <w:pPr>
        <w:rPr>
          <w:rtl/>
        </w:rPr>
      </w:pPr>
    </w:p>
    <w:p w:rsidR="00873CCB" w:rsidRDefault="00873CCB" w:rsidP="00424BD9">
      <w:pPr>
        <w:pStyle w:val="af5"/>
        <w:keepNext/>
        <w:rPr>
          <w:rtl/>
        </w:rPr>
      </w:pPr>
      <w:bookmarkStart w:id="2051" w:name="ET_interruption_6341_16"/>
      <w:r w:rsidRPr="00841906">
        <w:rPr>
          <w:rStyle w:val="TagStyle"/>
          <w:rtl/>
        </w:rPr>
        <w:t xml:space="preserve"> &lt;&lt; קריאה &gt;&gt;</w:t>
      </w:r>
      <w:r w:rsidRPr="00397324">
        <w:rPr>
          <w:rStyle w:val="TagStyle"/>
          <w:rtl/>
        </w:rPr>
        <w:t xml:space="preserve"> </w:t>
      </w:r>
      <w:r>
        <w:rPr>
          <w:rtl/>
        </w:rPr>
        <w:t>דבי ביטון (יש עתיד):</w:t>
      </w:r>
      <w:r w:rsidRPr="00397324">
        <w:rPr>
          <w:rStyle w:val="TagStyle"/>
          <w:rtl/>
        </w:rPr>
        <w:t xml:space="preserve"> </w:t>
      </w:r>
      <w:r w:rsidRPr="00841906">
        <w:rPr>
          <w:rStyle w:val="TagStyle"/>
          <w:rtl/>
        </w:rPr>
        <w:t>&lt;&lt; קריאה &gt;&gt;</w:t>
      </w:r>
      <w:r>
        <w:rPr>
          <w:rtl/>
        </w:rPr>
        <w:t xml:space="preserve"> </w:t>
      </w:r>
      <w:bookmarkEnd w:id="2051"/>
    </w:p>
    <w:p w:rsidR="00873CCB" w:rsidRDefault="00873CCB" w:rsidP="00424BD9">
      <w:pPr>
        <w:pStyle w:val="KeepWithNext"/>
        <w:rPr>
          <w:rtl/>
        </w:rPr>
      </w:pPr>
    </w:p>
    <w:p w:rsidR="00873CCB" w:rsidRDefault="00493F7D" w:rsidP="00424BD9">
      <w:pPr>
        <w:rPr>
          <w:rtl/>
          <w:lang w:eastAsia="he-IL"/>
        </w:rPr>
      </w:pPr>
      <w:r>
        <w:rPr>
          <w:rFonts w:hint="cs"/>
          <w:rtl/>
          <w:lang w:eastAsia="he-IL"/>
        </w:rPr>
        <w:t>– – –</w:t>
      </w:r>
      <w:r w:rsidR="00873CCB">
        <w:rPr>
          <w:rFonts w:hint="cs"/>
          <w:rtl/>
          <w:lang w:eastAsia="he-IL"/>
        </w:rPr>
        <w:t xml:space="preserve"> איך הידרדרת </w:t>
      </w:r>
      <w:r>
        <w:rPr>
          <w:rFonts w:hint="cs"/>
          <w:rtl/>
          <w:lang w:eastAsia="he-IL"/>
        </w:rPr>
        <w:t>– – –</w:t>
      </w:r>
    </w:p>
    <w:p w:rsidR="00873CCB" w:rsidRDefault="00873CCB" w:rsidP="00424BD9">
      <w:pPr>
        <w:rPr>
          <w:rtl/>
          <w:lang w:eastAsia="he-IL"/>
        </w:rPr>
      </w:pPr>
    </w:p>
    <w:p w:rsidR="00873CCB" w:rsidRDefault="00873CCB" w:rsidP="00424BD9">
      <w:pPr>
        <w:pStyle w:val="af5"/>
        <w:keepNext/>
        <w:rPr>
          <w:rtl/>
        </w:rPr>
      </w:pPr>
      <w:bookmarkStart w:id="2052" w:name="ET_interruption_5800_17"/>
      <w:r w:rsidRPr="00841906">
        <w:rPr>
          <w:rStyle w:val="TagStyle"/>
          <w:rtl/>
        </w:rPr>
        <w:lastRenderedPageBreak/>
        <w:t xml:space="preserve"> &lt;&lt; קריאה &gt;&gt;</w:t>
      </w:r>
      <w:r w:rsidRPr="00397324">
        <w:rPr>
          <w:rStyle w:val="TagStyle"/>
          <w:rtl/>
        </w:rPr>
        <w:t xml:space="preserve"> </w:t>
      </w:r>
      <w:r>
        <w:rPr>
          <w:rtl/>
        </w:rPr>
        <w:t>אורית פרקש הכהן (המחנה הממלכתי):</w:t>
      </w:r>
      <w:r w:rsidRPr="00397324">
        <w:rPr>
          <w:rStyle w:val="TagStyle"/>
          <w:rtl/>
        </w:rPr>
        <w:t xml:space="preserve"> </w:t>
      </w:r>
      <w:r w:rsidRPr="00841906">
        <w:rPr>
          <w:rStyle w:val="TagStyle"/>
          <w:rtl/>
        </w:rPr>
        <w:t>&lt;&lt; קריאה &gt;&gt;</w:t>
      </w:r>
      <w:r>
        <w:rPr>
          <w:rtl/>
        </w:rPr>
        <w:t xml:space="preserve"> </w:t>
      </w:r>
      <w:bookmarkEnd w:id="2052"/>
    </w:p>
    <w:p w:rsidR="00873CCB" w:rsidRDefault="00873CCB" w:rsidP="00424BD9">
      <w:pPr>
        <w:pStyle w:val="KeepWithNext"/>
        <w:rPr>
          <w:rtl/>
        </w:rPr>
      </w:pPr>
    </w:p>
    <w:p w:rsidR="00873CCB" w:rsidRDefault="00493F7D" w:rsidP="00424BD9">
      <w:pPr>
        <w:rPr>
          <w:rtl/>
        </w:rPr>
      </w:pPr>
      <w:r>
        <w:rPr>
          <w:rFonts w:hint="cs"/>
          <w:rtl/>
        </w:rPr>
        <w:t>– – –</w:t>
      </w:r>
      <w:r w:rsidR="00873CCB">
        <w:rPr>
          <w:rFonts w:hint="cs"/>
          <w:rtl/>
        </w:rPr>
        <w:t xml:space="preserve"> </w:t>
      </w:r>
    </w:p>
    <w:p w:rsidR="00873CCB" w:rsidRDefault="00873CCB" w:rsidP="00424BD9">
      <w:pPr>
        <w:rPr>
          <w:rtl/>
        </w:rPr>
      </w:pPr>
    </w:p>
    <w:p w:rsidR="00873CCB" w:rsidRDefault="00873CCB" w:rsidP="00424BD9">
      <w:pPr>
        <w:pStyle w:val="af6"/>
        <w:keepNext/>
        <w:rPr>
          <w:rtl/>
        </w:rPr>
      </w:pPr>
      <w:bookmarkStart w:id="2053" w:name="ET_yor_6423_18"/>
      <w:r w:rsidRPr="00841906">
        <w:rPr>
          <w:rStyle w:val="TagStyle"/>
          <w:rtl/>
        </w:rPr>
        <w:t xml:space="preserve"> &lt;&lt; יור &gt;&gt;</w:t>
      </w:r>
      <w:r w:rsidRPr="00397324">
        <w:rPr>
          <w:rStyle w:val="TagStyle"/>
          <w:rtl/>
        </w:rPr>
        <w:t xml:space="preserve"> </w:t>
      </w:r>
      <w:r>
        <w:rPr>
          <w:rtl/>
        </w:rPr>
        <w:t>היו"ר אמיר אוחנה:</w:t>
      </w:r>
      <w:r w:rsidRPr="00397324">
        <w:rPr>
          <w:rStyle w:val="TagStyle"/>
          <w:rtl/>
        </w:rPr>
        <w:t xml:space="preserve"> </w:t>
      </w:r>
      <w:r w:rsidRPr="00841906">
        <w:rPr>
          <w:rStyle w:val="TagStyle"/>
          <w:rtl/>
        </w:rPr>
        <w:t>&lt;&lt; יור &gt;&gt;</w:t>
      </w:r>
      <w:r>
        <w:rPr>
          <w:rtl/>
        </w:rPr>
        <w:t xml:space="preserve"> </w:t>
      </w:r>
      <w:bookmarkEnd w:id="2053"/>
    </w:p>
    <w:p w:rsidR="00873CCB" w:rsidRDefault="00873CCB" w:rsidP="00424BD9">
      <w:pPr>
        <w:pStyle w:val="KeepWithNext"/>
        <w:rPr>
          <w:rtl/>
        </w:rPr>
      </w:pPr>
    </w:p>
    <w:p w:rsidR="00873CCB" w:rsidRDefault="00873CCB" w:rsidP="00424BD9">
      <w:pPr>
        <w:rPr>
          <w:rtl/>
        </w:rPr>
      </w:pPr>
      <w:r>
        <w:rPr>
          <w:rFonts w:hint="cs"/>
          <w:rtl/>
        </w:rPr>
        <w:t>גברתי חברת הכנסת פרקש הכהן</w:t>
      </w:r>
      <w:bookmarkStart w:id="2054" w:name="_ETM_Q3_361639"/>
      <w:bookmarkStart w:id="2055" w:name="_ETM_Q3_362000"/>
      <w:bookmarkEnd w:id="2054"/>
      <w:bookmarkEnd w:id="2055"/>
      <w:r>
        <w:rPr>
          <w:rFonts w:hint="cs"/>
          <w:rtl/>
        </w:rPr>
        <w:t xml:space="preserve">, הקפדתי </w:t>
      </w:r>
      <w:bookmarkStart w:id="2056" w:name="_ETM_Q3_364939"/>
      <w:bookmarkEnd w:id="2056"/>
      <w:r>
        <w:rPr>
          <w:rtl/>
        </w:rPr>
        <w:t xml:space="preserve">שתאמרי </w:t>
      </w:r>
      <w:bookmarkStart w:id="2057" w:name="_ETM_Q3_365450"/>
      <w:bookmarkEnd w:id="2057"/>
      <w:r>
        <w:rPr>
          <w:rFonts w:hint="cs"/>
          <w:rtl/>
        </w:rPr>
        <w:t xml:space="preserve">את </w:t>
      </w:r>
      <w:r>
        <w:rPr>
          <w:rtl/>
        </w:rPr>
        <w:t xml:space="preserve">דברייך </w:t>
      </w:r>
      <w:bookmarkStart w:id="2058" w:name="_ETM_Q3_365810"/>
      <w:bookmarkEnd w:id="2058"/>
      <w:r>
        <w:rPr>
          <w:rtl/>
        </w:rPr>
        <w:t xml:space="preserve">בלי </w:t>
      </w:r>
      <w:bookmarkStart w:id="2059" w:name="_ETM_Q3_366109"/>
      <w:bookmarkEnd w:id="2059"/>
      <w:r>
        <w:rPr>
          <w:rtl/>
        </w:rPr>
        <w:t xml:space="preserve">שום </w:t>
      </w:r>
      <w:bookmarkStart w:id="2060" w:name="_ETM_Q3_366409"/>
      <w:bookmarkEnd w:id="2060"/>
      <w:r>
        <w:rPr>
          <w:rtl/>
        </w:rPr>
        <w:t>הפרעה</w:t>
      </w:r>
      <w:r>
        <w:rPr>
          <w:rFonts w:hint="cs"/>
          <w:rtl/>
        </w:rPr>
        <w:t>.</w:t>
      </w:r>
    </w:p>
    <w:p w:rsidR="00873CCB" w:rsidRDefault="00873CCB" w:rsidP="00424BD9">
      <w:pPr>
        <w:rPr>
          <w:rtl/>
        </w:rPr>
      </w:pPr>
    </w:p>
    <w:p w:rsidR="00873CCB" w:rsidRDefault="00873CCB" w:rsidP="00424BD9">
      <w:pPr>
        <w:pStyle w:val="-"/>
        <w:keepNext/>
        <w:rPr>
          <w:rtl/>
        </w:rPr>
      </w:pPr>
      <w:bookmarkStart w:id="2061" w:name="ET_speakercontinue_5662_19"/>
      <w:r w:rsidRPr="00841906">
        <w:rPr>
          <w:rStyle w:val="TagStyle"/>
          <w:rtl/>
        </w:rPr>
        <w:t xml:space="preserve"> &lt;&lt; דובר_המשך &gt;&gt;</w:t>
      </w:r>
      <w:r w:rsidRPr="00397324">
        <w:rPr>
          <w:rStyle w:val="TagStyle"/>
          <w:rtl/>
        </w:rPr>
        <w:t xml:space="preserve"> </w:t>
      </w:r>
      <w:r>
        <w:rPr>
          <w:rtl/>
        </w:rPr>
        <w:t>שר החדשנות, המדע והטכנולוגיה אופיר אקוניס:</w:t>
      </w:r>
      <w:r w:rsidRPr="00397324">
        <w:rPr>
          <w:rStyle w:val="TagStyle"/>
          <w:rtl/>
        </w:rPr>
        <w:t xml:space="preserve"> </w:t>
      </w:r>
      <w:r w:rsidRPr="00841906">
        <w:rPr>
          <w:rStyle w:val="TagStyle"/>
          <w:rtl/>
        </w:rPr>
        <w:t>&lt;&lt; דובר_המשך &gt;&gt;</w:t>
      </w:r>
      <w:r>
        <w:rPr>
          <w:rtl/>
        </w:rPr>
        <w:t xml:space="preserve"> </w:t>
      </w:r>
      <w:bookmarkEnd w:id="2061"/>
    </w:p>
    <w:p w:rsidR="00873CCB" w:rsidRDefault="00873CCB" w:rsidP="00424BD9">
      <w:pPr>
        <w:pStyle w:val="KeepWithNext"/>
        <w:rPr>
          <w:rtl/>
        </w:rPr>
      </w:pPr>
    </w:p>
    <w:p w:rsidR="00873CCB" w:rsidRDefault="00873CCB" w:rsidP="00E811F2">
      <w:pPr>
        <w:rPr>
          <w:rtl/>
        </w:rPr>
      </w:pPr>
      <w:bookmarkStart w:id="2062" w:name="_ETM_Q3_366739"/>
      <w:bookmarkEnd w:id="2062"/>
      <w:r>
        <w:rPr>
          <w:rtl/>
        </w:rPr>
        <w:t xml:space="preserve">משקרים </w:t>
      </w:r>
      <w:bookmarkStart w:id="2063" w:name="_ETM_Q3_367579"/>
      <w:bookmarkEnd w:id="2063"/>
      <w:r>
        <w:rPr>
          <w:rtl/>
        </w:rPr>
        <w:t xml:space="preserve">כמו </w:t>
      </w:r>
      <w:bookmarkStart w:id="2064" w:name="_ETM_Q3_367849"/>
      <w:bookmarkEnd w:id="2064"/>
      <w:r>
        <w:rPr>
          <w:rtl/>
        </w:rPr>
        <w:t>שנושמים</w:t>
      </w:r>
      <w:r>
        <w:rPr>
          <w:rFonts w:hint="cs"/>
          <w:rtl/>
        </w:rPr>
        <w:t>,</w:t>
      </w:r>
      <w:r>
        <w:rPr>
          <w:rtl/>
        </w:rPr>
        <w:t xml:space="preserve"> </w:t>
      </w:r>
      <w:bookmarkStart w:id="2065" w:name="_ETM_Q3_369360"/>
      <w:bookmarkEnd w:id="2065"/>
      <w:r>
        <w:rPr>
          <w:rtl/>
        </w:rPr>
        <w:t xml:space="preserve">שקרים </w:t>
      </w:r>
      <w:bookmarkStart w:id="2066" w:name="_ETM_Q3_370110"/>
      <w:bookmarkEnd w:id="2066"/>
      <w:r>
        <w:rPr>
          <w:rtl/>
        </w:rPr>
        <w:t>והסתות</w:t>
      </w:r>
      <w:r>
        <w:rPr>
          <w:rFonts w:hint="cs"/>
          <w:rtl/>
        </w:rPr>
        <w:t xml:space="preserve"> </w:t>
      </w:r>
      <w:bookmarkStart w:id="2067" w:name="_ETM_Q3_370860"/>
      <w:bookmarkEnd w:id="2067"/>
      <w:r>
        <w:rPr>
          <w:rFonts w:hint="cs"/>
          <w:rtl/>
        </w:rPr>
        <w:t>ש</w:t>
      </w:r>
      <w:r>
        <w:rPr>
          <w:rtl/>
        </w:rPr>
        <w:t xml:space="preserve">האולם </w:t>
      </w:r>
      <w:bookmarkStart w:id="2068" w:name="_ETM_Q3_371730"/>
      <w:bookmarkEnd w:id="2068"/>
      <w:r>
        <w:rPr>
          <w:rtl/>
        </w:rPr>
        <w:t>הזה</w:t>
      </w:r>
      <w:r>
        <w:rPr>
          <w:rFonts w:hint="cs"/>
          <w:rtl/>
        </w:rPr>
        <w:t>,</w:t>
      </w:r>
      <w:r>
        <w:rPr>
          <w:rtl/>
        </w:rPr>
        <w:t xml:space="preserve"> </w:t>
      </w:r>
      <w:bookmarkStart w:id="2069" w:name="_ETM_Q3_371970"/>
      <w:bookmarkEnd w:id="2069"/>
      <w:r>
        <w:rPr>
          <w:rtl/>
        </w:rPr>
        <w:t xml:space="preserve">שידע </w:t>
      </w:r>
      <w:bookmarkStart w:id="2070" w:name="_ETM_Q3_372419"/>
      <w:bookmarkEnd w:id="2070"/>
      <w:r>
        <w:rPr>
          <w:rtl/>
        </w:rPr>
        <w:t xml:space="preserve">הרבה </w:t>
      </w:r>
      <w:bookmarkStart w:id="2071" w:name="_ETM_Q3_372900"/>
      <w:bookmarkEnd w:id="2071"/>
      <w:r>
        <w:rPr>
          <w:rtl/>
        </w:rPr>
        <w:t xml:space="preserve">מאוד </w:t>
      </w:r>
      <w:bookmarkStart w:id="2072" w:name="_ETM_Q3_373200"/>
      <w:bookmarkEnd w:id="2072"/>
      <w:r>
        <w:rPr>
          <w:rtl/>
        </w:rPr>
        <w:t xml:space="preserve">רגעים </w:t>
      </w:r>
      <w:bookmarkStart w:id="2073" w:name="_ETM_Q3_373530"/>
      <w:bookmarkEnd w:id="2073"/>
      <w:r>
        <w:rPr>
          <w:rtl/>
        </w:rPr>
        <w:t>דרמטי</w:t>
      </w:r>
      <w:r>
        <w:rPr>
          <w:rFonts w:hint="cs"/>
          <w:rtl/>
        </w:rPr>
        <w:t xml:space="preserve">ים, והוא </w:t>
      </w:r>
      <w:bookmarkStart w:id="2074" w:name="_ETM_Q3_374400"/>
      <w:bookmarkStart w:id="2075" w:name="_ETM_Q3_374610"/>
      <w:bookmarkEnd w:id="2074"/>
      <w:bookmarkEnd w:id="2075"/>
      <w:r>
        <w:rPr>
          <w:rtl/>
        </w:rPr>
        <w:t xml:space="preserve">ידע </w:t>
      </w:r>
      <w:bookmarkStart w:id="2076" w:name="_ETM_Q3_374910"/>
      <w:bookmarkEnd w:id="2076"/>
      <w:r>
        <w:rPr>
          <w:rtl/>
        </w:rPr>
        <w:t xml:space="preserve">הרבה </w:t>
      </w:r>
      <w:bookmarkStart w:id="2077" w:name="_ETM_Q3_375150"/>
      <w:bookmarkEnd w:id="2077"/>
      <w:r>
        <w:rPr>
          <w:rtl/>
        </w:rPr>
        <w:t xml:space="preserve">רגעים </w:t>
      </w:r>
      <w:bookmarkStart w:id="2078" w:name="_ETM_Q3_375480"/>
      <w:bookmarkEnd w:id="2078"/>
      <w:r>
        <w:rPr>
          <w:rtl/>
        </w:rPr>
        <w:t>דרמטיים</w:t>
      </w:r>
      <w:r>
        <w:rPr>
          <w:rFonts w:hint="cs"/>
          <w:rtl/>
        </w:rPr>
        <w:t xml:space="preserve"> –</w:t>
      </w:r>
      <w:r>
        <w:rPr>
          <w:rtl/>
        </w:rPr>
        <w:t xml:space="preserve"> </w:t>
      </w:r>
      <w:bookmarkStart w:id="2079" w:name="_ETM_Q3_376819"/>
      <w:bookmarkEnd w:id="2079"/>
      <w:r>
        <w:rPr>
          <w:rtl/>
        </w:rPr>
        <w:t xml:space="preserve">השפל </w:t>
      </w:r>
      <w:bookmarkStart w:id="2080" w:name="_ETM_Q3_377450"/>
      <w:bookmarkEnd w:id="2080"/>
      <w:r>
        <w:rPr>
          <w:rtl/>
        </w:rPr>
        <w:t xml:space="preserve">שאליו </w:t>
      </w:r>
      <w:bookmarkStart w:id="2081" w:name="_ETM_Q3_378019"/>
      <w:bookmarkEnd w:id="2081"/>
      <w:r>
        <w:rPr>
          <w:rtl/>
        </w:rPr>
        <w:t xml:space="preserve">מדרדרת </w:t>
      </w:r>
      <w:bookmarkStart w:id="2082" w:name="_ETM_Q3_378620"/>
      <w:bookmarkEnd w:id="2082"/>
      <w:r>
        <w:rPr>
          <w:rtl/>
        </w:rPr>
        <w:t xml:space="preserve">האופוזיציה </w:t>
      </w:r>
      <w:bookmarkStart w:id="2083" w:name="_ETM_Q3_379340"/>
      <w:bookmarkEnd w:id="2083"/>
      <w:r>
        <w:rPr>
          <w:rtl/>
        </w:rPr>
        <w:t xml:space="preserve">הזאת </w:t>
      </w:r>
      <w:bookmarkStart w:id="2084" w:name="_ETM_Q3_380000"/>
      <w:bookmarkEnd w:id="2084"/>
      <w:r>
        <w:rPr>
          <w:rtl/>
        </w:rPr>
        <w:t xml:space="preserve">את </w:t>
      </w:r>
      <w:bookmarkStart w:id="2085" w:name="_ETM_Q3_380209"/>
      <w:bookmarkEnd w:id="2085"/>
      <w:r>
        <w:rPr>
          <w:rtl/>
        </w:rPr>
        <w:t xml:space="preserve">ישראל </w:t>
      </w:r>
      <w:bookmarkStart w:id="2086" w:name="_ETM_Q3_380959"/>
      <w:bookmarkEnd w:id="2086"/>
      <w:r w:rsidR="00E811F2">
        <w:rPr>
          <w:rFonts w:hint="cs"/>
          <w:rtl/>
        </w:rPr>
        <w:t xml:space="preserve">– </w:t>
      </w:r>
      <w:r>
        <w:rPr>
          <w:rtl/>
        </w:rPr>
        <w:t xml:space="preserve">הם </w:t>
      </w:r>
      <w:bookmarkStart w:id="2087" w:name="_ETM_Q3_381230"/>
      <w:bookmarkEnd w:id="2087"/>
      <w:r>
        <w:rPr>
          <w:rtl/>
        </w:rPr>
        <w:t>י</w:t>
      </w:r>
      <w:r>
        <w:rPr>
          <w:rFonts w:hint="cs"/>
          <w:rtl/>
        </w:rPr>
        <w:t>י</w:t>
      </w:r>
      <w:r>
        <w:rPr>
          <w:rtl/>
        </w:rPr>
        <w:t>זכ</w:t>
      </w:r>
      <w:r>
        <w:rPr>
          <w:rFonts w:hint="cs"/>
          <w:rtl/>
        </w:rPr>
        <w:t>ר</w:t>
      </w:r>
      <w:r>
        <w:rPr>
          <w:rtl/>
        </w:rPr>
        <w:t xml:space="preserve">ו </w:t>
      </w:r>
      <w:bookmarkStart w:id="2088" w:name="_ETM_Q3_381709"/>
      <w:bookmarkEnd w:id="2088"/>
      <w:r>
        <w:rPr>
          <w:rtl/>
        </w:rPr>
        <w:t xml:space="preserve">לדיראון </w:t>
      </w:r>
      <w:bookmarkStart w:id="2089" w:name="_ETM_Q3_382220"/>
      <w:bookmarkEnd w:id="2089"/>
      <w:r>
        <w:rPr>
          <w:rtl/>
        </w:rPr>
        <w:t>עולם</w:t>
      </w:r>
      <w:r>
        <w:rPr>
          <w:rFonts w:hint="cs"/>
          <w:rtl/>
        </w:rPr>
        <w:t>,</w:t>
      </w:r>
      <w:r>
        <w:rPr>
          <w:rtl/>
        </w:rPr>
        <w:t xml:space="preserve"> </w:t>
      </w:r>
      <w:bookmarkStart w:id="2090" w:name="_ETM_Q3_382730"/>
      <w:bookmarkEnd w:id="2090"/>
      <w:r>
        <w:rPr>
          <w:rtl/>
        </w:rPr>
        <w:t xml:space="preserve">ואתם </w:t>
      </w:r>
      <w:bookmarkStart w:id="2091" w:name="_ETM_Q3_383180"/>
      <w:bookmarkEnd w:id="2091"/>
      <w:r>
        <w:rPr>
          <w:rtl/>
        </w:rPr>
        <w:t xml:space="preserve">תיזכרו </w:t>
      </w:r>
      <w:bookmarkStart w:id="2092" w:name="_ETM_Q3_383599"/>
      <w:bookmarkEnd w:id="2092"/>
      <w:r>
        <w:rPr>
          <w:rtl/>
        </w:rPr>
        <w:t xml:space="preserve">לדיראון </w:t>
      </w:r>
      <w:bookmarkStart w:id="2093" w:name="_ETM_Q3_384139"/>
      <w:bookmarkEnd w:id="2093"/>
      <w:r>
        <w:rPr>
          <w:rtl/>
        </w:rPr>
        <w:t>עולם</w:t>
      </w:r>
      <w:r>
        <w:rPr>
          <w:rFonts w:hint="cs"/>
          <w:rtl/>
        </w:rPr>
        <w:t>.</w:t>
      </w:r>
    </w:p>
    <w:p w:rsidR="00873CCB" w:rsidRDefault="00873CCB" w:rsidP="00424BD9">
      <w:pPr>
        <w:rPr>
          <w:rtl/>
        </w:rPr>
      </w:pPr>
    </w:p>
    <w:p w:rsidR="00873CCB" w:rsidRDefault="00873CCB" w:rsidP="00424BD9">
      <w:pPr>
        <w:pStyle w:val="af5"/>
        <w:keepNext/>
        <w:rPr>
          <w:rtl/>
        </w:rPr>
      </w:pPr>
      <w:bookmarkStart w:id="2094" w:name="ET_interruption_6359_20"/>
      <w:r w:rsidRPr="00841906">
        <w:rPr>
          <w:rStyle w:val="TagStyle"/>
          <w:rtl/>
        </w:rPr>
        <w:t xml:space="preserve"> &lt;&lt; קריאה &gt;&gt;</w:t>
      </w:r>
      <w:r w:rsidRPr="00397324">
        <w:rPr>
          <w:rStyle w:val="TagStyle"/>
          <w:rtl/>
        </w:rPr>
        <w:t xml:space="preserve"> </w:t>
      </w:r>
      <w:r>
        <w:rPr>
          <w:rtl/>
        </w:rPr>
        <w:t>מטי צרפתי הרכבי (יש עתיד):</w:t>
      </w:r>
      <w:r w:rsidRPr="00397324">
        <w:rPr>
          <w:rStyle w:val="TagStyle"/>
          <w:rtl/>
        </w:rPr>
        <w:t xml:space="preserve"> </w:t>
      </w:r>
      <w:r w:rsidRPr="00841906">
        <w:rPr>
          <w:rStyle w:val="TagStyle"/>
          <w:rtl/>
        </w:rPr>
        <w:t>&lt;&lt; קריאה &gt;&gt;</w:t>
      </w:r>
      <w:r>
        <w:rPr>
          <w:rtl/>
        </w:rPr>
        <w:t xml:space="preserve"> </w:t>
      </w:r>
      <w:bookmarkEnd w:id="2094"/>
    </w:p>
    <w:p w:rsidR="00873CCB" w:rsidRDefault="00873CCB" w:rsidP="00424BD9">
      <w:pPr>
        <w:pStyle w:val="KeepWithNext"/>
        <w:rPr>
          <w:rtl/>
        </w:rPr>
      </w:pPr>
    </w:p>
    <w:p w:rsidR="00873CCB" w:rsidRDefault="00873CCB" w:rsidP="00424BD9">
      <w:pPr>
        <w:rPr>
          <w:rtl/>
        </w:rPr>
      </w:pPr>
      <w:r>
        <w:rPr>
          <w:rFonts w:hint="cs"/>
          <w:rtl/>
        </w:rPr>
        <w:t>אתם בשלטון.</w:t>
      </w:r>
    </w:p>
    <w:p w:rsidR="00873CCB" w:rsidRDefault="00873CCB" w:rsidP="00424BD9">
      <w:pPr>
        <w:rPr>
          <w:rtl/>
        </w:rPr>
      </w:pPr>
    </w:p>
    <w:p w:rsidR="00873CCB" w:rsidRDefault="00873CCB" w:rsidP="00424BD9">
      <w:pPr>
        <w:pStyle w:val="-"/>
        <w:keepNext/>
        <w:rPr>
          <w:rtl/>
        </w:rPr>
      </w:pPr>
      <w:bookmarkStart w:id="2095" w:name="ET_speakercontinue_5662_21"/>
      <w:r w:rsidRPr="00841906">
        <w:rPr>
          <w:rStyle w:val="TagStyle"/>
          <w:rtl/>
        </w:rPr>
        <w:t xml:space="preserve"> &lt;&lt; דובר_המשך &gt;&gt;</w:t>
      </w:r>
      <w:r w:rsidRPr="00397324">
        <w:rPr>
          <w:rStyle w:val="TagStyle"/>
          <w:rtl/>
        </w:rPr>
        <w:t xml:space="preserve"> </w:t>
      </w:r>
      <w:r>
        <w:rPr>
          <w:rtl/>
        </w:rPr>
        <w:t>שר החדשנות, המדע והטכנולוגיה אופיר אקוניס:</w:t>
      </w:r>
      <w:r w:rsidRPr="00397324">
        <w:rPr>
          <w:rStyle w:val="TagStyle"/>
          <w:rtl/>
        </w:rPr>
        <w:t xml:space="preserve"> </w:t>
      </w:r>
      <w:r w:rsidRPr="00841906">
        <w:rPr>
          <w:rStyle w:val="TagStyle"/>
          <w:rtl/>
        </w:rPr>
        <w:t>&lt;&lt; דובר_המשך &gt;&gt;</w:t>
      </w:r>
      <w:r>
        <w:rPr>
          <w:rtl/>
        </w:rPr>
        <w:t xml:space="preserve"> </w:t>
      </w:r>
      <w:bookmarkEnd w:id="2095"/>
    </w:p>
    <w:p w:rsidR="00873CCB" w:rsidRDefault="00873CCB" w:rsidP="00424BD9">
      <w:pPr>
        <w:pStyle w:val="KeepWithNext"/>
        <w:rPr>
          <w:rtl/>
        </w:rPr>
      </w:pPr>
    </w:p>
    <w:p w:rsidR="00873CCB" w:rsidRDefault="00873CCB" w:rsidP="00424BD9">
      <w:pPr>
        <w:rPr>
          <w:rtl/>
        </w:rPr>
      </w:pPr>
      <w:bookmarkStart w:id="2096" w:name="_ETM_Q3_388000"/>
      <w:bookmarkStart w:id="2097" w:name="_ETM_Q3_385000"/>
      <w:bookmarkEnd w:id="2096"/>
      <w:bookmarkEnd w:id="2097"/>
      <w:r>
        <w:rPr>
          <w:rtl/>
        </w:rPr>
        <w:t xml:space="preserve"> </w:t>
      </w:r>
      <w:bookmarkStart w:id="2098" w:name="_ETM_Q3_389110"/>
      <w:bookmarkEnd w:id="2098"/>
      <w:r>
        <w:rPr>
          <w:rtl/>
        </w:rPr>
        <w:t xml:space="preserve">כפי </w:t>
      </w:r>
      <w:bookmarkStart w:id="2099" w:name="_ETM_Q3_389349"/>
      <w:bookmarkEnd w:id="2099"/>
      <w:r>
        <w:rPr>
          <w:rtl/>
        </w:rPr>
        <w:t xml:space="preserve">שבדמוקרטיה </w:t>
      </w:r>
      <w:bookmarkStart w:id="2100" w:name="_ETM_Q3_390730"/>
      <w:bookmarkEnd w:id="2100"/>
      <w:r>
        <w:rPr>
          <w:rtl/>
        </w:rPr>
        <w:t xml:space="preserve">העם </w:t>
      </w:r>
      <w:bookmarkStart w:id="2101" w:name="_ETM_Q3_391060"/>
      <w:bookmarkEnd w:id="2101"/>
      <w:r>
        <w:rPr>
          <w:rtl/>
        </w:rPr>
        <w:t xml:space="preserve">שלח </w:t>
      </w:r>
      <w:bookmarkStart w:id="2102" w:name="_ETM_Q3_391450"/>
      <w:bookmarkEnd w:id="2102"/>
      <w:r>
        <w:rPr>
          <w:rtl/>
        </w:rPr>
        <w:t>אותנו</w:t>
      </w:r>
      <w:r>
        <w:rPr>
          <w:rFonts w:hint="cs"/>
          <w:rtl/>
        </w:rPr>
        <w:t>,</w:t>
      </w:r>
      <w:r>
        <w:rPr>
          <w:rtl/>
        </w:rPr>
        <w:t xml:space="preserve"> </w:t>
      </w:r>
      <w:bookmarkStart w:id="2103" w:name="_ETM_Q3_391810"/>
      <w:bookmarkEnd w:id="2103"/>
      <w:r>
        <w:rPr>
          <w:rtl/>
        </w:rPr>
        <w:t xml:space="preserve">אבל </w:t>
      </w:r>
      <w:bookmarkStart w:id="2104" w:name="_ETM_Q3_391930"/>
      <w:bookmarkEnd w:id="2104"/>
      <w:r>
        <w:rPr>
          <w:rtl/>
        </w:rPr>
        <w:t xml:space="preserve">כיוון </w:t>
      </w:r>
      <w:bookmarkStart w:id="2105" w:name="_ETM_Q3_392139"/>
      <w:bookmarkEnd w:id="2105"/>
      <w:r>
        <w:rPr>
          <w:rtl/>
        </w:rPr>
        <w:t xml:space="preserve">שאני </w:t>
      </w:r>
      <w:bookmarkStart w:id="2106" w:name="_ETM_Q3_392319"/>
      <w:bookmarkEnd w:id="2106"/>
      <w:r>
        <w:rPr>
          <w:rtl/>
        </w:rPr>
        <w:t xml:space="preserve">מתכוון </w:t>
      </w:r>
      <w:bookmarkStart w:id="2107" w:name="_ETM_Q3_392680"/>
      <w:bookmarkEnd w:id="2107"/>
      <w:r>
        <w:rPr>
          <w:rtl/>
        </w:rPr>
        <w:t xml:space="preserve">לתת </w:t>
      </w:r>
      <w:bookmarkStart w:id="2108" w:name="_ETM_Q3_392950"/>
      <w:bookmarkEnd w:id="2108"/>
      <w:r>
        <w:rPr>
          <w:rtl/>
        </w:rPr>
        <w:t>לכם</w:t>
      </w:r>
      <w:r>
        <w:rPr>
          <w:rFonts w:hint="cs"/>
          <w:rtl/>
        </w:rPr>
        <w:t>,</w:t>
      </w:r>
      <w:r>
        <w:rPr>
          <w:rtl/>
        </w:rPr>
        <w:t xml:space="preserve"> </w:t>
      </w:r>
      <w:bookmarkStart w:id="2109" w:name="_ETM_Q3_393519"/>
      <w:bookmarkEnd w:id="2109"/>
      <w:r>
        <w:rPr>
          <w:rtl/>
        </w:rPr>
        <w:t xml:space="preserve">חסרי </w:t>
      </w:r>
      <w:bookmarkStart w:id="2110" w:name="_ETM_Q3_394030"/>
      <w:bookmarkEnd w:id="2110"/>
      <w:r>
        <w:rPr>
          <w:rtl/>
        </w:rPr>
        <w:t xml:space="preserve">ההבנה </w:t>
      </w:r>
      <w:bookmarkStart w:id="2111" w:name="_ETM_Q3_394480"/>
      <w:bookmarkEnd w:id="2111"/>
      <w:r>
        <w:rPr>
          <w:rFonts w:hint="cs"/>
          <w:rtl/>
        </w:rPr>
        <w:t>ה</w:t>
      </w:r>
      <w:r>
        <w:rPr>
          <w:rtl/>
        </w:rPr>
        <w:t>טוטלית</w:t>
      </w:r>
      <w:r>
        <w:rPr>
          <w:rFonts w:hint="cs"/>
          <w:rtl/>
        </w:rPr>
        <w:t>,</w:t>
      </w:r>
      <w:r>
        <w:rPr>
          <w:rtl/>
        </w:rPr>
        <w:t xml:space="preserve"> </w:t>
      </w:r>
      <w:bookmarkStart w:id="2112" w:name="_ETM_Q3_395110"/>
      <w:bookmarkEnd w:id="2112"/>
      <w:r>
        <w:rPr>
          <w:rtl/>
        </w:rPr>
        <w:t xml:space="preserve">שיעור </w:t>
      </w:r>
      <w:bookmarkStart w:id="2113" w:name="_ETM_Q3_395379"/>
      <w:bookmarkEnd w:id="2113"/>
      <w:r>
        <w:rPr>
          <w:rtl/>
        </w:rPr>
        <w:t>בדמוקרטיה</w:t>
      </w:r>
      <w:r>
        <w:rPr>
          <w:rFonts w:hint="cs"/>
          <w:rtl/>
        </w:rPr>
        <w:t>,</w:t>
      </w:r>
      <w:r>
        <w:rPr>
          <w:rtl/>
        </w:rPr>
        <w:t xml:space="preserve"> </w:t>
      </w:r>
      <w:bookmarkStart w:id="2114" w:name="_ETM_Q3_396580"/>
      <w:bookmarkEnd w:id="2114"/>
      <w:r>
        <w:rPr>
          <w:rtl/>
        </w:rPr>
        <w:t xml:space="preserve">אני </w:t>
      </w:r>
      <w:bookmarkStart w:id="2115" w:name="_ETM_Q3_396790"/>
      <w:bookmarkEnd w:id="2115"/>
      <w:r>
        <w:rPr>
          <w:rtl/>
        </w:rPr>
        <w:t xml:space="preserve">אשיב </w:t>
      </w:r>
      <w:bookmarkStart w:id="2116" w:name="_ETM_Q3_397150"/>
      <w:bookmarkEnd w:id="2116"/>
      <w:r>
        <w:rPr>
          <w:rtl/>
        </w:rPr>
        <w:t>לך</w:t>
      </w:r>
      <w:bookmarkStart w:id="2117" w:name="_ETM_Q3_398000"/>
      <w:bookmarkEnd w:id="2117"/>
      <w:r>
        <w:rPr>
          <w:rFonts w:hint="cs"/>
          <w:rtl/>
        </w:rPr>
        <w:t>.</w:t>
      </w:r>
    </w:p>
    <w:p w:rsidR="00873CCB" w:rsidRDefault="00873CCB" w:rsidP="00424BD9">
      <w:pPr>
        <w:rPr>
          <w:rtl/>
        </w:rPr>
      </w:pPr>
    </w:p>
    <w:p w:rsidR="00873CCB" w:rsidRDefault="00873CCB" w:rsidP="00424BD9">
      <w:pPr>
        <w:pStyle w:val="af5"/>
        <w:keepNext/>
        <w:rPr>
          <w:rtl/>
        </w:rPr>
      </w:pPr>
      <w:bookmarkStart w:id="2118" w:name="ET_interruption_6341_22"/>
      <w:r w:rsidRPr="00841906">
        <w:rPr>
          <w:rStyle w:val="TagStyle"/>
          <w:rtl/>
        </w:rPr>
        <w:t xml:space="preserve"> &lt;&lt; קריאה &gt;&gt;</w:t>
      </w:r>
      <w:r w:rsidRPr="00217BA0">
        <w:rPr>
          <w:rStyle w:val="TagStyle"/>
          <w:rtl/>
        </w:rPr>
        <w:t xml:space="preserve"> </w:t>
      </w:r>
      <w:r>
        <w:rPr>
          <w:rtl/>
        </w:rPr>
        <w:t>דבי ביטון (יש עתיד):</w:t>
      </w:r>
      <w:r w:rsidRPr="00217BA0">
        <w:rPr>
          <w:rStyle w:val="TagStyle"/>
          <w:rtl/>
        </w:rPr>
        <w:t xml:space="preserve"> </w:t>
      </w:r>
      <w:r w:rsidRPr="00841906">
        <w:rPr>
          <w:rStyle w:val="TagStyle"/>
          <w:rtl/>
        </w:rPr>
        <w:t>&lt;&lt; קריאה &gt;&gt;</w:t>
      </w:r>
      <w:r>
        <w:rPr>
          <w:rtl/>
        </w:rPr>
        <w:t xml:space="preserve"> </w:t>
      </w:r>
      <w:bookmarkEnd w:id="2118"/>
    </w:p>
    <w:p w:rsidR="00873CCB" w:rsidRDefault="00873CCB" w:rsidP="00424BD9">
      <w:pPr>
        <w:pStyle w:val="KeepWithNext"/>
        <w:rPr>
          <w:rtl/>
        </w:rPr>
      </w:pPr>
    </w:p>
    <w:p w:rsidR="00873CCB" w:rsidRDefault="00873CCB" w:rsidP="00424BD9">
      <w:pPr>
        <w:rPr>
          <w:rtl/>
        </w:rPr>
      </w:pPr>
      <w:r>
        <w:rPr>
          <w:rFonts w:hint="cs"/>
          <w:rtl/>
        </w:rPr>
        <w:t>העם הזה שלח אתכם.</w:t>
      </w:r>
    </w:p>
    <w:p w:rsidR="00873CCB" w:rsidRDefault="00873CCB" w:rsidP="00424BD9">
      <w:pPr>
        <w:rPr>
          <w:rtl/>
        </w:rPr>
      </w:pPr>
    </w:p>
    <w:p w:rsidR="00873CCB" w:rsidRDefault="00873CCB" w:rsidP="00424BD9">
      <w:pPr>
        <w:pStyle w:val="af6"/>
        <w:keepNext/>
        <w:rPr>
          <w:rtl/>
        </w:rPr>
      </w:pPr>
      <w:bookmarkStart w:id="2119" w:name="ET_yor_6423_23"/>
      <w:r w:rsidRPr="00841906">
        <w:rPr>
          <w:rStyle w:val="TagStyle"/>
          <w:rtl/>
        </w:rPr>
        <w:t xml:space="preserve"> &lt;&lt; יור &gt;&gt;</w:t>
      </w:r>
      <w:r w:rsidRPr="00217BA0">
        <w:rPr>
          <w:rStyle w:val="TagStyle"/>
          <w:rtl/>
        </w:rPr>
        <w:t xml:space="preserve"> </w:t>
      </w:r>
      <w:r>
        <w:rPr>
          <w:rtl/>
        </w:rPr>
        <w:t>היו"ר אמיר אוחנה:</w:t>
      </w:r>
      <w:r w:rsidRPr="00217BA0">
        <w:rPr>
          <w:rStyle w:val="TagStyle"/>
          <w:rtl/>
        </w:rPr>
        <w:t xml:space="preserve"> </w:t>
      </w:r>
      <w:r w:rsidRPr="00841906">
        <w:rPr>
          <w:rStyle w:val="TagStyle"/>
          <w:rtl/>
        </w:rPr>
        <w:t>&lt;&lt; יור &gt;&gt;</w:t>
      </w:r>
      <w:r>
        <w:rPr>
          <w:rtl/>
        </w:rPr>
        <w:t xml:space="preserve"> </w:t>
      </w:r>
      <w:bookmarkEnd w:id="2119"/>
    </w:p>
    <w:p w:rsidR="00873CCB" w:rsidRDefault="00873CCB" w:rsidP="00424BD9">
      <w:pPr>
        <w:pStyle w:val="KeepWithNext"/>
        <w:rPr>
          <w:rtl/>
        </w:rPr>
      </w:pPr>
    </w:p>
    <w:p w:rsidR="00873CCB" w:rsidRDefault="00873CCB" w:rsidP="00424BD9">
      <w:pPr>
        <w:rPr>
          <w:rtl/>
        </w:rPr>
      </w:pPr>
      <w:r>
        <w:rPr>
          <w:rFonts w:hint="cs"/>
          <w:rtl/>
        </w:rPr>
        <w:t xml:space="preserve">חברות </w:t>
      </w:r>
      <w:bookmarkStart w:id="2120" w:name="_ETM_Q3_397000"/>
      <w:bookmarkEnd w:id="2120"/>
      <w:r>
        <w:rPr>
          <w:rFonts w:hint="cs"/>
          <w:rtl/>
        </w:rPr>
        <w:t xml:space="preserve">הכנסת, </w:t>
      </w:r>
      <w:bookmarkStart w:id="2121" w:name="_ETM_Q3_398360"/>
      <w:bookmarkStart w:id="2122" w:name="_ETM_Q3_399260"/>
      <w:bookmarkStart w:id="2123" w:name="_ETM_Q3_399410"/>
      <w:bookmarkEnd w:id="2121"/>
      <w:bookmarkEnd w:id="2122"/>
      <w:bookmarkEnd w:id="2123"/>
      <w:r>
        <w:rPr>
          <w:rtl/>
        </w:rPr>
        <w:t xml:space="preserve">מרגע </w:t>
      </w:r>
      <w:bookmarkStart w:id="2124" w:name="_ETM_Q3_399740"/>
      <w:bookmarkEnd w:id="2124"/>
      <w:r>
        <w:rPr>
          <w:rtl/>
        </w:rPr>
        <w:t xml:space="preserve">זה </w:t>
      </w:r>
      <w:bookmarkStart w:id="2125" w:name="_ETM_Q3_399890"/>
      <w:bookmarkEnd w:id="2125"/>
      <w:r>
        <w:rPr>
          <w:rFonts w:hint="cs"/>
          <w:rtl/>
        </w:rPr>
        <w:t xml:space="preserve">אני </w:t>
      </w:r>
      <w:r>
        <w:rPr>
          <w:rtl/>
        </w:rPr>
        <w:t xml:space="preserve">מתחיל </w:t>
      </w:r>
      <w:bookmarkStart w:id="2126" w:name="_ETM_Q3_400220"/>
      <w:bookmarkEnd w:id="2126"/>
      <w:r>
        <w:rPr>
          <w:rtl/>
        </w:rPr>
        <w:t>בק</w:t>
      </w:r>
      <w:r>
        <w:rPr>
          <w:rFonts w:hint="cs"/>
          <w:rtl/>
        </w:rPr>
        <w:t>ר</w:t>
      </w:r>
      <w:r>
        <w:rPr>
          <w:rtl/>
        </w:rPr>
        <w:t>י</w:t>
      </w:r>
      <w:r>
        <w:rPr>
          <w:rFonts w:hint="cs"/>
          <w:rtl/>
        </w:rPr>
        <w:t>א</w:t>
      </w:r>
      <w:r>
        <w:rPr>
          <w:rtl/>
        </w:rPr>
        <w:t>ות</w:t>
      </w:r>
      <w:r>
        <w:rPr>
          <w:rFonts w:hint="cs"/>
          <w:rtl/>
        </w:rPr>
        <w:t>.</w:t>
      </w:r>
      <w:r>
        <w:rPr>
          <w:rtl/>
        </w:rPr>
        <w:t xml:space="preserve"> </w:t>
      </w:r>
      <w:bookmarkStart w:id="2127" w:name="_ETM_Q3_401030"/>
      <w:bookmarkEnd w:id="2127"/>
      <w:r>
        <w:rPr>
          <w:rtl/>
        </w:rPr>
        <w:t xml:space="preserve">תודה </w:t>
      </w:r>
      <w:bookmarkStart w:id="2128" w:name="_ETM_Q3_401270"/>
      <w:bookmarkEnd w:id="2128"/>
      <w:r>
        <w:rPr>
          <w:rtl/>
        </w:rPr>
        <w:t>רבה</w:t>
      </w:r>
      <w:r>
        <w:rPr>
          <w:rFonts w:hint="cs"/>
          <w:rtl/>
        </w:rPr>
        <w:t>.</w:t>
      </w:r>
    </w:p>
    <w:p w:rsidR="00873CCB" w:rsidRDefault="00873CCB" w:rsidP="00424BD9">
      <w:pPr>
        <w:rPr>
          <w:rtl/>
        </w:rPr>
      </w:pPr>
    </w:p>
    <w:p w:rsidR="00873CCB" w:rsidRDefault="00873CCB" w:rsidP="00424BD9">
      <w:pPr>
        <w:pStyle w:val="-"/>
        <w:keepNext/>
        <w:rPr>
          <w:rtl/>
        </w:rPr>
      </w:pPr>
      <w:bookmarkStart w:id="2129" w:name="ET_speakercontinue_5662_24"/>
      <w:r w:rsidRPr="00841906">
        <w:rPr>
          <w:rStyle w:val="TagStyle"/>
          <w:rtl/>
        </w:rPr>
        <w:t xml:space="preserve"> &lt;&lt; דובר_המשך &gt;&gt;</w:t>
      </w:r>
      <w:r w:rsidRPr="00217BA0">
        <w:rPr>
          <w:rStyle w:val="TagStyle"/>
          <w:rtl/>
        </w:rPr>
        <w:t xml:space="preserve"> </w:t>
      </w:r>
      <w:r>
        <w:rPr>
          <w:rtl/>
        </w:rPr>
        <w:t>שר החדשנות, המדע והטכנולוגיה אופיר אקוניס:</w:t>
      </w:r>
      <w:r w:rsidRPr="00217BA0">
        <w:rPr>
          <w:rStyle w:val="TagStyle"/>
          <w:rtl/>
        </w:rPr>
        <w:t xml:space="preserve"> </w:t>
      </w:r>
      <w:r w:rsidRPr="00841906">
        <w:rPr>
          <w:rStyle w:val="TagStyle"/>
          <w:rtl/>
        </w:rPr>
        <w:t>&lt;&lt; דובר_המשך &gt;&gt;</w:t>
      </w:r>
      <w:r>
        <w:rPr>
          <w:rtl/>
        </w:rPr>
        <w:t xml:space="preserve"> </w:t>
      </w:r>
      <w:bookmarkEnd w:id="2129"/>
    </w:p>
    <w:p w:rsidR="00873CCB" w:rsidRDefault="00873CCB" w:rsidP="00424BD9">
      <w:pPr>
        <w:pStyle w:val="KeepWithNext"/>
        <w:rPr>
          <w:rtl/>
        </w:rPr>
      </w:pPr>
    </w:p>
    <w:p w:rsidR="00873CCB" w:rsidRDefault="00873CCB" w:rsidP="00424BD9">
      <w:pPr>
        <w:rPr>
          <w:rtl/>
        </w:rPr>
      </w:pPr>
      <w:bookmarkStart w:id="2130" w:name="_ETM_Q3_401600"/>
      <w:bookmarkEnd w:id="2130"/>
      <w:r>
        <w:rPr>
          <w:rtl/>
        </w:rPr>
        <w:t xml:space="preserve">אדוני </w:t>
      </w:r>
      <w:bookmarkStart w:id="2131" w:name="_ETM_Q3_401960"/>
      <w:bookmarkEnd w:id="2131"/>
      <w:r>
        <w:rPr>
          <w:rtl/>
        </w:rPr>
        <w:t>היושב-ראש</w:t>
      </w:r>
      <w:r>
        <w:rPr>
          <w:rFonts w:hint="cs"/>
          <w:rtl/>
        </w:rPr>
        <w:t>,</w:t>
      </w:r>
      <w:r>
        <w:rPr>
          <w:rtl/>
        </w:rPr>
        <w:t xml:space="preserve"> </w:t>
      </w:r>
      <w:bookmarkStart w:id="2132" w:name="_ETM_Q3_402530"/>
      <w:bookmarkEnd w:id="2132"/>
      <w:r>
        <w:rPr>
          <w:rtl/>
        </w:rPr>
        <w:t xml:space="preserve">חברות </w:t>
      </w:r>
      <w:bookmarkStart w:id="2133" w:name="_ETM_Q3_402920"/>
      <w:bookmarkEnd w:id="2133"/>
      <w:r>
        <w:rPr>
          <w:rtl/>
        </w:rPr>
        <w:t xml:space="preserve">וחברי </w:t>
      </w:r>
      <w:bookmarkStart w:id="2134" w:name="_ETM_Q3_403310"/>
      <w:bookmarkEnd w:id="2134"/>
      <w:r>
        <w:rPr>
          <w:rtl/>
        </w:rPr>
        <w:t>הכנסת</w:t>
      </w:r>
      <w:r>
        <w:rPr>
          <w:rFonts w:hint="cs"/>
          <w:rtl/>
        </w:rPr>
        <w:t>,</w:t>
      </w:r>
      <w:r>
        <w:rPr>
          <w:rtl/>
        </w:rPr>
        <w:t xml:space="preserve"> </w:t>
      </w:r>
      <w:bookmarkStart w:id="2135" w:name="_ETM_Q3_404300"/>
      <w:bookmarkEnd w:id="2135"/>
      <w:r>
        <w:rPr>
          <w:rtl/>
        </w:rPr>
        <w:t xml:space="preserve">מפלגות </w:t>
      </w:r>
      <w:bookmarkStart w:id="2136" w:name="_ETM_Q3_405620"/>
      <w:bookmarkEnd w:id="2136"/>
      <w:r>
        <w:rPr>
          <w:rtl/>
        </w:rPr>
        <w:t xml:space="preserve">טוטליטריות </w:t>
      </w:r>
      <w:bookmarkStart w:id="2137" w:name="_ETM_Q3_408040"/>
      <w:bookmarkEnd w:id="2137"/>
      <w:r>
        <w:rPr>
          <w:rtl/>
        </w:rPr>
        <w:t xml:space="preserve">לא </w:t>
      </w:r>
      <w:bookmarkStart w:id="2138" w:name="_ETM_Q3_408220"/>
      <w:bookmarkEnd w:id="2138"/>
      <w:r>
        <w:rPr>
          <w:rFonts w:hint="cs"/>
          <w:rtl/>
        </w:rPr>
        <w:t>יטיפו</w:t>
      </w:r>
      <w:r>
        <w:rPr>
          <w:rtl/>
        </w:rPr>
        <w:t xml:space="preserve"> </w:t>
      </w:r>
      <w:bookmarkStart w:id="2139" w:name="_ETM_Q3_408610"/>
      <w:bookmarkEnd w:id="2139"/>
      <w:r>
        <w:rPr>
          <w:rtl/>
        </w:rPr>
        <w:t xml:space="preserve">לנו </w:t>
      </w:r>
      <w:bookmarkStart w:id="2140" w:name="_ETM_Q3_408819"/>
      <w:bookmarkEnd w:id="2140"/>
      <w:r>
        <w:rPr>
          <w:rtl/>
        </w:rPr>
        <w:t xml:space="preserve">על </w:t>
      </w:r>
      <w:bookmarkStart w:id="2141" w:name="_ETM_Q3_408910"/>
      <w:bookmarkEnd w:id="2141"/>
      <w:r>
        <w:rPr>
          <w:rtl/>
        </w:rPr>
        <w:t>דמוקרטיה</w:t>
      </w:r>
      <w:bookmarkStart w:id="2142" w:name="_ETM_Q3_410770"/>
      <w:bookmarkEnd w:id="2142"/>
      <w:r>
        <w:rPr>
          <w:rFonts w:hint="cs"/>
          <w:rtl/>
        </w:rPr>
        <w:t xml:space="preserve">; </w:t>
      </w:r>
      <w:r>
        <w:rPr>
          <w:rtl/>
        </w:rPr>
        <w:t xml:space="preserve">מפלגות </w:t>
      </w:r>
      <w:bookmarkStart w:id="2143" w:name="_ETM_Q3_411430"/>
      <w:bookmarkEnd w:id="2143"/>
      <w:r>
        <w:rPr>
          <w:rtl/>
        </w:rPr>
        <w:t xml:space="preserve">של </w:t>
      </w:r>
      <w:bookmarkStart w:id="2144" w:name="_ETM_Q3_411730"/>
      <w:bookmarkEnd w:id="2144"/>
      <w:r>
        <w:rPr>
          <w:rtl/>
        </w:rPr>
        <w:t xml:space="preserve">איש </w:t>
      </w:r>
      <w:bookmarkStart w:id="2145" w:name="_ETM_Q3_412000"/>
      <w:bookmarkEnd w:id="2145"/>
      <w:r>
        <w:rPr>
          <w:rFonts w:hint="cs"/>
          <w:rtl/>
        </w:rPr>
        <w:t>אחד</w:t>
      </w:r>
      <w:r>
        <w:rPr>
          <w:rtl/>
        </w:rPr>
        <w:t xml:space="preserve"> </w:t>
      </w:r>
      <w:bookmarkStart w:id="2146" w:name="_ETM_Q3_413110"/>
      <w:bookmarkEnd w:id="2146"/>
      <w:r>
        <w:rPr>
          <w:rtl/>
        </w:rPr>
        <w:t xml:space="preserve">שקבע </w:t>
      </w:r>
      <w:bookmarkStart w:id="2147" w:name="_ETM_Q3_413620"/>
      <w:bookmarkEnd w:id="2147"/>
      <w:r>
        <w:rPr>
          <w:rtl/>
        </w:rPr>
        <w:t xml:space="preserve">לעצמו </w:t>
      </w:r>
      <w:bookmarkStart w:id="2148" w:name="_ETM_Q3_414190"/>
      <w:bookmarkEnd w:id="2148"/>
      <w:r>
        <w:rPr>
          <w:rtl/>
        </w:rPr>
        <w:t xml:space="preserve">תקנון </w:t>
      </w:r>
      <w:bookmarkStart w:id="2149" w:name="_ETM_Q3_414790"/>
      <w:bookmarkEnd w:id="2149"/>
      <w:r>
        <w:rPr>
          <w:rtl/>
        </w:rPr>
        <w:t>צפון</w:t>
      </w:r>
      <w:bookmarkStart w:id="2150" w:name="_ETM_Q3_415209"/>
      <w:bookmarkEnd w:id="2150"/>
      <w:r w:rsidR="00E811F2">
        <w:rPr>
          <w:rFonts w:hint="cs"/>
          <w:rtl/>
        </w:rPr>
        <w:t xml:space="preserve"> </w:t>
      </w:r>
      <w:r>
        <w:rPr>
          <w:rtl/>
        </w:rPr>
        <w:t xml:space="preserve">קוריאני </w:t>
      </w:r>
      <w:bookmarkStart w:id="2151" w:name="_ETM_Q3_416900"/>
      <w:bookmarkEnd w:id="2151"/>
      <w:r>
        <w:rPr>
          <w:rtl/>
        </w:rPr>
        <w:t xml:space="preserve">ממש </w:t>
      </w:r>
      <w:bookmarkStart w:id="2152" w:name="_ETM_Q3_417799"/>
      <w:bookmarkEnd w:id="2152"/>
      <w:r>
        <w:rPr>
          <w:rtl/>
        </w:rPr>
        <w:t xml:space="preserve">לא </w:t>
      </w:r>
      <w:bookmarkStart w:id="2153" w:name="_ETM_Q3_417980"/>
      <w:bookmarkEnd w:id="2153"/>
      <w:r>
        <w:rPr>
          <w:rtl/>
        </w:rPr>
        <w:t xml:space="preserve">יטיפו </w:t>
      </w:r>
      <w:bookmarkStart w:id="2154" w:name="_ETM_Q3_418459"/>
      <w:bookmarkEnd w:id="2154"/>
      <w:r>
        <w:rPr>
          <w:rtl/>
        </w:rPr>
        <w:t xml:space="preserve">לנו </w:t>
      </w:r>
      <w:bookmarkStart w:id="2155" w:name="_ETM_Q3_418700"/>
      <w:bookmarkEnd w:id="2155"/>
      <w:r>
        <w:rPr>
          <w:rtl/>
        </w:rPr>
        <w:t xml:space="preserve">על </w:t>
      </w:r>
      <w:bookmarkStart w:id="2156" w:name="_ETM_Q3_418790"/>
      <w:bookmarkEnd w:id="2156"/>
      <w:r>
        <w:rPr>
          <w:rtl/>
        </w:rPr>
        <w:t>דמוקרטיה</w:t>
      </w:r>
      <w:r>
        <w:rPr>
          <w:rFonts w:hint="cs"/>
          <w:rtl/>
        </w:rPr>
        <w:t>;</w:t>
      </w:r>
      <w:r>
        <w:rPr>
          <w:rtl/>
        </w:rPr>
        <w:t xml:space="preserve"> </w:t>
      </w:r>
      <w:bookmarkStart w:id="2157" w:name="_ETM_Q3_420819"/>
      <w:bookmarkEnd w:id="2157"/>
      <w:r>
        <w:rPr>
          <w:rtl/>
        </w:rPr>
        <w:t xml:space="preserve">מפלגות </w:t>
      </w:r>
      <w:bookmarkStart w:id="2158" w:name="_ETM_Q3_421329"/>
      <w:bookmarkEnd w:id="2158"/>
      <w:r>
        <w:rPr>
          <w:rtl/>
        </w:rPr>
        <w:t xml:space="preserve">שאין </w:t>
      </w:r>
      <w:bookmarkStart w:id="2159" w:name="_ETM_Q3_421659"/>
      <w:bookmarkEnd w:id="2159"/>
      <w:r>
        <w:rPr>
          <w:rtl/>
        </w:rPr>
        <w:t>לה</w:t>
      </w:r>
      <w:r>
        <w:rPr>
          <w:rFonts w:hint="cs"/>
          <w:rtl/>
        </w:rPr>
        <w:t>ן</w:t>
      </w:r>
      <w:r>
        <w:rPr>
          <w:rtl/>
        </w:rPr>
        <w:t xml:space="preserve"> </w:t>
      </w:r>
      <w:bookmarkStart w:id="2160" w:name="_ETM_Q3_421989"/>
      <w:bookmarkEnd w:id="2160"/>
      <w:r>
        <w:rPr>
          <w:rtl/>
        </w:rPr>
        <w:t xml:space="preserve">ולמנהיגים </w:t>
      </w:r>
      <w:bookmarkStart w:id="2161" w:name="_ETM_Q3_422590"/>
      <w:bookmarkEnd w:id="2161"/>
      <w:r>
        <w:rPr>
          <w:rtl/>
        </w:rPr>
        <w:t>שלה</w:t>
      </w:r>
      <w:r>
        <w:rPr>
          <w:rFonts w:hint="cs"/>
          <w:rtl/>
        </w:rPr>
        <w:t>ן</w:t>
      </w:r>
      <w:r>
        <w:rPr>
          <w:rtl/>
        </w:rPr>
        <w:t xml:space="preserve"> </w:t>
      </w:r>
      <w:bookmarkStart w:id="2162" w:name="_ETM_Q3_424500"/>
      <w:bookmarkEnd w:id="2162"/>
      <w:r>
        <w:rPr>
          <w:rtl/>
        </w:rPr>
        <w:t xml:space="preserve">הבנה </w:t>
      </w:r>
      <w:bookmarkStart w:id="2163" w:name="_ETM_Q3_425040"/>
      <w:bookmarkEnd w:id="2163"/>
      <w:r>
        <w:rPr>
          <w:rtl/>
        </w:rPr>
        <w:t xml:space="preserve">מינימלית </w:t>
      </w:r>
      <w:bookmarkStart w:id="2164" w:name="_ETM_Q3_426120"/>
      <w:bookmarkEnd w:id="2164"/>
      <w:r>
        <w:rPr>
          <w:rtl/>
        </w:rPr>
        <w:t xml:space="preserve">במושגי </w:t>
      </w:r>
      <w:bookmarkStart w:id="2165" w:name="_ETM_Q3_426870"/>
      <w:bookmarkEnd w:id="2165"/>
      <w:r>
        <w:rPr>
          <w:rtl/>
        </w:rPr>
        <w:t xml:space="preserve">יסוד </w:t>
      </w:r>
      <w:bookmarkStart w:id="2166" w:name="_ETM_Q3_427860"/>
      <w:bookmarkEnd w:id="2166"/>
      <w:r>
        <w:rPr>
          <w:rtl/>
        </w:rPr>
        <w:t xml:space="preserve">של </w:t>
      </w:r>
      <w:bookmarkStart w:id="2167" w:name="_ETM_Q3_428040"/>
      <w:bookmarkEnd w:id="2167"/>
      <w:r>
        <w:rPr>
          <w:rtl/>
        </w:rPr>
        <w:t xml:space="preserve">דמוקרטיה </w:t>
      </w:r>
      <w:bookmarkStart w:id="2168" w:name="_ETM_Q3_429540"/>
      <w:bookmarkEnd w:id="2168"/>
      <w:r>
        <w:rPr>
          <w:rtl/>
        </w:rPr>
        <w:t xml:space="preserve">ואזרחות </w:t>
      </w:r>
      <w:bookmarkStart w:id="2169" w:name="_ETM_Q3_430230"/>
      <w:bookmarkEnd w:id="2169"/>
      <w:r>
        <w:rPr>
          <w:rtl/>
        </w:rPr>
        <w:t>בסיסית</w:t>
      </w:r>
      <w:r>
        <w:rPr>
          <w:rFonts w:hint="cs"/>
          <w:rtl/>
        </w:rPr>
        <w:t xml:space="preserve"> –</w:t>
      </w:r>
      <w:r>
        <w:rPr>
          <w:rtl/>
        </w:rPr>
        <w:t xml:space="preserve"> </w:t>
      </w:r>
      <w:bookmarkStart w:id="2170" w:name="_ETM_Q3_431280"/>
      <w:bookmarkEnd w:id="2170"/>
      <w:r>
        <w:rPr>
          <w:rtl/>
        </w:rPr>
        <w:t xml:space="preserve">אין </w:t>
      </w:r>
      <w:bookmarkStart w:id="2171" w:name="_ETM_Q3_431519"/>
      <w:bookmarkEnd w:id="2171"/>
      <w:r>
        <w:rPr>
          <w:rtl/>
        </w:rPr>
        <w:t xml:space="preserve">סיכוי </w:t>
      </w:r>
      <w:bookmarkStart w:id="2172" w:name="_ETM_Q3_432790"/>
      <w:bookmarkEnd w:id="2172"/>
      <w:r>
        <w:rPr>
          <w:rtl/>
        </w:rPr>
        <w:lastRenderedPageBreak/>
        <w:t>שי</w:t>
      </w:r>
      <w:r>
        <w:rPr>
          <w:rFonts w:hint="cs"/>
          <w:rtl/>
        </w:rPr>
        <w:t>טיפו</w:t>
      </w:r>
      <w:r>
        <w:rPr>
          <w:rtl/>
        </w:rPr>
        <w:t xml:space="preserve"> </w:t>
      </w:r>
      <w:bookmarkStart w:id="2173" w:name="_ETM_Q3_433329"/>
      <w:bookmarkEnd w:id="2173"/>
      <w:r>
        <w:rPr>
          <w:rtl/>
        </w:rPr>
        <w:t xml:space="preserve">לנו </w:t>
      </w:r>
      <w:bookmarkStart w:id="2174" w:name="_ETM_Q3_433569"/>
      <w:bookmarkEnd w:id="2174"/>
      <w:r>
        <w:rPr>
          <w:rtl/>
        </w:rPr>
        <w:t xml:space="preserve">על </w:t>
      </w:r>
      <w:bookmarkStart w:id="2175" w:name="_ETM_Q3_433689"/>
      <w:bookmarkEnd w:id="2175"/>
      <w:r>
        <w:rPr>
          <w:rtl/>
        </w:rPr>
        <w:t>דמוקרטיה</w:t>
      </w:r>
      <w:r>
        <w:rPr>
          <w:rFonts w:hint="cs"/>
          <w:rtl/>
        </w:rPr>
        <w:t>.</w:t>
      </w:r>
      <w:r>
        <w:rPr>
          <w:rtl/>
        </w:rPr>
        <w:t xml:space="preserve"> </w:t>
      </w:r>
      <w:bookmarkStart w:id="2176" w:name="_ETM_Q3_435200"/>
      <w:bookmarkEnd w:id="2176"/>
      <w:r>
        <w:rPr>
          <w:rtl/>
        </w:rPr>
        <w:t>צווחות</w:t>
      </w:r>
      <w:r>
        <w:rPr>
          <w:rFonts w:hint="cs"/>
          <w:rtl/>
        </w:rPr>
        <w:t>,</w:t>
      </w:r>
      <w:r>
        <w:rPr>
          <w:rtl/>
        </w:rPr>
        <w:t xml:space="preserve"> </w:t>
      </w:r>
      <w:bookmarkStart w:id="2177" w:name="_ETM_Q3_436730"/>
      <w:bookmarkEnd w:id="2177"/>
      <w:r>
        <w:rPr>
          <w:rtl/>
        </w:rPr>
        <w:t>אלימות</w:t>
      </w:r>
      <w:r>
        <w:rPr>
          <w:rFonts w:hint="cs"/>
          <w:rtl/>
        </w:rPr>
        <w:t>, זמבורות,</w:t>
      </w:r>
      <w:r>
        <w:rPr>
          <w:rtl/>
        </w:rPr>
        <w:t xml:space="preserve"> </w:t>
      </w:r>
      <w:bookmarkStart w:id="2178" w:name="_ETM_Q3_439979"/>
      <w:bookmarkEnd w:id="2178"/>
      <w:r>
        <w:rPr>
          <w:rtl/>
        </w:rPr>
        <w:t>קללות</w:t>
      </w:r>
      <w:r>
        <w:rPr>
          <w:rFonts w:hint="cs"/>
          <w:rtl/>
        </w:rPr>
        <w:t>,</w:t>
      </w:r>
      <w:r>
        <w:rPr>
          <w:rtl/>
        </w:rPr>
        <w:t xml:space="preserve"> </w:t>
      </w:r>
      <w:bookmarkStart w:id="2179" w:name="_ETM_Q3_441480"/>
      <w:bookmarkEnd w:id="2179"/>
      <w:r>
        <w:rPr>
          <w:rtl/>
        </w:rPr>
        <w:t xml:space="preserve">הפצת </w:t>
      </w:r>
      <w:bookmarkStart w:id="2180" w:name="_ETM_Q3_442140"/>
      <w:bookmarkEnd w:id="2180"/>
      <w:r>
        <w:rPr>
          <w:rtl/>
        </w:rPr>
        <w:t xml:space="preserve">שקרים </w:t>
      </w:r>
      <w:bookmarkStart w:id="2181" w:name="_ETM_Q3_442890"/>
      <w:bookmarkEnd w:id="2181"/>
      <w:r>
        <w:rPr>
          <w:rtl/>
        </w:rPr>
        <w:t xml:space="preserve">זדוניים </w:t>
      </w:r>
      <w:bookmarkStart w:id="2182" w:name="_ETM_Q3_443910"/>
      <w:bookmarkEnd w:id="2182"/>
      <w:r>
        <w:rPr>
          <w:rtl/>
        </w:rPr>
        <w:t xml:space="preserve">כשהם </w:t>
      </w:r>
      <w:bookmarkStart w:id="2183" w:name="_ETM_Q3_444240"/>
      <w:bookmarkEnd w:id="2183"/>
      <w:r>
        <w:rPr>
          <w:rtl/>
        </w:rPr>
        <w:t xml:space="preserve">יודעים </w:t>
      </w:r>
      <w:bookmarkStart w:id="2184" w:name="_ETM_Q3_444690"/>
      <w:bookmarkEnd w:id="2184"/>
      <w:r>
        <w:rPr>
          <w:rtl/>
        </w:rPr>
        <w:t xml:space="preserve">שהם </w:t>
      </w:r>
      <w:bookmarkStart w:id="2185" w:name="_ETM_Q3_444930"/>
      <w:bookmarkEnd w:id="2185"/>
      <w:r>
        <w:rPr>
          <w:rtl/>
        </w:rPr>
        <w:t xml:space="preserve">מפיצים </w:t>
      </w:r>
      <w:bookmarkStart w:id="2186" w:name="_ETM_Q3_445320"/>
      <w:bookmarkEnd w:id="2186"/>
      <w:r>
        <w:rPr>
          <w:rtl/>
        </w:rPr>
        <w:t xml:space="preserve">את </w:t>
      </w:r>
      <w:bookmarkStart w:id="2187" w:name="_ETM_Q3_445440"/>
      <w:bookmarkEnd w:id="2187"/>
      <w:r>
        <w:rPr>
          <w:rtl/>
        </w:rPr>
        <w:t xml:space="preserve">השקרים </w:t>
      </w:r>
      <w:bookmarkStart w:id="2188" w:name="_ETM_Q3_445860"/>
      <w:bookmarkEnd w:id="2188"/>
      <w:r>
        <w:rPr>
          <w:rtl/>
        </w:rPr>
        <w:t>הזדוניים</w:t>
      </w:r>
      <w:r>
        <w:rPr>
          <w:rFonts w:hint="cs"/>
          <w:rtl/>
        </w:rPr>
        <w:t>,</w:t>
      </w:r>
      <w:r>
        <w:rPr>
          <w:rtl/>
        </w:rPr>
        <w:t xml:space="preserve"> </w:t>
      </w:r>
      <w:bookmarkStart w:id="2189" w:name="_ETM_Q3_447330"/>
      <w:bookmarkEnd w:id="2189"/>
      <w:r>
        <w:rPr>
          <w:rtl/>
        </w:rPr>
        <w:t xml:space="preserve">זוהי </w:t>
      </w:r>
      <w:bookmarkStart w:id="2190" w:name="_ETM_Q3_447690"/>
      <w:bookmarkEnd w:id="2190"/>
      <w:r>
        <w:rPr>
          <w:rtl/>
        </w:rPr>
        <w:t xml:space="preserve">הדמוקרטיה </w:t>
      </w:r>
      <w:bookmarkStart w:id="2191" w:name="_ETM_Q3_448830"/>
      <w:bookmarkEnd w:id="2191"/>
      <w:r>
        <w:rPr>
          <w:rtl/>
        </w:rPr>
        <w:t xml:space="preserve">על </w:t>
      </w:r>
      <w:bookmarkStart w:id="2192" w:name="_ETM_Q3_449039"/>
      <w:bookmarkEnd w:id="2192"/>
      <w:r>
        <w:rPr>
          <w:rtl/>
        </w:rPr>
        <w:t xml:space="preserve">פי </w:t>
      </w:r>
      <w:bookmarkStart w:id="2193" w:name="_ETM_Q3_449220"/>
      <w:bookmarkEnd w:id="2193"/>
      <w:r>
        <w:rPr>
          <w:rtl/>
        </w:rPr>
        <w:t>האופוזיציה</w:t>
      </w:r>
      <w:r>
        <w:rPr>
          <w:rFonts w:hint="cs"/>
          <w:rtl/>
        </w:rPr>
        <w:t>.</w:t>
      </w:r>
      <w:r>
        <w:rPr>
          <w:rtl/>
        </w:rPr>
        <w:t xml:space="preserve"> </w:t>
      </w:r>
      <w:bookmarkStart w:id="2194" w:name="_ETM_Q3_450300"/>
      <w:bookmarkEnd w:id="2194"/>
    </w:p>
    <w:p w:rsidR="00873CCB" w:rsidRDefault="00873CCB" w:rsidP="00424BD9">
      <w:pPr>
        <w:rPr>
          <w:rtl/>
        </w:rPr>
      </w:pPr>
    </w:p>
    <w:p w:rsidR="00873CCB" w:rsidRDefault="00873CCB" w:rsidP="00E811F2">
      <w:pPr>
        <w:rPr>
          <w:rtl/>
        </w:rPr>
      </w:pPr>
      <w:r>
        <w:rPr>
          <w:rtl/>
        </w:rPr>
        <w:t xml:space="preserve">יש </w:t>
      </w:r>
      <w:bookmarkStart w:id="2195" w:name="_ETM_Q3_450509"/>
      <w:bookmarkEnd w:id="2195"/>
      <w:r>
        <w:rPr>
          <w:rtl/>
        </w:rPr>
        <w:t xml:space="preserve">כמה </w:t>
      </w:r>
      <w:bookmarkStart w:id="2196" w:name="_ETM_Q3_450779"/>
      <w:bookmarkEnd w:id="2196"/>
      <w:r>
        <w:rPr>
          <w:rtl/>
        </w:rPr>
        <w:t xml:space="preserve">דוגמאות </w:t>
      </w:r>
      <w:bookmarkStart w:id="2197" w:name="_ETM_Q3_451319"/>
      <w:bookmarkEnd w:id="2197"/>
      <w:r>
        <w:rPr>
          <w:rtl/>
        </w:rPr>
        <w:t xml:space="preserve">רק </w:t>
      </w:r>
      <w:bookmarkStart w:id="2198" w:name="_ETM_Q3_451500"/>
      <w:bookmarkEnd w:id="2198"/>
      <w:r>
        <w:rPr>
          <w:rtl/>
        </w:rPr>
        <w:t xml:space="preserve">מן </w:t>
      </w:r>
      <w:bookmarkStart w:id="2199" w:name="_ETM_Q3_451650"/>
      <w:bookmarkEnd w:id="2199"/>
      <w:r>
        <w:rPr>
          <w:rtl/>
        </w:rPr>
        <w:t xml:space="preserve">הזמן </w:t>
      </w:r>
      <w:bookmarkStart w:id="2200" w:name="_ETM_Q3_451949"/>
      <w:bookmarkEnd w:id="2200"/>
      <w:r>
        <w:rPr>
          <w:rtl/>
        </w:rPr>
        <w:t xml:space="preserve">האחרון </w:t>
      </w:r>
      <w:bookmarkStart w:id="2201" w:name="_ETM_Q3_453400"/>
      <w:bookmarkEnd w:id="2201"/>
      <w:r>
        <w:rPr>
          <w:rtl/>
        </w:rPr>
        <w:t>על</w:t>
      </w:r>
      <w:bookmarkStart w:id="2202" w:name="_ETM_Q3_453610"/>
      <w:bookmarkEnd w:id="2202"/>
      <w:r>
        <w:rPr>
          <w:rFonts w:hint="cs"/>
          <w:rtl/>
        </w:rPr>
        <w:t xml:space="preserve"> אלה</w:t>
      </w:r>
      <w:r>
        <w:rPr>
          <w:rtl/>
        </w:rPr>
        <w:t xml:space="preserve"> </w:t>
      </w:r>
      <w:bookmarkStart w:id="2203" w:name="_ETM_Q3_453729"/>
      <w:bookmarkEnd w:id="2203"/>
      <w:r>
        <w:rPr>
          <w:rtl/>
        </w:rPr>
        <w:t xml:space="preserve">המטיפים </w:t>
      </w:r>
      <w:bookmarkStart w:id="2204" w:name="_ETM_Q3_454330"/>
      <w:bookmarkEnd w:id="2204"/>
      <w:r>
        <w:rPr>
          <w:rtl/>
        </w:rPr>
        <w:t xml:space="preserve">על </w:t>
      </w:r>
      <w:bookmarkStart w:id="2205" w:name="_ETM_Q3_454449"/>
      <w:bookmarkEnd w:id="2205"/>
      <w:r>
        <w:rPr>
          <w:rtl/>
        </w:rPr>
        <w:t xml:space="preserve">דמוקרטיה </w:t>
      </w:r>
      <w:bookmarkStart w:id="2206" w:name="_ETM_Q3_455910"/>
      <w:bookmarkEnd w:id="2206"/>
      <w:r>
        <w:rPr>
          <w:rtl/>
        </w:rPr>
        <w:t xml:space="preserve">שפיהם </w:t>
      </w:r>
      <w:bookmarkStart w:id="2207" w:name="_ETM_Q3_456390"/>
      <w:bookmarkEnd w:id="2207"/>
      <w:r>
        <w:rPr>
          <w:rtl/>
        </w:rPr>
        <w:t xml:space="preserve">וליבם </w:t>
      </w:r>
      <w:bookmarkStart w:id="2208" w:name="_ETM_Q3_457200"/>
      <w:bookmarkEnd w:id="2208"/>
      <w:r>
        <w:rPr>
          <w:rtl/>
        </w:rPr>
        <w:t xml:space="preserve">אינם </w:t>
      </w:r>
      <w:bookmarkStart w:id="2209" w:name="_ETM_Q3_457589"/>
      <w:bookmarkEnd w:id="2209"/>
      <w:r>
        <w:rPr>
          <w:rtl/>
        </w:rPr>
        <w:t>שווים</w:t>
      </w:r>
      <w:r>
        <w:rPr>
          <w:rFonts w:hint="cs"/>
          <w:rtl/>
        </w:rPr>
        <w:t>.</w:t>
      </w:r>
      <w:r>
        <w:rPr>
          <w:rtl/>
        </w:rPr>
        <w:t xml:space="preserve"> </w:t>
      </w:r>
      <w:bookmarkStart w:id="2210" w:name="_ETM_Q3_458010"/>
      <w:bookmarkEnd w:id="2210"/>
      <w:r>
        <w:rPr>
          <w:rtl/>
        </w:rPr>
        <w:t>למשל</w:t>
      </w:r>
      <w:r w:rsidR="00E811F2">
        <w:rPr>
          <w:rFonts w:hint="cs"/>
          <w:rtl/>
        </w:rPr>
        <w:t>:</w:t>
      </w:r>
      <w:r>
        <w:rPr>
          <w:rtl/>
        </w:rPr>
        <w:t xml:space="preserve"> </w:t>
      </w:r>
      <w:bookmarkStart w:id="2211" w:name="_ETM_Q3_459879"/>
      <w:bookmarkEnd w:id="2211"/>
      <w:r>
        <w:rPr>
          <w:rtl/>
        </w:rPr>
        <w:t xml:space="preserve">אחריות </w:t>
      </w:r>
      <w:bookmarkStart w:id="2212" w:name="_ETM_Q3_460629"/>
      <w:bookmarkEnd w:id="2212"/>
      <w:r>
        <w:rPr>
          <w:rtl/>
        </w:rPr>
        <w:t xml:space="preserve">למלחמת </w:t>
      </w:r>
      <w:bookmarkStart w:id="2213" w:name="_ETM_Q3_461499"/>
      <w:bookmarkEnd w:id="2213"/>
      <w:r>
        <w:rPr>
          <w:rtl/>
        </w:rPr>
        <w:t xml:space="preserve">אזרחים </w:t>
      </w:r>
      <w:bookmarkStart w:id="2214" w:name="_ETM_Q3_462699"/>
      <w:bookmarkEnd w:id="2214"/>
      <w:r>
        <w:rPr>
          <w:rtl/>
        </w:rPr>
        <w:t xml:space="preserve">תהיה </w:t>
      </w:r>
      <w:bookmarkStart w:id="2215" w:name="_ETM_Q3_463089"/>
      <w:bookmarkEnd w:id="2215"/>
      <w:r>
        <w:rPr>
          <w:rtl/>
        </w:rPr>
        <w:t>עליכם</w:t>
      </w:r>
      <w:r>
        <w:rPr>
          <w:rFonts w:hint="cs"/>
          <w:rtl/>
        </w:rPr>
        <w:t xml:space="preserve">; </w:t>
      </w:r>
      <w:bookmarkStart w:id="2216" w:name="_ETM_Q3_464729"/>
      <w:bookmarkEnd w:id="2216"/>
      <w:r>
        <w:rPr>
          <w:rtl/>
        </w:rPr>
        <w:t>וממשיך</w:t>
      </w:r>
      <w:r>
        <w:rPr>
          <w:rFonts w:hint="cs"/>
          <w:rtl/>
        </w:rPr>
        <w:t>:</w:t>
      </w:r>
      <w:r>
        <w:rPr>
          <w:rtl/>
        </w:rPr>
        <w:t xml:space="preserve"> </w:t>
      </w:r>
      <w:bookmarkStart w:id="2217" w:name="_ETM_Q3_465830"/>
      <w:bookmarkEnd w:id="2217"/>
      <w:r>
        <w:rPr>
          <w:rtl/>
        </w:rPr>
        <w:t>נ</w:t>
      </w:r>
      <w:r>
        <w:rPr>
          <w:rFonts w:hint="cs"/>
          <w:rtl/>
        </w:rPr>
        <w:t>רעיד</w:t>
      </w:r>
      <w:r>
        <w:rPr>
          <w:rtl/>
        </w:rPr>
        <w:t xml:space="preserve"> </w:t>
      </w:r>
      <w:bookmarkStart w:id="2218" w:name="_ETM_Q3_466460"/>
      <w:bookmarkEnd w:id="2218"/>
      <w:r>
        <w:rPr>
          <w:rtl/>
        </w:rPr>
        <w:t xml:space="preserve">את </w:t>
      </w:r>
      <w:bookmarkStart w:id="2219" w:name="_ETM_Q3_466610"/>
      <w:bookmarkEnd w:id="2219"/>
      <w:r>
        <w:rPr>
          <w:rtl/>
        </w:rPr>
        <w:t xml:space="preserve">המדינה </w:t>
      </w:r>
      <w:bookmarkStart w:id="2220" w:name="_ETM_Q3_467479"/>
      <w:bookmarkEnd w:id="2220"/>
      <w:r>
        <w:rPr>
          <w:rtl/>
        </w:rPr>
        <w:t xml:space="preserve">אם </w:t>
      </w:r>
      <w:bookmarkStart w:id="2221" w:name="_ETM_Q3_467629"/>
      <w:bookmarkEnd w:id="2221"/>
      <w:r>
        <w:rPr>
          <w:rtl/>
        </w:rPr>
        <w:t xml:space="preserve">תמשיכו </w:t>
      </w:r>
      <w:bookmarkStart w:id="2222" w:name="_ETM_Q3_468169"/>
      <w:bookmarkEnd w:id="2222"/>
      <w:r>
        <w:rPr>
          <w:rtl/>
        </w:rPr>
        <w:t xml:space="preserve">את </w:t>
      </w:r>
      <w:bookmarkStart w:id="2223" w:name="_ETM_Q3_468319"/>
      <w:bookmarkEnd w:id="2223"/>
      <w:r>
        <w:rPr>
          <w:rtl/>
        </w:rPr>
        <w:t>החקיקה</w:t>
      </w:r>
      <w:r>
        <w:rPr>
          <w:rFonts w:hint="cs"/>
          <w:rtl/>
        </w:rPr>
        <w:t>.</w:t>
      </w:r>
      <w:r>
        <w:rPr>
          <w:rtl/>
        </w:rPr>
        <w:t xml:space="preserve"> </w:t>
      </w:r>
      <w:bookmarkStart w:id="2224" w:name="_ETM_Q3_469809"/>
      <w:bookmarkStart w:id="2225" w:name="_ETM_Q3_475137"/>
      <w:bookmarkStart w:id="2226" w:name="_ETM_Q3_475274"/>
      <w:bookmarkStart w:id="2227" w:name="_ETM_Q3_475843"/>
      <w:bookmarkStart w:id="2228" w:name="_ETM_Q3_475951"/>
      <w:bookmarkEnd w:id="2224"/>
      <w:bookmarkEnd w:id="2225"/>
      <w:bookmarkEnd w:id="2226"/>
      <w:bookmarkEnd w:id="2227"/>
      <w:bookmarkEnd w:id="2228"/>
      <w:r>
        <w:rPr>
          <w:rtl/>
        </w:rPr>
        <w:t xml:space="preserve">ומי </w:t>
      </w:r>
      <w:bookmarkStart w:id="2229" w:name="_ETM_Q3_470020"/>
      <w:bookmarkEnd w:id="2229"/>
      <w:r>
        <w:rPr>
          <w:rtl/>
        </w:rPr>
        <w:t xml:space="preserve">מסרב </w:t>
      </w:r>
      <w:bookmarkStart w:id="2230" w:name="_ETM_Q3_470529"/>
      <w:bookmarkEnd w:id="2230"/>
      <w:r>
        <w:rPr>
          <w:rtl/>
        </w:rPr>
        <w:t xml:space="preserve">בעקשנות </w:t>
      </w:r>
      <w:bookmarkStart w:id="2231" w:name="_ETM_Q3_471779"/>
      <w:bookmarkEnd w:id="2231"/>
      <w:r>
        <w:rPr>
          <w:rtl/>
        </w:rPr>
        <w:t xml:space="preserve">לגנות </w:t>
      </w:r>
      <w:bookmarkStart w:id="2232" w:name="_ETM_Q3_472289"/>
      <w:bookmarkEnd w:id="2232"/>
      <w:r>
        <w:rPr>
          <w:rtl/>
        </w:rPr>
        <w:t xml:space="preserve">את </w:t>
      </w:r>
      <w:bookmarkStart w:id="2233" w:name="_ETM_Q3_472469"/>
      <w:bookmarkEnd w:id="2233"/>
      <w:r>
        <w:rPr>
          <w:rtl/>
        </w:rPr>
        <w:t>הסרבנות</w:t>
      </w:r>
      <w:r>
        <w:rPr>
          <w:rFonts w:hint="cs"/>
          <w:rtl/>
        </w:rPr>
        <w:t>,</w:t>
      </w:r>
      <w:r>
        <w:rPr>
          <w:rtl/>
        </w:rPr>
        <w:t xml:space="preserve"> </w:t>
      </w:r>
      <w:bookmarkStart w:id="2234" w:name="_ETM_Q3_473650"/>
      <w:bookmarkEnd w:id="2234"/>
      <w:r>
        <w:rPr>
          <w:rtl/>
        </w:rPr>
        <w:t xml:space="preserve">הראויה </w:t>
      </w:r>
      <w:bookmarkStart w:id="2235" w:name="_ETM_Q3_474130"/>
      <w:bookmarkEnd w:id="2235"/>
      <w:r>
        <w:rPr>
          <w:rtl/>
        </w:rPr>
        <w:t xml:space="preserve">לכל </w:t>
      </w:r>
      <w:bookmarkStart w:id="2236" w:name="_ETM_Q3_474520"/>
      <w:bookmarkEnd w:id="2236"/>
      <w:r>
        <w:rPr>
          <w:rtl/>
        </w:rPr>
        <w:t>גינוי</w:t>
      </w:r>
      <w:r>
        <w:rPr>
          <w:rFonts w:hint="cs"/>
          <w:rtl/>
        </w:rPr>
        <w:t>,</w:t>
      </w:r>
      <w:r>
        <w:rPr>
          <w:rtl/>
        </w:rPr>
        <w:t xml:space="preserve"> </w:t>
      </w:r>
      <w:bookmarkStart w:id="2237" w:name="_ETM_Q3_474970"/>
      <w:bookmarkEnd w:id="2237"/>
      <w:r>
        <w:rPr>
          <w:rtl/>
        </w:rPr>
        <w:t xml:space="preserve">מימין </w:t>
      </w:r>
      <w:bookmarkStart w:id="2238" w:name="_ETM_Q3_475480"/>
      <w:bookmarkEnd w:id="2238"/>
      <w:r>
        <w:rPr>
          <w:rtl/>
        </w:rPr>
        <w:t>ומשמאל</w:t>
      </w:r>
      <w:bookmarkStart w:id="2239" w:name="_ETM_Q3_477089"/>
      <w:bookmarkEnd w:id="2239"/>
      <w:r>
        <w:rPr>
          <w:rFonts w:hint="cs"/>
          <w:rtl/>
        </w:rPr>
        <w:t>, ו</w:t>
      </w:r>
      <w:r>
        <w:rPr>
          <w:rtl/>
        </w:rPr>
        <w:t>בפועל</w:t>
      </w:r>
      <w:r>
        <w:rPr>
          <w:rFonts w:hint="cs"/>
          <w:rtl/>
        </w:rPr>
        <w:t>,</w:t>
      </w:r>
      <w:r>
        <w:rPr>
          <w:rtl/>
        </w:rPr>
        <w:t xml:space="preserve"> </w:t>
      </w:r>
      <w:bookmarkStart w:id="2240" w:name="_ETM_Q3_477630"/>
      <w:bookmarkEnd w:id="2240"/>
      <w:r>
        <w:rPr>
          <w:rtl/>
        </w:rPr>
        <w:t xml:space="preserve">אדוני </w:t>
      </w:r>
      <w:bookmarkStart w:id="2241" w:name="_ETM_Q3_477930"/>
      <w:bookmarkEnd w:id="2241"/>
      <w:r>
        <w:rPr>
          <w:rtl/>
        </w:rPr>
        <w:t>היושב-ראש</w:t>
      </w:r>
      <w:r>
        <w:rPr>
          <w:rFonts w:hint="cs"/>
          <w:rtl/>
        </w:rPr>
        <w:t>,</w:t>
      </w:r>
      <w:r>
        <w:rPr>
          <w:rtl/>
        </w:rPr>
        <w:t xml:space="preserve"> </w:t>
      </w:r>
      <w:bookmarkStart w:id="2242" w:name="_ETM_Q3_479010"/>
      <w:bookmarkEnd w:id="2242"/>
      <w:r>
        <w:rPr>
          <w:rtl/>
        </w:rPr>
        <w:t xml:space="preserve">פשוט </w:t>
      </w:r>
      <w:bookmarkStart w:id="2243" w:name="_ETM_Q3_479339"/>
      <w:bookmarkEnd w:id="2243"/>
      <w:r>
        <w:rPr>
          <w:rtl/>
        </w:rPr>
        <w:t xml:space="preserve">מצדיק </w:t>
      </w:r>
      <w:bookmarkStart w:id="2244" w:name="_ETM_Q3_479790"/>
      <w:bookmarkEnd w:id="2244"/>
      <w:r>
        <w:rPr>
          <w:rtl/>
        </w:rPr>
        <w:t>אות</w:t>
      </w:r>
      <w:r>
        <w:rPr>
          <w:rFonts w:hint="cs"/>
          <w:rtl/>
        </w:rPr>
        <w:t xml:space="preserve">ה? ובכן, </w:t>
      </w:r>
      <w:bookmarkStart w:id="2245" w:name="_ETM_Q3_481000"/>
      <w:bookmarkStart w:id="2246" w:name="_ETM_Q3_480000"/>
      <w:bookmarkStart w:id="2247" w:name="_ETM_Q3_480420"/>
      <w:bookmarkStart w:id="2248" w:name="_ETM_Q3_482089"/>
      <w:bookmarkStart w:id="2249" w:name="_ETM_Q3_482420"/>
      <w:bookmarkStart w:id="2250" w:name="_ETM_Q3_482570"/>
      <w:bookmarkStart w:id="2251" w:name="_ETM_Q3_482990"/>
      <w:bookmarkEnd w:id="2245"/>
      <w:bookmarkEnd w:id="2246"/>
      <w:bookmarkEnd w:id="2247"/>
      <w:bookmarkEnd w:id="2248"/>
      <w:bookmarkEnd w:id="2249"/>
      <w:bookmarkEnd w:id="2250"/>
      <w:bookmarkEnd w:id="2251"/>
      <w:r>
        <w:rPr>
          <w:rFonts w:hint="cs"/>
          <w:rtl/>
        </w:rPr>
        <w:t xml:space="preserve">הם אותם </w:t>
      </w:r>
      <w:r>
        <w:rPr>
          <w:rtl/>
        </w:rPr>
        <w:t>אלה</w:t>
      </w:r>
      <w:bookmarkStart w:id="2252" w:name="_ETM_Q3_483850"/>
      <w:bookmarkEnd w:id="2252"/>
      <w:r>
        <w:rPr>
          <w:rFonts w:hint="cs"/>
          <w:rtl/>
        </w:rPr>
        <w:t xml:space="preserve">, השניים, </w:t>
      </w:r>
      <w:bookmarkStart w:id="2253" w:name="_ETM_Q3_484060"/>
      <w:bookmarkStart w:id="2254" w:name="_ETM_Q3_484240"/>
      <w:bookmarkStart w:id="2255" w:name="_ETM_Q3_484420"/>
      <w:bookmarkStart w:id="2256" w:name="_ETM_Q3_485270"/>
      <w:bookmarkStart w:id="2257" w:name="_ETM_Q3_485750"/>
      <w:bookmarkEnd w:id="2253"/>
      <w:bookmarkEnd w:id="2254"/>
      <w:bookmarkEnd w:id="2255"/>
      <w:bookmarkEnd w:id="2256"/>
      <w:bookmarkEnd w:id="2257"/>
      <w:r>
        <w:rPr>
          <w:rFonts w:hint="cs"/>
          <w:rtl/>
        </w:rPr>
        <w:t xml:space="preserve">גנץ </w:t>
      </w:r>
      <w:r>
        <w:rPr>
          <w:rtl/>
        </w:rPr>
        <w:t>ולפיד</w:t>
      </w:r>
      <w:r>
        <w:rPr>
          <w:rFonts w:hint="cs"/>
          <w:rtl/>
        </w:rPr>
        <w:t>,</w:t>
      </w:r>
      <w:r>
        <w:rPr>
          <w:rtl/>
        </w:rPr>
        <w:t xml:space="preserve"> </w:t>
      </w:r>
      <w:bookmarkStart w:id="2258" w:name="_ETM_Q3_487009"/>
      <w:bookmarkEnd w:id="2258"/>
      <w:r>
        <w:rPr>
          <w:rtl/>
        </w:rPr>
        <w:t>שב</w:t>
      </w:r>
      <w:r>
        <w:rPr>
          <w:rFonts w:hint="cs"/>
          <w:rtl/>
        </w:rPr>
        <w:t>רחו</w:t>
      </w:r>
      <w:r>
        <w:rPr>
          <w:rtl/>
        </w:rPr>
        <w:t xml:space="preserve"> </w:t>
      </w:r>
      <w:bookmarkStart w:id="2259" w:name="_ETM_Q3_489120"/>
      <w:bookmarkEnd w:id="2259"/>
      <w:r>
        <w:rPr>
          <w:rFonts w:hint="cs"/>
          <w:rtl/>
        </w:rPr>
        <w:t>מ</w:t>
      </w:r>
      <w:r>
        <w:rPr>
          <w:rtl/>
        </w:rPr>
        <w:t xml:space="preserve">השיחות </w:t>
      </w:r>
      <w:bookmarkStart w:id="2260" w:name="_ETM_Q3_490230"/>
      <w:bookmarkEnd w:id="2260"/>
      <w:r>
        <w:rPr>
          <w:rtl/>
        </w:rPr>
        <w:t xml:space="preserve">בבית </w:t>
      </w:r>
      <w:bookmarkStart w:id="2261" w:name="_ETM_Q3_490920"/>
      <w:bookmarkEnd w:id="2261"/>
      <w:r>
        <w:rPr>
          <w:rtl/>
        </w:rPr>
        <w:t xml:space="preserve">הנשיא </w:t>
      </w:r>
      <w:bookmarkStart w:id="2262" w:name="_ETM_Q3_491610"/>
      <w:bookmarkEnd w:id="2262"/>
      <w:r>
        <w:rPr>
          <w:rtl/>
        </w:rPr>
        <w:t xml:space="preserve">ביום </w:t>
      </w:r>
      <w:bookmarkStart w:id="2263" w:name="_ETM_Q3_492179"/>
      <w:bookmarkEnd w:id="2263"/>
      <w:r>
        <w:rPr>
          <w:rtl/>
        </w:rPr>
        <w:t>שנ</w:t>
      </w:r>
      <w:r>
        <w:rPr>
          <w:rFonts w:hint="cs"/>
          <w:rtl/>
        </w:rPr>
        <w:t xml:space="preserve">ציגתם </w:t>
      </w:r>
      <w:bookmarkStart w:id="2264" w:name="_ETM_Q3_492480"/>
      <w:bookmarkStart w:id="2265" w:name="_ETM_Q3_492799"/>
      <w:bookmarkEnd w:id="2264"/>
      <w:bookmarkEnd w:id="2265"/>
      <w:r>
        <w:rPr>
          <w:rFonts w:hint="cs"/>
          <w:rtl/>
        </w:rPr>
        <w:t xml:space="preserve">נבחרה </w:t>
      </w:r>
      <w:r w:rsidR="00E811F2">
        <w:rPr>
          <w:rFonts w:hint="cs"/>
          <w:rtl/>
        </w:rPr>
        <w:t>ל</w:t>
      </w:r>
      <w:r>
        <w:rPr>
          <w:rFonts w:hint="cs"/>
          <w:rtl/>
        </w:rPr>
        <w:t xml:space="preserve">נציגת הכנסת בוועדה </w:t>
      </w:r>
      <w:bookmarkStart w:id="2266" w:name="_ETM_Q3_496000"/>
      <w:bookmarkEnd w:id="2266"/>
      <w:r>
        <w:rPr>
          <w:rFonts w:hint="cs"/>
          <w:rtl/>
        </w:rPr>
        <w:t>לבחיר</w:t>
      </w:r>
      <w:bookmarkStart w:id="2267" w:name="_ETM_Q3_494719"/>
      <w:bookmarkStart w:id="2268" w:name="_ETM_Q3_496460"/>
      <w:bookmarkStart w:id="2269" w:name="_ETM_Q3_496640"/>
      <w:bookmarkStart w:id="2270" w:name="_ETM_Q3_497060"/>
      <w:bookmarkStart w:id="2271" w:name="_ETM_Q3_497449"/>
      <w:bookmarkStart w:id="2272" w:name="_ETM_Q3_497839"/>
      <w:bookmarkStart w:id="2273" w:name="_ETM_Q3_498289"/>
      <w:bookmarkStart w:id="2274" w:name="_ETM_Q3_498619"/>
      <w:bookmarkEnd w:id="2267"/>
      <w:bookmarkEnd w:id="2268"/>
      <w:bookmarkEnd w:id="2269"/>
      <w:bookmarkEnd w:id="2270"/>
      <w:bookmarkEnd w:id="2271"/>
      <w:bookmarkEnd w:id="2272"/>
      <w:bookmarkEnd w:id="2273"/>
      <w:bookmarkEnd w:id="2274"/>
      <w:r>
        <w:rPr>
          <w:rFonts w:hint="cs"/>
          <w:rtl/>
        </w:rPr>
        <w:t xml:space="preserve">ת שופטים. </w:t>
      </w:r>
      <w:r>
        <w:rPr>
          <w:rtl/>
        </w:rPr>
        <w:t xml:space="preserve">בבוקר </w:t>
      </w:r>
      <w:bookmarkStart w:id="2275" w:name="_ETM_Q3_500060"/>
      <w:bookmarkEnd w:id="2275"/>
      <w:r>
        <w:rPr>
          <w:rtl/>
        </w:rPr>
        <w:t xml:space="preserve">הם </w:t>
      </w:r>
      <w:bookmarkStart w:id="2276" w:name="_ETM_Q3_500239"/>
      <w:bookmarkEnd w:id="2276"/>
      <w:r>
        <w:rPr>
          <w:rtl/>
        </w:rPr>
        <w:t>אמרו</w:t>
      </w:r>
      <w:r>
        <w:rPr>
          <w:rFonts w:hint="cs"/>
          <w:rtl/>
        </w:rPr>
        <w:t>:</w:t>
      </w:r>
      <w:r>
        <w:rPr>
          <w:rtl/>
        </w:rPr>
        <w:t xml:space="preserve"> </w:t>
      </w:r>
      <w:bookmarkStart w:id="2277" w:name="_ETM_Q3_500539"/>
      <w:bookmarkEnd w:id="2277"/>
      <w:r>
        <w:rPr>
          <w:rtl/>
        </w:rPr>
        <w:t xml:space="preserve">אם </w:t>
      </w:r>
      <w:bookmarkStart w:id="2278" w:name="_ETM_Q3_500689"/>
      <w:bookmarkEnd w:id="2278"/>
      <w:r>
        <w:rPr>
          <w:rtl/>
        </w:rPr>
        <w:t>חלילה</w:t>
      </w:r>
      <w:r>
        <w:rPr>
          <w:rFonts w:hint="cs"/>
          <w:rtl/>
        </w:rPr>
        <w:t xml:space="preserve"> </w:t>
      </w:r>
      <w:r>
        <w:rPr>
          <w:rFonts w:hint="eastAsia"/>
          <w:rtl/>
        </w:rPr>
        <w:t>–</w:t>
      </w:r>
      <w:r>
        <w:rPr>
          <w:rtl/>
        </w:rPr>
        <w:t xml:space="preserve"> </w:t>
      </w:r>
      <w:bookmarkStart w:id="2279" w:name="_ETM_Q3_501739"/>
      <w:bookmarkEnd w:id="2279"/>
      <w:r>
        <w:rPr>
          <w:rtl/>
        </w:rPr>
        <w:t xml:space="preserve">השר </w:t>
      </w:r>
      <w:bookmarkStart w:id="2280" w:name="_ETM_Q3_502039"/>
      <w:bookmarkEnd w:id="2280"/>
      <w:r>
        <w:rPr>
          <w:rtl/>
        </w:rPr>
        <w:t xml:space="preserve">אמסלם </w:t>
      </w:r>
      <w:bookmarkStart w:id="2281" w:name="_ETM_Q3_502429"/>
      <w:bookmarkEnd w:id="2281"/>
      <w:r>
        <w:rPr>
          <w:rFonts w:hint="cs"/>
          <w:rtl/>
        </w:rPr>
        <w:t xml:space="preserve">– </w:t>
      </w:r>
      <w:r>
        <w:rPr>
          <w:rtl/>
        </w:rPr>
        <w:t xml:space="preserve">אתם </w:t>
      </w:r>
      <w:bookmarkStart w:id="2282" w:name="_ETM_Q3_502640"/>
      <w:bookmarkEnd w:id="2282"/>
      <w:r>
        <w:rPr>
          <w:rtl/>
        </w:rPr>
        <w:t xml:space="preserve">תבחרו </w:t>
      </w:r>
      <w:bookmarkStart w:id="2283" w:name="_ETM_Q3_503390"/>
      <w:bookmarkEnd w:id="2283"/>
      <w:r>
        <w:rPr>
          <w:rtl/>
        </w:rPr>
        <w:t xml:space="preserve">שני </w:t>
      </w:r>
      <w:bookmarkStart w:id="2284" w:name="_ETM_Q3_503869"/>
      <w:bookmarkEnd w:id="2284"/>
      <w:r>
        <w:rPr>
          <w:rtl/>
        </w:rPr>
        <w:t xml:space="preserve">נציגים </w:t>
      </w:r>
      <w:bookmarkStart w:id="2285" w:name="_ETM_Q3_504439"/>
      <w:bookmarkEnd w:id="2285"/>
      <w:r>
        <w:rPr>
          <w:rtl/>
        </w:rPr>
        <w:t>מהקואליצי</w:t>
      </w:r>
      <w:bookmarkStart w:id="2286" w:name="_ETM_Q3_505640"/>
      <w:bookmarkEnd w:id="2286"/>
      <w:r>
        <w:rPr>
          <w:rFonts w:hint="cs"/>
          <w:rtl/>
        </w:rPr>
        <w:t>ה, י</w:t>
      </w:r>
      <w:r>
        <w:rPr>
          <w:rtl/>
        </w:rPr>
        <w:t xml:space="preserve">סתיימו </w:t>
      </w:r>
      <w:bookmarkStart w:id="2287" w:name="_ETM_Q3_506119"/>
      <w:bookmarkEnd w:id="2287"/>
      <w:r>
        <w:rPr>
          <w:rtl/>
        </w:rPr>
        <w:t xml:space="preserve">השיחות </w:t>
      </w:r>
      <w:bookmarkStart w:id="2288" w:name="_ETM_Q3_506510"/>
      <w:bookmarkEnd w:id="2288"/>
      <w:r>
        <w:rPr>
          <w:rtl/>
        </w:rPr>
        <w:t xml:space="preserve">בבית </w:t>
      </w:r>
      <w:bookmarkStart w:id="2289" w:name="_ETM_Q3_506779"/>
      <w:bookmarkEnd w:id="2289"/>
      <w:r>
        <w:rPr>
          <w:rtl/>
        </w:rPr>
        <w:t>הנשיא</w:t>
      </w:r>
      <w:r>
        <w:rPr>
          <w:rFonts w:hint="cs"/>
          <w:rtl/>
        </w:rPr>
        <w:t>. כך</w:t>
      </w:r>
      <w:r>
        <w:rPr>
          <w:rtl/>
        </w:rPr>
        <w:t xml:space="preserve"> </w:t>
      </w:r>
      <w:bookmarkStart w:id="2290" w:name="_ETM_Q3_507560"/>
      <w:bookmarkEnd w:id="2290"/>
      <w:r>
        <w:rPr>
          <w:rtl/>
        </w:rPr>
        <w:t xml:space="preserve">הם </w:t>
      </w:r>
      <w:bookmarkStart w:id="2291" w:name="_ETM_Q3_507650"/>
      <w:bookmarkEnd w:id="2291"/>
      <w:r>
        <w:rPr>
          <w:rtl/>
        </w:rPr>
        <w:t xml:space="preserve">אמרו </w:t>
      </w:r>
      <w:bookmarkStart w:id="2292" w:name="_ETM_Q3_507860"/>
      <w:bookmarkEnd w:id="2292"/>
      <w:r>
        <w:rPr>
          <w:rtl/>
        </w:rPr>
        <w:t>בבוקר</w:t>
      </w:r>
      <w:r>
        <w:rPr>
          <w:rFonts w:hint="cs"/>
          <w:rtl/>
        </w:rPr>
        <w:t xml:space="preserve">. </w:t>
      </w:r>
      <w:bookmarkStart w:id="2293" w:name="_ETM_Q3_508749"/>
      <w:bookmarkEnd w:id="2293"/>
      <w:r>
        <w:rPr>
          <w:rtl/>
        </w:rPr>
        <w:t xml:space="preserve">עברו </w:t>
      </w:r>
      <w:bookmarkStart w:id="2294" w:name="_ETM_Q3_509109"/>
      <w:bookmarkStart w:id="2295" w:name="_ETM_Q3_509919"/>
      <w:bookmarkEnd w:id="2294"/>
      <w:bookmarkEnd w:id="2295"/>
      <w:r>
        <w:rPr>
          <w:rFonts w:hint="cs"/>
          <w:rtl/>
        </w:rPr>
        <w:t xml:space="preserve">שבע או </w:t>
      </w:r>
      <w:bookmarkStart w:id="2296" w:name="_ETM_Q3_507000"/>
      <w:bookmarkEnd w:id="2296"/>
      <w:r>
        <w:rPr>
          <w:rFonts w:hint="cs"/>
          <w:rtl/>
        </w:rPr>
        <w:t xml:space="preserve">שמונה </w:t>
      </w:r>
      <w:r>
        <w:rPr>
          <w:rtl/>
        </w:rPr>
        <w:t>שעות</w:t>
      </w:r>
      <w:r>
        <w:rPr>
          <w:rFonts w:hint="cs"/>
          <w:rtl/>
        </w:rPr>
        <w:t>,</w:t>
      </w:r>
      <w:r>
        <w:rPr>
          <w:rtl/>
        </w:rPr>
        <w:t xml:space="preserve"> </w:t>
      </w:r>
      <w:bookmarkStart w:id="2297" w:name="_ETM_Q3_511029"/>
      <w:bookmarkEnd w:id="2297"/>
      <w:r>
        <w:rPr>
          <w:rtl/>
        </w:rPr>
        <w:t xml:space="preserve">נבחרה </w:t>
      </w:r>
      <w:bookmarkStart w:id="2298" w:name="_ETM_Q3_511720"/>
      <w:bookmarkEnd w:id="2298"/>
      <w:r>
        <w:rPr>
          <w:rtl/>
        </w:rPr>
        <w:t xml:space="preserve">נציגה </w:t>
      </w:r>
      <w:bookmarkStart w:id="2299" w:name="_ETM_Q3_512260"/>
      <w:bookmarkEnd w:id="2299"/>
      <w:r>
        <w:rPr>
          <w:rtl/>
        </w:rPr>
        <w:t>שלהם</w:t>
      </w:r>
      <w:r>
        <w:rPr>
          <w:rFonts w:hint="cs"/>
          <w:rtl/>
        </w:rPr>
        <w:t>,</w:t>
      </w:r>
      <w:r>
        <w:rPr>
          <w:rtl/>
        </w:rPr>
        <w:t xml:space="preserve"> </w:t>
      </w:r>
      <w:bookmarkStart w:id="2300" w:name="_ETM_Q3_513960"/>
      <w:bookmarkEnd w:id="2300"/>
      <w:r>
        <w:rPr>
          <w:rtl/>
        </w:rPr>
        <w:t>ומ</w:t>
      </w:r>
      <w:r>
        <w:rPr>
          <w:rFonts w:hint="cs"/>
          <w:rtl/>
        </w:rPr>
        <w:t xml:space="preserve">י </w:t>
      </w:r>
      <w:r>
        <w:rPr>
          <w:rtl/>
        </w:rPr>
        <w:t>בר</w:t>
      </w:r>
      <w:r>
        <w:rPr>
          <w:rFonts w:hint="cs"/>
          <w:rtl/>
        </w:rPr>
        <w:t>ח?</w:t>
      </w:r>
      <w:r>
        <w:rPr>
          <w:rtl/>
        </w:rPr>
        <w:t xml:space="preserve"> </w:t>
      </w:r>
      <w:bookmarkStart w:id="2301" w:name="_ETM_Q3_515430"/>
      <w:bookmarkEnd w:id="2301"/>
      <w:r>
        <w:rPr>
          <w:rtl/>
        </w:rPr>
        <w:t xml:space="preserve">מי </w:t>
      </w:r>
      <w:bookmarkStart w:id="2302" w:name="_ETM_Q3_516210"/>
      <w:bookmarkEnd w:id="2302"/>
      <w:r w:rsidR="00E811F2">
        <w:rPr>
          <w:rFonts w:hint="cs"/>
          <w:rtl/>
        </w:rPr>
        <w:t xml:space="preserve">– </w:t>
      </w:r>
      <w:r>
        <w:rPr>
          <w:rtl/>
        </w:rPr>
        <w:t>כמובן</w:t>
      </w:r>
      <w:r>
        <w:rPr>
          <w:rFonts w:hint="cs"/>
          <w:rtl/>
        </w:rPr>
        <w:t>,</w:t>
      </w:r>
      <w:r>
        <w:rPr>
          <w:rtl/>
        </w:rPr>
        <w:t xml:space="preserve"> </w:t>
      </w:r>
      <w:bookmarkStart w:id="2303" w:name="_ETM_Q3_517140"/>
      <w:bookmarkEnd w:id="2303"/>
      <w:r>
        <w:rPr>
          <w:rtl/>
        </w:rPr>
        <w:t xml:space="preserve">בהודעה </w:t>
      </w:r>
      <w:bookmarkStart w:id="2304" w:name="_ETM_Q3_517620"/>
      <w:bookmarkEnd w:id="2304"/>
      <w:r>
        <w:rPr>
          <w:rtl/>
        </w:rPr>
        <w:t>משותפת</w:t>
      </w:r>
      <w:r>
        <w:rPr>
          <w:rFonts w:hint="cs"/>
          <w:rtl/>
        </w:rPr>
        <w:t>,</w:t>
      </w:r>
      <w:r>
        <w:rPr>
          <w:rtl/>
        </w:rPr>
        <w:t xml:space="preserve"> </w:t>
      </w:r>
      <w:bookmarkStart w:id="2305" w:name="_ETM_Q3_518730"/>
      <w:bookmarkEnd w:id="2305"/>
      <w:r>
        <w:rPr>
          <w:rtl/>
        </w:rPr>
        <w:t>דרמטית</w:t>
      </w:r>
      <w:r>
        <w:rPr>
          <w:rFonts w:hint="cs"/>
          <w:rtl/>
        </w:rPr>
        <w:t>,</w:t>
      </w:r>
      <w:r>
        <w:rPr>
          <w:rtl/>
        </w:rPr>
        <w:t xml:space="preserve"> </w:t>
      </w:r>
      <w:bookmarkStart w:id="2306" w:name="_ETM_Q3_519659"/>
      <w:bookmarkEnd w:id="2306"/>
      <w:r>
        <w:rPr>
          <w:rtl/>
        </w:rPr>
        <w:t xml:space="preserve">סמוך </w:t>
      </w:r>
      <w:bookmarkStart w:id="2307" w:name="_ETM_Q3_520079"/>
      <w:bookmarkEnd w:id="2307"/>
      <w:r>
        <w:rPr>
          <w:rtl/>
        </w:rPr>
        <w:t xml:space="preserve">לשעה </w:t>
      </w:r>
      <w:bookmarkStart w:id="2308" w:name="_ETM_Q3_520440"/>
      <w:bookmarkEnd w:id="2308"/>
      <w:r>
        <w:rPr>
          <w:rFonts w:hint="cs"/>
          <w:rtl/>
        </w:rPr>
        <w:t>20:00?</w:t>
      </w:r>
      <w:r>
        <w:rPr>
          <w:rtl/>
        </w:rPr>
        <w:t xml:space="preserve"> </w:t>
      </w:r>
      <w:bookmarkStart w:id="2309" w:name="_ETM_Q3_521940"/>
      <w:bookmarkEnd w:id="2309"/>
      <w:r>
        <w:rPr>
          <w:rtl/>
        </w:rPr>
        <w:t xml:space="preserve">גנץ </w:t>
      </w:r>
      <w:bookmarkStart w:id="2310" w:name="_ETM_Q3_522300"/>
      <w:bookmarkEnd w:id="2310"/>
      <w:r>
        <w:rPr>
          <w:rtl/>
        </w:rPr>
        <w:t>ולפיד</w:t>
      </w:r>
      <w:r>
        <w:rPr>
          <w:rFonts w:hint="cs"/>
          <w:rtl/>
        </w:rPr>
        <w:t>. אפס</w:t>
      </w:r>
      <w:bookmarkStart w:id="2311" w:name="_ETM_Q3_524110"/>
      <w:bookmarkEnd w:id="2311"/>
      <w:r>
        <w:rPr>
          <w:rtl/>
        </w:rPr>
        <w:t xml:space="preserve"> </w:t>
      </w:r>
      <w:bookmarkStart w:id="2312" w:name="_ETM_Q3_524529"/>
      <w:bookmarkEnd w:id="2312"/>
      <w:r>
        <w:rPr>
          <w:rtl/>
        </w:rPr>
        <w:t xml:space="preserve">גינויים </w:t>
      </w:r>
      <w:bookmarkStart w:id="2313" w:name="_ETM_Q3_526500"/>
      <w:bookmarkEnd w:id="2313"/>
      <w:r>
        <w:rPr>
          <w:rtl/>
        </w:rPr>
        <w:t xml:space="preserve">לאלימות </w:t>
      </w:r>
      <w:bookmarkStart w:id="2314" w:name="_ETM_Q3_527219"/>
      <w:bookmarkEnd w:id="2314"/>
      <w:r>
        <w:rPr>
          <w:rtl/>
        </w:rPr>
        <w:t xml:space="preserve">נגד </w:t>
      </w:r>
      <w:bookmarkStart w:id="2315" w:name="_ETM_Q3_527489"/>
      <w:bookmarkEnd w:id="2315"/>
      <w:r>
        <w:rPr>
          <w:rFonts w:hint="cs"/>
          <w:rtl/>
        </w:rPr>
        <w:t>נ</w:t>
      </w:r>
      <w:r>
        <w:rPr>
          <w:rtl/>
        </w:rPr>
        <w:t xml:space="preserve">בחרי </w:t>
      </w:r>
      <w:bookmarkStart w:id="2316" w:name="_ETM_Q3_528000"/>
      <w:bookmarkEnd w:id="2316"/>
      <w:r>
        <w:rPr>
          <w:rFonts w:hint="cs"/>
          <w:rtl/>
        </w:rPr>
        <w:t>צ</w:t>
      </w:r>
      <w:r>
        <w:rPr>
          <w:rtl/>
        </w:rPr>
        <w:t>יבור</w:t>
      </w:r>
      <w:r>
        <w:rPr>
          <w:rFonts w:hint="cs"/>
          <w:rtl/>
        </w:rPr>
        <w:t>; אפס</w:t>
      </w:r>
      <w:bookmarkStart w:id="2317" w:name="_ETM_Q3_529080"/>
      <w:bookmarkEnd w:id="2317"/>
      <w:r>
        <w:rPr>
          <w:rtl/>
        </w:rPr>
        <w:t xml:space="preserve"> </w:t>
      </w:r>
      <w:bookmarkStart w:id="2318" w:name="_ETM_Q3_529620"/>
      <w:bookmarkEnd w:id="2318"/>
      <w:r>
        <w:rPr>
          <w:rtl/>
        </w:rPr>
        <w:t xml:space="preserve">גינויים </w:t>
      </w:r>
      <w:bookmarkStart w:id="2319" w:name="_ETM_Q3_530710"/>
      <w:bookmarkEnd w:id="2319"/>
      <w:r>
        <w:rPr>
          <w:rtl/>
        </w:rPr>
        <w:t xml:space="preserve">לחסימות </w:t>
      </w:r>
      <w:bookmarkStart w:id="2320" w:name="_ETM_Q3_531370"/>
      <w:bookmarkEnd w:id="2320"/>
      <w:r>
        <w:rPr>
          <w:rtl/>
        </w:rPr>
        <w:t xml:space="preserve">כבישים </w:t>
      </w:r>
      <w:bookmarkStart w:id="2321" w:name="_ETM_Q3_531789"/>
      <w:bookmarkEnd w:id="2321"/>
      <w:r>
        <w:rPr>
          <w:rFonts w:hint="cs"/>
          <w:rtl/>
        </w:rPr>
        <w:t>ו</w:t>
      </w:r>
      <w:r>
        <w:rPr>
          <w:rtl/>
        </w:rPr>
        <w:t>צמתים</w:t>
      </w:r>
      <w:r w:rsidR="00E811F2">
        <w:rPr>
          <w:rFonts w:hint="cs"/>
          <w:rtl/>
        </w:rPr>
        <w:t>,</w:t>
      </w:r>
      <w:r>
        <w:rPr>
          <w:rtl/>
        </w:rPr>
        <w:t xml:space="preserve"> </w:t>
      </w:r>
      <w:bookmarkStart w:id="2322" w:name="_ETM_Q3_533149"/>
      <w:bookmarkEnd w:id="2322"/>
      <w:r>
        <w:rPr>
          <w:rtl/>
        </w:rPr>
        <w:t>לת</w:t>
      </w:r>
      <w:r>
        <w:rPr>
          <w:rFonts w:hint="cs"/>
          <w:rtl/>
        </w:rPr>
        <w:t>בערת</w:t>
      </w:r>
      <w:r>
        <w:rPr>
          <w:rtl/>
        </w:rPr>
        <w:t xml:space="preserve"> </w:t>
      </w:r>
      <w:bookmarkStart w:id="2323" w:name="_ETM_Q3_534390"/>
      <w:bookmarkEnd w:id="2323"/>
      <w:r>
        <w:rPr>
          <w:rtl/>
        </w:rPr>
        <w:t xml:space="preserve">המדורות </w:t>
      </w:r>
      <w:bookmarkStart w:id="2324" w:name="_ETM_Q3_535559"/>
      <w:bookmarkEnd w:id="2324"/>
      <w:r>
        <w:rPr>
          <w:rtl/>
        </w:rPr>
        <w:t>הבלתי</w:t>
      </w:r>
      <w:bookmarkStart w:id="2325" w:name="_ETM_Q3_536399"/>
      <w:bookmarkEnd w:id="2325"/>
      <w:r>
        <w:rPr>
          <w:rFonts w:hint="cs"/>
          <w:rtl/>
        </w:rPr>
        <w:t>-</w:t>
      </w:r>
      <w:r>
        <w:rPr>
          <w:rtl/>
        </w:rPr>
        <w:t xml:space="preserve">חוקיות </w:t>
      </w:r>
      <w:bookmarkStart w:id="2326" w:name="_ETM_Q3_537480"/>
      <w:bookmarkEnd w:id="2326"/>
      <w:r>
        <w:rPr>
          <w:rtl/>
        </w:rPr>
        <w:t xml:space="preserve">בנתיבי </w:t>
      </w:r>
      <w:bookmarkStart w:id="2327" w:name="_ETM_Q3_538050"/>
      <w:bookmarkEnd w:id="2327"/>
      <w:r>
        <w:rPr>
          <w:rtl/>
        </w:rPr>
        <w:t>איילון</w:t>
      </w:r>
      <w:r w:rsidR="00E811F2">
        <w:rPr>
          <w:rFonts w:hint="cs"/>
          <w:rtl/>
        </w:rPr>
        <w:t>,</w:t>
      </w:r>
      <w:r>
        <w:rPr>
          <w:rtl/>
        </w:rPr>
        <w:t xml:space="preserve"> </w:t>
      </w:r>
      <w:bookmarkStart w:id="2328" w:name="_ETM_Q3_539429"/>
      <w:bookmarkEnd w:id="2328"/>
      <w:r>
        <w:rPr>
          <w:rtl/>
        </w:rPr>
        <w:t xml:space="preserve">לשיבוש </w:t>
      </w:r>
      <w:bookmarkStart w:id="2329" w:name="_ETM_Q3_540300"/>
      <w:bookmarkEnd w:id="2329"/>
      <w:r>
        <w:rPr>
          <w:rtl/>
        </w:rPr>
        <w:t xml:space="preserve">חיי </w:t>
      </w:r>
      <w:bookmarkStart w:id="2330" w:name="_ETM_Q3_540719"/>
      <w:bookmarkEnd w:id="2330"/>
      <w:r>
        <w:rPr>
          <w:rtl/>
        </w:rPr>
        <w:t xml:space="preserve">אזרחים </w:t>
      </w:r>
      <w:bookmarkStart w:id="2331" w:name="_ETM_Q3_541589"/>
      <w:bookmarkEnd w:id="2331"/>
      <w:r>
        <w:rPr>
          <w:rtl/>
        </w:rPr>
        <w:t xml:space="preserve">שכל </w:t>
      </w:r>
      <w:bookmarkStart w:id="2332" w:name="_ETM_Q3_542309"/>
      <w:bookmarkEnd w:id="2332"/>
      <w:r>
        <w:rPr>
          <w:rtl/>
        </w:rPr>
        <w:t xml:space="preserve">מה </w:t>
      </w:r>
      <w:bookmarkStart w:id="2333" w:name="_ETM_Q3_542489"/>
      <w:bookmarkEnd w:id="2333"/>
      <w:r>
        <w:rPr>
          <w:rtl/>
        </w:rPr>
        <w:t xml:space="preserve">שהם </w:t>
      </w:r>
      <w:bookmarkStart w:id="2334" w:name="_ETM_Q3_542760"/>
      <w:bookmarkEnd w:id="2334"/>
      <w:r>
        <w:rPr>
          <w:rtl/>
        </w:rPr>
        <w:t xml:space="preserve">רוצים </w:t>
      </w:r>
      <w:bookmarkStart w:id="2335" w:name="_ETM_Q3_543210"/>
      <w:bookmarkEnd w:id="2335"/>
      <w:r>
        <w:rPr>
          <w:rFonts w:hint="cs"/>
          <w:rtl/>
        </w:rPr>
        <w:t xml:space="preserve">הוא </w:t>
      </w:r>
      <w:r>
        <w:rPr>
          <w:rtl/>
        </w:rPr>
        <w:t xml:space="preserve">להגיע </w:t>
      </w:r>
      <w:bookmarkStart w:id="2336" w:name="_ETM_Q3_543629"/>
      <w:bookmarkEnd w:id="2336"/>
      <w:r>
        <w:rPr>
          <w:rtl/>
        </w:rPr>
        <w:t xml:space="preserve">לביתם </w:t>
      </w:r>
      <w:bookmarkStart w:id="2337" w:name="_ETM_Q3_544080"/>
      <w:bookmarkEnd w:id="2337"/>
      <w:r>
        <w:rPr>
          <w:rtl/>
        </w:rPr>
        <w:t>ולמשפחתם</w:t>
      </w:r>
      <w:r>
        <w:rPr>
          <w:rFonts w:hint="cs"/>
          <w:rtl/>
        </w:rPr>
        <w:t>.</w:t>
      </w:r>
      <w:r>
        <w:rPr>
          <w:rtl/>
        </w:rPr>
        <w:t xml:space="preserve"> </w:t>
      </w:r>
      <w:bookmarkStart w:id="2338" w:name="_ETM_Q3_544979"/>
      <w:bookmarkEnd w:id="2338"/>
    </w:p>
    <w:p w:rsidR="00873CCB" w:rsidRDefault="00873CCB" w:rsidP="00424BD9">
      <w:pPr>
        <w:rPr>
          <w:rtl/>
        </w:rPr>
      </w:pPr>
      <w:bookmarkStart w:id="2339" w:name="_ETM_Q3_578407"/>
      <w:bookmarkStart w:id="2340" w:name="_ETM_Q3_578543"/>
      <w:bookmarkEnd w:id="2339"/>
      <w:bookmarkEnd w:id="2340"/>
    </w:p>
    <w:p w:rsidR="00873CCB" w:rsidRDefault="00873CCB" w:rsidP="00424BD9">
      <w:pPr>
        <w:rPr>
          <w:rtl/>
        </w:rPr>
      </w:pPr>
      <w:bookmarkStart w:id="2341" w:name="_ETM_Q3_578603"/>
      <w:bookmarkStart w:id="2342" w:name="_ETM_Q3_578709"/>
      <w:bookmarkEnd w:id="2341"/>
      <w:bookmarkEnd w:id="2342"/>
      <w:r>
        <w:rPr>
          <w:rtl/>
        </w:rPr>
        <w:t xml:space="preserve">ראיתי </w:t>
      </w:r>
      <w:bookmarkStart w:id="2343" w:name="_ETM_Q3_545430"/>
      <w:bookmarkEnd w:id="2343"/>
      <w:r>
        <w:rPr>
          <w:rtl/>
        </w:rPr>
        <w:t>בתדהמה</w:t>
      </w:r>
      <w:r>
        <w:rPr>
          <w:rFonts w:hint="cs"/>
          <w:rtl/>
        </w:rPr>
        <w:t>,</w:t>
      </w:r>
      <w:r>
        <w:rPr>
          <w:rtl/>
        </w:rPr>
        <w:t xml:space="preserve"> </w:t>
      </w:r>
      <w:bookmarkStart w:id="2344" w:name="_ETM_Q3_546630"/>
      <w:bookmarkEnd w:id="2344"/>
      <w:r>
        <w:rPr>
          <w:rtl/>
        </w:rPr>
        <w:t xml:space="preserve">אדוני </w:t>
      </w:r>
      <w:bookmarkStart w:id="2345" w:name="_ETM_Q3_546990"/>
      <w:bookmarkEnd w:id="2345"/>
      <w:r>
        <w:rPr>
          <w:rtl/>
        </w:rPr>
        <w:t>היושב-ראש</w:t>
      </w:r>
      <w:r>
        <w:rPr>
          <w:rFonts w:hint="cs"/>
          <w:rtl/>
        </w:rPr>
        <w:t>,</w:t>
      </w:r>
      <w:r>
        <w:rPr>
          <w:rtl/>
        </w:rPr>
        <w:t xml:space="preserve"> </w:t>
      </w:r>
      <w:bookmarkStart w:id="2346" w:name="_ETM_Q3_547890"/>
      <w:bookmarkEnd w:id="2346"/>
      <w:r>
        <w:rPr>
          <w:rtl/>
        </w:rPr>
        <w:t>סרטון</w:t>
      </w:r>
      <w:r>
        <w:rPr>
          <w:rFonts w:hint="cs"/>
          <w:rtl/>
        </w:rPr>
        <w:t>,</w:t>
      </w:r>
      <w:r>
        <w:rPr>
          <w:rtl/>
        </w:rPr>
        <w:t xml:space="preserve"> </w:t>
      </w:r>
      <w:bookmarkStart w:id="2347" w:name="_ETM_Q3_548700"/>
      <w:bookmarkEnd w:id="2347"/>
      <w:r>
        <w:rPr>
          <w:rtl/>
        </w:rPr>
        <w:t xml:space="preserve">אני </w:t>
      </w:r>
      <w:bookmarkStart w:id="2348" w:name="_ETM_Q3_548880"/>
      <w:bookmarkEnd w:id="2348"/>
      <w:r>
        <w:rPr>
          <w:rtl/>
        </w:rPr>
        <w:t xml:space="preserve">חושב </w:t>
      </w:r>
      <w:bookmarkStart w:id="2349" w:name="_ETM_Q3_549210"/>
      <w:bookmarkEnd w:id="2349"/>
      <w:r>
        <w:rPr>
          <w:rtl/>
        </w:rPr>
        <w:t xml:space="preserve">מצומת </w:t>
      </w:r>
      <w:bookmarkStart w:id="2350" w:name="_ETM_Q3_549689"/>
      <w:bookmarkEnd w:id="2350"/>
      <w:r>
        <w:rPr>
          <w:rtl/>
        </w:rPr>
        <w:t xml:space="preserve">כפר </w:t>
      </w:r>
      <w:bookmarkStart w:id="2351" w:name="_ETM_Q3_549990"/>
      <w:bookmarkEnd w:id="2351"/>
      <w:r>
        <w:rPr>
          <w:rtl/>
        </w:rPr>
        <w:t xml:space="preserve">תבור </w:t>
      </w:r>
      <w:bookmarkStart w:id="2352" w:name="_ETM_Q3_550710"/>
      <w:bookmarkEnd w:id="2352"/>
      <w:r>
        <w:rPr>
          <w:rtl/>
        </w:rPr>
        <w:t xml:space="preserve">או </w:t>
      </w:r>
      <w:bookmarkStart w:id="2353" w:name="_ETM_Q3_550830"/>
      <w:bookmarkEnd w:id="2353"/>
      <w:r>
        <w:rPr>
          <w:rtl/>
        </w:rPr>
        <w:t xml:space="preserve">סמוך </w:t>
      </w:r>
      <w:bookmarkStart w:id="2354" w:name="_ETM_Q3_551189"/>
      <w:bookmarkEnd w:id="2354"/>
      <w:r>
        <w:rPr>
          <w:rtl/>
        </w:rPr>
        <w:t xml:space="preserve">לצומת </w:t>
      </w:r>
      <w:bookmarkStart w:id="2355" w:name="_ETM_Q3_551580"/>
      <w:bookmarkEnd w:id="2355"/>
      <w:r>
        <w:rPr>
          <w:rtl/>
        </w:rPr>
        <w:t xml:space="preserve">כפר </w:t>
      </w:r>
      <w:bookmarkStart w:id="2356" w:name="_ETM_Q3_551820"/>
      <w:bookmarkEnd w:id="2356"/>
      <w:r>
        <w:rPr>
          <w:rtl/>
        </w:rPr>
        <w:t>תבור</w:t>
      </w:r>
      <w:r>
        <w:rPr>
          <w:rFonts w:hint="cs"/>
          <w:rtl/>
        </w:rPr>
        <w:t>.</w:t>
      </w:r>
      <w:r>
        <w:rPr>
          <w:rtl/>
        </w:rPr>
        <w:t xml:space="preserve"> </w:t>
      </w:r>
      <w:bookmarkStart w:id="2357" w:name="_ETM_Q3_552450"/>
      <w:bookmarkEnd w:id="2357"/>
      <w:r>
        <w:rPr>
          <w:rtl/>
        </w:rPr>
        <w:t xml:space="preserve">משפחה </w:t>
      </w:r>
      <w:bookmarkStart w:id="2358" w:name="_ETM_Q3_553080"/>
      <w:bookmarkEnd w:id="2358"/>
      <w:r>
        <w:rPr>
          <w:rtl/>
        </w:rPr>
        <w:t>ישראלית</w:t>
      </w:r>
      <w:r>
        <w:rPr>
          <w:rFonts w:hint="cs"/>
          <w:rtl/>
        </w:rPr>
        <w:t>,</w:t>
      </w:r>
      <w:r>
        <w:rPr>
          <w:rtl/>
        </w:rPr>
        <w:t xml:space="preserve"> </w:t>
      </w:r>
      <w:bookmarkStart w:id="2359" w:name="_ETM_Q3_554070"/>
      <w:bookmarkEnd w:id="2359"/>
      <w:r>
        <w:rPr>
          <w:rtl/>
        </w:rPr>
        <w:t xml:space="preserve">אינני </w:t>
      </w:r>
      <w:bookmarkStart w:id="2360" w:name="_ETM_Q3_554369"/>
      <w:bookmarkEnd w:id="2360"/>
      <w:r>
        <w:rPr>
          <w:rtl/>
        </w:rPr>
        <w:t xml:space="preserve">יודע </w:t>
      </w:r>
      <w:bookmarkStart w:id="2361" w:name="_ETM_Q3_554670"/>
      <w:bookmarkEnd w:id="2361"/>
      <w:r>
        <w:rPr>
          <w:rtl/>
        </w:rPr>
        <w:t>מאיפה</w:t>
      </w:r>
      <w:r>
        <w:rPr>
          <w:rFonts w:hint="cs"/>
          <w:rtl/>
        </w:rPr>
        <w:t>,</w:t>
      </w:r>
      <w:r>
        <w:rPr>
          <w:rtl/>
        </w:rPr>
        <w:t xml:space="preserve"> </w:t>
      </w:r>
      <w:bookmarkStart w:id="2362" w:name="_ETM_Q3_555839"/>
      <w:bookmarkEnd w:id="2362"/>
      <w:r>
        <w:rPr>
          <w:rtl/>
        </w:rPr>
        <w:t xml:space="preserve">נקלעת </w:t>
      </w:r>
      <w:bookmarkStart w:id="2363" w:name="_ETM_Q3_557549"/>
      <w:bookmarkEnd w:id="2363"/>
      <w:r>
        <w:rPr>
          <w:rtl/>
        </w:rPr>
        <w:t xml:space="preserve">לתוך </w:t>
      </w:r>
      <w:bookmarkStart w:id="2364" w:name="_ETM_Q3_558150"/>
      <w:bookmarkEnd w:id="2364"/>
      <w:r>
        <w:rPr>
          <w:rtl/>
        </w:rPr>
        <w:t xml:space="preserve">חבורה </w:t>
      </w:r>
      <w:bookmarkStart w:id="2365" w:name="_ETM_Q3_559350"/>
      <w:bookmarkEnd w:id="2365"/>
      <w:r>
        <w:rPr>
          <w:rtl/>
        </w:rPr>
        <w:t>של</w:t>
      </w:r>
      <w:r>
        <w:rPr>
          <w:rFonts w:hint="cs"/>
          <w:rtl/>
        </w:rPr>
        <w:t xml:space="preserve"> התפרעות. </w:t>
      </w:r>
      <w:bookmarkStart w:id="2366" w:name="_ETM_Q3_559970"/>
      <w:bookmarkStart w:id="2367" w:name="_ETM_Q3_560930"/>
      <w:bookmarkEnd w:id="2366"/>
      <w:bookmarkEnd w:id="2367"/>
      <w:r>
        <w:rPr>
          <w:rtl/>
        </w:rPr>
        <w:t xml:space="preserve">משתמשים </w:t>
      </w:r>
      <w:bookmarkStart w:id="2368" w:name="_ETM_Q3_561710"/>
      <w:bookmarkEnd w:id="2368"/>
      <w:r>
        <w:rPr>
          <w:rtl/>
        </w:rPr>
        <w:t>במ</w:t>
      </w:r>
      <w:r>
        <w:rPr>
          <w:rFonts w:hint="cs"/>
          <w:rtl/>
        </w:rPr>
        <w:t>ק</w:t>
      </w:r>
      <w:r>
        <w:rPr>
          <w:rtl/>
        </w:rPr>
        <w:t xml:space="preserve">לות </w:t>
      </w:r>
      <w:bookmarkStart w:id="2369" w:name="_ETM_Q3_562279"/>
      <w:bookmarkEnd w:id="2369"/>
      <w:r>
        <w:rPr>
          <w:rtl/>
        </w:rPr>
        <w:t xml:space="preserve">הדגלים </w:t>
      </w:r>
      <w:bookmarkStart w:id="2370" w:name="_ETM_Q3_562790"/>
      <w:bookmarkEnd w:id="2370"/>
      <w:r>
        <w:rPr>
          <w:rtl/>
        </w:rPr>
        <w:t xml:space="preserve">שקונות </w:t>
      </w:r>
      <w:bookmarkStart w:id="2371" w:name="_ETM_Q3_563330"/>
      <w:bookmarkEnd w:id="2371"/>
      <w:r>
        <w:rPr>
          <w:rtl/>
        </w:rPr>
        <w:t>לה</w:t>
      </w:r>
      <w:r>
        <w:rPr>
          <w:rFonts w:hint="cs"/>
          <w:rtl/>
        </w:rPr>
        <w:t>ם</w:t>
      </w:r>
      <w:r>
        <w:rPr>
          <w:rtl/>
        </w:rPr>
        <w:t xml:space="preserve"> </w:t>
      </w:r>
      <w:bookmarkStart w:id="2372" w:name="_ETM_Q3_563630"/>
      <w:bookmarkEnd w:id="2372"/>
      <w:r>
        <w:rPr>
          <w:rtl/>
        </w:rPr>
        <w:t xml:space="preserve">העמותות </w:t>
      </w:r>
      <w:bookmarkStart w:id="2373" w:name="_ETM_Q3_564710"/>
      <w:bookmarkEnd w:id="2373"/>
      <w:r>
        <w:rPr>
          <w:rtl/>
        </w:rPr>
        <w:t>הממומנות</w:t>
      </w:r>
      <w:r>
        <w:rPr>
          <w:rFonts w:hint="cs"/>
          <w:rtl/>
        </w:rPr>
        <w:t xml:space="preserve"> </w:t>
      </w:r>
      <w:r>
        <w:rPr>
          <w:rFonts w:hint="eastAsia"/>
          <w:rtl/>
        </w:rPr>
        <w:t>–</w:t>
      </w:r>
      <w:r>
        <w:rPr>
          <w:rtl/>
        </w:rPr>
        <w:t xml:space="preserve"> </w:t>
      </w:r>
      <w:bookmarkStart w:id="2374" w:name="_ETM_Q3_565979"/>
      <w:bookmarkEnd w:id="2374"/>
      <w:r>
        <w:rPr>
          <w:rtl/>
        </w:rPr>
        <w:t xml:space="preserve">פתאום </w:t>
      </w:r>
      <w:bookmarkStart w:id="2375" w:name="_ETM_Q3_566250"/>
      <w:bookmarkEnd w:id="2375"/>
      <w:r>
        <w:rPr>
          <w:rtl/>
        </w:rPr>
        <w:t xml:space="preserve">הם </w:t>
      </w:r>
      <w:bookmarkStart w:id="2376" w:name="_ETM_Q3_566339"/>
      <w:bookmarkEnd w:id="2376"/>
      <w:r>
        <w:rPr>
          <w:rtl/>
        </w:rPr>
        <w:t xml:space="preserve">גילו </w:t>
      </w:r>
      <w:bookmarkStart w:id="2377" w:name="_ETM_Q3_566579"/>
      <w:bookmarkEnd w:id="2377"/>
      <w:r>
        <w:rPr>
          <w:rtl/>
        </w:rPr>
        <w:t xml:space="preserve">את </w:t>
      </w:r>
      <w:bookmarkStart w:id="2378" w:name="_ETM_Q3_566700"/>
      <w:bookmarkEnd w:id="2378"/>
      <w:r>
        <w:rPr>
          <w:rtl/>
        </w:rPr>
        <w:t xml:space="preserve">דגל </w:t>
      </w:r>
      <w:bookmarkStart w:id="2379" w:name="_ETM_Q3_567000"/>
      <w:bookmarkEnd w:id="2379"/>
      <w:r>
        <w:rPr>
          <w:rtl/>
        </w:rPr>
        <w:t>ישראל</w:t>
      </w:r>
      <w:r>
        <w:rPr>
          <w:rFonts w:hint="cs"/>
          <w:rtl/>
        </w:rPr>
        <w:t>,</w:t>
      </w:r>
      <w:r>
        <w:rPr>
          <w:rtl/>
        </w:rPr>
        <w:t xml:space="preserve"> </w:t>
      </w:r>
      <w:bookmarkStart w:id="2380" w:name="_ETM_Q3_567509"/>
      <w:bookmarkEnd w:id="2380"/>
      <w:r>
        <w:rPr>
          <w:rtl/>
        </w:rPr>
        <w:t xml:space="preserve">אחרי </w:t>
      </w:r>
      <w:bookmarkStart w:id="2381" w:name="_ETM_Q3_567719"/>
      <w:bookmarkEnd w:id="2381"/>
      <w:r>
        <w:rPr>
          <w:rtl/>
        </w:rPr>
        <w:t>ש</w:t>
      </w:r>
      <w:r>
        <w:rPr>
          <w:rFonts w:hint="cs"/>
          <w:rtl/>
        </w:rPr>
        <w:t>-30</w:t>
      </w:r>
      <w:r>
        <w:rPr>
          <w:rtl/>
        </w:rPr>
        <w:t xml:space="preserve"> </w:t>
      </w:r>
      <w:bookmarkStart w:id="2382" w:name="_ETM_Q3_568289"/>
      <w:bookmarkEnd w:id="2382"/>
      <w:r>
        <w:rPr>
          <w:rtl/>
        </w:rPr>
        <w:t xml:space="preserve">שנה </w:t>
      </w:r>
      <w:bookmarkStart w:id="2383" w:name="_ETM_Q3_569009"/>
      <w:bookmarkEnd w:id="2383"/>
      <w:r>
        <w:rPr>
          <w:rtl/>
        </w:rPr>
        <w:t xml:space="preserve">שכונות </w:t>
      </w:r>
      <w:bookmarkStart w:id="2384" w:name="_ETM_Q3_569490"/>
      <w:bookmarkEnd w:id="2384"/>
      <w:r>
        <w:rPr>
          <w:rtl/>
        </w:rPr>
        <w:t xml:space="preserve">שלמות </w:t>
      </w:r>
      <w:bookmarkStart w:id="2385" w:name="_ETM_Q3_569969"/>
      <w:bookmarkEnd w:id="2385"/>
      <w:r>
        <w:rPr>
          <w:rtl/>
        </w:rPr>
        <w:t>בישראל</w:t>
      </w:r>
      <w:r>
        <w:rPr>
          <w:rFonts w:hint="cs"/>
          <w:rtl/>
        </w:rPr>
        <w:t>,</w:t>
      </w:r>
      <w:r>
        <w:rPr>
          <w:rtl/>
        </w:rPr>
        <w:t xml:space="preserve"> </w:t>
      </w:r>
      <w:bookmarkStart w:id="2386" w:name="_ETM_Q3_571409"/>
      <w:bookmarkEnd w:id="2386"/>
      <w:r>
        <w:rPr>
          <w:rtl/>
        </w:rPr>
        <w:t xml:space="preserve">שכונות </w:t>
      </w:r>
      <w:bookmarkStart w:id="2387" w:name="_ETM_Q3_571889"/>
      <w:bookmarkEnd w:id="2387"/>
      <w:r>
        <w:rPr>
          <w:rtl/>
        </w:rPr>
        <w:t>שלמות</w:t>
      </w:r>
      <w:r>
        <w:rPr>
          <w:rFonts w:hint="cs"/>
          <w:rtl/>
        </w:rPr>
        <w:t>,</w:t>
      </w:r>
      <w:r>
        <w:rPr>
          <w:rtl/>
        </w:rPr>
        <w:t xml:space="preserve"> </w:t>
      </w:r>
      <w:bookmarkStart w:id="2388" w:name="_ETM_Q3_572939"/>
      <w:bookmarkEnd w:id="2388"/>
      <w:r>
        <w:rPr>
          <w:rtl/>
        </w:rPr>
        <w:t xml:space="preserve">לא </w:t>
      </w:r>
      <w:bookmarkStart w:id="2389" w:name="_ETM_Q3_573119"/>
      <w:bookmarkEnd w:id="2389"/>
      <w:r>
        <w:rPr>
          <w:rtl/>
        </w:rPr>
        <w:t xml:space="preserve">היה </w:t>
      </w:r>
      <w:bookmarkStart w:id="2390" w:name="_ETM_Q3_573299"/>
      <w:bookmarkEnd w:id="2390"/>
      <w:r>
        <w:rPr>
          <w:rtl/>
        </w:rPr>
        <w:t>בה</w:t>
      </w:r>
      <w:r>
        <w:rPr>
          <w:rFonts w:hint="cs"/>
          <w:rtl/>
        </w:rPr>
        <w:t>ן</w:t>
      </w:r>
      <w:r>
        <w:rPr>
          <w:rtl/>
        </w:rPr>
        <w:t xml:space="preserve"> </w:t>
      </w:r>
      <w:bookmarkStart w:id="2391" w:name="_ETM_Q3_573570"/>
      <w:bookmarkEnd w:id="2391"/>
      <w:r>
        <w:rPr>
          <w:rtl/>
        </w:rPr>
        <w:t>דג</w:t>
      </w:r>
      <w:r>
        <w:rPr>
          <w:rFonts w:hint="cs"/>
          <w:rtl/>
        </w:rPr>
        <w:t>ל.</w:t>
      </w:r>
      <w:r>
        <w:rPr>
          <w:rtl/>
        </w:rPr>
        <w:t xml:space="preserve"> </w:t>
      </w:r>
      <w:bookmarkStart w:id="2392" w:name="_ETM_Q3_574140"/>
      <w:bookmarkEnd w:id="2392"/>
      <w:r>
        <w:rPr>
          <w:rtl/>
        </w:rPr>
        <w:t xml:space="preserve">אתם </w:t>
      </w:r>
      <w:bookmarkStart w:id="2393" w:name="_ETM_Q3_574320"/>
      <w:bookmarkEnd w:id="2393"/>
      <w:r>
        <w:rPr>
          <w:rtl/>
        </w:rPr>
        <w:t xml:space="preserve">רוצים </w:t>
      </w:r>
      <w:bookmarkStart w:id="2394" w:name="_ETM_Q3_574529"/>
      <w:bookmarkEnd w:id="2394"/>
      <w:r>
        <w:rPr>
          <w:rtl/>
        </w:rPr>
        <w:t xml:space="preserve">את </w:t>
      </w:r>
      <w:bookmarkStart w:id="2395" w:name="_ETM_Q3_574619"/>
      <w:bookmarkEnd w:id="2395"/>
      <w:r>
        <w:rPr>
          <w:rtl/>
        </w:rPr>
        <w:t xml:space="preserve">השמות </w:t>
      </w:r>
      <w:bookmarkStart w:id="2396" w:name="_ETM_Q3_574950"/>
      <w:bookmarkEnd w:id="2396"/>
      <w:r>
        <w:rPr>
          <w:rtl/>
        </w:rPr>
        <w:t xml:space="preserve">של </w:t>
      </w:r>
      <w:bookmarkStart w:id="2397" w:name="_ETM_Q3_575070"/>
      <w:bookmarkEnd w:id="2397"/>
      <w:r>
        <w:rPr>
          <w:rtl/>
        </w:rPr>
        <w:t>השכונות</w:t>
      </w:r>
      <w:r>
        <w:rPr>
          <w:rFonts w:hint="cs"/>
          <w:rtl/>
        </w:rPr>
        <w:t>?</w:t>
      </w:r>
      <w:r>
        <w:rPr>
          <w:rtl/>
        </w:rPr>
        <w:t xml:space="preserve"> </w:t>
      </w:r>
      <w:bookmarkStart w:id="2398" w:name="_ETM_Q3_575890"/>
      <w:bookmarkEnd w:id="2398"/>
      <w:r>
        <w:rPr>
          <w:rtl/>
        </w:rPr>
        <w:t>נחסוך</w:t>
      </w:r>
      <w:r>
        <w:rPr>
          <w:rFonts w:hint="cs"/>
          <w:rtl/>
        </w:rPr>
        <w:t>.</w:t>
      </w:r>
      <w:r>
        <w:rPr>
          <w:rtl/>
        </w:rPr>
        <w:t xml:space="preserve"> </w:t>
      </w:r>
      <w:bookmarkStart w:id="2399" w:name="_ETM_Q3_577020"/>
      <w:bookmarkEnd w:id="2399"/>
      <w:r>
        <w:rPr>
          <w:rtl/>
        </w:rPr>
        <w:t xml:space="preserve">אבל </w:t>
      </w:r>
      <w:bookmarkStart w:id="2400" w:name="_ETM_Q3_577230"/>
      <w:bookmarkEnd w:id="2400"/>
      <w:r>
        <w:rPr>
          <w:rtl/>
        </w:rPr>
        <w:t xml:space="preserve">עכשיו </w:t>
      </w:r>
      <w:bookmarkStart w:id="2401" w:name="_ETM_Q3_577470"/>
      <w:bookmarkEnd w:id="2401"/>
      <w:r>
        <w:rPr>
          <w:rtl/>
        </w:rPr>
        <w:t xml:space="preserve">הם </w:t>
      </w:r>
      <w:bookmarkStart w:id="2402" w:name="_ETM_Q3_577590"/>
      <w:bookmarkEnd w:id="2402"/>
      <w:r>
        <w:rPr>
          <w:rtl/>
        </w:rPr>
        <w:t xml:space="preserve">קיבלו </w:t>
      </w:r>
      <w:bookmarkStart w:id="2403" w:name="_ETM_Q3_578010"/>
      <w:bookmarkEnd w:id="2403"/>
      <w:r>
        <w:rPr>
          <w:rtl/>
        </w:rPr>
        <w:t>דגלים</w:t>
      </w:r>
      <w:r>
        <w:rPr>
          <w:rFonts w:hint="cs"/>
          <w:rtl/>
        </w:rPr>
        <w:t>,</w:t>
      </w:r>
      <w:r>
        <w:rPr>
          <w:rtl/>
        </w:rPr>
        <w:t xml:space="preserve"> </w:t>
      </w:r>
      <w:bookmarkStart w:id="2404" w:name="_ETM_Q3_579029"/>
      <w:bookmarkEnd w:id="2404"/>
      <w:r>
        <w:rPr>
          <w:rtl/>
        </w:rPr>
        <w:t xml:space="preserve">הם </w:t>
      </w:r>
      <w:bookmarkStart w:id="2405" w:name="_ETM_Q3_579180"/>
      <w:bookmarkEnd w:id="2405"/>
      <w:r>
        <w:rPr>
          <w:rtl/>
        </w:rPr>
        <w:t xml:space="preserve">קיבלו </w:t>
      </w:r>
      <w:bookmarkStart w:id="2406" w:name="_ETM_Q3_579600"/>
      <w:bookmarkEnd w:id="2406"/>
      <w:r>
        <w:rPr>
          <w:rtl/>
        </w:rPr>
        <w:t xml:space="preserve">את </w:t>
      </w:r>
      <w:bookmarkStart w:id="2407" w:name="_ETM_Q3_579750"/>
      <w:bookmarkEnd w:id="2407"/>
      <w:r>
        <w:rPr>
          <w:rtl/>
        </w:rPr>
        <w:t>הדגל</w:t>
      </w:r>
      <w:r>
        <w:rPr>
          <w:rFonts w:hint="cs"/>
          <w:rtl/>
        </w:rPr>
        <w:t>,</w:t>
      </w:r>
      <w:r>
        <w:rPr>
          <w:rtl/>
        </w:rPr>
        <w:t xml:space="preserve"> </w:t>
      </w:r>
      <w:bookmarkStart w:id="2408" w:name="_ETM_Q3_580320"/>
      <w:bookmarkEnd w:id="2408"/>
      <w:r>
        <w:rPr>
          <w:rtl/>
        </w:rPr>
        <w:t xml:space="preserve">הם </w:t>
      </w:r>
      <w:bookmarkStart w:id="2409" w:name="_ETM_Q3_580410"/>
      <w:bookmarkEnd w:id="2409"/>
      <w:r>
        <w:rPr>
          <w:rtl/>
        </w:rPr>
        <w:t xml:space="preserve">קיבלו </w:t>
      </w:r>
      <w:bookmarkStart w:id="2410" w:name="_ETM_Q3_581070"/>
      <w:bookmarkEnd w:id="2410"/>
      <w:r>
        <w:rPr>
          <w:rtl/>
        </w:rPr>
        <w:t xml:space="preserve">אותו </w:t>
      </w:r>
      <w:bookmarkStart w:id="2411" w:name="_ETM_Q3_581640"/>
      <w:bookmarkEnd w:id="2411"/>
      <w:r>
        <w:rPr>
          <w:rtl/>
        </w:rPr>
        <w:t xml:space="preserve">בצורה </w:t>
      </w:r>
      <w:bookmarkStart w:id="2412" w:name="_ETM_Q3_582090"/>
      <w:bookmarkEnd w:id="2412"/>
      <w:r>
        <w:rPr>
          <w:rtl/>
        </w:rPr>
        <w:t>מאורגנת</w:t>
      </w:r>
      <w:r>
        <w:rPr>
          <w:rFonts w:hint="cs"/>
          <w:rtl/>
        </w:rPr>
        <w:t>.</w:t>
      </w:r>
    </w:p>
    <w:p w:rsidR="00873CCB" w:rsidRDefault="00873CCB" w:rsidP="00424BD9">
      <w:pPr>
        <w:rPr>
          <w:rtl/>
        </w:rPr>
      </w:pPr>
    </w:p>
    <w:p w:rsidR="00873CCB" w:rsidRDefault="00873CCB" w:rsidP="00424BD9">
      <w:pPr>
        <w:pStyle w:val="af5"/>
        <w:keepNext/>
        <w:rPr>
          <w:rtl/>
        </w:rPr>
      </w:pPr>
      <w:bookmarkStart w:id="2413" w:name="ET_interruption_קר_אה_26"/>
      <w:r w:rsidRPr="00841906">
        <w:rPr>
          <w:rStyle w:val="TagStyle"/>
          <w:rtl/>
        </w:rPr>
        <w:t xml:space="preserve"> &lt;&lt; קריאה &gt;&gt;</w:t>
      </w:r>
      <w:r w:rsidRPr="00700303">
        <w:rPr>
          <w:rStyle w:val="TagStyle"/>
          <w:rtl/>
        </w:rPr>
        <w:t xml:space="preserve"> </w:t>
      </w:r>
      <w:r>
        <w:rPr>
          <w:rtl/>
        </w:rPr>
        <w:t>קריאה:</w:t>
      </w:r>
      <w:r w:rsidRPr="00700303">
        <w:rPr>
          <w:rStyle w:val="TagStyle"/>
          <w:rtl/>
        </w:rPr>
        <w:t xml:space="preserve"> </w:t>
      </w:r>
      <w:r w:rsidRPr="00841906">
        <w:rPr>
          <w:rStyle w:val="TagStyle"/>
          <w:rtl/>
        </w:rPr>
        <w:t>&lt;&lt; קריאה &gt;&gt;</w:t>
      </w:r>
      <w:r>
        <w:rPr>
          <w:rtl/>
        </w:rPr>
        <w:t xml:space="preserve"> </w:t>
      </w:r>
      <w:bookmarkEnd w:id="2413"/>
    </w:p>
    <w:p w:rsidR="00873CCB" w:rsidRDefault="00873CCB" w:rsidP="00424BD9">
      <w:pPr>
        <w:pStyle w:val="KeepWithNext"/>
        <w:rPr>
          <w:rtl/>
        </w:rPr>
      </w:pPr>
    </w:p>
    <w:p w:rsidR="00873CCB" w:rsidRDefault="00493F7D" w:rsidP="00424BD9">
      <w:pPr>
        <w:rPr>
          <w:rtl/>
        </w:rPr>
      </w:pPr>
      <w:r>
        <w:rPr>
          <w:rFonts w:hint="cs"/>
          <w:rtl/>
        </w:rPr>
        <w:t>– – –</w:t>
      </w:r>
    </w:p>
    <w:p w:rsidR="00873CCB" w:rsidRPr="00700303" w:rsidRDefault="00873CCB" w:rsidP="00424BD9">
      <w:pPr>
        <w:rPr>
          <w:rtl/>
        </w:rPr>
      </w:pPr>
      <w:bookmarkStart w:id="2414" w:name="_ETM_Q3_588000"/>
      <w:bookmarkEnd w:id="2414"/>
    </w:p>
    <w:p w:rsidR="00873CCB" w:rsidRDefault="00873CCB" w:rsidP="00424BD9">
      <w:pPr>
        <w:pStyle w:val="af5"/>
        <w:keepNext/>
        <w:rPr>
          <w:rtl/>
        </w:rPr>
      </w:pPr>
      <w:bookmarkStart w:id="2415" w:name="ET_interruption_5792_11"/>
      <w:r w:rsidRPr="00841906">
        <w:rPr>
          <w:rStyle w:val="TagStyle"/>
          <w:rtl/>
        </w:rPr>
        <w:t>&lt;&lt; קריאה &gt;&gt;</w:t>
      </w:r>
      <w:r w:rsidRPr="00980063">
        <w:rPr>
          <w:rStyle w:val="TagStyle"/>
          <w:rtl/>
        </w:rPr>
        <w:t xml:space="preserve"> </w:t>
      </w:r>
      <w:r>
        <w:rPr>
          <w:rtl/>
        </w:rPr>
        <w:t>יבגני סובה (ישראל ביתנו):</w:t>
      </w:r>
      <w:r w:rsidRPr="00980063">
        <w:rPr>
          <w:rStyle w:val="TagStyle"/>
          <w:rtl/>
        </w:rPr>
        <w:t xml:space="preserve"> </w:t>
      </w:r>
      <w:r w:rsidRPr="00841906">
        <w:rPr>
          <w:rStyle w:val="TagStyle"/>
          <w:rtl/>
        </w:rPr>
        <w:t>&lt;&lt; קריאה &gt;&gt;</w:t>
      </w:r>
      <w:r>
        <w:rPr>
          <w:rtl/>
        </w:rPr>
        <w:t xml:space="preserve"> </w:t>
      </w:r>
      <w:bookmarkEnd w:id="2415"/>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מאה שערים. תגיד באיזה שכונות. </w:t>
      </w:r>
    </w:p>
    <w:p w:rsidR="00873CCB" w:rsidRDefault="00873CCB" w:rsidP="00424BD9">
      <w:pPr>
        <w:rPr>
          <w:rtl/>
        </w:rPr>
      </w:pPr>
    </w:p>
    <w:p w:rsidR="00873CCB" w:rsidRDefault="00873CCB" w:rsidP="00424BD9">
      <w:pPr>
        <w:pStyle w:val="-"/>
        <w:keepNext/>
        <w:rPr>
          <w:rtl/>
        </w:rPr>
      </w:pPr>
      <w:bookmarkStart w:id="2416" w:name="ET_speakercontinue_5662_25"/>
      <w:r w:rsidRPr="00841906">
        <w:rPr>
          <w:rStyle w:val="TagStyle"/>
          <w:rtl/>
        </w:rPr>
        <w:t xml:space="preserve"> &lt;&lt; דובר_המשך &gt;&gt;</w:t>
      </w:r>
      <w:r w:rsidRPr="00700303">
        <w:rPr>
          <w:rStyle w:val="TagStyle"/>
          <w:rtl/>
        </w:rPr>
        <w:t xml:space="preserve"> </w:t>
      </w:r>
      <w:r>
        <w:rPr>
          <w:rtl/>
        </w:rPr>
        <w:t>שר החדשנות, המדע והטכנולוגיה אופיר אקוניס:</w:t>
      </w:r>
      <w:r w:rsidRPr="00700303">
        <w:rPr>
          <w:rStyle w:val="TagStyle"/>
          <w:rtl/>
        </w:rPr>
        <w:t xml:space="preserve"> </w:t>
      </w:r>
      <w:r w:rsidRPr="00841906">
        <w:rPr>
          <w:rStyle w:val="TagStyle"/>
          <w:rtl/>
        </w:rPr>
        <w:t>&lt;&lt; דובר_המשך &gt;&gt;</w:t>
      </w:r>
      <w:r>
        <w:rPr>
          <w:rtl/>
        </w:rPr>
        <w:t xml:space="preserve"> </w:t>
      </w:r>
      <w:bookmarkEnd w:id="2416"/>
    </w:p>
    <w:p w:rsidR="00873CCB" w:rsidRDefault="00873CCB" w:rsidP="00424BD9">
      <w:pPr>
        <w:pStyle w:val="KeepWithNext"/>
        <w:rPr>
          <w:rtl/>
        </w:rPr>
      </w:pPr>
    </w:p>
    <w:p w:rsidR="00873CCB" w:rsidRDefault="00873CCB" w:rsidP="00424BD9">
      <w:pPr>
        <w:rPr>
          <w:rtl/>
        </w:rPr>
      </w:pPr>
      <w:bookmarkStart w:id="2417" w:name="_ETM_Q3_583000"/>
      <w:bookmarkStart w:id="2418" w:name="_ETM_Q3_583450"/>
      <w:bookmarkEnd w:id="2417"/>
      <w:bookmarkEnd w:id="2418"/>
      <w:r>
        <w:rPr>
          <w:rtl/>
        </w:rPr>
        <w:t xml:space="preserve">את </w:t>
      </w:r>
      <w:bookmarkStart w:id="2419" w:name="_ETM_Q3_583599"/>
      <w:bookmarkEnd w:id="2419"/>
      <w:r>
        <w:rPr>
          <w:rtl/>
        </w:rPr>
        <w:t xml:space="preserve">יודעת </w:t>
      </w:r>
      <w:bookmarkStart w:id="2420" w:name="_ETM_Q3_583869"/>
      <w:bookmarkEnd w:id="2420"/>
      <w:r>
        <w:rPr>
          <w:rtl/>
        </w:rPr>
        <w:t xml:space="preserve">בדיוק </w:t>
      </w:r>
      <w:bookmarkStart w:id="2421" w:name="_ETM_Q3_584799"/>
      <w:bookmarkEnd w:id="2421"/>
      <w:r>
        <w:rPr>
          <w:rtl/>
        </w:rPr>
        <w:t xml:space="preserve">איפה </w:t>
      </w:r>
      <w:bookmarkStart w:id="2422" w:name="_ETM_Q3_585069"/>
      <w:bookmarkStart w:id="2423" w:name="_ETM_Q3_585369"/>
      <w:bookmarkEnd w:id="2422"/>
      <w:bookmarkEnd w:id="2423"/>
      <w:r>
        <w:rPr>
          <w:rtl/>
        </w:rPr>
        <w:t xml:space="preserve">השכונות </w:t>
      </w:r>
      <w:bookmarkStart w:id="2424" w:name="_ETM_Q3_585849"/>
      <w:bookmarkEnd w:id="2424"/>
      <w:r>
        <w:rPr>
          <w:rtl/>
        </w:rPr>
        <w:t xml:space="preserve">שלא </w:t>
      </w:r>
      <w:bookmarkStart w:id="2425" w:name="_ETM_Q3_586119"/>
      <w:bookmarkEnd w:id="2425"/>
      <w:r>
        <w:rPr>
          <w:rtl/>
        </w:rPr>
        <w:t xml:space="preserve">היה </w:t>
      </w:r>
      <w:bookmarkStart w:id="2426" w:name="_ETM_Q3_586359"/>
      <w:bookmarkEnd w:id="2426"/>
      <w:r>
        <w:rPr>
          <w:rtl/>
        </w:rPr>
        <w:t>דגל</w:t>
      </w:r>
      <w:r>
        <w:rPr>
          <w:rFonts w:hint="cs"/>
          <w:rtl/>
        </w:rPr>
        <w:t>.</w:t>
      </w:r>
      <w:r>
        <w:rPr>
          <w:rtl/>
        </w:rPr>
        <w:t xml:space="preserve"> </w:t>
      </w:r>
      <w:bookmarkStart w:id="2427" w:name="_ETM_Q3_587900"/>
      <w:bookmarkEnd w:id="2427"/>
      <w:r>
        <w:rPr>
          <w:rtl/>
        </w:rPr>
        <w:t xml:space="preserve">המשפחה </w:t>
      </w:r>
      <w:bookmarkStart w:id="2428" w:name="_ETM_Q3_588560"/>
      <w:bookmarkEnd w:id="2428"/>
      <w:r>
        <w:rPr>
          <w:rtl/>
        </w:rPr>
        <w:t>נקל</w:t>
      </w:r>
      <w:bookmarkStart w:id="2429" w:name="_ETM_Q3_589770"/>
      <w:bookmarkEnd w:id="2429"/>
      <w:r>
        <w:rPr>
          <w:rFonts w:hint="cs"/>
          <w:rtl/>
        </w:rPr>
        <w:t xml:space="preserve">עת, </w:t>
      </w:r>
      <w:r>
        <w:rPr>
          <w:rtl/>
        </w:rPr>
        <w:t xml:space="preserve">השר </w:t>
      </w:r>
      <w:bookmarkStart w:id="2430" w:name="_ETM_Q3_590249"/>
      <w:bookmarkEnd w:id="2430"/>
      <w:r>
        <w:rPr>
          <w:rtl/>
        </w:rPr>
        <w:t>אמסלם</w:t>
      </w:r>
      <w:r>
        <w:rPr>
          <w:rFonts w:hint="cs"/>
          <w:rtl/>
        </w:rPr>
        <w:t xml:space="preserve"> </w:t>
      </w:r>
      <w:r>
        <w:rPr>
          <w:rtl/>
        </w:rPr>
        <w:t>–</w:t>
      </w:r>
      <w:r>
        <w:rPr>
          <w:rFonts w:hint="cs"/>
          <w:rtl/>
        </w:rPr>
        <w:t xml:space="preserve"> לא דיברתי </w:t>
      </w:r>
      <w:bookmarkStart w:id="2431" w:name="_ETM_Q3_589000"/>
      <w:bookmarkEnd w:id="2431"/>
      <w:r>
        <w:rPr>
          <w:rFonts w:hint="cs"/>
          <w:rtl/>
        </w:rPr>
        <w:t>עליך.</w:t>
      </w:r>
    </w:p>
    <w:p w:rsidR="00873CCB" w:rsidRDefault="00873CCB" w:rsidP="00424BD9">
      <w:pPr>
        <w:rPr>
          <w:rtl/>
        </w:rPr>
      </w:pPr>
    </w:p>
    <w:p w:rsidR="00873CCB" w:rsidRDefault="00873CCB" w:rsidP="00424BD9">
      <w:pPr>
        <w:pStyle w:val="af5"/>
        <w:keepNext/>
        <w:rPr>
          <w:rtl/>
        </w:rPr>
      </w:pPr>
      <w:bookmarkStart w:id="2432" w:name="ET_interruption_5792_27"/>
      <w:r w:rsidRPr="00841906">
        <w:rPr>
          <w:rStyle w:val="TagStyle"/>
          <w:rtl/>
        </w:rPr>
        <w:t xml:space="preserve"> &lt;&lt; קריאה &gt;&gt;</w:t>
      </w:r>
      <w:r w:rsidRPr="00700303">
        <w:rPr>
          <w:rStyle w:val="TagStyle"/>
          <w:rtl/>
        </w:rPr>
        <w:t xml:space="preserve"> </w:t>
      </w:r>
      <w:r>
        <w:rPr>
          <w:rtl/>
        </w:rPr>
        <w:t>יבגני סובה (ישראל ביתנו):</w:t>
      </w:r>
      <w:r w:rsidRPr="00700303">
        <w:rPr>
          <w:rStyle w:val="TagStyle"/>
          <w:rtl/>
        </w:rPr>
        <w:t xml:space="preserve"> </w:t>
      </w:r>
      <w:r w:rsidRPr="00841906">
        <w:rPr>
          <w:rStyle w:val="TagStyle"/>
          <w:rtl/>
        </w:rPr>
        <w:t>&lt;&lt; קריאה &gt;&gt;</w:t>
      </w:r>
      <w:r>
        <w:rPr>
          <w:rtl/>
        </w:rPr>
        <w:t xml:space="preserve"> </w:t>
      </w:r>
      <w:bookmarkEnd w:id="2432"/>
    </w:p>
    <w:p w:rsidR="00873CCB" w:rsidRDefault="00873CCB" w:rsidP="00424BD9">
      <w:pPr>
        <w:pStyle w:val="KeepWithNext"/>
        <w:rPr>
          <w:rtl/>
        </w:rPr>
      </w:pPr>
    </w:p>
    <w:p w:rsidR="00873CCB" w:rsidRDefault="00493F7D" w:rsidP="00424BD9">
      <w:pPr>
        <w:rPr>
          <w:rtl/>
        </w:rPr>
      </w:pPr>
      <w:r>
        <w:rPr>
          <w:rFonts w:hint="cs"/>
          <w:rtl/>
        </w:rPr>
        <w:t>– – –</w:t>
      </w:r>
      <w:r w:rsidR="00873CCB">
        <w:rPr>
          <w:rFonts w:hint="cs"/>
          <w:rtl/>
        </w:rPr>
        <w:t xml:space="preserve"> באיזה שכונות?</w:t>
      </w:r>
    </w:p>
    <w:p w:rsidR="00873CCB" w:rsidRDefault="00873CCB" w:rsidP="00424BD9">
      <w:pPr>
        <w:rPr>
          <w:rtl/>
        </w:rPr>
      </w:pPr>
      <w:bookmarkStart w:id="2433" w:name="_ETM_Q3_591000"/>
      <w:bookmarkEnd w:id="2433"/>
    </w:p>
    <w:p w:rsidR="00873CCB" w:rsidRDefault="00873CCB" w:rsidP="00424BD9">
      <w:pPr>
        <w:pStyle w:val="-"/>
        <w:keepNext/>
        <w:rPr>
          <w:rtl/>
        </w:rPr>
      </w:pPr>
      <w:bookmarkStart w:id="2434" w:name="ET_speakercontinue_5662_28"/>
      <w:r w:rsidRPr="00841906">
        <w:rPr>
          <w:rStyle w:val="TagStyle"/>
          <w:rtl/>
        </w:rPr>
        <w:t xml:space="preserve"> &lt;&lt; דובר_המשך &gt;&gt;</w:t>
      </w:r>
      <w:r w:rsidRPr="00700303">
        <w:rPr>
          <w:rStyle w:val="TagStyle"/>
          <w:rtl/>
        </w:rPr>
        <w:t xml:space="preserve"> </w:t>
      </w:r>
      <w:r>
        <w:rPr>
          <w:rtl/>
        </w:rPr>
        <w:t>שר החדשנות, המדע והטכנולוגיה אופיר אקוניס:</w:t>
      </w:r>
      <w:r w:rsidRPr="00700303">
        <w:rPr>
          <w:rStyle w:val="TagStyle"/>
          <w:rtl/>
        </w:rPr>
        <w:t xml:space="preserve"> </w:t>
      </w:r>
      <w:r w:rsidRPr="00841906">
        <w:rPr>
          <w:rStyle w:val="TagStyle"/>
          <w:rtl/>
        </w:rPr>
        <w:t>&lt;&lt; דובר_המשך &gt;&gt;</w:t>
      </w:r>
      <w:r>
        <w:rPr>
          <w:rtl/>
        </w:rPr>
        <w:t xml:space="preserve"> </w:t>
      </w:r>
      <w:bookmarkEnd w:id="2434"/>
    </w:p>
    <w:p w:rsidR="00873CCB" w:rsidRDefault="00873CCB" w:rsidP="00424BD9">
      <w:pPr>
        <w:pStyle w:val="KeepWithNext"/>
        <w:rPr>
          <w:rtl/>
        </w:rPr>
      </w:pPr>
    </w:p>
    <w:p w:rsidR="00873CCB" w:rsidRDefault="00873CCB" w:rsidP="00424BD9">
      <w:pPr>
        <w:rPr>
          <w:rtl/>
        </w:rPr>
      </w:pPr>
      <w:r>
        <w:rPr>
          <w:rtl/>
        </w:rPr>
        <w:t xml:space="preserve"> </w:t>
      </w:r>
      <w:bookmarkStart w:id="2435" w:name="_ETM_Q3_590789"/>
      <w:bookmarkStart w:id="2436" w:name="_ETM_Q3_592359"/>
      <w:bookmarkEnd w:id="2435"/>
      <w:bookmarkEnd w:id="2436"/>
      <w:r>
        <w:rPr>
          <w:rtl/>
        </w:rPr>
        <w:t xml:space="preserve">יש </w:t>
      </w:r>
      <w:bookmarkStart w:id="2437" w:name="_ETM_Q3_592539"/>
      <w:bookmarkEnd w:id="2437"/>
      <w:r>
        <w:rPr>
          <w:rtl/>
        </w:rPr>
        <w:t xml:space="preserve">כאן </w:t>
      </w:r>
      <w:bookmarkStart w:id="2438" w:name="_ETM_Q3_592719"/>
      <w:bookmarkEnd w:id="2438"/>
      <w:r>
        <w:rPr>
          <w:rtl/>
        </w:rPr>
        <w:t>חבר</w:t>
      </w:r>
      <w:r>
        <w:rPr>
          <w:rFonts w:hint="cs"/>
          <w:rtl/>
        </w:rPr>
        <w:t>ות</w:t>
      </w:r>
      <w:r>
        <w:rPr>
          <w:rtl/>
        </w:rPr>
        <w:t xml:space="preserve"> </w:t>
      </w:r>
      <w:bookmarkStart w:id="2439" w:name="_ETM_Q3_593140"/>
      <w:bookmarkEnd w:id="2439"/>
      <w:r>
        <w:rPr>
          <w:rtl/>
        </w:rPr>
        <w:t xml:space="preserve">כנסת </w:t>
      </w:r>
      <w:bookmarkStart w:id="2440" w:name="_ETM_Q3_593499"/>
      <w:bookmarkEnd w:id="2440"/>
      <w:r>
        <w:rPr>
          <w:rtl/>
        </w:rPr>
        <w:t>ש</w:t>
      </w:r>
      <w:bookmarkStart w:id="2441" w:name="_ETM_Q3_593710"/>
      <w:bookmarkEnd w:id="2441"/>
      <w:r>
        <w:rPr>
          <w:rtl/>
        </w:rPr>
        <w:t xml:space="preserve">יודעות </w:t>
      </w:r>
      <w:bookmarkStart w:id="2442" w:name="_ETM_Q3_594249"/>
      <w:bookmarkEnd w:id="2442"/>
      <w:r>
        <w:rPr>
          <w:rtl/>
        </w:rPr>
        <w:t xml:space="preserve">באיזה </w:t>
      </w:r>
      <w:bookmarkStart w:id="2443" w:name="_ETM_Q3_594640"/>
      <w:bookmarkEnd w:id="2443"/>
      <w:r>
        <w:rPr>
          <w:rtl/>
        </w:rPr>
        <w:t xml:space="preserve">שכונות </w:t>
      </w:r>
      <w:bookmarkStart w:id="2444" w:name="_ETM_Q3_595119"/>
      <w:bookmarkEnd w:id="2444"/>
      <w:r>
        <w:rPr>
          <w:rtl/>
        </w:rPr>
        <w:t xml:space="preserve">שלמות </w:t>
      </w:r>
      <w:bookmarkStart w:id="2445" w:name="_ETM_Q3_595929"/>
      <w:bookmarkEnd w:id="2445"/>
      <w:r>
        <w:rPr>
          <w:rtl/>
        </w:rPr>
        <w:t>בישראל</w:t>
      </w:r>
      <w:r>
        <w:rPr>
          <w:rFonts w:hint="cs"/>
          <w:rtl/>
        </w:rPr>
        <w:t xml:space="preserve"> </w:t>
      </w:r>
      <w:r w:rsidR="00493F7D">
        <w:rPr>
          <w:rFonts w:hint="cs"/>
          <w:rtl/>
        </w:rPr>
        <w:t>– – –</w:t>
      </w:r>
      <w:r>
        <w:rPr>
          <w:rFonts w:hint="cs"/>
          <w:rtl/>
        </w:rPr>
        <w:t xml:space="preserve"> </w:t>
      </w:r>
    </w:p>
    <w:p w:rsidR="00873CCB" w:rsidRDefault="00873CCB" w:rsidP="00424BD9">
      <w:pPr>
        <w:rPr>
          <w:rtl/>
        </w:rPr>
      </w:pPr>
    </w:p>
    <w:p w:rsidR="00873CCB" w:rsidRDefault="00873CCB" w:rsidP="00424BD9">
      <w:pPr>
        <w:pStyle w:val="af6"/>
        <w:keepNext/>
        <w:rPr>
          <w:rtl/>
        </w:rPr>
      </w:pPr>
      <w:bookmarkStart w:id="2446" w:name="ET_yor_6423_29"/>
      <w:r w:rsidRPr="00841906">
        <w:rPr>
          <w:rStyle w:val="TagStyle"/>
          <w:rtl/>
        </w:rPr>
        <w:t xml:space="preserve"> &lt;&lt; יור &gt;&gt;</w:t>
      </w:r>
      <w:r w:rsidRPr="00700303">
        <w:rPr>
          <w:rStyle w:val="TagStyle"/>
          <w:rtl/>
        </w:rPr>
        <w:t xml:space="preserve"> </w:t>
      </w:r>
      <w:r>
        <w:rPr>
          <w:rtl/>
        </w:rPr>
        <w:t>היו"ר אמיר אוחנה:</w:t>
      </w:r>
      <w:r w:rsidRPr="00700303">
        <w:rPr>
          <w:rStyle w:val="TagStyle"/>
          <w:rtl/>
        </w:rPr>
        <w:t xml:space="preserve"> </w:t>
      </w:r>
      <w:r w:rsidRPr="00841906">
        <w:rPr>
          <w:rStyle w:val="TagStyle"/>
          <w:rtl/>
        </w:rPr>
        <w:t>&lt;&lt; יור &gt;&gt;</w:t>
      </w:r>
      <w:r>
        <w:rPr>
          <w:rtl/>
        </w:rPr>
        <w:t xml:space="preserve"> </w:t>
      </w:r>
      <w:bookmarkEnd w:id="2446"/>
    </w:p>
    <w:p w:rsidR="00873CCB" w:rsidRDefault="00873CCB" w:rsidP="00424BD9">
      <w:pPr>
        <w:pStyle w:val="KeepWithNext"/>
        <w:rPr>
          <w:rtl/>
        </w:rPr>
      </w:pPr>
    </w:p>
    <w:p w:rsidR="00873CCB" w:rsidRDefault="00873CCB" w:rsidP="00424BD9">
      <w:pPr>
        <w:rPr>
          <w:rtl/>
        </w:rPr>
      </w:pPr>
      <w:r>
        <w:rPr>
          <w:rFonts w:hint="cs"/>
          <w:rtl/>
        </w:rPr>
        <w:t xml:space="preserve">חבר הכנסת סובה. </w:t>
      </w:r>
      <w:bookmarkStart w:id="2447" w:name="_ETM_Q3_597000"/>
      <w:bookmarkEnd w:id="2447"/>
    </w:p>
    <w:p w:rsidR="00873CCB" w:rsidRDefault="00873CCB" w:rsidP="00424BD9">
      <w:pPr>
        <w:rPr>
          <w:rtl/>
        </w:rPr>
      </w:pPr>
      <w:bookmarkStart w:id="2448" w:name="_ETM_Q3_598000"/>
      <w:bookmarkEnd w:id="2448"/>
    </w:p>
    <w:p w:rsidR="00873CCB" w:rsidRDefault="00873CCB" w:rsidP="00424BD9">
      <w:pPr>
        <w:pStyle w:val="-"/>
        <w:keepNext/>
        <w:rPr>
          <w:rtl/>
        </w:rPr>
      </w:pPr>
      <w:bookmarkStart w:id="2449" w:name="ET_speakercontinue_5662_30"/>
      <w:r w:rsidRPr="00841906">
        <w:rPr>
          <w:rStyle w:val="TagStyle"/>
          <w:rtl/>
        </w:rPr>
        <w:t xml:space="preserve"> &lt;&lt; דובר_המשך &gt;&gt;</w:t>
      </w:r>
      <w:r w:rsidRPr="00700303">
        <w:rPr>
          <w:rStyle w:val="TagStyle"/>
          <w:rtl/>
        </w:rPr>
        <w:t xml:space="preserve"> </w:t>
      </w:r>
      <w:r>
        <w:rPr>
          <w:rtl/>
        </w:rPr>
        <w:t>שר החדשנות, המדע והטכנולוגיה אופיר אקוניס:</w:t>
      </w:r>
      <w:r w:rsidRPr="00700303">
        <w:rPr>
          <w:rStyle w:val="TagStyle"/>
          <w:rtl/>
        </w:rPr>
        <w:t xml:space="preserve"> </w:t>
      </w:r>
      <w:r w:rsidRPr="00841906">
        <w:rPr>
          <w:rStyle w:val="TagStyle"/>
          <w:rtl/>
        </w:rPr>
        <w:t>&lt;&lt; דובר_המשך &gt;&gt;</w:t>
      </w:r>
      <w:r>
        <w:rPr>
          <w:rtl/>
        </w:rPr>
        <w:t xml:space="preserve"> </w:t>
      </w:r>
      <w:bookmarkEnd w:id="2449"/>
    </w:p>
    <w:p w:rsidR="00873CCB" w:rsidRDefault="00873CCB" w:rsidP="00424BD9">
      <w:pPr>
        <w:pStyle w:val="KeepWithNext"/>
        <w:rPr>
          <w:rtl/>
        </w:rPr>
      </w:pPr>
    </w:p>
    <w:p w:rsidR="00873CCB" w:rsidRDefault="00873CCB" w:rsidP="00F60A3D">
      <w:pPr>
        <w:rPr>
          <w:rtl/>
        </w:rPr>
      </w:pPr>
      <w:r>
        <w:rPr>
          <w:rFonts w:hint="cs"/>
          <w:rtl/>
        </w:rPr>
        <w:t>הן יודעות, כי חלקן ג</w:t>
      </w:r>
      <w:bookmarkStart w:id="2450" w:name="_ETM_Q3_596000"/>
      <w:bookmarkStart w:id="2451" w:name="_ETM_Q3_596619"/>
      <w:bookmarkEnd w:id="2450"/>
      <w:bookmarkEnd w:id="2451"/>
      <w:r>
        <w:rPr>
          <w:rFonts w:hint="cs"/>
          <w:rtl/>
        </w:rPr>
        <w:t xml:space="preserve">רות שם. </w:t>
      </w:r>
      <w:bookmarkStart w:id="2452" w:name="_ETM_Q3_598479"/>
      <w:bookmarkStart w:id="2453" w:name="_ETM_Q3_598659"/>
      <w:bookmarkStart w:id="2454" w:name="_ETM_Q3_598750"/>
      <w:bookmarkStart w:id="2455" w:name="_ETM_Q3_599079"/>
      <w:bookmarkStart w:id="2456" w:name="_ETM_Q3_599529"/>
      <w:bookmarkStart w:id="2457" w:name="_ETM_Q3_600039"/>
      <w:bookmarkStart w:id="2458" w:name="_ETM_Q3_600490"/>
      <w:bookmarkStart w:id="2459" w:name="_ETM_Q3_601149"/>
      <w:bookmarkStart w:id="2460" w:name="_ETM_Q3_601390"/>
      <w:bookmarkEnd w:id="2452"/>
      <w:bookmarkEnd w:id="2453"/>
      <w:bookmarkEnd w:id="2454"/>
      <w:bookmarkEnd w:id="2455"/>
      <w:bookmarkEnd w:id="2456"/>
      <w:bookmarkEnd w:id="2457"/>
      <w:bookmarkEnd w:id="2458"/>
      <w:bookmarkEnd w:id="2459"/>
      <w:bookmarkEnd w:id="2460"/>
      <w:r>
        <w:rPr>
          <w:rFonts w:hint="cs"/>
          <w:rtl/>
        </w:rPr>
        <w:t xml:space="preserve">לא </w:t>
      </w:r>
      <w:r>
        <w:rPr>
          <w:rtl/>
        </w:rPr>
        <w:t xml:space="preserve">היו </w:t>
      </w:r>
      <w:bookmarkStart w:id="2461" w:name="_ETM_Q3_601600"/>
      <w:bookmarkEnd w:id="2461"/>
      <w:r>
        <w:rPr>
          <w:rtl/>
        </w:rPr>
        <w:t xml:space="preserve">דגלים </w:t>
      </w:r>
      <w:bookmarkStart w:id="2462" w:name="_ETM_Q3_602020"/>
      <w:bookmarkEnd w:id="2462"/>
      <w:r>
        <w:rPr>
          <w:rtl/>
        </w:rPr>
        <w:t>במרפסות</w:t>
      </w:r>
      <w:r>
        <w:rPr>
          <w:rFonts w:hint="cs"/>
          <w:rtl/>
        </w:rPr>
        <w:t>,</w:t>
      </w:r>
      <w:r>
        <w:rPr>
          <w:rtl/>
        </w:rPr>
        <w:t xml:space="preserve"> </w:t>
      </w:r>
      <w:bookmarkStart w:id="2463" w:name="_ETM_Q3_603070"/>
      <w:bookmarkEnd w:id="2463"/>
      <w:r>
        <w:rPr>
          <w:rtl/>
        </w:rPr>
        <w:t xml:space="preserve">לא </w:t>
      </w:r>
      <w:bookmarkStart w:id="2464" w:name="_ETM_Q3_603279"/>
      <w:bookmarkEnd w:id="2464"/>
      <w:r>
        <w:rPr>
          <w:rtl/>
        </w:rPr>
        <w:t xml:space="preserve">היו </w:t>
      </w:r>
      <w:bookmarkStart w:id="2465" w:name="_ETM_Q3_603460"/>
      <w:bookmarkEnd w:id="2465"/>
      <w:r>
        <w:rPr>
          <w:rtl/>
        </w:rPr>
        <w:t xml:space="preserve">דגלים </w:t>
      </w:r>
      <w:bookmarkStart w:id="2466" w:name="_ETM_Q3_603820"/>
      <w:bookmarkEnd w:id="2466"/>
      <w:r>
        <w:rPr>
          <w:rtl/>
        </w:rPr>
        <w:t xml:space="preserve">על </w:t>
      </w:r>
      <w:bookmarkStart w:id="2467" w:name="_ETM_Q3_603909"/>
      <w:bookmarkEnd w:id="2467"/>
      <w:r>
        <w:rPr>
          <w:rtl/>
        </w:rPr>
        <w:t>המכוניות</w:t>
      </w:r>
      <w:r>
        <w:rPr>
          <w:rFonts w:hint="cs"/>
          <w:rtl/>
        </w:rPr>
        <w:t>,</w:t>
      </w:r>
      <w:r>
        <w:rPr>
          <w:rtl/>
        </w:rPr>
        <w:t xml:space="preserve"> </w:t>
      </w:r>
      <w:bookmarkStart w:id="2468" w:name="_ETM_Q3_604839"/>
      <w:bookmarkEnd w:id="2468"/>
      <w:r>
        <w:rPr>
          <w:rtl/>
        </w:rPr>
        <w:t xml:space="preserve">התביישו </w:t>
      </w:r>
      <w:bookmarkStart w:id="2469" w:name="_ETM_Q3_605469"/>
      <w:bookmarkEnd w:id="2469"/>
      <w:r>
        <w:rPr>
          <w:rtl/>
        </w:rPr>
        <w:t>בדגל</w:t>
      </w:r>
      <w:r>
        <w:rPr>
          <w:rFonts w:hint="cs"/>
          <w:rtl/>
        </w:rPr>
        <w:t>,</w:t>
      </w:r>
      <w:r>
        <w:rPr>
          <w:rtl/>
        </w:rPr>
        <w:t xml:space="preserve"> </w:t>
      </w:r>
      <w:bookmarkStart w:id="2470" w:name="_ETM_Q3_606219"/>
      <w:bookmarkEnd w:id="2470"/>
      <w:r>
        <w:rPr>
          <w:rtl/>
        </w:rPr>
        <w:t>הס</w:t>
      </w:r>
      <w:r>
        <w:rPr>
          <w:rFonts w:hint="cs"/>
          <w:rtl/>
        </w:rPr>
        <w:t>ת</w:t>
      </w:r>
      <w:r>
        <w:rPr>
          <w:rtl/>
        </w:rPr>
        <w:t xml:space="preserve">ירו </w:t>
      </w:r>
      <w:bookmarkStart w:id="2471" w:name="_ETM_Q3_606880"/>
      <w:bookmarkEnd w:id="2471"/>
      <w:r>
        <w:rPr>
          <w:rtl/>
        </w:rPr>
        <w:t>אותו</w:t>
      </w:r>
      <w:r>
        <w:rPr>
          <w:rFonts w:hint="cs"/>
          <w:rtl/>
        </w:rPr>
        <w:t>,</w:t>
      </w:r>
      <w:r>
        <w:rPr>
          <w:rtl/>
        </w:rPr>
        <w:t xml:space="preserve"> </w:t>
      </w:r>
      <w:bookmarkStart w:id="2472" w:name="_ETM_Q3_607270"/>
      <w:bookmarkEnd w:id="2472"/>
      <w:r>
        <w:rPr>
          <w:rtl/>
        </w:rPr>
        <w:t xml:space="preserve">הורידו </w:t>
      </w:r>
      <w:bookmarkStart w:id="2473" w:name="_ETM_Q3_607899"/>
      <w:bookmarkEnd w:id="2473"/>
      <w:r>
        <w:rPr>
          <w:rtl/>
        </w:rPr>
        <w:t>אותו</w:t>
      </w:r>
      <w:r>
        <w:rPr>
          <w:rFonts w:hint="cs"/>
          <w:rtl/>
        </w:rPr>
        <w:t>.</w:t>
      </w:r>
      <w:r>
        <w:rPr>
          <w:rtl/>
        </w:rPr>
        <w:t xml:space="preserve"> </w:t>
      </w:r>
      <w:bookmarkStart w:id="2474" w:name="_ETM_Q3_608080"/>
      <w:bookmarkEnd w:id="2474"/>
      <w:r>
        <w:rPr>
          <w:rtl/>
        </w:rPr>
        <w:t xml:space="preserve">עכשיו </w:t>
      </w:r>
      <w:bookmarkStart w:id="2475" w:name="_ETM_Q3_608410"/>
      <w:bookmarkEnd w:id="2475"/>
      <w:r>
        <w:rPr>
          <w:rFonts w:hint="cs"/>
          <w:rtl/>
        </w:rPr>
        <w:t xml:space="preserve">הם </w:t>
      </w:r>
      <w:r>
        <w:rPr>
          <w:rtl/>
        </w:rPr>
        <w:t xml:space="preserve">מקבלים </w:t>
      </w:r>
      <w:bookmarkStart w:id="2476" w:name="_ETM_Q3_608980"/>
      <w:bookmarkEnd w:id="2476"/>
      <w:r>
        <w:rPr>
          <w:rtl/>
        </w:rPr>
        <w:t xml:space="preserve">אותו </w:t>
      </w:r>
      <w:bookmarkStart w:id="2477" w:name="_ETM_Q3_609640"/>
      <w:bookmarkStart w:id="2478" w:name="_ETM_Q3_610120"/>
      <w:bookmarkStart w:id="2479" w:name="_ETM_Q3_610810"/>
      <w:bookmarkEnd w:id="2477"/>
      <w:bookmarkEnd w:id="2478"/>
      <w:bookmarkEnd w:id="2479"/>
      <w:r>
        <w:rPr>
          <w:rtl/>
        </w:rPr>
        <w:t>מהעמותות</w:t>
      </w:r>
      <w:r>
        <w:rPr>
          <w:rFonts w:hint="cs"/>
          <w:rtl/>
        </w:rPr>
        <w:t>,</w:t>
      </w:r>
      <w:r>
        <w:rPr>
          <w:rtl/>
        </w:rPr>
        <w:t xml:space="preserve"> </w:t>
      </w:r>
      <w:bookmarkStart w:id="2480" w:name="_ETM_Q3_611860"/>
      <w:bookmarkEnd w:id="2480"/>
      <w:r>
        <w:rPr>
          <w:rtl/>
        </w:rPr>
        <w:t xml:space="preserve">יחד </w:t>
      </w:r>
      <w:bookmarkStart w:id="2481" w:name="_ETM_Q3_612160"/>
      <w:bookmarkEnd w:id="2481"/>
      <w:r>
        <w:rPr>
          <w:rtl/>
        </w:rPr>
        <w:t xml:space="preserve">עם </w:t>
      </w:r>
      <w:bookmarkStart w:id="2482" w:name="_ETM_Q3_612280"/>
      <w:bookmarkEnd w:id="2482"/>
      <w:r>
        <w:rPr>
          <w:rtl/>
        </w:rPr>
        <w:t xml:space="preserve">החולצות </w:t>
      </w:r>
      <w:bookmarkStart w:id="2483" w:name="_ETM_Q3_612760"/>
      <w:bookmarkEnd w:id="2483"/>
      <w:r>
        <w:rPr>
          <w:rtl/>
        </w:rPr>
        <w:t>שלהם</w:t>
      </w:r>
      <w:r>
        <w:rPr>
          <w:rFonts w:hint="cs"/>
          <w:rtl/>
        </w:rPr>
        <w:t xml:space="preserve"> והמוטות,</w:t>
      </w:r>
      <w:r>
        <w:rPr>
          <w:rtl/>
        </w:rPr>
        <w:t xml:space="preserve"> </w:t>
      </w:r>
      <w:bookmarkStart w:id="2484" w:name="_ETM_Q3_613420"/>
      <w:bookmarkStart w:id="2485" w:name="_ETM_Q3_614360"/>
      <w:bookmarkEnd w:id="2484"/>
      <w:bookmarkEnd w:id="2485"/>
      <w:r>
        <w:rPr>
          <w:rFonts w:hint="cs"/>
          <w:rtl/>
        </w:rPr>
        <w:t>ו</w:t>
      </w:r>
      <w:r>
        <w:rPr>
          <w:rtl/>
        </w:rPr>
        <w:t xml:space="preserve">משתמשים </w:t>
      </w:r>
      <w:bookmarkStart w:id="2486" w:name="_ETM_Q3_615710"/>
      <w:bookmarkEnd w:id="2486"/>
      <w:r>
        <w:rPr>
          <w:rtl/>
        </w:rPr>
        <w:t xml:space="preserve">בהם </w:t>
      </w:r>
      <w:bookmarkStart w:id="2487" w:name="_ETM_Q3_616430"/>
      <w:bookmarkEnd w:id="2487"/>
      <w:r>
        <w:rPr>
          <w:rtl/>
        </w:rPr>
        <w:t xml:space="preserve">כדי </w:t>
      </w:r>
      <w:bookmarkStart w:id="2488" w:name="_ETM_Q3_617150"/>
      <w:bookmarkEnd w:id="2488"/>
      <w:r>
        <w:rPr>
          <w:rtl/>
        </w:rPr>
        <w:t xml:space="preserve">להכות </w:t>
      </w:r>
      <w:bookmarkStart w:id="2489" w:name="_ETM_Q3_617960"/>
      <w:bookmarkEnd w:id="2489"/>
      <w:r>
        <w:rPr>
          <w:rtl/>
        </w:rPr>
        <w:t xml:space="preserve">על </w:t>
      </w:r>
      <w:bookmarkStart w:id="2490" w:name="_ETM_Q3_618080"/>
      <w:bookmarkEnd w:id="2490"/>
      <w:r>
        <w:rPr>
          <w:rtl/>
        </w:rPr>
        <w:t>המכונית</w:t>
      </w:r>
      <w:r>
        <w:rPr>
          <w:rFonts w:hint="cs"/>
          <w:rtl/>
        </w:rPr>
        <w:t xml:space="preserve"> </w:t>
      </w:r>
      <w:bookmarkStart w:id="2491" w:name="_ETM_Q3_617955"/>
      <w:bookmarkEnd w:id="2491"/>
      <w:r>
        <w:rPr>
          <w:rFonts w:hint="cs"/>
          <w:rtl/>
        </w:rPr>
        <w:t>–</w:t>
      </w:r>
      <w:r>
        <w:rPr>
          <w:rtl/>
        </w:rPr>
        <w:t xml:space="preserve"> </w:t>
      </w:r>
      <w:bookmarkStart w:id="2492" w:name="_ETM_Q3_619970"/>
      <w:bookmarkEnd w:id="2492"/>
      <w:r>
        <w:rPr>
          <w:rtl/>
        </w:rPr>
        <w:t>משפחה</w:t>
      </w:r>
      <w:bookmarkStart w:id="2493" w:name="_ETM_Q3_620960"/>
      <w:bookmarkEnd w:id="2493"/>
      <w:r>
        <w:rPr>
          <w:rFonts w:hint="cs"/>
          <w:rtl/>
        </w:rPr>
        <w:t xml:space="preserve">. </w:t>
      </w:r>
      <w:r>
        <w:rPr>
          <w:rtl/>
        </w:rPr>
        <w:t xml:space="preserve">והילד </w:t>
      </w:r>
      <w:bookmarkStart w:id="2494" w:name="_ETM_Q3_621470"/>
      <w:bookmarkEnd w:id="2494"/>
      <w:r>
        <w:rPr>
          <w:rFonts w:hint="cs"/>
          <w:rtl/>
        </w:rPr>
        <w:t>ז</w:t>
      </w:r>
      <w:r>
        <w:rPr>
          <w:rtl/>
        </w:rPr>
        <w:t>ועק</w:t>
      </w:r>
      <w:r>
        <w:rPr>
          <w:rFonts w:hint="cs"/>
          <w:rtl/>
        </w:rPr>
        <w:t>,</w:t>
      </w:r>
      <w:r>
        <w:rPr>
          <w:rtl/>
        </w:rPr>
        <w:t xml:space="preserve"> </w:t>
      </w:r>
      <w:bookmarkStart w:id="2495" w:name="_ETM_Q3_621980"/>
      <w:bookmarkEnd w:id="2495"/>
      <w:r>
        <w:rPr>
          <w:rtl/>
        </w:rPr>
        <w:t xml:space="preserve">שומעים </w:t>
      </w:r>
      <w:bookmarkStart w:id="2496" w:name="_ETM_Q3_622430"/>
      <w:bookmarkEnd w:id="2496"/>
      <w:r>
        <w:rPr>
          <w:rtl/>
        </w:rPr>
        <w:t xml:space="preserve">את </w:t>
      </w:r>
      <w:bookmarkStart w:id="2497" w:name="_ETM_Q3_622550"/>
      <w:bookmarkEnd w:id="2497"/>
      <w:r>
        <w:rPr>
          <w:rtl/>
        </w:rPr>
        <w:t xml:space="preserve">הילד </w:t>
      </w:r>
      <w:bookmarkStart w:id="2498" w:name="_ETM_Q3_622940"/>
      <w:bookmarkEnd w:id="2498"/>
      <w:r>
        <w:rPr>
          <w:rtl/>
        </w:rPr>
        <w:t xml:space="preserve">הקטן </w:t>
      </w:r>
      <w:bookmarkStart w:id="2499" w:name="_ETM_Q3_624170"/>
      <w:bookmarkEnd w:id="2499"/>
      <w:r>
        <w:rPr>
          <w:rFonts w:hint="cs"/>
          <w:rtl/>
        </w:rPr>
        <w:t>זועק</w:t>
      </w:r>
      <w:r w:rsidR="00F60A3D">
        <w:rPr>
          <w:rFonts w:hint="cs"/>
          <w:rtl/>
        </w:rPr>
        <w:t>,</w:t>
      </w:r>
      <w:r>
        <w:rPr>
          <w:rFonts w:hint="cs"/>
          <w:rtl/>
        </w:rPr>
        <w:t xml:space="preserve"> </w:t>
      </w:r>
      <w:bookmarkStart w:id="2500" w:name="_ETM_Q3_623000"/>
      <w:bookmarkEnd w:id="2500"/>
      <w:r>
        <w:rPr>
          <w:rFonts w:hint="cs"/>
          <w:rtl/>
        </w:rPr>
        <w:t xml:space="preserve">או ילדה, </w:t>
      </w:r>
      <w:bookmarkStart w:id="2501" w:name="_ETM_Q3_624830"/>
      <w:bookmarkStart w:id="2502" w:name="_ETM_Q3_625129"/>
      <w:bookmarkStart w:id="2503" w:name="_ETM_Q3_625459"/>
      <w:bookmarkEnd w:id="2501"/>
      <w:bookmarkEnd w:id="2502"/>
      <w:bookmarkEnd w:id="2503"/>
      <w:r>
        <w:rPr>
          <w:rtl/>
        </w:rPr>
        <w:t xml:space="preserve">אינני </w:t>
      </w:r>
      <w:bookmarkStart w:id="2504" w:name="_ETM_Q3_625760"/>
      <w:bookmarkEnd w:id="2504"/>
      <w:r>
        <w:rPr>
          <w:rtl/>
        </w:rPr>
        <w:t>זוכר</w:t>
      </w:r>
      <w:r>
        <w:rPr>
          <w:rFonts w:hint="cs"/>
          <w:rtl/>
        </w:rPr>
        <w:t xml:space="preserve">. דממה. </w:t>
      </w:r>
      <w:bookmarkStart w:id="2505" w:name="_ETM_Q3_626670"/>
      <w:bookmarkStart w:id="2506" w:name="_ETM_Q3_627840"/>
      <w:bookmarkEnd w:id="2505"/>
      <w:bookmarkEnd w:id="2506"/>
      <w:r>
        <w:rPr>
          <w:rtl/>
        </w:rPr>
        <w:t xml:space="preserve">לא </w:t>
      </w:r>
      <w:bookmarkStart w:id="2507" w:name="_ETM_Q3_628020"/>
      <w:bookmarkEnd w:id="2507"/>
      <w:r>
        <w:rPr>
          <w:rtl/>
        </w:rPr>
        <w:t>לפיד</w:t>
      </w:r>
      <w:r>
        <w:rPr>
          <w:rFonts w:hint="cs"/>
          <w:rtl/>
        </w:rPr>
        <w:t>,</w:t>
      </w:r>
      <w:r>
        <w:rPr>
          <w:rtl/>
        </w:rPr>
        <w:t xml:space="preserve"> </w:t>
      </w:r>
      <w:bookmarkStart w:id="2508" w:name="_ETM_Q3_629890"/>
      <w:bookmarkEnd w:id="2508"/>
      <w:r>
        <w:rPr>
          <w:rtl/>
        </w:rPr>
        <w:t xml:space="preserve">לא </w:t>
      </w:r>
      <w:bookmarkStart w:id="2509" w:name="_ETM_Q3_630100"/>
      <w:bookmarkEnd w:id="2509"/>
      <w:r>
        <w:rPr>
          <w:rtl/>
        </w:rPr>
        <w:t>ג</w:t>
      </w:r>
      <w:r>
        <w:rPr>
          <w:rFonts w:hint="cs"/>
          <w:rtl/>
        </w:rPr>
        <w:t xml:space="preserve">נץ, לא </w:t>
      </w:r>
      <w:bookmarkStart w:id="2510" w:name="_ETM_Q3_630580"/>
      <w:bookmarkStart w:id="2511" w:name="_ETM_Q3_631420"/>
      <w:bookmarkStart w:id="2512" w:name="_ETM_Q3_631659"/>
      <w:bookmarkEnd w:id="2510"/>
      <w:bookmarkEnd w:id="2511"/>
      <w:bookmarkEnd w:id="2512"/>
      <w:r>
        <w:rPr>
          <w:rtl/>
        </w:rPr>
        <w:t>פרקש</w:t>
      </w:r>
      <w:r>
        <w:rPr>
          <w:rFonts w:hint="cs"/>
          <w:rtl/>
        </w:rPr>
        <w:t>,</w:t>
      </w:r>
      <w:r>
        <w:rPr>
          <w:rtl/>
        </w:rPr>
        <w:t xml:space="preserve"> </w:t>
      </w:r>
      <w:bookmarkStart w:id="2513" w:name="_ETM_Q3_633210"/>
      <w:bookmarkEnd w:id="2513"/>
      <w:r>
        <w:rPr>
          <w:rtl/>
        </w:rPr>
        <w:t xml:space="preserve">לא </w:t>
      </w:r>
      <w:bookmarkStart w:id="2514" w:name="_ETM_Q3_633420"/>
      <w:bookmarkEnd w:id="2514"/>
      <w:r>
        <w:rPr>
          <w:rtl/>
        </w:rPr>
        <w:t xml:space="preserve">אף </w:t>
      </w:r>
      <w:bookmarkStart w:id="2515" w:name="_ETM_Q3_633720"/>
      <w:bookmarkStart w:id="2516" w:name="_ETM_Q3_634170"/>
      <w:bookmarkEnd w:id="2515"/>
      <w:bookmarkEnd w:id="2516"/>
      <w:r>
        <w:rPr>
          <w:rFonts w:hint="cs"/>
          <w:rtl/>
        </w:rPr>
        <w:t xml:space="preserve">אחד. </w:t>
      </w:r>
      <w:r>
        <w:rPr>
          <w:rtl/>
        </w:rPr>
        <w:t>שקט</w:t>
      </w:r>
      <w:r>
        <w:rPr>
          <w:rFonts w:hint="cs"/>
          <w:rtl/>
        </w:rPr>
        <w:t>,</w:t>
      </w:r>
      <w:r>
        <w:rPr>
          <w:rtl/>
        </w:rPr>
        <w:t xml:space="preserve"> </w:t>
      </w:r>
      <w:bookmarkStart w:id="2517" w:name="_ETM_Q3_634770"/>
      <w:bookmarkEnd w:id="2517"/>
      <w:r>
        <w:rPr>
          <w:rtl/>
        </w:rPr>
        <w:t>דממה</w:t>
      </w:r>
      <w:r>
        <w:rPr>
          <w:rFonts w:hint="cs"/>
          <w:rtl/>
        </w:rPr>
        <w:t>.</w:t>
      </w:r>
      <w:r>
        <w:rPr>
          <w:rtl/>
        </w:rPr>
        <w:t xml:space="preserve"> </w:t>
      </w:r>
      <w:bookmarkStart w:id="2518" w:name="_ETM_Q3_635460"/>
      <w:bookmarkEnd w:id="2518"/>
      <w:r>
        <w:rPr>
          <w:rtl/>
        </w:rPr>
        <w:t xml:space="preserve">גדעון </w:t>
      </w:r>
      <w:bookmarkStart w:id="2519" w:name="_ETM_Q3_635910"/>
      <w:bookmarkEnd w:id="2519"/>
      <w:r>
        <w:rPr>
          <w:rtl/>
        </w:rPr>
        <w:t>סער</w:t>
      </w:r>
      <w:r>
        <w:rPr>
          <w:rFonts w:hint="cs"/>
          <w:rtl/>
        </w:rPr>
        <w:t>,</w:t>
      </w:r>
      <w:r>
        <w:rPr>
          <w:rtl/>
        </w:rPr>
        <w:t xml:space="preserve"> </w:t>
      </w:r>
      <w:bookmarkStart w:id="2520" w:name="_ETM_Q3_636810"/>
      <w:bookmarkEnd w:id="2520"/>
      <w:r>
        <w:rPr>
          <w:rtl/>
        </w:rPr>
        <w:t xml:space="preserve">זאב </w:t>
      </w:r>
      <w:bookmarkStart w:id="2521" w:name="_ETM_Q3_637170"/>
      <w:bookmarkEnd w:id="2521"/>
      <w:r>
        <w:rPr>
          <w:rtl/>
        </w:rPr>
        <w:t xml:space="preserve">אלקין </w:t>
      </w:r>
      <w:bookmarkStart w:id="2522" w:name="_ETM_Q3_637720"/>
      <w:bookmarkEnd w:id="2522"/>
      <w:r w:rsidR="00F60A3D">
        <w:rPr>
          <w:rFonts w:hint="cs"/>
          <w:rtl/>
        </w:rPr>
        <w:t xml:space="preserve">– </w:t>
      </w:r>
      <w:r>
        <w:rPr>
          <w:rtl/>
        </w:rPr>
        <w:t>כלום</w:t>
      </w:r>
      <w:r>
        <w:rPr>
          <w:rFonts w:hint="cs"/>
          <w:rtl/>
        </w:rPr>
        <w:t>.</w:t>
      </w:r>
      <w:r>
        <w:rPr>
          <w:rtl/>
        </w:rPr>
        <w:t xml:space="preserve"> </w:t>
      </w:r>
      <w:bookmarkStart w:id="2523" w:name="_ETM_Q3_638980"/>
      <w:bookmarkEnd w:id="2523"/>
      <w:r>
        <w:rPr>
          <w:rtl/>
        </w:rPr>
        <w:t xml:space="preserve">לא </w:t>
      </w:r>
      <w:bookmarkStart w:id="2524" w:name="_ETM_Q3_639190"/>
      <w:bookmarkEnd w:id="2524"/>
      <w:r>
        <w:rPr>
          <w:rtl/>
        </w:rPr>
        <w:t xml:space="preserve">אביגדור </w:t>
      </w:r>
      <w:bookmarkStart w:id="2525" w:name="_ETM_Q3_639700"/>
      <w:bookmarkEnd w:id="2525"/>
      <w:r>
        <w:rPr>
          <w:rtl/>
        </w:rPr>
        <w:t>ליברמן</w:t>
      </w:r>
      <w:r>
        <w:rPr>
          <w:rFonts w:hint="cs"/>
          <w:rtl/>
        </w:rPr>
        <w:t>,</w:t>
      </w:r>
      <w:r>
        <w:rPr>
          <w:rtl/>
        </w:rPr>
        <w:t xml:space="preserve"> </w:t>
      </w:r>
      <w:bookmarkStart w:id="2526" w:name="_ETM_Q3_640120"/>
      <w:bookmarkEnd w:id="2526"/>
      <w:r>
        <w:rPr>
          <w:rtl/>
        </w:rPr>
        <w:t xml:space="preserve">המסית </w:t>
      </w:r>
      <w:bookmarkStart w:id="2527" w:name="_ETM_Q3_640630"/>
      <w:bookmarkEnd w:id="2527"/>
      <w:r>
        <w:rPr>
          <w:rtl/>
        </w:rPr>
        <w:t>הראשי</w:t>
      </w:r>
      <w:r>
        <w:rPr>
          <w:rFonts w:hint="cs"/>
          <w:rtl/>
        </w:rPr>
        <w:t>,</w:t>
      </w:r>
      <w:r>
        <w:rPr>
          <w:rtl/>
        </w:rPr>
        <w:t xml:space="preserve"> </w:t>
      </w:r>
      <w:bookmarkStart w:id="2528" w:name="_ETM_Q3_641440"/>
      <w:bookmarkEnd w:id="2528"/>
      <w:r>
        <w:rPr>
          <w:rtl/>
        </w:rPr>
        <w:t xml:space="preserve">זה </w:t>
      </w:r>
      <w:bookmarkStart w:id="2529" w:name="_ETM_Q3_641650"/>
      <w:bookmarkEnd w:id="2529"/>
      <w:r>
        <w:rPr>
          <w:rtl/>
        </w:rPr>
        <w:t xml:space="preserve">שהציע </w:t>
      </w:r>
      <w:bookmarkStart w:id="2530" w:name="_ETM_Q3_642760"/>
      <w:bookmarkEnd w:id="2530"/>
      <w:r>
        <w:rPr>
          <w:rFonts w:hint="cs"/>
          <w:rtl/>
        </w:rPr>
        <w:t xml:space="preserve">– הינה, </w:t>
      </w:r>
      <w:bookmarkStart w:id="2531" w:name="_ETM_Q3_643090"/>
      <w:bookmarkEnd w:id="2531"/>
      <w:r>
        <w:rPr>
          <w:rtl/>
        </w:rPr>
        <w:t>תברח</w:t>
      </w:r>
      <w:r>
        <w:rPr>
          <w:rFonts w:hint="cs"/>
          <w:rtl/>
        </w:rPr>
        <w:t>,</w:t>
      </w:r>
      <w:r>
        <w:rPr>
          <w:rtl/>
        </w:rPr>
        <w:t xml:space="preserve"> </w:t>
      </w:r>
      <w:bookmarkStart w:id="2532" w:name="_ETM_Q3_643510"/>
      <w:bookmarkEnd w:id="2532"/>
      <w:r>
        <w:rPr>
          <w:rtl/>
        </w:rPr>
        <w:t>תברח</w:t>
      </w:r>
      <w:r w:rsidR="00F60A3D">
        <w:rPr>
          <w:rFonts w:hint="cs"/>
          <w:rtl/>
        </w:rPr>
        <w:t>,</w:t>
      </w:r>
      <w:r>
        <w:rPr>
          <w:rtl/>
        </w:rPr>
        <w:t xml:space="preserve"> </w:t>
      </w:r>
      <w:bookmarkStart w:id="2533" w:name="_ETM_Q3_644170"/>
      <w:bookmarkEnd w:id="2533"/>
      <w:r>
        <w:rPr>
          <w:rtl/>
        </w:rPr>
        <w:t xml:space="preserve">המסית </w:t>
      </w:r>
      <w:bookmarkStart w:id="2534" w:name="_ETM_Q3_644800"/>
      <w:bookmarkEnd w:id="2534"/>
      <w:r>
        <w:rPr>
          <w:rtl/>
        </w:rPr>
        <w:t>הראשי</w:t>
      </w:r>
      <w:r w:rsidR="00F60A3D">
        <w:rPr>
          <w:rFonts w:hint="cs"/>
          <w:rtl/>
        </w:rPr>
        <w:t>;</w:t>
      </w:r>
      <w:r>
        <w:rPr>
          <w:rtl/>
        </w:rPr>
        <w:t xml:space="preserve"> </w:t>
      </w:r>
      <w:bookmarkStart w:id="2535" w:name="_ETM_Q3_645430"/>
      <w:bookmarkEnd w:id="2535"/>
      <w:r>
        <w:rPr>
          <w:rtl/>
        </w:rPr>
        <w:t xml:space="preserve">הוא </w:t>
      </w:r>
      <w:bookmarkStart w:id="2536" w:name="_ETM_Q3_645550"/>
      <w:bookmarkEnd w:id="2536"/>
      <w:r>
        <w:rPr>
          <w:rtl/>
        </w:rPr>
        <w:t xml:space="preserve">מתחרה </w:t>
      </w:r>
      <w:bookmarkStart w:id="2537" w:name="_ETM_Q3_645970"/>
      <w:bookmarkEnd w:id="2537"/>
      <w:r>
        <w:rPr>
          <w:rtl/>
        </w:rPr>
        <w:t xml:space="preserve">רק </w:t>
      </w:r>
      <w:bookmarkStart w:id="2538" w:name="_ETM_Q3_646180"/>
      <w:bookmarkEnd w:id="2538"/>
      <w:r>
        <w:rPr>
          <w:rtl/>
        </w:rPr>
        <w:t xml:space="preserve">עם </w:t>
      </w:r>
      <w:bookmarkStart w:id="2539" w:name="_ETM_Q3_646300"/>
      <w:bookmarkEnd w:id="2539"/>
      <w:r>
        <w:rPr>
          <w:rtl/>
        </w:rPr>
        <w:t xml:space="preserve">לפיד </w:t>
      </w:r>
      <w:bookmarkStart w:id="2540" w:name="_ETM_Q3_646630"/>
      <w:bookmarkEnd w:id="2540"/>
      <w:r>
        <w:rPr>
          <w:rtl/>
        </w:rPr>
        <w:t xml:space="preserve">בהסתה </w:t>
      </w:r>
      <w:bookmarkStart w:id="2541" w:name="_ETM_Q3_647440"/>
      <w:bookmarkEnd w:id="2541"/>
      <w:r w:rsidR="00F60A3D">
        <w:rPr>
          <w:rFonts w:hint="cs"/>
          <w:rtl/>
        </w:rPr>
        <w:t xml:space="preserve">– </w:t>
      </w:r>
      <w:r>
        <w:rPr>
          <w:rtl/>
        </w:rPr>
        <w:t xml:space="preserve">על </w:t>
      </w:r>
      <w:bookmarkStart w:id="2542" w:name="_ETM_Q3_647620"/>
      <w:bookmarkEnd w:id="2542"/>
      <w:r>
        <w:rPr>
          <w:rtl/>
        </w:rPr>
        <w:t xml:space="preserve">החרדים </w:t>
      </w:r>
      <w:bookmarkStart w:id="2543" w:name="_ETM_Q3_648490"/>
      <w:bookmarkEnd w:id="2543"/>
      <w:r>
        <w:rPr>
          <w:rtl/>
        </w:rPr>
        <w:t xml:space="preserve">שצריכים </w:t>
      </w:r>
      <w:bookmarkStart w:id="2544" w:name="_ETM_Q3_649000"/>
      <w:bookmarkEnd w:id="2544"/>
      <w:r>
        <w:rPr>
          <w:rtl/>
        </w:rPr>
        <w:t>לזרו</w:t>
      </w:r>
      <w:r>
        <w:rPr>
          <w:rFonts w:hint="cs"/>
          <w:rtl/>
        </w:rPr>
        <w:t>ק</w:t>
      </w:r>
      <w:r>
        <w:rPr>
          <w:rtl/>
        </w:rPr>
        <w:t xml:space="preserve"> </w:t>
      </w:r>
      <w:bookmarkStart w:id="2545" w:name="_ETM_Q3_649390"/>
      <w:bookmarkEnd w:id="2545"/>
      <w:r>
        <w:rPr>
          <w:rtl/>
        </w:rPr>
        <w:t xml:space="preserve">למזבלה </w:t>
      </w:r>
      <w:bookmarkStart w:id="2546" w:name="_ETM_Q3_650919"/>
      <w:bookmarkEnd w:id="2546"/>
      <w:r>
        <w:rPr>
          <w:rtl/>
        </w:rPr>
        <w:t xml:space="preserve">ביחד </w:t>
      </w:r>
      <w:bookmarkStart w:id="2547" w:name="_ETM_Q3_651489"/>
      <w:bookmarkEnd w:id="2547"/>
      <w:r>
        <w:rPr>
          <w:rtl/>
        </w:rPr>
        <w:t xml:space="preserve">עם </w:t>
      </w:r>
      <w:bookmarkStart w:id="2548" w:name="_ETM_Q3_651579"/>
      <w:bookmarkEnd w:id="2548"/>
      <w:r>
        <w:rPr>
          <w:rtl/>
        </w:rPr>
        <w:t>נתניהו</w:t>
      </w:r>
      <w:bookmarkStart w:id="2549" w:name="_ETM_Q3_652419"/>
      <w:bookmarkEnd w:id="2549"/>
      <w:r>
        <w:rPr>
          <w:rFonts w:hint="cs"/>
          <w:rtl/>
        </w:rPr>
        <w:t xml:space="preserve">, </w:t>
      </w:r>
      <w:bookmarkStart w:id="2550" w:name="_ETM_Q3_652000"/>
      <w:bookmarkEnd w:id="2550"/>
      <w:r>
        <w:rPr>
          <w:rtl/>
        </w:rPr>
        <w:t xml:space="preserve">בתוכנית </w:t>
      </w:r>
      <w:bookmarkStart w:id="2551" w:name="_ETM_Q3_653379"/>
      <w:bookmarkEnd w:id="2551"/>
      <w:r w:rsidR="00493F7D">
        <w:rPr>
          <w:rFonts w:hint="cs"/>
          <w:rtl/>
        </w:rPr>
        <w:t>– – –</w:t>
      </w:r>
    </w:p>
    <w:p w:rsidR="00873CCB" w:rsidRDefault="00873CCB" w:rsidP="00424BD9">
      <w:pPr>
        <w:rPr>
          <w:rtl/>
        </w:rPr>
      </w:pPr>
    </w:p>
    <w:p w:rsidR="00873CCB" w:rsidRDefault="00873CCB" w:rsidP="00424BD9">
      <w:pPr>
        <w:pStyle w:val="af5"/>
        <w:keepNext/>
        <w:rPr>
          <w:rtl/>
        </w:rPr>
      </w:pPr>
      <w:bookmarkStart w:id="2552" w:name="ET_interruption_5792_31"/>
      <w:r w:rsidRPr="00841906">
        <w:rPr>
          <w:rStyle w:val="TagStyle"/>
          <w:rtl/>
        </w:rPr>
        <w:t xml:space="preserve"> &lt;&lt; קריאה &gt;&gt;</w:t>
      </w:r>
      <w:r w:rsidRPr="00700303">
        <w:rPr>
          <w:rStyle w:val="TagStyle"/>
          <w:rtl/>
        </w:rPr>
        <w:t xml:space="preserve"> </w:t>
      </w:r>
      <w:r>
        <w:rPr>
          <w:rtl/>
        </w:rPr>
        <w:t>יבגני סובה (ישראל ביתנו):</w:t>
      </w:r>
      <w:r w:rsidRPr="00700303">
        <w:rPr>
          <w:rStyle w:val="TagStyle"/>
          <w:rtl/>
        </w:rPr>
        <w:t xml:space="preserve"> </w:t>
      </w:r>
      <w:r w:rsidRPr="00841906">
        <w:rPr>
          <w:rStyle w:val="TagStyle"/>
          <w:rtl/>
        </w:rPr>
        <w:t>&lt;&lt; קריאה &gt;&gt;</w:t>
      </w:r>
      <w:r>
        <w:rPr>
          <w:rtl/>
        </w:rPr>
        <w:t xml:space="preserve"> </w:t>
      </w:r>
      <w:bookmarkEnd w:id="2552"/>
    </w:p>
    <w:p w:rsidR="00873CCB" w:rsidRDefault="00873CCB" w:rsidP="00424BD9">
      <w:pPr>
        <w:pStyle w:val="KeepWithNext"/>
        <w:rPr>
          <w:rtl/>
        </w:rPr>
      </w:pPr>
    </w:p>
    <w:p w:rsidR="00873CCB" w:rsidRDefault="00873CCB" w:rsidP="00424BD9">
      <w:pPr>
        <w:rPr>
          <w:rtl/>
          <w:lang w:eastAsia="he-IL"/>
        </w:rPr>
      </w:pPr>
      <w:bookmarkStart w:id="2553" w:name="_ETM_Q3_651000"/>
      <w:bookmarkEnd w:id="2553"/>
      <w:r>
        <w:rPr>
          <w:rFonts w:hint="cs"/>
          <w:rtl/>
          <w:lang w:eastAsia="he-IL"/>
        </w:rPr>
        <w:t xml:space="preserve">עם הדגל או בלי הדגל </w:t>
      </w:r>
      <w:r w:rsidR="00493F7D">
        <w:rPr>
          <w:rFonts w:hint="cs"/>
          <w:rtl/>
          <w:lang w:eastAsia="he-IL"/>
        </w:rPr>
        <w:t>– – –</w:t>
      </w:r>
      <w:r>
        <w:rPr>
          <w:rFonts w:hint="cs"/>
          <w:rtl/>
          <w:lang w:eastAsia="he-IL"/>
        </w:rPr>
        <w:t xml:space="preserve"> </w:t>
      </w:r>
    </w:p>
    <w:p w:rsidR="00873CCB" w:rsidRDefault="00873CCB" w:rsidP="00424BD9">
      <w:pPr>
        <w:rPr>
          <w:rtl/>
          <w:lang w:eastAsia="he-IL"/>
        </w:rPr>
      </w:pPr>
    </w:p>
    <w:p w:rsidR="00873CCB" w:rsidRDefault="00873CCB" w:rsidP="00424BD9">
      <w:pPr>
        <w:pStyle w:val="af6"/>
        <w:keepNext/>
        <w:rPr>
          <w:rtl/>
        </w:rPr>
      </w:pPr>
      <w:bookmarkStart w:id="2554" w:name="ET_yor_6423_32"/>
      <w:r w:rsidRPr="00841906">
        <w:rPr>
          <w:rStyle w:val="TagStyle"/>
          <w:rtl/>
        </w:rPr>
        <w:t xml:space="preserve"> &lt;&lt; יור &gt;&gt;</w:t>
      </w:r>
      <w:r w:rsidRPr="00700303">
        <w:rPr>
          <w:rStyle w:val="TagStyle"/>
          <w:rtl/>
        </w:rPr>
        <w:t xml:space="preserve"> </w:t>
      </w:r>
      <w:r>
        <w:rPr>
          <w:rtl/>
        </w:rPr>
        <w:t>היו"ר אמיר אוחנה:</w:t>
      </w:r>
      <w:r w:rsidRPr="00700303">
        <w:rPr>
          <w:rStyle w:val="TagStyle"/>
          <w:rtl/>
        </w:rPr>
        <w:t xml:space="preserve"> </w:t>
      </w:r>
      <w:r w:rsidRPr="00841906">
        <w:rPr>
          <w:rStyle w:val="TagStyle"/>
          <w:rtl/>
        </w:rPr>
        <w:t>&lt;&lt; יור &gt;&gt;</w:t>
      </w:r>
      <w:r>
        <w:rPr>
          <w:rtl/>
        </w:rPr>
        <w:t xml:space="preserve"> </w:t>
      </w:r>
      <w:bookmarkEnd w:id="2554"/>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חבר הכנסת סובה, קריאה ראשונה. </w:t>
      </w:r>
    </w:p>
    <w:p w:rsidR="00873CCB" w:rsidRDefault="00873CCB" w:rsidP="00424BD9">
      <w:pPr>
        <w:rPr>
          <w:rtl/>
          <w:lang w:eastAsia="he-IL"/>
        </w:rPr>
      </w:pPr>
    </w:p>
    <w:p w:rsidR="00873CCB" w:rsidRDefault="00873CCB" w:rsidP="00424BD9">
      <w:pPr>
        <w:pStyle w:val="-"/>
        <w:keepNext/>
        <w:rPr>
          <w:rtl/>
        </w:rPr>
      </w:pPr>
      <w:bookmarkStart w:id="2555" w:name="ET_speakercontinue_5662_33"/>
      <w:r w:rsidRPr="00841906">
        <w:rPr>
          <w:rStyle w:val="TagStyle"/>
          <w:rtl/>
        </w:rPr>
        <w:t xml:space="preserve"> &lt;&lt; דובר_המשך &gt;&gt;</w:t>
      </w:r>
      <w:r w:rsidRPr="00700303">
        <w:rPr>
          <w:rStyle w:val="TagStyle"/>
          <w:rtl/>
        </w:rPr>
        <w:t xml:space="preserve"> </w:t>
      </w:r>
      <w:r>
        <w:rPr>
          <w:rtl/>
        </w:rPr>
        <w:t>שר החדשנות, המדע והטכנולוגיה אופיר אקוניס:</w:t>
      </w:r>
      <w:r w:rsidRPr="00700303">
        <w:rPr>
          <w:rStyle w:val="TagStyle"/>
          <w:rtl/>
        </w:rPr>
        <w:t xml:space="preserve"> </w:t>
      </w:r>
      <w:r w:rsidRPr="00841906">
        <w:rPr>
          <w:rStyle w:val="TagStyle"/>
          <w:rtl/>
        </w:rPr>
        <w:t>&lt;&lt; דובר_המשך &gt;&gt;</w:t>
      </w:r>
      <w:r>
        <w:rPr>
          <w:rtl/>
        </w:rPr>
        <w:t xml:space="preserve"> </w:t>
      </w:r>
      <w:bookmarkEnd w:id="2555"/>
    </w:p>
    <w:p w:rsidR="00873CCB" w:rsidRDefault="00873CCB" w:rsidP="00424BD9">
      <w:pPr>
        <w:pStyle w:val="KeepWithNext"/>
        <w:rPr>
          <w:rtl/>
          <w:lang w:eastAsia="he-IL"/>
        </w:rPr>
      </w:pPr>
    </w:p>
    <w:p w:rsidR="00873CCB" w:rsidRDefault="00873CCB" w:rsidP="00424BD9">
      <w:pPr>
        <w:rPr>
          <w:rtl/>
        </w:rPr>
      </w:pPr>
      <w:r>
        <w:rPr>
          <w:rFonts w:hint="cs"/>
          <w:rtl/>
          <w:lang w:eastAsia="he-IL"/>
        </w:rPr>
        <w:t xml:space="preserve">אל </w:t>
      </w:r>
      <w:bookmarkStart w:id="2556" w:name="_ETM_Q3_654040"/>
      <w:bookmarkStart w:id="2557" w:name="_ETM_Q3_654340"/>
      <w:bookmarkStart w:id="2558" w:name="_ETM_Q3_654879"/>
      <w:bookmarkStart w:id="2559" w:name="_ETM_Q3_656109"/>
      <w:bookmarkStart w:id="2560" w:name="_ETM_Q3_656290"/>
      <w:bookmarkEnd w:id="2556"/>
      <w:bookmarkEnd w:id="2557"/>
      <w:bookmarkEnd w:id="2558"/>
      <w:bookmarkEnd w:id="2559"/>
      <w:bookmarkEnd w:id="2560"/>
      <w:r>
        <w:rPr>
          <w:rtl/>
        </w:rPr>
        <w:t xml:space="preserve">תגן </w:t>
      </w:r>
      <w:bookmarkStart w:id="2561" w:name="_ETM_Q3_656739"/>
      <w:bookmarkEnd w:id="2561"/>
      <w:r>
        <w:rPr>
          <w:rFonts w:hint="cs"/>
          <w:rtl/>
        </w:rPr>
        <w:t xml:space="preserve">עליו, אל תגן. </w:t>
      </w:r>
      <w:r>
        <w:rPr>
          <w:rtl/>
        </w:rPr>
        <w:t xml:space="preserve">זה </w:t>
      </w:r>
      <w:bookmarkStart w:id="2562" w:name="_ETM_Q3_656889"/>
      <w:bookmarkEnd w:id="2562"/>
      <w:r>
        <w:rPr>
          <w:rtl/>
        </w:rPr>
        <w:t xml:space="preserve">מעשה </w:t>
      </w:r>
      <w:bookmarkStart w:id="2563" w:name="_ETM_Q3_657309"/>
      <w:bookmarkEnd w:id="2563"/>
      <w:r>
        <w:rPr>
          <w:rtl/>
        </w:rPr>
        <w:t>בריונות</w:t>
      </w:r>
      <w:r>
        <w:rPr>
          <w:rFonts w:hint="cs"/>
          <w:rtl/>
        </w:rPr>
        <w:t>.</w:t>
      </w:r>
    </w:p>
    <w:p w:rsidR="00873CCB" w:rsidRDefault="00873CCB" w:rsidP="00424BD9">
      <w:pPr>
        <w:rPr>
          <w:rtl/>
        </w:rPr>
      </w:pPr>
    </w:p>
    <w:p w:rsidR="00873CCB" w:rsidRDefault="00873CCB" w:rsidP="00424BD9">
      <w:pPr>
        <w:pStyle w:val="af5"/>
        <w:keepNext/>
        <w:rPr>
          <w:rtl/>
        </w:rPr>
      </w:pPr>
      <w:bookmarkStart w:id="2564" w:name="ET_interruption_5792_34"/>
      <w:r w:rsidRPr="00841906">
        <w:rPr>
          <w:rStyle w:val="TagStyle"/>
          <w:rtl/>
        </w:rPr>
        <w:t xml:space="preserve"> &lt;&lt; קריאה &gt;&gt;</w:t>
      </w:r>
      <w:r w:rsidRPr="00700303">
        <w:rPr>
          <w:rStyle w:val="TagStyle"/>
          <w:rtl/>
        </w:rPr>
        <w:t xml:space="preserve"> </w:t>
      </w:r>
      <w:r>
        <w:rPr>
          <w:rtl/>
        </w:rPr>
        <w:t>יבגני סובה (ישראל ביתנו):</w:t>
      </w:r>
      <w:r w:rsidRPr="00700303">
        <w:rPr>
          <w:rStyle w:val="TagStyle"/>
          <w:rtl/>
        </w:rPr>
        <w:t xml:space="preserve"> </w:t>
      </w:r>
      <w:r w:rsidRPr="00841906">
        <w:rPr>
          <w:rStyle w:val="TagStyle"/>
          <w:rtl/>
        </w:rPr>
        <w:t>&lt;&lt; קריאה &gt;&gt;</w:t>
      </w:r>
      <w:r>
        <w:rPr>
          <w:rtl/>
        </w:rPr>
        <w:t xml:space="preserve"> </w:t>
      </w:r>
      <w:bookmarkEnd w:id="2564"/>
    </w:p>
    <w:p w:rsidR="00873CCB" w:rsidRDefault="00873CCB" w:rsidP="00424BD9">
      <w:pPr>
        <w:pStyle w:val="KeepWithNext"/>
        <w:rPr>
          <w:rtl/>
        </w:rPr>
      </w:pPr>
    </w:p>
    <w:p w:rsidR="00873CCB" w:rsidRDefault="00493F7D" w:rsidP="00424BD9">
      <w:pPr>
        <w:rPr>
          <w:rtl/>
        </w:rPr>
      </w:pPr>
      <w:r>
        <w:rPr>
          <w:rFonts w:hint="cs"/>
          <w:rtl/>
        </w:rPr>
        <w:t>– – –</w:t>
      </w:r>
    </w:p>
    <w:p w:rsidR="00873CCB" w:rsidRDefault="00873CCB" w:rsidP="00424BD9">
      <w:pPr>
        <w:rPr>
          <w:rtl/>
        </w:rPr>
      </w:pPr>
    </w:p>
    <w:p w:rsidR="00873CCB" w:rsidRDefault="00873CCB" w:rsidP="00424BD9">
      <w:pPr>
        <w:pStyle w:val="af6"/>
        <w:keepNext/>
        <w:rPr>
          <w:rtl/>
        </w:rPr>
      </w:pPr>
      <w:bookmarkStart w:id="2565" w:name="ET_yor_6423_35"/>
      <w:r w:rsidRPr="00841906">
        <w:rPr>
          <w:rStyle w:val="TagStyle"/>
          <w:rtl/>
        </w:rPr>
        <w:lastRenderedPageBreak/>
        <w:t xml:space="preserve"> &lt;&lt; יור &gt;&gt;</w:t>
      </w:r>
      <w:r w:rsidRPr="00700303">
        <w:rPr>
          <w:rStyle w:val="TagStyle"/>
          <w:rtl/>
        </w:rPr>
        <w:t xml:space="preserve"> </w:t>
      </w:r>
      <w:r>
        <w:rPr>
          <w:rtl/>
        </w:rPr>
        <w:t>היו"ר אמיר אוחנה:</w:t>
      </w:r>
      <w:r w:rsidRPr="00700303">
        <w:rPr>
          <w:rStyle w:val="TagStyle"/>
          <w:rtl/>
        </w:rPr>
        <w:t xml:space="preserve"> </w:t>
      </w:r>
      <w:r w:rsidRPr="00841906">
        <w:rPr>
          <w:rStyle w:val="TagStyle"/>
          <w:rtl/>
        </w:rPr>
        <w:t>&lt;&lt; יור &gt;&gt;</w:t>
      </w:r>
      <w:r>
        <w:rPr>
          <w:rtl/>
        </w:rPr>
        <w:t xml:space="preserve"> </w:t>
      </w:r>
      <w:bookmarkEnd w:id="2565"/>
    </w:p>
    <w:p w:rsidR="00873CCB" w:rsidRDefault="00873CCB" w:rsidP="00424BD9">
      <w:pPr>
        <w:pStyle w:val="KeepWithNext"/>
        <w:rPr>
          <w:rtl/>
        </w:rPr>
      </w:pPr>
    </w:p>
    <w:p w:rsidR="00873CCB" w:rsidRDefault="00873CCB" w:rsidP="00424BD9">
      <w:pPr>
        <w:rPr>
          <w:rtl/>
        </w:rPr>
      </w:pPr>
      <w:r>
        <w:rPr>
          <w:rFonts w:hint="cs"/>
          <w:rtl/>
        </w:rPr>
        <w:t xml:space="preserve">חבר </w:t>
      </w:r>
      <w:bookmarkStart w:id="2566" w:name="_ETM_Q3_657000"/>
      <w:bookmarkEnd w:id="2566"/>
      <w:r>
        <w:rPr>
          <w:rFonts w:hint="cs"/>
          <w:rtl/>
        </w:rPr>
        <w:t xml:space="preserve">הכנסת סובה, </w:t>
      </w:r>
      <w:bookmarkStart w:id="2567" w:name="_ETM_Q3_658359"/>
      <w:bookmarkStart w:id="2568" w:name="_ETM_Q3_658689"/>
      <w:bookmarkStart w:id="2569" w:name="_ETM_Q3_659379"/>
      <w:bookmarkEnd w:id="2567"/>
      <w:bookmarkEnd w:id="2568"/>
      <w:bookmarkEnd w:id="2569"/>
      <w:r>
        <w:rPr>
          <w:rtl/>
        </w:rPr>
        <w:t xml:space="preserve">קריאה </w:t>
      </w:r>
      <w:bookmarkStart w:id="2570" w:name="_ETM_Q3_659680"/>
      <w:bookmarkEnd w:id="2570"/>
      <w:r>
        <w:rPr>
          <w:rtl/>
        </w:rPr>
        <w:t>שנייה</w:t>
      </w:r>
      <w:r>
        <w:rPr>
          <w:rFonts w:hint="cs"/>
          <w:rtl/>
        </w:rPr>
        <w:t>.</w:t>
      </w:r>
      <w:r>
        <w:rPr>
          <w:rtl/>
        </w:rPr>
        <w:t xml:space="preserve"> </w:t>
      </w:r>
      <w:bookmarkStart w:id="2571" w:name="_ETM_Q3_661810"/>
      <w:bookmarkEnd w:id="2571"/>
    </w:p>
    <w:p w:rsidR="00873CCB" w:rsidRDefault="00873CCB" w:rsidP="00424BD9">
      <w:pPr>
        <w:rPr>
          <w:rtl/>
        </w:rPr>
      </w:pPr>
    </w:p>
    <w:p w:rsidR="00873CCB" w:rsidRDefault="00873CCB" w:rsidP="00424BD9">
      <w:pPr>
        <w:pStyle w:val="-"/>
        <w:keepNext/>
        <w:rPr>
          <w:rtl/>
        </w:rPr>
      </w:pPr>
      <w:bookmarkStart w:id="2572" w:name="ET_speakercontinue_5662_37"/>
      <w:r w:rsidRPr="00841906">
        <w:rPr>
          <w:rStyle w:val="TagStyle"/>
          <w:rtl/>
        </w:rPr>
        <w:t xml:space="preserve"> &lt;&lt; דובר_המשך &gt;&gt;</w:t>
      </w:r>
      <w:r w:rsidRPr="00700303">
        <w:rPr>
          <w:rStyle w:val="TagStyle"/>
          <w:rtl/>
        </w:rPr>
        <w:t xml:space="preserve"> </w:t>
      </w:r>
      <w:r>
        <w:rPr>
          <w:rtl/>
        </w:rPr>
        <w:t>שר החדשנות, המדע והטכנולוגיה אופיר אקוניס:</w:t>
      </w:r>
      <w:r w:rsidRPr="00700303">
        <w:rPr>
          <w:rStyle w:val="TagStyle"/>
          <w:rtl/>
        </w:rPr>
        <w:t xml:space="preserve"> </w:t>
      </w:r>
      <w:r w:rsidRPr="00841906">
        <w:rPr>
          <w:rStyle w:val="TagStyle"/>
          <w:rtl/>
        </w:rPr>
        <w:t>&lt;&lt; דובר_המשך &gt;&gt;</w:t>
      </w:r>
      <w:r>
        <w:rPr>
          <w:rtl/>
        </w:rPr>
        <w:t xml:space="preserve"> </w:t>
      </w:r>
      <w:bookmarkEnd w:id="2572"/>
    </w:p>
    <w:p w:rsidR="00873CCB" w:rsidRDefault="00873CCB" w:rsidP="00424BD9">
      <w:pPr>
        <w:pStyle w:val="KeepWithNext"/>
        <w:rPr>
          <w:rtl/>
          <w:lang w:eastAsia="he-IL"/>
        </w:rPr>
      </w:pPr>
    </w:p>
    <w:p w:rsidR="00873CCB" w:rsidRDefault="00873CCB" w:rsidP="00424BD9">
      <w:pPr>
        <w:rPr>
          <w:rtl/>
        </w:rPr>
      </w:pPr>
      <w:r>
        <w:rPr>
          <w:rtl/>
        </w:rPr>
        <w:t xml:space="preserve">מעשה </w:t>
      </w:r>
      <w:bookmarkStart w:id="2573" w:name="_ETM_Q3_662230"/>
      <w:bookmarkEnd w:id="2573"/>
      <w:r>
        <w:rPr>
          <w:rtl/>
        </w:rPr>
        <w:t>בריונות</w:t>
      </w:r>
      <w:r>
        <w:rPr>
          <w:rFonts w:hint="cs"/>
          <w:rtl/>
        </w:rPr>
        <w:t>,</w:t>
      </w:r>
      <w:r>
        <w:rPr>
          <w:rtl/>
        </w:rPr>
        <w:t xml:space="preserve"> </w:t>
      </w:r>
      <w:bookmarkStart w:id="2574" w:name="_ETM_Q3_662769"/>
      <w:bookmarkEnd w:id="2574"/>
      <w:r>
        <w:rPr>
          <w:rtl/>
        </w:rPr>
        <w:t xml:space="preserve">בתוכנית </w:t>
      </w:r>
      <w:bookmarkStart w:id="2575" w:name="_ETM_Q3_664029"/>
      <w:bookmarkEnd w:id="2575"/>
      <w:r>
        <w:rPr>
          <w:rtl/>
        </w:rPr>
        <w:t>ב</w:t>
      </w:r>
      <w:r>
        <w:rPr>
          <w:rFonts w:hint="cs"/>
          <w:rtl/>
        </w:rPr>
        <w:t xml:space="preserve">אחד </w:t>
      </w:r>
      <w:bookmarkStart w:id="2576" w:name="_ETM_Q3_664450"/>
      <w:bookmarkEnd w:id="2576"/>
      <w:r>
        <w:rPr>
          <w:rtl/>
        </w:rPr>
        <w:t xml:space="preserve">מערוצי </w:t>
      </w:r>
      <w:bookmarkStart w:id="2577" w:name="_ETM_Q3_664930"/>
      <w:bookmarkEnd w:id="2577"/>
      <w:r>
        <w:rPr>
          <w:rtl/>
        </w:rPr>
        <w:t xml:space="preserve">הטלוויזיה </w:t>
      </w:r>
      <w:bookmarkStart w:id="2578" w:name="_ETM_Q3_665950"/>
      <w:bookmarkEnd w:id="2578"/>
      <w:r w:rsidR="00493F7D">
        <w:rPr>
          <w:rFonts w:hint="cs"/>
          <w:rtl/>
        </w:rPr>
        <w:t>– – –</w:t>
      </w:r>
    </w:p>
    <w:p w:rsidR="00873CCB" w:rsidRDefault="00873CCB" w:rsidP="00424BD9">
      <w:pPr>
        <w:rPr>
          <w:rtl/>
        </w:rPr>
      </w:pPr>
    </w:p>
    <w:p w:rsidR="00873CCB" w:rsidRDefault="00873CCB" w:rsidP="00424BD9">
      <w:pPr>
        <w:pStyle w:val="af5"/>
        <w:keepNext/>
        <w:rPr>
          <w:rtl/>
        </w:rPr>
      </w:pPr>
      <w:bookmarkStart w:id="2579" w:name="ET_interruption_5792_38"/>
      <w:r w:rsidRPr="00841906">
        <w:rPr>
          <w:rStyle w:val="TagStyle"/>
          <w:rtl/>
        </w:rPr>
        <w:t xml:space="preserve"> &lt;&lt; קריאה &gt;&gt;</w:t>
      </w:r>
      <w:r w:rsidRPr="00700303">
        <w:rPr>
          <w:rStyle w:val="TagStyle"/>
          <w:rtl/>
        </w:rPr>
        <w:t xml:space="preserve"> </w:t>
      </w:r>
      <w:r>
        <w:rPr>
          <w:rtl/>
        </w:rPr>
        <w:t>יבגני סובה (ישראל ביתנו):</w:t>
      </w:r>
      <w:r w:rsidRPr="00700303">
        <w:rPr>
          <w:rStyle w:val="TagStyle"/>
          <w:rtl/>
        </w:rPr>
        <w:t xml:space="preserve"> </w:t>
      </w:r>
      <w:r w:rsidRPr="00841906">
        <w:rPr>
          <w:rStyle w:val="TagStyle"/>
          <w:rtl/>
        </w:rPr>
        <w:t>&lt;&lt; קריאה &gt;&gt;</w:t>
      </w:r>
      <w:r>
        <w:rPr>
          <w:rtl/>
        </w:rPr>
        <w:t xml:space="preserve"> </w:t>
      </w:r>
      <w:bookmarkEnd w:id="2579"/>
    </w:p>
    <w:p w:rsidR="00873CCB" w:rsidRDefault="00873CCB" w:rsidP="00424BD9">
      <w:pPr>
        <w:pStyle w:val="KeepWithNext"/>
        <w:rPr>
          <w:rtl/>
        </w:rPr>
      </w:pPr>
    </w:p>
    <w:p w:rsidR="00873CCB" w:rsidRDefault="00493F7D" w:rsidP="00424BD9">
      <w:pPr>
        <w:rPr>
          <w:rtl/>
        </w:rPr>
      </w:pPr>
      <w:r>
        <w:rPr>
          <w:rFonts w:hint="cs"/>
          <w:rtl/>
        </w:rPr>
        <w:t>– – –</w:t>
      </w:r>
    </w:p>
    <w:p w:rsidR="00873CCB" w:rsidRDefault="00873CCB" w:rsidP="00424BD9">
      <w:pPr>
        <w:rPr>
          <w:rtl/>
        </w:rPr>
      </w:pPr>
      <w:bookmarkStart w:id="2580" w:name="_ETM_Q3_664000"/>
      <w:bookmarkEnd w:id="2580"/>
    </w:p>
    <w:p w:rsidR="00F60A3D" w:rsidRDefault="00F60A3D" w:rsidP="00F60A3D">
      <w:pPr>
        <w:pStyle w:val="af6"/>
        <w:keepNext/>
        <w:rPr>
          <w:rtl/>
        </w:rPr>
      </w:pPr>
      <w:r w:rsidRPr="00841906">
        <w:rPr>
          <w:rStyle w:val="TagStyle"/>
          <w:rtl/>
        </w:rPr>
        <w:t>&lt;&lt; יור &gt;&gt;</w:t>
      </w:r>
      <w:r w:rsidRPr="00700303">
        <w:rPr>
          <w:rStyle w:val="TagStyle"/>
          <w:rtl/>
        </w:rPr>
        <w:t xml:space="preserve"> </w:t>
      </w:r>
      <w:r>
        <w:rPr>
          <w:rtl/>
        </w:rPr>
        <w:t>היו"ר אמיר אוחנה:</w:t>
      </w:r>
      <w:r w:rsidRPr="00700303">
        <w:rPr>
          <w:rStyle w:val="TagStyle"/>
          <w:rtl/>
        </w:rPr>
        <w:t xml:space="preserve"> </w:t>
      </w:r>
      <w:r w:rsidRPr="00841906">
        <w:rPr>
          <w:rStyle w:val="TagStyle"/>
          <w:rtl/>
        </w:rPr>
        <w:t>&lt;&lt; יור &gt;&gt;</w:t>
      </w:r>
      <w:r>
        <w:rPr>
          <w:rtl/>
        </w:rPr>
        <w:t xml:space="preserve"> </w:t>
      </w:r>
    </w:p>
    <w:p w:rsidR="00873CCB" w:rsidRDefault="00873CCB" w:rsidP="00424BD9">
      <w:pPr>
        <w:pStyle w:val="KeepWithNext"/>
        <w:rPr>
          <w:rtl/>
        </w:rPr>
      </w:pPr>
    </w:p>
    <w:p w:rsidR="00873CCB" w:rsidRDefault="00873CCB" w:rsidP="00F60A3D">
      <w:pPr>
        <w:rPr>
          <w:rtl/>
        </w:rPr>
      </w:pPr>
      <w:r>
        <w:rPr>
          <w:rFonts w:hint="cs"/>
          <w:rtl/>
        </w:rPr>
        <w:t>הייתה ראשונה, רק</w:t>
      </w:r>
      <w:bookmarkStart w:id="2581" w:name="_ETM_Q3_665000"/>
      <w:bookmarkEnd w:id="2581"/>
      <w:r>
        <w:rPr>
          <w:rFonts w:hint="cs"/>
          <w:rtl/>
        </w:rPr>
        <w:t xml:space="preserve"> לא שמעת כי הפרעת</w:t>
      </w:r>
      <w:r w:rsidR="00F60A3D">
        <w:rPr>
          <w:rFonts w:hint="cs"/>
          <w:rtl/>
        </w:rPr>
        <w:t>,</w:t>
      </w:r>
      <w:r>
        <w:rPr>
          <w:rFonts w:hint="cs"/>
          <w:rtl/>
        </w:rPr>
        <w:t xml:space="preserve"> אז עכשיו אתה בשנייה</w:t>
      </w:r>
      <w:r w:rsidR="00F60A3D">
        <w:rPr>
          <w:rFonts w:hint="cs"/>
          <w:rtl/>
        </w:rPr>
        <w:t>.</w:t>
      </w:r>
      <w:r>
        <w:rPr>
          <w:rFonts w:hint="cs"/>
          <w:rtl/>
        </w:rPr>
        <w:t xml:space="preserve"> אנא. </w:t>
      </w:r>
    </w:p>
    <w:p w:rsidR="00873CCB" w:rsidRDefault="00873CCB" w:rsidP="00424BD9">
      <w:pPr>
        <w:rPr>
          <w:rtl/>
        </w:rPr>
      </w:pPr>
      <w:bookmarkStart w:id="2582" w:name="_ETM_Q3_669000"/>
      <w:bookmarkEnd w:id="2582"/>
    </w:p>
    <w:p w:rsidR="00873CCB" w:rsidRDefault="00873CCB" w:rsidP="00424BD9">
      <w:pPr>
        <w:pStyle w:val="-"/>
        <w:keepNext/>
        <w:rPr>
          <w:rtl/>
        </w:rPr>
      </w:pPr>
      <w:bookmarkStart w:id="2583" w:name="ET_speakercontinue_5662_40"/>
      <w:r w:rsidRPr="00841906">
        <w:rPr>
          <w:rStyle w:val="TagStyle"/>
          <w:rtl/>
        </w:rPr>
        <w:t xml:space="preserve"> &lt;&lt; דובר_המשך &gt;&gt;</w:t>
      </w:r>
      <w:r w:rsidRPr="001538C6">
        <w:rPr>
          <w:rStyle w:val="TagStyle"/>
          <w:rtl/>
        </w:rPr>
        <w:t xml:space="preserve"> </w:t>
      </w:r>
      <w:r>
        <w:rPr>
          <w:rtl/>
        </w:rPr>
        <w:t>שר החדשנות, המדע והטכנולוגיה אופיר אקוניס:</w:t>
      </w:r>
      <w:r w:rsidRPr="001538C6">
        <w:rPr>
          <w:rStyle w:val="TagStyle"/>
          <w:rtl/>
        </w:rPr>
        <w:t xml:space="preserve"> </w:t>
      </w:r>
      <w:r w:rsidRPr="00841906">
        <w:rPr>
          <w:rStyle w:val="TagStyle"/>
          <w:rtl/>
        </w:rPr>
        <w:t>&lt;&lt; דובר_המשך &gt;&gt;</w:t>
      </w:r>
      <w:r>
        <w:rPr>
          <w:rtl/>
        </w:rPr>
        <w:t xml:space="preserve"> </w:t>
      </w:r>
      <w:bookmarkEnd w:id="2583"/>
    </w:p>
    <w:p w:rsidR="00873CCB" w:rsidRDefault="00873CCB" w:rsidP="00424BD9">
      <w:pPr>
        <w:pStyle w:val="KeepWithNext"/>
        <w:rPr>
          <w:rtl/>
        </w:rPr>
      </w:pPr>
    </w:p>
    <w:p w:rsidR="00873CCB" w:rsidRDefault="00873CCB" w:rsidP="00F60A3D">
      <w:pPr>
        <w:rPr>
          <w:rtl/>
        </w:rPr>
      </w:pPr>
      <w:r>
        <w:rPr>
          <w:rFonts w:hint="cs"/>
          <w:rtl/>
        </w:rPr>
        <w:t xml:space="preserve">לא, לא, אנחנו </w:t>
      </w:r>
      <w:bookmarkStart w:id="2584" w:name="_ETM_Q3_666159"/>
      <w:bookmarkStart w:id="2585" w:name="_ETM_Q3_666819"/>
      <w:bookmarkStart w:id="2586" w:name="_ETM_Q3_667239"/>
      <w:bookmarkEnd w:id="2584"/>
      <w:bookmarkEnd w:id="2585"/>
      <w:bookmarkEnd w:id="2586"/>
      <w:r>
        <w:rPr>
          <w:rFonts w:hint="cs"/>
          <w:rtl/>
        </w:rPr>
        <w:t>לא שוכחים שום דבר</w:t>
      </w:r>
      <w:r w:rsidR="00F60A3D">
        <w:rPr>
          <w:rFonts w:hint="cs"/>
          <w:rtl/>
        </w:rPr>
        <w:t>.</w:t>
      </w:r>
      <w:r>
        <w:rPr>
          <w:rFonts w:hint="cs"/>
          <w:rtl/>
        </w:rPr>
        <w:t xml:space="preserve"> שום דבר. אגב, </w:t>
      </w:r>
      <w:bookmarkStart w:id="2587" w:name="_ETM_Q3_667599"/>
      <w:bookmarkStart w:id="2588" w:name="_ETM_Q3_668079"/>
      <w:bookmarkStart w:id="2589" w:name="_ETM_Q3_668169"/>
      <w:bookmarkStart w:id="2590" w:name="_ETM_Q3_668290"/>
      <w:bookmarkStart w:id="2591" w:name="_ETM_Q3_668529"/>
      <w:bookmarkStart w:id="2592" w:name="_ETM_Q3_668620"/>
      <w:bookmarkStart w:id="2593" w:name="_ETM_Q3_668980"/>
      <w:bookmarkStart w:id="2594" w:name="_ETM_Q3_669400"/>
      <w:bookmarkStart w:id="2595" w:name="_ETM_Q3_669549"/>
      <w:bookmarkStart w:id="2596" w:name="_ETM_Q3_669819"/>
      <w:bookmarkStart w:id="2597" w:name="_ETM_Q3_670659"/>
      <w:bookmarkStart w:id="2598" w:name="_ETM_Q3_670749"/>
      <w:bookmarkStart w:id="2599" w:name="_ETM_Q3_671349"/>
      <w:bookmarkStart w:id="2600" w:name="_ETM_Q3_671620"/>
      <w:bookmarkStart w:id="2601" w:name="_ETM_Q3_672489"/>
      <w:bookmarkStart w:id="2602" w:name="_ETM_Q3_672730"/>
      <w:bookmarkStart w:id="2603" w:name="_ETM_Q3_672999"/>
      <w:bookmarkStart w:id="2604" w:name="_ETM_Q3_673299"/>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r>
        <w:rPr>
          <w:rtl/>
        </w:rPr>
        <w:t xml:space="preserve">מה </w:t>
      </w:r>
      <w:bookmarkStart w:id="2605" w:name="_ETM_Q3_673419"/>
      <w:bookmarkEnd w:id="2605"/>
      <w:r>
        <w:rPr>
          <w:rtl/>
        </w:rPr>
        <w:t xml:space="preserve">עם </w:t>
      </w:r>
      <w:bookmarkStart w:id="2606" w:name="_ETM_Q3_673569"/>
      <w:bookmarkEnd w:id="2606"/>
      <w:r>
        <w:rPr>
          <w:rtl/>
        </w:rPr>
        <w:t>הערבים</w:t>
      </w:r>
      <w:r>
        <w:rPr>
          <w:rFonts w:hint="cs"/>
          <w:rtl/>
        </w:rPr>
        <w:t>?</w:t>
      </w:r>
      <w:r>
        <w:rPr>
          <w:rtl/>
        </w:rPr>
        <w:t xml:space="preserve"> </w:t>
      </w:r>
      <w:bookmarkStart w:id="2607" w:name="_ETM_Q3_674379"/>
      <w:bookmarkEnd w:id="2607"/>
      <w:r>
        <w:rPr>
          <w:rtl/>
        </w:rPr>
        <w:t xml:space="preserve">חשבתי </w:t>
      </w:r>
      <w:bookmarkStart w:id="2608" w:name="_ETM_Q3_674799"/>
      <w:bookmarkEnd w:id="2608"/>
      <w:r>
        <w:rPr>
          <w:rtl/>
        </w:rPr>
        <w:t xml:space="preserve">שאם </w:t>
      </w:r>
      <w:bookmarkStart w:id="2609" w:name="_ETM_Q3_675040"/>
      <w:bookmarkEnd w:id="2609"/>
      <w:r>
        <w:rPr>
          <w:rtl/>
        </w:rPr>
        <w:t xml:space="preserve">אין </w:t>
      </w:r>
      <w:bookmarkStart w:id="2610" w:name="_ETM_Q3_675129"/>
      <w:bookmarkEnd w:id="2610"/>
      <w:r>
        <w:rPr>
          <w:rFonts w:hint="cs"/>
          <w:rtl/>
        </w:rPr>
        <w:t xml:space="preserve">נאמנות </w:t>
      </w:r>
      <w:bookmarkStart w:id="2611" w:name="_ETM_Q3_672000"/>
      <w:bookmarkEnd w:id="2611"/>
      <w:r>
        <w:rPr>
          <w:rFonts w:hint="cs"/>
          <w:rtl/>
        </w:rPr>
        <w:t xml:space="preserve">אין </w:t>
      </w:r>
      <w:r>
        <w:rPr>
          <w:rtl/>
        </w:rPr>
        <w:t>אזרחות</w:t>
      </w:r>
      <w:bookmarkStart w:id="2612" w:name="_ETM_Q3_675609"/>
      <w:bookmarkStart w:id="2613" w:name="_ETM_Q3_676599"/>
      <w:bookmarkEnd w:id="2612"/>
      <w:bookmarkEnd w:id="2613"/>
      <w:r>
        <w:rPr>
          <w:rFonts w:hint="cs"/>
          <w:rtl/>
        </w:rPr>
        <w:t xml:space="preserve">. </w:t>
      </w:r>
      <w:r>
        <w:rPr>
          <w:rtl/>
        </w:rPr>
        <w:t xml:space="preserve">חשבתי </w:t>
      </w:r>
      <w:bookmarkStart w:id="2614" w:name="_ETM_Q3_677049"/>
      <w:bookmarkEnd w:id="2614"/>
      <w:r>
        <w:rPr>
          <w:rtl/>
        </w:rPr>
        <w:t xml:space="preserve">שאום </w:t>
      </w:r>
      <w:bookmarkStart w:id="2615" w:name="_ETM_Q3_677319"/>
      <w:bookmarkEnd w:id="2615"/>
      <w:r>
        <w:rPr>
          <w:rtl/>
        </w:rPr>
        <w:t xml:space="preserve">אל-פחם </w:t>
      </w:r>
      <w:bookmarkStart w:id="2616" w:name="_ETM_Q3_678099"/>
      <w:bookmarkEnd w:id="2616"/>
      <w:r>
        <w:rPr>
          <w:rtl/>
        </w:rPr>
        <w:t>תוחזר</w:t>
      </w:r>
      <w:bookmarkStart w:id="2617" w:name="_ETM_Q3_679120"/>
      <w:bookmarkEnd w:id="2617"/>
      <w:r>
        <w:rPr>
          <w:rFonts w:hint="cs"/>
          <w:rtl/>
        </w:rPr>
        <w:t xml:space="preserve"> </w:t>
      </w:r>
      <w:r>
        <w:rPr>
          <w:rFonts w:hint="eastAsia"/>
          <w:rtl/>
        </w:rPr>
        <w:t>–</w:t>
      </w:r>
      <w:r>
        <w:rPr>
          <w:rFonts w:hint="cs"/>
          <w:rtl/>
        </w:rPr>
        <w:t xml:space="preserve"> </w:t>
      </w:r>
      <w:r>
        <w:rPr>
          <w:rtl/>
        </w:rPr>
        <w:t xml:space="preserve">אום </w:t>
      </w:r>
      <w:bookmarkStart w:id="2618" w:name="_ETM_Q3_679329"/>
      <w:bookmarkEnd w:id="2618"/>
      <w:r>
        <w:rPr>
          <w:rtl/>
        </w:rPr>
        <w:t>אל-פחם</w:t>
      </w:r>
      <w:r>
        <w:rPr>
          <w:rFonts w:hint="cs"/>
          <w:rtl/>
        </w:rPr>
        <w:t>,</w:t>
      </w:r>
      <w:r>
        <w:rPr>
          <w:rtl/>
        </w:rPr>
        <w:t xml:space="preserve"> </w:t>
      </w:r>
      <w:bookmarkStart w:id="2619" w:name="_ETM_Q3_679930"/>
      <w:bookmarkEnd w:id="2619"/>
      <w:r>
        <w:rPr>
          <w:rtl/>
        </w:rPr>
        <w:t>כן</w:t>
      </w:r>
      <w:r>
        <w:rPr>
          <w:rFonts w:hint="cs"/>
          <w:rtl/>
        </w:rPr>
        <w:t xml:space="preserve"> </w:t>
      </w:r>
      <w:r>
        <w:rPr>
          <w:rFonts w:hint="eastAsia"/>
          <w:rtl/>
        </w:rPr>
        <w:t>–</w:t>
      </w:r>
      <w:r>
        <w:rPr>
          <w:rtl/>
        </w:rPr>
        <w:t xml:space="preserve"> </w:t>
      </w:r>
      <w:bookmarkStart w:id="2620" w:name="_ETM_Q3_680260"/>
      <w:bookmarkEnd w:id="2620"/>
      <w:r>
        <w:rPr>
          <w:rtl/>
        </w:rPr>
        <w:t xml:space="preserve">למדינה </w:t>
      </w:r>
      <w:bookmarkStart w:id="2621" w:name="_ETM_Q3_680859"/>
      <w:bookmarkEnd w:id="2621"/>
      <w:r>
        <w:rPr>
          <w:rFonts w:hint="cs"/>
          <w:rtl/>
        </w:rPr>
        <w:t>ה</w:t>
      </w:r>
      <w:r>
        <w:rPr>
          <w:rtl/>
        </w:rPr>
        <w:t>פלסטינית</w:t>
      </w:r>
      <w:r>
        <w:rPr>
          <w:rFonts w:hint="cs"/>
          <w:rtl/>
        </w:rPr>
        <w:t>.</w:t>
      </w:r>
      <w:r>
        <w:rPr>
          <w:rtl/>
        </w:rPr>
        <w:t xml:space="preserve"> </w:t>
      </w:r>
      <w:bookmarkStart w:id="2622" w:name="_ETM_Q3_681580"/>
      <w:bookmarkEnd w:id="2622"/>
      <w:r>
        <w:rPr>
          <w:rtl/>
        </w:rPr>
        <w:t>כלומר</w:t>
      </w:r>
      <w:r>
        <w:rPr>
          <w:rFonts w:hint="cs"/>
          <w:rtl/>
        </w:rPr>
        <w:t>,</w:t>
      </w:r>
      <w:r>
        <w:rPr>
          <w:rtl/>
        </w:rPr>
        <w:t xml:space="preserve"> </w:t>
      </w:r>
      <w:bookmarkStart w:id="2623" w:name="_ETM_Q3_681760"/>
      <w:bookmarkEnd w:id="2623"/>
      <w:r>
        <w:rPr>
          <w:rtl/>
        </w:rPr>
        <w:t xml:space="preserve">הוא </w:t>
      </w:r>
      <w:bookmarkStart w:id="2624" w:name="_ETM_Q3_681880"/>
      <w:bookmarkEnd w:id="2624"/>
      <w:r>
        <w:rPr>
          <w:rtl/>
        </w:rPr>
        <w:t xml:space="preserve">גם </w:t>
      </w:r>
      <w:bookmarkStart w:id="2625" w:name="_ETM_Q3_682120"/>
      <w:bookmarkEnd w:id="2625"/>
      <w:r>
        <w:rPr>
          <w:rtl/>
        </w:rPr>
        <w:t xml:space="preserve">מוותר </w:t>
      </w:r>
      <w:bookmarkStart w:id="2626" w:name="_ETM_Q3_682540"/>
      <w:bookmarkEnd w:id="2626"/>
      <w:r>
        <w:rPr>
          <w:rtl/>
        </w:rPr>
        <w:t xml:space="preserve">על </w:t>
      </w:r>
      <w:bookmarkStart w:id="2627" w:name="_ETM_Q3_682630"/>
      <w:bookmarkEnd w:id="2627"/>
      <w:r>
        <w:rPr>
          <w:rtl/>
        </w:rPr>
        <w:t xml:space="preserve">שטח </w:t>
      </w:r>
      <w:bookmarkStart w:id="2628" w:name="_ETM_Q3_682990"/>
      <w:bookmarkEnd w:id="2628"/>
      <w:r>
        <w:rPr>
          <w:rtl/>
        </w:rPr>
        <w:t xml:space="preserve">מארץ </w:t>
      </w:r>
      <w:bookmarkStart w:id="2629" w:name="_ETM_Q3_683335"/>
      <w:bookmarkEnd w:id="2629"/>
      <w:r>
        <w:rPr>
          <w:rtl/>
        </w:rPr>
        <w:t xml:space="preserve">ישראל </w:t>
      </w:r>
      <w:bookmarkStart w:id="2630" w:name="_ETM_Q3_683680"/>
      <w:bookmarkEnd w:id="2630"/>
      <w:r>
        <w:rPr>
          <w:rtl/>
        </w:rPr>
        <w:t>השלמה</w:t>
      </w:r>
      <w:r>
        <w:rPr>
          <w:rFonts w:hint="cs"/>
          <w:rtl/>
        </w:rPr>
        <w:t>,</w:t>
      </w:r>
      <w:r>
        <w:rPr>
          <w:rtl/>
        </w:rPr>
        <w:t xml:space="preserve"> </w:t>
      </w:r>
      <w:bookmarkStart w:id="2631" w:name="_ETM_Q3_684430"/>
      <w:bookmarkEnd w:id="2631"/>
      <w:r>
        <w:rPr>
          <w:rtl/>
        </w:rPr>
        <w:t xml:space="preserve">גם </w:t>
      </w:r>
      <w:bookmarkStart w:id="2632" w:name="_ETM_Q3_684730"/>
      <w:bookmarkEnd w:id="2632"/>
      <w:r>
        <w:rPr>
          <w:rFonts w:hint="cs"/>
          <w:rtl/>
        </w:rPr>
        <w:t>מ</w:t>
      </w:r>
      <w:r>
        <w:rPr>
          <w:rtl/>
        </w:rPr>
        <w:t xml:space="preserve">קים </w:t>
      </w:r>
      <w:bookmarkStart w:id="2633" w:name="_ETM_Q3_685000"/>
      <w:bookmarkEnd w:id="2633"/>
      <w:r>
        <w:rPr>
          <w:rtl/>
        </w:rPr>
        <w:t xml:space="preserve">מדינה </w:t>
      </w:r>
      <w:bookmarkStart w:id="2634" w:name="_ETM_Q3_685330"/>
      <w:bookmarkEnd w:id="2634"/>
      <w:r>
        <w:rPr>
          <w:rtl/>
        </w:rPr>
        <w:t xml:space="preserve">פלסטינית </w:t>
      </w:r>
      <w:bookmarkStart w:id="2635" w:name="_ETM_Q3_686330"/>
      <w:bookmarkEnd w:id="2635"/>
      <w:r>
        <w:rPr>
          <w:rtl/>
        </w:rPr>
        <w:t xml:space="preserve">וגם </w:t>
      </w:r>
      <w:bookmarkStart w:id="2636" w:name="_ETM_Q3_686630"/>
      <w:bookmarkEnd w:id="2636"/>
      <w:r>
        <w:rPr>
          <w:rtl/>
        </w:rPr>
        <w:t xml:space="preserve">רוצה </w:t>
      </w:r>
      <w:r>
        <w:rPr>
          <w:rFonts w:hint="eastAsia"/>
          <w:rtl/>
        </w:rPr>
        <w:t>–</w:t>
      </w:r>
      <w:r>
        <w:rPr>
          <w:rFonts w:hint="cs"/>
          <w:rtl/>
        </w:rPr>
        <w:t xml:space="preserve"> לאן נזרוק</w:t>
      </w:r>
      <w:bookmarkStart w:id="2637" w:name="_ETM_Q3_687560"/>
      <w:bookmarkStart w:id="2638" w:name="_ETM_Q3_687000"/>
      <w:bookmarkEnd w:id="2637"/>
      <w:bookmarkEnd w:id="2638"/>
      <w:r>
        <w:rPr>
          <w:rFonts w:hint="cs"/>
          <w:rtl/>
        </w:rPr>
        <w:t xml:space="preserve">? </w:t>
      </w:r>
      <w:r>
        <w:rPr>
          <w:rtl/>
        </w:rPr>
        <w:t xml:space="preserve">למזבלה </w:t>
      </w:r>
      <w:bookmarkStart w:id="2639" w:name="_ETM_Q3_688490"/>
      <w:bookmarkEnd w:id="2639"/>
      <w:r>
        <w:rPr>
          <w:rtl/>
        </w:rPr>
        <w:t xml:space="preserve">את </w:t>
      </w:r>
      <w:bookmarkStart w:id="2640" w:name="_ETM_Q3_688670"/>
      <w:bookmarkEnd w:id="2640"/>
      <w:r>
        <w:rPr>
          <w:rtl/>
        </w:rPr>
        <w:t xml:space="preserve">החרדים </w:t>
      </w:r>
      <w:bookmarkStart w:id="2641" w:name="_ETM_Q3_689209"/>
      <w:bookmarkEnd w:id="2641"/>
      <w:r>
        <w:rPr>
          <w:rtl/>
        </w:rPr>
        <w:t xml:space="preserve">ואת </w:t>
      </w:r>
      <w:bookmarkStart w:id="2642" w:name="_ETM_Q3_689420"/>
      <w:bookmarkEnd w:id="2642"/>
      <w:r>
        <w:rPr>
          <w:rtl/>
        </w:rPr>
        <w:t>נתניהו</w:t>
      </w:r>
      <w:r>
        <w:rPr>
          <w:rFonts w:hint="cs"/>
          <w:rtl/>
        </w:rPr>
        <w:t>,</w:t>
      </w:r>
      <w:r>
        <w:rPr>
          <w:rtl/>
        </w:rPr>
        <w:t xml:space="preserve"> </w:t>
      </w:r>
      <w:bookmarkStart w:id="2643" w:name="_ETM_Q3_690230"/>
      <w:bookmarkEnd w:id="2643"/>
      <w:r>
        <w:rPr>
          <w:rtl/>
        </w:rPr>
        <w:t xml:space="preserve">אולי </w:t>
      </w:r>
      <w:bookmarkStart w:id="2644" w:name="_ETM_Q3_690500"/>
      <w:bookmarkEnd w:id="2644"/>
      <w:r>
        <w:rPr>
          <w:rtl/>
        </w:rPr>
        <w:t xml:space="preserve">ביחד </w:t>
      </w:r>
      <w:bookmarkStart w:id="2645" w:name="_ETM_Q3_690920"/>
      <w:bookmarkEnd w:id="2645"/>
      <w:r>
        <w:rPr>
          <w:rtl/>
        </w:rPr>
        <w:t xml:space="preserve">עם </w:t>
      </w:r>
      <w:bookmarkStart w:id="2646" w:name="_ETM_Q3_691069"/>
      <w:bookmarkEnd w:id="2646"/>
      <w:r>
        <w:rPr>
          <w:rtl/>
        </w:rPr>
        <w:t>הערבים</w:t>
      </w:r>
      <w:r>
        <w:rPr>
          <w:rFonts w:hint="cs"/>
          <w:rtl/>
        </w:rPr>
        <w:t>.</w:t>
      </w:r>
      <w:r>
        <w:rPr>
          <w:rtl/>
        </w:rPr>
        <w:t xml:space="preserve"> </w:t>
      </w:r>
      <w:bookmarkStart w:id="2647" w:name="_ETM_Q3_691580"/>
      <w:bookmarkEnd w:id="2647"/>
      <w:r>
        <w:rPr>
          <w:rtl/>
        </w:rPr>
        <w:t xml:space="preserve">בושה </w:t>
      </w:r>
      <w:bookmarkStart w:id="2648" w:name="_ETM_Q3_692480"/>
      <w:bookmarkEnd w:id="2648"/>
      <w:r>
        <w:rPr>
          <w:rtl/>
        </w:rPr>
        <w:t>וחרפה</w:t>
      </w:r>
      <w:r>
        <w:rPr>
          <w:rFonts w:hint="cs"/>
          <w:rtl/>
        </w:rPr>
        <w:t>,</w:t>
      </w:r>
      <w:r>
        <w:rPr>
          <w:rtl/>
        </w:rPr>
        <w:t xml:space="preserve"> </w:t>
      </w:r>
      <w:bookmarkStart w:id="2649" w:name="_ETM_Q3_693590"/>
      <w:bookmarkEnd w:id="2649"/>
      <w:r>
        <w:rPr>
          <w:rtl/>
        </w:rPr>
        <w:t xml:space="preserve">איזה </w:t>
      </w:r>
      <w:bookmarkStart w:id="2650" w:name="_ETM_Q3_693980"/>
      <w:bookmarkEnd w:id="2650"/>
      <w:r>
        <w:rPr>
          <w:rtl/>
        </w:rPr>
        <w:t xml:space="preserve">סגנונות </w:t>
      </w:r>
      <w:bookmarkStart w:id="2651" w:name="_ETM_Q3_694940"/>
      <w:bookmarkEnd w:id="2651"/>
      <w:r>
        <w:rPr>
          <w:rtl/>
        </w:rPr>
        <w:t xml:space="preserve">הבאתם </w:t>
      </w:r>
      <w:bookmarkStart w:id="2652" w:name="_ETM_Q3_695510"/>
      <w:bookmarkEnd w:id="2652"/>
      <w:r>
        <w:rPr>
          <w:rtl/>
        </w:rPr>
        <w:t xml:space="preserve">לשיח </w:t>
      </w:r>
      <w:bookmarkStart w:id="2653" w:name="_ETM_Q3_695959"/>
      <w:bookmarkEnd w:id="2653"/>
      <w:r>
        <w:rPr>
          <w:rtl/>
        </w:rPr>
        <w:t>הציבורי</w:t>
      </w:r>
      <w:r w:rsidR="00F60A3D">
        <w:rPr>
          <w:rFonts w:hint="cs"/>
          <w:rtl/>
        </w:rPr>
        <w:t>.</w:t>
      </w:r>
      <w:r>
        <w:rPr>
          <w:rtl/>
        </w:rPr>
        <w:t xml:space="preserve"> </w:t>
      </w:r>
      <w:bookmarkStart w:id="2654" w:name="_ETM_Q3_697250"/>
      <w:bookmarkEnd w:id="2654"/>
      <w:r>
        <w:rPr>
          <w:rtl/>
        </w:rPr>
        <w:t xml:space="preserve">שפל </w:t>
      </w:r>
      <w:bookmarkStart w:id="2655" w:name="_ETM_Q3_697819"/>
      <w:bookmarkEnd w:id="2655"/>
      <w:r>
        <w:rPr>
          <w:rtl/>
        </w:rPr>
        <w:t xml:space="preserve">של כל </w:t>
      </w:r>
      <w:bookmarkStart w:id="2656" w:name="_ETM_Q3_698239"/>
      <w:bookmarkEnd w:id="2656"/>
      <w:r>
        <w:rPr>
          <w:rtl/>
        </w:rPr>
        <w:t>הזמנים</w:t>
      </w:r>
      <w:r>
        <w:rPr>
          <w:rFonts w:hint="cs"/>
          <w:rtl/>
        </w:rPr>
        <w:t>.</w:t>
      </w:r>
    </w:p>
    <w:p w:rsidR="00873CCB" w:rsidRDefault="00873CCB" w:rsidP="00424BD9">
      <w:pPr>
        <w:rPr>
          <w:rtl/>
        </w:rPr>
      </w:pPr>
      <w:bookmarkStart w:id="2657" w:name="_ETM_Q3_698000"/>
      <w:bookmarkEnd w:id="2657"/>
    </w:p>
    <w:p w:rsidR="00873CCB" w:rsidRDefault="00873CCB" w:rsidP="00F60A3D">
      <w:pPr>
        <w:rPr>
          <w:rtl/>
        </w:rPr>
      </w:pPr>
      <w:bookmarkStart w:id="2658" w:name="_ETM_Q3_699000"/>
      <w:bookmarkStart w:id="2659" w:name="_ETM_Q3_700750"/>
      <w:bookmarkEnd w:id="2658"/>
      <w:bookmarkEnd w:id="2659"/>
      <w:r>
        <w:rPr>
          <w:rtl/>
        </w:rPr>
        <w:t xml:space="preserve">עכשיו </w:t>
      </w:r>
      <w:bookmarkStart w:id="2660" w:name="_ETM_Q3_701020"/>
      <w:bookmarkEnd w:id="2660"/>
      <w:r>
        <w:rPr>
          <w:rtl/>
        </w:rPr>
        <w:t xml:space="preserve">מפריעים </w:t>
      </w:r>
      <w:bookmarkStart w:id="2661" w:name="_ETM_Q3_701470"/>
      <w:bookmarkEnd w:id="2661"/>
      <w:r>
        <w:rPr>
          <w:rtl/>
        </w:rPr>
        <w:t xml:space="preserve">למשפחה </w:t>
      </w:r>
      <w:bookmarkStart w:id="2662" w:name="_ETM_Q3_701980"/>
      <w:bookmarkEnd w:id="2662"/>
      <w:r>
        <w:rPr>
          <w:rtl/>
        </w:rPr>
        <w:t xml:space="preserve">בכפר </w:t>
      </w:r>
      <w:bookmarkStart w:id="2663" w:name="_ETM_Q3_702309"/>
      <w:bookmarkEnd w:id="2663"/>
      <w:r>
        <w:rPr>
          <w:rtl/>
        </w:rPr>
        <w:t>תבור</w:t>
      </w:r>
      <w:r w:rsidR="00F60A3D">
        <w:rPr>
          <w:rFonts w:hint="cs"/>
          <w:rtl/>
        </w:rPr>
        <w:t>;</w:t>
      </w:r>
      <w:r>
        <w:rPr>
          <w:rFonts w:hint="cs"/>
          <w:rtl/>
        </w:rPr>
        <w:t xml:space="preserve"> מחר </w:t>
      </w:r>
      <w:bookmarkStart w:id="2664" w:name="_ETM_Q3_702910"/>
      <w:bookmarkStart w:id="2665" w:name="_ETM_Q3_704270"/>
      <w:bookmarkEnd w:id="2664"/>
      <w:bookmarkEnd w:id="2665"/>
      <w:r>
        <w:rPr>
          <w:rtl/>
        </w:rPr>
        <w:t xml:space="preserve">מתכננים </w:t>
      </w:r>
      <w:bookmarkStart w:id="2666" w:name="_ETM_Q3_705470"/>
      <w:bookmarkEnd w:id="2666"/>
      <w:r>
        <w:rPr>
          <w:rtl/>
        </w:rPr>
        <w:t xml:space="preserve">לעשרות </w:t>
      </w:r>
      <w:bookmarkStart w:id="2667" w:name="_ETM_Q3_706040"/>
      <w:bookmarkEnd w:id="2667"/>
      <w:r>
        <w:rPr>
          <w:rtl/>
        </w:rPr>
        <w:t xml:space="preserve">אלפי </w:t>
      </w:r>
      <w:bookmarkStart w:id="2668" w:name="_ETM_Q3_706370"/>
      <w:bookmarkEnd w:id="2668"/>
      <w:r>
        <w:rPr>
          <w:rtl/>
        </w:rPr>
        <w:t xml:space="preserve">ישראלים </w:t>
      </w:r>
      <w:bookmarkStart w:id="2669" w:name="_ETM_Q3_706880"/>
      <w:bookmarkEnd w:id="2669"/>
      <w:r>
        <w:rPr>
          <w:rtl/>
        </w:rPr>
        <w:t>תמימים</w:t>
      </w:r>
      <w:r>
        <w:rPr>
          <w:rFonts w:hint="cs"/>
          <w:rtl/>
        </w:rPr>
        <w:t>,</w:t>
      </w:r>
      <w:r>
        <w:rPr>
          <w:rtl/>
        </w:rPr>
        <w:t xml:space="preserve"> </w:t>
      </w:r>
      <w:bookmarkStart w:id="2670" w:name="_ETM_Q3_707540"/>
      <w:bookmarkEnd w:id="2670"/>
      <w:r>
        <w:rPr>
          <w:rtl/>
        </w:rPr>
        <w:t>טובים</w:t>
      </w:r>
      <w:r>
        <w:rPr>
          <w:rFonts w:hint="cs"/>
          <w:rtl/>
        </w:rPr>
        <w:t xml:space="preserve"> </w:t>
      </w:r>
      <w:r>
        <w:rPr>
          <w:rFonts w:hint="eastAsia"/>
          <w:rtl/>
        </w:rPr>
        <w:t>–</w:t>
      </w:r>
      <w:r>
        <w:rPr>
          <w:rtl/>
        </w:rPr>
        <w:t xml:space="preserve"> </w:t>
      </w:r>
      <w:bookmarkStart w:id="2671" w:name="_ETM_Q3_708260"/>
      <w:bookmarkEnd w:id="2671"/>
      <w:r>
        <w:rPr>
          <w:rtl/>
        </w:rPr>
        <w:t>קנו</w:t>
      </w:r>
      <w:r>
        <w:rPr>
          <w:rFonts w:hint="cs"/>
          <w:rtl/>
        </w:rPr>
        <w:t>,</w:t>
      </w:r>
      <w:r>
        <w:rPr>
          <w:rtl/>
        </w:rPr>
        <w:t xml:space="preserve"> </w:t>
      </w:r>
      <w:bookmarkStart w:id="2672" w:name="_ETM_Q3_708530"/>
      <w:bookmarkEnd w:id="2672"/>
      <w:r>
        <w:rPr>
          <w:rtl/>
        </w:rPr>
        <w:t xml:space="preserve">אדוני </w:t>
      </w:r>
      <w:bookmarkStart w:id="2673" w:name="_ETM_Q3_708860"/>
      <w:bookmarkEnd w:id="2673"/>
      <w:r>
        <w:rPr>
          <w:rtl/>
        </w:rPr>
        <w:t>היושב-ראש</w:t>
      </w:r>
      <w:r>
        <w:rPr>
          <w:rFonts w:hint="cs"/>
          <w:rtl/>
        </w:rPr>
        <w:t>,</w:t>
      </w:r>
      <w:bookmarkStart w:id="2674" w:name="_ETM_Q3_719883"/>
      <w:bookmarkStart w:id="2675" w:name="_ETM_Q3_720099"/>
      <w:bookmarkEnd w:id="2674"/>
      <w:bookmarkEnd w:id="2675"/>
      <w:r>
        <w:rPr>
          <w:rtl/>
        </w:rPr>
        <w:t xml:space="preserve"> </w:t>
      </w:r>
      <w:bookmarkStart w:id="2676" w:name="_ETM_Q3_709340"/>
      <w:bookmarkEnd w:id="2676"/>
      <w:r>
        <w:rPr>
          <w:rtl/>
        </w:rPr>
        <w:t xml:space="preserve">כרטיסי </w:t>
      </w:r>
      <w:bookmarkStart w:id="2677" w:name="_ETM_Q3_709819"/>
      <w:bookmarkEnd w:id="2677"/>
      <w:r>
        <w:rPr>
          <w:rtl/>
        </w:rPr>
        <w:t xml:space="preserve">טיסה </w:t>
      </w:r>
      <w:bookmarkStart w:id="2678" w:name="_ETM_Q3_710600"/>
      <w:bookmarkEnd w:id="2678"/>
      <w:r>
        <w:rPr>
          <w:rtl/>
        </w:rPr>
        <w:t>בפברואר</w:t>
      </w:r>
      <w:r>
        <w:rPr>
          <w:rFonts w:hint="cs"/>
          <w:rtl/>
        </w:rPr>
        <w:t>,</w:t>
      </w:r>
      <w:r>
        <w:rPr>
          <w:rtl/>
        </w:rPr>
        <w:t xml:space="preserve"> </w:t>
      </w:r>
      <w:bookmarkStart w:id="2679" w:name="_ETM_Q3_711620"/>
      <w:bookmarkEnd w:id="2679"/>
      <w:r>
        <w:rPr>
          <w:rtl/>
        </w:rPr>
        <w:t>ב</w:t>
      </w:r>
      <w:r>
        <w:rPr>
          <w:rFonts w:hint="cs"/>
          <w:rtl/>
        </w:rPr>
        <w:t>מ</w:t>
      </w:r>
      <w:r>
        <w:rPr>
          <w:rtl/>
        </w:rPr>
        <w:t>רץ</w:t>
      </w:r>
      <w:r>
        <w:rPr>
          <w:rFonts w:hint="cs"/>
          <w:rtl/>
        </w:rPr>
        <w:t>,</w:t>
      </w:r>
      <w:r>
        <w:rPr>
          <w:rtl/>
        </w:rPr>
        <w:t xml:space="preserve"> </w:t>
      </w:r>
      <w:bookmarkStart w:id="2680" w:name="_ETM_Q3_712520"/>
      <w:bookmarkEnd w:id="2680"/>
      <w:r>
        <w:rPr>
          <w:rtl/>
        </w:rPr>
        <w:t>באפריל</w:t>
      </w:r>
      <w:r>
        <w:rPr>
          <w:rFonts w:hint="cs"/>
          <w:rtl/>
        </w:rPr>
        <w:t>,</w:t>
      </w:r>
      <w:r>
        <w:rPr>
          <w:rtl/>
        </w:rPr>
        <w:t xml:space="preserve"> </w:t>
      </w:r>
      <w:bookmarkStart w:id="2681" w:name="_ETM_Q3_713120"/>
      <w:bookmarkEnd w:id="2681"/>
      <w:r>
        <w:rPr>
          <w:rtl/>
        </w:rPr>
        <w:t xml:space="preserve">לוקחים </w:t>
      </w:r>
      <w:bookmarkStart w:id="2682" w:name="_ETM_Q3_713420"/>
      <w:bookmarkEnd w:id="2682"/>
      <w:r>
        <w:rPr>
          <w:rtl/>
        </w:rPr>
        <w:t xml:space="preserve">את </w:t>
      </w:r>
      <w:bookmarkStart w:id="2683" w:name="_ETM_Q3_713569"/>
      <w:bookmarkEnd w:id="2683"/>
      <w:r>
        <w:rPr>
          <w:rtl/>
        </w:rPr>
        <w:t xml:space="preserve">הילדים </w:t>
      </w:r>
      <w:bookmarkStart w:id="2684" w:name="_ETM_Q3_713959"/>
      <w:bookmarkEnd w:id="2684"/>
      <w:r>
        <w:rPr>
          <w:rtl/>
        </w:rPr>
        <w:t xml:space="preserve">לשדה </w:t>
      </w:r>
      <w:bookmarkStart w:id="2685" w:name="_ETM_Q3_714260"/>
      <w:bookmarkEnd w:id="2685"/>
      <w:r>
        <w:rPr>
          <w:rtl/>
        </w:rPr>
        <w:t xml:space="preserve">התעופה </w:t>
      </w:r>
      <w:bookmarkStart w:id="2686" w:name="_ETM_Q3_715040"/>
      <w:bookmarkEnd w:id="2686"/>
      <w:r>
        <w:rPr>
          <w:rtl/>
        </w:rPr>
        <w:t>בן</w:t>
      </w:r>
      <w:bookmarkStart w:id="2687" w:name="_ETM_Q3_715280"/>
      <w:bookmarkEnd w:id="2687"/>
      <w:r>
        <w:rPr>
          <w:rFonts w:hint="cs"/>
          <w:rtl/>
        </w:rPr>
        <w:t>-</w:t>
      </w:r>
      <w:r>
        <w:rPr>
          <w:rtl/>
        </w:rPr>
        <w:t>גוריון</w:t>
      </w:r>
      <w:bookmarkStart w:id="2688" w:name="_ETM_Q3_716059"/>
      <w:bookmarkEnd w:id="2688"/>
      <w:r>
        <w:rPr>
          <w:rFonts w:hint="cs"/>
          <w:rtl/>
        </w:rPr>
        <w:t xml:space="preserve">, </w:t>
      </w:r>
      <w:r>
        <w:rPr>
          <w:rtl/>
        </w:rPr>
        <w:t xml:space="preserve">שהיה </w:t>
      </w:r>
      <w:bookmarkStart w:id="2689" w:name="_ETM_Q3_716420"/>
      <w:bookmarkEnd w:id="2689"/>
      <w:r>
        <w:rPr>
          <w:rtl/>
        </w:rPr>
        <w:t xml:space="preserve">מתבייש </w:t>
      </w:r>
      <w:bookmarkStart w:id="2690" w:name="_ETM_Q3_717819"/>
      <w:bookmarkEnd w:id="2690"/>
      <w:r>
        <w:rPr>
          <w:rtl/>
        </w:rPr>
        <w:t xml:space="preserve">בהתנהגות </w:t>
      </w:r>
      <w:bookmarkStart w:id="2691" w:name="_ETM_Q3_718480"/>
      <w:bookmarkEnd w:id="2691"/>
      <w:r>
        <w:rPr>
          <w:rtl/>
        </w:rPr>
        <w:t xml:space="preserve">של </w:t>
      </w:r>
      <w:bookmarkStart w:id="2692" w:name="_ETM_Q3_718599"/>
      <w:bookmarkEnd w:id="2692"/>
      <w:r>
        <w:rPr>
          <w:rtl/>
        </w:rPr>
        <w:t xml:space="preserve">האופוזיציה </w:t>
      </w:r>
      <w:bookmarkStart w:id="2693" w:name="_ETM_Q3_719379"/>
      <w:bookmarkEnd w:id="2693"/>
      <w:r>
        <w:rPr>
          <w:rtl/>
        </w:rPr>
        <w:t xml:space="preserve">האלימה </w:t>
      </w:r>
      <w:bookmarkStart w:id="2694" w:name="_ETM_Q3_719889"/>
      <w:bookmarkEnd w:id="2694"/>
      <w:r>
        <w:rPr>
          <w:rtl/>
        </w:rPr>
        <w:t>הזאת</w:t>
      </w:r>
      <w:r>
        <w:rPr>
          <w:rFonts w:hint="cs"/>
          <w:rtl/>
        </w:rPr>
        <w:t>,</w:t>
      </w:r>
      <w:r>
        <w:rPr>
          <w:rtl/>
        </w:rPr>
        <w:t xml:space="preserve"> </w:t>
      </w:r>
      <w:bookmarkStart w:id="2695" w:name="_ETM_Q3_720459"/>
      <w:bookmarkEnd w:id="2695"/>
      <w:r>
        <w:rPr>
          <w:rtl/>
        </w:rPr>
        <w:t>מתבייש</w:t>
      </w:r>
      <w:bookmarkStart w:id="2696" w:name="_ETM_Q3_721479"/>
      <w:bookmarkEnd w:id="2696"/>
      <w:r>
        <w:rPr>
          <w:rFonts w:hint="cs"/>
          <w:rtl/>
        </w:rPr>
        <w:t xml:space="preserve">, </w:t>
      </w:r>
      <w:r>
        <w:rPr>
          <w:rtl/>
        </w:rPr>
        <w:t xml:space="preserve">ושם </w:t>
      </w:r>
      <w:bookmarkStart w:id="2697" w:name="_ETM_Q3_721929"/>
      <w:bookmarkEnd w:id="2697"/>
      <w:r>
        <w:rPr>
          <w:rtl/>
        </w:rPr>
        <w:t xml:space="preserve">הם </w:t>
      </w:r>
      <w:bookmarkStart w:id="2698" w:name="_ETM_Q3_722049"/>
      <w:bookmarkEnd w:id="2698"/>
      <w:r>
        <w:rPr>
          <w:rtl/>
        </w:rPr>
        <w:t>יפר</w:t>
      </w:r>
      <w:r w:rsidR="00F60A3D">
        <w:rPr>
          <w:rFonts w:hint="cs"/>
          <w:rtl/>
        </w:rPr>
        <w:t>יע</w:t>
      </w:r>
      <w:r>
        <w:rPr>
          <w:rtl/>
        </w:rPr>
        <w:t>ו</w:t>
      </w:r>
      <w:r>
        <w:rPr>
          <w:rFonts w:hint="cs"/>
          <w:rtl/>
        </w:rPr>
        <w:t>.</w:t>
      </w:r>
      <w:r>
        <w:rPr>
          <w:rtl/>
        </w:rPr>
        <w:t xml:space="preserve"> </w:t>
      </w:r>
      <w:bookmarkStart w:id="2699" w:name="_ETM_Q3_722769"/>
      <w:bookmarkEnd w:id="2699"/>
      <w:r>
        <w:rPr>
          <w:rtl/>
        </w:rPr>
        <w:t xml:space="preserve">למי </w:t>
      </w:r>
      <w:bookmarkStart w:id="2700" w:name="_ETM_Q3_723040"/>
      <w:bookmarkEnd w:id="2700"/>
      <w:r>
        <w:rPr>
          <w:rtl/>
        </w:rPr>
        <w:t xml:space="preserve">הם </w:t>
      </w:r>
      <w:bookmarkStart w:id="2701" w:name="_ETM_Q3_723159"/>
      <w:bookmarkEnd w:id="2701"/>
      <w:r>
        <w:rPr>
          <w:rtl/>
        </w:rPr>
        <w:t>יפריעו</w:t>
      </w:r>
      <w:r>
        <w:rPr>
          <w:rFonts w:hint="cs"/>
          <w:rtl/>
        </w:rPr>
        <w:t>?</w:t>
      </w:r>
      <w:r>
        <w:rPr>
          <w:rtl/>
        </w:rPr>
        <w:t xml:space="preserve"> </w:t>
      </w:r>
      <w:bookmarkStart w:id="2702" w:name="_ETM_Q3_723999"/>
      <w:bookmarkEnd w:id="2702"/>
      <w:r>
        <w:rPr>
          <w:rtl/>
        </w:rPr>
        <w:t xml:space="preserve">הם </w:t>
      </w:r>
      <w:bookmarkStart w:id="2703" w:name="_ETM_Q3_724120"/>
      <w:bookmarkEnd w:id="2703"/>
      <w:r>
        <w:rPr>
          <w:rtl/>
        </w:rPr>
        <w:t xml:space="preserve">יפריעו </w:t>
      </w:r>
      <w:bookmarkStart w:id="2704" w:name="_ETM_Q3_724479"/>
      <w:bookmarkEnd w:id="2704"/>
      <w:r>
        <w:rPr>
          <w:rtl/>
        </w:rPr>
        <w:t xml:space="preserve">לישראלים </w:t>
      </w:r>
      <w:bookmarkStart w:id="2705" w:name="_ETM_Q3_725529"/>
      <w:bookmarkEnd w:id="2705"/>
      <w:r>
        <w:rPr>
          <w:rtl/>
        </w:rPr>
        <w:t>תמימים</w:t>
      </w:r>
      <w:r>
        <w:rPr>
          <w:rFonts w:hint="cs"/>
          <w:rtl/>
        </w:rPr>
        <w:t>,</w:t>
      </w:r>
      <w:r>
        <w:rPr>
          <w:rtl/>
        </w:rPr>
        <w:t xml:space="preserve"> </w:t>
      </w:r>
      <w:bookmarkStart w:id="2706" w:name="_ETM_Q3_726249"/>
      <w:bookmarkEnd w:id="2706"/>
      <w:r>
        <w:rPr>
          <w:rtl/>
        </w:rPr>
        <w:t>טובים</w:t>
      </w:r>
      <w:r>
        <w:rPr>
          <w:rFonts w:hint="cs"/>
          <w:rtl/>
        </w:rPr>
        <w:t>,</w:t>
      </w:r>
      <w:r>
        <w:rPr>
          <w:rtl/>
        </w:rPr>
        <w:t xml:space="preserve"> </w:t>
      </w:r>
      <w:bookmarkStart w:id="2707" w:name="_ETM_Q3_726819"/>
      <w:bookmarkEnd w:id="2707"/>
      <w:r>
        <w:rPr>
          <w:rtl/>
        </w:rPr>
        <w:t xml:space="preserve">שרוצים </w:t>
      </w:r>
      <w:bookmarkStart w:id="2708" w:name="_ETM_Q3_727239"/>
      <w:bookmarkEnd w:id="2708"/>
      <w:r>
        <w:rPr>
          <w:rtl/>
        </w:rPr>
        <w:t xml:space="preserve">לצאת </w:t>
      </w:r>
      <w:bookmarkStart w:id="2709" w:name="_ETM_Q3_727510"/>
      <w:bookmarkEnd w:id="2709"/>
      <w:r>
        <w:rPr>
          <w:rtl/>
        </w:rPr>
        <w:t xml:space="preserve">לחופשת </w:t>
      </w:r>
      <w:bookmarkStart w:id="2710" w:name="_ETM_Q3_727989"/>
      <w:bookmarkEnd w:id="2710"/>
      <w:r>
        <w:rPr>
          <w:rtl/>
        </w:rPr>
        <w:t xml:space="preserve">הקיץ </w:t>
      </w:r>
      <w:bookmarkStart w:id="2711" w:name="_ETM_Q3_728319"/>
      <w:bookmarkEnd w:id="2711"/>
      <w:r>
        <w:rPr>
          <w:rtl/>
        </w:rPr>
        <w:t>שלהם</w:t>
      </w:r>
      <w:r>
        <w:rPr>
          <w:rFonts w:hint="cs"/>
          <w:rtl/>
        </w:rPr>
        <w:t>.</w:t>
      </w:r>
      <w:r>
        <w:rPr>
          <w:rtl/>
        </w:rPr>
        <w:t xml:space="preserve"> </w:t>
      </w:r>
      <w:bookmarkStart w:id="2712" w:name="_ETM_Q3_728919"/>
      <w:bookmarkEnd w:id="2712"/>
    </w:p>
    <w:p w:rsidR="00873CCB" w:rsidRDefault="00873CCB" w:rsidP="00424BD9">
      <w:pPr>
        <w:rPr>
          <w:rtl/>
        </w:rPr>
      </w:pPr>
      <w:bookmarkStart w:id="2713" w:name="_ETM_Q3_741162"/>
      <w:bookmarkStart w:id="2714" w:name="_ETM_Q3_741284"/>
      <w:bookmarkEnd w:id="2713"/>
      <w:bookmarkEnd w:id="2714"/>
    </w:p>
    <w:p w:rsidR="00873CCB" w:rsidRDefault="00873CCB" w:rsidP="00424BD9">
      <w:pPr>
        <w:rPr>
          <w:rtl/>
        </w:rPr>
      </w:pPr>
      <w:bookmarkStart w:id="2715" w:name="_ETM_Q3_741319"/>
      <w:bookmarkStart w:id="2716" w:name="_ETM_Q3_741424"/>
      <w:bookmarkEnd w:id="2715"/>
      <w:bookmarkEnd w:id="2716"/>
      <w:r>
        <w:rPr>
          <w:rtl/>
        </w:rPr>
        <w:t xml:space="preserve">ואני </w:t>
      </w:r>
      <w:bookmarkStart w:id="2717" w:name="_ETM_Q3_729189"/>
      <w:bookmarkEnd w:id="2717"/>
      <w:r>
        <w:rPr>
          <w:rtl/>
        </w:rPr>
        <w:t xml:space="preserve">אומר </w:t>
      </w:r>
      <w:bookmarkStart w:id="2718" w:name="_ETM_Q3_729459"/>
      <w:bookmarkEnd w:id="2718"/>
      <w:r>
        <w:rPr>
          <w:rtl/>
        </w:rPr>
        <w:t>לג</w:t>
      </w:r>
      <w:r>
        <w:rPr>
          <w:rFonts w:hint="cs"/>
          <w:rtl/>
        </w:rPr>
        <w:t xml:space="preserve">נץ </w:t>
      </w:r>
      <w:bookmarkStart w:id="2719" w:name="_ETM_Q3_730359"/>
      <w:bookmarkEnd w:id="2719"/>
      <w:r>
        <w:rPr>
          <w:rtl/>
        </w:rPr>
        <w:t xml:space="preserve">וללפיד </w:t>
      </w:r>
      <w:bookmarkStart w:id="2720" w:name="_ETM_Q3_732109"/>
      <w:bookmarkEnd w:id="2720"/>
      <w:r>
        <w:rPr>
          <w:rtl/>
        </w:rPr>
        <w:t xml:space="preserve">ולמסית </w:t>
      </w:r>
      <w:bookmarkStart w:id="2721" w:name="_ETM_Q3_732769"/>
      <w:bookmarkEnd w:id="2721"/>
      <w:r>
        <w:rPr>
          <w:rtl/>
        </w:rPr>
        <w:t>הזה</w:t>
      </w:r>
      <w:r>
        <w:rPr>
          <w:rFonts w:hint="cs"/>
          <w:rtl/>
        </w:rPr>
        <w:t>,</w:t>
      </w:r>
      <w:r>
        <w:rPr>
          <w:rtl/>
        </w:rPr>
        <w:t xml:space="preserve"> </w:t>
      </w:r>
      <w:bookmarkStart w:id="2722" w:name="_ETM_Q3_733010"/>
      <w:bookmarkEnd w:id="2722"/>
      <w:r>
        <w:rPr>
          <w:rtl/>
        </w:rPr>
        <w:t>ליברמן</w:t>
      </w:r>
      <w:r>
        <w:rPr>
          <w:rFonts w:hint="cs"/>
          <w:rtl/>
        </w:rPr>
        <w:t>,</w:t>
      </w:r>
      <w:r>
        <w:rPr>
          <w:rtl/>
        </w:rPr>
        <w:t xml:space="preserve"> </w:t>
      </w:r>
      <w:bookmarkStart w:id="2723" w:name="_ETM_Q3_733489"/>
      <w:bookmarkEnd w:id="2723"/>
      <w:r>
        <w:rPr>
          <w:rtl/>
        </w:rPr>
        <w:t xml:space="preserve">יחד </w:t>
      </w:r>
      <w:bookmarkStart w:id="2724" w:name="_ETM_Q3_733790"/>
      <w:bookmarkEnd w:id="2724"/>
      <w:r>
        <w:rPr>
          <w:rtl/>
        </w:rPr>
        <w:t xml:space="preserve">עם </w:t>
      </w:r>
      <w:bookmarkStart w:id="2725" w:name="_ETM_Q3_733909"/>
      <w:bookmarkEnd w:id="2725"/>
      <w:r>
        <w:rPr>
          <w:rtl/>
        </w:rPr>
        <w:t>לפיד</w:t>
      </w:r>
      <w:r>
        <w:rPr>
          <w:rFonts w:hint="cs"/>
          <w:rtl/>
        </w:rPr>
        <w:t xml:space="preserve"> </w:t>
      </w:r>
      <w:r>
        <w:rPr>
          <w:rFonts w:hint="eastAsia"/>
          <w:rtl/>
        </w:rPr>
        <w:t>–</w:t>
      </w:r>
      <w:bookmarkStart w:id="2726" w:name="_ETM_Q3_734359"/>
      <w:bookmarkEnd w:id="2726"/>
      <w:r>
        <w:rPr>
          <w:rFonts w:hint="cs"/>
          <w:rtl/>
        </w:rPr>
        <w:t xml:space="preserve"> </w:t>
      </w:r>
      <w:bookmarkStart w:id="2727" w:name="_ETM_Q3_732000"/>
      <w:bookmarkEnd w:id="2727"/>
      <w:r>
        <w:rPr>
          <w:rFonts w:hint="cs"/>
          <w:rtl/>
        </w:rPr>
        <w:t xml:space="preserve">הם </w:t>
      </w:r>
      <w:bookmarkStart w:id="2728" w:name="_ETM_Q3_734629"/>
      <w:bookmarkEnd w:id="2728"/>
      <w:r>
        <w:rPr>
          <w:rtl/>
        </w:rPr>
        <w:t xml:space="preserve">מתחרים </w:t>
      </w:r>
      <w:bookmarkStart w:id="2729" w:name="_ETM_Q3_735379"/>
      <w:bookmarkEnd w:id="2729"/>
      <w:r>
        <w:rPr>
          <w:rtl/>
        </w:rPr>
        <w:t xml:space="preserve">מי </w:t>
      </w:r>
      <w:bookmarkStart w:id="2730" w:name="_ETM_Q3_735620"/>
      <w:bookmarkEnd w:id="2730"/>
      <w:r>
        <w:rPr>
          <w:rtl/>
        </w:rPr>
        <w:t>מ</w:t>
      </w:r>
      <w:r>
        <w:rPr>
          <w:rFonts w:hint="cs"/>
          <w:rtl/>
        </w:rPr>
        <w:t>סי</w:t>
      </w:r>
      <w:bookmarkStart w:id="2731" w:name="_ETM_Q3_736069"/>
      <w:bookmarkEnd w:id="2731"/>
      <w:r>
        <w:rPr>
          <w:rFonts w:hint="cs"/>
          <w:rtl/>
        </w:rPr>
        <w:t xml:space="preserve">ת </w:t>
      </w:r>
      <w:r>
        <w:rPr>
          <w:rtl/>
        </w:rPr>
        <w:t xml:space="preserve">יותר </w:t>
      </w:r>
      <w:bookmarkStart w:id="2732" w:name="_ETM_Q3_736699"/>
      <w:bookmarkEnd w:id="2732"/>
      <w:r>
        <w:rPr>
          <w:rtl/>
        </w:rPr>
        <w:t xml:space="preserve">נגד </w:t>
      </w:r>
      <w:bookmarkStart w:id="2733" w:name="_ETM_Q3_736970"/>
      <w:bookmarkEnd w:id="2733"/>
      <w:r>
        <w:rPr>
          <w:rtl/>
        </w:rPr>
        <w:t xml:space="preserve">ציבורים </w:t>
      </w:r>
      <w:bookmarkStart w:id="2734" w:name="_ETM_Q3_737419"/>
      <w:bookmarkEnd w:id="2734"/>
      <w:r>
        <w:rPr>
          <w:rtl/>
        </w:rPr>
        <w:t>בישראל</w:t>
      </w:r>
      <w:r>
        <w:rPr>
          <w:rFonts w:hint="cs"/>
          <w:rtl/>
        </w:rPr>
        <w:t>:</w:t>
      </w:r>
      <w:r>
        <w:rPr>
          <w:rtl/>
        </w:rPr>
        <w:t xml:space="preserve"> </w:t>
      </w:r>
      <w:bookmarkStart w:id="2735" w:name="_ETM_Q3_738199"/>
      <w:bookmarkEnd w:id="2735"/>
      <w:r>
        <w:rPr>
          <w:rtl/>
        </w:rPr>
        <w:t xml:space="preserve">כשאתם </w:t>
      </w:r>
      <w:bookmarkStart w:id="2736" w:name="_ETM_Q3_738860"/>
      <w:bookmarkEnd w:id="2736"/>
      <w:r>
        <w:rPr>
          <w:rtl/>
        </w:rPr>
        <w:t>שו</w:t>
      </w:r>
      <w:r>
        <w:rPr>
          <w:rFonts w:hint="cs"/>
          <w:rtl/>
        </w:rPr>
        <w:t>תקים</w:t>
      </w:r>
      <w:bookmarkStart w:id="2737" w:name="_ETM_Q3_739160"/>
      <w:bookmarkStart w:id="2738" w:name="_ETM_Q3_739460"/>
      <w:bookmarkEnd w:id="2737"/>
      <w:bookmarkEnd w:id="2738"/>
      <w:r>
        <w:rPr>
          <w:rtl/>
        </w:rPr>
        <w:t xml:space="preserve"> </w:t>
      </w:r>
      <w:bookmarkStart w:id="2739" w:name="_ETM_Q3_739760"/>
      <w:bookmarkEnd w:id="2739"/>
      <w:r>
        <w:rPr>
          <w:rtl/>
        </w:rPr>
        <w:t xml:space="preserve">אתם </w:t>
      </w:r>
      <w:bookmarkStart w:id="2740" w:name="_ETM_Q3_740450"/>
      <w:bookmarkEnd w:id="2740"/>
      <w:r>
        <w:rPr>
          <w:rtl/>
        </w:rPr>
        <w:t>תומכים</w:t>
      </w:r>
      <w:r>
        <w:rPr>
          <w:rFonts w:hint="cs"/>
          <w:rtl/>
        </w:rPr>
        <w:t>.</w:t>
      </w:r>
      <w:r>
        <w:rPr>
          <w:rtl/>
        </w:rPr>
        <w:t xml:space="preserve"> </w:t>
      </w:r>
      <w:bookmarkStart w:id="2741" w:name="_ETM_Q3_741940"/>
      <w:bookmarkEnd w:id="2741"/>
      <w:r>
        <w:rPr>
          <w:rFonts w:hint="cs"/>
          <w:rtl/>
        </w:rPr>
        <w:t>כ</w:t>
      </w:r>
      <w:r>
        <w:rPr>
          <w:rtl/>
        </w:rPr>
        <w:t xml:space="preserve">שאתם </w:t>
      </w:r>
      <w:bookmarkStart w:id="2742" w:name="_ETM_Q3_742330"/>
      <w:bookmarkEnd w:id="2742"/>
      <w:r>
        <w:rPr>
          <w:rFonts w:hint="cs"/>
          <w:rtl/>
        </w:rPr>
        <w:t>שותקים</w:t>
      </w:r>
      <w:bookmarkStart w:id="2743" w:name="_ETM_Q3_742750"/>
      <w:bookmarkStart w:id="2744" w:name="_ETM_Q3_742990"/>
      <w:bookmarkEnd w:id="2743"/>
      <w:bookmarkEnd w:id="2744"/>
      <w:r>
        <w:rPr>
          <w:rFonts w:hint="cs"/>
          <w:rtl/>
        </w:rPr>
        <w:t xml:space="preserve"> אתם </w:t>
      </w:r>
      <w:r>
        <w:rPr>
          <w:rtl/>
        </w:rPr>
        <w:t>תומכים</w:t>
      </w:r>
      <w:r>
        <w:rPr>
          <w:rFonts w:hint="cs"/>
          <w:rtl/>
        </w:rPr>
        <w:t>.</w:t>
      </w:r>
      <w:r>
        <w:rPr>
          <w:rtl/>
        </w:rPr>
        <w:t xml:space="preserve"> </w:t>
      </w:r>
      <w:bookmarkStart w:id="2745" w:name="_ETM_Q3_743950"/>
      <w:bookmarkEnd w:id="2745"/>
      <w:r>
        <w:rPr>
          <w:rtl/>
        </w:rPr>
        <w:t xml:space="preserve">אז </w:t>
      </w:r>
      <w:bookmarkStart w:id="2746" w:name="_ETM_Q3_744160"/>
      <w:bookmarkEnd w:id="2746"/>
      <w:r>
        <w:rPr>
          <w:rtl/>
        </w:rPr>
        <w:t xml:space="preserve">אל </w:t>
      </w:r>
      <w:bookmarkStart w:id="2747" w:name="_ETM_Q3_744250"/>
      <w:bookmarkEnd w:id="2747"/>
      <w:r>
        <w:rPr>
          <w:rtl/>
        </w:rPr>
        <w:t>תעז</w:t>
      </w:r>
      <w:bookmarkStart w:id="2748" w:name="_ETM_Q3_744910"/>
      <w:bookmarkEnd w:id="2748"/>
      <w:r>
        <w:rPr>
          <w:rtl/>
        </w:rPr>
        <w:t>ו</w:t>
      </w:r>
      <w:r>
        <w:rPr>
          <w:rFonts w:hint="cs"/>
          <w:rtl/>
        </w:rPr>
        <w:t>,</w:t>
      </w:r>
      <w:r>
        <w:rPr>
          <w:rtl/>
        </w:rPr>
        <w:t xml:space="preserve"> </w:t>
      </w:r>
      <w:bookmarkStart w:id="2749" w:name="_ETM_Q3_745439"/>
      <w:bookmarkEnd w:id="2749"/>
      <w:r>
        <w:rPr>
          <w:rtl/>
        </w:rPr>
        <w:t xml:space="preserve">אל </w:t>
      </w:r>
      <w:bookmarkStart w:id="2750" w:name="_ETM_Q3_745620"/>
      <w:bookmarkEnd w:id="2750"/>
      <w:r>
        <w:rPr>
          <w:rtl/>
        </w:rPr>
        <w:t>תעז</w:t>
      </w:r>
      <w:bookmarkStart w:id="2751" w:name="_ETM_Q3_746279"/>
      <w:bookmarkEnd w:id="2751"/>
      <w:r>
        <w:rPr>
          <w:rFonts w:hint="cs"/>
          <w:rtl/>
        </w:rPr>
        <w:t xml:space="preserve">ו לעולם, לא </w:t>
      </w:r>
      <w:bookmarkStart w:id="2752" w:name="_ETM_Q3_746610"/>
      <w:bookmarkStart w:id="2753" w:name="_ETM_Q3_747569"/>
      <w:bookmarkStart w:id="2754" w:name="_ETM_Q3_747719"/>
      <w:bookmarkEnd w:id="2752"/>
      <w:bookmarkEnd w:id="2753"/>
      <w:bookmarkEnd w:id="2754"/>
      <w:r>
        <w:rPr>
          <w:rtl/>
        </w:rPr>
        <w:t xml:space="preserve">בבית </w:t>
      </w:r>
      <w:bookmarkStart w:id="2755" w:name="_ETM_Q3_748169"/>
      <w:bookmarkEnd w:id="2755"/>
      <w:r>
        <w:rPr>
          <w:rtl/>
        </w:rPr>
        <w:t>הזה</w:t>
      </w:r>
      <w:r>
        <w:rPr>
          <w:rFonts w:hint="cs"/>
          <w:rtl/>
        </w:rPr>
        <w:t>,</w:t>
      </w:r>
      <w:r>
        <w:rPr>
          <w:rtl/>
        </w:rPr>
        <w:t xml:space="preserve"> </w:t>
      </w:r>
      <w:bookmarkStart w:id="2756" w:name="_ETM_Q3_749069"/>
      <w:bookmarkEnd w:id="2756"/>
      <w:r>
        <w:rPr>
          <w:rtl/>
        </w:rPr>
        <w:t xml:space="preserve">לא </w:t>
      </w:r>
      <w:bookmarkStart w:id="2757" w:name="_ETM_Q3_749249"/>
      <w:bookmarkEnd w:id="2757"/>
      <w:r>
        <w:rPr>
          <w:rtl/>
        </w:rPr>
        <w:t xml:space="preserve">מתחת </w:t>
      </w:r>
      <w:bookmarkStart w:id="2758" w:name="_ETM_Q3_749729"/>
      <w:bookmarkEnd w:id="2758"/>
      <w:r>
        <w:rPr>
          <w:rtl/>
        </w:rPr>
        <w:t xml:space="preserve">לבתי </w:t>
      </w:r>
      <w:bookmarkStart w:id="2759" w:name="_ETM_Q3_750120"/>
      <w:bookmarkEnd w:id="2759"/>
      <w:r>
        <w:rPr>
          <w:rtl/>
        </w:rPr>
        <w:t>השרים</w:t>
      </w:r>
      <w:r>
        <w:rPr>
          <w:rFonts w:hint="cs"/>
          <w:rtl/>
        </w:rPr>
        <w:t>,</w:t>
      </w:r>
      <w:r>
        <w:rPr>
          <w:rtl/>
        </w:rPr>
        <w:t xml:space="preserve"> </w:t>
      </w:r>
      <w:bookmarkStart w:id="2760" w:name="_ETM_Q3_750870"/>
      <w:bookmarkEnd w:id="2760"/>
      <w:r>
        <w:rPr>
          <w:rtl/>
        </w:rPr>
        <w:t xml:space="preserve">להטיף </w:t>
      </w:r>
      <w:bookmarkStart w:id="2761" w:name="_ETM_Q3_751679"/>
      <w:bookmarkEnd w:id="2761"/>
      <w:r>
        <w:rPr>
          <w:rtl/>
        </w:rPr>
        <w:t xml:space="preserve">לנו </w:t>
      </w:r>
      <w:bookmarkStart w:id="2762" w:name="_ETM_Q3_752309"/>
      <w:bookmarkEnd w:id="2762"/>
      <w:r>
        <w:rPr>
          <w:rtl/>
        </w:rPr>
        <w:t xml:space="preserve">על </w:t>
      </w:r>
      <w:bookmarkStart w:id="2763" w:name="_ETM_Q3_752550"/>
      <w:bookmarkEnd w:id="2763"/>
      <w:r>
        <w:rPr>
          <w:rtl/>
        </w:rPr>
        <w:t>דמוקרטיה</w:t>
      </w:r>
      <w:r>
        <w:rPr>
          <w:rFonts w:hint="cs"/>
          <w:rtl/>
        </w:rPr>
        <w:t>.</w:t>
      </w:r>
      <w:r>
        <w:rPr>
          <w:rtl/>
        </w:rPr>
        <w:t xml:space="preserve"> </w:t>
      </w:r>
      <w:bookmarkStart w:id="2764" w:name="_ETM_Q3_753330"/>
      <w:bookmarkEnd w:id="2764"/>
      <w:r>
        <w:rPr>
          <w:rtl/>
        </w:rPr>
        <w:t xml:space="preserve">אינכם </w:t>
      </w:r>
      <w:bookmarkStart w:id="2765" w:name="_ETM_Q3_753719"/>
      <w:bookmarkEnd w:id="2765"/>
      <w:r>
        <w:rPr>
          <w:rtl/>
        </w:rPr>
        <w:t xml:space="preserve">מבינים </w:t>
      </w:r>
      <w:bookmarkStart w:id="2766" w:name="_ETM_Q3_754409"/>
      <w:bookmarkEnd w:id="2766"/>
      <w:r>
        <w:rPr>
          <w:rtl/>
        </w:rPr>
        <w:t xml:space="preserve">שום </w:t>
      </w:r>
      <w:bookmarkStart w:id="2767" w:name="_ETM_Q3_755039"/>
      <w:bookmarkEnd w:id="2767"/>
      <w:r>
        <w:rPr>
          <w:rtl/>
        </w:rPr>
        <w:t xml:space="preserve">דבר </w:t>
      </w:r>
      <w:bookmarkStart w:id="2768" w:name="_ETM_Q3_755490"/>
      <w:bookmarkEnd w:id="2768"/>
      <w:r>
        <w:rPr>
          <w:rtl/>
        </w:rPr>
        <w:t>בדמוקרטיה</w:t>
      </w:r>
      <w:r>
        <w:rPr>
          <w:rFonts w:hint="cs"/>
          <w:rtl/>
        </w:rPr>
        <w:t>.</w:t>
      </w:r>
      <w:r>
        <w:rPr>
          <w:rtl/>
        </w:rPr>
        <w:t xml:space="preserve"> </w:t>
      </w:r>
      <w:bookmarkStart w:id="2769" w:name="_ETM_Q3_756509"/>
      <w:bookmarkEnd w:id="2769"/>
    </w:p>
    <w:p w:rsidR="00F60A3D" w:rsidRDefault="00F60A3D" w:rsidP="00424BD9">
      <w:pPr>
        <w:rPr>
          <w:rtl/>
        </w:rPr>
      </w:pPr>
    </w:p>
    <w:p w:rsidR="00F60A3D" w:rsidRDefault="00873CCB" w:rsidP="00F60A3D">
      <w:pPr>
        <w:rPr>
          <w:rtl/>
        </w:rPr>
      </w:pPr>
      <w:bookmarkStart w:id="2770" w:name="TOR_Q4"/>
      <w:bookmarkEnd w:id="2770"/>
      <w:r>
        <w:rPr>
          <w:rFonts w:hint="cs"/>
          <w:rtl/>
        </w:rPr>
        <w:t xml:space="preserve">עכשיו, אדוני, אני אסביר לחברות הכנסת הנכבדות ולחבר הכנסת סובה מהי דמוקרטיה. תקשיבו. לפיד לא היה בשיעורי אזרחות, הוא גם לא היה בהרבה </w:t>
      </w:r>
      <w:bookmarkStart w:id="2771" w:name="_ETM_Q4_166244"/>
      <w:bookmarkEnd w:id="2771"/>
      <w:r>
        <w:rPr>
          <w:rFonts w:hint="cs"/>
          <w:rtl/>
        </w:rPr>
        <w:t xml:space="preserve">שיעורים. אני מכיר אותו מגימנסיה </w:t>
      </w:r>
      <w:r>
        <w:rPr>
          <w:rFonts w:hint="cs"/>
          <w:rtl/>
        </w:rPr>
        <w:lastRenderedPageBreak/>
        <w:t xml:space="preserve">הרצליה בתל אביב. </w:t>
      </w:r>
      <w:bookmarkStart w:id="2772" w:name="_ETM_Q4_170393"/>
      <w:bookmarkEnd w:id="2772"/>
      <w:r>
        <w:rPr>
          <w:rFonts w:hint="cs"/>
          <w:rtl/>
        </w:rPr>
        <w:t xml:space="preserve">רוב הזמן הוא בכלל לא היה שם, ולכן גם התוצאות הן ברורות, מדוע הוא איננו </w:t>
      </w:r>
      <w:r w:rsidR="00F60A3D">
        <w:rPr>
          <w:rFonts w:hint="eastAsia"/>
          <w:rtl/>
        </w:rPr>
        <w:t>–</w:t>
      </w:r>
      <w:r w:rsidR="009650CD">
        <w:rPr>
          <w:rFonts w:hint="cs"/>
          <w:rtl/>
        </w:rPr>
        <w:t xml:space="preserve"> </w:t>
      </w:r>
      <w:r>
        <w:rPr>
          <w:rtl/>
        </w:rPr>
        <w:t>–</w:t>
      </w:r>
      <w:r>
        <w:rPr>
          <w:rFonts w:hint="cs"/>
          <w:rtl/>
        </w:rPr>
        <w:t xml:space="preserve"> </w:t>
      </w:r>
      <w:r w:rsidR="00F60A3D">
        <w:rPr>
          <w:rFonts w:hint="eastAsia"/>
          <w:rtl/>
        </w:rPr>
        <w:t xml:space="preserve">– </w:t>
      </w:r>
    </w:p>
    <w:p w:rsidR="00F60A3D" w:rsidRDefault="00F60A3D" w:rsidP="00F60A3D">
      <w:pPr>
        <w:rPr>
          <w:rtl/>
        </w:rPr>
      </w:pPr>
    </w:p>
    <w:p w:rsidR="00F60A3D" w:rsidRDefault="00F60A3D" w:rsidP="00F60A3D">
      <w:pPr>
        <w:pStyle w:val="af5"/>
        <w:rPr>
          <w:rtl/>
        </w:rPr>
      </w:pPr>
      <w:bookmarkStart w:id="2773" w:name="ET_interruption_קר_אה_1735"/>
      <w:r w:rsidRPr="00F60A3D">
        <w:rPr>
          <w:rStyle w:val="TagStyle"/>
          <w:rtl/>
        </w:rPr>
        <w:t xml:space="preserve"> &lt;&lt; קריאה &gt;&gt; </w:t>
      </w:r>
      <w:r>
        <w:rPr>
          <w:rtl/>
        </w:rPr>
        <w:t>קריאה:</w:t>
      </w:r>
      <w:r w:rsidRPr="00F60A3D">
        <w:rPr>
          <w:rStyle w:val="TagStyle"/>
          <w:rtl/>
        </w:rPr>
        <w:t xml:space="preserve"> &lt;&lt; קריאה &gt;&gt;</w:t>
      </w:r>
      <w:bookmarkEnd w:id="2773"/>
      <w:r>
        <w:rPr>
          <w:rtl/>
        </w:rPr>
        <w:t xml:space="preserve">  </w:t>
      </w:r>
    </w:p>
    <w:p w:rsidR="00F60A3D" w:rsidRDefault="00F60A3D" w:rsidP="00F60A3D">
      <w:pPr>
        <w:rPr>
          <w:rtl/>
        </w:rPr>
      </w:pPr>
      <w:r>
        <w:rPr>
          <w:rtl/>
        </w:rPr>
        <w:t xml:space="preserve"> </w:t>
      </w:r>
    </w:p>
    <w:p w:rsidR="00F60A3D" w:rsidRDefault="00F60A3D" w:rsidP="00F60A3D">
      <w:pPr>
        <w:rPr>
          <w:rtl/>
        </w:rPr>
      </w:pPr>
      <w:r>
        <w:rPr>
          <w:rFonts w:hint="eastAsia"/>
          <w:rtl/>
        </w:rPr>
        <w:t>–</w:t>
      </w:r>
      <w:r>
        <w:rPr>
          <w:rFonts w:hint="cs"/>
          <w:rtl/>
        </w:rPr>
        <w:t xml:space="preserve"> – </w:t>
      </w:r>
      <w:r>
        <w:rPr>
          <w:rFonts w:hint="eastAsia"/>
          <w:rtl/>
        </w:rPr>
        <w:t>–</w:t>
      </w:r>
    </w:p>
    <w:p w:rsidR="00F60A3D" w:rsidRDefault="00F60A3D" w:rsidP="00F60A3D"/>
    <w:p w:rsidR="00F60A3D" w:rsidRDefault="00F60A3D" w:rsidP="00F60A3D">
      <w:pPr>
        <w:pStyle w:val="-"/>
        <w:keepNext/>
        <w:rPr>
          <w:rtl/>
        </w:rPr>
      </w:pPr>
      <w:r w:rsidRPr="00841906">
        <w:rPr>
          <w:rStyle w:val="TagStyle"/>
          <w:rtl/>
        </w:rPr>
        <w:t>&lt;&lt; דובר_המשך &gt;&gt;</w:t>
      </w:r>
      <w:r w:rsidRPr="001538C6">
        <w:rPr>
          <w:rStyle w:val="TagStyle"/>
          <w:rtl/>
        </w:rPr>
        <w:t xml:space="preserve"> </w:t>
      </w:r>
      <w:r>
        <w:rPr>
          <w:rtl/>
        </w:rPr>
        <w:t>שר החדשנות, המדע והטכנולוגיה אופיר אקוניס:</w:t>
      </w:r>
      <w:r w:rsidRPr="001538C6">
        <w:rPr>
          <w:rStyle w:val="TagStyle"/>
          <w:rtl/>
        </w:rPr>
        <w:t xml:space="preserve"> </w:t>
      </w:r>
      <w:r w:rsidRPr="00841906">
        <w:rPr>
          <w:rStyle w:val="TagStyle"/>
          <w:rtl/>
        </w:rPr>
        <w:t>&lt;&lt; דובר_המשך &gt;&gt;</w:t>
      </w:r>
      <w:r>
        <w:rPr>
          <w:rtl/>
        </w:rPr>
        <w:t xml:space="preserve"> </w:t>
      </w:r>
    </w:p>
    <w:p w:rsidR="00F60A3D" w:rsidRDefault="00F60A3D" w:rsidP="00F60A3D">
      <w:pPr>
        <w:rPr>
          <w:rtl/>
        </w:rPr>
      </w:pPr>
    </w:p>
    <w:p w:rsidR="00873CCB" w:rsidRDefault="00873CCB" w:rsidP="00F60A3D">
      <w:pPr>
        <w:rPr>
          <w:rtl/>
        </w:rPr>
      </w:pPr>
      <w:r>
        <w:rPr>
          <w:rFonts w:hint="cs"/>
          <w:rtl/>
        </w:rPr>
        <w:t xml:space="preserve">מי? </w:t>
      </w:r>
      <w:bookmarkStart w:id="2774" w:name="_ETM_Q4_175019"/>
      <w:bookmarkEnd w:id="2774"/>
      <w:r>
        <w:rPr>
          <w:rFonts w:hint="cs"/>
          <w:rtl/>
        </w:rPr>
        <w:t xml:space="preserve">לפיד למד בגימנסיה הרצליה, גברתי מנהלת הסיעה. לא הרבה לבוא, </w:t>
      </w:r>
      <w:bookmarkStart w:id="2775" w:name="_ETM_Q4_179765"/>
      <w:bookmarkEnd w:id="2775"/>
      <w:r>
        <w:rPr>
          <w:rFonts w:hint="cs"/>
          <w:rtl/>
        </w:rPr>
        <w:t xml:space="preserve">החמיץ את שיעורי ההיסטוריה, החמיץ את שיעורי האזרחות. עכשיו אני אלמד אותו שיעור באזרחות בסיסית, מה שמלמדים </w:t>
      </w:r>
      <w:bookmarkStart w:id="2776" w:name="_ETM_Q4_186856"/>
      <w:bookmarkEnd w:id="2776"/>
      <w:r>
        <w:rPr>
          <w:rFonts w:hint="cs"/>
          <w:rtl/>
        </w:rPr>
        <w:t>בשיעור ראשון באזרחות, בגימנסיה הרצליה או בכל מקום אחר בארץ, ברוך השם. הקול שלכם בקלפי לא שווה יותר מקול של אף אחד אחר</w:t>
      </w:r>
      <w:r w:rsidR="00F60A3D">
        <w:rPr>
          <w:rFonts w:hint="cs"/>
          <w:rtl/>
        </w:rPr>
        <w:t>.</w:t>
      </w:r>
      <w:r>
        <w:rPr>
          <w:rFonts w:hint="cs"/>
          <w:rtl/>
        </w:rPr>
        <w:t xml:space="preserve"> אל תתנשאו, אל תתגזענו. קולה של מסעודה משדרות שווה לקולה של גב</w:t>
      </w:r>
      <w:r w:rsidR="00F60A3D">
        <w:rPr>
          <w:rFonts w:hint="cs"/>
          <w:rtl/>
        </w:rPr>
        <w:t>'</w:t>
      </w:r>
      <w:r>
        <w:rPr>
          <w:rFonts w:hint="cs"/>
          <w:rtl/>
        </w:rPr>
        <w:t xml:space="preserve"> קפלן מהוד השרון; קולה של הגב</w:t>
      </w:r>
      <w:r w:rsidR="00F60A3D">
        <w:rPr>
          <w:rFonts w:hint="cs"/>
          <w:rtl/>
        </w:rPr>
        <w:t>'</w:t>
      </w:r>
      <w:r>
        <w:rPr>
          <w:rFonts w:hint="cs"/>
          <w:rtl/>
        </w:rPr>
        <w:t xml:space="preserve"> כהן מאופקים שווה לקולו של </w:t>
      </w:r>
      <w:bookmarkStart w:id="2777" w:name="_ETM_Q4_219246"/>
      <w:bookmarkEnd w:id="2777"/>
      <w:r>
        <w:rPr>
          <w:rFonts w:hint="cs"/>
          <w:rtl/>
        </w:rPr>
        <w:t xml:space="preserve">הטייס מרמת השרון. למקרה ששכחתם, בדמוקרטיה כל קול שווה בקלפי. דמוקרטיה </w:t>
      </w:r>
      <w:bookmarkStart w:id="2778" w:name="_ETM_Q4_232213"/>
      <w:bookmarkEnd w:id="2778"/>
      <w:r>
        <w:rPr>
          <w:rFonts w:hint="cs"/>
          <w:rtl/>
        </w:rPr>
        <w:t xml:space="preserve">היא רצון העם. אני אגיד לכם את זה בלעז: </w:t>
      </w:r>
      <w:r w:rsidRPr="00B811F1">
        <w:t>The will of the people</w:t>
      </w:r>
      <w:r>
        <w:rPr>
          <w:rFonts w:hint="cs"/>
          <w:rtl/>
        </w:rPr>
        <w:t xml:space="preserve">, כדי שיקשיבו בכל העולם. בכל העולם הדמוקרטי </w:t>
      </w:r>
      <w:bookmarkStart w:id="2779" w:name="_ETM_Q4_240993"/>
      <w:bookmarkEnd w:id="2779"/>
      <w:r>
        <w:rPr>
          <w:rFonts w:hint="cs"/>
          <w:rtl/>
        </w:rPr>
        <w:t xml:space="preserve">יקשיבו: רצון העם, </w:t>
      </w:r>
      <w:r w:rsidRPr="00B811F1">
        <w:t>The will of the people</w:t>
      </w:r>
      <w:r>
        <w:rPr>
          <w:rFonts w:hint="cs"/>
          <w:rtl/>
        </w:rPr>
        <w:t xml:space="preserve">.  </w:t>
      </w:r>
    </w:p>
    <w:p w:rsidR="00873CCB" w:rsidRDefault="00873CCB" w:rsidP="00424BD9">
      <w:pPr>
        <w:rPr>
          <w:rtl/>
        </w:rPr>
      </w:pPr>
    </w:p>
    <w:p w:rsidR="00873CCB" w:rsidRDefault="00873CCB" w:rsidP="00F60A3D">
      <w:pPr>
        <w:rPr>
          <w:rtl/>
        </w:rPr>
      </w:pPr>
      <w:r>
        <w:rPr>
          <w:rFonts w:hint="cs"/>
          <w:rtl/>
        </w:rPr>
        <w:t xml:space="preserve">השר אמסלם, אני לא ראיתי שב-1 בנובמבר 2022 אזרחי </w:t>
      </w:r>
      <w:bookmarkStart w:id="2780" w:name="_ETM_Q4_249593"/>
      <w:bookmarkEnd w:id="2780"/>
      <w:r>
        <w:rPr>
          <w:rFonts w:hint="cs"/>
          <w:rtl/>
        </w:rPr>
        <w:t>ישראל הלכו לקלפיות כשמישהו מאיים עליהם</w:t>
      </w:r>
      <w:r w:rsidR="00F60A3D">
        <w:rPr>
          <w:rFonts w:hint="cs"/>
          <w:rtl/>
        </w:rPr>
        <w:t>.</w:t>
      </w:r>
      <w:r>
        <w:rPr>
          <w:rFonts w:hint="cs"/>
          <w:rtl/>
        </w:rPr>
        <w:t xml:space="preserve"> כבני </w:t>
      </w:r>
      <w:bookmarkStart w:id="2781" w:name="_ETM_Q4_255302"/>
      <w:bookmarkEnd w:id="2781"/>
      <w:r>
        <w:rPr>
          <w:rFonts w:hint="cs"/>
          <w:rtl/>
        </w:rPr>
        <w:t>חורין, כאנשים חופשיים, לא תחת שלטון מפא"י עד 1977</w:t>
      </w:r>
      <w:r w:rsidR="00F60A3D">
        <w:rPr>
          <w:rFonts w:hint="cs"/>
          <w:rtl/>
        </w:rPr>
        <w:t>,</w:t>
      </w:r>
      <w:r>
        <w:rPr>
          <w:rFonts w:hint="cs"/>
          <w:rtl/>
        </w:rPr>
        <w:t xml:space="preserve"> הלכו</w:t>
      </w:r>
      <w:bookmarkStart w:id="2782" w:name="_ETM_Q4_260360"/>
      <w:bookmarkEnd w:id="2782"/>
      <w:r>
        <w:rPr>
          <w:rFonts w:hint="cs"/>
          <w:rtl/>
        </w:rPr>
        <w:t xml:space="preserve">, הטילו את הפתקאות באום אל-פחם ובשדרות, בצפון </w:t>
      </w:r>
      <w:bookmarkStart w:id="2783" w:name="_ETM_Q4_267855"/>
      <w:bookmarkEnd w:id="2783"/>
      <w:r>
        <w:rPr>
          <w:rFonts w:hint="cs"/>
          <w:rtl/>
        </w:rPr>
        <w:t xml:space="preserve">תל אביב </w:t>
      </w:r>
      <w:r w:rsidR="00493F7D">
        <w:rPr>
          <w:rFonts w:hint="cs"/>
          <w:rtl/>
        </w:rPr>
        <w:t>– –</w:t>
      </w:r>
      <w:r>
        <w:rPr>
          <w:rFonts w:hint="cs"/>
          <w:rtl/>
        </w:rPr>
        <w:t xml:space="preserve"> </w:t>
      </w:r>
    </w:p>
    <w:p w:rsidR="00873CCB" w:rsidRDefault="00873CCB" w:rsidP="00424BD9">
      <w:pPr>
        <w:rPr>
          <w:rtl/>
        </w:rPr>
      </w:pPr>
    </w:p>
    <w:p w:rsidR="00873CCB" w:rsidRDefault="00873CCB" w:rsidP="00424BD9">
      <w:pPr>
        <w:pStyle w:val="af5"/>
        <w:keepNext/>
        <w:rPr>
          <w:rtl/>
        </w:rPr>
      </w:pPr>
      <w:bookmarkStart w:id="2784" w:name="ET_interruption_6255_6"/>
      <w:r w:rsidRPr="00515547">
        <w:rPr>
          <w:rStyle w:val="TagStyle"/>
          <w:rtl/>
        </w:rPr>
        <w:t xml:space="preserve"> &lt;&lt; קריאה &gt;&gt; </w:t>
      </w:r>
      <w:r>
        <w:rPr>
          <w:rtl/>
        </w:rPr>
        <w:t>סימון דוידסון (יש עתיד):</w:t>
      </w:r>
      <w:r w:rsidRPr="00515547">
        <w:rPr>
          <w:rStyle w:val="TagStyle"/>
          <w:rtl/>
        </w:rPr>
        <w:t xml:space="preserve"> &lt;&lt; קריאה &gt;&gt;</w:t>
      </w:r>
      <w:r>
        <w:rPr>
          <w:rtl/>
        </w:rPr>
        <w:t xml:space="preserve">   </w:t>
      </w:r>
      <w:bookmarkEnd w:id="2784"/>
    </w:p>
    <w:p w:rsidR="00873CCB" w:rsidRDefault="00873CCB" w:rsidP="00424BD9">
      <w:pPr>
        <w:pStyle w:val="KeepWithNext"/>
        <w:rPr>
          <w:rtl/>
          <w:lang w:eastAsia="he-IL"/>
        </w:rPr>
      </w:pPr>
    </w:p>
    <w:p w:rsidR="00873CCB" w:rsidRDefault="00873CCB" w:rsidP="00424BD9">
      <w:pPr>
        <w:rPr>
          <w:rtl/>
        </w:rPr>
      </w:pPr>
      <w:r>
        <w:rPr>
          <w:rFonts w:hint="cs"/>
          <w:rtl/>
        </w:rPr>
        <w:t xml:space="preserve">בשביל זה שווה להרוס את המדינה? בשביל זה כדאי להרוס את החלום הציוני? בשביל זה שווה לעשות את מה </w:t>
      </w:r>
      <w:bookmarkStart w:id="2785" w:name="_ETM_Q4_273636"/>
      <w:bookmarkEnd w:id="2785"/>
      <w:r>
        <w:rPr>
          <w:rFonts w:hint="cs"/>
          <w:rtl/>
        </w:rPr>
        <w:t>שקורה במדינת ישראל?</w:t>
      </w:r>
    </w:p>
    <w:p w:rsidR="00873CCB" w:rsidRDefault="00873CCB" w:rsidP="00424BD9">
      <w:pPr>
        <w:rPr>
          <w:rtl/>
        </w:rPr>
      </w:pPr>
      <w:bookmarkStart w:id="2786" w:name="_ETM_Q4_273004"/>
      <w:bookmarkStart w:id="2787" w:name="_ETM_Q4_273143"/>
      <w:bookmarkEnd w:id="2786"/>
      <w:bookmarkEnd w:id="2787"/>
    </w:p>
    <w:p w:rsidR="00873CCB" w:rsidRDefault="00873CCB" w:rsidP="00424BD9">
      <w:pPr>
        <w:pStyle w:val="-"/>
        <w:keepNext/>
        <w:rPr>
          <w:rtl/>
        </w:rPr>
      </w:pPr>
      <w:bookmarkStart w:id="2788" w:name="ET_speakercontinue_5662_7"/>
      <w:r w:rsidRPr="00515547">
        <w:rPr>
          <w:rStyle w:val="TagStyle"/>
          <w:rtl/>
        </w:rPr>
        <w:t xml:space="preserve"> &lt;&lt; דובר_המשך &gt;&gt; </w:t>
      </w:r>
      <w:r>
        <w:rPr>
          <w:rtl/>
        </w:rPr>
        <w:t>שר החדשנות, המדע והטכנולוגיה אופיר אקוניס:</w:t>
      </w:r>
      <w:r w:rsidRPr="00515547">
        <w:rPr>
          <w:rStyle w:val="TagStyle"/>
          <w:rtl/>
        </w:rPr>
        <w:t xml:space="preserve"> &lt;&lt; דובר_המשך &gt;&gt;</w:t>
      </w:r>
      <w:r>
        <w:rPr>
          <w:rtl/>
        </w:rPr>
        <w:t xml:space="preserve">   </w:t>
      </w:r>
      <w:bookmarkEnd w:id="2788"/>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w:t>
      </w:r>
      <w:r w:rsidR="00873CCB">
        <w:rPr>
          <w:rFonts w:hint="cs"/>
          <w:rtl/>
          <w:lang w:eastAsia="he-IL"/>
        </w:rPr>
        <w:t xml:space="preserve"> בנתניה, בפתח תקווה, בחדרה, בדרום תל </w:t>
      </w:r>
      <w:bookmarkStart w:id="2789" w:name="_ETM_Q4_275863"/>
      <w:bookmarkEnd w:id="2789"/>
      <w:r w:rsidR="00873CCB">
        <w:rPr>
          <w:rFonts w:hint="cs"/>
          <w:rtl/>
          <w:lang w:eastAsia="he-IL"/>
        </w:rPr>
        <w:t>אביב – בכל מקום הוטלו הפתקים אל הקלפיות, והיו תוצאות ברורות:</w:t>
      </w:r>
      <w:bookmarkStart w:id="2790" w:name="_ETM_Q4_284599"/>
      <w:bookmarkEnd w:id="2790"/>
      <w:r w:rsidR="00873CCB">
        <w:rPr>
          <w:rFonts w:hint="cs"/>
          <w:rtl/>
          <w:lang w:eastAsia="he-IL"/>
        </w:rPr>
        <w:t xml:space="preserve"> 64 מושבים </w:t>
      </w:r>
      <w:r w:rsidR="00873CCB">
        <w:rPr>
          <w:rtl/>
          <w:lang w:eastAsia="he-IL"/>
        </w:rPr>
        <w:t>–</w:t>
      </w:r>
      <w:r w:rsidR="00873CCB">
        <w:rPr>
          <w:rFonts w:hint="cs"/>
          <w:rtl/>
          <w:lang w:eastAsia="he-IL"/>
        </w:rPr>
        <w:t xml:space="preserve"> הינה, שיעור שני באזרחות לראש האופוזיציה לפיד, </w:t>
      </w:r>
      <w:bookmarkStart w:id="2791" w:name="_ETM_Q4_290541"/>
      <w:bookmarkEnd w:id="2791"/>
      <w:r w:rsidR="00873CCB">
        <w:rPr>
          <w:rFonts w:hint="cs"/>
          <w:rtl/>
          <w:lang w:eastAsia="he-IL"/>
        </w:rPr>
        <w:t xml:space="preserve">שלא היה בשיעורי אזרחות. אין לו שום מושג בדמוקרטיה – רק </w:t>
      </w:r>
      <w:bookmarkStart w:id="2792" w:name="_ETM_Q4_295978"/>
      <w:bookmarkEnd w:id="2792"/>
      <w:r w:rsidR="00873CCB">
        <w:rPr>
          <w:rFonts w:hint="cs"/>
          <w:rtl/>
          <w:lang w:eastAsia="he-IL"/>
        </w:rPr>
        <w:t xml:space="preserve">הסתה, הסתה בלתי נגמרת. </w:t>
      </w:r>
    </w:p>
    <w:p w:rsidR="00873CCB" w:rsidRDefault="00873CCB" w:rsidP="00424BD9">
      <w:pPr>
        <w:rPr>
          <w:rtl/>
          <w:lang w:eastAsia="he-IL"/>
        </w:rPr>
      </w:pPr>
    </w:p>
    <w:p w:rsidR="00873CCB" w:rsidRDefault="00873CCB" w:rsidP="00424BD9">
      <w:pPr>
        <w:pStyle w:val="af5"/>
        <w:keepNext/>
        <w:rPr>
          <w:rtl/>
        </w:rPr>
      </w:pPr>
      <w:r w:rsidRPr="00515547">
        <w:rPr>
          <w:rStyle w:val="TagStyle"/>
          <w:rtl/>
        </w:rPr>
        <w:t xml:space="preserve">&lt;&lt; קריאה &gt;&gt; </w:t>
      </w:r>
      <w:r>
        <w:rPr>
          <w:rtl/>
        </w:rPr>
        <w:t>סימון דוידסון (יש עתיד):</w:t>
      </w:r>
      <w:r w:rsidRPr="00515547">
        <w:rPr>
          <w:rStyle w:val="TagStyle"/>
          <w:rtl/>
        </w:rPr>
        <w:t xml:space="preserve"> &lt;&lt; קריאה &gt;&gt;</w:t>
      </w:r>
      <w:r>
        <w:rPr>
          <w:rtl/>
        </w:rPr>
        <w:t xml:space="preserve">   </w:t>
      </w:r>
    </w:p>
    <w:p w:rsidR="00873CCB" w:rsidRPr="00515547" w:rsidRDefault="00873CCB" w:rsidP="00424BD9">
      <w:pPr>
        <w:rPr>
          <w:rtl/>
          <w:lang w:eastAsia="he-IL"/>
        </w:rPr>
      </w:pPr>
    </w:p>
    <w:p w:rsidR="00873CCB" w:rsidRDefault="00873CCB" w:rsidP="00424BD9">
      <w:pPr>
        <w:rPr>
          <w:rtl/>
          <w:lang w:eastAsia="he-IL"/>
        </w:rPr>
      </w:pPr>
      <w:r>
        <w:rPr>
          <w:rFonts w:hint="cs"/>
          <w:rtl/>
          <w:lang w:eastAsia="he-IL"/>
        </w:rPr>
        <w:t xml:space="preserve">מה שאתה עושה עכשיו זה לא הסתה? </w:t>
      </w:r>
    </w:p>
    <w:p w:rsidR="00873CCB" w:rsidRDefault="00873CCB" w:rsidP="00424BD9">
      <w:pPr>
        <w:rPr>
          <w:rtl/>
          <w:lang w:eastAsia="he-IL"/>
        </w:rPr>
      </w:pPr>
    </w:p>
    <w:p w:rsidR="00873CCB" w:rsidRDefault="00873CCB" w:rsidP="00424BD9">
      <w:pPr>
        <w:pStyle w:val="-"/>
        <w:keepNext/>
        <w:rPr>
          <w:rtl/>
        </w:rPr>
      </w:pPr>
      <w:bookmarkStart w:id="2793" w:name="ET_speakercontinue_5662_8"/>
      <w:r w:rsidRPr="00515547">
        <w:rPr>
          <w:rStyle w:val="TagStyle"/>
          <w:rtl/>
        </w:rPr>
        <w:t xml:space="preserve"> &lt;&lt; דובר_המשך &gt;&gt; </w:t>
      </w:r>
      <w:r>
        <w:rPr>
          <w:rtl/>
        </w:rPr>
        <w:t>שר החדשנות, המדע והטכנולוגיה אופיר אקוניס:</w:t>
      </w:r>
      <w:r w:rsidRPr="00515547">
        <w:rPr>
          <w:rStyle w:val="TagStyle"/>
          <w:rtl/>
        </w:rPr>
        <w:t xml:space="preserve"> &lt;&lt; דובר_המשך &gt;&gt;</w:t>
      </w:r>
      <w:r>
        <w:rPr>
          <w:rtl/>
        </w:rPr>
        <w:t xml:space="preserve">   </w:t>
      </w:r>
      <w:bookmarkEnd w:id="2793"/>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זאת לא הסתה, זו </w:t>
      </w:r>
      <w:bookmarkStart w:id="2794" w:name="_ETM_Q4_296969"/>
      <w:bookmarkEnd w:id="2794"/>
      <w:r>
        <w:rPr>
          <w:rFonts w:hint="cs"/>
          <w:rtl/>
          <w:lang w:eastAsia="he-IL"/>
        </w:rPr>
        <w:t xml:space="preserve">עובדה. </w:t>
      </w:r>
    </w:p>
    <w:p w:rsidR="00873CCB" w:rsidRDefault="00873CCB" w:rsidP="00424BD9">
      <w:pPr>
        <w:rPr>
          <w:rtl/>
          <w:lang w:eastAsia="he-IL"/>
        </w:rPr>
      </w:pPr>
      <w:bookmarkStart w:id="2795" w:name="_ETM_Q4_299224"/>
      <w:bookmarkStart w:id="2796" w:name="_ETM_Q4_299388"/>
      <w:bookmarkEnd w:id="2795"/>
      <w:bookmarkEnd w:id="2796"/>
    </w:p>
    <w:p w:rsidR="00873CCB" w:rsidRDefault="00873CCB" w:rsidP="00424BD9">
      <w:pPr>
        <w:pStyle w:val="af5"/>
        <w:keepNext/>
        <w:rPr>
          <w:rtl/>
        </w:rPr>
      </w:pPr>
      <w:r w:rsidRPr="00515547">
        <w:rPr>
          <w:rStyle w:val="TagStyle"/>
          <w:rtl/>
        </w:rPr>
        <w:t xml:space="preserve">&lt;&lt; קריאה &gt;&gt; </w:t>
      </w:r>
      <w:r>
        <w:rPr>
          <w:rtl/>
        </w:rPr>
        <w:t>סימון דוידסון (יש עתיד):</w:t>
      </w:r>
      <w:r w:rsidRPr="00515547">
        <w:rPr>
          <w:rStyle w:val="TagStyle"/>
          <w:rtl/>
        </w:rPr>
        <w:t xml:space="preserve"> &lt;&lt; קריאה &gt;&gt;</w:t>
      </w:r>
      <w:r>
        <w:rPr>
          <w:rtl/>
        </w:rPr>
        <w:t xml:space="preserve">   </w:t>
      </w:r>
    </w:p>
    <w:p w:rsidR="00873CCB" w:rsidRPr="00515547" w:rsidRDefault="00873CCB" w:rsidP="00424BD9">
      <w:pPr>
        <w:rPr>
          <w:rtl/>
          <w:lang w:eastAsia="he-IL"/>
        </w:rPr>
      </w:pPr>
    </w:p>
    <w:p w:rsidR="00873CCB" w:rsidRDefault="00873CCB" w:rsidP="00424BD9">
      <w:pPr>
        <w:rPr>
          <w:rtl/>
          <w:lang w:eastAsia="he-IL"/>
        </w:rPr>
      </w:pPr>
      <w:r>
        <w:rPr>
          <w:rFonts w:hint="cs"/>
          <w:rtl/>
          <w:lang w:eastAsia="he-IL"/>
        </w:rPr>
        <w:t xml:space="preserve">מה זה לא הסתה? </w:t>
      </w:r>
    </w:p>
    <w:p w:rsidR="00873CCB" w:rsidRDefault="00873CCB" w:rsidP="00424BD9">
      <w:pPr>
        <w:rPr>
          <w:rtl/>
          <w:lang w:eastAsia="he-IL"/>
        </w:rPr>
      </w:pPr>
      <w:bookmarkStart w:id="2797" w:name="_ETM_Q4_298152"/>
      <w:bookmarkStart w:id="2798" w:name="_ETM_Q4_298269"/>
      <w:bookmarkEnd w:id="2797"/>
      <w:bookmarkEnd w:id="2798"/>
    </w:p>
    <w:p w:rsidR="00873CCB" w:rsidRDefault="00873CCB" w:rsidP="00424BD9">
      <w:pPr>
        <w:pStyle w:val="-"/>
        <w:keepNext/>
        <w:rPr>
          <w:rtl/>
        </w:rPr>
      </w:pPr>
      <w:bookmarkStart w:id="2799" w:name="ET_speakercontinue_5662_9"/>
      <w:r w:rsidRPr="00515547">
        <w:rPr>
          <w:rStyle w:val="TagStyle"/>
          <w:rtl/>
        </w:rPr>
        <w:t xml:space="preserve"> &lt;&lt; דובר_המשך &gt;&gt; </w:t>
      </w:r>
      <w:r>
        <w:rPr>
          <w:rtl/>
        </w:rPr>
        <w:t>שר החדשנות, המדע והטכנולוגיה אופיר אקוניס:</w:t>
      </w:r>
      <w:r w:rsidRPr="00515547">
        <w:rPr>
          <w:rStyle w:val="TagStyle"/>
          <w:rtl/>
        </w:rPr>
        <w:t xml:space="preserve"> &lt;&lt; דובר_המשך &gt;&gt;</w:t>
      </w:r>
      <w:r>
        <w:rPr>
          <w:rtl/>
        </w:rPr>
        <w:t xml:space="preserve">   </w:t>
      </w:r>
      <w:bookmarkEnd w:id="2799"/>
    </w:p>
    <w:p w:rsidR="00873CCB" w:rsidRDefault="00873CCB" w:rsidP="00424BD9">
      <w:pPr>
        <w:pStyle w:val="KeepWithNext"/>
        <w:rPr>
          <w:rtl/>
          <w:lang w:eastAsia="he-IL"/>
        </w:rPr>
      </w:pPr>
    </w:p>
    <w:p w:rsidR="00873CCB" w:rsidRDefault="00873CCB" w:rsidP="00424BD9">
      <w:pPr>
        <w:rPr>
          <w:rtl/>
          <w:lang w:eastAsia="he-IL"/>
        </w:rPr>
      </w:pPr>
      <w:bookmarkStart w:id="2800" w:name="_ETM_Q4_299525"/>
      <w:bookmarkEnd w:id="2800"/>
      <w:r>
        <w:rPr>
          <w:rFonts w:hint="cs"/>
          <w:rtl/>
          <w:lang w:eastAsia="he-IL"/>
        </w:rPr>
        <w:t xml:space="preserve">לפיד לא היה בשיעורי אזרחות. </w:t>
      </w:r>
    </w:p>
    <w:p w:rsidR="00873CCB" w:rsidRDefault="00873CCB" w:rsidP="00424BD9">
      <w:pPr>
        <w:rPr>
          <w:rtl/>
          <w:lang w:eastAsia="he-IL"/>
        </w:rPr>
      </w:pPr>
    </w:p>
    <w:p w:rsidR="00873CCB" w:rsidRDefault="00873CCB" w:rsidP="00424BD9">
      <w:pPr>
        <w:pStyle w:val="af5"/>
        <w:keepNext/>
        <w:rPr>
          <w:rtl/>
        </w:rPr>
      </w:pPr>
      <w:r w:rsidRPr="00515547">
        <w:rPr>
          <w:rStyle w:val="TagStyle"/>
          <w:rtl/>
        </w:rPr>
        <w:t xml:space="preserve">&lt;&lt; קריאה &gt;&gt; </w:t>
      </w:r>
      <w:r>
        <w:rPr>
          <w:rtl/>
        </w:rPr>
        <w:t>סימון דוידסון (יש עתיד):</w:t>
      </w:r>
      <w:r w:rsidRPr="00515547">
        <w:rPr>
          <w:rStyle w:val="TagStyle"/>
          <w:rtl/>
        </w:rPr>
        <w:t xml:space="preserve"> &lt;&lt; קריאה &gt;&gt;</w:t>
      </w:r>
      <w:r>
        <w:rPr>
          <w:rtl/>
        </w:rPr>
        <w:t xml:space="preserve">   </w:t>
      </w:r>
    </w:p>
    <w:p w:rsidR="00873CCB" w:rsidRPr="00515547" w:rsidRDefault="00873CCB" w:rsidP="00424BD9">
      <w:pPr>
        <w:rPr>
          <w:rtl/>
          <w:lang w:eastAsia="he-IL"/>
        </w:rPr>
      </w:pPr>
    </w:p>
    <w:p w:rsidR="00873CCB" w:rsidRDefault="00873CCB" w:rsidP="00424BD9">
      <w:pPr>
        <w:rPr>
          <w:rtl/>
          <w:lang w:eastAsia="he-IL"/>
        </w:rPr>
      </w:pPr>
      <w:r>
        <w:rPr>
          <w:rFonts w:hint="cs"/>
          <w:rtl/>
          <w:lang w:eastAsia="he-IL"/>
        </w:rPr>
        <w:t xml:space="preserve">אם הוא היה פה, מילא, דבר אליו. </w:t>
      </w:r>
    </w:p>
    <w:p w:rsidR="00873CCB" w:rsidRDefault="00873CCB" w:rsidP="00424BD9">
      <w:pPr>
        <w:rPr>
          <w:rtl/>
          <w:lang w:eastAsia="he-IL"/>
        </w:rPr>
      </w:pPr>
    </w:p>
    <w:p w:rsidR="00873CCB" w:rsidRDefault="00873CCB" w:rsidP="00424BD9">
      <w:pPr>
        <w:pStyle w:val="-"/>
        <w:keepNext/>
        <w:rPr>
          <w:rtl/>
        </w:rPr>
      </w:pPr>
      <w:bookmarkStart w:id="2801" w:name="ET_speakercontinue_5662_5"/>
      <w:r w:rsidRPr="00DE5D6D">
        <w:rPr>
          <w:rStyle w:val="TagStyle"/>
          <w:rtl/>
        </w:rPr>
        <w:t xml:space="preserve"> &lt;&lt; דובר_המשך &gt;&gt; </w:t>
      </w:r>
      <w:r>
        <w:rPr>
          <w:rtl/>
        </w:rPr>
        <w:t>שר החדשנות, המדע והטכנולוגיה אופיר אקוניס:</w:t>
      </w:r>
      <w:r w:rsidRPr="00DE5D6D">
        <w:rPr>
          <w:rStyle w:val="TagStyle"/>
          <w:rtl/>
        </w:rPr>
        <w:t xml:space="preserve"> &lt;&lt; דובר_המשך &gt;&gt;</w:t>
      </w:r>
      <w:r>
        <w:rPr>
          <w:rtl/>
        </w:rPr>
        <w:t xml:space="preserve">   </w:t>
      </w:r>
      <w:bookmarkEnd w:id="2801"/>
    </w:p>
    <w:p w:rsidR="00873CCB" w:rsidRDefault="00873CCB" w:rsidP="00424BD9">
      <w:pPr>
        <w:pStyle w:val="KeepWithNext"/>
        <w:rPr>
          <w:rtl/>
          <w:lang w:eastAsia="he-IL"/>
        </w:rPr>
      </w:pPr>
    </w:p>
    <w:p w:rsidR="00873CCB" w:rsidRDefault="00873CCB" w:rsidP="00F60A3D">
      <w:pPr>
        <w:rPr>
          <w:rtl/>
          <w:lang w:eastAsia="he-IL"/>
        </w:rPr>
      </w:pPr>
      <w:bookmarkStart w:id="2802" w:name="_ETM_Q4_304141"/>
      <w:bookmarkStart w:id="2803" w:name="_ETM_Q4_304258"/>
      <w:bookmarkEnd w:id="2802"/>
      <w:bookmarkEnd w:id="2803"/>
      <w:r>
        <w:rPr>
          <w:rFonts w:hint="cs"/>
          <w:rtl/>
          <w:lang w:eastAsia="he-IL"/>
        </w:rPr>
        <w:t>שיבוא, שיבוא לדבר. הוא יודע לדבר באינסטגרם או בפייסבוק</w:t>
      </w:r>
      <w:r w:rsidR="00F60A3D">
        <w:rPr>
          <w:rFonts w:hint="cs"/>
          <w:rtl/>
          <w:lang w:eastAsia="he-IL"/>
        </w:rPr>
        <w:t>.</w:t>
      </w:r>
      <w:bookmarkStart w:id="2804" w:name="_ETM_Q4_305026"/>
      <w:bookmarkEnd w:id="2804"/>
      <w:r>
        <w:rPr>
          <w:rFonts w:hint="cs"/>
          <w:rtl/>
          <w:lang w:eastAsia="he-IL"/>
        </w:rPr>
        <w:t xml:space="preserve"> מסית. אין פוסט אחד שהוא לא מסית בו. הוא ידבר על ניצחונה של </w:t>
      </w:r>
      <w:bookmarkStart w:id="2805" w:name="_ETM_Q4_312672"/>
      <w:bookmarkEnd w:id="2805"/>
      <w:r>
        <w:rPr>
          <w:rFonts w:hint="cs"/>
          <w:rtl/>
          <w:lang w:eastAsia="he-IL"/>
        </w:rPr>
        <w:t>ישראל בליגת האלופות, המוקדמות של הנבחרות הצעירות, ושם יסית נגד החרדים</w:t>
      </w:r>
      <w:r w:rsidR="00F60A3D">
        <w:rPr>
          <w:rFonts w:hint="cs"/>
          <w:rtl/>
          <w:lang w:eastAsia="he-IL"/>
        </w:rPr>
        <w:t>:</w:t>
      </w:r>
      <w:r>
        <w:rPr>
          <w:rFonts w:hint="cs"/>
          <w:rtl/>
          <w:lang w:eastAsia="he-IL"/>
        </w:rPr>
        <w:t xml:space="preserve"> החרדים לא משחקים כדורגל</w:t>
      </w:r>
      <w:r w:rsidR="00F60A3D">
        <w:rPr>
          <w:rFonts w:hint="cs"/>
          <w:rtl/>
          <w:lang w:eastAsia="he-IL"/>
        </w:rPr>
        <w:t>;</w:t>
      </w:r>
      <w:r>
        <w:rPr>
          <w:rFonts w:hint="cs"/>
          <w:rtl/>
          <w:lang w:eastAsia="he-IL"/>
        </w:rPr>
        <w:t xml:space="preserve"> בגלל החרדים עד עכשיו לא היינו בליגת האלופות לנוער </w:t>
      </w:r>
      <w:bookmarkStart w:id="2806" w:name="_ETM_Q4_328579"/>
      <w:bookmarkEnd w:id="2806"/>
      <w:r>
        <w:rPr>
          <w:rFonts w:hint="cs"/>
          <w:rtl/>
          <w:lang w:eastAsia="he-IL"/>
        </w:rPr>
        <w:t xml:space="preserve">או בכל תחרות ספורטיבית אחרת. לא, כל דבר. </w:t>
      </w:r>
      <w:bookmarkStart w:id="2807" w:name="_ETM_Q4_332553"/>
      <w:bookmarkEnd w:id="2807"/>
    </w:p>
    <w:p w:rsidR="00873CCB" w:rsidRDefault="00873CCB" w:rsidP="00424BD9">
      <w:pPr>
        <w:rPr>
          <w:rtl/>
          <w:lang w:eastAsia="he-IL"/>
        </w:rPr>
      </w:pPr>
    </w:p>
    <w:p w:rsidR="00873CCB" w:rsidRDefault="00873CCB" w:rsidP="00F60A3D">
      <w:pPr>
        <w:rPr>
          <w:rtl/>
          <w:lang w:eastAsia="he-IL"/>
        </w:rPr>
      </w:pPr>
      <w:r>
        <w:rPr>
          <w:rFonts w:hint="cs"/>
          <w:rtl/>
          <w:lang w:eastAsia="he-IL"/>
        </w:rPr>
        <w:t>דמוקרטיה היא רצון העם. גנץ ולפיד וגדעון ופרקש, אתם צריכים להבין</w:t>
      </w:r>
      <w:r w:rsidR="00F60A3D">
        <w:rPr>
          <w:rFonts w:hint="cs"/>
          <w:rtl/>
          <w:lang w:eastAsia="he-IL"/>
        </w:rPr>
        <w:t>,</w:t>
      </w:r>
      <w:r>
        <w:rPr>
          <w:rFonts w:hint="cs"/>
          <w:rtl/>
          <w:lang w:eastAsia="he-IL"/>
        </w:rPr>
        <w:t xml:space="preserve"> אתם לא אדוני הארץ. </w:t>
      </w:r>
    </w:p>
    <w:p w:rsidR="00873CCB" w:rsidRDefault="00873CCB" w:rsidP="00424BD9">
      <w:pPr>
        <w:rPr>
          <w:rtl/>
          <w:lang w:eastAsia="he-IL"/>
        </w:rPr>
      </w:pPr>
    </w:p>
    <w:p w:rsidR="00873CCB" w:rsidRDefault="00873CCB" w:rsidP="00424BD9">
      <w:pPr>
        <w:pStyle w:val="af5"/>
        <w:keepNext/>
        <w:rPr>
          <w:rtl/>
        </w:rPr>
      </w:pPr>
      <w:bookmarkStart w:id="2808" w:name="_ETM_Q4_345161"/>
      <w:bookmarkStart w:id="2809" w:name="_ETM_Q4_345277"/>
      <w:bookmarkEnd w:id="2808"/>
      <w:bookmarkEnd w:id="2809"/>
      <w:r w:rsidRPr="00515547">
        <w:rPr>
          <w:rStyle w:val="TagStyle"/>
          <w:rtl/>
        </w:rPr>
        <w:t xml:space="preserve">&lt;&lt; קריאה &gt;&gt; </w:t>
      </w:r>
      <w:r>
        <w:rPr>
          <w:rtl/>
        </w:rPr>
        <w:t>סימון דוידסון (יש עתיד):</w:t>
      </w:r>
      <w:r w:rsidRPr="00515547">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424BD9">
      <w:pPr>
        <w:rPr>
          <w:rtl/>
          <w:lang w:eastAsia="he-IL"/>
        </w:rPr>
      </w:pPr>
      <w:r>
        <w:rPr>
          <w:rFonts w:hint="cs"/>
          <w:rtl/>
          <w:lang w:eastAsia="he-IL"/>
        </w:rPr>
        <w:t xml:space="preserve">גם אתם לא. </w:t>
      </w:r>
    </w:p>
    <w:p w:rsidR="00873CCB" w:rsidRDefault="00873CCB" w:rsidP="00424BD9">
      <w:pPr>
        <w:rPr>
          <w:rtl/>
          <w:lang w:eastAsia="he-IL"/>
        </w:rPr>
      </w:pPr>
    </w:p>
    <w:p w:rsidR="00873CCB" w:rsidRDefault="00873CCB" w:rsidP="00424BD9">
      <w:pPr>
        <w:pStyle w:val="-"/>
        <w:keepNext/>
        <w:rPr>
          <w:rtl/>
        </w:rPr>
      </w:pPr>
      <w:bookmarkStart w:id="2810" w:name="ET_speakercontinue_5662_6"/>
      <w:r w:rsidRPr="00DE5D6D">
        <w:rPr>
          <w:rStyle w:val="TagStyle"/>
          <w:rtl/>
        </w:rPr>
        <w:t xml:space="preserve"> &lt;&lt; דובר_המשך &gt;&gt; </w:t>
      </w:r>
      <w:r>
        <w:rPr>
          <w:rtl/>
        </w:rPr>
        <w:t>שר החדשנות, המדע והטכנולוגיה אופיר אקוניס:</w:t>
      </w:r>
      <w:r w:rsidRPr="00DE5D6D">
        <w:rPr>
          <w:rStyle w:val="TagStyle"/>
          <w:rtl/>
        </w:rPr>
        <w:t xml:space="preserve"> &lt;&lt; דובר_המשך &gt;&gt;</w:t>
      </w:r>
      <w:r>
        <w:rPr>
          <w:rtl/>
        </w:rPr>
        <w:t xml:space="preserve">   </w:t>
      </w:r>
      <w:bookmarkEnd w:id="2810"/>
    </w:p>
    <w:p w:rsidR="00873CCB" w:rsidRDefault="00873CCB" w:rsidP="00424BD9">
      <w:pPr>
        <w:pStyle w:val="KeepWithNext"/>
        <w:rPr>
          <w:rtl/>
          <w:lang w:eastAsia="he-IL"/>
        </w:rPr>
      </w:pPr>
    </w:p>
    <w:p w:rsidR="00873CCB" w:rsidRDefault="00873CCB" w:rsidP="00F60A3D">
      <w:pPr>
        <w:rPr>
          <w:rtl/>
          <w:lang w:eastAsia="he-IL"/>
        </w:rPr>
      </w:pPr>
      <w:r>
        <w:rPr>
          <w:rFonts w:hint="cs"/>
          <w:rtl/>
          <w:lang w:eastAsia="he-IL"/>
        </w:rPr>
        <w:t xml:space="preserve">אתם לא שליטי הארץ. אנחנו כולנו נבחרנו בפתק הבוחר. זה מושג של מנחם בגין שאין להם מושג </w:t>
      </w:r>
      <w:bookmarkStart w:id="2811" w:name="_ETM_Q4_356719"/>
      <w:bookmarkEnd w:id="2811"/>
      <w:r>
        <w:rPr>
          <w:rFonts w:hint="cs"/>
          <w:rtl/>
          <w:lang w:eastAsia="he-IL"/>
        </w:rPr>
        <w:t>מה הוא אמר בכלל</w:t>
      </w:r>
      <w:r w:rsidR="00F60A3D">
        <w:rPr>
          <w:rFonts w:hint="cs"/>
          <w:rtl/>
          <w:lang w:eastAsia="he-IL"/>
        </w:rPr>
        <w:t>,</w:t>
      </w:r>
      <w:r>
        <w:rPr>
          <w:rFonts w:hint="cs"/>
          <w:rtl/>
          <w:lang w:eastAsia="he-IL"/>
        </w:rPr>
        <w:t xml:space="preserve"> אבל תכף נגיע גם אליו, איך קראתם לו בשמות. חצופים שכמוכם, צבועים, </w:t>
      </w:r>
      <w:bookmarkStart w:id="2812" w:name="_ETM_Q4_365373"/>
      <w:bookmarkEnd w:id="2812"/>
      <w:r>
        <w:rPr>
          <w:rFonts w:hint="cs"/>
          <w:rtl/>
          <w:lang w:eastAsia="he-IL"/>
        </w:rPr>
        <w:t>צבועים, עלובים שכמוכם, נושאים את שמו לשווא.</w:t>
      </w:r>
    </w:p>
    <w:p w:rsidR="00873CCB" w:rsidRDefault="00873CCB" w:rsidP="00424BD9">
      <w:pPr>
        <w:rPr>
          <w:rtl/>
          <w:lang w:eastAsia="he-IL"/>
        </w:rPr>
      </w:pPr>
    </w:p>
    <w:p w:rsidR="00873CCB" w:rsidRDefault="00873CCB" w:rsidP="00424BD9">
      <w:pPr>
        <w:pStyle w:val="af5"/>
        <w:keepNext/>
        <w:rPr>
          <w:rtl/>
        </w:rPr>
      </w:pPr>
      <w:bookmarkStart w:id="2813" w:name="ET_interruption_5800_10"/>
      <w:r w:rsidRPr="00F6092D">
        <w:rPr>
          <w:rStyle w:val="TagStyle"/>
          <w:rtl/>
        </w:rPr>
        <w:t xml:space="preserve"> &lt;&lt; קריאה &gt;&gt; </w:t>
      </w:r>
      <w:r>
        <w:rPr>
          <w:rtl/>
        </w:rPr>
        <w:t>אורית פרקש הכהן (המחנה הממלכתי):</w:t>
      </w:r>
      <w:r w:rsidRPr="00F6092D">
        <w:rPr>
          <w:rStyle w:val="TagStyle"/>
          <w:rtl/>
        </w:rPr>
        <w:t xml:space="preserve"> &lt;&lt; קריאה &gt;&gt;</w:t>
      </w:r>
      <w:r>
        <w:rPr>
          <w:rtl/>
        </w:rPr>
        <w:t xml:space="preserve">   </w:t>
      </w:r>
      <w:bookmarkEnd w:id="2813"/>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 –</w:t>
      </w:r>
    </w:p>
    <w:p w:rsidR="00873CCB" w:rsidRDefault="00873CCB" w:rsidP="00424BD9">
      <w:pPr>
        <w:rPr>
          <w:rtl/>
          <w:lang w:eastAsia="he-IL"/>
        </w:rPr>
      </w:pPr>
    </w:p>
    <w:p w:rsidR="00873CCB" w:rsidRDefault="00873CCB" w:rsidP="00424BD9">
      <w:pPr>
        <w:pStyle w:val="-"/>
        <w:keepNext/>
        <w:rPr>
          <w:rtl/>
        </w:rPr>
      </w:pPr>
      <w:r w:rsidRPr="00DE5D6D">
        <w:rPr>
          <w:rStyle w:val="TagStyle"/>
          <w:rtl/>
        </w:rPr>
        <w:t xml:space="preserve"> &lt;&lt; דובר_המשך &gt;&gt; </w:t>
      </w:r>
      <w:r>
        <w:rPr>
          <w:rtl/>
        </w:rPr>
        <w:t>שר החדשנות, המדע והטכנולוגיה אופיר אקוניס:</w:t>
      </w:r>
      <w:r w:rsidRPr="00DE5D6D">
        <w:rPr>
          <w:rStyle w:val="TagStyle"/>
          <w:rtl/>
        </w:rPr>
        <w:t xml:space="preserve"> &lt;&lt; דובר_המשך &gt;&gt;</w:t>
      </w:r>
      <w:r>
        <w:rPr>
          <w:rtl/>
        </w:rPr>
        <w:t xml:space="preserve">   </w:t>
      </w:r>
    </w:p>
    <w:p w:rsidR="00873CCB" w:rsidRDefault="00873CCB" w:rsidP="00424BD9">
      <w:pPr>
        <w:pStyle w:val="KeepWithNext"/>
        <w:rPr>
          <w:rtl/>
          <w:lang w:eastAsia="he-IL"/>
        </w:rPr>
      </w:pPr>
    </w:p>
    <w:p w:rsidR="00873CCB" w:rsidRDefault="00873CCB" w:rsidP="002274C3">
      <w:pPr>
        <w:rPr>
          <w:rtl/>
          <w:lang w:eastAsia="he-IL"/>
        </w:rPr>
      </w:pPr>
      <w:r>
        <w:rPr>
          <w:rFonts w:hint="cs"/>
          <w:rtl/>
          <w:lang w:eastAsia="he-IL"/>
        </w:rPr>
        <w:t xml:space="preserve">תתביישו. עוד נגיע אליו. אבל אדוני </w:t>
      </w:r>
      <w:bookmarkStart w:id="2814" w:name="_ETM_Q4_371268"/>
      <w:bookmarkEnd w:id="2814"/>
      <w:r>
        <w:rPr>
          <w:rFonts w:hint="cs"/>
          <w:rtl/>
          <w:lang w:eastAsia="he-IL"/>
        </w:rPr>
        <w:t xml:space="preserve">היושב-ראש, ההיסטוריה של אלימות השמאל מוכרת לנו 90 שנה. למה 90? </w:t>
      </w:r>
      <w:bookmarkStart w:id="2815" w:name="_ETM_Q4_384474"/>
      <w:bookmarkEnd w:id="2815"/>
      <w:r>
        <w:rPr>
          <w:rFonts w:hint="cs"/>
          <w:rtl/>
          <w:lang w:eastAsia="he-IL"/>
        </w:rPr>
        <w:t>משום שב-1933</w:t>
      </w:r>
      <w:r w:rsidR="002274C3">
        <w:rPr>
          <w:rFonts w:hint="cs"/>
          <w:rtl/>
          <w:lang w:eastAsia="he-IL"/>
        </w:rPr>
        <w:t>,</w:t>
      </w:r>
      <w:r>
        <w:rPr>
          <w:rFonts w:hint="cs"/>
          <w:rtl/>
          <w:lang w:eastAsia="he-IL"/>
        </w:rPr>
        <w:t xml:space="preserve"> בביטאוני השמאל הסוציו-קומוניסטי – הם מייצגים אותם עכשיו, יש עתיד, אני לא יודע, איך שקוראים </w:t>
      </w:r>
      <w:bookmarkStart w:id="2816" w:name="_ETM_Q4_392991"/>
      <w:bookmarkEnd w:id="2816"/>
      <w:r>
        <w:rPr>
          <w:rFonts w:hint="cs"/>
          <w:rtl/>
          <w:lang w:eastAsia="he-IL"/>
        </w:rPr>
        <w:t>להם, המחנה הממלכתי</w:t>
      </w:r>
      <w:r w:rsidR="002274C3">
        <w:rPr>
          <w:rFonts w:hint="cs"/>
          <w:rtl/>
          <w:lang w:eastAsia="he-IL"/>
        </w:rPr>
        <w:t>;</w:t>
      </w:r>
      <w:r>
        <w:rPr>
          <w:rFonts w:hint="cs"/>
          <w:rtl/>
          <w:lang w:eastAsia="he-IL"/>
        </w:rPr>
        <w:t xml:space="preserve"> כל רגע מחליפים שם</w:t>
      </w:r>
      <w:r w:rsidR="002274C3">
        <w:rPr>
          <w:rFonts w:hint="cs"/>
          <w:rtl/>
          <w:lang w:eastAsia="he-IL"/>
        </w:rPr>
        <w:t>,</w:t>
      </w:r>
      <w:r>
        <w:rPr>
          <w:rFonts w:hint="cs"/>
          <w:rtl/>
          <w:lang w:eastAsia="he-IL"/>
        </w:rPr>
        <w:t xml:space="preserve"> כדי שיהיה נוח לגדעון ואלקין להתאחד בכנסת הבאה עם מפלגה אחרת. הם רואים </w:t>
      </w:r>
      <w:bookmarkStart w:id="2817" w:name="_ETM_Q4_400437"/>
      <w:bookmarkEnd w:id="2817"/>
      <w:r>
        <w:rPr>
          <w:rFonts w:hint="cs"/>
          <w:rtl/>
          <w:lang w:eastAsia="he-IL"/>
        </w:rPr>
        <w:t xml:space="preserve">את כוחו של גנץ נחלש, הוא כבר לא ב-30, הוא </w:t>
      </w:r>
      <w:bookmarkStart w:id="2818" w:name="_ETM_Q4_404227"/>
      <w:bookmarkEnd w:id="2818"/>
      <w:r>
        <w:rPr>
          <w:rFonts w:hint="cs"/>
          <w:rtl/>
          <w:lang w:eastAsia="he-IL"/>
        </w:rPr>
        <w:t>ב-24, הוא ב-26</w:t>
      </w:r>
      <w:r w:rsidR="002274C3">
        <w:rPr>
          <w:rFonts w:hint="cs"/>
          <w:rtl/>
          <w:lang w:eastAsia="he-IL"/>
        </w:rPr>
        <w:t>,</w:t>
      </w:r>
      <w:r>
        <w:rPr>
          <w:rFonts w:hint="cs"/>
          <w:rtl/>
          <w:lang w:eastAsia="he-IL"/>
        </w:rPr>
        <w:t xml:space="preserve"> אז מקימים מפלגה אחרת. ובכן, אז, לפני </w:t>
      </w:r>
      <w:bookmarkStart w:id="2819" w:name="_ETM_Q4_408207"/>
      <w:bookmarkEnd w:id="2819"/>
      <w:r>
        <w:rPr>
          <w:rFonts w:hint="cs"/>
          <w:rtl/>
          <w:lang w:eastAsia="he-IL"/>
        </w:rPr>
        <w:t xml:space="preserve">90 שנה, בביטאוני השמאל הסוציו-קומוניסטי, הבולשביקי ממש, ז'בוטינסקי, אדם לאומי, גאה, חילוני מובהק עם חיבה וזיקה למסורת ישראל, אבל חילוני באורח </w:t>
      </w:r>
      <w:bookmarkStart w:id="2820" w:name="_ETM_Q4_424539"/>
      <w:bookmarkEnd w:id="2820"/>
      <w:r>
        <w:rPr>
          <w:rFonts w:hint="cs"/>
          <w:rtl/>
          <w:lang w:eastAsia="he-IL"/>
        </w:rPr>
        <w:t xml:space="preserve">חייו </w:t>
      </w:r>
      <w:r>
        <w:rPr>
          <w:rtl/>
          <w:lang w:eastAsia="he-IL"/>
        </w:rPr>
        <w:t>–</w:t>
      </w:r>
      <w:r>
        <w:rPr>
          <w:rFonts w:hint="cs"/>
          <w:rtl/>
          <w:lang w:eastAsia="he-IL"/>
        </w:rPr>
        <w:t xml:space="preserve"> איך הם קראו לו? לפרוטוקול, בבקשה. העיתונים שלהם, </w:t>
      </w:r>
      <w:bookmarkStart w:id="2821" w:name="_ETM_Q4_430573"/>
      <w:bookmarkEnd w:id="2821"/>
      <w:r>
        <w:rPr>
          <w:rFonts w:hint="cs"/>
          <w:rtl/>
          <w:lang w:eastAsia="he-IL"/>
        </w:rPr>
        <w:t>של השמאל, קראו לו הפיהרר – הפיהרר</w:t>
      </w:r>
      <w:r w:rsidR="002274C3">
        <w:rPr>
          <w:rFonts w:hint="cs"/>
          <w:rtl/>
          <w:lang w:eastAsia="he-IL"/>
        </w:rPr>
        <w:t>,</w:t>
      </w:r>
      <w:r>
        <w:rPr>
          <w:rFonts w:hint="cs"/>
          <w:rtl/>
          <w:lang w:eastAsia="he-IL"/>
        </w:rPr>
        <w:t xml:space="preserve"> כך הם קראו לו, לזאב ז'בוטינסקי, המסיתנים האלה. מנחם בגין, אם בכלל קראו בשמו, האיש היושב ליד חבר הכנסת באדר</w:t>
      </w:r>
      <w:bookmarkStart w:id="2822" w:name="_ETM_Q4_447214"/>
      <w:bookmarkEnd w:id="2822"/>
      <w:r>
        <w:rPr>
          <w:rFonts w:hint="cs"/>
          <w:rtl/>
          <w:lang w:eastAsia="he-IL"/>
        </w:rPr>
        <w:t xml:space="preserve"> – לא יכלו להעלות את שמו על דל שפתיהם. למנחם </w:t>
      </w:r>
      <w:bookmarkStart w:id="2823" w:name="_ETM_Q4_451935"/>
      <w:bookmarkEnd w:id="2823"/>
      <w:r>
        <w:rPr>
          <w:rFonts w:hint="cs"/>
          <w:rtl/>
          <w:lang w:eastAsia="he-IL"/>
        </w:rPr>
        <w:t xml:space="preserve">בגין הם קראו שנים ארוכות פשיסט – מילה חביבה על השמאל הזה, שאין לו שום מושג מהי </w:t>
      </w:r>
      <w:bookmarkStart w:id="2824" w:name="_ETM_Q4_457482"/>
      <w:bookmarkEnd w:id="2824"/>
      <w:r>
        <w:rPr>
          <w:rFonts w:hint="cs"/>
          <w:rtl/>
          <w:lang w:eastAsia="he-IL"/>
        </w:rPr>
        <w:t>דמוקרטיה</w:t>
      </w:r>
      <w:r w:rsidR="002274C3">
        <w:rPr>
          <w:rFonts w:hint="cs"/>
          <w:rtl/>
          <w:lang w:eastAsia="he-IL"/>
        </w:rPr>
        <w:t>.</w:t>
      </w:r>
      <w:r>
        <w:rPr>
          <w:rFonts w:hint="cs"/>
          <w:rtl/>
          <w:lang w:eastAsia="he-IL"/>
        </w:rPr>
        <w:t xml:space="preserve"> הם גם לא יודעים על מה הם מדברים </w:t>
      </w:r>
      <w:bookmarkStart w:id="2825" w:name="_ETM_Q4_460206"/>
      <w:bookmarkEnd w:id="2825"/>
      <w:r>
        <w:rPr>
          <w:rFonts w:hint="cs"/>
          <w:rtl/>
          <w:lang w:eastAsia="he-IL"/>
        </w:rPr>
        <w:t>כשהם אומרים פשיזם, אבל כך הם אומרים</w:t>
      </w:r>
      <w:r w:rsidR="002274C3">
        <w:rPr>
          <w:rFonts w:hint="cs"/>
          <w:rtl/>
          <w:lang w:eastAsia="he-IL"/>
        </w:rPr>
        <w:t>:</w:t>
      </w:r>
      <w:r>
        <w:rPr>
          <w:rFonts w:hint="cs"/>
          <w:rtl/>
          <w:lang w:eastAsia="he-IL"/>
        </w:rPr>
        <w:t xml:space="preserve"> פשיסט. וכמובן, גולת הכותרת</w:t>
      </w:r>
      <w:r w:rsidR="002274C3">
        <w:rPr>
          <w:rFonts w:hint="cs"/>
          <w:rtl/>
          <w:lang w:eastAsia="he-IL"/>
        </w:rPr>
        <w:t>:</w:t>
      </w:r>
      <w:r>
        <w:rPr>
          <w:rFonts w:hint="cs"/>
          <w:rtl/>
          <w:lang w:eastAsia="he-IL"/>
        </w:rPr>
        <w:t xml:space="preserve"> רוצח. קראתם לו רוצח מול המעון הרשמי בבלפור. ועכשיו ילדיהם של </w:t>
      </w:r>
      <w:bookmarkStart w:id="2826" w:name="_ETM_Q4_475417"/>
      <w:bookmarkEnd w:id="2826"/>
      <w:r>
        <w:rPr>
          <w:rFonts w:hint="cs"/>
          <w:rtl/>
          <w:lang w:eastAsia="he-IL"/>
        </w:rPr>
        <w:t>אלה שב-1982 קראו ליהודי הזה רוצח</w:t>
      </w:r>
      <w:r w:rsidR="002274C3">
        <w:rPr>
          <w:rFonts w:hint="cs"/>
          <w:rtl/>
          <w:lang w:eastAsia="he-IL"/>
        </w:rPr>
        <w:t>,</w:t>
      </w:r>
      <w:r>
        <w:rPr>
          <w:rFonts w:hint="cs"/>
          <w:rtl/>
          <w:lang w:eastAsia="he-IL"/>
        </w:rPr>
        <w:t xml:space="preserve"> באים וקוראים לי ולחבריי פשיסטים ושמות גנאי אחרים, כמובן באיזה סגנון של תועמלנות איומה ביותר שמזכירה את המשטרים האפלים ביותר. </w:t>
      </w:r>
      <w:bookmarkStart w:id="2827" w:name="_ETM_Q4_497360"/>
      <w:bookmarkEnd w:id="2827"/>
    </w:p>
    <w:p w:rsidR="00873CCB" w:rsidRDefault="00873CCB" w:rsidP="00424BD9">
      <w:pPr>
        <w:rPr>
          <w:rtl/>
          <w:lang w:eastAsia="he-IL"/>
        </w:rPr>
      </w:pPr>
    </w:p>
    <w:p w:rsidR="00873CCB" w:rsidRDefault="00873CCB" w:rsidP="006150CC">
      <w:pPr>
        <w:rPr>
          <w:rtl/>
          <w:lang w:eastAsia="he-IL"/>
        </w:rPr>
      </w:pPr>
      <w:bookmarkStart w:id="2828" w:name="_ETM_Q4_495018"/>
      <w:bookmarkStart w:id="2829" w:name="_ETM_Q4_495049"/>
      <w:bookmarkEnd w:id="2828"/>
      <w:bookmarkEnd w:id="2829"/>
      <w:r>
        <w:rPr>
          <w:rFonts w:hint="cs"/>
          <w:rtl/>
          <w:lang w:eastAsia="he-IL"/>
        </w:rPr>
        <w:t xml:space="preserve">אגב, רוצח ובוגד מגונה כלפי יצחק רבין – לא היה רוצח ולא היה בוגד; מנחם בגין לא היה רוצח ולא היה בוגד. אל תטיפו לנו מוסר. ועכשיו באיזה ערגה, ערגה מזויפת </w:t>
      </w:r>
      <w:bookmarkStart w:id="2830" w:name="_ETM_Q4_514618"/>
      <w:bookmarkEnd w:id="2830"/>
      <w:r>
        <w:rPr>
          <w:rFonts w:hint="cs"/>
          <w:rtl/>
          <w:lang w:eastAsia="he-IL"/>
        </w:rPr>
        <w:t xml:space="preserve">ומלאכותית, הם מתגעגעים אליו. אומרים לי: הליכוד הוא לא של מנחם בגין. לא, אז הוא היה רוצח ופשיסט, אסור היה לו לומר מילה אחת כביקורת על הממשלה, על ממשלות השמאל, ולכן הדביקו לו כינויים – אגב, בדיוק מה שעושים היום. כשאין תשובה עניינית, </w:t>
      </w:r>
      <w:bookmarkStart w:id="2831" w:name="_ETM_Q4_537198"/>
      <w:bookmarkEnd w:id="2831"/>
      <w:r>
        <w:rPr>
          <w:rFonts w:hint="cs"/>
          <w:rtl/>
          <w:lang w:eastAsia="he-IL"/>
        </w:rPr>
        <w:t>השר אמסלם, מייד מדביקים כינויים ילדותיים, ילדותיים</w:t>
      </w:r>
      <w:r w:rsidR="006150CC">
        <w:rPr>
          <w:rFonts w:hint="cs"/>
          <w:rtl/>
          <w:lang w:eastAsia="he-IL"/>
        </w:rPr>
        <w:t>.</w:t>
      </w:r>
      <w:r>
        <w:rPr>
          <w:rFonts w:hint="cs"/>
          <w:rtl/>
          <w:lang w:eastAsia="he-IL"/>
        </w:rPr>
        <w:t xml:space="preserve"> לכל אחד הם מדביקים כינוי גנאי. אריאל שרון עד ההתנתקות </w:t>
      </w:r>
      <w:r>
        <w:rPr>
          <w:rtl/>
          <w:lang w:eastAsia="he-IL"/>
        </w:rPr>
        <w:t>–</w:t>
      </w:r>
      <w:r>
        <w:rPr>
          <w:rFonts w:hint="cs"/>
          <w:rtl/>
          <w:lang w:eastAsia="he-IL"/>
        </w:rPr>
        <w:t xml:space="preserve"> אתה זוכר, היינו פה, עבדנו </w:t>
      </w:r>
      <w:bookmarkStart w:id="2832" w:name="_ETM_Q4_550847"/>
      <w:bookmarkEnd w:id="2832"/>
      <w:r>
        <w:rPr>
          <w:rFonts w:hint="cs"/>
          <w:rtl/>
          <w:lang w:eastAsia="he-IL"/>
        </w:rPr>
        <w:t>לצידו</w:t>
      </w:r>
      <w:r w:rsidR="006150CC">
        <w:rPr>
          <w:rFonts w:hint="cs"/>
          <w:rtl/>
          <w:lang w:eastAsia="he-IL"/>
        </w:rPr>
        <w:t>;</w:t>
      </w:r>
      <w:r>
        <w:rPr>
          <w:rFonts w:hint="cs"/>
          <w:rtl/>
          <w:lang w:eastAsia="he-IL"/>
        </w:rPr>
        <w:t xml:space="preserve"> השר אמסלם, הייתי דובר הליכוד כשהוא היה היושב-ראש</w:t>
      </w:r>
      <w:r w:rsidR="006150CC">
        <w:rPr>
          <w:rFonts w:hint="cs"/>
          <w:rtl/>
          <w:lang w:eastAsia="he-IL"/>
        </w:rPr>
        <w:t>,</w:t>
      </w:r>
      <w:r>
        <w:rPr>
          <w:rFonts w:hint="cs"/>
          <w:rtl/>
          <w:lang w:eastAsia="he-IL"/>
        </w:rPr>
        <w:t xml:space="preserve"> עד ההתנתקות, אז כמובן לא עבדנו ביחד, ברוך השם – היה רוצח, היה איש דמים. </w:t>
      </w:r>
      <w:bookmarkStart w:id="2833" w:name="_ETM_Q4_563084"/>
      <w:bookmarkEnd w:id="2833"/>
      <w:r>
        <w:rPr>
          <w:rFonts w:hint="cs"/>
          <w:rtl/>
          <w:lang w:eastAsia="he-IL"/>
        </w:rPr>
        <w:t xml:space="preserve">הוא סיפר לנו </w:t>
      </w:r>
      <w:r>
        <w:rPr>
          <w:rtl/>
          <w:lang w:eastAsia="he-IL"/>
        </w:rPr>
        <w:t>–</w:t>
      </w:r>
      <w:r>
        <w:rPr>
          <w:rFonts w:hint="cs"/>
          <w:rtl/>
          <w:lang w:eastAsia="he-IL"/>
        </w:rPr>
        <w:t xml:space="preserve"> היה איזה לילה ארוך פה, בכנסת, השר אמסלם, היה לאריאל שרון שולחן קבוע במזנון</w:t>
      </w:r>
      <w:r w:rsidR="006150CC">
        <w:rPr>
          <w:rFonts w:hint="cs"/>
          <w:rtl/>
          <w:lang w:eastAsia="he-IL"/>
        </w:rPr>
        <w:t>.</w:t>
      </w:r>
      <w:r>
        <w:rPr>
          <w:rFonts w:hint="cs"/>
          <w:rtl/>
          <w:lang w:eastAsia="he-IL"/>
        </w:rPr>
        <w:t xml:space="preserve"> הוא סיפר לנו איך בימי מלחמת שלום הגליל </w:t>
      </w:r>
      <w:bookmarkStart w:id="2834" w:name="_ETM_Q4_573703"/>
      <w:bookmarkEnd w:id="2834"/>
      <w:r>
        <w:rPr>
          <w:rFonts w:hint="cs"/>
          <w:rtl/>
          <w:lang w:eastAsia="he-IL"/>
        </w:rPr>
        <w:t xml:space="preserve">הוא היה מגיע לעיתים רחוקות עם רעייתו לילי, זכרה </w:t>
      </w:r>
      <w:bookmarkStart w:id="2835" w:name="_ETM_Q4_577857"/>
      <w:bookmarkEnd w:id="2835"/>
      <w:r>
        <w:rPr>
          <w:rFonts w:hint="cs"/>
          <w:rtl/>
          <w:lang w:eastAsia="he-IL"/>
        </w:rPr>
        <w:t>לברכה, להיכל התרבות בתל אביב. הם לא אמרו להם שלום, הם התעלמו מהם כאילו היו אוויר, והיה ניכר שהיהודי הענק הזה</w:t>
      </w:r>
      <w:r w:rsidR="006150CC">
        <w:rPr>
          <w:rFonts w:hint="cs"/>
          <w:rtl/>
          <w:lang w:eastAsia="he-IL"/>
        </w:rPr>
        <w:t>,</w:t>
      </w:r>
      <w:r>
        <w:rPr>
          <w:rFonts w:hint="cs"/>
          <w:rtl/>
          <w:lang w:eastAsia="he-IL"/>
        </w:rPr>
        <w:t xml:space="preserve"> שהציל אותנו יחד עם אחרים במלחמת יום </w:t>
      </w:r>
      <w:bookmarkStart w:id="2836" w:name="_ETM_Q4_594554"/>
      <w:bookmarkEnd w:id="2836"/>
      <w:r>
        <w:rPr>
          <w:rFonts w:hint="cs"/>
          <w:rtl/>
          <w:lang w:eastAsia="he-IL"/>
        </w:rPr>
        <w:t xml:space="preserve">כיפור, נפגע עד עמקי נשמתו מן ההתעלמות עוד יותר </w:t>
      </w:r>
      <w:r w:rsidR="006150CC">
        <w:rPr>
          <w:rFonts w:hint="cs"/>
          <w:rtl/>
          <w:lang w:eastAsia="he-IL"/>
        </w:rPr>
        <w:t xml:space="preserve">מאשר </w:t>
      </w:r>
      <w:r>
        <w:rPr>
          <w:rFonts w:hint="cs"/>
          <w:rtl/>
          <w:lang w:eastAsia="he-IL"/>
        </w:rPr>
        <w:t>מהקריאות רוצח</w:t>
      </w:r>
      <w:r w:rsidR="006150CC">
        <w:rPr>
          <w:rFonts w:hint="cs"/>
          <w:rtl/>
          <w:lang w:eastAsia="he-IL"/>
        </w:rPr>
        <w:t>.</w:t>
      </w:r>
      <w:r>
        <w:rPr>
          <w:rFonts w:hint="cs"/>
          <w:rtl/>
          <w:lang w:eastAsia="he-IL"/>
        </w:rPr>
        <w:t xml:space="preserve"> </w:t>
      </w:r>
      <w:bookmarkStart w:id="2837" w:name="_ETM_Q4_600733"/>
      <w:bookmarkEnd w:id="2837"/>
      <w:r>
        <w:rPr>
          <w:rFonts w:hint="cs"/>
          <w:rtl/>
          <w:lang w:eastAsia="he-IL"/>
        </w:rPr>
        <w:t xml:space="preserve">אבל אז באה ההתנתקות, והוא הפך לאלילם. </w:t>
      </w:r>
    </w:p>
    <w:p w:rsidR="00873CCB" w:rsidRDefault="00873CCB" w:rsidP="00424BD9">
      <w:pPr>
        <w:rPr>
          <w:rtl/>
          <w:lang w:eastAsia="he-IL"/>
        </w:rPr>
      </w:pPr>
    </w:p>
    <w:p w:rsidR="00873CCB" w:rsidRDefault="00873CCB" w:rsidP="006150CC">
      <w:pPr>
        <w:rPr>
          <w:rtl/>
          <w:lang w:eastAsia="he-IL"/>
        </w:rPr>
      </w:pPr>
      <w:r>
        <w:rPr>
          <w:rFonts w:hint="cs"/>
          <w:rtl/>
          <w:lang w:eastAsia="he-IL"/>
        </w:rPr>
        <w:t xml:space="preserve">יצחק שמיר </w:t>
      </w:r>
      <w:r>
        <w:rPr>
          <w:rtl/>
          <w:lang w:eastAsia="he-IL"/>
        </w:rPr>
        <w:t>–</w:t>
      </w:r>
      <w:r>
        <w:rPr>
          <w:rFonts w:hint="cs"/>
          <w:rtl/>
          <w:lang w:eastAsia="he-IL"/>
        </w:rPr>
        <w:t xml:space="preserve"> שמעתי פה מחברת כנסת את המילה מושחתים</w:t>
      </w:r>
      <w:r w:rsidR="006150CC">
        <w:rPr>
          <w:rFonts w:hint="cs"/>
          <w:rtl/>
          <w:lang w:eastAsia="he-IL"/>
        </w:rPr>
        <w:t>.</w:t>
      </w:r>
      <w:r>
        <w:rPr>
          <w:rFonts w:hint="cs"/>
          <w:rtl/>
          <w:lang w:eastAsia="he-IL"/>
        </w:rPr>
        <w:t xml:space="preserve"> יצחק שמיר – קמפיין הסתה שלם ביססו על </w:t>
      </w:r>
      <w:bookmarkStart w:id="2838" w:name="_ETM_Q4_616107"/>
      <w:bookmarkEnd w:id="2838"/>
      <w:r>
        <w:rPr>
          <w:rFonts w:hint="cs"/>
          <w:rtl/>
          <w:lang w:eastAsia="he-IL"/>
        </w:rPr>
        <w:t xml:space="preserve">המילה מושחת, מושחתים. אמרו עליו – עכשיו הם מטיפים לנו מוסר שאנחנו לא יודעים מי זה בגין ולא יודעים מי זה שמיר. ההסתה נגד </w:t>
      </w:r>
      <w:bookmarkStart w:id="2839" w:name="_ETM_Q4_624197"/>
      <w:bookmarkEnd w:id="2839"/>
      <w:r>
        <w:rPr>
          <w:rFonts w:hint="cs"/>
          <w:rtl/>
          <w:lang w:eastAsia="he-IL"/>
        </w:rPr>
        <w:t xml:space="preserve">נתניהו נמשכת מאז בחירתו הראשונה ב-1996. לא יעזרו ולא עוזרים כל הגינויים המטלטלים מבית המשפט. כשבית </w:t>
      </w:r>
      <w:bookmarkStart w:id="2840" w:name="_ETM_Q4_635504"/>
      <w:bookmarkEnd w:id="2840"/>
      <w:r>
        <w:rPr>
          <w:rFonts w:hint="cs"/>
          <w:rtl/>
          <w:lang w:eastAsia="he-IL"/>
        </w:rPr>
        <w:t>המשפט איתם, נוח להם – השופטים מצוינים, השופטים טובים בעינינו</w:t>
      </w:r>
      <w:r w:rsidR="006150CC">
        <w:rPr>
          <w:rFonts w:hint="cs"/>
          <w:rtl/>
          <w:lang w:eastAsia="he-IL"/>
        </w:rPr>
        <w:t>,</w:t>
      </w:r>
      <w:r>
        <w:rPr>
          <w:rFonts w:hint="cs"/>
          <w:rtl/>
          <w:lang w:eastAsia="he-IL"/>
        </w:rPr>
        <w:t xml:space="preserve"> כמובן מהללים אותם; כששופטים קוראים תיגר על הפרקליטות ועל כתבי האישום הכי מגוחכים בתולדות המדינה – כולם יודעים </w:t>
      </w:r>
      <w:bookmarkStart w:id="2841" w:name="_ETM_Q4_656193"/>
      <w:bookmarkEnd w:id="2841"/>
      <w:r>
        <w:rPr>
          <w:rFonts w:hint="cs"/>
          <w:rtl/>
          <w:lang w:eastAsia="he-IL"/>
        </w:rPr>
        <w:t xml:space="preserve">את זה, דרך אגב. אגב, אנשים הגונים היו אומרים לך את זה – אין אנשים הגונים בין ספסלי </w:t>
      </w:r>
      <w:bookmarkStart w:id="2842" w:name="_ETM_Q4_664295"/>
      <w:bookmarkEnd w:id="2842"/>
      <w:r>
        <w:rPr>
          <w:rFonts w:hint="cs"/>
          <w:rtl/>
          <w:lang w:eastAsia="he-IL"/>
        </w:rPr>
        <w:t xml:space="preserve">האופוזיציה, אין, זה נגמר. פעם היו הגונים; אין הגונים, נגמר. ובכן, מגלים – הכול קורס, הכול מתפרק, והם ממשיכים, כולל חברת כנסת שעמדה על הדוכן והמשיכה בשקרים ובהסתות נגד ראש הממשלה נתניהו. </w:t>
      </w:r>
    </w:p>
    <w:p w:rsidR="00873CCB" w:rsidRDefault="00873CCB" w:rsidP="00424BD9">
      <w:pPr>
        <w:rPr>
          <w:rtl/>
          <w:lang w:eastAsia="he-IL"/>
        </w:rPr>
      </w:pPr>
    </w:p>
    <w:p w:rsidR="00873CCB" w:rsidRDefault="00873CCB" w:rsidP="006150CC">
      <w:pPr>
        <w:rPr>
          <w:rtl/>
          <w:lang w:eastAsia="he-IL"/>
        </w:rPr>
      </w:pPr>
      <w:r>
        <w:rPr>
          <w:rFonts w:hint="cs"/>
          <w:rtl/>
          <w:lang w:eastAsia="he-IL"/>
        </w:rPr>
        <w:t xml:space="preserve">ובכן, </w:t>
      </w:r>
      <w:bookmarkStart w:id="2843" w:name="_ETM_Q4_682262"/>
      <w:bookmarkEnd w:id="2843"/>
      <w:r>
        <w:rPr>
          <w:rFonts w:hint="cs"/>
          <w:rtl/>
          <w:lang w:eastAsia="he-IL"/>
        </w:rPr>
        <w:t>אדוני היושב-ראש, מה מוכיחה חצי השנה האחרונה בישראל? הרבה דברים. עוד רבות יסופר על ההתרחשויות בישראל בין ינואר לבין יולי 2023. על דבר אחד אני חושב שכבר אפשר די להסכים</w:t>
      </w:r>
      <w:r w:rsidR="006150CC">
        <w:rPr>
          <w:rFonts w:hint="cs"/>
          <w:rtl/>
          <w:lang w:eastAsia="he-IL"/>
        </w:rPr>
        <w:t xml:space="preserve">, לנוכח </w:t>
      </w:r>
      <w:r>
        <w:rPr>
          <w:rFonts w:hint="cs"/>
          <w:rtl/>
          <w:lang w:eastAsia="he-IL"/>
        </w:rPr>
        <w:t xml:space="preserve">הפרעות בנתיבי איילון, </w:t>
      </w:r>
      <w:r w:rsidR="006150CC">
        <w:rPr>
          <w:rFonts w:hint="cs"/>
          <w:rtl/>
          <w:lang w:eastAsia="he-IL"/>
        </w:rPr>
        <w:t xml:space="preserve">לנוכח </w:t>
      </w:r>
      <w:r>
        <w:rPr>
          <w:rFonts w:hint="cs"/>
          <w:rtl/>
          <w:lang w:eastAsia="he-IL"/>
        </w:rPr>
        <w:t xml:space="preserve">המדורות על הכבישים, </w:t>
      </w:r>
      <w:r w:rsidR="006150CC">
        <w:rPr>
          <w:rFonts w:hint="cs"/>
          <w:rtl/>
          <w:lang w:eastAsia="he-IL"/>
        </w:rPr>
        <w:t xml:space="preserve">לנוכח </w:t>
      </w:r>
      <w:r>
        <w:rPr>
          <w:rFonts w:hint="cs"/>
          <w:rtl/>
          <w:lang w:eastAsia="he-IL"/>
        </w:rPr>
        <w:t>השימוש במקלות הדגל נגד אזרחים</w:t>
      </w:r>
      <w:r w:rsidR="006150CC">
        <w:rPr>
          <w:rFonts w:hint="cs"/>
          <w:rtl/>
          <w:lang w:eastAsia="he-IL"/>
        </w:rPr>
        <w:t>:</w:t>
      </w:r>
      <w:r>
        <w:rPr>
          <w:rFonts w:hint="cs"/>
          <w:rtl/>
          <w:lang w:eastAsia="he-IL"/>
        </w:rPr>
        <w:t xml:space="preserve"> ראינו, רואים לכם, רואים </w:t>
      </w:r>
      <w:bookmarkStart w:id="2844" w:name="_ETM_Q4_712405"/>
      <w:bookmarkEnd w:id="2844"/>
      <w:r>
        <w:rPr>
          <w:rFonts w:hint="cs"/>
          <w:rtl/>
          <w:lang w:eastAsia="he-IL"/>
        </w:rPr>
        <w:t>הכול</w:t>
      </w:r>
      <w:r w:rsidR="006150CC">
        <w:rPr>
          <w:rFonts w:hint="cs"/>
          <w:rtl/>
          <w:lang w:eastAsia="he-IL"/>
        </w:rPr>
        <w:t>.</w:t>
      </w:r>
      <w:r>
        <w:rPr>
          <w:rFonts w:hint="cs"/>
          <w:rtl/>
          <w:lang w:eastAsia="he-IL"/>
        </w:rPr>
        <w:t xml:space="preserve"> אתם לא האליטה של החברה הישראלית, אתם התחתיתה</w:t>
      </w:r>
      <w:r w:rsidR="006150CC">
        <w:rPr>
          <w:rFonts w:hint="cs"/>
          <w:rtl/>
          <w:lang w:eastAsia="he-IL"/>
        </w:rPr>
        <w:t>.</w:t>
      </w:r>
      <w:r>
        <w:rPr>
          <w:rFonts w:hint="cs"/>
          <w:rtl/>
          <w:lang w:eastAsia="he-IL"/>
        </w:rPr>
        <w:t xml:space="preserve"> אתם התחתיתה של החברה הישראלית, ואתם קוראים לעצמכם האליטה. איזו בושה, בושה.</w:t>
      </w:r>
    </w:p>
    <w:p w:rsidR="00873CCB" w:rsidRDefault="00873CCB" w:rsidP="00424BD9">
      <w:pPr>
        <w:rPr>
          <w:rtl/>
          <w:lang w:eastAsia="he-IL"/>
        </w:rPr>
      </w:pPr>
    </w:p>
    <w:p w:rsidR="00873CCB" w:rsidRDefault="00873CCB" w:rsidP="00424BD9">
      <w:pPr>
        <w:pStyle w:val="af5"/>
        <w:keepNext/>
        <w:rPr>
          <w:rtl/>
        </w:rPr>
      </w:pPr>
      <w:bookmarkStart w:id="2845" w:name="ET_interruption_6507_11"/>
      <w:r w:rsidRPr="00693A06">
        <w:rPr>
          <w:rStyle w:val="TagStyle"/>
          <w:rtl/>
        </w:rPr>
        <w:t xml:space="preserve"> &lt;&lt; קריאה &gt;&gt; </w:t>
      </w:r>
      <w:r>
        <w:rPr>
          <w:rtl/>
        </w:rPr>
        <w:t>שלי טל מירון (יש עתיד):</w:t>
      </w:r>
      <w:r w:rsidRPr="00693A06">
        <w:rPr>
          <w:rStyle w:val="TagStyle"/>
          <w:rtl/>
        </w:rPr>
        <w:t xml:space="preserve"> &lt;&lt; קריאה &gt;&gt;</w:t>
      </w:r>
      <w:r>
        <w:rPr>
          <w:rtl/>
        </w:rPr>
        <w:t xml:space="preserve">   </w:t>
      </w:r>
      <w:bookmarkEnd w:id="2845"/>
    </w:p>
    <w:p w:rsidR="00873CCB" w:rsidRDefault="00873CCB" w:rsidP="00424BD9">
      <w:pPr>
        <w:pStyle w:val="KeepWithNext"/>
        <w:rPr>
          <w:rtl/>
          <w:lang w:eastAsia="he-IL"/>
        </w:rPr>
      </w:pPr>
    </w:p>
    <w:p w:rsidR="00873CCB" w:rsidRPr="00693A06" w:rsidRDefault="00493F7D" w:rsidP="00424BD9">
      <w:pPr>
        <w:rPr>
          <w:rtl/>
          <w:lang w:eastAsia="he-IL"/>
        </w:rPr>
      </w:pPr>
      <w:r>
        <w:rPr>
          <w:rFonts w:hint="cs"/>
          <w:rtl/>
          <w:lang w:eastAsia="he-IL"/>
        </w:rPr>
        <w:t>– – –</w:t>
      </w:r>
      <w:r w:rsidR="00873CCB">
        <w:rPr>
          <w:rFonts w:hint="cs"/>
          <w:rtl/>
          <w:lang w:eastAsia="he-IL"/>
        </w:rPr>
        <w:t xml:space="preserve"> </w:t>
      </w:r>
    </w:p>
    <w:p w:rsidR="00873CCB" w:rsidRDefault="00873CCB" w:rsidP="00424BD9">
      <w:pPr>
        <w:rPr>
          <w:rtl/>
          <w:lang w:eastAsia="he-IL"/>
        </w:rPr>
      </w:pPr>
    </w:p>
    <w:p w:rsidR="00873CCB" w:rsidRDefault="00873CCB" w:rsidP="00424BD9">
      <w:pPr>
        <w:pStyle w:val="-"/>
        <w:keepNext/>
        <w:rPr>
          <w:rtl/>
        </w:rPr>
      </w:pPr>
      <w:bookmarkStart w:id="2846" w:name="ET_speakercontinue_5662_12"/>
      <w:r w:rsidRPr="00693A06">
        <w:rPr>
          <w:rStyle w:val="TagStyle"/>
          <w:rtl/>
        </w:rPr>
        <w:t xml:space="preserve"> &lt;&lt; דובר_המשך &gt;&gt; </w:t>
      </w:r>
      <w:r>
        <w:rPr>
          <w:rtl/>
        </w:rPr>
        <w:t>שר החדשנות, המדע והטכנולוגיה אופיר אקוניס:</w:t>
      </w:r>
      <w:r w:rsidRPr="00693A06">
        <w:rPr>
          <w:rStyle w:val="TagStyle"/>
          <w:rtl/>
        </w:rPr>
        <w:t xml:space="preserve"> &lt;&lt; דובר_המשך &gt;&gt;</w:t>
      </w:r>
      <w:r>
        <w:rPr>
          <w:rtl/>
        </w:rPr>
        <w:t xml:space="preserve">   </w:t>
      </w:r>
      <w:bookmarkEnd w:id="2846"/>
    </w:p>
    <w:p w:rsidR="00873CCB" w:rsidRDefault="00873CCB" w:rsidP="00424BD9">
      <w:pPr>
        <w:pStyle w:val="KeepWithNext"/>
        <w:rPr>
          <w:rtl/>
          <w:lang w:eastAsia="he-IL"/>
        </w:rPr>
      </w:pPr>
    </w:p>
    <w:p w:rsidR="00873CCB" w:rsidRDefault="00873CCB" w:rsidP="00424BD9">
      <w:pPr>
        <w:rPr>
          <w:rtl/>
          <w:lang w:eastAsia="he-IL"/>
        </w:rPr>
      </w:pPr>
      <w:bookmarkStart w:id="2847" w:name="_ETM_Q4_729589"/>
      <w:bookmarkEnd w:id="2847"/>
      <w:r>
        <w:rPr>
          <w:rFonts w:hint="cs"/>
          <w:rtl/>
          <w:lang w:eastAsia="he-IL"/>
        </w:rPr>
        <w:t xml:space="preserve">כן, יש מילים – תלמדו מילים, תלמדו עברית, גם לא יזיק לכם. </w:t>
      </w:r>
    </w:p>
    <w:p w:rsidR="00873CCB" w:rsidRDefault="00873CCB" w:rsidP="00424BD9">
      <w:pPr>
        <w:rPr>
          <w:rtl/>
          <w:lang w:eastAsia="he-IL"/>
        </w:rPr>
      </w:pPr>
    </w:p>
    <w:p w:rsidR="00873CCB" w:rsidRDefault="00873CCB" w:rsidP="00424BD9">
      <w:pPr>
        <w:rPr>
          <w:rtl/>
          <w:lang w:eastAsia="he-IL"/>
        </w:rPr>
      </w:pPr>
      <w:r>
        <w:rPr>
          <w:rFonts w:hint="cs"/>
          <w:rtl/>
          <w:lang w:eastAsia="he-IL"/>
        </w:rPr>
        <w:t xml:space="preserve">אדוני היושב-ראש, </w:t>
      </w:r>
      <w:bookmarkStart w:id="2848" w:name="_ETM_Q4_741109"/>
      <w:bookmarkEnd w:id="2848"/>
      <w:r>
        <w:rPr>
          <w:rFonts w:hint="cs"/>
          <w:rtl/>
          <w:lang w:eastAsia="he-IL"/>
        </w:rPr>
        <w:t xml:space="preserve">ממשלת ישראל נגד </w:t>
      </w:r>
      <w:r w:rsidR="00493F7D">
        <w:rPr>
          <w:rFonts w:hint="cs"/>
          <w:rtl/>
          <w:lang w:eastAsia="he-IL"/>
        </w:rPr>
        <w:t>– – –</w:t>
      </w:r>
      <w:r>
        <w:rPr>
          <w:rFonts w:hint="cs"/>
          <w:rtl/>
          <w:lang w:eastAsia="he-IL"/>
        </w:rPr>
        <w:t xml:space="preserve"> </w:t>
      </w:r>
    </w:p>
    <w:p w:rsidR="00873CCB" w:rsidRDefault="00873CCB" w:rsidP="00424BD9">
      <w:pPr>
        <w:rPr>
          <w:rtl/>
          <w:lang w:eastAsia="he-IL"/>
        </w:rPr>
      </w:pPr>
    </w:p>
    <w:p w:rsidR="00873CCB" w:rsidRDefault="00873CCB" w:rsidP="00424BD9">
      <w:pPr>
        <w:pStyle w:val="af5"/>
        <w:keepNext/>
        <w:rPr>
          <w:rtl/>
        </w:rPr>
      </w:pPr>
      <w:r w:rsidRPr="00515547">
        <w:rPr>
          <w:rStyle w:val="TagStyle"/>
          <w:rtl/>
        </w:rPr>
        <w:t xml:space="preserve">&lt;&lt; קריאה &gt;&gt; </w:t>
      </w:r>
      <w:r>
        <w:rPr>
          <w:rtl/>
        </w:rPr>
        <w:t>סימון דוידסון (יש עתיד):</w:t>
      </w:r>
      <w:r w:rsidRPr="00515547">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6150CC">
      <w:pPr>
        <w:rPr>
          <w:rtl/>
          <w:lang w:eastAsia="he-IL"/>
        </w:rPr>
      </w:pPr>
      <w:bookmarkStart w:id="2849" w:name="_ETM_Q4_742276"/>
      <w:bookmarkStart w:id="2850" w:name="_ETM_Q4_742414"/>
      <w:bookmarkEnd w:id="2849"/>
      <w:bookmarkEnd w:id="2850"/>
      <w:r>
        <w:rPr>
          <w:rFonts w:hint="cs"/>
          <w:rtl/>
          <w:lang w:eastAsia="he-IL"/>
        </w:rPr>
        <w:t>אין לך טיפת אחריות? אתה מנהיג, אתה שר</w:t>
      </w:r>
      <w:r w:rsidR="006150CC">
        <w:rPr>
          <w:rFonts w:hint="cs"/>
          <w:rtl/>
          <w:lang w:eastAsia="he-IL"/>
        </w:rPr>
        <w:t>.</w:t>
      </w:r>
      <w:r>
        <w:rPr>
          <w:rFonts w:hint="cs"/>
          <w:rtl/>
          <w:lang w:eastAsia="he-IL"/>
        </w:rPr>
        <w:t xml:space="preserve"> טיפת אחריות. המדינה בלהבות, עוד מעט לא תהיה מדינה</w:t>
      </w:r>
      <w:r w:rsidR="006150CC">
        <w:rPr>
          <w:rFonts w:hint="cs"/>
          <w:rtl/>
          <w:lang w:eastAsia="he-IL"/>
        </w:rPr>
        <w:t>.</w:t>
      </w:r>
      <w:r>
        <w:rPr>
          <w:rFonts w:hint="cs"/>
          <w:rtl/>
          <w:lang w:eastAsia="he-IL"/>
        </w:rPr>
        <w:t xml:space="preserve"> טיפת אחריות. </w:t>
      </w:r>
    </w:p>
    <w:p w:rsidR="00873CCB" w:rsidRDefault="00873CCB" w:rsidP="00424BD9">
      <w:pPr>
        <w:rPr>
          <w:rtl/>
          <w:lang w:eastAsia="he-IL"/>
        </w:rPr>
      </w:pPr>
      <w:bookmarkStart w:id="2851" w:name="_ETM_Q4_756655"/>
      <w:bookmarkStart w:id="2852" w:name="_ETM_Q4_756776"/>
      <w:bookmarkEnd w:id="2851"/>
      <w:bookmarkEnd w:id="2852"/>
    </w:p>
    <w:p w:rsidR="00873CCB" w:rsidRDefault="00873CCB" w:rsidP="00424BD9">
      <w:pPr>
        <w:pStyle w:val="-"/>
        <w:keepNext/>
        <w:rPr>
          <w:rtl/>
        </w:rPr>
      </w:pPr>
      <w:bookmarkStart w:id="2853" w:name="ET_speakercontinue_5662_13"/>
      <w:r w:rsidRPr="00693A06">
        <w:rPr>
          <w:rStyle w:val="TagStyle"/>
          <w:rtl/>
        </w:rPr>
        <w:t xml:space="preserve"> &lt;&lt; דובר_המשך &gt;&gt; </w:t>
      </w:r>
      <w:r>
        <w:rPr>
          <w:rtl/>
        </w:rPr>
        <w:t>שר החדשנות, המדע והטכנולוגיה אופיר אקוניס:</w:t>
      </w:r>
      <w:r w:rsidRPr="00693A06">
        <w:rPr>
          <w:rStyle w:val="TagStyle"/>
          <w:rtl/>
        </w:rPr>
        <w:t xml:space="preserve"> &lt;&lt; דובר_המשך &gt;&gt;</w:t>
      </w:r>
      <w:r>
        <w:rPr>
          <w:rtl/>
        </w:rPr>
        <w:t xml:space="preserve">   </w:t>
      </w:r>
      <w:bookmarkEnd w:id="2853"/>
    </w:p>
    <w:p w:rsidR="00873CCB" w:rsidRDefault="00873CCB" w:rsidP="00424BD9">
      <w:pPr>
        <w:pStyle w:val="KeepWithNext"/>
        <w:rPr>
          <w:rtl/>
          <w:lang w:eastAsia="he-IL"/>
        </w:rPr>
      </w:pPr>
    </w:p>
    <w:p w:rsidR="00873CCB" w:rsidRDefault="00873CCB" w:rsidP="00424BD9">
      <w:pPr>
        <w:rPr>
          <w:rtl/>
          <w:lang w:eastAsia="he-IL"/>
        </w:rPr>
      </w:pPr>
      <w:bookmarkStart w:id="2854" w:name="_ETM_Q4_758682"/>
      <w:bookmarkEnd w:id="2854"/>
      <w:r>
        <w:rPr>
          <w:rFonts w:hint="cs"/>
          <w:rtl/>
          <w:lang w:eastAsia="he-IL"/>
        </w:rPr>
        <w:t xml:space="preserve">מי מעלה אותה </w:t>
      </w:r>
      <w:bookmarkStart w:id="2855" w:name="_ETM_Q4_756336"/>
      <w:bookmarkEnd w:id="2855"/>
      <w:r>
        <w:rPr>
          <w:rFonts w:hint="cs"/>
          <w:rtl/>
          <w:lang w:eastAsia="he-IL"/>
        </w:rPr>
        <w:t>בלהבות?</w:t>
      </w:r>
    </w:p>
    <w:p w:rsidR="00873CCB" w:rsidRDefault="00873CCB" w:rsidP="00424BD9">
      <w:pPr>
        <w:rPr>
          <w:rtl/>
          <w:lang w:eastAsia="he-IL"/>
        </w:rPr>
      </w:pPr>
      <w:bookmarkStart w:id="2856" w:name="_ETM_Q4_758544"/>
      <w:bookmarkStart w:id="2857" w:name="_ETM_Q4_758685"/>
      <w:bookmarkEnd w:id="2856"/>
      <w:bookmarkEnd w:id="2857"/>
    </w:p>
    <w:p w:rsidR="00873CCB" w:rsidRDefault="00873CCB" w:rsidP="00424BD9">
      <w:pPr>
        <w:pStyle w:val="af5"/>
        <w:keepNext/>
        <w:rPr>
          <w:rtl/>
        </w:rPr>
      </w:pPr>
      <w:bookmarkStart w:id="2858" w:name="ET_interruption_5792_14"/>
      <w:r w:rsidRPr="00693A06">
        <w:rPr>
          <w:rStyle w:val="TagStyle"/>
          <w:rtl/>
        </w:rPr>
        <w:t xml:space="preserve"> &lt;&lt; קריאה &gt;&gt; </w:t>
      </w:r>
      <w:r>
        <w:rPr>
          <w:rtl/>
        </w:rPr>
        <w:t>יבגני סובה (ישראל ביתנו):</w:t>
      </w:r>
      <w:r w:rsidRPr="00693A06">
        <w:rPr>
          <w:rStyle w:val="TagStyle"/>
          <w:rtl/>
        </w:rPr>
        <w:t xml:space="preserve"> &lt;&lt; קריאה &gt;&gt;</w:t>
      </w:r>
      <w:r>
        <w:rPr>
          <w:rtl/>
        </w:rPr>
        <w:t xml:space="preserve">   </w:t>
      </w:r>
      <w:bookmarkEnd w:id="2858"/>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14 שנה הוא לא למד. </w:t>
      </w:r>
    </w:p>
    <w:p w:rsidR="00873CCB" w:rsidRDefault="00873CCB" w:rsidP="00424BD9">
      <w:pPr>
        <w:rPr>
          <w:rtl/>
          <w:lang w:eastAsia="he-IL"/>
        </w:rPr>
      </w:pPr>
    </w:p>
    <w:p w:rsidR="00873CCB" w:rsidRDefault="00873CCB" w:rsidP="00424BD9">
      <w:pPr>
        <w:pStyle w:val="af5"/>
        <w:keepNext/>
        <w:rPr>
          <w:rtl/>
        </w:rPr>
      </w:pPr>
      <w:bookmarkStart w:id="2859" w:name="ET_interruption_6507_15"/>
      <w:r w:rsidRPr="00693A06">
        <w:rPr>
          <w:rStyle w:val="TagStyle"/>
          <w:rtl/>
        </w:rPr>
        <w:t xml:space="preserve"> &lt;&lt; קריאה &gt;&gt; </w:t>
      </w:r>
      <w:r>
        <w:rPr>
          <w:rtl/>
        </w:rPr>
        <w:t>שלי טל מירון (יש עתיד):</w:t>
      </w:r>
      <w:r w:rsidRPr="00693A06">
        <w:rPr>
          <w:rStyle w:val="TagStyle"/>
          <w:rtl/>
        </w:rPr>
        <w:t xml:space="preserve"> &lt;&lt; קריאה &gt;&gt;</w:t>
      </w:r>
      <w:r>
        <w:rPr>
          <w:rtl/>
        </w:rPr>
        <w:t xml:space="preserve">   </w:t>
      </w:r>
      <w:bookmarkEnd w:id="2859"/>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לא אתה, אתה אורח במדינה. </w:t>
      </w:r>
    </w:p>
    <w:p w:rsidR="00873CCB" w:rsidRDefault="00873CCB" w:rsidP="00424BD9">
      <w:pPr>
        <w:rPr>
          <w:rtl/>
          <w:lang w:eastAsia="he-IL"/>
        </w:rPr>
      </w:pPr>
    </w:p>
    <w:p w:rsidR="00873CCB" w:rsidRDefault="00873CCB" w:rsidP="00424BD9">
      <w:pPr>
        <w:pStyle w:val="-"/>
        <w:keepNext/>
        <w:rPr>
          <w:rtl/>
        </w:rPr>
      </w:pPr>
      <w:bookmarkStart w:id="2860" w:name="ET_speakercontinue_5662_16"/>
      <w:r w:rsidRPr="00693A06">
        <w:rPr>
          <w:rStyle w:val="TagStyle"/>
          <w:rtl/>
        </w:rPr>
        <w:t xml:space="preserve"> &lt;&lt; דובר_המשך &gt;&gt; </w:t>
      </w:r>
      <w:r>
        <w:rPr>
          <w:rtl/>
        </w:rPr>
        <w:t>שר החדשנות, המדע והטכנולוגיה אופיר אקוניס:</w:t>
      </w:r>
      <w:r w:rsidRPr="00693A06">
        <w:rPr>
          <w:rStyle w:val="TagStyle"/>
          <w:rtl/>
        </w:rPr>
        <w:t xml:space="preserve"> &lt;&lt; דובר_המשך &gt;&gt;</w:t>
      </w:r>
      <w:r>
        <w:rPr>
          <w:rtl/>
        </w:rPr>
        <w:t xml:space="preserve">   </w:t>
      </w:r>
      <w:bookmarkEnd w:id="2860"/>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מי מ</w:t>
      </w:r>
      <w:bookmarkStart w:id="2861" w:name="_ETM_Q4_761388"/>
      <w:bookmarkEnd w:id="2861"/>
      <w:r>
        <w:rPr>
          <w:rFonts w:hint="cs"/>
          <w:rtl/>
          <w:lang w:eastAsia="he-IL"/>
        </w:rPr>
        <w:t>עלה אותה בלהבות?</w:t>
      </w:r>
    </w:p>
    <w:p w:rsidR="00873CCB" w:rsidRDefault="00873CCB" w:rsidP="00424BD9">
      <w:pPr>
        <w:rPr>
          <w:rtl/>
          <w:lang w:eastAsia="he-IL"/>
        </w:rPr>
      </w:pPr>
    </w:p>
    <w:p w:rsidR="00873CCB" w:rsidRDefault="00873CCB" w:rsidP="00424BD9">
      <w:pPr>
        <w:pStyle w:val="af5"/>
        <w:keepNext/>
        <w:rPr>
          <w:rtl/>
        </w:rPr>
      </w:pPr>
      <w:r w:rsidRPr="00693A06">
        <w:rPr>
          <w:rStyle w:val="TagStyle"/>
          <w:rtl/>
        </w:rPr>
        <w:t xml:space="preserve"> &lt;&lt; קריאה &gt;&gt; </w:t>
      </w:r>
      <w:r>
        <w:rPr>
          <w:rtl/>
        </w:rPr>
        <w:t>אורית פרקש הכהן (המחנה הממלכתי):</w:t>
      </w:r>
      <w:r w:rsidRPr="00693A06">
        <w:rPr>
          <w:rStyle w:val="TagStyle"/>
          <w:rtl/>
        </w:rPr>
        <w:t xml:space="preserve"> &lt;&lt; קריאה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הממשלה הזאת </w:t>
      </w:r>
      <w:r w:rsidR="00493F7D">
        <w:rPr>
          <w:rFonts w:hint="cs"/>
          <w:rtl/>
          <w:lang w:eastAsia="he-IL"/>
        </w:rPr>
        <w:t>– – –</w:t>
      </w:r>
      <w:r>
        <w:rPr>
          <w:rFonts w:hint="cs"/>
          <w:rtl/>
          <w:lang w:eastAsia="he-IL"/>
        </w:rPr>
        <w:t xml:space="preserve"> </w:t>
      </w:r>
    </w:p>
    <w:p w:rsidR="00873CCB" w:rsidRDefault="00873CCB" w:rsidP="00424BD9">
      <w:pPr>
        <w:rPr>
          <w:rtl/>
          <w:lang w:eastAsia="he-IL"/>
        </w:rPr>
      </w:pPr>
    </w:p>
    <w:p w:rsidR="00873CCB" w:rsidRDefault="00873CCB" w:rsidP="00424BD9">
      <w:pPr>
        <w:pStyle w:val="-"/>
        <w:keepNext/>
        <w:rPr>
          <w:rtl/>
        </w:rPr>
      </w:pPr>
      <w:bookmarkStart w:id="2862" w:name="ET_speakercontinue_5662_18"/>
      <w:r w:rsidRPr="00693A06">
        <w:rPr>
          <w:rStyle w:val="TagStyle"/>
          <w:rtl/>
        </w:rPr>
        <w:t xml:space="preserve"> &lt;&lt; דובר_המשך &gt;&gt; </w:t>
      </w:r>
      <w:r>
        <w:rPr>
          <w:rtl/>
        </w:rPr>
        <w:t>שר החדשנות, המדע והטכנולוגיה אופיר אקוניס:</w:t>
      </w:r>
      <w:r w:rsidRPr="00693A06">
        <w:rPr>
          <w:rStyle w:val="TagStyle"/>
          <w:rtl/>
        </w:rPr>
        <w:t xml:space="preserve"> &lt;&lt; דובר_המשך &gt;&gt;</w:t>
      </w:r>
      <w:r>
        <w:rPr>
          <w:rtl/>
        </w:rPr>
        <w:t xml:space="preserve">   </w:t>
      </w:r>
      <w:bookmarkEnd w:id="2862"/>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מי מעלה</w:t>
      </w:r>
      <w:bookmarkStart w:id="2863" w:name="_ETM_Q4_763804"/>
      <w:bookmarkEnd w:id="2863"/>
      <w:r>
        <w:rPr>
          <w:rFonts w:hint="cs"/>
          <w:rtl/>
          <w:lang w:eastAsia="he-IL"/>
        </w:rPr>
        <w:t xml:space="preserve"> אותה בלהבות? מי מעלה אותה בלהבות?</w:t>
      </w:r>
    </w:p>
    <w:p w:rsidR="00873CCB" w:rsidRDefault="00873CCB" w:rsidP="00424BD9">
      <w:pPr>
        <w:rPr>
          <w:rtl/>
          <w:lang w:eastAsia="he-IL"/>
        </w:rPr>
      </w:pPr>
      <w:bookmarkStart w:id="2864" w:name="_ETM_Q4_767460"/>
      <w:bookmarkStart w:id="2865" w:name="_ETM_Q4_767608"/>
      <w:bookmarkEnd w:id="2864"/>
      <w:bookmarkEnd w:id="2865"/>
    </w:p>
    <w:p w:rsidR="00873CCB" w:rsidRDefault="00873CCB" w:rsidP="00424BD9">
      <w:pPr>
        <w:pStyle w:val="af5"/>
        <w:keepNext/>
        <w:rPr>
          <w:rtl/>
        </w:rPr>
      </w:pPr>
      <w:bookmarkStart w:id="2866" w:name="_ETM_Q4_768004"/>
      <w:bookmarkStart w:id="2867" w:name="_ETM_Q4_768136"/>
      <w:bookmarkEnd w:id="2866"/>
      <w:bookmarkEnd w:id="2867"/>
      <w:r w:rsidRPr="00515547">
        <w:rPr>
          <w:rStyle w:val="TagStyle"/>
          <w:rtl/>
        </w:rPr>
        <w:t xml:space="preserve">&lt;&lt; קריאה &gt;&gt; </w:t>
      </w:r>
      <w:r>
        <w:rPr>
          <w:rtl/>
        </w:rPr>
        <w:t>סימון דוידסון (יש עתיד):</w:t>
      </w:r>
      <w:r w:rsidRPr="00515547">
        <w:rPr>
          <w:rStyle w:val="TagStyle"/>
          <w:rtl/>
        </w:rPr>
        <w:t xml:space="preserve"> &lt;&lt; קריאה &gt;&gt;</w:t>
      </w:r>
      <w:r>
        <w:rPr>
          <w:rtl/>
        </w:rPr>
        <w:t xml:space="preserve">   </w:t>
      </w:r>
    </w:p>
    <w:p w:rsidR="00873CCB" w:rsidRPr="00693A06" w:rsidRDefault="00873CCB" w:rsidP="00424BD9">
      <w:pPr>
        <w:rPr>
          <w:rtl/>
          <w:lang w:eastAsia="he-IL"/>
        </w:rPr>
      </w:pPr>
    </w:p>
    <w:p w:rsidR="00873CCB" w:rsidRDefault="00873CCB" w:rsidP="00424BD9">
      <w:pPr>
        <w:rPr>
          <w:rtl/>
          <w:lang w:eastAsia="he-IL"/>
        </w:rPr>
      </w:pPr>
      <w:r>
        <w:rPr>
          <w:rFonts w:hint="cs"/>
          <w:rtl/>
          <w:lang w:eastAsia="he-IL"/>
        </w:rPr>
        <w:t>השר, אין לכם טיפת אחריות לממשלה?</w:t>
      </w:r>
    </w:p>
    <w:p w:rsidR="00873CCB" w:rsidRDefault="00873CCB" w:rsidP="00424BD9">
      <w:pPr>
        <w:rPr>
          <w:rtl/>
          <w:lang w:eastAsia="he-IL"/>
        </w:rPr>
      </w:pPr>
    </w:p>
    <w:p w:rsidR="00873CCB" w:rsidRDefault="00873CCB" w:rsidP="00424BD9">
      <w:pPr>
        <w:pStyle w:val="-"/>
        <w:keepNext/>
        <w:rPr>
          <w:rtl/>
        </w:rPr>
      </w:pPr>
      <w:r w:rsidRPr="00693A06">
        <w:rPr>
          <w:rStyle w:val="TagStyle"/>
          <w:rtl/>
        </w:rPr>
        <w:t xml:space="preserve"> &lt;&lt; דובר_המשך &gt;&gt; </w:t>
      </w:r>
      <w:r>
        <w:rPr>
          <w:rtl/>
        </w:rPr>
        <w:t>שר החדשנות, המדע והטכנולוגיה אופיר אקוניס:</w:t>
      </w:r>
      <w:r w:rsidRPr="00693A06">
        <w:rPr>
          <w:rStyle w:val="TagStyle"/>
          <w:rtl/>
        </w:rPr>
        <w:t xml:space="preserve"> &lt;&lt; דובר_המשך &gt;&gt;</w:t>
      </w:r>
      <w:r>
        <w:rPr>
          <w:rtl/>
        </w:rPr>
        <w:t xml:space="preserve">   </w:t>
      </w:r>
    </w:p>
    <w:p w:rsidR="00873CCB" w:rsidRDefault="00873CCB" w:rsidP="00424BD9">
      <w:pPr>
        <w:pStyle w:val="KeepWithNext"/>
        <w:rPr>
          <w:rtl/>
          <w:lang w:eastAsia="he-IL"/>
        </w:rPr>
      </w:pPr>
    </w:p>
    <w:p w:rsidR="00873CCB" w:rsidRDefault="00873CCB" w:rsidP="006150CC">
      <w:pPr>
        <w:rPr>
          <w:rtl/>
        </w:rPr>
      </w:pPr>
      <w:r>
        <w:rPr>
          <w:rFonts w:hint="cs"/>
          <w:rtl/>
          <w:lang w:eastAsia="he-IL"/>
        </w:rPr>
        <w:t>לכם אין טיפת אחריות</w:t>
      </w:r>
      <w:r w:rsidR="006150CC">
        <w:rPr>
          <w:rFonts w:hint="cs"/>
          <w:rtl/>
          <w:lang w:eastAsia="he-IL"/>
        </w:rPr>
        <w:t>;</w:t>
      </w:r>
      <w:r>
        <w:rPr>
          <w:rFonts w:hint="cs"/>
          <w:rtl/>
          <w:lang w:eastAsia="he-IL"/>
        </w:rPr>
        <w:t xml:space="preserve"> אתה</w:t>
      </w:r>
      <w:bookmarkStart w:id="2868" w:name="_ETM_Q4_772796"/>
      <w:bookmarkEnd w:id="2868"/>
      <w:r>
        <w:rPr>
          <w:rFonts w:hint="cs"/>
          <w:rtl/>
          <w:lang w:eastAsia="he-IL"/>
        </w:rPr>
        <w:t xml:space="preserve">, שלא מגנה את האלימות ואת התבערה ואת </w:t>
      </w:r>
      <w:bookmarkStart w:id="2869" w:name="_ETM_Q4_775682"/>
      <w:bookmarkEnd w:id="2869"/>
      <w:r>
        <w:rPr>
          <w:rFonts w:hint="cs"/>
          <w:rtl/>
          <w:lang w:eastAsia="he-IL"/>
        </w:rPr>
        <w:t xml:space="preserve">המדורה. </w:t>
      </w:r>
    </w:p>
    <w:p w:rsidR="00873CCB" w:rsidRDefault="00873CCB" w:rsidP="00424BD9">
      <w:pPr>
        <w:rPr>
          <w:rtl/>
        </w:rPr>
      </w:pPr>
    </w:p>
    <w:p w:rsidR="00873CCB" w:rsidRDefault="00873CCB" w:rsidP="00424BD9">
      <w:pPr>
        <w:pStyle w:val="af5"/>
        <w:keepNext/>
        <w:rPr>
          <w:rtl/>
        </w:rPr>
      </w:pPr>
      <w:bookmarkStart w:id="2870" w:name="ET_interruption_6255_1"/>
      <w:r w:rsidRPr="00624C97">
        <w:rPr>
          <w:rStyle w:val="TagStyle"/>
          <w:rtl/>
        </w:rPr>
        <w:t>&lt;&lt; קריאה &gt;&gt;</w:t>
      </w:r>
      <w:r w:rsidRPr="005C3CD7">
        <w:rPr>
          <w:rStyle w:val="TagStyle"/>
          <w:rtl/>
        </w:rPr>
        <w:t xml:space="preserve"> </w:t>
      </w:r>
      <w:r>
        <w:rPr>
          <w:rtl/>
        </w:rPr>
        <w:t>סימון דוידסון (יש עתיד):</w:t>
      </w:r>
      <w:r w:rsidRPr="005C3CD7">
        <w:rPr>
          <w:rStyle w:val="TagStyle"/>
          <w:rtl/>
        </w:rPr>
        <w:t xml:space="preserve"> </w:t>
      </w:r>
      <w:r w:rsidRPr="00624C97">
        <w:rPr>
          <w:rStyle w:val="TagStyle"/>
          <w:rtl/>
        </w:rPr>
        <w:t>&lt;&lt; קריאה &gt;&gt;</w:t>
      </w:r>
      <w:r>
        <w:rPr>
          <w:rtl/>
        </w:rPr>
        <w:t xml:space="preserve">   </w:t>
      </w:r>
      <w:bookmarkEnd w:id="2870"/>
    </w:p>
    <w:p w:rsidR="00873CCB" w:rsidRDefault="00873CCB" w:rsidP="00424BD9">
      <w:pPr>
        <w:pStyle w:val="KeepWithNext"/>
        <w:rPr>
          <w:rtl/>
        </w:rPr>
      </w:pPr>
    </w:p>
    <w:p w:rsidR="00873CCB" w:rsidRDefault="00873CCB" w:rsidP="00424BD9">
      <w:pPr>
        <w:rPr>
          <w:rtl/>
        </w:rPr>
      </w:pPr>
      <w:r>
        <w:rPr>
          <w:rFonts w:hint="cs"/>
          <w:rtl/>
        </w:rPr>
        <w:t>אני מגנה אלימות. אין אלימות.</w:t>
      </w:r>
    </w:p>
    <w:p w:rsidR="00873CCB" w:rsidRDefault="00873CCB" w:rsidP="00424BD9">
      <w:pPr>
        <w:rPr>
          <w:rtl/>
        </w:rPr>
      </w:pPr>
    </w:p>
    <w:p w:rsidR="00873CCB" w:rsidRDefault="00562F90" w:rsidP="00562F90">
      <w:pPr>
        <w:pStyle w:val="-"/>
        <w:rPr>
          <w:rtl/>
        </w:rPr>
      </w:pPr>
      <w:bookmarkStart w:id="2871" w:name="ET_speakercontinue_5662_2"/>
      <w:r w:rsidRPr="00562F90">
        <w:rPr>
          <w:rStyle w:val="TagStyle"/>
          <w:rtl/>
        </w:rPr>
        <w:t xml:space="preserve"> &lt;&lt; דובר_המשך &gt;&gt;</w:t>
      </w:r>
      <w:r w:rsidR="00873CCB" w:rsidRPr="007B7E8A">
        <w:rPr>
          <w:rStyle w:val="TagStyle"/>
          <w:rtl/>
        </w:rPr>
        <w:t xml:space="preserve"> </w:t>
      </w:r>
      <w:bookmarkStart w:id="2872" w:name="_Toc139992090"/>
      <w:r w:rsidR="00873CCB">
        <w:rPr>
          <w:rtl/>
        </w:rPr>
        <w:t>שר החדשנות, המדע והטכנולוגיה אופיר אקוניס:</w:t>
      </w:r>
      <w:bookmarkEnd w:id="2872"/>
      <w:r w:rsidR="00873CCB" w:rsidRPr="007B7E8A">
        <w:rPr>
          <w:rStyle w:val="TagStyle"/>
          <w:rtl/>
        </w:rPr>
        <w:t xml:space="preserve"> </w:t>
      </w:r>
      <w:r w:rsidRPr="00562F90">
        <w:rPr>
          <w:rStyle w:val="TagStyle"/>
          <w:rtl/>
        </w:rPr>
        <w:t xml:space="preserve">&lt;&lt; דובר_המשך &gt;&gt; </w:t>
      </w:r>
      <w:r w:rsidR="00873CCB">
        <w:rPr>
          <w:rtl/>
        </w:rPr>
        <w:t xml:space="preserve">   </w:t>
      </w:r>
      <w:bookmarkEnd w:id="2871"/>
    </w:p>
    <w:p w:rsidR="00873CCB" w:rsidRDefault="00873CCB" w:rsidP="00424BD9">
      <w:pPr>
        <w:pStyle w:val="KeepWithNext"/>
        <w:rPr>
          <w:rtl/>
        </w:rPr>
      </w:pPr>
    </w:p>
    <w:p w:rsidR="00873CCB" w:rsidRDefault="00873CCB" w:rsidP="00424BD9">
      <w:pPr>
        <w:rPr>
          <w:rtl/>
        </w:rPr>
      </w:pPr>
      <w:r>
        <w:rPr>
          <w:rFonts w:hint="cs"/>
          <w:rtl/>
        </w:rPr>
        <w:t>אתה לא מגנה, לפיד לא מגנה, גנץ לא מגנה.</w:t>
      </w:r>
    </w:p>
    <w:p w:rsidR="00873CCB" w:rsidRDefault="00873CCB" w:rsidP="00424BD9">
      <w:pPr>
        <w:rPr>
          <w:rtl/>
        </w:rPr>
      </w:pPr>
      <w:bookmarkStart w:id="2873" w:name="_ETM_Q5_180000"/>
      <w:bookmarkEnd w:id="2873"/>
    </w:p>
    <w:p w:rsidR="00873CCB" w:rsidRDefault="00873CCB" w:rsidP="00424BD9">
      <w:pPr>
        <w:pStyle w:val="af5"/>
        <w:keepNext/>
        <w:rPr>
          <w:rtl/>
        </w:rPr>
      </w:pPr>
      <w:bookmarkStart w:id="2874" w:name="ET_interruption_6255_3"/>
      <w:r w:rsidRPr="00624C97">
        <w:rPr>
          <w:rStyle w:val="TagStyle"/>
          <w:rtl/>
        </w:rPr>
        <w:t xml:space="preserve"> &lt;&lt; קריאה &gt;&gt;</w:t>
      </w:r>
      <w:r w:rsidRPr="007B7E8A">
        <w:rPr>
          <w:rStyle w:val="TagStyle"/>
          <w:rtl/>
        </w:rPr>
        <w:t xml:space="preserve"> </w:t>
      </w:r>
      <w:r>
        <w:rPr>
          <w:rtl/>
        </w:rPr>
        <w:t>סימון דוידסון (יש עתיד):</w:t>
      </w:r>
      <w:r w:rsidRPr="007B7E8A">
        <w:rPr>
          <w:rStyle w:val="TagStyle"/>
          <w:rtl/>
        </w:rPr>
        <w:t xml:space="preserve"> </w:t>
      </w:r>
      <w:r w:rsidRPr="00624C97">
        <w:rPr>
          <w:rStyle w:val="TagStyle"/>
          <w:rtl/>
        </w:rPr>
        <w:t>&lt;&lt; קריאה &gt;&gt;</w:t>
      </w:r>
      <w:r>
        <w:rPr>
          <w:rtl/>
        </w:rPr>
        <w:t xml:space="preserve">   </w:t>
      </w:r>
      <w:bookmarkEnd w:id="2874"/>
    </w:p>
    <w:p w:rsidR="00873CCB" w:rsidRDefault="00873CCB" w:rsidP="00424BD9">
      <w:pPr>
        <w:pStyle w:val="KeepWithNext"/>
        <w:rPr>
          <w:rtl/>
        </w:rPr>
      </w:pPr>
    </w:p>
    <w:p w:rsidR="00873CCB" w:rsidRDefault="00873CCB" w:rsidP="00424BD9">
      <w:pPr>
        <w:rPr>
          <w:rtl/>
        </w:rPr>
      </w:pPr>
      <w:r>
        <w:rPr>
          <w:rFonts w:hint="cs"/>
          <w:rtl/>
        </w:rPr>
        <w:t>אין אלימות.</w:t>
      </w:r>
    </w:p>
    <w:p w:rsidR="00873CCB" w:rsidRDefault="00873CCB" w:rsidP="00424BD9">
      <w:pPr>
        <w:rPr>
          <w:rtl/>
        </w:rPr>
      </w:pPr>
    </w:p>
    <w:p w:rsidR="00873CCB" w:rsidRDefault="00873CCB" w:rsidP="00424BD9">
      <w:pPr>
        <w:pStyle w:val="-"/>
        <w:keepNext/>
        <w:rPr>
          <w:rtl/>
        </w:rPr>
      </w:pPr>
      <w:bookmarkStart w:id="2875" w:name="ET_speakercontinue_5662_4"/>
      <w:r w:rsidRPr="00624C97">
        <w:rPr>
          <w:rStyle w:val="TagStyle"/>
          <w:rtl/>
        </w:rPr>
        <w:t xml:space="preserve"> &lt;&lt; דובר_המשך &gt;&gt;</w:t>
      </w:r>
      <w:r w:rsidRPr="007B7E8A">
        <w:rPr>
          <w:rStyle w:val="TagStyle"/>
          <w:rtl/>
        </w:rPr>
        <w:t xml:space="preserve"> </w:t>
      </w:r>
      <w:r>
        <w:rPr>
          <w:rtl/>
        </w:rPr>
        <w:t>שר החדשנות, המדע והטכנולוגיה אופיר אקוניס:</w:t>
      </w:r>
      <w:r w:rsidRPr="007B7E8A">
        <w:rPr>
          <w:rStyle w:val="TagStyle"/>
          <w:rtl/>
        </w:rPr>
        <w:t xml:space="preserve"> </w:t>
      </w:r>
      <w:r w:rsidRPr="00624C97">
        <w:rPr>
          <w:rStyle w:val="TagStyle"/>
          <w:rtl/>
        </w:rPr>
        <w:t>&lt;&lt; דובר_המשך &gt;&gt;</w:t>
      </w:r>
      <w:r>
        <w:rPr>
          <w:rtl/>
        </w:rPr>
        <w:t xml:space="preserve">   </w:t>
      </w:r>
      <w:bookmarkEnd w:id="2875"/>
    </w:p>
    <w:p w:rsidR="00873CCB" w:rsidRDefault="00873CCB" w:rsidP="00424BD9">
      <w:pPr>
        <w:pStyle w:val="KeepWithNext"/>
        <w:rPr>
          <w:rtl/>
        </w:rPr>
      </w:pPr>
    </w:p>
    <w:p w:rsidR="00873CCB" w:rsidRDefault="00873CCB" w:rsidP="006150CC">
      <w:pPr>
        <w:rPr>
          <w:rtl/>
        </w:rPr>
      </w:pPr>
      <w:bookmarkStart w:id="2876" w:name="_ETM_Q5_178000"/>
      <w:bookmarkEnd w:id="2876"/>
      <w:r>
        <w:rPr>
          <w:rFonts w:hint="cs"/>
          <w:rtl/>
        </w:rPr>
        <w:t>סליחה, סליחה, טעות, אני מבקש</w:t>
      </w:r>
      <w:r w:rsidR="006150CC">
        <w:rPr>
          <w:rFonts w:hint="cs"/>
          <w:rtl/>
        </w:rPr>
        <w:t>.</w:t>
      </w:r>
      <w:r>
        <w:rPr>
          <w:rFonts w:hint="cs"/>
          <w:rtl/>
        </w:rPr>
        <w:t xml:space="preserve"> אין </w:t>
      </w:r>
      <w:bookmarkStart w:id="2877" w:name="_ETM_Q5_185000"/>
      <w:bookmarkEnd w:id="2877"/>
      <w:r>
        <w:rPr>
          <w:rFonts w:hint="cs"/>
          <w:rtl/>
        </w:rPr>
        <w:t>אלימות?</w:t>
      </w:r>
    </w:p>
    <w:p w:rsidR="00873CCB" w:rsidRDefault="00873CCB" w:rsidP="00424BD9">
      <w:pPr>
        <w:rPr>
          <w:rtl/>
        </w:rPr>
      </w:pPr>
      <w:bookmarkStart w:id="2878" w:name="_ETM_Q5_187000"/>
      <w:bookmarkEnd w:id="2878"/>
    </w:p>
    <w:p w:rsidR="00873CCB" w:rsidRDefault="00873CCB" w:rsidP="00424BD9">
      <w:pPr>
        <w:pStyle w:val="af5"/>
        <w:keepNext/>
        <w:rPr>
          <w:rtl/>
        </w:rPr>
      </w:pPr>
      <w:bookmarkStart w:id="2879" w:name="ET_interruption_6255_5"/>
      <w:r w:rsidRPr="00624C97">
        <w:rPr>
          <w:rStyle w:val="TagStyle"/>
          <w:rtl/>
        </w:rPr>
        <w:t xml:space="preserve"> &lt;&lt; קריאה &gt;&gt;</w:t>
      </w:r>
      <w:r w:rsidRPr="007B7E8A">
        <w:rPr>
          <w:rStyle w:val="TagStyle"/>
          <w:rtl/>
        </w:rPr>
        <w:t xml:space="preserve"> </w:t>
      </w:r>
      <w:r>
        <w:rPr>
          <w:rtl/>
        </w:rPr>
        <w:t>סימון דוידסון (יש עתיד):</w:t>
      </w:r>
      <w:r w:rsidRPr="007B7E8A">
        <w:rPr>
          <w:rStyle w:val="TagStyle"/>
          <w:rtl/>
        </w:rPr>
        <w:t xml:space="preserve"> </w:t>
      </w:r>
      <w:r w:rsidRPr="00624C97">
        <w:rPr>
          <w:rStyle w:val="TagStyle"/>
          <w:rtl/>
        </w:rPr>
        <w:t>&lt;&lt; קריאה &gt;&gt;</w:t>
      </w:r>
      <w:r>
        <w:rPr>
          <w:rtl/>
        </w:rPr>
        <w:t xml:space="preserve">   </w:t>
      </w:r>
      <w:bookmarkEnd w:id="2879"/>
    </w:p>
    <w:p w:rsidR="00873CCB" w:rsidRDefault="00873CCB" w:rsidP="00424BD9">
      <w:pPr>
        <w:pStyle w:val="KeepWithNext"/>
        <w:rPr>
          <w:rtl/>
        </w:rPr>
      </w:pPr>
    </w:p>
    <w:p w:rsidR="00873CCB" w:rsidRDefault="00873CCB" w:rsidP="00424BD9">
      <w:pPr>
        <w:rPr>
          <w:rtl/>
        </w:rPr>
      </w:pPr>
      <w:bookmarkStart w:id="2880" w:name="_ETM_Q5_190000"/>
      <w:bookmarkEnd w:id="2880"/>
      <w:r>
        <w:rPr>
          <w:rFonts w:hint="cs"/>
          <w:rtl/>
        </w:rPr>
        <w:t>אין אלימות.</w:t>
      </w:r>
    </w:p>
    <w:p w:rsidR="00873CCB" w:rsidRDefault="00873CCB" w:rsidP="00424BD9">
      <w:pPr>
        <w:rPr>
          <w:rtl/>
        </w:rPr>
      </w:pPr>
    </w:p>
    <w:p w:rsidR="00873CCB" w:rsidRDefault="00873CCB" w:rsidP="00424BD9">
      <w:pPr>
        <w:pStyle w:val="af5"/>
        <w:keepNext/>
        <w:rPr>
          <w:rtl/>
        </w:rPr>
      </w:pPr>
      <w:bookmarkStart w:id="2881" w:name="ET_interruption_6507_6"/>
      <w:r w:rsidRPr="00624C97">
        <w:rPr>
          <w:rStyle w:val="TagStyle"/>
          <w:rtl/>
        </w:rPr>
        <w:t xml:space="preserve"> &lt;&lt; קריאה &gt;&gt;</w:t>
      </w:r>
      <w:r w:rsidRPr="007B7E8A">
        <w:rPr>
          <w:rStyle w:val="TagStyle"/>
          <w:rtl/>
        </w:rPr>
        <w:t xml:space="preserve"> </w:t>
      </w:r>
      <w:r>
        <w:rPr>
          <w:rtl/>
        </w:rPr>
        <w:t>שלי טל מירון (יש עתיד):</w:t>
      </w:r>
      <w:r w:rsidRPr="007B7E8A">
        <w:rPr>
          <w:rStyle w:val="TagStyle"/>
          <w:rtl/>
        </w:rPr>
        <w:t xml:space="preserve"> </w:t>
      </w:r>
      <w:r w:rsidRPr="00624C97">
        <w:rPr>
          <w:rStyle w:val="TagStyle"/>
          <w:rtl/>
        </w:rPr>
        <w:t>&lt;&lt; קריאה &gt;&gt;</w:t>
      </w:r>
      <w:r>
        <w:rPr>
          <w:rtl/>
        </w:rPr>
        <w:t xml:space="preserve">   </w:t>
      </w:r>
      <w:bookmarkEnd w:id="2881"/>
    </w:p>
    <w:p w:rsidR="00873CCB" w:rsidRDefault="00873CCB" w:rsidP="00424BD9">
      <w:pPr>
        <w:pStyle w:val="KeepWithNext"/>
        <w:rPr>
          <w:rtl/>
        </w:rPr>
      </w:pPr>
    </w:p>
    <w:p w:rsidR="00873CCB" w:rsidRDefault="00873CCB" w:rsidP="00424BD9">
      <w:pPr>
        <w:rPr>
          <w:rtl/>
        </w:rPr>
      </w:pPr>
      <w:r>
        <w:rPr>
          <w:rFonts w:hint="cs"/>
          <w:rtl/>
        </w:rPr>
        <w:t xml:space="preserve"> </w:t>
      </w:r>
      <w:r w:rsidR="00493F7D">
        <w:rPr>
          <w:rFonts w:hint="cs"/>
          <w:rtl/>
        </w:rPr>
        <w:t>– – –</w:t>
      </w:r>
      <w:r>
        <w:rPr>
          <w:rFonts w:hint="cs"/>
          <w:rtl/>
        </w:rPr>
        <w:t xml:space="preserve"> </w:t>
      </w:r>
    </w:p>
    <w:p w:rsidR="00873CCB" w:rsidRDefault="00873CCB" w:rsidP="00424BD9">
      <w:pPr>
        <w:rPr>
          <w:rtl/>
        </w:rPr>
      </w:pPr>
    </w:p>
    <w:p w:rsidR="00873CCB" w:rsidRDefault="00873CCB" w:rsidP="00424BD9">
      <w:pPr>
        <w:pStyle w:val="-"/>
        <w:keepNext/>
        <w:rPr>
          <w:rtl/>
        </w:rPr>
      </w:pPr>
      <w:r w:rsidRPr="00624C97">
        <w:rPr>
          <w:rStyle w:val="TagStyle"/>
          <w:rtl/>
        </w:rPr>
        <w:t xml:space="preserve"> &lt;&lt; דובר_המשך &gt;&gt;</w:t>
      </w:r>
      <w:r w:rsidRPr="007B7E8A">
        <w:rPr>
          <w:rStyle w:val="TagStyle"/>
          <w:rtl/>
        </w:rPr>
        <w:t xml:space="preserve"> </w:t>
      </w:r>
      <w:r>
        <w:rPr>
          <w:rtl/>
        </w:rPr>
        <w:t>שר החדשנות, המדע והטכנולוגיה אופיר אקוניס:</w:t>
      </w:r>
      <w:r w:rsidRPr="007B7E8A">
        <w:rPr>
          <w:rStyle w:val="TagStyle"/>
          <w:rtl/>
        </w:rPr>
        <w:t xml:space="preserve"> </w:t>
      </w:r>
      <w:r w:rsidRPr="00624C97">
        <w:rPr>
          <w:rStyle w:val="TagStyle"/>
          <w:rtl/>
        </w:rPr>
        <w:t>&lt;&lt; דובר_המשך &gt;&gt;</w:t>
      </w:r>
      <w:r>
        <w:rPr>
          <w:rtl/>
        </w:rPr>
        <w:t xml:space="preserve">   </w:t>
      </w:r>
    </w:p>
    <w:p w:rsidR="00873CCB" w:rsidRDefault="00873CCB" w:rsidP="00424BD9">
      <w:pPr>
        <w:pStyle w:val="KeepWithNext"/>
        <w:rPr>
          <w:rtl/>
        </w:rPr>
      </w:pPr>
    </w:p>
    <w:p w:rsidR="00873CCB" w:rsidRDefault="00873CCB" w:rsidP="006150CC">
      <w:pPr>
        <w:rPr>
          <w:rtl/>
        </w:rPr>
      </w:pPr>
      <w:bookmarkStart w:id="2882" w:name="_ETM_Q5_186000"/>
      <w:bookmarkEnd w:id="2882"/>
      <w:r>
        <w:rPr>
          <w:rFonts w:hint="cs"/>
          <w:rtl/>
        </w:rPr>
        <w:t xml:space="preserve">תגיד לי, אתה רציני? לא </w:t>
      </w:r>
      <w:bookmarkStart w:id="2883" w:name="_ETM_Q5_196000"/>
      <w:bookmarkEnd w:id="2883"/>
      <w:r>
        <w:rPr>
          <w:rFonts w:hint="cs"/>
          <w:rtl/>
        </w:rPr>
        <w:t>לא לא, נא לעצור את הדיון</w:t>
      </w:r>
      <w:r w:rsidR="006150CC">
        <w:rPr>
          <w:rFonts w:hint="cs"/>
          <w:rtl/>
        </w:rPr>
        <w:t>.</w:t>
      </w:r>
      <w:r>
        <w:rPr>
          <w:rFonts w:hint="cs"/>
          <w:rtl/>
        </w:rPr>
        <w:t xml:space="preserve"> אני </w:t>
      </w:r>
      <w:bookmarkStart w:id="2884" w:name="_ETM_Q5_187929"/>
      <w:bookmarkStart w:id="2885" w:name="_ETM_Q5_188139"/>
      <w:bookmarkStart w:id="2886" w:name="_ETM_Q5_190530"/>
      <w:bookmarkStart w:id="2887" w:name="_ETM_Q5_190770"/>
      <w:bookmarkStart w:id="2888" w:name="_ETM_Q5_192719"/>
      <w:bookmarkStart w:id="2889" w:name="_ETM_Q5_193169"/>
      <w:bookmarkStart w:id="2890" w:name="_ETM_Q5_193289"/>
      <w:bookmarkStart w:id="2891" w:name="_ETM_Q5_193589"/>
      <w:bookmarkStart w:id="2892" w:name="_ETM_Q5_193799"/>
      <w:bookmarkStart w:id="2893" w:name="_ETM_Q5_195370"/>
      <w:bookmarkStart w:id="2894" w:name="_ETM_Q5_195940"/>
      <w:bookmarkStart w:id="2895" w:name="_ETM_Q5_198610"/>
      <w:bookmarkStart w:id="2896" w:name="_ETM_Q5_198850"/>
      <w:bookmarkEnd w:id="2884"/>
      <w:bookmarkEnd w:id="2885"/>
      <w:bookmarkEnd w:id="2886"/>
      <w:bookmarkEnd w:id="2887"/>
      <w:bookmarkEnd w:id="2888"/>
      <w:bookmarkEnd w:id="2889"/>
      <w:bookmarkEnd w:id="2890"/>
      <w:bookmarkEnd w:id="2891"/>
      <w:bookmarkEnd w:id="2892"/>
      <w:bookmarkEnd w:id="2893"/>
      <w:bookmarkEnd w:id="2894"/>
      <w:bookmarkEnd w:id="2895"/>
      <w:bookmarkEnd w:id="2896"/>
      <w:r>
        <w:rPr>
          <w:rtl/>
        </w:rPr>
        <w:t>מבקש</w:t>
      </w:r>
      <w:r>
        <w:rPr>
          <w:rFonts w:hint="cs"/>
          <w:rtl/>
        </w:rPr>
        <w:t>,</w:t>
      </w:r>
      <w:r>
        <w:rPr>
          <w:rtl/>
        </w:rPr>
        <w:t xml:space="preserve"> </w:t>
      </w:r>
      <w:bookmarkStart w:id="2897" w:name="_ETM_Q5_199710"/>
      <w:bookmarkEnd w:id="2897"/>
      <w:r>
        <w:rPr>
          <w:rtl/>
        </w:rPr>
        <w:t xml:space="preserve">אדוני </w:t>
      </w:r>
      <w:bookmarkStart w:id="2898" w:name="_ETM_Q5_200009"/>
      <w:bookmarkEnd w:id="2898"/>
      <w:r>
        <w:rPr>
          <w:rtl/>
        </w:rPr>
        <w:t>היושב-ראש</w:t>
      </w:r>
      <w:r>
        <w:rPr>
          <w:rFonts w:hint="cs"/>
          <w:rtl/>
        </w:rPr>
        <w:t>,</w:t>
      </w:r>
      <w:r>
        <w:rPr>
          <w:rtl/>
        </w:rPr>
        <w:t xml:space="preserve"> </w:t>
      </w:r>
      <w:bookmarkStart w:id="2899" w:name="_ETM_Q5_200519"/>
      <w:bookmarkEnd w:id="2899"/>
      <w:r>
        <w:rPr>
          <w:rtl/>
        </w:rPr>
        <w:t xml:space="preserve">השר </w:t>
      </w:r>
      <w:bookmarkStart w:id="2900" w:name="_ETM_Q5_200789"/>
      <w:bookmarkEnd w:id="2900"/>
      <w:r>
        <w:rPr>
          <w:rFonts w:hint="cs"/>
          <w:rtl/>
        </w:rPr>
        <w:t>קיש,</w:t>
      </w:r>
      <w:r>
        <w:rPr>
          <w:rtl/>
        </w:rPr>
        <w:t xml:space="preserve"> </w:t>
      </w:r>
      <w:bookmarkStart w:id="2901" w:name="_ETM_Q5_201509"/>
      <w:bookmarkEnd w:id="2901"/>
      <w:r>
        <w:rPr>
          <w:rtl/>
        </w:rPr>
        <w:t xml:space="preserve">נא </w:t>
      </w:r>
      <w:bookmarkStart w:id="2902" w:name="_ETM_Q5_201689"/>
      <w:bookmarkEnd w:id="2902"/>
      <w:r>
        <w:rPr>
          <w:rtl/>
        </w:rPr>
        <w:t xml:space="preserve">לעצור </w:t>
      </w:r>
      <w:bookmarkStart w:id="2903" w:name="_ETM_Q5_202079"/>
      <w:bookmarkEnd w:id="2903"/>
      <w:r>
        <w:rPr>
          <w:rtl/>
        </w:rPr>
        <w:t xml:space="preserve">את </w:t>
      </w:r>
      <w:bookmarkStart w:id="2904" w:name="_ETM_Q5_202140"/>
      <w:bookmarkEnd w:id="2904"/>
      <w:r>
        <w:rPr>
          <w:rtl/>
        </w:rPr>
        <w:t>הדיון</w:t>
      </w:r>
      <w:r>
        <w:rPr>
          <w:rFonts w:hint="cs"/>
          <w:rtl/>
        </w:rPr>
        <w:t>.</w:t>
      </w:r>
    </w:p>
    <w:p w:rsidR="00873CCB" w:rsidRDefault="00873CCB" w:rsidP="00424BD9">
      <w:pPr>
        <w:rPr>
          <w:rtl/>
        </w:rPr>
      </w:pPr>
    </w:p>
    <w:p w:rsidR="00873CCB" w:rsidRDefault="00873CCB" w:rsidP="00424BD9">
      <w:pPr>
        <w:pStyle w:val="af6"/>
        <w:keepNext/>
        <w:rPr>
          <w:rtl/>
        </w:rPr>
      </w:pPr>
      <w:bookmarkStart w:id="2905" w:name="ET_yor_6129_8"/>
      <w:r w:rsidRPr="00624C97">
        <w:rPr>
          <w:rStyle w:val="TagStyle"/>
          <w:rtl/>
        </w:rPr>
        <w:t xml:space="preserve"> &lt;&lt; יור &gt;&gt;</w:t>
      </w:r>
      <w:r w:rsidRPr="007B7E8A">
        <w:rPr>
          <w:rStyle w:val="TagStyle"/>
          <w:rtl/>
        </w:rPr>
        <w:t xml:space="preserve"> </w:t>
      </w:r>
      <w:r>
        <w:rPr>
          <w:rtl/>
        </w:rPr>
        <w:t>היו"ר ישראל אייכלר:</w:t>
      </w:r>
      <w:r w:rsidRPr="007B7E8A">
        <w:rPr>
          <w:rStyle w:val="TagStyle"/>
          <w:rtl/>
        </w:rPr>
        <w:t xml:space="preserve"> </w:t>
      </w:r>
      <w:r w:rsidRPr="00624C97">
        <w:rPr>
          <w:rStyle w:val="TagStyle"/>
          <w:rtl/>
        </w:rPr>
        <w:t>&lt;&lt; יור &gt;&gt;</w:t>
      </w:r>
      <w:r>
        <w:rPr>
          <w:rtl/>
        </w:rPr>
        <w:t xml:space="preserve">   </w:t>
      </w:r>
      <w:bookmarkEnd w:id="2905"/>
    </w:p>
    <w:p w:rsidR="00873CCB" w:rsidRDefault="00873CCB" w:rsidP="00424BD9">
      <w:pPr>
        <w:pStyle w:val="KeepWithNext"/>
        <w:rPr>
          <w:rtl/>
        </w:rPr>
      </w:pPr>
    </w:p>
    <w:p w:rsidR="00873CCB" w:rsidRDefault="00873CCB" w:rsidP="00424BD9">
      <w:pPr>
        <w:rPr>
          <w:rtl/>
        </w:rPr>
      </w:pPr>
      <w:bookmarkStart w:id="2906" w:name="_ETM_Q5_202619"/>
      <w:bookmarkEnd w:id="2906"/>
      <w:r>
        <w:rPr>
          <w:rtl/>
        </w:rPr>
        <w:t xml:space="preserve">השר </w:t>
      </w:r>
      <w:bookmarkStart w:id="2907" w:name="_ETM_Q5_203070"/>
      <w:bookmarkEnd w:id="2907"/>
      <w:r>
        <w:rPr>
          <w:rtl/>
        </w:rPr>
        <w:t>אקוניס</w:t>
      </w:r>
      <w:r>
        <w:rPr>
          <w:rFonts w:hint="cs"/>
          <w:rtl/>
        </w:rPr>
        <w:t>,</w:t>
      </w:r>
      <w:r>
        <w:rPr>
          <w:rtl/>
        </w:rPr>
        <w:t xml:space="preserve"> </w:t>
      </w:r>
      <w:bookmarkStart w:id="2908" w:name="_ETM_Q5_203489"/>
      <w:bookmarkEnd w:id="2908"/>
      <w:r>
        <w:rPr>
          <w:rtl/>
        </w:rPr>
        <w:t xml:space="preserve">אתה </w:t>
      </w:r>
      <w:bookmarkStart w:id="2909" w:name="_ETM_Q5_203669"/>
      <w:bookmarkEnd w:id="2909"/>
      <w:r>
        <w:rPr>
          <w:rtl/>
        </w:rPr>
        <w:t xml:space="preserve">מכיר </w:t>
      </w:r>
      <w:bookmarkStart w:id="2910" w:name="_ETM_Q5_204269"/>
      <w:bookmarkEnd w:id="2910"/>
      <w:r>
        <w:rPr>
          <w:rtl/>
        </w:rPr>
        <w:t xml:space="preserve">מדינה </w:t>
      </w:r>
      <w:bookmarkStart w:id="2911" w:name="_ETM_Q5_204779"/>
      <w:bookmarkEnd w:id="2911"/>
      <w:r>
        <w:rPr>
          <w:rtl/>
        </w:rPr>
        <w:t xml:space="preserve">בעולם </w:t>
      </w:r>
      <w:bookmarkStart w:id="2912" w:name="_ETM_Q5_205439"/>
      <w:bookmarkEnd w:id="2912"/>
      <w:r>
        <w:rPr>
          <w:rtl/>
        </w:rPr>
        <w:t>ש</w:t>
      </w:r>
      <w:r>
        <w:rPr>
          <w:rFonts w:hint="cs"/>
          <w:rtl/>
        </w:rPr>
        <w:t xml:space="preserve">בה </w:t>
      </w:r>
      <w:r>
        <w:rPr>
          <w:rtl/>
        </w:rPr>
        <w:t xml:space="preserve">שר </w:t>
      </w:r>
      <w:bookmarkStart w:id="2913" w:name="_ETM_Q5_206309"/>
      <w:bookmarkEnd w:id="2913"/>
      <w:r>
        <w:rPr>
          <w:rtl/>
        </w:rPr>
        <w:t xml:space="preserve">יוצא </w:t>
      </w:r>
      <w:bookmarkStart w:id="2914" w:name="_ETM_Q5_206730"/>
      <w:bookmarkEnd w:id="2914"/>
      <w:r>
        <w:rPr>
          <w:rtl/>
        </w:rPr>
        <w:t>ל</w:t>
      </w:r>
      <w:r>
        <w:rPr>
          <w:rFonts w:hint="cs"/>
          <w:rtl/>
        </w:rPr>
        <w:t>חוף</w:t>
      </w:r>
      <w:r>
        <w:rPr>
          <w:rtl/>
        </w:rPr>
        <w:t xml:space="preserve"> </w:t>
      </w:r>
      <w:bookmarkStart w:id="2915" w:name="_ETM_Q5_207239"/>
      <w:bookmarkEnd w:id="2915"/>
      <w:r>
        <w:rPr>
          <w:rFonts w:hint="cs"/>
          <w:rtl/>
        </w:rPr>
        <w:t>ורודפים אחריו?</w:t>
      </w:r>
    </w:p>
    <w:p w:rsidR="00873CCB" w:rsidRDefault="00873CCB" w:rsidP="00424BD9">
      <w:pPr>
        <w:rPr>
          <w:rtl/>
        </w:rPr>
      </w:pPr>
    </w:p>
    <w:p w:rsidR="00873CCB" w:rsidRDefault="00873CCB" w:rsidP="00424BD9">
      <w:pPr>
        <w:pStyle w:val="-"/>
        <w:keepNext/>
        <w:rPr>
          <w:rtl/>
        </w:rPr>
      </w:pPr>
      <w:r w:rsidRPr="00624C97">
        <w:rPr>
          <w:rStyle w:val="TagStyle"/>
          <w:rtl/>
        </w:rPr>
        <w:t xml:space="preserve"> &lt;&lt; דובר_המשך &gt;&gt;</w:t>
      </w:r>
      <w:r w:rsidRPr="007B7E8A">
        <w:rPr>
          <w:rStyle w:val="TagStyle"/>
          <w:rtl/>
        </w:rPr>
        <w:t xml:space="preserve"> </w:t>
      </w:r>
      <w:r>
        <w:rPr>
          <w:rtl/>
        </w:rPr>
        <w:t>שר החדשנות, המדע והטכנולוגיה אופיר אקוניס:</w:t>
      </w:r>
      <w:r w:rsidRPr="007B7E8A">
        <w:rPr>
          <w:rStyle w:val="TagStyle"/>
          <w:rtl/>
        </w:rPr>
        <w:t xml:space="preserve"> </w:t>
      </w:r>
      <w:r w:rsidRPr="00624C97">
        <w:rPr>
          <w:rStyle w:val="TagStyle"/>
          <w:rtl/>
        </w:rPr>
        <w:t>&lt;&lt; דובר_המשך &gt;&gt;</w:t>
      </w:r>
      <w:r>
        <w:rPr>
          <w:rtl/>
        </w:rPr>
        <w:t xml:space="preserve">   </w:t>
      </w:r>
    </w:p>
    <w:p w:rsidR="00873CCB" w:rsidRDefault="00873CCB" w:rsidP="00424BD9">
      <w:pPr>
        <w:pStyle w:val="KeepWithNext"/>
        <w:rPr>
          <w:rtl/>
        </w:rPr>
      </w:pPr>
    </w:p>
    <w:p w:rsidR="00873CCB" w:rsidRDefault="00873CCB" w:rsidP="004960D2">
      <w:pPr>
        <w:rPr>
          <w:rtl/>
        </w:rPr>
      </w:pPr>
      <w:bookmarkStart w:id="2916" w:name="_ETM_Q5_208109"/>
      <w:bookmarkEnd w:id="2916"/>
      <w:r>
        <w:rPr>
          <w:rtl/>
        </w:rPr>
        <w:t>לא</w:t>
      </w:r>
      <w:r>
        <w:rPr>
          <w:rFonts w:hint="cs"/>
          <w:rtl/>
        </w:rPr>
        <w:t>,</w:t>
      </w:r>
      <w:r>
        <w:rPr>
          <w:rtl/>
        </w:rPr>
        <w:t xml:space="preserve"> </w:t>
      </w:r>
      <w:bookmarkStart w:id="2917" w:name="_ETM_Q5_208230"/>
      <w:bookmarkEnd w:id="2917"/>
      <w:r>
        <w:rPr>
          <w:rtl/>
        </w:rPr>
        <w:t xml:space="preserve">אני </w:t>
      </w:r>
      <w:bookmarkStart w:id="2918" w:name="_ETM_Q5_208379"/>
      <w:bookmarkEnd w:id="2918"/>
      <w:r>
        <w:rPr>
          <w:rtl/>
        </w:rPr>
        <w:t xml:space="preserve">רוצה </w:t>
      </w:r>
      <w:bookmarkStart w:id="2919" w:name="_ETM_Q5_208710"/>
      <w:bookmarkEnd w:id="2919"/>
      <w:r>
        <w:rPr>
          <w:rtl/>
        </w:rPr>
        <w:t xml:space="preserve">שחבר </w:t>
      </w:r>
      <w:bookmarkStart w:id="2920" w:name="_ETM_Q5_209219"/>
      <w:bookmarkEnd w:id="2920"/>
      <w:r>
        <w:rPr>
          <w:rtl/>
        </w:rPr>
        <w:t xml:space="preserve">הכנסת </w:t>
      </w:r>
      <w:bookmarkStart w:id="2921" w:name="_ETM_Q5_209699"/>
      <w:bookmarkEnd w:id="2921"/>
      <w:r>
        <w:rPr>
          <w:rtl/>
        </w:rPr>
        <w:t>דו</w:t>
      </w:r>
      <w:r>
        <w:rPr>
          <w:rFonts w:hint="cs"/>
          <w:rtl/>
        </w:rPr>
        <w:t xml:space="preserve">ידסון </w:t>
      </w:r>
      <w:bookmarkStart w:id="2922" w:name="_ETM_Q5_210059"/>
      <w:bookmarkStart w:id="2923" w:name="_ETM_Q5_210359"/>
      <w:bookmarkEnd w:id="2922"/>
      <w:bookmarkEnd w:id="2923"/>
      <w:r>
        <w:rPr>
          <w:rtl/>
        </w:rPr>
        <w:t xml:space="preserve">יחזור </w:t>
      </w:r>
      <w:bookmarkStart w:id="2924" w:name="_ETM_Q5_211410"/>
      <w:bookmarkEnd w:id="2924"/>
      <w:r>
        <w:rPr>
          <w:rtl/>
        </w:rPr>
        <w:t xml:space="preserve">על </w:t>
      </w:r>
      <w:bookmarkStart w:id="2925" w:name="_ETM_Q5_211710"/>
      <w:bookmarkEnd w:id="2925"/>
      <w:r>
        <w:rPr>
          <w:rtl/>
        </w:rPr>
        <w:t xml:space="preserve">הדבר </w:t>
      </w:r>
      <w:bookmarkStart w:id="2926" w:name="_ETM_Q5_212190"/>
      <w:bookmarkEnd w:id="2926"/>
      <w:r>
        <w:rPr>
          <w:rtl/>
        </w:rPr>
        <w:t xml:space="preserve">שהוא </w:t>
      </w:r>
      <w:bookmarkStart w:id="2927" w:name="_ETM_Q5_212460"/>
      <w:bookmarkEnd w:id="2927"/>
      <w:r>
        <w:rPr>
          <w:rtl/>
        </w:rPr>
        <w:t>אמר</w:t>
      </w:r>
      <w:r>
        <w:rPr>
          <w:rFonts w:hint="cs"/>
          <w:rtl/>
        </w:rPr>
        <w:t>,</w:t>
      </w:r>
      <w:r>
        <w:rPr>
          <w:rtl/>
        </w:rPr>
        <w:t xml:space="preserve"> </w:t>
      </w:r>
      <w:bookmarkStart w:id="2928" w:name="_ETM_Q5_213329"/>
      <w:bookmarkEnd w:id="2928"/>
      <w:r>
        <w:rPr>
          <w:rtl/>
        </w:rPr>
        <w:t>בבקשה</w:t>
      </w:r>
      <w:r>
        <w:rPr>
          <w:rFonts w:hint="cs"/>
          <w:rtl/>
        </w:rPr>
        <w:t>.</w:t>
      </w:r>
      <w:r>
        <w:rPr>
          <w:rtl/>
        </w:rPr>
        <w:t xml:space="preserve"> </w:t>
      </w:r>
      <w:bookmarkStart w:id="2929" w:name="_ETM_Q5_213809"/>
      <w:bookmarkEnd w:id="2929"/>
      <w:r>
        <w:rPr>
          <w:rtl/>
        </w:rPr>
        <w:t xml:space="preserve">נא </w:t>
      </w:r>
      <w:bookmarkStart w:id="2930" w:name="_ETM_Q5_214019"/>
      <w:bookmarkEnd w:id="2930"/>
      <w:r>
        <w:rPr>
          <w:rtl/>
        </w:rPr>
        <w:t>לחזור</w:t>
      </w:r>
      <w:r>
        <w:rPr>
          <w:rFonts w:hint="cs"/>
          <w:rtl/>
        </w:rPr>
        <w:t>.</w:t>
      </w:r>
    </w:p>
    <w:p w:rsidR="00873CCB" w:rsidRDefault="00873CCB" w:rsidP="00424BD9">
      <w:pPr>
        <w:rPr>
          <w:rtl/>
        </w:rPr>
      </w:pPr>
      <w:bookmarkStart w:id="2931" w:name="_ETM_Q5_210000"/>
      <w:bookmarkEnd w:id="2931"/>
    </w:p>
    <w:p w:rsidR="00873CCB" w:rsidRDefault="00873CCB" w:rsidP="00424BD9">
      <w:pPr>
        <w:pStyle w:val="af5"/>
        <w:keepNext/>
        <w:rPr>
          <w:rtl/>
        </w:rPr>
      </w:pPr>
      <w:bookmarkStart w:id="2932" w:name="ET_interruption_6255_10"/>
      <w:r w:rsidRPr="00624C97">
        <w:rPr>
          <w:rStyle w:val="TagStyle"/>
          <w:rtl/>
        </w:rPr>
        <w:t xml:space="preserve"> &lt;&lt; קריאה &gt;&gt;</w:t>
      </w:r>
      <w:r w:rsidRPr="00F11CA4">
        <w:rPr>
          <w:rStyle w:val="TagStyle"/>
          <w:rtl/>
        </w:rPr>
        <w:t xml:space="preserve"> </w:t>
      </w:r>
      <w:r>
        <w:rPr>
          <w:rtl/>
        </w:rPr>
        <w:t>סימון דוידסון (יש עתיד):</w:t>
      </w:r>
      <w:r w:rsidRPr="00F11CA4">
        <w:rPr>
          <w:rStyle w:val="TagStyle"/>
          <w:rtl/>
        </w:rPr>
        <w:t xml:space="preserve"> </w:t>
      </w:r>
      <w:r w:rsidRPr="00624C97">
        <w:rPr>
          <w:rStyle w:val="TagStyle"/>
          <w:rtl/>
        </w:rPr>
        <w:t>&lt;&lt; קריאה &gt;&gt;</w:t>
      </w:r>
      <w:r>
        <w:rPr>
          <w:rtl/>
        </w:rPr>
        <w:t xml:space="preserve">   </w:t>
      </w:r>
      <w:bookmarkEnd w:id="2932"/>
    </w:p>
    <w:p w:rsidR="00873CCB" w:rsidRDefault="00873CCB" w:rsidP="00424BD9">
      <w:pPr>
        <w:pStyle w:val="KeepWithNext"/>
        <w:rPr>
          <w:rtl/>
        </w:rPr>
      </w:pPr>
    </w:p>
    <w:p w:rsidR="00873CCB" w:rsidRDefault="00873CCB" w:rsidP="00424BD9">
      <w:pPr>
        <w:rPr>
          <w:rtl/>
        </w:rPr>
      </w:pPr>
      <w:bookmarkStart w:id="2933" w:name="_ETM_Q5_213000"/>
      <w:bookmarkEnd w:id="2933"/>
      <w:r>
        <w:rPr>
          <w:rFonts w:hint="cs"/>
          <w:rtl/>
        </w:rPr>
        <w:t xml:space="preserve">אין </w:t>
      </w:r>
      <w:bookmarkStart w:id="2934" w:name="_ETM_Q5_215000"/>
      <w:bookmarkEnd w:id="2934"/>
      <w:r>
        <w:rPr>
          <w:rFonts w:hint="cs"/>
          <w:rtl/>
        </w:rPr>
        <w:t>אלימות בהפגנות.</w:t>
      </w:r>
    </w:p>
    <w:p w:rsidR="00873CCB" w:rsidRDefault="00873CCB" w:rsidP="00424BD9">
      <w:pPr>
        <w:rPr>
          <w:rtl/>
        </w:rPr>
      </w:pPr>
      <w:bookmarkStart w:id="2935" w:name="_ETM_Q5_211000"/>
      <w:bookmarkEnd w:id="2935"/>
    </w:p>
    <w:p w:rsidR="00873CCB" w:rsidRDefault="00873CCB" w:rsidP="00424BD9">
      <w:pPr>
        <w:pStyle w:val="af6"/>
        <w:keepNext/>
        <w:rPr>
          <w:rtl/>
        </w:rPr>
      </w:pPr>
      <w:bookmarkStart w:id="2936" w:name="ET_yor_6129_11"/>
      <w:r w:rsidRPr="00624C97">
        <w:rPr>
          <w:rStyle w:val="TagStyle"/>
          <w:rtl/>
        </w:rPr>
        <w:lastRenderedPageBreak/>
        <w:t xml:space="preserve"> &lt;&lt; יור &gt;&gt;</w:t>
      </w:r>
      <w:r w:rsidRPr="00F11CA4">
        <w:rPr>
          <w:rStyle w:val="TagStyle"/>
          <w:rtl/>
        </w:rPr>
        <w:t xml:space="preserve"> </w:t>
      </w:r>
      <w:r>
        <w:rPr>
          <w:rtl/>
        </w:rPr>
        <w:t>היו"ר ישראל אייכלר:</w:t>
      </w:r>
      <w:r w:rsidRPr="00F11CA4">
        <w:rPr>
          <w:rStyle w:val="TagStyle"/>
          <w:rtl/>
        </w:rPr>
        <w:t xml:space="preserve"> </w:t>
      </w:r>
      <w:r w:rsidRPr="00624C97">
        <w:rPr>
          <w:rStyle w:val="TagStyle"/>
          <w:rtl/>
        </w:rPr>
        <w:t>&lt;&lt; יור &gt;&gt;</w:t>
      </w:r>
      <w:r>
        <w:rPr>
          <w:rtl/>
        </w:rPr>
        <w:t xml:space="preserve">   </w:t>
      </w:r>
      <w:bookmarkEnd w:id="2936"/>
    </w:p>
    <w:p w:rsidR="00873CCB" w:rsidRDefault="00873CCB" w:rsidP="00424BD9">
      <w:pPr>
        <w:pStyle w:val="KeepWithNext"/>
        <w:rPr>
          <w:rtl/>
        </w:rPr>
      </w:pPr>
    </w:p>
    <w:p w:rsidR="00873CCB" w:rsidRDefault="00873CCB" w:rsidP="00424BD9">
      <w:pPr>
        <w:rPr>
          <w:rtl/>
        </w:rPr>
      </w:pPr>
      <w:bookmarkStart w:id="2937" w:name="_ETM_Q5_212000"/>
      <w:bookmarkStart w:id="2938" w:name="_ETM_Q5_216460"/>
      <w:bookmarkEnd w:id="2937"/>
      <w:bookmarkEnd w:id="2938"/>
      <w:r>
        <w:rPr>
          <w:rtl/>
        </w:rPr>
        <w:t xml:space="preserve">שמעת </w:t>
      </w:r>
      <w:bookmarkStart w:id="2939" w:name="_ETM_Q5_216940"/>
      <w:bookmarkEnd w:id="2939"/>
      <w:r>
        <w:rPr>
          <w:rtl/>
        </w:rPr>
        <w:t xml:space="preserve">מה </w:t>
      </w:r>
      <w:bookmarkStart w:id="2940" w:name="_ETM_Q5_217090"/>
      <w:bookmarkEnd w:id="2940"/>
      <w:r>
        <w:rPr>
          <w:rtl/>
        </w:rPr>
        <w:t>שעשו</w:t>
      </w:r>
      <w:r>
        <w:rPr>
          <w:rFonts w:hint="cs"/>
          <w:rtl/>
        </w:rPr>
        <w:t xml:space="preserve"> לשר אקוניס בחוף הים? </w:t>
      </w:r>
    </w:p>
    <w:p w:rsidR="00873CCB" w:rsidRDefault="00873CCB" w:rsidP="00424BD9">
      <w:pPr>
        <w:rPr>
          <w:rtl/>
        </w:rPr>
      </w:pPr>
      <w:bookmarkStart w:id="2941" w:name="_ETM_Q5_219000"/>
      <w:bookmarkEnd w:id="2941"/>
    </w:p>
    <w:p w:rsidR="00873CCB" w:rsidRDefault="00873CCB" w:rsidP="00424BD9">
      <w:pPr>
        <w:pStyle w:val="af5"/>
        <w:keepNext/>
        <w:rPr>
          <w:rtl/>
        </w:rPr>
      </w:pPr>
      <w:bookmarkStart w:id="2942" w:name="ET_interruption_6507_12"/>
      <w:r w:rsidRPr="00624C97">
        <w:rPr>
          <w:rStyle w:val="TagStyle"/>
          <w:rtl/>
        </w:rPr>
        <w:t xml:space="preserve"> &lt;&lt; קריאה &gt;&gt;</w:t>
      </w:r>
      <w:r w:rsidRPr="00F11CA4">
        <w:rPr>
          <w:rStyle w:val="TagStyle"/>
          <w:rtl/>
        </w:rPr>
        <w:t xml:space="preserve"> </w:t>
      </w:r>
      <w:r>
        <w:rPr>
          <w:rtl/>
        </w:rPr>
        <w:t>שלי טל מירון (יש עתיד):</w:t>
      </w:r>
      <w:r w:rsidRPr="00F11CA4">
        <w:rPr>
          <w:rStyle w:val="TagStyle"/>
          <w:rtl/>
        </w:rPr>
        <w:t xml:space="preserve"> </w:t>
      </w:r>
      <w:r w:rsidRPr="00624C97">
        <w:rPr>
          <w:rStyle w:val="TagStyle"/>
          <w:rtl/>
        </w:rPr>
        <w:t>&lt;&lt; קריאה &gt;&gt;</w:t>
      </w:r>
      <w:r>
        <w:rPr>
          <w:rtl/>
        </w:rPr>
        <w:t xml:space="preserve">   </w:t>
      </w:r>
      <w:bookmarkEnd w:id="2942"/>
    </w:p>
    <w:p w:rsidR="00873CCB" w:rsidRDefault="00873CCB" w:rsidP="00424BD9">
      <w:pPr>
        <w:pStyle w:val="KeepWithNext"/>
        <w:rPr>
          <w:rtl/>
        </w:rPr>
      </w:pPr>
    </w:p>
    <w:p w:rsidR="00873CCB" w:rsidRDefault="00873CCB" w:rsidP="00424BD9">
      <w:pPr>
        <w:rPr>
          <w:rtl/>
        </w:rPr>
      </w:pPr>
      <w:r>
        <w:rPr>
          <w:rFonts w:hint="cs"/>
          <w:rtl/>
        </w:rPr>
        <w:t xml:space="preserve"> </w:t>
      </w:r>
      <w:r w:rsidR="00493F7D">
        <w:rPr>
          <w:rFonts w:hint="cs"/>
          <w:rtl/>
        </w:rPr>
        <w:t>– – –</w:t>
      </w:r>
      <w:r>
        <w:rPr>
          <w:rFonts w:hint="cs"/>
          <w:rtl/>
        </w:rPr>
        <w:t xml:space="preserve"> </w:t>
      </w:r>
    </w:p>
    <w:p w:rsidR="00873CCB" w:rsidRDefault="00873CCB" w:rsidP="00424BD9">
      <w:pPr>
        <w:rPr>
          <w:rtl/>
        </w:rPr>
      </w:pPr>
    </w:p>
    <w:p w:rsidR="00873CCB" w:rsidRDefault="00873CCB" w:rsidP="00424BD9">
      <w:pPr>
        <w:pStyle w:val="-"/>
        <w:keepNext/>
        <w:rPr>
          <w:rtl/>
        </w:rPr>
      </w:pPr>
      <w:r w:rsidRPr="00624C97">
        <w:rPr>
          <w:rStyle w:val="TagStyle"/>
          <w:rtl/>
        </w:rPr>
        <w:t xml:space="preserve"> &lt;&lt; דובר_המשך &gt;&gt;</w:t>
      </w:r>
      <w:r w:rsidRPr="00F11CA4">
        <w:rPr>
          <w:rStyle w:val="TagStyle"/>
          <w:rtl/>
        </w:rPr>
        <w:t xml:space="preserve"> </w:t>
      </w:r>
      <w:r>
        <w:rPr>
          <w:rtl/>
        </w:rPr>
        <w:t>שר החדשנות, המדע והטכנולוגיה אופיר אקוניס:</w:t>
      </w:r>
      <w:r w:rsidRPr="00F11CA4">
        <w:rPr>
          <w:rStyle w:val="TagStyle"/>
          <w:rtl/>
        </w:rPr>
        <w:t xml:space="preserve"> </w:t>
      </w:r>
      <w:r w:rsidRPr="00624C97">
        <w:rPr>
          <w:rStyle w:val="TagStyle"/>
          <w:rtl/>
        </w:rPr>
        <w:t>&lt;&lt; דובר_המשך &gt;&gt;</w:t>
      </w:r>
      <w:r>
        <w:rPr>
          <w:rtl/>
        </w:rPr>
        <w:t xml:space="preserve">   </w:t>
      </w:r>
    </w:p>
    <w:p w:rsidR="00873CCB" w:rsidRDefault="00873CCB" w:rsidP="00424BD9">
      <w:pPr>
        <w:pStyle w:val="KeepWithNext"/>
        <w:rPr>
          <w:rtl/>
        </w:rPr>
      </w:pPr>
    </w:p>
    <w:p w:rsidR="00873CCB" w:rsidRDefault="00873CCB" w:rsidP="00424BD9">
      <w:pPr>
        <w:rPr>
          <w:rtl/>
        </w:rPr>
      </w:pPr>
      <w:bookmarkStart w:id="2943" w:name="_ETM_Q5_217479"/>
      <w:bookmarkStart w:id="2944" w:name="_ETM_Q5_217840"/>
      <w:bookmarkStart w:id="2945" w:name="_ETM_Q5_218229"/>
      <w:bookmarkStart w:id="2946" w:name="_ETM_Q5_218590"/>
      <w:bookmarkStart w:id="2947" w:name="_ETM_Q5_219729"/>
      <w:bookmarkStart w:id="2948" w:name="_ETM_Q5_219909"/>
      <w:bookmarkStart w:id="2949" w:name="_ETM_Q5_221050"/>
      <w:bookmarkEnd w:id="2943"/>
      <w:bookmarkEnd w:id="2944"/>
      <w:bookmarkEnd w:id="2945"/>
      <w:bookmarkEnd w:id="2946"/>
      <w:bookmarkEnd w:id="2947"/>
      <w:bookmarkEnd w:id="2948"/>
      <w:bookmarkEnd w:id="2949"/>
      <w:r>
        <w:rPr>
          <w:rtl/>
        </w:rPr>
        <w:t xml:space="preserve">זה </w:t>
      </w:r>
      <w:bookmarkStart w:id="2950" w:name="_ETM_Q5_221290"/>
      <w:bookmarkEnd w:id="2950"/>
      <w:r>
        <w:rPr>
          <w:rtl/>
        </w:rPr>
        <w:t xml:space="preserve">לא </w:t>
      </w:r>
      <w:bookmarkStart w:id="2951" w:name="_ETM_Q5_221469"/>
      <w:bookmarkEnd w:id="2951"/>
      <w:r>
        <w:rPr>
          <w:rtl/>
        </w:rPr>
        <w:t>יאומן</w:t>
      </w:r>
      <w:r>
        <w:rPr>
          <w:rFonts w:hint="cs"/>
          <w:rtl/>
        </w:rPr>
        <w:t xml:space="preserve">, זה לא יאומן. </w:t>
      </w:r>
    </w:p>
    <w:p w:rsidR="00873CCB" w:rsidRDefault="00873CCB" w:rsidP="00424BD9">
      <w:pPr>
        <w:rPr>
          <w:rtl/>
        </w:rPr>
      </w:pPr>
    </w:p>
    <w:p w:rsidR="00873CCB" w:rsidRDefault="00873CCB" w:rsidP="00424BD9">
      <w:pPr>
        <w:pStyle w:val="af5"/>
        <w:keepNext/>
        <w:rPr>
          <w:rtl/>
        </w:rPr>
      </w:pPr>
      <w:bookmarkStart w:id="2952" w:name="ET_interruption_6507_14"/>
      <w:r w:rsidRPr="00624C97">
        <w:rPr>
          <w:rStyle w:val="TagStyle"/>
          <w:rtl/>
        </w:rPr>
        <w:t xml:space="preserve"> &lt;&lt; קריאה &gt;&gt;</w:t>
      </w:r>
      <w:r w:rsidRPr="00F11CA4">
        <w:rPr>
          <w:rStyle w:val="TagStyle"/>
          <w:rtl/>
        </w:rPr>
        <w:t xml:space="preserve"> </w:t>
      </w:r>
      <w:r>
        <w:rPr>
          <w:rtl/>
        </w:rPr>
        <w:t>שלי טל מירון (יש עתיד):</w:t>
      </w:r>
      <w:r w:rsidRPr="00F11CA4">
        <w:rPr>
          <w:rStyle w:val="TagStyle"/>
          <w:rtl/>
        </w:rPr>
        <w:t xml:space="preserve"> </w:t>
      </w:r>
      <w:r w:rsidRPr="00624C97">
        <w:rPr>
          <w:rStyle w:val="TagStyle"/>
          <w:rtl/>
        </w:rPr>
        <w:t>&lt;&lt; קריאה &gt;&gt;</w:t>
      </w:r>
      <w:r>
        <w:rPr>
          <w:rtl/>
        </w:rPr>
        <w:t xml:space="preserve">   </w:t>
      </w:r>
      <w:bookmarkEnd w:id="2952"/>
    </w:p>
    <w:p w:rsidR="00873CCB" w:rsidRDefault="00873CCB" w:rsidP="00424BD9">
      <w:pPr>
        <w:pStyle w:val="KeepWithNext"/>
        <w:rPr>
          <w:rtl/>
        </w:rPr>
      </w:pPr>
    </w:p>
    <w:p w:rsidR="00873CCB" w:rsidRDefault="00873CCB" w:rsidP="00424BD9">
      <w:pPr>
        <w:rPr>
          <w:rtl/>
        </w:rPr>
      </w:pPr>
      <w:r>
        <w:rPr>
          <w:rFonts w:hint="cs"/>
          <w:rtl/>
        </w:rPr>
        <w:t xml:space="preserve"> </w:t>
      </w:r>
      <w:r w:rsidR="00493F7D">
        <w:rPr>
          <w:rFonts w:hint="cs"/>
          <w:rtl/>
        </w:rPr>
        <w:t>– – –</w:t>
      </w:r>
      <w:r>
        <w:rPr>
          <w:rFonts w:hint="cs"/>
          <w:rtl/>
        </w:rPr>
        <w:t xml:space="preserve"> אתה היושב-ראש, שב בכיסא היושב-ראש ותהיה יושב-ראש, בבקשה. </w:t>
      </w:r>
    </w:p>
    <w:p w:rsidR="00873CCB" w:rsidRDefault="00873CCB" w:rsidP="00424BD9">
      <w:pPr>
        <w:rPr>
          <w:rtl/>
        </w:rPr>
      </w:pPr>
    </w:p>
    <w:p w:rsidR="00873CCB" w:rsidRDefault="00873CCB" w:rsidP="00424BD9">
      <w:pPr>
        <w:pStyle w:val="-"/>
        <w:keepNext/>
        <w:rPr>
          <w:rtl/>
        </w:rPr>
      </w:pPr>
      <w:bookmarkStart w:id="2953" w:name="ET_speakercontinue_5662_15"/>
      <w:r w:rsidRPr="00624C97">
        <w:rPr>
          <w:rStyle w:val="TagStyle"/>
          <w:rtl/>
        </w:rPr>
        <w:t xml:space="preserve"> &lt;&lt; דובר_המשך &gt;&gt;</w:t>
      </w:r>
      <w:r w:rsidRPr="00670A89">
        <w:rPr>
          <w:rStyle w:val="TagStyle"/>
          <w:rtl/>
        </w:rPr>
        <w:t xml:space="preserve"> </w:t>
      </w:r>
      <w:r>
        <w:rPr>
          <w:rtl/>
        </w:rPr>
        <w:t>שר החדשנות, המדע והטכנולוגיה אופיר אקוניס:</w:t>
      </w:r>
      <w:r w:rsidRPr="00670A89">
        <w:rPr>
          <w:rStyle w:val="TagStyle"/>
          <w:rtl/>
        </w:rPr>
        <w:t xml:space="preserve"> </w:t>
      </w:r>
      <w:r w:rsidRPr="00624C97">
        <w:rPr>
          <w:rStyle w:val="TagStyle"/>
          <w:rtl/>
        </w:rPr>
        <w:t>&lt;&lt; דובר_המשך &gt;&gt;</w:t>
      </w:r>
      <w:r>
        <w:rPr>
          <w:rtl/>
        </w:rPr>
        <w:t xml:space="preserve">   </w:t>
      </w:r>
      <w:bookmarkEnd w:id="2953"/>
    </w:p>
    <w:p w:rsidR="00873CCB" w:rsidRDefault="00873CCB" w:rsidP="00424BD9">
      <w:pPr>
        <w:pStyle w:val="KeepWithNext"/>
        <w:rPr>
          <w:rtl/>
        </w:rPr>
      </w:pPr>
    </w:p>
    <w:p w:rsidR="00873CCB" w:rsidRDefault="00873CCB" w:rsidP="00424BD9">
      <w:pPr>
        <w:rPr>
          <w:rtl/>
        </w:rPr>
      </w:pPr>
      <w:bookmarkStart w:id="2954" w:name="_ETM_Q5_226000"/>
      <w:bookmarkEnd w:id="2954"/>
      <w:r>
        <w:rPr>
          <w:rFonts w:hint="cs"/>
          <w:rtl/>
        </w:rPr>
        <w:t>לא נשמע כדבר הזה – אין אלימות.</w:t>
      </w:r>
    </w:p>
    <w:p w:rsidR="00873CCB" w:rsidRDefault="00873CCB" w:rsidP="00424BD9">
      <w:pPr>
        <w:rPr>
          <w:rtl/>
        </w:rPr>
      </w:pPr>
    </w:p>
    <w:p w:rsidR="00873CCB" w:rsidRDefault="00873CCB" w:rsidP="00424BD9">
      <w:pPr>
        <w:pStyle w:val="af6"/>
        <w:keepNext/>
        <w:rPr>
          <w:rtl/>
        </w:rPr>
      </w:pPr>
      <w:bookmarkStart w:id="2955" w:name="ET_yor_6129_16"/>
      <w:r w:rsidRPr="00624C97">
        <w:rPr>
          <w:rStyle w:val="TagStyle"/>
          <w:rtl/>
        </w:rPr>
        <w:t xml:space="preserve"> &lt;&lt; יור &gt;&gt;</w:t>
      </w:r>
      <w:r w:rsidRPr="00670A89">
        <w:rPr>
          <w:rStyle w:val="TagStyle"/>
          <w:rtl/>
        </w:rPr>
        <w:t xml:space="preserve"> </w:t>
      </w:r>
      <w:r>
        <w:rPr>
          <w:rtl/>
        </w:rPr>
        <w:t>היו"ר ישראל אייכלר:</w:t>
      </w:r>
      <w:r w:rsidRPr="00670A89">
        <w:rPr>
          <w:rStyle w:val="TagStyle"/>
          <w:rtl/>
        </w:rPr>
        <w:t xml:space="preserve"> </w:t>
      </w:r>
      <w:r w:rsidRPr="00624C97">
        <w:rPr>
          <w:rStyle w:val="TagStyle"/>
          <w:rtl/>
        </w:rPr>
        <w:t>&lt;&lt; יור &gt;&gt;</w:t>
      </w:r>
      <w:r>
        <w:rPr>
          <w:rtl/>
        </w:rPr>
        <w:t xml:space="preserve">   </w:t>
      </w:r>
      <w:bookmarkEnd w:id="2955"/>
    </w:p>
    <w:p w:rsidR="00873CCB" w:rsidRDefault="00873CCB" w:rsidP="00424BD9">
      <w:pPr>
        <w:pStyle w:val="KeepWithNext"/>
        <w:rPr>
          <w:rtl/>
        </w:rPr>
      </w:pPr>
    </w:p>
    <w:p w:rsidR="00873CCB" w:rsidRDefault="00873CCB" w:rsidP="00424BD9">
      <w:pPr>
        <w:rPr>
          <w:rtl/>
        </w:rPr>
      </w:pPr>
      <w:bookmarkStart w:id="2956" w:name="_ETM_Q5_223000"/>
      <w:bookmarkEnd w:id="2956"/>
      <w:r>
        <w:rPr>
          <w:rFonts w:hint="cs"/>
          <w:rtl/>
        </w:rPr>
        <w:t xml:space="preserve">אתם אומרים שאין אלימות לאדם שמותקף באלימות פעם אחר פעם בתל אביב – אם הייתם עושים את זה למישהו אחר באזור </w:t>
      </w:r>
      <w:bookmarkStart w:id="2957" w:name="_ETM_Q5_223440"/>
      <w:bookmarkStart w:id="2958" w:name="_ETM_Q5_226960"/>
      <w:bookmarkStart w:id="2959" w:name="_ETM_Q5_228760"/>
      <w:bookmarkStart w:id="2960" w:name="_ETM_Q5_229210"/>
      <w:bookmarkStart w:id="2961" w:name="_ETM_Q5_229600"/>
      <w:bookmarkStart w:id="2962" w:name="_ETM_Q5_230110"/>
      <w:bookmarkStart w:id="2963" w:name="_ETM_Q5_230770"/>
      <w:bookmarkStart w:id="2964" w:name="_ETM_Q5_231760"/>
      <w:bookmarkStart w:id="2965" w:name="_ETM_Q5_232120"/>
      <w:bookmarkStart w:id="2966" w:name="_ETM_Q5_232360"/>
      <w:bookmarkStart w:id="2967" w:name="_ETM_Q5_232690"/>
      <w:bookmarkStart w:id="2968" w:name="_ETM_Q5_232989"/>
      <w:bookmarkStart w:id="2969" w:name="_ETM_Q5_233530"/>
      <w:bookmarkStart w:id="2970" w:name="_ETM_Q5_233680"/>
      <w:bookmarkStart w:id="2971" w:name="_ETM_Q5_234040"/>
      <w:bookmarkStart w:id="2972" w:name="_ETM_Q5_234309"/>
      <w:bookmarkStart w:id="2973" w:name="_ETM_Q5_234430"/>
      <w:bookmarkStart w:id="2974" w:name="_ETM_Q5_234550"/>
      <w:bookmarkStart w:id="2975" w:name="_ETM_Q5_234970"/>
      <w:bookmarkStart w:id="2976" w:name="_ETM_Q5_235300"/>
      <w:bookmarkStart w:id="2977" w:name="_ETM_Q5_235780"/>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r>
        <w:rPr>
          <w:rtl/>
        </w:rPr>
        <w:t>אחר</w:t>
      </w:r>
      <w:r>
        <w:rPr>
          <w:rFonts w:hint="cs"/>
          <w:rtl/>
        </w:rPr>
        <w:t xml:space="preserve"> </w:t>
      </w:r>
      <w:r w:rsidR="00493F7D">
        <w:rPr>
          <w:rFonts w:hint="cs"/>
          <w:rtl/>
        </w:rPr>
        <w:t>– – –</w:t>
      </w:r>
    </w:p>
    <w:p w:rsidR="00873CCB" w:rsidRDefault="00873CCB" w:rsidP="00424BD9">
      <w:pPr>
        <w:rPr>
          <w:rtl/>
        </w:rPr>
      </w:pPr>
    </w:p>
    <w:p w:rsidR="00873CCB" w:rsidRDefault="00873CCB" w:rsidP="00424BD9">
      <w:pPr>
        <w:pStyle w:val="af5"/>
        <w:keepNext/>
        <w:rPr>
          <w:rtl/>
        </w:rPr>
      </w:pPr>
      <w:bookmarkStart w:id="2978" w:name="ET_interruption_6255_17"/>
      <w:r w:rsidRPr="00624C97">
        <w:rPr>
          <w:rStyle w:val="TagStyle"/>
          <w:rtl/>
        </w:rPr>
        <w:t xml:space="preserve"> &lt;&lt; קריאה &gt;&gt;</w:t>
      </w:r>
      <w:r w:rsidRPr="00670A89">
        <w:rPr>
          <w:rStyle w:val="TagStyle"/>
          <w:rtl/>
        </w:rPr>
        <w:t xml:space="preserve"> </w:t>
      </w:r>
      <w:r>
        <w:rPr>
          <w:rtl/>
        </w:rPr>
        <w:t>סימון דוידסון (יש עתיד):</w:t>
      </w:r>
      <w:r w:rsidRPr="00670A89">
        <w:rPr>
          <w:rStyle w:val="TagStyle"/>
          <w:rtl/>
        </w:rPr>
        <w:t xml:space="preserve"> </w:t>
      </w:r>
      <w:r w:rsidRPr="00624C97">
        <w:rPr>
          <w:rStyle w:val="TagStyle"/>
          <w:rtl/>
        </w:rPr>
        <w:t>&lt;&lt; קריאה &gt;&gt;</w:t>
      </w:r>
      <w:r>
        <w:rPr>
          <w:rtl/>
        </w:rPr>
        <w:t xml:space="preserve">   </w:t>
      </w:r>
      <w:bookmarkEnd w:id="2978"/>
    </w:p>
    <w:p w:rsidR="00873CCB" w:rsidRDefault="00873CCB" w:rsidP="00424BD9">
      <w:pPr>
        <w:pStyle w:val="KeepWithNext"/>
        <w:rPr>
          <w:rtl/>
        </w:rPr>
      </w:pPr>
    </w:p>
    <w:p w:rsidR="00873CCB" w:rsidRDefault="00873CCB" w:rsidP="00424BD9">
      <w:pPr>
        <w:rPr>
          <w:rtl/>
        </w:rPr>
      </w:pPr>
      <w:r>
        <w:rPr>
          <w:rFonts w:hint="cs"/>
          <w:rtl/>
        </w:rPr>
        <w:t xml:space="preserve">המקרה שהיה לשר הוא לא </w:t>
      </w:r>
      <w:bookmarkStart w:id="2979" w:name="_ETM_Q5_233000"/>
      <w:bookmarkEnd w:id="2979"/>
      <w:r>
        <w:rPr>
          <w:rFonts w:hint="cs"/>
          <w:rtl/>
        </w:rPr>
        <w:t>עם אנשי המחאה, זה עם אדם בודד.</w:t>
      </w:r>
    </w:p>
    <w:p w:rsidR="00873CCB" w:rsidRDefault="00873CCB" w:rsidP="00424BD9">
      <w:pPr>
        <w:rPr>
          <w:rtl/>
        </w:rPr>
      </w:pPr>
      <w:bookmarkStart w:id="2980" w:name="_ETM_Q5_240000"/>
      <w:bookmarkEnd w:id="2980"/>
    </w:p>
    <w:p w:rsidR="00873CCB" w:rsidRDefault="00873CCB" w:rsidP="00424BD9">
      <w:pPr>
        <w:pStyle w:val="af6"/>
        <w:keepNext/>
        <w:rPr>
          <w:rtl/>
        </w:rPr>
      </w:pPr>
      <w:bookmarkStart w:id="2981" w:name="ET_yor_6129_18"/>
      <w:r w:rsidRPr="00624C97">
        <w:rPr>
          <w:rStyle w:val="TagStyle"/>
          <w:rtl/>
        </w:rPr>
        <w:t xml:space="preserve"> &lt;&lt; יור &gt;&gt;</w:t>
      </w:r>
      <w:r w:rsidRPr="00670A89">
        <w:rPr>
          <w:rStyle w:val="TagStyle"/>
          <w:rtl/>
        </w:rPr>
        <w:t xml:space="preserve"> </w:t>
      </w:r>
      <w:r>
        <w:rPr>
          <w:rtl/>
        </w:rPr>
        <w:t>היו"ר ישראל אייכלר:</w:t>
      </w:r>
      <w:r w:rsidRPr="00670A89">
        <w:rPr>
          <w:rStyle w:val="TagStyle"/>
          <w:rtl/>
        </w:rPr>
        <w:t xml:space="preserve"> </w:t>
      </w:r>
      <w:r w:rsidRPr="00624C97">
        <w:rPr>
          <w:rStyle w:val="TagStyle"/>
          <w:rtl/>
        </w:rPr>
        <w:t>&lt;&lt; יור &gt;&gt;</w:t>
      </w:r>
      <w:r>
        <w:rPr>
          <w:rtl/>
        </w:rPr>
        <w:t xml:space="preserve">   </w:t>
      </w:r>
      <w:bookmarkEnd w:id="2981"/>
    </w:p>
    <w:p w:rsidR="00873CCB" w:rsidRDefault="00873CCB" w:rsidP="00424BD9">
      <w:pPr>
        <w:pStyle w:val="KeepWithNext"/>
        <w:rPr>
          <w:rtl/>
        </w:rPr>
      </w:pPr>
    </w:p>
    <w:p w:rsidR="00873CCB" w:rsidRDefault="00873CCB" w:rsidP="00424BD9">
      <w:pPr>
        <w:rPr>
          <w:rtl/>
        </w:rPr>
      </w:pPr>
      <w:r>
        <w:rPr>
          <w:rFonts w:hint="cs"/>
          <w:rtl/>
        </w:rPr>
        <w:t>לא אמרתי מי, אבל לא אמרתי מי, רק הזכרתי, כי אקוניס, לא נאה לו להגיד. כשראיתי את התמונות, הזדעזעתי.</w:t>
      </w:r>
    </w:p>
    <w:p w:rsidR="00873CCB" w:rsidRDefault="00873CCB" w:rsidP="00424BD9">
      <w:pPr>
        <w:rPr>
          <w:rtl/>
        </w:rPr>
      </w:pPr>
    </w:p>
    <w:p w:rsidR="00873CCB" w:rsidRDefault="00873CCB" w:rsidP="00424BD9">
      <w:pPr>
        <w:pStyle w:val="af5"/>
        <w:keepNext/>
        <w:rPr>
          <w:rtl/>
        </w:rPr>
      </w:pPr>
      <w:bookmarkStart w:id="2982" w:name="ET_interruption_6507_19"/>
      <w:r w:rsidRPr="00624C97">
        <w:rPr>
          <w:rStyle w:val="TagStyle"/>
          <w:rtl/>
        </w:rPr>
        <w:lastRenderedPageBreak/>
        <w:t xml:space="preserve"> &lt;&lt; קריאה &gt;&gt;</w:t>
      </w:r>
      <w:r w:rsidRPr="008F3892">
        <w:rPr>
          <w:rStyle w:val="TagStyle"/>
          <w:rtl/>
        </w:rPr>
        <w:t xml:space="preserve"> </w:t>
      </w:r>
      <w:r>
        <w:rPr>
          <w:rtl/>
        </w:rPr>
        <w:t>שלי טל מירון (יש עתיד):</w:t>
      </w:r>
      <w:r w:rsidRPr="008F3892">
        <w:rPr>
          <w:rStyle w:val="TagStyle"/>
          <w:rtl/>
        </w:rPr>
        <w:t xml:space="preserve"> </w:t>
      </w:r>
      <w:r w:rsidRPr="00624C97">
        <w:rPr>
          <w:rStyle w:val="TagStyle"/>
          <w:rtl/>
        </w:rPr>
        <w:t>&lt;&lt; קריאה &gt;&gt;</w:t>
      </w:r>
      <w:r>
        <w:rPr>
          <w:rtl/>
        </w:rPr>
        <w:t xml:space="preserve">   </w:t>
      </w:r>
      <w:bookmarkEnd w:id="2982"/>
    </w:p>
    <w:p w:rsidR="00873CCB" w:rsidRDefault="00873CCB" w:rsidP="00424BD9">
      <w:pPr>
        <w:pStyle w:val="KeepWithNext"/>
        <w:rPr>
          <w:rtl/>
        </w:rPr>
      </w:pPr>
    </w:p>
    <w:p w:rsidR="00873CCB" w:rsidRDefault="00873CCB" w:rsidP="00424BD9">
      <w:pPr>
        <w:rPr>
          <w:rtl/>
        </w:rPr>
      </w:pPr>
      <w:bookmarkStart w:id="2983" w:name="_ETM_Q5_251000"/>
      <w:bookmarkEnd w:id="2983"/>
      <w:r>
        <w:rPr>
          <w:rFonts w:hint="cs"/>
          <w:rtl/>
        </w:rPr>
        <w:t xml:space="preserve"> </w:t>
      </w:r>
      <w:r w:rsidR="00493F7D">
        <w:rPr>
          <w:rFonts w:hint="cs"/>
          <w:rtl/>
        </w:rPr>
        <w:t>– – –</w:t>
      </w:r>
    </w:p>
    <w:p w:rsidR="00873CCB" w:rsidRDefault="00873CCB" w:rsidP="00424BD9">
      <w:pPr>
        <w:rPr>
          <w:rtl/>
        </w:rPr>
      </w:pPr>
    </w:p>
    <w:p w:rsidR="00873CCB" w:rsidRDefault="00873CCB" w:rsidP="00424BD9">
      <w:pPr>
        <w:pStyle w:val="af5"/>
        <w:keepNext/>
        <w:rPr>
          <w:rtl/>
        </w:rPr>
      </w:pPr>
      <w:bookmarkStart w:id="2984" w:name="ET_interruption_6255_20"/>
      <w:r w:rsidRPr="00624C97">
        <w:rPr>
          <w:rStyle w:val="TagStyle"/>
          <w:rtl/>
        </w:rPr>
        <w:t xml:space="preserve"> &lt;&lt; קריאה &gt;&gt;</w:t>
      </w:r>
      <w:r w:rsidRPr="008F3892">
        <w:rPr>
          <w:rStyle w:val="TagStyle"/>
          <w:rtl/>
        </w:rPr>
        <w:t xml:space="preserve"> </w:t>
      </w:r>
      <w:r>
        <w:rPr>
          <w:rtl/>
        </w:rPr>
        <w:t>סימון דוידסון (יש עתיד):</w:t>
      </w:r>
      <w:r w:rsidRPr="008F3892">
        <w:rPr>
          <w:rStyle w:val="TagStyle"/>
          <w:rtl/>
        </w:rPr>
        <w:t xml:space="preserve"> </w:t>
      </w:r>
      <w:r w:rsidRPr="00624C97">
        <w:rPr>
          <w:rStyle w:val="TagStyle"/>
          <w:rtl/>
        </w:rPr>
        <w:t>&lt;&lt; קריאה &gt;&gt;</w:t>
      </w:r>
      <w:r>
        <w:rPr>
          <w:rtl/>
        </w:rPr>
        <w:t xml:space="preserve">   </w:t>
      </w:r>
      <w:bookmarkEnd w:id="2984"/>
    </w:p>
    <w:p w:rsidR="00873CCB" w:rsidRDefault="00873CCB" w:rsidP="00424BD9">
      <w:pPr>
        <w:pStyle w:val="KeepWithNext"/>
        <w:rPr>
          <w:rtl/>
        </w:rPr>
      </w:pPr>
    </w:p>
    <w:p w:rsidR="00873CCB" w:rsidRDefault="00873CCB" w:rsidP="00424BD9">
      <w:pPr>
        <w:rPr>
          <w:rtl/>
        </w:rPr>
      </w:pPr>
      <w:r>
        <w:rPr>
          <w:rFonts w:hint="cs"/>
          <w:rtl/>
        </w:rPr>
        <w:t>גם לשר פרוש היה</w:t>
      </w:r>
      <w:bookmarkStart w:id="2985" w:name="_ETM_Q5_242000"/>
      <w:bookmarkEnd w:id="2985"/>
      <w:r>
        <w:rPr>
          <w:rFonts w:hint="cs"/>
          <w:rtl/>
        </w:rPr>
        <w:t xml:space="preserve"> מקרה של אלימות. אבל זה לא קשור.</w:t>
      </w:r>
    </w:p>
    <w:p w:rsidR="00873CCB" w:rsidRDefault="00873CCB" w:rsidP="00424BD9">
      <w:pPr>
        <w:rPr>
          <w:rtl/>
        </w:rPr>
      </w:pPr>
      <w:bookmarkStart w:id="2986" w:name="_ETM_Q5_256000"/>
      <w:bookmarkEnd w:id="2986"/>
    </w:p>
    <w:p w:rsidR="00873CCB" w:rsidRDefault="00873CCB" w:rsidP="00424BD9">
      <w:pPr>
        <w:pStyle w:val="-"/>
        <w:keepNext/>
        <w:rPr>
          <w:rtl/>
        </w:rPr>
      </w:pPr>
      <w:r w:rsidRPr="00624C97">
        <w:rPr>
          <w:rStyle w:val="TagStyle"/>
          <w:rtl/>
        </w:rPr>
        <w:t xml:space="preserve"> &lt;&lt; דובר_המשך &gt;&gt;</w:t>
      </w:r>
      <w:r w:rsidRPr="008F3892">
        <w:rPr>
          <w:rStyle w:val="TagStyle"/>
          <w:rtl/>
        </w:rPr>
        <w:t xml:space="preserve"> </w:t>
      </w:r>
      <w:r>
        <w:rPr>
          <w:rtl/>
        </w:rPr>
        <w:t>שר החדשנות, המדע והטכנולוגיה אופיר אקוניס:</w:t>
      </w:r>
      <w:r w:rsidRPr="008F3892">
        <w:rPr>
          <w:rStyle w:val="TagStyle"/>
          <w:rtl/>
        </w:rPr>
        <w:t xml:space="preserve"> </w:t>
      </w:r>
      <w:r w:rsidRPr="00624C97">
        <w:rPr>
          <w:rStyle w:val="TagStyle"/>
          <w:rtl/>
        </w:rPr>
        <w:t>&lt;&lt; דובר_המשך &gt;&gt;</w:t>
      </w:r>
      <w:r>
        <w:rPr>
          <w:rtl/>
        </w:rPr>
        <w:t xml:space="preserve">   </w:t>
      </w:r>
    </w:p>
    <w:p w:rsidR="00873CCB" w:rsidRDefault="00873CCB" w:rsidP="00424BD9">
      <w:pPr>
        <w:pStyle w:val="KeepWithNext"/>
        <w:rPr>
          <w:rtl/>
        </w:rPr>
      </w:pPr>
    </w:p>
    <w:p w:rsidR="00873CCB" w:rsidRDefault="00873CCB" w:rsidP="00424BD9">
      <w:pPr>
        <w:rPr>
          <w:rtl/>
        </w:rPr>
      </w:pPr>
      <w:r>
        <w:rPr>
          <w:rFonts w:hint="cs"/>
          <w:rtl/>
        </w:rPr>
        <w:t xml:space="preserve">אני מבקש מכל הכתבים הפרלמנטריים לא להתייחס חלילה לתשובה המנומקת </w:t>
      </w:r>
      <w:bookmarkStart w:id="2987" w:name="_ETM_Q5_254000"/>
      <w:bookmarkEnd w:id="2987"/>
      <w:r>
        <w:rPr>
          <w:rFonts w:hint="cs"/>
          <w:rtl/>
        </w:rPr>
        <w:t xml:space="preserve">שנתתי לאופוזיציה, אלא להוציא </w:t>
      </w:r>
      <w:bookmarkStart w:id="2988" w:name="_ETM_Q5_262840"/>
      <w:bookmarkEnd w:id="2988"/>
      <w:r>
        <w:rPr>
          <w:rtl/>
        </w:rPr>
        <w:t xml:space="preserve">כותרת </w:t>
      </w:r>
      <w:bookmarkStart w:id="2989" w:name="_ETM_Q5_263319"/>
      <w:bookmarkEnd w:id="2989"/>
      <w:r>
        <w:rPr>
          <w:rtl/>
        </w:rPr>
        <w:t xml:space="preserve">מדבריו </w:t>
      </w:r>
      <w:bookmarkStart w:id="2990" w:name="_ETM_Q5_264160"/>
      <w:bookmarkEnd w:id="2990"/>
      <w:r>
        <w:rPr>
          <w:rtl/>
        </w:rPr>
        <w:t xml:space="preserve">של </w:t>
      </w:r>
      <w:bookmarkStart w:id="2991" w:name="_ETM_Q5_264310"/>
      <w:bookmarkEnd w:id="2991"/>
      <w:r>
        <w:rPr>
          <w:rtl/>
        </w:rPr>
        <w:t xml:space="preserve">חבר </w:t>
      </w:r>
      <w:bookmarkStart w:id="2992" w:name="_ETM_Q5_264640"/>
      <w:bookmarkEnd w:id="2992"/>
      <w:r>
        <w:rPr>
          <w:rtl/>
        </w:rPr>
        <w:t xml:space="preserve">הכנסת </w:t>
      </w:r>
      <w:bookmarkStart w:id="2993" w:name="_ETM_Q5_265120"/>
      <w:bookmarkEnd w:id="2993"/>
      <w:r>
        <w:rPr>
          <w:rtl/>
        </w:rPr>
        <w:t xml:space="preserve">הצעיר </w:t>
      </w:r>
      <w:bookmarkStart w:id="2994" w:name="_ETM_Q5_265540"/>
      <w:bookmarkEnd w:id="2994"/>
      <w:r>
        <w:rPr>
          <w:rtl/>
        </w:rPr>
        <w:t xml:space="preserve">דוידסון </w:t>
      </w:r>
      <w:bookmarkStart w:id="2995" w:name="_ETM_Q5_266080"/>
      <w:bookmarkEnd w:id="2995"/>
      <w:r>
        <w:rPr>
          <w:rtl/>
        </w:rPr>
        <w:t xml:space="preserve">מיש </w:t>
      </w:r>
      <w:bookmarkStart w:id="2996" w:name="_ETM_Q5_266410"/>
      <w:bookmarkEnd w:id="2996"/>
      <w:r>
        <w:rPr>
          <w:rtl/>
        </w:rPr>
        <w:t>עתיד</w:t>
      </w:r>
      <w:r>
        <w:rPr>
          <w:rFonts w:hint="cs"/>
          <w:rtl/>
        </w:rPr>
        <w:t xml:space="preserve"> –</w:t>
      </w:r>
      <w:r>
        <w:rPr>
          <w:rtl/>
        </w:rPr>
        <w:t xml:space="preserve"> </w:t>
      </w:r>
      <w:bookmarkStart w:id="2997" w:name="_ETM_Q5_267280"/>
      <w:bookmarkEnd w:id="2997"/>
      <w:r>
        <w:rPr>
          <w:rtl/>
        </w:rPr>
        <w:t xml:space="preserve">חבר </w:t>
      </w:r>
      <w:bookmarkStart w:id="2998" w:name="_ETM_Q5_267610"/>
      <w:bookmarkEnd w:id="2998"/>
      <w:r>
        <w:rPr>
          <w:rtl/>
        </w:rPr>
        <w:t xml:space="preserve">הכנסת </w:t>
      </w:r>
      <w:bookmarkStart w:id="2999" w:name="_ETM_Q5_267970"/>
      <w:bookmarkEnd w:id="2999"/>
      <w:r>
        <w:rPr>
          <w:rtl/>
        </w:rPr>
        <w:t>דו</w:t>
      </w:r>
      <w:r>
        <w:rPr>
          <w:rFonts w:hint="cs"/>
          <w:rtl/>
        </w:rPr>
        <w:t xml:space="preserve">ידסון: </w:t>
      </w:r>
      <w:bookmarkStart w:id="3000" w:name="_ETM_Q5_268300"/>
      <w:bookmarkStart w:id="3001" w:name="_ETM_Q5_268510"/>
      <w:bookmarkStart w:id="3002" w:name="_ETM_Q5_269590"/>
      <w:bookmarkEnd w:id="3000"/>
      <w:bookmarkEnd w:id="3001"/>
      <w:bookmarkEnd w:id="3002"/>
      <w:r>
        <w:rPr>
          <w:rtl/>
        </w:rPr>
        <w:t xml:space="preserve">אין </w:t>
      </w:r>
      <w:bookmarkStart w:id="3003" w:name="_ETM_Q5_269920"/>
      <w:bookmarkEnd w:id="3003"/>
      <w:r>
        <w:rPr>
          <w:rtl/>
        </w:rPr>
        <w:t>אלימות</w:t>
      </w:r>
      <w:r>
        <w:rPr>
          <w:rFonts w:hint="cs"/>
          <w:rtl/>
        </w:rPr>
        <w:t>.</w:t>
      </w:r>
      <w:r>
        <w:rPr>
          <w:rtl/>
        </w:rPr>
        <w:t xml:space="preserve"> </w:t>
      </w:r>
      <w:bookmarkStart w:id="3004" w:name="_ETM_Q5_270909"/>
      <w:bookmarkEnd w:id="3004"/>
      <w:r>
        <w:rPr>
          <w:rtl/>
        </w:rPr>
        <w:t xml:space="preserve">תגיד </w:t>
      </w:r>
      <w:bookmarkStart w:id="3005" w:name="_ETM_Q5_271179"/>
      <w:bookmarkEnd w:id="3005"/>
      <w:r>
        <w:rPr>
          <w:rtl/>
        </w:rPr>
        <w:t>לי</w:t>
      </w:r>
      <w:r>
        <w:rPr>
          <w:rFonts w:hint="cs"/>
          <w:rtl/>
        </w:rPr>
        <w:t>,</w:t>
      </w:r>
      <w:r>
        <w:rPr>
          <w:rtl/>
        </w:rPr>
        <w:t xml:space="preserve"> </w:t>
      </w:r>
      <w:bookmarkStart w:id="3006" w:name="_ETM_Q5_271270"/>
      <w:bookmarkEnd w:id="3006"/>
      <w:r>
        <w:rPr>
          <w:rtl/>
        </w:rPr>
        <w:t xml:space="preserve">אתה </w:t>
      </w:r>
      <w:bookmarkStart w:id="3007" w:name="_ETM_Q5_271450"/>
      <w:bookmarkEnd w:id="3007"/>
      <w:r>
        <w:rPr>
          <w:rtl/>
        </w:rPr>
        <w:t>רציני</w:t>
      </w:r>
      <w:r>
        <w:rPr>
          <w:rFonts w:hint="cs"/>
          <w:rtl/>
        </w:rPr>
        <w:t>?</w:t>
      </w:r>
      <w:r>
        <w:rPr>
          <w:rtl/>
        </w:rPr>
        <w:t xml:space="preserve"> </w:t>
      </w:r>
      <w:bookmarkStart w:id="3008" w:name="_ETM_Q5_272200"/>
      <w:bookmarkEnd w:id="3008"/>
      <w:r>
        <w:rPr>
          <w:rtl/>
        </w:rPr>
        <w:t xml:space="preserve">אתה </w:t>
      </w:r>
      <w:bookmarkStart w:id="3009" w:name="_ETM_Q5_272469"/>
      <w:bookmarkEnd w:id="3009"/>
      <w:r>
        <w:rPr>
          <w:rtl/>
        </w:rPr>
        <w:t xml:space="preserve">לא </w:t>
      </w:r>
      <w:bookmarkStart w:id="3010" w:name="_ETM_Q5_272619"/>
      <w:bookmarkEnd w:id="3010"/>
      <w:r>
        <w:rPr>
          <w:rtl/>
        </w:rPr>
        <w:t>היית</w:t>
      </w:r>
      <w:r>
        <w:rPr>
          <w:rFonts w:hint="cs"/>
          <w:rtl/>
        </w:rPr>
        <w:t xml:space="preserve"> –</w:t>
      </w:r>
      <w:r>
        <w:rPr>
          <w:rtl/>
        </w:rPr>
        <w:t xml:space="preserve"> </w:t>
      </w:r>
      <w:bookmarkStart w:id="3011" w:name="_ETM_Q5_272919"/>
      <w:bookmarkEnd w:id="3011"/>
      <w:r>
        <w:rPr>
          <w:rtl/>
        </w:rPr>
        <w:t xml:space="preserve">אתה </w:t>
      </w:r>
      <w:bookmarkStart w:id="3012" w:name="_ETM_Q5_273130"/>
      <w:bookmarkEnd w:id="3012"/>
      <w:r>
        <w:rPr>
          <w:rtl/>
        </w:rPr>
        <w:t>רציני</w:t>
      </w:r>
      <w:r>
        <w:rPr>
          <w:rFonts w:hint="cs"/>
          <w:rtl/>
        </w:rPr>
        <w:t>?</w:t>
      </w:r>
      <w:r>
        <w:rPr>
          <w:rtl/>
        </w:rPr>
        <w:t xml:space="preserve"> </w:t>
      </w:r>
      <w:bookmarkStart w:id="3013" w:name="_ETM_Q5_274329"/>
      <w:bookmarkEnd w:id="3013"/>
      <w:r>
        <w:rPr>
          <w:rtl/>
        </w:rPr>
        <w:t xml:space="preserve">אתה </w:t>
      </w:r>
      <w:bookmarkStart w:id="3014" w:name="_ETM_Q5_274659"/>
      <w:bookmarkEnd w:id="3014"/>
      <w:r>
        <w:rPr>
          <w:rtl/>
        </w:rPr>
        <w:t>רציני</w:t>
      </w:r>
      <w:r>
        <w:rPr>
          <w:rFonts w:hint="cs"/>
          <w:rtl/>
        </w:rPr>
        <w:t>?</w:t>
      </w:r>
    </w:p>
    <w:p w:rsidR="00873CCB" w:rsidRDefault="00873CCB" w:rsidP="00424BD9">
      <w:pPr>
        <w:rPr>
          <w:rtl/>
        </w:rPr>
      </w:pPr>
    </w:p>
    <w:p w:rsidR="00873CCB" w:rsidRDefault="00873CCB" w:rsidP="00424BD9">
      <w:pPr>
        <w:pStyle w:val="af5"/>
        <w:keepNext/>
        <w:rPr>
          <w:rtl/>
        </w:rPr>
      </w:pPr>
      <w:bookmarkStart w:id="3015" w:name="ET_interruption_6255_22"/>
      <w:r w:rsidRPr="00624C97">
        <w:rPr>
          <w:rStyle w:val="TagStyle"/>
          <w:rtl/>
        </w:rPr>
        <w:t xml:space="preserve"> &lt;&lt; קריאה &gt;&gt;</w:t>
      </w:r>
      <w:r w:rsidRPr="00F11F0C">
        <w:rPr>
          <w:rStyle w:val="TagStyle"/>
          <w:rtl/>
        </w:rPr>
        <w:t xml:space="preserve"> </w:t>
      </w:r>
      <w:r>
        <w:rPr>
          <w:rtl/>
        </w:rPr>
        <w:t>סימון דוידסון (יש עתיד):</w:t>
      </w:r>
      <w:r w:rsidRPr="00F11F0C">
        <w:rPr>
          <w:rStyle w:val="TagStyle"/>
          <w:rtl/>
        </w:rPr>
        <w:t xml:space="preserve"> </w:t>
      </w:r>
      <w:r w:rsidRPr="00624C97">
        <w:rPr>
          <w:rStyle w:val="TagStyle"/>
          <w:rtl/>
        </w:rPr>
        <w:t>&lt;&lt; קריאה &gt;&gt;</w:t>
      </w:r>
      <w:r>
        <w:rPr>
          <w:rtl/>
        </w:rPr>
        <w:t xml:space="preserve">   </w:t>
      </w:r>
      <w:bookmarkEnd w:id="3015"/>
    </w:p>
    <w:p w:rsidR="00873CCB" w:rsidRDefault="00873CCB" w:rsidP="00424BD9">
      <w:pPr>
        <w:pStyle w:val="KeepWithNext"/>
        <w:rPr>
          <w:rtl/>
        </w:rPr>
      </w:pPr>
    </w:p>
    <w:p w:rsidR="00873CCB" w:rsidRDefault="00873CCB" w:rsidP="00424BD9">
      <w:pPr>
        <w:rPr>
          <w:rtl/>
        </w:rPr>
      </w:pPr>
      <w:r>
        <w:rPr>
          <w:rFonts w:hint="cs"/>
          <w:rtl/>
        </w:rPr>
        <w:t xml:space="preserve">אני בקפלן בכל שבת. אין אלימות. </w:t>
      </w:r>
    </w:p>
    <w:p w:rsidR="00873CCB" w:rsidRDefault="00873CCB" w:rsidP="00424BD9">
      <w:pPr>
        <w:rPr>
          <w:rtl/>
        </w:rPr>
      </w:pPr>
    </w:p>
    <w:p w:rsidR="00873CCB" w:rsidRDefault="00873CCB" w:rsidP="00424BD9">
      <w:pPr>
        <w:pStyle w:val="-"/>
        <w:keepNext/>
        <w:rPr>
          <w:rtl/>
        </w:rPr>
      </w:pPr>
      <w:bookmarkStart w:id="3016" w:name="ET_speakercontinue_5662_23"/>
      <w:r w:rsidRPr="00624C97">
        <w:rPr>
          <w:rStyle w:val="TagStyle"/>
          <w:rtl/>
        </w:rPr>
        <w:t xml:space="preserve"> &lt;&lt; דובר_המשך &gt;&gt;</w:t>
      </w:r>
      <w:r w:rsidRPr="00B46963">
        <w:rPr>
          <w:rStyle w:val="TagStyle"/>
          <w:rtl/>
        </w:rPr>
        <w:t xml:space="preserve"> </w:t>
      </w:r>
      <w:r>
        <w:rPr>
          <w:rtl/>
        </w:rPr>
        <w:t>שר החדשנות, המדע והטכנולוגיה אופיר אקוניס:</w:t>
      </w:r>
      <w:r w:rsidRPr="00B46963">
        <w:rPr>
          <w:rStyle w:val="TagStyle"/>
          <w:rtl/>
        </w:rPr>
        <w:t xml:space="preserve"> </w:t>
      </w:r>
      <w:r w:rsidRPr="00624C97">
        <w:rPr>
          <w:rStyle w:val="TagStyle"/>
          <w:rtl/>
        </w:rPr>
        <w:t>&lt;&lt; דובר_המשך &gt;&gt;</w:t>
      </w:r>
      <w:r>
        <w:rPr>
          <w:rtl/>
        </w:rPr>
        <w:t xml:space="preserve">   </w:t>
      </w:r>
      <w:bookmarkEnd w:id="3016"/>
    </w:p>
    <w:p w:rsidR="00873CCB" w:rsidRDefault="00873CCB" w:rsidP="00424BD9">
      <w:pPr>
        <w:pStyle w:val="KeepWithNext"/>
        <w:rPr>
          <w:rtl/>
        </w:rPr>
      </w:pPr>
    </w:p>
    <w:p w:rsidR="00873CCB" w:rsidRDefault="00873CCB" w:rsidP="00424BD9">
      <w:pPr>
        <w:rPr>
          <w:rtl/>
        </w:rPr>
      </w:pPr>
      <w:bookmarkStart w:id="3017" w:name="_ETM_Q5_275000"/>
      <w:bookmarkStart w:id="3018" w:name="_ETM_Q5_275939"/>
      <w:bookmarkEnd w:id="3017"/>
      <w:bookmarkEnd w:id="3018"/>
      <w:r>
        <w:rPr>
          <w:rtl/>
        </w:rPr>
        <w:t xml:space="preserve">אתה </w:t>
      </w:r>
      <w:bookmarkStart w:id="3019" w:name="_ETM_Q5_276299"/>
      <w:bookmarkEnd w:id="3019"/>
      <w:r>
        <w:rPr>
          <w:rtl/>
        </w:rPr>
        <w:t>רציני</w:t>
      </w:r>
      <w:r>
        <w:rPr>
          <w:rFonts w:hint="cs"/>
          <w:rtl/>
        </w:rPr>
        <w:t>?</w:t>
      </w:r>
      <w:r>
        <w:rPr>
          <w:rtl/>
        </w:rPr>
        <w:t xml:space="preserve"> </w:t>
      </w:r>
      <w:bookmarkStart w:id="3020" w:name="_ETM_Q5_277889"/>
      <w:bookmarkEnd w:id="3020"/>
      <w:r>
        <w:rPr>
          <w:rtl/>
        </w:rPr>
        <w:t xml:space="preserve">אתה </w:t>
      </w:r>
      <w:bookmarkStart w:id="3021" w:name="_ETM_Q5_278189"/>
      <w:bookmarkEnd w:id="3021"/>
      <w:r>
        <w:rPr>
          <w:rtl/>
        </w:rPr>
        <w:t>רציני</w:t>
      </w:r>
      <w:r>
        <w:rPr>
          <w:rFonts w:hint="cs"/>
          <w:rtl/>
        </w:rPr>
        <w:t>?</w:t>
      </w:r>
    </w:p>
    <w:p w:rsidR="00873CCB" w:rsidRDefault="00873CCB" w:rsidP="00424BD9">
      <w:pPr>
        <w:rPr>
          <w:rtl/>
        </w:rPr>
      </w:pPr>
      <w:bookmarkStart w:id="3022" w:name="_ETM_Q5_276000"/>
      <w:bookmarkEnd w:id="3022"/>
    </w:p>
    <w:p w:rsidR="00873CCB" w:rsidRDefault="00873CCB" w:rsidP="00424BD9">
      <w:pPr>
        <w:pStyle w:val="af5"/>
        <w:keepNext/>
        <w:rPr>
          <w:rtl/>
        </w:rPr>
      </w:pPr>
      <w:bookmarkStart w:id="3023" w:name="ET_interruption_6255_24"/>
      <w:r w:rsidRPr="00624C97">
        <w:rPr>
          <w:rStyle w:val="TagStyle"/>
          <w:rtl/>
        </w:rPr>
        <w:t xml:space="preserve"> &lt;&lt; קריאה &gt;&gt;</w:t>
      </w:r>
      <w:r w:rsidRPr="00E91D41">
        <w:rPr>
          <w:rStyle w:val="TagStyle"/>
          <w:rtl/>
        </w:rPr>
        <w:t xml:space="preserve"> </w:t>
      </w:r>
      <w:r>
        <w:rPr>
          <w:rtl/>
        </w:rPr>
        <w:t>סימון דוידסון (יש עתיד):</w:t>
      </w:r>
      <w:r w:rsidRPr="00E91D41">
        <w:rPr>
          <w:rStyle w:val="TagStyle"/>
          <w:rtl/>
        </w:rPr>
        <w:t xml:space="preserve"> </w:t>
      </w:r>
      <w:r w:rsidRPr="00624C97">
        <w:rPr>
          <w:rStyle w:val="TagStyle"/>
          <w:rtl/>
        </w:rPr>
        <w:t>&lt;&lt; קריאה &gt;&gt;</w:t>
      </w:r>
      <w:r>
        <w:rPr>
          <w:rtl/>
        </w:rPr>
        <w:t xml:space="preserve">   </w:t>
      </w:r>
      <w:bookmarkEnd w:id="3023"/>
    </w:p>
    <w:p w:rsidR="00873CCB" w:rsidRDefault="00873CCB" w:rsidP="00424BD9">
      <w:pPr>
        <w:pStyle w:val="KeepWithNext"/>
        <w:rPr>
          <w:rtl/>
        </w:rPr>
      </w:pPr>
    </w:p>
    <w:p w:rsidR="00873CCB" w:rsidRDefault="00873CCB" w:rsidP="00424BD9">
      <w:pPr>
        <w:rPr>
          <w:rtl/>
        </w:rPr>
      </w:pPr>
      <w:r>
        <w:rPr>
          <w:rFonts w:hint="cs"/>
          <w:rtl/>
        </w:rPr>
        <w:t xml:space="preserve">אני רציני מאוד. </w:t>
      </w:r>
    </w:p>
    <w:p w:rsidR="00873CCB" w:rsidRDefault="00873CCB" w:rsidP="00424BD9">
      <w:pPr>
        <w:rPr>
          <w:rtl/>
        </w:rPr>
      </w:pPr>
    </w:p>
    <w:p w:rsidR="00873CCB" w:rsidRDefault="00873CCB" w:rsidP="00424BD9">
      <w:pPr>
        <w:pStyle w:val="-"/>
        <w:keepNext/>
        <w:rPr>
          <w:rtl/>
        </w:rPr>
      </w:pPr>
      <w:r w:rsidRPr="00624C97">
        <w:rPr>
          <w:rStyle w:val="TagStyle"/>
          <w:rtl/>
        </w:rPr>
        <w:t xml:space="preserve"> &lt;&lt; דובר_המשך &gt;&gt;</w:t>
      </w:r>
      <w:r w:rsidRPr="00E91D41">
        <w:rPr>
          <w:rStyle w:val="TagStyle"/>
          <w:rtl/>
        </w:rPr>
        <w:t xml:space="preserve"> </w:t>
      </w:r>
      <w:r>
        <w:rPr>
          <w:rtl/>
        </w:rPr>
        <w:t>שר החדשנות, המדע והטכנולוגיה אופיר אקוניס:</w:t>
      </w:r>
      <w:r w:rsidRPr="00E91D41">
        <w:rPr>
          <w:rStyle w:val="TagStyle"/>
          <w:rtl/>
        </w:rPr>
        <w:t xml:space="preserve"> </w:t>
      </w:r>
      <w:r w:rsidRPr="00624C97">
        <w:rPr>
          <w:rStyle w:val="TagStyle"/>
          <w:rtl/>
        </w:rPr>
        <w:t>&lt;&lt; דובר_המשך &gt;&gt;</w:t>
      </w:r>
      <w:r>
        <w:rPr>
          <w:rtl/>
        </w:rPr>
        <w:t xml:space="preserve">   </w:t>
      </w:r>
    </w:p>
    <w:p w:rsidR="00873CCB" w:rsidRDefault="00873CCB" w:rsidP="00424BD9">
      <w:pPr>
        <w:pStyle w:val="KeepWithNext"/>
        <w:rPr>
          <w:rtl/>
        </w:rPr>
      </w:pPr>
    </w:p>
    <w:p w:rsidR="00873CCB" w:rsidRDefault="00873CCB" w:rsidP="00424BD9">
      <w:pPr>
        <w:rPr>
          <w:rtl/>
        </w:rPr>
      </w:pPr>
      <w:r>
        <w:rPr>
          <w:rFonts w:hint="cs"/>
          <w:rtl/>
        </w:rPr>
        <w:t xml:space="preserve">אז אני לא יודע איפה אתה חי. </w:t>
      </w:r>
      <w:bookmarkStart w:id="3024" w:name="_ETM_Q5_279329"/>
      <w:bookmarkStart w:id="3025" w:name="_ETM_Q5_279539"/>
      <w:bookmarkStart w:id="3026" w:name="_ETM_Q5_280200"/>
      <w:bookmarkStart w:id="3027" w:name="_ETM_Q5_280289"/>
      <w:bookmarkStart w:id="3028" w:name="_ETM_Q5_280469"/>
      <w:bookmarkStart w:id="3029" w:name="_ETM_Q5_281729"/>
      <w:bookmarkEnd w:id="3024"/>
      <w:bookmarkEnd w:id="3025"/>
      <w:bookmarkEnd w:id="3026"/>
      <w:bookmarkEnd w:id="3027"/>
      <w:bookmarkEnd w:id="3028"/>
      <w:bookmarkEnd w:id="3029"/>
      <w:r>
        <w:rPr>
          <w:rFonts w:hint="cs"/>
          <w:rtl/>
        </w:rPr>
        <w:t>ע</w:t>
      </w:r>
      <w:r>
        <w:rPr>
          <w:rtl/>
        </w:rPr>
        <w:t>כשיו</w:t>
      </w:r>
      <w:r>
        <w:rPr>
          <w:rFonts w:hint="cs"/>
          <w:rtl/>
        </w:rPr>
        <w:t>,</w:t>
      </w:r>
      <w:r>
        <w:rPr>
          <w:rtl/>
        </w:rPr>
        <w:t xml:space="preserve"> </w:t>
      </w:r>
      <w:bookmarkStart w:id="3030" w:name="_ETM_Q5_282000"/>
      <w:bookmarkEnd w:id="3030"/>
      <w:r>
        <w:rPr>
          <w:rtl/>
        </w:rPr>
        <w:t xml:space="preserve">אדוני </w:t>
      </w:r>
      <w:bookmarkStart w:id="3031" w:name="_ETM_Q5_282329"/>
      <w:bookmarkEnd w:id="3031"/>
      <w:r>
        <w:rPr>
          <w:rtl/>
        </w:rPr>
        <w:t>היושב-ראש</w:t>
      </w:r>
      <w:r>
        <w:rPr>
          <w:rFonts w:hint="cs"/>
          <w:rtl/>
        </w:rPr>
        <w:t>,</w:t>
      </w:r>
      <w:r>
        <w:rPr>
          <w:rtl/>
        </w:rPr>
        <w:t xml:space="preserve"> </w:t>
      </w:r>
      <w:bookmarkStart w:id="3032" w:name="_ETM_Q5_283659"/>
      <w:bookmarkEnd w:id="3032"/>
      <w:r>
        <w:rPr>
          <w:rtl/>
        </w:rPr>
        <w:t xml:space="preserve">קראתי </w:t>
      </w:r>
      <w:bookmarkStart w:id="3033" w:name="_ETM_Q5_284259"/>
      <w:bookmarkEnd w:id="3033"/>
      <w:r>
        <w:rPr>
          <w:rtl/>
        </w:rPr>
        <w:t xml:space="preserve">שיש </w:t>
      </w:r>
      <w:bookmarkStart w:id="3034" w:name="_ETM_Q5_284770"/>
      <w:bookmarkEnd w:id="3034"/>
      <w:r>
        <w:rPr>
          <w:rtl/>
        </w:rPr>
        <w:t xml:space="preserve">כאן </w:t>
      </w:r>
      <w:bookmarkStart w:id="3035" w:name="_ETM_Q5_285069"/>
      <w:bookmarkEnd w:id="3035"/>
      <w:r>
        <w:rPr>
          <w:rtl/>
        </w:rPr>
        <w:t xml:space="preserve">הצעת </w:t>
      </w:r>
      <w:bookmarkStart w:id="3036" w:name="_ETM_Q5_285520"/>
      <w:bookmarkEnd w:id="3036"/>
      <w:r>
        <w:rPr>
          <w:rtl/>
        </w:rPr>
        <w:t xml:space="preserve">אי-אמון </w:t>
      </w:r>
      <w:bookmarkStart w:id="3037" w:name="_ETM_Q5_286270"/>
      <w:bookmarkEnd w:id="3037"/>
      <w:r>
        <w:rPr>
          <w:rtl/>
        </w:rPr>
        <w:t>שכותרתה</w:t>
      </w:r>
      <w:r>
        <w:rPr>
          <w:rFonts w:hint="cs"/>
          <w:rtl/>
        </w:rPr>
        <w:t>:</w:t>
      </w:r>
      <w:r>
        <w:rPr>
          <w:rtl/>
        </w:rPr>
        <w:t xml:space="preserve"> </w:t>
      </w:r>
      <w:bookmarkStart w:id="3038" w:name="_ETM_Q5_287049"/>
      <w:bookmarkEnd w:id="3038"/>
      <w:r>
        <w:rPr>
          <w:rtl/>
        </w:rPr>
        <w:t xml:space="preserve">ממשלת </w:t>
      </w:r>
      <w:bookmarkStart w:id="3039" w:name="_ETM_Q5_287500"/>
      <w:bookmarkEnd w:id="3039"/>
      <w:r>
        <w:rPr>
          <w:rtl/>
        </w:rPr>
        <w:t xml:space="preserve">ישראל </w:t>
      </w:r>
      <w:bookmarkStart w:id="3040" w:name="_ETM_Q5_287979"/>
      <w:bookmarkEnd w:id="3040"/>
      <w:r>
        <w:rPr>
          <w:rtl/>
        </w:rPr>
        <w:t xml:space="preserve">נגד </w:t>
      </w:r>
      <w:bookmarkStart w:id="3041" w:name="_ETM_Q5_288219"/>
      <w:bookmarkEnd w:id="3041"/>
      <w:r>
        <w:rPr>
          <w:rtl/>
        </w:rPr>
        <w:t>הסטרטאפ</w:t>
      </w:r>
      <w:r>
        <w:rPr>
          <w:rFonts w:hint="cs"/>
          <w:rtl/>
        </w:rPr>
        <w:t xml:space="preserve"> ניישן.</w:t>
      </w:r>
      <w:bookmarkStart w:id="3042" w:name="_ETM_Q5_288789"/>
      <w:bookmarkStart w:id="3043" w:name="_ETM_Q5_289479"/>
      <w:bookmarkEnd w:id="3042"/>
      <w:bookmarkEnd w:id="3043"/>
      <w:r>
        <w:rPr>
          <w:rFonts w:hint="cs"/>
          <w:rtl/>
        </w:rPr>
        <w:t xml:space="preserve"> </w:t>
      </w:r>
      <w:r>
        <w:rPr>
          <w:rtl/>
        </w:rPr>
        <w:t xml:space="preserve">אני </w:t>
      </w:r>
      <w:bookmarkStart w:id="3044" w:name="_ETM_Q5_289689"/>
      <w:bookmarkEnd w:id="3044"/>
      <w:r>
        <w:rPr>
          <w:rtl/>
        </w:rPr>
        <w:t>שואל</w:t>
      </w:r>
      <w:r>
        <w:rPr>
          <w:rFonts w:hint="cs"/>
          <w:rtl/>
        </w:rPr>
        <w:t>,</w:t>
      </w:r>
      <w:r>
        <w:rPr>
          <w:rtl/>
        </w:rPr>
        <w:t xml:space="preserve"> </w:t>
      </w:r>
      <w:bookmarkStart w:id="3045" w:name="_ETM_Q5_290619"/>
      <w:bookmarkStart w:id="3046" w:name="_ETM_Q5_291039"/>
      <w:bookmarkEnd w:id="3045"/>
      <w:bookmarkEnd w:id="3046"/>
      <w:r>
        <w:rPr>
          <w:rtl/>
        </w:rPr>
        <w:t xml:space="preserve">האם </w:t>
      </w:r>
      <w:bookmarkStart w:id="3047" w:name="_ETM_Q5_292030"/>
      <w:bookmarkEnd w:id="3047"/>
      <w:r>
        <w:rPr>
          <w:rtl/>
        </w:rPr>
        <w:t xml:space="preserve">האופוזיציה </w:t>
      </w:r>
      <w:bookmarkStart w:id="3048" w:name="_ETM_Q5_293110"/>
      <w:bookmarkEnd w:id="3048"/>
      <w:r>
        <w:rPr>
          <w:rtl/>
        </w:rPr>
        <w:t xml:space="preserve">מציעה </w:t>
      </w:r>
      <w:bookmarkStart w:id="3049" w:name="_ETM_Q5_293830"/>
      <w:bookmarkEnd w:id="3049"/>
      <w:r>
        <w:rPr>
          <w:rtl/>
        </w:rPr>
        <w:t xml:space="preserve">הצעה </w:t>
      </w:r>
      <w:bookmarkStart w:id="3050" w:name="_ETM_Q5_294729"/>
      <w:bookmarkEnd w:id="3050"/>
      <w:r>
        <w:rPr>
          <w:rtl/>
        </w:rPr>
        <w:t xml:space="preserve">נגד </w:t>
      </w:r>
      <w:bookmarkStart w:id="3051" w:name="_ETM_Q5_295300"/>
      <w:bookmarkEnd w:id="3051"/>
      <w:r>
        <w:rPr>
          <w:rtl/>
        </w:rPr>
        <w:t>עצמה</w:t>
      </w:r>
      <w:r>
        <w:rPr>
          <w:rFonts w:hint="cs"/>
          <w:rtl/>
        </w:rPr>
        <w:t>?</w:t>
      </w:r>
      <w:r>
        <w:rPr>
          <w:rtl/>
        </w:rPr>
        <w:t xml:space="preserve"> </w:t>
      </w:r>
      <w:bookmarkStart w:id="3052" w:name="_ETM_Q5_295960"/>
      <w:bookmarkEnd w:id="3052"/>
      <w:r>
        <w:rPr>
          <w:rtl/>
        </w:rPr>
        <w:t xml:space="preserve">האם </w:t>
      </w:r>
      <w:bookmarkStart w:id="3053" w:name="_ETM_Q5_296320"/>
      <w:bookmarkEnd w:id="3053"/>
      <w:r>
        <w:rPr>
          <w:rtl/>
        </w:rPr>
        <w:t xml:space="preserve">הם </w:t>
      </w:r>
      <w:bookmarkStart w:id="3054" w:name="_ETM_Q5_296440"/>
      <w:bookmarkEnd w:id="3054"/>
      <w:r>
        <w:rPr>
          <w:rtl/>
        </w:rPr>
        <w:t xml:space="preserve">מתכוונים </w:t>
      </w:r>
      <w:bookmarkStart w:id="3055" w:name="_ETM_Q5_296920"/>
      <w:bookmarkEnd w:id="3055"/>
      <w:r>
        <w:rPr>
          <w:rtl/>
        </w:rPr>
        <w:t>לעצמ</w:t>
      </w:r>
      <w:r>
        <w:rPr>
          <w:rFonts w:hint="cs"/>
          <w:rtl/>
        </w:rPr>
        <w:t>ם?</w:t>
      </w:r>
      <w:r>
        <w:rPr>
          <w:rtl/>
        </w:rPr>
        <w:t xml:space="preserve"> </w:t>
      </w:r>
      <w:bookmarkStart w:id="3056" w:name="_ETM_Q5_297310"/>
      <w:bookmarkEnd w:id="3056"/>
    </w:p>
    <w:p w:rsidR="00873CCB" w:rsidRDefault="00873CCB" w:rsidP="00424BD9">
      <w:pPr>
        <w:rPr>
          <w:rtl/>
        </w:rPr>
      </w:pPr>
    </w:p>
    <w:p w:rsidR="00873CCB" w:rsidRDefault="00873CCB" w:rsidP="00424BD9">
      <w:pPr>
        <w:rPr>
          <w:rtl/>
        </w:rPr>
      </w:pPr>
      <w:bookmarkStart w:id="3057" w:name="_ETM_Q5_295000"/>
      <w:bookmarkEnd w:id="3057"/>
      <w:r>
        <w:rPr>
          <w:rtl/>
        </w:rPr>
        <w:t>ברשותכם</w:t>
      </w:r>
      <w:r>
        <w:rPr>
          <w:rFonts w:hint="cs"/>
          <w:rtl/>
        </w:rPr>
        <w:t>,</w:t>
      </w:r>
      <w:r>
        <w:rPr>
          <w:rtl/>
        </w:rPr>
        <w:t xml:space="preserve"> אני </w:t>
      </w:r>
      <w:bookmarkStart w:id="3058" w:name="_ETM_Q5_297580"/>
      <w:bookmarkEnd w:id="3058"/>
      <w:r>
        <w:rPr>
          <w:rtl/>
        </w:rPr>
        <w:t xml:space="preserve">אצטט </w:t>
      </w:r>
      <w:bookmarkStart w:id="3059" w:name="_ETM_Q5_298030"/>
      <w:bookmarkEnd w:id="3059"/>
      <w:r>
        <w:rPr>
          <w:rtl/>
        </w:rPr>
        <w:t xml:space="preserve">עכשיו </w:t>
      </w:r>
      <w:bookmarkStart w:id="3060" w:name="_ETM_Q5_298779"/>
      <w:bookmarkStart w:id="3061" w:name="_ETM_Q5_299739"/>
      <w:bookmarkEnd w:id="3060"/>
      <w:bookmarkEnd w:id="3061"/>
      <w:r>
        <w:rPr>
          <w:rtl/>
        </w:rPr>
        <w:t>מ</w:t>
      </w:r>
      <w:r>
        <w:rPr>
          <w:rFonts w:asciiTheme="minorBidi" w:hAnsiTheme="minorBidi" w:cstheme="minorBidi"/>
          <w:color w:val="202122"/>
          <w:shd w:val="clear" w:color="auto" w:fill="FFFFFF"/>
          <w:rtl/>
        </w:rPr>
        <w:t>ד</w:t>
      </w:r>
      <w:r w:rsidRPr="00081507">
        <w:rPr>
          <w:rFonts w:asciiTheme="minorBidi" w:hAnsiTheme="minorBidi" w:cstheme="minorBidi"/>
          <w:color w:val="202122"/>
          <w:shd w:val="clear" w:color="auto" w:fill="FFFFFF"/>
          <w:rtl/>
        </w:rPr>
        <w:t>וּחַ</w:t>
      </w:r>
      <w:r>
        <w:rPr>
          <w:rFonts w:hint="cs"/>
          <w:rtl/>
        </w:rPr>
        <w:t xml:space="preserve"> –</w:t>
      </w:r>
      <w:r>
        <w:rPr>
          <w:rtl/>
        </w:rPr>
        <w:t xml:space="preserve"> </w:t>
      </w:r>
      <w:bookmarkStart w:id="3062" w:name="_ETM_Q5_300849"/>
      <w:bookmarkEnd w:id="3062"/>
      <w:r>
        <w:rPr>
          <w:rtl/>
        </w:rPr>
        <w:t>כן</w:t>
      </w:r>
      <w:r>
        <w:rPr>
          <w:rFonts w:hint="cs"/>
          <w:rtl/>
        </w:rPr>
        <w:t>,</w:t>
      </w:r>
      <w:r>
        <w:rPr>
          <w:rtl/>
        </w:rPr>
        <w:t xml:space="preserve"> </w:t>
      </w:r>
      <w:bookmarkStart w:id="3063" w:name="_ETM_Q5_301060"/>
      <w:bookmarkEnd w:id="3063"/>
      <w:r>
        <w:rPr>
          <w:rtl/>
        </w:rPr>
        <w:t xml:space="preserve">כך </w:t>
      </w:r>
      <w:bookmarkStart w:id="3064" w:name="_ETM_Q5_301239"/>
      <w:bookmarkEnd w:id="3064"/>
      <w:r>
        <w:rPr>
          <w:rtl/>
        </w:rPr>
        <w:t xml:space="preserve">אומרים </w:t>
      </w:r>
      <w:bookmarkStart w:id="3065" w:name="_ETM_Q5_301509"/>
      <w:bookmarkEnd w:id="3065"/>
      <w:r>
        <w:rPr>
          <w:rtl/>
        </w:rPr>
        <w:t>בעברית</w:t>
      </w:r>
      <w:r>
        <w:rPr>
          <w:rFonts w:hint="cs"/>
          <w:rtl/>
        </w:rPr>
        <w:t>,</w:t>
      </w:r>
      <w:r>
        <w:rPr>
          <w:rtl/>
        </w:rPr>
        <w:t xml:space="preserve"> </w:t>
      </w:r>
      <w:bookmarkStart w:id="3066" w:name="_ETM_Q5_302049"/>
      <w:bookmarkEnd w:id="3066"/>
      <w:r>
        <w:rPr>
          <w:rtl/>
        </w:rPr>
        <w:t xml:space="preserve">חבר </w:t>
      </w:r>
      <w:bookmarkStart w:id="3067" w:name="_ETM_Q5_302289"/>
      <w:bookmarkEnd w:id="3067"/>
      <w:r>
        <w:rPr>
          <w:rtl/>
        </w:rPr>
        <w:t xml:space="preserve">הכנסת </w:t>
      </w:r>
      <w:bookmarkStart w:id="3068" w:name="_ETM_Q5_302619"/>
      <w:bookmarkEnd w:id="3068"/>
      <w:r>
        <w:rPr>
          <w:rtl/>
        </w:rPr>
        <w:t>דו</w:t>
      </w:r>
      <w:r>
        <w:rPr>
          <w:rFonts w:hint="cs"/>
          <w:rtl/>
        </w:rPr>
        <w:t xml:space="preserve">ידסון, </w:t>
      </w:r>
      <w:bookmarkStart w:id="3069" w:name="_ETM_Q5_302889"/>
      <w:bookmarkStart w:id="3070" w:name="_ETM_Q5_303130"/>
      <w:bookmarkEnd w:id="3069"/>
      <w:bookmarkEnd w:id="3070"/>
      <w:r>
        <w:rPr>
          <w:rFonts w:hint="cs"/>
          <w:rtl/>
        </w:rPr>
        <w:t xml:space="preserve">כך אומרים, הייתי גם בשיעורי עברית, גם בשיעורי אזרחות </w:t>
      </w:r>
      <w:r w:rsidR="00493F7D">
        <w:rPr>
          <w:rFonts w:hint="cs"/>
          <w:rtl/>
        </w:rPr>
        <w:t>– –</w:t>
      </w:r>
      <w:r>
        <w:rPr>
          <w:rFonts w:hint="cs"/>
          <w:rtl/>
        </w:rPr>
        <w:t xml:space="preserve">  </w:t>
      </w:r>
    </w:p>
    <w:p w:rsidR="00873CCB" w:rsidRDefault="00873CCB" w:rsidP="00424BD9">
      <w:pPr>
        <w:rPr>
          <w:rtl/>
        </w:rPr>
      </w:pPr>
      <w:bookmarkStart w:id="3071" w:name="_ETM_Q5_307000"/>
      <w:bookmarkEnd w:id="3071"/>
    </w:p>
    <w:p w:rsidR="00873CCB" w:rsidRDefault="00873CCB" w:rsidP="00424BD9">
      <w:pPr>
        <w:pStyle w:val="af5"/>
        <w:keepNext/>
        <w:rPr>
          <w:rtl/>
        </w:rPr>
      </w:pPr>
      <w:bookmarkStart w:id="3072" w:name="ET_interruption_6507_26"/>
      <w:r w:rsidRPr="00624C97">
        <w:rPr>
          <w:rStyle w:val="TagStyle"/>
          <w:rtl/>
        </w:rPr>
        <w:lastRenderedPageBreak/>
        <w:t xml:space="preserve"> &lt;&lt; קריאה &gt;&gt;</w:t>
      </w:r>
      <w:r w:rsidRPr="00687A7F">
        <w:rPr>
          <w:rStyle w:val="TagStyle"/>
          <w:rtl/>
        </w:rPr>
        <w:t xml:space="preserve"> </w:t>
      </w:r>
      <w:r>
        <w:rPr>
          <w:rtl/>
        </w:rPr>
        <w:t>שלי טל מירון (יש עתיד):</w:t>
      </w:r>
      <w:r w:rsidRPr="00687A7F">
        <w:rPr>
          <w:rStyle w:val="TagStyle"/>
          <w:rtl/>
        </w:rPr>
        <w:t xml:space="preserve"> </w:t>
      </w:r>
      <w:r w:rsidRPr="00624C97">
        <w:rPr>
          <w:rStyle w:val="TagStyle"/>
          <w:rtl/>
        </w:rPr>
        <w:t>&lt;&lt; קריאה &gt;&gt;</w:t>
      </w:r>
      <w:r>
        <w:rPr>
          <w:rtl/>
        </w:rPr>
        <w:t xml:space="preserve">   </w:t>
      </w:r>
      <w:bookmarkEnd w:id="3072"/>
    </w:p>
    <w:p w:rsidR="00873CCB" w:rsidRDefault="00873CCB" w:rsidP="00424BD9">
      <w:pPr>
        <w:pStyle w:val="KeepWithNext"/>
        <w:rPr>
          <w:rtl/>
        </w:rPr>
      </w:pPr>
    </w:p>
    <w:p w:rsidR="00873CCB" w:rsidRDefault="00873CCB" w:rsidP="00424BD9">
      <w:pPr>
        <w:rPr>
          <w:rtl/>
        </w:rPr>
      </w:pPr>
      <w:r>
        <w:rPr>
          <w:rFonts w:hint="cs"/>
          <w:rtl/>
        </w:rPr>
        <w:t>גם אנחנו.</w:t>
      </w:r>
    </w:p>
    <w:p w:rsidR="00873CCB" w:rsidRDefault="00873CCB" w:rsidP="00424BD9">
      <w:pPr>
        <w:rPr>
          <w:rtl/>
        </w:rPr>
      </w:pPr>
    </w:p>
    <w:p w:rsidR="00873CCB" w:rsidRDefault="00873CCB" w:rsidP="00424BD9">
      <w:pPr>
        <w:pStyle w:val="-"/>
        <w:keepNext/>
        <w:rPr>
          <w:rtl/>
        </w:rPr>
      </w:pPr>
      <w:bookmarkStart w:id="3073" w:name="ET_speakercontinue_5662_27"/>
      <w:r w:rsidRPr="00624C97">
        <w:rPr>
          <w:rStyle w:val="TagStyle"/>
          <w:rtl/>
        </w:rPr>
        <w:t xml:space="preserve"> &lt;&lt; דובר_המשך &gt;&gt;</w:t>
      </w:r>
      <w:r w:rsidRPr="00687A7F">
        <w:rPr>
          <w:rStyle w:val="TagStyle"/>
          <w:rtl/>
        </w:rPr>
        <w:t xml:space="preserve"> </w:t>
      </w:r>
      <w:r>
        <w:rPr>
          <w:rtl/>
        </w:rPr>
        <w:t>שר החדשנות, המדע והטכנולוגיה אופיר אקוניס:</w:t>
      </w:r>
      <w:r w:rsidRPr="00687A7F">
        <w:rPr>
          <w:rStyle w:val="TagStyle"/>
          <w:rtl/>
        </w:rPr>
        <w:t xml:space="preserve"> </w:t>
      </w:r>
      <w:r w:rsidRPr="00624C97">
        <w:rPr>
          <w:rStyle w:val="TagStyle"/>
          <w:rtl/>
        </w:rPr>
        <w:t>&lt;&lt; דובר_המשך &gt;&gt;</w:t>
      </w:r>
      <w:r>
        <w:rPr>
          <w:rtl/>
        </w:rPr>
        <w:t xml:space="preserve">   </w:t>
      </w:r>
      <w:bookmarkEnd w:id="3073"/>
    </w:p>
    <w:p w:rsidR="00873CCB" w:rsidRDefault="00873CCB" w:rsidP="00424BD9">
      <w:pPr>
        <w:pStyle w:val="KeepWithNext"/>
        <w:rPr>
          <w:rtl/>
        </w:rPr>
      </w:pPr>
    </w:p>
    <w:p w:rsidR="00873CCB" w:rsidRDefault="00493F7D" w:rsidP="00424BD9">
      <w:pPr>
        <w:rPr>
          <w:rtl/>
        </w:rPr>
      </w:pPr>
      <w:r>
        <w:rPr>
          <w:rFonts w:hint="cs"/>
          <w:rtl/>
        </w:rPr>
        <w:t>– –</w:t>
      </w:r>
      <w:r w:rsidR="00873CCB">
        <w:rPr>
          <w:rFonts w:hint="cs"/>
          <w:rtl/>
        </w:rPr>
        <w:t xml:space="preserve"> אבל מנהיג המפלגה </w:t>
      </w:r>
      <w:bookmarkStart w:id="3074" w:name="_ETM_Q5_304139"/>
      <w:bookmarkStart w:id="3075" w:name="_ETM_Q5_304380"/>
      <w:bookmarkStart w:id="3076" w:name="_ETM_Q5_304929"/>
      <w:bookmarkStart w:id="3077" w:name="_ETM_Q5_305200"/>
      <w:bookmarkEnd w:id="3074"/>
      <w:bookmarkEnd w:id="3075"/>
      <w:bookmarkEnd w:id="3076"/>
      <w:bookmarkEnd w:id="3077"/>
      <w:r w:rsidR="00873CCB">
        <w:rPr>
          <w:rFonts w:hint="cs"/>
          <w:rtl/>
        </w:rPr>
        <w:t xml:space="preserve">הטוטליטרית שלך לא היה. </w:t>
      </w:r>
      <w:bookmarkStart w:id="3078" w:name="_ETM_Q5_306000"/>
      <w:bookmarkEnd w:id="3078"/>
    </w:p>
    <w:p w:rsidR="00873CCB" w:rsidRDefault="00873CCB" w:rsidP="00424BD9">
      <w:pPr>
        <w:rPr>
          <w:rtl/>
        </w:rPr>
      </w:pPr>
    </w:p>
    <w:p w:rsidR="00873CCB" w:rsidRDefault="00873CCB" w:rsidP="00424BD9">
      <w:pPr>
        <w:pStyle w:val="af5"/>
        <w:keepNext/>
        <w:rPr>
          <w:rtl/>
        </w:rPr>
      </w:pPr>
      <w:bookmarkStart w:id="3079" w:name="ET_interruption_6507_28"/>
      <w:r w:rsidRPr="00624C97">
        <w:rPr>
          <w:rStyle w:val="TagStyle"/>
          <w:rtl/>
        </w:rPr>
        <w:t xml:space="preserve"> &lt;&lt; קריאה &gt;&gt;</w:t>
      </w:r>
      <w:r w:rsidRPr="00CE73B0">
        <w:rPr>
          <w:rStyle w:val="TagStyle"/>
          <w:rtl/>
        </w:rPr>
        <w:t xml:space="preserve"> </w:t>
      </w:r>
      <w:r>
        <w:rPr>
          <w:rtl/>
        </w:rPr>
        <w:t>שלי טל מירון (יש עתיד):</w:t>
      </w:r>
      <w:r w:rsidRPr="00CE73B0">
        <w:rPr>
          <w:rStyle w:val="TagStyle"/>
          <w:rtl/>
        </w:rPr>
        <w:t xml:space="preserve"> </w:t>
      </w:r>
      <w:r w:rsidRPr="00624C97">
        <w:rPr>
          <w:rStyle w:val="TagStyle"/>
          <w:rtl/>
        </w:rPr>
        <w:t>&lt;&lt; קריאה &gt;&gt;</w:t>
      </w:r>
      <w:r>
        <w:rPr>
          <w:rtl/>
        </w:rPr>
        <w:t xml:space="preserve">   </w:t>
      </w:r>
      <w:bookmarkEnd w:id="3079"/>
    </w:p>
    <w:p w:rsidR="00873CCB" w:rsidRDefault="00873CCB" w:rsidP="00424BD9">
      <w:pPr>
        <w:pStyle w:val="KeepWithNext"/>
        <w:rPr>
          <w:rtl/>
        </w:rPr>
      </w:pPr>
    </w:p>
    <w:p w:rsidR="00873CCB" w:rsidRDefault="00873CCB" w:rsidP="00424BD9">
      <w:pPr>
        <w:rPr>
          <w:rtl/>
        </w:rPr>
      </w:pPr>
      <w:r>
        <w:rPr>
          <w:rFonts w:hint="cs"/>
          <w:rtl/>
        </w:rPr>
        <w:t xml:space="preserve">אל תדבר בשמו. </w:t>
      </w:r>
    </w:p>
    <w:p w:rsidR="00873CCB" w:rsidRDefault="00873CCB" w:rsidP="00424BD9">
      <w:pPr>
        <w:rPr>
          <w:rtl/>
        </w:rPr>
      </w:pPr>
    </w:p>
    <w:p w:rsidR="00873CCB" w:rsidRDefault="00873CCB" w:rsidP="00424BD9">
      <w:pPr>
        <w:pStyle w:val="-"/>
        <w:keepNext/>
        <w:rPr>
          <w:rtl/>
        </w:rPr>
      </w:pPr>
      <w:bookmarkStart w:id="3080" w:name="ET_speakercontinue_5662_29"/>
      <w:r w:rsidRPr="00624C97">
        <w:rPr>
          <w:rStyle w:val="TagStyle"/>
          <w:rtl/>
        </w:rPr>
        <w:t xml:space="preserve"> &lt;&lt; דובר_המשך &gt;&gt;</w:t>
      </w:r>
      <w:r w:rsidRPr="00CE73B0">
        <w:rPr>
          <w:rStyle w:val="TagStyle"/>
          <w:rtl/>
        </w:rPr>
        <w:t xml:space="preserve"> </w:t>
      </w:r>
      <w:r>
        <w:rPr>
          <w:rtl/>
        </w:rPr>
        <w:t>שר החדשנות, המדע והטכנולוגיה אופיר אקוניס:</w:t>
      </w:r>
      <w:r w:rsidRPr="00CE73B0">
        <w:rPr>
          <w:rStyle w:val="TagStyle"/>
          <w:rtl/>
        </w:rPr>
        <w:t xml:space="preserve"> </w:t>
      </w:r>
      <w:r w:rsidRPr="00624C97">
        <w:rPr>
          <w:rStyle w:val="TagStyle"/>
          <w:rtl/>
        </w:rPr>
        <w:t>&lt;&lt; דובר_המשך &gt;&gt;</w:t>
      </w:r>
      <w:r>
        <w:rPr>
          <w:rtl/>
        </w:rPr>
        <w:t xml:space="preserve">   </w:t>
      </w:r>
      <w:bookmarkEnd w:id="3080"/>
    </w:p>
    <w:p w:rsidR="00873CCB" w:rsidRDefault="00873CCB" w:rsidP="00424BD9">
      <w:pPr>
        <w:pStyle w:val="KeepWithNext"/>
        <w:rPr>
          <w:rtl/>
        </w:rPr>
      </w:pPr>
    </w:p>
    <w:p w:rsidR="00873CCB" w:rsidRDefault="00873CCB" w:rsidP="00424BD9">
      <w:pPr>
        <w:rPr>
          <w:rtl/>
        </w:rPr>
      </w:pPr>
      <w:r>
        <w:rPr>
          <w:rFonts w:hint="cs"/>
          <w:rtl/>
        </w:rPr>
        <w:t xml:space="preserve">אני לא מדבר בשמו, אני אומר בשמי שהוא לא היה. </w:t>
      </w:r>
      <w:bookmarkStart w:id="3081" w:name="_ETM_Q5_305559"/>
      <w:bookmarkStart w:id="3082" w:name="_ETM_Q5_305770"/>
      <w:bookmarkStart w:id="3083" w:name="_ETM_Q5_305919"/>
      <w:bookmarkStart w:id="3084" w:name="_ETM_Q5_306130"/>
      <w:bookmarkStart w:id="3085" w:name="_ETM_Q5_306279"/>
      <w:bookmarkEnd w:id="3081"/>
      <w:bookmarkEnd w:id="3082"/>
      <w:bookmarkEnd w:id="3083"/>
      <w:bookmarkEnd w:id="3084"/>
      <w:bookmarkEnd w:id="3085"/>
    </w:p>
    <w:p w:rsidR="00873CCB" w:rsidRDefault="00873CCB" w:rsidP="00424BD9">
      <w:pPr>
        <w:rPr>
          <w:rtl/>
        </w:rPr>
      </w:pPr>
    </w:p>
    <w:p w:rsidR="00873CCB" w:rsidRDefault="00873CCB" w:rsidP="00424BD9">
      <w:pPr>
        <w:pStyle w:val="af5"/>
        <w:keepNext/>
        <w:rPr>
          <w:rtl/>
        </w:rPr>
      </w:pPr>
      <w:bookmarkStart w:id="3086" w:name="ET_interruption_6507_30"/>
      <w:r w:rsidRPr="00624C97">
        <w:rPr>
          <w:rStyle w:val="TagStyle"/>
          <w:rtl/>
        </w:rPr>
        <w:t xml:space="preserve"> &lt;&lt; קריאה &gt;&gt;</w:t>
      </w:r>
      <w:r w:rsidRPr="002E5882">
        <w:rPr>
          <w:rStyle w:val="TagStyle"/>
          <w:rtl/>
        </w:rPr>
        <w:t xml:space="preserve"> </w:t>
      </w:r>
      <w:r>
        <w:rPr>
          <w:rtl/>
        </w:rPr>
        <w:t>שלי טל מירון (יש עתיד):</w:t>
      </w:r>
      <w:r w:rsidRPr="002E5882">
        <w:rPr>
          <w:rStyle w:val="TagStyle"/>
          <w:rtl/>
        </w:rPr>
        <w:t xml:space="preserve"> </w:t>
      </w:r>
      <w:r w:rsidRPr="00624C97">
        <w:rPr>
          <w:rStyle w:val="TagStyle"/>
          <w:rtl/>
        </w:rPr>
        <w:t>&lt;&lt; קריאה &gt;&gt;</w:t>
      </w:r>
      <w:r>
        <w:rPr>
          <w:rtl/>
        </w:rPr>
        <w:t xml:space="preserve">   </w:t>
      </w:r>
      <w:bookmarkEnd w:id="3086"/>
    </w:p>
    <w:p w:rsidR="00873CCB" w:rsidRDefault="00873CCB" w:rsidP="00424BD9">
      <w:pPr>
        <w:pStyle w:val="KeepWithNext"/>
        <w:rPr>
          <w:rtl/>
        </w:rPr>
      </w:pPr>
    </w:p>
    <w:p w:rsidR="00873CCB" w:rsidRDefault="00873CCB" w:rsidP="00424BD9">
      <w:pPr>
        <w:rPr>
          <w:rtl/>
        </w:rPr>
      </w:pPr>
      <w:r>
        <w:rPr>
          <w:rFonts w:hint="cs"/>
          <w:rtl/>
        </w:rPr>
        <w:t xml:space="preserve">אבל הוא לא כאן </w:t>
      </w:r>
      <w:r w:rsidR="00493F7D">
        <w:rPr>
          <w:rFonts w:hint="cs"/>
          <w:rtl/>
        </w:rPr>
        <w:t>– – –</w:t>
      </w:r>
      <w:r>
        <w:rPr>
          <w:rFonts w:hint="cs"/>
          <w:rtl/>
        </w:rPr>
        <w:t xml:space="preserve"> </w:t>
      </w:r>
    </w:p>
    <w:p w:rsidR="00873CCB" w:rsidRDefault="00873CCB" w:rsidP="00424BD9">
      <w:pPr>
        <w:rPr>
          <w:rtl/>
        </w:rPr>
      </w:pPr>
      <w:bookmarkStart w:id="3087" w:name="_ETM_Q5_312000"/>
      <w:bookmarkEnd w:id="3087"/>
    </w:p>
    <w:p w:rsidR="00873CCB" w:rsidRDefault="00873CCB" w:rsidP="00424BD9">
      <w:pPr>
        <w:pStyle w:val="-"/>
        <w:keepNext/>
        <w:rPr>
          <w:rtl/>
        </w:rPr>
      </w:pPr>
      <w:bookmarkStart w:id="3088" w:name="ET_speakercontinue_5662_31"/>
      <w:r w:rsidRPr="00624C97">
        <w:rPr>
          <w:rStyle w:val="TagStyle"/>
          <w:rtl/>
        </w:rPr>
        <w:t xml:space="preserve"> &lt;&lt; דובר_המשך &gt;&gt;</w:t>
      </w:r>
      <w:r w:rsidRPr="005D3B92">
        <w:rPr>
          <w:rStyle w:val="TagStyle"/>
          <w:rtl/>
        </w:rPr>
        <w:t xml:space="preserve"> </w:t>
      </w:r>
      <w:r>
        <w:rPr>
          <w:rtl/>
        </w:rPr>
        <w:t>שר החדשנות, המדע והטכנולוגיה אופיר אקוניס:</w:t>
      </w:r>
      <w:r w:rsidRPr="005D3B92">
        <w:rPr>
          <w:rStyle w:val="TagStyle"/>
          <w:rtl/>
        </w:rPr>
        <w:t xml:space="preserve"> </w:t>
      </w:r>
      <w:r w:rsidRPr="00624C97">
        <w:rPr>
          <w:rStyle w:val="TagStyle"/>
          <w:rtl/>
        </w:rPr>
        <w:t>&lt;&lt; דובר_המשך &gt;&gt;</w:t>
      </w:r>
      <w:r>
        <w:rPr>
          <w:rtl/>
        </w:rPr>
        <w:t xml:space="preserve">   </w:t>
      </w:r>
      <w:bookmarkEnd w:id="3088"/>
    </w:p>
    <w:p w:rsidR="00873CCB" w:rsidRDefault="00873CCB" w:rsidP="00424BD9">
      <w:pPr>
        <w:pStyle w:val="KeepWithNext"/>
        <w:rPr>
          <w:rtl/>
        </w:rPr>
      </w:pPr>
    </w:p>
    <w:p w:rsidR="00873CCB" w:rsidRDefault="00873CCB" w:rsidP="006150CC">
      <w:pPr>
        <w:rPr>
          <w:rtl/>
        </w:rPr>
      </w:pPr>
      <w:bookmarkStart w:id="3089" w:name="_ETM_Q5_313000"/>
      <w:bookmarkStart w:id="3090" w:name="_ETM_Q5_306579"/>
      <w:bookmarkStart w:id="3091" w:name="_ETM_Q5_307329"/>
      <w:bookmarkStart w:id="3092" w:name="_ETM_Q5_307539"/>
      <w:bookmarkStart w:id="3093" w:name="_ETM_Q5_307899"/>
      <w:bookmarkStart w:id="3094" w:name="_ETM_Q5_308739"/>
      <w:bookmarkStart w:id="3095" w:name="_ETM_Q5_309010"/>
      <w:bookmarkStart w:id="3096" w:name="_ETM_Q5_309519"/>
      <w:bookmarkStart w:id="3097" w:name="_ETM_Q5_309760"/>
      <w:bookmarkStart w:id="3098" w:name="_ETM_Q5_310269"/>
      <w:bookmarkStart w:id="3099" w:name="_ETM_Q5_310510"/>
      <w:bookmarkStart w:id="3100" w:name="_ETM_Q5_310780"/>
      <w:bookmarkStart w:id="3101" w:name="_ETM_Q5_311319"/>
      <w:bookmarkStart w:id="3102" w:name="_ETM_Q5_312220"/>
      <w:bookmarkStart w:id="3103" w:name="_ETM_Q5_312519"/>
      <w:bookmarkStart w:id="3104" w:name="_ETM_Q5_312669"/>
      <w:bookmarkStart w:id="3105" w:name="_ETM_Q5_313269"/>
      <w:bookmarkStart w:id="3106" w:name="_ETM_Q5_313510"/>
      <w:bookmarkStart w:id="3107" w:name="_ETM_Q5_313599"/>
      <w:bookmarkStart w:id="3108" w:name="_ETM_Q5_313930"/>
      <w:bookmarkStart w:id="3109" w:name="_ETM_Q5_314530"/>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r>
        <w:rPr>
          <w:rtl/>
        </w:rPr>
        <w:t xml:space="preserve">אני </w:t>
      </w:r>
      <w:bookmarkStart w:id="3110" w:name="_ETM_Q5_314680"/>
      <w:bookmarkEnd w:id="3110"/>
      <w:r>
        <w:rPr>
          <w:rtl/>
        </w:rPr>
        <w:t xml:space="preserve">אומר </w:t>
      </w:r>
      <w:bookmarkStart w:id="3111" w:name="_ETM_Q5_314980"/>
      <w:bookmarkEnd w:id="3111"/>
      <w:r>
        <w:rPr>
          <w:rtl/>
        </w:rPr>
        <w:t xml:space="preserve">בשמי </w:t>
      </w:r>
      <w:bookmarkStart w:id="3112" w:name="_ETM_Q5_315700"/>
      <w:bookmarkEnd w:id="3112"/>
      <w:r>
        <w:rPr>
          <w:rtl/>
        </w:rPr>
        <w:t xml:space="preserve">שהוא </w:t>
      </w:r>
      <w:bookmarkStart w:id="3113" w:name="_ETM_Q5_315970"/>
      <w:bookmarkEnd w:id="3113"/>
      <w:r>
        <w:rPr>
          <w:rtl/>
        </w:rPr>
        <w:t xml:space="preserve">לא </w:t>
      </w:r>
      <w:bookmarkStart w:id="3114" w:name="_ETM_Q5_316150"/>
      <w:bookmarkEnd w:id="3114"/>
      <w:r>
        <w:rPr>
          <w:rtl/>
        </w:rPr>
        <w:t>היה</w:t>
      </w:r>
      <w:r>
        <w:rPr>
          <w:rFonts w:hint="cs"/>
          <w:rtl/>
        </w:rPr>
        <w:t>.</w:t>
      </w:r>
      <w:bookmarkStart w:id="3115" w:name="_ETM_Q5_316870"/>
      <w:bookmarkStart w:id="3116" w:name="_ETM_Q5_317109"/>
      <w:bookmarkStart w:id="3117" w:name="_ETM_Q5_317439"/>
      <w:bookmarkStart w:id="3118" w:name="_ETM_Q5_317919"/>
      <w:bookmarkStart w:id="3119" w:name="_ETM_Q5_318189"/>
      <w:bookmarkStart w:id="3120" w:name="_ETM_Q5_318400"/>
      <w:bookmarkEnd w:id="3115"/>
      <w:bookmarkEnd w:id="3116"/>
      <w:bookmarkEnd w:id="3117"/>
      <w:bookmarkEnd w:id="3118"/>
      <w:bookmarkEnd w:id="3119"/>
      <w:bookmarkEnd w:id="3120"/>
      <w:r>
        <w:rPr>
          <w:rtl/>
        </w:rPr>
        <w:t xml:space="preserve"> </w:t>
      </w:r>
      <w:bookmarkStart w:id="3121" w:name="_ETM_Q5_318849"/>
      <w:bookmarkEnd w:id="3121"/>
      <w:r>
        <w:rPr>
          <w:rtl/>
        </w:rPr>
        <w:t xml:space="preserve">אז </w:t>
      </w:r>
      <w:bookmarkStart w:id="3122" w:name="_ETM_Q5_319090"/>
      <w:bookmarkEnd w:id="3122"/>
      <w:r>
        <w:rPr>
          <w:rtl/>
        </w:rPr>
        <w:t xml:space="preserve">שיבוא </w:t>
      </w:r>
      <w:bookmarkStart w:id="3123" w:name="_ETM_Q5_319540"/>
      <w:bookmarkEnd w:id="3123"/>
      <w:r>
        <w:rPr>
          <w:rtl/>
        </w:rPr>
        <w:t xml:space="preserve">לכאן </w:t>
      </w:r>
      <w:bookmarkStart w:id="3124" w:name="_ETM_Q5_320200"/>
      <w:bookmarkEnd w:id="3124"/>
      <w:r>
        <w:rPr>
          <w:rtl/>
        </w:rPr>
        <w:t>ויגיד</w:t>
      </w:r>
      <w:r w:rsidR="006150CC">
        <w:rPr>
          <w:rFonts w:hint="cs"/>
          <w:rtl/>
        </w:rPr>
        <w:t>:</w:t>
      </w:r>
      <w:r>
        <w:rPr>
          <w:rtl/>
        </w:rPr>
        <w:t xml:space="preserve"> </w:t>
      </w:r>
      <w:bookmarkStart w:id="3125" w:name="_ETM_Q5_320829"/>
      <w:bookmarkEnd w:id="3125"/>
      <w:r>
        <w:rPr>
          <w:rtl/>
        </w:rPr>
        <w:t xml:space="preserve">הייתי </w:t>
      </w:r>
      <w:bookmarkStart w:id="3126" w:name="_ETM_Q5_321099"/>
      <w:bookmarkEnd w:id="3126"/>
      <w:r>
        <w:rPr>
          <w:rtl/>
        </w:rPr>
        <w:t>ב</w:t>
      </w:r>
      <w:r>
        <w:rPr>
          <w:rFonts w:hint="cs"/>
          <w:rtl/>
        </w:rPr>
        <w:t>ש</w:t>
      </w:r>
      <w:r>
        <w:rPr>
          <w:rtl/>
        </w:rPr>
        <w:t>י</w:t>
      </w:r>
      <w:r>
        <w:rPr>
          <w:rFonts w:hint="cs"/>
          <w:rtl/>
        </w:rPr>
        <w:t>ע</w:t>
      </w:r>
      <w:r>
        <w:rPr>
          <w:rtl/>
        </w:rPr>
        <w:t>ור</w:t>
      </w:r>
      <w:r>
        <w:rPr>
          <w:rFonts w:hint="cs"/>
          <w:rtl/>
        </w:rPr>
        <w:t>י</w:t>
      </w:r>
      <w:r>
        <w:rPr>
          <w:rtl/>
        </w:rPr>
        <w:t xml:space="preserve"> </w:t>
      </w:r>
      <w:bookmarkStart w:id="3127" w:name="_ETM_Q5_321459"/>
      <w:bookmarkEnd w:id="3127"/>
      <w:r>
        <w:rPr>
          <w:rtl/>
        </w:rPr>
        <w:t>אזרחות</w:t>
      </w:r>
      <w:r>
        <w:rPr>
          <w:rFonts w:hint="cs"/>
          <w:rtl/>
        </w:rPr>
        <w:t xml:space="preserve"> </w:t>
      </w:r>
      <w:r w:rsidR="00493F7D">
        <w:rPr>
          <w:rFonts w:hint="cs"/>
          <w:rtl/>
        </w:rPr>
        <w:t>– – –</w:t>
      </w:r>
      <w:r>
        <w:rPr>
          <w:rFonts w:hint="cs"/>
          <w:rtl/>
        </w:rPr>
        <w:t xml:space="preserve"> </w:t>
      </w:r>
    </w:p>
    <w:p w:rsidR="00873CCB" w:rsidRDefault="00873CCB" w:rsidP="00424BD9">
      <w:pPr>
        <w:rPr>
          <w:rtl/>
        </w:rPr>
      </w:pPr>
    </w:p>
    <w:p w:rsidR="00873CCB" w:rsidRDefault="00873CCB" w:rsidP="00424BD9">
      <w:pPr>
        <w:pStyle w:val="af5"/>
        <w:keepNext/>
        <w:rPr>
          <w:rtl/>
        </w:rPr>
      </w:pPr>
      <w:bookmarkStart w:id="3128" w:name="ET_interruption_6255_32"/>
      <w:r w:rsidRPr="00624C97">
        <w:rPr>
          <w:rStyle w:val="TagStyle"/>
          <w:rtl/>
        </w:rPr>
        <w:t xml:space="preserve"> &lt;&lt; קריאה &gt;&gt;</w:t>
      </w:r>
      <w:r w:rsidRPr="00963398">
        <w:rPr>
          <w:rStyle w:val="TagStyle"/>
          <w:rtl/>
        </w:rPr>
        <w:t xml:space="preserve"> </w:t>
      </w:r>
      <w:r>
        <w:rPr>
          <w:rtl/>
        </w:rPr>
        <w:t>סימון דוידסון (יש עתיד):</w:t>
      </w:r>
      <w:r w:rsidRPr="00963398">
        <w:rPr>
          <w:rStyle w:val="TagStyle"/>
          <w:rtl/>
        </w:rPr>
        <w:t xml:space="preserve"> </w:t>
      </w:r>
      <w:r w:rsidRPr="00624C97">
        <w:rPr>
          <w:rStyle w:val="TagStyle"/>
          <w:rtl/>
        </w:rPr>
        <w:t>&lt;&lt; קריאה &gt;&gt;</w:t>
      </w:r>
      <w:r>
        <w:rPr>
          <w:rtl/>
        </w:rPr>
        <w:t xml:space="preserve">   </w:t>
      </w:r>
      <w:bookmarkEnd w:id="3128"/>
    </w:p>
    <w:p w:rsidR="00873CCB" w:rsidRDefault="00873CCB" w:rsidP="00424BD9">
      <w:pPr>
        <w:pStyle w:val="KeepWithNext"/>
        <w:rPr>
          <w:rtl/>
        </w:rPr>
      </w:pPr>
    </w:p>
    <w:p w:rsidR="00873CCB" w:rsidRDefault="00873CCB" w:rsidP="00424BD9">
      <w:pPr>
        <w:rPr>
          <w:rtl/>
        </w:rPr>
      </w:pPr>
      <w:bookmarkStart w:id="3129" w:name="_ETM_Q5_322480"/>
      <w:bookmarkEnd w:id="3129"/>
      <w:r>
        <w:rPr>
          <w:rFonts w:hint="cs"/>
          <w:rtl/>
        </w:rPr>
        <w:t xml:space="preserve">אני לא חושב שאתה יכול </w:t>
      </w:r>
      <w:bookmarkStart w:id="3130" w:name="_ETM_Q5_317000"/>
      <w:bookmarkEnd w:id="3130"/>
      <w:r>
        <w:rPr>
          <w:rFonts w:hint="cs"/>
          <w:rtl/>
        </w:rPr>
        <w:t>ללמד את יאיר לפיד עברית.</w:t>
      </w:r>
    </w:p>
    <w:p w:rsidR="00873CCB" w:rsidRDefault="00873CCB" w:rsidP="00424BD9">
      <w:pPr>
        <w:rPr>
          <w:rtl/>
        </w:rPr>
      </w:pPr>
      <w:bookmarkStart w:id="3131" w:name="_ETM_Q5_318000"/>
      <w:bookmarkEnd w:id="3131"/>
    </w:p>
    <w:p w:rsidR="00873CCB" w:rsidRDefault="00873CCB" w:rsidP="00424BD9">
      <w:pPr>
        <w:pStyle w:val="-"/>
        <w:keepNext/>
        <w:rPr>
          <w:rtl/>
        </w:rPr>
      </w:pPr>
      <w:r w:rsidRPr="00624C97">
        <w:rPr>
          <w:rStyle w:val="TagStyle"/>
          <w:rtl/>
        </w:rPr>
        <w:t xml:space="preserve"> &lt;&lt; דובר_המשך &gt;&gt;</w:t>
      </w:r>
      <w:r w:rsidRPr="00963398">
        <w:rPr>
          <w:rStyle w:val="TagStyle"/>
          <w:rtl/>
        </w:rPr>
        <w:t xml:space="preserve"> </w:t>
      </w:r>
      <w:r>
        <w:rPr>
          <w:rtl/>
        </w:rPr>
        <w:t>שר החדשנות, המדע והטכנולוגיה אופיר אקוניס:</w:t>
      </w:r>
      <w:r w:rsidRPr="00963398">
        <w:rPr>
          <w:rStyle w:val="TagStyle"/>
          <w:rtl/>
        </w:rPr>
        <w:t xml:space="preserve"> </w:t>
      </w:r>
      <w:r w:rsidRPr="00624C97">
        <w:rPr>
          <w:rStyle w:val="TagStyle"/>
          <w:rtl/>
        </w:rPr>
        <w:t>&lt;&lt; דובר_המשך &gt;&gt;</w:t>
      </w:r>
      <w:r>
        <w:rPr>
          <w:rtl/>
        </w:rPr>
        <w:t xml:space="preserve">   </w:t>
      </w:r>
    </w:p>
    <w:p w:rsidR="00873CCB" w:rsidRDefault="00873CCB" w:rsidP="00424BD9">
      <w:pPr>
        <w:pStyle w:val="KeepWithNext"/>
        <w:rPr>
          <w:rtl/>
        </w:rPr>
      </w:pPr>
    </w:p>
    <w:p w:rsidR="00873CCB" w:rsidRDefault="00873CCB" w:rsidP="006150CC">
      <w:pPr>
        <w:rPr>
          <w:rtl/>
        </w:rPr>
      </w:pPr>
      <w:bookmarkStart w:id="3132" w:name="_ETM_Q5_319000"/>
      <w:bookmarkStart w:id="3133" w:name="_ETM_Q5_323230"/>
      <w:bookmarkStart w:id="3134" w:name="_ETM_Q5_324480"/>
      <w:bookmarkEnd w:id="3132"/>
      <w:bookmarkEnd w:id="3133"/>
      <w:bookmarkEnd w:id="3134"/>
      <w:r>
        <w:rPr>
          <w:rtl/>
        </w:rPr>
        <w:t xml:space="preserve">אני </w:t>
      </w:r>
      <w:bookmarkStart w:id="3135" w:name="_ETM_Q5_324870"/>
      <w:bookmarkEnd w:id="3135"/>
      <w:r>
        <w:rPr>
          <w:rtl/>
        </w:rPr>
        <w:t xml:space="preserve">אלמד </w:t>
      </w:r>
      <w:bookmarkStart w:id="3136" w:name="_ETM_Q5_325230"/>
      <w:bookmarkEnd w:id="3136"/>
      <w:r>
        <w:rPr>
          <w:rtl/>
        </w:rPr>
        <w:t xml:space="preserve">הרבה </w:t>
      </w:r>
      <w:bookmarkStart w:id="3137" w:name="_ETM_Q5_325530"/>
      <w:bookmarkEnd w:id="3137"/>
      <w:r>
        <w:rPr>
          <w:rtl/>
        </w:rPr>
        <w:t xml:space="preserve">דברים </w:t>
      </w:r>
      <w:bookmarkStart w:id="3138" w:name="_ETM_Q5_325980"/>
      <w:bookmarkEnd w:id="3138"/>
      <w:r>
        <w:rPr>
          <w:rtl/>
        </w:rPr>
        <w:t xml:space="preserve">אותך </w:t>
      </w:r>
      <w:bookmarkStart w:id="3139" w:name="_ETM_Q5_326340"/>
      <w:bookmarkEnd w:id="3139"/>
      <w:r>
        <w:rPr>
          <w:rtl/>
        </w:rPr>
        <w:t xml:space="preserve">וגם </w:t>
      </w:r>
      <w:bookmarkStart w:id="3140" w:name="_ETM_Q5_326700"/>
      <w:bookmarkEnd w:id="3140"/>
      <w:r>
        <w:rPr>
          <w:rtl/>
        </w:rPr>
        <w:t>אותו</w:t>
      </w:r>
      <w:r>
        <w:rPr>
          <w:rFonts w:hint="cs"/>
          <w:rtl/>
        </w:rPr>
        <w:t>.</w:t>
      </w:r>
      <w:r>
        <w:rPr>
          <w:rtl/>
        </w:rPr>
        <w:t xml:space="preserve"> </w:t>
      </w:r>
      <w:bookmarkStart w:id="3141" w:name="_ETM_Q5_327760"/>
      <w:bookmarkEnd w:id="3141"/>
      <w:r>
        <w:rPr>
          <w:rtl/>
        </w:rPr>
        <w:t xml:space="preserve">הרבה </w:t>
      </w:r>
      <w:bookmarkStart w:id="3142" w:name="_ETM_Q5_328210"/>
      <w:bookmarkEnd w:id="3142"/>
      <w:r>
        <w:rPr>
          <w:rtl/>
        </w:rPr>
        <w:t xml:space="preserve">דברים </w:t>
      </w:r>
      <w:bookmarkStart w:id="3143" w:name="_ETM_Q5_328750"/>
      <w:bookmarkEnd w:id="3143"/>
      <w:r>
        <w:rPr>
          <w:rtl/>
        </w:rPr>
        <w:t xml:space="preserve">אני </w:t>
      </w:r>
      <w:bookmarkStart w:id="3144" w:name="_ETM_Q5_328930"/>
      <w:bookmarkEnd w:id="3144"/>
      <w:r>
        <w:rPr>
          <w:rtl/>
        </w:rPr>
        <w:t xml:space="preserve">אלמד </w:t>
      </w:r>
      <w:bookmarkStart w:id="3145" w:name="_ETM_Q5_329380"/>
      <w:bookmarkEnd w:id="3145"/>
      <w:r>
        <w:rPr>
          <w:rtl/>
        </w:rPr>
        <w:t xml:space="preserve">אותך </w:t>
      </w:r>
      <w:bookmarkStart w:id="3146" w:name="_ETM_Q5_330989"/>
      <w:bookmarkEnd w:id="3146"/>
      <w:r>
        <w:rPr>
          <w:rFonts w:hint="cs"/>
          <w:rtl/>
        </w:rPr>
        <w:t>וגם אותו – את הדמוקרטיה בראש ובראשונה</w:t>
      </w:r>
      <w:bookmarkStart w:id="3147" w:name="_ETM_Q5_334000"/>
      <w:bookmarkEnd w:id="3147"/>
      <w:r>
        <w:rPr>
          <w:rFonts w:hint="cs"/>
          <w:rtl/>
        </w:rPr>
        <w:t>. אני אלמד אתכם דמוקרטיה.</w:t>
      </w:r>
    </w:p>
    <w:p w:rsidR="00873CCB" w:rsidRDefault="00873CCB" w:rsidP="00424BD9">
      <w:pPr>
        <w:rPr>
          <w:rtl/>
        </w:rPr>
      </w:pPr>
    </w:p>
    <w:p w:rsidR="00873CCB" w:rsidRDefault="00873CCB" w:rsidP="00424BD9">
      <w:pPr>
        <w:pStyle w:val="af5"/>
        <w:keepNext/>
        <w:rPr>
          <w:rtl/>
        </w:rPr>
      </w:pPr>
      <w:bookmarkStart w:id="3148" w:name="ET_interruption_6507_34"/>
      <w:r w:rsidRPr="00624C97">
        <w:rPr>
          <w:rStyle w:val="TagStyle"/>
          <w:rtl/>
        </w:rPr>
        <w:t xml:space="preserve"> &lt;&lt; קריאה &gt;&gt;</w:t>
      </w:r>
      <w:r w:rsidRPr="002673EE">
        <w:rPr>
          <w:rStyle w:val="TagStyle"/>
          <w:rtl/>
        </w:rPr>
        <w:t xml:space="preserve"> </w:t>
      </w:r>
      <w:r>
        <w:rPr>
          <w:rtl/>
        </w:rPr>
        <w:t>שלי טל מירון (יש עתיד):</w:t>
      </w:r>
      <w:r w:rsidRPr="002673EE">
        <w:rPr>
          <w:rStyle w:val="TagStyle"/>
          <w:rtl/>
        </w:rPr>
        <w:t xml:space="preserve"> </w:t>
      </w:r>
      <w:r w:rsidRPr="00624C97">
        <w:rPr>
          <w:rStyle w:val="TagStyle"/>
          <w:rtl/>
        </w:rPr>
        <w:t>&lt;&lt; קריאה &gt;&gt;</w:t>
      </w:r>
      <w:r>
        <w:rPr>
          <w:rtl/>
        </w:rPr>
        <w:t xml:space="preserve">   </w:t>
      </w:r>
      <w:bookmarkEnd w:id="3148"/>
    </w:p>
    <w:p w:rsidR="00873CCB" w:rsidRDefault="00873CCB" w:rsidP="00424BD9">
      <w:pPr>
        <w:pStyle w:val="KeepWithNext"/>
        <w:rPr>
          <w:rtl/>
        </w:rPr>
      </w:pPr>
    </w:p>
    <w:p w:rsidR="00873CCB" w:rsidRDefault="00873CCB" w:rsidP="00424BD9">
      <w:pPr>
        <w:rPr>
          <w:rtl/>
        </w:rPr>
      </w:pPr>
      <w:r>
        <w:rPr>
          <w:rFonts w:hint="cs"/>
          <w:rtl/>
        </w:rPr>
        <w:t xml:space="preserve">אנחנו נלמד אותך. </w:t>
      </w:r>
    </w:p>
    <w:p w:rsidR="00873CCB" w:rsidRDefault="00873CCB" w:rsidP="00424BD9">
      <w:pPr>
        <w:rPr>
          <w:rtl/>
        </w:rPr>
      </w:pPr>
      <w:bookmarkStart w:id="3149" w:name="_ETM_Q5_337000"/>
      <w:bookmarkEnd w:id="3149"/>
    </w:p>
    <w:p w:rsidR="00873CCB" w:rsidRDefault="00873CCB" w:rsidP="00424BD9">
      <w:pPr>
        <w:pStyle w:val="-"/>
        <w:keepNext/>
        <w:rPr>
          <w:rtl/>
        </w:rPr>
      </w:pPr>
      <w:bookmarkStart w:id="3150" w:name="ET_speakercontinue_5662_35"/>
      <w:r w:rsidRPr="00624C97">
        <w:rPr>
          <w:rStyle w:val="TagStyle"/>
          <w:rtl/>
        </w:rPr>
        <w:t xml:space="preserve"> &lt;&lt; דובר_המשך &gt;&gt;</w:t>
      </w:r>
      <w:r w:rsidRPr="002673EE">
        <w:rPr>
          <w:rStyle w:val="TagStyle"/>
          <w:rtl/>
        </w:rPr>
        <w:t xml:space="preserve"> </w:t>
      </w:r>
      <w:r>
        <w:rPr>
          <w:rtl/>
        </w:rPr>
        <w:t>שר החדשנות, המדע והטכנולוגיה אופיר אקוניס:</w:t>
      </w:r>
      <w:r w:rsidRPr="002673EE">
        <w:rPr>
          <w:rStyle w:val="TagStyle"/>
          <w:rtl/>
        </w:rPr>
        <w:t xml:space="preserve"> </w:t>
      </w:r>
      <w:r w:rsidRPr="00624C97">
        <w:rPr>
          <w:rStyle w:val="TagStyle"/>
          <w:rtl/>
        </w:rPr>
        <w:t>&lt;&lt; דובר_המשך &gt;&gt;</w:t>
      </w:r>
      <w:r>
        <w:rPr>
          <w:rtl/>
        </w:rPr>
        <w:t xml:space="preserve">   </w:t>
      </w:r>
      <w:bookmarkEnd w:id="3150"/>
    </w:p>
    <w:p w:rsidR="00873CCB" w:rsidRDefault="00873CCB" w:rsidP="00424BD9">
      <w:pPr>
        <w:pStyle w:val="KeepWithNext"/>
        <w:rPr>
          <w:rtl/>
        </w:rPr>
      </w:pPr>
    </w:p>
    <w:p w:rsidR="00873CCB" w:rsidRDefault="00873CCB" w:rsidP="00424BD9">
      <w:pPr>
        <w:rPr>
          <w:rtl/>
        </w:rPr>
      </w:pPr>
      <w:r>
        <w:rPr>
          <w:rFonts w:hint="cs"/>
          <w:rtl/>
        </w:rPr>
        <w:t>את יכולה ללמד אותי</w:t>
      </w:r>
      <w:bookmarkStart w:id="3151" w:name="_ETM_Q5_332000"/>
      <w:bookmarkEnd w:id="3151"/>
      <w:r>
        <w:rPr>
          <w:rFonts w:hint="cs"/>
          <w:rtl/>
        </w:rPr>
        <w:t xml:space="preserve"> דמוקרטיה?</w:t>
      </w:r>
    </w:p>
    <w:p w:rsidR="00873CCB" w:rsidRDefault="00873CCB" w:rsidP="00424BD9">
      <w:pPr>
        <w:rPr>
          <w:rtl/>
        </w:rPr>
      </w:pPr>
    </w:p>
    <w:p w:rsidR="00873CCB" w:rsidRDefault="00873CCB" w:rsidP="00424BD9">
      <w:pPr>
        <w:pStyle w:val="af5"/>
        <w:keepNext/>
        <w:rPr>
          <w:rtl/>
        </w:rPr>
      </w:pPr>
      <w:bookmarkStart w:id="3152" w:name="ET_interruption_6507_36"/>
      <w:r w:rsidRPr="00624C97">
        <w:rPr>
          <w:rStyle w:val="TagStyle"/>
          <w:rtl/>
        </w:rPr>
        <w:t xml:space="preserve"> &lt;&lt; קריאה &gt;&gt;</w:t>
      </w:r>
      <w:r w:rsidRPr="002673EE">
        <w:rPr>
          <w:rStyle w:val="TagStyle"/>
          <w:rtl/>
        </w:rPr>
        <w:t xml:space="preserve"> </w:t>
      </w:r>
      <w:r>
        <w:rPr>
          <w:rtl/>
        </w:rPr>
        <w:t>שלי טל מירון (יש עתיד):</w:t>
      </w:r>
      <w:r w:rsidRPr="002673EE">
        <w:rPr>
          <w:rStyle w:val="TagStyle"/>
          <w:rtl/>
        </w:rPr>
        <w:t xml:space="preserve"> </w:t>
      </w:r>
      <w:r w:rsidRPr="00624C97">
        <w:rPr>
          <w:rStyle w:val="TagStyle"/>
          <w:rtl/>
        </w:rPr>
        <w:t>&lt;&lt; קריאה &gt;&gt;</w:t>
      </w:r>
      <w:r>
        <w:rPr>
          <w:rtl/>
        </w:rPr>
        <w:t xml:space="preserve">   </w:t>
      </w:r>
      <w:bookmarkEnd w:id="3152"/>
    </w:p>
    <w:p w:rsidR="00873CCB" w:rsidRDefault="00873CCB" w:rsidP="00424BD9">
      <w:pPr>
        <w:pStyle w:val="KeepWithNext"/>
        <w:rPr>
          <w:rtl/>
        </w:rPr>
      </w:pPr>
    </w:p>
    <w:p w:rsidR="00873CCB" w:rsidRDefault="00873CCB" w:rsidP="00424BD9">
      <w:pPr>
        <w:rPr>
          <w:rtl/>
        </w:rPr>
      </w:pPr>
      <w:r>
        <w:rPr>
          <w:rFonts w:hint="cs"/>
          <w:rtl/>
        </w:rPr>
        <w:t>כן, אני יכולה.</w:t>
      </w:r>
    </w:p>
    <w:p w:rsidR="00873CCB" w:rsidRDefault="00873CCB" w:rsidP="00424BD9">
      <w:pPr>
        <w:rPr>
          <w:rtl/>
        </w:rPr>
      </w:pPr>
    </w:p>
    <w:p w:rsidR="00873CCB" w:rsidRDefault="00873CCB" w:rsidP="00424BD9">
      <w:pPr>
        <w:pStyle w:val="-"/>
        <w:keepNext/>
        <w:rPr>
          <w:rtl/>
        </w:rPr>
      </w:pPr>
      <w:r w:rsidRPr="00624C97">
        <w:rPr>
          <w:rStyle w:val="TagStyle"/>
          <w:rtl/>
        </w:rPr>
        <w:t xml:space="preserve"> &lt;&lt; דובר_המשך &gt;&gt;</w:t>
      </w:r>
      <w:r w:rsidRPr="002673EE">
        <w:rPr>
          <w:rStyle w:val="TagStyle"/>
          <w:rtl/>
        </w:rPr>
        <w:t xml:space="preserve"> </w:t>
      </w:r>
      <w:r>
        <w:rPr>
          <w:rtl/>
        </w:rPr>
        <w:t>שר החדשנות, המדע והטכנולוגיה אופיר אקוניס:</w:t>
      </w:r>
      <w:r w:rsidRPr="002673EE">
        <w:rPr>
          <w:rStyle w:val="TagStyle"/>
          <w:rtl/>
        </w:rPr>
        <w:t xml:space="preserve"> </w:t>
      </w:r>
      <w:r w:rsidRPr="00624C97">
        <w:rPr>
          <w:rStyle w:val="TagStyle"/>
          <w:rtl/>
        </w:rPr>
        <w:t>&lt;&lt; דובר_המשך &gt;&gt;</w:t>
      </w:r>
      <w:r>
        <w:rPr>
          <w:rtl/>
        </w:rPr>
        <w:t xml:space="preserve">   </w:t>
      </w:r>
    </w:p>
    <w:p w:rsidR="00873CCB" w:rsidRDefault="00873CCB" w:rsidP="00424BD9">
      <w:pPr>
        <w:pStyle w:val="KeepWithNext"/>
        <w:rPr>
          <w:rtl/>
        </w:rPr>
      </w:pPr>
    </w:p>
    <w:p w:rsidR="00873CCB" w:rsidRDefault="00873CCB" w:rsidP="006150CC">
      <w:pPr>
        <w:rPr>
          <w:rtl/>
        </w:rPr>
      </w:pPr>
      <w:bookmarkStart w:id="3153" w:name="_ETM_Q5_334049"/>
      <w:bookmarkStart w:id="3154" w:name="_ETM_Q5_334230"/>
      <w:bookmarkStart w:id="3155" w:name="_ETM_Q5_334620"/>
      <w:bookmarkStart w:id="3156" w:name="_ETM_Q5_337079"/>
      <w:bookmarkStart w:id="3157" w:name="_ETM_Q5_337980"/>
      <w:bookmarkStart w:id="3158" w:name="_ETM_Q5_338189"/>
      <w:bookmarkStart w:id="3159" w:name="_ETM_Q5_338579"/>
      <w:bookmarkStart w:id="3160" w:name="_ETM_Q5_338790"/>
      <w:bookmarkStart w:id="3161" w:name="_ETM_Q5_339900"/>
      <w:bookmarkEnd w:id="3153"/>
      <w:bookmarkEnd w:id="3154"/>
      <w:bookmarkEnd w:id="3155"/>
      <w:bookmarkEnd w:id="3156"/>
      <w:bookmarkEnd w:id="3157"/>
      <w:bookmarkEnd w:id="3158"/>
      <w:bookmarkEnd w:id="3159"/>
      <w:bookmarkEnd w:id="3160"/>
      <w:bookmarkEnd w:id="3161"/>
      <w:r>
        <w:rPr>
          <w:rFonts w:hint="cs"/>
          <w:rtl/>
        </w:rPr>
        <w:t>הי</w:t>
      </w:r>
      <w:r>
        <w:rPr>
          <w:rtl/>
        </w:rPr>
        <w:t xml:space="preserve">א </w:t>
      </w:r>
      <w:bookmarkStart w:id="3162" w:name="_ETM_Q5_340230"/>
      <w:bookmarkEnd w:id="3162"/>
      <w:r>
        <w:rPr>
          <w:rtl/>
        </w:rPr>
        <w:t xml:space="preserve">גרה </w:t>
      </w:r>
      <w:bookmarkStart w:id="3163" w:name="_ETM_Q5_340889"/>
      <w:bookmarkEnd w:id="3163"/>
      <w:r>
        <w:rPr>
          <w:rtl/>
        </w:rPr>
        <w:t xml:space="preserve">בשכונה </w:t>
      </w:r>
      <w:bookmarkStart w:id="3164" w:name="_ETM_Q5_341999"/>
      <w:bookmarkEnd w:id="3164"/>
      <w:r>
        <w:rPr>
          <w:rtl/>
        </w:rPr>
        <w:t xml:space="preserve">שבה </w:t>
      </w:r>
      <w:bookmarkStart w:id="3165" w:name="_ETM_Q5_342329"/>
      <w:bookmarkEnd w:id="3165"/>
      <w:r>
        <w:rPr>
          <w:rtl/>
        </w:rPr>
        <w:t>אומרים</w:t>
      </w:r>
      <w:r>
        <w:rPr>
          <w:rFonts w:hint="cs"/>
          <w:rtl/>
        </w:rPr>
        <w:t xml:space="preserve"> </w:t>
      </w:r>
      <w:r>
        <w:rPr>
          <w:rFonts w:hint="eastAsia"/>
        </w:rPr>
        <w:t>–</w:t>
      </w:r>
      <w:r>
        <w:rPr>
          <w:rtl/>
        </w:rPr>
        <w:t xml:space="preserve"> </w:t>
      </w:r>
      <w:bookmarkStart w:id="3166" w:name="_ETM_Q5_343190"/>
      <w:bookmarkStart w:id="3167" w:name="_ETM_Q5_343430"/>
      <w:bookmarkStart w:id="3168" w:name="_ETM_Q5_345080"/>
      <w:bookmarkStart w:id="3169" w:name="_ETM_Q5_345740"/>
      <w:bookmarkEnd w:id="3166"/>
      <w:bookmarkEnd w:id="3167"/>
      <w:bookmarkEnd w:id="3168"/>
      <w:bookmarkEnd w:id="3169"/>
      <w:r>
        <w:rPr>
          <w:rtl/>
        </w:rPr>
        <w:t xml:space="preserve">שכונה </w:t>
      </w:r>
      <w:bookmarkStart w:id="3170" w:name="_ETM_Q5_346250"/>
      <w:bookmarkEnd w:id="3170"/>
      <w:r>
        <w:rPr>
          <w:rtl/>
        </w:rPr>
        <w:t>פלורליסטית</w:t>
      </w:r>
      <w:r w:rsidR="006150CC">
        <w:rPr>
          <w:rFonts w:hint="cs"/>
          <w:rtl/>
        </w:rPr>
        <w:t>:</w:t>
      </w:r>
      <w:bookmarkStart w:id="3171" w:name="_ETM_Q5_347419"/>
      <w:bookmarkEnd w:id="3171"/>
      <w:r w:rsidR="006150CC">
        <w:rPr>
          <w:rFonts w:hint="cs"/>
          <w:rtl/>
        </w:rPr>
        <w:t xml:space="preserve"> </w:t>
      </w:r>
      <w:r>
        <w:rPr>
          <w:rtl/>
        </w:rPr>
        <w:t xml:space="preserve">אל </w:t>
      </w:r>
      <w:bookmarkStart w:id="3172" w:name="_ETM_Q5_347690"/>
      <w:bookmarkEnd w:id="3172"/>
      <w:r>
        <w:rPr>
          <w:rtl/>
        </w:rPr>
        <w:t xml:space="preserve">תגור </w:t>
      </w:r>
      <w:bookmarkStart w:id="3173" w:name="_ETM_Q5_348260"/>
      <w:bookmarkEnd w:id="3173"/>
      <w:r>
        <w:rPr>
          <w:rtl/>
        </w:rPr>
        <w:t>פה</w:t>
      </w:r>
      <w:r>
        <w:rPr>
          <w:rFonts w:hint="cs"/>
          <w:rtl/>
        </w:rPr>
        <w:t>. שכונה פלורליסטית</w:t>
      </w:r>
      <w:r w:rsidR="006150CC">
        <w:rPr>
          <w:rFonts w:hint="cs"/>
          <w:rtl/>
        </w:rPr>
        <w:t>:</w:t>
      </w:r>
      <w:r>
        <w:rPr>
          <w:rFonts w:hint="cs"/>
          <w:rtl/>
        </w:rPr>
        <w:t xml:space="preserve"> אל תגור פה, כמו במשטרים האפלים ביותר. </w:t>
      </w:r>
    </w:p>
    <w:p w:rsidR="00873CCB" w:rsidRDefault="00873CCB" w:rsidP="00424BD9">
      <w:pPr>
        <w:rPr>
          <w:rtl/>
        </w:rPr>
      </w:pPr>
    </w:p>
    <w:p w:rsidR="00873CCB" w:rsidRDefault="00873CCB" w:rsidP="00424BD9">
      <w:pPr>
        <w:pStyle w:val="af5"/>
        <w:keepNext/>
        <w:rPr>
          <w:rtl/>
        </w:rPr>
      </w:pPr>
      <w:bookmarkStart w:id="3174" w:name="ET_interruption_6507_38"/>
      <w:r w:rsidRPr="00624C97">
        <w:rPr>
          <w:rStyle w:val="TagStyle"/>
          <w:rtl/>
        </w:rPr>
        <w:t xml:space="preserve"> &lt;&lt; קריאה &gt;&gt;</w:t>
      </w:r>
      <w:r w:rsidRPr="002673EE">
        <w:rPr>
          <w:rStyle w:val="TagStyle"/>
          <w:rtl/>
        </w:rPr>
        <w:t xml:space="preserve"> </w:t>
      </w:r>
      <w:r>
        <w:rPr>
          <w:rtl/>
        </w:rPr>
        <w:t>שלי טל מירון (יש עתיד):</w:t>
      </w:r>
      <w:r w:rsidRPr="002673EE">
        <w:rPr>
          <w:rStyle w:val="TagStyle"/>
          <w:rtl/>
        </w:rPr>
        <w:t xml:space="preserve"> </w:t>
      </w:r>
      <w:r w:rsidRPr="00624C97">
        <w:rPr>
          <w:rStyle w:val="TagStyle"/>
          <w:rtl/>
        </w:rPr>
        <w:t>&lt;&lt; קריאה &gt;&gt;</w:t>
      </w:r>
      <w:r>
        <w:rPr>
          <w:rtl/>
        </w:rPr>
        <w:t xml:space="preserve">   </w:t>
      </w:r>
      <w:bookmarkEnd w:id="3174"/>
    </w:p>
    <w:p w:rsidR="00873CCB" w:rsidRDefault="00873CCB" w:rsidP="00424BD9">
      <w:pPr>
        <w:pStyle w:val="KeepWithNext"/>
        <w:rPr>
          <w:rtl/>
        </w:rPr>
      </w:pPr>
    </w:p>
    <w:p w:rsidR="00873CCB" w:rsidRDefault="00873CCB" w:rsidP="00424BD9">
      <w:pPr>
        <w:rPr>
          <w:rtl/>
        </w:rPr>
      </w:pPr>
      <w:r>
        <w:rPr>
          <w:rFonts w:hint="cs"/>
          <w:rtl/>
        </w:rPr>
        <w:t>גם אתה גר בשכונה הזאת. אז למה אתה גר בשכונה הזאת? אז למה אתה גר שם?</w:t>
      </w:r>
    </w:p>
    <w:p w:rsidR="00873CCB" w:rsidRDefault="00873CCB" w:rsidP="00424BD9">
      <w:pPr>
        <w:rPr>
          <w:rtl/>
        </w:rPr>
      </w:pPr>
    </w:p>
    <w:p w:rsidR="00873CCB" w:rsidRDefault="00873CCB" w:rsidP="00424BD9">
      <w:pPr>
        <w:pStyle w:val="-"/>
        <w:keepNext/>
        <w:rPr>
          <w:rtl/>
        </w:rPr>
      </w:pPr>
      <w:r w:rsidRPr="00624C97">
        <w:rPr>
          <w:rStyle w:val="TagStyle"/>
          <w:rtl/>
        </w:rPr>
        <w:t xml:space="preserve"> &lt;&lt; דובר_המשך &gt;&gt;</w:t>
      </w:r>
      <w:r w:rsidRPr="002673EE">
        <w:rPr>
          <w:rStyle w:val="TagStyle"/>
          <w:rtl/>
        </w:rPr>
        <w:t xml:space="preserve"> </w:t>
      </w:r>
      <w:r>
        <w:rPr>
          <w:rtl/>
        </w:rPr>
        <w:t>שר החדשנות, המדע והטכנולוגיה אופיר אקוניס:</w:t>
      </w:r>
      <w:r w:rsidRPr="002673EE">
        <w:rPr>
          <w:rStyle w:val="TagStyle"/>
          <w:rtl/>
        </w:rPr>
        <w:t xml:space="preserve"> </w:t>
      </w:r>
      <w:r w:rsidRPr="00624C97">
        <w:rPr>
          <w:rStyle w:val="TagStyle"/>
          <w:rtl/>
        </w:rPr>
        <w:t>&lt;&lt; דובר_המשך &gt;&gt;</w:t>
      </w:r>
      <w:r>
        <w:rPr>
          <w:rtl/>
        </w:rPr>
        <w:t xml:space="preserve">   </w:t>
      </w:r>
    </w:p>
    <w:p w:rsidR="00873CCB" w:rsidRDefault="00873CCB" w:rsidP="00424BD9">
      <w:pPr>
        <w:pStyle w:val="KeepWithNext"/>
        <w:rPr>
          <w:rtl/>
        </w:rPr>
      </w:pPr>
    </w:p>
    <w:p w:rsidR="00873CCB" w:rsidRDefault="00873CCB" w:rsidP="00424BD9">
      <w:pPr>
        <w:rPr>
          <w:rtl/>
        </w:rPr>
      </w:pPr>
      <w:r>
        <w:rPr>
          <w:rFonts w:hint="cs"/>
          <w:rtl/>
        </w:rPr>
        <w:t xml:space="preserve">הינה, היא </w:t>
      </w:r>
      <w:bookmarkStart w:id="3175" w:name="_ETM_Q5_345000"/>
      <w:bookmarkEnd w:id="3175"/>
      <w:r>
        <w:rPr>
          <w:rFonts w:hint="cs"/>
          <w:rtl/>
        </w:rPr>
        <w:t xml:space="preserve">ממשיכה. </w:t>
      </w:r>
    </w:p>
    <w:p w:rsidR="00873CCB" w:rsidRDefault="00873CCB" w:rsidP="00424BD9">
      <w:pPr>
        <w:rPr>
          <w:rtl/>
        </w:rPr>
      </w:pPr>
    </w:p>
    <w:p w:rsidR="00873CCB" w:rsidRDefault="00873CCB" w:rsidP="00424BD9">
      <w:pPr>
        <w:pStyle w:val="af5"/>
        <w:keepNext/>
        <w:rPr>
          <w:rtl/>
        </w:rPr>
      </w:pPr>
      <w:bookmarkStart w:id="3176" w:name="ET_interruption_6507_40"/>
      <w:r w:rsidRPr="00624C97">
        <w:rPr>
          <w:rStyle w:val="TagStyle"/>
          <w:rtl/>
        </w:rPr>
        <w:t xml:space="preserve"> &lt;&lt; קריאה &gt;&gt;</w:t>
      </w:r>
      <w:r w:rsidRPr="002673EE">
        <w:rPr>
          <w:rStyle w:val="TagStyle"/>
          <w:rtl/>
        </w:rPr>
        <w:t xml:space="preserve"> </w:t>
      </w:r>
      <w:r>
        <w:rPr>
          <w:rtl/>
        </w:rPr>
        <w:t>שלי טל מירון (יש עתיד):</w:t>
      </w:r>
      <w:r w:rsidRPr="002673EE">
        <w:rPr>
          <w:rStyle w:val="TagStyle"/>
          <w:rtl/>
        </w:rPr>
        <w:t xml:space="preserve"> </w:t>
      </w:r>
      <w:r w:rsidRPr="00624C97">
        <w:rPr>
          <w:rStyle w:val="TagStyle"/>
          <w:rtl/>
        </w:rPr>
        <w:t>&lt;&lt; קריאה &gt;&gt;</w:t>
      </w:r>
      <w:r>
        <w:rPr>
          <w:rtl/>
        </w:rPr>
        <w:t xml:space="preserve">   </w:t>
      </w:r>
      <w:bookmarkEnd w:id="3176"/>
    </w:p>
    <w:p w:rsidR="00873CCB" w:rsidRDefault="00873CCB" w:rsidP="00424BD9">
      <w:pPr>
        <w:pStyle w:val="KeepWithNext"/>
        <w:rPr>
          <w:rtl/>
        </w:rPr>
      </w:pPr>
    </w:p>
    <w:p w:rsidR="00873CCB" w:rsidRDefault="00873CCB" w:rsidP="00424BD9">
      <w:pPr>
        <w:rPr>
          <w:rtl/>
        </w:rPr>
      </w:pPr>
      <w:r>
        <w:rPr>
          <w:rFonts w:hint="cs"/>
          <w:rtl/>
        </w:rPr>
        <w:t xml:space="preserve">אתה אומר לי למה אני גרה בשכונה –  למה </w:t>
      </w:r>
      <w:bookmarkStart w:id="3177" w:name="_ETM_Q5_354828"/>
      <w:bookmarkEnd w:id="3177"/>
      <w:r>
        <w:rPr>
          <w:rFonts w:hint="cs"/>
          <w:rtl/>
        </w:rPr>
        <w:t xml:space="preserve">אתה בוחר לגור שם? </w:t>
      </w:r>
    </w:p>
    <w:p w:rsidR="00873CCB" w:rsidRDefault="00873CCB" w:rsidP="00424BD9">
      <w:pPr>
        <w:rPr>
          <w:rtl/>
        </w:rPr>
      </w:pPr>
      <w:bookmarkStart w:id="3178" w:name="_ETM_Q5_351000"/>
      <w:bookmarkEnd w:id="3178"/>
    </w:p>
    <w:p w:rsidR="00873CCB" w:rsidRDefault="00873CCB" w:rsidP="00424BD9">
      <w:pPr>
        <w:pStyle w:val="-"/>
        <w:keepNext/>
        <w:rPr>
          <w:rtl/>
        </w:rPr>
      </w:pPr>
      <w:bookmarkStart w:id="3179" w:name="ET_speakercontinue_5662_41"/>
      <w:r w:rsidRPr="00624C97">
        <w:rPr>
          <w:rStyle w:val="TagStyle"/>
          <w:rtl/>
        </w:rPr>
        <w:t xml:space="preserve"> &lt;&lt; דובר_המשך &gt;&gt;</w:t>
      </w:r>
      <w:r w:rsidRPr="002673EE">
        <w:rPr>
          <w:rStyle w:val="TagStyle"/>
          <w:rtl/>
        </w:rPr>
        <w:t xml:space="preserve"> </w:t>
      </w:r>
      <w:r>
        <w:rPr>
          <w:rtl/>
        </w:rPr>
        <w:t>שר החדשנות, המדע והטכנולוגיה אופיר אקוניס:</w:t>
      </w:r>
      <w:r w:rsidRPr="002673EE">
        <w:rPr>
          <w:rStyle w:val="TagStyle"/>
          <w:rtl/>
        </w:rPr>
        <w:t xml:space="preserve"> </w:t>
      </w:r>
      <w:r w:rsidRPr="00624C97">
        <w:rPr>
          <w:rStyle w:val="TagStyle"/>
          <w:rtl/>
        </w:rPr>
        <w:t>&lt;&lt; דובר_המשך &gt;&gt;</w:t>
      </w:r>
      <w:r>
        <w:rPr>
          <w:rtl/>
        </w:rPr>
        <w:t xml:space="preserve">   </w:t>
      </w:r>
      <w:bookmarkEnd w:id="3179"/>
    </w:p>
    <w:p w:rsidR="00873CCB" w:rsidRDefault="00873CCB" w:rsidP="00424BD9">
      <w:pPr>
        <w:pStyle w:val="KeepWithNext"/>
        <w:rPr>
          <w:rtl/>
        </w:rPr>
      </w:pPr>
    </w:p>
    <w:p w:rsidR="00873CCB" w:rsidRDefault="00873CCB" w:rsidP="006150CC">
      <w:pPr>
        <w:rPr>
          <w:rtl/>
        </w:rPr>
      </w:pPr>
      <w:bookmarkStart w:id="3180" w:name="_ETM_Q5_352000"/>
      <w:bookmarkEnd w:id="3180"/>
      <w:r>
        <w:rPr>
          <w:rFonts w:hint="cs"/>
          <w:rtl/>
        </w:rPr>
        <w:t>חברת כנסת, כמו במשטרים האפלים ביותר</w:t>
      </w:r>
      <w:r w:rsidR="006150CC">
        <w:rPr>
          <w:rFonts w:hint="cs"/>
          <w:rtl/>
        </w:rPr>
        <w:t>,</w:t>
      </w:r>
      <w:r>
        <w:rPr>
          <w:rFonts w:hint="cs"/>
          <w:rtl/>
        </w:rPr>
        <w:t xml:space="preserve"> אומרים ליהודי איפה לגור.</w:t>
      </w:r>
    </w:p>
    <w:p w:rsidR="00873CCB" w:rsidRDefault="00873CCB" w:rsidP="00424BD9">
      <w:pPr>
        <w:rPr>
          <w:rtl/>
        </w:rPr>
      </w:pPr>
      <w:bookmarkStart w:id="3181" w:name="_ETM_Q5_355000"/>
      <w:bookmarkEnd w:id="3181"/>
    </w:p>
    <w:p w:rsidR="00873CCB" w:rsidRDefault="00873CCB" w:rsidP="00424BD9">
      <w:pPr>
        <w:pStyle w:val="af5"/>
        <w:keepNext/>
        <w:rPr>
          <w:rtl/>
        </w:rPr>
      </w:pPr>
      <w:bookmarkStart w:id="3182" w:name="ET_interruption_6507_42"/>
      <w:r w:rsidRPr="00624C97">
        <w:rPr>
          <w:rStyle w:val="TagStyle"/>
          <w:rtl/>
        </w:rPr>
        <w:t xml:space="preserve"> &lt;&lt; קריאה &gt;&gt;</w:t>
      </w:r>
      <w:r w:rsidRPr="002673EE">
        <w:rPr>
          <w:rStyle w:val="TagStyle"/>
          <w:rtl/>
        </w:rPr>
        <w:t xml:space="preserve"> </w:t>
      </w:r>
      <w:r>
        <w:rPr>
          <w:rtl/>
        </w:rPr>
        <w:t>שלי טל מירון (יש עתיד):</w:t>
      </w:r>
      <w:r w:rsidRPr="002673EE">
        <w:rPr>
          <w:rStyle w:val="TagStyle"/>
          <w:rtl/>
        </w:rPr>
        <w:t xml:space="preserve"> </w:t>
      </w:r>
      <w:r w:rsidRPr="00624C97">
        <w:rPr>
          <w:rStyle w:val="TagStyle"/>
          <w:rtl/>
        </w:rPr>
        <w:t>&lt;&lt; קריאה &gt;&gt;</w:t>
      </w:r>
      <w:r>
        <w:rPr>
          <w:rtl/>
        </w:rPr>
        <w:t xml:space="preserve">   </w:t>
      </w:r>
      <w:bookmarkEnd w:id="3182"/>
    </w:p>
    <w:p w:rsidR="00873CCB" w:rsidRDefault="00873CCB" w:rsidP="00424BD9">
      <w:pPr>
        <w:pStyle w:val="KeepWithNext"/>
        <w:rPr>
          <w:rtl/>
        </w:rPr>
      </w:pPr>
    </w:p>
    <w:p w:rsidR="00873CCB" w:rsidRDefault="00873CCB" w:rsidP="00424BD9">
      <w:pPr>
        <w:rPr>
          <w:rtl/>
        </w:rPr>
      </w:pPr>
      <w:bookmarkStart w:id="3183" w:name="_ETM_Q5_358000"/>
      <w:bookmarkEnd w:id="3183"/>
      <w:r>
        <w:rPr>
          <w:rFonts w:hint="cs"/>
          <w:rtl/>
        </w:rPr>
        <w:t xml:space="preserve">אתה בוחר לגור שם. </w:t>
      </w:r>
    </w:p>
    <w:p w:rsidR="00873CCB" w:rsidRDefault="00873CCB" w:rsidP="00424BD9">
      <w:pPr>
        <w:rPr>
          <w:rtl/>
        </w:rPr>
      </w:pPr>
    </w:p>
    <w:p w:rsidR="00873CCB" w:rsidRDefault="00873CCB" w:rsidP="00424BD9">
      <w:pPr>
        <w:pStyle w:val="-"/>
        <w:keepNext/>
        <w:rPr>
          <w:rtl/>
        </w:rPr>
      </w:pPr>
      <w:bookmarkStart w:id="3184" w:name="ET_speakercontinue_5662_43"/>
      <w:r w:rsidRPr="00624C97">
        <w:rPr>
          <w:rStyle w:val="TagStyle"/>
          <w:rtl/>
        </w:rPr>
        <w:t xml:space="preserve"> &lt;&lt; דובר_המשך &gt;&gt;</w:t>
      </w:r>
      <w:r w:rsidRPr="002673EE">
        <w:rPr>
          <w:rStyle w:val="TagStyle"/>
          <w:rtl/>
        </w:rPr>
        <w:t xml:space="preserve"> </w:t>
      </w:r>
      <w:r>
        <w:rPr>
          <w:rtl/>
        </w:rPr>
        <w:t>שר החדשנות, המדע והטכנולוגיה אופיר אקוניס:</w:t>
      </w:r>
      <w:r w:rsidRPr="002673EE">
        <w:rPr>
          <w:rStyle w:val="TagStyle"/>
          <w:rtl/>
        </w:rPr>
        <w:t xml:space="preserve"> </w:t>
      </w:r>
      <w:r w:rsidRPr="00624C97">
        <w:rPr>
          <w:rStyle w:val="TagStyle"/>
          <w:rtl/>
        </w:rPr>
        <w:t>&lt;&lt; דובר_המשך &gt;&gt;</w:t>
      </w:r>
      <w:r>
        <w:rPr>
          <w:rtl/>
        </w:rPr>
        <w:t xml:space="preserve">   </w:t>
      </w:r>
      <w:bookmarkEnd w:id="3184"/>
    </w:p>
    <w:p w:rsidR="00873CCB" w:rsidRDefault="00873CCB" w:rsidP="00424BD9">
      <w:pPr>
        <w:pStyle w:val="KeepWithNext"/>
        <w:rPr>
          <w:rtl/>
        </w:rPr>
      </w:pPr>
    </w:p>
    <w:p w:rsidR="00873CCB" w:rsidRDefault="00873CCB" w:rsidP="00424BD9">
      <w:pPr>
        <w:rPr>
          <w:rtl/>
        </w:rPr>
      </w:pPr>
      <w:bookmarkStart w:id="3185" w:name="_ETM_Q5_362000"/>
      <w:bookmarkEnd w:id="3185"/>
      <w:r>
        <w:rPr>
          <w:rFonts w:hint="cs"/>
          <w:rtl/>
        </w:rPr>
        <w:t xml:space="preserve">לא אשאל אותך </w:t>
      </w:r>
      <w:r w:rsidR="00493F7D">
        <w:rPr>
          <w:rFonts w:hint="cs"/>
          <w:rtl/>
        </w:rPr>
        <w:t>– – –</w:t>
      </w:r>
      <w:r>
        <w:rPr>
          <w:rFonts w:hint="cs"/>
          <w:rtl/>
        </w:rPr>
        <w:t xml:space="preserve"> </w:t>
      </w:r>
    </w:p>
    <w:p w:rsidR="00873CCB" w:rsidRDefault="00873CCB" w:rsidP="00424BD9">
      <w:pPr>
        <w:rPr>
          <w:rtl/>
        </w:rPr>
      </w:pPr>
      <w:bookmarkStart w:id="3186" w:name="_ETM_Q5_360000"/>
      <w:bookmarkEnd w:id="3186"/>
    </w:p>
    <w:p w:rsidR="00873CCB" w:rsidRDefault="00873CCB" w:rsidP="00424BD9">
      <w:pPr>
        <w:pStyle w:val="af6"/>
        <w:keepNext/>
        <w:rPr>
          <w:rtl/>
        </w:rPr>
      </w:pPr>
      <w:bookmarkStart w:id="3187" w:name="ET_yor_6129_44"/>
      <w:r w:rsidRPr="00624C97">
        <w:rPr>
          <w:rStyle w:val="TagStyle"/>
          <w:rtl/>
        </w:rPr>
        <w:t xml:space="preserve"> &lt;&lt; יור &gt;&gt;</w:t>
      </w:r>
      <w:r w:rsidRPr="002673EE">
        <w:rPr>
          <w:rStyle w:val="TagStyle"/>
          <w:rtl/>
        </w:rPr>
        <w:t xml:space="preserve"> </w:t>
      </w:r>
      <w:r>
        <w:rPr>
          <w:rtl/>
        </w:rPr>
        <w:t>היו"ר ישראל אייכלר:</w:t>
      </w:r>
      <w:r w:rsidRPr="002673EE">
        <w:rPr>
          <w:rStyle w:val="TagStyle"/>
          <w:rtl/>
        </w:rPr>
        <w:t xml:space="preserve"> </w:t>
      </w:r>
      <w:r w:rsidRPr="00624C97">
        <w:rPr>
          <w:rStyle w:val="TagStyle"/>
          <w:rtl/>
        </w:rPr>
        <w:t>&lt;&lt; יור &gt;&gt;</w:t>
      </w:r>
      <w:r>
        <w:rPr>
          <w:rtl/>
        </w:rPr>
        <w:t xml:space="preserve">   </w:t>
      </w:r>
      <w:bookmarkEnd w:id="3187"/>
    </w:p>
    <w:p w:rsidR="00873CCB" w:rsidRDefault="00873CCB" w:rsidP="00424BD9">
      <w:pPr>
        <w:pStyle w:val="KeepWithNext"/>
        <w:rPr>
          <w:rtl/>
        </w:rPr>
      </w:pPr>
    </w:p>
    <w:p w:rsidR="00873CCB" w:rsidRDefault="00873CCB" w:rsidP="00424BD9">
      <w:pPr>
        <w:rPr>
          <w:rtl/>
        </w:rPr>
      </w:pPr>
      <w:bookmarkStart w:id="3188" w:name="_ETM_Q5_361000"/>
      <w:bookmarkEnd w:id="3188"/>
      <w:r>
        <w:rPr>
          <w:rFonts w:hint="cs"/>
          <w:rtl/>
        </w:rPr>
        <w:t>חברת הכנסת טל מירון, קריאה ראשונה. לא להפריע.</w:t>
      </w:r>
    </w:p>
    <w:p w:rsidR="00873CCB" w:rsidRDefault="00873CCB" w:rsidP="00424BD9">
      <w:pPr>
        <w:rPr>
          <w:rtl/>
        </w:rPr>
      </w:pPr>
    </w:p>
    <w:p w:rsidR="00873CCB" w:rsidRDefault="00873CCB" w:rsidP="00424BD9">
      <w:pPr>
        <w:pStyle w:val="af5"/>
        <w:keepNext/>
        <w:rPr>
          <w:rtl/>
        </w:rPr>
      </w:pPr>
      <w:bookmarkStart w:id="3189" w:name="ET_interruption_6507_46"/>
      <w:r w:rsidRPr="00624C97">
        <w:rPr>
          <w:rStyle w:val="TagStyle"/>
          <w:rtl/>
        </w:rPr>
        <w:t xml:space="preserve"> &lt;&lt; קריאה &gt;&gt;</w:t>
      </w:r>
      <w:r w:rsidRPr="002673EE">
        <w:rPr>
          <w:rStyle w:val="TagStyle"/>
          <w:rtl/>
        </w:rPr>
        <w:t xml:space="preserve"> </w:t>
      </w:r>
      <w:r>
        <w:rPr>
          <w:rtl/>
        </w:rPr>
        <w:t>שלי טל מירון (יש עתיד):</w:t>
      </w:r>
      <w:r w:rsidRPr="002673EE">
        <w:rPr>
          <w:rStyle w:val="TagStyle"/>
          <w:rtl/>
        </w:rPr>
        <w:t xml:space="preserve"> </w:t>
      </w:r>
      <w:r w:rsidRPr="00624C97">
        <w:rPr>
          <w:rStyle w:val="TagStyle"/>
          <w:rtl/>
        </w:rPr>
        <w:t>&lt;&lt; קריאה &gt;&gt;</w:t>
      </w:r>
      <w:r>
        <w:rPr>
          <w:rtl/>
        </w:rPr>
        <w:t xml:space="preserve">   </w:t>
      </w:r>
      <w:bookmarkEnd w:id="3189"/>
    </w:p>
    <w:p w:rsidR="00873CCB" w:rsidRDefault="00873CCB" w:rsidP="00424BD9">
      <w:pPr>
        <w:pStyle w:val="KeepWithNext"/>
        <w:rPr>
          <w:rtl/>
        </w:rPr>
      </w:pPr>
    </w:p>
    <w:p w:rsidR="00873CCB" w:rsidRDefault="00873CCB" w:rsidP="00424BD9">
      <w:pPr>
        <w:rPr>
          <w:rtl/>
        </w:rPr>
      </w:pPr>
      <w:r>
        <w:rPr>
          <w:rFonts w:hint="cs"/>
          <w:rtl/>
        </w:rPr>
        <w:t xml:space="preserve">למה אתה שם? </w:t>
      </w:r>
    </w:p>
    <w:p w:rsidR="00873CCB" w:rsidRPr="002673EE" w:rsidRDefault="00873CCB" w:rsidP="00424BD9">
      <w:pPr>
        <w:rPr>
          <w:rtl/>
        </w:rPr>
      </w:pPr>
      <w:bookmarkStart w:id="3190" w:name="_ETM_Q5_364000"/>
      <w:bookmarkEnd w:id="3190"/>
    </w:p>
    <w:p w:rsidR="00873CCB" w:rsidRDefault="00873CCB" w:rsidP="00424BD9">
      <w:pPr>
        <w:pStyle w:val="-"/>
        <w:keepNext/>
        <w:rPr>
          <w:rtl/>
        </w:rPr>
      </w:pPr>
      <w:bookmarkStart w:id="3191" w:name="ET_speakercontinue_5662_45"/>
      <w:r w:rsidRPr="00624C97">
        <w:rPr>
          <w:rStyle w:val="TagStyle"/>
          <w:rtl/>
        </w:rPr>
        <w:t xml:space="preserve"> &lt;&lt; דובר_המשך &gt;&gt;</w:t>
      </w:r>
      <w:r w:rsidRPr="002673EE">
        <w:rPr>
          <w:rStyle w:val="TagStyle"/>
          <w:rtl/>
        </w:rPr>
        <w:t xml:space="preserve"> </w:t>
      </w:r>
      <w:r>
        <w:rPr>
          <w:rtl/>
        </w:rPr>
        <w:t>שר החדשנות, המדע והטכנולוגיה אופיר אקוניס:</w:t>
      </w:r>
      <w:r w:rsidRPr="002673EE">
        <w:rPr>
          <w:rStyle w:val="TagStyle"/>
          <w:rtl/>
        </w:rPr>
        <w:t xml:space="preserve"> </w:t>
      </w:r>
      <w:r w:rsidRPr="00624C97">
        <w:rPr>
          <w:rStyle w:val="TagStyle"/>
          <w:rtl/>
        </w:rPr>
        <w:t>&lt;&lt; דובר_המשך &gt;&gt;</w:t>
      </w:r>
      <w:r>
        <w:rPr>
          <w:rtl/>
        </w:rPr>
        <w:t xml:space="preserve">   </w:t>
      </w:r>
      <w:bookmarkEnd w:id="3191"/>
    </w:p>
    <w:p w:rsidR="00873CCB" w:rsidRDefault="00873CCB" w:rsidP="00424BD9">
      <w:pPr>
        <w:pStyle w:val="KeepWithNext"/>
        <w:rPr>
          <w:rtl/>
        </w:rPr>
      </w:pPr>
    </w:p>
    <w:p w:rsidR="00873CCB" w:rsidRDefault="00873CCB" w:rsidP="00424BD9">
      <w:pPr>
        <w:rPr>
          <w:rtl/>
        </w:rPr>
      </w:pPr>
      <w:bookmarkStart w:id="3192" w:name="_ETM_Q5_363000"/>
      <w:bookmarkEnd w:id="3192"/>
      <w:r>
        <w:rPr>
          <w:rFonts w:hint="cs"/>
          <w:rtl/>
        </w:rPr>
        <w:t>אני לא אשאל</w:t>
      </w:r>
      <w:bookmarkStart w:id="3193" w:name="_ETM_Q5_366000"/>
      <w:bookmarkEnd w:id="3193"/>
      <w:r>
        <w:rPr>
          <w:rFonts w:hint="cs"/>
          <w:rtl/>
        </w:rPr>
        <w:t xml:space="preserve"> אותך. אני לא אשאל אף אחד איפה לגור. גם הצווחות שלך לא יעזרו. </w:t>
      </w:r>
    </w:p>
    <w:p w:rsidR="00873CCB" w:rsidRDefault="00873CCB" w:rsidP="00424BD9">
      <w:pPr>
        <w:rPr>
          <w:rtl/>
        </w:rPr>
      </w:pPr>
      <w:bookmarkStart w:id="3194" w:name="_ETM_Q5_374000"/>
      <w:bookmarkEnd w:id="3194"/>
    </w:p>
    <w:p w:rsidR="00873CCB" w:rsidRDefault="00873CCB" w:rsidP="00424BD9">
      <w:pPr>
        <w:pStyle w:val="af5"/>
        <w:keepNext/>
        <w:rPr>
          <w:rtl/>
        </w:rPr>
      </w:pPr>
      <w:bookmarkStart w:id="3195" w:name="ET_interruption_6507_47"/>
      <w:r w:rsidRPr="00624C97">
        <w:rPr>
          <w:rStyle w:val="TagStyle"/>
          <w:rtl/>
        </w:rPr>
        <w:t xml:space="preserve"> &lt;&lt; קריאה &gt;&gt;</w:t>
      </w:r>
      <w:r w:rsidRPr="002673EE">
        <w:rPr>
          <w:rStyle w:val="TagStyle"/>
          <w:rtl/>
        </w:rPr>
        <w:t xml:space="preserve"> </w:t>
      </w:r>
      <w:r>
        <w:rPr>
          <w:rtl/>
        </w:rPr>
        <w:t>שלי טל מירון (יש עתיד):</w:t>
      </w:r>
      <w:r w:rsidRPr="002673EE">
        <w:rPr>
          <w:rStyle w:val="TagStyle"/>
          <w:rtl/>
        </w:rPr>
        <w:t xml:space="preserve"> </w:t>
      </w:r>
      <w:r w:rsidRPr="00624C97">
        <w:rPr>
          <w:rStyle w:val="TagStyle"/>
          <w:rtl/>
        </w:rPr>
        <w:t>&lt;&lt; קריאה &gt;&gt;</w:t>
      </w:r>
      <w:r>
        <w:rPr>
          <w:rtl/>
        </w:rPr>
        <w:t xml:space="preserve">   </w:t>
      </w:r>
      <w:bookmarkEnd w:id="3195"/>
    </w:p>
    <w:p w:rsidR="00873CCB" w:rsidRDefault="00873CCB" w:rsidP="00424BD9">
      <w:pPr>
        <w:pStyle w:val="KeepWithNext"/>
        <w:rPr>
          <w:rtl/>
        </w:rPr>
      </w:pPr>
    </w:p>
    <w:p w:rsidR="00873CCB" w:rsidRDefault="00873CCB" w:rsidP="00424BD9">
      <w:pPr>
        <w:rPr>
          <w:rtl/>
        </w:rPr>
      </w:pPr>
      <w:r>
        <w:rPr>
          <w:rFonts w:hint="cs"/>
          <w:rtl/>
        </w:rPr>
        <w:t xml:space="preserve">אבל אתה </w:t>
      </w:r>
      <w:r w:rsidR="00493F7D">
        <w:rPr>
          <w:rFonts w:hint="cs"/>
          <w:rtl/>
        </w:rPr>
        <w:t>– – –</w:t>
      </w:r>
      <w:r>
        <w:rPr>
          <w:rFonts w:hint="cs"/>
          <w:rtl/>
        </w:rPr>
        <w:t xml:space="preserve"> </w:t>
      </w:r>
    </w:p>
    <w:p w:rsidR="00873CCB" w:rsidRDefault="00873CCB" w:rsidP="00424BD9">
      <w:pPr>
        <w:rPr>
          <w:rtl/>
        </w:rPr>
      </w:pPr>
      <w:bookmarkStart w:id="3196" w:name="_ETM_Q5_370000"/>
      <w:bookmarkEnd w:id="3196"/>
    </w:p>
    <w:p w:rsidR="00873CCB" w:rsidRDefault="00873CCB" w:rsidP="00424BD9">
      <w:pPr>
        <w:pStyle w:val="-"/>
        <w:keepNext/>
        <w:rPr>
          <w:rtl/>
        </w:rPr>
      </w:pPr>
      <w:bookmarkStart w:id="3197" w:name="ET_speakercontinue_5662_48"/>
      <w:r w:rsidRPr="00624C97">
        <w:rPr>
          <w:rStyle w:val="TagStyle"/>
          <w:rtl/>
        </w:rPr>
        <w:t xml:space="preserve"> &lt;&lt; דובר_המשך &gt;&gt;</w:t>
      </w:r>
      <w:r w:rsidRPr="002673EE">
        <w:rPr>
          <w:rStyle w:val="TagStyle"/>
          <w:rtl/>
        </w:rPr>
        <w:t xml:space="preserve"> </w:t>
      </w:r>
      <w:r>
        <w:rPr>
          <w:rtl/>
        </w:rPr>
        <w:t>שר החדשנות, המדע והטכנולוגיה אופיר אקוניס:</w:t>
      </w:r>
      <w:r w:rsidRPr="002673EE">
        <w:rPr>
          <w:rStyle w:val="TagStyle"/>
          <w:rtl/>
        </w:rPr>
        <w:t xml:space="preserve"> </w:t>
      </w:r>
      <w:r w:rsidRPr="00624C97">
        <w:rPr>
          <w:rStyle w:val="TagStyle"/>
          <w:rtl/>
        </w:rPr>
        <w:t>&lt;&lt; דובר_המשך &gt;&gt;</w:t>
      </w:r>
      <w:r>
        <w:rPr>
          <w:rtl/>
        </w:rPr>
        <w:t xml:space="preserve">   </w:t>
      </w:r>
      <w:bookmarkEnd w:id="3197"/>
    </w:p>
    <w:p w:rsidR="00873CCB" w:rsidRDefault="00873CCB" w:rsidP="00424BD9">
      <w:pPr>
        <w:pStyle w:val="KeepWithNext"/>
        <w:rPr>
          <w:rtl/>
        </w:rPr>
      </w:pPr>
    </w:p>
    <w:p w:rsidR="00873CCB" w:rsidRDefault="00873CCB" w:rsidP="006150CC">
      <w:pPr>
        <w:rPr>
          <w:rtl/>
        </w:rPr>
      </w:pPr>
      <w:bookmarkStart w:id="3198" w:name="_ETM_Q5_371000"/>
      <w:bookmarkEnd w:id="3198"/>
      <w:r>
        <w:rPr>
          <w:rFonts w:hint="cs"/>
          <w:rtl/>
        </w:rPr>
        <w:t>אני מודיע בצורה הכי ברורה</w:t>
      </w:r>
      <w:r w:rsidR="006150CC">
        <w:rPr>
          <w:rFonts w:hint="cs"/>
          <w:rtl/>
        </w:rPr>
        <w:t>:</w:t>
      </w:r>
      <w:r>
        <w:rPr>
          <w:rFonts w:hint="cs"/>
          <w:rtl/>
        </w:rPr>
        <w:t xml:space="preserve"> אחרי המשטרים האפלים ביותר במאה הקודמת, אמרו ליהודים איפה לגור – תקשיבו</w:t>
      </w:r>
      <w:r w:rsidR="006150CC">
        <w:rPr>
          <w:rFonts w:hint="cs"/>
          <w:rtl/>
        </w:rPr>
        <w:t>.</w:t>
      </w:r>
      <w:r>
        <w:rPr>
          <w:rFonts w:hint="cs"/>
          <w:rtl/>
        </w:rPr>
        <w:t xml:space="preserve"> </w:t>
      </w:r>
      <w:bookmarkStart w:id="3199" w:name="_ETM_Q5_386000"/>
      <w:bookmarkEnd w:id="3199"/>
      <w:r>
        <w:rPr>
          <w:rFonts w:hint="cs"/>
          <w:rtl/>
        </w:rPr>
        <w:t xml:space="preserve">תקשיבי לעצמך. </w:t>
      </w:r>
    </w:p>
    <w:p w:rsidR="00873CCB" w:rsidRDefault="00873CCB" w:rsidP="00424BD9">
      <w:pPr>
        <w:rPr>
          <w:rtl/>
        </w:rPr>
      </w:pPr>
    </w:p>
    <w:p w:rsidR="00873CCB" w:rsidRDefault="00873CCB" w:rsidP="00424BD9">
      <w:pPr>
        <w:pStyle w:val="af5"/>
        <w:keepNext/>
        <w:rPr>
          <w:rtl/>
        </w:rPr>
      </w:pPr>
      <w:bookmarkStart w:id="3200" w:name="ET_interruption_6507_49"/>
      <w:r w:rsidRPr="00624C97">
        <w:rPr>
          <w:rStyle w:val="TagStyle"/>
          <w:rtl/>
        </w:rPr>
        <w:t xml:space="preserve"> &lt;&lt; קריאה &gt;&gt;</w:t>
      </w:r>
      <w:r w:rsidRPr="002673EE">
        <w:rPr>
          <w:rStyle w:val="TagStyle"/>
          <w:rtl/>
        </w:rPr>
        <w:t xml:space="preserve"> </w:t>
      </w:r>
      <w:r>
        <w:rPr>
          <w:rtl/>
        </w:rPr>
        <w:t>שלי טל מירון (יש עתיד):</w:t>
      </w:r>
      <w:r w:rsidRPr="002673EE">
        <w:rPr>
          <w:rStyle w:val="TagStyle"/>
          <w:rtl/>
        </w:rPr>
        <w:t xml:space="preserve"> </w:t>
      </w:r>
      <w:r w:rsidRPr="00624C97">
        <w:rPr>
          <w:rStyle w:val="TagStyle"/>
          <w:rtl/>
        </w:rPr>
        <w:t>&lt;&lt; קריאה &gt;&gt;</w:t>
      </w:r>
      <w:r>
        <w:rPr>
          <w:rtl/>
        </w:rPr>
        <w:t xml:space="preserve">   </w:t>
      </w:r>
      <w:bookmarkEnd w:id="3200"/>
    </w:p>
    <w:p w:rsidR="00873CCB" w:rsidRDefault="00873CCB" w:rsidP="00424BD9">
      <w:pPr>
        <w:pStyle w:val="KeepWithNext"/>
        <w:rPr>
          <w:rtl/>
        </w:rPr>
      </w:pPr>
    </w:p>
    <w:p w:rsidR="00873CCB" w:rsidRDefault="00873CCB" w:rsidP="00424BD9">
      <w:pPr>
        <w:rPr>
          <w:rtl/>
        </w:rPr>
      </w:pPr>
      <w:r>
        <w:rPr>
          <w:rFonts w:hint="cs"/>
          <w:rtl/>
        </w:rPr>
        <w:t xml:space="preserve">מי אומר לך איפה לגור? אתה בוחר לגור שם. </w:t>
      </w:r>
    </w:p>
    <w:p w:rsidR="00873CCB" w:rsidRDefault="00873CCB" w:rsidP="00424BD9">
      <w:pPr>
        <w:rPr>
          <w:rtl/>
        </w:rPr>
      </w:pPr>
      <w:bookmarkStart w:id="3201" w:name="_ETM_Q5_379000"/>
      <w:bookmarkEnd w:id="3201"/>
    </w:p>
    <w:p w:rsidR="00873CCB" w:rsidRDefault="00873CCB" w:rsidP="00424BD9">
      <w:pPr>
        <w:pStyle w:val="-"/>
        <w:keepNext/>
        <w:rPr>
          <w:rtl/>
        </w:rPr>
      </w:pPr>
      <w:bookmarkStart w:id="3202" w:name="ET_speakercontinue_5662_50"/>
      <w:r w:rsidRPr="00624C97">
        <w:rPr>
          <w:rStyle w:val="TagStyle"/>
          <w:rtl/>
        </w:rPr>
        <w:t xml:space="preserve"> &lt;&lt; דובר_המשך &gt;&gt;</w:t>
      </w:r>
      <w:r w:rsidRPr="002673EE">
        <w:rPr>
          <w:rStyle w:val="TagStyle"/>
          <w:rtl/>
        </w:rPr>
        <w:t xml:space="preserve"> </w:t>
      </w:r>
      <w:r>
        <w:rPr>
          <w:rtl/>
        </w:rPr>
        <w:t>שר החדשנות, המדע והטכנולוגיה אופיר אקוניס:</w:t>
      </w:r>
      <w:r w:rsidRPr="002673EE">
        <w:rPr>
          <w:rStyle w:val="TagStyle"/>
          <w:rtl/>
        </w:rPr>
        <w:t xml:space="preserve"> </w:t>
      </w:r>
      <w:r w:rsidRPr="00624C97">
        <w:rPr>
          <w:rStyle w:val="TagStyle"/>
          <w:rtl/>
        </w:rPr>
        <w:t>&lt;&lt; דובר_המשך &gt;&gt;</w:t>
      </w:r>
      <w:r>
        <w:rPr>
          <w:rtl/>
        </w:rPr>
        <w:t xml:space="preserve">   </w:t>
      </w:r>
      <w:bookmarkEnd w:id="3202"/>
    </w:p>
    <w:p w:rsidR="00873CCB" w:rsidRDefault="00873CCB" w:rsidP="00424BD9">
      <w:pPr>
        <w:pStyle w:val="KeepWithNext"/>
        <w:rPr>
          <w:rtl/>
        </w:rPr>
      </w:pPr>
    </w:p>
    <w:p w:rsidR="00873CCB" w:rsidRDefault="00873CCB" w:rsidP="00424BD9">
      <w:pPr>
        <w:rPr>
          <w:rtl/>
        </w:rPr>
      </w:pPr>
      <w:bookmarkStart w:id="3203" w:name="_ETM_Q5_380000"/>
      <w:bookmarkEnd w:id="3203"/>
      <w:r>
        <w:rPr>
          <w:rFonts w:hint="cs"/>
          <w:rtl/>
        </w:rPr>
        <w:t xml:space="preserve">אני לא אשאל אותך איפה לגור. </w:t>
      </w:r>
    </w:p>
    <w:p w:rsidR="00873CCB" w:rsidRDefault="00873CCB" w:rsidP="00424BD9">
      <w:pPr>
        <w:rPr>
          <w:rtl/>
        </w:rPr>
      </w:pPr>
    </w:p>
    <w:p w:rsidR="00873CCB" w:rsidRDefault="00873CCB" w:rsidP="00424BD9">
      <w:pPr>
        <w:pStyle w:val="af5"/>
        <w:keepNext/>
        <w:rPr>
          <w:rtl/>
        </w:rPr>
      </w:pPr>
      <w:bookmarkStart w:id="3204" w:name="ET_interruption_6507_51"/>
      <w:r w:rsidRPr="00624C97">
        <w:rPr>
          <w:rStyle w:val="TagStyle"/>
          <w:rtl/>
        </w:rPr>
        <w:t xml:space="preserve"> &lt;&lt; קריאה &gt;&gt;</w:t>
      </w:r>
      <w:r w:rsidRPr="002673EE">
        <w:rPr>
          <w:rStyle w:val="TagStyle"/>
          <w:rtl/>
        </w:rPr>
        <w:t xml:space="preserve"> </w:t>
      </w:r>
      <w:r>
        <w:rPr>
          <w:rtl/>
        </w:rPr>
        <w:t>שלי טל מירון (יש עתיד):</w:t>
      </w:r>
      <w:r w:rsidRPr="002673EE">
        <w:rPr>
          <w:rStyle w:val="TagStyle"/>
          <w:rtl/>
        </w:rPr>
        <w:t xml:space="preserve"> </w:t>
      </w:r>
      <w:r w:rsidRPr="00624C97">
        <w:rPr>
          <w:rStyle w:val="TagStyle"/>
          <w:rtl/>
        </w:rPr>
        <w:t>&lt;&lt; קריאה &gt;&gt;</w:t>
      </w:r>
      <w:r>
        <w:rPr>
          <w:rtl/>
        </w:rPr>
        <w:t xml:space="preserve">   </w:t>
      </w:r>
      <w:bookmarkEnd w:id="3204"/>
    </w:p>
    <w:p w:rsidR="00873CCB" w:rsidRDefault="00873CCB" w:rsidP="00424BD9">
      <w:pPr>
        <w:pStyle w:val="KeepWithNext"/>
        <w:rPr>
          <w:rtl/>
        </w:rPr>
      </w:pPr>
    </w:p>
    <w:p w:rsidR="00873CCB" w:rsidRDefault="00873CCB" w:rsidP="00424BD9">
      <w:pPr>
        <w:rPr>
          <w:rtl/>
        </w:rPr>
      </w:pPr>
      <w:r>
        <w:rPr>
          <w:rFonts w:hint="cs"/>
          <w:rtl/>
        </w:rPr>
        <w:t xml:space="preserve"> אבל לא אמרתי לך איפה לגור, אתה טוען שהשכונה </w:t>
      </w:r>
      <w:r w:rsidR="00493F7D">
        <w:rPr>
          <w:rFonts w:hint="cs"/>
          <w:rtl/>
        </w:rPr>
        <w:t>– – –</w:t>
      </w:r>
      <w:r>
        <w:rPr>
          <w:rFonts w:hint="cs"/>
          <w:rtl/>
        </w:rPr>
        <w:t xml:space="preserve"> אני גאה בשכונה שלי, אני גאה בתושבים שלי.</w:t>
      </w:r>
    </w:p>
    <w:p w:rsidR="00873CCB" w:rsidRDefault="00873CCB" w:rsidP="00424BD9">
      <w:pPr>
        <w:rPr>
          <w:rtl/>
        </w:rPr>
      </w:pPr>
    </w:p>
    <w:p w:rsidR="00873CCB" w:rsidRDefault="00873CCB" w:rsidP="00424BD9">
      <w:pPr>
        <w:pStyle w:val="-"/>
        <w:keepNext/>
        <w:rPr>
          <w:rtl/>
        </w:rPr>
      </w:pPr>
      <w:bookmarkStart w:id="3205" w:name="ET_speakercontinue_5662_52"/>
      <w:r w:rsidRPr="00624C97">
        <w:rPr>
          <w:rStyle w:val="TagStyle"/>
          <w:rtl/>
        </w:rPr>
        <w:t xml:space="preserve"> &lt;&lt; דובר_המשך &gt;&gt;</w:t>
      </w:r>
      <w:r w:rsidRPr="002A3835">
        <w:rPr>
          <w:rStyle w:val="TagStyle"/>
          <w:rtl/>
        </w:rPr>
        <w:t xml:space="preserve"> </w:t>
      </w:r>
      <w:r>
        <w:rPr>
          <w:rtl/>
        </w:rPr>
        <w:t>שר החדשנות, המדע והטכנולוגיה אופיר אקוניס:</w:t>
      </w:r>
      <w:r w:rsidRPr="002A3835">
        <w:rPr>
          <w:rStyle w:val="TagStyle"/>
          <w:rtl/>
        </w:rPr>
        <w:t xml:space="preserve"> </w:t>
      </w:r>
      <w:r w:rsidRPr="00624C97">
        <w:rPr>
          <w:rStyle w:val="TagStyle"/>
          <w:rtl/>
        </w:rPr>
        <w:t>&lt;&lt; דובר_המשך &gt;&gt;</w:t>
      </w:r>
      <w:r>
        <w:rPr>
          <w:rtl/>
        </w:rPr>
        <w:t xml:space="preserve">   </w:t>
      </w:r>
      <w:bookmarkEnd w:id="3205"/>
    </w:p>
    <w:p w:rsidR="00873CCB" w:rsidRDefault="00873CCB" w:rsidP="00424BD9">
      <w:pPr>
        <w:pStyle w:val="KeepWithNext"/>
        <w:rPr>
          <w:rtl/>
        </w:rPr>
      </w:pPr>
    </w:p>
    <w:p w:rsidR="00873CCB" w:rsidRDefault="00873CCB" w:rsidP="00424BD9">
      <w:pPr>
        <w:rPr>
          <w:rtl/>
        </w:rPr>
      </w:pPr>
      <w:bookmarkStart w:id="3206" w:name="_ETM_Q5_405920"/>
      <w:bookmarkEnd w:id="3206"/>
      <w:r>
        <w:rPr>
          <w:rFonts w:hint="cs"/>
          <w:rtl/>
        </w:rPr>
        <w:t xml:space="preserve">אני לא אשאל אותך ואף שכן איפה </w:t>
      </w:r>
      <w:bookmarkStart w:id="3207" w:name="_ETM_Q5_392000"/>
      <w:bookmarkEnd w:id="3207"/>
      <w:r>
        <w:rPr>
          <w:rFonts w:hint="cs"/>
          <w:rtl/>
        </w:rPr>
        <w:t xml:space="preserve">לגור. אני אגור איפה שאני רוצה, כמו </w:t>
      </w:r>
      <w:bookmarkStart w:id="3208" w:name="_ETM_Q5_401000"/>
      <w:bookmarkEnd w:id="3208"/>
      <w:r>
        <w:rPr>
          <w:rFonts w:hint="cs"/>
          <w:rtl/>
        </w:rPr>
        <w:t xml:space="preserve">שיהודי יכול לגור בעולם איפה שהוא רוצה. </w:t>
      </w:r>
      <w:bookmarkStart w:id="3209" w:name="_ETM_Q5_407000"/>
      <w:bookmarkStart w:id="3210" w:name="_ETM_Q5_408000"/>
      <w:bookmarkEnd w:id="3209"/>
      <w:bookmarkEnd w:id="3210"/>
      <w:r>
        <w:rPr>
          <w:rFonts w:hint="cs"/>
          <w:rtl/>
        </w:rPr>
        <w:t xml:space="preserve">עכשיו אני אקריא מהדוח – וכן, </w:t>
      </w:r>
      <w:bookmarkStart w:id="3211" w:name="_ETM_Q5_406760"/>
      <w:bookmarkStart w:id="3212" w:name="_ETM_Q5_407120"/>
      <w:bookmarkStart w:id="3213" w:name="_ETM_Q5_407269"/>
      <w:bookmarkStart w:id="3214" w:name="_ETM_Q5_407540"/>
      <w:bookmarkStart w:id="3215" w:name="_ETM_Q5_408409"/>
      <w:bookmarkStart w:id="3216" w:name="_ETM_Q5_408829"/>
      <w:bookmarkEnd w:id="3211"/>
      <w:bookmarkEnd w:id="3212"/>
      <w:bookmarkEnd w:id="3213"/>
      <w:bookmarkEnd w:id="3214"/>
      <w:bookmarkEnd w:id="3215"/>
      <w:bookmarkEnd w:id="3216"/>
      <w:r>
        <w:rPr>
          <w:rtl/>
        </w:rPr>
        <w:t xml:space="preserve">חבר </w:t>
      </w:r>
      <w:bookmarkStart w:id="3217" w:name="_ETM_Q5_409099"/>
      <w:bookmarkEnd w:id="3217"/>
      <w:r>
        <w:rPr>
          <w:rtl/>
        </w:rPr>
        <w:t xml:space="preserve">הכנסת </w:t>
      </w:r>
      <w:bookmarkStart w:id="3218" w:name="_ETM_Q5_409519"/>
      <w:bookmarkEnd w:id="3218"/>
      <w:r>
        <w:rPr>
          <w:rtl/>
        </w:rPr>
        <w:t>דו</w:t>
      </w:r>
      <w:r>
        <w:rPr>
          <w:rFonts w:hint="cs"/>
          <w:rtl/>
        </w:rPr>
        <w:t xml:space="preserve">ידסון, </w:t>
      </w:r>
      <w:bookmarkStart w:id="3219" w:name="_ETM_Q5_409790"/>
      <w:bookmarkStart w:id="3220" w:name="_ETM_Q5_410029"/>
      <w:bookmarkEnd w:id="3219"/>
      <w:bookmarkEnd w:id="3220"/>
      <w:r>
        <w:rPr>
          <w:rtl/>
        </w:rPr>
        <w:t xml:space="preserve">אני </w:t>
      </w:r>
      <w:bookmarkStart w:id="3221" w:name="_ETM_Q5_410180"/>
      <w:bookmarkEnd w:id="3221"/>
      <w:r>
        <w:rPr>
          <w:rtl/>
        </w:rPr>
        <w:t xml:space="preserve">אלמד </w:t>
      </w:r>
      <w:bookmarkStart w:id="3222" w:name="_ETM_Q5_410540"/>
      <w:bookmarkEnd w:id="3222"/>
      <w:r>
        <w:rPr>
          <w:rtl/>
        </w:rPr>
        <w:t xml:space="preserve">את </w:t>
      </w:r>
      <w:bookmarkStart w:id="3223" w:name="_ETM_Q5_410659"/>
      <w:bookmarkEnd w:id="3223"/>
      <w:r>
        <w:rPr>
          <w:rtl/>
        </w:rPr>
        <w:t>לפיד</w:t>
      </w:r>
      <w:r>
        <w:rPr>
          <w:rFonts w:hint="cs"/>
          <w:rtl/>
        </w:rPr>
        <w:t>,</w:t>
      </w:r>
      <w:r>
        <w:rPr>
          <w:rtl/>
        </w:rPr>
        <w:t xml:space="preserve"> </w:t>
      </w:r>
      <w:bookmarkStart w:id="3224" w:name="_ETM_Q5_411260"/>
      <w:bookmarkEnd w:id="3224"/>
      <w:r>
        <w:rPr>
          <w:rtl/>
        </w:rPr>
        <w:t xml:space="preserve">גם </w:t>
      </w:r>
      <w:bookmarkStart w:id="3225" w:name="_ETM_Q5_411499"/>
      <w:bookmarkEnd w:id="3225"/>
      <w:r>
        <w:rPr>
          <w:rtl/>
        </w:rPr>
        <w:t>דמוקרטיה</w:t>
      </w:r>
      <w:r>
        <w:rPr>
          <w:rFonts w:hint="cs"/>
          <w:rtl/>
        </w:rPr>
        <w:t>,</w:t>
      </w:r>
      <w:r>
        <w:rPr>
          <w:rtl/>
        </w:rPr>
        <w:t xml:space="preserve"> </w:t>
      </w:r>
      <w:bookmarkStart w:id="3226" w:name="_ETM_Q5_412730"/>
      <w:bookmarkEnd w:id="3226"/>
      <w:r>
        <w:rPr>
          <w:rtl/>
        </w:rPr>
        <w:t xml:space="preserve">גם </w:t>
      </w:r>
      <w:bookmarkStart w:id="3227" w:name="_ETM_Q5_413029"/>
      <w:bookmarkEnd w:id="3227"/>
      <w:r>
        <w:rPr>
          <w:rtl/>
        </w:rPr>
        <w:t>אזרחות</w:t>
      </w:r>
      <w:r>
        <w:rPr>
          <w:rFonts w:hint="cs"/>
          <w:rtl/>
        </w:rPr>
        <w:t xml:space="preserve"> </w:t>
      </w:r>
      <w:r w:rsidR="00493F7D">
        <w:rPr>
          <w:rFonts w:hint="cs"/>
          <w:rtl/>
        </w:rPr>
        <w:t>– –</w:t>
      </w:r>
      <w:r>
        <w:rPr>
          <w:rFonts w:hint="cs"/>
          <w:rtl/>
        </w:rPr>
        <w:t xml:space="preserve">  </w:t>
      </w:r>
    </w:p>
    <w:p w:rsidR="00873CCB" w:rsidRDefault="00873CCB" w:rsidP="00424BD9">
      <w:pPr>
        <w:rPr>
          <w:rtl/>
        </w:rPr>
      </w:pPr>
    </w:p>
    <w:p w:rsidR="00873CCB" w:rsidRDefault="00873CCB" w:rsidP="00424BD9">
      <w:pPr>
        <w:pStyle w:val="af5"/>
        <w:keepNext/>
        <w:rPr>
          <w:rtl/>
        </w:rPr>
      </w:pPr>
      <w:bookmarkStart w:id="3228" w:name="ET_interruption_6255_53"/>
      <w:r w:rsidRPr="00624C97">
        <w:rPr>
          <w:rStyle w:val="TagStyle"/>
          <w:rtl/>
        </w:rPr>
        <w:t xml:space="preserve"> &lt;&lt; קריאה &gt;&gt;</w:t>
      </w:r>
      <w:r w:rsidRPr="004D7E89">
        <w:rPr>
          <w:rStyle w:val="TagStyle"/>
          <w:rtl/>
        </w:rPr>
        <w:t xml:space="preserve"> </w:t>
      </w:r>
      <w:r>
        <w:rPr>
          <w:rtl/>
        </w:rPr>
        <w:t>סימון דוידסון (יש עתיד):</w:t>
      </w:r>
      <w:r w:rsidRPr="004D7E89">
        <w:rPr>
          <w:rStyle w:val="TagStyle"/>
          <w:rtl/>
        </w:rPr>
        <w:t xml:space="preserve"> </w:t>
      </w:r>
      <w:r w:rsidRPr="00624C97">
        <w:rPr>
          <w:rStyle w:val="TagStyle"/>
          <w:rtl/>
        </w:rPr>
        <w:t>&lt;&lt; קריאה &gt;&gt;</w:t>
      </w:r>
      <w:r>
        <w:rPr>
          <w:rtl/>
        </w:rPr>
        <w:t xml:space="preserve">   </w:t>
      </w:r>
      <w:bookmarkEnd w:id="3228"/>
    </w:p>
    <w:p w:rsidR="00873CCB" w:rsidRDefault="00873CCB" w:rsidP="00424BD9">
      <w:pPr>
        <w:pStyle w:val="KeepWithNext"/>
        <w:rPr>
          <w:rtl/>
        </w:rPr>
      </w:pPr>
    </w:p>
    <w:p w:rsidR="00873CCB" w:rsidRDefault="00873CCB" w:rsidP="00424BD9">
      <w:pPr>
        <w:rPr>
          <w:rtl/>
        </w:rPr>
      </w:pPr>
      <w:r>
        <w:rPr>
          <w:rFonts w:hint="cs"/>
          <w:rtl/>
        </w:rPr>
        <w:t>אתה לא יכול ללמד אותו.</w:t>
      </w:r>
    </w:p>
    <w:p w:rsidR="00873CCB" w:rsidRDefault="00873CCB" w:rsidP="00424BD9">
      <w:pPr>
        <w:rPr>
          <w:rtl/>
        </w:rPr>
      </w:pPr>
      <w:bookmarkStart w:id="3229" w:name="_ETM_Q5_406000"/>
      <w:bookmarkEnd w:id="3229"/>
    </w:p>
    <w:p w:rsidR="00873CCB" w:rsidRDefault="00873CCB" w:rsidP="00424BD9">
      <w:pPr>
        <w:pStyle w:val="af5"/>
        <w:keepNext/>
        <w:rPr>
          <w:rtl/>
        </w:rPr>
      </w:pPr>
      <w:bookmarkStart w:id="3230" w:name="ET_interruption_6507_54"/>
      <w:r w:rsidRPr="00624C97">
        <w:rPr>
          <w:rStyle w:val="TagStyle"/>
          <w:rtl/>
        </w:rPr>
        <w:t xml:space="preserve"> &lt;&lt; קריאה &gt;&gt;</w:t>
      </w:r>
      <w:r w:rsidRPr="004D7E89">
        <w:rPr>
          <w:rStyle w:val="TagStyle"/>
          <w:rtl/>
        </w:rPr>
        <w:t xml:space="preserve"> </w:t>
      </w:r>
      <w:r>
        <w:rPr>
          <w:rtl/>
        </w:rPr>
        <w:t>שלי טל מירון (יש עתיד):</w:t>
      </w:r>
      <w:r w:rsidRPr="004D7E89">
        <w:rPr>
          <w:rStyle w:val="TagStyle"/>
          <w:rtl/>
        </w:rPr>
        <w:t xml:space="preserve"> </w:t>
      </w:r>
      <w:r w:rsidRPr="00624C97">
        <w:rPr>
          <w:rStyle w:val="TagStyle"/>
          <w:rtl/>
        </w:rPr>
        <w:t>&lt;&lt; קריאה &gt;&gt;</w:t>
      </w:r>
      <w:r>
        <w:rPr>
          <w:rtl/>
        </w:rPr>
        <w:t xml:space="preserve">   </w:t>
      </w:r>
      <w:bookmarkEnd w:id="3230"/>
    </w:p>
    <w:p w:rsidR="00873CCB" w:rsidRDefault="00873CCB" w:rsidP="00424BD9">
      <w:pPr>
        <w:pStyle w:val="KeepWithNext"/>
        <w:rPr>
          <w:rtl/>
        </w:rPr>
      </w:pPr>
    </w:p>
    <w:p w:rsidR="00873CCB" w:rsidRDefault="00873CCB" w:rsidP="00424BD9">
      <w:pPr>
        <w:rPr>
          <w:rtl/>
        </w:rPr>
      </w:pPr>
      <w:bookmarkStart w:id="3231" w:name="_ETM_Q5_409000"/>
      <w:bookmarkEnd w:id="3231"/>
      <w:r>
        <w:rPr>
          <w:rFonts w:hint="cs"/>
          <w:rtl/>
        </w:rPr>
        <w:t xml:space="preserve"> </w:t>
      </w:r>
      <w:r w:rsidR="00493F7D">
        <w:rPr>
          <w:rFonts w:hint="cs"/>
          <w:rtl/>
        </w:rPr>
        <w:t>– – –</w:t>
      </w:r>
      <w:r>
        <w:rPr>
          <w:rFonts w:hint="cs"/>
          <w:rtl/>
        </w:rPr>
        <w:t xml:space="preserve"> </w:t>
      </w:r>
    </w:p>
    <w:p w:rsidR="00873CCB" w:rsidRDefault="00873CCB" w:rsidP="00424BD9">
      <w:pPr>
        <w:rPr>
          <w:rtl/>
        </w:rPr>
      </w:pPr>
      <w:bookmarkStart w:id="3232" w:name="_ETM_Q5_413000"/>
      <w:bookmarkEnd w:id="3232"/>
    </w:p>
    <w:p w:rsidR="00873CCB" w:rsidRDefault="00873CCB" w:rsidP="00424BD9">
      <w:pPr>
        <w:pStyle w:val="-"/>
        <w:keepNext/>
        <w:rPr>
          <w:rtl/>
        </w:rPr>
      </w:pPr>
      <w:bookmarkStart w:id="3233" w:name="ET_speakercontinue_5662_55"/>
      <w:r w:rsidRPr="00624C97">
        <w:rPr>
          <w:rStyle w:val="TagStyle"/>
          <w:rtl/>
        </w:rPr>
        <w:t xml:space="preserve"> &lt;&lt; דובר_המשך &gt;&gt;</w:t>
      </w:r>
      <w:r w:rsidRPr="004D7E89">
        <w:rPr>
          <w:rStyle w:val="TagStyle"/>
          <w:rtl/>
        </w:rPr>
        <w:t xml:space="preserve"> </w:t>
      </w:r>
      <w:r>
        <w:rPr>
          <w:rtl/>
        </w:rPr>
        <w:t>שר החדשנות, המדע והטכנולוגיה אופיר אקוניס:</w:t>
      </w:r>
      <w:r w:rsidRPr="004D7E89">
        <w:rPr>
          <w:rStyle w:val="TagStyle"/>
          <w:rtl/>
        </w:rPr>
        <w:t xml:space="preserve"> </w:t>
      </w:r>
      <w:r w:rsidRPr="00624C97">
        <w:rPr>
          <w:rStyle w:val="TagStyle"/>
          <w:rtl/>
        </w:rPr>
        <w:t>&lt;&lt; דובר_המשך &gt;&gt;</w:t>
      </w:r>
      <w:r>
        <w:rPr>
          <w:rtl/>
        </w:rPr>
        <w:t xml:space="preserve">   </w:t>
      </w:r>
      <w:bookmarkEnd w:id="3233"/>
    </w:p>
    <w:p w:rsidR="00873CCB" w:rsidRDefault="00873CCB" w:rsidP="00424BD9">
      <w:pPr>
        <w:pStyle w:val="KeepWithNext"/>
        <w:rPr>
          <w:rtl/>
        </w:rPr>
      </w:pPr>
    </w:p>
    <w:p w:rsidR="00873CCB" w:rsidRDefault="00493F7D" w:rsidP="00424BD9">
      <w:pPr>
        <w:rPr>
          <w:rtl/>
        </w:rPr>
      </w:pPr>
      <w:bookmarkStart w:id="3234" w:name="_ETM_Q5_414000"/>
      <w:bookmarkEnd w:id="3234"/>
      <w:r>
        <w:rPr>
          <w:rFonts w:hint="cs"/>
          <w:rtl/>
        </w:rPr>
        <w:t>– –</w:t>
      </w:r>
      <w:r w:rsidR="00873CCB">
        <w:rPr>
          <w:rFonts w:hint="cs"/>
          <w:rtl/>
        </w:rPr>
        <w:t xml:space="preserve"> גם אותך וגם אותו. </w:t>
      </w:r>
      <w:bookmarkStart w:id="3235" w:name="_ETM_Q5_413989"/>
      <w:bookmarkStart w:id="3236" w:name="_ETM_Q5_414529"/>
      <w:bookmarkStart w:id="3237" w:name="_ETM_Q5_414650"/>
      <w:bookmarkStart w:id="3238" w:name="_ETM_Q5_414799"/>
      <w:bookmarkStart w:id="3239" w:name="_ETM_Q5_415040"/>
      <w:bookmarkStart w:id="3240" w:name="_ETM_Q5_415519"/>
      <w:bookmarkStart w:id="3241" w:name="_ETM_Q5_415879"/>
      <w:bookmarkEnd w:id="3235"/>
      <w:bookmarkEnd w:id="3236"/>
      <w:bookmarkEnd w:id="3237"/>
      <w:bookmarkEnd w:id="3238"/>
      <w:bookmarkEnd w:id="3239"/>
      <w:bookmarkEnd w:id="3240"/>
      <w:bookmarkEnd w:id="3241"/>
      <w:r w:rsidR="00873CCB">
        <w:rPr>
          <w:rFonts w:hint="cs"/>
          <w:rtl/>
        </w:rPr>
        <w:t xml:space="preserve">אתה </w:t>
      </w:r>
      <w:bookmarkStart w:id="3242" w:name="_ETM_Q5_416569"/>
      <w:bookmarkStart w:id="3243" w:name="_ETM_Q5_416870"/>
      <w:bookmarkStart w:id="3244" w:name="_ETM_Q5_417290"/>
      <w:bookmarkStart w:id="3245" w:name="_ETM_Q5_417709"/>
      <w:bookmarkStart w:id="3246" w:name="_ETM_Q5_418639"/>
      <w:bookmarkStart w:id="3247" w:name="_ETM_Q5_418879"/>
      <w:bookmarkEnd w:id="3242"/>
      <w:bookmarkEnd w:id="3243"/>
      <w:bookmarkEnd w:id="3244"/>
      <w:bookmarkEnd w:id="3245"/>
      <w:bookmarkEnd w:id="3246"/>
      <w:bookmarkEnd w:id="3247"/>
      <w:r w:rsidR="00873CCB">
        <w:rPr>
          <w:rtl/>
        </w:rPr>
        <w:t xml:space="preserve">אל </w:t>
      </w:r>
      <w:bookmarkStart w:id="3248" w:name="_ETM_Q5_418969"/>
      <w:bookmarkEnd w:id="3248"/>
      <w:r w:rsidR="00873CCB">
        <w:rPr>
          <w:rtl/>
        </w:rPr>
        <w:t xml:space="preserve">תגיד </w:t>
      </w:r>
      <w:bookmarkStart w:id="3249" w:name="_ETM_Q5_419269"/>
      <w:bookmarkEnd w:id="3249"/>
      <w:r w:rsidR="00873CCB">
        <w:rPr>
          <w:rtl/>
        </w:rPr>
        <w:t xml:space="preserve">לי </w:t>
      </w:r>
      <w:bookmarkStart w:id="3250" w:name="_ETM_Q5_419359"/>
      <w:bookmarkEnd w:id="3250"/>
      <w:r w:rsidR="00873CCB">
        <w:rPr>
          <w:rtl/>
        </w:rPr>
        <w:t xml:space="preserve">מה </w:t>
      </w:r>
      <w:bookmarkStart w:id="3251" w:name="_ETM_Q5_419540"/>
      <w:bookmarkEnd w:id="3251"/>
      <w:r w:rsidR="00873CCB">
        <w:rPr>
          <w:rtl/>
        </w:rPr>
        <w:t xml:space="preserve">אני </w:t>
      </w:r>
      <w:bookmarkStart w:id="3252" w:name="_ETM_Q5_419689"/>
      <w:bookmarkEnd w:id="3252"/>
      <w:r w:rsidR="00873CCB">
        <w:rPr>
          <w:rtl/>
        </w:rPr>
        <w:t xml:space="preserve">יכול </w:t>
      </w:r>
      <w:bookmarkStart w:id="3253" w:name="_ETM_Q5_420019"/>
      <w:bookmarkEnd w:id="3253"/>
      <w:r w:rsidR="00873CCB">
        <w:rPr>
          <w:rtl/>
        </w:rPr>
        <w:t xml:space="preserve">ומה </w:t>
      </w:r>
      <w:bookmarkStart w:id="3254" w:name="_ETM_Q5_420379"/>
      <w:bookmarkEnd w:id="3254"/>
      <w:r w:rsidR="00873CCB">
        <w:rPr>
          <w:rtl/>
        </w:rPr>
        <w:t>לא</w:t>
      </w:r>
      <w:r w:rsidR="00873CCB">
        <w:rPr>
          <w:rFonts w:hint="cs"/>
          <w:rtl/>
        </w:rPr>
        <w:t>.</w:t>
      </w:r>
    </w:p>
    <w:p w:rsidR="00873CCB" w:rsidRDefault="00873CCB" w:rsidP="00424BD9">
      <w:pPr>
        <w:rPr>
          <w:rtl/>
        </w:rPr>
      </w:pPr>
    </w:p>
    <w:p w:rsidR="00873CCB" w:rsidRDefault="00873CCB" w:rsidP="00424BD9">
      <w:pPr>
        <w:pStyle w:val="af5"/>
        <w:keepNext/>
        <w:rPr>
          <w:rtl/>
        </w:rPr>
      </w:pPr>
      <w:bookmarkStart w:id="3255" w:name="ET_interruption_6255_56"/>
      <w:r w:rsidRPr="00624C97">
        <w:rPr>
          <w:rStyle w:val="TagStyle"/>
          <w:rtl/>
        </w:rPr>
        <w:t xml:space="preserve"> &lt;&lt; קריאה &gt;&gt;</w:t>
      </w:r>
      <w:r w:rsidRPr="004D7E89">
        <w:rPr>
          <w:rStyle w:val="TagStyle"/>
          <w:rtl/>
        </w:rPr>
        <w:t xml:space="preserve"> </w:t>
      </w:r>
      <w:r>
        <w:rPr>
          <w:rtl/>
        </w:rPr>
        <w:t>סימון דוידסון (יש עתיד):</w:t>
      </w:r>
      <w:r w:rsidRPr="004D7E89">
        <w:rPr>
          <w:rStyle w:val="TagStyle"/>
          <w:rtl/>
        </w:rPr>
        <w:t xml:space="preserve"> </w:t>
      </w:r>
      <w:r w:rsidRPr="00624C97">
        <w:rPr>
          <w:rStyle w:val="TagStyle"/>
          <w:rtl/>
        </w:rPr>
        <w:t>&lt;&lt; קריאה &gt;&gt;</w:t>
      </w:r>
      <w:r>
        <w:rPr>
          <w:rtl/>
        </w:rPr>
        <w:t xml:space="preserve">   </w:t>
      </w:r>
      <w:bookmarkEnd w:id="3255"/>
    </w:p>
    <w:p w:rsidR="00873CCB" w:rsidRDefault="00873CCB" w:rsidP="00424BD9">
      <w:pPr>
        <w:pStyle w:val="KeepWithNext"/>
        <w:rPr>
          <w:rtl/>
        </w:rPr>
      </w:pPr>
    </w:p>
    <w:p w:rsidR="00873CCB" w:rsidRDefault="00873CCB" w:rsidP="00424BD9">
      <w:pPr>
        <w:rPr>
          <w:rtl/>
        </w:rPr>
      </w:pPr>
      <w:r>
        <w:rPr>
          <w:rFonts w:hint="cs"/>
          <w:rtl/>
        </w:rPr>
        <w:t xml:space="preserve">אולי את השר אתה יכול ללמד. </w:t>
      </w:r>
    </w:p>
    <w:p w:rsidR="00873CCB" w:rsidRDefault="00873CCB" w:rsidP="00424BD9">
      <w:pPr>
        <w:rPr>
          <w:rtl/>
        </w:rPr>
      </w:pPr>
    </w:p>
    <w:p w:rsidR="00873CCB" w:rsidRDefault="00873CCB" w:rsidP="00424BD9">
      <w:pPr>
        <w:pStyle w:val="-"/>
        <w:keepNext/>
        <w:rPr>
          <w:rtl/>
        </w:rPr>
      </w:pPr>
      <w:bookmarkStart w:id="3256" w:name="ET_speakercontinue_5662_57"/>
      <w:r w:rsidRPr="00624C97">
        <w:rPr>
          <w:rStyle w:val="TagStyle"/>
          <w:rtl/>
        </w:rPr>
        <w:t xml:space="preserve"> &lt;&lt; דובר_המשך &gt;&gt;</w:t>
      </w:r>
      <w:r w:rsidRPr="004D7E89">
        <w:rPr>
          <w:rStyle w:val="TagStyle"/>
          <w:rtl/>
        </w:rPr>
        <w:t xml:space="preserve"> </w:t>
      </w:r>
      <w:r>
        <w:rPr>
          <w:rtl/>
        </w:rPr>
        <w:t>שר החדשנות, המדע והטכנולוגיה אופיר אקוניס:</w:t>
      </w:r>
      <w:r w:rsidRPr="004D7E89">
        <w:rPr>
          <w:rStyle w:val="TagStyle"/>
          <w:rtl/>
        </w:rPr>
        <w:t xml:space="preserve"> </w:t>
      </w:r>
      <w:r w:rsidRPr="00624C97">
        <w:rPr>
          <w:rStyle w:val="TagStyle"/>
          <w:rtl/>
        </w:rPr>
        <w:t>&lt;&lt; דובר_המשך &gt;&gt;</w:t>
      </w:r>
      <w:r>
        <w:rPr>
          <w:rtl/>
        </w:rPr>
        <w:t xml:space="preserve">   </w:t>
      </w:r>
      <w:bookmarkEnd w:id="3256"/>
    </w:p>
    <w:p w:rsidR="00873CCB" w:rsidRDefault="00873CCB" w:rsidP="00424BD9">
      <w:pPr>
        <w:pStyle w:val="KeepWithNext"/>
        <w:rPr>
          <w:rtl/>
        </w:rPr>
      </w:pPr>
    </w:p>
    <w:p w:rsidR="00873CCB" w:rsidRDefault="00873CCB" w:rsidP="006777FD">
      <w:pPr>
        <w:rPr>
          <w:rtl/>
        </w:rPr>
      </w:pPr>
      <w:bookmarkStart w:id="3257" w:name="_ETM_Q5_420000"/>
      <w:bookmarkEnd w:id="3257"/>
      <w:r>
        <w:rPr>
          <w:rFonts w:hint="cs"/>
          <w:rtl/>
        </w:rPr>
        <w:t>אתה אל תדבר על השר אמסלם</w:t>
      </w:r>
      <w:r w:rsidR="006777FD">
        <w:rPr>
          <w:rFonts w:hint="cs"/>
          <w:rtl/>
        </w:rPr>
        <w:t>.</w:t>
      </w:r>
      <w:r>
        <w:rPr>
          <w:rFonts w:hint="cs"/>
          <w:rtl/>
        </w:rPr>
        <w:t xml:space="preserve"> אל תדבר. </w:t>
      </w:r>
      <w:bookmarkStart w:id="3258" w:name="_ETM_Q5_421010"/>
      <w:bookmarkStart w:id="3259" w:name="_ETM_Q5_421340"/>
      <w:bookmarkStart w:id="3260" w:name="_ETM_Q5_421430"/>
      <w:bookmarkStart w:id="3261" w:name="_ETM_Q5_421849"/>
      <w:bookmarkStart w:id="3262" w:name="_ETM_Q5_421969"/>
      <w:bookmarkStart w:id="3263" w:name="_ETM_Q5_422299"/>
      <w:bookmarkStart w:id="3264" w:name="_ETM_Q5_423129"/>
      <w:bookmarkStart w:id="3265" w:name="_ETM_Q5_423459"/>
      <w:bookmarkStart w:id="3266" w:name="_ETM_Q5_424510"/>
      <w:bookmarkStart w:id="3267" w:name="_ETM_Q5_424719"/>
      <w:bookmarkStart w:id="3268" w:name="_ETM_Q5_425169"/>
      <w:bookmarkEnd w:id="3258"/>
      <w:bookmarkEnd w:id="3259"/>
      <w:bookmarkEnd w:id="3260"/>
      <w:bookmarkEnd w:id="3261"/>
      <w:bookmarkEnd w:id="3262"/>
      <w:bookmarkEnd w:id="3263"/>
      <w:bookmarkEnd w:id="3264"/>
      <w:bookmarkEnd w:id="3265"/>
      <w:bookmarkEnd w:id="3266"/>
      <w:bookmarkEnd w:id="3267"/>
      <w:bookmarkEnd w:id="3268"/>
      <w:r>
        <w:rPr>
          <w:rtl/>
        </w:rPr>
        <w:t xml:space="preserve">הוא </w:t>
      </w:r>
      <w:bookmarkStart w:id="3269" w:name="_ETM_Q5_425260"/>
      <w:bookmarkEnd w:id="3269"/>
      <w:r>
        <w:rPr>
          <w:rtl/>
        </w:rPr>
        <w:t xml:space="preserve">לא </w:t>
      </w:r>
      <w:bookmarkStart w:id="3270" w:name="_ETM_Q5_425409"/>
      <w:bookmarkEnd w:id="3270"/>
      <w:r>
        <w:rPr>
          <w:rtl/>
        </w:rPr>
        <w:t xml:space="preserve">דיבר </w:t>
      </w:r>
      <w:bookmarkStart w:id="3271" w:name="_ETM_Q5_425769"/>
      <w:bookmarkEnd w:id="3271"/>
      <w:r>
        <w:rPr>
          <w:rtl/>
        </w:rPr>
        <w:t>א</w:t>
      </w:r>
      <w:r>
        <w:rPr>
          <w:rFonts w:hint="cs"/>
          <w:rtl/>
        </w:rPr>
        <w:t>י</w:t>
      </w:r>
      <w:r>
        <w:rPr>
          <w:rtl/>
        </w:rPr>
        <w:t>תך</w:t>
      </w:r>
      <w:r>
        <w:rPr>
          <w:rFonts w:hint="cs"/>
          <w:rtl/>
        </w:rPr>
        <w:t xml:space="preserve"> –</w:t>
      </w:r>
      <w:r>
        <w:rPr>
          <w:rtl/>
        </w:rPr>
        <w:t xml:space="preserve"> </w:t>
      </w:r>
      <w:bookmarkStart w:id="3272" w:name="_ETM_Q5_426159"/>
      <w:bookmarkEnd w:id="3272"/>
      <w:r>
        <w:rPr>
          <w:rtl/>
        </w:rPr>
        <w:t xml:space="preserve">אל </w:t>
      </w:r>
      <w:bookmarkStart w:id="3273" w:name="_ETM_Q5_426249"/>
      <w:bookmarkEnd w:id="3273"/>
      <w:r>
        <w:rPr>
          <w:rtl/>
        </w:rPr>
        <w:t xml:space="preserve">תדבר </w:t>
      </w:r>
      <w:bookmarkStart w:id="3274" w:name="_ETM_Q5_426669"/>
      <w:bookmarkEnd w:id="3274"/>
      <w:r>
        <w:rPr>
          <w:rtl/>
        </w:rPr>
        <w:t>א</w:t>
      </w:r>
      <w:r>
        <w:rPr>
          <w:rFonts w:hint="cs"/>
          <w:rtl/>
        </w:rPr>
        <w:t>י</w:t>
      </w:r>
      <w:r>
        <w:rPr>
          <w:rtl/>
        </w:rPr>
        <w:t>תו</w:t>
      </w:r>
      <w:r>
        <w:rPr>
          <w:rFonts w:hint="cs"/>
          <w:rtl/>
        </w:rPr>
        <w:t>,</w:t>
      </w:r>
      <w:r>
        <w:rPr>
          <w:rtl/>
        </w:rPr>
        <w:t xml:space="preserve"> </w:t>
      </w:r>
      <w:bookmarkStart w:id="3275" w:name="_ETM_Q5_427359"/>
      <w:bookmarkEnd w:id="3275"/>
      <w:r>
        <w:rPr>
          <w:rtl/>
        </w:rPr>
        <w:t xml:space="preserve">זה </w:t>
      </w:r>
      <w:bookmarkStart w:id="3276" w:name="_ETM_Q5_427599"/>
      <w:bookmarkEnd w:id="3276"/>
      <w:r>
        <w:rPr>
          <w:rtl/>
        </w:rPr>
        <w:t>הכ</w:t>
      </w:r>
      <w:r>
        <w:rPr>
          <w:rFonts w:hint="cs"/>
          <w:rtl/>
        </w:rPr>
        <w:t>ו</w:t>
      </w:r>
      <w:r>
        <w:rPr>
          <w:rtl/>
        </w:rPr>
        <w:t>ל</w:t>
      </w:r>
      <w:r>
        <w:rPr>
          <w:rFonts w:hint="cs"/>
          <w:rtl/>
        </w:rPr>
        <w:t>.</w:t>
      </w:r>
      <w:r>
        <w:rPr>
          <w:rtl/>
        </w:rPr>
        <w:t xml:space="preserve"> </w:t>
      </w:r>
      <w:bookmarkStart w:id="3277" w:name="_ETM_Q5_428450"/>
      <w:bookmarkEnd w:id="3277"/>
      <w:r>
        <w:rPr>
          <w:rtl/>
        </w:rPr>
        <w:t xml:space="preserve">עכשיו </w:t>
      </w:r>
      <w:bookmarkStart w:id="3278" w:name="_ETM_Q5_428990"/>
      <w:bookmarkEnd w:id="3278"/>
      <w:r>
        <w:rPr>
          <w:rtl/>
        </w:rPr>
        <w:t xml:space="preserve">אני </w:t>
      </w:r>
      <w:bookmarkStart w:id="3279" w:name="_ETM_Q5_429170"/>
      <w:bookmarkEnd w:id="3279"/>
      <w:r>
        <w:rPr>
          <w:rtl/>
        </w:rPr>
        <w:t>אקריא</w:t>
      </w:r>
      <w:r>
        <w:rPr>
          <w:rFonts w:hint="cs"/>
          <w:rtl/>
        </w:rPr>
        <w:t xml:space="preserve"> </w:t>
      </w:r>
      <w:r w:rsidR="00493F7D">
        <w:rPr>
          <w:rFonts w:hint="cs"/>
          <w:rtl/>
        </w:rPr>
        <w:t>– – –</w:t>
      </w:r>
      <w:r>
        <w:rPr>
          <w:rFonts w:hint="cs"/>
          <w:rtl/>
        </w:rPr>
        <w:t xml:space="preserve"> </w:t>
      </w:r>
    </w:p>
    <w:p w:rsidR="00873CCB" w:rsidRDefault="00873CCB" w:rsidP="00424BD9">
      <w:pPr>
        <w:rPr>
          <w:rtl/>
        </w:rPr>
      </w:pPr>
    </w:p>
    <w:p w:rsidR="00873CCB" w:rsidRDefault="00873CCB" w:rsidP="00424BD9">
      <w:pPr>
        <w:pStyle w:val="af5"/>
        <w:keepNext/>
        <w:rPr>
          <w:rtl/>
        </w:rPr>
      </w:pPr>
      <w:bookmarkStart w:id="3280" w:name="ET_interruption_6255_58"/>
      <w:r w:rsidRPr="00624C97">
        <w:rPr>
          <w:rStyle w:val="TagStyle"/>
          <w:rtl/>
        </w:rPr>
        <w:t xml:space="preserve"> &lt;&lt; קריאה &gt;&gt;</w:t>
      </w:r>
      <w:r w:rsidRPr="004D7E89">
        <w:rPr>
          <w:rStyle w:val="TagStyle"/>
          <w:rtl/>
        </w:rPr>
        <w:t xml:space="preserve"> </w:t>
      </w:r>
      <w:r>
        <w:rPr>
          <w:rtl/>
        </w:rPr>
        <w:t>סימון דוידסון (יש עתיד):</w:t>
      </w:r>
      <w:r w:rsidRPr="004D7E89">
        <w:rPr>
          <w:rStyle w:val="TagStyle"/>
          <w:rtl/>
        </w:rPr>
        <w:t xml:space="preserve"> </w:t>
      </w:r>
      <w:r w:rsidRPr="00624C97">
        <w:rPr>
          <w:rStyle w:val="TagStyle"/>
          <w:rtl/>
        </w:rPr>
        <w:t>&lt;&lt; קריאה &gt;&gt;</w:t>
      </w:r>
      <w:r>
        <w:rPr>
          <w:rtl/>
        </w:rPr>
        <w:t xml:space="preserve">   </w:t>
      </w:r>
      <w:bookmarkEnd w:id="3280"/>
    </w:p>
    <w:p w:rsidR="00873CCB" w:rsidRDefault="00873CCB" w:rsidP="00424BD9">
      <w:pPr>
        <w:pStyle w:val="KeepWithNext"/>
        <w:rPr>
          <w:rtl/>
        </w:rPr>
      </w:pPr>
    </w:p>
    <w:p w:rsidR="00873CCB" w:rsidRDefault="00873CCB" w:rsidP="00424BD9">
      <w:pPr>
        <w:rPr>
          <w:rtl/>
        </w:rPr>
      </w:pPr>
      <w:r>
        <w:rPr>
          <w:rFonts w:hint="cs"/>
          <w:rtl/>
        </w:rPr>
        <w:t xml:space="preserve"> </w:t>
      </w:r>
      <w:r w:rsidR="00493F7D">
        <w:rPr>
          <w:rFonts w:hint="cs"/>
          <w:rtl/>
        </w:rPr>
        <w:t>– – –</w:t>
      </w:r>
      <w:r>
        <w:rPr>
          <w:rFonts w:hint="cs"/>
          <w:rtl/>
        </w:rPr>
        <w:t xml:space="preserve"> </w:t>
      </w:r>
    </w:p>
    <w:p w:rsidR="00873CCB" w:rsidRDefault="00873CCB" w:rsidP="00424BD9">
      <w:pPr>
        <w:rPr>
          <w:rtl/>
        </w:rPr>
      </w:pPr>
    </w:p>
    <w:p w:rsidR="00873CCB" w:rsidRDefault="00873CCB" w:rsidP="00424BD9">
      <w:pPr>
        <w:pStyle w:val="-"/>
        <w:keepNext/>
        <w:rPr>
          <w:rtl/>
        </w:rPr>
      </w:pPr>
      <w:bookmarkStart w:id="3281" w:name="ET_speakercontinue_5662_59"/>
      <w:r w:rsidRPr="00624C97">
        <w:rPr>
          <w:rStyle w:val="TagStyle"/>
          <w:rtl/>
        </w:rPr>
        <w:t xml:space="preserve"> &lt;&lt; דובר_המשך &gt;&gt;</w:t>
      </w:r>
      <w:r w:rsidRPr="004D7E89">
        <w:rPr>
          <w:rStyle w:val="TagStyle"/>
          <w:rtl/>
        </w:rPr>
        <w:t xml:space="preserve"> </w:t>
      </w:r>
      <w:r>
        <w:rPr>
          <w:rtl/>
        </w:rPr>
        <w:t>שר החדשנות, המדע והטכנולוגיה אופיר אקוניס:</w:t>
      </w:r>
      <w:r w:rsidRPr="004D7E89">
        <w:rPr>
          <w:rStyle w:val="TagStyle"/>
          <w:rtl/>
        </w:rPr>
        <w:t xml:space="preserve"> </w:t>
      </w:r>
      <w:r w:rsidRPr="00624C97">
        <w:rPr>
          <w:rStyle w:val="TagStyle"/>
          <w:rtl/>
        </w:rPr>
        <w:t>&lt;&lt; דובר_המשך &gt;&gt;</w:t>
      </w:r>
      <w:r>
        <w:rPr>
          <w:rtl/>
        </w:rPr>
        <w:t xml:space="preserve">   </w:t>
      </w:r>
      <w:bookmarkEnd w:id="3281"/>
    </w:p>
    <w:p w:rsidR="00873CCB" w:rsidRDefault="00873CCB" w:rsidP="00424BD9">
      <w:pPr>
        <w:pStyle w:val="KeepWithNext"/>
        <w:rPr>
          <w:rtl/>
        </w:rPr>
      </w:pPr>
    </w:p>
    <w:p w:rsidR="00873CCB" w:rsidRDefault="00873CCB" w:rsidP="00424BD9">
      <w:pPr>
        <w:rPr>
          <w:rtl/>
        </w:rPr>
      </w:pPr>
      <w:bookmarkStart w:id="3282" w:name="_ETM_Q5_429650"/>
      <w:bookmarkEnd w:id="3282"/>
      <w:r>
        <w:rPr>
          <w:rtl/>
        </w:rPr>
        <w:t xml:space="preserve">הוא </w:t>
      </w:r>
      <w:bookmarkStart w:id="3283" w:name="_ETM_Q5_429740"/>
      <w:bookmarkEnd w:id="3283"/>
      <w:r>
        <w:rPr>
          <w:rtl/>
        </w:rPr>
        <w:t xml:space="preserve">לא </w:t>
      </w:r>
      <w:bookmarkStart w:id="3284" w:name="_ETM_Q5_429830"/>
      <w:bookmarkEnd w:id="3284"/>
      <w:r>
        <w:rPr>
          <w:rtl/>
        </w:rPr>
        <w:t xml:space="preserve">דיבר </w:t>
      </w:r>
      <w:bookmarkStart w:id="3285" w:name="_ETM_Q5_430130"/>
      <w:bookmarkEnd w:id="3285"/>
      <w:r>
        <w:rPr>
          <w:rtl/>
        </w:rPr>
        <w:t>א</w:t>
      </w:r>
      <w:r>
        <w:rPr>
          <w:rFonts w:hint="cs"/>
          <w:rtl/>
        </w:rPr>
        <w:t>י</w:t>
      </w:r>
      <w:r>
        <w:rPr>
          <w:rtl/>
        </w:rPr>
        <w:t xml:space="preserve">תך </w:t>
      </w:r>
      <w:bookmarkStart w:id="3286" w:name="_ETM_Q5_430460"/>
      <w:bookmarkEnd w:id="3286"/>
      <w:r>
        <w:rPr>
          <w:rFonts w:hint="cs"/>
          <w:rtl/>
        </w:rPr>
        <w:t xml:space="preserve">– </w:t>
      </w:r>
      <w:r>
        <w:rPr>
          <w:rtl/>
        </w:rPr>
        <w:t xml:space="preserve">אל </w:t>
      </w:r>
      <w:bookmarkStart w:id="3287" w:name="_ETM_Q5_430550"/>
      <w:bookmarkEnd w:id="3287"/>
      <w:r>
        <w:rPr>
          <w:rtl/>
        </w:rPr>
        <w:t xml:space="preserve">תדבר </w:t>
      </w:r>
      <w:bookmarkStart w:id="3288" w:name="_ETM_Q5_430970"/>
      <w:bookmarkEnd w:id="3288"/>
      <w:r>
        <w:rPr>
          <w:rtl/>
        </w:rPr>
        <w:t>א</w:t>
      </w:r>
      <w:r>
        <w:rPr>
          <w:rFonts w:hint="cs"/>
          <w:rtl/>
        </w:rPr>
        <w:t>י</w:t>
      </w:r>
      <w:r>
        <w:rPr>
          <w:rtl/>
        </w:rPr>
        <w:t>תו</w:t>
      </w:r>
      <w:r>
        <w:rPr>
          <w:rFonts w:hint="cs"/>
          <w:rtl/>
        </w:rPr>
        <w:t>.</w:t>
      </w:r>
      <w:r>
        <w:rPr>
          <w:rtl/>
        </w:rPr>
        <w:t xml:space="preserve"> </w:t>
      </w:r>
      <w:bookmarkStart w:id="3289" w:name="_ETM_Q5_431690"/>
      <w:bookmarkEnd w:id="3289"/>
      <w:r>
        <w:rPr>
          <w:rFonts w:hint="cs"/>
          <w:rtl/>
        </w:rPr>
        <w:t>אנחנו ד</w:t>
      </w:r>
      <w:r w:rsidR="006777FD">
        <w:rPr>
          <w:rFonts w:hint="cs"/>
          <w:rtl/>
        </w:rPr>
        <w:t>י</w:t>
      </w:r>
      <w:r>
        <w:rPr>
          <w:rFonts w:hint="cs"/>
          <w:rtl/>
        </w:rPr>
        <w:t xml:space="preserve">ברנו איתך. </w:t>
      </w:r>
      <w:bookmarkStart w:id="3290" w:name="_ETM_Q5_431990"/>
      <w:bookmarkStart w:id="3291" w:name="_ETM_Q5_432470"/>
      <w:bookmarkStart w:id="3292" w:name="_ETM_Q5_433790"/>
      <w:bookmarkEnd w:id="3290"/>
      <w:bookmarkEnd w:id="3291"/>
      <w:bookmarkEnd w:id="3292"/>
      <w:r>
        <w:rPr>
          <w:rtl/>
        </w:rPr>
        <w:t xml:space="preserve">עכשיו </w:t>
      </w:r>
      <w:bookmarkStart w:id="3293" w:name="_ETM_Q5_434240"/>
      <w:bookmarkEnd w:id="3293"/>
      <w:r>
        <w:rPr>
          <w:rtl/>
        </w:rPr>
        <w:t xml:space="preserve">אני </w:t>
      </w:r>
      <w:bookmarkStart w:id="3294" w:name="_ETM_Q5_434420"/>
      <w:bookmarkEnd w:id="3294"/>
      <w:r>
        <w:rPr>
          <w:rtl/>
        </w:rPr>
        <w:t xml:space="preserve">אומר </w:t>
      </w:r>
      <w:bookmarkStart w:id="3295" w:name="_ETM_Q5_434690"/>
      <w:bookmarkEnd w:id="3295"/>
      <w:r>
        <w:rPr>
          <w:rtl/>
        </w:rPr>
        <w:t>לכם</w:t>
      </w:r>
      <w:r>
        <w:rPr>
          <w:rFonts w:hint="cs"/>
          <w:rtl/>
        </w:rPr>
        <w:t xml:space="preserve">, </w:t>
      </w:r>
      <w:bookmarkStart w:id="3296" w:name="_ETM_Q5_435470"/>
      <w:bookmarkStart w:id="3297" w:name="_ETM_Q5_436350"/>
      <w:bookmarkEnd w:id="3296"/>
      <w:bookmarkEnd w:id="3297"/>
      <w:r>
        <w:rPr>
          <w:rtl/>
        </w:rPr>
        <w:t xml:space="preserve">כיוון </w:t>
      </w:r>
      <w:bookmarkStart w:id="3298" w:name="_ETM_Q5_436680"/>
      <w:bookmarkEnd w:id="3298"/>
      <w:r>
        <w:rPr>
          <w:rtl/>
        </w:rPr>
        <w:t>שהשר</w:t>
      </w:r>
      <w:r>
        <w:rPr>
          <w:rFonts w:hint="cs"/>
          <w:rtl/>
        </w:rPr>
        <w:t xml:space="preserve">ה פרקש – איפה השרה </w:t>
      </w:r>
      <w:bookmarkStart w:id="3299" w:name="_ETM_Q5_432000"/>
      <w:bookmarkEnd w:id="3299"/>
      <w:r>
        <w:rPr>
          <w:rFonts w:hint="cs"/>
          <w:rtl/>
        </w:rPr>
        <w:t xml:space="preserve">פרקש? </w:t>
      </w:r>
      <w:bookmarkStart w:id="3300" w:name="_ETM_Q5_437130"/>
      <w:bookmarkStart w:id="3301" w:name="_ETM_Q5_437790"/>
      <w:bookmarkStart w:id="3302" w:name="_ETM_Q5_438060"/>
      <w:bookmarkStart w:id="3303" w:name="_ETM_Q5_438420"/>
      <w:bookmarkStart w:id="3304" w:name="_ETM_Q5_442740"/>
      <w:bookmarkEnd w:id="3300"/>
      <w:bookmarkEnd w:id="3301"/>
      <w:bookmarkEnd w:id="3302"/>
      <w:bookmarkEnd w:id="3303"/>
      <w:bookmarkEnd w:id="3304"/>
    </w:p>
    <w:p w:rsidR="00873CCB" w:rsidRDefault="00873CCB" w:rsidP="00424BD9">
      <w:pPr>
        <w:rPr>
          <w:rtl/>
        </w:rPr>
      </w:pPr>
      <w:bookmarkStart w:id="3305" w:name="_ETM_Q5_437000"/>
      <w:bookmarkEnd w:id="3305"/>
    </w:p>
    <w:p w:rsidR="00873CCB" w:rsidRDefault="00873CCB" w:rsidP="00424BD9">
      <w:pPr>
        <w:pStyle w:val="af5"/>
        <w:keepNext/>
        <w:rPr>
          <w:rtl/>
        </w:rPr>
      </w:pPr>
      <w:bookmarkStart w:id="3306" w:name="ET_interruption_5792_60"/>
      <w:r w:rsidRPr="00624C97">
        <w:rPr>
          <w:rStyle w:val="TagStyle"/>
          <w:rtl/>
        </w:rPr>
        <w:t xml:space="preserve"> &lt;&lt; קריאה &gt;&gt;</w:t>
      </w:r>
      <w:r w:rsidRPr="004D7E89">
        <w:rPr>
          <w:rStyle w:val="TagStyle"/>
          <w:rtl/>
        </w:rPr>
        <w:t xml:space="preserve"> </w:t>
      </w:r>
      <w:r>
        <w:rPr>
          <w:rtl/>
        </w:rPr>
        <w:t>יבגני סובה (ישראל ביתנו):</w:t>
      </w:r>
      <w:r w:rsidRPr="004D7E89">
        <w:rPr>
          <w:rStyle w:val="TagStyle"/>
          <w:rtl/>
        </w:rPr>
        <w:t xml:space="preserve"> </w:t>
      </w:r>
      <w:r w:rsidRPr="00624C97">
        <w:rPr>
          <w:rStyle w:val="TagStyle"/>
          <w:rtl/>
        </w:rPr>
        <w:t>&lt;&lt; קריאה &gt;&gt;</w:t>
      </w:r>
      <w:r>
        <w:rPr>
          <w:rtl/>
        </w:rPr>
        <w:t xml:space="preserve">   </w:t>
      </w:r>
      <w:bookmarkEnd w:id="3306"/>
    </w:p>
    <w:p w:rsidR="00873CCB" w:rsidRDefault="00873CCB" w:rsidP="00424BD9">
      <w:pPr>
        <w:pStyle w:val="KeepWithNext"/>
        <w:rPr>
          <w:rtl/>
        </w:rPr>
      </w:pPr>
    </w:p>
    <w:p w:rsidR="00873CCB" w:rsidRDefault="00873CCB" w:rsidP="00424BD9">
      <w:pPr>
        <w:rPr>
          <w:rtl/>
        </w:rPr>
      </w:pPr>
      <w:r>
        <w:rPr>
          <w:rFonts w:hint="cs"/>
          <w:rtl/>
        </w:rPr>
        <w:t xml:space="preserve">אתם עדיין עם ממשלת </w:t>
      </w:r>
      <w:r w:rsidR="00493F7D">
        <w:rPr>
          <w:rFonts w:hint="cs"/>
          <w:rtl/>
        </w:rPr>
        <w:t>– – –</w:t>
      </w:r>
      <w:r>
        <w:rPr>
          <w:rFonts w:hint="cs"/>
          <w:rtl/>
        </w:rPr>
        <w:t xml:space="preserve"> </w:t>
      </w:r>
    </w:p>
    <w:p w:rsidR="00873CCB" w:rsidRDefault="00873CCB" w:rsidP="00424BD9">
      <w:pPr>
        <w:rPr>
          <w:rtl/>
        </w:rPr>
      </w:pPr>
    </w:p>
    <w:p w:rsidR="00873CCB" w:rsidRDefault="00873CCB" w:rsidP="00424BD9">
      <w:pPr>
        <w:pStyle w:val="-"/>
        <w:keepNext/>
        <w:rPr>
          <w:rtl/>
        </w:rPr>
      </w:pPr>
      <w:bookmarkStart w:id="3307" w:name="ET_speakercontinue_5662_61"/>
      <w:r w:rsidRPr="00624C97">
        <w:rPr>
          <w:rStyle w:val="TagStyle"/>
          <w:rtl/>
        </w:rPr>
        <w:t xml:space="preserve"> &lt;&lt; דובר_המשך &gt;&gt;</w:t>
      </w:r>
      <w:r w:rsidRPr="004D7E89">
        <w:rPr>
          <w:rStyle w:val="TagStyle"/>
          <w:rtl/>
        </w:rPr>
        <w:t xml:space="preserve"> </w:t>
      </w:r>
      <w:r>
        <w:rPr>
          <w:rtl/>
        </w:rPr>
        <w:t>שר החדשנות, המדע והטכנולוגיה אופיר אקוניס:</w:t>
      </w:r>
      <w:r w:rsidRPr="004D7E89">
        <w:rPr>
          <w:rStyle w:val="TagStyle"/>
          <w:rtl/>
        </w:rPr>
        <w:t xml:space="preserve"> </w:t>
      </w:r>
      <w:r w:rsidRPr="00624C97">
        <w:rPr>
          <w:rStyle w:val="TagStyle"/>
          <w:rtl/>
        </w:rPr>
        <w:t>&lt;&lt; דובר_המשך &gt;&gt;</w:t>
      </w:r>
      <w:r>
        <w:rPr>
          <w:rtl/>
        </w:rPr>
        <w:t xml:space="preserve">   </w:t>
      </w:r>
      <w:bookmarkEnd w:id="3307"/>
    </w:p>
    <w:p w:rsidR="00873CCB" w:rsidRDefault="00873CCB" w:rsidP="00424BD9">
      <w:pPr>
        <w:pStyle w:val="KeepWithNext"/>
        <w:rPr>
          <w:rtl/>
        </w:rPr>
      </w:pPr>
    </w:p>
    <w:p w:rsidR="00873CCB" w:rsidRDefault="00873CCB" w:rsidP="006777FD">
      <w:pPr>
        <w:rPr>
          <w:rtl/>
        </w:rPr>
      </w:pPr>
      <w:r>
        <w:rPr>
          <w:rtl/>
        </w:rPr>
        <w:t xml:space="preserve">לא </w:t>
      </w:r>
      <w:bookmarkStart w:id="3308" w:name="_ETM_Q5_442920"/>
      <w:bookmarkEnd w:id="3308"/>
      <w:r>
        <w:rPr>
          <w:rtl/>
        </w:rPr>
        <w:t xml:space="preserve">לא </w:t>
      </w:r>
      <w:bookmarkStart w:id="3309" w:name="_ETM_Q5_443070"/>
      <w:bookmarkEnd w:id="3309"/>
      <w:r>
        <w:rPr>
          <w:rtl/>
        </w:rPr>
        <w:t>לא</w:t>
      </w:r>
      <w:r>
        <w:rPr>
          <w:rFonts w:hint="cs"/>
          <w:rtl/>
        </w:rPr>
        <w:t>,</w:t>
      </w:r>
      <w:r>
        <w:rPr>
          <w:rtl/>
        </w:rPr>
        <w:t xml:space="preserve"> </w:t>
      </w:r>
      <w:bookmarkStart w:id="3310" w:name="_ETM_Q5_443220"/>
      <w:bookmarkStart w:id="3311" w:name="_ETM_Q5_444020"/>
      <w:bookmarkStart w:id="3312" w:name="_ETM_Q5_444439"/>
      <w:bookmarkEnd w:id="3310"/>
      <w:bookmarkEnd w:id="3311"/>
      <w:bookmarkEnd w:id="3312"/>
      <w:r>
        <w:rPr>
          <w:rFonts w:hint="cs"/>
          <w:rtl/>
        </w:rPr>
        <w:t xml:space="preserve">עלתה, </w:t>
      </w:r>
      <w:bookmarkStart w:id="3313" w:name="_ETM_Q5_441000"/>
      <w:bookmarkEnd w:id="3313"/>
      <w:r>
        <w:rPr>
          <w:rFonts w:hint="cs"/>
          <w:rtl/>
        </w:rPr>
        <w:t>נימקה</w:t>
      </w:r>
      <w:r>
        <w:rPr>
          <w:rtl/>
        </w:rPr>
        <w:t xml:space="preserve"> </w:t>
      </w:r>
      <w:bookmarkStart w:id="3314" w:name="_ETM_Q5_444949"/>
      <w:bookmarkEnd w:id="3314"/>
      <w:r>
        <w:rPr>
          <w:rtl/>
        </w:rPr>
        <w:t>אי</w:t>
      </w:r>
      <w:bookmarkStart w:id="3315" w:name="_ETM_Q5_445099"/>
      <w:bookmarkEnd w:id="3315"/>
      <w:r>
        <w:rPr>
          <w:rFonts w:hint="cs"/>
          <w:rtl/>
        </w:rPr>
        <w:t>-</w:t>
      </w:r>
      <w:r>
        <w:rPr>
          <w:rtl/>
        </w:rPr>
        <w:t>אמון</w:t>
      </w:r>
      <w:r>
        <w:rPr>
          <w:rFonts w:hint="cs"/>
          <w:rtl/>
        </w:rPr>
        <w:t xml:space="preserve"> </w:t>
      </w:r>
      <w:bookmarkStart w:id="3316" w:name="_ETM_Q5_445460"/>
      <w:bookmarkEnd w:id="3316"/>
      <w:r w:rsidR="006777FD">
        <w:rPr>
          <w:rFonts w:hint="eastAsia"/>
          <w:rtl/>
        </w:rPr>
        <w:t>–</w:t>
      </w:r>
      <w:r w:rsidR="006777FD">
        <w:rPr>
          <w:rFonts w:hint="cs"/>
          <w:rtl/>
        </w:rPr>
        <w:t xml:space="preserve"> </w:t>
      </w:r>
      <w:r>
        <w:rPr>
          <w:rtl/>
        </w:rPr>
        <w:t xml:space="preserve">צריכה </w:t>
      </w:r>
      <w:bookmarkStart w:id="3317" w:name="_ETM_Q5_445669"/>
      <w:bookmarkEnd w:id="3317"/>
      <w:r>
        <w:rPr>
          <w:rtl/>
        </w:rPr>
        <w:t xml:space="preserve">לקבל </w:t>
      </w:r>
      <w:bookmarkStart w:id="3318" w:name="_ETM_Q5_446060"/>
      <w:bookmarkEnd w:id="3318"/>
      <w:r>
        <w:rPr>
          <w:rtl/>
        </w:rPr>
        <w:t>תשובה</w:t>
      </w:r>
      <w:r>
        <w:rPr>
          <w:rFonts w:hint="cs"/>
          <w:rtl/>
        </w:rPr>
        <w:t>.</w:t>
      </w:r>
    </w:p>
    <w:p w:rsidR="00873CCB" w:rsidRDefault="00873CCB" w:rsidP="00424BD9">
      <w:pPr>
        <w:rPr>
          <w:rtl/>
        </w:rPr>
      </w:pPr>
    </w:p>
    <w:p w:rsidR="00873CCB" w:rsidRDefault="00873CCB" w:rsidP="00424BD9">
      <w:pPr>
        <w:pStyle w:val="af5"/>
        <w:keepNext/>
        <w:rPr>
          <w:rtl/>
        </w:rPr>
      </w:pPr>
      <w:bookmarkStart w:id="3319" w:name="ET_interruption_קר_אה_62"/>
      <w:r w:rsidRPr="00624C97">
        <w:rPr>
          <w:rStyle w:val="TagStyle"/>
          <w:rtl/>
        </w:rPr>
        <w:t xml:space="preserve"> &lt;&lt; קריאה &gt;&gt;</w:t>
      </w:r>
      <w:r w:rsidRPr="004D7E89">
        <w:rPr>
          <w:rStyle w:val="TagStyle"/>
          <w:rtl/>
        </w:rPr>
        <w:t xml:space="preserve"> </w:t>
      </w:r>
      <w:r>
        <w:rPr>
          <w:rtl/>
        </w:rPr>
        <w:t>קריאה:</w:t>
      </w:r>
      <w:r w:rsidRPr="004D7E89">
        <w:rPr>
          <w:rStyle w:val="TagStyle"/>
          <w:rtl/>
        </w:rPr>
        <w:t xml:space="preserve"> </w:t>
      </w:r>
      <w:r w:rsidRPr="00624C97">
        <w:rPr>
          <w:rStyle w:val="TagStyle"/>
          <w:rtl/>
        </w:rPr>
        <w:t>&lt;&lt; קריאה &gt;&gt;</w:t>
      </w:r>
      <w:r>
        <w:rPr>
          <w:rtl/>
        </w:rPr>
        <w:t xml:space="preserve">   </w:t>
      </w:r>
      <w:bookmarkEnd w:id="3319"/>
    </w:p>
    <w:p w:rsidR="00873CCB" w:rsidRDefault="00873CCB" w:rsidP="00424BD9">
      <w:pPr>
        <w:pStyle w:val="KeepWithNext"/>
        <w:rPr>
          <w:rtl/>
        </w:rPr>
      </w:pPr>
    </w:p>
    <w:p w:rsidR="00873CCB" w:rsidRDefault="00873CCB" w:rsidP="00424BD9">
      <w:pPr>
        <w:rPr>
          <w:rtl/>
        </w:rPr>
      </w:pPr>
      <w:r>
        <w:rPr>
          <w:rFonts w:hint="cs"/>
          <w:rtl/>
        </w:rPr>
        <w:t xml:space="preserve">היא לא שרה </w:t>
      </w:r>
      <w:r w:rsidR="00493F7D">
        <w:rPr>
          <w:rFonts w:hint="cs"/>
          <w:rtl/>
        </w:rPr>
        <w:t>– – –</w:t>
      </w:r>
      <w:r>
        <w:rPr>
          <w:rFonts w:hint="cs"/>
          <w:rtl/>
        </w:rPr>
        <w:t xml:space="preserve"> </w:t>
      </w:r>
    </w:p>
    <w:p w:rsidR="00873CCB" w:rsidRDefault="00873CCB" w:rsidP="00424BD9">
      <w:pPr>
        <w:rPr>
          <w:rtl/>
        </w:rPr>
      </w:pPr>
    </w:p>
    <w:p w:rsidR="00873CCB" w:rsidRDefault="00873CCB" w:rsidP="00424BD9">
      <w:pPr>
        <w:pStyle w:val="-"/>
        <w:keepNext/>
        <w:rPr>
          <w:rtl/>
        </w:rPr>
      </w:pPr>
      <w:bookmarkStart w:id="3320" w:name="ET_speakercontinue_5662_63"/>
      <w:r w:rsidRPr="00624C97">
        <w:rPr>
          <w:rStyle w:val="TagStyle"/>
          <w:rtl/>
        </w:rPr>
        <w:t xml:space="preserve"> &lt;&lt; דובר_המשך &gt;&gt;</w:t>
      </w:r>
      <w:r w:rsidRPr="004D7E89">
        <w:rPr>
          <w:rStyle w:val="TagStyle"/>
          <w:rtl/>
        </w:rPr>
        <w:t xml:space="preserve"> </w:t>
      </w:r>
      <w:r>
        <w:rPr>
          <w:rtl/>
        </w:rPr>
        <w:t>שר החדשנות, המדע והטכנולוגיה אופיר אקוניס:</w:t>
      </w:r>
      <w:r w:rsidRPr="004D7E89">
        <w:rPr>
          <w:rStyle w:val="TagStyle"/>
          <w:rtl/>
        </w:rPr>
        <w:t xml:space="preserve"> </w:t>
      </w:r>
      <w:r w:rsidRPr="00624C97">
        <w:rPr>
          <w:rStyle w:val="TagStyle"/>
          <w:rtl/>
        </w:rPr>
        <w:t>&lt;&lt; דובר_המשך &gt;&gt;</w:t>
      </w:r>
      <w:r>
        <w:rPr>
          <w:rtl/>
        </w:rPr>
        <w:t xml:space="preserve">   </w:t>
      </w:r>
      <w:bookmarkEnd w:id="3320"/>
    </w:p>
    <w:p w:rsidR="00873CCB" w:rsidRDefault="00873CCB" w:rsidP="00424BD9">
      <w:pPr>
        <w:pStyle w:val="KeepWithNext"/>
        <w:rPr>
          <w:rtl/>
        </w:rPr>
      </w:pPr>
    </w:p>
    <w:p w:rsidR="00873CCB" w:rsidRDefault="00873CCB" w:rsidP="00424BD9">
      <w:pPr>
        <w:rPr>
          <w:rtl/>
        </w:rPr>
      </w:pPr>
      <w:bookmarkStart w:id="3321" w:name="_ETM_Q5_448849"/>
      <w:bookmarkEnd w:id="3321"/>
      <w:r>
        <w:rPr>
          <w:rFonts w:hint="cs"/>
          <w:rtl/>
        </w:rPr>
        <w:t xml:space="preserve">ובכן – </w:t>
      </w:r>
      <w:bookmarkStart w:id="3322" w:name="_ETM_Q5_449629"/>
      <w:bookmarkStart w:id="3323" w:name="_ETM_Q5_450050"/>
      <w:bookmarkStart w:id="3324" w:name="_ETM_Q5_450740"/>
      <w:bookmarkEnd w:id="3322"/>
      <w:bookmarkEnd w:id="3323"/>
      <w:bookmarkEnd w:id="3324"/>
      <w:r>
        <w:rPr>
          <w:rFonts w:hint="cs"/>
          <w:rtl/>
        </w:rPr>
        <w:t xml:space="preserve">אז שתיקח – </w:t>
      </w:r>
      <w:r>
        <w:rPr>
          <w:rtl/>
        </w:rPr>
        <w:t xml:space="preserve">תשלחו </w:t>
      </w:r>
      <w:bookmarkStart w:id="3325" w:name="_ETM_Q5_451220"/>
      <w:bookmarkEnd w:id="3325"/>
      <w:r>
        <w:rPr>
          <w:rtl/>
        </w:rPr>
        <w:t xml:space="preserve">לה </w:t>
      </w:r>
      <w:bookmarkStart w:id="3326" w:name="_ETM_Q5_451339"/>
      <w:bookmarkEnd w:id="3326"/>
      <w:r>
        <w:rPr>
          <w:rtl/>
        </w:rPr>
        <w:t xml:space="preserve">את </w:t>
      </w:r>
      <w:bookmarkStart w:id="3327" w:name="_ETM_Q5_451460"/>
      <w:bookmarkEnd w:id="3327"/>
      <w:r>
        <w:rPr>
          <w:rtl/>
        </w:rPr>
        <w:t>הפרוטוקול</w:t>
      </w:r>
      <w:r>
        <w:rPr>
          <w:rFonts w:hint="cs"/>
          <w:rtl/>
        </w:rPr>
        <w:t xml:space="preserve">. </w:t>
      </w:r>
      <w:bookmarkStart w:id="3328" w:name="_ETM_Q5_452419"/>
      <w:bookmarkStart w:id="3329" w:name="_ETM_Q5_452839"/>
      <w:bookmarkEnd w:id="3328"/>
      <w:bookmarkEnd w:id="3329"/>
      <w:r>
        <w:rPr>
          <w:rtl/>
        </w:rPr>
        <w:t xml:space="preserve">מן </w:t>
      </w:r>
      <w:bookmarkStart w:id="3330" w:name="_ETM_Q5_452990"/>
      <w:bookmarkEnd w:id="3330"/>
      <w:r>
        <w:rPr>
          <w:rtl/>
        </w:rPr>
        <w:t xml:space="preserve">הדוח </w:t>
      </w:r>
      <w:bookmarkStart w:id="3331" w:name="_ETM_Q5_453349"/>
      <w:bookmarkEnd w:id="3331"/>
      <w:r>
        <w:rPr>
          <w:rtl/>
        </w:rPr>
        <w:t xml:space="preserve">של </w:t>
      </w:r>
      <w:bookmarkStart w:id="3332" w:name="_ETM_Q5_453500"/>
      <w:bookmarkEnd w:id="3332"/>
      <w:r>
        <w:rPr>
          <w:rtl/>
        </w:rPr>
        <w:t xml:space="preserve">רשות </w:t>
      </w:r>
      <w:bookmarkStart w:id="3333" w:name="_ETM_Q5_453830"/>
      <w:bookmarkEnd w:id="3333"/>
      <w:r>
        <w:rPr>
          <w:rtl/>
        </w:rPr>
        <w:t>החברות</w:t>
      </w:r>
      <w:r>
        <w:rPr>
          <w:rFonts w:hint="cs"/>
          <w:rtl/>
        </w:rPr>
        <w:t xml:space="preserve"> – ובכן, </w:t>
      </w:r>
      <w:bookmarkStart w:id="3334" w:name="_ETM_Q5_454460"/>
      <w:bookmarkStart w:id="3335" w:name="_ETM_Q5_455310"/>
      <w:bookmarkStart w:id="3336" w:name="_ETM_Q5_455940"/>
      <w:bookmarkEnd w:id="3334"/>
      <w:bookmarkEnd w:id="3335"/>
      <w:bookmarkEnd w:id="3336"/>
      <w:r>
        <w:rPr>
          <w:rtl/>
        </w:rPr>
        <w:t xml:space="preserve">במחצית </w:t>
      </w:r>
      <w:bookmarkStart w:id="3337" w:name="_ETM_Q5_456570"/>
      <w:bookmarkEnd w:id="3337"/>
      <w:r>
        <w:rPr>
          <w:rtl/>
        </w:rPr>
        <w:t xml:space="preserve">השנייה </w:t>
      </w:r>
      <w:bookmarkStart w:id="3338" w:name="_ETM_Q5_457520"/>
      <w:bookmarkEnd w:id="3338"/>
      <w:r>
        <w:rPr>
          <w:rtl/>
        </w:rPr>
        <w:t xml:space="preserve">של </w:t>
      </w:r>
      <w:bookmarkStart w:id="3339" w:name="_ETM_Q5_457729"/>
      <w:bookmarkEnd w:id="3339"/>
      <w:r>
        <w:rPr>
          <w:rtl/>
        </w:rPr>
        <w:t xml:space="preserve">שנת </w:t>
      </w:r>
      <w:bookmarkStart w:id="3340" w:name="_ETM_Q5_458029"/>
      <w:bookmarkEnd w:id="3340"/>
      <w:r>
        <w:rPr>
          <w:rtl/>
        </w:rPr>
        <w:t xml:space="preserve">2022 </w:t>
      </w:r>
      <w:bookmarkStart w:id="3341" w:name="_ETM_Q5_459680"/>
      <w:bookmarkEnd w:id="3341"/>
      <w:r>
        <w:rPr>
          <w:rtl/>
        </w:rPr>
        <w:t xml:space="preserve">השתנתה </w:t>
      </w:r>
      <w:bookmarkStart w:id="3342" w:name="_ETM_Q5_460339"/>
      <w:bookmarkEnd w:id="3342"/>
      <w:r>
        <w:rPr>
          <w:rtl/>
        </w:rPr>
        <w:t>המגמה</w:t>
      </w:r>
      <w:r>
        <w:rPr>
          <w:rFonts w:hint="cs"/>
          <w:rtl/>
        </w:rPr>
        <w:t>,</w:t>
      </w:r>
      <w:r>
        <w:rPr>
          <w:rtl/>
        </w:rPr>
        <w:t xml:space="preserve"> </w:t>
      </w:r>
      <w:bookmarkStart w:id="3343" w:name="_ETM_Q5_461150"/>
      <w:bookmarkEnd w:id="3343"/>
      <w:r>
        <w:rPr>
          <w:rtl/>
        </w:rPr>
        <w:t xml:space="preserve">וסך </w:t>
      </w:r>
      <w:bookmarkStart w:id="3344" w:name="_ETM_Q5_461599"/>
      <w:bookmarkEnd w:id="3344"/>
      <w:r>
        <w:rPr>
          <w:rtl/>
        </w:rPr>
        <w:t xml:space="preserve">ההשקעות </w:t>
      </w:r>
      <w:bookmarkStart w:id="3345" w:name="_ETM_Q5_462110"/>
      <w:bookmarkEnd w:id="3345"/>
      <w:r>
        <w:rPr>
          <w:rtl/>
        </w:rPr>
        <w:t xml:space="preserve">הרבעוניות </w:t>
      </w:r>
      <w:bookmarkStart w:id="3346" w:name="_ETM_Q5_462740"/>
      <w:bookmarkEnd w:id="3346"/>
      <w:r>
        <w:rPr>
          <w:rtl/>
        </w:rPr>
        <w:t xml:space="preserve">נחתך </w:t>
      </w:r>
      <w:bookmarkStart w:id="3347" w:name="_ETM_Q5_463699"/>
      <w:bookmarkEnd w:id="3347"/>
      <w:r>
        <w:rPr>
          <w:rtl/>
        </w:rPr>
        <w:t xml:space="preserve">ביותר </w:t>
      </w:r>
      <w:bookmarkStart w:id="3348" w:name="_ETM_Q5_464509"/>
      <w:bookmarkEnd w:id="3348"/>
      <w:r>
        <w:rPr>
          <w:rtl/>
        </w:rPr>
        <w:t>מחצי</w:t>
      </w:r>
      <w:r>
        <w:rPr>
          <w:rFonts w:hint="cs"/>
          <w:rtl/>
        </w:rPr>
        <w:t>.</w:t>
      </w:r>
      <w:r>
        <w:rPr>
          <w:rtl/>
        </w:rPr>
        <w:t xml:space="preserve"> </w:t>
      </w:r>
      <w:bookmarkStart w:id="3349" w:name="_ETM_Q5_465529"/>
      <w:bookmarkEnd w:id="3349"/>
      <w:r>
        <w:rPr>
          <w:rtl/>
        </w:rPr>
        <w:t xml:space="preserve">אדוני </w:t>
      </w:r>
      <w:bookmarkStart w:id="3350" w:name="_ETM_Q5_469159"/>
      <w:bookmarkEnd w:id="3350"/>
      <w:r>
        <w:rPr>
          <w:rtl/>
        </w:rPr>
        <w:t>היושב-ראש</w:t>
      </w:r>
      <w:r>
        <w:rPr>
          <w:rFonts w:hint="cs"/>
          <w:rtl/>
        </w:rPr>
        <w:t>,</w:t>
      </w:r>
      <w:r>
        <w:rPr>
          <w:rtl/>
        </w:rPr>
        <w:t xml:space="preserve"> </w:t>
      </w:r>
      <w:r>
        <w:rPr>
          <w:rFonts w:hint="cs"/>
          <w:rtl/>
        </w:rPr>
        <w:t>בסך הכול</w:t>
      </w:r>
      <w:r>
        <w:rPr>
          <w:rtl/>
        </w:rPr>
        <w:t xml:space="preserve"> </w:t>
      </w:r>
      <w:bookmarkStart w:id="3351" w:name="_ETM_Q5_466909"/>
      <w:bookmarkEnd w:id="3351"/>
      <w:r>
        <w:rPr>
          <w:rtl/>
        </w:rPr>
        <w:t xml:space="preserve">בשנת </w:t>
      </w:r>
      <w:bookmarkStart w:id="3352" w:name="_ETM_Q5_467509"/>
      <w:bookmarkEnd w:id="3352"/>
      <w:r>
        <w:rPr>
          <w:rtl/>
        </w:rPr>
        <w:t xml:space="preserve">2022 </w:t>
      </w:r>
      <w:bookmarkStart w:id="3353" w:name="_ETM_Q5_468860"/>
      <w:bookmarkStart w:id="3354" w:name="_ETM_Q5_470059"/>
      <w:bookmarkEnd w:id="3353"/>
      <w:bookmarkEnd w:id="3354"/>
      <w:r>
        <w:rPr>
          <w:rtl/>
        </w:rPr>
        <w:t xml:space="preserve">הצטמקו </w:t>
      </w:r>
      <w:bookmarkStart w:id="3355" w:name="_ETM_Q5_470809"/>
      <w:bookmarkEnd w:id="3355"/>
      <w:r>
        <w:rPr>
          <w:rtl/>
        </w:rPr>
        <w:t xml:space="preserve">ההשקעות </w:t>
      </w:r>
      <w:bookmarkStart w:id="3356" w:name="_ETM_Q5_471469"/>
      <w:bookmarkEnd w:id="3356"/>
      <w:r>
        <w:rPr>
          <w:rtl/>
        </w:rPr>
        <w:t xml:space="preserve">בסטרטאפים </w:t>
      </w:r>
      <w:bookmarkStart w:id="3357" w:name="_ETM_Q5_472339"/>
      <w:bookmarkEnd w:id="3357"/>
      <w:r>
        <w:rPr>
          <w:rtl/>
        </w:rPr>
        <w:t xml:space="preserve">בישראל </w:t>
      </w:r>
      <w:bookmarkStart w:id="3358" w:name="_ETM_Q5_473460"/>
      <w:bookmarkEnd w:id="3358"/>
      <w:r>
        <w:rPr>
          <w:rtl/>
        </w:rPr>
        <w:t xml:space="preserve">כמעט </w:t>
      </w:r>
      <w:bookmarkStart w:id="3359" w:name="_ETM_Q5_474150"/>
      <w:bookmarkEnd w:id="3359"/>
      <w:r>
        <w:rPr>
          <w:rtl/>
        </w:rPr>
        <w:t xml:space="preserve">במחצית </w:t>
      </w:r>
      <w:bookmarkStart w:id="3360" w:name="_ETM_Q5_475419"/>
      <w:bookmarkEnd w:id="3360"/>
      <w:r>
        <w:rPr>
          <w:rtl/>
        </w:rPr>
        <w:t xml:space="preserve">בהשוואה </w:t>
      </w:r>
      <w:bookmarkStart w:id="3361" w:name="_ETM_Q5_476110"/>
      <w:bookmarkEnd w:id="3361"/>
      <w:r>
        <w:rPr>
          <w:rtl/>
        </w:rPr>
        <w:t xml:space="preserve">לשנה </w:t>
      </w:r>
      <w:bookmarkStart w:id="3362" w:name="_ETM_Q5_476559"/>
      <w:bookmarkEnd w:id="3362"/>
      <w:r>
        <w:rPr>
          <w:rtl/>
        </w:rPr>
        <w:t xml:space="preserve">שקדמה </w:t>
      </w:r>
      <w:bookmarkStart w:id="3363" w:name="_ETM_Q5_477129"/>
      <w:bookmarkEnd w:id="3363"/>
      <w:r>
        <w:rPr>
          <w:rtl/>
        </w:rPr>
        <w:t>לה</w:t>
      </w:r>
      <w:r>
        <w:rPr>
          <w:rFonts w:hint="cs"/>
          <w:rtl/>
        </w:rPr>
        <w:t>,</w:t>
      </w:r>
      <w:r>
        <w:rPr>
          <w:rtl/>
        </w:rPr>
        <w:t xml:space="preserve"> </w:t>
      </w:r>
      <w:bookmarkStart w:id="3364" w:name="_ETM_Q5_477589"/>
      <w:bookmarkEnd w:id="3364"/>
      <w:r>
        <w:rPr>
          <w:rtl/>
        </w:rPr>
        <w:t xml:space="preserve">והסתכמו </w:t>
      </w:r>
      <w:bookmarkStart w:id="3365" w:name="_ETM_Q5_478190"/>
      <w:bookmarkEnd w:id="3365"/>
      <w:r>
        <w:rPr>
          <w:rtl/>
        </w:rPr>
        <w:t>ב</w:t>
      </w:r>
      <w:bookmarkStart w:id="3366" w:name="_ETM_Q5_478430"/>
      <w:bookmarkEnd w:id="3366"/>
      <w:r>
        <w:rPr>
          <w:rFonts w:hint="cs"/>
          <w:rtl/>
        </w:rPr>
        <w:t>כ-</w:t>
      </w:r>
      <w:r>
        <w:rPr>
          <w:rtl/>
        </w:rPr>
        <w:t xml:space="preserve">16 </w:t>
      </w:r>
      <w:bookmarkStart w:id="3367" w:name="_ETM_Q5_479449"/>
      <w:bookmarkEnd w:id="3367"/>
      <w:r>
        <w:rPr>
          <w:rtl/>
        </w:rPr>
        <w:t xml:space="preserve">מיליארד </w:t>
      </w:r>
      <w:bookmarkStart w:id="3368" w:name="_ETM_Q5_480560"/>
      <w:bookmarkEnd w:id="3368"/>
      <w:r>
        <w:rPr>
          <w:rtl/>
        </w:rPr>
        <w:t>דולר</w:t>
      </w:r>
      <w:r>
        <w:rPr>
          <w:rFonts w:hint="cs"/>
          <w:rtl/>
        </w:rPr>
        <w:t>.</w:t>
      </w:r>
      <w:bookmarkStart w:id="3369" w:name="_ETM_Q5_480179"/>
      <w:bookmarkEnd w:id="3369"/>
    </w:p>
    <w:p w:rsidR="00873CCB" w:rsidRDefault="00873CCB" w:rsidP="00424BD9">
      <w:pPr>
        <w:rPr>
          <w:rtl/>
        </w:rPr>
      </w:pPr>
    </w:p>
    <w:p w:rsidR="00873CCB" w:rsidRDefault="00873CCB" w:rsidP="006777FD">
      <w:pPr>
        <w:rPr>
          <w:rtl/>
        </w:rPr>
      </w:pPr>
      <w:bookmarkStart w:id="3370" w:name="_ETM_Q5_482000"/>
      <w:bookmarkStart w:id="3371" w:name="_ETM_Q5_481620"/>
      <w:bookmarkEnd w:id="3370"/>
      <w:bookmarkEnd w:id="3371"/>
      <w:r>
        <w:rPr>
          <w:rFonts w:hint="cs"/>
          <w:rtl/>
        </w:rPr>
        <w:t>וב</w:t>
      </w:r>
      <w:r>
        <w:rPr>
          <w:rtl/>
        </w:rPr>
        <w:t>כן</w:t>
      </w:r>
      <w:r>
        <w:rPr>
          <w:rFonts w:hint="cs"/>
          <w:rtl/>
        </w:rPr>
        <w:t>,</w:t>
      </w:r>
      <w:r>
        <w:rPr>
          <w:rtl/>
        </w:rPr>
        <w:t xml:space="preserve"> </w:t>
      </w:r>
      <w:bookmarkStart w:id="3372" w:name="_ETM_Q5_482690"/>
      <w:bookmarkStart w:id="3373" w:name="_ETM_Q5_484180"/>
      <w:bookmarkEnd w:id="3372"/>
      <w:bookmarkEnd w:id="3373"/>
      <w:r>
        <w:rPr>
          <w:rtl/>
        </w:rPr>
        <w:t xml:space="preserve">שנת </w:t>
      </w:r>
      <w:bookmarkStart w:id="3374" w:name="_ETM_Q5_484509"/>
      <w:bookmarkEnd w:id="3374"/>
      <w:r>
        <w:rPr>
          <w:rtl/>
        </w:rPr>
        <w:t>2022</w:t>
      </w:r>
      <w:r>
        <w:rPr>
          <w:rFonts w:hint="cs"/>
          <w:rtl/>
        </w:rPr>
        <w:t>,</w:t>
      </w:r>
      <w:r>
        <w:rPr>
          <w:rtl/>
        </w:rPr>
        <w:t xml:space="preserve"> </w:t>
      </w:r>
      <w:bookmarkStart w:id="3375" w:name="_ETM_Q5_486279"/>
      <w:bookmarkEnd w:id="3375"/>
      <w:r>
        <w:rPr>
          <w:rtl/>
        </w:rPr>
        <w:t xml:space="preserve">יום </w:t>
      </w:r>
      <w:bookmarkStart w:id="3376" w:name="_ETM_Q5_486939"/>
      <w:bookmarkEnd w:id="3376"/>
      <w:r>
        <w:rPr>
          <w:rFonts w:hint="cs"/>
          <w:rtl/>
        </w:rPr>
        <w:t>אחד</w:t>
      </w:r>
      <w:r>
        <w:rPr>
          <w:rtl/>
        </w:rPr>
        <w:t xml:space="preserve"> </w:t>
      </w:r>
      <w:bookmarkStart w:id="3377" w:name="_ETM_Q5_487870"/>
      <w:bookmarkEnd w:id="3377"/>
      <w:r>
        <w:rPr>
          <w:rtl/>
        </w:rPr>
        <w:t xml:space="preserve">לא </w:t>
      </w:r>
      <w:bookmarkStart w:id="3378" w:name="_ETM_Q5_488500"/>
      <w:bookmarkEnd w:id="3378"/>
      <w:r>
        <w:rPr>
          <w:rtl/>
        </w:rPr>
        <w:t xml:space="preserve">היינו </w:t>
      </w:r>
      <w:bookmarkStart w:id="3379" w:name="_ETM_Q5_488950"/>
      <w:bookmarkEnd w:id="3379"/>
      <w:r>
        <w:rPr>
          <w:rtl/>
        </w:rPr>
        <w:t>בממשלה</w:t>
      </w:r>
      <w:r w:rsidR="006777FD">
        <w:rPr>
          <w:rFonts w:hint="cs"/>
          <w:rtl/>
        </w:rPr>
        <w:t>.</w:t>
      </w:r>
      <w:r>
        <w:rPr>
          <w:rtl/>
        </w:rPr>
        <w:t xml:space="preserve"> </w:t>
      </w:r>
      <w:bookmarkStart w:id="3380" w:name="_ETM_Q5_490059"/>
      <w:bookmarkEnd w:id="3380"/>
      <w:r>
        <w:rPr>
          <w:rtl/>
        </w:rPr>
        <w:t xml:space="preserve">יום </w:t>
      </w:r>
      <w:bookmarkStart w:id="3381" w:name="_ETM_Q5_490420"/>
      <w:bookmarkEnd w:id="3381"/>
      <w:r>
        <w:rPr>
          <w:rFonts w:hint="cs"/>
          <w:rtl/>
        </w:rPr>
        <w:t>אחד.</w:t>
      </w:r>
      <w:r>
        <w:rPr>
          <w:rtl/>
        </w:rPr>
        <w:t xml:space="preserve"> </w:t>
      </w:r>
      <w:bookmarkStart w:id="3382" w:name="_ETM_Q5_491470"/>
      <w:bookmarkEnd w:id="3382"/>
      <w:r>
        <w:rPr>
          <w:rtl/>
        </w:rPr>
        <w:t xml:space="preserve">אולי </w:t>
      </w:r>
      <w:bookmarkStart w:id="3383" w:name="_ETM_Q5_491800"/>
      <w:bookmarkEnd w:id="3383"/>
      <w:r>
        <w:rPr>
          <w:rtl/>
        </w:rPr>
        <w:t xml:space="preserve">יום </w:t>
      </w:r>
      <w:bookmarkStart w:id="3384" w:name="_ETM_Q5_491980"/>
      <w:bookmarkEnd w:id="3384"/>
      <w:r>
        <w:rPr>
          <w:rFonts w:hint="cs"/>
          <w:rtl/>
        </w:rPr>
        <w:t>אחד,</w:t>
      </w:r>
      <w:r>
        <w:rPr>
          <w:rtl/>
        </w:rPr>
        <w:t xml:space="preserve"> </w:t>
      </w:r>
      <w:bookmarkStart w:id="3385" w:name="_ETM_Q5_492279"/>
      <w:bookmarkEnd w:id="3385"/>
      <w:r>
        <w:rPr>
          <w:rtl/>
        </w:rPr>
        <w:t xml:space="preserve">ביום </w:t>
      </w:r>
      <w:bookmarkStart w:id="3386" w:name="_ETM_Q5_492550"/>
      <w:bookmarkEnd w:id="3386"/>
      <w:r>
        <w:rPr>
          <w:rtl/>
        </w:rPr>
        <w:t>ההשבעה</w:t>
      </w:r>
      <w:r>
        <w:rPr>
          <w:rFonts w:hint="cs"/>
          <w:rtl/>
        </w:rPr>
        <w:t>,</w:t>
      </w:r>
      <w:r>
        <w:rPr>
          <w:rtl/>
        </w:rPr>
        <w:t xml:space="preserve"> </w:t>
      </w:r>
      <w:bookmarkStart w:id="3387" w:name="_ETM_Q5_493360"/>
      <w:bookmarkEnd w:id="3387"/>
      <w:r>
        <w:rPr>
          <w:rtl/>
        </w:rPr>
        <w:t xml:space="preserve">ב-29 </w:t>
      </w:r>
      <w:bookmarkStart w:id="3388" w:name="_ETM_Q5_494110"/>
      <w:bookmarkEnd w:id="3388"/>
      <w:r>
        <w:rPr>
          <w:rtl/>
        </w:rPr>
        <w:t>בדצמבר</w:t>
      </w:r>
      <w:r>
        <w:rPr>
          <w:rFonts w:hint="cs"/>
          <w:rtl/>
        </w:rPr>
        <w:t>,</w:t>
      </w:r>
      <w:r>
        <w:rPr>
          <w:rtl/>
        </w:rPr>
        <w:t xml:space="preserve"> </w:t>
      </w:r>
      <w:bookmarkStart w:id="3389" w:name="_ETM_Q5_494680"/>
      <w:bookmarkStart w:id="3390" w:name="_ETM_Q5_495880"/>
      <w:bookmarkEnd w:id="3389"/>
      <w:bookmarkEnd w:id="3390"/>
      <w:r>
        <w:rPr>
          <w:rtl/>
        </w:rPr>
        <w:t xml:space="preserve">בערב </w:t>
      </w:r>
      <w:bookmarkStart w:id="3391" w:name="_ETM_Q5_496540"/>
      <w:bookmarkEnd w:id="3391"/>
      <w:r>
        <w:rPr>
          <w:rtl/>
        </w:rPr>
        <w:t xml:space="preserve">יום </w:t>
      </w:r>
      <w:bookmarkStart w:id="3392" w:name="_ETM_Q5_496720"/>
      <w:bookmarkEnd w:id="3392"/>
      <w:r>
        <w:rPr>
          <w:rtl/>
        </w:rPr>
        <w:t>חמישי</w:t>
      </w:r>
      <w:r>
        <w:rPr>
          <w:rFonts w:hint="cs"/>
          <w:rtl/>
        </w:rPr>
        <w:t xml:space="preserve">, </w:t>
      </w:r>
      <w:r>
        <w:rPr>
          <w:rtl/>
        </w:rPr>
        <w:t xml:space="preserve">נדמה </w:t>
      </w:r>
      <w:bookmarkStart w:id="3393" w:name="_ETM_Q5_495010"/>
      <w:bookmarkEnd w:id="3393"/>
      <w:r>
        <w:rPr>
          <w:rtl/>
        </w:rPr>
        <w:t>לי</w:t>
      </w:r>
      <w:r>
        <w:rPr>
          <w:rFonts w:hint="cs"/>
          <w:rtl/>
        </w:rPr>
        <w:t>.</w:t>
      </w:r>
      <w:r>
        <w:rPr>
          <w:rtl/>
        </w:rPr>
        <w:t xml:space="preserve"> </w:t>
      </w:r>
      <w:bookmarkStart w:id="3394" w:name="_ETM_Q5_497440"/>
      <w:bookmarkEnd w:id="3394"/>
      <w:r>
        <w:rPr>
          <w:rtl/>
        </w:rPr>
        <w:t>סליחה</w:t>
      </w:r>
      <w:r w:rsidR="006777FD">
        <w:rPr>
          <w:rFonts w:hint="cs"/>
          <w:rtl/>
        </w:rPr>
        <w:t>,</w:t>
      </w:r>
      <w:r>
        <w:rPr>
          <w:rtl/>
        </w:rPr>
        <w:t xml:space="preserve"> </w:t>
      </w:r>
      <w:bookmarkStart w:id="3395" w:name="_ETM_Q5_498279"/>
      <w:bookmarkEnd w:id="3395"/>
      <w:r>
        <w:rPr>
          <w:rtl/>
        </w:rPr>
        <w:t xml:space="preserve">יום </w:t>
      </w:r>
      <w:bookmarkStart w:id="3396" w:name="_ETM_Q5_498520"/>
      <w:bookmarkStart w:id="3397" w:name="_ETM_Q5_498939"/>
      <w:bookmarkEnd w:id="3396"/>
      <w:bookmarkEnd w:id="3397"/>
      <w:r>
        <w:rPr>
          <w:rtl/>
        </w:rPr>
        <w:t>וחצי</w:t>
      </w:r>
      <w:r>
        <w:rPr>
          <w:rFonts w:hint="cs"/>
          <w:rtl/>
        </w:rPr>
        <w:t>.</w:t>
      </w:r>
      <w:r>
        <w:rPr>
          <w:rtl/>
        </w:rPr>
        <w:t xml:space="preserve"> </w:t>
      </w:r>
      <w:bookmarkStart w:id="3398" w:name="_ETM_Q5_500710"/>
      <w:bookmarkEnd w:id="3398"/>
      <w:r>
        <w:rPr>
          <w:rtl/>
        </w:rPr>
        <w:t xml:space="preserve">שנת </w:t>
      </w:r>
      <w:bookmarkStart w:id="3399" w:name="_ETM_Q5_501070"/>
      <w:bookmarkEnd w:id="3399"/>
      <w:r>
        <w:rPr>
          <w:rtl/>
        </w:rPr>
        <w:t xml:space="preserve">2022 </w:t>
      </w:r>
      <w:bookmarkStart w:id="3400" w:name="_ETM_Q5_502060"/>
      <w:bookmarkEnd w:id="3400"/>
      <w:r>
        <w:rPr>
          <w:rtl/>
        </w:rPr>
        <w:t xml:space="preserve">כמעט </w:t>
      </w:r>
      <w:bookmarkStart w:id="3401" w:name="_ETM_Q5_502480"/>
      <w:bookmarkEnd w:id="3401"/>
      <w:r>
        <w:rPr>
          <w:rtl/>
        </w:rPr>
        <w:t xml:space="preserve">כולה </w:t>
      </w:r>
      <w:bookmarkStart w:id="3402" w:name="_ETM_Q5_503510"/>
      <w:bookmarkEnd w:id="3402"/>
      <w:r>
        <w:rPr>
          <w:rtl/>
        </w:rPr>
        <w:t xml:space="preserve">היא </w:t>
      </w:r>
      <w:bookmarkStart w:id="3403" w:name="_ETM_Q5_503630"/>
      <w:bookmarkEnd w:id="3403"/>
      <w:r>
        <w:rPr>
          <w:rtl/>
        </w:rPr>
        <w:t xml:space="preserve">אחריות </w:t>
      </w:r>
      <w:bookmarkStart w:id="3404" w:name="_ETM_Q5_504080"/>
      <w:bookmarkEnd w:id="3404"/>
      <w:r>
        <w:rPr>
          <w:rtl/>
        </w:rPr>
        <w:t xml:space="preserve">של </w:t>
      </w:r>
      <w:bookmarkStart w:id="3405" w:name="_ETM_Q5_504230"/>
      <w:bookmarkEnd w:id="3405"/>
      <w:r>
        <w:rPr>
          <w:rtl/>
        </w:rPr>
        <w:t xml:space="preserve">ממשלת </w:t>
      </w:r>
      <w:bookmarkStart w:id="3406" w:name="_ETM_Q5_504740"/>
      <w:bookmarkEnd w:id="3406"/>
      <w:r>
        <w:rPr>
          <w:rtl/>
        </w:rPr>
        <w:t xml:space="preserve">הכישלון </w:t>
      </w:r>
      <w:bookmarkStart w:id="3407" w:name="_ETM_Q5_505520"/>
      <w:bookmarkEnd w:id="3407"/>
      <w:r>
        <w:rPr>
          <w:rtl/>
        </w:rPr>
        <w:t xml:space="preserve">והחידלון </w:t>
      </w:r>
      <w:bookmarkStart w:id="3408" w:name="_ETM_Q5_506600"/>
      <w:bookmarkEnd w:id="3408"/>
      <w:r>
        <w:rPr>
          <w:rtl/>
        </w:rPr>
        <w:t xml:space="preserve">שנתמכה </w:t>
      </w:r>
      <w:bookmarkStart w:id="3409" w:name="_ETM_Q5_507260"/>
      <w:bookmarkEnd w:id="3409"/>
      <w:r>
        <w:rPr>
          <w:rtl/>
        </w:rPr>
        <w:t>ע</w:t>
      </w:r>
      <w:r>
        <w:rPr>
          <w:rFonts w:hint="cs"/>
          <w:rtl/>
        </w:rPr>
        <w:t>ל ידי</w:t>
      </w:r>
      <w:r>
        <w:rPr>
          <w:rtl/>
        </w:rPr>
        <w:t xml:space="preserve"> </w:t>
      </w:r>
      <w:bookmarkStart w:id="3410" w:name="_ETM_Q5_507589"/>
      <w:bookmarkEnd w:id="3410"/>
      <w:r>
        <w:rPr>
          <w:rtl/>
        </w:rPr>
        <w:t xml:space="preserve">האחים </w:t>
      </w:r>
      <w:bookmarkStart w:id="3411" w:name="_ETM_Q5_507920"/>
      <w:bookmarkEnd w:id="3411"/>
      <w:r>
        <w:rPr>
          <w:rtl/>
        </w:rPr>
        <w:t>המוסלמים</w:t>
      </w:r>
      <w:r w:rsidR="006777FD">
        <w:rPr>
          <w:rFonts w:hint="cs"/>
          <w:rtl/>
        </w:rPr>
        <w:t>,</w:t>
      </w:r>
      <w:r>
        <w:rPr>
          <w:rtl/>
        </w:rPr>
        <w:t xml:space="preserve"> </w:t>
      </w:r>
      <w:bookmarkStart w:id="3412" w:name="_ETM_Q5_509000"/>
      <w:bookmarkEnd w:id="3412"/>
      <w:r>
        <w:rPr>
          <w:rtl/>
        </w:rPr>
        <w:t xml:space="preserve">וראש </w:t>
      </w:r>
      <w:bookmarkStart w:id="3413" w:name="_ETM_Q5_509510"/>
      <w:bookmarkEnd w:id="3413"/>
      <w:r>
        <w:rPr>
          <w:rtl/>
        </w:rPr>
        <w:t xml:space="preserve">ממשלה </w:t>
      </w:r>
      <w:bookmarkStart w:id="3414" w:name="_ETM_Q5_510080"/>
      <w:bookmarkEnd w:id="3414"/>
      <w:r>
        <w:rPr>
          <w:rtl/>
        </w:rPr>
        <w:t xml:space="preserve">שרוב </w:t>
      </w:r>
      <w:bookmarkStart w:id="3415" w:name="_ETM_Q5_510500"/>
      <w:bookmarkEnd w:id="3415"/>
      <w:r>
        <w:rPr>
          <w:rtl/>
        </w:rPr>
        <w:t xml:space="preserve">הקדנציה </w:t>
      </w:r>
      <w:bookmarkStart w:id="3416" w:name="_ETM_Q5_511130"/>
      <w:bookmarkEnd w:id="3416"/>
      <w:r>
        <w:rPr>
          <w:rtl/>
        </w:rPr>
        <w:t xml:space="preserve">היה </w:t>
      </w:r>
      <w:bookmarkStart w:id="3417" w:name="_ETM_Q5_511370"/>
      <w:bookmarkEnd w:id="3417"/>
      <w:r>
        <w:rPr>
          <w:rtl/>
        </w:rPr>
        <w:t>ב</w:t>
      </w:r>
      <w:r>
        <w:rPr>
          <w:rFonts w:hint="cs"/>
          <w:rtl/>
        </w:rPr>
        <w:t>ה</w:t>
      </w:r>
      <w:r>
        <w:rPr>
          <w:rtl/>
        </w:rPr>
        <w:t xml:space="preserve"> </w:t>
      </w:r>
      <w:bookmarkStart w:id="3418" w:name="_ETM_Q5_511880"/>
      <w:bookmarkEnd w:id="3418"/>
      <w:r>
        <w:rPr>
          <w:rtl/>
        </w:rPr>
        <w:t xml:space="preserve">עם </w:t>
      </w:r>
      <w:bookmarkStart w:id="3419" w:name="_ETM_Q5_512029"/>
      <w:bookmarkEnd w:id="3419"/>
      <w:r>
        <w:rPr>
          <w:rFonts w:hint="cs"/>
          <w:rtl/>
        </w:rPr>
        <w:t>שישה</w:t>
      </w:r>
      <w:r>
        <w:rPr>
          <w:rtl/>
        </w:rPr>
        <w:t xml:space="preserve"> </w:t>
      </w:r>
      <w:bookmarkStart w:id="3420" w:name="_ETM_Q5_512510"/>
      <w:bookmarkEnd w:id="3420"/>
      <w:r>
        <w:rPr>
          <w:rtl/>
        </w:rPr>
        <w:t xml:space="preserve">מושבים </w:t>
      </w:r>
      <w:bookmarkStart w:id="3421" w:name="_ETM_Q5_513020"/>
      <w:bookmarkEnd w:id="3421"/>
      <w:r>
        <w:rPr>
          <w:rtl/>
        </w:rPr>
        <w:t>בכנסת</w:t>
      </w:r>
      <w:r w:rsidR="006777FD">
        <w:rPr>
          <w:rFonts w:hint="cs"/>
          <w:rtl/>
        </w:rPr>
        <w:t>.</w:t>
      </w:r>
      <w:r>
        <w:rPr>
          <w:rtl/>
        </w:rPr>
        <w:t xml:space="preserve"> </w:t>
      </w:r>
      <w:bookmarkStart w:id="3422" w:name="_ETM_Q5_514050"/>
      <w:bookmarkEnd w:id="3422"/>
      <w:r>
        <w:rPr>
          <w:rtl/>
        </w:rPr>
        <w:t xml:space="preserve">זו </w:t>
      </w:r>
      <w:bookmarkStart w:id="3423" w:name="_ETM_Q5_514350"/>
      <w:bookmarkEnd w:id="3423"/>
      <w:r>
        <w:rPr>
          <w:rtl/>
        </w:rPr>
        <w:t>דמוקרטיה</w:t>
      </w:r>
      <w:r>
        <w:rPr>
          <w:rFonts w:hint="cs"/>
          <w:rtl/>
        </w:rPr>
        <w:t>?</w:t>
      </w:r>
      <w:r>
        <w:rPr>
          <w:rtl/>
        </w:rPr>
        <w:t xml:space="preserve"> </w:t>
      </w:r>
      <w:bookmarkStart w:id="3424" w:name="_ETM_Q5_515810"/>
      <w:bookmarkEnd w:id="3424"/>
      <w:r>
        <w:rPr>
          <w:rtl/>
        </w:rPr>
        <w:t xml:space="preserve">אתם </w:t>
      </w:r>
      <w:bookmarkStart w:id="3425" w:name="_ETM_Q5_516080"/>
      <w:bookmarkEnd w:id="3425"/>
      <w:r>
        <w:rPr>
          <w:rtl/>
        </w:rPr>
        <w:t xml:space="preserve">תטיפו </w:t>
      </w:r>
      <w:bookmarkStart w:id="3426" w:name="_ETM_Q5_516470"/>
      <w:bookmarkEnd w:id="3426"/>
      <w:r>
        <w:rPr>
          <w:rtl/>
        </w:rPr>
        <w:t xml:space="preserve">לנו </w:t>
      </w:r>
      <w:bookmarkStart w:id="3427" w:name="_ETM_Q5_516680"/>
      <w:bookmarkEnd w:id="3427"/>
      <w:r>
        <w:rPr>
          <w:rtl/>
        </w:rPr>
        <w:t xml:space="preserve">על </w:t>
      </w:r>
      <w:bookmarkStart w:id="3428" w:name="_ETM_Q5_516770"/>
      <w:bookmarkEnd w:id="3428"/>
      <w:r>
        <w:rPr>
          <w:rtl/>
        </w:rPr>
        <w:t>דמוקרטיה</w:t>
      </w:r>
      <w:r>
        <w:rPr>
          <w:rFonts w:hint="cs"/>
          <w:rtl/>
        </w:rPr>
        <w:t>?</w:t>
      </w:r>
      <w:r>
        <w:rPr>
          <w:rtl/>
        </w:rPr>
        <w:t xml:space="preserve"> </w:t>
      </w:r>
      <w:bookmarkStart w:id="3429" w:name="_ETM_Q5_517880"/>
      <w:bookmarkEnd w:id="3429"/>
      <w:r>
        <w:rPr>
          <w:rtl/>
        </w:rPr>
        <w:t xml:space="preserve">אתם </w:t>
      </w:r>
      <w:bookmarkStart w:id="3430" w:name="_ETM_Q5_518150"/>
      <w:bookmarkEnd w:id="3430"/>
      <w:r>
        <w:rPr>
          <w:rtl/>
        </w:rPr>
        <w:t xml:space="preserve">תטיפו </w:t>
      </w:r>
      <w:bookmarkStart w:id="3431" w:name="_ETM_Q5_518570"/>
      <w:bookmarkEnd w:id="3431"/>
      <w:r>
        <w:rPr>
          <w:rtl/>
        </w:rPr>
        <w:t xml:space="preserve">לנו </w:t>
      </w:r>
      <w:bookmarkStart w:id="3432" w:name="_ETM_Q5_518810"/>
      <w:bookmarkEnd w:id="3432"/>
      <w:r>
        <w:rPr>
          <w:rtl/>
        </w:rPr>
        <w:t xml:space="preserve">על </w:t>
      </w:r>
      <w:bookmarkStart w:id="3433" w:name="_ETM_Q5_518900"/>
      <w:bookmarkEnd w:id="3433"/>
      <w:r>
        <w:rPr>
          <w:rtl/>
        </w:rPr>
        <w:t xml:space="preserve">שימוש </w:t>
      </w:r>
      <w:bookmarkStart w:id="3434" w:name="_ETM_Q5_519230"/>
      <w:bookmarkEnd w:id="3434"/>
      <w:r>
        <w:rPr>
          <w:rtl/>
        </w:rPr>
        <w:t>בסטרט</w:t>
      </w:r>
      <w:r w:rsidR="006777FD">
        <w:rPr>
          <w:rFonts w:hint="cs"/>
          <w:rtl/>
        </w:rPr>
        <w:t>א</w:t>
      </w:r>
      <w:r>
        <w:rPr>
          <w:rtl/>
        </w:rPr>
        <w:t>פים</w:t>
      </w:r>
      <w:r>
        <w:rPr>
          <w:rFonts w:hint="cs"/>
          <w:rtl/>
        </w:rPr>
        <w:t>?</w:t>
      </w:r>
      <w:r>
        <w:rPr>
          <w:rtl/>
        </w:rPr>
        <w:t xml:space="preserve"> </w:t>
      </w:r>
      <w:bookmarkStart w:id="3435" w:name="_ETM_Q5_520430"/>
      <w:bookmarkEnd w:id="3435"/>
    </w:p>
    <w:p w:rsidR="00873CCB" w:rsidRDefault="00873CCB" w:rsidP="00424BD9">
      <w:pPr>
        <w:rPr>
          <w:rtl/>
        </w:rPr>
      </w:pPr>
    </w:p>
    <w:p w:rsidR="00873CCB" w:rsidRDefault="00873CCB" w:rsidP="00424BD9">
      <w:pPr>
        <w:rPr>
          <w:rtl/>
        </w:rPr>
      </w:pPr>
      <w:r>
        <w:rPr>
          <w:rtl/>
        </w:rPr>
        <w:t>עכשיו</w:t>
      </w:r>
      <w:r>
        <w:rPr>
          <w:rFonts w:hint="cs"/>
          <w:rtl/>
        </w:rPr>
        <w:t>,</w:t>
      </w:r>
      <w:r>
        <w:rPr>
          <w:rtl/>
        </w:rPr>
        <w:t xml:space="preserve"> </w:t>
      </w:r>
      <w:bookmarkStart w:id="3436" w:name="_ETM_Q5_520940"/>
      <w:bookmarkEnd w:id="3436"/>
      <w:r>
        <w:rPr>
          <w:rtl/>
        </w:rPr>
        <w:t xml:space="preserve">כיוון </w:t>
      </w:r>
      <w:bookmarkStart w:id="3437" w:name="_ETM_Q5_521300"/>
      <w:bookmarkEnd w:id="3437"/>
      <w:r>
        <w:rPr>
          <w:rtl/>
        </w:rPr>
        <w:t xml:space="preserve">שיצא </w:t>
      </w:r>
      <w:bookmarkStart w:id="3438" w:name="_ETM_Q5_521839"/>
      <w:bookmarkEnd w:id="3438"/>
      <w:r>
        <w:rPr>
          <w:rtl/>
        </w:rPr>
        <w:t xml:space="preserve">כאן </w:t>
      </w:r>
      <w:bookmarkStart w:id="3439" w:name="_ETM_Q5_522620"/>
      <w:bookmarkEnd w:id="3439"/>
      <w:r>
        <w:rPr>
          <w:rtl/>
        </w:rPr>
        <w:t xml:space="preserve">שר </w:t>
      </w:r>
      <w:bookmarkStart w:id="3440" w:name="_ETM_Q5_522920"/>
      <w:bookmarkEnd w:id="3440"/>
      <w:r>
        <w:rPr>
          <w:rtl/>
        </w:rPr>
        <w:t xml:space="preserve">האוצר </w:t>
      </w:r>
      <w:bookmarkStart w:id="3441" w:name="_ETM_Q5_523370"/>
      <w:bookmarkEnd w:id="3441"/>
      <w:r>
        <w:rPr>
          <w:rtl/>
        </w:rPr>
        <w:t>לשעבר</w:t>
      </w:r>
      <w:r>
        <w:rPr>
          <w:rFonts w:hint="cs"/>
          <w:rtl/>
        </w:rPr>
        <w:t xml:space="preserve"> </w:t>
      </w:r>
      <w:r w:rsidR="00493F7D">
        <w:rPr>
          <w:rFonts w:hint="cs"/>
          <w:rtl/>
        </w:rPr>
        <w:t>– – –</w:t>
      </w:r>
      <w:r>
        <w:rPr>
          <w:rFonts w:hint="cs"/>
          <w:rtl/>
        </w:rPr>
        <w:t xml:space="preserve"> </w:t>
      </w:r>
    </w:p>
    <w:p w:rsidR="00873CCB" w:rsidRDefault="00873CCB" w:rsidP="00424BD9">
      <w:pPr>
        <w:rPr>
          <w:rtl/>
        </w:rPr>
      </w:pPr>
    </w:p>
    <w:p w:rsidR="00873CCB" w:rsidRDefault="00873CCB" w:rsidP="00424BD9">
      <w:pPr>
        <w:pStyle w:val="af5"/>
        <w:keepNext/>
        <w:rPr>
          <w:rtl/>
        </w:rPr>
      </w:pPr>
      <w:bookmarkStart w:id="3442" w:name="ET_interruption_5766_64"/>
      <w:r w:rsidRPr="00624C97">
        <w:rPr>
          <w:rStyle w:val="TagStyle"/>
          <w:rtl/>
        </w:rPr>
        <w:t xml:space="preserve"> &lt;&lt; קריאה &gt;&gt;</w:t>
      </w:r>
      <w:r w:rsidRPr="00DF6BB1">
        <w:rPr>
          <w:rStyle w:val="TagStyle"/>
          <w:rtl/>
        </w:rPr>
        <w:t xml:space="preserve"> </w:t>
      </w:r>
      <w:r>
        <w:rPr>
          <w:rtl/>
        </w:rPr>
        <w:t>רם בן ברק (יש עתיד):</w:t>
      </w:r>
      <w:r w:rsidRPr="00DF6BB1">
        <w:rPr>
          <w:rStyle w:val="TagStyle"/>
          <w:rtl/>
        </w:rPr>
        <w:t xml:space="preserve"> </w:t>
      </w:r>
      <w:r w:rsidRPr="00624C97">
        <w:rPr>
          <w:rStyle w:val="TagStyle"/>
          <w:rtl/>
        </w:rPr>
        <w:t>&lt;&lt; קריאה &gt;&gt;</w:t>
      </w:r>
      <w:r>
        <w:rPr>
          <w:rtl/>
        </w:rPr>
        <w:t xml:space="preserve">   </w:t>
      </w:r>
      <w:bookmarkEnd w:id="3442"/>
    </w:p>
    <w:p w:rsidR="00873CCB" w:rsidRDefault="00873CCB" w:rsidP="00424BD9">
      <w:pPr>
        <w:pStyle w:val="KeepWithNext"/>
        <w:rPr>
          <w:rtl/>
        </w:rPr>
      </w:pPr>
    </w:p>
    <w:p w:rsidR="00873CCB" w:rsidRDefault="00873CCB" w:rsidP="00424BD9">
      <w:pPr>
        <w:rPr>
          <w:rtl/>
        </w:rPr>
      </w:pPr>
      <w:r>
        <w:rPr>
          <w:rFonts w:hint="cs"/>
          <w:rtl/>
        </w:rPr>
        <w:t xml:space="preserve"> </w:t>
      </w:r>
      <w:r w:rsidR="00493F7D">
        <w:rPr>
          <w:rFonts w:hint="cs"/>
          <w:rtl/>
        </w:rPr>
        <w:t>– – –</w:t>
      </w:r>
      <w:r>
        <w:rPr>
          <w:rFonts w:hint="cs"/>
          <w:rtl/>
        </w:rPr>
        <w:t xml:space="preserve"> נאום יותר טוב מהנאום הקודם.</w:t>
      </w:r>
    </w:p>
    <w:p w:rsidR="00873CCB" w:rsidRDefault="00873CCB" w:rsidP="00424BD9">
      <w:pPr>
        <w:rPr>
          <w:rtl/>
        </w:rPr>
      </w:pPr>
      <w:bookmarkStart w:id="3443" w:name="_ETM_Q5_523000"/>
      <w:bookmarkEnd w:id="3443"/>
    </w:p>
    <w:p w:rsidR="00873CCB" w:rsidRDefault="00873CCB" w:rsidP="00424BD9">
      <w:pPr>
        <w:pStyle w:val="-"/>
        <w:keepNext/>
        <w:rPr>
          <w:rtl/>
        </w:rPr>
      </w:pPr>
      <w:bookmarkStart w:id="3444" w:name="ET_speakercontinue_5662_65"/>
      <w:r w:rsidRPr="00624C97">
        <w:rPr>
          <w:rStyle w:val="TagStyle"/>
          <w:rtl/>
        </w:rPr>
        <w:t xml:space="preserve"> &lt;&lt; דובר_המשך &gt;&gt;</w:t>
      </w:r>
      <w:r w:rsidRPr="00DF6BB1">
        <w:rPr>
          <w:rStyle w:val="TagStyle"/>
          <w:rtl/>
        </w:rPr>
        <w:t xml:space="preserve"> </w:t>
      </w:r>
      <w:r>
        <w:rPr>
          <w:rtl/>
        </w:rPr>
        <w:t>שר החדשנות, המדע והטכנולוגיה אופיר אקוניס:</w:t>
      </w:r>
      <w:r w:rsidRPr="00DF6BB1">
        <w:rPr>
          <w:rStyle w:val="TagStyle"/>
          <w:rtl/>
        </w:rPr>
        <w:t xml:space="preserve"> </w:t>
      </w:r>
      <w:r w:rsidRPr="00624C97">
        <w:rPr>
          <w:rStyle w:val="TagStyle"/>
          <w:rtl/>
        </w:rPr>
        <w:t>&lt;&lt; דובר_המשך &gt;&gt;</w:t>
      </w:r>
      <w:r>
        <w:rPr>
          <w:rtl/>
        </w:rPr>
        <w:t xml:space="preserve">   </w:t>
      </w:r>
      <w:bookmarkEnd w:id="3444"/>
    </w:p>
    <w:p w:rsidR="00873CCB" w:rsidRDefault="00873CCB" w:rsidP="00424BD9">
      <w:pPr>
        <w:pStyle w:val="KeepWithNext"/>
        <w:rPr>
          <w:rtl/>
        </w:rPr>
      </w:pPr>
    </w:p>
    <w:p w:rsidR="00873CCB" w:rsidRDefault="00873CCB" w:rsidP="006777FD">
      <w:pPr>
        <w:rPr>
          <w:rtl/>
        </w:rPr>
      </w:pPr>
      <w:bookmarkStart w:id="3445" w:name="_ETM_Q5_524000"/>
      <w:bookmarkStart w:id="3446" w:name="_ETM_Q5_524879"/>
      <w:bookmarkStart w:id="3447" w:name="_ETM_Q5_525360"/>
      <w:bookmarkStart w:id="3448" w:name="_ETM_Q5_525839"/>
      <w:bookmarkStart w:id="3449" w:name="_ETM_Q5_527069"/>
      <w:bookmarkEnd w:id="3445"/>
      <w:bookmarkEnd w:id="3446"/>
      <w:bookmarkEnd w:id="3447"/>
      <w:bookmarkEnd w:id="3448"/>
      <w:bookmarkEnd w:id="3449"/>
      <w:r>
        <w:rPr>
          <w:rtl/>
        </w:rPr>
        <w:t xml:space="preserve">כיוון </w:t>
      </w:r>
      <w:bookmarkStart w:id="3450" w:name="_ETM_Q5_527399"/>
      <w:bookmarkEnd w:id="3450"/>
      <w:r>
        <w:rPr>
          <w:rtl/>
        </w:rPr>
        <w:t xml:space="preserve">שאתה </w:t>
      </w:r>
      <w:bookmarkStart w:id="3451" w:name="_ETM_Q5_527699"/>
      <w:bookmarkEnd w:id="3451"/>
      <w:r>
        <w:rPr>
          <w:rtl/>
        </w:rPr>
        <w:t xml:space="preserve">לא </w:t>
      </w:r>
      <w:bookmarkStart w:id="3452" w:name="_ETM_Q5_527879"/>
      <w:bookmarkEnd w:id="3452"/>
      <w:r>
        <w:rPr>
          <w:rtl/>
        </w:rPr>
        <w:t xml:space="preserve">היית </w:t>
      </w:r>
      <w:bookmarkStart w:id="3453" w:name="_ETM_Q5_528210"/>
      <w:bookmarkEnd w:id="3453"/>
      <w:r>
        <w:rPr>
          <w:rtl/>
        </w:rPr>
        <w:t xml:space="preserve">כאן </w:t>
      </w:r>
      <w:bookmarkStart w:id="3454" w:name="_ETM_Q5_528389"/>
      <w:bookmarkEnd w:id="3454"/>
      <w:r>
        <w:rPr>
          <w:rtl/>
        </w:rPr>
        <w:t xml:space="preserve">ולא </w:t>
      </w:r>
      <w:bookmarkStart w:id="3455" w:name="_ETM_Q5_528600"/>
      <w:bookmarkEnd w:id="3455"/>
      <w:r>
        <w:rPr>
          <w:rtl/>
        </w:rPr>
        <w:t xml:space="preserve">שמעת </w:t>
      </w:r>
      <w:bookmarkStart w:id="3456" w:name="_ETM_Q5_529049"/>
      <w:bookmarkEnd w:id="3456"/>
      <w:r>
        <w:rPr>
          <w:rtl/>
        </w:rPr>
        <w:t xml:space="preserve">שום </w:t>
      </w:r>
      <w:bookmarkStart w:id="3457" w:name="_ETM_Q5_529289"/>
      <w:bookmarkEnd w:id="3457"/>
      <w:r>
        <w:rPr>
          <w:rtl/>
        </w:rPr>
        <w:t>דבר</w:t>
      </w:r>
      <w:r>
        <w:rPr>
          <w:rFonts w:hint="cs"/>
          <w:rtl/>
        </w:rPr>
        <w:t xml:space="preserve"> </w:t>
      </w:r>
      <w:r w:rsidR="00493F7D">
        <w:rPr>
          <w:rFonts w:hint="cs"/>
          <w:rtl/>
        </w:rPr>
        <w:t>– – –</w:t>
      </w:r>
      <w:r>
        <w:rPr>
          <w:rFonts w:hint="cs"/>
          <w:rtl/>
        </w:rPr>
        <w:t xml:space="preserve"> </w:t>
      </w:r>
    </w:p>
    <w:p w:rsidR="00873CCB" w:rsidRDefault="00873CCB" w:rsidP="00424BD9">
      <w:pPr>
        <w:rPr>
          <w:rtl/>
        </w:rPr>
      </w:pPr>
    </w:p>
    <w:p w:rsidR="00873CCB" w:rsidRDefault="00873CCB" w:rsidP="00424BD9">
      <w:pPr>
        <w:pStyle w:val="af5"/>
        <w:keepNext/>
        <w:rPr>
          <w:rtl/>
        </w:rPr>
      </w:pPr>
      <w:bookmarkStart w:id="3458" w:name="ET_interruption_5766_66"/>
      <w:r w:rsidRPr="00624C97">
        <w:rPr>
          <w:rStyle w:val="TagStyle"/>
          <w:rtl/>
        </w:rPr>
        <w:t xml:space="preserve"> &lt;&lt; קריאה &gt;&gt;</w:t>
      </w:r>
      <w:r w:rsidRPr="007834A5">
        <w:rPr>
          <w:rStyle w:val="TagStyle"/>
          <w:rtl/>
        </w:rPr>
        <w:t xml:space="preserve"> </w:t>
      </w:r>
      <w:r>
        <w:rPr>
          <w:rtl/>
        </w:rPr>
        <w:t>רם בן ברק (יש עתיד):</w:t>
      </w:r>
      <w:r w:rsidRPr="007834A5">
        <w:rPr>
          <w:rStyle w:val="TagStyle"/>
          <w:rtl/>
        </w:rPr>
        <w:t xml:space="preserve"> </w:t>
      </w:r>
      <w:r w:rsidRPr="00624C97">
        <w:rPr>
          <w:rStyle w:val="TagStyle"/>
          <w:rtl/>
        </w:rPr>
        <w:t>&lt;&lt; קריאה &gt;&gt;</w:t>
      </w:r>
      <w:r>
        <w:rPr>
          <w:rtl/>
        </w:rPr>
        <w:t xml:space="preserve">   </w:t>
      </w:r>
      <w:bookmarkEnd w:id="3458"/>
    </w:p>
    <w:p w:rsidR="00873CCB" w:rsidRDefault="00873CCB" w:rsidP="00424BD9">
      <w:pPr>
        <w:pStyle w:val="KeepWithNext"/>
        <w:rPr>
          <w:rtl/>
        </w:rPr>
      </w:pPr>
    </w:p>
    <w:p w:rsidR="00873CCB" w:rsidRDefault="00873CCB" w:rsidP="00424BD9">
      <w:pPr>
        <w:rPr>
          <w:rtl/>
        </w:rPr>
      </w:pPr>
      <w:r>
        <w:rPr>
          <w:rFonts w:hint="cs"/>
          <w:rtl/>
        </w:rPr>
        <w:t xml:space="preserve"> </w:t>
      </w:r>
      <w:r w:rsidR="00493F7D">
        <w:rPr>
          <w:rFonts w:hint="cs"/>
          <w:rtl/>
        </w:rPr>
        <w:t>– – –</w:t>
      </w:r>
      <w:r>
        <w:rPr>
          <w:rFonts w:hint="cs"/>
          <w:rtl/>
        </w:rPr>
        <w:t xml:space="preserve"> </w:t>
      </w:r>
    </w:p>
    <w:p w:rsidR="00873CCB" w:rsidRDefault="00873CCB" w:rsidP="00424BD9">
      <w:pPr>
        <w:rPr>
          <w:rtl/>
        </w:rPr>
      </w:pPr>
    </w:p>
    <w:p w:rsidR="00873CCB" w:rsidRDefault="00873CCB" w:rsidP="00424BD9">
      <w:pPr>
        <w:pStyle w:val="-"/>
        <w:keepNext/>
        <w:rPr>
          <w:rtl/>
        </w:rPr>
      </w:pPr>
      <w:bookmarkStart w:id="3459" w:name="ET_speakercontinue_5662_67"/>
      <w:r w:rsidRPr="00624C97">
        <w:rPr>
          <w:rStyle w:val="TagStyle"/>
          <w:rtl/>
        </w:rPr>
        <w:t xml:space="preserve"> &lt;&lt; דובר_המשך &gt;&gt;</w:t>
      </w:r>
      <w:r w:rsidRPr="007834A5">
        <w:rPr>
          <w:rStyle w:val="TagStyle"/>
          <w:rtl/>
        </w:rPr>
        <w:t xml:space="preserve"> </w:t>
      </w:r>
      <w:r>
        <w:rPr>
          <w:rtl/>
        </w:rPr>
        <w:t>שר החדשנות, המדע והטכנולוגיה אופיר אקוניס:</w:t>
      </w:r>
      <w:r w:rsidRPr="007834A5">
        <w:rPr>
          <w:rStyle w:val="TagStyle"/>
          <w:rtl/>
        </w:rPr>
        <w:t xml:space="preserve"> </w:t>
      </w:r>
      <w:r w:rsidRPr="00624C97">
        <w:rPr>
          <w:rStyle w:val="TagStyle"/>
          <w:rtl/>
        </w:rPr>
        <w:t>&lt;&lt; דובר_המשך &gt;&gt;</w:t>
      </w:r>
      <w:r>
        <w:rPr>
          <w:rtl/>
        </w:rPr>
        <w:t xml:space="preserve">   </w:t>
      </w:r>
      <w:bookmarkEnd w:id="3459"/>
    </w:p>
    <w:p w:rsidR="00873CCB" w:rsidRDefault="00873CCB" w:rsidP="00424BD9">
      <w:pPr>
        <w:pStyle w:val="KeepWithNext"/>
        <w:rPr>
          <w:rtl/>
        </w:rPr>
      </w:pPr>
    </w:p>
    <w:p w:rsidR="00873CCB" w:rsidRDefault="00873CCB" w:rsidP="006777FD">
      <w:pPr>
        <w:rPr>
          <w:rtl/>
        </w:rPr>
      </w:pPr>
      <w:bookmarkStart w:id="3460" w:name="_ETM_Q5_533000"/>
      <w:bookmarkStart w:id="3461" w:name="_ETM_Q5_530069"/>
      <w:bookmarkEnd w:id="3460"/>
      <w:bookmarkEnd w:id="3461"/>
      <w:r>
        <w:rPr>
          <w:rtl/>
        </w:rPr>
        <w:t xml:space="preserve">לא </w:t>
      </w:r>
      <w:bookmarkStart w:id="3462" w:name="_ETM_Q5_530249"/>
      <w:bookmarkEnd w:id="3462"/>
      <w:r>
        <w:rPr>
          <w:rtl/>
        </w:rPr>
        <w:t xml:space="preserve">שמעת </w:t>
      </w:r>
      <w:bookmarkStart w:id="3463" w:name="_ETM_Q5_530729"/>
      <w:bookmarkEnd w:id="3463"/>
      <w:r>
        <w:rPr>
          <w:rtl/>
        </w:rPr>
        <w:t xml:space="preserve">שום </w:t>
      </w:r>
      <w:bookmarkStart w:id="3464" w:name="_ETM_Q5_530969"/>
      <w:bookmarkEnd w:id="3464"/>
      <w:r>
        <w:rPr>
          <w:rtl/>
        </w:rPr>
        <w:t>דבר</w:t>
      </w:r>
      <w:r w:rsidR="006777FD">
        <w:rPr>
          <w:rFonts w:hint="cs"/>
          <w:rtl/>
        </w:rPr>
        <w:t>.</w:t>
      </w:r>
      <w:r>
        <w:rPr>
          <w:rtl/>
        </w:rPr>
        <w:t xml:space="preserve"> </w:t>
      </w:r>
      <w:bookmarkStart w:id="3465" w:name="_ETM_Q5_531690"/>
      <w:bookmarkEnd w:id="3465"/>
      <w:r>
        <w:rPr>
          <w:rtl/>
        </w:rPr>
        <w:t xml:space="preserve">לא </w:t>
      </w:r>
      <w:bookmarkStart w:id="3466" w:name="_ETM_Q5_531809"/>
      <w:bookmarkEnd w:id="3466"/>
      <w:r>
        <w:rPr>
          <w:rtl/>
        </w:rPr>
        <w:t xml:space="preserve">שמעת </w:t>
      </w:r>
      <w:bookmarkStart w:id="3467" w:name="_ETM_Q5_532229"/>
      <w:bookmarkEnd w:id="3467"/>
      <w:r>
        <w:rPr>
          <w:rFonts w:hint="cs"/>
          <w:rtl/>
        </w:rPr>
        <w:t>שום דבר.</w:t>
      </w:r>
    </w:p>
    <w:p w:rsidR="00873CCB" w:rsidRDefault="00873CCB" w:rsidP="00424BD9">
      <w:pPr>
        <w:rPr>
          <w:rtl/>
        </w:rPr>
      </w:pPr>
    </w:p>
    <w:p w:rsidR="00873CCB" w:rsidRDefault="00873CCB" w:rsidP="00424BD9">
      <w:pPr>
        <w:pStyle w:val="af5"/>
        <w:keepNext/>
        <w:rPr>
          <w:rtl/>
        </w:rPr>
      </w:pPr>
      <w:bookmarkStart w:id="3468" w:name="ET_interruption_5766_68"/>
      <w:r w:rsidRPr="00624C97">
        <w:rPr>
          <w:rStyle w:val="TagStyle"/>
          <w:rtl/>
        </w:rPr>
        <w:t xml:space="preserve"> &lt;&lt; קריאה &gt;&gt;</w:t>
      </w:r>
      <w:r w:rsidRPr="007834A5">
        <w:rPr>
          <w:rStyle w:val="TagStyle"/>
          <w:rtl/>
        </w:rPr>
        <w:t xml:space="preserve"> </w:t>
      </w:r>
      <w:r>
        <w:rPr>
          <w:rtl/>
        </w:rPr>
        <w:t>רם בן ברק (יש עתיד):</w:t>
      </w:r>
      <w:r w:rsidRPr="007834A5">
        <w:rPr>
          <w:rStyle w:val="TagStyle"/>
          <w:rtl/>
        </w:rPr>
        <w:t xml:space="preserve"> </w:t>
      </w:r>
      <w:r w:rsidRPr="00624C97">
        <w:rPr>
          <w:rStyle w:val="TagStyle"/>
          <w:rtl/>
        </w:rPr>
        <w:t>&lt;&lt; קריאה &gt;&gt;</w:t>
      </w:r>
      <w:r>
        <w:rPr>
          <w:rtl/>
        </w:rPr>
        <w:t xml:space="preserve">   </w:t>
      </w:r>
      <w:bookmarkEnd w:id="3468"/>
    </w:p>
    <w:p w:rsidR="00873CCB" w:rsidRDefault="00873CCB" w:rsidP="00424BD9">
      <w:pPr>
        <w:pStyle w:val="KeepWithNext"/>
        <w:rPr>
          <w:rtl/>
        </w:rPr>
      </w:pPr>
    </w:p>
    <w:p w:rsidR="00873CCB" w:rsidRDefault="00873CCB" w:rsidP="00424BD9">
      <w:pPr>
        <w:rPr>
          <w:rtl/>
        </w:rPr>
      </w:pPr>
      <w:r>
        <w:rPr>
          <w:rFonts w:hint="cs"/>
          <w:rtl/>
        </w:rPr>
        <w:t xml:space="preserve"> </w:t>
      </w:r>
      <w:r w:rsidR="00493F7D">
        <w:rPr>
          <w:rFonts w:hint="cs"/>
          <w:rtl/>
        </w:rPr>
        <w:t>– – –</w:t>
      </w:r>
      <w:r>
        <w:rPr>
          <w:rFonts w:hint="cs"/>
          <w:rtl/>
        </w:rPr>
        <w:t xml:space="preserve"> </w:t>
      </w:r>
    </w:p>
    <w:p w:rsidR="00873CCB" w:rsidRDefault="00873CCB" w:rsidP="00424BD9">
      <w:pPr>
        <w:rPr>
          <w:rtl/>
        </w:rPr>
      </w:pPr>
    </w:p>
    <w:p w:rsidR="00873CCB" w:rsidRDefault="00873CCB" w:rsidP="00424BD9">
      <w:pPr>
        <w:pStyle w:val="-"/>
        <w:keepNext/>
        <w:rPr>
          <w:rtl/>
        </w:rPr>
      </w:pPr>
      <w:bookmarkStart w:id="3469" w:name="ET_speakercontinue_5662_69"/>
      <w:r w:rsidRPr="00624C97">
        <w:rPr>
          <w:rStyle w:val="TagStyle"/>
          <w:rtl/>
        </w:rPr>
        <w:t xml:space="preserve"> &lt;&lt; דובר_המשך &gt;&gt;</w:t>
      </w:r>
      <w:r w:rsidRPr="007834A5">
        <w:rPr>
          <w:rStyle w:val="TagStyle"/>
          <w:rtl/>
        </w:rPr>
        <w:t xml:space="preserve"> </w:t>
      </w:r>
      <w:r>
        <w:rPr>
          <w:rtl/>
        </w:rPr>
        <w:t>שר החדשנות, המדע והטכנולוגיה אופיר אקוניס:</w:t>
      </w:r>
      <w:r w:rsidRPr="007834A5">
        <w:rPr>
          <w:rStyle w:val="TagStyle"/>
          <w:rtl/>
        </w:rPr>
        <w:t xml:space="preserve"> </w:t>
      </w:r>
      <w:r w:rsidRPr="00624C97">
        <w:rPr>
          <w:rStyle w:val="TagStyle"/>
          <w:rtl/>
        </w:rPr>
        <w:t>&lt;&lt; דובר_המשך &gt;&gt;</w:t>
      </w:r>
      <w:r>
        <w:rPr>
          <w:rtl/>
        </w:rPr>
        <w:t xml:space="preserve">   </w:t>
      </w:r>
      <w:bookmarkEnd w:id="3469"/>
    </w:p>
    <w:p w:rsidR="00873CCB" w:rsidRDefault="00873CCB" w:rsidP="00424BD9">
      <w:pPr>
        <w:pStyle w:val="KeepWithNext"/>
        <w:rPr>
          <w:rtl/>
        </w:rPr>
      </w:pPr>
    </w:p>
    <w:p w:rsidR="00873CCB" w:rsidRDefault="00873CCB" w:rsidP="006777FD">
      <w:pPr>
        <w:rPr>
          <w:rtl/>
        </w:rPr>
      </w:pPr>
      <w:r>
        <w:rPr>
          <w:rtl/>
        </w:rPr>
        <w:t xml:space="preserve">אני </w:t>
      </w:r>
      <w:bookmarkStart w:id="3470" w:name="_ETM_Q5_532440"/>
      <w:bookmarkEnd w:id="3470"/>
      <w:r>
        <w:rPr>
          <w:rtl/>
        </w:rPr>
        <w:t xml:space="preserve">לא </w:t>
      </w:r>
      <w:bookmarkStart w:id="3471" w:name="_ETM_Q5_532589"/>
      <w:bookmarkEnd w:id="3471"/>
      <w:r>
        <w:rPr>
          <w:rtl/>
        </w:rPr>
        <w:t>מדבר</w:t>
      </w:r>
      <w:r>
        <w:rPr>
          <w:rFonts w:hint="cs"/>
          <w:rtl/>
        </w:rPr>
        <w:t xml:space="preserve"> –</w:t>
      </w:r>
      <w:r>
        <w:rPr>
          <w:rtl/>
        </w:rPr>
        <w:t xml:space="preserve"> </w:t>
      </w:r>
      <w:bookmarkStart w:id="3472" w:name="_ETM_Q5_533339"/>
      <w:bookmarkEnd w:id="3472"/>
      <w:r>
        <w:rPr>
          <w:rtl/>
        </w:rPr>
        <w:t xml:space="preserve">חבר </w:t>
      </w:r>
      <w:bookmarkStart w:id="3473" w:name="_ETM_Q5_533639"/>
      <w:bookmarkEnd w:id="3473"/>
      <w:r>
        <w:rPr>
          <w:rtl/>
        </w:rPr>
        <w:t xml:space="preserve">הכנסת </w:t>
      </w:r>
      <w:bookmarkStart w:id="3474" w:name="_ETM_Q5_534029"/>
      <w:bookmarkEnd w:id="3474"/>
      <w:r>
        <w:rPr>
          <w:rtl/>
        </w:rPr>
        <w:t xml:space="preserve">בן </w:t>
      </w:r>
      <w:bookmarkStart w:id="3475" w:name="_ETM_Q5_534239"/>
      <w:bookmarkEnd w:id="3475"/>
      <w:r>
        <w:rPr>
          <w:rtl/>
        </w:rPr>
        <w:t>ברק</w:t>
      </w:r>
      <w:r>
        <w:rPr>
          <w:rFonts w:hint="cs"/>
          <w:rtl/>
        </w:rPr>
        <w:t>,</w:t>
      </w:r>
      <w:r>
        <w:rPr>
          <w:rtl/>
        </w:rPr>
        <w:t xml:space="preserve"> </w:t>
      </w:r>
      <w:bookmarkStart w:id="3476" w:name="_ETM_Q5_535170"/>
      <w:bookmarkEnd w:id="3476"/>
      <w:r>
        <w:rPr>
          <w:rtl/>
        </w:rPr>
        <w:t xml:space="preserve">אני </w:t>
      </w:r>
      <w:bookmarkStart w:id="3477" w:name="_ETM_Q5_535379"/>
      <w:bookmarkEnd w:id="3477"/>
      <w:r>
        <w:rPr>
          <w:rtl/>
        </w:rPr>
        <w:t xml:space="preserve">לא </w:t>
      </w:r>
      <w:bookmarkStart w:id="3478" w:name="_ETM_Q5_535469"/>
      <w:bookmarkEnd w:id="3478"/>
      <w:r>
        <w:rPr>
          <w:rtl/>
        </w:rPr>
        <w:t xml:space="preserve">מדבר </w:t>
      </w:r>
      <w:bookmarkStart w:id="3479" w:name="_ETM_Q5_536219"/>
      <w:bookmarkStart w:id="3480" w:name="_ETM_Q5_536969"/>
      <w:bookmarkEnd w:id="3479"/>
      <w:bookmarkEnd w:id="3480"/>
      <w:r>
        <w:rPr>
          <w:rFonts w:hint="cs"/>
          <w:rtl/>
        </w:rPr>
        <w:t>ו</w:t>
      </w:r>
      <w:r>
        <w:rPr>
          <w:rtl/>
        </w:rPr>
        <w:t xml:space="preserve">לא </w:t>
      </w:r>
      <w:bookmarkStart w:id="3481" w:name="_ETM_Q5_537089"/>
      <w:bookmarkEnd w:id="3481"/>
      <w:r>
        <w:rPr>
          <w:rtl/>
        </w:rPr>
        <w:t xml:space="preserve">מעביר </w:t>
      </w:r>
      <w:bookmarkStart w:id="3482" w:name="_ETM_Q5_537510"/>
      <w:bookmarkEnd w:id="3482"/>
      <w:r>
        <w:rPr>
          <w:rtl/>
        </w:rPr>
        <w:t xml:space="preserve">ביקורת </w:t>
      </w:r>
      <w:bookmarkStart w:id="3483" w:name="_ETM_Q5_538350"/>
      <w:bookmarkEnd w:id="3483"/>
      <w:r>
        <w:rPr>
          <w:rtl/>
        </w:rPr>
        <w:t xml:space="preserve">על </w:t>
      </w:r>
      <w:bookmarkStart w:id="3484" w:name="_ETM_Q5_538529"/>
      <w:bookmarkEnd w:id="3484"/>
      <w:r>
        <w:rPr>
          <w:rtl/>
        </w:rPr>
        <w:t>הר</w:t>
      </w:r>
      <w:r>
        <w:rPr>
          <w:rFonts w:hint="cs"/>
          <w:rtl/>
        </w:rPr>
        <w:t>א</w:t>
      </w:r>
      <w:r>
        <w:rPr>
          <w:rtl/>
        </w:rPr>
        <w:t xml:space="preserve">יונות </w:t>
      </w:r>
      <w:bookmarkStart w:id="3485" w:name="_ETM_Q5_539129"/>
      <w:bookmarkEnd w:id="3485"/>
      <w:r>
        <w:rPr>
          <w:rtl/>
        </w:rPr>
        <w:t xml:space="preserve">שלך </w:t>
      </w:r>
      <w:bookmarkStart w:id="3486" w:name="_ETM_Q5_539429"/>
      <w:bookmarkEnd w:id="3486"/>
      <w:r>
        <w:rPr>
          <w:rFonts w:hint="cs"/>
          <w:rtl/>
        </w:rPr>
        <w:t>ב</w:t>
      </w:r>
      <w:r>
        <w:rPr>
          <w:rtl/>
        </w:rPr>
        <w:t xml:space="preserve">כלי </w:t>
      </w:r>
      <w:bookmarkStart w:id="3487" w:name="_ETM_Q5_539729"/>
      <w:bookmarkEnd w:id="3487"/>
      <w:r>
        <w:rPr>
          <w:rtl/>
        </w:rPr>
        <w:t>התקשורת</w:t>
      </w:r>
      <w:r>
        <w:rPr>
          <w:rFonts w:hint="cs"/>
          <w:rtl/>
        </w:rPr>
        <w:t xml:space="preserve">, שהם באמת לא מכבדים, </w:t>
      </w:r>
      <w:bookmarkStart w:id="3488" w:name="_ETM_Q5_540789"/>
      <w:bookmarkStart w:id="3489" w:name="_ETM_Q5_541389"/>
      <w:bookmarkStart w:id="3490" w:name="_ETM_Q5_541510"/>
      <w:bookmarkStart w:id="3491" w:name="_ETM_Q5_542589"/>
      <w:bookmarkEnd w:id="3488"/>
      <w:bookmarkEnd w:id="3489"/>
      <w:bookmarkEnd w:id="3490"/>
      <w:bookmarkEnd w:id="3491"/>
      <w:r>
        <w:rPr>
          <w:rtl/>
        </w:rPr>
        <w:t xml:space="preserve">ואני </w:t>
      </w:r>
      <w:bookmarkStart w:id="3492" w:name="_ETM_Q5_542829"/>
      <w:bookmarkEnd w:id="3492"/>
      <w:r>
        <w:rPr>
          <w:rtl/>
        </w:rPr>
        <w:t xml:space="preserve">אומר </w:t>
      </w:r>
      <w:bookmarkStart w:id="3493" w:name="_ETM_Q5_543100"/>
      <w:bookmarkEnd w:id="3493"/>
      <w:r>
        <w:rPr>
          <w:rtl/>
        </w:rPr>
        <w:t xml:space="preserve">את </w:t>
      </w:r>
      <w:bookmarkStart w:id="3494" w:name="_ETM_Q5_543190"/>
      <w:bookmarkEnd w:id="3494"/>
      <w:r>
        <w:rPr>
          <w:rtl/>
        </w:rPr>
        <w:t xml:space="preserve">זה </w:t>
      </w:r>
      <w:bookmarkStart w:id="3495" w:name="_ETM_Q5_543369"/>
      <w:bookmarkEnd w:id="3495"/>
      <w:r>
        <w:rPr>
          <w:rtl/>
        </w:rPr>
        <w:t xml:space="preserve">בלשון </w:t>
      </w:r>
      <w:bookmarkStart w:id="3496" w:name="_ETM_Q5_543760"/>
      <w:bookmarkEnd w:id="3496"/>
      <w:r>
        <w:rPr>
          <w:rtl/>
        </w:rPr>
        <w:t>המעטה</w:t>
      </w:r>
      <w:r w:rsidR="006777FD">
        <w:rPr>
          <w:rFonts w:hint="cs"/>
          <w:rtl/>
        </w:rPr>
        <w:t>.</w:t>
      </w:r>
      <w:r>
        <w:rPr>
          <w:rtl/>
        </w:rPr>
        <w:t xml:space="preserve"> </w:t>
      </w:r>
      <w:bookmarkStart w:id="3497" w:name="_ETM_Q5_544479"/>
      <w:bookmarkEnd w:id="3497"/>
      <w:r>
        <w:rPr>
          <w:rtl/>
        </w:rPr>
        <w:t xml:space="preserve">בלשון </w:t>
      </w:r>
      <w:bookmarkStart w:id="3498" w:name="_ETM_Q5_545020"/>
      <w:bookmarkEnd w:id="3498"/>
      <w:r>
        <w:rPr>
          <w:rtl/>
        </w:rPr>
        <w:t xml:space="preserve">המעטה </w:t>
      </w:r>
      <w:bookmarkStart w:id="3499" w:name="_ETM_Q5_545409"/>
      <w:bookmarkEnd w:id="3499"/>
      <w:r>
        <w:rPr>
          <w:rtl/>
        </w:rPr>
        <w:t xml:space="preserve">אני </w:t>
      </w:r>
      <w:bookmarkStart w:id="3500" w:name="_ETM_Q5_545560"/>
      <w:bookmarkEnd w:id="3500"/>
      <w:r>
        <w:rPr>
          <w:rtl/>
        </w:rPr>
        <w:t xml:space="preserve">אומר </w:t>
      </w:r>
      <w:bookmarkStart w:id="3501" w:name="_ETM_Q5_545860"/>
      <w:bookmarkEnd w:id="3501"/>
      <w:r>
        <w:rPr>
          <w:rtl/>
        </w:rPr>
        <w:t xml:space="preserve">את </w:t>
      </w:r>
      <w:bookmarkStart w:id="3502" w:name="_ETM_Q5_545950"/>
      <w:bookmarkEnd w:id="3502"/>
      <w:r>
        <w:rPr>
          <w:rtl/>
        </w:rPr>
        <w:t>זה</w:t>
      </w:r>
      <w:r>
        <w:rPr>
          <w:rFonts w:hint="cs"/>
          <w:rtl/>
        </w:rPr>
        <w:t>.</w:t>
      </w:r>
    </w:p>
    <w:p w:rsidR="00873CCB" w:rsidRDefault="00873CCB" w:rsidP="00424BD9">
      <w:pPr>
        <w:rPr>
          <w:rtl/>
        </w:rPr>
      </w:pPr>
    </w:p>
    <w:p w:rsidR="00873CCB" w:rsidRDefault="00873CCB" w:rsidP="00424BD9">
      <w:pPr>
        <w:pStyle w:val="af5"/>
        <w:keepNext/>
        <w:rPr>
          <w:rtl/>
        </w:rPr>
      </w:pPr>
      <w:bookmarkStart w:id="3503" w:name="ET_interruption_5766_70"/>
      <w:r w:rsidRPr="00624C97">
        <w:rPr>
          <w:rStyle w:val="TagStyle"/>
          <w:rtl/>
        </w:rPr>
        <w:t xml:space="preserve"> &lt;&lt; קריאה &gt;&gt;</w:t>
      </w:r>
      <w:r w:rsidRPr="00CC6DD9">
        <w:rPr>
          <w:rStyle w:val="TagStyle"/>
          <w:rtl/>
        </w:rPr>
        <w:t xml:space="preserve"> </w:t>
      </w:r>
      <w:r>
        <w:rPr>
          <w:rtl/>
        </w:rPr>
        <w:t>רם בן ברק (יש עתיד):</w:t>
      </w:r>
      <w:r w:rsidRPr="00CC6DD9">
        <w:rPr>
          <w:rStyle w:val="TagStyle"/>
          <w:rtl/>
        </w:rPr>
        <w:t xml:space="preserve"> </w:t>
      </w:r>
      <w:r w:rsidRPr="00624C97">
        <w:rPr>
          <w:rStyle w:val="TagStyle"/>
          <w:rtl/>
        </w:rPr>
        <w:t>&lt;&lt; קריאה &gt;&gt;</w:t>
      </w:r>
      <w:r>
        <w:rPr>
          <w:rtl/>
        </w:rPr>
        <w:t xml:space="preserve">   </w:t>
      </w:r>
      <w:bookmarkEnd w:id="3503"/>
    </w:p>
    <w:p w:rsidR="00873CCB" w:rsidRDefault="00873CCB" w:rsidP="00424BD9">
      <w:pPr>
        <w:pStyle w:val="KeepWithNext"/>
        <w:rPr>
          <w:rtl/>
        </w:rPr>
      </w:pPr>
    </w:p>
    <w:p w:rsidR="00873CCB" w:rsidRDefault="00873CCB" w:rsidP="00424BD9">
      <w:pPr>
        <w:rPr>
          <w:rtl/>
        </w:rPr>
      </w:pPr>
      <w:r>
        <w:rPr>
          <w:rFonts w:hint="cs"/>
          <w:rtl/>
        </w:rPr>
        <w:t xml:space="preserve">כל כך רדוד, </w:t>
      </w:r>
      <w:bookmarkStart w:id="3504" w:name="_ETM_Q5_546570"/>
      <w:bookmarkStart w:id="3505" w:name="_ETM_Q5_547990"/>
      <w:bookmarkStart w:id="3506" w:name="_ETM_Q5_549039"/>
      <w:bookmarkStart w:id="3507" w:name="_ETM_Q5_551200"/>
      <w:bookmarkEnd w:id="3504"/>
      <w:bookmarkEnd w:id="3505"/>
      <w:bookmarkEnd w:id="3506"/>
      <w:bookmarkEnd w:id="3507"/>
      <w:r>
        <w:rPr>
          <w:rFonts w:hint="cs"/>
          <w:rtl/>
        </w:rPr>
        <w:t xml:space="preserve">כל כך רדוד. </w:t>
      </w:r>
    </w:p>
    <w:p w:rsidR="00873CCB" w:rsidRDefault="00873CCB" w:rsidP="00424BD9">
      <w:pPr>
        <w:rPr>
          <w:rtl/>
        </w:rPr>
      </w:pPr>
      <w:bookmarkStart w:id="3508" w:name="_ETM_Q5_549000"/>
      <w:bookmarkEnd w:id="3508"/>
    </w:p>
    <w:p w:rsidR="00873CCB" w:rsidRDefault="00873CCB" w:rsidP="00424BD9">
      <w:pPr>
        <w:pStyle w:val="-"/>
        <w:keepNext/>
        <w:rPr>
          <w:rtl/>
        </w:rPr>
      </w:pPr>
      <w:bookmarkStart w:id="3509" w:name="ET_speakercontinue_5662_71"/>
      <w:r w:rsidRPr="00624C97">
        <w:rPr>
          <w:rStyle w:val="TagStyle"/>
          <w:rtl/>
        </w:rPr>
        <w:t xml:space="preserve"> &lt;&lt; דובר_המשך &gt;&gt;</w:t>
      </w:r>
      <w:r w:rsidRPr="00CC6DD9">
        <w:rPr>
          <w:rStyle w:val="TagStyle"/>
          <w:rtl/>
        </w:rPr>
        <w:t xml:space="preserve"> </w:t>
      </w:r>
      <w:r>
        <w:rPr>
          <w:rtl/>
        </w:rPr>
        <w:t>שר החדשנות, המדע והטכנולוגיה אופיר אקוניס:</w:t>
      </w:r>
      <w:r w:rsidRPr="00CC6DD9">
        <w:rPr>
          <w:rStyle w:val="TagStyle"/>
          <w:rtl/>
        </w:rPr>
        <w:t xml:space="preserve"> </w:t>
      </w:r>
      <w:r w:rsidRPr="00624C97">
        <w:rPr>
          <w:rStyle w:val="TagStyle"/>
          <w:rtl/>
        </w:rPr>
        <w:t>&lt;&lt; דובר_המשך &gt;&gt;</w:t>
      </w:r>
      <w:r>
        <w:rPr>
          <w:rtl/>
        </w:rPr>
        <w:t xml:space="preserve">   </w:t>
      </w:r>
      <w:bookmarkEnd w:id="3509"/>
    </w:p>
    <w:p w:rsidR="00873CCB" w:rsidRDefault="00873CCB" w:rsidP="00424BD9">
      <w:pPr>
        <w:pStyle w:val="KeepWithNext"/>
        <w:rPr>
          <w:rtl/>
        </w:rPr>
      </w:pPr>
    </w:p>
    <w:p w:rsidR="00873CCB" w:rsidRDefault="00873CCB" w:rsidP="006777FD">
      <w:pPr>
        <w:rPr>
          <w:rtl/>
        </w:rPr>
      </w:pPr>
      <w:r>
        <w:rPr>
          <w:rFonts w:hint="cs"/>
          <w:rtl/>
        </w:rPr>
        <w:t xml:space="preserve">רדידות הטיעונים שלך – </w:t>
      </w:r>
      <w:bookmarkStart w:id="3510" w:name="_ETM_Q5_555000"/>
      <w:bookmarkStart w:id="3511" w:name="_ETM_Q5_552549"/>
      <w:bookmarkStart w:id="3512" w:name="_ETM_Q5_553450"/>
      <w:bookmarkStart w:id="3513" w:name="_ETM_Q5_553990"/>
      <w:bookmarkStart w:id="3514" w:name="_ETM_Q5_554439"/>
      <w:bookmarkStart w:id="3515" w:name="_ETM_Q5_554619"/>
      <w:bookmarkEnd w:id="3510"/>
      <w:bookmarkEnd w:id="3511"/>
      <w:bookmarkEnd w:id="3512"/>
      <w:bookmarkEnd w:id="3513"/>
      <w:bookmarkEnd w:id="3514"/>
      <w:bookmarkEnd w:id="3515"/>
      <w:r>
        <w:rPr>
          <w:rtl/>
        </w:rPr>
        <w:t xml:space="preserve">כמו </w:t>
      </w:r>
      <w:bookmarkStart w:id="3516" w:name="_ETM_Q5_554829"/>
      <w:bookmarkEnd w:id="3516"/>
      <w:r>
        <w:rPr>
          <w:rFonts w:hint="cs"/>
          <w:rtl/>
        </w:rPr>
        <w:t>ל</w:t>
      </w:r>
      <w:r>
        <w:rPr>
          <w:rtl/>
        </w:rPr>
        <w:t xml:space="preserve">דבר </w:t>
      </w:r>
      <w:bookmarkStart w:id="3517" w:name="_ETM_Q5_555279"/>
      <w:bookmarkEnd w:id="3517"/>
      <w:r>
        <w:rPr>
          <w:rtl/>
        </w:rPr>
        <w:t xml:space="preserve">לילדים </w:t>
      </w:r>
      <w:bookmarkStart w:id="3518" w:name="_ETM_Q5_555729"/>
      <w:bookmarkEnd w:id="3518"/>
      <w:r>
        <w:rPr>
          <w:rtl/>
        </w:rPr>
        <w:t xml:space="preserve">בבית </w:t>
      </w:r>
      <w:bookmarkStart w:id="3519" w:name="_ETM_Q5_555999"/>
      <w:bookmarkEnd w:id="3519"/>
      <w:r>
        <w:rPr>
          <w:rtl/>
        </w:rPr>
        <w:t xml:space="preserve">ספר </w:t>
      </w:r>
      <w:bookmarkStart w:id="3520" w:name="_ETM_Q5_556299"/>
      <w:bookmarkEnd w:id="3520"/>
      <w:r>
        <w:rPr>
          <w:rtl/>
        </w:rPr>
        <w:t xml:space="preserve">יסודי </w:t>
      </w:r>
      <w:bookmarkStart w:id="3521" w:name="_ETM_Q5_557499"/>
      <w:bookmarkEnd w:id="3521"/>
      <w:r>
        <w:rPr>
          <w:rFonts w:hint="cs"/>
          <w:rtl/>
        </w:rPr>
        <w:t>ש</w:t>
      </w:r>
      <w:r>
        <w:rPr>
          <w:rtl/>
        </w:rPr>
        <w:t xml:space="preserve">לא </w:t>
      </w:r>
      <w:bookmarkStart w:id="3522" w:name="_ETM_Q5_557950"/>
      <w:bookmarkEnd w:id="3522"/>
      <w:r>
        <w:rPr>
          <w:rtl/>
        </w:rPr>
        <w:t xml:space="preserve">מבינים </w:t>
      </w:r>
      <w:bookmarkStart w:id="3523" w:name="_ETM_Q5_558609"/>
      <w:bookmarkEnd w:id="3523"/>
      <w:r>
        <w:rPr>
          <w:rtl/>
        </w:rPr>
        <w:t xml:space="preserve">שום </w:t>
      </w:r>
      <w:bookmarkStart w:id="3524" w:name="_ETM_Q5_558999"/>
      <w:bookmarkEnd w:id="3524"/>
      <w:r>
        <w:rPr>
          <w:rtl/>
        </w:rPr>
        <w:t>דבר</w:t>
      </w:r>
      <w:r>
        <w:rPr>
          <w:rFonts w:hint="cs"/>
          <w:rtl/>
        </w:rPr>
        <w:t>.</w:t>
      </w:r>
    </w:p>
    <w:p w:rsidR="00873CCB" w:rsidRDefault="00873CCB" w:rsidP="00424BD9">
      <w:pPr>
        <w:rPr>
          <w:rtl/>
        </w:rPr>
      </w:pPr>
    </w:p>
    <w:p w:rsidR="00873CCB" w:rsidRDefault="00873CCB" w:rsidP="00424BD9">
      <w:pPr>
        <w:pStyle w:val="af5"/>
        <w:keepNext/>
        <w:rPr>
          <w:rtl/>
        </w:rPr>
      </w:pPr>
      <w:bookmarkStart w:id="3525" w:name="ET_interruption_5766_72"/>
      <w:r w:rsidRPr="00624C97">
        <w:rPr>
          <w:rStyle w:val="TagStyle"/>
          <w:rtl/>
        </w:rPr>
        <w:t xml:space="preserve"> &lt;&lt; קריאה &gt;&gt;</w:t>
      </w:r>
      <w:r w:rsidRPr="00CC6DD9">
        <w:rPr>
          <w:rStyle w:val="TagStyle"/>
          <w:rtl/>
        </w:rPr>
        <w:t xml:space="preserve"> </w:t>
      </w:r>
      <w:r>
        <w:rPr>
          <w:rtl/>
        </w:rPr>
        <w:t>רם בן ברק (יש עתיד):</w:t>
      </w:r>
      <w:r w:rsidRPr="00CC6DD9">
        <w:rPr>
          <w:rStyle w:val="TagStyle"/>
          <w:rtl/>
        </w:rPr>
        <w:t xml:space="preserve"> </w:t>
      </w:r>
      <w:r w:rsidRPr="00624C97">
        <w:rPr>
          <w:rStyle w:val="TagStyle"/>
          <w:rtl/>
        </w:rPr>
        <w:t>&lt;&lt; קריאה &gt;&gt;</w:t>
      </w:r>
      <w:r>
        <w:rPr>
          <w:rtl/>
        </w:rPr>
        <w:t xml:space="preserve">   </w:t>
      </w:r>
      <w:bookmarkEnd w:id="3525"/>
    </w:p>
    <w:p w:rsidR="00873CCB" w:rsidRDefault="00873CCB" w:rsidP="00424BD9">
      <w:pPr>
        <w:pStyle w:val="KeepWithNext"/>
        <w:rPr>
          <w:rtl/>
        </w:rPr>
      </w:pPr>
    </w:p>
    <w:p w:rsidR="00873CCB" w:rsidRDefault="00873CCB" w:rsidP="00424BD9">
      <w:pPr>
        <w:rPr>
          <w:rtl/>
        </w:rPr>
      </w:pPr>
      <w:r>
        <w:rPr>
          <w:rFonts w:hint="cs"/>
          <w:rtl/>
        </w:rPr>
        <w:t xml:space="preserve">27 שבועות, יותר משני מיליון איש בחוץ, </w:t>
      </w:r>
      <w:bookmarkStart w:id="3526" w:name="_ETM_Q5_562000"/>
      <w:bookmarkStart w:id="3527" w:name="_ETM_Q5_561230"/>
      <w:bookmarkStart w:id="3528" w:name="_ETM_Q5_561920"/>
      <w:bookmarkEnd w:id="3526"/>
      <w:bookmarkEnd w:id="3527"/>
      <w:bookmarkEnd w:id="3528"/>
      <w:r w:rsidR="006777FD">
        <w:rPr>
          <w:rFonts w:hint="cs"/>
          <w:rtl/>
        </w:rPr>
        <w:t>ו</w:t>
      </w:r>
      <w:r>
        <w:rPr>
          <w:rtl/>
        </w:rPr>
        <w:t xml:space="preserve">לא </w:t>
      </w:r>
      <w:bookmarkStart w:id="3529" w:name="_ETM_Q5_562010"/>
      <w:bookmarkEnd w:id="3529"/>
      <w:r>
        <w:rPr>
          <w:rtl/>
        </w:rPr>
        <w:t xml:space="preserve">נפגע </w:t>
      </w:r>
      <w:bookmarkStart w:id="3530" w:name="_ETM_Q5_562850"/>
      <w:bookmarkEnd w:id="3530"/>
      <w:r>
        <w:rPr>
          <w:rtl/>
        </w:rPr>
        <w:t xml:space="preserve">שוטר </w:t>
      </w:r>
      <w:bookmarkStart w:id="3531" w:name="_ETM_Q5_563360"/>
      <w:bookmarkEnd w:id="3531"/>
      <w:r>
        <w:rPr>
          <w:rFonts w:hint="cs"/>
          <w:rtl/>
        </w:rPr>
        <w:t xml:space="preserve">אחד אפילו בפסיק. </w:t>
      </w:r>
    </w:p>
    <w:p w:rsidR="00873CCB" w:rsidRDefault="00873CCB" w:rsidP="00424BD9">
      <w:pPr>
        <w:rPr>
          <w:rtl/>
        </w:rPr>
      </w:pPr>
    </w:p>
    <w:p w:rsidR="00873CCB" w:rsidRDefault="00873CCB" w:rsidP="00424BD9">
      <w:pPr>
        <w:pStyle w:val="af5"/>
        <w:keepNext/>
        <w:rPr>
          <w:rtl/>
        </w:rPr>
      </w:pPr>
      <w:bookmarkStart w:id="3532" w:name="ET_interruption_5786_73"/>
      <w:r w:rsidRPr="00624C97">
        <w:rPr>
          <w:rStyle w:val="TagStyle"/>
          <w:rtl/>
        </w:rPr>
        <w:t xml:space="preserve"> &lt;&lt; קריאה &gt;&gt;</w:t>
      </w:r>
      <w:r w:rsidRPr="00596B52">
        <w:rPr>
          <w:rStyle w:val="TagStyle"/>
          <w:rtl/>
        </w:rPr>
        <w:t xml:space="preserve"> </w:t>
      </w:r>
      <w:r>
        <w:rPr>
          <w:rtl/>
        </w:rPr>
        <w:t>אופיר כץ (הליכוד):</w:t>
      </w:r>
      <w:r w:rsidRPr="00596B52">
        <w:rPr>
          <w:rStyle w:val="TagStyle"/>
          <w:rtl/>
        </w:rPr>
        <w:t xml:space="preserve"> </w:t>
      </w:r>
      <w:r w:rsidRPr="00624C97">
        <w:rPr>
          <w:rStyle w:val="TagStyle"/>
          <w:rtl/>
        </w:rPr>
        <w:t>&lt;&lt; קריאה &gt;&gt;</w:t>
      </w:r>
      <w:r>
        <w:rPr>
          <w:rtl/>
        </w:rPr>
        <w:t xml:space="preserve">   </w:t>
      </w:r>
      <w:bookmarkEnd w:id="3532"/>
    </w:p>
    <w:p w:rsidR="00873CCB" w:rsidRDefault="00873CCB" w:rsidP="00424BD9">
      <w:pPr>
        <w:pStyle w:val="KeepWithNext"/>
        <w:rPr>
          <w:rtl/>
        </w:rPr>
      </w:pPr>
    </w:p>
    <w:p w:rsidR="00873CCB" w:rsidRDefault="00873CCB" w:rsidP="00424BD9">
      <w:pPr>
        <w:rPr>
          <w:rtl/>
        </w:rPr>
      </w:pPr>
      <w:r>
        <w:rPr>
          <w:rFonts w:hint="cs"/>
          <w:rtl/>
        </w:rPr>
        <w:t xml:space="preserve"> </w:t>
      </w:r>
      <w:r w:rsidR="00493F7D">
        <w:rPr>
          <w:rFonts w:hint="cs"/>
          <w:rtl/>
        </w:rPr>
        <w:t>– – –</w:t>
      </w:r>
      <w:r>
        <w:rPr>
          <w:rFonts w:hint="cs"/>
          <w:rtl/>
        </w:rPr>
        <w:t xml:space="preserve"> מאפשרים לי  </w:t>
      </w:r>
      <w:bookmarkStart w:id="3533" w:name="_ETM_Q5_568000"/>
      <w:bookmarkEnd w:id="3533"/>
      <w:r w:rsidR="00493F7D">
        <w:rPr>
          <w:rFonts w:hint="cs"/>
          <w:rtl/>
        </w:rPr>
        <w:t>– – –</w:t>
      </w:r>
      <w:r>
        <w:rPr>
          <w:rFonts w:hint="cs"/>
          <w:rtl/>
        </w:rPr>
        <w:t xml:space="preserve"> </w:t>
      </w:r>
    </w:p>
    <w:p w:rsidR="00873CCB" w:rsidRDefault="00873CCB" w:rsidP="00424BD9">
      <w:pPr>
        <w:rPr>
          <w:rtl/>
        </w:rPr>
      </w:pPr>
      <w:bookmarkStart w:id="3534" w:name="_ETM_Q5_570000"/>
      <w:bookmarkEnd w:id="3534"/>
    </w:p>
    <w:p w:rsidR="00873CCB" w:rsidRDefault="00873CCB" w:rsidP="00424BD9">
      <w:pPr>
        <w:pStyle w:val="-"/>
        <w:keepNext/>
        <w:rPr>
          <w:rtl/>
        </w:rPr>
      </w:pPr>
      <w:bookmarkStart w:id="3535" w:name="ET_speakercontinue_5662_74"/>
      <w:r w:rsidRPr="00624C97">
        <w:rPr>
          <w:rStyle w:val="TagStyle"/>
          <w:rtl/>
        </w:rPr>
        <w:t xml:space="preserve"> &lt;&lt; דובר_המשך &gt;&gt;</w:t>
      </w:r>
      <w:r w:rsidRPr="00596B52">
        <w:rPr>
          <w:rStyle w:val="TagStyle"/>
          <w:rtl/>
        </w:rPr>
        <w:t xml:space="preserve"> </w:t>
      </w:r>
      <w:r>
        <w:rPr>
          <w:rtl/>
        </w:rPr>
        <w:t>שר החדשנות, המדע והטכנולוגיה אופיר אקוניס:</w:t>
      </w:r>
      <w:r w:rsidRPr="00596B52">
        <w:rPr>
          <w:rStyle w:val="TagStyle"/>
          <w:rtl/>
        </w:rPr>
        <w:t xml:space="preserve"> </w:t>
      </w:r>
      <w:r w:rsidRPr="00624C97">
        <w:rPr>
          <w:rStyle w:val="TagStyle"/>
          <w:rtl/>
        </w:rPr>
        <w:t>&lt;&lt; דובר_המשך &gt;&gt;</w:t>
      </w:r>
      <w:r>
        <w:rPr>
          <w:rtl/>
        </w:rPr>
        <w:t xml:space="preserve">   </w:t>
      </w:r>
      <w:bookmarkEnd w:id="3535"/>
    </w:p>
    <w:p w:rsidR="00873CCB" w:rsidRDefault="00873CCB" w:rsidP="00424BD9">
      <w:pPr>
        <w:pStyle w:val="KeepWithNext"/>
        <w:rPr>
          <w:rtl/>
        </w:rPr>
      </w:pPr>
    </w:p>
    <w:p w:rsidR="00873CCB" w:rsidRDefault="00873CCB" w:rsidP="00424BD9">
      <w:pPr>
        <w:rPr>
          <w:rtl/>
        </w:rPr>
      </w:pPr>
      <w:r>
        <w:rPr>
          <w:rFonts w:hint="cs"/>
          <w:rtl/>
        </w:rPr>
        <w:t xml:space="preserve">חבר הכנסת בן ברק, חבר הכנסת בן ברק, אתם, אתה </w:t>
      </w:r>
      <w:r w:rsidR="00493F7D">
        <w:rPr>
          <w:rFonts w:hint="cs"/>
          <w:rtl/>
        </w:rPr>
        <w:t>– – –</w:t>
      </w:r>
      <w:r>
        <w:rPr>
          <w:rFonts w:hint="cs"/>
          <w:rtl/>
        </w:rPr>
        <w:t xml:space="preserve"> </w:t>
      </w:r>
    </w:p>
    <w:p w:rsidR="00873CCB" w:rsidRDefault="00873CCB" w:rsidP="00424BD9">
      <w:pPr>
        <w:rPr>
          <w:rtl/>
        </w:rPr>
      </w:pPr>
    </w:p>
    <w:p w:rsidR="00873CCB" w:rsidRDefault="00873CCB" w:rsidP="00424BD9">
      <w:pPr>
        <w:pStyle w:val="af5"/>
        <w:keepNext/>
        <w:rPr>
          <w:rtl/>
        </w:rPr>
      </w:pPr>
      <w:bookmarkStart w:id="3536" w:name="ET_interruption_5766_75"/>
      <w:r w:rsidRPr="00624C97">
        <w:rPr>
          <w:rStyle w:val="TagStyle"/>
          <w:rtl/>
        </w:rPr>
        <w:t xml:space="preserve"> &lt;&lt; קריאה &gt;&gt;</w:t>
      </w:r>
      <w:r w:rsidRPr="00596B52">
        <w:rPr>
          <w:rStyle w:val="TagStyle"/>
          <w:rtl/>
        </w:rPr>
        <w:t xml:space="preserve"> </w:t>
      </w:r>
      <w:r>
        <w:rPr>
          <w:rtl/>
        </w:rPr>
        <w:t>רם בן ברק (יש עתיד):</w:t>
      </w:r>
      <w:r w:rsidRPr="00596B52">
        <w:rPr>
          <w:rStyle w:val="TagStyle"/>
          <w:rtl/>
        </w:rPr>
        <w:t xml:space="preserve"> </w:t>
      </w:r>
      <w:r w:rsidRPr="00624C97">
        <w:rPr>
          <w:rStyle w:val="TagStyle"/>
          <w:rtl/>
        </w:rPr>
        <w:t>&lt;&lt; קריאה &gt;&gt;</w:t>
      </w:r>
      <w:r>
        <w:rPr>
          <w:rtl/>
        </w:rPr>
        <w:t xml:space="preserve">   </w:t>
      </w:r>
      <w:bookmarkEnd w:id="3536"/>
    </w:p>
    <w:p w:rsidR="00873CCB" w:rsidRDefault="00873CCB" w:rsidP="00424BD9">
      <w:pPr>
        <w:pStyle w:val="KeepWithNext"/>
        <w:rPr>
          <w:rtl/>
        </w:rPr>
      </w:pPr>
    </w:p>
    <w:p w:rsidR="00873CCB" w:rsidRDefault="00873CCB" w:rsidP="00424BD9">
      <w:pPr>
        <w:rPr>
          <w:rtl/>
        </w:rPr>
      </w:pPr>
      <w:r>
        <w:rPr>
          <w:rFonts w:hint="cs"/>
          <w:rtl/>
        </w:rPr>
        <w:t xml:space="preserve">הולכים ועושים </w:t>
      </w:r>
      <w:bookmarkStart w:id="3537" w:name="_ETM_Q5_571000"/>
      <w:bookmarkEnd w:id="3537"/>
      <w:r>
        <w:rPr>
          <w:rFonts w:hint="cs"/>
          <w:rtl/>
        </w:rPr>
        <w:t xml:space="preserve">שיימינג ליועצת המשפטית, עושים לה משפט שדה. הרי מבחינתכם, את כל שומרי הסף תזרקו לפח. השר אמסלם רוצה מחר להיפטר מכולם </w:t>
      </w:r>
      <w:r w:rsidR="00493F7D">
        <w:rPr>
          <w:rFonts w:hint="cs"/>
          <w:rtl/>
        </w:rPr>
        <w:t>– – –</w:t>
      </w:r>
      <w:r>
        <w:rPr>
          <w:rFonts w:hint="cs"/>
          <w:rtl/>
        </w:rPr>
        <w:t xml:space="preserve"> </w:t>
      </w:r>
    </w:p>
    <w:p w:rsidR="00873CCB" w:rsidRDefault="00873CCB" w:rsidP="00424BD9">
      <w:pPr>
        <w:rPr>
          <w:rtl/>
        </w:rPr>
      </w:pPr>
    </w:p>
    <w:p w:rsidR="00873CCB" w:rsidRDefault="00873CCB" w:rsidP="00424BD9">
      <w:pPr>
        <w:pStyle w:val="af5"/>
        <w:keepNext/>
        <w:rPr>
          <w:rtl/>
        </w:rPr>
      </w:pPr>
      <w:bookmarkStart w:id="3538" w:name="ET_interruption_5786_76"/>
      <w:r w:rsidRPr="00624C97">
        <w:rPr>
          <w:rStyle w:val="TagStyle"/>
          <w:rtl/>
        </w:rPr>
        <w:t xml:space="preserve"> &lt;&lt; קריאה &gt;&gt;</w:t>
      </w:r>
      <w:r w:rsidRPr="00596B52">
        <w:rPr>
          <w:rStyle w:val="TagStyle"/>
          <w:rtl/>
        </w:rPr>
        <w:t xml:space="preserve"> </w:t>
      </w:r>
      <w:r>
        <w:rPr>
          <w:rtl/>
        </w:rPr>
        <w:t>אופיר כץ (הליכוד):</w:t>
      </w:r>
      <w:r w:rsidRPr="00596B52">
        <w:rPr>
          <w:rStyle w:val="TagStyle"/>
          <w:rtl/>
        </w:rPr>
        <w:t xml:space="preserve"> </w:t>
      </w:r>
      <w:r w:rsidRPr="00624C97">
        <w:rPr>
          <w:rStyle w:val="TagStyle"/>
          <w:rtl/>
        </w:rPr>
        <w:t>&lt;&lt; קריאה &gt;&gt;</w:t>
      </w:r>
      <w:r>
        <w:rPr>
          <w:rtl/>
        </w:rPr>
        <w:t xml:space="preserve">   </w:t>
      </w:r>
      <w:bookmarkEnd w:id="3538"/>
    </w:p>
    <w:p w:rsidR="00873CCB" w:rsidRDefault="00873CCB" w:rsidP="00424BD9">
      <w:pPr>
        <w:pStyle w:val="KeepWithNext"/>
        <w:rPr>
          <w:rtl/>
        </w:rPr>
      </w:pPr>
    </w:p>
    <w:p w:rsidR="00873CCB" w:rsidRDefault="00873CCB" w:rsidP="00424BD9">
      <w:pPr>
        <w:rPr>
          <w:rtl/>
        </w:rPr>
      </w:pPr>
      <w:r>
        <w:rPr>
          <w:rFonts w:hint="cs"/>
          <w:rtl/>
        </w:rPr>
        <w:t xml:space="preserve"> </w:t>
      </w:r>
      <w:r w:rsidR="00493F7D">
        <w:rPr>
          <w:rFonts w:hint="cs"/>
          <w:rtl/>
        </w:rPr>
        <w:t>– – –</w:t>
      </w:r>
      <w:r>
        <w:rPr>
          <w:rFonts w:hint="cs"/>
          <w:rtl/>
        </w:rPr>
        <w:t xml:space="preserve"> </w:t>
      </w:r>
    </w:p>
    <w:p w:rsidR="00873CCB" w:rsidRDefault="00873CCB" w:rsidP="00424BD9">
      <w:pPr>
        <w:rPr>
          <w:rtl/>
        </w:rPr>
      </w:pPr>
      <w:bookmarkStart w:id="3539" w:name="_ETM_Q5_581000"/>
      <w:bookmarkEnd w:id="3539"/>
    </w:p>
    <w:p w:rsidR="00873CCB" w:rsidRDefault="00873CCB" w:rsidP="00424BD9">
      <w:pPr>
        <w:pStyle w:val="af5"/>
        <w:keepNext/>
        <w:rPr>
          <w:rtl/>
        </w:rPr>
      </w:pPr>
      <w:bookmarkStart w:id="3540" w:name="ET_interruption_6507_77"/>
      <w:r w:rsidRPr="00624C97">
        <w:rPr>
          <w:rStyle w:val="TagStyle"/>
          <w:rtl/>
        </w:rPr>
        <w:t xml:space="preserve"> &lt;&lt; קריאה &gt;&gt;</w:t>
      </w:r>
      <w:r w:rsidRPr="00596B52">
        <w:rPr>
          <w:rStyle w:val="TagStyle"/>
          <w:rtl/>
        </w:rPr>
        <w:t xml:space="preserve"> </w:t>
      </w:r>
      <w:r>
        <w:rPr>
          <w:rtl/>
        </w:rPr>
        <w:t>שלי טל מירון (יש עתיד):</w:t>
      </w:r>
      <w:r w:rsidRPr="00596B52">
        <w:rPr>
          <w:rStyle w:val="TagStyle"/>
          <w:rtl/>
        </w:rPr>
        <w:t xml:space="preserve"> </w:t>
      </w:r>
      <w:r w:rsidRPr="00624C97">
        <w:rPr>
          <w:rStyle w:val="TagStyle"/>
          <w:rtl/>
        </w:rPr>
        <w:t>&lt;&lt; קריאה &gt;&gt;</w:t>
      </w:r>
      <w:r>
        <w:rPr>
          <w:rtl/>
        </w:rPr>
        <w:t xml:space="preserve">   </w:t>
      </w:r>
      <w:bookmarkEnd w:id="3540"/>
    </w:p>
    <w:p w:rsidR="00873CCB" w:rsidRDefault="00873CCB" w:rsidP="00424BD9">
      <w:pPr>
        <w:pStyle w:val="KeepWithNext"/>
        <w:rPr>
          <w:rtl/>
        </w:rPr>
      </w:pPr>
    </w:p>
    <w:p w:rsidR="00873CCB" w:rsidRDefault="00873CCB" w:rsidP="00424BD9">
      <w:pPr>
        <w:rPr>
          <w:rtl/>
        </w:rPr>
      </w:pPr>
      <w:bookmarkStart w:id="3541" w:name="_ETM_Q5_583000"/>
      <w:bookmarkStart w:id="3542" w:name="_ETM_Q5_585000"/>
      <w:bookmarkEnd w:id="3541"/>
      <w:bookmarkEnd w:id="3542"/>
      <w:r>
        <w:rPr>
          <w:rFonts w:hint="cs"/>
          <w:rtl/>
        </w:rPr>
        <w:t xml:space="preserve">אנחנו רוצים למלא </w:t>
      </w:r>
      <w:r w:rsidR="00493F7D">
        <w:rPr>
          <w:rFonts w:hint="cs"/>
          <w:rtl/>
        </w:rPr>
        <w:t>– – –</w:t>
      </w:r>
      <w:r>
        <w:rPr>
          <w:rFonts w:hint="cs"/>
          <w:rtl/>
        </w:rPr>
        <w:t xml:space="preserve"> </w:t>
      </w:r>
    </w:p>
    <w:p w:rsidR="00873CCB" w:rsidRDefault="00873CCB" w:rsidP="00424BD9">
      <w:pPr>
        <w:rPr>
          <w:rtl/>
        </w:rPr>
      </w:pPr>
      <w:bookmarkStart w:id="3543" w:name="_ETM_Q5_588000"/>
      <w:bookmarkEnd w:id="3543"/>
    </w:p>
    <w:p w:rsidR="00873CCB" w:rsidRDefault="00873CCB" w:rsidP="00424BD9">
      <w:pPr>
        <w:pStyle w:val="af5"/>
        <w:keepNext/>
        <w:rPr>
          <w:rtl/>
        </w:rPr>
      </w:pPr>
      <w:bookmarkStart w:id="3544" w:name="ET_interruption_5766_78"/>
      <w:r w:rsidRPr="00624C97">
        <w:rPr>
          <w:rStyle w:val="TagStyle"/>
          <w:rtl/>
        </w:rPr>
        <w:t xml:space="preserve"> &lt;&lt; קריאה &gt;&gt;</w:t>
      </w:r>
      <w:r w:rsidRPr="00596B52">
        <w:rPr>
          <w:rStyle w:val="TagStyle"/>
          <w:rtl/>
        </w:rPr>
        <w:t xml:space="preserve"> </w:t>
      </w:r>
      <w:r>
        <w:rPr>
          <w:rtl/>
        </w:rPr>
        <w:t>רם בן ברק (יש עתיד):</w:t>
      </w:r>
      <w:r w:rsidRPr="00596B52">
        <w:rPr>
          <w:rStyle w:val="TagStyle"/>
          <w:rtl/>
        </w:rPr>
        <w:t xml:space="preserve"> </w:t>
      </w:r>
      <w:r w:rsidRPr="00624C97">
        <w:rPr>
          <w:rStyle w:val="TagStyle"/>
          <w:rtl/>
        </w:rPr>
        <w:t>&lt;&lt; קריאה &gt;&gt;</w:t>
      </w:r>
      <w:r>
        <w:rPr>
          <w:rtl/>
        </w:rPr>
        <w:t xml:space="preserve">   </w:t>
      </w:r>
      <w:bookmarkEnd w:id="3544"/>
    </w:p>
    <w:p w:rsidR="00873CCB" w:rsidRDefault="00873CCB" w:rsidP="00424BD9">
      <w:pPr>
        <w:pStyle w:val="KeepWithNext"/>
        <w:rPr>
          <w:rtl/>
        </w:rPr>
      </w:pPr>
    </w:p>
    <w:p w:rsidR="00873CCB" w:rsidRDefault="00873CCB" w:rsidP="00424BD9">
      <w:pPr>
        <w:rPr>
          <w:rtl/>
        </w:rPr>
      </w:pPr>
      <w:r>
        <w:rPr>
          <w:rFonts w:hint="cs"/>
          <w:rtl/>
        </w:rPr>
        <w:t>זה בדיוק מה שאתם רוצים.</w:t>
      </w:r>
    </w:p>
    <w:p w:rsidR="00873CCB" w:rsidRDefault="00873CCB" w:rsidP="00424BD9">
      <w:pPr>
        <w:rPr>
          <w:rtl/>
        </w:rPr>
      </w:pPr>
      <w:bookmarkStart w:id="3545" w:name="_ETM_Q5_592000"/>
      <w:bookmarkEnd w:id="3545"/>
    </w:p>
    <w:p w:rsidR="00873CCB" w:rsidRDefault="00873CCB" w:rsidP="00424BD9">
      <w:pPr>
        <w:pStyle w:val="af5"/>
        <w:keepNext/>
        <w:rPr>
          <w:rtl/>
        </w:rPr>
      </w:pPr>
      <w:bookmarkStart w:id="3546" w:name="ET_interruption_5786_79"/>
      <w:r w:rsidRPr="00624C97">
        <w:rPr>
          <w:rStyle w:val="TagStyle"/>
          <w:rtl/>
        </w:rPr>
        <w:t xml:space="preserve"> &lt;&lt; קריאה &gt;&gt;</w:t>
      </w:r>
      <w:r w:rsidRPr="00596B52">
        <w:rPr>
          <w:rStyle w:val="TagStyle"/>
          <w:rtl/>
        </w:rPr>
        <w:t xml:space="preserve"> </w:t>
      </w:r>
      <w:r>
        <w:rPr>
          <w:rtl/>
        </w:rPr>
        <w:t>אופיר כץ (הליכוד):</w:t>
      </w:r>
      <w:r w:rsidRPr="00596B52">
        <w:rPr>
          <w:rStyle w:val="TagStyle"/>
          <w:rtl/>
        </w:rPr>
        <w:t xml:space="preserve"> </w:t>
      </w:r>
      <w:r w:rsidRPr="00624C97">
        <w:rPr>
          <w:rStyle w:val="TagStyle"/>
          <w:rtl/>
        </w:rPr>
        <w:t>&lt;&lt; קריאה &gt;&gt;</w:t>
      </w:r>
      <w:r>
        <w:rPr>
          <w:rtl/>
        </w:rPr>
        <w:t xml:space="preserve">   </w:t>
      </w:r>
      <w:bookmarkEnd w:id="3546"/>
    </w:p>
    <w:p w:rsidR="00873CCB" w:rsidRDefault="00873CCB" w:rsidP="00424BD9">
      <w:pPr>
        <w:pStyle w:val="KeepWithNext"/>
        <w:rPr>
          <w:rtl/>
        </w:rPr>
      </w:pPr>
    </w:p>
    <w:p w:rsidR="00873CCB" w:rsidRDefault="00873CCB" w:rsidP="00424BD9">
      <w:pPr>
        <w:rPr>
          <w:rtl/>
        </w:rPr>
      </w:pPr>
      <w:r>
        <w:rPr>
          <w:rFonts w:hint="cs"/>
          <w:rtl/>
        </w:rPr>
        <w:t xml:space="preserve"> </w:t>
      </w:r>
      <w:r w:rsidR="00493F7D">
        <w:rPr>
          <w:rFonts w:hint="cs"/>
          <w:rtl/>
        </w:rPr>
        <w:t>– – –</w:t>
      </w:r>
      <w:r>
        <w:rPr>
          <w:rFonts w:hint="cs"/>
          <w:rtl/>
        </w:rPr>
        <w:t xml:space="preserve"> </w:t>
      </w:r>
    </w:p>
    <w:p w:rsidR="00873CCB" w:rsidRDefault="00873CCB" w:rsidP="00424BD9">
      <w:pPr>
        <w:rPr>
          <w:rtl/>
        </w:rPr>
      </w:pPr>
    </w:p>
    <w:p w:rsidR="00873CCB" w:rsidRDefault="00873CCB" w:rsidP="00424BD9">
      <w:pPr>
        <w:pStyle w:val="af5"/>
        <w:keepNext/>
        <w:rPr>
          <w:rtl/>
        </w:rPr>
      </w:pPr>
      <w:bookmarkStart w:id="3547" w:name="ET_interruption_5766_80"/>
      <w:r w:rsidRPr="00624C97">
        <w:rPr>
          <w:rStyle w:val="TagStyle"/>
          <w:rtl/>
        </w:rPr>
        <w:t xml:space="preserve"> &lt;&lt; קריאה &gt;&gt;</w:t>
      </w:r>
      <w:r w:rsidRPr="00596B52">
        <w:rPr>
          <w:rStyle w:val="TagStyle"/>
          <w:rtl/>
        </w:rPr>
        <w:t xml:space="preserve"> </w:t>
      </w:r>
      <w:r>
        <w:rPr>
          <w:rtl/>
        </w:rPr>
        <w:t>רם בן ברק (יש עתיד):</w:t>
      </w:r>
      <w:r w:rsidRPr="00596B52">
        <w:rPr>
          <w:rStyle w:val="TagStyle"/>
          <w:rtl/>
        </w:rPr>
        <w:t xml:space="preserve"> </w:t>
      </w:r>
      <w:r w:rsidRPr="00624C97">
        <w:rPr>
          <w:rStyle w:val="TagStyle"/>
          <w:rtl/>
        </w:rPr>
        <w:t>&lt;&lt; קריאה &gt;&gt;</w:t>
      </w:r>
      <w:r>
        <w:rPr>
          <w:rtl/>
        </w:rPr>
        <w:t xml:space="preserve">   </w:t>
      </w:r>
      <w:bookmarkEnd w:id="3547"/>
    </w:p>
    <w:p w:rsidR="00873CCB" w:rsidRDefault="00873CCB" w:rsidP="00424BD9">
      <w:pPr>
        <w:pStyle w:val="KeepWithNext"/>
        <w:rPr>
          <w:rtl/>
        </w:rPr>
      </w:pPr>
    </w:p>
    <w:p w:rsidR="00873CCB" w:rsidRDefault="00873CCB" w:rsidP="00424BD9">
      <w:pPr>
        <w:rPr>
          <w:rtl/>
        </w:rPr>
      </w:pPr>
      <w:r>
        <w:rPr>
          <w:rFonts w:hint="cs"/>
          <w:rtl/>
        </w:rPr>
        <w:t xml:space="preserve">אתה מדבר איתי על מושחתים? אתם האימ-אימא של המושחתים. </w:t>
      </w:r>
    </w:p>
    <w:p w:rsidR="00873CCB" w:rsidRDefault="00873CCB" w:rsidP="00424BD9">
      <w:pPr>
        <w:rPr>
          <w:rtl/>
        </w:rPr>
      </w:pPr>
      <w:bookmarkStart w:id="3548" w:name="_ETM_Q5_595000"/>
      <w:bookmarkEnd w:id="3548"/>
    </w:p>
    <w:p w:rsidR="00873CCB" w:rsidRDefault="00873CCB" w:rsidP="00424BD9">
      <w:pPr>
        <w:pStyle w:val="-"/>
        <w:keepNext/>
        <w:rPr>
          <w:rtl/>
        </w:rPr>
      </w:pPr>
      <w:bookmarkStart w:id="3549" w:name="ET_speakercontinue_5662_81"/>
      <w:r w:rsidRPr="00624C97">
        <w:rPr>
          <w:rStyle w:val="TagStyle"/>
          <w:rtl/>
        </w:rPr>
        <w:t>&lt;&lt; דובר_המשך &gt;&gt;</w:t>
      </w:r>
      <w:r w:rsidRPr="00596B52">
        <w:rPr>
          <w:rStyle w:val="TagStyle"/>
          <w:rtl/>
        </w:rPr>
        <w:t xml:space="preserve"> </w:t>
      </w:r>
      <w:r>
        <w:rPr>
          <w:rtl/>
        </w:rPr>
        <w:t>שר החדשנות, המדע והטכנולוגיה אופיר אקוניס:</w:t>
      </w:r>
      <w:r w:rsidRPr="00596B52">
        <w:rPr>
          <w:rStyle w:val="TagStyle"/>
          <w:rtl/>
        </w:rPr>
        <w:t xml:space="preserve"> </w:t>
      </w:r>
      <w:r w:rsidRPr="00624C97">
        <w:rPr>
          <w:rStyle w:val="TagStyle"/>
          <w:rtl/>
        </w:rPr>
        <w:t>&lt;&lt; דובר_המשך &gt;&gt;</w:t>
      </w:r>
      <w:r>
        <w:rPr>
          <w:rtl/>
        </w:rPr>
        <w:t xml:space="preserve">   </w:t>
      </w:r>
      <w:bookmarkEnd w:id="3549"/>
    </w:p>
    <w:p w:rsidR="00873CCB" w:rsidRDefault="00873CCB" w:rsidP="00424BD9">
      <w:pPr>
        <w:pStyle w:val="KeepWithNext"/>
        <w:rPr>
          <w:rtl/>
        </w:rPr>
      </w:pPr>
    </w:p>
    <w:p w:rsidR="00873CCB" w:rsidRDefault="00873CCB" w:rsidP="00424BD9">
      <w:pPr>
        <w:rPr>
          <w:rtl/>
        </w:rPr>
      </w:pPr>
      <w:bookmarkStart w:id="3550" w:name="_ETM_Q5_596000"/>
      <w:bookmarkEnd w:id="3550"/>
      <w:r>
        <w:rPr>
          <w:rFonts w:hint="cs"/>
          <w:rtl/>
        </w:rPr>
        <w:t xml:space="preserve">חבר הכנסת רם בן ברק </w:t>
      </w:r>
      <w:r w:rsidR="00493F7D">
        <w:rPr>
          <w:rFonts w:hint="cs"/>
          <w:rtl/>
        </w:rPr>
        <w:t>– – –</w:t>
      </w:r>
    </w:p>
    <w:p w:rsidR="00873CCB" w:rsidRDefault="00873CCB" w:rsidP="00424BD9">
      <w:pPr>
        <w:rPr>
          <w:rtl/>
        </w:rPr>
      </w:pPr>
    </w:p>
    <w:p w:rsidR="00873CCB" w:rsidRDefault="00873CCB" w:rsidP="00424BD9">
      <w:pPr>
        <w:pStyle w:val="af5"/>
        <w:keepNext/>
        <w:rPr>
          <w:rtl/>
        </w:rPr>
      </w:pPr>
      <w:bookmarkStart w:id="3551" w:name="ET_interruption_5766_82"/>
      <w:r w:rsidRPr="00624C97">
        <w:rPr>
          <w:rStyle w:val="TagStyle"/>
          <w:rtl/>
        </w:rPr>
        <w:t xml:space="preserve"> &lt;&lt; קריאה &gt;&gt;</w:t>
      </w:r>
      <w:r w:rsidRPr="00596B52">
        <w:rPr>
          <w:rStyle w:val="TagStyle"/>
          <w:rtl/>
        </w:rPr>
        <w:t xml:space="preserve"> </w:t>
      </w:r>
      <w:r>
        <w:rPr>
          <w:rtl/>
        </w:rPr>
        <w:t>רם בן ברק (יש עתיד):</w:t>
      </w:r>
      <w:r w:rsidRPr="00596B52">
        <w:rPr>
          <w:rStyle w:val="TagStyle"/>
          <w:rtl/>
        </w:rPr>
        <w:t xml:space="preserve"> </w:t>
      </w:r>
      <w:r w:rsidRPr="00624C97">
        <w:rPr>
          <w:rStyle w:val="TagStyle"/>
          <w:rtl/>
        </w:rPr>
        <w:t>&lt;&lt; קריאה &gt;&gt;</w:t>
      </w:r>
      <w:r>
        <w:rPr>
          <w:rtl/>
        </w:rPr>
        <w:t xml:space="preserve">   </w:t>
      </w:r>
      <w:bookmarkEnd w:id="3551"/>
    </w:p>
    <w:p w:rsidR="00873CCB" w:rsidRDefault="00873CCB" w:rsidP="00424BD9">
      <w:pPr>
        <w:pStyle w:val="KeepWithNext"/>
        <w:rPr>
          <w:rtl/>
        </w:rPr>
      </w:pPr>
    </w:p>
    <w:p w:rsidR="00873CCB" w:rsidRDefault="00873CCB" w:rsidP="00424BD9">
      <w:pPr>
        <w:rPr>
          <w:rtl/>
        </w:rPr>
      </w:pPr>
      <w:r>
        <w:rPr>
          <w:rFonts w:hint="cs"/>
          <w:rtl/>
        </w:rPr>
        <w:t xml:space="preserve"> אתם רוצים להיות מושחתים </w:t>
      </w:r>
      <w:r w:rsidR="00493F7D">
        <w:rPr>
          <w:rFonts w:hint="cs"/>
          <w:rtl/>
        </w:rPr>
        <w:t>– – –</w:t>
      </w:r>
      <w:r>
        <w:rPr>
          <w:rFonts w:hint="cs"/>
          <w:rtl/>
        </w:rPr>
        <w:t xml:space="preserve"> אתם רוצים שהחוק יעזור לכם להיות מושחתים – זה מה שאתם רוצים, ששום דבר לא יגביל אתכם, כלום. אתם פשוט עושים מה שאתם רוצים.</w:t>
      </w:r>
    </w:p>
    <w:p w:rsidR="00873CCB" w:rsidRDefault="00873CCB" w:rsidP="00424BD9">
      <w:pPr>
        <w:rPr>
          <w:rtl/>
        </w:rPr>
      </w:pPr>
    </w:p>
    <w:p w:rsidR="00873CCB" w:rsidRDefault="00873CCB" w:rsidP="00424BD9">
      <w:pPr>
        <w:pStyle w:val="-"/>
        <w:keepNext/>
        <w:rPr>
          <w:rtl/>
        </w:rPr>
      </w:pPr>
      <w:bookmarkStart w:id="3552" w:name="ET_speakercontinue_5662_83"/>
      <w:r w:rsidRPr="00624C97">
        <w:rPr>
          <w:rStyle w:val="TagStyle"/>
          <w:rtl/>
        </w:rPr>
        <w:t xml:space="preserve"> &lt;&lt; דובר_המשך &gt;&gt;</w:t>
      </w:r>
      <w:r w:rsidRPr="00596B52">
        <w:rPr>
          <w:rStyle w:val="TagStyle"/>
          <w:rtl/>
        </w:rPr>
        <w:t xml:space="preserve"> </w:t>
      </w:r>
      <w:r>
        <w:rPr>
          <w:rtl/>
        </w:rPr>
        <w:t>שר החדשנות, המדע והטכנולוגיה אופיר אקוניס:</w:t>
      </w:r>
      <w:r w:rsidRPr="00596B52">
        <w:rPr>
          <w:rStyle w:val="TagStyle"/>
          <w:rtl/>
        </w:rPr>
        <w:t xml:space="preserve"> </w:t>
      </w:r>
      <w:r w:rsidRPr="00624C97">
        <w:rPr>
          <w:rStyle w:val="TagStyle"/>
          <w:rtl/>
        </w:rPr>
        <w:t>&lt;&lt; דובר_המשך &gt;&gt;</w:t>
      </w:r>
      <w:r>
        <w:rPr>
          <w:rtl/>
        </w:rPr>
        <w:t xml:space="preserve">   </w:t>
      </w:r>
      <w:bookmarkEnd w:id="3552"/>
    </w:p>
    <w:p w:rsidR="00873CCB" w:rsidRDefault="00873CCB" w:rsidP="00424BD9">
      <w:pPr>
        <w:pStyle w:val="KeepWithNext"/>
        <w:rPr>
          <w:rtl/>
        </w:rPr>
      </w:pPr>
    </w:p>
    <w:p w:rsidR="00873CCB" w:rsidRDefault="00873CCB" w:rsidP="006777FD">
      <w:pPr>
        <w:rPr>
          <w:rtl/>
        </w:rPr>
      </w:pPr>
      <w:bookmarkStart w:id="3553" w:name="_ETM_Q5_601000"/>
      <w:bookmarkEnd w:id="3553"/>
      <w:r>
        <w:rPr>
          <w:rFonts w:hint="cs"/>
          <w:rtl/>
        </w:rPr>
        <w:t xml:space="preserve">הינה, למשל, זה לא רק טיעון ילדותי </w:t>
      </w:r>
      <w:r>
        <w:rPr>
          <w:rFonts w:hint="eastAsia"/>
        </w:rPr>
        <w:t>–</w:t>
      </w:r>
      <w:r>
        <w:rPr>
          <w:rFonts w:hint="cs"/>
          <w:rtl/>
        </w:rPr>
        <w:t xml:space="preserve"> זה טיעון מסית, משקר</w:t>
      </w:r>
      <w:r w:rsidR="006777FD">
        <w:rPr>
          <w:rFonts w:hint="cs"/>
          <w:rtl/>
        </w:rPr>
        <w:t>.</w:t>
      </w:r>
      <w:r>
        <w:rPr>
          <w:rFonts w:hint="cs"/>
          <w:rtl/>
        </w:rPr>
        <w:t xml:space="preserve"> </w:t>
      </w:r>
      <w:bookmarkStart w:id="3554" w:name="_ETM_Q5_600000"/>
      <w:bookmarkEnd w:id="3554"/>
      <w:r>
        <w:rPr>
          <w:rFonts w:hint="cs"/>
          <w:rtl/>
        </w:rPr>
        <w:t xml:space="preserve">שקרן, משקר, משקר. </w:t>
      </w:r>
    </w:p>
    <w:p w:rsidR="00873CCB" w:rsidRDefault="00873CCB" w:rsidP="00424BD9">
      <w:pPr>
        <w:rPr>
          <w:rtl/>
        </w:rPr>
      </w:pPr>
    </w:p>
    <w:p w:rsidR="00873CCB" w:rsidRDefault="00873CCB" w:rsidP="00424BD9">
      <w:pPr>
        <w:pStyle w:val="af5"/>
        <w:keepNext/>
        <w:rPr>
          <w:rtl/>
        </w:rPr>
      </w:pPr>
      <w:bookmarkStart w:id="3555" w:name="ET_interruption_6507_84"/>
      <w:r w:rsidRPr="00624C97">
        <w:rPr>
          <w:rStyle w:val="TagStyle"/>
          <w:rtl/>
        </w:rPr>
        <w:t xml:space="preserve"> &lt;&lt; קריאה &gt;&gt;</w:t>
      </w:r>
      <w:r w:rsidRPr="000A3B52">
        <w:rPr>
          <w:rStyle w:val="TagStyle"/>
          <w:rtl/>
        </w:rPr>
        <w:t xml:space="preserve"> </w:t>
      </w:r>
      <w:r>
        <w:rPr>
          <w:rtl/>
        </w:rPr>
        <w:t>שלי טל מירון (יש עתיד):</w:t>
      </w:r>
      <w:r w:rsidRPr="000A3B52">
        <w:rPr>
          <w:rStyle w:val="TagStyle"/>
          <w:rtl/>
        </w:rPr>
        <w:t xml:space="preserve"> </w:t>
      </w:r>
      <w:r w:rsidRPr="00624C97">
        <w:rPr>
          <w:rStyle w:val="TagStyle"/>
          <w:rtl/>
        </w:rPr>
        <w:t>&lt;&lt; קריאה &gt;&gt;</w:t>
      </w:r>
      <w:r>
        <w:rPr>
          <w:rtl/>
        </w:rPr>
        <w:t xml:space="preserve">   </w:t>
      </w:r>
      <w:bookmarkEnd w:id="3555"/>
    </w:p>
    <w:p w:rsidR="00873CCB" w:rsidRDefault="00873CCB" w:rsidP="00424BD9">
      <w:pPr>
        <w:pStyle w:val="KeepWithNext"/>
        <w:rPr>
          <w:rtl/>
        </w:rPr>
      </w:pPr>
    </w:p>
    <w:p w:rsidR="00873CCB" w:rsidRDefault="00873CCB" w:rsidP="00424BD9">
      <w:pPr>
        <w:rPr>
          <w:rtl/>
        </w:rPr>
      </w:pPr>
      <w:r>
        <w:rPr>
          <w:rFonts w:hint="cs"/>
          <w:rtl/>
        </w:rPr>
        <w:t>זה מה שאתם עושים כבר רבע שעה.</w:t>
      </w:r>
      <w:bookmarkStart w:id="3556" w:name="_ETM_Q5_606000"/>
      <w:bookmarkEnd w:id="3556"/>
      <w:r>
        <w:rPr>
          <w:rFonts w:hint="cs"/>
          <w:rtl/>
        </w:rPr>
        <w:t xml:space="preserve"> </w:t>
      </w:r>
    </w:p>
    <w:p w:rsidR="00873CCB" w:rsidRDefault="00873CCB" w:rsidP="00424BD9">
      <w:pPr>
        <w:rPr>
          <w:rtl/>
        </w:rPr>
      </w:pPr>
      <w:bookmarkStart w:id="3557" w:name="_ETM_Q5_609000"/>
      <w:bookmarkEnd w:id="3557"/>
    </w:p>
    <w:p w:rsidR="00873CCB" w:rsidRDefault="00873CCB" w:rsidP="00424BD9">
      <w:pPr>
        <w:pStyle w:val="-"/>
        <w:keepNext/>
        <w:rPr>
          <w:rtl/>
        </w:rPr>
      </w:pPr>
      <w:bookmarkStart w:id="3558" w:name="ET_speakercontinue_5662_85"/>
      <w:r w:rsidRPr="00624C97">
        <w:rPr>
          <w:rStyle w:val="TagStyle"/>
          <w:rFonts w:hint="cs"/>
          <w:rtl/>
        </w:rPr>
        <w:t>מ</w:t>
      </w:r>
      <w:r w:rsidRPr="00624C97">
        <w:rPr>
          <w:rStyle w:val="TagStyle"/>
          <w:rtl/>
        </w:rPr>
        <w:t xml:space="preserve"> &lt;&lt; דובר_המשך &gt;&gt;</w:t>
      </w:r>
      <w:r w:rsidRPr="000A3B52">
        <w:rPr>
          <w:rStyle w:val="TagStyle"/>
          <w:rtl/>
        </w:rPr>
        <w:t xml:space="preserve"> </w:t>
      </w:r>
      <w:r>
        <w:rPr>
          <w:rtl/>
        </w:rPr>
        <w:t>שר החדשנות, המדע והטכנולוגיה אופיר אקוניס:</w:t>
      </w:r>
      <w:r w:rsidRPr="000A3B52">
        <w:rPr>
          <w:rStyle w:val="TagStyle"/>
          <w:rtl/>
        </w:rPr>
        <w:t xml:space="preserve"> </w:t>
      </w:r>
      <w:r w:rsidRPr="00624C97">
        <w:rPr>
          <w:rStyle w:val="TagStyle"/>
          <w:rtl/>
        </w:rPr>
        <w:t>&lt;&lt; דובר_המשך &gt;&gt;</w:t>
      </w:r>
      <w:r>
        <w:rPr>
          <w:rtl/>
        </w:rPr>
        <w:t xml:space="preserve">   </w:t>
      </w:r>
      <w:bookmarkEnd w:id="3558"/>
    </w:p>
    <w:p w:rsidR="00873CCB" w:rsidRDefault="00873CCB" w:rsidP="00424BD9">
      <w:pPr>
        <w:pStyle w:val="KeepWithNext"/>
        <w:rPr>
          <w:rtl/>
        </w:rPr>
      </w:pPr>
    </w:p>
    <w:p w:rsidR="00873CCB" w:rsidRDefault="00873CCB" w:rsidP="00424BD9">
      <w:pPr>
        <w:rPr>
          <w:rtl/>
        </w:rPr>
      </w:pPr>
      <w:bookmarkStart w:id="3559" w:name="_ETM_Q5_610000"/>
      <w:bookmarkEnd w:id="3559"/>
      <w:r>
        <w:rPr>
          <w:rFonts w:hint="cs"/>
          <w:rtl/>
        </w:rPr>
        <w:t xml:space="preserve">אני אעמוד כאן ואשיב לכם אחד-אחד על השקרים שלכם. על השקרים שלכם תקבלו תשובה עד אשר </w:t>
      </w:r>
      <w:bookmarkStart w:id="3560" w:name="_ETM_Q5_625000"/>
      <w:bookmarkEnd w:id="3560"/>
      <w:r>
        <w:rPr>
          <w:rFonts w:hint="cs"/>
          <w:rtl/>
        </w:rPr>
        <w:t xml:space="preserve">זה יגיע לארבע שנים מלאות. </w:t>
      </w:r>
      <w:bookmarkStart w:id="3561" w:name="_ETM_Q5_566650"/>
      <w:bookmarkEnd w:id="3561"/>
    </w:p>
    <w:p w:rsidR="00873CCB" w:rsidRDefault="00873CCB" w:rsidP="00424BD9">
      <w:pPr>
        <w:rPr>
          <w:rtl/>
        </w:rPr>
      </w:pPr>
    </w:p>
    <w:p w:rsidR="00873CCB" w:rsidRDefault="00873CCB" w:rsidP="00424BD9">
      <w:pPr>
        <w:pStyle w:val="af5"/>
        <w:keepNext/>
        <w:rPr>
          <w:rtl/>
        </w:rPr>
      </w:pPr>
      <w:bookmarkStart w:id="3562" w:name="ET_interruption_5766_86"/>
      <w:r w:rsidRPr="00624C97">
        <w:rPr>
          <w:rStyle w:val="TagStyle"/>
          <w:rtl/>
        </w:rPr>
        <w:t xml:space="preserve"> &lt;&lt; קריאה &gt;&gt;</w:t>
      </w:r>
      <w:r w:rsidRPr="000A3B52">
        <w:rPr>
          <w:rStyle w:val="TagStyle"/>
          <w:rtl/>
        </w:rPr>
        <w:t xml:space="preserve"> </w:t>
      </w:r>
      <w:r>
        <w:rPr>
          <w:rtl/>
        </w:rPr>
        <w:t>רם בן ברק (יש עתיד):</w:t>
      </w:r>
      <w:r w:rsidRPr="000A3B52">
        <w:rPr>
          <w:rStyle w:val="TagStyle"/>
          <w:rtl/>
        </w:rPr>
        <w:t xml:space="preserve"> </w:t>
      </w:r>
      <w:r w:rsidRPr="00624C97">
        <w:rPr>
          <w:rStyle w:val="TagStyle"/>
          <w:rtl/>
        </w:rPr>
        <w:t>&lt;&lt; קריאה &gt;&gt;</w:t>
      </w:r>
      <w:r>
        <w:rPr>
          <w:rtl/>
        </w:rPr>
        <w:t xml:space="preserve">   </w:t>
      </w:r>
      <w:bookmarkEnd w:id="3562"/>
    </w:p>
    <w:p w:rsidR="00873CCB" w:rsidRDefault="00873CCB" w:rsidP="00424BD9">
      <w:pPr>
        <w:pStyle w:val="KeepWithNext"/>
        <w:rPr>
          <w:rtl/>
        </w:rPr>
      </w:pPr>
    </w:p>
    <w:p w:rsidR="00873CCB" w:rsidRDefault="00873CCB" w:rsidP="004960D2">
      <w:pPr>
        <w:rPr>
          <w:rtl/>
        </w:rPr>
      </w:pPr>
      <w:r>
        <w:rPr>
          <w:rFonts w:hint="cs"/>
          <w:rtl/>
        </w:rPr>
        <w:t xml:space="preserve">זה לא יעלה בידכם. איך אמר השר אמסלם? </w:t>
      </w:r>
      <w:bookmarkStart w:id="3563" w:name="_ETM_Q5_626000"/>
      <w:bookmarkEnd w:id="3563"/>
      <w:r>
        <w:rPr>
          <w:rFonts w:hint="cs"/>
          <w:rtl/>
        </w:rPr>
        <w:t>על אפכם ועל חמתכם.</w:t>
      </w:r>
    </w:p>
    <w:p w:rsidR="00873CCB" w:rsidRDefault="00873CCB" w:rsidP="00424BD9">
      <w:pPr>
        <w:rPr>
          <w:rtl/>
        </w:rPr>
      </w:pPr>
    </w:p>
    <w:p w:rsidR="00873CCB" w:rsidRDefault="00873CCB" w:rsidP="00424BD9">
      <w:pPr>
        <w:pStyle w:val="-"/>
        <w:keepNext/>
        <w:rPr>
          <w:rtl/>
        </w:rPr>
      </w:pPr>
      <w:bookmarkStart w:id="3564" w:name="ET_speakercontinue_5662_87"/>
      <w:r w:rsidRPr="00624C97">
        <w:rPr>
          <w:rStyle w:val="TagStyle"/>
          <w:rtl/>
        </w:rPr>
        <w:t xml:space="preserve"> &lt;&lt; דובר_המשך &gt;&gt;</w:t>
      </w:r>
      <w:r w:rsidRPr="000A3B52">
        <w:rPr>
          <w:rStyle w:val="TagStyle"/>
          <w:rtl/>
        </w:rPr>
        <w:t xml:space="preserve"> </w:t>
      </w:r>
      <w:r>
        <w:rPr>
          <w:rtl/>
        </w:rPr>
        <w:t>שר החדשנות, המדע והטכנולוגיה אופיר אקוניס:</w:t>
      </w:r>
      <w:r w:rsidRPr="000A3B52">
        <w:rPr>
          <w:rStyle w:val="TagStyle"/>
          <w:rtl/>
        </w:rPr>
        <w:t xml:space="preserve"> </w:t>
      </w:r>
      <w:r w:rsidRPr="00624C97">
        <w:rPr>
          <w:rStyle w:val="TagStyle"/>
          <w:rtl/>
        </w:rPr>
        <w:t>&lt;&lt; דובר_המשך &gt;&gt;</w:t>
      </w:r>
      <w:r>
        <w:rPr>
          <w:rtl/>
        </w:rPr>
        <w:t xml:space="preserve">   </w:t>
      </w:r>
      <w:bookmarkEnd w:id="3564"/>
    </w:p>
    <w:p w:rsidR="00873CCB" w:rsidRDefault="00873CCB" w:rsidP="00424BD9">
      <w:pPr>
        <w:pStyle w:val="KeepWithNext"/>
        <w:rPr>
          <w:rtl/>
        </w:rPr>
      </w:pPr>
    </w:p>
    <w:p w:rsidR="00873CCB" w:rsidRDefault="00873CCB" w:rsidP="006777FD">
      <w:pPr>
        <w:rPr>
          <w:rtl/>
        </w:rPr>
      </w:pPr>
      <w:r>
        <w:rPr>
          <w:rFonts w:hint="cs"/>
          <w:rtl/>
        </w:rPr>
        <w:t xml:space="preserve">לא 27 </w:t>
      </w:r>
      <w:bookmarkStart w:id="3565" w:name="_ETM_Q5_629000"/>
      <w:bookmarkEnd w:id="3565"/>
      <w:r>
        <w:rPr>
          <w:rFonts w:hint="cs"/>
          <w:rtl/>
        </w:rPr>
        <w:t>שבועות, חבר הכנסת רם בן ברק – ארבע שנים מלאות. ובכן, אני אסיים</w:t>
      </w:r>
      <w:r w:rsidR="006777FD">
        <w:rPr>
          <w:rFonts w:hint="cs"/>
          <w:rtl/>
        </w:rPr>
        <w:t>.</w:t>
      </w:r>
      <w:r>
        <w:rPr>
          <w:rFonts w:hint="cs"/>
          <w:rtl/>
        </w:rPr>
        <w:t xml:space="preserve"> לא תהיה כאן הדיקטטורה שיש ביש עתיד</w:t>
      </w:r>
      <w:r w:rsidR="006777FD">
        <w:rPr>
          <w:rFonts w:hint="cs"/>
          <w:rtl/>
        </w:rPr>
        <w:t>.</w:t>
      </w:r>
      <w:r>
        <w:rPr>
          <w:rFonts w:hint="cs"/>
          <w:rtl/>
        </w:rPr>
        <w:t xml:space="preserve"> אין </w:t>
      </w:r>
      <w:bookmarkStart w:id="3566" w:name="_ETM_Q5_641000"/>
      <w:bookmarkEnd w:id="3566"/>
      <w:r>
        <w:rPr>
          <w:rFonts w:hint="cs"/>
          <w:rtl/>
        </w:rPr>
        <w:t>כאן את התקנון של יש עתיד</w:t>
      </w:r>
      <w:r w:rsidR="006777FD">
        <w:rPr>
          <w:rFonts w:hint="cs"/>
          <w:rtl/>
        </w:rPr>
        <w:t>,</w:t>
      </w:r>
      <w:r>
        <w:rPr>
          <w:rFonts w:hint="cs"/>
          <w:rtl/>
        </w:rPr>
        <w:t xml:space="preserve"> כאן יש את התקנון </w:t>
      </w:r>
      <w:bookmarkStart w:id="3567" w:name="_ETM_Q5_638000"/>
      <w:bookmarkStart w:id="3568" w:name="_ETM_Q5_643880"/>
      <w:bookmarkEnd w:id="3567"/>
      <w:bookmarkEnd w:id="3568"/>
      <w:r>
        <w:rPr>
          <w:rtl/>
        </w:rPr>
        <w:t xml:space="preserve">של </w:t>
      </w:r>
      <w:bookmarkStart w:id="3569" w:name="_ETM_Q5_644060"/>
      <w:bookmarkEnd w:id="3569"/>
      <w:r>
        <w:rPr>
          <w:rtl/>
        </w:rPr>
        <w:t xml:space="preserve">גוף </w:t>
      </w:r>
      <w:bookmarkStart w:id="3570" w:name="_ETM_Q5_644330"/>
      <w:bookmarkEnd w:id="3570"/>
      <w:r>
        <w:rPr>
          <w:rtl/>
        </w:rPr>
        <w:t>דמוקרטי</w:t>
      </w:r>
      <w:bookmarkStart w:id="3571" w:name="_ETM_Q5_645230"/>
      <w:bookmarkEnd w:id="3571"/>
      <w:r w:rsidR="006777FD">
        <w:rPr>
          <w:rFonts w:hint="cs"/>
          <w:rtl/>
        </w:rPr>
        <w:t xml:space="preserve">. </w:t>
      </w:r>
      <w:r>
        <w:rPr>
          <w:rFonts w:hint="cs"/>
          <w:rtl/>
        </w:rPr>
        <w:t>ל</w:t>
      </w:r>
      <w:r>
        <w:rPr>
          <w:rtl/>
        </w:rPr>
        <w:t xml:space="preserve">יש </w:t>
      </w:r>
      <w:bookmarkStart w:id="3572" w:name="_ETM_Q5_645560"/>
      <w:bookmarkEnd w:id="3572"/>
      <w:r>
        <w:rPr>
          <w:rtl/>
        </w:rPr>
        <w:t xml:space="preserve">עתיד </w:t>
      </w:r>
      <w:bookmarkStart w:id="3573" w:name="_ETM_Q5_645830"/>
      <w:bookmarkEnd w:id="3573"/>
      <w:r>
        <w:rPr>
          <w:rtl/>
        </w:rPr>
        <w:t xml:space="preserve">אין </w:t>
      </w:r>
      <w:bookmarkStart w:id="3574" w:name="_ETM_Q5_645920"/>
      <w:bookmarkStart w:id="3575" w:name="_ETM_Q5_646010"/>
      <w:bookmarkEnd w:id="3574"/>
      <w:bookmarkEnd w:id="3575"/>
      <w:r>
        <w:rPr>
          <w:rtl/>
        </w:rPr>
        <w:t xml:space="preserve">מושג </w:t>
      </w:r>
      <w:bookmarkStart w:id="3576" w:name="_ETM_Q5_646390"/>
      <w:bookmarkEnd w:id="3576"/>
      <w:r>
        <w:rPr>
          <w:rtl/>
        </w:rPr>
        <w:t>בדמוקרטיה</w:t>
      </w:r>
      <w:r>
        <w:rPr>
          <w:rFonts w:hint="cs"/>
          <w:rtl/>
        </w:rPr>
        <w:t>.</w:t>
      </w:r>
      <w:r>
        <w:rPr>
          <w:rtl/>
        </w:rPr>
        <w:t xml:space="preserve"> </w:t>
      </w:r>
      <w:bookmarkStart w:id="3577" w:name="_ETM_Q5_647470"/>
      <w:bookmarkEnd w:id="3577"/>
      <w:r>
        <w:rPr>
          <w:rtl/>
        </w:rPr>
        <w:t>תגיד</w:t>
      </w:r>
      <w:bookmarkStart w:id="3578" w:name="_ETM_Q5_647710"/>
      <w:bookmarkEnd w:id="3578"/>
      <w:r>
        <w:rPr>
          <w:rFonts w:hint="cs"/>
          <w:rtl/>
        </w:rPr>
        <w:t xml:space="preserve">, </w:t>
      </w:r>
      <w:r>
        <w:rPr>
          <w:rtl/>
        </w:rPr>
        <w:t xml:space="preserve">חבר </w:t>
      </w:r>
      <w:bookmarkStart w:id="3579" w:name="_ETM_Q5_647920"/>
      <w:bookmarkEnd w:id="3579"/>
      <w:r>
        <w:rPr>
          <w:rtl/>
        </w:rPr>
        <w:t xml:space="preserve">הכנסת </w:t>
      </w:r>
      <w:bookmarkStart w:id="3580" w:name="_ETM_Q5_648250"/>
      <w:bookmarkEnd w:id="3580"/>
      <w:r>
        <w:rPr>
          <w:rtl/>
        </w:rPr>
        <w:t xml:space="preserve">רם </w:t>
      </w:r>
      <w:bookmarkStart w:id="3581" w:name="_ETM_Q5_648400"/>
      <w:bookmarkEnd w:id="3581"/>
      <w:r>
        <w:rPr>
          <w:rtl/>
        </w:rPr>
        <w:t xml:space="preserve">בן </w:t>
      </w:r>
      <w:bookmarkStart w:id="3582" w:name="_ETM_Q5_648520"/>
      <w:bookmarkEnd w:id="3582"/>
      <w:r>
        <w:rPr>
          <w:rtl/>
        </w:rPr>
        <w:t>ברק</w:t>
      </w:r>
      <w:r>
        <w:rPr>
          <w:rFonts w:hint="cs"/>
          <w:rtl/>
        </w:rPr>
        <w:t>,</w:t>
      </w:r>
      <w:r>
        <w:rPr>
          <w:rtl/>
        </w:rPr>
        <w:t xml:space="preserve"> </w:t>
      </w:r>
      <w:bookmarkStart w:id="3583" w:name="_ETM_Q5_648730"/>
      <w:bookmarkEnd w:id="3583"/>
      <w:r>
        <w:rPr>
          <w:rtl/>
        </w:rPr>
        <w:t xml:space="preserve">אתה </w:t>
      </w:r>
      <w:bookmarkStart w:id="3584" w:name="_ETM_Q5_648819"/>
      <w:bookmarkStart w:id="3585" w:name="_ETM_Q5_649360"/>
      <w:bookmarkEnd w:id="3584"/>
      <w:bookmarkEnd w:id="3585"/>
      <w:r>
        <w:rPr>
          <w:rFonts w:hint="cs"/>
          <w:rtl/>
        </w:rPr>
        <w:t>ב</w:t>
      </w:r>
      <w:r>
        <w:rPr>
          <w:rtl/>
        </w:rPr>
        <w:t xml:space="preserve">יש </w:t>
      </w:r>
      <w:bookmarkStart w:id="3586" w:name="_ETM_Q5_649690"/>
      <w:bookmarkEnd w:id="3586"/>
      <w:r>
        <w:rPr>
          <w:rtl/>
        </w:rPr>
        <w:t>עתיד</w:t>
      </w:r>
      <w:r>
        <w:rPr>
          <w:rFonts w:hint="cs"/>
          <w:rtl/>
        </w:rPr>
        <w:t xml:space="preserve"> </w:t>
      </w:r>
      <w:r>
        <w:rPr>
          <w:rtl/>
        </w:rPr>
        <w:t>בכלל</w:t>
      </w:r>
      <w:r>
        <w:rPr>
          <w:rFonts w:hint="cs"/>
          <w:rtl/>
        </w:rPr>
        <w:t>?</w:t>
      </w:r>
      <w:r>
        <w:rPr>
          <w:rtl/>
        </w:rPr>
        <w:t xml:space="preserve"> </w:t>
      </w:r>
      <w:bookmarkStart w:id="3587" w:name="_ETM_Q5_649930"/>
      <w:bookmarkEnd w:id="3587"/>
      <w:r>
        <w:rPr>
          <w:rtl/>
        </w:rPr>
        <w:t xml:space="preserve">אתה </w:t>
      </w:r>
      <w:bookmarkStart w:id="3588" w:name="_ETM_Q5_650170"/>
      <w:bookmarkEnd w:id="3588"/>
      <w:r>
        <w:rPr>
          <w:rtl/>
        </w:rPr>
        <w:t xml:space="preserve">הרי </w:t>
      </w:r>
      <w:bookmarkStart w:id="3589" w:name="_ETM_Q5_650350"/>
      <w:bookmarkEnd w:id="3589"/>
      <w:r>
        <w:rPr>
          <w:rtl/>
        </w:rPr>
        <w:t xml:space="preserve">אמרת </w:t>
      </w:r>
      <w:bookmarkStart w:id="3590" w:name="_ETM_Q5_651069"/>
      <w:bookmarkEnd w:id="3590"/>
      <w:r>
        <w:rPr>
          <w:rtl/>
        </w:rPr>
        <w:t xml:space="preserve">שאתה </w:t>
      </w:r>
      <w:bookmarkStart w:id="3591" w:name="_ETM_Q5_651340"/>
      <w:bookmarkEnd w:id="3591"/>
      <w:r>
        <w:rPr>
          <w:rtl/>
        </w:rPr>
        <w:t xml:space="preserve">עומד </w:t>
      </w:r>
      <w:bookmarkStart w:id="3592" w:name="_ETM_Q5_651790"/>
      <w:bookmarkEnd w:id="3592"/>
      <w:r>
        <w:rPr>
          <w:rtl/>
        </w:rPr>
        <w:t xml:space="preserve">להתמודד </w:t>
      </w:r>
      <w:bookmarkStart w:id="3593" w:name="_ETM_Q5_652480"/>
      <w:bookmarkEnd w:id="3593"/>
      <w:r>
        <w:rPr>
          <w:rtl/>
        </w:rPr>
        <w:t xml:space="preserve">נגד </w:t>
      </w:r>
      <w:bookmarkStart w:id="3594" w:name="_ETM_Q5_652810"/>
      <w:bookmarkEnd w:id="3594"/>
      <w:r>
        <w:rPr>
          <w:rtl/>
        </w:rPr>
        <w:t>לפיד</w:t>
      </w:r>
      <w:r>
        <w:rPr>
          <w:rFonts w:hint="cs"/>
          <w:rtl/>
        </w:rPr>
        <w:t>,</w:t>
      </w:r>
      <w:r>
        <w:rPr>
          <w:rtl/>
        </w:rPr>
        <w:t xml:space="preserve"> </w:t>
      </w:r>
      <w:bookmarkStart w:id="3595" w:name="_ETM_Q5_653560"/>
      <w:bookmarkEnd w:id="3595"/>
      <w:r>
        <w:rPr>
          <w:rtl/>
        </w:rPr>
        <w:t xml:space="preserve">אתה </w:t>
      </w:r>
      <w:bookmarkStart w:id="3596" w:name="_ETM_Q5_653830"/>
      <w:bookmarkEnd w:id="3596"/>
      <w:r>
        <w:rPr>
          <w:rtl/>
        </w:rPr>
        <w:t xml:space="preserve">לא </w:t>
      </w:r>
      <w:bookmarkStart w:id="3597" w:name="_ETM_Q5_653980"/>
      <w:bookmarkEnd w:id="3597"/>
      <w:r>
        <w:rPr>
          <w:rtl/>
        </w:rPr>
        <w:t xml:space="preserve">תהיה </w:t>
      </w:r>
      <w:bookmarkStart w:id="3598" w:name="_ETM_Q5_654220"/>
      <w:bookmarkEnd w:id="3598"/>
      <w:r>
        <w:rPr>
          <w:rtl/>
        </w:rPr>
        <w:t xml:space="preserve">ברשימה </w:t>
      </w:r>
      <w:bookmarkStart w:id="3599" w:name="_ETM_Q5_654910"/>
      <w:bookmarkEnd w:id="3599"/>
      <w:r>
        <w:rPr>
          <w:rtl/>
        </w:rPr>
        <w:t>הבא</w:t>
      </w:r>
      <w:r>
        <w:rPr>
          <w:rFonts w:hint="cs"/>
          <w:rtl/>
        </w:rPr>
        <w:t>ה</w:t>
      </w:r>
      <w:r>
        <w:rPr>
          <w:rtl/>
        </w:rPr>
        <w:t xml:space="preserve"> </w:t>
      </w:r>
      <w:bookmarkStart w:id="3600" w:name="_ETM_Q5_655840"/>
      <w:bookmarkEnd w:id="3600"/>
      <w:r w:rsidR="006777FD">
        <w:rPr>
          <w:rFonts w:hint="cs"/>
          <w:rtl/>
        </w:rPr>
        <w:t xml:space="preserve">– </w:t>
      </w:r>
      <w:r>
        <w:rPr>
          <w:rtl/>
        </w:rPr>
        <w:t>אתה</w:t>
      </w:r>
      <w:r>
        <w:rPr>
          <w:rFonts w:hint="cs"/>
          <w:rtl/>
        </w:rPr>
        <w:t>, ע</w:t>
      </w:r>
      <w:bookmarkStart w:id="3601" w:name="_ETM_Q5_657850"/>
      <w:bookmarkEnd w:id="3601"/>
      <w:r>
        <w:rPr>
          <w:rtl/>
        </w:rPr>
        <w:t xml:space="preserve">פר </w:t>
      </w:r>
      <w:bookmarkStart w:id="3602" w:name="_ETM_Q5_658240"/>
      <w:bookmarkEnd w:id="3602"/>
      <w:r>
        <w:rPr>
          <w:rtl/>
        </w:rPr>
        <w:t>של</w:t>
      </w:r>
      <w:r>
        <w:rPr>
          <w:rFonts w:hint="cs"/>
          <w:rtl/>
        </w:rPr>
        <w:t>ח,</w:t>
      </w:r>
      <w:r>
        <w:rPr>
          <w:rtl/>
        </w:rPr>
        <w:t xml:space="preserve"> </w:t>
      </w:r>
      <w:bookmarkStart w:id="3603" w:name="_ETM_Q5_661900"/>
      <w:bookmarkEnd w:id="3603"/>
      <w:r>
        <w:rPr>
          <w:rFonts w:hint="cs"/>
          <w:rtl/>
        </w:rPr>
        <w:t>שי פירון ויעקב פרי. אתה</w:t>
      </w:r>
      <w:r>
        <w:rPr>
          <w:rtl/>
        </w:rPr>
        <w:t xml:space="preserve"> </w:t>
      </w:r>
      <w:bookmarkStart w:id="3604" w:name="_ETM_Q5_662380"/>
      <w:bookmarkEnd w:id="3604"/>
      <w:r>
        <w:rPr>
          <w:rtl/>
        </w:rPr>
        <w:t xml:space="preserve">לא </w:t>
      </w:r>
      <w:bookmarkStart w:id="3605" w:name="_ETM_Q5_662650"/>
      <w:bookmarkEnd w:id="3605"/>
      <w:r>
        <w:rPr>
          <w:rtl/>
        </w:rPr>
        <w:t xml:space="preserve">תהיה </w:t>
      </w:r>
      <w:bookmarkStart w:id="3606" w:name="_ETM_Q5_663010"/>
      <w:bookmarkEnd w:id="3606"/>
      <w:r>
        <w:rPr>
          <w:rtl/>
        </w:rPr>
        <w:t xml:space="preserve">ברשימה </w:t>
      </w:r>
      <w:bookmarkStart w:id="3607" w:name="_ETM_Q5_663640"/>
      <w:bookmarkEnd w:id="3607"/>
      <w:r>
        <w:rPr>
          <w:rFonts w:hint="cs"/>
          <w:rtl/>
        </w:rPr>
        <w:t>הבאה</w:t>
      </w:r>
      <w:r w:rsidR="006777FD">
        <w:rPr>
          <w:rFonts w:hint="cs"/>
          <w:rtl/>
        </w:rPr>
        <w:t>.</w:t>
      </w:r>
      <w:r>
        <w:rPr>
          <w:rFonts w:hint="cs"/>
          <w:rtl/>
        </w:rPr>
        <w:t xml:space="preserve"> לא תהיה </w:t>
      </w:r>
      <w:bookmarkStart w:id="3608" w:name="_ETM_Q5_668175"/>
      <w:bookmarkEnd w:id="3608"/>
      <w:r>
        <w:rPr>
          <w:rFonts w:hint="cs"/>
          <w:rtl/>
        </w:rPr>
        <w:t>בה.</w:t>
      </w:r>
    </w:p>
    <w:p w:rsidR="00873CCB" w:rsidRPr="00624C97" w:rsidRDefault="00873CCB" w:rsidP="00424BD9">
      <w:pPr>
        <w:rPr>
          <w:rtl/>
        </w:rPr>
      </w:pPr>
    </w:p>
    <w:p w:rsidR="00873CCB" w:rsidRDefault="00873CCB" w:rsidP="00424BD9">
      <w:pPr>
        <w:pStyle w:val="af5"/>
        <w:keepNext/>
        <w:rPr>
          <w:rtl/>
        </w:rPr>
      </w:pPr>
      <w:bookmarkStart w:id="3609" w:name="ET_interruption_5766_90"/>
      <w:r w:rsidRPr="00624C97">
        <w:rPr>
          <w:rStyle w:val="TagStyle"/>
          <w:rtl/>
        </w:rPr>
        <w:t xml:space="preserve"> &lt;&lt; קריאה &gt;&gt;</w:t>
      </w:r>
      <w:r w:rsidRPr="00CA4DBC">
        <w:rPr>
          <w:rStyle w:val="TagStyle"/>
          <w:rtl/>
        </w:rPr>
        <w:t xml:space="preserve"> </w:t>
      </w:r>
      <w:r>
        <w:rPr>
          <w:rtl/>
        </w:rPr>
        <w:t>רם בן ברק (יש עתיד):</w:t>
      </w:r>
      <w:r w:rsidRPr="00CA4DBC">
        <w:rPr>
          <w:rStyle w:val="TagStyle"/>
          <w:rtl/>
        </w:rPr>
        <w:t xml:space="preserve"> </w:t>
      </w:r>
      <w:r w:rsidRPr="00624C97">
        <w:rPr>
          <w:rStyle w:val="TagStyle"/>
          <w:rtl/>
        </w:rPr>
        <w:t>&lt;&lt; קריאה &gt;&gt;</w:t>
      </w:r>
      <w:r>
        <w:rPr>
          <w:rtl/>
        </w:rPr>
        <w:t xml:space="preserve">   </w:t>
      </w:r>
      <w:bookmarkEnd w:id="3609"/>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 </w:t>
      </w:r>
      <w:r w:rsidR="00493F7D">
        <w:rPr>
          <w:rFonts w:hint="cs"/>
          <w:rtl/>
          <w:lang w:eastAsia="he-IL"/>
        </w:rPr>
        <w:t>– – –</w:t>
      </w:r>
      <w:r>
        <w:rPr>
          <w:rFonts w:hint="cs"/>
          <w:rtl/>
          <w:lang w:eastAsia="he-IL"/>
        </w:rPr>
        <w:t xml:space="preserve"> </w:t>
      </w:r>
    </w:p>
    <w:p w:rsidR="00873CCB" w:rsidRPr="00CA4DBC" w:rsidRDefault="00873CCB" w:rsidP="00424BD9">
      <w:pPr>
        <w:rPr>
          <w:rtl/>
          <w:lang w:eastAsia="he-IL"/>
        </w:rPr>
      </w:pPr>
    </w:p>
    <w:p w:rsidR="00873CCB" w:rsidRDefault="00873CCB" w:rsidP="00424BD9">
      <w:pPr>
        <w:pStyle w:val="af5"/>
        <w:keepNext/>
        <w:rPr>
          <w:rtl/>
        </w:rPr>
      </w:pPr>
      <w:bookmarkStart w:id="3610" w:name="ET_interruption_6255_89"/>
      <w:r w:rsidRPr="00624C97">
        <w:rPr>
          <w:rStyle w:val="TagStyle"/>
          <w:rtl/>
        </w:rPr>
        <w:t xml:space="preserve"> &lt;&lt; קריאה &gt;&gt;</w:t>
      </w:r>
      <w:r w:rsidRPr="00CA4DBC">
        <w:rPr>
          <w:rStyle w:val="TagStyle"/>
          <w:rtl/>
        </w:rPr>
        <w:t xml:space="preserve"> </w:t>
      </w:r>
      <w:r>
        <w:rPr>
          <w:rtl/>
        </w:rPr>
        <w:t>סימון דוידסון (יש עתיד):</w:t>
      </w:r>
      <w:r w:rsidRPr="00CA4DBC">
        <w:rPr>
          <w:rStyle w:val="TagStyle"/>
          <w:rtl/>
        </w:rPr>
        <w:t xml:space="preserve"> </w:t>
      </w:r>
      <w:r w:rsidRPr="00624C97">
        <w:rPr>
          <w:rStyle w:val="TagStyle"/>
          <w:rtl/>
        </w:rPr>
        <w:t>&lt;&lt; קריאה &gt;&gt;</w:t>
      </w:r>
      <w:r>
        <w:rPr>
          <w:rtl/>
        </w:rPr>
        <w:t xml:space="preserve">   </w:t>
      </w:r>
      <w:bookmarkEnd w:id="3610"/>
    </w:p>
    <w:p w:rsidR="00873CCB" w:rsidRDefault="00873CCB" w:rsidP="00424BD9">
      <w:pPr>
        <w:pStyle w:val="KeepWithNext"/>
        <w:rPr>
          <w:rtl/>
          <w:lang w:eastAsia="he-IL"/>
        </w:rPr>
      </w:pPr>
    </w:p>
    <w:p w:rsidR="00873CCB" w:rsidRDefault="00873CCB" w:rsidP="00424BD9">
      <w:pPr>
        <w:rPr>
          <w:rtl/>
        </w:rPr>
      </w:pPr>
      <w:bookmarkStart w:id="3611" w:name="_ETM_Q5_652000"/>
      <w:bookmarkEnd w:id="3611"/>
      <w:r>
        <w:rPr>
          <w:rFonts w:hint="cs"/>
          <w:rtl/>
        </w:rPr>
        <w:t xml:space="preserve"> </w:t>
      </w:r>
      <w:r w:rsidR="00493F7D">
        <w:rPr>
          <w:rFonts w:hint="cs"/>
          <w:rtl/>
        </w:rPr>
        <w:t>– – –</w:t>
      </w:r>
      <w:r>
        <w:rPr>
          <w:rFonts w:hint="cs"/>
          <w:rtl/>
        </w:rPr>
        <w:t xml:space="preserve"> ושיקלי וסילמן – זו דמוקרטיה? </w:t>
      </w:r>
      <w:r>
        <w:rPr>
          <w:rtl/>
        </w:rPr>
        <w:t xml:space="preserve"> </w:t>
      </w:r>
      <w:bookmarkStart w:id="3612" w:name="_ETM_Q5_664810"/>
      <w:bookmarkEnd w:id="3612"/>
    </w:p>
    <w:p w:rsidR="00873CCB" w:rsidRDefault="00873CCB" w:rsidP="00424BD9">
      <w:pPr>
        <w:rPr>
          <w:rtl/>
        </w:rPr>
      </w:pPr>
    </w:p>
    <w:p w:rsidR="00873CCB" w:rsidRDefault="00873CCB" w:rsidP="00424BD9">
      <w:pPr>
        <w:pStyle w:val="-"/>
        <w:keepNext/>
        <w:rPr>
          <w:rtl/>
        </w:rPr>
      </w:pPr>
      <w:bookmarkStart w:id="3613" w:name="ET_speakercontinue_5662_91"/>
      <w:r w:rsidRPr="00624C97">
        <w:rPr>
          <w:rStyle w:val="TagStyle"/>
          <w:rtl/>
        </w:rPr>
        <w:t xml:space="preserve"> &lt;&lt; דובר_המשך &gt;&gt;</w:t>
      </w:r>
      <w:r w:rsidRPr="00CA4DBC">
        <w:rPr>
          <w:rStyle w:val="TagStyle"/>
          <w:rtl/>
        </w:rPr>
        <w:t xml:space="preserve"> </w:t>
      </w:r>
      <w:r>
        <w:rPr>
          <w:rtl/>
        </w:rPr>
        <w:t>שר החדשנות, המדע והטכנולוגיה אופיר אקוניס:</w:t>
      </w:r>
      <w:r w:rsidRPr="00CA4DBC">
        <w:rPr>
          <w:rStyle w:val="TagStyle"/>
          <w:rtl/>
        </w:rPr>
        <w:t xml:space="preserve"> </w:t>
      </w:r>
      <w:r w:rsidRPr="00624C97">
        <w:rPr>
          <w:rStyle w:val="TagStyle"/>
          <w:rtl/>
        </w:rPr>
        <w:t>&lt;&lt; דובר_המשך &gt;&gt;</w:t>
      </w:r>
      <w:r>
        <w:rPr>
          <w:rtl/>
        </w:rPr>
        <w:t xml:space="preserve">   </w:t>
      </w:r>
      <w:bookmarkEnd w:id="3613"/>
    </w:p>
    <w:p w:rsidR="00873CCB" w:rsidRDefault="00873CCB" w:rsidP="00424BD9">
      <w:pPr>
        <w:pStyle w:val="KeepWithNext"/>
        <w:rPr>
          <w:rtl/>
        </w:rPr>
      </w:pPr>
    </w:p>
    <w:p w:rsidR="00873CCB" w:rsidRDefault="00873CCB" w:rsidP="00424BD9">
      <w:pPr>
        <w:rPr>
          <w:rtl/>
        </w:rPr>
      </w:pPr>
      <w:bookmarkStart w:id="3614" w:name="_ETM_Q5_666000"/>
      <w:bookmarkStart w:id="3615" w:name="_ETM_Q5_665140"/>
      <w:bookmarkStart w:id="3616" w:name="_ETM_Q5_665830"/>
      <w:bookmarkStart w:id="3617" w:name="_ETM_Q5_670140"/>
      <w:bookmarkStart w:id="3618" w:name="_ETM_Q5_672900"/>
      <w:bookmarkEnd w:id="3614"/>
      <w:bookmarkEnd w:id="3615"/>
      <w:bookmarkEnd w:id="3616"/>
      <w:bookmarkEnd w:id="3617"/>
      <w:bookmarkEnd w:id="3618"/>
      <w:r>
        <w:rPr>
          <w:rtl/>
        </w:rPr>
        <w:t>אתה</w:t>
      </w:r>
      <w:r>
        <w:rPr>
          <w:rFonts w:hint="cs"/>
          <w:rtl/>
        </w:rPr>
        <w:t>,</w:t>
      </w:r>
      <w:r>
        <w:rPr>
          <w:rtl/>
        </w:rPr>
        <w:t xml:space="preserve"> </w:t>
      </w:r>
      <w:bookmarkStart w:id="3619" w:name="_ETM_Q5_673260"/>
      <w:bookmarkEnd w:id="3619"/>
      <w:r>
        <w:rPr>
          <w:rtl/>
        </w:rPr>
        <w:t xml:space="preserve">אל </w:t>
      </w:r>
      <w:bookmarkStart w:id="3620" w:name="_ETM_Q5_673409"/>
      <w:bookmarkEnd w:id="3620"/>
      <w:r>
        <w:rPr>
          <w:rtl/>
        </w:rPr>
        <w:t xml:space="preserve">תדבר </w:t>
      </w:r>
      <w:bookmarkStart w:id="3621" w:name="_ETM_Q5_673890"/>
      <w:bookmarkEnd w:id="3621"/>
      <w:r>
        <w:rPr>
          <w:rtl/>
        </w:rPr>
        <w:t xml:space="preserve">על </w:t>
      </w:r>
      <w:bookmarkStart w:id="3622" w:name="_ETM_Q5_673950"/>
      <w:bookmarkEnd w:id="3622"/>
      <w:r>
        <w:rPr>
          <w:rtl/>
        </w:rPr>
        <w:t>דמוקרטיה</w:t>
      </w:r>
      <w:r>
        <w:rPr>
          <w:rFonts w:hint="cs"/>
          <w:rtl/>
        </w:rPr>
        <w:t>.</w:t>
      </w:r>
    </w:p>
    <w:p w:rsidR="00873CCB" w:rsidRDefault="00873CCB" w:rsidP="00424BD9">
      <w:pPr>
        <w:rPr>
          <w:rtl/>
        </w:rPr>
      </w:pPr>
      <w:bookmarkStart w:id="3623" w:name="_ETM_Q5_670000"/>
      <w:bookmarkEnd w:id="3623"/>
    </w:p>
    <w:p w:rsidR="00873CCB" w:rsidRDefault="00873CCB" w:rsidP="00424BD9">
      <w:pPr>
        <w:pStyle w:val="af5"/>
        <w:keepNext/>
        <w:rPr>
          <w:rtl/>
        </w:rPr>
      </w:pPr>
      <w:bookmarkStart w:id="3624" w:name="ET_interruption_6255_92"/>
      <w:r w:rsidRPr="00624C97">
        <w:rPr>
          <w:rStyle w:val="TagStyle"/>
          <w:rtl/>
        </w:rPr>
        <w:t xml:space="preserve"> &lt;&lt; קריאה &gt;&gt;</w:t>
      </w:r>
      <w:r w:rsidRPr="00CA4DBC">
        <w:rPr>
          <w:rStyle w:val="TagStyle"/>
          <w:rtl/>
        </w:rPr>
        <w:t xml:space="preserve"> </w:t>
      </w:r>
      <w:r>
        <w:rPr>
          <w:rtl/>
        </w:rPr>
        <w:t>סימון דוידסון (יש עתיד):</w:t>
      </w:r>
      <w:r w:rsidRPr="00CA4DBC">
        <w:rPr>
          <w:rStyle w:val="TagStyle"/>
          <w:rtl/>
        </w:rPr>
        <w:t xml:space="preserve"> </w:t>
      </w:r>
      <w:r w:rsidRPr="00624C97">
        <w:rPr>
          <w:rStyle w:val="TagStyle"/>
          <w:rtl/>
        </w:rPr>
        <w:t>&lt;&lt; קריאה &gt;&gt;</w:t>
      </w:r>
      <w:r>
        <w:rPr>
          <w:rtl/>
        </w:rPr>
        <w:t xml:space="preserve">   </w:t>
      </w:r>
      <w:bookmarkEnd w:id="3624"/>
    </w:p>
    <w:p w:rsidR="00873CCB" w:rsidRDefault="00873CCB" w:rsidP="00424BD9">
      <w:pPr>
        <w:pStyle w:val="KeepWithNext"/>
        <w:rPr>
          <w:rtl/>
        </w:rPr>
      </w:pPr>
    </w:p>
    <w:p w:rsidR="00873CCB" w:rsidRDefault="00873CCB" w:rsidP="00424BD9">
      <w:pPr>
        <w:rPr>
          <w:rtl/>
        </w:rPr>
      </w:pPr>
      <w:r>
        <w:rPr>
          <w:rFonts w:hint="cs"/>
          <w:rtl/>
        </w:rPr>
        <w:t xml:space="preserve">שיקלי וסילמן </w:t>
      </w:r>
      <w:bookmarkStart w:id="3625" w:name="_ETM_Q5_669000"/>
      <w:bookmarkEnd w:id="3625"/>
      <w:r>
        <w:rPr>
          <w:rFonts w:hint="cs"/>
          <w:rtl/>
        </w:rPr>
        <w:t xml:space="preserve">הם השחיתות הכי גדולה שיש. אתם קניתם את הפלת הממשלה על ידי </w:t>
      </w:r>
      <w:r w:rsidR="00493F7D">
        <w:rPr>
          <w:rFonts w:hint="cs"/>
          <w:rtl/>
        </w:rPr>
        <w:t>– – –</w:t>
      </w:r>
      <w:r>
        <w:rPr>
          <w:rFonts w:hint="cs"/>
          <w:rtl/>
        </w:rPr>
        <w:t xml:space="preserve">  סילמן – זו דמוקרטיה? </w:t>
      </w:r>
      <w:bookmarkStart w:id="3626" w:name="_ETM_Q5_676000"/>
      <w:bookmarkEnd w:id="3626"/>
    </w:p>
    <w:p w:rsidR="00873CCB" w:rsidRDefault="00873CCB" w:rsidP="00424BD9">
      <w:pPr>
        <w:rPr>
          <w:rtl/>
        </w:rPr>
      </w:pPr>
      <w:bookmarkStart w:id="3627" w:name="_ETM_Q5_687000"/>
      <w:bookmarkEnd w:id="3627"/>
    </w:p>
    <w:p w:rsidR="00873CCB" w:rsidRDefault="00873CCB" w:rsidP="00424BD9">
      <w:pPr>
        <w:pStyle w:val="af5"/>
        <w:keepNext/>
        <w:rPr>
          <w:rtl/>
        </w:rPr>
      </w:pPr>
      <w:bookmarkStart w:id="3628" w:name="ET_interruption_5766_93"/>
      <w:r w:rsidRPr="00624C97">
        <w:rPr>
          <w:rStyle w:val="TagStyle"/>
          <w:rtl/>
        </w:rPr>
        <w:t xml:space="preserve"> &lt;&lt; קריאה &gt;&gt;</w:t>
      </w:r>
      <w:r w:rsidRPr="00CA4DBC">
        <w:rPr>
          <w:rStyle w:val="TagStyle"/>
          <w:rtl/>
        </w:rPr>
        <w:t xml:space="preserve"> </w:t>
      </w:r>
      <w:r>
        <w:rPr>
          <w:rtl/>
        </w:rPr>
        <w:t>רם בן ברק (יש עתיד):</w:t>
      </w:r>
      <w:r w:rsidRPr="00CA4DBC">
        <w:rPr>
          <w:rStyle w:val="TagStyle"/>
          <w:rtl/>
        </w:rPr>
        <w:t xml:space="preserve"> </w:t>
      </w:r>
      <w:r w:rsidRPr="00624C97">
        <w:rPr>
          <w:rStyle w:val="TagStyle"/>
          <w:rtl/>
        </w:rPr>
        <w:t>&lt;&lt; קריאה &gt;&gt;</w:t>
      </w:r>
      <w:r>
        <w:rPr>
          <w:rtl/>
        </w:rPr>
        <w:t xml:space="preserve">   </w:t>
      </w:r>
      <w:bookmarkEnd w:id="3628"/>
    </w:p>
    <w:p w:rsidR="00873CCB" w:rsidRDefault="00873CCB" w:rsidP="00424BD9">
      <w:pPr>
        <w:pStyle w:val="KeepWithNext"/>
        <w:rPr>
          <w:rtl/>
        </w:rPr>
      </w:pPr>
    </w:p>
    <w:p w:rsidR="00873CCB" w:rsidRDefault="00873CCB" w:rsidP="00424BD9">
      <w:pPr>
        <w:rPr>
          <w:rtl/>
        </w:rPr>
      </w:pPr>
      <w:r>
        <w:rPr>
          <w:rFonts w:hint="cs"/>
          <w:rtl/>
        </w:rPr>
        <w:t xml:space="preserve"> </w:t>
      </w:r>
      <w:r w:rsidR="00493F7D">
        <w:rPr>
          <w:rFonts w:hint="cs"/>
          <w:rtl/>
        </w:rPr>
        <w:t>– – –</w:t>
      </w:r>
      <w:r>
        <w:rPr>
          <w:rFonts w:hint="cs"/>
          <w:rtl/>
        </w:rPr>
        <w:t xml:space="preserve"> ושיקלי אותו דבר.</w:t>
      </w:r>
    </w:p>
    <w:p w:rsidR="00873CCB" w:rsidRDefault="00873CCB" w:rsidP="00424BD9">
      <w:pPr>
        <w:rPr>
          <w:rtl/>
        </w:rPr>
      </w:pPr>
    </w:p>
    <w:p w:rsidR="00873CCB" w:rsidRDefault="00873CCB" w:rsidP="00424BD9">
      <w:pPr>
        <w:pStyle w:val="af5"/>
        <w:keepNext/>
        <w:rPr>
          <w:rtl/>
        </w:rPr>
      </w:pPr>
      <w:bookmarkStart w:id="3629" w:name="ET_interruption_5792_94"/>
      <w:r w:rsidRPr="00624C97">
        <w:rPr>
          <w:rStyle w:val="TagStyle"/>
          <w:rtl/>
        </w:rPr>
        <w:t xml:space="preserve"> &lt;&lt; קריאה &gt;&gt;</w:t>
      </w:r>
      <w:r w:rsidRPr="00CA4DBC">
        <w:rPr>
          <w:rStyle w:val="TagStyle"/>
          <w:rtl/>
        </w:rPr>
        <w:t xml:space="preserve"> </w:t>
      </w:r>
      <w:r>
        <w:rPr>
          <w:rtl/>
        </w:rPr>
        <w:t>יבגני סובה (ישראל ביתנו):</w:t>
      </w:r>
      <w:r w:rsidRPr="00CA4DBC">
        <w:rPr>
          <w:rStyle w:val="TagStyle"/>
          <w:rtl/>
        </w:rPr>
        <w:t xml:space="preserve"> </w:t>
      </w:r>
      <w:r w:rsidRPr="00624C97">
        <w:rPr>
          <w:rStyle w:val="TagStyle"/>
          <w:rtl/>
        </w:rPr>
        <w:t>&lt;&lt; קריאה &gt;&gt;</w:t>
      </w:r>
      <w:r>
        <w:rPr>
          <w:rtl/>
        </w:rPr>
        <w:t xml:space="preserve">   </w:t>
      </w:r>
      <w:bookmarkEnd w:id="3629"/>
    </w:p>
    <w:p w:rsidR="00873CCB" w:rsidRDefault="00873CCB" w:rsidP="00424BD9">
      <w:pPr>
        <w:pStyle w:val="KeepWithNext"/>
        <w:rPr>
          <w:rtl/>
        </w:rPr>
      </w:pPr>
    </w:p>
    <w:p w:rsidR="00873CCB" w:rsidRDefault="00873CCB" w:rsidP="00424BD9">
      <w:pPr>
        <w:rPr>
          <w:rtl/>
        </w:rPr>
      </w:pPr>
      <w:r>
        <w:rPr>
          <w:rFonts w:hint="cs"/>
          <w:rtl/>
        </w:rPr>
        <w:t xml:space="preserve">  </w:t>
      </w:r>
      <w:r w:rsidR="00493F7D">
        <w:rPr>
          <w:rFonts w:hint="cs"/>
          <w:rtl/>
        </w:rPr>
        <w:t>– – –</w:t>
      </w:r>
      <w:r>
        <w:rPr>
          <w:rFonts w:hint="cs"/>
          <w:rtl/>
        </w:rPr>
        <w:t xml:space="preserve"> </w:t>
      </w:r>
    </w:p>
    <w:p w:rsidR="00873CCB" w:rsidRDefault="00873CCB" w:rsidP="00424BD9">
      <w:pPr>
        <w:rPr>
          <w:rtl/>
        </w:rPr>
      </w:pPr>
    </w:p>
    <w:p w:rsidR="00873CCB" w:rsidRDefault="00873CCB" w:rsidP="00424BD9">
      <w:pPr>
        <w:pStyle w:val="af5"/>
        <w:keepNext/>
        <w:rPr>
          <w:rtl/>
        </w:rPr>
      </w:pPr>
      <w:bookmarkStart w:id="3630" w:name="ET_interruption_6255_96"/>
      <w:r w:rsidRPr="00624C97">
        <w:rPr>
          <w:rStyle w:val="TagStyle"/>
          <w:rtl/>
        </w:rPr>
        <w:t xml:space="preserve"> &lt;&lt; קריאה &gt;&gt;</w:t>
      </w:r>
      <w:r w:rsidRPr="00CA4DBC">
        <w:rPr>
          <w:rStyle w:val="TagStyle"/>
          <w:rtl/>
        </w:rPr>
        <w:t xml:space="preserve"> </w:t>
      </w:r>
      <w:r>
        <w:rPr>
          <w:rtl/>
        </w:rPr>
        <w:t>סימון דוידסון (יש עתיד):</w:t>
      </w:r>
      <w:r w:rsidRPr="00CA4DBC">
        <w:rPr>
          <w:rStyle w:val="TagStyle"/>
          <w:rtl/>
        </w:rPr>
        <w:t xml:space="preserve"> </w:t>
      </w:r>
      <w:r w:rsidRPr="00624C97">
        <w:rPr>
          <w:rStyle w:val="TagStyle"/>
          <w:rtl/>
        </w:rPr>
        <w:t>&lt;&lt; קריאה &gt;&gt;</w:t>
      </w:r>
      <w:r>
        <w:rPr>
          <w:rtl/>
        </w:rPr>
        <w:t xml:space="preserve">   </w:t>
      </w:r>
      <w:bookmarkEnd w:id="3630"/>
    </w:p>
    <w:p w:rsidR="00873CCB" w:rsidRDefault="00873CCB" w:rsidP="00424BD9">
      <w:pPr>
        <w:pStyle w:val="KeepWithNext"/>
        <w:rPr>
          <w:rtl/>
        </w:rPr>
      </w:pPr>
    </w:p>
    <w:p w:rsidR="00873CCB" w:rsidRPr="00CA4DBC" w:rsidRDefault="00873CCB" w:rsidP="00424BD9">
      <w:pPr>
        <w:rPr>
          <w:rtl/>
        </w:rPr>
      </w:pPr>
      <w:r>
        <w:rPr>
          <w:rFonts w:hint="cs"/>
          <w:rtl/>
        </w:rPr>
        <w:t xml:space="preserve">קניתם אותה, קניתם שרה. </w:t>
      </w:r>
      <w:bookmarkStart w:id="3631" w:name="_ETM_Q5_701000"/>
      <w:bookmarkEnd w:id="3631"/>
    </w:p>
    <w:p w:rsidR="00873CCB" w:rsidRDefault="00873CCB" w:rsidP="00424BD9">
      <w:pPr>
        <w:rPr>
          <w:rtl/>
        </w:rPr>
      </w:pPr>
    </w:p>
    <w:p w:rsidR="00873CCB" w:rsidRDefault="00873CCB" w:rsidP="00424BD9">
      <w:pPr>
        <w:pStyle w:val="-"/>
        <w:keepNext/>
        <w:rPr>
          <w:rtl/>
        </w:rPr>
      </w:pPr>
      <w:bookmarkStart w:id="3632" w:name="ET_speakercontinue_5662_95"/>
      <w:r w:rsidRPr="00624C97">
        <w:rPr>
          <w:rStyle w:val="TagStyle"/>
          <w:rtl/>
        </w:rPr>
        <w:t xml:space="preserve"> &lt;&lt; דובר_המשך &gt;&gt;</w:t>
      </w:r>
      <w:r w:rsidRPr="00CA4DBC">
        <w:rPr>
          <w:rStyle w:val="TagStyle"/>
          <w:rtl/>
        </w:rPr>
        <w:t xml:space="preserve"> </w:t>
      </w:r>
      <w:r>
        <w:rPr>
          <w:rtl/>
        </w:rPr>
        <w:t>שר החדשנות, המדע והטכנולוגיה אופיר אקוניס:</w:t>
      </w:r>
      <w:r w:rsidRPr="00CA4DBC">
        <w:rPr>
          <w:rStyle w:val="TagStyle"/>
          <w:rtl/>
        </w:rPr>
        <w:t xml:space="preserve"> </w:t>
      </w:r>
      <w:r w:rsidRPr="00624C97">
        <w:rPr>
          <w:rStyle w:val="TagStyle"/>
          <w:rtl/>
        </w:rPr>
        <w:t>&lt;&lt; דובר_המשך &gt;&gt;</w:t>
      </w:r>
      <w:r>
        <w:rPr>
          <w:rtl/>
        </w:rPr>
        <w:t xml:space="preserve">   </w:t>
      </w:r>
      <w:bookmarkEnd w:id="3632"/>
    </w:p>
    <w:p w:rsidR="00873CCB" w:rsidRDefault="00873CCB" w:rsidP="00424BD9">
      <w:pPr>
        <w:pStyle w:val="KeepWithNext"/>
        <w:rPr>
          <w:rtl/>
        </w:rPr>
      </w:pPr>
    </w:p>
    <w:p w:rsidR="00873CCB" w:rsidRDefault="00873CCB" w:rsidP="006777FD">
      <w:pPr>
        <w:rPr>
          <w:rtl/>
        </w:rPr>
      </w:pPr>
      <w:bookmarkStart w:id="3633" w:name="_ETM_Q5_690000"/>
      <w:bookmarkEnd w:id="3633"/>
      <w:r>
        <w:rPr>
          <w:rFonts w:hint="cs"/>
          <w:rtl/>
        </w:rPr>
        <w:t xml:space="preserve">או-אה, הינה עוד אחד, יבגני סובה, ברשימה דמוקרטית כמו בפוליטביורו, כמו בקרמלין, כן – שם קובעים את הרשימה של ישראל </w:t>
      </w:r>
      <w:bookmarkStart w:id="3634" w:name="_ETM_Q5_693000"/>
      <w:bookmarkEnd w:id="3634"/>
      <w:r>
        <w:rPr>
          <w:rFonts w:hint="cs"/>
          <w:rtl/>
        </w:rPr>
        <w:t>ביתנו; הרשימה של יש עתיד, שאין להם מושג – אין לכם מושג מהי דמוקרטיה. אבל אני אתייחס – כיוון שהמסיתן אביגדור ליברמן ששלח למזבלה את החרדים וגם את תומכי הליכוד ביחד</w:t>
      </w:r>
      <w:r w:rsidR="006777FD">
        <w:rPr>
          <w:rFonts w:hint="cs"/>
          <w:rtl/>
        </w:rPr>
        <w:t>,</w:t>
      </w:r>
      <w:r>
        <w:rPr>
          <w:rFonts w:hint="cs"/>
          <w:rtl/>
        </w:rPr>
        <w:t xml:space="preserve"> למזבלה הוא </w:t>
      </w:r>
      <w:bookmarkStart w:id="3635" w:name="_ETM_Q5_716000"/>
      <w:bookmarkEnd w:id="3635"/>
      <w:r>
        <w:rPr>
          <w:rFonts w:hint="cs"/>
          <w:rtl/>
        </w:rPr>
        <w:t xml:space="preserve">שלח אותם – אגב, לרדידות, טיעון כזה, ראש האופוזיציה עדיין לא הגיע. הוא מסית הרבה מאוד, אבל לנומך כזה הוא </w:t>
      </w:r>
      <w:bookmarkStart w:id="3636" w:name="_ETM_Q5_727000"/>
      <w:bookmarkEnd w:id="3636"/>
      <w:r>
        <w:rPr>
          <w:rFonts w:hint="cs"/>
          <w:rtl/>
        </w:rPr>
        <w:t>עדיין לא הגיע</w:t>
      </w:r>
      <w:r w:rsidR="006777FD">
        <w:rPr>
          <w:rFonts w:hint="cs"/>
          <w:rtl/>
        </w:rPr>
        <w:t>,</w:t>
      </w:r>
      <w:r>
        <w:rPr>
          <w:rFonts w:hint="cs"/>
          <w:rtl/>
        </w:rPr>
        <w:t xml:space="preserve"> אבל יש עוד לאן לשאוף, זה בסדר. </w:t>
      </w:r>
      <w:bookmarkStart w:id="3637" w:name="_ETM_Q5_729000"/>
      <w:bookmarkEnd w:id="3637"/>
    </w:p>
    <w:p w:rsidR="00873CCB" w:rsidRDefault="00873CCB" w:rsidP="00424BD9">
      <w:pPr>
        <w:rPr>
          <w:rtl/>
        </w:rPr>
      </w:pPr>
    </w:p>
    <w:p w:rsidR="00873CCB" w:rsidRDefault="00873CCB" w:rsidP="006777FD">
      <w:pPr>
        <w:rPr>
          <w:rtl/>
        </w:rPr>
      </w:pPr>
      <w:r>
        <w:rPr>
          <w:rFonts w:hint="cs"/>
          <w:rtl/>
        </w:rPr>
        <w:t xml:space="preserve">ובכן, אפרופו הדברים המופרכים של השרה לשעבר פרקש – ובכן, באותו זמן </w:t>
      </w:r>
      <w:bookmarkStart w:id="3638" w:name="_ETM_Q5_743000"/>
      <w:bookmarkEnd w:id="3638"/>
      <w:r>
        <w:rPr>
          <w:rFonts w:hint="cs"/>
          <w:rtl/>
        </w:rPr>
        <w:t xml:space="preserve">שבו אביגדור ליברמן, שהיה אחראי באופן טוטלי לשנת 2022, וגם </w:t>
      </w:r>
      <w:bookmarkStart w:id="3639" w:name="_ETM_Q5_749000"/>
      <w:bookmarkEnd w:id="3639"/>
      <w:r>
        <w:rPr>
          <w:rFonts w:hint="cs"/>
          <w:rtl/>
        </w:rPr>
        <w:t xml:space="preserve">הוא יודע שהירידה בהשקעות בהייטק </w:t>
      </w:r>
      <w:bookmarkStart w:id="3640" w:name="_ETM_Q5_752809"/>
      <w:bookmarkEnd w:id="3640"/>
      <w:r>
        <w:rPr>
          <w:rtl/>
        </w:rPr>
        <w:t xml:space="preserve">ב-2022 </w:t>
      </w:r>
      <w:bookmarkStart w:id="3641" w:name="_ETM_Q5_754249"/>
      <w:bookmarkEnd w:id="3641"/>
      <w:r>
        <w:rPr>
          <w:rtl/>
        </w:rPr>
        <w:t>החל</w:t>
      </w:r>
      <w:r w:rsidR="006777FD">
        <w:rPr>
          <w:rFonts w:hint="cs"/>
          <w:rtl/>
        </w:rPr>
        <w:t>ה</w:t>
      </w:r>
      <w:r>
        <w:rPr>
          <w:rtl/>
        </w:rPr>
        <w:t xml:space="preserve"> </w:t>
      </w:r>
      <w:bookmarkStart w:id="3642" w:name="_ETM_Q5_754639"/>
      <w:bookmarkStart w:id="3643" w:name="_ETM_Q5_754969"/>
      <w:bookmarkEnd w:id="3642"/>
      <w:bookmarkEnd w:id="3643"/>
      <w:r>
        <w:rPr>
          <w:rtl/>
        </w:rPr>
        <w:t xml:space="preserve">בדיוק </w:t>
      </w:r>
      <w:bookmarkStart w:id="3644" w:name="_ETM_Q5_756840"/>
      <w:bookmarkEnd w:id="3644"/>
      <w:r>
        <w:rPr>
          <w:rtl/>
        </w:rPr>
        <w:t xml:space="preserve">כמו </w:t>
      </w:r>
      <w:bookmarkStart w:id="3645" w:name="_ETM_Q5_757110"/>
      <w:bookmarkEnd w:id="3645"/>
      <w:r>
        <w:rPr>
          <w:rtl/>
        </w:rPr>
        <w:t xml:space="preserve">מגמת </w:t>
      </w:r>
      <w:bookmarkStart w:id="3646" w:name="_ETM_Q5_757650"/>
      <w:bookmarkEnd w:id="3646"/>
      <w:r>
        <w:rPr>
          <w:rtl/>
        </w:rPr>
        <w:t>העל</w:t>
      </w:r>
      <w:r>
        <w:rPr>
          <w:rFonts w:hint="cs"/>
          <w:rtl/>
        </w:rPr>
        <w:t>י</w:t>
      </w:r>
      <w:r>
        <w:rPr>
          <w:rtl/>
        </w:rPr>
        <w:t xml:space="preserve">יה </w:t>
      </w:r>
      <w:bookmarkStart w:id="3647" w:name="_ETM_Q5_758070"/>
      <w:bookmarkEnd w:id="3647"/>
      <w:r>
        <w:rPr>
          <w:rtl/>
        </w:rPr>
        <w:t xml:space="preserve">של </w:t>
      </w:r>
      <w:bookmarkStart w:id="3648" w:name="_ETM_Q5_758280"/>
      <w:bookmarkEnd w:id="3648"/>
      <w:r>
        <w:rPr>
          <w:rtl/>
        </w:rPr>
        <w:t>הריבית</w:t>
      </w:r>
      <w:r>
        <w:rPr>
          <w:rFonts w:hint="cs"/>
          <w:rtl/>
        </w:rPr>
        <w:t xml:space="preserve"> </w:t>
      </w:r>
      <w:r w:rsidR="00493F7D">
        <w:rPr>
          <w:rFonts w:hint="cs"/>
          <w:rtl/>
        </w:rPr>
        <w:t>– – –</w:t>
      </w:r>
      <w:r>
        <w:rPr>
          <w:rFonts w:hint="cs"/>
          <w:rtl/>
        </w:rPr>
        <w:t xml:space="preserve"> </w:t>
      </w:r>
    </w:p>
    <w:p w:rsidR="00873CCB" w:rsidRDefault="00873CCB" w:rsidP="00424BD9">
      <w:pPr>
        <w:rPr>
          <w:rtl/>
        </w:rPr>
      </w:pPr>
    </w:p>
    <w:p w:rsidR="00873CCB" w:rsidRDefault="00873CCB" w:rsidP="00424BD9">
      <w:pPr>
        <w:pStyle w:val="af5"/>
        <w:keepNext/>
        <w:rPr>
          <w:rtl/>
        </w:rPr>
      </w:pPr>
      <w:bookmarkStart w:id="3649" w:name="ET_interruption_6255_97"/>
      <w:r w:rsidRPr="00624C97">
        <w:rPr>
          <w:rStyle w:val="TagStyle"/>
          <w:rtl/>
        </w:rPr>
        <w:t xml:space="preserve"> &lt;&lt; קריאה &gt;&gt;</w:t>
      </w:r>
      <w:r w:rsidRPr="008B2FBF">
        <w:rPr>
          <w:rStyle w:val="TagStyle"/>
          <w:rtl/>
        </w:rPr>
        <w:t xml:space="preserve"> </w:t>
      </w:r>
      <w:r>
        <w:rPr>
          <w:rtl/>
        </w:rPr>
        <w:t>סימון דוידסון (יש עתיד):</w:t>
      </w:r>
      <w:r w:rsidRPr="008B2FBF">
        <w:rPr>
          <w:rStyle w:val="TagStyle"/>
          <w:rtl/>
        </w:rPr>
        <w:t xml:space="preserve"> </w:t>
      </w:r>
      <w:r w:rsidRPr="00624C97">
        <w:rPr>
          <w:rStyle w:val="TagStyle"/>
          <w:rtl/>
        </w:rPr>
        <w:t>&lt;&lt; קריאה &gt;&gt;</w:t>
      </w:r>
      <w:r>
        <w:rPr>
          <w:rtl/>
        </w:rPr>
        <w:t xml:space="preserve">   </w:t>
      </w:r>
      <w:bookmarkEnd w:id="3649"/>
    </w:p>
    <w:p w:rsidR="00873CCB" w:rsidRDefault="00873CCB" w:rsidP="00424BD9">
      <w:pPr>
        <w:pStyle w:val="KeepWithNext"/>
        <w:rPr>
          <w:rtl/>
        </w:rPr>
      </w:pPr>
    </w:p>
    <w:p w:rsidR="00873CCB" w:rsidRDefault="00873CCB" w:rsidP="00424BD9">
      <w:pPr>
        <w:rPr>
          <w:rtl/>
        </w:rPr>
      </w:pPr>
      <w:bookmarkStart w:id="3650" w:name="_ETM_Q5_760000"/>
      <w:bookmarkEnd w:id="3650"/>
      <w:r>
        <w:rPr>
          <w:rFonts w:hint="cs"/>
          <w:rtl/>
        </w:rPr>
        <w:t xml:space="preserve">ב-2022 הייתה פריחה בהייטק, על מה </w:t>
      </w:r>
      <w:bookmarkStart w:id="3651" w:name="_ETM_Q5_761000"/>
      <w:bookmarkEnd w:id="3651"/>
      <w:r>
        <w:rPr>
          <w:rFonts w:hint="cs"/>
          <w:rtl/>
        </w:rPr>
        <w:t xml:space="preserve">אתה מדבר? מאיפה אתה מביא את זה? </w:t>
      </w:r>
    </w:p>
    <w:p w:rsidR="00873CCB" w:rsidRDefault="00873CCB" w:rsidP="00424BD9">
      <w:pPr>
        <w:rPr>
          <w:rtl/>
        </w:rPr>
      </w:pPr>
      <w:bookmarkStart w:id="3652" w:name="_ETM_Q5_766000"/>
      <w:bookmarkEnd w:id="3652"/>
    </w:p>
    <w:p w:rsidR="00873CCB" w:rsidRDefault="00873CCB" w:rsidP="00424BD9">
      <w:pPr>
        <w:pStyle w:val="-"/>
        <w:keepNext/>
        <w:rPr>
          <w:rtl/>
        </w:rPr>
      </w:pPr>
      <w:bookmarkStart w:id="3653" w:name="ET_speakercontinue_5662_98"/>
      <w:r w:rsidRPr="00624C97">
        <w:rPr>
          <w:rStyle w:val="TagStyle"/>
          <w:rtl/>
        </w:rPr>
        <w:t xml:space="preserve"> &lt;&lt; דובר_המשך &gt;&gt;</w:t>
      </w:r>
      <w:r w:rsidRPr="008B2FBF">
        <w:rPr>
          <w:rStyle w:val="TagStyle"/>
          <w:rtl/>
        </w:rPr>
        <w:t xml:space="preserve"> </w:t>
      </w:r>
      <w:r>
        <w:rPr>
          <w:rtl/>
        </w:rPr>
        <w:t>שר החדשנות, המדע והטכנולוגיה אופיר אקוניס:</w:t>
      </w:r>
      <w:r w:rsidRPr="008B2FBF">
        <w:rPr>
          <w:rStyle w:val="TagStyle"/>
          <w:rtl/>
        </w:rPr>
        <w:t xml:space="preserve"> </w:t>
      </w:r>
      <w:r w:rsidRPr="00624C97">
        <w:rPr>
          <w:rStyle w:val="TagStyle"/>
          <w:rtl/>
        </w:rPr>
        <w:t>&lt;&lt; דובר_המשך &gt;&gt;</w:t>
      </w:r>
      <w:r>
        <w:rPr>
          <w:rtl/>
        </w:rPr>
        <w:t xml:space="preserve">   </w:t>
      </w:r>
      <w:bookmarkEnd w:id="3653"/>
    </w:p>
    <w:p w:rsidR="00873CCB" w:rsidRDefault="00873CCB" w:rsidP="00424BD9">
      <w:pPr>
        <w:pStyle w:val="KeepWithNext"/>
        <w:rPr>
          <w:rtl/>
        </w:rPr>
      </w:pPr>
      <w:bookmarkStart w:id="3654" w:name="_ETM_Q5_766610"/>
      <w:bookmarkEnd w:id="3654"/>
    </w:p>
    <w:p w:rsidR="00873CCB" w:rsidRDefault="00873CCB" w:rsidP="006777FD">
      <w:pPr>
        <w:rPr>
          <w:rtl/>
        </w:rPr>
      </w:pPr>
      <w:r>
        <w:rPr>
          <w:rFonts w:hint="cs"/>
          <w:rtl/>
        </w:rPr>
        <w:t>אני מקריא מ</w:t>
      </w:r>
      <w:r>
        <w:rPr>
          <w:rtl/>
        </w:rPr>
        <w:t xml:space="preserve">דוח </w:t>
      </w:r>
      <w:bookmarkStart w:id="3655" w:name="_ETM_Q5_767659"/>
      <w:bookmarkEnd w:id="3655"/>
      <w:r>
        <w:rPr>
          <w:rtl/>
        </w:rPr>
        <w:t xml:space="preserve">של </w:t>
      </w:r>
      <w:bookmarkStart w:id="3656" w:name="_ETM_Q5_767870"/>
      <w:bookmarkEnd w:id="3656"/>
      <w:r>
        <w:rPr>
          <w:rtl/>
        </w:rPr>
        <w:t xml:space="preserve">רשות </w:t>
      </w:r>
      <w:bookmarkStart w:id="3657" w:name="_ETM_Q5_768229"/>
      <w:bookmarkEnd w:id="3657"/>
      <w:r>
        <w:rPr>
          <w:rFonts w:hint="cs"/>
          <w:rtl/>
        </w:rPr>
        <w:t>החדשנות</w:t>
      </w:r>
      <w:r w:rsidR="006777FD">
        <w:rPr>
          <w:rFonts w:hint="cs"/>
          <w:rtl/>
        </w:rPr>
        <w:t>.</w:t>
      </w:r>
      <w:r>
        <w:rPr>
          <w:rFonts w:hint="cs"/>
          <w:rtl/>
        </w:rPr>
        <w:t xml:space="preserve"> לא שמעת כי צווחת, </w:t>
      </w:r>
      <w:bookmarkStart w:id="3658" w:name="_ETM_Q5_768469"/>
      <w:bookmarkStart w:id="3659" w:name="_ETM_Q5_768740"/>
      <w:bookmarkStart w:id="3660" w:name="_ETM_Q5_769099"/>
      <w:bookmarkStart w:id="3661" w:name="_ETM_Q5_769370"/>
      <w:bookmarkEnd w:id="3658"/>
      <w:bookmarkEnd w:id="3659"/>
      <w:bookmarkEnd w:id="3660"/>
      <w:bookmarkEnd w:id="3661"/>
      <w:r>
        <w:rPr>
          <w:rtl/>
        </w:rPr>
        <w:t xml:space="preserve">כי </w:t>
      </w:r>
      <w:bookmarkStart w:id="3662" w:name="_ETM_Q5_769490"/>
      <w:bookmarkStart w:id="3663" w:name="_ETM_Q5_770449"/>
      <w:bookmarkStart w:id="3664" w:name="_ETM_Q5_770569"/>
      <w:bookmarkEnd w:id="3662"/>
      <w:bookmarkEnd w:id="3663"/>
      <w:bookmarkEnd w:id="3664"/>
      <w:r>
        <w:rPr>
          <w:rtl/>
        </w:rPr>
        <w:t xml:space="preserve">אתם </w:t>
      </w:r>
      <w:bookmarkStart w:id="3665" w:name="_ETM_Q5_770779"/>
      <w:bookmarkEnd w:id="3665"/>
      <w:r>
        <w:rPr>
          <w:rtl/>
        </w:rPr>
        <w:t xml:space="preserve">אוהבים </w:t>
      </w:r>
      <w:bookmarkStart w:id="3666" w:name="_ETM_Q5_771080"/>
      <w:bookmarkEnd w:id="3666"/>
      <w:r>
        <w:rPr>
          <w:rtl/>
        </w:rPr>
        <w:t>לצו</w:t>
      </w:r>
      <w:r>
        <w:rPr>
          <w:rFonts w:hint="cs"/>
          <w:rtl/>
        </w:rPr>
        <w:t>וח</w:t>
      </w:r>
      <w:r w:rsidR="006777FD">
        <w:rPr>
          <w:rFonts w:hint="cs"/>
          <w:rtl/>
        </w:rPr>
        <w:t>.</w:t>
      </w:r>
      <w:r>
        <w:rPr>
          <w:rFonts w:hint="cs"/>
          <w:rtl/>
        </w:rPr>
        <w:t xml:space="preserve"> </w:t>
      </w:r>
      <w:bookmarkStart w:id="3667" w:name="_ETM_Q5_771000"/>
      <w:bookmarkEnd w:id="3667"/>
      <w:r>
        <w:rPr>
          <w:rFonts w:hint="cs"/>
          <w:rtl/>
        </w:rPr>
        <w:t xml:space="preserve">זמבורה הבאת? זו רמת הטיעון שלכם. ובכן, אני מקריא. אחרי </w:t>
      </w:r>
      <w:bookmarkStart w:id="3668" w:name="_ETM_Q5_771679"/>
      <w:bookmarkStart w:id="3669" w:name="_ETM_Q5_772219"/>
      <w:bookmarkStart w:id="3670" w:name="_ETM_Q5_773090"/>
      <w:bookmarkStart w:id="3671" w:name="_ETM_Q5_773300"/>
      <w:bookmarkStart w:id="3672" w:name="_ETM_Q5_773630"/>
      <w:bookmarkStart w:id="3673" w:name="_ETM_Q5_774020"/>
      <w:bookmarkStart w:id="3674" w:name="_ETM_Q5_774620"/>
      <w:bookmarkStart w:id="3675" w:name="_ETM_Q5_775669"/>
      <w:bookmarkStart w:id="3676" w:name="_ETM_Q5_775849"/>
      <w:bookmarkStart w:id="3677" w:name="_ETM_Q5_776599"/>
      <w:bookmarkStart w:id="3678" w:name="_ETM_Q5_776929"/>
      <w:bookmarkEnd w:id="3668"/>
      <w:bookmarkEnd w:id="3669"/>
      <w:bookmarkEnd w:id="3670"/>
      <w:bookmarkEnd w:id="3671"/>
      <w:bookmarkEnd w:id="3672"/>
      <w:bookmarkEnd w:id="3673"/>
      <w:bookmarkEnd w:id="3674"/>
      <w:bookmarkEnd w:id="3675"/>
      <w:bookmarkEnd w:id="3676"/>
      <w:bookmarkEnd w:id="3677"/>
      <w:bookmarkEnd w:id="3678"/>
      <w:r>
        <w:rPr>
          <w:rtl/>
        </w:rPr>
        <w:t>שנה</w:t>
      </w:r>
      <w:r>
        <w:rPr>
          <w:rFonts w:hint="cs"/>
          <w:rtl/>
        </w:rPr>
        <w:t>,</w:t>
      </w:r>
      <w:r>
        <w:rPr>
          <w:rtl/>
        </w:rPr>
        <w:t xml:space="preserve"> </w:t>
      </w:r>
      <w:bookmarkStart w:id="3679" w:name="_ETM_Q5_777919"/>
      <w:bookmarkEnd w:id="3679"/>
      <w:r>
        <w:rPr>
          <w:rtl/>
        </w:rPr>
        <w:t xml:space="preserve">שנת </w:t>
      </w:r>
      <w:bookmarkStart w:id="3680" w:name="_ETM_Q5_778220"/>
      <w:bookmarkEnd w:id="3680"/>
      <w:r>
        <w:rPr>
          <w:rtl/>
        </w:rPr>
        <w:t>שיא</w:t>
      </w:r>
      <w:r>
        <w:rPr>
          <w:rFonts w:hint="cs"/>
          <w:rtl/>
        </w:rPr>
        <w:t xml:space="preserve"> – דוח של רשות החדשנות – שנת שיא להייטק העולמי ב-2021</w:t>
      </w:r>
      <w:bookmarkStart w:id="3681" w:name="_ETM_Q5_778429"/>
      <w:bookmarkStart w:id="3682" w:name="_ETM_Q5_778580"/>
      <w:bookmarkStart w:id="3683" w:name="_ETM_Q5_778940"/>
      <w:bookmarkStart w:id="3684" w:name="_ETM_Q5_779059"/>
      <w:bookmarkStart w:id="3685" w:name="_ETM_Q5_779300"/>
      <w:bookmarkStart w:id="3686" w:name="_ETM_Q5_779419"/>
      <w:bookmarkStart w:id="3687" w:name="_ETM_Q5_779720"/>
      <w:bookmarkStart w:id="3688" w:name="_ETM_Q5_779929"/>
      <w:bookmarkEnd w:id="3681"/>
      <w:bookmarkEnd w:id="3682"/>
      <w:bookmarkEnd w:id="3683"/>
      <w:bookmarkEnd w:id="3684"/>
      <w:bookmarkEnd w:id="3685"/>
      <w:bookmarkEnd w:id="3686"/>
      <w:bookmarkEnd w:id="3687"/>
      <w:bookmarkEnd w:id="3688"/>
      <w:r>
        <w:rPr>
          <w:rFonts w:hint="cs"/>
          <w:rtl/>
        </w:rPr>
        <w:t xml:space="preserve">, בשנה שלאחר מכן חלה התקררות. במחצית השנייה של השנה, </w:t>
      </w:r>
      <w:bookmarkStart w:id="3689" w:name="_ETM_Q5_784000"/>
      <w:bookmarkEnd w:id="3689"/>
      <w:r>
        <w:rPr>
          <w:rFonts w:hint="cs"/>
          <w:rtl/>
        </w:rPr>
        <w:t>2022, המגמה של עלייה ירדה, וסך ההשקעות הרבעוניות נחתך ביותר</w:t>
      </w:r>
      <w:bookmarkStart w:id="3690" w:name="_ETM_Q5_794000"/>
      <w:bookmarkEnd w:id="3690"/>
      <w:r>
        <w:rPr>
          <w:rFonts w:hint="cs"/>
          <w:rtl/>
        </w:rPr>
        <w:t xml:space="preserve"> מחצי. בסך הכול בשנת 2022 הצטמקו ההשקעות בסטרטאפים בישראל </w:t>
      </w:r>
      <w:bookmarkStart w:id="3691" w:name="_ETM_Q5_799000"/>
      <w:bookmarkEnd w:id="3691"/>
      <w:r>
        <w:rPr>
          <w:rFonts w:hint="cs"/>
          <w:rtl/>
        </w:rPr>
        <w:t>כמעט במחצית</w:t>
      </w:r>
      <w:r w:rsidR="006777FD">
        <w:rPr>
          <w:rFonts w:hint="cs"/>
          <w:rtl/>
        </w:rPr>
        <w:t>.</w:t>
      </w:r>
      <w:r>
        <w:rPr>
          <w:rFonts w:hint="cs"/>
          <w:rtl/>
        </w:rPr>
        <w:t xml:space="preserve"> מאיפה הבאתי? </w:t>
      </w:r>
      <w:bookmarkStart w:id="3692" w:name="TOR_Q6"/>
      <w:bookmarkStart w:id="3693" w:name="ET_interruption_5792_8"/>
      <w:bookmarkEnd w:id="3692"/>
      <w:r>
        <w:rPr>
          <w:rFonts w:hint="cs"/>
          <w:rtl/>
        </w:rPr>
        <w:t>מאיפה הבאתי? מכאן הבאתי. אני מוכן לשלוח לך.</w:t>
      </w:r>
    </w:p>
    <w:p w:rsidR="00873CCB" w:rsidRPr="00C45852" w:rsidRDefault="00873CCB" w:rsidP="00424BD9">
      <w:pPr>
        <w:rPr>
          <w:rtl/>
        </w:rPr>
      </w:pPr>
      <w:bookmarkStart w:id="3694" w:name="_ETM_Q6_202196"/>
      <w:bookmarkStart w:id="3695" w:name="_ETM_Q6_202288"/>
      <w:bookmarkEnd w:id="3694"/>
      <w:bookmarkEnd w:id="3695"/>
    </w:p>
    <w:p w:rsidR="00873CCB" w:rsidRDefault="00873CCB" w:rsidP="00424BD9">
      <w:pPr>
        <w:pStyle w:val="af5"/>
        <w:keepNext/>
        <w:rPr>
          <w:rtl/>
        </w:rPr>
      </w:pPr>
      <w:r w:rsidRPr="00D81197">
        <w:rPr>
          <w:rStyle w:val="TagStyle"/>
          <w:rtl/>
        </w:rPr>
        <w:t xml:space="preserve"> &lt;&lt; קריאה &gt;&gt; </w:t>
      </w:r>
      <w:r>
        <w:rPr>
          <w:rtl/>
        </w:rPr>
        <w:t>יבגני סובה (ישראל ביתנו):</w:t>
      </w:r>
      <w:r w:rsidRPr="00D81197">
        <w:rPr>
          <w:rStyle w:val="TagStyle"/>
          <w:rtl/>
        </w:rPr>
        <w:t xml:space="preserve"> &lt;&lt; קריאה &gt;&gt;</w:t>
      </w:r>
      <w:r>
        <w:rPr>
          <w:rtl/>
        </w:rPr>
        <w:t xml:space="preserve">   </w:t>
      </w:r>
      <w:bookmarkEnd w:id="3693"/>
    </w:p>
    <w:p w:rsidR="00873CCB" w:rsidRDefault="00873CCB" w:rsidP="00424BD9">
      <w:pPr>
        <w:pStyle w:val="KeepWithNext"/>
        <w:rPr>
          <w:rtl/>
        </w:rPr>
      </w:pPr>
    </w:p>
    <w:p w:rsidR="00873CCB" w:rsidRDefault="00873CCB" w:rsidP="00424BD9">
      <w:pPr>
        <w:rPr>
          <w:rtl/>
        </w:rPr>
      </w:pPr>
      <w:bookmarkStart w:id="3696" w:name="_ETM_Q6_116000"/>
      <w:bookmarkEnd w:id="3696"/>
      <w:r>
        <w:rPr>
          <w:rFonts w:hint="cs"/>
          <w:rtl/>
        </w:rPr>
        <w:t>כמה היום? כמה היום, אחרי חצי שנה? תגיד.</w:t>
      </w:r>
    </w:p>
    <w:p w:rsidR="00873CCB" w:rsidRDefault="00873CCB" w:rsidP="00424BD9">
      <w:pPr>
        <w:rPr>
          <w:rtl/>
        </w:rPr>
      </w:pPr>
      <w:bookmarkStart w:id="3697" w:name="_ETM_Q6_161000"/>
      <w:bookmarkEnd w:id="3697"/>
    </w:p>
    <w:p w:rsidR="00873CCB" w:rsidRDefault="00873CCB" w:rsidP="00424BD9">
      <w:pPr>
        <w:pStyle w:val="-"/>
        <w:keepNext/>
        <w:rPr>
          <w:rtl/>
        </w:rPr>
      </w:pPr>
      <w:bookmarkStart w:id="3698" w:name="_ETM_Q6_205000"/>
      <w:bookmarkStart w:id="3699" w:name="ET_speakercontinue_5662_10"/>
      <w:bookmarkEnd w:id="3698"/>
      <w:r w:rsidRPr="00DB4154">
        <w:rPr>
          <w:rStyle w:val="TagStyle"/>
          <w:rtl/>
        </w:rPr>
        <w:t xml:space="preserve"> &lt;&lt; דובר_המשך &gt;&gt; </w:t>
      </w:r>
      <w:r>
        <w:rPr>
          <w:rtl/>
        </w:rPr>
        <w:t>שר החדשנות, המדע והטכנולוגיה אופיר אקוניס:</w:t>
      </w:r>
      <w:r w:rsidRPr="00DB4154">
        <w:rPr>
          <w:rStyle w:val="TagStyle"/>
          <w:rtl/>
        </w:rPr>
        <w:t xml:space="preserve"> &lt;&lt; דובר_המשך &gt;&gt; </w:t>
      </w:r>
      <w:r>
        <w:rPr>
          <w:rtl/>
        </w:rPr>
        <w:t xml:space="preserve">   </w:t>
      </w:r>
      <w:bookmarkEnd w:id="3699"/>
    </w:p>
    <w:p w:rsidR="00873CCB" w:rsidRDefault="00873CCB" w:rsidP="00424BD9">
      <w:pPr>
        <w:pStyle w:val="KeepWithNext"/>
        <w:rPr>
          <w:rtl/>
        </w:rPr>
      </w:pPr>
    </w:p>
    <w:p w:rsidR="00873CCB" w:rsidRDefault="00873CCB" w:rsidP="00424BD9">
      <w:pPr>
        <w:rPr>
          <w:rtl/>
        </w:rPr>
      </w:pPr>
      <w:bookmarkStart w:id="3700" w:name="_ETM_Q6_206000"/>
      <w:bookmarkEnd w:id="3700"/>
      <w:r>
        <w:rPr>
          <w:rFonts w:hint="cs"/>
          <w:rtl/>
        </w:rPr>
        <w:t xml:space="preserve">אני מוכן לשלוח </w:t>
      </w:r>
      <w:bookmarkStart w:id="3701" w:name="_ETM_Q6_208000"/>
      <w:bookmarkEnd w:id="3701"/>
      <w:r>
        <w:rPr>
          <w:rFonts w:hint="cs"/>
          <w:rtl/>
        </w:rPr>
        <w:t>לך את הדוח.</w:t>
      </w:r>
    </w:p>
    <w:p w:rsidR="00873CCB" w:rsidRPr="00DB4154" w:rsidRDefault="00873CCB" w:rsidP="00424BD9">
      <w:pPr>
        <w:rPr>
          <w:rtl/>
        </w:rPr>
      </w:pPr>
    </w:p>
    <w:p w:rsidR="00873CCB" w:rsidRDefault="00873CCB" w:rsidP="00424BD9">
      <w:pPr>
        <w:pStyle w:val="af5"/>
        <w:keepNext/>
        <w:rPr>
          <w:rtl/>
        </w:rPr>
      </w:pPr>
      <w:bookmarkStart w:id="3702" w:name="ET_interruption_6255_9"/>
      <w:r w:rsidRPr="00DB4154">
        <w:rPr>
          <w:rStyle w:val="TagStyle"/>
          <w:rtl/>
        </w:rPr>
        <w:t xml:space="preserve"> &lt;&lt; קריאה &gt;&gt; </w:t>
      </w:r>
      <w:r>
        <w:rPr>
          <w:rtl/>
        </w:rPr>
        <w:t>סימון דוידסון (יש עתיד):</w:t>
      </w:r>
      <w:r w:rsidRPr="00DB4154">
        <w:rPr>
          <w:rStyle w:val="TagStyle"/>
          <w:rtl/>
        </w:rPr>
        <w:t xml:space="preserve"> &lt;&lt; קריאה &gt;&gt;</w:t>
      </w:r>
      <w:r>
        <w:rPr>
          <w:rtl/>
        </w:rPr>
        <w:t xml:space="preserve">   </w:t>
      </w:r>
      <w:bookmarkEnd w:id="3702"/>
    </w:p>
    <w:p w:rsidR="00873CCB" w:rsidRDefault="00873CCB" w:rsidP="00424BD9">
      <w:pPr>
        <w:pStyle w:val="KeepWithNext"/>
        <w:rPr>
          <w:rtl/>
        </w:rPr>
      </w:pPr>
    </w:p>
    <w:p w:rsidR="00873CCB" w:rsidRDefault="00873CCB" w:rsidP="00424BD9">
      <w:pPr>
        <w:rPr>
          <w:rtl/>
        </w:rPr>
      </w:pPr>
      <w:bookmarkStart w:id="3703" w:name="_ETM_Q6_210000"/>
      <w:bookmarkEnd w:id="3703"/>
      <w:r>
        <w:rPr>
          <w:rFonts w:hint="cs"/>
          <w:rtl/>
        </w:rPr>
        <w:t>שר המדע, תגיד מה קורה היום.</w:t>
      </w:r>
    </w:p>
    <w:p w:rsidR="00873CCB" w:rsidRDefault="00873CCB" w:rsidP="00424BD9">
      <w:pPr>
        <w:rPr>
          <w:rtl/>
        </w:rPr>
      </w:pPr>
    </w:p>
    <w:p w:rsidR="00873CCB" w:rsidRDefault="00873CCB" w:rsidP="00424BD9">
      <w:pPr>
        <w:pStyle w:val="-"/>
        <w:keepNext/>
        <w:rPr>
          <w:rtl/>
        </w:rPr>
      </w:pPr>
      <w:bookmarkStart w:id="3704" w:name="ET_speakercontinue_5662_11"/>
      <w:r w:rsidRPr="00DB4154">
        <w:rPr>
          <w:rStyle w:val="TagStyle"/>
          <w:rtl/>
        </w:rPr>
        <w:t xml:space="preserve"> &lt;&lt; דובר_המשך &gt;&gt; </w:t>
      </w:r>
      <w:r>
        <w:rPr>
          <w:rtl/>
        </w:rPr>
        <w:t>שר החדשנות, המדע והטכנולוגיה אופיר אקוניס:</w:t>
      </w:r>
      <w:r w:rsidRPr="00DB4154">
        <w:rPr>
          <w:rStyle w:val="TagStyle"/>
          <w:rtl/>
        </w:rPr>
        <w:t xml:space="preserve"> &lt;&lt; דובר_המשך &gt;&gt;</w:t>
      </w:r>
      <w:r>
        <w:rPr>
          <w:rtl/>
        </w:rPr>
        <w:t xml:space="preserve">   </w:t>
      </w:r>
      <w:bookmarkEnd w:id="3704"/>
    </w:p>
    <w:p w:rsidR="00873CCB" w:rsidRDefault="00873CCB" w:rsidP="00424BD9">
      <w:pPr>
        <w:pStyle w:val="KeepWithNext"/>
        <w:rPr>
          <w:rtl/>
        </w:rPr>
      </w:pPr>
    </w:p>
    <w:p w:rsidR="00873CCB" w:rsidRDefault="00873CCB" w:rsidP="00424BD9">
      <w:pPr>
        <w:rPr>
          <w:rtl/>
        </w:rPr>
      </w:pPr>
      <w:bookmarkStart w:id="3705" w:name="_ETM_Q6_211000"/>
      <w:bookmarkEnd w:id="3705"/>
      <w:r>
        <w:rPr>
          <w:rFonts w:hint="cs"/>
          <w:rtl/>
        </w:rPr>
        <w:t xml:space="preserve">ובכן, אדוני היושב-ראש </w:t>
      </w:r>
      <w:r w:rsidR="00493F7D">
        <w:rPr>
          <w:rFonts w:hint="cs"/>
          <w:rtl/>
        </w:rPr>
        <w:t>– – –</w:t>
      </w:r>
    </w:p>
    <w:p w:rsidR="00873CCB" w:rsidRDefault="00873CCB" w:rsidP="00424BD9">
      <w:pPr>
        <w:rPr>
          <w:rtl/>
        </w:rPr>
      </w:pPr>
    </w:p>
    <w:p w:rsidR="00873CCB" w:rsidRDefault="00873CCB" w:rsidP="00424BD9">
      <w:pPr>
        <w:pStyle w:val="af5"/>
        <w:keepNext/>
        <w:rPr>
          <w:rtl/>
        </w:rPr>
      </w:pPr>
      <w:bookmarkStart w:id="3706" w:name="ET_interruption_6255_12"/>
      <w:r w:rsidRPr="00DB4154">
        <w:rPr>
          <w:rStyle w:val="TagStyle"/>
          <w:rtl/>
        </w:rPr>
        <w:t xml:space="preserve"> &lt;&lt; קריאה &gt;&gt; </w:t>
      </w:r>
      <w:r>
        <w:rPr>
          <w:rtl/>
        </w:rPr>
        <w:t>סימון דוידסון (יש עתיד):</w:t>
      </w:r>
      <w:r w:rsidRPr="00DB4154">
        <w:rPr>
          <w:rStyle w:val="TagStyle"/>
          <w:rtl/>
        </w:rPr>
        <w:t xml:space="preserve"> &lt;&lt; קריאה &gt;&gt;</w:t>
      </w:r>
      <w:r>
        <w:rPr>
          <w:rtl/>
        </w:rPr>
        <w:t xml:space="preserve">   </w:t>
      </w:r>
      <w:bookmarkEnd w:id="3706"/>
    </w:p>
    <w:p w:rsidR="00873CCB" w:rsidRDefault="00873CCB" w:rsidP="00424BD9">
      <w:pPr>
        <w:pStyle w:val="KeepWithNext"/>
        <w:rPr>
          <w:rtl/>
        </w:rPr>
      </w:pPr>
    </w:p>
    <w:p w:rsidR="00873CCB" w:rsidRDefault="00873CCB" w:rsidP="00424BD9">
      <w:pPr>
        <w:rPr>
          <w:rtl/>
        </w:rPr>
      </w:pPr>
      <w:bookmarkStart w:id="3707" w:name="_ETM_Q6_212000"/>
      <w:bookmarkEnd w:id="3707"/>
      <w:r>
        <w:rPr>
          <w:rFonts w:hint="cs"/>
          <w:rtl/>
        </w:rPr>
        <w:t>מה קורה היום?</w:t>
      </w:r>
    </w:p>
    <w:p w:rsidR="00873CCB" w:rsidRDefault="00873CCB" w:rsidP="00424BD9">
      <w:pPr>
        <w:rPr>
          <w:rtl/>
        </w:rPr>
      </w:pPr>
      <w:bookmarkStart w:id="3708" w:name="_ETM_Q6_213000"/>
      <w:bookmarkEnd w:id="3708"/>
    </w:p>
    <w:p w:rsidR="00873CCB" w:rsidRDefault="00873CCB" w:rsidP="00424BD9">
      <w:pPr>
        <w:pStyle w:val="-"/>
        <w:keepNext/>
        <w:rPr>
          <w:rtl/>
        </w:rPr>
      </w:pPr>
      <w:r w:rsidRPr="00DB4154">
        <w:rPr>
          <w:rStyle w:val="TagStyle"/>
          <w:rtl/>
        </w:rPr>
        <w:t xml:space="preserve"> &lt;&lt; דובר_המשך &gt;&gt; </w:t>
      </w:r>
      <w:r>
        <w:rPr>
          <w:rtl/>
        </w:rPr>
        <w:t>שר החדשנות, המדע והטכנולוגיה אופיר אקוניס:</w:t>
      </w:r>
      <w:r w:rsidRPr="00DB4154">
        <w:rPr>
          <w:rStyle w:val="TagStyle"/>
          <w:rtl/>
        </w:rPr>
        <w:t xml:space="preserve"> &lt;&lt; דובר_המשך &gt;&gt;</w:t>
      </w:r>
      <w:r>
        <w:rPr>
          <w:rtl/>
        </w:rPr>
        <w:t xml:space="preserve">   </w:t>
      </w:r>
    </w:p>
    <w:p w:rsidR="00873CCB" w:rsidRDefault="00873CCB" w:rsidP="00424BD9">
      <w:pPr>
        <w:pStyle w:val="KeepWithNext"/>
        <w:rPr>
          <w:rtl/>
        </w:rPr>
      </w:pPr>
    </w:p>
    <w:p w:rsidR="00873CCB" w:rsidRDefault="00873CCB" w:rsidP="00424BD9">
      <w:pPr>
        <w:rPr>
          <w:rtl/>
        </w:rPr>
      </w:pPr>
      <w:r>
        <w:rPr>
          <w:rFonts w:hint="cs"/>
          <w:rtl/>
        </w:rPr>
        <w:t xml:space="preserve">ובכן, אדוני היושב-ראש </w:t>
      </w:r>
      <w:r w:rsidR="00493F7D">
        <w:rPr>
          <w:rFonts w:hint="cs"/>
          <w:rtl/>
        </w:rPr>
        <w:t>– –</w:t>
      </w:r>
    </w:p>
    <w:p w:rsidR="00873CCB" w:rsidRDefault="00873CCB" w:rsidP="00424BD9">
      <w:pPr>
        <w:rPr>
          <w:rtl/>
        </w:rPr>
      </w:pPr>
    </w:p>
    <w:p w:rsidR="00873CCB" w:rsidRDefault="00873CCB" w:rsidP="00424BD9">
      <w:pPr>
        <w:pStyle w:val="af5"/>
        <w:keepNext/>
        <w:rPr>
          <w:rtl/>
        </w:rPr>
      </w:pPr>
      <w:r w:rsidRPr="00DB4154">
        <w:rPr>
          <w:rStyle w:val="TagStyle"/>
          <w:rtl/>
        </w:rPr>
        <w:t xml:space="preserve"> &lt;&lt; קריאה &gt;&gt; </w:t>
      </w:r>
      <w:r>
        <w:rPr>
          <w:rtl/>
        </w:rPr>
        <w:t>יבגני סובה (ישראל ביתנו):</w:t>
      </w:r>
      <w:r w:rsidRPr="00DB4154">
        <w:rPr>
          <w:rStyle w:val="TagStyle"/>
          <w:rtl/>
        </w:rPr>
        <w:t xml:space="preserve"> &lt;&lt; קריאה &gt;&gt;</w:t>
      </w:r>
      <w:r>
        <w:rPr>
          <w:rtl/>
        </w:rPr>
        <w:t xml:space="preserve">   </w:t>
      </w:r>
    </w:p>
    <w:p w:rsidR="00873CCB" w:rsidRDefault="00873CCB" w:rsidP="00424BD9">
      <w:pPr>
        <w:pStyle w:val="KeepWithNext"/>
        <w:rPr>
          <w:rtl/>
        </w:rPr>
      </w:pPr>
    </w:p>
    <w:p w:rsidR="00873CCB" w:rsidRDefault="00873CCB" w:rsidP="00424BD9">
      <w:pPr>
        <w:rPr>
          <w:rtl/>
        </w:rPr>
      </w:pPr>
      <w:bookmarkStart w:id="3709" w:name="_ETM_Q6_214000"/>
      <w:bookmarkEnd w:id="3709"/>
      <w:r>
        <w:rPr>
          <w:rFonts w:hint="cs"/>
          <w:rtl/>
        </w:rPr>
        <w:t xml:space="preserve">הוא אומר 16 מיליארד, </w:t>
      </w:r>
      <w:bookmarkStart w:id="3710" w:name="_ETM_Q6_215000"/>
      <w:bookmarkEnd w:id="3710"/>
      <w:r>
        <w:rPr>
          <w:rFonts w:hint="cs"/>
          <w:rtl/>
        </w:rPr>
        <w:t>תגיד כמה היום.</w:t>
      </w:r>
    </w:p>
    <w:p w:rsidR="00873CCB" w:rsidRDefault="00873CCB" w:rsidP="00424BD9">
      <w:pPr>
        <w:rPr>
          <w:rtl/>
        </w:rPr>
      </w:pPr>
    </w:p>
    <w:p w:rsidR="00873CCB" w:rsidRDefault="00873CCB" w:rsidP="00424BD9">
      <w:pPr>
        <w:pStyle w:val="-"/>
        <w:keepNext/>
        <w:rPr>
          <w:rtl/>
        </w:rPr>
      </w:pPr>
      <w:r w:rsidRPr="00DB4154">
        <w:rPr>
          <w:rStyle w:val="TagStyle"/>
          <w:rtl/>
        </w:rPr>
        <w:t xml:space="preserve"> &lt;&lt; דובר_המשך &gt;&gt; </w:t>
      </w:r>
      <w:r>
        <w:rPr>
          <w:rtl/>
        </w:rPr>
        <w:t>שר החדשנות, המדע והטכנולוגיה אופיר אקוניס:</w:t>
      </w:r>
      <w:r w:rsidRPr="00DB4154">
        <w:rPr>
          <w:rStyle w:val="TagStyle"/>
          <w:rtl/>
        </w:rPr>
        <w:t xml:space="preserve"> &lt;&lt; דובר_המשך &gt;&gt;</w:t>
      </w:r>
      <w:r>
        <w:rPr>
          <w:rtl/>
        </w:rPr>
        <w:t xml:space="preserve">   </w:t>
      </w:r>
    </w:p>
    <w:p w:rsidR="00873CCB" w:rsidRDefault="00873CCB" w:rsidP="00424BD9">
      <w:pPr>
        <w:pStyle w:val="KeepWithNext"/>
        <w:rPr>
          <w:rtl/>
        </w:rPr>
      </w:pPr>
    </w:p>
    <w:p w:rsidR="00873CCB" w:rsidRDefault="00493F7D" w:rsidP="00424BD9">
      <w:pPr>
        <w:rPr>
          <w:rtl/>
        </w:rPr>
      </w:pPr>
      <w:bookmarkStart w:id="3711" w:name="_ETM_Q6_217000"/>
      <w:bookmarkEnd w:id="3711"/>
      <w:r>
        <w:rPr>
          <w:rFonts w:hint="cs"/>
          <w:rtl/>
        </w:rPr>
        <w:t>– –</w:t>
      </w:r>
      <w:r w:rsidR="00873CCB">
        <w:rPr>
          <w:rFonts w:hint="cs"/>
          <w:rtl/>
        </w:rPr>
        <w:t xml:space="preserve"> למרות כל האלימות שלכם, </w:t>
      </w:r>
      <w:bookmarkStart w:id="3712" w:name="_ETM_Q6_219000"/>
      <w:bookmarkEnd w:id="3712"/>
      <w:r w:rsidR="00873CCB">
        <w:rPr>
          <w:rFonts w:hint="cs"/>
          <w:rtl/>
        </w:rPr>
        <w:t xml:space="preserve">כל השקרים </w:t>
      </w:r>
      <w:r>
        <w:rPr>
          <w:rFonts w:hint="cs"/>
          <w:rtl/>
        </w:rPr>
        <w:t>– –</w:t>
      </w:r>
    </w:p>
    <w:p w:rsidR="00873CCB" w:rsidRDefault="00873CCB" w:rsidP="00424BD9">
      <w:pPr>
        <w:rPr>
          <w:rtl/>
        </w:rPr>
      </w:pPr>
    </w:p>
    <w:p w:rsidR="00873CCB" w:rsidRDefault="00873CCB" w:rsidP="00424BD9">
      <w:pPr>
        <w:pStyle w:val="af5"/>
        <w:keepNext/>
        <w:rPr>
          <w:rtl/>
        </w:rPr>
      </w:pPr>
      <w:bookmarkStart w:id="3713" w:name="ET_interruption_6255_16"/>
      <w:r w:rsidRPr="00DB4154">
        <w:rPr>
          <w:rStyle w:val="TagStyle"/>
          <w:rtl/>
        </w:rPr>
        <w:t xml:space="preserve"> &lt;&lt; קריאה &gt;&gt; </w:t>
      </w:r>
      <w:r>
        <w:rPr>
          <w:rtl/>
        </w:rPr>
        <w:t>סימון דוידסון (יש עתיד):</w:t>
      </w:r>
      <w:r w:rsidRPr="00DB4154">
        <w:rPr>
          <w:rStyle w:val="TagStyle"/>
          <w:rtl/>
        </w:rPr>
        <w:t xml:space="preserve"> &lt;&lt; קריאה &gt;&gt;</w:t>
      </w:r>
      <w:r>
        <w:rPr>
          <w:rtl/>
        </w:rPr>
        <w:t xml:space="preserve">   </w:t>
      </w:r>
      <w:bookmarkEnd w:id="3713"/>
    </w:p>
    <w:p w:rsidR="00873CCB" w:rsidRDefault="00873CCB" w:rsidP="00424BD9">
      <w:pPr>
        <w:pStyle w:val="KeepWithNext"/>
        <w:rPr>
          <w:rtl/>
        </w:rPr>
      </w:pPr>
    </w:p>
    <w:p w:rsidR="00873CCB" w:rsidRDefault="00873CCB" w:rsidP="00424BD9">
      <w:pPr>
        <w:rPr>
          <w:rtl/>
        </w:rPr>
      </w:pPr>
      <w:bookmarkStart w:id="3714" w:name="_ETM_Q6_221000"/>
      <w:bookmarkEnd w:id="3714"/>
      <w:r>
        <w:rPr>
          <w:rFonts w:hint="cs"/>
          <w:rtl/>
        </w:rPr>
        <w:t>70%.</w:t>
      </w:r>
    </w:p>
    <w:p w:rsidR="00873CCB" w:rsidRDefault="00873CCB" w:rsidP="00424BD9">
      <w:pPr>
        <w:rPr>
          <w:rtl/>
        </w:rPr>
      </w:pPr>
    </w:p>
    <w:p w:rsidR="00873CCB" w:rsidRDefault="00873CCB" w:rsidP="00424BD9">
      <w:pPr>
        <w:pStyle w:val="-"/>
        <w:keepNext/>
        <w:rPr>
          <w:rtl/>
        </w:rPr>
      </w:pPr>
      <w:bookmarkStart w:id="3715" w:name="ET_speakercontinue_5662_17"/>
      <w:r w:rsidRPr="00DB4154">
        <w:rPr>
          <w:rStyle w:val="TagStyle"/>
          <w:rtl/>
        </w:rPr>
        <w:t xml:space="preserve"> &lt;&lt; דובר_המשך &gt;&gt; </w:t>
      </w:r>
      <w:r>
        <w:rPr>
          <w:rtl/>
        </w:rPr>
        <w:t>שר החדשנות, המדע והטכנולוגיה אופיר אקוניס:</w:t>
      </w:r>
      <w:r w:rsidRPr="00DB4154">
        <w:rPr>
          <w:rStyle w:val="TagStyle"/>
          <w:rtl/>
        </w:rPr>
        <w:t xml:space="preserve"> &lt;&lt; דובר_המשך &gt;&gt;</w:t>
      </w:r>
      <w:r>
        <w:rPr>
          <w:rtl/>
        </w:rPr>
        <w:t xml:space="preserve">   </w:t>
      </w:r>
      <w:bookmarkEnd w:id="3715"/>
    </w:p>
    <w:p w:rsidR="00873CCB" w:rsidRDefault="00873CCB" w:rsidP="00424BD9">
      <w:pPr>
        <w:pStyle w:val="KeepWithNext"/>
        <w:rPr>
          <w:rtl/>
        </w:rPr>
      </w:pPr>
    </w:p>
    <w:p w:rsidR="00873CCB" w:rsidRDefault="00493F7D" w:rsidP="00424BD9">
      <w:pPr>
        <w:rPr>
          <w:rtl/>
        </w:rPr>
      </w:pPr>
      <w:bookmarkStart w:id="3716" w:name="_ETM_Q6_222000"/>
      <w:bookmarkEnd w:id="3716"/>
      <w:r>
        <w:rPr>
          <w:rFonts w:hint="cs"/>
          <w:rtl/>
        </w:rPr>
        <w:t>– –</w:t>
      </w:r>
      <w:r w:rsidR="00873CCB">
        <w:rPr>
          <w:rFonts w:hint="cs"/>
          <w:rtl/>
        </w:rPr>
        <w:t xml:space="preserve"> כל </w:t>
      </w:r>
      <w:bookmarkStart w:id="3717" w:name="_ETM_Q6_225000"/>
      <w:bookmarkEnd w:id="3717"/>
      <w:r w:rsidR="00873CCB">
        <w:rPr>
          <w:rFonts w:hint="cs"/>
          <w:rtl/>
        </w:rPr>
        <w:t xml:space="preserve">ההסתות, כל הצווחות </w:t>
      </w:r>
      <w:r>
        <w:rPr>
          <w:rFonts w:hint="cs"/>
          <w:rtl/>
        </w:rPr>
        <w:t>– –</w:t>
      </w:r>
    </w:p>
    <w:p w:rsidR="00873CCB" w:rsidRDefault="00873CCB" w:rsidP="00424BD9">
      <w:pPr>
        <w:rPr>
          <w:rtl/>
        </w:rPr>
      </w:pPr>
      <w:bookmarkStart w:id="3718" w:name="_ETM_Q6_224000"/>
      <w:bookmarkEnd w:id="3718"/>
    </w:p>
    <w:p w:rsidR="00873CCB" w:rsidRDefault="00873CCB" w:rsidP="00424BD9">
      <w:pPr>
        <w:pStyle w:val="af5"/>
        <w:keepNext/>
        <w:rPr>
          <w:rtl/>
        </w:rPr>
      </w:pPr>
      <w:bookmarkStart w:id="3719" w:name="ET_interruption_5792_18"/>
      <w:r w:rsidRPr="00DB4154">
        <w:rPr>
          <w:rStyle w:val="TagStyle"/>
          <w:rtl/>
        </w:rPr>
        <w:t xml:space="preserve"> &lt;&lt; קריאה &gt;&gt; </w:t>
      </w:r>
      <w:r>
        <w:rPr>
          <w:rtl/>
        </w:rPr>
        <w:t>יבגני סובה (ישראל ביתנו):</w:t>
      </w:r>
      <w:r w:rsidRPr="00DB4154">
        <w:rPr>
          <w:rStyle w:val="TagStyle"/>
          <w:rtl/>
        </w:rPr>
        <w:t xml:space="preserve"> &lt;&lt; קריאה &gt;&gt;</w:t>
      </w:r>
      <w:r>
        <w:rPr>
          <w:rtl/>
        </w:rPr>
        <w:t xml:space="preserve">   </w:t>
      </w:r>
      <w:bookmarkEnd w:id="3719"/>
    </w:p>
    <w:p w:rsidR="00873CCB" w:rsidRDefault="00873CCB" w:rsidP="00424BD9">
      <w:pPr>
        <w:pStyle w:val="KeepWithNext"/>
        <w:rPr>
          <w:rtl/>
        </w:rPr>
      </w:pPr>
    </w:p>
    <w:p w:rsidR="00873CCB" w:rsidRDefault="00873CCB" w:rsidP="00424BD9">
      <w:pPr>
        <w:rPr>
          <w:rtl/>
        </w:rPr>
      </w:pPr>
      <w:r>
        <w:rPr>
          <w:rFonts w:hint="cs"/>
          <w:rtl/>
        </w:rPr>
        <w:t>מה הסתה?</w:t>
      </w:r>
    </w:p>
    <w:p w:rsidR="00873CCB" w:rsidRDefault="00873CCB" w:rsidP="00424BD9">
      <w:pPr>
        <w:rPr>
          <w:rtl/>
        </w:rPr>
      </w:pPr>
    </w:p>
    <w:p w:rsidR="00873CCB" w:rsidRDefault="00873CCB" w:rsidP="00424BD9">
      <w:pPr>
        <w:pStyle w:val="-"/>
        <w:keepNext/>
        <w:rPr>
          <w:rtl/>
        </w:rPr>
      </w:pPr>
      <w:r w:rsidRPr="00DB4154">
        <w:rPr>
          <w:rStyle w:val="TagStyle"/>
          <w:rtl/>
        </w:rPr>
        <w:t xml:space="preserve"> &lt;&lt; דובר_המשך &gt;&gt; </w:t>
      </w:r>
      <w:r>
        <w:rPr>
          <w:rtl/>
        </w:rPr>
        <w:t>שר החדשנות, המדע והטכנולוגיה אופיר אקוניס:</w:t>
      </w:r>
      <w:r w:rsidRPr="00DB4154">
        <w:rPr>
          <w:rStyle w:val="TagStyle"/>
          <w:rtl/>
        </w:rPr>
        <w:t xml:space="preserve"> &lt;&lt; דובר_המשך &gt;&gt;</w:t>
      </w:r>
      <w:r>
        <w:rPr>
          <w:rtl/>
        </w:rPr>
        <w:t xml:space="preserve">   </w:t>
      </w:r>
    </w:p>
    <w:p w:rsidR="00873CCB" w:rsidRDefault="00873CCB" w:rsidP="00424BD9">
      <w:pPr>
        <w:pStyle w:val="KeepWithNext"/>
        <w:rPr>
          <w:rtl/>
        </w:rPr>
      </w:pPr>
    </w:p>
    <w:p w:rsidR="00873CCB" w:rsidRDefault="00493F7D" w:rsidP="00424BD9">
      <w:pPr>
        <w:rPr>
          <w:rtl/>
        </w:rPr>
      </w:pPr>
      <w:bookmarkStart w:id="3720" w:name="_ETM_Q6_226000"/>
      <w:bookmarkEnd w:id="3720"/>
      <w:r>
        <w:rPr>
          <w:rFonts w:hint="cs"/>
          <w:rtl/>
        </w:rPr>
        <w:t>– –</w:t>
      </w:r>
      <w:r w:rsidR="00873CCB">
        <w:rPr>
          <w:rFonts w:hint="cs"/>
          <w:rtl/>
        </w:rPr>
        <w:t xml:space="preserve"> כל הצעקות, כל החסימות, כל הזמבורות, כל האמירות ליהודי </w:t>
      </w:r>
      <w:bookmarkStart w:id="3721" w:name="_ETM_Q6_232000"/>
      <w:bookmarkEnd w:id="3721"/>
      <w:r w:rsidR="00873CCB">
        <w:rPr>
          <w:rFonts w:hint="cs"/>
          <w:rtl/>
        </w:rPr>
        <w:t xml:space="preserve">היכן לגור בישראל ב-2023, כמו במשטרים האפלים ביותר, </w:t>
      </w:r>
      <w:bookmarkStart w:id="3722" w:name="_ETM_Q6_239000"/>
      <w:bookmarkEnd w:id="3722"/>
      <w:r w:rsidR="00873CCB">
        <w:rPr>
          <w:rFonts w:hint="cs"/>
          <w:rtl/>
        </w:rPr>
        <w:t xml:space="preserve">למרות כל הדברים הללו עם ישראל חי ויחיה, ואנחנו נעשה </w:t>
      </w:r>
      <w:bookmarkStart w:id="3723" w:name="_ETM_Q6_246000"/>
      <w:bookmarkEnd w:id="3723"/>
      <w:r w:rsidR="00873CCB">
        <w:rPr>
          <w:rFonts w:hint="cs"/>
          <w:rtl/>
        </w:rPr>
        <w:t xml:space="preserve">מה שהציבור דרש מאיתנו לעשות </w:t>
      </w:r>
      <w:r>
        <w:rPr>
          <w:rFonts w:hint="cs"/>
          <w:rtl/>
        </w:rPr>
        <w:t>– –</w:t>
      </w:r>
    </w:p>
    <w:p w:rsidR="00873CCB" w:rsidRDefault="00873CCB" w:rsidP="00424BD9">
      <w:pPr>
        <w:rPr>
          <w:rtl/>
          <w:lang w:eastAsia="he-IL"/>
        </w:rPr>
      </w:pPr>
    </w:p>
    <w:p w:rsidR="00873CCB" w:rsidRDefault="00873CCB" w:rsidP="00424BD9">
      <w:pPr>
        <w:pStyle w:val="af5"/>
        <w:keepNext/>
        <w:rPr>
          <w:rtl/>
        </w:rPr>
      </w:pPr>
      <w:bookmarkStart w:id="3724" w:name="ET_interruption_5792_20"/>
      <w:r w:rsidRPr="00DB4154">
        <w:rPr>
          <w:rStyle w:val="TagStyle"/>
          <w:rtl/>
        </w:rPr>
        <w:t xml:space="preserve"> &lt;&lt; קריאה &gt;&gt; </w:t>
      </w:r>
      <w:r>
        <w:rPr>
          <w:rtl/>
        </w:rPr>
        <w:t>יבגני סובה (ישראל ביתנו):</w:t>
      </w:r>
      <w:r w:rsidRPr="00DB4154">
        <w:rPr>
          <w:rStyle w:val="TagStyle"/>
          <w:rtl/>
        </w:rPr>
        <w:t xml:space="preserve"> &lt;&lt; קריאה &gt;&gt;</w:t>
      </w:r>
      <w:r>
        <w:rPr>
          <w:rtl/>
        </w:rPr>
        <w:t xml:space="preserve">   </w:t>
      </w:r>
      <w:bookmarkEnd w:id="3724"/>
    </w:p>
    <w:p w:rsidR="00873CCB" w:rsidRDefault="00873CCB" w:rsidP="00424BD9">
      <w:pPr>
        <w:pStyle w:val="KeepWithNext"/>
        <w:rPr>
          <w:rtl/>
          <w:lang w:eastAsia="he-IL"/>
        </w:rPr>
      </w:pPr>
    </w:p>
    <w:p w:rsidR="00873CCB" w:rsidRDefault="00873CCB" w:rsidP="00424BD9">
      <w:pPr>
        <w:rPr>
          <w:rtl/>
          <w:lang w:eastAsia="he-IL"/>
        </w:rPr>
      </w:pPr>
      <w:bookmarkStart w:id="3725" w:name="_ETM_Q6_249000"/>
      <w:bookmarkEnd w:id="3725"/>
      <w:r>
        <w:rPr>
          <w:rFonts w:hint="cs"/>
          <w:rtl/>
          <w:lang w:eastAsia="he-IL"/>
        </w:rPr>
        <w:t>אנחנו לא עם ישראל?</w:t>
      </w:r>
    </w:p>
    <w:p w:rsidR="00873CCB" w:rsidRDefault="00873CCB" w:rsidP="00424BD9">
      <w:pPr>
        <w:rPr>
          <w:rtl/>
          <w:lang w:eastAsia="he-IL"/>
        </w:rPr>
      </w:pPr>
    </w:p>
    <w:p w:rsidR="00873CCB" w:rsidRDefault="00873CCB" w:rsidP="00424BD9">
      <w:pPr>
        <w:pStyle w:val="-"/>
        <w:keepNext/>
        <w:rPr>
          <w:rtl/>
        </w:rPr>
      </w:pPr>
      <w:r w:rsidRPr="00DB4154">
        <w:rPr>
          <w:rStyle w:val="TagStyle"/>
          <w:rtl/>
        </w:rPr>
        <w:t xml:space="preserve"> &lt;&lt; דובר_המשך &gt;&gt; </w:t>
      </w:r>
      <w:r>
        <w:rPr>
          <w:rtl/>
        </w:rPr>
        <w:t>שר החדשנות, המדע והטכנולוגיה אופיר אקוניס:</w:t>
      </w:r>
      <w:r w:rsidRPr="00DB4154">
        <w:rPr>
          <w:rStyle w:val="TagStyle"/>
          <w:rtl/>
        </w:rPr>
        <w:t xml:space="preserve"> &lt;&lt; דובר_המשך &gt;&gt;</w:t>
      </w:r>
      <w:r>
        <w:rPr>
          <w:rtl/>
        </w:rPr>
        <w:t xml:space="preserve">   </w:t>
      </w:r>
    </w:p>
    <w:p w:rsidR="00873CCB" w:rsidRDefault="00873CCB" w:rsidP="00424BD9">
      <w:pPr>
        <w:pStyle w:val="KeepWithNext"/>
        <w:rPr>
          <w:rtl/>
          <w:lang w:eastAsia="he-IL"/>
        </w:rPr>
      </w:pPr>
    </w:p>
    <w:p w:rsidR="00873CCB" w:rsidRDefault="00493F7D" w:rsidP="00424BD9">
      <w:pPr>
        <w:rPr>
          <w:rtl/>
          <w:lang w:eastAsia="he-IL"/>
        </w:rPr>
      </w:pPr>
      <w:bookmarkStart w:id="3726" w:name="_ETM_Q6_248000"/>
      <w:bookmarkEnd w:id="3726"/>
      <w:r>
        <w:rPr>
          <w:rFonts w:hint="cs"/>
          <w:rtl/>
          <w:lang w:eastAsia="he-IL"/>
        </w:rPr>
        <w:t>– –</w:t>
      </w:r>
      <w:r w:rsidR="00873CCB">
        <w:rPr>
          <w:rFonts w:hint="cs"/>
          <w:rtl/>
          <w:lang w:eastAsia="he-IL"/>
        </w:rPr>
        <w:t xml:space="preserve"> וזה להוביל </w:t>
      </w:r>
      <w:bookmarkStart w:id="3727" w:name="_ETM_Q6_251000"/>
      <w:bookmarkEnd w:id="3727"/>
      <w:r w:rsidR="00873CCB">
        <w:rPr>
          <w:rFonts w:hint="cs"/>
          <w:rtl/>
          <w:lang w:eastAsia="he-IL"/>
        </w:rPr>
        <w:t>את מדינת ישראל בארבע השנים הקרובות. תודה, אדוני היושב-ראש.</w:t>
      </w:r>
    </w:p>
    <w:p w:rsidR="00873CCB" w:rsidRPr="00DB4154" w:rsidRDefault="00873CCB" w:rsidP="00424BD9">
      <w:pPr>
        <w:rPr>
          <w:rtl/>
          <w:lang w:eastAsia="he-IL"/>
        </w:rPr>
      </w:pPr>
    </w:p>
    <w:p w:rsidR="00873CCB" w:rsidRDefault="00873CCB" w:rsidP="00424BD9">
      <w:pPr>
        <w:pStyle w:val="af6"/>
        <w:keepNext/>
        <w:rPr>
          <w:rtl/>
        </w:rPr>
      </w:pPr>
      <w:bookmarkStart w:id="3728" w:name="ET_yor_6129_3"/>
      <w:r w:rsidRPr="00921D88">
        <w:rPr>
          <w:rStyle w:val="TagStyle"/>
          <w:rtl/>
        </w:rPr>
        <w:t xml:space="preserve"> &lt;&lt; יור &gt;&gt; </w:t>
      </w:r>
      <w:r>
        <w:rPr>
          <w:rtl/>
        </w:rPr>
        <w:t>היו"ר ישראל אייכלר:</w:t>
      </w:r>
      <w:r w:rsidRPr="00921D88">
        <w:rPr>
          <w:rStyle w:val="TagStyle"/>
          <w:rtl/>
        </w:rPr>
        <w:t xml:space="preserve"> &lt;&lt; יור &gt;&gt;</w:t>
      </w:r>
      <w:r>
        <w:rPr>
          <w:rtl/>
        </w:rPr>
        <w:t xml:space="preserve">   </w:t>
      </w:r>
      <w:bookmarkEnd w:id="3728"/>
    </w:p>
    <w:p w:rsidR="00873CCB" w:rsidRDefault="00873CCB" w:rsidP="00424BD9">
      <w:pPr>
        <w:pStyle w:val="KeepWithNext"/>
        <w:rPr>
          <w:rtl/>
          <w:lang w:eastAsia="he-IL"/>
        </w:rPr>
      </w:pPr>
    </w:p>
    <w:p w:rsidR="00873CCB" w:rsidRDefault="00873CCB" w:rsidP="004960D2">
      <w:pPr>
        <w:rPr>
          <w:rtl/>
          <w:lang w:eastAsia="he-IL"/>
        </w:rPr>
      </w:pPr>
      <w:bookmarkStart w:id="3729" w:name="_ETM_Q6_254000"/>
      <w:bookmarkEnd w:id="3729"/>
      <w:r>
        <w:rPr>
          <w:rFonts w:hint="cs"/>
          <w:rtl/>
          <w:lang w:eastAsia="he-IL"/>
        </w:rPr>
        <w:t xml:space="preserve">תודה, שר </w:t>
      </w:r>
      <w:bookmarkStart w:id="3730" w:name="_ETM_Q6_258000"/>
      <w:bookmarkEnd w:id="3730"/>
      <w:r>
        <w:rPr>
          <w:rFonts w:hint="cs"/>
          <w:rtl/>
          <w:lang w:eastAsia="he-IL"/>
        </w:rPr>
        <w:t>החדשנות, המדע והטכנולוגיה אופיר אקוניס.</w:t>
      </w:r>
    </w:p>
    <w:p w:rsidR="00873CCB" w:rsidRDefault="00873CCB" w:rsidP="00424BD9">
      <w:pPr>
        <w:rPr>
          <w:rtl/>
          <w:lang w:eastAsia="he-IL"/>
        </w:rPr>
      </w:pPr>
    </w:p>
    <w:p w:rsidR="00873CCB" w:rsidRDefault="00873CCB" w:rsidP="004960D2">
      <w:pPr>
        <w:rPr>
          <w:rtl/>
          <w:lang w:eastAsia="he-IL"/>
        </w:rPr>
      </w:pPr>
      <w:bookmarkStart w:id="3731" w:name="_ETM_Q6_270000"/>
      <w:bookmarkEnd w:id="3731"/>
      <w:r>
        <w:rPr>
          <w:rFonts w:hint="cs"/>
          <w:rtl/>
          <w:lang w:eastAsia="he-IL"/>
        </w:rPr>
        <w:t xml:space="preserve">אנחנו </w:t>
      </w:r>
      <w:bookmarkStart w:id="3732" w:name="_ETM_Q6_271000"/>
      <w:bookmarkEnd w:id="3732"/>
      <w:r>
        <w:rPr>
          <w:rFonts w:hint="cs"/>
          <w:rtl/>
          <w:lang w:eastAsia="he-IL"/>
        </w:rPr>
        <w:t xml:space="preserve">עוברים להצעת האי-אמון של ישראל ביתנו: כישלון הממשלה בהתמודדות </w:t>
      </w:r>
      <w:bookmarkStart w:id="3733" w:name="_ETM_Q6_275000"/>
      <w:bookmarkEnd w:id="3733"/>
      <w:r>
        <w:rPr>
          <w:rFonts w:hint="cs"/>
          <w:rtl/>
          <w:lang w:eastAsia="he-IL"/>
        </w:rPr>
        <w:t xml:space="preserve">עם יוקר המחיה ופגיעה בכלכלה הישראלית. ינמק חבר הכנסת </w:t>
      </w:r>
      <w:bookmarkStart w:id="3734" w:name="_ETM_Q6_279000"/>
      <w:bookmarkEnd w:id="3734"/>
      <w:r>
        <w:rPr>
          <w:rFonts w:hint="cs"/>
          <w:rtl/>
          <w:lang w:eastAsia="he-IL"/>
        </w:rPr>
        <w:t>יבגני סובה, בבקשה.</w:t>
      </w:r>
    </w:p>
    <w:p w:rsidR="00873CCB" w:rsidRDefault="00873CCB" w:rsidP="00424BD9">
      <w:pPr>
        <w:rPr>
          <w:rtl/>
          <w:lang w:eastAsia="he-IL"/>
        </w:rPr>
      </w:pPr>
    </w:p>
    <w:p w:rsidR="00873CCB" w:rsidRDefault="00873CCB" w:rsidP="00424BD9">
      <w:pPr>
        <w:pStyle w:val="a4"/>
        <w:keepNext/>
        <w:rPr>
          <w:rtl/>
        </w:rPr>
      </w:pPr>
      <w:bookmarkStart w:id="3735" w:name="ET_speaker_5792_22"/>
      <w:r w:rsidRPr="00F2214F">
        <w:rPr>
          <w:rStyle w:val="TagStyle"/>
          <w:rtl/>
        </w:rPr>
        <w:t xml:space="preserve"> &lt;&lt; דובר &gt;&gt; </w:t>
      </w:r>
      <w:bookmarkStart w:id="3736" w:name="_Toc139992091"/>
      <w:bookmarkStart w:id="3737" w:name="_Toc159400062"/>
      <w:r>
        <w:rPr>
          <w:rtl/>
        </w:rPr>
        <w:t>יבגני סובה (ישראל ביתנו):</w:t>
      </w:r>
      <w:bookmarkEnd w:id="3736"/>
      <w:bookmarkEnd w:id="3737"/>
      <w:r w:rsidRPr="00F2214F">
        <w:rPr>
          <w:rStyle w:val="TagStyle"/>
          <w:rtl/>
        </w:rPr>
        <w:t xml:space="preserve"> &lt;&lt; דובר &gt;&gt;</w:t>
      </w:r>
      <w:r>
        <w:rPr>
          <w:rtl/>
        </w:rPr>
        <w:t xml:space="preserve">   </w:t>
      </w:r>
      <w:bookmarkEnd w:id="3735"/>
    </w:p>
    <w:p w:rsidR="00873CCB" w:rsidRDefault="00873CCB" w:rsidP="00424BD9">
      <w:pPr>
        <w:pStyle w:val="KeepWithNext"/>
        <w:rPr>
          <w:rtl/>
          <w:lang w:eastAsia="he-IL"/>
        </w:rPr>
      </w:pPr>
    </w:p>
    <w:p w:rsidR="00873CCB" w:rsidRDefault="00873CCB" w:rsidP="006777FD">
      <w:pPr>
        <w:rPr>
          <w:rtl/>
          <w:lang w:eastAsia="he-IL"/>
        </w:rPr>
      </w:pPr>
      <w:bookmarkStart w:id="3738" w:name="_ETM_Q6_281000"/>
      <w:bookmarkEnd w:id="3738"/>
      <w:r>
        <w:rPr>
          <w:rFonts w:hint="cs"/>
          <w:rtl/>
          <w:lang w:eastAsia="he-IL"/>
        </w:rPr>
        <w:t xml:space="preserve">אדוני היושב-ראש, כנסת נכבדה, לפני שאני אגע בתוכן </w:t>
      </w:r>
      <w:bookmarkStart w:id="3739" w:name="_ETM_Q6_285000"/>
      <w:bookmarkEnd w:id="3739"/>
      <w:r>
        <w:rPr>
          <w:rFonts w:hint="cs"/>
          <w:rtl/>
          <w:lang w:eastAsia="he-IL"/>
        </w:rPr>
        <w:t xml:space="preserve">האי-אמון, אני רוצה להגיב לשר אקוניס, מאחר שהוא נקב </w:t>
      </w:r>
      <w:bookmarkStart w:id="3740" w:name="_ETM_Q6_290000"/>
      <w:bookmarkEnd w:id="3740"/>
      <w:r>
        <w:rPr>
          <w:rFonts w:hint="cs"/>
          <w:rtl/>
          <w:lang w:eastAsia="he-IL"/>
        </w:rPr>
        <w:t>בשם שלי. השר אקוניס, אני מקווה שאתה לא יוצא מהאולם.</w:t>
      </w:r>
      <w:bookmarkStart w:id="3741" w:name="_ETM_Q6_291000"/>
      <w:bookmarkEnd w:id="3741"/>
      <w:r>
        <w:rPr>
          <w:rFonts w:hint="cs"/>
          <w:rtl/>
          <w:lang w:eastAsia="he-IL"/>
        </w:rPr>
        <w:t xml:space="preserve"> אז תן לי להגיד לך משהו קטן לפני שאני </w:t>
      </w:r>
      <w:bookmarkStart w:id="3742" w:name="_ETM_Q6_297000"/>
      <w:bookmarkEnd w:id="3742"/>
      <w:r>
        <w:rPr>
          <w:rFonts w:hint="cs"/>
          <w:rtl/>
          <w:lang w:eastAsia="he-IL"/>
        </w:rPr>
        <w:t>אגע בהצעת האי-אמון.</w:t>
      </w:r>
    </w:p>
    <w:p w:rsidR="00873CCB" w:rsidRDefault="00873CCB" w:rsidP="00424BD9">
      <w:pPr>
        <w:rPr>
          <w:rtl/>
          <w:lang w:eastAsia="he-IL"/>
        </w:rPr>
      </w:pPr>
      <w:bookmarkStart w:id="3743" w:name="_ETM_Q6_300000"/>
      <w:bookmarkEnd w:id="3743"/>
    </w:p>
    <w:p w:rsidR="00873CCB" w:rsidRDefault="00873CCB" w:rsidP="00424BD9">
      <w:pPr>
        <w:pStyle w:val="af5"/>
        <w:keepNext/>
        <w:rPr>
          <w:rtl/>
        </w:rPr>
      </w:pPr>
      <w:bookmarkStart w:id="3744" w:name="ET_interruption_5662_23"/>
      <w:r w:rsidRPr="00F2214F">
        <w:rPr>
          <w:rStyle w:val="TagStyle"/>
          <w:rtl/>
        </w:rPr>
        <w:t xml:space="preserve"> &lt;&lt; קריאה &gt;&gt; </w:t>
      </w:r>
      <w:r>
        <w:rPr>
          <w:rtl/>
        </w:rPr>
        <w:t>שר החדשנות, המדע והטכנולוגיה אופיר אקוניס:</w:t>
      </w:r>
      <w:r w:rsidRPr="00F2214F">
        <w:rPr>
          <w:rStyle w:val="TagStyle"/>
          <w:rtl/>
        </w:rPr>
        <w:t xml:space="preserve"> &lt;&lt; קריאה &gt;&gt;</w:t>
      </w:r>
      <w:r>
        <w:rPr>
          <w:rtl/>
        </w:rPr>
        <w:t xml:space="preserve">   </w:t>
      </w:r>
      <w:bookmarkEnd w:id="3744"/>
    </w:p>
    <w:p w:rsidR="00873CCB" w:rsidRDefault="00873CCB" w:rsidP="00424BD9">
      <w:pPr>
        <w:pStyle w:val="KeepWithNext"/>
        <w:rPr>
          <w:rtl/>
          <w:lang w:eastAsia="he-IL"/>
        </w:rPr>
      </w:pPr>
    </w:p>
    <w:p w:rsidR="00873CCB" w:rsidRDefault="00493F7D" w:rsidP="00424BD9">
      <w:pPr>
        <w:rPr>
          <w:rtl/>
          <w:lang w:eastAsia="he-IL"/>
        </w:rPr>
      </w:pPr>
      <w:bookmarkStart w:id="3745" w:name="_ETM_Q6_296000"/>
      <w:bookmarkEnd w:id="3745"/>
      <w:r>
        <w:rPr>
          <w:rFonts w:hint="cs"/>
          <w:rtl/>
          <w:lang w:eastAsia="he-IL"/>
        </w:rPr>
        <w:t>– – –</w:t>
      </w:r>
    </w:p>
    <w:p w:rsidR="00873CCB" w:rsidRDefault="00873CCB" w:rsidP="00424BD9">
      <w:pPr>
        <w:rPr>
          <w:rtl/>
          <w:lang w:eastAsia="he-IL"/>
        </w:rPr>
      </w:pPr>
    </w:p>
    <w:p w:rsidR="00873CCB" w:rsidRDefault="00873CCB" w:rsidP="00424BD9">
      <w:pPr>
        <w:pStyle w:val="-"/>
        <w:keepNext/>
        <w:rPr>
          <w:rtl/>
        </w:rPr>
      </w:pPr>
      <w:bookmarkStart w:id="3746" w:name="ET_speakercontinue_5792_24"/>
      <w:r w:rsidRPr="00F2214F">
        <w:rPr>
          <w:rStyle w:val="TagStyle"/>
          <w:rtl/>
        </w:rPr>
        <w:t xml:space="preserve"> &lt;&lt; דובר_המשך &gt;&gt; </w:t>
      </w:r>
      <w:r>
        <w:rPr>
          <w:rtl/>
        </w:rPr>
        <w:t>יבגני סובה (ישראל ביתנו):</w:t>
      </w:r>
      <w:r w:rsidRPr="00F2214F">
        <w:rPr>
          <w:rStyle w:val="TagStyle"/>
          <w:rtl/>
        </w:rPr>
        <w:t xml:space="preserve"> &lt;&lt; דובר_המשך &gt;&gt;</w:t>
      </w:r>
      <w:r>
        <w:rPr>
          <w:rtl/>
        </w:rPr>
        <w:t xml:space="preserve">   </w:t>
      </w:r>
      <w:bookmarkEnd w:id="3746"/>
    </w:p>
    <w:p w:rsidR="00873CCB" w:rsidRDefault="00873CCB" w:rsidP="00424BD9">
      <w:pPr>
        <w:pStyle w:val="KeepWithNext"/>
        <w:rPr>
          <w:rtl/>
          <w:lang w:eastAsia="he-IL"/>
        </w:rPr>
      </w:pPr>
    </w:p>
    <w:p w:rsidR="00873CCB" w:rsidRDefault="00873CCB" w:rsidP="00424BD9">
      <w:pPr>
        <w:rPr>
          <w:rtl/>
          <w:lang w:eastAsia="he-IL"/>
        </w:rPr>
      </w:pPr>
      <w:bookmarkStart w:id="3747" w:name="_ETM_Q6_298000"/>
      <w:bookmarkEnd w:id="3747"/>
      <w:r>
        <w:rPr>
          <w:rFonts w:hint="cs"/>
          <w:rtl/>
          <w:lang w:eastAsia="he-IL"/>
        </w:rPr>
        <w:t xml:space="preserve">מה שאני מציע לך </w:t>
      </w:r>
      <w:r w:rsidR="00493F7D">
        <w:rPr>
          <w:rFonts w:hint="cs"/>
          <w:rtl/>
          <w:lang w:eastAsia="he-IL"/>
        </w:rPr>
        <w:t>– – –</w:t>
      </w:r>
    </w:p>
    <w:p w:rsidR="00873CCB" w:rsidRDefault="00873CCB" w:rsidP="00424BD9">
      <w:pPr>
        <w:rPr>
          <w:rtl/>
          <w:lang w:eastAsia="he-IL"/>
        </w:rPr>
      </w:pPr>
    </w:p>
    <w:p w:rsidR="00873CCB" w:rsidRDefault="00873CCB" w:rsidP="00424BD9">
      <w:pPr>
        <w:pStyle w:val="af5"/>
        <w:keepNext/>
        <w:rPr>
          <w:rtl/>
        </w:rPr>
      </w:pPr>
      <w:bookmarkStart w:id="3748" w:name="ET_interruption_5662_25"/>
      <w:r w:rsidRPr="00F2214F">
        <w:rPr>
          <w:rStyle w:val="TagStyle"/>
          <w:rtl/>
        </w:rPr>
        <w:t xml:space="preserve"> &lt;&lt; קריאה &gt;&gt; </w:t>
      </w:r>
      <w:r>
        <w:rPr>
          <w:rtl/>
        </w:rPr>
        <w:t>שר החדשנות, המדע והטכנולוגיה אופיר אקוניס:</w:t>
      </w:r>
      <w:r w:rsidRPr="00F2214F">
        <w:rPr>
          <w:rStyle w:val="TagStyle"/>
          <w:rtl/>
        </w:rPr>
        <w:t xml:space="preserve"> &lt;&lt; קריאה &gt;&gt;</w:t>
      </w:r>
      <w:r>
        <w:rPr>
          <w:rtl/>
        </w:rPr>
        <w:t xml:space="preserve">   </w:t>
      </w:r>
      <w:bookmarkEnd w:id="3748"/>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אל תתחנף.</w:t>
      </w:r>
    </w:p>
    <w:p w:rsidR="00873CCB" w:rsidRDefault="00873CCB" w:rsidP="00424BD9">
      <w:pPr>
        <w:rPr>
          <w:rtl/>
          <w:lang w:eastAsia="he-IL"/>
        </w:rPr>
      </w:pPr>
      <w:bookmarkStart w:id="3749" w:name="_ETM_Q6_301000"/>
      <w:bookmarkEnd w:id="3749"/>
    </w:p>
    <w:p w:rsidR="00873CCB" w:rsidRDefault="00873CCB" w:rsidP="00424BD9">
      <w:pPr>
        <w:pStyle w:val="-"/>
        <w:keepNext/>
        <w:rPr>
          <w:rtl/>
        </w:rPr>
      </w:pPr>
      <w:bookmarkStart w:id="3750" w:name="ET_speakercontinue_5792_26"/>
      <w:r w:rsidRPr="00F2214F">
        <w:rPr>
          <w:rStyle w:val="TagStyle"/>
          <w:rtl/>
        </w:rPr>
        <w:t xml:space="preserve"> &lt;&lt; דובר_המשך &gt;&gt; </w:t>
      </w:r>
      <w:r>
        <w:rPr>
          <w:rtl/>
        </w:rPr>
        <w:t>יבגני סובה (ישראל ביתנו):</w:t>
      </w:r>
      <w:r w:rsidRPr="00F2214F">
        <w:rPr>
          <w:rStyle w:val="TagStyle"/>
          <w:rtl/>
        </w:rPr>
        <w:t xml:space="preserve"> &lt;&lt; דובר_המשך &gt;&gt;</w:t>
      </w:r>
      <w:r>
        <w:rPr>
          <w:rtl/>
        </w:rPr>
        <w:t xml:space="preserve">   </w:t>
      </w:r>
      <w:bookmarkEnd w:id="3750"/>
    </w:p>
    <w:p w:rsidR="00873CCB" w:rsidRDefault="00873CCB" w:rsidP="00424BD9">
      <w:pPr>
        <w:pStyle w:val="KeepWithNext"/>
        <w:rPr>
          <w:rtl/>
          <w:lang w:eastAsia="he-IL"/>
        </w:rPr>
      </w:pPr>
    </w:p>
    <w:p w:rsidR="00873CCB" w:rsidRDefault="00873CCB" w:rsidP="006777FD">
      <w:pPr>
        <w:rPr>
          <w:rtl/>
          <w:lang w:eastAsia="he-IL"/>
        </w:rPr>
      </w:pPr>
      <w:bookmarkStart w:id="3751" w:name="_ETM_Q6_302000"/>
      <w:bookmarkEnd w:id="3751"/>
      <w:r>
        <w:rPr>
          <w:rFonts w:hint="cs"/>
          <w:rtl/>
          <w:lang w:eastAsia="he-IL"/>
        </w:rPr>
        <w:t xml:space="preserve">לא, אבל </w:t>
      </w:r>
      <w:bookmarkStart w:id="3752" w:name="_ETM_Q6_304000"/>
      <w:bookmarkEnd w:id="3752"/>
      <w:r>
        <w:rPr>
          <w:rFonts w:hint="cs"/>
          <w:rtl/>
          <w:lang w:eastAsia="he-IL"/>
        </w:rPr>
        <w:t xml:space="preserve">אל תפריע לי. אם אתה תפריע, איך אני אגיד? אני רוצה </w:t>
      </w:r>
      <w:bookmarkStart w:id="3753" w:name="_ETM_Q6_305000"/>
      <w:bookmarkEnd w:id="3753"/>
      <w:r>
        <w:rPr>
          <w:rFonts w:hint="cs"/>
          <w:rtl/>
          <w:lang w:eastAsia="he-IL"/>
        </w:rPr>
        <w:t xml:space="preserve">להגיד לך משהו, אדוני השר. קח בבקשה את השידור של </w:t>
      </w:r>
      <w:bookmarkStart w:id="3754" w:name="_ETM_Q6_310000"/>
      <w:bookmarkEnd w:id="3754"/>
      <w:r>
        <w:rPr>
          <w:rFonts w:hint="cs"/>
          <w:rtl/>
          <w:lang w:eastAsia="he-IL"/>
        </w:rPr>
        <w:t xml:space="preserve">הנאום שלך ותסתכל בבית בזמן החופשי שלך. אני תוהה, השר </w:t>
      </w:r>
      <w:bookmarkStart w:id="3755" w:name="_ETM_Q6_318000"/>
      <w:bookmarkEnd w:id="3755"/>
      <w:r>
        <w:rPr>
          <w:rFonts w:hint="cs"/>
          <w:rtl/>
          <w:lang w:eastAsia="he-IL"/>
        </w:rPr>
        <w:t xml:space="preserve">אקוניס, אם זה כתוצאה מהשיחות הרבות שלך עם הבוס שלך, שהוא יכול ללמד את כולנו פה הסתה, או מהנסיעות הרבות </w:t>
      </w:r>
      <w:bookmarkStart w:id="3756" w:name="_ETM_Q6_325000"/>
      <w:bookmarkEnd w:id="3756"/>
      <w:r>
        <w:rPr>
          <w:rFonts w:hint="cs"/>
          <w:rtl/>
          <w:lang w:eastAsia="he-IL"/>
        </w:rPr>
        <w:t xml:space="preserve">שלך לחוץ לארץ. אני אגיד לך למה </w:t>
      </w:r>
      <w:r w:rsidR="006777FD">
        <w:rPr>
          <w:rFonts w:hint="eastAsia"/>
          <w:rtl/>
          <w:lang w:eastAsia="he-IL"/>
        </w:rPr>
        <w:t xml:space="preserve">– </w:t>
      </w:r>
      <w:r>
        <w:rPr>
          <w:rFonts w:hint="cs"/>
          <w:rtl/>
          <w:lang w:eastAsia="he-IL"/>
        </w:rPr>
        <w:t xml:space="preserve">כי כנראה הנסיעות הרבות </w:t>
      </w:r>
      <w:bookmarkStart w:id="3757" w:name="_ETM_Q6_329000"/>
      <w:bookmarkEnd w:id="3757"/>
      <w:r>
        <w:rPr>
          <w:rFonts w:hint="cs"/>
          <w:rtl/>
          <w:lang w:eastAsia="he-IL"/>
        </w:rPr>
        <w:t xml:space="preserve">שלך לחו"ל הביאו למצב שאתה מנותק. אתה מנותק ממה שקורה </w:t>
      </w:r>
      <w:bookmarkStart w:id="3758" w:name="_ETM_Q6_332000"/>
      <w:bookmarkEnd w:id="3758"/>
      <w:r>
        <w:rPr>
          <w:rFonts w:hint="cs"/>
          <w:rtl/>
          <w:lang w:eastAsia="he-IL"/>
        </w:rPr>
        <w:t xml:space="preserve">במדינה, אתה מנותק ממה שקורה בכלכלת ישראל </w:t>
      </w:r>
      <w:r w:rsidR="00493F7D">
        <w:rPr>
          <w:rFonts w:hint="cs"/>
          <w:rtl/>
          <w:lang w:eastAsia="he-IL"/>
        </w:rPr>
        <w:t>– –</w:t>
      </w:r>
      <w:r>
        <w:rPr>
          <w:rFonts w:hint="cs"/>
          <w:rtl/>
          <w:lang w:eastAsia="he-IL"/>
        </w:rPr>
        <w:t xml:space="preserve"> </w:t>
      </w:r>
    </w:p>
    <w:p w:rsidR="00873CCB" w:rsidRDefault="00873CCB" w:rsidP="00424BD9">
      <w:pPr>
        <w:rPr>
          <w:rtl/>
          <w:lang w:eastAsia="he-IL"/>
        </w:rPr>
      </w:pPr>
    </w:p>
    <w:p w:rsidR="00873CCB" w:rsidRDefault="00873CCB" w:rsidP="00424BD9">
      <w:pPr>
        <w:pStyle w:val="af5"/>
        <w:keepNext/>
        <w:rPr>
          <w:rtl/>
        </w:rPr>
      </w:pPr>
      <w:bookmarkStart w:id="3759" w:name="ET_interruption_5662_27"/>
      <w:r w:rsidRPr="00F2214F">
        <w:rPr>
          <w:rStyle w:val="TagStyle"/>
          <w:rtl/>
        </w:rPr>
        <w:t xml:space="preserve"> &lt;&lt; קריאה &gt;&gt; </w:t>
      </w:r>
      <w:r>
        <w:rPr>
          <w:rtl/>
        </w:rPr>
        <w:t>שר החדשנות, המדע והטכנולוגיה אופיר אקוניס:</w:t>
      </w:r>
      <w:r w:rsidRPr="00F2214F">
        <w:rPr>
          <w:rStyle w:val="TagStyle"/>
          <w:rtl/>
        </w:rPr>
        <w:t xml:space="preserve"> &lt;&lt; קריאה &gt;&gt;</w:t>
      </w:r>
      <w:r>
        <w:rPr>
          <w:rtl/>
        </w:rPr>
        <w:t xml:space="preserve">   </w:t>
      </w:r>
      <w:bookmarkEnd w:id="3759"/>
    </w:p>
    <w:p w:rsidR="00873CCB" w:rsidRDefault="00873CCB" w:rsidP="00424BD9">
      <w:pPr>
        <w:pStyle w:val="KeepWithNext"/>
        <w:rPr>
          <w:rtl/>
          <w:lang w:eastAsia="he-IL"/>
        </w:rPr>
      </w:pPr>
    </w:p>
    <w:p w:rsidR="00873CCB" w:rsidRDefault="00493F7D" w:rsidP="00424BD9">
      <w:pPr>
        <w:rPr>
          <w:rtl/>
          <w:lang w:eastAsia="he-IL"/>
        </w:rPr>
      </w:pPr>
      <w:bookmarkStart w:id="3760" w:name="_ETM_Q6_335000"/>
      <w:bookmarkEnd w:id="3760"/>
      <w:r>
        <w:rPr>
          <w:rFonts w:hint="cs"/>
          <w:rtl/>
          <w:lang w:eastAsia="he-IL"/>
        </w:rPr>
        <w:t>– – –</w:t>
      </w:r>
    </w:p>
    <w:p w:rsidR="00873CCB" w:rsidRDefault="00873CCB" w:rsidP="00424BD9">
      <w:pPr>
        <w:rPr>
          <w:rtl/>
          <w:lang w:eastAsia="he-IL"/>
        </w:rPr>
      </w:pPr>
      <w:bookmarkStart w:id="3761" w:name="_ETM_Q6_337000"/>
      <w:bookmarkEnd w:id="3761"/>
    </w:p>
    <w:p w:rsidR="00873CCB" w:rsidRDefault="00873CCB" w:rsidP="00424BD9">
      <w:pPr>
        <w:pStyle w:val="-"/>
        <w:keepNext/>
        <w:rPr>
          <w:rtl/>
        </w:rPr>
      </w:pPr>
      <w:bookmarkStart w:id="3762" w:name="ET_speakercontinue_5792_28"/>
      <w:r w:rsidRPr="00F2214F">
        <w:rPr>
          <w:rStyle w:val="TagStyle"/>
          <w:rtl/>
        </w:rPr>
        <w:t xml:space="preserve"> &lt;&lt; דובר_המשך &gt;&gt; </w:t>
      </w:r>
      <w:r>
        <w:rPr>
          <w:rtl/>
        </w:rPr>
        <w:t>יבגני סובה (ישראל ביתנו):</w:t>
      </w:r>
      <w:r w:rsidRPr="00F2214F">
        <w:rPr>
          <w:rStyle w:val="TagStyle"/>
          <w:rtl/>
        </w:rPr>
        <w:t xml:space="preserve"> &lt;&lt; דובר_המשך &gt;&gt;</w:t>
      </w:r>
      <w:r>
        <w:rPr>
          <w:rtl/>
        </w:rPr>
        <w:t xml:space="preserve">   </w:t>
      </w:r>
      <w:bookmarkEnd w:id="3762"/>
    </w:p>
    <w:p w:rsidR="00873CCB" w:rsidRDefault="00873CCB" w:rsidP="00424BD9">
      <w:pPr>
        <w:pStyle w:val="KeepWithNext"/>
        <w:rPr>
          <w:rtl/>
          <w:lang w:eastAsia="he-IL"/>
        </w:rPr>
      </w:pPr>
    </w:p>
    <w:p w:rsidR="00873CCB" w:rsidRDefault="00493F7D" w:rsidP="00424BD9">
      <w:pPr>
        <w:rPr>
          <w:rtl/>
          <w:lang w:eastAsia="he-IL"/>
        </w:rPr>
      </w:pPr>
      <w:bookmarkStart w:id="3763" w:name="_ETM_Q6_338000"/>
      <w:bookmarkEnd w:id="3763"/>
      <w:r>
        <w:rPr>
          <w:rFonts w:hint="cs"/>
          <w:rtl/>
          <w:lang w:eastAsia="he-IL"/>
        </w:rPr>
        <w:t>– –</w:t>
      </w:r>
      <w:r w:rsidR="00873CCB">
        <w:rPr>
          <w:rFonts w:hint="cs"/>
          <w:rtl/>
          <w:lang w:eastAsia="he-IL"/>
        </w:rPr>
        <w:t xml:space="preserve"> ואתה – תקשיב טוב, אני מעולם לא שמעתי נאום יותר </w:t>
      </w:r>
      <w:bookmarkStart w:id="3764" w:name="_ETM_Q6_341000"/>
      <w:bookmarkEnd w:id="3764"/>
      <w:r w:rsidR="00873CCB">
        <w:rPr>
          <w:rFonts w:hint="cs"/>
          <w:rtl/>
          <w:lang w:eastAsia="he-IL"/>
        </w:rPr>
        <w:t>מסית. אתה עברת את השר אמסלם בזה שאתה מסית.</w:t>
      </w:r>
    </w:p>
    <w:p w:rsidR="00873CCB" w:rsidRDefault="00873CCB" w:rsidP="00424BD9">
      <w:pPr>
        <w:rPr>
          <w:rtl/>
          <w:lang w:eastAsia="he-IL"/>
        </w:rPr>
      </w:pPr>
    </w:p>
    <w:p w:rsidR="00873CCB" w:rsidRDefault="00873CCB" w:rsidP="00424BD9">
      <w:pPr>
        <w:pStyle w:val="af5"/>
        <w:keepNext/>
        <w:rPr>
          <w:rtl/>
        </w:rPr>
      </w:pPr>
      <w:bookmarkStart w:id="3765" w:name="ET_interruption_5662_29"/>
      <w:r w:rsidRPr="00F2214F">
        <w:rPr>
          <w:rStyle w:val="TagStyle"/>
          <w:rtl/>
        </w:rPr>
        <w:t xml:space="preserve"> &lt;&lt; קריאה &gt;&gt; </w:t>
      </w:r>
      <w:r>
        <w:rPr>
          <w:rtl/>
        </w:rPr>
        <w:t>שר החדשנות, המדע והטכנולוגיה אופיר אקוניס:</w:t>
      </w:r>
      <w:r w:rsidRPr="00F2214F">
        <w:rPr>
          <w:rStyle w:val="TagStyle"/>
          <w:rtl/>
        </w:rPr>
        <w:t xml:space="preserve"> &lt;&lt; קריאה &gt;&gt;</w:t>
      </w:r>
      <w:r>
        <w:rPr>
          <w:rtl/>
        </w:rPr>
        <w:t xml:space="preserve">   </w:t>
      </w:r>
      <w:bookmarkEnd w:id="3765"/>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 –</w:t>
      </w:r>
    </w:p>
    <w:p w:rsidR="00873CCB" w:rsidRDefault="00873CCB" w:rsidP="00424BD9">
      <w:pPr>
        <w:rPr>
          <w:rtl/>
          <w:lang w:eastAsia="he-IL"/>
        </w:rPr>
      </w:pPr>
      <w:bookmarkStart w:id="3766" w:name="_ETM_Q6_344000"/>
      <w:bookmarkEnd w:id="3766"/>
    </w:p>
    <w:p w:rsidR="00873CCB" w:rsidRDefault="00873CCB" w:rsidP="00424BD9">
      <w:pPr>
        <w:pStyle w:val="-"/>
        <w:keepNext/>
        <w:rPr>
          <w:rtl/>
        </w:rPr>
      </w:pPr>
      <w:bookmarkStart w:id="3767" w:name="ET_speakercontinue_5792_30"/>
      <w:r w:rsidRPr="00F2214F">
        <w:rPr>
          <w:rStyle w:val="TagStyle"/>
          <w:rtl/>
        </w:rPr>
        <w:t xml:space="preserve"> &lt;&lt; דובר_המשך &gt;&gt; </w:t>
      </w:r>
      <w:r>
        <w:rPr>
          <w:rtl/>
        </w:rPr>
        <w:t>יבגני סובה (ישראל ביתנו):</w:t>
      </w:r>
      <w:r w:rsidRPr="00F2214F">
        <w:rPr>
          <w:rStyle w:val="TagStyle"/>
          <w:rtl/>
        </w:rPr>
        <w:t xml:space="preserve"> &lt;&lt; דובר_המשך &gt;&gt;</w:t>
      </w:r>
      <w:r>
        <w:rPr>
          <w:rtl/>
        </w:rPr>
        <w:t xml:space="preserve">   </w:t>
      </w:r>
      <w:bookmarkEnd w:id="3767"/>
    </w:p>
    <w:p w:rsidR="00873CCB" w:rsidRDefault="00873CCB" w:rsidP="00424BD9">
      <w:pPr>
        <w:pStyle w:val="KeepWithNext"/>
        <w:rPr>
          <w:rtl/>
          <w:lang w:eastAsia="he-IL"/>
        </w:rPr>
      </w:pPr>
    </w:p>
    <w:p w:rsidR="00873CCB" w:rsidRDefault="00873CCB" w:rsidP="006777FD">
      <w:pPr>
        <w:rPr>
          <w:rtl/>
          <w:lang w:eastAsia="he-IL"/>
        </w:rPr>
      </w:pPr>
      <w:bookmarkStart w:id="3768" w:name="_ETM_Q6_345000"/>
      <w:bookmarkEnd w:id="3768"/>
      <w:r>
        <w:rPr>
          <w:rFonts w:hint="cs"/>
          <w:rtl/>
          <w:lang w:eastAsia="he-IL"/>
        </w:rPr>
        <w:t xml:space="preserve">תקשיב, אני </w:t>
      </w:r>
      <w:bookmarkStart w:id="3769" w:name="_ETM_Q6_347000"/>
      <w:bookmarkEnd w:id="3769"/>
      <w:r>
        <w:rPr>
          <w:rFonts w:hint="cs"/>
          <w:rtl/>
          <w:lang w:eastAsia="he-IL"/>
        </w:rPr>
        <w:t xml:space="preserve">אומר לך שאני במקום השר אמסלם הייתי דואג היום, כי </w:t>
      </w:r>
      <w:bookmarkStart w:id="3770" w:name="_ETM_Q6_350000"/>
      <w:bookmarkEnd w:id="3770"/>
      <w:r>
        <w:rPr>
          <w:rFonts w:hint="cs"/>
          <w:rtl/>
          <w:lang w:eastAsia="he-IL"/>
        </w:rPr>
        <w:t xml:space="preserve">יש פה תלמידים טובים ממנו. עברת אותו בהסתה. מעולם, מעולם, </w:t>
      </w:r>
      <w:bookmarkStart w:id="3771" w:name="_ETM_Q6_356000"/>
      <w:bookmarkEnd w:id="3771"/>
      <w:r>
        <w:rPr>
          <w:rFonts w:hint="cs"/>
          <w:rtl/>
          <w:lang w:eastAsia="he-IL"/>
        </w:rPr>
        <w:t xml:space="preserve">אדוני היושב-ראש, לא שמעתי דברי שקר והסתה כמו ששמעתי היום מהשר אקוניס. ומה? הוא מציג פה – שנת 2022 עם 16 </w:t>
      </w:r>
      <w:bookmarkStart w:id="3772" w:name="_ETM_Q6_366000"/>
      <w:bookmarkEnd w:id="3772"/>
      <w:r>
        <w:rPr>
          <w:rFonts w:hint="cs"/>
          <w:rtl/>
          <w:lang w:eastAsia="he-IL"/>
        </w:rPr>
        <w:t xml:space="preserve">מיליארד דולר השקעות בהייטק, והכי חשוב, הוא לא אומר כמה </w:t>
      </w:r>
      <w:bookmarkStart w:id="3773" w:name="_ETM_Q6_370000"/>
      <w:bookmarkEnd w:id="3773"/>
      <w:r>
        <w:rPr>
          <w:rFonts w:hint="cs"/>
          <w:rtl/>
          <w:lang w:eastAsia="he-IL"/>
        </w:rPr>
        <w:t xml:space="preserve">השקעות יש בשישה החודשים האחרונים. למה? כי הן אולי </w:t>
      </w:r>
      <w:bookmarkStart w:id="3774" w:name="_ETM_Q6_374000"/>
      <w:bookmarkEnd w:id="3774"/>
      <w:r>
        <w:rPr>
          <w:rFonts w:hint="cs"/>
          <w:rtl/>
          <w:lang w:eastAsia="he-IL"/>
        </w:rPr>
        <w:t xml:space="preserve">מיליארדים בודדים. זאת הבעיה. ואקוניס לא רוצה לדבר, הוא לא </w:t>
      </w:r>
      <w:bookmarkStart w:id="3775" w:name="_ETM_Q6_378000"/>
      <w:bookmarkEnd w:id="3775"/>
      <w:r>
        <w:rPr>
          <w:rFonts w:hint="cs"/>
          <w:rtl/>
          <w:lang w:eastAsia="he-IL"/>
        </w:rPr>
        <w:t>רוצה לדבר על השקעות, על ירידה בענף ההייטק בשש</w:t>
      </w:r>
      <w:r w:rsidR="006777FD">
        <w:rPr>
          <w:rFonts w:hint="cs"/>
          <w:rtl/>
          <w:lang w:eastAsia="he-IL"/>
        </w:rPr>
        <w:t>ת</w:t>
      </w:r>
      <w:r>
        <w:rPr>
          <w:rFonts w:hint="cs"/>
          <w:rtl/>
          <w:lang w:eastAsia="he-IL"/>
        </w:rPr>
        <w:t xml:space="preserve"> החודשים שהממשלה הזאת קיימת. </w:t>
      </w:r>
      <w:bookmarkStart w:id="3776" w:name="_ETM_Q6_383000"/>
      <w:bookmarkEnd w:id="3776"/>
      <w:r w:rsidRPr="00B44A10">
        <w:rPr>
          <w:rFonts w:hint="cs"/>
          <w:rtl/>
          <w:lang w:eastAsia="he-IL"/>
        </w:rPr>
        <w:t xml:space="preserve">מה שטוב לו </w:t>
      </w:r>
      <w:r w:rsidR="006777FD">
        <w:rPr>
          <w:rFonts w:hint="eastAsia"/>
          <w:rtl/>
          <w:lang w:eastAsia="he-IL"/>
        </w:rPr>
        <w:t xml:space="preserve">– </w:t>
      </w:r>
      <w:r w:rsidRPr="00B44A10">
        <w:rPr>
          <w:rFonts w:hint="cs"/>
          <w:rtl/>
          <w:lang w:eastAsia="he-IL"/>
        </w:rPr>
        <w:t xml:space="preserve">הוא מסתובב פה לכיוון </w:t>
      </w:r>
      <w:bookmarkStart w:id="3777" w:name="_ETM_Q6_385000"/>
      <w:bookmarkEnd w:id="3777"/>
      <w:r w:rsidRPr="00B44A10">
        <w:rPr>
          <w:rFonts w:hint="cs"/>
          <w:rtl/>
          <w:lang w:eastAsia="he-IL"/>
        </w:rPr>
        <w:t xml:space="preserve">הח"כים מהאופוזיציה, עושה כל מיני תרגילים, דופק על הדוכן </w:t>
      </w:r>
      <w:r w:rsidRPr="00B44A10">
        <w:rPr>
          <w:rFonts w:hint="eastAsia"/>
          <w:rtl/>
          <w:lang w:eastAsia="he-IL"/>
        </w:rPr>
        <w:t>–</w:t>
      </w:r>
      <w:r w:rsidRPr="00B44A10">
        <w:rPr>
          <w:rFonts w:hint="cs"/>
          <w:rtl/>
          <w:lang w:eastAsia="he-IL"/>
        </w:rPr>
        <w:t xml:space="preserve"> דרך </w:t>
      </w:r>
      <w:bookmarkStart w:id="3778" w:name="_ETM_Q6_389000"/>
      <w:bookmarkEnd w:id="3778"/>
      <w:r w:rsidRPr="00B44A10">
        <w:rPr>
          <w:rFonts w:hint="cs"/>
          <w:rtl/>
          <w:lang w:eastAsia="he-IL"/>
        </w:rPr>
        <w:t xml:space="preserve">אגב, זה רכוש של כולנו, זה רכוש של משלמי המיסים </w:t>
      </w:r>
      <w:r w:rsidRPr="00B44A10">
        <w:rPr>
          <w:rtl/>
          <w:lang w:eastAsia="he-IL"/>
        </w:rPr>
        <w:t>–</w:t>
      </w:r>
      <w:r w:rsidRPr="00B44A10">
        <w:rPr>
          <w:rFonts w:hint="cs"/>
          <w:rtl/>
          <w:lang w:eastAsia="he-IL"/>
        </w:rPr>
        <w:t xml:space="preserve"> דופק על השולחן, הורס פה דברים, צועק. למד, </w:t>
      </w:r>
      <w:bookmarkStart w:id="3779" w:name="_ETM_Q6_396000"/>
      <w:bookmarkEnd w:id="3779"/>
      <w:r w:rsidRPr="00B44A10">
        <w:rPr>
          <w:rFonts w:hint="cs"/>
          <w:rtl/>
          <w:lang w:eastAsia="he-IL"/>
        </w:rPr>
        <w:t>למד מהבוס שלו, זה מה שהוא יודע לעשות.</w:t>
      </w:r>
    </w:p>
    <w:p w:rsidR="00873CCB" w:rsidRDefault="00873CCB" w:rsidP="00424BD9">
      <w:pPr>
        <w:rPr>
          <w:rtl/>
          <w:lang w:eastAsia="he-IL"/>
        </w:rPr>
      </w:pPr>
    </w:p>
    <w:p w:rsidR="00873CCB" w:rsidRDefault="00873CCB" w:rsidP="00424BD9">
      <w:pPr>
        <w:rPr>
          <w:rtl/>
          <w:lang w:eastAsia="he-IL"/>
        </w:rPr>
      </w:pPr>
      <w:bookmarkStart w:id="3780" w:name="_ETM_Q6_401000"/>
      <w:bookmarkEnd w:id="3780"/>
      <w:r>
        <w:rPr>
          <w:rFonts w:hint="cs"/>
          <w:rtl/>
          <w:lang w:eastAsia="he-IL"/>
        </w:rPr>
        <w:t xml:space="preserve">אני מציע לשר </w:t>
      </w:r>
      <w:bookmarkStart w:id="3781" w:name="_ETM_Q6_403000"/>
      <w:bookmarkEnd w:id="3781"/>
      <w:r>
        <w:rPr>
          <w:rFonts w:hint="cs"/>
          <w:rtl/>
          <w:lang w:eastAsia="he-IL"/>
        </w:rPr>
        <w:t xml:space="preserve">אקוניס, אם היה פה מבקר תיאטרון באולם הזה, או קולנוע, </w:t>
      </w:r>
      <w:bookmarkStart w:id="3782" w:name="_ETM_Q6_406000"/>
      <w:bookmarkEnd w:id="3782"/>
      <w:r>
        <w:rPr>
          <w:rFonts w:hint="cs"/>
          <w:rtl/>
          <w:lang w:eastAsia="he-IL"/>
        </w:rPr>
        <w:t xml:space="preserve">הוא לפחות היה נותן פה ציון למשחק התיאטרלי שלו, ולמשחק </w:t>
      </w:r>
      <w:bookmarkStart w:id="3783" w:name="_ETM_Q6_411000"/>
      <w:bookmarkEnd w:id="3783"/>
      <w:r>
        <w:rPr>
          <w:rFonts w:hint="cs"/>
          <w:rtl/>
          <w:lang w:eastAsia="he-IL"/>
        </w:rPr>
        <w:t xml:space="preserve">הזה אני הייתי נותן ציון נכשל, כי אפילו לזה אני </w:t>
      </w:r>
      <w:bookmarkStart w:id="3784" w:name="_ETM_Q6_414000"/>
      <w:bookmarkEnd w:id="3784"/>
      <w:r>
        <w:rPr>
          <w:rFonts w:hint="cs"/>
          <w:rtl/>
          <w:lang w:eastAsia="he-IL"/>
        </w:rPr>
        <w:t xml:space="preserve">לא מאמין, לכל ההצגות שהוא עשה פה. פשוט תתבייש. פשוט </w:t>
      </w:r>
      <w:bookmarkStart w:id="3785" w:name="_ETM_Q6_419000"/>
      <w:bookmarkEnd w:id="3785"/>
      <w:r>
        <w:rPr>
          <w:rFonts w:hint="cs"/>
          <w:rtl/>
          <w:lang w:eastAsia="he-IL"/>
        </w:rPr>
        <w:t xml:space="preserve">הסתה מוחלטת 20 דקות נגד האופוזיציה, שכבר שישה חודשים לא </w:t>
      </w:r>
      <w:bookmarkStart w:id="3786" w:name="_ETM_Q6_425000"/>
      <w:bookmarkEnd w:id="3786"/>
      <w:r>
        <w:rPr>
          <w:rFonts w:hint="cs"/>
          <w:rtl/>
          <w:lang w:eastAsia="he-IL"/>
        </w:rPr>
        <w:t xml:space="preserve">נמצאת בניהול המדינה. יכול להיות שהוא יודע להסית, אבל לנהל </w:t>
      </w:r>
      <w:bookmarkStart w:id="3787" w:name="_ETM_Q6_427000"/>
      <w:bookmarkEnd w:id="3787"/>
      <w:r>
        <w:rPr>
          <w:rFonts w:hint="cs"/>
          <w:rtl/>
          <w:lang w:eastAsia="he-IL"/>
        </w:rPr>
        <w:t>מדינה הוא לא יודע.</w:t>
      </w:r>
    </w:p>
    <w:p w:rsidR="00873CCB" w:rsidRDefault="00873CCB" w:rsidP="00424BD9">
      <w:pPr>
        <w:rPr>
          <w:rtl/>
          <w:lang w:eastAsia="he-IL"/>
        </w:rPr>
      </w:pPr>
      <w:bookmarkStart w:id="3788" w:name="_ETM_Q6_430000"/>
      <w:bookmarkEnd w:id="3788"/>
    </w:p>
    <w:p w:rsidR="00873CCB" w:rsidRDefault="00873CCB" w:rsidP="006777FD">
      <w:pPr>
        <w:rPr>
          <w:rtl/>
          <w:lang w:eastAsia="he-IL"/>
        </w:rPr>
      </w:pPr>
      <w:bookmarkStart w:id="3789" w:name="_ETM_Q6_402000"/>
      <w:bookmarkEnd w:id="3789"/>
      <w:r>
        <w:rPr>
          <w:rFonts w:hint="cs"/>
          <w:rtl/>
          <w:lang w:eastAsia="he-IL"/>
        </w:rPr>
        <w:t xml:space="preserve">עכשיו אני רוצה לדבר על מה שהולך להתרחש פה בשעות הקרובות בבית הזה. הקואליציה כנראה תעביר בקריאה הראשונה </w:t>
      </w:r>
      <w:bookmarkStart w:id="3790" w:name="_ETM_Q6_438000"/>
      <w:bookmarkEnd w:id="3790"/>
      <w:r>
        <w:rPr>
          <w:rFonts w:hint="cs"/>
          <w:rtl/>
          <w:lang w:eastAsia="he-IL"/>
        </w:rPr>
        <w:t xml:space="preserve">את החוק לביטול עילת הסבירות. זה יעבור לא בגלל שזה דבר נחוץ לחיזוק הביטחון, לחיזוק הכלכלה, לחיזוק של מדיניות </w:t>
      </w:r>
      <w:bookmarkStart w:id="3791" w:name="_ETM_Q6_449000"/>
      <w:bookmarkEnd w:id="3791"/>
      <w:r>
        <w:rPr>
          <w:rFonts w:hint="cs"/>
          <w:rtl/>
          <w:lang w:eastAsia="he-IL"/>
        </w:rPr>
        <w:t xml:space="preserve">החוץ. זה יעבור משום שלממשלה יש שיכרון כוח והיא יכולה </w:t>
      </w:r>
      <w:bookmarkStart w:id="3792" w:name="_ETM_Q6_454000"/>
      <w:bookmarkEnd w:id="3792"/>
      <w:r>
        <w:rPr>
          <w:rFonts w:hint="cs"/>
          <w:rtl/>
          <w:lang w:eastAsia="he-IL"/>
        </w:rPr>
        <w:t xml:space="preserve">לעשות ככל העולה על רוחה, והגורם היחיד </w:t>
      </w:r>
      <w:r w:rsidR="006777FD">
        <w:rPr>
          <w:rFonts w:hint="eastAsia"/>
          <w:rtl/>
          <w:lang w:eastAsia="he-IL"/>
        </w:rPr>
        <w:t xml:space="preserve">– </w:t>
      </w:r>
      <w:r>
        <w:rPr>
          <w:rFonts w:hint="cs"/>
          <w:rtl/>
          <w:lang w:eastAsia="he-IL"/>
        </w:rPr>
        <w:t xml:space="preserve">אני </w:t>
      </w:r>
      <w:bookmarkStart w:id="3793" w:name="_ETM_Q6_457000"/>
      <w:bookmarkEnd w:id="3793"/>
      <w:r>
        <w:rPr>
          <w:rFonts w:hint="cs"/>
          <w:rtl/>
          <w:lang w:eastAsia="he-IL"/>
        </w:rPr>
        <w:t xml:space="preserve">מדגיש את זה </w:t>
      </w:r>
      <w:r w:rsidR="006777FD">
        <w:rPr>
          <w:rFonts w:hint="eastAsia"/>
          <w:rtl/>
          <w:lang w:eastAsia="he-IL"/>
        </w:rPr>
        <w:t xml:space="preserve">– </w:t>
      </w:r>
      <w:r>
        <w:rPr>
          <w:rFonts w:hint="cs"/>
          <w:rtl/>
          <w:lang w:eastAsia="he-IL"/>
        </w:rPr>
        <w:t xml:space="preserve">הגורם היחיד שמסוגל לאזן זה בית המשפט </w:t>
      </w:r>
      <w:bookmarkStart w:id="3794" w:name="_ETM_Q6_463000"/>
      <w:bookmarkEnd w:id="3794"/>
      <w:r>
        <w:rPr>
          <w:rFonts w:hint="cs"/>
          <w:rtl/>
          <w:lang w:eastAsia="he-IL"/>
        </w:rPr>
        <w:t>העליון.</w:t>
      </w:r>
    </w:p>
    <w:p w:rsidR="00873CCB" w:rsidRDefault="00873CCB" w:rsidP="00424BD9">
      <w:pPr>
        <w:rPr>
          <w:rtl/>
          <w:lang w:eastAsia="he-IL"/>
        </w:rPr>
      </w:pPr>
    </w:p>
    <w:p w:rsidR="00873CCB" w:rsidRDefault="00873CCB" w:rsidP="00E14098">
      <w:pPr>
        <w:rPr>
          <w:rtl/>
          <w:lang w:eastAsia="he-IL"/>
        </w:rPr>
      </w:pPr>
      <w:bookmarkStart w:id="3795" w:name="_ETM_Q6_462000"/>
      <w:bookmarkEnd w:id="3795"/>
      <w:r>
        <w:rPr>
          <w:rFonts w:hint="cs"/>
          <w:rtl/>
          <w:lang w:eastAsia="he-IL"/>
        </w:rPr>
        <w:t xml:space="preserve">למה זה הגורם היחיד במדינה שלנו? יש תשובה לזה. השר </w:t>
      </w:r>
      <w:bookmarkStart w:id="3796" w:name="_ETM_Q6_465000"/>
      <w:bookmarkEnd w:id="3796"/>
      <w:r>
        <w:rPr>
          <w:rFonts w:hint="cs"/>
          <w:rtl/>
          <w:lang w:eastAsia="he-IL"/>
        </w:rPr>
        <w:t>אקוניס דיבר על דמוקרטיה, דמוקרטיה</w:t>
      </w:r>
      <w:r w:rsidR="006777FD">
        <w:rPr>
          <w:rFonts w:hint="cs"/>
          <w:rtl/>
          <w:lang w:eastAsia="he-IL"/>
        </w:rPr>
        <w:t>;</w:t>
      </w:r>
      <w:r>
        <w:rPr>
          <w:rFonts w:hint="cs"/>
          <w:rtl/>
          <w:lang w:eastAsia="he-IL"/>
        </w:rPr>
        <w:t xml:space="preserve"> אזרחות כנראה הוא לא למד </w:t>
      </w:r>
      <w:bookmarkStart w:id="3797" w:name="_ETM_Q6_472000"/>
      <w:bookmarkEnd w:id="3797"/>
      <w:r>
        <w:rPr>
          <w:rFonts w:hint="cs"/>
          <w:rtl/>
          <w:lang w:eastAsia="he-IL"/>
        </w:rPr>
        <w:t xml:space="preserve">בבית הספר או בגימנסיה הרצליה </w:t>
      </w:r>
      <w:r w:rsidR="006777FD">
        <w:rPr>
          <w:rFonts w:hint="eastAsia"/>
          <w:rtl/>
          <w:lang w:eastAsia="he-IL"/>
        </w:rPr>
        <w:t xml:space="preserve">– </w:t>
      </w:r>
      <w:r>
        <w:rPr>
          <w:rFonts w:hint="cs"/>
          <w:rtl/>
          <w:lang w:eastAsia="he-IL"/>
        </w:rPr>
        <w:t xml:space="preserve">משום שאין לנו גורמים מאזנים </w:t>
      </w:r>
      <w:bookmarkStart w:id="3798" w:name="_ETM_Q6_477000"/>
      <w:bookmarkEnd w:id="3798"/>
      <w:r>
        <w:rPr>
          <w:rFonts w:hint="cs"/>
          <w:rtl/>
          <w:lang w:eastAsia="he-IL"/>
        </w:rPr>
        <w:t xml:space="preserve">נוספים. </w:t>
      </w:r>
      <w:bookmarkStart w:id="3799" w:name="_ETM_Q6_479000"/>
      <w:bookmarkEnd w:id="3799"/>
      <w:r>
        <w:rPr>
          <w:rFonts w:hint="cs"/>
          <w:rtl/>
          <w:lang w:eastAsia="he-IL"/>
        </w:rPr>
        <w:t xml:space="preserve">אין לנו היום בית נבחרים עליון, שזה </w:t>
      </w:r>
      <w:bookmarkStart w:id="3800" w:name="_ETM_Q6_482000"/>
      <w:bookmarkEnd w:id="3800"/>
      <w:r>
        <w:rPr>
          <w:rFonts w:hint="cs"/>
          <w:rtl/>
          <w:lang w:eastAsia="he-IL"/>
        </w:rPr>
        <w:t>הסנאט האמריקאי או כל סנאט אחר</w:t>
      </w:r>
      <w:r w:rsidR="00E14098">
        <w:rPr>
          <w:rFonts w:hint="cs"/>
          <w:rtl/>
          <w:lang w:eastAsia="he-IL"/>
        </w:rPr>
        <w:t>,</w:t>
      </w:r>
      <w:r>
        <w:rPr>
          <w:rFonts w:hint="cs"/>
          <w:rtl/>
          <w:lang w:eastAsia="he-IL"/>
        </w:rPr>
        <w:t xml:space="preserve"> בכל מדינה שיש שני </w:t>
      </w:r>
      <w:bookmarkStart w:id="3801" w:name="_ETM_Q6_485000"/>
      <w:bookmarkEnd w:id="3801"/>
      <w:r>
        <w:rPr>
          <w:rFonts w:hint="cs"/>
          <w:rtl/>
          <w:lang w:eastAsia="he-IL"/>
        </w:rPr>
        <w:t>בתים בפרלמנט</w:t>
      </w:r>
      <w:r w:rsidR="00E14098">
        <w:rPr>
          <w:rFonts w:hint="cs"/>
          <w:rtl/>
          <w:lang w:eastAsia="he-IL"/>
        </w:rPr>
        <w:t>;</w:t>
      </w:r>
      <w:r>
        <w:rPr>
          <w:rFonts w:hint="cs"/>
          <w:rtl/>
          <w:lang w:eastAsia="he-IL"/>
        </w:rPr>
        <w:t xml:space="preserve"> אין לנו היום וטו נשיאותי, נשיא לא יכול </w:t>
      </w:r>
      <w:bookmarkStart w:id="3802" w:name="_ETM_Q6_490000"/>
      <w:bookmarkEnd w:id="3802"/>
      <w:r>
        <w:rPr>
          <w:rFonts w:hint="cs"/>
          <w:rtl/>
          <w:lang w:eastAsia="he-IL"/>
        </w:rPr>
        <w:t xml:space="preserve">להטיל וטו על המהלכים של הממשלה או של הפרלמנט, כפי </w:t>
      </w:r>
      <w:bookmarkStart w:id="3803" w:name="_ETM_Q6_495000"/>
      <w:bookmarkEnd w:id="3803"/>
      <w:r>
        <w:rPr>
          <w:rFonts w:hint="cs"/>
          <w:rtl/>
          <w:lang w:eastAsia="he-IL"/>
        </w:rPr>
        <w:t xml:space="preserve">שקורה ברוב המדינות הדמוקרטיות המפותחות; הדבר הכי חשוב – אין </w:t>
      </w:r>
      <w:bookmarkStart w:id="3804" w:name="_ETM_Q6_500000"/>
      <w:bookmarkEnd w:id="3804"/>
      <w:r>
        <w:rPr>
          <w:rFonts w:hint="cs"/>
          <w:rtl/>
          <w:lang w:eastAsia="he-IL"/>
        </w:rPr>
        <w:t xml:space="preserve">לנו חוקה. ברגע שאין לנו חוקה, הרוב, חברת הכנסת גוטליב, </w:t>
      </w:r>
      <w:bookmarkStart w:id="3805" w:name="_ETM_Q6_506000"/>
      <w:bookmarkEnd w:id="3805"/>
      <w:r>
        <w:rPr>
          <w:rFonts w:hint="cs"/>
          <w:rtl/>
          <w:lang w:eastAsia="he-IL"/>
        </w:rPr>
        <w:t xml:space="preserve">יכול לעשות כל דבר שהוא רוצה </w:t>
      </w:r>
      <w:r w:rsidR="00493F7D">
        <w:rPr>
          <w:rFonts w:hint="cs"/>
          <w:rtl/>
          <w:lang w:eastAsia="he-IL"/>
        </w:rPr>
        <w:t>– –</w:t>
      </w:r>
    </w:p>
    <w:p w:rsidR="00873CCB" w:rsidRDefault="00873CCB" w:rsidP="00424BD9">
      <w:pPr>
        <w:rPr>
          <w:rtl/>
          <w:lang w:eastAsia="he-IL"/>
        </w:rPr>
      </w:pPr>
    </w:p>
    <w:p w:rsidR="00873CCB" w:rsidRDefault="00873CCB" w:rsidP="00424BD9">
      <w:pPr>
        <w:pStyle w:val="af5"/>
        <w:keepNext/>
        <w:rPr>
          <w:rtl/>
        </w:rPr>
      </w:pPr>
      <w:bookmarkStart w:id="3806" w:name="ET_interruption_6345_35"/>
      <w:r w:rsidRPr="00745253">
        <w:rPr>
          <w:rStyle w:val="TagStyle"/>
          <w:rtl/>
        </w:rPr>
        <w:t xml:space="preserve"> &lt;&lt; קריאה &gt;&gt; </w:t>
      </w:r>
      <w:r>
        <w:rPr>
          <w:rtl/>
        </w:rPr>
        <w:t>טלי גוטליב (הליכוד):</w:t>
      </w:r>
      <w:r w:rsidRPr="00745253">
        <w:rPr>
          <w:rStyle w:val="TagStyle"/>
          <w:rtl/>
        </w:rPr>
        <w:t xml:space="preserve"> &lt;&lt; קריאה &gt;&gt;</w:t>
      </w:r>
      <w:r>
        <w:rPr>
          <w:rtl/>
        </w:rPr>
        <w:t xml:space="preserve">   </w:t>
      </w:r>
      <w:bookmarkEnd w:id="3806"/>
    </w:p>
    <w:p w:rsidR="00873CCB" w:rsidRDefault="00873CCB" w:rsidP="00424BD9">
      <w:pPr>
        <w:pStyle w:val="KeepWithNext"/>
        <w:rPr>
          <w:rtl/>
          <w:lang w:eastAsia="he-IL"/>
        </w:rPr>
      </w:pPr>
    </w:p>
    <w:p w:rsidR="00873CCB" w:rsidRDefault="00873CCB" w:rsidP="00424BD9">
      <w:pPr>
        <w:rPr>
          <w:rtl/>
          <w:lang w:eastAsia="he-IL"/>
        </w:rPr>
      </w:pPr>
      <w:bookmarkStart w:id="3807" w:name="_ETM_Q6_507000"/>
      <w:bookmarkEnd w:id="3807"/>
      <w:r>
        <w:rPr>
          <w:rFonts w:hint="cs"/>
          <w:rtl/>
          <w:lang w:eastAsia="he-IL"/>
        </w:rPr>
        <w:t xml:space="preserve">סעיף 15 לחוק-יסוד: השפיטה </w:t>
      </w:r>
      <w:r w:rsidR="00493F7D">
        <w:rPr>
          <w:rFonts w:hint="cs"/>
          <w:rtl/>
          <w:lang w:eastAsia="he-IL"/>
        </w:rPr>
        <w:t>– – –</w:t>
      </w:r>
    </w:p>
    <w:p w:rsidR="00873CCB" w:rsidRDefault="00873CCB" w:rsidP="00424BD9">
      <w:pPr>
        <w:rPr>
          <w:rtl/>
          <w:lang w:eastAsia="he-IL"/>
        </w:rPr>
      </w:pPr>
    </w:p>
    <w:p w:rsidR="00873CCB" w:rsidRDefault="00873CCB" w:rsidP="00424BD9">
      <w:pPr>
        <w:pStyle w:val="-"/>
        <w:keepNext/>
        <w:rPr>
          <w:rtl/>
        </w:rPr>
      </w:pPr>
      <w:bookmarkStart w:id="3808" w:name="ET_speakercontinue_5792_36"/>
      <w:r w:rsidRPr="00745253">
        <w:rPr>
          <w:rStyle w:val="TagStyle"/>
          <w:rtl/>
        </w:rPr>
        <w:t xml:space="preserve"> &lt;&lt; דובר_המשך &gt;&gt; </w:t>
      </w:r>
      <w:r>
        <w:rPr>
          <w:rtl/>
        </w:rPr>
        <w:t>יבגני סובה (ישראל ביתנו):</w:t>
      </w:r>
      <w:r w:rsidRPr="00745253">
        <w:rPr>
          <w:rStyle w:val="TagStyle"/>
          <w:rtl/>
        </w:rPr>
        <w:t xml:space="preserve"> &lt;&lt; דובר_המשך &gt;&gt;</w:t>
      </w:r>
      <w:r>
        <w:rPr>
          <w:rtl/>
        </w:rPr>
        <w:t xml:space="preserve">   </w:t>
      </w:r>
      <w:bookmarkEnd w:id="3808"/>
    </w:p>
    <w:p w:rsidR="00873CCB" w:rsidRDefault="00873CCB" w:rsidP="00424BD9">
      <w:pPr>
        <w:pStyle w:val="KeepWithNext"/>
        <w:rPr>
          <w:rtl/>
          <w:lang w:eastAsia="he-IL"/>
        </w:rPr>
      </w:pPr>
    </w:p>
    <w:p w:rsidR="00873CCB" w:rsidRDefault="00493F7D" w:rsidP="00424BD9">
      <w:pPr>
        <w:rPr>
          <w:rtl/>
          <w:lang w:eastAsia="he-IL"/>
        </w:rPr>
      </w:pPr>
      <w:bookmarkStart w:id="3809" w:name="_ETM_Q6_511000"/>
      <w:bookmarkStart w:id="3810" w:name="_ETM_Q6_508000"/>
      <w:bookmarkEnd w:id="3809"/>
      <w:bookmarkEnd w:id="3810"/>
      <w:r>
        <w:rPr>
          <w:rFonts w:hint="cs"/>
          <w:rtl/>
          <w:lang w:eastAsia="he-IL"/>
        </w:rPr>
        <w:t>– –</w:t>
      </w:r>
      <w:r w:rsidR="00873CCB">
        <w:rPr>
          <w:rFonts w:hint="cs"/>
          <w:rtl/>
          <w:lang w:eastAsia="he-IL"/>
        </w:rPr>
        <w:t xml:space="preserve"> ולכן במדינה דמוקרטית, כשיש </w:t>
      </w:r>
      <w:bookmarkStart w:id="3811" w:name="_ETM_Q6_513000"/>
      <w:bookmarkEnd w:id="3811"/>
      <w:r w:rsidR="00873CCB">
        <w:rPr>
          <w:rFonts w:hint="cs"/>
          <w:rtl/>
          <w:lang w:eastAsia="he-IL"/>
        </w:rPr>
        <w:t xml:space="preserve">איזונים ובלמים, חייבים גם להשאיר את הכלים לבית המשפט העליון, </w:t>
      </w:r>
      <w:bookmarkStart w:id="3812" w:name="_ETM_Q6_518000"/>
      <w:bookmarkEnd w:id="3812"/>
      <w:r w:rsidR="00873CCB">
        <w:rPr>
          <w:rFonts w:hint="cs"/>
          <w:rtl/>
          <w:lang w:eastAsia="he-IL"/>
        </w:rPr>
        <w:t>ומי כמוך יודע את זה.</w:t>
      </w:r>
    </w:p>
    <w:p w:rsidR="00873CCB" w:rsidRDefault="00873CCB" w:rsidP="00424BD9">
      <w:pPr>
        <w:rPr>
          <w:rtl/>
          <w:lang w:eastAsia="he-IL"/>
        </w:rPr>
      </w:pPr>
      <w:bookmarkStart w:id="3813" w:name="_ETM_Q6_517000"/>
      <w:bookmarkEnd w:id="3813"/>
    </w:p>
    <w:p w:rsidR="00873CCB" w:rsidRDefault="00873CCB" w:rsidP="00424BD9">
      <w:pPr>
        <w:pStyle w:val="af5"/>
        <w:keepNext/>
        <w:rPr>
          <w:rtl/>
        </w:rPr>
      </w:pPr>
      <w:bookmarkStart w:id="3814" w:name="ET_interruption_6345_31"/>
      <w:r w:rsidRPr="00F2214F">
        <w:rPr>
          <w:rStyle w:val="TagStyle"/>
          <w:rtl/>
        </w:rPr>
        <w:t xml:space="preserve"> &lt;&lt; קריאה &gt;&gt; </w:t>
      </w:r>
      <w:r>
        <w:rPr>
          <w:rtl/>
        </w:rPr>
        <w:t>טלי גוטליב (הליכוד):</w:t>
      </w:r>
      <w:r w:rsidRPr="00F2214F">
        <w:rPr>
          <w:rStyle w:val="TagStyle"/>
          <w:rtl/>
        </w:rPr>
        <w:t xml:space="preserve"> &lt;&lt; קריאה &gt;&gt;</w:t>
      </w:r>
      <w:r>
        <w:rPr>
          <w:rtl/>
        </w:rPr>
        <w:t xml:space="preserve">   </w:t>
      </w:r>
      <w:bookmarkEnd w:id="3814"/>
    </w:p>
    <w:p w:rsidR="00873CCB" w:rsidRDefault="00873CCB" w:rsidP="00424BD9">
      <w:pPr>
        <w:pStyle w:val="KeepWithNext"/>
        <w:rPr>
          <w:rtl/>
          <w:lang w:eastAsia="he-IL"/>
        </w:rPr>
      </w:pPr>
    </w:p>
    <w:p w:rsidR="00873CCB" w:rsidRDefault="00873CCB" w:rsidP="00424BD9">
      <w:pPr>
        <w:rPr>
          <w:rtl/>
          <w:lang w:eastAsia="he-IL"/>
        </w:rPr>
      </w:pPr>
      <w:bookmarkStart w:id="3815" w:name="_ETM_Q6_516000"/>
      <w:bookmarkEnd w:id="3815"/>
      <w:r>
        <w:rPr>
          <w:rFonts w:hint="cs"/>
          <w:rtl/>
          <w:lang w:eastAsia="he-IL"/>
        </w:rPr>
        <w:t>אבל יש פה.</w:t>
      </w:r>
    </w:p>
    <w:p w:rsidR="00873CCB" w:rsidRDefault="00873CCB" w:rsidP="00424BD9">
      <w:pPr>
        <w:rPr>
          <w:rtl/>
          <w:lang w:eastAsia="he-IL"/>
        </w:rPr>
      </w:pPr>
      <w:bookmarkStart w:id="3816" w:name="_ETM_Q6_522000"/>
      <w:bookmarkEnd w:id="3816"/>
    </w:p>
    <w:p w:rsidR="00873CCB" w:rsidRDefault="00873CCB" w:rsidP="00424BD9">
      <w:pPr>
        <w:pStyle w:val="-"/>
        <w:keepNext/>
        <w:rPr>
          <w:rtl/>
        </w:rPr>
      </w:pPr>
      <w:bookmarkStart w:id="3817" w:name="ET_speakercontinue_5792_32"/>
      <w:r w:rsidRPr="00F2214F">
        <w:rPr>
          <w:rStyle w:val="TagStyle"/>
          <w:rtl/>
        </w:rPr>
        <w:t xml:space="preserve"> &lt;&lt; דובר_המשך &gt;&gt; </w:t>
      </w:r>
      <w:r>
        <w:rPr>
          <w:rtl/>
        </w:rPr>
        <w:t>יבגני סובה (ישראל ביתנו):</w:t>
      </w:r>
      <w:r w:rsidRPr="00F2214F">
        <w:rPr>
          <w:rStyle w:val="TagStyle"/>
          <w:rtl/>
        </w:rPr>
        <w:t xml:space="preserve"> &lt;&lt; דובר_המשך &gt;&gt;</w:t>
      </w:r>
      <w:r>
        <w:rPr>
          <w:rtl/>
        </w:rPr>
        <w:t xml:space="preserve">   </w:t>
      </w:r>
      <w:bookmarkEnd w:id="3817"/>
    </w:p>
    <w:p w:rsidR="00873CCB" w:rsidRDefault="00873CCB" w:rsidP="00424BD9">
      <w:pPr>
        <w:pStyle w:val="KeepWithNext"/>
        <w:rPr>
          <w:rtl/>
          <w:lang w:eastAsia="he-IL"/>
        </w:rPr>
      </w:pPr>
    </w:p>
    <w:p w:rsidR="00873CCB" w:rsidRDefault="00873CCB" w:rsidP="00424BD9">
      <w:pPr>
        <w:rPr>
          <w:rtl/>
          <w:lang w:eastAsia="he-IL"/>
        </w:rPr>
      </w:pPr>
      <w:bookmarkStart w:id="3818" w:name="_ETM_Q6_521000"/>
      <w:bookmarkEnd w:id="3818"/>
      <w:r>
        <w:rPr>
          <w:rFonts w:hint="cs"/>
          <w:rtl/>
          <w:lang w:eastAsia="he-IL"/>
        </w:rPr>
        <w:t xml:space="preserve">הבעיה – אתם חושבים שזה </w:t>
      </w:r>
      <w:bookmarkStart w:id="3819" w:name="_ETM_Q6_524000"/>
      <w:bookmarkEnd w:id="3819"/>
      <w:r>
        <w:rPr>
          <w:rFonts w:hint="cs"/>
          <w:rtl/>
          <w:lang w:eastAsia="he-IL"/>
        </w:rPr>
        <w:t>ישחק לטובתכם? לא, זה לא ישחק לטובתכם.</w:t>
      </w:r>
    </w:p>
    <w:p w:rsidR="00873CCB" w:rsidRDefault="00873CCB" w:rsidP="00424BD9">
      <w:pPr>
        <w:rPr>
          <w:rtl/>
          <w:lang w:eastAsia="he-IL"/>
        </w:rPr>
      </w:pPr>
    </w:p>
    <w:p w:rsidR="00873CCB" w:rsidRDefault="00873CCB" w:rsidP="00E14098">
      <w:pPr>
        <w:rPr>
          <w:rtl/>
          <w:lang w:eastAsia="he-IL"/>
        </w:rPr>
      </w:pPr>
      <w:bookmarkStart w:id="3820" w:name="_ETM_Q6_528000"/>
      <w:bookmarkEnd w:id="3820"/>
      <w:r>
        <w:rPr>
          <w:rFonts w:hint="cs"/>
          <w:rtl/>
          <w:lang w:eastAsia="he-IL"/>
        </w:rPr>
        <w:t xml:space="preserve">אני אגיד עוד משפט. </w:t>
      </w:r>
      <w:bookmarkStart w:id="3821" w:name="_ETM_Q6_531000"/>
      <w:bookmarkEnd w:id="3821"/>
      <w:r>
        <w:rPr>
          <w:rFonts w:hint="cs"/>
          <w:rtl/>
          <w:lang w:eastAsia="he-IL"/>
        </w:rPr>
        <w:t xml:space="preserve">כשאנחנו מסתכלים על המושג "עילת הסבירות", אומנם זה מושג משפטי, </w:t>
      </w:r>
      <w:bookmarkStart w:id="3822" w:name="_ETM_Q6_535000"/>
      <w:bookmarkEnd w:id="3822"/>
      <w:r>
        <w:rPr>
          <w:rFonts w:hint="cs"/>
          <w:rtl/>
          <w:lang w:eastAsia="he-IL"/>
        </w:rPr>
        <w:t xml:space="preserve">מעולם המשפט, אבל בחודשים האחרונים זה הפך למושג עממי. היום </w:t>
      </w:r>
      <w:bookmarkStart w:id="3823" w:name="_ETM_Q6_542000"/>
      <w:bookmarkEnd w:id="3823"/>
      <w:r>
        <w:rPr>
          <w:rFonts w:hint="cs"/>
          <w:rtl/>
          <w:lang w:eastAsia="he-IL"/>
        </w:rPr>
        <w:t>אנשים כבר מתחילים להבין מה סביר ומה לא סביר.</w:t>
      </w:r>
      <w:bookmarkStart w:id="3824" w:name="_ETM_Q6_546000"/>
      <w:bookmarkEnd w:id="3824"/>
      <w:r w:rsidR="00E14098">
        <w:rPr>
          <w:rFonts w:hint="cs"/>
          <w:rtl/>
          <w:lang w:eastAsia="he-IL"/>
        </w:rPr>
        <w:t xml:space="preserve"> </w:t>
      </w:r>
      <w:r>
        <w:rPr>
          <w:rFonts w:hint="cs"/>
          <w:rtl/>
          <w:lang w:eastAsia="he-IL"/>
        </w:rPr>
        <w:t xml:space="preserve">אדוני היושב-ראש, </w:t>
      </w:r>
      <w:r w:rsidR="00E14098">
        <w:rPr>
          <w:rFonts w:hint="cs"/>
          <w:rtl/>
          <w:lang w:eastAsia="he-IL"/>
        </w:rPr>
        <w:t xml:space="preserve">אם </w:t>
      </w:r>
      <w:r>
        <w:rPr>
          <w:rFonts w:hint="cs"/>
          <w:rtl/>
          <w:lang w:eastAsia="he-IL"/>
        </w:rPr>
        <w:t>תשאל חברים שלך: מה סביר בעיני</w:t>
      </w:r>
      <w:bookmarkStart w:id="3825" w:name="_ETM_Q6_551000"/>
      <w:bookmarkEnd w:id="3825"/>
      <w:r>
        <w:rPr>
          <w:rFonts w:hint="cs"/>
          <w:rtl/>
          <w:lang w:eastAsia="he-IL"/>
        </w:rPr>
        <w:t xml:space="preserve">ך, משהו באשר לחיים שלנו, אני מניח שלכל אחד יש דעה. </w:t>
      </w:r>
      <w:bookmarkStart w:id="3826" w:name="_ETM_Q6_556000"/>
      <w:bookmarkEnd w:id="3826"/>
      <w:r>
        <w:rPr>
          <w:rFonts w:hint="cs"/>
          <w:rtl/>
          <w:lang w:eastAsia="he-IL"/>
        </w:rPr>
        <w:t xml:space="preserve">האם זה סביר שישה חודשים לעסוק רק בדבר אחד </w:t>
      </w:r>
      <w:r w:rsidR="00E14098">
        <w:rPr>
          <w:rFonts w:hint="eastAsia"/>
          <w:rtl/>
          <w:lang w:eastAsia="he-IL"/>
        </w:rPr>
        <w:t xml:space="preserve">– </w:t>
      </w:r>
      <w:r>
        <w:rPr>
          <w:rFonts w:hint="cs"/>
          <w:rtl/>
          <w:lang w:eastAsia="he-IL"/>
        </w:rPr>
        <w:t>כי</w:t>
      </w:r>
      <w:bookmarkStart w:id="3827" w:name="_ETM_Q6_765524"/>
      <w:bookmarkStart w:id="3828" w:name="_ETM_Q6_765761"/>
      <w:r>
        <w:rPr>
          <w:rFonts w:hint="cs"/>
          <w:rtl/>
          <w:lang w:eastAsia="he-IL"/>
        </w:rPr>
        <w:t>צד</w:t>
      </w:r>
      <w:bookmarkEnd w:id="3827"/>
      <w:bookmarkEnd w:id="3828"/>
      <w:r>
        <w:rPr>
          <w:rFonts w:hint="cs"/>
          <w:rtl/>
          <w:lang w:eastAsia="he-IL"/>
        </w:rPr>
        <w:t xml:space="preserve"> להחזיר עבריין מורשע לממשלה? זה מה שהממשלה עושה שישה חודשים.</w:t>
      </w:r>
    </w:p>
    <w:p w:rsidR="00873CCB" w:rsidRDefault="00873CCB" w:rsidP="00424BD9">
      <w:pPr>
        <w:rPr>
          <w:rtl/>
          <w:lang w:eastAsia="he-IL"/>
        </w:rPr>
      </w:pPr>
    </w:p>
    <w:p w:rsidR="00873CCB" w:rsidRDefault="00873CCB" w:rsidP="00E14098">
      <w:pPr>
        <w:rPr>
          <w:rtl/>
          <w:lang w:eastAsia="he-IL"/>
        </w:rPr>
      </w:pPr>
      <w:bookmarkStart w:id="3829" w:name="_ETM_Q6_566000"/>
      <w:bookmarkEnd w:id="3829"/>
      <w:r>
        <w:rPr>
          <w:rFonts w:hint="cs"/>
          <w:rtl/>
          <w:lang w:eastAsia="he-IL"/>
        </w:rPr>
        <w:t xml:space="preserve">דרך </w:t>
      </w:r>
      <w:bookmarkStart w:id="3830" w:name="_ETM_Q6_567000"/>
      <w:bookmarkEnd w:id="3830"/>
      <w:r>
        <w:rPr>
          <w:rFonts w:hint="cs"/>
          <w:rtl/>
          <w:lang w:eastAsia="he-IL"/>
        </w:rPr>
        <w:t xml:space="preserve">אגב, אני מרחם על הח"כים החדשים בקואליציה. במקום להעביר </w:t>
      </w:r>
      <w:bookmarkStart w:id="3831" w:name="_ETM_Q6_571000"/>
      <w:bookmarkEnd w:id="3831"/>
      <w:r>
        <w:rPr>
          <w:rFonts w:hint="cs"/>
          <w:rtl/>
          <w:lang w:eastAsia="he-IL"/>
        </w:rPr>
        <w:t>חקיקה, במקום לשפר את חיי האזרח, במקום לקדם הצעות, כל הקואליציה משועבדת לדבר אחד</w:t>
      </w:r>
      <w:r w:rsidR="00E14098">
        <w:rPr>
          <w:rFonts w:hint="cs"/>
          <w:rtl/>
          <w:lang w:eastAsia="he-IL"/>
        </w:rPr>
        <w:t>:</w:t>
      </w:r>
      <w:r>
        <w:rPr>
          <w:rFonts w:hint="cs"/>
          <w:rtl/>
          <w:lang w:eastAsia="he-IL"/>
        </w:rPr>
        <w:t xml:space="preserve"> לעשות ככה שיושב-ראש ש"ס אריה דרעי </w:t>
      </w:r>
      <w:bookmarkStart w:id="3832" w:name="_ETM_Q6_581000"/>
      <w:bookmarkEnd w:id="3832"/>
      <w:r>
        <w:rPr>
          <w:rFonts w:hint="cs"/>
          <w:rtl/>
          <w:lang w:eastAsia="he-IL"/>
        </w:rPr>
        <w:t>יחזור לשולחן הממשלה</w:t>
      </w:r>
      <w:r w:rsidR="00E14098">
        <w:rPr>
          <w:rFonts w:hint="cs"/>
          <w:rtl/>
          <w:lang w:eastAsia="he-IL"/>
        </w:rPr>
        <w:t>.</w:t>
      </w:r>
      <w:r>
        <w:rPr>
          <w:rFonts w:hint="cs"/>
          <w:rtl/>
          <w:lang w:eastAsia="he-IL"/>
        </w:rPr>
        <w:t xml:space="preserve"> בשביל זה כל הבלגן הזה. לא מצאתם </w:t>
      </w:r>
      <w:bookmarkStart w:id="3833" w:name="_ETM_Q6_586000"/>
      <w:bookmarkEnd w:id="3833"/>
      <w:r>
        <w:rPr>
          <w:rFonts w:hint="cs"/>
          <w:rtl/>
          <w:lang w:eastAsia="he-IL"/>
        </w:rPr>
        <w:t>דרך מקורית אחרת? זה מה שאתם עושים שישה חודשים, חבריי מסיעת ש"ס</w:t>
      </w:r>
      <w:r w:rsidR="00E14098">
        <w:rPr>
          <w:rFonts w:hint="cs"/>
          <w:rtl/>
          <w:lang w:eastAsia="he-IL"/>
        </w:rPr>
        <w:t>,</w:t>
      </w:r>
      <w:r>
        <w:rPr>
          <w:rFonts w:hint="cs"/>
          <w:rtl/>
          <w:lang w:eastAsia="he-IL"/>
        </w:rPr>
        <w:t xml:space="preserve"> וזאת הסיבה לכל הסיפור הזה, עילת הסבירות. </w:t>
      </w:r>
      <w:bookmarkStart w:id="3834" w:name="_ETM_Q6_594000"/>
      <w:bookmarkEnd w:id="3834"/>
      <w:r>
        <w:rPr>
          <w:rFonts w:hint="cs"/>
          <w:rtl/>
          <w:lang w:eastAsia="he-IL"/>
        </w:rPr>
        <w:t xml:space="preserve">אין </w:t>
      </w:r>
      <w:bookmarkStart w:id="3835" w:name="_ETM_Q6_595000"/>
      <w:bookmarkEnd w:id="3835"/>
      <w:r>
        <w:rPr>
          <w:rFonts w:hint="cs"/>
          <w:rtl/>
          <w:lang w:eastAsia="he-IL"/>
        </w:rPr>
        <w:t>שום עילת הסבירות, יש רק רצון לאי-סבירות של הדבר הזה בבית הזה.</w:t>
      </w:r>
    </w:p>
    <w:p w:rsidR="00873CCB" w:rsidRDefault="00873CCB" w:rsidP="00424BD9">
      <w:pPr>
        <w:rPr>
          <w:rtl/>
          <w:lang w:eastAsia="he-IL"/>
        </w:rPr>
      </w:pPr>
      <w:bookmarkStart w:id="3836" w:name="_ETM_Q6_591000"/>
      <w:bookmarkEnd w:id="3836"/>
    </w:p>
    <w:p w:rsidR="00873CCB" w:rsidRDefault="00873CCB" w:rsidP="00E14098">
      <w:pPr>
        <w:rPr>
          <w:rtl/>
          <w:lang w:eastAsia="he-IL"/>
        </w:rPr>
      </w:pPr>
      <w:bookmarkStart w:id="3837" w:name="_ETM_Q6_602000"/>
      <w:bookmarkEnd w:id="3837"/>
      <w:r>
        <w:rPr>
          <w:rFonts w:hint="cs"/>
          <w:rtl/>
          <w:lang w:eastAsia="he-IL"/>
        </w:rPr>
        <w:t xml:space="preserve">השר אקוניס דיבר על ההייטק. מעניין אותי </w:t>
      </w:r>
      <w:bookmarkStart w:id="3838" w:name="_ETM_Q6_607000"/>
      <w:bookmarkEnd w:id="3838"/>
      <w:r>
        <w:rPr>
          <w:rFonts w:hint="cs"/>
          <w:rtl/>
          <w:lang w:eastAsia="he-IL"/>
        </w:rPr>
        <w:t xml:space="preserve">מה הוא, בתור שר המדע, פועל ומה הוא עושה בשביל </w:t>
      </w:r>
      <w:bookmarkStart w:id="3839" w:name="_ETM_Q6_612000"/>
      <w:bookmarkEnd w:id="3839"/>
      <w:r>
        <w:rPr>
          <w:rFonts w:hint="cs"/>
          <w:rtl/>
          <w:lang w:eastAsia="he-IL"/>
        </w:rPr>
        <w:t xml:space="preserve">לחזק את ההייטק. אני קורא את הדוחות בדיוק כמו שכולנו </w:t>
      </w:r>
      <w:bookmarkStart w:id="3840" w:name="_ETM_Q6_617000"/>
      <w:bookmarkEnd w:id="3840"/>
      <w:r>
        <w:rPr>
          <w:rFonts w:hint="cs"/>
          <w:rtl/>
          <w:lang w:eastAsia="he-IL"/>
        </w:rPr>
        <w:t xml:space="preserve">קוראים את הדוחות. אני מסתכל על מגמות מדאיגות מאוד, והמגמות </w:t>
      </w:r>
      <w:bookmarkStart w:id="3841" w:name="_ETM_Q6_622000"/>
      <w:bookmarkEnd w:id="3841"/>
      <w:r>
        <w:rPr>
          <w:rFonts w:hint="cs"/>
          <w:rtl/>
          <w:lang w:eastAsia="he-IL"/>
        </w:rPr>
        <w:t xml:space="preserve">המדאיגות האלה מצביעות על ירידה חדה לא רק בהכנסות ובהשקעות </w:t>
      </w:r>
      <w:bookmarkStart w:id="3842" w:name="_ETM_Q6_627000"/>
      <w:bookmarkEnd w:id="3842"/>
      <w:r>
        <w:rPr>
          <w:rFonts w:hint="cs"/>
          <w:rtl/>
          <w:lang w:eastAsia="he-IL"/>
        </w:rPr>
        <w:t xml:space="preserve">של ההייטק </w:t>
      </w:r>
      <w:r>
        <w:rPr>
          <w:rtl/>
          <w:lang w:eastAsia="he-IL"/>
        </w:rPr>
        <w:t>–</w:t>
      </w:r>
      <w:r>
        <w:rPr>
          <w:rFonts w:hint="cs"/>
          <w:rtl/>
          <w:lang w:eastAsia="he-IL"/>
        </w:rPr>
        <w:t xml:space="preserve"> אדוני היושב-ראש, זה מפריע לי</w:t>
      </w:r>
      <w:r w:rsidR="00E14098">
        <w:rPr>
          <w:rFonts w:hint="cs"/>
          <w:rtl/>
          <w:lang w:eastAsia="he-IL"/>
        </w:rPr>
        <w:t>.</w:t>
      </w:r>
      <w:r>
        <w:rPr>
          <w:rFonts w:hint="cs"/>
          <w:rtl/>
          <w:lang w:eastAsia="he-IL"/>
        </w:rPr>
        <w:t xml:space="preserve"> שר האוצר </w:t>
      </w:r>
      <w:bookmarkStart w:id="3843" w:name="_ETM_Q6_630000"/>
      <w:bookmarkEnd w:id="3843"/>
      <w:r>
        <w:rPr>
          <w:rFonts w:hint="cs"/>
          <w:rtl/>
          <w:lang w:eastAsia="he-IL"/>
        </w:rPr>
        <w:t>מנהל פה כרגע דיון, וזה מפריע. אני שומע את הוויכוח של שר האוצר ויו"ר הקואליציה עד לפה, לאוזניים שלי.</w:t>
      </w:r>
    </w:p>
    <w:p w:rsidR="00873CCB" w:rsidRDefault="00873CCB" w:rsidP="00424BD9">
      <w:pPr>
        <w:rPr>
          <w:rtl/>
          <w:lang w:eastAsia="he-IL"/>
        </w:rPr>
      </w:pPr>
    </w:p>
    <w:p w:rsidR="00873CCB" w:rsidRDefault="00873CCB" w:rsidP="00424BD9">
      <w:pPr>
        <w:pStyle w:val="af6"/>
        <w:keepNext/>
        <w:rPr>
          <w:rtl/>
        </w:rPr>
      </w:pPr>
      <w:bookmarkStart w:id="3844" w:name="ET_yor_6129_33"/>
      <w:r w:rsidRPr="00745253">
        <w:rPr>
          <w:rStyle w:val="TagStyle"/>
          <w:rtl/>
        </w:rPr>
        <w:t xml:space="preserve"> &lt;&lt; יור &gt;&gt; </w:t>
      </w:r>
      <w:r>
        <w:rPr>
          <w:rtl/>
        </w:rPr>
        <w:t>היו"ר ישראל אייכלר:</w:t>
      </w:r>
      <w:r w:rsidRPr="00745253">
        <w:rPr>
          <w:rStyle w:val="TagStyle"/>
          <w:rtl/>
        </w:rPr>
        <w:t xml:space="preserve"> &lt;&lt; יור &gt;&gt;</w:t>
      </w:r>
      <w:r>
        <w:rPr>
          <w:rtl/>
        </w:rPr>
        <w:t xml:space="preserve">   </w:t>
      </w:r>
      <w:bookmarkEnd w:id="3844"/>
    </w:p>
    <w:p w:rsidR="00873CCB" w:rsidRDefault="00873CCB" w:rsidP="00424BD9">
      <w:pPr>
        <w:pStyle w:val="KeepWithNext"/>
        <w:rPr>
          <w:rtl/>
          <w:lang w:eastAsia="he-IL"/>
        </w:rPr>
      </w:pPr>
    </w:p>
    <w:p w:rsidR="00873CCB" w:rsidRDefault="00873CCB" w:rsidP="00424BD9">
      <w:pPr>
        <w:rPr>
          <w:rtl/>
          <w:lang w:eastAsia="he-IL"/>
        </w:rPr>
      </w:pPr>
      <w:bookmarkStart w:id="3845" w:name="_ETM_Q6_634000"/>
      <w:bookmarkEnd w:id="3845"/>
      <w:r>
        <w:rPr>
          <w:rFonts w:hint="cs"/>
          <w:rtl/>
          <w:lang w:eastAsia="he-IL"/>
        </w:rPr>
        <w:t xml:space="preserve">אני מבקש, </w:t>
      </w:r>
      <w:bookmarkStart w:id="3846" w:name="_ETM_Q6_638000"/>
      <w:bookmarkEnd w:id="3846"/>
      <w:r>
        <w:rPr>
          <w:rFonts w:hint="cs"/>
          <w:rtl/>
          <w:lang w:eastAsia="he-IL"/>
        </w:rPr>
        <w:t>היושב-ראש, לא להפריע לנואם.</w:t>
      </w:r>
    </w:p>
    <w:p w:rsidR="00873CCB" w:rsidRDefault="00873CCB" w:rsidP="00424BD9">
      <w:pPr>
        <w:rPr>
          <w:rtl/>
          <w:lang w:eastAsia="he-IL"/>
        </w:rPr>
      </w:pPr>
    </w:p>
    <w:p w:rsidR="00873CCB" w:rsidRDefault="00873CCB" w:rsidP="00424BD9">
      <w:pPr>
        <w:pStyle w:val="-"/>
        <w:keepNext/>
        <w:rPr>
          <w:rtl/>
        </w:rPr>
      </w:pPr>
      <w:bookmarkStart w:id="3847" w:name="ET_speakercontinue_5792_34"/>
      <w:r w:rsidRPr="00745253">
        <w:rPr>
          <w:rStyle w:val="TagStyle"/>
          <w:rtl/>
        </w:rPr>
        <w:t xml:space="preserve"> &lt;&lt; דובר_המשך &gt;&gt; </w:t>
      </w:r>
      <w:r>
        <w:rPr>
          <w:rtl/>
        </w:rPr>
        <w:t>יבגני סובה (ישראל ביתנו):</w:t>
      </w:r>
      <w:r w:rsidRPr="00745253">
        <w:rPr>
          <w:rStyle w:val="TagStyle"/>
          <w:rtl/>
        </w:rPr>
        <w:t xml:space="preserve"> &lt;&lt; דובר_המשך &gt;&gt;</w:t>
      </w:r>
      <w:r>
        <w:rPr>
          <w:rtl/>
        </w:rPr>
        <w:t xml:space="preserve">   </w:t>
      </w:r>
      <w:bookmarkEnd w:id="3847"/>
    </w:p>
    <w:p w:rsidR="00873CCB" w:rsidRDefault="00873CCB" w:rsidP="00424BD9">
      <w:pPr>
        <w:pStyle w:val="KeepWithNext"/>
        <w:rPr>
          <w:rtl/>
          <w:lang w:eastAsia="he-IL"/>
        </w:rPr>
      </w:pPr>
    </w:p>
    <w:p w:rsidR="00873CCB" w:rsidRDefault="00873CCB" w:rsidP="00E14098">
      <w:pPr>
        <w:rPr>
          <w:rtl/>
          <w:lang w:eastAsia="he-IL"/>
        </w:rPr>
      </w:pPr>
      <w:bookmarkStart w:id="3848" w:name="_ETM_Q6_639000"/>
      <w:bookmarkEnd w:id="3848"/>
      <w:r>
        <w:rPr>
          <w:rFonts w:hint="cs"/>
          <w:rtl/>
          <w:lang w:eastAsia="he-IL"/>
        </w:rPr>
        <w:t xml:space="preserve">אם הייתי לומד משהו מהוויכוח הזה הייתי </w:t>
      </w:r>
      <w:bookmarkStart w:id="3849" w:name="_ETM_Q6_641000"/>
      <w:bookmarkEnd w:id="3849"/>
      <w:r>
        <w:rPr>
          <w:rFonts w:hint="cs"/>
          <w:rtl/>
          <w:lang w:eastAsia="he-IL"/>
        </w:rPr>
        <w:t xml:space="preserve">משתמש גם בנאום הזה, אבל גם שר האוצר לא מבין </w:t>
      </w:r>
      <w:bookmarkStart w:id="3850" w:name="_ETM_Q6_644000"/>
      <w:bookmarkEnd w:id="3850"/>
      <w:r>
        <w:rPr>
          <w:rFonts w:hint="cs"/>
          <w:rtl/>
          <w:lang w:eastAsia="he-IL"/>
        </w:rPr>
        <w:t xml:space="preserve">את המשמעות של ירידה בהייטק. אם אנחנו </w:t>
      </w:r>
      <w:bookmarkStart w:id="3851" w:name="_ETM_Q6_647000"/>
      <w:bookmarkEnd w:id="3851"/>
      <w:r>
        <w:rPr>
          <w:rFonts w:hint="cs"/>
          <w:rtl/>
          <w:lang w:eastAsia="he-IL"/>
        </w:rPr>
        <w:t>לא נתעשת ולא נחזיר את הוודאות הכלכלית למדינה הזאת</w:t>
      </w:r>
      <w:r w:rsidR="00E14098">
        <w:rPr>
          <w:rFonts w:hint="cs"/>
          <w:rtl/>
          <w:lang w:eastAsia="he-IL"/>
        </w:rPr>
        <w:t>,</w:t>
      </w:r>
      <w:r>
        <w:rPr>
          <w:rFonts w:hint="cs"/>
          <w:rtl/>
          <w:lang w:eastAsia="he-IL"/>
        </w:rPr>
        <w:t xml:space="preserve"> לא </w:t>
      </w:r>
      <w:bookmarkStart w:id="3852" w:name="_ETM_Q6_654000"/>
      <w:bookmarkEnd w:id="3852"/>
      <w:r>
        <w:rPr>
          <w:rFonts w:hint="cs"/>
          <w:rtl/>
          <w:lang w:eastAsia="he-IL"/>
        </w:rPr>
        <w:t>יהיה לנו הייטק כבר בכמה השנים ה</w:t>
      </w:r>
      <w:r w:rsidR="00E14098">
        <w:rPr>
          <w:rFonts w:hint="cs"/>
          <w:rtl/>
          <w:lang w:eastAsia="he-IL"/>
        </w:rPr>
        <w:t>באות</w:t>
      </w:r>
      <w:r>
        <w:rPr>
          <w:rFonts w:hint="cs"/>
          <w:rtl/>
          <w:lang w:eastAsia="he-IL"/>
        </w:rPr>
        <w:t xml:space="preserve">, בעוד שנתיים-שלוש נגמר </w:t>
      </w:r>
      <w:bookmarkStart w:id="3853" w:name="_ETM_Q6_658000"/>
      <w:bookmarkEnd w:id="3853"/>
      <w:r>
        <w:rPr>
          <w:rFonts w:hint="cs"/>
          <w:rtl/>
          <w:lang w:eastAsia="he-IL"/>
        </w:rPr>
        <w:t xml:space="preserve">הסיפור של ההייטק. אם נגמר הסיפור של ההייטק, נגמר הסיפור </w:t>
      </w:r>
      <w:bookmarkStart w:id="3854" w:name="_ETM_Q6_661000"/>
      <w:bookmarkEnd w:id="3854"/>
      <w:r>
        <w:rPr>
          <w:rFonts w:hint="cs"/>
          <w:rtl/>
          <w:lang w:eastAsia="he-IL"/>
        </w:rPr>
        <w:t>של הקטר של הכלכלה.</w:t>
      </w:r>
    </w:p>
    <w:p w:rsidR="00873CCB" w:rsidRDefault="00873CCB" w:rsidP="00424BD9">
      <w:pPr>
        <w:rPr>
          <w:rtl/>
          <w:lang w:eastAsia="he-IL"/>
        </w:rPr>
      </w:pPr>
      <w:bookmarkStart w:id="3855" w:name="_ETM_Q6_663000"/>
      <w:bookmarkEnd w:id="3855"/>
    </w:p>
    <w:p w:rsidR="00873CCB" w:rsidRDefault="00873CCB" w:rsidP="00E14098">
      <w:pPr>
        <w:rPr>
          <w:rtl/>
          <w:lang w:eastAsia="he-IL"/>
        </w:rPr>
      </w:pPr>
      <w:bookmarkStart w:id="3856" w:name="_ETM_Q6_664000"/>
      <w:bookmarkEnd w:id="3856"/>
      <w:r>
        <w:rPr>
          <w:rFonts w:hint="cs"/>
          <w:rtl/>
          <w:lang w:eastAsia="he-IL"/>
        </w:rPr>
        <w:t xml:space="preserve">בחודשים האחרונים, מאז שהתחילה המחאה, </w:t>
      </w:r>
      <w:bookmarkStart w:id="3857" w:name="_ETM_Q6_668000"/>
      <w:bookmarkEnd w:id="3857"/>
      <w:r>
        <w:rPr>
          <w:rFonts w:hint="cs"/>
          <w:rtl/>
          <w:lang w:eastAsia="he-IL"/>
        </w:rPr>
        <w:t xml:space="preserve">אני מדבר הרבה עם החברים שלי שהם, תאמין לי, אדוני </w:t>
      </w:r>
      <w:bookmarkStart w:id="3858" w:name="_ETM_Q6_670000"/>
      <w:bookmarkEnd w:id="3858"/>
      <w:r>
        <w:rPr>
          <w:rFonts w:hint="cs"/>
          <w:rtl/>
          <w:lang w:eastAsia="he-IL"/>
        </w:rPr>
        <w:t xml:space="preserve">היושב-ראש, הם מאוד מסודרים בהייטק, מסודרים מאוד. יש לי חברים </w:t>
      </w:r>
      <w:bookmarkStart w:id="3859" w:name="_ETM_Q6_673000"/>
      <w:bookmarkEnd w:id="3859"/>
      <w:r w:rsidRPr="00745253">
        <w:rPr>
          <w:rFonts w:hint="cs"/>
          <w:rtl/>
          <w:lang w:eastAsia="he-IL"/>
        </w:rPr>
        <w:t xml:space="preserve">שמרוויחים יותר מחבר כנסת, יש להם חברות עם הכנסה של </w:t>
      </w:r>
      <w:bookmarkStart w:id="3860" w:name="_ETM_Q6_678000"/>
      <w:bookmarkEnd w:id="3860"/>
      <w:r w:rsidRPr="00745253">
        <w:rPr>
          <w:rFonts w:hint="cs"/>
          <w:rtl/>
          <w:lang w:eastAsia="he-IL"/>
        </w:rPr>
        <w:t>כמה מיליונים בשנה, מהנדסים, אנשים של תוכנה, אנשים שעוסקים</w:t>
      </w:r>
      <w:r>
        <w:rPr>
          <w:rFonts w:hint="cs"/>
          <w:rtl/>
          <w:lang w:eastAsia="he-IL"/>
        </w:rPr>
        <w:t xml:space="preserve"> –</w:t>
      </w:r>
      <w:r w:rsidRPr="00745253">
        <w:rPr>
          <w:rFonts w:hint="cs"/>
          <w:rtl/>
          <w:lang w:eastAsia="he-IL"/>
        </w:rPr>
        <w:t xml:space="preserve"> ממש </w:t>
      </w:r>
      <w:bookmarkStart w:id="3861" w:name="_ETM_Q6_682000"/>
      <w:bookmarkEnd w:id="3861"/>
      <w:r w:rsidRPr="00745253">
        <w:rPr>
          <w:rFonts w:hint="cs"/>
          <w:rtl/>
          <w:lang w:eastAsia="he-IL"/>
        </w:rPr>
        <w:t>עושים כסף גדול.</w:t>
      </w:r>
      <w:r>
        <w:rPr>
          <w:rFonts w:hint="cs"/>
          <w:rtl/>
          <w:lang w:eastAsia="he-IL"/>
        </w:rPr>
        <w:t xml:space="preserve"> דרך אגב, הם יוצאים להפגנות</w:t>
      </w:r>
      <w:r w:rsidR="00E14098">
        <w:rPr>
          <w:rFonts w:hint="cs"/>
          <w:rtl/>
          <w:lang w:eastAsia="he-IL"/>
        </w:rPr>
        <w:t>,</w:t>
      </w:r>
      <w:r>
        <w:rPr>
          <w:rFonts w:hint="cs"/>
          <w:rtl/>
          <w:lang w:eastAsia="he-IL"/>
        </w:rPr>
        <w:t xml:space="preserve"> הם יוצאים להפגנות והם לא אנרכיסטים. </w:t>
      </w:r>
      <w:bookmarkStart w:id="3862" w:name="_ETM_Q6_689000"/>
      <w:bookmarkEnd w:id="3862"/>
      <w:r>
        <w:rPr>
          <w:rFonts w:hint="cs"/>
          <w:rtl/>
          <w:lang w:eastAsia="he-IL"/>
        </w:rPr>
        <w:t xml:space="preserve">הם יוצאים בכל שבוע לקפלן ועומדים שם בקפלן, והם קוראים </w:t>
      </w:r>
      <w:bookmarkStart w:id="3863" w:name="_ETM_Q6_692000"/>
      <w:bookmarkEnd w:id="3863"/>
      <w:r>
        <w:rPr>
          <w:rFonts w:hint="cs"/>
          <w:rtl/>
          <w:lang w:eastAsia="he-IL"/>
        </w:rPr>
        <w:t>לממשלה להתעשת, כי הם מבינים שברגע שהענף שלהם ייפגע</w:t>
      </w:r>
      <w:r w:rsidR="00E14098">
        <w:rPr>
          <w:rFonts w:hint="cs"/>
          <w:rtl/>
          <w:lang w:eastAsia="he-IL"/>
        </w:rPr>
        <w:t>,</w:t>
      </w:r>
      <w:r>
        <w:rPr>
          <w:rFonts w:hint="cs"/>
          <w:rtl/>
          <w:lang w:eastAsia="he-IL"/>
        </w:rPr>
        <w:t xml:space="preserve"> כל </w:t>
      </w:r>
      <w:bookmarkStart w:id="3864" w:name="_ETM_Q6_697000"/>
      <w:bookmarkEnd w:id="3864"/>
      <w:r>
        <w:rPr>
          <w:rFonts w:hint="cs"/>
          <w:rtl/>
          <w:lang w:eastAsia="he-IL"/>
        </w:rPr>
        <w:t xml:space="preserve">הכלכלה תיפגע. לא יהיה לכם כסף לחלק לאנשים, לא יהיה </w:t>
      </w:r>
      <w:bookmarkStart w:id="3865" w:name="_ETM_Q6_700000"/>
      <w:bookmarkEnd w:id="3865"/>
      <w:r>
        <w:rPr>
          <w:rFonts w:hint="cs"/>
          <w:rtl/>
          <w:lang w:eastAsia="he-IL"/>
        </w:rPr>
        <w:t xml:space="preserve">לכם כסף לחלשים. כבר היום, כבר בתקציב הזה, קיצצתם </w:t>
      </w:r>
      <w:bookmarkStart w:id="3866" w:name="_ETM_Q6_702000"/>
      <w:bookmarkEnd w:id="3866"/>
      <w:r>
        <w:rPr>
          <w:rFonts w:hint="cs"/>
          <w:rtl/>
          <w:lang w:eastAsia="he-IL"/>
        </w:rPr>
        <w:t>לאנשים כסף, לא נתתם תוספות.</w:t>
      </w:r>
    </w:p>
    <w:p w:rsidR="00873CCB" w:rsidRDefault="00873CCB" w:rsidP="00424BD9">
      <w:pPr>
        <w:rPr>
          <w:rtl/>
          <w:lang w:eastAsia="he-IL"/>
        </w:rPr>
      </w:pPr>
    </w:p>
    <w:p w:rsidR="00873CCB" w:rsidRDefault="00873CCB" w:rsidP="00E14098">
      <w:pPr>
        <w:rPr>
          <w:rtl/>
          <w:lang w:eastAsia="he-IL"/>
        </w:rPr>
      </w:pPr>
      <w:bookmarkStart w:id="3867" w:name="_ETM_Q6_706000"/>
      <w:bookmarkEnd w:id="3867"/>
      <w:r>
        <w:rPr>
          <w:rFonts w:hint="cs"/>
          <w:rtl/>
          <w:lang w:eastAsia="he-IL"/>
        </w:rPr>
        <w:t xml:space="preserve">הרבה אנשים אומרים: מהו העתיד </w:t>
      </w:r>
      <w:bookmarkStart w:id="3868" w:name="_ETM_Q6_713000"/>
      <w:bookmarkEnd w:id="3868"/>
      <w:r>
        <w:rPr>
          <w:rFonts w:hint="cs"/>
          <w:rtl/>
          <w:lang w:eastAsia="he-IL"/>
        </w:rPr>
        <w:t xml:space="preserve">במדינה אם ככה הממשלה ממשיכה לנהל את המדינה? מה </w:t>
      </w:r>
      <w:bookmarkStart w:id="3869" w:name="_ETM_Q6_716000"/>
      <w:bookmarkEnd w:id="3869"/>
      <w:r>
        <w:rPr>
          <w:rFonts w:hint="cs"/>
          <w:rtl/>
          <w:lang w:eastAsia="he-IL"/>
        </w:rPr>
        <w:t>העתיד? מה</w:t>
      </w:r>
      <w:r w:rsidR="00E14098">
        <w:rPr>
          <w:rFonts w:hint="cs"/>
          <w:rtl/>
          <w:lang w:eastAsia="he-IL"/>
        </w:rPr>
        <w:t>,</w:t>
      </w:r>
      <w:r>
        <w:rPr>
          <w:rFonts w:hint="cs"/>
          <w:rtl/>
          <w:lang w:eastAsia="he-IL"/>
        </w:rPr>
        <w:t xml:space="preserve"> לעבור לקפריסין? לעבור ליוון? יש כאלה שכבר </w:t>
      </w:r>
      <w:bookmarkStart w:id="3870" w:name="_ETM_Q6_723000"/>
      <w:bookmarkEnd w:id="3870"/>
      <w:r>
        <w:rPr>
          <w:rFonts w:hint="cs"/>
          <w:rtl/>
          <w:lang w:eastAsia="he-IL"/>
        </w:rPr>
        <w:t xml:space="preserve">הסתדרו בעמק הסיליקון והם לא רוצים לחזור למדינה. אני אומר </w:t>
      </w:r>
      <w:bookmarkStart w:id="3871" w:name="_ETM_Q6_727000"/>
      <w:bookmarkEnd w:id="3871"/>
      <w:r>
        <w:rPr>
          <w:rFonts w:hint="cs"/>
          <w:rtl/>
          <w:lang w:eastAsia="he-IL"/>
        </w:rPr>
        <w:t xml:space="preserve">לאנשים האלה </w:t>
      </w:r>
      <w:r w:rsidR="00E14098">
        <w:rPr>
          <w:rFonts w:hint="eastAsia"/>
          <w:rtl/>
          <w:lang w:eastAsia="he-IL"/>
        </w:rPr>
        <w:t xml:space="preserve">– </w:t>
      </w:r>
      <w:r>
        <w:rPr>
          <w:rFonts w:hint="cs"/>
          <w:rtl/>
          <w:lang w:eastAsia="he-IL"/>
        </w:rPr>
        <w:t xml:space="preserve">אני מסתכל למצלמה ואני אומר לאנשים האלה: </w:t>
      </w:r>
      <w:bookmarkStart w:id="3872" w:name="_ETM_Q6_731000"/>
      <w:bookmarkEnd w:id="3872"/>
      <w:r>
        <w:rPr>
          <w:rFonts w:hint="cs"/>
          <w:rtl/>
          <w:lang w:eastAsia="he-IL"/>
        </w:rPr>
        <w:t xml:space="preserve">אל תעזבו. אם אתם תעזבו, לא נוכל לשקם את המדינה. </w:t>
      </w:r>
      <w:bookmarkStart w:id="3873" w:name="_ETM_Q6_737000"/>
      <w:bookmarkEnd w:id="3873"/>
      <w:r>
        <w:rPr>
          <w:rFonts w:hint="cs"/>
          <w:rtl/>
          <w:lang w:eastAsia="he-IL"/>
        </w:rPr>
        <w:t>אתם, אתם אלה שמחזיקים את כלכלת ישראל</w:t>
      </w:r>
      <w:r w:rsidR="00E14098">
        <w:rPr>
          <w:rFonts w:hint="cs"/>
          <w:rtl/>
          <w:lang w:eastAsia="he-IL"/>
        </w:rPr>
        <w:t>.</w:t>
      </w:r>
      <w:r>
        <w:rPr>
          <w:rFonts w:hint="cs"/>
          <w:rtl/>
          <w:lang w:eastAsia="he-IL"/>
        </w:rPr>
        <w:t xml:space="preserve"> אתם אלה שצריכים </w:t>
      </w:r>
      <w:bookmarkStart w:id="3874" w:name="_ETM_Q6_742000"/>
      <w:bookmarkEnd w:id="3874"/>
      <w:r>
        <w:rPr>
          <w:rFonts w:hint="cs"/>
          <w:rtl/>
          <w:lang w:eastAsia="he-IL"/>
        </w:rPr>
        <w:t xml:space="preserve">להילחם, לצאת ולהילחם גם על העתיד שלכם, גם על העתיד </w:t>
      </w:r>
      <w:bookmarkStart w:id="3875" w:name="_ETM_Q6_745000"/>
      <w:bookmarkEnd w:id="3875"/>
      <w:r>
        <w:rPr>
          <w:rFonts w:hint="cs"/>
          <w:rtl/>
          <w:lang w:eastAsia="he-IL"/>
        </w:rPr>
        <w:t xml:space="preserve">של הילדים שלכם וגם על הפרנסה שלכם, כי בסופו של </w:t>
      </w:r>
      <w:bookmarkStart w:id="3876" w:name="_ETM_Q6_748000"/>
      <w:bookmarkEnd w:id="3876"/>
      <w:r>
        <w:rPr>
          <w:rFonts w:hint="cs"/>
          <w:rtl/>
          <w:lang w:eastAsia="he-IL"/>
        </w:rPr>
        <w:t>דבר, אם אתם לא תעמדו לצידנו עכשיו במאבק הנחוש הזה</w:t>
      </w:r>
      <w:r w:rsidR="00E14098">
        <w:rPr>
          <w:rFonts w:hint="cs"/>
          <w:rtl/>
          <w:lang w:eastAsia="he-IL"/>
        </w:rPr>
        <w:t>,</w:t>
      </w:r>
      <w:r>
        <w:rPr>
          <w:rFonts w:hint="cs"/>
          <w:rtl/>
          <w:lang w:eastAsia="he-IL"/>
        </w:rPr>
        <w:t xml:space="preserve"> </w:t>
      </w:r>
      <w:bookmarkStart w:id="3877" w:name="_ETM_Q6_751000"/>
      <w:bookmarkEnd w:id="3877"/>
      <w:r>
        <w:rPr>
          <w:rFonts w:hint="cs"/>
          <w:rtl/>
          <w:lang w:eastAsia="he-IL"/>
        </w:rPr>
        <w:t>אז לא תהיה לנו מדינה.</w:t>
      </w:r>
    </w:p>
    <w:p w:rsidR="00873CCB" w:rsidRPr="00745253" w:rsidRDefault="00873CCB" w:rsidP="00424BD9">
      <w:pPr>
        <w:rPr>
          <w:rtl/>
          <w:lang w:eastAsia="he-IL"/>
        </w:rPr>
      </w:pPr>
    </w:p>
    <w:p w:rsidR="00873CCB" w:rsidRDefault="00873CCB" w:rsidP="00424BD9">
      <w:pPr>
        <w:rPr>
          <w:rStyle w:val="TagStyle"/>
          <w:rtl/>
        </w:rPr>
      </w:pPr>
      <w:bookmarkStart w:id="3878" w:name="TOR_Q7"/>
      <w:bookmarkEnd w:id="3878"/>
    </w:p>
    <w:p w:rsidR="00873CCB" w:rsidRDefault="00873CCB" w:rsidP="00424BD9">
      <w:pPr>
        <w:rPr>
          <w:rtl/>
        </w:rPr>
      </w:pPr>
      <w:r>
        <w:rPr>
          <w:rFonts w:hint="cs"/>
          <w:rtl/>
        </w:rPr>
        <w:t xml:space="preserve">כשאני מסתכל על הדברים – ממש דברי הסתה, דברי הסתה – שישה חודשים אתם בממשלה, שישה חודשים אתם </w:t>
      </w:r>
      <w:bookmarkStart w:id="3879" w:name="_ETM_Q7_163000"/>
      <w:bookmarkEnd w:id="3879"/>
      <w:r w:rsidR="00E14098">
        <w:rPr>
          <w:rFonts w:hint="cs"/>
          <w:rtl/>
        </w:rPr>
        <w:t>עדיין מחפשים אשמים בשנת 2022.</w:t>
      </w:r>
      <w:r>
        <w:rPr>
          <w:rFonts w:hint="cs"/>
          <w:rtl/>
        </w:rPr>
        <w:t xml:space="preserve"> מה קורה לכם? מה קורה לכם? מה תגידו בעוד חצי שנה? מה </w:t>
      </w:r>
      <w:bookmarkStart w:id="3880" w:name="_ETM_Q7_170000"/>
      <w:bookmarkEnd w:id="3880"/>
      <w:r>
        <w:rPr>
          <w:rFonts w:hint="cs"/>
          <w:rtl/>
        </w:rPr>
        <w:t xml:space="preserve">תגידו? מה, תאשימו את הממשלה הקודמת הקודמת הקודמת? שכחתם שלפני הממשלה הקודמת </w:t>
      </w:r>
      <w:bookmarkStart w:id="3881" w:name="_ETM_Q7_175000"/>
      <w:bookmarkEnd w:id="3881"/>
      <w:r>
        <w:rPr>
          <w:rFonts w:hint="cs"/>
          <w:rtl/>
        </w:rPr>
        <w:t>אתם הייתם 12 שנה בשלטון?</w:t>
      </w:r>
    </w:p>
    <w:p w:rsidR="00873CCB" w:rsidRDefault="00873CCB" w:rsidP="009635F5">
      <w:pPr>
        <w:rPr>
          <w:rtl/>
        </w:rPr>
      </w:pPr>
    </w:p>
    <w:p w:rsidR="00873CCB" w:rsidRDefault="00873CCB" w:rsidP="00424BD9">
      <w:pPr>
        <w:rPr>
          <w:rtl/>
        </w:rPr>
      </w:pPr>
      <w:r>
        <w:rPr>
          <w:rFonts w:hint="cs"/>
          <w:rtl/>
        </w:rPr>
        <w:t xml:space="preserve">אם החוק הזה יעבור, אדוני היושב-ראש. הקרע בעם יחריף. כבר מחר – אני אומר את זה בצער רב – כבר מחר אנחנו כנראה נראה אלימות, אנחנו נראה </w:t>
      </w:r>
      <w:bookmarkStart w:id="3882" w:name="_ETM_Q7_187000"/>
      <w:bookmarkEnd w:id="3882"/>
      <w:r>
        <w:rPr>
          <w:rFonts w:hint="cs"/>
          <w:rtl/>
        </w:rPr>
        <w:t xml:space="preserve">שהמשטרה תשתמש באלימות כלפי המפגינים. אני לא אתפלא אם מחר אנחנו נראה ביטול של </w:t>
      </w:r>
      <w:bookmarkStart w:id="3883" w:name="_ETM_Q7_192000"/>
      <w:bookmarkEnd w:id="3883"/>
      <w:r>
        <w:rPr>
          <w:rFonts w:hint="cs"/>
          <w:rtl/>
        </w:rPr>
        <w:t xml:space="preserve">טיסות אזרחיות </w:t>
      </w:r>
      <w:r>
        <w:rPr>
          <w:rtl/>
        </w:rPr>
        <w:t>–</w:t>
      </w:r>
      <w:r>
        <w:rPr>
          <w:rFonts w:hint="cs"/>
          <w:rtl/>
        </w:rPr>
        <w:t xml:space="preserve"> שמענו גם את זה. שמענו גם את זה. </w:t>
      </w:r>
    </w:p>
    <w:p w:rsidR="00873CCB" w:rsidRDefault="00873CCB" w:rsidP="009635F5">
      <w:pPr>
        <w:rPr>
          <w:rtl/>
        </w:rPr>
      </w:pPr>
    </w:p>
    <w:p w:rsidR="00873CCB" w:rsidRDefault="00873CCB" w:rsidP="00424BD9">
      <w:pPr>
        <w:pStyle w:val="af5"/>
        <w:keepNext/>
        <w:rPr>
          <w:rtl/>
        </w:rPr>
      </w:pPr>
      <w:bookmarkStart w:id="3884" w:name="ET_interruption_6345_3"/>
      <w:r w:rsidRPr="00C330FD">
        <w:rPr>
          <w:rStyle w:val="TagStyle"/>
          <w:rtl/>
        </w:rPr>
        <w:t xml:space="preserve"> &lt;&lt; קריאה &gt;&gt; </w:t>
      </w:r>
      <w:r>
        <w:rPr>
          <w:rtl/>
        </w:rPr>
        <w:t>טלי גוטליב (הליכוד):</w:t>
      </w:r>
      <w:r w:rsidRPr="00C330FD">
        <w:rPr>
          <w:rStyle w:val="TagStyle"/>
          <w:rtl/>
        </w:rPr>
        <w:t xml:space="preserve"> &lt;&lt; קריאה &gt;&gt;</w:t>
      </w:r>
      <w:r>
        <w:rPr>
          <w:rtl/>
        </w:rPr>
        <w:t xml:space="preserve"> </w:t>
      </w:r>
      <w:bookmarkEnd w:id="3884"/>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די, די. </w:t>
      </w:r>
      <w:bookmarkStart w:id="3885" w:name="_ETM_Q7_198000"/>
      <w:bookmarkEnd w:id="3885"/>
    </w:p>
    <w:p w:rsidR="00873CCB" w:rsidRDefault="00873CCB" w:rsidP="00424BD9">
      <w:pPr>
        <w:rPr>
          <w:rtl/>
          <w:lang w:eastAsia="he-IL"/>
        </w:rPr>
      </w:pPr>
    </w:p>
    <w:p w:rsidR="00873CCB" w:rsidRDefault="00873CCB" w:rsidP="00424BD9">
      <w:pPr>
        <w:pStyle w:val="-"/>
        <w:keepNext/>
        <w:rPr>
          <w:rtl/>
        </w:rPr>
      </w:pPr>
      <w:bookmarkStart w:id="3886" w:name="ET_speakercontinue_5792_4"/>
      <w:r w:rsidRPr="00C330FD">
        <w:rPr>
          <w:rStyle w:val="TagStyle"/>
          <w:rtl/>
        </w:rPr>
        <w:t xml:space="preserve"> &lt;&lt; דובר_המשך &gt;&gt; </w:t>
      </w:r>
      <w:r>
        <w:rPr>
          <w:rtl/>
        </w:rPr>
        <w:t>יבגני סובה (ישראל ביתנו):</w:t>
      </w:r>
      <w:r w:rsidRPr="00C330FD">
        <w:rPr>
          <w:rStyle w:val="TagStyle"/>
          <w:rtl/>
        </w:rPr>
        <w:t xml:space="preserve"> &lt;&lt; דובר_המשך &gt;&gt;</w:t>
      </w:r>
      <w:r>
        <w:rPr>
          <w:rtl/>
        </w:rPr>
        <w:t xml:space="preserve"> </w:t>
      </w:r>
      <w:bookmarkEnd w:id="3886"/>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יש גם לא מעט אנשים שלא רוצים להתנדב. להתנדב זה </w:t>
      </w:r>
      <w:bookmarkStart w:id="3887" w:name="_ETM_Q7_200000"/>
      <w:bookmarkEnd w:id="3887"/>
      <w:r>
        <w:rPr>
          <w:rFonts w:hint="cs"/>
          <w:rtl/>
          <w:lang w:eastAsia="he-IL"/>
        </w:rPr>
        <w:t xml:space="preserve">לא לבצע גיוס, זה לא לבוא להתגייס למלחמה. יש הרבה </w:t>
      </w:r>
      <w:bookmarkStart w:id="3888" w:name="_ETM_Q7_207000"/>
      <w:bookmarkEnd w:id="3888"/>
      <w:r>
        <w:rPr>
          <w:rFonts w:hint="cs"/>
          <w:rtl/>
          <w:lang w:eastAsia="he-IL"/>
        </w:rPr>
        <w:t xml:space="preserve">אנשים שכבר היום שואלים את עצמם: למה שאני ארכוש – או אסייע לרכוש – לילדים שלי דירה, כשאין עתיד </w:t>
      </w:r>
      <w:bookmarkStart w:id="3889" w:name="_ETM_Q7_219000"/>
      <w:bookmarkEnd w:id="3889"/>
      <w:r>
        <w:rPr>
          <w:rFonts w:hint="cs"/>
          <w:rtl/>
          <w:lang w:eastAsia="he-IL"/>
        </w:rPr>
        <w:t>במדינה הזאת?</w:t>
      </w:r>
    </w:p>
    <w:p w:rsidR="00873CCB" w:rsidRDefault="00873CCB" w:rsidP="00424BD9">
      <w:pPr>
        <w:rPr>
          <w:rtl/>
          <w:lang w:eastAsia="he-IL"/>
        </w:rPr>
      </w:pPr>
      <w:bookmarkStart w:id="3890" w:name="_ETM_Q7_215000"/>
      <w:bookmarkEnd w:id="3890"/>
    </w:p>
    <w:p w:rsidR="00873CCB" w:rsidRDefault="00873CCB" w:rsidP="00E14098">
      <w:pPr>
        <w:rPr>
          <w:rtl/>
          <w:lang w:eastAsia="he-IL"/>
        </w:rPr>
      </w:pPr>
      <w:bookmarkStart w:id="3891" w:name="_ETM_Q7_216000"/>
      <w:bookmarkEnd w:id="3891"/>
      <w:r>
        <w:rPr>
          <w:rFonts w:hint="cs"/>
          <w:rtl/>
          <w:lang w:eastAsia="he-IL"/>
        </w:rPr>
        <w:t xml:space="preserve">המשמעות היא פשוטה: ברגע שהאנשים האלה לא רואים ודאות כלכלית ולא רואים את העתיד עבורם </w:t>
      </w:r>
      <w:bookmarkStart w:id="3892" w:name="_ETM_Q7_227000"/>
      <w:bookmarkEnd w:id="3892"/>
      <w:r>
        <w:rPr>
          <w:rFonts w:hint="cs"/>
          <w:rtl/>
          <w:lang w:eastAsia="he-IL"/>
        </w:rPr>
        <w:t xml:space="preserve">ועבור הילדים שלהם, כלכלת ישראל תקרוס. ואם כלכלת ישראל תקרוס, זה יסתיים וייגמר באלימות קשה. לצערי, אנחנו חיים </w:t>
      </w:r>
      <w:bookmarkStart w:id="3893" w:name="_ETM_Q7_242000"/>
      <w:bookmarkEnd w:id="3893"/>
      <w:r>
        <w:rPr>
          <w:rFonts w:hint="cs"/>
          <w:rtl/>
          <w:lang w:eastAsia="he-IL"/>
        </w:rPr>
        <w:t>בזירה שמסביבנו יש לא מעט מדינות שברגע שיש בהן בעיה כלכלית, אנחנו רואים אלימות. מספיק להסתכל על מה שקורה בל</w:t>
      </w:r>
      <w:bookmarkStart w:id="3894" w:name="_ETM_Q7_248000"/>
      <w:bookmarkEnd w:id="3894"/>
      <w:r>
        <w:rPr>
          <w:rFonts w:hint="cs"/>
          <w:rtl/>
          <w:lang w:eastAsia="he-IL"/>
        </w:rPr>
        <w:t xml:space="preserve">בנון. אני לא אומר שזה יקרה מחר, אדוני היושב-ראש; </w:t>
      </w:r>
      <w:bookmarkStart w:id="3895" w:name="_ETM_Q7_251000"/>
      <w:bookmarkEnd w:id="3895"/>
      <w:r>
        <w:rPr>
          <w:rFonts w:hint="cs"/>
          <w:rtl/>
          <w:lang w:eastAsia="he-IL"/>
        </w:rPr>
        <w:t xml:space="preserve">אני אומר שזאת המגמה. </w:t>
      </w:r>
      <w:bookmarkStart w:id="3896" w:name="_ETM_Q7_255000"/>
      <w:bookmarkEnd w:id="3896"/>
      <w:r>
        <w:rPr>
          <w:rFonts w:hint="cs"/>
          <w:rtl/>
          <w:lang w:eastAsia="he-IL"/>
        </w:rPr>
        <w:t>ברגע שלבן אדם אין איך לשלם משכנת</w:t>
      </w:r>
      <w:bookmarkStart w:id="3897" w:name="_ETM_Q7_261000"/>
      <w:bookmarkEnd w:id="3897"/>
      <w:r>
        <w:rPr>
          <w:rFonts w:hint="cs"/>
          <w:rtl/>
          <w:lang w:eastAsia="he-IL"/>
        </w:rPr>
        <w:t xml:space="preserve">ה, ברגע שלבן </w:t>
      </w:r>
      <w:bookmarkStart w:id="3898" w:name="_ETM_Q7_263572"/>
      <w:bookmarkEnd w:id="3898"/>
      <w:r>
        <w:rPr>
          <w:rFonts w:hint="cs"/>
          <w:rtl/>
          <w:lang w:eastAsia="he-IL"/>
        </w:rPr>
        <w:t xml:space="preserve">אדם אין איך להאכיל את הילדים, לבן אדם אין </w:t>
      </w:r>
      <w:bookmarkStart w:id="3899" w:name="_ETM_Q7_262000"/>
      <w:bookmarkEnd w:id="3899"/>
      <w:r>
        <w:rPr>
          <w:rFonts w:hint="cs"/>
          <w:rtl/>
          <w:lang w:eastAsia="he-IL"/>
        </w:rPr>
        <w:t xml:space="preserve">מה להפסיד. הממשלה שלכם מובילה לאבדון כלכלי ולאבדון של המדינה </w:t>
      </w:r>
      <w:bookmarkStart w:id="3900" w:name="_ETM_Q7_270000"/>
      <w:bookmarkEnd w:id="3900"/>
      <w:r>
        <w:rPr>
          <w:rFonts w:hint="cs"/>
          <w:rtl/>
          <w:lang w:eastAsia="he-IL"/>
        </w:rPr>
        <w:t>כולה. פשוט בושה</w:t>
      </w:r>
      <w:r w:rsidR="00E14098">
        <w:rPr>
          <w:rFonts w:hint="cs"/>
          <w:rtl/>
          <w:lang w:eastAsia="he-IL"/>
        </w:rPr>
        <w:t>.</w:t>
      </w:r>
      <w:r>
        <w:rPr>
          <w:rFonts w:hint="cs"/>
          <w:rtl/>
          <w:lang w:eastAsia="he-IL"/>
        </w:rPr>
        <w:t xml:space="preserve"> תתביישו לכם. </w:t>
      </w:r>
    </w:p>
    <w:p w:rsidR="00873CCB" w:rsidRDefault="00873CCB" w:rsidP="00424BD9">
      <w:pPr>
        <w:rPr>
          <w:rtl/>
          <w:lang w:eastAsia="he-IL"/>
        </w:rPr>
      </w:pPr>
    </w:p>
    <w:p w:rsidR="00873CCB" w:rsidRDefault="00873CCB" w:rsidP="00424BD9">
      <w:pPr>
        <w:pStyle w:val="af6"/>
        <w:keepNext/>
        <w:rPr>
          <w:rtl/>
        </w:rPr>
      </w:pPr>
      <w:bookmarkStart w:id="3901" w:name="ET_yor_6129_5"/>
      <w:r w:rsidRPr="00691EC4">
        <w:rPr>
          <w:rStyle w:val="TagStyle"/>
          <w:rtl/>
        </w:rPr>
        <w:t xml:space="preserve"> &lt;&lt; יור &gt;&gt; </w:t>
      </w:r>
      <w:r>
        <w:rPr>
          <w:rtl/>
        </w:rPr>
        <w:t>היו"ר ישראל אייכלר:</w:t>
      </w:r>
      <w:r w:rsidRPr="00691EC4">
        <w:rPr>
          <w:rStyle w:val="TagStyle"/>
          <w:rtl/>
        </w:rPr>
        <w:t xml:space="preserve"> &lt;&lt; יור &gt;&gt;</w:t>
      </w:r>
      <w:r>
        <w:rPr>
          <w:rtl/>
        </w:rPr>
        <w:t xml:space="preserve"> </w:t>
      </w:r>
      <w:bookmarkEnd w:id="3901"/>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תודה רבה לחבר הכנסת יבגני </w:t>
      </w:r>
      <w:bookmarkStart w:id="3902" w:name="_ETM_Q7_273000"/>
      <w:bookmarkEnd w:id="3902"/>
      <w:r>
        <w:rPr>
          <w:rFonts w:hint="cs"/>
          <w:rtl/>
          <w:lang w:eastAsia="he-IL"/>
        </w:rPr>
        <w:t xml:space="preserve">סובה. </w:t>
      </w:r>
      <w:bookmarkStart w:id="3903" w:name="_ETM_Q7_274000"/>
      <w:bookmarkEnd w:id="3903"/>
      <w:r>
        <w:rPr>
          <w:rFonts w:hint="cs"/>
          <w:rtl/>
          <w:lang w:eastAsia="he-IL"/>
        </w:rPr>
        <w:t xml:space="preserve">ישיב שר האוצר בצלאל סמוטריץ'. </w:t>
      </w:r>
    </w:p>
    <w:p w:rsidR="00873CCB" w:rsidRDefault="00873CCB" w:rsidP="00424BD9">
      <w:pPr>
        <w:rPr>
          <w:rtl/>
          <w:lang w:eastAsia="he-IL"/>
        </w:rPr>
      </w:pPr>
    </w:p>
    <w:p w:rsidR="00873CCB" w:rsidRDefault="00873CCB" w:rsidP="00424BD9">
      <w:pPr>
        <w:pStyle w:val="a4"/>
        <w:keepNext/>
        <w:rPr>
          <w:rtl/>
        </w:rPr>
      </w:pPr>
      <w:bookmarkStart w:id="3904" w:name="ET_speaker_6453_12"/>
      <w:r w:rsidRPr="00C60061">
        <w:rPr>
          <w:rStyle w:val="TagStyle"/>
          <w:rtl/>
        </w:rPr>
        <w:t xml:space="preserve"> &lt;&lt; דובר &gt;&gt; </w:t>
      </w:r>
      <w:bookmarkStart w:id="3905" w:name="_Toc139992092"/>
      <w:bookmarkStart w:id="3906" w:name="_Toc159400063"/>
      <w:r>
        <w:rPr>
          <w:rtl/>
        </w:rPr>
        <w:t>שר האוצר בצלאל סמוטריץ':</w:t>
      </w:r>
      <w:bookmarkEnd w:id="3905"/>
      <w:bookmarkEnd w:id="3906"/>
      <w:r w:rsidRPr="00C60061">
        <w:rPr>
          <w:rStyle w:val="TagStyle"/>
          <w:rtl/>
        </w:rPr>
        <w:t xml:space="preserve"> &lt;&lt; דובר &gt;&gt;</w:t>
      </w:r>
      <w:r>
        <w:rPr>
          <w:rtl/>
        </w:rPr>
        <w:t xml:space="preserve"> </w:t>
      </w:r>
      <w:bookmarkEnd w:id="3904"/>
    </w:p>
    <w:p w:rsidR="00873CCB" w:rsidRDefault="00873CCB" w:rsidP="00424BD9">
      <w:pPr>
        <w:pStyle w:val="KeepWithNext"/>
        <w:rPr>
          <w:rtl/>
          <w:lang w:eastAsia="he-IL"/>
        </w:rPr>
      </w:pPr>
    </w:p>
    <w:p w:rsidR="00873CCB" w:rsidRDefault="00873CCB" w:rsidP="00424BD9">
      <w:pPr>
        <w:rPr>
          <w:rtl/>
          <w:lang w:eastAsia="he-IL"/>
        </w:rPr>
      </w:pPr>
      <w:bookmarkStart w:id="3907" w:name="_ETM_Q7_284000"/>
      <w:bookmarkStart w:id="3908" w:name="_ETM_Q7_280000"/>
      <w:bookmarkEnd w:id="3907"/>
      <w:bookmarkEnd w:id="3908"/>
      <w:r>
        <w:rPr>
          <w:rFonts w:hint="cs"/>
          <w:rtl/>
          <w:lang w:eastAsia="he-IL"/>
        </w:rPr>
        <w:t xml:space="preserve">אדוני היושב-ראש, חברי </w:t>
      </w:r>
      <w:bookmarkStart w:id="3909" w:name="_ETM_Q7_300000"/>
      <w:bookmarkEnd w:id="3909"/>
      <w:r>
        <w:rPr>
          <w:rFonts w:hint="cs"/>
          <w:rtl/>
          <w:lang w:eastAsia="he-IL"/>
        </w:rPr>
        <w:t xml:space="preserve">השר, חבריי חברי הכנסת, אמרתי פה בפעם הקודמת כשעמדתי שאתם </w:t>
      </w:r>
      <w:bookmarkStart w:id="3910" w:name="_ETM_Q7_310000"/>
      <w:bookmarkEnd w:id="3910"/>
      <w:r>
        <w:rPr>
          <w:rFonts w:hint="cs"/>
          <w:rtl/>
          <w:lang w:eastAsia="he-IL"/>
        </w:rPr>
        <w:t xml:space="preserve">באופוזיציה אלופי הפייק. קחו למשל את הנתונים שהתפרסמו אתמול </w:t>
      </w:r>
      <w:bookmarkStart w:id="3911" w:name="_ETM_Q7_318000"/>
      <w:bookmarkEnd w:id="3911"/>
      <w:r>
        <w:rPr>
          <w:rtl/>
          <w:lang w:eastAsia="he-IL"/>
        </w:rPr>
        <w:t>–</w:t>
      </w:r>
      <w:r>
        <w:rPr>
          <w:rFonts w:hint="cs"/>
          <w:rtl/>
          <w:lang w:eastAsia="he-IL"/>
        </w:rPr>
        <w:t xml:space="preserve"> שפרסם משרד האוצר – על נתוני הגבייה לחודש שעבר. אני </w:t>
      </w:r>
      <w:bookmarkStart w:id="3912" w:name="_ETM_Q7_328000"/>
      <w:bookmarkEnd w:id="3912"/>
      <w:r>
        <w:rPr>
          <w:rFonts w:hint="cs"/>
          <w:rtl/>
          <w:lang w:eastAsia="he-IL"/>
        </w:rPr>
        <w:t>רואה את גדעון סער וכל מיני טרולים אחרים באופוזיציה</w:t>
      </w:r>
      <w:bookmarkStart w:id="3913" w:name="_ETM_Q7_332000"/>
      <w:bookmarkEnd w:id="3913"/>
      <w:r>
        <w:rPr>
          <w:rFonts w:hint="cs"/>
          <w:rtl/>
          <w:lang w:eastAsia="he-IL"/>
        </w:rPr>
        <w:t xml:space="preserve">: כלכלת הגרנדמייזר לא מצליחה, הגירעון גדל, יצטרכו קיצוצים, יצטרכו להעלות מיסים. </w:t>
      </w:r>
      <w:bookmarkStart w:id="3914" w:name="_ETM_Q7_344000"/>
      <w:bookmarkEnd w:id="3914"/>
      <w:r>
        <w:rPr>
          <w:rFonts w:hint="cs"/>
          <w:rtl/>
          <w:lang w:eastAsia="he-IL"/>
        </w:rPr>
        <w:t xml:space="preserve">אני שואל את עצמי אם אתם באמת מאמינים בשקרים </w:t>
      </w:r>
      <w:r>
        <w:rPr>
          <w:rtl/>
          <w:lang w:eastAsia="he-IL"/>
        </w:rPr>
        <w:t>–</w:t>
      </w:r>
      <w:r>
        <w:rPr>
          <w:rFonts w:hint="cs"/>
          <w:rtl/>
          <w:lang w:eastAsia="he-IL"/>
        </w:rPr>
        <w:t xml:space="preserve"> זאת מילה לא </w:t>
      </w:r>
      <w:bookmarkStart w:id="3915" w:name="_ETM_Q7_351000"/>
      <w:bookmarkEnd w:id="3915"/>
      <w:r>
        <w:rPr>
          <w:rFonts w:hint="cs"/>
          <w:rtl/>
          <w:lang w:eastAsia="he-IL"/>
        </w:rPr>
        <w:t xml:space="preserve">יפה, היא מילה קשה, אבל אין לי מילה אחרת – או </w:t>
      </w:r>
      <w:bookmarkStart w:id="3916" w:name="_ETM_Q7_355000"/>
      <w:bookmarkEnd w:id="3916"/>
      <w:r>
        <w:rPr>
          <w:rFonts w:hint="cs"/>
          <w:rtl/>
          <w:lang w:eastAsia="he-IL"/>
        </w:rPr>
        <w:t>שאתם חושבים שהציבור כזה טי</w:t>
      </w:r>
      <w:bookmarkStart w:id="3917" w:name="_ETM_Q7_352000"/>
      <w:bookmarkEnd w:id="3917"/>
      <w:r>
        <w:rPr>
          <w:rFonts w:hint="cs"/>
          <w:rtl/>
          <w:lang w:eastAsia="he-IL"/>
        </w:rPr>
        <w:t>פש, שהוא קונה את השקרים.</w:t>
      </w:r>
    </w:p>
    <w:p w:rsidR="00873CCB" w:rsidRDefault="00873CCB" w:rsidP="00424BD9">
      <w:pPr>
        <w:rPr>
          <w:rtl/>
          <w:lang w:eastAsia="he-IL"/>
        </w:rPr>
      </w:pPr>
    </w:p>
    <w:p w:rsidR="00873CCB" w:rsidRDefault="00873CCB" w:rsidP="00E14098">
      <w:pPr>
        <w:rPr>
          <w:rtl/>
          <w:lang w:eastAsia="he-IL"/>
        </w:rPr>
      </w:pPr>
      <w:bookmarkStart w:id="3918" w:name="_ETM_Q7_360000"/>
      <w:bookmarkEnd w:id="3918"/>
      <w:r>
        <w:rPr>
          <w:rFonts w:hint="cs"/>
          <w:rtl/>
          <w:lang w:eastAsia="he-IL"/>
        </w:rPr>
        <w:t xml:space="preserve">אז ראשית, מתחילת השנה </w:t>
      </w:r>
      <w:bookmarkStart w:id="3919" w:name="_ETM_Q7_363000"/>
      <w:bookmarkEnd w:id="3919"/>
      <w:r>
        <w:rPr>
          <w:rFonts w:hint="cs"/>
          <w:rtl/>
          <w:lang w:eastAsia="he-IL"/>
        </w:rPr>
        <w:t xml:space="preserve">אנחנו עדיין בעודף של למעלה מ-6 מיליארד שקלים. נכון שאת החודש הקודם סיימנו </w:t>
      </w:r>
      <w:r>
        <w:rPr>
          <w:rFonts w:hint="eastAsia"/>
          <w:rtl/>
          <w:lang w:eastAsia="he-IL"/>
        </w:rPr>
        <w:t>–</w:t>
      </w:r>
      <w:r>
        <w:rPr>
          <w:rFonts w:hint="cs"/>
          <w:rtl/>
          <w:lang w:eastAsia="he-IL"/>
        </w:rPr>
        <w:t xml:space="preserve"> כשמסתכלים על חודש אחד </w:t>
      </w:r>
      <w:r>
        <w:rPr>
          <w:rFonts w:hint="eastAsia"/>
          <w:rtl/>
          <w:lang w:eastAsia="he-IL"/>
        </w:rPr>
        <w:t>–</w:t>
      </w:r>
      <w:r>
        <w:rPr>
          <w:rFonts w:hint="cs"/>
          <w:rtl/>
          <w:lang w:eastAsia="he-IL"/>
        </w:rPr>
        <w:t xml:space="preserve"> </w:t>
      </w:r>
      <w:bookmarkStart w:id="3920" w:name="_ETM_Q7_371000"/>
      <w:bookmarkEnd w:id="3920"/>
      <w:r>
        <w:rPr>
          <w:rFonts w:hint="cs"/>
          <w:rtl/>
          <w:lang w:eastAsia="he-IL"/>
        </w:rPr>
        <w:t xml:space="preserve">בגירעון של 0.9, כצפוי, כמתבקש וכפי שתכננו. הרי היעד שלנו כרגע, של הגירעון </w:t>
      </w:r>
      <w:r>
        <w:rPr>
          <w:rtl/>
          <w:lang w:eastAsia="he-IL"/>
        </w:rPr>
        <w:t>–</w:t>
      </w:r>
      <w:r>
        <w:rPr>
          <w:rFonts w:hint="cs"/>
          <w:rtl/>
          <w:lang w:eastAsia="he-IL"/>
        </w:rPr>
        <w:t xml:space="preserve"> בנינו </w:t>
      </w:r>
      <w:bookmarkStart w:id="3921" w:name="_ETM_Q7_372000"/>
      <w:bookmarkEnd w:id="3921"/>
      <w:r>
        <w:rPr>
          <w:rFonts w:hint="cs"/>
          <w:rtl/>
          <w:lang w:eastAsia="he-IL"/>
        </w:rPr>
        <w:t xml:space="preserve">את התקציב על סמך 1.1%, עדכנו את זה כבר ל-1.3%, </w:t>
      </w:r>
      <w:bookmarkStart w:id="3922" w:name="_ETM_Q7_380000"/>
      <w:bookmarkEnd w:id="3922"/>
      <w:r>
        <w:rPr>
          <w:rFonts w:hint="cs"/>
          <w:rtl/>
          <w:lang w:eastAsia="he-IL"/>
        </w:rPr>
        <w:t>ואני אגלה לכם סוד: גם אם נגיע ל-1.5% גירעון, זה כלום.</w:t>
      </w:r>
    </w:p>
    <w:p w:rsidR="00873CCB" w:rsidRDefault="00873CCB" w:rsidP="00424BD9">
      <w:pPr>
        <w:rPr>
          <w:rtl/>
          <w:lang w:eastAsia="he-IL"/>
        </w:rPr>
      </w:pPr>
    </w:p>
    <w:p w:rsidR="00873CCB" w:rsidRDefault="00873CCB" w:rsidP="00E14098">
      <w:pPr>
        <w:rPr>
          <w:rtl/>
          <w:lang w:eastAsia="he-IL"/>
        </w:rPr>
      </w:pPr>
      <w:r>
        <w:rPr>
          <w:rFonts w:hint="cs"/>
          <w:rtl/>
          <w:lang w:eastAsia="he-IL"/>
        </w:rPr>
        <w:t>למה כצפוי? איך ידענו את זה</w:t>
      </w:r>
      <w:bookmarkStart w:id="3923" w:name="_ETM_Q7_387000"/>
      <w:bookmarkEnd w:id="3923"/>
      <w:r>
        <w:rPr>
          <w:rFonts w:hint="cs"/>
          <w:rtl/>
          <w:lang w:eastAsia="he-IL"/>
        </w:rPr>
        <w:t xml:space="preserve">? מה, אנחנו כאלה נביאים? מכיוון שזו המטרה של הנגיד שמעלה את הריבית – וברוך השם קיבלנו ממש עכשיו החלטת ריבית שהנגיד לא </w:t>
      </w:r>
      <w:bookmarkStart w:id="3924" w:name="_ETM_Q7_400000"/>
      <w:bookmarkEnd w:id="3924"/>
      <w:r>
        <w:rPr>
          <w:rFonts w:hint="cs"/>
          <w:rtl/>
          <w:lang w:eastAsia="he-IL"/>
        </w:rPr>
        <w:t xml:space="preserve">מעלה פעם נוספת אחרי עשר העלאות רצופות את הריבית, </w:t>
      </w:r>
      <w:bookmarkStart w:id="3925" w:name="_ETM_Q7_402000"/>
      <w:bookmarkEnd w:id="3925"/>
      <w:r>
        <w:rPr>
          <w:rFonts w:hint="cs"/>
          <w:rtl/>
          <w:lang w:eastAsia="he-IL"/>
        </w:rPr>
        <w:t xml:space="preserve">וזה אומר שהמשק מתחיל להתייצב, בין היתר בגלל המדיניות הפיסקלית האחראית שאנחנו מובילים והתקציב האחראי שהובלנו וחוסר </w:t>
      </w:r>
      <w:bookmarkStart w:id="3926" w:name="_ETM_Q7_406000"/>
      <w:bookmarkEnd w:id="3926"/>
      <w:r>
        <w:rPr>
          <w:rFonts w:hint="cs"/>
          <w:rtl/>
          <w:lang w:eastAsia="he-IL"/>
        </w:rPr>
        <w:t xml:space="preserve">הנכונות שלנו לרוץ בפופוליזם ולזרוק סתם כסף שיתדלק אינפלציה, ישחק את </w:t>
      </w:r>
      <w:bookmarkStart w:id="3927" w:name="_ETM_Q7_409000"/>
      <w:bookmarkEnd w:id="3927"/>
      <w:r>
        <w:rPr>
          <w:rFonts w:hint="cs"/>
          <w:rtl/>
          <w:lang w:eastAsia="he-IL"/>
        </w:rPr>
        <w:t xml:space="preserve">ערך הכסף ורק יפגע באזרחי מדינת ישראל. האינפלציה היא המס </w:t>
      </w:r>
      <w:bookmarkStart w:id="3928" w:name="_ETM_Q7_417000"/>
      <w:bookmarkEnd w:id="3928"/>
      <w:r>
        <w:rPr>
          <w:rFonts w:hint="cs"/>
          <w:rtl/>
          <w:lang w:eastAsia="he-IL"/>
        </w:rPr>
        <w:t xml:space="preserve">הכי כבד שמושת עליהם. </w:t>
      </w:r>
      <w:bookmarkStart w:id="3929" w:name="_ETM_Q7_422000"/>
      <w:bookmarkEnd w:id="3929"/>
      <w:r>
        <w:rPr>
          <w:rFonts w:hint="cs"/>
          <w:rtl/>
          <w:lang w:eastAsia="he-IL"/>
        </w:rPr>
        <w:t xml:space="preserve">אבל המטרה של העלאת הריבית היא לצנן את השוק, </w:t>
      </w:r>
      <w:bookmarkStart w:id="3930" w:name="_ETM_Q7_419000"/>
      <w:bookmarkEnd w:id="3930"/>
      <w:r>
        <w:rPr>
          <w:rFonts w:hint="cs"/>
          <w:rtl/>
          <w:lang w:eastAsia="he-IL"/>
        </w:rPr>
        <w:t>להאט את השוק, לצנן ביקושים</w:t>
      </w:r>
      <w:r w:rsidR="00E14098">
        <w:rPr>
          <w:rFonts w:hint="cs"/>
          <w:rtl/>
          <w:lang w:eastAsia="he-IL"/>
        </w:rPr>
        <w:t>.</w:t>
      </w:r>
      <w:r>
        <w:rPr>
          <w:rFonts w:hint="cs"/>
          <w:rtl/>
          <w:lang w:eastAsia="he-IL"/>
        </w:rPr>
        <w:t xml:space="preserve"> אז אנשים באמת קונים פחות </w:t>
      </w:r>
      <w:r>
        <w:rPr>
          <w:rFonts w:hint="eastAsia"/>
          <w:rtl/>
          <w:lang w:eastAsia="he-IL"/>
        </w:rPr>
        <w:t>–</w:t>
      </w:r>
      <w:r>
        <w:rPr>
          <w:rFonts w:hint="cs"/>
          <w:rtl/>
          <w:lang w:eastAsia="he-IL"/>
        </w:rPr>
        <w:t xml:space="preserve"> יש פחות הכנסות למדינה</w:t>
      </w:r>
      <w:r w:rsidR="00E14098">
        <w:rPr>
          <w:rFonts w:hint="cs"/>
          <w:rtl/>
          <w:lang w:eastAsia="he-IL"/>
        </w:rPr>
        <w:t>.</w:t>
      </w:r>
      <w:r>
        <w:rPr>
          <w:rFonts w:hint="cs"/>
          <w:rtl/>
          <w:lang w:eastAsia="he-IL"/>
        </w:rPr>
        <w:t xml:space="preserve"> זה בסדר גמור, ידענו את זה, בנינו על </w:t>
      </w:r>
      <w:bookmarkStart w:id="3931" w:name="_ETM_Q7_430000"/>
      <w:bookmarkEnd w:id="3931"/>
      <w:r>
        <w:rPr>
          <w:rFonts w:hint="cs"/>
          <w:rtl/>
          <w:lang w:eastAsia="he-IL"/>
        </w:rPr>
        <w:t xml:space="preserve">זה, תכננו את זה. הרי אתם יודעים שיעד הגירעון בחוק </w:t>
      </w:r>
      <w:bookmarkStart w:id="3932" w:name="_ETM_Q7_429000"/>
      <w:bookmarkEnd w:id="3932"/>
      <w:r>
        <w:rPr>
          <w:rFonts w:hint="cs"/>
          <w:rtl/>
          <w:lang w:eastAsia="he-IL"/>
        </w:rPr>
        <w:t>הוא 3%</w:t>
      </w:r>
      <w:r w:rsidR="00E14098">
        <w:rPr>
          <w:rFonts w:hint="cs"/>
          <w:rtl/>
          <w:lang w:eastAsia="he-IL"/>
        </w:rPr>
        <w:t>;</w:t>
      </w:r>
      <w:r>
        <w:rPr>
          <w:rFonts w:hint="cs"/>
          <w:rtl/>
          <w:lang w:eastAsia="he-IL"/>
        </w:rPr>
        <w:t xml:space="preserve"> אנחנו הרבה מתחת לחצי שלו. גם אם המגמה הזאת של 0.9</w:t>
      </w:r>
      <w:r w:rsidR="00E14098">
        <w:rPr>
          <w:rFonts w:hint="cs"/>
          <w:rtl/>
          <w:lang w:eastAsia="he-IL"/>
        </w:rPr>
        <w:t>%</w:t>
      </w:r>
      <w:r>
        <w:rPr>
          <w:rFonts w:hint="cs"/>
          <w:rtl/>
          <w:lang w:eastAsia="he-IL"/>
        </w:rPr>
        <w:t xml:space="preserve"> תימשך, ואלכ זה </w:t>
      </w:r>
      <w:bookmarkStart w:id="3933" w:name="_ETM_Q7_440000"/>
      <w:bookmarkEnd w:id="3933"/>
      <w:r>
        <w:rPr>
          <w:rFonts w:hint="cs"/>
          <w:rtl/>
          <w:lang w:eastAsia="he-IL"/>
        </w:rPr>
        <w:t>יהיה נס, ואם מגמת הירידה בהכנסות תימשך, נגיע לאות</w:t>
      </w:r>
      <w:bookmarkStart w:id="3934" w:name="_ETM_Q7_443000"/>
      <w:bookmarkEnd w:id="3934"/>
      <w:r>
        <w:rPr>
          <w:rFonts w:hint="cs"/>
          <w:rtl/>
          <w:lang w:eastAsia="he-IL"/>
        </w:rPr>
        <w:t>ם 1.3</w:t>
      </w:r>
      <w:r w:rsidR="00E14098">
        <w:rPr>
          <w:rFonts w:hint="cs"/>
          <w:rtl/>
          <w:lang w:eastAsia="he-IL"/>
        </w:rPr>
        <w:t>%</w:t>
      </w:r>
      <w:r>
        <w:rPr>
          <w:rFonts w:hint="cs"/>
          <w:rtl/>
          <w:lang w:eastAsia="he-IL"/>
        </w:rPr>
        <w:t>, 1.5</w:t>
      </w:r>
      <w:r w:rsidR="00E14098">
        <w:rPr>
          <w:rFonts w:hint="cs"/>
          <w:rtl/>
          <w:lang w:eastAsia="he-IL"/>
        </w:rPr>
        <w:t>%</w:t>
      </w:r>
      <w:r>
        <w:rPr>
          <w:rFonts w:hint="cs"/>
          <w:rtl/>
          <w:lang w:eastAsia="he-IL"/>
        </w:rPr>
        <w:t xml:space="preserve"> שאנחנו בונים עליהם, על זה בנינו את הגירעון. זה עדיין גירעון הרבה יותר נמוך ממה </w:t>
      </w:r>
      <w:bookmarkStart w:id="3935" w:name="_ETM_Q7_452000"/>
      <w:bookmarkEnd w:id="3935"/>
      <w:r>
        <w:rPr>
          <w:rFonts w:hint="cs"/>
          <w:rtl/>
          <w:lang w:eastAsia="he-IL"/>
        </w:rPr>
        <w:t xml:space="preserve">שיש בשנים תקינות. אנחנו עדיין נראה המשך מגמה של ירידה ביחס החוב–תוצר. </w:t>
      </w:r>
    </w:p>
    <w:p w:rsidR="00873CCB" w:rsidRDefault="00873CCB" w:rsidP="00424BD9">
      <w:pPr>
        <w:rPr>
          <w:rtl/>
          <w:lang w:eastAsia="he-IL"/>
        </w:rPr>
      </w:pPr>
    </w:p>
    <w:p w:rsidR="00873CCB" w:rsidRDefault="00873CCB" w:rsidP="00E14098">
      <w:pPr>
        <w:rPr>
          <w:rtl/>
          <w:lang w:eastAsia="he-IL"/>
        </w:rPr>
      </w:pPr>
      <w:r>
        <w:rPr>
          <w:rFonts w:hint="cs"/>
          <w:rtl/>
          <w:lang w:eastAsia="he-IL"/>
        </w:rPr>
        <w:t xml:space="preserve">תסתכלו בארצות הברית </w:t>
      </w:r>
      <w:r w:rsidR="00E14098">
        <w:rPr>
          <w:rFonts w:hint="eastAsia"/>
          <w:rtl/>
          <w:lang w:eastAsia="he-IL"/>
        </w:rPr>
        <w:t xml:space="preserve">– </w:t>
      </w:r>
      <w:r>
        <w:rPr>
          <w:rFonts w:hint="cs"/>
          <w:rtl/>
          <w:lang w:eastAsia="he-IL"/>
        </w:rPr>
        <w:t xml:space="preserve">אתמול התפרסמו </w:t>
      </w:r>
      <w:bookmarkStart w:id="3936" w:name="_ETM_Q7_456000"/>
      <w:bookmarkEnd w:id="3936"/>
      <w:r>
        <w:rPr>
          <w:rFonts w:hint="cs"/>
          <w:rtl/>
          <w:lang w:eastAsia="he-IL"/>
        </w:rPr>
        <w:t>נתוני הגירעון</w:t>
      </w:r>
      <w:r w:rsidR="00E14098">
        <w:rPr>
          <w:rFonts w:hint="cs"/>
          <w:rtl/>
          <w:lang w:eastAsia="he-IL"/>
        </w:rPr>
        <w:t>.</w:t>
      </w:r>
      <w:r>
        <w:rPr>
          <w:rFonts w:hint="cs"/>
          <w:rtl/>
          <w:lang w:eastAsia="he-IL"/>
        </w:rPr>
        <w:t xml:space="preserve"> הגירעון בארצות הברית הוא הגדול ביותר זה עשר שנים, למעט </w:t>
      </w:r>
      <w:bookmarkStart w:id="3937" w:name="_ETM_Q7_464000"/>
      <w:bookmarkEnd w:id="3937"/>
      <w:r>
        <w:rPr>
          <w:rFonts w:hint="cs"/>
          <w:rtl/>
          <w:lang w:eastAsia="he-IL"/>
        </w:rPr>
        <w:t xml:space="preserve">שנת הקורונה. ככה זה בכל העולם. זו המטרה. </w:t>
      </w:r>
    </w:p>
    <w:p w:rsidR="00873CCB" w:rsidRDefault="00873CCB" w:rsidP="00424BD9">
      <w:pPr>
        <w:rPr>
          <w:rtl/>
          <w:lang w:eastAsia="he-IL"/>
        </w:rPr>
      </w:pPr>
    </w:p>
    <w:p w:rsidR="00873CCB" w:rsidRDefault="00873CCB" w:rsidP="00424BD9">
      <w:pPr>
        <w:pStyle w:val="af5"/>
        <w:keepNext/>
        <w:rPr>
          <w:rtl/>
        </w:rPr>
      </w:pPr>
      <w:r w:rsidRPr="00691EC4">
        <w:rPr>
          <w:rStyle w:val="TagStyle"/>
          <w:rtl/>
        </w:rPr>
        <w:t xml:space="preserve"> &lt;&lt; קריאה &gt;&gt; </w:t>
      </w:r>
      <w:r>
        <w:rPr>
          <w:rtl/>
        </w:rPr>
        <w:t>סימון דוידסון (יש עתיד):</w:t>
      </w:r>
      <w:r w:rsidRPr="00691EC4">
        <w:rPr>
          <w:rStyle w:val="TagStyle"/>
          <w:rtl/>
        </w:rPr>
        <w:t xml:space="preserve"> &lt;&lt; קריאה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הכול נפלא, גן עדן. </w:t>
      </w:r>
    </w:p>
    <w:p w:rsidR="00873CCB" w:rsidRDefault="00873CCB" w:rsidP="00424BD9">
      <w:pPr>
        <w:rPr>
          <w:rtl/>
          <w:lang w:eastAsia="he-IL"/>
        </w:rPr>
      </w:pPr>
    </w:p>
    <w:p w:rsidR="00873CCB" w:rsidRDefault="00873CCB" w:rsidP="00424BD9">
      <w:pPr>
        <w:pStyle w:val="-"/>
        <w:keepNext/>
        <w:rPr>
          <w:rtl/>
        </w:rPr>
      </w:pPr>
      <w:bookmarkStart w:id="3938" w:name="ET_speakercontinue_6453_13"/>
      <w:r w:rsidRPr="00510B84">
        <w:rPr>
          <w:rStyle w:val="TagStyle"/>
          <w:rtl/>
        </w:rPr>
        <w:t xml:space="preserve">&lt;&lt; דובר_המשך &gt;&gt; </w:t>
      </w:r>
      <w:r>
        <w:rPr>
          <w:rtl/>
        </w:rPr>
        <w:t>שר האוצר בצלאל סמוטריץ':</w:t>
      </w:r>
      <w:r w:rsidRPr="00510B84">
        <w:rPr>
          <w:rStyle w:val="TagStyle"/>
          <w:rtl/>
        </w:rPr>
        <w:t xml:space="preserve"> &lt;&lt; דובר_המשך &gt;&gt;</w:t>
      </w:r>
      <w:r>
        <w:rPr>
          <w:rtl/>
        </w:rPr>
        <w:t xml:space="preserve"> </w:t>
      </w:r>
      <w:bookmarkEnd w:id="3938"/>
    </w:p>
    <w:p w:rsidR="00873CCB" w:rsidRDefault="00873CCB" w:rsidP="00424BD9">
      <w:pPr>
        <w:pStyle w:val="KeepWithNext"/>
        <w:rPr>
          <w:rtl/>
          <w:lang w:eastAsia="he-IL"/>
        </w:rPr>
      </w:pPr>
    </w:p>
    <w:p w:rsidR="00873CCB" w:rsidRDefault="00873CCB" w:rsidP="00E14098">
      <w:pPr>
        <w:rPr>
          <w:rtl/>
          <w:lang w:eastAsia="he-IL"/>
        </w:rPr>
      </w:pPr>
      <w:bookmarkStart w:id="3939" w:name="_ETM_Q7_463000"/>
      <w:bookmarkEnd w:id="3939"/>
      <w:r>
        <w:rPr>
          <w:rFonts w:hint="cs"/>
          <w:rtl/>
          <w:lang w:eastAsia="he-IL"/>
        </w:rPr>
        <w:t>לא הכול</w:t>
      </w:r>
      <w:r w:rsidR="00E14098">
        <w:rPr>
          <w:rFonts w:hint="cs"/>
          <w:rtl/>
          <w:lang w:eastAsia="he-IL"/>
        </w:rPr>
        <w:t>.</w:t>
      </w:r>
      <w:r>
        <w:rPr>
          <w:rFonts w:hint="cs"/>
          <w:rtl/>
          <w:lang w:eastAsia="he-IL"/>
        </w:rPr>
        <w:t xml:space="preserve"> תכף אני אסביר.</w:t>
      </w:r>
      <w:bookmarkStart w:id="3940" w:name="_ETM_Q7_470000"/>
      <w:bookmarkEnd w:id="3940"/>
      <w:r>
        <w:rPr>
          <w:rFonts w:hint="cs"/>
          <w:rtl/>
          <w:lang w:eastAsia="he-IL"/>
        </w:rPr>
        <w:t xml:space="preserve"> לא הכול </w:t>
      </w:r>
      <w:r w:rsidR="00493F7D">
        <w:rPr>
          <w:rFonts w:hint="cs"/>
          <w:rtl/>
          <w:lang w:eastAsia="he-IL"/>
        </w:rPr>
        <w:t>– –</w:t>
      </w:r>
      <w:r>
        <w:rPr>
          <w:rFonts w:hint="cs"/>
          <w:rtl/>
          <w:lang w:eastAsia="he-IL"/>
        </w:rPr>
        <w:t xml:space="preserve"> </w:t>
      </w:r>
    </w:p>
    <w:p w:rsidR="00873CCB" w:rsidRDefault="00873CCB" w:rsidP="00424BD9">
      <w:pPr>
        <w:rPr>
          <w:rtl/>
          <w:lang w:eastAsia="he-IL"/>
        </w:rPr>
      </w:pPr>
    </w:p>
    <w:p w:rsidR="00873CCB" w:rsidRDefault="00873CCB" w:rsidP="00424BD9">
      <w:pPr>
        <w:pStyle w:val="af5"/>
        <w:keepNext/>
        <w:rPr>
          <w:rtl/>
        </w:rPr>
      </w:pPr>
      <w:bookmarkStart w:id="3941" w:name="ET_interruption_6367_14"/>
      <w:r w:rsidRPr="00510B84">
        <w:rPr>
          <w:rStyle w:val="TagStyle"/>
          <w:rtl/>
        </w:rPr>
        <w:t xml:space="preserve"> &lt;&lt; קריאה &gt;&gt; </w:t>
      </w:r>
      <w:r>
        <w:rPr>
          <w:rtl/>
        </w:rPr>
        <w:t>שרון ניר (ישראל ביתנו):</w:t>
      </w:r>
      <w:r w:rsidRPr="00510B84">
        <w:rPr>
          <w:rStyle w:val="TagStyle"/>
          <w:rtl/>
        </w:rPr>
        <w:t xml:space="preserve"> &lt;&lt; קריאה &gt;&gt;</w:t>
      </w:r>
      <w:r>
        <w:rPr>
          <w:rtl/>
        </w:rPr>
        <w:t xml:space="preserve"> </w:t>
      </w:r>
      <w:bookmarkEnd w:id="3941"/>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מה עם הכנסות </w:t>
      </w:r>
      <w:r w:rsidR="00493F7D">
        <w:rPr>
          <w:rFonts w:hint="cs"/>
          <w:rtl/>
          <w:lang w:eastAsia="he-IL"/>
        </w:rPr>
        <w:t>– – –</w:t>
      </w:r>
    </w:p>
    <w:p w:rsidR="00873CCB" w:rsidRDefault="00873CCB" w:rsidP="00424BD9">
      <w:pPr>
        <w:rPr>
          <w:rtl/>
          <w:lang w:eastAsia="he-IL"/>
        </w:rPr>
      </w:pPr>
      <w:bookmarkStart w:id="3942" w:name="_ETM_Q7_473000"/>
      <w:bookmarkEnd w:id="3942"/>
    </w:p>
    <w:p w:rsidR="00873CCB" w:rsidRDefault="00873CCB" w:rsidP="00424BD9">
      <w:pPr>
        <w:pStyle w:val="-"/>
        <w:keepNext/>
        <w:rPr>
          <w:rtl/>
        </w:rPr>
      </w:pPr>
      <w:bookmarkStart w:id="3943" w:name="ET_speakercontinue_6453_15"/>
      <w:r w:rsidRPr="00510B84">
        <w:rPr>
          <w:rStyle w:val="TagStyle"/>
          <w:rtl/>
        </w:rPr>
        <w:t xml:space="preserve"> &lt;&lt; דובר_המשך &gt;&gt; </w:t>
      </w:r>
      <w:r>
        <w:rPr>
          <w:rtl/>
        </w:rPr>
        <w:t>שר האוצר בצלאל סמוטריץ':</w:t>
      </w:r>
      <w:r w:rsidRPr="00510B84">
        <w:rPr>
          <w:rStyle w:val="TagStyle"/>
          <w:rtl/>
        </w:rPr>
        <w:t xml:space="preserve"> &lt;&lt; דובר_המשך &gt;&gt;</w:t>
      </w:r>
      <w:r>
        <w:rPr>
          <w:rtl/>
        </w:rPr>
        <w:t xml:space="preserve"> </w:t>
      </w:r>
      <w:bookmarkEnd w:id="3943"/>
    </w:p>
    <w:p w:rsidR="00873CCB" w:rsidRDefault="00873CCB" w:rsidP="00424BD9">
      <w:pPr>
        <w:pStyle w:val="KeepWithNext"/>
        <w:rPr>
          <w:rtl/>
          <w:lang w:eastAsia="he-IL"/>
        </w:rPr>
      </w:pPr>
    </w:p>
    <w:p w:rsidR="00873CCB" w:rsidRDefault="00493F7D" w:rsidP="00424BD9">
      <w:pPr>
        <w:rPr>
          <w:rtl/>
          <w:lang w:eastAsia="he-IL"/>
        </w:rPr>
      </w:pPr>
      <w:bookmarkStart w:id="3944" w:name="_ETM_Q7_467000"/>
      <w:bookmarkStart w:id="3945" w:name="_ETM_Q7_466000"/>
      <w:bookmarkEnd w:id="3944"/>
      <w:bookmarkEnd w:id="3945"/>
      <w:r>
        <w:rPr>
          <w:rFonts w:hint="cs"/>
          <w:rtl/>
          <w:lang w:eastAsia="he-IL"/>
        </w:rPr>
        <w:t>– –</w:t>
      </w:r>
      <w:r w:rsidR="00873CCB">
        <w:rPr>
          <w:rFonts w:hint="cs"/>
          <w:rtl/>
          <w:lang w:eastAsia="he-IL"/>
        </w:rPr>
        <w:t xml:space="preserve"> אבל נתוני הכלכלה, בוודאי הנתונים הפיסקליים של מדינת ישראל, מצוינים. </w:t>
      </w:r>
    </w:p>
    <w:p w:rsidR="00873CCB" w:rsidRDefault="00873CCB" w:rsidP="00424BD9">
      <w:pPr>
        <w:rPr>
          <w:rtl/>
          <w:lang w:eastAsia="he-IL"/>
        </w:rPr>
      </w:pPr>
      <w:bookmarkStart w:id="3946" w:name="_ETM_Q7_472000"/>
      <w:bookmarkEnd w:id="3946"/>
    </w:p>
    <w:p w:rsidR="00873CCB" w:rsidRDefault="00873CCB" w:rsidP="00492625">
      <w:pPr>
        <w:rPr>
          <w:rtl/>
          <w:lang w:eastAsia="he-IL"/>
        </w:rPr>
      </w:pPr>
      <w:bookmarkStart w:id="3947" w:name="_ETM_Q7_471000"/>
      <w:bookmarkEnd w:id="3947"/>
      <w:r>
        <w:rPr>
          <w:rFonts w:hint="cs"/>
          <w:rtl/>
          <w:lang w:eastAsia="he-IL"/>
        </w:rPr>
        <w:t xml:space="preserve">זה </w:t>
      </w:r>
      <w:bookmarkStart w:id="3948" w:name="_ETM_Q7_474000"/>
      <w:bookmarkEnd w:id="3948"/>
      <w:r>
        <w:rPr>
          <w:rFonts w:hint="cs"/>
          <w:rtl/>
          <w:lang w:eastAsia="he-IL"/>
        </w:rPr>
        <w:t xml:space="preserve">נכון, שנה שעברה, ב-2022, היו הכנסות פנטסטיות </w:t>
      </w:r>
      <w:r>
        <w:rPr>
          <w:rtl/>
          <w:lang w:eastAsia="he-IL"/>
        </w:rPr>
        <w:t>–</w:t>
      </w:r>
      <w:r>
        <w:rPr>
          <w:rFonts w:hint="cs"/>
          <w:rtl/>
          <w:lang w:eastAsia="he-IL"/>
        </w:rPr>
        <w:t xml:space="preserve"> אגב, לא בגללכם; הייתה בועה </w:t>
      </w:r>
      <w:bookmarkStart w:id="3949" w:name="_ETM_Q7_485000"/>
      <w:bookmarkEnd w:id="3949"/>
      <w:r>
        <w:rPr>
          <w:rFonts w:hint="cs"/>
          <w:rtl/>
          <w:lang w:eastAsia="he-IL"/>
        </w:rPr>
        <w:t>בכל העולם, כסף זול, עולה אפס, השקעות גדולות</w:t>
      </w:r>
      <w:r w:rsidR="00492625">
        <w:rPr>
          <w:rFonts w:hint="cs"/>
          <w:rtl/>
          <w:lang w:eastAsia="he-IL"/>
        </w:rPr>
        <w:t>.</w:t>
      </w:r>
      <w:r>
        <w:rPr>
          <w:rFonts w:hint="cs"/>
          <w:rtl/>
          <w:lang w:eastAsia="he-IL"/>
        </w:rPr>
        <w:t xml:space="preserve"> אבל אתם יודעים מה? בטח שהבאתם הרבה הכנסות מדינה, בגלל שבהפקרות שלכם </w:t>
      </w:r>
      <w:bookmarkStart w:id="3950" w:name="_ETM_Q7_496000"/>
      <w:bookmarkEnd w:id="3950"/>
      <w:r>
        <w:rPr>
          <w:rFonts w:hint="cs"/>
          <w:rtl/>
          <w:lang w:eastAsia="he-IL"/>
        </w:rPr>
        <w:t xml:space="preserve">מחירי הדיור קפצו ב-20% בשנה, אז בטח, המדינה מרוויחה מקרקע וממיסוי. איזה יופי, המדינה מכניסה. </w:t>
      </w:r>
    </w:p>
    <w:p w:rsidR="00873CCB" w:rsidRDefault="00873CCB" w:rsidP="00424BD9">
      <w:pPr>
        <w:rPr>
          <w:rtl/>
          <w:lang w:eastAsia="he-IL"/>
        </w:rPr>
      </w:pPr>
    </w:p>
    <w:p w:rsidR="00873CCB" w:rsidRDefault="00873CCB" w:rsidP="00424BD9">
      <w:pPr>
        <w:pStyle w:val="af5"/>
        <w:keepNext/>
        <w:rPr>
          <w:rtl/>
        </w:rPr>
      </w:pPr>
      <w:bookmarkStart w:id="3951" w:name="ET_interruption_6367_8"/>
      <w:r w:rsidRPr="00691EC4">
        <w:rPr>
          <w:rStyle w:val="TagStyle"/>
          <w:rtl/>
        </w:rPr>
        <w:t xml:space="preserve"> &lt;&lt; קריאה &gt;&gt; </w:t>
      </w:r>
      <w:r>
        <w:rPr>
          <w:rtl/>
        </w:rPr>
        <w:t>שרון ניר (ישראל ביתנו):</w:t>
      </w:r>
      <w:r w:rsidRPr="00691EC4">
        <w:rPr>
          <w:rStyle w:val="TagStyle"/>
          <w:rtl/>
        </w:rPr>
        <w:t xml:space="preserve"> &lt;&lt; קריאה &gt;&gt;</w:t>
      </w:r>
      <w:r>
        <w:rPr>
          <w:rtl/>
        </w:rPr>
        <w:t xml:space="preserve"> </w:t>
      </w:r>
      <w:bookmarkEnd w:id="3951"/>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מה עם </w:t>
      </w:r>
      <w:r w:rsidR="00493F7D">
        <w:rPr>
          <w:rFonts w:hint="cs"/>
          <w:rtl/>
          <w:lang w:eastAsia="he-IL"/>
        </w:rPr>
        <w:t>– – –</w:t>
      </w:r>
    </w:p>
    <w:p w:rsidR="00873CCB" w:rsidRDefault="00873CCB" w:rsidP="00424BD9">
      <w:pPr>
        <w:rPr>
          <w:rtl/>
          <w:lang w:eastAsia="he-IL"/>
        </w:rPr>
      </w:pPr>
    </w:p>
    <w:p w:rsidR="00873CCB" w:rsidRDefault="00873CCB" w:rsidP="00424BD9">
      <w:pPr>
        <w:pStyle w:val="-"/>
        <w:keepNext/>
        <w:rPr>
          <w:rtl/>
        </w:rPr>
      </w:pPr>
      <w:bookmarkStart w:id="3952" w:name="ET_speakercontinue_6453_17"/>
      <w:r w:rsidRPr="005A7523">
        <w:rPr>
          <w:rStyle w:val="TagStyle"/>
          <w:rtl/>
        </w:rPr>
        <w:t xml:space="preserve"> &lt;&lt; דובר_המשך &gt;&gt; </w:t>
      </w:r>
      <w:r>
        <w:rPr>
          <w:rtl/>
        </w:rPr>
        <w:t>שר האוצר בצלאל סמוטריץ':</w:t>
      </w:r>
      <w:r w:rsidRPr="005A7523">
        <w:rPr>
          <w:rStyle w:val="TagStyle"/>
          <w:rtl/>
        </w:rPr>
        <w:t xml:space="preserve"> &lt;&lt; דובר_המשך &gt;&gt;</w:t>
      </w:r>
      <w:r>
        <w:rPr>
          <w:rtl/>
        </w:rPr>
        <w:t xml:space="preserve"> </w:t>
      </w:r>
      <w:bookmarkEnd w:id="3952"/>
    </w:p>
    <w:p w:rsidR="00873CCB" w:rsidRDefault="00873CCB" w:rsidP="00424BD9">
      <w:pPr>
        <w:pStyle w:val="KeepWithNext"/>
        <w:rPr>
          <w:rtl/>
          <w:lang w:eastAsia="he-IL"/>
        </w:rPr>
      </w:pPr>
    </w:p>
    <w:p w:rsidR="00492625" w:rsidRDefault="00873CCB" w:rsidP="00424BD9">
      <w:pPr>
        <w:rPr>
          <w:rtl/>
          <w:lang w:eastAsia="he-IL"/>
        </w:rPr>
      </w:pPr>
      <w:r>
        <w:rPr>
          <w:rFonts w:hint="cs"/>
          <w:rtl/>
          <w:lang w:eastAsia="he-IL"/>
        </w:rPr>
        <w:t xml:space="preserve">אז אותי הרבה פחות מטרידות כפל הכנסות המדינה. אנחנו במקום טוב, מבוקר, מאוזן, מרוסן </w:t>
      </w:r>
      <w:bookmarkStart w:id="3953" w:name="_ETM_Q7_509000"/>
      <w:bookmarkEnd w:id="3953"/>
      <w:r>
        <w:rPr>
          <w:rFonts w:hint="cs"/>
          <w:rtl/>
          <w:lang w:eastAsia="he-IL"/>
        </w:rPr>
        <w:t xml:space="preserve">ואחראי. אותי מעניין להוזיל את המחירים לאזרחי ישראל. כן, מחירי הדיור </w:t>
      </w:r>
      <w:bookmarkStart w:id="3954" w:name="_ETM_Q7_515000"/>
      <w:bookmarkEnd w:id="3954"/>
      <w:r>
        <w:rPr>
          <w:rFonts w:hint="cs"/>
          <w:rtl/>
          <w:lang w:eastAsia="he-IL"/>
        </w:rPr>
        <w:t xml:space="preserve">מתחילים לרדת, רואים מגמה עקבית בחצי השנה האחרונה, והאתגר הגדול שלנו כמובן זה לשמור על </w:t>
      </w:r>
      <w:bookmarkStart w:id="3955" w:name="_ETM_Q7_522000"/>
      <w:bookmarkEnd w:id="3955"/>
      <w:r>
        <w:rPr>
          <w:rFonts w:hint="cs"/>
          <w:rtl/>
          <w:lang w:eastAsia="he-IL"/>
        </w:rPr>
        <w:t xml:space="preserve">קצב התחלות הבנייה גם בסביבה של ירידת ביקושים ומצוקת אשראי בגלל </w:t>
      </w:r>
      <w:bookmarkStart w:id="3956" w:name="_ETM_Q7_521000"/>
      <w:bookmarkEnd w:id="3956"/>
      <w:r>
        <w:rPr>
          <w:rFonts w:hint="cs"/>
          <w:rtl/>
          <w:lang w:eastAsia="he-IL"/>
        </w:rPr>
        <w:t xml:space="preserve">סביבת ריבית גבוהה. עשינו חלק ועושים </w:t>
      </w:r>
      <w:bookmarkStart w:id="3957" w:name="_ETM_Q7_528000"/>
      <w:bookmarkEnd w:id="3957"/>
      <w:r>
        <w:rPr>
          <w:rFonts w:hint="cs"/>
          <w:rtl/>
          <w:lang w:eastAsia="he-IL"/>
        </w:rPr>
        <w:t xml:space="preserve">שורה שלמה של צעדים – שר השיכון ועבדכם הנאמן – כדי שנמשיך </w:t>
      </w:r>
      <w:bookmarkStart w:id="3958" w:name="_ETM_Q7_532000"/>
      <w:bookmarkEnd w:id="3958"/>
      <w:r>
        <w:rPr>
          <w:rFonts w:hint="cs"/>
          <w:rtl/>
          <w:lang w:eastAsia="he-IL"/>
        </w:rPr>
        <w:t xml:space="preserve">בקצב התחלות בנייה של 65,000, 70,000 ואולי </w:t>
      </w:r>
      <w:bookmarkStart w:id="3959" w:name="_ETM_Q7_530000"/>
      <w:bookmarkEnd w:id="3959"/>
      <w:r>
        <w:rPr>
          <w:rFonts w:hint="cs"/>
          <w:rtl/>
          <w:lang w:eastAsia="he-IL"/>
        </w:rPr>
        <w:t xml:space="preserve">ויותר מזה התחלות בנייה בשנה, כדי שכשהריביות יתמתנו והביקושים </w:t>
      </w:r>
      <w:bookmarkStart w:id="3960" w:name="_ETM_Q7_539000"/>
      <w:bookmarkEnd w:id="3960"/>
      <w:r>
        <w:rPr>
          <w:rFonts w:hint="cs"/>
          <w:rtl/>
          <w:lang w:eastAsia="he-IL"/>
        </w:rPr>
        <w:t xml:space="preserve">יעלו, הם יפגשו היצע גדול ולא חס </w:t>
      </w:r>
      <w:bookmarkStart w:id="3961" w:name="_ETM_Q7_541000"/>
      <w:bookmarkEnd w:id="3961"/>
      <w:r>
        <w:rPr>
          <w:rFonts w:hint="cs"/>
          <w:rtl/>
          <w:lang w:eastAsia="he-IL"/>
        </w:rPr>
        <w:t xml:space="preserve">וחלילה היצע נמוך שיביא לקפיצת מחירים. אז נכון, יש ירידה בהכנסות המדינה </w:t>
      </w:r>
      <w:r>
        <w:rPr>
          <w:rtl/>
          <w:lang w:eastAsia="he-IL"/>
        </w:rPr>
        <w:t>–</w:t>
      </w:r>
      <w:r>
        <w:rPr>
          <w:rFonts w:hint="cs"/>
          <w:rtl/>
          <w:lang w:eastAsia="he-IL"/>
        </w:rPr>
        <w:t xml:space="preserve"> צפוי, מתוכנן, ועל הבסיס הזה בנינו, והציבור לא טיפש ומבין את זה ולא נבהל. </w:t>
      </w:r>
    </w:p>
    <w:p w:rsidR="00492625" w:rsidRDefault="00492625" w:rsidP="00424BD9">
      <w:pPr>
        <w:rPr>
          <w:rtl/>
          <w:lang w:eastAsia="he-IL"/>
        </w:rPr>
      </w:pPr>
    </w:p>
    <w:p w:rsidR="00873CCB" w:rsidRDefault="00873CCB" w:rsidP="00492625">
      <w:pPr>
        <w:rPr>
          <w:rtl/>
          <w:lang w:eastAsia="he-IL"/>
        </w:rPr>
      </w:pPr>
      <w:r>
        <w:rPr>
          <w:rFonts w:hint="cs"/>
          <w:rtl/>
          <w:lang w:eastAsia="he-IL"/>
        </w:rPr>
        <w:t xml:space="preserve">אגב, אם מסתכלים ביחס ל-2021, שהיא השנה </w:t>
      </w:r>
      <w:bookmarkStart w:id="3962" w:name="_ETM_Q7_551000"/>
      <w:bookmarkEnd w:id="3962"/>
      <w:r>
        <w:rPr>
          <w:rFonts w:hint="cs"/>
          <w:rtl/>
          <w:lang w:eastAsia="he-IL"/>
        </w:rPr>
        <w:t xml:space="preserve">האחרונה הנורמלית, אנחנו בגידול ענק בהכנסות המדינה באחוזים. נכון, ירידה מ-2022, כמו שאמרתי, טבעית, צפויה ומתבקשת, והצמיחה שלנו עדיין בציפיות שלה לפי כמעט כל התחזיות </w:t>
      </w:r>
      <w:r w:rsidR="00492625">
        <w:rPr>
          <w:rFonts w:hint="eastAsia"/>
          <w:rtl/>
          <w:lang w:eastAsia="he-IL"/>
        </w:rPr>
        <w:t xml:space="preserve">– </w:t>
      </w:r>
      <w:r>
        <w:rPr>
          <w:rFonts w:hint="cs"/>
          <w:rtl/>
          <w:lang w:eastAsia="he-IL"/>
        </w:rPr>
        <w:t xml:space="preserve">של בנק ישראל ושל קרן </w:t>
      </w:r>
      <w:bookmarkStart w:id="3963" w:name="_ETM_Q7_574000"/>
      <w:bookmarkEnd w:id="3963"/>
      <w:r>
        <w:rPr>
          <w:rFonts w:hint="cs"/>
          <w:rtl/>
          <w:lang w:eastAsia="he-IL"/>
        </w:rPr>
        <w:t>המטבע הבין-לאומית ושל הבנק העולמי ושל ה-</w:t>
      </w:r>
      <w:r>
        <w:rPr>
          <w:rFonts w:hint="cs"/>
          <w:lang w:eastAsia="he-IL"/>
        </w:rPr>
        <w:t>OECD</w:t>
      </w:r>
      <w:r>
        <w:rPr>
          <w:rFonts w:hint="cs"/>
          <w:rtl/>
          <w:lang w:eastAsia="he-IL"/>
        </w:rPr>
        <w:t xml:space="preserve"> </w:t>
      </w:r>
      <w:r w:rsidR="00492625">
        <w:rPr>
          <w:rFonts w:hint="eastAsia"/>
          <w:rtl/>
          <w:lang w:eastAsia="he-IL"/>
        </w:rPr>
        <w:t xml:space="preserve">– </w:t>
      </w:r>
      <w:r>
        <w:rPr>
          <w:rFonts w:hint="cs"/>
          <w:rtl/>
          <w:lang w:eastAsia="he-IL"/>
        </w:rPr>
        <w:t xml:space="preserve">עדיין יותר גבוהה מחלק גדול מאוד מהמדינות </w:t>
      </w:r>
      <w:bookmarkStart w:id="3964" w:name="_ETM_Q7_575000"/>
      <w:bookmarkEnd w:id="3964"/>
      <w:r>
        <w:rPr>
          <w:rFonts w:hint="cs"/>
          <w:rtl/>
          <w:lang w:eastAsia="he-IL"/>
        </w:rPr>
        <w:t xml:space="preserve">שאנחנו משווים את עצמן אלינו. כן, ואנחנו מנהלים נכון את הכלכלה, ואני אחתום, בעזרת השם, כמו שכבר </w:t>
      </w:r>
      <w:bookmarkStart w:id="3965" w:name="_ETM_Q7_585000"/>
      <w:bookmarkEnd w:id="3965"/>
      <w:r>
        <w:rPr>
          <w:rFonts w:hint="cs"/>
          <w:rtl/>
          <w:lang w:eastAsia="he-IL"/>
        </w:rPr>
        <w:t xml:space="preserve">התפרסם, על הורדת המכס עכשיו באופן זמני על חלב, כדי שאפשר יהיה לייבא חלב ולא יהיה חסר חלב על המדפים, כי זאת האחריות שלנו, </w:t>
      </w:r>
      <w:bookmarkStart w:id="3966" w:name="_ETM_Q7_597000"/>
      <w:bookmarkEnd w:id="3966"/>
      <w:r>
        <w:rPr>
          <w:rFonts w:hint="cs"/>
          <w:rtl/>
          <w:lang w:eastAsia="he-IL"/>
        </w:rPr>
        <w:t xml:space="preserve">ואנחנו נביא </w:t>
      </w:r>
      <w:r>
        <w:rPr>
          <w:rtl/>
          <w:lang w:eastAsia="he-IL"/>
        </w:rPr>
        <w:t>–</w:t>
      </w:r>
      <w:r>
        <w:rPr>
          <w:rFonts w:hint="cs"/>
          <w:rtl/>
          <w:lang w:eastAsia="he-IL"/>
        </w:rPr>
        <w:t xml:space="preserve"> מה שלא עשו עשרות שנים במדינת ישראל </w:t>
      </w:r>
      <w:r>
        <w:rPr>
          <w:rFonts w:hint="eastAsia"/>
          <w:rtl/>
          <w:lang w:eastAsia="he-IL"/>
        </w:rPr>
        <w:t>–</w:t>
      </w:r>
      <w:r>
        <w:rPr>
          <w:rFonts w:hint="cs"/>
          <w:rtl/>
          <w:lang w:eastAsia="he-IL"/>
        </w:rPr>
        <w:t xml:space="preserve"> בעזרת השם </w:t>
      </w:r>
      <w:bookmarkStart w:id="3967" w:name="_ETM_Q7_602000"/>
      <w:bookmarkEnd w:id="3967"/>
      <w:r>
        <w:rPr>
          <w:rFonts w:hint="cs"/>
          <w:rtl/>
          <w:lang w:eastAsia="he-IL"/>
        </w:rPr>
        <w:t xml:space="preserve">מייד בתחילת המושב הבא, פרסמנו כבר תזכיר, את החוק של מה שטוב באירופה טוב כאן, והדבר הזה יפתח </w:t>
      </w:r>
      <w:bookmarkStart w:id="3968" w:name="_ETM_Q7_606000"/>
      <w:bookmarkEnd w:id="3968"/>
      <w:r>
        <w:rPr>
          <w:rFonts w:hint="cs"/>
          <w:rtl/>
          <w:lang w:eastAsia="he-IL"/>
        </w:rPr>
        <w:t>אוטוסטרדה של יבוא שתו</w:t>
      </w:r>
      <w:r w:rsidR="00492625">
        <w:rPr>
          <w:rFonts w:hint="cs"/>
          <w:rtl/>
          <w:lang w:eastAsia="he-IL"/>
        </w:rPr>
        <w:t>ריד</w:t>
      </w:r>
      <w:r>
        <w:rPr>
          <w:rFonts w:hint="cs"/>
          <w:rtl/>
          <w:lang w:eastAsia="he-IL"/>
        </w:rPr>
        <w:t xml:space="preserve"> דרמטית מחירים במזון, מה שאף אחד לא עשה לפנינו </w:t>
      </w:r>
      <w:r>
        <w:rPr>
          <w:rtl/>
          <w:lang w:eastAsia="he-IL"/>
        </w:rPr>
        <w:t>–</w:t>
      </w:r>
      <w:r>
        <w:rPr>
          <w:rFonts w:hint="cs"/>
          <w:rtl/>
          <w:lang w:eastAsia="he-IL"/>
        </w:rPr>
        <w:t xml:space="preserve"> לא רק באיזה קרבות שוחה מול כל הרגולטורים. </w:t>
      </w:r>
    </w:p>
    <w:p w:rsidR="00873CCB" w:rsidRDefault="00873CCB" w:rsidP="00424BD9">
      <w:pPr>
        <w:rPr>
          <w:rtl/>
          <w:lang w:eastAsia="he-IL"/>
        </w:rPr>
      </w:pPr>
    </w:p>
    <w:p w:rsidR="00873CCB" w:rsidRDefault="00873CCB" w:rsidP="00424BD9">
      <w:pPr>
        <w:pStyle w:val="af5"/>
        <w:keepNext/>
        <w:rPr>
          <w:rtl/>
        </w:rPr>
      </w:pPr>
      <w:r w:rsidRPr="00691EC4">
        <w:rPr>
          <w:rStyle w:val="TagStyle"/>
          <w:rtl/>
        </w:rPr>
        <w:t xml:space="preserve"> &lt;&lt; קריאה &gt;&gt; </w:t>
      </w:r>
      <w:r>
        <w:rPr>
          <w:rtl/>
        </w:rPr>
        <w:t>סימון דוידסון (יש עתיד):</w:t>
      </w:r>
      <w:r w:rsidRPr="00691EC4">
        <w:rPr>
          <w:rStyle w:val="TagStyle"/>
          <w:rtl/>
        </w:rPr>
        <w:t xml:space="preserve"> &lt;&lt; קריאה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למה אתה אומר אף אחד? זה התחיל בחוק ההסדרים הקודם. </w:t>
      </w:r>
    </w:p>
    <w:p w:rsidR="00873CCB" w:rsidRDefault="00873CCB" w:rsidP="00424BD9">
      <w:pPr>
        <w:rPr>
          <w:rtl/>
          <w:lang w:eastAsia="he-IL"/>
        </w:rPr>
      </w:pPr>
    </w:p>
    <w:p w:rsidR="00873CCB" w:rsidRDefault="00873CCB" w:rsidP="00424BD9">
      <w:pPr>
        <w:pStyle w:val="-"/>
        <w:keepNext/>
        <w:rPr>
          <w:rtl/>
        </w:rPr>
      </w:pPr>
      <w:bookmarkStart w:id="3969" w:name="ET_speakercontinue_6453_16"/>
      <w:r w:rsidRPr="00B02863">
        <w:rPr>
          <w:rStyle w:val="TagStyle"/>
          <w:rtl/>
        </w:rPr>
        <w:t xml:space="preserve"> &lt;&lt; דובר_המשך &gt;&gt; </w:t>
      </w:r>
      <w:r>
        <w:rPr>
          <w:rtl/>
        </w:rPr>
        <w:t>שר האוצר בצלאל סמוטריץ':</w:t>
      </w:r>
      <w:r w:rsidRPr="00B02863">
        <w:rPr>
          <w:rStyle w:val="TagStyle"/>
          <w:rtl/>
        </w:rPr>
        <w:t xml:space="preserve"> &lt;&lt; דובר_המשך &gt;&gt;</w:t>
      </w:r>
      <w:r>
        <w:rPr>
          <w:rtl/>
        </w:rPr>
        <w:t xml:space="preserve"> </w:t>
      </w:r>
      <w:bookmarkEnd w:id="3969"/>
    </w:p>
    <w:p w:rsidR="00873CCB" w:rsidRDefault="00873CCB" w:rsidP="00424BD9">
      <w:pPr>
        <w:pStyle w:val="KeepWithNext"/>
        <w:rPr>
          <w:rtl/>
          <w:lang w:eastAsia="he-IL"/>
        </w:rPr>
      </w:pPr>
    </w:p>
    <w:p w:rsidR="00873CCB" w:rsidRDefault="00873CCB" w:rsidP="00424BD9">
      <w:pPr>
        <w:rPr>
          <w:rtl/>
          <w:lang w:eastAsia="he-IL"/>
        </w:rPr>
      </w:pPr>
      <w:bookmarkStart w:id="3970" w:name="_ETM_Q7_613000"/>
      <w:bookmarkEnd w:id="3970"/>
      <w:r>
        <w:rPr>
          <w:rFonts w:hint="cs"/>
          <w:rtl/>
          <w:lang w:eastAsia="he-IL"/>
        </w:rPr>
        <w:t xml:space="preserve">בחוק ההסדרים </w:t>
      </w:r>
      <w:bookmarkStart w:id="3971" w:name="_ETM_Q7_616000"/>
      <w:bookmarkEnd w:id="3971"/>
      <w:r>
        <w:rPr>
          <w:rFonts w:hint="cs"/>
          <w:rtl/>
          <w:lang w:eastAsia="he-IL"/>
        </w:rPr>
        <w:t xml:space="preserve">הקודם עשיתם איזו פיקציה בתמרוקים וזזתם בתוך התעלות, ומשרד הבריאות </w:t>
      </w:r>
      <w:bookmarkStart w:id="3972" w:name="_ETM_Q7_615000"/>
      <w:bookmarkEnd w:id="3972"/>
      <w:r>
        <w:rPr>
          <w:rFonts w:hint="cs"/>
          <w:rtl/>
          <w:lang w:eastAsia="he-IL"/>
        </w:rPr>
        <w:t xml:space="preserve">תמרן אתכם והרג את זה דרך התקנות, כי צריך את </w:t>
      </w:r>
      <w:bookmarkStart w:id="3973" w:name="_ETM_Q7_623000"/>
      <w:bookmarkEnd w:id="3973"/>
      <w:r>
        <w:rPr>
          <w:rFonts w:hint="cs"/>
          <w:rtl/>
          <w:lang w:eastAsia="he-IL"/>
        </w:rPr>
        <w:t xml:space="preserve">13 הכמוסות הסודיות של התמרוקים. עובדה, זה לא קרה. אנחנו בקדנציה הזאת סיימנו את מה שאתם התחלתם בקדנציה הקודמת והרחבנו את זה כמובן להגנת הצומח ולפטם. אנחנו הולכים לעשות משהו </w:t>
      </w:r>
      <w:bookmarkStart w:id="3974" w:name="_ETM_Q7_629000"/>
      <w:bookmarkEnd w:id="3974"/>
      <w:r>
        <w:rPr>
          <w:rFonts w:hint="cs"/>
          <w:rtl/>
          <w:lang w:eastAsia="he-IL"/>
        </w:rPr>
        <w:t xml:space="preserve">הרבה יותר גדול, לא עם פינצטה, עם סכין חותכת – איך אמר ראש הממשלה? עם </w:t>
      </w:r>
      <w:bookmarkStart w:id="3975" w:name="_ETM_Q7_641000"/>
      <w:bookmarkEnd w:id="3975"/>
      <w:r>
        <w:rPr>
          <w:rFonts w:hint="cs"/>
          <w:rtl/>
          <w:lang w:eastAsia="he-IL"/>
        </w:rPr>
        <w:t xml:space="preserve">גרזן. ככה מטפלים ביוקר המחיה. לא הכול מצוין, אבל ככה מטפלים. </w:t>
      </w:r>
    </w:p>
    <w:p w:rsidR="00873CCB" w:rsidRDefault="00873CCB" w:rsidP="00424BD9">
      <w:pPr>
        <w:rPr>
          <w:rtl/>
          <w:lang w:eastAsia="he-IL"/>
        </w:rPr>
      </w:pPr>
    </w:p>
    <w:p w:rsidR="00873CCB" w:rsidRDefault="00873CCB" w:rsidP="00492625">
      <w:pPr>
        <w:rPr>
          <w:rtl/>
          <w:lang w:eastAsia="he-IL"/>
        </w:rPr>
      </w:pPr>
      <w:r>
        <w:rPr>
          <w:rFonts w:hint="cs"/>
          <w:rtl/>
          <w:lang w:eastAsia="he-IL"/>
        </w:rPr>
        <w:t xml:space="preserve">ואיך עוד מטפלים? מאיצים את ההייטק. אנחנו בונים עכשיו תוכנית גדולה </w:t>
      </w:r>
      <w:bookmarkStart w:id="3976" w:name="_ETM_Q7_645000"/>
      <w:bookmarkEnd w:id="3976"/>
      <w:r>
        <w:rPr>
          <w:rFonts w:hint="cs"/>
          <w:rtl/>
          <w:lang w:eastAsia="he-IL"/>
        </w:rPr>
        <w:t xml:space="preserve">לעניין הזה, </w:t>
      </w:r>
      <w:r w:rsidR="00492625">
        <w:rPr>
          <w:rFonts w:hint="cs"/>
          <w:rtl/>
          <w:lang w:eastAsia="he-IL"/>
        </w:rPr>
        <w:t>ו</w:t>
      </w:r>
      <w:r>
        <w:rPr>
          <w:rFonts w:hint="cs"/>
          <w:rtl/>
          <w:lang w:eastAsia="he-IL"/>
        </w:rPr>
        <w:t>נשיק אותה</w:t>
      </w:r>
      <w:r w:rsidR="00492625">
        <w:rPr>
          <w:rFonts w:hint="cs"/>
          <w:rtl/>
          <w:lang w:eastAsia="he-IL"/>
        </w:rPr>
        <w:t>,</w:t>
      </w:r>
      <w:r>
        <w:rPr>
          <w:rFonts w:hint="cs"/>
          <w:rtl/>
          <w:lang w:eastAsia="he-IL"/>
        </w:rPr>
        <w:t xml:space="preserve"> בעזרת השם. ואנחנו מטפלים במה </w:t>
      </w:r>
      <w:bookmarkStart w:id="3977" w:name="_ETM_Q7_648000"/>
      <w:bookmarkEnd w:id="3977"/>
      <w:r>
        <w:rPr>
          <w:rFonts w:hint="cs"/>
          <w:rtl/>
          <w:lang w:eastAsia="he-IL"/>
        </w:rPr>
        <w:t xml:space="preserve">שקורה בבנקים יחד עם המפקח על הבנקים, ואני אומר לכם שכבר </w:t>
      </w:r>
      <w:bookmarkStart w:id="3978" w:name="_ETM_Q7_657000"/>
      <w:bookmarkEnd w:id="3978"/>
      <w:r>
        <w:rPr>
          <w:rFonts w:hint="cs"/>
          <w:rtl/>
          <w:lang w:eastAsia="he-IL"/>
        </w:rPr>
        <w:t xml:space="preserve">רואים ועוד נראה שינוי הרבה יותר דרמטי, ואם </w:t>
      </w:r>
      <w:bookmarkStart w:id="3979" w:name="_ETM_Q7_658000"/>
      <w:bookmarkEnd w:id="3979"/>
      <w:r>
        <w:rPr>
          <w:rFonts w:hint="cs"/>
          <w:rtl/>
          <w:lang w:eastAsia="he-IL"/>
        </w:rPr>
        <w:t xml:space="preserve">השינוי הזה לא ייעשה בדרך טובה, הוא ייעשה בדרך אחרת. </w:t>
      </w:r>
      <w:bookmarkStart w:id="3980" w:name="_ETM_Q7_661000"/>
      <w:bookmarkEnd w:id="3980"/>
      <w:r>
        <w:rPr>
          <w:rFonts w:hint="cs"/>
          <w:rtl/>
          <w:lang w:eastAsia="he-IL"/>
        </w:rPr>
        <w:t xml:space="preserve">לא אלמן ישראל, וכל הכלים אצלנו מוכנים. </w:t>
      </w:r>
      <w:bookmarkStart w:id="3981" w:name="_ETM_Q7_659000"/>
      <w:bookmarkEnd w:id="3981"/>
      <w:r>
        <w:rPr>
          <w:rFonts w:hint="cs"/>
          <w:rtl/>
          <w:lang w:eastAsia="he-IL"/>
        </w:rPr>
        <w:t xml:space="preserve">וכפי שאמרתי, עובדים על דיור, עובדים על תעשייה ועובדים </w:t>
      </w:r>
      <w:bookmarkStart w:id="3982" w:name="_ETM_Q7_664000"/>
      <w:bookmarkEnd w:id="3982"/>
      <w:r>
        <w:rPr>
          <w:rFonts w:hint="cs"/>
          <w:rtl/>
          <w:lang w:eastAsia="he-IL"/>
        </w:rPr>
        <w:t>חזק מאוד על חקלאות כערך ציוני</w:t>
      </w:r>
      <w:r w:rsidR="00492625">
        <w:rPr>
          <w:rFonts w:hint="cs"/>
          <w:rtl/>
          <w:lang w:eastAsia="he-IL"/>
        </w:rPr>
        <w:t>.</w:t>
      </w:r>
      <w:r>
        <w:rPr>
          <w:rFonts w:hint="cs"/>
          <w:rtl/>
          <w:lang w:eastAsia="he-IL"/>
        </w:rPr>
        <w:t xml:space="preserve"> וכן, לא מתקנים עיוותים של עשרות שנים במשק הישראלי בשישה חודשים. אני </w:t>
      </w:r>
      <w:bookmarkStart w:id="3983" w:name="_ETM_Q7_676000"/>
      <w:bookmarkEnd w:id="3983"/>
      <w:r>
        <w:rPr>
          <w:rFonts w:hint="cs"/>
          <w:rtl/>
          <w:lang w:eastAsia="he-IL"/>
        </w:rPr>
        <w:t xml:space="preserve">חושב שעשינו הרבה יותר ממה שעשו ממשלות אחרות </w:t>
      </w:r>
      <w:r>
        <w:rPr>
          <w:rFonts w:hint="eastAsia"/>
          <w:rtl/>
          <w:lang w:eastAsia="he-IL"/>
        </w:rPr>
        <w:t>–</w:t>
      </w:r>
      <w:r>
        <w:rPr>
          <w:rFonts w:hint="cs"/>
          <w:rtl/>
          <w:lang w:eastAsia="he-IL"/>
        </w:rPr>
        <w:t xml:space="preserve"> העברנו את חוק ההסדרים הכי גדול מאז קום המדינה, ויש בו המון המון דברים טובים. </w:t>
      </w:r>
    </w:p>
    <w:p w:rsidR="00873CCB" w:rsidRDefault="00873CCB" w:rsidP="00424BD9">
      <w:pPr>
        <w:rPr>
          <w:rtl/>
          <w:lang w:eastAsia="he-IL"/>
        </w:rPr>
      </w:pPr>
    </w:p>
    <w:p w:rsidR="00873CCB" w:rsidRDefault="00873CCB" w:rsidP="00492625">
      <w:pPr>
        <w:rPr>
          <w:rtl/>
          <w:lang w:eastAsia="he-IL"/>
        </w:rPr>
      </w:pPr>
      <w:r>
        <w:rPr>
          <w:rFonts w:hint="cs"/>
          <w:rtl/>
          <w:lang w:eastAsia="he-IL"/>
        </w:rPr>
        <w:t xml:space="preserve">עכשיו תראו, </w:t>
      </w:r>
      <w:bookmarkStart w:id="3984" w:name="_ETM_Q7_687000"/>
      <w:bookmarkEnd w:id="3984"/>
      <w:r>
        <w:rPr>
          <w:rFonts w:hint="cs"/>
          <w:rtl/>
          <w:lang w:eastAsia="he-IL"/>
        </w:rPr>
        <w:t xml:space="preserve">כלכלה היא הרבה סנטימנט, היא הרבה ציפייה, זה נכון, ויש מי שמנסים </w:t>
      </w:r>
      <w:r>
        <w:rPr>
          <w:rtl/>
          <w:lang w:eastAsia="he-IL"/>
        </w:rPr>
        <w:t>–</w:t>
      </w:r>
      <w:r>
        <w:rPr>
          <w:rFonts w:hint="cs"/>
          <w:rtl/>
          <w:lang w:eastAsia="he-IL"/>
        </w:rPr>
        <w:t xml:space="preserve"> ואני אומר את זה כבר תקופה מאוד ארוכה </w:t>
      </w:r>
      <w:bookmarkStart w:id="3985" w:name="_ETM_Q7_691000"/>
      <w:bookmarkEnd w:id="3985"/>
      <w:r>
        <w:rPr>
          <w:rFonts w:hint="eastAsia"/>
          <w:rtl/>
          <w:lang w:eastAsia="he-IL"/>
        </w:rPr>
        <w:t>–</w:t>
      </w:r>
      <w:r>
        <w:rPr>
          <w:rFonts w:hint="cs"/>
          <w:rtl/>
          <w:lang w:eastAsia="he-IL"/>
        </w:rPr>
        <w:t xml:space="preserve"> לחבל בכלכלה בידיים</w:t>
      </w:r>
      <w:r w:rsidR="00492625">
        <w:rPr>
          <w:rFonts w:hint="cs"/>
          <w:rtl/>
          <w:lang w:eastAsia="he-IL"/>
        </w:rPr>
        <w:t>.</w:t>
      </w:r>
      <w:r>
        <w:rPr>
          <w:rFonts w:hint="cs"/>
          <w:rtl/>
          <w:lang w:eastAsia="he-IL"/>
        </w:rPr>
        <w:t xml:space="preserve"> יש מי שמפיצים שקרים על דיקטטורה, על סוף הדמוקרטיה, כדי להבריח מכאן משקיעים</w:t>
      </w:r>
      <w:r w:rsidR="00492625">
        <w:rPr>
          <w:rFonts w:hint="cs"/>
          <w:rtl/>
          <w:lang w:eastAsia="he-IL"/>
        </w:rPr>
        <w:t>;</w:t>
      </w:r>
      <w:r>
        <w:rPr>
          <w:rFonts w:hint="cs"/>
          <w:rtl/>
          <w:lang w:eastAsia="he-IL"/>
        </w:rPr>
        <w:t xml:space="preserve"> יש מי שמייצרים כאוס ברחובות ובלכידות החברתית ובכבישים ובשדה התעופה </w:t>
      </w:r>
      <w:bookmarkStart w:id="3986" w:name="_ETM_Q7_712000"/>
      <w:bookmarkEnd w:id="3986"/>
      <w:r>
        <w:rPr>
          <w:rFonts w:hint="cs"/>
          <w:rtl/>
          <w:lang w:eastAsia="he-IL"/>
        </w:rPr>
        <w:t xml:space="preserve">כדי לנסות להבריח מכאן משקיעים ולנסות לייצר סנטימנט </w:t>
      </w:r>
      <w:bookmarkStart w:id="3987" w:name="_ETM_Q7_716000"/>
      <w:bookmarkEnd w:id="3987"/>
      <w:r>
        <w:rPr>
          <w:rFonts w:hint="cs"/>
          <w:rtl/>
          <w:lang w:eastAsia="he-IL"/>
        </w:rPr>
        <w:t>שלילי</w:t>
      </w:r>
      <w:r w:rsidR="00492625">
        <w:rPr>
          <w:rFonts w:hint="cs"/>
          <w:rtl/>
          <w:lang w:eastAsia="he-IL"/>
        </w:rPr>
        <w:t>.</w:t>
      </w:r>
      <w:r>
        <w:rPr>
          <w:rFonts w:hint="cs"/>
          <w:rtl/>
          <w:lang w:eastAsia="he-IL"/>
        </w:rPr>
        <w:t xml:space="preserve"> ואני לא מוכן להיכנע להם. אגב, אני מכיר המון אנשים בתעשיית ההייטק ובאין-ספור סקטורים </w:t>
      </w:r>
      <w:bookmarkStart w:id="3988" w:name="_ETM_Q7_721000"/>
      <w:bookmarkEnd w:id="3988"/>
      <w:r>
        <w:rPr>
          <w:rFonts w:hint="cs"/>
          <w:rtl/>
          <w:lang w:eastAsia="he-IL"/>
        </w:rPr>
        <w:t>אחרים של הכלכלה</w:t>
      </w:r>
      <w:r w:rsidR="00492625">
        <w:rPr>
          <w:rFonts w:hint="cs"/>
          <w:rtl/>
          <w:lang w:eastAsia="he-IL"/>
        </w:rPr>
        <w:t>.</w:t>
      </w:r>
      <w:r>
        <w:rPr>
          <w:rFonts w:hint="cs"/>
          <w:rtl/>
          <w:lang w:eastAsia="he-IL"/>
        </w:rPr>
        <w:t xml:space="preserve"> חלקם תומכים, חלקם מתנגדים</w:t>
      </w:r>
      <w:r w:rsidR="00492625">
        <w:rPr>
          <w:rFonts w:hint="cs"/>
          <w:rtl/>
          <w:lang w:eastAsia="he-IL"/>
        </w:rPr>
        <w:t>;</w:t>
      </w:r>
      <w:r>
        <w:rPr>
          <w:rFonts w:hint="cs"/>
          <w:rtl/>
          <w:lang w:eastAsia="he-IL"/>
        </w:rPr>
        <w:t xml:space="preserve"> כולם </w:t>
      </w:r>
      <w:bookmarkStart w:id="3989" w:name="_ETM_Q7_726000"/>
      <w:bookmarkEnd w:id="3989"/>
      <w:r>
        <w:rPr>
          <w:rFonts w:hint="cs"/>
          <w:rtl/>
          <w:lang w:eastAsia="he-IL"/>
        </w:rPr>
        <w:t xml:space="preserve">ציונים, חדורים, אוהבי המדינה, אוהבי הארץ, משקיעים בה ומתווכחים בלי לכרות את הענף שכולנו יושבים עליו, בלי להפיץ שקרים, בלי לנפח ובעיקר לנסות לגרום נזק בידיים, </w:t>
      </w:r>
      <w:bookmarkStart w:id="3990" w:name="_ETM_Q7_739000"/>
      <w:bookmarkEnd w:id="3990"/>
      <w:r>
        <w:rPr>
          <w:rFonts w:hint="cs"/>
          <w:rtl/>
          <w:lang w:eastAsia="he-IL"/>
        </w:rPr>
        <w:t>בלי לנסות לחבל ביחסי החוץ של מדינת ישראל</w:t>
      </w:r>
      <w:r w:rsidR="00492625">
        <w:rPr>
          <w:rFonts w:hint="cs"/>
          <w:rtl/>
          <w:lang w:eastAsia="he-IL"/>
        </w:rPr>
        <w:t>.</w:t>
      </w:r>
      <w:r>
        <w:rPr>
          <w:rFonts w:hint="cs"/>
          <w:rtl/>
          <w:lang w:eastAsia="he-IL"/>
        </w:rPr>
        <w:t xml:space="preserve"> ויש כאן בבית הזה כאלה, פשוט </w:t>
      </w:r>
      <w:bookmarkStart w:id="3991" w:name="_ETM_Q7_744000"/>
      <w:bookmarkEnd w:id="3991"/>
      <w:r>
        <w:rPr>
          <w:rFonts w:hint="cs"/>
          <w:rtl/>
          <w:lang w:eastAsia="he-IL"/>
        </w:rPr>
        <w:t xml:space="preserve">פעילי </w:t>
      </w:r>
      <w:r>
        <w:rPr>
          <w:rFonts w:hint="cs"/>
          <w:lang w:eastAsia="he-IL"/>
        </w:rPr>
        <w:t>BDS</w:t>
      </w:r>
      <w:r>
        <w:rPr>
          <w:rFonts w:hint="cs"/>
          <w:rtl/>
          <w:lang w:eastAsia="he-IL"/>
        </w:rPr>
        <w:t>, שהולכים לממשלים אחרים בעולם כדי לחבל ביחסי החוץ של ישראל</w:t>
      </w:r>
      <w:r w:rsidR="00492625">
        <w:rPr>
          <w:rFonts w:hint="cs"/>
          <w:rtl/>
          <w:lang w:eastAsia="he-IL"/>
        </w:rPr>
        <w:t>,</w:t>
      </w:r>
      <w:r>
        <w:rPr>
          <w:rFonts w:hint="cs"/>
          <w:rtl/>
          <w:lang w:eastAsia="he-IL"/>
        </w:rPr>
        <w:t xml:space="preserve"> ויש מי שהולכים למשקיעים, לבנקים ולסוכנויות דירוג ומנסים </w:t>
      </w:r>
      <w:bookmarkStart w:id="3992" w:name="_ETM_Q7_749000"/>
      <w:bookmarkEnd w:id="3992"/>
      <w:r>
        <w:rPr>
          <w:rFonts w:hint="cs"/>
          <w:rtl/>
          <w:lang w:eastAsia="he-IL"/>
        </w:rPr>
        <w:t xml:space="preserve">לשכנע אותם לפגוע בכלכלה הישראלית, ובעיקר אלה שמפיצים את השקרים ואת הבהלה </w:t>
      </w:r>
      <w:r>
        <w:rPr>
          <w:rtl/>
          <w:lang w:eastAsia="he-IL"/>
        </w:rPr>
        <w:t>–</w:t>
      </w:r>
      <w:r>
        <w:rPr>
          <w:rFonts w:hint="cs"/>
          <w:rtl/>
          <w:lang w:eastAsia="he-IL"/>
        </w:rPr>
        <w:t xml:space="preserve"> כן? סיפורה של שפחה. </w:t>
      </w:r>
    </w:p>
    <w:p w:rsidR="00873CCB" w:rsidRDefault="00873CCB" w:rsidP="00424BD9">
      <w:pPr>
        <w:rPr>
          <w:rtl/>
          <w:lang w:eastAsia="he-IL"/>
        </w:rPr>
      </w:pPr>
    </w:p>
    <w:p w:rsidR="00873CCB" w:rsidRDefault="00873CCB" w:rsidP="00492625">
      <w:pPr>
        <w:rPr>
          <w:rtl/>
          <w:lang w:eastAsia="he-IL"/>
        </w:rPr>
      </w:pPr>
      <w:r>
        <w:rPr>
          <w:rFonts w:hint="cs"/>
          <w:rtl/>
          <w:lang w:eastAsia="he-IL"/>
        </w:rPr>
        <w:t xml:space="preserve">על מה אנחנו מדברים? על עילת הסבירות, על מה שאהרן ברק בעצמו, </w:t>
      </w:r>
      <w:bookmarkStart w:id="3993" w:name="_ETM_Q7_764000"/>
      <w:bookmarkEnd w:id="3993"/>
      <w:r>
        <w:rPr>
          <w:rFonts w:hint="cs"/>
          <w:rtl/>
          <w:lang w:eastAsia="he-IL"/>
        </w:rPr>
        <w:t xml:space="preserve">אחרי שהוא שמע את כבוד השופט סולברג נואם, אמר: כן, אפשר לבטל את עילת </w:t>
      </w:r>
      <w:bookmarkStart w:id="3994" w:name="_ETM_Q7_768000"/>
      <w:bookmarkEnd w:id="3994"/>
      <w:r>
        <w:rPr>
          <w:rFonts w:hint="cs"/>
          <w:rtl/>
          <w:lang w:eastAsia="he-IL"/>
        </w:rPr>
        <w:t>הסבירות</w:t>
      </w:r>
      <w:r w:rsidR="00492625">
        <w:rPr>
          <w:rFonts w:hint="cs"/>
          <w:rtl/>
          <w:lang w:eastAsia="he-IL"/>
        </w:rPr>
        <w:t>.</w:t>
      </w:r>
      <w:r>
        <w:rPr>
          <w:rFonts w:hint="cs"/>
          <w:rtl/>
          <w:lang w:eastAsia="he-IL"/>
        </w:rPr>
        <w:t xml:space="preserve"> יש מספיק עילות אחרות, אפשר להסתפק במידתיות. </w:t>
      </w:r>
    </w:p>
    <w:p w:rsidR="00873CCB" w:rsidRDefault="00873CCB" w:rsidP="00424BD9">
      <w:pPr>
        <w:rPr>
          <w:rtl/>
          <w:lang w:eastAsia="he-IL"/>
        </w:rPr>
      </w:pPr>
    </w:p>
    <w:p w:rsidR="00873CCB" w:rsidRDefault="00873CCB" w:rsidP="00424BD9">
      <w:pPr>
        <w:pStyle w:val="af5"/>
        <w:keepNext/>
        <w:rPr>
          <w:rtl/>
        </w:rPr>
      </w:pPr>
      <w:bookmarkStart w:id="3995" w:name="ET_interruption_5787_52"/>
      <w:r w:rsidRPr="00970BC0">
        <w:rPr>
          <w:rStyle w:val="TagStyle"/>
          <w:rtl/>
        </w:rPr>
        <w:t xml:space="preserve">&lt;&lt; קריאה &gt;&gt; </w:t>
      </w:r>
      <w:r>
        <w:rPr>
          <w:rtl/>
        </w:rPr>
        <w:t>יוראי להב הרצנו (יש עתיד):</w:t>
      </w:r>
      <w:r w:rsidRPr="00970BC0">
        <w:rPr>
          <w:rStyle w:val="TagStyle"/>
          <w:rtl/>
        </w:rPr>
        <w:t xml:space="preserve"> &lt;&lt; קריאה &gt;&gt;</w:t>
      </w:r>
      <w:r>
        <w:rPr>
          <w:rtl/>
        </w:rPr>
        <w:t xml:space="preserve">   </w:t>
      </w:r>
      <w:bookmarkEnd w:id="3995"/>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זה שקר.</w:t>
      </w:r>
    </w:p>
    <w:p w:rsidR="00873CCB" w:rsidRDefault="00873CCB" w:rsidP="00424BD9">
      <w:pPr>
        <w:rPr>
          <w:rtl/>
          <w:lang w:eastAsia="he-IL"/>
        </w:rPr>
      </w:pPr>
    </w:p>
    <w:p w:rsidR="00873CCB" w:rsidRDefault="00873CCB" w:rsidP="00424BD9">
      <w:pPr>
        <w:pStyle w:val="-"/>
        <w:keepNext/>
        <w:rPr>
          <w:rtl/>
        </w:rPr>
      </w:pPr>
      <w:bookmarkStart w:id="3996" w:name="ET_speakercontinue_6453_53"/>
      <w:r w:rsidRPr="00970BC0">
        <w:rPr>
          <w:rStyle w:val="TagStyle"/>
          <w:rtl/>
        </w:rPr>
        <w:t xml:space="preserve"> &lt;&lt; דובר_המשך &gt;&gt; </w:t>
      </w:r>
      <w:r>
        <w:rPr>
          <w:rtl/>
        </w:rPr>
        <w:t>שר האוצר בצלאל סמוטריץ':</w:t>
      </w:r>
      <w:r w:rsidRPr="00970BC0">
        <w:rPr>
          <w:rStyle w:val="TagStyle"/>
          <w:rtl/>
        </w:rPr>
        <w:t xml:space="preserve"> &lt;&lt; דובר_המשך &gt;&gt;</w:t>
      </w:r>
      <w:r>
        <w:rPr>
          <w:rtl/>
        </w:rPr>
        <w:t xml:space="preserve">   </w:t>
      </w:r>
      <w:bookmarkEnd w:id="3996"/>
    </w:p>
    <w:p w:rsidR="00873CCB" w:rsidRDefault="00873CCB" w:rsidP="00424BD9">
      <w:pPr>
        <w:pStyle w:val="KeepWithNext"/>
        <w:rPr>
          <w:rtl/>
          <w:lang w:eastAsia="he-IL"/>
        </w:rPr>
      </w:pPr>
    </w:p>
    <w:p w:rsidR="00873CCB" w:rsidRDefault="00873CCB" w:rsidP="00492625">
      <w:pPr>
        <w:rPr>
          <w:rtl/>
          <w:lang w:eastAsia="he-IL"/>
        </w:rPr>
      </w:pPr>
      <w:r>
        <w:rPr>
          <w:rFonts w:hint="cs"/>
          <w:rtl/>
          <w:lang w:eastAsia="he-IL"/>
        </w:rPr>
        <w:t xml:space="preserve">מתווה סולברג, כבוד שופט בית המשפט העליון, מה שגדעון סער פרסם במצע המפלגה שלו רגע </w:t>
      </w:r>
      <w:bookmarkStart w:id="3997" w:name="_ETM_Q8_182589"/>
      <w:bookmarkEnd w:id="3997"/>
      <w:r>
        <w:rPr>
          <w:rFonts w:hint="cs"/>
          <w:rtl/>
          <w:lang w:eastAsia="he-IL"/>
        </w:rPr>
        <w:t xml:space="preserve">לפני שמכר את נשמתו והפך את עורו והמיר את דתו </w:t>
      </w:r>
      <w:bookmarkStart w:id="3998" w:name="_ETM_Q8_185376"/>
      <w:bookmarkEnd w:id="3998"/>
      <w:r>
        <w:rPr>
          <w:rFonts w:hint="cs"/>
          <w:rtl/>
          <w:lang w:eastAsia="he-IL"/>
        </w:rPr>
        <w:t xml:space="preserve">ודעתו, ותכחישו עשר פעמים ותמחקו מהאינטרנט </w:t>
      </w:r>
      <w:bookmarkStart w:id="3999" w:name="_ETM_Q8_189061"/>
      <w:bookmarkEnd w:id="3999"/>
      <w:r>
        <w:rPr>
          <w:rFonts w:hint="cs"/>
          <w:rtl/>
          <w:lang w:eastAsia="he-IL"/>
        </w:rPr>
        <w:t xml:space="preserve">עשר פעמים – זאת האמת. אני כבר לא מדבר על מתן </w:t>
      </w:r>
      <w:bookmarkStart w:id="4000" w:name="_ETM_Q8_192637"/>
      <w:bookmarkEnd w:id="4000"/>
      <w:r>
        <w:rPr>
          <w:rFonts w:hint="cs"/>
          <w:rtl/>
          <w:lang w:eastAsia="he-IL"/>
        </w:rPr>
        <w:t>כהנא</w:t>
      </w:r>
      <w:r w:rsidR="00492625">
        <w:rPr>
          <w:rFonts w:hint="cs"/>
          <w:rtl/>
          <w:lang w:eastAsia="he-IL"/>
        </w:rPr>
        <w:t>.</w:t>
      </w:r>
      <w:r>
        <w:rPr>
          <w:rFonts w:hint="cs"/>
          <w:rtl/>
          <w:lang w:eastAsia="he-IL"/>
        </w:rPr>
        <w:t xml:space="preserve"> האיש היה פרזנטור של סרטונים שכל-כולם </w:t>
      </w:r>
      <w:r w:rsidR="00492625">
        <w:rPr>
          <w:rFonts w:hint="eastAsia"/>
          <w:rtl/>
          <w:lang w:eastAsia="he-IL"/>
        </w:rPr>
        <w:t xml:space="preserve">– </w:t>
      </w:r>
      <w:r>
        <w:rPr>
          <w:rFonts w:hint="cs"/>
          <w:rtl/>
          <w:lang w:eastAsia="he-IL"/>
        </w:rPr>
        <w:t xml:space="preserve">לא </w:t>
      </w:r>
      <w:bookmarkStart w:id="4001" w:name="_ETM_Q8_199554"/>
      <w:bookmarkEnd w:id="4001"/>
      <w:r>
        <w:rPr>
          <w:rFonts w:hint="cs"/>
          <w:rtl/>
          <w:lang w:eastAsia="he-IL"/>
        </w:rPr>
        <w:t xml:space="preserve">רק הסבירות </w:t>
      </w:r>
      <w:r>
        <w:rPr>
          <w:rFonts w:hint="eastAsia"/>
          <w:rtl/>
          <w:lang w:eastAsia="he-IL"/>
        </w:rPr>
        <w:t>– פסקת ההתגברות ושינוי השיטה של בחירת שופטים וסבירות</w:t>
      </w:r>
      <w:r>
        <w:rPr>
          <w:rFonts w:hint="cs"/>
          <w:rtl/>
          <w:lang w:eastAsia="he-IL"/>
        </w:rPr>
        <w:t xml:space="preserve"> וחוק היועמ"שים </w:t>
      </w:r>
      <w:r w:rsidR="00492625">
        <w:rPr>
          <w:rFonts w:hint="eastAsia"/>
          <w:rtl/>
          <w:lang w:eastAsia="he-IL"/>
        </w:rPr>
        <w:t xml:space="preserve">– </w:t>
      </w:r>
      <w:r>
        <w:rPr>
          <w:rFonts w:hint="cs"/>
          <w:rtl/>
          <w:lang w:eastAsia="he-IL"/>
        </w:rPr>
        <w:t xml:space="preserve">הרי אנחנו לא צריכים בקואליציה שום קמפיין, רק לקחת את הסרטונים האלה של </w:t>
      </w:r>
      <w:bookmarkStart w:id="4002" w:name="_ETM_Q8_210965"/>
      <w:bookmarkEnd w:id="4002"/>
      <w:r>
        <w:rPr>
          <w:rFonts w:hint="cs"/>
          <w:rtl/>
          <w:lang w:eastAsia="he-IL"/>
        </w:rPr>
        <w:t xml:space="preserve">מתן כהנא ולשים אותם. אז מה קרה פתאום? </w:t>
      </w:r>
    </w:p>
    <w:p w:rsidR="00873CCB" w:rsidRDefault="00873CCB" w:rsidP="00424BD9">
      <w:pPr>
        <w:rPr>
          <w:rtl/>
          <w:lang w:eastAsia="he-IL"/>
        </w:rPr>
      </w:pPr>
    </w:p>
    <w:p w:rsidR="00873CCB" w:rsidRDefault="00873CCB" w:rsidP="00424BD9">
      <w:pPr>
        <w:pStyle w:val="af5"/>
        <w:keepNext/>
        <w:rPr>
          <w:rtl/>
        </w:rPr>
      </w:pPr>
      <w:bookmarkStart w:id="4003" w:name="ET_interruption_5787_4"/>
      <w:r w:rsidRPr="00FC3BDE">
        <w:rPr>
          <w:rStyle w:val="TagStyle"/>
          <w:rtl/>
        </w:rPr>
        <w:t xml:space="preserve"> &lt;&lt; קריאה &gt;&gt; </w:t>
      </w:r>
      <w:r>
        <w:rPr>
          <w:rtl/>
        </w:rPr>
        <w:t>יוראי להב הרצנו (יש עתיד):</w:t>
      </w:r>
      <w:r w:rsidRPr="00FC3BDE">
        <w:rPr>
          <w:rStyle w:val="TagStyle"/>
          <w:rtl/>
        </w:rPr>
        <w:t xml:space="preserve"> &lt;&lt; קריאה &gt;&gt;</w:t>
      </w:r>
      <w:r>
        <w:rPr>
          <w:rtl/>
        </w:rPr>
        <w:t xml:space="preserve">   </w:t>
      </w:r>
      <w:bookmarkEnd w:id="4003"/>
    </w:p>
    <w:p w:rsidR="00873CCB" w:rsidRDefault="00873CCB" w:rsidP="00424BD9">
      <w:pPr>
        <w:pStyle w:val="KeepWithNext"/>
        <w:rPr>
          <w:rtl/>
          <w:lang w:eastAsia="he-IL"/>
        </w:rPr>
      </w:pPr>
      <w:bookmarkStart w:id="4004" w:name="_ETM_Q8_212348"/>
      <w:bookmarkEnd w:id="4004"/>
    </w:p>
    <w:p w:rsidR="00873CCB" w:rsidRDefault="00873CCB" w:rsidP="00424BD9">
      <w:pPr>
        <w:rPr>
          <w:rtl/>
          <w:lang w:eastAsia="he-IL"/>
        </w:rPr>
      </w:pPr>
      <w:bookmarkStart w:id="4005" w:name="_ETM_Q8_212479"/>
      <w:bookmarkEnd w:id="4005"/>
      <w:r>
        <w:rPr>
          <w:rFonts w:hint="cs"/>
          <w:rtl/>
          <w:lang w:eastAsia="he-IL"/>
        </w:rPr>
        <w:t xml:space="preserve">אתם </w:t>
      </w:r>
      <w:bookmarkStart w:id="4006" w:name="_ETM_Q8_214236"/>
      <w:bookmarkEnd w:id="4006"/>
      <w:r>
        <w:rPr>
          <w:rFonts w:hint="cs"/>
          <w:rtl/>
          <w:lang w:eastAsia="he-IL"/>
        </w:rPr>
        <w:t>בממשלה</w:t>
      </w:r>
      <w:bookmarkStart w:id="4007" w:name="_ETM_Q8_212795"/>
      <w:bookmarkEnd w:id="4007"/>
      <w:r>
        <w:rPr>
          <w:rFonts w:hint="cs"/>
          <w:rtl/>
          <w:lang w:eastAsia="he-IL"/>
        </w:rPr>
        <w:t xml:space="preserve"> צריכים לוודא שהכלכלה שלנו לא קורסת.</w:t>
      </w:r>
    </w:p>
    <w:p w:rsidR="00873CCB" w:rsidRDefault="00873CCB" w:rsidP="00424BD9">
      <w:pPr>
        <w:rPr>
          <w:rtl/>
          <w:lang w:eastAsia="he-IL"/>
        </w:rPr>
      </w:pPr>
    </w:p>
    <w:p w:rsidR="00873CCB" w:rsidRDefault="00873CCB" w:rsidP="00424BD9">
      <w:pPr>
        <w:pStyle w:val="-"/>
        <w:keepNext/>
        <w:rPr>
          <w:rtl/>
        </w:rPr>
      </w:pPr>
      <w:bookmarkStart w:id="4008" w:name="ET_speakercontinue_6453_8"/>
      <w:r w:rsidRPr="00FC3BDE">
        <w:rPr>
          <w:rStyle w:val="TagStyle"/>
          <w:rtl/>
        </w:rPr>
        <w:t xml:space="preserve"> &lt;&lt; דובר_המשך &gt;&gt; </w:t>
      </w:r>
      <w:r>
        <w:rPr>
          <w:rtl/>
        </w:rPr>
        <w:t>שר האוצר בצלאל סמוטריץ':</w:t>
      </w:r>
      <w:r w:rsidRPr="00FC3BDE">
        <w:rPr>
          <w:rStyle w:val="TagStyle"/>
          <w:rtl/>
        </w:rPr>
        <w:t xml:space="preserve"> &lt;&lt; דובר_המשך &gt;&gt;</w:t>
      </w:r>
      <w:r>
        <w:rPr>
          <w:rtl/>
        </w:rPr>
        <w:t xml:space="preserve">   </w:t>
      </w:r>
      <w:bookmarkEnd w:id="4008"/>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מה השתנה? האינטרס הפוליטי השתנה, זה הכול.</w:t>
      </w:r>
    </w:p>
    <w:p w:rsidR="00873CCB" w:rsidRDefault="00873CCB" w:rsidP="00424BD9">
      <w:pPr>
        <w:rPr>
          <w:rtl/>
          <w:lang w:eastAsia="he-IL"/>
        </w:rPr>
      </w:pPr>
      <w:bookmarkStart w:id="4009" w:name="_ETM_Q8_215838"/>
      <w:bookmarkStart w:id="4010" w:name="_ETM_Q8_215945"/>
      <w:bookmarkEnd w:id="4009"/>
      <w:bookmarkEnd w:id="4010"/>
    </w:p>
    <w:p w:rsidR="00873CCB" w:rsidRDefault="00873CCB" w:rsidP="00424BD9">
      <w:pPr>
        <w:pStyle w:val="af5"/>
        <w:keepNext/>
        <w:rPr>
          <w:rtl/>
        </w:rPr>
      </w:pPr>
      <w:r w:rsidRPr="00FC3BDE">
        <w:rPr>
          <w:rStyle w:val="TagStyle"/>
          <w:rtl/>
        </w:rPr>
        <w:t xml:space="preserve">&lt;&lt; קריאה &gt;&gt; </w:t>
      </w:r>
      <w:r>
        <w:rPr>
          <w:rtl/>
        </w:rPr>
        <w:t>יוראי להב הרצנו (יש עתיד):</w:t>
      </w:r>
      <w:r w:rsidRPr="00FC3BDE">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424BD9">
      <w:pPr>
        <w:rPr>
          <w:rtl/>
          <w:lang w:eastAsia="he-IL"/>
        </w:rPr>
      </w:pPr>
      <w:bookmarkStart w:id="4011" w:name="_ETM_Q8_215508"/>
      <w:bookmarkStart w:id="4012" w:name="_ETM_Q8_215608"/>
      <w:bookmarkEnd w:id="4011"/>
      <w:bookmarkEnd w:id="4012"/>
      <w:r>
        <w:rPr>
          <w:rFonts w:hint="cs"/>
          <w:rtl/>
          <w:lang w:eastAsia="he-IL"/>
        </w:rPr>
        <w:t>אתה שר האוצר. הכלכלה נפגעת בגלל ההפיכה המשטרית שאתם מעבירים.</w:t>
      </w:r>
    </w:p>
    <w:p w:rsidR="00873CCB" w:rsidRDefault="00873CCB" w:rsidP="00424BD9">
      <w:pPr>
        <w:rPr>
          <w:rtl/>
          <w:lang w:eastAsia="he-IL"/>
        </w:rPr>
      </w:pPr>
    </w:p>
    <w:p w:rsidR="00873CCB" w:rsidRDefault="00873CCB" w:rsidP="00424BD9">
      <w:pPr>
        <w:pStyle w:val="-"/>
        <w:keepNext/>
        <w:rPr>
          <w:rtl/>
        </w:rPr>
      </w:pPr>
      <w:bookmarkStart w:id="4013" w:name="ET_speakercontinue_6453_9"/>
      <w:r w:rsidRPr="00FC3BDE">
        <w:rPr>
          <w:rStyle w:val="TagStyle"/>
          <w:rtl/>
        </w:rPr>
        <w:t xml:space="preserve"> &lt;&lt; דובר_המשך &gt;&gt; </w:t>
      </w:r>
      <w:r>
        <w:rPr>
          <w:rtl/>
        </w:rPr>
        <w:t>שר האוצר בצלאל סמוטריץ':</w:t>
      </w:r>
      <w:r w:rsidRPr="00FC3BDE">
        <w:rPr>
          <w:rStyle w:val="TagStyle"/>
          <w:rtl/>
        </w:rPr>
        <w:t xml:space="preserve"> &lt;&lt; דובר_המשך &gt;&gt;</w:t>
      </w:r>
      <w:r>
        <w:rPr>
          <w:rtl/>
        </w:rPr>
        <w:t xml:space="preserve">   </w:t>
      </w:r>
      <w:bookmarkEnd w:id="4013"/>
    </w:p>
    <w:p w:rsidR="00873CCB" w:rsidRDefault="00873CCB" w:rsidP="00424BD9">
      <w:pPr>
        <w:pStyle w:val="KeepWithNext"/>
        <w:rPr>
          <w:rtl/>
          <w:lang w:eastAsia="he-IL"/>
        </w:rPr>
      </w:pPr>
    </w:p>
    <w:p w:rsidR="00873CCB" w:rsidRDefault="00873CCB" w:rsidP="00424BD9">
      <w:pPr>
        <w:rPr>
          <w:rtl/>
          <w:lang w:eastAsia="he-IL"/>
        </w:rPr>
      </w:pPr>
      <w:bookmarkStart w:id="4014" w:name="_ETM_Q8_218489"/>
      <w:bookmarkEnd w:id="4014"/>
      <w:r>
        <w:rPr>
          <w:rFonts w:hint="cs"/>
          <w:rtl/>
          <w:lang w:eastAsia="he-IL"/>
        </w:rPr>
        <w:t>האינטר</w:t>
      </w:r>
      <w:bookmarkStart w:id="4015" w:name="_ETM_Q8_220786"/>
      <w:bookmarkEnd w:id="4015"/>
      <w:r>
        <w:rPr>
          <w:rFonts w:hint="cs"/>
          <w:rtl/>
          <w:lang w:eastAsia="he-IL"/>
        </w:rPr>
        <w:t xml:space="preserve">ס הפוליטי השתנה. ואתם יודעים מה עוד השתנה? מה עוד </w:t>
      </w:r>
      <w:bookmarkStart w:id="4016" w:name="_ETM_Q8_225202"/>
      <w:bookmarkEnd w:id="4016"/>
      <w:r>
        <w:rPr>
          <w:rFonts w:hint="cs"/>
          <w:rtl/>
          <w:lang w:eastAsia="he-IL"/>
        </w:rPr>
        <w:t xml:space="preserve">השתנה? יש אנשים אחרים </w:t>
      </w:r>
      <w:r w:rsidR="00493F7D">
        <w:rPr>
          <w:rFonts w:hint="cs"/>
          <w:rtl/>
          <w:lang w:eastAsia="he-IL"/>
        </w:rPr>
        <w:t>– –</w:t>
      </w:r>
    </w:p>
    <w:p w:rsidR="00873CCB" w:rsidRDefault="00873CCB" w:rsidP="00424BD9">
      <w:pPr>
        <w:rPr>
          <w:rtl/>
          <w:lang w:eastAsia="he-IL"/>
        </w:rPr>
      </w:pPr>
    </w:p>
    <w:p w:rsidR="00873CCB" w:rsidRDefault="00873CCB" w:rsidP="00424BD9">
      <w:pPr>
        <w:pStyle w:val="af5"/>
        <w:keepNext/>
        <w:rPr>
          <w:rtl/>
        </w:rPr>
      </w:pPr>
      <w:r w:rsidRPr="00FC3BDE">
        <w:rPr>
          <w:rStyle w:val="TagStyle"/>
          <w:rtl/>
        </w:rPr>
        <w:t xml:space="preserve"> &lt;&lt; קריאה &gt;&gt; </w:t>
      </w:r>
      <w:r>
        <w:rPr>
          <w:rtl/>
        </w:rPr>
        <w:t>סימון דוידסון (יש עתיד):</w:t>
      </w:r>
      <w:r w:rsidRPr="00FC3BDE">
        <w:rPr>
          <w:rStyle w:val="TagStyle"/>
          <w:rtl/>
        </w:rPr>
        <w:t xml:space="preserve"> &lt;&lt; קריאה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מה השתנה? הכול השתנה, המדינה לפני קריסה.</w:t>
      </w:r>
    </w:p>
    <w:p w:rsidR="00873CCB" w:rsidRDefault="00873CCB" w:rsidP="00424BD9">
      <w:pPr>
        <w:rPr>
          <w:rtl/>
          <w:lang w:eastAsia="he-IL"/>
        </w:rPr>
      </w:pPr>
      <w:bookmarkStart w:id="4017" w:name="_ETM_Q8_226486"/>
      <w:bookmarkStart w:id="4018" w:name="_ETM_Q8_226600"/>
      <w:bookmarkEnd w:id="4017"/>
      <w:bookmarkEnd w:id="4018"/>
    </w:p>
    <w:p w:rsidR="00873CCB" w:rsidRDefault="00873CCB" w:rsidP="00424BD9">
      <w:pPr>
        <w:pStyle w:val="-"/>
        <w:keepNext/>
        <w:rPr>
          <w:rtl/>
        </w:rPr>
      </w:pPr>
      <w:bookmarkStart w:id="4019" w:name="ET_speakercontinue_6453_10"/>
      <w:r w:rsidRPr="00FC3BDE">
        <w:rPr>
          <w:rStyle w:val="TagStyle"/>
          <w:rtl/>
        </w:rPr>
        <w:t xml:space="preserve"> &lt;&lt; דובר_המשך &gt;&gt; </w:t>
      </w:r>
      <w:r>
        <w:rPr>
          <w:rtl/>
        </w:rPr>
        <w:t>שר האוצר בצלאל סמוטריץ':</w:t>
      </w:r>
      <w:r w:rsidRPr="00FC3BDE">
        <w:rPr>
          <w:rStyle w:val="TagStyle"/>
          <w:rtl/>
        </w:rPr>
        <w:t xml:space="preserve"> &lt;&lt; דובר_המשך &gt;&gt;</w:t>
      </w:r>
      <w:r>
        <w:rPr>
          <w:rtl/>
        </w:rPr>
        <w:t xml:space="preserve">   </w:t>
      </w:r>
      <w:bookmarkEnd w:id="4019"/>
    </w:p>
    <w:p w:rsidR="00873CCB" w:rsidRDefault="00873CCB" w:rsidP="00424BD9">
      <w:pPr>
        <w:pStyle w:val="KeepWithNext"/>
        <w:rPr>
          <w:rtl/>
          <w:lang w:eastAsia="he-IL"/>
        </w:rPr>
      </w:pPr>
      <w:bookmarkStart w:id="4020" w:name="_ETM_Q8_229131"/>
      <w:bookmarkEnd w:id="4020"/>
    </w:p>
    <w:p w:rsidR="00873CCB" w:rsidRPr="00FC3BDE" w:rsidRDefault="00493F7D" w:rsidP="00424BD9">
      <w:pPr>
        <w:rPr>
          <w:rtl/>
          <w:lang w:eastAsia="he-IL"/>
        </w:rPr>
      </w:pPr>
      <w:bookmarkStart w:id="4021" w:name="_ETM_Q8_229206"/>
      <w:bookmarkEnd w:id="4021"/>
      <w:r>
        <w:rPr>
          <w:rFonts w:hint="cs"/>
          <w:rtl/>
          <w:lang w:eastAsia="he-IL"/>
        </w:rPr>
        <w:t>– –</w:t>
      </w:r>
      <w:r w:rsidR="00873CCB">
        <w:rPr>
          <w:rFonts w:hint="cs"/>
          <w:rtl/>
          <w:lang w:eastAsia="he-IL"/>
        </w:rPr>
        <w:t xml:space="preserve"> וזמנים אחרים. אז מה אנחנו רואים בחודשים האחרונים?</w:t>
      </w:r>
    </w:p>
    <w:p w:rsidR="00873CCB" w:rsidRDefault="00873CCB" w:rsidP="00424BD9">
      <w:pPr>
        <w:rPr>
          <w:rtl/>
          <w:lang w:eastAsia="he-IL"/>
        </w:rPr>
      </w:pPr>
      <w:bookmarkStart w:id="4022" w:name="_ETM_Q8_228508"/>
      <w:bookmarkEnd w:id="4022"/>
    </w:p>
    <w:p w:rsidR="00873CCB" w:rsidRDefault="00873CCB" w:rsidP="00424BD9">
      <w:pPr>
        <w:pStyle w:val="af5"/>
        <w:keepNext/>
        <w:rPr>
          <w:rtl/>
        </w:rPr>
      </w:pPr>
      <w:r w:rsidRPr="00FC3BDE">
        <w:rPr>
          <w:rStyle w:val="TagStyle"/>
          <w:rtl/>
        </w:rPr>
        <w:t xml:space="preserve">&lt;&lt; קריאה &gt;&gt; </w:t>
      </w:r>
      <w:r>
        <w:rPr>
          <w:rtl/>
        </w:rPr>
        <w:t>יוראי להב הרצנו (יש עתיד):</w:t>
      </w:r>
      <w:r w:rsidRPr="00FC3BDE">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424BD9">
      <w:pPr>
        <w:rPr>
          <w:rtl/>
          <w:lang w:eastAsia="he-IL"/>
        </w:rPr>
      </w:pPr>
      <w:r>
        <w:rPr>
          <w:rFonts w:hint="cs"/>
          <w:rtl/>
          <w:lang w:eastAsia="he-IL"/>
        </w:rPr>
        <w:t>רואים קריסה של השקל, רואים קריסה של הכלכלה הישראלית.</w:t>
      </w:r>
    </w:p>
    <w:p w:rsidR="00873CCB" w:rsidRDefault="00873CCB" w:rsidP="00424BD9">
      <w:pPr>
        <w:rPr>
          <w:rtl/>
          <w:lang w:eastAsia="he-IL"/>
        </w:rPr>
      </w:pPr>
      <w:bookmarkStart w:id="4023" w:name="_ETM_Q8_233431"/>
      <w:bookmarkStart w:id="4024" w:name="_ETM_Q8_233525"/>
      <w:bookmarkEnd w:id="4023"/>
      <w:bookmarkEnd w:id="4024"/>
    </w:p>
    <w:p w:rsidR="00873CCB" w:rsidRDefault="00873CCB" w:rsidP="00424BD9">
      <w:pPr>
        <w:pStyle w:val="-"/>
        <w:keepNext/>
        <w:rPr>
          <w:rtl/>
        </w:rPr>
      </w:pPr>
      <w:bookmarkStart w:id="4025" w:name="ET_speakercontinue_6453_11"/>
      <w:r w:rsidRPr="00FC3BDE">
        <w:rPr>
          <w:rStyle w:val="TagStyle"/>
          <w:rtl/>
        </w:rPr>
        <w:t xml:space="preserve"> &lt;&lt; דובר_המשך &gt;&gt; </w:t>
      </w:r>
      <w:r>
        <w:rPr>
          <w:rtl/>
        </w:rPr>
        <w:t>שר האוצר בצלאל סמוטריץ':</w:t>
      </w:r>
      <w:r w:rsidRPr="00FC3BDE">
        <w:rPr>
          <w:rStyle w:val="TagStyle"/>
          <w:rtl/>
        </w:rPr>
        <w:t xml:space="preserve"> &lt;&lt; דובר_המשך &gt;&gt;</w:t>
      </w:r>
      <w:r>
        <w:rPr>
          <w:rtl/>
        </w:rPr>
        <w:t xml:space="preserve">   </w:t>
      </w:r>
      <w:bookmarkEnd w:id="4025"/>
    </w:p>
    <w:p w:rsidR="00873CCB" w:rsidRDefault="00873CCB" w:rsidP="00424BD9">
      <w:pPr>
        <w:pStyle w:val="KeepWithNext"/>
        <w:rPr>
          <w:rtl/>
          <w:lang w:eastAsia="he-IL"/>
        </w:rPr>
      </w:pPr>
    </w:p>
    <w:p w:rsidR="00873CCB" w:rsidRPr="00FC3BDE" w:rsidRDefault="00873CCB" w:rsidP="00424BD9">
      <w:pPr>
        <w:rPr>
          <w:rtl/>
          <w:lang w:eastAsia="he-IL"/>
        </w:rPr>
      </w:pPr>
      <w:bookmarkStart w:id="4026" w:name="_ETM_Q8_235158"/>
      <w:bookmarkEnd w:id="4026"/>
      <w:r>
        <w:rPr>
          <w:rFonts w:hint="cs"/>
          <w:rtl/>
          <w:lang w:eastAsia="he-IL"/>
        </w:rPr>
        <w:t xml:space="preserve">לשמאל מותר לחסום כבישים ולהצית מדורות על איילון ולשבש את החיים </w:t>
      </w:r>
      <w:r w:rsidR="00493F7D">
        <w:rPr>
          <w:rFonts w:hint="cs"/>
          <w:rtl/>
          <w:lang w:eastAsia="he-IL"/>
        </w:rPr>
        <w:t>– –</w:t>
      </w:r>
    </w:p>
    <w:p w:rsidR="00873CCB" w:rsidRDefault="00873CCB" w:rsidP="00424BD9">
      <w:pPr>
        <w:rPr>
          <w:rtl/>
          <w:lang w:eastAsia="he-IL"/>
        </w:rPr>
      </w:pPr>
    </w:p>
    <w:p w:rsidR="00873CCB" w:rsidRDefault="00873CCB" w:rsidP="00424BD9">
      <w:pPr>
        <w:pStyle w:val="af5"/>
        <w:keepNext/>
        <w:rPr>
          <w:rtl/>
        </w:rPr>
      </w:pPr>
      <w:r w:rsidRPr="00FC3BDE">
        <w:rPr>
          <w:rStyle w:val="TagStyle"/>
          <w:rtl/>
        </w:rPr>
        <w:t xml:space="preserve">&lt;&lt; קריאה &gt;&gt; </w:t>
      </w:r>
      <w:r>
        <w:rPr>
          <w:rtl/>
        </w:rPr>
        <w:t>יוראי להב הרצנו (יש עתיד):</w:t>
      </w:r>
      <w:r w:rsidRPr="00FC3BDE">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424BD9">
      <w:pPr>
        <w:rPr>
          <w:rtl/>
          <w:lang w:eastAsia="he-IL"/>
        </w:rPr>
      </w:pPr>
      <w:r>
        <w:rPr>
          <w:rFonts w:hint="cs"/>
          <w:rtl/>
          <w:lang w:eastAsia="he-IL"/>
        </w:rPr>
        <w:t xml:space="preserve">זאת המחאה הכי לא אלימה שהייתה מאז </w:t>
      </w:r>
      <w:bookmarkStart w:id="4027" w:name="_ETM_Q8_240413"/>
      <w:bookmarkEnd w:id="4027"/>
      <w:r>
        <w:rPr>
          <w:rFonts w:hint="cs"/>
          <w:rtl/>
          <w:lang w:eastAsia="he-IL"/>
        </w:rPr>
        <w:t>קום המדינה.</w:t>
      </w:r>
    </w:p>
    <w:p w:rsidR="00873CCB" w:rsidRDefault="00873CCB" w:rsidP="00424BD9">
      <w:pPr>
        <w:rPr>
          <w:rtl/>
          <w:lang w:eastAsia="he-IL"/>
        </w:rPr>
      </w:pPr>
    </w:p>
    <w:p w:rsidR="00873CCB" w:rsidRDefault="00873CCB" w:rsidP="00424BD9">
      <w:pPr>
        <w:pStyle w:val="-"/>
        <w:keepNext/>
        <w:rPr>
          <w:rtl/>
        </w:rPr>
      </w:pPr>
      <w:bookmarkStart w:id="4028" w:name="ET_speakercontinue_6453_12"/>
      <w:r w:rsidRPr="00FC3BDE">
        <w:rPr>
          <w:rStyle w:val="TagStyle"/>
          <w:rtl/>
        </w:rPr>
        <w:t xml:space="preserve"> &lt;&lt; דובר_המשך &gt;&gt; </w:t>
      </w:r>
      <w:r>
        <w:rPr>
          <w:rtl/>
        </w:rPr>
        <w:t>שר האוצר בצלאל סמוטריץ':</w:t>
      </w:r>
      <w:r w:rsidRPr="00FC3BDE">
        <w:rPr>
          <w:rStyle w:val="TagStyle"/>
          <w:rtl/>
        </w:rPr>
        <w:t xml:space="preserve"> &lt;&lt; דובר_המשך &gt;&gt;</w:t>
      </w:r>
      <w:r>
        <w:rPr>
          <w:rtl/>
        </w:rPr>
        <w:t xml:space="preserve">   </w:t>
      </w:r>
      <w:bookmarkEnd w:id="4028"/>
    </w:p>
    <w:p w:rsidR="00873CCB" w:rsidRDefault="00873CCB" w:rsidP="00424BD9">
      <w:pPr>
        <w:pStyle w:val="KeepWithNext"/>
        <w:rPr>
          <w:rtl/>
          <w:lang w:eastAsia="he-IL"/>
        </w:rPr>
      </w:pPr>
    </w:p>
    <w:p w:rsidR="00873CCB" w:rsidRDefault="00493F7D" w:rsidP="00492625">
      <w:pPr>
        <w:rPr>
          <w:rtl/>
          <w:lang w:eastAsia="he-IL"/>
        </w:rPr>
      </w:pPr>
      <w:bookmarkStart w:id="4029" w:name="_ETM_Q8_239855"/>
      <w:bookmarkEnd w:id="4029"/>
      <w:r>
        <w:rPr>
          <w:rFonts w:hint="cs"/>
          <w:rtl/>
          <w:lang w:eastAsia="he-IL"/>
        </w:rPr>
        <w:t>– –</w:t>
      </w:r>
      <w:r w:rsidR="00873CCB">
        <w:rPr>
          <w:rFonts w:hint="cs"/>
          <w:rtl/>
          <w:lang w:eastAsia="he-IL"/>
        </w:rPr>
        <w:t xml:space="preserve"> ולסגור את נתב"ג, ואין משטרה, ואין פרקליטות, </w:t>
      </w:r>
      <w:bookmarkStart w:id="4030" w:name="_ETM_Q8_243362"/>
      <w:bookmarkEnd w:id="4030"/>
      <w:r w:rsidR="00873CCB">
        <w:rPr>
          <w:rFonts w:hint="cs"/>
          <w:rtl/>
          <w:lang w:eastAsia="he-IL"/>
        </w:rPr>
        <w:t>ואין יועצת משפטית לממשלה. אבל הימין? חס וחלילה</w:t>
      </w:r>
      <w:r w:rsidR="00492625">
        <w:rPr>
          <w:rFonts w:hint="cs"/>
          <w:rtl/>
          <w:lang w:eastAsia="he-IL"/>
        </w:rPr>
        <w:t>.</w:t>
      </w:r>
      <w:r w:rsidR="00873CCB">
        <w:rPr>
          <w:rFonts w:hint="cs"/>
          <w:rtl/>
          <w:lang w:eastAsia="he-IL"/>
        </w:rPr>
        <w:t xml:space="preserve"> ימין, דתיים, </w:t>
      </w:r>
      <w:bookmarkStart w:id="4031" w:name="_ETM_Q8_250196"/>
      <w:bookmarkEnd w:id="4031"/>
      <w:r w:rsidR="00873CCB">
        <w:rPr>
          <w:rFonts w:hint="cs"/>
          <w:rtl/>
          <w:lang w:eastAsia="he-IL"/>
        </w:rPr>
        <w:t xml:space="preserve">חרדים, אתיופים – אוי ואבוי, שם יש. לא רוצה לומר </w:t>
      </w:r>
      <w:r>
        <w:rPr>
          <w:rFonts w:hint="cs"/>
          <w:rtl/>
          <w:lang w:eastAsia="he-IL"/>
        </w:rPr>
        <w:t>– –</w:t>
      </w:r>
    </w:p>
    <w:p w:rsidR="00873CCB" w:rsidRDefault="00873CCB" w:rsidP="00424BD9">
      <w:pPr>
        <w:rPr>
          <w:rtl/>
          <w:lang w:eastAsia="he-IL"/>
        </w:rPr>
      </w:pPr>
      <w:bookmarkStart w:id="4032" w:name="_ETM_Q8_246109"/>
      <w:bookmarkStart w:id="4033" w:name="_ETM_Q8_246240"/>
      <w:bookmarkEnd w:id="4032"/>
      <w:bookmarkEnd w:id="4033"/>
    </w:p>
    <w:p w:rsidR="00873CCB" w:rsidRDefault="00873CCB" w:rsidP="00424BD9">
      <w:pPr>
        <w:pStyle w:val="af5"/>
        <w:keepNext/>
        <w:rPr>
          <w:rtl/>
        </w:rPr>
      </w:pPr>
      <w:r w:rsidRPr="00FC3BDE">
        <w:rPr>
          <w:rStyle w:val="TagStyle"/>
          <w:rtl/>
        </w:rPr>
        <w:t xml:space="preserve">&lt;&lt; קריאה &gt;&gt; </w:t>
      </w:r>
      <w:r>
        <w:rPr>
          <w:rtl/>
        </w:rPr>
        <w:t>יוראי להב הרצנו (יש עתיד):</w:t>
      </w:r>
      <w:r w:rsidRPr="00FC3BDE">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D37687">
      <w:pPr>
        <w:rPr>
          <w:rtl/>
          <w:lang w:eastAsia="he-IL"/>
        </w:rPr>
      </w:pPr>
      <w:bookmarkStart w:id="4034" w:name="_ETM_Q8_252885"/>
      <w:bookmarkStart w:id="4035" w:name="_ETM_Q8_252972"/>
      <w:bookmarkEnd w:id="4034"/>
      <w:bookmarkEnd w:id="4035"/>
      <w:r>
        <w:rPr>
          <w:rFonts w:hint="cs"/>
          <w:rtl/>
          <w:lang w:eastAsia="he-IL"/>
        </w:rPr>
        <w:t>מה</w:t>
      </w:r>
      <w:r w:rsidR="00D37687">
        <w:rPr>
          <w:rFonts w:hint="cs"/>
          <w:rtl/>
          <w:lang w:eastAsia="he-IL"/>
        </w:rPr>
        <w:t>,</w:t>
      </w:r>
      <w:r>
        <w:rPr>
          <w:rFonts w:hint="cs"/>
          <w:rtl/>
          <w:lang w:eastAsia="he-IL"/>
        </w:rPr>
        <w:t xml:space="preserve"> אתה </w:t>
      </w:r>
      <w:bookmarkStart w:id="4036" w:name="_ETM_Q8_254982"/>
      <w:bookmarkEnd w:id="4036"/>
      <w:r>
        <w:rPr>
          <w:rFonts w:hint="cs"/>
          <w:rtl/>
          <w:lang w:eastAsia="he-IL"/>
        </w:rPr>
        <w:t>רוצה שהם יכו את המפגינים?</w:t>
      </w:r>
    </w:p>
    <w:p w:rsidR="00873CCB" w:rsidRDefault="00873CCB" w:rsidP="00424BD9">
      <w:pPr>
        <w:rPr>
          <w:rtl/>
          <w:lang w:eastAsia="he-IL"/>
        </w:rPr>
      </w:pPr>
      <w:bookmarkStart w:id="4037" w:name="_ETM_Q8_249943"/>
      <w:bookmarkStart w:id="4038" w:name="_ETM_Q8_250045"/>
      <w:bookmarkEnd w:id="4037"/>
      <w:bookmarkEnd w:id="4038"/>
    </w:p>
    <w:p w:rsidR="00873CCB" w:rsidRDefault="00873CCB" w:rsidP="00424BD9">
      <w:pPr>
        <w:pStyle w:val="-"/>
        <w:keepNext/>
        <w:rPr>
          <w:rtl/>
        </w:rPr>
      </w:pPr>
      <w:r w:rsidRPr="00FC3BDE">
        <w:rPr>
          <w:rStyle w:val="TagStyle"/>
          <w:rtl/>
        </w:rPr>
        <w:t xml:space="preserve"> &lt;&lt; דובר_המשך &gt;&gt; </w:t>
      </w:r>
      <w:r>
        <w:rPr>
          <w:rtl/>
        </w:rPr>
        <w:t>שר האוצר בצלאל סמוטריץ':</w:t>
      </w:r>
      <w:r w:rsidRPr="00FC3BDE">
        <w:rPr>
          <w:rStyle w:val="TagStyle"/>
          <w:rtl/>
        </w:rPr>
        <w:t xml:space="preserve"> &lt;&lt; דובר_המשך &gt;&gt;</w:t>
      </w:r>
      <w:r>
        <w:rPr>
          <w:rtl/>
        </w:rPr>
        <w:t xml:space="preserve">   </w:t>
      </w:r>
    </w:p>
    <w:p w:rsidR="00873CCB" w:rsidRDefault="00873CCB" w:rsidP="00424BD9">
      <w:pPr>
        <w:pStyle w:val="KeepWithNext"/>
        <w:rPr>
          <w:rtl/>
          <w:lang w:eastAsia="he-IL"/>
        </w:rPr>
      </w:pPr>
    </w:p>
    <w:p w:rsidR="00873CCB" w:rsidRDefault="00493F7D" w:rsidP="00244011">
      <w:pPr>
        <w:rPr>
          <w:rtl/>
          <w:lang w:eastAsia="he-IL"/>
        </w:rPr>
      </w:pPr>
      <w:r>
        <w:rPr>
          <w:rFonts w:hint="cs"/>
          <w:rtl/>
          <w:lang w:eastAsia="he-IL"/>
        </w:rPr>
        <w:t>– –</w:t>
      </w:r>
      <w:r w:rsidR="00873CCB">
        <w:rPr>
          <w:rFonts w:hint="cs"/>
          <w:rtl/>
          <w:lang w:eastAsia="he-IL"/>
        </w:rPr>
        <w:t xml:space="preserve"> אלימות משטרתית, </w:t>
      </w:r>
      <w:bookmarkStart w:id="4039" w:name="_ETM_Q8_253406"/>
      <w:bookmarkEnd w:id="4039"/>
      <w:r w:rsidR="00873CCB">
        <w:rPr>
          <w:rFonts w:hint="cs"/>
          <w:rtl/>
          <w:lang w:eastAsia="he-IL"/>
        </w:rPr>
        <w:t>כתבי אישום,</w:t>
      </w:r>
      <w:r w:rsidR="00244011">
        <w:rPr>
          <w:rFonts w:hint="cs"/>
          <w:rtl/>
          <w:lang w:eastAsia="he-IL"/>
        </w:rPr>
        <w:t xml:space="preserve"> אני כבר לא מדבר על לפני הגירוש</w:t>
      </w:r>
      <w:r w:rsidR="00873CCB">
        <w:rPr>
          <w:rFonts w:hint="cs"/>
          <w:rtl/>
          <w:lang w:eastAsia="he-IL"/>
        </w:rPr>
        <w:t xml:space="preserve"> </w:t>
      </w:r>
      <w:r w:rsidR="00244011">
        <w:rPr>
          <w:rFonts w:hint="eastAsia"/>
          <w:rtl/>
          <w:lang w:eastAsia="he-IL"/>
        </w:rPr>
        <w:t xml:space="preserve">– </w:t>
      </w:r>
      <w:r w:rsidR="00873CCB">
        <w:rPr>
          <w:rFonts w:hint="cs"/>
          <w:rtl/>
          <w:lang w:eastAsia="he-IL"/>
        </w:rPr>
        <w:t xml:space="preserve">מעצרים </w:t>
      </w:r>
      <w:bookmarkStart w:id="4040" w:name="_ETM_Q8_257832"/>
      <w:bookmarkEnd w:id="4040"/>
      <w:r w:rsidR="00873CCB">
        <w:rPr>
          <w:rFonts w:hint="cs"/>
          <w:rtl/>
          <w:lang w:eastAsia="he-IL"/>
        </w:rPr>
        <w:t>עד תום ההליכים</w:t>
      </w:r>
      <w:r w:rsidR="00244011">
        <w:rPr>
          <w:rFonts w:hint="cs"/>
          <w:rtl/>
          <w:lang w:eastAsia="he-IL"/>
        </w:rPr>
        <w:t>.</w:t>
      </w:r>
      <w:r w:rsidR="00873CCB">
        <w:rPr>
          <w:rFonts w:hint="cs"/>
          <w:rtl/>
          <w:lang w:eastAsia="he-IL"/>
        </w:rPr>
        <w:t xml:space="preserve"> חוויתי את זה על בשרי.</w:t>
      </w:r>
    </w:p>
    <w:p w:rsidR="00873CCB" w:rsidRPr="00FC3BDE" w:rsidRDefault="00873CCB" w:rsidP="00424BD9">
      <w:pPr>
        <w:rPr>
          <w:rtl/>
          <w:lang w:eastAsia="he-IL"/>
        </w:rPr>
      </w:pPr>
      <w:bookmarkStart w:id="4041" w:name="_ETM_Q8_259576"/>
      <w:bookmarkStart w:id="4042" w:name="_ETM_Q8_259702"/>
      <w:bookmarkEnd w:id="4041"/>
      <w:bookmarkEnd w:id="4042"/>
    </w:p>
    <w:p w:rsidR="00873CCB" w:rsidRDefault="00873CCB" w:rsidP="00424BD9">
      <w:pPr>
        <w:pStyle w:val="af5"/>
        <w:keepNext/>
        <w:rPr>
          <w:rtl/>
        </w:rPr>
      </w:pPr>
      <w:bookmarkStart w:id="4043" w:name="ET_interruption_6367_6"/>
      <w:r w:rsidRPr="00FC3BDE">
        <w:rPr>
          <w:rStyle w:val="TagStyle"/>
          <w:rtl/>
        </w:rPr>
        <w:t xml:space="preserve"> &lt;&lt; קריאה &gt;&gt; </w:t>
      </w:r>
      <w:r>
        <w:rPr>
          <w:rtl/>
        </w:rPr>
        <w:t>שרון ניר (ישראל ביתנו):</w:t>
      </w:r>
      <w:r w:rsidRPr="00FC3BDE">
        <w:rPr>
          <w:rStyle w:val="TagStyle"/>
          <w:rtl/>
        </w:rPr>
        <w:t xml:space="preserve"> &lt;&lt; קריאה &gt;&gt;</w:t>
      </w:r>
      <w:r>
        <w:rPr>
          <w:rtl/>
        </w:rPr>
        <w:t xml:space="preserve">   </w:t>
      </w:r>
      <w:bookmarkEnd w:id="4043"/>
    </w:p>
    <w:p w:rsidR="00873CCB" w:rsidRDefault="00873CCB" w:rsidP="00424BD9">
      <w:pPr>
        <w:pStyle w:val="KeepWithNext"/>
        <w:rPr>
          <w:rtl/>
          <w:lang w:eastAsia="he-IL"/>
        </w:rPr>
      </w:pPr>
    </w:p>
    <w:p w:rsidR="00873CCB" w:rsidRDefault="00873CCB" w:rsidP="00244011">
      <w:pPr>
        <w:rPr>
          <w:rtl/>
          <w:lang w:eastAsia="he-IL"/>
        </w:rPr>
      </w:pPr>
      <w:bookmarkStart w:id="4044" w:name="_ETM_Q8_257701"/>
      <w:bookmarkStart w:id="4045" w:name="_ETM_Q8_257810"/>
      <w:bookmarkEnd w:id="4044"/>
      <w:bookmarkEnd w:id="4045"/>
      <w:r>
        <w:rPr>
          <w:rFonts w:hint="cs"/>
          <w:rtl/>
          <w:lang w:eastAsia="he-IL"/>
        </w:rPr>
        <w:t>תטפל בכלכלה</w:t>
      </w:r>
      <w:r w:rsidR="00244011">
        <w:rPr>
          <w:rFonts w:hint="cs"/>
          <w:rtl/>
          <w:lang w:eastAsia="he-IL"/>
        </w:rPr>
        <w:t>.</w:t>
      </w:r>
      <w:r>
        <w:rPr>
          <w:rFonts w:hint="cs"/>
          <w:rtl/>
          <w:lang w:eastAsia="he-IL"/>
        </w:rPr>
        <w:t xml:space="preserve"> המשקיעים הזרים ברחו </w:t>
      </w:r>
      <w:r w:rsidR="00493F7D">
        <w:rPr>
          <w:rFonts w:hint="cs"/>
          <w:rtl/>
          <w:lang w:eastAsia="he-IL"/>
        </w:rPr>
        <w:t>– – –</w:t>
      </w:r>
      <w:r>
        <w:rPr>
          <w:rFonts w:hint="cs"/>
          <w:rtl/>
          <w:lang w:eastAsia="he-IL"/>
        </w:rPr>
        <w:t xml:space="preserve"> יש מציאות לטפל בה.</w:t>
      </w:r>
    </w:p>
    <w:p w:rsidR="00873CCB" w:rsidRDefault="00873CCB" w:rsidP="00424BD9">
      <w:pPr>
        <w:rPr>
          <w:rtl/>
          <w:lang w:eastAsia="he-IL"/>
        </w:rPr>
      </w:pPr>
    </w:p>
    <w:p w:rsidR="00873CCB" w:rsidRDefault="00873CCB" w:rsidP="00424BD9">
      <w:pPr>
        <w:pStyle w:val="af5"/>
        <w:keepNext/>
        <w:rPr>
          <w:rtl/>
        </w:rPr>
      </w:pPr>
      <w:bookmarkStart w:id="4046" w:name="_ETM_Q8_259815"/>
      <w:bookmarkStart w:id="4047" w:name="_ETM_Q8_259907"/>
      <w:bookmarkEnd w:id="4046"/>
      <w:bookmarkEnd w:id="4047"/>
      <w:r w:rsidRPr="00FC3BDE">
        <w:rPr>
          <w:rStyle w:val="TagStyle"/>
          <w:rtl/>
        </w:rPr>
        <w:t xml:space="preserve">&lt;&lt; קריאה &gt;&gt; </w:t>
      </w:r>
      <w:r>
        <w:rPr>
          <w:rtl/>
        </w:rPr>
        <w:t>יוראי להב הרצנו (יש עתיד):</w:t>
      </w:r>
      <w:r w:rsidRPr="00FC3BDE">
        <w:rPr>
          <w:rStyle w:val="TagStyle"/>
          <w:rtl/>
        </w:rPr>
        <w:t xml:space="preserve"> &lt;&lt; קריאה &gt;&gt;</w:t>
      </w:r>
      <w:r>
        <w:rPr>
          <w:rtl/>
        </w:rPr>
        <w:t xml:space="preserve">   </w:t>
      </w:r>
    </w:p>
    <w:p w:rsidR="00873CCB" w:rsidRDefault="00873CCB" w:rsidP="00424BD9">
      <w:pPr>
        <w:rPr>
          <w:rtl/>
          <w:lang w:eastAsia="he-IL"/>
        </w:rPr>
      </w:pPr>
      <w:bookmarkStart w:id="4048" w:name="_ETM_Q8_258892"/>
      <w:bookmarkEnd w:id="4048"/>
    </w:p>
    <w:p w:rsidR="00873CCB" w:rsidRDefault="00873CCB" w:rsidP="00424BD9">
      <w:pPr>
        <w:rPr>
          <w:rtl/>
          <w:lang w:eastAsia="he-IL"/>
        </w:rPr>
      </w:pPr>
      <w:bookmarkStart w:id="4049" w:name="_ETM_Q8_258999"/>
      <w:bookmarkEnd w:id="4049"/>
      <w:r>
        <w:rPr>
          <w:rFonts w:hint="cs"/>
          <w:rtl/>
          <w:lang w:eastAsia="he-IL"/>
        </w:rPr>
        <w:t>מה אתה רוצה, שהם יכו את המפגינים? זה מה שאתה רוצה?</w:t>
      </w:r>
    </w:p>
    <w:p w:rsidR="00873CCB" w:rsidRDefault="00873CCB" w:rsidP="00424BD9">
      <w:pPr>
        <w:rPr>
          <w:rtl/>
          <w:lang w:eastAsia="he-IL"/>
        </w:rPr>
      </w:pPr>
      <w:bookmarkStart w:id="4050" w:name="_ETM_Q8_260831"/>
      <w:bookmarkStart w:id="4051" w:name="_ETM_Q8_260946"/>
      <w:bookmarkEnd w:id="4050"/>
      <w:bookmarkEnd w:id="4051"/>
    </w:p>
    <w:p w:rsidR="00873CCB" w:rsidRDefault="00873CCB" w:rsidP="00424BD9">
      <w:pPr>
        <w:pStyle w:val="-"/>
        <w:keepNext/>
        <w:rPr>
          <w:rtl/>
        </w:rPr>
      </w:pPr>
      <w:bookmarkStart w:id="4052" w:name="ET_speakercontinue_6453_14"/>
      <w:r w:rsidRPr="00472CC5">
        <w:rPr>
          <w:rStyle w:val="TagStyle"/>
          <w:rtl/>
        </w:rPr>
        <w:t xml:space="preserve"> &lt;&lt; דובר_המשך &gt;&gt; </w:t>
      </w:r>
      <w:r>
        <w:rPr>
          <w:rtl/>
        </w:rPr>
        <w:t>שר האוצר בצלאל סמוטריץ':</w:t>
      </w:r>
      <w:r w:rsidRPr="00472CC5">
        <w:rPr>
          <w:rStyle w:val="TagStyle"/>
          <w:rtl/>
        </w:rPr>
        <w:t xml:space="preserve"> &lt;&lt; דובר_המשך &gt;&gt;</w:t>
      </w:r>
      <w:r>
        <w:rPr>
          <w:rtl/>
        </w:rPr>
        <w:t xml:space="preserve">   </w:t>
      </w:r>
      <w:bookmarkEnd w:id="4052"/>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ולשמאל </w:t>
      </w:r>
      <w:bookmarkStart w:id="4053" w:name="_ETM_Q8_262296"/>
      <w:bookmarkEnd w:id="4053"/>
      <w:r>
        <w:rPr>
          <w:rFonts w:hint="cs"/>
          <w:rtl/>
          <w:lang w:eastAsia="he-IL"/>
        </w:rPr>
        <w:t xml:space="preserve">כמובן מותר לתקוף שוטרים, ומותר לפרוץ לתחנות משטרה כדי </w:t>
      </w:r>
      <w:bookmarkStart w:id="4054" w:name="_ETM_Q8_268804"/>
      <w:bookmarkEnd w:id="4054"/>
      <w:r>
        <w:rPr>
          <w:rFonts w:hint="cs"/>
          <w:rtl/>
          <w:lang w:eastAsia="he-IL"/>
        </w:rPr>
        <w:t xml:space="preserve">לחלץ עצורים, וכמובן, מותר לחבק עבריינים שכבר נעצרו על ידי </w:t>
      </w:r>
      <w:bookmarkStart w:id="4055" w:name="_ETM_Q8_270325"/>
      <w:bookmarkEnd w:id="4055"/>
      <w:r>
        <w:rPr>
          <w:rFonts w:hint="cs"/>
          <w:rtl/>
          <w:lang w:eastAsia="he-IL"/>
        </w:rPr>
        <w:t xml:space="preserve">המשטרה </w:t>
      </w:r>
      <w:r w:rsidR="00493F7D">
        <w:rPr>
          <w:rFonts w:hint="cs"/>
          <w:rtl/>
          <w:lang w:eastAsia="he-IL"/>
        </w:rPr>
        <w:t>– –</w:t>
      </w:r>
      <w:r>
        <w:rPr>
          <w:rFonts w:hint="cs"/>
          <w:rtl/>
          <w:lang w:eastAsia="he-IL"/>
        </w:rPr>
        <w:t xml:space="preserve"> </w:t>
      </w:r>
      <w:bookmarkStart w:id="4056" w:name="_ETM_Q8_265711"/>
      <w:bookmarkEnd w:id="4056"/>
    </w:p>
    <w:p w:rsidR="00873CCB" w:rsidRDefault="00873CCB" w:rsidP="00424BD9">
      <w:pPr>
        <w:rPr>
          <w:rtl/>
          <w:lang w:eastAsia="he-IL"/>
        </w:rPr>
      </w:pPr>
      <w:bookmarkStart w:id="4057" w:name="_ETM_Q8_265788"/>
      <w:bookmarkEnd w:id="4057"/>
    </w:p>
    <w:p w:rsidR="00873CCB" w:rsidRDefault="00873CCB" w:rsidP="00424BD9">
      <w:pPr>
        <w:pStyle w:val="af5"/>
        <w:keepNext/>
        <w:rPr>
          <w:rtl/>
        </w:rPr>
      </w:pPr>
      <w:r w:rsidRPr="00FC3BDE">
        <w:rPr>
          <w:rStyle w:val="TagStyle"/>
          <w:rtl/>
        </w:rPr>
        <w:t xml:space="preserve">&lt;&lt; קריאה &gt;&gt; </w:t>
      </w:r>
      <w:r>
        <w:rPr>
          <w:rtl/>
        </w:rPr>
        <w:t>יוראי להב הרצנו (יש עתיד):</w:t>
      </w:r>
      <w:r w:rsidRPr="00FC3BDE">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424BD9">
      <w:pPr>
        <w:rPr>
          <w:rtl/>
          <w:lang w:eastAsia="he-IL"/>
        </w:rPr>
      </w:pPr>
      <w:r>
        <w:rPr>
          <w:rFonts w:hint="cs"/>
          <w:rtl/>
          <w:lang w:eastAsia="he-IL"/>
        </w:rPr>
        <w:t xml:space="preserve">מי תוקף שוטרים? שמעת אתמול – אין אפילו </w:t>
      </w:r>
      <w:bookmarkStart w:id="4058" w:name="_ETM_Q8_268816"/>
      <w:bookmarkEnd w:id="4058"/>
      <w:r w:rsidR="00244011">
        <w:rPr>
          <w:rFonts w:hint="cs"/>
          <w:rtl/>
          <w:lang w:eastAsia="he-IL"/>
        </w:rPr>
        <w:t>ס</w:t>
      </w:r>
      <w:r>
        <w:rPr>
          <w:rFonts w:hint="cs"/>
          <w:rtl/>
          <w:lang w:eastAsia="he-IL"/>
        </w:rPr>
        <w:t>ריטה אחת על אף שוטר.</w:t>
      </w:r>
    </w:p>
    <w:p w:rsidR="00873CCB" w:rsidRDefault="00873CCB" w:rsidP="00424BD9">
      <w:pPr>
        <w:rPr>
          <w:rtl/>
          <w:lang w:eastAsia="he-IL"/>
        </w:rPr>
      </w:pPr>
      <w:bookmarkStart w:id="4059" w:name="_ETM_Q8_269826"/>
      <w:bookmarkStart w:id="4060" w:name="_ETM_Q8_269897"/>
      <w:bookmarkEnd w:id="4059"/>
      <w:bookmarkEnd w:id="4060"/>
    </w:p>
    <w:p w:rsidR="00873CCB" w:rsidRDefault="00873CCB" w:rsidP="00424BD9">
      <w:pPr>
        <w:pStyle w:val="-"/>
        <w:keepNext/>
        <w:rPr>
          <w:rtl/>
        </w:rPr>
      </w:pPr>
      <w:r w:rsidRPr="00472CC5">
        <w:rPr>
          <w:rStyle w:val="TagStyle"/>
          <w:rtl/>
        </w:rPr>
        <w:t xml:space="preserve"> &lt;&lt; דובר_המשך &gt;&gt; </w:t>
      </w:r>
      <w:r>
        <w:rPr>
          <w:rtl/>
        </w:rPr>
        <w:t>שר האוצר בצלאל סמוטריץ':</w:t>
      </w:r>
      <w:r w:rsidRPr="00472CC5">
        <w:rPr>
          <w:rStyle w:val="TagStyle"/>
          <w:rtl/>
        </w:rPr>
        <w:t xml:space="preserve"> &lt;&lt; דובר_המשך &gt;&gt;</w:t>
      </w:r>
      <w:r>
        <w:rPr>
          <w:rtl/>
        </w:rPr>
        <w:t xml:space="preserve">   </w:t>
      </w:r>
    </w:p>
    <w:p w:rsidR="00873CCB" w:rsidRDefault="00873CCB" w:rsidP="00424BD9">
      <w:pPr>
        <w:pStyle w:val="KeepWithNext"/>
        <w:rPr>
          <w:rtl/>
          <w:lang w:eastAsia="he-IL"/>
        </w:rPr>
      </w:pPr>
    </w:p>
    <w:p w:rsidR="00873CCB" w:rsidRDefault="00493F7D" w:rsidP="00424BD9">
      <w:pPr>
        <w:rPr>
          <w:rtl/>
          <w:lang w:eastAsia="he-IL"/>
        </w:rPr>
      </w:pPr>
      <w:bookmarkStart w:id="4061" w:name="_ETM_Q8_272148"/>
      <w:bookmarkEnd w:id="4061"/>
      <w:r>
        <w:rPr>
          <w:rFonts w:hint="cs"/>
          <w:rtl/>
          <w:lang w:eastAsia="he-IL"/>
        </w:rPr>
        <w:t>– –</w:t>
      </w:r>
      <w:r w:rsidR="00873CCB">
        <w:rPr>
          <w:rFonts w:hint="cs"/>
          <w:rtl/>
          <w:lang w:eastAsia="he-IL"/>
        </w:rPr>
        <w:t xml:space="preserve"> ולימין אסור.</w:t>
      </w:r>
    </w:p>
    <w:p w:rsidR="00873CCB" w:rsidRDefault="00873CCB" w:rsidP="00424BD9">
      <w:pPr>
        <w:rPr>
          <w:rtl/>
          <w:lang w:eastAsia="he-IL"/>
        </w:rPr>
      </w:pPr>
    </w:p>
    <w:p w:rsidR="00873CCB" w:rsidRDefault="00873CCB" w:rsidP="00424BD9">
      <w:pPr>
        <w:pStyle w:val="af5"/>
        <w:keepNext/>
        <w:rPr>
          <w:rtl/>
        </w:rPr>
      </w:pPr>
      <w:bookmarkStart w:id="4062" w:name="_ETM_Q8_274105"/>
      <w:bookmarkStart w:id="4063" w:name="_ETM_Q8_274187"/>
      <w:bookmarkEnd w:id="4062"/>
      <w:bookmarkEnd w:id="4063"/>
      <w:r w:rsidRPr="00FC3BDE">
        <w:rPr>
          <w:rStyle w:val="TagStyle"/>
          <w:rtl/>
        </w:rPr>
        <w:t xml:space="preserve">&lt;&lt; קריאה &gt;&gt; </w:t>
      </w:r>
      <w:r>
        <w:rPr>
          <w:rtl/>
        </w:rPr>
        <w:t>יוראי להב הרצנו (יש עתיד):</w:t>
      </w:r>
      <w:r w:rsidRPr="00FC3BDE">
        <w:rPr>
          <w:rStyle w:val="TagStyle"/>
          <w:rtl/>
        </w:rPr>
        <w:t xml:space="preserve"> &lt;&lt; קריאה &gt;&gt;</w:t>
      </w:r>
      <w:r>
        <w:rPr>
          <w:rtl/>
        </w:rPr>
        <w:t xml:space="preserve">   </w:t>
      </w:r>
    </w:p>
    <w:p w:rsidR="00873CCB" w:rsidRPr="00472CC5" w:rsidRDefault="00873CCB" w:rsidP="00424BD9">
      <w:pPr>
        <w:rPr>
          <w:rtl/>
          <w:lang w:eastAsia="he-IL"/>
        </w:rPr>
      </w:pPr>
    </w:p>
    <w:p w:rsidR="00873CCB" w:rsidRDefault="00244011" w:rsidP="00424BD9">
      <w:pPr>
        <w:rPr>
          <w:rtl/>
          <w:lang w:eastAsia="he-IL"/>
        </w:rPr>
      </w:pPr>
      <w:r>
        <w:rPr>
          <w:rFonts w:hint="cs"/>
          <w:rtl/>
          <w:lang w:eastAsia="he-IL"/>
        </w:rPr>
        <w:t>אין ס</w:t>
      </w:r>
      <w:r w:rsidR="00873CCB">
        <w:rPr>
          <w:rFonts w:hint="cs"/>
          <w:rtl/>
          <w:lang w:eastAsia="he-IL"/>
        </w:rPr>
        <w:t>ריטה אחת.</w:t>
      </w:r>
    </w:p>
    <w:p w:rsidR="00873CCB" w:rsidRDefault="00873CCB" w:rsidP="00424BD9">
      <w:pPr>
        <w:rPr>
          <w:rtl/>
          <w:lang w:eastAsia="he-IL"/>
        </w:rPr>
      </w:pPr>
      <w:bookmarkStart w:id="4064" w:name="_ETM_Q8_276334"/>
      <w:bookmarkStart w:id="4065" w:name="_ETM_Q8_276440"/>
      <w:bookmarkEnd w:id="4064"/>
      <w:bookmarkEnd w:id="4065"/>
    </w:p>
    <w:p w:rsidR="00873CCB" w:rsidRDefault="00873CCB" w:rsidP="00424BD9">
      <w:pPr>
        <w:pStyle w:val="-"/>
        <w:keepNext/>
        <w:rPr>
          <w:rtl/>
        </w:rPr>
      </w:pPr>
      <w:r w:rsidRPr="00472CC5">
        <w:rPr>
          <w:rStyle w:val="TagStyle"/>
          <w:rtl/>
        </w:rPr>
        <w:t xml:space="preserve"> &lt;&lt; דובר_המשך &gt;&gt; </w:t>
      </w:r>
      <w:r>
        <w:rPr>
          <w:rtl/>
        </w:rPr>
        <w:t>שר האוצר בצלאל סמוטריץ':</w:t>
      </w:r>
      <w:r w:rsidRPr="00472CC5">
        <w:rPr>
          <w:rStyle w:val="TagStyle"/>
          <w:rtl/>
        </w:rPr>
        <w:t xml:space="preserve"> &lt;&lt; דובר_המשך &gt;&gt;</w:t>
      </w:r>
      <w:r>
        <w:rPr>
          <w:rtl/>
        </w:rPr>
        <w:t xml:space="preserve">   </w:t>
      </w:r>
    </w:p>
    <w:p w:rsidR="00873CCB" w:rsidRDefault="00873CCB" w:rsidP="00424BD9">
      <w:pPr>
        <w:pStyle w:val="KeepWithNext"/>
        <w:rPr>
          <w:rtl/>
          <w:lang w:eastAsia="he-IL"/>
        </w:rPr>
      </w:pPr>
    </w:p>
    <w:p w:rsidR="00873CCB" w:rsidRPr="00472CC5" w:rsidRDefault="00873CCB" w:rsidP="00244011">
      <w:pPr>
        <w:rPr>
          <w:rtl/>
          <w:lang w:eastAsia="he-IL"/>
        </w:rPr>
      </w:pPr>
      <w:r>
        <w:rPr>
          <w:rFonts w:hint="cs"/>
          <w:rtl/>
          <w:lang w:eastAsia="he-IL"/>
        </w:rPr>
        <w:t xml:space="preserve">ולשמאל מותר להשתלח בשופטים. מה שווה בית משפט אם אנחנו לא שולטים </w:t>
      </w:r>
      <w:bookmarkStart w:id="4066" w:name="_ETM_Q8_280949"/>
      <w:bookmarkEnd w:id="4066"/>
      <w:r>
        <w:rPr>
          <w:rFonts w:hint="cs"/>
          <w:rtl/>
          <w:lang w:eastAsia="he-IL"/>
        </w:rPr>
        <w:t xml:space="preserve">בו? זה השמאל. אז אם השופטים במשפט נתניהו מעיזים לומר שתיק 4000 קרס וכנראה עכשיו גם תיק 1000, נכנסים </w:t>
      </w:r>
      <w:bookmarkStart w:id="4067" w:name="_ETM_Q8_287926"/>
      <w:bookmarkEnd w:id="4067"/>
      <w:r>
        <w:rPr>
          <w:rFonts w:hint="cs"/>
          <w:rtl/>
          <w:lang w:eastAsia="he-IL"/>
        </w:rPr>
        <w:t>בהם ב-5,000 קמ"ש, מנסים להלך עליהם אימים</w:t>
      </w:r>
      <w:r w:rsidR="00244011">
        <w:rPr>
          <w:rFonts w:hint="cs"/>
          <w:rtl/>
          <w:lang w:eastAsia="he-IL"/>
        </w:rPr>
        <w:t>.</w:t>
      </w:r>
      <w:r>
        <w:rPr>
          <w:rFonts w:hint="cs"/>
          <w:rtl/>
          <w:lang w:eastAsia="he-IL"/>
        </w:rPr>
        <w:t xml:space="preserve"> והנשיאה חיות? אהה, </w:t>
      </w:r>
      <w:bookmarkStart w:id="4068" w:name="_ETM_Q8_295857"/>
      <w:bookmarkEnd w:id="4068"/>
      <w:r>
        <w:rPr>
          <w:rFonts w:hint="cs"/>
          <w:rtl/>
          <w:lang w:eastAsia="he-IL"/>
        </w:rPr>
        <w:t>רציתי להגיד</w:t>
      </w:r>
      <w:r w:rsidR="00244011">
        <w:rPr>
          <w:rFonts w:hint="cs"/>
          <w:rtl/>
          <w:lang w:eastAsia="he-IL"/>
        </w:rPr>
        <w:t>:</w:t>
      </w:r>
      <w:r>
        <w:rPr>
          <w:rFonts w:hint="cs"/>
          <w:rtl/>
          <w:lang w:eastAsia="he-IL"/>
        </w:rPr>
        <w:t xml:space="preserve"> איבדה את הסיסמה לטוויטר, אבל אין לה – איבדה את הלשון, דממת אלחוט.</w:t>
      </w:r>
    </w:p>
    <w:p w:rsidR="00873CCB" w:rsidRPr="00FC3BDE" w:rsidRDefault="00873CCB" w:rsidP="00424BD9">
      <w:pPr>
        <w:rPr>
          <w:rtl/>
          <w:lang w:eastAsia="he-IL"/>
        </w:rPr>
      </w:pPr>
      <w:bookmarkStart w:id="4069" w:name="_ETM_Q8_213575"/>
      <w:bookmarkStart w:id="4070" w:name="_ETM_Q8_213667"/>
      <w:bookmarkEnd w:id="4069"/>
      <w:bookmarkEnd w:id="4070"/>
      <w:r>
        <w:rPr>
          <w:rFonts w:hint="cs"/>
          <w:rtl/>
          <w:lang w:eastAsia="he-IL"/>
        </w:rPr>
        <w:t xml:space="preserve"> </w:t>
      </w:r>
    </w:p>
    <w:p w:rsidR="00873CCB" w:rsidRDefault="00873CCB" w:rsidP="00424BD9">
      <w:pPr>
        <w:pStyle w:val="af5"/>
        <w:keepNext/>
        <w:rPr>
          <w:rtl/>
        </w:rPr>
      </w:pPr>
      <w:r w:rsidRPr="00FC3BDE">
        <w:rPr>
          <w:rStyle w:val="TagStyle"/>
          <w:rtl/>
        </w:rPr>
        <w:t xml:space="preserve"> &lt;&lt; קריאה &gt;&gt; </w:t>
      </w:r>
      <w:r>
        <w:rPr>
          <w:rtl/>
        </w:rPr>
        <w:t>שרון ניר (ישראל ביתנו):</w:t>
      </w:r>
      <w:r w:rsidRPr="00FC3BDE">
        <w:rPr>
          <w:rStyle w:val="TagStyle"/>
          <w:rtl/>
        </w:rPr>
        <w:t xml:space="preserve"> &lt;&lt; קריאה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הרסת את הכלכלה.</w:t>
      </w:r>
    </w:p>
    <w:p w:rsidR="00873CCB" w:rsidRDefault="00873CCB" w:rsidP="00424BD9">
      <w:pPr>
        <w:rPr>
          <w:rtl/>
          <w:lang w:eastAsia="he-IL"/>
        </w:rPr>
      </w:pPr>
    </w:p>
    <w:p w:rsidR="00873CCB" w:rsidRDefault="00873CCB" w:rsidP="00424BD9">
      <w:pPr>
        <w:pStyle w:val="-"/>
        <w:keepNext/>
        <w:rPr>
          <w:rtl/>
        </w:rPr>
      </w:pPr>
      <w:r w:rsidRPr="00FC0C20">
        <w:rPr>
          <w:rStyle w:val="TagStyle"/>
          <w:rtl/>
        </w:rPr>
        <w:t xml:space="preserve"> &lt;&lt; דובר_המשך &gt;&gt; </w:t>
      </w:r>
      <w:r>
        <w:rPr>
          <w:rtl/>
        </w:rPr>
        <w:t>שר האוצר בצלאל סמוטריץ':</w:t>
      </w:r>
      <w:r w:rsidRPr="00FC0C20">
        <w:rPr>
          <w:rStyle w:val="TagStyle"/>
          <w:rtl/>
        </w:rPr>
        <w:t xml:space="preserve"> &lt;&lt; דובר_המשך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bookmarkStart w:id="4071" w:name="_ETM_Q8_300300"/>
      <w:bookmarkEnd w:id="4071"/>
      <w:r>
        <w:rPr>
          <w:rFonts w:hint="cs"/>
          <w:rtl/>
          <w:lang w:eastAsia="he-IL"/>
        </w:rPr>
        <w:t xml:space="preserve">עכשיו, אני אומר חד-משמעית: הנשיאה חיות איבדה את התוקף </w:t>
      </w:r>
      <w:bookmarkStart w:id="4072" w:name="_ETM_Q8_305821"/>
      <w:bookmarkEnd w:id="4072"/>
      <w:r>
        <w:rPr>
          <w:rFonts w:hint="cs"/>
          <w:rtl/>
          <w:lang w:eastAsia="he-IL"/>
        </w:rPr>
        <w:t xml:space="preserve">המוסרי לגנות מתקפות </w:t>
      </w:r>
      <w:r w:rsidR="00493F7D">
        <w:rPr>
          <w:rFonts w:hint="cs"/>
          <w:rtl/>
          <w:lang w:eastAsia="he-IL"/>
        </w:rPr>
        <w:t>– –</w:t>
      </w:r>
    </w:p>
    <w:p w:rsidR="00873CCB" w:rsidRDefault="00873CCB" w:rsidP="00424BD9">
      <w:pPr>
        <w:rPr>
          <w:rtl/>
          <w:lang w:eastAsia="he-IL"/>
        </w:rPr>
      </w:pPr>
    </w:p>
    <w:p w:rsidR="00873CCB" w:rsidRDefault="00873CCB" w:rsidP="00424BD9">
      <w:pPr>
        <w:pStyle w:val="af6"/>
        <w:keepNext/>
        <w:rPr>
          <w:rtl/>
        </w:rPr>
      </w:pPr>
      <w:r w:rsidRPr="00FC0C20">
        <w:rPr>
          <w:rStyle w:val="TagStyle"/>
          <w:rtl/>
        </w:rPr>
        <w:t xml:space="preserve"> &lt;&lt; יור &gt;&gt; </w:t>
      </w:r>
      <w:r>
        <w:rPr>
          <w:rtl/>
        </w:rPr>
        <w:t>היו"ר ישראל אייכלר:</w:t>
      </w:r>
      <w:r w:rsidRPr="00FC0C20">
        <w:rPr>
          <w:rStyle w:val="TagStyle"/>
          <w:rtl/>
        </w:rPr>
        <w:t xml:space="preserve"> &lt;&lt; יור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חבר הכנסת הרצנו, אתה יכול </w:t>
      </w:r>
      <w:bookmarkStart w:id="4073" w:name="_ETM_Q8_307581"/>
      <w:bookmarkEnd w:id="4073"/>
      <w:r>
        <w:rPr>
          <w:rFonts w:hint="cs"/>
          <w:rtl/>
          <w:lang w:eastAsia="he-IL"/>
        </w:rPr>
        <w:t>לשבת.</w:t>
      </w:r>
    </w:p>
    <w:p w:rsidR="00873CCB" w:rsidRDefault="00873CCB" w:rsidP="00424BD9">
      <w:pPr>
        <w:rPr>
          <w:rtl/>
          <w:lang w:eastAsia="he-IL"/>
        </w:rPr>
      </w:pPr>
      <w:bookmarkStart w:id="4074" w:name="_ETM_Q8_24589"/>
      <w:bookmarkStart w:id="4075" w:name="_ETM_Q8_24657"/>
      <w:bookmarkEnd w:id="4074"/>
      <w:bookmarkEnd w:id="4075"/>
    </w:p>
    <w:p w:rsidR="00873CCB" w:rsidRDefault="00873CCB" w:rsidP="00424BD9">
      <w:pPr>
        <w:pStyle w:val="-"/>
        <w:keepNext/>
        <w:rPr>
          <w:rtl/>
        </w:rPr>
      </w:pPr>
      <w:bookmarkStart w:id="4076" w:name="ET_speakercontinue_6453_19"/>
      <w:r w:rsidRPr="008E2439">
        <w:rPr>
          <w:rStyle w:val="TagStyle"/>
          <w:rtl/>
        </w:rPr>
        <w:t xml:space="preserve"> &lt;&lt; דובר_המשך &gt;&gt; </w:t>
      </w:r>
      <w:r>
        <w:rPr>
          <w:rtl/>
        </w:rPr>
        <w:t>שר האוצר בצלאל סמוטריץ':</w:t>
      </w:r>
      <w:r w:rsidRPr="008E2439">
        <w:rPr>
          <w:rStyle w:val="TagStyle"/>
          <w:rtl/>
        </w:rPr>
        <w:t xml:space="preserve"> &lt;&lt; דובר_המשך &gt;&gt;</w:t>
      </w:r>
      <w:r>
        <w:rPr>
          <w:rtl/>
        </w:rPr>
        <w:t xml:space="preserve">   </w:t>
      </w:r>
      <w:bookmarkEnd w:id="4076"/>
    </w:p>
    <w:p w:rsidR="00873CCB" w:rsidRDefault="00873CCB" w:rsidP="00424BD9">
      <w:pPr>
        <w:pStyle w:val="KeepWithNext"/>
        <w:rPr>
          <w:rtl/>
          <w:lang w:eastAsia="he-IL"/>
        </w:rPr>
      </w:pPr>
    </w:p>
    <w:p w:rsidR="00873CCB" w:rsidRDefault="00493F7D" w:rsidP="00244011">
      <w:pPr>
        <w:rPr>
          <w:rtl/>
          <w:lang w:eastAsia="he-IL"/>
        </w:rPr>
      </w:pPr>
      <w:r>
        <w:rPr>
          <w:rFonts w:hint="cs"/>
          <w:rtl/>
          <w:lang w:eastAsia="he-IL"/>
        </w:rPr>
        <w:t>– –</w:t>
      </w:r>
      <w:r w:rsidR="00244011">
        <w:rPr>
          <w:rFonts w:hint="cs"/>
          <w:rtl/>
          <w:lang w:eastAsia="he-IL"/>
        </w:rPr>
        <w:t xml:space="preserve"> על שופטים ועל בית המשפט העליון.</w:t>
      </w:r>
      <w:r w:rsidR="00873CCB">
        <w:rPr>
          <w:rFonts w:hint="cs"/>
          <w:rtl/>
          <w:lang w:eastAsia="he-IL"/>
        </w:rPr>
        <w:t xml:space="preserve"> אין דבר כזה גינוי סלקטיבי</w:t>
      </w:r>
      <w:r w:rsidR="00244011">
        <w:rPr>
          <w:rFonts w:hint="cs"/>
          <w:rtl/>
          <w:lang w:eastAsia="he-IL"/>
        </w:rPr>
        <w:t>.</w:t>
      </w:r>
    </w:p>
    <w:p w:rsidR="00873CCB" w:rsidRDefault="00873CCB" w:rsidP="00424BD9">
      <w:pPr>
        <w:rPr>
          <w:rtl/>
          <w:lang w:eastAsia="he-IL"/>
        </w:rPr>
      </w:pPr>
    </w:p>
    <w:p w:rsidR="00873CCB" w:rsidRDefault="00873CCB" w:rsidP="00424BD9">
      <w:pPr>
        <w:pStyle w:val="af5"/>
        <w:keepNext/>
        <w:rPr>
          <w:rtl/>
        </w:rPr>
      </w:pPr>
      <w:bookmarkStart w:id="4077" w:name="ET_interruption_5787_20"/>
      <w:r w:rsidRPr="008E2439">
        <w:rPr>
          <w:rStyle w:val="TagStyle"/>
          <w:rtl/>
        </w:rPr>
        <w:t xml:space="preserve"> &lt;&lt; קריאה &gt;&gt; </w:t>
      </w:r>
      <w:r>
        <w:rPr>
          <w:rtl/>
        </w:rPr>
        <w:t>יוראי להב הרצנו (יש עתיד):</w:t>
      </w:r>
      <w:r w:rsidRPr="008E2439">
        <w:rPr>
          <w:rStyle w:val="TagStyle"/>
          <w:rtl/>
        </w:rPr>
        <w:t xml:space="preserve"> &lt;&lt; קריאה &gt;&gt;</w:t>
      </w:r>
      <w:r>
        <w:rPr>
          <w:rtl/>
        </w:rPr>
        <w:t xml:space="preserve">   </w:t>
      </w:r>
      <w:bookmarkEnd w:id="4077"/>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נמאס לי לשמוע שקרים.</w:t>
      </w:r>
    </w:p>
    <w:p w:rsidR="00873CCB" w:rsidRDefault="00873CCB" w:rsidP="00424BD9">
      <w:pPr>
        <w:rPr>
          <w:rtl/>
          <w:lang w:eastAsia="he-IL"/>
        </w:rPr>
      </w:pPr>
      <w:bookmarkStart w:id="4078" w:name="_ETM_Q8_310139"/>
      <w:bookmarkStart w:id="4079" w:name="_ETM_Q8_310219"/>
      <w:bookmarkEnd w:id="4078"/>
      <w:bookmarkEnd w:id="4079"/>
    </w:p>
    <w:p w:rsidR="00873CCB" w:rsidRDefault="00873CCB" w:rsidP="00424BD9">
      <w:pPr>
        <w:pStyle w:val="af6"/>
        <w:keepNext/>
        <w:rPr>
          <w:rtl/>
        </w:rPr>
      </w:pPr>
      <w:bookmarkStart w:id="4080" w:name="ET_yor_6129_21"/>
      <w:r w:rsidRPr="008E2439">
        <w:rPr>
          <w:rStyle w:val="TagStyle"/>
          <w:rtl/>
        </w:rPr>
        <w:t xml:space="preserve"> &lt;&lt; יור &gt;&gt; </w:t>
      </w:r>
      <w:r>
        <w:rPr>
          <w:rtl/>
        </w:rPr>
        <w:t>היו"ר ישראל אייכלר:</w:t>
      </w:r>
      <w:r w:rsidRPr="008E2439">
        <w:rPr>
          <w:rStyle w:val="TagStyle"/>
          <w:rtl/>
        </w:rPr>
        <w:t xml:space="preserve"> &lt;&lt; יור &gt;&gt;</w:t>
      </w:r>
      <w:r>
        <w:rPr>
          <w:rtl/>
        </w:rPr>
        <w:t xml:space="preserve">   </w:t>
      </w:r>
      <w:bookmarkEnd w:id="4080"/>
    </w:p>
    <w:p w:rsidR="00873CCB" w:rsidRDefault="00873CCB" w:rsidP="00424BD9">
      <w:pPr>
        <w:pStyle w:val="KeepWithNext"/>
        <w:rPr>
          <w:rtl/>
          <w:lang w:eastAsia="he-IL"/>
        </w:rPr>
      </w:pPr>
    </w:p>
    <w:p w:rsidR="00873CCB" w:rsidRDefault="00873CCB" w:rsidP="00424BD9">
      <w:pPr>
        <w:rPr>
          <w:rtl/>
          <w:lang w:eastAsia="he-IL"/>
        </w:rPr>
      </w:pPr>
      <w:bookmarkStart w:id="4081" w:name="_ETM_Q8_311761"/>
      <w:bookmarkEnd w:id="4081"/>
      <w:r>
        <w:rPr>
          <w:rFonts w:hint="cs"/>
          <w:rtl/>
          <w:lang w:eastAsia="he-IL"/>
        </w:rPr>
        <w:t xml:space="preserve">אז יש לך ברירה: או </w:t>
      </w:r>
      <w:bookmarkStart w:id="4082" w:name="_ETM_Q8_315469"/>
      <w:bookmarkEnd w:id="4082"/>
      <w:r>
        <w:rPr>
          <w:rFonts w:hint="cs"/>
          <w:rtl/>
          <w:lang w:eastAsia="he-IL"/>
        </w:rPr>
        <w:t xml:space="preserve">לשבת </w:t>
      </w:r>
      <w:r w:rsidR="00493F7D">
        <w:rPr>
          <w:rFonts w:hint="cs"/>
          <w:rtl/>
          <w:lang w:eastAsia="he-IL"/>
        </w:rPr>
        <w:t>– – –</w:t>
      </w:r>
    </w:p>
    <w:p w:rsidR="00873CCB" w:rsidRDefault="00873CCB" w:rsidP="00424BD9">
      <w:pPr>
        <w:rPr>
          <w:rtl/>
          <w:lang w:eastAsia="he-IL"/>
        </w:rPr>
      </w:pPr>
    </w:p>
    <w:p w:rsidR="00873CCB" w:rsidRDefault="00873CCB" w:rsidP="00424BD9">
      <w:pPr>
        <w:pStyle w:val="af5"/>
        <w:keepNext/>
        <w:rPr>
          <w:rtl/>
        </w:rPr>
      </w:pPr>
      <w:bookmarkStart w:id="4083" w:name="ET_interruption_5787_22"/>
      <w:r w:rsidRPr="008E2439">
        <w:rPr>
          <w:rStyle w:val="TagStyle"/>
          <w:rtl/>
        </w:rPr>
        <w:t xml:space="preserve"> &lt;&lt; קריאה &gt;&gt; </w:t>
      </w:r>
      <w:r>
        <w:rPr>
          <w:rtl/>
        </w:rPr>
        <w:t>יוראי להב הרצנו (יש עתיד):</w:t>
      </w:r>
      <w:r w:rsidRPr="008E2439">
        <w:rPr>
          <w:rStyle w:val="TagStyle"/>
          <w:rtl/>
        </w:rPr>
        <w:t xml:space="preserve"> &lt;&lt; קריאה &gt;&gt;</w:t>
      </w:r>
      <w:r>
        <w:rPr>
          <w:rtl/>
        </w:rPr>
        <w:t xml:space="preserve">   </w:t>
      </w:r>
      <w:bookmarkEnd w:id="4083"/>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בריחה מאחריות.</w:t>
      </w:r>
    </w:p>
    <w:p w:rsidR="00873CCB" w:rsidRDefault="00873CCB" w:rsidP="00424BD9">
      <w:pPr>
        <w:rPr>
          <w:rtl/>
          <w:lang w:eastAsia="he-IL"/>
        </w:rPr>
      </w:pPr>
      <w:bookmarkStart w:id="4084" w:name="_ETM_Q8_314627"/>
      <w:bookmarkStart w:id="4085" w:name="_ETM_Q8_314729"/>
      <w:bookmarkEnd w:id="4084"/>
      <w:bookmarkEnd w:id="4085"/>
    </w:p>
    <w:p w:rsidR="00873CCB" w:rsidRDefault="00873CCB" w:rsidP="00424BD9">
      <w:pPr>
        <w:pStyle w:val="-"/>
        <w:keepNext/>
        <w:rPr>
          <w:rtl/>
        </w:rPr>
      </w:pPr>
      <w:bookmarkStart w:id="4086" w:name="ET_speakercontinue_6453_23"/>
      <w:r w:rsidRPr="008E2439">
        <w:rPr>
          <w:rStyle w:val="TagStyle"/>
          <w:rtl/>
        </w:rPr>
        <w:t xml:space="preserve"> &lt;&lt; דובר_המשך &gt;&gt; </w:t>
      </w:r>
      <w:r>
        <w:rPr>
          <w:rtl/>
        </w:rPr>
        <w:t>שר האוצר בצלאל סמוטריץ':</w:t>
      </w:r>
      <w:r w:rsidRPr="008E2439">
        <w:rPr>
          <w:rStyle w:val="TagStyle"/>
          <w:rtl/>
        </w:rPr>
        <w:t xml:space="preserve"> &lt;&lt; דובר_המשך &gt;&gt;</w:t>
      </w:r>
      <w:r>
        <w:rPr>
          <w:rtl/>
        </w:rPr>
        <w:t xml:space="preserve">   </w:t>
      </w:r>
      <w:bookmarkEnd w:id="4086"/>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הרי מה חושבים לעצמם – אני יודע, יוראי, אני יודע שזה מעצבן נורא </w:t>
      </w:r>
      <w:r w:rsidR="00493F7D">
        <w:rPr>
          <w:rFonts w:hint="cs"/>
          <w:rtl/>
          <w:lang w:eastAsia="he-IL"/>
        </w:rPr>
        <w:t>– –</w:t>
      </w:r>
    </w:p>
    <w:p w:rsidR="00873CCB" w:rsidRDefault="00873CCB" w:rsidP="00424BD9">
      <w:pPr>
        <w:rPr>
          <w:rtl/>
          <w:lang w:eastAsia="he-IL"/>
        </w:rPr>
      </w:pPr>
    </w:p>
    <w:p w:rsidR="00873CCB" w:rsidRDefault="00873CCB" w:rsidP="00424BD9">
      <w:pPr>
        <w:pStyle w:val="af5"/>
        <w:keepNext/>
        <w:rPr>
          <w:rtl/>
        </w:rPr>
      </w:pPr>
      <w:bookmarkStart w:id="4087" w:name="ET_interruption_6367_24"/>
      <w:r w:rsidRPr="008E2439">
        <w:rPr>
          <w:rStyle w:val="TagStyle"/>
          <w:rtl/>
        </w:rPr>
        <w:t xml:space="preserve"> &lt;&lt; קריאה &gt;&gt; </w:t>
      </w:r>
      <w:r>
        <w:rPr>
          <w:rtl/>
        </w:rPr>
        <w:t>שרון ניר (ישראל ביתנו):</w:t>
      </w:r>
      <w:r w:rsidRPr="008E2439">
        <w:rPr>
          <w:rStyle w:val="TagStyle"/>
          <w:rtl/>
        </w:rPr>
        <w:t xml:space="preserve"> &lt;&lt; קריאה &gt;&gt;</w:t>
      </w:r>
      <w:r>
        <w:rPr>
          <w:rtl/>
        </w:rPr>
        <w:t xml:space="preserve">   </w:t>
      </w:r>
      <w:bookmarkEnd w:id="4087"/>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כולם אשמים, </w:t>
      </w:r>
      <w:bookmarkStart w:id="4088" w:name="_ETM_Q8_318535"/>
      <w:bookmarkEnd w:id="4088"/>
      <w:r>
        <w:rPr>
          <w:rFonts w:hint="cs"/>
          <w:rtl/>
          <w:lang w:eastAsia="he-IL"/>
        </w:rPr>
        <w:t>כולם אשמים – השמאל, הנשיאה חיות.</w:t>
      </w:r>
    </w:p>
    <w:p w:rsidR="00873CCB" w:rsidRDefault="00873CCB" w:rsidP="00424BD9">
      <w:pPr>
        <w:rPr>
          <w:rtl/>
          <w:lang w:eastAsia="he-IL"/>
        </w:rPr>
      </w:pPr>
      <w:bookmarkStart w:id="4089" w:name="_ETM_Q8_319565"/>
      <w:bookmarkStart w:id="4090" w:name="_ETM_Q8_319679"/>
      <w:bookmarkEnd w:id="4089"/>
      <w:bookmarkEnd w:id="4090"/>
    </w:p>
    <w:p w:rsidR="00873CCB" w:rsidRDefault="00873CCB" w:rsidP="00424BD9">
      <w:pPr>
        <w:pStyle w:val="-"/>
        <w:keepNext/>
        <w:rPr>
          <w:rtl/>
        </w:rPr>
      </w:pPr>
      <w:bookmarkStart w:id="4091" w:name="ET_speakercontinue_6453_25"/>
      <w:r w:rsidRPr="008E2439">
        <w:rPr>
          <w:rStyle w:val="TagStyle"/>
          <w:rtl/>
        </w:rPr>
        <w:t xml:space="preserve"> &lt;&lt; דובר_המשך &gt;&gt; </w:t>
      </w:r>
      <w:r>
        <w:rPr>
          <w:rtl/>
        </w:rPr>
        <w:t>שר האוצר בצלאל סמוטריץ':</w:t>
      </w:r>
      <w:r w:rsidRPr="008E2439">
        <w:rPr>
          <w:rStyle w:val="TagStyle"/>
          <w:rtl/>
        </w:rPr>
        <w:t xml:space="preserve"> &lt;&lt; דובר_המשך &gt;&gt;</w:t>
      </w:r>
      <w:r>
        <w:rPr>
          <w:rtl/>
        </w:rPr>
        <w:t xml:space="preserve">   </w:t>
      </w:r>
      <w:bookmarkEnd w:id="4091"/>
    </w:p>
    <w:p w:rsidR="00873CCB" w:rsidRDefault="00873CCB" w:rsidP="00424BD9">
      <w:pPr>
        <w:pStyle w:val="KeepWithNext"/>
        <w:rPr>
          <w:rtl/>
          <w:lang w:eastAsia="he-IL"/>
        </w:rPr>
      </w:pPr>
    </w:p>
    <w:p w:rsidR="00873CCB" w:rsidRDefault="00493F7D" w:rsidP="00424BD9">
      <w:pPr>
        <w:rPr>
          <w:rtl/>
          <w:lang w:eastAsia="he-IL"/>
        </w:rPr>
      </w:pPr>
      <w:bookmarkStart w:id="4092" w:name="_ETM_Q8_321231"/>
      <w:bookmarkEnd w:id="4092"/>
      <w:r>
        <w:rPr>
          <w:rFonts w:hint="cs"/>
          <w:rtl/>
          <w:lang w:eastAsia="he-IL"/>
        </w:rPr>
        <w:t>– –</w:t>
      </w:r>
      <w:r w:rsidR="00873CCB">
        <w:rPr>
          <w:rFonts w:hint="cs"/>
          <w:rtl/>
          <w:lang w:eastAsia="he-IL"/>
        </w:rPr>
        <w:t xml:space="preserve"> אני יודע שזה מעצבן נורא לשמוע את האמת.</w:t>
      </w:r>
      <w:bookmarkStart w:id="4093" w:name="_ETM_Q8_322024"/>
      <w:bookmarkEnd w:id="4093"/>
    </w:p>
    <w:p w:rsidR="00873CCB" w:rsidRDefault="00873CCB" w:rsidP="00424BD9">
      <w:pPr>
        <w:rPr>
          <w:rtl/>
          <w:lang w:eastAsia="he-IL"/>
        </w:rPr>
      </w:pPr>
      <w:bookmarkStart w:id="4094" w:name="_ETM_Q8_322139"/>
      <w:bookmarkEnd w:id="4094"/>
    </w:p>
    <w:p w:rsidR="00873CCB" w:rsidRDefault="00873CCB" w:rsidP="00424BD9">
      <w:pPr>
        <w:pStyle w:val="af5"/>
        <w:keepNext/>
        <w:rPr>
          <w:rtl/>
        </w:rPr>
      </w:pPr>
      <w:bookmarkStart w:id="4095" w:name="ET_interruption_5787_26"/>
      <w:r w:rsidRPr="008E2439">
        <w:rPr>
          <w:rStyle w:val="TagStyle"/>
          <w:rtl/>
        </w:rPr>
        <w:t xml:space="preserve"> &lt;&lt; קריאה &gt;&gt; </w:t>
      </w:r>
      <w:r>
        <w:rPr>
          <w:rtl/>
        </w:rPr>
        <w:t>יוראי להב הרצנו (יש עתיד):</w:t>
      </w:r>
      <w:r w:rsidRPr="008E2439">
        <w:rPr>
          <w:rStyle w:val="TagStyle"/>
          <w:rtl/>
        </w:rPr>
        <w:t xml:space="preserve"> &lt;&lt; קריאה &gt;&gt;</w:t>
      </w:r>
      <w:r>
        <w:rPr>
          <w:rtl/>
        </w:rPr>
        <w:t xml:space="preserve">   </w:t>
      </w:r>
      <w:bookmarkEnd w:id="4095"/>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זה מעצבן נורא שאתה משקר.</w:t>
      </w:r>
    </w:p>
    <w:p w:rsidR="00873CCB" w:rsidRDefault="00873CCB" w:rsidP="00424BD9">
      <w:pPr>
        <w:rPr>
          <w:rtl/>
          <w:lang w:eastAsia="he-IL"/>
        </w:rPr>
      </w:pPr>
      <w:bookmarkStart w:id="4096" w:name="_ETM_Q8_323227"/>
      <w:bookmarkStart w:id="4097" w:name="_ETM_Q8_323312"/>
      <w:bookmarkEnd w:id="4096"/>
      <w:bookmarkEnd w:id="4097"/>
    </w:p>
    <w:p w:rsidR="00873CCB" w:rsidRDefault="00873CCB" w:rsidP="00424BD9">
      <w:pPr>
        <w:pStyle w:val="-"/>
        <w:keepNext/>
        <w:rPr>
          <w:rtl/>
        </w:rPr>
      </w:pPr>
      <w:bookmarkStart w:id="4098" w:name="ET_speakercontinue_6453_27"/>
      <w:r w:rsidRPr="008E2439">
        <w:rPr>
          <w:rStyle w:val="TagStyle"/>
          <w:rtl/>
        </w:rPr>
        <w:t xml:space="preserve"> &lt;&lt; דובר_המשך &gt;&gt; </w:t>
      </w:r>
      <w:r>
        <w:rPr>
          <w:rtl/>
        </w:rPr>
        <w:t>שר האוצר בצלאל סמוטריץ':</w:t>
      </w:r>
      <w:r w:rsidRPr="008E2439">
        <w:rPr>
          <w:rStyle w:val="TagStyle"/>
          <w:rtl/>
        </w:rPr>
        <w:t xml:space="preserve"> &lt;&lt; דובר_המשך &gt;&gt;</w:t>
      </w:r>
      <w:r>
        <w:rPr>
          <w:rtl/>
        </w:rPr>
        <w:t xml:space="preserve">   </w:t>
      </w:r>
      <w:bookmarkEnd w:id="4098"/>
    </w:p>
    <w:p w:rsidR="00873CCB" w:rsidRDefault="00873CCB" w:rsidP="00424BD9">
      <w:pPr>
        <w:pStyle w:val="KeepWithNext"/>
        <w:rPr>
          <w:rtl/>
          <w:lang w:eastAsia="he-IL"/>
        </w:rPr>
      </w:pPr>
    </w:p>
    <w:p w:rsidR="00873CCB" w:rsidRDefault="00873CCB" w:rsidP="00424BD9">
      <w:pPr>
        <w:rPr>
          <w:rtl/>
          <w:lang w:eastAsia="he-IL"/>
        </w:rPr>
      </w:pPr>
      <w:bookmarkStart w:id="4099" w:name="_ETM_Q8_324524"/>
      <w:bookmarkEnd w:id="4099"/>
      <w:r>
        <w:rPr>
          <w:rFonts w:hint="cs"/>
          <w:rtl/>
          <w:lang w:eastAsia="he-IL"/>
        </w:rPr>
        <w:t xml:space="preserve">אני יודע </w:t>
      </w:r>
      <w:bookmarkStart w:id="4100" w:name="_ETM_Q8_325535"/>
      <w:bookmarkEnd w:id="4100"/>
      <w:r>
        <w:rPr>
          <w:rFonts w:hint="cs"/>
          <w:rtl/>
          <w:lang w:eastAsia="he-IL"/>
        </w:rPr>
        <w:t xml:space="preserve">שזה מעצבן נורא להיות אופוזיציה </w:t>
      </w:r>
      <w:r w:rsidR="00493F7D">
        <w:rPr>
          <w:rFonts w:hint="cs"/>
          <w:rtl/>
          <w:lang w:eastAsia="he-IL"/>
        </w:rPr>
        <w:t>– –</w:t>
      </w:r>
    </w:p>
    <w:p w:rsidR="00873CCB" w:rsidRDefault="00873CCB" w:rsidP="00424BD9">
      <w:pPr>
        <w:rPr>
          <w:rtl/>
          <w:lang w:eastAsia="he-IL"/>
        </w:rPr>
      </w:pPr>
    </w:p>
    <w:p w:rsidR="00873CCB" w:rsidRDefault="00873CCB" w:rsidP="00424BD9">
      <w:pPr>
        <w:pStyle w:val="af5"/>
        <w:keepNext/>
        <w:rPr>
          <w:rtl/>
        </w:rPr>
      </w:pPr>
      <w:bookmarkStart w:id="4101" w:name="ET_interruption_5787_28"/>
      <w:r w:rsidRPr="008E2439">
        <w:rPr>
          <w:rStyle w:val="TagStyle"/>
          <w:rtl/>
        </w:rPr>
        <w:t xml:space="preserve"> &lt;&lt; קריאה &gt;&gt; </w:t>
      </w:r>
      <w:r>
        <w:rPr>
          <w:rtl/>
        </w:rPr>
        <w:t>יוראי להב הרצנו (יש עתיד):</w:t>
      </w:r>
      <w:r w:rsidRPr="008E2439">
        <w:rPr>
          <w:rStyle w:val="TagStyle"/>
          <w:rtl/>
        </w:rPr>
        <w:t xml:space="preserve"> &lt;&lt; קריאה &gt;&gt;</w:t>
      </w:r>
      <w:r>
        <w:rPr>
          <w:rtl/>
        </w:rPr>
        <w:t xml:space="preserve">   </w:t>
      </w:r>
      <w:bookmarkEnd w:id="4101"/>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אתמול היה המפכ"ל בישיבת ממשלה ואמר: אפס שוטרים בבתי חולים. אף אחד לא נפצע.</w:t>
      </w:r>
      <w:bookmarkStart w:id="4102" w:name="_ETM_Q8_326850"/>
      <w:bookmarkEnd w:id="4102"/>
    </w:p>
    <w:p w:rsidR="00873CCB" w:rsidRDefault="00873CCB" w:rsidP="00424BD9">
      <w:pPr>
        <w:rPr>
          <w:rtl/>
          <w:lang w:eastAsia="he-IL"/>
        </w:rPr>
      </w:pPr>
      <w:bookmarkStart w:id="4103" w:name="_ETM_Q8_326952"/>
      <w:bookmarkEnd w:id="4103"/>
    </w:p>
    <w:p w:rsidR="00873CCB" w:rsidRDefault="00873CCB" w:rsidP="00424BD9">
      <w:pPr>
        <w:pStyle w:val="-"/>
        <w:keepNext/>
        <w:rPr>
          <w:rtl/>
        </w:rPr>
      </w:pPr>
      <w:bookmarkStart w:id="4104" w:name="ET_speakercontinue_6453_29"/>
      <w:r w:rsidRPr="008E2439">
        <w:rPr>
          <w:rStyle w:val="TagStyle"/>
          <w:rtl/>
        </w:rPr>
        <w:t xml:space="preserve"> &lt;&lt; דובר_המשך &gt;&gt; </w:t>
      </w:r>
      <w:r>
        <w:rPr>
          <w:rtl/>
        </w:rPr>
        <w:t>שר האוצר בצלאל סמוטריץ':</w:t>
      </w:r>
      <w:r w:rsidRPr="008E2439">
        <w:rPr>
          <w:rStyle w:val="TagStyle"/>
          <w:rtl/>
        </w:rPr>
        <w:t xml:space="preserve"> &lt;&lt; דובר_המשך &gt;&gt;</w:t>
      </w:r>
      <w:r>
        <w:rPr>
          <w:rtl/>
        </w:rPr>
        <w:t xml:space="preserve">   </w:t>
      </w:r>
      <w:bookmarkEnd w:id="4104"/>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w:t>
      </w:r>
      <w:r w:rsidR="00873CCB">
        <w:rPr>
          <w:rFonts w:hint="cs"/>
          <w:rtl/>
          <w:lang w:eastAsia="he-IL"/>
        </w:rPr>
        <w:t xml:space="preserve"> להסתכל על </w:t>
      </w:r>
      <w:bookmarkStart w:id="4105" w:name="_ETM_Q8_327927"/>
      <w:bookmarkEnd w:id="4105"/>
      <w:r w:rsidR="00873CCB">
        <w:rPr>
          <w:rFonts w:hint="cs"/>
          <w:rtl/>
          <w:lang w:eastAsia="he-IL"/>
        </w:rPr>
        <w:t xml:space="preserve">קואליציה שעושה, שפועלת </w:t>
      </w:r>
      <w:r>
        <w:rPr>
          <w:rFonts w:hint="cs"/>
          <w:rtl/>
          <w:lang w:eastAsia="he-IL"/>
        </w:rPr>
        <w:t>– –</w:t>
      </w:r>
      <w:r w:rsidR="00873CCB">
        <w:rPr>
          <w:rFonts w:hint="cs"/>
          <w:rtl/>
          <w:lang w:eastAsia="he-IL"/>
        </w:rPr>
        <w:t xml:space="preserve"> </w:t>
      </w:r>
    </w:p>
    <w:p w:rsidR="00873CCB" w:rsidRDefault="00873CCB" w:rsidP="00424BD9">
      <w:pPr>
        <w:rPr>
          <w:rtl/>
          <w:lang w:eastAsia="he-IL"/>
        </w:rPr>
      </w:pPr>
    </w:p>
    <w:p w:rsidR="00873CCB" w:rsidRDefault="00873CCB" w:rsidP="00424BD9">
      <w:pPr>
        <w:pStyle w:val="af6"/>
        <w:keepNext/>
        <w:rPr>
          <w:rtl/>
        </w:rPr>
      </w:pPr>
      <w:bookmarkStart w:id="4106" w:name="ET_yor_6129_30"/>
      <w:r w:rsidRPr="00E13FD9">
        <w:rPr>
          <w:rStyle w:val="TagStyle"/>
          <w:rtl/>
        </w:rPr>
        <w:t xml:space="preserve"> &lt;&lt; יור &gt;&gt; </w:t>
      </w:r>
      <w:r>
        <w:rPr>
          <w:rtl/>
        </w:rPr>
        <w:t>היו"ר ישראל אייכלר:</w:t>
      </w:r>
      <w:r w:rsidRPr="00E13FD9">
        <w:rPr>
          <w:rStyle w:val="TagStyle"/>
          <w:rtl/>
        </w:rPr>
        <w:t xml:space="preserve"> &lt;&lt; יור &gt;&gt;</w:t>
      </w:r>
      <w:r>
        <w:rPr>
          <w:rtl/>
        </w:rPr>
        <w:t xml:space="preserve">   </w:t>
      </w:r>
      <w:bookmarkEnd w:id="4106"/>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או שאתה יושב, או שאתה יוצא. יש לך בחירה. אתה יכול לשבת.</w:t>
      </w:r>
    </w:p>
    <w:p w:rsidR="00873CCB" w:rsidRDefault="00873CCB" w:rsidP="00424BD9">
      <w:pPr>
        <w:rPr>
          <w:rtl/>
          <w:lang w:eastAsia="he-IL"/>
        </w:rPr>
      </w:pPr>
    </w:p>
    <w:p w:rsidR="00873CCB" w:rsidRDefault="00873CCB" w:rsidP="00424BD9">
      <w:pPr>
        <w:pStyle w:val="-"/>
        <w:keepNext/>
        <w:rPr>
          <w:rtl/>
        </w:rPr>
      </w:pPr>
      <w:bookmarkStart w:id="4107" w:name="ET_speakercontinue_6453_31"/>
      <w:r w:rsidRPr="00E13FD9">
        <w:rPr>
          <w:rStyle w:val="TagStyle"/>
          <w:rtl/>
        </w:rPr>
        <w:t xml:space="preserve"> &lt;&lt; דובר_המשך &gt;&gt; </w:t>
      </w:r>
      <w:r>
        <w:rPr>
          <w:rtl/>
        </w:rPr>
        <w:t>שר האוצר בצלאל סמוטריץ':</w:t>
      </w:r>
      <w:r w:rsidRPr="00E13FD9">
        <w:rPr>
          <w:rStyle w:val="TagStyle"/>
          <w:rtl/>
        </w:rPr>
        <w:t xml:space="preserve"> &lt;&lt; דובר_המשך &gt;&gt;</w:t>
      </w:r>
      <w:r>
        <w:rPr>
          <w:rtl/>
        </w:rPr>
        <w:t xml:space="preserve">   </w:t>
      </w:r>
      <w:bookmarkEnd w:id="4107"/>
    </w:p>
    <w:p w:rsidR="00873CCB" w:rsidRDefault="00873CCB" w:rsidP="00424BD9">
      <w:pPr>
        <w:pStyle w:val="KeepWithNext"/>
        <w:rPr>
          <w:rtl/>
          <w:lang w:eastAsia="he-IL"/>
        </w:rPr>
      </w:pPr>
    </w:p>
    <w:p w:rsidR="00873CCB" w:rsidRDefault="00493F7D" w:rsidP="00424BD9">
      <w:pPr>
        <w:rPr>
          <w:rtl/>
          <w:lang w:eastAsia="he-IL"/>
        </w:rPr>
      </w:pPr>
      <w:bookmarkStart w:id="4108" w:name="_ETM_Q8_330531"/>
      <w:bookmarkStart w:id="4109" w:name="_ETM_Q8_330647"/>
      <w:bookmarkEnd w:id="4108"/>
      <w:bookmarkEnd w:id="4109"/>
      <w:r>
        <w:rPr>
          <w:rFonts w:hint="cs"/>
          <w:rtl/>
          <w:lang w:eastAsia="he-IL"/>
        </w:rPr>
        <w:t>– –</w:t>
      </w:r>
      <w:r w:rsidR="00873CCB">
        <w:rPr>
          <w:rFonts w:hint="cs"/>
          <w:rtl/>
          <w:lang w:eastAsia="he-IL"/>
        </w:rPr>
        <w:t xml:space="preserve"> שמקדמת, </w:t>
      </w:r>
      <w:bookmarkStart w:id="4110" w:name="_ETM_Q8_333505"/>
      <w:bookmarkEnd w:id="4110"/>
      <w:r w:rsidR="00244011">
        <w:rPr>
          <w:rFonts w:hint="cs"/>
          <w:rtl/>
          <w:lang w:eastAsia="he-IL"/>
        </w:rPr>
        <w:t>שמקדמת את הביטחון</w:t>
      </w:r>
      <w:r w:rsidR="00873CCB" w:rsidRPr="00197421">
        <w:rPr>
          <w:rFonts w:hint="cs"/>
          <w:rtl/>
          <w:lang w:eastAsia="he-IL"/>
        </w:rPr>
        <w:t xml:space="preserve"> ומשנה</w:t>
      </w:r>
      <w:r w:rsidR="00873CCB">
        <w:rPr>
          <w:rFonts w:hint="cs"/>
          <w:rtl/>
          <w:lang w:eastAsia="he-IL"/>
        </w:rPr>
        <w:t xml:space="preserve"> את המשוואה. </w:t>
      </w:r>
    </w:p>
    <w:p w:rsidR="00873CCB" w:rsidRDefault="00873CCB" w:rsidP="00424BD9">
      <w:pPr>
        <w:rPr>
          <w:rtl/>
          <w:lang w:eastAsia="he-IL"/>
        </w:rPr>
      </w:pPr>
      <w:bookmarkStart w:id="4111" w:name="_ETM_Q8_337297"/>
      <w:bookmarkStart w:id="4112" w:name="_ETM_Q8_337407"/>
      <w:bookmarkEnd w:id="4111"/>
      <w:bookmarkEnd w:id="4112"/>
    </w:p>
    <w:p w:rsidR="00873CCB" w:rsidRDefault="00873CCB" w:rsidP="00424BD9">
      <w:pPr>
        <w:pStyle w:val="af6"/>
        <w:keepNext/>
        <w:rPr>
          <w:rtl/>
        </w:rPr>
      </w:pPr>
      <w:bookmarkStart w:id="4113" w:name="ET_yor_6129_32"/>
      <w:r w:rsidRPr="00E13FD9">
        <w:rPr>
          <w:rStyle w:val="TagStyle"/>
          <w:rtl/>
        </w:rPr>
        <w:t xml:space="preserve"> &lt;&lt; יור &gt;&gt; </w:t>
      </w:r>
      <w:r>
        <w:rPr>
          <w:rtl/>
        </w:rPr>
        <w:t>היו"ר ישראל אייכלר:</w:t>
      </w:r>
      <w:r w:rsidRPr="00E13FD9">
        <w:rPr>
          <w:rStyle w:val="TagStyle"/>
          <w:rtl/>
        </w:rPr>
        <w:t xml:space="preserve"> &lt;&lt; יור &gt;&gt;</w:t>
      </w:r>
      <w:r>
        <w:rPr>
          <w:rtl/>
        </w:rPr>
        <w:t xml:space="preserve">   </w:t>
      </w:r>
      <w:bookmarkEnd w:id="4113"/>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זכותך לשבת.</w:t>
      </w:r>
    </w:p>
    <w:p w:rsidR="00873CCB" w:rsidRDefault="00873CCB" w:rsidP="00424BD9">
      <w:pPr>
        <w:rPr>
          <w:rtl/>
          <w:lang w:eastAsia="he-IL"/>
        </w:rPr>
      </w:pPr>
      <w:bookmarkStart w:id="4114" w:name="_ETM_Q8_337016"/>
      <w:bookmarkStart w:id="4115" w:name="_ETM_Q8_337120"/>
      <w:bookmarkEnd w:id="4114"/>
      <w:bookmarkEnd w:id="4115"/>
    </w:p>
    <w:p w:rsidR="00873CCB" w:rsidRDefault="00873CCB" w:rsidP="00424BD9">
      <w:pPr>
        <w:pStyle w:val="-"/>
        <w:keepNext/>
        <w:rPr>
          <w:rtl/>
        </w:rPr>
      </w:pPr>
      <w:bookmarkStart w:id="4116" w:name="ET_speakercontinue_6453_33"/>
      <w:r w:rsidRPr="00E13FD9">
        <w:rPr>
          <w:rStyle w:val="TagStyle"/>
          <w:rtl/>
        </w:rPr>
        <w:t xml:space="preserve"> &lt;&lt; דובר_המשך &gt;&gt; </w:t>
      </w:r>
      <w:r>
        <w:rPr>
          <w:rtl/>
        </w:rPr>
        <w:t>שר האוצר בצלאל סמוטריץ':</w:t>
      </w:r>
      <w:r w:rsidRPr="00E13FD9">
        <w:rPr>
          <w:rStyle w:val="TagStyle"/>
          <w:rtl/>
        </w:rPr>
        <w:t xml:space="preserve"> &lt;&lt; דובר_המשך &gt;&gt;</w:t>
      </w:r>
      <w:r>
        <w:rPr>
          <w:rtl/>
        </w:rPr>
        <w:t xml:space="preserve">   </w:t>
      </w:r>
      <w:bookmarkEnd w:id="4116"/>
    </w:p>
    <w:p w:rsidR="00873CCB" w:rsidRDefault="00873CCB" w:rsidP="00424BD9">
      <w:pPr>
        <w:pStyle w:val="KeepWithNext"/>
        <w:rPr>
          <w:rtl/>
          <w:lang w:eastAsia="he-IL"/>
        </w:rPr>
      </w:pPr>
    </w:p>
    <w:p w:rsidR="00873CCB" w:rsidRDefault="00873CCB" w:rsidP="00424BD9">
      <w:pPr>
        <w:rPr>
          <w:rtl/>
          <w:lang w:eastAsia="he-IL"/>
        </w:rPr>
      </w:pPr>
      <w:bookmarkStart w:id="4117" w:name="_ETM_Q8_338399"/>
      <w:bookmarkEnd w:id="4117"/>
      <w:r>
        <w:rPr>
          <w:rFonts w:hint="cs"/>
          <w:rtl/>
          <w:lang w:eastAsia="he-IL"/>
        </w:rPr>
        <w:t>זה מאוד בעייתי.</w:t>
      </w:r>
    </w:p>
    <w:p w:rsidR="00873CCB" w:rsidRDefault="00873CCB" w:rsidP="00424BD9">
      <w:pPr>
        <w:rPr>
          <w:rtl/>
          <w:lang w:eastAsia="he-IL"/>
        </w:rPr>
      </w:pPr>
      <w:bookmarkStart w:id="4118" w:name="_ETM_Q8_339563"/>
      <w:bookmarkStart w:id="4119" w:name="_ETM_Q8_339672"/>
      <w:bookmarkEnd w:id="4118"/>
      <w:bookmarkEnd w:id="4119"/>
    </w:p>
    <w:p w:rsidR="00873CCB" w:rsidRDefault="00873CCB" w:rsidP="00424BD9">
      <w:pPr>
        <w:pStyle w:val="af5"/>
        <w:keepNext/>
        <w:rPr>
          <w:rtl/>
        </w:rPr>
      </w:pPr>
      <w:bookmarkStart w:id="4120" w:name="ET_interruption_5787_34"/>
      <w:r w:rsidRPr="00E13FD9">
        <w:rPr>
          <w:rStyle w:val="TagStyle"/>
          <w:rtl/>
        </w:rPr>
        <w:t xml:space="preserve"> &lt;&lt; קריאה &gt;&gt; </w:t>
      </w:r>
      <w:r>
        <w:rPr>
          <w:rtl/>
        </w:rPr>
        <w:t>יוראי להב הרצנו (יש עתיד):</w:t>
      </w:r>
      <w:r w:rsidRPr="00E13FD9">
        <w:rPr>
          <w:rStyle w:val="TagStyle"/>
          <w:rtl/>
        </w:rPr>
        <w:t xml:space="preserve"> &lt;&lt; קריאה &gt;&gt;</w:t>
      </w:r>
      <w:r>
        <w:rPr>
          <w:rtl/>
        </w:rPr>
        <w:t xml:space="preserve">   </w:t>
      </w:r>
      <w:bookmarkEnd w:id="4120"/>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זה הכול שקרים. </w:t>
      </w:r>
    </w:p>
    <w:p w:rsidR="00873CCB" w:rsidRDefault="00873CCB" w:rsidP="00424BD9">
      <w:pPr>
        <w:rPr>
          <w:rtl/>
          <w:lang w:eastAsia="he-IL"/>
        </w:rPr>
      </w:pPr>
      <w:bookmarkStart w:id="4121" w:name="_ETM_Q8_340139"/>
      <w:bookmarkStart w:id="4122" w:name="_ETM_Q8_340248"/>
      <w:bookmarkEnd w:id="4121"/>
      <w:bookmarkEnd w:id="4122"/>
    </w:p>
    <w:p w:rsidR="00873CCB" w:rsidRDefault="00873CCB" w:rsidP="00424BD9">
      <w:pPr>
        <w:pStyle w:val="-"/>
        <w:keepNext/>
        <w:rPr>
          <w:rtl/>
        </w:rPr>
      </w:pPr>
      <w:bookmarkStart w:id="4123" w:name="ET_speakercontinue_6453_35"/>
      <w:r w:rsidRPr="00E13FD9">
        <w:rPr>
          <w:rStyle w:val="TagStyle"/>
          <w:rtl/>
        </w:rPr>
        <w:t xml:space="preserve"> &lt;&lt; דובר_המשך &gt;&gt; </w:t>
      </w:r>
      <w:r>
        <w:rPr>
          <w:rtl/>
        </w:rPr>
        <w:t>שר האוצר בצלאל סמוטריץ':</w:t>
      </w:r>
      <w:r w:rsidRPr="00E13FD9">
        <w:rPr>
          <w:rStyle w:val="TagStyle"/>
          <w:rtl/>
        </w:rPr>
        <w:t xml:space="preserve"> &lt;&lt; דובר_המשך &gt;&gt;</w:t>
      </w:r>
      <w:r>
        <w:rPr>
          <w:rtl/>
        </w:rPr>
        <w:t xml:space="preserve">   </w:t>
      </w:r>
      <w:bookmarkEnd w:id="4123"/>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זה ממש קשה – קואליציה שמקדמת את הכלכלה </w:t>
      </w:r>
      <w:r w:rsidR="00493F7D">
        <w:rPr>
          <w:rFonts w:hint="cs"/>
          <w:rtl/>
          <w:lang w:eastAsia="he-IL"/>
        </w:rPr>
        <w:t>– –</w:t>
      </w:r>
    </w:p>
    <w:p w:rsidR="00873CCB" w:rsidRDefault="00873CCB" w:rsidP="00424BD9">
      <w:pPr>
        <w:rPr>
          <w:rtl/>
          <w:lang w:eastAsia="he-IL"/>
        </w:rPr>
      </w:pPr>
      <w:bookmarkStart w:id="4124" w:name="_ETM_Q8_341284"/>
      <w:bookmarkStart w:id="4125" w:name="_ETM_Q8_341371"/>
      <w:bookmarkEnd w:id="4124"/>
      <w:bookmarkEnd w:id="4125"/>
    </w:p>
    <w:p w:rsidR="00873CCB" w:rsidRDefault="00873CCB" w:rsidP="00424BD9">
      <w:pPr>
        <w:pStyle w:val="af6"/>
        <w:keepNext/>
        <w:rPr>
          <w:rtl/>
        </w:rPr>
      </w:pPr>
      <w:bookmarkStart w:id="4126" w:name="ET_yor_6129_36"/>
      <w:r w:rsidRPr="00E13FD9">
        <w:rPr>
          <w:rStyle w:val="TagStyle"/>
          <w:rtl/>
        </w:rPr>
        <w:t xml:space="preserve"> &lt;&lt; יור &gt;&gt; </w:t>
      </w:r>
      <w:r>
        <w:rPr>
          <w:rtl/>
        </w:rPr>
        <w:t>היו"ר ישראל אייכלר:</w:t>
      </w:r>
      <w:r w:rsidRPr="00E13FD9">
        <w:rPr>
          <w:rStyle w:val="TagStyle"/>
          <w:rtl/>
        </w:rPr>
        <w:t xml:space="preserve"> &lt;&lt; יור &gt;&gt;</w:t>
      </w:r>
      <w:r>
        <w:rPr>
          <w:rtl/>
        </w:rPr>
        <w:t xml:space="preserve">   </w:t>
      </w:r>
      <w:bookmarkEnd w:id="4126"/>
    </w:p>
    <w:p w:rsidR="00873CCB" w:rsidRDefault="00873CCB" w:rsidP="00424BD9">
      <w:pPr>
        <w:pStyle w:val="KeepWithNext"/>
        <w:rPr>
          <w:rtl/>
          <w:lang w:eastAsia="he-IL"/>
        </w:rPr>
      </w:pPr>
    </w:p>
    <w:p w:rsidR="00873CCB" w:rsidRDefault="00873CCB" w:rsidP="00424BD9">
      <w:pPr>
        <w:rPr>
          <w:rtl/>
          <w:lang w:eastAsia="he-IL"/>
        </w:rPr>
      </w:pPr>
      <w:bookmarkStart w:id="4127" w:name="_ETM_Q8_341435"/>
      <w:bookmarkEnd w:id="4127"/>
      <w:r w:rsidRPr="00197421">
        <w:rPr>
          <w:rFonts w:hint="cs"/>
          <w:rtl/>
          <w:lang w:eastAsia="he-IL"/>
        </w:rPr>
        <w:t>לשבת כאן.</w:t>
      </w:r>
    </w:p>
    <w:p w:rsidR="00873CCB" w:rsidRDefault="00873CCB" w:rsidP="00424BD9">
      <w:pPr>
        <w:rPr>
          <w:rtl/>
          <w:lang w:eastAsia="he-IL"/>
        </w:rPr>
      </w:pPr>
      <w:bookmarkStart w:id="4128" w:name="_ETM_Q8_340759"/>
      <w:bookmarkStart w:id="4129" w:name="_ETM_Q8_340832"/>
      <w:bookmarkEnd w:id="4128"/>
      <w:bookmarkEnd w:id="4129"/>
    </w:p>
    <w:p w:rsidR="00873CCB" w:rsidRDefault="00873CCB" w:rsidP="00424BD9">
      <w:pPr>
        <w:pStyle w:val="af5"/>
        <w:keepNext/>
        <w:rPr>
          <w:rtl/>
        </w:rPr>
      </w:pPr>
      <w:bookmarkStart w:id="4130" w:name="ET_interruption_5787_37"/>
      <w:r w:rsidRPr="00E13FD9">
        <w:rPr>
          <w:rStyle w:val="TagStyle"/>
          <w:rtl/>
        </w:rPr>
        <w:t xml:space="preserve"> &lt;&lt; קריאה &gt;&gt; </w:t>
      </w:r>
      <w:r>
        <w:rPr>
          <w:rtl/>
        </w:rPr>
        <w:t>יוראי להב הרצנו (יש עתיד):</w:t>
      </w:r>
      <w:r w:rsidRPr="00E13FD9">
        <w:rPr>
          <w:rStyle w:val="TagStyle"/>
          <w:rtl/>
        </w:rPr>
        <w:t xml:space="preserve"> &lt;&lt; קריאה &gt;&gt;</w:t>
      </w:r>
      <w:r>
        <w:rPr>
          <w:rtl/>
        </w:rPr>
        <w:t xml:space="preserve">   </w:t>
      </w:r>
      <w:bookmarkEnd w:id="4130"/>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טענת</w:t>
      </w:r>
      <w:bookmarkStart w:id="4131" w:name="_ETM_Q8_342706"/>
      <w:bookmarkEnd w:id="4131"/>
      <w:r>
        <w:rPr>
          <w:rFonts w:hint="cs"/>
          <w:rtl/>
          <w:lang w:eastAsia="he-IL"/>
        </w:rPr>
        <w:t xml:space="preserve"> שהמפגינים תקפו שוטרים – זה שקר, זה שקר.</w:t>
      </w:r>
    </w:p>
    <w:p w:rsidR="00873CCB" w:rsidRDefault="00873CCB" w:rsidP="00424BD9">
      <w:pPr>
        <w:rPr>
          <w:rtl/>
          <w:lang w:eastAsia="he-IL"/>
        </w:rPr>
      </w:pPr>
    </w:p>
    <w:p w:rsidR="00873CCB" w:rsidRDefault="00873CCB" w:rsidP="00424BD9">
      <w:pPr>
        <w:pStyle w:val="-"/>
        <w:keepNext/>
        <w:rPr>
          <w:rtl/>
        </w:rPr>
      </w:pPr>
      <w:bookmarkStart w:id="4132" w:name="ET_speakercontinue_6453_38"/>
      <w:r w:rsidRPr="00E13FD9">
        <w:rPr>
          <w:rStyle w:val="TagStyle"/>
          <w:rtl/>
        </w:rPr>
        <w:t xml:space="preserve"> &lt;&lt; דובר_המשך &gt;&gt; </w:t>
      </w:r>
      <w:r>
        <w:rPr>
          <w:rtl/>
        </w:rPr>
        <w:t>שר האוצר בצלאל סמוטריץ':</w:t>
      </w:r>
      <w:r w:rsidRPr="00E13FD9">
        <w:rPr>
          <w:rStyle w:val="TagStyle"/>
          <w:rtl/>
        </w:rPr>
        <w:t xml:space="preserve"> &lt;&lt; דובר_המשך &gt;&gt;</w:t>
      </w:r>
      <w:r>
        <w:rPr>
          <w:rtl/>
        </w:rPr>
        <w:t xml:space="preserve">   </w:t>
      </w:r>
      <w:bookmarkEnd w:id="4132"/>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w:t>
      </w:r>
      <w:r w:rsidR="00873CCB">
        <w:rPr>
          <w:rFonts w:hint="cs"/>
          <w:rtl/>
          <w:lang w:eastAsia="he-IL"/>
        </w:rPr>
        <w:t xml:space="preserve"> קואליציה שהגדילה </w:t>
      </w:r>
      <w:bookmarkStart w:id="4133" w:name="_ETM_Q8_344800"/>
      <w:bookmarkEnd w:id="4133"/>
      <w:r w:rsidR="00873CCB">
        <w:rPr>
          <w:rFonts w:hint="cs"/>
          <w:rtl/>
          <w:lang w:eastAsia="he-IL"/>
        </w:rPr>
        <w:t xml:space="preserve">בצורה דרמטית את תקציבי הבריאות והרווחה והחינוך במדינת ישראל </w:t>
      </w:r>
      <w:r>
        <w:rPr>
          <w:rFonts w:hint="cs"/>
          <w:rtl/>
          <w:lang w:eastAsia="he-IL"/>
        </w:rPr>
        <w:t>– –</w:t>
      </w:r>
    </w:p>
    <w:p w:rsidR="00873CCB" w:rsidRDefault="00873CCB" w:rsidP="00424BD9">
      <w:pPr>
        <w:rPr>
          <w:rtl/>
          <w:lang w:eastAsia="he-IL"/>
        </w:rPr>
      </w:pPr>
    </w:p>
    <w:p w:rsidR="00873CCB" w:rsidRDefault="00873CCB" w:rsidP="00424BD9">
      <w:pPr>
        <w:pStyle w:val="af5"/>
        <w:keepNext/>
        <w:rPr>
          <w:rtl/>
        </w:rPr>
      </w:pPr>
      <w:bookmarkStart w:id="4134" w:name="ET_interruption_6367_39"/>
      <w:r w:rsidRPr="00E13FD9">
        <w:rPr>
          <w:rStyle w:val="TagStyle"/>
          <w:rtl/>
        </w:rPr>
        <w:t xml:space="preserve"> &lt;&lt; קריאה &gt;&gt; </w:t>
      </w:r>
      <w:r>
        <w:rPr>
          <w:rtl/>
        </w:rPr>
        <w:t>שרון ניר (ישראל ביתנו):</w:t>
      </w:r>
      <w:r w:rsidRPr="00E13FD9">
        <w:rPr>
          <w:rStyle w:val="TagStyle"/>
          <w:rtl/>
        </w:rPr>
        <w:t xml:space="preserve"> &lt;&lt; קריאה &gt;&gt;</w:t>
      </w:r>
      <w:r>
        <w:rPr>
          <w:rtl/>
        </w:rPr>
        <w:t xml:space="preserve">   </w:t>
      </w:r>
      <w:bookmarkEnd w:id="4134"/>
    </w:p>
    <w:p w:rsidR="00873CCB" w:rsidRDefault="00873CCB" w:rsidP="00424BD9">
      <w:pPr>
        <w:pStyle w:val="KeepWithNext"/>
        <w:rPr>
          <w:rtl/>
          <w:lang w:eastAsia="he-IL"/>
        </w:rPr>
      </w:pPr>
    </w:p>
    <w:p w:rsidR="00873CCB" w:rsidRPr="0090130A" w:rsidRDefault="00493F7D" w:rsidP="004960D2">
      <w:pPr>
        <w:rPr>
          <w:rtl/>
          <w:lang w:eastAsia="he-IL"/>
        </w:rPr>
      </w:pPr>
      <w:r>
        <w:rPr>
          <w:rFonts w:hint="cs"/>
          <w:rtl/>
          <w:lang w:eastAsia="he-IL"/>
        </w:rPr>
        <w:t>– – –</w:t>
      </w:r>
      <w:r w:rsidR="00873CCB">
        <w:rPr>
          <w:rFonts w:hint="cs"/>
          <w:rtl/>
          <w:lang w:eastAsia="he-IL"/>
        </w:rPr>
        <w:t xml:space="preserve"> לקדם את הממשלה, </w:t>
      </w:r>
      <w:bookmarkStart w:id="4135" w:name="_ETM_Q8_343813"/>
      <w:bookmarkEnd w:id="4135"/>
      <w:r w:rsidR="00873CCB">
        <w:rPr>
          <w:rFonts w:hint="cs"/>
          <w:rtl/>
          <w:lang w:eastAsia="he-IL"/>
        </w:rPr>
        <w:t xml:space="preserve">מתי בפעם האחרונה היית בסופר? עלייה ב-20% במחירי דירות </w:t>
      </w:r>
      <w:bookmarkStart w:id="4136" w:name="_ETM_Q8_348198"/>
      <w:bookmarkEnd w:id="4136"/>
      <w:r>
        <w:rPr>
          <w:rFonts w:hint="cs"/>
          <w:rtl/>
          <w:lang w:eastAsia="he-IL"/>
        </w:rPr>
        <w:t>– – –</w:t>
      </w:r>
      <w:r w:rsidR="00873CCB">
        <w:rPr>
          <w:rFonts w:hint="cs"/>
          <w:rtl/>
          <w:lang w:eastAsia="he-IL"/>
        </w:rPr>
        <w:t xml:space="preserve"> עלייה במחירי ביצים </w:t>
      </w:r>
      <w:bookmarkStart w:id="4137" w:name="_ETM_Q8_353688"/>
      <w:bookmarkEnd w:id="4137"/>
      <w:r>
        <w:rPr>
          <w:rFonts w:hint="cs"/>
          <w:rtl/>
          <w:lang w:eastAsia="he-IL"/>
        </w:rPr>
        <w:t>– – –</w:t>
      </w:r>
      <w:r w:rsidR="00873CCB">
        <w:rPr>
          <w:rFonts w:hint="cs"/>
          <w:rtl/>
          <w:lang w:eastAsia="he-IL"/>
        </w:rPr>
        <w:t xml:space="preserve"> עלייה במחירים, מתי בפעם אחרונה היית בסופר? לא אמיתי.</w:t>
      </w:r>
    </w:p>
    <w:p w:rsidR="00873CCB" w:rsidRDefault="00873CCB" w:rsidP="00424BD9">
      <w:pPr>
        <w:rPr>
          <w:rtl/>
          <w:lang w:eastAsia="he-IL"/>
        </w:rPr>
      </w:pPr>
      <w:bookmarkStart w:id="4138" w:name="_ETM_Q8_348712"/>
      <w:bookmarkStart w:id="4139" w:name="_ETM_Q8_348786"/>
      <w:bookmarkStart w:id="4140" w:name="_ETM_Q8_348872"/>
      <w:bookmarkEnd w:id="4138"/>
      <w:bookmarkEnd w:id="4139"/>
      <w:bookmarkEnd w:id="4140"/>
    </w:p>
    <w:p w:rsidR="00873CCB" w:rsidRDefault="00873CCB" w:rsidP="00424BD9">
      <w:pPr>
        <w:pStyle w:val="-"/>
        <w:keepNext/>
        <w:rPr>
          <w:rtl/>
        </w:rPr>
      </w:pPr>
      <w:bookmarkStart w:id="4141" w:name="ET_speakercontinue_6453_40"/>
      <w:r w:rsidRPr="00E13FD9">
        <w:rPr>
          <w:rStyle w:val="TagStyle"/>
          <w:rtl/>
        </w:rPr>
        <w:t xml:space="preserve"> &lt;&lt; דובר_המשך &gt;&gt; </w:t>
      </w:r>
      <w:r>
        <w:rPr>
          <w:rtl/>
        </w:rPr>
        <w:t>שר האוצר בצלאל סמוטריץ':</w:t>
      </w:r>
      <w:r w:rsidRPr="00E13FD9">
        <w:rPr>
          <w:rStyle w:val="TagStyle"/>
          <w:rtl/>
        </w:rPr>
        <w:t xml:space="preserve"> &lt;&lt; דובר_המשך &gt;&gt;</w:t>
      </w:r>
      <w:r>
        <w:rPr>
          <w:rtl/>
        </w:rPr>
        <w:t xml:space="preserve">   </w:t>
      </w:r>
      <w:bookmarkEnd w:id="4141"/>
    </w:p>
    <w:p w:rsidR="00873CCB" w:rsidRDefault="00873CCB" w:rsidP="00424BD9">
      <w:pPr>
        <w:pStyle w:val="KeepWithNext"/>
        <w:rPr>
          <w:rtl/>
          <w:lang w:eastAsia="he-IL"/>
        </w:rPr>
      </w:pPr>
    </w:p>
    <w:p w:rsidR="00873CCB" w:rsidRDefault="00493F7D" w:rsidP="00424BD9">
      <w:pPr>
        <w:rPr>
          <w:rtl/>
          <w:lang w:eastAsia="he-IL"/>
        </w:rPr>
      </w:pPr>
      <w:bookmarkStart w:id="4142" w:name="_ETM_Q8_350624"/>
      <w:bookmarkEnd w:id="4142"/>
      <w:r>
        <w:rPr>
          <w:rFonts w:hint="cs"/>
          <w:rtl/>
          <w:lang w:eastAsia="he-IL"/>
        </w:rPr>
        <w:t>– –</w:t>
      </w:r>
      <w:r w:rsidR="00873CCB">
        <w:rPr>
          <w:rFonts w:hint="cs"/>
          <w:rtl/>
          <w:lang w:eastAsia="he-IL"/>
        </w:rPr>
        <w:t xml:space="preserve"> קואליציה שסוגרת הסכמי עבודה ונותנת יציבות למשק </w:t>
      </w:r>
      <w:r>
        <w:rPr>
          <w:rFonts w:hint="cs"/>
          <w:rtl/>
          <w:lang w:eastAsia="he-IL"/>
        </w:rPr>
        <w:t>– –</w:t>
      </w:r>
    </w:p>
    <w:p w:rsidR="00873CCB" w:rsidRDefault="00873CCB" w:rsidP="00424BD9">
      <w:pPr>
        <w:rPr>
          <w:rtl/>
          <w:lang w:eastAsia="he-IL"/>
        </w:rPr>
      </w:pPr>
      <w:bookmarkStart w:id="4143" w:name="_ETM_Q8_353628"/>
      <w:bookmarkStart w:id="4144" w:name="_ETM_Q8_353749"/>
      <w:bookmarkEnd w:id="4143"/>
      <w:bookmarkEnd w:id="4144"/>
    </w:p>
    <w:p w:rsidR="00873CCB" w:rsidRDefault="00873CCB" w:rsidP="00424BD9">
      <w:pPr>
        <w:pStyle w:val="af5"/>
        <w:keepNext/>
        <w:rPr>
          <w:rtl/>
        </w:rPr>
      </w:pPr>
      <w:bookmarkStart w:id="4145" w:name="ET_interruption_5787_41"/>
      <w:r w:rsidRPr="00E13FD9">
        <w:rPr>
          <w:rStyle w:val="TagStyle"/>
          <w:rtl/>
        </w:rPr>
        <w:t xml:space="preserve"> &lt;&lt; קריאה &gt;&gt; </w:t>
      </w:r>
      <w:r>
        <w:rPr>
          <w:rtl/>
        </w:rPr>
        <w:t>יוראי להב הרצנו (יש עתיד):</w:t>
      </w:r>
      <w:r w:rsidRPr="00E13FD9">
        <w:rPr>
          <w:rStyle w:val="TagStyle"/>
          <w:rtl/>
        </w:rPr>
        <w:t xml:space="preserve"> &lt;&lt; קריאה &gt;&gt;</w:t>
      </w:r>
      <w:r>
        <w:rPr>
          <w:rtl/>
        </w:rPr>
        <w:t xml:space="preserve">   </w:t>
      </w:r>
      <w:bookmarkEnd w:id="4145"/>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 –</w:t>
      </w:r>
      <w:r w:rsidR="00873CCB">
        <w:rPr>
          <w:rFonts w:hint="cs"/>
          <w:rtl/>
          <w:lang w:eastAsia="he-IL"/>
        </w:rPr>
        <w:t xml:space="preserve"> </w:t>
      </w:r>
      <w:bookmarkStart w:id="4146" w:name="_ETM_Q8_352996"/>
      <w:bookmarkEnd w:id="4146"/>
      <w:r w:rsidR="00873CCB">
        <w:rPr>
          <w:rFonts w:hint="cs"/>
          <w:rtl/>
          <w:lang w:eastAsia="he-IL"/>
        </w:rPr>
        <w:t xml:space="preserve">בצלאל, זה שקר. </w:t>
      </w:r>
    </w:p>
    <w:p w:rsidR="00873CCB" w:rsidRDefault="00873CCB" w:rsidP="00424BD9">
      <w:pPr>
        <w:rPr>
          <w:rtl/>
          <w:lang w:eastAsia="he-IL"/>
        </w:rPr>
      </w:pPr>
      <w:bookmarkStart w:id="4147" w:name="_ETM_Q8_356561"/>
      <w:bookmarkStart w:id="4148" w:name="_ETM_Q8_356656"/>
      <w:bookmarkEnd w:id="4147"/>
      <w:bookmarkEnd w:id="4148"/>
    </w:p>
    <w:p w:rsidR="00873CCB" w:rsidRDefault="00873CCB" w:rsidP="00424BD9">
      <w:pPr>
        <w:pStyle w:val="-"/>
        <w:keepNext/>
        <w:rPr>
          <w:rtl/>
        </w:rPr>
      </w:pPr>
      <w:r w:rsidRPr="00E13FD9">
        <w:rPr>
          <w:rStyle w:val="TagStyle"/>
          <w:rtl/>
        </w:rPr>
        <w:t xml:space="preserve">&lt;&lt; דובר_המשך &gt;&gt; </w:t>
      </w:r>
      <w:r>
        <w:rPr>
          <w:rtl/>
        </w:rPr>
        <w:t>שר האוצר בצלאל סמוטריץ':</w:t>
      </w:r>
      <w:r w:rsidRPr="00E13FD9">
        <w:rPr>
          <w:rStyle w:val="TagStyle"/>
          <w:rtl/>
        </w:rPr>
        <w:t xml:space="preserve"> &lt;&lt; דובר_המשך &gt;&gt;</w:t>
      </w:r>
      <w:r>
        <w:rPr>
          <w:rtl/>
        </w:rPr>
        <w:t xml:space="preserve">   </w:t>
      </w:r>
    </w:p>
    <w:p w:rsidR="00873CCB" w:rsidRDefault="00873CCB" w:rsidP="00424BD9">
      <w:pPr>
        <w:rPr>
          <w:rtl/>
          <w:lang w:eastAsia="he-IL"/>
        </w:rPr>
      </w:pPr>
    </w:p>
    <w:p w:rsidR="00873CCB" w:rsidRDefault="00493F7D" w:rsidP="00424BD9">
      <w:pPr>
        <w:rPr>
          <w:rtl/>
          <w:lang w:eastAsia="he-IL"/>
        </w:rPr>
      </w:pPr>
      <w:bookmarkStart w:id="4149" w:name="_ETM_Q8_352074"/>
      <w:bookmarkStart w:id="4150" w:name="_ETM_Q8_352206"/>
      <w:bookmarkEnd w:id="4149"/>
      <w:bookmarkEnd w:id="4150"/>
      <w:r>
        <w:rPr>
          <w:rFonts w:hint="cs"/>
          <w:rtl/>
          <w:lang w:eastAsia="he-IL"/>
        </w:rPr>
        <w:t>– –</w:t>
      </w:r>
      <w:r w:rsidR="00873CCB">
        <w:rPr>
          <w:rFonts w:hint="cs"/>
          <w:rtl/>
          <w:lang w:eastAsia="he-IL"/>
        </w:rPr>
        <w:t xml:space="preserve"> קואליציה שמעבירה תקציב מצוין וחוק הסדרים ענק עם שורה של רפורמות </w:t>
      </w:r>
      <w:r>
        <w:rPr>
          <w:rFonts w:hint="cs"/>
          <w:rtl/>
          <w:lang w:eastAsia="he-IL"/>
        </w:rPr>
        <w:t>– –</w:t>
      </w:r>
    </w:p>
    <w:p w:rsidR="00873CCB" w:rsidRDefault="00873CCB" w:rsidP="00424BD9">
      <w:pPr>
        <w:rPr>
          <w:rtl/>
          <w:lang w:eastAsia="he-IL"/>
        </w:rPr>
      </w:pPr>
    </w:p>
    <w:p w:rsidR="00873CCB" w:rsidRDefault="00873CCB" w:rsidP="00424BD9">
      <w:pPr>
        <w:pStyle w:val="af5"/>
        <w:keepNext/>
        <w:rPr>
          <w:rtl/>
        </w:rPr>
      </w:pPr>
      <w:r w:rsidRPr="00E13FD9">
        <w:rPr>
          <w:rStyle w:val="TagStyle"/>
          <w:rtl/>
        </w:rPr>
        <w:t xml:space="preserve">&lt;&lt; קריאה &gt;&gt; </w:t>
      </w:r>
      <w:r>
        <w:rPr>
          <w:rtl/>
        </w:rPr>
        <w:t>שרון ניר (ישראל ביתנו):</w:t>
      </w:r>
      <w:r w:rsidRPr="00E13FD9">
        <w:rPr>
          <w:rStyle w:val="TagStyle"/>
          <w:rtl/>
        </w:rPr>
        <w:t xml:space="preserve"> &lt;&lt; קריאה &gt;&gt;</w:t>
      </w:r>
      <w:r>
        <w:rPr>
          <w:rtl/>
        </w:rPr>
        <w:t xml:space="preserve">   </w:t>
      </w:r>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 –</w:t>
      </w:r>
      <w:r w:rsidR="00873CCB">
        <w:rPr>
          <w:rFonts w:hint="cs"/>
          <w:rtl/>
          <w:lang w:eastAsia="he-IL"/>
        </w:rPr>
        <w:t xml:space="preserve"> </w:t>
      </w:r>
    </w:p>
    <w:p w:rsidR="00873CCB" w:rsidRDefault="00873CCB" w:rsidP="00424BD9">
      <w:pPr>
        <w:rPr>
          <w:rtl/>
          <w:lang w:eastAsia="he-IL"/>
        </w:rPr>
      </w:pPr>
    </w:p>
    <w:p w:rsidR="00873CCB" w:rsidRDefault="00873CCB" w:rsidP="00424BD9">
      <w:pPr>
        <w:pStyle w:val="-"/>
        <w:keepNext/>
        <w:rPr>
          <w:rtl/>
        </w:rPr>
      </w:pPr>
      <w:bookmarkStart w:id="4151" w:name="ET_speakercontinue_6453_42"/>
      <w:r w:rsidRPr="00E13FD9">
        <w:rPr>
          <w:rStyle w:val="TagStyle"/>
          <w:rtl/>
        </w:rPr>
        <w:t xml:space="preserve"> &lt;&lt; דובר_המשך &gt;&gt; </w:t>
      </w:r>
      <w:r>
        <w:rPr>
          <w:rtl/>
        </w:rPr>
        <w:t>שר האוצר בצלאל סמוטריץ':</w:t>
      </w:r>
      <w:r w:rsidRPr="00E13FD9">
        <w:rPr>
          <w:rStyle w:val="TagStyle"/>
          <w:rtl/>
        </w:rPr>
        <w:t xml:space="preserve"> &lt;&lt; דובר_המשך &gt;&gt;</w:t>
      </w:r>
      <w:r>
        <w:rPr>
          <w:rtl/>
        </w:rPr>
        <w:t xml:space="preserve">   </w:t>
      </w:r>
      <w:bookmarkEnd w:id="4151"/>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w:t>
      </w:r>
      <w:r w:rsidR="00873CCB">
        <w:rPr>
          <w:rFonts w:hint="cs"/>
          <w:rtl/>
          <w:lang w:eastAsia="he-IL"/>
        </w:rPr>
        <w:t xml:space="preserve"> קואליציה שעושה המון טוב – ואתם עומדים בצד. מה נשאר לכם חוץ מלצעוק?</w:t>
      </w:r>
    </w:p>
    <w:p w:rsidR="00873CCB" w:rsidRDefault="00873CCB" w:rsidP="00424BD9">
      <w:pPr>
        <w:rPr>
          <w:rtl/>
          <w:lang w:eastAsia="he-IL"/>
        </w:rPr>
      </w:pPr>
    </w:p>
    <w:p w:rsidR="00873CCB" w:rsidRDefault="00873CCB" w:rsidP="00424BD9">
      <w:pPr>
        <w:pStyle w:val="af5"/>
        <w:keepNext/>
        <w:rPr>
          <w:rtl/>
        </w:rPr>
      </w:pPr>
      <w:bookmarkStart w:id="4152" w:name="ET_interruption_5787_43"/>
      <w:r w:rsidRPr="00E13FD9">
        <w:rPr>
          <w:rStyle w:val="TagStyle"/>
          <w:rtl/>
        </w:rPr>
        <w:t xml:space="preserve"> &lt;&lt; קריאה &gt;&gt; </w:t>
      </w:r>
      <w:r>
        <w:rPr>
          <w:rtl/>
        </w:rPr>
        <w:t>יוראי להב הרצנו (יש עתיד):</w:t>
      </w:r>
      <w:r w:rsidRPr="00E13FD9">
        <w:rPr>
          <w:rStyle w:val="TagStyle"/>
          <w:rtl/>
        </w:rPr>
        <w:t xml:space="preserve"> &lt;&lt; קריאה &gt;&gt;</w:t>
      </w:r>
      <w:r>
        <w:rPr>
          <w:rtl/>
        </w:rPr>
        <w:t xml:space="preserve">   </w:t>
      </w:r>
      <w:bookmarkEnd w:id="4152"/>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אמרת שהמפגינים תוקפים </w:t>
      </w:r>
      <w:bookmarkStart w:id="4153" w:name="_ETM_Q8_363064"/>
      <w:bookmarkEnd w:id="4153"/>
      <w:r>
        <w:rPr>
          <w:rFonts w:hint="cs"/>
          <w:rtl/>
          <w:lang w:eastAsia="he-IL"/>
        </w:rPr>
        <w:t xml:space="preserve">שוטרים – זה שקר. זה שקר. </w:t>
      </w:r>
      <w:bookmarkStart w:id="4154" w:name="_ETM_Q8_361688"/>
      <w:bookmarkEnd w:id="4154"/>
    </w:p>
    <w:p w:rsidR="00873CCB" w:rsidRDefault="00873CCB" w:rsidP="00424BD9">
      <w:pPr>
        <w:rPr>
          <w:rtl/>
          <w:lang w:eastAsia="he-IL"/>
        </w:rPr>
      </w:pPr>
      <w:bookmarkStart w:id="4155" w:name="_ETM_Q8_361768"/>
      <w:bookmarkEnd w:id="4155"/>
    </w:p>
    <w:p w:rsidR="00873CCB" w:rsidRDefault="00873CCB" w:rsidP="00424BD9">
      <w:pPr>
        <w:pStyle w:val="-"/>
        <w:keepNext/>
        <w:rPr>
          <w:rtl/>
        </w:rPr>
      </w:pPr>
      <w:bookmarkStart w:id="4156" w:name="ET_speakercontinue_6453_44"/>
      <w:r w:rsidRPr="00E13FD9">
        <w:rPr>
          <w:rStyle w:val="TagStyle"/>
          <w:rtl/>
        </w:rPr>
        <w:t xml:space="preserve"> &lt;&lt; דובר_המשך &gt;&gt; </w:t>
      </w:r>
      <w:r>
        <w:rPr>
          <w:rtl/>
        </w:rPr>
        <w:t>שר האוצר בצלאל סמוטריץ':</w:t>
      </w:r>
      <w:r w:rsidRPr="00E13FD9">
        <w:rPr>
          <w:rStyle w:val="TagStyle"/>
          <w:rtl/>
        </w:rPr>
        <w:t xml:space="preserve"> &lt;&lt; דובר_המשך &gt;&gt;</w:t>
      </w:r>
      <w:r>
        <w:rPr>
          <w:rtl/>
        </w:rPr>
        <w:t xml:space="preserve">   </w:t>
      </w:r>
      <w:bookmarkEnd w:id="4156"/>
    </w:p>
    <w:p w:rsidR="00873CCB" w:rsidRDefault="00873CCB" w:rsidP="00424BD9">
      <w:pPr>
        <w:pStyle w:val="KeepWithNext"/>
        <w:rPr>
          <w:rtl/>
          <w:lang w:eastAsia="he-IL"/>
        </w:rPr>
      </w:pPr>
    </w:p>
    <w:p w:rsidR="00873CCB" w:rsidRDefault="00244011" w:rsidP="00424BD9">
      <w:pPr>
        <w:rPr>
          <w:rtl/>
          <w:lang w:eastAsia="he-IL"/>
        </w:rPr>
      </w:pPr>
      <w:bookmarkStart w:id="4157" w:name="_ETM_Q8_363679"/>
      <w:bookmarkEnd w:id="4157"/>
      <w:r>
        <w:rPr>
          <w:rFonts w:hint="cs"/>
          <w:rtl/>
          <w:lang w:eastAsia="he-IL"/>
        </w:rPr>
        <w:t>זה קשה ומתסכל. ליבי-</w:t>
      </w:r>
      <w:r w:rsidR="00873CCB">
        <w:rPr>
          <w:rFonts w:hint="cs"/>
          <w:rtl/>
          <w:lang w:eastAsia="he-IL"/>
        </w:rPr>
        <w:t xml:space="preserve">ליבי עליכם. אבל אני רוצה לומר בצורה ברורה </w:t>
      </w:r>
      <w:r w:rsidR="00493F7D">
        <w:rPr>
          <w:rFonts w:hint="cs"/>
          <w:rtl/>
          <w:lang w:eastAsia="he-IL"/>
        </w:rPr>
        <w:t>– –</w:t>
      </w:r>
      <w:r w:rsidR="00873CCB">
        <w:rPr>
          <w:rFonts w:hint="cs"/>
          <w:rtl/>
          <w:lang w:eastAsia="he-IL"/>
        </w:rPr>
        <w:t xml:space="preserve"> </w:t>
      </w:r>
    </w:p>
    <w:p w:rsidR="00873CCB" w:rsidRDefault="00873CCB" w:rsidP="00424BD9">
      <w:pPr>
        <w:rPr>
          <w:rtl/>
          <w:lang w:eastAsia="he-IL"/>
        </w:rPr>
      </w:pPr>
      <w:bookmarkStart w:id="4158" w:name="_ETM_Q8_362226"/>
      <w:bookmarkStart w:id="4159" w:name="_ETM_Q8_362346"/>
      <w:bookmarkEnd w:id="4158"/>
      <w:bookmarkEnd w:id="4159"/>
    </w:p>
    <w:p w:rsidR="00873CCB" w:rsidRDefault="00873CCB" w:rsidP="00424BD9">
      <w:pPr>
        <w:pStyle w:val="af5"/>
        <w:keepNext/>
        <w:rPr>
          <w:rtl/>
        </w:rPr>
      </w:pPr>
      <w:r w:rsidRPr="00E13FD9">
        <w:rPr>
          <w:rStyle w:val="TagStyle"/>
          <w:rtl/>
        </w:rPr>
        <w:t xml:space="preserve">&lt;&lt; קריאה &gt;&gt; </w:t>
      </w:r>
      <w:r>
        <w:rPr>
          <w:rtl/>
        </w:rPr>
        <w:t>יוראי להב הרצנו (יש עתיד):</w:t>
      </w:r>
      <w:r w:rsidRPr="00E13FD9">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424BD9">
      <w:pPr>
        <w:rPr>
          <w:rtl/>
          <w:lang w:eastAsia="he-IL"/>
        </w:rPr>
      </w:pPr>
      <w:bookmarkStart w:id="4160" w:name="_ETM_Q8_368887"/>
      <w:bookmarkEnd w:id="4160"/>
      <w:r>
        <w:rPr>
          <w:rFonts w:hint="cs"/>
          <w:rtl/>
          <w:lang w:eastAsia="he-IL"/>
        </w:rPr>
        <w:t>אתה משקר.</w:t>
      </w:r>
    </w:p>
    <w:p w:rsidR="00873CCB" w:rsidRDefault="00873CCB" w:rsidP="00424BD9">
      <w:pPr>
        <w:rPr>
          <w:rtl/>
          <w:lang w:eastAsia="he-IL"/>
        </w:rPr>
      </w:pPr>
    </w:p>
    <w:p w:rsidR="00873CCB" w:rsidRDefault="00873CCB" w:rsidP="00424BD9">
      <w:pPr>
        <w:pStyle w:val="af5"/>
        <w:keepNext/>
        <w:rPr>
          <w:rtl/>
        </w:rPr>
      </w:pPr>
      <w:r w:rsidRPr="00FC3BDE">
        <w:rPr>
          <w:rStyle w:val="TagStyle"/>
          <w:rtl/>
        </w:rPr>
        <w:t xml:space="preserve">&lt;&lt; קריאה &gt;&gt; </w:t>
      </w:r>
      <w:r>
        <w:rPr>
          <w:rtl/>
        </w:rPr>
        <w:t>סימון דוידסון (יש עתיד):</w:t>
      </w:r>
      <w:r w:rsidRPr="00FC3BDE">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424BD9">
      <w:pPr>
        <w:rPr>
          <w:rtl/>
          <w:lang w:eastAsia="he-IL"/>
        </w:rPr>
      </w:pPr>
      <w:r>
        <w:rPr>
          <w:rFonts w:hint="cs"/>
          <w:rtl/>
          <w:lang w:eastAsia="he-IL"/>
        </w:rPr>
        <w:t>אפשר לשאול אותך שאלה?</w:t>
      </w:r>
    </w:p>
    <w:p w:rsidR="00873CCB" w:rsidRDefault="00873CCB" w:rsidP="00424BD9">
      <w:pPr>
        <w:rPr>
          <w:rtl/>
          <w:lang w:eastAsia="he-IL"/>
        </w:rPr>
      </w:pPr>
    </w:p>
    <w:p w:rsidR="00873CCB" w:rsidRDefault="00873CCB" w:rsidP="00424BD9">
      <w:pPr>
        <w:pStyle w:val="-"/>
        <w:keepNext/>
        <w:rPr>
          <w:rtl/>
        </w:rPr>
      </w:pPr>
      <w:bookmarkStart w:id="4161" w:name="ET_speakercontinue_6453_45"/>
      <w:r w:rsidRPr="00E13FD9">
        <w:rPr>
          <w:rStyle w:val="TagStyle"/>
          <w:rtl/>
        </w:rPr>
        <w:t xml:space="preserve"> &lt;&lt; דובר_המשך &gt;&gt; </w:t>
      </w:r>
      <w:r>
        <w:rPr>
          <w:rtl/>
        </w:rPr>
        <w:t>שר האוצר בצלאל סמוטריץ':</w:t>
      </w:r>
      <w:r w:rsidRPr="00E13FD9">
        <w:rPr>
          <w:rStyle w:val="TagStyle"/>
          <w:rtl/>
        </w:rPr>
        <w:t xml:space="preserve"> &lt;&lt; דובר_המשך &gt;&gt;</w:t>
      </w:r>
      <w:r>
        <w:rPr>
          <w:rtl/>
        </w:rPr>
        <w:t xml:space="preserve">   </w:t>
      </w:r>
      <w:bookmarkEnd w:id="4161"/>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w:t>
      </w:r>
      <w:r w:rsidR="00873CCB">
        <w:rPr>
          <w:rFonts w:hint="cs"/>
          <w:rtl/>
          <w:lang w:eastAsia="he-IL"/>
        </w:rPr>
        <w:t xml:space="preserve"> נגמרו </w:t>
      </w:r>
      <w:bookmarkStart w:id="4162" w:name="_ETM_Q8_372661"/>
      <w:bookmarkEnd w:id="4162"/>
      <w:r w:rsidR="00873CCB">
        <w:rPr>
          <w:rFonts w:hint="cs"/>
          <w:rtl/>
          <w:lang w:eastAsia="he-IL"/>
        </w:rPr>
        <w:t xml:space="preserve">הימים – עוד רגע – נגמרו הימים, </w:t>
      </w:r>
      <w:bookmarkStart w:id="4163" w:name="_ETM_Q8_375809"/>
      <w:bookmarkEnd w:id="4163"/>
      <w:r w:rsidR="00873CCB">
        <w:rPr>
          <w:rFonts w:hint="cs"/>
          <w:rtl/>
          <w:lang w:eastAsia="he-IL"/>
        </w:rPr>
        <w:t xml:space="preserve">נגמרו הימים שבהם </w:t>
      </w:r>
      <w:r>
        <w:rPr>
          <w:rFonts w:hint="cs"/>
          <w:rtl/>
          <w:lang w:eastAsia="he-IL"/>
        </w:rPr>
        <w:t>– –</w:t>
      </w:r>
    </w:p>
    <w:p w:rsidR="00873CCB" w:rsidRDefault="00873CCB" w:rsidP="00424BD9">
      <w:pPr>
        <w:rPr>
          <w:rtl/>
          <w:lang w:eastAsia="he-IL"/>
        </w:rPr>
      </w:pPr>
    </w:p>
    <w:p w:rsidR="00873CCB" w:rsidRDefault="00873CCB" w:rsidP="00424BD9">
      <w:pPr>
        <w:pStyle w:val="af5"/>
        <w:keepNext/>
        <w:rPr>
          <w:rtl/>
        </w:rPr>
      </w:pPr>
      <w:bookmarkStart w:id="4164" w:name="ET_interruption_6367_46"/>
      <w:r w:rsidRPr="00E13FD9">
        <w:rPr>
          <w:rStyle w:val="TagStyle"/>
          <w:rtl/>
        </w:rPr>
        <w:t xml:space="preserve"> &lt;&lt; קריאה &gt;&gt; </w:t>
      </w:r>
      <w:r>
        <w:rPr>
          <w:rtl/>
        </w:rPr>
        <w:t>שרון ניר (ישראל ביתנו):</w:t>
      </w:r>
      <w:r w:rsidRPr="00E13FD9">
        <w:rPr>
          <w:rStyle w:val="TagStyle"/>
          <w:rtl/>
        </w:rPr>
        <w:t xml:space="preserve"> &lt;&lt; קריאה &gt;&gt;</w:t>
      </w:r>
      <w:r>
        <w:rPr>
          <w:rtl/>
        </w:rPr>
        <w:t xml:space="preserve">   </w:t>
      </w:r>
      <w:bookmarkEnd w:id="4164"/>
    </w:p>
    <w:p w:rsidR="00873CCB" w:rsidRDefault="00873CCB" w:rsidP="00424BD9">
      <w:pPr>
        <w:pStyle w:val="KeepWithNext"/>
        <w:rPr>
          <w:rtl/>
          <w:lang w:eastAsia="he-IL"/>
        </w:rPr>
      </w:pPr>
    </w:p>
    <w:p w:rsidR="00873CCB" w:rsidRDefault="00493F7D" w:rsidP="00244011">
      <w:pPr>
        <w:rPr>
          <w:rtl/>
          <w:lang w:eastAsia="he-IL"/>
        </w:rPr>
      </w:pPr>
      <w:r>
        <w:rPr>
          <w:rFonts w:hint="cs"/>
          <w:rtl/>
          <w:lang w:eastAsia="he-IL"/>
        </w:rPr>
        <w:t>– – –</w:t>
      </w:r>
      <w:r w:rsidR="00873CCB">
        <w:rPr>
          <w:rFonts w:hint="cs"/>
          <w:rtl/>
          <w:lang w:eastAsia="he-IL"/>
        </w:rPr>
        <w:t xml:space="preserve"> יתהפך עליך בגללך</w:t>
      </w:r>
      <w:r w:rsidR="00244011">
        <w:rPr>
          <w:rFonts w:hint="cs"/>
          <w:rtl/>
          <w:lang w:eastAsia="he-IL"/>
        </w:rPr>
        <w:t>,</w:t>
      </w:r>
      <w:r w:rsidR="00873CCB">
        <w:rPr>
          <w:rFonts w:hint="cs"/>
          <w:rtl/>
          <w:lang w:eastAsia="he-IL"/>
        </w:rPr>
        <w:t xml:space="preserve"> בגללך. בושה.</w:t>
      </w:r>
    </w:p>
    <w:p w:rsidR="00873CCB" w:rsidRDefault="00873CCB" w:rsidP="00424BD9">
      <w:pPr>
        <w:rPr>
          <w:rtl/>
          <w:lang w:eastAsia="he-IL"/>
        </w:rPr>
      </w:pPr>
    </w:p>
    <w:p w:rsidR="00873CCB" w:rsidRDefault="00873CCB" w:rsidP="00424BD9">
      <w:pPr>
        <w:pStyle w:val="-"/>
        <w:keepNext/>
        <w:rPr>
          <w:rtl/>
        </w:rPr>
      </w:pPr>
      <w:bookmarkStart w:id="4165" w:name="ET_speakercontinue_6453_47"/>
      <w:r w:rsidRPr="00E13FD9">
        <w:rPr>
          <w:rStyle w:val="TagStyle"/>
          <w:rtl/>
        </w:rPr>
        <w:t xml:space="preserve"> &lt;&lt; דובר_המשך &gt;&gt; </w:t>
      </w:r>
      <w:r>
        <w:rPr>
          <w:rtl/>
        </w:rPr>
        <w:t>שר האוצר בצלאל סמוטריץ':</w:t>
      </w:r>
      <w:r w:rsidRPr="00E13FD9">
        <w:rPr>
          <w:rStyle w:val="TagStyle"/>
          <w:rtl/>
        </w:rPr>
        <w:t xml:space="preserve"> &lt;&lt; דובר_המשך &gt;&gt;</w:t>
      </w:r>
      <w:r>
        <w:rPr>
          <w:rtl/>
        </w:rPr>
        <w:t xml:space="preserve">   </w:t>
      </w:r>
      <w:bookmarkEnd w:id="4165"/>
    </w:p>
    <w:p w:rsidR="00873CCB" w:rsidRDefault="00873CCB" w:rsidP="00424BD9">
      <w:pPr>
        <w:pStyle w:val="KeepWithNext"/>
        <w:rPr>
          <w:rtl/>
          <w:lang w:eastAsia="he-IL"/>
        </w:rPr>
      </w:pPr>
    </w:p>
    <w:p w:rsidR="00873CCB" w:rsidRDefault="00493F7D" w:rsidP="00244011">
      <w:pPr>
        <w:rPr>
          <w:rtl/>
          <w:lang w:eastAsia="he-IL"/>
        </w:rPr>
      </w:pPr>
      <w:r>
        <w:rPr>
          <w:rFonts w:hint="cs"/>
          <w:rtl/>
          <w:lang w:eastAsia="he-IL"/>
        </w:rPr>
        <w:t>– –</w:t>
      </w:r>
      <w:r w:rsidR="00873CCB">
        <w:rPr>
          <w:rFonts w:hint="cs"/>
          <w:rtl/>
          <w:lang w:eastAsia="he-IL"/>
        </w:rPr>
        <w:t xml:space="preserve"> לשמאל </w:t>
      </w:r>
      <w:bookmarkStart w:id="4166" w:name="_ETM_Q8_380786"/>
      <w:bookmarkEnd w:id="4166"/>
      <w:r w:rsidR="00873CCB">
        <w:rPr>
          <w:rFonts w:hint="cs"/>
          <w:rtl/>
          <w:lang w:eastAsia="he-IL"/>
        </w:rPr>
        <w:t xml:space="preserve">מותר ולימין אסור. זה נכון לחסימות כבישים ולהפגנות </w:t>
      </w:r>
      <w:bookmarkStart w:id="4167" w:name="_ETM_Q8_385232"/>
      <w:bookmarkEnd w:id="4167"/>
      <w:r w:rsidR="00873CCB">
        <w:rPr>
          <w:rFonts w:hint="cs"/>
          <w:rtl/>
          <w:lang w:eastAsia="he-IL"/>
        </w:rPr>
        <w:t xml:space="preserve">מול אנשי ציבור ונבחרי ציבור </w:t>
      </w:r>
      <w:r>
        <w:rPr>
          <w:rFonts w:hint="cs"/>
          <w:rtl/>
          <w:lang w:eastAsia="he-IL"/>
        </w:rPr>
        <w:t>– –</w:t>
      </w:r>
      <w:r w:rsidR="00873CCB">
        <w:rPr>
          <w:rFonts w:hint="cs"/>
          <w:rtl/>
          <w:lang w:eastAsia="he-IL"/>
        </w:rPr>
        <w:t xml:space="preserve"> </w:t>
      </w:r>
    </w:p>
    <w:p w:rsidR="00873CCB" w:rsidRDefault="00873CCB" w:rsidP="00424BD9">
      <w:pPr>
        <w:rPr>
          <w:rtl/>
          <w:lang w:eastAsia="he-IL"/>
        </w:rPr>
      </w:pPr>
    </w:p>
    <w:p w:rsidR="00873CCB" w:rsidRDefault="00873CCB" w:rsidP="00424BD9">
      <w:pPr>
        <w:pStyle w:val="af5"/>
        <w:keepNext/>
        <w:rPr>
          <w:rtl/>
        </w:rPr>
      </w:pPr>
      <w:bookmarkStart w:id="4168" w:name="ET_interruption_5787_48"/>
      <w:r w:rsidRPr="00E91C9C">
        <w:rPr>
          <w:rStyle w:val="TagStyle"/>
          <w:rtl/>
        </w:rPr>
        <w:t xml:space="preserve"> &lt;&lt; קריאה &gt;&gt; </w:t>
      </w:r>
      <w:r>
        <w:rPr>
          <w:rtl/>
        </w:rPr>
        <w:t>יוראי להב הרצנו (יש עתיד):</w:t>
      </w:r>
      <w:r w:rsidRPr="00E91C9C">
        <w:rPr>
          <w:rStyle w:val="TagStyle"/>
          <w:rtl/>
        </w:rPr>
        <w:t xml:space="preserve"> &lt;&lt; קריאה &gt;&gt;</w:t>
      </w:r>
      <w:r>
        <w:rPr>
          <w:rtl/>
        </w:rPr>
        <w:t xml:space="preserve">   </w:t>
      </w:r>
      <w:bookmarkEnd w:id="4168"/>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כמה שוטרים נפגעו במחאה? אפס.</w:t>
      </w:r>
    </w:p>
    <w:p w:rsidR="00873CCB" w:rsidRDefault="00873CCB" w:rsidP="00424BD9">
      <w:pPr>
        <w:rPr>
          <w:rtl/>
          <w:lang w:eastAsia="he-IL"/>
        </w:rPr>
      </w:pPr>
    </w:p>
    <w:p w:rsidR="00873CCB" w:rsidRDefault="00873CCB" w:rsidP="00424BD9">
      <w:pPr>
        <w:pStyle w:val="-"/>
        <w:keepNext/>
        <w:rPr>
          <w:rtl/>
        </w:rPr>
      </w:pPr>
      <w:bookmarkStart w:id="4169" w:name="ET_speakercontinue_6453_49"/>
      <w:r w:rsidRPr="00E91C9C">
        <w:rPr>
          <w:rStyle w:val="TagStyle"/>
          <w:rtl/>
        </w:rPr>
        <w:t xml:space="preserve"> &lt;&lt; דובר_המשך &gt;&gt; </w:t>
      </w:r>
      <w:r>
        <w:rPr>
          <w:rtl/>
        </w:rPr>
        <w:t>שר האוצר בצלאל סמוטריץ':</w:t>
      </w:r>
      <w:r w:rsidRPr="00E91C9C">
        <w:rPr>
          <w:rStyle w:val="TagStyle"/>
          <w:rtl/>
        </w:rPr>
        <w:t xml:space="preserve"> &lt;&lt; דובר_המשך &gt;&gt;</w:t>
      </w:r>
      <w:r>
        <w:rPr>
          <w:rtl/>
        </w:rPr>
        <w:t xml:space="preserve">   </w:t>
      </w:r>
      <w:bookmarkEnd w:id="4169"/>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w:t>
      </w:r>
      <w:r w:rsidR="00873CCB">
        <w:rPr>
          <w:rFonts w:hint="cs"/>
          <w:rtl/>
          <w:lang w:eastAsia="he-IL"/>
        </w:rPr>
        <w:t xml:space="preserve"> זה נכון ביחס לתקיפת שוטרים, שאסורה לכולם</w:t>
      </w:r>
      <w:bookmarkStart w:id="4170" w:name="_ETM_Q8_390684"/>
      <w:bookmarkEnd w:id="4170"/>
      <w:r w:rsidR="00873CCB">
        <w:rPr>
          <w:rFonts w:hint="cs"/>
          <w:rtl/>
          <w:lang w:eastAsia="he-IL"/>
        </w:rPr>
        <w:t>, ואלימות</w:t>
      </w:r>
      <w:r w:rsidR="00244011">
        <w:rPr>
          <w:rFonts w:hint="cs"/>
          <w:rtl/>
          <w:lang w:eastAsia="he-IL"/>
        </w:rPr>
        <w:t>,</w:t>
      </w:r>
      <w:r w:rsidR="00873CCB">
        <w:rPr>
          <w:rFonts w:hint="cs"/>
          <w:rtl/>
          <w:lang w:eastAsia="he-IL"/>
        </w:rPr>
        <w:t xml:space="preserve"> שאסורה לכולם </w:t>
      </w:r>
      <w:r>
        <w:rPr>
          <w:rFonts w:hint="cs"/>
          <w:rtl/>
          <w:lang w:eastAsia="he-IL"/>
        </w:rPr>
        <w:t>– –</w:t>
      </w:r>
    </w:p>
    <w:p w:rsidR="00873CCB" w:rsidRDefault="00873CCB" w:rsidP="00424BD9">
      <w:pPr>
        <w:rPr>
          <w:rtl/>
          <w:lang w:eastAsia="he-IL"/>
        </w:rPr>
      </w:pPr>
    </w:p>
    <w:p w:rsidR="00873CCB" w:rsidRDefault="00873CCB" w:rsidP="00424BD9">
      <w:pPr>
        <w:pStyle w:val="af5"/>
        <w:keepNext/>
        <w:rPr>
          <w:rtl/>
        </w:rPr>
      </w:pPr>
      <w:bookmarkStart w:id="4171" w:name="ET_interruption_5787_50"/>
      <w:r w:rsidRPr="00E91C9C">
        <w:rPr>
          <w:rStyle w:val="TagStyle"/>
          <w:rtl/>
        </w:rPr>
        <w:t xml:space="preserve"> &lt;&lt; קריאה &gt;&gt; </w:t>
      </w:r>
      <w:r>
        <w:rPr>
          <w:rtl/>
        </w:rPr>
        <w:t>יוראי להב הרצנו (יש עתיד):</w:t>
      </w:r>
      <w:r w:rsidRPr="00E91C9C">
        <w:rPr>
          <w:rStyle w:val="TagStyle"/>
          <w:rtl/>
        </w:rPr>
        <w:t xml:space="preserve"> &lt;&lt; קריאה &gt;&gt;</w:t>
      </w:r>
      <w:r>
        <w:rPr>
          <w:rtl/>
        </w:rPr>
        <w:t xml:space="preserve">   </w:t>
      </w:r>
      <w:bookmarkEnd w:id="4171"/>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איזה תקיפת שוטרים? אתה משקר.</w:t>
      </w:r>
    </w:p>
    <w:p w:rsidR="00873CCB" w:rsidRDefault="00873CCB" w:rsidP="00424BD9">
      <w:pPr>
        <w:rPr>
          <w:rtl/>
          <w:lang w:eastAsia="he-IL"/>
        </w:rPr>
      </w:pPr>
    </w:p>
    <w:p w:rsidR="00873CCB" w:rsidRDefault="00873CCB" w:rsidP="00424BD9">
      <w:pPr>
        <w:pStyle w:val="-"/>
        <w:keepNext/>
        <w:rPr>
          <w:rtl/>
        </w:rPr>
      </w:pPr>
      <w:bookmarkStart w:id="4172" w:name="ET_speakercontinue_6453_51"/>
      <w:r w:rsidRPr="00E91C9C">
        <w:rPr>
          <w:rStyle w:val="TagStyle"/>
          <w:rtl/>
        </w:rPr>
        <w:t xml:space="preserve"> &lt;&lt; דובר_המשך &gt;&gt; </w:t>
      </w:r>
      <w:r>
        <w:rPr>
          <w:rtl/>
        </w:rPr>
        <w:t>שר האוצר בצלאל סמוטריץ':</w:t>
      </w:r>
      <w:r w:rsidRPr="00E91C9C">
        <w:rPr>
          <w:rStyle w:val="TagStyle"/>
          <w:rtl/>
        </w:rPr>
        <w:t xml:space="preserve"> &lt;&lt; דובר_המשך &gt;&gt;</w:t>
      </w:r>
      <w:r>
        <w:rPr>
          <w:rtl/>
        </w:rPr>
        <w:t xml:space="preserve">   </w:t>
      </w:r>
      <w:bookmarkEnd w:id="4172"/>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w:t>
      </w:r>
      <w:r w:rsidR="00873CCB">
        <w:rPr>
          <w:rFonts w:hint="cs"/>
          <w:rtl/>
          <w:lang w:eastAsia="he-IL"/>
        </w:rPr>
        <w:t xml:space="preserve"> זה נכון </w:t>
      </w:r>
      <w:bookmarkStart w:id="4173" w:name="_ETM_Q8_392888"/>
      <w:bookmarkEnd w:id="4173"/>
      <w:r w:rsidR="00873CCB">
        <w:rPr>
          <w:rFonts w:hint="cs"/>
          <w:rtl/>
          <w:lang w:eastAsia="he-IL"/>
        </w:rPr>
        <w:t xml:space="preserve">ביחס לתקיפת שופטים, שלכם מותר ולימין אסור. הסיפור </w:t>
      </w:r>
      <w:bookmarkStart w:id="4174" w:name="_ETM_Q8_398596"/>
      <w:bookmarkEnd w:id="4174"/>
      <w:r w:rsidR="00873CCB">
        <w:rPr>
          <w:rFonts w:hint="cs"/>
          <w:rtl/>
          <w:lang w:eastAsia="he-IL"/>
        </w:rPr>
        <w:t>הזה נגמר.</w:t>
      </w:r>
    </w:p>
    <w:p w:rsidR="00873CCB" w:rsidRDefault="00873CCB" w:rsidP="00424BD9">
      <w:pPr>
        <w:rPr>
          <w:rtl/>
          <w:lang w:eastAsia="he-IL"/>
        </w:rPr>
      </w:pPr>
    </w:p>
    <w:p w:rsidR="00873CCB" w:rsidRDefault="00873CCB" w:rsidP="00424BD9">
      <w:pPr>
        <w:pStyle w:val="af5"/>
        <w:keepNext/>
        <w:rPr>
          <w:rtl/>
        </w:rPr>
      </w:pPr>
      <w:r w:rsidRPr="00E91C9C">
        <w:rPr>
          <w:rStyle w:val="TagStyle"/>
          <w:rtl/>
        </w:rPr>
        <w:t xml:space="preserve">&lt;&lt; קריאה &gt;&gt; </w:t>
      </w:r>
      <w:r>
        <w:rPr>
          <w:rtl/>
        </w:rPr>
        <w:t>יוראי להב הרצנו (יש עתיד):</w:t>
      </w:r>
      <w:r w:rsidRPr="00E91C9C">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424BD9">
      <w:pPr>
        <w:rPr>
          <w:rtl/>
          <w:lang w:eastAsia="he-IL"/>
        </w:rPr>
      </w:pPr>
      <w:bookmarkStart w:id="4175" w:name="_ETM_Q8_399565"/>
      <w:bookmarkStart w:id="4176" w:name="_ETM_Q8_399677"/>
      <w:bookmarkEnd w:id="4175"/>
      <w:bookmarkEnd w:id="4176"/>
      <w:r>
        <w:rPr>
          <w:rFonts w:hint="cs"/>
          <w:rtl/>
          <w:lang w:eastAsia="he-IL"/>
        </w:rPr>
        <w:t>מי תקף שוטרים? אף אחד לא תקף שוטרים.</w:t>
      </w:r>
    </w:p>
    <w:p w:rsidR="00873CCB" w:rsidRDefault="00873CCB" w:rsidP="00424BD9">
      <w:pPr>
        <w:rPr>
          <w:rtl/>
          <w:lang w:eastAsia="he-IL"/>
        </w:rPr>
      </w:pPr>
      <w:bookmarkStart w:id="4177" w:name="_ETM_Q8_400187"/>
      <w:bookmarkStart w:id="4178" w:name="_ETM_Q8_400286"/>
      <w:bookmarkEnd w:id="4177"/>
      <w:bookmarkEnd w:id="4178"/>
    </w:p>
    <w:p w:rsidR="00873CCB" w:rsidRDefault="00873CCB" w:rsidP="00424BD9">
      <w:pPr>
        <w:pStyle w:val="-"/>
        <w:keepNext/>
        <w:rPr>
          <w:rtl/>
        </w:rPr>
      </w:pPr>
      <w:bookmarkStart w:id="4179" w:name="ET_speakercontinue_6453_54"/>
      <w:r w:rsidRPr="00D849EB">
        <w:rPr>
          <w:rStyle w:val="TagStyle"/>
          <w:rtl/>
        </w:rPr>
        <w:t xml:space="preserve"> &lt;&lt; דובר_המשך &gt;&gt; </w:t>
      </w:r>
      <w:r>
        <w:rPr>
          <w:rtl/>
        </w:rPr>
        <w:t>שר האוצר בצלאל סמוטריץ':</w:t>
      </w:r>
      <w:r w:rsidRPr="00D849EB">
        <w:rPr>
          <w:rStyle w:val="TagStyle"/>
          <w:rtl/>
        </w:rPr>
        <w:t xml:space="preserve"> &lt;&lt; דובר_המשך &gt;&gt;</w:t>
      </w:r>
      <w:r>
        <w:rPr>
          <w:rtl/>
        </w:rPr>
        <w:t xml:space="preserve">   </w:t>
      </w:r>
      <w:bookmarkEnd w:id="4179"/>
    </w:p>
    <w:p w:rsidR="00873CCB" w:rsidRDefault="00873CCB" w:rsidP="00424BD9">
      <w:pPr>
        <w:pStyle w:val="KeepWithNext"/>
        <w:rPr>
          <w:rtl/>
          <w:lang w:eastAsia="he-IL"/>
        </w:rPr>
      </w:pPr>
    </w:p>
    <w:p w:rsidR="00873CCB" w:rsidRDefault="00873CCB" w:rsidP="00424BD9">
      <w:pPr>
        <w:rPr>
          <w:rtl/>
          <w:lang w:eastAsia="he-IL"/>
        </w:rPr>
      </w:pPr>
      <w:bookmarkStart w:id="4180" w:name="_ETM_Q8_401359"/>
      <w:bookmarkEnd w:id="4180"/>
      <w:r>
        <w:rPr>
          <w:rFonts w:hint="cs"/>
          <w:rtl/>
          <w:lang w:eastAsia="he-IL"/>
        </w:rPr>
        <w:t xml:space="preserve">ואתם יודעים מה? זה מה שמטריף אתכם. זה מה שמטריף אתכם. </w:t>
      </w:r>
      <w:bookmarkStart w:id="4181" w:name="_ETM_Q8_404663"/>
      <w:bookmarkEnd w:id="4181"/>
    </w:p>
    <w:p w:rsidR="00873CCB" w:rsidRDefault="00873CCB" w:rsidP="00424BD9">
      <w:pPr>
        <w:keepNext/>
        <w:rPr>
          <w:rtl/>
        </w:rPr>
      </w:pPr>
      <w:bookmarkStart w:id="4182" w:name="_ETM_Q8_404879"/>
      <w:bookmarkStart w:id="4183" w:name="ET_interruption_5787_55"/>
      <w:bookmarkEnd w:id="4182"/>
    </w:p>
    <w:p w:rsidR="00873CCB" w:rsidRDefault="00873CCB" w:rsidP="00424BD9">
      <w:pPr>
        <w:pStyle w:val="af5"/>
        <w:keepNext/>
        <w:rPr>
          <w:rtl/>
        </w:rPr>
      </w:pPr>
      <w:bookmarkStart w:id="4184" w:name="_ETM_Q8_403495"/>
      <w:bookmarkStart w:id="4185" w:name="_ETM_Q8_403612"/>
      <w:bookmarkEnd w:id="4184"/>
      <w:bookmarkEnd w:id="4185"/>
      <w:r w:rsidRPr="00D849EB">
        <w:rPr>
          <w:rStyle w:val="TagStyle"/>
          <w:rtl/>
        </w:rPr>
        <w:t xml:space="preserve"> &lt;&lt; קריאה &gt;&gt; </w:t>
      </w:r>
      <w:r>
        <w:rPr>
          <w:rtl/>
        </w:rPr>
        <w:t>יוראי להב הרצנו (יש עתיד):</w:t>
      </w:r>
      <w:r w:rsidRPr="00D849EB">
        <w:rPr>
          <w:rStyle w:val="TagStyle"/>
          <w:rtl/>
        </w:rPr>
        <w:t xml:space="preserve"> &lt;&lt; קריאה &gt;&gt;</w:t>
      </w:r>
      <w:r>
        <w:rPr>
          <w:rtl/>
        </w:rPr>
        <w:t xml:space="preserve">   </w:t>
      </w:r>
      <w:bookmarkEnd w:id="4183"/>
    </w:p>
    <w:p w:rsidR="00873CCB" w:rsidRDefault="00873CCB" w:rsidP="00424BD9">
      <w:pPr>
        <w:pStyle w:val="KeepWithNext"/>
        <w:rPr>
          <w:rtl/>
          <w:lang w:eastAsia="he-IL"/>
        </w:rPr>
      </w:pPr>
    </w:p>
    <w:p w:rsidR="00873CCB" w:rsidRDefault="00873CCB" w:rsidP="00424BD9">
      <w:pPr>
        <w:rPr>
          <w:rtl/>
          <w:lang w:eastAsia="he-IL"/>
        </w:rPr>
      </w:pPr>
      <w:bookmarkStart w:id="4186" w:name="_ETM_Q8_405235"/>
      <w:bookmarkEnd w:id="4186"/>
      <w:r>
        <w:rPr>
          <w:rFonts w:hint="cs"/>
          <w:rtl/>
          <w:lang w:eastAsia="he-IL"/>
        </w:rPr>
        <w:t>אף אחד לא תקף שוטרים. אתה משקר.</w:t>
      </w:r>
      <w:bookmarkStart w:id="4187" w:name="_ETM_Q8_404470"/>
      <w:bookmarkEnd w:id="4187"/>
    </w:p>
    <w:p w:rsidR="00873CCB" w:rsidRDefault="00873CCB" w:rsidP="00424BD9">
      <w:pPr>
        <w:rPr>
          <w:rtl/>
          <w:lang w:eastAsia="he-IL"/>
        </w:rPr>
      </w:pPr>
      <w:bookmarkStart w:id="4188" w:name="_ETM_Q8_404567"/>
      <w:bookmarkEnd w:id="4188"/>
    </w:p>
    <w:p w:rsidR="00873CCB" w:rsidRDefault="00873CCB" w:rsidP="00424BD9">
      <w:pPr>
        <w:pStyle w:val="af5"/>
        <w:keepNext/>
        <w:rPr>
          <w:rtl/>
        </w:rPr>
      </w:pPr>
      <w:bookmarkStart w:id="4189" w:name="_ETM_Q8_405015"/>
      <w:bookmarkStart w:id="4190" w:name="_ETM_Q8_405123"/>
      <w:bookmarkStart w:id="4191" w:name="ET_interruption_6367_56"/>
      <w:bookmarkEnd w:id="4189"/>
      <w:bookmarkEnd w:id="4190"/>
      <w:r w:rsidRPr="00D849EB">
        <w:rPr>
          <w:rStyle w:val="TagStyle"/>
          <w:rtl/>
        </w:rPr>
        <w:t xml:space="preserve"> &lt;&lt; קריאה &gt;&gt; </w:t>
      </w:r>
      <w:r>
        <w:rPr>
          <w:rtl/>
        </w:rPr>
        <w:t>שרון ניר (ישראל ביתנו):</w:t>
      </w:r>
      <w:r w:rsidRPr="00D849EB">
        <w:rPr>
          <w:rStyle w:val="TagStyle"/>
          <w:rtl/>
        </w:rPr>
        <w:t xml:space="preserve"> &lt;&lt; קריאה &gt;&gt;</w:t>
      </w:r>
      <w:r>
        <w:rPr>
          <w:rtl/>
        </w:rPr>
        <w:t xml:space="preserve">   </w:t>
      </w:r>
      <w:bookmarkEnd w:id="4191"/>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מצב כלכלי מעולה, נכון, שר </w:t>
      </w:r>
      <w:bookmarkStart w:id="4192" w:name="_ETM_Q8_405529"/>
      <w:bookmarkEnd w:id="4192"/>
      <w:r>
        <w:rPr>
          <w:rFonts w:hint="cs"/>
          <w:rtl/>
          <w:lang w:eastAsia="he-IL"/>
        </w:rPr>
        <w:t xml:space="preserve">האוצר? מצב כלכלי מעולה. </w:t>
      </w:r>
    </w:p>
    <w:p w:rsidR="00873CCB" w:rsidRDefault="00873CCB" w:rsidP="00424BD9">
      <w:pPr>
        <w:rPr>
          <w:rtl/>
          <w:lang w:eastAsia="he-IL"/>
        </w:rPr>
      </w:pPr>
    </w:p>
    <w:p w:rsidR="00873CCB" w:rsidRDefault="00873CCB" w:rsidP="00424BD9">
      <w:pPr>
        <w:pStyle w:val="-"/>
        <w:keepNext/>
        <w:rPr>
          <w:rtl/>
        </w:rPr>
      </w:pPr>
      <w:bookmarkStart w:id="4193" w:name="ET_speakercontinue_6453_57"/>
      <w:r w:rsidRPr="00D849EB">
        <w:rPr>
          <w:rStyle w:val="TagStyle"/>
          <w:rtl/>
        </w:rPr>
        <w:t xml:space="preserve"> &lt;&lt; דובר_המשך &gt;&gt; </w:t>
      </w:r>
      <w:r>
        <w:rPr>
          <w:rtl/>
        </w:rPr>
        <w:t>שר האוצר בצלאל סמוטריץ':</w:t>
      </w:r>
      <w:r w:rsidRPr="00D849EB">
        <w:rPr>
          <w:rStyle w:val="TagStyle"/>
          <w:rtl/>
        </w:rPr>
        <w:t xml:space="preserve"> &lt;&lt; דובר_המשך &gt;&gt;</w:t>
      </w:r>
      <w:r>
        <w:rPr>
          <w:rtl/>
        </w:rPr>
        <w:t xml:space="preserve">   </w:t>
      </w:r>
      <w:bookmarkEnd w:id="4193"/>
    </w:p>
    <w:p w:rsidR="00873CCB" w:rsidRDefault="00873CCB" w:rsidP="00424BD9">
      <w:pPr>
        <w:pStyle w:val="KeepWithNext"/>
        <w:rPr>
          <w:rtl/>
          <w:lang w:eastAsia="he-IL"/>
        </w:rPr>
      </w:pPr>
    </w:p>
    <w:p w:rsidR="00873CCB" w:rsidRDefault="00873CCB" w:rsidP="004960D2">
      <w:pPr>
        <w:rPr>
          <w:rtl/>
          <w:lang w:eastAsia="he-IL"/>
        </w:rPr>
      </w:pPr>
      <w:r>
        <w:rPr>
          <w:rFonts w:hint="cs"/>
          <w:rtl/>
          <w:lang w:eastAsia="he-IL"/>
        </w:rPr>
        <w:t xml:space="preserve">יש כאן </w:t>
      </w:r>
      <w:bookmarkStart w:id="4194" w:name="_ETM_Q8_408056"/>
      <w:bookmarkEnd w:id="4194"/>
      <w:r>
        <w:rPr>
          <w:rFonts w:hint="cs"/>
          <w:rtl/>
          <w:lang w:eastAsia="he-IL"/>
        </w:rPr>
        <w:t>איזה שכבת שמנת פריבילגי</w:t>
      </w:r>
      <w:r>
        <w:rPr>
          <w:rFonts w:hint="eastAsia"/>
          <w:rtl/>
          <w:lang w:eastAsia="he-IL"/>
        </w:rPr>
        <w:t>ת</w:t>
      </w:r>
      <w:r>
        <w:rPr>
          <w:rFonts w:hint="cs"/>
          <w:rtl/>
          <w:lang w:eastAsia="he-IL"/>
        </w:rPr>
        <w:t xml:space="preserve"> שהתרגלה </w:t>
      </w:r>
      <w:bookmarkStart w:id="4195" w:name="_ETM_Q8_411915"/>
      <w:bookmarkEnd w:id="4195"/>
      <w:r>
        <w:rPr>
          <w:rFonts w:hint="cs"/>
          <w:rtl/>
          <w:lang w:eastAsia="he-IL"/>
        </w:rPr>
        <w:t>שהמדינה של סבתא שלה.</w:t>
      </w:r>
    </w:p>
    <w:p w:rsidR="00873CCB" w:rsidRDefault="00873CCB" w:rsidP="00424BD9">
      <w:pPr>
        <w:rPr>
          <w:rtl/>
          <w:lang w:eastAsia="he-IL"/>
        </w:rPr>
      </w:pPr>
    </w:p>
    <w:p w:rsidR="00873CCB" w:rsidRDefault="00873CCB" w:rsidP="00424BD9">
      <w:pPr>
        <w:pStyle w:val="af5"/>
        <w:keepNext/>
        <w:rPr>
          <w:rtl/>
        </w:rPr>
      </w:pPr>
      <w:bookmarkStart w:id="4196" w:name="ET_interruption_5787_58"/>
      <w:r w:rsidRPr="00D849EB">
        <w:rPr>
          <w:rStyle w:val="TagStyle"/>
          <w:rtl/>
        </w:rPr>
        <w:t xml:space="preserve"> &lt;&lt; קריאה &gt;&gt; </w:t>
      </w:r>
      <w:r>
        <w:rPr>
          <w:rtl/>
        </w:rPr>
        <w:t>יוראי להב הרצנו (יש עתיד):</w:t>
      </w:r>
      <w:r w:rsidRPr="00D849EB">
        <w:rPr>
          <w:rStyle w:val="TagStyle"/>
          <w:rtl/>
        </w:rPr>
        <w:t xml:space="preserve"> &lt;&lt; קריאה &gt;&gt;</w:t>
      </w:r>
      <w:r>
        <w:rPr>
          <w:rtl/>
        </w:rPr>
        <w:t xml:space="preserve">   </w:t>
      </w:r>
      <w:bookmarkEnd w:id="4196"/>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אתה הורס את </w:t>
      </w:r>
      <w:bookmarkStart w:id="4197" w:name="_ETM_Q8_411104"/>
      <w:bookmarkEnd w:id="4197"/>
      <w:r>
        <w:rPr>
          <w:rFonts w:hint="cs"/>
          <w:rtl/>
          <w:lang w:eastAsia="he-IL"/>
        </w:rPr>
        <w:t>הכלכלה, על מה אתה מדבר?</w:t>
      </w:r>
    </w:p>
    <w:p w:rsidR="00873CCB" w:rsidRDefault="00873CCB" w:rsidP="00424BD9">
      <w:pPr>
        <w:rPr>
          <w:rtl/>
          <w:lang w:eastAsia="he-IL"/>
        </w:rPr>
      </w:pPr>
    </w:p>
    <w:p w:rsidR="00873CCB" w:rsidRDefault="00873CCB" w:rsidP="00424BD9">
      <w:pPr>
        <w:pStyle w:val="-"/>
        <w:keepNext/>
        <w:rPr>
          <w:rtl/>
        </w:rPr>
      </w:pPr>
      <w:bookmarkStart w:id="4198" w:name="ET_speakercontinue_6453_59"/>
      <w:r w:rsidRPr="00D849EB">
        <w:rPr>
          <w:rStyle w:val="TagStyle"/>
          <w:rtl/>
        </w:rPr>
        <w:t xml:space="preserve"> &lt;&lt; דובר_המשך &gt;&gt; </w:t>
      </w:r>
      <w:r>
        <w:rPr>
          <w:rtl/>
        </w:rPr>
        <w:t>שר האוצר בצלאל סמוטריץ':</w:t>
      </w:r>
      <w:r w:rsidRPr="00D849EB">
        <w:rPr>
          <w:rStyle w:val="TagStyle"/>
          <w:rtl/>
        </w:rPr>
        <w:t xml:space="preserve"> &lt;&lt; דובר_המשך &gt;&gt;</w:t>
      </w:r>
      <w:r>
        <w:rPr>
          <w:rtl/>
        </w:rPr>
        <w:t xml:space="preserve">   </w:t>
      </w:r>
      <w:bookmarkEnd w:id="4198"/>
    </w:p>
    <w:p w:rsidR="00873CCB" w:rsidRDefault="00873CCB" w:rsidP="00424BD9">
      <w:pPr>
        <w:pStyle w:val="KeepWithNext"/>
        <w:rPr>
          <w:rtl/>
          <w:lang w:eastAsia="he-IL"/>
        </w:rPr>
      </w:pPr>
    </w:p>
    <w:p w:rsidR="00873CCB" w:rsidRDefault="00244011" w:rsidP="00424BD9">
      <w:pPr>
        <w:rPr>
          <w:rtl/>
          <w:lang w:eastAsia="he-IL"/>
        </w:rPr>
      </w:pPr>
      <w:r>
        <w:rPr>
          <w:rFonts w:hint="cs"/>
          <w:rtl/>
          <w:lang w:eastAsia="he-IL"/>
        </w:rPr>
        <w:t>היא בעלת הבית</w:t>
      </w:r>
      <w:r w:rsidR="00873CCB">
        <w:rPr>
          <w:rFonts w:hint="cs"/>
          <w:rtl/>
          <w:lang w:eastAsia="he-IL"/>
        </w:rPr>
        <w:t xml:space="preserve"> ומותר לה </w:t>
      </w:r>
      <w:bookmarkStart w:id="4199" w:name="_ETM_Q8_416245"/>
      <w:bookmarkEnd w:id="4199"/>
      <w:r w:rsidR="00873CCB">
        <w:rPr>
          <w:rFonts w:hint="cs"/>
          <w:rtl/>
          <w:lang w:eastAsia="he-IL"/>
        </w:rPr>
        <w:t>הכול, ולאחרים – אסור.</w:t>
      </w:r>
      <w:bookmarkStart w:id="4200" w:name="_ETM_Q8_417732"/>
      <w:bookmarkEnd w:id="4200"/>
    </w:p>
    <w:p w:rsidR="00873CCB" w:rsidRDefault="00873CCB" w:rsidP="00424BD9">
      <w:pPr>
        <w:rPr>
          <w:rtl/>
          <w:lang w:eastAsia="he-IL"/>
        </w:rPr>
      </w:pPr>
      <w:bookmarkStart w:id="4201" w:name="_ETM_Q8_417823"/>
      <w:bookmarkEnd w:id="4201"/>
    </w:p>
    <w:p w:rsidR="00873CCB" w:rsidRDefault="00873CCB" w:rsidP="00424BD9">
      <w:pPr>
        <w:pStyle w:val="af5"/>
        <w:keepNext/>
        <w:rPr>
          <w:rtl/>
        </w:rPr>
      </w:pPr>
      <w:bookmarkStart w:id="4202" w:name="_ETM_Q8_418555"/>
      <w:bookmarkStart w:id="4203" w:name="_ETM_Q8_418676"/>
      <w:bookmarkEnd w:id="4202"/>
      <w:bookmarkEnd w:id="4203"/>
      <w:r w:rsidRPr="00D849EB">
        <w:rPr>
          <w:rStyle w:val="TagStyle"/>
          <w:rtl/>
        </w:rPr>
        <w:t xml:space="preserve">&lt;&lt; קריאה &gt;&gt; </w:t>
      </w:r>
      <w:r>
        <w:rPr>
          <w:rtl/>
        </w:rPr>
        <w:t>יוראי להב הרצנו (יש עתיד):</w:t>
      </w:r>
      <w:r w:rsidRPr="00D849EB">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424BD9">
      <w:pPr>
        <w:rPr>
          <w:rtl/>
          <w:lang w:eastAsia="he-IL"/>
        </w:rPr>
      </w:pPr>
      <w:bookmarkStart w:id="4204" w:name="_ETM_Q8_419835"/>
      <w:bookmarkStart w:id="4205" w:name="_ETM_Q8_419958"/>
      <w:bookmarkEnd w:id="4204"/>
      <w:bookmarkEnd w:id="4205"/>
      <w:r>
        <w:rPr>
          <w:rFonts w:hint="cs"/>
          <w:rtl/>
          <w:lang w:eastAsia="he-IL"/>
        </w:rPr>
        <w:t>אתה הורס את הכלכלה.</w:t>
      </w:r>
    </w:p>
    <w:p w:rsidR="00873CCB" w:rsidRDefault="00873CCB" w:rsidP="00424BD9">
      <w:pPr>
        <w:rPr>
          <w:rtl/>
          <w:lang w:eastAsia="he-IL"/>
        </w:rPr>
      </w:pPr>
      <w:bookmarkStart w:id="4206" w:name="_ETM_Q8_419574"/>
      <w:bookmarkStart w:id="4207" w:name="_ETM_Q8_419650"/>
      <w:bookmarkEnd w:id="4206"/>
      <w:bookmarkEnd w:id="4207"/>
    </w:p>
    <w:p w:rsidR="00873CCB" w:rsidRDefault="00873CCB" w:rsidP="00424BD9">
      <w:pPr>
        <w:pStyle w:val="-"/>
        <w:keepNext/>
        <w:rPr>
          <w:rtl/>
        </w:rPr>
      </w:pPr>
      <w:bookmarkStart w:id="4208" w:name="ET_speakercontinue_6453_60"/>
      <w:r w:rsidRPr="00513E09">
        <w:rPr>
          <w:rStyle w:val="TagStyle"/>
          <w:rtl/>
        </w:rPr>
        <w:t xml:space="preserve"> &lt;&lt; דובר_המשך &gt;&gt; </w:t>
      </w:r>
      <w:r>
        <w:rPr>
          <w:rtl/>
        </w:rPr>
        <w:t>שר האוצר בצלאל סמוטריץ':</w:t>
      </w:r>
      <w:r w:rsidRPr="00513E09">
        <w:rPr>
          <w:rStyle w:val="TagStyle"/>
          <w:rtl/>
        </w:rPr>
        <w:t xml:space="preserve"> &lt;&lt; דובר_המשך &gt;&gt;</w:t>
      </w:r>
      <w:r>
        <w:rPr>
          <w:rtl/>
        </w:rPr>
        <w:t xml:space="preserve">   </w:t>
      </w:r>
      <w:bookmarkEnd w:id="4208"/>
    </w:p>
    <w:p w:rsidR="00873CCB" w:rsidRDefault="00873CCB" w:rsidP="00424BD9">
      <w:pPr>
        <w:pStyle w:val="KeepWithNext"/>
        <w:rPr>
          <w:rtl/>
          <w:lang w:eastAsia="he-IL"/>
        </w:rPr>
      </w:pPr>
    </w:p>
    <w:p w:rsidR="00873CCB" w:rsidRDefault="00873CCB" w:rsidP="00244011">
      <w:pPr>
        <w:rPr>
          <w:rtl/>
          <w:lang w:eastAsia="he-IL"/>
        </w:rPr>
      </w:pPr>
      <w:bookmarkStart w:id="4209" w:name="_ETM_Q8_420938"/>
      <w:bookmarkEnd w:id="4209"/>
      <w:r>
        <w:rPr>
          <w:rFonts w:hint="cs"/>
          <w:rtl/>
          <w:lang w:eastAsia="he-IL"/>
        </w:rPr>
        <w:t xml:space="preserve">וזה קרב שלכם על </w:t>
      </w:r>
      <w:bookmarkStart w:id="4210" w:name="_ETM_Q8_419317"/>
      <w:bookmarkEnd w:id="4210"/>
      <w:r>
        <w:rPr>
          <w:rFonts w:hint="cs"/>
          <w:rtl/>
          <w:lang w:eastAsia="he-IL"/>
        </w:rPr>
        <w:t>שימור הפרי</w:t>
      </w:r>
      <w:r w:rsidR="00244011">
        <w:rPr>
          <w:rFonts w:hint="cs"/>
          <w:rtl/>
          <w:lang w:eastAsia="he-IL"/>
        </w:rPr>
        <w:t>ב</w:t>
      </w:r>
      <w:r>
        <w:rPr>
          <w:rFonts w:hint="cs"/>
          <w:rtl/>
          <w:lang w:eastAsia="he-IL"/>
        </w:rPr>
        <w:t xml:space="preserve">ילגיה. זה קרב שלכם ושל המשפטנים </w:t>
      </w:r>
      <w:r w:rsidR="00493F7D">
        <w:rPr>
          <w:rFonts w:hint="cs"/>
          <w:rtl/>
          <w:lang w:eastAsia="he-IL"/>
        </w:rPr>
        <w:t>– –</w:t>
      </w:r>
    </w:p>
    <w:p w:rsidR="00873CCB" w:rsidRDefault="00873CCB" w:rsidP="00424BD9">
      <w:pPr>
        <w:rPr>
          <w:rtl/>
          <w:lang w:eastAsia="he-IL"/>
        </w:rPr>
      </w:pPr>
    </w:p>
    <w:p w:rsidR="00873CCB" w:rsidRDefault="00873CCB" w:rsidP="00424BD9">
      <w:pPr>
        <w:pStyle w:val="af5"/>
        <w:keepNext/>
        <w:rPr>
          <w:rtl/>
        </w:rPr>
      </w:pPr>
      <w:r w:rsidRPr="00D849EB">
        <w:rPr>
          <w:rStyle w:val="TagStyle"/>
          <w:rtl/>
        </w:rPr>
        <w:t xml:space="preserve">&lt;&lt; קריאה &gt;&gt; </w:t>
      </w:r>
      <w:r>
        <w:rPr>
          <w:rtl/>
        </w:rPr>
        <w:t>יוראי להב הרצנו (יש עתיד):</w:t>
      </w:r>
      <w:r w:rsidRPr="00D849EB">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424BD9">
      <w:pPr>
        <w:rPr>
          <w:rtl/>
          <w:lang w:eastAsia="he-IL"/>
        </w:rPr>
      </w:pPr>
      <w:r>
        <w:rPr>
          <w:rFonts w:hint="cs"/>
          <w:rtl/>
          <w:lang w:eastAsia="he-IL"/>
        </w:rPr>
        <w:t xml:space="preserve">על </w:t>
      </w:r>
      <w:bookmarkStart w:id="4211" w:name="_ETM_Q8_423454"/>
      <w:bookmarkEnd w:id="4211"/>
      <w:r>
        <w:rPr>
          <w:rFonts w:hint="cs"/>
          <w:rtl/>
          <w:lang w:eastAsia="he-IL"/>
        </w:rPr>
        <w:t xml:space="preserve">שימור הכלכלה </w:t>
      </w:r>
      <w:bookmarkStart w:id="4212" w:name="_ETM_Q8_422471"/>
      <w:bookmarkEnd w:id="4212"/>
      <w:r>
        <w:rPr>
          <w:rFonts w:hint="cs"/>
          <w:rtl/>
          <w:lang w:eastAsia="he-IL"/>
        </w:rPr>
        <w:t xml:space="preserve">ושימור הביטחון ושימור אחדות עם ישראל. </w:t>
      </w:r>
    </w:p>
    <w:p w:rsidR="00873CCB" w:rsidRDefault="00873CCB" w:rsidP="00424BD9">
      <w:pPr>
        <w:rPr>
          <w:rtl/>
          <w:lang w:eastAsia="he-IL"/>
        </w:rPr>
      </w:pPr>
    </w:p>
    <w:p w:rsidR="00873CCB" w:rsidRDefault="00873CCB" w:rsidP="00424BD9">
      <w:pPr>
        <w:pStyle w:val="-"/>
        <w:keepNext/>
        <w:rPr>
          <w:rtl/>
        </w:rPr>
      </w:pPr>
      <w:bookmarkStart w:id="4213" w:name="ET_speakercontinue_6453_61"/>
      <w:r w:rsidRPr="003861EC">
        <w:rPr>
          <w:rStyle w:val="TagStyle"/>
          <w:rtl/>
        </w:rPr>
        <w:t xml:space="preserve"> &lt;&lt; דובר_המשך &gt;&gt; </w:t>
      </w:r>
      <w:r>
        <w:rPr>
          <w:rtl/>
        </w:rPr>
        <w:t>שר האוצר בצלאל סמוטריץ':</w:t>
      </w:r>
      <w:r w:rsidRPr="003861EC">
        <w:rPr>
          <w:rStyle w:val="TagStyle"/>
          <w:rtl/>
        </w:rPr>
        <w:t xml:space="preserve"> &lt;&lt; דובר_המשך &gt;&gt;</w:t>
      </w:r>
      <w:r>
        <w:rPr>
          <w:rtl/>
        </w:rPr>
        <w:t xml:space="preserve">   </w:t>
      </w:r>
      <w:bookmarkEnd w:id="4213"/>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w:t>
      </w:r>
      <w:r w:rsidR="00873CCB">
        <w:rPr>
          <w:rFonts w:hint="cs"/>
          <w:rtl/>
          <w:lang w:eastAsia="he-IL"/>
        </w:rPr>
        <w:t xml:space="preserve"> ושל פקידים אחרים על שימור הכוח. </w:t>
      </w:r>
      <w:bookmarkStart w:id="4214" w:name="_ETM_Q8_428208"/>
      <w:bookmarkEnd w:id="4214"/>
      <w:r w:rsidR="00873CCB">
        <w:rPr>
          <w:rFonts w:hint="cs"/>
          <w:rtl/>
          <w:lang w:eastAsia="he-IL"/>
        </w:rPr>
        <w:t xml:space="preserve">אתם לא מתעסקים באחדות עם ישראל. בממשלה הקודמת </w:t>
      </w:r>
      <w:bookmarkStart w:id="4215" w:name="_ETM_Q8_431953"/>
      <w:bookmarkEnd w:id="4215"/>
      <w:r w:rsidR="00873CCB">
        <w:rPr>
          <w:rFonts w:hint="cs"/>
          <w:rtl/>
          <w:lang w:eastAsia="he-IL"/>
        </w:rPr>
        <w:t xml:space="preserve">הרי הדרתם יותר מחצי מעם ישראל, חברתם לאויבי ישראל, לתומכי </w:t>
      </w:r>
      <w:bookmarkStart w:id="4216" w:name="_ETM_Q8_434421"/>
      <w:bookmarkEnd w:id="4216"/>
      <w:r w:rsidR="00873CCB">
        <w:rPr>
          <w:rFonts w:hint="cs"/>
          <w:rtl/>
          <w:lang w:eastAsia="he-IL"/>
        </w:rPr>
        <w:t>טרור אנטי-ציונים</w:t>
      </w:r>
      <w:r w:rsidR="00244011">
        <w:rPr>
          <w:rFonts w:hint="cs"/>
          <w:rtl/>
          <w:lang w:eastAsia="he-IL"/>
        </w:rPr>
        <w:t>,</w:t>
      </w:r>
      <w:r w:rsidR="00873CCB">
        <w:rPr>
          <w:rFonts w:hint="cs"/>
          <w:rtl/>
          <w:lang w:eastAsia="he-IL"/>
        </w:rPr>
        <w:t xml:space="preserve"> שהתייצבו עכשיו לצד המחבלים בג'נין </w:t>
      </w:r>
      <w:r>
        <w:rPr>
          <w:rFonts w:hint="cs"/>
          <w:rtl/>
          <w:lang w:eastAsia="he-IL"/>
        </w:rPr>
        <w:t>– –</w:t>
      </w:r>
    </w:p>
    <w:p w:rsidR="00873CCB" w:rsidRDefault="00873CCB" w:rsidP="00424BD9">
      <w:pPr>
        <w:rPr>
          <w:rtl/>
          <w:lang w:eastAsia="he-IL"/>
        </w:rPr>
      </w:pPr>
    </w:p>
    <w:p w:rsidR="00873CCB" w:rsidRDefault="00873CCB" w:rsidP="00424BD9">
      <w:pPr>
        <w:pStyle w:val="af5"/>
        <w:keepNext/>
        <w:rPr>
          <w:rtl/>
        </w:rPr>
      </w:pPr>
      <w:r w:rsidRPr="00D849EB">
        <w:rPr>
          <w:rStyle w:val="TagStyle"/>
          <w:rtl/>
        </w:rPr>
        <w:t xml:space="preserve">&lt;&lt; קריאה &gt;&gt; </w:t>
      </w:r>
      <w:r>
        <w:rPr>
          <w:rtl/>
        </w:rPr>
        <w:t>יוראי להב הרצנו (יש עתיד):</w:t>
      </w:r>
      <w:r w:rsidRPr="00D849EB">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244011">
      <w:pPr>
        <w:rPr>
          <w:rtl/>
          <w:lang w:eastAsia="he-IL"/>
        </w:rPr>
      </w:pPr>
      <w:bookmarkStart w:id="4217" w:name="_ETM_Q8_438061"/>
      <w:bookmarkStart w:id="4218" w:name="_ETM_Q8_438131"/>
      <w:bookmarkStart w:id="4219" w:name="_ETM_Q8_439470"/>
      <w:bookmarkEnd w:id="4217"/>
      <w:bookmarkEnd w:id="4218"/>
      <w:bookmarkEnd w:id="4219"/>
      <w:r>
        <w:rPr>
          <w:rFonts w:hint="cs"/>
          <w:rtl/>
          <w:lang w:eastAsia="he-IL"/>
        </w:rPr>
        <w:t>תומך הטרור יושב בממשלתך</w:t>
      </w:r>
      <w:r w:rsidR="00244011">
        <w:rPr>
          <w:rFonts w:hint="cs"/>
          <w:rtl/>
          <w:lang w:eastAsia="he-IL"/>
        </w:rPr>
        <w:t>.</w:t>
      </w:r>
      <w:r>
        <w:rPr>
          <w:rFonts w:hint="cs"/>
          <w:rtl/>
          <w:lang w:eastAsia="he-IL"/>
        </w:rPr>
        <w:t xml:space="preserve"> רצת איתו. </w:t>
      </w:r>
    </w:p>
    <w:p w:rsidR="00873CCB" w:rsidRDefault="00873CCB" w:rsidP="00424BD9">
      <w:pPr>
        <w:rPr>
          <w:rtl/>
          <w:lang w:eastAsia="he-IL"/>
        </w:rPr>
      </w:pPr>
    </w:p>
    <w:p w:rsidR="00873CCB" w:rsidRDefault="00873CCB" w:rsidP="00424BD9">
      <w:pPr>
        <w:pStyle w:val="-"/>
        <w:keepNext/>
        <w:rPr>
          <w:rtl/>
        </w:rPr>
      </w:pPr>
      <w:bookmarkStart w:id="4220" w:name="ET_speakercontinue_6453_62"/>
      <w:r w:rsidRPr="00BE127E">
        <w:rPr>
          <w:rStyle w:val="TagStyle"/>
          <w:rtl/>
        </w:rPr>
        <w:t xml:space="preserve"> &lt;&lt; דובר_המשך &gt;&gt; </w:t>
      </w:r>
      <w:r>
        <w:rPr>
          <w:rtl/>
        </w:rPr>
        <w:t>שר האוצר בצלאל סמוטריץ':</w:t>
      </w:r>
      <w:r w:rsidRPr="00BE127E">
        <w:rPr>
          <w:rStyle w:val="TagStyle"/>
          <w:rtl/>
        </w:rPr>
        <w:t xml:space="preserve"> &lt;&lt; דובר_המשך &gt;&gt;</w:t>
      </w:r>
      <w:r>
        <w:rPr>
          <w:rtl/>
        </w:rPr>
        <w:t xml:space="preserve">   </w:t>
      </w:r>
      <w:bookmarkEnd w:id="4220"/>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w:t>
      </w:r>
      <w:r w:rsidR="00873CCB">
        <w:rPr>
          <w:rFonts w:hint="cs"/>
          <w:rtl/>
          <w:lang w:eastAsia="he-IL"/>
        </w:rPr>
        <w:t xml:space="preserve"> וגינו את לוחמי צה"ל שחירפו נפשם, ואחד מהם</w:t>
      </w:r>
      <w:r w:rsidR="00244011">
        <w:rPr>
          <w:rFonts w:hint="cs"/>
          <w:rtl/>
          <w:lang w:eastAsia="he-IL"/>
        </w:rPr>
        <w:t>,</w:t>
      </w:r>
      <w:r w:rsidR="00873CCB">
        <w:rPr>
          <w:rFonts w:hint="cs"/>
          <w:rtl/>
          <w:lang w:eastAsia="he-IL"/>
        </w:rPr>
        <w:t xml:space="preserve"> לצערנו </w:t>
      </w:r>
      <w:r>
        <w:rPr>
          <w:rFonts w:hint="cs"/>
          <w:rtl/>
          <w:lang w:eastAsia="he-IL"/>
        </w:rPr>
        <w:t>– –</w:t>
      </w:r>
      <w:r w:rsidR="00873CCB">
        <w:rPr>
          <w:rFonts w:hint="cs"/>
          <w:rtl/>
          <w:lang w:eastAsia="he-IL"/>
        </w:rPr>
        <w:t xml:space="preserve"> </w:t>
      </w:r>
    </w:p>
    <w:p w:rsidR="00873CCB" w:rsidRDefault="00873CCB" w:rsidP="00424BD9">
      <w:pPr>
        <w:rPr>
          <w:rtl/>
          <w:lang w:eastAsia="he-IL"/>
        </w:rPr>
      </w:pPr>
      <w:bookmarkStart w:id="4221" w:name="_ETM_Q8_444621"/>
      <w:bookmarkStart w:id="4222" w:name="_ETM_Q8_444691"/>
      <w:bookmarkEnd w:id="4221"/>
      <w:bookmarkEnd w:id="4222"/>
    </w:p>
    <w:p w:rsidR="00873CCB" w:rsidRDefault="00873CCB" w:rsidP="00424BD9">
      <w:pPr>
        <w:pStyle w:val="af5"/>
        <w:keepNext/>
        <w:rPr>
          <w:rtl/>
        </w:rPr>
      </w:pPr>
      <w:bookmarkStart w:id="4223" w:name="ET_interruption_6367_63"/>
      <w:r w:rsidRPr="00BE127E">
        <w:rPr>
          <w:rStyle w:val="TagStyle"/>
          <w:rtl/>
        </w:rPr>
        <w:t xml:space="preserve"> &lt;&lt; קריאה &gt;&gt; </w:t>
      </w:r>
      <w:r>
        <w:rPr>
          <w:rtl/>
        </w:rPr>
        <w:t>שרון ניר (ישראל ביתנו):</w:t>
      </w:r>
      <w:r w:rsidRPr="00BE127E">
        <w:rPr>
          <w:rStyle w:val="TagStyle"/>
          <w:rtl/>
        </w:rPr>
        <w:t xml:space="preserve"> &lt;&lt; קריאה &gt;&gt;</w:t>
      </w:r>
      <w:r>
        <w:rPr>
          <w:rtl/>
        </w:rPr>
        <w:t xml:space="preserve">   </w:t>
      </w:r>
      <w:bookmarkEnd w:id="4223"/>
    </w:p>
    <w:p w:rsidR="00873CCB" w:rsidRDefault="00873CCB" w:rsidP="00424BD9">
      <w:pPr>
        <w:pStyle w:val="KeepWithNext"/>
        <w:rPr>
          <w:rtl/>
          <w:lang w:eastAsia="he-IL"/>
        </w:rPr>
      </w:pPr>
    </w:p>
    <w:p w:rsidR="00873CCB" w:rsidRDefault="00873CCB" w:rsidP="004960D2">
      <w:pPr>
        <w:rPr>
          <w:rtl/>
          <w:lang w:eastAsia="he-IL"/>
        </w:rPr>
      </w:pPr>
      <w:bookmarkStart w:id="4224" w:name="_ETM_Q8_446497"/>
      <w:bookmarkEnd w:id="4224"/>
      <w:r>
        <w:rPr>
          <w:rFonts w:hint="cs"/>
          <w:rtl/>
          <w:lang w:eastAsia="he-IL"/>
        </w:rPr>
        <w:t xml:space="preserve">מי מגנה את לוחמי צה"ל? </w:t>
      </w:r>
      <w:bookmarkStart w:id="4225" w:name="_ETM_Q8_446128"/>
      <w:bookmarkEnd w:id="4225"/>
      <w:r>
        <w:rPr>
          <w:rFonts w:hint="cs"/>
          <w:rtl/>
          <w:lang w:eastAsia="he-IL"/>
        </w:rPr>
        <w:t xml:space="preserve">מה מגנה? אתה מגנה. אתה מגנה את </w:t>
      </w:r>
      <w:bookmarkStart w:id="4226" w:name="_ETM_Q8_448202"/>
      <w:bookmarkEnd w:id="4226"/>
      <w:r>
        <w:rPr>
          <w:rFonts w:hint="cs"/>
          <w:rtl/>
          <w:lang w:eastAsia="he-IL"/>
        </w:rPr>
        <w:t xml:space="preserve">לוחמי צה"ל. אתה שאומר </w:t>
      </w:r>
      <w:r w:rsidR="00493F7D">
        <w:rPr>
          <w:rFonts w:hint="cs"/>
          <w:rtl/>
          <w:lang w:eastAsia="he-IL"/>
        </w:rPr>
        <w:t>– – –</w:t>
      </w:r>
    </w:p>
    <w:p w:rsidR="00873CCB" w:rsidRDefault="00873CCB" w:rsidP="00424BD9">
      <w:pPr>
        <w:rPr>
          <w:rtl/>
          <w:lang w:eastAsia="he-IL"/>
        </w:rPr>
      </w:pPr>
      <w:bookmarkStart w:id="4227" w:name="_ETM_Q8_440882"/>
      <w:bookmarkStart w:id="4228" w:name="_ETM_Q8_440963"/>
      <w:bookmarkEnd w:id="4227"/>
      <w:bookmarkEnd w:id="4228"/>
    </w:p>
    <w:p w:rsidR="00873CCB" w:rsidRDefault="00873CCB" w:rsidP="00424BD9">
      <w:pPr>
        <w:pStyle w:val="-"/>
        <w:keepNext/>
        <w:rPr>
          <w:rtl/>
        </w:rPr>
      </w:pPr>
      <w:bookmarkStart w:id="4229" w:name="ET_speakercontinue_6453_64"/>
      <w:r w:rsidRPr="005C4E8F">
        <w:rPr>
          <w:rStyle w:val="TagStyle"/>
          <w:rtl/>
        </w:rPr>
        <w:t xml:space="preserve"> &lt;&lt; דובר_המשך &gt;&gt; </w:t>
      </w:r>
      <w:r>
        <w:rPr>
          <w:rtl/>
        </w:rPr>
        <w:t>שר האוצר בצלאל סמוטריץ':</w:t>
      </w:r>
      <w:r w:rsidRPr="005C4E8F">
        <w:rPr>
          <w:rStyle w:val="TagStyle"/>
          <w:rtl/>
        </w:rPr>
        <w:t xml:space="preserve"> &lt;&lt; דובר_המשך &gt;&gt;</w:t>
      </w:r>
      <w:r>
        <w:rPr>
          <w:rtl/>
        </w:rPr>
        <w:t xml:space="preserve">   </w:t>
      </w:r>
      <w:bookmarkEnd w:id="4229"/>
    </w:p>
    <w:p w:rsidR="00873CCB" w:rsidRDefault="00873CCB" w:rsidP="00424BD9">
      <w:pPr>
        <w:pStyle w:val="KeepWithNext"/>
        <w:rPr>
          <w:rtl/>
          <w:lang w:eastAsia="he-IL"/>
        </w:rPr>
      </w:pPr>
    </w:p>
    <w:p w:rsidR="00873CCB" w:rsidRDefault="00493F7D" w:rsidP="00424BD9">
      <w:pPr>
        <w:rPr>
          <w:rtl/>
          <w:lang w:eastAsia="he-IL"/>
        </w:rPr>
      </w:pPr>
      <w:bookmarkStart w:id="4230" w:name="_ETM_Q8_442555"/>
      <w:bookmarkEnd w:id="4230"/>
      <w:r>
        <w:rPr>
          <w:rFonts w:hint="cs"/>
          <w:rtl/>
          <w:lang w:eastAsia="he-IL"/>
        </w:rPr>
        <w:t>– –</w:t>
      </w:r>
      <w:r w:rsidR="00873CCB">
        <w:rPr>
          <w:rFonts w:hint="cs"/>
          <w:rtl/>
          <w:lang w:eastAsia="he-IL"/>
        </w:rPr>
        <w:t xml:space="preserve"> גם שילם על זה בדמו. רע"מ, התנועה האסלאמית, מועצת השורא </w:t>
      </w:r>
      <w:r>
        <w:rPr>
          <w:rFonts w:hint="cs"/>
          <w:rtl/>
          <w:lang w:eastAsia="he-IL"/>
        </w:rPr>
        <w:t>– –</w:t>
      </w:r>
      <w:r w:rsidR="00873CCB">
        <w:rPr>
          <w:rFonts w:hint="cs"/>
          <w:rtl/>
          <w:lang w:eastAsia="he-IL"/>
        </w:rPr>
        <w:t xml:space="preserve"> </w:t>
      </w:r>
    </w:p>
    <w:p w:rsidR="00873CCB" w:rsidRDefault="00873CCB" w:rsidP="00424BD9">
      <w:pPr>
        <w:rPr>
          <w:rtl/>
          <w:lang w:eastAsia="he-IL"/>
        </w:rPr>
      </w:pPr>
      <w:r>
        <w:rPr>
          <w:rFonts w:hint="cs"/>
          <w:rtl/>
          <w:lang w:eastAsia="he-IL"/>
        </w:rPr>
        <w:t xml:space="preserve"> </w:t>
      </w:r>
    </w:p>
    <w:p w:rsidR="00873CCB" w:rsidRDefault="00873CCB" w:rsidP="00424BD9">
      <w:pPr>
        <w:pStyle w:val="af5"/>
        <w:keepNext/>
        <w:rPr>
          <w:rtl/>
        </w:rPr>
      </w:pPr>
      <w:r w:rsidRPr="00D849EB">
        <w:rPr>
          <w:rStyle w:val="TagStyle"/>
          <w:rtl/>
        </w:rPr>
        <w:t xml:space="preserve">&lt;&lt; קריאה &gt;&gt; </w:t>
      </w:r>
      <w:r>
        <w:rPr>
          <w:rtl/>
        </w:rPr>
        <w:t>יוראי להב הרצנו (יש עתיד):</w:t>
      </w:r>
      <w:r w:rsidRPr="00D849EB">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244011">
      <w:pPr>
        <w:rPr>
          <w:rtl/>
          <w:lang w:eastAsia="he-IL"/>
        </w:rPr>
      </w:pPr>
      <w:bookmarkStart w:id="4231" w:name="_ETM_Q8_447628"/>
      <w:bookmarkStart w:id="4232" w:name="_ETM_Q8_447732"/>
      <w:bookmarkEnd w:id="4231"/>
      <w:bookmarkEnd w:id="4232"/>
      <w:r>
        <w:rPr>
          <w:rFonts w:hint="cs"/>
          <w:rtl/>
          <w:lang w:eastAsia="he-IL"/>
        </w:rPr>
        <w:t>בצלאל, חצי מהממשלה שלך לא שירתה בצה"ל</w:t>
      </w:r>
      <w:r w:rsidR="00244011">
        <w:rPr>
          <w:rFonts w:hint="cs"/>
          <w:rtl/>
          <w:lang w:eastAsia="he-IL"/>
        </w:rPr>
        <w:t>.</w:t>
      </w:r>
      <w:r>
        <w:rPr>
          <w:rFonts w:hint="cs"/>
          <w:rtl/>
          <w:lang w:eastAsia="he-IL"/>
        </w:rPr>
        <w:t xml:space="preserve"> על מה אתה מדבר?</w:t>
      </w:r>
    </w:p>
    <w:p w:rsidR="00873CCB" w:rsidRDefault="00873CCB" w:rsidP="00424BD9">
      <w:pPr>
        <w:rPr>
          <w:rtl/>
          <w:lang w:eastAsia="he-IL"/>
        </w:rPr>
      </w:pPr>
      <w:bookmarkStart w:id="4233" w:name="_ETM_Q8_449824"/>
      <w:bookmarkStart w:id="4234" w:name="_ETM_Q8_449914"/>
      <w:bookmarkEnd w:id="4233"/>
      <w:bookmarkEnd w:id="4234"/>
    </w:p>
    <w:p w:rsidR="00873CCB" w:rsidRDefault="00873CCB" w:rsidP="00424BD9">
      <w:pPr>
        <w:pStyle w:val="-"/>
        <w:keepNext/>
        <w:rPr>
          <w:rtl/>
        </w:rPr>
      </w:pPr>
      <w:bookmarkStart w:id="4235" w:name="ET_speakercontinue_6453_65"/>
      <w:r w:rsidRPr="00561563">
        <w:rPr>
          <w:rStyle w:val="TagStyle"/>
          <w:rtl/>
        </w:rPr>
        <w:t xml:space="preserve"> &lt;&lt; דובר_המשך &gt;&gt; </w:t>
      </w:r>
      <w:r>
        <w:rPr>
          <w:rtl/>
        </w:rPr>
        <w:t>שר האוצר בצלאל סמוטריץ':</w:t>
      </w:r>
      <w:r w:rsidRPr="00561563">
        <w:rPr>
          <w:rStyle w:val="TagStyle"/>
          <w:rtl/>
        </w:rPr>
        <w:t xml:space="preserve"> &lt;&lt; דובר_המשך &gt;&gt;</w:t>
      </w:r>
      <w:r>
        <w:rPr>
          <w:rtl/>
        </w:rPr>
        <w:t xml:space="preserve">   </w:t>
      </w:r>
      <w:bookmarkEnd w:id="4235"/>
    </w:p>
    <w:p w:rsidR="00873CCB" w:rsidRDefault="00873CCB" w:rsidP="00424BD9">
      <w:pPr>
        <w:pStyle w:val="KeepWithNext"/>
        <w:rPr>
          <w:rtl/>
          <w:lang w:eastAsia="he-IL"/>
        </w:rPr>
      </w:pPr>
    </w:p>
    <w:p w:rsidR="00873CCB" w:rsidRDefault="00493F7D" w:rsidP="00424BD9">
      <w:pPr>
        <w:rPr>
          <w:rtl/>
          <w:lang w:eastAsia="he-IL"/>
        </w:rPr>
      </w:pPr>
      <w:bookmarkStart w:id="4236" w:name="_ETM_Q8_451292"/>
      <w:bookmarkEnd w:id="4236"/>
      <w:r>
        <w:rPr>
          <w:rFonts w:hint="cs"/>
          <w:rtl/>
          <w:lang w:eastAsia="he-IL"/>
        </w:rPr>
        <w:t>– –</w:t>
      </w:r>
      <w:r w:rsidR="00873CCB">
        <w:rPr>
          <w:rFonts w:hint="cs"/>
          <w:rtl/>
          <w:lang w:eastAsia="he-IL"/>
        </w:rPr>
        <w:t xml:space="preserve"> השותפים שלכם, שאיתם החרמתם יותר מחצי מהעם, מחאו כפיים למחבלים </w:t>
      </w:r>
      <w:bookmarkStart w:id="4237" w:name="_ETM_Q8_457668"/>
      <w:bookmarkEnd w:id="4237"/>
      <w:r w:rsidR="00873CCB">
        <w:rPr>
          <w:rFonts w:hint="cs"/>
          <w:rtl/>
          <w:lang w:eastAsia="he-IL"/>
        </w:rPr>
        <w:t xml:space="preserve">הטרוריסטים, יימח שמם, בג'נין, ותקפו את מדינת ישראל, שנאלצת להגן </w:t>
      </w:r>
      <w:bookmarkStart w:id="4238" w:name="_ETM_Q8_463748"/>
      <w:bookmarkEnd w:id="4238"/>
      <w:r w:rsidR="00873CCB">
        <w:rPr>
          <w:rFonts w:hint="cs"/>
          <w:rtl/>
          <w:lang w:eastAsia="he-IL"/>
        </w:rPr>
        <w:t>על אזרחיה ועל ביטחונה.</w:t>
      </w:r>
    </w:p>
    <w:p w:rsidR="00873CCB" w:rsidRDefault="00873CCB" w:rsidP="00424BD9">
      <w:pPr>
        <w:rPr>
          <w:rtl/>
          <w:lang w:eastAsia="he-IL"/>
        </w:rPr>
      </w:pPr>
    </w:p>
    <w:p w:rsidR="00873CCB" w:rsidRDefault="00873CCB" w:rsidP="00424BD9">
      <w:pPr>
        <w:pStyle w:val="af5"/>
        <w:keepNext/>
        <w:rPr>
          <w:rtl/>
        </w:rPr>
      </w:pPr>
      <w:r w:rsidRPr="00D849EB">
        <w:rPr>
          <w:rStyle w:val="TagStyle"/>
          <w:rtl/>
        </w:rPr>
        <w:t xml:space="preserve">&lt;&lt; קריאה &gt;&gt; </w:t>
      </w:r>
      <w:r>
        <w:rPr>
          <w:rtl/>
        </w:rPr>
        <w:t>יוראי להב הרצנו (יש עתיד):</w:t>
      </w:r>
      <w:r w:rsidRPr="00D849EB">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244011">
      <w:pPr>
        <w:rPr>
          <w:rtl/>
          <w:lang w:eastAsia="he-IL"/>
        </w:rPr>
      </w:pPr>
      <w:r>
        <w:rPr>
          <w:rFonts w:hint="cs"/>
          <w:rtl/>
          <w:lang w:eastAsia="he-IL"/>
        </w:rPr>
        <w:t>קראת לשרוף כפ</w:t>
      </w:r>
      <w:r w:rsidR="00244011">
        <w:rPr>
          <w:rFonts w:hint="cs"/>
          <w:rtl/>
          <w:lang w:eastAsia="he-IL"/>
        </w:rPr>
        <w:t>ר.</w:t>
      </w:r>
      <w:r>
        <w:rPr>
          <w:rFonts w:hint="cs"/>
          <w:rtl/>
          <w:lang w:eastAsia="he-IL"/>
        </w:rPr>
        <w:t xml:space="preserve"> אתה מדבר על תמיכה בטרור?</w:t>
      </w:r>
    </w:p>
    <w:p w:rsidR="00873CCB" w:rsidRDefault="00873CCB" w:rsidP="00424BD9">
      <w:pPr>
        <w:rPr>
          <w:rtl/>
          <w:lang w:eastAsia="he-IL"/>
        </w:rPr>
      </w:pPr>
    </w:p>
    <w:p w:rsidR="00873CCB" w:rsidRDefault="00873CCB" w:rsidP="00424BD9">
      <w:pPr>
        <w:pStyle w:val="-"/>
        <w:keepNext/>
        <w:rPr>
          <w:rtl/>
        </w:rPr>
      </w:pPr>
      <w:bookmarkStart w:id="4239" w:name="ET_speakercontinue_6453_66"/>
      <w:r w:rsidRPr="00561563">
        <w:rPr>
          <w:rStyle w:val="TagStyle"/>
          <w:rtl/>
        </w:rPr>
        <w:t xml:space="preserve"> &lt;&lt; דובר_המשך &gt;&gt; </w:t>
      </w:r>
      <w:r>
        <w:rPr>
          <w:rtl/>
        </w:rPr>
        <w:t>שר האוצר בצלאל סמוטריץ':</w:t>
      </w:r>
      <w:r w:rsidRPr="00561563">
        <w:rPr>
          <w:rStyle w:val="TagStyle"/>
          <w:rtl/>
        </w:rPr>
        <w:t xml:space="preserve"> &lt;&lt; דובר_המשך &gt;&gt;</w:t>
      </w:r>
      <w:r>
        <w:rPr>
          <w:rtl/>
        </w:rPr>
        <w:t xml:space="preserve">   </w:t>
      </w:r>
      <w:bookmarkEnd w:id="4239"/>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אתם מדברים על אחדות? הרי בעוד </w:t>
      </w:r>
      <w:bookmarkStart w:id="4240" w:name="_ETM_Q8_468528"/>
      <w:bookmarkEnd w:id="4240"/>
      <w:r>
        <w:rPr>
          <w:rFonts w:hint="cs"/>
          <w:rtl/>
          <w:lang w:eastAsia="he-IL"/>
        </w:rPr>
        <w:t xml:space="preserve">רגע כולנו נטבע כאן מהחמאה שנוזלת לכם ומהצביעות שנוטפת </w:t>
      </w:r>
      <w:bookmarkStart w:id="4241" w:name="_ETM_Q8_472438"/>
      <w:bookmarkEnd w:id="4241"/>
      <w:r>
        <w:rPr>
          <w:rFonts w:hint="cs"/>
          <w:rtl/>
          <w:lang w:eastAsia="he-IL"/>
        </w:rPr>
        <w:t>לכם מהאוזניים.</w:t>
      </w:r>
    </w:p>
    <w:p w:rsidR="00873CCB" w:rsidRDefault="00873CCB" w:rsidP="00424BD9">
      <w:pPr>
        <w:rPr>
          <w:rtl/>
          <w:lang w:eastAsia="he-IL"/>
        </w:rPr>
      </w:pPr>
    </w:p>
    <w:p w:rsidR="00873CCB" w:rsidRDefault="00873CCB" w:rsidP="00424BD9">
      <w:pPr>
        <w:pStyle w:val="af5"/>
        <w:keepNext/>
        <w:rPr>
          <w:rtl/>
        </w:rPr>
      </w:pPr>
      <w:r w:rsidRPr="00D849EB">
        <w:rPr>
          <w:rStyle w:val="TagStyle"/>
          <w:rtl/>
        </w:rPr>
        <w:t xml:space="preserve">&lt;&lt; קריאה &gt;&gt; </w:t>
      </w:r>
      <w:r>
        <w:rPr>
          <w:rtl/>
        </w:rPr>
        <w:t>יוראי להב הרצנו (יש עתיד):</w:t>
      </w:r>
      <w:r w:rsidRPr="00D849EB">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244011">
      <w:pPr>
        <w:rPr>
          <w:rtl/>
          <w:lang w:eastAsia="he-IL"/>
        </w:rPr>
      </w:pPr>
      <w:bookmarkStart w:id="4242" w:name="_ETM_Q8_474475"/>
      <w:bookmarkStart w:id="4243" w:name="_ETM_Q8_474546"/>
      <w:bookmarkEnd w:id="4242"/>
      <w:bookmarkEnd w:id="4243"/>
      <w:r>
        <w:rPr>
          <w:rFonts w:hint="cs"/>
          <w:rtl/>
          <w:lang w:eastAsia="he-IL"/>
        </w:rPr>
        <w:t>ועדיין, כל השקרים והמעשים שלך הורסים את הכלכלה</w:t>
      </w:r>
      <w:r w:rsidR="00244011">
        <w:rPr>
          <w:rFonts w:hint="cs"/>
          <w:rtl/>
          <w:lang w:eastAsia="he-IL"/>
        </w:rPr>
        <w:t>.</w:t>
      </w:r>
      <w:r>
        <w:rPr>
          <w:rFonts w:hint="cs"/>
          <w:rtl/>
          <w:lang w:eastAsia="he-IL"/>
        </w:rPr>
        <w:t xml:space="preserve"> מחריב כלכלת ישראל.</w:t>
      </w:r>
    </w:p>
    <w:p w:rsidR="00873CCB" w:rsidRDefault="00873CCB" w:rsidP="00424BD9">
      <w:pPr>
        <w:rPr>
          <w:rtl/>
          <w:lang w:eastAsia="he-IL"/>
        </w:rPr>
      </w:pPr>
    </w:p>
    <w:p w:rsidR="00873CCB" w:rsidRDefault="00873CCB" w:rsidP="00424BD9">
      <w:pPr>
        <w:pStyle w:val="-"/>
        <w:keepNext/>
        <w:rPr>
          <w:rtl/>
        </w:rPr>
      </w:pPr>
      <w:bookmarkStart w:id="4244" w:name="ET_speakercontinue_6453_67"/>
      <w:r w:rsidRPr="00F96CC8">
        <w:rPr>
          <w:rStyle w:val="TagStyle"/>
          <w:rtl/>
        </w:rPr>
        <w:t xml:space="preserve"> &lt;&lt; דובר_המשך &gt;&gt; </w:t>
      </w:r>
      <w:r>
        <w:rPr>
          <w:rtl/>
        </w:rPr>
        <w:t>שר האוצר בצלאל סמוטריץ':</w:t>
      </w:r>
      <w:r w:rsidRPr="00F96CC8">
        <w:rPr>
          <w:rStyle w:val="TagStyle"/>
          <w:rtl/>
        </w:rPr>
        <w:t xml:space="preserve"> &lt;&lt; דובר_המשך &gt;&gt;</w:t>
      </w:r>
      <w:r>
        <w:rPr>
          <w:rtl/>
        </w:rPr>
        <w:t xml:space="preserve">   </w:t>
      </w:r>
      <w:bookmarkEnd w:id="4244"/>
    </w:p>
    <w:p w:rsidR="00873CCB" w:rsidRDefault="00873CCB" w:rsidP="00424BD9">
      <w:pPr>
        <w:pStyle w:val="KeepWithNext"/>
        <w:rPr>
          <w:rtl/>
          <w:lang w:eastAsia="he-IL"/>
        </w:rPr>
      </w:pPr>
    </w:p>
    <w:p w:rsidR="00873CCB" w:rsidRDefault="00873CCB" w:rsidP="00424BD9">
      <w:pPr>
        <w:rPr>
          <w:rtl/>
          <w:lang w:eastAsia="he-IL"/>
        </w:rPr>
      </w:pPr>
      <w:bookmarkStart w:id="4245" w:name="_ETM_Q8_474124"/>
      <w:bookmarkEnd w:id="4245"/>
      <w:r>
        <w:rPr>
          <w:rFonts w:hint="cs"/>
          <w:rtl/>
          <w:lang w:eastAsia="he-IL"/>
        </w:rPr>
        <w:t>אנחנו מקדמים אחדות של עם ישראל.</w:t>
      </w:r>
    </w:p>
    <w:p w:rsidR="00873CCB" w:rsidRDefault="00873CCB" w:rsidP="00424BD9">
      <w:pPr>
        <w:rPr>
          <w:rtl/>
          <w:lang w:eastAsia="he-IL"/>
        </w:rPr>
      </w:pPr>
    </w:p>
    <w:p w:rsidR="00873CCB" w:rsidRDefault="00873CCB" w:rsidP="00424BD9">
      <w:pPr>
        <w:pStyle w:val="af5"/>
        <w:keepNext/>
        <w:rPr>
          <w:rtl/>
        </w:rPr>
      </w:pPr>
      <w:r w:rsidRPr="00D849EB">
        <w:rPr>
          <w:rStyle w:val="TagStyle"/>
          <w:rtl/>
        </w:rPr>
        <w:t xml:space="preserve">&lt;&lt; קריאה &gt;&gt; </w:t>
      </w:r>
      <w:r>
        <w:rPr>
          <w:rtl/>
        </w:rPr>
        <w:t>יוראי להב הרצנו (יש עתיד):</w:t>
      </w:r>
      <w:r w:rsidRPr="00D849EB">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244011">
      <w:pPr>
        <w:rPr>
          <w:rtl/>
          <w:lang w:eastAsia="he-IL"/>
        </w:rPr>
      </w:pPr>
      <w:bookmarkStart w:id="4246" w:name="_ETM_Q8_477337"/>
      <w:bookmarkEnd w:id="4246"/>
      <w:r>
        <w:rPr>
          <w:rFonts w:hint="cs"/>
          <w:rtl/>
          <w:lang w:eastAsia="he-IL"/>
        </w:rPr>
        <w:t>מחריב כלכלת ישראל</w:t>
      </w:r>
      <w:r w:rsidR="00244011">
        <w:rPr>
          <w:rFonts w:hint="cs"/>
          <w:rtl/>
          <w:lang w:eastAsia="he-IL"/>
        </w:rPr>
        <w:t>.</w:t>
      </w:r>
      <w:r>
        <w:rPr>
          <w:rFonts w:hint="cs"/>
          <w:rtl/>
          <w:lang w:eastAsia="he-IL"/>
        </w:rPr>
        <w:t xml:space="preserve"> אתה מחריב את כלכלת ישראל.</w:t>
      </w:r>
    </w:p>
    <w:p w:rsidR="00873CCB" w:rsidRDefault="00873CCB" w:rsidP="00424BD9">
      <w:pPr>
        <w:rPr>
          <w:rtl/>
          <w:lang w:eastAsia="he-IL"/>
        </w:rPr>
      </w:pPr>
    </w:p>
    <w:p w:rsidR="00873CCB" w:rsidRDefault="00873CCB" w:rsidP="00424BD9">
      <w:pPr>
        <w:pStyle w:val="-"/>
        <w:keepNext/>
        <w:rPr>
          <w:rtl/>
        </w:rPr>
      </w:pPr>
      <w:bookmarkStart w:id="4247" w:name="ET_speakercontinue_6453_68"/>
      <w:r w:rsidRPr="00F96CC8">
        <w:rPr>
          <w:rStyle w:val="TagStyle"/>
          <w:rtl/>
        </w:rPr>
        <w:t xml:space="preserve"> &lt;&lt; דובר_המשך &gt;&gt; </w:t>
      </w:r>
      <w:r>
        <w:rPr>
          <w:rtl/>
        </w:rPr>
        <w:t>שר האוצר בצלאל סמוטריץ':</w:t>
      </w:r>
      <w:r w:rsidRPr="00F96CC8">
        <w:rPr>
          <w:rStyle w:val="TagStyle"/>
          <w:rtl/>
        </w:rPr>
        <w:t xml:space="preserve"> &lt;&lt; דובר_המשך &gt;&gt;</w:t>
      </w:r>
      <w:r>
        <w:rPr>
          <w:rtl/>
        </w:rPr>
        <w:t xml:space="preserve">   </w:t>
      </w:r>
      <w:bookmarkEnd w:id="4247"/>
    </w:p>
    <w:p w:rsidR="00873CCB" w:rsidRDefault="00873CCB" w:rsidP="00424BD9">
      <w:pPr>
        <w:pStyle w:val="KeepWithNext"/>
        <w:rPr>
          <w:rtl/>
          <w:lang w:eastAsia="he-IL"/>
        </w:rPr>
      </w:pPr>
    </w:p>
    <w:p w:rsidR="00873CCB" w:rsidRDefault="00873CCB" w:rsidP="00424BD9">
      <w:pPr>
        <w:rPr>
          <w:rtl/>
          <w:lang w:eastAsia="he-IL"/>
        </w:rPr>
      </w:pPr>
      <w:bookmarkStart w:id="4248" w:name="_ETM_Q8_479332"/>
      <w:bookmarkEnd w:id="4248"/>
      <w:r>
        <w:rPr>
          <w:rFonts w:hint="cs"/>
          <w:rtl/>
          <w:lang w:eastAsia="he-IL"/>
        </w:rPr>
        <w:t xml:space="preserve">אנחנו מקדמים אחדות </w:t>
      </w:r>
      <w:bookmarkStart w:id="4249" w:name="_ETM_Q8_480072"/>
      <w:bookmarkEnd w:id="4249"/>
      <w:r>
        <w:rPr>
          <w:rFonts w:hint="cs"/>
          <w:rtl/>
          <w:lang w:eastAsia="he-IL"/>
        </w:rPr>
        <w:t>של דתיים וחילונים וחרדים.</w:t>
      </w:r>
    </w:p>
    <w:p w:rsidR="00873CCB" w:rsidRDefault="00873CCB" w:rsidP="00424BD9">
      <w:pPr>
        <w:rPr>
          <w:rtl/>
          <w:lang w:eastAsia="he-IL"/>
        </w:rPr>
      </w:pPr>
    </w:p>
    <w:p w:rsidR="00873CCB" w:rsidRDefault="00873CCB" w:rsidP="00424BD9">
      <w:pPr>
        <w:pStyle w:val="af5"/>
        <w:keepNext/>
        <w:rPr>
          <w:rtl/>
        </w:rPr>
      </w:pPr>
      <w:r w:rsidRPr="00D849EB">
        <w:rPr>
          <w:rStyle w:val="TagStyle"/>
          <w:rtl/>
        </w:rPr>
        <w:t xml:space="preserve">&lt;&lt; קריאה &gt;&gt; </w:t>
      </w:r>
      <w:r>
        <w:rPr>
          <w:rtl/>
        </w:rPr>
        <w:t>יוראי להב הרצנו (יש עתיד):</w:t>
      </w:r>
      <w:r w:rsidRPr="00D849EB">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424BD9">
      <w:pPr>
        <w:rPr>
          <w:rtl/>
          <w:lang w:eastAsia="he-IL"/>
        </w:rPr>
      </w:pPr>
      <w:bookmarkStart w:id="4250" w:name="_ETM_Q8_484504"/>
      <w:bookmarkStart w:id="4251" w:name="_ETM_Q8_484583"/>
      <w:bookmarkEnd w:id="4250"/>
      <w:bookmarkEnd w:id="4251"/>
      <w:r>
        <w:rPr>
          <w:rFonts w:hint="cs"/>
          <w:rtl/>
          <w:lang w:eastAsia="he-IL"/>
        </w:rPr>
        <w:t xml:space="preserve">מחריב כלכלת </w:t>
      </w:r>
      <w:bookmarkStart w:id="4252" w:name="_ETM_Q8_485073"/>
      <w:bookmarkEnd w:id="4252"/>
      <w:r>
        <w:rPr>
          <w:rFonts w:hint="cs"/>
          <w:rtl/>
          <w:lang w:eastAsia="he-IL"/>
        </w:rPr>
        <w:t>ישראל.</w:t>
      </w:r>
    </w:p>
    <w:p w:rsidR="00873CCB" w:rsidRDefault="00873CCB" w:rsidP="00424BD9">
      <w:pPr>
        <w:rPr>
          <w:rtl/>
          <w:lang w:eastAsia="he-IL"/>
        </w:rPr>
      </w:pPr>
    </w:p>
    <w:p w:rsidR="00873CCB" w:rsidRDefault="00873CCB" w:rsidP="00424BD9">
      <w:pPr>
        <w:pStyle w:val="af5"/>
        <w:keepNext/>
        <w:rPr>
          <w:rtl/>
        </w:rPr>
      </w:pPr>
      <w:bookmarkStart w:id="4253" w:name="ET_interruption_6367_69"/>
      <w:r w:rsidRPr="00F96CC8">
        <w:rPr>
          <w:rStyle w:val="TagStyle"/>
          <w:rtl/>
        </w:rPr>
        <w:t xml:space="preserve"> &lt;&lt; קריאה &gt;&gt; </w:t>
      </w:r>
      <w:r>
        <w:rPr>
          <w:rtl/>
        </w:rPr>
        <w:t>שרון ניר (ישראל ביתנו):</w:t>
      </w:r>
      <w:r w:rsidRPr="00F96CC8">
        <w:rPr>
          <w:rStyle w:val="TagStyle"/>
          <w:rtl/>
        </w:rPr>
        <w:t xml:space="preserve"> &lt;&lt; קריאה &gt;&gt;</w:t>
      </w:r>
      <w:r>
        <w:rPr>
          <w:rtl/>
        </w:rPr>
        <w:t xml:space="preserve">   </w:t>
      </w:r>
      <w:bookmarkEnd w:id="4253"/>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 –</w:t>
      </w:r>
    </w:p>
    <w:p w:rsidR="00873CCB" w:rsidRDefault="00873CCB" w:rsidP="00424BD9">
      <w:pPr>
        <w:rPr>
          <w:rtl/>
          <w:lang w:eastAsia="he-IL"/>
        </w:rPr>
      </w:pPr>
    </w:p>
    <w:p w:rsidR="00873CCB" w:rsidRDefault="00873CCB" w:rsidP="00424BD9">
      <w:pPr>
        <w:pStyle w:val="-"/>
        <w:keepNext/>
        <w:rPr>
          <w:rtl/>
        </w:rPr>
      </w:pPr>
      <w:bookmarkStart w:id="4254" w:name="ET_speakercontinue_6453_70"/>
      <w:r w:rsidRPr="00F96CC8">
        <w:rPr>
          <w:rStyle w:val="TagStyle"/>
          <w:rtl/>
        </w:rPr>
        <w:t xml:space="preserve"> &lt;&lt; דובר_המשך &gt;&gt; </w:t>
      </w:r>
      <w:r>
        <w:rPr>
          <w:rtl/>
        </w:rPr>
        <w:t>שר האוצר בצלאל סמוטריץ':</w:t>
      </w:r>
      <w:r w:rsidRPr="00F96CC8">
        <w:rPr>
          <w:rStyle w:val="TagStyle"/>
          <w:rtl/>
        </w:rPr>
        <w:t xml:space="preserve"> &lt;&lt; דובר_המשך &gt;&gt;</w:t>
      </w:r>
      <w:r>
        <w:rPr>
          <w:rtl/>
        </w:rPr>
        <w:t xml:space="preserve">   </w:t>
      </w:r>
      <w:bookmarkEnd w:id="4254"/>
    </w:p>
    <w:p w:rsidR="00873CCB" w:rsidRDefault="00873CCB" w:rsidP="00424BD9">
      <w:pPr>
        <w:pStyle w:val="KeepWithNext"/>
        <w:rPr>
          <w:rtl/>
          <w:lang w:eastAsia="he-IL"/>
        </w:rPr>
      </w:pPr>
    </w:p>
    <w:p w:rsidR="00873CCB" w:rsidRDefault="00873CCB" w:rsidP="00244011">
      <w:pPr>
        <w:rPr>
          <w:rtl/>
          <w:lang w:eastAsia="he-IL"/>
        </w:rPr>
      </w:pPr>
      <w:r>
        <w:rPr>
          <w:rFonts w:hint="cs"/>
          <w:rtl/>
          <w:lang w:eastAsia="he-IL"/>
        </w:rPr>
        <w:t xml:space="preserve">אנחנו מקדמים אחדות גם עם אזרחי </w:t>
      </w:r>
      <w:bookmarkStart w:id="4255" w:name="_ETM_Q8_487766"/>
      <w:bookmarkEnd w:id="4255"/>
      <w:r>
        <w:rPr>
          <w:rFonts w:hint="cs"/>
          <w:rtl/>
          <w:lang w:eastAsia="he-IL"/>
        </w:rPr>
        <w:t xml:space="preserve">ישראל שאינם יהודים אבל חפצים בשותפות אמיתית, בין </w:t>
      </w:r>
      <w:r w:rsidR="00244011">
        <w:rPr>
          <w:rFonts w:hint="cs"/>
          <w:rtl/>
          <w:lang w:eastAsia="he-IL"/>
        </w:rPr>
        <w:t>ש</w:t>
      </w:r>
      <w:bookmarkStart w:id="4256" w:name="_ETM_Q8_494278"/>
      <w:bookmarkEnd w:id="4256"/>
      <w:r>
        <w:rPr>
          <w:rFonts w:hint="cs"/>
          <w:rtl/>
          <w:lang w:eastAsia="he-IL"/>
        </w:rPr>
        <w:t xml:space="preserve">אלה אחינו הדרוזים, בין </w:t>
      </w:r>
      <w:r w:rsidR="00244011">
        <w:rPr>
          <w:rFonts w:hint="cs"/>
          <w:rtl/>
          <w:lang w:eastAsia="he-IL"/>
        </w:rPr>
        <w:t>ש</w:t>
      </w:r>
      <w:r>
        <w:rPr>
          <w:rFonts w:hint="cs"/>
          <w:rtl/>
          <w:lang w:eastAsia="he-IL"/>
        </w:rPr>
        <w:t xml:space="preserve">אלה רבים מקרב ערביי ישראל </w:t>
      </w:r>
      <w:bookmarkStart w:id="4257" w:name="_ETM_Q8_496620"/>
      <w:bookmarkEnd w:id="4257"/>
      <w:r>
        <w:rPr>
          <w:rFonts w:hint="cs"/>
          <w:rtl/>
          <w:lang w:eastAsia="he-IL"/>
        </w:rPr>
        <w:t>שרוצים שותפות אמיתית ומוכנים לקבל את ישראל כמדינה יהודית ודמוקרטית</w:t>
      </w:r>
      <w:r w:rsidR="00244011">
        <w:rPr>
          <w:rFonts w:hint="cs"/>
          <w:rtl/>
          <w:lang w:eastAsia="he-IL"/>
        </w:rPr>
        <w:t>,</w:t>
      </w:r>
      <w:r>
        <w:rPr>
          <w:rFonts w:hint="cs"/>
          <w:rtl/>
          <w:lang w:eastAsia="he-IL"/>
        </w:rPr>
        <w:t xml:space="preserve"> </w:t>
      </w:r>
      <w:bookmarkStart w:id="4258" w:name="_ETM_Q8_502395"/>
      <w:bookmarkEnd w:id="4258"/>
      <w:r>
        <w:rPr>
          <w:rFonts w:hint="cs"/>
          <w:rtl/>
          <w:lang w:eastAsia="he-IL"/>
        </w:rPr>
        <w:t>כביתו של העם היהודי</w:t>
      </w:r>
      <w:r w:rsidR="00244011">
        <w:rPr>
          <w:rFonts w:hint="cs"/>
          <w:rtl/>
          <w:lang w:eastAsia="he-IL"/>
        </w:rPr>
        <w:t>.</w:t>
      </w:r>
      <w:r>
        <w:rPr>
          <w:rFonts w:hint="cs"/>
          <w:rtl/>
          <w:lang w:eastAsia="he-IL"/>
        </w:rPr>
        <w:t xml:space="preserve"> את האחדות הגדולה הזו אנחנו מקדמים. </w:t>
      </w:r>
      <w:bookmarkStart w:id="4259" w:name="_ETM_Q8_505187"/>
      <w:bookmarkStart w:id="4260" w:name="_ETM_Q8_506578"/>
      <w:bookmarkStart w:id="4261" w:name="_ETM_Q8_506680"/>
      <w:bookmarkStart w:id="4262" w:name="_ETM_Q8_506786"/>
      <w:bookmarkStart w:id="4263" w:name="_ETM_Q8_506891"/>
      <w:bookmarkEnd w:id="4259"/>
      <w:bookmarkEnd w:id="4260"/>
      <w:bookmarkEnd w:id="4261"/>
      <w:bookmarkEnd w:id="4262"/>
      <w:bookmarkEnd w:id="4263"/>
      <w:r>
        <w:rPr>
          <w:rFonts w:hint="cs"/>
          <w:rtl/>
          <w:lang w:eastAsia="he-IL"/>
        </w:rPr>
        <w:t xml:space="preserve">ולכם לא נשאר אלא לצעוק </w:t>
      </w:r>
      <w:r w:rsidR="00493F7D">
        <w:rPr>
          <w:rFonts w:hint="cs"/>
          <w:rtl/>
          <w:lang w:eastAsia="he-IL"/>
        </w:rPr>
        <w:t>– –</w:t>
      </w:r>
    </w:p>
    <w:p w:rsidR="00873CCB" w:rsidRDefault="00873CCB" w:rsidP="00424BD9">
      <w:pPr>
        <w:rPr>
          <w:rtl/>
          <w:lang w:eastAsia="he-IL"/>
        </w:rPr>
      </w:pPr>
    </w:p>
    <w:p w:rsidR="00873CCB" w:rsidRDefault="00873CCB" w:rsidP="00424BD9">
      <w:pPr>
        <w:pStyle w:val="af5"/>
        <w:keepNext/>
        <w:rPr>
          <w:rtl/>
        </w:rPr>
      </w:pPr>
      <w:r w:rsidRPr="00D849EB">
        <w:rPr>
          <w:rStyle w:val="TagStyle"/>
          <w:rtl/>
        </w:rPr>
        <w:t xml:space="preserve">&lt;&lt; קריאה &gt;&gt; </w:t>
      </w:r>
      <w:r>
        <w:rPr>
          <w:rtl/>
        </w:rPr>
        <w:t>יוראי להב הרצנו (יש עתיד):</w:t>
      </w:r>
      <w:r w:rsidRPr="00D849EB">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244011">
      <w:pPr>
        <w:rPr>
          <w:rtl/>
          <w:lang w:eastAsia="he-IL"/>
        </w:rPr>
      </w:pPr>
      <w:r>
        <w:rPr>
          <w:rFonts w:hint="cs"/>
          <w:rtl/>
          <w:lang w:eastAsia="he-IL"/>
        </w:rPr>
        <w:t xml:space="preserve">מה עם האחדות </w:t>
      </w:r>
      <w:bookmarkStart w:id="4264" w:name="_ETM_Q8_505947"/>
      <w:bookmarkEnd w:id="4264"/>
      <w:r>
        <w:rPr>
          <w:rFonts w:hint="cs"/>
          <w:rtl/>
          <w:lang w:eastAsia="he-IL"/>
        </w:rPr>
        <w:t>עם הלהט"בים? עם הנשים? עם הרפורמים?</w:t>
      </w:r>
      <w:bookmarkStart w:id="4265" w:name="_ETM_Q8_509212"/>
      <w:bookmarkEnd w:id="4265"/>
      <w:r>
        <w:rPr>
          <w:rFonts w:hint="cs"/>
          <w:rtl/>
          <w:lang w:eastAsia="he-IL"/>
        </w:rPr>
        <w:t xml:space="preserve"> עם הקונסרבטיבים?</w:t>
      </w:r>
    </w:p>
    <w:p w:rsidR="00873CCB" w:rsidRDefault="00873CCB" w:rsidP="00424BD9">
      <w:pPr>
        <w:rPr>
          <w:rtl/>
          <w:lang w:eastAsia="he-IL"/>
        </w:rPr>
      </w:pPr>
    </w:p>
    <w:p w:rsidR="00873CCB" w:rsidRDefault="00873CCB" w:rsidP="00424BD9">
      <w:pPr>
        <w:pStyle w:val="-"/>
        <w:keepNext/>
        <w:rPr>
          <w:rtl/>
        </w:rPr>
      </w:pPr>
      <w:bookmarkStart w:id="4266" w:name="ET_speakercontinue_6453_71"/>
      <w:r w:rsidRPr="006F5D7D">
        <w:rPr>
          <w:rStyle w:val="TagStyle"/>
          <w:rtl/>
        </w:rPr>
        <w:t xml:space="preserve"> &lt;&lt; דובר_המשך &gt;&gt; </w:t>
      </w:r>
      <w:r>
        <w:rPr>
          <w:rtl/>
        </w:rPr>
        <w:t>שר האוצר בצלאל סמוטריץ':</w:t>
      </w:r>
      <w:r w:rsidRPr="006F5D7D">
        <w:rPr>
          <w:rStyle w:val="TagStyle"/>
          <w:rtl/>
        </w:rPr>
        <w:t xml:space="preserve"> &lt;&lt; דובר_המשך &gt;&gt;</w:t>
      </w:r>
      <w:r>
        <w:rPr>
          <w:rtl/>
        </w:rPr>
        <w:t xml:space="preserve">   </w:t>
      </w:r>
      <w:bookmarkEnd w:id="4266"/>
    </w:p>
    <w:p w:rsidR="00873CCB" w:rsidRDefault="00873CCB" w:rsidP="00424BD9">
      <w:pPr>
        <w:pStyle w:val="KeepWithNext"/>
        <w:rPr>
          <w:rtl/>
          <w:lang w:eastAsia="he-IL"/>
        </w:rPr>
      </w:pPr>
    </w:p>
    <w:p w:rsidR="00873CCB" w:rsidRDefault="00493F7D" w:rsidP="00244011">
      <w:pPr>
        <w:rPr>
          <w:rtl/>
          <w:lang w:eastAsia="he-IL"/>
        </w:rPr>
      </w:pPr>
      <w:r>
        <w:rPr>
          <w:rFonts w:hint="cs"/>
          <w:rtl/>
          <w:lang w:eastAsia="he-IL"/>
        </w:rPr>
        <w:t>– –</w:t>
      </w:r>
      <w:r w:rsidR="00873CCB">
        <w:rPr>
          <w:rFonts w:hint="cs"/>
          <w:rtl/>
          <w:lang w:eastAsia="he-IL"/>
        </w:rPr>
        <w:t xml:space="preserve"> סוג </w:t>
      </w:r>
      <w:bookmarkStart w:id="4267" w:name="_ETM_Q8_508944"/>
      <w:bookmarkEnd w:id="4267"/>
      <w:r w:rsidR="00873CCB">
        <w:rPr>
          <w:rFonts w:hint="cs"/>
          <w:rtl/>
          <w:lang w:eastAsia="he-IL"/>
        </w:rPr>
        <w:t>של זעקת הקוזק הנגזל רגע לפני שאתה מאבדים את הפרי</w:t>
      </w:r>
      <w:r w:rsidR="00244011">
        <w:rPr>
          <w:rFonts w:hint="cs"/>
          <w:rtl/>
          <w:lang w:eastAsia="he-IL"/>
        </w:rPr>
        <w:t>ב</w:t>
      </w:r>
      <w:r w:rsidR="00873CCB">
        <w:rPr>
          <w:rFonts w:hint="cs"/>
          <w:rtl/>
          <w:lang w:eastAsia="he-IL"/>
        </w:rPr>
        <w:t xml:space="preserve">ילגיה, </w:t>
      </w:r>
      <w:bookmarkStart w:id="4268" w:name="_ETM_Q8_513950"/>
      <w:bookmarkEnd w:id="4268"/>
      <w:r w:rsidR="00873CCB">
        <w:rPr>
          <w:rFonts w:hint="cs"/>
          <w:rtl/>
          <w:lang w:eastAsia="he-IL"/>
        </w:rPr>
        <w:t xml:space="preserve">ומתחברים לשוויון </w:t>
      </w:r>
      <w:r>
        <w:rPr>
          <w:rFonts w:hint="cs"/>
          <w:rtl/>
          <w:lang w:eastAsia="he-IL"/>
        </w:rPr>
        <w:t>– –</w:t>
      </w:r>
    </w:p>
    <w:p w:rsidR="00873CCB" w:rsidRDefault="00873CCB" w:rsidP="00424BD9">
      <w:pPr>
        <w:rPr>
          <w:rtl/>
          <w:lang w:eastAsia="he-IL"/>
        </w:rPr>
      </w:pPr>
      <w:bookmarkStart w:id="4269" w:name="_ETM_Q8_513400"/>
      <w:bookmarkStart w:id="4270" w:name="_ETM_Q8_513462"/>
      <w:bookmarkEnd w:id="4269"/>
      <w:bookmarkEnd w:id="4270"/>
    </w:p>
    <w:p w:rsidR="00873CCB" w:rsidRDefault="00873CCB" w:rsidP="00424BD9">
      <w:pPr>
        <w:pStyle w:val="af5"/>
        <w:keepNext/>
        <w:rPr>
          <w:rtl/>
        </w:rPr>
      </w:pPr>
      <w:bookmarkStart w:id="4271" w:name="ET_interruption_6367_72"/>
      <w:r w:rsidRPr="006F5D7D">
        <w:rPr>
          <w:rStyle w:val="TagStyle"/>
          <w:rtl/>
        </w:rPr>
        <w:t xml:space="preserve"> &lt;&lt; קריאה &gt;&gt; </w:t>
      </w:r>
      <w:r>
        <w:rPr>
          <w:rtl/>
        </w:rPr>
        <w:t>שרון ניר (ישראל ביתנו):</w:t>
      </w:r>
      <w:r w:rsidRPr="006F5D7D">
        <w:rPr>
          <w:rStyle w:val="TagStyle"/>
          <w:rtl/>
        </w:rPr>
        <w:t xml:space="preserve"> &lt;&lt; קריאה &gt;&gt;</w:t>
      </w:r>
      <w:r>
        <w:rPr>
          <w:rtl/>
        </w:rPr>
        <w:t xml:space="preserve">   </w:t>
      </w:r>
      <w:bookmarkEnd w:id="4271"/>
    </w:p>
    <w:p w:rsidR="00873CCB" w:rsidRDefault="00873CCB" w:rsidP="00424BD9">
      <w:pPr>
        <w:pStyle w:val="KeepWithNext"/>
        <w:rPr>
          <w:rtl/>
          <w:lang w:eastAsia="he-IL"/>
        </w:rPr>
      </w:pPr>
      <w:bookmarkStart w:id="4272" w:name="_ETM_Q8_513622"/>
      <w:bookmarkEnd w:id="4272"/>
    </w:p>
    <w:p w:rsidR="00873CCB" w:rsidRDefault="00873CCB" w:rsidP="00424BD9">
      <w:pPr>
        <w:rPr>
          <w:rtl/>
          <w:lang w:eastAsia="he-IL"/>
        </w:rPr>
      </w:pPr>
      <w:bookmarkStart w:id="4273" w:name="_ETM_Q8_513693"/>
      <w:bookmarkEnd w:id="4273"/>
      <w:r>
        <w:rPr>
          <w:rFonts w:hint="cs"/>
          <w:rtl/>
          <w:lang w:eastAsia="he-IL"/>
        </w:rPr>
        <w:t xml:space="preserve">הרסת את הכלכלה </w:t>
      </w:r>
      <w:r w:rsidR="00493F7D">
        <w:rPr>
          <w:rFonts w:hint="cs"/>
          <w:rtl/>
          <w:lang w:eastAsia="he-IL"/>
        </w:rPr>
        <w:t>– – –</w:t>
      </w:r>
      <w:bookmarkStart w:id="4274" w:name="_ETM_Q8_515350"/>
      <w:bookmarkEnd w:id="4274"/>
    </w:p>
    <w:p w:rsidR="00873CCB" w:rsidRDefault="00873CCB" w:rsidP="00424BD9">
      <w:pPr>
        <w:rPr>
          <w:rtl/>
          <w:lang w:eastAsia="he-IL"/>
        </w:rPr>
      </w:pPr>
      <w:bookmarkStart w:id="4275" w:name="_ETM_Q8_515423"/>
      <w:bookmarkEnd w:id="4275"/>
    </w:p>
    <w:p w:rsidR="00873CCB" w:rsidRDefault="00873CCB" w:rsidP="00424BD9">
      <w:pPr>
        <w:pStyle w:val="-"/>
        <w:keepNext/>
        <w:rPr>
          <w:rtl/>
        </w:rPr>
      </w:pPr>
      <w:bookmarkStart w:id="4276" w:name="ET_speakercontinue_6453_73"/>
      <w:r w:rsidRPr="006F5D7D">
        <w:rPr>
          <w:rStyle w:val="TagStyle"/>
          <w:rtl/>
        </w:rPr>
        <w:t xml:space="preserve"> &lt;&lt; דובר_המשך &gt;&gt; </w:t>
      </w:r>
      <w:r>
        <w:rPr>
          <w:rtl/>
        </w:rPr>
        <w:t>שר האוצר בצלאל סמוטריץ':</w:t>
      </w:r>
      <w:r w:rsidRPr="006F5D7D">
        <w:rPr>
          <w:rStyle w:val="TagStyle"/>
          <w:rtl/>
        </w:rPr>
        <w:t xml:space="preserve"> &lt;&lt; דובר_המשך &gt;&gt;</w:t>
      </w:r>
      <w:r>
        <w:rPr>
          <w:rtl/>
        </w:rPr>
        <w:t xml:space="preserve">   </w:t>
      </w:r>
      <w:bookmarkEnd w:id="4276"/>
    </w:p>
    <w:p w:rsidR="00873CCB" w:rsidRDefault="00873CCB" w:rsidP="00424BD9">
      <w:pPr>
        <w:pStyle w:val="KeepWithNext"/>
        <w:rPr>
          <w:rtl/>
          <w:lang w:eastAsia="he-IL"/>
        </w:rPr>
      </w:pPr>
    </w:p>
    <w:p w:rsidR="00873CCB" w:rsidRDefault="00493F7D" w:rsidP="00244011">
      <w:pPr>
        <w:rPr>
          <w:rtl/>
          <w:lang w:eastAsia="he-IL"/>
        </w:rPr>
      </w:pPr>
      <w:bookmarkStart w:id="4277" w:name="_ETM_Q8_516478"/>
      <w:bookmarkEnd w:id="4277"/>
      <w:r>
        <w:rPr>
          <w:rFonts w:hint="cs"/>
          <w:rtl/>
          <w:lang w:eastAsia="he-IL"/>
        </w:rPr>
        <w:t>– –</w:t>
      </w:r>
      <w:r w:rsidR="00873CCB">
        <w:rPr>
          <w:rFonts w:hint="cs"/>
          <w:rtl/>
          <w:lang w:eastAsia="he-IL"/>
        </w:rPr>
        <w:t xml:space="preserve"> ערך יסוד גדול בדמוקרטיה</w:t>
      </w:r>
      <w:r w:rsidR="00244011">
        <w:rPr>
          <w:rFonts w:hint="cs"/>
          <w:rtl/>
          <w:lang w:eastAsia="he-IL"/>
        </w:rPr>
        <w:t>:</w:t>
      </w:r>
      <w:r w:rsidR="00873CCB">
        <w:rPr>
          <w:rFonts w:hint="cs"/>
          <w:rtl/>
          <w:lang w:eastAsia="he-IL"/>
        </w:rPr>
        <w:t xml:space="preserve"> כולם שווים בפני החוק.</w:t>
      </w:r>
    </w:p>
    <w:p w:rsidR="00873CCB" w:rsidRDefault="00873CCB" w:rsidP="00424BD9">
      <w:pPr>
        <w:rPr>
          <w:rtl/>
          <w:lang w:eastAsia="he-IL"/>
        </w:rPr>
      </w:pPr>
      <w:bookmarkStart w:id="4278" w:name="_ETM_Q8_520061"/>
      <w:bookmarkStart w:id="4279" w:name="_ETM_Q8_520134"/>
      <w:bookmarkEnd w:id="4278"/>
      <w:bookmarkEnd w:id="4279"/>
    </w:p>
    <w:p w:rsidR="00873CCB" w:rsidRDefault="00873CCB" w:rsidP="00424BD9">
      <w:pPr>
        <w:pStyle w:val="af5"/>
        <w:keepNext/>
        <w:rPr>
          <w:rtl/>
        </w:rPr>
      </w:pPr>
      <w:r w:rsidRPr="00D849EB">
        <w:rPr>
          <w:rStyle w:val="TagStyle"/>
          <w:rtl/>
        </w:rPr>
        <w:t xml:space="preserve">&lt;&lt; קריאה &gt;&gt; </w:t>
      </w:r>
      <w:r>
        <w:rPr>
          <w:rtl/>
        </w:rPr>
        <w:t>יוראי להב הרצנו (יש עתיד):</w:t>
      </w:r>
      <w:r w:rsidRPr="00D849EB">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424BD9">
      <w:pPr>
        <w:rPr>
          <w:rtl/>
          <w:lang w:eastAsia="he-IL"/>
        </w:rPr>
      </w:pPr>
      <w:bookmarkStart w:id="4280" w:name="_ETM_Q8_518691"/>
      <w:bookmarkStart w:id="4281" w:name="_ETM_Q8_518760"/>
      <w:bookmarkEnd w:id="4280"/>
      <w:bookmarkEnd w:id="4281"/>
      <w:r>
        <w:rPr>
          <w:rFonts w:hint="cs"/>
          <w:rtl/>
          <w:lang w:eastAsia="he-IL"/>
        </w:rPr>
        <w:t>שוויון? מה</w:t>
      </w:r>
      <w:bookmarkStart w:id="4282" w:name="_ETM_Q8_518126"/>
      <w:bookmarkEnd w:id="4282"/>
      <w:r>
        <w:rPr>
          <w:rFonts w:hint="cs"/>
          <w:rtl/>
          <w:lang w:eastAsia="he-IL"/>
        </w:rPr>
        <w:t xml:space="preserve"> עם השוויון לקהילת הלהט"ב, אדוני שר האוצר? שוויון – גם </w:t>
      </w:r>
      <w:bookmarkStart w:id="4283" w:name="_ETM_Q8_523743"/>
      <w:bookmarkEnd w:id="4283"/>
      <w:r>
        <w:rPr>
          <w:rFonts w:hint="cs"/>
          <w:rtl/>
          <w:lang w:eastAsia="he-IL"/>
        </w:rPr>
        <w:t>אני שווה? גם אני שווה בפני החוק?</w:t>
      </w:r>
    </w:p>
    <w:p w:rsidR="00873CCB" w:rsidRDefault="00873CCB" w:rsidP="00424BD9">
      <w:pPr>
        <w:rPr>
          <w:rtl/>
          <w:lang w:eastAsia="he-IL"/>
        </w:rPr>
      </w:pPr>
    </w:p>
    <w:p w:rsidR="00873CCB" w:rsidRDefault="00873CCB" w:rsidP="00424BD9">
      <w:pPr>
        <w:pStyle w:val="-"/>
        <w:keepNext/>
        <w:rPr>
          <w:rtl/>
        </w:rPr>
      </w:pPr>
      <w:bookmarkStart w:id="4284" w:name="ET_speakercontinue_6453_74"/>
      <w:r w:rsidRPr="00263140">
        <w:rPr>
          <w:rStyle w:val="TagStyle"/>
          <w:rtl/>
        </w:rPr>
        <w:t xml:space="preserve"> &lt;&lt; דובר_המשך &gt;&gt; </w:t>
      </w:r>
      <w:r>
        <w:rPr>
          <w:rtl/>
        </w:rPr>
        <w:t>שר האוצר בצלאל סמוטריץ':</w:t>
      </w:r>
      <w:r w:rsidRPr="00263140">
        <w:rPr>
          <w:rStyle w:val="TagStyle"/>
          <w:rtl/>
        </w:rPr>
        <w:t xml:space="preserve"> &lt;&lt; דובר_המשך &gt;&gt;</w:t>
      </w:r>
      <w:r>
        <w:rPr>
          <w:rtl/>
        </w:rPr>
        <w:t xml:space="preserve">   </w:t>
      </w:r>
      <w:bookmarkEnd w:id="4284"/>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זה הבסיס. זו </w:t>
      </w:r>
      <w:bookmarkStart w:id="4285" w:name="_ETM_Q8_527707"/>
      <w:bookmarkEnd w:id="4285"/>
      <w:r>
        <w:rPr>
          <w:rFonts w:hint="cs"/>
          <w:rtl/>
          <w:lang w:eastAsia="he-IL"/>
        </w:rPr>
        <w:t>הדמוקרטיה.</w:t>
      </w:r>
    </w:p>
    <w:p w:rsidR="00873CCB" w:rsidRDefault="00873CCB" w:rsidP="00424BD9">
      <w:pPr>
        <w:rPr>
          <w:rtl/>
          <w:lang w:eastAsia="he-IL"/>
        </w:rPr>
      </w:pPr>
    </w:p>
    <w:p w:rsidR="00873CCB" w:rsidRDefault="00873CCB" w:rsidP="00424BD9">
      <w:pPr>
        <w:pStyle w:val="af5"/>
        <w:keepNext/>
        <w:rPr>
          <w:rtl/>
        </w:rPr>
      </w:pPr>
      <w:bookmarkStart w:id="4286" w:name="_ETM_Q8_527657"/>
      <w:bookmarkStart w:id="4287" w:name="_ETM_Q8_527732"/>
      <w:bookmarkEnd w:id="4286"/>
      <w:bookmarkEnd w:id="4287"/>
      <w:r w:rsidRPr="00D849EB">
        <w:rPr>
          <w:rStyle w:val="TagStyle"/>
          <w:rtl/>
        </w:rPr>
        <w:t xml:space="preserve">&lt;&lt; קריאה &gt;&gt; </w:t>
      </w:r>
      <w:r>
        <w:rPr>
          <w:rtl/>
        </w:rPr>
        <w:t>יוראי להב הרצנו (יש עתיד):</w:t>
      </w:r>
      <w:r w:rsidRPr="00D849EB">
        <w:rPr>
          <w:rStyle w:val="TagStyle"/>
          <w:rtl/>
        </w:rPr>
        <w:t xml:space="preserve"> &lt;&lt; קריאה &gt;&gt;</w:t>
      </w:r>
      <w:r>
        <w:rPr>
          <w:rtl/>
        </w:rPr>
        <w:t xml:space="preserve">   </w:t>
      </w:r>
    </w:p>
    <w:p w:rsidR="00873CCB" w:rsidRPr="00263140" w:rsidRDefault="00873CCB" w:rsidP="00424BD9">
      <w:pPr>
        <w:rPr>
          <w:rtl/>
          <w:lang w:eastAsia="he-IL"/>
        </w:rPr>
      </w:pPr>
    </w:p>
    <w:p w:rsidR="00873CCB" w:rsidRDefault="00244011" w:rsidP="00244011">
      <w:pPr>
        <w:rPr>
          <w:rtl/>
          <w:lang w:eastAsia="he-IL"/>
        </w:rPr>
      </w:pPr>
      <w:bookmarkStart w:id="4288" w:name="_ETM_Q8_514472"/>
      <w:bookmarkEnd w:id="4288"/>
      <w:r>
        <w:rPr>
          <w:rFonts w:hint="cs"/>
          <w:rtl/>
          <w:lang w:eastAsia="he-IL"/>
        </w:rPr>
        <w:t xml:space="preserve">גם </w:t>
      </w:r>
      <w:r w:rsidR="00873CCB">
        <w:rPr>
          <w:rFonts w:hint="cs"/>
          <w:rtl/>
          <w:lang w:eastAsia="he-IL"/>
        </w:rPr>
        <w:t xml:space="preserve">קהילת הלהט"ב שווה. </w:t>
      </w:r>
    </w:p>
    <w:p w:rsidR="00873CCB" w:rsidRDefault="00873CCB" w:rsidP="00424BD9">
      <w:pPr>
        <w:pStyle w:val="KeepWithNext"/>
        <w:rPr>
          <w:rtl/>
          <w:lang w:eastAsia="he-IL"/>
        </w:rPr>
      </w:pPr>
    </w:p>
    <w:p w:rsidR="00873CCB" w:rsidRDefault="00873CCB" w:rsidP="00424BD9">
      <w:pPr>
        <w:pStyle w:val="-"/>
        <w:keepNext/>
        <w:rPr>
          <w:rtl/>
        </w:rPr>
      </w:pPr>
      <w:bookmarkStart w:id="4289" w:name="ET_speakercontinue_6453_76"/>
      <w:r w:rsidRPr="00263140">
        <w:rPr>
          <w:rStyle w:val="TagStyle"/>
          <w:rtl/>
        </w:rPr>
        <w:t xml:space="preserve"> &lt;&lt; דובר_המשך &gt;&gt; </w:t>
      </w:r>
      <w:r>
        <w:rPr>
          <w:rtl/>
        </w:rPr>
        <w:t>שר האוצר בצלאל סמוטריץ':</w:t>
      </w:r>
      <w:r w:rsidRPr="00263140">
        <w:rPr>
          <w:rStyle w:val="TagStyle"/>
          <w:rtl/>
        </w:rPr>
        <w:t xml:space="preserve"> &lt;&lt; דובר_המשך &gt;&gt;</w:t>
      </w:r>
      <w:r>
        <w:rPr>
          <w:rtl/>
        </w:rPr>
        <w:t xml:space="preserve">   </w:t>
      </w:r>
      <w:bookmarkEnd w:id="4289"/>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את זה אנחנו מקדמים, וזה מוציא </w:t>
      </w:r>
      <w:bookmarkStart w:id="4290" w:name="_ETM_Q8_532193"/>
      <w:bookmarkEnd w:id="4290"/>
      <w:r>
        <w:rPr>
          <w:rFonts w:hint="cs"/>
          <w:rtl/>
          <w:lang w:eastAsia="he-IL"/>
        </w:rPr>
        <w:t>אתכם מדעתכם.</w:t>
      </w:r>
    </w:p>
    <w:p w:rsidR="00873CCB" w:rsidRDefault="00873CCB" w:rsidP="00424BD9">
      <w:pPr>
        <w:rPr>
          <w:rtl/>
          <w:lang w:eastAsia="he-IL"/>
        </w:rPr>
      </w:pPr>
    </w:p>
    <w:p w:rsidR="00873CCB" w:rsidRDefault="00873CCB" w:rsidP="00424BD9">
      <w:pPr>
        <w:pStyle w:val="af5"/>
        <w:keepNext/>
        <w:rPr>
          <w:rtl/>
        </w:rPr>
      </w:pPr>
      <w:r w:rsidRPr="00D849EB">
        <w:rPr>
          <w:rStyle w:val="TagStyle"/>
          <w:rtl/>
        </w:rPr>
        <w:t xml:space="preserve">&lt;&lt; קריאה &gt;&gt; </w:t>
      </w:r>
      <w:r>
        <w:rPr>
          <w:rtl/>
        </w:rPr>
        <w:t>יוראי להב הרצנו (יש עתיד):</w:t>
      </w:r>
      <w:r w:rsidRPr="00D849EB">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244011">
      <w:pPr>
        <w:rPr>
          <w:rtl/>
          <w:lang w:eastAsia="he-IL"/>
        </w:rPr>
      </w:pPr>
      <w:bookmarkStart w:id="4291" w:name="_ETM_Q8_532557"/>
      <w:bookmarkStart w:id="4292" w:name="_ETM_Q8_532629"/>
      <w:bookmarkEnd w:id="4291"/>
      <w:bookmarkEnd w:id="4292"/>
      <w:r>
        <w:rPr>
          <w:rFonts w:hint="cs"/>
          <w:rtl/>
          <w:lang w:eastAsia="he-IL"/>
        </w:rPr>
        <w:t>מחריב כלכלת ישראל – כך תירשם בספרי ההיסטוריה</w:t>
      </w:r>
      <w:r w:rsidR="00244011">
        <w:rPr>
          <w:rFonts w:hint="cs"/>
          <w:rtl/>
          <w:lang w:eastAsia="he-IL"/>
        </w:rPr>
        <w:t>.</w:t>
      </w:r>
      <w:r>
        <w:rPr>
          <w:rFonts w:hint="cs"/>
          <w:rtl/>
          <w:lang w:eastAsia="he-IL"/>
        </w:rPr>
        <w:t xml:space="preserve"> בתור מחריב כלכלת ישראל.</w:t>
      </w:r>
    </w:p>
    <w:p w:rsidR="00873CCB" w:rsidRDefault="00873CCB" w:rsidP="00424BD9">
      <w:pPr>
        <w:rPr>
          <w:rtl/>
          <w:lang w:eastAsia="he-IL"/>
        </w:rPr>
      </w:pPr>
    </w:p>
    <w:p w:rsidR="00873CCB" w:rsidRDefault="00873CCB" w:rsidP="00424BD9">
      <w:pPr>
        <w:pStyle w:val="af5"/>
        <w:keepNext/>
        <w:rPr>
          <w:rtl/>
        </w:rPr>
      </w:pPr>
      <w:bookmarkStart w:id="4293" w:name="ET_interruption_6367_78"/>
      <w:r w:rsidRPr="00263140">
        <w:rPr>
          <w:rStyle w:val="TagStyle"/>
          <w:rtl/>
        </w:rPr>
        <w:t xml:space="preserve"> &lt;&lt; קריאה &gt;&gt; </w:t>
      </w:r>
      <w:r>
        <w:rPr>
          <w:rtl/>
        </w:rPr>
        <w:t>שרון ניר (ישראל ביתנו):</w:t>
      </w:r>
      <w:r w:rsidRPr="00263140">
        <w:rPr>
          <w:rStyle w:val="TagStyle"/>
          <w:rtl/>
        </w:rPr>
        <w:t xml:space="preserve"> &lt;&lt; קריאה &gt;&gt;</w:t>
      </w:r>
      <w:r>
        <w:rPr>
          <w:rtl/>
        </w:rPr>
        <w:t xml:space="preserve">   </w:t>
      </w:r>
      <w:bookmarkEnd w:id="4293"/>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 –</w:t>
      </w:r>
      <w:bookmarkStart w:id="4294" w:name="_ETM_Q8_530724"/>
      <w:bookmarkEnd w:id="4294"/>
      <w:r w:rsidR="00873CCB">
        <w:rPr>
          <w:rFonts w:hint="cs"/>
          <w:rtl/>
          <w:lang w:eastAsia="he-IL"/>
        </w:rPr>
        <w:t xml:space="preserve"> נזק בלתי הפיך ביחסי ישראל-ארצות הברית בגלל שמך – חתום על זה.</w:t>
      </w:r>
    </w:p>
    <w:p w:rsidR="00873CCB" w:rsidRPr="00263140" w:rsidRDefault="00873CCB" w:rsidP="00424BD9">
      <w:pPr>
        <w:rPr>
          <w:rtl/>
          <w:lang w:eastAsia="he-IL"/>
        </w:rPr>
      </w:pPr>
      <w:bookmarkStart w:id="4295" w:name="_ETM_Q8_534947"/>
      <w:bookmarkStart w:id="4296" w:name="_ETM_Q8_535015"/>
      <w:bookmarkEnd w:id="4295"/>
      <w:bookmarkEnd w:id="4296"/>
    </w:p>
    <w:p w:rsidR="00873CCB" w:rsidRDefault="00873CCB" w:rsidP="00424BD9">
      <w:pPr>
        <w:pStyle w:val="-"/>
        <w:keepNext/>
        <w:rPr>
          <w:rtl/>
        </w:rPr>
      </w:pPr>
      <w:bookmarkStart w:id="4297" w:name="ET_speakercontinue_6453_77"/>
      <w:r w:rsidRPr="00263140">
        <w:rPr>
          <w:rStyle w:val="TagStyle"/>
          <w:rtl/>
        </w:rPr>
        <w:t xml:space="preserve"> &lt;&lt; דובר_המשך &gt;&gt; </w:t>
      </w:r>
      <w:r>
        <w:rPr>
          <w:rtl/>
        </w:rPr>
        <w:t>שר האוצר בצלאל סמוטריץ':</w:t>
      </w:r>
      <w:r w:rsidRPr="00263140">
        <w:rPr>
          <w:rStyle w:val="TagStyle"/>
          <w:rtl/>
        </w:rPr>
        <w:t xml:space="preserve"> &lt;&lt; דובר_המשך &gt;&gt;</w:t>
      </w:r>
      <w:r>
        <w:rPr>
          <w:rtl/>
        </w:rPr>
        <w:t xml:space="preserve">   </w:t>
      </w:r>
      <w:bookmarkEnd w:id="4297"/>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אז אני אומר לכם בצורה חד-משמעית</w:t>
      </w:r>
      <w:bookmarkStart w:id="4298" w:name="_ETM_Q8_536279"/>
      <w:bookmarkStart w:id="4299" w:name="_ETM_Q8_537615"/>
      <w:bookmarkEnd w:id="4298"/>
      <w:bookmarkEnd w:id="4299"/>
      <w:r>
        <w:rPr>
          <w:rFonts w:hint="cs"/>
          <w:rtl/>
          <w:lang w:eastAsia="he-IL"/>
        </w:rPr>
        <w:t xml:space="preserve">: אנחנו נמשיך לעבוד מאוד קשה </w:t>
      </w:r>
      <w:r w:rsidR="00493F7D">
        <w:rPr>
          <w:rFonts w:hint="cs"/>
          <w:rtl/>
          <w:lang w:eastAsia="he-IL"/>
        </w:rPr>
        <w:t>– – –</w:t>
      </w:r>
    </w:p>
    <w:p w:rsidR="00873CCB" w:rsidRDefault="00873CCB" w:rsidP="00424BD9">
      <w:pPr>
        <w:rPr>
          <w:rtl/>
          <w:lang w:eastAsia="he-IL"/>
        </w:rPr>
      </w:pPr>
      <w:bookmarkStart w:id="4300" w:name="_ETM_Q8_537695"/>
      <w:bookmarkEnd w:id="4300"/>
    </w:p>
    <w:p w:rsidR="00873CCB" w:rsidRDefault="00873CCB" w:rsidP="00424BD9">
      <w:pPr>
        <w:pStyle w:val="af6"/>
        <w:keepNext/>
        <w:rPr>
          <w:rtl/>
        </w:rPr>
      </w:pPr>
      <w:bookmarkStart w:id="4301" w:name="ET_yor_6129_79"/>
      <w:r w:rsidRPr="00263140">
        <w:rPr>
          <w:rStyle w:val="TagStyle"/>
          <w:rtl/>
        </w:rPr>
        <w:t xml:space="preserve"> &lt;&lt; יור &gt;&gt; </w:t>
      </w:r>
      <w:r>
        <w:rPr>
          <w:rtl/>
        </w:rPr>
        <w:t>היו"ר ישראל אייכלר:</w:t>
      </w:r>
      <w:r w:rsidRPr="00263140">
        <w:rPr>
          <w:rStyle w:val="TagStyle"/>
          <w:rtl/>
        </w:rPr>
        <w:t xml:space="preserve"> &lt;&lt; יור &gt;&gt;</w:t>
      </w:r>
      <w:r>
        <w:rPr>
          <w:rtl/>
        </w:rPr>
        <w:t xml:space="preserve">   </w:t>
      </w:r>
      <w:bookmarkEnd w:id="4301"/>
    </w:p>
    <w:p w:rsidR="00873CCB" w:rsidRDefault="00873CCB" w:rsidP="00424BD9">
      <w:pPr>
        <w:pStyle w:val="KeepWithNext"/>
        <w:rPr>
          <w:rtl/>
          <w:lang w:eastAsia="he-IL"/>
        </w:rPr>
      </w:pPr>
    </w:p>
    <w:p w:rsidR="00873CCB" w:rsidRDefault="00873CCB" w:rsidP="004960D2">
      <w:pPr>
        <w:rPr>
          <w:rtl/>
          <w:lang w:eastAsia="he-IL"/>
        </w:rPr>
      </w:pPr>
      <w:r>
        <w:rPr>
          <w:rFonts w:hint="cs"/>
          <w:rtl/>
          <w:lang w:eastAsia="he-IL"/>
        </w:rPr>
        <w:t xml:space="preserve">אמרת עשר פעמים "מחריב" וזה מספיק. אם תגיד </w:t>
      </w:r>
      <w:bookmarkStart w:id="4302" w:name="_ETM_Q8_541190"/>
      <w:bookmarkEnd w:id="4302"/>
      <w:r>
        <w:rPr>
          <w:rFonts w:hint="cs"/>
          <w:rtl/>
          <w:lang w:eastAsia="he-IL"/>
        </w:rPr>
        <w:t>את זה עוד פעם, אני אקרא אותך לסדר.</w:t>
      </w:r>
    </w:p>
    <w:p w:rsidR="00873CCB" w:rsidRDefault="00873CCB" w:rsidP="00424BD9">
      <w:pPr>
        <w:rPr>
          <w:rtl/>
          <w:lang w:eastAsia="he-IL"/>
        </w:rPr>
      </w:pPr>
    </w:p>
    <w:p w:rsidR="00873CCB" w:rsidRDefault="00873CCB" w:rsidP="00424BD9">
      <w:pPr>
        <w:pStyle w:val="-"/>
        <w:keepNext/>
        <w:rPr>
          <w:rtl/>
        </w:rPr>
      </w:pPr>
      <w:bookmarkStart w:id="4303" w:name="ET_speakercontinue_6453_80"/>
      <w:r w:rsidRPr="00263140">
        <w:rPr>
          <w:rStyle w:val="TagStyle"/>
          <w:rtl/>
        </w:rPr>
        <w:t xml:space="preserve"> &lt;&lt; דובר_המשך &gt;&gt; </w:t>
      </w:r>
      <w:r>
        <w:rPr>
          <w:rtl/>
        </w:rPr>
        <w:t>שר האוצר בצלאל סמוטריץ':</w:t>
      </w:r>
      <w:r w:rsidRPr="00263140">
        <w:rPr>
          <w:rStyle w:val="TagStyle"/>
          <w:rtl/>
        </w:rPr>
        <w:t xml:space="preserve"> &lt;&lt; דובר_המשך &gt;&gt;</w:t>
      </w:r>
      <w:r>
        <w:rPr>
          <w:rtl/>
        </w:rPr>
        <w:t xml:space="preserve">   </w:t>
      </w:r>
      <w:bookmarkEnd w:id="4303"/>
    </w:p>
    <w:p w:rsidR="00873CCB" w:rsidRDefault="00873CCB" w:rsidP="00424BD9">
      <w:pPr>
        <w:pStyle w:val="KeepWithNext"/>
        <w:rPr>
          <w:rtl/>
          <w:lang w:eastAsia="he-IL"/>
        </w:rPr>
      </w:pPr>
    </w:p>
    <w:p w:rsidR="00873CCB" w:rsidRDefault="00873CCB" w:rsidP="00244011">
      <w:pPr>
        <w:rPr>
          <w:rtl/>
          <w:lang w:eastAsia="he-IL"/>
        </w:rPr>
      </w:pPr>
      <w:r>
        <w:rPr>
          <w:rFonts w:hint="cs"/>
          <w:rtl/>
          <w:lang w:eastAsia="he-IL"/>
        </w:rPr>
        <w:t>היושב-ראש, אני פשוט מבין אותו</w:t>
      </w:r>
      <w:r w:rsidR="00244011">
        <w:rPr>
          <w:rFonts w:hint="cs"/>
          <w:rtl/>
          <w:lang w:eastAsia="he-IL"/>
        </w:rPr>
        <w:t>.</w:t>
      </w:r>
      <w:r>
        <w:rPr>
          <w:rFonts w:hint="cs"/>
          <w:rtl/>
          <w:lang w:eastAsia="he-IL"/>
        </w:rPr>
        <w:t xml:space="preserve"> זה כואב, זה קשה.</w:t>
      </w:r>
    </w:p>
    <w:p w:rsidR="00873CCB" w:rsidRDefault="00873CCB" w:rsidP="00424BD9">
      <w:pPr>
        <w:pStyle w:val="KeepWithNext"/>
        <w:rPr>
          <w:rtl/>
          <w:lang w:eastAsia="he-IL"/>
        </w:rPr>
      </w:pPr>
      <w:bookmarkStart w:id="4304" w:name="_ETM_Q8_545052"/>
      <w:bookmarkStart w:id="4305" w:name="_ETM_Q8_545127"/>
      <w:bookmarkEnd w:id="4304"/>
      <w:bookmarkEnd w:id="4305"/>
    </w:p>
    <w:p w:rsidR="00873CCB" w:rsidRDefault="00873CCB" w:rsidP="00424BD9">
      <w:pPr>
        <w:pStyle w:val="af6"/>
        <w:keepNext/>
        <w:rPr>
          <w:rtl/>
        </w:rPr>
      </w:pPr>
      <w:bookmarkStart w:id="4306" w:name="ET_yor_6129_82"/>
      <w:r w:rsidRPr="00BD4AF8">
        <w:rPr>
          <w:rStyle w:val="TagStyle"/>
          <w:rtl/>
        </w:rPr>
        <w:t xml:space="preserve"> &lt;&lt; יור &gt;&gt; </w:t>
      </w:r>
      <w:r>
        <w:rPr>
          <w:rtl/>
        </w:rPr>
        <w:t>היו"ר ישראל אייכלר:</w:t>
      </w:r>
      <w:r w:rsidRPr="00BD4AF8">
        <w:rPr>
          <w:rStyle w:val="TagStyle"/>
          <w:rtl/>
        </w:rPr>
        <w:t xml:space="preserve"> &lt;&lt; יור &gt;&gt;</w:t>
      </w:r>
      <w:r>
        <w:rPr>
          <w:rtl/>
        </w:rPr>
        <w:t xml:space="preserve">   </w:t>
      </w:r>
      <w:bookmarkEnd w:id="4306"/>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לא, </w:t>
      </w:r>
      <w:bookmarkStart w:id="4307" w:name="_ETM_Q8_545359"/>
      <w:bookmarkEnd w:id="4307"/>
      <w:r>
        <w:rPr>
          <w:rFonts w:hint="cs"/>
          <w:rtl/>
          <w:lang w:eastAsia="he-IL"/>
        </w:rPr>
        <w:t>אני נתתי לו, נתתי לו</w:t>
      </w:r>
      <w:bookmarkStart w:id="4308" w:name="_ETM_Q8_547118"/>
      <w:bookmarkEnd w:id="4308"/>
      <w:r>
        <w:rPr>
          <w:rFonts w:hint="cs"/>
          <w:rtl/>
          <w:lang w:eastAsia="he-IL"/>
        </w:rPr>
        <w:t xml:space="preserve"> לצעוק "מחריב" עשר פעמים.</w:t>
      </w:r>
    </w:p>
    <w:p w:rsidR="00873CCB" w:rsidRDefault="00873CCB" w:rsidP="00424BD9">
      <w:pPr>
        <w:rPr>
          <w:highlight w:val="yellow"/>
          <w:rtl/>
          <w:lang w:eastAsia="he-IL"/>
        </w:rPr>
      </w:pPr>
      <w:bookmarkStart w:id="4309" w:name="_ETM_Q8_547198"/>
      <w:bookmarkEnd w:id="4309"/>
    </w:p>
    <w:p w:rsidR="00873CCB" w:rsidRDefault="00873CCB" w:rsidP="00424BD9">
      <w:pPr>
        <w:pStyle w:val="-"/>
        <w:keepNext/>
        <w:rPr>
          <w:rtl/>
        </w:rPr>
      </w:pPr>
      <w:bookmarkStart w:id="4310" w:name="ET_speakercontinue_6453_83"/>
      <w:r w:rsidRPr="00BD4AF8">
        <w:rPr>
          <w:rStyle w:val="TagStyle"/>
          <w:rtl/>
        </w:rPr>
        <w:t xml:space="preserve"> &lt;&lt; דובר_המשך &gt;&gt; </w:t>
      </w:r>
      <w:r>
        <w:rPr>
          <w:rtl/>
        </w:rPr>
        <w:t>שר האוצר בצלאל סמוטריץ':</w:t>
      </w:r>
      <w:r w:rsidRPr="00BD4AF8">
        <w:rPr>
          <w:rStyle w:val="TagStyle"/>
          <w:rtl/>
        </w:rPr>
        <w:t xml:space="preserve"> &lt;&lt; דובר_המשך &gt;&gt;</w:t>
      </w:r>
      <w:r>
        <w:rPr>
          <w:rtl/>
        </w:rPr>
        <w:t xml:space="preserve">   </w:t>
      </w:r>
      <w:bookmarkEnd w:id="4310"/>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בדיוק, תן לו לפרוק. זה </w:t>
      </w:r>
      <w:bookmarkStart w:id="4311" w:name="_ETM_Q8_548281"/>
      <w:bookmarkEnd w:id="4311"/>
      <w:r>
        <w:rPr>
          <w:rFonts w:hint="cs"/>
          <w:rtl/>
          <w:lang w:eastAsia="he-IL"/>
        </w:rPr>
        <w:t>מקומם.</w:t>
      </w:r>
    </w:p>
    <w:p w:rsidR="00873CCB" w:rsidRDefault="00873CCB" w:rsidP="00424BD9">
      <w:pPr>
        <w:rPr>
          <w:rtl/>
          <w:lang w:eastAsia="he-IL"/>
        </w:rPr>
      </w:pPr>
    </w:p>
    <w:p w:rsidR="00873CCB" w:rsidRDefault="00873CCB" w:rsidP="00424BD9">
      <w:pPr>
        <w:pStyle w:val="af6"/>
        <w:keepNext/>
        <w:rPr>
          <w:rtl/>
        </w:rPr>
      </w:pPr>
      <w:bookmarkStart w:id="4312" w:name="ET_yor_6129_125"/>
      <w:r w:rsidRPr="00966925">
        <w:rPr>
          <w:rStyle w:val="TagStyle"/>
          <w:rtl/>
        </w:rPr>
        <w:t xml:space="preserve"> &lt;&lt; יור &gt;&gt; </w:t>
      </w:r>
      <w:r>
        <w:rPr>
          <w:rtl/>
        </w:rPr>
        <w:t>היו"ר ישראל אייכלר:</w:t>
      </w:r>
      <w:r w:rsidRPr="00966925">
        <w:rPr>
          <w:rStyle w:val="TagStyle"/>
          <w:rtl/>
        </w:rPr>
        <w:t xml:space="preserve"> &lt;&lt; יור &gt;&gt;</w:t>
      </w:r>
      <w:r>
        <w:rPr>
          <w:rtl/>
        </w:rPr>
        <w:t xml:space="preserve">   </w:t>
      </w:r>
      <w:bookmarkEnd w:id="4312"/>
    </w:p>
    <w:p w:rsidR="00873CCB" w:rsidRDefault="00873CCB" w:rsidP="00424BD9">
      <w:pPr>
        <w:pStyle w:val="KeepWithNext"/>
        <w:rPr>
          <w:rtl/>
          <w:lang w:eastAsia="he-IL"/>
        </w:rPr>
      </w:pPr>
    </w:p>
    <w:p w:rsidR="00873CCB" w:rsidRPr="00966925" w:rsidRDefault="00873CCB" w:rsidP="00424BD9">
      <w:pPr>
        <w:rPr>
          <w:rtl/>
          <w:lang w:eastAsia="he-IL"/>
        </w:rPr>
      </w:pPr>
      <w:r>
        <w:rPr>
          <w:rFonts w:hint="cs"/>
          <w:rtl/>
          <w:lang w:eastAsia="he-IL"/>
        </w:rPr>
        <w:t xml:space="preserve">אני </w:t>
      </w:r>
      <w:bookmarkStart w:id="4313" w:name="_ETM_Q8_550076"/>
      <w:bookmarkEnd w:id="4313"/>
      <w:r>
        <w:rPr>
          <w:rFonts w:hint="cs"/>
          <w:rtl/>
          <w:lang w:eastAsia="he-IL"/>
        </w:rPr>
        <w:t>מסכים.</w:t>
      </w:r>
    </w:p>
    <w:p w:rsidR="00873CCB" w:rsidRDefault="00873CCB" w:rsidP="00424BD9">
      <w:pPr>
        <w:rPr>
          <w:rtl/>
          <w:lang w:eastAsia="he-IL"/>
        </w:rPr>
      </w:pPr>
    </w:p>
    <w:p w:rsidR="00873CCB" w:rsidRDefault="00873CCB" w:rsidP="00424BD9">
      <w:pPr>
        <w:pStyle w:val="af5"/>
        <w:keepNext/>
        <w:rPr>
          <w:rtl/>
        </w:rPr>
      </w:pPr>
      <w:bookmarkStart w:id="4314" w:name="ET_interruption_5787_84"/>
      <w:r w:rsidRPr="00BD4AF8">
        <w:rPr>
          <w:rStyle w:val="TagStyle"/>
          <w:rtl/>
        </w:rPr>
        <w:t xml:space="preserve"> &lt;&lt; קריאה &gt;&gt; </w:t>
      </w:r>
      <w:r>
        <w:rPr>
          <w:rtl/>
        </w:rPr>
        <w:t>יוראי להב הרצנו (יש עתיד):</w:t>
      </w:r>
      <w:r w:rsidRPr="00BD4AF8">
        <w:rPr>
          <w:rStyle w:val="TagStyle"/>
          <w:rtl/>
        </w:rPr>
        <w:t xml:space="preserve"> &lt;&lt; קריאה &gt;&gt;</w:t>
      </w:r>
      <w:r>
        <w:rPr>
          <w:rtl/>
        </w:rPr>
        <w:t xml:space="preserve">   </w:t>
      </w:r>
      <w:bookmarkEnd w:id="4314"/>
    </w:p>
    <w:p w:rsidR="00873CCB" w:rsidRDefault="00873CCB" w:rsidP="00424BD9">
      <w:pPr>
        <w:pStyle w:val="KeepWithNext"/>
        <w:rPr>
          <w:rtl/>
          <w:lang w:eastAsia="he-IL"/>
        </w:rPr>
      </w:pPr>
    </w:p>
    <w:p w:rsidR="00873CCB" w:rsidRDefault="00873CCB" w:rsidP="00244011">
      <w:pPr>
        <w:rPr>
          <w:rtl/>
          <w:lang w:eastAsia="he-IL"/>
        </w:rPr>
      </w:pPr>
      <w:r>
        <w:rPr>
          <w:rFonts w:hint="cs"/>
          <w:rtl/>
          <w:lang w:eastAsia="he-IL"/>
        </w:rPr>
        <w:t>הוא מדבר על שוויון</w:t>
      </w:r>
      <w:r w:rsidR="00244011">
        <w:rPr>
          <w:rFonts w:hint="cs"/>
          <w:rtl/>
          <w:lang w:eastAsia="he-IL"/>
        </w:rPr>
        <w:t>,</w:t>
      </w:r>
      <w:r>
        <w:rPr>
          <w:rFonts w:hint="cs"/>
          <w:rtl/>
          <w:lang w:eastAsia="he-IL"/>
        </w:rPr>
        <w:t xml:space="preserve"> הגזען ההומופו</w:t>
      </w:r>
      <w:r>
        <w:rPr>
          <w:rFonts w:hint="eastAsia"/>
          <w:rtl/>
          <w:lang w:eastAsia="he-IL"/>
        </w:rPr>
        <w:t>ב</w:t>
      </w:r>
      <w:r>
        <w:rPr>
          <w:rFonts w:hint="cs"/>
          <w:rtl/>
          <w:lang w:eastAsia="he-IL"/>
        </w:rPr>
        <w:t xml:space="preserve"> הכי גדול כאן.</w:t>
      </w:r>
    </w:p>
    <w:p w:rsidR="00873CCB" w:rsidRDefault="00873CCB" w:rsidP="00424BD9">
      <w:pPr>
        <w:rPr>
          <w:rtl/>
          <w:lang w:eastAsia="he-IL"/>
        </w:rPr>
      </w:pPr>
      <w:bookmarkStart w:id="4315" w:name="_ETM_Q8_551781"/>
      <w:bookmarkStart w:id="4316" w:name="_ETM_Q8_551854"/>
      <w:bookmarkEnd w:id="4315"/>
      <w:bookmarkEnd w:id="4316"/>
    </w:p>
    <w:p w:rsidR="00873CCB" w:rsidRDefault="00873CCB" w:rsidP="00424BD9">
      <w:pPr>
        <w:pStyle w:val="-"/>
        <w:keepNext/>
        <w:rPr>
          <w:rtl/>
        </w:rPr>
      </w:pPr>
      <w:bookmarkStart w:id="4317" w:name="ET_speakercontinue_6453_85"/>
      <w:r w:rsidRPr="00BD4AF8">
        <w:rPr>
          <w:rStyle w:val="TagStyle"/>
          <w:rtl/>
        </w:rPr>
        <w:t xml:space="preserve"> &lt;&lt; דובר_המשך &gt;&gt; </w:t>
      </w:r>
      <w:r>
        <w:rPr>
          <w:rtl/>
        </w:rPr>
        <w:t>שר האוצר בצלאל סמוטריץ':</w:t>
      </w:r>
      <w:r w:rsidRPr="00BD4AF8">
        <w:rPr>
          <w:rStyle w:val="TagStyle"/>
          <w:rtl/>
        </w:rPr>
        <w:t xml:space="preserve"> &lt;&lt; דובר_המשך &gt;&gt;</w:t>
      </w:r>
      <w:r>
        <w:rPr>
          <w:rtl/>
        </w:rPr>
        <w:t xml:space="preserve">   </w:t>
      </w:r>
      <w:bookmarkEnd w:id="4317"/>
    </w:p>
    <w:p w:rsidR="00873CCB" w:rsidRDefault="00873CCB" w:rsidP="00424BD9">
      <w:pPr>
        <w:pStyle w:val="KeepWithNext"/>
        <w:rPr>
          <w:rtl/>
          <w:lang w:eastAsia="he-IL"/>
        </w:rPr>
      </w:pPr>
    </w:p>
    <w:p w:rsidR="00873CCB" w:rsidRDefault="00873CCB" w:rsidP="00424BD9">
      <w:pPr>
        <w:rPr>
          <w:rtl/>
          <w:lang w:eastAsia="he-IL"/>
        </w:rPr>
      </w:pPr>
      <w:bookmarkStart w:id="4318" w:name="_ETM_Q8_553756"/>
      <w:bookmarkEnd w:id="4318"/>
      <w:r>
        <w:rPr>
          <w:rFonts w:hint="cs"/>
          <w:rtl/>
          <w:lang w:eastAsia="he-IL"/>
        </w:rPr>
        <w:t xml:space="preserve">בעזרת השם </w:t>
      </w:r>
      <w:r w:rsidR="00493F7D">
        <w:rPr>
          <w:rFonts w:hint="cs"/>
          <w:rtl/>
          <w:lang w:eastAsia="he-IL"/>
        </w:rPr>
        <w:t>– –</w:t>
      </w:r>
    </w:p>
    <w:p w:rsidR="00873CCB" w:rsidRDefault="00873CCB" w:rsidP="00424BD9">
      <w:pPr>
        <w:rPr>
          <w:rtl/>
          <w:lang w:eastAsia="he-IL"/>
        </w:rPr>
      </w:pPr>
    </w:p>
    <w:p w:rsidR="00873CCB" w:rsidRDefault="00873CCB" w:rsidP="00424BD9">
      <w:pPr>
        <w:pStyle w:val="af5"/>
        <w:keepNext/>
        <w:rPr>
          <w:rtl/>
        </w:rPr>
      </w:pPr>
      <w:bookmarkStart w:id="4319" w:name="ET_interruption_6367_86"/>
      <w:r w:rsidRPr="00BD4AF8">
        <w:rPr>
          <w:rStyle w:val="TagStyle"/>
          <w:rtl/>
        </w:rPr>
        <w:t xml:space="preserve"> &lt;&lt; קריאה &gt;&gt; </w:t>
      </w:r>
      <w:r>
        <w:rPr>
          <w:rtl/>
        </w:rPr>
        <w:t>שרון ניר (ישראל ביתנו):</w:t>
      </w:r>
      <w:r w:rsidRPr="00BD4AF8">
        <w:rPr>
          <w:rStyle w:val="TagStyle"/>
          <w:rtl/>
        </w:rPr>
        <w:t xml:space="preserve"> &lt;&lt; קריאה &gt;&gt;</w:t>
      </w:r>
      <w:r>
        <w:rPr>
          <w:rtl/>
        </w:rPr>
        <w:t xml:space="preserve">   </w:t>
      </w:r>
      <w:bookmarkEnd w:id="4319"/>
    </w:p>
    <w:p w:rsidR="00873CCB" w:rsidRDefault="00873CCB" w:rsidP="00424BD9">
      <w:pPr>
        <w:pStyle w:val="KeepWithNext"/>
        <w:rPr>
          <w:rtl/>
          <w:lang w:eastAsia="he-IL"/>
        </w:rPr>
      </w:pPr>
    </w:p>
    <w:p w:rsidR="00873CCB" w:rsidRDefault="00873CCB" w:rsidP="00424BD9">
      <w:pPr>
        <w:rPr>
          <w:rtl/>
          <w:lang w:eastAsia="he-IL"/>
        </w:rPr>
      </w:pPr>
      <w:bookmarkStart w:id="4320" w:name="_ETM_Q8_553470"/>
      <w:bookmarkStart w:id="4321" w:name="_ETM_Q8_553553"/>
      <w:bookmarkEnd w:id="4320"/>
      <w:bookmarkEnd w:id="4321"/>
      <w:r>
        <w:rPr>
          <w:rFonts w:hint="cs"/>
          <w:rtl/>
          <w:lang w:eastAsia="he-IL"/>
        </w:rPr>
        <w:t xml:space="preserve">מה קורה עם משקיעים זרים? כל העולם </w:t>
      </w:r>
      <w:bookmarkStart w:id="4322" w:name="_ETM_Q8_554035"/>
      <w:bookmarkEnd w:id="4322"/>
      <w:r>
        <w:rPr>
          <w:rFonts w:hint="cs"/>
          <w:rtl/>
          <w:lang w:eastAsia="he-IL"/>
        </w:rPr>
        <w:t>מתאושש בשוק ההייטק.</w:t>
      </w:r>
    </w:p>
    <w:p w:rsidR="00873CCB" w:rsidRDefault="00873CCB" w:rsidP="00424BD9">
      <w:pPr>
        <w:rPr>
          <w:rtl/>
          <w:lang w:eastAsia="he-IL"/>
        </w:rPr>
      </w:pPr>
    </w:p>
    <w:p w:rsidR="00873CCB" w:rsidRDefault="00873CCB" w:rsidP="00424BD9">
      <w:pPr>
        <w:pStyle w:val="af5"/>
        <w:keepNext/>
        <w:rPr>
          <w:rtl/>
        </w:rPr>
      </w:pPr>
      <w:bookmarkStart w:id="4323" w:name="_ETM_Q8_554105"/>
      <w:bookmarkEnd w:id="4323"/>
      <w:r w:rsidRPr="00D849EB">
        <w:rPr>
          <w:rStyle w:val="TagStyle"/>
          <w:rtl/>
        </w:rPr>
        <w:t xml:space="preserve">&lt;&lt; קריאה &gt;&gt; </w:t>
      </w:r>
      <w:r>
        <w:rPr>
          <w:rtl/>
        </w:rPr>
        <w:t>יוראי להב הרצנו (יש עתיד):</w:t>
      </w:r>
      <w:r w:rsidRPr="00D849EB">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424BD9">
      <w:pPr>
        <w:rPr>
          <w:rtl/>
          <w:lang w:eastAsia="he-IL"/>
        </w:rPr>
      </w:pPr>
      <w:bookmarkStart w:id="4324" w:name="_ETM_Q8_554001"/>
      <w:bookmarkStart w:id="4325" w:name="_ETM_Q8_554081"/>
      <w:bookmarkEnd w:id="4324"/>
      <w:bookmarkEnd w:id="4325"/>
      <w:r>
        <w:rPr>
          <w:rFonts w:hint="cs"/>
          <w:rtl/>
          <w:lang w:eastAsia="he-IL"/>
        </w:rPr>
        <w:t xml:space="preserve">הוא מדבר על שוויון כשהוא מקדם </w:t>
      </w:r>
      <w:bookmarkStart w:id="4326" w:name="_ETM_Q8_554349"/>
      <w:bookmarkEnd w:id="4326"/>
      <w:r>
        <w:rPr>
          <w:rFonts w:hint="cs"/>
          <w:rtl/>
          <w:lang w:eastAsia="he-IL"/>
        </w:rPr>
        <w:t>אפליה של להט"בים בחוק.</w:t>
      </w:r>
    </w:p>
    <w:p w:rsidR="00873CCB" w:rsidRDefault="00873CCB" w:rsidP="00424BD9">
      <w:pPr>
        <w:rPr>
          <w:rtl/>
          <w:lang w:eastAsia="he-IL"/>
        </w:rPr>
      </w:pPr>
    </w:p>
    <w:p w:rsidR="00873CCB" w:rsidRDefault="00873CCB" w:rsidP="00424BD9">
      <w:pPr>
        <w:pStyle w:val="af5"/>
        <w:keepNext/>
        <w:rPr>
          <w:rtl/>
        </w:rPr>
      </w:pPr>
      <w:bookmarkStart w:id="4327" w:name="ET_interruption_6367_87"/>
      <w:r w:rsidRPr="00BD4AF8">
        <w:rPr>
          <w:rStyle w:val="TagStyle"/>
          <w:rtl/>
        </w:rPr>
        <w:t xml:space="preserve"> &lt;&lt; קריאה &gt;&gt; </w:t>
      </w:r>
      <w:r>
        <w:rPr>
          <w:rtl/>
        </w:rPr>
        <w:t>שרון ניר (ישראל ביתנו):</w:t>
      </w:r>
      <w:r w:rsidRPr="00BD4AF8">
        <w:rPr>
          <w:rStyle w:val="TagStyle"/>
          <w:rtl/>
        </w:rPr>
        <w:t xml:space="preserve"> &lt;&lt; קריאה &gt;&gt;</w:t>
      </w:r>
      <w:r>
        <w:rPr>
          <w:rtl/>
        </w:rPr>
        <w:t xml:space="preserve">   </w:t>
      </w:r>
      <w:bookmarkEnd w:id="4327"/>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 –</w:t>
      </w:r>
    </w:p>
    <w:p w:rsidR="00873CCB" w:rsidRDefault="00873CCB" w:rsidP="00424BD9">
      <w:pPr>
        <w:rPr>
          <w:rtl/>
          <w:lang w:eastAsia="he-IL"/>
        </w:rPr>
      </w:pPr>
      <w:bookmarkStart w:id="4328" w:name="_ETM_Q8_554850"/>
      <w:bookmarkEnd w:id="4328"/>
    </w:p>
    <w:p w:rsidR="00873CCB" w:rsidRDefault="00873CCB" w:rsidP="00424BD9">
      <w:pPr>
        <w:pStyle w:val="-"/>
        <w:keepNext/>
        <w:rPr>
          <w:rtl/>
        </w:rPr>
      </w:pPr>
      <w:bookmarkStart w:id="4329" w:name="ET_speakercontinue_6453_88"/>
      <w:r w:rsidRPr="00BD4AF8">
        <w:rPr>
          <w:rStyle w:val="TagStyle"/>
          <w:rtl/>
        </w:rPr>
        <w:t xml:space="preserve"> &lt;&lt; דובר_המשך &gt;&gt; </w:t>
      </w:r>
      <w:r>
        <w:rPr>
          <w:rtl/>
        </w:rPr>
        <w:t>שר האוצר בצלאל סמוטריץ':</w:t>
      </w:r>
      <w:r w:rsidRPr="00BD4AF8">
        <w:rPr>
          <w:rStyle w:val="TagStyle"/>
          <w:rtl/>
        </w:rPr>
        <w:t xml:space="preserve"> &lt;&lt; דובר_המשך &gt;&gt;</w:t>
      </w:r>
      <w:r>
        <w:rPr>
          <w:rtl/>
        </w:rPr>
        <w:t xml:space="preserve">   </w:t>
      </w:r>
      <w:bookmarkEnd w:id="4329"/>
    </w:p>
    <w:p w:rsidR="00873CCB" w:rsidRDefault="00873CCB" w:rsidP="00424BD9">
      <w:pPr>
        <w:pStyle w:val="KeepWithNext"/>
        <w:rPr>
          <w:rtl/>
          <w:lang w:eastAsia="he-IL"/>
        </w:rPr>
      </w:pPr>
    </w:p>
    <w:p w:rsidR="00873CCB" w:rsidRDefault="00493F7D" w:rsidP="00424BD9">
      <w:pPr>
        <w:rPr>
          <w:rtl/>
          <w:lang w:eastAsia="he-IL"/>
        </w:rPr>
      </w:pPr>
      <w:bookmarkStart w:id="4330" w:name="_ETM_Q8_555648"/>
      <w:bookmarkEnd w:id="4330"/>
      <w:r>
        <w:rPr>
          <w:rFonts w:hint="cs"/>
          <w:rtl/>
          <w:lang w:eastAsia="he-IL"/>
        </w:rPr>
        <w:t>– –</w:t>
      </w:r>
      <w:r w:rsidR="00873CCB">
        <w:rPr>
          <w:rFonts w:hint="cs"/>
          <w:rtl/>
          <w:lang w:eastAsia="he-IL"/>
        </w:rPr>
        <w:t xml:space="preserve"> נעבוד מאוד קשה </w:t>
      </w:r>
      <w:r>
        <w:rPr>
          <w:rFonts w:hint="cs"/>
          <w:rtl/>
          <w:lang w:eastAsia="he-IL"/>
        </w:rPr>
        <w:t>– –</w:t>
      </w:r>
    </w:p>
    <w:p w:rsidR="00873CCB" w:rsidRDefault="00873CCB" w:rsidP="00424BD9">
      <w:pPr>
        <w:rPr>
          <w:rtl/>
          <w:lang w:eastAsia="he-IL"/>
        </w:rPr>
      </w:pPr>
    </w:p>
    <w:p w:rsidR="00873CCB" w:rsidRDefault="00873CCB" w:rsidP="00424BD9">
      <w:pPr>
        <w:pStyle w:val="af6"/>
        <w:keepNext/>
        <w:rPr>
          <w:rtl/>
        </w:rPr>
      </w:pPr>
      <w:bookmarkStart w:id="4331" w:name="ET_yor_6129_89"/>
      <w:r w:rsidRPr="00BD4AF8">
        <w:rPr>
          <w:rStyle w:val="TagStyle"/>
          <w:rtl/>
        </w:rPr>
        <w:t xml:space="preserve"> &lt;&lt; יור &gt;&gt; </w:t>
      </w:r>
      <w:r>
        <w:rPr>
          <w:rtl/>
        </w:rPr>
        <w:t>היו"ר ישראל אייכלר:</w:t>
      </w:r>
      <w:r w:rsidRPr="00BD4AF8">
        <w:rPr>
          <w:rStyle w:val="TagStyle"/>
          <w:rtl/>
        </w:rPr>
        <w:t xml:space="preserve"> &lt;&lt; יור &gt;&gt;</w:t>
      </w:r>
      <w:r>
        <w:rPr>
          <w:rtl/>
        </w:rPr>
        <w:t xml:space="preserve">   </w:t>
      </w:r>
      <w:bookmarkEnd w:id="4331"/>
    </w:p>
    <w:p w:rsidR="00873CCB" w:rsidRDefault="00873CCB" w:rsidP="00424BD9">
      <w:pPr>
        <w:pStyle w:val="KeepWithNext"/>
        <w:rPr>
          <w:rtl/>
          <w:lang w:eastAsia="he-IL"/>
        </w:rPr>
      </w:pPr>
    </w:p>
    <w:p w:rsidR="00873CCB" w:rsidRDefault="00873CCB" w:rsidP="00424BD9">
      <w:pPr>
        <w:rPr>
          <w:rtl/>
          <w:lang w:eastAsia="he-IL"/>
        </w:rPr>
      </w:pPr>
      <w:bookmarkStart w:id="4332" w:name="_ETM_Q8_557672"/>
      <w:bookmarkEnd w:id="4332"/>
      <w:r>
        <w:rPr>
          <w:rFonts w:hint="cs"/>
          <w:rtl/>
          <w:lang w:eastAsia="he-IL"/>
        </w:rPr>
        <w:t>אם</w:t>
      </w:r>
      <w:bookmarkStart w:id="4333" w:name="_ETM_Q8_557874"/>
      <w:bookmarkEnd w:id="4333"/>
      <w:r>
        <w:rPr>
          <w:rFonts w:hint="cs"/>
          <w:rtl/>
          <w:lang w:eastAsia="he-IL"/>
        </w:rPr>
        <w:t xml:space="preserve"> אתה עוזר לו, אין לי בעיה.</w:t>
      </w:r>
    </w:p>
    <w:p w:rsidR="00873CCB" w:rsidRDefault="00873CCB" w:rsidP="00424BD9">
      <w:pPr>
        <w:rPr>
          <w:rtl/>
          <w:lang w:eastAsia="he-IL"/>
        </w:rPr>
      </w:pPr>
    </w:p>
    <w:p w:rsidR="00873CCB" w:rsidRDefault="00873CCB" w:rsidP="00424BD9">
      <w:pPr>
        <w:pStyle w:val="-"/>
        <w:keepNext/>
        <w:rPr>
          <w:rtl/>
        </w:rPr>
      </w:pPr>
      <w:bookmarkStart w:id="4334" w:name="ET_speakercontinue_6453_90"/>
      <w:r w:rsidRPr="00BD4AF8">
        <w:rPr>
          <w:rStyle w:val="TagStyle"/>
          <w:rtl/>
        </w:rPr>
        <w:t xml:space="preserve"> &lt;&lt; דובר_המשך &gt;&gt; </w:t>
      </w:r>
      <w:r>
        <w:rPr>
          <w:rtl/>
        </w:rPr>
        <w:t>שר האוצר בצלאל סמוטריץ':</w:t>
      </w:r>
      <w:r w:rsidRPr="00BD4AF8">
        <w:rPr>
          <w:rStyle w:val="TagStyle"/>
          <w:rtl/>
        </w:rPr>
        <w:t xml:space="preserve"> &lt;&lt; דובר_המשך &gt;&gt;</w:t>
      </w:r>
      <w:r>
        <w:rPr>
          <w:rtl/>
        </w:rPr>
        <w:t xml:space="preserve">   </w:t>
      </w:r>
      <w:bookmarkEnd w:id="4334"/>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w:t>
      </w:r>
      <w:r w:rsidR="00873CCB">
        <w:rPr>
          <w:rFonts w:hint="cs"/>
          <w:rtl/>
          <w:lang w:eastAsia="he-IL"/>
        </w:rPr>
        <w:t xml:space="preserve"> ונמשיך לפתח את הכלכלה הישראלית </w:t>
      </w:r>
      <w:r>
        <w:rPr>
          <w:rFonts w:hint="cs"/>
          <w:rtl/>
          <w:lang w:eastAsia="he-IL"/>
        </w:rPr>
        <w:t>– –</w:t>
      </w:r>
    </w:p>
    <w:p w:rsidR="00873CCB" w:rsidRDefault="00873CCB" w:rsidP="00424BD9">
      <w:pPr>
        <w:rPr>
          <w:rtl/>
          <w:lang w:eastAsia="he-IL"/>
        </w:rPr>
      </w:pPr>
      <w:bookmarkStart w:id="4335" w:name="_ETM_Q8_560504"/>
      <w:bookmarkStart w:id="4336" w:name="_ETM_Q8_560579"/>
      <w:bookmarkEnd w:id="4335"/>
      <w:bookmarkEnd w:id="4336"/>
    </w:p>
    <w:p w:rsidR="00873CCB" w:rsidRDefault="00873CCB" w:rsidP="00424BD9">
      <w:pPr>
        <w:pStyle w:val="af6"/>
        <w:keepNext/>
        <w:rPr>
          <w:rtl/>
        </w:rPr>
      </w:pPr>
      <w:bookmarkStart w:id="4337" w:name="ET_yor_6129_91"/>
      <w:r w:rsidRPr="00BD4AF8">
        <w:rPr>
          <w:rStyle w:val="TagStyle"/>
          <w:rtl/>
        </w:rPr>
        <w:t xml:space="preserve"> &lt;&lt; יור &gt;&gt; </w:t>
      </w:r>
      <w:r>
        <w:rPr>
          <w:rtl/>
        </w:rPr>
        <w:t>היו"ר ישראל אייכלר:</w:t>
      </w:r>
      <w:r w:rsidRPr="00BD4AF8">
        <w:rPr>
          <w:rStyle w:val="TagStyle"/>
          <w:rtl/>
        </w:rPr>
        <w:t xml:space="preserve"> &lt;&lt; יור &gt;&gt;</w:t>
      </w:r>
      <w:r>
        <w:rPr>
          <w:rtl/>
        </w:rPr>
        <w:t xml:space="preserve">   </w:t>
      </w:r>
      <w:bookmarkEnd w:id="4337"/>
    </w:p>
    <w:p w:rsidR="00873CCB" w:rsidRDefault="00873CCB" w:rsidP="00424BD9">
      <w:pPr>
        <w:pStyle w:val="KeepWithNext"/>
        <w:rPr>
          <w:rtl/>
          <w:lang w:eastAsia="he-IL"/>
        </w:rPr>
      </w:pPr>
    </w:p>
    <w:p w:rsidR="00873CCB" w:rsidRDefault="00873CCB" w:rsidP="00424BD9">
      <w:pPr>
        <w:rPr>
          <w:rtl/>
          <w:lang w:eastAsia="he-IL"/>
        </w:rPr>
      </w:pPr>
      <w:bookmarkStart w:id="4338" w:name="_ETM_Q8_561922"/>
      <w:bookmarkEnd w:id="4338"/>
      <w:r>
        <w:rPr>
          <w:rFonts w:hint="cs"/>
          <w:rtl/>
          <w:lang w:eastAsia="he-IL"/>
        </w:rPr>
        <w:t>אם זה עוזר לו, אין לי בעיה. אתה יכול להמשיך.</w:t>
      </w:r>
    </w:p>
    <w:p w:rsidR="00873CCB" w:rsidRDefault="00873CCB" w:rsidP="00424BD9">
      <w:pPr>
        <w:rPr>
          <w:rtl/>
          <w:lang w:eastAsia="he-IL"/>
        </w:rPr>
      </w:pPr>
      <w:bookmarkStart w:id="4339" w:name="_ETM_Q8_562643"/>
      <w:bookmarkStart w:id="4340" w:name="_ETM_Q8_562721"/>
      <w:bookmarkEnd w:id="4339"/>
      <w:bookmarkEnd w:id="4340"/>
    </w:p>
    <w:p w:rsidR="00873CCB" w:rsidRDefault="00873CCB" w:rsidP="00424BD9">
      <w:pPr>
        <w:pStyle w:val="-"/>
        <w:keepNext/>
        <w:rPr>
          <w:rtl/>
        </w:rPr>
      </w:pPr>
      <w:bookmarkStart w:id="4341" w:name="ET_speakercontinue_6453_92"/>
      <w:r w:rsidRPr="00BD4AF8">
        <w:rPr>
          <w:rStyle w:val="TagStyle"/>
          <w:rtl/>
        </w:rPr>
        <w:t xml:space="preserve"> &lt;&lt; דובר_המשך &gt;&gt; </w:t>
      </w:r>
      <w:r>
        <w:rPr>
          <w:rtl/>
        </w:rPr>
        <w:t>שר האוצר בצלאל סמוטריץ':</w:t>
      </w:r>
      <w:r w:rsidRPr="00BD4AF8">
        <w:rPr>
          <w:rStyle w:val="TagStyle"/>
          <w:rtl/>
        </w:rPr>
        <w:t xml:space="preserve"> &lt;&lt; דובר_המשך &gt;&gt;</w:t>
      </w:r>
      <w:r>
        <w:rPr>
          <w:rtl/>
        </w:rPr>
        <w:t xml:space="preserve">   </w:t>
      </w:r>
      <w:bookmarkEnd w:id="4341"/>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w:t>
      </w:r>
      <w:r w:rsidR="00873CCB">
        <w:rPr>
          <w:rFonts w:hint="cs"/>
          <w:rtl/>
          <w:lang w:eastAsia="he-IL"/>
        </w:rPr>
        <w:t xml:space="preserve"> ואת התעשייה הישראלית </w:t>
      </w:r>
      <w:r>
        <w:rPr>
          <w:rFonts w:hint="cs"/>
          <w:rtl/>
          <w:lang w:eastAsia="he-IL"/>
        </w:rPr>
        <w:t>– –</w:t>
      </w:r>
    </w:p>
    <w:p w:rsidR="00873CCB" w:rsidRDefault="00873CCB" w:rsidP="00424BD9">
      <w:pPr>
        <w:rPr>
          <w:rtl/>
          <w:lang w:eastAsia="he-IL"/>
        </w:rPr>
      </w:pPr>
    </w:p>
    <w:p w:rsidR="00873CCB" w:rsidRDefault="00873CCB" w:rsidP="00424BD9">
      <w:pPr>
        <w:pStyle w:val="af6"/>
        <w:keepNext/>
        <w:rPr>
          <w:rtl/>
        </w:rPr>
      </w:pPr>
      <w:bookmarkStart w:id="4342" w:name="ET_yor_6129_93"/>
      <w:r w:rsidRPr="00BD4AF8">
        <w:rPr>
          <w:rStyle w:val="TagStyle"/>
          <w:rtl/>
        </w:rPr>
        <w:t xml:space="preserve"> &lt;&lt; יור &gt;&gt; </w:t>
      </w:r>
      <w:r>
        <w:rPr>
          <w:rtl/>
        </w:rPr>
        <w:t>היו"ר ישראל אייכלר:</w:t>
      </w:r>
      <w:r w:rsidRPr="00BD4AF8">
        <w:rPr>
          <w:rStyle w:val="TagStyle"/>
          <w:rtl/>
        </w:rPr>
        <w:t xml:space="preserve"> &lt;&lt; יור &gt;&gt;</w:t>
      </w:r>
      <w:r>
        <w:rPr>
          <w:rtl/>
        </w:rPr>
        <w:t xml:space="preserve">   </w:t>
      </w:r>
      <w:bookmarkEnd w:id="4342"/>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הוא אומר </w:t>
      </w:r>
      <w:bookmarkStart w:id="4343" w:name="_ETM_Q8_563464"/>
      <w:bookmarkEnd w:id="4343"/>
      <w:r>
        <w:rPr>
          <w:rFonts w:hint="cs"/>
          <w:rtl/>
          <w:lang w:eastAsia="he-IL"/>
        </w:rPr>
        <w:t>שזה עוזר לו.</w:t>
      </w:r>
    </w:p>
    <w:p w:rsidR="00873CCB" w:rsidRDefault="00873CCB" w:rsidP="00424BD9">
      <w:pPr>
        <w:rPr>
          <w:rtl/>
          <w:lang w:eastAsia="he-IL"/>
        </w:rPr>
      </w:pPr>
    </w:p>
    <w:p w:rsidR="00873CCB" w:rsidRDefault="00873CCB" w:rsidP="00424BD9">
      <w:pPr>
        <w:pStyle w:val="-"/>
        <w:keepNext/>
        <w:rPr>
          <w:rtl/>
        </w:rPr>
      </w:pPr>
      <w:bookmarkStart w:id="4344" w:name="ET_speakercontinue_6453_94"/>
      <w:r w:rsidRPr="00BD4AF8">
        <w:rPr>
          <w:rStyle w:val="TagStyle"/>
          <w:rtl/>
        </w:rPr>
        <w:t xml:space="preserve"> &lt;&lt; דובר_המשך &gt;&gt; </w:t>
      </w:r>
      <w:r>
        <w:rPr>
          <w:rtl/>
        </w:rPr>
        <w:t>שר האוצר בצלאל סמוטריץ':</w:t>
      </w:r>
      <w:r w:rsidRPr="00BD4AF8">
        <w:rPr>
          <w:rStyle w:val="TagStyle"/>
          <w:rtl/>
        </w:rPr>
        <w:t xml:space="preserve"> &lt;&lt; דובר_המשך &gt;&gt;</w:t>
      </w:r>
      <w:r>
        <w:rPr>
          <w:rtl/>
        </w:rPr>
        <w:t xml:space="preserve">   </w:t>
      </w:r>
      <w:bookmarkEnd w:id="4344"/>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w:t>
      </w:r>
      <w:r w:rsidR="00873CCB">
        <w:rPr>
          <w:rFonts w:hint="cs"/>
          <w:rtl/>
          <w:lang w:eastAsia="he-IL"/>
        </w:rPr>
        <w:t xml:space="preserve"> ואת ההייטק הישראלי </w:t>
      </w:r>
      <w:r>
        <w:rPr>
          <w:rFonts w:hint="cs"/>
          <w:rtl/>
          <w:lang w:eastAsia="he-IL"/>
        </w:rPr>
        <w:t>– –</w:t>
      </w:r>
      <w:r w:rsidR="00873CCB">
        <w:rPr>
          <w:rFonts w:hint="cs"/>
          <w:rtl/>
          <w:lang w:eastAsia="he-IL"/>
        </w:rPr>
        <w:t xml:space="preserve"> </w:t>
      </w:r>
    </w:p>
    <w:p w:rsidR="00873CCB" w:rsidRDefault="00873CCB" w:rsidP="00424BD9">
      <w:pPr>
        <w:rPr>
          <w:rtl/>
          <w:lang w:eastAsia="he-IL"/>
        </w:rPr>
      </w:pPr>
      <w:bookmarkStart w:id="4345" w:name="_ETM_Q8_565410"/>
      <w:bookmarkStart w:id="4346" w:name="_ETM_Q8_565498"/>
      <w:bookmarkEnd w:id="4345"/>
      <w:bookmarkEnd w:id="4346"/>
    </w:p>
    <w:p w:rsidR="00873CCB" w:rsidRDefault="00873CCB" w:rsidP="00424BD9">
      <w:pPr>
        <w:pStyle w:val="af5"/>
        <w:keepNext/>
        <w:rPr>
          <w:rtl/>
        </w:rPr>
      </w:pPr>
      <w:r w:rsidRPr="00D849EB">
        <w:rPr>
          <w:rStyle w:val="TagStyle"/>
          <w:rtl/>
        </w:rPr>
        <w:t xml:space="preserve">&lt;&lt; קריאה &gt;&gt; </w:t>
      </w:r>
      <w:r>
        <w:rPr>
          <w:rtl/>
        </w:rPr>
        <w:t>יוראי להב הרצנו (יש עתיד):</w:t>
      </w:r>
      <w:r w:rsidRPr="00D849EB">
        <w:rPr>
          <w:rStyle w:val="TagStyle"/>
          <w:rtl/>
        </w:rPr>
        <w:t xml:space="preserve"> &lt;&lt; קריאה &gt;&gt;</w:t>
      </w:r>
      <w:r>
        <w:rPr>
          <w:rtl/>
        </w:rPr>
        <w:t xml:space="preserve">   </w:t>
      </w:r>
    </w:p>
    <w:p w:rsidR="00873CCB" w:rsidRPr="00BD4AF8" w:rsidRDefault="00873CCB" w:rsidP="00424BD9">
      <w:pPr>
        <w:rPr>
          <w:rtl/>
          <w:lang w:eastAsia="he-IL"/>
        </w:rPr>
      </w:pPr>
    </w:p>
    <w:p w:rsidR="00873CCB" w:rsidRDefault="00493F7D" w:rsidP="00424BD9">
      <w:pPr>
        <w:rPr>
          <w:rtl/>
          <w:lang w:eastAsia="he-IL"/>
        </w:rPr>
      </w:pPr>
      <w:bookmarkStart w:id="4347" w:name="_ETM_Q8_558578"/>
      <w:bookmarkStart w:id="4348" w:name="_ETM_Q8_558660"/>
      <w:bookmarkEnd w:id="4347"/>
      <w:bookmarkEnd w:id="4348"/>
      <w:r>
        <w:rPr>
          <w:rFonts w:hint="cs"/>
          <w:rtl/>
          <w:lang w:eastAsia="he-IL"/>
        </w:rPr>
        <w:t>– – –</w:t>
      </w:r>
      <w:r w:rsidR="00873CCB">
        <w:rPr>
          <w:rFonts w:hint="cs"/>
          <w:rtl/>
          <w:lang w:eastAsia="he-IL"/>
        </w:rPr>
        <w:t xml:space="preserve"> הוא עומד </w:t>
      </w:r>
      <w:bookmarkStart w:id="4349" w:name="_ETM_Q8_567395"/>
      <w:bookmarkEnd w:id="4349"/>
      <w:r w:rsidR="00873CCB">
        <w:rPr>
          <w:rFonts w:hint="cs"/>
          <w:rtl/>
          <w:lang w:eastAsia="he-IL"/>
        </w:rPr>
        <w:t>על הדוכן, מדבר על שוויון, כשהוא מקדם אפליה נגד קהילת הלהט"ב.</w:t>
      </w:r>
    </w:p>
    <w:p w:rsidR="00873CCB" w:rsidRDefault="00873CCB" w:rsidP="00424BD9">
      <w:pPr>
        <w:rPr>
          <w:rtl/>
          <w:lang w:eastAsia="he-IL"/>
        </w:rPr>
      </w:pPr>
      <w:bookmarkStart w:id="4350" w:name="_ETM_Q8_567221"/>
      <w:bookmarkStart w:id="4351" w:name="_ETM_Q8_567322"/>
      <w:bookmarkEnd w:id="4350"/>
      <w:bookmarkEnd w:id="4351"/>
    </w:p>
    <w:p w:rsidR="00873CCB" w:rsidRDefault="00873CCB" w:rsidP="00424BD9">
      <w:pPr>
        <w:pStyle w:val="-"/>
        <w:keepNext/>
        <w:rPr>
          <w:rtl/>
        </w:rPr>
      </w:pPr>
      <w:bookmarkStart w:id="4352" w:name="ET_speakercontinue_6453_95"/>
      <w:r w:rsidRPr="00BD4AF8">
        <w:rPr>
          <w:rStyle w:val="TagStyle"/>
          <w:rtl/>
        </w:rPr>
        <w:t xml:space="preserve"> &lt;&lt; דובר_המשך &gt;&gt; </w:t>
      </w:r>
      <w:r>
        <w:rPr>
          <w:rtl/>
        </w:rPr>
        <w:t>שר האוצר בצלאל סמוטריץ':</w:t>
      </w:r>
      <w:r w:rsidRPr="00BD4AF8">
        <w:rPr>
          <w:rStyle w:val="TagStyle"/>
          <w:rtl/>
        </w:rPr>
        <w:t xml:space="preserve"> &lt;&lt; דובר_המשך &gt;&gt;</w:t>
      </w:r>
      <w:r>
        <w:rPr>
          <w:rtl/>
        </w:rPr>
        <w:t xml:space="preserve">   </w:t>
      </w:r>
      <w:bookmarkEnd w:id="4352"/>
    </w:p>
    <w:p w:rsidR="00873CCB" w:rsidRDefault="00873CCB" w:rsidP="00424BD9">
      <w:pPr>
        <w:pStyle w:val="KeepWithNext"/>
        <w:rPr>
          <w:rtl/>
          <w:lang w:eastAsia="he-IL"/>
        </w:rPr>
      </w:pPr>
    </w:p>
    <w:p w:rsidR="00873CCB" w:rsidRDefault="00493F7D" w:rsidP="00424BD9">
      <w:pPr>
        <w:rPr>
          <w:rtl/>
          <w:lang w:eastAsia="he-IL"/>
        </w:rPr>
      </w:pPr>
      <w:bookmarkStart w:id="4353" w:name="_ETM_Q8_567003"/>
      <w:bookmarkEnd w:id="4353"/>
      <w:r>
        <w:rPr>
          <w:rFonts w:hint="cs"/>
          <w:rtl/>
          <w:lang w:eastAsia="he-IL"/>
        </w:rPr>
        <w:t>– –</w:t>
      </w:r>
      <w:r w:rsidR="00873CCB">
        <w:rPr>
          <w:rFonts w:hint="cs"/>
          <w:rtl/>
          <w:lang w:eastAsia="he-IL"/>
        </w:rPr>
        <w:t xml:space="preserve"> ואת </w:t>
      </w:r>
      <w:bookmarkStart w:id="4354" w:name="_ETM_Q8_568296"/>
      <w:bookmarkEnd w:id="4354"/>
      <w:r w:rsidR="00873CCB">
        <w:rPr>
          <w:rFonts w:hint="cs"/>
          <w:rtl/>
          <w:lang w:eastAsia="he-IL"/>
        </w:rPr>
        <w:t xml:space="preserve">החקלאות הישראלית </w:t>
      </w:r>
      <w:r>
        <w:rPr>
          <w:rFonts w:hint="cs"/>
          <w:rtl/>
          <w:lang w:eastAsia="he-IL"/>
        </w:rPr>
        <w:t>– –</w:t>
      </w:r>
    </w:p>
    <w:p w:rsidR="00873CCB" w:rsidRDefault="00873CCB" w:rsidP="00424BD9">
      <w:pPr>
        <w:rPr>
          <w:rtl/>
          <w:lang w:eastAsia="he-IL"/>
        </w:rPr>
      </w:pPr>
      <w:bookmarkStart w:id="4355" w:name="_ETM_Q8_568700"/>
      <w:bookmarkStart w:id="4356" w:name="_ETM_Q8_568819"/>
      <w:bookmarkEnd w:id="4355"/>
      <w:bookmarkEnd w:id="4356"/>
    </w:p>
    <w:p w:rsidR="00873CCB" w:rsidRDefault="00873CCB" w:rsidP="00424BD9">
      <w:pPr>
        <w:pStyle w:val="af6"/>
        <w:keepNext/>
        <w:rPr>
          <w:rtl/>
        </w:rPr>
      </w:pPr>
      <w:bookmarkStart w:id="4357" w:name="ET_yor_6129_96"/>
      <w:r w:rsidRPr="00BD4AF8">
        <w:rPr>
          <w:rStyle w:val="TagStyle"/>
          <w:rtl/>
        </w:rPr>
        <w:t xml:space="preserve"> &lt;&lt; יור &gt;&gt; </w:t>
      </w:r>
      <w:r>
        <w:rPr>
          <w:rtl/>
        </w:rPr>
        <w:t>היו"ר ישראל אייכלר:</w:t>
      </w:r>
      <w:r w:rsidRPr="00BD4AF8">
        <w:rPr>
          <w:rStyle w:val="TagStyle"/>
          <w:rtl/>
        </w:rPr>
        <w:t xml:space="preserve"> &lt;&lt; יור &gt;&gt;</w:t>
      </w:r>
      <w:r>
        <w:rPr>
          <w:rtl/>
        </w:rPr>
        <w:t xml:space="preserve">   </w:t>
      </w:r>
      <w:bookmarkEnd w:id="4357"/>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הוא אומר שזה עוזר שאתה צועק. </w:t>
      </w:r>
    </w:p>
    <w:p w:rsidR="00873CCB" w:rsidRDefault="00873CCB" w:rsidP="00424BD9">
      <w:pPr>
        <w:rPr>
          <w:rtl/>
          <w:lang w:eastAsia="he-IL"/>
        </w:rPr>
      </w:pPr>
    </w:p>
    <w:p w:rsidR="00873CCB" w:rsidRDefault="00873CCB" w:rsidP="00424BD9">
      <w:pPr>
        <w:pStyle w:val="-"/>
        <w:keepNext/>
        <w:rPr>
          <w:rtl/>
        </w:rPr>
      </w:pPr>
      <w:bookmarkStart w:id="4358" w:name="ET_speakercontinue_6453_97"/>
      <w:r w:rsidRPr="00BD4AF8">
        <w:rPr>
          <w:rStyle w:val="TagStyle"/>
          <w:rtl/>
        </w:rPr>
        <w:t xml:space="preserve"> &lt;&lt; דובר_המשך &gt;&gt; </w:t>
      </w:r>
      <w:r>
        <w:rPr>
          <w:rtl/>
        </w:rPr>
        <w:t>שר האוצר בצלאל סמוטריץ':</w:t>
      </w:r>
      <w:r w:rsidRPr="00BD4AF8">
        <w:rPr>
          <w:rStyle w:val="TagStyle"/>
          <w:rtl/>
        </w:rPr>
        <w:t xml:space="preserve"> &lt;&lt; דובר_המשך &gt;&gt;</w:t>
      </w:r>
      <w:r>
        <w:rPr>
          <w:rtl/>
        </w:rPr>
        <w:t xml:space="preserve">   </w:t>
      </w:r>
      <w:bookmarkEnd w:id="4358"/>
    </w:p>
    <w:p w:rsidR="00873CCB" w:rsidRDefault="00873CCB" w:rsidP="00424BD9">
      <w:pPr>
        <w:pStyle w:val="KeepWithNext"/>
        <w:rPr>
          <w:rtl/>
          <w:lang w:eastAsia="he-IL"/>
        </w:rPr>
      </w:pPr>
    </w:p>
    <w:p w:rsidR="00873CCB" w:rsidRDefault="00493F7D" w:rsidP="00424BD9">
      <w:pPr>
        <w:rPr>
          <w:rtl/>
          <w:lang w:eastAsia="he-IL"/>
        </w:rPr>
      </w:pPr>
      <w:bookmarkStart w:id="4359" w:name="_ETM_Q8_569176"/>
      <w:bookmarkEnd w:id="4359"/>
      <w:r>
        <w:rPr>
          <w:rFonts w:hint="cs"/>
          <w:rtl/>
          <w:lang w:eastAsia="he-IL"/>
        </w:rPr>
        <w:t>– –</w:t>
      </w:r>
      <w:r w:rsidR="00873CCB">
        <w:rPr>
          <w:rFonts w:hint="cs"/>
          <w:rtl/>
          <w:lang w:eastAsia="he-IL"/>
        </w:rPr>
        <w:t xml:space="preserve"> ואת שוק ההון </w:t>
      </w:r>
      <w:bookmarkStart w:id="4360" w:name="_ETM_Q8_569993"/>
      <w:bookmarkEnd w:id="4360"/>
      <w:r w:rsidR="00873CCB">
        <w:rPr>
          <w:rFonts w:hint="cs"/>
          <w:rtl/>
          <w:lang w:eastAsia="he-IL"/>
        </w:rPr>
        <w:t>הישראלי, ונמשיך לקדם את הבריאות</w:t>
      </w:r>
      <w:bookmarkStart w:id="4361" w:name="_ETM_Q8_571546"/>
      <w:bookmarkEnd w:id="4361"/>
      <w:r w:rsidR="00873CCB">
        <w:rPr>
          <w:rFonts w:hint="cs"/>
          <w:rtl/>
          <w:lang w:eastAsia="he-IL"/>
        </w:rPr>
        <w:t xml:space="preserve"> </w:t>
      </w:r>
      <w:r>
        <w:rPr>
          <w:rFonts w:hint="cs"/>
          <w:rtl/>
          <w:lang w:eastAsia="he-IL"/>
        </w:rPr>
        <w:t>– –</w:t>
      </w:r>
    </w:p>
    <w:p w:rsidR="00873CCB" w:rsidRDefault="00873CCB" w:rsidP="00424BD9">
      <w:pPr>
        <w:rPr>
          <w:rtl/>
          <w:lang w:eastAsia="he-IL"/>
        </w:rPr>
      </w:pPr>
      <w:bookmarkStart w:id="4362" w:name="_ETM_Q8_571630"/>
      <w:bookmarkEnd w:id="4362"/>
    </w:p>
    <w:p w:rsidR="00873CCB" w:rsidRDefault="00873CCB" w:rsidP="00424BD9">
      <w:pPr>
        <w:pStyle w:val="af5"/>
        <w:keepNext/>
        <w:rPr>
          <w:rtl/>
        </w:rPr>
      </w:pPr>
      <w:bookmarkStart w:id="4363" w:name="_ETM_Q8_573181"/>
      <w:bookmarkStart w:id="4364" w:name="_ETM_Q8_573252"/>
      <w:bookmarkEnd w:id="4363"/>
      <w:bookmarkEnd w:id="4364"/>
      <w:r w:rsidRPr="00D849EB">
        <w:rPr>
          <w:rStyle w:val="TagStyle"/>
          <w:rtl/>
        </w:rPr>
        <w:t xml:space="preserve">&lt;&lt; קריאה &gt;&gt; </w:t>
      </w:r>
      <w:r>
        <w:rPr>
          <w:rtl/>
        </w:rPr>
        <w:t>יוראי להב הרצנו (יש עתיד):</w:t>
      </w:r>
      <w:r w:rsidRPr="00D849EB">
        <w:rPr>
          <w:rStyle w:val="TagStyle"/>
          <w:rtl/>
        </w:rPr>
        <w:t xml:space="preserve"> &lt;&lt; קריאה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bookmarkStart w:id="4365" w:name="_ETM_Q8_572281"/>
      <w:bookmarkStart w:id="4366" w:name="_ETM_Q8_572360"/>
      <w:bookmarkEnd w:id="4365"/>
      <w:bookmarkEnd w:id="4366"/>
      <w:r>
        <w:rPr>
          <w:rFonts w:hint="cs"/>
          <w:rtl/>
          <w:lang w:eastAsia="he-IL"/>
        </w:rPr>
        <w:t>שקרים, אדוני השר.</w:t>
      </w:r>
    </w:p>
    <w:p w:rsidR="00873CCB" w:rsidRDefault="00873CCB" w:rsidP="00424BD9">
      <w:pPr>
        <w:rPr>
          <w:rtl/>
          <w:lang w:eastAsia="he-IL"/>
        </w:rPr>
      </w:pPr>
    </w:p>
    <w:p w:rsidR="00873CCB" w:rsidRDefault="00873CCB" w:rsidP="00424BD9">
      <w:pPr>
        <w:pStyle w:val="-"/>
        <w:keepNext/>
        <w:rPr>
          <w:rtl/>
        </w:rPr>
      </w:pPr>
      <w:bookmarkStart w:id="4367" w:name="ET_speakercontinue_6453_99"/>
      <w:r w:rsidRPr="00BD4AF8">
        <w:rPr>
          <w:rStyle w:val="TagStyle"/>
          <w:rtl/>
        </w:rPr>
        <w:t xml:space="preserve"> &lt;&lt; דובר_המשך &gt;&gt; </w:t>
      </w:r>
      <w:r>
        <w:rPr>
          <w:rtl/>
        </w:rPr>
        <w:t>שר האוצר בצלאל סמוטריץ':</w:t>
      </w:r>
      <w:r w:rsidRPr="00BD4AF8">
        <w:rPr>
          <w:rStyle w:val="TagStyle"/>
          <w:rtl/>
        </w:rPr>
        <w:t xml:space="preserve"> &lt;&lt; דובר_המשך &gt;&gt;</w:t>
      </w:r>
      <w:r>
        <w:rPr>
          <w:rtl/>
        </w:rPr>
        <w:t xml:space="preserve">   </w:t>
      </w:r>
      <w:bookmarkEnd w:id="4367"/>
    </w:p>
    <w:p w:rsidR="00873CCB" w:rsidRDefault="00873CCB" w:rsidP="00424BD9">
      <w:pPr>
        <w:pStyle w:val="KeepWithNext"/>
        <w:rPr>
          <w:rtl/>
          <w:lang w:eastAsia="he-IL"/>
        </w:rPr>
      </w:pPr>
    </w:p>
    <w:p w:rsidR="00873CCB" w:rsidRDefault="00493F7D" w:rsidP="00F33267">
      <w:pPr>
        <w:rPr>
          <w:rtl/>
          <w:lang w:eastAsia="he-IL"/>
        </w:rPr>
      </w:pPr>
      <w:bookmarkStart w:id="4368" w:name="_ETM_Q8_573601"/>
      <w:bookmarkEnd w:id="4368"/>
      <w:r>
        <w:rPr>
          <w:rFonts w:hint="cs"/>
          <w:rtl/>
          <w:lang w:eastAsia="he-IL"/>
        </w:rPr>
        <w:t>– –</w:t>
      </w:r>
      <w:r w:rsidR="00873CCB">
        <w:rPr>
          <w:rFonts w:hint="cs"/>
          <w:rtl/>
          <w:lang w:eastAsia="he-IL"/>
        </w:rPr>
        <w:t xml:space="preserve"> ואת </w:t>
      </w:r>
      <w:bookmarkStart w:id="4369" w:name="_ETM_Q8_574805"/>
      <w:bookmarkEnd w:id="4369"/>
      <w:r w:rsidR="00873CCB">
        <w:rPr>
          <w:rFonts w:hint="cs"/>
          <w:rtl/>
          <w:lang w:eastAsia="he-IL"/>
        </w:rPr>
        <w:t xml:space="preserve">החברה ואת הרווחה. נמשיך להילחם בטרור ולקדם את הביטחון של </w:t>
      </w:r>
      <w:bookmarkStart w:id="4370" w:name="_ETM_Q8_578630"/>
      <w:bookmarkEnd w:id="4370"/>
      <w:r w:rsidR="00873CCB">
        <w:rPr>
          <w:rFonts w:hint="cs"/>
          <w:rtl/>
          <w:lang w:eastAsia="he-IL"/>
        </w:rPr>
        <w:t>אזרחי ישראל, של עם ישראל ושל מדינת ישראל</w:t>
      </w:r>
      <w:r w:rsidR="00244011">
        <w:rPr>
          <w:rFonts w:hint="cs"/>
          <w:rtl/>
          <w:lang w:eastAsia="he-IL"/>
        </w:rPr>
        <w:t>.</w:t>
      </w:r>
      <w:r w:rsidR="00873CCB">
        <w:rPr>
          <w:rFonts w:hint="cs"/>
          <w:rtl/>
          <w:lang w:eastAsia="he-IL"/>
        </w:rPr>
        <w:t xml:space="preserve"> </w:t>
      </w:r>
      <w:bookmarkStart w:id="4371" w:name="_ETM_Q8_581574"/>
      <w:bookmarkEnd w:id="4371"/>
      <w:r w:rsidR="00873CCB">
        <w:rPr>
          <w:rFonts w:hint="cs"/>
          <w:rtl/>
          <w:lang w:eastAsia="he-IL"/>
        </w:rPr>
        <w:t xml:space="preserve">נעבוד קשה להחזיר את המשילות, למגר את הפשיעה בחברה הערבית – </w:t>
      </w:r>
      <w:bookmarkStart w:id="4372" w:name="_ETM_Q8_585008"/>
      <w:bookmarkEnd w:id="4372"/>
      <w:r w:rsidR="00873CCB">
        <w:rPr>
          <w:rFonts w:hint="cs"/>
          <w:rtl/>
          <w:lang w:eastAsia="he-IL"/>
        </w:rPr>
        <w:t xml:space="preserve">כן, כדי לשמור על אזרחי ישראל הערבים </w:t>
      </w:r>
      <w:r w:rsidR="00F33267">
        <w:rPr>
          <w:rFonts w:hint="eastAsia"/>
          <w:rtl/>
          <w:lang w:eastAsia="he-IL"/>
        </w:rPr>
        <w:t xml:space="preserve">– </w:t>
      </w:r>
      <w:r w:rsidR="00873CCB">
        <w:rPr>
          <w:rFonts w:hint="cs"/>
          <w:rtl/>
          <w:lang w:eastAsia="he-IL"/>
        </w:rPr>
        <w:t xml:space="preserve">נילחם בפרוטקשן, </w:t>
      </w:r>
      <w:bookmarkStart w:id="4373" w:name="_ETM_Q8_592222"/>
      <w:bookmarkEnd w:id="4373"/>
      <w:r w:rsidR="00873CCB">
        <w:rPr>
          <w:rFonts w:hint="cs"/>
          <w:rtl/>
          <w:lang w:eastAsia="he-IL"/>
        </w:rPr>
        <w:t>ונעשה המון טוב לאזרחי ישראל</w:t>
      </w:r>
      <w:r w:rsidR="00F33267">
        <w:rPr>
          <w:rFonts w:hint="cs"/>
          <w:rtl/>
          <w:lang w:eastAsia="he-IL"/>
        </w:rPr>
        <w:t>.</w:t>
      </w:r>
      <w:r w:rsidR="00873CCB">
        <w:rPr>
          <w:rFonts w:hint="cs"/>
          <w:rtl/>
          <w:lang w:eastAsia="he-IL"/>
        </w:rPr>
        <w:t xml:space="preserve"> וכן, נמשיך לקדם את התיקונים </w:t>
      </w:r>
      <w:bookmarkStart w:id="4374" w:name="_ETM_Q8_594862"/>
      <w:bookmarkEnd w:id="4374"/>
      <w:r w:rsidR="00873CCB">
        <w:rPr>
          <w:rFonts w:hint="cs"/>
          <w:rtl/>
          <w:lang w:eastAsia="he-IL"/>
        </w:rPr>
        <w:t xml:space="preserve">הכל-כך חשובים במערכת המשפט, שיחזקו את הדמוקרטיה ויחזקו את </w:t>
      </w:r>
      <w:bookmarkStart w:id="4375" w:name="_ETM_Q8_599974"/>
      <w:bookmarkEnd w:id="4375"/>
      <w:r w:rsidR="00873CCB">
        <w:rPr>
          <w:rFonts w:hint="cs"/>
          <w:rtl/>
          <w:lang w:eastAsia="he-IL"/>
        </w:rPr>
        <w:t>שלטון החוק ויחזקו את השוויון של כולם בפני החוק. זה לטובת כל אזרחי ישראל, ואתם תבחרו</w:t>
      </w:r>
      <w:r w:rsidR="00F33267">
        <w:rPr>
          <w:rFonts w:hint="cs"/>
          <w:rtl/>
          <w:lang w:eastAsia="he-IL"/>
        </w:rPr>
        <w:t>:</w:t>
      </w:r>
      <w:r w:rsidR="00873CCB">
        <w:rPr>
          <w:rFonts w:hint="cs"/>
          <w:rtl/>
          <w:lang w:eastAsia="he-IL"/>
        </w:rPr>
        <w:t xml:space="preserve"> האם אתם רוצים </w:t>
      </w:r>
      <w:bookmarkStart w:id="4376" w:name="_ETM_Q8_608426"/>
      <w:bookmarkEnd w:id="4376"/>
      <w:r w:rsidR="00873CCB">
        <w:rPr>
          <w:rFonts w:hint="cs"/>
          <w:rtl/>
          <w:lang w:eastAsia="he-IL"/>
        </w:rPr>
        <w:t xml:space="preserve">להיות שותפים, האם אתם שמים את מדינת ישראל בחזית </w:t>
      </w:r>
      <w:r>
        <w:rPr>
          <w:rFonts w:hint="cs"/>
          <w:rtl/>
          <w:lang w:eastAsia="he-IL"/>
        </w:rPr>
        <w:t>– –</w:t>
      </w:r>
    </w:p>
    <w:p w:rsidR="00873CCB" w:rsidRDefault="00873CCB" w:rsidP="00424BD9">
      <w:pPr>
        <w:pStyle w:val="KeepWithNext"/>
        <w:rPr>
          <w:rtl/>
          <w:lang w:eastAsia="he-IL"/>
        </w:rPr>
      </w:pPr>
    </w:p>
    <w:p w:rsidR="00873CCB" w:rsidRDefault="00873CCB" w:rsidP="00424BD9">
      <w:pPr>
        <w:pStyle w:val="af5"/>
        <w:keepNext/>
        <w:rPr>
          <w:rtl/>
        </w:rPr>
      </w:pPr>
      <w:bookmarkStart w:id="4377" w:name="ET_interruption_6367_103"/>
      <w:r w:rsidRPr="00503834">
        <w:rPr>
          <w:rStyle w:val="TagStyle"/>
          <w:rtl/>
        </w:rPr>
        <w:t xml:space="preserve"> &lt;&lt; קריאה &gt;&gt; </w:t>
      </w:r>
      <w:r>
        <w:rPr>
          <w:rtl/>
        </w:rPr>
        <w:t>שרון ניר (ישראל ביתנו):</w:t>
      </w:r>
      <w:r w:rsidRPr="00503834">
        <w:rPr>
          <w:rStyle w:val="TagStyle"/>
          <w:rtl/>
        </w:rPr>
        <w:t xml:space="preserve"> &lt;&lt; קריאה &gt;&gt;</w:t>
      </w:r>
      <w:r>
        <w:rPr>
          <w:rtl/>
        </w:rPr>
        <w:t xml:space="preserve">   </w:t>
      </w:r>
      <w:bookmarkEnd w:id="4377"/>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אתה מנותק, כל כך מנותק </w:t>
      </w:r>
      <w:r w:rsidR="00493F7D">
        <w:rPr>
          <w:rFonts w:hint="cs"/>
          <w:rtl/>
          <w:lang w:eastAsia="he-IL"/>
        </w:rPr>
        <w:t>– –</w:t>
      </w:r>
      <w:r>
        <w:rPr>
          <w:rFonts w:hint="cs"/>
          <w:rtl/>
          <w:lang w:eastAsia="he-IL"/>
        </w:rPr>
        <w:t xml:space="preserve"> </w:t>
      </w:r>
      <w:bookmarkStart w:id="4378" w:name="_ETM_Q8_610985"/>
      <w:bookmarkEnd w:id="4378"/>
    </w:p>
    <w:p w:rsidR="00873CCB" w:rsidRDefault="00873CCB" w:rsidP="00424BD9">
      <w:pPr>
        <w:rPr>
          <w:rtl/>
          <w:lang w:eastAsia="he-IL"/>
        </w:rPr>
      </w:pPr>
    </w:p>
    <w:p w:rsidR="00873CCB" w:rsidRDefault="00873CCB" w:rsidP="00424BD9">
      <w:pPr>
        <w:pStyle w:val="-"/>
        <w:keepNext/>
        <w:rPr>
          <w:rtl/>
        </w:rPr>
      </w:pPr>
      <w:bookmarkStart w:id="4379" w:name="ET_speakercontinue_6453_101"/>
      <w:r w:rsidRPr="00503834">
        <w:rPr>
          <w:rStyle w:val="TagStyle"/>
          <w:rtl/>
        </w:rPr>
        <w:t xml:space="preserve"> &lt;&lt; דובר_המשך &gt;&gt; </w:t>
      </w:r>
      <w:r>
        <w:rPr>
          <w:rtl/>
        </w:rPr>
        <w:t>שר האוצר בצלאל סמוטריץ':</w:t>
      </w:r>
      <w:r w:rsidRPr="00503834">
        <w:rPr>
          <w:rStyle w:val="TagStyle"/>
          <w:rtl/>
        </w:rPr>
        <w:t xml:space="preserve"> &lt;&lt; דובר_המשך &gt;&gt;</w:t>
      </w:r>
      <w:r>
        <w:rPr>
          <w:rtl/>
        </w:rPr>
        <w:t xml:space="preserve">   </w:t>
      </w:r>
      <w:bookmarkEnd w:id="4379"/>
    </w:p>
    <w:p w:rsidR="00873CCB" w:rsidRDefault="00873CCB" w:rsidP="00424BD9">
      <w:pPr>
        <w:pStyle w:val="KeepWithNext"/>
        <w:rPr>
          <w:rtl/>
          <w:lang w:eastAsia="he-IL"/>
        </w:rPr>
      </w:pPr>
    </w:p>
    <w:p w:rsidR="00873CCB" w:rsidRDefault="00493F7D" w:rsidP="009313F3">
      <w:pPr>
        <w:rPr>
          <w:rtl/>
          <w:lang w:eastAsia="he-IL"/>
        </w:rPr>
      </w:pPr>
      <w:r>
        <w:rPr>
          <w:rFonts w:hint="cs"/>
          <w:rtl/>
          <w:lang w:eastAsia="he-IL"/>
        </w:rPr>
        <w:t>– –</w:t>
      </w:r>
      <w:r w:rsidR="00873CCB">
        <w:rPr>
          <w:rFonts w:hint="cs"/>
          <w:rtl/>
          <w:lang w:eastAsia="he-IL"/>
        </w:rPr>
        <w:t xml:space="preserve"> </w:t>
      </w:r>
      <w:bookmarkStart w:id="4380" w:name="_ETM_Q8_612073"/>
      <w:bookmarkEnd w:id="4380"/>
      <w:r w:rsidR="00873CCB">
        <w:rPr>
          <w:rFonts w:hint="cs"/>
          <w:rtl/>
          <w:lang w:eastAsia="he-IL"/>
        </w:rPr>
        <w:t xml:space="preserve">ורוצים להיות חלק מהתהליך הזה </w:t>
      </w:r>
      <w:r>
        <w:rPr>
          <w:rFonts w:hint="cs"/>
          <w:rtl/>
          <w:lang w:eastAsia="he-IL"/>
        </w:rPr>
        <w:t>– –</w:t>
      </w:r>
      <w:r w:rsidR="00873CCB">
        <w:rPr>
          <w:rFonts w:hint="cs"/>
          <w:rtl/>
          <w:lang w:eastAsia="he-IL"/>
        </w:rPr>
        <w:t xml:space="preserve"> </w:t>
      </w:r>
    </w:p>
    <w:p w:rsidR="00873CCB" w:rsidRDefault="00873CCB" w:rsidP="00424BD9">
      <w:pPr>
        <w:rPr>
          <w:rtl/>
          <w:lang w:eastAsia="he-IL"/>
        </w:rPr>
      </w:pPr>
    </w:p>
    <w:p w:rsidR="00873CCB" w:rsidRDefault="00873CCB" w:rsidP="00424BD9">
      <w:pPr>
        <w:pStyle w:val="af5"/>
        <w:keepNext/>
        <w:rPr>
          <w:rtl/>
        </w:rPr>
      </w:pPr>
      <w:r w:rsidRPr="00503834">
        <w:rPr>
          <w:rStyle w:val="TagStyle"/>
          <w:rtl/>
        </w:rPr>
        <w:t xml:space="preserve">&lt;&lt; קריאה &gt;&gt; </w:t>
      </w:r>
      <w:r>
        <w:rPr>
          <w:rtl/>
        </w:rPr>
        <w:t>שרון ניר (ישראל ביתנו):</w:t>
      </w:r>
      <w:r w:rsidRPr="00503834">
        <w:rPr>
          <w:rStyle w:val="TagStyle"/>
          <w:rtl/>
        </w:rPr>
        <w:t xml:space="preserve"> &lt;&lt; קריאה &gt;&gt;</w:t>
      </w:r>
      <w:r>
        <w:rPr>
          <w:rtl/>
        </w:rPr>
        <w:t xml:space="preserve">   </w:t>
      </w:r>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w:t>
      </w:r>
      <w:r w:rsidR="00873CCB">
        <w:rPr>
          <w:rFonts w:hint="cs"/>
          <w:rtl/>
          <w:lang w:eastAsia="he-IL"/>
        </w:rPr>
        <w:t xml:space="preserve"> מנותק מההוויה, מנותק מהחברה הישראלית, מנותק </w:t>
      </w:r>
      <w:bookmarkStart w:id="4381" w:name="_ETM_Q8_616861"/>
      <w:bookmarkEnd w:id="4381"/>
      <w:r w:rsidR="00873CCB">
        <w:rPr>
          <w:rFonts w:hint="cs"/>
          <w:rtl/>
          <w:lang w:eastAsia="he-IL"/>
        </w:rPr>
        <w:t xml:space="preserve">מהמציאות שקורית ברחוב עכשיו. </w:t>
      </w:r>
    </w:p>
    <w:p w:rsidR="00873CCB" w:rsidRDefault="00873CCB" w:rsidP="00424BD9">
      <w:pPr>
        <w:pStyle w:val="KeepWithNext"/>
        <w:rPr>
          <w:rtl/>
          <w:lang w:eastAsia="he-IL"/>
        </w:rPr>
      </w:pPr>
    </w:p>
    <w:p w:rsidR="00873CCB" w:rsidRDefault="00873CCB" w:rsidP="00424BD9">
      <w:pPr>
        <w:pStyle w:val="-"/>
        <w:keepNext/>
        <w:rPr>
          <w:rtl/>
        </w:rPr>
      </w:pPr>
      <w:bookmarkStart w:id="4382" w:name="ET_speakercontinue_6453_105"/>
      <w:r w:rsidRPr="00CF258F">
        <w:rPr>
          <w:rStyle w:val="TagStyle"/>
          <w:rtl/>
        </w:rPr>
        <w:t xml:space="preserve"> &lt;&lt; דובר_המשך &gt;&gt; </w:t>
      </w:r>
      <w:r>
        <w:rPr>
          <w:rtl/>
        </w:rPr>
        <w:t>שר האוצר בצלאל סמוטריץ':</w:t>
      </w:r>
      <w:r w:rsidRPr="00CF258F">
        <w:rPr>
          <w:rStyle w:val="TagStyle"/>
          <w:rtl/>
        </w:rPr>
        <w:t xml:space="preserve"> &lt;&lt; דובר_המשך &gt;&gt;</w:t>
      </w:r>
      <w:r>
        <w:rPr>
          <w:rtl/>
        </w:rPr>
        <w:t xml:space="preserve">   </w:t>
      </w:r>
      <w:bookmarkEnd w:id="4382"/>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w:t>
      </w:r>
      <w:r w:rsidR="00873CCB">
        <w:rPr>
          <w:rFonts w:hint="cs"/>
          <w:rtl/>
          <w:lang w:eastAsia="he-IL"/>
        </w:rPr>
        <w:t xml:space="preserve"> או שאתם רוצים להיות אופוזיציה למדינה, </w:t>
      </w:r>
      <w:bookmarkStart w:id="4383" w:name="_ETM_Q8_619336"/>
      <w:bookmarkEnd w:id="4383"/>
      <w:r w:rsidR="00873CCB">
        <w:rPr>
          <w:rFonts w:hint="cs"/>
          <w:rtl/>
          <w:lang w:eastAsia="he-IL"/>
        </w:rPr>
        <w:t xml:space="preserve">אתם רוצים לצעוק </w:t>
      </w:r>
      <w:r>
        <w:rPr>
          <w:rFonts w:hint="cs"/>
          <w:rtl/>
          <w:lang w:eastAsia="he-IL"/>
        </w:rPr>
        <w:t>– –</w:t>
      </w:r>
    </w:p>
    <w:p w:rsidR="00873CCB" w:rsidRDefault="00873CCB" w:rsidP="00424BD9">
      <w:pPr>
        <w:rPr>
          <w:rtl/>
          <w:lang w:eastAsia="he-IL"/>
        </w:rPr>
      </w:pPr>
      <w:bookmarkStart w:id="4384" w:name="_ETM_Q8_620734"/>
      <w:bookmarkStart w:id="4385" w:name="_ETM_Q8_620832"/>
      <w:bookmarkEnd w:id="4384"/>
      <w:bookmarkEnd w:id="4385"/>
    </w:p>
    <w:p w:rsidR="00873CCB" w:rsidRDefault="00873CCB" w:rsidP="00424BD9">
      <w:pPr>
        <w:pStyle w:val="af5"/>
        <w:keepNext/>
        <w:rPr>
          <w:rtl/>
        </w:rPr>
      </w:pPr>
      <w:bookmarkStart w:id="4386" w:name="ET_interruption_6367_106"/>
      <w:r w:rsidRPr="00CF258F">
        <w:rPr>
          <w:rStyle w:val="TagStyle"/>
          <w:rtl/>
        </w:rPr>
        <w:t xml:space="preserve"> &lt;&lt; קריאה &gt;&gt; </w:t>
      </w:r>
      <w:r>
        <w:rPr>
          <w:rtl/>
        </w:rPr>
        <w:t>שרון ניר (ישראל ביתנו):</w:t>
      </w:r>
      <w:r w:rsidRPr="00CF258F">
        <w:rPr>
          <w:rStyle w:val="TagStyle"/>
          <w:rtl/>
        </w:rPr>
        <w:t xml:space="preserve"> &lt;&lt; קריאה &gt;&gt;</w:t>
      </w:r>
      <w:r>
        <w:rPr>
          <w:rtl/>
        </w:rPr>
        <w:t xml:space="preserve">   </w:t>
      </w:r>
      <w:bookmarkEnd w:id="4386"/>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שר אוצר, עלק. מנותק מאלה שיוצאים לרחוב</w:t>
      </w:r>
      <w:bookmarkStart w:id="4387" w:name="_ETM_Q8_622079"/>
      <w:bookmarkEnd w:id="4387"/>
      <w:r>
        <w:rPr>
          <w:rFonts w:hint="cs"/>
          <w:rtl/>
          <w:lang w:eastAsia="he-IL"/>
        </w:rPr>
        <w:t>.</w:t>
      </w:r>
    </w:p>
    <w:p w:rsidR="00873CCB" w:rsidRDefault="00873CCB" w:rsidP="00424BD9">
      <w:pPr>
        <w:rPr>
          <w:rtl/>
          <w:lang w:eastAsia="he-IL"/>
        </w:rPr>
      </w:pPr>
    </w:p>
    <w:p w:rsidR="00873CCB" w:rsidRDefault="00873CCB" w:rsidP="00424BD9">
      <w:pPr>
        <w:pStyle w:val="-"/>
        <w:keepNext/>
        <w:rPr>
          <w:rtl/>
        </w:rPr>
      </w:pPr>
      <w:bookmarkStart w:id="4388" w:name="ET_speakercontinue_6453_107"/>
      <w:r w:rsidRPr="00CF258F">
        <w:rPr>
          <w:rStyle w:val="TagStyle"/>
          <w:rtl/>
        </w:rPr>
        <w:t xml:space="preserve"> &lt;&lt; דובר_המשך &gt;&gt; </w:t>
      </w:r>
      <w:r>
        <w:rPr>
          <w:rtl/>
        </w:rPr>
        <w:t>שר האוצר בצלאל סמוטריץ':</w:t>
      </w:r>
      <w:r w:rsidRPr="00CF258F">
        <w:rPr>
          <w:rStyle w:val="TagStyle"/>
          <w:rtl/>
        </w:rPr>
        <w:t xml:space="preserve"> &lt;&lt; דובר_המשך &gt;&gt;</w:t>
      </w:r>
      <w:r>
        <w:rPr>
          <w:rtl/>
        </w:rPr>
        <w:t xml:space="preserve">   </w:t>
      </w:r>
      <w:bookmarkEnd w:id="4388"/>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w:t>
      </w:r>
      <w:r w:rsidR="00873CCB">
        <w:rPr>
          <w:rFonts w:hint="cs"/>
          <w:rtl/>
          <w:lang w:eastAsia="he-IL"/>
        </w:rPr>
        <w:t xml:space="preserve"> אתם רוצים לשרוף </w:t>
      </w:r>
      <w:r>
        <w:rPr>
          <w:rFonts w:hint="cs"/>
          <w:rtl/>
          <w:lang w:eastAsia="he-IL"/>
        </w:rPr>
        <w:t>– –</w:t>
      </w:r>
    </w:p>
    <w:p w:rsidR="00873CCB" w:rsidRDefault="00873CCB" w:rsidP="00424BD9">
      <w:pPr>
        <w:rPr>
          <w:rtl/>
          <w:lang w:eastAsia="he-IL"/>
        </w:rPr>
      </w:pPr>
    </w:p>
    <w:p w:rsidR="00873CCB" w:rsidRDefault="00873CCB" w:rsidP="00424BD9">
      <w:pPr>
        <w:pStyle w:val="af5"/>
        <w:keepNext/>
        <w:rPr>
          <w:rtl/>
        </w:rPr>
      </w:pPr>
      <w:r w:rsidRPr="00CF258F">
        <w:rPr>
          <w:rStyle w:val="TagStyle"/>
          <w:rtl/>
        </w:rPr>
        <w:t xml:space="preserve"> &lt;&lt; קריאה &gt;&gt; </w:t>
      </w:r>
      <w:r>
        <w:rPr>
          <w:rtl/>
        </w:rPr>
        <w:t>שרון ניר (ישראל ביתנו):</w:t>
      </w:r>
      <w:r w:rsidRPr="00CF258F">
        <w:rPr>
          <w:rStyle w:val="TagStyle"/>
          <w:rtl/>
        </w:rPr>
        <w:t xml:space="preserve"> &lt;&lt; קריאה &gt;&gt;</w:t>
      </w:r>
      <w:r>
        <w:rPr>
          <w:rtl/>
        </w:rPr>
        <w:t xml:space="preserve">   </w:t>
      </w:r>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 –</w:t>
      </w:r>
    </w:p>
    <w:p w:rsidR="00873CCB" w:rsidRDefault="00873CCB" w:rsidP="00424BD9">
      <w:pPr>
        <w:rPr>
          <w:rtl/>
          <w:lang w:eastAsia="he-IL"/>
        </w:rPr>
      </w:pPr>
    </w:p>
    <w:p w:rsidR="00873CCB" w:rsidRDefault="00873CCB" w:rsidP="00424BD9">
      <w:pPr>
        <w:pStyle w:val="-"/>
        <w:keepNext/>
        <w:rPr>
          <w:rtl/>
        </w:rPr>
      </w:pPr>
      <w:bookmarkStart w:id="4389" w:name="ET_speakercontinue_6453_126"/>
      <w:r w:rsidRPr="00966925">
        <w:rPr>
          <w:rStyle w:val="TagStyle"/>
          <w:rtl/>
        </w:rPr>
        <w:t xml:space="preserve"> &lt;&lt; דובר_המשך &gt;&gt; </w:t>
      </w:r>
      <w:r>
        <w:rPr>
          <w:rtl/>
        </w:rPr>
        <w:t>שר האוצר בצלאל סמוטריץ':</w:t>
      </w:r>
      <w:r w:rsidRPr="00966925">
        <w:rPr>
          <w:rStyle w:val="TagStyle"/>
          <w:rtl/>
        </w:rPr>
        <w:t xml:space="preserve"> &lt;&lt; דובר_המשך &gt;&gt;</w:t>
      </w:r>
      <w:r>
        <w:rPr>
          <w:rtl/>
        </w:rPr>
        <w:t xml:space="preserve">   </w:t>
      </w:r>
      <w:bookmarkEnd w:id="4389"/>
    </w:p>
    <w:p w:rsidR="00873CCB" w:rsidRDefault="00873CCB" w:rsidP="00424BD9">
      <w:pPr>
        <w:pStyle w:val="KeepWithNext"/>
        <w:rPr>
          <w:rtl/>
          <w:lang w:eastAsia="he-IL"/>
        </w:rPr>
      </w:pPr>
    </w:p>
    <w:p w:rsidR="00873CCB" w:rsidRDefault="00493F7D" w:rsidP="009650CD">
      <w:pPr>
        <w:rPr>
          <w:rtl/>
          <w:lang w:eastAsia="he-IL"/>
        </w:rPr>
      </w:pPr>
      <w:bookmarkStart w:id="4390" w:name="_ETM_Q8_622319"/>
      <w:bookmarkStart w:id="4391" w:name="_ETM_Q8_622411"/>
      <w:bookmarkStart w:id="4392" w:name="_ETM_Q8_622634"/>
      <w:bookmarkStart w:id="4393" w:name="_ETM_Q8_622699"/>
      <w:bookmarkEnd w:id="4390"/>
      <w:bookmarkEnd w:id="4391"/>
      <w:bookmarkEnd w:id="4392"/>
      <w:bookmarkEnd w:id="4393"/>
      <w:r>
        <w:rPr>
          <w:rFonts w:hint="cs"/>
          <w:rtl/>
          <w:lang w:eastAsia="he-IL"/>
        </w:rPr>
        <w:t>– –</w:t>
      </w:r>
      <w:r w:rsidR="00873CCB">
        <w:rPr>
          <w:rFonts w:hint="cs"/>
          <w:rtl/>
          <w:lang w:eastAsia="he-IL"/>
        </w:rPr>
        <w:t xml:space="preserve"> אתם רוצים להחריב, אתם רוצים, </w:t>
      </w:r>
      <w:bookmarkStart w:id="4394" w:name="_ETM_Q8_627917"/>
      <w:bookmarkEnd w:id="4394"/>
      <w:r w:rsidR="00873CCB">
        <w:rPr>
          <w:rFonts w:hint="cs"/>
          <w:rtl/>
          <w:lang w:eastAsia="he-IL"/>
        </w:rPr>
        <w:t>כן, לפגוע בביטחון ובצבא ובלכידות החברתית ובכלכלה. עכש</w:t>
      </w:r>
      <w:bookmarkStart w:id="4395" w:name="_ETM_Q8_632212"/>
      <w:bookmarkEnd w:id="4395"/>
      <w:r w:rsidR="00873CCB">
        <w:rPr>
          <w:rFonts w:hint="cs"/>
          <w:rtl/>
          <w:lang w:eastAsia="he-IL"/>
        </w:rPr>
        <w:t>יו, אתם לא תצליחו</w:t>
      </w:r>
      <w:r w:rsidR="00F33267">
        <w:rPr>
          <w:rFonts w:hint="cs"/>
          <w:rtl/>
          <w:lang w:eastAsia="he-IL"/>
        </w:rPr>
        <w:t>,</w:t>
      </w:r>
      <w:r w:rsidR="00873CCB">
        <w:rPr>
          <w:rFonts w:hint="cs"/>
          <w:rtl/>
          <w:lang w:eastAsia="he-IL"/>
        </w:rPr>
        <w:t xml:space="preserve"> אבל אתם תבחרו</w:t>
      </w:r>
      <w:r w:rsidR="00F33267">
        <w:rPr>
          <w:rFonts w:hint="cs"/>
          <w:rtl/>
          <w:lang w:eastAsia="he-IL"/>
        </w:rPr>
        <w:t>:</w:t>
      </w:r>
      <w:r w:rsidR="00873CCB">
        <w:rPr>
          <w:rFonts w:hint="cs"/>
          <w:rtl/>
          <w:lang w:eastAsia="he-IL"/>
        </w:rPr>
        <w:t xml:space="preserve"> אם אתם רוצים </w:t>
      </w:r>
      <w:bookmarkStart w:id="4396" w:name="_ETM_Q8_636110"/>
      <w:bookmarkEnd w:id="4396"/>
      <w:r w:rsidR="00873CCB">
        <w:rPr>
          <w:rFonts w:hint="cs"/>
          <w:rtl/>
          <w:lang w:eastAsia="he-IL"/>
        </w:rPr>
        <w:t xml:space="preserve">להיות שותפים לעשיית טוב, הקואליציה שלנו פותחת את ידיה וליבה לשותפות אמיתית, כפי שאמרתי לכם לפני התקציב וחוק </w:t>
      </w:r>
      <w:bookmarkStart w:id="4397" w:name="_ETM_Q8_645901"/>
      <w:bookmarkEnd w:id="4397"/>
      <w:r w:rsidR="00873CCB">
        <w:rPr>
          <w:rFonts w:hint="cs"/>
          <w:rtl/>
          <w:lang w:eastAsia="he-IL"/>
        </w:rPr>
        <w:t>ההסדרים</w:t>
      </w:r>
      <w:r w:rsidR="00F33267">
        <w:rPr>
          <w:rFonts w:hint="cs"/>
          <w:rtl/>
          <w:lang w:eastAsia="he-IL"/>
        </w:rPr>
        <w:t>.</w:t>
      </w:r>
      <w:r w:rsidR="00873CCB">
        <w:rPr>
          <w:rFonts w:hint="cs"/>
          <w:rtl/>
          <w:lang w:eastAsia="he-IL"/>
        </w:rPr>
        <w:t xml:space="preserve"> ומי שעבד איתנו בשיתוף פעולה, קיבל מענה לרצונות ולצרכים </w:t>
      </w:r>
      <w:bookmarkStart w:id="4398" w:name="_ETM_Q8_649099"/>
      <w:bookmarkEnd w:id="4398"/>
      <w:r w:rsidR="00873CCB">
        <w:rPr>
          <w:rFonts w:hint="cs"/>
          <w:rtl/>
          <w:lang w:eastAsia="he-IL"/>
        </w:rPr>
        <w:t xml:space="preserve">ולאמונות, גם בתקציב. ידענו לבוא לקראת חברי אופוזיציה, כמובן </w:t>
      </w:r>
      <w:bookmarkStart w:id="4399" w:name="_ETM_Q8_653289"/>
      <w:bookmarkEnd w:id="4399"/>
      <w:r w:rsidR="00873CCB">
        <w:rPr>
          <w:rFonts w:hint="cs"/>
          <w:rtl/>
          <w:lang w:eastAsia="he-IL"/>
        </w:rPr>
        <w:t xml:space="preserve">גם בתיקונים בחוק ההסדרים. וגם פה צריך – אזרחי ישראל צריכים </w:t>
      </w:r>
      <w:bookmarkStart w:id="4400" w:name="_ETM_Q8_656500"/>
      <w:bookmarkEnd w:id="4400"/>
      <w:r w:rsidR="00873CCB">
        <w:rPr>
          <w:rFonts w:hint="cs"/>
          <w:rtl/>
          <w:lang w:eastAsia="he-IL"/>
        </w:rPr>
        <w:t>לדעת, בבית הזה יש המון חוקים שנדונים בוועדות</w:t>
      </w:r>
      <w:r w:rsidR="00F33267">
        <w:rPr>
          <w:rFonts w:hint="cs"/>
          <w:rtl/>
          <w:lang w:eastAsia="he-IL"/>
        </w:rPr>
        <w:t>,</w:t>
      </w:r>
      <w:r w:rsidR="00873CCB">
        <w:rPr>
          <w:rFonts w:hint="cs"/>
          <w:rtl/>
          <w:lang w:eastAsia="he-IL"/>
        </w:rPr>
        <w:t xml:space="preserve"> קואליציה</w:t>
      </w:r>
      <w:r w:rsidR="00F33267">
        <w:rPr>
          <w:rFonts w:hint="cs"/>
          <w:rtl/>
          <w:lang w:eastAsia="he-IL"/>
        </w:rPr>
        <w:t>-</w:t>
      </w:r>
      <w:r w:rsidR="00873CCB">
        <w:rPr>
          <w:rFonts w:hint="cs"/>
          <w:rtl/>
          <w:lang w:eastAsia="he-IL"/>
        </w:rPr>
        <w:t>אופוזיציה יחד</w:t>
      </w:r>
      <w:r w:rsidR="00F33267">
        <w:rPr>
          <w:rFonts w:hint="cs"/>
          <w:rtl/>
          <w:lang w:eastAsia="he-IL"/>
        </w:rPr>
        <w:t>,</w:t>
      </w:r>
      <w:r w:rsidR="00873CCB">
        <w:rPr>
          <w:rFonts w:hint="cs"/>
          <w:rtl/>
          <w:lang w:eastAsia="he-IL"/>
        </w:rPr>
        <w:t xml:space="preserve"> לטובת אזרחי ישראל. </w:t>
      </w:r>
    </w:p>
    <w:p w:rsidR="00873CCB" w:rsidRDefault="00873CCB" w:rsidP="00424BD9">
      <w:pPr>
        <w:rPr>
          <w:rtl/>
          <w:lang w:eastAsia="he-IL"/>
        </w:rPr>
      </w:pPr>
    </w:p>
    <w:p w:rsidR="00873CCB" w:rsidRDefault="00873CCB" w:rsidP="00424BD9">
      <w:pPr>
        <w:pStyle w:val="af5"/>
        <w:keepNext/>
        <w:rPr>
          <w:rtl/>
        </w:rPr>
      </w:pPr>
      <w:bookmarkStart w:id="4401" w:name="ET_interruption_6367_109"/>
      <w:r w:rsidRPr="00CF258F">
        <w:rPr>
          <w:rStyle w:val="TagStyle"/>
          <w:rtl/>
        </w:rPr>
        <w:t xml:space="preserve"> &lt;&lt; קריאה &gt;&gt; </w:t>
      </w:r>
      <w:r>
        <w:rPr>
          <w:rtl/>
        </w:rPr>
        <w:t>שרון ניר (ישראל ביתנו):</w:t>
      </w:r>
      <w:r w:rsidRPr="00CF258F">
        <w:rPr>
          <w:rStyle w:val="TagStyle"/>
          <w:rtl/>
        </w:rPr>
        <w:t xml:space="preserve"> &lt;&lt; קריאה &gt;&gt;</w:t>
      </w:r>
      <w:r>
        <w:rPr>
          <w:rtl/>
        </w:rPr>
        <w:t xml:space="preserve">   </w:t>
      </w:r>
      <w:bookmarkEnd w:id="4401"/>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הבנו את דברי המיקוד שלך.</w:t>
      </w:r>
    </w:p>
    <w:p w:rsidR="00873CCB" w:rsidRDefault="00873CCB" w:rsidP="00424BD9">
      <w:pPr>
        <w:rPr>
          <w:rtl/>
          <w:lang w:eastAsia="he-IL"/>
        </w:rPr>
      </w:pPr>
      <w:bookmarkStart w:id="4402" w:name="_ETM_Q8_662512"/>
      <w:bookmarkStart w:id="4403" w:name="_ETM_Q8_662585"/>
      <w:bookmarkEnd w:id="4402"/>
      <w:bookmarkEnd w:id="4403"/>
    </w:p>
    <w:p w:rsidR="00873CCB" w:rsidRDefault="00873CCB" w:rsidP="00424BD9">
      <w:pPr>
        <w:pStyle w:val="-"/>
        <w:keepNext/>
        <w:rPr>
          <w:rtl/>
        </w:rPr>
      </w:pPr>
      <w:bookmarkStart w:id="4404" w:name="ET_speakercontinue_6453_110"/>
      <w:r w:rsidRPr="00CF258F">
        <w:rPr>
          <w:rStyle w:val="TagStyle"/>
          <w:rtl/>
        </w:rPr>
        <w:t xml:space="preserve"> &lt;&lt; דובר_המשך &gt;&gt; </w:t>
      </w:r>
      <w:r>
        <w:rPr>
          <w:rtl/>
        </w:rPr>
        <w:t>שר האוצר בצלאל סמוטריץ':</w:t>
      </w:r>
      <w:r w:rsidRPr="00CF258F">
        <w:rPr>
          <w:rStyle w:val="TagStyle"/>
          <w:rtl/>
        </w:rPr>
        <w:t xml:space="preserve"> &lt;&lt; דובר_המשך &gt;&gt;</w:t>
      </w:r>
      <w:r>
        <w:rPr>
          <w:rtl/>
        </w:rPr>
        <w:t xml:space="preserve">   </w:t>
      </w:r>
      <w:bookmarkEnd w:id="4404"/>
    </w:p>
    <w:p w:rsidR="00873CCB" w:rsidRDefault="00873CCB" w:rsidP="00424BD9">
      <w:pPr>
        <w:pStyle w:val="KeepWithNext"/>
        <w:rPr>
          <w:rtl/>
          <w:lang w:eastAsia="he-IL"/>
        </w:rPr>
      </w:pPr>
    </w:p>
    <w:p w:rsidR="00873CCB" w:rsidRDefault="00873CCB" w:rsidP="00F33267">
      <w:pPr>
        <w:rPr>
          <w:rtl/>
          <w:lang w:eastAsia="he-IL"/>
        </w:rPr>
      </w:pPr>
      <w:bookmarkStart w:id="4405" w:name="_ETM_Q8_664191"/>
      <w:bookmarkEnd w:id="4405"/>
      <w:r>
        <w:rPr>
          <w:rFonts w:hint="cs"/>
          <w:rtl/>
          <w:lang w:eastAsia="he-IL"/>
        </w:rPr>
        <w:t xml:space="preserve">תחליטו אם זה הדגש שלכם או שהדגש שלכם הוא אופוזיציה למדינה. כמובן, איך לא אמרתי – נמשיך לפתח את ההתיישבות בכל </w:t>
      </w:r>
      <w:bookmarkStart w:id="4406" w:name="_ETM_Q8_672134"/>
      <w:bookmarkEnd w:id="4406"/>
      <w:r>
        <w:rPr>
          <w:rFonts w:hint="cs"/>
          <w:rtl/>
          <w:lang w:eastAsia="he-IL"/>
        </w:rPr>
        <w:t>מרחבי ארץ ישראל יהודה ושומרון, בנגב, בגליל, ברמת הגולן</w:t>
      </w:r>
      <w:r w:rsidR="00F33267">
        <w:rPr>
          <w:rFonts w:hint="cs"/>
          <w:rtl/>
          <w:lang w:eastAsia="he-IL"/>
        </w:rPr>
        <w:t>.</w:t>
      </w:r>
    </w:p>
    <w:p w:rsidR="00873CCB" w:rsidRDefault="00873CCB" w:rsidP="00424BD9">
      <w:pPr>
        <w:rPr>
          <w:rtl/>
          <w:lang w:eastAsia="he-IL"/>
        </w:rPr>
      </w:pPr>
      <w:bookmarkStart w:id="4407" w:name="_ETM_Q8_673864"/>
      <w:bookmarkStart w:id="4408" w:name="_ETM_Q8_673956"/>
      <w:bookmarkEnd w:id="4407"/>
      <w:bookmarkEnd w:id="4408"/>
    </w:p>
    <w:p w:rsidR="00873CCB" w:rsidRDefault="00873CCB" w:rsidP="00424BD9">
      <w:pPr>
        <w:pStyle w:val="af6"/>
        <w:keepNext/>
        <w:rPr>
          <w:rtl/>
        </w:rPr>
      </w:pPr>
      <w:bookmarkStart w:id="4409" w:name="ET_yor_6129_111"/>
      <w:r w:rsidRPr="00CF258F">
        <w:rPr>
          <w:rStyle w:val="TagStyle"/>
          <w:rtl/>
        </w:rPr>
        <w:t xml:space="preserve"> &lt;&lt; יור &gt;&gt; </w:t>
      </w:r>
      <w:r>
        <w:rPr>
          <w:rtl/>
        </w:rPr>
        <w:t>היו"ר ישראל אייכלר:</w:t>
      </w:r>
      <w:r w:rsidRPr="00CF258F">
        <w:rPr>
          <w:rStyle w:val="TagStyle"/>
          <w:rtl/>
        </w:rPr>
        <w:t xml:space="preserve"> &lt;&lt; יור &gt;&gt;</w:t>
      </w:r>
      <w:r>
        <w:rPr>
          <w:rtl/>
        </w:rPr>
        <w:t xml:space="preserve">   </w:t>
      </w:r>
      <w:bookmarkEnd w:id="4409"/>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לגבי ההייטק </w:t>
      </w:r>
      <w:r w:rsidR="00493F7D">
        <w:rPr>
          <w:rFonts w:hint="cs"/>
          <w:rtl/>
          <w:lang w:eastAsia="he-IL"/>
        </w:rPr>
        <w:t>– – –</w:t>
      </w:r>
    </w:p>
    <w:p w:rsidR="00873CCB" w:rsidRDefault="00873CCB" w:rsidP="00424BD9">
      <w:pPr>
        <w:rPr>
          <w:rtl/>
          <w:lang w:eastAsia="he-IL"/>
        </w:rPr>
      </w:pPr>
      <w:bookmarkStart w:id="4410" w:name="_ETM_Q8_675689"/>
      <w:bookmarkStart w:id="4411" w:name="_ETM_Q8_675765"/>
      <w:bookmarkEnd w:id="4410"/>
      <w:bookmarkEnd w:id="4411"/>
    </w:p>
    <w:p w:rsidR="00873CCB" w:rsidRDefault="00873CCB" w:rsidP="00424BD9">
      <w:pPr>
        <w:pStyle w:val="-"/>
        <w:keepNext/>
        <w:rPr>
          <w:rtl/>
        </w:rPr>
      </w:pPr>
      <w:bookmarkStart w:id="4412" w:name="ET_speakercontinue_6453_112"/>
      <w:r w:rsidRPr="00CF258F">
        <w:rPr>
          <w:rStyle w:val="TagStyle"/>
          <w:rtl/>
        </w:rPr>
        <w:t xml:space="preserve"> &lt;&lt; דובר_המשך &gt;&gt; </w:t>
      </w:r>
      <w:r>
        <w:rPr>
          <w:rtl/>
        </w:rPr>
        <w:t>שר האוצר בצלאל סמוטריץ':</w:t>
      </w:r>
      <w:r w:rsidRPr="00CF258F">
        <w:rPr>
          <w:rStyle w:val="TagStyle"/>
          <w:rtl/>
        </w:rPr>
        <w:t xml:space="preserve"> &lt;&lt; דובר_המשך &gt;&gt;</w:t>
      </w:r>
      <w:r>
        <w:rPr>
          <w:rtl/>
        </w:rPr>
        <w:t xml:space="preserve">   </w:t>
      </w:r>
      <w:bookmarkEnd w:id="4412"/>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נעשה ציונות. </w:t>
      </w:r>
    </w:p>
    <w:p w:rsidR="00873CCB" w:rsidRDefault="00873CCB" w:rsidP="00424BD9">
      <w:pPr>
        <w:rPr>
          <w:rtl/>
          <w:lang w:eastAsia="he-IL"/>
        </w:rPr>
      </w:pPr>
      <w:bookmarkStart w:id="4413" w:name="_ETM_Q8_677679"/>
      <w:bookmarkStart w:id="4414" w:name="_ETM_Q8_677760"/>
      <w:bookmarkEnd w:id="4413"/>
      <w:bookmarkEnd w:id="4414"/>
    </w:p>
    <w:p w:rsidR="00F33267" w:rsidRDefault="00F33267" w:rsidP="00F33267">
      <w:pPr>
        <w:pStyle w:val="af6"/>
        <w:keepNext/>
        <w:rPr>
          <w:rtl/>
        </w:rPr>
      </w:pPr>
      <w:r w:rsidRPr="00CF258F">
        <w:rPr>
          <w:rStyle w:val="TagStyle"/>
          <w:rtl/>
        </w:rPr>
        <w:t xml:space="preserve">&lt;&lt; יור &gt;&gt; </w:t>
      </w:r>
      <w:r>
        <w:rPr>
          <w:rtl/>
        </w:rPr>
        <w:t>היו"ר ישראל אייכלר:</w:t>
      </w:r>
      <w:r w:rsidRPr="00CF258F">
        <w:rPr>
          <w:rStyle w:val="TagStyle"/>
          <w:rtl/>
        </w:rPr>
        <w:t xml:space="preserve"> &lt;&lt; יור &gt;&gt;</w:t>
      </w:r>
      <w:r>
        <w:rPr>
          <w:rtl/>
        </w:rPr>
        <w:t xml:space="preserve">   </w:t>
      </w:r>
    </w:p>
    <w:p w:rsidR="00873CCB" w:rsidRDefault="00873CCB" w:rsidP="00424BD9">
      <w:pPr>
        <w:pStyle w:val="KeepWithNext"/>
        <w:rPr>
          <w:rtl/>
          <w:lang w:eastAsia="he-IL"/>
        </w:rPr>
      </w:pPr>
    </w:p>
    <w:p w:rsidR="00873CCB" w:rsidRDefault="00873CCB" w:rsidP="00F33267">
      <w:pPr>
        <w:rPr>
          <w:rtl/>
          <w:lang w:eastAsia="he-IL"/>
        </w:rPr>
      </w:pPr>
      <w:r>
        <w:rPr>
          <w:rFonts w:hint="cs"/>
          <w:rtl/>
          <w:lang w:eastAsia="he-IL"/>
        </w:rPr>
        <w:t>לגבי ההייטק</w:t>
      </w:r>
      <w:r w:rsidR="00F33267">
        <w:rPr>
          <w:rFonts w:hint="cs"/>
          <w:rtl/>
          <w:lang w:eastAsia="he-IL"/>
        </w:rPr>
        <w:t>,</w:t>
      </w:r>
      <w:r>
        <w:rPr>
          <w:rFonts w:hint="cs"/>
          <w:rtl/>
          <w:lang w:eastAsia="he-IL"/>
        </w:rPr>
        <w:t xml:space="preserve"> יש משבר עולמי, הם </w:t>
      </w:r>
      <w:bookmarkStart w:id="4415" w:name="_ETM_Q8_679254"/>
      <w:bookmarkEnd w:id="4415"/>
      <w:r>
        <w:rPr>
          <w:rFonts w:hint="cs"/>
          <w:rtl/>
          <w:lang w:eastAsia="he-IL"/>
        </w:rPr>
        <w:t>לא מדברים איתך.</w:t>
      </w:r>
    </w:p>
    <w:p w:rsidR="00873CCB" w:rsidRDefault="00873CCB" w:rsidP="00424BD9">
      <w:pPr>
        <w:rPr>
          <w:rtl/>
          <w:lang w:eastAsia="he-IL"/>
        </w:rPr>
      </w:pPr>
      <w:bookmarkStart w:id="4416" w:name="_ETM_Q8_676888"/>
      <w:bookmarkStart w:id="4417" w:name="_ETM_Q8_676965"/>
      <w:bookmarkEnd w:id="4416"/>
      <w:bookmarkEnd w:id="4417"/>
    </w:p>
    <w:p w:rsidR="00873CCB" w:rsidRDefault="00873CCB" w:rsidP="00424BD9">
      <w:pPr>
        <w:pStyle w:val="af5"/>
        <w:keepNext/>
        <w:rPr>
          <w:rtl/>
        </w:rPr>
      </w:pPr>
      <w:bookmarkStart w:id="4418" w:name="ET_interruption_6367_114"/>
      <w:r w:rsidRPr="00CF258F">
        <w:rPr>
          <w:rStyle w:val="TagStyle"/>
          <w:rtl/>
        </w:rPr>
        <w:t xml:space="preserve"> &lt;&lt; קריאה &gt;&gt; </w:t>
      </w:r>
      <w:r>
        <w:rPr>
          <w:rtl/>
        </w:rPr>
        <w:t>שרון ניר (ישראל ביתנו):</w:t>
      </w:r>
      <w:r w:rsidRPr="00CF258F">
        <w:rPr>
          <w:rStyle w:val="TagStyle"/>
          <w:rtl/>
        </w:rPr>
        <w:t xml:space="preserve"> &lt;&lt; קריאה &gt;&gt;</w:t>
      </w:r>
      <w:r>
        <w:rPr>
          <w:rtl/>
        </w:rPr>
        <w:t xml:space="preserve">   </w:t>
      </w:r>
      <w:bookmarkEnd w:id="4418"/>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תבקש שיביאו לך דוח השוואתי על ההייטק בעולם למול ההייטק במדינת ישראל בשנת 2023.</w:t>
      </w:r>
    </w:p>
    <w:p w:rsidR="00873CCB" w:rsidRDefault="00873CCB" w:rsidP="00424BD9">
      <w:pPr>
        <w:rPr>
          <w:rtl/>
          <w:lang w:eastAsia="he-IL"/>
        </w:rPr>
      </w:pPr>
    </w:p>
    <w:p w:rsidR="00873CCB" w:rsidRDefault="00873CCB" w:rsidP="00424BD9">
      <w:pPr>
        <w:pStyle w:val="-"/>
        <w:keepNext/>
        <w:rPr>
          <w:rtl/>
        </w:rPr>
      </w:pPr>
      <w:bookmarkStart w:id="4419" w:name="ET_speakercontinue_6453_115"/>
      <w:r w:rsidRPr="00CF258F">
        <w:rPr>
          <w:rStyle w:val="TagStyle"/>
          <w:rtl/>
        </w:rPr>
        <w:t xml:space="preserve"> &lt;&lt; דובר_המשך &gt;&gt; </w:t>
      </w:r>
      <w:r>
        <w:rPr>
          <w:rtl/>
        </w:rPr>
        <w:t>שר האוצר בצלאל סמוטריץ':</w:t>
      </w:r>
      <w:r w:rsidRPr="00CF258F">
        <w:rPr>
          <w:rStyle w:val="TagStyle"/>
          <w:rtl/>
        </w:rPr>
        <w:t xml:space="preserve"> &lt;&lt; דובר_המשך &gt;&gt;</w:t>
      </w:r>
      <w:r>
        <w:rPr>
          <w:rtl/>
        </w:rPr>
        <w:t xml:space="preserve">   </w:t>
      </w:r>
      <w:bookmarkEnd w:id="4419"/>
    </w:p>
    <w:p w:rsidR="00873CCB" w:rsidRDefault="00873CCB" w:rsidP="00424BD9">
      <w:pPr>
        <w:pStyle w:val="KeepWithNext"/>
        <w:rPr>
          <w:rtl/>
          <w:lang w:eastAsia="he-IL"/>
        </w:rPr>
      </w:pPr>
    </w:p>
    <w:p w:rsidR="00873CCB" w:rsidRDefault="00873CCB" w:rsidP="00F33267">
      <w:pPr>
        <w:rPr>
          <w:rtl/>
          <w:lang w:eastAsia="he-IL"/>
        </w:rPr>
      </w:pPr>
      <w:r>
        <w:rPr>
          <w:rFonts w:hint="cs"/>
          <w:rtl/>
          <w:lang w:eastAsia="he-IL"/>
        </w:rPr>
        <w:t>יש משבר עולמי</w:t>
      </w:r>
      <w:r w:rsidR="00F33267">
        <w:rPr>
          <w:rFonts w:hint="cs"/>
          <w:rtl/>
          <w:lang w:eastAsia="he-IL"/>
        </w:rPr>
        <w:t>.</w:t>
      </w:r>
      <w:r>
        <w:rPr>
          <w:rFonts w:hint="cs"/>
          <w:rtl/>
          <w:lang w:eastAsia="he-IL"/>
        </w:rPr>
        <w:t xml:space="preserve"> תאמיני לי שאני </w:t>
      </w:r>
      <w:bookmarkStart w:id="4420" w:name="_ETM_Q8_682925"/>
      <w:bookmarkEnd w:id="4420"/>
      <w:r>
        <w:rPr>
          <w:rFonts w:hint="cs"/>
          <w:rtl/>
          <w:lang w:eastAsia="he-IL"/>
        </w:rPr>
        <w:t xml:space="preserve">יודע לקרוא את הדוחות האלה כנראה </w:t>
      </w:r>
      <w:r w:rsidR="00493F7D">
        <w:rPr>
          <w:rFonts w:hint="cs"/>
          <w:rtl/>
          <w:lang w:eastAsia="he-IL"/>
        </w:rPr>
        <w:t>– –</w:t>
      </w:r>
    </w:p>
    <w:p w:rsidR="00873CCB" w:rsidRDefault="00873CCB" w:rsidP="00424BD9">
      <w:pPr>
        <w:rPr>
          <w:rtl/>
          <w:lang w:eastAsia="he-IL"/>
        </w:rPr>
      </w:pPr>
    </w:p>
    <w:p w:rsidR="00873CCB" w:rsidRDefault="00873CCB" w:rsidP="00424BD9">
      <w:pPr>
        <w:pStyle w:val="af5"/>
        <w:keepNext/>
        <w:rPr>
          <w:rtl/>
        </w:rPr>
      </w:pPr>
      <w:r w:rsidRPr="00CF258F">
        <w:rPr>
          <w:rStyle w:val="TagStyle"/>
          <w:rtl/>
        </w:rPr>
        <w:t xml:space="preserve"> &lt;&lt; קריאה &gt;&gt; </w:t>
      </w:r>
      <w:r>
        <w:rPr>
          <w:rtl/>
        </w:rPr>
        <w:t>שרון ניר (ישראל ביתנו):</w:t>
      </w:r>
      <w:r w:rsidRPr="00CF258F">
        <w:rPr>
          <w:rStyle w:val="TagStyle"/>
          <w:rtl/>
        </w:rPr>
        <w:t xml:space="preserve"> &lt;&lt; קריאה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תבקש, אולי תראה, ייאורו עיניך ותלמד. </w:t>
      </w:r>
    </w:p>
    <w:p w:rsidR="00873CCB" w:rsidRDefault="00873CCB" w:rsidP="00424BD9">
      <w:pPr>
        <w:rPr>
          <w:rtl/>
          <w:lang w:eastAsia="he-IL"/>
        </w:rPr>
      </w:pPr>
      <w:bookmarkStart w:id="4421" w:name="_ETM_Q8_686700"/>
      <w:bookmarkStart w:id="4422" w:name="_ETM_Q8_686786"/>
      <w:bookmarkEnd w:id="4421"/>
      <w:bookmarkEnd w:id="4422"/>
    </w:p>
    <w:p w:rsidR="00873CCB" w:rsidRDefault="00873CCB" w:rsidP="00424BD9">
      <w:pPr>
        <w:pStyle w:val="-"/>
        <w:keepNext/>
        <w:rPr>
          <w:rtl/>
        </w:rPr>
      </w:pPr>
      <w:bookmarkStart w:id="4423" w:name="ET_speakercontinue_6453_117"/>
      <w:r w:rsidRPr="00E81BE2">
        <w:rPr>
          <w:rStyle w:val="TagStyle"/>
          <w:rtl/>
        </w:rPr>
        <w:t xml:space="preserve"> &lt;&lt; דובר_המשך &gt;&gt; </w:t>
      </w:r>
      <w:r>
        <w:rPr>
          <w:rtl/>
        </w:rPr>
        <w:t>שר האוצר בצלאל סמוטריץ':</w:t>
      </w:r>
      <w:r w:rsidRPr="00E81BE2">
        <w:rPr>
          <w:rStyle w:val="TagStyle"/>
          <w:rtl/>
        </w:rPr>
        <w:t xml:space="preserve"> &lt;&lt; דובר_המשך &gt;&gt;</w:t>
      </w:r>
      <w:r>
        <w:rPr>
          <w:rtl/>
        </w:rPr>
        <w:t xml:space="preserve">   </w:t>
      </w:r>
      <w:bookmarkEnd w:id="4423"/>
    </w:p>
    <w:p w:rsidR="00873CCB" w:rsidRDefault="00873CCB" w:rsidP="00424BD9">
      <w:pPr>
        <w:pStyle w:val="KeepWithNext"/>
        <w:rPr>
          <w:rtl/>
          <w:lang w:eastAsia="he-IL"/>
        </w:rPr>
      </w:pPr>
    </w:p>
    <w:p w:rsidR="00873CCB" w:rsidRDefault="00493F7D" w:rsidP="00F33267">
      <w:pPr>
        <w:rPr>
          <w:rtl/>
          <w:lang w:eastAsia="he-IL"/>
        </w:rPr>
      </w:pPr>
      <w:r>
        <w:rPr>
          <w:rFonts w:hint="cs"/>
          <w:rtl/>
          <w:lang w:eastAsia="he-IL"/>
        </w:rPr>
        <w:t>– –</w:t>
      </w:r>
      <w:r w:rsidR="00873CCB">
        <w:rPr>
          <w:rFonts w:hint="cs"/>
          <w:rtl/>
          <w:lang w:eastAsia="he-IL"/>
        </w:rPr>
        <w:t xml:space="preserve"> לפחות לא פחות טוב ממך, והמצב </w:t>
      </w:r>
      <w:bookmarkStart w:id="4424" w:name="_ETM_Q8_689246"/>
      <w:bookmarkEnd w:id="4424"/>
      <w:r w:rsidR="00873CCB">
        <w:rPr>
          <w:rFonts w:hint="cs"/>
          <w:rtl/>
          <w:lang w:eastAsia="he-IL"/>
        </w:rPr>
        <w:t>שלנו ממש לא נורא כפי שאתם מתארים אותו.</w:t>
      </w:r>
      <w:bookmarkStart w:id="4425" w:name="_ETM_Q8_690822"/>
      <w:bookmarkEnd w:id="4425"/>
    </w:p>
    <w:p w:rsidR="00873CCB" w:rsidRDefault="00873CCB" w:rsidP="00424BD9">
      <w:pPr>
        <w:rPr>
          <w:rtl/>
          <w:lang w:eastAsia="he-IL"/>
        </w:rPr>
      </w:pPr>
      <w:bookmarkStart w:id="4426" w:name="_ETM_Q8_690907"/>
      <w:bookmarkEnd w:id="4426"/>
    </w:p>
    <w:p w:rsidR="00873CCB" w:rsidRDefault="00873CCB" w:rsidP="00424BD9">
      <w:pPr>
        <w:pStyle w:val="af5"/>
        <w:keepNext/>
        <w:rPr>
          <w:rtl/>
        </w:rPr>
      </w:pPr>
      <w:bookmarkStart w:id="4427" w:name="_ETM_Q8_691670"/>
      <w:bookmarkStart w:id="4428" w:name="_ETM_Q8_691754"/>
      <w:bookmarkEnd w:id="4427"/>
      <w:bookmarkEnd w:id="4428"/>
      <w:r w:rsidRPr="00CF258F">
        <w:rPr>
          <w:rStyle w:val="TagStyle"/>
          <w:rtl/>
        </w:rPr>
        <w:t xml:space="preserve">&lt;&lt; קריאה &gt;&gt; </w:t>
      </w:r>
      <w:r>
        <w:rPr>
          <w:rtl/>
        </w:rPr>
        <w:t>שרון ניר (ישראל ביתנו):</w:t>
      </w:r>
      <w:r w:rsidRPr="00CF258F">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F33267">
      <w:pPr>
        <w:rPr>
          <w:rtl/>
          <w:lang w:eastAsia="he-IL"/>
        </w:rPr>
      </w:pPr>
      <w:r>
        <w:rPr>
          <w:rFonts w:hint="cs"/>
          <w:rtl/>
          <w:lang w:eastAsia="he-IL"/>
        </w:rPr>
        <w:t>המצב שלנו – בכל העולם התאוששו בשוק ההייטק</w:t>
      </w:r>
      <w:r w:rsidR="00F33267">
        <w:rPr>
          <w:rFonts w:hint="cs"/>
          <w:rtl/>
          <w:lang w:eastAsia="he-IL"/>
        </w:rPr>
        <w:t>;</w:t>
      </w:r>
      <w:r>
        <w:rPr>
          <w:rFonts w:hint="cs"/>
          <w:rtl/>
          <w:lang w:eastAsia="he-IL"/>
        </w:rPr>
        <w:t xml:space="preserve"> פה  – 70%. </w:t>
      </w:r>
      <w:bookmarkStart w:id="4429" w:name="_ETM_Q8_693082"/>
      <w:bookmarkEnd w:id="4429"/>
    </w:p>
    <w:p w:rsidR="00873CCB" w:rsidRDefault="00873CCB" w:rsidP="00424BD9">
      <w:pPr>
        <w:rPr>
          <w:rtl/>
          <w:lang w:eastAsia="he-IL"/>
        </w:rPr>
      </w:pPr>
      <w:bookmarkStart w:id="4430" w:name="_ETM_Q8_693162"/>
      <w:bookmarkEnd w:id="4430"/>
    </w:p>
    <w:p w:rsidR="00873CCB" w:rsidRDefault="00873CCB" w:rsidP="00424BD9">
      <w:pPr>
        <w:pStyle w:val="-"/>
        <w:keepNext/>
        <w:rPr>
          <w:rtl/>
        </w:rPr>
      </w:pPr>
      <w:bookmarkStart w:id="4431" w:name="ET_speakercontinue_6453_118"/>
      <w:r w:rsidRPr="00E81BE2">
        <w:rPr>
          <w:rStyle w:val="TagStyle"/>
          <w:rtl/>
        </w:rPr>
        <w:t xml:space="preserve"> &lt;&lt; דובר_המשך &gt;&gt; </w:t>
      </w:r>
      <w:r>
        <w:rPr>
          <w:rtl/>
        </w:rPr>
        <w:t>שר האוצר בצלאל סמוטריץ':</w:t>
      </w:r>
      <w:r w:rsidRPr="00E81BE2">
        <w:rPr>
          <w:rStyle w:val="TagStyle"/>
          <w:rtl/>
        </w:rPr>
        <w:t xml:space="preserve"> &lt;&lt; דובר_המשך &gt;&gt;</w:t>
      </w:r>
      <w:r>
        <w:rPr>
          <w:rtl/>
        </w:rPr>
        <w:t xml:space="preserve">   </w:t>
      </w:r>
      <w:bookmarkEnd w:id="4431"/>
    </w:p>
    <w:p w:rsidR="00873CCB" w:rsidRDefault="00873CCB" w:rsidP="00424BD9">
      <w:pPr>
        <w:pStyle w:val="KeepWithNext"/>
        <w:rPr>
          <w:rtl/>
          <w:lang w:eastAsia="he-IL"/>
        </w:rPr>
      </w:pPr>
    </w:p>
    <w:p w:rsidR="00873CCB" w:rsidRDefault="00873CCB" w:rsidP="00424BD9">
      <w:pPr>
        <w:rPr>
          <w:rtl/>
          <w:lang w:eastAsia="he-IL"/>
        </w:rPr>
      </w:pPr>
      <w:bookmarkStart w:id="4432" w:name="_ETM_Q8_694616"/>
      <w:bookmarkEnd w:id="4432"/>
      <w:r>
        <w:rPr>
          <w:rFonts w:hint="cs"/>
          <w:rtl/>
          <w:lang w:eastAsia="he-IL"/>
        </w:rPr>
        <w:t xml:space="preserve">הוא עוד ילך </w:t>
      </w:r>
      <w:bookmarkStart w:id="4433" w:name="_ETM_Q8_692912"/>
      <w:bookmarkEnd w:id="4433"/>
      <w:r>
        <w:rPr>
          <w:rFonts w:hint="cs"/>
          <w:rtl/>
          <w:lang w:eastAsia="he-IL"/>
        </w:rPr>
        <w:t xml:space="preserve">וישתפר הרבה מאוד </w:t>
      </w:r>
      <w:r w:rsidR="00493F7D">
        <w:rPr>
          <w:rFonts w:hint="cs"/>
          <w:rtl/>
          <w:lang w:eastAsia="he-IL"/>
        </w:rPr>
        <w:t>– –</w:t>
      </w:r>
    </w:p>
    <w:p w:rsidR="00873CCB" w:rsidRDefault="00873CCB" w:rsidP="00424BD9">
      <w:pPr>
        <w:rPr>
          <w:rtl/>
          <w:lang w:eastAsia="he-IL"/>
        </w:rPr>
      </w:pPr>
    </w:p>
    <w:p w:rsidR="00873CCB" w:rsidRDefault="00873CCB" w:rsidP="00424BD9">
      <w:pPr>
        <w:pStyle w:val="af5"/>
        <w:keepNext/>
        <w:rPr>
          <w:rtl/>
        </w:rPr>
      </w:pPr>
      <w:r w:rsidRPr="00CF258F">
        <w:rPr>
          <w:rStyle w:val="TagStyle"/>
          <w:rtl/>
        </w:rPr>
        <w:t xml:space="preserve">&lt;&lt; קריאה &gt;&gt; </w:t>
      </w:r>
      <w:r>
        <w:rPr>
          <w:rtl/>
        </w:rPr>
        <w:t>שרון ניר (ישראל ביתנו):</w:t>
      </w:r>
      <w:r w:rsidRPr="00CF258F">
        <w:rPr>
          <w:rStyle w:val="TagStyle"/>
          <w:rtl/>
        </w:rPr>
        <w:t xml:space="preserve"> &lt;&lt; קריאה &gt;&gt;</w:t>
      </w:r>
      <w:r>
        <w:rPr>
          <w:rtl/>
        </w:rPr>
        <w:t xml:space="preserve">   </w:t>
      </w:r>
    </w:p>
    <w:p w:rsidR="00873CCB" w:rsidRPr="00E81BE2" w:rsidRDefault="00873CCB" w:rsidP="00424BD9">
      <w:pPr>
        <w:rPr>
          <w:rtl/>
          <w:lang w:eastAsia="he-IL"/>
        </w:rPr>
      </w:pPr>
    </w:p>
    <w:p w:rsidR="00873CCB" w:rsidRDefault="00873CCB" w:rsidP="00424BD9">
      <w:pPr>
        <w:rPr>
          <w:rtl/>
          <w:lang w:eastAsia="he-IL"/>
        </w:rPr>
      </w:pPr>
      <w:r>
        <w:rPr>
          <w:rFonts w:hint="cs"/>
          <w:rtl/>
          <w:lang w:eastAsia="he-IL"/>
        </w:rPr>
        <w:t>בכל העולם יש התאוששות.</w:t>
      </w:r>
    </w:p>
    <w:p w:rsidR="00873CCB" w:rsidRDefault="00873CCB" w:rsidP="00424BD9">
      <w:pPr>
        <w:rPr>
          <w:rtl/>
          <w:lang w:eastAsia="he-IL"/>
        </w:rPr>
      </w:pPr>
    </w:p>
    <w:p w:rsidR="00873CCB" w:rsidRDefault="00873CCB" w:rsidP="00424BD9">
      <w:pPr>
        <w:pStyle w:val="-"/>
        <w:keepNext/>
        <w:rPr>
          <w:rtl/>
        </w:rPr>
      </w:pPr>
      <w:bookmarkStart w:id="4434" w:name="ET_speakercontinue_6453_119"/>
      <w:r w:rsidRPr="00E81BE2">
        <w:rPr>
          <w:rStyle w:val="TagStyle"/>
          <w:rtl/>
        </w:rPr>
        <w:t xml:space="preserve"> &lt;&lt; דובר_המשך &gt;&gt; </w:t>
      </w:r>
      <w:r>
        <w:rPr>
          <w:rtl/>
        </w:rPr>
        <w:t>שר האוצר בצלאל סמוטריץ':</w:t>
      </w:r>
      <w:r w:rsidRPr="00E81BE2">
        <w:rPr>
          <w:rStyle w:val="TagStyle"/>
          <w:rtl/>
        </w:rPr>
        <w:t xml:space="preserve"> &lt;&lt; דובר_המשך &gt;&gt;</w:t>
      </w:r>
      <w:r>
        <w:rPr>
          <w:rtl/>
        </w:rPr>
        <w:t xml:space="preserve">   </w:t>
      </w:r>
      <w:bookmarkEnd w:id="4434"/>
    </w:p>
    <w:p w:rsidR="00873CCB" w:rsidRDefault="00873CCB" w:rsidP="00424BD9">
      <w:pPr>
        <w:pStyle w:val="KeepWithNext"/>
        <w:rPr>
          <w:rtl/>
          <w:lang w:eastAsia="he-IL"/>
        </w:rPr>
      </w:pPr>
    </w:p>
    <w:p w:rsidR="00873CCB" w:rsidRDefault="00493F7D" w:rsidP="00424BD9">
      <w:pPr>
        <w:rPr>
          <w:rtl/>
          <w:lang w:eastAsia="he-IL"/>
        </w:rPr>
      </w:pPr>
      <w:bookmarkStart w:id="4435" w:name="_ETM_Q8_696131"/>
      <w:bookmarkEnd w:id="4435"/>
      <w:r>
        <w:rPr>
          <w:rFonts w:hint="cs"/>
          <w:rtl/>
          <w:lang w:eastAsia="he-IL"/>
        </w:rPr>
        <w:t>– –</w:t>
      </w:r>
      <w:r w:rsidR="00873CCB">
        <w:rPr>
          <w:rFonts w:hint="cs"/>
          <w:rtl/>
          <w:lang w:eastAsia="he-IL"/>
        </w:rPr>
        <w:t xml:space="preserve">  כיוון שאנחנו מאמינים במדינה הזו </w:t>
      </w:r>
      <w:r>
        <w:rPr>
          <w:rFonts w:hint="cs"/>
          <w:rtl/>
          <w:lang w:eastAsia="he-IL"/>
        </w:rPr>
        <w:t>– –</w:t>
      </w:r>
      <w:r w:rsidR="00873CCB">
        <w:rPr>
          <w:rFonts w:hint="cs"/>
          <w:rtl/>
          <w:lang w:eastAsia="he-IL"/>
        </w:rPr>
        <w:t xml:space="preserve"> </w:t>
      </w:r>
      <w:bookmarkStart w:id="4436" w:name="_ETM_Q8_698030"/>
      <w:bookmarkEnd w:id="4436"/>
    </w:p>
    <w:p w:rsidR="00873CCB" w:rsidRDefault="00873CCB" w:rsidP="00424BD9">
      <w:pPr>
        <w:rPr>
          <w:rtl/>
          <w:lang w:eastAsia="he-IL"/>
        </w:rPr>
      </w:pPr>
    </w:p>
    <w:p w:rsidR="00873CCB" w:rsidRDefault="00873CCB" w:rsidP="00424BD9">
      <w:pPr>
        <w:pStyle w:val="af5"/>
        <w:keepNext/>
        <w:rPr>
          <w:rtl/>
        </w:rPr>
      </w:pPr>
      <w:r w:rsidRPr="00CF258F">
        <w:rPr>
          <w:rStyle w:val="TagStyle"/>
          <w:rtl/>
        </w:rPr>
        <w:t xml:space="preserve">&lt;&lt; קריאה &gt;&gt; </w:t>
      </w:r>
      <w:r>
        <w:rPr>
          <w:rtl/>
        </w:rPr>
        <w:t>שרון ניר (ישראל ביתנו):</w:t>
      </w:r>
      <w:r w:rsidRPr="00CF258F">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424BD9">
      <w:pPr>
        <w:rPr>
          <w:rtl/>
          <w:lang w:eastAsia="he-IL"/>
        </w:rPr>
      </w:pPr>
      <w:r>
        <w:rPr>
          <w:rFonts w:hint="cs"/>
          <w:rtl/>
          <w:lang w:eastAsia="he-IL"/>
        </w:rPr>
        <w:t>בבורסות, בכול.</w:t>
      </w:r>
    </w:p>
    <w:p w:rsidR="00873CCB" w:rsidRDefault="00873CCB" w:rsidP="00424BD9">
      <w:pPr>
        <w:rPr>
          <w:rtl/>
          <w:lang w:eastAsia="he-IL"/>
        </w:rPr>
      </w:pPr>
    </w:p>
    <w:p w:rsidR="00873CCB" w:rsidRDefault="00873CCB" w:rsidP="00424BD9">
      <w:pPr>
        <w:pStyle w:val="-"/>
        <w:keepNext/>
        <w:rPr>
          <w:rtl/>
        </w:rPr>
      </w:pPr>
      <w:bookmarkStart w:id="4437" w:name="ET_speakercontinue_6453_120"/>
      <w:r w:rsidRPr="00E81BE2">
        <w:rPr>
          <w:rStyle w:val="TagStyle"/>
          <w:rtl/>
        </w:rPr>
        <w:t xml:space="preserve"> &lt;&lt; דובר_המשך &gt;&gt; </w:t>
      </w:r>
      <w:r>
        <w:rPr>
          <w:rtl/>
        </w:rPr>
        <w:t>שר האוצר בצלאל סמוטריץ':</w:t>
      </w:r>
      <w:r w:rsidRPr="00E81BE2">
        <w:rPr>
          <w:rStyle w:val="TagStyle"/>
          <w:rtl/>
        </w:rPr>
        <w:t xml:space="preserve"> &lt;&lt; דובר_המשך &gt;&gt;</w:t>
      </w:r>
      <w:r>
        <w:rPr>
          <w:rtl/>
        </w:rPr>
        <w:t xml:space="preserve">   </w:t>
      </w:r>
      <w:bookmarkEnd w:id="4437"/>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w:t>
      </w:r>
      <w:r w:rsidR="00873CCB">
        <w:rPr>
          <w:rFonts w:hint="cs"/>
          <w:rtl/>
          <w:lang w:eastAsia="he-IL"/>
        </w:rPr>
        <w:t xml:space="preserve"> מאמינים בהון האנושי הזה, מאמינים בעם הזה, </w:t>
      </w:r>
      <w:bookmarkStart w:id="4438" w:name="_ETM_Q8_703325"/>
      <w:bookmarkEnd w:id="4438"/>
      <w:r w:rsidR="00873CCB">
        <w:rPr>
          <w:rFonts w:hint="cs"/>
          <w:rtl/>
          <w:lang w:eastAsia="he-IL"/>
        </w:rPr>
        <w:t xml:space="preserve">מאמינים באקו-סיסטם שנוצר, מאמינים שהמדינה הזו מאפשרת גם רגולטורית </w:t>
      </w:r>
      <w:bookmarkStart w:id="4439" w:name="_ETM_Q8_706738"/>
      <w:bookmarkEnd w:id="4439"/>
      <w:r w:rsidR="00873CCB">
        <w:rPr>
          <w:rFonts w:hint="cs"/>
          <w:rtl/>
          <w:lang w:eastAsia="he-IL"/>
        </w:rPr>
        <w:t xml:space="preserve">וגם ניסויית את התפתחות ההייטק כאן יותר טוב מכל מדינה אחרת בעולם, מאמינים שמה שאנחנו עושים </w:t>
      </w:r>
      <w:r>
        <w:rPr>
          <w:rFonts w:hint="cs"/>
          <w:rtl/>
          <w:lang w:eastAsia="he-IL"/>
        </w:rPr>
        <w:t>– –</w:t>
      </w:r>
    </w:p>
    <w:p w:rsidR="00873CCB" w:rsidRDefault="00873CCB" w:rsidP="00424BD9">
      <w:pPr>
        <w:rPr>
          <w:rtl/>
          <w:lang w:eastAsia="he-IL"/>
        </w:rPr>
      </w:pPr>
      <w:bookmarkStart w:id="4440" w:name="_ETM_Q8_712034"/>
      <w:bookmarkEnd w:id="4440"/>
    </w:p>
    <w:p w:rsidR="00873CCB" w:rsidRDefault="00873CCB" w:rsidP="00424BD9">
      <w:pPr>
        <w:pStyle w:val="af5"/>
        <w:keepNext/>
        <w:rPr>
          <w:rtl/>
        </w:rPr>
      </w:pPr>
      <w:bookmarkStart w:id="4441" w:name="_ETM_Q8_712335"/>
      <w:bookmarkStart w:id="4442" w:name="_ETM_Q8_712420"/>
      <w:bookmarkEnd w:id="4441"/>
      <w:bookmarkEnd w:id="4442"/>
      <w:r w:rsidRPr="00CF258F">
        <w:rPr>
          <w:rStyle w:val="TagStyle"/>
          <w:rtl/>
        </w:rPr>
        <w:t xml:space="preserve">&lt;&lt; קריאה &gt;&gt; </w:t>
      </w:r>
      <w:r>
        <w:rPr>
          <w:rtl/>
        </w:rPr>
        <w:t>שרון ניר (ישראל ביתנו):</w:t>
      </w:r>
      <w:r w:rsidRPr="00CF258F">
        <w:rPr>
          <w:rStyle w:val="TagStyle"/>
          <w:rtl/>
        </w:rPr>
        <w:t xml:space="preserve"> &lt;&lt; קריאה &gt;&gt;</w:t>
      </w:r>
      <w:r>
        <w:rPr>
          <w:rtl/>
        </w:rPr>
        <w:t xml:space="preserve">   </w:t>
      </w:r>
    </w:p>
    <w:p w:rsidR="00873CCB" w:rsidRDefault="00873CCB" w:rsidP="00424BD9">
      <w:pPr>
        <w:rPr>
          <w:rtl/>
          <w:lang w:eastAsia="he-IL"/>
        </w:rPr>
      </w:pPr>
      <w:bookmarkStart w:id="4443" w:name="_ETM_Q8_713072"/>
      <w:bookmarkEnd w:id="4443"/>
    </w:p>
    <w:p w:rsidR="00873CCB" w:rsidRDefault="00873CCB" w:rsidP="00424BD9">
      <w:pPr>
        <w:rPr>
          <w:rtl/>
          <w:lang w:eastAsia="he-IL"/>
        </w:rPr>
      </w:pPr>
      <w:bookmarkStart w:id="4444" w:name="_ETM_Q8_713174"/>
      <w:bookmarkEnd w:id="4444"/>
      <w:r>
        <w:rPr>
          <w:rFonts w:hint="cs"/>
          <w:rtl/>
          <w:lang w:eastAsia="he-IL"/>
        </w:rPr>
        <w:t xml:space="preserve">זה </w:t>
      </w:r>
      <w:bookmarkStart w:id="4445" w:name="_ETM_Q8_709605"/>
      <w:bookmarkEnd w:id="4445"/>
      <w:r>
        <w:rPr>
          <w:rFonts w:hint="cs"/>
          <w:rtl/>
          <w:lang w:eastAsia="he-IL"/>
        </w:rPr>
        <w:t>שאתה מתמודד עם עובדות, לא רק עם האמונה.</w:t>
      </w:r>
    </w:p>
    <w:p w:rsidR="00873CCB" w:rsidRDefault="00873CCB" w:rsidP="00424BD9">
      <w:pPr>
        <w:rPr>
          <w:rtl/>
          <w:lang w:eastAsia="he-IL"/>
        </w:rPr>
      </w:pPr>
      <w:bookmarkStart w:id="4446" w:name="_ETM_Q8_713354"/>
      <w:bookmarkStart w:id="4447" w:name="_ETM_Q8_713431"/>
      <w:bookmarkEnd w:id="4446"/>
      <w:bookmarkEnd w:id="4447"/>
    </w:p>
    <w:p w:rsidR="00873CCB" w:rsidRDefault="00873CCB" w:rsidP="00424BD9">
      <w:pPr>
        <w:pStyle w:val="-"/>
        <w:keepNext/>
        <w:rPr>
          <w:rtl/>
        </w:rPr>
      </w:pPr>
      <w:bookmarkStart w:id="4448" w:name="ET_speakercontinue_6453_121"/>
      <w:r w:rsidRPr="00E81BE2">
        <w:rPr>
          <w:rStyle w:val="TagStyle"/>
          <w:rtl/>
        </w:rPr>
        <w:t xml:space="preserve"> &lt;&lt; דובר_המשך &gt;&gt; </w:t>
      </w:r>
      <w:r>
        <w:rPr>
          <w:rtl/>
        </w:rPr>
        <w:t>שר האוצר בצלאל סמוטריץ':</w:t>
      </w:r>
      <w:r w:rsidRPr="00E81BE2">
        <w:rPr>
          <w:rStyle w:val="TagStyle"/>
          <w:rtl/>
        </w:rPr>
        <w:t xml:space="preserve"> &lt;&lt; דובר_המשך &gt;&gt;</w:t>
      </w:r>
      <w:r>
        <w:rPr>
          <w:rtl/>
        </w:rPr>
        <w:t xml:space="preserve">   </w:t>
      </w:r>
      <w:bookmarkEnd w:id="4448"/>
    </w:p>
    <w:p w:rsidR="00873CCB" w:rsidRDefault="00873CCB" w:rsidP="00424BD9">
      <w:pPr>
        <w:pStyle w:val="KeepWithNext"/>
        <w:rPr>
          <w:rtl/>
          <w:lang w:eastAsia="he-IL"/>
        </w:rPr>
      </w:pPr>
      <w:bookmarkStart w:id="4449" w:name="_ETM_Q8_714113"/>
      <w:bookmarkEnd w:id="4449"/>
    </w:p>
    <w:p w:rsidR="00873CCB" w:rsidRDefault="00493F7D" w:rsidP="00F33267">
      <w:pPr>
        <w:rPr>
          <w:rtl/>
          <w:lang w:eastAsia="he-IL"/>
        </w:rPr>
      </w:pPr>
      <w:bookmarkStart w:id="4450" w:name="_ETM_Q8_714197"/>
      <w:bookmarkEnd w:id="4450"/>
      <w:r>
        <w:rPr>
          <w:rFonts w:hint="cs"/>
          <w:rtl/>
          <w:lang w:eastAsia="he-IL"/>
        </w:rPr>
        <w:t>– –</w:t>
      </w:r>
      <w:r w:rsidR="00873CCB">
        <w:rPr>
          <w:rFonts w:hint="cs"/>
          <w:rtl/>
          <w:lang w:eastAsia="he-IL"/>
        </w:rPr>
        <w:t xml:space="preserve"> הוא טוב לכלכלה, והוא יחזיר את הוודאות למשק – </w:t>
      </w:r>
      <w:bookmarkStart w:id="4451" w:name="_ETM_Q8_717773"/>
      <w:bookmarkEnd w:id="4451"/>
      <w:r w:rsidR="00873CCB">
        <w:rPr>
          <w:rFonts w:hint="cs"/>
          <w:rtl/>
          <w:lang w:eastAsia="he-IL"/>
        </w:rPr>
        <w:t>אגב, ודאות היא אחד הדברים הכי חשובים בכלכלה</w:t>
      </w:r>
      <w:r w:rsidR="00F33267">
        <w:rPr>
          <w:rFonts w:hint="cs"/>
          <w:rtl/>
          <w:lang w:eastAsia="he-IL"/>
        </w:rPr>
        <w:t>;</w:t>
      </w:r>
      <w:r w:rsidR="00F33267">
        <w:rPr>
          <w:rFonts w:hint="eastAsia"/>
          <w:rtl/>
          <w:lang w:eastAsia="he-IL"/>
        </w:rPr>
        <w:t xml:space="preserve"> </w:t>
      </w:r>
      <w:r w:rsidR="00873CCB">
        <w:rPr>
          <w:rFonts w:hint="cs"/>
          <w:rtl/>
          <w:lang w:eastAsia="he-IL"/>
        </w:rPr>
        <w:t xml:space="preserve">והוא יחזיר את </w:t>
      </w:r>
      <w:bookmarkStart w:id="4452" w:name="_ETM_Q8_720687"/>
      <w:bookmarkEnd w:id="4452"/>
      <w:r w:rsidR="00873CCB">
        <w:rPr>
          <w:rFonts w:hint="cs"/>
          <w:rtl/>
          <w:lang w:eastAsia="he-IL"/>
        </w:rPr>
        <w:t xml:space="preserve">ההגנה על זכויות וחירויות וחופש חוזים ויכולת של אנשים </w:t>
      </w:r>
      <w:bookmarkStart w:id="4453" w:name="_ETM_Q8_721918"/>
      <w:bookmarkEnd w:id="4453"/>
      <w:r w:rsidR="00873CCB">
        <w:rPr>
          <w:rFonts w:hint="cs"/>
          <w:rtl/>
          <w:lang w:eastAsia="he-IL"/>
        </w:rPr>
        <w:t>להתקשר ביניהם בלי שמישהו מחליף שם תכליות ומתערב להם</w:t>
      </w:r>
      <w:r w:rsidR="00F33267">
        <w:rPr>
          <w:rFonts w:hint="cs"/>
          <w:rtl/>
          <w:lang w:eastAsia="he-IL"/>
        </w:rPr>
        <w:t>;</w:t>
      </w:r>
      <w:r w:rsidR="00873CCB">
        <w:rPr>
          <w:rFonts w:hint="cs"/>
          <w:rtl/>
          <w:lang w:eastAsia="he-IL"/>
        </w:rPr>
        <w:t xml:space="preserve"> </w:t>
      </w:r>
      <w:bookmarkStart w:id="4454" w:name="_ETM_Q8_725324"/>
      <w:bookmarkEnd w:id="4454"/>
      <w:r w:rsidR="00873CCB">
        <w:rPr>
          <w:rFonts w:hint="cs"/>
          <w:rtl/>
          <w:lang w:eastAsia="he-IL"/>
        </w:rPr>
        <w:t xml:space="preserve">והוא יחזיר מחדש מודלים של סמכות ואחריות, מה שיביא </w:t>
      </w:r>
      <w:bookmarkStart w:id="4455" w:name="_ETM_Q8_729600"/>
      <w:bookmarkEnd w:id="4455"/>
      <w:r w:rsidR="00873CCB">
        <w:rPr>
          <w:rFonts w:hint="cs"/>
          <w:rtl/>
          <w:lang w:eastAsia="he-IL"/>
        </w:rPr>
        <w:t xml:space="preserve">באופן טבעי לניהול סיכונים גמיש יותר, וממילא יהיו פחות </w:t>
      </w:r>
      <w:bookmarkStart w:id="4456" w:name="_ETM_Q8_732765"/>
      <w:bookmarkEnd w:id="4456"/>
      <w:r w:rsidR="00873CCB">
        <w:rPr>
          <w:rFonts w:hint="cs"/>
          <w:rtl/>
          <w:lang w:eastAsia="he-IL"/>
        </w:rPr>
        <w:t xml:space="preserve">רגולציה וביורוקרטיה, וזה הדבר המרכזי שכלכלת שוק חופשי במדינה </w:t>
      </w:r>
      <w:bookmarkStart w:id="4457" w:name="_ETM_Q8_735477"/>
      <w:bookmarkEnd w:id="4457"/>
      <w:r w:rsidR="00873CCB">
        <w:rPr>
          <w:rFonts w:hint="cs"/>
          <w:rtl/>
          <w:lang w:eastAsia="he-IL"/>
        </w:rPr>
        <w:t xml:space="preserve">מערבית מודרנית חייבת כדי להתפתח. את כל הדברים האלה </w:t>
      </w:r>
      <w:bookmarkStart w:id="4458" w:name="_ETM_Q8_739141"/>
      <w:bookmarkEnd w:id="4458"/>
      <w:r w:rsidR="00873CCB">
        <w:rPr>
          <w:rFonts w:hint="cs"/>
          <w:rtl/>
          <w:lang w:eastAsia="he-IL"/>
        </w:rPr>
        <w:t xml:space="preserve">אנחנו עושים, וכלכלנים ואנליסטים ואנשי עסקים ומשקיעים ויזמים </w:t>
      </w:r>
      <w:r>
        <w:rPr>
          <w:rFonts w:hint="cs"/>
          <w:rtl/>
          <w:lang w:eastAsia="he-IL"/>
        </w:rPr>
        <w:t>– –</w:t>
      </w:r>
    </w:p>
    <w:p w:rsidR="00873CCB" w:rsidRDefault="00873CCB" w:rsidP="00424BD9">
      <w:pPr>
        <w:rPr>
          <w:rtl/>
          <w:lang w:eastAsia="he-IL"/>
        </w:rPr>
      </w:pPr>
    </w:p>
    <w:p w:rsidR="00873CCB" w:rsidRDefault="00873CCB" w:rsidP="00424BD9">
      <w:pPr>
        <w:pStyle w:val="af5"/>
        <w:keepNext/>
        <w:rPr>
          <w:rtl/>
        </w:rPr>
      </w:pPr>
      <w:bookmarkStart w:id="4459" w:name="_ETM_Q8_744056"/>
      <w:bookmarkStart w:id="4460" w:name="_ETM_Q8_744149"/>
      <w:bookmarkEnd w:id="4459"/>
      <w:bookmarkEnd w:id="4460"/>
      <w:r w:rsidRPr="00CF258F">
        <w:rPr>
          <w:rStyle w:val="TagStyle"/>
          <w:rtl/>
        </w:rPr>
        <w:t xml:space="preserve">&lt;&lt; קריאה &gt;&gt; </w:t>
      </w:r>
      <w:r>
        <w:rPr>
          <w:rtl/>
        </w:rPr>
        <w:t>שרון ניר (ישראל ביתנו):</w:t>
      </w:r>
      <w:r w:rsidRPr="00CF258F">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F33267">
      <w:pPr>
        <w:rPr>
          <w:rtl/>
          <w:lang w:eastAsia="he-IL"/>
        </w:rPr>
      </w:pPr>
      <w:bookmarkStart w:id="4461" w:name="_ETM_Q8_744483"/>
      <w:bookmarkStart w:id="4462" w:name="_ETM_Q8_744558"/>
      <w:bookmarkEnd w:id="4461"/>
      <w:bookmarkEnd w:id="4462"/>
      <w:r>
        <w:rPr>
          <w:rFonts w:hint="cs"/>
          <w:rtl/>
          <w:lang w:eastAsia="he-IL"/>
        </w:rPr>
        <w:t>איך אתם עושים</w:t>
      </w:r>
      <w:bookmarkStart w:id="4463" w:name="_ETM_Q8_744741"/>
      <w:bookmarkEnd w:id="4463"/>
      <w:r>
        <w:rPr>
          <w:rFonts w:hint="cs"/>
          <w:rtl/>
          <w:lang w:eastAsia="he-IL"/>
        </w:rPr>
        <w:t xml:space="preserve"> הצעות חוק של צדק חלוקתי</w:t>
      </w:r>
      <w:r w:rsidR="00F33267">
        <w:rPr>
          <w:rFonts w:hint="cs"/>
          <w:rtl/>
          <w:lang w:eastAsia="he-IL"/>
        </w:rPr>
        <w:t>?</w:t>
      </w:r>
      <w:r>
        <w:rPr>
          <w:rFonts w:hint="cs"/>
          <w:rtl/>
          <w:lang w:eastAsia="he-IL"/>
        </w:rPr>
        <w:t xml:space="preserve"> שום דבר ממה שאמרת </w:t>
      </w:r>
      <w:bookmarkStart w:id="4464" w:name="_ETM_Q8_747458"/>
      <w:bookmarkEnd w:id="4464"/>
      <w:r>
        <w:rPr>
          <w:rFonts w:hint="cs"/>
          <w:rtl/>
          <w:lang w:eastAsia="he-IL"/>
        </w:rPr>
        <w:t xml:space="preserve">לא מתכתב עם מה שקורה. </w:t>
      </w:r>
      <w:bookmarkStart w:id="4465" w:name="_ETM_Q8_742932"/>
      <w:bookmarkEnd w:id="4465"/>
      <w:r>
        <w:rPr>
          <w:rFonts w:hint="cs"/>
          <w:rtl/>
          <w:lang w:eastAsia="he-IL"/>
        </w:rPr>
        <w:t>על מה אתה מדבר בכלל?</w:t>
      </w:r>
    </w:p>
    <w:p w:rsidR="00873CCB" w:rsidRPr="00E81BE2" w:rsidRDefault="00873CCB" w:rsidP="00424BD9">
      <w:pPr>
        <w:rPr>
          <w:rtl/>
          <w:lang w:eastAsia="he-IL"/>
        </w:rPr>
      </w:pPr>
      <w:bookmarkStart w:id="4466" w:name="_ETM_Q8_744684"/>
      <w:bookmarkEnd w:id="4466"/>
    </w:p>
    <w:p w:rsidR="00873CCB" w:rsidRDefault="00873CCB" w:rsidP="00424BD9">
      <w:pPr>
        <w:pStyle w:val="-"/>
        <w:keepNext/>
        <w:rPr>
          <w:rtl/>
        </w:rPr>
      </w:pPr>
      <w:bookmarkStart w:id="4467" w:name="_ETM_Q8_712684"/>
      <w:bookmarkStart w:id="4468" w:name="_ETM_Q8_712779"/>
      <w:bookmarkStart w:id="4469" w:name="_ETM_Q8_713004"/>
      <w:bookmarkStart w:id="4470" w:name="ET_speakercontinue_6453_122"/>
      <w:bookmarkEnd w:id="4467"/>
      <w:bookmarkEnd w:id="4468"/>
      <w:bookmarkEnd w:id="4469"/>
      <w:r w:rsidRPr="00EE6988">
        <w:rPr>
          <w:rStyle w:val="TagStyle"/>
          <w:rtl/>
        </w:rPr>
        <w:t xml:space="preserve"> &lt;&lt; דובר_המשך &gt;&gt; </w:t>
      </w:r>
      <w:r>
        <w:rPr>
          <w:rtl/>
        </w:rPr>
        <w:t>שר האוצר בצלאל סמוטריץ':</w:t>
      </w:r>
      <w:r w:rsidRPr="00EE6988">
        <w:rPr>
          <w:rStyle w:val="TagStyle"/>
          <w:rtl/>
        </w:rPr>
        <w:t xml:space="preserve"> &lt;&lt; דובר_המשך &gt;&gt;</w:t>
      </w:r>
      <w:r>
        <w:rPr>
          <w:rtl/>
        </w:rPr>
        <w:t xml:space="preserve">   </w:t>
      </w:r>
      <w:bookmarkEnd w:id="4470"/>
    </w:p>
    <w:p w:rsidR="00873CCB" w:rsidRDefault="00873CCB" w:rsidP="00424BD9">
      <w:pPr>
        <w:pStyle w:val="KeepWithNext"/>
        <w:rPr>
          <w:rtl/>
          <w:lang w:eastAsia="he-IL"/>
        </w:rPr>
      </w:pPr>
    </w:p>
    <w:p w:rsidR="00873CCB" w:rsidRDefault="00493F7D" w:rsidP="00F33267">
      <w:pPr>
        <w:rPr>
          <w:rtl/>
          <w:lang w:eastAsia="he-IL"/>
        </w:rPr>
      </w:pPr>
      <w:bookmarkStart w:id="4471" w:name="_ETM_Q8_747155"/>
      <w:bookmarkStart w:id="4472" w:name="_ETM_Q8_747237"/>
      <w:bookmarkEnd w:id="4471"/>
      <w:bookmarkEnd w:id="4472"/>
      <w:r>
        <w:rPr>
          <w:rFonts w:hint="cs"/>
          <w:rtl/>
          <w:lang w:eastAsia="he-IL"/>
        </w:rPr>
        <w:t>– –</w:t>
      </w:r>
      <w:r w:rsidR="00873CCB">
        <w:rPr>
          <w:rFonts w:hint="cs"/>
          <w:rtl/>
          <w:lang w:eastAsia="he-IL"/>
        </w:rPr>
        <w:t xml:space="preserve"> קוראים מספרים ומבינים שמה </w:t>
      </w:r>
      <w:bookmarkStart w:id="4473" w:name="_ETM_Q8_750517"/>
      <w:bookmarkEnd w:id="4473"/>
      <w:r w:rsidR="00873CCB">
        <w:rPr>
          <w:rFonts w:hint="cs"/>
          <w:rtl/>
          <w:lang w:eastAsia="he-IL"/>
        </w:rPr>
        <w:t xml:space="preserve">שנכון הוא להשקיע כאן. ואלה שמנסים </w:t>
      </w:r>
      <w:bookmarkStart w:id="4474" w:name="_ETM_Q8_752518"/>
      <w:bookmarkEnd w:id="4474"/>
      <w:r w:rsidR="00873CCB">
        <w:rPr>
          <w:rFonts w:hint="cs"/>
          <w:rtl/>
          <w:lang w:eastAsia="he-IL"/>
        </w:rPr>
        <w:t>לפגוע בידיים</w:t>
      </w:r>
      <w:r w:rsidR="00F33267">
        <w:rPr>
          <w:rFonts w:hint="cs"/>
          <w:rtl/>
          <w:lang w:eastAsia="he-IL"/>
        </w:rPr>
        <w:t>,</w:t>
      </w:r>
      <w:r w:rsidR="00873CCB">
        <w:rPr>
          <w:rFonts w:hint="cs"/>
          <w:rtl/>
          <w:lang w:eastAsia="he-IL"/>
        </w:rPr>
        <w:t xml:space="preserve"> לא יצליחו</w:t>
      </w:r>
      <w:r w:rsidR="00F33267">
        <w:rPr>
          <w:rFonts w:hint="cs"/>
          <w:rtl/>
          <w:lang w:eastAsia="he-IL"/>
        </w:rPr>
        <w:t>,</w:t>
      </w:r>
      <w:r w:rsidR="00873CCB">
        <w:rPr>
          <w:rFonts w:hint="cs"/>
          <w:rtl/>
          <w:lang w:eastAsia="he-IL"/>
        </w:rPr>
        <w:t xml:space="preserve"> בעזרת השם ובעזרתנו, כולנו </w:t>
      </w:r>
      <w:bookmarkStart w:id="4475" w:name="_ETM_Q8_758712"/>
      <w:bookmarkEnd w:id="4475"/>
      <w:r w:rsidR="00873CCB">
        <w:rPr>
          <w:rFonts w:hint="cs"/>
          <w:rtl/>
          <w:lang w:eastAsia="he-IL"/>
        </w:rPr>
        <w:t>ביחד. תודה רבה.</w:t>
      </w:r>
      <w:bookmarkStart w:id="4476" w:name="_ETM_Q8_760017"/>
      <w:bookmarkEnd w:id="4476"/>
    </w:p>
    <w:p w:rsidR="00873CCB" w:rsidRDefault="00873CCB" w:rsidP="00424BD9">
      <w:pPr>
        <w:rPr>
          <w:rtl/>
          <w:lang w:eastAsia="he-IL"/>
        </w:rPr>
      </w:pPr>
    </w:p>
    <w:p w:rsidR="00873CCB" w:rsidRDefault="00873CCB" w:rsidP="00424BD9">
      <w:pPr>
        <w:pStyle w:val="af5"/>
        <w:keepNext/>
        <w:rPr>
          <w:rtl/>
        </w:rPr>
      </w:pPr>
      <w:bookmarkStart w:id="4477" w:name="ET_typistreplace_אחרי_כן_אפ_19_20_124"/>
      <w:r w:rsidRPr="00CF258F">
        <w:rPr>
          <w:rStyle w:val="TagStyle"/>
          <w:rtl/>
        </w:rPr>
        <w:t xml:space="preserve">&lt;&lt; קריאה &gt;&gt; </w:t>
      </w:r>
      <w:r>
        <w:rPr>
          <w:rtl/>
        </w:rPr>
        <w:t>שרון ניר (ישראל ביתנו):</w:t>
      </w:r>
      <w:r w:rsidRPr="00CF258F">
        <w:rPr>
          <w:rStyle w:val="TagStyle"/>
          <w:rtl/>
        </w:rPr>
        <w:t xml:space="preserve"> &lt;&lt; קריאה &gt;&gt;</w:t>
      </w:r>
      <w:r>
        <w:rPr>
          <w:rtl/>
        </w:rPr>
        <w:t xml:space="preserve">   </w:t>
      </w:r>
    </w:p>
    <w:p w:rsidR="00873CCB" w:rsidRDefault="00873CCB" w:rsidP="00424BD9">
      <w:pPr>
        <w:rPr>
          <w:rtl/>
        </w:rPr>
      </w:pPr>
    </w:p>
    <w:p w:rsidR="00873CCB" w:rsidRDefault="00873CCB" w:rsidP="00424BD9">
      <w:pPr>
        <w:rPr>
          <w:rtl/>
        </w:rPr>
      </w:pPr>
      <w:r>
        <w:rPr>
          <w:rFonts w:hint="cs"/>
          <w:rtl/>
        </w:rPr>
        <w:t>לצערנו, העובדות מדברות בעד עצמן, והמספרים מאוד יורדים.</w:t>
      </w:r>
    </w:p>
    <w:p w:rsidR="00873CCB" w:rsidRDefault="00873CCB" w:rsidP="00424BD9">
      <w:pPr>
        <w:rPr>
          <w:rtl/>
        </w:rPr>
      </w:pPr>
    </w:p>
    <w:p w:rsidR="00873CCB" w:rsidRDefault="00873CCB" w:rsidP="00424BD9">
      <w:pPr>
        <w:pStyle w:val="af5"/>
        <w:keepNext/>
        <w:rPr>
          <w:rtl/>
        </w:rPr>
      </w:pPr>
      <w:bookmarkStart w:id="4478" w:name="ET_interruption_קריאה_115"/>
      <w:r w:rsidRPr="00406551">
        <w:rPr>
          <w:rStyle w:val="TagStyle"/>
          <w:rtl/>
        </w:rPr>
        <w:t xml:space="preserve">&lt;&lt; קריאה &gt;&gt; </w:t>
      </w:r>
      <w:r>
        <w:rPr>
          <w:rtl/>
        </w:rPr>
        <w:t>קריאה:</w:t>
      </w:r>
      <w:r w:rsidRPr="00406551">
        <w:rPr>
          <w:rStyle w:val="TagStyle"/>
          <w:rtl/>
        </w:rPr>
        <w:t xml:space="preserve"> &lt;&lt; קריאה &gt;&gt;</w:t>
      </w:r>
      <w:r>
        <w:rPr>
          <w:rtl/>
        </w:rPr>
        <w:t xml:space="preserve">   </w:t>
      </w:r>
      <w:bookmarkEnd w:id="4478"/>
    </w:p>
    <w:p w:rsidR="00873CCB" w:rsidRDefault="00873CCB" w:rsidP="00424BD9">
      <w:pPr>
        <w:rPr>
          <w:rtl/>
          <w:lang w:eastAsia="he-IL"/>
        </w:rPr>
      </w:pPr>
    </w:p>
    <w:p w:rsidR="00873CCB" w:rsidRDefault="00493F7D" w:rsidP="00424BD9">
      <w:pPr>
        <w:rPr>
          <w:lang w:eastAsia="he-IL"/>
        </w:rPr>
      </w:pPr>
      <w:r>
        <w:rPr>
          <w:rFonts w:hint="cs"/>
          <w:rtl/>
          <w:lang w:eastAsia="he-IL"/>
        </w:rPr>
        <w:t>– – –</w:t>
      </w:r>
    </w:p>
    <w:p w:rsidR="00873CCB" w:rsidRDefault="00873CCB" w:rsidP="00F33267">
      <w:pPr>
        <w:rPr>
          <w:lang w:eastAsia="he-IL"/>
        </w:rPr>
      </w:pPr>
    </w:p>
    <w:p w:rsidR="00873CCB" w:rsidRDefault="00873CCB" w:rsidP="00424BD9">
      <w:pPr>
        <w:pStyle w:val="af5"/>
        <w:keepNext/>
        <w:rPr>
          <w:rtl/>
        </w:rPr>
      </w:pPr>
      <w:bookmarkStart w:id="4479" w:name="ET_interruption_6367_116"/>
      <w:r w:rsidRPr="00406551">
        <w:rPr>
          <w:rStyle w:val="TagStyle"/>
          <w:rtl/>
        </w:rPr>
        <w:t xml:space="preserve"> &lt;&lt; קריאה &gt;&gt; </w:t>
      </w:r>
      <w:r>
        <w:rPr>
          <w:rtl/>
        </w:rPr>
        <w:t>שרון ניר (ישראל ביתנו):</w:t>
      </w:r>
      <w:r w:rsidRPr="00406551">
        <w:rPr>
          <w:rStyle w:val="TagStyle"/>
          <w:rtl/>
        </w:rPr>
        <w:t xml:space="preserve"> &lt;&lt; קריאה &gt;&gt;</w:t>
      </w:r>
      <w:r>
        <w:rPr>
          <w:rtl/>
        </w:rPr>
        <w:t xml:space="preserve">   </w:t>
      </w:r>
      <w:bookmarkEnd w:id="4479"/>
    </w:p>
    <w:p w:rsidR="00873CCB" w:rsidRDefault="00873CCB" w:rsidP="00424BD9">
      <w:pPr>
        <w:pStyle w:val="KeepWithNext"/>
        <w:rPr>
          <w:rtl/>
          <w:lang w:eastAsia="he-IL"/>
        </w:rPr>
      </w:pPr>
    </w:p>
    <w:p w:rsidR="00873CCB" w:rsidRPr="00406551" w:rsidRDefault="00873CCB" w:rsidP="00424BD9">
      <w:pPr>
        <w:rPr>
          <w:rtl/>
          <w:lang w:eastAsia="he-IL"/>
        </w:rPr>
      </w:pPr>
      <w:r>
        <w:rPr>
          <w:rFonts w:hint="cs"/>
          <w:rtl/>
          <w:lang w:eastAsia="he-IL"/>
        </w:rPr>
        <w:t>כן, בדיוק.</w:t>
      </w:r>
    </w:p>
    <w:p w:rsidR="00873CCB" w:rsidRPr="004960D2" w:rsidRDefault="00873CCB" w:rsidP="004960D2">
      <w:pPr>
        <w:rPr>
          <w:rtl/>
        </w:rPr>
      </w:pPr>
    </w:p>
    <w:p w:rsidR="00873CCB" w:rsidRDefault="00873CCB" w:rsidP="00424BD9">
      <w:pPr>
        <w:pStyle w:val="af6"/>
        <w:keepNext/>
        <w:rPr>
          <w:rtl/>
        </w:rPr>
      </w:pPr>
      <w:bookmarkStart w:id="4480" w:name="TOR_Q9"/>
      <w:bookmarkStart w:id="4481" w:name="ET_yor_6129_1"/>
      <w:bookmarkEnd w:id="4477"/>
      <w:bookmarkEnd w:id="4480"/>
      <w:r w:rsidRPr="008A6CA5">
        <w:rPr>
          <w:rStyle w:val="TagStyle"/>
          <w:rtl/>
        </w:rPr>
        <w:t xml:space="preserve">&lt;&lt; יור &gt;&gt; </w:t>
      </w:r>
      <w:r>
        <w:rPr>
          <w:rtl/>
        </w:rPr>
        <w:t>היו"ר ישראל אייכלר:</w:t>
      </w:r>
      <w:r w:rsidRPr="008A6CA5">
        <w:rPr>
          <w:rStyle w:val="TagStyle"/>
          <w:rtl/>
        </w:rPr>
        <w:t xml:space="preserve"> &lt;&lt; יור &gt;&gt;</w:t>
      </w:r>
      <w:r>
        <w:rPr>
          <w:rtl/>
        </w:rPr>
        <w:t xml:space="preserve">  </w:t>
      </w:r>
      <w:bookmarkEnd w:id="4481"/>
    </w:p>
    <w:p w:rsidR="00873CCB" w:rsidRDefault="00873CCB" w:rsidP="00424BD9">
      <w:pPr>
        <w:pStyle w:val="KeepWithNext"/>
        <w:rPr>
          <w:rtl/>
        </w:rPr>
      </w:pPr>
    </w:p>
    <w:p w:rsidR="00873CCB" w:rsidRDefault="00873CCB" w:rsidP="00424BD9">
      <w:pPr>
        <w:rPr>
          <w:rtl/>
        </w:rPr>
      </w:pPr>
      <w:bookmarkStart w:id="4482" w:name="_ETM_Q9_112836"/>
      <w:bookmarkEnd w:id="4482"/>
      <w:r>
        <w:rPr>
          <w:rFonts w:hint="cs"/>
          <w:rtl/>
        </w:rPr>
        <w:t xml:space="preserve">תודה רבה. </w:t>
      </w:r>
    </w:p>
    <w:p w:rsidR="00873CCB" w:rsidRDefault="00873CCB" w:rsidP="00424BD9">
      <w:pPr>
        <w:rPr>
          <w:rtl/>
        </w:rPr>
      </w:pPr>
    </w:p>
    <w:p w:rsidR="00873CCB" w:rsidRDefault="00873CCB" w:rsidP="00424BD9">
      <w:pPr>
        <w:rPr>
          <w:rtl/>
        </w:rPr>
      </w:pPr>
      <w:r>
        <w:rPr>
          <w:rFonts w:hint="cs"/>
          <w:rtl/>
        </w:rPr>
        <w:t xml:space="preserve">אנחנו נעבור להצעת אי-אמון של סיעת </w:t>
      </w:r>
      <w:bookmarkStart w:id="4483" w:name="_ETM_Q9_165901"/>
      <w:bookmarkEnd w:id="4483"/>
      <w:r>
        <w:rPr>
          <w:rFonts w:hint="cs"/>
          <w:rtl/>
        </w:rPr>
        <w:t xml:space="preserve">חד"ש-תע"ל: ממשלת ההתנחלויות פולשת. מנמק </w:t>
      </w:r>
      <w:r>
        <w:rPr>
          <w:rFonts w:hint="eastAsia"/>
          <w:rtl/>
        </w:rPr>
        <w:t xml:space="preserve">– </w:t>
      </w:r>
      <w:r>
        <w:rPr>
          <w:rFonts w:hint="cs"/>
          <w:rtl/>
        </w:rPr>
        <w:t>חבר הכנסת אחמד טיבי</w:t>
      </w:r>
      <w:bookmarkStart w:id="4484" w:name="_ETM_Q9_171018"/>
      <w:bookmarkStart w:id="4485" w:name="_ETM_Q9_171097"/>
      <w:bookmarkEnd w:id="4484"/>
      <w:bookmarkEnd w:id="4485"/>
      <w:r>
        <w:rPr>
          <w:rFonts w:hint="cs"/>
          <w:rtl/>
        </w:rPr>
        <w:t xml:space="preserve">. עד עשר דקות. </w:t>
      </w:r>
    </w:p>
    <w:p w:rsidR="00873CCB" w:rsidRDefault="00873CCB" w:rsidP="00424BD9">
      <w:pPr>
        <w:rPr>
          <w:rtl/>
        </w:rPr>
      </w:pPr>
      <w:bookmarkStart w:id="4486" w:name="_ETM_Q9_173599"/>
      <w:bookmarkEnd w:id="4486"/>
    </w:p>
    <w:p w:rsidR="00873CCB" w:rsidRDefault="00873CCB" w:rsidP="00424BD9">
      <w:pPr>
        <w:pStyle w:val="a4"/>
        <w:keepNext/>
        <w:rPr>
          <w:rtl/>
        </w:rPr>
      </w:pPr>
      <w:bookmarkStart w:id="4487" w:name="ET_speaker_5264_3"/>
      <w:r w:rsidRPr="00F87FAB">
        <w:rPr>
          <w:rStyle w:val="TagStyle"/>
          <w:rtl/>
        </w:rPr>
        <w:t xml:space="preserve"> &lt;&lt; דובר &gt;&gt; </w:t>
      </w:r>
      <w:bookmarkStart w:id="4488" w:name="_Toc139992093"/>
      <w:bookmarkStart w:id="4489" w:name="_Toc159400064"/>
      <w:r>
        <w:rPr>
          <w:rtl/>
        </w:rPr>
        <w:t>אחמד טיבי (חד"ש-תע"ל):</w:t>
      </w:r>
      <w:bookmarkEnd w:id="4488"/>
      <w:bookmarkEnd w:id="4489"/>
      <w:r w:rsidRPr="00F87FAB">
        <w:rPr>
          <w:rStyle w:val="TagStyle"/>
          <w:rtl/>
        </w:rPr>
        <w:t xml:space="preserve"> &lt;&lt; דובר &gt;&gt;</w:t>
      </w:r>
      <w:r>
        <w:rPr>
          <w:rtl/>
        </w:rPr>
        <w:t xml:space="preserve">  </w:t>
      </w:r>
      <w:bookmarkEnd w:id="4487"/>
    </w:p>
    <w:p w:rsidR="00873CCB" w:rsidRPr="00F87FAB" w:rsidRDefault="00873CCB" w:rsidP="00424BD9">
      <w:pPr>
        <w:rPr>
          <w:rtl/>
        </w:rPr>
      </w:pPr>
      <w:bookmarkStart w:id="4490" w:name="_ETM_Q9_174273"/>
      <w:bookmarkStart w:id="4491" w:name="_ETM_Q9_174309"/>
      <w:bookmarkEnd w:id="4490"/>
      <w:bookmarkEnd w:id="4491"/>
    </w:p>
    <w:p w:rsidR="00873CCB" w:rsidRDefault="00873CCB" w:rsidP="00424BD9">
      <w:pPr>
        <w:rPr>
          <w:rtl/>
        </w:rPr>
      </w:pPr>
      <w:bookmarkStart w:id="4492" w:name="_ETM_Q9_98591"/>
      <w:bookmarkStart w:id="4493" w:name="_ETM_Q9_98639"/>
      <w:bookmarkStart w:id="4494" w:name="_ETM_Q9_195650"/>
      <w:bookmarkEnd w:id="4492"/>
      <w:bookmarkEnd w:id="4493"/>
      <w:bookmarkEnd w:id="4494"/>
      <w:r>
        <w:rPr>
          <w:rtl/>
        </w:rPr>
        <w:t xml:space="preserve">תודה </w:t>
      </w:r>
      <w:bookmarkStart w:id="4495" w:name="_ETM_Q9_195769"/>
      <w:bookmarkEnd w:id="4495"/>
      <w:r>
        <w:rPr>
          <w:rtl/>
        </w:rPr>
        <w:t>רבה</w:t>
      </w:r>
      <w:r>
        <w:rPr>
          <w:rFonts w:hint="cs"/>
          <w:rtl/>
        </w:rPr>
        <w:t>.</w:t>
      </w:r>
      <w:r>
        <w:rPr>
          <w:rtl/>
        </w:rPr>
        <w:t xml:space="preserve"> </w:t>
      </w:r>
      <w:bookmarkStart w:id="4496" w:name="_ETM_Q9_197109"/>
      <w:bookmarkEnd w:id="4496"/>
      <w:r>
        <w:rPr>
          <w:rtl/>
        </w:rPr>
        <w:t xml:space="preserve">מכובדי </w:t>
      </w:r>
      <w:bookmarkStart w:id="4497" w:name="_ETM_Q9_197560"/>
      <w:bookmarkEnd w:id="4497"/>
      <w:r>
        <w:rPr>
          <w:rtl/>
        </w:rPr>
        <w:t>היושב-ראש</w:t>
      </w:r>
      <w:r>
        <w:rPr>
          <w:rFonts w:hint="cs"/>
          <w:rtl/>
        </w:rPr>
        <w:t>,</w:t>
      </w:r>
      <w:r>
        <w:rPr>
          <w:rtl/>
        </w:rPr>
        <w:t xml:space="preserve"> </w:t>
      </w:r>
      <w:bookmarkStart w:id="4498" w:name="_ETM_Q9_199239"/>
      <w:bookmarkEnd w:id="4498"/>
      <w:r>
        <w:rPr>
          <w:rtl/>
        </w:rPr>
        <w:t xml:space="preserve">רבותיי </w:t>
      </w:r>
      <w:bookmarkStart w:id="4499" w:name="_ETM_Q9_199720"/>
      <w:bookmarkEnd w:id="4499"/>
      <w:r>
        <w:rPr>
          <w:rtl/>
        </w:rPr>
        <w:t xml:space="preserve">חברי </w:t>
      </w:r>
      <w:bookmarkStart w:id="4500" w:name="_ETM_Q9_200050"/>
      <w:bookmarkEnd w:id="4500"/>
      <w:r>
        <w:rPr>
          <w:rtl/>
        </w:rPr>
        <w:t>הכנסת</w:t>
      </w:r>
      <w:r>
        <w:rPr>
          <w:rFonts w:hint="cs"/>
          <w:rtl/>
        </w:rPr>
        <w:t>,</w:t>
      </w:r>
      <w:r>
        <w:rPr>
          <w:rtl/>
        </w:rPr>
        <w:t xml:space="preserve"> </w:t>
      </w:r>
      <w:bookmarkStart w:id="4501" w:name="_ETM_Q9_202720"/>
      <w:bookmarkEnd w:id="4501"/>
      <w:r>
        <w:rPr>
          <w:rtl/>
        </w:rPr>
        <w:t xml:space="preserve">נתחיל </w:t>
      </w:r>
      <w:bookmarkStart w:id="4502" w:name="_ETM_Q9_203650"/>
      <w:bookmarkEnd w:id="4502"/>
      <w:r>
        <w:rPr>
          <w:rtl/>
        </w:rPr>
        <w:t>ב</w:t>
      </w:r>
      <w:bookmarkStart w:id="4503" w:name="_ETM_Q9_204460"/>
      <w:bookmarkEnd w:id="4503"/>
      <w:r>
        <w:rPr>
          <w:rtl/>
        </w:rPr>
        <w:t>רפורמה</w:t>
      </w:r>
      <w:r>
        <w:rPr>
          <w:rFonts w:hint="cs"/>
          <w:rtl/>
        </w:rPr>
        <w:t xml:space="preserve">-הפיכה </w:t>
      </w:r>
      <w:r>
        <w:rPr>
          <w:rFonts w:hint="eastAsia"/>
          <w:rtl/>
        </w:rPr>
        <w:t>–</w:t>
      </w:r>
      <w:r>
        <w:rPr>
          <w:rFonts w:hint="cs"/>
          <w:rtl/>
        </w:rPr>
        <w:t xml:space="preserve"> עילת </w:t>
      </w:r>
      <w:bookmarkStart w:id="4504" w:name="_ETM_Q9_209348"/>
      <w:bookmarkEnd w:id="4504"/>
      <w:r>
        <w:rPr>
          <w:rFonts w:hint="cs"/>
          <w:rtl/>
        </w:rPr>
        <w:t>הסבירות שמגיעה היום, שאין ספק שהיא תביא להחלטות לא סבירות</w:t>
      </w:r>
      <w:bookmarkStart w:id="4505" w:name="_ETM_Q9_217960"/>
      <w:bookmarkEnd w:id="4505"/>
      <w:r>
        <w:rPr>
          <w:rFonts w:hint="cs"/>
          <w:rtl/>
        </w:rPr>
        <w:t xml:space="preserve">. בעצם ביטול העילה מטרתו להביא להחלטות לא סבירות </w:t>
      </w:r>
      <w:bookmarkStart w:id="4506" w:name="_ETM_Q9_223485"/>
      <w:bookmarkEnd w:id="4506"/>
      <w:r>
        <w:rPr>
          <w:rFonts w:hint="cs"/>
          <w:rtl/>
        </w:rPr>
        <w:t xml:space="preserve">של השלטון, של הממשלה, של ראש הממשלה. מדברים על פיטורי היועמ"שית כתוצאה מיידית של ביטול עילת הסבירות, ומה שעשו לה אתמול בישיבת הממשלה </w:t>
      </w:r>
      <w:bookmarkStart w:id="4507" w:name="_ETM_Q9_240819"/>
      <w:bookmarkEnd w:id="4507"/>
      <w:r>
        <w:rPr>
          <w:rFonts w:hint="cs"/>
          <w:rtl/>
        </w:rPr>
        <w:t xml:space="preserve">זה מעשה של כת. </w:t>
      </w:r>
    </w:p>
    <w:p w:rsidR="00873CCB" w:rsidRDefault="00873CCB" w:rsidP="00424BD9">
      <w:pPr>
        <w:rPr>
          <w:rtl/>
        </w:rPr>
      </w:pPr>
      <w:bookmarkStart w:id="4508" w:name="_ETM_Q9_244700"/>
      <w:bookmarkStart w:id="4509" w:name="_ETM_Q9_244799"/>
      <w:bookmarkEnd w:id="4508"/>
      <w:bookmarkEnd w:id="4509"/>
    </w:p>
    <w:p w:rsidR="00873CCB" w:rsidRDefault="00873CCB" w:rsidP="00424BD9">
      <w:pPr>
        <w:pStyle w:val="af5"/>
        <w:keepNext/>
        <w:rPr>
          <w:rtl/>
        </w:rPr>
      </w:pPr>
      <w:bookmarkStart w:id="4510" w:name="ET_interruption_6255_4"/>
      <w:r w:rsidRPr="00A14CAA">
        <w:rPr>
          <w:rStyle w:val="TagStyle"/>
          <w:rtl/>
        </w:rPr>
        <w:t xml:space="preserve"> &lt;&lt; קריאה &gt;&gt; </w:t>
      </w:r>
      <w:r>
        <w:rPr>
          <w:rtl/>
        </w:rPr>
        <w:t>סימון דוידסון (יש עתיד):</w:t>
      </w:r>
      <w:r w:rsidRPr="00A14CAA">
        <w:rPr>
          <w:rStyle w:val="TagStyle"/>
          <w:rtl/>
        </w:rPr>
        <w:t xml:space="preserve"> &lt;&lt; קריאה &gt;&gt;</w:t>
      </w:r>
      <w:r>
        <w:rPr>
          <w:rtl/>
        </w:rPr>
        <w:t xml:space="preserve">  </w:t>
      </w:r>
      <w:bookmarkEnd w:id="4510"/>
    </w:p>
    <w:p w:rsidR="00873CCB" w:rsidRDefault="00873CCB" w:rsidP="00424BD9">
      <w:pPr>
        <w:pStyle w:val="KeepWithNext"/>
        <w:rPr>
          <w:rtl/>
        </w:rPr>
      </w:pPr>
    </w:p>
    <w:p w:rsidR="00873CCB" w:rsidRDefault="00873CCB" w:rsidP="00424BD9">
      <w:pPr>
        <w:rPr>
          <w:rtl/>
        </w:rPr>
      </w:pPr>
      <w:r>
        <w:rPr>
          <w:rFonts w:hint="cs"/>
          <w:rtl/>
        </w:rPr>
        <w:t xml:space="preserve">מעשה של פחדנים. </w:t>
      </w:r>
    </w:p>
    <w:p w:rsidR="00873CCB" w:rsidRDefault="00873CCB" w:rsidP="00424BD9">
      <w:pPr>
        <w:rPr>
          <w:rtl/>
        </w:rPr>
      </w:pPr>
      <w:bookmarkStart w:id="4511" w:name="_ETM_Q9_246150"/>
      <w:bookmarkStart w:id="4512" w:name="_ETM_Q9_246216"/>
      <w:bookmarkEnd w:id="4511"/>
      <w:bookmarkEnd w:id="4512"/>
    </w:p>
    <w:p w:rsidR="00873CCB" w:rsidRDefault="00873CCB" w:rsidP="00424BD9">
      <w:pPr>
        <w:pStyle w:val="-"/>
        <w:keepNext/>
        <w:rPr>
          <w:rtl/>
        </w:rPr>
      </w:pPr>
      <w:bookmarkStart w:id="4513" w:name="_ETM_Q9_246350"/>
      <w:bookmarkStart w:id="4514" w:name="_ETM_Q9_246429"/>
      <w:bookmarkStart w:id="4515" w:name="ET_speakercontinue_5264_5"/>
      <w:bookmarkEnd w:id="4513"/>
      <w:bookmarkEnd w:id="4514"/>
      <w:r w:rsidRPr="00A14CAA">
        <w:rPr>
          <w:rStyle w:val="TagStyle"/>
          <w:rtl/>
        </w:rPr>
        <w:t xml:space="preserve">&lt;&lt; דובר_המשך &gt;&gt; </w:t>
      </w:r>
      <w:r>
        <w:rPr>
          <w:rtl/>
        </w:rPr>
        <w:t>אחמד טיבי (חד"ש-תע"ל):</w:t>
      </w:r>
      <w:r w:rsidRPr="00A14CAA">
        <w:rPr>
          <w:rStyle w:val="TagStyle"/>
          <w:rtl/>
        </w:rPr>
        <w:t xml:space="preserve"> &lt;&lt; דובר_המשך &gt;&gt;</w:t>
      </w:r>
      <w:r>
        <w:rPr>
          <w:rtl/>
        </w:rPr>
        <w:t xml:space="preserve">  </w:t>
      </w:r>
      <w:bookmarkEnd w:id="4515"/>
    </w:p>
    <w:p w:rsidR="00873CCB" w:rsidRDefault="00873CCB" w:rsidP="00424BD9">
      <w:pPr>
        <w:pStyle w:val="KeepWithNext"/>
        <w:rPr>
          <w:rtl/>
        </w:rPr>
      </w:pPr>
    </w:p>
    <w:p w:rsidR="00873CCB" w:rsidRDefault="00873CCB" w:rsidP="00F33267">
      <w:pPr>
        <w:rPr>
          <w:rtl/>
        </w:rPr>
      </w:pPr>
      <w:bookmarkStart w:id="4516" w:name="_ETM_Q9_247144"/>
      <w:bookmarkEnd w:id="4516"/>
      <w:r>
        <w:rPr>
          <w:rFonts w:hint="cs"/>
          <w:rtl/>
        </w:rPr>
        <w:t xml:space="preserve">חוצפה שאין כדוגמתה, בוטות וכאילו אנשים מגינים על משהו שאו-טו-טו הם מאבדים. כשאנחנו אומרים לא לביטול עילת </w:t>
      </w:r>
      <w:bookmarkStart w:id="4517" w:name="_ETM_Q9_267511"/>
      <w:bookmarkEnd w:id="4517"/>
      <w:r>
        <w:rPr>
          <w:rFonts w:hint="cs"/>
          <w:rtl/>
        </w:rPr>
        <w:t xml:space="preserve">הסבירות, זו הסיבה שהצבענו נגד בוועדה, בוועדת החוקה. זו </w:t>
      </w:r>
      <w:bookmarkStart w:id="4518" w:name="_ETM_Q9_274056"/>
      <w:bookmarkEnd w:id="4518"/>
      <w:r>
        <w:rPr>
          <w:rFonts w:hint="cs"/>
          <w:rtl/>
        </w:rPr>
        <w:t>הסיבה שחד"ש-תע"ל מתנגדת לכל הצעה שהיא חלק מההפיכה המשפטית</w:t>
      </w:r>
      <w:bookmarkStart w:id="4519" w:name="_ETM_Q9_283902"/>
      <w:bookmarkEnd w:id="4519"/>
      <w:r>
        <w:rPr>
          <w:rFonts w:hint="cs"/>
          <w:rtl/>
        </w:rPr>
        <w:t xml:space="preserve">, למרות הביקורת שלנו על מערכת המשפט, על </w:t>
      </w:r>
      <w:bookmarkStart w:id="4520" w:name="_ETM_Q9_285974"/>
      <w:bookmarkEnd w:id="4520"/>
      <w:r>
        <w:rPr>
          <w:rFonts w:hint="cs"/>
          <w:rtl/>
        </w:rPr>
        <w:t xml:space="preserve">בתי המשפט, על בית המשפט העליון, שלא </w:t>
      </w:r>
      <w:bookmarkStart w:id="4521" w:name="_ETM_Q9_290625"/>
      <w:bookmarkEnd w:id="4521"/>
      <w:r>
        <w:rPr>
          <w:rFonts w:hint="cs"/>
          <w:rtl/>
        </w:rPr>
        <w:t xml:space="preserve">נותן סעד לפלסטינים; בית המשפט העליון, שאישר התנחלויות, חיסולים, הפקעות, מחסומים, מה לא; בית המשפט שדחה את העתירה נגד חוק הלאום וועדות הקבלה; בית המשפט המחוזי, </w:t>
      </w:r>
      <w:bookmarkStart w:id="4522" w:name="_ETM_Q9_310459"/>
      <w:bookmarkEnd w:id="4522"/>
      <w:r>
        <w:rPr>
          <w:rFonts w:hint="cs"/>
          <w:rtl/>
        </w:rPr>
        <w:t>ששופטת זיכתה את המג"בניק שירה והרג את איאד אלחלאק</w:t>
      </w:r>
      <w:bookmarkStart w:id="4523" w:name="_ETM_Q9_317556"/>
      <w:bookmarkEnd w:id="4523"/>
      <w:r>
        <w:rPr>
          <w:rFonts w:hint="cs"/>
          <w:rtl/>
        </w:rPr>
        <w:t xml:space="preserve">, זיכרונו לברכה, ילד עם צרכים מיוחדים. </w:t>
      </w:r>
      <w:bookmarkStart w:id="4524" w:name="_ETM_Q9_320419"/>
      <w:bookmarkStart w:id="4525" w:name="_ETM_Q9_320489"/>
      <w:bookmarkStart w:id="4526" w:name="_ETM_Q9_320627"/>
      <w:bookmarkStart w:id="4527" w:name="_ETM_Q9_320686"/>
      <w:bookmarkEnd w:id="4524"/>
      <w:bookmarkEnd w:id="4525"/>
      <w:bookmarkEnd w:id="4526"/>
      <w:bookmarkEnd w:id="4527"/>
      <w:r>
        <w:rPr>
          <w:rFonts w:hint="cs"/>
          <w:rtl/>
        </w:rPr>
        <w:t xml:space="preserve">למה היא </w:t>
      </w:r>
      <w:bookmarkStart w:id="4528" w:name="_ETM_Q9_328099"/>
      <w:bookmarkEnd w:id="4528"/>
      <w:r>
        <w:rPr>
          <w:rFonts w:hint="cs"/>
          <w:rtl/>
        </w:rPr>
        <w:t>זיכתה אותו? בגלל הגנה עצמית מדומיינת או מדומה. זה לא, האשמה לא הייתה רצח או הריגה</w:t>
      </w:r>
      <w:bookmarkStart w:id="4529" w:name="_ETM_Q9_336129"/>
      <w:bookmarkEnd w:id="4529"/>
      <w:r>
        <w:rPr>
          <w:rFonts w:hint="cs"/>
          <w:rtl/>
        </w:rPr>
        <w:t xml:space="preserve">; המתה, המתה </w:t>
      </w:r>
      <w:r>
        <w:rPr>
          <w:rFonts w:hint="eastAsia"/>
          <w:rtl/>
        </w:rPr>
        <w:t xml:space="preserve">– </w:t>
      </w:r>
      <w:r>
        <w:rPr>
          <w:rFonts w:hint="cs"/>
          <w:rtl/>
        </w:rPr>
        <w:t xml:space="preserve">גם מזה היא זיכתה </w:t>
      </w:r>
      <w:bookmarkStart w:id="4530" w:name="_ETM_Q9_340541"/>
      <w:bookmarkEnd w:id="4530"/>
      <w:r>
        <w:rPr>
          <w:rFonts w:hint="cs"/>
          <w:rtl/>
        </w:rPr>
        <w:t xml:space="preserve">אותו. גם חייל שירד בטרמפיאדה </w:t>
      </w:r>
      <w:bookmarkStart w:id="4531" w:name="_ETM_Q9_347173"/>
      <w:bookmarkEnd w:id="4531"/>
      <w:r>
        <w:rPr>
          <w:rFonts w:hint="cs"/>
          <w:rtl/>
        </w:rPr>
        <w:t xml:space="preserve">והכה שלושה עובדים פלסטינים </w:t>
      </w:r>
      <w:r>
        <w:rPr>
          <w:rFonts w:hint="eastAsia"/>
          <w:rtl/>
        </w:rPr>
        <w:t xml:space="preserve">– </w:t>
      </w:r>
      <w:r>
        <w:rPr>
          <w:rFonts w:hint="cs"/>
          <w:rtl/>
        </w:rPr>
        <w:t xml:space="preserve">אמרה שהוא ראוי לתקופה ארוכה בכלא, ואז התקופה הארוכה פתאום נהייתה חודשיים בלבד, אחרי </w:t>
      </w:r>
      <w:bookmarkStart w:id="4532" w:name="_ETM_Q9_362484"/>
      <w:bookmarkEnd w:id="4532"/>
      <w:r>
        <w:rPr>
          <w:rFonts w:hint="cs"/>
          <w:rtl/>
        </w:rPr>
        <w:t xml:space="preserve">שהוא הכה, הפליא את מכותיו בעובדים שעמדו בצידי הדרך. זה סוג התיקון </w:t>
      </w:r>
      <w:r>
        <w:rPr>
          <w:rFonts w:hint="eastAsia"/>
          <w:rtl/>
        </w:rPr>
        <w:t>–</w:t>
      </w:r>
      <w:r>
        <w:rPr>
          <w:rFonts w:hint="cs"/>
          <w:rtl/>
        </w:rPr>
        <w:t xml:space="preserve"> לא אגיד "רפורמה" </w:t>
      </w:r>
      <w:r>
        <w:rPr>
          <w:rFonts w:hint="eastAsia"/>
          <w:rtl/>
        </w:rPr>
        <w:t>–</w:t>
      </w:r>
      <w:r>
        <w:rPr>
          <w:rFonts w:hint="cs"/>
          <w:rtl/>
        </w:rPr>
        <w:t xml:space="preserve"> התיקון שצריך בבתי המשפט: </w:t>
      </w:r>
      <w:bookmarkStart w:id="4533" w:name="_ETM_Q9_377905"/>
      <w:bookmarkEnd w:id="4533"/>
      <w:r>
        <w:rPr>
          <w:rFonts w:hint="cs"/>
          <w:rtl/>
        </w:rPr>
        <w:t xml:space="preserve">להפסיק את האפליה בגזרי דין כאשר הקורבן הוא </w:t>
      </w:r>
      <w:bookmarkStart w:id="4534" w:name="_ETM_Q9_382923"/>
      <w:bookmarkEnd w:id="4534"/>
      <w:r>
        <w:rPr>
          <w:rFonts w:hint="cs"/>
          <w:rtl/>
        </w:rPr>
        <w:t>ערבי-פלסטיני.</w:t>
      </w:r>
    </w:p>
    <w:p w:rsidR="00873CCB" w:rsidRDefault="00873CCB" w:rsidP="00424BD9">
      <w:pPr>
        <w:rPr>
          <w:rtl/>
        </w:rPr>
      </w:pPr>
    </w:p>
    <w:p w:rsidR="00873CCB" w:rsidRDefault="00873CCB" w:rsidP="00F33267">
      <w:pPr>
        <w:rPr>
          <w:rtl/>
        </w:rPr>
      </w:pPr>
      <w:bookmarkStart w:id="4535" w:name="_ETM_Q9_385427"/>
      <w:bookmarkStart w:id="4536" w:name="_ETM_Q9_385516"/>
      <w:bookmarkStart w:id="4537" w:name="_ETM_Q9_385618"/>
      <w:bookmarkStart w:id="4538" w:name="_ETM_Q9_385694"/>
      <w:bookmarkEnd w:id="4535"/>
      <w:bookmarkEnd w:id="4536"/>
      <w:bookmarkEnd w:id="4537"/>
      <w:bookmarkEnd w:id="4538"/>
      <w:r>
        <w:rPr>
          <w:rFonts w:hint="cs"/>
          <w:rtl/>
        </w:rPr>
        <w:t xml:space="preserve">אבל בינתיים ההתנחלויות </w:t>
      </w:r>
      <w:r w:rsidR="00F33267">
        <w:rPr>
          <w:rFonts w:hint="cs"/>
          <w:rtl/>
        </w:rPr>
        <w:t>נמשכות</w:t>
      </w:r>
      <w:r>
        <w:rPr>
          <w:rFonts w:hint="cs"/>
          <w:rtl/>
        </w:rPr>
        <w:t xml:space="preserve">, התקציבים ממשיכים לזרום, הפלישות </w:t>
      </w:r>
      <w:bookmarkStart w:id="4539" w:name="_ETM_Q9_394177"/>
      <w:bookmarkEnd w:id="4539"/>
      <w:r>
        <w:rPr>
          <w:rFonts w:hint="cs"/>
          <w:rtl/>
        </w:rPr>
        <w:t xml:space="preserve">לערים הפלסטיניות, שהתחילו בממשלת השינוי, המשיכו בממשלה הזאת, נמשכות. </w:t>
      </w:r>
      <w:bookmarkStart w:id="4540" w:name="_ETM_Q9_403808"/>
      <w:bookmarkEnd w:id="4540"/>
      <w:r>
        <w:rPr>
          <w:rFonts w:hint="cs"/>
          <w:rtl/>
        </w:rPr>
        <w:t xml:space="preserve">ואז פתאום אתה רואה שגם הקואליציה וגם האופוזיציה תומכות בפלישה לג'נין. גם אנשי המחאה </w:t>
      </w:r>
      <w:r>
        <w:rPr>
          <w:rFonts w:hint="eastAsia"/>
          <w:rtl/>
        </w:rPr>
        <w:t xml:space="preserve">– </w:t>
      </w:r>
      <w:r>
        <w:rPr>
          <w:rFonts w:hint="cs"/>
          <w:rtl/>
        </w:rPr>
        <w:t>כולם בירכו, למרות שחלק מההרוגים הם קטינים. ראיתי סרטון של מישהו שירה בצעיר פלסטיני, חייל שירה בצעיר פלסטיני מאחור, למרות שהוא לא היה חמוש, והרגו.</w:t>
      </w:r>
    </w:p>
    <w:p w:rsidR="00873CCB" w:rsidRDefault="00873CCB" w:rsidP="00424BD9">
      <w:pPr>
        <w:rPr>
          <w:rtl/>
        </w:rPr>
      </w:pPr>
    </w:p>
    <w:p w:rsidR="00873CCB" w:rsidRDefault="00873CCB" w:rsidP="00F33267">
      <w:pPr>
        <w:rPr>
          <w:rtl/>
        </w:rPr>
      </w:pPr>
      <w:r>
        <w:rPr>
          <w:rFonts w:hint="cs"/>
          <w:rtl/>
        </w:rPr>
        <w:t xml:space="preserve">ואז, אפרופו שומרי סף </w:t>
      </w:r>
      <w:r w:rsidR="00F33267">
        <w:rPr>
          <w:rFonts w:hint="eastAsia"/>
          <w:rtl/>
        </w:rPr>
        <w:t xml:space="preserve">– </w:t>
      </w:r>
      <w:r>
        <w:rPr>
          <w:rFonts w:hint="cs"/>
          <w:rtl/>
        </w:rPr>
        <w:t xml:space="preserve">משטרה, </w:t>
      </w:r>
      <w:bookmarkStart w:id="4541" w:name="_ETM_Q9_440604"/>
      <w:bookmarkEnd w:id="4541"/>
      <w:r>
        <w:rPr>
          <w:rFonts w:hint="cs"/>
          <w:rtl/>
        </w:rPr>
        <w:t xml:space="preserve">פרקליטות, צבא </w:t>
      </w:r>
      <w:r w:rsidR="00F33267">
        <w:rPr>
          <w:rFonts w:hint="eastAsia"/>
          <w:rtl/>
        </w:rPr>
        <w:t xml:space="preserve">– </w:t>
      </w:r>
      <w:r>
        <w:rPr>
          <w:rFonts w:hint="cs"/>
          <w:rtl/>
        </w:rPr>
        <w:t xml:space="preserve">אתה רואה מאות מתנחבלים תוקפים את חווארה, את </w:t>
      </w:r>
      <w:bookmarkStart w:id="4542" w:name="_ETM_Q9_451451"/>
      <w:bookmarkEnd w:id="4542"/>
      <w:r>
        <w:rPr>
          <w:rFonts w:hint="cs"/>
          <w:rtl/>
        </w:rPr>
        <w:t xml:space="preserve">תורמוס עיא, מציתים את היישובים, עין ספא, ואין עצורים. בחווארה </w:t>
      </w:r>
      <w:r>
        <w:rPr>
          <w:rFonts w:hint="eastAsia"/>
          <w:rtl/>
        </w:rPr>
        <w:t xml:space="preserve">– </w:t>
      </w:r>
      <w:r>
        <w:rPr>
          <w:rFonts w:hint="cs"/>
          <w:rtl/>
        </w:rPr>
        <w:t>אף לא עצור אחד</w:t>
      </w:r>
      <w:r w:rsidR="00F33267">
        <w:rPr>
          <w:rFonts w:hint="cs"/>
          <w:rtl/>
        </w:rPr>
        <w:t>.</w:t>
      </w:r>
      <w:r>
        <w:rPr>
          <w:rFonts w:hint="cs"/>
          <w:rtl/>
        </w:rPr>
        <w:t xml:space="preserve"> בעין ספא </w:t>
      </w:r>
      <w:r>
        <w:rPr>
          <w:rFonts w:hint="eastAsia"/>
          <w:rtl/>
        </w:rPr>
        <w:t>–</w:t>
      </w:r>
      <w:r>
        <w:rPr>
          <w:rFonts w:hint="cs"/>
          <w:rtl/>
        </w:rPr>
        <w:t xml:space="preserve"> אף לא עצור אחד</w:t>
      </w:r>
      <w:r w:rsidR="00F33267">
        <w:rPr>
          <w:rFonts w:hint="cs"/>
          <w:rtl/>
        </w:rPr>
        <w:t>.</w:t>
      </w:r>
      <w:r>
        <w:rPr>
          <w:rFonts w:hint="cs"/>
          <w:rtl/>
        </w:rPr>
        <w:t xml:space="preserve"> בעין ספא </w:t>
      </w:r>
      <w:bookmarkStart w:id="4543" w:name="_ETM_Q9_469731"/>
      <w:bookmarkEnd w:id="4543"/>
      <w:r>
        <w:rPr>
          <w:rtl/>
        </w:rPr>
        <w:t>–</w:t>
      </w:r>
      <w:r>
        <w:rPr>
          <w:rFonts w:hint="cs"/>
          <w:rtl/>
        </w:rPr>
        <w:t xml:space="preserve"> אף לא עצור אחד. בתורמוס עיא היו מעצרים מינהליים, אבל יכול להיות שמאות </w:t>
      </w:r>
      <w:bookmarkStart w:id="4544" w:name="_ETM_Q9_473481"/>
      <w:bookmarkEnd w:id="4544"/>
      <w:r>
        <w:rPr>
          <w:rFonts w:hint="cs"/>
          <w:rtl/>
        </w:rPr>
        <w:t xml:space="preserve">מתנחלים יהודים מציתים פלסטינים וכאילו הצבא לא ידע? מה </w:t>
      </w:r>
      <w:bookmarkStart w:id="4545" w:name="_ETM_Q9_485330"/>
      <w:bookmarkEnd w:id="4545"/>
      <w:r>
        <w:rPr>
          <w:rFonts w:hint="cs"/>
          <w:rtl/>
        </w:rPr>
        <w:t xml:space="preserve">חשבתם, שאנחנו לא יודעים איך הדברים נעשים? אתם יודעים מראש; </w:t>
      </w:r>
      <w:bookmarkStart w:id="4546" w:name="_ETM_Q9_494491"/>
      <w:bookmarkEnd w:id="4546"/>
      <w:r>
        <w:rPr>
          <w:rFonts w:hint="cs"/>
          <w:rtl/>
        </w:rPr>
        <w:t>הצבא, המח"ט יודע מראש. אגב, במקרים האלה</w:t>
      </w:r>
      <w:bookmarkStart w:id="4547" w:name="_ETM_Q9_499378"/>
      <w:bookmarkEnd w:id="4547"/>
      <w:r>
        <w:rPr>
          <w:rFonts w:hint="cs"/>
          <w:rtl/>
        </w:rPr>
        <w:t>, במקרה או שלא במקרה, מח"ט בנימין, קוראים לו, היה אחראי ל</w:t>
      </w:r>
      <w:bookmarkStart w:id="4548" w:name="_ETM_Q9_507406"/>
      <w:bookmarkEnd w:id="4548"/>
      <w:r>
        <w:rPr>
          <w:rFonts w:hint="cs"/>
          <w:rtl/>
        </w:rPr>
        <w:t xml:space="preserve">אזורים האלה. הוא ידע. הם ידעו, גם המודיעין, גם המשטרה, גם הצבא </w:t>
      </w:r>
      <w:r>
        <w:rPr>
          <w:rFonts w:hint="eastAsia"/>
          <w:rtl/>
        </w:rPr>
        <w:t>–</w:t>
      </w:r>
      <w:r>
        <w:rPr>
          <w:rFonts w:hint="cs"/>
          <w:rtl/>
        </w:rPr>
        <w:t xml:space="preserve"> ידעו שהמתנחלים אחרי הלוויה יורדים לשרוף</w:t>
      </w:r>
      <w:bookmarkStart w:id="4549" w:name="_ETM_Q9_514676"/>
      <w:bookmarkEnd w:id="4549"/>
      <w:r>
        <w:rPr>
          <w:rFonts w:hint="cs"/>
          <w:rtl/>
        </w:rPr>
        <w:t xml:space="preserve">, יורדים לעשות פוגרום בתורמוס עיא, בחווארה, בעין ספא. </w:t>
      </w:r>
    </w:p>
    <w:p w:rsidR="00873CCB" w:rsidRDefault="00873CCB" w:rsidP="00424BD9">
      <w:pPr>
        <w:rPr>
          <w:rtl/>
        </w:rPr>
      </w:pPr>
      <w:bookmarkStart w:id="4550" w:name="_ETM_Q9_526322"/>
      <w:bookmarkStart w:id="4551" w:name="_ETM_Q9_526400"/>
      <w:bookmarkEnd w:id="4550"/>
      <w:bookmarkEnd w:id="4551"/>
    </w:p>
    <w:p w:rsidR="00873CCB" w:rsidRDefault="00873CCB" w:rsidP="00F33267">
      <w:pPr>
        <w:rPr>
          <w:rtl/>
        </w:rPr>
      </w:pPr>
      <w:bookmarkStart w:id="4552" w:name="_ETM_Q9_526491"/>
      <w:bookmarkStart w:id="4553" w:name="_ETM_Q9_526554"/>
      <w:bookmarkEnd w:id="4552"/>
      <w:bookmarkEnd w:id="4553"/>
      <w:r>
        <w:rPr>
          <w:rFonts w:hint="cs"/>
          <w:rtl/>
        </w:rPr>
        <w:t>באותו שבוע נפגעו 22 יישובים פלסטיניים על ידי מתנחלים</w:t>
      </w:r>
      <w:r w:rsidR="00F33267">
        <w:rPr>
          <w:rFonts w:hint="cs"/>
          <w:rtl/>
        </w:rPr>
        <w:t>;</w:t>
      </w:r>
      <w:r>
        <w:rPr>
          <w:rFonts w:hint="cs"/>
          <w:rtl/>
        </w:rPr>
        <w:t xml:space="preserve"> אפס עצורים לחקירה. איפה בתי המשפט? כאשר </w:t>
      </w:r>
      <w:bookmarkStart w:id="4554" w:name="_ETM_Q9_542909"/>
      <w:bookmarkEnd w:id="4554"/>
      <w:r>
        <w:rPr>
          <w:rFonts w:hint="cs"/>
          <w:rtl/>
        </w:rPr>
        <w:t xml:space="preserve">הקורבן הוא פלסטיני, קל מאוד, קל מאוד להתעלם. אני </w:t>
      </w:r>
      <w:bookmarkStart w:id="4555" w:name="_ETM_Q9_550987"/>
      <w:bookmarkEnd w:id="4555"/>
      <w:r>
        <w:rPr>
          <w:rFonts w:hint="cs"/>
          <w:rtl/>
        </w:rPr>
        <w:t>עדיין לא יכול להיפטר מהתמונה של הילד מוחמד א-תמימי</w:t>
      </w:r>
      <w:r w:rsidR="00F33267">
        <w:rPr>
          <w:rFonts w:hint="cs"/>
          <w:rtl/>
        </w:rPr>
        <w:t>,</w:t>
      </w:r>
      <w:r>
        <w:rPr>
          <w:rFonts w:hint="cs"/>
          <w:rtl/>
        </w:rPr>
        <w:t xml:space="preserve"> בן שנתיים, בנבי סלאח, שחיילים ירו בו בתוך הבית</w:t>
      </w:r>
      <w:bookmarkStart w:id="4556" w:name="_ETM_Q9_565227"/>
      <w:bookmarkEnd w:id="4556"/>
      <w:r>
        <w:rPr>
          <w:rFonts w:hint="cs"/>
          <w:rtl/>
        </w:rPr>
        <w:t xml:space="preserve">, בתוך הבית. ביקרתי אותו בבית החולים, ולצערי הרב הוא נפטר לאחר מכן. זהו פשע מחריד, חלק </w:t>
      </w:r>
      <w:bookmarkStart w:id="4557" w:name="_ETM_Q9_579449"/>
      <w:bookmarkEnd w:id="4557"/>
      <w:r>
        <w:rPr>
          <w:rFonts w:hint="cs"/>
          <w:rtl/>
        </w:rPr>
        <w:t>מפשעי המלחמה האלה שבהם הורגים בילדים. אגב, מתחילת השנה ועד</w:t>
      </w:r>
      <w:bookmarkStart w:id="4558" w:name="_ETM_Q9_586479"/>
      <w:bookmarkEnd w:id="4558"/>
      <w:r>
        <w:rPr>
          <w:rFonts w:hint="cs"/>
          <w:rtl/>
        </w:rPr>
        <w:t xml:space="preserve"> היום, מכובדי השר, 40 קטינים פלסטינים נורו ונהרגו על </w:t>
      </w:r>
      <w:bookmarkStart w:id="4559" w:name="_ETM_Q9_593377"/>
      <w:bookmarkEnd w:id="4559"/>
      <w:r>
        <w:rPr>
          <w:rFonts w:hint="cs"/>
          <w:rtl/>
        </w:rPr>
        <w:t xml:space="preserve">ידי הצבא </w:t>
      </w:r>
      <w:r>
        <w:rPr>
          <w:rFonts w:hint="eastAsia"/>
          <w:rtl/>
        </w:rPr>
        <w:t xml:space="preserve">– </w:t>
      </w:r>
      <w:r>
        <w:rPr>
          <w:rFonts w:hint="cs"/>
          <w:rtl/>
        </w:rPr>
        <w:t xml:space="preserve">קטינים, ילדים, פחות מ-18, אבל רובם ילדים. </w:t>
      </w:r>
      <w:bookmarkStart w:id="4560" w:name="_ETM_Q9_601001"/>
      <w:bookmarkEnd w:id="4560"/>
      <w:r>
        <w:rPr>
          <w:rFonts w:hint="cs"/>
          <w:rtl/>
        </w:rPr>
        <w:t xml:space="preserve">אין מי שיעמוד לדין. למה? כי מדובר בילדים פלסטינים, למרות </w:t>
      </w:r>
      <w:bookmarkStart w:id="4561" w:name="_ETM_Q9_607819"/>
      <w:bookmarkEnd w:id="4561"/>
      <w:r>
        <w:rPr>
          <w:rFonts w:hint="cs"/>
          <w:rtl/>
        </w:rPr>
        <w:t xml:space="preserve">שילד הוא ילד הוא ילד. </w:t>
      </w:r>
      <w:bookmarkStart w:id="4562" w:name="_ETM_Q9_612773"/>
      <w:bookmarkEnd w:id="4562"/>
    </w:p>
    <w:p w:rsidR="00873CCB" w:rsidRDefault="00873CCB" w:rsidP="00424BD9">
      <w:pPr>
        <w:rPr>
          <w:rtl/>
        </w:rPr>
      </w:pPr>
      <w:bookmarkStart w:id="4563" w:name="_ETM_Q9_612846"/>
      <w:bookmarkEnd w:id="4563"/>
    </w:p>
    <w:p w:rsidR="00873CCB" w:rsidRDefault="00873CCB" w:rsidP="00424BD9">
      <w:pPr>
        <w:rPr>
          <w:rtl/>
        </w:rPr>
      </w:pPr>
      <w:bookmarkStart w:id="4564" w:name="_ETM_Q9_612949"/>
      <w:bookmarkStart w:id="4565" w:name="_ETM_Q9_613033"/>
      <w:bookmarkEnd w:id="4564"/>
      <w:bookmarkEnd w:id="4565"/>
      <w:r>
        <w:rPr>
          <w:rFonts w:hint="cs"/>
          <w:rtl/>
        </w:rPr>
        <w:t xml:space="preserve">לפני כמה ימים צעיר </w:t>
      </w:r>
      <w:bookmarkStart w:id="4566" w:name="_ETM_Q9_617709"/>
      <w:bookmarkEnd w:id="4566"/>
      <w:r>
        <w:rPr>
          <w:rFonts w:hint="cs"/>
          <w:rtl/>
        </w:rPr>
        <w:t xml:space="preserve">נלקח על ידי אביו. לצעיר קוראים אוסאמה סליימה, </w:t>
      </w:r>
      <w:bookmarkStart w:id="4567" w:name="_ETM_Q9_618932"/>
      <w:bookmarkEnd w:id="4567"/>
      <w:r>
        <w:rPr>
          <w:rFonts w:hint="cs"/>
          <w:rtl/>
        </w:rPr>
        <w:t xml:space="preserve">צעיר עם תסמונת דאון. הוא הוזמן על ידי משטרת </w:t>
      </w:r>
      <w:bookmarkStart w:id="4568" w:name="_ETM_Q9_623982"/>
      <w:bookmarkEnd w:id="4568"/>
      <w:r>
        <w:rPr>
          <w:rFonts w:hint="cs"/>
          <w:rtl/>
        </w:rPr>
        <w:t xml:space="preserve">ירושלים בחשד שמישהו הניף שלט במסגד אל-אקצא. שוב ילד </w:t>
      </w:r>
      <w:bookmarkStart w:id="4569" w:name="_ETM_Q9_632354"/>
      <w:bookmarkEnd w:id="4569"/>
      <w:r>
        <w:rPr>
          <w:rFonts w:hint="cs"/>
          <w:rtl/>
        </w:rPr>
        <w:t xml:space="preserve">עם צרכים מיוחדים. טוב שהאב אמר להם: תנו לי צו בכתב. לא רצו </w:t>
      </w:r>
      <w:r>
        <w:rPr>
          <w:rFonts w:hint="eastAsia"/>
          <w:rtl/>
        </w:rPr>
        <w:t>–</w:t>
      </w:r>
      <w:r>
        <w:rPr>
          <w:rFonts w:hint="cs"/>
          <w:rtl/>
        </w:rPr>
        <w:t xml:space="preserve"> לקח את הילד ויצא. מה </w:t>
      </w:r>
      <w:bookmarkStart w:id="4570" w:name="_ETM_Q9_641355"/>
      <w:bookmarkEnd w:id="4570"/>
      <w:r>
        <w:rPr>
          <w:rFonts w:hint="cs"/>
          <w:rtl/>
        </w:rPr>
        <w:t xml:space="preserve">יש לכם עם ילדים פלסטינים עם צרכים מיוחדים, בכיבוש? מה יש לכם עם עיתונאים? מה יש לכם עם לוויות של </w:t>
      </w:r>
      <w:bookmarkStart w:id="4571" w:name="_ETM_Q9_653544"/>
      <w:bookmarkEnd w:id="4571"/>
      <w:r>
        <w:rPr>
          <w:rFonts w:hint="cs"/>
          <w:rtl/>
        </w:rPr>
        <w:t xml:space="preserve">עיתונאים כמו שירין אבו-עאקלה, למשל? מה יש לכם עם </w:t>
      </w:r>
      <w:bookmarkStart w:id="4572" w:name="_ETM_Q9_657741"/>
      <w:bookmarkEnd w:id="4572"/>
      <w:r>
        <w:rPr>
          <w:rFonts w:hint="cs"/>
          <w:rtl/>
        </w:rPr>
        <w:t xml:space="preserve">ילדים פלסטינים? מה יש לכם עם ערים פלסטיניות, </w:t>
      </w:r>
      <w:bookmarkStart w:id="4573" w:name="_ETM_Q9_664286"/>
      <w:bookmarkEnd w:id="4573"/>
      <w:r>
        <w:rPr>
          <w:rFonts w:hint="cs"/>
          <w:rtl/>
        </w:rPr>
        <w:t xml:space="preserve">שכם, ג'נין? </w:t>
      </w:r>
    </w:p>
    <w:p w:rsidR="00873CCB" w:rsidRDefault="00873CCB" w:rsidP="00424BD9">
      <w:pPr>
        <w:rPr>
          <w:rtl/>
        </w:rPr>
      </w:pPr>
      <w:bookmarkStart w:id="4574" w:name="_ETM_Q9_668918"/>
      <w:bookmarkStart w:id="4575" w:name="_ETM_Q9_668994"/>
      <w:bookmarkEnd w:id="4574"/>
      <w:bookmarkEnd w:id="4575"/>
    </w:p>
    <w:p w:rsidR="00873CCB" w:rsidRDefault="00873CCB" w:rsidP="00F77409">
      <w:pPr>
        <w:rPr>
          <w:rtl/>
        </w:rPr>
      </w:pPr>
      <w:bookmarkStart w:id="4576" w:name="_ETM_Q9_669055"/>
      <w:bookmarkStart w:id="4577" w:name="_ETM_Q9_669109"/>
      <w:bookmarkEnd w:id="4576"/>
      <w:bookmarkEnd w:id="4577"/>
      <w:r>
        <w:rPr>
          <w:rFonts w:hint="cs"/>
          <w:rtl/>
        </w:rPr>
        <w:t xml:space="preserve">אני רוצה לומר לך, שר הביטחון, ב-2002 הייתה </w:t>
      </w:r>
      <w:bookmarkStart w:id="4578" w:name="_ETM_Q9_670985"/>
      <w:bookmarkEnd w:id="4578"/>
      <w:r>
        <w:rPr>
          <w:rFonts w:hint="cs"/>
          <w:rtl/>
        </w:rPr>
        <w:t>הפלישה הגדולה לג'נין. חשבו שג'נין תרים ידיים אחרי 2002</w:t>
      </w:r>
      <w:bookmarkStart w:id="4579" w:name="_ETM_Q9_679010"/>
      <w:bookmarkEnd w:id="4579"/>
      <w:r w:rsidR="00F33267">
        <w:rPr>
          <w:rFonts w:hint="cs"/>
          <w:rtl/>
        </w:rPr>
        <w:t>,</w:t>
      </w:r>
      <w:r>
        <w:rPr>
          <w:rFonts w:hint="cs"/>
          <w:rtl/>
        </w:rPr>
        <w:t xml:space="preserve"> וג'נין עמדה על רגליה. ואז, בפלישה שהייתה ב-2023, לפני כמה ימים, מי שנולד אחרי 2002 נלחם נגד הפלישה </w:t>
      </w:r>
      <w:bookmarkStart w:id="4580" w:name="_ETM_Q9_700479"/>
      <w:bookmarkEnd w:id="4580"/>
      <w:r>
        <w:rPr>
          <w:rFonts w:hint="cs"/>
          <w:rtl/>
        </w:rPr>
        <w:t xml:space="preserve">החדשה בג'נין, אותם צעירים שנולדו. </w:t>
      </w:r>
      <w:bookmarkStart w:id="4581" w:name="_ETM_Q9_706839"/>
      <w:bookmarkStart w:id="4582" w:name="_ETM_Q9_706936"/>
      <w:bookmarkStart w:id="4583" w:name="_ETM_Q9_706977"/>
      <w:bookmarkStart w:id="4584" w:name="_ETM_Q9_707049"/>
      <w:bookmarkEnd w:id="4581"/>
      <w:bookmarkEnd w:id="4582"/>
      <w:bookmarkEnd w:id="4583"/>
      <w:bookmarkEnd w:id="4584"/>
      <w:r>
        <w:rPr>
          <w:rFonts w:hint="cs"/>
          <w:rtl/>
        </w:rPr>
        <w:t>(אומר דברים בשפה הערבית</w:t>
      </w:r>
      <w:bookmarkStart w:id="4585" w:name="_ETM_Q9_713655"/>
      <w:bookmarkEnd w:id="4585"/>
      <w:r>
        <w:rPr>
          <w:rFonts w:hint="cs"/>
          <w:rtl/>
        </w:rPr>
        <w:t xml:space="preserve">, להלן </w:t>
      </w:r>
      <w:bookmarkStart w:id="4586" w:name="_ETM_Q9_726770"/>
      <w:bookmarkEnd w:id="4586"/>
      <w:r>
        <w:rPr>
          <w:rFonts w:hint="cs"/>
          <w:rtl/>
        </w:rPr>
        <w:t>תרגומם:</w:t>
      </w:r>
      <w:r w:rsidR="00EF0571">
        <w:rPr>
          <w:rFonts w:hint="cs"/>
          <w:rtl/>
        </w:rPr>
        <w:t xml:space="preserve"> ב-2002 הייתה הפלישה הגדולה בג'נין, ובה עשרות הפכו לשהידים. חשבו שג'נין תיכנע, אבל ג'נין עמדה יציבה במרץ ובגבורה. בפלישה הז</w:t>
      </w:r>
      <w:r w:rsidR="00F77409">
        <w:rPr>
          <w:rFonts w:hint="cs"/>
          <w:rtl/>
        </w:rPr>
        <w:t>את</w:t>
      </w:r>
      <w:r w:rsidR="00EF0571">
        <w:rPr>
          <w:rFonts w:hint="cs"/>
          <w:rtl/>
        </w:rPr>
        <w:t xml:space="preserve"> מי שנלחם בכובשים ה</w:t>
      </w:r>
      <w:r w:rsidR="00F77409">
        <w:rPr>
          <w:rFonts w:hint="cs"/>
          <w:rtl/>
        </w:rPr>
        <w:t>יו</w:t>
      </w:r>
      <w:r w:rsidR="00EF0571">
        <w:rPr>
          <w:rFonts w:hint="cs"/>
          <w:rtl/>
        </w:rPr>
        <w:t xml:space="preserve"> הצעירים שנולדו אחרי 2002. אלו החיים, דור אחרי דור.</w:t>
      </w:r>
      <w:r>
        <w:rPr>
          <w:rFonts w:hint="cs"/>
          <w:rtl/>
        </w:rPr>
        <w:t xml:space="preserve">) </w:t>
      </w:r>
      <w:bookmarkStart w:id="4587" w:name="_ETM_Q9_244852"/>
      <w:bookmarkStart w:id="4588" w:name="_ETM_Q9_244925"/>
      <w:bookmarkStart w:id="4589" w:name="_ETM_Q9_484529"/>
      <w:bookmarkStart w:id="4590" w:name="_ETM_Q9_565270"/>
      <w:bookmarkStart w:id="4591" w:name="_ETM_Q9_731059"/>
      <w:bookmarkStart w:id="4592" w:name="_ETM_Q9_744839"/>
      <w:bookmarkStart w:id="4593" w:name="_ETM_Q9_744882"/>
      <w:bookmarkEnd w:id="4587"/>
      <w:bookmarkEnd w:id="4588"/>
      <w:bookmarkEnd w:id="4589"/>
      <w:bookmarkEnd w:id="4590"/>
      <w:bookmarkEnd w:id="4591"/>
      <w:bookmarkEnd w:id="4592"/>
      <w:bookmarkEnd w:id="4593"/>
      <w:r>
        <w:rPr>
          <w:rFonts w:hint="cs"/>
          <w:rtl/>
        </w:rPr>
        <w:t xml:space="preserve">דור אחרי דור. אין עם שמסכים להיות </w:t>
      </w:r>
      <w:bookmarkStart w:id="4594" w:name="_ETM_Q9_748945"/>
      <w:bookmarkEnd w:id="4594"/>
      <w:r>
        <w:rPr>
          <w:rFonts w:hint="cs"/>
          <w:rtl/>
        </w:rPr>
        <w:t xml:space="preserve">משועבד תחת כיבוש. אין. כל עם רוצה להיות חופשי. חירות, </w:t>
      </w:r>
      <w:bookmarkStart w:id="4595" w:name="_ETM_Q9_756333"/>
      <w:bookmarkEnd w:id="4595"/>
      <w:r>
        <w:t>Liberty</w:t>
      </w:r>
      <w:r>
        <w:rPr>
          <w:rFonts w:hint="cs"/>
          <w:rtl/>
        </w:rPr>
        <w:t xml:space="preserve">, חורייה. כל עם. </w:t>
      </w:r>
    </w:p>
    <w:p w:rsidR="00873CCB" w:rsidRDefault="00873CCB" w:rsidP="00424BD9">
      <w:pPr>
        <w:rPr>
          <w:rtl/>
        </w:rPr>
      </w:pPr>
    </w:p>
    <w:p w:rsidR="00873CCB" w:rsidRDefault="00873CCB" w:rsidP="00F33267">
      <w:pPr>
        <w:rPr>
          <w:rtl/>
        </w:rPr>
      </w:pPr>
      <w:r>
        <w:rPr>
          <w:rFonts w:hint="cs"/>
          <w:rtl/>
        </w:rPr>
        <w:t xml:space="preserve">עכשיו אני </w:t>
      </w:r>
      <w:bookmarkStart w:id="4596" w:name="_ETM_Q9_761423"/>
      <w:bookmarkEnd w:id="4596"/>
      <w:r>
        <w:rPr>
          <w:rFonts w:hint="cs"/>
          <w:rtl/>
        </w:rPr>
        <w:t xml:space="preserve">רוצה לספר לך, אפרופו הפשיעה בחברה הערבית </w:t>
      </w:r>
      <w:r>
        <w:rPr>
          <w:rFonts w:hint="eastAsia"/>
          <w:rtl/>
        </w:rPr>
        <w:t xml:space="preserve">– </w:t>
      </w:r>
      <w:r>
        <w:rPr>
          <w:rFonts w:hint="cs"/>
          <w:rtl/>
        </w:rPr>
        <w:t xml:space="preserve">בזה אני אסיים, </w:t>
      </w:r>
      <w:bookmarkStart w:id="4597" w:name="_ETM_Q9_767159"/>
      <w:bookmarkEnd w:id="4597"/>
      <w:r>
        <w:rPr>
          <w:rFonts w:hint="cs"/>
          <w:rtl/>
        </w:rPr>
        <w:t xml:space="preserve">אדוני. </w:t>
      </w:r>
      <w:bookmarkStart w:id="4598" w:name="TOR_Q10"/>
      <w:bookmarkStart w:id="4599" w:name="_ETM_Q10_180210"/>
      <w:bookmarkEnd w:id="4598"/>
      <w:bookmarkEnd w:id="4599"/>
      <w:r>
        <w:rPr>
          <w:rFonts w:hint="cs"/>
          <w:rtl/>
        </w:rPr>
        <w:t xml:space="preserve">אני </w:t>
      </w:r>
      <w:bookmarkStart w:id="4600" w:name="_ETM_Q10_171077"/>
      <w:bookmarkStart w:id="4601" w:name="_ETM_Q10_171226"/>
      <w:r>
        <w:rPr>
          <w:rFonts w:hint="cs"/>
          <w:rtl/>
        </w:rPr>
        <w:t>שוחחתי</w:t>
      </w:r>
      <w:bookmarkEnd w:id="4600"/>
      <w:bookmarkEnd w:id="4601"/>
      <w:r>
        <w:rPr>
          <w:rFonts w:hint="cs"/>
          <w:rtl/>
        </w:rPr>
        <w:t xml:space="preserve"> עם ג'מאל חיג'אזי מטמרה. הוא איש עסקים, </w:t>
      </w:r>
      <w:r>
        <w:rPr>
          <w:rFonts w:hint="cs"/>
        </w:rPr>
        <w:t xml:space="preserve"> </w:t>
      </w:r>
      <w:r>
        <w:rPr>
          <w:rFonts w:hint="cs"/>
          <w:rtl/>
        </w:rPr>
        <w:t xml:space="preserve">אני מכיר אותו. הוא הקליט מישהו שהתקשר אליו ודרש ממנו פרוטקשן, דמי חסות, </w:t>
      </w:r>
      <w:r w:rsidR="00F33267">
        <w:rPr>
          <w:rFonts w:hint="cs"/>
          <w:rtl/>
        </w:rPr>
        <w:t xml:space="preserve">1.5 </w:t>
      </w:r>
      <w:r>
        <w:rPr>
          <w:rFonts w:hint="cs"/>
          <w:rtl/>
        </w:rPr>
        <w:t>מיליון שקל</w:t>
      </w:r>
      <w:r w:rsidR="00F33267">
        <w:rPr>
          <w:rFonts w:hint="cs"/>
          <w:rtl/>
        </w:rPr>
        <w:t>,</w:t>
      </w:r>
      <w:r>
        <w:rPr>
          <w:rFonts w:hint="cs"/>
          <w:rtl/>
        </w:rPr>
        <w:t xml:space="preserve"> ושמעתי את ההקלטה. א</w:t>
      </w:r>
      <w:r w:rsidR="00F33267">
        <w:rPr>
          <w:rFonts w:hint="cs"/>
          <w:rtl/>
        </w:rPr>
        <w:t>.</w:t>
      </w:r>
      <w:r>
        <w:rPr>
          <w:rFonts w:hint="cs"/>
          <w:rtl/>
        </w:rPr>
        <w:t xml:space="preserve"> אני רוצה לשלוח כל הכבוד לג'מאל על האומץ – אמר </w:t>
      </w:r>
      <w:bookmarkStart w:id="4602" w:name="_ETM_Q10_191965"/>
      <w:bookmarkEnd w:id="4602"/>
      <w:r>
        <w:rPr>
          <w:rFonts w:hint="cs"/>
          <w:rtl/>
        </w:rPr>
        <w:t>לו:</w:t>
      </w:r>
      <w:r>
        <w:rPr>
          <w:rFonts w:hint="cs"/>
        </w:rPr>
        <w:t xml:space="preserve"> </w:t>
      </w:r>
      <w:r>
        <w:rPr>
          <w:rFonts w:hint="cs"/>
          <w:rtl/>
        </w:rPr>
        <w:t xml:space="preserve">לא רוצה לשלם לך. אמר לו: אם לא תשלם, אתה יודע מה יקרה. אמר לו: מה, תרצח אותי? אמר לו: אתה תירצח. אמר לו: תשלח את </w:t>
      </w:r>
      <w:bookmarkStart w:id="4603" w:name="_ETM_Q10_202054"/>
      <w:bookmarkEnd w:id="4603"/>
      <w:r>
        <w:rPr>
          <w:rFonts w:hint="cs"/>
          <w:rtl/>
        </w:rPr>
        <w:t>החיילים שלך, נראה. יום-יומיים לאחר מכן הם ירו בו, פצעו אותו ברגל. זאת הפעם השנייה שירו</w:t>
      </w:r>
      <w:r w:rsidR="00F33267">
        <w:rPr>
          <w:rFonts w:hint="cs"/>
          <w:rtl/>
        </w:rPr>
        <w:t>;</w:t>
      </w:r>
      <w:r>
        <w:rPr>
          <w:rFonts w:hint="cs"/>
          <w:rtl/>
        </w:rPr>
        <w:t xml:space="preserve"> בפעם הראשונה ירו על הבית, הרכב וכדומה. הוא הגיש תלונה במשטרה אז </w:t>
      </w:r>
      <w:r>
        <w:rPr>
          <w:rtl/>
        </w:rPr>
        <w:t>–</w:t>
      </w:r>
      <w:r>
        <w:rPr>
          <w:rFonts w:hint="cs"/>
          <w:rtl/>
        </w:rPr>
        <w:t xml:space="preserve"> כלום; הוא הגיש תלונה אחרי שנפצע – בינתיים, הוא אומר לי: המשטרה יודעת מי מאיים עליי, מי דורש פרוטקשן, שזו אחת הבעיות המחוללות את הפשיעה בחברה הערבית, והמשטרה </w:t>
      </w:r>
      <w:bookmarkStart w:id="4604" w:name="_ETM_Q10_240406"/>
      <w:bookmarkEnd w:id="4604"/>
      <w:r>
        <w:rPr>
          <w:rFonts w:hint="cs"/>
          <w:rtl/>
        </w:rPr>
        <w:t xml:space="preserve">לא עושה כלום. </w:t>
      </w:r>
    </w:p>
    <w:p w:rsidR="00873CCB" w:rsidRDefault="00873CCB" w:rsidP="00424BD9">
      <w:pPr>
        <w:rPr>
          <w:rtl/>
        </w:rPr>
      </w:pPr>
    </w:p>
    <w:p w:rsidR="00873CCB" w:rsidRDefault="00873CCB" w:rsidP="00F33267">
      <w:pPr>
        <w:rPr>
          <w:rtl/>
        </w:rPr>
      </w:pPr>
      <w:r>
        <w:rPr>
          <w:rFonts w:hint="cs"/>
          <w:rtl/>
        </w:rPr>
        <w:t>אז אני אגיד בשמי ובשם חבריי: אם משהו קורה לג'מאל חיג'אזי מטמרה, האחריות – דמו בראשו של המפכ"ל הזה, שבתאי, או מפקד מחוז הצפון. הם יודעים מי יורה; הם יודעים מי מאיים על התושבים בטמרה; הם יודעים מי דורש פרוטקשן</w:t>
      </w:r>
      <w:r w:rsidR="00F33267">
        <w:rPr>
          <w:rFonts w:hint="cs"/>
          <w:rtl/>
        </w:rPr>
        <w:t>,</w:t>
      </w:r>
      <w:r>
        <w:rPr>
          <w:rFonts w:hint="cs"/>
          <w:rtl/>
        </w:rPr>
        <w:t xml:space="preserve"> גם בנצרת, גם בס</w:t>
      </w:r>
      <w:r w:rsidR="00F33267">
        <w:rPr>
          <w:rFonts w:hint="cs"/>
          <w:rtl/>
        </w:rPr>
        <w:t>ח'</w:t>
      </w:r>
      <w:r>
        <w:rPr>
          <w:rFonts w:hint="cs"/>
          <w:rtl/>
        </w:rPr>
        <w:t>נין וגם בטמרה</w:t>
      </w:r>
      <w:r w:rsidR="00F33267">
        <w:rPr>
          <w:rFonts w:hint="cs"/>
          <w:rtl/>
        </w:rPr>
        <w:t>,</w:t>
      </w:r>
      <w:r>
        <w:rPr>
          <w:rFonts w:hint="cs"/>
          <w:rtl/>
        </w:rPr>
        <w:t xml:space="preserve"> ואם לא ייתנו הגנה </w:t>
      </w:r>
      <w:r>
        <w:rPr>
          <w:rFonts w:hint="eastAsia"/>
          <w:rtl/>
        </w:rPr>
        <w:t xml:space="preserve">– </w:t>
      </w:r>
      <w:r>
        <w:rPr>
          <w:rFonts w:hint="cs"/>
          <w:rtl/>
        </w:rPr>
        <w:t xml:space="preserve">כי האחריות לתת הגנה לאזרח מפני ארגוני הפשיעה היא של המדינה והמשטרה. אני פניתי גם למשטרה וליושב-ראש ועדת ביטחון הפנים כדי להגן על האזרח האמיץ הזה, שחשוב שהוא יצליח </w:t>
      </w:r>
      <w:r>
        <w:rPr>
          <w:rtl/>
        </w:rPr>
        <w:t>–</w:t>
      </w:r>
      <w:r>
        <w:rPr>
          <w:rFonts w:hint="cs"/>
          <w:rtl/>
        </w:rPr>
        <w:t xml:space="preserve"> יצליח למען הקהילה שלו בטמרה ולמען כולנו. ואני שב ואומר</w:t>
      </w:r>
      <w:r w:rsidR="00F33267">
        <w:rPr>
          <w:rFonts w:hint="cs"/>
          <w:rtl/>
        </w:rPr>
        <w:t>:</w:t>
      </w:r>
      <w:r>
        <w:rPr>
          <w:rFonts w:hint="cs"/>
          <w:rtl/>
        </w:rPr>
        <w:t xml:space="preserve"> </w:t>
      </w:r>
      <w:bookmarkStart w:id="4605" w:name="_ETM_Q10_296247"/>
      <w:bookmarkStart w:id="4606" w:name="_ETM_Q10_296382"/>
      <w:bookmarkEnd w:id="4605"/>
      <w:bookmarkEnd w:id="4606"/>
      <w:r>
        <w:rPr>
          <w:rFonts w:hint="cs"/>
          <w:rtl/>
        </w:rPr>
        <w:t>(אומר בערבית: ג'נין הייתה</w:t>
      </w:r>
      <w:r w:rsidR="00EF0571">
        <w:rPr>
          <w:rFonts w:hint="cs"/>
          <w:rtl/>
        </w:rPr>
        <w:t xml:space="preserve"> חופשית ותישאר חופשית.</w:t>
      </w:r>
      <w:r>
        <w:rPr>
          <w:rFonts w:hint="cs"/>
          <w:rtl/>
        </w:rPr>
        <w:t>)</w:t>
      </w:r>
    </w:p>
    <w:p w:rsidR="00873CCB" w:rsidRDefault="00873CCB" w:rsidP="00424BD9">
      <w:pPr>
        <w:rPr>
          <w:rtl/>
        </w:rPr>
      </w:pPr>
      <w:bookmarkStart w:id="4607" w:name="_ETM_Q10_300730"/>
      <w:bookmarkStart w:id="4608" w:name="_ETM_Q10_300851"/>
      <w:bookmarkEnd w:id="4607"/>
      <w:bookmarkEnd w:id="4608"/>
    </w:p>
    <w:p w:rsidR="00873CCB" w:rsidRDefault="00873CCB" w:rsidP="00424BD9">
      <w:pPr>
        <w:pStyle w:val="af6"/>
        <w:keepNext/>
        <w:rPr>
          <w:rtl/>
        </w:rPr>
      </w:pPr>
      <w:r w:rsidRPr="00A47F47">
        <w:rPr>
          <w:rStyle w:val="TagStyle"/>
          <w:rtl/>
        </w:rPr>
        <w:t xml:space="preserve"> &lt;&lt; יור &gt;&gt; </w:t>
      </w:r>
      <w:r>
        <w:rPr>
          <w:rtl/>
        </w:rPr>
        <w:t>היו"ר ישראל אייכלר:</w:t>
      </w:r>
      <w:r w:rsidRPr="00A47F47">
        <w:rPr>
          <w:rStyle w:val="TagStyle"/>
          <w:rtl/>
        </w:rPr>
        <w:t xml:space="preserve"> &lt;&lt; יור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תודה רבה. ישיב על ההצעה שר הביטחון יואב גלנט. השר גלנט, בבקשה.</w:t>
      </w:r>
    </w:p>
    <w:p w:rsidR="00873CCB" w:rsidRDefault="00873CCB" w:rsidP="00424BD9">
      <w:pPr>
        <w:rPr>
          <w:rtl/>
          <w:lang w:eastAsia="he-IL"/>
        </w:rPr>
      </w:pPr>
    </w:p>
    <w:p w:rsidR="00873CCB" w:rsidRDefault="00873CCB" w:rsidP="00424BD9">
      <w:pPr>
        <w:pStyle w:val="a4"/>
        <w:keepNext/>
        <w:rPr>
          <w:rtl/>
        </w:rPr>
      </w:pPr>
      <w:bookmarkStart w:id="4609" w:name="ET_speaker_6432_4"/>
      <w:r w:rsidRPr="00A47F47">
        <w:rPr>
          <w:rStyle w:val="TagStyle"/>
          <w:rtl/>
        </w:rPr>
        <w:t xml:space="preserve"> &lt;&lt; דובר &gt;&gt; </w:t>
      </w:r>
      <w:bookmarkStart w:id="4610" w:name="_Toc139992094"/>
      <w:bookmarkStart w:id="4611" w:name="_Toc159400065"/>
      <w:r>
        <w:rPr>
          <w:rtl/>
        </w:rPr>
        <w:t>שר הביטחון יואב גלנט:</w:t>
      </w:r>
      <w:bookmarkEnd w:id="4610"/>
      <w:bookmarkEnd w:id="4611"/>
      <w:r w:rsidRPr="00A47F47">
        <w:rPr>
          <w:rStyle w:val="TagStyle"/>
          <w:rtl/>
        </w:rPr>
        <w:t xml:space="preserve"> &lt;&lt; דובר &gt;&gt;</w:t>
      </w:r>
      <w:r>
        <w:rPr>
          <w:rtl/>
        </w:rPr>
        <w:t xml:space="preserve">   </w:t>
      </w:r>
      <w:bookmarkEnd w:id="4609"/>
    </w:p>
    <w:p w:rsidR="00873CCB" w:rsidRDefault="00873CCB" w:rsidP="00424BD9">
      <w:pPr>
        <w:rPr>
          <w:rtl/>
        </w:rPr>
      </w:pPr>
      <w:bookmarkStart w:id="4612" w:name="_ETM_Q10_310800"/>
      <w:bookmarkStart w:id="4613" w:name="_ETM_Q10_341360"/>
      <w:bookmarkEnd w:id="4612"/>
      <w:bookmarkEnd w:id="4613"/>
    </w:p>
    <w:p w:rsidR="00873CCB" w:rsidRDefault="00873CCB" w:rsidP="00424BD9">
      <w:pPr>
        <w:rPr>
          <w:rtl/>
        </w:rPr>
      </w:pPr>
      <w:r>
        <w:rPr>
          <w:rtl/>
        </w:rPr>
        <w:t xml:space="preserve">אדוני </w:t>
      </w:r>
      <w:bookmarkStart w:id="4614" w:name="_ETM_Q10_341810"/>
      <w:bookmarkEnd w:id="4614"/>
      <w:r>
        <w:rPr>
          <w:rtl/>
        </w:rPr>
        <w:t>היושב-ראש</w:t>
      </w:r>
      <w:r>
        <w:rPr>
          <w:rFonts w:hint="cs"/>
          <w:rtl/>
        </w:rPr>
        <w:t>,</w:t>
      </w:r>
      <w:r>
        <w:rPr>
          <w:rtl/>
        </w:rPr>
        <w:t xml:space="preserve"> </w:t>
      </w:r>
      <w:bookmarkStart w:id="4615" w:name="_ETM_Q10_342440"/>
      <w:bookmarkEnd w:id="4615"/>
      <w:r>
        <w:rPr>
          <w:rtl/>
        </w:rPr>
        <w:t xml:space="preserve">חבריי </w:t>
      </w:r>
      <w:bookmarkStart w:id="4616" w:name="_ETM_Q10_342889"/>
      <w:bookmarkEnd w:id="4616"/>
      <w:r>
        <w:rPr>
          <w:rtl/>
        </w:rPr>
        <w:t xml:space="preserve">חברי </w:t>
      </w:r>
      <w:bookmarkStart w:id="4617" w:name="_ETM_Q10_343220"/>
      <w:bookmarkEnd w:id="4617"/>
      <w:r>
        <w:rPr>
          <w:rtl/>
        </w:rPr>
        <w:t>הכנסת</w:t>
      </w:r>
      <w:r>
        <w:rPr>
          <w:rFonts w:hint="cs"/>
          <w:rtl/>
        </w:rPr>
        <w:t>,</w:t>
      </w:r>
      <w:r>
        <w:rPr>
          <w:rtl/>
        </w:rPr>
        <w:t xml:space="preserve"> </w:t>
      </w:r>
      <w:bookmarkStart w:id="4618" w:name="_ETM_Q10_345919"/>
      <w:bookmarkEnd w:id="4618"/>
      <w:r>
        <w:rPr>
          <w:rtl/>
        </w:rPr>
        <w:t xml:space="preserve">אדוני </w:t>
      </w:r>
      <w:bookmarkStart w:id="4619" w:name="_ETM_Q10_346280"/>
      <w:bookmarkEnd w:id="4619"/>
      <w:r>
        <w:rPr>
          <w:rtl/>
        </w:rPr>
        <w:t>השר</w:t>
      </w:r>
      <w:r>
        <w:rPr>
          <w:rFonts w:hint="cs"/>
          <w:rtl/>
        </w:rPr>
        <w:t>,</w:t>
      </w:r>
      <w:r>
        <w:rPr>
          <w:rtl/>
        </w:rPr>
        <w:t xml:space="preserve"> </w:t>
      </w:r>
      <w:bookmarkStart w:id="4620" w:name="_ETM_Q10_349250"/>
      <w:bookmarkEnd w:id="4620"/>
      <w:r>
        <w:rPr>
          <w:rtl/>
        </w:rPr>
        <w:t xml:space="preserve">אני </w:t>
      </w:r>
      <w:bookmarkStart w:id="4621" w:name="_ETM_Q10_349459"/>
      <w:bookmarkEnd w:id="4621"/>
      <w:r>
        <w:rPr>
          <w:rtl/>
        </w:rPr>
        <w:t xml:space="preserve">שמעתי </w:t>
      </w:r>
      <w:bookmarkStart w:id="4622" w:name="_ETM_Q10_349940"/>
      <w:bookmarkEnd w:id="4622"/>
      <w:r>
        <w:rPr>
          <w:rtl/>
        </w:rPr>
        <w:t xml:space="preserve">את </w:t>
      </w:r>
      <w:bookmarkStart w:id="4623" w:name="_ETM_Q10_350060"/>
      <w:bookmarkEnd w:id="4623"/>
      <w:r>
        <w:rPr>
          <w:rtl/>
        </w:rPr>
        <w:t xml:space="preserve">הדברים </w:t>
      </w:r>
      <w:bookmarkStart w:id="4624" w:name="_ETM_Q10_352469"/>
      <w:bookmarkEnd w:id="4624"/>
      <w:r>
        <w:rPr>
          <w:rtl/>
        </w:rPr>
        <w:t xml:space="preserve">שנאמרו </w:t>
      </w:r>
      <w:bookmarkStart w:id="4625" w:name="_ETM_Q10_353010"/>
      <w:bookmarkEnd w:id="4625"/>
      <w:r>
        <w:rPr>
          <w:rtl/>
        </w:rPr>
        <w:t>כאן</w:t>
      </w:r>
      <w:r>
        <w:rPr>
          <w:rFonts w:hint="cs"/>
          <w:rtl/>
        </w:rPr>
        <w:t>,</w:t>
      </w:r>
      <w:r>
        <w:rPr>
          <w:rtl/>
        </w:rPr>
        <w:t xml:space="preserve"> </w:t>
      </w:r>
      <w:bookmarkStart w:id="4626" w:name="_ETM_Q10_354020"/>
      <w:bookmarkEnd w:id="4626"/>
      <w:r>
        <w:rPr>
          <w:rtl/>
        </w:rPr>
        <w:t xml:space="preserve">ואני </w:t>
      </w:r>
      <w:bookmarkStart w:id="4627" w:name="_ETM_Q10_355010"/>
      <w:bookmarkStart w:id="4628" w:name="_ETM_Q10_355250"/>
      <w:bookmarkEnd w:id="4627"/>
      <w:bookmarkEnd w:id="4628"/>
      <w:r>
        <w:rPr>
          <w:rtl/>
        </w:rPr>
        <w:t xml:space="preserve">רוצה </w:t>
      </w:r>
      <w:bookmarkStart w:id="4629" w:name="_ETM_Q10_355520"/>
      <w:bookmarkEnd w:id="4629"/>
      <w:r>
        <w:rPr>
          <w:rtl/>
        </w:rPr>
        <w:t xml:space="preserve">לספר </w:t>
      </w:r>
      <w:bookmarkStart w:id="4630" w:name="_ETM_Q10_357770"/>
      <w:bookmarkStart w:id="4631" w:name="_ETM_Q10_357950"/>
      <w:bookmarkStart w:id="4632" w:name="_ETM_Q10_358220"/>
      <w:bookmarkStart w:id="4633" w:name="_ETM_Q10_358760"/>
      <w:bookmarkEnd w:id="4630"/>
      <w:bookmarkEnd w:id="4631"/>
      <w:bookmarkEnd w:id="4632"/>
      <w:bookmarkEnd w:id="4633"/>
      <w:r>
        <w:rPr>
          <w:rtl/>
        </w:rPr>
        <w:t xml:space="preserve">לחברי </w:t>
      </w:r>
      <w:bookmarkStart w:id="4634" w:name="_ETM_Q10_359360"/>
      <w:bookmarkEnd w:id="4634"/>
      <w:r>
        <w:rPr>
          <w:rtl/>
        </w:rPr>
        <w:t>הכנסת</w:t>
      </w:r>
      <w:r>
        <w:rPr>
          <w:rFonts w:hint="cs"/>
          <w:rtl/>
        </w:rPr>
        <w:t>,</w:t>
      </w:r>
      <w:r>
        <w:rPr>
          <w:rtl/>
        </w:rPr>
        <w:t xml:space="preserve"> </w:t>
      </w:r>
      <w:bookmarkStart w:id="4635" w:name="_ETM_Q10_359960"/>
      <w:bookmarkEnd w:id="4635"/>
      <w:r>
        <w:rPr>
          <w:rtl/>
        </w:rPr>
        <w:t>לציבור</w:t>
      </w:r>
      <w:r>
        <w:rPr>
          <w:rFonts w:hint="cs"/>
          <w:rtl/>
        </w:rPr>
        <w:t>,</w:t>
      </w:r>
      <w:r>
        <w:rPr>
          <w:rtl/>
        </w:rPr>
        <w:t xml:space="preserve"> </w:t>
      </w:r>
      <w:bookmarkStart w:id="4636" w:name="_ETM_Q10_362620"/>
      <w:bookmarkEnd w:id="4636"/>
      <w:r>
        <w:rPr>
          <w:rtl/>
        </w:rPr>
        <w:t xml:space="preserve">מה </w:t>
      </w:r>
      <w:bookmarkStart w:id="4637" w:name="_ETM_Q10_362829"/>
      <w:bookmarkEnd w:id="4637"/>
      <w:r>
        <w:rPr>
          <w:rtl/>
        </w:rPr>
        <w:t xml:space="preserve">קרה </w:t>
      </w:r>
      <w:bookmarkStart w:id="4638" w:name="_ETM_Q10_364069"/>
      <w:bookmarkEnd w:id="4638"/>
      <w:r>
        <w:rPr>
          <w:rtl/>
        </w:rPr>
        <w:t xml:space="preserve">השבוע </w:t>
      </w:r>
      <w:bookmarkStart w:id="4639" w:name="_ETM_Q10_364609"/>
      <w:bookmarkEnd w:id="4639"/>
      <w:r>
        <w:rPr>
          <w:rtl/>
        </w:rPr>
        <w:t>בג'נין</w:t>
      </w:r>
      <w:r>
        <w:rPr>
          <w:rFonts w:hint="cs"/>
          <w:rtl/>
        </w:rPr>
        <w:t>,</w:t>
      </w:r>
      <w:r>
        <w:rPr>
          <w:rtl/>
        </w:rPr>
        <w:t xml:space="preserve"> </w:t>
      </w:r>
      <w:bookmarkStart w:id="4640" w:name="_ETM_Q10_366579"/>
      <w:bookmarkEnd w:id="4640"/>
      <w:r>
        <w:rPr>
          <w:rtl/>
        </w:rPr>
        <w:t xml:space="preserve">ויותר </w:t>
      </w:r>
      <w:bookmarkStart w:id="4641" w:name="_ETM_Q10_367180"/>
      <w:bookmarkEnd w:id="4641"/>
      <w:r>
        <w:rPr>
          <w:rtl/>
        </w:rPr>
        <w:t xml:space="preserve">מזה </w:t>
      </w:r>
      <w:bookmarkStart w:id="4642" w:name="_ETM_Q10_368079"/>
      <w:bookmarkEnd w:id="4642"/>
      <w:r>
        <w:rPr>
          <w:rFonts w:hint="eastAsia"/>
          <w:rtl/>
        </w:rPr>
        <w:t>–</w:t>
      </w:r>
      <w:r>
        <w:rPr>
          <w:rFonts w:hint="cs"/>
          <w:rtl/>
        </w:rPr>
        <w:t xml:space="preserve"> </w:t>
      </w:r>
      <w:r>
        <w:rPr>
          <w:rtl/>
        </w:rPr>
        <w:t xml:space="preserve">מה </w:t>
      </w:r>
      <w:bookmarkStart w:id="4643" w:name="_ETM_Q10_368260"/>
      <w:bookmarkEnd w:id="4643"/>
      <w:r>
        <w:rPr>
          <w:rtl/>
        </w:rPr>
        <w:t xml:space="preserve">קרה </w:t>
      </w:r>
      <w:bookmarkStart w:id="4644" w:name="_ETM_Q10_368469"/>
      <w:bookmarkEnd w:id="4644"/>
      <w:r>
        <w:rPr>
          <w:rtl/>
        </w:rPr>
        <w:t xml:space="preserve">בשנתיים </w:t>
      </w:r>
      <w:bookmarkStart w:id="4645" w:name="_ETM_Q10_369010"/>
      <w:bookmarkEnd w:id="4645"/>
      <w:r>
        <w:rPr>
          <w:rtl/>
        </w:rPr>
        <w:t xml:space="preserve">האחרונות </w:t>
      </w:r>
      <w:bookmarkStart w:id="4646" w:name="_ETM_Q10_369519"/>
      <w:bookmarkEnd w:id="4646"/>
      <w:r>
        <w:rPr>
          <w:rtl/>
        </w:rPr>
        <w:t>בג'נין</w:t>
      </w:r>
      <w:r>
        <w:rPr>
          <w:rFonts w:hint="cs"/>
          <w:rtl/>
        </w:rPr>
        <w:t>.</w:t>
      </w:r>
      <w:bookmarkStart w:id="4647" w:name="_ETM_Q10_372110"/>
      <w:bookmarkEnd w:id="4647"/>
      <w:r>
        <w:rPr>
          <w:rFonts w:hint="cs"/>
          <w:rtl/>
        </w:rPr>
        <w:t xml:space="preserve"> </w:t>
      </w:r>
      <w:bookmarkStart w:id="4648" w:name="_ETM_Q10_371999"/>
      <w:bookmarkStart w:id="4649" w:name="_ETM_Q10_372650"/>
      <w:bookmarkStart w:id="4650" w:name="_ETM_Q10_372770"/>
      <w:bookmarkStart w:id="4651" w:name="_ETM_Q10_372848"/>
      <w:bookmarkStart w:id="4652" w:name="_ETM_Q10_372939"/>
      <w:bookmarkEnd w:id="4648"/>
      <w:bookmarkEnd w:id="4649"/>
      <w:bookmarkEnd w:id="4650"/>
      <w:bookmarkEnd w:id="4651"/>
      <w:bookmarkEnd w:id="4652"/>
      <w:r>
        <w:rPr>
          <w:rtl/>
        </w:rPr>
        <w:t xml:space="preserve">בלב </w:t>
      </w:r>
      <w:bookmarkStart w:id="4653" w:name="_ETM_Q10_375450"/>
      <w:bookmarkEnd w:id="4653"/>
      <w:r>
        <w:rPr>
          <w:rtl/>
        </w:rPr>
        <w:t>ג'נין</w:t>
      </w:r>
      <w:r>
        <w:rPr>
          <w:rFonts w:hint="cs"/>
          <w:rtl/>
        </w:rPr>
        <w:t>,</w:t>
      </w:r>
      <w:r>
        <w:rPr>
          <w:rtl/>
        </w:rPr>
        <w:t xml:space="preserve"> </w:t>
      </w:r>
      <w:bookmarkStart w:id="4654" w:name="_ETM_Q10_375989"/>
      <w:bookmarkEnd w:id="4654"/>
      <w:r>
        <w:rPr>
          <w:rtl/>
        </w:rPr>
        <w:t xml:space="preserve">בתוך </w:t>
      </w:r>
      <w:bookmarkStart w:id="4655" w:name="_ETM_Q10_376319"/>
      <w:bookmarkEnd w:id="4655"/>
      <w:r>
        <w:rPr>
          <w:rtl/>
        </w:rPr>
        <w:t xml:space="preserve">מחנה </w:t>
      </w:r>
      <w:bookmarkStart w:id="4656" w:name="_ETM_Q10_376769"/>
      <w:bookmarkEnd w:id="4656"/>
      <w:r>
        <w:rPr>
          <w:rtl/>
        </w:rPr>
        <w:t xml:space="preserve">הפליטים </w:t>
      </w:r>
      <w:bookmarkStart w:id="4657" w:name="_ETM_Q10_377879"/>
      <w:bookmarkEnd w:id="4657"/>
      <w:r>
        <w:rPr>
          <w:rtl/>
        </w:rPr>
        <w:t xml:space="preserve">שצמוד </w:t>
      </w:r>
      <w:bookmarkStart w:id="4658" w:name="_ETM_Q10_378599"/>
      <w:bookmarkEnd w:id="4658"/>
      <w:r>
        <w:rPr>
          <w:rtl/>
        </w:rPr>
        <w:t xml:space="preserve">לבתי </w:t>
      </w:r>
      <w:bookmarkStart w:id="4659" w:name="_ETM_Q10_378989"/>
      <w:bookmarkEnd w:id="4659"/>
      <w:r>
        <w:rPr>
          <w:rtl/>
        </w:rPr>
        <w:t xml:space="preserve">החולים </w:t>
      </w:r>
      <w:bookmarkStart w:id="4660" w:name="_ETM_Q10_379620"/>
      <w:bookmarkStart w:id="4661" w:name="_ETM_Q10_380099"/>
      <w:bookmarkEnd w:id="4660"/>
      <w:bookmarkEnd w:id="4661"/>
      <w:r>
        <w:rPr>
          <w:rFonts w:hint="cs"/>
          <w:rtl/>
        </w:rPr>
        <w:t xml:space="preserve">בג'נין, </w:t>
      </w:r>
      <w:r>
        <w:rPr>
          <w:rtl/>
        </w:rPr>
        <w:t xml:space="preserve">לשני </w:t>
      </w:r>
      <w:bookmarkStart w:id="4662" w:name="_ETM_Q10_380430"/>
      <w:bookmarkEnd w:id="4662"/>
      <w:r>
        <w:rPr>
          <w:rtl/>
        </w:rPr>
        <w:t xml:space="preserve">בתי </w:t>
      </w:r>
      <w:bookmarkStart w:id="4663" w:name="_ETM_Q10_380700"/>
      <w:bookmarkEnd w:id="4663"/>
      <w:r>
        <w:rPr>
          <w:rtl/>
        </w:rPr>
        <w:t>החולים</w:t>
      </w:r>
      <w:r>
        <w:rPr>
          <w:rFonts w:hint="cs"/>
          <w:rtl/>
        </w:rPr>
        <w:t>,</w:t>
      </w:r>
      <w:r>
        <w:rPr>
          <w:rtl/>
        </w:rPr>
        <w:t xml:space="preserve"> </w:t>
      </w:r>
      <w:bookmarkStart w:id="4664" w:name="_ETM_Q10_382889"/>
      <w:bookmarkEnd w:id="4664"/>
      <w:r>
        <w:rPr>
          <w:rFonts w:hint="cs"/>
          <w:rtl/>
        </w:rPr>
        <w:t>ק</w:t>
      </w:r>
      <w:r>
        <w:rPr>
          <w:rtl/>
        </w:rPr>
        <w:t xml:space="preserve">מה </w:t>
      </w:r>
      <w:bookmarkStart w:id="4665" w:name="_ETM_Q10_383430"/>
      <w:bookmarkEnd w:id="4665"/>
      <w:r>
        <w:rPr>
          <w:rtl/>
        </w:rPr>
        <w:t xml:space="preserve">חבורה </w:t>
      </w:r>
      <w:bookmarkStart w:id="4666" w:name="_ETM_Q10_385389"/>
      <w:bookmarkEnd w:id="4666"/>
      <w:r>
        <w:rPr>
          <w:rtl/>
        </w:rPr>
        <w:t xml:space="preserve">של </w:t>
      </w:r>
      <w:bookmarkStart w:id="4667" w:name="_ETM_Q10_386499"/>
      <w:bookmarkEnd w:id="4667"/>
      <w:r>
        <w:rPr>
          <w:rtl/>
        </w:rPr>
        <w:t xml:space="preserve">100 </w:t>
      </w:r>
      <w:bookmarkStart w:id="4668" w:name="_ETM_Q10_386829"/>
      <w:bookmarkEnd w:id="4668"/>
      <w:r>
        <w:rPr>
          <w:rtl/>
        </w:rPr>
        <w:t xml:space="preserve">או </w:t>
      </w:r>
      <w:bookmarkStart w:id="4669" w:name="_ETM_Q10_386919"/>
      <w:bookmarkEnd w:id="4669"/>
      <w:r>
        <w:rPr>
          <w:rtl/>
        </w:rPr>
        <w:t xml:space="preserve">150 </w:t>
      </w:r>
      <w:bookmarkStart w:id="4670" w:name="_ETM_Q10_388340"/>
      <w:bookmarkEnd w:id="4670"/>
      <w:r>
        <w:rPr>
          <w:rFonts w:hint="cs"/>
          <w:rtl/>
        </w:rPr>
        <w:t xml:space="preserve">אנשים </w:t>
      </w:r>
      <w:r w:rsidR="00493F7D">
        <w:rPr>
          <w:rFonts w:hint="cs"/>
          <w:rtl/>
        </w:rPr>
        <w:t>– –</w:t>
      </w:r>
    </w:p>
    <w:p w:rsidR="00873CCB" w:rsidRDefault="00873CCB" w:rsidP="00424BD9">
      <w:pPr>
        <w:rPr>
          <w:rtl/>
        </w:rPr>
      </w:pPr>
    </w:p>
    <w:p w:rsidR="00873CCB" w:rsidRDefault="00873CCB" w:rsidP="00424BD9">
      <w:pPr>
        <w:pStyle w:val="af6"/>
        <w:keepNext/>
        <w:rPr>
          <w:rtl/>
        </w:rPr>
      </w:pPr>
      <w:bookmarkStart w:id="4671" w:name="ET_yor_6129_10"/>
      <w:r w:rsidRPr="00A05573">
        <w:rPr>
          <w:rStyle w:val="TagStyle"/>
          <w:rtl/>
        </w:rPr>
        <w:t xml:space="preserve"> &lt;&lt; יור &gt;&gt; </w:t>
      </w:r>
      <w:r>
        <w:rPr>
          <w:rtl/>
        </w:rPr>
        <w:t>היו"ר ישראל אייכלר:</w:t>
      </w:r>
      <w:r w:rsidRPr="00A05573">
        <w:rPr>
          <w:rStyle w:val="TagStyle"/>
          <w:rtl/>
        </w:rPr>
        <w:t xml:space="preserve"> &lt;&lt; יור &gt;&gt;</w:t>
      </w:r>
      <w:r>
        <w:rPr>
          <w:rtl/>
        </w:rPr>
        <w:t xml:space="preserve">   </w:t>
      </w:r>
      <w:bookmarkEnd w:id="4671"/>
    </w:p>
    <w:p w:rsidR="00873CCB" w:rsidRDefault="00873CCB" w:rsidP="00424BD9">
      <w:pPr>
        <w:pStyle w:val="KeepWithNext"/>
        <w:rPr>
          <w:rtl/>
          <w:lang w:eastAsia="he-IL"/>
        </w:rPr>
      </w:pPr>
    </w:p>
    <w:p w:rsidR="00873CCB" w:rsidRDefault="00873CCB" w:rsidP="00424BD9">
      <w:pPr>
        <w:rPr>
          <w:rtl/>
        </w:rPr>
      </w:pPr>
      <w:bookmarkStart w:id="4672" w:name="_ETM_Q10_386630"/>
      <w:bookmarkEnd w:id="4672"/>
      <w:r>
        <w:rPr>
          <w:rFonts w:hint="cs"/>
          <w:rtl/>
          <w:lang w:eastAsia="he-IL"/>
        </w:rPr>
        <w:t>אפשר שקט בצד שמאל?</w:t>
      </w:r>
    </w:p>
    <w:p w:rsidR="00873CCB" w:rsidRPr="007252FC" w:rsidRDefault="00873CCB" w:rsidP="00424BD9">
      <w:pPr>
        <w:rPr>
          <w:rtl/>
        </w:rPr>
      </w:pPr>
    </w:p>
    <w:p w:rsidR="00873CCB" w:rsidRDefault="00873CCB" w:rsidP="00424BD9">
      <w:pPr>
        <w:pStyle w:val="-"/>
        <w:keepNext/>
        <w:rPr>
          <w:rtl/>
        </w:rPr>
      </w:pPr>
      <w:bookmarkStart w:id="4673" w:name="ET_speakercontinue_6432_9"/>
      <w:r w:rsidRPr="00A05573">
        <w:rPr>
          <w:rStyle w:val="TagStyle"/>
          <w:rtl/>
        </w:rPr>
        <w:t xml:space="preserve"> &lt;&lt; דובר_המשך &gt;&gt; </w:t>
      </w:r>
      <w:r>
        <w:rPr>
          <w:rtl/>
        </w:rPr>
        <w:t>שר הביטחון יואב גלנט:</w:t>
      </w:r>
      <w:r w:rsidRPr="00A05573">
        <w:rPr>
          <w:rStyle w:val="TagStyle"/>
          <w:rtl/>
        </w:rPr>
        <w:t xml:space="preserve"> &lt;&lt; דובר_המשך &gt;&gt;</w:t>
      </w:r>
      <w:r>
        <w:rPr>
          <w:rtl/>
        </w:rPr>
        <w:t xml:space="preserve">   </w:t>
      </w:r>
      <w:bookmarkEnd w:id="4673"/>
    </w:p>
    <w:p w:rsidR="00873CCB" w:rsidRDefault="00873CCB" w:rsidP="00424BD9">
      <w:pPr>
        <w:pStyle w:val="KeepWithNext"/>
        <w:rPr>
          <w:rtl/>
          <w:lang w:eastAsia="he-IL"/>
        </w:rPr>
      </w:pPr>
    </w:p>
    <w:p w:rsidR="00873CCB" w:rsidRDefault="00493F7D" w:rsidP="00F33267">
      <w:pPr>
        <w:rPr>
          <w:rtl/>
        </w:rPr>
      </w:pPr>
      <w:bookmarkStart w:id="4674" w:name="_ETM_Q10_385526"/>
      <w:bookmarkStart w:id="4675" w:name="_ETM_Q10_388222"/>
      <w:bookmarkStart w:id="4676" w:name="_ETM_Q10_387447"/>
      <w:bookmarkEnd w:id="4674"/>
      <w:bookmarkEnd w:id="4675"/>
      <w:bookmarkEnd w:id="4676"/>
      <w:r>
        <w:rPr>
          <w:rFonts w:hint="cs"/>
          <w:rtl/>
        </w:rPr>
        <w:t>– –</w:t>
      </w:r>
      <w:r w:rsidR="00873CCB">
        <w:rPr>
          <w:rFonts w:hint="cs"/>
          <w:rtl/>
        </w:rPr>
        <w:t xml:space="preserve"> שחלקם </w:t>
      </w:r>
      <w:bookmarkStart w:id="4677" w:name="_ETM_Q10_388549"/>
      <w:bookmarkStart w:id="4678" w:name="_ETM_Q10_388879"/>
      <w:bookmarkStart w:id="4679" w:name="_ETM_Q10_389299"/>
      <w:bookmarkStart w:id="4680" w:name="_ETM_Q10_389659"/>
      <w:bookmarkStart w:id="4681" w:name="_ETM_Q10_390439"/>
      <w:bookmarkStart w:id="4682" w:name="_ETM_Q10_392959"/>
      <w:bookmarkEnd w:id="4677"/>
      <w:bookmarkEnd w:id="4678"/>
      <w:bookmarkEnd w:id="4679"/>
      <w:bookmarkEnd w:id="4680"/>
      <w:bookmarkEnd w:id="4681"/>
      <w:bookmarkEnd w:id="4682"/>
      <w:r w:rsidR="00873CCB">
        <w:rPr>
          <w:rtl/>
        </w:rPr>
        <w:t xml:space="preserve">מגיעים </w:t>
      </w:r>
      <w:bookmarkStart w:id="4683" w:name="_ETM_Q10_394870"/>
      <w:bookmarkEnd w:id="4683"/>
      <w:r w:rsidR="00873CCB">
        <w:rPr>
          <w:rtl/>
        </w:rPr>
        <w:t xml:space="preserve">מתוך </w:t>
      </w:r>
      <w:bookmarkStart w:id="4684" w:name="_ETM_Q10_396129"/>
      <w:bookmarkEnd w:id="4684"/>
      <w:r w:rsidR="00873CCB">
        <w:rPr>
          <w:rtl/>
        </w:rPr>
        <w:t xml:space="preserve">ארגונים </w:t>
      </w:r>
      <w:bookmarkStart w:id="4685" w:name="_ETM_Q10_397090"/>
      <w:bookmarkEnd w:id="4685"/>
      <w:r w:rsidR="00873CCB">
        <w:rPr>
          <w:rtl/>
        </w:rPr>
        <w:t>אסל</w:t>
      </w:r>
      <w:r w:rsidR="00873CCB">
        <w:rPr>
          <w:rFonts w:hint="cs"/>
          <w:rtl/>
        </w:rPr>
        <w:t>א</w:t>
      </w:r>
      <w:r w:rsidR="00873CCB">
        <w:rPr>
          <w:rtl/>
        </w:rPr>
        <w:t>מיסט</w:t>
      </w:r>
      <w:r w:rsidR="00873CCB">
        <w:rPr>
          <w:rFonts w:hint="cs"/>
          <w:rtl/>
        </w:rPr>
        <w:t>י</w:t>
      </w:r>
      <w:r w:rsidR="00873CCB">
        <w:rPr>
          <w:rtl/>
        </w:rPr>
        <w:t xml:space="preserve">ים </w:t>
      </w:r>
      <w:bookmarkStart w:id="4686" w:name="_ETM_Q10_398260"/>
      <w:bookmarkEnd w:id="4686"/>
      <w:r w:rsidR="00873CCB">
        <w:rPr>
          <w:rtl/>
        </w:rPr>
        <w:t xml:space="preserve">כמו </w:t>
      </w:r>
      <w:bookmarkStart w:id="4687" w:name="_ETM_Q10_398530"/>
      <w:bookmarkEnd w:id="4687"/>
      <w:r w:rsidR="00873CCB">
        <w:rPr>
          <w:rtl/>
        </w:rPr>
        <w:t xml:space="preserve">החמאס </w:t>
      </w:r>
      <w:bookmarkStart w:id="4688" w:name="_ETM_Q10_399040"/>
      <w:bookmarkEnd w:id="4688"/>
      <w:r w:rsidR="00873CCB">
        <w:rPr>
          <w:rtl/>
        </w:rPr>
        <w:t xml:space="preserve">והג'יהאד </w:t>
      </w:r>
      <w:bookmarkStart w:id="4689" w:name="_ETM_Q10_399489"/>
      <w:bookmarkEnd w:id="4689"/>
      <w:r w:rsidR="00873CCB">
        <w:rPr>
          <w:rtl/>
        </w:rPr>
        <w:t>האסלאמי</w:t>
      </w:r>
      <w:r w:rsidR="00873CCB">
        <w:rPr>
          <w:rFonts w:hint="cs"/>
          <w:rtl/>
        </w:rPr>
        <w:t>, חלקם</w:t>
      </w:r>
      <w:r w:rsidR="00873CCB">
        <w:rPr>
          <w:rtl/>
        </w:rPr>
        <w:t xml:space="preserve"> </w:t>
      </w:r>
      <w:bookmarkStart w:id="4690" w:name="_ETM_Q10_402400"/>
      <w:bookmarkEnd w:id="4690"/>
      <w:r w:rsidR="00873CCB">
        <w:rPr>
          <w:rtl/>
        </w:rPr>
        <w:t xml:space="preserve">אנשי </w:t>
      </w:r>
      <w:bookmarkStart w:id="4691" w:name="_ETM_Q10_404290"/>
      <w:bookmarkEnd w:id="4691"/>
      <w:r w:rsidR="00873CCB">
        <w:rPr>
          <w:rFonts w:hint="cs"/>
          <w:rtl/>
        </w:rPr>
        <w:t>ה</w:t>
      </w:r>
      <w:r w:rsidR="00873CCB">
        <w:rPr>
          <w:rtl/>
        </w:rPr>
        <w:t>פתח</w:t>
      </w:r>
      <w:r w:rsidR="00873CCB">
        <w:rPr>
          <w:rFonts w:hint="cs"/>
          <w:rtl/>
        </w:rPr>
        <w:t>,</w:t>
      </w:r>
      <w:r w:rsidR="00873CCB">
        <w:rPr>
          <w:rtl/>
        </w:rPr>
        <w:t xml:space="preserve"> </w:t>
      </w:r>
      <w:bookmarkStart w:id="4692" w:name="_ETM_Q10_405280"/>
      <w:bookmarkEnd w:id="4692"/>
      <w:r w:rsidR="00873CCB">
        <w:rPr>
          <w:rtl/>
        </w:rPr>
        <w:t>התנזים</w:t>
      </w:r>
      <w:r w:rsidR="00873CCB">
        <w:rPr>
          <w:rFonts w:hint="cs"/>
          <w:rtl/>
        </w:rPr>
        <w:t>,</w:t>
      </w:r>
      <w:r w:rsidR="00873CCB">
        <w:rPr>
          <w:rtl/>
        </w:rPr>
        <w:t xml:space="preserve"> </w:t>
      </w:r>
      <w:bookmarkStart w:id="4693" w:name="_ETM_Q10_406830"/>
      <w:bookmarkEnd w:id="4693"/>
      <w:r w:rsidR="00873CCB">
        <w:rPr>
          <w:rtl/>
        </w:rPr>
        <w:t xml:space="preserve">וחלקם </w:t>
      </w:r>
      <w:bookmarkStart w:id="4694" w:name="_ETM_Q10_408090"/>
      <w:bookmarkEnd w:id="4694"/>
      <w:r w:rsidR="00873CCB">
        <w:rPr>
          <w:rtl/>
        </w:rPr>
        <w:t xml:space="preserve">לא </w:t>
      </w:r>
      <w:bookmarkStart w:id="4695" w:name="_ETM_Q10_408270"/>
      <w:bookmarkEnd w:id="4695"/>
      <w:r w:rsidR="00873CCB">
        <w:rPr>
          <w:rtl/>
        </w:rPr>
        <w:t xml:space="preserve">שייכים </w:t>
      </w:r>
      <w:bookmarkStart w:id="4696" w:name="_ETM_Q10_408660"/>
      <w:bookmarkEnd w:id="4696"/>
      <w:r w:rsidR="00873CCB">
        <w:rPr>
          <w:rtl/>
        </w:rPr>
        <w:t xml:space="preserve">לשום </w:t>
      </w:r>
      <w:bookmarkStart w:id="4697" w:name="_ETM_Q10_408959"/>
      <w:bookmarkEnd w:id="4697"/>
      <w:r w:rsidR="00873CCB">
        <w:rPr>
          <w:rtl/>
        </w:rPr>
        <w:t>דבר</w:t>
      </w:r>
      <w:r w:rsidR="00873CCB">
        <w:rPr>
          <w:rFonts w:hint="cs"/>
          <w:rtl/>
        </w:rPr>
        <w:t>,</w:t>
      </w:r>
      <w:r w:rsidR="00873CCB">
        <w:rPr>
          <w:rtl/>
        </w:rPr>
        <w:t xml:space="preserve"> </w:t>
      </w:r>
      <w:bookmarkStart w:id="4698" w:name="_ETM_Q10_409890"/>
      <w:bookmarkEnd w:id="4698"/>
      <w:r w:rsidR="00873CCB">
        <w:rPr>
          <w:rtl/>
        </w:rPr>
        <w:t xml:space="preserve">אבל </w:t>
      </w:r>
      <w:bookmarkStart w:id="4699" w:name="_ETM_Q10_410069"/>
      <w:bookmarkEnd w:id="4699"/>
      <w:r w:rsidR="00873CCB">
        <w:rPr>
          <w:rtl/>
        </w:rPr>
        <w:t xml:space="preserve">יש </w:t>
      </w:r>
      <w:bookmarkStart w:id="4700" w:name="_ETM_Q10_410190"/>
      <w:bookmarkEnd w:id="4700"/>
      <w:r w:rsidR="00873CCB">
        <w:rPr>
          <w:rtl/>
        </w:rPr>
        <w:t xml:space="preserve">להם </w:t>
      </w:r>
      <w:bookmarkStart w:id="4701" w:name="_ETM_Q10_410430"/>
      <w:bookmarkEnd w:id="4701"/>
      <w:r w:rsidR="00873CCB">
        <w:rPr>
          <w:rtl/>
        </w:rPr>
        <w:t xml:space="preserve">מכנה </w:t>
      </w:r>
      <w:bookmarkStart w:id="4702" w:name="_ETM_Q10_410760"/>
      <w:bookmarkEnd w:id="4702"/>
      <w:r w:rsidR="00873CCB">
        <w:rPr>
          <w:rtl/>
        </w:rPr>
        <w:t xml:space="preserve">משותף </w:t>
      </w:r>
      <w:bookmarkStart w:id="4703" w:name="_ETM_Q10_412299"/>
      <w:bookmarkEnd w:id="4703"/>
      <w:r w:rsidR="00873CCB">
        <w:rPr>
          <w:rFonts w:hint="cs"/>
          <w:rtl/>
        </w:rPr>
        <w:t xml:space="preserve">– </w:t>
      </w:r>
      <w:r w:rsidR="00873CCB">
        <w:rPr>
          <w:rtl/>
        </w:rPr>
        <w:t xml:space="preserve">להם </w:t>
      </w:r>
      <w:bookmarkStart w:id="4704" w:name="_ETM_Q10_412689"/>
      <w:bookmarkEnd w:id="4704"/>
      <w:r w:rsidR="00873CCB">
        <w:rPr>
          <w:rtl/>
        </w:rPr>
        <w:t xml:space="preserve">מותר </w:t>
      </w:r>
      <w:bookmarkStart w:id="4705" w:name="_ETM_Q10_413049"/>
      <w:bookmarkEnd w:id="4705"/>
      <w:r w:rsidR="00873CCB">
        <w:rPr>
          <w:rtl/>
        </w:rPr>
        <w:t xml:space="preserve">לעשות </w:t>
      </w:r>
      <w:bookmarkStart w:id="4706" w:name="_ETM_Q10_413499"/>
      <w:bookmarkEnd w:id="4706"/>
      <w:r w:rsidR="00873CCB">
        <w:rPr>
          <w:rtl/>
        </w:rPr>
        <w:t xml:space="preserve">מה </w:t>
      </w:r>
      <w:bookmarkStart w:id="4707" w:name="_ETM_Q10_413650"/>
      <w:bookmarkEnd w:id="4707"/>
      <w:r w:rsidR="00873CCB">
        <w:rPr>
          <w:rtl/>
        </w:rPr>
        <w:t xml:space="preserve">שהם </w:t>
      </w:r>
      <w:bookmarkStart w:id="4708" w:name="_ETM_Q10_413920"/>
      <w:bookmarkEnd w:id="4708"/>
      <w:r w:rsidR="00873CCB">
        <w:rPr>
          <w:rtl/>
        </w:rPr>
        <w:t xml:space="preserve">רוצים </w:t>
      </w:r>
      <w:bookmarkStart w:id="4709" w:name="_ETM_Q10_414370"/>
      <w:bookmarkEnd w:id="4709"/>
      <w:r w:rsidR="00873CCB">
        <w:rPr>
          <w:rtl/>
        </w:rPr>
        <w:t xml:space="preserve">ולהרוג </w:t>
      </w:r>
      <w:bookmarkStart w:id="4710" w:name="_ETM_Q10_414909"/>
      <w:bookmarkEnd w:id="4710"/>
      <w:r w:rsidR="00873CCB">
        <w:rPr>
          <w:rtl/>
        </w:rPr>
        <w:t xml:space="preserve">את </w:t>
      </w:r>
      <w:bookmarkStart w:id="4711" w:name="_ETM_Q10_414999"/>
      <w:bookmarkEnd w:id="4711"/>
      <w:r w:rsidR="00873CCB">
        <w:rPr>
          <w:rtl/>
        </w:rPr>
        <w:t xml:space="preserve">מי </w:t>
      </w:r>
      <w:bookmarkStart w:id="4712" w:name="_ETM_Q10_415150"/>
      <w:bookmarkEnd w:id="4712"/>
      <w:r w:rsidR="00873CCB">
        <w:rPr>
          <w:rtl/>
        </w:rPr>
        <w:t xml:space="preserve">שהם </w:t>
      </w:r>
      <w:bookmarkStart w:id="4713" w:name="_ETM_Q10_415389"/>
      <w:bookmarkEnd w:id="4713"/>
      <w:r w:rsidR="00873CCB">
        <w:rPr>
          <w:rtl/>
        </w:rPr>
        <w:t>רוצים</w:t>
      </w:r>
      <w:r w:rsidR="00873CCB">
        <w:rPr>
          <w:rFonts w:hint="cs"/>
          <w:rtl/>
        </w:rPr>
        <w:t>.</w:t>
      </w:r>
      <w:r w:rsidR="00873CCB">
        <w:rPr>
          <w:rtl/>
        </w:rPr>
        <w:t xml:space="preserve"> </w:t>
      </w:r>
      <w:bookmarkStart w:id="4714" w:name="_ETM_Q10_417019"/>
      <w:bookmarkEnd w:id="4714"/>
      <w:r w:rsidR="00873CCB">
        <w:rPr>
          <w:rtl/>
        </w:rPr>
        <w:t xml:space="preserve">לכל </w:t>
      </w:r>
      <w:bookmarkStart w:id="4715" w:name="_ETM_Q10_417349"/>
      <w:bookmarkStart w:id="4716" w:name="_ETM_Q10_417620"/>
      <w:bookmarkEnd w:id="4715"/>
      <w:bookmarkEnd w:id="4716"/>
      <w:r w:rsidR="00873CCB">
        <w:rPr>
          <w:rFonts w:hint="cs"/>
          <w:rtl/>
        </w:rPr>
        <w:t xml:space="preserve">אחד </w:t>
      </w:r>
      <w:r w:rsidR="00873CCB">
        <w:rPr>
          <w:rtl/>
        </w:rPr>
        <w:t xml:space="preserve">יש </w:t>
      </w:r>
      <w:bookmarkStart w:id="4717" w:name="_ETM_Q10_417799"/>
      <w:bookmarkEnd w:id="4717"/>
      <w:r w:rsidR="00873CCB">
        <w:rPr>
          <w:rtl/>
        </w:rPr>
        <w:t xml:space="preserve">נשק </w:t>
      </w:r>
      <w:bookmarkStart w:id="4718" w:name="_ETM_Q10_419230"/>
      <w:bookmarkEnd w:id="4718"/>
      <w:r w:rsidR="00873CCB">
        <w:rPr>
          <w:rFonts w:hint="cs"/>
        </w:rPr>
        <w:t>M16</w:t>
      </w:r>
      <w:bookmarkStart w:id="4719" w:name="_ETM_Q10_419410"/>
      <w:bookmarkEnd w:id="4719"/>
      <w:r w:rsidR="00873CCB">
        <w:rPr>
          <w:rFonts w:hint="cs"/>
          <w:rtl/>
        </w:rPr>
        <w:t>,</w:t>
      </w:r>
      <w:r w:rsidR="00873CCB">
        <w:rPr>
          <w:rtl/>
        </w:rPr>
        <w:t xml:space="preserve"> </w:t>
      </w:r>
      <w:bookmarkStart w:id="4720" w:name="_ETM_Q10_421569"/>
      <w:bookmarkEnd w:id="4720"/>
      <w:r w:rsidR="00873CCB">
        <w:rPr>
          <w:rtl/>
        </w:rPr>
        <w:t>קלצ'ניקוב</w:t>
      </w:r>
      <w:r w:rsidR="00873CCB">
        <w:rPr>
          <w:rFonts w:hint="cs"/>
          <w:rtl/>
        </w:rPr>
        <w:t>,</w:t>
      </w:r>
      <w:r w:rsidR="00873CCB">
        <w:rPr>
          <w:rtl/>
        </w:rPr>
        <w:t xml:space="preserve"> </w:t>
      </w:r>
      <w:bookmarkStart w:id="4721" w:name="_ETM_Q10_423499"/>
      <w:bookmarkEnd w:id="4721"/>
      <w:r w:rsidR="00873CCB">
        <w:rPr>
          <w:rtl/>
        </w:rPr>
        <w:t>קר</w:t>
      </w:r>
      <w:r w:rsidR="00873CCB">
        <w:rPr>
          <w:rFonts w:hint="cs"/>
          <w:rtl/>
        </w:rPr>
        <w:t>לו מאולתר;</w:t>
      </w:r>
      <w:r w:rsidR="00873CCB">
        <w:rPr>
          <w:rtl/>
        </w:rPr>
        <w:t xml:space="preserve"> </w:t>
      </w:r>
      <w:bookmarkStart w:id="4722" w:name="_ETM_Q10_425569"/>
      <w:bookmarkEnd w:id="4722"/>
      <w:r w:rsidR="00873CCB">
        <w:rPr>
          <w:rtl/>
        </w:rPr>
        <w:t xml:space="preserve">זה </w:t>
      </w:r>
      <w:bookmarkStart w:id="4723" w:name="_ETM_Q10_426730"/>
      <w:bookmarkEnd w:id="4723"/>
      <w:r w:rsidR="00873CCB">
        <w:rPr>
          <w:rtl/>
        </w:rPr>
        <w:t>סטנדרט</w:t>
      </w:r>
      <w:r w:rsidR="00873CCB">
        <w:rPr>
          <w:rFonts w:hint="cs"/>
          <w:rtl/>
        </w:rPr>
        <w:t>,</w:t>
      </w:r>
      <w:r w:rsidR="00873CCB">
        <w:rPr>
          <w:rtl/>
        </w:rPr>
        <w:t xml:space="preserve"> </w:t>
      </w:r>
      <w:bookmarkStart w:id="4724" w:name="_ETM_Q10_429069"/>
      <w:bookmarkEnd w:id="4724"/>
      <w:r w:rsidR="00873CCB">
        <w:rPr>
          <w:rtl/>
        </w:rPr>
        <w:t xml:space="preserve">ציוד </w:t>
      </w:r>
      <w:bookmarkStart w:id="4725" w:name="_ETM_Q10_431549"/>
      <w:bookmarkEnd w:id="4725"/>
      <w:r w:rsidR="00873CCB">
        <w:rPr>
          <w:rtl/>
        </w:rPr>
        <w:t xml:space="preserve">שחלק </w:t>
      </w:r>
      <w:bookmarkStart w:id="4726" w:name="_ETM_Q10_431999"/>
      <w:bookmarkEnd w:id="4726"/>
      <w:r w:rsidR="00873CCB">
        <w:rPr>
          <w:rtl/>
        </w:rPr>
        <w:t xml:space="preserve">ממנו </w:t>
      </w:r>
      <w:bookmarkStart w:id="4727" w:name="_ETM_Q10_432389"/>
      <w:bookmarkEnd w:id="4727"/>
      <w:r w:rsidR="00873CCB">
        <w:rPr>
          <w:rFonts w:hint="cs"/>
          <w:rtl/>
        </w:rPr>
        <w:t xml:space="preserve">הוא </w:t>
      </w:r>
      <w:r w:rsidR="00873CCB">
        <w:rPr>
          <w:rtl/>
        </w:rPr>
        <w:t>ציוד</w:t>
      </w:r>
      <w:r w:rsidR="00873CCB">
        <w:rPr>
          <w:rFonts w:hint="cs"/>
          <w:rtl/>
        </w:rPr>
        <w:t xml:space="preserve">, </w:t>
      </w:r>
      <w:r w:rsidR="00873CCB">
        <w:rPr>
          <w:rtl/>
        </w:rPr>
        <w:t xml:space="preserve">מה </w:t>
      </w:r>
      <w:bookmarkStart w:id="4728" w:name="_ETM_Q10_433049"/>
      <w:bookmarkEnd w:id="4728"/>
      <w:r w:rsidR="00873CCB">
        <w:rPr>
          <w:rtl/>
        </w:rPr>
        <w:t xml:space="preserve">שקוראים </w:t>
      </w:r>
      <w:bookmarkStart w:id="4729" w:name="_ETM_Q10_433529"/>
      <w:bookmarkEnd w:id="4729"/>
      <w:r w:rsidR="00873CCB">
        <w:rPr>
          <w:rtl/>
        </w:rPr>
        <w:t>בצה"ל</w:t>
      </w:r>
      <w:r w:rsidR="00F33267">
        <w:rPr>
          <w:rFonts w:hint="cs"/>
          <w:rtl/>
        </w:rPr>
        <w:t>, "</w:t>
      </w:r>
      <w:bookmarkStart w:id="4730" w:name="_ETM_Q10_433919"/>
      <w:bookmarkEnd w:id="4730"/>
      <w:r w:rsidR="00873CCB">
        <w:rPr>
          <w:rtl/>
        </w:rPr>
        <w:t>מדוגם</w:t>
      </w:r>
      <w:bookmarkStart w:id="4731" w:name="_ETM_Q10_436949"/>
      <w:bookmarkStart w:id="4732" w:name="_ETM_Q10_438560"/>
      <w:bookmarkEnd w:id="4731"/>
      <w:bookmarkEnd w:id="4732"/>
      <w:r w:rsidR="00F33267">
        <w:rPr>
          <w:rFonts w:hint="cs"/>
          <w:rtl/>
        </w:rPr>
        <w:t>"</w:t>
      </w:r>
      <w:r w:rsidR="00873CCB">
        <w:rPr>
          <w:rFonts w:hint="cs"/>
          <w:rtl/>
        </w:rPr>
        <w:t>, ו</w:t>
      </w:r>
      <w:r w:rsidR="00873CCB">
        <w:rPr>
          <w:rtl/>
        </w:rPr>
        <w:t xml:space="preserve">יש </w:t>
      </w:r>
      <w:bookmarkStart w:id="4733" w:name="_ETM_Q10_438830"/>
      <w:bookmarkEnd w:id="4733"/>
      <w:r w:rsidR="00873CCB">
        <w:rPr>
          <w:rtl/>
        </w:rPr>
        <w:t xml:space="preserve">מי </w:t>
      </w:r>
      <w:bookmarkStart w:id="4734" w:name="_ETM_Q10_438979"/>
      <w:bookmarkEnd w:id="4734"/>
      <w:r w:rsidR="00873CCB">
        <w:rPr>
          <w:rtl/>
        </w:rPr>
        <w:t xml:space="preserve">שמשלם </w:t>
      </w:r>
      <w:bookmarkStart w:id="4735" w:name="_ETM_Q10_439639"/>
      <w:bookmarkEnd w:id="4735"/>
      <w:r w:rsidR="00873CCB">
        <w:rPr>
          <w:rtl/>
        </w:rPr>
        <w:t xml:space="preserve">בשביל </w:t>
      </w:r>
      <w:bookmarkStart w:id="4736" w:name="_ETM_Q10_439970"/>
      <w:bookmarkEnd w:id="4736"/>
      <w:r w:rsidR="00873CCB">
        <w:rPr>
          <w:rtl/>
        </w:rPr>
        <w:t xml:space="preserve">העניין </w:t>
      </w:r>
      <w:bookmarkStart w:id="4737" w:name="_ETM_Q10_440360"/>
      <w:bookmarkEnd w:id="4737"/>
      <w:r w:rsidR="00873CCB">
        <w:rPr>
          <w:rtl/>
        </w:rPr>
        <w:t>הזה</w:t>
      </w:r>
      <w:r w:rsidR="00873CCB">
        <w:rPr>
          <w:rFonts w:hint="cs"/>
          <w:rtl/>
        </w:rPr>
        <w:t>.</w:t>
      </w:r>
      <w:r w:rsidR="00873CCB">
        <w:rPr>
          <w:rtl/>
        </w:rPr>
        <w:t xml:space="preserve"> </w:t>
      </w:r>
      <w:bookmarkStart w:id="4738" w:name="_ETM_Q10_441979"/>
      <w:bookmarkEnd w:id="4738"/>
      <w:r w:rsidR="00873CCB">
        <w:rPr>
          <w:rtl/>
        </w:rPr>
        <w:t xml:space="preserve">מי </w:t>
      </w:r>
      <w:bookmarkStart w:id="4739" w:name="_ETM_Q10_442160"/>
      <w:bookmarkEnd w:id="4739"/>
      <w:r w:rsidR="00873CCB">
        <w:rPr>
          <w:rtl/>
        </w:rPr>
        <w:t xml:space="preserve">שמשלם </w:t>
      </w:r>
      <w:bookmarkStart w:id="4740" w:name="_ETM_Q10_442910"/>
      <w:bookmarkEnd w:id="4740"/>
      <w:r w:rsidR="00873CCB">
        <w:rPr>
          <w:rtl/>
        </w:rPr>
        <w:t xml:space="preserve">בשביל </w:t>
      </w:r>
      <w:bookmarkStart w:id="4741" w:name="_ETM_Q10_443240"/>
      <w:bookmarkEnd w:id="4741"/>
      <w:r w:rsidR="00873CCB">
        <w:rPr>
          <w:rtl/>
        </w:rPr>
        <w:t xml:space="preserve">זה </w:t>
      </w:r>
      <w:bookmarkStart w:id="4742" w:name="_ETM_Q10_443360"/>
      <w:bookmarkEnd w:id="4742"/>
      <w:r w:rsidR="00873CCB">
        <w:rPr>
          <w:rtl/>
        </w:rPr>
        <w:t>ה</w:t>
      </w:r>
      <w:r w:rsidR="00873CCB">
        <w:rPr>
          <w:rFonts w:hint="cs"/>
          <w:rtl/>
        </w:rPr>
        <w:t>וא</w:t>
      </w:r>
      <w:r w:rsidR="00873CCB">
        <w:rPr>
          <w:rtl/>
        </w:rPr>
        <w:t xml:space="preserve"> </w:t>
      </w:r>
      <w:bookmarkStart w:id="4743" w:name="_ETM_Q10_443539"/>
      <w:bookmarkEnd w:id="4743"/>
      <w:r w:rsidR="00873CCB">
        <w:rPr>
          <w:rtl/>
        </w:rPr>
        <w:t>איראן</w:t>
      </w:r>
      <w:r w:rsidR="00873CCB">
        <w:rPr>
          <w:rFonts w:hint="cs"/>
          <w:rtl/>
        </w:rPr>
        <w:t>.</w:t>
      </w:r>
      <w:r w:rsidR="00873CCB">
        <w:rPr>
          <w:rtl/>
        </w:rPr>
        <w:t xml:space="preserve"> </w:t>
      </w:r>
      <w:bookmarkStart w:id="4744" w:name="_ETM_Q10_444950"/>
      <w:bookmarkEnd w:id="4744"/>
      <w:r w:rsidR="00873CCB">
        <w:rPr>
          <w:rtl/>
        </w:rPr>
        <w:t xml:space="preserve">היא </w:t>
      </w:r>
      <w:bookmarkStart w:id="4745" w:name="_ETM_Q10_445100"/>
      <w:bookmarkEnd w:id="4745"/>
      <w:r w:rsidR="00873CCB">
        <w:rPr>
          <w:rtl/>
        </w:rPr>
        <w:t xml:space="preserve">מוצאת </w:t>
      </w:r>
      <w:bookmarkStart w:id="4746" w:name="_ETM_Q10_445460"/>
      <w:bookmarkEnd w:id="4746"/>
      <w:r w:rsidR="00873CCB">
        <w:rPr>
          <w:rtl/>
        </w:rPr>
        <w:t xml:space="preserve">את </w:t>
      </w:r>
      <w:bookmarkStart w:id="4747" w:name="_ETM_Q10_445550"/>
      <w:bookmarkEnd w:id="4747"/>
      <w:r w:rsidR="00873CCB">
        <w:rPr>
          <w:rtl/>
        </w:rPr>
        <w:t xml:space="preserve">הדרך </w:t>
      </w:r>
      <w:bookmarkStart w:id="4748" w:name="_ETM_Q10_446000"/>
      <w:bookmarkEnd w:id="4748"/>
      <w:r w:rsidR="00873CCB">
        <w:rPr>
          <w:rtl/>
        </w:rPr>
        <w:t xml:space="preserve">להעביר </w:t>
      </w:r>
      <w:bookmarkStart w:id="4749" w:name="_ETM_Q10_446390"/>
      <w:bookmarkEnd w:id="4749"/>
      <w:r w:rsidR="00873CCB">
        <w:rPr>
          <w:rtl/>
        </w:rPr>
        <w:t xml:space="preserve">את </w:t>
      </w:r>
      <w:bookmarkStart w:id="4750" w:name="_ETM_Q10_446480"/>
      <w:bookmarkEnd w:id="4750"/>
      <w:r w:rsidR="00873CCB">
        <w:rPr>
          <w:rtl/>
        </w:rPr>
        <w:t xml:space="preserve">הכסף </w:t>
      </w:r>
      <w:bookmarkStart w:id="4751" w:name="_ETM_Q10_447339"/>
      <w:bookmarkEnd w:id="4751"/>
      <w:r w:rsidR="00873CCB">
        <w:rPr>
          <w:rtl/>
        </w:rPr>
        <w:t xml:space="preserve">על </w:t>
      </w:r>
      <w:bookmarkStart w:id="4752" w:name="_ETM_Q10_447625"/>
      <w:bookmarkEnd w:id="4752"/>
      <w:r w:rsidR="00873CCB">
        <w:rPr>
          <w:rtl/>
        </w:rPr>
        <w:t xml:space="preserve">מנת </w:t>
      </w:r>
      <w:bookmarkStart w:id="4753" w:name="_ETM_Q10_447909"/>
      <w:bookmarkEnd w:id="4753"/>
      <w:r w:rsidR="00873CCB">
        <w:rPr>
          <w:rtl/>
        </w:rPr>
        <w:t xml:space="preserve">שיגיע </w:t>
      </w:r>
      <w:bookmarkStart w:id="4754" w:name="_ETM_Q10_448300"/>
      <w:bookmarkEnd w:id="4754"/>
      <w:r w:rsidR="00873CCB">
        <w:rPr>
          <w:rtl/>
        </w:rPr>
        <w:t>אליהם</w:t>
      </w:r>
      <w:r w:rsidR="00873CCB">
        <w:rPr>
          <w:rFonts w:hint="cs"/>
          <w:rtl/>
        </w:rPr>
        <w:t>.</w:t>
      </w:r>
    </w:p>
    <w:p w:rsidR="00873CCB" w:rsidRDefault="00873CCB" w:rsidP="00424BD9">
      <w:pPr>
        <w:rPr>
          <w:rtl/>
        </w:rPr>
      </w:pPr>
      <w:bookmarkStart w:id="4755" w:name="_ETM_Q10_451335"/>
      <w:bookmarkStart w:id="4756" w:name="_ETM_Q10_451503"/>
      <w:bookmarkEnd w:id="4755"/>
      <w:bookmarkEnd w:id="4756"/>
    </w:p>
    <w:p w:rsidR="00873CCB" w:rsidRDefault="00873CCB" w:rsidP="00F33267">
      <w:pPr>
        <w:rPr>
          <w:rtl/>
        </w:rPr>
      </w:pPr>
      <w:bookmarkStart w:id="4757" w:name="_ETM_Q10_451583"/>
      <w:bookmarkStart w:id="4758" w:name="_ETM_Q10_451676"/>
      <w:bookmarkEnd w:id="4757"/>
      <w:bookmarkEnd w:id="4758"/>
      <w:r>
        <w:rPr>
          <w:rtl/>
        </w:rPr>
        <w:t xml:space="preserve"> </w:t>
      </w:r>
      <w:bookmarkStart w:id="4759" w:name="_ETM_Q10_449750"/>
      <w:bookmarkEnd w:id="4759"/>
      <w:r>
        <w:rPr>
          <w:rtl/>
        </w:rPr>
        <w:t>עכשיו</w:t>
      </w:r>
      <w:r>
        <w:rPr>
          <w:rFonts w:hint="cs"/>
          <w:rtl/>
        </w:rPr>
        <w:t>,</w:t>
      </w:r>
      <w:r>
        <w:rPr>
          <w:rtl/>
        </w:rPr>
        <w:t xml:space="preserve"> </w:t>
      </w:r>
      <w:bookmarkStart w:id="4760" w:name="_ETM_Q10_450110"/>
      <w:bookmarkEnd w:id="4760"/>
      <w:r>
        <w:rPr>
          <w:rtl/>
        </w:rPr>
        <w:t xml:space="preserve">מה </w:t>
      </w:r>
      <w:bookmarkStart w:id="4761" w:name="_ETM_Q10_450320"/>
      <w:bookmarkEnd w:id="4761"/>
      <w:r>
        <w:rPr>
          <w:rtl/>
        </w:rPr>
        <w:t xml:space="preserve">קרה </w:t>
      </w:r>
      <w:bookmarkStart w:id="4762" w:name="_ETM_Q10_450650"/>
      <w:bookmarkEnd w:id="4762"/>
      <w:r>
        <w:rPr>
          <w:rtl/>
        </w:rPr>
        <w:t>בג'נין</w:t>
      </w:r>
      <w:r>
        <w:rPr>
          <w:rFonts w:hint="cs"/>
          <w:rtl/>
        </w:rPr>
        <w:t>?</w:t>
      </w:r>
      <w:r>
        <w:rPr>
          <w:rtl/>
        </w:rPr>
        <w:t xml:space="preserve"> </w:t>
      </w:r>
      <w:bookmarkStart w:id="4763" w:name="_ETM_Q10_451220"/>
      <w:bookmarkEnd w:id="4763"/>
      <w:r>
        <w:rPr>
          <w:rtl/>
        </w:rPr>
        <w:t xml:space="preserve">בג'נין </w:t>
      </w:r>
      <w:bookmarkStart w:id="4764" w:name="_ETM_Q10_452610"/>
      <w:bookmarkEnd w:id="4764"/>
      <w:r>
        <w:rPr>
          <w:rtl/>
        </w:rPr>
        <w:t xml:space="preserve">נוצרה </w:t>
      </w:r>
      <w:bookmarkStart w:id="4765" w:name="_ETM_Q10_455500"/>
      <w:bookmarkEnd w:id="4765"/>
      <w:r>
        <w:rPr>
          <w:rtl/>
        </w:rPr>
        <w:t xml:space="preserve">מציאות </w:t>
      </w:r>
      <w:bookmarkStart w:id="4766" w:name="_ETM_Q10_455979"/>
      <w:bookmarkEnd w:id="4766"/>
      <w:r>
        <w:rPr>
          <w:rtl/>
        </w:rPr>
        <w:t>חדשה</w:t>
      </w:r>
      <w:r>
        <w:rPr>
          <w:rFonts w:hint="cs"/>
          <w:rtl/>
        </w:rPr>
        <w:t>:</w:t>
      </w:r>
      <w:r>
        <w:rPr>
          <w:rtl/>
        </w:rPr>
        <w:t xml:space="preserve"> </w:t>
      </w:r>
      <w:bookmarkStart w:id="4767" w:name="_ETM_Q10_457100"/>
      <w:bookmarkEnd w:id="4767"/>
      <w:r>
        <w:rPr>
          <w:rtl/>
        </w:rPr>
        <w:t>מבצר</w:t>
      </w:r>
      <w:r>
        <w:rPr>
          <w:rFonts w:hint="cs"/>
          <w:rtl/>
        </w:rPr>
        <w:t>,</w:t>
      </w:r>
      <w:r>
        <w:rPr>
          <w:rtl/>
        </w:rPr>
        <w:t xml:space="preserve"> </w:t>
      </w:r>
      <w:bookmarkStart w:id="4768" w:name="_ETM_Q10_457970"/>
      <w:bookmarkEnd w:id="4768"/>
      <w:r>
        <w:rPr>
          <w:rtl/>
        </w:rPr>
        <w:t>כביכול</w:t>
      </w:r>
      <w:r>
        <w:rPr>
          <w:rFonts w:hint="cs"/>
          <w:rtl/>
        </w:rPr>
        <w:t>,</w:t>
      </w:r>
      <w:r>
        <w:rPr>
          <w:rtl/>
        </w:rPr>
        <w:t xml:space="preserve"> </w:t>
      </w:r>
      <w:bookmarkStart w:id="4769" w:name="_ETM_Q10_459110"/>
      <w:bookmarkEnd w:id="4769"/>
      <w:r>
        <w:rPr>
          <w:rtl/>
        </w:rPr>
        <w:t xml:space="preserve">שאף </w:t>
      </w:r>
      <w:bookmarkStart w:id="4770" w:name="_ETM_Q10_459380"/>
      <w:bookmarkStart w:id="4771" w:name="_ETM_Q10_459589"/>
      <w:bookmarkEnd w:id="4770"/>
      <w:bookmarkEnd w:id="4771"/>
      <w:r>
        <w:rPr>
          <w:rFonts w:hint="cs"/>
          <w:rtl/>
        </w:rPr>
        <w:t xml:space="preserve">אחד </w:t>
      </w:r>
      <w:r>
        <w:rPr>
          <w:rtl/>
        </w:rPr>
        <w:t xml:space="preserve">לא </w:t>
      </w:r>
      <w:bookmarkStart w:id="4772" w:name="_ETM_Q10_459680"/>
      <w:bookmarkEnd w:id="4772"/>
      <w:r>
        <w:rPr>
          <w:rtl/>
        </w:rPr>
        <w:t xml:space="preserve">יכול </w:t>
      </w:r>
      <w:bookmarkStart w:id="4773" w:name="_ETM_Q10_459860"/>
      <w:bookmarkEnd w:id="4773"/>
      <w:r>
        <w:rPr>
          <w:rtl/>
        </w:rPr>
        <w:t>לפרוץ</w:t>
      </w:r>
      <w:r>
        <w:rPr>
          <w:rFonts w:hint="cs"/>
          <w:rtl/>
        </w:rPr>
        <w:t>,</w:t>
      </w:r>
      <w:r>
        <w:rPr>
          <w:rtl/>
        </w:rPr>
        <w:t xml:space="preserve"> </w:t>
      </w:r>
      <w:bookmarkStart w:id="4774" w:name="_ETM_Q10_460490"/>
      <w:bookmarkEnd w:id="4774"/>
      <w:r>
        <w:rPr>
          <w:rtl/>
        </w:rPr>
        <w:t>לשיטתם</w:t>
      </w:r>
      <w:r>
        <w:rPr>
          <w:rFonts w:hint="cs"/>
          <w:rtl/>
        </w:rPr>
        <w:t>,</w:t>
      </w:r>
      <w:r>
        <w:rPr>
          <w:rtl/>
        </w:rPr>
        <w:t xml:space="preserve"> </w:t>
      </w:r>
      <w:bookmarkStart w:id="4775" w:name="_ETM_Q10_462050"/>
      <w:bookmarkEnd w:id="4775"/>
      <w:r>
        <w:rPr>
          <w:rtl/>
        </w:rPr>
        <w:t xml:space="preserve">ומתוך </w:t>
      </w:r>
      <w:bookmarkStart w:id="4776" w:name="_ETM_Q10_462680"/>
      <w:bookmarkEnd w:id="4776"/>
      <w:r>
        <w:rPr>
          <w:rtl/>
        </w:rPr>
        <w:t xml:space="preserve">מחנה </w:t>
      </w:r>
      <w:bookmarkStart w:id="4777" w:name="_ETM_Q10_463100"/>
      <w:bookmarkEnd w:id="4777"/>
      <w:r>
        <w:rPr>
          <w:rtl/>
        </w:rPr>
        <w:t xml:space="preserve">הפליטים </w:t>
      </w:r>
      <w:bookmarkStart w:id="4778" w:name="_ETM_Q10_463550"/>
      <w:bookmarkEnd w:id="4778"/>
      <w:r>
        <w:rPr>
          <w:rtl/>
        </w:rPr>
        <w:t xml:space="preserve">בג'נין </w:t>
      </w:r>
      <w:bookmarkStart w:id="4779" w:name="_ETM_Q10_464870"/>
      <w:bookmarkEnd w:id="4779"/>
      <w:r>
        <w:rPr>
          <w:rtl/>
        </w:rPr>
        <w:t xml:space="preserve">יוצאים </w:t>
      </w:r>
      <w:bookmarkStart w:id="4780" w:name="_ETM_Q10_466220"/>
      <w:bookmarkEnd w:id="4780"/>
      <w:r>
        <w:rPr>
          <w:rtl/>
        </w:rPr>
        <w:t xml:space="preserve">לפיגועים </w:t>
      </w:r>
      <w:bookmarkStart w:id="4781" w:name="_ETM_Q10_467120"/>
      <w:bookmarkEnd w:id="4781"/>
      <w:r>
        <w:rPr>
          <w:rtl/>
        </w:rPr>
        <w:t xml:space="preserve">ולפשיטות </w:t>
      </w:r>
      <w:bookmarkStart w:id="4782" w:name="_ETM_Q10_467990"/>
      <w:bookmarkEnd w:id="4782"/>
      <w:r>
        <w:rPr>
          <w:rtl/>
        </w:rPr>
        <w:t xml:space="preserve">כנגד </w:t>
      </w:r>
      <w:bookmarkStart w:id="4783" w:name="_ETM_Q10_468349"/>
      <w:bookmarkEnd w:id="4783"/>
      <w:r>
        <w:rPr>
          <w:rtl/>
        </w:rPr>
        <w:t xml:space="preserve">אזרחי </w:t>
      </w:r>
      <w:bookmarkStart w:id="4784" w:name="_ETM_Q10_468800"/>
      <w:bookmarkEnd w:id="4784"/>
      <w:r>
        <w:rPr>
          <w:rtl/>
        </w:rPr>
        <w:t>ישראל</w:t>
      </w:r>
      <w:r>
        <w:rPr>
          <w:rFonts w:hint="cs"/>
          <w:rtl/>
        </w:rPr>
        <w:t>:</w:t>
      </w:r>
      <w:r>
        <w:rPr>
          <w:rtl/>
        </w:rPr>
        <w:t xml:space="preserve"> </w:t>
      </w:r>
      <w:bookmarkStart w:id="4785" w:name="_ETM_Q10_469950"/>
      <w:bookmarkEnd w:id="4785"/>
      <w:r>
        <w:rPr>
          <w:rtl/>
        </w:rPr>
        <w:t xml:space="preserve">יום </w:t>
      </w:r>
      <w:bookmarkStart w:id="4786" w:name="_ETM_Q10_470190"/>
      <w:bookmarkStart w:id="4787" w:name="_ETM_Q10_471050"/>
      <w:bookmarkEnd w:id="4786"/>
      <w:bookmarkEnd w:id="4787"/>
      <w:r>
        <w:rPr>
          <w:rFonts w:hint="cs"/>
          <w:rtl/>
        </w:rPr>
        <w:t xml:space="preserve">אחד </w:t>
      </w:r>
      <w:r>
        <w:rPr>
          <w:rtl/>
        </w:rPr>
        <w:t xml:space="preserve">יוצאים </w:t>
      </w:r>
      <w:bookmarkStart w:id="4788" w:name="_ETM_Q10_471589"/>
      <w:bookmarkEnd w:id="4788"/>
      <w:r>
        <w:rPr>
          <w:rtl/>
        </w:rPr>
        <w:t xml:space="preserve">והורגים </w:t>
      </w:r>
      <w:bookmarkStart w:id="4789" w:name="_ETM_Q10_472550"/>
      <w:bookmarkEnd w:id="4789"/>
      <w:r>
        <w:rPr>
          <w:rtl/>
        </w:rPr>
        <w:t xml:space="preserve">משפחה </w:t>
      </w:r>
      <w:bookmarkStart w:id="4790" w:name="_ETM_Q10_473120"/>
      <w:bookmarkEnd w:id="4790"/>
      <w:r>
        <w:rPr>
          <w:rtl/>
        </w:rPr>
        <w:t xml:space="preserve">בבקעת </w:t>
      </w:r>
      <w:bookmarkStart w:id="4791" w:name="_ETM_Q10_473570"/>
      <w:bookmarkEnd w:id="4791"/>
      <w:r>
        <w:rPr>
          <w:rtl/>
        </w:rPr>
        <w:t>הירדן</w:t>
      </w:r>
      <w:r w:rsidR="00F33267">
        <w:rPr>
          <w:rFonts w:hint="cs"/>
          <w:rtl/>
        </w:rPr>
        <w:t>,</w:t>
      </w:r>
      <w:r>
        <w:rPr>
          <w:rtl/>
        </w:rPr>
        <w:t xml:space="preserve"> </w:t>
      </w:r>
      <w:bookmarkStart w:id="4792" w:name="_ETM_Q10_474629"/>
      <w:bookmarkEnd w:id="4792"/>
      <w:r>
        <w:rPr>
          <w:rFonts w:hint="cs"/>
          <w:rtl/>
        </w:rPr>
        <w:t>ו</w:t>
      </w:r>
      <w:r>
        <w:rPr>
          <w:rtl/>
        </w:rPr>
        <w:t xml:space="preserve">חוזרים </w:t>
      </w:r>
      <w:bookmarkStart w:id="4793" w:name="_ETM_Q10_475710"/>
      <w:bookmarkEnd w:id="4793"/>
      <w:r>
        <w:rPr>
          <w:rFonts w:hint="cs"/>
          <w:rtl/>
        </w:rPr>
        <w:t>ל</w:t>
      </w:r>
      <w:r>
        <w:rPr>
          <w:rtl/>
        </w:rPr>
        <w:t xml:space="preserve">מחנה </w:t>
      </w:r>
      <w:bookmarkStart w:id="4794" w:name="_ETM_Q10_476189"/>
      <w:bookmarkEnd w:id="4794"/>
      <w:r>
        <w:rPr>
          <w:rtl/>
        </w:rPr>
        <w:t xml:space="preserve">הפליטים </w:t>
      </w:r>
      <w:bookmarkStart w:id="4795" w:name="_ETM_Q10_476610"/>
      <w:bookmarkEnd w:id="4795"/>
      <w:r>
        <w:rPr>
          <w:rtl/>
        </w:rPr>
        <w:t>בג'נין</w:t>
      </w:r>
      <w:r>
        <w:rPr>
          <w:rFonts w:hint="cs"/>
          <w:rtl/>
        </w:rPr>
        <w:t>;</w:t>
      </w:r>
      <w:r>
        <w:rPr>
          <w:rtl/>
        </w:rPr>
        <w:t xml:space="preserve"> </w:t>
      </w:r>
      <w:bookmarkStart w:id="4796" w:name="_ETM_Q10_477560"/>
      <w:bookmarkEnd w:id="4796"/>
      <w:r>
        <w:rPr>
          <w:rtl/>
        </w:rPr>
        <w:t xml:space="preserve">יום </w:t>
      </w:r>
      <w:bookmarkStart w:id="4797" w:name="_ETM_Q10_477830"/>
      <w:bookmarkEnd w:id="4797"/>
      <w:r>
        <w:rPr>
          <w:rtl/>
        </w:rPr>
        <w:t xml:space="preserve">שני </w:t>
      </w:r>
      <w:bookmarkStart w:id="4798" w:name="_ETM_Q10_478160"/>
      <w:bookmarkEnd w:id="4798"/>
      <w:r>
        <w:rPr>
          <w:rtl/>
        </w:rPr>
        <w:t xml:space="preserve">עושים </w:t>
      </w:r>
      <w:bookmarkStart w:id="4799" w:name="_ETM_Q10_478460"/>
      <w:bookmarkEnd w:id="4799"/>
      <w:r>
        <w:rPr>
          <w:rtl/>
        </w:rPr>
        <w:t>פיגוע</w:t>
      </w:r>
      <w:r>
        <w:rPr>
          <w:rFonts w:hint="cs"/>
          <w:rtl/>
        </w:rPr>
        <w:t xml:space="preserve"> </w:t>
      </w:r>
      <w:r>
        <w:rPr>
          <w:rtl/>
        </w:rPr>
        <w:t xml:space="preserve"> </w:t>
      </w:r>
      <w:bookmarkStart w:id="4800" w:name="_ETM_Q10_478819"/>
      <w:bookmarkEnd w:id="4800"/>
      <w:r>
        <w:rPr>
          <w:rtl/>
        </w:rPr>
        <w:t>בתפוח</w:t>
      </w:r>
      <w:r w:rsidR="00F33267">
        <w:rPr>
          <w:rFonts w:hint="cs"/>
          <w:rtl/>
        </w:rPr>
        <w:t>,</w:t>
      </w:r>
      <w:r>
        <w:rPr>
          <w:rFonts w:hint="cs"/>
          <w:rtl/>
        </w:rPr>
        <w:t xml:space="preserve"> ו</w:t>
      </w:r>
      <w:bookmarkStart w:id="4801" w:name="_ETM_Q10_479960"/>
      <w:bookmarkEnd w:id="4801"/>
      <w:r>
        <w:rPr>
          <w:rtl/>
        </w:rPr>
        <w:t>חוזרים</w:t>
      </w:r>
      <w:r>
        <w:rPr>
          <w:rFonts w:hint="cs"/>
          <w:rtl/>
        </w:rPr>
        <w:t xml:space="preserve">. אם </w:t>
      </w:r>
      <w:bookmarkStart w:id="4802" w:name="_ETM_Q10_480830"/>
      <w:bookmarkStart w:id="4803" w:name="_ETM_Q10_480000"/>
      <w:bookmarkStart w:id="4804" w:name="_ETM_Q10_480599"/>
      <w:bookmarkStart w:id="4805" w:name="_ETM_Q10_480839"/>
      <w:bookmarkEnd w:id="4802"/>
      <w:bookmarkEnd w:id="4803"/>
      <w:bookmarkEnd w:id="4804"/>
      <w:bookmarkEnd w:id="4805"/>
      <w:r>
        <w:rPr>
          <w:rtl/>
        </w:rPr>
        <w:t xml:space="preserve">מישהו </w:t>
      </w:r>
      <w:bookmarkStart w:id="4806" w:name="_ETM_Q10_481199"/>
      <w:bookmarkEnd w:id="4806"/>
      <w:r>
        <w:rPr>
          <w:rtl/>
        </w:rPr>
        <w:t xml:space="preserve">בכלל </w:t>
      </w:r>
      <w:bookmarkStart w:id="4807" w:name="_ETM_Q10_481589"/>
      <w:bookmarkEnd w:id="4807"/>
      <w:r>
        <w:rPr>
          <w:rtl/>
        </w:rPr>
        <w:t xml:space="preserve">לא </w:t>
      </w:r>
      <w:bookmarkStart w:id="4808" w:name="_ETM_Q10_481680"/>
      <w:bookmarkEnd w:id="4808"/>
      <w:r>
        <w:rPr>
          <w:rtl/>
        </w:rPr>
        <w:t xml:space="preserve">מתושבי </w:t>
      </w:r>
      <w:bookmarkStart w:id="4809" w:name="_ETM_Q10_482129"/>
      <w:bookmarkEnd w:id="4809"/>
      <w:r>
        <w:rPr>
          <w:rtl/>
        </w:rPr>
        <w:t xml:space="preserve">ג'נין </w:t>
      </w:r>
      <w:bookmarkStart w:id="4810" w:name="_ETM_Q10_483589"/>
      <w:bookmarkEnd w:id="4810"/>
      <w:r>
        <w:rPr>
          <w:rtl/>
        </w:rPr>
        <w:t xml:space="preserve">עשה </w:t>
      </w:r>
      <w:bookmarkStart w:id="4811" w:name="_ETM_Q10_483920"/>
      <w:bookmarkEnd w:id="4811"/>
      <w:r>
        <w:rPr>
          <w:rtl/>
        </w:rPr>
        <w:t>פיגוע</w:t>
      </w:r>
      <w:r>
        <w:rPr>
          <w:rFonts w:hint="cs"/>
          <w:rtl/>
        </w:rPr>
        <w:t>,</w:t>
      </w:r>
      <w:r>
        <w:rPr>
          <w:rtl/>
        </w:rPr>
        <w:t xml:space="preserve"> </w:t>
      </w:r>
      <w:bookmarkStart w:id="4812" w:name="_ETM_Q10_485160"/>
      <w:bookmarkEnd w:id="4812"/>
      <w:r>
        <w:rPr>
          <w:rtl/>
        </w:rPr>
        <w:t xml:space="preserve">לאן </w:t>
      </w:r>
      <w:bookmarkStart w:id="4813" w:name="_ETM_Q10_485520"/>
      <w:bookmarkEnd w:id="4813"/>
      <w:r>
        <w:rPr>
          <w:rtl/>
        </w:rPr>
        <w:t xml:space="preserve">הוא </w:t>
      </w:r>
      <w:bookmarkStart w:id="4814" w:name="_ETM_Q10_485580"/>
      <w:bookmarkEnd w:id="4814"/>
      <w:r>
        <w:rPr>
          <w:rtl/>
        </w:rPr>
        <w:t xml:space="preserve">נוסע </w:t>
      </w:r>
      <w:bookmarkStart w:id="4815" w:name="_ETM_Q10_485940"/>
      <w:bookmarkEnd w:id="4815"/>
      <w:r>
        <w:rPr>
          <w:rtl/>
        </w:rPr>
        <w:t>אחר</w:t>
      </w:r>
      <w:r>
        <w:rPr>
          <w:rFonts w:hint="cs"/>
          <w:rtl/>
        </w:rPr>
        <w:t xml:space="preserve"> כך?</w:t>
      </w:r>
      <w:bookmarkStart w:id="4816" w:name="_ETM_Q10_486480"/>
      <w:bookmarkEnd w:id="4816"/>
      <w:r>
        <w:rPr>
          <w:rFonts w:hint="cs"/>
          <w:rtl/>
        </w:rPr>
        <w:t xml:space="preserve"> </w:t>
      </w:r>
      <w:r>
        <w:rPr>
          <w:rtl/>
        </w:rPr>
        <w:t>לג'ני</w:t>
      </w:r>
      <w:r>
        <w:rPr>
          <w:rFonts w:hint="cs"/>
          <w:rtl/>
        </w:rPr>
        <w:t xml:space="preserve">ן. למה? </w:t>
      </w:r>
      <w:bookmarkStart w:id="4817" w:name="_ETM_Q10_487680"/>
      <w:bookmarkStart w:id="4818" w:name="_ETM_Q10_488339"/>
      <w:bookmarkStart w:id="4819" w:name="_ETM_Q10_488790"/>
      <w:bookmarkEnd w:id="4817"/>
      <w:bookmarkEnd w:id="4818"/>
      <w:bookmarkEnd w:id="4819"/>
      <w:r>
        <w:rPr>
          <w:rFonts w:hint="cs"/>
          <w:rtl/>
        </w:rPr>
        <w:t xml:space="preserve">כי שם </w:t>
      </w:r>
      <w:r>
        <w:rPr>
          <w:rtl/>
        </w:rPr>
        <w:t xml:space="preserve">יגנו </w:t>
      </w:r>
      <w:bookmarkStart w:id="4820" w:name="_ETM_Q10_489240"/>
      <w:bookmarkEnd w:id="4820"/>
      <w:r>
        <w:rPr>
          <w:rtl/>
        </w:rPr>
        <w:t>עליו</w:t>
      </w:r>
      <w:r>
        <w:rPr>
          <w:rFonts w:hint="cs"/>
          <w:rtl/>
        </w:rPr>
        <w:t>.</w:t>
      </w:r>
      <w:r>
        <w:rPr>
          <w:rtl/>
        </w:rPr>
        <w:t xml:space="preserve"> </w:t>
      </w:r>
      <w:bookmarkStart w:id="4821" w:name="_ETM_Q10_491370"/>
      <w:bookmarkEnd w:id="4821"/>
      <w:r>
        <w:rPr>
          <w:rFonts w:hint="cs"/>
          <w:rtl/>
        </w:rPr>
        <w:t>ו</w:t>
      </w:r>
      <w:bookmarkStart w:id="4822" w:name="_ETM_Q10_491910"/>
      <w:bookmarkStart w:id="4823" w:name="_ETM_Q10_492060"/>
      <w:bookmarkEnd w:id="4822"/>
      <w:bookmarkEnd w:id="4823"/>
      <w:r>
        <w:rPr>
          <w:rFonts w:hint="cs"/>
          <w:rtl/>
        </w:rPr>
        <w:t>ל</w:t>
      </w:r>
      <w:r>
        <w:rPr>
          <w:rtl/>
        </w:rPr>
        <w:t xml:space="preserve">אחרונה </w:t>
      </w:r>
      <w:bookmarkStart w:id="4824" w:name="_ETM_Q10_492540"/>
      <w:bookmarkEnd w:id="4824"/>
      <w:r>
        <w:rPr>
          <w:rtl/>
        </w:rPr>
        <w:t xml:space="preserve">גם </w:t>
      </w:r>
      <w:bookmarkStart w:id="4825" w:name="_ETM_Q10_492750"/>
      <w:bookmarkEnd w:id="4825"/>
      <w:r>
        <w:rPr>
          <w:rtl/>
        </w:rPr>
        <w:t xml:space="preserve">מנהג </w:t>
      </w:r>
      <w:bookmarkStart w:id="4826" w:name="_ETM_Q10_493080"/>
      <w:bookmarkEnd w:id="4826"/>
      <w:r>
        <w:rPr>
          <w:rtl/>
        </w:rPr>
        <w:t>חדש</w:t>
      </w:r>
      <w:r>
        <w:rPr>
          <w:rFonts w:hint="cs"/>
          <w:rtl/>
        </w:rPr>
        <w:t xml:space="preserve"> </w:t>
      </w:r>
      <w:r>
        <w:rPr>
          <w:rFonts w:hint="eastAsia"/>
        </w:rPr>
        <w:t>–</w:t>
      </w:r>
      <w:bookmarkStart w:id="4827" w:name="_ETM_Q10_494330"/>
      <w:bookmarkEnd w:id="4827"/>
      <w:r>
        <w:rPr>
          <w:rFonts w:hint="cs"/>
          <w:rtl/>
        </w:rPr>
        <w:t xml:space="preserve"> </w:t>
      </w:r>
      <w:r>
        <w:rPr>
          <w:rtl/>
        </w:rPr>
        <w:t xml:space="preserve">מכינים </w:t>
      </w:r>
      <w:bookmarkStart w:id="4828" w:name="_ETM_Q10_494900"/>
      <w:bookmarkEnd w:id="4828"/>
      <w:r>
        <w:rPr>
          <w:rtl/>
        </w:rPr>
        <w:t xml:space="preserve">רקטות </w:t>
      </w:r>
      <w:bookmarkStart w:id="4829" w:name="_ETM_Q10_495469"/>
      <w:bookmarkEnd w:id="4829"/>
      <w:r>
        <w:rPr>
          <w:rtl/>
        </w:rPr>
        <w:t>מאולתרות</w:t>
      </w:r>
      <w:r>
        <w:rPr>
          <w:rFonts w:hint="cs"/>
          <w:rtl/>
        </w:rPr>
        <w:t>,</w:t>
      </w:r>
      <w:r>
        <w:rPr>
          <w:rtl/>
        </w:rPr>
        <w:t xml:space="preserve"> </w:t>
      </w:r>
      <w:bookmarkStart w:id="4830" w:name="_ETM_Q10_497300"/>
      <w:bookmarkEnd w:id="4830"/>
      <w:r>
        <w:rPr>
          <w:rtl/>
        </w:rPr>
        <w:t xml:space="preserve">מתקדמים </w:t>
      </w:r>
      <w:bookmarkStart w:id="4831" w:name="_ETM_Q10_498199"/>
      <w:bookmarkEnd w:id="4831"/>
      <w:r>
        <w:rPr>
          <w:rtl/>
        </w:rPr>
        <w:t xml:space="preserve">לכיוון </w:t>
      </w:r>
      <w:bookmarkStart w:id="4832" w:name="_ETM_Q10_499130"/>
      <w:bookmarkEnd w:id="4832"/>
      <w:r>
        <w:rPr>
          <w:rFonts w:hint="cs"/>
          <w:rtl/>
        </w:rPr>
        <w:t>י</w:t>
      </w:r>
      <w:r>
        <w:rPr>
          <w:rtl/>
        </w:rPr>
        <w:t xml:space="preserve">ישובי </w:t>
      </w:r>
      <w:bookmarkStart w:id="4833" w:name="_ETM_Q10_499580"/>
      <w:bookmarkEnd w:id="4833"/>
      <w:r>
        <w:rPr>
          <w:rtl/>
        </w:rPr>
        <w:t>ה</w:t>
      </w:r>
      <w:r>
        <w:rPr>
          <w:rFonts w:hint="cs"/>
          <w:rtl/>
        </w:rPr>
        <w:t>תענכים</w:t>
      </w:r>
      <w:r>
        <w:rPr>
          <w:rtl/>
        </w:rPr>
        <w:t xml:space="preserve"> </w:t>
      </w:r>
      <w:bookmarkStart w:id="4834" w:name="_ETM_Q10_500269"/>
      <w:bookmarkEnd w:id="4834"/>
      <w:r>
        <w:rPr>
          <w:rtl/>
        </w:rPr>
        <w:t xml:space="preserve">קרוב </w:t>
      </w:r>
      <w:bookmarkStart w:id="4835" w:name="_ETM_Q10_500539"/>
      <w:bookmarkEnd w:id="4835"/>
      <w:r>
        <w:rPr>
          <w:rtl/>
        </w:rPr>
        <w:t>לגדר</w:t>
      </w:r>
      <w:r>
        <w:rPr>
          <w:rFonts w:hint="cs"/>
          <w:rtl/>
        </w:rPr>
        <w:t>,</w:t>
      </w:r>
      <w:r>
        <w:rPr>
          <w:rtl/>
        </w:rPr>
        <w:t xml:space="preserve"> </w:t>
      </w:r>
      <w:bookmarkStart w:id="4836" w:name="_ETM_Q10_501109"/>
      <w:bookmarkEnd w:id="4836"/>
      <w:r>
        <w:rPr>
          <w:rtl/>
        </w:rPr>
        <w:t xml:space="preserve">ויורים </w:t>
      </w:r>
      <w:bookmarkStart w:id="4837" w:name="_ETM_Q10_501980"/>
      <w:bookmarkEnd w:id="4837"/>
      <w:r>
        <w:rPr>
          <w:rtl/>
        </w:rPr>
        <w:t xml:space="preserve">למשל </w:t>
      </w:r>
      <w:bookmarkStart w:id="4838" w:name="_ETM_Q10_502490"/>
      <w:bookmarkEnd w:id="4838"/>
      <w:r>
        <w:rPr>
          <w:rtl/>
        </w:rPr>
        <w:t xml:space="preserve">על </w:t>
      </w:r>
      <w:bookmarkStart w:id="4839" w:name="_ETM_Q10_502579"/>
      <w:bookmarkEnd w:id="4839"/>
      <w:r>
        <w:rPr>
          <w:rtl/>
        </w:rPr>
        <w:t xml:space="preserve">פרזון </w:t>
      </w:r>
      <w:bookmarkStart w:id="4840" w:name="_ETM_Q10_503060"/>
      <w:bookmarkEnd w:id="4840"/>
      <w:r>
        <w:rPr>
          <w:rtl/>
        </w:rPr>
        <w:t xml:space="preserve">שתי </w:t>
      </w:r>
      <w:bookmarkStart w:id="4841" w:name="_ETM_Q10_503300"/>
      <w:bookmarkEnd w:id="4841"/>
      <w:r>
        <w:rPr>
          <w:rtl/>
        </w:rPr>
        <w:t xml:space="preserve">רקטות </w:t>
      </w:r>
      <w:bookmarkStart w:id="4842" w:name="_ETM_Q10_503869"/>
      <w:bookmarkEnd w:id="4842"/>
      <w:r>
        <w:rPr>
          <w:rtl/>
        </w:rPr>
        <w:t xml:space="preserve">לפני </w:t>
      </w:r>
      <w:bookmarkStart w:id="4843" w:name="_ETM_Q10_504259"/>
      <w:bookmarkEnd w:id="4843"/>
      <w:r>
        <w:rPr>
          <w:rtl/>
        </w:rPr>
        <w:t>שבועיים</w:t>
      </w:r>
      <w:r>
        <w:rPr>
          <w:rFonts w:hint="cs"/>
          <w:rtl/>
        </w:rPr>
        <w:t>-</w:t>
      </w:r>
      <w:bookmarkStart w:id="4844" w:name="_ETM_Q10_504619"/>
      <w:bookmarkStart w:id="4845" w:name="_ETM_Q10_506250"/>
      <w:bookmarkEnd w:id="4844"/>
      <w:bookmarkEnd w:id="4845"/>
      <w:r>
        <w:rPr>
          <w:rFonts w:hint="cs"/>
          <w:rtl/>
        </w:rPr>
        <w:t xml:space="preserve">שלושה, </w:t>
      </w:r>
      <w:bookmarkStart w:id="4846" w:name="_ETM_Q10_508593"/>
      <w:bookmarkEnd w:id="4846"/>
      <w:r>
        <w:rPr>
          <w:rtl/>
        </w:rPr>
        <w:t xml:space="preserve">וגם </w:t>
      </w:r>
      <w:bookmarkStart w:id="4847" w:name="_ETM_Q10_506640"/>
      <w:bookmarkEnd w:id="4847"/>
      <w:r>
        <w:rPr>
          <w:rtl/>
        </w:rPr>
        <w:t xml:space="preserve">מסבירים </w:t>
      </w:r>
      <w:bookmarkStart w:id="4848" w:name="_ETM_Q10_508159"/>
      <w:bookmarkEnd w:id="4848"/>
      <w:r>
        <w:rPr>
          <w:rtl/>
        </w:rPr>
        <w:t>–</w:t>
      </w:r>
      <w:r>
        <w:rPr>
          <w:rFonts w:hint="cs"/>
          <w:rtl/>
        </w:rPr>
        <w:t xml:space="preserve"> </w:t>
      </w:r>
      <w:bookmarkStart w:id="4849" w:name="_ETM_Q10_508369"/>
      <w:bookmarkStart w:id="4850" w:name="_ETM_Q10_508579"/>
      <w:bookmarkEnd w:id="4849"/>
      <w:bookmarkEnd w:id="4850"/>
      <w:r>
        <w:rPr>
          <w:rFonts w:hint="cs"/>
          <w:rtl/>
        </w:rPr>
        <w:t xml:space="preserve">יש </w:t>
      </w:r>
      <w:bookmarkStart w:id="4851" w:name="_ETM_Q10_510525"/>
      <w:bookmarkEnd w:id="4851"/>
      <w:r>
        <w:rPr>
          <w:rFonts w:hint="cs"/>
          <w:rtl/>
        </w:rPr>
        <w:t>טיק</w:t>
      </w:r>
      <w:r>
        <w:rPr>
          <w:rtl/>
        </w:rPr>
        <w:t>טוק</w:t>
      </w:r>
      <w:r>
        <w:rPr>
          <w:rFonts w:hint="cs"/>
          <w:rtl/>
        </w:rPr>
        <w:t>,</w:t>
      </w:r>
      <w:r>
        <w:rPr>
          <w:rtl/>
        </w:rPr>
        <w:t xml:space="preserve"> </w:t>
      </w:r>
      <w:bookmarkStart w:id="4852" w:name="_ETM_Q10_509029"/>
      <w:bookmarkEnd w:id="4852"/>
      <w:r>
        <w:rPr>
          <w:rtl/>
        </w:rPr>
        <w:t xml:space="preserve">יש </w:t>
      </w:r>
      <w:bookmarkStart w:id="4853" w:name="_ETM_Q10_509689"/>
      <w:bookmarkEnd w:id="4853"/>
      <w:r>
        <w:rPr>
          <w:rtl/>
        </w:rPr>
        <w:t xml:space="preserve">רשתות </w:t>
      </w:r>
      <w:bookmarkStart w:id="4854" w:name="_ETM_Q10_510169"/>
      <w:bookmarkEnd w:id="4854"/>
      <w:r>
        <w:rPr>
          <w:rtl/>
        </w:rPr>
        <w:t>חברתיות</w:t>
      </w:r>
      <w:r w:rsidR="00F33267">
        <w:rPr>
          <w:rFonts w:hint="cs"/>
          <w:rtl/>
        </w:rPr>
        <w:t>:</w:t>
      </w:r>
      <w:bookmarkStart w:id="4855" w:name="_ETM_Q10_511399"/>
      <w:bookmarkEnd w:id="4855"/>
      <w:r>
        <w:rPr>
          <w:rFonts w:hint="cs"/>
          <w:rtl/>
        </w:rPr>
        <w:t xml:space="preserve"> </w:t>
      </w:r>
      <w:bookmarkStart w:id="4856" w:name="_ETM_Q10_512089"/>
      <w:bookmarkEnd w:id="4856"/>
      <w:r>
        <w:rPr>
          <w:rtl/>
        </w:rPr>
        <w:t xml:space="preserve">אנחנו </w:t>
      </w:r>
      <w:bookmarkStart w:id="4857" w:name="_ETM_Q10_512510"/>
      <w:bookmarkEnd w:id="4857"/>
      <w:r>
        <w:rPr>
          <w:rtl/>
        </w:rPr>
        <w:t xml:space="preserve">נעשה </w:t>
      </w:r>
      <w:bookmarkStart w:id="4858" w:name="_ETM_Q10_512930"/>
      <w:bookmarkEnd w:id="4858"/>
      <w:r>
        <w:rPr>
          <w:rtl/>
        </w:rPr>
        <w:t xml:space="preserve">מה </w:t>
      </w:r>
      <w:bookmarkStart w:id="4859" w:name="_ETM_Q10_513110"/>
      <w:bookmarkEnd w:id="4859"/>
      <w:r>
        <w:rPr>
          <w:rtl/>
        </w:rPr>
        <w:t xml:space="preserve">שאנחנו </w:t>
      </w:r>
      <w:bookmarkStart w:id="4860" w:name="_ETM_Q10_513649"/>
      <w:bookmarkEnd w:id="4860"/>
      <w:r>
        <w:rPr>
          <w:rtl/>
        </w:rPr>
        <w:t>רוצים</w:t>
      </w:r>
      <w:r>
        <w:rPr>
          <w:rFonts w:hint="cs"/>
          <w:rtl/>
        </w:rPr>
        <w:t>,</w:t>
      </w:r>
      <w:r>
        <w:rPr>
          <w:rtl/>
        </w:rPr>
        <w:t xml:space="preserve"> </w:t>
      </w:r>
      <w:bookmarkStart w:id="4861" w:name="_ETM_Q10_514829"/>
      <w:bookmarkEnd w:id="4861"/>
      <w:r>
        <w:rPr>
          <w:rtl/>
        </w:rPr>
        <w:t xml:space="preserve">ואם </w:t>
      </w:r>
      <w:bookmarkStart w:id="4862" w:name="_ETM_Q10_515160"/>
      <w:bookmarkEnd w:id="4862"/>
      <w:r>
        <w:rPr>
          <w:rtl/>
        </w:rPr>
        <w:t xml:space="preserve">מישהו </w:t>
      </w:r>
      <w:bookmarkStart w:id="4863" w:name="_ETM_Q10_515460"/>
      <w:bookmarkEnd w:id="4863"/>
      <w:r>
        <w:rPr>
          <w:rtl/>
        </w:rPr>
        <w:t>י</w:t>
      </w:r>
      <w:r>
        <w:rPr>
          <w:rFonts w:hint="cs"/>
          <w:rtl/>
        </w:rPr>
        <w:t>בוא –</w:t>
      </w:r>
      <w:r>
        <w:rPr>
          <w:rtl/>
        </w:rPr>
        <w:t xml:space="preserve"> </w:t>
      </w:r>
      <w:bookmarkStart w:id="4864" w:name="_ETM_Q10_515850"/>
      <w:bookmarkEnd w:id="4864"/>
      <w:r>
        <w:rPr>
          <w:rtl/>
        </w:rPr>
        <w:t xml:space="preserve">דמו </w:t>
      </w:r>
      <w:bookmarkStart w:id="4865" w:name="_ETM_Q10_516120"/>
      <w:bookmarkEnd w:id="4865"/>
      <w:r>
        <w:rPr>
          <w:rtl/>
        </w:rPr>
        <w:t>בראשו</w:t>
      </w:r>
      <w:r>
        <w:rPr>
          <w:rFonts w:hint="cs"/>
          <w:rtl/>
        </w:rPr>
        <w:t>,</w:t>
      </w:r>
      <w:r>
        <w:rPr>
          <w:rtl/>
        </w:rPr>
        <w:t xml:space="preserve"> </w:t>
      </w:r>
      <w:bookmarkStart w:id="4866" w:name="_ETM_Q10_517290"/>
      <w:bookmarkEnd w:id="4866"/>
      <w:r>
        <w:rPr>
          <w:rtl/>
        </w:rPr>
        <w:t>ואף</w:t>
      </w:r>
      <w:r>
        <w:rPr>
          <w:rFonts w:hint="cs"/>
          <w:rtl/>
        </w:rPr>
        <w:t xml:space="preserve"> אחד</w:t>
      </w:r>
      <w:r>
        <w:rPr>
          <w:rtl/>
        </w:rPr>
        <w:t xml:space="preserve"> </w:t>
      </w:r>
      <w:bookmarkStart w:id="4867" w:name="_ETM_Q10_517890"/>
      <w:bookmarkEnd w:id="4867"/>
      <w:r>
        <w:rPr>
          <w:rtl/>
        </w:rPr>
        <w:t xml:space="preserve">לא </w:t>
      </w:r>
      <w:bookmarkStart w:id="4868" w:name="_ETM_Q10_517980"/>
      <w:bookmarkEnd w:id="4868"/>
      <w:r>
        <w:rPr>
          <w:rtl/>
        </w:rPr>
        <w:t xml:space="preserve">יכול </w:t>
      </w:r>
      <w:bookmarkStart w:id="4869" w:name="_ETM_Q10_518310"/>
      <w:bookmarkEnd w:id="4869"/>
      <w:r>
        <w:rPr>
          <w:rtl/>
        </w:rPr>
        <w:t>עלינו</w:t>
      </w:r>
      <w:r>
        <w:rPr>
          <w:rFonts w:hint="cs"/>
          <w:rtl/>
        </w:rPr>
        <w:t>.</w:t>
      </w:r>
      <w:r>
        <w:rPr>
          <w:rtl/>
        </w:rPr>
        <w:t xml:space="preserve"> </w:t>
      </w:r>
      <w:bookmarkStart w:id="4870" w:name="_ETM_Q10_519510"/>
      <w:bookmarkEnd w:id="4870"/>
    </w:p>
    <w:p w:rsidR="00873CCB" w:rsidRDefault="00873CCB" w:rsidP="00424BD9">
      <w:pPr>
        <w:rPr>
          <w:rtl/>
        </w:rPr>
      </w:pPr>
      <w:bookmarkStart w:id="4871" w:name="_ETM_Q10_524309"/>
      <w:bookmarkStart w:id="4872" w:name="_ETM_Q10_524412"/>
      <w:bookmarkEnd w:id="4871"/>
      <w:bookmarkEnd w:id="4872"/>
    </w:p>
    <w:p w:rsidR="00873CCB" w:rsidRDefault="00873CCB" w:rsidP="00F33267">
      <w:pPr>
        <w:rPr>
          <w:rtl/>
        </w:rPr>
      </w:pPr>
      <w:r>
        <w:rPr>
          <w:rtl/>
        </w:rPr>
        <w:t xml:space="preserve">אז </w:t>
      </w:r>
      <w:bookmarkStart w:id="4873" w:name="_ETM_Q10_519630"/>
      <w:bookmarkEnd w:id="4873"/>
      <w:r>
        <w:rPr>
          <w:rtl/>
        </w:rPr>
        <w:t xml:space="preserve">אני </w:t>
      </w:r>
      <w:bookmarkStart w:id="4874" w:name="_ETM_Q10_519779"/>
      <w:bookmarkEnd w:id="4874"/>
      <w:r>
        <w:rPr>
          <w:rtl/>
        </w:rPr>
        <w:t xml:space="preserve">רוצה </w:t>
      </w:r>
      <w:bookmarkStart w:id="4875" w:name="_ETM_Q10_520020"/>
      <w:bookmarkEnd w:id="4875"/>
      <w:r>
        <w:rPr>
          <w:rtl/>
        </w:rPr>
        <w:t xml:space="preserve">לספר </w:t>
      </w:r>
      <w:bookmarkStart w:id="4876" w:name="_ETM_Q10_520350"/>
      <w:bookmarkEnd w:id="4876"/>
      <w:r>
        <w:rPr>
          <w:rtl/>
        </w:rPr>
        <w:t xml:space="preserve">לכם </w:t>
      </w:r>
      <w:bookmarkStart w:id="4877" w:name="_ETM_Q10_520560"/>
      <w:bookmarkEnd w:id="4877"/>
      <w:r>
        <w:rPr>
          <w:rtl/>
        </w:rPr>
        <w:t>משהו</w:t>
      </w:r>
      <w:r>
        <w:rPr>
          <w:rFonts w:hint="cs"/>
          <w:rtl/>
        </w:rPr>
        <w:t>:</w:t>
      </w:r>
      <w:r>
        <w:rPr>
          <w:rtl/>
        </w:rPr>
        <w:t xml:space="preserve"> </w:t>
      </w:r>
      <w:bookmarkStart w:id="4878" w:name="_ETM_Q10_521890"/>
      <w:bookmarkEnd w:id="4878"/>
      <w:r>
        <w:rPr>
          <w:rFonts w:hint="cs"/>
          <w:rtl/>
        </w:rPr>
        <w:t>ב</w:t>
      </w:r>
      <w:r>
        <w:rPr>
          <w:rtl/>
        </w:rPr>
        <w:t xml:space="preserve">יום </w:t>
      </w:r>
      <w:bookmarkStart w:id="4879" w:name="_ETM_Q10_522160"/>
      <w:bookmarkEnd w:id="4879"/>
      <w:r>
        <w:rPr>
          <w:rtl/>
        </w:rPr>
        <w:t xml:space="preserve">הראשון </w:t>
      </w:r>
      <w:bookmarkStart w:id="4880" w:name="_ETM_Q10_522610"/>
      <w:bookmarkEnd w:id="4880"/>
      <w:r>
        <w:rPr>
          <w:rtl/>
        </w:rPr>
        <w:t xml:space="preserve">שנכנסתי </w:t>
      </w:r>
      <w:bookmarkStart w:id="4881" w:name="_ETM_Q10_523149"/>
      <w:bookmarkEnd w:id="4881"/>
      <w:r>
        <w:rPr>
          <w:rtl/>
        </w:rPr>
        <w:t>לתפקיד</w:t>
      </w:r>
      <w:r>
        <w:rPr>
          <w:rFonts w:hint="cs"/>
          <w:rtl/>
        </w:rPr>
        <w:t xml:space="preserve">, </w:t>
      </w:r>
      <w:bookmarkStart w:id="4882" w:name="_ETM_Q10_524149"/>
      <w:bookmarkEnd w:id="4882"/>
      <w:r>
        <w:rPr>
          <w:rtl/>
        </w:rPr>
        <w:t xml:space="preserve">אולי </w:t>
      </w:r>
      <w:bookmarkStart w:id="4883" w:name="_ETM_Q10_524390"/>
      <w:bookmarkEnd w:id="4883"/>
      <w:r>
        <w:rPr>
          <w:rtl/>
        </w:rPr>
        <w:t xml:space="preserve">בשבוע </w:t>
      </w:r>
      <w:bookmarkStart w:id="4884" w:name="_ETM_Q10_524839"/>
      <w:bookmarkEnd w:id="4884"/>
      <w:r>
        <w:rPr>
          <w:rtl/>
        </w:rPr>
        <w:t>הראשון</w:t>
      </w:r>
      <w:r>
        <w:rPr>
          <w:rFonts w:hint="cs"/>
          <w:rtl/>
        </w:rPr>
        <w:t>,</w:t>
      </w:r>
      <w:bookmarkStart w:id="4885" w:name="_ETM_Q10_527250"/>
      <w:bookmarkEnd w:id="4885"/>
      <w:r>
        <w:rPr>
          <w:rFonts w:hint="cs"/>
          <w:rtl/>
        </w:rPr>
        <w:t xml:space="preserve"> </w:t>
      </w:r>
      <w:r>
        <w:rPr>
          <w:rtl/>
        </w:rPr>
        <w:t xml:space="preserve">אני </w:t>
      </w:r>
      <w:bookmarkStart w:id="4886" w:name="_ETM_Q10_528130"/>
      <w:bookmarkEnd w:id="4886"/>
      <w:r>
        <w:rPr>
          <w:rtl/>
        </w:rPr>
        <w:t xml:space="preserve">הבהרתי </w:t>
      </w:r>
      <w:bookmarkStart w:id="4887" w:name="_ETM_Q10_529430"/>
      <w:bookmarkEnd w:id="4887"/>
      <w:r>
        <w:rPr>
          <w:rtl/>
        </w:rPr>
        <w:t>לצה"ל</w:t>
      </w:r>
      <w:r>
        <w:rPr>
          <w:rFonts w:hint="cs"/>
          <w:rtl/>
        </w:rPr>
        <w:t>,</w:t>
      </w:r>
      <w:r>
        <w:rPr>
          <w:rtl/>
        </w:rPr>
        <w:t xml:space="preserve"> </w:t>
      </w:r>
      <w:bookmarkStart w:id="4888" w:name="_ETM_Q10_530420"/>
      <w:bookmarkEnd w:id="4888"/>
      <w:r>
        <w:rPr>
          <w:rtl/>
        </w:rPr>
        <w:t xml:space="preserve">שירות </w:t>
      </w:r>
      <w:bookmarkStart w:id="4889" w:name="_ETM_Q10_530750"/>
      <w:bookmarkEnd w:id="4889"/>
      <w:r>
        <w:rPr>
          <w:rtl/>
        </w:rPr>
        <w:t xml:space="preserve">הביטחון </w:t>
      </w:r>
      <w:bookmarkStart w:id="4890" w:name="_ETM_Q10_531230"/>
      <w:bookmarkEnd w:id="4890"/>
      <w:r>
        <w:rPr>
          <w:rtl/>
        </w:rPr>
        <w:t xml:space="preserve">הכללי </w:t>
      </w:r>
      <w:bookmarkStart w:id="4891" w:name="_ETM_Q10_531890"/>
      <w:bookmarkEnd w:id="4891"/>
      <w:r>
        <w:rPr>
          <w:rFonts w:hint="eastAsia"/>
          <w:rtl/>
        </w:rPr>
        <w:t>–</w:t>
      </w:r>
      <w:r>
        <w:rPr>
          <w:rFonts w:hint="cs"/>
          <w:rtl/>
        </w:rPr>
        <w:t xml:space="preserve"> </w:t>
      </w:r>
      <w:r>
        <w:rPr>
          <w:rtl/>
        </w:rPr>
        <w:t xml:space="preserve">דרך </w:t>
      </w:r>
      <w:bookmarkStart w:id="4892" w:name="_ETM_Q10_532130"/>
      <w:bookmarkEnd w:id="4892"/>
      <w:r>
        <w:rPr>
          <w:rtl/>
        </w:rPr>
        <w:t>אגב</w:t>
      </w:r>
      <w:r>
        <w:rPr>
          <w:rFonts w:hint="cs"/>
          <w:rtl/>
        </w:rPr>
        <w:t>,</w:t>
      </w:r>
      <w:r>
        <w:rPr>
          <w:rtl/>
        </w:rPr>
        <w:t xml:space="preserve"> </w:t>
      </w:r>
      <w:bookmarkStart w:id="4893" w:name="_ETM_Q10_532430"/>
      <w:bookmarkEnd w:id="4893"/>
      <w:r>
        <w:rPr>
          <w:rFonts w:hint="cs"/>
          <w:rtl/>
        </w:rPr>
        <w:t>ה</w:t>
      </w:r>
      <w:r>
        <w:rPr>
          <w:rtl/>
        </w:rPr>
        <w:t xml:space="preserve">ם </w:t>
      </w:r>
      <w:bookmarkStart w:id="4894" w:name="_ETM_Q10_534120"/>
      <w:bookmarkEnd w:id="4894"/>
      <w:r>
        <w:rPr>
          <w:rtl/>
        </w:rPr>
        <w:t xml:space="preserve">באו </w:t>
      </w:r>
      <w:bookmarkStart w:id="4895" w:name="_ETM_Q10_534570"/>
      <w:bookmarkEnd w:id="4895"/>
      <w:r>
        <w:rPr>
          <w:rtl/>
        </w:rPr>
        <w:t xml:space="preserve">בנפש </w:t>
      </w:r>
      <w:bookmarkStart w:id="4896" w:name="_ETM_Q10_535440"/>
      <w:bookmarkEnd w:id="4896"/>
      <w:r>
        <w:rPr>
          <w:rtl/>
        </w:rPr>
        <w:t xml:space="preserve">חפצה </w:t>
      </w:r>
      <w:bookmarkStart w:id="4897" w:name="_ETM_Q10_535890"/>
      <w:bookmarkEnd w:id="4897"/>
      <w:r>
        <w:rPr>
          <w:rtl/>
        </w:rPr>
        <w:t>לעניין</w:t>
      </w:r>
      <w:r>
        <w:rPr>
          <w:rFonts w:hint="cs"/>
          <w:rtl/>
        </w:rPr>
        <w:t xml:space="preserve">, </w:t>
      </w:r>
      <w:bookmarkStart w:id="4898" w:name="_ETM_Q10_536309"/>
      <w:bookmarkEnd w:id="4898"/>
      <w:r>
        <w:rPr>
          <w:rtl/>
        </w:rPr>
        <w:t xml:space="preserve">כולם </w:t>
      </w:r>
      <w:bookmarkStart w:id="4899" w:name="_ETM_Q10_536550"/>
      <w:bookmarkEnd w:id="4899"/>
      <w:r>
        <w:rPr>
          <w:rtl/>
        </w:rPr>
        <w:t xml:space="preserve">חשבו </w:t>
      </w:r>
      <w:bookmarkStart w:id="4900" w:name="_ETM_Q10_536879"/>
      <w:bookmarkEnd w:id="4900"/>
      <w:r>
        <w:rPr>
          <w:rtl/>
        </w:rPr>
        <w:t>כמוני</w:t>
      </w:r>
      <w:r w:rsidR="00F33267">
        <w:rPr>
          <w:rFonts w:hint="cs"/>
          <w:rtl/>
        </w:rPr>
        <w:t xml:space="preserve"> </w:t>
      </w:r>
      <w:r w:rsidR="00F33267">
        <w:rPr>
          <w:rFonts w:hint="eastAsia"/>
          <w:rtl/>
        </w:rPr>
        <w:t>–</w:t>
      </w:r>
      <w:r>
        <w:rPr>
          <w:rFonts w:hint="cs"/>
          <w:rtl/>
        </w:rPr>
        <w:t xml:space="preserve"> </w:t>
      </w:r>
      <w:bookmarkStart w:id="4901" w:name="_ETM_Q10_538039"/>
      <w:bookmarkEnd w:id="4901"/>
      <w:r>
        <w:rPr>
          <w:rtl/>
        </w:rPr>
        <w:t xml:space="preserve">אמרתי </w:t>
      </w:r>
      <w:bookmarkStart w:id="4902" w:name="_ETM_Q10_538460"/>
      <w:bookmarkEnd w:id="4902"/>
      <w:r>
        <w:rPr>
          <w:rtl/>
        </w:rPr>
        <w:t>לה</w:t>
      </w:r>
      <w:r>
        <w:rPr>
          <w:rFonts w:hint="cs"/>
          <w:rtl/>
        </w:rPr>
        <w:t xml:space="preserve">ם: </w:t>
      </w:r>
      <w:bookmarkStart w:id="4903" w:name="_ETM_Q10_538550"/>
      <w:bookmarkStart w:id="4904" w:name="_ETM_Q10_538640"/>
      <w:bookmarkEnd w:id="4903"/>
      <w:bookmarkEnd w:id="4904"/>
      <w:r>
        <w:rPr>
          <w:rtl/>
        </w:rPr>
        <w:t xml:space="preserve">מציאות </w:t>
      </w:r>
      <w:bookmarkStart w:id="4905" w:name="_ETM_Q10_538999"/>
      <w:bookmarkEnd w:id="4905"/>
      <w:r>
        <w:rPr>
          <w:rtl/>
        </w:rPr>
        <w:t xml:space="preserve">כזאת </w:t>
      </w:r>
      <w:bookmarkStart w:id="4906" w:name="_ETM_Q10_539359"/>
      <w:bookmarkStart w:id="4907" w:name="_ETM_Q10_539480"/>
      <w:bookmarkEnd w:id="4906"/>
      <w:bookmarkEnd w:id="4907"/>
      <w:r>
        <w:rPr>
          <w:rtl/>
        </w:rPr>
        <w:t xml:space="preserve">לא </w:t>
      </w:r>
      <w:bookmarkStart w:id="4908" w:name="_ETM_Q10_539600"/>
      <w:bookmarkEnd w:id="4908"/>
      <w:r>
        <w:rPr>
          <w:rtl/>
        </w:rPr>
        <w:t xml:space="preserve">יכולה </w:t>
      </w:r>
      <w:bookmarkStart w:id="4909" w:name="_ETM_Q10_539899"/>
      <w:bookmarkEnd w:id="4909"/>
      <w:r>
        <w:rPr>
          <w:rtl/>
        </w:rPr>
        <w:t xml:space="preserve">להתקיים </w:t>
      </w:r>
      <w:bookmarkStart w:id="4910" w:name="_ETM_Q10_540469"/>
      <w:bookmarkEnd w:id="4910"/>
      <w:r>
        <w:rPr>
          <w:rtl/>
        </w:rPr>
        <w:t xml:space="preserve">במדינת </w:t>
      </w:r>
      <w:bookmarkStart w:id="4911" w:name="_ETM_Q10_540980"/>
      <w:bookmarkEnd w:id="4911"/>
      <w:r>
        <w:rPr>
          <w:rtl/>
        </w:rPr>
        <w:t>ישראל</w:t>
      </w:r>
      <w:r>
        <w:rPr>
          <w:rFonts w:hint="cs"/>
          <w:rtl/>
        </w:rPr>
        <w:t>.</w:t>
      </w:r>
      <w:r>
        <w:rPr>
          <w:rtl/>
        </w:rPr>
        <w:t xml:space="preserve"> </w:t>
      </w:r>
      <w:bookmarkStart w:id="4912" w:name="_ETM_Q10_542269"/>
      <w:bookmarkEnd w:id="4912"/>
      <w:r>
        <w:rPr>
          <w:rtl/>
        </w:rPr>
        <w:t xml:space="preserve">אין </w:t>
      </w:r>
      <w:bookmarkStart w:id="4913" w:name="_ETM_Q10_542479"/>
      <w:bookmarkEnd w:id="4913"/>
      <w:r>
        <w:rPr>
          <w:rtl/>
        </w:rPr>
        <w:t xml:space="preserve">דבר </w:t>
      </w:r>
      <w:bookmarkStart w:id="4914" w:name="_ETM_Q10_542809"/>
      <w:bookmarkEnd w:id="4914"/>
      <w:r>
        <w:rPr>
          <w:rtl/>
        </w:rPr>
        <w:t>כזה</w:t>
      </w:r>
      <w:r>
        <w:rPr>
          <w:rFonts w:hint="cs"/>
          <w:rtl/>
        </w:rPr>
        <w:t xml:space="preserve"> </w:t>
      </w:r>
      <w:r w:rsidR="00493F7D">
        <w:rPr>
          <w:rFonts w:hint="cs"/>
          <w:rtl/>
        </w:rPr>
        <w:t>– –</w:t>
      </w:r>
      <w:r>
        <w:rPr>
          <w:rFonts w:hint="cs"/>
          <w:rtl/>
        </w:rPr>
        <w:t xml:space="preserve"> </w:t>
      </w:r>
    </w:p>
    <w:p w:rsidR="00873CCB" w:rsidRDefault="00873CCB" w:rsidP="00424BD9">
      <w:pPr>
        <w:rPr>
          <w:rtl/>
        </w:rPr>
      </w:pPr>
    </w:p>
    <w:p w:rsidR="00873CCB" w:rsidRDefault="00873CCB" w:rsidP="00424BD9">
      <w:pPr>
        <w:pStyle w:val="af5"/>
        <w:keepNext/>
        <w:rPr>
          <w:rtl/>
        </w:rPr>
      </w:pPr>
      <w:bookmarkStart w:id="4915" w:name="ET_interruption_5293_6"/>
      <w:r w:rsidRPr="00D90A5B">
        <w:rPr>
          <w:rStyle w:val="TagStyle"/>
          <w:rtl/>
        </w:rPr>
        <w:t xml:space="preserve"> &lt;&lt; קריאה &gt;&gt; </w:t>
      </w:r>
      <w:r>
        <w:rPr>
          <w:rtl/>
        </w:rPr>
        <w:t>איימן עודה (חד"ש-תע"ל):</w:t>
      </w:r>
      <w:r w:rsidRPr="00D90A5B">
        <w:rPr>
          <w:rStyle w:val="TagStyle"/>
          <w:rtl/>
        </w:rPr>
        <w:t xml:space="preserve"> &lt;&lt; קריאה &gt;&gt;</w:t>
      </w:r>
      <w:r>
        <w:rPr>
          <w:rtl/>
        </w:rPr>
        <w:t xml:space="preserve">   </w:t>
      </w:r>
      <w:bookmarkEnd w:id="4915"/>
    </w:p>
    <w:p w:rsidR="00873CCB" w:rsidRDefault="00873CCB" w:rsidP="00424BD9">
      <w:pPr>
        <w:pStyle w:val="KeepWithNext"/>
        <w:rPr>
          <w:rtl/>
        </w:rPr>
      </w:pPr>
    </w:p>
    <w:p w:rsidR="00873CCB" w:rsidRDefault="00873CCB" w:rsidP="00424BD9">
      <w:pPr>
        <w:rPr>
          <w:rtl/>
        </w:rPr>
      </w:pPr>
      <w:r>
        <w:rPr>
          <w:rFonts w:hint="cs"/>
          <w:rtl/>
        </w:rPr>
        <w:t xml:space="preserve">זו לא מדינת ישראל </w:t>
      </w:r>
      <w:r w:rsidR="00493F7D">
        <w:rPr>
          <w:rFonts w:hint="cs"/>
          <w:rtl/>
        </w:rPr>
        <w:t>– – –</w:t>
      </w:r>
    </w:p>
    <w:p w:rsidR="00873CCB" w:rsidRPr="007252FC" w:rsidRDefault="00873CCB" w:rsidP="00424BD9">
      <w:pPr>
        <w:rPr>
          <w:rtl/>
        </w:rPr>
      </w:pPr>
    </w:p>
    <w:p w:rsidR="00873CCB" w:rsidRDefault="00873CCB" w:rsidP="00424BD9">
      <w:pPr>
        <w:pStyle w:val="-"/>
        <w:keepNext/>
        <w:rPr>
          <w:rtl/>
        </w:rPr>
      </w:pPr>
      <w:bookmarkStart w:id="4916" w:name="ET_speakercontinue_6432_8"/>
      <w:r w:rsidRPr="00D90A5B">
        <w:rPr>
          <w:rStyle w:val="TagStyle"/>
          <w:rtl/>
        </w:rPr>
        <w:t xml:space="preserve"> &lt;&lt; דובר_המשך &gt;&gt; </w:t>
      </w:r>
      <w:r>
        <w:rPr>
          <w:rtl/>
        </w:rPr>
        <w:t>שר הביטחון יואב גלנט:</w:t>
      </w:r>
      <w:r w:rsidRPr="00D90A5B">
        <w:rPr>
          <w:rStyle w:val="TagStyle"/>
          <w:rtl/>
        </w:rPr>
        <w:t xml:space="preserve"> &lt;&lt; דובר_המשך &gt;&gt;</w:t>
      </w:r>
      <w:r>
        <w:rPr>
          <w:rtl/>
        </w:rPr>
        <w:t xml:space="preserve">   </w:t>
      </w:r>
      <w:bookmarkEnd w:id="4916"/>
    </w:p>
    <w:p w:rsidR="00873CCB" w:rsidRDefault="00873CCB" w:rsidP="00424BD9">
      <w:pPr>
        <w:pStyle w:val="KeepWithNext"/>
        <w:rPr>
          <w:rtl/>
          <w:lang w:eastAsia="he-IL"/>
        </w:rPr>
      </w:pPr>
    </w:p>
    <w:p w:rsidR="00873CCB" w:rsidRDefault="00493F7D" w:rsidP="00FF1C18">
      <w:pPr>
        <w:rPr>
          <w:rtl/>
        </w:rPr>
      </w:pPr>
      <w:r>
        <w:rPr>
          <w:rFonts w:hint="cs"/>
          <w:rtl/>
        </w:rPr>
        <w:t>– –</w:t>
      </w:r>
      <w:r w:rsidR="00873CCB">
        <w:rPr>
          <w:rFonts w:hint="cs"/>
          <w:rtl/>
        </w:rPr>
        <w:t xml:space="preserve"> </w:t>
      </w:r>
      <w:bookmarkStart w:id="4917" w:name="_ETM_Q10_545010"/>
      <w:bookmarkStart w:id="4918" w:name="_ETM_Q10_545339"/>
      <w:bookmarkStart w:id="4919" w:name="_ETM_Q10_546810"/>
      <w:bookmarkEnd w:id="4917"/>
      <w:bookmarkEnd w:id="4918"/>
      <w:bookmarkEnd w:id="4919"/>
      <w:r w:rsidR="00873CCB">
        <w:rPr>
          <w:rtl/>
        </w:rPr>
        <w:t xml:space="preserve">שאנשים </w:t>
      </w:r>
      <w:bookmarkStart w:id="4920" w:name="_ETM_Q10_547650"/>
      <w:bookmarkEnd w:id="4920"/>
      <w:r w:rsidR="00873CCB">
        <w:rPr>
          <w:rtl/>
        </w:rPr>
        <w:t xml:space="preserve">יעשו </w:t>
      </w:r>
      <w:bookmarkStart w:id="4921" w:name="_ETM_Q10_548779"/>
      <w:bookmarkEnd w:id="4921"/>
      <w:r w:rsidR="00873CCB">
        <w:rPr>
          <w:rtl/>
        </w:rPr>
        <w:t xml:space="preserve">הישר </w:t>
      </w:r>
      <w:bookmarkStart w:id="4922" w:name="_ETM_Q10_549290"/>
      <w:bookmarkEnd w:id="4922"/>
      <w:r w:rsidR="00873CCB">
        <w:rPr>
          <w:rtl/>
        </w:rPr>
        <w:t>בעיניהם</w:t>
      </w:r>
      <w:r w:rsidR="00873CCB">
        <w:rPr>
          <w:rFonts w:hint="cs"/>
          <w:rtl/>
        </w:rPr>
        <w:t xml:space="preserve"> –</w:t>
      </w:r>
      <w:r w:rsidR="00873CCB">
        <w:rPr>
          <w:rtl/>
        </w:rPr>
        <w:t xml:space="preserve"> </w:t>
      </w:r>
      <w:bookmarkStart w:id="4923" w:name="_ETM_Q10_549890"/>
      <w:bookmarkEnd w:id="4923"/>
      <w:r w:rsidR="00873CCB">
        <w:rPr>
          <w:rtl/>
        </w:rPr>
        <w:t xml:space="preserve">ירצחו </w:t>
      </w:r>
      <w:bookmarkStart w:id="4924" w:name="_ETM_Q10_550370"/>
      <w:bookmarkEnd w:id="4924"/>
      <w:r w:rsidR="00873CCB">
        <w:rPr>
          <w:rtl/>
        </w:rPr>
        <w:t>אזרחי</w:t>
      </w:r>
      <w:r w:rsidR="00873CCB">
        <w:rPr>
          <w:rFonts w:hint="cs"/>
          <w:rtl/>
        </w:rPr>
        <w:t>ם</w:t>
      </w:r>
      <w:r w:rsidR="00873CCB">
        <w:rPr>
          <w:rtl/>
        </w:rPr>
        <w:t xml:space="preserve"> </w:t>
      </w:r>
      <w:bookmarkStart w:id="4925" w:name="_ETM_Q10_550760"/>
      <w:bookmarkEnd w:id="4925"/>
      <w:r w:rsidR="00873CCB">
        <w:rPr>
          <w:rtl/>
        </w:rPr>
        <w:t>ישראלי</w:t>
      </w:r>
      <w:r w:rsidR="00873CCB">
        <w:rPr>
          <w:rFonts w:hint="cs"/>
          <w:rtl/>
        </w:rPr>
        <w:t>ם</w:t>
      </w:r>
      <w:r w:rsidR="00873CCB">
        <w:rPr>
          <w:rtl/>
        </w:rPr>
        <w:t xml:space="preserve"> </w:t>
      </w:r>
      <w:bookmarkStart w:id="4926" w:name="_ETM_Q10_552640"/>
      <w:bookmarkEnd w:id="4926"/>
      <w:r w:rsidR="00873CCB">
        <w:rPr>
          <w:rtl/>
        </w:rPr>
        <w:t xml:space="preserve">ביהודה </w:t>
      </w:r>
      <w:bookmarkStart w:id="4927" w:name="_ETM_Q10_553089"/>
      <w:bookmarkEnd w:id="4927"/>
      <w:r w:rsidR="00873CCB">
        <w:rPr>
          <w:rtl/>
        </w:rPr>
        <w:t xml:space="preserve">ושומרון </w:t>
      </w:r>
      <w:bookmarkStart w:id="4928" w:name="_ETM_Q10_553719"/>
      <w:bookmarkEnd w:id="4928"/>
      <w:r w:rsidR="00873CCB">
        <w:rPr>
          <w:rtl/>
        </w:rPr>
        <w:t>ו</w:t>
      </w:r>
      <w:bookmarkStart w:id="4929" w:name="_ETM_Q10_554079"/>
      <w:bookmarkEnd w:id="4929"/>
      <w:r w:rsidR="00873CCB">
        <w:rPr>
          <w:rtl/>
        </w:rPr>
        <w:t xml:space="preserve">בניסיון </w:t>
      </w:r>
      <w:bookmarkStart w:id="4930" w:name="_ETM_Q10_555009"/>
      <w:bookmarkEnd w:id="4930"/>
      <w:r w:rsidR="00873CCB">
        <w:rPr>
          <w:rtl/>
        </w:rPr>
        <w:t xml:space="preserve">וגם </w:t>
      </w:r>
      <w:bookmarkStart w:id="4931" w:name="_ETM_Q10_555399"/>
      <w:bookmarkEnd w:id="4931"/>
      <w:r w:rsidR="00873CCB">
        <w:rPr>
          <w:rtl/>
        </w:rPr>
        <w:t>בהצלחה</w:t>
      </w:r>
      <w:r w:rsidR="00873CCB">
        <w:rPr>
          <w:rFonts w:hint="cs"/>
          <w:rtl/>
        </w:rPr>
        <w:t>,</w:t>
      </w:r>
      <w:r w:rsidR="00873CCB">
        <w:rPr>
          <w:rtl/>
        </w:rPr>
        <w:t xml:space="preserve"> </w:t>
      </w:r>
      <w:bookmarkStart w:id="4932" w:name="_ETM_Q10_555969"/>
      <w:bookmarkEnd w:id="4932"/>
      <w:r w:rsidR="00873CCB">
        <w:rPr>
          <w:rtl/>
        </w:rPr>
        <w:t xml:space="preserve">לצערי </w:t>
      </w:r>
      <w:bookmarkStart w:id="4933" w:name="_ETM_Q10_556450"/>
      <w:bookmarkEnd w:id="4933"/>
      <w:r w:rsidR="00873CCB">
        <w:rPr>
          <w:rtl/>
        </w:rPr>
        <w:t>הרב</w:t>
      </w:r>
      <w:r w:rsidR="00FF1C18">
        <w:rPr>
          <w:rFonts w:hint="cs"/>
          <w:rtl/>
        </w:rPr>
        <w:t>,</w:t>
      </w:r>
      <w:r w:rsidR="00873CCB">
        <w:rPr>
          <w:rtl/>
        </w:rPr>
        <w:t xml:space="preserve"> </w:t>
      </w:r>
      <w:bookmarkStart w:id="4934" w:name="_ETM_Q10_557020"/>
      <w:bookmarkEnd w:id="4934"/>
      <w:r w:rsidR="00FF1C18">
        <w:rPr>
          <w:rFonts w:hint="cs"/>
          <w:rtl/>
        </w:rPr>
        <w:t>ו</w:t>
      </w:r>
      <w:r w:rsidR="00873CCB">
        <w:rPr>
          <w:rFonts w:hint="cs"/>
          <w:rtl/>
        </w:rPr>
        <w:t xml:space="preserve">גם </w:t>
      </w:r>
      <w:r w:rsidR="00873CCB">
        <w:rPr>
          <w:rtl/>
        </w:rPr>
        <w:t xml:space="preserve">במקומות </w:t>
      </w:r>
      <w:bookmarkStart w:id="4935" w:name="_ETM_Q10_557560"/>
      <w:bookmarkEnd w:id="4935"/>
      <w:r w:rsidR="00873CCB">
        <w:rPr>
          <w:rtl/>
        </w:rPr>
        <w:t>אחרים</w:t>
      </w:r>
      <w:r w:rsidR="00873CCB">
        <w:rPr>
          <w:rFonts w:hint="cs"/>
          <w:rtl/>
        </w:rPr>
        <w:t>.</w:t>
      </w:r>
    </w:p>
    <w:p w:rsidR="00873CCB" w:rsidRDefault="00873CCB" w:rsidP="00424BD9">
      <w:pPr>
        <w:rPr>
          <w:rtl/>
        </w:rPr>
      </w:pPr>
      <w:bookmarkStart w:id="4936" w:name="_ETM_Q10_560773"/>
      <w:bookmarkStart w:id="4937" w:name="_ETM_Q10_560934"/>
      <w:bookmarkEnd w:id="4936"/>
      <w:bookmarkEnd w:id="4937"/>
    </w:p>
    <w:p w:rsidR="00873CCB" w:rsidRDefault="00873CCB" w:rsidP="00424BD9">
      <w:pPr>
        <w:pStyle w:val="af5"/>
        <w:keepNext/>
        <w:rPr>
          <w:rtl/>
        </w:rPr>
      </w:pPr>
      <w:bookmarkStart w:id="4938" w:name="ET_interruption_5293_5"/>
      <w:r w:rsidRPr="00A47F47">
        <w:rPr>
          <w:rStyle w:val="TagStyle"/>
          <w:rtl/>
        </w:rPr>
        <w:t xml:space="preserve">&lt;&lt; קריאה &gt;&gt; </w:t>
      </w:r>
      <w:r>
        <w:rPr>
          <w:rtl/>
        </w:rPr>
        <w:t>איימן עודה (חד"ש-תע"ל):</w:t>
      </w:r>
      <w:r w:rsidRPr="00A47F47">
        <w:rPr>
          <w:rStyle w:val="TagStyle"/>
          <w:rtl/>
        </w:rPr>
        <w:t xml:space="preserve"> &lt;&lt; קריאה &gt;&gt;</w:t>
      </w:r>
      <w:r>
        <w:rPr>
          <w:rtl/>
        </w:rPr>
        <w:t xml:space="preserve">   </w:t>
      </w:r>
      <w:bookmarkEnd w:id="4938"/>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 –</w:t>
      </w:r>
      <w:r w:rsidR="00873CCB">
        <w:rPr>
          <w:rFonts w:hint="cs"/>
          <w:rtl/>
          <w:lang w:eastAsia="he-IL"/>
        </w:rPr>
        <w:t xml:space="preserve"> רצח. צריך תוכנית שלום.</w:t>
      </w:r>
    </w:p>
    <w:p w:rsidR="00873CCB" w:rsidRPr="007252FC" w:rsidRDefault="00873CCB" w:rsidP="00424BD9">
      <w:pPr>
        <w:keepNext/>
        <w:rPr>
          <w:rtl/>
        </w:rPr>
      </w:pPr>
      <w:bookmarkStart w:id="4939" w:name="ET_speakercontinue_6432_6"/>
    </w:p>
    <w:p w:rsidR="00873CCB" w:rsidRDefault="00873CCB" w:rsidP="00424BD9">
      <w:pPr>
        <w:pStyle w:val="-"/>
        <w:keepNext/>
        <w:rPr>
          <w:rtl/>
        </w:rPr>
      </w:pPr>
      <w:r w:rsidRPr="00A47F47">
        <w:rPr>
          <w:rStyle w:val="TagStyle"/>
          <w:rtl/>
        </w:rPr>
        <w:t xml:space="preserve"> &lt;&lt; דובר_המשך &gt;&gt; </w:t>
      </w:r>
      <w:r>
        <w:rPr>
          <w:rtl/>
        </w:rPr>
        <w:t>שר הביטחון יואב גלנט:</w:t>
      </w:r>
      <w:r w:rsidRPr="00A47F47">
        <w:rPr>
          <w:rStyle w:val="TagStyle"/>
          <w:rtl/>
        </w:rPr>
        <w:t xml:space="preserve"> &lt;&lt; דובר_המשך &gt;&gt;</w:t>
      </w:r>
      <w:r>
        <w:rPr>
          <w:rtl/>
        </w:rPr>
        <w:t xml:space="preserve">   </w:t>
      </w:r>
      <w:bookmarkEnd w:id="4939"/>
    </w:p>
    <w:p w:rsidR="00873CCB" w:rsidRDefault="00873CCB" w:rsidP="00424BD9">
      <w:pPr>
        <w:rPr>
          <w:rtl/>
        </w:rPr>
      </w:pPr>
    </w:p>
    <w:p w:rsidR="00873CCB" w:rsidRDefault="00873CCB" w:rsidP="00FF1C18">
      <w:pPr>
        <w:rPr>
          <w:rtl/>
        </w:rPr>
      </w:pPr>
      <w:bookmarkStart w:id="4940" w:name="_ETM_Q10_560999"/>
      <w:bookmarkStart w:id="4941" w:name="_ETM_Q10_561143"/>
      <w:bookmarkStart w:id="4942" w:name="_ETM_Q10_561180"/>
      <w:bookmarkStart w:id="4943" w:name="_ETM_Q10_562860"/>
      <w:bookmarkStart w:id="4944" w:name="_ETM_Q10_563729"/>
      <w:bookmarkEnd w:id="4940"/>
      <w:bookmarkEnd w:id="4941"/>
      <w:bookmarkEnd w:id="4942"/>
      <w:bookmarkEnd w:id="4943"/>
      <w:bookmarkEnd w:id="4944"/>
      <w:r>
        <w:rPr>
          <w:rtl/>
        </w:rPr>
        <w:t xml:space="preserve">אני </w:t>
      </w:r>
      <w:bookmarkStart w:id="4945" w:name="_ETM_Q10_563970"/>
      <w:bookmarkEnd w:id="4945"/>
      <w:r>
        <w:rPr>
          <w:rtl/>
        </w:rPr>
        <w:t xml:space="preserve">מנסה </w:t>
      </w:r>
      <w:bookmarkStart w:id="4946" w:name="_ETM_Q10_564330"/>
      <w:bookmarkEnd w:id="4946"/>
      <w:r>
        <w:rPr>
          <w:rtl/>
        </w:rPr>
        <w:t xml:space="preserve">לעזור </w:t>
      </w:r>
      <w:bookmarkStart w:id="4947" w:name="_ETM_Q10_564779"/>
      <w:bookmarkEnd w:id="4947"/>
      <w:r>
        <w:rPr>
          <w:rFonts w:hint="cs"/>
          <w:rtl/>
        </w:rPr>
        <w:t xml:space="preserve">לך. </w:t>
      </w:r>
      <w:r>
        <w:rPr>
          <w:rtl/>
        </w:rPr>
        <w:t xml:space="preserve">אני </w:t>
      </w:r>
      <w:bookmarkStart w:id="4948" w:name="_ETM_Q10_564960"/>
      <w:bookmarkEnd w:id="4948"/>
      <w:r>
        <w:rPr>
          <w:rtl/>
        </w:rPr>
        <w:t xml:space="preserve">מנסה </w:t>
      </w:r>
      <w:bookmarkStart w:id="4949" w:name="_ETM_Q10_565229"/>
      <w:bookmarkEnd w:id="4949"/>
      <w:r>
        <w:rPr>
          <w:rtl/>
        </w:rPr>
        <w:t xml:space="preserve">לעשות </w:t>
      </w:r>
      <w:bookmarkStart w:id="4950" w:name="_ETM_Q10_565589"/>
      <w:bookmarkEnd w:id="4950"/>
      <w:r>
        <w:rPr>
          <w:rtl/>
        </w:rPr>
        <w:t>סדר</w:t>
      </w:r>
      <w:r>
        <w:rPr>
          <w:rFonts w:hint="cs"/>
          <w:rtl/>
        </w:rPr>
        <w:t>.</w:t>
      </w:r>
      <w:r>
        <w:rPr>
          <w:rtl/>
        </w:rPr>
        <w:t xml:space="preserve"> </w:t>
      </w:r>
      <w:bookmarkStart w:id="4951" w:name="_ETM_Q10_568290"/>
      <w:bookmarkEnd w:id="4951"/>
      <w:r>
        <w:rPr>
          <w:rtl/>
        </w:rPr>
        <w:t xml:space="preserve">אני </w:t>
      </w:r>
      <w:bookmarkStart w:id="4952" w:name="_ETM_Q10_568740"/>
      <w:bookmarkEnd w:id="4952"/>
      <w:r>
        <w:rPr>
          <w:rtl/>
        </w:rPr>
        <w:t xml:space="preserve">מסתכל </w:t>
      </w:r>
      <w:bookmarkStart w:id="4953" w:name="_ETM_Q10_569310"/>
      <w:bookmarkEnd w:id="4953"/>
      <w:r>
        <w:rPr>
          <w:rtl/>
        </w:rPr>
        <w:t xml:space="preserve">על </w:t>
      </w:r>
      <w:bookmarkStart w:id="4954" w:name="_ETM_Q10_569430"/>
      <w:bookmarkEnd w:id="4954"/>
      <w:r>
        <w:rPr>
          <w:rtl/>
        </w:rPr>
        <w:t xml:space="preserve">המציאות </w:t>
      </w:r>
      <w:bookmarkStart w:id="4955" w:name="_ETM_Q10_569880"/>
      <w:bookmarkEnd w:id="4955"/>
      <w:r>
        <w:rPr>
          <w:rtl/>
        </w:rPr>
        <w:t>הזאת</w:t>
      </w:r>
      <w:r>
        <w:rPr>
          <w:rFonts w:hint="cs"/>
          <w:rtl/>
        </w:rPr>
        <w:t>,</w:t>
      </w:r>
      <w:r>
        <w:rPr>
          <w:rtl/>
        </w:rPr>
        <w:t xml:space="preserve"> </w:t>
      </w:r>
      <w:bookmarkStart w:id="4956" w:name="_ETM_Q10_571539"/>
      <w:bookmarkEnd w:id="4956"/>
      <w:r>
        <w:rPr>
          <w:rFonts w:hint="cs"/>
          <w:rtl/>
        </w:rPr>
        <w:t>ו</w:t>
      </w:r>
      <w:r>
        <w:rPr>
          <w:rtl/>
        </w:rPr>
        <w:t xml:space="preserve">אני </w:t>
      </w:r>
      <w:bookmarkStart w:id="4957" w:name="_ETM_Q10_571630"/>
      <w:bookmarkEnd w:id="4957"/>
      <w:r>
        <w:rPr>
          <w:rtl/>
        </w:rPr>
        <w:t xml:space="preserve">שואל </w:t>
      </w:r>
      <w:bookmarkStart w:id="4958" w:name="_ETM_Q10_571899"/>
      <w:bookmarkEnd w:id="4958"/>
      <w:r>
        <w:rPr>
          <w:rtl/>
        </w:rPr>
        <w:t xml:space="preserve">את </w:t>
      </w:r>
      <w:bookmarkStart w:id="4959" w:name="_ETM_Q10_571990"/>
      <w:bookmarkEnd w:id="4959"/>
      <w:r>
        <w:rPr>
          <w:rtl/>
        </w:rPr>
        <w:t>עצמי</w:t>
      </w:r>
      <w:bookmarkStart w:id="4960" w:name="_ETM_Q10_572560"/>
      <w:bookmarkEnd w:id="4960"/>
      <w:r>
        <w:rPr>
          <w:rFonts w:hint="cs"/>
          <w:rtl/>
        </w:rPr>
        <w:t xml:space="preserve">: </w:t>
      </w:r>
      <w:r>
        <w:rPr>
          <w:rtl/>
        </w:rPr>
        <w:t xml:space="preserve">אנחנו </w:t>
      </w:r>
      <w:bookmarkStart w:id="4961" w:name="_ETM_Q10_573009"/>
      <w:bookmarkEnd w:id="4961"/>
      <w:r>
        <w:rPr>
          <w:rtl/>
        </w:rPr>
        <w:t xml:space="preserve">נקבל </w:t>
      </w:r>
      <w:bookmarkStart w:id="4962" w:name="_ETM_Q10_573490"/>
      <w:bookmarkEnd w:id="4962"/>
      <w:r>
        <w:rPr>
          <w:rtl/>
        </w:rPr>
        <w:t>מ</w:t>
      </w:r>
      <w:r>
        <w:rPr>
          <w:rFonts w:hint="cs"/>
          <w:rtl/>
        </w:rPr>
        <w:t>צב</w:t>
      </w:r>
      <w:r>
        <w:rPr>
          <w:rtl/>
        </w:rPr>
        <w:t xml:space="preserve"> </w:t>
      </w:r>
      <w:bookmarkStart w:id="4963" w:name="_ETM_Q10_574810"/>
      <w:bookmarkEnd w:id="4963"/>
      <w:r>
        <w:rPr>
          <w:rtl/>
        </w:rPr>
        <w:t>ש</w:t>
      </w:r>
      <w:r>
        <w:rPr>
          <w:rFonts w:hint="cs"/>
          <w:rtl/>
        </w:rPr>
        <w:t xml:space="preserve">בו </w:t>
      </w:r>
      <w:r>
        <w:rPr>
          <w:rtl/>
        </w:rPr>
        <w:t xml:space="preserve">אנשים </w:t>
      </w:r>
      <w:bookmarkStart w:id="4964" w:name="_ETM_Q10_576670"/>
      <w:bookmarkEnd w:id="4964"/>
      <w:r>
        <w:rPr>
          <w:rtl/>
        </w:rPr>
        <w:t xml:space="preserve">יעשו </w:t>
      </w:r>
      <w:bookmarkStart w:id="4965" w:name="_ETM_Q10_577149"/>
      <w:bookmarkEnd w:id="4965"/>
      <w:r>
        <w:rPr>
          <w:rFonts w:hint="cs"/>
          <w:rtl/>
        </w:rPr>
        <w:t>ה</w:t>
      </w:r>
      <w:r>
        <w:rPr>
          <w:rtl/>
        </w:rPr>
        <w:t xml:space="preserve">ישר </w:t>
      </w:r>
      <w:bookmarkStart w:id="4966" w:name="_ETM_Q10_577509"/>
      <w:bookmarkEnd w:id="4966"/>
      <w:r>
        <w:rPr>
          <w:rtl/>
        </w:rPr>
        <w:t>ב</w:t>
      </w:r>
      <w:r>
        <w:rPr>
          <w:rFonts w:hint="cs"/>
          <w:rtl/>
        </w:rPr>
        <w:t>ע</w:t>
      </w:r>
      <w:r>
        <w:rPr>
          <w:rtl/>
        </w:rPr>
        <w:t>יניהם</w:t>
      </w:r>
      <w:r>
        <w:rPr>
          <w:rFonts w:hint="cs"/>
          <w:rtl/>
        </w:rPr>
        <w:t>,</w:t>
      </w:r>
      <w:r>
        <w:rPr>
          <w:rtl/>
        </w:rPr>
        <w:t xml:space="preserve"> </w:t>
      </w:r>
      <w:bookmarkStart w:id="4967" w:name="_ETM_Q10_578020"/>
      <w:bookmarkEnd w:id="4967"/>
      <w:r>
        <w:rPr>
          <w:rtl/>
        </w:rPr>
        <w:t xml:space="preserve">ואנחנו </w:t>
      </w:r>
      <w:bookmarkStart w:id="4968" w:name="_ETM_Q10_578589"/>
      <w:bookmarkEnd w:id="4968"/>
      <w:r>
        <w:rPr>
          <w:rtl/>
        </w:rPr>
        <w:t xml:space="preserve">כביכול </w:t>
      </w:r>
      <w:bookmarkStart w:id="4969" w:name="_ETM_Q10_579159"/>
      <w:bookmarkEnd w:id="4969"/>
      <w:r>
        <w:rPr>
          <w:rtl/>
        </w:rPr>
        <w:t xml:space="preserve">לא </w:t>
      </w:r>
      <w:bookmarkStart w:id="4970" w:name="_ETM_Q10_579219"/>
      <w:bookmarkEnd w:id="4970"/>
      <w:r>
        <w:rPr>
          <w:rtl/>
        </w:rPr>
        <w:t xml:space="preserve">יכולים </w:t>
      </w:r>
      <w:bookmarkStart w:id="4971" w:name="_ETM_Q10_579490"/>
      <w:bookmarkEnd w:id="4971"/>
      <w:r>
        <w:rPr>
          <w:rtl/>
        </w:rPr>
        <w:t xml:space="preserve">לעשות </w:t>
      </w:r>
      <w:bookmarkStart w:id="4972" w:name="_ETM_Q10_579759"/>
      <w:bookmarkEnd w:id="4972"/>
      <w:r>
        <w:rPr>
          <w:rtl/>
        </w:rPr>
        <w:t>כלום</w:t>
      </w:r>
      <w:r>
        <w:rPr>
          <w:rFonts w:hint="cs"/>
          <w:rtl/>
        </w:rPr>
        <w:t>?</w:t>
      </w:r>
      <w:r>
        <w:rPr>
          <w:rtl/>
        </w:rPr>
        <w:t xml:space="preserve"> </w:t>
      </w:r>
      <w:bookmarkStart w:id="4973" w:name="_ETM_Q10_580119"/>
      <w:bookmarkEnd w:id="4973"/>
      <w:r>
        <w:rPr>
          <w:rtl/>
        </w:rPr>
        <w:t>עכשיו</w:t>
      </w:r>
      <w:r>
        <w:rPr>
          <w:rFonts w:hint="cs"/>
          <w:rtl/>
        </w:rPr>
        <w:t>,</w:t>
      </w:r>
      <w:r>
        <w:rPr>
          <w:rtl/>
        </w:rPr>
        <w:t xml:space="preserve"> </w:t>
      </w:r>
      <w:bookmarkStart w:id="4974" w:name="_ETM_Q10_580389"/>
      <w:bookmarkEnd w:id="4974"/>
      <w:r>
        <w:rPr>
          <w:rtl/>
        </w:rPr>
        <w:t xml:space="preserve">צה"ל </w:t>
      </w:r>
      <w:bookmarkStart w:id="4975" w:name="_ETM_Q10_581689"/>
      <w:bookmarkEnd w:id="4975"/>
      <w:r>
        <w:rPr>
          <w:rtl/>
        </w:rPr>
        <w:t xml:space="preserve">עשה </w:t>
      </w:r>
      <w:bookmarkStart w:id="4976" w:name="_ETM_Q10_582079"/>
      <w:bookmarkEnd w:id="4976"/>
      <w:r>
        <w:rPr>
          <w:rtl/>
        </w:rPr>
        <w:t xml:space="preserve">פעילות </w:t>
      </w:r>
      <w:bookmarkStart w:id="4977" w:name="_ETM_Q10_582560"/>
      <w:bookmarkEnd w:id="4977"/>
      <w:r>
        <w:rPr>
          <w:rtl/>
        </w:rPr>
        <w:t xml:space="preserve">ביחד </w:t>
      </w:r>
      <w:bookmarkStart w:id="4978" w:name="_ETM_Q10_582859"/>
      <w:bookmarkEnd w:id="4978"/>
      <w:r>
        <w:rPr>
          <w:rtl/>
        </w:rPr>
        <w:t xml:space="preserve">עם </w:t>
      </w:r>
      <w:bookmarkStart w:id="4979" w:name="_ETM_Q10_582979"/>
      <w:bookmarkEnd w:id="4979"/>
      <w:r>
        <w:rPr>
          <w:rtl/>
        </w:rPr>
        <w:t xml:space="preserve">שירות </w:t>
      </w:r>
      <w:bookmarkStart w:id="4980" w:name="_ETM_Q10_583279"/>
      <w:bookmarkEnd w:id="4980"/>
      <w:r>
        <w:rPr>
          <w:rtl/>
        </w:rPr>
        <w:t xml:space="preserve">הביטחון </w:t>
      </w:r>
      <w:bookmarkStart w:id="4981" w:name="_ETM_Q10_583729"/>
      <w:bookmarkEnd w:id="4981"/>
      <w:r>
        <w:rPr>
          <w:rtl/>
        </w:rPr>
        <w:t>הכללי</w:t>
      </w:r>
      <w:r>
        <w:rPr>
          <w:rFonts w:hint="cs"/>
          <w:rtl/>
        </w:rPr>
        <w:t>,</w:t>
      </w:r>
      <w:r>
        <w:rPr>
          <w:rtl/>
        </w:rPr>
        <w:t xml:space="preserve"> </w:t>
      </w:r>
      <w:bookmarkStart w:id="4982" w:name="_ETM_Q10_584179"/>
      <w:bookmarkEnd w:id="4982"/>
      <w:r>
        <w:rPr>
          <w:rtl/>
        </w:rPr>
        <w:t xml:space="preserve">ביחד </w:t>
      </w:r>
      <w:bookmarkStart w:id="4983" w:name="_ETM_Q10_584539"/>
      <w:bookmarkEnd w:id="4983"/>
      <w:r>
        <w:rPr>
          <w:rtl/>
        </w:rPr>
        <w:t xml:space="preserve">עם </w:t>
      </w:r>
      <w:bookmarkStart w:id="4984" w:name="_ETM_Q10_584689"/>
      <w:bookmarkEnd w:id="4984"/>
      <w:r>
        <w:rPr>
          <w:rtl/>
        </w:rPr>
        <w:t>הי</w:t>
      </w:r>
      <w:r>
        <w:rPr>
          <w:rFonts w:hint="cs"/>
          <w:rtl/>
        </w:rPr>
        <w:t xml:space="preserve">מ"מ </w:t>
      </w:r>
      <w:r w:rsidR="00FF1C18">
        <w:rPr>
          <w:rFonts w:hint="eastAsia"/>
          <w:rtl/>
        </w:rPr>
        <w:t>–</w:t>
      </w:r>
      <w:r>
        <w:rPr>
          <w:rFonts w:hint="cs"/>
          <w:rtl/>
        </w:rPr>
        <w:t xml:space="preserve"> עשה </w:t>
      </w:r>
      <w:bookmarkStart w:id="4985" w:name="_ETM_Q10_584869"/>
      <w:bookmarkStart w:id="4986" w:name="_ETM_Q10_585380"/>
      <w:bookmarkEnd w:id="4985"/>
      <w:bookmarkEnd w:id="4986"/>
      <w:r>
        <w:rPr>
          <w:rtl/>
        </w:rPr>
        <w:t xml:space="preserve">לאורך </w:t>
      </w:r>
      <w:bookmarkStart w:id="4987" w:name="_ETM_Q10_585770"/>
      <w:bookmarkEnd w:id="4987"/>
      <w:r>
        <w:rPr>
          <w:rtl/>
        </w:rPr>
        <w:t xml:space="preserve">שנתיים </w:t>
      </w:r>
      <w:bookmarkStart w:id="4988" w:name="_ETM_Q10_586920"/>
      <w:bookmarkEnd w:id="4988"/>
      <w:r>
        <w:rPr>
          <w:rtl/>
        </w:rPr>
        <w:t>פע</w:t>
      </w:r>
      <w:r>
        <w:rPr>
          <w:rFonts w:hint="cs"/>
          <w:rtl/>
        </w:rPr>
        <w:t>ו</w:t>
      </w:r>
      <w:r>
        <w:rPr>
          <w:rtl/>
        </w:rPr>
        <w:t xml:space="preserve">לות </w:t>
      </w:r>
      <w:bookmarkStart w:id="4989" w:name="_ETM_Q10_588329"/>
      <w:bookmarkEnd w:id="4989"/>
      <w:r>
        <w:rPr>
          <w:rtl/>
        </w:rPr>
        <w:t xml:space="preserve">פעם </w:t>
      </w:r>
      <w:bookmarkStart w:id="4990" w:name="_ETM_Q10_588689"/>
      <w:bookmarkEnd w:id="4990"/>
      <w:r>
        <w:rPr>
          <w:rtl/>
        </w:rPr>
        <w:t xml:space="preserve">אחר </w:t>
      </w:r>
      <w:bookmarkStart w:id="4991" w:name="_ETM_Q10_588959"/>
      <w:bookmarkEnd w:id="4991"/>
      <w:r>
        <w:rPr>
          <w:rtl/>
        </w:rPr>
        <w:t xml:space="preserve">פעם </w:t>
      </w:r>
      <w:bookmarkStart w:id="4992" w:name="_ETM_Q10_589289"/>
      <w:bookmarkEnd w:id="4992"/>
      <w:r>
        <w:rPr>
          <w:rtl/>
        </w:rPr>
        <w:t xml:space="preserve">אחר </w:t>
      </w:r>
      <w:bookmarkStart w:id="4993" w:name="_ETM_Q10_589529"/>
      <w:bookmarkEnd w:id="4993"/>
      <w:r>
        <w:rPr>
          <w:rtl/>
        </w:rPr>
        <w:t>פעם</w:t>
      </w:r>
      <w:r>
        <w:rPr>
          <w:rFonts w:hint="cs"/>
          <w:rtl/>
        </w:rPr>
        <w:t>,</w:t>
      </w:r>
      <w:r>
        <w:rPr>
          <w:rtl/>
        </w:rPr>
        <w:t xml:space="preserve"> </w:t>
      </w:r>
      <w:bookmarkStart w:id="4994" w:name="_ETM_Q10_590470"/>
      <w:bookmarkEnd w:id="4994"/>
      <w:r>
        <w:rPr>
          <w:rtl/>
        </w:rPr>
        <w:t xml:space="preserve">אבל </w:t>
      </w:r>
      <w:bookmarkStart w:id="4995" w:name="_ETM_Q10_590770"/>
      <w:bookmarkEnd w:id="4995"/>
      <w:r>
        <w:rPr>
          <w:rtl/>
        </w:rPr>
        <w:t xml:space="preserve">הפעולות </w:t>
      </w:r>
      <w:bookmarkStart w:id="4996" w:name="_ETM_Q10_591310"/>
      <w:bookmarkEnd w:id="4996"/>
      <w:r>
        <w:rPr>
          <w:rtl/>
        </w:rPr>
        <w:t xml:space="preserve">האלה </w:t>
      </w:r>
      <w:bookmarkStart w:id="4997" w:name="_ETM_Q10_592400"/>
      <w:bookmarkEnd w:id="4997"/>
      <w:r>
        <w:rPr>
          <w:rtl/>
        </w:rPr>
        <w:t xml:space="preserve">הולכות </w:t>
      </w:r>
      <w:bookmarkStart w:id="4998" w:name="_ETM_Q10_593479"/>
      <w:bookmarkEnd w:id="4998"/>
      <w:r>
        <w:rPr>
          <w:rtl/>
        </w:rPr>
        <w:t xml:space="preserve">ונהיות </w:t>
      </w:r>
      <w:bookmarkStart w:id="4999" w:name="_ETM_Q10_594079"/>
      <w:bookmarkEnd w:id="4999"/>
      <w:r>
        <w:rPr>
          <w:rtl/>
        </w:rPr>
        <w:t xml:space="preserve">יותר </w:t>
      </w:r>
      <w:bookmarkStart w:id="5000" w:name="_ETM_Q10_594470"/>
      <w:bookmarkEnd w:id="5000"/>
      <w:r>
        <w:rPr>
          <w:rtl/>
        </w:rPr>
        <w:t xml:space="preserve">ויותר </w:t>
      </w:r>
      <w:bookmarkStart w:id="5001" w:name="_ETM_Q10_594890"/>
      <w:bookmarkEnd w:id="5001"/>
      <w:r>
        <w:rPr>
          <w:rtl/>
        </w:rPr>
        <w:t>מסוכנות</w:t>
      </w:r>
      <w:r>
        <w:rPr>
          <w:rFonts w:hint="cs"/>
          <w:rtl/>
        </w:rPr>
        <w:t>.</w:t>
      </w:r>
      <w:r>
        <w:rPr>
          <w:rtl/>
        </w:rPr>
        <w:t xml:space="preserve"> </w:t>
      </w:r>
      <w:bookmarkStart w:id="5002" w:name="_ETM_Q10_595579"/>
      <w:bookmarkEnd w:id="5002"/>
      <w:r>
        <w:rPr>
          <w:rtl/>
        </w:rPr>
        <w:t>מדוע</w:t>
      </w:r>
      <w:r>
        <w:rPr>
          <w:rFonts w:hint="cs"/>
          <w:rtl/>
        </w:rPr>
        <w:t>?</w:t>
      </w:r>
      <w:r>
        <w:rPr>
          <w:rtl/>
        </w:rPr>
        <w:t xml:space="preserve"> </w:t>
      </w:r>
      <w:bookmarkStart w:id="5003" w:name="_ETM_Q10_597040"/>
      <w:bookmarkEnd w:id="5003"/>
      <w:r>
        <w:rPr>
          <w:rtl/>
        </w:rPr>
        <w:t xml:space="preserve">מפני </w:t>
      </w:r>
      <w:bookmarkStart w:id="5004" w:name="_ETM_Q10_597520"/>
      <w:bookmarkEnd w:id="5004"/>
      <w:r>
        <w:rPr>
          <w:rtl/>
        </w:rPr>
        <w:t xml:space="preserve">שאתה </w:t>
      </w:r>
      <w:bookmarkStart w:id="5005" w:name="_ETM_Q10_599189"/>
      <w:bookmarkEnd w:id="5005"/>
      <w:r>
        <w:rPr>
          <w:rtl/>
        </w:rPr>
        <w:t xml:space="preserve">בנוי </w:t>
      </w:r>
      <w:bookmarkStart w:id="5006" w:name="_ETM_Q10_599729"/>
      <w:bookmarkEnd w:id="5006"/>
      <w:r>
        <w:rPr>
          <w:rFonts w:hint="cs"/>
          <w:rtl/>
        </w:rPr>
        <w:t xml:space="preserve">על הפתעה – </w:t>
      </w:r>
      <w:bookmarkStart w:id="5007" w:name="_ETM_Q10_600779"/>
      <w:bookmarkEnd w:id="5007"/>
      <w:r>
        <w:rPr>
          <w:rtl/>
        </w:rPr>
        <w:t xml:space="preserve">אתה </w:t>
      </w:r>
      <w:bookmarkStart w:id="5008" w:name="_ETM_Q10_600959"/>
      <w:bookmarkEnd w:id="5008"/>
      <w:r>
        <w:rPr>
          <w:rtl/>
        </w:rPr>
        <w:t>מגיע</w:t>
      </w:r>
      <w:r>
        <w:rPr>
          <w:rFonts w:hint="cs"/>
          <w:rtl/>
        </w:rPr>
        <w:t>,</w:t>
      </w:r>
      <w:r>
        <w:rPr>
          <w:rtl/>
        </w:rPr>
        <w:t xml:space="preserve"> </w:t>
      </w:r>
      <w:bookmarkStart w:id="5009" w:name="_ETM_Q10_601740"/>
      <w:bookmarkEnd w:id="5009"/>
      <w:r>
        <w:rPr>
          <w:rtl/>
        </w:rPr>
        <w:t xml:space="preserve">מפתיע </w:t>
      </w:r>
      <w:bookmarkStart w:id="5010" w:name="_ETM_Q10_602279"/>
      <w:bookmarkEnd w:id="5010"/>
      <w:r>
        <w:rPr>
          <w:rtl/>
        </w:rPr>
        <w:t xml:space="preserve">לזמן </w:t>
      </w:r>
      <w:bookmarkStart w:id="5011" w:name="_ETM_Q10_602670"/>
      <w:bookmarkEnd w:id="5011"/>
      <w:r>
        <w:rPr>
          <w:rtl/>
        </w:rPr>
        <w:t>קצר</w:t>
      </w:r>
      <w:r>
        <w:rPr>
          <w:rFonts w:hint="cs"/>
          <w:rtl/>
        </w:rPr>
        <w:t>,</w:t>
      </w:r>
      <w:r>
        <w:rPr>
          <w:rtl/>
        </w:rPr>
        <w:t xml:space="preserve"> </w:t>
      </w:r>
      <w:bookmarkStart w:id="5012" w:name="_ETM_Q10_604890"/>
      <w:bookmarkEnd w:id="5012"/>
      <w:r>
        <w:rPr>
          <w:rtl/>
        </w:rPr>
        <w:t>פוגע</w:t>
      </w:r>
      <w:r>
        <w:rPr>
          <w:rFonts w:hint="cs"/>
          <w:rtl/>
        </w:rPr>
        <w:t>,</w:t>
      </w:r>
      <w:r>
        <w:rPr>
          <w:rtl/>
        </w:rPr>
        <w:t xml:space="preserve"> </w:t>
      </w:r>
      <w:bookmarkStart w:id="5013" w:name="_ETM_Q10_605580"/>
      <w:bookmarkEnd w:id="5013"/>
      <w:r>
        <w:rPr>
          <w:rtl/>
        </w:rPr>
        <w:t xml:space="preserve">אבל </w:t>
      </w:r>
      <w:bookmarkStart w:id="5014" w:name="_ETM_Q10_605790"/>
      <w:bookmarkEnd w:id="5014"/>
      <w:r>
        <w:rPr>
          <w:rFonts w:hint="cs"/>
          <w:rtl/>
        </w:rPr>
        <w:t xml:space="preserve">אם הפעולה לוקחת </w:t>
      </w:r>
      <w:r>
        <w:rPr>
          <w:rtl/>
        </w:rPr>
        <w:t xml:space="preserve">חצי </w:t>
      </w:r>
      <w:bookmarkStart w:id="5015" w:name="_ETM_Q10_607860"/>
      <w:bookmarkEnd w:id="5015"/>
      <w:r>
        <w:rPr>
          <w:rtl/>
        </w:rPr>
        <w:t xml:space="preserve">שעה </w:t>
      </w:r>
      <w:bookmarkStart w:id="5016" w:name="_ETM_Q10_608070"/>
      <w:bookmarkEnd w:id="5016"/>
      <w:r>
        <w:rPr>
          <w:rtl/>
        </w:rPr>
        <w:t>ושעה</w:t>
      </w:r>
      <w:r>
        <w:rPr>
          <w:rFonts w:hint="cs"/>
          <w:rtl/>
        </w:rPr>
        <w:t xml:space="preserve">, כמו שקורה </w:t>
      </w:r>
      <w:bookmarkStart w:id="5017" w:name="_ETM_Q10_605970"/>
      <w:bookmarkStart w:id="5018" w:name="_ETM_Q10_606330"/>
      <w:bookmarkStart w:id="5019" w:name="_ETM_Q10_606570"/>
      <w:bookmarkStart w:id="5020" w:name="_ETM_Q10_606779"/>
      <w:bookmarkStart w:id="5021" w:name="_ETM_Q10_607140"/>
      <w:bookmarkEnd w:id="5017"/>
      <w:bookmarkEnd w:id="5018"/>
      <w:bookmarkEnd w:id="5019"/>
      <w:bookmarkEnd w:id="5020"/>
      <w:bookmarkEnd w:id="5021"/>
      <w:r>
        <w:rPr>
          <w:rtl/>
        </w:rPr>
        <w:t xml:space="preserve">בדרך </w:t>
      </w:r>
      <w:bookmarkStart w:id="5022" w:name="_ETM_Q10_607440"/>
      <w:bookmarkEnd w:id="5022"/>
      <w:r>
        <w:rPr>
          <w:rtl/>
        </w:rPr>
        <w:t>כלל</w:t>
      </w:r>
      <w:bookmarkStart w:id="5023" w:name="_ETM_Q10_607590"/>
      <w:bookmarkEnd w:id="5023"/>
      <w:r w:rsidR="00FF1C18">
        <w:rPr>
          <w:rFonts w:hint="cs"/>
          <w:rtl/>
        </w:rPr>
        <w:t>:</w:t>
      </w:r>
      <w:r>
        <w:rPr>
          <w:rFonts w:hint="cs"/>
          <w:rtl/>
        </w:rPr>
        <w:t xml:space="preserve"> </w:t>
      </w:r>
      <w:bookmarkStart w:id="5024" w:name="_ETM_Q10_609010"/>
      <w:bookmarkEnd w:id="5024"/>
      <w:r>
        <w:rPr>
          <w:rtl/>
        </w:rPr>
        <w:t xml:space="preserve">מכל </w:t>
      </w:r>
      <w:bookmarkStart w:id="5025" w:name="_ETM_Q10_609580"/>
      <w:bookmarkEnd w:id="5025"/>
      <w:r>
        <w:rPr>
          <w:rtl/>
        </w:rPr>
        <w:t xml:space="preserve">עבר </w:t>
      </w:r>
      <w:bookmarkStart w:id="5026" w:name="_ETM_Q10_609850"/>
      <w:bookmarkEnd w:id="5026"/>
      <w:r>
        <w:rPr>
          <w:rtl/>
        </w:rPr>
        <w:t>יורים</w:t>
      </w:r>
      <w:r>
        <w:rPr>
          <w:rFonts w:hint="cs"/>
          <w:rtl/>
        </w:rPr>
        <w:t>,</w:t>
      </w:r>
      <w:r>
        <w:rPr>
          <w:rtl/>
        </w:rPr>
        <w:t xml:space="preserve"> </w:t>
      </w:r>
      <w:bookmarkStart w:id="5027" w:name="_ETM_Q10_611540"/>
      <w:bookmarkEnd w:id="5027"/>
      <w:r>
        <w:rPr>
          <w:rtl/>
        </w:rPr>
        <w:t xml:space="preserve">מכל </w:t>
      </w:r>
      <w:bookmarkStart w:id="5028" w:name="_ETM_Q10_612050"/>
      <w:bookmarkEnd w:id="5028"/>
      <w:r>
        <w:rPr>
          <w:rtl/>
        </w:rPr>
        <w:t>מקום</w:t>
      </w:r>
      <w:r>
        <w:rPr>
          <w:rFonts w:hint="cs"/>
          <w:rtl/>
        </w:rPr>
        <w:t>,</w:t>
      </w:r>
      <w:r>
        <w:rPr>
          <w:rtl/>
        </w:rPr>
        <w:t xml:space="preserve"> </w:t>
      </w:r>
      <w:bookmarkStart w:id="5029" w:name="_ETM_Q10_613110"/>
      <w:bookmarkEnd w:id="5029"/>
      <w:r>
        <w:rPr>
          <w:rtl/>
        </w:rPr>
        <w:t xml:space="preserve">מכינים </w:t>
      </w:r>
      <w:bookmarkStart w:id="5030" w:name="_ETM_Q10_613560"/>
      <w:bookmarkEnd w:id="5030"/>
      <w:r>
        <w:rPr>
          <w:rtl/>
        </w:rPr>
        <w:t xml:space="preserve">מטענים </w:t>
      </w:r>
      <w:bookmarkStart w:id="5031" w:name="_ETM_Q10_614340"/>
      <w:bookmarkEnd w:id="5031"/>
      <w:r>
        <w:rPr>
          <w:rtl/>
        </w:rPr>
        <w:t xml:space="preserve">תוך </w:t>
      </w:r>
      <w:bookmarkStart w:id="5032" w:name="_ETM_Q10_614610"/>
      <w:bookmarkEnd w:id="5032"/>
      <w:r>
        <w:rPr>
          <w:rtl/>
        </w:rPr>
        <w:t xml:space="preserve">כדי </w:t>
      </w:r>
      <w:bookmarkStart w:id="5033" w:name="_ETM_Q10_615000"/>
      <w:bookmarkEnd w:id="5033"/>
      <w:r>
        <w:rPr>
          <w:rFonts w:hint="cs"/>
          <w:rtl/>
        </w:rPr>
        <w:t xml:space="preserve">השהייה של </w:t>
      </w:r>
      <w:bookmarkStart w:id="5034" w:name="_ETM_Q10_615300"/>
      <w:bookmarkStart w:id="5035" w:name="_ETM_Q10_615450"/>
      <w:bookmarkEnd w:id="5034"/>
      <w:bookmarkEnd w:id="5035"/>
      <w:r>
        <w:rPr>
          <w:rFonts w:hint="cs"/>
          <w:rtl/>
        </w:rPr>
        <w:t>ה</w:t>
      </w:r>
      <w:r>
        <w:rPr>
          <w:rtl/>
        </w:rPr>
        <w:t xml:space="preserve">כוח </w:t>
      </w:r>
      <w:bookmarkStart w:id="5036" w:name="_ETM_Q10_615810"/>
      <w:bookmarkEnd w:id="5036"/>
      <w:r>
        <w:rPr>
          <w:rtl/>
        </w:rPr>
        <w:t xml:space="preserve">במקום </w:t>
      </w:r>
      <w:bookmarkStart w:id="5037" w:name="_ETM_Q10_616500"/>
      <w:bookmarkEnd w:id="5037"/>
      <w:r>
        <w:rPr>
          <w:rtl/>
        </w:rPr>
        <w:t>ש</w:t>
      </w:r>
      <w:r>
        <w:rPr>
          <w:rFonts w:hint="cs"/>
          <w:rtl/>
        </w:rPr>
        <w:t xml:space="preserve">בו </w:t>
      </w:r>
      <w:r>
        <w:rPr>
          <w:rtl/>
        </w:rPr>
        <w:t xml:space="preserve">הוא </w:t>
      </w:r>
      <w:bookmarkStart w:id="5038" w:name="_ETM_Q10_616650"/>
      <w:bookmarkEnd w:id="5038"/>
      <w:r>
        <w:rPr>
          <w:rtl/>
        </w:rPr>
        <w:t xml:space="preserve">צריך </w:t>
      </w:r>
      <w:bookmarkStart w:id="5039" w:name="_ETM_Q10_616830"/>
      <w:bookmarkEnd w:id="5039"/>
      <w:r>
        <w:rPr>
          <w:rtl/>
        </w:rPr>
        <w:t xml:space="preserve">להביא </w:t>
      </w:r>
      <w:bookmarkStart w:id="5040" w:name="_ETM_Q10_617069"/>
      <w:bookmarkEnd w:id="5040"/>
      <w:r>
        <w:rPr>
          <w:rtl/>
        </w:rPr>
        <w:t>מבוקש</w:t>
      </w:r>
      <w:r>
        <w:rPr>
          <w:rFonts w:hint="cs"/>
          <w:rtl/>
        </w:rPr>
        <w:t>, ו</w:t>
      </w:r>
      <w:bookmarkStart w:id="5041" w:name="_ETM_Q10_620090"/>
      <w:bookmarkEnd w:id="5041"/>
      <w:r>
        <w:rPr>
          <w:rtl/>
        </w:rPr>
        <w:t xml:space="preserve">בפעולות </w:t>
      </w:r>
      <w:bookmarkStart w:id="5042" w:name="_ETM_Q10_620749"/>
      <w:bookmarkEnd w:id="5042"/>
      <w:r>
        <w:rPr>
          <w:rtl/>
        </w:rPr>
        <w:t xml:space="preserve">האלה </w:t>
      </w:r>
      <w:bookmarkStart w:id="5043" w:name="_ETM_Q10_621079"/>
      <w:bookmarkEnd w:id="5043"/>
      <w:r>
        <w:rPr>
          <w:rFonts w:hint="cs"/>
          <w:rtl/>
        </w:rPr>
        <w:t>–</w:t>
      </w:r>
      <w:bookmarkStart w:id="5044" w:name="_ETM_Q10_618566"/>
      <w:bookmarkStart w:id="5045" w:name="_ETM_Q10_618638"/>
      <w:bookmarkEnd w:id="5044"/>
      <w:bookmarkEnd w:id="5045"/>
      <w:r>
        <w:rPr>
          <w:rFonts w:hint="cs"/>
          <w:rtl/>
        </w:rPr>
        <w:t xml:space="preserve"> </w:t>
      </w:r>
      <w:r>
        <w:rPr>
          <w:rtl/>
        </w:rPr>
        <w:t xml:space="preserve">אני </w:t>
      </w:r>
      <w:bookmarkStart w:id="5046" w:name="_ETM_Q10_621469"/>
      <w:bookmarkEnd w:id="5046"/>
      <w:r>
        <w:rPr>
          <w:rtl/>
        </w:rPr>
        <w:t xml:space="preserve">חזרתי </w:t>
      </w:r>
      <w:bookmarkStart w:id="5047" w:name="_ETM_Q10_621950"/>
      <w:bookmarkEnd w:id="5047"/>
      <w:r>
        <w:rPr>
          <w:rtl/>
        </w:rPr>
        <w:t xml:space="preserve">בכל </w:t>
      </w:r>
      <w:bookmarkStart w:id="5048" w:name="_ETM_Q10_622219"/>
      <w:bookmarkEnd w:id="5048"/>
      <w:r>
        <w:rPr>
          <w:rtl/>
        </w:rPr>
        <w:t xml:space="preserve">מבצע </w:t>
      </w:r>
      <w:bookmarkStart w:id="5049" w:name="_ETM_Q10_622579"/>
      <w:bookmarkEnd w:id="5049"/>
      <w:r>
        <w:rPr>
          <w:rtl/>
        </w:rPr>
        <w:t xml:space="preserve">והלכתי </w:t>
      </w:r>
      <w:bookmarkStart w:id="5050" w:name="_ETM_Q10_622999"/>
      <w:bookmarkEnd w:id="5050"/>
      <w:r>
        <w:rPr>
          <w:rtl/>
        </w:rPr>
        <w:t>לתחקר</w:t>
      </w:r>
      <w:r>
        <w:rPr>
          <w:rFonts w:hint="cs"/>
          <w:rtl/>
        </w:rPr>
        <w:t xml:space="preserve"> </w:t>
      </w:r>
      <w:r>
        <w:rPr>
          <w:rtl/>
        </w:rPr>
        <w:t xml:space="preserve">גם </w:t>
      </w:r>
      <w:bookmarkStart w:id="5051" w:name="_ETM_Q10_623779"/>
      <w:bookmarkEnd w:id="5051"/>
      <w:r>
        <w:rPr>
          <w:rtl/>
        </w:rPr>
        <w:t>את</w:t>
      </w:r>
      <w:r>
        <w:rPr>
          <w:rFonts w:hint="cs"/>
          <w:rtl/>
        </w:rPr>
        <w:t xml:space="preserve"> </w:t>
      </w:r>
      <w:r>
        <w:rPr>
          <w:rtl/>
        </w:rPr>
        <w:t>ה</w:t>
      </w:r>
      <w:r>
        <w:rPr>
          <w:rFonts w:hint="cs"/>
          <w:rtl/>
        </w:rPr>
        <w:t>ימ"מ, גם את דובדבן</w:t>
      </w:r>
      <w:r w:rsidR="00FF1C18">
        <w:rPr>
          <w:rFonts w:hint="cs"/>
          <w:rtl/>
        </w:rPr>
        <w:t>.</w:t>
      </w:r>
      <w:r>
        <w:rPr>
          <w:rFonts w:hint="cs"/>
          <w:rtl/>
        </w:rPr>
        <w:t xml:space="preserve"> רציתי ללמוד. הייתי בימ"מ </w:t>
      </w:r>
      <w:r>
        <w:rPr>
          <w:rFonts w:hint="eastAsia"/>
        </w:rPr>
        <w:t>–</w:t>
      </w:r>
      <w:r>
        <w:rPr>
          <w:rFonts w:hint="cs"/>
          <w:rtl/>
        </w:rPr>
        <w:t xml:space="preserve"> שלושה </w:t>
      </w:r>
      <w:bookmarkStart w:id="5052" w:name="_ETM_Q10_628270"/>
      <w:bookmarkStart w:id="5053" w:name="_ETM_Q10_628870"/>
      <w:bookmarkStart w:id="5054" w:name="_ETM_Q10_629230"/>
      <w:bookmarkEnd w:id="5052"/>
      <w:bookmarkEnd w:id="5053"/>
      <w:bookmarkEnd w:id="5054"/>
      <w:r>
        <w:rPr>
          <w:rtl/>
        </w:rPr>
        <w:t xml:space="preserve">חיילים </w:t>
      </w:r>
      <w:bookmarkStart w:id="5055" w:name="_ETM_Q10_629560"/>
      <w:bookmarkEnd w:id="5055"/>
      <w:r>
        <w:rPr>
          <w:rtl/>
        </w:rPr>
        <w:t>נפ</w:t>
      </w:r>
      <w:r>
        <w:rPr>
          <w:rFonts w:hint="cs"/>
          <w:rtl/>
        </w:rPr>
        <w:t>געו</w:t>
      </w:r>
      <w:r>
        <w:rPr>
          <w:rtl/>
        </w:rPr>
        <w:t xml:space="preserve"> </w:t>
      </w:r>
      <w:bookmarkStart w:id="5056" w:name="_ETM_Q10_629980"/>
      <w:bookmarkStart w:id="5057" w:name="_ETM_Q10_630340"/>
      <w:bookmarkEnd w:id="5056"/>
      <w:bookmarkEnd w:id="5057"/>
      <w:r>
        <w:rPr>
          <w:rtl/>
        </w:rPr>
        <w:t>בקסדות</w:t>
      </w:r>
      <w:r>
        <w:rPr>
          <w:rFonts w:hint="cs"/>
          <w:rtl/>
        </w:rPr>
        <w:t>, ו</w:t>
      </w:r>
      <w:bookmarkStart w:id="5058" w:name="_ETM_Q10_632209"/>
      <w:bookmarkEnd w:id="5058"/>
      <w:r>
        <w:rPr>
          <w:rtl/>
        </w:rPr>
        <w:t>כפס</w:t>
      </w:r>
      <w:r>
        <w:rPr>
          <w:rFonts w:hint="cs"/>
          <w:rtl/>
        </w:rPr>
        <w:t>ע</w:t>
      </w:r>
      <w:r>
        <w:rPr>
          <w:rtl/>
        </w:rPr>
        <w:t xml:space="preserve"> </w:t>
      </w:r>
      <w:bookmarkStart w:id="5059" w:name="_ETM_Q10_632870"/>
      <w:bookmarkEnd w:id="5059"/>
      <w:r>
        <w:rPr>
          <w:rtl/>
        </w:rPr>
        <w:t xml:space="preserve">בינם </w:t>
      </w:r>
      <w:bookmarkStart w:id="5060" w:name="_ETM_Q10_633290"/>
      <w:bookmarkEnd w:id="5060"/>
      <w:r>
        <w:rPr>
          <w:rtl/>
        </w:rPr>
        <w:t xml:space="preserve">לבין </w:t>
      </w:r>
      <w:bookmarkStart w:id="5061" w:name="_ETM_Q10_634209"/>
      <w:bookmarkEnd w:id="5061"/>
      <w:r>
        <w:rPr>
          <w:rtl/>
        </w:rPr>
        <w:t xml:space="preserve">פגיעה </w:t>
      </w:r>
      <w:bookmarkStart w:id="5062" w:name="_ETM_Q10_634480"/>
      <w:bookmarkEnd w:id="5062"/>
      <w:r>
        <w:rPr>
          <w:rtl/>
        </w:rPr>
        <w:t>משמעותית</w:t>
      </w:r>
      <w:r>
        <w:rPr>
          <w:rFonts w:hint="cs"/>
          <w:rtl/>
        </w:rPr>
        <w:t>.</w:t>
      </w:r>
    </w:p>
    <w:p w:rsidR="00873CCB" w:rsidRDefault="00873CCB" w:rsidP="00424BD9">
      <w:pPr>
        <w:rPr>
          <w:rtl/>
        </w:rPr>
      </w:pPr>
      <w:bookmarkStart w:id="5063" w:name="_ETM_Q10_639782"/>
      <w:bookmarkStart w:id="5064" w:name="_ETM_Q10_639935"/>
      <w:bookmarkEnd w:id="5063"/>
      <w:bookmarkEnd w:id="5064"/>
    </w:p>
    <w:p w:rsidR="00873CCB" w:rsidRDefault="00873CCB" w:rsidP="00FF1C18">
      <w:pPr>
        <w:rPr>
          <w:rtl/>
        </w:rPr>
      </w:pPr>
      <w:bookmarkStart w:id="5065" w:name="_ETM_Q10_639976"/>
      <w:bookmarkStart w:id="5066" w:name="_ETM_Q10_640093"/>
      <w:bookmarkEnd w:id="5065"/>
      <w:bookmarkEnd w:id="5066"/>
      <w:r>
        <w:rPr>
          <w:rtl/>
        </w:rPr>
        <w:t xml:space="preserve"> </w:t>
      </w:r>
      <w:bookmarkStart w:id="5067" w:name="_ETM_Q10_636750"/>
      <w:bookmarkEnd w:id="5067"/>
      <w:r>
        <w:rPr>
          <w:rtl/>
        </w:rPr>
        <w:t xml:space="preserve">ולכן </w:t>
      </w:r>
      <w:bookmarkStart w:id="5068" w:name="_ETM_Q10_638320"/>
      <w:bookmarkEnd w:id="5068"/>
      <w:r>
        <w:rPr>
          <w:rtl/>
        </w:rPr>
        <w:t xml:space="preserve">אני </w:t>
      </w:r>
      <w:bookmarkStart w:id="5069" w:name="_ETM_Q10_638740"/>
      <w:bookmarkEnd w:id="5069"/>
      <w:r>
        <w:rPr>
          <w:rtl/>
        </w:rPr>
        <w:t xml:space="preserve">הצהרתי </w:t>
      </w:r>
      <w:bookmarkStart w:id="5070" w:name="_ETM_Q10_639160"/>
      <w:bookmarkEnd w:id="5070"/>
      <w:r>
        <w:rPr>
          <w:rtl/>
        </w:rPr>
        <w:t xml:space="preserve">כבר </w:t>
      </w:r>
      <w:bookmarkStart w:id="5071" w:name="_ETM_Q10_639430"/>
      <w:bookmarkEnd w:id="5071"/>
      <w:r>
        <w:rPr>
          <w:rtl/>
        </w:rPr>
        <w:t>אז</w:t>
      </w:r>
      <w:r>
        <w:rPr>
          <w:rFonts w:hint="cs"/>
          <w:rtl/>
        </w:rPr>
        <w:t xml:space="preserve">: </w:t>
      </w:r>
      <w:bookmarkStart w:id="5072" w:name="_ETM_Q10_639610"/>
      <w:bookmarkEnd w:id="5072"/>
      <w:r>
        <w:rPr>
          <w:rtl/>
        </w:rPr>
        <w:t xml:space="preserve">קודם </w:t>
      </w:r>
      <w:bookmarkStart w:id="5073" w:name="_ETM_Q10_639910"/>
      <w:bookmarkEnd w:id="5073"/>
      <w:r>
        <w:rPr>
          <w:rtl/>
        </w:rPr>
        <w:t>כ</w:t>
      </w:r>
      <w:r>
        <w:rPr>
          <w:rFonts w:hint="cs"/>
          <w:rtl/>
        </w:rPr>
        <w:t>ו</w:t>
      </w:r>
      <w:r>
        <w:rPr>
          <w:rtl/>
        </w:rPr>
        <w:t>ל</w:t>
      </w:r>
      <w:r>
        <w:rPr>
          <w:rFonts w:hint="cs"/>
          <w:rtl/>
        </w:rPr>
        <w:t>,</w:t>
      </w:r>
      <w:r>
        <w:rPr>
          <w:rtl/>
        </w:rPr>
        <w:t xml:space="preserve"> </w:t>
      </w:r>
      <w:bookmarkStart w:id="5074" w:name="_ETM_Q10_640480"/>
      <w:bookmarkEnd w:id="5074"/>
      <w:r>
        <w:rPr>
          <w:rtl/>
        </w:rPr>
        <w:t xml:space="preserve">כל </w:t>
      </w:r>
      <w:bookmarkStart w:id="5075" w:name="_ETM_Q10_640690"/>
      <w:bookmarkEnd w:id="5075"/>
      <w:r>
        <w:rPr>
          <w:rtl/>
        </w:rPr>
        <w:t xml:space="preserve">האמצעים </w:t>
      </w:r>
      <w:bookmarkStart w:id="5076" w:name="_ETM_Q10_641620"/>
      <w:bookmarkEnd w:id="5076"/>
      <w:r>
        <w:rPr>
          <w:rtl/>
        </w:rPr>
        <w:t xml:space="preserve">על </w:t>
      </w:r>
      <w:bookmarkStart w:id="5077" w:name="_ETM_Q10_641800"/>
      <w:bookmarkEnd w:id="5077"/>
      <w:r>
        <w:rPr>
          <w:rtl/>
        </w:rPr>
        <w:t>השולחן</w:t>
      </w:r>
      <w:r>
        <w:rPr>
          <w:rFonts w:hint="cs"/>
          <w:rtl/>
        </w:rPr>
        <w:t>,</w:t>
      </w:r>
      <w:r>
        <w:rPr>
          <w:rtl/>
        </w:rPr>
        <w:t xml:space="preserve"> </w:t>
      </w:r>
      <w:bookmarkStart w:id="5078" w:name="_ETM_Q10_642520"/>
      <w:bookmarkEnd w:id="5078"/>
      <w:r>
        <w:rPr>
          <w:rtl/>
        </w:rPr>
        <w:t>ו</w:t>
      </w:r>
      <w:r>
        <w:rPr>
          <w:rFonts w:hint="cs"/>
          <w:rtl/>
        </w:rPr>
        <w:t>ש</w:t>
      </w:r>
      <w:r>
        <w:rPr>
          <w:rtl/>
        </w:rPr>
        <w:t xml:space="preserve">חררתי </w:t>
      </w:r>
      <w:bookmarkStart w:id="5079" w:name="_ETM_Q10_643600"/>
      <w:bookmarkEnd w:id="5079"/>
      <w:r>
        <w:rPr>
          <w:rtl/>
        </w:rPr>
        <w:t xml:space="preserve">לצה"ל </w:t>
      </w:r>
      <w:bookmarkStart w:id="5080" w:name="_ETM_Q10_644200"/>
      <w:bookmarkEnd w:id="5080"/>
      <w:r>
        <w:rPr>
          <w:rtl/>
        </w:rPr>
        <w:t>מ</w:t>
      </w:r>
      <w:r>
        <w:rPr>
          <w:rFonts w:hint="cs"/>
          <w:rtl/>
        </w:rPr>
        <w:t>י</w:t>
      </w:r>
      <w:r>
        <w:rPr>
          <w:rtl/>
        </w:rPr>
        <w:t xml:space="preserve">יד </w:t>
      </w:r>
      <w:bookmarkStart w:id="5081" w:name="_ETM_Q10_644710"/>
      <w:bookmarkEnd w:id="5081"/>
      <w:r>
        <w:rPr>
          <w:rtl/>
        </w:rPr>
        <w:t xml:space="preserve">את </w:t>
      </w:r>
      <w:bookmarkStart w:id="5082" w:name="_ETM_Q10_644830"/>
      <w:bookmarkEnd w:id="5082"/>
      <w:r>
        <w:rPr>
          <w:rtl/>
        </w:rPr>
        <w:t xml:space="preserve">כל </w:t>
      </w:r>
      <w:bookmarkStart w:id="5083" w:name="_ETM_Q10_645070"/>
      <w:bookmarkEnd w:id="5083"/>
      <w:r>
        <w:rPr>
          <w:rtl/>
        </w:rPr>
        <w:t xml:space="preserve">הנושא </w:t>
      </w:r>
      <w:bookmarkStart w:id="5084" w:name="_ETM_Q10_645550"/>
      <w:bookmarkEnd w:id="5084"/>
      <w:r>
        <w:rPr>
          <w:rtl/>
        </w:rPr>
        <w:t xml:space="preserve">של </w:t>
      </w:r>
      <w:bookmarkStart w:id="5085" w:name="_ETM_Q10_646240"/>
      <w:bookmarkEnd w:id="5085"/>
      <w:r>
        <w:rPr>
          <w:rtl/>
        </w:rPr>
        <w:t xml:space="preserve">ירי </w:t>
      </w:r>
      <w:bookmarkStart w:id="5086" w:name="_ETM_Q10_646510"/>
      <w:bookmarkEnd w:id="5086"/>
      <w:r>
        <w:rPr>
          <w:rFonts w:hint="cs"/>
          <w:rtl/>
        </w:rPr>
        <w:t>מהאוויר.</w:t>
      </w:r>
      <w:r>
        <w:rPr>
          <w:rtl/>
        </w:rPr>
        <w:t xml:space="preserve"> </w:t>
      </w:r>
      <w:bookmarkStart w:id="5087" w:name="_ETM_Q10_647620"/>
      <w:bookmarkEnd w:id="5087"/>
      <w:r>
        <w:rPr>
          <w:rtl/>
        </w:rPr>
        <w:t xml:space="preserve">אין </w:t>
      </w:r>
      <w:bookmarkStart w:id="5088" w:name="_ETM_Q10_647860"/>
      <w:bookmarkEnd w:id="5088"/>
      <w:r>
        <w:rPr>
          <w:rtl/>
        </w:rPr>
        <w:t xml:space="preserve">מצב </w:t>
      </w:r>
      <w:bookmarkStart w:id="5089" w:name="_ETM_Q10_648220"/>
      <w:bookmarkEnd w:id="5089"/>
      <w:r>
        <w:rPr>
          <w:rtl/>
        </w:rPr>
        <w:t xml:space="preserve">כזה </w:t>
      </w:r>
      <w:bookmarkStart w:id="5090" w:name="_ETM_Q10_648520"/>
      <w:bookmarkEnd w:id="5090"/>
      <w:r>
        <w:rPr>
          <w:rtl/>
        </w:rPr>
        <w:t xml:space="preserve">שיש </w:t>
      </w:r>
      <w:bookmarkStart w:id="5091" w:name="_ETM_Q10_648730"/>
      <w:bookmarkEnd w:id="5091"/>
      <w:r>
        <w:rPr>
          <w:rtl/>
        </w:rPr>
        <w:t xml:space="preserve">לך </w:t>
      </w:r>
      <w:bookmarkStart w:id="5092" w:name="_ETM_Q10_648910"/>
      <w:bookmarkEnd w:id="5092"/>
      <w:r>
        <w:rPr>
          <w:rtl/>
        </w:rPr>
        <w:t xml:space="preserve">יכולת </w:t>
      </w:r>
      <w:bookmarkStart w:id="5093" w:name="_ETM_Q10_649420"/>
      <w:bookmarkEnd w:id="5093"/>
      <w:r>
        <w:rPr>
          <w:rtl/>
        </w:rPr>
        <w:t xml:space="preserve">לעשות </w:t>
      </w:r>
      <w:bookmarkStart w:id="5094" w:name="_ETM_Q10_649780"/>
      <w:bookmarkEnd w:id="5094"/>
      <w:r>
        <w:rPr>
          <w:rtl/>
        </w:rPr>
        <w:t xml:space="preserve">משהו </w:t>
      </w:r>
      <w:bookmarkStart w:id="5095" w:name="_ETM_Q10_650080"/>
      <w:bookmarkEnd w:id="5095"/>
      <w:r>
        <w:rPr>
          <w:rFonts w:hint="cs"/>
          <w:rtl/>
        </w:rPr>
        <w:t>מהאוויר,</w:t>
      </w:r>
      <w:r>
        <w:rPr>
          <w:rtl/>
        </w:rPr>
        <w:t xml:space="preserve"> </w:t>
      </w:r>
      <w:bookmarkStart w:id="5096" w:name="_ETM_Q10_650980"/>
      <w:bookmarkEnd w:id="5096"/>
      <w:r>
        <w:rPr>
          <w:rtl/>
        </w:rPr>
        <w:t xml:space="preserve">אתה </w:t>
      </w:r>
      <w:bookmarkStart w:id="5097" w:name="_ETM_Q10_651190"/>
      <w:bookmarkEnd w:id="5097"/>
      <w:r>
        <w:rPr>
          <w:rtl/>
        </w:rPr>
        <w:t xml:space="preserve">לא </w:t>
      </w:r>
      <w:bookmarkStart w:id="5098" w:name="_ETM_Q10_651280"/>
      <w:bookmarkEnd w:id="5098"/>
      <w:r>
        <w:rPr>
          <w:rtl/>
        </w:rPr>
        <w:t xml:space="preserve">יכול </w:t>
      </w:r>
      <w:bookmarkStart w:id="5099" w:name="_ETM_Q10_651520"/>
      <w:bookmarkEnd w:id="5099"/>
      <w:r>
        <w:rPr>
          <w:rtl/>
        </w:rPr>
        <w:t xml:space="preserve">לעשות </w:t>
      </w:r>
      <w:bookmarkStart w:id="5100" w:name="_ETM_Q10_651820"/>
      <w:bookmarkEnd w:id="5100"/>
      <w:r>
        <w:rPr>
          <w:rtl/>
        </w:rPr>
        <w:t xml:space="preserve">אותו </w:t>
      </w:r>
      <w:bookmarkStart w:id="5101" w:name="_ETM_Q10_652030"/>
      <w:bookmarkEnd w:id="5101"/>
      <w:r>
        <w:rPr>
          <w:rtl/>
        </w:rPr>
        <w:t>מה</w:t>
      </w:r>
      <w:r>
        <w:rPr>
          <w:rFonts w:hint="cs"/>
          <w:rtl/>
        </w:rPr>
        <w:t>יבשה,</w:t>
      </w:r>
      <w:r>
        <w:rPr>
          <w:rtl/>
        </w:rPr>
        <w:t xml:space="preserve"> </w:t>
      </w:r>
      <w:bookmarkStart w:id="5102" w:name="_ETM_Q10_652660"/>
      <w:bookmarkEnd w:id="5102"/>
      <w:r>
        <w:rPr>
          <w:rtl/>
        </w:rPr>
        <w:t xml:space="preserve">או </w:t>
      </w:r>
      <w:bookmarkStart w:id="5103" w:name="_ETM_Q10_652750"/>
      <w:bookmarkEnd w:id="5103"/>
      <w:r>
        <w:rPr>
          <w:rtl/>
        </w:rPr>
        <w:t xml:space="preserve">שזה </w:t>
      </w:r>
      <w:bookmarkStart w:id="5104" w:name="_ETM_Q10_652930"/>
      <w:bookmarkEnd w:id="5104"/>
      <w:r>
        <w:rPr>
          <w:rtl/>
        </w:rPr>
        <w:t xml:space="preserve">מסוכן </w:t>
      </w:r>
      <w:bookmarkStart w:id="5105" w:name="_ETM_Q10_653350"/>
      <w:bookmarkEnd w:id="5105"/>
      <w:r>
        <w:rPr>
          <w:rtl/>
        </w:rPr>
        <w:t>מדי</w:t>
      </w:r>
      <w:r>
        <w:rPr>
          <w:rFonts w:hint="cs"/>
          <w:rtl/>
        </w:rPr>
        <w:t>,</w:t>
      </w:r>
      <w:r>
        <w:rPr>
          <w:rtl/>
        </w:rPr>
        <w:t xml:space="preserve"> </w:t>
      </w:r>
      <w:bookmarkStart w:id="5106" w:name="_ETM_Q10_653650"/>
      <w:bookmarkEnd w:id="5106"/>
      <w:r>
        <w:rPr>
          <w:rtl/>
        </w:rPr>
        <w:t xml:space="preserve">ואתה </w:t>
      </w:r>
      <w:bookmarkStart w:id="5107" w:name="_ETM_Q10_653890"/>
      <w:bookmarkEnd w:id="5107"/>
      <w:r>
        <w:rPr>
          <w:rtl/>
        </w:rPr>
        <w:t xml:space="preserve">לא </w:t>
      </w:r>
      <w:bookmarkStart w:id="5108" w:name="_ETM_Q10_653980"/>
      <w:bookmarkEnd w:id="5108"/>
      <w:r>
        <w:rPr>
          <w:rtl/>
        </w:rPr>
        <w:t>עושה</w:t>
      </w:r>
      <w:r>
        <w:rPr>
          <w:rFonts w:hint="cs"/>
          <w:rtl/>
        </w:rPr>
        <w:t>.</w:t>
      </w:r>
      <w:r>
        <w:rPr>
          <w:rtl/>
        </w:rPr>
        <w:t xml:space="preserve"> </w:t>
      </w:r>
      <w:bookmarkStart w:id="5109" w:name="_ETM_Q10_655319"/>
      <w:bookmarkStart w:id="5110" w:name="_ETM_Q10_655890"/>
      <w:bookmarkEnd w:id="5109"/>
      <w:bookmarkEnd w:id="5110"/>
      <w:r>
        <w:rPr>
          <w:rtl/>
        </w:rPr>
        <w:t xml:space="preserve">כבר </w:t>
      </w:r>
      <w:bookmarkStart w:id="5111" w:name="_ETM_Q10_656129"/>
      <w:bookmarkEnd w:id="5111"/>
      <w:r>
        <w:rPr>
          <w:rtl/>
        </w:rPr>
        <w:t xml:space="preserve">לפני </w:t>
      </w:r>
      <w:bookmarkStart w:id="5112" w:name="_ETM_Q10_656430"/>
      <w:bookmarkEnd w:id="5112"/>
      <w:r>
        <w:rPr>
          <w:rtl/>
        </w:rPr>
        <w:t>המבצע</w:t>
      </w:r>
      <w:r>
        <w:rPr>
          <w:rFonts w:hint="cs"/>
          <w:rtl/>
        </w:rPr>
        <w:t xml:space="preserve"> </w:t>
      </w:r>
      <w:r>
        <w:rPr>
          <w:rtl/>
        </w:rPr>
        <w:t xml:space="preserve">הכנסנו </w:t>
      </w:r>
      <w:bookmarkStart w:id="5113" w:name="_ETM_Q10_658340"/>
      <w:bookmarkEnd w:id="5113"/>
      <w:r>
        <w:rPr>
          <w:rtl/>
        </w:rPr>
        <w:t xml:space="preserve">פעולה </w:t>
      </w:r>
      <w:bookmarkStart w:id="5114" w:name="_ETM_Q10_659069"/>
      <w:bookmarkEnd w:id="5114"/>
      <w:r>
        <w:rPr>
          <w:rtl/>
        </w:rPr>
        <w:t xml:space="preserve">באמצעות </w:t>
      </w:r>
      <w:bookmarkStart w:id="5115" w:name="_ETM_Q10_660180"/>
      <w:bookmarkEnd w:id="5115"/>
      <w:r>
        <w:rPr>
          <w:rtl/>
        </w:rPr>
        <w:t xml:space="preserve">פעולה </w:t>
      </w:r>
      <w:bookmarkStart w:id="5116" w:name="_ETM_Q10_660480"/>
      <w:bookmarkEnd w:id="5116"/>
      <w:r>
        <w:rPr>
          <w:rtl/>
        </w:rPr>
        <w:t>מונעת</w:t>
      </w:r>
      <w:r>
        <w:rPr>
          <w:rFonts w:hint="cs"/>
          <w:rtl/>
        </w:rPr>
        <w:t xml:space="preserve"> – חיסלנו חוליה שירתה </w:t>
      </w:r>
      <w:bookmarkStart w:id="5117" w:name="_ETM_Q10_661470"/>
      <w:bookmarkStart w:id="5118" w:name="_ETM_Q10_661650"/>
      <w:bookmarkStart w:id="5119" w:name="_ETM_Q10_662040"/>
      <w:bookmarkStart w:id="5120" w:name="_ETM_Q10_663370"/>
      <w:bookmarkStart w:id="5121" w:name="_ETM_Q10_664060"/>
      <w:bookmarkEnd w:id="5117"/>
      <w:bookmarkEnd w:id="5118"/>
      <w:bookmarkEnd w:id="5119"/>
      <w:bookmarkEnd w:id="5120"/>
      <w:bookmarkEnd w:id="5121"/>
      <w:r>
        <w:rPr>
          <w:rtl/>
        </w:rPr>
        <w:t xml:space="preserve">ועמדה </w:t>
      </w:r>
      <w:bookmarkStart w:id="5122" w:name="_ETM_Q10_664450"/>
      <w:bookmarkEnd w:id="5122"/>
      <w:r>
        <w:rPr>
          <w:rtl/>
        </w:rPr>
        <w:t xml:space="preserve">לירות </w:t>
      </w:r>
      <w:bookmarkStart w:id="5123" w:name="_ETM_Q10_664750"/>
      <w:bookmarkEnd w:id="5123"/>
      <w:r>
        <w:rPr>
          <w:rtl/>
        </w:rPr>
        <w:t xml:space="preserve">פעם </w:t>
      </w:r>
      <w:bookmarkStart w:id="5124" w:name="_ETM_Q10_665020"/>
      <w:bookmarkEnd w:id="5124"/>
      <w:r>
        <w:rPr>
          <w:rtl/>
        </w:rPr>
        <w:t xml:space="preserve">נוספת </w:t>
      </w:r>
      <w:bookmarkStart w:id="5125" w:name="_ETM_Q10_665530"/>
      <w:bookmarkEnd w:id="5125"/>
      <w:r>
        <w:rPr>
          <w:rtl/>
        </w:rPr>
        <w:t xml:space="preserve">לכיוון </w:t>
      </w:r>
      <w:bookmarkStart w:id="5126" w:name="_ETM_Q10_665920"/>
      <w:bookmarkEnd w:id="5126"/>
      <w:r>
        <w:rPr>
          <w:rtl/>
        </w:rPr>
        <w:t>ה</w:t>
      </w:r>
      <w:r>
        <w:rPr>
          <w:rFonts w:hint="cs"/>
          <w:rtl/>
        </w:rPr>
        <w:t>תענכים.</w:t>
      </w:r>
      <w:r>
        <w:rPr>
          <w:rtl/>
        </w:rPr>
        <w:t xml:space="preserve"> </w:t>
      </w:r>
      <w:bookmarkStart w:id="5127" w:name="_ETM_Q10_666879"/>
      <w:bookmarkEnd w:id="5127"/>
      <w:r>
        <w:rPr>
          <w:rtl/>
        </w:rPr>
        <w:t xml:space="preserve">פגענו </w:t>
      </w:r>
      <w:bookmarkStart w:id="5128" w:name="_ETM_Q10_667330"/>
      <w:bookmarkEnd w:id="5128"/>
      <w:r>
        <w:rPr>
          <w:rtl/>
        </w:rPr>
        <w:t>בה</w:t>
      </w:r>
      <w:r w:rsidR="00FF1C18">
        <w:rPr>
          <w:rFonts w:hint="cs"/>
          <w:rtl/>
        </w:rPr>
        <w:t>.</w:t>
      </w:r>
      <w:r>
        <w:rPr>
          <w:rFonts w:hint="cs"/>
          <w:rtl/>
        </w:rPr>
        <w:t xml:space="preserve"> ה</w:t>
      </w:r>
      <w:r>
        <w:rPr>
          <w:rtl/>
        </w:rPr>
        <w:t xml:space="preserve">דבר </w:t>
      </w:r>
      <w:bookmarkStart w:id="5129" w:name="_ETM_Q10_669919"/>
      <w:bookmarkEnd w:id="5129"/>
      <w:r>
        <w:rPr>
          <w:rtl/>
        </w:rPr>
        <w:t>הבא</w:t>
      </w:r>
      <w:r>
        <w:rPr>
          <w:rFonts w:hint="cs"/>
          <w:rtl/>
        </w:rPr>
        <w:t xml:space="preserve"> </w:t>
      </w:r>
      <w:r>
        <w:rPr>
          <w:rFonts w:hint="eastAsia"/>
        </w:rPr>
        <w:t>–</w:t>
      </w:r>
      <w:r>
        <w:rPr>
          <w:rtl/>
        </w:rPr>
        <w:t xml:space="preserve"> </w:t>
      </w:r>
      <w:bookmarkStart w:id="5130" w:name="_ETM_Q10_670129"/>
      <w:bookmarkEnd w:id="5130"/>
      <w:r>
        <w:rPr>
          <w:rtl/>
        </w:rPr>
        <w:t xml:space="preserve">הכנו </w:t>
      </w:r>
      <w:bookmarkStart w:id="5131" w:name="_ETM_Q10_670459"/>
      <w:bookmarkEnd w:id="5131"/>
      <w:r>
        <w:rPr>
          <w:rtl/>
        </w:rPr>
        <w:t xml:space="preserve">את </w:t>
      </w:r>
      <w:bookmarkStart w:id="5132" w:name="_ETM_Q10_670549"/>
      <w:bookmarkEnd w:id="5132"/>
      <w:r>
        <w:rPr>
          <w:rtl/>
        </w:rPr>
        <w:t>הפעילות</w:t>
      </w:r>
      <w:r>
        <w:rPr>
          <w:rFonts w:hint="cs"/>
          <w:rtl/>
        </w:rPr>
        <w:t>,</w:t>
      </w:r>
      <w:r>
        <w:rPr>
          <w:rtl/>
        </w:rPr>
        <w:t xml:space="preserve"> </w:t>
      </w:r>
      <w:bookmarkStart w:id="5133" w:name="_ETM_Q10_671740"/>
      <w:bookmarkEnd w:id="5133"/>
      <w:r>
        <w:rPr>
          <w:rtl/>
        </w:rPr>
        <w:t>והתוצאה</w:t>
      </w:r>
      <w:r>
        <w:rPr>
          <w:rFonts w:hint="cs"/>
          <w:rtl/>
        </w:rPr>
        <w:t>,</w:t>
      </w:r>
      <w:r>
        <w:rPr>
          <w:rtl/>
        </w:rPr>
        <w:t xml:space="preserve"> </w:t>
      </w:r>
      <w:bookmarkStart w:id="5134" w:name="_ETM_Q10_672520"/>
      <w:bookmarkEnd w:id="5134"/>
      <w:r>
        <w:rPr>
          <w:rtl/>
        </w:rPr>
        <w:t>רבותיי</w:t>
      </w:r>
      <w:r>
        <w:rPr>
          <w:rFonts w:hint="cs"/>
          <w:rtl/>
        </w:rPr>
        <w:t>,</w:t>
      </w:r>
      <w:r>
        <w:rPr>
          <w:rtl/>
        </w:rPr>
        <w:t xml:space="preserve"> </w:t>
      </w:r>
      <w:bookmarkStart w:id="5135" w:name="_ETM_Q10_673450"/>
      <w:bookmarkEnd w:id="5135"/>
      <w:r>
        <w:rPr>
          <w:rtl/>
        </w:rPr>
        <w:t xml:space="preserve">היא </w:t>
      </w:r>
      <w:bookmarkStart w:id="5136" w:name="_ETM_Q10_673570"/>
      <w:bookmarkEnd w:id="5136"/>
      <w:r>
        <w:rPr>
          <w:rtl/>
        </w:rPr>
        <w:t xml:space="preserve">תוצאה </w:t>
      </w:r>
      <w:bookmarkStart w:id="5137" w:name="_ETM_Q10_674290"/>
      <w:bookmarkEnd w:id="5137"/>
      <w:r>
        <w:rPr>
          <w:rtl/>
        </w:rPr>
        <w:t>מדהימה</w:t>
      </w:r>
      <w:r>
        <w:rPr>
          <w:rFonts w:hint="cs"/>
          <w:rtl/>
        </w:rPr>
        <w:t>:</w:t>
      </w:r>
      <w:r>
        <w:rPr>
          <w:rtl/>
        </w:rPr>
        <w:t xml:space="preserve"> </w:t>
      </w:r>
      <w:bookmarkStart w:id="5138" w:name="_ETM_Q10_676489"/>
      <w:bookmarkEnd w:id="5138"/>
      <w:r>
        <w:rPr>
          <w:rtl/>
        </w:rPr>
        <w:t xml:space="preserve">קודם </w:t>
      </w:r>
      <w:bookmarkStart w:id="5139" w:name="_ETM_Q10_676879"/>
      <w:bookmarkEnd w:id="5139"/>
      <w:r>
        <w:rPr>
          <w:rtl/>
        </w:rPr>
        <w:t>כ</w:t>
      </w:r>
      <w:r>
        <w:rPr>
          <w:rFonts w:hint="cs"/>
          <w:rtl/>
        </w:rPr>
        <w:t>ו</w:t>
      </w:r>
      <w:r>
        <w:rPr>
          <w:rtl/>
        </w:rPr>
        <w:t>ל</w:t>
      </w:r>
      <w:r>
        <w:rPr>
          <w:rFonts w:hint="cs"/>
          <w:rtl/>
        </w:rPr>
        <w:t>,</w:t>
      </w:r>
      <w:r>
        <w:rPr>
          <w:rtl/>
        </w:rPr>
        <w:t xml:space="preserve"> </w:t>
      </w:r>
      <w:bookmarkStart w:id="5140" w:name="_ETM_Q10_677420"/>
      <w:bookmarkEnd w:id="5140"/>
      <w:r>
        <w:rPr>
          <w:rtl/>
        </w:rPr>
        <w:t xml:space="preserve">הייתה </w:t>
      </w:r>
      <w:bookmarkStart w:id="5141" w:name="_ETM_Q10_677720"/>
      <w:bookmarkEnd w:id="5141"/>
      <w:r>
        <w:rPr>
          <w:rtl/>
        </w:rPr>
        <w:t xml:space="preserve">פה </w:t>
      </w:r>
      <w:bookmarkStart w:id="5142" w:name="_ETM_Q10_677900"/>
      <w:bookmarkEnd w:id="5142"/>
      <w:r>
        <w:rPr>
          <w:rtl/>
        </w:rPr>
        <w:t>הפתעה</w:t>
      </w:r>
      <w:r>
        <w:rPr>
          <w:rFonts w:hint="cs"/>
          <w:rtl/>
        </w:rPr>
        <w:t>,</w:t>
      </w:r>
      <w:r>
        <w:rPr>
          <w:rtl/>
        </w:rPr>
        <w:t xml:space="preserve"> </w:t>
      </w:r>
      <w:bookmarkStart w:id="5143" w:name="_ETM_Q10_678840"/>
      <w:bookmarkEnd w:id="5143"/>
      <w:r>
        <w:rPr>
          <w:rtl/>
        </w:rPr>
        <w:t xml:space="preserve">כי </w:t>
      </w:r>
      <w:bookmarkStart w:id="5144" w:name="_ETM_Q10_679260"/>
      <w:bookmarkEnd w:id="5144"/>
      <w:r>
        <w:rPr>
          <w:rtl/>
        </w:rPr>
        <w:t xml:space="preserve">התקיפה </w:t>
      </w:r>
      <w:bookmarkStart w:id="5145" w:name="_ETM_Q10_679739"/>
      <w:bookmarkEnd w:id="5145"/>
      <w:r>
        <w:rPr>
          <w:rtl/>
        </w:rPr>
        <w:t xml:space="preserve">הראשונה </w:t>
      </w:r>
      <w:bookmarkStart w:id="5146" w:name="_ETM_Q10_680159"/>
      <w:bookmarkEnd w:id="5146"/>
      <w:r>
        <w:rPr>
          <w:rtl/>
        </w:rPr>
        <w:t xml:space="preserve">נעשתה </w:t>
      </w:r>
      <w:bookmarkStart w:id="5147" w:name="_ETM_Q10_680579"/>
      <w:bookmarkEnd w:id="5147"/>
      <w:r>
        <w:rPr>
          <w:rtl/>
        </w:rPr>
        <w:t>מ</w:t>
      </w:r>
      <w:r>
        <w:rPr>
          <w:rFonts w:hint="cs"/>
          <w:rtl/>
        </w:rPr>
        <w:t>האוויר</w:t>
      </w:r>
      <w:r w:rsidR="00FF1C18">
        <w:rPr>
          <w:rFonts w:hint="cs"/>
          <w:rtl/>
        </w:rPr>
        <w:t>,</w:t>
      </w:r>
      <w:r>
        <w:rPr>
          <w:rtl/>
        </w:rPr>
        <w:t xml:space="preserve"> </w:t>
      </w:r>
      <w:bookmarkStart w:id="5148" w:name="_ETM_Q10_681180"/>
      <w:bookmarkEnd w:id="5148"/>
      <w:r>
        <w:rPr>
          <w:rFonts w:hint="cs"/>
          <w:rtl/>
        </w:rPr>
        <w:t>ע</w:t>
      </w:r>
      <w:r>
        <w:rPr>
          <w:rtl/>
        </w:rPr>
        <w:t xml:space="preserve">ל </w:t>
      </w:r>
      <w:bookmarkStart w:id="5149" w:name="_ETM_Q10_681329"/>
      <w:bookmarkEnd w:id="5149"/>
      <w:r>
        <w:rPr>
          <w:rtl/>
        </w:rPr>
        <w:t xml:space="preserve">מפקדה </w:t>
      </w:r>
      <w:bookmarkStart w:id="5150" w:name="_ETM_Q10_682409"/>
      <w:bookmarkEnd w:id="5150"/>
      <w:r>
        <w:rPr>
          <w:rtl/>
        </w:rPr>
        <w:t>ש</w:t>
      </w:r>
      <w:bookmarkStart w:id="5151" w:name="_ETM_Q10_682680"/>
      <w:bookmarkEnd w:id="5151"/>
      <w:r>
        <w:rPr>
          <w:rtl/>
        </w:rPr>
        <w:t xml:space="preserve">הייתה </w:t>
      </w:r>
      <w:bookmarkStart w:id="5152" w:name="_ETM_Q10_683010"/>
      <w:bookmarkEnd w:id="5152"/>
      <w:r>
        <w:rPr>
          <w:rFonts w:hint="cs"/>
          <w:rtl/>
        </w:rPr>
        <w:t>ה</w:t>
      </w:r>
      <w:r>
        <w:rPr>
          <w:rtl/>
        </w:rPr>
        <w:t xml:space="preserve">מקום </w:t>
      </w:r>
      <w:bookmarkStart w:id="5153" w:name="_ETM_Q10_683489"/>
      <w:bookmarkEnd w:id="5153"/>
      <w:r>
        <w:rPr>
          <w:rtl/>
        </w:rPr>
        <w:t>שממנ</w:t>
      </w:r>
      <w:r>
        <w:rPr>
          <w:rFonts w:hint="cs"/>
          <w:rtl/>
        </w:rPr>
        <w:t>ו</w:t>
      </w:r>
      <w:r>
        <w:rPr>
          <w:rtl/>
        </w:rPr>
        <w:t xml:space="preserve"> </w:t>
      </w:r>
      <w:bookmarkStart w:id="5154" w:name="_ETM_Q10_684060"/>
      <w:bookmarkEnd w:id="5154"/>
      <w:r>
        <w:rPr>
          <w:rtl/>
        </w:rPr>
        <w:t xml:space="preserve">מחזיקים </w:t>
      </w:r>
      <w:bookmarkStart w:id="5155" w:name="_ETM_Q10_684689"/>
      <w:bookmarkEnd w:id="5155"/>
      <w:r>
        <w:rPr>
          <w:rtl/>
        </w:rPr>
        <w:t xml:space="preserve">את </w:t>
      </w:r>
      <w:bookmarkStart w:id="5156" w:name="_ETM_Q10_684840"/>
      <w:bookmarkEnd w:id="5156"/>
      <w:r>
        <w:rPr>
          <w:rtl/>
        </w:rPr>
        <w:t xml:space="preserve">תמונת </w:t>
      </w:r>
      <w:bookmarkStart w:id="5157" w:name="_ETM_Q10_685290"/>
      <w:bookmarkEnd w:id="5157"/>
      <w:r>
        <w:rPr>
          <w:rtl/>
        </w:rPr>
        <w:t xml:space="preserve">המצב </w:t>
      </w:r>
      <w:bookmarkStart w:id="5158" w:name="_ETM_Q10_685799"/>
      <w:bookmarkEnd w:id="5158"/>
      <w:r>
        <w:rPr>
          <w:rtl/>
        </w:rPr>
        <w:t xml:space="preserve">עם </w:t>
      </w:r>
      <w:bookmarkStart w:id="5159" w:name="_ETM_Q10_685890"/>
      <w:bookmarkEnd w:id="5159"/>
      <w:r>
        <w:rPr>
          <w:rtl/>
        </w:rPr>
        <w:t xml:space="preserve">מסכי </w:t>
      </w:r>
      <w:bookmarkStart w:id="5160" w:name="_ETM_Q10_686280"/>
      <w:bookmarkEnd w:id="5160"/>
      <w:r>
        <w:rPr>
          <w:rtl/>
        </w:rPr>
        <w:t xml:space="preserve">טלוויזיה </w:t>
      </w:r>
      <w:bookmarkStart w:id="5161" w:name="_ETM_Q10_686909"/>
      <w:bookmarkEnd w:id="5161"/>
      <w:r>
        <w:rPr>
          <w:rtl/>
        </w:rPr>
        <w:t xml:space="preserve">וכן </w:t>
      </w:r>
      <w:bookmarkStart w:id="5162" w:name="_ETM_Q10_687209"/>
      <w:bookmarkEnd w:id="5162"/>
      <w:r>
        <w:rPr>
          <w:rtl/>
        </w:rPr>
        <w:t>הלאה</w:t>
      </w:r>
      <w:r>
        <w:rPr>
          <w:rFonts w:hint="cs"/>
          <w:rtl/>
        </w:rPr>
        <w:t>.</w:t>
      </w:r>
      <w:r>
        <w:rPr>
          <w:rtl/>
        </w:rPr>
        <w:t xml:space="preserve"> </w:t>
      </w:r>
      <w:bookmarkStart w:id="5163" w:name="_ETM_Q10_688360"/>
      <w:bookmarkEnd w:id="5163"/>
      <w:r>
        <w:rPr>
          <w:rtl/>
        </w:rPr>
        <w:t xml:space="preserve">ישבו </w:t>
      </w:r>
      <w:bookmarkStart w:id="5164" w:name="_ETM_Q10_688750"/>
      <w:bookmarkEnd w:id="5164"/>
      <w:r>
        <w:rPr>
          <w:rtl/>
        </w:rPr>
        <w:t xml:space="preserve">שם </w:t>
      </w:r>
      <w:bookmarkStart w:id="5165" w:name="_ETM_Q10_689439"/>
      <w:bookmarkEnd w:id="5165"/>
      <w:r>
        <w:rPr>
          <w:rtl/>
        </w:rPr>
        <w:t xml:space="preserve">כמה </w:t>
      </w:r>
      <w:bookmarkStart w:id="5166" w:name="_ETM_Q10_689889"/>
      <w:bookmarkEnd w:id="5166"/>
      <w:r>
        <w:rPr>
          <w:rtl/>
        </w:rPr>
        <w:t>מחבלים</w:t>
      </w:r>
      <w:r>
        <w:rPr>
          <w:rFonts w:hint="cs"/>
          <w:rtl/>
        </w:rPr>
        <w:t xml:space="preserve">. </w:t>
      </w:r>
      <w:bookmarkStart w:id="5167" w:name="_ETM_Q10_691040"/>
      <w:bookmarkEnd w:id="5167"/>
      <w:r>
        <w:rPr>
          <w:rFonts w:hint="cs"/>
          <w:rtl/>
        </w:rPr>
        <w:t xml:space="preserve">השלב </w:t>
      </w:r>
      <w:bookmarkStart w:id="5168" w:name="_ETM_Q10_691370"/>
      <w:bookmarkEnd w:id="5168"/>
      <w:r>
        <w:rPr>
          <w:rtl/>
        </w:rPr>
        <w:t>השני</w:t>
      </w:r>
      <w:r>
        <w:rPr>
          <w:rFonts w:hint="cs"/>
          <w:rtl/>
        </w:rPr>
        <w:t xml:space="preserve"> </w:t>
      </w:r>
      <w:r w:rsidR="00FF1C18">
        <w:rPr>
          <w:rFonts w:hint="cs"/>
          <w:rtl/>
        </w:rPr>
        <w:t>–</w:t>
      </w:r>
      <w:r>
        <w:rPr>
          <w:rtl/>
        </w:rPr>
        <w:t xml:space="preserve"> </w:t>
      </w:r>
      <w:bookmarkStart w:id="5169" w:name="_ETM_Q10_692620"/>
      <w:bookmarkEnd w:id="5169"/>
      <w:r>
        <w:rPr>
          <w:rtl/>
        </w:rPr>
        <w:t xml:space="preserve">נכנסו </w:t>
      </w:r>
      <w:bookmarkStart w:id="5170" w:name="_ETM_Q10_694849"/>
      <w:bookmarkEnd w:id="5170"/>
      <w:r>
        <w:rPr>
          <w:rtl/>
        </w:rPr>
        <w:t>מאו</w:t>
      </w:r>
      <w:r>
        <w:rPr>
          <w:rFonts w:hint="cs"/>
          <w:rtl/>
        </w:rPr>
        <w:t>ת</w:t>
      </w:r>
      <w:r>
        <w:rPr>
          <w:rtl/>
        </w:rPr>
        <w:t xml:space="preserve"> </w:t>
      </w:r>
      <w:bookmarkStart w:id="5171" w:name="_ETM_Q10_695950"/>
      <w:bookmarkEnd w:id="5171"/>
      <w:r>
        <w:rPr>
          <w:rtl/>
        </w:rPr>
        <w:t>ר</w:t>
      </w:r>
      <w:r>
        <w:rPr>
          <w:rFonts w:hint="cs"/>
          <w:rtl/>
        </w:rPr>
        <w:t>בות</w:t>
      </w:r>
      <w:r>
        <w:rPr>
          <w:rtl/>
        </w:rPr>
        <w:t xml:space="preserve"> </w:t>
      </w:r>
      <w:bookmarkStart w:id="5172" w:name="_ETM_Q10_696400"/>
      <w:bookmarkEnd w:id="5172"/>
      <w:r>
        <w:rPr>
          <w:rtl/>
        </w:rPr>
        <w:t xml:space="preserve">של </w:t>
      </w:r>
      <w:bookmarkStart w:id="5173" w:name="_ETM_Q10_696519"/>
      <w:bookmarkEnd w:id="5173"/>
      <w:r>
        <w:rPr>
          <w:rtl/>
        </w:rPr>
        <w:t>אנשים</w:t>
      </w:r>
      <w:r>
        <w:rPr>
          <w:rFonts w:hint="cs"/>
          <w:rtl/>
        </w:rPr>
        <w:t>,</w:t>
      </w:r>
      <w:r>
        <w:rPr>
          <w:rtl/>
        </w:rPr>
        <w:t xml:space="preserve"> </w:t>
      </w:r>
      <w:bookmarkStart w:id="5174" w:name="_ETM_Q10_697440"/>
      <w:bookmarkEnd w:id="5174"/>
      <w:r>
        <w:rPr>
          <w:rtl/>
        </w:rPr>
        <w:t xml:space="preserve">לוחמים </w:t>
      </w:r>
      <w:bookmarkStart w:id="5175" w:name="_ETM_Q10_698280"/>
      <w:bookmarkEnd w:id="5175"/>
      <w:r>
        <w:rPr>
          <w:rtl/>
        </w:rPr>
        <w:t xml:space="preserve">מיחידות </w:t>
      </w:r>
      <w:bookmarkStart w:id="5176" w:name="_ETM_Q10_698790"/>
      <w:bookmarkEnd w:id="5176"/>
      <w:r>
        <w:rPr>
          <w:rtl/>
        </w:rPr>
        <w:t>טובות</w:t>
      </w:r>
      <w:r>
        <w:rPr>
          <w:rFonts w:hint="cs"/>
          <w:rtl/>
        </w:rPr>
        <w:t>,</w:t>
      </w:r>
      <w:r>
        <w:rPr>
          <w:rtl/>
        </w:rPr>
        <w:t xml:space="preserve"> </w:t>
      </w:r>
      <w:bookmarkStart w:id="5177" w:name="_ETM_Q10_700450"/>
      <w:bookmarkEnd w:id="5177"/>
      <w:r>
        <w:rPr>
          <w:rtl/>
        </w:rPr>
        <w:t xml:space="preserve">ופעלו </w:t>
      </w:r>
      <w:bookmarkStart w:id="5178" w:name="_ETM_Q10_700929"/>
      <w:bookmarkEnd w:id="5178"/>
      <w:r>
        <w:rPr>
          <w:rtl/>
        </w:rPr>
        <w:t xml:space="preserve">בתוך </w:t>
      </w:r>
      <w:bookmarkStart w:id="5179" w:name="_ETM_Q10_701260"/>
      <w:bookmarkEnd w:id="5179"/>
      <w:r>
        <w:rPr>
          <w:rtl/>
        </w:rPr>
        <w:t>המחנה</w:t>
      </w:r>
      <w:r>
        <w:rPr>
          <w:rFonts w:hint="cs"/>
          <w:rtl/>
        </w:rPr>
        <w:t>,</w:t>
      </w:r>
      <w:r>
        <w:rPr>
          <w:rtl/>
        </w:rPr>
        <w:t xml:space="preserve"> </w:t>
      </w:r>
      <w:bookmarkStart w:id="5180" w:name="_ETM_Q10_702440"/>
      <w:bookmarkEnd w:id="5180"/>
      <w:r>
        <w:rPr>
          <w:rtl/>
        </w:rPr>
        <w:t xml:space="preserve">ואז </w:t>
      </w:r>
      <w:bookmarkStart w:id="5181" w:name="_ETM_Q10_702740"/>
      <w:bookmarkEnd w:id="5181"/>
      <w:r>
        <w:rPr>
          <w:rtl/>
        </w:rPr>
        <w:t xml:space="preserve">קודם </w:t>
      </w:r>
      <w:bookmarkStart w:id="5182" w:name="_ETM_Q10_703010"/>
      <w:bookmarkEnd w:id="5182"/>
      <w:r>
        <w:rPr>
          <w:rtl/>
        </w:rPr>
        <w:t>כ</w:t>
      </w:r>
      <w:r>
        <w:rPr>
          <w:rFonts w:hint="cs"/>
          <w:rtl/>
        </w:rPr>
        <w:t>ו</w:t>
      </w:r>
      <w:r>
        <w:rPr>
          <w:rtl/>
        </w:rPr>
        <w:t xml:space="preserve">ל </w:t>
      </w:r>
      <w:bookmarkStart w:id="5183" w:name="_ETM_Q10_703190"/>
      <w:bookmarkEnd w:id="5183"/>
      <w:r>
        <w:rPr>
          <w:rtl/>
        </w:rPr>
        <w:t xml:space="preserve">ראית </w:t>
      </w:r>
      <w:bookmarkStart w:id="5184" w:name="_ETM_Q10_704640"/>
      <w:bookmarkEnd w:id="5184"/>
      <w:r>
        <w:rPr>
          <w:rtl/>
        </w:rPr>
        <w:t>מי</w:t>
      </w:r>
      <w:r>
        <w:rPr>
          <w:rFonts w:hint="cs"/>
          <w:rtl/>
        </w:rPr>
        <w:t>י</w:t>
      </w:r>
      <w:r>
        <w:rPr>
          <w:rtl/>
        </w:rPr>
        <w:t xml:space="preserve">ד תופעה </w:t>
      </w:r>
      <w:bookmarkStart w:id="5185" w:name="_ETM_Q10_705150"/>
      <w:bookmarkStart w:id="5186" w:name="_ETM_Q10_705690"/>
      <w:bookmarkEnd w:id="5185"/>
      <w:bookmarkEnd w:id="5186"/>
      <w:r>
        <w:rPr>
          <w:rFonts w:hint="cs"/>
          <w:rtl/>
        </w:rPr>
        <w:t xml:space="preserve">אחת </w:t>
      </w:r>
      <w:r>
        <w:rPr>
          <w:rtl/>
        </w:rPr>
        <w:t>בולטת</w:t>
      </w:r>
      <w:r>
        <w:rPr>
          <w:rFonts w:hint="cs"/>
          <w:rtl/>
        </w:rPr>
        <w:t>:</w:t>
      </w:r>
      <w:bookmarkStart w:id="5187" w:name="_ETM_Q10_707010"/>
      <w:bookmarkEnd w:id="5187"/>
      <w:r>
        <w:rPr>
          <w:rFonts w:hint="cs"/>
          <w:rtl/>
        </w:rPr>
        <w:t xml:space="preserve"> </w:t>
      </w:r>
      <w:r>
        <w:rPr>
          <w:rtl/>
        </w:rPr>
        <w:t xml:space="preserve">כל </w:t>
      </w:r>
      <w:bookmarkStart w:id="5188" w:name="_ETM_Q10_707370"/>
      <w:bookmarkEnd w:id="5188"/>
      <w:r>
        <w:rPr>
          <w:rtl/>
        </w:rPr>
        <w:t xml:space="preserve">גיבורי </w:t>
      </w:r>
      <w:bookmarkStart w:id="5189" w:name="_ETM_Q10_707880"/>
      <w:bookmarkEnd w:id="5189"/>
      <w:r>
        <w:rPr>
          <w:rtl/>
        </w:rPr>
        <w:t>ה</w:t>
      </w:r>
      <w:r>
        <w:rPr>
          <w:rFonts w:hint="cs"/>
          <w:rtl/>
        </w:rPr>
        <w:t>טיקטוק</w:t>
      </w:r>
      <w:r>
        <w:rPr>
          <w:rtl/>
        </w:rPr>
        <w:t xml:space="preserve"> </w:t>
      </w:r>
      <w:bookmarkStart w:id="5190" w:name="_ETM_Q10_709530"/>
      <w:bookmarkEnd w:id="5190"/>
      <w:r>
        <w:rPr>
          <w:rFonts w:hint="cs"/>
          <w:rtl/>
        </w:rPr>
        <w:t>ו</w:t>
      </w:r>
      <w:r>
        <w:rPr>
          <w:rtl/>
        </w:rPr>
        <w:t xml:space="preserve">הרשתות </w:t>
      </w:r>
      <w:bookmarkStart w:id="5191" w:name="_ETM_Q10_710130"/>
      <w:bookmarkEnd w:id="5191"/>
      <w:r>
        <w:rPr>
          <w:rtl/>
        </w:rPr>
        <w:t xml:space="preserve">האחרות </w:t>
      </w:r>
      <w:bookmarkStart w:id="5192" w:name="_ETM_Q10_711879"/>
      <w:bookmarkEnd w:id="5192"/>
      <w:r>
        <w:rPr>
          <w:rtl/>
        </w:rPr>
        <w:t xml:space="preserve">מחפשים </w:t>
      </w:r>
      <w:bookmarkStart w:id="5193" w:name="_ETM_Q10_712450"/>
      <w:bookmarkEnd w:id="5193"/>
      <w:r>
        <w:rPr>
          <w:rtl/>
        </w:rPr>
        <w:t xml:space="preserve">דרך </w:t>
      </w:r>
      <w:bookmarkStart w:id="5194" w:name="_ETM_Q10_712750"/>
      <w:bookmarkEnd w:id="5194"/>
      <w:r>
        <w:rPr>
          <w:rtl/>
        </w:rPr>
        <w:t>לברוח</w:t>
      </w:r>
      <w:r>
        <w:rPr>
          <w:rFonts w:hint="cs"/>
          <w:rtl/>
        </w:rPr>
        <w:t>;</w:t>
      </w:r>
      <w:r>
        <w:rPr>
          <w:rtl/>
        </w:rPr>
        <w:t xml:space="preserve"> </w:t>
      </w:r>
      <w:bookmarkStart w:id="5195" w:name="_ETM_Q10_714290"/>
      <w:bookmarkEnd w:id="5195"/>
      <w:r>
        <w:rPr>
          <w:rtl/>
        </w:rPr>
        <w:t xml:space="preserve">הדבר </w:t>
      </w:r>
      <w:bookmarkStart w:id="5196" w:name="_ETM_Q10_714679"/>
      <w:bookmarkEnd w:id="5196"/>
      <w:r>
        <w:rPr>
          <w:rtl/>
        </w:rPr>
        <w:t>השני</w:t>
      </w:r>
      <w:r>
        <w:rPr>
          <w:rFonts w:hint="cs"/>
          <w:rtl/>
        </w:rPr>
        <w:t xml:space="preserve"> </w:t>
      </w:r>
      <w:bookmarkStart w:id="5197" w:name="_ETM_Q10_719098"/>
      <w:bookmarkEnd w:id="5197"/>
      <w:r>
        <w:rPr>
          <w:rFonts w:hint="eastAsia"/>
          <w:rtl/>
        </w:rPr>
        <w:t>–</w:t>
      </w:r>
      <w:r>
        <w:rPr>
          <w:rtl/>
        </w:rPr>
        <w:t xml:space="preserve"> </w:t>
      </w:r>
      <w:bookmarkStart w:id="5198" w:name="_ETM_Q10_717150"/>
      <w:bookmarkEnd w:id="5198"/>
      <w:r>
        <w:rPr>
          <w:rtl/>
        </w:rPr>
        <w:t xml:space="preserve">מצאנו </w:t>
      </w:r>
      <w:bookmarkStart w:id="5199" w:name="_ETM_Q10_718470"/>
      <w:bookmarkEnd w:id="5199"/>
      <w:r>
        <w:rPr>
          <w:rtl/>
        </w:rPr>
        <w:t xml:space="preserve">עשרות </w:t>
      </w:r>
      <w:bookmarkStart w:id="5200" w:name="_ETM_Q10_719340"/>
      <w:bookmarkStart w:id="5201" w:name="_ETM_Q10_719610"/>
      <w:bookmarkEnd w:id="5200"/>
      <w:bookmarkEnd w:id="5201"/>
      <w:r>
        <w:rPr>
          <w:rtl/>
        </w:rPr>
        <w:t xml:space="preserve">אתרים </w:t>
      </w:r>
      <w:bookmarkStart w:id="5202" w:name="_ETM_Q10_720059"/>
      <w:bookmarkEnd w:id="5202"/>
      <w:r>
        <w:rPr>
          <w:rtl/>
        </w:rPr>
        <w:t xml:space="preserve">שבהם </w:t>
      </w:r>
      <w:bookmarkStart w:id="5203" w:name="_ETM_Q10_720629"/>
      <w:bookmarkEnd w:id="5203"/>
      <w:r>
        <w:rPr>
          <w:rtl/>
        </w:rPr>
        <w:t xml:space="preserve">מייצרים </w:t>
      </w:r>
      <w:bookmarkStart w:id="5204" w:name="_ETM_Q10_721290"/>
      <w:bookmarkEnd w:id="5204"/>
      <w:r>
        <w:rPr>
          <w:rtl/>
        </w:rPr>
        <w:t xml:space="preserve">מטעני </w:t>
      </w:r>
      <w:bookmarkStart w:id="5205" w:name="_ETM_Q10_721709"/>
      <w:bookmarkEnd w:id="5205"/>
      <w:r>
        <w:rPr>
          <w:rtl/>
        </w:rPr>
        <w:t>חבלה</w:t>
      </w:r>
      <w:r>
        <w:rPr>
          <w:rFonts w:hint="cs"/>
          <w:rtl/>
        </w:rPr>
        <w:t>,</w:t>
      </w:r>
      <w:r>
        <w:rPr>
          <w:rtl/>
        </w:rPr>
        <w:t xml:space="preserve"> </w:t>
      </w:r>
      <w:bookmarkStart w:id="5206" w:name="_ETM_Q10_722400"/>
      <w:bookmarkEnd w:id="5206"/>
      <w:r>
        <w:rPr>
          <w:rtl/>
        </w:rPr>
        <w:t xml:space="preserve">מרימונים </w:t>
      </w:r>
      <w:bookmarkStart w:id="5207" w:name="_ETM_Q10_723090"/>
      <w:bookmarkEnd w:id="5207"/>
      <w:r>
        <w:rPr>
          <w:rtl/>
        </w:rPr>
        <w:t xml:space="preserve">בגודל </w:t>
      </w:r>
      <w:bookmarkStart w:id="5208" w:name="_ETM_Q10_723510"/>
      <w:bookmarkEnd w:id="5208"/>
      <w:r>
        <w:rPr>
          <w:rtl/>
        </w:rPr>
        <w:t xml:space="preserve">כזה </w:t>
      </w:r>
      <w:bookmarkStart w:id="5209" w:name="_ETM_Q10_725129"/>
      <w:bookmarkEnd w:id="5209"/>
      <w:r>
        <w:rPr>
          <w:rtl/>
        </w:rPr>
        <w:t>במאות</w:t>
      </w:r>
      <w:r>
        <w:rPr>
          <w:rFonts w:hint="cs"/>
          <w:rtl/>
        </w:rPr>
        <w:t>,</w:t>
      </w:r>
      <w:r>
        <w:rPr>
          <w:rtl/>
        </w:rPr>
        <w:t xml:space="preserve"> </w:t>
      </w:r>
      <w:bookmarkStart w:id="5210" w:name="_ETM_Q10_726140"/>
      <w:bookmarkEnd w:id="5210"/>
      <w:r>
        <w:rPr>
          <w:rtl/>
        </w:rPr>
        <w:t xml:space="preserve">אולי </w:t>
      </w:r>
      <w:bookmarkStart w:id="5211" w:name="_ETM_Q10_726409"/>
      <w:bookmarkEnd w:id="5211"/>
      <w:r>
        <w:rPr>
          <w:rtl/>
        </w:rPr>
        <w:t>באלפים</w:t>
      </w:r>
      <w:r>
        <w:rPr>
          <w:rFonts w:hint="cs"/>
          <w:rtl/>
        </w:rPr>
        <w:t>,</w:t>
      </w:r>
      <w:r>
        <w:rPr>
          <w:rtl/>
        </w:rPr>
        <w:t xml:space="preserve"> </w:t>
      </w:r>
      <w:bookmarkStart w:id="5212" w:name="_ETM_Q10_727719"/>
      <w:bookmarkEnd w:id="5212"/>
      <w:r>
        <w:rPr>
          <w:rtl/>
        </w:rPr>
        <w:t xml:space="preserve">ועד </w:t>
      </w:r>
      <w:bookmarkStart w:id="5213" w:name="_ETM_Q10_728349"/>
      <w:bookmarkEnd w:id="5213"/>
      <w:r>
        <w:rPr>
          <w:rtl/>
        </w:rPr>
        <w:t xml:space="preserve">מטענים </w:t>
      </w:r>
      <w:bookmarkStart w:id="5214" w:name="_ETM_Q10_729640"/>
      <w:bookmarkEnd w:id="5214"/>
      <w:r>
        <w:rPr>
          <w:rtl/>
        </w:rPr>
        <w:t xml:space="preserve">של </w:t>
      </w:r>
      <w:bookmarkStart w:id="5215" w:name="_ETM_Q10_729909"/>
      <w:bookmarkEnd w:id="5215"/>
      <w:r>
        <w:rPr>
          <w:rtl/>
        </w:rPr>
        <w:t xml:space="preserve">50 </w:t>
      </w:r>
      <w:bookmarkStart w:id="5216" w:name="_ETM_Q10_730480"/>
      <w:bookmarkEnd w:id="5216"/>
      <w:r>
        <w:rPr>
          <w:rtl/>
        </w:rPr>
        <w:t xml:space="preserve">ו-100 </w:t>
      </w:r>
      <w:bookmarkStart w:id="5217" w:name="_ETM_Q10_730840"/>
      <w:bookmarkEnd w:id="5217"/>
      <w:r>
        <w:rPr>
          <w:rtl/>
        </w:rPr>
        <w:t xml:space="preserve">קילו </w:t>
      </w:r>
      <w:bookmarkStart w:id="5218" w:name="_ETM_Q10_731230"/>
      <w:bookmarkEnd w:id="5218"/>
      <w:r>
        <w:rPr>
          <w:rtl/>
        </w:rPr>
        <w:t xml:space="preserve">בתוך </w:t>
      </w:r>
      <w:bookmarkStart w:id="5219" w:name="_ETM_Q10_731679"/>
      <w:bookmarkEnd w:id="5219"/>
      <w:r>
        <w:rPr>
          <w:rtl/>
        </w:rPr>
        <w:t xml:space="preserve">דודי </w:t>
      </w:r>
      <w:bookmarkStart w:id="5220" w:name="_ETM_Q10_732040"/>
      <w:bookmarkEnd w:id="5220"/>
      <w:r>
        <w:rPr>
          <w:rtl/>
        </w:rPr>
        <w:t xml:space="preserve">שמש </w:t>
      </w:r>
      <w:bookmarkStart w:id="5221" w:name="_ETM_Q10_733129"/>
      <w:bookmarkEnd w:id="5221"/>
      <w:r>
        <w:rPr>
          <w:rtl/>
        </w:rPr>
        <w:t xml:space="preserve">שמוסלקים </w:t>
      </w:r>
      <w:bookmarkStart w:id="5222" w:name="_ETM_Q10_734150"/>
      <w:bookmarkEnd w:id="5222"/>
      <w:r>
        <w:rPr>
          <w:rtl/>
        </w:rPr>
        <w:t xml:space="preserve">אחרי </w:t>
      </w:r>
      <w:bookmarkStart w:id="5223" w:name="_ETM_Q10_734419"/>
      <w:bookmarkEnd w:id="5223"/>
      <w:r>
        <w:rPr>
          <w:rtl/>
        </w:rPr>
        <w:t xml:space="preserve">כן </w:t>
      </w:r>
      <w:bookmarkStart w:id="5224" w:name="_ETM_Q10_734719"/>
      <w:bookmarkEnd w:id="5224"/>
      <w:r>
        <w:rPr>
          <w:rFonts w:hint="cs"/>
          <w:rtl/>
        </w:rPr>
        <w:t xml:space="preserve">– </w:t>
      </w:r>
      <w:r>
        <w:rPr>
          <w:rtl/>
        </w:rPr>
        <w:t xml:space="preserve">חופרים </w:t>
      </w:r>
      <w:bookmarkStart w:id="5225" w:name="_ETM_Q10_735290"/>
      <w:bookmarkEnd w:id="5225"/>
      <w:r>
        <w:rPr>
          <w:rtl/>
        </w:rPr>
        <w:t xml:space="preserve">את </w:t>
      </w:r>
      <w:bookmarkStart w:id="5226" w:name="_ETM_Q10_735439"/>
      <w:bookmarkEnd w:id="5226"/>
      <w:r>
        <w:rPr>
          <w:rtl/>
        </w:rPr>
        <w:t>האספלט</w:t>
      </w:r>
      <w:r>
        <w:rPr>
          <w:rFonts w:hint="cs"/>
          <w:rtl/>
        </w:rPr>
        <w:t>,</w:t>
      </w:r>
      <w:r>
        <w:rPr>
          <w:rtl/>
        </w:rPr>
        <w:t xml:space="preserve"> </w:t>
      </w:r>
      <w:bookmarkStart w:id="5227" w:name="_ETM_Q10_736840"/>
      <w:bookmarkEnd w:id="5227"/>
      <w:r>
        <w:rPr>
          <w:rtl/>
        </w:rPr>
        <w:t xml:space="preserve">מטמינים </w:t>
      </w:r>
      <w:bookmarkStart w:id="5228" w:name="_ETM_Q10_737650"/>
      <w:bookmarkEnd w:id="5228"/>
      <w:r>
        <w:rPr>
          <w:rtl/>
        </w:rPr>
        <w:t xml:space="preserve">את </w:t>
      </w:r>
      <w:bookmarkStart w:id="5229" w:name="_ETM_Q10_737770"/>
      <w:bookmarkEnd w:id="5229"/>
      <w:r>
        <w:rPr>
          <w:rtl/>
        </w:rPr>
        <w:t xml:space="preserve">זה </w:t>
      </w:r>
      <w:bookmarkStart w:id="5230" w:name="_ETM_Q10_737920"/>
      <w:bookmarkEnd w:id="5230"/>
      <w:r>
        <w:rPr>
          <w:rtl/>
        </w:rPr>
        <w:t xml:space="preserve">מתחת </w:t>
      </w:r>
      <w:bookmarkStart w:id="5231" w:name="_ETM_Q10_738520"/>
      <w:bookmarkEnd w:id="5231"/>
      <w:r>
        <w:rPr>
          <w:rFonts w:hint="cs"/>
          <w:rtl/>
        </w:rPr>
        <w:t>ל</w:t>
      </w:r>
      <w:r>
        <w:rPr>
          <w:rtl/>
        </w:rPr>
        <w:t xml:space="preserve">תשתית </w:t>
      </w:r>
      <w:bookmarkStart w:id="5232" w:name="_ETM_Q10_739460"/>
      <w:bookmarkEnd w:id="5232"/>
      <w:r>
        <w:rPr>
          <w:rFonts w:hint="cs"/>
          <w:rtl/>
        </w:rPr>
        <w:t xml:space="preserve">האספלט והכורכר, </w:t>
      </w:r>
      <w:bookmarkStart w:id="5233" w:name="_ETM_Q10_739790"/>
      <w:bookmarkStart w:id="5234" w:name="_ETM_Q10_739940"/>
      <w:bookmarkStart w:id="5235" w:name="_ETM_Q10_740179"/>
      <w:bookmarkStart w:id="5236" w:name="_ETM_Q10_741419"/>
      <w:bookmarkEnd w:id="5233"/>
      <w:bookmarkEnd w:id="5234"/>
      <w:bookmarkEnd w:id="5235"/>
      <w:bookmarkEnd w:id="5236"/>
      <w:r>
        <w:rPr>
          <w:rFonts w:hint="cs"/>
          <w:rtl/>
        </w:rPr>
        <w:t xml:space="preserve">יש </w:t>
      </w:r>
      <w:r>
        <w:rPr>
          <w:rtl/>
        </w:rPr>
        <w:t xml:space="preserve">חוט </w:t>
      </w:r>
      <w:bookmarkStart w:id="5237" w:name="_ETM_Q10_741749"/>
      <w:bookmarkEnd w:id="5237"/>
      <w:r>
        <w:rPr>
          <w:rtl/>
        </w:rPr>
        <w:t xml:space="preserve">הפעלה </w:t>
      </w:r>
      <w:bookmarkStart w:id="5238" w:name="_ETM_Q10_742229"/>
      <w:bookmarkEnd w:id="5238"/>
      <w:r>
        <w:rPr>
          <w:rtl/>
        </w:rPr>
        <w:t>ל</w:t>
      </w:r>
      <w:r>
        <w:rPr>
          <w:rFonts w:hint="cs"/>
          <w:rtl/>
        </w:rPr>
        <w:t>אחד</w:t>
      </w:r>
      <w:r>
        <w:rPr>
          <w:rtl/>
        </w:rPr>
        <w:t xml:space="preserve"> </w:t>
      </w:r>
      <w:bookmarkStart w:id="5239" w:name="_ETM_Q10_742589"/>
      <w:bookmarkEnd w:id="5239"/>
      <w:r>
        <w:rPr>
          <w:rtl/>
        </w:rPr>
        <w:t xml:space="preserve">הבתים </w:t>
      </w:r>
      <w:bookmarkStart w:id="5240" w:name="_ETM_Q10_743039"/>
      <w:bookmarkEnd w:id="5240"/>
      <w:r>
        <w:rPr>
          <w:rtl/>
        </w:rPr>
        <w:t>הקרובים</w:t>
      </w:r>
      <w:r>
        <w:rPr>
          <w:rFonts w:hint="cs"/>
          <w:rtl/>
        </w:rPr>
        <w:t>,</w:t>
      </w:r>
      <w:r>
        <w:rPr>
          <w:rtl/>
        </w:rPr>
        <w:t xml:space="preserve"> </w:t>
      </w:r>
      <w:bookmarkStart w:id="5241" w:name="_ETM_Q10_744040"/>
      <w:bookmarkEnd w:id="5241"/>
      <w:r>
        <w:rPr>
          <w:rtl/>
        </w:rPr>
        <w:t xml:space="preserve">וכמו </w:t>
      </w:r>
      <w:bookmarkStart w:id="5242" w:name="_ETM_Q10_744400"/>
      <w:bookmarkEnd w:id="5242"/>
      <w:r>
        <w:rPr>
          <w:rtl/>
        </w:rPr>
        <w:t xml:space="preserve">שקרה </w:t>
      </w:r>
      <w:bookmarkStart w:id="5243" w:name="_ETM_Q10_744760"/>
      <w:bookmarkEnd w:id="5243"/>
      <w:r>
        <w:rPr>
          <w:rtl/>
        </w:rPr>
        <w:t xml:space="preserve">לנו </w:t>
      </w:r>
      <w:bookmarkStart w:id="5244" w:name="_ETM_Q10_745000"/>
      <w:bookmarkEnd w:id="5244"/>
      <w:r>
        <w:rPr>
          <w:rtl/>
        </w:rPr>
        <w:t xml:space="preserve">לפני </w:t>
      </w:r>
      <w:bookmarkStart w:id="5245" w:name="_ETM_Q10_745240"/>
      <w:bookmarkStart w:id="5246" w:name="_ETM_Q10_745570"/>
      <w:bookmarkEnd w:id="5245"/>
      <w:bookmarkEnd w:id="5246"/>
      <w:r>
        <w:rPr>
          <w:rFonts w:hint="cs"/>
          <w:rtl/>
        </w:rPr>
        <w:t xml:space="preserve">שלושה </w:t>
      </w:r>
      <w:r>
        <w:rPr>
          <w:rtl/>
        </w:rPr>
        <w:t>שבועות</w:t>
      </w:r>
      <w:r>
        <w:rPr>
          <w:rFonts w:hint="cs"/>
          <w:rtl/>
        </w:rPr>
        <w:t>,</w:t>
      </w:r>
      <w:r>
        <w:rPr>
          <w:rtl/>
        </w:rPr>
        <w:t xml:space="preserve"> </w:t>
      </w:r>
      <w:bookmarkStart w:id="5247" w:name="_ETM_Q10_746050"/>
      <w:bookmarkEnd w:id="5247"/>
      <w:r>
        <w:rPr>
          <w:rtl/>
        </w:rPr>
        <w:t xml:space="preserve">כשעלה </w:t>
      </w:r>
      <w:bookmarkStart w:id="5248" w:name="_ETM_Q10_747010"/>
      <w:bookmarkEnd w:id="5248"/>
      <w:r>
        <w:rPr>
          <w:rtl/>
        </w:rPr>
        <w:t xml:space="preserve">רכב </w:t>
      </w:r>
      <w:bookmarkStart w:id="5249" w:name="_ETM_Q10_747370"/>
      <w:bookmarkEnd w:id="5249"/>
      <w:r>
        <w:rPr>
          <w:rtl/>
        </w:rPr>
        <w:t xml:space="preserve">שלנו </w:t>
      </w:r>
      <w:bookmarkStart w:id="5250" w:name="_ETM_Q10_747790"/>
      <w:bookmarkEnd w:id="5250"/>
      <w:r>
        <w:rPr>
          <w:rtl/>
        </w:rPr>
        <w:t>והתפרק</w:t>
      </w:r>
      <w:r>
        <w:rPr>
          <w:rFonts w:hint="cs"/>
          <w:rtl/>
        </w:rPr>
        <w:t>,</w:t>
      </w:r>
      <w:r>
        <w:rPr>
          <w:rtl/>
        </w:rPr>
        <w:t xml:space="preserve"> </w:t>
      </w:r>
      <w:bookmarkStart w:id="5251" w:name="_ETM_Q10_748870"/>
      <w:bookmarkEnd w:id="5251"/>
      <w:r>
        <w:rPr>
          <w:rFonts w:hint="cs"/>
          <w:rtl/>
        </w:rPr>
        <w:t>ו</w:t>
      </w:r>
      <w:r>
        <w:rPr>
          <w:rtl/>
        </w:rPr>
        <w:t>לשמחתנו</w:t>
      </w:r>
      <w:r>
        <w:rPr>
          <w:rFonts w:hint="cs"/>
          <w:rtl/>
        </w:rPr>
        <w:t>,</w:t>
      </w:r>
      <w:r>
        <w:rPr>
          <w:rtl/>
        </w:rPr>
        <w:t xml:space="preserve"> </w:t>
      </w:r>
      <w:bookmarkStart w:id="5252" w:name="_ETM_Q10_749650"/>
      <w:bookmarkEnd w:id="5252"/>
      <w:r>
        <w:rPr>
          <w:rFonts w:hint="cs"/>
          <w:rtl/>
        </w:rPr>
        <w:t xml:space="preserve">הוא </w:t>
      </w:r>
      <w:r>
        <w:rPr>
          <w:rtl/>
        </w:rPr>
        <w:t xml:space="preserve">היה </w:t>
      </w:r>
      <w:bookmarkStart w:id="5253" w:name="_ETM_Q10_750340"/>
      <w:bookmarkStart w:id="5254" w:name="_ETM_Q10_750490"/>
      <w:bookmarkStart w:id="5255" w:name="_ETM_Q10_750880"/>
      <w:bookmarkEnd w:id="5253"/>
      <w:bookmarkEnd w:id="5254"/>
      <w:bookmarkEnd w:id="5255"/>
      <w:r>
        <w:rPr>
          <w:rtl/>
        </w:rPr>
        <w:t xml:space="preserve">רכב </w:t>
      </w:r>
      <w:bookmarkStart w:id="5256" w:name="_ETM_Q10_751540"/>
      <w:bookmarkEnd w:id="5256"/>
      <w:r>
        <w:rPr>
          <w:rtl/>
        </w:rPr>
        <w:t xml:space="preserve">ממוגן </w:t>
      </w:r>
      <w:bookmarkStart w:id="5257" w:name="_ETM_Q10_752230"/>
      <w:bookmarkEnd w:id="5257"/>
      <w:r>
        <w:rPr>
          <w:rtl/>
        </w:rPr>
        <w:t xml:space="preserve">עם </w:t>
      </w:r>
      <w:bookmarkStart w:id="5258" w:name="_ETM_Q10_752380"/>
      <w:bookmarkEnd w:id="5258"/>
      <w:r>
        <w:rPr>
          <w:rtl/>
        </w:rPr>
        <w:t xml:space="preserve">הכנה </w:t>
      </w:r>
      <w:bookmarkStart w:id="5259" w:name="_ETM_Q10_752710"/>
      <w:bookmarkEnd w:id="5259"/>
      <w:r>
        <w:rPr>
          <w:rtl/>
        </w:rPr>
        <w:t xml:space="preserve">מתאימה </w:t>
      </w:r>
      <w:bookmarkStart w:id="5260" w:name="_ETM_Q10_753220"/>
      <w:bookmarkEnd w:id="5260"/>
      <w:r>
        <w:rPr>
          <w:rtl/>
        </w:rPr>
        <w:t xml:space="preserve">והחיילים </w:t>
      </w:r>
      <w:bookmarkStart w:id="5261" w:name="_ETM_Q10_753850"/>
      <w:bookmarkEnd w:id="5261"/>
      <w:r>
        <w:rPr>
          <w:rtl/>
        </w:rPr>
        <w:t xml:space="preserve">נפצעו </w:t>
      </w:r>
      <w:bookmarkStart w:id="5262" w:name="_ETM_Q10_754690"/>
      <w:bookmarkEnd w:id="5262"/>
      <w:r>
        <w:rPr>
          <w:rFonts w:hint="cs"/>
          <w:rtl/>
        </w:rPr>
        <w:t xml:space="preserve">– </w:t>
      </w:r>
      <w:bookmarkStart w:id="5263" w:name="_ETM_Q10_754960"/>
      <w:bookmarkEnd w:id="5263"/>
      <w:r>
        <w:rPr>
          <w:rtl/>
        </w:rPr>
        <w:t xml:space="preserve">ביקרתי </w:t>
      </w:r>
      <w:bookmarkStart w:id="5264" w:name="_ETM_Q10_755410"/>
      <w:bookmarkEnd w:id="5264"/>
      <w:r>
        <w:rPr>
          <w:rtl/>
        </w:rPr>
        <w:t xml:space="preserve">אותם </w:t>
      </w:r>
      <w:bookmarkStart w:id="5265" w:name="_ETM_Q10_755620"/>
      <w:bookmarkEnd w:id="5265"/>
      <w:r>
        <w:rPr>
          <w:rtl/>
        </w:rPr>
        <w:t xml:space="preserve">בבית </w:t>
      </w:r>
      <w:bookmarkStart w:id="5266" w:name="_ETM_Q10_755800"/>
      <w:bookmarkEnd w:id="5266"/>
      <w:r>
        <w:rPr>
          <w:rFonts w:hint="cs"/>
          <w:rtl/>
        </w:rPr>
        <w:t>ה</w:t>
      </w:r>
      <w:r>
        <w:rPr>
          <w:rtl/>
        </w:rPr>
        <w:t xml:space="preserve">חולים </w:t>
      </w:r>
      <w:bookmarkStart w:id="5267" w:name="_ETM_Q10_756100"/>
      <w:bookmarkEnd w:id="5267"/>
      <w:r>
        <w:rPr>
          <w:rtl/>
        </w:rPr>
        <w:t>רמב"ם</w:t>
      </w:r>
      <w:r>
        <w:rPr>
          <w:rFonts w:hint="cs"/>
          <w:rtl/>
        </w:rPr>
        <w:t xml:space="preserve"> –</w:t>
      </w:r>
      <w:r>
        <w:rPr>
          <w:rtl/>
        </w:rPr>
        <w:t xml:space="preserve"> </w:t>
      </w:r>
      <w:bookmarkStart w:id="5268" w:name="_ETM_Q10_757520"/>
      <w:bookmarkEnd w:id="5268"/>
      <w:r>
        <w:rPr>
          <w:rtl/>
        </w:rPr>
        <w:t xml:space="preserve">אבל </w:t>
      </w:r>
      <w:bookmarkStart w:id="5269" w:name="_ETM_Q10_758389"/>
      <w:bookmarkEnd w:id="5269"/>
      <w:r>
        <w:rPr>
          <w:rtl/>
        </w:rPr>
        <w:t xml:space="preserve">כאלה </w:t>
      </w:r>
      <w:bookmarkStart w:id="5270" w:name="_ETM_Q10_758960"/>
      <w:bookmarkEnd w:id="5270"/>
      <w:r>
        <w:rPr>
          <w:rtl/>
        </w:rPr>
        <w:t xml:space="preserve">מוכנים </w:t>
      </w:r>
      <w:bookmarkStart w:id="5271" w:name="_ETM_Q10_759559"/>
      <w:bookmarkEnd w:id="5271"/>
      <w:r>
        <w:rPr>
          <w:rtl/>
        </w:rPr>
        <w:t xml:space="preserve">על </w:t>
      </w:r>
      <w:bookmarkStart w:id="5272" w:name="_ETM_Q10_759710"/>
      <w:bookmarkEnd w:id="5272"/>
      <w:r>
        <w:rPr>
          <w:rtl/>
        </w:rPr>
        <w:t xml:space="preserve">כל </w:t>
      </w:r>
      <w:bookmarkStart w:id="5273" w:name="_ETM_Q10_759919"/>
      <w:bookmarkEnd w:id="5273"/>
      <w:r>
        <w:rPr>
          <w:rtl/>
        </w:rPr>
        <w:t>הצירים</w:t>
      </w:r>
      <w:r w:rsidR="00FF1C18">
        <w:rPr>
          <w:rFonts w:hint="cs"/>
          <w:rtl/>
        </w:rPr>
        <w:t>,</w:t>
      </w:r>
      <w:r>
        <w:rPr>
          <w:rtl/>
        </w:rPr>
        <w:t xml:space="preserve"> </w:t>
      </w:r>
      <w:bookmarkStart w:id="5274" w:name="_ETM_Q10_760909"/>
      <w:bookmarkEnd w:id="5274"/>
      <w:r>
        <w:rPr>
          <w:rtl/>
        </w:rPr>
        <w:t>עשרות</w:t>
      </w:r>
      <w:r>
        <w:rPr>
          <w:rFonts w:hint="cs"/>
          <w:rtl/>
        </w:rPr>
        <w:t>.</w:t>
      </w:r>
      <w:r>
        <w:rPr>
          <w:rtl/>
        </w:rPr>
        <w:t xml:space="preserve"> </w:t>
      </w:r>
      <w:bookmarkStart w:id="5275" w:name="_ETM_Q10_762259"/>
      <w:bookmarkEnd w:id="5275"/>
      <w:r>
        <w:rPr>
          <w:rtl/>
        </w:rPr>
        <w:t xml:space="preserve">את </w:t>
      </w:r>
      <w:bookmarkStart w:id="5276" w:name="_ETM_Q10_762409"/>
      <w:bookmarkEnd w:id="5276"/>
      <w:r>
        <w:rPr>
          <w:rtl/>
        </w:rPr>
        <w:t xml:space="preserve">כל </w:t>
      </w:r>
      <w:bookmarkStart w:id="5277" w:name="_ETM_Q10_762650"/>
      <w:bookmarkEnd w:id="5277"/>
      <w:r>
        <w:rPr>
          <w:rtl/>
        </w:rPr>
        <w:t xml:space="preserve">אלה </w:t>
      </w:r>
      <w:bookmarkStart w:id="5278" w:name="_ETM_Q10_763460"/>
      <w:bookmarkEnd w:id="5278"/>
      <w:r>
        <w:rPr>
          <w:rtl/>
        </w:rPr>
        <w:t xml:space="preserve">הוצאנו </w:t>
      </w:r>
      <w:bookmarkStart w:id="5279" w:name="_ETM_Q10_763939"/>
      <w:bookmarkEnd w:id="5279"/>
      <w:r>
        <w:rPr>
          <w:rtl/>
        </w:rPr>
        <w:t xml:space="preserve">עם </w:t>
      </w:r>
      <w:bookmarkStart w:id="5280" w:name="_ETM_Q10_764059"/>
      <w:bookmarkEnd w:id="5280"/>
      <w:r>
        <w:rPr>
          <w:rtl/>
        </w:rPr>
        <w:t xml:space="preserve">כפות </w:t>
      </w:r>
      <w:bookmarkStart w:id="5281" w:name="_ETM_Q10_764419"/>
      <w:bookmarkEnd w:id="5281"/>
      <w:r>
        <w:rPr>
          <w:rtl/>
        </w:rPr>
        <w:t xml:space="preserve">של </w:t>
      </w:r>
      <w:bookmarkStart w:id="5282" w:name="_ETM_Q10_764990"/>
      <w:bookmarkEnd w:id="5282"/>
      <w:r>
        <w:rPr>
          <w:rtl/>
        </w:rPr>
        <w:t>שופל</w:t>
      </w:r>
      <w:r>
        <w:rPr>
          <w:rFonts w:hint="cs"/>
          <w:rtl/>
        </w:rPr>
        <w:t xml:space="preserve">ים או </w:t>
      </w:r>
      <w:r>
        <w:rPr>
          <w:rFonts w:hint="cs"/>
        </w:rPr>
        <w:t>D</w:t>
      </w:r>
      <w:r>
        <w:t>9</w:t>
      </w:r>
      <w:r>
        <w:rPr>
          <w:rFonts w:hint="cs"/>
          <w:rtl/>
        </w:rPr>
        <w:t>-ים.</w:t>
      </w:r>
      <w:r>
        <w:rPr>
          <w:rtl/>
        </w:rPr>
        <w:t xml:space="preserve"> </w:t>
      </w:r>
      <w:bookmarkStart w:id="5283" w:name="_ETM_Q10_765409"/>
      <w:bookmarkEnd w:id="5283"/>
      <w:r>
        <w:rPr>
          <w:rFonts w:hint="cs"/>
          <w:rtl/>
        </w:rPr>
        <w:t xml:space="preserve">סילקנו אותם. </w:t>
      </w:r>
    </w:p>
    <w:p w:rsidR="00873CCB" w:rsidRDefault="00873CCB" w:rsidP="00424BD9">
      <w:pPr>
        <w:rPr>
          <w:rtl/>
          <w:lang w:eastAsia="he-IL"/>
        </w:rPr>
      </w:pPr>
    </w:p>
    <w:p w:rsidR="00873CCB" w:rsidRDefault="00873CCB" w:rsidP="00FF1C18">
      <w:pPr>
        <w:rPr>
          <w:rtl/>
        </w:rPr>
      </w:pPr>
      <w:bookmarkStart w:id="5284" w:name="TOR_Q11"/>
      <w:bookmarkEnd w:id="5284"/>
      <w:r>
        <w:rPr>
          <w:rFonts w:hint="cs"/>
          <w:rtl/>
        </w:rPr>
        <w:t xml:space="preserve">הם בנו על כל הדבר הזה. הדבר השני שהפתיע </w:t>
      </w:r>
      <w:bookmarkStart w:id="5285" w:name="_ETM_Q11_170000"/>
      <w:bookmarkEnd w:id="5285"/>
      <w:r>
        <w:rPr>
          <w:rFonts w:hint="cs"/>
          <w:rtl/>
        </w:rPr>
        <w:t xml:space="preserve">אותנו, אותי, זה שתוך כדי המבצע, כשאנחנו מסכלים בעיקר את אמצעי הלחימה </w:t>
      </w:r>
      <w:r>
        <w:rPr>
          <w:rFonts w:hint="eastAsia"/>
          <w:rtl/>
        </w:rPr>
        <w:t xml:space="preserve">– </w:t>
      </w:r>
      <w:r>
        <w:rPr>
          <w:rFonts w:hint="cs"/>
          <w:rtl/>
        </w:rPr>
        <w:t xml:space="preserve">הייתה מעט לחימה; מי שהתנגד וירה על חיילי צה"ל, ירינו בו, אבל שני דברים אני רוצה לומר שפעלו: </w:t>
      </w:r>
      <w:r w:rsidR="00FF1C18">
        <w:rPr>
          <w:rFonts w:hint="cs"/>
          <w:rtl/>
        </w:rPr>
        <w:t>1.</w:t>
      </w:r>
      <w:bookmarkStart w:id="5286" w:name="_ETM_Q11_187000"/>
      <w:bookmarkEnd w:id="5286"/>
      <w:r>
        <w:rPr>
          <w:rFonts w:hint="cs"/>
          <w:rtl/>
        </w:rPr>
        <w:t xml:space="preserve"> לא נהרג אף אזרח פלסטיני בכל המבצע הזה</w:t>
      </w:r>
      <w:bookmarkStart w:id="5287" w:name="_ETM_Q11_191000"/>
      <w:bookmarkEnd w:id="5287"/>
      <w:r>
        <w:rPr>
          <w:rFonts w:hint="cs"/>
          <w:rtl/>
        </w:rPr>
        <w:t xml:space="preserve">.  מתי היה דבר כזה אי פעם? כל מי שנהרגו </w:t>
      </w:r>
      <w:r>
        <w:rPr>
          <w:rFonts w:hint="eastAsia"/>
          <w:rtl/>
        </w:rPr>
        <w:t>–</w:t>
      </w:r>
      <w:r>
        <w:rPr>
          <w:rFonts w:hint="cs"/>
          <w:rtl/>
        </w:rPr>
        <w:t xml:space="preserve"> </w:t>
      </w:r>
      <w:bookmarkStart w:id="5288" w:name="_ETM_Q11_195000"/>
      <w:bookmarkEnd w:id="5288"/>
      <w:r>
        <w:rPr>
          <w:rFonts w:hint="cs"/>
          <w:rtl/>
        </w:rPr>
        <w:t xml:space="preserve">12 אנשים </w:t>
      </w:r>
      <w:r>
        <w:rPr>
          <w:rFonts w:hint="eastAsia"/>
          <w:rtl/>
        </w:rPr>
        <w:t>–</w:t>
      </w:r>
      <w:bookmarkStart w:id="5289" w:name="_ETM_Q11_82000"/>
      <w:bookmarkEnd w:id="5289"/>
      <w:r>
        <w:rPr>
          <w:rFonts w:hint="cs"/>
          <w:rtl/>
        </w:rPr>
        <w:t xml:space="preserve"> מחבלים שאחזו בנשק; </w:t>
      </w:r>
      <w:bookmarkStart w:id="5290" w:name="_ETM_Q11_201000"/>
      <w:bookmarkStart w:id="5291" w:name="_ETM_Q11_202000"/>
      <w:bookmarkEnd w:id="5290"/>
      <w:bookmarkEnd w:id="5291"/>
      <w:r>
        <w:rPr>
          <w:rFonts w:hint="cs"/>
          <w:rtl/>
        </w:rPr>
        <w:t xml:space="preserve">הדבר השני </w:t>
      </w:r>
      <w:r>
        <w:rPr>
          <w:rFonts w:hint="eastAsia"/>
        </w:rPr>
        <w:t>–</w:t>
      </w:r>
      <w:r>
        <w:rPr>
          <w:rFonts w:hint="cs"/>
          <w:rtl/>
        </w:rPr>
        <w:t xml:space="preserve"> אלפ</w:t>
      </w:r>
      <w:bookmarkStart w:id="5292" w:name="_ETM_Q11_205000"/>
      <w:bookmarkEnd w:id="5292"/>
      <w:r>
        <w:rPr>
          <w:rFonts w:hint="cs"/>
          <w:rtl/>
        </w:rPr>
        <w:t>ים מתושבי ג'נין וסביבתה, גם ב</w:t>
      </w:r>
      <w:r w:rsidRPr="003B180C">
        <w:rPr>
          <w:rtl/>
        </w:rPr>
        <w:t>קבאטיה</w:t>
      </w:r>
      <w:r>
        <w:rPr>
          <w:rFonts w:hint="cs"/>
          <w:rtl/>
        </w:rPr>
        <w:t xml:space="preserve"> אבל גם מהשכונה </w:t>
      </w:r>
      <w:bookmarkStart w:id="5293" w:name="_ETM_Q11_209000"/>
      <w:bookmarkEnd w:id="5293"/>
      <w:r>
        <w:rPr>
          <w:rFonts w:hint="cs"/>
          <w:rtl/>
        </w:rPr>
        <w:t xml:space="preserve">המערבית והשכונה המזרחית בג'נין וגם </w:t>
      </w:r>
      <w:r w:rsidRPr="00826621">
        <w:rPr>
          <w:rFonts w:hint="cs"/>
          <w:rtl/>
        </w:rPr>
        <w:t xml:space="preserve">מכפר דאן </w:t>
      </w:r>
      <w:bookmarkStart w:id="5294" w:name="_ETM_Q11_212000"/>
      <w:bookmarkEnd w:id="5294"/>
      <w:r>
        <w:rPr>
          <w:rFonts w:hint="cs"/>
          <w:rtl/>
        </w:rPr>
        <w:t>ו</w:t>
      </w:r>
      <w:r w:rsidRPr="00826621">
        <w:rPr>
          <w:rtl/>
        </w:rPr>
        <w:t>סילת אל-ח'רית'יה</w:t>
      </w:r>
      <w:r w:rsidRPr="00826621">
        <w:rPr>
          <w:rFonts w:hint="cs"/>
          <w:rtl/>
        </w:rPr>
        <w:t xml:space="preserve"> ואל-יאמון</w:t>
      </w:r>
      <w:r>
        <w:rPr>
          <w:rFonts w:hint="cs"/>
          <w:rtl/>
        </w:rPr>
        <w:t>,</w:t>
      </w:r>
      <w:r w:rsidRPr="00826621">
        <w:rPr>
          <w:rFonts w:hint="cs"/>
          <w:rtl/>
        </w:rPr>
        <w:t xml:space="preserve"> יצאו</w:t>
      </w:r>
      <w:r>
        <w:rPr>
          <w:rFonts w:hint="cs"/>
          <w:rtl/>
        </w:rPr>
        <w:t xml:space="preserve"> לעבודה בישראל תוך כדי המבצע. זה אומר מה </w:t>
      </w:r>
      <w:bookmarkStart w:id="5295" w:name="_ETM_Q11_218000"/>
      <w:bookmarkEnd w:id="5295"/>
      <w:r>
        <w:rPr>
          <w:rFonts w:hint="cs"/>
          <w:rtl/>
        </w:rPr>
        <w:t xml:space="preserve">הם חושבים על המחבלים האלה שעושים פעולות. </w:t>
      </w:r>
    </w:p>
    <w:p w:rsidR="00873CCB" w:rsidRDefault="00873CCB" w:rsidP="009635F5">
      <w:pPr>
        <w:rPr>
          <w:rtl/>
        </w:rPr>
      </w:pPr>
    </w:p>
    <w:p w:rsidR="00873CCB" w:rsidRDefault="00873CCB" w:rsidP="00424BD9">
      <w:pPr>
        <w:pStyle w:val="af5"/>
        <w:keepNext/>
        <w:rPr>
          <w:rtl/>
        </w:rPr>
      </w:pPr>
      <w:bookmarkStart w:id="5296" w:name="ET_interruption_5293_1"/>
      <w:r w:rsidRPr="00DF0962">
        <w:rPr>
          <w:rStyle w:val="TagStyle"/>
          <w:rtl/>
        </w:rPr>
        <w:t xml:space="preserve"> &lt;&lt; קריאה &gt;&gt; </w:t>
      </w:r>
      <w:r>
        <w:rPr>
          <w:rtl/>
        </w:rPr>
        <w:t>איימן עודה (חד"ש-תע"ל):</w:t>
      </w:r>
      <w:r w:rsidRPr="00DF0962">
        <w:rPr>
          <w:rStyle w:val="TagStyle"/>
          <w:rtl/>
        </w:rPr>
        <w:t xml:space="preserve"> &lt;&lt; קריאה &gt;&gt;</w:t>
      </w:r>
      <w:r>
        <w:rPr>
          <w:rtl/>
        </w:rPr>
        <w:t xml:space="preserve">   </w:t>
      </w:r>
      <w:bookmarkEnd w:id="5296"/>
    </w:p>
    <w:p w:rsidR="00873CCB" w:rsidRDefault="00873CCB" w:rsidP="00424BD9">
      <w:pPr>
        <w:pStyle w:val="KeepWithNext"/>
        <w:rPr>
          <w:rtl/>
        </w:rPr>
      </w:pPr>
    </w:p>
    <w:p w:rsidR="00873CCB" w:rsidRDefault="00873CCB" w:rsidP="00424BD9">
      <w:pPr>
        <w:rPr>
          <w:rtl/>
        </w:rPr>
      </w:pPr>
      <w:bookmarkStart w:id="5297" w:name="_ETM_Q11_222000"/>
      <w:bookmarkEnd w:id="5297"/>
      <w:r>
        <w:rPr>
          <w:rFonts w:hint="cs"/>
          <w:rtl/>
        </w:rPr>
        <w:t>רוצים לחיות.</w:t>
      </w:r>
    </w:p>
    <w:p w:rsidR="00873CCB" w:rsidRDefault="00873CCB" w:rsidP="00424BD9">
      <w:pPr>
        <w:rPr>
          <w:rtl/>
        </w:rPr>
      </w:pPr>
    </w:p>
    <w:p w:rsidR="00873CCB" w:rsidRDefault="00873CCB" w:rsidP="00424BD9">
      <w:pPr>
        <w:pStyle w:val="-"/>
        <w:keepNext/>
        <w:rPr>
          <w:rtl/>
        </w:rPr>
      </w:pPr>
      <w:bookmarkStart w:id="5298" w:name="ET_speakercontinue_6432_2"/>
      <w:r w:rsidRPr="00DF0962">
        <w:rPr>
          <w:rStyle w:val="TagStyle"/>
          <w:rtl/>
        </w:rPr>
        <w:t xml:space="preserve"> &lt;&lt; דובר_המשך &gt;&gt; </w:t>
      </w:r>
      <w:r>
        <w:rPr>
          <w:rtl/>
        </w:rPr>
        <w:t>שר הביטחון יואב גלנט:</w:t>
      </w:r>
      <w:r w:rsidRPr="00DF0962">
        <w:rPr>
          <w:rStyle w:val="TagStyle"/>
          <w:rtl/>
        </w:rPr>
        <w:t xml:space="preserve"> &lt;&lt; דובר_המשך &gt;&gt;</w:t>
      </w:r>
      <w:r>
        <w:rPr>
          <w:rtl/>
        </w:rPr>
        <w:t xml:space="preserve">   </w:t>
      </w:r>
      <w:bookmarkEnd w:id="5298"/>
    </w:p>
    <w:p w:rsidR="00873CCB" w:rsidRDefault="00873CCB" w:rsidP="00424BD9">
      <w:pPr>
        <w:pStyle w:val="KeepWithNext"/>
        <w:rPr>
          <w:rtl/>
        </w:rPr>
      </w:pPr>
    </w:p>
    <w:p w:rsidR="00873CCB" w:rsidRDefault="00873CCB" w:rsidP="00424BD9">
      <w:pPr>
        <w:rPr>
          <w:rtl/>
        </w:rPr>
      </w:pPr>
      <w:bookmarkStart w:id="5299" w:name="_ETM_Q11_226000"/>
      <w:bookmarkEnd w:id="5299"/>
      <w:r>
        <w:rPr>
          <w:rFonts w:hint="cs"/>
          <w:rtl/>
        </w:rPr>
        <w:t xml:space="preserve">ולכן, אנחנו עשינו </w:t>
      </w:r>
      <w:r w:rsidR="00493F7D">
        <w:rPr>
          <w:rFonts w:hint="cs"/>
          <w:rtl/>
        </w:rPr>
        <w:t>– –</w:t>
      </w:r>
      <w:r>
        <w:rPr>
          <w:rFonts w:hint="cs"/>
          <w:rtl/>
        </w:rPr>
        <w:t xml:space="preserve"> </w:t>
      </w:r>
    </w:p>
    <w:p w:rsidR="00873CCB" w:rsidRDefault="00873CCB" w:rsidP="00424BD9">
      <w:pPr>
        <w:rPr>
          <w:rtl/>
        </w:rPr>
      </w:pPr>
    </w:p>
    <w:p w:rsidR="00873CCB" w:rsidRDefault="00873CCB" w:rsidP="00424BD9">
      <w:pPr>
        <w:pStyle w:val="af5"/>
        <w:keepNext/>
        <w:rPr>
          <w:rtl/>
        </w:rPr>
      </w:pPr>
      <w:bookmarkStart w:id="5300" w:name="ET_interruption_5293_3"/>
      <w:r w:rsidRPr="00DF0962">
        <w:rPr>
          <w:rStyle w:val="TagStyle"/>
          <w:rtl/>
        </w:rPr>
        <w:t xml:space="preserve"> &lt;&lt; קריאה &gt;&gt; </w:t>
      </w:r>
      <w:r>
        <w:rPr>
          <w:rtl/>
        </w:rPr>
        <w:t>איימן עודה (חד"ש-תע"ל):</w:t>
      </w:r>
      <w:r w:rsidRPr="00DF0962">
        <w:rPr>
          <w:rStyle w:val="TagStyle"/>
          <w:rtl/>
        </w:rPr>
        <w:t xml:space="preserve"> &lt;&lt; קריאה &gt;&gt;</w:t>
      </w:r>
      <w:r>
        <w:rPr>
          <w:rtl/>
        </w:rPr>
        <w:t xml:space="preserve">   </w:t>
      </w:r>
      <w:bookmarkEnd w:id="5300"/>
    </w:p>
    <w:p w:rsidR="00873CCB" w:rsidRDefault="00873CCB" w:rsidP="00424BD9">
      <w:pPr>
        <w:pStyle w:val="KeepWithNext"/>
        <w:rPr>
          <w:rtl/>
        </w:rPr>
      </w:pPr>
    </w:p>
    <w:p w:rsidR="00873CCB" w:rsidRDefault="00873CCB" w:rsidP="00424BD9">
      <w:pPr>
        <w:rPr>
          <w:rtl/>
        </w:rPr>
      </w:pPr>
      <w:bookmarkStart w:id="5301" w:name="_ETM_Q11_227000"/>
      <w:bookmarkEnd w:id="5301"/>
      <w:r>
        <w:rPr>
          <w:rFonts w:hint="cs"/>
          <w:rtl/>
        </w:rPr>
        <w:t xml:space="preserve">שר הביטחון, מה התוכנית לשלום? מה </w:t>
      </w:r>
      <w:bookmarkStart w:id="5302" w:name="_ETM_Q11_230000"/>
      <w:bookmarkEnd w:id="5302"/>
      <w:r>
        <w:rPr>
          <w:rFonts w:hint="cs"/>
          <w:rtl/>
        </w:rPr>
        <w:t xml:space="preserve">האלטרנטיבה? תקשיב </w:t>
      </w:r>
      <w:bookmarkStart w:id="5303" w:name="_ETM_Q11_231000"/>
      <w:bookmarkEnd w:id="5303"/>
      <w:r w:rsidR="00493F7D">
        <w:rPr>
          <w:rFonts w:hint="cs"/>
          <w:rtl/>
        </w:rPr>
        <w:t>– – –</w:t>
      </w:r>
      <w:r>
        <w:rPr>
          <w:rFonts w:hint="cs"/>
          <w:rtl/>
        </w:rPr>
        <w:t xml:space="preserve"> </w:t>
      </w:r>
    </w:p>
    <w:p w:rsidR="00873CCB" w:rsidRDefault="00873CCB" w:rsidP="00424BD9">
      <w:pPr>
        <w:rPr>
          <w:rtl/>
        </w:rPr>
      </w:pPr>
      <w:bookmarkStart w:id="5304" w:name="_ETM_Q11_228000"/>
      <w:bookmarkEnd w:id="5304"/>
    </w:p>
    <w:p w:rsidR="00873CCB" w:rsidRDefault="00873CCB" w:rsidP="00424BD9">
      <w:pPr>
        <w:pStyle w:val="-"/>
        <w:keepNext/>
        <w:rPr>
          <w:rtl/>
        </w:rPr>
      </w:pPr>
      <w:bookmarkStart w:id="5305" w:name="ET_speakercontinue_6432_4"/>
      <w:r w:rsidRPr="003B180C">
        <w:rPr>
          <w:rStyle w:val="TagStyle"/>
          <w:rtl/>
        </w:rPr>
        <w:t xml:space="preserve"> &lt;&lt; דובר_המשך &gt;&gt; </w:t>
      </w:r>
      <w:r>
        <w:rPr>
          <w:rtl/>
        </w:rPr>
        <w:t>שר הביטחון יואב גלנט:</w:t>
      </w:r>
      <w:r w:rsidRPr="003B180C">
        <w:rPr>
          <w:rStyle w:val="TagStyle"/>
          <w:rtl/>
        </w:rPr>
        <w:t xml:space="preserve"> &lt;&lt; דובר_המשך &gt;&gt;</w:t>
      </w:r>
      <w:r>
        <w:rPr>
          <w:rtl/>
        </w:rPr>
        <w:t xml:space="preserve">   </w:t>
      </w:r>
      <w:bookmarkEnd w:id="5305"/>
    </w:p>
    <w:p w:rsidR="00873CCB" w:rsidRDefault="00873CCB" w:rsidP="00424BD9">
      <w:pPr>
        <w:pStyle w:val="KeepWithNext"/>
        <w:rPr>
          <w:rtl/>
        </w:rPr>
      </w:pPr>
    </w:p>
    <w:p w:rsidR="00873CCB" w:rsidRDefault="00493F7D" w:rsidP="00424BD9">
      <w:pPr>
        <w:rPr>
          <w:rtl/>
        </w:rPr>
      </w:pPr>
      <w:r>
        <w:rPr>
          <w:rFonts w:hint="cs"/>
          <w:rtl/>
        </w:rPr>
        <w:t>– –</w:t>
      </w:r>
      <w:r w:rsidR="00873CCB">
        <w:rPr>
          <w:rFonts w:hint="cs"/>
          <w:rtl/>
        </w:rPr>
        <w:t xml:space="preserve"> טובה גדולה. </w:t>
      </w:r>
    </w:p>
    <w:p w:rsidR="00873CCB" w:rsidRDefault="00873CCB" w:rsidP="00424BD9">
      <w:pPr>
        <w:rPr>
          <w:rtl/>
        </w:rPr>
      </w:pPr>
    </w:p>
    <w:p w:rsidR="00873CCB" w:rsidRDefault="00873CCB" w:rsidP="00424BD9">
      <w:pPr>
        <w:pStyle w:val="af5"/>
        <w:keepNext/>
        <w:rPr>
          <w:rtl/>
        </w:rPr>
      </w:pPr>
      <w:r w:rsidRPr="003B180C">
        <w:rPr>
          <w:rStyle w:val="TagStyle"/>
          <w:rtl/>
        </w:rPr>
        <w:t xml:space="preserve"> &lt;&lt; קריאה &gt;&gt; </w:t>
      </w:r>
      <w:r>
        <w:rPr>
          <w:rtl/>
        </w:rPr>
        <w:t>איימן עודה (חד"ש-תע"ל):</w:t>
      </w:r>
      <w:r w:rsidRPr="003B180C">
        <w:rPr>
          <w:rStyle w:val="TagStyle"/>
          <w:rtl/>
        </w:rPr>
        <w:t xml:space="preserve"> &lt;&lt; קריאה &gt;&gt;</w:t>
      </w:r>
      <w:r>
        <w:rPr>
          <w:rtl/>
        </w:rPr>
        <w:t xml:space="preserve">   </w:t>
      </w:r>
    </w:p>
    <w:p w:rsidR="00873CCB" w:rsidRDefault="00873CCB" w:rsidP="00424BD9">
      <w:pPr>
        <w:pStyle w:val="KeepWithNext"/>
        <w:rPr>
          <w:rtl/>
        </w:rPr>
      </w:pPr>
    </w:p>
    <w:p w:rsidR="00873CCB" w:rsidRDefault="00873CCB" w:rsidP="00FF1C18">
      <w:pPr>
        <w:rPr>
          <w:rtl/>
        </w:rPr>
      </w:pPr>
      <w:bookmarkStart w:id="5306" w:name="_ETM_Q11_232000"/>
      <w:bookmarkEnd w:id="5306"/>
      <w:r>
        <w:rPr>
          <w:rFonts w:hint="cs"/>
          <w:rtl/>
        </w:rPr>
        <w:t xml:space="preserve">לא, סליחה, אתה כבר </w:t>
      </w:r>
      <w:bookmarkStart w:id="5307" w:name="_ETM_Q11_234000"/>
      <w:bookmarkEnd w:id="5307"/>
      <w:r w:rsidR="00FF1C18">
        <w:rPr>
          <w:rFonts w:hint="cs"/>
          <w:rtl/>
        </w:rPr>
        <w:t xml:space="preserve">100 </w:t>
      </w:r>
      <w:r>
        <w:rPr>
          <w:rFonts w:hint="cs"/>
          <w:rtl/>
        </w:rPr>
        <w:t>שנה באותו מקום</w:t>
      </w:r>
      <w:r w:rsidR="00FF1C18">
        <w:rPr>
          <w:rFonts w:hint="cs"/>
          <w:rtl/>
        </w:rPr>
        <w:t>,</w:t>
      </w:r>
      <w:r>
        <w:rPr>
          <w:rFonts w:hint="cs"/>
          <w:rtl/>
        </w:rPr>
        <w:t xml:space="preserve"> </w:t>
      </w:r>
      <w:r w:rsidR="00FF1C18">
        <w:rPr>
          <w:rFonts w:hint="cs"/>
          <w:rtl/>
        </w:rPr>
        <w:t>100</w:t>
      </w:r>
      <w:r>
        <w:rPr>
          <w:rFonts w:hint="cs"/>
          <w:rtl/>
        </w:rPr>
        <w:t xml:space="preserve"> שנה סכסוך, סכסוך של</w:t>
      </w:r>
      <w:bookmarkStart w:id="5308" w:name="_ETM_Q11_241000"/>
      <w:bookmarkEnd w:id="5308"/>
      <w:r>
        <w:rPr>
          <w:rFonts w:hint="cs"/>
          <w:rtl/>
        </w:rPr>
        <w:t xml:space="preserve"> </w:t>
      </w:r>
      <w:r w:rsidR="00FF1C18">
        <w:rPr>
          <w:rFonts w:hint="cs"/>
          <w:rtl/>
        </w:rPr>
        <w:t xml:space="preserve">100 </w:t>
      </w:r>
      <w:r>
        <w:rPr>
          <w:rFonts w:hint="cs"/>
          <w:rtl/>
        </w:rPr>
        <w:t xml:space="preserve">שנה. מה הלאה? </w:t>
      </w:r>
    </w:p>
    <w:p w:rsidR="00873CCB" w:rsidRDefault="00873CCB" w:rsidP="00424BD9">
      <w:pPr>
        <w:rPr>
          <w:rtl/>
        </w:rPr>
      </w:pPr>
      <w:bookmarkStart w:id="5309" w:name="_ETM_Q11_242000"/>
      <w:bookmarkEnd w:id="5309"/>
    </w:p>
    <w:p w:rsidR="00873CCB" w:rsidRDefault="00873CCB" w:rsidP="00424BD9">
      <w:pPr>
        <w:pStyle w:val="af6"/>
        <w:keepNext/>
        <w:rPr>
          <w:rtl/>
        </w:rPr>
      </w:pPr>
      <w:bookmarkStart w:id="5310" w:name="ET_yor_6129_6"/>
      <w:r w:rsidRPr="003B180C">
        <w:rPr>
          <w:rStyle w:val="TagStyle"/>
          <w:rtl/>
        </w:rPr>
        <w:t xml:space="preserve"> &lt;&lt; יור &gt;&gt; </w:t>
      </w:r>
      <w:r>
        <w:rPr>
          <w:rtl/>
        </w:rPr>
        <w:t>היו"ר ישראל אייכלר:</w:t>
      </w:r>
      <w:r w:rsidRPr="003B180C">
        <w:rPr>
          <w:rStyle w:val="TagStyle"/>
          <w:rtl/>
        </w:rPr>
        <w:t xml:space="preserve"> &lt;&lt; יור &gt;&gt;</w:t>
      </w:r>
      <w:r>
        <w:rPr>
          <w:rtl/>
        </w:rPr>
        <w:t xml:space="preserve">   </w:t>
      </w:r>
      <w:bookmarkEnd w:id="5310"/>
    </w:p>
    <w:p w:rsidR="00873CCB" w:rsidRDefault="00873CCB" w:rsidP="00424BD9">
      <w:pPr>
        <w:pStyle w:val="KeepWithNext"/>
        <w:rPr>
          <w:rtl/>
        </w:rPr>
      </w:pPr>
    </w:p>
    <w:p w:rsidR="00873CCB" w:rsidRDefault="00873CCB" w:rsidP="00424BD9">
      <w:pPr>
        <w:rPr>
          <w:rtl/>
        </w:rPr>
      </w:pPr>
      <w:bookmarkStart w:id="5311" w:name="_ETM_Q11_240000"/>
      <w:bookmarkEnd w:id="5311"/>
      <w:r>
        <w:rPr>
          <w:rFonts w:hint="cs"/>
          <w:rtl/>
        </w:rPr>
        <w:t xml:space="preserve">הערת הביניים נשמעה. </w:t>
      </w:r>
    </w:p>
    <w:p w:rsidR="00873CCB" w:rsidRDefault="00873CCB" w:rsidP="00424BD9">
      <w:pPr>
        <w:rPr>
          <w:rtl/>
        </w:rPr>
      </w:pPr>
    </w:p>
    <w:p w:rsidR="00873CCB" w:rsidRDefault="00873CCB" w:rsidP="00424BD9">
      <w:pPr>
        <w:pStyle w:val="-"/>
        <w:keepNext/>
        <w:rPr>
          <w:rtl/>
        </w:rPr>
      </w:pPr>
      <w:bookmarkStart w:id="5312" w:name="ET_speakercontinue_6432_7"/>
      <w:r w:rsidRPr="003B180C">
        <w:rPr>
          <w:rStyle w:val="TagStyle"/>
          <w:rtl/>
        </w:rPr>
        <w:t xml:space="preserve"> &lt;&lt; דובר_המשך &gt;&gt; </w:t>
      </w:r>
      <w:r>
        <w:rPr>
          <w:rtl/>
        </w:rPr>
        <w:t>שר הביטחון יואב גלנט:</w:t>
      </w:r>
      <w:r w:rsidRPr="003B180C">
        <w:rPr>
          <w:rStyle w:val="TagStyle"/>
          <w:rtl/>
        </w:rPr>
        <w:t xml:space="preserve"> &lt;&lt; דובר_המשך &gt;&gt;</w:t>
      </w:r>
      <w:r>
        <w:rPr>
          <w:rtl/>
        </w:rPr>
        <w:t xml:space="preserve">   </w:t>
      </w:r>
      <w:bookmarkEnd w:id="5312"/>
    </w:p>
    <w:p w:rsidR="00873CCB" w:rsidRDefault="00873CCB" w:rsidP="00424BD9">
      <w:pPr>
        <w:pStyle w:val="KeepWithNext"/>
        <w:rPr>
          <w:rtl/>
        </w:rPr>
      </w:pPr>
    </w:p>
    <w:p w:rsidR="00873CCB" w:rsidRDefault="00873CCB" w:rsidP="00424BD9">
      <w:pPr>
        <w:rPr>
          <w:rtl/>
        </w:rPr>
      </w:pPr>
      <w:r>
        <w:rPr>
          <w:rFonts w:hint="cs"/>
          <w:rtl/>
        </w:rPr>
        <w:t xml:space="preserve">אני </w:t>
      </w:r>
      <w:r w:rsidR="00493F7D">
        <w:rPr>
          <w:rFonts w:hint="cs"/>
          <w:rtl/>
        </w:rPr>
        <w:t>– – –</w:t>
      </w:r>
      <w:r>
        <w:rPr>
          <w:rFonts w:hint="cs"/>
          <w:rtl/>
        </w:rPr>
        <w:t xml:space="preserve">  </w:t>
      </w:r>
    </w:p>
    <w:p w:rsidR="00873CCB" w:rsidRDefault="00873CCB" w:rsidP="00424BD9">
      <w:pPr>
        <w:rPr>
          <w:rtl/>
        </w:rPr>
      </w:pPr>
      <w:bookmarkStart w:id="5313" w:name="_ETM_Q11_248000"/>
      <w:bookmarkEnd w:id="5313"/>
    </w:p>
    <w:p w:rsidR="00873CCB" w:rsidRDefault="00873CCB" w:rsidP="00424BD9">
      <w:pPr>
        <w:pStyle w:val="af5"/>
        <w:keepNext/>
        <w:rPr>
          <w:rtl/>
        </w:rPr>
      </w:pPr>
      <w:bookmarkStart w:id="5314" w:name="ET_interruption_5293_8"/>
      <w:r w:rsidRPr="003B180C">
        <w:rPr>
          <w:rStyle w:val="TagStyle"/>
          <w:rtl/>
        </w:rPr>
        <w:t xml:space="preserve"> &lt;&lt; קריאה &gt;&gt; </w:t>
      </w:r>
      <w:r>
        <w:rPr>
          <w:rtl/>
        </w:rPr>
        <w:t>איימן עודה (חד"ש-תע"ל):</w:t>
      </w:r>
      <w:r w:rsidRPr="003B180C">
        <w:rPr>
          <w:rStyle w:val="TagStyle"/>
          <w:rtl/>
        </w:rPr>
        <w:t xml:space="preserve"> &lt;&lt; קריאה &gt;&gt;</w:t>
      </w:r>
      <w:r>
        <w:rPr>
          <w:rtl/>
        </w:rPr>
        <w:t xml:space="preserve">   </w:t>
      </w:r>
      <w:bookmarkEnd w:id="5314"/>
    </w:p>
    <w:p w:rsidR="00873CCB" w:rsidRDefault="00873CCB" w:rsidP="00424BD9">
      <w:pPr>
        <w:pStyle w:val="KeepWithNext"/>
        <w:rPr>
          <w:rtl/>
        </w:rPr>
      </w:pPr>
    </w:p>
    <w:p w:rsidR="00873CCB" w:rsidRDefault="00873CCB" w:rsidP="00424BD9">
      <w:pPr>
        <w:rPr>
          <w:rtl/>
        </w:rPr>
      </w:pPr>
      <w:r>
        <w:rPr>
          <w:rFonts w:hint="cs"/>
          <w:rtl/>
        </w:rPr>
        <w:t xml:space="preserve">כן, בסדר, אבל נחזור עוד פעם. </w:t>
      </w:r>
      <w:bookmarkStart w:id="5315" w:name="_ETM_Q11_243000"/>
      <w:bookmarkEnd w:id="5315"/>
      <w:r>
        <w:rPr>
          <w:rFonts w:hint="cs"/>
          <w:rtl/>
        </w:rPr>
        <w:t>מה הלאה?</w:t>
      </w:r>
      <w:r>
        <w:rPr>
          <w:rFonts w:hint="cs"/>
        </w:rPr>
        <w:t xml:space="preserve"> </w:t>
      </w:r>
    </w:p>
    <w:p w:rsidR="00873CCB" w:rsidRDefault="00873CCB" w:rsidP="00424BD9">
      <w:pPr>
        <w:rPr>
          <w:rtl/>
        </w:rPr>
      </w:pPr>
    </w:p>
    <w:p w:rsidR="00873CCB" w:rsidRDefault="00873CCB" w:rsidP="00424BD9">
      <w:pPr>
        <w:pStyle w:val="-"/>
        <w:keepNext/>
        <w:rPr>
          <w:rtl/>
        </w:rPr>
      </w:pPr>
      <w:bookmarkStart w:id="5316" w:name="ET_speakercontinue_6432_10"/>
      <w:r w:rsidRPr="003B180C">
        <w:rPr>
          <w:rStyle w:val="TagStyle"/>
          <w:rtl/>
        </w:rPr>
        <w:t xml:space="preserve"> &lt;&lt; דובר_המשך &gt;&gt; </w:t>
      </w:r>
      <w:r>
        <w:rPr>
          <w:rtl/>
        </w:rPr>
        <w:t>שר הביטחון יואב גלנט:</w:t>
      </w:r>
      <w:r w:rsidRPr="003B180C">
        <w:rPr>
          <w:rStyle w:val="TagStyle"/>
          <w:rtl/>
        </w:rPr>
        <w:t xml:space="preserve"> &lt;&lt; דובר_המשך &gt;&gt;</w:t>
      </w:r>
      <w:r>
        <w:rPr>
          <w:rtl/>
        </w:rPr>
        <w:t xml:space="preserve">   </w:t>
      </w:r>
      <w:bookmarkEnd w:id="5316"/>
    </w:p>
    <w:p w:rsidR="00873CCB" w:rsidRDefault="00873CCB" w:rsidP="00424BD9">
      <w:pPr>
        <w:pStyle w:val="KeepWithNext"/>
        <w:rPr>
          <w:rtl/>
          <w:lang w:eastAsia="he-IL"/>
        </w:rPr>
      </w:pPr>
    </w:p>
    <w:p w:rsidR="00873CCB" w:rsidRDefault="00873CCB" w:rsidP="00424BD9">
      <w:pPr>
        <w:rPr>
          <w:rtl/>
          <w:lang w:eastAsia="he-IL"/>
        </w:rPr>
      </w:pPr>
      <w:bookmarkStart w:id="5317" w:name="_ETM_Q11_245000"/>
      <w:bookmarkEnd w:id="5317"/>
      <w:r>
        <w:rPr>
          <w:rFonts w:hint="cs"/>
          <w:rtl/>
          <w:lang w:eastAsia="he-IL"/>
        </w:rPr>
        <w:t>חבר הכנסת</w:t>
      </w:r>
      <w:bookmarkStart w:id="5318" w:name="_ETM_Q11_244000"/>
      <w:bookmarkEnd w:id="5318"/>
      <w:r>
        <w:rPr>
          <w:rFonts w:hint="cs"/>
          <w:rtl/>
          <w:lang w:eastAsia="he-IL"/>
        </w:rPr>
        <w:t xml:space="preserve"> </w:t>
      </w:r>
      <w:r w:rsidR="00493F7D">
        <w:rPr>
          <w:rFonts w:hint="cs"/>
          <w:rtl/>
          <w:lang w:eastAsia="he-IL"/>
        </w:rPr>
        <w:t>– – –</w:t>
      </w:r>
    </w:p>
    <w:p w:rsidR="00873CCB" w:rsidRDefault="00873CCB" w:rsidP="00424BD9">
      <w:pPr>
        <w:rPr>
          <w:rtl/>
          <w:lang w:eastAsia="he-IL"/>
        </w:rPr>
      </w:pPr>
      <w:bookmarkStart w:id="5319" w:name="_ETM_Q11_246000"/>
      <w:bookmarkEnd w:id="5319"/>
    </w:p>
    <w:p w:rsidR="00873CCB" w:rsidRDefault="00873CCB" w:rsidP="00424BD9">
      <w:pPr>
        <w:pStyle w:val="af5"/>
        <w:keepNext/>
        <w:rPr>
          <w:rtl/>
        </w:rPr>
      </w:pPr>
      <w:bookmarkStart w:id="5320" w:name="ET_interruption_5293_11"/>
      <w:r w:rsidRPr="003B180C">
        <w:rPr>
          <w:rStyle w:val="TagStyle"/>
          <w:rtl/>
        </w:rPr>
        <w:t xml:space="preserve"> &lt;&lt; קריאה &gt;&gt; </w:t>
      </w:r>
      <w:r>
        <w:rPr>
          <w:rtl/>
        </w:rPr>
        <w:t>איימן עודה (חד"ש-תע"ל):</w:t>
      </w:r>
      <w:r w:rsidRPr="003B180C">
        <w:rPr>
          <w:rStyle w:val="TagStyle"/>
          <w:rtl/>
        </w:rPr>
        <w:t xml:space="preserve"> &lt;&lt; קריאה &gt;&gt;</w:t>
      </w:r>
      <w:r>
        <w:rPr>
          <w:rtl/>
        </w:rPr>
        <w:t xml:space="preserve">   </w:t>
      </w:r>
      <w:bookmarkEnd w:id="5320"/>
    </w:p>
    <w:p w:rsidR="00873CCB" w:rsidRDefault="00873CCB" w:rsidP="00424BD9">
      <w:pPr>
        <w:pStyle w:val="KeepWithNext"/>
        <w:rPr>
          <w:rtl/>
          <w:lang w:eastAsia="he-IL"/>
        </w:rPr>
      </w:pPr>
    </w:p>
    <w:p w:rsidR="00873CCB" w:rsidRDefault="00873CCB" w:rsidP="00FF1C18">
      <w:pPr>
        <w:rPr>
          <w:rtl/>
        </w:rPr>
      </w:pPr>
      <w:bookmarkStart w:id="5321" w:name="_ETM_Q11_247000"/>
      <w:bookmarkEnd w:id="5321"/>
      <w:r>
        <w:rPr>
          <w:rFonts w:hint="cs"/>
          <w:rtl/>
        </w:rPr>
        <w:t xml:space="preserve">סכסוך של </w:t>
      </w:r>
      <w:r w:rsidR="00FF1C18">
        <w:rPr>
          <w:rFonts w:hint="cs"/>
          <w:rtl/>
        </w:rPr>
        <w:t xml:space="preserve">100 </w:t>
      </w:r>
      <w:r>
        <w:rPr>
          <w:rFonts w:hint="cs"/>
          <w:rtl/>
        </w:rPr>
        <w:t xml:space="preserve">שנה </w:t>
      </w:r>
      <w:r>
        <w:rPr>
          <w:rFonts w:hint="eastAsia"/>
        </w:rPr>
        <w:t>–</w:t>
      </w:r>
      <w:r>
        <w:rPr>
          <w:rFonts w:hint="cs"/>
          <w:rtl/>
        </w:rPr>
        <w:t xml:space="preserve"> איך פותרים</w:t>
      </w:r>
      <w:bookmarkStart w:id="5322" w:name="_ETM_Q11_251000"/>
      <w:bookmarkEnd w:id="5322"/>
      <w:r>
        <w:rPr>
          <w:rFonts w:hint="cs"/>
          <w:rtl/>
        </w:rPr>
        <w:t>?</w:t>
      </w:r>
    </w:p>
    <w:p w:rsidR="00873CCB" w:rsidRDefault="00873CCB" w:rsidP="00424BD9">
      <w:pPr>
        <w:rPr>
          <w:rtl/>
        </w:rPr>
      </w:pPr>
    </w:p>
    <w:p w:rsidR="00873CCB" w:rsidRDefault="00873CCB" w:rsidP="00424BD9">
      <w:pPr>
        <w:pStyle w:val="-"/>
        <w:keepNext/>
        <w:rPr>
          <w:rtl/>
        </w:rPr>
      </w:pPr>
      <w:bookmarkStart w:id="5323" w:name="ET_speakercontinue_6432_12"/>
      <w:r w:rsidRPr="003B180C">
        <w:rPr>
          <w:rStyle w:val="TagStyle"/>
          <w:rtl/>
        </w:rPr>
        <w:t xml:space="preserve"> &lt;&lt; דובר_המשך &gt;&gt; </w:t>
      </w:r>
      <w:r>
        <w:rPr>
          <w:rtl/>
        </w:rPr>
        <w:t>שר הביטחון יואב גלנט:</w:t>
      </w:r>
      <w:r w:rsidRPr="003B180C">
        <w:rPr>
          <w:rStyle w:val="TagStyle"/>
          <w:rtl/>
        </w:rPr>
        <w:t xml:space="preserve"> &lt;&lt; דובר_המשך &gt;&gt;</w:t>
      </w:r>
      <w:r>
        <w:rPr>
          <w:rtl/>
        </w:rPr>
        <w:t xml:space="preserve">   </w:t>
      </w:r>
      <w:bookmarkEnd w:id="5323"/>
    </w:p>
    <w:p w:rsidR="00873CCB" w:rsidRDefault="00873CCB" w:rsidP="00424BD9">
      <w:pPr>
        <w:pStyle w:val="KeepWithNext"/>
        <w:rPr>
          <w:rtl/>
        </w:rPr>
      </w:pPr>
    </w:p>
    <w:p w:rsidR="00873CCB" w:rsidRDefault="00873CCB" w:rsidP="00424BD9">
      <w:pPr>
        <w:rPr>
          <w:rtl/>
        </w:rPr>
      </w:pPr>
      <w:bookmarkStart w:id="5324" w:name="_ETM_Q11_249000"/>
      <w:bookmarkEnd w:id="5324"/>
      <w:r>
        <w:rPr>
          <w:rFonts w:hint="cs"/>
          <w:rtl/>
        </w:rPr>
        <w:t>חבר הכנסת עודה, אני חשבתי שאתה תעמוד</w:t>
      </w:r>
      <w:bookmarkStart w:id="5325" w:name="_ETM_Q11_250000"/>
      <w:bookmarkEnd w:id="5325"/>
      <w:r>
        <w:rPr>
          <w:rFonts w:hint="cs"/>
          <w:rtl/>
        </w:rPr>
        <w:t xml:space="preserve"> פה על הבמה ותגיד לי: שר הביטחון, כל </w:t>
      </w:r>
      <w:bookmarkStart w:id="5326" w:name="_ETM_Q11_252000"/>
      <w:bookmarkEnd w:id="5326"/>
      <w:r>
        <w:rPr>
          <w:rFonts w:hint="cs"/>
          <w:rtl/>
        </w:rPr>
        <w:t xml:space="preserve">הכבוד לך ששחררת את ג'נין מידי הטרוריסטים </w:t>
      </w:r>
      <w:r w:rsidR="00493F7D">
        <w:rPr>
          <w:rFonts w:hint="cs"/>
          <w:rtl/>
        </w:rPr>
        <w:t>– –</w:t>
      </w:r>
      <w:r>
        <w:rPr>
          <w:rFonts w:hint="cs"/>
          <w:rtl/>
        </w:rPr>
        <w:t xml:space="preserve"> </w:t>
      </w:r>
    </w:p>
    <w:p w:rsidR="00873CCB" w:rsidRDefault="00873CCB" w:rsidP="00424BD9">
      <w:pPr>
        <w:rPr>
          <w:rtl/>
        </w:rPr>
      </w:pPr>
    </w:p>
    <w:p w:rsidR="00873CCB" w:rsidRDefault="00873CCB" w:rsidP="00424BD9">
      <w:pPr>
        <w:pStyle w:val="af5"/>
        <w:keepNext/>
        <w:rPr>
          <w:rtl/>
        </w:rPr>
      </w:pPr>
      <w:bookmarkStart w:id="5327" w:name="ET_interruption_6341_13"/>
      <w:r w:rsidRPr="003B180C">
        <w:rPr>
          <w:rStyle w:val="TagStyle"/>
          <w:rtl/>
        </w:rPr>
        <w:t xml:space="preserve"> &lt;&lt; קריאה &gt;&gt; </w:t>
      </w:r>
      <w:r>
        <w:rPr>
          <w:rtl/>
        </w:rPr>
        <w:t>דבי ביטון (יש עתיד):</w:t>
      </w:r>
      <w:r w:rsidRPr="003B180C">
        <w:rPr>
          <w:rStyle w:val="TagStyle"/>
          <w:rtl/>
        </w:rPr>
        <w:t xml:space="preserve"> &lt;&lt; קריאה &gt;&gt;</w:t>
      </w:r>
      <w:r>
        <w:rPr>
          <w:rtl/>
        </w:rPr>
        <w:t xml:space="preserve">   </w:t>
      </w:r>
      <w:bookmarkEnd w:id="5327"/>
    </w:p>
    <w:p w:rsidR="00873CCB" w:rsidRDefault="00873CCB" w:rsidP="00424BD9">
      <w:pPr>
        <w:pStyle w:val="KeepWithNext"/>
        <w:rPr>
          <w:rtl/>
        </w:rPr>
      </w:pPr>
    </w:p>
    <w:p w:rsidR="00873CCB" w:rsidRDefault="00873CCB" w:rsidP="00424BD9">
      <w:pPr>
        <w:rPr>
          <w:rtl/>
        </w:rPr>
      </w:pPr>
      <w:r>
        <w:rPr>
          <w:rFonts w:hint="cs"/>
          <w:rtl/>
        </w:rPr>
        <w:t xml:space="preserve">כל הכבוד לך, </w:t>
      </w:r>
      <w:bookmarkStart w:id="5328" w:name="_ETM_Q11_259000"/>
      <w:bookmarkEnd w:id="5328"/>
      <w:r>
        <w:rPr>
          <w:rFonts w:hint="cs"/>
          <w:rtl/>
        </w:rPr>
        <w:t xml:space="preserve">שר הביטחון. </w:t>
      </w:r>
    </w:p>
    <w:p w:rsidR="00873CCB" w:rsidRDefault="00873CCB" w:rsidP="00424BD9">
      <w:pPr>
        <w:rPr>
          <w:rtl/>
        </w:rPr>
      </w:pPr>
    </w:p>
    <w:p w:rsidR="00873CCB" w:rsidRDefault="00873CCB" w:rsidP="00424BD9">
      <w:pPr>
        <w:pStyle w:val="-"/>
        <w:keepNext/>
        <w:rPr>
          <w:rtl/>
        </w:rPr>
      </w:pPr>
      <w:bookmarkStart w:id="5329" w:name="ET_speakercontinue_6432_14"/>
      <w:r w:rsidRPr="003B180C">
        <w:rPr>
          <w:rStyle w:val="TagStyle"/>
          <w:rtl/>
        </w:rPr>
        <w:t xml:space="preserve"> &lt;&lt; דובר_המשך &gt;&gt; </w:t>
      </w:r>
      <w:r>
        <w:rPr>
          <w:rtl/>
        </w:rPr>
        <w:t>שר הביטחון יואב גלנט:</w:t>
      </w:r>
      <w:r w:rsidRPr="003B180C">
        <w:rPr>
          <w:rStyle w:val="TagStyle"/>
          <w:rtl/>
        </w:rPr>
        <w:t xml:space="preserve"> &lt;&lt; דובר_המשך &gt;&gt;</w:t>
      </w:r>
      <w:r>
        <w:rPr>
          <w:rtl/>
        </w:rPr>
        <w:t xml:space="preserve">   </w:t>
      </w:r>
      <w:bookmarkEnd w:id="5329"/>
    </w:p>
    <w:p w:rsidR="00873CCB" w:rsidRDefault="00873CCB" w:rsidP="00424BD9">
      <w:pPr>
        <w:pStyle w:val="KeepWithNext"/>
        <w:rPr>
          <w:rtl/>
        </w:rPr>
      </w:pPr>
    </w:p>
    <w:p w:rsidR="00873CCB" w:rsidRDefault="00493F7D" w:rsidP="00FF1C18">
      <w:pPr>
        <w:rPr>
          <w:rtl/>
        </w:rPr>
      </w:pPr>
      <w:r>
        <w:rPr>
          <w:rFonts w:hint="cs"/>
          <w:rtl/>
        </w:rPr>
        <w:t>– –</w:t>
      </w:r>
      <w:r w:rsidR="00873CCB">
        <w:rPr>
          <w:rFonts w:hint="cs"/>
          <w:rtl/>
        </w:rPr>
        <w:t xml:space="preserve"> הנפשעים האלה, בשביל</w:t>
      </w:r>
      <w:bookmarkStart w:id="5330" w:name="_ETM_Q11_262000"/>
      <w:bookmarkEnd w:id="5330"/>
      <w:r w:rsidR="00873CCB">
        <w:rPr>
          <w:rFonts w:hint="cs"/>
          <w:rtl/>
        </w:rPr>
        <w:t xml:space="preserve"> שהאזרחים יוכלו לעבוד. מה אתה מספר לי</w:t>
      </w:r>
      <w:r w:rsidR="00FF1C18">
        <w:rPr>
          <w:rFonts w:hint="cs"/>
          <w:rtl/>
        </w:rPr>
        <w:t xml:space="preserve"> </w:t>
      </w:r>
      <w:r w:rsidR="00FF1C18">
        <w:rPr>
          <w:rFonts w:hint="eastAsia"/>
          <w:rtl/>
        </w:rPr>
        <w:t>– – –</w:t>
      </w:r>
      <w:r w:rsidR="00873CCB">
        <w:rPr>
          <w:rFonts w:hint="cs"/>
          <w:rtl/>
        </w:rPr>
        <w:t xml:space="preserve"> </w:t>
      </w:r>
      <w:bookmarkStart w:id="5331" w:name="_ETM_Q11_266000"/>
      <w:bookmarkEnd w:id="5331"/>
    </w:p>
    <w:p w:rsidR="00873CCB" w:rsidRDefault="00873CCB" w:rsidP="00424BD9">
      <w:pPr>
        <w:rPr>
          <w:rtl/>
        </w:rPr>
      </w:pPr>
      <w:bookmarkStart w:id="5332" w:name="_ETM_Q11_261000"/>
      <w:bookmarkEnd w:id="5332"/>
    </w:p>
    <w:p w:rsidR="00873CCB" w:rsidRDefault="00873CCB" w:rsidP="00424BD9">
      <w:pPr>
        <w:pStyle w:val="af5"/>
        <w:keepNext/>
        <w:rPr>
          <w:rtl/>
        </w:rPr>
      </w:pPr>
      <w:bookmarkStart w:id="5333" w:name="ET_interruption_5761_15"/>
      <w:r w:rsidRPr="003B180C">
        <w:rPr>
          <w:rStyle w:val="TagStyle"/>
          <w:rtl/>
        </w:rPr>
        <w:t xml:space="preserve"> &lt;&lt; קריאה &gt;&gt; </w:t>
      </w:r>
      <w:r>
        <w:rPr>
          <w:rtl/>
        </w:rPr>
        <w:t>עאידה תומא סלימאן (חד"ש-תע"ל):</w:t>
      </w:r>
      <w:r w:rsidRPr="003B180C">
        <w:rPr>
          <w:rStyle w:val="TagStyle"/>
          <w:rtl/>
        </w:rPr>
        <w:t xml:space="preserve"> &lt;&lt; קריאה &gt;&gt;</w:t>
      </w:r>
      <w:r>
        <w:rPr>
          <w:rtl/>
        </w:rPr>
        <w:t xml:space="preserve">   </w:t>
      </w:r>
      <w:bookmarkEnd w:id="5333"/>
    </w:p>
    <w:p w:rsidR="00873CCB" w:rsidRDefault="00873CCB" w:rsidP="00424BD9">
      <w:pPr>
        <w:pStyle w:val="KeepWithNext"/>
        <w:rPr>
          <w:rtl/>
        </w:rPr>
      </w:pPr>
    </w:p>
    <w:p w:rsidR="00873CCB" w:rsidRDefault="00493F7D" w:rsidP="00424BD9">
      <w:pPr>
        <w:rPr>
          <w:rtl/>
        </w:rPr>
      </w:pPr>
      <w:r>
        <w:rPr>
          <w:rFonts w:hint="cs"/>
          <w:rtl/>
        </w:rPr>
        <w:t>– – –</w:t>
      </w:r>
      <w:r w:rsidR="00873CCB">
        <w:rPr>
          <w:rFonts w:hint="cs"/>
          <w:rtl/>
        </w:rPr>
        <w:t xml:space="preserve"> </w:t>
      </w:r>
    </w:p>
    <w:p w:rsidR="00873CCB" w:rsidRDefault="00873CCB" w:rsidP="00424BD9">
      <w:pPr>
        <w:rPr>
          <w:rtl/>
        </w:rPr>
      </w:pPr>
    </w:p>
    <w:p w:rsidR="00873CCB" w:rsidRDefault="00873CCB" w:rsidP="00424BD9">
      <w:pPr>
        <w:pStyle w:val="-"/>
        <w:keepNext/>
        <w:rPr>
          <w:rtl/>
        </w:rPr>
      </w:pPr>
      <w:bookmarkStart w:id="5334" w:name="ET_speakercontinue_6432_20"/>
      <w:r w:rsidRPr="00826621">
        <w:rPr>
          <w:rStyle w:val="TagStyle"/>
          <w:rtl/>
        </w:rPr>
        <w:t xml:space="preserve"> &lt;&lt; דובר_המשך &gt;&gt; </w:t>
      </w:r>
      <w:r>
        <w:rPr>
          <w:rtl/>
        </w:rPr>
        <w:t>שר הביטחון יואב גלנט:</w:t>
      </w:r>
      <w:r w:rsidRPr="00826621">
        <w:rPr>
          <w:rStyle w:val="TagStyle"/>
          <w:rtl/>
        </w:rPr>
        <w:t xml:space="preserve"> &lt;&lt; דובר_המשך &gt;&gt;</w:t>
      </w:r>
      <w:r>
        <w:rPr>
          <w:rtl/>
        </w:rPr>
        <w:t xml:space="preserve">   </w:t>
      </w:r>
      <w:bookmarkEnd w:id="5334"/>
    </w:p>
    <w:p w:rsidR="00873CCB" w:rsidRDefault="00873CCB" w:rsidP="00424BD9">
      <w:pPr>
        <w:pStyle w:val="KeepWithNext"/>
        <w:rPr>
          <w:rtl/>
        </w:rPr>
      </w:pPr>
    </w:p>
    <w:p w:rsidR="00873CCB" w:rsidRDefault="00873CCB" w:rsidP="00424BD9">
      <w:pPr>
        <w:rPr>
          <w:rtl/>
        </w:rPr>
      </w:pPr>
      <w:bookmarkStart w:id="5335" w:name="_ETM_Q11_260000"/>
      <w:bookmarkEnd w:id="5335"/>
      <w:r>
        <w:rPr>
          <w:rFonts w:hint="cs"/>
          <w:rtl/>
        </w:rPr>
        <w:t xml:space="preserve">אתה מספר לי את </w:t>
      </w:r>
      <w:bookmarkStart w:id="5336" w:name="_ETM_Q11_267000"/>
      <w:bookmarkEnd w:id="5336"/>
      <w:r>
        <w:rPr>
          <w:rFonts w:hint="cs"/>
          <w:rtl/>
        </w:rPr>
        <w:t xml:space="preserve">ההפך. </w:t>
      </w:r>
    </w:p>
    <w:p w:rsidR="00873CCB" w:rsidRPr="00826621" w:rsidRDefault="00873CCB" w:rsidP="00424BD9">
      <w:pPr>
        <w:rPr>
          <w:rtl/>
        </w:rPr>
      </w:pPr>
      <w:bookmarkStart w:id="5337" w:name="_ETM_Q11_259714"/>
      <w:bookmarkStart w:id="5338" w:name="_ETM_Q11_259818"/>
      <w:bookmarkEnd w:id="5337"/>
      <w:bookmarkEnd w:id="5338"/>
    </w:p>
    <w:p w:rsidR="00873CCB" w:rsidRDefault="00873CCB" w:rsidP="00424BD9">
      <w:pPr>
        <w:pStyle w:val="af5"/>
        <w:keepNext/>
        <w:rPr>
          <w:rtl/>
        </w:rPr>
      </w:pPr>
      <w:bookmarkStart w:id="5339" w:name="ET_interruption_5293_16"/>
      <w:r w:rsidRPr="003B180C">
        <w:rPr>
          <w:rStyle w:val="TagStyle"/>
          <w:rtl/>
        </w:rPr>
        <w:t xml:space="preserve"> &lt;&lt; קריאה &gt;&gt; </w:t>
      </w:r>
      <w:r>
        <w:rPr>
          <w:rtl/>
        </w:rPr>
        <w:t>איימן עודה (חד"ש-תע"ל):</w:t>
      </w:r>
      <w:r w:rsidRPr="003B180C">
        <w:rPr>
          <w:rStyle w:val="TagStyle"/>
          <w:rtl/>
        </w:rPr>
        <w:t xml:space="preserve"> &lt;&lt; קריאה &gt;&gt;</w:t>
      </w:r>
      <w:r>
        <w:rPr>
          <w:rtl/>
        </w:rPr>
        <w:t xml:space="preserve">   </w:t>
      </w:r>
      <w:bookmarkEnd w:id="5339"/>
    </w:p>
    <w:p w:rsidR="00873CCB" w:rsidRDefault="00873CCB" w:rsidP="00424BD9">
      <w:pPr>
        <w:pStyle w:val="KeepWithNext"/>
        <w:rPr>
          <w:rtl/>
        </w:rPr>
      </w:pPr>
    </w:p>
    <w:p w:rsidR="00873CCB" w:rsidRDefault="00873CCB" w:rsidP="00424BD9">
      <w:pPr>
        <w:rPr>
          <w:rtl/>
        </w:rPr>
      </w:pPr>
      <w:bookmarkStart w:id="5340" w:name="_ETM_Q11_265000"/>
      <w:bookmarkEnd w:id="5340"/>
      <w:r>
        <w:rPr>
          <w:rFonts w:hint="cs"/>
          <w:rtl/>
        </w:rPr>
        <w:t xml:space="preserve">לא. כי אתה אומר שהפלסטינים הם פחות מעם. </w:t>
      </w:r>
    </w:p>
    <w:p w:rsidR="00873CCB" w:rsidRDefault="00873CCB" w:rsidP="00424BD9">
      <w:pPr>
        <w:rPr>
          <w:rtl/>
        </w:rPr>
      </w:pPr>
    </w:p>
    <w:p w:rsidR="00873CCB" w:rsidRDefault="00873CCB" w:rsidP="00424BD9">
      <w:pPr>
        <w:pStyle w:val="-"/>
        <w:keepNext/>
        <w:rPr>
          <w:rtl/>
        </w:rPr>
      </w:pPr>
      <w:bookmarkStart w:id="5341" w:name="ET_speakercontinue_6432_17"/>
      <w:r w:rsidRPr="003B180C">
        <w:rPr>
          <w:rStyle w:val="TagStyle"/>
          <w:rtl/>
        </w:rPr>
        <w:t xml:space="preserve"> &lt;&lt; דובר_המשך &gt;&gt; </w:t>
      </w:r>
      <w:r>
        <w:rPr>
          <w:rtl/>
        </w:rPr>
        <w:t>שר הביטחון יואב גלנט:</w:t>
      </w:r>
      <w:r w:rsidRPr="003B180C">
        <w:rPr>
          <w:rStyle w:val="TagStyle"/>
          <w:rtl/>
        </w:rPr>
        <w:t xml:space="preserve"> &lt;&lt; דובר_המשך &gt;&gt;</w:t>
      </w:r>
      <w:r>
        <w:rPr>
          <w:rtl/>
        </w:rPr>
        <w:t xml:space="preserve">   </w:t>
      </w:r>
      <w:bookmarkEnd w:id="5341"/>
    </w:p>
    <w:p w:rsidR="00873CCB" w:rsidRDefault="00873CCB" w:rsidP="00424BD9">
      <w:pPr>
        <w:pStyle w:val="KeepWithNext"/>
        <w:rPr>
          <w:rtl/>
        </w:rPr>
      </w:pPr>
    </w:p>
    <w:p w:rsidR="00873CCB" w:rsidRDefault="00873CCB" w:rsidP="00424BD9">
      <w:pPr>
        <w:rPr>
          <w:rtl/>
        </w:rPr>
      </w:pPr>
      <w:r>
        <w:rPr>
          <w:rFonts w:hint="cs"/>
          <w:rtl/>
        </w:rPr>
        <w:t xml:space="preserve">ולכן </w:t>
      </w:r>
      <w:r w:rsidR="00493F7D">
        <w:rPr>
          <w:rFonts w:hint="cs"/>
          <w:rtl/>
        </w:rPr>
        <w:t>– –</w:t>
      </w:r>
      <w:r>
        <w:rPr>
          <w:rFonts w:hint="cs"/>
          <w:rtl/>
        </w:rPr>
        <w:t xml:space="preserve"> </w:t>
      </w:r>
    </w:p>
    <w:p w:rsidR="00873CCB" w:rsidRDefault="00873CCB" w:rsidP="00424BD9">
      <w:pPr>
        <w:rPr>
          <w:rtl/>
        </w:rPr>
      </w:pPr>
    </w:p>
    <w:p w:rsidR="00873CCB" w:rsidRDefault="00873CCB" w:rsidP="00424BD9">
      <w:pPr>
        <w:pStyle w:val="af5"/>
        <w:keepNext/>
        <w:rPr>
          <w:rtl/>
        </w:rPr>
      </w:pPr>
      <w:bookmarkStart w:id="5342" w:name="ET_interruption_5293_18"/>
      <w:r w:rsidRPr="003B180C">
        <w:rPr>
          <w:rStyle w:val="TagStyle"/>
          <w:rtl/>
        </w:rPr>
        <w:t xml:space="preserve"> &lt;&lt; קריאה &gt;&gt; </w:t>
      </w:r>
      <w:r>
        <w:rPr>
          <w:rtl/>
        </w:rPr>
        <w:t>איימן עודה (חד"ש-תע"ל):</w:t>
      </w:r>
      <w:r w:rsidRPr="003B180C">
        <w:rPr>
          <w:rStyle w:val="TagStyle"/>
          <w:rtl/>
        </w:rPr>
        <w:t xml:space="preserve"> &lt;&lt; קריאה &gt;&gt;</w:t>
      </w:r>
      <w:r>
        <w:rPr>
          <w:rtl/>
        </w:rPr>
        <w:t xml:space="preserve">   </w:t>
      </w:r>
      <w:bookmarkEnd w:id="5342"/>
    </w:p>
    <w:p w:rsidR="00873CCB" w:rsidRDefault="00873CCB" w:rsidP="00424BD9">
      <w:pPr>
        <w:pStyle w:val="KeepWithNext"/>
        <w:rPr>
          <w:rtl/>
        </w:rPr>
      </w:pPr>
    </w:p>
    <w:p w:rsidR="00873CCB" w:rsidRDefault="00873CCB" w:rsidP="00424BD9">
      <w:pPr>
        <w:rPr>
          <w:rtl/>
        </w:rPr>
      </w:pPr>
      <w:r>
        <w:rPr>
          <w:rFonts w:hint="cs"/>
          <w:rtl/>
        </w:rPr>
        <w:t xml:space="preserve">שהם חברה סלחנית </w:t>
      </w:r>
      <w:r w:rsidR="00493F7D">
        <w:rPr>
          <w:rFonts w:hint="cs"/>
          <w:rtl/>
        </w:rPr>
        <w:t>– – –</w:t>
      </w:r>
      <w:r>
        <w:rPr>
          <w:rFonts w:hint="cs"/>
          <w:rtl/>
        </w:rPr>
        <w:t xml:space="preserve"> </w:t>
      </w:r>
    </w:p>
    <w:p w:rsidR="00873CCB" w:rsidRDefault="00873CCB" w:rsidP="00424BD9">
      <w:pPr>
        <w:rPr>
          <w:rtl/>
        </w:rPr>
      </w:pPr>
    </w:p>
    <w:p w:rsidR="00873CCB" w:rsidRDefault="00873CCB" w:rsidP="00424BD9">
      <w:pPr>
        <w:pStyle w:val="af5"/>
        <w:keepNext/>
        <w:rPr>
          <w:rtl/>
        </w:rPr>
      </w:pPr>
      <w:bookmarkStart w:id="5343" w:name="ET_interruption_5761_19"/>
      <w:r w:rsidRPr="00826621">
        <w:rPr>
          <w:rStyle w:val="TagStyle"/>
          <w:rtl/>
        </w:rPr>
        <w:t xml:space="preserve"> &lt;&lt; קריאה &gt;&gt; </w:t>
      </w:r>
      <w:r>
        <w:rPr>
          <w:rtl/>
        </w:rPr>
        <w:t>עאידה תומא סלימאן (חד"ש-תע"ל):</w:t>
      </w:r>
      <w:r w:rsidRPr="00826621">
        <w:rPr>
          <w:rStyle w:val="TagStyle"/>
          <w:rtl/>
        </w:rPr>
        <w:t xml:space="preserve"> &lt;&lt; קריאה &gt;&gt;</w:t>
      </w:r>
      <w:r>
        <w:rPr>
          <w:rtl/>
        </w:rPr>
        <w:t xml:space="preserve">   </w:t>
      </w:r>
      <w:bookmarkEnd w:id="5343"/>
    </w:p>
    <w:p w:rsidR="00873CCB" w:rsidRDefault="00873CCB" w:rsidP="00424BD9">
      <w:pPr>
        <w:pStyle w:val="KeepWithNext"/>
        <w:rPr>
          <w:rtl/>
        </w:rPr>
      </w:pPr>
    </w:p>
    <w:p w:rsidR="00873CCB" w:rsidRDefault="00493F7D" w:rsidP="00424BD9">
      <w:pPr>
        <w:rPr>
          <w:rtl/>
        </w:rPr>
      </w:pPr>
      <w:r>
        <w:rPr>
          <w:rFonts w:hint="cs"/>
          <w:rtl/>
        </w:rPr>
        <w:t>– – –</w:t>
      </w:r>
      <w:r w:rsidR="00873CCB">
        <w:rPr>
          <w:rFonts w:hint="cs"/>
          <w:rtl/>
        </w:rPr>
        <w:t xml:space="preserve"> </w:t>
      </w:r>
    </w:p>
    <w:p w:rsidR="00873CCB" w:rsidRDefault="00873CCB" w:rsidP="00424BD9">
      <w:pPr>
        <w:rPr>
          <w:rtl/>
        </w:rPr>
      </w:pPr>
      <w:bookmarkStart w:id="5344" w:name="_ETM_Q11_269000"/>
      <w:bookmarkEnd w:id="5344"/>
    </w:p>
    <w:p w:rsidR="00873CCB" w:rsidRDefault="00873CCB" w:rsidP="00424BD9">
      <w:pPr>
        <w:pStyle w:val="-"/>
        <w:keepNext/>
        <w:rPr>
          <w:rtl/>
        </w:rPr>
      </w:pPr>
      <w:bookmarkStart w:id="5345" w:name="ET_speakercontinue_6432_21"/>
      <w:r w:rsidRPr="00473460">
        <w:rPr>
          <w:rStyle w:val="TagStyle"/>
          <w:rtl/>
        </w:rPr>
        <w:t xml:space="preserve"> &lt;&lt; דובר_המשך &gt;&gt; </w:t>
      </w:r>
      <w:r>
        <w:rPr>
          <w:rtl/>
        </w:rPr>
        <w:t>שר הביטחון יואב גלנט:</w:t>
      </w:r>
      <w:r w:rsidRPr="00473460">
        <w:rPr>
          <w:rStyle w:val="TagStyle"/>
          <w:rtl/>
        </w:rPr>
        <w:t xml:space="preserve"> &lt;&lt; דובר_המשך &gt;&gt;</w:t>
      </w:r>
      <w:r>
        <w:rPr>
          <w:rtl/>
        </w:rPr>
        <w:t xml:space="preserve">   </w:t>
      </w:r>
      <w:bookmarkEnd w:id="5345"/>
    </w:p>
    <w:p w:rsidR="00873CCB" w:rsidRDefault="00873CCB" w:rsidP="00424BD9">
      <w:pPr>
        <w:pStyle w:val="KeepWithNext"/>
        <w:rPr>
          <w:rtl/>
        </w:rPr>
      </w:pPr>
    </w:p>
    <w:p w:rsidR="00873CCB" w:rsidRDefault="00493F7D" w:rsidP="00424BD9">
      <w:pPr>
        <w:rPr>
          <w:rtl/>
        </w:rPr>
      </w:pPr>
      <w:bookmarkStart w:id="5346" w:name="_ETM_Q11_275000"/>
      <w:bookmarkEnd w:id="5346"/>
      <w:r>
        <w:rPr>
          <w:rFonts w:hint="cs"/>
          <w:rtl/>
        </w:rPr>
        <w:t>– –</w:t>
      </w:r>
      <w:r w:rsidR="00873CCB">
        <w:rPr>
          <w:rFonts w:hint="cs"/>
          <w:rtl/>
        </w:rPr>
        <w:t xml:space="preserve"> אנחנו פעלנו באופן </w:t>
      </w:r>
      <w:bookmarkStart w:id="5347" w:name="_ETM_Q11_279408"/>
      <w:bookmarkEnd w:id="5347"/>
      <w:r w:rsidR="00873CCB">
        <w:rPr>
          <w:rFonts w:hint="cs"/>
          <w:rtl/>
        </w:rPr>
        <w:t xml:space="preserve">ממוקד </w:t>
      </w:r>
      <w:r>
        <w:rPr>
          <w:rFonts w:hint="cs"/>
          <w:rtl/>
        </w:rPr>
        <w:t>– –</w:t>
      </w:r>
    </w:p>
    <w:p w:rsidR="00873CCB" w:rsidRDefault="00873CCB" w:rsidP="00424BD9">
      <w:pPr>
        <w:rPr>
          <w:rtl/>
        </w:rPr>
      </w:pPr>
      <w:bookmarkStart w:id="5348" w:name="_ETM_Q11_272000"/>
      <w:bookmarkEnd w:id="5348"/>
    </w:p>
    <w:p w:rsidR="00873CCB" w:rsidRDefault="00873CCB" w:rsidP="00424BD9">
      <w:pPr>
        <w:pStyle w:val="af5"/>
        <w:keepNext/>
        <w:rPr>
          <w:rtl/>
        </w:rPr>
      </w:pPr>
      <w:bookmarkStart w:id="5349" w:name="_ETM_Q11_273000"/>
      <w:bookmarkEnd w:id="5349"/>
      <w:r w:rsidRPr="00473460">
        <w:rPr>
          <w:rStyle w:val="TagStyle"/>
          <w:rtl/>
        </w:rPr>
        <w:t xml:space="preserve"> &lt;&lt; קריאה &gt;&gt; </w:t>
      </w:r>
      <w:r>
        <w:rPr>
          <w:rtl/>
        </w:rPr>
        <w:t>דבי ביטון (יש עתיד):</w:t>
      </w:r>
      <w:r w:rsidRPr="00473460">
        <w:rPr>
          <w:rStyle w:val="TagStyle"/>
          <w:rtl/>
        </w:rPr>
        <w:t xml:space="preserve"> &lt;&lt; קריאה &gt;&gt;</w:t>
      </w:r>
      <w:r>
        <w:rPr>
          <w:rtl/>
        </w:rPr>
        <w:t xml:space="preserve">   </w:t>
      </w:r>
    </w:p>
    <w:p w:rsidR="00873CCB" w:rsidRDefault="00873CCB" w:rsidP="00424BD9">
      <w:pPr>
        <w:pStyle w:val="KeepWithNext"/>
        <w:rPr>
          <w:rtl/>
        </w:rPr>
      </w:pPr>
    </w:p>
    <w:p w:rsidR="00873CCB" w:rsidRDefault="00873CCB" w:rsidP="00424BD9">
      <w:pPr>
        <w:rPr>
          <w:rtl/>
        </w:rPr>
      </w:pPr>
      <w:r>
        <w:rPr>
          <w:rFonts w:hint="cs"/>
          <w:rtl/>
        </w:rPr>
        <w:t xml:space="preserve">אתה </w:t>
      </w:r>
      <w:r w:rsidR="00493F7D">
        <w:rPr>
          <w:rFonts w:hint="cs"/>
          <w:rtl/>
        </w:rPr>
        <w:t>– – –</w:t>
      </w:r>
      <w:r>
        <w:rPr>
          <w:rFonts w:hint="cs"/>
          <w:rtl/>
        </w:rPr>
        <w:t xml:space="preserve"> את הדבר הזה שמסכן אותנו?</w:t>
      </w:r>
      <w:bookmarkStart w:id="5350" w:name="_ETM_Q11_277000"/>
      <w:bookmarkEnd w:id="5350"/>
      <w:r>
        <w:rPr>
          <w:rFonts w:hint="cs"/>
        </w:rPr>
        <w:t xml:space="preserve"> </w:t>
      </w:r>
    </w:p>
    <w:p w:rsidR="00873CCB" w:rsidRDefault="00873CCB" w:rsidP="00424BD9">
      <w:pPr>
        <w:rPr>
          <w:rtl/>
        </w:rPr>
      </w:pPr>
    </w:p>
    <w:p w:rsidR="00873CCB" w:rsidRDefault="00873CCB" w:rsidP="00424BD9">
      <w:pPr>
        <w:pStyle w:val="af5"/>
        <w:keepNext/>
        <w:rPr>
          <w:rtl/>
        </w:rPr>
      </w:pPr>
      <w:bookmarkStart w:id="5351" w:name="ET_interruption_5293_24"/>
      <w:r w:rsidRPr="00473460">
        <w:rPr>
          <w:rStyle w:val="TagStyle"/>
          <w:rtl/>
        </w:rPr>
        <w:t xml:space="preserve"> &lt;&lt; קריאה &gt;&gt; </w:t>
      </w:r>
      <w:r>
        <w:rPr>
          <w:rtl/>
        </w:rPr>
        <w:t>איימן עודה (חד"ש-תע"ל):</w:t>
      </w:r>
      <w:r w:rsidRPr="00473460">
        <w:rPr>
          <w:rStyle w:val="TagStyle"/>
          <w:rtl/>
        </w:rPr>
        <w:t xml:space="preserve"> &lt;&lt; קריאה &gt;&gt;</w:t>
      </w:r>
      <w:r>
        <w:rPr>
          <w:rtl/>
        </w:rPr>
        <w:t xml:space="preserve">   </w:t>
      </w:r>
      <w:bookmarkEnd w:id="5351"/>
    </w:p>
    <w:p w:rsidR="00873CCB" w:rsidRDefault="00873CCB" w:rsidP="00424BD9">
      <w:pPr>
        <w:pStyle w:val="KeepWithNext"/>
        <w:rPr>
          <w:rtl/>
        </w:rPr>
      </w:pPr>
    </w:p>
    <w:p w:rsidR="00873CCB" w:rsidRDefault="00493F7D" w:rsidP="00424BD9">
      <w:pPr>
        <w:rPr>
          <w:rtl/>
        </w:rPr>
      </w:pPr>
      <w:bookmarkStart w:id="5352" w:name="_ETM_Q11_276000"/>
      <w:bookmarkEnd w:id="5352"/>
      <w:r>
        <w:rPr>
          <w:rFonts w:hint="cs"/>
          <w:rtl/>
        </w:rPr>
        <w:t>– – –</w:t>
      </w:r>
      <w:r w:rsidR="00873CCB">
        <w:rPr>
          <w:rFonts w:hint="cs"/>
          <w:rtl/>
        </w:rPr>
        <w:t xml:space="preserve"> הפלסטינים. </w:t>
      </w:r>
    </w:p>
    <w:p w:rsidR="00873CCB" w:rsidRDefault="00873CCB" w:rsidP="00424BD9">
      <w:pPr>
        <w:rPr>
          <w:rtl/>
        </w:rPr>
      </w:pPr>
    </w:p>
    <w:p w:rsidR="00873CCB" w:rsidRDefault="00873CCB" w:rsidP="00424BD9">
      <w:pPr>
        <w:pStyle w:val="af5"/>
        <w:keepNext/>
        <w:rPr>
          <w:rtl/>
        </w:rPr>
      </w:pPr>
      <w:bookmarkStart w:id="5353" w:name="ET_interruption_6341_25"/>
      <w:r w:rsidRPr="00473460">
        <w:rPr>
          <w:rStyle w:val="TagStyle"/>
          <w:rtl/>
        </w:rPr>
        <w:t xml:space="preserve"> &lt;&lt; קריאה &gt;&gt; </w:t>
      </w:r>
      <w:r>
        <w:rPr>
          <w:rtl/>
        </w:rPr>
        <w:t>דבי ביטון (יש עתיד):</w:t>
      </w:r>
      <w:r w:rsidRPr="00473460">
        <w:rPr>
          <w:rStyle w:val="TagStyle"/>
          <w:rtl/>
        </w:rPr>
        <w:t xml:space="preserve"> &lt;&lt; קריאה &gt;&gt;</w:t>
      </w:r>
      <w:r>
        <w:rPr>
          <w:rtl/>
        </w:rPr>
        <w:t xml:space="preserve">   </w:t>
      </w:r>
      <w:bookmarkEnd w:id="5353"/>
    </w:p>
    <w:p w:rsidR="00873CCB" w:rsidRDefault="00873CCB" w:rsidP="00424BD9">
      <w:pPr>
        <w:pStyle w:val="KeepWithNext"/>
        <w:rPr>
          <w:rtl/>
        </w:rPr>
      </w:pPr>
    </w:p>
    <w:p w:rsidR="00873CCB" w:rsidRPr="00473460" w:rsidRDefault="00873CCB" w:rsidP="00424BD9">
      <w:pPr>
        <w:rPr>
          <w:rtl/>
        </w:rPr>
      </w:pPr>
      <w:bookmarkStart w:id="5354" w:name="_ETM_Q11_278000"/>
      <w:bookmarkEnd w:id="5354"/>
      <w:r>
        <w:rPr>
          <w:rFonts w:hint="cs"/>
          <w:rtl/>
        </w:rPr>
        <w:t xml:space="preserve">נראה לך. </w:t>
      </w:r>
    </w:p>
    <w:p w:rsidR="00873CCB" w:rsidRPr="00473460" w:rsidRDefault="00873CCB" w:rsidP="00424BD9">
      <w:pPr>
        <w:rPr>
          <w:rtl/>
        </w:rPr>
      </w:pPr>
      <w:bookmarkStart w:id="5355" w:name="_ETM_Q11_274000"/>
      <w:bookmarkEnd w:id="5355"/>
    </w:p>
    <w:p w:rsidR="00873CCB" w:rsidRDefault="00873CCB" w:rsidP="00424BD9">
      <w:pPr>
        <w:pStyle w:val="-"/>
        <w:keepNext/>
        <w:rPr>
          <w:rtl/>
        </w:rPr>
      </w:pPr>
      <w:bookmarkStart w:id="5356" w:name="ET_speakercontinue_6432_23"/>
      <w:r w:rsidRPr="00473460">
        <w:rPr>
          <w:rStyle w:val="TagStyle"/>
          <w:rtl/>
        </w:rPr>
        <w:t xml:space="preserve"> &lt;&lt; דובר_המשך &gt;&gt; </w:t>
      </w:r>
      <w:r>
        <w:rPr>
          <w:rtl/>
        </w:rPr>
        <w:t>שר הביטחון יואב גלנט:</w:t>
      </w:r>
      <w:r w:rsidRPr="00473460">
        <w:rPr>
          <w:rStyle w:val="TagStyle"/>
          <w:rtl/>
        </w:rPr>
        <w:t xml:space="preserve"> &lt;&lt; דובר_המשך &gt;&gt;</w:t>
      </w:r>
      <w:r>
        <w:rPr>
          <w:rtl/>
        </w:rPr>
        <w:t xml:space="preserve">   </w:t>
      </w:r>
      <w:bookmarkEnd w:id="5356"/>
    </w:p>
    <w:p w:rsidR="00873CCB" w:rsidRDefault="00873CCB" w:rsidP="00424BD9">
      <w:pPr>
        <w:pStyle w:val="KeepWithNext"/>
        <w:rPr>
          <w:rtl/>
        </w:rPr>
      </w:pPr>
    </w:p>
    <w:p w:rsidR="00873CCB" w:rsidRDefault="00493F7D" w:rsidP="00424BD9">
      <w:pPr>
        <w:rPr>
          <w:rtl/>
        </w:rPr>
      </w:pPr>
      <w:r>
        <w:rPr>
          <w:rFonts w:hint="cs"/>
          <w:rtl/>
        </w:rPr>
        <w:t>– –</w:t>
      </w:r>
      <w:r w:rsidR="00873CCB">
        <w:rPr>
          <w:rFonts w:hint="cs"/>
          <w:rtl/>
        </w:rPr>
        <w:t xml:space="preserve"> באופן חד, כנגד גורמי הטרור, וטוב שכך. </w:t>
      </w:r>
    </w:p>
    <w:p w:rsidR="00873CCB" w:rsidRDefault="00873CCB" w:rsidP="00424BD9">
      <w:pPr>
        <w:rPr>
          <w:rtl/>
        </w:rPr>
      </w:pPr>
    </w:p>
    <w:p w:rsidR="00873CCB" w:rsidRDefault="00873CCB" w:rsidP="00424BD9">
      <w:pPr>
        <w:pStyle w:val="af6"/>
        <w:keepNext/>
        <w:rPr>
          <w:rtl/>
        </w:rPr>
      </w:pPr>
      <w:bookmarkStart w:id="5357" w:name="ET_yor_6129_26"/>
      <w:r w:rsidRPr="00473460">
        <w:rPr>
          <w:rStyle w:val="TagStyle"/>
          <w:rtl/>
        </w:rPr>
        <w:t xml:space="preserve"> &lt;&lt; יור &gt;&gt; </w:t>
      </w:r>
      <w:r>
        <w:rPr>
          <w:rtl/>
        </w:rPr>
        <w:t>היו"ר ישראל אייכלר:</w:t>
      </w:r>
      <w:r w:rsidRPr="00473460">
        <w:rPr>
          <w:rStyle w:val="TagStyle"/>
          <w:rtl/>
        </w:rPr>
        <w:t xml:space="preserve"> &lt;&lt; יור &gt;&gt;</w:t>
      </w:r>
      <w:r>
        <w:rPr>
          <w:rtl/>
        </w:rPr>
        <w:t xml:space="preserve">   </w:t>
      </w:r>
      <w:bookmarkEnd w:id="5357"/>
    </w:p>
    <w:p w:rsidR="00873CCB" w:rsidRDefault="00873CCB" w:rsidP="00424BD9">
      <w:pPr>
        <w:pStyle w:val="KeepWithNext"/>
        <w:rPr>
          <w:rtl/>
        </w:rPr>
      </w:pPr>
    </w:p>
    <w:p w:rsidR="00873CCB" w:rsidRDefault="00873CCB" w:rsidP="00424BD9">
      <w:pPr>
        <w:rPr>
          <w:rtl/>
        </w:rPr>
      </w:pPr>
      <w:bookmarkStart w:id="5358" w:name="_ETM_Q11_279000"/>
      <w:bookmarkEnd w:id="5358"/>
      <w:r>
        <w:rPr>
          <w:rFonts w:hint="cs"/>
          <w:rtl/>
        </w:rPr>
        <w:t>לא, לא להפריע. לא להפריע.</w:t>
      </w:r>
      <w:bookmarkStart w:id="5359" w:name="_ETM_Q11_280000"/>
      <w:bookmarkEnd w:id="5359"/>
      <w:r>
        <w:rPr>
          <w:rFonts w:hint="cs"/>
          <w:rtl/>
        </w:rPr>
        <w:t xml:space="preserve"> לא להפריע. </w:t>
      </w:r>
    </w:p>
    <w:p w:rsidR="00873CCB" w:rsidRDefault="00873CCB" w:rsidP="00424BD9">
      <w:pPr>
        <w:rPr>
          <w:rtl/>
        </w:rPr>
      </w:pPr>
      <w:bookmarkStart w:id="5360" w:name="_ETM_Q11_282000"/>
      <w:bookmarkEnd w:id="5360"/>
    </w:p>
    <w:p w:rsidR="00873CCB" w:rsidRDefault="00873CCB" w:rsidP="00424BD9">
      <w:pPr>
        <w:pStyle w:val="-"/>
        <w:keepNext/>
        <w:rPr>
          <w:rtl/>
        </w:rPr>
      </w:pPr>
      <w:bookmarkStart w:id="5361" w:name="ET_speakercontinue_6432_27"/>
      <w:r w:rsidRPr="00473460">
        <w:rPr>
          <w:rStyle w:val="TagStyle"/>
          <w:rtl/>
        </w:rPr>
        <w:t xml:space="preserve"> &lt;&lt; דובר_המשך &gt;&gt; </w:t>
      </w:r>
      <w:r>
        <w:rPr>
          <w:rtl/>
        </w:rPr>
        <w:t>שר הביטחון יואב גלנט:</w:t>
      </w:r>
      <w:r w:rsidRPr="00473460">
        <w:rPr>
          <w:rStyle w:val="TagStyle"/>
          <w:rtl/>
        </w:rPr>
        <w:t xml:space="preserve"> &lt;&lt; דובר_המשך &gt;&gt;</w:t>
      </w:r>
      <w:r>
        <w:rPr>
          <w:rtl/>
        </w:rPr>
        <w:t xml:space="preserve">   </w:t>
      </w:r>
      <w:bookmarkEnd w:id="5361"/>
    </w:p>
    <w:p w:rsidR="00873CCB" w:rsidRDefault="00873CCB" w:rsidP="00424BD9">
      <w:pPr>
        <w:pStyle w:val="KeepWithNext"/>
        <w:rPr>
          <w:rtl/>
        </w:rPr>
      </w:pPr>
    </w:p>
    <w:p w:rsidR="00873CCB" w:rsidRDefault="00873CCB" w:rsidP="00424BD9">
      <w:pPr>
        <w:rPr>
          <w:rtl/>
        </w:rPr>
      </w:pPr>
      <w:bookmarkStart w:id="5362" w:name="_ETM_Q11_284000"/>
      <w:bookmarkEnd w:id="5362"/>
      <w:r>
        <w:rPr>
          <w:rFonts w:hint="cs"/>
          <w:rtl/>
        </w:rPr>
        <w:t xml:space="preserve">והתהליך הזה </w:t>
      </w:r>
      <w:r>
        <w:rPr>
          <w:rFonts w:hint="eastAsia"/>
          <w:rtl/>
        </w:rPr>
        <w:t xml:space="preserve">– </w:t>
      </w:r>
      <w:r>
        <w:rPr>
          <w:rFonts w:hint="cs"/>
          <w:rtl/>
        </w:rPr>
        <w:t>שאני מציין עוד פעם, אין לו תקדים. אתם יודעים מה? גם</w:t>
      </w:r>
      <w:bookmarkStart w:id="5363" w:name="_ETM_Q11_287000"/>
      <w:bookmarkEnd w:id="5363"/>
      <w:r>
        <w:rPr>
          <w:rFonts w:hint="cs"/>
          <w:rtl/>
        </w:rPr>
        <w:t xml:space="preserve"> במבצעים שאני מכיר לאורך שנים, בכל המקומות,</w:t>
      </w:r>
      <w:r>
        <w:rPr>
          <w:rFonts w:hint="eastAsia"/>
          <w:rtl/>
        </w:rPr>
        <w:t xml:space="preserve"> </w:t>
      </w:r>
      <w:r>
        <w:rPr>
          <w:rFonts w:hint="cs"/>
          <w:rtl/>
        </w:rPr>
        <w:t xml:space="preserve">בוודאי </w:t>
      </w:r>
      <w:r>
        <w:rPr>
          <w:rFonts w:hint="eastAsia"/>
          <w:rtl/>
        </w:rPr>
        <w:t>אין</w:t>
      </w:r>
      <w:r>
        <w:rPr>
          <w:rFonts w:hint="cs"/>
          <w:rtl/>
        </w:rPr>
        <w:t xml:space="preserve"> </w:t>
      </w:r>
      <w:bookmarkStart w:id="5364" w:name="_ETM_Q11_289000"/>
      <w:bookmarkEnd w:id="5364"/>
      <w:r>
        <w:rPr>
          <w:rFonts w:hint="cs"/>
          <w:rtl/>
        </w:rPr>
        <w:t xml:space="preserve">לו תקדים בפעולות של מדינות אחרות, כולל דמוקרטיות, נגד טרור, שבו </w:t>
      </w:r>
      <w:bookmarkStart w:id="5365" w:name="_ETM_Q0_6123763"/>
      <w:bookmarkStart w:id="5366" w:name="_ETM_Q0_6124183"/>
      <w:r>
        <w:rPr>
          <w:rFonts w:hint="cs"/>
          <w:rtl/>
        </w:rPr>
        <w:t>במחנה</w:t>
      </w:r>
      <w:bookmarkEnd w:id="5365"/>
      <w:bookmarkEnd w:id="5366"/>
      <w:r>
        <w:rPr>
          <w:rFonts w:hint="cs"/>
          <w:rtl/>
        </w:rPr>
        <w:t xml:space="preserve"> פליטים שיש בו 12,000</w:t>
      </w:r>
      <w:bookmarkStart w:id="5367" w:name="_ETM_Q11_301000"/>
      <w:bookmarkEnd w:id="5367"/>
      <w:r>
        <w:rPr>
          <w:rFonts w:hint="cs"/>
          <w:rtl/>
        </w:rPr>
        <w:t xml:space="preserve"> איש ו-150 מבוקשים, ופועלים בו מאות חיילים של צה"ל, לא </w:t>
      </w:r>
      <w:bookmarkStart w:id="5368" w:name="_ETM_Q11_306000"/>
      <w:bookmarkEnd w:id="5368"/>
      <w:r>
        <w:rPr>
          <w:rFonts w:hint="cs"/>
          <w:rtl/>
        </w:rPr>
        <w:t>נ</w:t>
      </w:r>
      <w:bookmarkStart w:id="5369" w:name="_ETM_Q11_315000"/>
      <w:bookmarkEnd w:id="5369"/>
      <w:r>
        <w:rPr>
          <w:rFonts w:hint="cs"/>
          <w:rtl/>
        </w:rPr>
        <w:t>פגע אף אזרח. איפה זה ק</w:t>
      </w:r>
      <w:bookmarkStart w:id="5370" w:name="_ETM_Q11_310000"/>
      <w:bookmarkEnd w:id="5370"/>
      <w:r>
        <w:rPr>
          <w:rFonts w:hint="cs"/>
          <w:rtl/>
        </w:rPr>
        <w:t xml:space="preserve">רה? תגידו לי. </w:t>
      </w:r>
      <w:bookmarkStart w:id="5371" w:name="_ETM_Q11_313000"/>
      <w:bookmarkEnd w:id="5371"/>
      <w:r>
        <w:rPr>
          <w:rFonts w:hint="cs"/>
          <w:rtl/>
        </w:rPr>
        <w:t>אתם יודעים למה זה קורה? כי לחיילים שלנו יש משימה</w:t>
      </w:r>
      <w:bookmarkStart w:id="5372" w:name="_ETM_Q11_312000"/>
      <w:bookmarkEnd w:id="5372"/>
      <w:r>
        <w:rPr>
          <w:rFonts w:hint="cs"/>
          <w:rtl/>
        </w:rPr>
        <w:t xml:space="preserve"> ויש ערכים. </w:t>
      </w:r>
    </w:p>
    <w:p w:rsidR="00873CCB" w:rsidRDefault="00873CCB" w:rsidP="00424BD9">
      <w:pPr>
        <w:rPr>
          <w:rtl/>
        </w:rPr>
      </w:pPr>
    </w:p>
    <w:p w:rsidR="00873CCB" w:rsidRDefault="00873CCB" w:rsidP="00424BD9">
      <w:pPr>
        <w:pStyle w:val="af5"/>
        <w:keepNext/>
        <w:rPr>
          <w:rtl/>
        </w:rPr>
      </w:pPr>
      <w:bookmarkStart w:id="5373" w:name="ET_interruption_5293_28"/>
      <w:r w:rsidRPr="00473460">
        <w:rPr>
          <w:rStyle w:val="TagStyle"/>
          <w:rtl/>
        </w:rPr>
        <w:t xml:space="preserve"> &lt;&lt; קריאה &gt;&gt; </w:t>
      </w:r>
      <w:r>
        <w:rPr>
          <w:rtl/>
        </w:rPr>
        <w:t>איימן עודה (חד"ש-תע"ל):</w:t>
      </w:r>
      <w:r w:rsidRPr="00473460">
        <w:rPr>
          <w:rStyle w:val="TagStyle"/>
          <w:rtl/>
        </w:rPr>
        <w:t xml:space="preserve"> &lt;&lt; קריאה &gt;&gt;</w:t>
      </w:r>
      <w:r>
        <w:rPr>
          <w:rtl/>
        </w:rPr>
        <w:t xml:space="preserve">   </w:t>
      </w:r>
      <w:bookmarkEnd w:id="5373"/>
    </w:p>
    <w:p w:rsidR="00873CCB" w:rsidRDefault="00873CCB" w:rsidP="00424BD9">
      <w:pPr>
        <w:pStyle w:val="KeepWithNext"/>
        <w:rPr>
          <w:rtl/>
        </w:rPr>
      </w:pPr>
    </w:p>
    <w:p w:rsidR="00873CCB" w:rsidRDefault="00873CCB" w:rsidP="00424BD9">
      <w:pPr>
        <w:rPr>
          <w:rtl/>
        </w:rPr>
      </w:pPr>
      <w:r>
        <w:rPr>
          <w:rFonts w:hint="cs"/>
          <w:rtl/>
        </w:rPr>
        <w:t xml:space="preserve">אוה, אוה, אוה, אוה, אוה. </w:t>
      </w:r>
    </w:p>
    <w:p w:rsidR="00873CCB" w:rsidRDefault="00873CCB" w:rsidP="00424BD9">
      <w:pPr>
        <w:rPr>
          <w:rtl/>
        </w:rPr>
      </w:pPr>
    </w:p>
    <w:p w:rsidR="00873CCB" w:rsidRDefault="00873CCB" w:rsidP="00424BD9">
      <w:pPr>
        <w:pStyle w:val="-"/>
        <w:keepNext/>
        <w:rPr>
          <w:rtl/>
        </w:rPr>
      </w:pPr>
      <w:bookmarkStart w:id="5374" w:name="ET_speakercontinue_6432_29"/>
      <w:r w:rsidRPr="00473460">
        <w:rPr>
          <w:rStyle w:val="TagStyle"/>
          <w:rtl/>
        </w:rPr>
        <w:t xml:space="preserve"> &lt;&lt; דובר_המשך &gt;&gt; </w:t>
      </w:r>
      <w:r>
        <w:rPr>
          <w:rtl/>
        </w:rPr>
        <w:t>שר הביטחון יואב גלנט:</w:t>
      </w:r>
      <w:r w:rsidRPr="00473460">
        <w:rPr>
          <w:rStyle w:val="TagStyle"/>
          <w:rtl/>
        </w:rPr>
        <w:t xml:space="preserve"> &lt;&lt; דובר_המשך &gt;&gt;</w:t>
      </w:r>
      <w:r>
        <w:rPr>
          <w:rtl/>
        </w:rPr>
        <w:t xml:space="preserve">   </w:t>
      </w:r>
      <w:bookmarkEnd w:id="5374"/>
    </w:p>
    <w:p w:rsidR="00873CCB" w:rsidRDefault="00873CCB" w:rsidP="00424BD9">
      <w:pPr>
        <w:pStyle w:val="KeepWithNext"/>
        <w:rPr>
          <w:rtl/>
        </w:rPr>
      </w:pPr>
    </w:p>
    <w:p w:rsidR="00873CCB" w:rsidRDefault="00873CCB" w:rsidP="00424BD9">
      <w:pPr>
        <w:rPr>
          <w:rtl/>
        </w:rPr>
      </w:pPr>
      <w:bookmarkStart w:id="5375" w:name="_ETM_Q11_316000"/>
      <w:bookmarkEnd w:id="5375"/>
      <w:r>
        <w:rPr>
          <w:rFonts w:hint="cs"/>
          <w:rtl/>
        </w:rPr>
        <w:t xml:space="preserve">המשימה היא לפגוע בטרוריסטים </w:t>
      </w:r>
      <w:r w:rsidR="00493F7D">
        <w:rPr>
          <w:rFonts w:hint="cs"/>
          <w:rtl/>
        </w:rPr>
        <w:t>– –</w:t>
      </w:r>
      <w:r>
        <w:rPr>
          <w:rFonts w:hint="cs"/>
          <w:rtl/>
        </w:rPr>
        <w:t xml:space="preserve"> </w:t>
      </w:r>
    </w:p>
    <w:p w:rsidR="00873CCB" w:rsidRDefault="00873CCB" w:rsidP="00424BD9">
      <w:pPr>
        <w:rPr>
          <w:rtl/>
        </w:rPr>
      </w:pPr>
    </w:p>
    <w:p w:rsidR="00873CCB" w:rsidRDefault="00873CCB" w:rsidP="00424BD9">
      <w:pPr>
        <w:pStyle w:val="af5"/>
        <w:keepNext/>
        <w:rPr>
          <w:rtl/>
        </w:rPr>
      </w:pPr>
      <w:bookmarkStart w:id="5376" w:name="ET_interruption_5293_30"/>
      <w:r w:rsidRPr="00473460">
        <w:rPr>
          <w:rStyle w:val="TagStyle"/>
          <w:rtl/>
        </w:rPr>
        <w:t xml:space="preserve"> &lt;&lt; קריאה &gt;&gt; </w:t>
      </w:r>
      <w:r>
        <w:rPr>
          <w:rtl/>
        </w:rPr>
        <w:t>איימן עודה (חד"ש-תע"ל):</w:t>
      </w:r>
      <w:r w:rsidRPr="00473460">
        <w:rPr>
          <w:rStyle w:val="TagStyle"/>
          <w:rtl/>
        </w:rPr>
        <w:t xml:space="preserve"> &lt;&lt; קריאה &gt;&gt;</w:t>
      </w:r>
      <w:r>
        <w:rPr>
          <w:rtl/>
        </w:rPr>
        <w:t xml:space="preserve">   </w:t>
      </w:r>
      <w:bookmarkEnd w:id="5376"/>
    </w:p>
    <w:p w:rsidR="00873CCB" w:rsidRDefault="00873CCB" w:rsidP="00424BD9">
      <w:pPr>
        <w:pStyle w:val="KeepWithNext"/>
        <w:rPr>
          <w:rtl/>
        </w:rPr>
      </w:pPr>
    </w:p>
    <w:p w:rsidR="00873CCB" w:rsidRDefault="00873CCB" w:rsidP="00424BD9">
      <w:pPr>
        <w:rPr>
          <w:rtl/>
        </w:rPr>
      </w:pPr>
      <w:bookmarkStart w:id="5377" w:name="_ETM_Q11_318000"/>
      <w:bookmarkEnd w:id="5377"/>
      <w:r>
        <w:rPr>
          <w:rFonts w:hint="cs"/>
          <w:rtl/>
        </w:rPr>
        <w:t>ערכים?</w:t>
      </w:r>
    </w:p>
    <w:p w:rsidR="00873CCB" w:rsidRDefault="00873CCB" w:rsidP="00424BD9">
      <w:pPr>
        <w:rPr>
          <w:rtl/>
        </w:rPr>
      </w:pPr>
    </w:p>
    <w:p w:rsidR="00873CCB" w:rsidRDefault="00873CCB" w:rsidP="00424BD9">
      <w:pPr>
        <w:pStyle w:val="-"/>
        <w:keepNext/>
        <w:rPr>
          <w:rtl/>
        </w:rPr>
      </w:pPr>
      <w:bookmarkStart w:id="5378" w:name="ET_speakercontinue_6432_31"/>
      <w:r w:rsidRPr="00473460">
        <w:rPr>
          <w:rStyle w:val="TagStyle"/>
          <w:rtl/>
        </w:rPr>
        <w:t xml:space="preserve"> &lt;&lt; דובר_המשך &gt;&gt; </w:t>
      </w:r>
      <w:r>
        <w:rPr>
          <w:rtl/>
        </w:rPr>
        <w:t>שר הביטחון יואב גלנט:</w:t>
      </w:r>
      <w:r w:rsidRPr="00473460">
        <w:rPr>
          <w:rStyle w:val="TagStyle"/>
          <w:rtl/>
        </w:rPr>
        <w:t xml:space="preserve"> &lt;&lt; דובר_המשך &gt;&gt;</w:t>
      </w:r>
      <w:r>
        <w:rPr>
          <w:rtl/>
        </w:rPr>
        <w:t xml:space="preserve">   </w:t>
      </w:r>
      <w:bookmarkEnd w:id="5378"/>
    </w:p>
    <w:p w:rsidR="00873CCB" w:rsidRDefault="00873CCB" w:rsidP="00424BD9">
      <w:pPr>
        <w:pStyle w:val="KeepWithNext"/>
        <w:rPr>
          <w:rtl/>
        </w:rPr>
      </w:pPr>
    </w:p>
    <w:p w:rsidR="00873CCB" w:rsidRDefault="00493F7D" w:rsidP="00424BD9">
      <w:pPr>
        <w:rPr>
          <w:rtl/>
        </w:rPr>
      </w:pPr>
      <w:r>
        <w:rPr>
          <w:rFonts w:hint="cs"/>
          <w:rtl/>
        </w:rPr>
        <w:t>– –</w:t>
      </w:r>
      <w:r w:rsidR="00873CCB">
        <w:rPr>
          <w:rFonts w:hint="cs"/>
          <w:rtl/>
        </w:rPr>
        <w:t xml:space="preserve"> וערכים זה לשמור, לשמור </w:t>
      </w:r>
      <w:r>
        <w:rPr>
          <w:rFonts w:hint="cs"/>
          <w:rtl/>
        </w:rPr>
        <w:t>– –</w:t>
      </w:r>
      <w:r w:rsidR="00873CCB">
        <w:rPr>
          <w:rFonts w:hint="cs"/>
          <w:rtl/>
        </w:rPr>
        <w:t xml:space="preserve">  </w:t>
      </w:r>
    </w:p>
    <w:p w:rsidR="00873CCB" w:rsidRDefault="00873CCB" w:rsidP="00424BD9">
      <w:pPr>
        <w:rPr>
          <w:rtl/>
        </w:rPr>
      </w:pPr>
      <w:bookmarkStart w:id="5379" w:name="_ETM_Q11_323000"/>
      <w:bookmarkEnd w:id="5379"/>
    </w:p>
    <w:p w:rsidR="00873CCB" w:rsidRDefault="00873CCB" w:rsidP="00424BD9">
      <w:pPr>
        <w:pStyle w:val="af5"/>
        <w:keepNext/>
        <w:rPr>
          <w:rtl/>
        </w:rPr>
      </w:pPr>
      <w:bookmarkStart w:id="5380" w:name="ET_interruption_5293_32"/>
      <w:r w:rsidRPr="00473460">
        <w:rPr>
          <w:rStyle w:val="TagStyle"/>
          <w:rtl/>
        </w:rPr>
        <w:t xml:space="preserve"> &lt;&lt; קריאה &gt;&gt; </w:t>
      </w:r>
      <w:r>
        <w:rPr>
          <w:rtl/>
        </w:rPr>
        <w:t>איימן עודה (חד"ש-תע"ל):</w:t>
      </w:r>
      <w:r w:rsidRPr="00473460">
        <w:rPr>
          <w:rStyle w:val="TagStyle"/>
          <w:rtl/>
        </w:rPr>
        <w:t xml:space="preserve"> &lt;&lt; קריאה &gt;&gt;</w:t>
      </w:r>
      <w:r>
        <w:rPr>
          <w:rtl/>
        </w:rPr>
        <w:t xml:space="preserve">   </w:t>
      </w:r>
      <w:bookmarkEnd w:id="5380"/>
    </w:p>
    <w:p w:rsidR="00873CCB" w:rsidRDefault="00873CCB" w:rsidP="00424BD9">
      <w:pPr>
        <w:pStyle w:val="KeepWithNext"/>
        <w:rPr>
          <w:rtl/>
        </w:rPr>
      </w:pPr>
    </w:p>
    <w:p w:rsidR="00873CCB" w:rsidRDefault="00873CCB" w:rsidP="00424BD9">
      <w:pPr>
        <w:rPr>
          <w:rtl/>
        </w:rPr>
      </w:pPr>
      <w:bookmarkStart w:id="5381" w:name="_ETM_Q11_319000"/>
      <w:bookmarkEnd w:id="5381"/>
      <w:r>
        <w:rPr>
          <w:rFonts w:hint="cs"/>
          <w:rtl/>
        </w:rPr>
        <w:t xml:space="preserve">כמה </w:t>
      </w:r>
      <w:r w:rsidR="00493F7D">
        <w:rPr>
          <w:rFonts w:hint="cs"/>
          <w:rtl/>
        </w:rPr>
        <w:t>– – –</w:t>
      </w:r>
      <w:r>
        <w:rPr>
          <w:rFonts w:hint="cs"/>
          <w:rtl/>
        </w:rPr>
        <w:t xml:space="preserve"> </w:t>
      </w:r>
    </w:p>
    <w:p w:rsidR="00873CCB" w:rsidRDefault="00873CCB" w:rsidP="00424BD9">
      <w:pPr>
        <w:rPr>
          <w:rtl/>
        </w:rPr>
      </w:pPr>
      <w:bookmarkStart w:id="5382" w:name="_ETM_Q11_334000"/>
      <w:bookmarkEnd w:id="5382"/>
    </w:p>
    <w:p w:rsidR="00873CCB" w:rsidRDefault="00873CCB" w:rsidP="00424BD9">
      <w:pPr>
        <w:pStyle w:val="af5"/>
        <w:keepNext/>
        <w:rPr>
          <w:rtl/>
        </w:rPr>
      </w:pPr>
      <w:bookmarkStart w:id="5383" w:name="ET_interruption_6341_33"/>
      <w:r w:rsidRPr="008F2AB4">
        <w:rPr>
          <w:rStyle w:val="TagStyle"/>
          <w:rtl/>
        </w:rPr>
        <w:t xml:space="preserve"> &lt;&lt; קריאה &gt;&gt; </w:t>
      </w:r>
      <w:r>
        <w:rPr>
          <w:rtl/>
        </w:rPr>
        <w:t>דבי ביטון (יש עתיד):</w:t>
      </w:r>
      <w:r w:rsidRPr="008F2AB4">
        <w:rPr>
          <w:rStyle w:val="TagStyle"/>
          <w:rtl/>
        </w:rPr>
        <w:t xml:space="preserve"> &lt;&lt; קריאה &gt;&gt;</w:t>
      </w:r>
      <w:r>
        <w:rPr>
          <w:rtl/>
        </w:rPr>
        <w:t xml:space="preserve">   </w:t>
      </w:r>
      <w:bookmarkEnd w:id="5383"/>
    </w:p>
    <w:p w:rsidR="00873CCB" w:rsidRDefault="00873CCB" w:rsidP="00424BD9">
      <w:pPr>
        <w:pStyle w:val="KeepWithNext"/>
        <w:rPr>
          <w:rtl/>
        </w:rPr>
      </w:pPr>
    </w:p>
    <w:p w:rsidR="00873CCB" w:rsidRDefault="00873CCB" w:rsidP="00424BD9">
      <w:pPr>
        <w:rPr>
          <w:rtl/>
        </w:rPr>
      </w:pPr>
      <w:bookmarkStart w:id="5384" w:name="_ETM_Q11_322000"/>
      <w:bookmarkEnd w:id="5384"/>
      <w:r>
        <w:rPr>
          <w:rFonts w:hint="cs"/>
          <w:rtl/>
        </w:rPr>
        <w:t xml:space="preserve">הוא צודק. זה הצבא הכי מוסרי. הוא צודק. </w:t>
      </w:r>
    </w:p>
    <w:p w:rsidR="00873CCB" w:rsidRDefault="00873CCB" w:rsidP="00424BD9">
      <w:pPr>
        <w:rPr>
          <w:rtl/>
        </w:rPr>
      </w:pPr>
    </w:p>
    <w:p w:rsidR="00873CCB" w:rsidRDefault="00873CCB" w:rsidP="00424BD9">
      <w:pPr>
        <w:pStyle w:val="-"/>
        <w:keepNext/>
        <w:rPr>
          <w:rtl/>
        </w:rPr>
      </w:pPr>
      <w:bookmarkStart w:id="5385" w:name="_ETM_Q11_328000"/>
      <w:bookmarkStart w:id="5386" w:name="_ETM_Q11_321000"/>
      <w:bookmarkStart w:id="5387" w:name="ET_speakercontinue_6432_34"/>
      <w:bookmarkEnd w:id="5385"/>
      <w:bookmarkEnd w:id="5386"/>
      <w:r w:rsidRPr="008F2AB4">
        <w:rPr>
          <w:rStyle w:val="TagStyle"/>
          <w:rtl/>
        </w:rPr>
        <w:t xml:space="preserve"> &lt;&lt; דובר_המשך &gt;&gt; </w:t>
      </w:r>
      <w:r>
        <w:rPr>
          <w:rtl/>
        </w:rPr>
        <w:t>שר הביטחון יואב גלנט:</w:t>
      </w:r>
      <w:r w:rsidRPr="008F2AB4">
        <w:rPr>
          <w:rStyle w:val="TagStyle"/>
          <w:rtl/>
        </w:rPr>
        <w:t xml:space="preserve"> &lt;&lt; דובר_המשך &gt;&gt;</w:t>
      </w:r>
      <w:r>
        <w:rPr>
          <w:rtl/>
        </w:rPr>
        <w:t xml:space="preserve">   </w:t>
      </w:r>
      <w:bookmarkEnd w:id="5387"/>
    </w:p>
    <w:p w:rsidR="00873CCB" w:rsidRDefault="00873CCB" w:rsidP="00424BD9">
      <w:pPr>
        <w:pStyle w:val="KeepWithNext"/>
        <w:rPr>
          <w:rtl/>
        </w:rPr>
      </w:pPr>
    </w:p>
    <w:p w:rsidR="00873CCB" w:rsidRDefault="00493F7D" w:rsidP="00424BD9">
      <w:pPr>
        <w:rPr>
          <w:rtl/>
        </w:rPr>
      </w:pPr>
      <w:bookmarkStart w:id="5388" w:name="_ETM_Q11_320000"/>
      <w:bookmarkEnd w:id="5388"/>
      <w:r>
        <w:rPr>
          <w:rFonts w:hint="cs"/>
          <w:rtl/>
        </w:rPr>
        <w:t>– –</w:t>
      </w:r>
      <w:r w:rsidR="00873CCB">
        <w:rPr>
          <w:rFonts w:hint="cs"/>
          <w:rtl/>
        </w:rPr>
        <w:t xml:space="preserve"> לשמור גם על חייהם </w:t>
      </w:r>
      <w:bookmarkStart w:id="5389" w:name="_ETM_Q11_331000"/>
      <w:bookmarkEnd w:id="5389"/>
      <w:r w:rsidR="00873CCB">
        <w:rPr>
          <w:rFonts w:hint="cs"/>
          <w:rtl/>
        </w:rPr>
        <w:t xml:space="preserve">של הבלתי-מעורבים. </w:t>
      </w:r>
    </w:p>
    <w:p w:rsidR="00873CCB" w:rsidRDefault="00873CCB" w:rsidP="00424BD9">
      <w:pPr>
        <w:rPr>
          <w:rtl/>
        </w:rPr>
      </w:pPr>
      <w:bookmarkStart w:id="5390" w:name="_ETM_Q11_339303"/>
      <w:bookmarkStart w:id="5391" w:name="_ETM_Q11_339365"/>
      <w:bookmarkEnd w:id="5390"/>
      <w:bookmarkEnd w:id="5391"/>
    </w:p>
    <w:p w:rsidR="00873CCB" w:rsidRDefault="00873CCB" w:rsidP="00FF1C18">
      <w:pPr>
        <w:rPr>
          <w:rtl/>
        </w:rPr>
      </w:pPr>
      <w:bookmarkStart w:id="5392" w:name="_ETM_Q11_339483"/>
      <w:bookmarkStart w:id="5393" w:name="_ETM_Q11_339534"/>
      <w:bookmarkEnd w:id="5392"/>
      <w:bookmarkEnd w:id="5393"/>
      <w:r>
        <w:rPr>
          <w:rFonts w:hint="cs"/>
          <w:rtl/>
        </w:rPr>
        <w:t>עכשיו, היות שאתגרתם אותי, אני</w:t>
      </w:r>
      <w:bookmarkStart w:id="5394" w:name="_ETM_Q11_337000"/>
      <w:bookmarkEnd w:id="5394"/>
      <w:r>
        <w:rPr>
          <w:rFonts w:hint="cs"/>
          <w:rtl/>
        </w:rPr>
        <w:t xml:space="preserve"> רוצה לספר לך שלפני 30 שנה, כשאני הייתי מח"ט </w:t>
      </w:r>
      <w:bookmarkStart w:id="5395" w:name="_ETM_Q11_341000"/>
      <w:bookmarkEnd w:id="5395"/>
      <w:r>
        <w:rPr>
          <w:rFonts w:hint="cs"/>
          <w:rtl/>
        </w:rPr>
        <w:t>בג'נין, אח</w:t>
      </w:r>
      <w:r w:rsidR="00FF1C18">
        <w:rPr>
          <w:rFonts w:hint="cs"/>
          <w:rtl/>
        </w:rPr>
        <w:t>ת</w:t>
      </w:r>
      <w:r>
        <w:rPr>
          <w:rFonts w:hint="cs"/>
          <w:rtl/>
        </w:rPr>
        <w:t xml:space="preserve"> הבעיות הגדולות הייתה להגן על תושבי ג'נין, קבאטיה, </w:t>
      </w:r>
      <w:bookmarkStart w:id="5396" w:name="_ETM_Q11_346000"/>
      <w:bookmarkEnd w:id="5396"/>
      <w:r>
        <w:rPr>
          <w:rFonts w:hint="cs"/>
          <w:rtl/>
        </w:rPr>
        <w:t xml:space="preserve">עראבה, טובאס ויעבד מפני הטרוריסטים בני עמם, שהיו מוציאים אותם להורג. </w:t>
      </w:r>
    </w:p>
    <w:p w:rsidR="00873CCB" w:rsidRDefault="00873CCB" w:rsidP="00424BD9">
      <w:pPr>
        <w:rPr>
          <w:rtl/>
        </w:rPr>
      </w:pPr>
      <w:bookmarkStart w:id="5397" w:name="_ETM_Q11_353000"/>
      <w:bookmarkEnd w:id="5397"/>
    </w:p>
    <w:p w:rsidR="00873CCB" w:rsidRDefault="00873CCB" w:rsidP="00424BD9">
      <w:pPr>
        <w:pStyle w:val="af5"/>
        <w:keepNext/>
        <w:rPr>
          <w:rtl/>
        </w:rPr>
      </w:pPr>
      <w:bookmarkStart w:id="5398" w:name="ET_interruption_5293_35"/>
      <w:r w:rsidRPr="008F2AB4">
        <w:rPr>
          <w:rStyle w:val="TagStyle"/>
          <w:rtl/>
        </w:rPr>
        <w:t xml:space="preserve"> &lt;&lt; קריאה &gt;&gt; </w:t>
      </w:r>
      <w:r>
        <w:rPr>
          <w:rtl/>
        </w:rPr>
        <w:t>איימן עודה (חד"ש-תע"ל):</w:t>
      </w:r>
      <w:r w:rsidRPr="008F2AB4">
        <w:rPr>
          <w:rStyle w:val="TagStyle"/>
          <w:rtl/>
        </w:rPr>
        <w:t xml:space="preserve"> &lt;&lt; קריאה &gt;&gt;</w:t>
      </w:r>
      <w:r>
        <w:rPr>
          <w:rtl/>
        </w:rPr>
        <w:t xml:space="preserve">   </w:t>
      </w:r>
      <w:bookmarkEnd w:id="5398"/>
    </w:p>
    <w:p w:rsidR="00873CCB" w:rsidRDefault="00873CCB" w:rsidP="00424BD9">
      <w:pPr>
        <w:pStyle w:val="KeepWithNext"/>
        <w:rPr>
          <w:rtl/>
        </w:rPr>
      </w:pPr>
    </w:p>
    <w:p w:rsidR="00873CCB" w:rsidRDefault="00873CCB" w:rsidP="00424BD9">
      <w:pPr>
        <w:rPr>
          <w:rtl/>
        </w:rPr>
      </w:pPr>
      <w:r>
        <w:rPr>
          <w:rFonts w:hint="cs"/>
          <w:rtl/>
        </w:rPr>
        <w:t xml:space="preserve">וואו, וואו, וואו, וואו. </w:t>
      </w:r>
    </w:p>
    <w:p w:rsidR="00873CCB" w:rsidRDefault="00873CCB" w:rsidP="00424BD9">
      <w:pPr>
        <w:keepNext/>
        <w:rPr>
          <w:rtl/>
        </w:rPr>
      </w:pPr>
      <w:bookmarkStart w:id="5399" w:name="ET_interruption_5761_36"/>
    </w:p>
    <w:p w:rsidR="00873CCB" w:rsidRDefault="00873CCB" w:rsidP="00424BD9">
      <w:pPr>
        <w:pStyle w:val="af5"/>
        <w:keepNext/>
        <w:rPr>
          <w:rtl/>
        </w:rPr>
      </w:pPr>
      <w:r w:rsidRPr="008F2AB4">
        <w:rPr>
          <w:rStyle w:val="TagStyle"/>
          <w:rtl/>
        </w:rPr>
        <w:t xml:space="preserve"> &lt;&lt; קריאה &gt;&gt; </w:t>
      </w:r>
      <w:r>
        <w:rPr>
          <w:rtl/>
        </w:rPr>
        <w:t>עאידה תומא סלימאן (חד"ש-תע"ל):</w:t>
      </w:r>
      <w:r w:rsidRPr="008F2AB4">
        <w:rPr>
          <w:rStyle w:val="TagStyle"/>
          <w:rtl/>
        </w:rPr>
        <w:t xml:space="preserve"> &lt;&lt; קריאה &gt;&gt;</w:t>
      </w:r>
      <w:r>
        <w:rPr>
          <w:rtl/>
        </w:rPr>
        <w:t xml:space="preserve">   </w:t>
      </w:r>
      <w:bookmarkEnd w:id="5399"/>
    </w:p>
    <w:p w:rsidR="00873CCB" w:rsidRDefault="00873CCB" w:rsidP="00424BD9">
      <w:pPr>
        <w:pStyle w:val="KeepWithNext"/>
        <w:rPr>
          <w:rtl/>
        </w:rPr>
      </w:pPr>
    </w:p>
    <w:p w:rsidR="00873CCB" w:rsidRDefault="00873CCB" w:rsidP="00424BD9">
      <w:pPr>
        <w:rPr>
          <w:rtl/>
        </w:rPr>
      </w:pPr>
      <w:bookmarkStart w:id="5400" w:name="_ETM_Q11_355000"/>
      <w:bookmarkEnd w:id="5400"/>
      <w:r>
        <w:rPr>
          <w:rFonts w:hint="cs"/>
          <w:rtl/>
        </w:rPr>
        <w:t xml:space="preserve">ממש. </w:t>
      </w:r>
    </w:p>
    <w:p w:rsidR="00873CCB" w:rsidRDefault="00873CCB" w:rsidP="00424BD9">
      <w:pPr>
        <w:rPr>
          <w:rtl/>
        </w:rPr>
      </w:pPr>
      <w:bookmarkStart w:id="5401" w:name="_ETM_Q11_359000"/>
      <w:bookmarkStart w:id="5402" w:name="_ETM_Q11_361000"/>
      <w:bookmarkEnd w:id="5401"/>
      <w:bookmarkEnd w:id="5402"/>
    </w:p>
    <w:p w:rsidR="00873CCB" w:rsidRDefault="00873CCB" w:rsidP="00424BD9">
      <w:pPr>
        <w:pStyle w:val="-"/>
        <w:keepNext/>
        <w:rPr>
          <w:rtl/>
        </w:rPr>
      </w:pPr>
      <w:bookmarkStart w:id="5403" w:name="ET_speakercontinue_6432_39"/>
      <w:r w:rsidRPr="008F2AB4">
        <w:rPr>
          <w:rStyle w:val="TagStyle"/>
          <w:rtl/>
        </w:rPr>
        <w:t xml:space="preserve"> &lt;&lt; דובר_המשך &gt;&gt; </w:t>
      </w:r>
      <w:r>
        <w:rPr>
          <w:rtl/>
        </w:rPr>
        <w:t>שר הביטחון יואב גלנט:</w:t>
      </w:r>
      <w:r w:rsidRPr="008F2AB4">
        <w:rPr>
          <w:rStyle w:val="TagStyle"/>
          <w:rtl/>
        </w:rPr>
        <w:t xml:space="preserve"> &lt;&lt; דובר_המשך &gt;&gt;</w:t>
      </w:r>
      <w:r>
        <w:rPr>
          <w:rtl/>
        </w:rPr>
        <w:t xml:space="preserve">   </w:t>
      </w:r>
      <w:bookmarkEnd w:id="5403"/>
    </w:p>
    <w:p w:rsidR="00873CCB" w:rsidRDefault="00873CCB" w:rsidP="00424BD9">
      <w:pPr>
        <w:pStyle w:val="KeepWithNext"/>
        <w:rPr>
          <w:rtl/>
        </w:rPr>
      </w:pPr>
    </w:p>
    <w:p w:rsidR="00873CCB" w:rsidRDefault="00873CCB" w:rsidP="00424BD9">
      <w:pPr>
        <w:rPr>
          <w:rtl/>
        </w:rPr>
      </w:pPr>
      <w:r>
        <w:rPr>
          <w:rFonts w:hint="cs"/>
          <w:rtl/>
        </w:rPr>
        <w:t xml:space="preserve">זה הסיפור. </w:t>
      </w:r>
    </w:p>
    <w:p w:rsidR="00873CCB" w:rsidRDefault="00873CCB" w:rsidP="00424BD9">
      <w:pPr>
        <w:rPr>
          <w:rtl/>
        </w:rPr>
      </w:pPr>
      <w:bookmarkStart w:id="5404" w:name="_ETM_Q11_357000"/>
      <w:bookmarkEnd w:id="5404"/>
    </w:p>
    <w:p w:rsidR="00873CCB" w:rsidRDefault="00873CCB" w:rsidP="00424BD9">
      <w:pPr>
        <w:pStyle w:val="af5"/>
        <w:keepNext/>
        <w:rPr>
          <w:rtl/>
        </w:rPr>
      </w:pPr>
      <w:bookmarkStart w:id="5405" w:name="ET_interruption_5293_38"/>
      <w:r w:rsidRPr="008F2AB4">
        <w:rPr>
          <w:rStyle w:val="TagStyle"/>
          <w:rtl/>
        </w:rPr>
        <w:t xml:space="preserve"> &lt;&lt; קריאה &gt;&gt; </w:t>
      </w:r>
      <w:r>
        <w:rPr>
          <w:rtl/>
        </w:rPr>
        <w:t>איימן עודה (חד"ש-תע"ל):</w:t>
      </w:r>
      <w:r w:rsidRPr="008F2AB4">
        <w:rPr>
          <w:rStyle w:val="TagStyle"/>
          <w:rtl/>
        </w:rPr>
        <w:t xml:space="preserve"> &lt;&lt; קריאה &gt;&gt;</w:t>
      </w:r>
      <w:r>
        <w:rPr>
          <w:rtl/>
        </w:rPr>
        <w:t xml:space="preserve">   </w:t>
      </w:r>
      <w:bookmarkEnd w:id="5405"/>
    </w:p>
    <w:p w:rsidR="00873CCB" w:rsidRDefault="00873CCB" w:rsidP="00424BD9">
      <w:pPr>
        <w:pStyle w:val="KeepWithNext"/>
        <w:rPr>
          <w:rtl/>
        </w:rPr>
      </w:pPr>
    </w:p>
    <w:p w:rsidR="00873CCB" w:rsidRDefault="00873CCB" w:rsidP="00424BD9">
      <w:pPr>
        <w:rPr>
          <w:rtl/>
        </w:rPr>
      </w:pPr>
      <w:bookmarkStart w:id="5406" w:name="_ETM_Q11_358000"/>
      <w:bookmarkEnd w:id="5406"/>
      <w:r>
        <w:rPr>
          <w:rFonts w:hint="cs"/>
          <w:rtl/>
        </w:rPr>
        <w:t xml:space="preserve">תכיר בעם הפלסטיני, תכיר בזכות שלו להקמת מדינה. </w:t>
      </w:r>
    </w:p>
    <w:p w:rsidR="00873CCB" w:rsidRDefault="00873CCB" w:rsidP="00424BD9">
      <w:pPr>
        <w:rPr>
          <w:rtl/>
        </w:rPr>
      </w:pPr>
    </w:p>
    <w:p w:rsidR="00873CCB" w:rsidRDefault="00873CCB" w:rsidP="00424BD9">
      <w:pPr>
        <w:pStyle w:val="-"/>
        <w:keepNext/>
        <w:rPr>
          <w:rtl/>
        </w:rPr>
      </w:pPr>
      <w:bookmarkStart w:id="5407" w:name="ET_speakercontinue_6432_40"/>
      <w:r w:rsidRPr="008F2AB4">
        <w:rPr>
          <w:rStyle w:val="TagStyle"/>
          <w:rtl/>
        </w:rPr>
        <w:t xml:space="preserve"> &lt;&lt; דובר_המשך &gt;&gt; </w:t>
      </w:r>
      <w:r>
        <w:rPr>
          <w:rtl/>
        </w:rPr>
        <w:t>שר הביטחון יואב גלנט:</w:t>
      </w:r>
      <w:r w:rsidRPr="008F2AB4">
        <w:rPr>
          <w:rStyle w:val="TagStyle"/>
          <w:rtl/>
        </w:rPr>
        <w:t xml:space="preserve"> &lt;&lt; דובר_המשך &gt;&gt;</w:t>
      </w:r>
      <w:r>
        <w:rPr>
          <w:rtl/>
        </w:rPr>
        <w:t xml:space="preserve">   </w:t>
      </w:r>
      <w:bookmarkEnd w:id="5407"/>
    </w:p>
    <w:p w:rsidR="00873CCB" w:rsidRDefault="00873CCB" w:rsidP="00424BD9">
      <w:pPr>
        <w:pStyle w:val="KeepWithNext"/>
        <w:rPr>
          <w:rtl/>
        </w:rPr>
      </w:pPr>
    </w:p>
    <w:p w:rsidR="00873CCB" w:rsidRDefault="00873CCB" w:rsidP="00424BD9">
      <w:pPr>
        <w:rPr>
          <w:rtl/>
        </w:rPr>
      </w:pPr>
      <w:bookmarkStart w:id="5408" w:name="_ETM_Q11_362000"/>
      <w:bookmarkEnd w:id="5408"/>
      <w:r>
        <w:rPr>
          <w:rFonts w:hint="cs"/>
          <w:rtl/>
        </w:rPr>
        <w:t>ולכן, זה העניין.</w:t>
      </w:r>
    </w:p>
    <w:p w:rsidR="00873CCB" w:rsidRDefault="00873CCB" w:rsidP="00424BD9">
      <w:pPr>
        <w:rPr>
          <w:rtl/>
        </w:rPr>
      </w:pPr>
    </w:p>
    <w:p w:rsidR="00873CCB" w:rsidRDefault="00873CCB" w:rsidP="00424BD9">
      <w:pPr>
        <w:pStyle w:val="af5"/>
        <w:keepNext/>
        <w:rPr>
          <w:rtl/>
        </w:rPr>
      </w:pPr>
      <w:bookmarkStart w:id="5409" w:name="ET_interruption_5293_41"/>
      <w:r w:rsidRPr="008F2AB4">
        <w:rPr>
          <w:rStyle w:val="TagStyle"/>
          <w:rtl/>
        </w:rPr>
        <w:t xml:space="preserve"> &lt;&lt; קריאה &gt;&gt; </w:t>
      </w:r>
      <w:r>
        <w:rPr>
          <w:rtl/>
        </w:rPr>
        <w:t>איימן עודה (חד"ש-תע"ל):</w:t>
      </w:r>
      <w:r w:rsidRPr="008F2AB4">
        <w:rPr>
          <w:rStyle w:val="TagStyle"/>
          <w:rtl/>
        </w:rPr>
        <w:t xml:space="preserve"> &lt;&lt; קריאה &gt;&gt;</w:t>
      </w:r>
      <w:r>
        <w:rPr>
          <w:rtl/>
        </w:rPr>
        <w:t xml:space="preserve">   </w:t>
      </w:r>
      <w:bookmarkEnd w:id="5409"/>
    </w:p>
    <w:p w:rsidR="00873CCB" w:rsidRDefault="00873CCB" w:rsidP="00424BD9">
      <w:pPr>
        <w:pStyle w:val="KeepWithNext"/>
        <w:rPr>
          <w:rtl/>
        </w:rPr>
      </w:pPr>
    </w:p>
    <w:p w:rsidR="00873CCB" w:rsidRDefault="00873CCB" w:rsidP="00424BD9">
      <w:pPr>
        <w:rPr>
          <w:rtl/>
        </w:rPr>
      </w:pPr>
      <w:r>
        <w:rPr>
          <w:rFonts w:hint="cs"/>
          <w:rtl/>
        </w:rPr>
        <w:t xml:space="preserve">זוהי הדרך. </w:t>
      </w:r>
    </w:p>
    <w:p w:rsidR="00873CCB" w:rsidRDefault="00873CCB" w:rsidP="00424BD9">
      <w:pPr>
        <w:rPr>
          <w:rtl/>
        </w:rPr>
      </w:pPr>
    </w:p>
    <w:p w:rsidR="00873CCB" w:rsidRDefault="00873CCB" w:rsidP="00424BD9">
      <w:pPr>
        <w:pStyle w:val="-"/>
        <w:keepNext/>
        <w:rPr>
          <w:rtl/>
        </w:rPr>
      </w:pPr>
      <w:bookmarkStart w:id="5410" w:name="ET_speakercontinue_6432_42"/>
      <w:r w:rsidRPr="00DE446D">
        <w:rPr>
          <w:rStyle w:val="TagStyle"/>
          <w:rtl/>
        </w:rPr>
        <w:t xml:space="preserve"> &lt;&lt; דובר_המשך &gt;&gt; </w:t>
      </w:r>
      <w:r>
        <w:rPr>
          <w:rtl/>
        </w:rPr>
        <w:t>שר הביטחון יואב גלנט:</w:t>
      </w:r>
      <w:r w:rsidRPr="00DE446D">
        <w:rPr>
          <w:rStyle w:val="TagStyle"/>
          <w:rtl/>
        </w:rPr>
        <w:t xml:space="preserve"> &lt;&lt; דובר_המשך &gt;&gt;</w:t>
      </w:r>
      <w:r>
        <w:rPr>
          <w:rtl/>
        </w:rPr>
        <w:t xml:space="preserve">   </w:t>
      </w:r>
      <w:bookmarkEnd w:id="5410"/>
    </w:p>
    <w:p w:rsidR="00873CCB" w:rsidRDefault="00873CCB" w:rsidP="00424BD9">
      <w:pPr>
        <w:pStyle w:val="KeepWithNext"/>
        <w:rPr>
          <w:rtl/>
        </w:rPr>
      </w:pPr>
    </w:p>
    <w:p w:rsidR="00873CCB" w:rsidRDefault="00873CCB" w:rsidP="00424BD9">
      <w:pPr>
        <w:rPr>
          <w:rtl/>
        </w:rPr>
      </w:pPr>
      <w:r>
        <w:rPr>
          <w:rFonts w:hint="cs"/>
          <w:rtl/>
        </w:rPr>
        <w:t xml:space="preserve">אם יש </w:t>
      </w:r>
      <w:r w:rsidR="00493F7D">
        <w:rPr>
          <w:rFonts w:hint="cs"/>
          <w:rtl/>
        </w:rPr>
        <w:t>– – –</w:t>
      </w:r>
    </w:p>
    <w:p w:rsidR="00873CCB" w:rsidRDefault="00873CCB" w:rsidP="00424BD9">
      <w:pPr>
        <w:rPr>
          <w:rtl/>
        </w:rPr>
      </w:pPr>
      <w:bookmarkStart w:id="5411" w:name="_ETM_Q11_368000"/>
      <w:bookmarkEnd w:id="5411"/>
    </w:p>
    <w:p w:rsidR="00873CCB" w:rsidRDefault="00873CCB" w:rsidP="00424BD9">
      <w:pPr>
        <w:pStyle w:val="af5"/>
        <w:keepNext/>
        <w:rPr>
          <w:rtl/>
        </w:rPr>
      </w:pPr>
      <w:bookmarkStart w:id="5412" w:name="ET_interruption_5293_43"/>
      <w:r w:rsidRPr="00DE446D">
        <w:rPr>
          <w:rStyle w:val="TagStyle"/>
          <w:rtl/>
        </w:rPr>
        <w:t xml:space="preserve"> &lt;&lt; קריאה &gt;&gt; </w:t>
      </w:r>
      <w:r>
        <w:rPr>
          <w:rtl/>
        </w:rPr>
        <w:t>איימן עודה (חד"ש-תע"ל):</w:t>
      </w:r>
      <w:r w:rsidRPr="00DE446D">
        <w:rPr>
          <w:rStyle w:val="TagStyle"/>
          <w:rtl/>
        </w:rPr>
        <w:t xml:space="preserve"> &lt;&lt; קריאה &gt;&gt;</w:t>
      </w:r>
      <w:r>
        <w:rPr>
          <w:rtl/>
        </w:rPr>
        <w:t xml:space="preserve">   </w:t>
      </w:r>
      <w:bookmarkEnd w:id="5412"/>
    </w:p>
    <w:p w:rsidR="00873CCB" w:rsidRDefault="00873CCB" w:rsidP="00424BD9">
      <w:pPr>
        <w:pStyle w:val="KeepWithNext"/>
        <w:rPr>
          <w:rtl/>
        </w:rPr>
      </w:pPr>
    </w:p>
    <w:p w:rsidR="00873CCB" w:rsidRDefault="00873CCB" w:rsidP="00424BD9">
      <w:pPr>
        <w:rPr>
          <w:rtl/>
        </w:rPr>
      </w:pPr>
      <w:r>
        <w:rPr>
          <w:rFonts w:hint="cs"/>
          <w:rtl/>
        </w:rPr>
        <w:t xml:space="preserve">מדינה לצד מדינה </w:t>
      </w:r>
      <w:r w:rsidR="00493F7D">
        <w:rPr>
          <w:rFonts w:hint="cs"/>
          <w:rtl/>
        </w:rPr>
        <w:t>– – –</w:t>
      </w:r>
      <w:r>
        <w:rPr>
          <w:rFonts w:hint="cs"/>
          <w:rtl/>
        </w:rPr>
        <w:t xml:space="preserve"> </w:t>
      </w:r>
    </w:p>
    <w:p w:rsidR="00873CCB" w:rsidRDefault="00873CCB" w:rsidP="00424BD9">
      <w:pPr>
        <w:rPr>
          <w:rtl/>
        </w:rPr>
      </w:pPr>
      <w:bookmarkStart w:id="5413" w:name="_ETM_Q11_367000"/>
      <w:bookmarkEnd w:id="5413"/>
    </w:p>
    <w:p w:rsidR="00873CCB" w:rsidRDefault="00873CCB" w:rsidP="00424BD9">
      <w:pPr>
        <w:pStyle w:val="af5"/>
        <w:keepNext/>
        <w:rPr>
          <w:rtl/>
        </w:rPr>
      </w:pPr>
      <w:bookmarkStart w:id="5414" w:name="ET_interruption_6341_44"/>
      <w:r w:rsidRPr="00DE446D">
        <w:rPr>
          <w:rStyle w:val="TagStyle"/>
          <w:rtl/>
        </w:rPr>
        <w:t xml:space="preserve"> &lt;&lt; קריאה &gt;&gt; </w:t>
      </w:r>
      <w:r>
        <w:rPr>
          <w:rtl/>
        </w:rPr>
        <w:t>דבי ביטון (יש עתיד):</w:t>
      </w:r>
      <w:r w:rsidRPr="00DE446D">
        <w:rPr>
          <w:rStyle w:val="TagStyle"/>
          <w:rtl/>
        </w:rPr>
        <w:t xml:space="preserve"> &lt;&lt; קריאה &gt;&gt;</w:t>
      </w:r>
      <w:r>
        <w:rPr>
          <w:rtl/>
        </w:rPr>
        <w:t xml:space="preserve">   </w:t>
      </w:r>
      <w:bookmarkEnd w:id="5414"/>
    </w:p>
    <w:p w:rsidR="00873CCB" w:rsidRDefault="00873CCB" w:rsidP="00424BD9">
      <w:pPr>
        <w:pStyle w:val="KeepWithNext"/>
        <w:rPr>
          <w:rtl/>
        </w:rPr>
      </w:pPr>
    </w:p>
    <w:p w:rsidR="00873CCB" w:rsidRPr="00DE446D" w:rsidRDefault="00873CCB" w:rsidP="00424BD9">
      <w:pPr>
        <w:rPr>
          <w:rtl/>
        </w:rPr>
      </w:pPr>
      <w:bookmarkStart w:id="5415" w:name="_ETM_Q11_365000"/>
      <w:bookmarkEnd w:id="5415"/>
      <w:r>
        <w:rPr>
          <w:rFonts w:hint="cs"/>
          <w:rtl/>
        </w:rPr>
        <w:t xml:space="preserve">גם כשתהיה להם מדינה, ימשיכו לרצוח אותנו? </w:t>
      </w:r>
    </w:p>
    <w:p w:rsidR="00873CCB" w:rsidRDefault="00873CCB" w:rsidP="00424BD9">
      <w:pPr>
        <w:rPr>
          <w:rtl/>
        </w:rPr>
      </w:pPr>
      <w:bookmarkStart w:id="5416" w:name="_ETM_Q11_363000"/>
      <w:bookmarkEnd w:id="5416"/>
    </w:p>
    <w:p w:rsidR="00873CCB" w:rsidRDefault="00873CCB" w:rsidP="00424BD9">
      <w:pPr>
        <w:pStyle w:val="-"/>
        <w:keepNext/>
        <w:rPr>
          <w:rtl/>
        </w:rPr>
      </w:pPr>
      <w:bookmarkStart w:id="5417" w:name="ET_speakercontinue_6432_45"/>
      <w:r w:rsidRPr="00DE446D">
        <w:rPr>
          <w:rStyle w:val="TagStyle"/>
          <w:rtl/>
        </w:rPr>
        <w:t xml:space="preserve"> &lt;&lt; דובר_המשך &gt;&gt; </w:t>
      </w:r>
      <w:r>
        <w:rPr>
          <w:rtl/>
        </w:rPr>
        <w:t>שר הביטחון יואב גלנט:</w:t>
      </w:r>
      <w:r w:rsidRPr="00DE446D">
        <w:rPr>
          <w:rStyle w:val="TagStyle"/>
          <w:rtl/>
        </w:rPr>
        <w:t xml:space="preserve"> &lt;&lt; דובר_המשך &gt;&gt;</w:t>
      </w:r>
      <w:r>
        <w:rPr>
          <w:rtl/>
        </w:rPr>
        <w:t xml:space="preserve">   </w:t>
      </w:r>
      <w:bookmarkEnd w:id="5417"/>
    </w:p>
    <w:p w:rsidR="00873CCB" w:rsidRDefault="00873CCB" w:rsidP="00424BD9">
      <w:pPr>
        <w:pStyle w:val="KeepWithNext"/>
        <w:rPr>
          <w:rtl/>
        </w:rPr>
      </w:pPr>
    </w:p>
    <w:p w:rsidR="00873CCB" w:rsidRDefault="00873CCB" w:rsidP="00FF1C18">
      <w:pPr>
        <w:rPr>
          <w:rtl/>
        </w:rPr>
      </w:pPr>
      <w:r>
        <w:rPr>
          <w:rFonts w:hint="cs"/>
          <w:rtl/>
        </w:rPr>
        <w:t>אם יש משהו שאני חוש</w:t>
      </w:r>
      <w:bookmarkStart w:id="5418" w:name="_ETM_Q11_372000"/>
      <w:bookmarkEnd w:id="5418"/>
      <w:r>
        <w:rPr>
          <w:rFonts w:hint="cs"/>
          <w:rtl/>
        </w:rPr>
        <w:t>ב שאפשר להתברך בו זה שלמעלה מ-100,000 איש</w:t>
      </w:r>
      <w:bookmarkStart w:id="5419" w:name="_ETM_Q11_376000"/>
      <w:bookmarkEnd w:id="5419"/>
      <w:r>
        <w:rPr>
          <w:rFonts w:hint="cs"/>
          <w:rtl/>
        </w:rPr>
        <w:t xml:space="preserve"> המשיכו לעבוד בישראל, לדאוג לשגרת חייהם, לפרנסתם, וישראל אפשרה את זה, ובו בזמן נלחמנו. </w:t>
      </w:r>
    </w:p>
    <w:p w:rsidR="00873CCB" w:rsidRDefault="00873CCB" w:rsidP="00424BD9">
      <w:pPr>
        <w:rPr>
          <w:rtl/>
        </w:rPr>
      </w:pPr>
    </w:p>
    <w:p w:rsidR="00873CCB" w:rsidRPr="00DE446D" w:rsidRDefault="00873CCB" w:rsidP="00424BD9">
      <w:pPr>
        <w:rPr>
          <w:rtl/>
        </w:rPr>
      </w:pPr>
      <w:bookmarkStart w:id="5420" w:name="_ETM_Q11_382000"/>
      <w:bookmarkEnd w:id="5420"/>
      <w:r>
        <w:rPr>
          <w:rFonts w:hint="cs"/>
          <w:rtl/>
        </w:rPr>
        <w:t>עכשיו, אני</w:t>
      </w:r>
      <w:bookmarkStart w:id="5421" w:name="_ETM_Q11_384000"/>
      <w:bookmarkEnd w:id="5421"/>
      <w:r>
        <w:rPr>
          <w:rFonts w:hint="cs"/>
          <w:rtl/>
        </w:rPr>
        <w:t xml:space="preserve"> אגיד לכם עוד דבר: יש קו מקשר בין מה שקרה</w:t>
      </w:r>
      <w:bookmarkStart w:id="5422" w:name="_ETM_Q11_390000"/>
      <w:bookmarkEnd w:id="5422"/>
      <w:r>
        <w:rPr>
          <w:rFonts w:hint="cs"/>
          <w:rtl/>
        </w:rPr>
        <w:t xml:space="preserve"> לפני חודשיים בעזה לבין מה שקרה השבוע או בשבוע שעבר </w:t>
      </w:r>
      <w:bookmarkStart w:id="5423" w:name="_ETM_Q11_395000"/>
      <w:bookmarkEnd w:id="5423"/>
      <w:r>
        <w:rPr>
          <w:rFonts w:hint="cs"/>
          <w:rtl/>
        </w:rPr>
        <w:t>בג'נין. הקו המקשר הוא האמירה המפורשת שלי בתחילת</w:t>
      </w:r>
      <w:bookmarkStart w:id="5424" w:name="_ETM_Q11_399000"/>
      <w:bookmarkEnd w:id="5424"/>
      <w:r>
        <w:rPr>
          <w:rFonts w:hint="cs"/>
          <w:rtl/>
        </w:rPr>
        <w:t xml:space="preserve"> תפקידי: בכל מקום שבו יפעל נגדנו טרור, אנחנו</w:t>
      </w:r>
      <w:bookmarkStart w:id="5425" w:name="_ETM_Q11_407000"/>
      <w:bookmarkEnd w:id="5425"/>
      <w:r>
        <w:rPr>
          <w:rFonts w:hint="cs"/>
          <w:rtl/>
        </w:rPr>
        <w:t xml:space="preserve"> ננקוט פעולה התקפית ויוזמת. אנחנו לא נחכה שיהרגו </w:t>
      </w:r>
      <w:bookmarkStart w:id="5426" w:name="_ETM_Q11_408000"/>
      <w:bookmarkEnd w:id="5426"/>
      <w:r>
        <w:rPr>
          <w:rFonts w:hint="cs"/>
          <w:rtl/>
        </w:rPr>
        <w:t xml:space="preserve">אותנו. אנחנו נלך אחרי מי שמחפש אותנו. </w:t>
      </w:r>
    </w:p>
    <w:p w:rsidR="00873CCB" w:rsidRPr="00DE446D" w:rsidRDefault="00873CCB" w:rsidP="00424BD9">
      <w:pPr>
        <w:rPr>
          <w:rtl/>
        </w:rPr>
      </w:pPr>
      <w:bookmarkStart w:id="5427" w:name="_ETM_Q11_366000"/>
      <w:bookmarkEnd w:id="5427"/>
    </w:p>
    <w:p w:rsidR="00873CCB" w:rsidRDefault="00873CCB" w:rsidP="00424BD9">
      <w:pPr>
        <w:pStyle w:val="af5"/>
        <w:keepNext/>
        <w:rPr>
          <w:rtl/>
        </w:rPr>
      </w:pPr>
      <w:bookmarkStart w:id="5428" w:name="ET_interruption_6117_37"/>
      <w:r w:rsidRPr="008F2AB4">
        <w:rPr>
          <w:rStyle w:val="TagStyle"/>
          <w:rtl/>
        </w:rPr>
        <w:t xml:space="preserve"> &lt;&lt; קריאה &gt;&gt; </w:t>
      </w:r>
      <w:r>
        <w:rPr>
          <w:rtl/>
        </w:rPr>
        <w:t>אחמד טיבי:</w:t>
      </w:r>
      <w:r w:rsidRPr="008F2AB4">
        <w:rPr>
          <w:rStyle w:val="TagStyle"/>
          <w:rtl/>
        </w:rPr>
        <w:t xml:space="preserve"> &lt;&lt; קריאה &gt;&gt;</w:t>
      </w:r>
      <w:r>
        <w:rPr>
          <w:rtl/>
        </w:rPr>
        <w:t xml:space="preserve">   </w:t>
      </w:r>
      <w:bookmarkEnd w:id="5428"/>
    </w:p>
    <w:p w:rsidR="00873CCB" w:rsidRDefault="00873CCB" w:rsidP="00424BD9">
      <w:pPr>
        <w:pStyle w:val="KeepWithNext"/>
        <w:rPr>
          <w:rtl/>
        </w:rPr>
      </w:pPr>
    </w:p>
    <w:p w:rsidR="00873CCB" w:rsidRDefault="00873CCB" w:rsidP="00424BD9">
      <w:pPr>
        <w:rPr>
          <w:rtl/>
        </w:rPr>
      </w:pPr>
      <w:r>
        <w:rPr>
          <w:rFonts w:hint="cs"/>
          <w:rtl/>
        </w:rPr>
        <w:t xml:space="preserve">שר הביטחון </w:t>
      </w:r>
      <w:bookmarkStart w:id="5429" w:name="_ETM_Q11_409000"/>
      <w:bookmarkEnd w:id="5429"/>
      <w:r w:rsidR="00493F7D">
        <w:rPr>
          <w:rFonts w:hint="cs"/>
          <w:rtl/>
        </w:rPr>
        <w:t>– – –</w:t>
      </w:r>
      <w:r>
        <w:rPr>
          <w:rFonts w:hint="cs"/>
          <w:rtl/>
        </w:rPr>
        <w:t xml:space="preserve">  </w:t>
      </w:r>
    </w:p>
    <w:p w:rsidR="00873CCB" w:rsidRDefault="00873CCB" w:rsidP="00424BD9">
      <w:pPr>
        <w:rPr>
          <w:rtl/>
        </w:rPr>
      </w:pPr>
      <w:bookmarkStart w:id="5430" w:name="_ETM_Q11_411000"/>
      <w:bookmarkEnd w:id="5430"/>
    </w:p>
    <w:p w:rsidR="00873CCB" w:rsidRDefault="00873CCB" w:rsidP="00424BD9">
      <w:pPr>
        <w:pStyle w:val="-"/>
        <w:keepNext/>
        <w:rPr>
          <w:rtl/>
        </w:rPr>
      </w:pPr>
      <w:bookmarkStart w:id="5431" w:name="ET_speakercontinue_6432_46"/>
      <w:r w:rsidRPr="00DE446D">
        <w:rPr>
          <w:rStyle w:val="TagStyle"/>
          <w:rtl/>
        </w:rPr>
        <w:t xml:space="preserve"> &lt;&lt; דובר_המשך &gt;&gt; </w:t>
      </w:r>
      <w:r>
        <w:rPr>
          <w:rtl/>
        </w:rPr>
        <w:t>שר הביטחון יואב גלנט:</w:t>
      </w:r>
      <w:r w:rsidRPr="00DE446D">
        <w:rPr>
          <w:rStyle w:val="TagStyle"/>
          <w:rtl/>
        </w:rPr>
        <w:t xml:space="preserve"> &lt;&lt; דובר_המשך &gt;&gt;</w:t>
      </w:r>
      <w:r>
        <w:rPr>
          <w:rtl/>
        </w:rPr>
        <w:t xml:space="preserve">   </w:t>
      </w:r>
      <w:bookmarkEnd w:id="5431"/>
    </w:p>
    <w:p w:rsidR="00873CCB" w:rsidRDefault="00873CCB" w:rsidP="00424BD9">
      <w:pPr>
        <w:pStyle w:val="KeepWithNext"/>
        <w:rPr>
          <w:rtl/>
        </w:rPr>
      </w:pPr>
    </w:p>
    <w:p w:rsidR="00873CCB" w:rsidRDefault="00873CCB" w:rsidP="00EF0571">
      <w:pPr>
        <w:rPr>
          <w:rtl/>
        </w:rPr>
      </w:pPr>
      <w:r>
        <w:rPr>
          <w:rFonts w:hint="cs"/>
          <w:rtl/>
        </w:rPr>
        <w:t xml:space="preserve">בכל </w:t>
      </w:r>
      <w:r w:rsidR="00EF0571">
        <w:rPr>
          <w:rFonts w:hint="cs"/>
          <w:rtl/>
        </w:rPr>
        <w:t xml:space="preserve">מקום אחר, </w:t>
      </w:r>
      <w:bookmarkStart w:id="5432" w:name="_ETM_Q11_414000"/>
      <w:bookmarkEnd w:id="5432"/>
      <w:r>
        <w:rPr>
          <w:rFonts w:hint="cs"/>
          <w:rtl/>
        </w:rPr>
        <w:t xml:space="preserve">בכל מקום אחר, מי שרוצה לדבר, מי שרוצה להושיט יד של שלום, מי שרוצה לחיות את חייו </w:t>
      </w:r>
      <w:r w:rsidR="00D451D0">
        <w:rPr>
          <w:rFonts w:hint="eastAsia"/>
          <w:rtl/>
        </w:rPr>
        <w:t xml:space="preserve">– </w:t>
      </w:r>
      <w:r>
        <w:rPr>
          <w:rFonts w:hint="cs"/>
          <w:rtl/>
        </w:rPr>
        <w:t xml:space="preserve">אנחנו הראשונים שנעזור לו. </w:t>
      </w:r>
    </w:p>
    <w:p w:rsidR="00873CCB" w:rsidRDefault="00873CCB" w:rsidP="00424BD9">
      <w:pPr>
        <w:rPr>
          <w:rtl/>
        </w:rPr>
      </w:pPr>
    </w:p>
    <w:p w:rsidR="00873CCB" w:rsidRDefault="00873CCB" w:rsidP="00424BD9">
      <w:pPr>
        <w:pStyle w:val="af5"/>
        <w:keepNext/>
        <w:rPr>
          <w:rtl/>
        </w:rPr>
      </w:pPr>
      <w:bookmarkStart w:id="5433" w:name="ET_interruption_5293_49"/>
      <w:r w:rsidRPr="00DE446D">
        <w:rPr>
          <w:rStyle w:val="TagStyle"/>
          <w:rtl/>
        </w:rPr>
        <w:t xml:space="preserve"> &lt;&lt; קריאה &gt;&gt; </w:t>
      </w:r>
      <w:r>
        <w:rPr>
          <w:rtl/>
        </w:rPr>
        <w:t>איימן עודה (חד"ש-תע"ל):</w:t>
      </w:r>
      <w:r w:rsidRPr="00DE446D">
        <w:rPr>
          <w:rStyle w:val="TagStyle"/>
          <w:rtl/>
        </w:rPr>
        <w:t xml:space="preserve"> &lt;&lt; קריאה &gt;&gt;</w:t>
      </w:r>
      <w:r>
        <w:rPr>
          <w:rtl/>
        </w:rPr>
        <w:t xml:space="preserve">   </w:t>
      </w:r>
      <w:bookmarkEnd w:id="5433"/>
    </w:p>
    <w:p w:rsidR="00873CCB" w:rsidRDefault="00873CCB" w:rsidP="00424BD9">
      <w:pPr>
        <w:pStyle w:val="KeepWithNext"/>
        <w:rPr>
          <w:rtl/>
        </w:rPr>
      </w:pPr>
    </w:p>
    <w:p w:rsidR="00873CCB" w:rsidRDefault="00873CCB" w:rsidP="00424BD9">
      <w:pPr>
        <w:rPr>
          <w:rtl/>
        </w:rPr>
      </w:pPr>
      <w:bookmarkStart w:id="5434" w:name="_ETM_Q11_421000"/>
      <w:bookmarkEnd w:id="5434"/>
      <w:r>
        <w:rPr>
          <w:rFonts w:hint="cs"/>
          <w:rtl/>
        </w:rPr>
        <w:t>כן,</w:t>
      </w:r>
      <w:bookmarkStart w:id="5435" w:name="_ETM_Q11_423000"/>
      <w:bookmarkEnd w:id="5435"/>
      <w:r>
        <w:rPr>
          <w:rFonts w:hint="cs"/>
          <w:rtl/>
        </w:rPr>
        <w:t xml:space="preserve"> צריך שלום. צריך שלום על בסיס מדינה לצד מדינה. </w:t>
      </w:r>
    </w:p>
    <w:p w:rsidR="00873CCB" w:rsidRDefault="00873CCB" w:rsidP="00424BD9">
      <w:pPr>
        <w:rPr>
          <w:rtl/>
        </w:rPr>
      </w:pPr>
    </w:p>
    <w:p w:rsidR="00873CCB" w:rsidRDefault="00873CCB" w:rsidP="00424BD9">
      <w:pPr>
        <w:pStyle w:val="-"/>
        <w:keepNext/>
        <w:rPr>
          <w:rtl/>
        </w:rPr>
      </w:pPr>
      <w:bookmarkStart w:id="5436" w:name="ET_speakercontinue_6432_50"/>
      <w:r w:rsidRPr="00DE446D">
        <w:rPr>
          <w:rStyle w:val="TagStyle"/>
          <w:rtl/>
        </w:rPr>
        <w:t xml:space="preserve"> &lt;&lt; דובר_המשך &gt;&gt; </w:t>
      </w:r>
      <w:r>
        <w:rPr>
          <w:rtl/>
        </w:rPr>
        <w:t>שר הביטחון יואב גלנט:</w:t>
      </w:r>
      <w:r w:rsidRPr="00DE446D">
        <w:rPr>
          <w:rStyle w:val="TagStyle"/>
          <w:rtl/>
        </w:rPr>
        <w:t xml:space="preserve"> &lt;&lt; דובר_המשך &gt;&gt;</w:t>
      </w:r>
      <w:r>
        <w:rPr>
          <w:rtl/>
        </w:rPr>
        <w:t xml:space="preserve">   </w:t>
      </w:r>
      <w:bookmarkEnd w:id="5436"/>
    </w:p>
    <w:p w:rsidR="00873CCB" w:rsidRDefault="00873CCB" w:rsidP="00424BD9">
      <w:pPr>
        <w:pStyle w:val="KeepWithNext"/>
        <w:rPr>
          <w:rtl/>
        </w:rPr>
      </w:pPr>
    </w:p>
    <w:p w:rsidR="00873CCB" w:rsidRDefault="00873CCB" w:rsidP="00424BD9">
      <w:pPr>
        <w:rPr>
          <w:rtl/>
        </w:rPr>
      </w:pPr>
      <w:r>
        <w:rPr>
          <w:rFonts w:hint="cs"/>
          <w:rtl/>
        </w:rPr>
        <w:t xml:space="preserve">ואני מציע </w:t>
      </w:r>
      <w:r w:rsidR="00493F7D">
        <w:rPr>
          <w:rFonts w:hint="cs"/>
          <w:rtl/>
        </w:rPr>
        <w:t>– – –</w:t>
      </w:r>
    </w:p>
    <w:p w:rsidR="00873CCB" w:rsidRDefault="00873CCB" w:rsidP="00424BD9">
      <w:pPr>
        <w:rPr>
          <w:rtl/>
        </w:rPr>
      </w:pPr>
    </w:p>
    <w:p w:rsidR="00873CCB" w:rsidRDefault="00873CCB" w:rsidP="00424BD9">
      <w:pPr>
        <w:pStyle w:val="af5"/>
        <w:keepNext/>
        <w:rPr>
          <w:rtl/>
        </w:rPr>
      </w:pPr>
      <w:bookmarkStart w:id="5437" w:name="ET_interruption_5293_53"/>
      <w:r w:rsidRPr="003134DD">
        <w:rPr>
          <w:rStyle w:val="TagStyle"/>
          <w:rtl/>
        </w:rPr>
        <w:t xml:space="preserve"> &lt;&lt; קריאה &gt;&gt; </w:t>
      </w:r>
      <w:r>
        <w:rPr>
          <w:rtl/>
        </w:rPr>
        <w:t>איימן עודה (חד"ש-תע"ל):</w:t>
      </w:r>
      <w:r w:rsidRPr="003134DD">
        <w:rPr>
          <w:rStyle w:val="TagStyle"/>
          <w:rtl/>
        </w:rPr>
        <w:t xml:space="preserve"> &lt;&lt; קריאה &gt;&gt;</w:t>
      </w:r>
      <w:r>
        <w:rPr>
          <w:rtl/>
        </w:rPr>
        <w:t xml:space="preserve">   </w:t>
      </w:r>
      <w:bookmarkEnd w:id="5437"/>
    </w:p>
    <w:p w:rsidR="00873CCB" w:rsidRDefault="00873CCB" w:rsidP="00424BD9">
      <w:pPr>
        <w:pStyle w:val="KeepWithNext"/>
        <w:rPr>
          <w:rtl/>
        </w:rPr>
      </w:pPr>
    </w:p>
    <w:p w:rsidR="00873CCB" w:rsidRPr="003134DD" w:rsidRDefault="00EF0571" w:rsidP="00D451D0">
      <w:pPr>
        <w:rPr>
          <w:rtl/>
        </w:rPr>
      </w:pPr>
      <w:bookmarkStart w:id="5438" w:name="_ETM_Q11_430000"/>
      <w:bookmarkEnd w:id="5438"/>
      <w:r>
        <w:rPr>
          <w:rFonts w:hint="cs"/>
          <w:rtl/>
        </w:rPr>
        <w:t>צריך אופק של</w:t>
      </w:r>
      <w:r w:rsidR="00873CCB">
        <w:rPr>
          <w:rFonts w:hint="cs"/>
          <w:rtl/>
        </w:rPr>
        <w:t xml:space="preserve"> שלום. </w:t>
      </w:r>
    </w:p>
    <w:p w:rsidR="00873CCB" w:rsidRDefault="00873CCB" w:rsidP="00424BD9">
      <w:pPr>
        <w:rPr>
          <w:rtl/>
        </w:rPr>
      </w:pPr>
    </w:p>
    <w:p w:rsidR="00873CCB" w:rsidRDefault="00873CCB" w:rsidP="00424BD9">
      <w:pPr>
        <w:pStyle w:val="af5"/>
        <w:keepNext/>
        <w:rPr>
          <w:rtl/>
        </w:rPr>
      </w:pPr>
      <w:bookmarkStart w:id="5439" w:name="ET_interruption_5264_51"/>
      <w:r w:rsidRPr="00DE446D">
        <w:rPr>
          <w:rStyle w:val="TagStyle"/>
          <w:rtl/>
        </w:rPr>
        <w:t xml:space="preserve"> &lt;&lt; קריאה &gt;&gt; </w:t>
      </w:r>
      <w:r>
        <w:rPr>
          <w:rtl/>
        </w:rPr>
        <w:t>אחמד טיבי (חד"ש-תע"ל):</w:t>
      </w:r>
      <w:r w:rsidRPr="00DE446D">
        <w:rPr>
          <w:rStyle w:val="TagStyle"/>
          <w:rtl/>
        </w:rPr>
        <w:t xml:space="preserve"> &lt;&lt; קריאה &gt;&gt;</w:t>
      </w:r>
      <w:r>
        <w:rPr>
          <w:rtl/>
        </w:rPr>
        <w:t xml:space="preserve">   </w:t>
      </w:r>
      <w:bookmarkEnd w:id="5439"/>
    </w:p>
    <w:p w:rsidR="00873CCB" w:rsidRDefault="00873CCB" w:rsidP="00424BD9">
      <w:pPr>
        <w:pStyle w:val="KeepWithNext"/>
        <w:rPr>
          <w:rtl/>
        </w:rPr>
      </w:pPr>
    </w:p>
    <w:p w:rsidR="00873CCB" w:rsidRDefault="00EF0571" w:rsidP="00FF1C18">
      <w:pPr>
        <w:rPr>
          <w:rtl/>
        </w:rPr>
      </w:pPr>
      <w:r>
        <w:rPr>
          <w:rFonts w:hint="cs"/>
          <w:rtl/>
        </w:rPr>
        <w:t>במקרה לא הזכרת את חווארה</w:t>
      </w:r>
      <w:r w:rsidR="00FF1C18">
        <w:rPr>
          <w:rFonts w:hint="cs"/>
          <w:rtl/>
        </w:rPr>
        <w:t>.</w:t>
      </w:r>
      <w:r>
        <w:rPr>
          <w:rFonts w:hint="cs"/>
          <w:rtl/>
        </w:rPr>
        <w:t xml:space="preserve"> נאמתי על חווארה </w:t>
      </w:r>
      <w:r w:rsidR="00493F7D">
        <w:rPr>
          <w:rFonts w:hint="cs"/>
          <w:rtl/>
        </w:rPr>
        <w:t>– – –</w:t>
      </w:r>
      <w:r>
        <w:rPr>
          <w:rFonts w:hint="cs"/>
          <w:rtl/>
        </w:rPr>
        <w:t xml:space="preserve">  </w:t>
      </w:r>
    </w:p>
    <w:p w:rsidR="00873CCB" w:rsidRDefault="00873CCB" w:rsidP="00424BD9">
      <w:pPr>
        <w:rPr>
          <w:rtl/>
        </w:rPr>
      </w:pPr>
      <w:bookmarkStart w:id="5440" w:name="_ETM_Q11_435000"/>
      <w:bookmarkEnd w:id="5440"/>
    </w:p>
    <w:p w:rsidR="00873CCB" w:rsidRDefault="00873CCB" w:rsidP="00424BD9">
      <w:pPr>
        <w:pStyle w:val="-"/>
        <w:keepNext/>
        <w:rPr>
          <w:rtl/>
        </w:rPr>
      </w:pPr>
      <w:bookmarkStart w:id="5441" w:name="ET_speakercontinue_6432_52"/>
      <w:r w:rsidRPr="00DE446D">
        <w:rPr>
          <w:rStyle w:val="TagStyle"/>
          <w:rtl/>
        </w:rPr>
        <w:t xml:space="preserve"> &lt;&lt; דובר_המשך &gt;&gt; </w:t>
      </w:r>
      <w:r>
        <w:rPr>
          <w:rtl/>
        </w:rPr>
        <w:t>שר הביטחון יואב גלנט:</w:t>
      </w:r>
      <w:r w:rsidRPr="00DE446D">
        <w:rPr>
          <w:rStyle w:val="TagStyle"/>
          <w:rtl/>
        </w:rPr>
        <w:t xml:space="preserve"> &lt;&lt; דובר_המשך &gt;&gt;</w:t>
      </w:r>
      <w:r>
        <w:rPr>
          <w:rtl/>
        </w:rPr>
        <w:t xml:space="preserve">   </w:t>
      </w:r>
      <w:bookmarkEnd w:id="5441"/>
    </w:p>
    <w:p w:rsidR="00873CCB" w:rsidRDefault="00873CCB" w:rsidP="00424BD9">
      <w:pPr>
        <w:pStyle w:val="KeepWithNext"/>
        <w:rPr>
          <w:rtl/>
        </w:rPr>
      </w:pPr>
    </w:p>
    <w:p w:rsidR="00873CCB" w:rsidRDefault="00873CCB" w:rsidP="00424BD9">
      <w:bookmarkStart w:id="5442" w:name="_ETM_Q11_437000"/>
      <w:bookmarkEnd w:id="5442"/>
      <w:r>
        <w:rPr>
          <w:rFonts w:hint="cs"/>
          <w:rtl/>
        </w:rPr>
        <w:t>אני מציע</w:t>
      </w:r>
      <w:bookmarkStart w:id="5443" w:name="_ETM_Q11_433000"/>
      <w:bookmarkEnd w:id="5443"/>
      <w:r>
        <w:rPr>
          <w:rFonts w:hint="cs"/>
          <w:rtl/>
        </w:rPr>
        <w:t xml:space="preserve">, חבריי חברי הכנסת </w:t>
      </w:r>
      <w:r w:rsidR="00493F7D">
        <w:rPr>
          <w:rFonts w:hint="cs"/>
          <w:rtl/>
        </w:rPr>
        <w:t>– –</w:t>
      </w:r>
      <w:r w:rsidR="00FF1C18">
        <w:rPr>
          <w:rFonts w:hint="cs"/>
          <w:rtl/>
        </w:rPr>
        <w:t xml:space="preserve"> </w:t>
      </w:r>
      <w:r w:rsidR="00FF1C18">
        <w:rPr>
          <w:rFonts w:hint="eastAsia"/>
          <w:rtl/>
        </w:rPr>
        <w:t>–</w:t>
      </w:r>
      <w:r w:rsidR="00FF1C18">
        <w:rPr>
          <w:rFonts w:hint="cs"/>
          <w:rtl/>
        </w:rPr>
        <w:t xml:space="preserve"> </w:t>
      </w:r>
    </w:p>
    <w:p w:rsidR="00873CCB" w:rsidRPr="00FF1C18" w:rsidRDefault="00873CCB" w:rsidP="00424BD9">
      <w:pPr>
        <w:rPr>
          <w:rtl/>
        </w:rPr>
      </w:pPr>
    </w:p>
    <w:p w:rsidR="00873CCB" w:rsidRDefault="00873CCB" w:rsidP="00424BD9">
      <w:pPr>
        <w:pStyle w:val="af5"/>
        <w:keepNext/>
        <w:rPr>
          <w:rtl/>
        </w:rPr>
      </w:pPr>
      <w:bookmarkStart w:id="5444" w:name="ET_interruption_5264_54"/>
      <w:r w:rsidRPr="003134DD">
        <w:rPr>
          <w:rStyle w:val="TagStyle"/>
          <w:rtl/>
        </w:rPr>
        <w:t xml:space="preserve"> &lt;&lt; קריאה &gt;&gt; </w:t>
      </w:r>
      <w:r>
        <w:rPr>
          <w:rtl/>
        </w:rPr>
        <w:t>אחמד טיבי (חד"ש-תע"ל):</w:t>
      </w:r>
      <w:r w:rsidRPr="003134DD">
        <w:rPr>
          <w:rStyle w:val="TagStyle"/>
          <w:rtl/>
        </w:rPr>
        <w:t xml:space="preserve"> &lt;&lt; קריאה &gt;&gt;</w:t>
      </w:r>
      <w:r>
        <w:rPr>
          <w:rtl/>
        </w:rPr>
        <w:t xml:space="preserve">   </w:t>
      </w:r>
      <w:bookmarkEnd w:id="5444"/>
    </w:p>
    <w:p w:rsidR="00873CCB" w:rsidRDefault="00873CCB" w:rsidP="00424BD9">
      <w:pPr>
        <w:pStyle w:val="KeepWithNext"/>
        <w:rPr>
          <w:rtl/>
        </w:rPr>
      </w:pPr>
    </w:p>
    <w:p w:rsidR="00873CCB" w:rsidRDefault="00873CCB" w:rsidP="00424BD9">
      <w:pPr>
        <w:rPr>
          <w:rtl/>
        </w:rPr>
      </w:pPr>
      <w:bookmarkStart w:id="5445" w:name="_ETM_Q11_438000"/>
      <w:bookmarkEnd w:id="5445"/>
      <w:r>
        <w:rPr>
          <w:rFonts w:hint="cs"/>
          <w:rtl/>
        </w:rPr>
        <w:t>הציתו יישוב. שרפו יישוב.</w:t>
      </w:r>
    </w:p>
    <w:p w:rsidR="00873CCB" w:rsidRDefault="00873CCB" w:rsidP="00424BD9">
      <w:pPr>
        <w:rPr>
          <w:rtl/>
        </w:rPr>
      </w:pPr>
      <w:bookmarkStart w:id="5446" w:name="_ETM_Q11_441000"/>
      <w:bookmarkEnd w:id="5446"/>
    </w:p>
    <w:p w:rsidR="00873CCB" w:rsidRDefault="00873CCB" w:rsidP="00424BD9">
      <w:pPr>
        <w:pStyle w:val="-"/>
        <w:keepNext/>
        <w:rPr>
          <w:rtl/>
        </w:rPr>
      </w:pPr>
      <w:bookmarkStart w:id="5447" w:name="ET_speakercontinue_6432_55"/>
      <w:r w:rsidRPr="003134DD">
        <w:rPr>
          <w:rStyle w:val="TagStyle"/>
          <w:rtl/>
        </w:rPr>
        <w:t xml:space="preserve"> &lt;&lt; דובר_המשך &gt;&gt; </w:t>
      </w:r>
      <w:r>
        <w:rPr>
          <w:rtl/>
        </w:rPr>
        <w:t>שר הביטחון יואב גלנט:</w:t>
      </w:r>
      <w:r w:rsidRPr="003134DD">
        <w:rPr>
          <w:rStyle w:val="TagStyle"/>
          <w:rtl/>
        </w:rPr>
        <w:t xml:space="preserve"> &lt;&lt; דובר_המשך &gt;&gt;</w:t>
      </w:r>
      <w:r>
        <w:rPr>
          <w:rtl/>
        </w:rPr>
        <w:t xml:space="preserve">   </w:t>
      </w:r>
      <w:bookmarkEnd w:id="5447"/>
    </w:p>
    <w:p w:rsidR="00873CCB" w:rsidRDefault="00873CCB" w:rsidP="00424BD9">
      <w:pPr>
        <w:pStyle w:val="KeepWithNext"/>
        <w:rPr>
          <w:rtl/>
        </w:rPr>
      </w:pPr>
    </w:p>
    <w:p w:rsidR="00873CCB" w:rsidRDefault="00873CCB" w:rsidP="00424BD9">
      <w:pPr>
        <w:rPr>
          <w:rtl/>
        </w:rPr>
      </w:pPr>
      <w:bookmarkStart w:id="5448" w:name="_ETM_Q11_443000"/>
      <w:bookmarkEnd w:id="5448"/>
      <w:r>
        <w:rPr>
          <w:rFonts w:hint="cs"/>
          <w:rtl/>
        </w:rPr>
        <w:t>אני רוצה</w:t>
      </w:r>
      <w:bookmarkStart w:id="5449" w:name="_ETM_Q11_440000"/>
      <w:bookmarkEnd w:id="5449"/>
      <w:r>
        <w:rPr>
          <w:rFonts w:hint="cs"/>
          <w:rtl/>
        </w:rPr>
        <w:t xml:space="preserve"> להגיד לכם שיחס נכון גם בכנסת, התנהגות ראויה</w:t>
      </w:r>
      <w:bookmarkStart w:id="5450" w:name="_ETM_Q11_453000"/>
      <w:bookmarkEnd w:id="5450"/>
      <w:r>
        <w:rPr>
          <w:rFonts w:hint="cs"/>
          <w:rtl/>
        </w:rPr>
        <w:t xml:space="preserve"> ומילים נכונות יכולים גם הם לשרת את השלום, ולכן כדאי שהמנהיגות הנבחרת </w:t>
      </w:r>
      <w:r w:rsidR="00493F7D">
        <w:rPr>
          <w:rFonts w:hint="cs"/>
          <w:rtl/>
        </w:rPr>
        <w:t>– –</w:t>
      </w:r>
      <w:r>
        <w:rPr>
          <w:rFonts w:hint="cs"/>
          <w:rtl/>
        </w:rPr>
        <w:t xml:space="preserve"> </w:t>
      </w:r>
    </w:p>
    <w:p w:rsidR="00873CCB" w:rsidRPr="007252FC" w:rsidRDefault="00873CCB" w:rsidP="00424BD9">
      <w:pPr>
        <w:rPr>
          <w:rtl/>
        </w:rPr>
      </w:pPr>
    </w:p>
    <w:p w:rsidR="00873CCB" w:rsidRDefault="00873CCB" w:rsidP="00424BD9">
      <w:pPr>
        <w:pStyle w:val="af5"/>
        <w:keepNext/>
        <w:rPr>
          <w:rtl/>
        </w:rPr>
      </w:pPr>
      <w:bookmarkStart w:id="5451" w:name="ET_interruption_5264_59"/>
      <w:r w:rsidRPr="003134DD">
        <w:rPr>
          <w:rStyle w:val="TagStyle"/>
          <w:rtl/>
        </w:rPr>
        <w:t xml:space="preserve"> &lt;&lt; קריאה &gt;&gt; </w:t>
      </w:r>
      <w:r>
        <w:rPr>
          <w:rtl/>
        </w:rPr>
        <w:t>אחמד טיבי (חד"ש-תע"ל):</w:t>
      </w:r>
      <w:r w:rsidRPr="003134DD">
        <w:rPr>
          <w:rStyle w:val="TagStyle"/>
          <w:rtl/>
        </w:rPr>
        <w:t xml:space="preserve"> &lt;&lt; קריאה &gt;&gt;</w:t>
      </w:r>
      <w:r>
        <w:rPr>
          <w:rtl/>
        </w:rPr>
        <w:t xml:space="preserve">   </w:t>
      </w:r>
      <w:bookmarkEnd w:id="5451"/>
    </w:p>
    <w:p w:rsidR="00873CCB" w:rsidRDefault="00873CCB" w:rsidP="00424BD9">
      <w:pPr>
        <w:pStyle w:val="KeepWithNext"/>
        <w:rPr>
          <w:rtl/>
          <w:lang w:eastAsia="he-IL"/>
        </w:rPr>
      </w:pPr>
    </w:p>
    <w:p w:rsidR="00873CCB" w:rsidRDefault="00873CCB" w:rsidP="00424BD9">
      <w:pPr>
        <w:rPr>
          <w:rtl/>
        </w:rPr>
      </w:pPr>
      <w:r>
        <w:rPr>
          <w:rFonts w:hint="cs"/>
          <w:rtl/>
        </w:rPr>
        <w:t>מה לגבי חווארה?</w:t>
      </w:r>
      <w:r>
        <w:rPr>
          <w:rFonts w:hint="cs"/>
        </w:rPr>
        <w:t xml:space="preserve"> </w:t>
      </w:r>
      <w:r>
        <w:rPr>
          <w:rFonts w:hint="cs"/>
          <w:rtl/>
        </w:rPr>
        <w:t xml:space="preserve">חווארה. </w:t>
      </w:r>
    </w:p>
    <w:p w:rsidR="00873CCB" w:rsidRDefault="00873CCB" w:rsidP="00424BD9">
      <w:pPr>
        <w:rPr>
          <w:rtl/>
        </w:rPr>
      </w:pPr>
    </w:p>
    <w:p w:rsidR="00873CCB" w:rsidRDefault="00873CCB" w:rsidP="00424BD9">
      <w:pPr>
        <w:pStyle w:val="af5"/>
        <w:keepNext/>
        <w:rPr>
          <w:rtl/>
        </w:rPr>
      </w:pPr>
      <w:bookmarkStart w:id="5452" w:name="ET_interruption_5293_61"/>
      <w:r w:rsidRPr="003134DD">
        <w:rPr>
          <w:rStyle w:val="TagStyle"/>
          <w:rtl/>
        </w:rPr>
        <w:t xml:space="preserve"> &lt;&lt; קריאה &gt;&gt; </w:t>
      </w:r>
      <w:r>
        <w:rPr>
          <w:rtl/>
        </w:rPr>
        <w:t>איימן עודה (חד"ש-תע"ל):</w:t>
      </w:r>
      <w:r w:rsidRPr="003134DD">
        <w:rPr>
          <w:rStyle w:val="TagStyle"/>
          <w:rtl/>
        </w:rPr>
        <w:t xml:space="preserve"> &lt;&lt; קריאה &gt;&gt;</w:t>
      </w:r>
      <w:r>
        <w:rPr>
          <w:rtl/>
        </w:rPr>
        <w:t xml:space="preserve">   </w:t>
      </w:r>
      <w:bookmarkEnd w:id="5452"/>
    </w:p>
    <w:p w:rsidR="00873CCB" w:rsidRDefault="00873CCB" w:rsidP="00424BD9">
      <w:pPr>
        <w:pStyle w:val="KeepWithNext"/>
        <w:rPr>
          <w:rtl/>
        </w:rPr>
      </w:pPr>
    </w:p>
    <w:p w:rsidR="00873CCB" w:rsidRDefault="00493F7D" w:rsidP="00424BD9">
      <w:pPr>
        <w:rPr>
          <w:rtl/>
        </w:rPr>
      </w:pPr>
      <w:bookmarkStart w:id="5453" w:name="_ETM_Q11_456000"/>
      <w:bookmarkEnd w:id="5453"/>
      <w:r>
        <w:rPr>
          <w:rFonts w:hint="cs"/>
          <w:rtl/>
        </w:rPr>
        <w:t>– – –</w:t>
      </w:r>
      <w:r w:rsidR="00873CCB">
        <w:rPr>
          <w:rFonts w:hint="cs"/>
          <w:rtl/>
        </w:rPr>
        <w:t xml:space="preserve"> על שלום. </w:t>
      </w:r>
    </w:p>
    <w:p w:rsidR="00873CCB" w:rsidRPr="003134DD" w:rsidRDefault="00873CCB" w:rsidP="00424BD9">
      <w:pPr>
        <w:rPr>
          <w:rtl/>
        </w:rPr>
      </w:pPr>
    </w:p>
    <w:p w:rsidR="00873CCB" w:rsidRDefault="00873CCB" w:rsidP="00424BD9">
      <w:pPr>
        <w:pStyle w:val="-"/>
        <w:keepNext/>
        <w:rPr>
          <w:rtl/>
        </w:rPr>
      </w:pPr>
      <w:bookmarkStart w:id="5454" w:name="_ETM_Q11_459000"/>
      <w:bookmarkStart w:id="5455" w:name="ET_speakercontinue_6432_58"/>
      <w:bookmarkEnd w:id="5454"/>
      <w:r w:rsidRPr="003134DD">
        <w:rPr>
          <w:rStyle w:val="TagStyle"/>
          <w:rtl/>
        </w:rPr>
        <w:t xml:space="preserve">&lt;&lt; דובר_המשך &gt;&gt; </w:t>
      </w:r>
      <w:r>
        <w:rPr>
          <w:rtl/>
        </w:rPr>
        <w:t>שר הביטחון יואב גלנט:</w:t>
      </w:r>
      <w:r w:rsidRPr="003134DD">
        <w:rPr>
          <w:rStyle w:val="TagStyle"/>
          <w:rtl/>
        </w:rPr>
        <w:t xml:space="preserve"> &lt;&lt; דובר_המשך &gt;&gt;</w:t>
      </w:r>
      <w:r>
        <w:rPr>
          <w:rtl/>
        </w:rPr>
        <w:t xml:space="preserve">   </w:t>
      </w:r>
      <w:bookmarkEnd w:id="5455"/>
    </w:p>
    <w:p w:rsidR="00873CCB" w:rsidRDefault="00873CCB" w:rsidP="00424BD9">
      <w:pPr>
        <w:pStyle w:val="KeepWithNext"/>
        <w:rPr>
          <w:rtl/>
        </w:rPr>
      </w:pPr>
    </w:p>
    <w:p w:rsidR="00873CCB" w:rsidRDefault="00493F7D" w:rsidP="00424BD9">
      <w:pPr>
        <w:rPr>
          <w:rtl/>
        </w:rPr>
      </w:pPr>
      <w:r>
        <w:rPr>
          <w:rFonts w:hint="cs"/>
          <w:rtl/>
        </w:rPr>
        <w:t>– –</w:t>
      </w:r>
      <w:r w:rsidR="00873CCB">
        <w:rPr>
          <w:rFonts w:hint="cs"/>
          <w:rtl/>
        </w:rPr>
        <w:t xml:space="preserve"> תדגים יחס</w:t>
      </w:r>
      <w:bookmarkStart w:id="5456" w:name="_ETM_Q11_457000"/>
      <w:bookmarkEnd w:id="5456"/>
      <w:r w:rsidR="00873CCB">
        <w:rPr>
          <w:rFonts w:hint="cs"/>
          <w:rtl/>
        </w:rPr>
        <w:t xml:space="preserve"> </w:t>
      </w:r>
      <w:r>
        <w:rPr>
          <w:rFonts w:hint="cs"/>
          <w:rtl/>
        </w:rPr>
        <w:t>– –</w:t>
      </w:r>
    </w:p>
    <w:p w:rsidR="00873CCB" w:rsidRDefault="00873CCB" w:rsidP="00424BD9">
      <w:pPr>
        <w:rPr>
          <w:rtl/>
        </w:rPr>
      </w:pPr>
    </w:p>
    <w:p w:rsidR="00873CCB" w:rsidRDefault="00873CCB" w:rsidP="00424BD9">
      <w:pPr>
        <w:pStyle w:val="af5"/>
        <w:keepNext/>
        <w:rPr>
          <w:rtl/>
        </w:rPr>
      </w:pPr>
      <w:bookmarkStart w:id="5457" w:name="ET_interruption_5264_62"/>
      <w:r w:rsidRPr="003134DD">
        <w:rPr>
          <w:rStyle w:val="TagStyle"/>
          <w:rtl/>
        </w:rPr>
        <w:t xml:space="preserve"> &lt;&lt; קריאה &gt;&gt; </w:t>
      </w:r>
      <w:r>
        <w:rPr>
          <w:rtl/>
        </w:rPr>
        <w:t>אחמד טיבי (חד"ש-תע"ל):</w:t>
      </w:r>
      <w:r w:rsidRPr="003134DD">
        <w:rPr>
          <w:rStyle w:val="TagStyle"/>
          <w:rtl/>
        </w:rPr>
        <w:t xml:space="preserve"> &lt;&lt; קריאה &gt;&gt;</w:t>
      </w:r>
      <w:r>
        <w:rPr>
          <w:rtl/>
        </w:rPr>
        <w:t xml:space="preserve">   </w:t>
      </w:r>
      <w:bookmarkEnd w:id="5457"/>
    </w:p>
    <w:p w:rsidR="00873CCB" w:rsidRDefault="00873CCB" w:rsidP="00424BD9">
      <w:pPr>
        <w:pStyle w:val="KeepWithNext"/>
        <w:rPr>
          <w:rtl/>
        </w:rPr>
      </w:pPr>
    </w:p>
    <w:p w:rsidR="00873CCB" w:rsidRDefault="00873CCB" w:rsidP="00424BD9">
      <w:pPr>
        <w:rPr>
          <w:rtl/>
        </w:rPr>
      </w:pPr>
      <w:bookmarkStart w:id="5458" w:name="_ETM_Q11_461000"/>
      <w:bookmarkEnd w:id="5458"/>
      <w:r>
        <w:rPr>
          <w:rFonts w:hint="cs"/>
          <w:rtl/>
        </w:rPr>
        <w:t xml:space="preserve">הוא מדבר על שלום. </w:t>
      </w:r>
    </w:p>
    <w:p w:rsidR="00873CCB" w:rsidRDefault="00873CCB" w:rsidP="00424BD9">
      <w:pPr>
        <w:rPr>
          <w:rtl/>
        </w:rPr>
      </w:pPr>
      <w:bookmarkStart w:id="5459" w:name="_ETM_Q11_458000"/>
      <w:bookmarkEnd w:id="5459"/>
    </w:p>
    <w:p w:rsidR="00873CCB" w:rsidRDefault="00873CCB" w:rsidP="00424BD9">
      <w:pPr>
        <w:pStyle w:val="-"/>
        <w:keepNext/>
        <w:rPr>
          <w:rtl/>
        </w:rPr>
      </w:pPr>
      <w:bookmarkStart w:id="5460" w:name="ET_speakercontinue_6432_63"/>
      <w:r w:rsidRPr="003134DD">
        <w:rPr>
          <w:rStyle w:val="TagStyle"/>
          <w:rtl/>
        </w:rPr>
        <w:t xml:space="preserve"> &lt;&lt; דובר_המשך &gt;&gt; </w:t>
      </w:r>
      <w:r>
        <w:rPr>
          <w:rtl/>
        </w:rPr>
        <w:t>שר הביטחון יואב גלנט:</w:t>
      </w:r>
      <w:r w:rsidRPr="003134DD">
        <w:rPr>
          <w:rStyle w:val="TagStyle"/>
          <w:rtl/>
        </w:rPr>
        <w:t xml:space="preserve"> &lt;&lt; דובר_המשך &gt;&gt;</w:t>
      </w:r>
      <w:r>
        <w:rPr>
          <w:rtl/>
        </w:rPr>
        <w:t xml:space="preserve">   </w:t>
      </w:r>
      <w:bookmarkEnd w:id="5460"/>
    </w:p>
    <w:p w:rsidR="00873CCB" w:rsidRDefault="00873CCB" w:rsidP="00424BD9">
      <w:pPr>
        <w:pStyle w:val="KeepWithNext"/>
        <w:rPr>
          <w:rtl/>
        </w:rPr>
      </w:pPr>
    </w:p>
    <w:p w:rsidR="00873CCB" w:rsidRPr="003134DD" w:rsidRDefault="00493F7D" w:rsidP="00424BD9">
      <w:pPr>
        <w:rPr>
          <w:rtl/>
        </w:rPr>
      </w:pPr>
      <w:bookmarkStart w:id="5461" w:name="_ETM_Q11_460000"/>
      <w:bookmarkEnd w:id="5461"/>
      <w:r>
        <w:rPr>
          <w:rFonts w:hint="cs"/>
          <w:rtl/>
        </w:rPr>
        <w:t>– –</w:t>
      </w:r>
      <w:r w:rsidR="00873CCB">
        <w:rPr>
          <w:rFonts w:hint="cs"/>
          <w:rtl/>
        </w:rPr>
        <w:t xml:space="preserve"> יחס הוגן ותתנהג כמו שצריך גם באמירות שלה </w:t>
      </w:r>
      <w:r>
        <w:rPr>
          <w:rFonts w:hint="cs"/>
          <w:rtl/>
        </w:rPr>
        <w:t>– –</w:t>
      </w:r>
      <w:r w:rsidR="00873CCB">
        <w:rPr>
          <w:rFonts w:hint="cs"/>
          <w:rtl/>
        </w:rPr>
        <w:t xml:space="preserve"> </w:t>
      </w:r>
    </w:p>
    <w:p w:rsidR="00873CCB" w:rsidRPr="003134DD" w:rsidRDefault="00873CCB" w:rsidP="00424BD9">
      <w:pPr>
        <w:rPr>
          <w:rtl/>
        </w:rPr>
      </w:pPr>
    </w:p>
    <w:p w:rsidR="00873CCB" w:rsidRDefault="00873CCB" w:rsidP="00424BD9">
      <w:pPr>
        <w:pStyle w:val="af5"/>
        <w:keepNext/>
        <w:rPr>
          <w:rtl/>
        </w:rPr>
      </w:pPr>
      <w:bookmarkStart w:id="5462" w:name="ET_interruption_5761_60"/>
      <w:r w:rsidRPr="003134DD">
        <w:rPr>
          <w:rStyle w:val="TagStyle"/>
          <w:rtl/>
        </w:rPr>
        <w:t xml:space="preserve">&lt;&lt; קריאה &gt;&gt; </w:t>
      </w:r>
      <w:r>
        <w:rPr>
          <w:rtl/>
        </w:rPr>
        <w:t>עאידה תומא סלימאן (חד"ש-תע"ל):</w:t>
      </w:r>
      <w:r w:rsidRPr="003134DD">
        <w:rPr>
          <w:rStyle w:val="TagStyle"/>
          <w:rtl/>
        </w:rPr>
        <w:t xml:space="preserve"> &lt;&lt; קריאה &gt;&gt;</w:t>
      </w:r>
      <w:r>
        <w:rPr>
          <w:rtl/>
        </w:rPr>
        <w:t xml:space="preserve">   </w:t>
      </w:r>
      <w:bookmarkEnd w:id="5462"/>
    </w:p>
    <w:p w:rsidR="00873CCB" w:rsidRDefault="00873CCB" w:rsidP="00424BD9">
      <w:pPr>
        <w:pStyle w:val="KeepWithNext"/>
        <w:rPr>
          <w:rtl/>
          <w:lang w:eastAsia="he-IL"/>
        </w:rPr>
      </w:pPr>
    </w:p>
    <w:p w:rsidR="00873CCB" w:rsidRDefault="00873CCB" w:rsidP="00424BD9">
      <w:pPr>
        <w:rPr>
          <w:rtl/>
        </w:rPr>
      </w:pPr>
      <w:r>
        <w:rPr>
          <w:rFonts w:hint="cs"/>
          <w:rtl/>
        </w:rPr>
        <w:t xml:space="preserve">מי מחליט מה התנאים? </w:t>
      </w:r>
    </w:p>
    <w:p w:rsidR="00873CCB" w:rsidRDefault="00873CCB" w:rsidP="00424BD9">
      <w:pPr>
        <w:rPr>
          <w:rtl/>
        </w:rPr>
      </w:pPr>
      <w:bookmarkStart w:id="5463" w:name="_ETM_Q11_463000"/>
      <w:bookmarkEnd w:id="5463"/>
    </w:p>
    <w:p w:rsidR="00873CCB" w:rsidRDefault="00873CCB" w:rsidP="00424BD9">
      <w:pPr>
        <w:pStyle w:val="-"/>
        <w:keepNext/>
        <w:rPr>
          <w:rtl/>
        </w:rPr>
      </w:pPr>
      <w:bookmarkStart w:id="5464" w:name="ET_speakercontinue_6432_64"/>
      <w:r w:rsidRPr="00244496">
        <w:rPr>
          <w:rStyle w:val="TagStyle"/>
          <w:rtl/>
        </w:rPr>
        <w:t xml:space="preserve"> &lt;&lt; דובר_המשך &gt;&gt; </w:t>
      </w:r>
      <w:r>
        <w:rPr>
          <w:rtl/>
        </w:rPr>
        <w:t>שר הביטחון יואב גלנט:</w:t>
      </w:r>
      <w:r w:rsidRPr="00244496">
        <w:rPr>
          <w:rStyle w:val="TagStyle"/>
          <w:rtl/>
        </w:rPr>
        <w:t xml:space="preserve"> &lt;&lt; דובר_המשך &gt;&gt;</w:t>
      </w:r>
      <w:r>
        <w:rPr>
          <w:rtl/>
        </w:rPr>
        <w:t xml:space="preserve">   </w:t>
      </w:r>
      <w:bookmarkEnd w:id="5464"/>
    </w:p>
    <w:p w:rsidR="00873CCB" w:rsidRDefault="00873CCB" w:rsidP="00424BD9">
      <w:pPr>
        <w:pStyle w:val="KeepWithNext"/>
        <w:rPr>
          <w:rtl/>
        </w:rPr>
      </w:pPr>
    </w:p>
    <w:p w:rsidR="00873CCB" w:rsidRDefault="00493F7D" w:rsidP="00424BD9">
      <w:pPr>
        <w:rPr>
          <w:rtl/>
        </w:rPr>
      </w:pPr>
      <w:r>
        <w:rPr>
          <w:rFonts w:hint="cs"/>
          <w:rtl/>
        </w:rPr>
        <w:t>– –</w:t>
      </w:r>
      <w:r w:rsidR="00873CCB">
        <w:rPr>
          <w:rFonts w:hint="cs"/>
          <w:rtl/>
        </w:rPr>
        <w:t xml:space="preserve"> כלפי מדינת ישראל. תודה רבה. </w:t>
      </w:r>
    </w:p>
    <w:p w:rsidR="00873CCB" w:rsidRDefault="00873CCB" w:rsidP="00424BD9">
      <w:pPr>
        <w:rPr>
          <w:rtl/>
        </w:rPr>
      </w:pPr>
      <w:bookmarkStart w:id="5465" w:name="_ETM_Q11_466000"/>
      <w:bookmarkEnd w:id="5465"/>
    </w:p>
    <w:p w:rsidR="00873CCB" w:rsidRDefault="00873CCB" w:rsidP="00424BD9">
      <w:pPr>
        <w:pStyle w:val="af5"/>
        <w:keepNext/>
        <w:rPr>
          <w:rtl/>
        </w:rPr>
      </w:pPr>
      <w:bookmarkStart w:id="5466" w:name="ET_interruption_5761_65"/>
      <w:r w:rsidRPr="00244496">
        <w:rPr>
          <w:rStyle w:val="TagStyle"/>
          <w:rtl/>
        </w:rPr>
        <w:t xml:space="preserve"> &lt;&lt; קריאה &gt;&gt; </w:t>
      </w:r>
      <w:r>
        <w:rPr>
          <w:rtl/>
        </w:rPr>
        <w:t>עאידה תומא סלימאן (חד"ש-תע"ל):</w:t>
      </w:r>
      <w:r w:rsidRPr="00244496">
        <w:rPr>
          <w:rStyle w:val="TagStyle"/>
          <w:rtl/>
        </w:rPr>
        <w:t xml:space="preserve"> &lt;&lt; קריאה &gt;&gt;</w:t>
      </w:r>
      <w:r>
        <w:rPr>
          <w:rtl/>
        </w:rPr>
        <w:t xml:space="preserve">   </w:t>
      </w:r>
      <w:bookmarkEnd w:id="5466"/>
    </w:p>
    <w:p w:rsidR="00873CCB" w:rsidRDefault="00873CCB" w:rsidP="00424BD9">
      <w:pPr>
        <w:pStyle w:val="KeepWithNext"/>
        <w:rPr>
          <w:rtl/>
        </w:rPr>
      </w:pPr>
    </w:p>
    <w:p w:rsidR="00873CCB" w:rsidRDefault="00873CCB" w:rsidP="00424BD9">
      <w:pPr>
        <w:rPr>
          <w:rtl/>
        </w:rPr>
      </w:pPr>
      <w:bookmarkStart w:id="5467" w:name="_ETM_Q11_464000"/>
      <w:bookmarkEnd w:id="5467"/>
      <w:r>
        <w:rPr>
          <w:rFonts w:hint="cs"/>
          <w:rtl/>
        </w:rPr>
        <w:t xml:space="preserve">אתה מחליט לנו איך להתנהג? </w:t>
      </w:r>
    </w:p>
    <w:p w:rsidR="00873CCB" w:rsidRDefault="00873CCB" w:rsidP="00424BD9">
      <w:pPr>
        <w:rPr>
          <w:rtl/>
        </w:rPr>
      </w:pPr>
      <w:bookmarkStart w:id="5468" w:name="_ETM_Q11_465000"/>
      <w:bookmarkEnd w:id="5468"/>
    </w:p>
    <w:p w:rsidR="00873CCB" w:rsidRDefault="00873CCB" w:rsidP="00424BD9">
      <w:pPr>
        <w:pStyle w:val="af5"/>
        <w:keepNext/>
        <w:rPr>
          <w:rtl/>
        </w:rPr>
      </w:pPr>
      <w:bookmarkStart w:id="5469" w:name="ET_interruption_5293_66"/>
      <w:r w:rsidRPr="00244496">
        <w:rPr>
          <w:rStyle w:val="TagStyle"/>
          <w:rtl/>
        </w:rPr>
        <w:t xml:space="preserve"> &lt;&lt; קריאה &gt;&gt; </w:t>
      </w:r>
      <w:r>
        <w:rPr>
          <w:rtl/>
        </w:rPr>
        <w:t>איימן עודה (חד"ש-תע"ל):</w:t>
      </w:r>
      <w:r w:rsidRPr="00244496">
        <w:rPr>
          <w:rStyle w:val="TagStyle"/>
          <w:rtl/>
        </w:rPr>
        <w:t xml:space="preserve"> &lt;&lt; קריאה &gt;&gt;</w:t>
      </w:r>
      <w:r>
        <w:rPr>
          <w:rtl/>
        </w:rPr>
        <w:t xml:space="preserve">   </w:t>
      </w:r>
      <w:bookmarkEnd w:id="5469"/>
    </w:p>
    <w:p w:rsidR="00873CCB" w:rsidRDefault="00873CCB" w:rsidP="00424BD9">
      <w:pPr>
        <w:pStyle w:val="KeepWithNext"/>
        <w:rPr>
          <w:rtl/>
        </w:rPr>
      </w:pPr>
    </w:p>
    <w:p w:rsidR="00873CCB" w:rsidRDefault="00873CCB" w:rsidP="00424BD9">
      <w:pPr>
        <w:rPr>
          <w:rtl/>
        </w:rPr>
      </w:pPr>
      <w:r>
        <w:rPr>
          <w:rFonts w:hint="cs"/>
          <w:rtl/>
        </w:rPr>
        <w:t xml:space="preserve">כל פעם </w:t>
      </w:r>
      <w:bookmarkStart w:id="5470" w:name="_ETM_Q11_467000"/>
      <w:bookmarkEnd w:id="5470"/>
      <w:r>
        <w:rPr>
          <w:rFonts w:hint="cs"/>
          <w:rtl/>
        </w:rPr>
        <w:t xml:space="preserve">אתה זה שנותן </w:t>
      </w:r>
      <w:r w:rsidR="00493F7D">
        <w:rPr>
          <w:rFonts w:hint="cs"/>
          <w:rtl/>
        </w:rPr>
        <w:t>– – –</w:t>
      </w:r>
      <w:r>
        <w:rPr>
          <w:rFonts w:hint="cs"/>
          <w:rtl/>
        </w:rPr>
        <w:t xml:space="preserve"> </w:t>
      </w:r>
    </w:p>
    <w:p w:rsidR="00873CCB" w:rsidRDefault="00873CCB" w:rsidP="00424BD9">
      <w:pPr>
        <w:rPr>
          <w:rtl/>
        </w:rPr>
      </w:pPr>
      <w:bookmarkStart w:id="5471" w:name="_ETM_Q11_468000"/>
      <w:bookmarkEnd w:id="5471"/>
    </w:p>
    <w:p w:rsidR="00873CCB" w:rsidRDefault="00873CCB" w:rsidP="00424BD9">
      <w:pPr>
        <w:pStyle w:val="af6"/>
        <w:keepNext/>
        <w:rPr>
          <w:rtl/>
        </w:rPr>
      </w:pPr>
      <w:bookmarkStart w:id="5472" w:name="ET_yor_6129_67"/>
      <w:r w:rsidRPr="00244496">
        <w:rPr>
          <w:rStyle w:val="TagStyle"/>
          <w:rtl/>
        </w:rPr>
        <w:t xml:space="preserve"> &lt;&lt; יור &gt;&gt; </w:t>
      </w:r>
      <w:r>
        <w:rPr>
          <w:rtl/>
        </w:rPr>
        <w:t>היו"ר ישראל אייכלר:</w:t>
      </w:r>
      <w:r w:rsidRPr="00244496">
        <w:rPr>
          <w:rStyle w:val="TagStyle"/>
          <w:rtl/>
        </w:rPr>
        <w:t xml:space="preserve"> &lt;&lt; יור &gt;&gt;</w:t>
      </w:r>
      <w:r>
        <w:rPr>
          <w:rtl/>
        </w:rPr>
        <w:t xml:space="preserve">   </w:t>
      </w:r>
      <w:bookmarkEnd w:id="5472"/>
    </w:p>
    <w:p w:rsidR="00873CCB" w:rsidRDefault="00873CCB" w:rsidP="00424BD9">
      <w:pPr>
        <w:pStyle w:val="KeepWithNext"/>
        <w:rPr>
          <w:rtl/>
        </w:rPr>
      </w:pPr>
    </w:p>
    <w:p w:rsidR="00873CCB" w:rsidRDefault="00873CCB" w:rsidP="00424BD9">
      <w:pPr>
        <w:rPr>
          <w:rtl/>
        </w:rPr>
      </w:pPr>
      <w:r>
        <w:rPr>
          <w:rFonts w:hint="cs"/>
          <w:rtl/>
        </w:rPr>
        <w:t>תודה רבה. אנחנו נפתח</w:t>
      </w:r>
      <w:bookmarkStart w:id="5473" w:name="_ETM_Q11_469000"/>
      <w:bookmarkEnd w:id="5473"/>
      <w:r>
        <w:rPr>
          <w:rFonts w:hint="cs"/>
          <w:rtl/>
        </w:rPr>
        <w:t xml:space="preserve"> בדיון הסיעתי על הצעות האי-אמון. ראשון הדוברים </w:t>
      </w:r>
      <w:r>
        <w:rPr>
          <w:rFonts w:hint="eastAsia"/>
          <w:rtl/>
        </w:rPr>
        <w:t xml:space="preserve">– </w:t>
      </w:r>
      <w:r>
        <w:rPr>
          <w:rFonts w:hint="cs"/>
          <w:rtl/>
        </w:rPr>
        <w:t>חבר הכנסת</w:t>
      </w:r>
      <w:bookmarkStart w:id="5474" w:name="_ETM_Q11_479000"/>
      <w:bookmarkEnd w:id="5474"/>
      <w:r>
        <w:rPr>
          <w:rFonts w:hint="cs"/>
          <w:rtl/>
        </w:rPr>
        <w:t xml:space="preserve"> סימון דוידסון. </w:t>
      </w:r>
    </w:p>
    <w:p w:rsidR="00873CCB" w:rsidRDefault="00873CCB" w:rsidP="00424BD9">
      <w:pPr>
        <w:rPr>
          <w:rtl/>
        </w:rPr>
      </w:pPr>
      <w:bookmarkStart w:id="5475" w:name="_ETM_Q11_486000"/>
      <w:bookmarkEnd w:id="5475"/>
    </w:p>
    <w:p w:rsidR="00873CCB" w:rsidRDefault="00873CCB" w:rsidP="00424BD9">
      <w:pPr>
        <w:pStyle w:val="a4"/>
        <w:keepNext/>
        <w:rPr>
          <w:rtl/>
        </w:rPr>
      </w:pPr>
      <w:bookmarkStart w:id="5476" w:name="ET_speaker_6255_68"/>
      <w:r w:rsidRPr="00244496">
        <w:rPr>
          <w:rStyle w:val="TagStyle"/>
          <w:rtl/>
        </w:rPr>
        <w:t xml:space="preserve"> &lt;&lt; דובר &gt;&gt; </w:t>
      </w:r>
      <w:bookmarkStart w:id="5477" w:name="_Toc139992095"/>
      <w:bookmarkStart w:id="5478" w:name="_Toc159400066"/>
      <w:r>
        <w:rPr>
          <w:rtl/>
        </w:rPr>
        <w:t>סימון דוידסון (יש עתיד):</w:t>
      </w:r>
      <w:bookmarkEnd w:id="5477"/>
      <w:bookmarkEnd w:id="5478"/>
      <w:r w:rsidRPr="00244496">
        <w:rPr>
          <w:rStyle w:val="TagStyle"/>
          <w:rtl/>
        </w:rPr>
        <w:t xml:space="preserve"> &lt;&lt; דובר &gt;&gt;</w:t>
      </w:r>
      <w:r>
        <w:rPr>
          <w:rtl/>
        </w:rPr>
        <w:t xml:space="preserve">   </w:t>
      </w:r>
      <w:bookmarkEnd w:id="5476"/>
    </w:p>
    <w:p w:rsidR="00873CCB" w:rsidRDefault="00873CCB" w:rsidP="00424BD9">
      <w:pPr>
        <w:pStyle w:val="KeepWithNext"/>
        <w:rPr>
          <w:rtl/>
        </w:rPr>
      </w:pPr>
    </w:p>
    <w:p w:rsidR="00873CCB" w:rsidRDefault="00873CCB" w:rsidP="00424BD9">
      <w:pPr>
        <w:rPr>
          <w:rtl/>
        </w:rPr>
      </w:pPr>
      <w:bookmarkStart w:id="5479" w:name="_ETM_Q11_487000"/>
      <w:bookmarkEnd w:id="5479"/>
      <w:r>
        <w:rPr>
          <w:rFonts w:hint="cs"/>
          <w:rtl/>
        </w:rPr>
        <w:t>תודה רבה, אדוני היושב-ראש. איך ידעתי שאמסלם יצא</w:t>
      </w:r>
      <w:bookmarkStart w:id="5480" w:name="_ETM_Q11_482000"/>
      <w:bookmarkEnd w:id="5480"/>
      <w:r>
        <w:rPr>
          <w:rFonts w:hint="cs"/>
          <w:rtl/>
        </w:rPr>
        <w:t xml:space="preserve">. איך ידעתי שאתה תצא. שב, שב, שב, תשמע אמת קצת. </w:t>
      </w:r>
    </w:p>
    <w:p w:rsidR="00873CCB" w:rsidRDefault="00873CCB" w:rsidP="00424BD9">
      <w:pPr>
        <w:rPr>
          <w:rtl/>
        </w:rPr>
      </w:pPr>
    </w:p>
    <w:p w:rsidR="00873CCB" w:rsidRDefault="00873CCB" w:rsidP="00424BD9">
      <w:pPr>
        <w:pStyle w:val="af5"/>
        <w:keepNext/>
        <w:rPr>
          <w:rtl/>
        </w:rPr>
      </w:pPr>
      <w:bookmarkStart w:id="5481" w:name="ET_interruption_6548_69"/>
      <w:r w:rsidRPr="00244496">
        <w:rPr>
          <w:rStyle w:val="TagStyle"/>
          <w:rtl/>
        </w:rPr>
        <w:t xml:space="preserve"> &lt;&lt; קריאה &gt;&gt; </w:t>
      </w:r>
      <w:r>
        <w:rPr>
          <w:rtl/>
        </w:rPr>
        <w:t>השר לשיתוף פעולה אזורי דוד אמסלם:</w:t>
      </w:r>
      <w:r w:rsidRPr="00244496">
        <w:rPr>
          <w:rStyle w:val="TagStyle"/>
          <w:rtl/>
        </w:rPr>
        <w:t xml:space="preserve"> &lt;&lt; קריאה &gt;&gt;</w:t>
      </w:r>
      <w:r>
        <w:rPr>
          <w:rtl/>
        </w:rPr>
        <w:t xml:space="preserve">   </w:t>
      </w:r>
      <w:bookmarkEnd w:id="5481"/>
    </w:p>
    <w:p w:rsidR="00873CCB" w:rsidRDefault="00873CCB" w:rsidP="00424BD9">
      <w:pPr>
        <w:pStyle w:val="KeepWithNext"/>
        <w:rPr>
          <w:rtl/>
        </w:rPr>
      </w:pPr>
    </w:p>
    <w:p w:rsidR="00873CCB" w:rsidRDefault="00873CCB" w:rsidP="00424BD9">
      <w:pPr>
        <w:rPr>
          <w:rtl/>
        </w:rPr>
      </w:pPr>
      <w:bookmarkStart w:id="5482" w:name="_ETM_Q11_495000"/>
      <w:bookmarkEnd w:id="5482"/>
      <w:r>
        <w:rPr>
          <w:rFonts w:hint="cs"/>
          <w:rtl/>
        </w:rPr>
        <w:t xml:space="preserve">רוצה שאני אשב? </w:t>
      </w:r>
    </w:p>
    <w:p w:rsidR="00873CCB" w:rsidRDefault="00873CCB" w:rsidP="00424BD9">
      <w:pPr>
        <w:rPr>
          <w:rtl/>
        </w:rPr>
      </w:pPr>
      <w:bookmarkStart w:id="5483" w:name="_ETM_Q11_493000"/>
      <w:bookmarkEnd w:id="5483"/>
    </w:p>
    <w:p w:rsidR="00873CCB" w:rsidRDefault="00873CCB" w:rsidP="00424BD9">
      <w:pPr>
        <w:pStyle w:val="-"/>
        <w:keepNext/>
        <w:rPr>
          <w:rtl/>
        </w:rPr>
      </w:pPr>
      <w:bookmarkStart w:id="5484" w:name="ET_speakercontinue_6255_70"/>
      <w:r w:rsidRPr="00244496">
        <w:rPr>
          <w:rStyle w:val="TagStyle"/>
          <w:rtl/>
        </w:rPr>
        <w:t xml:space="preserve"> &lt;&lt; דובר_המשך &gt;&gt; </w:t>
      </w:r>
      <w:r>
        <w:rPr>
          <w:rtl/>
        </w:rPr>
        <w:t>סימון דוידסון (יש עתיד):</w:t>
      </w:r>
      <w:r w:rsidRPr="00244496">
        <w:rPr>
          <w:rStyle w:val="TagStyle"/>
          <w:rtl/>
        </w:rPr>
        <w:t xml:space="preserve"> &lt;&lt; דובר_המשך &gt;&gt;</w:t>
      </w:r>
      <w:r>
        <w:rPr>
          <w:rtl/>
        </w:rPr>
        <w:t xml:space="preserve">   </w:t>
      </w:r>
      <w:bookmarkEnd w:id="5484"/>
    </w:p>
    <w:p w:rsidR="00873CCB" w:rsidRDefault="00873CCB" w:rsidP="00424BD9">
      <w:pPr>
        <w:pStyle w:val="KeepWithNext"/>
        <w:rPr>
          <w:rtl/>
        </w:rPr>
      </w:pPr>
    </w:p>
    <w:p w:rsidR="00873CCB" w:rsidRDefault="00873CCB" w:rsidP="00424BD9">
      <w:pPr>
        <w:rPr>
          <w:rtl/>
        </w:rPr>
      </w:pPr>
      <w:bookmarkStart w:id="5485" w:name="_ETM_Q11_494000"/>
      <w:bookmarkEnd w:id="5485"/>
      <w:r>
        <w:rPr>
          <w:rFonts w:hint="cs"/>
          <w:rtl/>
        </w:rPr>
        <w:t xml:space="preserve">קודם כול, אדוני שר הביטחון, מר גלנט </w:t>
      </w:r>
      <w:r w:rsidR="00493F7D">
        <w:rPr>
          <w:rFonts w:hint="cs"/>
          <w:rtl/>
        </w:rPr>
        <w:t>– –</w:t>
      </w:r>
    </w:p>
    <w:p w:rsidR="00873CCB" w:rsidRDefault="00873CCB" w:rsidP="00424BD9">
      <w:pPr>
        <w:rPr>
          <w:rtl/>
        </w:rPr>
      </w:pPr>
    </w:p>
    <w:p w:rsidR="00873CCB" w:rsidRDefault="00873CCB" w:rsidP="00424BD9">
      <w:pPr>
        <w:pStyle w:val="af5"/>
        <w:keepNext/>
        <w:rPr>
          <w:rtl/>
        </w:rPr>
      </w:pPr>
      <w:bookmarkStart w:id="5486" w:name="ET_interruption_5971_71"/>
      <w:r w:rsidRPr="00244496">
        <w:rPr>
          <w:rStyle w:val="TagStyle"/>
          <w:rtl/>
        </w:rPr>
        <w:t xml:space="preserve"> &lt;&lt; קריאה &gt;&gt; </w:t>
      </w:r>
      <w:r>
        <w:rPr>
          <w:rtl/>
        </w:rPr>
        <w:t>השר המקשר בין הממשלה לכנסת דוד אמסלם:</w:t>
      </w:r>
      <w:r w:rsidRPr="00244496">
        <w:rPr>
          <w:rStyle w:val="TagStyle"/>
          <w:rtl/>
        </w:rPr>
        <w:t xml:space="preserve"> &lt;&lt; קריאה &gt;&gt;</w:t>
      </w:r>
      <w:r>
        <w:rPr>
          <w:rtl/>
        </w:rPr>
        <w:t xml:space="preserve">   </w:t>
      </w:r>
      <w:bookmarkEnd w:id="5486"/>
    </w:p>
    <w:p w:rsidR="00873CCB" w:rsidRDefault="00873CCB" w:rsidP="00424BD9">
      <w:pPr>
        <w:pStyle w:val="KeepWithNext"/>
        <w:rPr>
          <w:rtl/>
        </w:rPr>
      </w:pPr>
    </w:p>
    <w:p w:rsidR="00873CCB" w:rsidRDefault="00873CCB" w:rsidP="00424BD9">
      <w:pPr>
        <w:rPr>
          <w:rtl/>
        </w:rPr>
      </w:pPr>
      <w:bookmarkStart w:id="5487" w:name="_ETM_Q11_497000"/>
      <w:bookmarkEnd w:id="5487"/>
      <w:r>
        <w:rPr>
          <w:rFonts w:hint="cs"/>
          <w:rtl/>
        </w:rPr>
        <w:t xml:space="preserve">גם הוא </w:t>
      </w:r>
      <w:r>
        <w:rPr>
          <w:rFonts w:hint="eastAsia"/>
          <w:rtl/>
        </w:rPr>
        <w:t>–</w:t>
      </w:r>
      <w:r>
        <w:rPr>
          <w:rFonts w:hint="cs"/>
          <w:rtl/>
        </w:rPr>
        <w:t xml:space="preserve"> </w:t>
      </w:r>
      <w:bookmarkStart w:id="5488" w:name="_ETM_Q11_501459"/>
      <w:bookmarkEnd w:id="5488"/>
      <w:r>
        <w:rPr>
          <w:rFonts w:hint="cs"/>
          <w:rtl/>
        </w:rPr>
        <w:t xml:space="preserve">אתה רוצה שישב? </w:t>
      </w:r>
    </w:p>
    <w:p w:rsidR="00873CCB" w:rsidRDefault="00873CCB" w:rsidP="00424BD9">
      <w:pPr>
        <w:rPr>
          <w:rtl/>
        </w:rPr>
      </w:pPr>
    </w:p>
    <w:p w:rsidR="00873CCB" w:rsidRDefault="00873CCB" w:rsidP="00424BD9">
      <w:pPr>
        <w:pStyle w:val="af5"/>
        <w:keepNext/>
        <w:rPr>
          <w:rtl/>
        </w:rPr>
      </w:pPr>
      <w:bookmarkStart w:id="5489" w:name="ET_interruption_6345_73"/>
      <w:r w:rsidRPr="00244496">
        <w:rPr>
          <w:rStyle w:val="TagStyle"/>
          <w:rtl/>
        </w:rPr>
        <w:t xml:space="preserve">&lt;&lt; קריאה &gt;&gt; </w:t>
      </w:r>
      <w:r>
        <w:rPr>
          <w:rtl/>
        </w:rPr>
        <w:t>טלי גוטליב (הליכוד):</w:t>
      </w:r>
      <w:r w:rsidRPr="00244496">
        <w:rPr>
          <w:rStyle w:val="TagStyle"/>
          <w:rtl/>
        </w:rPr>
        <w:t xml:space="preserve"> &lt;&lt; קריאה &gt;&gt;</w:t>
      </w:r>
      <w:r>
        <w:rPr>
          <w:rtl/>
        </w:rPr>
        <w:t xml:space="preserve">   </w:t>
      </w:r>
      <w:bookmarkEnd w:id="5489"/>
    </w:p>
    <w:p w:rsidR="00873CCB" w:rsidRDefault="00873CCB" w:rsidP="00424BD9">
      <w:pPr>
        <w:rPr>
          <w:rtl/>
        </w:rPr>
      </w:pPr>
    </w:p>
    <w:p w:rsidR="00873CCB" w:rsidRDefault="00873CCB" w:rsidP="00424BD9">
      <w:pPr>
        <w:rPr>
          <w:rtl/>
        </w:rPr>
      </w:pPr>
      <w:bookmarkStart w:id="5490" w:name="_ETM_Q11_501000"/>
      <w:bookmarkEnd w:id="5490"/>
      <w:r>
        <w:rPr>
          <w:rFonts w:hint="cs"/>
          <w:rtl/>
        </w:rPr>
        <w:t xml:space="preserve">רק רגע. </w:t>
      </w:r>
    </w:p>
    <w:p w:rsidR="00873CCB" w:rsidRDefault="00873CCB" w:rsidP="00424BD9">
      <w:pPr>
        <w:rPr>
          <w:rtl/>
        </w:rPr>
      </w:pPr>
      <w:bookmarkStart w:id="5491" w:name="_ETM_Q11_503000"/>
      <w:bookmarkEnd w:id="5491"/>
    </w:p>
    <w:p w:rsidR="00873CCB" w:rsidRDefault="00873CCB" w:rsidP="00424BD9">
      <w:pPr>
        <w:pStyle w:val="-"/>
        <w:keepNext/>
        <w:rPr>
          <w:rtl/>
        </w:rPr>
      </w:pPr>
      <w:bookmarkStart w:id="5492" w:name="ET_speakercontinue_6255_72"/>
      <w:r w:rsidRPr="00244496">
        <w:rPr>
          <w:rStyle w:val="TagStyle"/>
          <w:rtl/>
        </w:rPr>
        <w:t xml:space="preserve"> &lt;&lt; דובר_המשך &gt;&gt; </w:t>
      </w:r>
      <w:r>
        <w:rPr>
          <w:rtl/>
        </w:rPr>
        <w:t>סימון דוידסון (יש עתיד):</w:t>
      </w:r>
      <w:r w:rsidRPr="00244496">
        <w:rPr>
          <w:rStyle w:val="TagStyle"/>
          <w:rtl/>
        </w:rPr>
        <w:t xml:space="preserve"> &lt;&lt; דובר_המשך &gt;&gt;</w:t>
      </w:r>
      <w:r>
        <w:rPr>
          <w:rtl/>
        </w:rPr>
        <w:t xml:space="preserve">   </w:t>
      </w:r>
      <w:bookmarkEnd w:id="5492"/>
    </w:p>
    <w:p w:rsidR="00873CCB" w:rsidRDefault="00873CCB" w:rsidP="00424BD9">
      <w:pPr>
        <w:pStyle w:val="KeepWithNext"/>
        <w:rPr>
          <w:rtl/>
        </w:rPr>
      </w:pPr>
    </w:p>
    <w:p w:rsidR="00873CCB" w:rsidRDefault="00873CCB" w:rsidP="00424BD9">
      <w:pPr>
        <w:rPr>
          <w:rtl/>
        </w:rPr>
      </w:pPr>
      <w:r>
        <w:rPr>
          <w:rFonts w:hint="cs"/>
          <w:rtl/>
        </w:rPr>
        <w:t xml:space="preserve">אדוני שר הביטחון, אני רוצה לברך אותך </w:t>
      </w:r>
      <w:r w:rsidR="00493F7D">
        <w:rPr>
          <w:rFonts w:hint="cs"/>
          <w:rtl/>
        </w:rPr>
        <w:t>– –</w:t>
      </w:r>
      <w:r>
        <w:rPr>
          <w:rFonts w:hint="cs"/>
          <w:rtl/>
        </w:rPr>
        <w:t xml:space="preserve"> </w:t>
      </w:r>
    </w:p>
    <w:p w:rsidR="00873CCB" w:rsidRDefault="00873CCB" w:rsidP="00424BD9">
      <w:pPr>
        <w:rPr>
          <w:rtl/>
        </w:rPr>
      </w:pPr>
      <w:bookmarkStart w:id="5493" w:name="_ETM_Q11_499000"/>
      <w:bookmarkEnd w:id="5493"/>
    </w:p>
    <w:p w:rsidR="00873CCB" w:rsidRDefault="00873CCB" w:rsidP="00424BD9">
      <w:pPr>
        <w:pStyle w:val="af5"/>
        <w:keepNext/>
        <w:rPr>
          <w:rtl/>
        </w:rPr>
      </w:pPr>
      <w:bookmarkStart w:id="5494" w:name="ET_interruption_6345_74"/>
      <w:r w:rsidRPr="00244496">
        <w:rPr>
          <w:rStyle w:val="TagStyle"/>
          <w:rtl/>
        </w:rPr>
        <w:t xml:space="preserve"> &lt;&lt; קריאה &gt;&gt; </w:t>
      </w:r>
      <w:r>
        <w:rPr>
          <w:rtl/>
        </w:rPr>
        <w:t>טלי גוטליב (הליכוד):</w:t>
      </w:r>
      <w:r w:rsidRPr="00244496">
        <w:rPr>
          <w:rStyle w:val="TagStyle"/>
          <w:rtl/>
        </w:rPr>
        <w:t xml:space="preserve"> &lt;&lt; קריאה &gt;&gt;</w:t>
      </w:r>
      <w:r>
        <w:rPr>
          <w:rtl/>
        </w:rPr>
        <w:t xml:space="preserve">   </w:t>
      </w:r>
      <w:bookmarkEnd w:id="5494"/>
    </w:p>
    <w:p w:rsidR="00873CCB" w:rsidRDefault="00873CCB" w:rsidP="00424BD9">
      <w:pPr>
        <w:pStyle w:val="KeepWithNext"/>
        <w:rPr>
          <w:rtl/>
        </w:rPr>
      </w:pPr>
    </w:p>
    <w:p w:rsidR="00873CCB" w:rsidRDefault="00873CCB" w:rsidP="00424BD9">
      <w:pPr>
        <w:rPr>
          <w:rtl/>
        </w:rPr>
      </w:pPr>
      <w:r>
        <w:rPr>
          <w:rFonts w:hint="cs"/>
          <w:rtl/>
        </w:rPr>
        <w:t xml:space="preserve">מגיע לו ברכות. </w:t>
      </w:r>
    </w:p>
    <w:p w:rsidR="00873CCB" w:rsidRDefault="00873CCB" w:rsidP="00424BD9">
      <w:pPr>
        <w:rPr>
          <w:rtl/>
        </w:rPr>
      </w:pPr>
    </w:p>
    <w:p w:rsidR="00873CCB" w:rsidRDefault="00873CCB" w:rsidP="00424BD9">
      <w:pPr>
        <w:pStyle w:val="-"/>
        <w:keepNext/>
        <w:rPr>
          <w:rtl/>
        </w:rPr>
      </w:pPr>
      <w:bookmarkStart w:id="5495" w:name="ET_speakercontinue_6255_75"/>
      <w:r w:rsidRPr="00244496">
        <w:rPr>
          <w:rStyle w:val="TagStyle"/>
          <w:rtl/>
        </w:rPr>
        <w:t xml:space="preserve"> &lt;&lt; דובר_המשך &gt;&gt; </w:t>
      </w:r>
      <w:r>
        <w:rPr>
          <w:rtl/>
        </w:rPr>
        <w:t>סימון דוידסון (יש עתיד):</w:t>
      </w:r>
      <w:r w:rsidRPr="00244496">
        <w:rPr>
          <w:rStyle w:val="TagStyle"/>
          <w:rtl/>
        </w:rPr>
        <w:t xml:space="preserve"> &lt;&lt; דובר_המשך &gt;&gt;</w:t>
      </w:r>
      <w:r>
        <w:rPr>
          <w:rtl/>
        </w:rPr>
        <w:t xml:space="preserve">   </w:t>
      </w:r>
      <w:bookmarkEnd w:id="5495"/>
    </w:p>
    <w:p w:rsidR="00873CCB" w:rsidRDefault="00873CCB" w:rsidP="00424BD9">
      <w:pPr>
        <w:pStyle w:val="KeepWithNext"/>
        <w:rPr>
          <w:rtl/>
        </w:rPr>
      </w:pPr>
    </w:p>
    <w:p w:rsidR="00873CCB" w:rsidRDefault="00493F7D" w:rsidP="00424BD9">
      <w:pPr>
        <w:rPr>
          <w:rtl/>
        </w:rPr>
      </w:pPr>
      <w:r>
        <w:rPr>
          <w:rFonts w:hint="cs"/>
          <w:rtl/>
        </w:rPr>
        <w:t>– –</w:t>
      </w:r>
      <w:r w:rsidR="00873CCB">
        <w:rPr>
          <w:rFonts w:hint="cs"/>
          <w:rtl/>
        </w:rPr>
        <w:t xml:space="preserve"> כשר ביטחון </w:t>
      </w:r>
      <w:bookmarkStart w:id="5496" w:name="_ETM_Q11_502000"/>
      <w:bookmarkEnd w:id="5496"/>
      <w:r w:rsidR="00873CCB">
        <w:rPr>
          <w:rFonts w:hint="cs"/>
          <w:rtl/>
        </w:rPr>
        <w:t xml:space="preserve">על מבצע מדהים. </w:t>
      </w:r>
    </w:p>
    <w:p w:rsidR="00873CCB" w:rsidRDefault="00873CCB" w:rsidP="00424BD9">
      <w:pPr>
        <w:rPr>
          <w:rtl/>
        </w:rPr>
      </w:pPr>
    </w:p>
    <w:p w:rsidR="00873CCB" w:rsidRDefault="00873CCB" w:rsidP="00424BD9">
      <w:pPr>
        <w:pStyle w:val="af5"/>
        <w:keepNext/>
        <w:rPr>
          <w:rtl/>
        </w:rPr>
      </w:pPr>
      <w:bookmarkStart w:id="5497" w:name="ET_interruption_6345_76"/>
      <w:r w:rsidRPr="00244496">
        <w:rPr>
          <w:rStyle w:val="TagStyle"/>
          <w:rtl/>
        </w:rPr>
        <w:t xml:space="preserve"> &lt;&lt; קריאה &gt;&gt; </w:t>
      </w:r>
      <w:r>
        <w:rPr>
          <w:rtl/>
        </w:rPr>
        <w:t>טלי גוטליב (הליכוד):</w:t>
      </w:r>
      <w:r w:rsidRPr="00244496">
        <w:rPr>
          <w:rStyle w:val="TagStyle"/>
          <w:rtl/>
        </w:rPr>
        <w:t xml:space="preserve"> &lt;&lt; קריאה &gt;&gt;</w:t>
      </w:r>
      <w:r>
        <w:rPr>
          <w:rtl/>
        </w:rPr>
        <w:t xml:space="preserve">   </w:t>
      </w:r>
      <w:bookmarkEnd w:id="5497"/>
    </w:p>
    <w:p w:rsidR="00873CCB" w:rsidRDefault="00873CCB" w:rsidP="00424BD9">
      <w:pPr>
        <w:pStyle w:val="KeepWithNext"/>
        <w:rPr>
          <w:rtl/>
        </w:rPr>
      </w:pPr>
    </w:p>
    <w:p w:rsidR="00873CCB" w:rsidRDefault="00873CCB" w:rsidP="00424BD9">
      <w:pPr>
        <w:rPr>
          <w:rtl/>
        </w:rPr>
      </w:pPr>
      <w:r>
        <w:rPr>
          <w:rFonts w:hint="cs"/>
          <w:rtl/>
        </w:rPr>
        <w:t>נכון.</w:t>
      </w:r>
    </w:p>
    <w:p w:rsidR="00873CCB" w:rsidRDefault="00873CCB" w:rsidP="00424BD9">
      <w:pPr>
        <w:rPr>
          <w:rtl/>
        </w:rPr>
      </w:pPr>
    </w:p>
    <w:p w:rsidR="00873CCB" w:rsidRDefault="00873CCB" w:rsidP="00424BD9">
      <w:pPr>
        <w:pStyle w:val="-"/>
        <w:keepNext/>
        <w:rPr>
          <w:rtl/>
        </w:rPr>
      </w:pPr>
      <w:bookmarkStart w:id="5498" w:name="ET_speakercontinue_6255_77"/>
      <w:r w:rsidRPr="00244496">
        <w:rPr>
          <w:rStyle w:val="TagStyle"/>
          <w:rtl/>
        </w:rPr>
        <w:t xml:space="preserve"> &lt;&lt; דובר_המשך &gt;&gt; </w:t>
      </w:r>
      <w:r>
        <w:rPr>
          <w:rtl/>
        </w:rPr>
        <w:t>סימון דוידסון (יש עתיד):</w:t>
      </w:r>
      <w:r w:rsidRPr="00244496">
        <w:rPr>
          <w:rStyle w:val="TagStyle"/>
          <w:rtl/>
        </w:rPr>
        <w:t xml:space="preserve"> &lt;&lt; דובר_המשך &gt;&gt;</w:t>
      </w:r>
      <w:r>
        <w:rPr>
          <w:rtl/>
        </w:rPr>
        <w:t xml:space="preserve">   </w:t>
      </w:r>
      <w:bookmarkEnd w:id="5498"/>
    </w:p>
    <w:p w:rsidR="00873CCB" w:rsidRDefault="00873CCB" w:rsidP="00424BD9">
      <w:pPr>
        <w:pStyle w:val="KeepWithNext"/>
        <w:rPr>
          <w:rtl/>
        </w:rPr>
      </w:pPr>
    </w:p>
    <w:p w:rsidR="00873CCB" w:rsidRDefault="00873CCB" w:rsidP="00424BD9">
      <w:pPr>
        <w:rPr>
          <w:rtl/>
        </w:rPr>
      </w:pPr>
      <w:bookmarkStart w:id="5499" w:name="_ETM_Q11_504000"/>
      <w:bookmarkEnd w:id="5499"/>
      <w:r>
        <w:rPr>
          <w:rFonts w:hint="cs"/>
          <w:rtl/>
        </w:rPr>
        <w:t xml:space="preserve">ואני רוצה להגיד עוד משהו </w:t>
      </w:r>
      <w:r w:rsidR="00493F7D">
        <w:rPr>
          <w:rFonts w:hint="cs"/>
          <w:rtl/>
        </w:rPr>
        <w:t>– –</w:t>
      </w:r>
      <w:r>
        <w:rPr>
          <w:rFonts w:hint="cs"/>
          <w:rtl/>
        </w:rPr>
        <w:t xml:space="preserve"> </w:t>
      </w:r>
    </w:p>
    <w:p w:rsidR="00873CCB" w:rsidRDefault="00873CCB" w:rsidP="00424BD9">
      <w:pPr>
        <w:rPr>
          <w:rtl/>
        </w:rPr>
      </w:pPr>
      <w:bookmarkStart w:id="5500" w:name="_ETM_Q11_506000"/>
      <w:bookmarkEnd w:id="5500"/>
    </w:p>
    <w:p w:rsidR="00873CCB" w:rsidRDefault="00873CCB" w:rsidP="00424BD9">
      <w:pPr>
        <w:pStyle w:val="af5"/>
        <w:keepNext/>
        <w:rPr>
          <w:rtl/>
        </w:rPr>
      </w:pPr>
      <w:bookmarkStart w:id="5501" w:name="ET_interruption_6345_78"/>
      <w:r w:rsidRPr="00244496">
        <w:rPr>
          <w:rStyle w:val="TagStyle"/>
          <w:rtl/>
        </w:rPr>
        <w:t xml:space="preserve"> &lt;&lt; קריאה &gt;&gt; </w:t>
      </w:r>
      <w:r>
        <w:rPr>
          <w:rtl/>
        </w:rPr>
        <w:t>טלי גוטליב (הליכוד):</w:t>
      </w:r>
      <w:r w:rsidRPr="00244496">
        <w:rPr>
          <w:rStyle w:val="TagStyle"/>
          <w:rtl/>
        </w:rPr>
        <w:t xml:space="preserve"> &lt;&lt; קריאה &gt;&gt;</w:t>
      </w:r>
      <w:r>
        <w:rPr>
          <w:rtl/>
        </w:rPr>
        <w:t xml:space="preserve">   </w:t>
      </w:r>
      <w:bookmarkEnd w:id="5501"/>
    </w:p>
    <w:p w:rsidR="00873CCB" w:rsidRDefault="00873CCB" w:rsidP="00424BD9">
      <w:pPr>
        <w:pStyle w:val="KeepWithNext"/>
        <w:rPr>
          <w:rtl/>
        </w:rPr>
      </w:pPr>
    </w:p>
    <w:p w:rsidR="00873CCB" w:rsidRDefault="00873CCB" w:rsidP="00424BD9">
      <w:pPr>
        <w:rPr>
          <w:rtl/>
        </w:rPr>
      </w:pPr>
      <w:r>
        <w:rPr>
          <w:rFonts w:hint="cs"/>
          <w:rtl/>
        </w:rPr>
        <w:t xml:space="preserve">כל הכבוד. </w:t>
      </w:r>
    </w:p>
    <w:p w:rsidR="00873CCB" w:rsidRDefault="00873CCB" w:rsidP="00424BD9">
      <w:pPr>
        <w:rPr>
          <w:rtl/>
        </w:rPr>
      </w:pPr>
      <w:bookmarkStart w:id="5502" w:name="_ETM_Q11_507000"/>
      <w:bookmarkEnd w:id="5502"/>
    </w:p>
    <w:p w:rsidR="00873CCB" w:rsidRDefault="00873CCB" w:rsidP="00424BD9">
      <w:pPr>
        <w:pStyle w:val="-"/>
        <w:keepNext/>
        <w:rPr>
          <w:rtl/>
        </w:rPr>
      </w:pPr>
      <w:bookmarkStart w:id="5503" w:name="ET_speakercontinue_6255_79"/>
      <w:r w:rsidRPr="00244496">
        <w:rPr>
          <w:rStyle w:val="TagStyle"/>
          <w:rtl/>
        </w:rPr>
        <w:t xml:space="preserve"> &lt;&lt; דובר_המשך &gt;&gt; </w:t>
      </w:r>
      <w:r>
        <w:rPr>
          <w:rtl/>
        </w:rPr>
        <w:t>סימון דוידסון (יש עתיד):</w:t>
      </w:r>
      <w:r w:rsidRPr="00244496">
        <w:rPr>
          <w:rStyle w:val="TagStyle"/>
          <w:rtl/>
        </w:rPr>
        <w:t xml:space="preserve"> &lt;&lt; דובר_המשך &gt;&gt;</w:t>
      </w:r>
      <w:r>
        <w:rPr>
          <w:rtl/>
        </w:rPr>
        <w:t xml:space="preserve">   </w:t>
      </w:r>
      <w:bookmarkEnd w:id="5503"/>
    </w:p>
    <w:p w:rsidR="00873CCB" w:rsidRDefault="00873CCB" w:rsidP="00424BD9">
      <w:pPr>
        <w:pStyle w:val="KeepWithNext"/>
        <w:rPr>
          <w:rtl/>
        </w:rPr>
      </w:pPr>
    </w:p>
    <w:p w:rsidR="00873CCB" w:rsidRDefault="00493F7D" w:rsidP="00424BD9">
      <w:pPr>
        <w:rPr>
          <w:rtl/>
        </w:rPr>
      </w:pPr>
      <w:bookmarkStart w:id="5504" w:name="_ETM_Q11_509000"/>
      <w:bookmarkEnd w:id="5504"/>
      <w:r>
        <w:rPr>
          <w:rFonts w:hint="cs"/>
          <w:rtl/>
        </w:rPr>
        <w:t>– –</w:t>
      </w:r>
      <w:r w:rsidR="00873CCB">
        <w:rPr>
          <w:rFonts w:hint="cs"/>
          <w:rtl/>
        </w:rPr>
        <w:t xml:space="preserve"> למרות שאמסלם לא יאהב לשמוע את זה: 26 </w:t>
      </w:r>
      <w:bookmarkStart w:id="5505" w:name="_ETM_Q11_513000"/>
      <w:bookmarkEnd w:id="5505"/>
      <w:r w:rsidR="00873CCB">
        <w:rPr>
          <w:rFonts w:hint="cs"/>
          <w:rtl/>
        </w:rPr>
        <w:t>במרץ, אתה זוכר? אם לא הייתה המחאה הגדולה באותו יום</w:t>
      </w:r>
      <w:bookmarkStart w:id="5506" w:name="_ETM_Q11_514000"/>
      <w:bookmarkEnd w:id="5506"/>
      <w:r w:rsidR="00873CCB">
        <w:rPr>
          <w:rFonts w:hint="cs"/>
          <w:rtl/>
        </w:rPr>
        <w:t>, בבושה גדולה שראש הממשלה שלך התנהג ככה לשר</w:t>
      </w:r>
      <w:bookmarkStart w:id="5507" w:name="_ETM_Q11_517000"/>
      <w:bookmarkEnd w:id="5507"/>
      <w:r w:rsidR="00873CCB">
        <w:rPr>
          <w:rFonts w:hint="cs"/>
          <w:rtl/>
        </w:rPr>
        <w:t>, והמחאה שיצאה לרחוב, גלנט לא היה שר ביטחון. צריך להגיד תודה רבה למחאה, לכל אותם מאות אלפים שיצאו ביום הזה, כשהתנהגתם בצורה כל כך שפלה לשר גלנט. אז כל</w:t>
      </w:r>
      <w:bookmarkStart w:id="5508" w:name="_ETM_Q11_530000"/>
      <w:bookmarkEnd w:id="5508"/>
      <w:r w:rsidR="00873CCB">
        <w:rPr>
          <w:rFonts w:hint="cs"/>
          <w:rtl/>
        </w:rPr>
        <w:t xml:space="preserve"> הכבוד לשר גלנט. </w:t>
      </w:r>
    </w:p>
    <w:p w:rsidR="00873CCB" w:rsidRDefault="00873CCB" w:rsidP="00424BD9">
      <w:pPr>
        <w:rPr>
          <w:rtl/>
        </w:rPr>
      </w:pPr>
      <w:bookmarkStart w:id="5509" w:name="_ETM_Q11_533000"/>
      <w:bookmarkEnd w:id="5509"/>
    </w:p>
    <w:p w:rsidR="00873CCB" w:rsidRDefault="00873CCB" w:rsidP="00424BD9">
      <w:pPr>
        <w:rPr>
          <w:rtl/>
        </w:rPr>
      </w:pPr>
      <w:bookmarkStart w:id="5510" w:name="_ETM_Q11_534000"/>
      <w:bookmarkEnd w:id="5510"/>
      <w:r>
        <w:rPr>
          <w:rFonts w:hint="cs"/>
          <w:rtl/>
        </w:rPr>
        <w:t>ולך, אמסלם יקירי, אני רוצה</w:t>
      </w:r>
      <w:bookmarkStart w:id="5511" w:name="_ETM_Q11_537000"/>
      <w:bookmarkEnd w:id="5511"/>
      <w:r>
        <w:rPr>
          <w:rFonts w:hint="cs"/>
          <w:rtl/>
        </w:rPr>
        <w:t xml:space="preserve"> לומר משהו. ישבתי פה בשקט ושמעתי שני שרים, </w:t>
      </w:r>
      <w:bookmarkStart w:id="5512" w:name="_ETM_Q11_543000"/>
      <w:bookmarkEnd w:id="5512"/>
      <w:r>
        <w:rPr>
          <w:rFonts w:hint="cs"/>
          <w:rtl/>
        </w:rPr>
        <w:t>סמוטריץ' ואקוניס. אקוניס עמד פה רבע שעה, גידף, שצף</w:t>
      </w:r>
      <w:bookmarkStart w:id="5513" w:name="_ETM_Q11_549000"/>
      <w:bookmarkEnd w:id="5513"/>
      <w:r>
        <w:rPr>
          <w:rFonts w:hint="cs"/>
          <w:rtl/>
        </w:rPr>
        <w:t xml:space="preserve">, הסית, סיפר שקרים ללא הפסקה. אחריו הגיע סמוטריץ', </w:t>
      </w:r>
      <w:bookmarkStart w:id="5514" w:name="_ETM_Q11_555000"/>
      <w:bookmarkEnd w:id="5514"/>
      <w:r>
        <w:rPr>
          <w:rFonts w:hint="cs"/>
          <w:rtl/>
        </w:rPr>
        <w:t xml:space="preserve">שר האוצר שלנו, ואני חשבתי שהוא מדבר על לפלנד, על </w:t>
      </w:r>
      <w:bookmarkStart w:id="5515" w:name="_ETM_Q11_559000"/>
      <w:bookmarkEnd w:id="5515"/>
      <w:r>
        <w:rPr>
          <w:rFonts w:hint="cs"/>
          <w:rtl/>
        </w:rPr>
        <w:t>פינלנד, על דנמרק,</w:t>
      </w:r>
      <w:r>
        <w:rPr>
          <w:rFonts w:hint="eastAsia"/>
          <w:rtl/>
        </w:rPr>
        <w:t xml:space="preserve"> </w:t>
      </w:r>
      <w:r>
        <w:rPr>
          <w:rFonts w:hint="cs"/>
          <w:rtl/>
        </w:rPr>
        <w:t xml:space="preserve">לא על ישראל </w:t>
      </w:r>
      <w:r>
        <w:rPr>
          <w:rFonts w:hint="eastAsia"/>
          <w:rtl/>
        </w:rPr>
        <w:t xml:space="preserve">– </w:t>
      </w:r>
      <w:r>
        <w:rPr>
          <w:rFonts w:hint="cs"/>
          <w:rtl/>
        </w:rPr>
        <w:t>הכול טוב, הכול נהדר,</w:t>
      </w:r>
      <w:bookmarkStart w:id="5516" w:name="_ETM_Q11_562000"/>
      <w:bookmarkEnd w:id="5516"/>
      <w:r>
        <w:rPr>
          <w:rFonts w:hint="cs"/>
          <w:rtl/>
        </w:rPr>
        <w:t xml:space="preserve"> הכלכלה בפריחה, ההייטק חוגג. תגידו, אתם עיוורים? </w:t>
      </w:r>
    </w:p>
    <w:p w:rsidR="00873CCB" w:rsidRDefault="00873CCB" w:rsidP="00424BD9">
      <w:pPr>
        <w:rPr>
          <w:rtl/>
        </w:rPr>
      </w:pPr>
      <w:bookmarkStart w:id="5517" w:name="_ETM_Q11_576000"/>
      <w:bookmarkEnd w:id="5517"/>
    </w:p>
    <w:p w:rsidR="00873CCB" w:rsidRDefault="00873CCB" w:rsidP="008B7E67">
      <w:pPr>
        <w:rPr>
          <w:rtl/>
        </w:rPr>
      </w:pPr>
      <w:bookmarkStart w:id="5518" w:name="_ETM_Q11_577000"/>
      <w:bookmarkEnd w:id="5518"/>
      <w:r>
        <w:rPr>
          <w:rFonts w:hint="cs"/>
          <w:rtl/>
        </w:rPr>
        <w:t>אתה שר</w:t>
      </w:r>
      <w:bookmarkStart w:id="5519" w:name="_ETM_Q11_571000"/>
      <w:bookmarkEnd w:id="5519"/>
      <w:r>
        <w:rPr>
          <w:rFonts w:hint="cs"/>
          <w:rtl/>
        </w:rPr>
        <w:t xml:space="preserve"> במדינה. אני לא מדבר עכשיו לגב' קואליציה שיושבת לידך, כי היא לא נמצאת פה הרבה בכנסת, אבל אתה </w:t>
      </w:r>
      <w:bookmarkStart w:id="5520" w:name="_ETM_Q11_575000"/>
      <w:bookmarkEnd w:id="5520"/>
      <w:r>
        <w:rPr>
          <w:rFonts w:hint="cs"/>
          <w:rtl/>
        </w:rPr>
        <w:t xml:space="preserve">שר פה ואתה לא רואה ולא מבין מה קורה למדינת ישראל? ההורים שלך וההורים שלי הקימו את המדינה </w:t>
      </w:r>
      <w:r w:rsidR="008B7E67">
        <w:rPr>
          <w:rFonts w:hint="eastAsia"/>
          <w:rtl/>
        </w:rPr>
        <w:t>–</w:t>
      </w:r>
      <w:r>
        <w:rPr>
          <w:rFonts w:hint="cs"/>
          <w:rtl/>
        </w:rPr>
        <w:t xml:space="preserve"> שלך הגיעו ממרוקו ושלי מליטא </w:t>
      </w:r>
      <w:bookmarkStart w:id="5521" w:name="_ETM_Q11_589668"/>
      <w:bookmarkEnd w:id="5521"/>
      <w:r>
        <w:rPr>
          <w:rFonts w:hint="eastAsia"/>
          <w:rtl/>
        </w:rPr>
        <w:t>–</w:t>
      </w:r>
      <w:r>
        <w:rPr>
          <w:rFonts w:hint="cs"/>
          <w:rtl/>
        </w:rPr>
        <w:t xml:space="preserve"> עבדו </w:t>
      </w:r>
      <w:bookmarkStart w:id="5522" w:name="_ETM_Q11_585000"/>
      <w:bookmarkEnd w:id="5522"/>
      <w:r>
        <w:rPr>
          <w:rFonts w:hint="cs"/>
          <w:rtl/>
        </w:rPr>
        <w:t>קשה, נלחמו במלחמות, הילדים שלנו. איך הצלחתם לעשות</w:t>
      </w:r>
      <w:bookmarkStart w:id="5523" w:name="_ETM_Q11_588000"/>
      <w:bookmarkEnd w:id="5523"/>
      <w:r>
        <w:rPr>
          <w:rFonts w:hint="cs"/>
          <w:rtl/>
        </w:rPr>
        <w:t xml:space="preserve"> שיא גינס </w:t>
      </w:r>
      <w:r>
        <w:rPr>
          <w:rFonts w:hint="eastAsia"/>
          <w:rtl/>
        </w:rPr>
        <w:t xml:space="preserve">– </w:t>
      </w:r>
      <w:r>
        <w:rPr>
          <w:rFonts w:hint="cs"/>
          <w:rtl/>
        </w:rPr>
        <w:t>שיא גינס להרוס מדינה בחצי שנה. בחצי שנה הצלחתם להרוס כל חלקה טובה של</w:t>
      </w:r>
      <w:bookmarkStart w:id="5524" w:name="_ETM_Q11_597000"/>
      <w:bookmarkEnd w:id="5524"/>
      <w:r>
        <w:rPr>
          <w:rFonts w:hint="cs"/>
          <w:rtl/>
        </w:rPr>
        <w:t xml:space="preserve"> המדינה המדהימה הזאת </w:t>
      </w:r>
      <w:r>
        <w:rPr>
          <w:rFonts w:hint="eastAsia"/>
        </w:rPr>
        <w:t>–</w:t>
      </w:r>
      <w:r>
        <w:rPr>
          <w:rFonts w:hint="cs"/>
          <w:rtl/>
        </w:rPr>
        <w:t xml:space="preserve"> בכלכלה, בסטרטאפ של מדינת ישראל, </w:t>
      </w:r>
      <w:bookmarkStart w:id="5525" w:name="_ETM_Q11_608000"/>
      <w:bookmarkEnd w:id="5525"/>
      <w:r>
        <w:rPr>
          <w:rFonts w:hint="cs"/>
          <w:rtl/>
        </w:rPr>
        <w:t>בחברה שלנו. הרסתם את החברה הישראלית. ארוחת ערב בחג כבר אי-אפשר לקיים. שנאה בין יהודים.</w:t>
      </w:r>
    </w:p>
    <w:p w:rsidR="00873CCB" w:rsidRDefault="00873CCB" w:rsidP="00424BD9">
      <w:pPr>
        <w:rPr>
          <w:rtl/>
        </w:rPr>
      </w:pPr>
      <w:bookmarkStart w:id="5526" w:name="_ETM_Q11_631000"/>
      <w:bookmarkEnd w:id="5526"/>
    </w:p>
    <w:p w:rsidR="00873CCB" w:rsidRDefault="00873CCB" w:rsidP="008B7E67">
      <w:pPr>
        <w:rPr>
          <w:rtl/>
        </w:rPr>
      </w:pPr>
      <w:r>
        <w:rPr>
          <w:rFonts w:hint="cs"/>
          <w:rtl/>
        </w:rPr>
        <w:t>ועומד</w:t>
      </w:r>
      <w:bookmarkStart w:id="5527" w:name="_ETM_Q11_616000"/>
      <w:bookmarkEnd w:id="5527"/>
      <w:r>
        <w:rPr>
          <w:rFonts w:hint="cs"/>
          <w:rtl/>
        </w:rPr>
        <w:t xml:space="preserve"> פה השר אקוניס ומשקר שיש אלימות ברחובות, </w:t>
      </w:r>
      <w:bookmarkStart w:id="5528" w:name="_ETM_Q11_623377"/>
      <w:bookmarkStart w:id="5529" w:name="_ETM_Q11_623454"/>
      <w:bookmarkEnd w:id="5528"/>
      <w:bookmarkEnd w:id="5529"/>
      <w:r>
        <w:rPr>
          <w:rFonts w:hint="cs"/>
          <w:rtl/>
        </w:rPr>
        <w:t xml:space="preserve">שהמפגינים נוקטים אלימות ושהם פוגעים </w:t>
      </w:r>
      <w:r>
        <w:rPr>
          <w:rFonts w:hint="eastAsia"/>
          <w:rtl/>
        </w:rPr>
        <w:t>–</w:t>
      </w:r>
      <w:r>
        <w:rPr>
          <w:rFonts w:hint="cs"/>
          <w:rtl/>
        </w:rPr>
        <w:t xml:space="preserve"> שקר אחרי שקר </w:t>
      </w:r>
      <w:bookmarkStart w:id="5530" w:name="_ETM_Q11_623000"/>
      <w:bookmarkEnd w:id="5530"/>
      <w:r>
        <w:rPr>
          <w:rFonts w:hint="cs"/>
          <w:rtl/>
        </w:rPr>
        <w:t xml:space="preserve">אחרי שקר. תבוא לנתניה, אני מזמין אותך להפגנה בנתניה, 20,000 איש </w:t>
      </w:r>
      <w:r>
        <w:rPr>
          <w:rFonts w:hint="eastAsia"/>
        </w:rPr>
        <w:t>–</w:t>
      </w:r>
      <w:r>
        <w:rPr>
          <w:rFonts w:hint="cs"/>
          <w:rtl/>
        </w:rPr>
        <w:t xml:space="preserve"> תראה רק דגלי ישראל. לא</w:t>
      </w:r>
      <w:bookmarkStart w:id="5531" w:name="_ETM_Q11_621000"/>
      <w:bookmarkEnd w:id="5531"/>
      <w:r>
        <w:rPr>
          <w:rFonts w:hint="cs"/>
          <w:rtl/>
        </w:rPr>
        <w:t xml:space="preserve"> תראה מקרה אלימות אחד. אנשים שהמדינה יקרה להם, אוהבים </w:t>
      </w:r>
      <w:bookmarkStart w:id="5532" w:name="_ETM_Q11_641000"/>
      <w:bookmarkEnd w:id="5532"/>
      <w:r>
        <w:rPr>
          <w:rFonts w:hint="cs"/>
          <w:rtl/>
        </w:rPr>
        <w:t>את המדינה. ואתה עומד בטלוויזיה, אמסלם, ויורד על היועצת</w:t>
      </w:r>
      <w:bookmarkStart w:id="5533" w:name="_ETM_Q11_643000"/>
      <w:bookmarkEnd w:id="5533"/>
      <w:r>
        <w:rPr>
          <w:rFonts w:hint="cs"/>
          <w:rtl/>
        </w:rPr>
        <w:t xml:space="preserve"> המשפטית, ויורד על המפגינים, ומרצדסים ורולקסים </w:t>
      </w:r>
      <w:r>
        <w:rPr>
          <w:rFonts w:hint="eastAsia"/>
        </w:rPr>
        <w:t>–</w:t>
      </w:r>
      <w:r>
        <w:rPr>
          <w:rFonts w:hint="cs"/>
          <w:rtl/>
        </w:rPr>
        <w:t xml:space="preserve"> שקר אחרי שקר אחרי </w:t>
      </w:r>
      <w:bookmarkStart w:id="5534" w:name="_ETM_Q11_650000"/>
      <w:bookmarkEnd w:id="5534"/>
      <w:r>
        <w:rPr>
          <w:rFonts w:hint="cs"/>
          <w:rtl/>
        </w:rPr>
        <w:t xml:space="preserve">שקר. </w:t>
      </w:r>
    </w:p>
    <w:p w:rsidR="00873CCB" w:rsidRDefault="00873CCB" w:rsidP="00424BD9">
      <w:pPr>
        <w:rPr>
          <w:rtl/>
        </w:rPr>
      </w:pPr>
      <w:bookmarkStart w:id="5535" w:name="_ETM_Q11_654000"/>
      <w:bookmarkEnd w:id="5535"/>
    </w:p>
    <w:p w:rsidR="00873CCB" w:rsidRDefault="00873CCB" w:rsidP="00424BD9">
      <w:pPr>
        <w:rPr>
          <w:rtl/>
        </w:rPr>
      </w:pPr>
      <w:bookmarkStart w:id="5536" w:name="_ETM_Q11_655000"/>
      <w:bookmarkEnd w:id="5536"/>
      <w:r>
        <w:rPr>
          <w:rFonts w:hint="cs"/>
          <w:rtl/>
        </w:rPr>
        <w:t>אני עמדתי ביום שבת עם אדם</w:t>
      </w:r>
      <w:bookmarkStart w:id="5537" w:name="_ETM_Q11_657000"/>
      <w:bookmarkEnd w:id="5537"/>
      <w:r>
        <w:rPr>
          <w:rFonts w:hint="cs"/>
          <w:rtl/>
        </w:rPr>
        <w:t xml:space="preserve"> בן 80, צרפתי עם כיפה על הראש שמגיע כל </w:t>
      </w:r>
      <w:bookmarkStart w:id="5538" w:name="_ETM_Q11_659000"/>
      <w:bookmarkEnd w:id="5538"/>
      <w:r>
        <w:rPr>
          <w:rFonts w:hint="cs"/>
          <w:rtl/>
        </w:rPr>
        <w:t xml:space="preserve">שבת להפגנה, והוא בכה, ירדו לו דמעות. אתה קורא לו פריבילג? בקושי מקל הליכה יש לו, ואתה אומר </w:t>
      </w:r>
      <w:bookmarkStart w:id="5539" w:name="_ETM_Q11_667000"/>
      <w:bookmarkEnd w:id="5539"/>
      <w:r>
        <w:rPr>
          <w:rFonts w:hint="cs"/>
          <w:rtl/>
        </w:rPr>
        <w:t>שיש לו רולקס. אתם חבורה של שקרנים</w:t>
      </w:r>
      <w:bookmarkStart w:id="5540" w:name="_ETM_Q11_668000"/>
      <w:bookmarkEnd w:id="5540"/>
      <w:r>
        <w:rPr>
          <w:rFonts w:hint="cs"/>
          <w:rtl/>
        </w:rPr>
        <w:t xml:space="preserve"> שהורסים את מדינת ישראל. ואתם, חברי הליכוד, נותנים להם יד</w:t>
      </w:r>
      <w:bookmarkStart w:id="5541" w:name="_ETM_Q11_672000"/>
      <w:bookmarkEnd w:id="5541"/>
      <w:r>
        <w:rPr>
          <w:rFonts w:hint="cs"/>
          <w:rtl/>
        </w:rPr>
        <w:t xml:space="preserve"> במקום לעצור את המסיתים, את הקיצוניים האלה. תראו לאיזה מצב הגענו. תראו לאיזה מצב המדינה שלנו הגיעה. אז אפשר לעצום עיניים, טלי גוטליב </w:t>
      </w:r>
      <w:r w:rsidR="00493F7D">
        <w:rPr>
          <w:rFonts w:hint="cs"/>
          <w:rtl/>
        </w:rPr>
        <w:t>– –</w:t>
      </w:r>
      <w:r>
        <w:rPr>
          <w:rFonts w:hint="cs"/>
          <w:rtl/>
        </w:rPr>
        <w:t xml:space="preserve"> </w:t>
      </w:r>
    </w:p>
    <w:p w:rsidR="00873CCB" w:rsidRDefault="00873CCB" w:rsidP="00424BD9">
      <w:pPr>
        <w:rPr>
          <w:rtl/>
        </w:rPr>
      </w:pPr>
      <w:bookmarkStart w:id="5542" w:name="_ETM_Q11_685000"/>
      <w:bookmarkEnd w:id="5542"/>
    </w:p>
    <w:p w:rsidR="00873CCB" w:rsidRDefault="00873CCB" w:rsidP="00424BD9">
      <w:pPr>
        <w:pStyle w:val="af5"/>
        <w:keepNext/>
        <w:rPr>
          <w:rtl/>
        </w:rPr>
      </w:pPr>
      <w:bookmarkStart w:id="5543" w:name="ET_interruption_6345_80"/>
      <w:r w:rsidRPr="00011E5A">
        <w:rPr>
          <w:rStyle w:val="TagStyle"/>
          <w:rtl/>
        </w:rPr>
        <w:t xml:space="preserve"> &lt;&lt; קריאה &gt;&gt; </w:t>
      </w:r>
      <w:r>
        <w:rPr>
          <w:rtl/>
        </w:rPr>
        <w:t>טלי גוטליב (הליכוד):</w:t>
      </w:r>
      <w:r w:rsidRPr="00011E5A">
        <w:rPr>
          <w:rStyle w:val="TagStyle"/>
          <w:rtl/>
        </w:rPr>
        <w:t xml:space="preserve"> &lt;&lt; קריאה &gt;&gt;</w:t>
      </w:r>
      <w:r>
        <w:rPr>
          <w:rtl/>
        </w:rPr>
        <w:t xml:space="preserve">   </w:t>
      </w:r>
      <w:bookmarkEnd w:id="5543"/>
    </w:p>
    <w:p w:rsidR="00873CCB" w:rsidRDefault="00873CCB" w:rsidP="00424BD9">
      <w:pPr>
        <w:pStyle w:val="KeepWithNext"/>
        <w:rPr>
          <w:rtl/>
        </w:rPr>
      </w:pPr>
    </w:p>
    <w:p w:rsidR="00873CCB" w:rsidRDefault="00873CCB" w:rsidP="00424BD9">
      <w:pPr>
        <w:rPr>
          <w:rtl/>
        </w:rPr>
      </w:pPr>
      <w:r>
        <w:rPr>
          <w:rFonts w:hint="cs"/>
          <w:rtl/>
        </w:rPr>
        <w:t xml:space="preserve">אני לא עוצמת. </w:t>
      </w:r>
    </w:p>
    <w:p w:rsidR="00873CCB" w:rsidRDefault="00873CCB" w:rsidP="00424BD9">
      <w:pPr>
        <w:rPr>
          <w:rtl/>
        </w:rPr>
      </w:pPr>
    </w:p>
    <w:p w:rsidR="00873CCB" w:rsidRDefault="00873CCB" w:rsidP="00424BD9">
      <w:pPr>
        <w:pStyle w:val="-"/>
        <w:keepNext/>
        <w:rPr>
          <w:rtl/>
        </w:rPr>
      </w:pPr>
      <w:bookmarkStart w:id="5544" w:name="ET_speakercontinue_6255_81"/>
      <w:r w:rsidRPr="00011E5A">
        <w:rPr>
          <w:rStyle w:val="TagStyle"/>
          <w:rtl/>
        </w:rPr>
        <w:t xml:space="preserve"> &lt;&lt; דובר_המשך &gt;&gt; </w:t>
      </w:r>
      <w:r>
        <w:rPr>
          <w:rtl/>
        </w:rPr>
        <w:t>סימון דוידסון (יש עתיד):</w:t>
      </w:r>
      <w:r w:rsidRPr="00011E5A">
        <w:rPr>
          <w:rStyle w:val="TagStyle"/>
          <w:rtl/>
        </w:rPr>
        <w:t xml:space="preserve"> &lt;&lt; דובר_המשך &gt;&gt;</w:t>
      </w:r>
      <w:r>
        <w:rPr>
          <w:rtl/>
        </w:rPr>
        <w:t xml:space="preserve">   </w:t>
      </w:r>
      <w:bookmarkEnd w:id="5544"/>
    </w:p>
    <w:p w:rsidR="00873CCB" w:rsidRDefault="00873CCB" w:rsidP="00424BD9">
      <w:pPr>
        <w:pStyle w:val="KeepWithNext"/>
        <w:rPr>
          <w:rtl/>
        </w:rPr>
      </w:pPr>
    </w:p>
    <w:p w:rsidR="00873CCB" w:rsidRDefault="00493F7D" w:rsidP="00424BD9">
      <w:pPr>
        <w:rPr>
          <w:rtl/>
        </w:rPr>
      </w:pPr>
      <w:bookmarkStart w:id="5545" w:name="_ETM_Q11_684000"/>
      <w:bookmarkEnd w:id="5545"/>
      <w:r>
        <w:rPr>
          <w:rFonts w:hint="cs"/>
          <w:rtl/>
        </w:rPr>
        <w:t>– –</w:t>
      </w:r>
      <w:r w:rsidR="00873CCB">
        <w:rPr>
          <w:rFonts w:hint="cs"/>
          <w:rtl/>
        </w:rPr>
        <w:t xml:space="preserve"> אפשר להגיד שזה לא קורה, אבל זה קורה. </w:t>
      </w:r>
    </w:p>
    <w:p w:rsidR="00873CCB" w:rsidRDefault="00873CCB" w:rsidP="00424BD9">
      <w:pPr>
        <w:rPr>
          <w:rtl/>
        </w:rPr>
      </w:pPr>
    </w:p>
    <w:p w:rsidR="00873CCB" w:rsidRDefault="00873CCB" w:rsidP="00424BD9">
      <w:pPr>
        <w:pStyle w:val="af6"/>
        <w:keepNext/>
        <w:rPr>
          <w:rtl/>
        </w:rPr>
      </w:pPr>
      <w:bookmarkStart w:id="5546" w:name="ET_yor_6129_86"/>
      <w:r w:rsidRPr="00011E5A">
        <w:rPr>
          <w:rStyle w:val="TagStyle"/>
          <w:rtl/>
        </w:rPr>
        <w:t xml:space="preserve"> &lt;&lt; יור &gt;&gt; </w:t>
      </w:r>
      <w:r>
        <w:rPr>
          <w:rtl/>
        </w:rPr>
        <w:t>היו"ר ישראל אייכלר:</w:t>
      </w:r>
      <w:r w:rsidRPr="00011E5A">
        <w:rPr>
          <w:rStyle w:val="TagStyle"/>
          <w:rtl/>
        </w:rPr>
        <w:t xml:space="preserve"> &lt;&lt; יור &gt;&gt;</w:t>
      </w:r>
      <w:r>
        <w:rPr>
          <w:rtl/>
        </w:rPr>
        <w:t xml:space="preserve">   </w:t>
      </w:r>
      <w:bookmarkEnd w:id="5546"/>
    </w:p>
    <w:p w:rsidR="00873CCB" w:rsidRDefault="00873CCB" w:rsidP="00424BD9">
      <w:pPr>
        <w:pStyle w:val="KeepWithNext"/>
        <w:rPr>
          <w:rtl/>
        </w:rPr>
      </w:pPr>
    </w:p>
    <w:p w:rsidR="00873CCB" w:rsidRPr="00011E5A" w:rsidRDefault="00873CCB" w:rsidP="00424BD9">
      <w:pPr>
        <w:rPr>
          <w:rtl/>
        </w:rPr>
      </w:pPr>
      <w:bookmarkStart w:id="5547" w:name="_ETM_Q11_686000"/>
      <w:bookmarkEnd w:id="5547"/>
      <w:r>
        <w:rPr>
          <w:rFonts w:hint="cs"/>
          <w:rtl/>
        </w:rPr>
        <w:t xml:space="preserve">תודה. תודה. </w:t>
      </w:r>
    </w:p>
    <w:p w:rsidR="00873CCB" w:rsidRDefault="00873CCB" w:rsidP="00424BD9">
      <w:pPr>
        <w:rPr>
          <w:rtl/>
        </w:rPr>
      </w:pPr>
    </w:p>
    <w:p w:rsidR="00873CCB" w:rsidRDefault="00873CCB" w:rsidP="00424BD9">
      <w:pPr>
        <w:pStyle w:val="af5"/>
        <w:keepNext/>
        <w:rPr>
          <w:rtl/>
        </w:rPr>
      </w:pPr>
      <w:bookmarkStart w:id="5548" w:name="ET_interruption_6345_82"/>
      <w:r w:rsidRPr="00011E5A">
        <w:rPr>
          <w:rStyle w:val="TagStyle"/>
          <w:rtl/>
        </w:rPr>
        <w:t xml:space="preserve"> &lt;&lt; קריאה &gt;&gt; </w:t>
      </w:r>
      <w:r>
        <w:rPr>
          <w:rtl/>
        </w:rPr>
        <w:t>טלי גוטליב (הליכוד):</w:t>
      </w:r>
      <w:r w:rsidRPr="00011E5A">
        <w:rPr>
          <w:rStyle w:val="TagStyle"/>
          <w:rtl/>
        </w:rPr>
        <w:t xml:space="preserve"> &lt;&lt; קריאה &gt;&gt;</w:t>
      </w:r>
      <w:r>
        <w:rPr>
          <w:rtl/>
        </w:rPr>
        <w:t xml:space="preserve">   </w:t>
      </w:r>
      <w:bookmarkEnd w:id="5548"/>
    </w:p>
    <w:p w:rsidR="00873CCB" w:rsidRDefault="00873CCB" w:rsidP="00424BD9">
      <w:pPr>
        <w:pStyle w:val="KeepWithNext"/>
        <w:rPr>
          <w:rtl/>
        </w:rPr>
      </w:pPr>
    </w:p>
    <w:p w:rsidR="00873CCB" w:rsidRDefault="00873CCB" w:rsidP="00424BD9">
      <w:pPr>
        <w:rPr>
          <w:rtl/>
        </w:rPr>
      </w:pPr>
      <w:r>
        <w:rPr>
          <w:rFonts w:hint="cs"/>
          <w:rtl/>
        </w:rPr>
        <w:t xml:space="preserve">לא עוצמת. </w:t>
      </w:r>
    </w:p>
    <w:p w:rsidR="00873CCB" w:rsidRDefault="00873CCB" w:rsidP="00424BD9">
      <w:pPr>
        <w:rPr>
          <w:rtl/>
        </w:rPr>
      </w:pPr>
    </w:p>
    <w:p w:rsidR="00873CCB" w:rsidRDefault="00873CCB" w:rsidP="00424BD9">
      <w:pPr>
        <w:pStyle w:val="-"/>
        <w:keepNext/>
        <w:rPr>
          <w:rtl/>
        </w:rPr>
      </w:pPr>
      <w:bookmarkStart w:id="5549" w:name="ET_speakercontinue_6255_83"/>
      <w:r w:rsidRPr="00011E5A">
        <w:rPr>
          <w:rStyle w:val="TagStyle"/>
          <w:rtl/>
        </w:rPr>
        <w:t xml:space="preserve"> &lt;&lt; דובר_המשך &gt;&gt; </w:t>
      </w:r>
      <w:r>
        <w:rPr>
          <w:rtl/>
        </w:rPr>
        <w:t>סימון דוידסון (יש עתיד):</w:t>
      </w:r>
      <w:r w:rsidRPr="00011E5A">
        <w:rPr>
          <w:rStyle w:val="TagStyle"/>
          <w:rtl/>
        </w:rPr>
        <w:t xml:space="preserve"> &lt;&lt; דובר_המשך &gt;&gt;</w:t>
      </w:r>
      <w:r>
        <w:rPr>
          <w:rtl/>
        </w:rPr>
        <w:t xml:space="preserve">   </w:t>
      </w:r>
      <w:bookmarkEnd w:id="5549"/>
    </w:p>
    <w:p w:rsidR="00873CCB" w:rsidRDefault="00873CCB" w:rsidP="00424BD9">
      <w:pPr>
        <w:pStyle w:val="KeepWithNext"/>
        <w:rPr>
          <w:rtl/>
        </w:rPr>
      </w:pPr>
    </w:p>
    <w:p w:rsidR="00873CCB" w:rsidRDefault="00873CCB" w:rsidP="00424BD9">
      <w:pPr>
        <w:rPr>
          <w:rtl/>
        </w:rPr>
      </w:pPr>
      <w:r>
        <w:rPr>
          <w:rFonts w:hint="cs"/>
          <w:rtl/>
        </w:rPr>
        <w:t xml:space="preserve">המדינה שלנו </w:t>
      </w:r>
      <w:r w:rsidR="00493F7D">
        <w:rPr>
          <w:rFonts w:hint="cs"/>
          <w:rtl/>
        </w:rPr>
        <w:t>– –</w:t>
      </w:r>
      <w:r>
        <w:rPr>
          <w:rFonts w:hint="cs"/>
          <w:rtl/>
        </w:rPr>
        <w:t xml:space="preserve"> </w:t>
      </w:r>
    </w:p>
    <w:p w:rsidR="00873CCB" w:rsidRDefault="00873CCB" w:rsidP="00424BD9">
      <w:pPr>
        <w:rPr>
          <w:rtl/>
        </w:rPr>
      </w:pPr>
      <w:bookmarkStart w:id="5550" w:name="_ETM_Q11_688000"/>
      <w:bookmarkEnd w:id="5550"/>
    </w:p>
    <w:p w:rsidR="00873CCB" w:rsidRDefault="00873CCB" w:rsidP="00424BD9">
      <w:pPr>
        <w:pStyle w:val="af5"/>
        <w:keepNext/>
        <w:rPr>
          <w:rtl/>
        </w:rPr>
      </w:pPr>
      <w:bookmarkStart w:id="5551" w:name="ET_interruption_6345_84"/>
      <w:r w:rsidRPr="00011E5A">
        <w:rPr>
          <w:rStyle w:val="TagStyle"/>
          <w:rtl/>
        </w:rPr>
        <w:t xml:space="preserve"> &lt;&lt; קריאה &gt;&gt; </w:t>
      </w:r>
      <w:r>
        <w:rPr>
          <w:rtl/>
        </w:rPr>
        <w:t>טלי גוטליב (הליכוד):</w:t>
      </w:r>
      <w:r w:rsidRPr="00011E5A">
        <w:rPr>
          <w:rStyle w:val="TagStyle"/>
          <w:rtl/>
        </w:rPr>
        <w:t xml:space="preserve"> &lt;&lt; קריאה &gt;&gt;</w:t>
      </w:r>
      <w:r>
        <w:rPr>
          <w:rtl/>
        </w:rPr>
        <w:t xml:space="preserve">   </w:t>
      </w:r>
      <w:bookmarkEnd w:id="5551"/>
    </w:p>
    <w:p w:rsidR="00873CCB" w:rsidRDefault="00873CCB" w:rsidP="00424BD9">
      <w:pPr>
        <w:pStyle w:val="KeepWithNext"/>
        <w:rPr>
          <w:rtl/>
        </w:rPr>
      </w:pPr>
    </w:p>
    <w:p w:rsidR="00873CCB" w:rsidRDefault="00873CCB" w:rsidP="00424BD9">
      <w:pPr>
        <w:rPr>
          <w:rtl/>
        </w:rPr>
      </w:pPr>
      <w:r>
        <w:rPr>
          <w:rFonts w:hint="cs"/>
          <w:rtl/>
        </w:rPr>
        <w:t>עכשיו אתם הורסים את המדינה.</w:t>
      </w:r>
    </w:p>
    <w:p w:rsidR="00873CCB" w:rsidRDefault="00873CCB" w:rsidP="00424BD9">
      <w:pPr>
        <w:rPr>
          <w:rtl/>
        </w:rPr>
      </w:pPr>
      <w:bookmarkStart w:id="5552" w:name="_ETM_Q11_692000"/>
      <w:bookmarkEnd w:id="5552"/>
    </w:p>
    <w:p w:rsidR="00873CCB" w:rsidRDefault="00873CCB" w:rsidP="00424BD9">
      <w:pPr>
        <w:pStyle w:val="-"/>
        <w:keepNext/>
        <w:rPr>
          <w:rtl/>
        </w:rPr>
      </w:pPr>
      <w:bookmarkStart w:id="5553" w:name="ET_speakercontinue_6255_85"/>
      <w:r w:rsidRPr="00011E5A">
        <w:rPr>
          <w:rStyle w:val="TagStyle"/>
          <w:rtl/>
        </w:rPr>
        <w:t xml:space="preserve"> &lt;&lt; דובר_המשך &gt;&gt; </w:t>
      </w:r>
      <w:r>
        <w:rPr>
          <w:rtl/>
        </w:rPr>
        <w:t>סימון דוידסון (יש עתיד):</w:t>
      </w:r>
      <w:r w:rsidRPr="00011E5A">
        <w:rPr>
          <w:rStyle w:val="TagStyle"/>
          <w:rtl/>
        </w:rPr>
        <w:t xml:space="preserve"> &lt;&lt; דובר_המשך &gt;&gt;</w:t>
      </w:r>
      <w:r>
        <w:rPr>
          <w:rtl/>
        </w:rPr>
        <w:t xml:space="preserve">   </w:t>
      </w:r>
      <w:bookmarkEnd w:id="5553"/>
    </w:p>
    <w:p w:rsidR="00873CCB" w:rsidRDefault="00873CCB" w:rsidP="00424BD9">
      <w:pPr>
        <w:ind w:firstLine="0"/>
        <w:rPr>
          <w:rtl/>
        </w:rPr>
      </w:pPr>
      <w:bookmarkStart w:id="5554" w:name="_ETM_Q11_693000"/>
      <w:bookmarkStart w:id="5555" w:name="_ETM_Q11_500000"/>
      <w:bookmarkEnd w:id="5554"/>
      <w:bookmarkEnd w:id="5555"/>
      <w:r>
        <w:rPr>
          <w:rtl/>
        </w:rPr>
        <w:tab/>
      </w:r>
    </w:p>
    <w:p w:rsidR="00873CCB" w:rsidRDefault="00873CCB" w:rsidP="00424BD9">
      <w:pPr>
        <w:ind w:firstLine="0"/>
        <w:rPr>
          <w:rtl/>
        </w:rPr>
      </w:pPr>
      <w:bookmarkStart w:id="5556" w:name="_ETM_Q11_690000"/>
      <w:bookmarkEnd w:id="5556"/>
      <w:r>
        <w:rPr>
          <w:rtl/>
        </w:rPr>
        <w:tab/>
      </w:r>
      <w:r w:rsidR="00493F7D">
        <w:rPr>
          <w:rFonts w:hint="cs"/>
          <w:rtl/>
        </w:rPr>
        <w:t>– –</w:t>
      </w:r>
      <w:r w:rsidRPr="00D861CB">
        <w:rPr>
          <w:rFonts w:hint="cs"/>
          <w:rtl/>
        </w:rPr>
        <w:t xml:space="preserve"> הולכת פייפן</w:t>
      </w:r>
      <w:r>
        <w:rPr>
          <w:rFonts w:hint="cs"/>
          <w:rtl/>
        </w:rPr>
        <w:t xml:space="preserve">. </w:t>
      </w:r>
      <w:bookmarkStart w:id="5557" w:name="_ETM_Q11_689000"/>
      <w:bookmarkEnd w:id="5557"/>
      <w:r w:rsidRPr="00D861CB">
        <w:rPr>
          <w:rFonts w:hint="cs"/>
          <w:rtl/>
        </w:rPr>
        <w:t>תרימו יד</w:t>
      </w:r>
      <w:r>
        <w:rPr>
          <w:rFonts w:hint="cs"/>
          <w:rtl/>
        </w:rPr>
        <w:t>,</w:t>
      </w:r>
      <w:r w:rsidRPr="00D861CB">
        <w:rPr>
          <w:rFonts w:hint="cs"/>
          <w:rtl/>
        </w:rPr>
        <w:t xml:space="preserve"> תעצרו את זה.</w:t>
      </w:r>
      <w:r>
        <w:rPr>
          <w:rFonts w:hint="cs"/>
          <w:rtl/>
        </w:rPr>
        <w:t xml:space="preserve"> </w:t>
      </w:r>
    </w:p>
    <w:p w:rsidR="00873CCB" w:rsidRDefault="00873CCB" w:rsidP="00424BD9">
      <w:pPr>
        <w:ind w:firstLine="0"/>
        <w:rPr>
          <w:rtl/>
        </w:rPr>
      </w:pPr>
      <w:bookmarkStart w:id="5558" w:name="_ETM_Q11_698000"/>
      <w:bookmarkEnd w:id="5558"/>
    </w:p>
    <w:p w:rsidR="00873CCB" w:rsidRDefault="00873CCB" w:rsidP="00424BD9">
      <w:pPr>
        <w:pStyle w:val="af6"/>
        <w:keepNext/>
        <w:rPr>
          <w:rtl/>
        </w:rPr>
      </w:pPr>
      <w:bookmarkStart w:id="5559" w:name="ET_yor_6129_87"/>
      <w:r w:rsidRPr="00011E5A">
        <w:rPr>
          <w:rStyle w:val="TagStyle"/>
          <w:rtl/>
        </w:rPr>
        <w:t xml:space="preserve"> &lt;&lt; יור &gt;&gt; </w:t>
      </w:r>
      <w:r>
        <w:rPr>
          <w:rtl/>
        </w:rPr>
        <w:t>היו"ר ישראל אייכלר:</w:t>
      </w:r>
      <w:r w:rsidRPr="00011E5A">
        <w:rPr>
          <w:rStyle w:val="TagStyle"/>
          <w:rtl/>
        </w:rPr>
        <w:t xml:space="preserve"> &lt;&lt; יור &gt;&gt;</w:t>
      </w:r>
      <w:r>
        <w:rPr>
          <w:rtl/>
        </w:rPr>
        <w:t xml:space="preserve">   </w:t>
      </w:r>
      <w:bookmarkEnd w:id="5559"/>
    </w:p>
    <w:p w:rsidR="00873CCB" w:rsidRDefault="00873CCB" w:rsidP="00424BD9">
      <w:pPr>
        <w:pStyle w:val="KeepWithNext"/>
        <w:rPr>
          <w:rtl/>
        </w:rPr>
      </w:pPr>
    </w:p>
    <w:p w:rsidR="00873CCB" w:rsidRDefault="00873CCB" w:rsidP="00424BD9">
      <w:pPr>
        <w:rPr>
          <w:rtl/>
        </w:rPr>
      </w:pPr>
      <w:bookmarkStart w:id="5560" w:name="_ETM_Q11_699000"/>
      <w:bookmarkEnd w:id="5560"/>
      <w:r>
        <w:rPr>
          <w:rFonts w:hint="cs"/>
          <w:rtl/>
        </w:rPr>
        <w:t xml:space="preserve">תודה רבה. </w:t>
      </w:r>
    </w:p>
    <w:p w:rsidR="00873CCB" w:rsidRDefault="00873CCB" w:rsidP="00424BD9">
      <w:pPr>
        <w:rPr>
          <w:rtl/>
        </w:rPr>
      </w:pPr>
    </w:p>
    <w:p w:rsidR="00873CCB" w:rsidRDefault="00873CCB" w:rsidP="00424BD9">
      <w:pPr>
        <w:pStyle w:val="af5"/>
        <w:keepNext/>
        <w:rPr>
          <w:rtl/>
        </w:rPr>
      </w:pPr>
      <w:bookmarkStart w:id="5561" w:name="ET_interruption_6341_88"/>
      <w:r w:rsidRPr="00011E5A">
        <w:rPr>
          <w:rStyle w:val="TagStyle"/>
          <w:rtl/>
        </w:rPr>
        <w:t xml:space="preserve"> &lt;&lt; קריאה &gt;&gt; </w:t>
      </w:r>
      <w:r>
        <w:rPr>
          <w:rtl/>
        </w:rPr>
        <w:t>דבי ביטון (יש עתיד):</w:t>
      </w:r>
      <w:r w:rsidRPr="00011E5A">
        <w:rPr>
          <w:rStyle w:val="TagStyle"/>
          <w:rtl/>
        </w:rPr>
        <w:t xml:space="preserve"> &lt;&lt; קריאה &gt;&gt;</w:t>
      </w:r>
      <w:r>
        <w:rPr>
          <w:rtl/>
        </w:rPr>
        <w:t xml:space="preserve">   </w:t>
      </w:r>
      <w:bookmarkEnd w:id="5561"/>
    </w:p>
    <w:p w:rsidR="00873CCB" w:rsidRDefault="00873CCB" w:rsidP="00424BD9">
      <w:pPr>
        <w:pStyle w:val="KeepWithNext"/>
        <w:rPr>
          <w:rtl/>
        </w:rPr>
      </w:pPr>
    </w:p>
    <w:p w:rsidR="00873CCB" w:rsidRDefault="00873CCB" w:rsidP="00424BD9">
      <w:pPr>
        <w:rPr>
          <w:rtl/>
        </w:rPr>
      </w:pPr>
      <w:bookmarkStart w:id="5562" w:name="_ETM_Q11_697000"/>
      <w:bookmarkEnd w:id="5562"/>
      <w:r>
        <w:rPr>
          <w:rFonts w:hint="cs"/>
          <w:rtl/>
        </w:rPr>
        <w:t xml:space="preserve">כל הכבוד, סימון. </w:t>
      </w:r>
    </w:p>
    <w:p w:rsidR="00873CCB" w:rsidRDefault="00873CCB" w:rsidP="00424BD9">
      <w:pPr>
        <w:rPr>
          <w:rtl/>
        </w:rPr>
      </w:pPr>
      <w:bookmarkStart w:id="5563" w:name="_ETM_Q11_700000"/>
      <w:bookmarkEnd w:id="5563"/>
    </w:p>
    <w:p w:rsidR="00873CCB" w:rsidRDefault="00873CCB" w:rsidP="00424BD9">
      <w:pPr>
        <w:pStyle w:val="af6"/>
        <w:keepNext/>
        <w:rPr>
          <w:rtl/>
        </w:rPr>
      </w:pPr>
      <w:r w:rsidRPr="00011E5A">
        <w:rPr>
          <w:rStyle w:val="TagStyle"/>
          <w:rtl/>
        </w:rPr>
        <w:t xml:space="preserve"> &lt;&lt; יור &gt;&gt; </w:t>
      </w:r>
      <w:r>
        <w:rPr>
          <w:rtl/>
        </w:rPr>
        <w:t>היו"ר ישראל אייכלר:</w:t>
      </w:r>
      <w:r w:rsidRPr="00011E5A">
        <w:rPr>
          <w:rStyle w:val="TagStyle"/>
          <w:rtl/>
        </w:rPr>
        <w:t xml:space="preserve"> &lt;&lt; יור &gt;&gt;</w:t>
      </w:r>
      <w:r>
        <w:rPr>
          <w:rtl/>
        </w:rPr>
        <w:t xml:space="preserve">   </w:t>
      </w:r>
    </w:p>
    <w:p w:rsidR="00873CCB" w:rsidRDefault="00873CCB" w:rsidP="00424BD9">
      <w:pPr>
        <w:pStyle w:val="KeepWithNext"/>
        <w:rPr>
          <w:rtl/>
        </w:rPr>
      </w:pPr>
    </w:p>
    <w:p w:rsidR="00873CCB" w:rsidRDefault="00873CCB" w:rsidP="00424BD9">
      <w:pPr>
        <w:rPr>
          <w:rtl/>
        </w:rPr>
      </w:pPr>
      <w:bookmarkStart w:id="5564" w:name="_ETM_Q11_696000"/>
      <w:bookmarkEnd w:id="5564"/>
      <w:r>
        <w:rPr>
          <w:rFonts w:hint="cs"/>
          <w:rtl/>
        </w:rPr>
        <w:t>חברת הכנסת יפעת שאשא ביטון, בבקשה. המחנה הממלכתי.</w:t>
      </w:r>
      <w:bookmarkStart w:id="5565" w:name="_ETM_Q11_702000"/>
      <w:bookmarkEnd w:id="5565"/>
      <w:r>
        <w:rPr>
          <w:rFonts w:hint="cs"/>
          <w:rtl/>
        </w:rPr>
        <w:t xml:space="preserve"> </w:t>
      </w:r>
    </w:p>
    <w:p w:rsidR="00873CCB" w:rsidRDefault="00873CCB" w:rsidP="00424BD9">
      <w:pPr>
        <w:ind w:firstLine="0"/>
        <w:rPr>
          <w:rtl/>
        </w:rPr>
      </w:pPr>
      <w:bookmarkStart w:id="5566" w:name="_ETM_Q11_706000"/>
      <w:bookmarkEnd w:id="5566"/>
    </w:p>
    <w:p w:rsidR="00873CCB" w:rsidRDefault="00873CCB" w:rsidP="00424BD9">
      <w:pPr>
        <w:pStyle w:val="af5"/>
        <w:keepNext/>
        <w:rPr>
          <w:rtl/>
        </w:rPr>
      </w:pPr>
      <w:bookmarkStart w:id="5567" w:name="_ETM_Q11_708000"/>
      <w:bookmarkStart w:id="5568" w:name="ET_interruption_6548_91"/>
      <w:bookmarkEnd w:id="5567"/>
      <w:r w:rsidRPr="00011E5A">
        <w:rPr>
          <w:rStyle w:val="TagStyle"/>
          <w:rtl/>
        </w:rPr>
        <w:t xml:space="preserve"> &lt;&lt; קריאה &gt;&gt; </w:t>
      </w:r>
      <w:r>
        <w:rPr>
          <w:rtl/>
        </w:rPr>
        <w:t>השר לשיתוף פעולה אזורי דוד אמסלם:</w:t>
      </w:r>
      <w:r w:rsidRPr="00011E5A">
        <w:rPr>
          <w:rStyle w:val="TagStyle"/>
          <w:rtl/>
        </w:rPr>
        <w:t xml:space="preserve"> &lt;&lt; קריאה &gt;&gt;</w:t>
      </w:r>
      <w:r>
        <w:rPr>
          <w:rtl/>
        </w:rPr>
        <w:t xml:space="preserve">   </w:t>
      </w:r>
      <w:bookmarkEnd w:id="5568"/>
    </w:p>
    <w:p w:rsidR="00873CCB" w:rsidRDefault="00873CCB" w:rsidP="00424BD9">
      <w:pPr>
        <w:pStyle w:val="KeepWithNext"/>
        <w:rPr>
          <w:rtl/>
        </w:rPr>
      </w:pPr>
    </w:p>
    <w:p w:rsidR="00873CCB" w:rsidRDefault="00873CCB" w:rsidP="00424BD9">
      <w:pPr>
        <w:rPr>
          <w:rtl/>
        </w:rPr>
      </w:pPr>
      <w:r>
        <w:rPr>
          <w:rFonts w:hint="cs"/>
          <w:rtl/>
        </w:rPr>
        <w:t xml:space="preserve">אתה רואה? ישבתי לשמוע אותך. </w:t>
      </w:r>
    </w:p>
    <w:p w:rsidR="00873CCB" w:rsidRDefault="00873CCB" w:rsidP="00424BD9">
      <w:pPr>
        <w:rPr>
          <w:rtl/>
        </w:rPr>
      </w:pPr>
      <w:bookmarkStart w:id="5569" w:name="_ETM_Q11_710000"/>
      <w:bookmarkEnd w:id="5569"/>
    </w:p>
    <w:p w:rsidR="00873CCB" w:rsidRDefault="00873CCB" w:rsidP="00424BD9">
      <w:pPr>
        <w:pStyle w:val="af5"/>
        <w:keepNext/>
        <w:rPr>
          <w:rtl/>
        </w:rPr>
      </w:pPr>
      <w:bookmarkStart w:id="5570" w:name="ET_interruption_6255_93"/>
      <w:r w:rsidRPr="00011E5A">
        <w:rPr>
          <w:rStyle w:val="TagStyle"/>
          <w:rtl/>
        </w:rPr>
        <w:t xml:space="preserve"> &lt;&lt; קריאה &gt;&gt; </w:t>
      </w:r>
      <w:r>
        <w:rPr>
          <w:rtl/>
        </w:rPr>
        <w:t>סימון דוידסון (יש עתיד):</w:t>
      </w:r>
      <w:r w:rsidRPr="00011E5A">
        <w:rPr>
          <w:rStyle w:val="TagStyle"/>
          <w:rtl/>
        </w:rPr>
        <w:t xml:space="preserve"> &lt;&lt; קריאה &gt;&gt;</w:t>
      </w:r>
      <w:r>
        <w:rPr>
          <w:rtl/>
        </w:rPr>
        <w:t xml:space="preserve">   </w:t>
      </w:r>
      <w:bookmarkEnd w:id="5570"/>
    </w:p>
    <w:p w:rsidR="00873CCB" w:rsidRDefault="00873CCB" w:rsidP="00424BD9">
      <w:pPr>
        <w:pStyle w:val="KeepWithNext"/>
        <w:rPr>
          <w:rtl/>
        </w:rPr>
      </w:pPr>
    </w:p>
    <w:p w:rsidR="00873CCB" w:rsidRPr="00011E5A" w:rsidRDefault="00873CCB" w:rsidP="00424BD9">
      <w:pPr>
        <w:rPr>
          <w:rtl/>
        </w:rPr>
      </w:pPr>
      <w:r>
        <w:rPr>
          <w:rFonts w:hint="cs"/>
          <w:rtl/>
        </w:rPr>
        <w:t xml:space="preserve">ואפילו הסכמת איתי. </w:t>
      </w:r>
    </w:p>
    <w:p w:rsidR="00873CCB" w:rsidRDefault="00873CCB" w:rsidP="00424BD9">
      <w:pPr>
        <w:rPr>
          <w:rtl/>
        </w:rPr>
      </w:pPr>
      <w:bookmarkStart w:id="5571" w:name="_ETM_Q11_705000"/>
      <w:bookmarkEnd w:id="5571"/>
    </w:p>
    <w:p w:rsidR="00873CCB" w:rsidRDefault="00873CCB" w:rsidP="00424BD9">
      <w:pPr>
        <w:pStyle w:val="af5"/>
        <w:keepNext/>
        <w:rPr>
          <w:rtl/>
        </w:rPr>
      </w:pPr>
      <w:bookmarkStart w:id="5572" w:name="ET_interruption_6548_95"/>
      <w:r w:rsidRPr="00011E5A">
        <w:rPr>
          <w:rStyle w:val="TagStyle"/>
          <w:rtl/>
        </w:rPr>
        <w:t xml:space="preserve"> &lt;&lt; קריאה &gt;&gt; </w:t>
      </w:r>
      <w:r>
        <w:rPr>
          <w:rtl/>
        </w:rPr>
        <w:t>השר לשיתוף פעולה אזורי דוד אמסלם:</w:t>
      </w:r>
      <w:r w:rsidRPr="00011E5A">
        <w:rPr>
          <w:rStyle w:val="TagStyle"/>
          <w:rtl/>
        </w:rPr>
        <w:t xml:space="preserve"> &lt;&lt; קריאה &gt;&gt;</w:t>
      </w:r>
      <w:r>
        <w:rPr>
          <w:rtl/>
        </w:rPr>
        <w:t xml:space="preserve">   </w:t>
      </w:r>
      <w:bookmarkEnd w:id="5572"/>
    </w:p>
    <w:p w:rsidR="00873CCB" w:rsidRDefault="00873CCB" w:rsidP="00424BD9">
      <w:pPr>
        <w:pStyle w:val="KeepWithNext"/>
        <w:rPr>
          <w:rtl/>
          <w:lang w:eastAsia="he-IL"/>
        </w:rPr>
      </w:pPr>
    </w:p>
    <w:p w:rsidR="00873CCB" w:rsidRPr="00011E5A" w:rsidRDefault="00873CCB" w:rsidP="00424BD9">
      <w:pPr>
        <w:rPr>
          <w:rtl/>
          <w:lang w:eastAsia="he-IL"/>
        </w:rPr>
      </w:pPr>
      <w:bookmarkStart w:id="5573" w:name="_ETM_Q11_714000"/>
      <w:bookmarkEnd w:id="5573"/>
      <w:r>
        <w:rPr>
          <w:rFonts w:hint="cs"/>
          <w:rtl/>
          <w:lang w:eastAsia="he-IL"/>
        </w:rPr>
        <w:t xml:space="preserve">אני אענה לך, סימון. </w:t>
      </w:r>
    </w:p>
    <w:p w:rsidR="00873CCB" w:rsidRPr="00011E5A" w:rsidRDefault="00873CCB" w:rsidP="00424BD9">
      <w:pPr>
        <w:rPr>
          <w:rtl/>
        </w:rPr>
      </w:pPr>
      <w:bookmarkStart w:id="5574" w:name="_ETM_Q11_712000"/>
      <w:bookmarkEnd w:id="5574"/>
    </w:p>
    <w:p w:rsidR="00873CCB" w:rsidRDefault="00873CCB" w:rsidP="00424BD9">
      <w:pPr>
        <w:pStyle w:val="a4"/>
        <w:keepNext/>
        <w:rPr>
          <w:rtl/>
        </w:rPr>
      </w:pPr>
      <w:bookmarkStart w:id="5575" w:name="_ETM_Q11_703000"/>
      <w:bookmarkStart w:id="5576" w:name="ET_speaker_5307_90"/>
      <w:bookmarkEnd w:id="5575"/>
      <w:r w:rsidRPr="00011E5A">
        <w:rPr>
          <w:rStyle w:val="TagStyle"/>
          <w:rtl/>
        </w:rPr>
        <w:t xml:space="preserve"> &lt;&lt; דובר &gt;&gt; </w:t>
      </w:r>
      <w:bookmarkStart w:id="5577" w:name="_Toc139992096"/>
      <w:bookmarkStart w:id="5578" w:name="_Toc159400067"/>
      <w:r>
        <w:rPr>
          <w:rtl/>
        </w:rPr>
        <w:t>יפעת שאשא ביטון (המחנה הממלכתי):</w:t>
      </w:r>
      <w:bookmarkEnd w:id="5577"/>
      <w:bookmarkEnd w:id="5578"/>
      <w:r w:rsidRPr="00011E5A">
        <w:rPr>
          <w:rStyle w:val="TagStyle"/>
          <w:rtl/>
        </w:rPr>
        <w:t xml:space="preserve"> &lt;&lt; דובר &gt;&gt;</w:t>
      </w:r>
      <w:r>
        <w:rPr>
          <w:rtl/>
        </w:rPr>
        <w:t xml:space="preserve">   </w:t>
      </w:r>
      <w:bookmarkEnd w:id="5576"/>
    </w:p>
    <w:p w:rsidR="00873CCB" w:rsidRDefault="00873CCB" w:rsidP="00424BD9">
      <w:pPr>
        <w:pStyle w:val="KeepWithNext"/>
        <w:rPr>
          <w:rtl/>
        </w:rPr>
      </w:pPr>
    </w:p>
    <w:p w:rsidR="00873CCB" w:rsidRDefault="00873CCB" w:rsidP="00424BD9">
      <w:pPr>
        <w:rPr>
          <w:rtl/>
        </w:rPr>
      </w:pPr>
      <w:bookmarkStart w:id="5579" w:name="_ETM_Q11_722000"/>
      <w:bookmarkEnd w:id="5579"/>
      <w:r>
        <w:rPr>
          <w:rFonts w:hint="cs"/>
          <w:rtl/>
        </w:rPr>
        <w:t>תודה</w:t>
      </w:r>
      <w:bookmarkStart w:id="5580" w:name="_ETM_Q11_723000"/>
      <w:bookmarkEnd w:id="5580"/>
      <w:r>
        <w:rPr>
          <w:rFonts w:hint="cs"/>
          <w:rtl/>
        </w:rPr>
        <w:t xml:space="preserve"> רבה, אדוני היושב-ראש. </w:t>
      </w:r>
    </w:p>
    <w:p w:rsidR="00873CCB" w:rsidRDefault="00873CCB" w:rsidP="00424BD9">
      <w:pPr>
        <w:rPr>
          <w:rtl/>
        </w:rPr>
      </w:pPr>
    </w:p>
    <w:p w:rsidR="00873CCB" w:rsidRDefault="00873CCB" w:rsidP="00424BD9">
      <w:pPr>
        <w:pStyle w:val="af5"/>
        <w:keepNext/>
        <w:rPr>
          <w:rtl/>
        </w:rPr>
      </w:pPr>
      <w:r w:rsidRPr="00011E5A">
        <w:rPr>
          <w:rStyle w:val="TagStyle"/>
          <w:rtl/>
        </w:rPr>
        <w:t xml:space="preserve"> &lt;&lt; קריאה &gt;&gt; </w:t>
      </w:r>
      <w:r>
        <w:rPr>
          <w:rtl/>
        </w:rPr>
        <w:t>סימון דוידסון (יש עתיד):</w:t>
      </w:r>
      <w:r w:rsidRPr="00011E5A">
        <w:rPr>
          <w:rStyle w:val="TagStyle"/>
          <w:rtl/>
        </w:rPr>
        <w:t xml:space="preserve"> &lt;&lt; קריאה &gt;&gt;</w:t>
      </w:r>
      <w:r>
        <w:rPr>
          <w:rtl/>
        </w:rPr>
        <w:t xml:space="preserve">   </w:t>
      </w:r>
    </w:p>
    <w:p w:rsidR="00873CCB" w:rsidRDefault="00873CCB" w:rsidP="00424BD9">
      <w:pPr>
        <w:pStyle w:val="KeepWithNext"/>
        <w:rPr>
          <w:rtl/>
        </w:rPr>
      </w:pPr>
    </w:p>
    <w:p w:rsidR="00873CCB" w:rsidRDefault="00873CCB" w:rsidP="00424BD9">
      <w:pPr>
        <w:rPr>
          <w:rtl/>
        </w:rPr>
      </w:pPr>
      <w:r>
        <w:rPr>
          <w:rFonts w:hint="cs"/>
          <w:rtl/>
        </w:rPr>
        <w:t>אין, אי-אפשר, אי-אפשר. נגמר לי</w:t>
      </w:r>
      <w:bookmarkStart w:id="5581" w:name="_ETM_Q11_717000"/>
      <w:bookmarkEnd w:id="5581"/>
      <w:r>
        <w:rPr>
          <w:rFonts w:hint="cs"/>
          <w:rtl/>
        </w:rPr>
        <w:t xml:space="preserve">. </w:t>
      </w:r>
    </w:p>
    <w:p w:rsidR="00873CCB" w:rsidRDefault="00873CCB" w:rsidP="00424BD9">
      <w:pPr>
        <w:rPr>
          <w:rtl/>
        </w:rPr>
      </w:pPr>
    </w:p>
    <w:p w:rsidR="00873CCB" w:rsidRDefault="00873CCB" w:rsidP="00424BD9">
      <w:pPr>
        <w:pStyle w:val="af5"/>
        <w:keepNext/>
        <w:rPr>
          <w:rtl/>
        </w:rPr>
      </w:pPr>
      <w:bookmarkStart w:id="5582" w:name="ET_interruption_6341_98"/>
      <w:r w:rsidRPr="00011E5A">
        <w:rPr>
          <w:rStyle w:val="TagStyle"/>
          <w:rtl/>
        </w:rPr>
        <w:t xml:space="preserve"> &lt;&lt; קריאה &gt;&gt; </w:t>
      </w:r>
      <w:r>
        <w:rPr>
          <w:rtl/>
        </w:rPr>
        <w:t>דבי ביטון (יש עתיד):</w:t>
      </w:r>
      <w:r w:rsidRPr="00011E5A">
        <w:rPr>
          <w:rStyle w:val="TagStyle"/>
          <w:rtl/>
        </w:rPr>
        <w:t xml:space="preserve"> &lt;&lt; קריאה &gt;&gt;</w:t>
      </w:r>
      <w:r>
        <w:rPr>
          <w:rtl/>
        </w:rPr>
        <w:t xml:space="preserve">   </w:t>
      </w:r>
      <w:bookmarkEnd w:id="5582"/>
    </w:p>
    <w:p w:rsidR="00873CCB" w:rsidRDefault="00873CCB" w:rsidP="00424BD9">
      <w:pPr>
        <w:pStyle w:val="KeepWithNext"/>
        <w:rPr>
          <w:rtl/>
        </w:rPr>
      </w:pPr>
    </w:p>
    <w:p w:rsidR="00873CCB" w:rsidRDefault="00873CCB" w:rsidP="00424BD9">
      <w:pPr>
        <w:rPr>
          <w:rtl/>
        </w:rPr>
      </w:pPr>
      <w:bookmarkStart w:id="5583" w:name="_ETM_Q11_724000"/>
      <w:bookmarkEnd w:id="5583"/>
      <w:r>
        <w:rPr>
          <w:rFonts w:hint="cs"/>
          <w:rtl/>
        </w:rPr>
        <w:t xml:space="preserve">זה בשביל הילדים שלנו. </w:t>
      </w:r>
    </w:p>
    <w:p w:rsidR="00873CCB" w:rsidRDefault="00873CCB" w:rsidP="00424BD9">
      <w:pPr>
        <w:rPr>
          <w:rtl/>
        </w:rPr>
      </w:pPr>
      <w:bookmarkStart w:id="5584" w:name="_ETM_Q11_725000"/>
      <w:bookmarkEnd w:id="5584"/>
    </w:p>
    <w:p w:rsidR="00873CCB" w:rsidRDefault="00873CCB" w:rsidP="00424BD9">
      <w:pPr>
        <w:pStyle w:val="-"/>
        <w:keepNext/>
        <w:rPr>
          <w:rtl/>
        </w:rPr>
      </w:pPr>
      <w:bookmarkStart w:id="5585" w:name="ET_speakercontinue_5307_99"/>
      <w:r w:rsidRPr="00011E5A">
        <w:rPr>
          <w:rStyle w:val="TagStyle"/>
          <w:rtl/>
        </w:rPr>
        <w:t xml:space="preserve"> &lt;&lt; דובר_המשך &gt;&gt; </w:t>
      </w:r>
      <w:r>
        <w:rPr>
          <w:rtl/>
        </w:rPr>
        <w:t>יפעת שאשא ביטון (המחנה הממלכתי):</w:t>
      </w:r>
      <w:r w:rsidRPr="00011E5A">
        <w:rPr>
          <w:rStyle w:val="TagStyle"/>
          <w:rtl/>
        </w:rPr>
        <w:t xml:space="preserve"> &lt;&lt; דובר_המשך &gt;&gt;</w:t>
      </w:r>
      <w:r>
        <w:rPr>
          <w:rtl/>
        </w:rPr>
        <w:t xml:space="preserve">   </w:t>
      </w:r>
      <w:bookmarkEnd w:id="5585"/>
    </w:p>
    <w:p w:rsidR="00873CCB" w:rsidRDefault="00873CCB" w:rsidP="00424BD9">
      <w:pPr>
        <w:pStyle w:val="KeepWithNext"/>
        <w:rPr>
          <w:rtl/>
        </w:rPr>
      </w:pPr>
    </w:p>
    <w:p w:rsidR="00873CCB" w:rsidRDefault="00873CCB" w:rsidP="008B7E67">
      <w:pPr>
        <w:rPr>
          <w:rtl/>
        </w:rPr>
      </w:pPr>
      <w:bookmarkStart w:id="5586" w:name="_ETM_Q11_727000"/>
      <w:bookmarkEnd w:id="5586"/>
      <w:r>
        <w:rPr>
          <w:rFonts w:hint="cs"/>
          <w:rtl/>
        </w:rPr>
        <w:t xml:space="preserve">חבר הכנסת סימון דוידסון, אתה </w:t>
      </w:r>
      <w:bookmarkStart w:id="5587" w:name="_ETM_Q11_729000"/>
      <w:bookmarkEnd w:id="5587"/>
      <w:r>
        <w:rPr>
          <w:rFonts w:hint="cs"/>
          <w:rtl/>
        </w:rPr>
        <w:t xml:space="preserve">כל כך צודק </w:t>
      </w:r>
      <w:r>
        <w:rPr>
          <w:rFonts w:hint="eastAsia"/>
          <w:rtl/>
        </w:rPr>
        <w:t xml:space="preserve">– </w:t>
      </w:r>
      <w:r>
        <w:rPr>
          <w:rFonts w:hint="cs"/>
          <w:rtl/>
        </w:rPr>
        <w:t xml:space="preserve">מתפרקת לנו המדינה ככה מתחת לידיים של </w:t>
      </w:r>
      <w:bookmarkStart w:id="5588" w:name="_ETM_Q11_732000"/>
      <w:bookmarkEnd w:id="5588"/>
      <w:r>
        <w:rPr>
          <w:rFonts w:hint="cs"/>
          <w:rtl/>
        </w:rPr>
        <w:t>כולנו. ואתה יודע מה עצוב? שיש פה אנשים בבית הזה</w:t>
      </w:r>
      <w:bookmarkStart w:id="5589" w:name="_ETM_Q11_737000"/>
      <w:bookmarkEnd w:id="5589"/>
      <w:r>
        <w:rPr>
          <w:rFonts w:hint="cs"/>
          <w:rtl/>
        </w:rPr>
        <w:t xml:space="preserve"> שלא מבינים שכשמתפרקת המדינה היא לא מתפרקת לצד אחד</w:t>
      </w:r>
      <w:bookmarkStart w:id="5590" w:name="_ETM_Q11_742000"/>
      <w:bookmarkEnd w:id="5590"/>
      <w:r>
        <w:rPr>
          <w:rFonts w:hint="cs"/>
          <w:rtl/>
        </w:rPr>
        <w:t xml:space="preserve"> </w:t>
      </w:r>
      <w:r w:rsidR="008B7E67">
        <w:rPr>
          <w:rFonts w:hint="eastAsia"/>
          <w:rtl/>
        </w:rPr>
        <w:t>–</w:t>
      </w:r>
      <w:r>
        <w:rPr>
          <w:rFonts w:hint="cs"/>
          <w:rtl/>
        </w:rPr>
        <w:t xml:space="preserve"> היא מתפרקת בשביל כולנו. זה הילדים של </w:t>
      </w:r>
      <w:bookmarkStart w:id="5591" w:name="_ETM_Q11_749000"/>
      <w:bookmarkEnd w:id="5591"/>
      <w:r>
        <w:rPr>
          <w:rFonts w:hint="cs"/>
          <w:rtl/>
        </w:rPr>
        <w:t xml:space="preserve">כולנו שחיים כאן וזו המדינה של כולנו, וכשהיא תתפרק, וזה </w:t>
      </w:r>
      <w:bookmarkStart w:id="5592" w:name="_ETM_Q11_752000"/>
      <w:bookmarkEnd w:id="5592"/>
      <w:r>
        <w:rPr>
          <w:rFonts w:hint="cs"/>
          <w:rtl/>
        </w:rPr>
        <w:t xml:space="preserve">כבר קורה, אנחנו כולנו נשלם את המחיר, ולא משנה </w:t>
      </w:r>
      <w:bookmarkStart w:id="5593" w:name="_ETM_Q11_756000"/>
      <w:bookmarkEnd w:id="5593"/>
      <w:r>
        <w:rPr>
          <w:rFonts w:hint="cs"/>
          <w:rtl/>
        </w:rPr>
        <w:t xml:space="preserve">באיזה צד של הבית הזה אנחנו יושבים. </w:t>
      </w:r>
      <w:bookmarkStart w:id="5594" w:name="_ETM_Q11_711000"/>
      <w:bookmarkEnd w:id="5594"/>
      <w:r>
        <w:rPr>
          <w:rFonts w:hint="cs"/>
          <w:rtl/>
        </w:rPr>
        <w:t xml:space="preserve"> </w:t>
      </w:r>
    </w:p>
    <w:p w:rsidR="00873CCB" w:rsidRDefault="00873CCB" w:rsidP="00424BD9">
      <w:pPr>
        <w:rPr>
          <w:rtl/>
        </w:rPr>
      </w:pPr>
      <w:bookmarkStart w:id="5595" w:name="_ETM_Q11_719000"/>
      <w:bookmarkEnd w:id="5595"/>
    </w:p>
    <w:p w:rsidR="00873CCB" w:rsidRDefault="00873CCB" w:rsidP="008B7E67">
      <w:pPr>
        <w:rPr>
          <w:rtl/>
          <w:lang w:eastAsia="he-IL"/>
        </w:rPr>
      </w:pPr>
      <w:bookmarkStart w:id="5596" w:name="TOR_Q12"/>
      <w:bookmarkStart w:id="5597" w:name="_ETM_Q12_180420"/>
      <w:bookmarkEnd w:id="5596"/>
      <w:bookmarkEnd w:id="5597"/>
      <w:r>
        <w:rPr>
          <w:rFonts w:hint="cs"/>
          <w:rtl/>
          <w:lang w:eastAsia="he-IL"/>
        </w:rPr>
        <w:t>אתה דיברת גם על זה שהם משקרים במצח נחושה. עומד כאן השר סמוטריץ' ומד</w:t>
      </w:r>
      <w:bookmarkStart w:id="5598" w:name="_ETM_Q12_169228"/>
      <w:bookmarkEnd w:id="5598"/>
      <w:r>
        <w:rPr>
          <w:rFonts w:hint="cs"/>
          <w:rtl/>
          <w:lang w:eastAsia="he-IL"/>
        </w:rPr>
        <w:t>בר על פייק, על אנשי הפייק; "טרולים", הוא קורא להם. כל הממשלה הזו</w:t>
      </w:r>
      <w:bookmarkStart w:id="5599" w:name="_ETM_Q12_172183"/>
      <w:bookmarkEnd w:id="5599"/>
      <w:r>
        <w:rPr>
          <w:rFonts w:hint="cs"/>
          <w:rtl/>
          <w:lang w:eastAsia="he-IL"/>
        </w:rPr>
        <w:t xml:space="preserve"> קמה על פייק אחד גדול</w:t>
      </w:r>
      <w:bookmarkStart w:id="5600" w:name="_ETM_Q12_80111"/>
      <w:bookmarkStart w:id="5601" w:name="_ETM_Q12_80236"/>
      <w:bookmarkEnd w:id="5600"/>
      <w:bookmarkEnd w:id="5601"/>
      <w:r>
        <w:rPr>
          <w:rFonts w:hint="cs"/>
          <w:rtl/>
          <w:lang w:eastAsia="he-IL"/>
        </w:rPr>
        <w:t xml:space="preserve">. לא היה דבר אחד אמת, אמת, </w:t>
      </w:r>
      <w:bookmarkStart w:id="5602" w:name="_ETM_Q12_181801"/>
      <w:bookmarkEnd w:id="5602"/>
      <w:r>
        <w:rPr>
          <w:rFonts w:hint="cs"/>
          <w:rtl/>
          <w:lang w:eastAsia="he-IL"/>
        </w:rPr>
        <w:t xml:space="preserve">בקמפיין שלהם, אבל הם מדברים על </w:t>
      </w:r>
      <w:r w:rsidRPr="008D2476">
        <w:rPr>
          <w:rtl/>
          <w:lang w:eastAsia="he-IL"/>
        </w:rPr>
        <w:t>פייק</w:t>
      </w:r>
      <w:r>
        <w:rPr>
          <w:rFonts w:hint="cs"/>
          <w:rtl/>
          <w:lang w:eastAsia="he-IL"/>
        </w:rPr>
        <w:t>.</w:t>
      </w:r>
      <w:r w:rsidRPr="008D2476">
        <w:rPr>
          <w:rtl/>
          <w:lang w:eastAsia="he-IL"/>
        </w:rPr>
        <w:t xml:space="preserve"> </w:t>
      </w:r>
      <w:bookmarkStart w:id="5603" w:name="_ETM_Q12_185605"/>
      <w:bookmarkStart w:id="5604" w:name="_ETM_Q12_185719"/>
      <w:bookmarkStart w:id="5605" w:name="_ETM_Q12_185796"/>
      <w:bookmarkStart w:id="5606" w:name="_ETM_Q12_185829"/>
      <w:bookmarkEnd w:id="5603"/>
      <w:bookmarkEnd w:id="5604"/>
      <w:bookmarkEnd w:id="5605"/>
      <w:bookmarkEnd w:id="5606"/>
      <w:r w:rsidRPr="008D2476">
        <w:rPr>
          <w:rtl/>
          <w:lang w:eastAsia="he-IL"/>
        </w:rPr>
        <w:t>ואני רוצה לקחת רק דוגמה אחת מתוך כל הדבר הזה</w:t>
      </w:r>
      <w:r>
        <w:rPr>
          <w:rFonts w:hint="cs"/>
          <w:rtl/>
          <w:lang w:eastAsia="he-IL"/>
        </w:rPr>
        <w:t>,</w:t>
      </w:r>
      <w:r w:rsidRPr="008D2476">
        <w:rPr>
          <w:rtl/>
          <w:lang w:eastAsia="he-IL"/>
        </w:rPr>
        <w:t xml:space="preserve"> דיון ש</w:t>
      </w:r>
      <w:r>
        <w:rPr>
          <w:rFonts w:hint="cs"/>
          <w:rtl/>
          <w:lang w:eastAsia="he-IL"/>
        </w:rPr>
        <w:t>הת</w:t>
      </w:r>
      <w:r w:rsidRPr="008D2476">
        <w:rPr>
          <w:rtl/>
          <w:lang w:eastAsia="he-IL"/>
        </w:rPr>
        <w:t>קיים היום בוועדת החינוך</w:t>
      </w:r>
      <w:r>
        <w:rPr>
          <w:rFonts w:hint="cs"/>
          <w:rtl/>
          <w:lang w:eastAsia="he-IL"/>
        </w:rPr>
        <w:t>.</w:t>
      </w:r>
      <w:r w:rsidRPr="008D2476">
        <w:rPr>
          <w:rtl/>
          <w:lang w:eastAsia="he-IL"/>
        </w:rPr>
        <w:t xml:space="preserve"> לפני שבועיים אנחנו ביקשנו לזמן דיון על האוניברסיטה בגליל</w:t>
      </w:r>
      <w:r>
        <w:rPr>
          <w:rFonts w:hint="cs"/>
          <w:rtl/>
          <w:lang w:eastAsia="he-IL"/>
        </w:rPr>
        <w:t>. אין פייק</w:t>
      </w:r>
      <w:r w:rsidRPr="008D2476">
        <w:rPr>
          <w:rtl/>
          <w:lang w:eastAsia="he-IL"/>
        </w:rPr>
        <w:t xml:space="preserve"> יותר גדול מאשר </w:t>
      </w:r>
      <w:r w:rsidR="00493F7D">
        <w:rPr>
          <w:rFonts w:hint="cs"/>
          <w:rtl/>
          <w:lang w:eastAsia="he-IL"/>
        </w:rPr>
        <w:t>– –</w:t>
      </w:r>
      <w:r>
        <w:rPr>
          <w:rFonts w:hint="cs"/>
          <w:rtl/>
          <w:lang w:eastAsia="he-IL"/>
        </w:rPr>
        <w:t xml:space="preserve"> </w:t>
      </w:r>
    </w:p>
    <w:p w:rsidR="00873CCB" w:rsidRDefault="00873CCB" w:rsidP="00424BD9">
      <w:pPr>
        <w:rPr>
          <w:rtl/>
          <w:lang w:eastAsia="he-IL"/>
        </w:rPr>
      </w:pPr>
      <w:bookmarkStart w:id="5607" w:name="_ETM_Q12_198729"/>
      <w:bookmarkStart w:id="5608" w:name="_ETM_Q12_198827"/>
      <w:bookmarkEnd w:id="5607"/>
      <w:bookmarkEnd w:id="5608"/>
    </w:p>
    <w:p w:rsidR="00873CCB" w:rsidRDefault="00562F90" w:rsidP="00562F90">
      <w:pPr>
        <w:pStyle w:val="af5"/>
        <w:rPr>
          <w:rtl/>
        </w:rPr>
      </w:pPr>
      <w:bookmarkStart w:id="5609" w:name="_ETM_Q12_198898"/>
      <w:bookmarkStart w:id="5610" w:name="_ETM_Q12_198986"/>
      <w:bookmarkStart w:id="5611" w:name="ET_interruption_6255_14"/>
      <w:bookmarkEnd w:id="5609"/>
      <w:bookmarkEnd w:id="5610"/>
      <w:r w:rsidRPr="00562F90">
        <w:rPr>
          <w:rStyle w:val="TagStyle"/>
          <w:rtl/>
        </w:rPr>
        <w:t xml:space="preserve"> &lt;&lt; קריאה &gt;&gt;</w:t>
      </w:r>
      <w:r w:rsidR="00873CCB" w:rsidRPr="004104F7">
        <w:rPr>
          <w:rStyle w:val="TagStyle"/>
          <w:rtl/>
        </w:rPr>
        <w:t xml:space="preserve"> </w:t>
      </w:r>
      <w:bookmarkStart w:id="5612" w:name="_Toc139992097"/>
      <w:r w:rsidR="00873CCB">
        <w:rPr>
          <w:rtl/>
        </w:rPr>
        <w:t>סימון דוידסון (יש עתיד):</w:t>
      </w:r>
      <w:bookmarkEnd w:id="5612"/>
      <w:r w:rsidR="00873CCB" w:rsidRPr="004104F7">
        <w:rPr>
          <w:rStyle w:val="TagStyle"/>
          <w:rtl/>
        </w:rPr>
        <w:t xml:space="preserve"> </w:t>
      </w:r>
      <w:r w:rsidRPr="00562F90">
        <w:rPr>
          <w:rStyle w:val="TagStyle"/>
          <w:rtl/>
        </w:rPr>
        <w:t xml:space="preserve">&lt;&lt; קריאה &gt;&gt; </w:t>
      </w:r>
      <w:r w:rsidR="00873CCB">
        <w:rPr>
          <w:rtl/>
        </w:rPr>
        <w:t xml:space="preserve"> </w:t>
      </w:r>
      <w:bookmarkEnd w:id="5611"/>
    </w:p>
    <w:p w:rsidR="00873CCB" w:rsidRPr="004104F7" w:rsidRDefault="00873CCB" w:rsidP="00424BD9">
      <w:pPr>
        <w:ind w:firstLine="0"/>
        <w:rPr>
          <w:rtl/>
          <w:lang w:eastAsia="he-IL"/>
        </w:rPr>
      </w:pPr>
      <w:bookmarkStart w:id="5613" w:name="_ETM_Q12_90191"/>
      <w:bookmarkStart w:id="5614" w:name="_ETM_Q12_90249"/>
      <w:bookmarkEnd w:id="5613"/>
      <w:bookmarkEnd w:id="5614"/>
    </w:p>
    <w:p w:rsidR="00873CCB" w:rsidRDefault="00873CCB" w:rsidP="00424BD9">
      <w:pPr>
        <w:rPr>
          <w:rtl/>
          <w:lang w:eastAsia="he-IL"/>
        </w:rPr>
      </w:pPr>
      <w:r>
        <w:rPr>
          <w:rFonts w:hint="cs"/>
          <w:rtl/>
          <w:lang w:eastAsia="he-IL"/>
        </w:rPr>
        <w:t>הינה</w:t>
      </w:r>
      <w:r w:rsidR="008B7E67">
        <w:rPr>
          <w:rFonts w:hint="cs"/>
          <w:rtl/>
          <w:lang w:eastAsia="he-IL"/>
        </w:rPr>
        <w:t>,</w:t>
      </w:r>
      <w:r>
        <w:rPr>
          <w:rFonts w:hint="cs"/>
          <w:rtl/>
          <w:lang w:eastAsia="he-IL"/>
        </w:rPr>
        <w:t xml:space="preserve"> הוא יושב פה.</w:t>
      </w:r>
    </w:p>
    <w:p w:rsidR="00873CCB" w:rsidRDefault="00873CCB" w:rsidP="00424BD9">
      <w:pPr>
        <w:rPr>
          <w:rtl/>
          <w:lang w:eastAsia="he-IL"/>
        </w:rPr>
      </w:pPr>
      <w:bookmarkStart w:id="5615" w:name="_ETM_Q12_201056"/>
      <w:bookmarkStart w:id="5616" w:name="_ETM_Q12_201173"/>
      <w:bookmarkEnd w:id="5615"/>
      <w:bookmarkEnd w:id="5616"/>
    </w:p>
    <w:p w:rsidR="00873CCB" w:rsidRPr="008D2476" w:rsidRDefault="00873CCB" w:rsidP="00424BD9">
      <w:pPr>
        <w:pStyle w:val="-"/>
        <w:keepNext/>
        <w:rPr>
          <w:rtl/>
        </w:rPr>
      </w:pPr>
      <w:bookmarkStart w:id="5617" w:name="_ETM_Q12_201247"/>
      <w:bookmarkStart w:id="5618" w:name="_ETM_Q12_201290"/>
      <w:bookmarkStart w:id="5619" w:name="ET_speakercontinue_5307_17"/>
      <w:bookmarkEnd w:id="5617"/>
      <w:bookmarkEnd w:id="5618"/>
      <w:r w:rsidRPr="008D2476">
        <w:rPr>
          <w:rStyle w:val="TagStyle"/>
          <w:rtl/>
        </w:rPr>
        <w:t xml:space="preserve"> &lt;&lt; דובר_המשך &gt;&gt; </w:t>
      </w:r>
      <w:r>
        <w:rPr>
          <w:rtl/>
        </w:rPr>
        <w:t>יפעת שאשא ביטון (המחנה הממלכתי):</w:t>
      </w:r>
      <w:r w:rsidRPr="008D2476">
        <w:rPr>
          <w:rStyle w:val="TagStyle"/>
          <w:rtl/>
        </w:rPr>
        <w:t xml:space="preserve"> &lt;&lt; דובר_המשך &gt;&gt;</w:t>
      </w:r>
      <w:r>
        <w:rPr>
          <w:rtl/>
        </w:rPr>
        <w:t xml:space="preserve"> </w:t>
      </w:r>
      <w:bookmarkStart w:id="5620" w:name="_ETM_Q12_196949"/>
      <w:bookmarkEnd w:id="5619"/>
      <w:bookmarkEnd w:id="5620"/>
    </w:p>
    <w:p w:rsidR="00873CCB" w:rsidRDefault="00873CCB" w:rsidP="00424BD9">
      <w:pPr>
        <w:rPr>
          <w:rtl/>
          <w:lang w:eastAsia="he-IL"/>
        </w:rPr>
      </w:pPr>
      <w:bookmarkStart w:id="5621" w:name="_ETM_Q12_202154"/>
      <w:bookmarkEnd w:id="5621"/>
    </w:p>
    <w:p w:rsidR="00873CCB" w:rsidRDefault="00493F7D" w:rsidP="00424BD9">
      <w:pPr>
        <w:rPr>
          <w:rtl/>
          <w:lang w:eastAsia="he-IL"/>
        </w:rPr>
      </w:pPr>
      <w:bookmarkStart w:id="5622" w:name="_ETM_Q12_202319"/>
      <w:bookmarkEnd w:id="5622"/>
      <w:r>
        <w:rPr>
          <w:rFonts w:hint="cs"/>
          <w:rtl/>
          <w:lang w:eastAsia="he-IL"/>
        </w:rPr>
        <w:t>– –</w:t>
      </w:r>
      <w:r w:rsidR="00873CCB">
        <w:rPr>
          <w:rFonts w:hint="cs"/>
          <w:rtl/>
          <w:lang w:eastAsia="he-IL"/>
        </w:rPr>
        <w:t xml:space="preserve"> התעמולה </w:t>
      </w:r>
      <w:r w:rsidR="00873CCB" w:rsidRPr="008D2476">
        <w:rPr>
          <w:rtl/>
          <w:lang w:eastAsia="he-IL"/>
        </w:rPr>
        <w:t xml:space="preserve">שעשה </w:t>
      </w:r>
      <w:r w:rsidR="00873CCB">
        <w:rPr>
          <w:rFonts w:hint="cs"/>
          <w:rtl/>
          <w:lang w:eastAsia="he-IL"/>
        </w:rPr>
        <w:t>ראש הממשלה במשך</w:t>
      </w:r>
      <w:r w:rsidR="00873CCB" w:rsidRPr="008D2476">
        <w:rPr>
          <w:rtl/>
          <w:lang w:eastAsia="he-IL"/>
        </w:rPr>
        <w:t xml:space="preserve"> הרבה מאוד שנים</w:t>
      </w:r>
      <w:r w:rsidR="00873CCB">
        <w:rPr>
          <w:rFonts w:hint="cs"/>
          <w:rtl/>
          <w:lang w:eastAsia="he-IL"/>
        </w:rPr>
        <w:t>,</w:t>
      </w:r>
      <w:r w:rsidR="00873CCB" w:rsidRPr="008D2476">
        <w:rPr>
          <w:rtl/>
          <w:lang w:eastAsia="he-IL"/>
        </w:rPr>
        <w:t xml:space="preserve"> כל </w:t>
      </w:r>
      <w:r w:rsidR="00873CCB">
        <w:rPr>
          <w:rFonts w:hint="cs"/>
          <w:rtl/>
          <w:lang w:eastAsia="he-IL"/>
        </w:rPr>
        <w:t xml:space="preserve">קמפיין בחירות, כל </w:t>
      </w:r>
      <w:r w:rsidR="00873CCB" w:rsidRPr="008D2476">
        <w:rPr>
          <w:rtl/>
          <w:lang w:eastAsia="he-IL"/>
        </w:rPr>
        <w:t>ועידת הגליל</w:t>
      </w:r>
      <w:r w:rsidR="00873CCB">
        <w:rPr>
          <w:rFonts w:hint="cs"/>
          <w:rtl/>
          <w:lang w:eastAsia="he-IL"/>
        </w:rPr>
        <w:t>,</w:t>
      </w:r>
      <w:r w:rsidR="00873CCB" w:rsidRPr="008D2476">
        <w:rPr>
          <w:rtl/>
          <w:lang w:eastAsia="he-IL"/>
        </w:rPr>
        <w:t xml:space="preserve"> כל ביקור שלו בגליל</w:t>
      </w:r>
      <w:r w:rsidR="00873CCB">
        <w:rPr>
          <w:rFonts w:hint="cs"/>
          <w:rtl/>
          <w:lang w:eastAsia="he-IL"/>
        </w:rPr>
        <w:t xml:space="preserve">: </w:t>
      </w:r>
      <w:bookmarkStart w:id="5623" w:name="_ETM_Q12_214735"/>
      <w:bookmarkEnd w:id="5623"/>
      <w:r w:rsidR="00873CCB" w:rsidRPr="008D2476">
        <w:rPr>
          <w:rtl/>
          <w:lang w:eastAsia="he-IL"/>
        </w:rPr>
        <w:t>אוניברסיטה</w:t>
      </w:r>
      <w:r w:rsidR="00873CCB">
        <w:rPr>
          <w:rFonts w:hint="cs"/>
          <w:rtl/>
          <w:lang w:eastAsia="he-IL"/>
        </w:rPr>
        <w:t xml:space="preserve"> –</w:t>
      </w:r>
      <w:r w:rsidR="00873CCB" w:rsidRPr="008D2476">
        <w:rPr>
          <w:rtl/>
          <w:lang w:eastAsia="he-IL"/>
        </w:rPr>
        <w:t xml:space="preserve"> אני אביא</w:t>
      </w:r>
      <w:r w:rsidR="00873CCB">
        <w:rPr>
          <w:rFonts w:hint="cs"/>
          <w:rtl/>
          <w:lang w:eastAsia="he-IL"/>
        </w:rPr>
        <w:t>.</w:t>
      </w:r>
      <w:r w:rsidR="00873CCB" w:rsidRPr="008D2476">
        <w:rPr>
          <w:rtl/>
          <w:lang w:eastAsia="he-IL"/>
        </w:rPr>
        <w:t xml:space="preserve"> מ-2005</w:t>
      </w:r>
      <w:r w:rsidR="00873CCB">
        <w:rPr>
          <w:rFonts w:hint="cs"/>
          <w:rtl/>
          <w:lang w:eastAsia="he-IL"/>
        </w:rPr>
        <w:t>.</w:t>
      </w:r>
      <w:r w:rsidR="00873CCB" w:rsidRPr="008D2476">
        <w:rPr>
          <w:rtl/>
          <w:lang w:eastAsia="he-IL"/>
        </w:rPr>
        <w:t xml:space="preserve"> הבאנו להם אוניברסיטה</w:t>
      </w:r>
      <w:r w:rsidR="00873CCB">
        <w:rPr>
          <w:rFonts w:hint="cs"/>
          <w:rtl/>
          <w:lang w:eastAsia="he-IL"/>
        </w:rPr>
        <w:t>.</w:t>
      </w:r>
      <w:r w:rsidR="00873CCB" w:rsidRPr="008D2476">
        <w:rPr>
          <w:rtl/>
          <w:lang w:eastAsia="he-IL"/>
        </w:rPr>
        <w:t xml:space="preserve"> איש</w:t>
      </w:r>
      <w:r w:rsidR="00873CCB">
        <w:rPr>
          <w:rFonts w:hint="cs"/>
          <w:rtl/>
          <w:lang w:eastAsia="he-IL"/>
        </w:rPr>
        <w:t>רנו אחרי</w:t>
      </w:r>
      <w:r w:rsidR="00873CCB" w:rsidRPr="008D2476">
        <w:rPr>
          <w:rtl/>
          <w:lang w:eastAsia="he-IL"/>
        </w:rPr>
        <w:t xml:space="preserve"> עבודה מקצועית אוניברסיטה בגליל</w:t>
      </w:r>
      <w:r w:rsidR="00873CCB">
        <w:rPr>
          <w:rFonts w:hint="cs"/>
          <w:rtl/>
          <w:lang w:eastAsia="he-IL"/>
        </w:rPr>
        <w:t>.</w:t>
      </w:r>
      <w:r w:rsidR="00873CCB" w:rsidRPr="008D2476">
        <w:rPr>
          <w:rtl/>
          <w:lang w:eastAsia="he-IL"/>
        </w:rPr>
        <w:t xml:space="preserve"> ביקשתי לקיים דיון יחד איתך לפני שבועיים</w:t>
      </w:r>
      <w:r w:rsidR="00873CCB">
        <w:rPr>
          <w:rFonts w:hint="cs"/>
          <w:rtl/>
          <w:lang w:eastAsia="he-IL"/>
        </w:rPr>
        <w:t>,</w:t>
      </w:r>
      <w:r w:rsidR="00873CCB" w:rsidRPr="008D2476">
        <w:rPr>
          <w:rtl/>
          <w:lang w:eastAsia="he-IL"/>
        </w:rPr>
        <w:t xml:space="preserve"> </w:t>
      </w:r>
      <w:r w:rsidR="00873CCB">
        <w:rPr>
          <w:rFonts w:hint="cs"/>
          <w:rtl/>
          <w:lang w:eastAsia="he-IL"/>
        </w:rPr>
        <w:t>ועם עוד</w:t>
      </w:r>
      <w:r w:rsidR="00873CCB" w:rsidRPr="008D2476">
        <w:rPr>
          <w:rtl/>
          <w:lang w:eastAsia="he-IL"/>
        </w:rPr>
        <w:t xml:space="preserve"> חברים נוספים</w:t>
      </w:r>
      <w:r w:rsidR="00873CCB">
        <w:rPr>
          <w:rFonts w:hint="cs"/>
          <w:rtl/>
          <w:lang w:eastAsia="he-IL"/>
        </w:rPr>
        <w:t>,</w:t>
      </w:r>
      <w:r w:rsidR="00873CCB">
        <w:rPr>
          <w:rtl/>
          <w:lang w:eastAsia="he-IL"/>
        </w:rPr>
        <w:t xml:space="preserve"> ושיסבירו לנו למה בלמו אוניברסיטה </w:t>
      </w:r>
      <w:r w:rsidR="00873CCB">
        <w:rPr>
          <w:rFonts w:hint="cs"/>
          <w:rtl/>
          <w:lang w:eastAsia="he-IL"/>
        </w:rPr>
        <w:t>שקמה,</w:t>
      </w:r>
      <w:r w:rsidR="00873CCB" w:rsidRPr="008D2476">
        <w:rPr>
          <w:rtl/>
          <w:lang w:eastAsia="he-IL"/>
        </w:rPr>
        <w:t xml:space="preserve"> אבל השר לא הגיע</w:t>
      </w:r>
      <w:r w:rsidR="00873CCB">
        <w:rPr>
          <w:rFonts w:hint="cs"/>
          <w:rtl/>
          <w:lang w:eastAsia="he-IL"/>
        </w:rPr>
        <w:t>.</w:t>
      </w:r>
      <w:r w:rsidR="00873CCB" w:rsidRPr="008D2476">
        <w:rPr>
          <w:rtl/>
          <w:lang w:eastAsia="he-IL"/>
        </w:rPr>
        <w:t xml:space="preserve"> תשובות לא היו</w:t>
      </w:r>
      <w:r w:rsidR="00873CCB">
        <w:rPr>
          <w:rFonts w:hint="cs"/>
          <w:rtl/>
          <w:lang w:eastAsia="he-IL"/>
        </w:rPr>
        <w:t>.</w:t>
      </w:r>
      <w:r w:rsidR="00873CCB" w:rsidRPr="008D2476">
        <w:rPr>
          <w:rtl/>
          <w:lang w:eastAsia="he-IL"/>
        </w:rPr>
        <w:t xml:space="preserve"> המל"ג עמד והציג בדיוק את כל התהליך </w:t>
      </w:r>
      <w:r w:rsidR="00873CCB" w:rsidRPr="005B637C">
        <w:rPr>
          <w:rtl/>
          <w:lang w:eastAsia="he-IL"/>
        </w:rPr>
        <w:t>שהיה</w:t>
      </w:r>
      <w:r w:rsidR="00873CCB">
        <w:rPr>
          <w:rFonts w:hint="cs"/>
          <w:rtl/>
          <w:lang w:eastAsia="he-IL"/>
        </w:rPr>
        <w:t>,</w:t>
      </w:r>
      <w:r w:rsidR="00873CCB">
        <w:rPr>
          <w:rtl/>
          <w:lang w:eastAsia="he-IL"/>
        </w:rPr>
        <w:t xml:space="preserve"> אמר </w:t>
      </w:r>
      <w:r w:rsidR="00873CCB">
        <w:rPr>
          <w:rFonts w:hint="cs"/>
          <w:rtl/>
          <w:lang w:eastAsia="he-IL"/>
        </w:rPr>
        <w:t>ש</w:t>
      </w:r>
      <w:r w:rsidR="00873CCB" w:rsidRPr="005B637C">
        <w:rPr>
          <w:rtl/>
          <w:lang w:eastAsia="he-IL"/>
        </w:rPr>
        <w:t>א</w:t>
      </w:r>
      <w:r w:rsidR="00873CCB">
        <w:rPr>
          <w:rFonts w:hint="cs"/>
          <w:rtl/>
          <w:lang w:eastAsia="he-IL"/>
        </w:rPr>
        <w:t>יש</w:t>
      </w:r>
      <w:r w:rsidR="00873CCB" w:rsidRPr="005B637C">
        <w:rPr>
          <w:rtl/>
          <w:lang w:eastAsia="he-IL"/>
        </w:rPr>
        <w:t>רנו את האוניברסיטה בגליל</w:t>
      </w:r>
      <w:r w:rsidR="00873CCB">
        <w:rPr>
          <w:rFonts w:hint="cs"/>
          <w:rtl/>
          <w:lang w:eastAsia="he-IL"/>
        </w:rPr>
        <w:t>,</w:t>
      </w:r>
      <w:r w:rsidR="00873CCB" w:rsidRPr="005B637C">
        <w:rPr>
          <w:rtl/>
          <w:lang w:eastAsia="he-IL"/>
        </w:rPr>
        <w:t xml:space="preserve"> וצריך שצוות ההקמה פשוט יתחיל לעבוד</w:t>
      </w:r>
      <w:r w:rsidR="00873CCB">
        <w:rPr>
          <w:rFonts w:hint="cs"/>
          <w:rtl/>
          <w:lang w:eastAsia="he-IL"/>
        </w:rPr>
        <w:t>.</w:t>
      </w:r>
      <w:r w:rsidR="00873CCB" w:rsidRPr="005B637C">
        <w:rPr>
          <w:rtl/>
          <w:lang w:eastAsia="he-IL"/>
        </w:rPr>
        <w:t xml:space="preserve"> אבל השר לא </w:t>
      </w:r>
      <w:r w:rsidR="00873CCB">
        <w:rPr>
          <w:rFonts w:hint="cs"/>
          <w:rtl/>
          <w:lang w:eastAsia="he-IL"/>
        </w:rPr>
        <w:t>אישר</w:t>
      </w:r>
      <w:r w:rsidR="00873CCB" w:rsidRPr="005B637C">
        <w:rPr>
          <w:rtl/>
          <w:lang w:eastAsia="he-IL"/>
        </w:rPr>
        <w:t xml:space="preserve"> לצוות ההקמה להתחיל לעבוד</w:t>
      </w:r>
      <w:r w:rsidR="00873CCB">
        <w:rPr>
          <w:rFonts w:hint="cs"/>
          <w:rtl/>
          <w:lang w:eastAsia="he-IL"/>
        </w:rPr>
        <w:t>.</w:t>
      </w:r>
      <w:r w:rsidR="00873CCB" w:rsidRPr="005B637C">
        <w:rPr>
          <w:rtl/>
          <w:lang w:eastAsia="he-IL"/>
        </w:rPr>
        <w:t xml:space="preserve"> </w:t>
      </w:r>
    </w:p>
    <w:p w:rsidR="00873CCB" w:rsidRDefault="00873CCB" w:rsidP="00424BD9">
      <w:pPr>
        <w:rPr>
          <w:rtl/>
          <w:lang w:eastAsia="he-IL"/>
        </w:rPr>
      </w:pPr>
    </w:p>
    <w:p w:rsidR="00873CCB" w:rsidRDefault="00873CCB" w:rsidP="008B7E67">
      <w:pPr>
        <w:rPr>
          <w:rtl/>
          <w:lang w:eastAsia="he-IL"/>
        </w:rPr>
      </w:pPr>
      <w:r w:rsidRPr="005B637C">
        <w:rPr>
          <w:rtl/>
          <w:lang w:eastAsia="he-IL"/>
        </w:rPr>
        <w:t>ואז יושב-ראש הוועדה</w:t>
      </w:r>
      <w:r>
        <w:rPr>
          <w:rFonts w:hint="cs"/>
          <w:rtl/>
          <w:lang w:eastAsia="he-IL"/>
        </w:rPr>
        <w:t xml:space="preserve"> –</w:t>
      </w:r>
      <w:r w:rsidRPr="005B637C">
        <w:rPr>
          <w:rtl/>
          <w:lang w:eastAsia="he-IL"/>
        </w:rPr>
        <w:t xml:space="preserve"> שאני מאוד מעריכה</w:t>
      </w:r>
      <w:r>
        <w:rPr>
          <w:rFonts w:hint="cs"/>
          <w:rtl/>
          <w:lang w:eastAsia="he-IL"/>
        </w:rPr>
        <w:t>,</w:t>
      </w:r>
      <w:r w:rsidRPr="005B637C">
        <w:rPr>
          <w:rtl/>
          <w:lang w:eastAsia="he-IL"/>
        </w:rPr>
        <w:t xml:space="preserve"> אגב</w:t>
      </w:r>
      <w:r>
        <w:rPr>
          <w:rFonts w:hint="cs"/>
          <w:rtl/>
          <w:lang w:eastAsia="he-IL"/>
        </w:rPr>
        <w:t xml:space="preserve"> –</w:t>
      </w:r>
      <w:r w:rsidRPr="005B637C">
        <w:rPr>
          <w:rtl/>
          <w:lang w:eastAsia="he-IL"/>
        </w:rPr>
        <w:t xml:space="preserve"> </w:t>
      </w:r>
      <w:r>
        <w:rPr>
          <w:rFonts w:hint="cs"/>
          <w:rtl/>
          <w:lang w:eastAsia="he-IL"/>
        </w:rPr>
        <w:t xml:space="preserve">אמר: </w:t>
      </w:r>
      <w:r>
        <w:rPr>
          <w:rtl/>
          <w:lang w:eastAsia="he-IL"/>
        </w:rPr>
        <w:t>או</w:t>
      </w:r>
      <w:r w:rsidRPr="005B637C">
        <w:rPr>
          <w:rtl/>
          <w:lang w:eastAsia="he-IL"/>
        </w:rPr>
        <w:t>קיי</w:t>
      </w:r>
      <w:r>
        <w:rPr>
          <w:rFonts w:hint="cs"/>
          <w:rtl/>
          <w:lang w:eastAsia="he-IL"/>
        </w:rPr>
        <w:t>,</w:t>
      </w:r>
      <w:r w:rsidRPr="005B637C">
        <w:rPr>
          <w:rtl/>
          <w:lang w:eastAsia="he-IL"/>
        </w:rPr>
        <w:t xml:space="preserve"> אין תשובות היום</w:t>
      </w:r>
      <w:r>
        <w:rPr>
          <w:rFonts w:hint="cs"/>
          <w:rtl/>
          <w:lang w:eastAsia="he-IL"/>
        </w:rPr>
        <w:t>, תבואו</w:t>
      </w:r>
      <w:r>
        <w:rPr>
          <w:rtl/>
          <w:lang w:eastAsia="he-IL"/>
        </w:rPr>
        <w:t xml:space="preserve"> עוד שבועיים</w:t>
      </w:r>
      <w:r>
        <w:rPr>
          <w:rFonts w:hint="cs"/>
          <w:rtl/>
          <w:lang w:eastAsia="he-IL"/>
        </w:rPr>
        <w:t>,</w:t>
      </w:r>
      <w:r>
        <w:rPr>
          <w:rtl/>
          <w:lang w:eastAsia="he-IL"/>
        </w:rPr>
        <w:t xml:space="preserve"> ת</w:t>
      </w:r>
      <w:r>
        <w:rPr>
          <w:rFonts w:hint="cs"/>
          <w:rtl/>
          <w:lang w:eastAsia="he-IL"/>
        </w:rPr>
        <w:t>י</w:t>
      </w:r>
      <w:r>
        <w:rPr>
          <w:rtl/>
          <w:lang w:eastAsia="he-IL"/>
        </w:rPr>
        <w:t>תנ</w:t>
      </w:r>
      <w:r>
        <w:rPr>
          <w:rFonts w:hint="cs"/>
          <w:rtl/>
          <w:lang w:eastAsia="he-IL"/>
        </w:rPr>
        <w:t xml:space="preserve">ו </w:t>
      </w:r>
      <w:r w:rsidRPr="005B637C">
        <w:rPr>
          <w:rtl/>
          <w:lang w:eastAsia="he-IL"/>
        </w:rPr>
        <w:t>תשובות</w:t>
      </w:r>
      <w:r>
        <w:rPr>
          <w:rFonts w:hint="cs"/>
          <w:rtl/>
          <w:lang w:eastAsia="he-IL"/>
        </w:rPr>
        <w:t>.</w:t>
      </w:r>
      <w:r w:rsidRPr="005B637C">
        <w:rPr>
          <w:rtl/>
          <w:lang w:eastAsia="he-IL"/>
        </w:rPr>
        <w:t xml:space="preserve"> </w:t>
      </w:r>
      <w:r w:rsidR="008B7E67">
        <w:rPr>
          <w:rFonts w:hint="cs"/>
          <w:rtl/>
          <w:lang w:eastAsia="he-IL"/>
        </w:rPr>
        <w:t xml:space="preserve">וראו </w:t>
      </w:r>
      <w:r w:rsidRPr="005B637C">
        <w:rPr>
          <w:rtl/>
          <w:lang w:eastAsia="he-IL"/>
        </w:rPr>
        <w:t>זה פלא</w:t>
      </w:r>
      <w:r>
        <w:rPr>
          <w:rFonts w:hint="cs"/>
          <w:rtl/>
          <w:lang w:eastAsia="he-IL"/>
        </w:rPr>
        <w:t>,</w:t>
      </w:r>
      <w:r w:rsidRPr="005B637C">
        <w:rPr>
          <w:rtl/>
          <w:lang w:eastAsia="he-IL"/>
        </w:rPr>
        <w:t xml:space="preserve"> אם בפעם הקודמת שר החינוך שלח את </w:t>
      </w:r>
      <w:r>
        <w:rPr>
          <w:rFonts w:hint="cs"/>
          <w:rtl/>
          <w:lang w:eastAsia="he-IL"/>
        </w:rPr>
        <w:t>היועץ שלו, אז</w:t>
      </w:r>
      <w:r w:rsidRPr="005B637C">
        <w:rPr>
          <w:rtl/>
          <w:lang w:eastAsia="he-IL"/>
        </w:rPr>
        <w:t xml:space="preserve"> </w:t>
      </w:r>
      <w:r>
        <w:rPr>
          <w:rFonts w:hint="cs"/>
          <w:rtl/>
          <w:lang w:eastAsia="he-IL"/>
        </w:rPr>
        <w:t>בדיון ה</w:t>
      </w:r>
      <w:r w:rsidRPr="005B637C">
        <w:rPr>
          <w:rtl/>
          <w:lang w:eastAsia="he-IL"/>
        </w:rPr>
        <w:t>חדש הוא לא שלח אף אחד</w:t>
      </w:r>
      <w:r>
        <w:rPr>
          <w:rFonts w:hint="cs"/>
          <w:rtl/>
          <w:lang w:eastAsia="he-IL"/>
        </w:rPr>
        <w:t>.</w:t>
      </w:r>
      <w:r w:rsidRPr="005B637C">
        <w:rPr>
          <w:rtl/>
          <w:lang w:eastAsia="he-IL"/>
        </w:rPr>
        <w:t xml:space="preserve"> אבל מה שעוד יותר חמור היה</w:t>
      </w:r>
      <w:r>
        <w:rPr>
          <w:rtl/>
          <w:lang w:eastAsia="he-IL"/>
        </w:rPr>
        <w:t xml:space="preserve"> ש</w:t>
      </w:r>
      <w:r>
        <w:rPr>
          <w:rFonts w:hint="cs"/>
          <w:rtl/>
          <w:lang w:eastAsia="he-IL"/>
        </w:rPr>
        <w:t>יו"ר</w:t>
      </w:r>
      <w:r>
        <w:rPr>
          <w:rtl/>
          <w:lang w:eastAsia="he-IL"/>
        </w:rPr>
        <w:t xml:space="preserve"> ועדת החינוך</w:t>
      </w:r>
      <w:r>
        <w:rPr>
          <w:rFonts w:hint="cs"/>
          <w:rtl/>
          <w:lang w:eastAsia="he-IL"/>
        </w:rPr>
        <w:t>,</w:t>
      </w:r>
      <w:r>
        <w:rPr>
          <w:rtl/>
          <w:lang w:eastAsia="he-IL"/>
        </w:rPr>
        <w:t xml:space="preserve"> ש</w:t>
      </w:r>
      <w:r>
        <w:rPr>
          <w:rFonts w:hint="cs"/>
          <w:rtl/>
          <w:lang w:eastAsia="he-IL"/>
        </w:rPr>
        <w:t>ה</w:t>
      </w:r>
      <w:r w:rsidRPr="005B637C">
        <w:rPr>
          <w:rtl/>
          <w:lang w:eastAsia="he-IL"/>
        </w:rPr>
        <w:t xml:space="preserve">תנהג כמו </w:t>
      </w:r>
      <w:r>
        <w:rPr>
          <w:rFonts w:hint="cs"/>
          <w:rtl/>
          <w:lang w:eastAsia="he-IL"/>
        </w:rPr>
        <w:t xml:space="preserve">עבד </w:t>
      </w:r>
      <w:r w:rsidRPr="005B637C">
        <w:rPr>
          <w:rtl/>
          <w:lang w:eastAsia="he-IL"/>
        </w:rPr>
        <w:t>נרצע</w:t>
      </w:r>
      <w:r>
        <w:rPr>
          <w:rFonts w:hint="cs"/>
          <w:rtl/>
          <w:lang w:eastAsia="he-IL"/>
        </w:rPr>
        <w:t xml:space="preserve"> –</w:t>
      </w:r>
      <w:r w:rsidRPr="005B637C">
        <w:rPr>
          <w:rtl/>
          <w:lang w:eastAsia="he-IL"/>
        </w:rPr>
        <w:t xml:space="preserve"> תסלחו לי שאני אומרת את זה</w:t>
      </w:r>
      <w:r>
        <w:rPr>
          <w:rFonts w:hint="cs"/>
          <w:rtl/>
          <w:lang w:eastAsia="he-IL"/>
        </w:rPr>
        <w:t xml:space="preserve"> –</w:t>
      </w:r>
      <w:r w:rsidRPr="005B637C">
        <w:rPr>
          <w:rtl/>
          <w:lang w:eastAsia="he-IL"/>
        </w:rPr>
        <w:t xml:space="preserve"> </w:t>
      </w:r>
      <w:r>
        <w:rPr>
          <w:rFonts w:hint="cs"/>
          <w:rtl/>
          <w:lang w:eastAsia="he-IL"/>
        </w:rPr>
        <w:t xml:space="preserve">במקום </w:t>
      </w:r>
      <w:r w:rsidRPr="005B637C">
        <w:rPr>
          <w:rtl/>
          <w:lang w:eastAsia="he-IL"/>
        </w:rPr>
        <w:t>לאפשר לנו רגע להבין מה קורה</w:t>
      </w:r>
      <w:r>
        <w:rPr>
          <w:rFonts w:hint="cs"/>
          <w:rtl/>
          <w:lang w:eastAsia="he-IL"/>
        </w:rPr>
        <w:t>,</w:t>
      </w:r>
      <w:r w:rsidRPr="005B637C">
        <w:rPr>
          <w:rtl/>
          <w:lang w:eastAsia="he-IL"/>
        </w:rPr>
        <w:t xml:space="preserve"> לתת לי את האפשרות לדבר כמי שמציעה</w:t>
      </w:r>
      <w:r>
        <w:rPr>
          <w:rFonts w:hint="cs"/>
          <w:rtl/>
          <w:lang w:eastAsia="he-IL"/>
        </w:rPr>
        <w:t>,</w:t>
      </w:r>
      <w:r w:rsidRPr="005B637C">
        <w:rPr>
          <w:rtl/>
          <w:lang w:eastAsia="he-IL"/>
        </w:rPr>
        <w:t xml:space="preserve"> </w:t>
      </w:r>
      <w:r>
        <w:rPr>
          <w:rFonts w:hint="cs"/>
          <w:rtl/>
          <w:lang w:eastAsia="he-IL"/>
        </w:rPr>
        <w:t>החליט שהוא נועל את הדיון. הוא כועס על</w:t>
      </w:r>
      <w:r>
        <w:rPr>
          <w:rtl/>
          <w:lang w:eastAsia="he-IL"/>
        </w:rPr>
        <w:t xml:space="preserve"> </w:t>
      </w:r>
      <w:r w:rsidRPr="005B637C">
        <w:rPr>
          <w:rtl/>
          <w:lang w:eastAsia="he-IL"/>
        </w:rPr>
        <w:t>שר החינוך</w:t>
      </w:r>
      <w:r>
        <w:rPr>
          <w:rFonts w:hint="cs"/>
          <w:rtl/>
          <w:lang w:eastAsia="he-IL"/>
        </w:rPr>
        <w:t>,</w:t>
      </w:r>
      <w:r w:rsidRPr="005B637C">
        <w:rPr>
          <w:rtl/>
          <w:lang w:eastAsia="he-IL"/>
        </w:rPr>
        <w:t xml:space="preserve"> אבל אנחנו משלמים את המחיר</w:t>
      </w:r>
      <w:r>
        <w:rPr>
          <w:rFonts w:hint="cs"/>
          <w:rtl/>
          <w:lang w:eastAsia="he-IL"/>
        </w:rPr>
        <w:t>.</w:t>
      </w:r>
      <w:r w:rsidRPr="005B637C">
        <w:rPr>
          <w:rtl/>
          <w:lang w:eastAsia="he-IL"/>
        </w:rPr>
        <w:t xml:space="preserve"> את</w:t>
      </w:r>
      <w:r>
        <w:rPr>
          <w:rFonts w:hint="cs"/>
          <w:rtl/>
          <w:lang w:eastAsia="he-IL"/>
        </w:rPr>
        <w:t>ם</w:t>
      </w:r>
      <w:r>
        <w:rPr>
          <w:rtl/>
          <w:lang w:eastAsia="he-IL"/>
        </w:rPr>
        <w:t xml:space="preserve"> </w:t>
      </w:r>
      <w:r w:rsidRPr="005B637C">
        <w:rPr>
          <w:rtl/>
          <w:lang w:eastAsia="he-IL"/>
        </w:rPr>
        <w:t xml:space="preserve">מכירים את </w:t>
      </w:r>
      <w:r>
        <w:rPr>
          <w:rFonts w:hint="cs"/>
          <w:rtl/>
          <w:lang w:eastAsia="he-IL"/>
        </w:rPr>
        <w:t xml:space="preserve">זה? </w:t>
      </w:r>
      <w:r>
        <w:rPr>
          <w:rtl/>
          <w:lang w:eastAsia="he-IL"/>
        </w:rPr>
        <w:t xml:space="preserve">כמו </w:t>
      </w:r>
      <w:r w:rsidRPr="005B637C">
        <w:rPr>
          <w:rtl/>
          <w:lang w:eastAsia="he-IL"/>
        </w:rPr>
        <w:t>מ</w:t>
      </w:r>
      <w:r>
        <w:rPr>
          <w:rFonts w:hint="cs"/>
          <w:rtl/>
          <w:lang w:eastAsia="he-IL"/>
        </w:rPr>
        <w:t>ו</w:t>
      </w:r>
      <w:r>
        <w:rPr>
          <w:rtl/>
          <w:lang w:eastAsia="he-IL"/>
        </w:rPr>
        <w:t>רה שנכנסת וכו</w:t>
      </w:r>
      <w:r>
        <w:rPr>
          <w:rFonts w:hint="cs"/>
          <w:rtl/>
          <w:lang w:eastAsia="he-IL"/>
        </w:rPr>
        <w:t>עס</w:t>
      </w:r>
      <w:r>
        <w:rPr>
          <w:rtl/>
          <w:lang w:eastAsia="he-IL"/>
        </w:rPr>
        <w:t xml:space="preserve">ת </w:t>
      </w:r>
      <w:r>
        <w:rPr>
          <w:rFonts w:hint="cs"/>
          <w:rtl/>
          <w:lang w:eastAsia="he-IL"/>
        </w:rPr>
        <w:t>על</w:t>
      </w:r>
      <w:bookmarkStart w:id="5624" w:name="_ETM_Q12_293944"/>
      <w:bookmarkEnd w:id="5624"/>
      <w:r>
        <w:rPr>
          <w:rFonts w:hint="cs"/>
          <w:rtl/>
          <w:lang w:eastAsia="he-IL"/>
        </w:rPr>
        <w:t xml:space="preserve"> מי</w:t>
      </w:r>
      <w:r w:rsidRPr="005B637C">
        <w:rPr>
          <w:rtl/>
          <w:lang w:eastAsia="he-IL"/>
        </w:rPr>
        <w:t xml:space="preserve"> </w:t>
      </w:r>
      <w:r>
        <w:rPr>
          <w:rFonts w:hint="cs"/>
          <w:rtl/>
          <w:lang w:eastAsia="he-IL"/>
        </w:rPr>
        <w:t>ש</w:t>
      </w:r>
      <w:r w:rsidRPr="005B637C">
        <w:rPr>
          <w:rtl/>
          <w:lang w:eastAsia="he-IL"/>
        </w:rPr>
        <w:t>נמצא שם בעקבות אלה שלא הגיעו לכיתה</w:t>
      </w:r>
      <w:r w:rsidR="008B7E67">
        <w:rPr>
          <w:rFonts w:hint="cs"/>
          <w:rtl/>
          <w:lang w:eastAsia="he-IL"/>
        </w:rPr>
        <w:t>,</w:t>
      </w:r>
      <w:r w:rsidRPr="005B637C">
        <w:rPr>
          <w:rtl/>
          <w:lang w:eastAsia="he-IL"/>
        </w:rPr>
        <w:t xml:space="preserve"> אותו דבר</w:t>
      </w:r>
      <w:r>
        <w:rPr>
          <w:rtl/>
          <w:lang w:eastAsia="he-IL"/>
        </w:rPr>
        <w:t xml:space="preserve"> </w:t>
      </w:r>
      <w:r w:rsidR="008B7E67">
        <w:rPr>
          <w:rFonts w:hint="cs"/>
          <w:rtl/>
          <w:lang w:eastAsia="he-IL"/>
        </w:rPr>
        <w:t xml:space="preserve">– </w:t>
      </w:r>
      <w:r>
        <w:rPr>
          <w:rtl/>
          <w:lang w:eastAsia="he-IL"/>
        </w:rPr>
        <w:t>החליט ש</w:t>
      </w:r>
      <w:r>
        <w:rPr>
          <w:rFonts w:hint="cs"/>
          <w:rtl/>
          <w:lang w:eastAsia="he-IL"/>
        </w:rPr>
        <w:t>הוא נועל את</w:t>
      </w:r>
      <w:r w:rsidRPr="005B637C">
        <w:rPr>
          <w:rtl/>
          <w:lang w:eastAsia="he-IL"/>
        </w:rPr>
        <w:t xml:space="preserve"> הדיון אחרי שאחת מחברות הכנסת זורקת לחלל האוויר</w:t>
      </w:r>
      <w:r>
        <w:rPr>
          <w:rFonts w:hint="cs"/>
          <w:rtl/>
          <w:lang w:eastAsia="he-IL"/>
        </w:rPr>
        <w:t>:</w:t>
      </w:r>
      <w:r w:rsidRPr="005B637C">
        <w:rPr>
          <w:rtl/>
          <w:lang w:eastAsia="he-IL"/>
        </w:rPr>
        <w:t xml:space="preserve"> ברור שאת רוצה </w:t>
      </w:r>
      <w:r>
        <w:rPr>
          <w:rFonts w:hint="cs"/>
          <w:rtl/>
          <w:lang w:eastAsia="he-IL"/>
        </w:rPr>
        <w:t xml:space="preserve">קריית שמונה, יש לך ניגוד עניינים. </w:t>
      </w:r>
    </w:p>
    <w:p w:rsidR="00873CCB" w:rsidRDefault="00873CCB" w:rsidP="00424BD9">
      <w:pPr>
        <w:rPr>
          <w:rtl/>
          <w:lang w:eastAsia="he-IL"/>
        </w:rPr>
      </w:pPr>
      <w:bookmarkStart w:id="5625" w:name="_ETM_Q12_307394"/>
      <w:bookmarkStart w:id="5626" w:name="_ETM_Q12_307507"/>
      <w:bookmarkEnd w:id="5625"/>
      <w:bookmarkEnd w:id="5626"/>
    </w:p>
    <w:p w:rsidR="00873CCB" w:rsidRDefault="00873CCB" w:rsidP="00424BD9">
      <w:pPr>
        <w:rPr>
          <w:rtl/>
          <w:lang w:eastAsia="he-IL"/>
        </w:rPr>
      </w:pPr>
      <w:bookmarkStart w:id="5627" w:name="_ETM_Q12_307563"/>
      <w:bookmarkStart w:id="5628" w:name="_ETM_Q12_307651"/>
      <w:bookmarkEnd w:id="5627"/>
      <w:bookmarkEnd w:id="5628"/>
      <w:r w:rsidRPr="005B637C">
        <w:rPr>
          <w:rtl/>
          <w:lang w:eastAsia="he-IL"/>
        </w:rPr>
        <w:t>חברים</w:t>
      </w:r>
      <w:r>
        <w:rPr>
          <w:rFonts w:hint="cs"/>
          <w:rtl/>
          <w:lang w:eastAsia="he-IL"/>
        </w:rPr>
        <w:t>,</w:t>
      </w:r>
      <w:r w:rsidRPr="005B637C">
        <w:rPr>
          <w:rtl/>
          <w:lang w:eastAsia="he-IL"/>
        </w:rPr>
        <w:t xml:space="preserve"> אני מילאתי </w:t>
      </w:r>
      <w:r>
        <w:rPr>
          <w:rFonts w:hint="cs"/>
          <w:rtl/>
          <w:lang w:eastAsia="he-IL"/>
        </w:rPr>
        <w:t xml:space="preserve">את </w:t>
      </w:r>
      <w:r w:rsidRPr="005B637C">
        <w:rPr>
          <w:rtl/>
          <w:lang w:eastAsia="he-IL"/>
        </w:rPr>
        <w:t>טופס ניגוד העניינים</w:t>
      </w:r>
      <w:r>
        <w:rPr>
          <w:rFonts w:hint="cs"/>
          <w:rtl/>
          <w:lang w:eastAsia="he-IL"/>
        </w:rPr>
        <w:t>,</w:t>
      </w:r>
      <w:r w:rsidRPr="005B637C">
        <w:rPr>
          <w:rtl/>
          <w:lang w:eastAsia="he-IL"/>
        </w:rPr>
        <w:t xml:space="preserve"> נקייה מכל הדבר הזה</w:t>
      </w:r>
      <w:r>
        <w:rPr>
          <w:rFonts w:hint="cs"/>
          <w:rtl/>
          <w:lang w:eastAsia="he-IL"/>
        </w:rPr>
        <w:t>.</w:t>
      </w:r>
      <w:r w:rsidRPr="005B637C">
        <w:rPr>
          <w:rtl/>
          <w:lang w:eastAsia="he-IL"/>
        </w:rPr>
        <w:t xml:space="preserve"> אמרו</w:t>
      </w:r>
      <w:r>
        <w:rPr>
          <w:rFonts w:hint="cs"/>
          <w:rtl/>
          <w:lang w:eastAsia="he-IL"/>
        </w:rPr>
        <w:t>:</w:t>
      </w:r>
      <w:r>
        <w:rPr>
          <w:rtl/>
          <w:lang w:eastAsia="he-IL"/>
        </w:rPr>
        <w:t xml:space="preserve"> ועדה לא </w:t>
      </w:r>
      <w:r w:rsidRPr="005B637C">
        <w:rPr>
          <w:rtl/>
          <w:lang w:eastAsia="he-IL"/>
        </w:rPr>
        <w:t>מקצועי</w:t>
      </w:r>
      <w:r>
        <w:rPr>
          <w:rFonts w:hint="cs"/>
          <w:rtl/>
          <w:lang w:eastAsia="he-IL"/>
        </w:rPr>
        <w:t>ת.</w:t>
      </w:r>
      <w:r>
        <w:rPr>
          <w:rtl/>
          <w:lang w:eastAsia="he-IL"/>
        </w:rPr>
        <w:t xml:space="preserve"> חתן פרס נובל</w:t>
      </w:r>
      <w:r w:rsidRPr="005B637C">
        <w:rPr>
          <w:rtl/>
          <w:lang w:eastAsia="he-IL"/>
        </w:rPr>
        <w:t xml:space="preserve"> עמד בראשה</w:t>
      </w:r>
      <w:r>
        <w:rPr>
          <w:rFonts w:hint="cs"/>
          <w:rtl/>
          <w:lang w:eastAsia="he-IL"/>
        </w:rPr>
        <w:t>,</w:t>
      </w:r>
      <w:r w:rsidRPr="005B637C">
        <w:rPr>
          <w:rtl/>
          <w:lang w:eastAsia="he-IL"/>
        </w:rPr>
        <w:t xml:space="preserve"> אנשים </w:t>
      </w:r>
      <w:r>
        <w:rPr>
          <w:rFonts w:hint="cs"/>
          <w:rtl/>
          <w:lang w:eastAsia="he-IL"/>
        </w:rPr>
        <w:t xml:space="preserve">מהשורה </w:t>
      </w:r>
      <w:bookmarkStart w:id="5629" w:name="_ETM_Q12_321632"/>
      <w:bookmarkEnd w:id="5629"/>
      <w:r>
        <w:rPr>
          <w:rFonts w:hint="cs"/>
          <w:rtl/>
          <w:lang w:eastAsia="he-IL"/>
        </w:rPr>
        <w:t xml:space="preserve">הראשונה </w:t>
      </w:r>
      <w:r w:rsidRPr="005B637C">
        <w:rPr>
          <w:rtl/>
          <w:lang w:eastAsia="he-IL"/>
        </w:rPr>
        <w:t>של האקדמיה עמדו בראשה</w:t>
      </w:r>
      <w:r>
        <w:rPr>
          <w:rFonts w:hint="cs"/>
          <w:rtl/>
          <w:lang w:eastAsia="he-IL"/>
        </w:rPr>
        <w:t>.</w:t>
      </w:r>
      <w:r w:rsidRPr="005B637C">
        <w:rPr>
          <w:rtl/>
          <w:lang w:eastAsia="he-IL"/>
        </w:rPr>
        <w:t xml:space="preserve"> </w:t>
      </w:r>
    </w:p>
    <w:p w:rsidR="00873CCB" w:rsidRDefault="00873CCB" w:rsidP="00424BD9">
      <w:pPr>
        <w:rPr>
          <w:rtl/>
          <w:lang w:eastAsia="he-IL"/>
        </w:rPr>
      </w:pPr>
      <w:bookmarkStart w:id="5630" w:name="_ETM_Q12_323460"/>
      <w:bookmarkStart w:id="5631" w:name="_ETM_Q12_323538"/>
      <w:bookmarkEnd w:id="5630"/>
      <w:bookmarkEnd w:id="5631"/>
    </w:p>
    <w:p w:rsidR="00873CCB" w:rsidRDefault="00873CCB" w:rsidP="00424BD9">
      <w:pPr>
        <w:pStyle w:val="af6"/>
        <w:keepNext/>
        <w:rPr>
          <w:rtl/>
        </w:rPr>
      </w:pPr>
      <w:bookmarkStart w:id="5632" w:name="_ETM_Q12_323604"/>
      <w:bookmarkStart w:id="5633" w:name="_ETM_Q12_323691"/>
      <w:bookmarkEnd w:id="5632"/>
      <w:bookmarkEnd w:id="5633"/>
      <w:r w:rsidRPr="00215BA4">
        <w:rPr>
          <w:rStyle w:val="TagStyle"/>
          <w:rtl/>
        </w:rPr>
        <w:t xml:space="preserve"> &lt;&lt; יור &gt;&gt; </w:t>
      </w:r>
      <w:r>
        <w:rPr>
          <w:rtl/>
        </w:rPr>
        <w:t>היו"ר ישראל אייכלר:</w:t>
      </w:r>
      <w:r w:rsidRPr="00215BA4">
        <w:rPr>
          <w:rStyle w:val="TagStyle"/>
          <w:rtl/>
        </w:rPr>
        <w:t xml:space="preserve"> &lt;&lt; יור &gt;&gt;</w:t>
      </w:r>
      <w:r>
        <w:rPr>
          <w:rtl/>
        </w:rPr>
        <w:t xml:space="preserve"> </w:t>
      </w:r>
    </w:p>
    <w:p w:rsidR="00873CCB" w:rsidRPr="00215BA4" w:rsidRDefault="00873CCB" w:rsidP="00424BD9">
      <w:pPr>
        <w:ind w:firstLine="0"/>
        <w:rPr>
          <w:rtl/>
          <w:lang w:eastAsia="he-IL"/>
        </w:rPr>
      </w:pPr>
      <w:bookmarkStart w:id="5634" w:name="_ETM_Q12_319716"/>
      <w:bookmarkEnd w:id="5634"/>
    </w:p>
    <w:p w:rsidR="00873CCB" w:rsidRDefault="00873CCB" w:rsidP="00424BD9">
      <w:pPr>
        <w:rPr>
          <w:rtl/>
          <w:lang w:eastAsia="he-IL"/>
        </w:rPr>
      </w:pPr>
      <w:bookmarkStart w:id="5635" w:name="_ETM_Q12_323724"/>
      <w:bookmarkStart w:id="5636" w:name="_ETM_Q12_323777"/>
      <w:bookmarkEnd w:id="5635"/>
      <w:bookmarkEnd w:id="5636"/>
      <w:r w:rsidRPr="005B637C">
        <w:rPr>
          <w:rtl/>
          <w:lang w:eastAsia="he-IL"/>
        </w:rPr>
        <w:t>תודה רבה</w:t>
      </w:r>
      <w:r>
        <w:rPr>
          <w:rFonts w:hint="cs"/>
          <w:rtl/>
          <w:lang w:eastAsia="he-IL"/>
        </w:rPr>
        <w:t>.</w:t>
      </w:r>
      <w:r w:rsidRPr="005B637C">
        <w:rPr>
          <w:rtl/>
          <w:lang w:eastAsia="he-IL"/>
        </w:rPr>
        <w:t xml:space="preserve"> </w:t>
      </w:r>
    </w:p>
    <w:p w:rsidR="00873CCB" w:rsidRDefault="00873CCB" w:rsidP="00424BD9">
      <w:pPr>
        <w:rPr>
          <w:rtl/>
          <w:lang w:eastAsia="he-IL"/>
        </w:rPr>
      </w:pPr>
      <w:bookmarkStart w:id="5637" w:name="_ETM_Q12_324322"/>
      <w:bookmarkStart w:id="5638" w:name="_ETM_Q12_324399"/>
      <w:bookmarkEnd w:id="5637"/>
      <w:bookmarkEnd w:id="5638"/>
    </w:p>
    <w:p w:rsidR="00873CCB" w:rsidRDefault="00873CCB" w:rsidP="00424BD9">
      <w:pPr>
        <w:pStyle w:val="-"/>
        <w:keepNext/>
        <w:rPr>
          <w:rtl/>
        </w:rPr>
      </w:pPr>
      <w:bookmarkStart w:id="5639" w:name="_ETM_Q12_324442"/>
      <w:bookmarkStart w:id="5640" w:name="_ETM_Q12_324534"/>
      <w:bookmarkStart w:id="5641" w:name="ET_speakercontinue_5307_19"/>
      <w:bookmarkEnd w:id="5639"/>
      <w:bookmarkEnd w:id="5640"/>
      <w:r w:rsidRPr="00215BA4">
        <w:rPr>
          <w:rStyle w:val="TagStyle"/>
          <w:rtl/>
        </w:rPr>
        <w:t xml:space="preserve"> &lt;&lt; דובר_המשך &gt;&gt; </w:t>
      </w:r>
      <w:r>
        <w:rPr>
          <w:rtl/>
        </w:rPr>
        <w:t>יפעת שאשא ביטון (המחנה הממלכתי):</w:t>
      </w:r>
      <w:r w:rsidRPr="00215BA4">
        <w:rPr>
          <w:rStyle w:val="TagStyle"/>
          <w:rtl/>
        </w:rPr>
        <w:t xml:space="preserve"> &lt;&lt; דובר_המשך &gt;&gt;</w:t>
      </w:r>
      <w:r>
        <w:rPr>
          <w:rtl/>
        </w:rPr>
        <w:t xml:space="preserve"> </w:t>
      </w:r>
      <w:bookmarkEnd w:id="5641"/>
    </w:p>
    <w:p w:rsidR="00873CCB" w:rsidRPr="00215BA4" w:rsidRDefault="00873CCB" w:rsidP="00424BD9">
      <w:pPr>
        <w:rPr>
          <w:rtl/>
          <w:lang w:eastAsia="he-IL"/>
        </w:rPr>
      </w:pPr>
      <w:bookmarkStart w:id="5642" w:name="_ETM_Q12_322723"/>
      <w:bookmarkEnd w:id="5642"/>
    </w:p>
    <w:p w:rsidR="00873CCB" w:rsidRDefault="00873CCB" w:rsidP="00424BD9">
      <w:pPr>
        <w:rPr>
          <w:rtl/>
          <w:lang w:eastAsia="he-IL"/>
        </w:rPr>
      </w:pPr>
      <w:bookmarkStart w:id="5643" w:name="_ETM_Q12_324585"/>
      <w:bookmarkStart w:id="5644" w:name="_ETM_Q12_324699"/>
      <w:bookmarkEnd w:id="5643"/>
      <w:bookmarkEnd w:id="5644"/>
      <w:r>
        <w:rPr>
          <w:rFonts w:hint="cs"/>
          <w:rtl/>
          <w:lang w:eastAsia="he-IL"/>
        </w:rPr>
        <w:t xml:space="preserve">לא </w:t>
      </w:r>
      <w:r w:rsidRPr="005B637C">
        <w:rPr>
          <w:rtl/>
          <w:lang w:eastAsia="he-IL"/>
        </w:rPr>
        <w:t>מקצועית</w:t>
      </w:r>
      <w:r>
        <w:rPr>
          <w:rFonts w:hint="cs"/>
          <w:rtl/>
          <w:lang w:eastAsia="he-IL"/>
        </w:rPr>
        <w:t>.</w:t>
      </w:r>
      <w:r w:rsidRPr="005B637C">
        <w:rPr>
          <w:rtl/>
          <w:lang w:eastAsia="he-IL"/>
        </w:rPr>
        <w:t xml:space="preserve"> אבל לבלום את</w:t>
      </w:r>
      <w:r w:rsidRPr="00215BA4">
        <w:rPr>
          <w:rtl/>
        </w:rPr>
        <w:t xml:space="preserve"> </w:t>
      </w:r>
      <w:r w:rsidRPr="00215BA4">
        <w:rPr>
          <w:rtl/>
          <w:lang w:eastAsia="he-IL"/>
        </w:rPr>
        <w:t>האוניברסיטה בגלי</w:t>
      </w:r>
      <w:r>
        <w:rPr>
          <w:rFonts w:hint="cs"/>
          <w:rtl/>
          <w:lang w:eastAsia="he-IL"/>
        </w:rPr>
        <w:t>ל, לשקר</w:t>
      </w:r>
      <w:r w:rsidRPr="00215BA4">
        <w:rPr>
          <w:rtl/>
          <w:lang w:eastAsia="he-IL"/>
        </w:rPr>
        <w:t xml:space="preserve"> לתושבי הגליל</w:t>
      </w:r>
      <w:r>
        <w:rPr>
          <w:rFonts w:hint="cs"/>
          <w:rtl/>
          <w:lang w:eastAsia="he-IL"/>
        </w:rPr>
        <w:t>, זה</w:t>
      </w:r>
      <w:r>
        <w:rPr>
          <w:rtl/>
          <w:lang w:eastAsia="he-IL"/>
        </w:rPr>
        <w:t xml:space="preserve"> </w:t>
      </w:r>
      <w:r w:rsidRPr="00215BA4">
        <w:rPr>
          <w:rtl/>
          <w:lang w:eastAsia="he-IL"/>
        </w:rPr>
        <w:t>מאוד מקצועי</w:t>
      </w:r>
      <w:r>
        <w:rPr>
          <w:rFonts w:hint="cs"/>
          <w:rtl/>
          <w:lang w:eastAsia="he-IL"/>
        </w:rPr>
        <w:t>.</w:t>
      </w:r>
      <w:r w:rsidRPr="00215BA4">
        <w:rPr>
          <w:rtl/>
          <w:lang w:eastAsia="he-IL"/>
        </w:rPr>
        <w:t xml:space="preserve"> ומה </w:t>
      </w:r>
      <w:r>
        <w:rPr>
          <w:rFonts w:hint="cs"/>
          <w:rtl/>
          <w:lang w:eastAsia="he-IL"/>
        </w:rPr>
        <w:t>י</w:t>
      </w:r>
      <w:r w:rsidRPr="00215BA4">
        <w:rPr>
          <w:rtl/>
          <w:lang w:eastAsia="he-IL"/>
        </w:rPr>
        <w:t xml:space="preserve">היה </w:t>
      </w:r>
      <w:r>
        <w:rPr>
          <w:rFonts w:hint="cs"/>
          <w:rtl/>
          <w:lang w:eastAsia="he-IL"/>
        </w:rPr>
        <w:t>ע</w:t>
      </w:r>
      <w:r w:rsidRPr="00215BA4">
        <w:rPr>
          <w:rtl/>
          <w:lang w:eastAsia="he-IL"/>
        </w:rPr>
        <w:t>ם התושבים האלה</w:t>
      </w:r>
      <w:r>
        <w:rPr>
          <w:rFonts w:hint="cs"/>
          <w:rtl/>
          <w:lang w:eastAsia="he-IL"/>
        </w:rPr>
        <w:t>?</w:t>
      </w:r>
      <w:r w:rsidRPr="00215BA4">
        <w:rPr>
          <w:rtl/>
          <w:lang w:eastAsia="he-IL"/>
        </w:rPr>
        <w:t xml:space="preserve"> </w:t>
      </w:r>
    </w:p>
    <w:p w:rsidR="00873CCB" w:rsidRDefault="00873CCB" w:rsidP="00424BD9">
      <w:pPr>
        <w:rPr>
          <w:rtl/>
          <w:lang w:eastAsia="he-IL"/>
        </w:rPr>
      </w:pPr>
    </w:p>
    <w:p w:rsidR="00873CCB" w:rsidRDefault="00873CCB" w:rsidP="00424BD9">
      <w:pPr>
        <w:pStyle w:val="af5"/>
        <w:keepNext/>
        <w:rPr>
          <w:rtl/>
        </w:rPr>
      </w:pPr>
      <w:r w:rsidRPr="0056323D">
        <w:rPr>
          <w:rStyle w:val="TagStyle"/>
          <w:rtl/>
        </w:rPr>
        <w:t xml:space="preserve"> &lt;&lt; קריאה &gt;&gt; </w:t>
      </w:r>
      <w:r>
        <w:rPr>
          <w:rtl/>
        </w:rPr>
        <w:t>יוראי להב הרצנו (יש עתיד):</w:t>
      </w:r>
      <w:r w:rsidRPr="0056323D">
        <w:rPr>
          <w:rStyle w:val="TagStyle"/>
          <w:rtl/>
        </w:rPr>
        <w:t xml:space="preserve"> &lt;&lt; קריאה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הם הבטיחו, הם הבטיחו.</w:t>
      </w:r>
    </w:p>
    <w:p w:rsidR="00873CCB" w:rsidRDefault="00873CCB" w:rsidP="00424BD9">
      <w:pPr>
        <w:rPr>
          <w:rtl/>
          <w:lang w:eastAsia="he-IL"/>
        </w:rPr>
      </w:pPr>
    </w:p>
    <w:p w:rsidR="00873CCB" w:rsidRDefault="00873CCB" w:rsidP="00424BD9">
      <w:pPr>
        <w:pStyle w:val="-"/>
        <w:keepNext/>
        <w:rPr>
          <w:rtl/>
        </w:rPr>
      </w:pPr>
      <w:bookmarkStart w:id="5645" w:name="ET_speakercontinue_5307_23"/>
      <w:r w:rsidRPr="0056323D">
        <w:rPr>
          <w:rStyle w:val="TagStyle"/>
          <w:rtl/>
        </w:rPr>
        <w:t xml:space="preserve"> &lt;&lt; דובר_המשך &gt;&gt; </w:t>
      </w:r>
      <w:r>
        <w:rPr>
          <w:rtl/>
        </w:rPr>
        <w:t>יפעת שאשא ביטון (המחנה הממלכתי):</w:t>
      </w:r>
      <w:r w:rsidRPr="0056323D">
        <w:rPr>
          <w:rStyle w:val="TagStyle"/>
          <w:rtl/>
        </w:rPr>
        <w:t xml:space="preserve"> &lt;&lt; דובר_המשך &gt;&gt;</w:t>
      </w:r>
      <w:r>
        <w:rPr>
          <w:rtl/>
        </w:rPr>
        <w:t xml:space="preserve"> </w:t>
      </w:r>
      <w:bookmarkEnd w:id="5645"/>
    </w:p>
    <w:p w:rsidR="00873CCB" w:rsidRPr="0056323D" w:rsidRDefault="00873CCB" w:rsidP="00424BD9">
      <w:pPr>
        <w:rPr>
          <w:rtl/>
          <w:lang w:eastAsia="he-IL"/>
        </w:rPr>
      </w:pPr>
    </w:p>
    <w:p w:rsidR="00873CCB" w:rsidRDefault="00873CCB" w:rsidP="00424BD9">
      <w:pPr>
        <w:rPr>
          <w:rtl/>
          <w:lang w:eastAsia="he-IL"/>
        </w:rPr>
      </w:pPr>
      <w:r w:rsidRPr="00215BA4">
        <w:rPr>
          <w:rtl/>
          <w:lang w:eastAsia="he-IL"/>
        </w:rPr>
        <w:t>מבחינת</w:t>
      </w:r>
      <w:r>
        <w:rPr>
          <w:rFonts w:hint="cs"/>
          <w:rtl/>
          <w:lang w:eastAsia="he-IL"/>
        </w:rPr>
        <w:t>ם</w:t>
      </w:r>
      <w:r w:rsidRPr="00215BA4">
        <w:rPr>
          <w:rtl/>
          <w:lang w:eastAsia="he-IL"/>
        </w:rPr>
        <w:t xml:space="preserve"> שיצביעו יפה וישתקו</w:t>
      </w:r>
      <w:r>
        <w:rPr>
          <w:rFonts w:hint="cs"/>
          <w:rtl/>
          <w:lang w:eastAsia="he-IL"/>
        </w:rPr>
        <w:t>.</w:t>
      </w:r>
      <w:r>
        <w:rPr>
          <w:rtl/>
          <w:lang w:eastAsia="he-IL"/>
        </w:rPr>
        <w:t xml:space="preserve"> בדיוק </w:t>
      </w:r>
      <w:r>
        <w:rPr>
          <w:rFonts w:hint="cs"/>
          <w:rtl/>
          <w:lang w:eastAsia="he-IL"/>
        </w:rPr>
        <w:t xml:space="preserve">על אותו </w:t>
      </w:r>
      <w:r w:rsidRPr="00215BA4">
        <w:rPr>
          <w:rtl/>
          <w:lang w:eastAsia="he-IL"/>
        </w:rPr>
        <w:t>משקל</w:t>
      </w:r>
      <w:r>
        <w:rPr>
          <w:rFonts w:hint="cs"/>
          <w:rtl/>
          <w:lang w:eastAsia="he-IL"/>
        </w:rPr>
        <w:t xml:space="preserve"> </w:t>
      </w:r>
      <w:bookmarkStart w:id="5646" w:name="_ETM_Q12_336622"/>
      <w:bookmarkEnd w:id="5646"/>
      <w:r w:rsidR="00493F7D">
        <w:rPr>
          <w:rFonts w:hint="cs"/>
          <w:rtl/>
          <w:lang w:eastAsia="he-IL"/>
        </w:rPr>
        <w:t>– –</w:t>
      </w:r>
    </w:p>
    <w:p w:rsidR="00873CCB" w:rsidRDefault="00873CCB" w:rsidP="00424BD9">
      <w:pPr>
        <w:rPr>
          <w:rtl/>
          <w:lang w:eastAsia="he-IL"/>
        </w:rPr>
      </w:pPr>
      <w:bookmarkStart w:id="5647" w:name="_ETM_Q12_337606"/>
      <w:bookmarkStart w:id="5648" w:name="_ETM_Q12_337726"/>
      <w:bookmarkEnd w:id="5647"/>
      <w:bookmarkEnd w:id="5648"/>
    </w:p>
    <w:p w:rsidR="00873CCB" w:rsidRDefault="00873CCB" w:rsidP="00424BD9">
      <w:pPr>
        <w:pStyle w:val="af6"/>
        <w:keepNext/>
        <w:rPr>
          <w:rtl/>
        </w:rPr>
      </w:pPr>
      <w:bookmarkStart w:id="5649" w:name="_ETM_Q12_337749"/>
      <w:bookmarkStart w:id="5650" w:name="_ETM_Q12_337883"/>
      <w:bookmarkStart w:id="5651" w:name="ET_yor_6129_20"/>
      <w:bookmarkEnd w:id="5649"/>
      <w:bookmarkEnd w:id="5650"/>
      <w:r w:rsidRPr="0056323D">
        <w:rPr>
          <w:rStyle w:val="TagStyle"/>
          <w:rtl/>
        </w:rPr>
        <w:t xml:space="preserve"> &lt;&lt; יור &gt;&gt; </w:t>
      </w:r>
      <w:r>
        <w:rPr>
          <w:rtl/>
        </w:rPr>
        <w:t>היו"ר ישראל אייכלר:</w:t>
      </w:r>
      <w:r w:rsidRPr="0056323D">
        <w:rPr>
          <w:rStyle w:val="TagStyle"/>
          <w:rtl/>
        </w:rPr>
        <w:t xml:space="preserve"> &lt;&lt; יור &gt;&gt;</w:t>
      </w:r>
      <w:r>
        <w:rPr>
          <w:rtl/>
        </w:rPr>
        <w:t xml:space="preserve"> </w:t>
      </w:r>
      <w:bookmarkEnd w:id="5651"/>
    </w:p>
    <w:p w:rsidR="00873CCB" w:rsidRDefault="00873CCB" w:rsidP="00424BD9">
      <w:pPr>
        <w:pStyle w:val="KeepWithNext"/>
        <w:rPr>
          <w:rtl/>
          <w:lang w:eastAsia="he-IL"/>
        </w:rPr>
      </w:pPr>
    </w:p>
    <w:p w:rsidR="00873CCB" w:rsidRPr="0056323D" w:rsidRDefault="00873CCB" w:rsidP="00424BD9">
      <w:pPr>
        <w:rPr>
          <w:rtl/>
        </w:rPr>
      </w:pPr>
      <w:bookmarkStart w:id="5652" w:name="_ETM_Q12_339233"/>
      <w:bookmarkEnd w:id="5652"/>
      <w:r w:rsidRPr="0056323D">
        <w:rPr>
          <w:rFonts w:hint="cs"/>
          <w:rtl/>
        </w:rPr>
        <w:t>תודה רבה.</w:t>
      </w:r>
      <w:bookmarkStart w:id="5653" w:name="_ETM_Q12_332984"/>
      <w:bookmarkStart w:id="5654" w:name="ET_speakercontinue_5307_21"/>
      <w:bookmarkEnd w:id="5653"/>
    </w:p>
    <w:p w:rsidR="00873CCB" w:rsidRPr="00A84634" w:rsidRDefault="00873CCB" w:rsidP="00424BD9">
      <w:pPr>
        <w:ind w:firstLine="0"/>
        <w:rPr>
          <w:rtl/>
          <w:lang w:eastAsia="he-IL"/>
        </w:rPr>
      </w:pPr>
      <w:bookmarkStart w:id="5655" w:name="_ETM_Q12_333081"/>
      <w:bookmarkStart w:id="5656" w:name="_ETM_Q12_338710"/>
      <w:bookmarkStart w:id="5657" w:name="_ETM_Q12_338835"/>
      <w:bookmarkStart w:id="5658" w:name="_ETM_Q12_338853"/>
      <w:bookmarkStart w:id="5659" w:name="_ETM_Q12_338961"/>
      <w:bookmarkEnd w:id="5655"/>
      <w:bookmarkEnd w:id="5656"/>
      <w:bookmarkEnd w:id="5657"/>
      <w:bookmarkEnd w:id="5658"/>
      <w:bookmarkEnd w:id="5659"/>
    </w:p>
    <w:p w:rsidR="00873CCB" w:rsidRDefault="00873CCB" w:rsidP="00424BD9">
      <w:pPr>
        <w:pStyle w:val="-"/>
        <w:keepNext/>
        <w:rPr>
          <w:rtl/>
        </w:rPr>
      </w:pPr>
      <w:bookmarkStart w:id="5660" w:name="_ETM_Q12_333105"/>
      <w:bookmarkStart w:id="5661" w:name="_ETM_Q12_333248"/>
      <w:bookmarkEnd w:id="5660"/>
      <w:bookmarkEnd w:id="5661"/>
      <w:r w:rsidRPr="0056323D">
        <w:rPr>
          <w:rStyle w:val="TagStyle"/>
          <w:rtl/>
        </w:rPr>
        <w:t xml:space="preserve"> &lt;&lt; דובר_המשך &gt;&gt; </w:t>
      </w:r>
      <w:r>
        <w:rPr>
          <w:rtl/>
        </w:rPr>
        <w:t>יפעת שאשא ביטון (המחנה הממלכתי):</w:t>
      </w:r>
      <w:r w:rsidRPr="0056323D">
        <w:rPr>
          <w:rStyle w:val="TagStyle"/>
          <w:rtl/>
        </w:rPr>
        <w:t xml:space="preserve"> &lt;&lt; דובר_המשך &gt;&gt;</w:t>
      </w:r>
      <w:r>
        <w:rPr>
          <w:rtl/>
        </w:rPr>
        <w:t xml:space="preserve"> </w:t>
      </w:r>
      <w:bookmarkEnd w:id="5654"/>
    </w:p>
    <w:p w:rsidR="00873CCB" w:rsidRPr="0056323D" w:rsidRDefault="00873CCB" w:rsidP="00424BD9">
      <w:pPr>
        <w:ind w:firstLine="0"/>
        <w:rPr>
          <w:rtl/>
          <w:lang w:eastAsia="he-IL"/>
        </w:rPr>
      </w:pPr>
    </w:p>
    <w:p w:rsidR="00873CCB" w:rsidRDefault="00493F7D" w:rsidP="00424BD9">
      <w:pPr>
        <w:rPr>
          <w:rtl/>
          <w:lang w:eastAsia="he-IL"/>
        </w:rPr>
      </w:pPr>
      <w:bookmarkStart w:id="5662" w:name="_ETM_Q12_337910"/>
      <w:bookmarkStart w:id="5663" w:name="_ETM_Q12_338057"/>
      <w:bookmarkEnd w:id="5662"/>
      <w:bookmarkEnd w:id="5663"/>
      <w:r>
        <w:rPr>
          <w:rFonts w:hint="cs"/>
          <w:rtl/>
          <w:lang w:eastAsia="he-IL"/>
        </w:rPr>
        <w:t>– –</w:t>
      </w:r>
      <w:r w:rsidR="00873CCB">
        <w:rPr>
          <w:rFonts w:hint="cs"/>
          <w:rtl/>
          <w:lang w:eastAsia="he-IL"/>
        </w:rPr>
        <w:t xml:space="preserve"> </w:t>
      </w:r>
      <w:r w:rsidR="008B7E67">
        <w:rPr>
          <w:rFonts w:hint="cs"/>
          <w:rtl/>
          <w:lang w:eastAsia="he-IL"/>
        </w:rPr>
        <w:t xml:space="preserve">של </w:t>
      </w:r>
      <w:r w:rsidR="00873CCB">
        <w:rPr>
          <w:rFonts w:hint="cs"/>
          <w:rtl/>
          <w:lang w:eastAsia="he-IL"/>
        </w:rPr>
        <w:t xml:space="preserve">תהיי יפה </w:t>
      </w:r>
      <w:r w:rsidR="00873CCB" w:rsidRPr="00215BA4">
        <w:rPr>
          <w:rtl/>
          <w:lang w:eastAsia="he-IL"/>
        </w:rPr>
        <w:t>ותשתקי</w:t>
      </w:r>
      <w:r w:rsidR="00873CCB">
        <w:rPr>
          <w:rFonts w:hint="cs"/>
          <w:rtl/>
          <w:lang w:eastAsia="he-IL"/>
        </w:rPr>
        <w:t xml:space="preserve">. </w:t>
      </w:r>
      <w:bookmarkStart w:id="5664" w:name="_ETM_Q12_336318"/>
      <w:bookmarkEnd w:id="5664"/>
    </w:p>
    <w:p w:rsidR="00873CCB" w:rsidRDefault="00873CCB" w:rsidP="00424BD9">
      <w:pPr>
        <w:rPr>
          <w:rtl/>
          <w:lang w:eastAsia="he-IL"/>
        </w:rPr>
      </w:pPr>
      <w:bookmarkStart w:id="5665" w:name="_ETM_Q12_336400"/>
      <w:bookmarkEnd w:id="5665"/>
    </w:p>
    <w:p w:rsidR="00873CCB" w:rsidRDefault="00873CCB" w:rsidP="00424BD9">
      <w:pPr>
        <w:pStyle w:val="af5"/>
        <w:keepNext/>
        <w:rPr>
          <w:rtl/>
        </w:rPr>
      </w:pPr>
      <w:bookmarkStart w:id="5666" w:name="_ETM_Q12_336462"/>
      <w:bookmarkStart w:id="5667" w:name="_ETM_Q12_336577"/>
      <w:bookmarkStart w:id="5668" w:name="_ETM_Q12_336629"/>
      <w:bookmarkStart w:id="5669" w:name="ET_interruption_6255_25"/>
      <w:bookmarkEnd w:id="5666"/>
      <w:bookmarkEnd w:id="5667"/>
      <w:bookmarkEnd w:id="5668"/>
      <w:r w:rsidRPr="00F912C3">
        <w:rPr>
          <w:rStyle w:val="TagStyle"/>
          <w:rtl/>
        </w:rPr>
        <w:t xml:space="preserve"> &lt;&lt; קריאה &gt;&gt; </w:t>
      </w:r>
      <w:r>
        <w:rPr>
          <w:rtl/>
        </w:rPr>
        <w:t>סימון דוידסון (יש עתיד):</w:t>
      </w:r>
      <w:r w:rsidRPr="00F912C3">
        <w:rPr>
          <w:rStyle w:val="TagStyle"/>
          <w:rtl/>
        </w:rPr>
        <w:t xml:space="preserve"> &lt;&lt; קריאה &gt;&gt;</w:t>
      </w:r>
      <w:r>
        <w:rPr>
          <w:rtl/>
        </w:rPr>
        <w:t xml:space="preserve"> </w:t>
      </w:r>
      <w:bookmarkEnd w:id="5669"/>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למה לא שאלת אותו למה הוא לא הגיע? יושב פה השר, אפילו לא מרים את הראש.</w:t>
      </w:r>
    </w:p>
    <w:p w:rsidR="00873CCB" w:rsidRPr="00F912C3" w:rsidRDefault="00873CCB" w:rsidP="00424BD9">
      <w:pPr>
        <w:rPr>
          <w:rtl/>
          <w:lang w:eastAsia="he-IL"/>
        </w:rPr>
      </w:pPr>
    </w:p>
    <w:p w:rsidR="00873CCB" w:rsidRDefault="00873CCB" w:rsidP="00424BD9">
      <w:pPr>
        <w:pStyle w:val="-"/>
        <w:keepNext/>
        <w:rPr>
          <w:rtl/>
        </w:rPr>
      </w:pPr>
      <w:bookmarkStart w:id="5670" w:name="_ETM_Q12_336713"/>
      <w:bookmarkStart w:id="5671" w:name="ET_speakercontinue_5307_24"/>
      <w:bookmarkEnd w:id="5670"/>
      <w:r w:rsidRPr="00A84634">
        <w:rPr>
          <w:rStyle w:val="TagStyle"/>
          <w:rtl/>
        </w:rPr>
        <w:t xml:space="preserve"> &lt;&lt; דובר_המשך &gt;&gt; </w:t>
      </w:r>
      <w:r>
        <w:rPr>
          <w:rtl/>
        </w:rPr>
        <w:t>יפעת שאשא ביטון (המחנה הממלכתי):</w:t>
      </w:r>
      <w:r w:rsidRPr="00A84634">
        <w:rPr>
          <w:rStyle w:val="TagStyle"/>
          <w:rtl/>
        </w:rPr>
        <w:t xml:space="preserve"> &lt;&lt; דובר_המשך &gt;&gt;</w:t>
      </w:r>
      <w:r>
        <w:rPr>
          <w:rtl/>
        </w:rPr>
        <w:t xml:space="preserve"> </w:t>
      </w:r>
      <w:bookmarkEnd w:id="5671"/>
    </w:p>
    <w:p w:rsidR="00873CCB" w:rsidRPr="00A84634" w:rsidRDefault="00873CCB" w:rsidP="00424BD9">
      <w:pPr>
        <w:ind w:firstLine="0"/>
        <w:rPr>
          <w:rtl/>
          <w:lang w:eastAsia="he-IL"/>
        </w:rPr>
      </w:pPr>
      <w:bookmarkStart w:id="5672" w:name="_ETM_Q12_339238"/>
      <w:bookmarkEnd w:id="5672"/>
    </w:p>
    <w:p w:rsidR="00873CCB" w:rsidRDefault="00873CCB" w:rsidP="00424BD9">
      <w:pPr>
        <w:rPr>
          <w:rtl/>
          <w:lang w:eastAsia="he-IL"/>
        </w:rPr>
      </w:pPr>
      <w:bookmarkStart w:id="5673" w:name="_ETM_Q12_336773"/>
      <w:bookmarkStart w:id="5674" w:name="_ETM_Q12_336879"/>
      <w:bookmarkEnd w:id="5673"/>
      <w:bookmarkEnd w:id="5674"/>
      <w:r>
        <w:rPr>
          <w:rFonts w:hint="cs"/>
          <w:rtl/>
          <w:lang w:eastAsia="he-IL"/>
        </w:rPr>
        <w:t>זה היחס שלהם גם לנשים</w:t>
      </w:r>
      <w:r w:rsidRPr="00215BA4">
        <w:rPr>
          <w:rtl/>
          <w:lang w:eastAsia="he-IL"/>
        </w:rPr>
        <w:t xml:space="preserve"> וגם לתושבי הגליל</w:t>
      </w:r>
      <w:r>
        <w:rPr>
          <w:rFonts w:hint="cs"/>
          <w:rtl/>
          <w:lang w:eastAsia="he-IL"/>
        </w:rPr>
        <w:t>. תודה רבה.</w:t>
      </w:r>
    </w:p>
    <w:p w:rsidR="00873CCB" w:rsidRDefault="00873CCB" w:rsidP="00424BD9">
      <w:pPr>
        <w:rPr>
          <w:rtl/>
          <w:lang w:eastAsia="he-IL"/>
        </w:rPr>
      </w:pPr>
      <w:bookmarkStart w:id="5675" w:name="_ETM_Q12_341482"/>
      <w:bookmarkStart w:id="5676" w:name="_ETM_Q12_341580"/>
      <w:bookmarkEnd w:id="5675"/>
      <w:bookmarkEnd w:id="5676"/>
    </w:p>
    <w:p w:rsidR="00873CCB" w:rsidRDefault="00873CCB" w:rsidP="00424BD9">
      <w:pPr>
        <w:pStyle w:val="af6"/>
        <w:keepNext/>
        <w:rPr>
          <w:rtl/>
        </w:rPr>
      </w:pPr>
      <w:bookmarkStart w:id="5677" w:name="_ETM_Q12_341626"/>
      <w:bookmarkStart w:id="5678" w:name="_ETM_Q12_341714"/>
      <w:bookmarkEnd w:id="5677"/>
      <w:bookmarkEnd w:id="5678"/>
      <w:r w:rsidRPr="00936294">
        <w:rPr>
          <w:rStyle w:val="TagStyle"/>
          <w:rtl/>
        </w:rPr>
        <w:t xml:space="preserve"> &lt;&lt; יור &gt;&gt; </w:t>
      </w:r>
      <w:r>
        <w:rPr>
          <w:rtl/>
        </w:rPr>
        <w:t>היו"ר ישראל אייכלר:</w:t>
      </w:r>
      <w:r w:rsidRPr="00936294">
        <w:rPr>
          <w:rStyle w:val="TagStyle"/>
          <w:rtl/>
        </w:rPr>
        <w:t xml:space="preserve"> &lt;&lt; יור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bookmarkStart w:id="5679" w:name="_ETM_Q12_343246"/>
      <w:bookmarkEnd w:id="5679"/>
      <w:r>
        <w:rPr>
          <w:rFonts w:hint="cs"/>
          <w:rtl/>
          <w:lang w:eastAsia="he-IL"/>
        </w:rPr>
        <w:t xml:space="preserve">תודה רבה. אגב, מי </w:t>
      </w:r>
      <w:bookmarkStart w:id="5680" w:name="_ETM_Q12_344175"/>
      <w:bookmarkEnd w:id="5680"/>
      <w:r>
        <w:rPr>
          <w:rFonts w:hint="cs"/>
          <w:rtl/>
          <w:lang w:eastAsia="he-IL"/>
        </w:rPr>
        <w:t xml:space="preserve">שדואג </w:t>
      </w:r>
      <w:bookmarkStart w:id="5681" w:name="_ETM_Q12_344482"/>
      <w:bookmarkStart w:id="5682" w:name="_ETM_Q12_344572"/>
      <w:bookmarkStart w:id="5683" w:name="_ETM_Q12_344602"/>
      <w:bookmarkStart w:id="5684" w:name="_ETM_Q12_344686"/>
      <w:bookmarkStart w:id="5685" w:name="_ETM_Q12_343095"/>
      <w:bookmarkStart w:id="5686" w:name="_ETM_Q12_341771"/>
      <w:bookmarkStart w:id="5687" w:name="_ETM_Q12_341873"/>
      <w:bookmarkEnd w:id="5681"/>
      <w:bookmarkEnd w:id="5682"/>
      <w:bookmarkEnd w:id="5683"/>
      <w:bookmarkEnd w:id="5684"/>
      <w:bookmarkEnd w:id="5685"/>
      <w:bookmarkEnd w:id="5686"/>
      <w:bookmarkEnd w:id="5687"/>
      <w:r>
        <w:rPr>
          <w:rFonts w:hint="cs"/>
          <w:rtl/>
          <w:lang w:eastAsia="he-IL"/>
        </w:rPr>
        <w:t>ל</w:t>
      </w:r>
      <w:r w:rsidRPr="00215BA4">
        <w:rPr>
          <w:rtl/>
          <w:lang w:eastAsia="he-IL"/>
        </w:rPr>
        <w:t xml:space="preserve">קריית שמונה וגדל </w:t>
      </w:r>
      <w:r>
        <w:rPr>
          <w:rFonts w:hint="cs"/>
          <w:rtl/>
          <w:lang w:eastAsia="he-IL"/>
        </w:rPr>
        <w:t>בקריית שמונה, חברת הכנסת,</w:t>
      </w:r>
      <w:r w:rsidRPr="00215BA4">
        <w:rPr>
          <w:rtl/>
          <w:lang w:eastAsia="he-IL"/>
        </w:rPr>
        <w:t xml:space="preserve"> זה כבוד</w:t>
      </w:r>
      <w:r>
        <w:rPr>
          <w:rFonts w:hint="cs"/>
          <w:rtl/>
          <w:lang w:eastAsia="he-IL"/>
        </w:rPr>
        <w:t>,</w:t>
      </w:r>
      <w:r w:rsidRPr="00215BA4">
        <w:rPr>
          <w:rtl/>
          <w:lang w:eastAsia="he-IL"/>
        </w:rPr>
        <w:t xml:space="preserve"> זה לא ניגוד עניינים</w:t>
      </w:r>
      <w:r>
        <w:rPr>
          <w:rFonts w:hint="cs"/>
          <w:rtl/>
          <w:lang w:eastAsia="he-IL"/>
        </w:rPr>
        <w:t>.</w:t>
      </w:r>
      <w:r w:rsidRPr="00215BA4">
        <w:rPr>
          <w:rtl/>
          <w:lang w:eastAsia="he-IL"/>
        </w:rPr>
        <w:t xml:space="preserve"> </w:t>
      </w:r>
      <w:bookmarkStart w:id="5688" w:name="_ETM_Q12_350341"/>
      <w:bookmarkEnd w:id="5688"/>
    </w:p>
    <w:p w:rsidR="00873CCB" w:rsidRDefault="00873CCB" w:rsidP="00424BD9">
      <w:pPr>
        <w:rPr>
          <w:rtl/>
          <w:lang w:eastAsia="he-IL"/>
        </w:rPr>
      </w:pPr>
    </w:p>
    <w:p w:rsidR="00873CCB" w:rsidRDefault="00873CCB" w:rsidP="00424BD9">
      <w:pPr>
        <w:pStyle w:val="af5"/>
        <w:keepNext/>
        <w:rPr>
          <w:rtl/>
        </w:rPr>
      </w:pPr>
      <w:bookmarkStart w:id="5689" w:name="_ETM_Q12_350453"/>
      <w:bookmarkStart w:id="5690" w:name="ET_interruption_5307_28"/>
      <w:bookmarkEnd w:id="5689"/>
      <w:r w:rsidRPr="00DC30C5">
        <w:rPr>
          <w:rStyle w:val="TagStyle"/>
          <w:rtl/>
        </w:rPr>
        <w:t xml:space="preserve"> &lt;&lt; קריאה &gt;&gt; </w:t>
      </w:r>
      <w:r>
        <w:rPr>
          <w:rtl/>
        </w:rPr>
        <w:t>יפעת שאשא ביטון (המחנה הממלכתי):</w:t>
      </w:r>
      <w:r w:rsidRPr="00DC30C5">
        <w:rPr>
          <w:rStyle w:val="TagStyle"/>
          <w:rtl/>
        </w:rPr>
        <w:t xml:space="preserve"> &lt;&lt; קריאה &gt;&gt;</w:t>
      </w:r>
      <w:r>
        <w:rPr>
          <w:rtl/>
        </w:rPr>
        <w:t xml:space="preserve"> </w:t>
      </w:r>
      <w:bookmarkEnd w:id="5690"/>
    </w:p>
    <w:p w:rsidR="00873CCB" w:rsidRDefault="00873CCB" w:rsidP="00424BD9">
      <w:pPr>
        <w:pStyle w:val="KeepWithNext"/>
        <w:rPr>
          <w:rtl/>
          <w:lang w:eastAsia="he-IL"/>
        </w:rPr>
      </w:pPr>
    </w:p>
    <w:p w:rsidR="00873CCB" w:rsidRDefault="00873CCB" w:rsidP="00424BD9">
      <w:pPr>
        <w:rPr>
          <w:rtl/>
          <w:lang w:eastAsia="he-IL"/>
        </w:rPr>
      </w:pPr>
      <w:bookmarkStart w:id="5691" w:name="_ETM_Q12_350439"/>
      <w:bookmarkEnd w:id="5691"/>
      <w:r>
        <w:rPr>
          <w:rFonts w:hint="cs"/>
          <w:rtl/>
          <w:lang w:eastAsia="he-IL"/>
        </w:rPr>
        <w:t>בר</w:t>
      </w:r>
      <w:bookmarkStart w:id="5692" w:name="_ETM_Q12_350754"/>
      <w:bookmarkEnd w:id="5692"/>
      <w:r>
        <w:rPr>
          <w:rFonts w:hint="cs"/>
          <w:rtl/>
          <w:lang w:eastAsia="he-IL"/>
        </w:rPr>
        <w:t>ור</w:t>
      </w:r>
      <w:bookmarkStart w:id="5693" w:name="_ETM_Q12_350906"/>
      <w:bookmarkEnd w:id="5693"/>
      <w:r>
        <w:rPr>
          <w:rFonts w:hint="cs"/>
          <w:rtl/>
          <w:lang w:eastAsia="he-IL"/>
        </w:rPr>
        <w:t>, אני גאה.</w:t>
      </w:r>
    </w:p>
    <w:p w:rsidR="00873CCB" w:rsidRDefault="00873CCB" w:rsidP="00424BD9">
      <w:pPr>
        <w:pStyle w:val="KeepWithNext"/>
        <w:ind w:firstLine="0"/>
        <w:rPr>
          <w:rtl/>
          <w:lang w:eastAsia="he-IL"/>
        </w:rPr>
      </w:pPr>
      <w:bookmarkStart w:id="5694" w:name="_ETM_Q12_349400"/>
      <w:bookmarkStart w:id="5695" w:name="_ETM_Q12_349415"/>
      <w:bookmarkStart w:id="5696" w:name="_ETM_Q12_349450"/>
      <w:bookmarkStart w:id="5697" w:name="_ETM_Q12_349505"/>
      <w:bookmarkEnd w:id="5694"/>
      <w:bookmarkEnd w:id="5695"/>
      <w:bookmarkEnd w:id="5696"/>
      <w:bookmarkEnd w:id="5697"/>
    </w:p>
    <w:p w:rsidR="00873CCB" w:rsidRDefault="00873CCB" w:rsidP="00424BD9">
      <w:pPr>
        <w:pStyle w:val="af6"/>
        <w:keepNext/>
        <w:rPr>
          <w:rtl/>
        </w:rPr>
      </w:pPr>
      <w:bookmarkStart w:id="5698" w:name="_ETM_Q12_350373"/>
      <w:bookmarkEnd w:id="5698"/>
      <w:r w:rsidRPr="00DC30C5">
        <w:rPr>
          <w:rStyle w:val="TagStyle"/>
          <w:rtl/>
        </w:rPr>
        <w:t xml:space="preserve"> &lt;&lt; יור &gt;&gt; </w:t>
      </w:r>
      <w:r>
        <w:rPr>
          <w:rtl/>
        </w:rPr>
        <w:t>היו"ר ישראל אייכלר:</w:t>
      </w:r>
      <w:r w:rsidRPr="00DC30C5">
        <w:rPr>
          <w:rStyle w:val="TagStyle"/>
          <w:rtl/>
        </w:rPr>
        <w:t xml:space="preserve"> &lt;&lt; יור &gt;&gt;</w:t>
      </w:r>
      <w:r>
        <w:rPr>
          <w:rtl/>
        </w:rPr>
        <w:t xml:space="preserve"> </w:t>
      </w:r>
    </w:p>
    <w:p w:rsidR="00873CCB" w:rsidRPr="00DC30C5" w:rsidRDefault="00873CCB" w:rsidP="00424BD9">
      <w:pPr>
        <w:ind w:firstLine="0"/>
        <w:rPr>
          <w:rtl/>
          <w:lang w:eastAsia="he-IL"/>
        </w:rPr>
      </w:pPr>
      <w:bookmarkStart w:id="5699" w:name="_ETM_Q12_351527"/>
      <w:bookmarkEnd w:id="5699"/>
    </w:p>
    <w:p w:rsidR="00873CCB" w:rsidRDefault="00873CCB" w:rsidP="00424BD9">
      <w:pPr>
        <w:rPr>
          <w:rtl/>
          <w:lang w:eastAsia="he-IL"/>
        </w:rPr>
      </w:pPr>
      <w:bookmarkStart w:id="5700" w:name="_ETM_Q12_350486"/>
      <w:bookmarkStart w:id="5701" w:name="_ETM_Q12_350557"/>
      <w:bookmarkEnd w:id="5700"/>
      <w:bookmarkEnd w:id="5701"/>
      <w:r w:rsidRPr="00215BA4">
        <w:rPr>
          <w:rtl/>
          <w:lang w:eastAsia="he-IL"/>
        </w:rPr>
        <w:t>במדינות אחרות הסנאטור</w:t>
      </w:r>
      <w:r>
        <w:rPr>
          <w:rFonts w:hint="cs"/>
          <w:rtl/>
          <w:lang w:eastAsia="he-IL"/>
        </w:rPr>
        <w:t>ים</w:t>
      </w:r>
      <w:r>
        <w:rPr>
          <w:rtl/>
          <w:lang w:eastAsia="he-IL"/>
        </w:rPr>
        <w:t xml:space="preserve"> </w:t>
      </w:r>
      <w:r w:rsidRPr="00215BA4">
        <w:rPr>
          <w:rtl/>
          <w:lang w:eastAsia="he-IL"/>
        </w:rPr>
        <w:t>מייצגים בגאון את</w:t>
      </w:r>
      <w:r>
        <w:rPr>
          <w:rtl/>
          <w:lang w:eastAsia="he-IL"/>
        </w:rPr>
        <w:t xml:space="preserve"> המקומות שלהם</w:t>
      </w:r>
      <w:r>
        <w:rPr>
          <w:rFonts w:hint="cs"/>
          <w:rtl/>
          <w:lang w:eastAsia="he-IL"/>
        </w:rPr>
        <w:t>.</w:t>
      </w:r>
    </w:p>
    <w:p w:rsidR="00873CCB" w:rsidRDefault="00873CCB" w:rsidP="00424BD9">
      <w:pPr>
        <w:rPr>
          <w:rtl/>
          <w:lang w:eastAsia="he-IL"/>
        </w:rPr>
      </w:pPr>
      <w:bookmarkStart w:id="5702" w:name="_ETM_Q12_355016"/>
      <w:bookmarkStart w:id="5703" w:name="_ETM_Q12_355139"/>
      <w:bookmarkEnd w:id="5702"/>
      <w:bookmarkEnd w:id="5703"/>
    </w:p>
    <w:p w:rsidR="00873CCB" w:rsidRDefault="00873CCB" w:rsidP="00424BD9">
      <w:pPr>
        <w:pStyle w:val="af5"/>
        <w:keepNext/>
        <w:rPr>
          <w:rtl/>
        </w:rPr>
      </w:pPr>
      <w:bookmarkStart w:id="5704" w:name="_ETM_Q12_355160"/>
      <w:bookmarkStart w:id="5705" w:name="_ETM_Q12_355274"/>
      <w:bookmarkStart w:id="5706" w:name="ET_interruption_5307_31"/>
      <w:bookmarkEnd w:id="5704"/>
      <w:bookmarkEnd w:id="5705"/>
      <w:r w:rsidRPr="0002550A">
        <w:rPr>
          <w:rStyle w:val="TagStyle"/>
          <w:rtl/>
        </w:rPr>
        <w:t xml:space="preserve"> &lt;&lt; קריאה &gt;&gt; </w:t>
      </w:r>
      <w:r>
        <w:rPr>
          <w:rtl/>
        </w:rPr>
        <w:t>יפעת שאשא ביטון (המחנה הממלכתי):</w:t>
      </w:r>
      <w:r w:rsidRPr="0002550A">
        <w:rPr>
          <w:rStyle w:val="TagStyle"/>
          <w:rtl/>
        </w:rPr>
        <w:t xml:space="preserve"> &lt;&lt; קריאה &gt;&gt;</w:t>
      </w:r>
      <w:r>
        <w:rPr>
          <w:rtl/>
        </w:rPr>
        <w:t xml:space="preserve"> </w:t>
      </w:r>
      <w:bookmarkEnd w:id="5706"/>
    </w:p>
    <w:p w:rsidR="00873CCB" w:rsidRDefault="00873CCB" w:rsidP="00424BD9">
      <w:pPr>
        <w:pStyle w:val="KeepWithNext"/>
        <w:rPr>
          <w:rtl/>
          <w:lang w:eastAsia="he-IL"/>
        </w:rPr>
      </w:pPr>
    </w:p>
    <w:p w:rsidR="00873CCB" w:rsidRDefault="00873CCB" w:rsidP="00424BD9">
      <w:pPr>
        <w:rPr>
          <w:rtl/>
          <w:lang w:eastAsia="he-IL"/>
        </w:rPr>
      </w:pPr>
      <w:bookmarkStart w:id="5707" w:name="_ETM_Q12_358968"/>
      <w:bookmarkEnd w:id="5707"/>
      <w:r>
        <w:rPr>
          <w:rFonts w:hint="cs"/>
          <w:rtl/>
          <w:lang w:eastAsia="he-IL"/>
        </w:rPr>
        <w:t>נ</w:t>
      </w:r>
      <w:bookmarkStart w:id="5708" w:name="_ETM_Q12_359261"/>
      <w:bookmarkStart w:id="5709" w:name="_ETM_Q12_359344"/>
      <w:bookmarkEnd w:id="5708"/>
      <w:bookmarkEnd w:id="5709"/>
      <w:r>
        <w:rPr>
          <w:rFonts w:hint="cs"/>
          <w:rtl/>
          <w:lang w:eastAsia="he-IL"/>
        </w:rPr>
        <w:t>כון.</w:t>
      </w:r>
    </w:p>
    <w:p w:rsidR="00873CCB" w:rsidRDefault="00873CCB" w:rsidP="00424BD9">
      <w:pPr>
        <w:rPr>
          <w:rtl/>
          <w:lang w:eastAsia="he-IL"/>
        </w:rPr>
      </w:pPr>
      <w:bookmarkStart w:id="5710" w:name="_ETM_Q12_354757"/>
      <w:bookmarkEnd w:id="5710"/>
    </w:p>
    <w:p w:rsidR="00873CCB" w:rsidRDefault="00873CCB" w:rsidP="00424BD9">
      <w:pPr>
        <w:pStyle w:val="af6"/>
        <w:keepNext/>
        <w:rPr>
          <w:rtl/>
        </w:rPr>
      </w:pPr>
      <w:bookmarkStart w:id="5711" w:name="_ETM_Q12_354852"/>
      <w:bookmarkStart w:id="5712" w:name="_ETM_Q12_354925"/>
      <w:bookmarkStart w:id="5713" w:name="_ETM_Q12_354976"/>
      <w:bookmarkEnd w:id="5711"/>
      <w:bookmarkEnd w:id="5712"/>
      <w:bookmarkEnd w:id="5713"/>
      <w:r w:rsidRPr="0002550A">
        <w:rPr>
          <w:rStyle w:val="TagStyle"/>
          <w:rtl/>
        </w:rPr>
        <w:t xml:space="preserve"> &lt;&lt; יור &gt;&gt; </w:t>
      </w:r>
      <w:r>
        <w:rPr>
          <w:rtl/>
        </w:rPr>
        <w:t>היו"ר ישראל אייכלר:</w:t>
      </w:r>
      <w:r w:rsidRPr="0002550A">
        <w:rPr>
          <w:rStyle w:val="TagStyle"/>
          <w:rtl/>
        </w:rPr>
        <w:t xml:space="preserve"> &lt;&lt; יור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bookmarkStart w:id="5714" w:name="_ETM_Q12_355842"/>
      <w:bookmarkEnd w:id="5714"/>
      <w:r>
        <w:rPr>
          <w:rFonts w:hint="cs"/>
          <w:rtl/>
          <w:lang w:eastAsia="he-IL"/>
        </w:rPr>
        <w:t xml:space="preserve">זאת </w:t>
      </w:r>
      <w:bookmarkStart w:id="5715" w:name="_ETM_Q12_355304"/>
      <w:bookmarkStart w:id="5716" w:name="_ETM_Q12_355395"/>
      <w:bookmarkEnd w:id="5715"/>
      <w:bookmarkEnd w:id="5716"/>
      <w:r>
        <w:rPr>
          <w:rtl/>
          <w:lang w:eastAsia="he-IL"/>
        </w:rPr>
        <w:t>לא בושה</w:t>
      </w:r>
      <w:r>
        <w:rPr>
          <w:rFonts w:hint="cs"/>
          <w:rtl/>
          <w:lang w:eastAsia="he-IL"/>
        </w:rPr>
        <w:t>.</w:t>
      </w:r>
    </w:p>
    <w:p w:rsidR="00873CCB" w:rsidRDefault="00873CCB" w:rsidP="00424BD9">
      <w:pPr>
        <w:rPr>
          <w:rtl/>
          <w:lang w:eastAsia="he-IL"/>
        </w:rPr>
      </w:pPr>
      <w:bookmarkStart w:id="5717" w:name="_ETM_Q12_356498"/>
      <w:bookmarkStart w:id="5718" w:name="_ETM_Q12_356595"/>
      <w:bookmarkEnd w:id="5717"/>
      <w:bookmarkEnd w:id="5718"/>
    </w:p>
    <w:p w:rsidR="00873CCB" w:rsidRDefault="00873CCB" w:rsidP="00424BD9">
      <w:pPr>
        <w:pStyle w:val="af5"/>
        <w:keepNext/>
        <w:rPr>
          <w:rtl/>
        </w:rPr>
      </w:pPr>
      <w:bookmarkStart w:id="5719" w:name="_ETM_Q12_356643"/>
      <w:bookmarkStart w:id="5720" w:name="_ETM_Q12_356768"/>
      <w:bookmarkStart w:id="5721" w:name="ET_interruption_5787_33"/>
      <w:bookmarkEnd w:id="5719"/>
      <w:bookmarkEnd w:id="5720"/>
      <w:r w:rsidRPr="0036187D">
        <w:rPr>
          <w:rStyle w:val="TagStyle"/>
          <w:rtl/>
        </w:rPr>
        <w:t xml:space="preserve"> &lt;&lt; קריאה &gt;&gt; </w:t>
      </w:r>
      <w:r>
        <w:rPr>
          <w:rtl/>
        </w:rPr>
        <w:t>יוראי להב הרצנו (יש עתיד):</w:t>
      </w:r>
      <w:r w:rsidRPr="0036187D">
        <w:rPr>
          <w:rStyle w:val="TagStyle"/>
          <w:rtl/>
        </w:rPr>
        <w:t xml:space="preserve"> &lt;&lt; קריאה &gt;&gt;</w:t>
      </w:r>
      <w:r>
        <w:rPr>
          <w:rtl/>
        </w:rPr>
        <w:t xml:space="preserve"> </w:t>
      </w:r>
      <w:bookmarkEnd w:id="5721"/>
    </w:p>
    <w:p w:rsidR="00873CCB" w:rsidRDefault="00873CCB" w:rsidP="00424BD9">
      <w:pPr>
        <w:pStyle w:val="KeepWithNext"/>
        <w:rPr>
          <w:rtl/>
          <w:lang w:eastAsia="he-IL"/>
        </w:rPr>
      </w:pPr>
    </w:p>
    <w:p w:rsidR="00873CCB" w:rsidRDefault="00873CCB" w:rsidP="00424BD9">
      <w:pPr>
        <w:rPr>
          <w:rtl/>
          <w:lang w:eastAsia="he-IL"/>
        </w:rPr>
      </w:pPr>
      <w:bookmarkStart w:id="5722" w:name="_ETM_Q12_359247"/>
      <w:bookmarkEnd w:id="5722"/>
      <w:r>
        <w:rPr>
          <w:rFonts w:hint="cs"/>
          <w:rtl/>
          <w:lang w:eastAsia="he-IL"/>
        </w:rPr>
        <w:t>א</w:t>
      </w:r>
      <w:bookmarkStart w:id="5723" w:name="_ETM_Q12_359535"/>
      <w:bookmarkStart w:id="5724" w:name="_ETM_Q12_359627"/>
      <w:bookmarkEnd w:id="5723"/>
      <w:bookmarkEnd w:id="5724"/>
      <w:r>
        <w:rPr>
          <w:rFonts w:hint="cs"/>
          <w:rtl/>
          <w:lang w:eastAsia="he-IL"/>
        </w:rPr>
        <w:t xml:space="preserve">דוני, הם </w:t>
      </w:r>
      <w:bookmarkStart w:id="5725" w:name="_ETM_Q12_355527"/>
      <w:bookmarkEnd w:id="5725"/>
      <w:r>
        <w:rPr>
          <w:rFonts w:hint="cs"/>
          <w:rtl/>
          <w:lang w:eastAsia="he-IL"/>
        </w:rPr>
        <w:t>הבטיחו.</w:t>
      </w:r>
    </w:p>
    <w:p w:rsidR="00873CCB" w:rsidRDefault="00873CCB" w:rsidP="00424BD9">
      <w:pPr>
        <w:rPr>
          <w:rtl/>
          <w:lang w:eastAsia="he-IL"/>
        </w:rPr>
      </w:pPr>
      <w:bookmarkStart w:id="5726" w:name="_ETM_Q12_357352"/>
      <w:bookmarkEnd w:id="5726"/>
    </w:p>
    <w:p w:rsidR="00873CCB" w:rsidRDefault="00873CCB" w:rsidP="00424BD9">
      <w:pPr>
        <w:pStyle w:val="af6"/>
        <w:keepNext/>
        <w:rPr>
          <w:rtl/>
        </w:rPr>
      </w:pPr>
      <w:bookmarkStart w:id="5727" w:name="_ETM_Q12_357499"/>
      <w:bookmarkStart w:id="5728" w:name="_ETM_Q12_357516"/>
      <w:bookmarkStart w:id="5729" w:name="_ETM_Q12_357564"/>
      <w:bookmarkStart w:id="5730" w:name="ET_yor_6129_34"/>
      <w:bookmarkEnd w:id="5727"/>
      <w:bookmarkEnd w:id="5728"/>
      <w:bookmarkEnd w:id="5729"/>
      <w:r w:rsidRPr="0036187D">
        <w:rPr>
          <w:rStyle w:val="TagStyle"/>
          <w:rtl/>
        </w:rPr>
        <w:t xml:space="preserve"> &lt;&lt; יור &gt;&gt; </w:t>
      </w:r>
      <w:r>
        <w:rPr>
          <w:rtl/>
        </w:rPr>
        <w:t>היו"ר ישראל אייכלר:</w:t>
      </w:r>
      <w:r w:rsidRPr="0036187D">
        <w:rPr>
          <w:rStyle w:val="TagStyle"/>
          <w:rtl/>
        </w:rPr>
        <w:t xml:space="preserve"> &lt;&lt; יור &gt;&gt;</w:t>
      </w:r>
      <w:r>
        <w:rPr>
          <w:rtl/>
        </w:rPr>
        <w:t xml:space="preserve"> </w:t>
      </w:r>
      <w:bookmarkEnd w:id="5730"/>
    </w:p>
    <w:p w:rsidR="00873CCB" w:rsidRPr="0036187D" w:rsidRDefault="00873CCB" w:rsidP="00424BD9">
      <w:pPr>
        <w:rPr>
          <w:rtl/>
          <w:lang w:eastAsia="he-IL"/>
        </w:rPr>
      </w:pPr>
      <w:bookmarkStart w:id="5731" w:name="_ETM_Q12_359044"/>
      <w:bookmarkEnd w:id="5731"/>
    </w:p>
    <w:p w:rsidR="00873CCB" w:rsidRDefault="00873CCB" w:rsidP="00424BD9">
      <w:pPr>
        <w:rPr>
          <w:rtl/>
          <w:lang w:eastAsia="he-IL"/>
        </w:rPr>
      </w:pPr>
      <w:bookmarkStart w:id="5732" w:name="_ETM_Q12_356787"/>
      <w:bookmarkStart w:id="5733" w:name="_ETM_Q12_356930"/>
      <w:bookmarkEnd w:id="5732"/>
      <w:bookmarkEnd w:id="5733"/>
      <w:r>
        <w:rPr>
          <w:rtl/>
          <w:lang w:eastAsia="he-IL"/>
        </w:rPr>
        <w:t xml:space="preserve">אבל </w:t>
      </w:r>
      <w:r>
        <w:rPr>
          <w:rFonts w:hint="cs"/>
          <w:rtl/>
          <w:lang w:eastAsia="he-IL"/>
        </w:rPr>
        <w:t>ב</w:t>
      </w:r>
      <w:r>
        <w:rPr>
          <w:rtl/>
          <w:lang w:eastAsia="he-IL"/>
        </w:rPr>
        <w:t>בל</w:t>
      </w:r>
      <w:r w:rsidRPr="00215BA4">
        <w:rPr>
          <w:rtl/>
          <w:lang w:eastAsia="he-IL"/>
        </w:rPr>
        <w:t>גן ש</w:t>
      </w:r>
      <w:r>
        <w:rPr>
          <w:rFonts w:hint="cs"/>
          <w:rtl/>
          <w:lang w:eastAsia="he-IL"/>
        </w:rPr>
        <w:t xml:space="preserve">יש, אז </w:t>
      </w:r>
      <w:r w:rsidR="00493F7D">
        <w:rPr>
          <w:rFonts w:hint="cs"/>
          <w:rtl/>
          <w:lang w:eastAsia="he-IL"/>
        </w:rPr>
        <w:t>– – –</w:t>
      </w:r>
    </w:p>
    <w:p w:rsidR="00873CCB" w:rsidRDefault="00873CCB" w:rsidP="00424BD9">
      <w:pPr>
        <w:rPr>
          <w:rtl/>
          <w:lang w:eastAsia="he-IL"/>
        </w:rPr>
      </w:pPr>
      <w:bookmarkStart w:id="5734" w:name="_ETM_Q12_358426"/>
      <w:bookmarkStart w:id="5735" w:name="_ETM_Q12_358561"/>
      <w:bookmarkEnd w:id="5734"/>
      <w:bookmarkEnd w:id="5735"/>
    </w:p>
    <w:p w:rsidR="00873CCB" w:rsidRDefault="00873CCB" w:rsidP="00424BD9">
      <w:pPr>
        <w:pStyle w:val="af5"/>
        <w:keepNext/>
        <w:rPr>
          <w:rtl/>
        </w:rPr>
      </w:pPr>
      <w:bookmarkStart w:id="5736" w:name="_ETM_Q12_358587"/>
      <w:bookmarkStart w:id="5737" w:name="_ETM_Q12_358692"/>
      <w:bookmarkStart w:id="5738" w:name="ET_interruption_5307_35"/>
      <w:bookmarkEnd w:id="5736"/>
      <w:bookmarkEnd w:id="5737"/>
      <w:r w:rsidRPr="00CC4D6F">
        <w:rPr>
          <w:rStyle w:val="TagStyle"/>
          <w:rtl/>
        </w:rPr>
        <w:t xml:space="preserve"> &lt;&lt; קריאה &gt;&gt; </w:t>
      </w:r>
      <w:r>
        <w:rPr>
          <w:rtl/>
        </w:rPr>
        <w:t>יפעת שאשא ביטון (המחנה הממלכתי):</w:t>
      </w:r>
      <w:r w:rsidRPr="00CC4D6F">
        <w:rPr>
          <w:rStyle w:val="TagStyle"/>
          <w:rtl/>
        </w:rPr>
        <w:t xml:space="preserve"> &lt;&lt; קריאה &gt;&gt;</w:t>
      </w:r>
      <w:r>
        <w:rPr>
          <w:rtl/>
        </w:rPr>
        <w:t xml:space="preserve"> </w:t>
      </w:r>
      <w:bookmarkEnd w:id="5738"/>
    </w:p>
    <w:p w:rsidR="00873CCB" w:rsidRDefault="00873CCB" w:rsidP="00424BD9">
      <w:pPr>
        <w:pStyle w:val="KeepWithNext"/>
        <w:rPr>
          <w:rtl/>
          <w:lang w:eastAsia="he-IL"/>
        </w:rPr>
      </w:pPr>
    </w:p>
    <w:p w:rsidR="00873CCB" w:rsidRDefault="00873CCB" w:rsidP="00424BD9">
      <w:pPr>
        <w:rPr>
          <w:rtl/>
          <w:lang w:eastAsia="he-IL"/>
        </w:rPr>
      </w:pPr>
      <w:bookmarkStart w:id="5739" w:name="_ETM_Q12_362510"/>
      <w:bookmarkStart w:id="5740" w:name="_ETM_Q12_362801"/>
      <w:bookmarkStart w:id="5741" w:name="_ETM_Q12_362885"/>
      <w:bookmarkEnd w:id="5739"/>
      <w:bookmarkEnd w:id="5740"/>
      <w:bookmarkEnd w:id="5741"/>
      <w:r>
        <w:rPr>
          <w:rFonts w:hint="cs"/>
          <w:rtl/>
          <w:lang w:eastAsia="he-IL"/>
        </w:rPr>
        <w:t xml:space="preserve">תודה רבה, אדוני היושב-ראש. אמרת </w:t>
      </w:r>
      <w:bookmarkStart w:id="5742" w:name="_ETM_Q12_364371"/>
      <w:bookmarkEnd w:id="5742"/>
      <w:r>
        <w:rPr>
          <w:rFonts w:hint="cs"/>
          <w:rtl/>
          <w:lang w:eastAsia="he-IL"/>
        </w:rPr>
        <w:t>בדיוק את הדברים שאמרתי שם.</w:t>
      </w:r>
    </w:p>
    <w:p w:rsidR="00873CCB" w:rsidRDefault="00873CCB" w:rsidP="00424BD9">
      <w:pPr>
        <w:rPr>
          <w:rtl/>
          <w:lang w:eastAsia="he-IL"/>
        </w:rPr>
      </w:pPr>
      <w:bookmarkStart w:id="5743" w:name="_ETM_Q12_364154"/>
      <w:bookmarkStart w:id="5744" w:name="_ETM_Q12_364271"/>
      <w:bookmarkEnd w:id="5743"/>
      <w:bookmarkEnd w:id="5744"/>
    </w:p>
    <w:p w:rsidR="00873CCB" w:rsidRDefault="00873CCB" w:rsidP="00424BD9">
      <w:pPr>
        <w:pStyle w:val="af6"/>
        <w:keepNext/>
        <w:rPr>
          <w:rtl/>
        </w:rPr>
      </w:pPr>
      <w:bookmarkStart w:id="5745" w:name="_ETM_Q12_364367"/>
      <w:bookmarkStart w:id="5746" w:name="_ETM_Q12_364422"/>
      <w:bookmarkEnd w:id="5745"/>
      <w:bookmarkEnd w:id="5746"/>
      <w:r w:rsidRPr="00CC4D6F">
        <w:rPr>
          <w:rStyle w:val="TagStyle"/>
          <w:rtl/>
        </w:rPr>
        <w:t xml:space="preserve"> &lt;&lt; יור &gt;&gt; </w:t>
      </w:r>
      <w:r>
        <w:rPr>
          <w:rtl/>
        </w:rPr>
        <w:t>היו"ר ישראל אייכלר:</w:t>
      </w:r>
      <w:r w:rsidRPr="00CC4D6F">
        <w:rPr>
          <w:rStyle w:val="TagStyle"/>
          <w:rtl/>
        </w:rPr>
        <w:t xml:space="preserve"> &lt;&lt; יור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bookmarkStart w:id="5747" w:name="_ETM_Q12_365366"/>
      <w:bookmarkEnd w:id="5747"/>
      <w:r>
        <w:rPr>
          <w:rFonts w:hint="cs"/>
          <w:rtl/>
          <w:lang w:eastAsia="he-IL"/>
        </w:rPr>
        <w:t xml:space="preserve">לא, לא, זה נכון, מה. חבר </w:t>
      </w:r>
      <w:bookmarkStart w:id="5748" w:name="_ETM_Q12_370055"/>
      <w:bookmarkEnd w:id="5748"/>
      <w:r>
        <w:rPr>
          <w:rFonts w:hint="cs"/>
          <w:rtl/>
          <w:lang w:eastAsia="he-IL"/>
        </w:rPr>
        <w:t>הכנסת משה רוט, יהדות התורה, בבקשה.</w:t>
      </w:r>
    </w:p>
    <w:p w:rsidR="00873CCB" w:rsidRDefault="00873CCB" w:rsidP="00424BD9">
      <w:pPr>
        <w:rPr>
          <w:rtl/>
          <w:lang w:eastAsia="he-IL"/>
        </w:rPr>
      </w:pPr>
    </w:p>
    <w:p w:rsidR="00873CCB" w:rsidRDefault="00873CCB" w:rsidP="00424BD9">
      <w:pPr>
        <w:pStyle w:val="af5"/>
        <w:keepNext/>
        <w:rPr>
          <w:rtl/>
        </w:rPr>
      </w:pPr>
      <w:bookmarkStart w:id="5749" w:name="ET_interruption_6359_38"/>
      <w:r w:rsidRPr="005F7EB1">
        <w:rPr>
          <w:rStyle w:val="TagStyle"/>
          <w:rtl/>
        </w:rPr>
        <w:t xml:space="preserve"> &lt;&lt; קריאה &gt;&gt; </w:t>
      </w:r>
      <w:r>
        <w:rPr>
          <w:rtl/>
        </w:rPr>
        <w:t>מטי צרפתי הרכבי (יש עתיד):</w:t>
      </w:r>
      <w:r w:rsidRPr="005F7EB1">
        <w:rPr>
          <w:rStyle w:val="TagStyle"/>
          <w:rtl/>
        </w:rPr>
        <w:t xml:space="preserve"> &lt;&lt; קריאה &gt;&gt;</w:t>
      </w:r>
      <w:r>
        <w:rPr>
          <w:rtl/>
        </w:rPr>
        <w:t xml:space="preserve"> </w:t>
      </w:r>
      <w:bookmarkEnd w:id="5749"/>
    </w:p>
    <w:p w:rsidR="00873CCB" w:rsidRPr="005F7EB1" w:rsidRDefault="00873CCB" w:rsidP="00424BD9">
      <w:pPr>
        <w:rPr>
          <w:rtl/>
          <w:lang w:eastAsia="he-IL"/>
        </w:rPr>
      </w:pPr>
    </w:p>
    <w:p w:rsidR="00873CCB" w:rsidRDefault="00873CCB" w:rsidP="00424BD9">
      <w:pPr>
        <w:rPr>
          <w:rtl/>
          <w:lang w:eastAsia="he-IL"/>
        </w:rPr>
      </w:pPr>
      <w:bookmarkStart w:id="5750" w:name="_ETM_Q12_370965"/>
      <w:bookmarkEnd w:id="5750"/>
      <w:r>
        <w:rPr>
          <w:rFonts w:hint="cs"/>
          <w:rtl/>
          <w:lang w:eastAsia="he-IL"/>
        </w:rPr>
        <w:t>כל יום יותר גרוע מקודמו.</w:t>
      </w:r>
    </w:p>
    <w:p w:rsidR="00873CCB" w:rsidRDefault="00873CCB" w:rsidP="00424BD9">
      <w:pPr>
        <w:rPr>
          <w:rtl/>
          <w:lang w:eastAsia="he-IL"/>
        </w:rPr>
      </w:pPr>
    </w:p>
    <w:p w:rsidR="00873CCB" w:rsidRPr="004104F7" w:rsidRDefault="00873CCB" w:rsidP="00424BD9">
      <w:pPr>
        <w:pStyle w:val="a4"/>
        <w:keepNext/>
        <w:rPr>
          <w:rtl/>
        </w:rPr>
      </w:pPr>
      <w:bookmarkStart w:id="5751" w:name="_ETM_Q12_371159"/>
      <w:bookmarkStart w:id="5752" w:name="_ETM_Q12_371178"/>
      <w:bookmarkStart w:id="5753" w:name="_ETM_Q12_371227"/>
      <w:bookmarkStart w:id="5754" w:name="_ETM_Q12_369164"/>
      <w:bookmarkStart w:id="5755" w:name="ET_speaker_6501_37"/>
      <w:bookmarkEnd w:id="5751"/>
      <w:bookmarkEnd w:id="5752"/>
      <w:bookmarkEnd w:id="5753"/>
      <w:bookmarkEnd w:id="5754"/>
      <w:r w:rsidRPr="00972C31">
        <w:rPr>
          <w:rStyle w:val="TagStyle"/>
          <w:rtl/>
        </w:rPr>
        <w:t xml:space="preserve"> &lt;&lt; דובר &gt;&gt; </w:t>
      </w:r>
      <w:bookmarkStart w:id="5756" w:name="_Toc139992098"/>
      <w:bookmarkStart w:id="5757" w:name="_Toc159400068"/>
      <w:r>
        <w:rPr>
          <w:rtl/>
        </w:rPr>
        <w:t>משה רוט (יהדות התורה):</w:t>
      </w:r>
      <w:bookmarkEnd w:id="5756"/>
      <w:bookmarkEnd w:id="5757"/>
      <w:r w:rsidRPr="00972C31">
        <w:rPr>
          <w:rStyle w:val="TagStyle"/>
          <w:rtl/>
        </w:rPr>
        <w:t xml:space="preserve"> &lt;&lt; דובר &gt;&gt;</w:t>
      </w:r>
      <w:r>
        <w:rPr>
          <w:rtl/>
        </w:rPr>
        <w:t xml:space="preserve"> </w:t>
      </w:r>
      <w:bookmarkStart w:id="5758" w:name="_ETM_Q12_369812"/>
      <w:bookmarkStart w:id="5759" w:name="_ETM_Q12_369863"/>
      <w:bookmarkStart w:id="5760" w:name="_ETM_Q12_358712"/>
      <w:bookmarkStart w:id="5761" w:name="_ETM_Q12_358782"/>
      <w:bookmarkStart w:id="5762" w:name="_ETM_Q12_107734"/>
      <w:bookmarkStart w:id="5763" w:name="_ETM_Q12_107854"/>
      <w:bookmarkEnd w:id="5755"/>
      <w:bookmarkEnd w:id="5758"/>
      <w:bookmarkEnd w:id="5759"/>
      <w:bookmarkEnd w:id="5760"/>
      <w:bookmarkEnd w:id="5761"/>
      <w:bookmarkEnd w:id="5762"/>
      <w:bookmarkEnd w:id="5763"/>
    </w:p>
    <w:p w:rsidR="00873CCB" w:rsidRDefault="00873CCB" w:rsidP="00424BD9">
      <w:pPr>
        <w:ind w:firstLine="0"/>
        <w:rPr>
          <w:rtl/>
        </w:rPr>
      </w:pPr>
      <w:bookmarkStart w:id="5764" w:name="_ETM_Q12_83912"/>
      <w:bookmarkStart w:id="5765" w:name="_ETM_Q12_89445"/>
      <w:bookmarkStart w:id="5766" w:name="_ETM_Q12_124799"/>
      <w:bookmarkStart w:id="5767" w:name="_ETM_Q12_125485"/>
      <w:bookmarkStart w:id="5768" w:name="_ETM_Q12_125550"/>
      <w:bookmarkStart w:id="5769" w:name="_ETM_Q12_126643"/>
      <w:bookmarkStart w:id="5770" w:name="_ETM_Q12_52055"/>
      <w:bookmarkStart w:id="5771" w:name="_ETM_Q12_52181"/>
      <w:bookmarkStart w:id="5772" w:name="_ETM_Q12_52229"/>
      <w:bookmarkStart w:id="5773" w:name="_ETM_Q12_52359"/>
      <w:bookmarkEnd w:id="5764"/>
      <w:bookmarkEnd w:id="5765"/>
      <w:bookmarkEnd w:id="5766"/>
      <w:bookmarkEnd w:id="5767"/>
      <w:bookmarkEnd w:id="5768"/>
      <w:bookmarkEnd w:id="5769"/>
      <w:bookmarkEnd w:id="5770"/>
      <w:bookmarkEnd w:id="5771"/>
      <w:bookmarkEnd w:id="5772"/>
      <w:bookmarkEnd w:id="5773"/>
    </w:p>
    <w:p w:rsidR="00873CCB" w:rsidRDefault="00873CCB" w:rsidP="00424BD9">
      <w:pPr>
        <w:rPr>
          <w:rtl/>
        </w:rPr>
      </w:pPr>
      <w:bookmarkStart w:id="5774" w:name="_ETM_Q12_52441"/>
      <w:bookmarkStart w:id="5775" w:name="_ETM_Q12_52469"/>
      <w:bookmarkEnd w:id="5774"/>
      <w:bookmarkEnd w:id="5775"/>
      <w:r>
        <w:rPr>
          <w:rtl/>
        </w:rPr>
        <w:t xml:space="preserve">כבוד </w:t>
      </w:r>
      <w:bookmarkStart w:id="5776" w:name="_ETM_Q12_395209"/>
      <w:bookmarkEnd w:id="5776"/>
      <w:r>
        <w:rPr>
          <w:rtl/>
        </w:rPr>
        <w:t>היושב-ראש</w:t>
      </w:r>
      <w:r>
        <w:rPr>
          <w:rFonts w:hint="cs"/>
          <w:rtl/>
        </w:rPr>
        <w:t>,</w:t>
      </w:r>
      <w:r>
        <w:rPr>
          <w:rtl/>
        </w:rPr>
        <w:t xml:space="preserve"> </w:t>
      </w:r>
      <w:bookmarkStart w:id="5777" w:name="_ETM_Q12_397390"/>
      <w:bookmarkEnd w:id="5777"/>
      <w:r>
        <w:rPr>
          <w:rtl/>
        </w:rPr>
        <w:t xml:space="preserve">כנסת </w:t>
      </w:r>
      <w:bookmarkStart w:id="5778" w:name="_ETM_Q12_397810"/>
      <w:bookmarkEnd w:id="5778"/>
      <w:r>
        <w:rPr>
          <w:rtl/>
        </w:rPr>
        <w:t>נכבדה</w:t>
      </w:r>
      <w:r>
        <w:rPr>
          <w:rFonts w:hint="cs"/>
          <w:rtl/>
        </w:rPr>
        <w:t>,</w:t>
      </w:r>
      <w:r>
        <w:rPr>
          <w:rtl/>
        </w:rPr>
        <w:t xml:space="preserve"> </w:t>
      </w:r>
      <w:bookmarkStart w:id="5779" w:name="_ETM_Q12_402050"/>
      <w:bookmarkEnd w:id="5779"/>
      <w:r>
        <w:rPr>
          <w:rtl/>
        </w:rPr>
        <w:t xml:space="preserve">כבוד </w:t>
      </w:r>
      <w:bookmarkStart w:id="5780" w:name="_ETM_Q12_402260"/>
      <w:bookmarkEnd w:id="5780"/>
      <w:r>
        <w:rPr>
          <w:rtl/>
        </w:rPr>
        <w:t>השר</w:t>
      </w:r>
      <w:r>
        <w:rPr>
          <w:rFonts w:hint="cs"/>
          <w:rtl/>
        </w:rPr>
        <w:t xml:space="preserve"> –</w:t>
      </w:r>
      <w:r>
        <w:rPr>
          <w:rtl/>
        </w:rPr>
        <w:t xml:space="preserve"> </w:t>
      </w:r>
      <w:bookmarkStart w:id="5781" w:name="_ETM_Q12_403100"/>
      <w:bookmarkEnd w:id="5781"/>
      <w:r>
        <w:rPr>
          <w:rFonts w:hint="cs"/>
          <w:rtl/>
        </w:rPr>
        <w:t xml:space="preserve">הוא </w:t>
      </w:r>
      <w:r>
        <w:rPr>
          <w:rtl/>
        </w:rPr>
        <w:t>פה</w:t>
      </w:r>
      <w:r>
        <w:rPr>
          <w:rFonts w:hint="cs"/>
          <w:rtl/>
        </w:rPr>
        <w:t>,</w:t>
      </w:r>
      <w:r>
        <w:rPr>
          <w:rtl/>
        </w:rPr>
        <w:t xml:space="preserve"> </w:t>
      </w:r>
      <w:bookmarkStart w:id="5782" w:name="_ETM_Q12_404940"/>
      <w:bookmarkEnd w:id="5782"/>
      <w:r>
        <w:rPr>
          <w:rtl/>
        </w:rPr>
        <w:t>השר</w:t>
      </w:r>
      <w:r>
        <w:rPr>
          <w:rFonts w:hint="cs"/>
          <w:rtl/>
        </w:rPr>
        <w:t>?</w:t>
      </w:r>
      <w:r>
        <w:rPr>
          <w:rtl/>
        </w:rPr>
        <w:t xml:space="preserve"> </w:t>
      </w:r>
      <w:bookmarkStart w:id="5783" w:name="_ETM_Q12_405360"/>
      <w:bookmarkEnd w:id="5783"/>
      <w:r>
        <w:rPr>
          <w:rFonts w:hint="cs"/>
          <w:rtl/>
        </w:rPr>
        <w:t>אה,</w:t>
      </w:r>
      <w:r>
        <w:rPr>
          <w:rtl/>
        </w:rPr>
        <w:t xml:space="preserve"> </w:t>
      </w:r>
      <w:bookmarkStart w:id="5784" w:name="_ETM_Q12_406980"/>
      <w:bookmarkEnd w:id="5784"/>
      <w:r>
        <w:rPr>
          <w:rFonts w:hint="cs"/>
          <w:rtl/>
        </w:rPr>
        <w:t>ה</w:t>
      </w:r>
      <w:r>
        <w:rPr>
          <w:rtl/>
        </w:rPr>
        <w:t>שר</w:t>
      </w:r>
      <w:r w:rsidR="00A2224E">
        <w:rPr>
          <w:rFonts w:hint="cs"/>
          <w:rtl/>
        </w:rPr>
        <w:t xml:space="preserve"> פה, כן,</w:t>
      </w:r>
      <w:r>
        <w:rPr>
          <w:rFonts w:hint="cs"/>
          <w:rtl/>
        </w:rPr>
        <w:t xml:space="preserve"> שר</w:t>
      </w:r>
      <w:r>
        <w:rPr>
          <w:rtl/>
        </w:rPr>
        <w:t xml:space="preserve"> </w:t>
      </w:r>
      <w:bookmarkStart w:id="5785" w:name="_ETM_Q12_407220"/>
      <w:bookmarkEnd w:id="5785"/>
      <w:r>
        <w:rPr>
          <w:rtl/>
        </w:rPr>
        <w:t>החינוך</w:t>
      </w:r>
      <w:r>
        <w:rPr>
          <w:rFonts w:hint="cs"/>
          <w:rtl/>
        </w:rPr>
        <w:t>.</w:t>
      </w:r>
      <w:r>
        <w:rPr>
          <w:rtl/>
        </w:rPr>
        <w:t xml:space="preserve"> </w:t>
      </w:r>
      <w:bookmarkStart w:id="5786" w:name="_ETM_Q12_409810"/>
      <w:bookmarkEnd w:id="5786"/>
      <w:r>
        <w:rPr>
          <w:rtl/>
        </w:rPr>
        <w:t xml:space="preserve">היום </w:t>
      </w:r>
      <w:bookmarkStart w:id="5787" w:name="_ETM_Q12_410140"/>
      <w:bookmarkEnd w:id="5787"/>
      <w:r>
        <w:rPr>
          <w:rtl/>
        </w:rPr>
        <w:t xml:space="preserve">הוגשו </w:t>
      </w:r>
      <w:bookmarkStart w:id="5788" w:name="_ETM_Q12_411010"/>
      <w:bookmarkEnd w:id="5788"/>
      <w:r>
        <w:rPr>
          <w:rFonts w:hint="cs"/>
          <w:rtl/>
        </w:rPr>
        <w:t>ארבע</w:t>
      </w:r>
      <w:r w:rsidR="00A2224E">
        <w:rPr>
          <w:rFonts w:hint="cs"/>
          <w:rtl/>
        </w:rPr>
        <w:t>ה</w:t>
      </w:r>
      <w:r>
        <w:rPr>
          <w:rtl/>
        </w:rPr>
        <w:t xml:space="preserve"> </w:t>
      </w:r>
      <w:bookmarkStart w:id="5789" w:name="_ETM_Q12_412340"/>
      <w:bookmarkEnd w:id="5789"/>
      <w:r>
        <w:rPr>
          <w:rtl/>
        </w:rPr>
        <w:t xml:space="preserve">הצעות </w:t>
      </w:r>
      <w:bookmarkStart w:id="5790" w:name="_ETM_Q12_412940"/>
      <w:bookmarkEnd w:id="5790"/>
      <w:r>
        <w:rPr>
          <w:rtl/>
        </w:rPr>
        <w:t>אי</w:t>
      </w:r>
      <w:r>
        <w:rPr>
          <w:rFonts w:hint="cs"/>
          <w:rtl/>
        </w:rPr>
        <w:t>-</w:t>
      </w:r>
      <w:r>
        <w:rPr>
          <w:rtl/>
        </w:rPr>
        <w:t>אמון</w:t>
      </w:r>
      <w:r>
        <w:rPr>
          <w:rFonts w:hint="cs"/>
          <w:rtl/>
        </w:rPr>
        <w:t>,</w:t>
      </w:r>
      <w:r>
        <w:rPr>
          <w:rtl/>
        </w:rPr>
        <w:t xml:space="preserve"> </w:t>
      </w:r>
      <w:bookmarkStart w:id="5791" w:name="_ETM_Q12_413300"/>
      <w:bookmarkEnd w:id="5791"/>
      <w:r>
        <w:rPr>
          <w:rtl/>
        </w:rPr>
        <w:t xml:space="preserve">אני </w:t>
      </w:r>
      <w:bookmarkStart w:id="5792" w:name="_ETM_Q12_413450"/>
      <w:bookmarkEnd w:id="5792"/>
      <w:r>
        <w:rPr>
          <w:rtl/>
        </w:rPr>
        <w:t xml:space="preserve">קורא </w:t>
      </w:r>
      <w:bookmarkStart w:id="5793" w:name="_ETM_Q12_413690"/>
      <w:bookmarkEnd w:id="5793"/>
      <w:r>
        <w:rPr>
          <w:rtl/>
        </w:rPr>
        <w:t xml:space="preserve">מתוך </w:t>
      </w:r>
      <w:bookmarkStart w:id="5794" w:name="_ETM_Q12_414050"/>
      <w:bookmarkEnd w:id="5794"/>
      <w:r>
        <w:rPr>
          <w:rtl/>
        </w:rPr>
        <w:t>הדף</w:t>
      </w:r>
      <w:r>
        <w:rPr>
          <w:rFonts w:hint="cs"/>
          <w:rtl/>
        </w:rPr>
        <w:t>.</w:t>
      </w:r>
      <w:r>
        <w:rPr>
          <w:rtl/>
        </w:rPr>
        <w:t xml:space="preserve"> </w:t>
      </w:r>
      <w:bookmarkStart w:id="5795" w:name="_ETM_Q12_416240"/>
      <w:bookmarkEnd w:id="5795"/>
    </w:p>
    <w:p w:rsidR="00873CCB" w:rsidRDefault="00873CCB" w:rsidP="00424BD9">
      <w:pPr>
        <w:rPr>
          <w:rtl/>
        </w:rPr>
      </w:pPr>
      <w:bookmarkStart w:id="5796" w:name="_ETM_Q12_412189"/>
      <w:bookmarkStart w:id="5797" w:name="_ETM_Q12_412311"/>
      <w:bookmarkEnd w:id="5796"/>
      <w:bookmarkEnd w:id="5797"/>
    </w:p>
    <w:p w:rsidR="00873CCB" w:rsidRDefault="00873CCB" w:rsidP="00424BD9">
      <w:pPr>
        <w:pStyle w:val="af5"/>
        <w:keepNext/>
        <w:rPr>
          <w:rtl/>
        </w:rPr>
      </w:pPr>
      <w:bookmarkStart w:id="5798" w:name="_ETM_Q12_412339"/>
      <w:bookmarkStart w:id="5799" w:name="_ETM_Q12_412439"/>
      <w:bookmarkStart w:id="5800" w:name="ET_interruption_5307_39"/>
      <w:bookmarkEnd w:id="5798"/>
      <w:bookmarkEnd w:id="5799"/>
      <w:r w:rsidRPr="00F073DE">
        <w:rPr>
          <w:rStyle w:val="TagStyle"/>
          <w:rtl/>
        </w:rPr>
        <w:t xml:space="preserve"> &lt;&lt; קריאה &gt;&gt; </w:t>
      </w:r>
      <w:r>
        <w:rPr>
          <w:rtl/>
        </w:rPr>
        <w:t>יפעת שאשא ביטון (המחנה הממלכתי):</w:t>
      </w:r>
      <w:r w:rsidRPr="00F073DE">
        <w:rPr>
          <w:rStyle w:val="TagStyle"/>
          <w:rtl/>
        </w:rPr>
        <w:t xml:space="preserve"> &lt;&lt; קריאה &gt;&gt;</w:t>
      </w:r>
      <w:r>
        <w:rPr>
          <w:rtl/>
        </w:rPr>
        <w:t xml:space="preserve"> </w:t>
      </w:r>
      <w:bookmarkEnd w:id="5800"/>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ארבע.</w:t>
      </w:r>
    </w:p>
    <w:p w:rsidR="00873CCB" w:rsidRDefault="00873CCB" w:rsidP="00424BD9">
      <w:pPr>
        <w:rPr>
          <w:rtl/>
          <w:lang w:eastAsia="he-IL"/>
        </w:rPr>
      </w:pPr>
    </w:p>
    <w:p w:rsidR="00873CCB" w:rsidRDefault="00873CCB" w:rsidP="00424BD9">
      <w:pPr>
        <w:pStyle w:val="-"/>
        <w:keepNext/>
        <w:rPr>
          <w:rtl/>
        </w:rPr>
      </w:pPr>
      <w:bookmarkStart w:id="5801" w:name="ET_speakercontinue_6501_40"/>
      <w:r w:rsidRPr="00F073DE">
        <w:rPr>
          <w:rStyle w:val="TagStyle"/>
          <w:rtl/>
        </w:rPr>
        <w:t xml:space="preserve"> &lt;&lt; דובר_המשך &gt;&gt; </w:t>
      </w:r>
      <w:r>
        <w:rPr>
          <w:rtl/>
        </w:rPr>
        <w:t>משה רוט (יהדות התורה):</w:t>
      </w:r>
      <w:r w:rsidRPr="00F073DE">
        <w:rPr>
          <w:rStyle w:val="TagStyle"/>
          <w:rtl/>
        </w:rPr>
        <w:t xml:space="preserve"> &lt;&lt; דובר_המשך &gt;&gt;</w:t>
      </w:r>
      <w:r>
        <w:rPr>
          <w:rtl/>
        </w:rPr>
        <w:t xml:space="preserve"> </w:t>
      </w:r>
      <w:bookmarkEnd w:id="5801"/>
    </w:p>
    <w:p w:rsidR="00873CCB" w:rsidRDefault="00873CCB" w:rsidP="00424BD9">
      <w:pPr>
        <w:pStyle w:val="KeepWithNext"/>
        <w:rPr>
          <w:rtl/>
          <w:lang w:eastAsia="he-IL"/>
        </w:rPr>
      </w:pPr>
    </w:p>
    <w:p w:rsidR="00873CCB" w:rsidRDefault="00873CCB" w:rsidP="00A2224E">
      <w:pPr>
        <w:rPr>
          <w:rtl/>
        </w:rPr>
      </w:pPr>
      <w:r>
        <w:rPr>
          <w:rFonts w:hint="cs"/>
          <w:rtl/>
          <w:lang w:eastAsia="he-IL"/>
        </w:rPr>
        <w:t xml:space="preserve">כן, תודה, ארבע </w:t>
      </w:r>
      <w:bookmarkStart w:id="5802" w:name="_ETM_Q12_412477"/>
      <w:bookmarkStart w:id="5803" w:name="_ETM_Q12_412582"/>
      <w:bookmarkEnd w:id="5802"/>
      <w:bookmarkEnd w:id="5803"/>
      <w:r>
        <w:rPr>
          <w:rFonts w:hint="cs"/>
          <w:rtl/>
          <w:lang w:eastAsia="he-IL"/>
        </w:rPr>
        <w:t xml:space="preserve">הצעות אי-אמון. תודה למורה. </w:t>
      </w:r>
      <w:bookmarkStart w:id="5804" w:name="_ETM_Q12_416550"/>
      <w:bookmarkStart w:id="5805" w:name="_ETM_Q12_420269"/>
      <w:bookmarkEnd w:id="5804"/>
      <w:bookmarkEnd w:id="5805"/>
      <w:r>
        <w:rPr>
          <w:rtl/>
        </w:rPr>
        <w:t xml:space="preserve">אני </w:t>
      </w:r>
      <w:bookmarkStart w:id="5806" w:name="_ETM_Q12_420480"/>
      <w:bookmarkEnd w:id="5806"/>
      <w:r>
        <w:rPr>
          <w:rtl/>
        </w:rPr>
        <w:t xml:space="preserve">תמיד </w:t>
      </w:r>
      <w:bookmarkStart w:id="5807" w:name="_ETM_Q12_420989"/>
      <w:bookmarkEnd w:id="5807"/>
      <w:r>
        <w:rPr>
          <w:rtl/>
        </w:rPr>
        <w:t xml:space="preserve">שמח </w:t>
      </w:r>
      <w:bookmarkStart w:id="5808" w:name="_ETM_Q12_421349"/>
      <w:bookmarkEnd w:id="5808"/>
      <w:r>
        <w:rPr>
          <w:rtl/>
        </w:rPr>
        <w:t xml:space="preserve">שמתקנים </w:t>
      </w:r>
      <w:bookmarkStart w:id="5809" w:name="_ETM_Q12_421890"/>
      <w:bookmarkEnd w:id="5809"/>
      <w:r>
        <w:rPr>
          <w:rtl/>
        </w:rPr>
        <w:t xml:space="preserve">אותי </w:t>
      </w:r>
      <w:bookmarkStart w:id="5810" w:name="_ETM_Q12_422069"/>
      <w:bookmarkEnd w:id="5810"/>
      <w:r>
        <w:rPr>
          <w:rtl/>
        </w:rPr>
        <w:t>בעברית</w:t>
      </w:r>
      <w:r>
        <w:rPr>
          <w:rFonts w:hint="cs"/>
          <w:rtl/>
        </w:rPr>
        <w:t>.</w:t>
      </w:r>
      <w:r>
        <w:rPr>
          <w:rtl/>
        </w:rPr>
        <w:t xml:space="preserve"> </w:t>
      </w:r>
      <w:bookmarkStart w:id="5811" w:name="_ETM_Q12_423500"/>
      <w:bookmarkEnd w:id="5811"/>
      <w:r>
        <w:rPr>
          <w:rtl/>
        </w:rPr>
        <w:t xml:space="preserve">אבל </w:t>
      </w:r>
      <w:bookmarkStart w:id="5812" w:name="_ETM_Q12_423680"/>
      <w:bookmarkEnd w:id="5812"/>
      <w:r>
        <w:rPr>
          <w:rtl/>
        </w:rPr>
        <w:t xml:space="preserve">אני </w:t>
      </w:r>
      <w:bookmarkStart w:id="5813" w:name="_ETM_Q12_423770"/>
      <w:bookmarkEnd w:id="5813"/>
      <w:r>
        <w:rPr>
          <w:rtl/>
        </w:rPr>
        <w:t xml:space="preserve">רוצה </w:t>
      </w:r>
      <w:bookmarkStart w:id="5814" w:name="_ETM_Q12_423950"/>
      <w:bookmarkEnd w:id="5814"/>
      <w:r>
        <w:rPr>
          <w:rtl/>
        </w:rPr>
        <w:t xml:space="preserve">להתייחס </w:t>
      </w:r>
      <w:bookmarkStart w:id="5815" w:name="_ETM_Q12_424700"/>
      <w:bookmarkEnd w:id="5815"/>
      <w:r>
        <w:rPr>
          <w:rFonts w:hint="cs"/>
          <w:rtl/>
        </w:rPr>
        <w:t>בקצרה לשלוש</w:t>
      </w:r>
      <w:r>
        <w:rPr>
          <w:rtl/>
        </w:rPr>
        <w:t xml:space="preserve"> </w:t>
      </w:r>
      <w:bookmarkStart w:id="5816" w:name="_ETM_Q12_426110"/>
      <w:bookmarkEnd w:id="5816"/>
      <w:r>
        <w:rPr>
          <w:rtl/>
        </w:rPr>
        <w:t>מה</w:t>
      </w:r>
      <w:r>
        <w:rPr>
          <w:rFonts w:hint="cs"/>
          <w:rtl/>
        </w:rPr>
        <w:t>ן</w:t>
      </w:r>
      <w:r w:rsidR="00A2224E">
        <w:rPr>
          <w:rFonts w:hint="cs"/>
          <w:rtl/>
        </w:rPr>
        <w:t>.</w:t>
      </w:r>
      <w:r>
        <w:rPr>
          <w:rtl/>
        </w:rPr>
        <w:t xml:space="preserve"> </w:t>
      </w:r>
      <w:bookmarkStart w:id="5817" w:name="_ETM_Q12_427150"/>
      <w:bookmarkEnd w:id="5817"/>
      <w:r>
        <w:rPr>
          <w:rtl/>
        </w:rPr>
        <w:t xml:space="preserve">ממשלת </w:t>
      </w:r>
      <w:bookmarkStart w:id="5818" w:name="_ETM_Q12_427689"/>
      <w:bookmarkEnd w:id="5818"/>
      <w:r>
        <w:rPr>
          <w:rtl/>
        </w:rPr>
        <w:t xml:space="preserve">ישראל </w:t>
      </w:r>
      <w:bookmarkStart w:id="5819" w:name="_ETM_Q12_428560"/>
      <w:bookmarkEnd w:id="5819"/>
      <w:r>
        <w:rPr>
          <w:rtl/>
        </w:rPr>
        <w:t xml:space="preserve">נגד </w:t>
      </w:r>
      <w:bookmarkStart w:id="5820" w:name="_ETM_Q12_428860"/>
      <w:bookmarkEnd w:id="5820"/>
      <w:r>
        <w:rPr>
          <w:rFonts w:hint="cs"/>
          <w:rtl/>
        </w:rPr>
        <w:t xml:space="preserve">סטרטאפ ניישן – אז אני קודם כול רוצה להגיד </w:t>
      </w:r>
      <w:bookmarkStart w:id="5821" w:name="_ETM_Q12_427278"/>
      <w:bookmarkStart w:id="5822" w:name="_ETM_Q12_429340"/>
      <w:bookmarkStart w:id="5823" w:name="_ETM_Q12_430689"/>
      <w:bookmarkStart w:id="5824" w:name="_ETM_Q12_431730"/>
      <w:bookmarkEnd w:id="5821"/>
      <w:bookmarkEnd w:id="5822"/>
      <w:bookmarkEnd w:id="5823"/>
      <w:bookmarkEnd w:id="5824"/>
      <w:r>
        <w:rPr>
          <w:rFonts w:hint="cs"/>
          <w:rtl/>
        </w:rPr>
        <w:t>ש</w:t>
      </w:r>
      <w:r>
        <w:rPr>
          <w:rtl/>
        </w:rPr>
        <w:t xml:space="preserve">בהזדמנות </w:t>
      </w:r>
      <w:bookmarkStart w:id="5825" w:name="_ETM_Q12_432150"/>
      <w:bookmarkEnd w:id="5825"/>
      <w:r>
        <w:rPr>
          <w:rtl/>
        </w:rPr>
        <w:t>זאת</w:t>
      </w:r>
      <w:bookmarkStart w:id="5826" w:name="_ETM_Q12_432870"/>
      <w:bookmarkEnd w:id="5826"/>
      <w:r>
        <w:rPr>
          <w:rtl/>
        </w:rPr>
        <w:t xml:space="preserve"> </w:t>
      </w:r>
      <w:bookmarkStart w:id="5827" w:name="_ETM_Q12_433110"/>
      <w:bookmarkEnd w:id="5827"/>
      <w:r>
        <w:rPr>
          <w:rtl/>
        </w:rPr>
        <w:t xml:space="preserve">חייבים </w:t>
      </w:r>
      <w:bookmarkStart w:id="5828" w:name="_ETM_Q12_434100"/>
      <w:bookmarkEnd w:id="5828"/>
      <w:r>
        <w:rPr>
          <w:rtl/>
        </w:rPr>
        <w:t xml:space="preserve">תודה </w:t>
      </w:r>
      <w:bookmarkStart w:id="5829" w:name="_ETM_Q12_434910"/>
      <w:bookmarkEnd w:id="5829"/>
      <w:r>
        <w:rPr>
          <w:rFonts w:hint="cs"/>
          <w:rtl/>
        </w:rPr>
        <w:t>ל</w:t>
      </w:r>
      <w:r>
        <w:rPr>
          <w:rtl/>
        </w:rPr>
        <w:t>מר</w:t>
      </w:r>
      <w:bookmarkStart w:id="5830" w:name="_ETM_Q12_435180"/>
      <w:bookmarkEnd w:id="5830"/>
      <w:r>
        <w:rPr>
          <w:rFonts w:hint="cs"/>
          <w:rtl/>
        </w:rPr>
        <w:t xml:space="preserve"> </w:t>
      </w:r>
      <w:r>
        <w:rPr>
          <w:rtl/>
        </w:rPr>
        <w:t>נתניהו</w:t>
      </w:r>
      <w:r>
        <w:rPr>
          <w:rFonts w:hint="cs"/>
          <w:rtl/>
        </w:rPr>
        <w:t>,</w:t>
      </w:r>
      <w:r>
        <w:rPr>
          <w:rtl/>
        </w:rPr>
        <w:t xml:space="preserve"> </w:t>
      </w:r>
      <w:bookmarkStart w:id="5831" w:name="_ETM_Q12_436440"/>
      <w:bookmarkEnd w:id="5831"/>
      <w:r>
        <w:rPr>
          <w:rtl/>
        </w:rPr>
        <w:t xml:space="preserve">שהוא </w:t>
      </w:r>
      <w:bookmarkStart w:id="5832" w:name="_ETM_Q12_436980"/>
      <w:bookmarkEnd w:id="5832"/>
      <w:r>
        <w:rPr>
          <w:rtl/>
        </w:rPr>
        <w:t xml:space="preserve">היה </w:t>
      </w:r>
      <w:bookmarkStart w:id="5833" w:name="_ETM_Q12_437580"/>
      <w:bookmarkEnd w:id="5833"/>
      <w:r>
        <w:rPr>
          <w:rtl/>
        </w:rPr>
        <w:t xml:space="preserve">ממש </w:t>
      </w:r>
      <w:bookmarkStart w:id="5834" w:name="_ETM_Q12_438000"/>
      <w:bookmarkEnd w:id="5834"/>
      <w:r>
        <w:rPr>
          <w:rtl/>
        </w:rPr>
        <w:t xml:space="preserve">מהראשונים </w:t>
      </w:r>
      <w:bookmarkStart w:id="5835" w:name="_ETM_Q12_439180"/>
      <w:bookmarkEnd w:id="5835"/>
      <w:r>
        <w:rPr>
          <w:rtl/>
        </w:rPr>
        <w:t>שדח</w:t>
      </w:r>
      <w:r>
        <w:rPr>
          <w:rFonts w:hint="cs"/>
          <w:rtl/>
        </w:rPr>
        <w:t>פו</w:t>
      </w:r>
      <w:r>
        <w:rPr>
          <w:rtl/>
        </w:rPr>
        <w:t xml:space="preserve"> </w:t>
      </w:r>
      <w:bookmarkStart w:id="5836" w:name="_ETM_Q12_439660"/>
      <w:bookmarkEnd w:id="5836"/>
      <w:r>
        <w:rPr>
          <w:rtl/>
        </w:rPr>
        <w:t xml:space="preserve">את </w:t>
      </w:r>
      <w:bookmarkStart w:id="5837" w:name="_ETM_Q12_439779"/>
      <w:bookmarkEnd w:id="5837"/>
      <w:r>
        <w:rPr>
          <w:rtl/>
        </w:rPr>
        <w:t xml:space="preserve">מדינת </w:t>
      </w:r>
      <w:bookmarkStart w:id="5838" w:name="_ETM_Q12_440200"/>
      <w:bookmarkEnd w:id="5838"/>
      <w:r>
        <w:rPr>
          <w:rtl/>
        </w:rPr>
        <w:t xml:space="preserve">ישראל </w:t>
      </w:r>
      <w:bookmarkStart w:id="5839" w:name="_ETM_Q12_441310"/>
      <w:bookmarkEnd w:id="5839"/>
      <w:r>
        <w:rPr>
          <w:rtl/>
        </w:rPr>
        <w:t xml:space="preserve">להיות </w:t>
      </w:r>
      <w:bookmarkStart w:id="5840" w:name="_ETM_Q12_441580"/>
      <w:bookmarkEnd w:id="5840"/>
      <w:r>
        <w:rPr>
          <w:rtl/>
        </w:rPr>
        <w:t>ס</w:t>
      </w:r>
      <w:r>
        <w:rPr>
          <w:rFonts w:hint="cs"/>
          <w:rtl/>
        </w:rPr>
        <w:t>טרטאפ ניישן, ואני מאוד מעריך את זה</w:t>
      </w:r>
      <w:bookmarkStart w:id="5841" w:name="_ETM_Q12_444410"/>
      <w:bookmarkStart w:id="5842" w:name="_ETM_Q12_442697"/>
      <w:bookmarkEnd w:id="5841"/>
      <w:bookmarkEnd w:id="5842"/>
      <w:r>
        <w:rPr>
          <w:rFonts w:hint="cs"/>
          <w:rtl/>
        </w:rPr>
        <w:t xml:space="preserve">; </w:t>
      </w:r>
      <w:r>
        <w:rPr>
          <w:rtl/>
        </w:rPr>
        <w:t xml:space="preserve">כישלון </w:t>
      </w:r>
      <w:bookmarkStart w:id="5843" w:name="_ETM_Q12_444830"/>
      <w:bookmarkEnd w:id="5843"/>
      <w:r>
        <w:rPr>
          <w:rtl/>
        </w:rPr>
        <w:t xml:space="preserve">הממשלה </w:t>
      </w:r>
      <w:bookmarkStart w:id="5844" w:name="_ETM_Q12_446300"/>
      <w:bookmarkEnd w:id="5844"/>
      <w:r>
        <w:rPr>
          <w:rtl/>
        </w:rPr>
        <w:t xml:space="preserve">בהתמודדות </w:t>
      </w:r>
      <w:bookmarkStart w:id="5845" w:name="_ETM_Q12_447140"/>
      <w:bookmarkEnd w:id="5845"/>
      <w:r>
        <w:rPr>
          <w:rFonts w:hint="cs"/>
          <w:rtl/>
        </w:rPr>
        <w:t xml:space="preserve">עם </w:t>
      </w:r>
      <w:r>
        <w:rPr>
          <w:rtl/>
        </w:rPr>
        <w:t xml:space="preserve">יוקר </w:t>
      </w:r>
      <w:bookmarkStart w:id="5846" w:name="_ETM_Q12_447529"/>
      <w:bookmarkEnd w:id="5846"/>
      <w:r>
        <w:rPr>
          <w:rtl/>
        </w:rPr>
        <w:t>המחיה</w:t>
      </w:r>
      <w:r>
        <w:rPr>
          <w:rFonts w:hint="cs"/>
          <w:rtl/>
        </w:rPr>
        <w:t xml:space="preserve"> –</w:t>
      </w:r>
      <w:r>
        <w:rPr>
          <w:rtl/>
        </w:rPr>
        <w:t xml:space="preserve"> </w:t>
      </w:r>
      <w:bookmarkStart w:id="5847" w:name="_ETM_Q12_447860"/>
      <w:bookmarkEnd w:id="5847"/>
      <w:r>
        <w:rPr>
          <w:rtl/>
        </w:rPr>
        <w:t xml:space="preserve">ואני </w:t>
      </w:r>
      <w:bookmarkStart w:id="5848" w:name="_ETM_Q12_448040"/>
      <w:bookmarkEnd w:id="5848"/>
      <w:r>
        <w:rPr>
          <w:rFonts w:hint="cs"/>
          <w:rtl/>
        </w:rPr>
        <w:t>עוד</w:t>
      </w:r>
      <w:r>
        <w:rPr>
          <w:rtl/>
        </w:rPr>
        <w:t xml:space="preserve"> </w:t>
      </w:r>
      <w:bookmarkStart w:id="5849" w:name="_ETM_Q12_448160"/>
      <w:bookmarkEnd w:id="5849"/>
      <w:r>
        <w:rPr>
          <w:rtl/>
        </w:rPr>
        <w:t xml:space="preserve">מסתכל </w:t>
      </w:r>
      <w:bookmarkStart w:id="5850" w:name="_ETM_Q12_448550"/>
      <w:bookmarkEnd w:id="5850"/>
      <w:r>
        <w:rPr>
          <w:rtl/>
        </w:rPr>
        <w:t xml:space="preserve">מי </w:t>
      </w:r>
      <w:bookmarkStart w:id="5851" w:name="_ETM_Q12_448760"/>
      <w:bookmarkEnd w:id="5851"/>
      <w:r>
        <w:rPr>
          <w:rtl/>
        </w:rPr>
        <w:t xml:space="preserve">הגיש </w:t>
      </w:r>
      <w:bookmarkStart w:id="5852" w:name="_ETM_Q12_449180"/>
      <w:bookmarkEnd w:id="5852"/>
      <w:r>
        <w:rPr>
          <w:rtl/>
        </w:rPr>
        <w:t xml:space="preserve">את </w:t>
      </w:r>
      <w:bookmarkStart w:id="5853" w:name="_ETM_Q12_449300"/>
      <w:bookmarkEnd w:id="5853"/>
      <w:r>
        <w:rPr>
          <w:rtl/>
        </w:rPr>
        <w:t>זה</w:t>
      </w:r>
      <w:r>
        <w:rPr>
          <w:rFonts w:hint="cs"/>
          <w:rtl/>
        </w:rPr>
        <w:t>,</w:t>
      </w:r>
      <w:r>
        <w:rPr>
          <w:rtl/>
        </w:rPr>
        <w:t xml:space="preserve"> </w:t>
      </w:r>
      <w:bookmarkStart w:id="5854" w:name="_ETM_Q12_449960"/>
      <w:bookmarkEnd w:id="5854"/>
      <w:r>
        <w:rPr>
          <w:rtl/>
        </w:rPr>
        <w:t xml:space="preserve">זה </w:t>
      </w:r>
      <w:bookmarkStart w:id="5855" w:name="_ETM_Q12_450110"/>
      <w:bookmarkEnd w:id="5855"/>
      <w:r>
        <w:rPr>
          <w:rtl/>
        </w:rPr>
        <w:t xml:space="preserve">האנשים </w:t>
      </w:r>
      <w:bookmarkStart w:id="5856" w:name="_ETM_Q12_450470"/>
      <w:bookmarkEnd w:id="5856"/>
      <w:r>
        <w:rPr>
          <w:rtl/>
        </w:rPr>
        <w:t xml:space="preserve">האלה </w:t>
      </w:r>
      <w:bookmarkStart w:id="5857" w:name="_ETM_Q12_451370"/>
      <w:bookmarkEnd w:id="5857"/>
      <w:r>
        <w:rPr>
          <w:rtl/>
        </w:rPr>
        <w:t xml:space="preserve">שהם </w:t>
      </w:r>
      <w:bookmarkStart w:id="5858" w:name="_ETM_Q12_451700"/>
      <w:bookmarkEnd w:id="5858"/>
      <w:r>
        <w:rPr>
          <w:rtl/>
        </w:rPr>
        <w:t xml:space="preserve">הוציאו </w:t>
      </w:r>
      <w:bookmarkStart w:id="5859" w:name="_ETM_Q12_452330"/>
      <w:bookmarkEnd w:id="5859"/>
      <w:r>
        <w:rPr>
          <w:rtl/>
        </w:rPr>
        <w:t xml:space="preserve">את </w:t>
      </w:r>
      <w:bookmarkStart w:id="5860" w:name="_ETM_Q12_452660"/>
      <w:bookmarkEnd w:id="5860"/>
      <w:r>
        <w:rPr>
          <w:rtl/>
        </w:rPr>
        <w:t xml:space="preserve">שד </w:t>
      </w:r>
      <w:bookmarkStart w:id="5861" w:name="_ETM_Q12_453980"/>
      <w:bookmarkEnd w:id="5861"/>
      <w:r>
        <w:rPr>
          <w:rFonts w:hint="cs"/>
          <w:rtl/>
        </w:rPr>
        <w:t>ה</w:t>
      </w:r>
      <w:r>
        <w:rPr>
          <w:rtl/>
        </w:rPr>
        <w:t xml:space="preserve">התייקרות </w:t>
      </w:r>
      <w:bookmarkStart w:id="5862" w:name="_ETM_Q12_454820"/>
      <w:bookmarkEnd w:id="5862"/>
      <w:r>
        <w:rPr>
          <w:rtl/>
        </w:rPr>
        <w:t xml:space="preserve">מהבקבוק </w:t>
      </w:r>
      <w:bookmarkStart w:id="5863" w:name="_ETM_Q12_455450"/>
      <w:bookmarkEnd w:id="5863"/>
      <w:r>
        <w:rPr>
          <w:rtl/>
        </w:rPr>
        <w:t>בכלל</w:t>
      </w:r>
      <w:r>
        <w:rPr>
          <w:rFonts w:hint="cs"/>
          <w:rtl/>
        </w:rPr>
        <w:t>,</w:t>
      </w:r>
      <w:r>
        <w:rPr>
          <w:rtl/>
        </w:rPr>
        <w:t xml:space="preserve"> </w:t>
      </w:r>
      <w:bookmarkStart w:id="5864" w:name="_ETM_Q12_456290"/>
      <w:bookmarkEnd w:id="5864"/>
      <w:r>
        <w:rPr>
          <w:rtl/>
        </w:rPr>
        <w:t>כשהם</w:t>
      </w:r>
      <w:bookmarkStart w:id="5865" w:name="_ETM_Q12_456620"/>
      <w:bookmarkEnd w:id="5865"/>
      <w:r>
        <w:rPr>
          <w:rtl/>
        </w:rPr>
        <w:t xml:space="preserve"> </w:t>
      </w:r>
      <w:bookmarkStart w:id="5866" w:name="_ETM_Q12_457160"/>
      <w:bookmarkEnd w:id="5866"/>
      <w:r>
        <w:rPr>
          <w:rFonts w:hint="cs"/>
          <w:rtl/>
        </w:rPr>
        <w:t xml:space="preserve">רצו </w:t>
      </w:r>
      <w:r>
        <w:rPr>
          <w:rtl/>
        </w:rPr>
        <w:t>ל</w:t>
      </w:r>
      <w:r>
        <w:rPr>
          <w:rFonts w:hint="cs"/>
          <w:rtl/>
        </w:rPr>
        <w:t>נ</w:t>
      </w:r>
      <w:r>
        <w:rPr>
          <w:rtl/>
        </w:rPr>
        <w:t xml:space="preserve">קום </w:t>
      </w:r>
      <w:bookmarkStart w:id="5867" w:name="_ETM_Q12_458689"/>
      <w:bookmarkEnd w:id="5867"/>
      <w:r>
        <w:rPr>
          <w:rtl/>
        </w:rPr>
        <w:t xml:space="preserve">בשנאה </w:t>
      </w:r>
      <w:bookmarkStart w:id="5868" w:name="_ETM_Q12_459710"/>
      <w:bookmarkEnd w:id="5868"/>
      <w:r>
        <w:rPr>
          <w:rFonts w:hint="cs"/>
          <w:rtl/>
        </w:rPr>
        <w:t>ב</w:t>
      </w:r>
      <w:r>
        <w:rPr>
          <w:rtl/>
        </w:rPr>
        <w:t xml:space="preserve">ציבור </w:t>
      </w:r>
      <w:bookmarkStart w:id="5869" w:name="_ETM_Q12_460219"/>
      <w:bookmarkEnd w:id="5869"/>
      <w:r>
        <w:rPr>
          <w:rtl/>
        </w:rPr>
        <w:t xml:space="preserve">החרדי </w:t>
      </w:r>
      <w:bookmarkStart w:id="5870" w:name="_ETM_Q12_460819"/>
      <w:bookmarkEnd w:id="5870"/>
      <w:r>
        <w:rPr>
          <w:rtl/>
        </w:rPr>
        <w:t xml:space="preserve">בסיפור </w:t>
      </w:r>
      <w:bookmarkStart w:id="5871" w:name="_ETM_Q12_461449"/>
      <w:bookmarkEnd w:id="5871"/>
      <w:r>
        <w:rPr>
          <w:rtl/>
        </w:rPr>
        <w:t xml:space="preserve">של </w:t>
      </w:r>
      <w:bookmarkStart w:id="5872" w:name="_ETM_Q12_461659"/>
      <w:bookmarkEnd w:id="5872"/>
      <w:r>
        <w:rPr>
          <w:rtl/>
        </w:rPr>
        <w:t>החד</w:t>
      </w:r>
      <w:bookmarkStart w:id="5873" w:name="_ETM_Q12_461930"/>
      <w:bookmarkEnd w:id="5873"/>
      <w:r>
        <w:rPr>
          <w:rFonts w:hint="cs"/>
          <w:rtl/>
        </w:rPr>
        <w:t>-</w:t>
      </w:r>
      <w:r>
        <w:rPr>
          <w:rtl/>
        </w:rPr>
        <w:t>פעמי</w:t>
      </w:r>
      <w:r>
        <w:rPr>
          <w:rFonts w:hint="cs"/>
          <w:rtl/>
        </w:rPr>
        <w:t>,</w:t>
      </w:r>
      <w:r>
        <w:rPr>
          <w:rtl/>
        </w:rPr>
        <w:t xml:space="preserve"> </w:t>
      </w:r>
      <w:bookmarkStart w:id="5874" w:name="_ETM_Q12_462870"/>
      <w:bookmarkEnd w:id="5874"/>
      <w:r>
        <w:rPr>
          <w:rtl/>
        </w:rPr>
        <w:t>ז</w:t>
      </w:r>
      <w:r>
        <w:rPr>
          <w:rFonts w:hint="cs"/>
          <w:rtl/>
        </w:rPr>
        <w:t>י</w:t>
      </w:r>
      <w:r>
        <w:rPr>
          <w:rtl/>
        </w:rPr>
        <w:t xml:space="preserve">כרונו </w:t>
      </w:r>
      <w:bookmarkStart w:id="5875" w:name="_ETM_Q12_463500"/>
      <w:bookmarkEnd w:id="5875"/>
      <w:r>
        <w:rPr>
          <w:rtl/>
        </w:rPr>
        <w:t>ל</w:t>
      </w:r>
      <w:r>
        <w:rPr>
          <w:rFonts w:hint="cs"/>
          <w:rtl/>
        </w:rPr>
        <w:t>א ל</w:t>
      </w:r>
      <w:r>
        <w:rPr>
          <w:rtl/>
        </w:rPr>
        <w:t>ברכה</w:t>
      </w:r>
      <w:r>
        <w:rPr>
          <w:rFonts w:hint="cs"/>
          <w:rtl/>
        </w:rPr>
        <w:t>;</w:t>
      </w:r>
      <w:r>
        <w:rPr>
          <w:rtl/>
        </w:rPr>
        <w:t xml:space="preserve"> </w:t>
      </w:r>
      <w:bookmarkStart w:id="5876" w:name="_ETM_Q12_464870"/>
      <w:bookmarkEnd w:id="5876"/>
      <w:r>
        <w:rPr>
          <w:rtl/>
        </w:rPr>
        <w:t xml:space="preserve">וממשלת </w:t>
      </w:r>
      <w:bookmarkStart w:id="5877" w:name="_ETM_Q12_465710"/>
      <w:bookmarkEnd w:id="5877"/>
      <w:r>
        <w:rPr>
          <w:rtl/>
        </w:rPr>
        <w:t xml:space="preserve">התנחלות </w:t>
      </w:r>
      <w:bookmarkStart w:id="5878" w:name="_ETM_Q12_466940"/>
      <w:bookmarkEnd w:id="5878"/>
      <w:r>
        <w:rPr>
          <w:rtl/>
        </w:rPr>
        <w:t>פולשת</w:t>
      </w:r>
      <w:bookmarkStart w:id="5879" w:name="_ETM_Q12_467509"/>
      <w:bookmarkEnd w:id="5879"/>
      <w:r>
        <w:rPr>
          <w:rFonts w:hint="cs"/>
          <w:rtl/>
        </w:rPr>
        <w:t xml:space="preserve"> – </w:t>
      </w:r>
      <w:r>
        <w:rPr>
          <w:rtl/>
        </w:rPr>
        <w:t xml:space="preserve">הלוואי </w:t>
      </w:r>
      <w:bookmarkStart w:id="5880" w:name="_ETM_Q12_467810"/>
      <w:bookmarkEnd w:id="5880"/>
      <w:r>
        <w:rPr>
          <w:rFonts w:hint="cs"/>
          <w:rtl/>
        </w:rPr>
        <w:t>ש</w:t>
      </w:r>
      <w:r>
        <w:rPr>
          <w:rtl/>
        </w:rPr>
        <w:t xml:space="preserve">זה </w:t>
      </w:r>
      <w:bookmarkStart w:id="5881" w:name="_ETM_Q12_468020"/>
      <w:bookmarkEnd w:id="5881"/>
      <w:r>
        <w:rPr>
          <w:rtl/>
        </w:rPr>
        <w:t xml:space="preserve">היה </w:t>
      </w:r>
      <w:bookmarkStart w:id="5882" w:name="_ETM_Q12_468139"/>
      <w:bookmarkEnd w:id="5882"/>
      <w:r>
        <w:rPr>
          <w:rtl/>
        </w:rPr>
        <w:t>נכון</w:t>
      </w:r>
      <w:bookmarkStart w:id="5883" w:name="_ETM_Q12_468560"/>
      <w:bookmarkEnd w:id="5883"/>
      <w:r>
        <w:rPr>
          <w:rFonts w:hint="cs"/>
          <w:rtl/>
        </w:rPr>
        <w:t>, הלוואי</w:t>
      </w:r>
      <w:r>
        <w:rPr>
          <w:rtl/>
        </w:rPr>
        <w:t xml:space="preserve"> </w:t>
      </w:r>
      <w:bookmarkStart w:id="5884" w:name="_ETM_Q12_468889"/>
      <w:bookmarkEnd w:id="5884"/>
      <w:r>
        <w:rPr>
          <w:rFonts w:hint="cs"/>
          <w:rtl/>
        </w:rPr>
        <w:t>ש</w:t>
      </w:r>
      <w:r>
        <w:rPr>
          <w:rtl/>
        </w:rPr>
        <w:t xml:space="preserve">יש </w:t>
      </w:r>
      <w:bookmarkStart w:id="5885" w:name="_ETM_Q12_469190"/>
      <w:bookmarkEnd w:id="5885"/>
      <w:r>
        <w:rPr>
          <w:rtl/>
        </w:rPr>
        <w:t xml:space="preserve">התנחלויות </w:t>
      </w:r>
      <w:bookmarkStart w:id="5886" w:name="_ETM_Q12_469759"/>
      <w:bookmarkEnd w:id="5886"/>
      <w:r>
        <w:rPr>
          <w:rtl/>
        </w:rPr>
        <w:t>חדשות</w:t>
      </w:r>
      <w:r>
        <w:rPr>
          <w:rFonts w:hint="cs"/>
          <w:rtl/>
        </w:rPr>
        <w:t>,</w:t>
      </w:r>
      <w:r>
        <w:rPr>
          <w:rtl/>
        </w:rPr>
        <w:t xml:space="preserve"> </w:t>
      </w:r>
      <w:bookmarkStart w:id="5887" w:name="_ETM_Q12_470300"/>
      <w:bookmarkEnd w:id="5887"/>
      <w:r>
        <w:rPr>
          <w:rtl/>
        </w:rPr>
        <w:t xml:space="preserve">והלוואי </w:t>
      </w:r>
      <w:bookmarkStart w:id="5888" w:name="_ETM_Q12_470660"/>
      <w:bookmarkEnd w:id="5888"/>
      <w:r w:rsidR="00A2224E">
        <w:rPr>
          <w:rFonts w:hint="cs"/>
          <w:rtl/>
        </w:rPr>
        <w:t>ש</w:t>
      </w:r>
      <w:r>
        <w:rPr>
          <w:rtl/>
        </w:rPr>
        <w:t xml:space="preserve">היו </w:t>
      </w:r>
      <w:bookmarkStart w:id="5889" w:name="_ETM_Q12_470930"/>
      <w:bookmarkEnd w:id="5889"/>
      <w:r>
        <w:rPr>
          <w:rtl/>
        </w:rPr>
        <w:t xml:space="preserve">בונים </w:t>
      </w:r>
      <w:bookmarkStart w:id="5890" w:name="_ETM_Q12_471259"/>
      <w:bookmarkEnd w:id="5890"/>
      <w:r>
        <w:rPr>
          <w:rtl/>
        </w:rPr>
        <w:t xml:space="preserve">בכל </w:t>
      </w:r>
      <w:bookmarkStart w:id="5891" w:name="_ETM_Q12_471560"/>
      <w:bookmarkEnd w:id="5891"/>
      <w:r>
        <w:rPr>
          <w:rtl/>
        </w:rPr>
        <w:t>הארץ</w:t>
      </w:r>
      <w:r>
        <w:rPr>
          <w:rFonts w:hint="cs"/>
          <w:rtl/>
        </w:rPr>
        <w:t>.</w:t>
      </w:r>
      <w:r>
        <w:rPr>
          <w:rtl/>
        </w:rPr>
        <w:t xml:space="preserve"> </w:t>
      </w:r>
      <w:bookmarkStart w:id="5892" w:name="_ETM_Q12_473089"/>
      <w:bookmarkEnd w:id="5892"/>
    </w:p>
    <w:p w:rsidR="00873CCB" w:rsidRDefault="00873CCB" w:rsidP="00424BD9">
      <w:pPr>
        <w:rPr>
          <w:rtl/>
        </w:rPr>
      </w:pPr>
      <w:bookmarkStart w:id="5893" w:name="_ETM_Q12_473582"/>
      <w:bookmarkEnd w:id="5893"/>
    </w:p>
    <w:p w:rsidR="00873CCB" w:rsidRDefault="00873CCB" w:rsidP="00A2224E">
      <w:pPr>
        <w:rPr>
          <w:rtl/>
        </w:rPr>
      </w:pPr>
      <w:bookmarkStart w:id="5894" w:name="_ETM_Q12_473702"/>
      <w:bookmarkStart w:id="5895" w:name="_ETM_Q12_473795"/>
      <w:bookmarkStart w:id="5896" w:name="_ETM_Q12_473830"/>
      <w:bookmarkEnd w:id="5894"/>
      <w:bookmarkEnd w:id="5895"/>
      <w:bookmarkEnd w:id="5896"/>
      <w:r>
        <w:rPr>
          <w:rtl/>
        </w:rPr>
        <w:t xml:space="preserve">ועכשיו </w:t>
      </w:r>
      <w:bookmarkStart w:id="5897" w:name="_ETM_Q12_473839"/>
      <w:bookmarkEnd w:id="5897"/>
      <w:r>
        <w:rPr>
          <w:rtl/>
        </w:rPr>
        <w:t xml:space="preserve">אני </w:t>
      </w:r>
      <w:bookmarkStart w:id="5898" w:name="_ETM_Q12_473930"/>
      <w:bookmarkEnd w:id="5898"/>
      <w:r>
        <w:rPr>
          <w:rtl/>
        </w:rPr>
        <w:t xml:space="preserve">רוצה </w:t>
      </w:r>
      <w:bookmarkStart w:id="5899" w:name="_ETM_Q12_474110"/>
      <w:bookmarkEnd w:id="5899"/>
      <w:r>
        <w:rPr>
          <w:rtl/>
        </w:rPr>
        <w:t xml:space="preserve">להתייחס </w:t>
      </w:r>
      <w:bookmarkStart w:id="5900" w:name="_ETM_Q12_475070"/>
      <w:bookmarkEnd w:id="5900"/>
      <w:r>
        <w:rPr>
          <w:rtl/>
        </w:rPr>
        <w:t xml:space="preserve">באופן </w:t>
      </w:r>
      <w:bookmarkStart w:id="5901" w:name="_ETM_Q12_475370"/>
      <w:bookmarkEnd w:id="5901"/>
      <w:r>
        <w:rPr>
          <w:rtl/>
        </w:rPr>
        <w:t xml:space="preserve">כללי </w:t>
      </w:r>
      <w:bookmarkStart w:id="5902" w:name="_ETM_Q12_475790"/>
      <w:bookmarkEnd w:id="5902"/>
      <w:r>
        <w:rPr>
          <w:rtl/>
        </w:rPr>
        <w:t xml:space="preserve">לכל </w:t>
      </w:r>
      <w:bookmarkStart w:id="5903" w:name="_ETM_Q12_476150"/>
      <w:bookmarkEnd w:id="5903"/>
      <w:r>
        <w:rPr>
          <w:rtl/>
        </w:rPr>
        <w:t>ההצעות</w:t>
      </w:r>
      <w:r>
        <w:rPr>
          <w:rFonts w:hint="cs"/>
          <w:rtl/>
        </w:rPr>
        <w:t>.</w:t>
      </w:r>
      <w:r>
        <w:rPr>
          <w:rtl/>
        </w:rPr>
        <w:t xml:space="preserve"> </w:t>
      </w:r>
      <w:bookmarkStart w:id="5904" w:name="_ETM_Q12_482580"/>
      <w:bookmarkEnd w:id="5904"/>
      <w:r>
        <w:rPr>
          <w:rtl/>
        </w:rPr>
        <w:t xml:space="preserve">אין </w:t>
      </w:r>
      <w:bookmarkStart w:id="5905" w:name="_ETM_Q12_482820"/>
      <w:bookmarkEnd w:id="5905"/>
      <w:r>
        <w:rPr>
          <w:rtl/>
        </w:rPr>
        <w:t xml:space="preserve">ויכוחים </w:t>
      </w:r>
      <w:bookmarkStart w:id="5906" w:name="_ETM_Q12_483330"/>
      <w:bookmarkEnd w:id="5906"/>
      <w:r>
        <w:rPr>
          <w:rtl/>
        </w:rPr>
        <w:t>בישראל</w:t>
      </w:r>
      <w:r>
        <w:rPr>
          <w:rFonts w:hint="cs"/>
          <w:rtl/>
        </w:rPr>
        <w:t>.</w:t>
      </w:r>
      <w:r>
        <w:rPr>
          <w:rtl/>
        </w:rPr>
        <w:t xml:space="preserve"> </w:t>
      </w:r>
      <w:bookmarkStart w:id="5907" w:name="_ETM_Q12_484450"/>
      <w:bookmarkEnd w:id="5907"/>
      <w:r>
        <w:rPr>
          <w:rtl/>
        </w:rPr>
        <w:t xml:space="preserve">באמת </w:t>
      </w:r>
      <w:bookmarkStart w:id="5908" w:name="_ETM_Q12_484960"/>
      <w:bookmarkEnd w:id="5908"/>
      <w:r>
        <w:rPr>
          <w:rtl/>
        </w:rPr>
        <w:t xml:space="preserve">אין </w:t>
      </w:r>
      <w:bookmarkStart w:id="5909" w:name="_ETM_Q12_485080"/>
      <w:bookmarkEnd w:id="5909"/>
      <w:r>
        <w:rPr>
          <w:rtl/>
        </w:rPr>
        <w:t xml:space="preserve">ויכוחים </w:t>
      </w:r>
      <w:bookmarkStart w:id="5910" w:name="_ETM_Q12_485500"/>
      <w:bookmarkEnd w:id="5910"/>
      <w:r>
        <w:rPr>
          <w:rFonts w:hint="cs"/>
          <w:rtl/>
        </w:rPr>
        <w:t>ב</w:t>
      </w:r>
      <w:r>
        <w:rPr>
          <w:rtl/>
        </w:rPr>
        <w:t xml:space="preserve">מדינת </w:t>
      </w:r>
      <w:bookmarkStart w:id="5911" w:name="_ETM_Q12_485920"/>
      <w:bookmarkEnd w:id="5911"/>
      <w:r>
        <w:rPr>
          <w:rtl/>
        </w:rPr>
        <w:t>ישראל</w:t>
      </w:r>
      <w:r w:rsidR="00A2224E">
        <w:rPr>
          <w:rFonts w:hint="cs"/>
          <w:rtl/>
        </w:rPr>
        <w:t>,</w:t>
      </w:r>
      <w:r>
        <w:rPr>
          <w:rtl/>
        </w:rPr>
        <w:t xml:space="preserve"> </w:t>
      </w:r>
      <w:bookmarkStart w:id="5912" w:name="_ETM_Q12_487519"/>
      <w:bookmarkEnd w:id="5912"/>
      <w:r>
        <w:rPr>
          <w:rtl/>
        </w:rPr>
        <w:t xml:space="preserve">כי </w:t>
      </w:r>
      <w:bookmarkStart w:id="5913" w:name="_ETM_Q12_487700"/>
      <w:bookmarkEnd w:id="5913"/>
      <w:r>
        <w:rPr>
          <w:rtl/>
        </w:rPr>
        <w:t xml:space="preserve">לא </w:t>
      </w:r>
      <w:bookmarkStart w:id="5914" w:name="_ETM_Q12_487819"/>
      <w:bookmarkEnd w:id="5914"/>
      <w:r>
        <w:rPr>
          <w:rtl/>
        </w:rPr>
        <w:t xml:space="preserve">מתווכחים </w:t>
      </w:r>
      <w:bookmarkStart w:id="5915" w:name="_ETM_Q12_489019"/>
      <w:bookmarkEnd w:id="5915"/>
      <w:r>
        <w:rPr>
          <w:rtl/>
        </w:rPr>
        <w:t xml:space="preserve">אלא </w:t>
      </w:r>
      <w:bookmarkStart w:id="5916" w:name="_ETM_Q12_489620"/>
      <w:bookmarkEnd w:id="5916"/>
      <w:r>
        <w:rPr>
          <w:rtl/>
        </w:rPr>
        <w:t>מוצ</w:t>
      </w:r>
      <w:r>
        <w:rPr>
          <w:rFonts w:hint="cs"/>
          <w:rtl/>
        </w:rPr>
        <w:t>י</w:t>
      </w:r>
      <w:r>
        <w:rPr>
          <w:rtl/>
        </w:rPr>
        <w:t xml:space="preserve">אים </w:t>
      </w:r>
      <w:bookmarkStart w:id="5917" w:name="_ETM_Q12_490039"/>
      <w:bookmarkEnd w:id="5917"/>
      <w:r>
        <w:rPr>
          <w:rFonts w:hint="cs"/>
          <w:rtl/>
        </w:rPr>
        <w:t>מגפון,</w:t>
      </w:r>
      <w:r>
        <w:rPr>
          <w:rtl/>
        </w:rPr>
        <w:t xml:space="preserve"> </w:t>
      </w:r>
      <w:bookmarkStart w:id="5918" w:name="_ETM_Q12_490699"/>
      <w:bookmarkEnd w:id="5918"/>
      <w:r>
        <w:rPr>
          <w:rtl/>
        </w:rPr>
        <w:t>מוצ</w:t>
      </w:r>
      <w:r>
        <w:rPr>
          <w:rFonts w:hint="cs"/>
          <w:rtl/>
        </w:rPr>
        <w:t>י</w:t>
      </w:r>
      <w:r>
        <w:rPr>
          <w:rtl/>
        </w:rPr>
        <w:t xml:space="preserve">אים </w:t>
      </w:r>
      <w:bookmarkStart w:id="5919" w:name="_ETM_Q12_491059"/>
      <w:bookmarkEnd w:id="5919"/>
      <w:r>
        <w:rPr>
          <w:rFonts w:hint="cs"/>
          <w:rtl/>
        </w:rPr>
        <w:t>משרוקית,</w:t>
      </w:r>
      <w:bookmarkStart w:id="5920" w:name="_ETM_Q12_491389"/>
      <w:bookmarkEnd w:id="5920"/>
      <w:r>
        <w:rPr>
          <w:rtl/>
        </w:rPr>
        <w:t xml:space="preserve"> </w:t>
      </w:r>
      <w:bookmarkStart w:id="5921" w:name="_ETM_Q12_491750"/>
      <w:bookmarkEnd w:id="5921"/>
      <w:r>
        <w:rPr>
          <w:rtl/>
        </w:rPr>
        <w:t xml:space="preserve">צועקים </w:t>
      </w:r>
      <w:bookmarkStart w:id="5922" w:name="_ETM_Q12_492139"/>
      <w:bookmarkEnd w:id="5922"/>
      <w:r>
        <w:rPr>
          <w:rFonts w:hint="cs"/>
          <w:rtl/>
        </w:rPr>
        <w:t>"</w:t>
      </w:r>
      <w:r>
        <w:rPr>
          <w:rtl/>
        </w:rPr>
        <w:t>בושה</w:t>
      </w:r>
      <w:r>
        <w:rPr>
          <w:rFonts w:hint="cs"/>
          <w:rtl/>
        </w:rPr>
        <w:t xml:space="preserve">", </w:t>
      </w:r>
      <w:bookmarkStart w:id="5923" w:name="_ETM_Q12_491473"/>
      <w:bookmarkEnd w:id="5923"/>
      <w:r>
        <w:rPr>
          <w:rFonts w:hint="cs"/>
          <w:rtl/>
        </w:rPr>
        <w:t>ואני לא שומע דעה.</w:t>
      </w:r>
      <w:r>
        <w:rPr>
          <w:rtl/>
        </w:rPr>
        <w:t xml:space="preserve"> </w:t>
      </w:r>
      <w:bookmarkStart w:id="5924" w:name="_ETM_Q12_492650"/>
      <w:bookmarkStart w:id="5925" w:name="_ETM_Q12_493789"/>
      <w:bookmarkEnd w:id="5924"/>
      <w:bookmarkEnd w:id="5925"/>
      <w:r>
        <w:rPr>
          <w:rtl/>
        </w:rPr>
        <w:t xml:space="preserve">אני </w:t>
      </w:r>
      <w:bookmarkStart w:id="5926" w:name="_ETM_Q12_494059"/>
      <w:bookmarkEnd w:id="5926"/>
      <w:r>
        <w:rPr>
          <w:rtl/>
        </w:rPr>
        <w:t xml:space="preserve">כבר </w:t>
      </w:r>
      <w:bookmarkStart w:id="5927" w:name="_ETM_Q12_494269"/>
      <w:bookmarkEnd w:id="5927"/>
      <w:r>
        <w:rPr>
          <w:rtl/>
        </w:rPr>
        <w:t xml:space="preserve">מזמן </w:t>
      </w:r>
      <w:bookmarkStart w:id="5928" w:name="_ETM_Q12_494660"/>
      <w:bookmarkEnd w:id="5928"/>
      <w:r>
        <w:rPr>
          <w:rtl/>
        </w:rPr>
        <w:t xml:space="preserve">לא </w:t>
      </w:r>
      <w:bookmarkStart w:id="5929" w:name="_ETM_Q12_494749"/>
      <w:bookmarkEnd w:id="5929"/>
      <w:r>
        <w:rPr>
          <w:rtl/>
        </w:rPr>
        <w:t xml:space="preserve">שמעתי </w:t>
      </w:r>
      <w:bookmarkStart w:id="5930" w:name="_ETM_Q12_495169"/>
      <w:bookmarkEnd w:id="5930"/>
      <w:r>
        <w:rPr>
          <w:rtl/>
        </w:rPr>
        <w:t>דעה</w:t>
      </w:r>
      <w:r>
        <w:rPr>
          <w:rFonts w:hint="cs"/>
          <w:rtl/>
        </w:rPr>
        <w:t>.</w:t>
      </w:r>
      <w:r>
        <w:rPr>
          <w:rtl/>
        </w:rPr>
        <w:t xml:space="preserve"> </w:t>
      </w:r>
      <w:bookmarkStart w:id="5931" w:name="_ETM_Q12_495559"/>
      <w:bookmarkEnd w:id="5931"/>
      <w:r>
        <w:rPr>
          <w:rtl/>
        </w:rPr>
        <w:t xml:space="preserve">אני </w:t>
      </w:r>
      <w:bookmarkStart w:id="5932" w:name="_ETM_Q12_495950"/>
      <w:bookmarkStart w:id="5933" w:name="_ETM_Q12_496339"/>
      <w:bookmarkEnd w:id="5932"/>
      <w:bookmarkEnd w:id="5933"/>
      <w:r>
        <w:rPr>
          <w:rtl/>
        </w:rPr>
        <w:t xml:space="preserve">בא </w:t>
      </w:r>
      <w:bookmarkStart w:id="5934" w:name="_ETM_Q12_496550"/>
      <w:bookmarkEnd w:id="5934"/>
      <w:r>
        <w:rPr>
          <w:rtl/>
        </w:rPr>
        <w:t xml:space="preserve">לפה </w:t>
      </w:r>
      <w:bookmarkStart w:id="5935" w:name="_ETM_Q12_497270"/>
      <w:bookmarkEnd w:id="5935"/>
      <w:r>
        <w:rPr>
          <w:rtl/>
        </w:rPr>
        <w:t xml:space="preserve">כדי </w:t>
      </w:r>
      <w:bookmarkStart w:id="5936" w:name="_ETM_Q12_497510"/>
      <w:bookmarkEnd w:id="5936"/>
      <w:r>
        <w:rPr>
          <w:rtl/>
        </w:rPr>
        <w:t xml:space="preserve">לשמוע </w:t>
      </w:r>
      <w:bookmarkStart w:id="5937" w:name="_ETM_Q12_497870"/>
      <w:bookmarkEnd w:id="5937"/>
      <w:r>
        <w:rPr>
          <w:rtl/>
        </w:rPr>
        <w:t>דעה</w:t>
      </w:r>
      <w:r>
        <w:rPr>
          <w:rFonts w:hint="cs"/>
          <w:rtl/>
        </w:rPr>
        <w:t xml:space="preserve"> – דעה בעד, דעה נגד,</w:t>
      </w:r>
      <w:r>
        <w:rPr>
          <w:rtl/>
        </w:rPr>
        <w:t xml:space="preserve"> </w:t>
      </w:r>
      <w:bookmarkStart w:id="5938" w:name="_ETM_Q12_498380"/>
      <w:bookmarkStart w:id="5939" w:name="_ETM_Q12_499370"/>
      <w:bookmarkEnd w:id="5938"/>
      <w:bookmarkEnd w:id="5939"/>
      <w:r>
        <w:rPr>
          <w:rtl/>
        </w:rPr>
        <w:t xml:space="preserve">אבל </w:t>
      </w:r>
      <w:bookmarkStart w:id="5940" w:name="_ETM_Q12_499550"/>
      <w:bookmarkEnd w:id="5940"/>
      <w:r>
        <w:rPr>
          <w:rtl/>
        </w:rPr>
        <w:t xml:space="preserve">משהו </w:t>
      </w:r>
      <w:bookmarkStart w:id="5941" w:name="_ETM_Q12_499940"/>
      <w:bookmarkEnd w:id="5941"/>
      <w:r>
        <w:rPr>
          <w:rtl/>
        </w:rPr>
        <w:t>מחכים</w:t>
      </w:r>
      <w:r>
        <w:rPr>
          <w:rFonts w:hint="cs"/>
          <w:rtl/>
        </w:rPr>
        <w:t>,</w:t>
      </w:r>
      <w:r>
        <w:rPr>
          <w:rtl/>
        </w:rPr>
        <w:t xml:space="preserve"> </w:t>
      </w:r>
      <w:bookmarkStart w:id="5942" w:name="_ETM_Q12_500420"/>
      <w:bookmarkEnd w:id="5942"/>
      <w:r>
        <w:rPr>
          <w:rtl/>
        </w:rPr>
        <w:t xml:space="preserve">משהו </w:t>
      </w:r>
      <w:bookmarkStart w:id="5943" w:name="_ETM_Q12_501200"/>
      <w:bookmarkEnd w:id="5943"/>
      <w:r>
        <w:rPr>
          <w:rtl/>
        </w:rPr>
        <w:t>חכם</w:t>
      </w:r>
      <w:r>
        <w:rPr>
          <w:rFonts w:hint="cs"/>
          <w:rtl/>
        </w:rPr>
        <w:t>.</w:t>
      </w:r>
      <w:r>
        <w:rPr>
          <w:rtl/>
        </w:rPr>
        <w:t xml:space="preserve"> </w:t>
      </w:r>
      <w:bookmarkStart w:id="5944" w:name="_ETM_Q12_501800"/>
      <w:bookmarkEnd w:id="5944"/>
      <w:r>
        <w:rPr>
          <w:rtl/>
        </w:rPr>
        <w:t>חבל</w:t>
      </w:r>
      <w:r>
        <w:rPr>
          <w:rFonts w:hint="cs"/>
          <w:rtl/>
        </w:rPr>
        <w:t>,</w:t>
      </w:r>
      <w:r>
        <w:rPr>
          <w:rtl/>
        </w:rPr>
        <w:t xml:space="preserve"> </w:t>
      </w:r>
      <w:bookmarkStart w:id="5945" w:name="_ETM_Q12_502369"/>
      <w:bookmarkEnd w:id="5945"/>
      <w:r>
        <w:rPr>
          <w:rtl/>
        </w:rPr>
        <w:t xml:space="preserve">חבל </w:t>
      </w:r>
      <w:bookmarkStart w:id="5946" w:name="_ETM_Q12_502910"/>
      <w:bookmarkEnd w:id="5946"/>
      <w:r>
        <w:rPr>
          <w:rtl/>
        </w:rPr>
        <w:t xml:space="preserve">שתמו </w:t>
      </w:r>
      <w:bookmarkStart w:id="5947" w:name="_ETM_Q12_503630"/>
      <w:bookmarkEnd w:id="5947"/>
      <w:r>
        <w:rPr>
          <w:rtl/>
        </w:rPr>
        <w:t>הו</w:t>
      </w:r>
      <w:r>
        <w:rPr>
          <w:rFonts w:hint="cs"/>
          <w:rtl/>
        </w:rPr>
        <w:t>ו</w:t>
      </w:r>
      <w:r>
        <w:rPr>
          <w:rtl/>
        </w:rPr>
        <w:t>יכוחים</w:t>
      </w:r>
      <w:r>
        <w:rPr>
          <w:rFonts w:hint="cs"/>
          <w:rtl/>
        </w:rPr>
        <w:t>.</w:t>
      </w:r>
      <w:r>
        <w:rPr>
          <w:rtl/>
        </w:rPr>
        <w:t xml:space="preserve"> </w:t>
      </w:r>
      <w:bookmarkStart w:id="5948" w:name="_ETM_Q12_505339"/>
      <w:bookmarkEnd w:id="5948"/>
    </w:p>
    <w:p w:rsidR="00873CCB" w:rsidRDefault="00873CCB" w:rsidP="00424BD9">
      <w:pPr>
        <w:rPr>
          <w:rtl/>
        </w:rPr>
      </w:pPr>
    </w:p>
    <w:p w:rsidR="00873CCB" w:rsidRDefault="00873CCB" w:rsidP="00424BD9">
      <w:pPr>
        <w:pStyle w:val="af5"/>
        <w:keepNext/>
        <w:rPr>
          <w:rtl/>
        </w:rPr>
      </w:pPr>
      <w:bookmarkStart w:id="5949" w:name="ET_interruption_6341_43"/>
      <w:r w:rsidRPr="00707D61">
        <w:rPr>
          <w:rStyle w:val="TagStyle"/>
          <w:rtl/>
        </w:rPr>
        <w:t xml:space="preserve"> &lt;&lt; קריאה &gt;&gt; </w:t>
      </w:r>
      <w:r>
        <w:rPr>
          <w:rtl/>
        </w:rPr>
        <w:t>דבי ביטון (יש עתיד):</w:t>
      </w:r>
      <w:r w:rsidRPr="00707D61">
        <w:rPr>
          <w:rStyle w:val="TagStyle"/>
          <w:rtl/>
        </w:rPr>
        <w:t xml:space="preserve"> &lt;&lt; קריאה &gt;&gt;</w:t>
      </w:r>
      <w:r>
        <w:rPr>
          <w:rtl/>
        </w:rPr>
        <w:t xml:space="preserve"> </w:t>
      </w:r>
      <w:bookmarkEnd w:id="5949"/>
    </w:p>
    <w:p w:rsidR="00873CCB" w:rsidRPr="00707D61" w:rsidRDefault="00873CCB" w:rsidP="00424BD9">
      <w:pPr>
        <w:rPr>
          <w:rtl/>
          <w:lang w:eastAsia="he-IL"/>
        </w:rPr>
      </w:pPr>
    </w:p>
    <w:p w:rsidR="00873CCB" w:rsidRDefault="00873CCB" w:rsidP="00424BD9">
      <w:pPr>
        <w:rPr>
          <w:rtl/>
          <w:lang w:eastAsia="he-IL"/>
        </w:rPr>
      </w:pPr>
      <w:bookmarkStart w:id="5950" w:name="_ETM_Q12_504927"/>
      <w:bookmarkStart w:id="5951" w:name="_ETM_Q12_505034"/>
      <w:bookmarkEnd w:id="5950"/>
      <w:bookmarkEnd w:id="5951"/>
      <w:r>
        <w:rPr>
          <w:rFonts w:hint="cs"/>
          <w:rtl/>
          <w:lang w:eastAsia="he-IL"/>
        </w:rPr>
        <w:t>ברור שכן, תגיע להפגנות.</w:t>
      </w:r>
    </w:p>
    <w:p w:rsidR="00873CCB" w:rsidRDefault="00873CCB" w:rsidP="00424BD9">
      <w:pPr>
        <w:rPr>
          <w:rtl/>
        </w:rPr>
      </w:pPr>
    </w:p>
    <w:p w:rsidR="00873CCB" w:rsidRDefault="00873CCB" w:rsidP="00424BD9">
      <w:pPr>
        <w:pStyle w:val="-"/>
        <w:keepNext/>
        <w:rPr>
          <w:rtl/>
        </w:rPr>
      </w:pPr>
      <w:bookmarkStart w:id="5952" w:name="ET_speakercontinue_6501_44"/>
      <w:r w:rsidRPr="00707D61">
        <w:rPr>
          <w:rStyle w:val="TagStyle"/>
          <w:rtl/>
        </w:rPr>
        <w:t xml:space="preserve"> &lt;&lt; דובר_המשך &gt;&gt; </w:t>
      </w:r>
      <w:r>
        <w:rPr>
          <w:rtl/>
        </w:rPr>
        <w:t>משה רוט (יהדות התורה):</w:t>
      </w:r>
      <w:r w:rsidRPr="00707D61">
        <w:rPr>
          <w:rStyle w:val="TagStyle"/>
          <w:rtl/>
        </w:rPr>
        <w:t xml:space="preserve"> &lt;&lt; דובר_המשך &gt;&gt;</w:t>
      </w:r>
      <w:r>
        <w:rPr>
          <w:rtl/>
        </w:rPr>
        <w:t xml:space="preserve"> </w:t>
      </w:r>
      <w:bookmarkEnd w:id="5952"/>
    </w:p>
    <w:p w:rsidR="00873CCB" w:rsidRPr="00707D61" w:rsidRDefault="00873CCB" w:rsidP="00424BD9">
      <w:pPr>
        <w:rPr>
          <w:rtl/>
          <w:lang w:eastAsia="he-IL"/>
        </w:rPr>
      </w:pPr>
    </w:p>
    <w:p w:rsidR="00873CCB" w:rsidRDefault="00873CCB" w:rsidP="00A2224E">
      <w:pPr>
        <w:rPr>
          <w:rtl/>
        </w:rPr>
      </w:pPr>
      <w:bookmarkStart w:id="5953" w:name="_ETM_Q12_505073"/>
      <w:bookmarkStart w:id="5954" w:name="_ETM_Q12_505150"/>
      <w:bookmarkEnd w:id="5953"/>
      <w:bookmarkEnd w:id="5954"/>
      <w:r>
        <w:rPr>
          <w:rtl/>
        </w:rPr>
        <w:t xml:space="preserve">ועכשיו </w:t>
      </w:r>
      <w:bookmarkStart w:id="5955" w:name="_ETM_Q12_505640"/>
      <w:bookmarkEnd w:id="5955"/>
      <w:r>
        <w:rPr>
          <w:rFonts w:hint="cs"/>
          <w:rtl/>
        </w:rPr>
        <w:t xml:space="preserve">אני </w:t>
      </w:r>
      <w:r>
        <w:rPr>
          <w:rtl/>
        </w:rPr>
        <w:t xml:space="preserve">רוצה </w:t>
      </w:r>
      <w:bookmarkStart w:id="5956" w:name="_ETM_Q12_505820"/>
      <w:bookmarkEnd w:id="5956"/>
      <w:r>
        <w:rPr>
          <w:rtl/>
        </w:rPr>
        <w:t>להתייחס</w:t>
      </w:r>
      <w:r>
        <w:rPr>
          <w:rFonts w:hint="cs"/>
          <w:rtl/>
        </w:rPr>
        <w:t>,</w:t>
      </w:r>
      <w:r>
        <w:rPr>
          <w:rtl/>
        </w:rPr>
        <w:t xml:space="preserve"> </w:t>
      </w:r>
      <w:bookmarkStart w:id="5957" w:name="_ETM_Q12_506509"/>
      <w:bookmarkEnd w:id="5957"/>
      <w:r>
        <w:rPr>
          <w:rtl/>
        </w:rPr>
        <w:t xml:space="preserve">אם </w:t>
      </w:r>
      <w:bookmarkStart w:id="5958" w:name="_ETM_Q12_506660"/>
      <w:bookmarkEnd w:id="5958"/>
      <w:r>
        <w:rPr>
          <w:rtl/>
        </w:rPr>
        <w:t>נשאר</w:t>
      </w:r>
      <w:r>
        <w:rPr>
          <w:rFonts w:hint="cs"/>
          <w:rtl/>
        </w:rPr>
        <w:t>ה</w:t>
      </w:r>
      <w:r>
        <w:rPr>
          <w:rtl/>
        </w:rPr>
        <w:t xml:space="preserve"> </w:t>
      </w:r>
      <w:bookmarkStart w:id="5959" w:name="_ETM_Q12_506989"/>
      <w:bookmarkEnd w:id="5959"/>
      <w:r>
        <w:rPr>
          <w:rtl/>
        </w:rPr>
        <w:t xml:space="preserve">לי </w:t>
      </w:r>
      <w:bookmarkStart w:id="5960" w:name="_ETM_Q12_507109"/>
      <w:bookmarkEnd w:id="5960"/>
      <w:r>
        <w:rPr>
          <w:rtl/>
        </w:rPr>
        <w:t xml:space="preserve">עוד </w:t>
      </w:r>
      <w:bookmarkStart w:id="5961" w:name="_ETM_Q12_507230"/>
      <w:bookmarkEnd w:id="5961"/>
      <w:r>
        <w:rPr>
          <w:rtl/>
        </w:rPr>
        <w:t>דקה</w:t>
      </w:r>
      <w:r>
        <w:rPr>
          <w:rFonts w:hint="cs"/>
          <w:rtl/>
        </w:rPr>
        <w:t>, ל</w:t>
      </w:r>
      <w:bookmarkStart w:id="5962" w:name="_ETM_Q12_507769"/>
      <w:bookmarkEnd w:id="5962"/>
      <w:r>
        <w:rPr>
          <w:rtl/>
        </w:rPr>
        <w:t xml:space="preserve">מצוות </w:t>
      </w:r>
      <w:bookmarkStart w:id="5963" w:name="_ETM_Q12_508310"/>
      <w:bookmarkEnd w:id="5963"/>
      <w:r>
        <w:rPr>
          <w:rtl/>
        </w:rPr>
        <w:t xml:space="preserve">פדיון </w:t>
      </w:r>
      <w:bookmarkStart w:id="5964" w:name="_ETM_Q12_508699"/>
      <w:bookmarkEnd w:id="5964"/>
      <w:r>
        <w:rPr>
          <w:rtl/>
        </w:rPr>
        <w:t>שבויים</w:t>
      </w:r>
      <w:r>
        <w:rPr>
          <w:rFonts w:hint="cs"/>
          <w:rtl/>
        </w:rPr>
        <w:t>.</w:t>
      </w:r>
      <w:r>
        <w:rPr>
          <w:rtl/>
        </w:rPr>
        <w:t xml:space="preserve"> </w:t>
      </w:r>
      <w:bookmarkStart w:id="5965" w:name="_ETM_Q12_511020"/>
      <w:bookmarkEnd w:id="5965"/>
      <w:r>
        <w:rPr>
          <w:rtl/>
        </w:rPr>
        <w:t xml:space="preserve">השיח נלקח </w:t>
      </w:r>
      <w:bookmarkStart w:id="5966" w:name="_ETM_Q12_511589"/>
      <w:bookmarkEnd w:id="5966"/>
      <w:r>
        <w:rPr>
          <w:rtl/>
        </w:rPr>
        <w:t>בשבי</w:t>
      </w:r>
      <w:r>
        <w:rPr>
          <w:rFonts w:hint="cs"/>
          <w:rtl/>
        </w:rPr>
        <w:t>,</w:t>
      </w:r>
      <w:r>
        <w:rPr>
          <w:rtl/>
        </w:rPr>
        <w:t xml:space="preserve"> </w:t>
      </w:r>
      <w:bookmarkStart w:id="5967" w:name="_ETM_Q12_513329"/>
      <w:bookmarkEnd w:id="5967"/>
      <w:r>
        <w:rPr>
          <w:rtl/>
        </w:rPr>
        <w:t xml:space="preserve">נלקח </w:t>
      </w:r>
      <w:bookmarkStart w:id="5968" w:name="_ETM_Q12_513750"/>
      <w:bookmarkEnd w:id="5968"/>
      <w:r>
        <w:rPr>
          <w:rtl/>
        </w:rPr>
        <w:t>בשבי</w:t>
      </w:r>
      <w:r w:rsidR="00A2224E">
        <w:rPr>
          <w:rFonts w:hint="cs"/>
          <w:rtl/>
        </w:rPr>
        <w:t>,</w:t>
      </w:r>
      <w:r>
        <w:rPr>
          <w:rtl/>
        </w:rPr>
        <w:t xml:space="preserve"> </w:t>
      </w:r>
      <w:bookmarkStart w:id="5969" w:name="_ETM_Q12_515480"/>
      <w:bookmarkEnd w:id="5969"/>
      <w:r>
        <w:rPr>
          <w:rtl/>
        </w:rPr>
        <w:t>דהיינו</w:t>
      </w:r>
      <w:r>
        <w:rPr>
          <w:rFonts w:hint="cs"/>
          <w:rtl/>
        </w:rPr>
        <w:t>,</w:t>
      </w:r>
      <w:r>
        <w:rPr>
          <w:rtl/>
        </w:rPr>
        <w:t xml:space="preserve"> </w:t>
      </w:r>
      <w:bookmarkStart w:id="5970" w:name="_ETM_Q12_516469"/>
      <w:bookmarkEnd w:id="5970"/>
      <w:r>
        <w:rPr>
          <w:rtl/>
        </w:rPr>
        <w:t xml:space="preserve">יש </w:t>
      </w:r>
      <w:bookmarkStart w:id="5971" w:name="_ETM_Q12_516680"/>
      <w:bookmarkEnd w:id="5971"/>
      <w:r>
        <w:rPr>
          <w:rtl/>
        </w:rPr>
        <w:t xml:space="preserve">קומץ </w:t>
      </w:r>
      <w:bookmarkStart w:id="5972" w:name="_ETM_Q12_516980"/>
      <w:bookmarkEnd w:id="5972"/>
      <w:r>
        <w:rPr>
          <w:rtl/>
        </w:rPr>
        <w:t xml:space="preserve">אנשים </w:t>
      </w:r>
      <w:bookmarkStart w:id="5973" w:name="_ETM_Q12_518520"/>
      <w:bookmarkEnd w:id="5973"/>
      <w:r>
        <w:rPr>
          <w:rtl/>
        </w:rPr>
        <w:t xml:space="preserve">שהם </w:t>
      </w:r>
      <w:bookmarkStart w:id="5974" w:name="_ETM_Q12_519300"/>
      <w:bookmarkEnd w:id="5974"/>
      <w:r>
        <w:rPr>
          <w:rtl/>
        </w:rPr>
        <w:t xml:space="preserve">לקחו </w:t>
      </w:r>
      <w:bookmarkStart w:id="5975" w:name="_ETM_Q12_519629"/>
      <w:bookmarkEnd w:id="5975"/>
      <w:r>
        <w:rPr>
          <w:rtl/>
        </w:rPr>
        <w:t xml:space="preserve">בשבי </w:t>
      </w:r>
      <w:bookmarkStart w:id="5976" w:name="_ETM_Q12_520170"/>
      <w:bookmarkEnd w:id="5976"/>
      <w:r>
        <w:rPr>
          <w:rtl/>
        </w:rPr>
        <w:t xml:space="preserve">את </w:t>
      </w:r>
      <w:bookmarkStart w:id="5977" w:name="_ETM_Q12_520260"/>
      <w:bookmarkEnd w:id="5977"/>
      <w:r>
        <w:rPr>
          <w:rtl/>
        </w:rPr>
        <w:t xml:space="preserve">כל </w:t>
      </w:r>
      <w:bookmarkStart w:id="5978" w:name="_ETM_Q12_520410"/>
      <w:bookmarkEnd w:id="5978"/>
      <w:r>
        <w:rPr>
          <w:rtl/>
        </w:rPr>
        <w:t xml:space="preserve">השיח </w:t>
      </w:r>
      <w:bookmarkStart w:id="5979" w:name="_ETM_Q12_521680"/>
      <w:bookmarkEnd w:id="5979"/>
      <w:r>
        <w:rPr>
          <w:rtl/>
        </w:rPr>
        <w:t>הציבורי</w:t>
      </w:r>
      <w:r>
        <w:rPr>
          <w:rFonts w:hint="cs"/>
          <w:rtl/>
        </w:rPr>
        <w:t>,</w:t>
      </w:r>
      <w:r>
        <w:rPr>
          <w:rtl/>
        </w:rPr>
        <w:t xml:space="preserve"> </w:t>
      </w:r>
      <w:bookmarkStart w:id="5980" w:name="_ETM_Q12_522760"/>
      <w:bookmarkEnd w:id="5980"/>
      <w:r>
        <w:rPr>
          <w:rtl/>
        </w:rPr>
        <w:t xml:space="preserve">הפכו </w:t>
      </w:r>
      <w:bookmarkStart w:id="5981" w:name="_ETM_Q12_523089"/>
      <w:bookmarkEnd w:id="5981"/>
      <w:r>
        <w:rPr>
          <w:rtl/>
        </w:rPr>
        <w:t xml:space="preserve">את </w:t>
      </w:r>
      <w:bookmarkStart w:id="5982" w:name="_ETM_Q12_523180"/>
      <w:bookmarkEnd w:id="5982"/>
      <w:r>
        <w:rPr>
          <w:rtl/>
        </w:rPr>
        <w:t xml:space="preserve">זה </w:t>
      </w:r>
      <w:bookmarkStart w:id="5983" w:name="_ETM_Q12_523270"/>
      <w:bookmarkEnd w:id="5983"/>
      <w:r>
        <w:rPr>
          <w:rFonts w:hint="cs"/>
          <w:rtl/>
        </w:rPr>
        <w:t>לשיח אלים</w:t>
      </w:r>
      <w:bookmarkStart w:id="5984" w:name="_ETM_Q12_523660"/>
      <w:bookmarkStart w:id="5985" w:name="_ETM_Q12_524260"/>
      <w:bookmarkEnd w:id="5984"/>
      <w:bookmarkEnd w:id="5985"/>
      <w:r>
        <w:rPr>
          <w:rFonts w:hint="cs"/>
          <w:rtl/>
        </w:rPr>
        <w:t xml:space="preserve">. </w:t>
      </w:r>
      <w:bookmarkStart w:id="5986" w:name="_ETM_Q12_521031"/>
      <w:bookmarkEnd w:id="5986"/>
      <w:r>
        <w:rPr>
          <w:rtl/>
        </w:rPr>
        <w:t xml:space="preserve">מדברים </w:t>
      </w:r>
      <w:bookmarkStart w:id="5987" w:name="_ETM_Q12_524710"/>
      <w:bookmarkEnd w:id="5987"/>
      <w:r>
        <w:rPr>
          <w:rFonts w:hint="cs"/>
          <w:rtl/>
        </w:rPr>
        <w:t xml:space="preserve">על </w:t>
      </w:r>
      <w:r>
        <w:rPr>
          <w:rtl/>
        </w:rPr>
        <w:t>מילים</w:t>
      </w:r>
      <w:r>
        <w:rPr>
          <w:rFonts w:hint="cs"/>
          <w:rtl/>
        </w:rPr>
        <w:t>,</w:t>
      </w:r>
      <w:r>
        <w:rPr>
          <w:rtl/>
        </w:rPr>
        <w:t xml:space="preserve"> </w:t>
      </w:r>
      <w:bookmarkStart w:id="5988" w:name="_ETM_Q12_525250"/>
      <w:bookmarkEnd w:id="5988"/>
      <w:r>
        <w:rPr>
          <w:rFonts w:hint="cs"/>
          <w:rtl/>
        </w:rPr>
        <w:t>ו</w:t>
      </w:r>
      <w:r>
        <w:rPr>
          <w:rtl/>
        </w:rPr>
        <w:t xml:space="preserve">אני </w:t>
      </w:r>
      <w:bookmarkStart w:id="5989" w:name="_ETM_Q12_526210"/>
      <w:bookmarkEnd w:id="5989"/>
      <w:r>
        <w:rPr>
          <w:rtl/>
        </w:rPr>
        <w:t xml:space="preserve">מדבר </w:t>
      </w:r>
      <w:bookmarkStart w:id="5990" w:name="_ETM_Q12_526660"/>
      <w:bookmarkEnd w:id="5990"/>
      <w:r>
        <w:rPr>
          <w:rtl/>
        </w:rPr>
        <w:t xml:space="preserve">כמובן </w:t>
      </w:r>
      <w:bookmarkStart w:id="5991" w:name="_ETM_Q12_527110"/>
      <w:bookmarkEnd w:id="5991"/>
      <w:r>
        <w:rPr>
          <w:rFonts w:hint="cs"/>
          <w:rtl/>
        </w:rPr>
        <w:t xml:space="preserve">רק על </w:t>
      </w:r>
      <w:bookmarkStart w:id="5992" w:name="_ETM_Q12_527260"/>
      <w:bookmarkEnd w:id="5992"/>
      <w:r>
        <w:rPr>
          <w:rtl/>
        </w:rPr>
        <w:t>קצת</w:t>
      </w:r>
      <w:r>
        <w:rPr>
          <w:rFonts w:hint="cs"/>
          <w:rtl/>
        </w:rPr>
        <w:t xml:space="preserve"> –</w:t>
      </w:r>
      <w:r>
        <w:rPr>
          <w:rtl/>
        </w:rPr>
        <w:t xml:space="preserve"> </w:t>
      </w:r>
      <w:bookmarkStart w:id="5993" w:name="_ETM_Q12_527960"/>
      <w:bookmarkEnd w:id="5993"/>
      <w:r>
        <w:rPr>
          <w:rFonts w:hint="cs"/>
          <w:rtl/>
        </w:rPr>
        <w:t>רעל,</w:t>
      </w:r>
      <w:bookmarkStart w:id="5994" w:name="_ETM_Q12_528559"/>
      <w:bookmarkEnd w:id="5994"/>
      <w:r>
        <w:rPr>
          <w:rtl/>
        </w:rPr>
        <w:t xml:space="preserve"> </w:t>
      </w:r>
      <w:bookmarkStart w:id="5995" w:name="_ETM_Q12_529039"/>
      <w:bookmarkEnd w:id="5995"/>
      <w:r>
        <w:rPr>
          <w:rtl/>
        </w:rPr>
        <w:t>דם</w:t>
      </w:r>
      <w:r>
        <w:rPr>
          <w:rFonts w:hint="cs"/>
          <w:rtl/>
        </w:rPr>
        <w:t>,</w:t>
      </w:r>
      <w:r>
        <w:rPr>
          <w:rtl/>
        </w:rPr>
        <w:t xml:space="preserve"> </w:t>
      </w:r>
      <w:bookmarkStart w:id="5996" w:name="_ETM_Q12_529789"/>
      <w:bookmarkEnd w:id="5996"/>
      <w:r>
        <w:rPr>
          <w:rtl/>
        </w:rPr>
        <w:t xml:space="preserve">מלחמת </w:t>
      </w:r>
      <w:bookmarkStart w:id="5997" w:name="_ETM_Q12_530359"/>
      <w:bookmarkEnd w:id="5997"/>
      <w:r>
        <w:rPr>
          <w:rtl/>
        </w:rPr>
        <w:t>אחים</w:t>
      </w:r>
      <w:r>
        <w:rPr>
          <w:rFonts w:hint="cs"/>
          <w:rtl/>
        </w:rPr>
        <w:t>,</w:t>
      </w:r>
      <w:r>
        <w:rPr>
          <w:rtl/>
        </w:rPr>
        <w:t xml:space="preserve"> </w:t>
      </w:r>
      <w:bookmarkStart w:id="5998" w:name="_ETM_Q12_531140"/>
      <w:bookmarkEnd w:id="5998"/>
      <w:r>
        <w:rPr>
          <w:rtl/>
        </w:rPr>
        <w:t xml:space="preserve">מלחמה </w:t>
      </w:r>
      <w:bookmarkStart w:id="5999" w:name="_ETM_Q12_531769"/>
      <w:bookmarkEnd w:id="5999"/>
      <w:r>
        <w:rPr>
          <w:rtl/>
        </w:rPr>
        <w:t xml:space="preserve">יד </w:t>
      </w:r>
      <w:bookmarkStart w:id="6000" w:name="_ETM_Q12_532070"/>
      <w:bookmarkEnd w:id="6000"/>
      <w:r>
        <w:rPr>
          <w:rtl/>
        </w:rPr>
        <w:t>ביד</w:t>
      </w:r>
      <w:r w:rsidR="00A2224E">
        <w:rPr>
          <w:rFonts w:hint="cs"/>
          <w:rtl/>
        </w:rPr>
        <w:t xml:space="preserve"> – </w:t>
      </w:r>
      <w:r w:rsidR="00A2224E">
        <w:rPr>
          <w:rFonts w:hint="eastAsia"/>
          <w:rtl/>
        </w:rPr>
        <w:t>–</w:t>
      </w:r>
      <w:r w:rsidR="00A2224E">
        <w:rPr>
          <w:rFonts w:hint="cs"/>
          <w:rtl/>
        </w:rPr>
        <w:t xml:space="preserve"> </w:t>
      </w:r>
    </w:p>
    <w:p w:rsidR="00873CCB" w:rsidRDefault="00873CCB" w:rsidP="00424BD9">
      <w:pPr>
        <w:rPr>
          <w:rtl/>
        </w:rPr>
      </w:pPr>
      <w:bookmarkStart w:id="6001" w:name="_ETM_Q12_528604"/>
      <w:bookmarkStart w:id="6002" w:name="_ETM_Q12_528637"/>
      <w:bookmarkEnd w:id="6001"/>
      <w:bookmarkEnd w:id="6002"/>
    </w:p>
    <w:p w:rsidR="00873CCB" w:rsidRDefault="00873CCB" w:rsidP="00424BD9">
      <w:pPr>
        <w:pStyle w:val="af5"/>
        <w:keepNext/>
        <w:rPr>
          <w:rtl/>
        </w:rPr>
      </w:pPr>
      <w:bookmarkStart w:id="6003" w:name="_ETM_Q12_528667"/>
      <w:bookmarkStart w:id="6004" w:name="_ETM_Q12_528744"/>
      <w:bookmarkEnd w:id="6003"/>
      <w:bookmarkEnd w:id="6004"/>
      <w:r w:rsidRPr="00707D61">
        <w:rPr>
          <w:rStyle w:val="TagStyle"/>
          <w:rtl/>
        </w:rPr>
        <w:t xml:space="preserve"> &lt;&lt; קריאה &gt;&gt; </w:t>
      </w:r>
      <w:r>
        <w:rPr>
          <w:rtl/>
        </w:rPr>
        <w:t>יוראי להב הרצנו (יש עתיד):</w:t>
      </w:r>
      <w:r w:rsidRPr="00707D61">
        <w:rPr>
          <w:rStyle w:val="TagStyle"/>
          <w:rtl/>
        </w:rPr>
        <w:t xml:space="preserve"> &lt;&lt; קריאה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bookmarkStart w:id="6005" w:name="_ETM_Q12_531326"/>
      <w:bookmarkStart w:id="6006" w:name="_ETM_Q12_531626"/>
      <w:bookmarkStart w:id="6007" w:name="_ETM_Q12_531700"/>
      <w:bookmarkEnd w:id="6005"/>
      <w:bookmarkEnd w:id="6006"/>
      <w:bookmarkEnd w:id="6007"/>
      <w:r>
        <w:rPr>
          <w:rFonts w:hint="cs"/>
          <w:rtl/>
          <w:lang w:eastAsia="he-IL"/>
        </w:rPr>
        <w:t>סליחה, משה.</w:t>
      </w:r>
      <w:bookmarkStart w:id="6008" w:name="_ETM_Q12_533398"/>
      <w:bookmarkEnd w:id="6008"/>
    </w:p>
    <w:p w:rsidR="00873CCB" w:rsidRDefault="00873CCB" w:rsidP="00424BD9">
      <w:pPr>
        <w:rPr>
          <w:rtl/>
          <w:lang w:eastAsia="he-IL"/>
        </w:rPr>
      </w:pPr>
      <w:bookmarkStart w:id="6009" w:name="_ETM_Q12_533503"/>
      <w:bookmarkEnd w:id="6009"/>
    </w:p>
    <w:p w:rsidR="00873CCB" w:rsidRDefault="00873CCB" w:rsidP="00424BD9">
      <w:pPr>
        <w:pStyle w:val="-"/>
        <w:keepNext/>
        <w:rPr>
          <w:rtl/>
        </w:rPr>
      </w:pPr>
      <w:bookmarkStart w:id="6010" w:name="_ETM_Q12_531958"/>
      <w:bookmarkStart w:id="6011" w:name="_ETM_Q12_532064"/>
      <w:bookmarkStart w:id="6012" w:name="ET_speakercontinue_6501_42"/>
      <w:bookmarkEnd w:id="6010"/>
      <w:bookmarkEnd w:id="6011"/>
      <w:r w:rsidRPr="00707D61">
        <w:rPr>
          <w:rStyle w:val="TagStyle"/>
          <w:rtl/>
        </w:rPr>
        <w:t xml:space="preserve"> &lt;&lt; דובר_המשך &gt;&gt; </w:t>
      </w:r>
      <w:r>
        <w:rPr>
          <w:rtl/>
        </w:rPr>
        <w:t>משה רוט (יהדות התורה):</w:t>
      </w:r>
      <w:r w:rsidRPr="00707D61">
        <w:rPr>
          <w:rStyle w:val="TagStyle"/>
          <w:rtl/>
        </w:rPr>
        <w:t xml:space="preserve"> &lt;&lt; דובר_המשך &gt;&gt;</w:t>
      </w:r>
      <w:r>
        <w:rPr>
          <w:rtl/>
        </w:rPr>
        <w:t xml:space="preserve"> </w:t>
      </w:r>
      <w:bookmarkEnd w:id="6012"/>
    </w:p>
    <w:p w:rsidR="00873CCB" w:rsidRDefault="00873CCB" w:rsidP="00424BD9">
      <w:pPr>
        <w:pStyle w:val="KeepWithNext"/>
        <w:rPr>
          <w:rtl/>
          <w:lang w:eastAsia="he-IL"/>
        </w:rPr>
      </w:pPr>
    </w:p>
    <w:p w:rsidR="00873CCB" w:rsidRDefault="00873CCB" w:rsidP="00A2224E">
      <w:pPr>
        <w:rPr>
          <w:rtl/>
        </w:rPr>
      </w:pPr>
      <w:bookmarkStart w:id="6013" w:name="_ETM_Q12_533523"/>
      <w:bookmarkEnd w:id="6013"/>
      <w:r>
        <w:rPr>
          <w:rFonts w:hint="cs"/>
          <w:rtl/>
          <w:lang w:eastAsia="he-IL"/>
        </w:rPr>
        <w:t xml:space="preserve">שנייה, עוד רגע. </w:t>
      </w:r>
      <w:bookmarkStart w:id="6014" w:name="_ETM_Q12_528835"/>
      <w:bookmarkStart w:id="6015" w:name="_ETM_Q12_528945"/>
      <w:bookmarkStart w:id="6016" w:name="_ETM_Q12_533930"/>
      <w:bookmarkStart w:id="6017" w:name="_ETM_Q12_534410"/>
      <w:bookmarkEnd w:id="6014"/>
      <w:bookmarkEnd w:id="6015"/>
      <w:bookmarkEnd w:id="6016"/>
      <w:bookmarkEnd w:id="6017"/>
      <w:r w:rsidR="00A2224E">
        <w:rPr>
          <w:rFonts w:hint="eastAsia"/>
          <w:rtl/>
          <w:lang w:eastAsia="he-IL"/>
        </w:rPr>
        <w:t>–</w:t>
      </w:r>
      <w:r w:rsidR="00A2224E">
        <w:rPr>
          <w:rFonts w:hint="cs"/>
          <w:rtl/>
          <w:lang w:eastAsia="he-IL"/>
        </w:rPr>
        <w:t xml:space="preserve"> </w:t>
      </w:r>
      <w:r w:rsidR="00A2224E">
        <w:rPr>
          <w:rFonts w:hint="eastAsia"/>
          <w:rtl/>
          <w:lang w:eastAsia="he-IL"/>
        </w:rPr>
        <w:t>–</w:t>
      </w:r>
      <w:r w:rsidR="00A2224E">
        <w:rPr>
          <w:rFonts w:hint="cs"/>
          <w:rtl/>
          <w:lang w:eastAsia="he-IL"/>
        </w:rPr>
        <w:t xml:space="preserve"> </w:t>
      </w:r>
      <w:r>
        <w:rPr>
          <w:rFonts w:hint="cs"/>
          <w:rtl/>
        </w:rPr>
        <w:t xml:space="preserve">עידוד </w:t>
      </w:r>
      <w:r w:rsidR="00493F7D">
        <w:rPr>
          <w:rFonts w:hint="cs"/>
          <w:rtl/>
        </w:rPr>
        <w:t>– –</w:t>
      </w:r>
    </w:p>
    <w:p w:rsidR="00873CCB" w:rsidRDefault="00873CCB" w:rsidP="00424BD9">
      <w:pPr>
        <w:rPr>
          <w:rtl/>
        </w:rPr>
      </w:pPr>
    </w:p>
    <w:p w:rsidR="00873CCB" w:rsidRDefault="00873CCB" w:rsidP="00424BD9">
      <w:pPr>
        <w:pStyle w:val="af5"/>
        <w:keepNext/>
        <w:rPr>
          <w:rtl/>
        </w:rPr>
      </w:pPr>
      <w:bookmarkStart w:id="6018" w:name="_ETM_Q12_532756"/>
      <w:bookmarkEnd w:id="6018"/>
      <w:r w:rsidRPr="0056323D">
        <w:rPr>
          <w:rStyle w:val="TagStyle"/>
          <w:rtl/>
        </w:rPr>
        <w:t xml:space="preserve">&lt;&lt; קריאה &gt;&gt; </w:t>
      </w:r>
      <w:r>
        <w:rPr>
          <w:rtl/>
        </w:rPr>
        <w:t>יוראי להב הרצנו (יש עתיד):</w:t>
      </w:r>
      <w:r w:rsidRPr="0056323D">
        <w:rPr>
          <w:rStyle w:val="TagStyle"/>
          <w:rtl/>
        </w:rPr>
        <w:t xml:space="preserve"> &lt;&lt; קריאה &gt;&gt;</w:t>
      </w:r>
      <w:r>
        <w:rPr>
          <w:rtl/>
        </w:rPr>
        <w:t xml:space="preserve"> </w:t>
      </w:r>
    </w:p>
    <w:p w:rsidR="00873CCB" w:rsidRDefault="00873CCB" w:rsidP="00424BD9">
      <w:pPr>
        <w:rPr>
          <w:rtl/>
          <w:lang w:eastAsia="he-IL"/>
        </w:rPr>
      </w:pPr>
    </w:p>
    <w:p w:rsidR="00873CCB" w:rsidRDefault="00873CCB" w:rsidP="00424BD9">
      <w:pPr>
        <w:rPr>
          <w:rtl/>
          <w:lang w:eastAsia="he-IL"/>
        </w:rPr>
      </w:pPr>
      <w:r>
        <w:rPr>
          <w:rFonts w:hint="cs"/>
          <w:rtl/>
          <w:lang w:eastAsia="he-IL"/>
        </w:rPr>
        <w:t>חבר הסיעה שלך קרא לי שאני יותר גרוע ממחבלי החמאס והחיזבאללה.</w:t>
      </w:r>
    </w:p>
    <w:p w:rsidR="00873CCB" w:rsidRDefault="00873CCB" w:rsidP="00424BD9">
      <w:pPr>
        <w:rPr>
          <w:rtl/>
          <w:lang w:eastAsia="he-IL"/>
        </w:rPr>
      </w:pPr>
      <w:bookmarkStart w:id="6019" w:name="_ETM_Q12_536811"/>
      <w:bookmarkEnd w:id="6019"/>
    </w:p>
    <w:p w:rsidR="00873CCB" w:rsidRDefault="00873CCB" w:rsidP="00424BD9">
      <w:pPr>
        <w:pStyle w:val="-"/>
        <w:keepNext/>
        <w:rPr>
          <w:rtl/>
        </w:rPr>
      </w:pPr>
      <w:bookmarkStart w:id="6020" w:name="_ETM_Q12_536871"/>
      <w:bookmarkStart w:id="6021" w:name="_ETM_Q12_536969"/>
      <w:bookmarkStart w:id="6022" w:name="ET_speakercontinue_6501_46"/>
      <w:bookmarkEnd w:id="6020"/>
      <w:bookmarkEnd w:id="6021"/>
      <w:r w:rsidRPr="00916211">
        <w:rPr>
          <w:rStyle w:val="TagStyle"/>
          <w:rtl/>
        </w:rPr>
        <w:t xml:space="preserve"> &lt;&lt; דובר_המשך &gt;&gt; </w:t>
      </w:r>
      <w:r>
        <w:rPr>
          <w:rtl/>
        </w:rPr>
        <w:t>משה רוט (יהדות התורה):</w:t>
      </w:r>
      <w:r w:rsidRPr="00916211">
        <w:rPr>
          <w:rStyle w:val="TagStyle"/>
          <w:rtl/>
        </w:rPr>
        <w:t xml:space="preserve"> &lt;&lt; דובר_המשך &gt;&gt;</w:t>
      </w:r>
      <w:r>
        <w:rPr>
          <w:rtl/>
        </w:rPr>
        <w:t xml:space="preserve"> </w:t>
      </w:r>
      <w:bookmarkEnd w:id="6022"/>
    </w:p>
    <w:p w:rsidR="00873CCB" w:rsidRDefault="00873CCB" w:rsidP="00424BD9">
      <w:pPr>
        <w:pStyle w:val="KeepWithNext"/>
        <w:rPr>
          <w:rtl/>
          <w:lang w:eastAsia="he-IL"/>
        </w:rPr>
      </w:pPr>
    </w:p>
    <w:p w:rsidR="00873CCB" w:rsidRDefault="00873CCB" w:rsidP="00A2224E">
      <w:pPr>
        <w:rPr>
          <w:rtl/>
          <w:lang w:eastAsia="he-IL"/>
        </w:rPr>
      </w:pPr>
      <w:bookmarkStart w:id="6023" w:name="_ETM_Q12_538771"/>
      <w:bookmarkEnd w:id="6023"/>
      <w:r>
        <w:rPr>
          <w:rFonts w:hint="cs"/>
          <w:rtl/>
          <w:lang w:eastAsia="he-IL"/>
        </w:rPr>
        <w:t>שנייה, שנייה, שנייה</w:t>
      </w:r>
      <w:r w:rsidR="00A2224E">
        <w:rPr>
          <w:rFonts w:hint="cs"/>
          <w:rtl/>
          <w:lang w:eastAsia="he-IL"/>
        </w:rPr>
        <w:t>.</w:t>
      </w:r>
      <w:r>
        <w:rPr>
          <w:rFonts w:hint="cs"/>
          <w:rtl/>
          <w:lang w:eastAsia="he-IL"/>
        </w:rPr>
        <w:t xml:space="preserve"> </w:t>
      </w:r>
      <w:r w:rsidR="00A2224E">
        <w:rPr>
          <w:rFonts w:hint="eastAsia"/>
          <w:rtl/>
          <w:lang w:eastAsia="he-IL"/>
        </w:rPr>
        <w:t xml:space="preserve">– – </w:t>
      </w:r>
      <w:r>
        <w:rPr>
          <w:rFonts w:hint="cs"/>
          <w:rtl/>
          <w:lang w:eastAsia="he-IL"/>
        </w:rPr>
        <w:t xml:space="preserve">עידוד חרמות </w:t>
      </w:r>
      <w:bookmarkStart w:id="6024" w:name="_ETM_Q12_539899"/>
      <w:bookmarkEnd w:id="6024"/>
      <w:r w:rsidR="00493F7D">
        <w:rPr>
          <w:rFonts w:hint="cs"/>
          <w:rtl/>
          <w:lang w:eastAsia="he-IL"/>
        </w:rPr>
        <w:t>– –</w:t>
      </w:r>
      <w:r>
        <w:rPr>
          <w:rFonts w:hint="cs"/>
          <w:rtl/>
          <w:lang w:eastAsia="he-IL"/>
        </w:rPr>
        <w:t xml:space="preserve"> </w:t>
      </w:r>
    </w:p>
    <w:p w:rsidR="00873CCB" w:rsidRDefault="00873CCB" w:rsidP="00424BD9">
      <w:pPr>
        <w:rPr>
          <w:rtl/>
          <w:lang w:eastAsia="he-IL"/>
        </w:rPr>
      </w:pPr>
      <w:bookmarkStart w:id="6025" w:name="_ETM_Q12_533370"/>
      <w:bookmarkStart w:id="6026" w:name="_ETM_Q12_533481"/>
      <w:bookmarkEnd w:id="6025"/>
      <w:bookmarkEnd w:id="6026"/>
    </w:p>
    <w:p w:rsidR="00873CCB" w:rsidRDefault="00873CCB" w:rsidP="00424BD9">
      <w:pPr>
        <w:pStyle w:val="af5"/>
        <w:keepNext/>
        <w:rPr>
          <w:rtl/>
        </w:rPr>
      </w:pPr>
      <w:bookmarkStart w:id="6027" w:name="_ETM_Q12_533514"/>
      <w:bookmarkStart w:id="6028" w:name="_ETM_Q12_533650"/>
      <w:bookmarkEnd w:id="6027"/>
      <w:bookmarkEnd w:id="6028"/>
      <w:r w:rsidRPr="00916211">
        <w:rPr>
          <w:rStyle w:val="TagStyle"/>
          <w:rtl/>
        </w:rPr>
        <w:t xml:space="preserve">&lt;&lt; קריאה &gt;&gt; </w:t>
      </w:r>
      <w:r>
        <w:rPr>
          <w:rtl/>
        </w:rPr>
        <w:t>יוראי להב הרצנו (יש עתיד):</w:t>
      </w:r>
      <w:r w:rsidRPr="00916211">
        <w:rPr>
          <w:rStyle w:val="TagStyle"/>
          <w:rtl/>
        </w:rPr>
        <w:t xml:space="preserve"> &lt;&lt; קריאה &gt;&gt;</w:t>
      </w:r>
      <w:r>
        <w:rPr>
          <w:rtl/>
        </w:rPr>
        <w:t xml:space="preserve"> </w:t>
      </w:r>
    </w:p>
    <w:p w:rsidR="00873CCB" w:rsidRPr="00916211" w:rsidRDefault="00873CCB" w:rsidP="00424BD9">
      <w:pPr>
        <w:ind w:firstLine="0"/>
        <w:rPr>
          <w:rtl/>
          <w:lang w:eastAsia="he-IL"/>
        </w:rPr>
      </w:pPr>
      <w:bookmarkStart w:id="6029" w:name="_ETM_Q12_536704"/>
      <w:bookmarkStart w:id="6030" w:name="_ETM_Q12_536987"/>
      <w:bookmarkStart w:id="6031" w:name="_ETM_Q12_537067"/>
      <w:bookmarkEnd w:id="6029"/>
      <w:bookmarkEnd w:id="6030"/>
      <w:bookmarkEnd w:id="6031"/>
    </w:p>
    <w:p w:rsidR="00873CCB" w:rsidRDefault="00873CCB" w:rsidP="00424BD9">
      <w:pPr>
        <w:rPr>
          <w:rtl/>
          <w:lang w:eastAsia="he-IL"/>
        </w:rPr>
      </w:pPr>
      <w:bookmarkStart w:id="6032" w:name="_ETM_Q12_537039"/>
      <w:bookmarkStart w:id="6033" w:name="_ETM_Q12_537135"/>
      <w:bookmarkEnd w:id="6032"/>
      <w:bookmarkEnd w:id="6033"/>
      <w:r>
        <w:rPr>
          <w:rFonts w:hint="cs"/>
          <w:rtl/>
          <w:lang w:eastAsia="he-IL"/>
        </w:rPr>
        <w:t>הוא קרא למגר אותי מהמרחב הציבורי.</w:t>
      </w:r>
    </w:p>
    <w:p w:rsidR="00873CCB" w:rsidRDefault="00873CCB" w:rsidP="00424BD9">
      <w:pPr>
        <w:rPr>
          <w:rtl/>
          <w:lang w:eastAsia="he-IL"/>
        </w:rPr>
      </w:pPr>
    </w:p>
    <w:p w:rsidR="00873CCB" w:rsidRDefault="00873CCB" w:rsidP="00424BD9">
      <w:pPr>
        <w:pStyle w:val="-"/>
        <w:keepNext/>
        <w:rPr>
          <w:rtl/>
        </w:rPr>
      </w:pPr>
      <w:bookmarkStart w:id="6034" w:name="ET_speakercontinue_6501_45"/>
      <w:r w:rsidRPr="00916211">
        <w:rPr>
          <w:rStyle w:val="TagStyle"/>
          <w:rtl/>
        </w:rPr>
        <w:t xml:space="preserve"> &lt;&lt; דובר_המשך &gt;&gt; </w:t>
      </w:r>
      <w:r>
        <w:rPr>
          <w:rtl/>
        </w:rPr>
        <w:t>משה רוט (יהדות התורה):</w:t>
      </w:r>
      <w:r w:rsidRPr="00916211">
        <w:rPr>
          <w:rStyle w:val="TagStyle"/>
          <w:rtl/>
        </w:rPr>
        <w:t xml:space="preserve"> &lt;&lt; דובר_המשך &gt;&gt;</w:t>
      </w:r>
      <w:r>
        <w:rPr>
          <w:rtl/>
        </w:rPr>
        <w:t xml:space="preserve"> </w:t>
      </w:r>
      <w:bookmarkEnd w:id="6034"/>
    </w:p>
    <w:p w:rsidR="00873CCB" w:rsidRDefault="00873CCB" w:rsidP="00424BD9">
      <w:pPr>
        <w:pStyle w:val="KeepWithNext"/>
        <w:rPr>
          <w:rtl/>
          <w:lang w:eastAsia="he-IL"/>
        </w:rPr>
      </w:pPr>
    </w:p>
    <w:p w:rsidR="00873CCB" w:rsidRDefault="00493F7D" w:rsidP="00424BD9">
      <w:pPr>
        <w:rPr>
          <w:rtl/>
        </w:rPr>
      </w:pPr>
      <w:r>
        <w:rPr>
          <w:rFonts w:hint="cs"/>
          <w:rtl/>
          <w:lang w:eastAsia="he-IL"/>
        </w:rPr>
        <w:t>– –</w:t>
      </w:r>
      <w:r w:rsidR="00873CCB">
        <w:rPr>
          <w:rFonts w:hint="cs"/>
          <w:rtl/>
          <w:lang w:eastAsia="he-IL"/>
        </w:rPr>
        <w:t xml:space="preserve"> </w:t>
      </w:r>
      <w:bookmarkStart w:id="6035" w:name="_ETM_Q12_542390"/>
      <w:bookmarkEnd w:id="6035"/>
      <w:r w:rsidR="00873CCB">
        <w:rPr>
          <w:rtl/>
        </w:rPr>
        <w:t xml:space="preserve">תמונה </w:t>
      </w:r>
      <w:bookmarkStart w:id="6036" w:name="_ETM_Q12_542870"/>
      <w:bookmarkEnd w:id="6036"/>
      <w:r w:rsidR="00873CCB">
        <w:rPr>
          <w:rtl/>
        </w:rPr>
        <w:t>של</w:t>
      </w:r>
      <w:r w:rsidR="00873CCB">
        <w:rPr>
          <w:rFonts w:hint="cs"/>
          <w:rtl/>
        </w:rPr>
        <w:t xml:space="preserve"> אגרוף</w:t>
      </w:r>
      <w:bookmarkStart w:id="6037" w:name="_ETM_Q12_543200"/>
      <w:bookmarkEnd w:id="6037"/>
      <w:r w:rsidR="00873CCB">
        <w:rPr>
          <w:rFonts w:hint="cs"/>
          <w:rtl/>
        </w:rPr>
        <w:t xml:space="preserve">. </w:t>
      </w:r>
      <w:bookmarkStart w:id="6038" w:name="_ETM_Q12_543453"/>
      <w:bookmarkEnd w:id="6038"/>
    </w:p>
    <w:p w:rsidR="00873CCB" w:rsidRDefault="00873CCB" w:rsidP="00424BD9">
      <w:pPr>
        <w:rPr>
          <w:rtl/>
        </w:rPr>
      </w:pPr>
      <w:bookmarkStart w:id="6039" w:name="_ETM_Q12_543545"/>
      <w:bookmarkEnd w:id="6039"/>
    </w:p>
    <w:p w:rsidR="00873CCB" w:rsidRDefault="00873CCB" w:rsidP="00424BD9">
      <w:pPr>
        <w:pStyle w:val="af6"/>
        <w:keepNext/>
        <w:rPr>
          <w:rtl/>
        </w:rPr>
      </w:pPr>
      <w:bookmarkStart w:id="6040" w:name="_ETM_Q12_543621"/>
      <w:bookmarkStart w:id="6041" w:name="_ETM_Q12_543711"/>
      <w:bookmarkStart w:id="6042" w:name="ET_yor_6129_49"/>
      <w:bookmarkEnd w:id="6040"/>
      <w:bookmarkEnd w:id="6041"/>
      <w:r w:rsidRPr="00D37330">
        <w:rPr>
          <w:rStyle w:val="TagStyle"/>
          <w:rtl/>
        </w:rPr>
        <w:t xml:space="preserve"> &lt;&lt; יור &gt;&gt; </w:t>
      </w:r>
      <w:r>
        <w:rPr>
          <w:rtl/>
        </w:rPr>
        <w:t>היו"ר ישראל אייכלר:</w:t>
      </w:r>
      <w:r w:rsidRPr="00D37330">
        <w:rPr>
          <w:rStyle w:val="TagStyle"/>
          <w:rtl/>
        </w:rPr>
        <w:t xml:space="preserve"> &lt;&lt; יור &gt;&gt;</w:t>
      </w:r>
      <w:r>
        <w:rPr>
          <w:rtl/>
        </w:rPr>
        <w:t xml:space="preserve"> </w:t>
      </w:r>
      <w:bookmarkEnd w:id="6042"/>
    </w:p>
    <w:p w:rsidR="00873CCB" w:rsidRDefault="00873CCB" w:rsidP="00424BD9">
      <w:pPr>
        <w:pStyle w:val="KeepWithNext"/>
        <w:rPr>
          <w:rtl/>
          <w:lang w:eastAsia="he-IL"/>
        </w:rPr>
      </w:pPr>
    </w:p>
    <w:p w:rsidR="00873CCB" w:rsidRDefault="00873CCB" w:rsidP="00424BD9">
      <w:pPr>
        <w:rPr>
          <w:rtl/>
          <w:lang w:eastAsia="he-IL"/>
        </w:rPr>
      </w:pPr>
      <w:bookmarkStart w:id="6043" w:name="_ETM_Q12_541431"/>
      <w:bookmarkEnd w:id="6043"/>
      <w:r>
        <w:rPr>
          <w:rFonts w:hint="cs"/>
          <w:rtl/>
          <w:lang w:eastAsia="he-IL"/>
        </w:rPr>
        <w:t xml:space="preserve">תן לו שלוש </w:t>
      </w:r>
      <w:bookmarkStart w:id="6044" w:name="_ETM_Q12_544965"/>
      <w:bookmarkEnd w:id="6044"/>
      <w:r>
        <w:rPr>
          <w:rFonts w:hint="cs"/>
          <w:rtl/>
          <w:lang w:eastAsia="he-IL"/>
        </w:rPr>
        <w:t>דקות.</w:t>
      </w:r>
    </w:p>
    <w:p w:rsidR="00873CCB" w:rsidRDefault="00873CCB" w:rsidP="00424BD9">
      <w:pPr>
        <w:rPr>
          <w:rtl/>
          <w:lang w:eastAsia="he-IL"/>
        </w:rPr>
      </w:pPr>
      <w:bookmarkStart w:id="6045" w:name="_ETM_Q12_543958"/>
      <w:bookmarkStart w:id="6046" w:name="_ETM_Q12_544053"/>
      <w:bookmarkEnd w:id="6045"/>
      <w:bookmarkEnd w:id="6046"/>
    </w:p>
    <w:p w:rsidR="00873CCB" w:rsidRDefault="00873CCB" w:rsidP="00424BD9">
      <w:pPr>
        <w:pStyle w:val="-"/>
        <w:keepNext/>
        <w:rPr>
          <w:rtl/>
        </w:rPr>
      </w:pPr>
      <w:bookmarkStart w:id="6047" w:name="_ETM_Q12_544102"/>
      <w:bookmarkStart w:id="6048" w:name="_ETM_Q12_544200"/>
      <w:bookmarkStart w:id="6049" w:name="ET_speakercontinue_6501_50"/>
      <w:bookmarkEnd w:id="6047"/>
      <w:bookmarkEnd w:id="6048"/>
      <w:r w:rsidRPr="00D37330">
        <w:rPr>
          <w:rStyle w:val="TagStyle"/>
          <w:rtl/>
        </w:rPr>
        <w:t xml:space="preserve"> &lt;&lt; דובר_המשך &gt;&gt; </w:t>
      </w:r>
      <w:r>
        <w:rPr>
          <w:rtl/>
        </w:rPr>
        <w:t>משה רוט (יהדות התורה):</w:t>
      </w:r>
      <w:r w:rsidRPr="00D37330">
        <w:rPr>
          <w:rStyle w:val="TagStyle"/>
          <w:rtl/>
        </w:rPr>
        <w:t xml:space="preserve"> &lt;&lt; דובר_המשך &gt;&gt;</w:t>
      </w:r>
      <w:r>
        <w:rPr>
          <w:rtl/>
        </w:rPr>
        <w:t xml:space="preserve"> </w:t>
      </w:r>
      <w:bookmarkEnd w:id="6049"/>
    </w:p>
    <w:p w:rsidR="00873CCB" w:rsidRPr="00D37330" w:rsidRDefault="00873CCB" w:rsidP="00424BD9">
      <w:pPr>
        <w:ind w:firstLine="0"/>
        <w:rPr>
          <w:rtl/>
          <w:lang w:eastAsia="he-IL"/>
        </w:rPr>
      </w:pPr>
      <w:bookmarkStart w:id="6050" w:name="_ETM_Q12_545557"/>
      <w:bookmarkEnd w:id="6050"/>
    </w:p>
    <w:p w:rsidR="00873CCB" w:rsidRDefault="00873CCB" w:rsidP="00424BD9">
      <w:pPr>
        <w:rPr>
          <w:rtl/>
        </w:rPr>
      </w:pPr>
      <w:bookmarkStart w:id="6051" w:name="_ETM_Q12_543766"/>
      <w:bookmarkStart w:id="6052" w:name="_ETM_Q12_543862"/>
      <w:bookmarkEnd w:id="6051"/>
      <w:bookmarkEnd w:id="6052"/>
      <w:r>
        <w:rPr>
          <w:rFonts w:hint="cs"/>
          <w:rtl/>
        </w:rPr>
        <w:t xml:space="preserve">ואם זה לא </w:t>
      </w:r>
      <w:bookmarkStart w:id="6053" w:name="_ETM_Q12_542028"/>
      <w:bookmarkEnd w:id="6053"/>
      <w:r>
        <w:rPr>
          <w:rFonts w:hint="cs"/>
          <w:rtl/>
        </w:rPr>
        <w:t xml:space="preserve">מספיק – שרפות, חסימות </w:t>
      </w:r>
      <w:r w:rsidR="00493F7D">
        <w:rPr>
          <w:rFonts w:hint="cs"/>
          <w:rtl/>
        </w:rPr>
        <w:t>– –</w:t>
      </w:r>
    </w:p>
    <w:p w:rsidR="00873CCB" w:rsidRDefault="00873CCB" w:rsidP="00424BD9">
      <w:pPr>
        <w:rPr>
          <w:rtl/>
        </w:rPr>
      </w:pPr>
      <w:bookmarkStart w:id="6054" w:name="_ETM_Q12_546237"/>
      <w:bookmarkStart w:id="6055" w:name="_ETM_Q12_546312"/>
      <w:bookmarkEnd w:id="6054"/>
      <w:bookmarkEnd w:id="6055"/>
    </w:p>
    <w:p w:rsidR="00873CCB" w:rsidRDefault="00873CCB" w:rsidP="00424BD9">
      <w:pPr>
        <w:pStyle w:val="af6"/>
        <w:keepNext/>
        <w:rPr>
          <w:rtl/>
        </w:rPr>
      </w:pPr>
      <w:bookmarkStart w:id="6056" w:name="_ETM_Q12_546380"/>
      <w:bookmarkStart w:id="6057" w:name="_ETM_Q12_546468"/>
      <w:bookmarkStart w:id="6058" w:name="_ETM_Q12_546525"/>
      <w:bookmarkStart w:id="6059" w:name="ET_yor_6129_51"/>
      <w:bookmarkEnd w:id="6056"/>
      <w:bookmarkEnd w:id="6057"/>
      <w:bookmarkEnd w:id="6058"/>
      <w:r w:rsidRPr="00B077DA">
        <w:rPr>
          <w:rStyle w:val="TagStyle"/>
          <w:rtl/>
        </w:rPr>
        <w:t xml:space="preserve"> &lt;&lt; יור &gt;&gt; </w:t>
      </w:r>
      <w:r>
        <w:rPr>
          <w:rtl/>
        </w:rPr>
        <w:t>היו"ר ישראל אייכלר:</w:t>
      </w:r>
      <w:r w:rsidRPr="00B077DA">
        <w:rPr>
          <w:rStyle w:val="TagStyle"/>
          <w:rtl/>
        </w:rPr>
        <w:t xml:space="preserve"> &lt;&lt; יור &gt;&gt;</w:t>
      </w:r>
      <w:r>
        <w:rPr>
          <w:rtl/>
        </w:rPr>
        <w:t xml:space="preserve"> </w:t>
      </w:r>
      <w:bookmarkEnd w:id="6059"/>
    </w:p>
    <w:p w:rsidR="00873CCB" w:rsidRDefault="00873CCB" w:rsidP="00424BD9">
      <w:pPr>
        <w:pStyle w:val="KeepWithNext"/>
        <w:rPr>
          <w:rtl/>
          <w:lang w:eastAsia="he-IL"/>
        </w:rPr>
      </w:pPr>
    </w:p>
    <w:p w:rsidR="00873CCB" w:rsidRDefault="00873CCB" w:rsidP="00424BD9">
      <w:pPr>
        <w:rPr>
          <w:rtl/>
          <w:lang w:eastAsia="he-IL"/>
        </w:rPr>
      </w:pPr>
      <w:bookmarkStart w:id="6060" w:name="_ETM_Q12_547903"/>
      <w:bookmarkEnd w:id="6060"/>
      <w:r>
        <w:rPr>
          <w:rFonts w:hint="cs"/>
          <w:rtl/>
          <w:lang w:eastAsia="he-IL"/>
        </w:rPr>
        <w:t xml:space="preserve">יש לו שלוש דקות, אל תפריע, </w:t>
      </w:r>
      <w:bookmarkStart w:id="6061" w:name="_ETM_Q12_541754"/>
      <w:bookmarkEnd w:id="6061"/>
      <w:r>
        <w:rPr>
          <w:rFonts w:hint="cs"/>
          <w:rtl/>
          <w:lang w:eastAsia="he-IL"/>
        </w:rPr>
        <w:t>הרצנו. יש לו שלוש דקות.</w:t>
      </w:r>
    </w:p>
    <w:p w:rsidR="00873CCB" w:rsidRDefault="00873CCB" w:rsidP="00424BD9">
      <w:pPr>
        <w:rPr>
          <w:rtl/>
          <w:lang w:eastAsia="he-IL"/>
        </w:rPr>
      </w:pPr>
      <w:bookmarkStart w:id="6062" w:name="_ETM_Q12_543390"/>
      <w:bookmarkStart w:id="6063" w:name="_ETM_Q12_543478"/>
      <w:bookmarkEnd w:id="6062"/>
      <w:bookmarkEnd w:id="6063"/>
    </w:p>
    <w:p w:rsidR="00873CCB" w:rsidRDefault="00873CCB" w:rsidP="00424BD9">
      <w:pPr>
        <w:pStyle w:val="-"/>
        <w:keepNext/>
        <w:rPr>
          <w:rtl/>
        </w:rPr>
      </w:pPr>
      <w:bookmarkStart w:id="6064" w:name="_ETM_Q12_543512"/>
      <w:bookmarkStart w:id="6065" w:name="_ETM_Q12_543630"/>
      <w:bookmarkStart w:id="6066" w:name="ET_speakercontinue_6501_52"/>
      <w:bookmarkEnd w:id="6064"/>
      <w:bookmarkEnd w:id="6065"/>
      <w:r w:rsidRPr="00B077DA">
        <w:rPr>
          <w:rStyle w:val="TagStyle"/>
          <w:rtl/>
        </w:rPr>
        <w:t xml:space="preserve"> &lt;&lt; דובר_המשך &gt;&gt; </w:t>
      </w:r>
      <w:r>
        <w:rPr>
          <w:rtl/>
        </w:rPr>
        <w:t>משה רוט (יהדות התורה):</w:t>
      </w:r>
      <w:r w:rsidRPr="00B077DA">
        <w:rPr>
          <w:rStyle w:val="TagStyle"/>
          <w:rtl/>
        </w:rPr>
        <w:t xml:space="preserve"> &lt;&lt; דובר_המשך &gt;&gt;</w:t>
      </w:r>
      <w:r>
        <w:rPr>
          <w:rtl/>
        </w:rPr>
        <w:t xml:space="preserve"> </w:t>
      </w:r>
      <w:bookmarkEnd w:id="6066"/>
    </w:p>
    <w:p w:rsidR="00873CCB" w:rsidRDefault="00873CCB" w:rsidP="00424BD9">
      <w:pPr>
        <w:pStyle w:val="KeepWithNext"/>
        <w:rPr>
          <w:rtl/>
          <w:lang w:eastAsia="he-IL"/>
        </w:rPr>
      </w:pPr>
    </w:p>
    <w:p w:rsidR="00873CCB" w:rsidRDefault="00493F7D" w:rsidP="00424BD9">
      <w:pPr>
        <w:rPr>
          <w:rtl/>
        </w:rPr>
      </w:pPr>
      <w:bookmarkStart w:id="6067" w:name="_ETM_Q12_544569"/>
      <w:bookmarkEnd w:id="6067"/>
      <w:r>
        <w:rPr>
          <w:rFonts w:hint="cs"/>
          <w:rtl/>
          <w:lang w:eastAsia="he-IL"/>
        </w:rPr>
        <w:t>– –</w:t>
      </w:r>
      <w:r w:rsidR="00873CCB">
        <w:rPr>
          <w:rFonts w:hint="cs"/>
          <w:rtl/>
          <w:lang w:eastAsia="he-IL"/>
        </w:rPr>
        <w:t xml:space="preserve"> </w:t>
      </w:r>
      <w:bookmarkStart w:id="6068" w:name="_ETM_Q12_548339"/>
      <w:bookmarkStart w:id="6069" w:name="_ETM_Q12_546605"/>
      <w:bookmarkStart w:id="6070" w:name="_ETM_Q12_549119"/>
      <w:bookmarkEnd w:id="6068"/>
      <w:bookmarkEnd w:id="6069"/>
      <w:bookmarkEnd w:id="6070"/>
      <w:r w:rsidR="00873CCB">
        <w:rPr>
          <w:rtl/>
        </w:rPr>
        <w:t xml:space="preserve">חסימות </w:t>
      </w:r>
      <w:bookmarkStart w:id="6071" w:name="_ETM_Q12_549510"/>
      <w:bookmarkEnd w:id="6071"/>
      <w:r w:rsidR="00873CCB">
        <w:rPr>
          <w:rtl/>
        </w:rPr>
        <w:t>כבישים</w:t>
      </w:r>
      <w:r w:rsidR="00873CCB">
        <w:rPr>
          <w:rFonts w:hint="cs"/>
          <w:rtl/>
        </w:rPr>
        <w:t>,</w:t>
      </w:r>
      <w:r w:rsidR="00873CCB">
        <w:rPr>
          <w:rtl/>
        </w:rPr>
        <w:t xml:space="preserve"> </w:t>
      </w:r>
      <w:bookmarkStart w:id="6072" w:name="_ETM_Q12_550380"/>
      <w:bookmarkEnd w:id="6072"/>
      <w:r w:rsidR="00873CCB">
        <w:rPr>
          <w:rtl/>
        </w:rPr>
        <w:t>הפחד</w:t>
      </w:r>
      <w:r w:rsidR="00873CCB">
        <w:rPr>
          <w:rFonts w:hint="cs"/>
          <w:rtl/>
        </w:rPr>
        <w:t>ת</w:t>
      </w:r>
      <w:r w:rsidR="00873CCB">
        <w:rPr>
          <w:rtl/>
        </w:rPr>
        <w:t xml:space="preserve"> </w:t>
      </w:r>
      <w:bookmarkStart w:id="6073" w:name="_ETM_Q12_550950"/>
      <w:bookmarkEnd w:id="6073"/>
      <w:r w:rsidR="00873CCB">
        <w:rPr>
          <w:rtl/>
        </w:rPr>
        <w:t>ילדים</w:t>
      </w:r>
      <w:r w:rsidR="00873CCB">
        <w:rPr>
          <w:rFonts w:hint="cs"/>
          <w:rtl/>
        </w:rPr>
        <w:t>,</w:t>
      </w:r>
      <w:r w:rsidR="00873CCB">
        <w:rPr>
          <w:rtl/>
        </w:rPr>
        <w:t xml:space="preserve"> </w:t>
      </w:r>
      <w:bookmarkStart w:id="6074" w:name="_ETM_Q12_551940"/>
      <w:bookmarkEnd w:id="6074"/>
      <w:r w:rsidR="00873CCB">
        <w:rPr>
          <w:rtl/>
        </w:rPr>
        <w:t xml:space="preserve">קריאה </w:t>
      </w:r>
      <w:bookmarkStart w:id="6075" w:name="_ETM_Q12_552330"/>
      <w:bookmarkEnd w:id="6075"/>
      <w:r w:rsidR="00873CCB">
        <w:rPr>
          <w:rtl/>
        </w:rPr>
        <w:t>לסרבנות</w:t>
      </w:r>
      <w:r w:rsidR="00873CCB">
        <w:rPr>
          <w:rFonts w:hint="cs"/>
          <w:rtl/>
        </w:rPr>
        <w:t>,</w:t>
      </w:r>
      <w:r w:rsidR="00873CCB">
        <w:rPr>
          <w:rtl/>
        </w:rPr>
        <w:t xml:space="preserve"> </w:t>
      </w:r>
      <w:bookmarkStart w:id="6076" w:name="_ETM_Q12_553510"/>
      <w:bookmarkEnd w:id="6076"/>
      <w:r w:rsidR="00873CCB">
        <w:rPr>
          <w:rtl/>
        </w:rPr>
        <w:t xml:space="preserve">פגיעה </w:t>
      </w:r>
      <w:bookmarkStart w:id="6077" w:name="_ETM_Q12_553960"/>
      <w:bookmarkEnd w:id="6077"/>
      <w:r w:rsidR="00873CCB">
        <w:rPr>
          <w:rtl/>
        </w:rPr>
        <w:t xml:space="preserve">ברגשות </w:t>
      </w:r>
      <w:bookmarkStart w:id="6078" w:name="_ETM_Q12_556000"/>
      <w:bookmarkEnd w:id="6078"/>
      <w:r>
        <w:rPr>
          <w:rFonts w:hint="cs"/>
          <w:rtl/>
        </w:rPr>
        <w:t>– –</w:t>
      </w:r>
    </w:p>
    <w:p w:rsidR="00873CCB" w:rsidRDefault="00873CCB" w:rsidP="00424BD9">
      <w:pPr>
        <w:rPr>
          <w:rtl/>
        </w:rPr>
      </w:pPr>
      <w:bookmarkStart w:id="6079" w:name="_ETM_Q12_551069"/>
      <w:bookmarkStart w:id="6080" w:name="_ETM_Q12_551181"/>
      <w:bookmarkEnd w:id="6079"/>
      <w:bookmarkEnd w:id="6080"/>
    </w:p>
    <w:p w:rsidR="00873CCB" w:rsidRDefault="00873CCB" w:rsidP="00424BD9">
      <w:pPr>
        <w:pStyle w:val="af5"/>
        <w:keepNext/>
        <w:rPr>
          <w:rtl/>
        </w:rPr>
      </w:pPr>
      <w:bookmarkStart w:id="6081" w:name="_ETM_Q12_551236"/>
      <w:bookmarkStart w:id="6082" w:name="_ETM_Q12_551340"/>
      <w:bookmarkStart w:id="6083" w:name="ET_interruption_5787_53"/>
      <w:bookmarkEnd w:id="6081"/>
      <w:bookmarkEnd w:id="6082"/>
      <w:r w:rsidRPr="002D7AE8">
        <w:rPr>
          <w:rStyle w:val="TagStyle"/>
          <w:rtl/>
        </w:rPr>
        <w:t xml:space="preserve"> &lt;&lt; קריאה &gt;&gt; </w:t>
      </w:r>
      <w:r>
        <w:rPr>
          <w:rtl/>
        </w:rPr>
        <w:t>יוראי להב הרצנו (יש עתיד):</w:t>
      </w:r>
      <w:r w:rsidRPr="002D7AE8">
        <w:rPr>
          <w:rStyle w:val="TagStyle"/>
          <w:rtl/>
        </w:rPr>
        <w:t xml:space="preserve"> &lt;&lt; קריאה &gt;&gt;</w:t>
      </w:r>
      <w:r>
        <w:rPr>
          <w:rtl/>
        </w:rPr>
        <w:t xml:space="preserve"> </w:t>
      </w:r>
      <w:bookmarkEnd w:id="6083"/>
    </w:p>
    <w:p w:rsidR="00873CCB" w:rsidRDefault="00873CCB" w:rsidP="00424BD9">
      <w:pPr>
        <w:pStyle w:val="KeepWithNext"/>
        <w:rPr>
          <w:rtl/>
          <w:lang w:eastAsia="he-IL"/>
        </w:rPr>
      </w:pPr>
    </w:p>
    <w:p w:rsidR="00873CCB" w:rsidRDefault="00873CCB" w:rsidP="00424BD9">
      <w:pPr>
        <w:rPr>
          <w:rtl/>
          <w:lang w:eastAsia="he-IL"/>
        </w:rPr>
      </w:pPr>
      <w:bookmarkStart w:id="6084" w:name="_ETM_Q12_554151"/>
      <w:bookmarkStart w:id="6085" w:name="_ETM_Q12_554436"/>
      <w:bookmarkStart w:id="6086" w:name="_ETM_Q12_554515"/>
      <w:bookmarkEnd w:id="6084"/>
      <w:bookmarkEnd w:id="6085"/>
      <w:bookmarkEnd w:id="6086"/>
      <w:r>
        <w:rPr>
          <w:rFonts w:hint="cs"/>
          <w:rtl/>
          <w:lang w:eastAsia="he-IL"/>
        </w:rPr>
        <w:t>הסתה נגד להט"בים.</w:t>
      </w:r>
    </w:p>
    <w:p w:rsidR="00873CCB" w:rsidRDefault="00873CCB" w:rsidP="00424BD9">
      <w:pPr>
        <w:rPr>
          <w:rtl/>
          <w:lang w:eastAsia="he-IL"/>
        </w:rPr>
      </w:pPr>
      <w:bookmarkStart w:id="6087" w:name="_ETM_Q12_549933"/>
      <w:bookmarkEnd w:id="6087"/>
    </w:p>
    <w:p w:rsidR="00873CCB" w:rsidRDefault="00873CCB" w:rsidP="00424BD9">
      <w:pPr>
        <w:pStyle w:val="-"/>
        <w:keepNext/>
        <w:rPr>
          <w:rtl/>
        </w:rPr>
      </w:pPr>
      <w:bookmarkStart w:id="6088" w:name="_ETM_Q12_550102"/>
      <w:bookmarkStart w:id="6089" w:name="_ETM_Q12_550123"/>
      <w:bookmarkStart w:id="6090" w:name="_ETM_Q12_550170"/>
      <w:bookmarkStart w:id="6091" w:name="ET_speakercontinue_6501_54"/>
      <w:bookmarkEnd w:id="6088"/>
      <w:bookmarkEnd w:id="6089"/>
      <w:bookmarkEnd w:id="6090"/>
      <w:r w:rsidRPr="002D7AE8">
        <w:rPr>
          <w:rStyle w:val="TagStyle"/>
          <w:rtl/>
        </w:rPr>
        <w:t xml:space="preserve"> &lt;&lt; דובר_המשך &gt;&gt; </w:t>
      </w:r>
      <w:r>
        <w:rPr>
          <w:rtl/>
        </w:rPr>
        <w:t>משה רוט (יהדות התורה):</w:t>
      </w:r>
      <w:r w:rsidRPr="002D7AE8">
        <w:rPr>
          <w:rStyle w:val="TagStyle"/>
          <w:rtl/>
        </w:rPr>
        <w:t xml:space="preserve"> &lt;&lt; דובר_המשך &gt;&gt;</w:t>
      </w:r>
      <w:r>
        <w:rPr>
          <w:rtl/>
        </w:rPr>
        <w:t xml:space="preserve"> </w:t>
      </w:r>
      <w:bookmarkEnd w:id="6091"/>
    </w:p>
    <w:p w:rsidR="00873CCB" w:rsidRDefault="00873CCB" w:rsidP="00424BD9">
      <w:pPr>
        <w:pStyle w:val="KeepWithNext"/>
        <w:rPr>
          <w:rtl/>
          <w:lang w:eastAsia="he-IL"/>
        </w:rPr>
      </w:pPr>
    </w:p>
    <w:p w:rsidR="00873CCB" w:rsidRDefault="00493F7D" w:rsidP="00A2224E">
      <w:pPr>
        <w:rPr>
          <w:rtl/>
        </w:rPr>
      </w:pPr>
      <w:bookmarkStart w:id="6092" w:name="_ETM_Q12_550834"/>
      <w:bookmarkEnd w:id="6092"/>
      <w:r>
        <w:rPr>
          <w:rFonts w:hint="cs"/>
          <w:rtl/>
          <w:lang w:eastAsia="he-IL"/>
        </w:rPr>
        <w:t>– –</w:t>
      </w:r>
      <w:r w:rsidR="00873CCB">
        <w:rPr>
          <w:rFonts w:hint="cs"/>
          <w:rtl/>
          <w:lang w:eastAsia="he-IL"/>
        </w:rPr>
        <w:t xml:space="preserve"> פגיעה בכבוד ראשי ישיבה, </w:t>
      </w:r>
      <w:bookmarkStart w:id="6093" w:name="_ETM_Q12_553000"/>
      <w:bookmarkEnd w:id="6093"/>
      <w:r w:rsidR="00873CCB">
        <w:rPr>
          <w:rFonts w:hint="cs"/>
          <w:rtl/>
          <w:lang w:eastAsia="he-IL"/>
        </w:rPr>
        <w:t xml:space="preserve">הסתה בארץ ובעולם ושנאה עיוורת. נלקח בשבי השיח. ומרוב חשש </w:t>
      </w:r>
      <w:bookmarkStart w:id="6094" w:name="_ETM_Q12_563963"/>
      <w:bookmarkEnd w:id="6094"/>
      <w:r w:rsidR="00873CCB">
        <w:rPr>
          <w:rFonts w:hint="cs"/>
          <w:rtl/>
          <w:lang w:eastAsia="he-IL"/>
        </w:rPr>
        <w:t>ישנם חברי כנסת</w:t>
      </w:r>
      <w:bookmarkStart w:id="6095" w:name="_ETM_Q12_551381"/>
      <w:bookmarkStart w:id="6096" w:name="_ETM_Q12_551485"/>
      <w:bookmarkStart w:id="6097" w:name="_ETM_Q12_564790"/>
      <w:bookmarkEnd w:id="6095"/>
      <w:bookmarkEnd w:id="6096"/>
      <w:bookmarkEnd w:id="6097"/>
      <w:r w:rsidR="00873CCB">
        <w:rPr>
          <w:rtl/>
        </w:rPr>
        <w:t xml:space="preserve"> </w:t>
      </w:r>
      <w:bookmarkStart w:id="6098" w:name="_ETM_Q12_565150"/>
      <w:bookmarkEnd w:id="6098"/>
      <w:r w:rsidR="00873CCB">
        <w:rPr>
          <w:rtl/>
        </w:rPr>
        <w:t xml:space="preserve">מהאופוזיציה </w:t>
      </w:r>
      <w:bookmarkStart w:id="6099" w:name="_ETM_Q12_565750"/>
      <w:bookmarkEnd w:id="6099"/>
      <w:r w:rsidR="00873CCB">
        <w:rPr>
          <w:rtl/>
        </w:rPr>
        <w:t xml:space="preserve">שהם </w:t>
      </w:r>
      <w:bookmarkStart w:id="6100" w:name="_ETM_Q12_565930"/>
      <w:bookmarkEnd w:id="6100"/>
      <w:r w:rsidR="00873CCB">
        <w:rPr>
          <w:rtl/>
        </w:rPr>
        <w:t xml:space="preserve">אנשים </w:t>
      </w:r>
      <w:bookmarkStart w:id="6101" w:name="_ETM_Q12_566259"/>
      <w:bookmarkEnd w:id="6101"/>
      <w:r w:rsidR="00873CCB">
        <w:rPr>
          <w:rtl/>
        </w:rPr>
        <w:t xml:space="preserve">הגונים </w:t>
      </w:r>
      <w:bookmarkStart w:id="6102" w:name="_ETM_Q12_566710"/>
      <w:bookmarkEnd w:id="6102"/>
      <w:r w:rsidR="00873CCB">
        <w:rPr>
          <w:rtl/>
        </w:rPr>
        <w:t>וטובים</w:t>
      </w:r>
      <w:r w:rsidR="00873CCB">
        <w:rPr>
          <w:rFonts w:hint="cs"/>
          <w:rtl/>
        </w:rPr>
        <w:t>,</w:t>
      </w:r>
      <w:r w:rsidR="00873CCB">
        <w:rPr>
          <w:rtl/>
        </w:rPr>
        <w:t xml:space="preserve"> </w:t>
      </w:r>
      <w:bookmarkStart w:id="6103" w:name="_ETM_Q12_567159"/>
      <w:bookmarkEnd w:id="6103"/>
      <w:r w:rsidR="00873CCB">
        <w:rPr>
          <w:rtl/>
        </w:rPr>
        <w:t xml:space="preserve">ואני </w:t>
      </w:r>
      <w:bookmarkStart w:id="6104" w:name="_ETM_Q12_567310"/>
      <w:bookmarkEnd w:id="6104"/>
      <w:r w:rsidR="00873CCB">
        <w:rPr>
          <w:rtl/>
        </w:rPr>
        <w:t xml:space="preserve">מכיר </w:t>
      </w:r>
      <w:bookmarkStart w:id="6105" w:name="_ETM_Q12_567640"/>
      <w:bookmarkEnd w:id="6105"/>
      <w:r w:rsidR="00873CCB">
        <w:rPr>
          <w:rtl/>
        </w:rPr>
        <w:t>אותם</w:t>
      </w:r>
      <w:r w:rsidR="00873CCB">
        <w:rPr>
          <w:rFonts w:hint="cs"/>
          <w:rtl/>
        </w:rPr>
        <w:t>,</w:t>
      </w:r>
      <w:r w:rsidR="00873CCB">
        <w:rPr>
          <w:rtl/>
        </w:rPr>
        <w:t xml:space="preserve"> </w:t>
      </w:r>
      <w:bookmarkStart w:id="6106" w:name="_ETM_Q12_567909"/>
      <w:bookmarkEnd w:id="6106"/>
      <w:r w:rsidR="00873CCB">
        <w:rPr>
          <w:rtl/>
        </w:rPr>
        <w:t xml:space="preserve">באמת </w:t>
      </w:r>
      <w:bookmarkStart w:id="6107" w:name="_ETM_Q12_568240"/>
      <w:bookmarkEnd w:id="6107"/>
      <w:r w:rsidR="00873CCB">
        <w:rPr>
          <w:rtl/>
        </w:rPr>
        <w:t xml:space="preserve">אנשים </w:t>
      </w:r>
      <w:bookmarkStart w:id="6108" w:name="_ETM_Q12_568600"/>
      <w:bookmarkEnd w:id="6108"/>
      <w:r w:rsidR="00873CCB">
        <w:rPr>
          <w:rtl/>
        </w:rPr>
        <w:t>חכמים</w:t>
      </w:r>
      <w:bookmarkStart w:id="6109" w:name="_ETM_Q12_569290"/>
      <w:bookmarkEnd w:id="6109"/>
      <w:r w:rsidR="00873CCB">
        <w:rPr>
          <w:rFonts w:hint="cs"/>
          <w:rtl/>
        </w:rPr>
        <w:t xml:space="preserve"> ו</w:t>
      </w:r>
      <w:r w:rsidR="00873CCB">
        <w:rPr>
          <w:rtl/>
        </w:rPr>
        <w:t>הגונים</w:t>
      </w:r>
      <w:r w:rsidR="00A2224E">
        <w:rPr>
          <w:rFonts w:hint="cs"/>
          <w:rtl/>
        </w:rPr>
        <w:t>,</w:t>
      </w:r>
      <w:r w:rsidR="00873CCB">
        <w:rPr>
          <w:rFonts w:hint="cs"/>
          <w:rtl/>
        </w:rPr>
        <w:t xml:space="preserve"> שפשוט</w:t>
      </w:r>
      <w:r w:rsidR="00873CCB">
        <w:rPr>
          <w:rtl/>
        </w:rPr>
        <w:t xml:space="preserve"> </w:t>
      </w:r>
      <w:bookmarkStart w:id="6110" w:name="_ETM_Q12_570430"/>
      <w:bookmarkStart w:id="6111" w:name="_ETM_Q12_571390"/>
      <w:bookmarkEnd w:id="6110"/>
      <w:bookmarkEnd w:id="6111"/>
      <w:r w:rsidR="00873CCB">
        <w:rPr>
          <w:rtl/>
        </w:rPr>
        <w:t xml:space="preserve">מפחדים </w:t>
      </w:r>
      <w:bookmarkStart w:id="6112" w:name="_ETM_Q12_571930"/>
      <w:bookmarkEnd w:id="6112"/>
      <w:r w:rsidR="00873CCB">
        <w:rPr>
          <w:rtl/>
        </w:rPr>
        <w:t xml:space="preserve">להגיד </w:t>
      </w:r>
      <w:bookmarkStart w:id="6113" w:name="_ETM_Q12_572290"/>
      <w:bookmarkEnd w:id="6113"/>
      <w:r w:rsidR="00873CCB">
        <w:rPr>
          <w:rtl/>
        </w:rPr>
        <w:t xml:space="preserve">את </w:t>
      </w:r>
      <w:bookmarkStart w:id="6114" w:name="_ETM_Q12_572380"/>
      <w:bookmarkEnd w:id="6114"/>
      <w:r w:rsidR="00873CCB">
        <w:rPr>
          <w:rtl/>
        </w:rPr>
        <w:t xml:space="preserve">האמת </w:t>
      </w:r>
      <w:bookmarkStart w:id="6115" w:name="_ETM_Q12_572740"/>
      <w:bookmarkEnd w:id="6115"/>
      <w:r w:rsidR="00A2224E">
        <w:rPr>
          <w:rFonts w:hint="cs"/>
          <w:rtl/>
        </w:rPr>
        <w:t xml:space="preserve">– </w:t>
      </w:r>
      <w:r w:rsidR="00873CCB">
        <w:rPr>
          <w:rtl/>
        </w:rPr>
        <w:t>מפ</w:t>
      </w:r>
      <w:r w:rsidR="00873CCB">
        <w:rPr>
          <w:rFonts w:hint="cs"/>
          <w:rtl/>
        </w:rPr>
        <w:t>ח</w:t>
      </w:r>
      <w:r w:rsidR="00873CCB">
        <w:rPr>
          <w:rtl/>
        </w:rPr>
        <w:t xml:space="preserve">דים </w:t>
      </w:r>
      <w:bookmarkStart w:id="6116" w:name="_ETM_Q12_573250"/>
      <w:bookmarkEnd w:id="6116"/>
      <w:r w:rsidR="00873CCB">
        <w:rPr>
          <w:rFonts w:hint="cs"/>
          <w:rtl/>
        </w:rPr>
        <w:t>לה</w:t>
      </w:r>
      <w:r w:rsidR="00873CCB">
        <w:rPr>
          <w:rtl/>
        </w:rPr>
        <w:t xml:space="preserve">גיד </w:t>
      </w:r>
      <w:bookmarkStart w:id="6117" w:name="_ETM_Q12_573640"/>
      <w:bookmarkEnd w:id="6117"/>
      <w:r w:rsidR="00873CCB">
        <w:rPr>
          <w:rtl/>
        </w:rPr>
        <w:t xml:space="preserve">שהם </w:t>
      </w:r>
      <w:bookmarkStart w:id="6118" w:name="_ETM_Q12_573850"/>
      <w:bookmarkEnd w:id="6118"/>
      <w:r w:rsidR="00873CCB">
        <w:rPr>
          <w:rtl/>
        </w:rPr>
        <w:t xml:space="preserve">בעד </w:t>
      </w:r>
      <w:bookmarkStart w:id="6119" w:name="_ETM_Q12_574150"/>
      <w:bookmarkEnd w:id="6119"/>
      <w:r w:rsidR="00873CCB">
        <w:rPr>
          <w:rtl/>
        </w:rPr>
        <w:t xml:space="preserve">הרפורמה </w:t>
      </w:r>
      <w:bookmarkStart w:id="6120" w:name="_ETM_Q12_574600"/>
      <w:bookmarkEnd w:id="6120"/>
      <w:r w:rsidR="00873CCB">
        <w:rPr>
          <w:rFonts w:hint="cs"/>
          <w:rtl/>
        </w:rPr>
        <w:t>ה</w:t>
      </w:r>
      <w:r w:rsidR="00873CCB">
        <w:rPr>
          <w:rtl/>
        </w:rPr>
        <w:t xml:space="preserve">משפטית </w:t>
      </w:r>
      <w:bookmarkStart w:id="6121" w:name="_ETM_Q12_575410"/>
      <w:bookmarkEnd w:id="6121"/>
      <w:r w:rsidR="00873CCB">
        <w:rPr>
          <w:rtl/>
        </w:rPr>
        <w:t xml:space="preserve">והם </w:t>
      </w:r>
      <w:bookmarkStart w:id="6122" w:name="_ETM_Q12_575620"/>
      <w:bookmarkEnd w:id="6122"/>
      <w:r w:rsidR="00873CCB">
        <w:rPr>
          <w:rtl/>
        </w:rPr>
        <w:t xml:space="preserve">נגד </w:t>
      </w:r>
      <w:bookmarkStart w:id="6123" w:name="_ETM_Q12_576040"/>
      <w:bookmarkEnd w:id="6123"/>
      <w:r w:rsidR="00873CCB">
        <w:rPr>
          <w:rtl/>
        </w:rPr>
        <w:t xml:space="preserve">הקריאה </w:t>
      </w:r>
      <w:bookmarkStart w:id="6124" w:name="_ETM_Q12_576460"/>
      <w:bookmarkEnd w:id="6124"/>
      <w:r w:rsidR="00873CCB">
        <w:rPr>
          <w:rtl/>
        </w:rPr>
        <w:t>לסרבנות</w:t>
      </w:r>
      <w:r w:rsidR="00873CCB">
        <w:rPr>
          <w:rFonts w:hint="cs"/>
          <w:rtl/>
        </w:rPr>
        <w:t xml:space="preserve">, הם נגד אלימות </w:t>
      </w:r>
      <w:bookmarkStart w:id="6125" w:name="_ETM_Q12_575434"/>
      <w:bookmarkStart w:id="6126" w:name="_ETM_Q12_578529"/>
      <w:bookmarkEnd w:id="6125"/>
      <w:bookmarkEnd w:id="6126"/>
      <w:r w:rsidR="00873CCB">
        <w:rPr>
          <w:rtl/>
        </w:rPr>
        <w:t xml:space="preserve">והם </w:t>
      </w:r>
      <w:bookmarkStart w:id="6127" w:name="_ETM_Q12_578950"/>
      <w:bookmarkEnd w:id="6127"/>
      <w:r w:rsidR="00873CCB">
        <w:rPr>
          <w:rtl/>
        </w:rPr>
        <w:t xml:space="preserve">נגד </w:t>
      </w:r>
      <w:bookmarkStart w:id="6128" w:name="_ETM_Q12_579310"/>
      <w:bookmarkEnd w:id="6128"/>
      <w:r w:rsidR="00873CCB">
        <w:rPr>
          <w:rtl/>
        </w:rPr>
        <w:t>אנרכיה</w:t>
      </w:r>
      <w:r w:rsidR="00873CCB">
        <w:rPr>
          <w:rFonts w:hint="cs"/>
          <w:rtl/>
        </w:rPr>
        <w:t>.</w:t>
      </w:r>
      <w:r w:rsidR="00873CCB">
        <w:rPr>
          <w:rtl/>
        </w:rPr>
        <w:t xml:space="preserve"> </w:t>
      </w:r>
      <w:bookmarkStart w:id="6129" w:name="_ETM_Q12_579940"/>
      <w:bookmarkEnd w:id="6129"/>
      <w:r w:rsidR="00873CCB">
        <w:rPr>
          <w:rtl/>
        </w:rPr>
        <w:t xml:space="preserve">הם </w:t>
      </w:r>
      <w:bookmarkStart w:id="6130" w:name="_ETM_Q12_580090"/>
      <w:bookmarkEnd w:id="6130"/>
      <w:r w:rsidR="00873CCB">
        <w:rPr>
          <w:rtl/>
        </w:rPr>
        <w:t xml:space="preserve">פשוט </w:t>
      </w:r>
      <w:bookmarkStart w:id="6131" w:name="_ETM_Q12_580420"/>
      <w:bookmarkEnd w:id="6131"/>
      <w:r w:rsidR="00873CCB">
        <w:rPr>
          <w:rtl/>
        </w:rPr>
        <w:t>מפחדים</w:t>
      </w:r>
      <w:r w:rsidR="00873CCB">
        <w:rPr>
          <w:rFonts w:hint="cs"/>
          <w:rtl/>
        </w:rPr>
        <w:t>.</w:t>
      </w:r>
      <w:r w:rsidR="00873CCB">
        <w:rPr>
          <w:rtl/>
        </w:rPr>
        <w:t xml:space="preserve"> </w:t>
      </w:r>
      <w:bookmarkStart w:id="6132" w:name="_ETM_Q12_581620"/>
      <w:bookmarkStart w:id="6133" w:name="_ETM_Q12_578628"/>
      <w:bookmarkEnd w:id="6132"/>
      <w:bookmarkEnd w:id="6133"/>
    </w:p>
    <w:p w:rsidR="00873CCB" w:rsidRDefault="00873CCB" w:rsidP="00424BD9">
      <w:pPr>
        <w:rPr>
          <w:rtl/>
        </w:rPr>
      </w:pPr>
      <w:bookmarkStart w:id="6134" w:name="_ETM_Q12_578733"/>
      <w:bookmarkEnd w:id="6134"/>
    </w:p>
    <w:p w:rsidR="00873CCB" w:rsidRDefault="00873CCB" w:rsidP="00A2224E">
      <w:pPr>
        <w:rPr>
          <w:rtl/>
        </w:rPr>
      </w:pPr>
      <w:bookmarkStart w:id="6135" w:name="_ETM_Q12_578772"/>
      <w:bookmarkStart w:id="6136" w:name="_ETM_Q12_578866"/>
      <w:bookmarkEnd w:id="6135"/>
      <w:bookmarkEnd w:id="6136"/>
      <w:r>
        <w:rPr>
          <w:rtl/>
        </w:rPr>
        <w:t xml:space="preserve">אני </w:t>
      </w:r>
      <w:bookmarkStart w:id="6137" w:name="_ETM_Q12_581800"/>
      <w:bookmarkEnd w:id="6137"/>
      <w:r>
        <w:rPr>
          <w:rtl/>
        </w:rPr>
        <w:t xml:space="preserve">רוצה </w:t>
      </w:r>
      <w:bookmarkStart w:id="6138" w:name="_ETM_Q12_582010"/>
      <w:bookmarkEnd w:id="6138"/>
      <w:r>
        <w:rPr>
          <w:rtl/>
        </w:rPr>
        <w:t>לבקש</w:t>
      </w:r>
      <w:r w:rsidR="00A2224E">
        <w:rPr>
          <w:rFonts w:hint="cs"/>
          <w:rtl/>
        </w:rPr>
        <w:t>,</w:t>
      </w:r>
      <w:r>
        <w:rPr>
          <w:rtl/>
        </w:rPr>
        <w:t xml:space="preserve"> </w:t>
      </w:r>
      <w:bookmarkStart w:id="6139" w:name="_ETM_Q12_583099"/>
      <w:bookmarkEnd w:id="6139"/>
      <w:r>
        <w:rPr>
          <w:rtl/>
        </w:rPr>
        <w:t>כמצוו</w:t>
      </w:r>
      <w:r>
        <w:rPr>
          <w:rFonts w:hint="cs"/>
          <w:rtl/>
        </w:rPr>
        <w:t>ת</w:t>
      </w:r>
      <w:r>
        <w:rPr>
          <w:rtl/>
        </w:rPr>
        <w:t xml:space="preserve"> </w:t>
      </w:r>
      <w:bookmarkStart w:id="6140" w:name="_ETM_Q12_583609"/>
      <w:bookmarkEnd w:id="6140"/>
      <w:r>
        <w:rPr>
          <w:rtl/>
        </w:rPr>
        <w:t xml:space="preserve">פדיון </w:t>
      </w:r>
      <w:bookmarkStart w:id="6141" w:name="_ETM_Q12_583999"/>
      <w:bookmarkEnd w:id="6141"/>
      <w:r>
        <w:rPr>
          <w:rtl/>
        </w:rPr>
        <w:t>שבויים</w:t>
      </w:r>
      <w:r>
        <w:rPr>
          <w:rFonts w:hint="cs"/>
          <w:rtl/>
        </w:rPr>
        <w:t>,</w:t>
      </w:r>
      <w:r>
        <w:rPr>
          <w:rtl/>
        </w:rPr>
        <w:t xml:space="preserve"> </w:t>
      </w:r>
      <w:bookmarkStart w:id="6142" w:name="_ETM_Q12_584359"/>
      <w:bookmarkEnd w:id="6142"/>
      <w:r>
        <w:rPr>
          <w:rtl/>
        </w:rPr>
        <w:t>כמובן</w:t>
      </w:r>
      <w:r>
        <w:rPr>
          <w:rFonts w:hint="cs"/>
          <w:rtl/>
        </w:rPr>
        <w:t>,</w:t>
      </w:r>
      <w:r>
        <w:rPr>
          <w:rtl/>
        </w:rPr>
        <w:t xml:space="preserve"> </w:t>
      </w:r>
      <w:bookmarkStart w:id="6143" w:name="_ETM_Q12_585690"/>
      <w:bookmarkEnd w:id="6143"/>
      <w:r>
        <w:rPr>
          <w:rtl/>
        </w:rPr>
        <w:t>לג</w:t>
      </w:r>
      <w:r>
        <w:rPr>
          <w:rFonts w:hint="cs"/>
          <w:rtl/>
        </w:rPr>
        <w:t>אול</w:t>
      </w:r>
      <w:r>
        <w:rPr>
          <w:rtl/>
        </w:rPr>
        <w:t xml:space="preserve"> </w:t>
      </w:r>
      <w:bookmarkStart w:id="6144" w:name="_ETM_Q12_586290"/>
      <w:bookmarkEnd w:id="6144"/>
      <w:r>
        <w:rPr>
          <w:rtl/>
        </w:rPr>
        <w:t xml:space="preserve">את </w:t>
      </w:r>
      <w:bookmarkStart w:id="6145" w:name="_ETM_Q12_586470"/>
      <w:bookmarkEnd w:id="6145"/>
      <w:r>
        <w:rPr>
          <w:rtl/>
        </w:rPr>
        <w:t xml:space="preserve">האנשים </w:t>
      </w:r>
      <w:bookmarkStart w:id="6146" w:name="_ETM_Q12_586920"/>
      <w:bookmarkEnd w:id="6146"/>
      <w:r>
        <w:rPr>
          <w:rtl/>
        </w:rPr>
        <w:t xml:space="preserve">האלה </w:t>
      </w:r>
      <w:bookmarkStart w:id="6147" w:name="_ETM_Q12_587369"/>
      <w:bookmarkEnd w:id="6147"/>
      <w:r>
        <w:rPr>
          <w:rtl/>
        </w:rPr>
        <w:t xml:space="preserve">ולעודד </w:t>
      </w:r>
      <w:bookmarkStart w:id="6148" w:name="_ETM_Q12_587940"/>
      <w:bookmarkEnd w:id="6148"/>
      <w:r>
        <w:rPr>
          <w:rtl/>
        </w:rPr>
        <w:t>אותם</w:t>
      </w:r>
      <w:r>
        <w:rPr>
          <w:rFonts w:hint="cs"/>
          <w:rtl/>
        </w:rPr>
        <w:t>:</w:t>
      </w:r>
      <w:r>
        <w:rPr>
          <w:rtl/>
        </w:rPr>
        <w:t xml:space="preserve"> </w:t>
      </w:r>
      <w:bookmarkStart w:id="6149" w:name="_ETM_Q12_588360"/>
      <w:bookmarkEnd w:id="6149"/>
      <w:r>
        <w:rPr>
          <w:rtl/>
        </w:rPr>
        <w:t xml:space="preserve">תשמיעו </w:t>
      </w:r>
      <w:bookmarkStart w:id="6150" w:name="_ETM_Q12_588900"/>
      <w:bookmarkEnd w:id="6150"/>
      <w:r>
        <w:rPr>
          <w:rtl/>
        </w:rPr>
        <w:t xml:space="preserve">את </w:t>
      </w:r>
      <w:bookmarkStart w:id="6151" w:name="_ETM_Q12_588990"/>
      <w:bookmarkEnd w:id="6151"/>
      <w:r>
        <w:rPr>
          <w:rtl/>
        </w:rPr>
        <w:t>קולכם</w:t>
      </w:r>
      <w:r>
        <w:rPr>
          <w:rFonts w:hint="cs"/>
          <w:rtl/>
        </w:rPr>
        <w:t>,</w:t>
      </w:r>
      <w:r>
        <w:rPr>
          <w:rtl/>
        </w:rPr>
        <w:t xml:space="preserve"> </w:t>
      </w:r>
      <w:bookmarkStart w:id="6152" w:name="_ETM_Q12_589560"/>
      <w:bookmarkEnd w:id="6152"/>
      <w:r>
        <w:rPr>
          <w:rtl/>
        </w:rPr>
        <w:t xml:space="preserve">אל </w:t>
      </w:r>
      <w:bookmarkStart w:id="6153" w:name="_ETM_Q12_589710"/>
      <w:bookmarkEnd w:id="6153"/>
      <w:r>
        <w:rPr>
          <w:rtl/>
        </w:rPr>
        <w:t>תפח</w:t>
      </w:r>
      <w:r>
        <w:rPr>
          <w:rFonts w:hint="cs"/>
          <w:rtl/>
        </w:rPr>
        <w:t>דו</w:t>
      </w:r>
      <w:r>
        <w:rPr>
          <w:rtl/>
        </w:rPr>
        <w:t xml:space="preserve"> </w:t>
      </w:r>
      <w:bookmarkStart w:id="6154" w:name="_ETM_Q12_590279"/>
      <w:bookmarkEnd w:id="6154"/>
      <w:r>
        <w:rPr>
          <w:rtl/>
        </w:rPr>
        <w:t xml:space="preserve">כל </w:t>
      </w:r>
      <w:bookmarkStart w:id="6155" w:name="_ETM_Q12_590460"/>
      <w:bookmarkEnd w:id="6155"/>
      <w:r>
        <w:rPr>
          <w:rtl/>
        </w:rPr>
        <w:t>כך</w:t>
      </w:r>
      <w:bookmarkStart w:id="6156" w:name="_ETM_Q12_591440"/>
      <w:bookmarkEnd w:id="6156"/>
      <w:r>
        <w:rPr>
          <w:rtl/>
        </w:rPr>
        <w:t xml:space="preserve"> </w:t>
      </w:r>
      <w:bookmarkStart w:id="6157" w:name="_ETM_Q12_591979"/>
      <w:bookmarkEnd w:id="6157"/>
      <w:r>
        <w:rPr>
          <w:rtl/>
        </w:rPr>
        <w:t xml:space="preserve">ממה </w:t>
      </w:r>
      <w:bookmarkStart w:id="6158" w:name="_ETM_Q12_592370"/>
      <w:bookmarkEnd w:id="6158"/>
      <w:r>
        <w:rPr>
          <w:rtl/>
        </w:rPr>
        <w:t>שיגידו</w:t>
      </w:r>
      <w:r>
        <w:rPr>
          <w:rFonts w:hint="cs"/>
          <w:rtl/>
        </w:rPr>
        <w:t>,</w:t>
      </w:r>
      <w:bookmarkStart w:id="6159" w:name="_ETM_Q12_589838"/>
      <w:bookmarkStart w:id="6160" w:name="_ETM_Q12_589971"/>
      <w:bookmarkEnd w:id="6159"/>
      <w:bookmarkEnd w:id="6160"/>
      <w:r>
        <w:rPr>
          <w:rtl/>
        </w:rPr>
        <w:t xml:space="preserve"> </w:t>
      </w:r>
      <w:bookmarkStart w:id="6161" w:name="_ETM_Q12_593360"/>
      <w:bookmarkEnd w:id="6161"/>
      <w:r>
        <w:rPr>
          <w:rtl/>
        </w:rPr>
        <w:t xml:space="preserve">ותגידו </w:t>
      </w:r>
      <w:bookmarkStart w:id="6162" w:name="_ETM_Q12_594020"/>
      <w:bookmarkEnd w:id="6162"/>
      <w:r>
        <w:rPr>
          <w:rtl/>
        </w:rPr>
        <w:t xml:space="preserve">את </w:t>
      </w:r>
      <w:bookmarkStart w:id="6163" w:name="_ETM_Q12_594110"/>
      <w:bookmarkEnd w:id="6163"/>
      <w:r>
        <w:rPr>
          <w:rtl/>
        </w:rPr>
        <w:t>האמת</w:t>
      </w:r>
      <w:r>
        <w:rPr>
          <w:rFonts w:hint="cs"/>
          <w:rtl/>
        </w:rPr>
        <w:t>.</w:t>
      </w:r>
      <w:r>
        <w:rPr>
          <w:rtl/>
        </w:rPr>
        <w:t xml:space="preserve"> </w:t>
      </w:r>
      <w:bookmarkStart w:id="6164" w:name="_ETM_Q12_594650"/>
      <w:bookmarkEnd w:id="6164"/>
      <w:r>
        <w:rPr>
          <w:rtl/>
        </w:rPr>
        <w:t xml:space="preserve">פשוט </w:t>
      </w:r>
      <w:bookmarkStart w:id="6165" w:name="_ETM_Q12_595010"/>
      <w:bookmarkEnd w:id="6165"/>
      <w:r>
        <w:rPr>
          <w:rtl/>
        </w:rPr>
        <w:t xml:space="preserve">תגידו </w:t>
      </w:r>
      <w:bookmarkStart w:id="6166" w:name="_ETM_Q12_595760"/>
      <w:bookmarkEnd w:id="6166"/>
      <w:r>
        <w:rPr>
          <w:rtl/>
        </w:rPr>
        <w:t xml:space="preserve">שאתם </w:t>
      </w:r>
      <w:bookmarkStart w:id="6167" w:name="_ETM_Q12_596060"/>
      <w:bookmarkEnd w:id="6167"/>
      <w:r>
        <w:rPr>
          <w:rtl/>
        </w:rPr>
        <w:t xml:space="preserve">נגד </w:t>
      </w:r>
      <w:bookmarkStart w:id="6168" w:name="_ETM_Q12_596390"/>
      <w:bookmarkEnd w:id="6168"/>
      <w:r>
        <w:rPr>
          <w:rtl/>
        </w:rPr>
        <w:t>הסרבנות</w:t>
      </w:r>
      <w:r>
        <w:rPr>
          <w:rFonts w:hint="cs"/>
          <w:rtl/>
        </w:rPr>
        <w:t>,</w:t>
      </w:r>
      <w:r>
        <w:rPr>
          <w:rtl/>
        </w:rPr>
        <w:t xml:space="preserve"> </w:t>
      </w:r>
      <w:bookmarkStart w:id="6169" w:name="_ETM_Q12_597200"/>
      <w:bookmarkEnd w:id="6169"/>
      <w:r>
        <w:rPr>
          <w:rtl/>
        </w:rPr>
        <w:t xml:space="preserve">שאתם </w:t>
      </w:r>
      <w:bookmarkStart w:id="6170" w:name="_ETM_Q12_597440"/>
      <w:bookmarkEnd w:id="6170"/>
      <w:r>
        <w:rPr>
          <w:rtl/>
        </w:rPr>
        <w:t xml:space="preserve">בעד </w:t>
      </w:r>
      <w:bookmarkStart w:id="6171" w:name="_ETM_Q12_597800"/>
      <w:bookmarkEnd w:id="6171"/>
      <w:r>
        <w:rPr>
          <w:rtl/>
        </w:rPr>
        <w:t>הרפורמה</w:t>
      </w:r>
      <w:r>
        <w:rPr>
          <w:rFonts w:hint="cs"/>
          <w:rtl/>
        </w:rPr>
        <w:t>,</w:t>
      </w:r>
      <w:r>
        <w:rPr>
          <w:rtl/>
        </w:rPr>
        <w:t xml:space="preserve"> </w:t>
      </w:r>
      <w:bookmarkStart w:id="6172" w:name="_ETM_Q12_598460"/>
      <w:bookmarkEnd w:id="6172"/>
      <w:r>
        <w:rPr>
          <w:rtl/>
        </w:rPr>
        <w:t xml:space="preserve">ואתם </w:t>
      </w:r>
      <w:bookmarkStart w:id="6173" w:name="_ETM_Q12_598729"/>
      <w:bookmarkEnd w:id="6173"/>
      <w:r>
        <w:rPr>
          <w:rtl/>
        </w:rPr>
        <w:t xml:space="preserve">מוכנים </w:t>
      </w:r>
      <w:bookmarkStart w:id="6174" w:name="_ETM_Q12_599210"/>
      <w:bookmarkEnd w:id="6174"/>
      <w:r>
        <w:rPr>
          <w:rtl/>
        </w:rPr>
        <w:t xml:space="preserve">לדבר </w:t>
      </w:r>
      <w:bookmarkStart w:id="6175" w:name="_ETM_Q12_599720"/>
      <w:bookmarkEnd w:id="6175"/>
      <w:r>
        <w:rPr>
          <w:rtl/>
        </w:rPr>
        <w:t xml:space="preserve">על </w:t>
      </w:r>
      <w:bookmarkStart w:id="6176" w:name="_ETM_Q12_599839"/>
      <w:bookmarkEnd w:id="6176"/>
      <w:r>
        <w:rPr>
          <w:rtl/>
        </w:rPr>
        <w:t>זה</w:t>
      </w:r>
      <w:r>
        <w:rPr>
          <w:rFonts w:hint="cs"/>
          <w:rtl/>
        </w:rPr>
        <w:t>,</w:t>
      </w:r>
      <w:r>
        <w:rPr>
          <w:rtl/>
        </w:rPr>
        <w:t xml:space="preserve"> </w:t>
      </w:r>
      <w:bookmarkStart w:id="6177" w:name="_ETM_Q12_601060"/>
      <w:bookmarkEnd w:id="6177"/>
      <w:r>
        <w:rPr>
          <w:rtl/>
        </w:rPr>
        <w:t xml:space="preserve">וככה </w:t>
      </w:r>
      <w:bookmarkStart w:id="6178" w:name="_ETM_Q12_602020"/>
      <w:bookmarkEnd w:id="6178"/>
      <w:r>
        <w:rPr>
          <w:rtl/>
        </w:rPr>
        <w:t xml:space="preserve">הציבור </w:t>
      </w:r>
      <w:bookmarkStart w:id="6179" w:name="_ETM_Q12_602649"/>
      <w:bookmarkEnd w:id="6179"/>
      <w:r>
        <w:rPr>
          <w:rtl/>
        </w:rPr>
        <w:t xml:space="preserve">גם </w:t>
      </w:r>
      <w:bookmarkStart w:id="6180" w:name="_ETM_Q12_602890"/>
      <w:bookmarkEnd w:id="6180"/>
      <w:r>
        <w:rPr>
          <w:rtl/>
        </w:rPr>
        <w:t xml:space="preserve">ישמע </w:t>
      </w:r>
      <w:bookmarkStart w:id="6181" w:name="_ETM_Q12_603579"/>
      <w:bookmarkEnd w:id="6181"/>
      <w:r>
        <w:rPr>
          <w:rtl/>
        </w:rPr>
        <w:t xml:space="preserve">את </w:t>
      </w:r>
      <w:bookmarkStart w:id="6182" w:name="_ETM_Q12_603790"/>
      <w:bookmarkEnd w:id="6182"/>
      <w:r>
        <w:rPr>
          <w:rtl/>
        </w:rPr>
        <w:t xml:space="preserve">הצד </w:t>
      </w:r>
      <w:bookmarkStart w:id="6183" w:name="_ETM_Q12_604119"/>
      <w:bookmarkEnd w:id="6183"/>
      <w:r>
        <w:rPr>
          <w:rtl/>
        </w:rPr>
        <w:t>השפוי</w:t>
      </w:r>
      <w:r>
        <w:rPr>
          <w:rFonts w:hint="cs"/>
          <w:rtl/>
        </w:rPr>
        <w:t>.</w:t>
      </w:r>
      <w:r>
        <w:rPr>
          <w:rtl/>
        </w:rPr>
        <w:t xml:space="preserve"> </w:t>
      </w:r>
      <w:bookmarkStart w:id="6184" w:name="_ETM_Q12_604990"/>
      <w:bookmarkEnd w:id="6184"/>
      <w:r>
        <w:rPr>
          <w:rtl/>
        </w:rPr>
        <w:t xml:space="preserve">אני </w:t>
      </w:r>
      <w:bookmarkStart w:id="6185" w:name="_ETM_Q12_605229"/>
      <w:bookmarkEnd w:id="6185"/>
      <w:r>
        <w:rPr>
          <w:rtl/>
        </w:rPr>
        <w:t xml:space="preserve">אומר </w:t>
      </w:r>
      <w:bookmarkStart w:id="6186" w:name="_ETM_Q12_605409"/>
      <w:bookmarkEnd w:id="6186"/>
      <w:r>
        <w:rPr>
          <w:rtl/>
        </w:rPr>
        <w:t>לכם</w:t>
      </w:r>
      <w:r>
        <w:rPr>
          <w:rFonts w:hint="cs"/>
          <w:rtl/>
        </w:rPr>
        <w:t>,</w:t>
      </w:r>
      <w:r>
        <w:rPr>
          <w:rtl/>
        </w:rPr>
        <w:t xml:space="preserve"> </w:t>
      </w:r>
      <w:bookmarkStart w:id="6187" w:name="_ETM_Q12_605680"/>
      <w:bookmarkEnd w:id="6187"/>
      <w:r>
        <w:rPr>
          <w:rtl/>
        </w:rPr>
        <w:t xml:space="preserve">בפירוש </w:t>
      </w:r>
      <w:bookmarkStart w:id="6188" w:name="_ETM_Q12_606220"/>
      <w:bookmarkEnd w:id="6188"/>
      <w:r>
        <w:rPr>
          <w:rtl/>
        </w:rPr>
        <w:t xml:space="preserve">בשמאל </w:t>
      </w:r>
      <w:bookmarkStart w:id="6189" w:name="_ETM_Q12_606850"/>
      <w:bookmarkEnd w:id="6189"/>
      <w:r>
        <w:rPr>
          <w:rtl/>
        </w:rPr>
        <w:t xml:space="preserve">יש </w:t>
      </w:r>
      <w:bookmarkStart w:id="6190" w:name="_ETM_Q12_607149"/>
      <w:bookmarkEnd w:id="6190"/>
      <w:r>
        <w:rPr>
          <w:rtl/>
        </w:rPr>
        <w:t xml:space="preserve">אנשים </w:t>
      </w:r>
      <w:bookmarkStart w:id="6191" w:name="_ETM_Q12_607509"/>
      <w:bookmarkEnd w:id="6191"/>
      <w:r>
        <w:rPr>
          <w:rtl/>
        </w:rPr>
        <w:t>שבויים</w:t>
      </w:r>
      <w:r>
        <w:rPr>
          <w:rFonts w:hint="cs"/>
          <w:rtl/>
        </w:rPr>
        <w:t>,</w:t>
      </w:r>
      <w:r>
        <w:rPr>
          <w:rtl/>
        </w:rPr>
        <w:t xml:space="preserve"> </w:t>
      </w:r>
      <w:bookmarkStart w:id="6192" w:name="_ETM_Q12_608440"/>
      <w:bookmarkEnd w:id="6192"/>
      <w:r>
        <w:rPr>
          <w:rtl/>
        </w:rPr>
        <w:t xml:space="preserve">תאמינו </w:t>
      </w:r>
      <w:bookmarkStart w:id="6193" w:name="_ETM_Q12_608920"/>
      <w:bookmarkEnd w:id="6193"/>
      <w:r>
        <w:rPr>
          <w:rtl/>
        </w:rPr>
        <w:t>לי</w:t>
      </w:r>
      <w:r>
        <w:rPr>
          <w:rFonts w:hint="cs"/>
          <w:rtl/>
        </w:rPr>
        <w:t>.</w:t>
      </w:r>
    </w:p>
    <w:p w:rsidR="00873CCB" w:rsidRDefault="00873CCB" w:rsidP="00424BD9">
      <w:pPr>
        <w:rPr>
          <w:rtl/>
        </w:rPr>
      </w:pPr>
      <w:bookmarkStart w:id="6194" w:name="_ETM_Q12_608489"/>
      <w:bookmarkStart w:id="6195" w:name="_ETM_Q12_608587"/>
      <w:bookmarkEnd w:id="6194"/>
      <w:bookmarkEnd w:id="6195"/>
    </w:p>
    <w:p w:rsidR="00873CCB" w:rsidRDefault="00873CCB" w:rsidP="00424BD9">
      <w:pPr>
        <w:pStyle w:val="af6"/>
        <w:keepNext/>
        <w:rPr>
          <w:rtl/>
        </w:rPr>
      </w:pPr>
      <w:bookmarkStart w:id="6196" w:name="ET_yor_6129_55"/>
      <w:r w:rsidRPr="002D7AE8">
        <w:rPr>
          <w:rStyle w:val="TagStyle"/>
          <w:rtl/>
        </w:rPr>
        <w:t xml:space="preserve"> &lt;&lt; יור &gt;&gt; </w:t>
      </w:r>
      <w:r>
        <w:rPr>
          <w:rtl/>
        </w:rPr>
        <w:t>היו"ר ישראל אייכלר:</w:t>
      </w:r>
      <w:r w:rsidRPr="002D7AE8">
        <w:rPr>
          <w:rStyle w:val="TagStyle"/>
          <w:rtl/>
        </w:rPr>
        <w:t xml:space="preserve"> &lt;&lt; יור &gt;&gt;</w:t>
      </w:r>
      <w:r>
        <w:rPr>
          <w:rtl/>
        </w:rPr>
        <w:t xml:space="preserve"> </w:t>
      </w:r>
      <w:bookmarkEnd w:id="6196"/>
    </w:p>
    <w:p w:rsidR="00873CCB" w:rsidRDefault="00873CCB" w:rsidP="00424BD9">
      <w:pPr>
        <w:pStyle w:val="KeepWithNext"/>
        <w:rPr>
          <w:rtl/>
          <w:lang w:eastAsia="he-IL"/>
        </w:rPr>
      </w:pPr>
    </w:p>
    <w:p w:rsidR="00873CCB" w:rsidRDefault="00873CCB" w:rsidP="00424BD9">
      <w:pPr>
        <w:rPr>
          <w:rtl/>
          <w:lang w:eastAsia="he-IL"/>
        </w:rPr>
      </w:pPr>
      <w:bookmarkStart w:id="6197" w:name="_ETM_Q12_601003"/>
      <w:bookmarkEnd w:id="6197"/>
      <w:r>
        <w:rPr>
          <w:rFonts w:hint="cs"/>
          <w:rtl/>
          <w:lang w:eastAsia="he-IL"/>
        </w:rPr>
        <w:t>משפט סיום</w:t>
      </w:r>
      <w:bookmarkStart w:id="6198" w:name="_ETM_Q12_602728"/>
      <w:bookmarkStart w:id="6199" w:name="_ETM_Q12_602908"/>
      <w:bookmarkStart w:id="6200" w:name="_ETM_Q12_602930"/>
      <w:bookmarkStart w:id="6201" w:name="_ETM_Q12_602984"/>
      <w:bookmarkEnd w:id="6198"/>
      <w:bookmarkEnd w:id="6199"/>
      <w:bookmarkEnd w:id="6200"/>
      <w:bookmarkEnd w:id="6201"/>
      <w:r>
        <w:rPr>
          <w:rFonts w:hint="cs"/>
          <w:rtl/>
          <w:lang w:eastAsia="he-IL"/>
        </w:rPr>
        <w:t>.</w:t>
      </w:r>
    </w:p>
    <w:p w:rsidR="00873CCB" w:rsidRDefault="00873CCB" w:rsidP="00424BD9">
      <w:pPr>
        <w:rPr>
          <w:rtl/>
          <w:lang w:eastAsia="he-IL"/>
        </w:rPr>
      </w:pPr>
      <w:bookmarkStart w:id="6202" w:name="_ETM_Q12_599602"/>
      <w:bookmarkStart w:id="6203" w:name="_ETM_Q12_599703"/>
      <w:bookmarkEnd w:id="6202"/>
      <w:bookmarkEnd w:id="6203"/>
    </w:p>
    <w:p w:rsidR="00873CCB" w:rsidRDefault="00873CCB" w:rsidP="00424BD9">
      <w:pPr>
        <w:pStyle w:val="-"/>
        <w:keepNext/>
        <w:rPr>
          <w:rtl/>
        </w:rPr>
      </w:pPr>
      <w:bookmarkStart w:id="6204" w:name="_ETM_Q12_599721"/>
      <w:bookmarkStart w:id="6205" w:name="_ETM_Q12_599825"/>
      <w:bookmarkStart w:id="6206" w:name="ET_speakercontinue_6501_56"/>
      <w:bookmarkEnd w:id="6204"/>
      <w:bookmarkEnd w:id="6205"/>
      <w:r w:rsidRPr="002D7AE8">
        <w:rPr>
          <w:rStyle w:val="TagStyle"/>
          <w:rtl/>
        </w:rPr>
        <w:t xml:space="preserve"> &lt;&lt; דובר_המשך &gt;&gt; </w:t>
      </w:r>
      <w:r>
        <w:rPr>
          <w:rtl/>
        </w:rPr>
        <w:t>משה רוט (יהדות התורה):</w:t>
      </w:r>
      <w:r w:rsidRPr="002D7AE8">
        <w:rPr>
          <w:rStyle w:val="TagStyle"/>
          <w:rtl/>
        </w:rPr>
        <w:t xml:space="preserve"> &lt;&lt; דובר_המשך &gt;&gt;</w:t>
      </w:r>
      <w:r>
        <w:rPr>
          <w:rtl/>
        </w:rPr>
        <w:t xml:space="preserve"> </w:t>
      </w:r>
      <w:bookmarkEnd w:id="6206"/>
    </w:p>
    <w:p w:rsidR="00873CCB" w:rsidRDefault="00873CCB" w:rsidP="00424BD9">
      <w:pPr>
        <w:pStyle w:val="KeepWithNext"/>
        <w:rPr>
          <w:rtl/>
          <w:lang w:eastAsia="he-IL"/>
        </w:rPr>
      </w:pPr>
    </w:p>
    <w:p w:rsidR="00873CCB" w:rsidRDefault="00873CCB" w:rsidP="00424BD9">
      <w:pPr>
        <w:rPr>
          <w:rtl/>
        </w:rPr>
      </w:pPr>
      <w:bookmarkStart w:id="6207" w:name="_ETM_Q12_600616"/>
      <w:bookmarkStart w:id="6208" w:name="_ETM_Q12_610890"/>
      <w:bookmarkEnd w:id="6207"/>
      <w:bookmarkEnd w:id="6208"/>
      <w:r>
        <w:rPr>
          <w:rFonts w:hint="cs"/>
          <w:rtl/>
        </w:rPr>
        <w:t xml:space="preserve">משפט סיום. </w:t>
      </w:r>
      <w:r>
        <w:rPr>
          <w:rtl/>
        </w:rPr>
        <w:t xml:space="preserve">אנחנו </w:t>
      </w:r>
      <w:bookmarkStart w:id="6209" w:name="_ETM_Q12_611280"/>
      <w:bookmarkEnd w:id="6209"/>
      <w:r>
        <w:rPr>
          <w:rtl/>
        </w:rPr>
        <w:t xml:space="preserve">נמצאים </w:t>
      </w:r>
      <w:bookmarkStart w:id="6210" w:name="_ETM_Q12_611640"/>
      <w:bookmarkEnd w:id="6210"/>
      <w:r>
        <w:rPr>
          <w:rtl/>
        </w:rPr>
        <w:t xml:space="preserve">בימי </w:t>
      </w:r>
      <w:bookmarkStart w:id="6211" w:name="_ETM_Q12_611969"/>
      <w:bookmarkEnd w:id="6211"/>
      <w:r>
        <w:rPr>
          <w:rtl/>
        </w:rPr>
        <w:t xml:space="preserve">בין </w:t>
      </w:r>
      <w:bookmarkStart w:id="6212" w:name="_ETM_Q12_612150"/>
      <w:bookmarkEnd w:id="6212"/>
      <w:r>
        <w:rPr>
          <w:rtl/>
        </w:rPr>
        <w:t>המצרים</w:t>
      </w:r>
      <w:r>
        <w:rPr>
          <w:rFonts w:hint="cs"/>
          <w:rtl/>
        </w:rPr>
        <w:t>,</w:t>
      </w:r>
      <w:r>
        <w:rPr>
          <w:rtl/>
        </w:rPr>
        <w:t xml:space="preserve"> </w:t>
      </w:r>
      <w:bookmarkStart w:id="6213" w:name="_ETM_Q12_614460"/>
      <w:bookmarkEnd w:id="6213"/>
      <w:r>
        <w:rPr>
          <w:rFonts w:hint="cs"/>
          <w:rtl/>
        </w:rPr>
        <w:t>הימים</w:t>
      </w:r>
      <w:r>
        <w:rPr>
          <w:rtl/>
        </w:rPr>
        <w:t xml:space="preserve"> </w:t>
      </w:r>
      <w:bookmarkStart w:id="6214" w:name="_ETM_Q12_614940"/>
      <w:bookmarkEnd w:id="6214"/>
      <w:r>
        <w:rPr>
          <w:rtl/>
        </w:rPr>
        <w:t xml:space="preserve">האלה </w:t>
      </w:r>
      <w:bookmarkStart w:id="6215" w:name="_ETM_Q12_615750"/>
      <w:bookmarkEnd w:id="6215"/>
      <w:r>
        <w:rPr>
          <w:rtl/>
        </w:rPr>
        <w:t xml:space="preserve">שכולם </w:t>
      </w:r>
      <w:bookmarkStart w:id="6216" w:name="_ETM_Q12_616290"/>
      <w:bookmarkEnd w:id="6216"/>
      <w:r>
        <w:rPr>
          <w:rtl/>
        </w:rPr>
        <w:t>יודעים</w:t>
      </w:r>
      <w:r>
        <w:rPr>
          <w:rFonts w:hint="cs"/>
          <w:rtl/>
        </w:rPr>
        <w:t>,</w:t>
      </w:r>
      <w:r>
        <w:rPr>
          <w:rtl/>
        </w:rPr>
        <w:t xml:space="preserve"> </w:t>
      </w:r>
      <w:bookmarkStart w:id="6217" w:name="_ETM_Q12_616920"/>
      <w:bookmarkEnd w:id="6217"/>
      <w:r>
        <w:rPr>
          <w:rtl/>
        </w:rPr>
        <w:t xml:space="preserve">כתוב </w:t>
      </w:r>
      <w:bookmarkStart w:id="6218" w:name="_ETM_Q12_617490"/>
      <w:bookmarkEnd w:id="6218"/>
      <w:r>
        <w:rPr>
          <w:rFonts w:hint="cs"/>
          <w:rtl/>
        </w:rPr>
        <w:t>"</w:t>
      </w:r>
      <w:r w:rsidRPr="00190A74">
        <w:rPr>
          <w:rtl/>
        </w:rPr>
        <w:t>כל רודפיה השיגוה בין המצרים</w:t>
      </w:r>
      <w:r>
        <w:rPr>
          <w:rFonts w:hint="cs"/>
          <w:rtl/>
        </w:rPr>
        <w:t xml:space="preserve">". הלוואי, הלוואי </w:t>
      </w:r>
      <w:bookmarkStart w:id="6219" w:name="_ETM_Q12_619147"/>
      <w:bookmarkStart w:id="6220" w:name="_ETM_Q12_621270"/>
      <w:bookmarkEnd w:id="6219"/>
      <w:bookmarkEnd w:id="6220"/>
      <w:r>
        <w:rPr>
          <w:rFonts w:hint="cs"/>
          <w:rtl/>
        </w:rPr>
        <w:t>ש</w:t>
      </w:r>
      <w:r>
        <w:rPr>
          <w:rtl/>
        </w:rPr>
        <w:t xml:space="preserve">נלמד </w:t>
      </w:r>
      <w:bookmarkStart w:id="6221" w:name="_ETM_Q12_621690"/>
      <w:bookmarkEnd w:id="6221"/>
      <w:r>
        <w:rPr>
          <w:rtl/>
        </w:rPr>
        <w:t>מ</w:t>
      </w:r>
      <w:r>
        <w:rPr>
          <w:rFonts w:hint="cs"/>
          <w:rtl/>
        </w:rPr>
        <w:t>ה</w:t>
      </w:r>
      <w:r>
        <w:rPr>
          <w:rtl/>
        </w:rPr>
        <w:t>עבר</w:t>
      </w:r>
      <w:r>
        <w:rPr>
          <w:rFonts w:hint="cs"/>
          <w:rtl/>
        </w:rPr>
        <w:t>, הלוואי שנשנה את השיח, הלוואי</w:t>
      </w:r>
      <w:r>
        <w:rPr>
          <w:rtl/>
        </w:rPr>
        <w:t xml:space="preserve"> </w:t>
      </w:r>
      <w:bookmarkStart w:id="6222" w:name="_ETM_Q12_622319"/>
      <w:bookmarkStart w:id="6223" w:name="_ETM_Q12_626180"/>
      <w:bookmarkEnd w:id="6222"/>
      <w:bookmarkEnd w:id="6223"/>
      <w:r>
        <w:rPr>
          <w:rFonts w:hint="cs"/>
          <w:rtl/>
        </w:rPr>
        <w:t xml:space="preserve">שיתהפכו </w:t>
      </w:r>
      <w:r>
        <w:rPr>
          <w:rtl/>
        </w:rPr>
        <w:t xml:space="preserve">הימים </w:t>
      </w:r>
      <w:bookmarkStart w:id="6224" w:name="_ETM_Q12_626600"/>
      <w:bookmarkEnd w:id="6224"/>
      <w:r>
        <w:rPr>
          <w:rtl/>
        </w:rPr>
        <w:t xml:space="preserve">האלה </w:t>
      </w:r>
      <w:bookmarkStart w:id="6225" w:name="_ETM_Q12_627140"/>
      <w:bookmarkEnd w:id="6225"/>
      <w:r>
        <w:rPr>
          <w:rFonts w:hint="cs"/>
          <w:rtl/>
        </w:rPr>
        <w:t xml:space="preserve">מיגון לשמחה ומאפלה </w:t>
      </w:r>
      <w:bookmarkStart w:id="6226" w:name="_ETM_Q12_624662"/>
      <w:bookmarkEnd w:id="6226"/>
      <w:r>
        <w:rPr>
          <w:rFonts w:hint="cs"/>
          <w:rtl/>
        </w:rPr>
        <w:t>לאור גדול באהבת חינם וביאת גואל לציון, אמן.</w:t>
      </w:r>
    </w:p>
    <w:p w:rsidR="00873CCB" w:rsidRDefault="00873CCB" w:rsidP="00424BD9">
      <w:pPr>
        <w:rPr>
          <w:rtl/>
        </w:rPr>
      </w:pPr>
      <w:bookmarkStart w:id="6227" w:name="_ETM_Q12_630466"/>
      <w:bookmarkStart w:id="6228" w:name="_ETM_Q12_630575"/>
      <w:bookmarkEnd w:id="6227"/>
      <w:bookmarkEnd w:id="6228"/>
    </w:p>
    <w:p w:rsidR="00873CCB" w:rsidRDefault="00873CCB" w:rsidP="00424BD9">
      <w:pPr>
        <w:pStyle w:val="af6"/>
        <w:keepNext/>
        <w:rPr>
          <w:rtl/>
        </w:rPr>
      </w:pPr>
      <w:bookmarkStart w:id="6229" w:name="_ETM_Q12_630610"/>
      <w:bookmarkStart w:id="6230" w:name="_ETM_Q12_630721"/>
      <w:bookmarkStart w:id="6231" w:name="ET_yor_6129_57"/>
      <w:bookmarkEnd w:id="6229"/>
      <w:bookmarkEnd w:id="6230"/>
      <w:r w:rsidRPr="00190A74">
        <w:rPr>
          <w:rStyle w:val="TagStyle"/>
          <w:rtl/>
        </w:rPr>
        <w:t xml:space="preserve"> &lt;&lt; יור &gt;&gt; </w:t>
      </w:r>
      <w:r>
        <w:rPr>
          <w:rtl/>
        </w:rPr>
        <w:t>היו"ר ישראל אייכלר:</w:t>
      </w:r>
      <w:r w:rsidRPr="00190A74">
        <w:rPr>
          <w:rStyle w:val="TagStyle"/>
          <w:rtl/>
        </w:rPr>
        <w:t xml:space="preserve"> &lt;&lt; יור &gt;&gt;</w:t>
      </w:r>
      <w:r>
        <w:rPr>
          <w:rtl/>
        </w:rPr>
        <w:t xml:space="preserve"> </w:t>
      </w:r>
      <w:bookmarkEnd w:id="6231"/>
    </w:p>
    <w:p w:rsidR="00873CCB" w:rsidRDefault="00873CCB" w:rsidP="00424BD9">
      <w:pPr>
        <w:pStyle w:val="KeepWithNext"/>
        <w:rPr>
          <w:rtl/>
          <w:lang w:eastAsia="he-IL"/>
        </w:rPr>
      </w:pPr>
    </w:p>
    <w:p w:rsidR="00873CCB" w:rsidRDefault="00873CCB" w:rsidP="00424BD9">
      <w:pPr>
        <w:rPr>
          <w:rtl/>
          <w:lang w:eastAsia="he-IL"/>
        </w:rPr>
      </w:pPr>
      <w:bookmarkStart w:id="6232" w:name="_ETM_Q12_634702"/>
      <w:bookmarkEnd w:id="6232"/>
      <w:r>
        <w:rPr>
          <w:rFonts w:hint="cs"/>
          <w:rtl/>
          <w:lang w:eastAsia="he-IL"/>
        </w:rPr>
        <w:t xml:space="preserve">תודה </w:t>
      </w:r>
      <w:bookmarkStart w:id="6233" w:name="_ETM_Q12_635159"/>
      <w:bookmarkEnd w:id="6233"/>
      <w:r>
        <w:rPr>
          <w:rFonts w:hint="cs"/>
          <w:rtl/>
          <w:lang w:eastAsia="he-IL"/>
        </w:rPr>
        <w:t>רבה. חבר הכנסת השר אופיר סופר, הציונות הדתית.</w:t>
      </w:r>
    </w:p>
    <w:p w:rsidR="00873CCB" w:rsidRDefault="00873CCB" w:rsidP="00424BD9">
      <w:pPr>
        <w:rPr>
          <w:rtl/>
          <w:lang w:eastAsia="he-IL"/>
        </w:rPr>
      </w:pPr>
      <w:bookmarkStart w:id="6234" w:name="_ETM_Q12_635844"/>
      <w:bookmarkStart w:id="6235" w:name="_ETM_Q12_635958"/>
      <w:bookmarkEnd w:id="6234"/>
      <w:bookmarkEnd w:id="6235"/>
    </w:p>
    <w:p w:rsidR="00873CCB" w:rsidRDefault="00873CCB" w:rsidP="00424BD9">
      <w:pPr>
        <w:pStyle w:val="af5"/>
        <w:keepNext/>
        <w:rPr>
          <w:rtl/>
        </w:rPr>
      </w:pPr>
      <w:bookmarkStart w:id="6236" w:name="_ETM_Q12_636022"/>
      <w:bookmarkStart w:id="6237" w:name="_ETM_Q12_636073"/>
      <w:bookmarkEnd w:id="6236"/>
      <w:bookmarkEnd w:id="6237"/>
      <w:r w:rsidRPr="0056323D">
        <w:rPr>
          <w:rStyle w:val="TagStyle"/>
          <w:rtl/>
        </w:rPr>
        <w:t xml:space="preserve">&lt;&lt; קריאה &gt;&gt; </w:t>
      </w:r>
      <w:r>
        <w:rPr>
          <w:rtl/>
        </w:rPr>
        <w:t>יוראי להב הרצנו (יש עתיד):</w:t>
      </w:r>
      <w:r w:rsidRPr="0056323D">
        <w:rPr>
          <w:rStyle w:val="TagStyle"/>
          <w:rtl/>
        </w:rPr>
        <w:t xml:space="preserve"> &lt;&lt; קריאה &gt;&gt;</w:t>
      </w:r>
      <w:r>
        <w:rPr>
          <w:rtl/>
        </w:rPr>
        <w:t xml:space="preserve"> </w:t>
      </w:r>
    </w:p>
    <w:p w:rsidR="00873CCB" w:rsidRDefault="00873CCB" w:rsidP="00424BD9">
      <w:pPr>
        <w:pStyle w:val="KeepWithNext"/>
        <w:rPr>
          <w:rtl/>
          <w:lang w:eastAsia="he-IL"/>
        </w:rPr>
      </w:pPr>
    </w:p>
    <w:p w:rsidR="00873CCB" w:rsidRDefault="00873CCB" w:rsidP="00A2224E">
      <w:pPr>
        <w:rPr>
          <w:rtl/>
          <w:lang w:eastAsia="he-IL"/>
        </w:rPr>
      </w:pPr>
      <w:r>
        <w:rPr>
          <w:rFonts w:hint="cs"/>
          <w:rtl/>
          <w:lang w:eastAsia="he-IL"/>
        </w:rPr>
        <w:t xml:space="preserve">חבר הכנסת רוט, איפה היית כשחברך לסיעה קרא לי "יותר </w:t>
      </w:r>
      <w:bookmarkStart w:id="6238" w:name="_ETM_Q12_640750"/>
      <w:bookmarkEnd w:id="6238"/>
      <w:r>
        <w:rPr>
          <w:rFonts w:hint="cs"/>
          <w:rtl/>
          <w:lang w:eastAsia="he-IL"/>
        </w:rPr>
        <w:t>גרוע ממחבלי החמאס והחיזבאללה"</w:t>
      </w:r>
      <w:r w:rsidR="00A2224E">
        <w:rPr>
          <w:rFonts w:hint="cs"/>
          <w:rtl/>
          <w:lang w:eastAsia="he-IL"/>
        </w:rPr>
        <w:t>,</w:t>
      </w:r>
      <w:r>
        <w:rPr>
          <w:rFonts w:hint="cs"/>
          <w:rtl/>
          <w:lang w:eastAsia="he-IL"/>
        </w:rPr>
        <w:t xml:space="preserve"> שצריך למגר אותי מהמרחב הציבורי</w:t>
      </w:r>
      <w:r w:rsidR="00A2224E">
        <w:rPr>
          <w:rFonts w:hint="cs"/>
          <w:rtl/>
          <w:lang w:eastAsia="he-IL"/>
        </w:rPr>
        <w:t>?</w:t>
      </w:r>
      <w:r>
        <w:rPr>
          <w:rFonts w:hint="cs"/>
          <w:rtl/>
          <w:lang w:eastAsia="he-IL"/>
        </w:rPr>
        <w:t xml:space="preserve"> </w:t>
      </w:r>
      <w:bookmarkStart w:id="6239" w:name="_ETM_Q12_644265"/>
      <w:bookmarkEnd w:id="6239"/>
      <w:r>
        <w:rPr>
          <w:rFonts w:hint="cs"/>
          <w:rtl/>
          <w:lang w:eastAsia="he-IL"/>
        </w:rPr>
        <w:t>איפה היית? איפה אהבת החינם שלך הייתה אז?</w:t>
      </w:r>
      <w:bookmarkStart w:id="6240" w:name="_ETM_Q12_648507"/>
      <w:bookmarkEnd w:id="6240"/>
    </w:p>
    <w:p w:rsidR="00873CCB" w:rsidRDefault="00873CCB" w:rsidP="00424BD9">
      <w:pPr>
        <w:rPr>
          <w:rtl/>
          <w:lang w:eastAsia="he-IL"/>
        </w:rPr>
      </w:pPr>
      <w:bookmarkStart w:id="6241" w:name="_ETM_Q12_648614"/>
      <w:bookmarkEnd w:id="6241"/>
    </w:p>
    <w:p w:rsidR="00873CCB" w:rsidRDefault="00873CCB" w:rsidP="00424BD9">
      <w:pPr>
        <w:pStyle w:val="af5"/>
        <w:keepNext/>
        <w:rPr>
          <w:rtl/>
        </w:rPr>
      </w:pPr>
      <w:bookmarkStart w:id="6242" w:name="_ETM_Q12_648636"/>
      <w:bookmarkStart w:id="6243" w:name="_ETM_Q12_648727"/>
      <w:bookmarkStart w:id="6244" w:name="ET_interruption_6501_59"/>
      <w:bookmarkEnd w:id="6242"/>
      <w:bookmarkEnd w:id="6243"/>
      <w:r w:rsidRPr="00190A74">
        <w:rPr>
          <w:rStyle w:val="TagStyle"/>
          <w:rtl/>
        </w:rPr>
        <w:t xml:space="preserve"> &lt;&lt; קריאה &gt;&gt; </w:t>
      </w:r>
      <w:r>
        <w:rPr>
          <w:rtl/>
        </w:rPr>
        <w:t>משה רוט (יהדות התורה):</w:t>
      </w:r>
      <w:r w:rsidRPr="00190A74">
        <w:rPr>
          <w:rStyle w:val="TagStyle"/>
          <w:rtl/>
        </w:rPr>
        <w:t xml:space="preserve"> &lt;&lt; קריאה &gt;&gt;</w:t>
      </w:r>
      <w:r>
        <w:rPr>
          <w:rtl/>
        </w:rPr>
        <w:t xml:space="preserve"> </w:t>
      </w:r>
      <w:bookmarkEnd w:id="6244"/>
    </w:p>
    <w:p w:rsidR="00873CCB" w:rsidRPr="00190A74" w:rsidRDefault="00873CCB" w:rsidP="00424BD9">
      <w:pPr>
        <w:ind w:firstLine="0"/>
        <w:rPr>
          <w:rtl/>
          <w:lang w:eastAsia="he-IL"/>
        </w:rPr>
      </w:pPr>
      <w:bookmarkStart w:id="6245" w:name="_ETM_Q12_648137"/>
      <w:bookmarkEnd w:id="6245"/>
    </w:p>
    <w:p w:rsidR="00873CCB" w:rsidRDefault="00873CCB" w:rsidP="00424BD9">
      <w:pPr>
        <w:rPr>
          <w:rtl/>
          <w:lang w:eastAsia="he-IL"/>
        </w:rPr>
      </w:pPr>
      <w:r>
        <w:rPr>
          <w:rFonts w:hint="cs"/>
          <w:rtl/>
          <w:lang w:eastAsia="he-IL"/>
        </w:rPr>
        <w:t xml:space="preserve">הוא אמר את זה עליך אישית? </w:t>
      </w:r>
    </w:p>
    <w:p w:rsidR="00873CCB" w:rsidRDefault="00873CCB" w:rsidP="00424BD9">
      <w:pPr>
        <w:rPr>
          <w:rtl/>
          <w:lang w:eastAsia="he-IL"/>
        </w:rPr>
      </w:pPr>
      <w:bookmarkStart w:id="6246" w:name="_ETM_Q12_648386"/>
      <w:bookmarkStart w:id="6247" w:name="_ETM_Q12_648474"/>
      <w:bookmarkEnd w:id="6246"/>
      <w:bookmarkEnd w:id="6247"/>
    </w:p>
    <w:p w:rsidR="00873CCB" w:rsidRDefault="00873CCB" w:rsidP="00424BD9">
      <w:pPr>
        <w:pStyle w:val="af5"/>
        <w:keepNext/>
        <w:rPr>
          <w:rtl/>
        </w:rPr>
      </w:pPr>
      <w:bookmarkStart w:id="6248" w:name="_ETM_Q12_648511"/>
      <w:bookmarkStart w:id="6249" w:name="_ETM_Q12_648656"/>
      <w:bookmarkStart w:id="6250" w:name="ET_interruption_5787_60"/>
      <w:bookmarkEnd w:id="6248"/>
      <w:bookmarkEnd w:id="6249"/>
      <w:r w:rsidRPr="00190A74">
        <w:rPr>
          <w:rStyle w:val="TagStyle"/>
          <w:rtl/>
        </w:rPr>
        <w:t xml:space="preserve"> &lt;&lt; קריאה &gt;&gt; </w:t>
      </w:r>
      <w:r>
        <w:rPr>
          <w:rtl/>
        </w:rPr>
        <w:t>יוראי להב הרצנו (יש עתיד):</w:t>
      </w:r>
      <w:r w:rsidRPr="00190A74">
        <w:rPr>
          <w:rStyle w:val="TagStyle"/>
          <w:rtl/>
        </w:rPr>
        <w:t xml:space="preserve"> &lt;&lt; קריאה &gt;&gt;</w:t>
      </w:r>
      <w:r>
        <w:rPr>
          <w:rtl/>
        </w:rPr>
        <w:t xml:space="preserve"> </w:t>
      </w:r>
      <w:bookmarkEnd w:id="6250"/>
    </w:p>
    <w:p w:rsidR="00873CCB" w:rsidRDefault="00873CCB" w:rsidP="00424BD9">
      <w:pPr>
        <w:pStyle w:val="KeepWithNext"/>
        <w:rPr>
          <w:rtl/>
          <w:lang w:eastAsia="he-IL"/>
        </w:rPr>
      </w:pPr>
    </w:p>
    <w:p w:rsidR="00873CCB" w:rsidRDefault="00873CCB" w:rsidP="00424BD9">
      <w:pPr>
        <w:rPr>
          <w:rtl/>
          <w:lang w:eastAsia="he-IL"/>
        </w:rPr>
      </w:pPr>
      <w:bookmarkStart w:id="6251" w:name="_ETM_Q12_651178"/>
      <w:bookmarkStart w:id="6252" w:name="_ETM_Q12_651468"/>
      <w:bookmarkStart w:id="6253" w:name="_ETM_Q12_651561"/>
      <w:bookmarkEnd w:id="6251"/>
      <w:bookmarkEnd w:id="6252"/>
      <w:bookmarkEnd w:id="6253"/>
      <w:r>
        <w:rPr>
          <w:rFonts w:hint="cs"/>
          <w:rtl/>
          <w:lang w:eastAsia="he-IL"/>
        </w:rPr>
        <w:t>על חברי הקהילה הגאה.</w:t>
      </w:r>
      <w:bookmarkStart w:id="6254" w:name="_ETM_Q12_650334"/>
      <w:bookmarkEnd w:id="6254"/>
    </w:p>
    <w:p w:rsidR="00873CCB" w:rsidRDefault="00873CCB" w:rsidP="00424BD9">
      <w:pPr>
        <w:rPr>
          <w:rtl/>
          <w:lang w:eastAsia="he-IL"/>
        </w:rPr>
      </w:pPr>
    </w:p>
    <w:p w:rsidR="00873CCB" w:rsidRDefault="00873CCB" w:rsidP="00424BD9">
      <w:pPr>
        <w:pStyle w:val="af5"/>
        <w:keepNext/>
        <w:rPr>
          <w:rtl/>
        </w:rPr>
      </w:pPr>
      <w:bookmarkStart w:id="6255" w:name="_ETM_Q12_650486"/>
      <w:bookmarkStart w:id="6256" w:name="_ETM_Q12_650502"/>
      <w:bookmarkStart w:id="6257" w:name="_ETM_Q12_650550"/>
      <w:bookmarkStart w:id="6258" w:name="ET_interruption_6501_61"/>
      <w:bookmarkEnd w:id="6255"/>
      <w:bookmarkEnd w:id="6256"/>
      <w:bookmarkEnd w:id="6257"/>
      <w:r w:rsidRPr="00190A74">
        <w:rPr>
          <w:rStyle w:val="TagStyle"/>
          <w:rtl/>
        </w:rPr>
        <w:t xml:space="preserve"> &lt;&lt; קריאה &gt;&gt; </w:t>
      </w:r>
      <w:r>
        <w:rPr>
          <w:rtl/>
        </w:rPr>
        <w:t>משה רוט (יהדות התורה):</w:t>
      </w:r>
      <w:r w:rsidRPr="00190A74">
        <w:rPr>
          <w:rStyle w:val="TagStyle"/>
          <w:rtl/>
        </w:rPr>
        <w:t xml:space="preserve"> &lt;&lt; קריאה &gt;&gt;</w:t>
      </w:r>
      <w:r>
        <w:rPr>
          <w:rtl/>
        </w:rPr>
        <w:t xml:space="preserve"> </w:t>
      </w:r>
      <w:bookmarkEnd w:id="6258"/>
    </w:p>
    <w:p w:rsidR="00873CCB" w:rsidRPr="00190A74" w:rsidRDefault="00873CCB" w:rsidP="00424BD9">
      <w:pPr>
        <w:ind w:firstLine="0"/>
        <w:rPr>
          <w:rtl/>
          <w:lang w:eastAsia="he-IL"/>
        </w:rPr>
      </w:pPr>
      <w:bookmarkStart w:id="6259" w:name="_ETM_Q12_652831"/>
      <w:bookmarkStart w:id="6260" w:name="_ETM_Q12_653127"/>
      <w:bookmarkStart w:id="6261" w:name="_ETM_Q12_653201"/>
      <w:bookmarkEnd w:id="6259"/>
      <w:bookmarkEnd w:id="6260"/>
      <w:bookmarkEnd w:id="6261"/>
    </w:p>
    <w:p w:rsidR="00873CCB" w:rsidRDefault="00873CCB" w:rsidP="00424BD9">
      <w:pPr>
        <w:rPr>
          <w:rtl/>
          <w:lang w:eastAsia="he-IL"/>
        </w:rPr>
      </w:pPr>
      <w:bookmarkStart w:id="6262" w:name="_ETM_Q12_648674"/>
      <w:bookmarkStart w:id="6263" w:name="_ETM_Q12_648752"/>
      <w:bookmarkEnd w:id="6262"/>
      <w:bookmarkEnd w:id="6263"/>
      <w:r>
        <w:rPr>
          <w:rFonts w:hint="cs"/>
          <w:rtl/>
          <w:lang w:eastAsia="he-IL"/>
        </w:rPr>
        <w:t xml:space="preserve">לא, הוא לא אמר את זה. </w:t>
      </w:r>
    </w:p>
    <w:p w:rsidR="00873CCB" w:rsidRDefault="00873CCB" w:rsidP="00424BD9">
      <w:pPr>
        <w:rPr>
          <w:rtl/>
          <w:lang w:eastAsia="he-IL"/>
        </w:rPr>
      </w:pPr>
      <w:bookmarkStart w:id="6264" w:name="_ETM_Q12_651560"/>
      <w:bookmarkStart w:id="6265" w:name="_ETM_Q12_651696"/>
      <w:bookmarkEnd w:id="6264"/>
      <w:bookmarkEnd w:id="6265"/>
    </w:p>
    <w:p w:rsidR="00873CCB" w:rsidRDefault="00873CCB" w:rsidP="00424BD9">
      <w:pPr>
        <w:pStyle w:val="af5"/>
        <w:keepNext/>
        <w:rPr>
          <w:rtl/>
        </w:rPr>
      </w:pPr>
      <w:r w:rsidRPr="0056323D">
        <w:rPr>
          <w:rStyle w:val="TagStyle"/>
          <w:rtl/>
        </w:rPr>
        <w:t xml:space="preserve">&lt;&lt; קריאה &gt;&gt; </w:t>
      </w:r>
      <w:r>
        <w:rPr>
          <w:rtl/>
        </w:rPr>
        <w:t>יוראי להב הרצנו (יש עתיד):</w:t>
      </w:r>
      <w:r w:rsidRPr="0056323D">
        <w:rPr>
          <w:rStyle w:val="TagStyle"/>
          <w:rtl/>
        </w:rPr>
        <w:t xml:space="preserve"> &lt;&lt; קריאה &gt;&gt;</w:t>
      </w:r>
      <w:r>
        <w:rPr>
          <w:rtl/>
        </w:rPr>
        <w:t xml:space="preserve"> </w:t>
      </w:r>
    </w:p>
    <w:p w:rsidR="00873CCB" w:rsidRDefault="00873CCB" w:rsidP="00424BD9">
      <w:pPr>
        <w:rPr>
          <w:rtl/>
          <w:lang w:eastAsia="he-IL"/>
        </w:rPr>
      </w:pPr>
      <w:bookmarkStart w:id="6266" w:name="_ETM_Q12_652905"/>
      <w:bookmarkEnd w:id="6266"/>
    </w:p>
    <w:p w:rsidR="00873CCB" w:rsidRDefault="00873CCB" w:rsidP="00424BD9">
      <w:pPr>
        <w:rPr>
          <w:rtl/>
          <w:lang w:eastAsia="he-IL"/>
        </w:rPr>
      </w:pPr>
      <w:bookmarkStart w:id="6267" w:name="_ETM_Q12_653002"/>
      <w:bookmarkEnd w:id="6267"/>
      <w:r>
        <w:rPr>
          <w:rFonts w:hint="cs"/>
          <w:rtl/>
          <w:lang w:eastAsia="he-IL"/>
        </w:rPr>
        <w:t>אני חל</w:t>
      </w:r>
      <w:bookmarkStart w:id="6268" w:name="_ETM_Q12_654007"/>
      <w:bookmarkEnd w:id="6268"/>
      <w:r>
        <w:rPr>
          <w:rFonts w:hint="cs"/>
          <w:rtl/>
          <w:lang w:eastAsia="he-IL"/>
        </w:rPr>
        <w:t>ק מהתנועה.</w:t>
      </w:r>
    </w:p>
    <w:p w:rsidR="00873CCB" w:rsidRDefault="00873CCB" w:rsidP="00424BD9">
      <w:pPr>
        <w:rPr>
          <w:rtl/>
          <w:lang w:eastAsia="he-IL"/>
        </w:rPr>
      </w:pPr>
      <w:bookmarkStart w:id="6269" w:name="_ETM_Q12_652199"/>
      <w:bookmarkStart w:id="6270" w:name="_ETM_Q12_652277"/>
      <w:bookmarkEnd w:id="6269"/>
      <w:bookmarkEnd w:id="6270"/>
    </w:p>
    <w:p w:rsidR="00873CCB" w:rsidRDefault="00873CCB" w:rsidP="00424BD9">
      <w:pPr>
        <w:pStyle w:val="af5"/>
        <w:keepNext/>
        <w:rPr>
          <w:rtl/>
        </w:rPr>
      </w:pPr>
      <w:bookmarkStart w:id="6271" w:name="_ETM_Q12_652297"/>
      <w:bookmarkStart w:id="6272" w:name="_ETM_Q12_652387"/>
      <w:bookmarkStart w:id="6273" w:name="ET_interruption_6501_62"/>
      <w:bookmarkEnd w:id="6271"/>
      <w:bookmarkEnd w:id="6272"/>
      <w:r w:rsidRPr="00190A74">
        <w:rPr>
          <w:rStyle w:val="TagStyle"/>
          <w:rtl/>
        </w:rPr>
        <w:t xml:space="preserve"> &lt;&lt; קריאה &gt;&gt; </w:t>
      </w:r>
      <w:r>
        <w:rPr>
          <w:rtl/>
        </w:rPr>
        <w:t>משה רוט (יהדות התורה):</w:t>
      </w:r>
      <w:r w:rsidRPr="00190A74">
        <w:rPr>
          <w:rStyle w:val="TagStyle"/>
          <w:rtl/>
        </w:rPr>
        <w:t xml:space="preserve"> &lt;&lt; קריאה &gt;&gt;</w:t>
      </w:r>
      <w:r>
        <w:rPr>
          <w:rtl/>
        </w:rPr>
        <w:t xml:space="preserve"> </w:t>
      </w:r>
      <w:bookmarkEnd w:id="6273"/>
    </w:p>
    <w:p w:rsidR="00873CCB" w:rsidRDefault="00873CCB" w:rsidP="00424BD9">
      <w:pPr>
        <w:pStyle w:val="KeepWithNext"/>
        <w:rPr>
          <w:rtl/>
          <w:lang w:eastAsia="he-IL"/>
        </w:rPr>
      </w:pPr>
    </w:p>
    <w:p w:rsidR="00873CCB" w:rsidRDefault="00873CCB" w:rsidP="00424BD9">
      <w:pPr>
        <w:rPr>
          <w:rtl/>
          <w:lang w:eastAsia="he-IL"/>
        </w:rPr>
      </w:pPr>
      <w:bookmarkStart w:id="6274" w:name="_ETM_Q12_654965"/>
      <w:bookmarkStart w:id="6275" w:name="_ETM_Q12_655253"/>
      <w:bookmarkStart w:id="6276" w:name="_ETM_Q12_655328"/>
      <w:bookmarkEnd w:id="6274"/>
      <w:bookmarkEnd w:id="6275"/>
      <w:bookmarkEnd w:id="6276"/>
      <w:r>
        <w:rPr>
          <w:rFonts w:hint="cs"/>
          <w:rtl/>
          <w:lang w:eastAsia="he-IL"/>
        </w:rPr>
        <w:t>הוא לא אמר את זה.</w:t>
      </w:r>
    </w:p>
    <w:p w:rsidR="00873CCB" w:rsidRDefault="00873CCB" w:rsidP="00424BD9">
      <w:pPr>
        <w:rPr>
          <w:rtl/>
          <w:lang w:eastAsia="he-IL"/>
        </w:rPr>
      </w:pPr>
      <w:bookmarkStart w:id="6277" w:name="_ETM_Q12_653296"/>
      <w:bookmarkStart w:id="6278" w:name="_ETM_Q12_653427"/>
      <w:bookmarkEnd w:id="6277"/>
      <w:bookmarkEnd w:id="6278"/>
    </w:p>
    <w:p w:rsidR="00873CCB" w:rsidRDefault="00873CCB" w:rsidP="00424BD9">
      <w:pPr>
        <w:pStyle w:val="af6"/>
        <w:keepNext/>
        <w:rPr>
          <w:rtl/>
        </w:rPr>
      </w:pPr>
      <w:bookmarkStart w:id="6279" w:name="_ETM_Q12_653453"/>
      <w:bookmarkStart w:id="6280" w:name="_ETM_Q12_653561"/>
      <w:bookmarkStart w:id="6281" w:name="ET_yor_6129_63"/>
      <w:bookmarkEnd w:id="6279"/>
      <w:bookmarkEnd w:id="6280"/>
      <w:r w:rsidRPr="00190A74">
        <w:rPr>
          <w:rStyle w:val="TagStyle"/>
          <w:rtl/>
        </w:rPr>
        <w:t xml:space="preserve"> &lt;&lt; יור &gt;&gt; </w:t>
      </w:r>
      <w:r>
        <w:rPr>
          <w:rtl/>
        </w:rPr>
        <w:t>היו"ר ישראל אייכלר:</w:t>
      </w:r>
      <w:r w:rsidRPr="00190A74">
        <w:rPr>
          <w:rStyle w:val="TagStyle"/>
          <w:rtl/>
        </w:rPr>
        <w:t xml:space="preserve"> &lt;&lt; יור &gt;&gt;</w:t>
      </w:r>
      <w:r>
        <w:rPr>
          <w:rtl/>
        </w:rPr>
        <w:t xml:space="preserve"> </w:t>
      </w:r>
      <w:bookmarkEnd w:id="6281"/>
    </w:p>
    <w:p w:rsidR="00873CCB" w:rsidRDefault="00873CCB" w:rsidP="00424BD9">
      <w:pPr>
        <w:pStyle w:val="KeepWithNext"/>
        <w:rPr>
          <w:rtl/>
          <w:lang w:eastAsia="he-IL"/>
        </w:rPr>
      </w:pPr>
    </w:p>
    <w:p w:rsidR="00873CCB" w:rsidRDefault="00873CCB" w:rsidP="00424BD9">
      <w:pPr>
        <w:rPr>
          <w:rtl/>
          <w:lang w:eastAsia="he-IL"/>
        </w:rPr>
      </w:pPr>
      <w:bookmarkStart w:id="6282" w:name="_ETM_Q12_651606"/>
      <w:bookmarkEnd w:id="6282"/>
      <w:r>
        <w:rPr>
          <w:rFonts w:hint="cs"/>
          <w:rtl/>
          <w:lang w:eastAsia="he-IL"/>
        </w:rPr>
        <w:t>חבר הכנסת השר סופר.</w:t>
      </w:r>
    </w:p>
    <w:p w:rsidR="00873CCB" w:rsidRDefault="00873CCB" w:rsidP="00424BD9">
      <w:pPr>
        <w:rPr>
          <w:rtl/>
          <w:lang w:eastAsia="he-IL"/>
        </w:rPr>
      </w:pPr>
      <w:bookmarkStart w:id="6283" w:name="_ETM_Q12_649767"/>
      <w:bookmarkStart w:id="6284" w:name="_ETM_Q12_649866"/>
      <w:bookmarkEnd w:id="6283"/>
      <w:bookmarkEnd w:id="6284"/>
    </w:p>
    <w:p w:rsidR="00873CCB" w:rsidRDefault="00873CCB" w:rsidP="00424BD9">
      <w:pPr>
        <w:pStyle w:val="af5"/>
        <w:keepNext/>
        <w:rPr>
          <w:rtl/>
        </w:rPr>
      </w:pPr>
      <w:bookmarkStart w:id="6285" w:name="_ETM_Q12_649918"/>
      <w:bookmarkStart w:id="6286" w:name="_ETM_Q12_650012"/>
      <w:bookmarkStart w:id="6287" w:name="ET_interruption_5787_64"/>
      <w:bookmarkEnd w:id="6285"/>
      <w:bookmarkEnd w:id="6286"/>
      <w:r w:rsidRPr="00190A74">
        <w:rPr>
          <w:rStyle w:val="TagStyle"/>
          <w:rtl/>
        </w:rPr>
        <w:t xml:space="preserve"> &lt;&lt; קריאה &gt;&gt; </w:t>
      </w:r>
      <w:r>
        <w:rPr>
          <w:rtl/>
        </w:rPr>
        <w:t>יוראי להב הרצנו (יש עתיד):</w:t>
      </w:r>
      <w:r w:rsidRPr="00190A74">
        <w:rPr>
          <w:rStyle w:val="TagStyle"/>
          <w:rtl/>
        </w:rPr>
        <w:t xml:space="preserve"> &lt;&lt; קריאה &gt;&gt;</w:t>
      </w:r>
      <w:r>
        <w:rPr>
          <w:rtl/>
        </w:rPr>
        <w:t xml:space="preserve"> </w:t>
      </w:r>
      <w:bookmarkEnd w:id="6287"/>
    </w:p>
    <w:p w:rsidR="00873CCB" w:rsidRPr="00190A74" w:rsidRDefault="00873CCB" w:rsidP="00424BD9">
      <w:pPr>
        <w:rPr>
          <w:rtl/>
          <w:lang w:eastAsia="he-IL"/>
        </w:rPr>
      </w:pPr>
      <w:bookmarkStart w:id="6288" w:name="_ETM_Q12_654285"/>
      <w:bookmarkStart w:id="6289" w:name="_ETM_Q12_654565"/>
      <w:bookmarkStart w:id="6290" w:name="_ETM_Q12_654643"/>
      <w:bookmarkEnd w:id="6288"/>
      <w:bookmarkEnd w:id="6289"/>
      <w:bookmarkEnd w:id="6290"/>
    </w:p>
    <w:p w:rsidR="00873CCB" w:rsidRDefault="00873CCB" w:rsidP="00424BD9">
      <w:pPr>
        <w:rPr>
          <w:rtl/>
          <w:lang w:eastAsia="he-IL"/>
        </w:rPr>
      </w:pPr>
      <w:r>
        <w:rPr>
          <w:rFonts w:hint="cs"/>
          <w:rtl/>
          <w:lang w:eastAsia="he-IL"/>
        </w:rPr>
        <w:t xml:space="preserve">הוא לא </w:t>
      </w:r>
      <w:bookmarkStart w:id="6291" w:name="_ETM_Q12_654776"/>
      <w:bookmarkEnd w:id="6291"/>
      <w:r>
        <w:rPr>
          <w:rFonts w:hint="cs"/>
          <w:rtl/>
          <w:lang w:eastAsia="he-IL"/>
        </w:rPr>
        <w:t>אמר את זה? יש לך שמיעה סלקטיבית.</w:t>
      </w:r>
    </w:p>
    <w:p w:rsidR="00873CCB" w:rsidRDefault="00873CCB" w:rsidP="00424BD9">
      <w:pPr>
        <w:pStyle w:val="KeepWithNext"/>
        <w:rPr>
          <w:rtl/>
          <w:lang w:eastAsia="he-IL"/>
        </w:rPr>
      </w:pPr>
    </w:p>
    <w:p w:rsidR="00873CCB" w:rsidRDefault="00873CCB" w:rsidP="00424BD9">
      <w:pPr>
        <w:pStyle w:val="af6"/>
        <w:keepNext/>
        <w:rPr>
          <w:rtl/>
        </w:rPr>
      </w:pPr>
      <w:bookmarkStart w:id="6292" w:name="_ETM_Q12_656941"/>
      <w:bookmarkStart w:id="6293" w:name="_ETM_Q12_657023"/>
      <w:bookmarkStart w:id="6294" w:name="ET_yor_6129_65"/>
      <w:bookmarkEnd w:id="6292"/>
      <w:bookmarkEnd w:id="6293"/>
      <w:r w:rsidRPr="00190A74">
        <w:rPr>
          <w:rStyle w:val="TagStyle"/>
          <w:rtl/>
        </w:rPr>
        <w:t xml:space="preserve"> &lt;&lt; יור &gt;&gt; </w:t>
      </w:r>
      <w:r>
        <w:rPr>
          <w:rtl/>
        </w:rPr>
        <w:t>היו"ר ישראל אייכלר:</w:t>
      </w:r>
      <w:r w:rsidRPr="00190A74">
        <w:rPr>
          <w:rStyle w:val="TagStyle"/>
          <w:rtl/>
        </w:rPr>
        <w:t xml:space="preserve"> &lt;&lt; יור &gt;&gt;</w:t>
      </w:r>
      <w:r>
        <w:rPr>
          <w:rtl/>
        </w:rPr>
        <w:t xml:space="preserve"> </w:t>
      </w:r>
      <w:bookmarkEnd w:id="6294"/>
    </w:p>
    <w:p w:rsidR="00873CCB" w:rsidRDefault="00873CCB" w:rsidP="00424BD9">
      <w:pPr>
        <w:pStyle w:val="KeepWithNext"/>
        <w:rPr>
          <w:rtl/>
          <w:lang w:eastAsia="he-IL"/>
        </w:rPr>
      </w:pPr>
    </w:p>
    <w:p w:rsidR="00873CCB" w:rsidRDefault="00873CCB" w:rsidP="00424BD9">
      <w:pPr>
        <w:rPr>
          <w:rtl/>
          <w:lang w:eastAsia="he-IL"/>
        </w:rPr>
      </w:pPr>
      <w:bookmarkStart w:id="6295" w:name="_ETM_Q12_657824"/>
      <w:bookmarkEnd w:id="6295"/>
      <w:r>
        <w:rPr>
          <w:rFonts w:hint="cs"/>
          <w:rtl/>
          <w:lang w:eastAsia="he-IL"/>
        </w:rPr>
        <w:t xml:space="preserve">אבקש שקט. אבקש </w:t>
      </w:r>
      <w:bookmarkStart w:id="6296" w:name="_ETM_Q12_656487"/>
      <w:bookmarkEnd w:id="6296"/>
      <w:r>
        <w:rPr>
          <w:rFonts w:hint="cs"/>
          <w:rtl/>
          <w:lang w:eastAsia="he-IL"/>
        </w:rPr>
        <w:t>לאפשר לשר לדבר. לא להפריע לשר.</w:t>
      </w:r>
    </w:p>
    <w:p w:rsidR="00873CCB" w:rsidRDefault="00873CCB" w:rsidP="00424BD9">
      <w:pPr>
        <w:rPr>
          <w:rtl/>
          <w:lang w:eastAsia="he-IL"/>
        </w:rPr>
      </w:pPr>
      <w:bookmarkStart w:id="6297" w:name="_ETM_Q12_655898"/>
      <w:bookmarkEnd w:id="6297"/>
    </w:p>
    <w:p w:rsidR="00873CCB" w:rsidRDefault="00873CCB" w:rsidP="00424BD9">
      <w:pPr>
        <w:pStyle w:val="a4"/>
        <w:keepNext/>
        <w:rPr>
          <w:rtl/>
        </w:rPr>
      </w:pPr>
      <w:bookmarkStart w:id="6298" w:name="_ETM_Q12_656017"/>
      <w:bookmarkStart w:id="6299" w:name="_ETM_Q12_656073"/>
      <w:bookmarkStart w:id="6300" w:name="_ETM_Q12_656137"/>
      <w:bookmarkStart w:id="6301" w:name="_ETM_Q12_657434"/>
      <w:bookmarkStart w:id="6302" w:name="ET_speaker_6450_66"/>
      <w:bookmarkEnd w:id="6298"/>
      <w:bookmarkEnd w:id="6299"/>
      <w:bookmarkEnd w:id="6300"/>
      <w:bookmarkEnd w:id="6301"/>
      <w:r w:rsidRPr="00190A74">
        <w:rPr>
          <w:rStyle w:val="TagStyle"/>
          <w:rtl/>
        </w:rPr>
        <w:t xml:space="preserve"> &lt;&lt; דובר &gt;&gt; </w:t>
      </w:r>
      <w:bookmarkStart w:id="6303" w:name="_Toc139992099"/>
      <w:bookmarkStart w:id="6304" w:name="_Toc159400069"/>
      <w:r>
        <w:rPr>
          <w:rtl/>
        </w:rPr>
        <w:t>שר העלייה והקליטה אופיר סופר:</w:t>
      </w:r>
      <w:bookmarkEnd w:id="6303"/>
      <w:bookmarkEnd w:id="6304"/>
      <w:r w:rsidRPr="00190A74">
        <w:rPr>
          <w:rStyle w:val="TagStyle"/>
          <w:rtl/>
        </w:rPr>
        <w:t xml:space="preserve"> &lt;&lt; דובר &gt;&gt;</w:t>
      </w:r>
      <w:r>
        <w:rPr>
          <w:rtl/>
        </w:rPr>
        <w:t xml:space="preserve"> </w:t>
      </w:r>
      <w:bookmarkEnd w:id="6302"/>
    </w:p>
    <w:p w:rsidR="00873CCB" w:rsidRPr="00190A74" w:rsidRDefault="00873CCB" w:rsidP="00424BD9">
      <w:pPr>
        <w:ind w:firstLine="0"/>
        <w:rPr>
          <w:rtl/>
          <w:lang w:eastAsia="he-IL"/>
        </w:rPr>
      </w:pPr>
      <w:bookmarkStart w:id="6305" w:name="_ETM_Q12_658222"/>
      <w:bookmarkStart w:id="6306" w:name="_ETM_Q12_658283"/>
      <w:bookmarkStart w:id="6307" w:name="_ETM_Q12_635365"/>
      <w:bookmarkEnd w:id="6305"/>
      <w:bookmarkEnd w:id="6306"/>
      <w:bookmarkEnd w:id="6307"/>
    </w:p>
    <w:p w:rsidR="00873CCB" w:rsidRDefault="00873CCB" w:rsidP="00A2224E">
      <w:pPr>
        <w:rPr>
          <w:rtl/>
        </w:rPr>
      </w:pPr>
      <w:bookmarkStart w:id="6308" w:name="_ETM_Q12_630754"/>
      <w:bookmarkStart w:id="6309" w:name="_ETM_Q12_630859"/>
      <w:bookmarkStart w:id="6310" w:name="_ETM_Q12_663730"/>
      <w:bookmarkEnd w:id="6308"/>
      <w:bookmarkEnd w:id="6309"/>
      <w:bookmarkEnd w:id="6310"/>
      <w:r>
        <w:rPr>
          <w:rtl/>
        </w:rPr>
        <w:t xml:space="preserve">אדוני </w:t>
      </w:r>
      <w:bookmarkStart w:id="6311" w:name="_ETM_Q12_663940"/>
      <w:bookmarkEnd w:id="6311"/>
      <w:r>
        <w:rPr>
          <w:rtl/>
        </w:rPr>
        <w:t>היושב-ראש</w:t>
      </w:r>
      <w:r>
        <w:rPr>
          <w:rFonts w:hint="cs"/>
          <w:rtl/>
        </w:rPr>
        <w:t>,</w:t>
      </w:r>
      <w:r>
        <w:rPr>
          <w:rtl/>
        </w:rPr>
        <w:t xml:space="preserve"> </w:t>
      </w:r>
      <w:bookmarkStart w:id="6312" w:name="_ETM_Q12_664660"/>
      <w:bookmarkEnd w:id="6312"/>
      <w:r>
        <w:rPr>
          <w:rtl/>
        </w:rPr>
        <w:t xml:space="preserve">כבוד </w:t>
      </w:r>
      <w:bookmarkStart w:id="6313" w:name="_ETM_Q12_664900"/>
      <w:bookmarkEnd w:id="6313"/>
      <w:r>
        <w:rPr>
          <w:rtl/>
        </w:rPr>
        <w:t>השר</w:t>
      </w:r>
      <w:r>
        <w:rPr>
          <w:rFonts w:hint="cs"/>
          <w:rtl/>
        </w:rPr>
        <w:t>,</w:t>
      </w:r>
      <w:r>
        <w:rPr>
          <w:rtl/>
        </w:rPr>
        <w:t xml:space="preserve"> </w:t>
      </w:r>
      <w:bookmarkStart w:id="6314" w:name="_ETM_Q12_665350"/>
      <w:bookmarkEnd w:id="6314"/>
      <w:r>
        <w:rPr>
          <w:rtl/>
        </w:rPr>
        <w:t xml:space="preserve">חבריי </w:t>
      </w:r>
      <w:bookmarkStart w:id="6315" w:name="_ETM_Q12_665770"/>
      <w:bookmarkEnd w:id="6315"/>
      <w:r>
        <w:rPr>
          <w:rtl/>
        </w:rPr>
        <w:t xml:space="preserve">חברי </w:t>
      </w:r>
      <w:bookmarkStart w:id="6316" w:name="_ETM_Q12_666040"/>
      <w:bookmarkEnd w:id="6316"/>
      <w:r>
        <w:rPr>
          <w:rtl/>
        </w:rPr>
        <w:t>הכנסת</w:t>
      </w:r>
      <w:r>
        <w:rPr>
          <w:rFonts w:hint="cs"/>
          <w:rtl/>
        </w:rPr>
        <w:t>,</w:t>
      </w:r>
      <w:r>
        <w:rPr>
          <w:rtl/>
        </w:rPr>
        <w:t xml:space="preserve"> </w:t>
      </w:r>
      <w:bookmarkStart w:id="6317" w:name="_ETM_Q12_666550"/>
      <w:bookmarkEnd w:id="6317"/>
      <w:r>
        <w:rPr>
          <w:rtl/>
        </w:rPr>
        <w:t>השרים</w:t>
      </w:r>
      <w:r>
        <w:rPr>
          <w:rFonts w:hint="cs"/>
          <w:rtl/>
        </w:rPr>
        <w:t>,</w:t>
      </w:r>
      <w:r>
        <w:rPr>
          <w:rtl/>
        </w:rPr>
        <w:t xml:space="preserve"> </w:t>
      </w:r>
      <w:bookmarkStart w:id="6318" w:name="_ETM_Q12_667090"/>
      <w:bookmarkEnd w:id="6318"/>
      <w:r>
        <w:rPr>
          <w:rtl/>
        </w:rPr>
        <w:t xml:space="preserve">חבריי </w:t>
      </w:r>
      <w:bookmarkStart w:id="6319" w:name="_ETM_Q12_667510"/>
      <w:bookmarkEnd w:id="6319"/>
      <w:r>
        <w:rPr>
          <w:rtl/>
        </w:rPr>
        <w:t>השרים</w:t>
      </w:r>
      <w:r>
        <w:rPr>
          <w:rFonts w:hint="cs"/>
          <w:rtl/>
        </w:rPr>
        <w:t>,</w:t>
      </w:r>
      <w:r>
        <w:rPr>
          <w:rtl/>
        </w:rPr>
        <w:t xml:space="preserve"> </w:t>
      </w:r>
      <w:bookmarkStart w:id="6320" w:name="_ETM_Q12_667960"/>
      <w:bookmarkEnd w:id="6320"/>
      <w:r>
        <w:rPr>
          <w:rtl/>
        </w:rPr>
        <w:t xml:space="preserve">חבריי </w:t>
      </w:r>
      <w:bookmarkStart w:id="6321" w:name="_ETM_Q12_668350"/>
      <w:bookmarkEnd w:id="6321"/>
      <w:r>
        <w:rPr>
          <w:rtl/>
        </w:rPr>
        <w:t xml:space="preserve">חברי </w:t>
      </w:r>
      <w:bookmarkStart w:id="6322" w:name="_ETM_Q12_668620"/>
      <w:bookmarkEnd w:id="6322"/>
      <w:r>
        <w:rPr>
          <w:rtl/>
        </w:rPr>
        <w:t>הכנסת</w:t>
      </w:r>
      <w:r>
        <w:rPr>
          <w:rFonts w:hint="cs"/>
          <w:rtl/>
        </w:rPr>
        <w:t>,</w:t>
      </w:r>
      <w:r>
        <w:rPr>
          <w:rtl/>
        </w:rPr>
        <w:t xml:space="preserve"> </w:t>
      </w:r>
      <w:bookmarkStart w:id="6323" w:name="_ETM_Q12_670310"/>
      <w:bookmarkEnd w:id="6323"/>
      <w:r>
        <w:rPr>
          <w:rFonts w:hint="cs"/>
          <w:rtl/>
        </w:rPr>
        <w:t>ה</w:t>
      </w:r>
      <w:r>
        <w:rPr>
          <w:rtl/>
        </w:rPr>
        <w:t xml:space="preserve">שבוע </w:t>
      </w:r>
      <w:bookmarkStart w:id="6324" w:name="_ETM_Q12_670670"/>
      <w:bookmarkEnd w:id="6324"/>
      <w:r>
        <w:rPr>
          <w:rtl/>
        </w:rPr>
        <w:t>ציינ</w:t>
      </w:r>
      <w:r>
        <w:rPr>
          <w:rFonts w:hint="cs"/>
          <w:rtl/>
        </w:rPr>
        <w:t>ו</w:t>
      </w:r>
      <w:r>
        <w:rPr>
          <w:rtl/>
        </w:rPr>
        <w:t xml:space="preserve"> </w:t>
      </w:r>
      <w:bookmarkStart w:id="6325" w:name="_ETM_Q12_671150"/>
      <w:bookmarkEnd w:id="6325"/>
      <w:r>
        <w:rPr>
          <w:rtl/>
        </w:rPr>
        <w:t xml:space="preserve">את </w:t>
      </w:r>
      <w:bookmarkStart w:id="6326" w:name="_ETM_Q12_671239"/>
      <w:bookmarkEnd w:id="6326"/>
      <w:r>
        <w:rPr>
          <w:rtl/>
        </w:rPr>
        <w:t xml:space="preserve">יום </w:t>
      </w:r>
      <w:bookmarkStart w:id="6327" w:name="_ETM_Q12_671420"/>
      <w:bookmarkEnd w:id="6327"/>
      <w:r>
        <w:rPr>
          <w:rtl/>
        </w:rPr>
        <w:t xml:space="preserve">פטירתו </w:t>
      </w:r>
      <w:bookmarkStart w:id="6328" w:name="_ETM_Q12_671870"/>
      <w:bookmarkEnd w:id="6328"/>
      <w:r>
        <w:rPr>
          <w:rtl/>
        </w:rPr>
        <w:t xml:space="preserve">של </w:t>
      </w:r>
      <w:bookmarkStart w:id="6329" w:name="_ETM_Q12_672109"/>
      <w:bookmarkEnd w:id="6329"/>
      <w:r>
        <w:rPr>
          <w:rtl/>
        </w:rPr>
        <w:t>הרצל</w:t>
      </w:r>
      <w:r>
        <w:rPr>
          <w:rFonts w:hint="cs"/>
          <w:rtl/>
        </w:rPr>
        <w:t>,</w:t>
      </w:r>
      <w:bookmarkStart w:id="6330" w:name="_ETM_Q12_672115"/>
      <w:bookmarkStart w:id="6331" w:name="_ETM_Q12_672245"/>
      <w:bookmarkEnd w:id="6330"/>
      <w:bookmarkEnd w:id="6331"/>
      <w:r>
        <w:rPr>
          <w:rtl/>
        </w:rPr>
        <w:t xml:space="preserve"> </w:t>
      </w:r>
      <w:bookmarkStart w:id="6332" w:name="_ETM_Q12_673760"/>
      <w:bookmarkEnd w:id="6332"/>
      <w:r>
        <w:rPr>
          <w:rtl/>
        </w:rPr>
        <w:t xml:space="preserve">האיש </w:t>
      </w:r>
      <w:bookmarkStart w:id="6333" w:name="_ETM_Q12_674090"/>
      <w:bookmarkEnd w:id="6333"/>
      <w:r>
        <w:rPr>
          <w:rtl/>
        </w:rPr>
        <w:t xml:space="preserve">שבעצם </w:t>
      </w:r>
      <w:bookmarkStart w:id="6334" w:name="_ETM_Q12_674750"/>
      <w:bookmarkEnd w:id="6334"/>
      <w:r>
        <w:rPr>
          <w:rtl/>
        </w:rPr>
        <w:t xml:space="preserve">הציב </w:t>
      </w:r>
      <w:bookmarkStart w:id="6335" w:name="_ETM_Q12_675740"/>
      <w:bookmarkEnd w:id="6335"/>
      <w:r>
        <w:rPr>
          <w:rtl/>
        </w:rPr>
        <w:t xml:space="preserve">את </w:t>
      </w:r>
      <w:bookmarkStart w:id="6336" w:name="_ETM_Q12_675950"/>
      <w:bookmarkEnd w:id="6336"/>
      <w:r>
        <w:rPr>
          <w:rtl/>
        </w:rPr>
        <w:t xml:space="preserve">חזון </w:t>
      </w:r>
      <w:bookmarkStart w:id="6337" w:name="_ETM_Q12_676370"/>
      <w:bookmarkEnd w:id="6337"/>
      <w:r>
        <w:rPr>
          <w:rtl/>
        </w:rPr>
        <w:t xml:space="preserve">מדינת </w:t>
      </w:r>
      <w:bookmarkStart w:id="6338" w:name="_ETM_Q12_676790"/>
      <w:bookmarkEnd w:id="6338"/>
      <w:r>
        <w:rPr>
          <w:rtl/>
        </w:rPr>
        <w:t>ישראל</w:t>
      </w:r>
      <w:r>
        <w:rPr>
          <w:rFonts w:hint="cs"/>
          <w:rtl/>
        </w:rPr>
        <w:t xml:space="preserve"> –</w:t>
      </w:r>
      <w:r>
        <w:rPr>
          <w:rtl/>
        </w:rPr>
        <w:t xml:space="preserve"> </w:t>
      </w:r>
      <w:bookmarkStart w:id="6339" w:name="_ETM_Q12_678130"/>
      <w:bookmarkEnd w:id="6339"/>
      <w:r>
        <w:rPr>
          <w:rtl/>
        </w:rPr>
        <w:t xml:space="preserve">הייתי </w:t>
      </w:r>
      <w:bookmarkStart w:id="6340" w:name="_ETM_Q12_678430"/>
      <w:bookmarkEnd w:id="6340"/>
      <w:r>
        <w:rPr>
          <w:rtl/>
        </w:rPr>
        <w:t>אומר</w:t>
      </w:r>
      <w:r>
        <w:rPr>
          <w:rFonts w:hint="cs"/>
          <w:rtl/>
        </w:rPr>
        <w:t>,</w:t>
      </w:r>
      <w:r>
        <w:rPr>
          <w:rtl/>
        </w:rPr>
        <w:t xml:space="preserve"> </w:t>
      </w:r>
      <w:bookmarkStart w:id="6341" w:name="_ETM_Q12_678700"/>
      <w:bookmarkEnd w:id="6341"/>
      <w:r>
        <w:rPr>
          <w:rtl/>
        </w:rPr>
        <w:t xml:space="preserve">האיש </w:t>
      </w:r>
      <w:bookmarkStart w:id="6342" w:name="_ETM_Q12_678940"/>
      <w:bookmarkEnd w:id="6342"/>
      <w:r>
        <w:rPr>
          <w:rtl/>
        </w:rPr>
        <w:t xml:space="preserve">שחידש </w:t>
      </w:r>
      <w:bookmarkStart w:id="6343" w:name="_ETM_Q12_679870"/>
      <w:bookmarkEnd w:id="6343"/>
      <w:r>
        <w:rPr>
          <w:rtl/>
        </w:rPr>
        <w:t xml:space="preserve">את </w:t>
      </w:r>
      <w:bookmarkStart w:id="6344" w:name="_ETM_Q12_680020"/>
      <w:bookmarkEnd w:id="6344"/>
      <w:r>
        <w:rPr>
          <w:rtl/>
        </w:rPr>
        <w:t xml:space="preserve">חזון </w:t>
      </w:r>
      <w:bookmarkStart w:id="6345" w:name="_ETM_Q12_680410"/>
      <w:bookmarkEnd w:id="6345"/>
      <w:r>
        <w:rPr>
          <w:rtl/>
        </w:rPr>
        <w:t xml:space="preserve">מדינת </w:t>
      </w:r>
      <w:bookmarkStart w:id="6346" w:name="_ETM_Q12_680800"/>
      <w:bookmarkEnd w:id="6346"/>
      <w:r>
        <w:rPr>
          <w:rtl/>
        </w:rPr>
        <w:t>ישראל</w:t>
      </w:r>
      <w:r>
        <w:rPr>
          <w:rFonts w:hint="cs"/>
          <w:rtl/>
        </w:rPr>
        <w:t>,</w:t>
      </w:r>
      <w:r>
        <w:rPr>
          <w:rtl/>
        </w:rPr>
        <w:t xml:space="preserve"> </w:t>
      </w:r>
      <w:bookmarkStart w:id="6347" w:name="_ETM_Q12_681889"/>
      <w:bookmarkEnd w:id="6347"/>
      <w:r>
        <w:rPr>
          <w:rtl/>
        </w:rPr>
        <w:t xml:space="preserve">כי </w:t>
      </w:r>
      <w:bookmarkStart w:id="6348" w:name="_ETM_Q12_682159"/>
      <w:bookmarkEnd w:id="6348"/>
      <w:r>
        <w:rPr>
          <w:rtl/>
        </w:rPr>
        <w:t xml:space="preserve">מדינת </w:t>
      </w:r>
      <w:bookmarkStart w:id="6349" w:name="_ETM_Q12_682549"/>
      <w:bookmarkEnd w:id="6349"/>
      <w:r>
        <w:rPr>
          <w:rtl/>
        </w:rPr>
        <w:t xml:space="preserve">ישראל </w:t>
      </w:r>
      <w:bookmarkStart w:id="6350" w:name="_ETM_Q12_682909"/>
      <w:bookmarkEnd w:id="6350"/>
      <w:r>
        <w:rPr>
          <w:rtl/>
        </w:rPr>
        <w:t xml:space="preserve">אומנם </w:t>
      </w:r>
      <w:bookmarkStart w:id="6351" w:name="_ETM_Q12_683269"/>
      <w:bookmarkEnd w:id="6351"/>
      <w:r>
        <w:rPr>
          <w:rtl/>
        </w:rPr>
        <w:t xml:space="preserve">היא </w:t>
      </w:r>
      <w:bookmarkStart w:id="6352" w:name="_ETM_Q12_683329"/>
      <w:bookmarkEnd w:id="6352"/>
      <w:r>
        <w:rPr>
          <w:rtl/>
        </w:rPr>
        <w:t xml:space="preserve">מדינה </w:t>
      </w:r>
      <w:bookmarkStart w:id="6353" w:name="_ETM_Q12_685299"/>
      <w:bookmarkEnd w:id="6353"/>
      <w:r>
        <w:rPr>
          <w:rtl/>
        </w:rPr>
        <w:t>צעירה</w:t>
      </w:r>
      <w:r>
        <w:rPr>
          <w:rFonts w:hint="cs"/>
          <w:rtl/>
        </w:rPr>
        <w:t>,</w:t>
      </w:r>
      <w:r>
        <w:rPr>
          <w:rtl/>
        </w:rPr>
        <w:t xml:space="preserve"> </w:t>
      </w:r>
      <w:bookmarkStart w:id="6354" w:name="_ETM_Q12_686379"/>
      <w:bookmarkEnd w:id="6354"/>
      <w:r>
        <w:rPr>
          <w:rtl/>
        </w:rPr>
        <w:t xml:space="preserve">אך </w:t>
      </w:r>
      <w:bookmarkStart w:id="6355" w:name="_ETM_Q12_686560"/>
      <w:bookmarkEnd w:id="6355"/>
      <w:r>
        <w:rPr>
          <w:rtl/>
        </w:rPr>
        <w:t xml:space="preserve">החזון </w:t>
      </w:r>
      <w:bookmarkStart w:id="6356" w:name="_ETM_Q12_687069"/>
      <w:bookmarkEnd w:id="6356"/>
      <w:r>
        <w:rPr>
          <w:rtl/>
        </w:rPr>
        <w:t>של</w:t>
      </w:r>
      <w:r>
        <w:rPr>
          <w:rFonts w:hint="cs"/>
          <w:rtl/>
        </w:rPr>
        <w:t>ה,</w:t>
      </w:r>
      <w:r>
        <w:rPr>
          <w:rtl/>
        </w:rPr>
        <w:t xml:space="preserve"> </w:t>
      </w:r>
      <w:bookmarkStart w:id="6357" w:name="_ETM_Q12_687970"/>
      <w:bookmarkEnd w:id="6357"/>
      <w:r>
        <w:rPr>
          <w:rtl/>
        </w:rPr>
        <w:t xml:space="preserve">חזון </w:t>
      </w:r>
      <w:bookmarkStart w:id="6358" w:name="_ETM_Q12_688510"/>
      <w:bookmarkEnd w:id="6358"/>
      <w:r>
        <w:rPr>
          <w:rtl/>
        </w:rPr>
        <w:t xml:space="preserve">מדינת </w:t>
      </w:r>
      <w:bookmarkStart w:id="6359" w:name="_ETM_Q12_688989"/>
      <w:bookmarkEnd w:id="6359"/>
      <w:r>
        <w:rPr>
          <w:rtl/>
        </w:rPr>
        <w:t>היהודים</w:t>
      </w:r>
      <w:r>
        <w:rPr>
          <w:rFonts w:hint="cs"/>
          <w:rtl/>
        </w:rPr>
        <w:t>,</w:t>
      </w:r>
      <w:r>
        <w:rPr>
          <w:rtl/>
        </w:rPr>
        <w:t xml:space="preserve"> </w:t>
      </w:r>
      <w:bookmarkStart w:id="6360" w:name="_ETM_Q12_689530"/>
      <w:bookmarkEnd w:id="6360"/>
      <w:r>
        <w:rPr>
          <w:rtl/>
        </w:rPr>
        <w:t xml:space="preserve">חזון </w:t>
      </w:r>
      <w:bookmarkStart w:id="6361" w:name="_ETM_Q12_689920"/>
      <w:bookmarkEnd w:id="6361"/>
      <w:r>
        <w:rPr>
          <w:rtl/>
        </w:rPr>
        <w:t xml:space="preserve">שיבת </w:t>
      </w:r>
      <w:bookmarkStart w:id="6362" w:name="_ETM_Q12_690280"/>
      <w:bookmarkEnd w:id="6362"/>
      <w:r>
        <w:rPr>
          <w:rtl/>
        </w:rPr>
        <w:t>ציון</w:t>
      </w:r>
      <w:r>
        <w:rPr>
          <w:rFonts w:hint="cs"/>
          <w:rtl/>
        </w:rPr>
        <w:t>,</w:t>
      </w:r>
      <w:r>
        <w:rPr>
          <w:rtl/>
        </w:rPr>
        <w:t xml:space="preserve"> </w:t>
      </w:r>
      <w:bookmarkStart w:id="6363" w:name="_ETM_Q12_690640"/>
      <w:bookmarkEnd w:id="6363"/>
      <w:r>
        <w:rPr>
          <w:rtl/>
        </w:rPr>
        <w:t xml:space="preserve">הוא </w:t>
      </w:r>
      <w:bookmarkStart w:id="6364" w:name="_ETM_Q12_690730"/>
      <w:bookmarkEnd w:id="6364"/>
      <w:r>
        <w:rPr>
          <w:rtl/>
        </w:rPr>
        <w:t xml:space="preserve">חזון </w:t>
      </w:r>
      <w:bookmarkStart w:id="6365" w:name="_ETM_Q12_691060"/>
      <w:bookmarkEnd w:id="6365"/>
      <w:r>
        <w:rPr>
          <w:rFonts w:hint="cs"/>
          <w:rtl/>
        </w:rPr>
        <w:t>ע</w:t>
      </w:r>
      <w:r>
        <w:rPr>
          <w:rtl/>
        </w:rPr>
        <w:t xml:space="preserve">תיק </w:t>
      </w:r>
      <w:bookmarkStart w:id="6366" w:name="_ETM_Q12_691330"/>
      <w:bookmarkEnd w:id="6366"/>
      <w:r>
        <w:rPr>
          <w:rtl/>
        </w:rPr>
        <w:t>יומי</w:t>
      </w:r>
      <w:r>
        <w:rPr>
          <w:rFonts w:hint="cs"/>
          <w:rtl/>
        </w:rPr>
        <w:t>ן.</w:t>
      </w:r>
      <w:r>
        <w:rPr>
          <w:rtl/>
        </w:rPr>
        <w:t xml:space="preserve"> </w:t>
      </w:r>
      <w:bookmarkStart w:id="6367" w:name="_ETM_Q12_692650"/>
      <w:bookmarkEnd w:id="6367"/>
      <w:r>
        <w:rPr>
          <w:rtl/>
        </w:rPr>
        <w:t xml:space="preserve">והחזון </w:t>
      </w:r>
      <w:bookmarkStart w:id="6368" w:name="_ETM_Q12_693309"/>
      <w:bookmarkEnd w:id="6368"/>
      <w:r>
        <w:rPr>
          <w:rtl/>
        </w:rPr>
        <w:t xml:space="preserve">הזה </w:t>
      </w:r>
      <w:bookmarkStart w:id="6369" w:name="_ETM_Q12_694260"/>
      <w:bookmarkEnd w:id="6369"/>
      <w:r>
        <w:rPr>
          <w:rtl/>
        </w:rPr>
        <w:t xml:space="preserve">הוא </w:t>
      </w:r>
      <w:bookmarkStart w:id="6370" w:name="_ETM_Q12_694379"/>
      <w:bookmarkEnd w:id="6370"/>
      <w:r>
        <w:rPr>
          <w:rtl/>
        </w:rPr>
        <w:t xml:space="preserve">חזון </w:t>
      </w:r>
      <w:bookmarkStart w:id="6371" w:name="_ETM_Q12_694799"/>
      <w:bookmarkEnd w:id="6371"/>
      <w:r>
        <w:rPr>
          <w:rtl/>
        </w:rPr>
        <w:t xml:space="preserve">משותף </w:t>
      </w:r>
      <w:bookmarkStart w:id="6372" w:name="_ETM_Q12_695279"/>
      <w:bookmarkEnd w:id="6372"/>
      <w:r>
        <w:rPr>
          <w:rtl/>
        </w:rPr>
        <w:t>לכולנו</w:t>
      </w:r>
      <w:r>
        <w:rPr>
          <w:rFonts w:hint="cs"/>
          <w:rtl/>
        </w:rPr>
        <w:t>,</w:t>
      </w:r>
      <w:r>
        <w:rPr>
          <w:rtl/>
        </w:rPr>
        <w:t xml:space="preserve"> </w:t>
      </w:r>
      <w:bookmarkStart w:id="6373" w:name="_ETM_Q12_696520"/>
      <w:bookmarkEnd w:id="6373"/>
      <w:r>
        <w:rPr>
          <w:rtl/>
        </w:rPr>
        <w:t xml:space="preserve">משותף </w:t>
      </w:r>
      <w:bookmarkStart w:id="6374" w:name="_ETM_Q12_697059"/>
      <w:bookmarkEnd w:id="6374"/>
      <w:r>
        <w:rPr>
          <w:rtl/>
        </w:rPr>
        <w:t>לחברי</w:t>
      </w:r>
      <w:r>
        <w:rPr>
          <w:rFonts w:hint="cs"/>
          <w:rtl/>
        </w:rPr>
        <w:t>ם</w:t>
      </w:r>
      <w:r>
        <w:rPr>
          <w:rtl/>
        </w:rPr>
        <w:t xml:space="preserve"> </w:t>
      </w:r>
      <w:bookmarkStart w:id="6375" w:name="_ETM_Q12_697540"/>
      <w:bookmarkEnd w:id="6375"/>
      <w:r>
        <w:rPr>
          <w:rtl/>
        </w:rPr>
        <w:t xml:space="preserve">מימין </w:t>
      </w:r>
      <w:bookmarkStart w:id="6376" w:name="_ETM_Q12_698410"/>
      <w:bookmarkEnd w:id="6376"/>
      <w:r>
        <w:rPr>
          <w:rtl/>
        </w:rPr>
        <w:t xml:space="preserve">ומשותף </w:t>
      </w:r>
      <w:bookmarkStart w:id="6377" w:name="_ETM_Q12_699070"/>
      <w:bookmarkEnd w:id="6377"/>
      <w:r>
        <w:rPr>
          <w:rtl/>
        </w:rPr>
        <w:t>לחברי</w:t>
      </w:r>
      <w:r>
        <w:rPr>
          <w:rFonts w:hint="cs"/>
          <w:rtl/>
        </w:rPr>
        <w:t>ם</w:t>
      </w:r>
      <w:r>
        <w:rPr>
          <w:rtl/>
        </w:rPr>
        <w:t xml:space="preserve"> </w:t>
      </w:r>
      <w:bookmarkStart w:id="6378" w:name="_ETM_Q12_699520"/>
      <w:bookmarkEnd w:id="6378"/>
      <w:r>
        <w:rPr>
          <w:rtl/>
        </w:rPr>
        <w:t>משמאל</w:t>
      </w:r>
      <w:r w:rsidR="00A2224E">
        <w:rPr>
          <w:rFonts w:hint="cs"/>
          <w:rtl/>
        </w:rPr>
        <w:t>,</w:t>
      </w:r>
      <w:r>
        <w:rPr>
          <w:rtl/>
        </w:rPr>
        <w:t xml:space="preserve"> </w:t>
      </w:r>
      <w:bookmarkStart w:id="6379" w:name="_ETM_Q12_700659"/>
      <w:bookmarkEnd w:id="6379"/>
      <w:r>
        <w:rPr>
          <w:rtl/>
        </w:rPr>
        <w:t xml:space="preserve">והוא </w:t>
      </w:r>
      <w:bookmarkStart w:id="6380" w:name="_ETM_Q12_701049"/>
      <w:bookmarkEnd w:id="6380"/>
      <w:r>
        <w:rPr>
          <w:rtl/>
        </w:rPr>
        <w:t>גם</w:t>
      </w:r>
      <w:r>
        <w:rPr>
          <w:rFonts w:hint="cs"/>
          <w:rtl/>
        </w:rPr>
        <w:t>,</w:t>
      </w:r>
      <w:r>
        <w:rPr>
          <w:rtl/>
        </w:rPr>
        <w:t xml:space="preserve"> </w:t>
      </w:r>
      <w:bookmarkStart w:id="6381" w:name="_ETM_Q12_701290"/>
      <w:bookmarkEnd w:id="6381"/>
      <w:r>
        <w:rPr>
          <w:rtl/>
        </w:rPr>
        <w:t xml:space="preserve">אדוני </w:t>
      </w:r>
      <w:bookmarkStart w:id="6382" w:name="_ETM_Q12_701590"/>
      <w:bookmarkEnd w:id="6382"/>
      <w:r>
        <w:rPr>
          <w:rtl/>
        </w:rPr>
        <w:t>היושב-ראש</w:t>
      </w:r>
      <w:r>
        <w:rPr>
          <w:rFonts w:hint="cs"/>
          <w:rtl/>
        </w:rPr>
        <w:t>,</w:t>
      </w:r>
      <w:r>
        <w:rPr>
          <w:rtl/>
        </w:rPr>
        <w:t xml:space="preserve"> </w:t>
      </w:r>
      <w:bookmarkStart w:id="6383" w:name="_ETM_Q12_702159"/>
      <w:bookmarkEnd w:id="6383"/>
      <w:r>
        <w:rPr>
          <w:rtl/>
        </w:rPr>
        <w:t xml:space="preserve">משותף </w:t>
      </w:r>
      <w:bookmarkStart w:id="6384" w:name="_ETM_Q12_703429"/>
      <w:bookmarkEnd w:id="6384"/>
      <w:r>
        <w:rPr>
          <w:rtl/>
        </w:rPr>
        <w:t xml:space="preserve">לגברת </w:t>
      </w:r>
      <w:bookmarkStart w:id="6385" w:name="_ETM_Q12_703999"/>
      <w:bookmarkEnd w:id="6385"/>
      <w:r>
        <w:rPr>
          <w:rtl/>
        </w:rPr>
        <w:t xml:space="preserve">שפגשתי </w:t>
      </w:r>
      <w:bookmarkStart w:id="6386" w:name="_ETM_Q12_704599"/>
      <w:bookmarkEnd w:id="6386"/>
      <w:r>
        <w:rPr>
          <w:rtl/>
        </w:rPr>
        <w:t xml:space="preserve">בסוף </w:t>
      </w:r>
      <w:bookmarkStart w:id="6387" w:name="_ETM_Q12_705109"/>
      <w:bookmarkEnd w:id="6387"/>
      <w:r>
        <w:rPr>
          <w:rtl/>
        </w:rPr>
        <w:t xml:space="preserve">שבוע </w:t>
      </w:r>
      <w:bookmarkStart w:id="6388" w:name="_ETM_Q12_705469"/>
      <w:bookmarkEnd w:id="6388"/>
      <w:r>
        <w:rPr>
          <w:rtl/>
        </w:rPr>
        <w:t>שעבר</w:t>
      </w:r>
      <w:r>
        <w:rPr>
          <w:rFonts w:hint="cs"/>
          <w:rtl/>
        </w:rPr>
        <w:t>,</w:t>
      </w:r>
      <w:r>
        <w:rPr>
          <w:rtl/>
        </w:rPr>
        <w:t xml:space="preserve"> </w:t>
      </w:r>
      <w:bookmarkStart w:id="6389" w:name="_ETM_Q12_705980"/>
      <w:bookmarkEnd w:id="6389"/>
      <w:r>
        <w:rPr>
          <w:rtl/>
        </w:rPr>
        <w:t>למיכ</w:t>
      </w:r>
      <w:bookmarkStart w:id="6390" w:name="_ETM_Q12_706400"/>
      <w:bookmarkEnd w:id="6390"/>
      <w:r>
        <w:rPr>
          <w:rFonts w:hint="cs"/>
          <w:rtl/>
        </w:rPr>
        <w:t>ל ש</w:t>
      </w:r>
      <w:r>
        <w:rPr>
          <w:rtl/>
        </w:rPr>
        <w:t>ילה</w:t>
      </w:r>
      <w:r>
        <w:rPr>
          <w:rFonts w:hint="cs"/>
          <w:rtl/>
        </w:rPr>
        <w:t>,</w:t>
      </w:r>
      <w:r>
        <w:rPr>
          <w:rtl/>
        </w:rPr>
        <w:t xml:space="preserve"> </w:t>
      </w:r>
      <w:bookmarkStart w:id="6391" w:name="_ETM_Q12_707489"/>
      <w:bookmarkEnd w:id="6391"/>
      <w:r>
        <w:rPr>
          <w:rtl/>
        </w:rPr>
        <w:t xml:space="preserve">אשת </w:t>
      </w:r>
      <w:bookmarkStart w:id="6392" w:name="_ETM_Q12_707970"/>
      <w:bookmarkEnd w:id="6392"/>
      <w:r>
        <w:rPr>
          <w:rtl/>
        </w:rPr>
        <w:t xml:space="preserve">חינוך </w:t>
      </w:r>
      <w:bookmarkStart w:id="6393" w:name="_ETM_Q12_708809"/>
      <w:bookmarkEnd w:id="6393"/>
      <w:r>
        <w:rPr>
          <w:rtl/>
        </w:rPr>
        <w:t xml:space="preserve">שבחרה </w:t>
      </w:r>
      <w:bookmarkStart w:id="6394" w:name="_ETM_Q12_709650"/>
      <w:bookmarkEnd w:id="6394"/>
      <w:r>
        <w:rPr>
          <w:rtl/>
        </w:rPr>
        <w:t xml:space="preserve">לדבר </w:t>
      </w:r>
      <w:bookmarkStart w:id="6395" w:name="_ETM_Q12_710220"/>
      <w:bookmarkEnd w:id="6395"/>
      <w:r>
        <w:rPr>
          <w:rtl/>
        </w:rPr>
        <w:t>אל</w:t>
      </w:r>
      <w:r>
        <w:rPr>
          <w:rFonts w:hint="cs"/>
          <w:rtl/>
        </w:rPr>
        <w:t>י</w:t>
      </w:r>
      <w:r>
        <w:rPr>
          <w:rtl/>
        </w:rPr>
        <w:t xml:space="preserve">י </w:t>
      </w:r>
      <w:bookmarkStart w:id="6396" w:name="_ETM_Q12_710940"/>
      <w:bookmarkEnd w:id="6396"/>
      <w:r>
        <w:rPr>
          <w:rtl/>
        </w:rPr>
        <w:t xml:space="preserve">פנים </w:t>
      </w:r>
      <w:bookmarkStart w:id="6397" w:name="_ETM_Q12_711300"/>
      <w:bookmarkEnd w:id="6397"/>
      <w:r>
        <w:rPr>
          <w:rtl/>
        </w:rPr>
        <w:t xml:space="preserve">אל </w:t>
      </w:r>
      <w:bookmarkStart w:id="6398" w:name="_ETM_Q12_711420"/>
      <w:bookmarkEnd w:id="6398"/>
      <w:r>
        <w:rPr>
          <w:rtl/>
        </w:rPr>
        <w:t>פנים</w:t>
      </w:r>
      <w:r>
        <w:rPr>
          <w:rFonts w:hint="cs"/>
          <w:rtl/>
        </w:rPr>
        <w:t>,</w:t>
      </w:r>
      <w:r>
        <w:rPr>
          <w:rtl/>
        </w:rPr>
        <w:t xml:space="preserve"> </w:t>
      </w:r>
      <w:bookmarkStart w:id="6399" w:name="_ETM_Q12_712440"/>
      <w:bookmarkEnd w:id="6399"/>
      <w:r>
        <w:rPr>
          <w:rFonts w:hint="cs"/>
          <w:rtl/>
        </w:rPr>
        <w:t>כ</w:t>
      </w:r>
      <w:r>
        <w:rPr>
          <w:rtl/>
        </w:rPr>
        <w:t xml:space="preserve">דבר </w:t>
      </w:r>
      <w:bookmarkStart w:id="6400" w:name="_ETM_Q12_713129"/>
      <w:bookmarkEnd w:id="6400"/>
      <w:r>
        <w:rPr>
          <w:rtl/>
        </w:rPr>
        <w:t xml:space="preserve">איש </w:t>
      </w:r>
      <w:bookmarkStart w:id="6401" w:name="_ETM_Q12_713610"/>
      <w:bookmarkEnd w:id="6401"/>
      <w:r>
        <w:rPr>
          <w:rtl/>
        </w:rPr>
        <w:t xml:space="preserve">את </w:t>
      </w:r>
      <w:bookmarkStart w:id="6402" w:name="_ETM_Q12_713819"/>
      <w:bookmarkEnd w:id="6402"/>
      <w:r>
        <w:rPr>
          <w:rtl/>
        </w:rPr>
        <w:t>רעהו</w:t>
      </w:r>
      <w:r>
        <w:rPr>
          <w:rFonts w:hint="cs"/>
          <w:rtl/>
        </w:rPr>
        <w:t>.</w:t>
      </w:r>
      <w:r>
        <w:rPr>
          <w:rtl/>
        </w:rPr>
        <w:t xml:space="preserve"> </w:t>
      </w:r>
      <w:bookmarkStart w:id="6403" w:name="_ETM_Q12_714909"/>
      <w:bookmarkEnd w:id="6403"/>
      <w:r>
        <w:rPr>
          <w:rtl/>
        </w:rPr>
        <w:t xml:space="preserve">היא </w:t>
      </w:r>
      <w:bookmarkStart w:id="6404" w:name="_ETM_Q12_715090"/>
      <w:bookmarkEnd w:id="6404"/>
      <w:r>
        <w:rPr>
          <w:rtl/>
        </w:rPr>
        <w:t xml:space="preserve">עשתה </w:t>
      </w:r>
      <w:bookmarkStart w:id="6405" w:name="_ETM_Q12_715389"/>
      <w:bookmarkEnd w:id="6405"/>
      <w:r>
        <w:rPr>
          <w:rtl/>
        </w:rPr>
        <w:t xml:space="preserve">זאת </w:t>
      </w:r>
      <w:bookmarkStart w:id="6406" w:name="_ETM_Q12_715599"/>
      <w:bookmarkEnd w:id="6406"/>
      <w:r>
        <w:rPr>
          <w:rtl/>
        </w:rPr>
        <w:t xml:space="preserve">בהגינות </w:t>
      </w:r>
      <w:bookmarkStart w:id="6407" w:name="_ETM_Q12_716529"/>
      <w:bookmarkEnd w:id="6407"/>
      <w:r>
        <w:rPr>
          <w:rtl/>
        </w:rPr>
        <w:t xml:space="preserve">ובצורה </w:t>
      </w:r>
      <w:bookmarkStart w:id="6408" w:name="_ETM_Q12_717069"/>
      <w:bookmarkEnd w:id="6408"/>
      <w:r>
        <w:rPr>
          <w:rtl/>
        </w:rPr>
        <w:t xml:space="preserve">אמיתית </w:t>
      </w:r>
      <w:bookmarkStart w:id="6409" w:name="_ETM_Q12_718070"/>
      <w:bookmarkEnd w:id="6409"/>
      <w:r>
        <w:rPr>
          <w:rtl/>
        </w:rPr>
        <w:t>ובנוע</w:t>
      </w:r>
      <w:r>
        <w:rPr>
          <w:rFonts w:hint="cs"/>
          <w:rtl/>
        </w:rPr>
        <w:t>ם,</w:t>
      </w:r>
      <w:r>
        <w:rPr>
          <w:rtl/>
        </w:rPr>
        <w:t xml:space="preserve"> </w:t>
      </w:r>
      <w:bookmarkStart w:id="6410" w:name="_ETM_Q12_719350"/>
      <w:bookmarkEnd w:id="6410"/>
      <w:r>
        <w:rPr>
          <w:rtl/>
        </w:rPr>
        <w:t xml:space="preserve">ויכולתי </w:t>
      </w:r>
      <w:bookmarkStart w:id="6411" w:name="_ETM_Q12_720130"/>
      <w:bookmarkEnd w:id="6411"/>
      <w:r>
        <w:rPr>
          <w:rtl/>
        </w:rPr>
        <w:t xml:space="preserve">להקשיב </w:t>
      </w:r>
      <w:bookmarkStart w:id="6412" w:name="_ETM_Q12_720670"/>
      <w:bookmarkEnd w:id="6412"/>
      <w:r>
        <w:rPr>
          <w:rtl/>
        </w:rPr>
        <w:t>לה</w:t>
      </w:r>
      <w:r>
        <w:rPr>
          <w:rFonts w:hint="cs"/>
          <w:rtl/>
        </w:rPr>
        <w:t>,</w:t>
      </w:r>
      <w:r>
        <w:rPr>
          <w:rtl/>
        </w:rPr>
        <w:t xml:space="preserve"> </w:t>
      </w:r>
      <w:bookmarkStart w:id="6413" w:name="_ETM_Q12_721340"/>
      <w:bookmarkEnd w:id="6413"/>
      <w:r>
        <w:rPr>
          <w:rtl/>
        </w:rPr>
        <w:t xml:space="preserve">להקשיב </w:t>
      </w:r>
      <w:bookmarkStart w:id="6414" w:name="_ETM_Q12_721909"/>
      <w:bookmarkEnd w:id="6414"/>
      <w:r>
        <w:rPr>
          <w:rtl/>
        </w:rPr>
        <w:t xml:space="preserve">לקושי </w:t>
      </w:r>
      <w:bookmarkStart w:id="6415" w:name="_ETM_Q12_722359"/>
      <w:bookmarkEnd w:id="6415"/>
      <w:r>
        <w:rPr>
          <w:rtl/>
        </w:rPr>
        <w:t>של</w:t>
      </w:r>
      <w:r>
        <w:rPr>
          <w:rFonts w:hint="cs"/>
          <w:rtl/>
        </w:rPr>
        <w:t>ה</w:t>
      </w:r>
      <w:r>
        <w:rPr>
          <w:rtl/>
        </w:rPr>
        <w:t xml:space="preserve"> </w:t>
      </w:r>
      <w:bookmarkStart w:id="6416" w:name="_ETM_Q12_723270"/>
      <w:bookmarkEnd w:id="6416"/>
      <w:r>
        <w:rPr>
          <w:rFonts w:hint="cs"/>
          <w:rtl/>
        </w:rPr>
        <w:t>ש</w:t>
      </w:r>
      <w:r>
        <w:rPr>
          <w:rtl/>
        </w:rPr>
        <w:t xml:space="preserve">אותו </w:t>
      </w:r>
      <w:bookmarkStart w:id="6417" w:name="_ETM_Q12_723569"/>
      <w:bookmarkEnd w:id="6417"/>
      <w:r>
        <w:rPr>
          <w:rFonts w:hint="cs"/>
          <w:rtl/>
        </w:rPr>
        <w:t xml:space="preserve">היא </w:t>
      </w:r>
      <w:bookmarkStart w:id="6418" w:name="_ETM_Q12_720341"/>
      <w:bookmarkEnd w:id="6418"/>
      <w:r>
        <w:rPr>
          <w:rFonts w:hint="cs"/>
          <w:rtl/>
        </w:rPr>
        <w:t xml:space="preserve">תיארה. </w:t>
      </w:r>
      <w:bookmarkStart w:id="6419" w:name="_ETM_Q12_723630"/>
      <w:bookmarkStart w:id="6420" w:name="_ETM_Q12_723745"/>
      <w:bookmarkStart w:id="6421" w:name="_ETM_Q12_723773"/>
      <w:bookmarkStart w:id="6422" w:name="_ETM_Q12_723868"/>
      <w:bookmarkStart w:id="6423" w:name="_ETM_Q12_724969"/>
      <w:bookmarkEnd w:id="6419"/>
      <w:bookmarkEnd w:id="6420"/>
      <w:bookmarkEnd w:id="6421"/>
      <w:bookmarkEnd w:id="6422"/>
      <w:bookmarkEnd w:id="6423"/>
      <w:r>
        <w:rPr>
          <w:rtl/>
        </w:rPr>
        <w:t xml:space="preserve">מיכל </w:t>
      </w:r>
      <w:bookmarkStart w:id="6424" w:name="_ETM_Q12_725479"/>
      <w:bookmarkEnd w:id="6424"/>
      <w:r>
        <w:rPr>
          <w:rtl/>
        </w:rPr>
        <w:t xml:space="preserve">היא </w:t>
      </w:r>
      <w:bookmarkStart w:id="6425" w:name="_ETM_Q12_725540"/>
      <w:bookmarkEnd w:id="6425"/>
      <w:r>
        <w:rPr>
          <w:rtl/>
        </w:rPr>
        <w:t xml:space="preserve">לא </w:t>
      </w:r>
      <w:bookmarkStart w:id="6426" w:name="_ETM_Q12_725659"/>
      <w:bookmarkEnd w:id="6426"/>
      <w:r>
        <w:rPr>
          <w:rtl/>
        </w:rPr>
        <w:t xml:space="preserve">הראשונה </w:t>
      </w:r>
      <w:bookmarkStart w:id="6427" w:name="_ETM_Q12_726619"/>
      <w:bookmarkEnd w:id="6427"/>
      <w:r>
        <w:rPr>
          <w:rtl/>
        </w:rPr>
        <w:t xml:space="preserve">ולא </w:t>
      </w:r>
      <w:bookmarkStart w:id="6428" w:name="_ETM_Q12_726919"/>
      <w:bookmarkEnd w:id="6428"/>
      <w:r>
        <w:rPr>
          <w:rtl/>
        </w:rPr>
        <w:t>האחרונה</w:t>
      </w:r>
      <w:r>
        <w:rPr>
          <w:rFonts w:hint="cs"/>
          <w:rtl/>
        </w:rPr>
        <w:t>.</w:t>
      </w:r>
      <w:r>
        <w:rPr>
          <w:rtl/>
        </w:rPr>
        <w:t xml:space="preserve"> </w:t>
      </w:r>
      <w:bookmarkStart w:id="6429" w:name="_ETM_Q12_728159"/>
      <w:bookmarkEnd w:id="6429"/>
    </w:p>
    <w:p w:rsidR="00873CCB" w:rsidRDefault="00873CCB" w:rsidP="00424BD9">
      <w:pPr>
        <w:rPr>
          <w:rtl/>
        </w:rPr>
      </w:pPr>
      <w:bookmarkStart w:id="6430" w:name="_ETM_Q12_727180"/>
      <w:bookmarkStart w:id="6431" w:name="_ETM_Q12_727294"/>
      <w:bookmarkEnd w:id="6430"/>
      <w:bookmarkEnd w:id="6431"/>
    </w:p>
    <w:p w:rsidR="00873CCB" w:rsidRDefault="00873CCB" w:rsidP="00A2224E">
      <w:pPr>
        <w:rPr>
          <w:rtl/>
        </w:rPr>
      </w:pPr>
      <w:bookmarkStart w:id="6432" w:name="_ETM_Q12_727323"/>
      <w:bookmarkStart w:id="6433" w:name="_ETM_Q12_727423"/>
      <w:bookmarkEnd w:id="6432"/>
      <w:bookmarkEnd w:id="6433"/>
      <w:r>
        <w:rPr>
          <w:rtl/>
        </w:rPr>
        <w:t xml:space="preserve">אני </w:t>
      </w:r>
      <w:bookmarkStart w:id="6434" w:name="_ETM_Q12_728370"/>
      <w:bookmarkEnd w:id="6434"/>
      <w:r>
        <w:rPr>
          <w:rtl/>
        </w:rPr>
        <w:t xml:space="preserve">אספר </w:t>
      </w:r>
      <w:bookmarkStart w:id="6435" w:name="_ETM_Q12_728729"/>
      <w:bookmarkEnd w:id="6435"/>
      <w:r>
        <w:rPr>
          <w:rtl/>
        </w:rPr>
        <w:t>לכם</w:t>
      </w:r>
      <w:r>
        <w:rPr>
          <w:rFonts w:hint="cs"/>
          <w:rtl/>
        </w:rPr>
        <w:t>,</w:t>
      </w:r>
      <w:r>
        <w:rPr>
          <w:rtl/>
        </w:rPr>
        <w:t xml:space="preserve"> </w:t>
      </w:r>
      <w:bookmarkStart w:id="6436" w:name="_ETM_Q12_728999"/>
      <w:bookmarkEnd w:id="6436"/>
      <w:r>
        <w:rPr>
          <w:rtl/>
        </w:rPr>
        <w:t>חבריי</w:t>
      </w:r>
      <w:r>
        <w:rPr>
          <w:rFonts w:hint="cs"/>
          <w:rtl/>
        </w:rPr>
        <w:t>,</w:t>
      </w:r>
      <w:r>
        <w:rPr>
          <w:rtl/>
        </w:rPr>
        <w:t xml:space="preserve"> </w:t>
      </w:r>
      <w:bookmarkStart w:id="6437" w:name="_ETM_Q12_729540"/>
      <w:bookmarkEnd w:id="6437"/>
      <w:r>
        <w:rPr>
          <w:rtl/>
        </w:rPr>
        <w:t xml:space="preserve">שמדי </w:t>
      </w:r>
      <w:bookmarkStart w:id="6438" w:name="_ETM_Q12_729989"/>
      <w:bookmarkEnd w:id="6438"/>
      <w:r>
        <w:rPr>
          <w:rtl/>
        </w:rPr>
        <w:t xml:space="preserve">יום </w:t>
      </w:r>
      <w:bookmarkStart w:id="6439" w:name="_ETM_Q12_730139"/>
      <w:bookmarkEnd w:id="6439"/>
      <w:r>
        <w:rPr>
          <w:rtl/>
        </w:rPr>
        <w:t xml:space="preserve">שישי </w:t>
      </w:r>
      <w:bookmarkStart w:id="6440" w:name="_ETM_Q12_730559"/>
      <w:bookmarkEnd w:id="6440"/>
      <w:r>
        <w:rPr>
          <w:rtl/>
        </w:rPr>
        <w:t xml:space="preserve">בחודשים </w:t>
      </w:r>
      <w:bookmarkStart w:id="6441" w:name="_ETM_Q12_731189"/>
      <w:bookmarkEnd w:id="6441"/>
      <w:r>
        <w:rPr>
          <w:rtl/>
        </w:rPr>
        <w:t xml:space="preserve">האחרונים </w:t>
      </w:r>
      <w:bookmarkStart w:id="6442" w:name="_ETM_Q12_731760"/>
      <w:bookmarkEnd w:id="6442"/>
      <w:r>
        <w:rPr>
          <w:rtl/>
        </w:rPr>
        <w:t xml:space="preserve">מתקיימת </w:t>
      </w:r>
      <w:bookmarkStart w:id="6443" w:name="_ETM_Q12_732209"/>
      <w:bookmarkEnd w:id="6443"/>
      <w:r>
        <w:rPr>
          <w:rFonts w:hint="cs"/>
          <w:rtl/>
        </w:rPr>
        <w:t>מחאה</w:t>
      </w:r>
      <w:r>
        <w:rPr>
          <w:rtl/>
        </w:rPr>
        <w:t xml:space="preserve"> </w:t>
      </w:r>
      <w:bookmarkStart w:id="6444" w:name="_ETM_Q12_733109"/>
      <w:bookmarkEnd w:id="6444"/>
      <w:r>
        <w:rPr>
          <w:rtl/>
        </w:rPr>
        <w:t xml:space="preserve">ליד </w:t>
      </w:r>
      <w:bookmarkStart w:id="6445" w:name="_ETM_Q12_733529"/>
      <w:bookmarkEnd w:id="6445"/>
      <w:r>
        <w:rPr>
          <w:rtl/>
        </w:rPr>
        <w:t xml:space="preserve">ביתי </w:t>
      </w:r>
      <w:bookmarkStart w:id="6446" w:name="_ETM_Q12_734279"/>
      <w:bookmarkEnd w:id="6446"/>
      <w:r>
        <w:rPr>
          <w:rtl/>
        </w:rPr>
        <w:t xml:space="preserve">בתחנת </w:t>
      </w:r>
      <w:bookmarkStart w:id="6447" w:name="_ETM_Q12_734999"/>
      <w:bookmarkEnd w:id="6447"/>
      <w:r>
        <w:rPr>
          <w:rFonts w:hint="cs"/>
          <w:rtl/>
        </w:rPr>
        <w:t>ההסעה</w:t>
      </w:r>
      <w:r>
        <w:rPr>
          <w:rtl/>
        </w:rPr>
        <w:t xml:space="preserve"> </w:t>
      </w:r>
      <w:bookmarkStart w:id="6448" w:name="_ETM_Q12_735389"/>
      <w:bookmarkEnd w:id="6448"/>
      <w:r>
        <w:rPr>
          <w:rtl/>
        </w:rPr>
        <w:t xml:space="preserve">במושב </w:t>
      </w:r>
      <w:bookmarkStart w:id="6449" w:name="_ETM_Q12_735900"/>
      <w:bookmarkEnd w:id="6449"/>
      <w:r>
        <w:rPr>
          <w:rtl/>
        </w:rPr>
        <w:t>טפחות</w:t>
      </w:r>
      <w:r>
        <w:rPr>
          <w:rFonts w:hint="cs"/>
          <w:rtl/>
        </w:rPr>
        <w:t>,</w:t>
      </w:r>
      <w:r>
        <w:rPr>
          <w:rtl/>
        </w:rPr>
        <w:t xml:space="preserve"> </w:t>
      </w:r>
      <w:bookmarkStart w:id="6450" w:name="_ETM_Q12_736860"/>
      <w:bookmarkEnd w:id="6450"/>
      <w:r>
        <w:rPr>
          <w:rFonts w:hint="cs"/>
          <w:rtl/>
        </w:rPr>
        <w:t>ו</w:t>
      </w:r>
      <w:r>
        <w:rPr>
          <w:rtl/>
        </w:rPr>
        <w:t xml:space="preserve">אנשים </w:t>
      </w:r>
      <w:bookmarkStart w:id="6451" w:name="_ETM_Q12_737280"/>
      <w:bookmarkEnd w:id="6451"/>
      <w:r>
        <w:rPr>
          <w:rtl/>
        </w:rPr>
        <w:t xml:space="preserve">יושבים </w:t>
      </w:r>
      <w:bookmarkStart w:id="6452" w:name="_ETM_Q12_737699"/>
      <w:bookmarkEnd w:id="6452"/>
      <w:r>
        <w:rPr>
          <w:rtl/>
        </w:rPr>
        <w:t>ש</w:t>
      </w:r>
      <w:r>
        <w:rPr>
          <w:rFonts w:hint="cs"/>
          <w:rtl/>
        </w:rPr>
        <w:t>ם</w:t>
      </w:r>
      <w:r>
        <w:rPr>
          <w:rtl/>
        </w:rPr>
        <w:t xml:space="preserve"> </w:t>
      </w:r>
      <w:bookmarkStart w:id="6453" w:name="_ETM_Q12_738030"/>
      <w:bookmarkEnd w:id="6453"/>
      <w:r>
        <w:rPr>
          <w:rtl/>
        </w:rPr>
        <w:t xml:space="preserve">ושותים </w:t>
      </w:r>
      <w:bookmarkStart w:id="6454" w:name="_ETM_Q12_738509"/>
      <w:bookmarkEnd w:id="6454"/>
      <w:r>
        <w:rPr>
          <w:rtl/>
        </w:rPr>
        <w:t>קפה</w:t>
      </w:r>
      <w:r>
        <w:rPr>
          <w:rFonts w:hint="cs"/>
          <w:rtl/>
        </w:rPr>
        <w:t>,</w:t>
      </w:r>
      <w:r>
        <w:rPr>
          <w:rtl/>
        </w:rPr>
        <w:t xml:space="preserve"> </w:t>
      </w:r>
      <w:bookmarkStart w:id="6455" w:name="_ETM_Q12_738900"/>
      <w:bookmarkEnd w:id="6455"/>
      <w:r>
        <w:rPr>
          <w:rtl/>
        </w:rPr>
        <w:t xml:space="preserve">משוחחים </w:t>
      </w:r>
      <w:bookmarkStart w:id="6456" w:name="_ETM_Q12_740250"/>
      <w:bookmarkEnd w:id="6456"/>
      <w:r>
        <w:rPr>
          <w:rtl/>
        </w:rPr>
        <w:t xml:space="preserve">עם </w:t>
      </w:r>
      <w:bookmarkStart w:id="6457" w:name="_ETM_Q12_740429"/>
      <w:bookmarkEnd w:id="6457"/>
      <w:r>
        <w:rPr>
          <w:rtl/>
        </w:rPr>
        <w:t xml:space="preserve">החברים </w:t>
      </w:r>
      <w:bookmarkStart w:id="6458" w:name="_ETM_Q12_740940"/>
      <w:bookmarkEnd w:id="6458"/>
      <w:r>
        <w:rPr>
          <w:rtl/>
        </w:rPr>
        <w:t>במושב</w:t>
      </w:r>
      <w:r>
        <w:rPr>
          <w:rFonts w:hint="cs"/>
          <w:rtl/>
        </w:rPr>
        <w:t>,</w:t>
      </w:r>
      <w:r>
        <w:rPr>
          <w:rtl/>
        </w:rPr>
        <w:t xml:space="preserve"> </w:t>
      </w:r>
      <w:bookmarkStart w:id="6459" w:name="_ETM_Q12_741900"/>
      <w:bookmarkEnd w:id="6459"/>
      <w:r>
        <w:rPr>
          <w:rtl/>
        </w:rPr>
        <w:t xml:space="preserve">משוחחים </w:t>
      </w:r>
      <w:bookmarkStart w:id="6460" w:name="_ETM_Q12_742620"/>
      <w:bookmarkEnd w:id="6460"/>
      <w:r>
        <w:rPr>
          <w:rtl/>
        </w:rPr>
        <w:t xml:space="preserve">גם </w:t>
      </w:r>
      <w:bookmarkStart w:id="6461" w:name="_ETM_Q12_742889"/>
      <w:bookmarkEnd w:id="6461"/>
      <w:r>
        <w:rPr>
          <w:rtl/>
        </w:rPr>
        <w:t xml:space="preserve">עם </w:t>
      </w:r>
      <w:bookmarkStart w:id="6462" w:name="_ETM_Q12_742979"/>
      <w:bookmarkEnd w:id="6462"/>
      <w:r>
        <w:rPr>
          <w:rtl/>
        </w:rPr>
        <w:t xml:space="preserve">בני </w:t>
      </w:r>
      <w:bookmarkStart w:id="6463" w:name="_ETM_Q12_743190"/>
      <w:bookmarkEnd w:id="6463"/>
      <w:r>
        <w:rPr>
          <w:rtl/>
        </w:rPr>
        <w:t>משפחתי</w:t>
      </w:r>
      <w:r>
        <w:rPr>
          <w:rFonts w:hint="cs"/>
          <w:rtl/>
        </w:rPr>
        <w:t>, ובעיקר</w:t>
      </w:r>
      <w:r>
        <w:rPr>
          <w:rtl/>
        </w:rPr>
        <w:t xml:space="preserve"> </w:t>
      </w:r>
      <w:bookmarkStart w:id="6464" w:name="_ETM_Q12_744840"/>
      <w:bookmarkEnd w:id="6464"/>
      <w:r w:rsidR="00A2224E">
        <w:rPr>
          <w:rFonts w:hint="cs"/>
          <w:rtl/>
        </w:rPr>
        <w:t xml:space="preserve">– </w:t>
      </w:r>
      <w:r>
        <w:rPr>
          <w:rtl/>
        </w:rPr>
        <w:t xml:space="preserve">נוצר </w:t>
      </w:r>
      <w:bookmarkStart w:id="6465" w:name="_ETM_Q12_745259"/>
      <w:bookmarkEnd w:id="6465"/>
      <w:r>
        <w:rPr>
          <w:rtl/>
        </w:rPr>
        <w:t xml:space="preserve">שיח </w:t>
      </w:r>
      <w:bookmarkStart w:id="6466" w:name="_ETM_Q12_745679"/>
      <w:bookmarkEnd w:id="6466"/>
      <w:r>
        <w:rPr>
          <w:rtl/>
        </w:rPr>
        <w:t>אמיתי</w:t>
      </w:r>
      <w:r>
        <w:rPr>
          <w:rFonts w:hint="cs"/>
          <w:rtl/>
        </w:rPr>
        <w:t>,</w:t>
      </w:r>
      <w:r>
        <w:rPr>
          <w:rtl/>
        </w:rPr>
        <w:t xml:space="preserve"> </w:t>
      </w:r>
      <w:bookmarkStart w:id="6467" w:name="_ETM_Q12_746460"/>
      <w:bookmarkEnd w:id="6467"/>
      <w:r>
        <w:rPr>
          <w:rtl/>
        </w:rPr>
        <w:t xml:space="preserve">שיח </w:t>
      </w:r>
      <w:bookmarkStart w:id="6468" w:name="_ETM_Q12_746879"/>
      <w:bookmarkEnd w:id="6468"/>
      <w:r>
        <w:rPr>
          <w:rtl/>
        </w:rPr>
        <w:t xml:space="preserve">של </w:t>
      </w:r>
      <w:bookmarkStart w:id="6469" w:name="_ETM_Q12_747090"/>
      <w:bookmarkEnd w:id="6469"/>
      <w:r>
        <w:rPr>
          <w:rtl/>
        </w:rPr>
        <w:t xml:space="preserve">פנים </w:t>
      </w:r>
      <w:bookmarkStart w:id="6470" w:name="_ETM_Q12_747419"/>
      <w:bookmarkEnd w:id="6470"/>
      <w:r>
        <w:rPr>
          <w:rtl/>
        </w:rPr>
        <w:t xml:space="preserve">אל </w:t>
      </w:r>
      <w:bookmarkStart w:id="6471" w:name="_ETM_Q12_747539"/>
      <w:bookmarkEnd w:id="6471"/>
      <w:r>
        <w:rPr>
          <w:rtl/>
        </w:rPr>
        <w:t>פנים</w:t>
      </w:r>
      <w:r>
        <w:rPr>
          <w:rFonts w:hint="cs"/>
          <w:rtl/>
        </w:rPr>
        <w:t>,</w:t>
      </w:r>
      <w:r>
        <w:rPr>
          <w:rtl/>
        </w:rPr>
        <w:t xml:space="preserve"> </w:t>
      </w:r>
      <w:bookmarkStart w:id="6472" w:name="_ETM_Q12_748259"/>
      <w:bookmarkEnd w:id="6472"/>
      <w:r>
        <w:rPr>
          <w:rtl/>
        </w:rPr>
        <w:t xml:space="preserve">שיח </w:t>
      </w:r>
      <w:bookmarkStart w:id="6473" w:name="_ETM_Q12_748679"/>
      <w:bookmarkEnd w:id="6473"/>
      <w:r>
        <w:rPr>
          <w:rtl/>
        </w:rPr>
        <w:t>מעמיק</w:t>
      </w:r>
      <w:r>
        <w:rPr>
          <w:rFonts w:hint="cs"/>
          <w:rtl/>
        </w:rPr>
        <w:t>.</w:t>
      </w:r>
      <w:r>
        <w:rPr>
          <w:rtl/>
        </w:rPr>
        <w:t xml:space="preserve"> </w:t>
      </w:r>
      <w:bookmarkStart w:id="6474" w:name="_ETM_Q12_749639"/>
      <w:bookmarkEnd w:id="6474"/>
      <w:r>
        <w:rPr>
          <w:rtl/>
        </w:rPr>
        <w:t xml:space="preserve">הילדים </w:t>
      </w:r>
      <w:bookmarkStart w:id="6475" w:name="_ETM_Q12_750179"/>
      <w:bookmarkEnd w:id="6475"/>
      <w:r>
        <w:rPr>
          <w:rtl/>
        </w:rPr>
        <w:t xml:space="preserve">שלי </w:t>
      </w:r>
      <w:bookmarkStart w:id="6476" w:name="_ETM_Q12_750509"/>
      <w:bookmarkEnd w:id="6476"/>
      <w:r>
        <w:rPr>
          <w:rtl/>
        </w:rPr>
        <w:t xml:space="preserve">בערב </w:t>
      </w:r>
      <w:bookmarkStart w:id="6477" w:name="_ETM_Q12_750809"/>
      <w:bookmarkEnd w:id="6477"/>
      <w:r>
        <w:rPr>
          <w:rtl/>
        </w:rPr>
        <w:t xml:space="preserve">שבת </w:t>
      </w:r>
      <w:bookmarkStart w:id="6478" w:name="_ETM_Q12_751679"/>
      <w:bookmarkEnd w:id="6478"/>
      <w:r>
        <w:rPr>
          <w:rFonts w:hint="cs"/>
          <w:rtl/>
        </w:rPr>
        <w:t>נפעמים</w:t>
      </w:r>
      <w:r>
        <w:rPr>
          <w:rtl/>
        </w:rPr>
        <w:t xml:space="preserve"> </w:t>
      </w:r>
      <w:bookmarkStart w:id="6479" w:name="_ETM_Q12_752789"/>
      <w:bookmarkEnd w:id="6479"/>
      <w:r>
        <w:rPr>
          <w:rtl/>
        </w:rPr>
        <w:t>מהאנשים</w:t>
      </w:r>
      <w:bookmarkStart w:id="6480" w:name="_ETM_Q12_753689"/>
      <w:bookmarkEnd w:id="6480"/>
      <w:r>
        <w:rPr>
          <w:rFonts w:hint="cs"/>
          <w:rtl/>
        </w:rPr>
        <w:t xml:space="preserve">, </w:t>
      </w:r>
      <w:r>
        <w:rPr>
          <w:rtl/>
        </w:rPr>
        <w:t xml:space="preserve">מהיושר </w:t>
      </w:r>
      <w:bookmarkStart w:id="6481" w:name="_ETM_Q12_754770"/>
      <w:bookmarkEnd w:id="6481"/>
      <w:r>
        <w:rPr>
          <w:rtl/>
        </w:rPr>
        <w:t>ו</w:t>
      </w:r>
      <w:r>
        <w:rPr>
          <w:rFonts w:hint="cs"/>
          <w:rtl/>
        </w:rPr>
        <w:t>מ</w:t>
      </w:r>
      <w:r>
        <w:rPr>
          <w:rtl/>
        </w:rPr>
        <w:t xml:space="preserve">הערכים </w:t>
      </w:r>
      <w:bookmarkStart w:id="6482" w:name="_ETM_Q12_755639"/>
      <w:bookmarkEnd w:id="6482"/>
      <w:r>
        <w:rPr>
          <w:rtl/>
        </w:rPr>
        <w:t>ש</w:t>
      </w:r>
      <w:r>
        <w:rPr>
          <w:rFonts w:hint="cs"/>
          <w:rtl/>
        </w:rPr>
        <w:t xml:space="preserve">הם </w:t>
      </w:r>
      <w:r>
        <w:rPr>
          <w:rtl/>
        </w:rPr>
        <w:t>מביאים</w:t>
      </w:r>
      <w:r>
        <w:rPr>
          <w:rFonts w:hint="cs"/>
          <w:rtl/>
        </w:rPr>
        <w:t>.</w:t>
      </w:r>
      <w:r>
        <w:rPr>
          <w:rtl/>
        </w:rPr>
        <w:t xml:space="preserve"> </w:t>
      </w:r>
      <w:bookmarkStart w:id="6483" w:name="_ETM_Q12_756659"/>
      <w:bookmarkEnd w:id="6483"/>
      <w:r>
        <w:rPr>
          <w:rtl/>
        </w:rPr>
        <w:t xml:space="preserve">הם </w:t>
      </w:r>
      <w:bookmarkStart w:id="6484" w:name="_ETM_Q12_756839"/>
      <w:bookmarkEnd w:id="6484"/>
      <w:r>
        <w:rPr>
          <w:rtl/>
        </w:rPr>
        <w:t xml:space="preserve">שואלים </w:t>
      </w:r>
      <w:bookmarkStart w:id="6485" w:name="_ETM_Q12_757289"/>
      <w:bookmarkEnd w:id="6485"/>
      <w:r>
        <w:rPr>
          <w:rtl/>
        </w:rPr>
        <w:t>לא</w:t>
      </w:r>
      <w:bookmarkStart w:id="6486" w:name="_ETM_Q12_757379"/>
      <w:bookmarkStart w:id="6487" w:name="_ETM_Q12_758530"/>
      <w:bookmarkEnd w:id="6486"/>
      <w:bookmarkEnd w:id="6487"/>
      <w:r>
        <w:rPr>
          <w:rFonts w:hint="cs"/>
          <w:rtl/>
        </w:rPr>
        <w:t xml:space="preserve"> אחת </w:t>
      </w:r>
      <w:bookmarkStart w:id="6488" w:name="_ETM_Q12_759069"/>
      <w:bookmarkEnd w:id="6488"/>
      <w:r>
        <w:rPr>
          <w:rtl/>
        </w:rPr>
        <w:t xml:space="preserve">מה </w:t>
      </w:r>
      <w:bookmarkStart w:id="6489" w:name="_ETM_Q12_759249"/>
      <w:bookmarkEnd w:id="6489"/>
      <w:r>
        <w:rPr>
          <w:rtl/>
        </w:rPr>
        <w:t xml:space="preserve">מניע </w:t>
      </w:r>
      <w:bookmarkStart w:id="6490" w:name="_ETM_Q12_759699"/>
      <w:bookmarkEnd w:id="6490"/>
      <w:r>
        <w:rPr>
          <w:rtl/>
        </w:rPr>
        <w:t xml:space="preserve">את </w:t>
      </w:r>
      <w:bookmarkStart w:id="6491" w:name="_ETM_Q12_759849"/>
      <w:bookmarkEnd w:id="6491"/>
      <w:r>
        <w:rPr>
          <w:rtl/>
        </w:rPr>
        <w:t xml:space="preserve">האנשים </w:t>
      </w:r>
      <w:bookmarkStart w:id="6492" w:name="_ETM_Q12_760360"/>
      <w:bookmarkEnd w:id="6492"/>
      <w:r>
        <w:rPr>
          <w:rtl/>
        </w:rPr>
        <w:t xml:space="preserve">לשבת </w:t>
      </w:r>
      <w:bookmarkStart w:id="6493" w:name="_ETM_Q12_760929"/>
      <w:bookmarkEnd w:id="6493"/>
      <w:r>
        <w:rPr>
          <w:rtl/>
        </w:rPr>
        <w:t xml:space="preserve">מדי </w:t>
      </w:r>
      <w:bookmarkStart w:id="6494" w:name="_ETM_Q12_761229"/>
      <w:bookmarkEnd w:id="6494"/>
      <w:r>
        <w:rPr>
          <w:rtl/>
        </w:rPr>
        <w:t xml:space="preserve">יום </w:t>
      </w:r>
      <w:bookmarkStart w:id="6495" w:name="_ETM_Q12_761409"/>
      <w:bookmarkEnd w:id="6495"/>
      <w:r>
        <w:rPr>
          <w:rtl/>
        </w:rPr>
        <w:t xml:space="preserve">שישי </w:t>
      </w:r>
      <w:bookmarkStart w:id="6496" w:name="_ETM_Q12_762510"/>
      <w:bookmarkEnd w:id="6496"/>
      <w:r>
        <w:rPr>
          <w:rtl/>
        </w:rPr>
        <w:t xml:space="preserve">באופן </w:t>
      </w:r>
      <w:bookmarkStart w:id="6497" w:name="_ETM_Q12_763410"/>
      <w:bookmarkEnd w:id="6497"/>
      <w:r>
        <w:rPr>
          <w:rtl/>
        </w:rPr>
        <w:t xml:space="preserve">של </w:t>
      </w:r>
      <w:bookmarkStart w:id="6498" w:name="_ETM_Q12_763590"/>
      <w:bookmarkEnd w:id="6498"/>
      <w:r>
        <w:rPr>
          <w:rtl/>
        </w:rPr>
        <w:t>מחאה</w:t>
      </w:r>
      <w:r>
        <w:rPr>
          <w:rFonts w:hint="cs"/>
          <w:rtl/>
        </w:rPr>
        <w:t>,</w:t>
      </w:r>
      <w:r>
        <w:rPr>
          <w:rtl/>
        </w:rPr>
        <w:t xml:space="preserve"> </w:t>
      </w:r>
      <w:bookmarkStart w:id="6499" w:name="_ETM_Q12_764070"/>
      <w:bookmarkEnd w:id="6499"/>
      <w:r>
        <w:rPr>
          <w:rtl/>
        </w:rPr>
        <w:t>כביכול</w:t>
      </w:r>
      <w:r>
        <w:rPr>
          <w:rFonts w:hint="cs"/>
          <w:rtl/>
        </w:rPr>
        <w:t>,</w:t>
      </w:r>
      <w:r>
        <w:rPr>
          <w:rtl/>
        </w:rPr>
        <w:t xml:space="preserve"> </w:t>
      </w:r>
      <w:bookmarkStart w:id="6500" w:name="_ETM_Q12_764580"/>
      <w:bookmarkEnd w:id="6500"/>
      <w:r>
        <w:rPr>
          <w:rtl/>
        </w:rPr>
        <w:t xml:space="preserve">ליד </w:t>
      </w:r>
      <w:bookmarkStart w:id="6501" w:name="_ETM_Q12_764850"/>
      <w:bookmarkEnd w:id="6501"/>
      <w:r>
        <w:rPr>
          <w:rtl/>
        </w:rPr>
        <w:t>ביתי</w:t>
      </w:r>
      <w:r>
        <w:rPr>
          <w:rFonts w:hint="cs"/>
          <w:rtl/>
        </w:rPr>
        <w:t>,</w:t>
      </w:r>
      <w:r>
        <w:rPr>
          <w:rtl/>
        </w:rPr>
        <w:t xml:space="preserve"> </w:t>
      </w:r>
      <w:bookmarkStart w:id="6502" w:name="_ETM_Q12_765570"/>
      <w:bookmarkEnd w:id="6502"/>
      <w:r>
        <w:rPr>
          <w:rtl/>
        </w:rPr>
        <w:t xml:space="preserve">ולמחות </w:t>
      </w:r>
      <w:bookmarkStart w:id="6503" w:name="_ETM_Q12_766440"/>
      <w:bookmarkEnd w:id="6503"/>
      <w:r>
        <w:rPr>
          <w:rtl/>
        </w:rPr>
        <w:t xml:space="preserve">על </w:t>
      </w:r>
      <w:bookmarkStart w:id="6504" w:name="_ETM_Q12_766620"/>
      <w:bookmarkEnd w:id="6504"/>
      <w:r>
        <w:rPr>
          <w:rtl/>
        </w:rPr>
        <w:t xml:space="preserve">אותה </w:t>
      </w:r>
      <w:bookmarkStart w:id="6505" w:name="_ETM_Q12_767250"/>
      <w:bookmarkEnd w:id="6505"/>
      <w:r>
        <w:rPr>
          <w:rtl/>
        </w:rPr>
        <w:t>תוכנית</w:t>
      </w:r>
      <w:r>
        <w:rPr>
          <w:rFonts w:hint="cs"/>
          <w:rtl/>
        </w:rPr>
        <w:t>,</w:t>
      </w:r>
      <w:r>
        <w:rPr>
          <w:rtl/>
        </w:rPr>
        <w:t xml:space="preserve"> </w:t>
      </w:r>
      <w:bookmarkStart w:id="6506" w:name="_ETM_Q12_767850"/>
      <w:bookmarkEnd w:id="6506"/>
      <w:r>
        <w:rPr>
          <w:rtl/>
        </w:rPr>
        <w:t xml:space="preserve">על </w:t>
      </w:r>
      <w:bookmarkStart w:id="6507" w:name="_ETM_Q12_768000"/>
      <w:bookmarkEnd w:id="6507"/>
      <w:r>
        <w:rPr>
          <w:rtl/>
        </w:rPr>
        <w:t xml:space="preserve">הרפורמה </w:t>
      </w:r>
      <w:bookmarkStart w:id="6508" w:name="_ETM_Q12_768540"/>
      <w:bookmarkEnd w:id="6508"/>
      <w:r>
        <w:rPr>
          <w:rtl/>
        </w:rPr>
        <w:t>המשפטית</w:t>
      </w:r>
      <w:r>
        <w:rPr>
          <w:rFonts w:hint="cs"/>
          <w:rtl/>
        </w:rPr>
        <w:t>.</w:t>
      </w:r>
      <w:r>
        <w:rPr>
          <w:rtl/>
        </w:rPr>
        <w:t xml:space="preserve"> </w:t>
      </w:r>
      <w:bookmarkStart w:id="6509" w:name="_ETM_Q12_769789"/>
      <w:bookmarkStart w:id="6510" w:name="_ETM_Q12_768297"/>
      <w:bookmarkStart w:id="6511" w:name="_ETM_Q12_768412"/>
      <w:bookmarkStart w:id="6512" w:name="_ETM_Q12_768440"/>
      <w:bookmarkStart w:id="6513" w:name="_ETM_Q12_768550"/>
      <w:bookmarkEnd w:id="6509"/>
      <w:bookmarkEnd w:id="6510"/>
      <w:bookmarkEnd w:id="6511"/>
      <w:bookmarkEnd w:id="6512"/>
      <w:bookmarkEnd w:id="6513"/>
    </w:p>
    <w:p w:rsidR="00873CCB" w:rsidRDefault="00873CCB" w:rsidP="00424BD9">
      <w:pPr>
        <w:rPr>
          <w:rtl/>
        </w:rPr>
      </w:pPr>
    </w:p>
    <w:p w:rsidR="00873CCB" w:rsidRDefault="00873CCB" w:rsidP="00A2224E">
      <w:pPr>
        <w:pStyle w:val="KeepWithNext"/>
        <w:rPr>
          <w:rtl/>
        </w:rPr>
      </w:pPr>
      <w:bookmarkStart w:id="6514" w:name="_ETM_Q12_767471"/>
      <w:bookmarkStart w:id="6515" w:name="_ETM_Q12_767585"/>
      <w:bookmarkStart w:id="6516" w:name="TOR_Q13"/>
      <w:bookmarkEnd w:id="6514"/>
      <w:bookmarkEnd w:id="6515"/>
      <w:bookmarkEnd w:id="6516"/>
      <w:r>
        <w:rPr>
          <w:rFonts w:hint="cs"/>
          <w:rtl/>
        </w:rPr>
        <w:t xml:space="preserve">אבל אני רוצה לומר שאלה לא המפגשים היחידים. בחודשים </w:t>
      </w:r>
      <w:bookmarkStart w:id="6517" w:name="_ETM_Q13_170000"/>
      <w:bookmarkEnd w:id="6517"/>
      <w:r>
        <w:rPr>
          <w:rFonts w:hint="cs"/>
          <w:rtl/>
        </w:rPr>
        <w:t xml:space="preserve">האחרונים אני מקיים מפגשים רבים כאלה. רובם, כמעט כולם, לא </w:t>
      </w:r>
      <w:bookmarkStart w:id="6518" w:name="_ETM_Q13_177000"/>
      <w:bookmarkEnd w:id="6518"/>
      <w:r>
        <w:rPr>
          <w:rFonts w:hint="cs"/>
          <w:rtl/>
        </w:rPr>
        <w:t xml:space="preserve">מקבלים פומביות. </w:t>
      </w:r>
      <w:r>
        <w:rPr>
          <w:rtl/>
        </w:rPr>
        <w:t xml:space="preserve">אני </w:t>
      </w:r>
      <w:bookmarkStart w:id="6519" w:name="_ETM_Q13_181300"/>
      <w:bookmarkEnd w:id="6519"/>
      <w:r>
        <w:rPr>
          <w:rtl/>
        </w:rPr>
        <w:t xml:space="preserve">אומר </w:t>
      </w:r>
      <w:bookmarkStart w:id="6520" w:name="_ETM_Q13_181480"/>
      <w:bookmarkEnd w:id="6520"/>
      <w:r>
        <w:rPr>
          <w:rtl/>
        </w:rPr>
        <w:t xml:space="preserve">שהמפגשים </w:t>
      </w:r>
      <w:bookmarkStart w:id="6521" w:name="_ETM_Q13_182110"/>
      <w:bookmarkEnd w:id="6521"/>
      <w:r>
        <w:rPr>
          <w:rtl/>
        </w:rPr>
        <w:t xml:space="preserve">האלה </w:t>
      </w:r>
      <w:bookmarkStart w:id="6522" w:name="_ETM_Q13_182320"/>
      <w:bookmarkEnd w:id="6522"/>
      <w:r>
        <w:rPr>
          <w:rtl/>
        </w:rPr>
        <w:t xml:space="preserve">הם </w:t>
      </w:r>
      <w:bookmarkStart w:id="6523" w:name="_ETM_Q13_182560"/>
      <w:bookmarkEnd w:id="6523"/>
      <w:r>
        <w:rPr>
          <w:rtl/>
        </w:rPr>
        <w:t>לא</w:t>
      </w:r>
      <w:r>
        <w:rPr>
          <w:rFonts w:hint="cs"/>
          <w:rtl/>
        </w:rPr>
        <w:t xml:space="preserve"> אחת</w:t>
      </w:r>
      <w:bookmarkStart w:id="6524" w:name="_ETM_Q13_182800"/>
      <w:bookmarkEnd w:id="6524"/>
      <w:r>
        <w:rPr>
          <w:rtl/>
        </w:rPr>
        <w:t xml:space="preserve"> </w:t>
      </w:r>
      <w:bookmarkStart w:id="6525" w:name="_ETM_Q13_183129"/>
      <w:bookmarkEnd w:id="6525"/>
      <w:r>
        <w:rPr>
          <w:rtl/>
        </w:rPr>
        <w:t xml:space="preserve">מפגשים </w:t>
      </w:r>
      <w:bookmarkStart w:id="6526" w:name="_ETM_Q13_183790"/>
      <w:bookmarkEnd w:id="6526"/>
      <w:r>
        <w:rPr>
          <w:rtl/>
        </w:rPr>
        <w:t xml:space="preserve">שמגיעים </w:t>
      </w:r>
      <w:bookmarkStart w:id="6527" w:name="_ETM_Q13_184180"/>
      <w:bookmarkEnd w:id="6527"/>
      <w:r>
        <w:rPr>
          <w:rtl/>
        </w:rPr>
        <w:t xml:space="preserve">לנקודות </w:t>
      </w:r>
      <w:bookmarkStart w:id="6528" w:name="_ETM_Q13_184690"/>
      <w:bookmarkEnd w:id="6528"/>
      <w:r>
        <w:rPr>
          <w:rtl/>
        </w:rPr>
        <w:t xml:space="preserve">מאוד </w:t>
      </w:r>
      <w:bookmarkStart w:id="6529" w:name="_ETM_Q13_185080"/>
      <w:bookmarkEnd w:id="6529"/>
      <w:r>
        <w:rPr>
          <w:rtl/>
        </w:rPr>
        <w:t xml:space="preserve">רגישות </w:t>
      </w:r>
      <w:bookmarkStart w:id="6530" w:name="_ETM_Q13_186569"/>
      <w:bookmarkEnd w:id="6530"/>
      <w:r>
        <w:rPr>
          <w:rtl/>
        </w:rPr>
        <w:t>ומרגשות</w:t>
      </w:r>
      <w:r>
        <w:rPr>
          <w:rFonts w:hint="cs"/>
          <w:rtl/>
        </w:rPr>
        <w:t>.</w:t>
      </w:r>
      <w:r>
        <w:rPr>
          <w:rtl/>
        </w:rPr>
        <w:t xml:space="preserve"> </w:t>
      </w:r>
      <w:bookmarkStart w:id="6531" w:name="_ETM_Q13_187740"/>
      <w:bookmarkEnd w:id="6531"/>
      <w:r>
        <w:rPr>
          <w:rtl/>
        </w:rPr>
        <w:t xml:space="preserve">אתה </w:t>
      </w:r>
      <w:bookmarkStart w:id="6532" w:name="_ETM_Q13_187859"/>
      <w:bookmarkEnd w:id="6532"/>
      <w:r>
        <w:rPr>
          <w:rtl/>
        </w:rPr>
        <w:t xml:space="preserve">רואה </w:t>
      </w:r>
      <w:bookmarkStart w:id="6533" w:name="_ETM_Q13_188039"/>
      <w:bookmarkEnd w:id="6533"/>
      <w:r>
        <w:rPr>
          <w:rtl/>
        </w:rPr>
        <w:t>אנשים</w:t>
      </w:r>
      <w:r>
        <w:rPr>
          <w:rFonts w:hint="cs"/>
          <w:rtl/>
        </w:rPr>
        <w:t>,</w:t>
      </w:r>
      <w:r>
        <w:rPr>
          <w:rtl/>
        </w:rPr>
        <w:t xml:space="preserve"> </w:t>
      </w:r>
      <w:bookmarkStart w:id="6534" w:name="_ETM_Q13_188670"/>
      <w:bookmarkEnd w:id="6534"/>
      <w:r>
        <w:rPr>
          <w:rtl/>
        </w:rPr>
        <w:t xml:space="preserve">טייסים </w:t>
      </w:r>
      <w:bookmarkStart w:id="6535" w:name="_ETM_Q13_189150"/>
      <w:bookmarkEnd w:id="6535"/>
      <w:r>
        <w:rPr>
          <w:rtl/>
        </w:rPr>
        <w:t xml:space="preserve">בחיל </w:t>
      </w:r>
      <w:bookmarkStart w:id="6536" w:name="_ETM_Q13_189480"/>
      <w:bookmarkEnd w:id="6536"/>
      <w:r>
        <w:rPr>
          <w:rtl/>
        </w:rPr>
        <w:t>האוויר</w:t>
      </w:r>
      <w:r>
        <w:rPr>
          <w:rFonts w:hint="cs"/>
          <w:rtl/>
        </w:rPr>
        <w:t>,</w:t>
      </w:r>
      <w:r>
        <w:rPr>
          <w:rtl/>
        </w:rPr>
        <w:t xml:space="preserve"> </w:t>
      </w:r>
      <w:bookmarkStart w:id="6537" w:name="_ETM_Q13_190200"/>
      <w:bookmarkEnd w:id="6537"/>
      <w:r>
        <w:rPr>
          <w:rtl/>
        </w:rPr>
        <w:t xml:space="preserve">שפתאום </w:t>
      </w:r>
      <w:bookmarkStart w:id="6538" w:name="_ETM_Q13_191010"/>
      <w:bookmarkEnd w:id="6538"/>
      <w:r>
        <w:rPr>
          <w:rtl/>
        </w:rPr>
        <w:t xml:space="preserve">פשוט </w:t>
      </w:r>
      <w:bookmarkStart w:id="6539" w:name="_ETM_Q13_191369"/>
      <w:bookmarkEnd w:id="6539"/>
      <w:r>
        <w:rPr>
          <w:rtl/>
        </w:rPr>
        <w:t xml:space="preserve">באים </w:t>
      </w:r>
      <w:bookmarkStart w:id="6540" w:name="_ETM_Q13_191910"/>
      <w:bookmarkEnd w:id="6540"/>
      <w:r>
        <w:rPr>
          <w:rtl/>
        </w:rPr>
        <w:t xml:space="preserve">ופורצים </w:t>
      </w:r>
      <w:bookmarkStart w:id="6541" w:name="_ETM_Q13_192599"/>
      <w:bookmarkEnd w:id="6541"/>
      <w:r>
        <w:rPr>
          <w:rtl/>
        </w:rPr>
        <w:t>בבכי</w:t>
      </w:r>
      <w:r w:rsidR="00A2224E">
        <w:rPr>
          <w:rFonts w:hint="cs"/>
          <w:rtl/>
        </w:rPr>
        <w:t>,</w:t>
      </w:r>
      <w:r>
        <w:rPr>
          <w:rtl/>
        </w:rPr>
        <w:t xml:space="preserve"> </w:t>
      </w:r>
      <w:bookmarkStart w:id="6542" w:name="_ETM_Q13_193299"/>
      <w:bookmarkEnd w:id="6542"/>
      <w:r>
        <w:rPr>
          <w:rtl/>
        </w:rPr>
        <w:t xml:space="preserve">פורצים </w:t>
      </w:r>
      <w:bookmarkStart w:id="6543" w:name="_ETM_Q13_193900"/>
      <w:bookmarkEnd w:id="6543"/>
      <w:r>
        <w:rPr>
          <w:rtl/>
        </w:rPr>
        <w:t>ב</w:t>
      </w:r>
      <w:r>
        <w:rPr>
          <w:rFonts w:hint="cs"/>
          <w:rtl/>
        </w:rPr>
        <w:t xml:space="preserve">בכי </w:t>
      </w:r>
      <w:bookmarkStart w:id="6544" w:name="_ETM_Q13_194410"/>
      <w:bookmarkEnd w:id="6544"/>
      <w:r>
        <w:rPr>
          <w:rtl/>
        </w:rPr>
        <w:t>לא</w:t>
      </w:r>
      <w:r>
        <w:rPr>
          <w:rFonts w:hint="cs"/>
          <w:rtl/>
        </w:rPr>
        <w:t xml:space="preserve"> אחת. </w:t>
      </w:r>
    </w:p>
    <w:p w:rsidR="00873CCB" w:rsidRDefault="00873CCB" w:rsidP="00424BD9">
      <w:pPr>
        <w:pStyle w:val="KeepWithNext"/>
        <w:rPr>
          <w:rtl/>
        </w:rPr>
      </w:pPr>
    </w:p>
    <w:p w:rsidR="00873CCB" w:rsidRDefault="00873CCB" w:rsidP="00A2224E">
      <w:pPr>
        <w:pStyle w:val="KeepWithNext"/>
        <w:rPr>
          <w:rtl/>
        </w:rPr>
      </w:pPr>
      <w:bookmarkStart w:id="6545" w:name="_ETM_Q13_192000"/>
      <w:bookmarkStart w:id="6546" w:name="_ETM_Q13_194619"/>
      <w:bookmarkStart w:id="6547" w:name="_ETM_Q13_195570"/>
      <w:bookmarkEnd w:id="6545"/>
      <w:bookmarkEnd w:id="6546"/>
      <w:bookmarkEnd w:id="6547"/>
      <w:r>
        <w:rPr>
          <w:rtl/>
        </w:rPr>
        <w:t xml:space="preserve">ואני </w:t>
      </w:r>
      <w:bookmarkStart w:id="6548" w:name="_ETM_Q13_195870"/>
      <w:bookmarkEnd w:id="6548"/>
      <w:r>
        <w:rPr>
          <w:rtl/>
        </w:rPr>
        <w:t>נ</w:t>
      </w:r>
      <w:r>
        <w:rPr>
          <w:rFonts w:hint="cs"/>
          <w:rtl/>
        </w:rPr>
        <w:t xml:space="preserve">זכר, </w:t>
      </w:r>
      <w:bookmarkStart w:id="6549" w:name="_ETM_Q13_193000"/>
      <w:bookmarkStart w:id="6550" w:name="_ETM_Q13_196829"/>
      <w:bookmarkEnd w:id="6549"/>
      <w:bookmarkEnd w:id="6550"/>
      <w:r>
        <w:rPr>
          <w:rtl/>
        </w:rPr>
        <w:t xml:space="preserve">בהיותי </w:t>
      </w:r>
      <w:bookmarkStart w:id="6551" w:name="_ETM_Q13_197340"/>
      <w:bookmarkStart w:id="6552" w:name="_ETM_Q13_197760"/>
      <w:bookmarkEnd w:id="6551"/>
      <w:bookmarkEnd w:id="6552"/>
      <w:r w:rsidR="00A2224E">
        <w:rPr>
          <w:rFonts w:hint="cs"/>
          <w:rtl/>
        </w:rPr>
        <w:t xml:space="preserve">תלמיד </w:t>
      </w:r>
      <w:r>
        <w:rPr>
          <w:rtl/>
        </w:rPr>
        <w:t>במדרשי</w:t>
      </w:r>
      <w:r>
        <w:rPr>
          <w:rFonts w:hint="cs"/>
          <w:rtl/>
        </w:rPr>
        <w:t>י</w:t>
      </w:r>
      <w:r>
        <w:rPr>
          <w:rtl/>
        </w:rPr>
        <w:t>ה</w:t>
      </w:r>
      <w:r>
        <w:rPr>
          <w:rFonts w:hint="cs"/>
          <w:rtl/>
        </w:rPr>
        <w:t xml:space="preserve"> </w:t>
      </w:r>
      <w:r>
        <w:rPr>
          <w:rFonts w:hint="eastAsia"/>
          <w:rtl/>
        </w:rPr>
        <w:t>–</w:t>
      </w:r>
      <w:r>
        <w:rPr>
          <w:rtl/>
        </w:rPr>
        <w:t xml:space="preserve"> </w:t>
      </w:r>
      <w:bookmarkStart w:id="6553" w:name="_ETM_Q13_198480"/>
      <w:bookmarkEnd w:id="6553"/>
      <w:r>
        <w:rPr>
          <w:rtl/>
        </w:rPr>
        <w:t>אות</w:t>
      </w:r>
      <w:r>
        <w:rPr>
          <w:rFonts w:hint="cs"/>
          <w:rtl/>
        </w:rPr>
        <w:t>ה</w:t>
      </w:r>
      <w:r>
        <w:rPr>
          <w:rtl/>
        </w:rPr>
        <w:t xml:space="preserve"> </w:t>
      </w:r>
      <w:bookmarkStart w:id="6554" w:name="_ETM_Q13_198810"/>
      <w:bookmarkEnd w:id="6554"/>
      <w:r>
        <w:rPr>
          <w:rFonts w:hint="cs"/>
          <w:rtl/>
        </w:rPr>
        <w:t xml:space="preserve">מדרשייה </w:t>
      </w:r>
      <w:bookmarkStart w:id="6555" w:name="_ETM_Q13_199289"/>
      <w:bookmarkEnd w:id="6555"/>
      <w:r>
        <w:rPr>
          <w:rtl/>
        </w:rPr>
        <w:t xml:space="preserve">שהתפרסמה </w:t>
      </w:r>
      <w:bookmarkStart w:id="6556" w:name="_ETM_Q13_199949"/>
      <w:bookmarkEnd w:id="6556"/>
      <w:r>
        <w:rPr>
          <w:rtl/>
        </w:rPr>
        <w:t xml:space="preserve">לאחרונה </w:t>
      </w:r>
      <w:bookmarkStart w:id="6557" w:name="_ETM_Q13_201029"/>
      <w:bookmarkEnd w:id="6557"/>
      <w:r>
        <w:rPr>
          <w:rtl/>
        </w:rPr>
        <w:t xml:space="preserve">עם </w:t>
      </w:r>
      <w:bookmarkStart w:id="6558" w:name="_ETM_Q13_201180"/>
      <w:bookmarkEnd w:id="6558"/>
      <w:r>
        <w:rPr>
          <w:rtl/>
        </w:rPr>
        <w:t xml:space="preserve">כל </w:t>
      </w:r>
      <w:bookmarkStart w:id="6559" w:name="_ETM_Q13_201419"/>
      <w:bookmarkEnd w:id="6559"/>
      <w:r>
        <w:rPr>
          <w:rtl/>
        </w:rPr>
        <w:t xml:space="preserve">הנוער </w:t>
      </w:r>
      <w:bookmarkStart w:id="6560" w:name="_ETM_Q13_201750"/>
      <w:bookmarkEnd w:id="6560"/>
      <w:r>
        <w:rPr>
          <w:rtl/>
        </w:rPr>
        <w:t xml:space="preserve">התוסס </w:t>
      </w:r>
      <w:bookmarkStart w:id="6561" w:name="_ETM_Q13_202349"/>
      <w:bookmarkEnd w:id="6561"/>
      <w:r>
        <w:rPr>
          <w:rtl/>
        </w:rPr>
        <w:t xml:space="preserve">והשובב </w:t>
      </w:r>
      <w:bookmarkStart w:id="6562" w:name="_ETM_Q13_203550"/>
      <w:bookmarkEnd w:id="6562"/>
      <w:r>
        <w:rPr>
          <w:rtl/>
        </w:rPr>
        <w:t xml:space="preserve">אבל </w:t>
      </w:r>
      <w:bookmarkStart w:id="6563" w:name="_ETM_Q13_203820"/>
      <w:bookmarkEnd w:id="6563"/>
      <w:r>
        <w:rPr>
          <w:rtl/>
        </w:rPr>
        <w:t xml:space="preserve">גם </w:t>
      </w:r>
      <w:bookmarkStart w:id="6564" w:name="_ETM_Q13_204060"/>
      <w:bookmarkEnd w:id="6564"/>
      <w:r>
        <w:rPr>
          <w:rtl/>
        </w:rPr>
        <w:t>המאוד</w:t>
      </w:r>
      <w:bookmarkStart w:id="6565" w:name="_ETM_Q13_204390"/>
      <w:bookmarkEnd w:id="6565"/>
      <w:r>
        <w:rPr>
          <w:rFonts w:hint="cs"/>
          <w:rtl/>
        </w:rPr>
        <w:t>-</w:t>
      </w:r>
      <w:r>
        <w:rPr>
          <w:rtl/>
        </w:rPr>
        <w:t xml:space="preserve">ערכי </w:t>
      </w:r>
      <w:bookmarkStart w:id="6566" w:name="_ETM_Q13_205199"/>
      <w:bookmarkEnd w:id="6566"/>
      <w:r>
        <w:rPr>
          <w:rFonts w:hint="cs"/>
          <w:rtl/>
        </w:rPr>
        <w:t xml:space="preserve">– </w:t>
      </w:r>
      <w:r>
        <w:rPr>
          <w:rtl/>
        </w:rPr>
        <w:t xml:space="preserve">איך </w:t>
      </w:r>
      <w:bookmarkStart w:id="6567" w:name="_ETM_Q13_205470"/>
      <w:bookmarkEnd w:id="6567"/>
      <w:r>
        <w:rPr>
          <w:rtl/>
        </w:rPr>
        <w:t>אז</w:t>
      </w:r>
      <w:r>
        <w:rPr>
          <w:rFonts w:hint="cs"/>
          <w:rtl/>
        </w:rPr>
        <w:t>, ב-</w:t>
      </w:r>
      <w:bookmarkStart w:id="6568" w:name="_ETM_Q13_205800"/>
      <w:bookmarkEnd w:id="6568"/>
      <w:r>
        <w:rPr>
          <w:rFonts w:hint="cs"/>
          <w:rtl/>
        </w:rPr>
        <w:t>1992,</w:t>
      </w:r>
      <w:r>
        <w:rPr>
          <w:rtl/>
        </w:rPr>
        <w:t xml:space="preserve"> </w:t>
      </w:r>
      <w:bookmarkStart w:id="6569" w:name="_ETM_Q13_206699"/>
      <w:bookmarkEnd w:id="6569"/>
      <w:r>
        <w:rPr>
          <w:rtl/>
        </w:rPr>
        <w:t xml:space="preserve">כינו </w:t>
      </w:r>
      <w:bookmarkStart w:id="6570" w:name="_ETM_Q13_206970"/>
      <w:bookmarkEnd w:id="6570"/>
      <w:r>
        <w:rPr>
          <w:rtl/>
        </w:rPr>
        <w:t xml:space="preserve">אותנו </w:t>
      </w:r>
      <w:bookmarkStart w:id="6571" w:name="_ETM_Q13_207300"/>
      <w:bookmarkEnd w:id="6571"/>
      <w:r>
        <w:rPr>
          <w:rFonts w:hint="cs"/>
          <w:rtl/>
        </w:rPr>
        <w:t>"</w:t>
      </w:r>
      <w:r>
        <w:rPr>
          <w:rtl/>
        </w:rPr>
        <w:t>פרופ</w:t>
      </w:r>
      <w:r>
        <w:rPr>
          <w:rFonts w:hint="cs"/>
          <w:rtl/>
        </w:rPr>
        <w:t>לורים",</w:t>
      </w:r>
      <w:bookmarkStart w:id="6572" w:name="_ETM_Q13_207750"/>
      <w:bookmarkEnd w:id="6572"/>
      <w:r>
        <w:rPr>
          <w:rtl/>
        </w:rPr>
        <w:t xml:space="preserve"> </w:t>
      </w:r>
      <w:bookmarkStart w:id="6573" w:name="_ETM_Q13_208230"/>
      <w:bookmarkEnd w:id="6573"/>
      <w:r>
        <w:rPr>
          <w:rtl/>
        </w:rPr>
        <w:t xml:space="preserve">ואני </w:t>
      </w:r>
      <w:bookmarkStart w:id="6574" w:name="_ETM_Q13_208529"/>
      <w:bookmarkEnd w:id="6574"/>
      <w:r>
        <w:rPr>
          <w:rtl/>
        </w:rPr>
        <w:t xml:space="preserve">לא </w:t>
      </w:r>
      <w:bookmarkStart w:id="6575" w:name="_ETM_Q13_208680"/>
      <w:bookmarkEnd w:id="6575"/>
      <w:r>
        <w:rPr>
          <w:rtl/>
        </w:rPr>
        <w:t xml:space="preserve">שוכח </w:t>
      </w:r>
      <w:bookmarkStart w:id="6576" w:name="_ETM_Q13_209099"/>
      <w:bookmarkEnd w:id="6576"/>
      <w:r>
        <w:rPr>
          <w:rtl/>
        </w:rPr>
        <w:t xml:space="preserve">את </w:t>
      </w:r>
      <w:bookmarkStart w:id="6577" w:name="_ETM_Q13_209220"/>
      <w:bookmarkEnd w:id="6577"/>
      <w:r>
        <w:rPr>
          <w:rtl/>
        </w:rPr>
        <w:t xml:space="preserve">זה </w:t>
      </w:r>
      <w:bookmarkStart w:id="6578" w:name="_ETM_Q13_209340"/>
      <w:bookmarkEnd w:id="6578"/>
      <w:r>
        <w:rPr>
          <w:rtl/>
        </w:rPr>
        <w:t xml:space="preserve">עד </w:t>
      </w:r>
      <w:bookmarkStart w:id="6579" w:name="_ETM_Q13_209520"/>
      <w:bookmarkEnd w:id="6579"/>
      <w:r>
        <w:rPr>
          <w:rtl/>
        </w:rPr>
        <w:t>היום</w:t>
      </w:r>
      <w:r>
        <w:rPr>
          <w:rFonts w:hint="cs"/>
          <w:rtl/>
        </w:rPr>
        <w:t>,</w:t>
      </w:r>
      <w:r>
        <w:rPr>
          <w:rtl/>
        </w:rPr>
        <w:t xml:space="preserve"> </w:t>
      </w:r>
      <w:bookmarkStart w:id="6580" w:name="_ETM_Q13_210150"/>
      <w:bookmarkEnd w:id="6580"/>
      <w:r>
        <w:rPr>
          <w:rtl/>
        </w:rPr>
        <w:t xml:space="preserve">לא </w:t>
      </w:r>
      <w:bookmarkStart w:id="6581" w:name="_ETM_Q13_210359"/>
      <w:bookmarkEnd w:id="6581"/>
      <w:r>
        <w:rPr>
          <w:rtl/>
        </w:rPr>
        <w:t xml:space="preserve">שוכח </w:t>
      </w:r>
      <w:bookmarkStart w:id="6582" w:name="_ETM_Q13_210900"/>
      <w:bookmarkEnd w:id="6582"/>
      <w:r>
        <w:rPr>
          <w:rtl/>
        </w:rPr>
        <w:t xml:space="preserve">מה </w:t>
      </w:r>
      <w:bookmarkStart w:id="6583" w:name="_ETM_Q13_211079"/>
      <w:bookmarkEnd w:id="6583"/>
      <w:r>
        <w:rPr>
          <w:rtl/>
        </w:rPr>
        <w:t xml:space="preserve">הצריבה </w:t>
      </w:r>
      <w:bookmarkStart w:id="6584" w:name="_ETM_Q13_211529"/>
      <w:bookmarkEnd w:id="6584"/>
      <w:r>
        <w:rPr>
          <w:rtl/>
        </w:rPr>
        <w:t xml:space="preserve">של </w:t>
      </w:r>
      <w:bookmarkStart w:id="6585" w:name="_ETM_Q13_211710"/>
      <w:bookmarkEnd w:id="6585"/>
      <w:r>
        <w:rPr>
          <w:rtl/>
        </w:rPr>
        <w:t>ה</w:t>
      </w:r>
      <w:r>
        <w:rPr>
          <w:rFonts w:hint="cs"/>
          <w:rtl/>
        </w:rPr>
        <w:t>"</w:t>
      </w:r>
      <w:r>
        <w:rPr>
          <w:rtl/>
        </w:rPr>
        <w:t>פרופ</w:t>
      </w:r>
      <w:r>
        <w:rPr>
          <w:rFonts w:hint="cs"/>
          <w:rtl/>
        </w:rPr>
        <w:t>ל</w:t>
      </w:r>
      <w:r>
        <w:rPr>
          <w:rtl/>
        </w:rPr>
        <w:t>ורים</w:t>
      </w:r>
      <w:r>
        <w:rPr>
          <w:rFonts w:hint="cs"/>
          <w:rtl/>
        </w:rPr>
        <w:t>"</w:t>
      </w:r>
      <w:r>
        <w:rPr>
          <w:rtl/>
        </w:rPr>
        <w:t xml:space="preserve"> </w:t>
      </w:r>
      <w:bookmarkStart w:id="6586" w:name="_ETM_Q13_212670"/>
      <w:bookmarkEnd w:id="6586"/>
      <w:r>
        <w:rPr>
          <w:rtl/>
        </w:rPr>
        <w:t xml:space="preserve">עשתה </w:t>
      </w:r>
      <w:bookmarkStart w:id="6587" w:name="_ETM_Q13_213059"/>
      <w:bookmarkEnd w:id="6587"/>
      <w:r>
        <w:rPr>
          <w:rtl/>
        </w:rPr>
        <w:t xml:space="preserve">לי </w:t>
      </w:r>
      <w:bookmarkStart w:id="6588" w:name="_ETM_Q13_213210"/>
      <w:bookmarkEnd w:id="6588"/>
      <w:r>
        <w:rPr>
          <w:rtl/>
        </w:rPr>
        <w:t>אז</w:t>
      </w:r>
      <w:r>
        <w:rPr>
          <w:rFonts w:hint="cs"/>
          <w:rtl/>
        </w:rPr>
        <w:t>.</w:t>
      </w:r>
      <w:r>
        <w:rPr>
          <w:rtl/>
        </w:rPr>
        <w:t xml:space="preserve"> </w:t>
      </w:r>
      <w:bookmarkStart w:id="6589" w:name="_ETM_Q13_213809"/>
      <w:bookmarkStart w:id="6590" w:name="_ETM_Q13_215000"/>
      <w:bookmarkEnd w:id="6589"/>
      <w:bookmarkEnd w:id="6590"/>
      <w:r>
        <w:rPr>
          <w:rtl/>
        </w:rPr>
        <w:t xml:space="preserve">אני </w:t>
      </w:r>
      <w:bookmarkStart w:id="6591" w:name="_ETM_Q13_214020"/>
      <w:bookmarkEnd w:id="6591"/>
      <w:r>
        <w:rPr>
          <w:rtl/>
        </w:rPr>
        <w:t xml:space="preserve">גם </w:t>
      </w:r>
      <w:bookmarkStart w:id="6592" w:name="_ETM_Q13_214170"/>
      <w:bookmarkEnd w:id="6592"/>
      <w:r>
        <w:rPr>
          <w:rtl/>
        </w:rPr>
        <w:t xml:space="preserve">לא </w:t>
      </w:r>
      <w:bookmarkStart w:id="6593" w:name="_ETM_Q13_214290"/>
      <w:bookmarkEnd w:id="6593"/>
      <w:r>
        <w:rPr>
          <w:rtl/>
        </w:rPr>
        <w:t xml:space="preserve">שוכח </w:t>
      </w:r>
      <w:bookmarkStart w:id="6594" w:name="_ETM_Q13_215320"/>
      <w:bookmarkEnd w:id="6594"/>
      <w:r>
        <w:rPr>
          <w:rtl/>
        </w:rPr>
        <w:t xml:space="preserve">איך </w:t>
      </w:r>
      <w:bookmarkStart w:id="6595" w:name="_ETM_Q13_215469"/>
      <w:bookmarkEnd w:id="6595"/>
      <w:r>
        <w:rPr>
          <w:rtl/>
        </w:rPr>
        <w:t xml:space="preserve">בתקופת </w:t>
      </w:r>
      <w:bookmarkStart w:id="6596" w:name="_ETM_Q13_215979"/>
      <w:bookmarkEnd w:id="6596"/>
      <w:r>
        <w:rPr>
          <w:rtl/>
        </w:rPr>
        <w:t xml:space="preserve">הגירוש </w:t>
      </w:r>
      <w:bookmarkStart w:id="6597" w:name="_ETM_Q13_216489"/>
      <w:bookmarkEnd w:id="6597"/>
      <w:r>
        <w:rPr>
          <w:rtl/>
        </w:rPr>
        <w:t xml:space="preserve">ב-2005 </w:t>
      </w:r>
      <w:bookmarkStart w:id="6598" w:name="_ETM_Q13_217930"/>
      <w:bookmarkEnd w:id="6598"/>
      <w:r>
        <w:rPr>
          <w:rtl/>
        </w:rPr>
        <w:t xml:space="preserve">ניסינו </w:t>
      </w:r>
      <w:bookmarkStart w:id="6599" w:name="_ETM_Q13_218440"/>
      <w:bookmarkEnd w:id="6599"/>
      <w:r>
        <w:rPr>
          <w:rtl/>
        </w:rPr>
        <w:t xml:space="preserve">לייצר </w:t>
      </w:r>
      <w:bookmarkStart w:id="6600" w:name="_ETM_Q13_218920"/>
      <w:bookmarkEnd w:id="6600"/>
      <w:r>
        <w:rPr>
          <w:rtl/>
        </w:rPr>
        <w:t xml:space="preserve">שיח </w:t>
      </w:r>
      <w:bookmarkStart w:id="6601" w:name="_ETM_Q13_219550"/>
      <w:bookmarkEnd w:id="6601"/>
      <w:r>
        <w:rPr>
          <w:rtl/>
        </w:rPr>
        <w:t xml:space="preserve">וקראנו </w:t>
      </w:r>
      <w:bookmarkStart w:id="6602" w:name="_ETM_Q13_220030"/>
      <w:bookmarkEnd w:id="6602"/>
      <w:r>
        <w:rPr>
          <w:rtl/>
        </w:rPr>
        <w:t xml:space="preserve">לשיח </w:t>
      </w:r>
      <w:bookmarkStart w:id="6603" w:name="_ETM_Q13_220510"/>
      <w:bookmarkEnd w:id="6603"/>
      <w:r>
        <w:rPr>
          <w:rtl/>
        </w:rPr>
        <w:t xml:space="preserve">הזה </w:t>
      </w:r>
      <w:bookmarkStart w:id="6604" w:name="_ETM_Q13_221079"/>
      <w:bookmarkEnd w:id="6604"/>
      <w:r>
        <w:rPr>
          <w:rFonts w:hint="cs"/>
          <w:rtl/>
        </w:rPr>
        <w:t>"</w:t>
      </w:r>
      <w:r>
        <w:rPr>
          <w:rtl/>
        </w:rPr>
        <w:t xml:space="preserve">פנים </w:t>
      </w:r>
      <w:bookmarkStart w:id="6605" w:name="_ETM_Q13_221440"/>
      <w:bookmarkEnd w:id="6605"/>
      <w:r>
        <w:rPr>
          <w:rtl/>
        </w:rPr>
        <w:t xml:space="preserve">אל </w:t>
      </w:r>
      <w:bookmarkStart w:id="6606" w:name="_ETM_Q13_221530"/>
      <w:bookmarkEnd w:id="6606"/>
      <w:r>
        <w:rPr>
          <w:rtl/>
        </w:rPr>
        <w:t>פנים</w:t>
      </w:r>
      <w:r>
        <w:rPr>
          <w:rFonts w:hint="cs"/>
          <w:rtl/>
        </w:rPr>
        <w:t>".</w:t>
      </w:r>
      <w:r>
        <w:rPr>
          <w:rtl/>
        </w:rPr>
        <w:t xml:space="preserve"> </w:t>
      </w:r>
      <w:bookmarkStart w:id="6607" w:name="_ETM_Q13_222220"/>
      <w:bookmarkEnd w:id="6607"/>
      <w:r>
        <w:rPr>
          <w:rtl/>
        </w:rPr>
        <w:t xml:space="preserve">ממש </w:t>
      </w:r>
      <w:bookmarkStart w:id="6608" w:name="_ETM_Q13_222699"/>
      <w:bookmarkEnd w:id="6608"/>
      <w:r>
        <w:rPr>
          <w:rtl/>
        </w:rPr>
        <w:t xml:space="preserve">הקמנו </w:t>
      </w:r>
      <w:bookmarkStart w:id="6609" w:name="_ETM_Q13_223149"/>
      <w:bookmarkEnd w:id="6609"/>
      <w:r>
        <w:rPr>
          <w:rtl/>
        </w:rPr>
        <w:t xml:space="preserve">מפעל </w:t>
      </w:r>
      <w:bookmarkStart w:id="6610" w:name="_ETM_Q13_223899"/>
      <w:bookmarkEnd w:id="6610"/>
      <w:r>
        <w:rPr>
          <w:rtl/>
        </w:rPr>
        <w:t xml:space="preserve">שקראנו </w:t>
      </w:r>
      <w:bookmarkStart w:id="6611" w:name="_ETM_Q13_224440"/>
      <w:bookmarkEnd w:id="6611"/>
      <w:r>
        <w:rPr>
          <w:rtl/>
        </w:rPr>
        <w:t xml:space="preserve">לו </w:t>
      </w:r>
      <w:bookmarkStart w:id="6612" w:name="_ETM_Q13_224559"/>
      <w:bookmarkEnd w:id="6612"/>
      <w:r>
        <w:rPr>
          <w:rFonts w:hint="cs"/>
          <w:rtl/>
        </w:rPr>
        <w:t>"</w:t>
      </w:r>
      <w:r>
        <w:rPr>
          <w:rtl/>
        </w:rPr>
        <w:t xml:space="preserve">פנים </w:t>
      </w:r>
      <w:bookmarkStart w:id="6613" w:name="_ETM_Q13_224890"/>
      <w:bookmarkEnd w:id="6613"/>
      <w:r>
        <w:rPr>
          <w:rtl/>
        </w:rPr>
        <w:t xml:space="preserve">אל </w:t>
      </w:r>
      <w:bookmarkStart w:id="6614" w:name="_ETM_Q13_224979"/>
      <w:bookmarkEnd w:id="6614"/>
      <w:r>
        <w:rPr>
          <w:rtl/>
        </w:rPr>
        <w:t>פנים</w:t>
      </w:r>
      <w:r>
        <w:rPr>
          <w:rFonts w:hint="cs"/>
          <w:rtl/>
        </w:rPr>
        <w:t>",</w:t>
      </w:r>
      <w:r>
        <w:rPr>
          <w:rtl/>
        </w:rPr>
        <w:t xml:space="preserve"> </w:t>
      </w:r>
      <w:bookmarkStart w:id="6615" w:name="_ETM_Q13_225640"/>
      <w:bookmarkEnd w:id="6615"/>
      <w:r>
        <w:rPr>
          <w:rtl/>
        </w:rPr>
        <w:t xml:space="preserve">ואנשים </w:t>
      </w:r>
      <w:bookmarkStart w:id="6616" w:name="_ETM_Q13_226149"/>
      <w:bookmarkEnd w:id="6616"/>
      <w:r>
        <w:rPr>
          <w:rFonts w:hint="cs"/>
          <w:rtl/>
        </w:rPr>
        <w:t xml:space="preserve">עסקו </w:t>
      </w:r>
      <w:bookmarkStart w:id="6617" w:name="_ETM_Q13_226510"/>
      <w:bookmarkEnd w:id="6617"/>
      <w:r>
        <w:rPr>
          <w:rtl/>
        </w:rPr>
        <w:t>בזה</w:t>
      </w:r>
      <w:r>
        <w:rPr>
          <w:rFonts w:hint="cs"/>
          <w:rtl/>
        </w:rPr>
        <w:t>,</w:t>
      </w:r>
      <w:r>
        <w:rPr>
          <w:rtl/>
        </w:rPr>
        <w:t xml:space="preserve"> </w:t>
      </w:r>
      <w:bookmarkStart w:id="6618" w:name="_ETM_Q13_227170"/>
      <w:bookmarkEnd w:id="6618"/>
      <w:r>
        <w:rPr>
          <w:rtl/>
        </w:rPr>
        <w:t xml:space="preserve">מוסדות </w:t>
      </w:r>
      <w:bookmarkStart w:id="6619" w:name="_ETM_Q13_228079"/>
      <w:bookmarkEnd w:id="6619"/>
      <w:r>
        <w:rPr>
          <w:rtl/>
        </w:rPr>
        <w:t xml:space="preserve">התעסקו </w:t>
      </w:r>
      <w:bookmarkStart w:id="6620" w:name="_ETM_Q13_228590"/>
      <w:bookmarkEnd w:id="6620"/>
      <w:r>
        <w:rPr>
          <w:rtl/>
        </w:rPr>
        <w:t>בזה</w:t>
      </w:r>
      <w:r>
        <w:rPr>
          <w:rFonts w:hint="cs"/>
          <w:rtl/>
        </w:rPr>
        <w:t>,</w:t>
      </w:r>
      <w:r>
        <w:rPr>
          <w:rtl/>
        </w:rPr>
        <w:t xml:space="preserve"> </w:t>
      </w:r>
      <w:bookmarkStart w:id="6621" w:name="_ETM_Q13_229309"/>
      <w:bookmarkEnd w:id="6621"/>
      <w:r>
        <w:rPr>
          <w:rtl/>
        </w:rPr>
        <w:t xml:space="preserve">וכל </w:t>
      </w:r>
      <w:bookmarkStart w:id="6622" w:name="_ETM_Q13_229760"/>
      <w:bookmarkEnd w:id="6622"/>
      <w:r>
        <w:rPr>
          <w:rtl/>
        </w:rPr>
        <w:t xml:space="preserve">המטרה </w:t>
      </w:r>
      <w:bookmarkStart w:id="6623" w:name="_ETM_Q13_230300"/>
      <w:bookmarkEnd w:id="6623"/>
      <w:r>
        <w:rPr>
          <w:rtl/>
        </w:rPr>
        <w:t xml:space="preserve">הייתה </w:t>
      </w:r>
      <w:bookmarkStart w:id="6624" w:name="_ETM_Q13_230960"/>
      <w:bookmarkEnd w:id="6624"/>
      <w:r>
        <w:rPr>
          <w:rtl/>
        </w:rPr>
        <w:t xml:space="preserve">שמישהו </w:t>
      </w:r>
      <w:bookmarkStart w:id="6625" w:name="_ETM_Q13_231620"/>
      <w:bookmarkEnd w:id="6625"/>
      <w:r>
        <w:rPr>
          <w:rtl/>
        </w:rPr>
        <w:t xml:space="preserve">בשלטון </w:t>
      </w:r>
      <w:bookmarkStart w:id="6626" w:name="_ETM_Q13_232460"/>
      <w:bookmarkEnd w:id="6626"/>
      <w:r>
        <w:rPr>
          <w:rFonts w:hint="cs"/>
          <w:rtl/>
        </w:rPr>
        <w:t>י</w:t>
      </w:r>
      <w:r>
        <w:rPr>
          <w:rtl/>
        </w:rPr>
        <w:t xml:space="preserve">תייחס </w:t>
      </w:r>
      <w:bookmarkStart w:id="6627" w:name="_ETM_Q13_233000"/>
      <w:bookmarkEnd w:id="6627"/>
      <w:r>
        <w:rPr>
          <w:rtl/>
        </w:rPr>
        <w:t>אלינו</w:t>
      </w:r>
      <w:r>
        <w:rPr>
          <w:rFonts w:hint="cs"/>
          <w:rtl/>
        </w:rPr>
        <w:t>.</w:t>
      </w:r>
    </w:p>
    <w:p w:rsidR="00873CCB" w:rsidRDefault="00873CCB" w:rsidP="00424BD9">
      <w:pPr>
        <w:pStyle w:val="KeepWithNext"/>
        <w:rPr>
          <w:rtl/>
        </w:rPr>
      </w:pPr>
    </w:p>
    <w:p w:rsidR="00873CCB" w:rsidRDefault="00873CCB" w:rsidP="00A2224E">
      <w:pPr>
        <w:pStyle w:val="KeepWithNext"/>
        <w:rPr>
          <w:rtl/>
        </w:rPr>
      </w:pPr>
      <w:bookmarkStart w:id="6628" w:name="_ETM_Q13_231000"/>
      <w:bookmarkStart w:id="6629" w:name="_ETM_Q13_233770"/>
      <w:bookmarkEnd w:id="6628"/>
      <w:bookmarkEnd w:id="6629"/>
      <w:r>
        <w:rPr>
          <w:rtl/>
        </w:rPr>
        <w:t>כן</w:t>
      </w:r>
      <w:r>
        <w:rPr>
          <w:rFonts w:hint="cs"/>
          <w:rtl/>
        </w:rPr>
        <w:t>,</w:t>
      </w:r>
      <w:r>
        <w:rPr>
          <w:rtl/>
        </w:rPr>
        <w:t xml:space="preserve"> </w:t>
      </w:r>
      <w:bookmarkStart w:id="6630" w:name="_ETM_Q13_234040"/>
      <w:bookmarkEnd w:id="6630"/>
      <w:r>
        <w:rPr>
          <w:rtl/>
        </w:rPr>
        <w:t xml:space="preserve">אנחנו </w:t>
      </w:r>
      <w:bookmarkStart w:id="6631" w:name="_ETM_Q13_234400"/>
      <w:bookmarkEnd w:id="6631"/>
      <w:r>
        <w:rPr>
          <w:rtl/>
        </w:rPr>
        <w:t>נבחרנו</w:t>
      </w:r>
      <w:r>
        <w:rPr>
          <w:rFonts w:hint="cs"/>
          <w:rtl/>
        </w:rPr>
        <w:t>,</w:t>
      </w:r>
      <w:r>
        <w:rPr>
          <w:rtl/>
        </w:rPr>
        <w:t xml:space="preserve"> </w:t>
      </w:r>
      <w:bookmarkStart w:id="6632" w:name="_ETM_Q13_235480"/>
      <w:bookmarkEnd w:id="6632"/>
      <w:r>
        <w:rPr>
          <w:rtl/>
        </w:rPr>
        <w:t xml:space="preserve">ואני </w:t>
      </w:r>
      <w:bookmarkStart w:id="6633" w:name="_ETM_Q13_235750"/>
      <w:bookmarkEnd w:id="6633"/>
      <w:r>
        <w:rPr>
          <w:rtl/>
        </w:rPr>
        <w:t xml:space="preserve">מאמין </w:t>
      </w:r>
      <w:bookmarkStart w:id="6634" w:name="_ETM_Q13_236110"/>
      <w:bookmarkEnd w:id="6634"/>
      <w:r>
        <w:rPr>
          <w:rtl/>
        </w:rPr>
        <w:t xml:space="preserve">לגמרי </w:t>
      </w:r>
      <w:bookmarkStart w:id="6635" w:name="_ETM_Q13_237120"/>
      <w:bookmarkEnd w:id="6635"/>
      <w:r>
        <w:rPr>
          <w:rtl/>
        </w:rPr>
        <w:t xml:space="preserve">בצורך </w:t>
      </w:r>
      <w:bookmarkStart w:id="6636" w:name="_ETM_Q13_237719"/>
      <w:bookmarkEnd w:id="6636"/>
      <w:r>
        <w:rPr>
          <w:rtl/>
        </w:rPr>
        <w:t xml:space="preserve">החיוני </w:t>
      </w:r>
      <w:bookmarkStart w:id="6637" w:name="_ETM_Q13_238440"/>
      <w:bookmarkEnd w:id="6637"/>
      <w:r>
        <w:rPr>
          <w:rtl/>
        </w:rPr>
        <w:t xml:space="preserve">לקדם </w:t>
      </w:r>
      <w:bookmarkStart w:id="6638" w:name="_ETM_Q13_238949"/>
      <w:bookmarkEnd w:id="6638"/>
      <w:r>
        <w:rPr>
          <w:rtl/>
        </w:rPr>
        <w:t xml:space="preserve">את </w:t>
      </w:r>
      <w:bookmarkStart w:id="6639" w:name="_ETM_Q13_239039"/>
      <w:bookmarkEnd w:id="6639"/>
      <w:r>
        <w:rPr>
          <w:rtl/>
        </w:rPr>
        <w:t xml:space="preserve">הרפורמה </w:t>
      </w:r>
      <w:bookmarkStart w:id="6640" w:name="_ETM_Q13_239550"/>
      <w:bookmarkEnd w:id="6640"/>
      <w:r>
        <w:rPr>
          <w:rtl/>
        </w:rPr>
        <w:t xml:space="preserve">המשפטית </w:t>
      </w:r>
      <w:bookmarkStart w:id="6641" w:name="_ETM_Q13_240120"/>
      <w:bookmarkEnd w:id="6641"/>
      <w:r>
        <w:rPr>
          <w:rtl/>
        </w:rPr>
        <w:t>בכלל</w:t>
      </w:r>
      <w:r>
        <w:rPr>
          <w:rFonts w:hint="cs"/>
          <w:rtl/>
        </w:rPr>
        <w:t>,</w:t>
      </w:r>
      <w:r>
        <w:rPr>
          <w:rtl/>
        </w:rPr>
        <w:t xml:space="preserve"> </w:t>
      </w:r>
      <w:bookmarkStart w:id="6642" w:name="_ETM_Q13_240899"/>
      <w:bookmarkEnd w:id="6642"/>
      <w:r>
        <w:rPr>
          <w:rtl/>
        </w:rPr>
        <w:t xml:space="preserve">ובפרט </w:t>
      </w:r>
      <w:bookmarkStart w:id="6643" w:name="_ETM_Q13_241559"/>
      <w:bookmarkEnd w:id="6643"/>
      <w:r>
        <w:rPr>
          <w:rtl/>
        </w:rPr>
        <w:t xml:space="preserve">את </w:t>
      </w:r>
      <w:bookmarkStart w:id="6644" w:name="_ETM_Q13_241680"/>
      <w:bookmarkEnd w:id="6644"/>
      <w:r>
        <w:rPr>
          <w:rtl/>
        </w:rPr>
        <w:t xml:space="preserve">העברת </w:t>
      </w:r>
      <w:bookmarkStart w:id="6645" w:name="_ETM_Q13_242910"/>
      <w:bookmarkEnd w:id="6645"/>
      <w:r>
        <w:rPr>
          <w:rtl/>
        </w:rPr>
        <w:t xml:space="preserve">החוק </w:t>
      </w:r>
      <w:bookmarkStart w:id="6646" w:name="_ETM_Q13_243359"/>
      <w:bookmarkEnd w:id="6646"/>
      <w:r>
        <w:rPr>
          <w:rtl/>
        </w:rPr>
        <w:t xml:space="preserve">שנוגע </w:t>
      </w:r>
      <w:bookmarkStart w:id="6647" w:name="_ETM_Q13_243750"/>
      <w:bookmarkEnd w:id="6647"/>
      <w:r>
        <w:rPr>
          <w:rtl/>
        </w:rPr>
        <w:t xml:space="preserve">בצמצום </w:t>
      </w:r>
      <w:bookmarkStart w:id="6648" w:name="_ETM_Q13_244290"/>
      <w:bookmarkStart w:id="6649" w:name="_ETM_Q13_245170"/>
      <w:bookmarkEnd w:id="6648"/>
      <w:bookmarkEnd w:id="6649"/>
      <w:r>
        <w:rPr>
          <w:rtl/>
        </w:rPr>
        <w:t xml:space="preserve">עילת </w:t>
      </w:r>
      <w:bookmarkStart w:id="6650" w:name="_ETM_Q13_245530"/>
      <w:bookmarkEnd w:id="6650"/>
      <w:r>
        <w:rPr>
          <w:rtl/>
        </w:rPr>
        <w:t>הסבירות</w:t>
      </w:r>
      <w:r>
        <w:rPr>
          <w:rFonts w:hint="cs"/>
          <w:rtl/>
        </w:rPr>
        <w:t>.</w:t>
      </w:r>
      <w:bookmarkStart w:id="6651" w:name="_ETM_Q13_244000"/>
      <w:bookmarkStart w:id="6652" w:name="_ETM_Q13_246490"/>
      <w:bookmarkEnd w:id="6651"/>
      <w:bookmarkEnd w:id="6652"/>
      <w:r w:rsidR="00A2224E">
        <w:rPr>
          <w:rFonts w:hint="cs"/>
          <w:rtl/>
        </w:rPr>
        <w:t xml:space="preserve"> </w:t>
      </w:r>
      <w:r>
        <w:rPr>
          <w:rtl/>
        </w:rPr>
        <w:t xml:space="preserve">אבל </w:t>
      </w:r>
      <w:bookmarkStart w:id="6653" w:name="_ETM_Q13_246729"/>
      <w:bookmarkEnd w:id="6653"/>
      <w:r>
        <w:rPr>
          <w:rtl/>
        </w:rPr>
        <w:t xml:space="preserve">אני </w:t>
      </w:r>
      <w:bookmarkStart w:id="6654" w:name="_ETM_Q13_246909"/>
      <w:bookmarkEnd w:id="6654"/>
      <w:r>
        <w:rPr>
          <w:rtl/>
        </w:rPr>
        <w:t xml:space="preserve">כן </w:t>
      </w:r>
      <w:bookmarkStart w:id="6655" w:name="_ETM_Q13_247149"/>
      <w:bookmarkEnd w:id="6655"/>
      <w:r>
        <w:rPr>
          <w:rtl/>
        </w:rPr>
        <w:t xml:space="preserve">רוצה </w:t>
      </w:r>
      <w:bookmarkStart w:id="6656" w:name="_ETM_Q13_247420"/>
      <w:bookmarkEnd w:id="6656"/>
      <w:r>
        <w:rPr>
          <w:rtl/>
        </w:rPr>
        <w:t>לומר</w:t>
      </w:r>
      <w:r>
        <w:rPr>
          <w:rFonts w:hint="cs"/>
          <w:rtl/>
        </w:rPr>
        <w:t>,</w:t>
      </w:r>
      <w:r>
        <w:rPr>
          <w:rtl/>
        </w:rPr>
        <w:t xml:space="preserve"> </w:t>
      </w:r>
      <w:bookmarkStart w:id="6657" w:name="_ETM_Q13_247749"/>
      <w:bookmarkEnd w:id="6657"/>
      <w:r>
        <w:rPr>
          <w:rtl/>
        </w:rPr>
        <w:t xml:space="preserve">כשאני </w:t>
      </w:r>
      <w:bookmarkStart w:id="6658" w:name="_ETM_Q13_248109"/>
      <w:bookmarkEnd w:id="6658"/>
      <w:r>
        <w:rPr>
          <w:rtl/>
        </w:rPr>
        <w:t xml:space="preserve">קם </w:t>
      </w:r>
      <w:bookmarkStart w:id="6659" w:name="_ETM_Q13_248439"/>
      <w:bookmarkEnd w:id="6659"/>
      <w:r>
        <w:rPr>
          <w:rtl/>
        </w:rPr>
        <w:t xml:space="preserve">יום-יום </w:t>
      </w:r>
      <w:bookmarkStart w:id="6660" w:name="_ETM_Q13_249280"/>
      <w:bookmarkEnd w:id="6660"/>
      <w:r>
        <w:rPr>
          <w:rtl/>
        </w:rPr>
        <w:t xml:space="preserve">ואני </w:t>
      </w:r>
      <w:bookmarkStart w:id="6661" w:name="_ETM_Q13_249520"/>
      <w:bookmarkEnd w:id="6661"/>
      <w:r>
        <w:rPr>
          <w:rtl/>
        </w:rPr>
        <w:t xml:space="preserve">רואה </w:t>
      </w:r>
      <w:bookmarkStart w:id="6662" w:name="_ETM_Q13_249729"/>
      <w:bookmarkEnd w:id="6662"/>
      <w:r>
        <w:rPr>
          <w:rtl/>
        </w:rPr>
        <w:t xml:space="preserve">את </w:t>
      </w:r>
      <w:bookmarkStart w:id="6663" w:name="_ETM_Q13_249819"/>
      <w:bookmarkEnd w:id="6663"/>
      <w:r>
        <w:rPr>
          <w:rtl/>
        </w:rPr>
        <w:t xml:space="preserve">המצב </w:t>
      </w:r>
      <w:bookmarkStart w:id="6664" w:name="_ETM_Q13_250329"/>
      <w:bookmarkEnd w:id="6664"/>
      <w:r>
        <w:rPr>
          <w:rFonts w:hint="cs"/>
          <w:rtl/>
        </w:rPr>
        <w:t>ש</w:t>
      </w:r>
      <w:r>
        <w:rPr>
          <w:rtl/>
        </w:rPr>
        <w:t xml:space="preserve">בו </w:t>
      </w:r>
      <w:bookmarkStart w:id="6665" w:name="_ETM_Q13_250420"/>
      <w:bookmarkEnd w:id="6665"/>
      <w:r>
        <w:rPr>
          <w:rtl/>
        </w:rPr>
        <w:t xml:space="preserve">מדינת </w:t>
      </w:r>
      <w:bookmarkStart w:id="6666" w:name="_ETM_Q13_250840"/>
      <w:bookmarkEnd w:id="6666"/>
      <w:r>
        <w:rPr>
          <w:rtl/>
        </w:rPr>
        <w:t xml:space="preserve">ישראל </w:t>
      </w:r>
      <w:bookmarkStart w:id="6667" w:name="_ETM_Q13_251889"/>
      <w:bookmarkEnd w:id="6667"/>
      <w:r>
        <w:rPr>
          <w:rtl/>
        </w:rPr>
        <w:t xml:space="preserve">נמצאת </w:t>
      </w:r>
      <w:bookmarkStart w:id="6668" w:name="_ETM_Q13_252520"/>
      <w:bookmarkEnd w:id="6668"/>
      <w:r>
        <w:rPr>
          <w:rtl/>
        </w:rPr>
        <w:t xml:space="preserve">בחודשים </w:t>
      </w:r>
      <w:bookmarkStart w:id="6669" w:name="_ETM_Q13_253149"/>
      <w:bookmarkEnd w:id="6669"/>
      <w:r>
        <w:rPr>
          <w:rtl/>
        </w:rPr>
        <w:t xml:space="preserve">האחרונים </w:t>
      </w:r>
      <w:bookmarkStart w:id="6670" w:name="_ETM_Q13_253659"/>
      <w:bookmarkEnd w:id="6670"/>
      <w:r>
        <w:rPr>
          <w:rtl/>
        </w:rPr>
        <w:t xml:space="preserve">ביתר </w:t>
      </w:r>
      <w:bookmarkStart w:id="6671" w:name="_ETM_Q13_254079"/>
      <w:bookmarkEnd w:id="6671"/>
      <w:r>
        <w:rPr>
          <w:rtl/>
        </w:rPr>
        <w:t>שאת</w:t>
      </w:r>
      <w:r>
        <w:rPr>
          <w:rFonts w:hint="cs"/>
          <w:rtl/>
        </w:rPr>
        <w:t>,</w:t>
      </w:r>
      <w:r>
        <w:rPr>
          <w:rtl/>
        </w:rPr>
        <w:t xml:space="preserve"> </w:t>
      </w:r>
      <w:bookmarkStart w:id="6672" w:name="_ETM_Q13_254740"/>
      <w:bookmarkEnd w:id="6672"/>
      <w:r>
        <w:rPr>
          <w:rtl/>
        </w:rPr>
        <w:t xml:space="preserve">ואני </w:t>
      </w:r>
      <w:bookmarkStart w:id="6673" w:name="_ETM_Q13_255099"/>
      <w:bookmarkEnd w:id="6673"/>
      <w:r>
        <w:rPr>
          <w:rtl/>
        </w:rPr>
        <w:t xml:space="preserve">שואל </w:t>
      </w:r>
      <w:bookmarkStart w:id="6674" w:name="_ETM_Q13_255579"/>
      <w:bookmarkEnd w:id="6674"/>
      <w:r>
        <w:rPr>
          <w:rtl/>
        </w:rPr>
        <w:t xml:space="preserve">מה </w:t>
      </w:r>
      <w:bookmarkStart w:id="6675" w:name="_ETM_Q13_255789"/>
      <w:bookmarkEnd w:id="6675"/>
      <w:r>
        <w:rPr>
          <w:rtl/>
        </w:rPr>
        <w:t>ה</w:t>
      </w:r>
      <w:r>
        <w:rPr>
          <w:rFonts w:hint="cs"/>
          <w:rtl/>
        </w:rPr>
        <w:t>'</w:t>
      </w:r>
      <w:r>
        <w:rPr>
          <w:rtl/>
        </w:rPr>
        <w:t xml:space="preserve"> </w:t>
      </w:r>
      <w:bookmarkStart w:id="6676" w:name="_ETM_Q13_256090"/>
      <w:bookmarkEnd w:id="6676"/>
      <w:r>
        <w:rPr>
          <w:rtl/>
        </w:rPr>
        <w:t xml:space="preserve">אלוקיך </w:t>
      </w:r>
      <w:bookmarkStart w:id="6677" w:name="_ETM_Q13_256659"/>
      <w:bookmarkEnd w:id="6677"/>
      <w:r>
        <w:rPr>
          <w:rtl/>
        </w:rPr>
        <w:t xml:space="preserve">שואל </w:t>
      </w:r>
      <w:bookmarkStart w:id="6678" w:name="_ETM_Q13_256990"/>
      <w:bookmarkEnd w:id="6678"/>
      <w:r>
        <w:rPr>
          <w:rtl/>
        </w:rPr>
        <w:t>מ</w:t>
      </w:r>
      <w:r>
        <w:rPr>
          <w:rFonts w:hint="cs"/>
          <w:rtl/>
        </w:rPr>
        <w:t>ע</w:t>
      </w:r>
      <w:r>
        <w:rPr>
          <w:rtl/>
        </w:rPr>
        <w:t>מך</w:t>
      </w:r>
      <w:r w:rsidR="00A2224E">
        <w:rPr>
          <w:rFonts w:hint="cs"/>
          <w:rtl/>
        </w:rPr>
        <w:t>,</w:t>
      </w:r>
      <w:r>
        <w:rPr>
          <w:rtl/>
        </w:rPr>
        <w:t xml:space="preserve"> </w:t>
      </w:r>
      <w:bookmarkStart w:id="6679" w:name="_ETM_Q13_258100"/>
      <w:bookmarkEnd w:id="6679"/>
      <w:r>
        <w:rPr>
          <w:rtl/>
        </w:rPr>
        <w:t xml:space="preserve">אני </w:t>
      </w:r>
      <w:bookmarkStart w:id="6680" w:name="_ETM_Q13_258310"/>
      <w:bookmarkEnd w:id="6680"/>
      <w:r>
        <w:rPr>
          <w:rtl/>
        </w:rPr>
        <w:t xml:space="preserve">חושב </w:t>
      </w:r>
      <w:bookmarkStart w:id="6681" w:name="_ETM_Q13_258670"/>
      <w:bookmarkEnd w:id="6681"/>
      <w:r>
        <w:rPr>
          <w:rtl/>
        </w:rPr>
        <w:t xml:space="preserve">שהתשובה </w:t>
      </w:r>
      <w:bookmarkStart w:id="6682" w:name="_ETM_Q13_259270"/>
      <w:bookmarkEnd w:id="6682"/>
      <w:r>
        <w:rPr>
          <w:rtl/>
        </w:rPr>
        <w:t xml:space="preserve">היא </w:t>
      </w:r>
      <w:bookmarkStart w:id="6683" w:name="_ETM_Q13_259750"/>
      <w:bookmarkEnd w:id="6683"/>
      <w:r>
        <w:rPr>
          <w:rtl/>
        </w:rPr>
        <w:t xml:space="preserve">לדבר </w:t>
      </w:r>
      <w:bookmarkStart w:id="6684" w:name="_ETM_Q13_260260"/>
      <w:bookmarkEnd w:id="6684"/>
      <w:r>
        <w:rPr>
          <w:rtl/>
        </w:rPr>
        <w:t xml:space="preserve">פנים </w:t>
      </w:r>
      <w:bookmarkStart w:id="6685" w:name="_ETM_Q13_260590"/>
      <w:bookmarkEnd w:id="6685"/>
      <w:r>
        <w:rPr>
          <w:rtl/>
        </w:rPr>
        <w:t xml:space="preserve">אל </w:t>
      </w:r>
      <w:bookmarkStart w:id="6686" w:name="_ETM_Q13_260709"/>
      <w:bookmarkEnd w:id="6686"/>
      <w:r>
        <w:rPr>
          <w:rtl/>
        </w:rPr>
        <w:t xml:space="preserve">פנים </w:t>
      </w:r>
      <w:bookmarkStart w:id="6687" w:name="_ETM_Q13_261100"/>
      <w:bookmarkEnd w:id="6687"/>
      <w:r>
        <w:rPr>
          <w:rFonts w:hint="cs"/>
          <w:rtl/>
        </w:rPr>
        <w:t>כ</w:t>
      </w:r>
      <w:r>
        <w:rPr>
          <w:rtl/>
        </w:rPr>
        <w:t xml:space="preserve">דבר </w:t>
      </w:r>
      <w:bookmarkStart w:id="6688" w:name="_ETM_Q13_261520"/>
      <w:bookmarkEnd w:id="6688"/>
      <w:r>
        <w:rPr>
          <w:rtl/>
        </w:rPr>
        <w:t xml:space="preserve">איש </w:t>
      </w:r>
      <w:bookmarkStart w:id="6689" w:name="_ETM_Q13_261700"/>
      <w:bookmarkEnd w:id="6689"/>
      <w:r>
        <w:rPr>
          <w:rtl/>
        </w:rPr>
        <w:t>א</w:t>
      </w:r>
      <w:r>
        <w:rPr>
          <w:rFonts w:hint="cs"/>
          <w:rtl/>
        </w:rPr>
        <w:t>ל</w:t>
      </w:r>
      <w:r>
        <w:rPr>
          <w:rtl/>
        </w:rPr>
        <w:t xml:space="preserve"> </w:t>
      </w:r>
      <w:bookmarkStart w:id="6690" w:name="_ETM_Q13_261850"/>
      <w:bookmarkEnd w:id="6690"/>
      <w:r>
        <w:rPr>
          <w:rtl/>
        </w:rPr>
        <w:t>רעהו</w:t>
      </w:r>
      <w:r>
        <w:rPr>
          <w:rFonts w:hint="cs"/>
          <w:rtl/>
        </w:rPr>
        <w:t>.</w:t>
      </w:r>
    </w:p>
    <w:p w:rsidR="00873CCB" w:rsidRDefault="00873CCB" w:rsidP="00424BD9">
      <w:pPr>
        <w:pStyle w:val="KeepWithNext"/>
        <w:rPr>
          <w:rtl/>
        </w:rPr>
      </w:pPr>
    </w:p>
    <w:p w:rsidR="00873CCB" w:rsidRDefault="00873CCB" w:rsidP="00424BD9">
      <w:pPr>
        <w:pStyle w:val="af6"/>
        <w:keepNext/>
        <w:rPr>
          <w:rtl/>
        </w:rPr>
      </w:pPr>
      <w:r w:rsidRPr="00BE67BF">
        <w:rPr>
          <w:rStyle w:val="TagStyle"/>
          <w:rtl/>
        </w:rPr>
        <w:t xml:space="preserve"> &lt;&lt; יור &gt;&gt; </w:t>
      </w:r>
      <w:r>
        <w:rPr>
          <w:rtl/>
        </w:rPr>
        <w:t>היו"ר ישראל אייכלר:</w:t>
      </w:r>
      <w:r w:rsidRPr="00BE67BF">
        <w:rPr>
          <w:rStyle w:val="TagStyle"/>
          <w:rtl/>
        </w:rPr>
        <w:t xml:space="preserve"> &lt;&lt; יור &gt;&gt;</w:t>
      </w:r>
      <w:r>
        <w:rPr>
          <w:rtl/>
        </w:rPr>
        <w:t xml:space="preserve">   </w:t>
      </w:r>
    </w:p>
    <w:p w:rsidR="00873CCB" w:rsidRDefault="00873CCB" w:rsidP="00424BD9">
      <w:pPr>
        <w:pStyle w:val="KeepWithNext"/>
        <w:rPr>
          <w:rtl/>
        </w:rPr>
      </w:pPr>
    </w:p>
    <w:p w:rsidR="00873CCB" w:rsidRDefault="00873CCB" w:rsidP="00424BD9">
      <w:pPr>
        <w:rPr>
          <w:rtl/>
        </w:rPr>
      </w:pPr>
      <w:r>
        <w:rPr>
          <w:rFonts w:hint="cs"/>
          <w:rtl/>
        </w:rPr>
        <w:t>תודה רבה.</w:t>
      </w:r>
    </w:p>
    <w:p w:rsidR="00873CCB" w:rsidRDefault="00873CCB" w:rsidP="00424BD9">
      <w:pPr>
        <w:rPr>
          <w:rtl/>
        </w:rPr>
      </w:pPr>
    </w:p>
    <w:p w:rsidR="00873CCB" w:rsidRDefault="00873CCB" w:rsidP="00424BD9">
      <w:pPr>
        <w:pStyle w:val="-"/>
        <w:keepNext/>
        <w:rPr>
          <w:rtl/>
        </w:rPr>
      </w:pPr>
      <w:bookmarkStart w:id="6691" w:name="ET_speakercontinue_6450_4"/>
      <w:r w:rsidRPr="00BE67BF">
        <w:rPr>
          <w:rStyle w:val="TagStyle"/>
          <w:rtl/>
        </w:rPr>
        <w:t xml:space="preserve"> &lt;&lt; דובר_המשך &gt;&gt; </w:t>
      </w:r>
      <w:r>
        <w:rPr>
          <w:rtl/>
        </w:rPr>
        <w:t>שר העלייה והקליטה אופיר סופר:</w:t>
      </w:r>
      <w:r w:rsidRPr="00BE67BF">
        <w:rPr>
          <w:rStyle w:val="TagStyle"/>
          <w:rtl/>
        </w:rPr>
        <w:t xml:space="preserve"> &lt;&lt; דובר_המשך &gt;&gt;</w:t>
      </w:r>
      <w:r>
        <w:rPr>
          <w:rtl/>
        </w:rPr>
        <w:t xml:space="preserve">   </w:t>
      </w:r>
      <w:bookmarkEnd w:id="6691"/>
    </w:p>
    <w:p w:rsidR="00873CCB" w:rsidRDefault="00873CCB" w:rsidP="00424BD9">
      <w:pPr>
        <w:pStyle w:val="KeepWithNext"/>
        <w:rPr>
          <w:rtl/>
        </w:rPr>
      </w:pPr>
    </w:p>
    <w:p w:rsidR="00873CCB" w:rsidRDefault="00873CCB" w:rsidP="00A2224E">
      <w:pPr>
        <w:rPr>
          <w:rtl/>
        </w:rPr>
      </w:pPr>
      <w:r>
        <w:rPr>
          <w:rFonts w:hint="cs"/>
          <w:rtl/>
        </w:rPr>
        <w:t xml:space="preserve">ואת זה, </w:t>
      </w:r>
      <w:bookmarkStart w:id="6692" w:name="_ETM_Q13_259000"/>
      <w:bookmarkStart w:id="6693" w:name="_ETM_Q13_263060"/>
      <w:bookmarkEnd w:id="6692"/>
      <w:bookmarkEnd w:id="6693"/>
      <w:r>
        <w:rPr>
          <w:rtl/>
        </w:rPr>
        <w:t xml:space="preserve">אדוני </w:t>
      </w:r>
      <w:bookmarkStart w:id="6694" w:name="_ETM_Q13_263539"/>
      <w:bookmarkEnd w:id="6694"/>
      <w:r>
        <w:rPr>
          <w:rtl/>
        </w:rPr>
        <w:t>היושב-ראש</w:t>
      </w:r>
      <w:bookmarkStart w:id="6695" w:name="_ETM_Q13_263990"/>
      <w:bookmarkStart w:id="6696" w:name="_ETM_Q13_263000"/>
      <w:bookmarkStart w:id="6697" w:name="_ETM_Q13_264170"/>
      <w:bookmarkEnd w:id="6695"/>
      <w:bookmarkEnd w:id="6696"/>
      <w:bookmarkEnd w:id="6697"/>
      <w:r>
        <w:rPr>
          <w:rFonts w:hint="cs"/>
          <w:rtl/>
        </w:rPr>
        <w:t xml:space="preserve">, </w:t>
      </w:r>
      <w:bookmarkStart w:id="6698" w:name="_ETM_Q13_264920"/>
      <w:bookmarkEnd w:id="6698"/>
      <w:r>
        <w:rPr>
          <w:rtl/>
        </w:rPr>
        <w:t xml:space="preserve">לא </w:t>
      </w:r>
      <w:bookmarkStart w:id="6699" w:name="_ETM_Q13_265130"/>
      <w:bookmarkEnd w:id="6699"/>
      <w:r>
        <w:rPr>
          <w:rtl/>
        </w:rPr>
        <w:t xml:space="preserve">עושים </w:t>
      </w:r>
      <w:bookmarkStart w:id="6700" w:name="_ETM_Q13_265399"/>
      <w:bookmarkEnd w:id="6700"/>
      <w:r>
        <w:rPr>
          <w:rtl/>
        </w:rPr>
        <w:t>בטוויטר</w:t>
      </w:r>
      <w:r>
        <w:rPr>
          <w:rFonts w:hint="cs"/>
          <w:rtl/>
        </w:rPr>
        <w:t xml:space="preserve"> </w:t>
      </w:r>
      <w:r w:rsidR="00A2224E">
        <w:rPr>
          <w:rFonts w:hint="eastAsia"/>
          <w:rtl/>
        </w:rPr>
        <w:t>–</w:t>
      </w:r>
      <w:r w:rsidR="00A2224E">
        <w:rPr>
          <w:rFonts w:hint="cs"/>
          <w:rtl/>
        </w:rPr>
        <w:t xml:space="preserve"> </w:t>
      </w:r>
      <w:r w:rsidR="00A2224E">
        <w:rPr>
          <w:rFonts w:hint="eastAsia"/>
          <w:rtl/>
        </w:rPr>
        <w:t xml:space="preserve">– </w:t>
      </w:r>
      <w:r>
        <w:rPr>
          <w:rFonts w:hint="cs"/>
          <w:rtl/>
        </w:rPr>
        <w:t xml:space="preserve">אני מסיים, </w:t>
      </w:r>
      <w:bookmarkStart w:id="6701" w:name="_ETM_Q13_265880"/>
      <w:bookmarkEnd w:id="6701"/>
      <w:r>
        <w:rPr>
          <w:rtl/>
        </w:rPr>
        <w:t xml:space="preserve">אני </w:t>
      </w:r>
      <w:bookmarkStart w:id="6702" w:name="_ETM_Q13_266030"/>
      <w:bookmarkEnd w:id="6702"/>
      <w:r>
        <w:rPr>
          <w:rtl/>
        </w:rPr>
        <w:t xml:space="preserve">צריך </w:t>
      </w:r>
      <w:bookmarkStart w:id="6703" w:name="_ETM_Q13_266209"/>
      <w:bookmarkEnd w:id="6703"/>
      <w:r>
        <w:rPr>
          <w:rtl/>
        </w:rPr>
        <w:t xml:space="preserve">חצי </w:t>
      </w:r>
      <w:bookmarkStart w:id="6704" w:name="_ETM_Q13_266420"/>
      <w:bookmarkEnd w:id="6704"/>
      <w:r>
        <w:rPr>
          <w:rtl/>
        </w:rPr>
        <w:t>דקה</w:t>
      </w:r>
      <w:r w:rsidR="00A2224E">
        <w:rPr>
          <w:rFonts w:hint="cs"/>
          <w:rtl/>
        </w:rPr>
        <w:t>,</w:t>
      </w:r>
      <w:r>
        <w:rPr>
          <w:rtl/>
        </w:rPr>
        <w:t xml:space="preserve"> </w:t>
      </w:r>
      <w:bookmarkStart w:id="6705" w:name="_ETM_Q13_266689"/>
      <w:bookmarkEnd w:id="6705"/>
      <w:r>
        <w:rPr>
          <w:rtl/>
        </w:rPr>
        <w:t>ברשותך</w:t>
      </w:r>
      <w:r>
        <w:rPr>
          <w:rFonts w:hint="cs"/>
          <w:rtl/>
        </w:rPr>
        <w:t>.</w:t>
      </w:r>
    </w:p>
    <w:p w:rsidR="00873CCB" w:rsidRDefault="00873CCB" w:rsidP="00424BD9">
      <w:pPr>
        <w:rPr>
          <w:rtl/>
        </w:rPr>
      </w:pPr>
    </w:p>
    <w:p w:rsidR="00873CCB" w:rsidRDefault="00873CCB" w:rsidP="00424BD9">
      <w:pPr>
        <w:pStyle w:val="af6"/>
        <w:keepNext/>
        <w:rPr>
          <w:rtl/>
        </w:rPr>
      </w:pPr>
      <w:r w:rsidRPr="00964990">
        <w:rPr>
          <w:rStyle w:val="TagStyle"/>
          <w:rtl/>
        </w:rPr>
        <w:t xml:space="preserve"> &lt;&lt; יור &gt;&gt; </w:t>
      </w:r>
      <w:r>
        <w:rPr>
          <w:rtl/>
        </w:rPr>
        <w:t>היו"ר ישראל אייכלר:</w:t>
      </w:r>
      <w:r w:rsidRPr="00964990">
        <w:rPr>
          <w:rStyle w:val="TagStyle"/>
          <w:rtl/>
        </w:rPr>
        <w:t xml:space="preserve"> &lt;&lt; יור &gt;&gt;</w:t>
      </w:r>
      <w:r>
        <w:rPr>
          <w:rtl/>
        </w:rPr>
        <w:t xml:space="preserve">   </w:t>
      </w:r>
    </w:p>
    <w:p w:rsidR="00873CCB" w:rsidRDefault="00873CCB" w:rsidP="00424BD9">
      <w:pPr>
        <w:pStyle w:val="KeepWithNext"/>
        <w:rPr>
          <w:rtl/>
        </w:rPr>
      </w:pPr>
    </w:p>
    <w:p w:rsidR="00873CCB" w:rsidRDefault="00873CCB" w:rsidP="00424BD9">
      <w:pPr>
        <w:rPr>
          <w:rtl/>
        </w:rPr>
      </w:pPr>
      <w:bookmarkStart w:id="6706" w:name="_ETM_Q13_267560"/>
      <w:bookmarkEnd w:id="6706"/>
      <w:r>
        <w:rPr>
          <w:rtl/>
        </w:rPr>
        <w:t xml:space="preserve">אני </w:t>
      </w:r>
      <w:bookmarkStart w:id="6707" w:name="_ETM_Q13_268369"/>
      <w:bookmarkEnd w:id="6707"/>
      <w:r>
        <w:rPr>
          <w:rFonts w:hint="cs"/>
          <w:rtl/>
        </w:rPr>
        <w:t>קורא לזה</w:t>
      </w:r>
      <w:r>
        <w:rPr>
          <w:rtl/>
        </w:rPr>
        <w:t xml:space="preserve"> משפט </w:t>
      </w:r>
      <w:bookmarkStart w:id="6708" w:name="_ETM_Q13_267890"/>
      <w:bookmarkEnd w:id="6708"/>
      <w:r>
        <w:rPr>
          <w:rtl/>
        </w:rPr>
        <w:t>סיום</w:t>
      </w:r>
      <w:r>
        <w:rPr>
          <w:rFonts w:hint="cs"/>
          <w:rtl/>
        </w:rPr>
        <w:t>.</w:t>
      </w:r>
    </w:p>
    <w:p w:rsidR="00873CCB" w:rsidRDefault="00873CCB" w:rsidP="00424BD9">
      <w:pPr>
        <w:rPr>
          <w:rtl/>
        </w:rPr>
      </w:pPr>
    </w:p>
    <w:p w:rsidR="00873CCB" w:rsidRDefault="00873CCB" w:rsidP="00424BD9">
      <w:pPr>
        <w:pStyle w:val="-"/>
        <w:keepNext/>
        <w:rPr>
          <w:rtl/>
        </w:rPr>
      </w:pPr>
      <w:bookmarkStart w:id="6709" w:name="ET_speakercontinue_6450_6"/>
      <w:r w:rsidRPr="00964990">
        <w:rPr>
          <w:rStyle w:val="TagStyle"/>
          <w:rtl/>
        </w:rPr>
        <w:t xml:space="preserve"> &lt;&lt; דובר_המשך &gt;&gt; </w:t>
      </w:r>
      <w:r>
        <w:rPr>
          <w:rtl/>
        </w:rPr>
        <w:t>שר העלייה והקליטה אופיר סופר:</w:t>
      </w:r>
      <w:r w:rsidRPr="00964990">
        <w:rPr>
          <w:rStyle w:val="TagStyle"/>
          <w:rtl/>
        </w:rPr>
        <w:t xml:space="preserve"> &lt;&lt; דובר_המשך &gt;&gt;</w:t>
      </w:r>
      <w:r>
        <w:rPr>
          <w:rtl/>
        </w:rPr>
        <w:t xml:space="preserve">   </w:t>
      </w:r>
      <w:bookmarkEnd w:id="6709"/>
    </w:p>
    <w:p w:rsidR="00873CCB" w:rsidRDefault="00873CCB" w:rsidP="00424BD9">
      <w:pPr>
        <w:pStyle w:val="KeepWithNext"/>
        <w:rPr>
          <w:rtl/>
        </w:rPr>
      </w:pPr>
    </w:p>
    <w:p w:rsidR="00873CCB" w:rsidRDefault="00493F7D" w:rsidP="00424BD9">
      <w:pPr>
        <w:rPr>
          <w:rtl/>
        </w:rPr>
      </w:pPr>
      <w:bookmarkStart w:id="6710" w:name="_ETM_Q13_264000"/>
      <w:bookmarkEnd w:id="6710"/>
      <w:r>
        <w:rPr>
          <w:rFonts w:hint="cs"/>
          <w:rtl/>
        </w:rPr>
        <w:t>– –</w:t>
      </w:r>
      <w:r w:rsidR="00873CCB">
        <w:rPr>
          <w:rFonts w:hint="cs"/>
          <w:rtl/>
        </w:rPr>
        <w:t xml:space="preserve"> לא עושים בטוויטר, </w:t>
      </w:r>
      <w:bookmarkStart w:id="6711" w:name="_ETM_Q13_268000"/>
      <w:bookmarkStart w:id="6712" w:name="_ETM_Q13_262000"/>
      <w:bookmarkStart w:id="6713" w:name="_ETM_Q13_261000"/>
      <w:bookmarkStart w:id="6714" w:name="_ETM_Q13_268520"/>
      <w:bookmarkStart w:id="6715" w:name="_ETM_Q13_268880"/>
      <w:bookmarkStart w:id="6716" w:name="_ETM_Q13_269689"/>
      <w:bookmarkEnd w:id="6711"/>
      <w:bookmarkEnd w:id="6712"/>
      <w:bookmarkEnd w:id="6713"/>
      <w:bookmarkEnd w:id="6714"/>
      <w:bookmarkEnd w:id="6715"/>
      <w:bookmarkEnd w:id="6716"/>
      <w:r w:rsidR="00873CCB">
        <w:rPr>
          <w:rFonts w:hint="cs"/>
          <w:rtl/>
        </w:rPr>
        <w:t>ל</w:t>
      </w:r>
      <w:r w:rsidR="00873CCB">
        <w:rPr>
          <w:rtl/>
        </w:rPr>
        <w:t xml:space="preserve">א </w:t>
      </w:r>
      <w:bookmarkStart w:id="6717" w:name="_ETM_Q13_269899"/>
      <w:bookmarkEnd w:id="6717"/>
      <w:r w:rsidR="00873CCB">
        <w:rPr>
          <w:rtl/>
        </w:rPr>
        <w:t xml:space="preserve">עושים </w:t>
      </w:r>
      <w:bookmarkStart w:id="6718" w:name="_ETM_Q13_270170"/>
      <w:bookmarkEnd w:id="6718"/>
      <w:r w:rsidR="00873CCB">
        <w:rPr>
          <w:rtl/>
        </w:rPr>
        <w:t xml:space="preserve">ברשתות </w:t>
      </w:r>
      <w:bookmarkStart w:id="6719" w:name="_ETM_Q13_270770"/>
      <w:bookmarkEnd w:id="6719"/>
      <w:r w:rsidR="00873CCB">
        <w:rPr>
          <w:rtl/>
        </w:rPr>
        <w:t xml:space="preserve">החברתיות </w:t>
      </w:r>
      <w:bookmarkStart w:id="6720" w:name="_ETM_Q13_271429"/>
      <w:bookmarkEnd w:id="6720"/>
      <w:r w:rsidR="00873CCB">
        <w:rPr>
          <w:rtl/>
        </w:rPr>
        <w:t xml:space="preserve">ולא </w:t>
      </w:r>
      <w:bookmarkStart w:id="6721" w:name="_ETM_Q13_271670"/>
      <w:bookmarkEnd w:id="6721"/>
      <w:r w:rsidR="00873CCB">
        <w:rPr>
          <w:rtl/>
        </w:rPr>
        <w:t xml:space="preserve">באופן </w:t>
      </w:r>
      <w:bookmarkStart w:id="6722" w:name="_ETM_Q13_272179"/>
      <w:bookmarkEnd w:id="6722"/>
      <w:r w:rsidR="00873CCB">
        <w:rPr>
          <w:rtl/>
        </w:rPr>
        <w:t xml:space="preserve">של </w:t>
      </w:r>
      <w:bookmarkStart w:id="6723" w:name="_ETM_Q13_272390"/>
      <w:bookmarkEnd w:id="6723"/>
      <w:r w:rsidR="00873CCB">
        <w:rPr>
          <w:rtl/>
        </w:rPr>
        <w:t xml:space="preserve">הרשתות </w:t>
      </w:r>
      <w:bookmarkStart w:id="6724" w:name="_ETM_Q13_273289"/>
      <w:bookmarkEnd w:id="6724"/>
      <w:r w:rsidR="00873CCB">
        <w:rPr>
          <w:rtl/>
        </w:rPr>
        <w:t>החברתיות</w:t>
      </w:r>
      <w:r w:rsidR="00873CCB">
        <w:rPr>
          <w:rFonts w:hint="cs"/>
          <w:rtl/>
        </w:rPr>
        <w:t>.</w:t>
      </w:r>
    </w:p>
    <w:p w:rsidR="00873CCB" w:rsidRDefault="00873CCB" w:rsidP="00424BD9">
      <w:pPr>
        <w:rPr>
          <w:rtl/>
        </w:rPr>
      </w:pPr>
    </w:p>
    <w:p w:rsidR="00873CCB" w:rsidRDefault="00873CCB" w:rsidP="003D6C9D">
      <w:pPr>
        <w:rPr>
          <w:rtl/>
        </w:rPr>
      </w:pPr>
      <w:bookmarkStart w:id="6725" w:name="_ETM_Q13_273000"/>
      <w:bookmarkStart w:id="6726" w:name="_ETM_Q13_274369"/>
      <w:bookmarkEnd w:id="6725"/>
      <w:bookmarkEnd w:id="6726"/>
      <w:r>
        <w:rPr>
          <w:rtl/>
        </w:rPr>
        <w:t xml:space="preserve">ואני </w:t>
      </w:r>
      <w:bookmarkStart w:id="6727" w:name="_ETM_Q13_274579"/>
      <w:bookmarkEnd w:id="6727"/>
      <w:r>
        <w:rPr>
          <w:rtl/>
        </w:rPr>
        <w:t xml:space="preserve">רוצה </w:t>
      </w:r>
      <w:bookmarkStart w:id="6728" w:name="_ETM_Q13_274850"/>
      <w:bookmarkEnd w:id="6728"/>
      <w:r>
        <w:rPr>
          <w:rtl/>
        </w:rPr>
        <w:t xml:space="preserve">לומר </w:t>
      </w:r>
      <w:bookmarkStart w:id="6729" w:name="_ETM_Q13_275209"/>
      <w:bookmarkEnd w:id="6729"/>
      <w:r>
        <w:rPr>
          <w:rtl/>
        </w:rPr>
        <w:t xml:space="preserve">דבר </w:t>
      </w:r>
      <w:bookmarkStart w:id="6730" w:name="_ETM_Q13_275509"/>
      <w:bookmarkEnd w:id="6730"/>
      <w:r>
        <w:rPr>
          <w:rtl/>
        </w:rPr>
        <w:t>אחרון</w:t>
      </w:r>
      <w:r>
        <w:rPr>
          <w:rFonts w:hint="cs"/>
          <w:rtl/>
        </w:rPr>
        <w:t>:</w:t>
      </w:r>
      <w:r>
        <w:rPr>
          <w:rtl/>
        </w:rPr>
        <w:t xml:space="preserve"> </w:t>
      </w:r>
      <w:bookmarkStart w:id="6731" w:name="_ETM_Q13_276350"/>
      <w:bookmarkEnd w:id="6731"/>
      <w:r>
        <w:rPr>
          <w:rtl/>
        </w:rPr>
        <w:t xml:space="preserve">הציפייה </w:t>
      </w:r>
      <w:bookmarkStart w:id="6732" w:name="_ETM_Q13_276950"/>
      <w:bookmarkEnd w:id="6732"/>
      <w:r>
        <w:rPr>
          <w:rtl/>
        </w:rPr>
        <w:t xml:space="preserve">שלי </w:t>
      </w:r>
      <w:bookmarkStart w:id="6733" w:name="_ETM_Q13_277370"/>
      <w:bookmarkEnd w:id="6733"/>
      <w:r>
        <w:rPr>
          <w:rFonts w:hint="cs"/>
          <w:rtl/>
        </w:rPr>
        <w:t xml:space="preserve">– </w:t>
      </w:r>
      <w:r>
        <w:rPr>
          <w:rtl/>
        </w:rPr>
        <w:t>כן</w:t>
      </w:r>
      <w:r>
        <w:rPr>
          <w:rFonts w:hint="cs"/>
          <w:rtl/>
        </w:rPr>
        <w:t>,</w:t>
      </w:r>
      <w:r>
        <w:rPr>
          <w:rtl/>
        </w:rPr>
        <w:t xml:space="preserve"> </w:t>
      </w:r>
      <w:bookmarkStart w:id="6734" w:name="_ETM_Q13_277700"/>
      <w:bookmarkEnd w:id="6734"/>
      <w:r>
        <w:rPr>
          <w:rtl/>
        </w:rPr>
        <w:t xml:space="preserve">תחזקו </w:t>
      </w:r>
      <w:bookmarkStart w:id="6735" w:name="_ETM_Q13_278270"/>
      <w:bookmarkEnd w:id="6735"/>
      <w:r>
        <w:rPr>
          <w:rtl/>
        </w:rPr>
        <w:t>אותנו</w:t>
      </w:r>
      <w:r>
        <w:rPr>
          <w:rFonts w:hint="cs"/>
          <w:rtl/>
        </w:rPr>
        <w:t>,</w:t>
      </w:r>
      <w:r>
        <w:rPr>
          <w:rtl/>
        </w:rPr>
        <w:t xml:space="preserve"> </w:t>
      </w:r>
      <w:bookmarkStart w:id="6736" w:name="_ETM_Q13_278569"/>
      <w:bookmarkEnd w:id="6736"/>
      <w:r>
        <w:rPr>
          <w:rtl/>
        </w:rPr>
        <w:t xml:space="preserve">ואני </w:t>
      </w:r>
      <w:bookmarkStart w:id="6737" w:name="_ETM_Q13_278750"/>
      <w:bookmarkEnd w:id="6737"/>
      <w:r>
        <w:rPr>
          <w:rtl/>
        </w:rPr>
        <w:t xml:space="preserve">פונה </w:t>
      </w:r>
      <w:bookmarkStart w:id="6738" w:name="_ETM_Q13_279020"/>
      <w:bookmarkEnd w:id="6738"/>
      <w:r>
        <w:rPr>
          <w:rtl/>
        </w:rPr>
        <w:t xml:space="preserve">פה </w:t>
      </w:r>
      <w:bookmarkStart w:id="6739" w:name="_ETM_Q13_279170"/>
      <w:bookmarkEnd w:id="6739"/>
      <w:r>
        <w:rPr>
          <w:rtl/>
        </w:rPr>
        <w:t xml:space="preserve">לאזרחי </w:t>
      </w:r>
      <w:bookmarkStart w:id="6740" w:name="_ETM_Q13_279650"/>
      <w:bookmarkEnd w:id="6740"/>
      <w:r>
        <w:rPr>
          <w:rtl/>
        </w:rPr>
        <w:t>ישראל</w:t>
      </w:r>
      <w:r>
        <w:rPr>
          <w:rFonts w:hint="cs"/>
          <w:rtl/>
        </w:rPr>
        <w:t>,</w:t>
      </w:r>
      <w:r>
        <w:rPr>
          <w:rtl/>
        </w:rPr>
        <w:t xml:space="preserve"> </w:t>
      </w:r>
      <w:bookmarkStart w:id="6741" w:name="_ETM_Q13_280370"/>
      <w:bookmarkEnd w:id="6741"/>
      <w:r>
        <w:rPr>
          <w:rtl/>
        </w:rPr>
        <w:t>לעם</w:t>
      </w:r>
      <w:r w:rsidR="003D6C9D">
        <w:rPr>
          <w:rFonts w:hint="cs"/>
          <w:rtl/>
        </w:rPr>
        <w:t>.</w:t>
      </w:r>
      <w:r>
        <w:rPr>
          <w:rtl/>
        </w:rPr>
        <w:t xml:space="preserve"> </w:t>
      </w:r>
      <w:bookmarkStart w:id="6742" w:name="_ETM_Q13_281180"/>
      <w:bookmarkEnd w:id="6742"/>
      <w:r>
        <w:rPr>
          <w:rtl/>
        </w:rPr>
        <w:t>ת</w:t>
      </w:r>
      <w:r>
        <w:rPr>
          <w:rFonts w:hint="cs"/>
          <w:rtl/>
        </w:rPr>
        <w:t>ת</w:t>
      </w:r>
      <w:r>
        <w:rPr>
          <w:rtl/>
        </w:rPr>
        <w:t xml:space="preserve">בעו </w:t>
      </w:r>
      <w:bookmarkStart w:id="6743" w:name="_ETM_Q13_281750"/>
      <w:bookmarkEnd w:id="6743"/>
      <w:r>
        <w:rPr>
          <w:rtl/>
        </w:rPr>
        <w:t xml:space="preserve">שיח </w:t>
      </w:r>
      <w:bookmarkStart w:id="6744" w:name="_ETM_Q13_282170"/>
      <w:bookmarkEnd w:id="6744"/>
      <w:r>
        <w:rPr>
          <w:rtl/>
        </w:rPr>
        <w:t xml:space="preserve">יותר </w:t>
      </w:r>
      <w:bookmarkStart w:id="6745" w:name="_ETM_Q13_282500"/>
      <w:bookmarkEnd w:id="6745"/>
      <w:r>
        <w:rPr>
          <w:rtl/>
        </w:rPr>
        <w:t>עמוק</w:t>
      </w:r>
      <w:r>
        <w:rPr>
          <w:rFonts w:hint="cs"/>
          <w:rtl/>
        </w:rPr>
        <w:t xml:space="preserve">, </w:t>
      </w:r>
      <w:bookmarkStart w:id="6746" w:name="_ETM_Q13_283160"/>
      <w:bookmarkStart w:id="6747" w:name="_ETM_Q13_283400"/>
      <w:bookmarkEnd w:id="6746"/>
      <w:bookmarkEnd w:id="6747"/>
      <w:r>
        <w:rPr>
          <w:rtl/>
        </w:rPr>
        <w:t xml:space="preserve">תתבעו </w:t>
      </w:r>
      <w:bookmarkStart w:id="6748" w:name="_ETM_Q13_284000"/>
      <w:bookmarkEnd w:id="6748"/>
      <w:r>
        <w:rPr>
          <w:rtl/>
        </w:rPr>
        <w:t xml:space="preserve">שיח </w:t>
      </w:r>
      <w:bookmarkStart w:id="6749" w:name="_ETM_Q13_284300"/>
      <w:bookmarkEnd w:id="6749"/>
      <w:r>
        <w:rPr>
          <w:rtl/>
        </w:rPr>
        <w:t xml:space="preserve">שהוא </w:t>
      </w:r>
      <w:bookmarkStart w:id="6750" w:name="_ETM_Q13_284450"/>
      <w:bookmarkEnd w:id="6750"/>
      <w:r>
        <w:rPr>
          <w:rtl/>
        </w:rPr>
        <w:t xml:space="preserve">פחות </w:t>
      </w:r>
      <w:bookmarkStart w:id="6751" w:name="_ETM_Q13_284750"/>
      <w:bookmarkEnd w:id="6751"/>
      <w:r>
        <w:rPr>
          <w:rtl/>
        </w:rPr>
        <w:t xml:space="preserve">של </w:t>
      </w:r>
      <w:bookmarkStart w:id="6752" w:name="_ETM_Q13_284930"/>
      <w:bookmarkEnd w:id="6752"/>
      <w:r>
        <w:rPr>
          <w:rtl/>
        </w:rPr>
        <w:t>גימיקים</w:t>
      </w:r>
      <w:r>
        <w:rPr>
          <w:rFonts w:hint="cs"/>
          <w:rtl/>
        </w:rPr>
        <w:t>,</w:t>
      </w:r>
      <w:r>
        <w:rPr>
          <w:rtl/>
        </w:rPr>
        <w:t xml:space="preserve"> </w:t>
      </w:r>
      <w:bookmarkStart w:id="6753" w:name="_ETM_Q13_285680"/>
      <w:bookmarkEnd w:id="6753"/>
      <w:r>
        <w:rPr>
          <w:rtl/>
        </w:rPr>
        <w:t xml:space="preserve">שהוא </w:t>
      </w:r>
      <w:bookmarkStart w:id="6754" w:name="_ETM_Q13_285860"/>
      <w:bookmarkEnd w:id="6754"/>
      <w:r>
        <w:rPr>
          <w:rtl/>
        </w:rPr>
        <w:t xml:space="preserve">פחות </w:t>
      </w:r>
      <w:bookmarkStart w:id="6755" w:name="_ETM_Q13_286190"/>
      <w:bookmarkEnd w:id="6755"/>
      <w:r>
        <w:rPr>
          <w:rtl/>
        </w:rPr>
        <w:t xml:space="preserve">של </w:t>
      </w:r>
      <w:bookmarkStart w:id="6756" w:name="_ETM_Q13_286340"/>
      <w:bookmarkEnd w:id="6756"/>
      <w:r>
        <w:rPr>
          <w:rtl/>
        </w:rPr>
        <w:t>טוויטר</w:t>
      </w:r>
      <w:r>
        <w:rPr>
          <w:rFonts w:hint="cs"/>
          <w:rtl/>
        </w:rPr>
        <w:t>,</w:t>
      </w:r>
      <w:r>
        <w:rPr>
          <w:rtl/>
        </w:rPr>
        <w:t xml:space="preserve"> </w:t>
      </w:r>
      <w:bookmarkStart w:id="6757" w:name="_ETM_Q13_287120"/>
      <w:bookmarkEnd w:id="6757"/>
      <w:r>
        <w:rPr>
          <w:rtl/>
        </w:rPr>
        <w:t xml:space="preserve">כי </w:t>
      </w:r>
      <w:bookmarkStart w:id="6758" w:name="_ETM_Q13_287300"/>
      <w:bookmarkEnd w:id="6758"/>
      <w:r>
        <w:rPr>
          <w:rtl/>
        </w:rPr>
        <w:t xml:space="preserve">זה </w:t>
      </w:r>
      <w:bookmarkStart w:id="6759" w:name="_ETM_Q13_287479"/>
      <w:bookmarkEnd w:id="6759"/>
      <w:r>
        <w:rPr>
          <w:rtl/>
        </w:rPr>
        <w:t xml:space="preserve">השיח </w:t>
      </w:r>
      <w:bookmarkStart w:id="6760" w:name="_ETM_Q13_287900"/>
      <w:bookmarkEnd w:id="6760"/>
      <w:r>
        <w:rPr>
          <w:rtl/>
        </w:rPr>
        <w:t>היחיד</w:t>
      </w:r>
      <w:r>
        <w:rPr>
          <w:rFonts w:hint="cs"/>
          <w:rtl/>
        </w:rPr>
        <w:t>.</w:t>
      </w:r>
      <w:r>
        <w:rPr>
          <w:rtl/>
        </w:rPr>
        <w:t xml:space="preserve"> </w:t>
      </w:r>
      <w:bookmarkStart w:id="6761" w:name="_ETM_Q13_288290"/>
      <w:bookmarkEnd w:id="6761"/>
      <w:r>
        <w:rPr>
          <w:rFonts w:hint="cs"/>
          <w:rtl/>
        </w:rPr>
        <w:t>א</w:t>
      </w:r>
      <w:r>
        <w:rPr>
          <w:rtl/>
        </w:rPr>
        <w:t xml:space="preserve">ם </w:t>
      </w:r>
      <w:bookmarkStart w:id="6762" w:name="_ETM_Q13_288410"/>
      <w:bookmarkEnd w:id="6762"/>
      <w:r>
        <w:rPr>
          <w:rtl/>
        </w:rPr>
        <w:t>נד</w:t>
      </w:r>
      <w:r>
        <w:rPr>
          <w:rFonts w:hint="cs"/>
          <w:rtl/>
        </w:rPr>
        <w:t>ע</w:t>
      </w:r>
      <w:r>
        <w:rPr>
          <w:rtl/>
        </w:rPr>
        <w:t xml:space="preserve"> </w:t>
      </w:r>
      <w:bookmarkStart w:id="6763" w:name="_ETM_Q13_288680"/>
      <w:bookmarkEnd w:id="6763"/>
      <w:r>
        <w:rPr>
          <w:rtl/>
        </w:rPr>
        <w:t xml:space="preserve">לדבר </w:t>
      </w:r>
      <w:bookmarkStart w:id="6764" w:name="_ETM_Q13_289070"/>
      <w:bookmarkEnd w:id="6764"/>
      <w:r>
        <w:rPr>
          <w:rtl/>
        </w:rPr>
        <w:t xml:space="preserve">איש </w:t>
      </w:r>
      <w:bookmarkStart w:id="6765" w:name="_ETM_Q13_289310"/>
      <w:bookmarkEnd w:id="6765"/>
      <w:r>
        <w:rPr>
          <w:rFonts w:hint="cs"/>
          <w:rtl/>
        </w:rPr>
        <w:t>א</w:t>
      </w:r>
      <w:r>
        <w:rPr>
          <w:rtl/>
        </w:rPr>
        <w:t xml:space="preserve">ל </w:t>
      </w:r>
      <w:bookmarkStart w:id="6766" w:name="_ETM_Q13_289460"/>
      <w:bookmarkEnd w:id="6766"/>
      <w:r>
        <w:rPr>
          <w:rtl/>
        </w:rPr>
        <w:t>רעהו</w:t>
      </w:r>
      <w:r>
        <w:rPr>
          <w:rFonts w:hint="cs"/>
          <w:rtl/>
        </w:rPr>
        <w:t>,</w:t>
      </w:r>
      <w:r>
        <w:rPr>
          <w:rtl/>
        </w:rPr>
        <w:t xml:space="preserve"> </w:t>
      </w:r>
      <w:bookmarkStart w:id="6767" w:name="_ETM_Q13_290090"/>
      <w:bookmarkEnd w:id="6767"/>
      <w:r>
        <w:rPr>
          <w:rtl/>
        </w:rPr>
        <w:t xml:space="preserve">ככה </w:t>
      </w:r>
      <w:bookmarkStart w:id="6768" w:name="_ETM_Q13_290390"/>
      <w:bookmarkEnd w:id="6768"/>
      <w:r>
        <w:rPr>
          <w:rtl/>
        </w:rPr>
        <w:t xml:space="preserve">גם </w:t>
      </w:r>
      <w:bookmarkStart w:id="6769" w:name="_ETM_Q13_290570"/>
      <w:bookmarkEnd w:id="6769"/>
      <w:r>
        <w:rPr>
          <w:rtl/>
        </w:rPr>
        <w:t xml:space="preserve">נדע </w:t>
      </w:r>
      <w:bookmarkStart w:id="6770" w:name="_ETM_Q13_290840"/>
      <w:bookmarkEnd w:id="6770"/>
      <w:r>
        <w:rPr>
          <w:rtl/>
        </w:rPr>
        <w:t xml:space="preserve">לשמור </w:t>
      </w:r>
      <w:bookmarkStart w:id="6771" w:name="_ETM_Q13_291320"/>
      <w:bookmarkEnd w:id="6771"/>
      <w:r>
        <w:rPr>
          <w:rtl/>
        </w:rPr>
        <w:t xml:space="preserve">על </w:t>
      </w:r>
      <w:bookmarkStart w:id="6772" w:name="_ETM_Q13_291440"/>
      <w:bookmarkEnd w:id="6772"/>
      <w:r>
        <w:rPr>
          <w:rtl/>
        </w:rPr>
        <w:t xml:space="preserve">חזון </w:t>
      </w:r>
      <w:bookmarkStart w:id="6773" w:name="_ETM_Q13_291860"/>
      <w:bookmarkEnd w:id="6773"/>
      <w:r>
        <w:rPr>
          <w:rtl/>
        </w:rPr>
        <w:t xml:space="preserve">מדינת </w:t>
      </w:r>
      <w:bookmarkStart w:id="6774" w:name="_ETM_Q13_292310"/>
      <w:bookmarkEnd w:id="6774"/>
      <w:r>
        <w:rPr>
          <w:rtl/>
        </w:rPr>
        <w:t>ישראל</w:t>
      </w:r>
      <w:r>
        <w:rPr>
          <w:rFonts w:hint="cs"/>
          <w:rtl/>
        </w:rPr>
        <w:t xml:space="preserve"> </w:t>
      </w:r>
      <w:r>
        <w:rPr>
          <w:rFonts w:hint="eastAsia"/>
          <w:rtl/>
        </w:rPr>
        <w:t>–</w:t>
      </w:r>
      <w:r>
        <w:rPr>
          <w:rtl/>
        </w:rPr>
        <w:t xml:space="preserve"> </w:t>
      </w:r>
      <w:bookmarkStart w:id="6775" w:name="_ETM_Q13_293060"/>
      <w:bookmarkEnd w:id="6775"/>
      <w:r>
        <w:rPr>
          <w:rtl/>
        </w:rPr>
        <w:t xml:space="preserve">על </w:t>
      </w:r>
      <w:bookmarkStart w:id="6776" w:name="_ETM_Q13_293240"/>
      <w:bookmarkEnd w:id="6776"/>
      <w:r>
        <w:rPr>
          <w:rtl/>
        </w:rPr>
        <w:t xml:space="preserve">החזון </w:t>
      </w:r>
      <w:bookmarkStart w:id="6777" w:name="_ETM_Q13_293690"/>
      <w:bookmarkEnd w:id="6777"/>
      <w:r>
        <w:rPr>
          <w:rtl/>
        </w:rPr>
        <w:t xml:space="preserve">שהוא </w:t>
      </w:r>
      <w:bookmarkStart w:id="6778" w:name="_ETM_Q13_293900"/>
      <w:bookmarkEnd w:id="6778"/>
      <w:r>
        <w:rPr>
          <w:rtl/>
        </w:rPr>
        <w:t xml:space="preserve">גדול </w:t>
      </w:r>
      <w:bookmarkStart w:id="6779" w:name="_ETM_Q13_294410"/>
      <w:bookmarkEnd w:id="6779"/>
      <w:r>
        <w:rPr>
          <w:rtl/>
        </w:rPr>
        <w:t>מכולנו</w:t>
      </w:r>
      <w:r>
        <w:rPr>
          <w:rFonts w:hint="cs"/>
          <w:rtl/>
        </w:rPr>
        <w:t>,</w:t>
      </w:r>
      <w:r>
        <w:rPr>
          <w:rtl/>
        </w:rPr>
        <w:t xml:space="preserve"> </w:t>
      </w:r>
      <w:bookmarkStart w:id="6780" w:name="_ETM_Q13_295430"/>
      <w:bookmarkEnd w:id="6780"/>
      <w:r>
        <w:rPr>
          <w:rtl/>
        </w:rPr>
        <w:t xml:space="preserve">מכל </w:t>
      </w:r>
      <w:bookmarkStart w:id="6781" w:name="_ETM_Q13_296420"/>
      <w:bookmarkStart w:id="6782" w:name="_ETM_Q13_296900"/>
      <w:bookmarkEnd w:id="6781"/>
      <w:bookmarkEnd w:id="6782"/>
      <w:r>
        <w:rPr>
          <w:rtl/>
        </w:rPr>
        <w:t>האנשים</w:t>
      </w:r>
      <w:r w:rsidR="003D6C9D">
        <w:rPr>
          <w:rFonts w:hint="cs"/>
          <w:rtl/>
        </w:rPr>
        <w:t>.</w:t>
      </w:r>
      <w:r>
        <w:rPr>
          <w:rtl/>
        </w:rPr>
        <w:t xml:space="preserve"> </w:t>
      </w:r>
      <w:bookmarkStart w:id="6783" w:name="_ETM_Q13_297619"/>
      <w:bookmarkEnd w:id="6783"/>
      <w:r>
        <w:rPr>
          <w:rFonts w:hint="cs"/>
          <w:rtl/>
        </w:rPr>
        <w:t>ע</w:t>
      </w:r>
      <w:r>
        <w:rPr>
          <w:rtl/>
        </w:rPr>
        <w:t xml:space="preserve">ל </w:t>
      </w:r>
      <w:bookmarkStart w:id="6784" w:name="_ETM_Q13_298310"/>
      <w:bookmarkEnd w:id="6784"/>
      <w:r>
        <w:rPr>
          <w:rtl/>
        </w:rPr>
        <w:t xml:space="preserve">חזון </w:t>
      </w:r>
      <w:bookmarkStart w:id="6785" w:name="_ETM_Q13_298640"/>
      <w:bookmarkEnd w:id="6785"/>
      <w:r>
        <w:rPr>
          <w:rtl/>
        </w:rPr>
        <w:t xml:space="preserve">מדינת </w:t>
      </w:r>
      <w:bookmarkStart w:id="6786" w:name="_ETM_Q13_298970"/>
      <w:bookmarkEnd w:id="6786"/>
      <w:r>
        <w:rPr>
          <w:rtl/>
        </w:rPr>
        <w:t>ישראל</w:t>
      </w:r>
      <w:r>
        <w:rPr>
          <w:rFonts w:hint="cs"/>
          <w:rtl/>
        </w:rPr>
        <w:t>.</w:t>
      </w:r>
      <w:r>
        <w:rPr>
          <w:rtl/>
        </w:rPr>
        <w:t xml:space="preserve"> </w:t>
      </w:r>
      <w:bookmarkStart w:id="6787" w:name="_ETM_Q13_299270"/>
      <w:bookmarkEnd w:id="6787"/>
      <w:r>
        <w:rPr>
          <w:rtl/>
        </w:rPr>
        <w:t xml:space="preserve">תודה </w:t>
      </w:r>
      <w:bookmarkStart w:id="6788" w:name="_ETM_Q13_299479"/>
      <w:bookmarkEnd w:id="6788"/>
      <w:r>
        <w:rPr>
          <w:rtl/>
        </w:rPr>
        <w:t>רבה</w:t>
      </w:r>
      <w:r>
        <w:rPr>
          <w:rFonts w:hint="cs"/>
          <w:rtl/>
        </w:rPr>
        <w:t>.</w:t>
      </w:r>
    </w:p>
    <w:p w:rsidR="00873CCB" w:rsidRDefault="00873CCB" w:rsidP="00424BD9">
      <w:pPr>
        <w:rPr>
          <w:rtl/>
        </w:rPr>
      </w:pPr>
    </w:p>
    <w:p w:rsidR="00873CCB" w:rsidRDefault="00873CCB" w:rsidP="00424BD9">
      <w:pPr>
        <w:pStyle w:val="af6"/>
        <w:keepNext/>
        <w:rPr>
          <w:rtl/>
        </w:rPr>
      </w:pPr>
      <w:bookmarkStart w:id="6789" w:name="ET_yor_6129_7"/>
      <w:r w:rsidRPr="00BD6BFE">
        <w:rPr>
          <w:rStyle w:val="TagStyle"/>
          <w:rtl/>
        </w:rPr>
        <w:t xml:space="preserve"> &lt;&lt; יור &gt;&gt; </w:t>
      </w:r>
      <w:r>
        <w:rPr>
          <w:rtl/>
        </w:rPr>
        <w:t>היו"ר ישראל אייכלר:</w:t>
      </w:r>
      <w:r w:rsidRPr="00BD6BFE">
        <w:rPr>
          <w:rStyle w:val="TagStyle"/>
          <w:rtl/>
        </w:rPr>
        <w:t xml:space="preserve"> &lt;&lt; יור &gt;&gt;</w:t>
      </w:r>
      <w:r>
        <w:rPr>
          <w:rtl/>
        </w:rPr>
        <w:t xml:space="preserve">   </w:t>
      </w:r>
      <w:bookmarkEnd w:id="6789"/>
    </w:p>
    <w:p w:rsidR="00873CCB" w:rsidRDefault="00873CCB" w:rsidP="00424BD9">
      <w:pPr>
        <w:pStyle w:val="KeepWithNext"/>
        <w:rPr>
          <w:rtl/>
        </w:rPr>
      </w:pPr>
    </w:p>
    <w:p w:rsidR="00873CCB" w:rsidRDefault="00873CCB" w:rsidP="00424BD9">
      <w:pPr>
        <w:rPr>
          <w:rtl/>
        </w:rPr>
      </w:pPr>
      <w:bookmarkStart w:id="6790" w:name="_ETM_Q13_297000"/>
      <w:bookmarkStart w:id="6791" w:name="_ETM_Q13_296000"/>
      <w:bookmarkStart w:id="6792" w:name="_ETM_Q13_300200"/>
      <w:bookmarkEnd w:id="6790"/>
      <w:bookmarkEnd w:id="6791"/>
      <w:bookmarkEnd w:id="6792"/>
      <w:r>
        <w:rPr>
          <w:rtl/>
        </w:rPr>
        <w:t xml:space="preserve">תודה </w:t>
      </w:r>
      <w:bookmarkStart w:id="6793" w:name="_ETM_Q13_300560"/>
      <w:bookmarkEnd w:id="6793"/>
      <w:r>
        <w:rPr>
          <w:rtl/>
        </w:rPr>
        <w:t>רבה</w:t>
      </w:r>
      <w:r>
        <w:rPr>
          <w:rFonts w:hint="cs"/>
          <w:rtl/>
        </w:rPr>
        <w:t>.</w:t>
      </w:r>
      <w:r>
        <w:rPr>
          <w:rtl/>
        </w:rPr>
        <w:t xml:space="preserve"> </w:t>
      </w:r>
      <w:bookmarkStart w:id="6794" w:name="_ETM_Q13_301369"/>
      <w:bookmarkEnd w:id="6794"/>
      <w:r>
        <w:rPr>
          <w:rtl/>
        </w:rPr>
        <w:t xml:space="preserve">יצחק </w:t>
      </w:r>
      <w:bookmarkStart w:id="6795" w:name="_ETM_Q13_301880"/>
      <w:bookmarkEnd w:id="6795"/>
      <w:r>
        <w:rPr>
          <w:rtl/>
        </w:rPr>
        <w:t xml:space="preserve">שמעון </w:t>
      </w:r>
      <w:bookmarkStart w:id="6796" w:name="_ETM_Q13_302540"/>
      <w:bookmarkEnd w:id="6796"/>
      <w:r>
        <w:rPr>
          <w:rFonts w:hint="cs"/>
          <w:rtl/>
        </w:rPr>
        <w:t>וסרלאוף, השר ל</w:t>
      </w:r>
      <w:bookmarkStart w:id="6797" w:name="_ETM_Q13_302990"/>
      <w:bookmarkStart w:id="6798" w:name="_ETM_Q13_303439"/>
      <w:bookmarkStart w:id="6799" w:name="_ETM_Q13_303799"/>
      <w:bookmarkStart w:id="6800" w:name="_ETM_Q13_305439"/>
      <w:bookmarkEnd w:id="6797"/>
      <w:bookmarkEnd w:id="6798"/>
      <w:bookmarkEnd w:id="6799"/>
      <w:bookmarkEnd w:id="6800"/>
      <w:r>
        <w:rPr>
          <w:rtl/>
        </w:rPr>
        <w:t xml:space="preserve">פיתוח </w:t>
      </w:r>
      <w:bookmarkStart w:id="6801" w:name="_ETM_Q13_305799"/>
      <w:bookmarkEnd w:id="6801"/>
      <w:r>
        <w:rPr>
          <w:rtl/>
        </w:rPr>
        <w:t xml:space="preserve">הנגב </w:t>
      </w:r>
      <w:bookmarkStart w:id="6802" w:name="_ETM_Q13_306130"/>
      <w:bookmarkEnd w:id="6802"/>
      <w:r>
        <w:rPr>
          <w:rtl/>
        </w:rPr>
        <w:t>והגליל</w:t>
      </w:r>
      <w:r>
        <w:rPr>
          <w:rFonts w:hint="cs"/>
          <w:rtl/>
        </w:rPr>
        <w:t>,</w:t>
      </w:r>
      <w:r>
        <w:rPr>
          <w:rtl/>
        </w:rPr>
        <w:t xml:space="preserve"> </w:t>
      </w:r>
      <w:bookmarkStart w:id="6803" w:name="_ETM_Q13_307140"/>
      <w:bookmarkEnd w:id="6803"/>
      <w:r>
        <w:rPr>
          <w:rtl/>
        </w:rPr>
        <w:t>ע</w:t>
      </w:r>
      <w:r>
        <w:rPr>
          <w:rFonts w:hint="cs"/>
          <w:rtl/>
        </w:rPr>
        <w:t>ו</w:t>
      </w:r>
      <w:r>
        <w:rPr>
          <w:rtl/>
        </w:rPr>
        <w:t xml:space="preserve">צמה </w:t>
      </w:r>
      <w:bookmarkStart w:id="6804" w:name="_ETM_Q13_307679"/>
      <w:bookmarkEnd w:id="6804"/>
      <w:r>
        <w:rPr>
          <w:rtl/>
        </w:rPr>
        <w:t>יהודית</w:t>
      </w:r>
      <w:r>
        <w:rPr>
          <w:rFonts w:hint="cs"/>
          <w:rtl/>
        </w:rPr>
        <w:t>.</w:t>
      </w:r>
    </w:p>
    <w:p w:rsidR="00873CCB" w:rsidRDefault="00873CCB" w:rsidP="00424BD9">
      <w:pPr>
        <w:rPr>
          <w:rtl/>
        </w:rPr>
      </w:pPr>
    </w:p>
    <w:p w:rsidR="00873CCB" w:rsidRDefault="00873CCB" w:rsidP="00424BD9">
      <w:pPr>
        <w:pStyle w:val="af5"/>
        <w:keepNext/>
        <w:rPr>
          <w:rtl/>
        </w:rPr>
      </w:pPr>
      <w:r w:rsidRPr="00BD6BFE">
        <w:rPr>
          <w:rStyle w:val="TagStyle"/>
          <w:rtl/>
        </w:rPr>
        <w:t xml:space="preserve"> &lt;&lt; קריאה &gt;&gt; </w:t>
      </w:r>
      <w:r>
        <w:rPr>
          <w:rtl/>
        </w:rPr>
        <w:t>שרון ניר (ישראל ביתנו):</w:t>
      </w:r>
      <w:r w:rsidRPr="00BD6BFE">
        <w:rPr>
          <w:rStyle w:val="TagStyle"/>
          <w:rtl/>
        </w:rPr>
        <w:t xml:space="preserve"> &lt;&lt; קריאה &gt;&gt;</w:t>
      </w:r>
      <w:r>
        <w:rPr>
          <w:rtl/>
        </w:rPr>
        <w:t xml:space="preserve">  </w:t>
      </w:r>
    </w:p>
    <w:p w:rsidR="00873CCB" w:rsidRDefault="00873CCB" w:rsidP="00424BD9">
      <w:pPr>
        <w:pStyle w:val="KeepWithNext"/>
        <w:rPr>
          <w:rtl/>
        </w:rPr>
      </w:pPr>
      <w:bookmarkStart w:id="6805" w:name="_ETM_Q13_304000"/>
      <w:bookmarkEnd w:id="6805"/>
    </w:p>
    <w:p w:rsidR="00873CCB" w:rsidRDefault="00873CCB" w:rsidP="00424BD9">
      <w:pPr>
        <w:rPr>
          <w:rtl/>
        </w:rPr>
      </w:pPr>
      <w:bookmarkStart w:id="6806" w:name="_ETM_Q13_300000"/>
      <w:bookmarkEnd w:id="6806"/>
      <w:r>
        <w:rPr>
          <w:rFonts w:hint="cs"/>
          <w:rtl/>
        </w:rPr>
        <w:t xml:space="preserve">כבוד השר, </w:t>
      </w:r>
      <w:bookmarkStart w:id="6807" w:name="_ETM_Q13_302000"/>
      <w:bookmarkEnd w:id="6807"/>
      <w:r>
        <w:rPr>
          <w:rFonts w:hint="cs"/>
          <w:rtl/>
        </w:rPr>
        <w:t>תתחילו מישיבת ממשלה ולדבר כמו שצריך ליועמ"שית. בוא נתחיל מזה.</w:t>
      </w:r>
    </w:p>
    <w:p w:rsidR="00873CCB" w:rsidRDefault="00873CCB" w:rsidP="00424BD9">
      <w:pPr>
        <w:rPr>
          <w:rtl/>
        </w:rPr>
      </w:pPr>
    </w:p>
    <w:p w:rsidR="00873CCB" w:rsidRDefault="00873CCB" w:rsidP="00424BD9">
      <w:pPr>
        <w:pStyle w:val="af5"/>
        <w:keepNext/>
        <w:rPr>
          <w:rtl/>
        </w:rPr>
      </w:pPr>
      <w:bookmarkStart w:id="6808" w:name="ET_interruption_6450_9"/>
      <w:r w:rsidRPr="00A3599C">
        <w:rPr>
          <w:rStyle w:val="TagStyle"/>
          <w:rtl/>
        </w:rPr>
        <w:t xml:space="preserve"> &lt;&lt; קריאה &gt;&gt; </w:t>
      </w:r>
      <w:r>
        <w:rPr>
          <w:rtl/>
        </w:rPr>
        <w:t>שר העלייה והקליטה אופיר סופר:</w:t>
      </w:r>
      <w:r w:rsidRPr="00A3599C">
        <w:rPr>
          <w:rStyle w:val="TagStyle"/>
          <w:rtl/>
        </w:rPr>
        <w:t xml:space="preserve"> &lt;&lt; קריאה &gt;&gt;</w:t>
      </w:r>
      <w:r>
        <w:rPr>
          <w:rtl/>
        </w:rPr>
        <w:t xml:space="preserve">   </w:t>
      </w:r>
      <w:bookmarkEnd w:id="6808"/>
    </w:p>
    <w:p w:rsidR="00873CCB" w:rsidRDefault="00873CCB" w:rsidP="00424BD9">
      <w:pPr>
        <w:pStyle w:val="KeepWithNext"/>
        <w:rPr>
          <w:rtl/>
        </w:rPr>
      </w:pPr>
    </w:p>
    <w:p w:rsidR="00873CCB" w:rsidRDefault="00873CCB" w:rsidP="00424BD9">
      <w:pPr>
        <w:rPr>
          <w:rtl/>
        </w:rPr>
      </w:pPr>
      <w:r>
        <w:rPr>
          <w:rFonts w:hint="cs"/>
          <w:rtl/>
        </w:rPr>
        <w:t xml:space="preserve">בדיוק לא לזה התכוונתי. </w:t>
      </w:r>
    </w:p>
    <w:p w:rsidR="00873CCB" w:rsidRDefault="00873CCB" w:rsidP="00424BD9">
      <w:pPr>
        <w:rPr>
          <w:rtl/>
        </w:rPr>
      </w:pPr>
    </w:p>
    <w:p w:rsidR="003D6C9D" w:rsidRDefault="003D6C9D" w:rsidP="003D6C9D">
      <w:pPr>
        <w:pStyle w:val="af5"/>
        <w:keepNext/>
        <w:rPr>
          <w:rtl/>
        </w:rPr>
      </w:pPr>
      <w:r w:rsidRPr="00BD6BFE">
        <w:rPr>
          <w:rStyle w:val="TagStyle"/>
          <w:rtl/>
        </w:rPr>
        <w:t xml:space="preserve">&lt;&lt; קריאה &gt;&gt; </w:t>
      </w:r>
      <w:r>
        <w:rPr>
          <w:rtl/>
        </w:rPr>
        <w:t>שרון ניר (ישראל ביתנו):</w:t>
      </w:r>
      <w:r w:rsidRPr="00BD6BFE">
        <w:rPr>
          <w:rStyle w:val="TagStyle"/>
          <w:rtl/>
        </w:rPr>
        <w:t xml:space="preserve"> &lt;&lt; קריאה &gt;&gt;</w:t>
      </w:r>
      <w:r>
        <w:rPr>
          <w:rtl/>
        </w:rPr>
        <w:t xml:space="preserve">  </w:t>
      </w:r>
    </w:p>
    <w:p w:rsidR="00873CCB" w:rsidRDefault="00873CCB" w:rsidP="00424BD9">
      <w:pPr>
        <w:pStyle w:val="KeepWithNext"/>
        <w:rPr>
          <w:rtl/>
        </w:rPr>
      </w:pPr>
    </w:p>
    <w:p w:rsidR="00873CCB" w:rsidRDefault="00873CCB" w:rsidP="003D6C9D">
      <w:pPr>
        <w:rPr>
          <w:rtl/>
        </w:rPr>
      </w:pPr>
      <w:r>
        <w:rPr>
          <w:rFonts w:hint="cs"/>
          <w:rtl/>
        </w:rPr>
        <w:t>לא, לזה הוא לא התכוון</w:t>
      </w:r>
      <w:r w:rsidR="003D6C9D">
        <w:rPr>
          <w:rFonts w:hint="cs"/>
          <w:rtl/>
        </w:rPr>
        <w:t>.</w:t>
      </w:r>
      <w:r>
        <w:rPr>
          <w:rFonts w:hint="cs"/>
          <w:rtl/>
        </w:rPr>
        <w:t xml:space="preserve"> חבל. </w:t>
      </w:r>
    </w:p>
    <w:p w:rsidR="00873CCB" w:rsidRDefault="00873CCB" w:rsidP="00424BD9">
      <w:pPr>
        <w:rPr>
          <w:rtl/>
        </w:rPr>
      </w:pPr>
      <w:bookmarkStart w:id="6809" w:name="_ETM_Q13_309000"/>
      <w:bookmarkEnd w:id="6809"/>
    </w:p>
    <w:p w:rsidR="00873CCB" w:rsidRDefault="00873CCB" w:rsidP="00424BD9">
      <w:pPr>
        <w:pStyle w:val="af5"/>
        <w:keepNext/>
        <w:rPr>
          <w:rtl/>
        </w:rPr>
      </w:pPr>
      <w:bookmarkStart w:id="6810" w:name="ET_interruption_6367_11"/>
      <w:r w:rsidRPr="00A3599C">
        <w:rPr>
          <w:rStyle w:val="TagStyle"/>
          <w:rtl/>
        </w:rPr>
        <w:t xml:space="preserve"> &lt;&lt; קריאה &gt;&gt; </w:t>
      </w:r>
      <w:r>
        <w:rPr>
          <w:rtl/>
        </w:rPr>
        <w:t>שרון ניר (ישראל ביתנו):</w:t>
      </w:r>
      <w:r w:rsidRPr="00A3599C">
        <w:rPr>
          <w:rStyle w:val="TagStyle"/>
          <w:rtl/>
        </w:rPr>
        <w:t xml:space="preserve"> &lt;&lt; קריאה &gt;&gt;</w:t>
      </w:r>
      <w:r>
        <w:rPr>
          <w:rtl/>
        </w:rPr>
        <w:t xml:space="preserve">   </w:t>
      </w:r>
      <w:bookmarkEnd w:id="6810"/>
    </w:p>
    <w:p w:rsidR="00873CCB" w:rsidRDefault="00873CCB" w:rsidP="00424BD9">
      <w:pPr>
        <w:pStyle w:val="KeepWithNext"/>
        <w:rPr>
          <w:rtl/>
        </w:rPr>
      </w:pPr>
    </w:p>
    <w:p w:rsidR="00873CCB" w:rsidRDefault="00873CCB" w:rsidP="00424BD9">
      <w:pPr>
        <w:rPr>
          <w:rtl/>
        </w:rPr>
      </w:pPr>
      <w:bookmarkStart w:id="6811" w:name="_ETM_Q13_311000"/>
      <w:bookmarkEnd w:id="6811"/>
      <w:r>
        <w:rPr>
          <w:rFonts w:hint="cs"/>
          <w:rtl/>
        </w:rPr>
        <w:t>ברור, ברור.</w:t>
      </w:r>
    </w:p>
    <w:p w:rsidR="00873CCB" w:rsidRDefault="00873CCB" w:rsidP="00424BD9">
      <w:pPr>
        <w:rPr>
          <w:rtl/>
        </w:rPr>
      </w:pPr>
      <w:bookmarkStart w:id="6812" w:name="_ETM_Q13_310000"/>
      <w:bookmarkEnd w:id="6812"/>
    </w:p>
    <w:p w:rsidR="003D6C9D" w:rsidRDefault="003D6C9D" w:rsidP="003D6C9D">
      <w:pPr>
        <w:pStyle w:val="af5"/>
        <w:keepNext/>
        <w:rPr>
          <w:rtl/>
        </w:rPr>
      </w:pPr>
      <w:r w:rsidRPr="00BD6BFE">
        <w:rPr>
          <w:rStyle w:val="TagStyle"/>
          <w:rtl/>
        </w:rPr>
        <w:t xml:space="preserve">&lt;&lt; קריאה &gt;&gt; </w:t>
      </w:r>
      <w:r>
        <w:rPr>
          <w:rtl/>
        </w:rPr>
        <w:t>שרון ניר (ישראל ביתנו):</w:t>
      </w:r>
      <w:r w:rsidRPr="00BD6BFE">
        <w:rPr>
          <w:rStyle w:val="TagStyle"/>
          <w:rtl/>
        </w:rPr>
        <w:t xml:space="preserve"> &lt;&lt; קריאה &gt;&gt;</w:t>
      </w:r>
      <w:r>
        <w:rPr>
          <w:rtl/>
        </w:rPr>
        <w:t xml:space="preserve">  </w:t>
      </w:r>
    </w:p>
    <w:p w:rsidR="00873CCB" w:rsidRDefault="00873CCB" w:rsidP="00424BD9">
      <w:pPr>
        <w:pStyle w:val="KeepWithNext"/>
        <w:rPr>
          <w:rtl/>
        </w:rPr>
      </w:pPr>
    </w:p>
    <w:p w:rsidR="00873CCB" w:rsidRDefault="00873CCB" w:rsidP="00424BD9">
      <w:pPr>
        <w:rPr>
          <w:rtl/>
        </w:rPr>
      </w:pPr>
      <w:bookmarkStart w:id="6813" w:name="_ETM_Q13_308000"/>
      <w:bookmarkEnd w:id="6813"/>
      <w:r>
        <w:rPr>
          <w:rFonts w:hint="cs"/>
          <w:rtl/>
        </w:rPr>
        <w:t xml:space="preserve">לזה הוא לא התכוון. חבל, נאום כל כך חשוב </w:t>
      </w:r>
      <w:r w:rsidR="00493F7D">
        <w:rPr>
          <w:rFonts w:hint="cs"/>
          <w:rtl/>
        </w:rPr>
        <w:t>– – –</w:t>
      </w:r>
    </w:p>
    <w:p w:rsidR="00873CCB" w:rsidRDefault="00873CCB" w:rsidP="00424BD9">
      <w:pPr>
        <w:rPr>
          <w:rtl/>
        </w:rPr>
      </w:pPr>
      <w:bookmarkStart w:id="6814" w:name="_ETM_Q13_316000"/>
      <w:bookmarkEnd w:id="6814"/>
    </w:p>
    <w:p w:rsidR="00873CCB" w:rsidRDefault="00873CCB" w:rsidP="00424BD9">
      <w:pPr>
        <w:pStyle w:val="af6"/>
        <w:keepNext/>
        <w:rPr>
          <w:rtl/>
        </w:rPr>
      </w:pPr>
      <w:bookmarkStart w:id="6815" w:name="ET_yor_6129_14"/>
      <w:r w:rsidRPr="00A3599C">
        <w:rPr>
          <w:rStyle w:val="TagStyle"/>
          <w:rtl/>
        </w:rPr>
        <w:t xml:space="preserve"> &lt;&lt; יור &gt;&gt; </w:t>
      </w:r>
      <w:r>
        <w:rPr>
          <w:rtl/>
        </w:rPr>
        <w:t>היו"ר ישראל אייכלר:</w:t>
      </w:r>
      <w:r w:rsidRPr="00A3599C">
        <w:rPr>
          <w:rStyle w:val="TagStyle"/>
          <w:rtl/>
        </w:rPr>
        <w:t xml:space="preserve"> &lt;&lt; יור &gt;&gt;</w:t>
      </w:r>
      <w:r>
        <w:rPr>
          <w:rtl/>
        </w:rPr>
        <w:t xml:space="preserve">   </w:t>
      </w:r>
      <w:bookmarkEnd w:id="6815"/>
    </w:p>
    <w:p w:rsidR="00873CCB" w:rsidRDefault="00873CCB" w:rsidP="00424BD9">
      <w:pPr>
        <w:pStyle w:val="KeepWithNext"/>
        <w:rPr>
          <w:rtl/>
        </w:rPr>
      </w:pPr>
    </w:p>
    <w:p w:rsidR="00873CCB" w:rsidRDefault="00873CCB" w:rsidP="00424BD9">
      <w:pPr>
        <w:rPr>
          <w:rtl/>
        </w:rPr>
      </w:pPr>
      <w:bookmarkStart w:id="6816" w:name="_ETM_Q13_317000"/>
      <w:bookmarkEnd w:id="6816"/>
      <w:r>
        <w:rPr>
          <w:rFonts w:hint="cs"/>
          <w:rtl/>
        </w:rPr>
        <w:t xml:space="preserve">השר דיבר על אלה שרוצים שיח בלי </w:t>
      </w:r>
      <w:r w:rsidR="00493F7D">
        <w:rPr>
          <w:rFonts w:hint="cs"/>
          <w:rtl/>
        </w:rPr>
        <w:t>– –</w:t>
      </w:r>
      <w:r>
        <w:rPr>
          <w:rFonts w:hint="cs"/>
          <w:rtl/>
        </w:rPr>
        <w:t xml:space="preserve"> </w:t>
      </w:r>
    </w:p>
    <w:p w:rsidR="00873CCB" w:rsidRDefault="00873CCB" w:rsidP="00424BD9">
      <w:pPr>
        <w:rPr>
          <w:rtl/>
        </w:rPr>
      </w:pPr>
    </w:p>
    <w:p w:rsidR="00873CCB" w:rsidRDefault="00873CCB" w:rsidP="00424BD9">
      <w:pPr>
        <w:pStyle w:val="af5"/>
        <w:keepNext/>
        <w:rPr>
          <w:rtl/>
        </w:rPr>
      </w:pPr>
      <w:bookmarkStart w:id="6817" w:name="ET_interruption_6367_15"/>
      <w:r w:rsidRPr="00A3599C">
        <w:rPr>
          <w:rStyle w:val="TagStyle"/>
          <w:rtl/>
        </w:rPr>
        <w:t xml:space="preserve"> &lt;&lt; קריאה &gt;&gt; </w:t>
      </w:r>
      <w:r>
        <w:rPr>
          <w:rtl/>
        </w:rPr>
        <w:t>שרון ניר (ישראל ביתנו):</w:t>
      </w:r>
      <w:r w:rsidRPr="00A3599C">
        <w:rPr>
          <w:rStyle w:val="TagStyle"/>
          <w:rtl/>
        </w:rPr>
        <w:t xml:space="preserve"> &lt;&lt; קריאה &gt;&gt;</w:t>
      </w:r>
      <w:r>
        <w:rPr>
          <w:rtl/>
        </w:rPr>
        <w:t xml:space="preserve">   </w:t>
      </w:r>
      <w:bookmarkEnd w:id="6817"/>
    </w:p>
    <w:p w:rsidR="00873CCB" w:rsidRDefault="00873CCB" w:rsidP="00424BD9">
      <w:pPr>
        <w:pStyle w:val="KeepWithNext"/>
        <w:rPr>
          <w:rtl/>
        </w:rPr>
      </w:pPr>
    </w:p>
    <w:p w:rsidR="00873CCB" w:rsidRDefault="00493F7D" w:rsidP="00424BD9">
      <w:pPr>
        <w:rPr>
          <w:rtl/>
        </w:rPr>
      </w:pPr>
      <w:r>
        <w:rPr>
          <w:rFonts w:hint="cs"/>
          <w:rtl/>
        </w:rPr>
        <w:t>– – –</w:t>
      </w:r>
      <w:r w:rsidR="00873CCB">
        <w:rPr>
          <w:rFonts w:hint="cs"/>
          <w:rtl/>
        </w:rPr>
        <w:t xml:space="preserve"> ביועמ"שית ובנבחרי ציבור. חבל. </w:t>
      </w:r>
    </w:p>
    <w:p w:rsidR="00873CCB" w:rsidRDefault="00873CCB" w:rsidP="00424BD9">
      <w:pPr>
        <w:rPr>
          <w:rtl/>
        </w:rPr>
      </w:pPr>
    </w:p>
    <w:p w:rsidR="00873CCB" w:rsidRDefault="00873CCB" w:rsidP="00424BD9">
      <w:pPr>
        <w:pStyle w:val="af6"/>
        <w:keepNext/>
        <w:rPr>
          <w:rtl/>
        </w:rPr>
      </w:pPr>
      <w:r w:rsidRPr="00A3599C">
        <w:rPr>
          <w:rStyle w:val="TagStyle"/>
          <w:rtl/>
        </w:rPr>
        <w:t xml:space="preserve"> &lt;&lt; יור &gt;&gt; </w:t>
      </w:r>
      <w:r>
        <w:rPr>
          <w:rtl/>
        </w:rPr>
        <w:t>היו"ר ישראל אייכלר:</w:t>
      </w:r>
      <w:r w:rsidRPr="00A3599C">
        <w:rPr>
          <w:rStyle w:val="TagStyle"/>
          <w:rtl/>
        </w:rPr>
        <w:t xml:space="preserve"> &lt;&lt; יור &gt;&gt;</w:t>
      </w:r>
      <w:r>
        <w:rPr>
          <w:rtl/>
        </w:rPr>
        <w:t xml:space="preserve">   </w:t>
      </w:r>
    </w:p>
    <w:p w:rsidR="00873CCB" w:rsidRDefault="00873CCB" w:rsidP="00424BD9">
      <w:pPr>
        <w:pStyle w:val="KeepWithNext"/>
        <w:rPr>
          <w:rtl/>
        </w:rPr>
      </w:pPr>
    </w:p>
    <w:p w:rsidR="00873CCB" w:rsidRDefault="00493F7D" w:rsidP="00424BD9">
      <w:pPr>
        <w:rPr>
          <w:rtl/>
        </w:rPr>
      </w:pPr>
      <w:r>
        <w:rPr>
          <w:rFonts w:hint="cs"/>
          <w:rtl/>
        </w:rPr>
        <w:t>– –</w:t>
      </w:r>
      <w:r w:rsidR="00873CCB">
        <w:rPr>
          <w:rFonts w:hint="cs"/>
          <w:rtl/>
        </w:rPr>
        <w:t xml:space="preserve"> בלי</w:t>
      </w:r>
      <w:bookmarkStart w:id="6818" w:name="_ETM_Q13_321000"/>
      <w:bookmarkEnd w:id="6818"/>
      <w:r w:rsidR="00873CCB">
        <w:rPr>
          <w:rFonts w:hint="cs"/>
          <w:rtl/>
        </w:rPr>
        <w:t xml:space="preserve"> להגיד שאי-אפשר לעורר – רק דרך הפרת חוק ואלימות, אל אלה הוא מדבר. </w:t>
      </w:r>
    </w:p>
    <w:p w:rsidR="00873CCB" w:rsidRDefault="00873CCB" w:rsidP="00424BD9">
      <w:pPr>
        <w:rPr>
          <w:rtl/>
        </w:rPr>
      </w:pPr>
    </w:p>
    <w:p w:rsidR="00873CCB" w:rsidRDefault="00873CCB" w:rsidP="00424BD9">
      <w:pPr>
        <w:pStyle w:val="af5"/>
        <w:keepNext/>
        <w:rPr>
          <w:rtl/>
        </w:rPr>
      </w:pPr>
      <w:bookmarkStart w:id="6819" w:name="ET_interruption_6367_17"/>
      <w:r w:rsidRPr="00245A3E">
        <w:rPr>
          <w:rStyle w:val="TagStyle"/>
          <w:rtl/>
        </w:rPr>
        <w:t xml:space="preserve"> &lt;&lt; קריאה &gt;&gt; </w:t>
      </w:r>
      <w:r>
        <w:rPr>
          <w:rtl/>
        </w:rPr>
        <w:t>שרון ניר (ישראל ביתנו):</w:t>
      </w:r>
      <w:r w:rsidRPr="00245A3E">
        <w:rPr>
          <w:rStyle w:val="TagStyle"/>
          <w:rtl/>
        </w:rPr>
        <w:t xml:space="preserve"> &lt;&lt; קריאה &gt;&gt;</w:t>
      </w:r>
      <w:r>
        <w:rPr>
          <w:rtl/>
        </w:rPr>
        <w:t xml:space="preserve">   </w:t>
      </w:r>
      <w:bookmarkEnd w:id="6819"/>
    </w:p>
    <w:p w:rsidR="00873CCB" w:rsidRDefault="00873CCB" w:rsidP="00424BD9">
      <w:pPr>
        <w:pStyle w:val="KeepWithNext"/>
        <w:rPr>
          <w:rtl/>
        </w:rPr>
      </w:pPr>
    </w:p>
    <w:p w:rsidR="00873CCB" w:rsidRDefault="00873CCB" w:rsidP="00424BD9">
      <w:pPr>
        <w:rPr>
          <w:rtl/>
        </w:rPr>
      </w:pPr>
      <w:r>
        <w:rPr>
          <w:rFonts w:hint="cs"/>
          <w:rtl/>
        </w:rPr>
        <w:t xml:space="preserve">בסוף אתם דוגמה אישית. </w:t>
      </w:r>
    </w:p>
    <w:p w:rsidR="00873CCB" w:rsidRDefault="00873CCB" w:rsidP="00424BD9">
      <w:pPr>
        <w:rPr>
          <w:rtl/>
        </w:rPr>
      </w:pPr>
    </w:p>
    <w:p w:rsidR="00873CCB" w:rsidRDefault="00873CCB" w:rsidP="00424BD9">
      <w:pPr>
        <w:pStyle w:val="af5"/>
        <w:keepNext/>
        <w:rPr>
          <w:rtl/>
        </w:rPr>
      </w:pPr>
      <w:bookmarkStart w:id="6820" w:name="ET_interruption_6450_18"/>
      <w:r w:rsidRPr="00245A3E">
        <w:rPr>
          <w:rStyle w:val="TagStyle"/>
          <w:rtl/>
        </w:rPr>
        <w:t xml:space="preserve"> &lt;&lt; קריאה &gt;&gt; </w:t>
      </w:r>
      <w:r>
        <w:rPr>
          <w:rtl/>
        </w:rPr>
        <w:t>שר העלייה והקליטה אופיר סופר:</w:t>
      </w:r>
      <w:r w:rsidRPr="00245A3E">
        <w:rPr>
          <w:rStyle w:val="TagStyle"/>
          <w:rtl/>
        </w:rPr>
        <w:t xml:space="preserve"> &lt;&lt; קריאה &gt;&gt;</w:t>
      </w:r>
      <w:r>
        <w:rPr>
          <w:rtl/>
        </w:rPr>
        <w:t xml:space="preserve">   </w:t>
      </w:r>
      <w:bookmarkEnd w:id="6820"/>
    </w:p>
    <w:p w:rsidR="00873CCB" w:rsidRDefault="00873CCB" w:rsidP="00424BD9">
      <w:pPr>
        <w:pStyle w:val="KeepWithNext"/>
        <w:rPr>
          <w:rtl/>
        </w:rPr>
      </w:pPr>
    </w:p>
    <w:p w:rsidR="00873CCB" w:rsidRDefault="00873CCB" w:rsidP="00424BD9">
      <w:pPr>
        <w:rPr>
          <w:rtl/>
        </w:rPr>
      </w:pPr>
      <w:r>
        <w:rPr>
          <w:rFonts w:hint="cs"/>
          <w:rtl/>
        </w:rPr>
        <w:t xml:space="preserve">דיברתי לימין ודיברתי לשמאל. </w:t>
      </w:r>
    </w:p>
    <w:p w:rsidR="00873CCB" w:rsidRDefault="00873CCB" w:rsidP="00424BD9">
      <w:pPr>
        <w:rPr>
          <w:rtl/>
        </w:rPr>
      </w:pPr>
      <w:bookmarkStart w:id="6821" w:name="_ETM_Q13_330000"/>
      <w:bookmarkEnd w:id="6821"/>
    </w:p>
    <w:p w:rsidR="00873CCB" w:rsidRDefault="00873CCB" w:rsidP="00424BD9">
      <w:pPr>
        <w:pStyle w:val="af5"/>
        <w:keepNext/>
        <w:rPr>
          <w:rtl/>
        </w:rPr>
      </w:pPr>
      <w:bookmarkStart w:id="6822" w:name="ET_interruption_6367_19"/>
      <w:r w:rsidRPr="00245A3E">
        <w:rPr>
          <w:rStyle w:val="TagStyle"/>
          <w:rtl/>
        </w:rPr>
        <w:t xml:space="preserve"> &lt;&lt; קריאה &gt;&gt; </w:t>
      </w:r>
      <w:r>
        <w:rPr>
          <w:rtl/>
        </w:rPr>
        <w:t>שרון ניר (ישראל ביתנו):</w:t>
      </w:r>
      <w:r w:rsidRPr="00245A3E">
        <w:rPr>
          <w:rStyle w:val="TagStyle"/>
          <w:rtl/>
        </w:rPr>
        <w:t xml:space="preserve"> &lt;&lt; קריאה &gt;&gt;</w:t>
      </w:r>
      <w:r>
        <w:rPr>
          <w:rtl/>
        </w:rPr>
        <w:t xml:space="preserve">   </w:t>
      </w:r>
      <w:bookmarkEnd w:id="6822"/>
    </w:p>
    <w:p w:rsidR="00873CCB" w:rsidRDefault="00873CCB" w:rsidP="00424BD9">
      <w:pPr>
        <w:pStyle w:val="KeepWithNext"/>
        <w:rPr>
          <w:rtl/>
        </w:rPr>
      </w:pPr>
    </w:p>
    <w:p w:rsidR="00873CCB" w:rsidRDefault="00493F7D" w:rsidP="00424BD9">
      <w:pPr>
        <w:rPr>
          <w:rtl/>
        </w:rPr>
      </w:pPr>
      <w:r>
        <w:rPr>
          <w:rFonts w:hint="cs"/>
          <w:rtl/>
        </w:rPr>
        <w:t>– – –</w:t>
      </w:r>
      <w:r w:rsidR="00873CCB">
        <w:rPr>
          <w:rFonts w:hint="cs"/>
          <w:rtl/>
        </w:rPr>
        <w:t xml:space="preserve"> זה לא רק לדבר, תתחילו בדוגמה אישית </w:t>
      </w:r>
      <w:r>
        <w:rPr>
          <w:rFonts w:hint="cs"/>
          <w:rtl/>
        </w:rPr>
        <w:t>– – –</w:t>
      </w:r>
    </w:p>
    <w:p w:rsidR="00873CCB" w:rsidRDefault="00873CCB" w:rsidP="00424BD9">
      <w:pPr>
        <w:rPr>
          <w:rtl/>
        </w:rPr>
      </w:pPr>
    </w:p>
    <w:p w:rsidR="00873CCB" w:rsidRDefault="00873CCB" w:rsidP="00424BD9">
      <w:pPr>
        <w:pStyle w:val="a4"/>
        <w:keepNext/>
        <w:rPr>
          <w:rtl/>
        </w:rPr>
      </w:pPr>
      <w:bookmarkStart w:id="6823" w:name="ET_speaker_6532_20"/>
      <w:r w:rsidRPr="00245A3E">
        <w:rPr>
          <w:rStyle w:val="TagStyle"/>
          <w:rtl/>
        </w:rPr>
        <w:t xml:space="preserve"> &lt;&lt; דובר &gt;&gt; </w:t>
      </w:r>
      <w:bookmarkStart w:id="6824" w:name="_Toc139992100"/>
      <w:bookmarkStart w:id="6825" w:name="_Toc159400070"/>
      <w:r>
        <w:rPr>
          <w:rtl/>
        </w:rPr>
        <w:t>שר הנגב, הגליל והחוסן הלאומי יצחק שמעון וסרלאוף:</w:t>
      </w:r>
      <w:bookmarkEnd w:id="6824"/>
      <w:bookmarkEnd w:id="6825"/>
      <w:r w:rsidRPr="00245A3E">
        <w:rPr>
          <w:rStyle w:val="TagStyle"/>
          <w:rtl/>
        </w:rPr>
        <w:t xml:space="preserve"> &lt;&lt; דובר &gt;&gt;</w:t>
      </w:r>
      <w:r>
        <w:rPr>
          <w:rtl/>
        </w:rPr>
        <w:t xml:space="preserve">   </w:t>
      </w:r>
      <w:bookmarkEnd w:id="6823"/>
    </w:p>
    <w:p w:rsidR="00873CCB" w:rsidRDefault="00873CCB" w:rsidP="00424BD9">
      <w:pPr>
        <w:pStyle w:val="KeepWithNext"/>
        <w:rPr>
          <w:rtl/>
        </w:rPr>
      </w:pPr>
    </w:p>
    <w:p w:rsidR="00873CCB" w:rsidRDefault="00873CCB" w:rsidP="00424BD9">
      <w:pPr>
        <w:rPr>
          <w:rtl/>
        </w:rPr>
      </w:pPr>
      <w:r>
        <w:rPr>
          <w:rFonts w:hint="cs"/>
          <w:rtl/>
        </w:rPr>
        <w:t xml:space="preserve">אדוני היושב-ראש, חבריי </w:t>
      </w:r>
      <w:bookmarkStart w:id="6826" w:name="_ETM_Q13_329000"/>
      <w:bookmarkEnd w:id="6826"/>
      <w:r>
        <w:rPr>
          <w:rFonts w:hint="cs"/>
          <w:rtl/>
        </w:rPr>
        <w:t>חברי הכנסת</w:t>
      </w:r>
      <w:bookmarkStart w:id="6827" w:name="_ETM_Q13_327000"/>
      <w:bookmarkEnd w:id="6827"/>
      <w:r>
        <w:rPr>
          <w:rFonts w:hint="cs"/>
          <w:rtl/>
        </w:rPr>
        <w:t>.</w:t>
      </w:r>
    </w:p>
    <w:p w:rsidR="00873CCB" w:rsidRDefault="00873CCB" w:rsidP="00424BD9">
      <w:pPr>
        <w:rPr>
          <w:rtl/>
        </w:rPr>
      </w:pPr>
      <w:bookmarkStart w:id="6828" w:name="_ETM_Q13_325000"/>
      <w:bookmarkEnd w:id="6828"/>
    </w:p>
    <w:p w:rsidR="00873CCB" w:rsidRDefault="00873CCB" w:rsidP="00424BD9">
      <w:pPr>
        <w:pStyle w:val="af5"/>
        <w:keepNext/>
        <w:rPr>
          <w:rtl/>
        </w:rPr>
      </w:pPr>
      <w:bookmarkStart w:id="6829" w:name="ET_interruption_6367_23"/>
      <w:r w:rsidRPr="008E2773">
        <w:rPr>
          <w:rStyle w:val="TagStyle"/>
          <w:rtl/>
        </w:rPr>
        <w:t xml:space="preserve"> &lt;&lt; קריאה &gt;&gt; </w:t>
      </w:r>
      <w:r>
        <w:rPr>
          <w:rtl/>
        </w:rPr>
        <w:t>שרון ניר (ישראל ביתנו):</w:t>
      </w:r>
      <w:r w:rsidRPr="008E2773">
        <w:rPr>
          <w:rStyle w:val="TagStyle"/>
          <w:rtl/>
        </w:rPr>
        <w:t xml:space="preserve"> &lt;&lt; קריאה &gt;&gt;</w:t>
      </w:r>
      <w:r>
        <w:rPr>
          <w:rtl/>
        </w:rPr>
        <w:t xml:space="preserve">   </w:t>
      </w:r>
      <w:bookmarkEnd w:id="6829"/>
    </w:p>
    <w:p w:rsidR="00873CCB" w:rsidRDefault="00873CCB" w:rsidP="00424BD9">
      <w:pPr>
        <w:pStyle w:val="KeepWithNext"/>
        <w:rPr>
          <w:rtl/>
        </w:rPr>
      </w:pPr>
    </w:p>
    <w:p w:rsidR="00873CCB" w:rsidRPr="008E2773" w:rsidRDefault="00493F7D" w:rsidP="00424BD9">
      <w:pPr>
        <w:rPr>
          <w:rtl/>
        </w:rPr>
      </w:pPr>
      <w:bookmarkStart w:id="6830" w:name="_ETM_Q13_328000"/>
      <w:bookmarkEnd w:id="6830"/>
      <w:r>
        <w:rPr>
          <w:rFonts w:hint="cs"/>
          <w:rtl/>
        </w:rPr>
        <w:t>– – –</w:t>
      </w:r>
      <w:r w:rsidR="00873CCB">
        <w:rPr>
          <w:rFonts w:hint="cs"/>
          <w:rtl/>
        </w:rPr>
        <w:t xml:space="preserve"> איש לרעהו </w:t>
      </w:r>
      <w:r>
        <w:rPr>
          <w:rFonts w:hint="cs"/>
          <w:rtl/>
        </w:rPr>
        <w:t>– – –</w:t>
      </w:r>
    </w:p>
    <w:p w:rsidR="00873CCB" w:rsidRDefault="00873CCB" w:rsidP="00424BD9">
      <w:pPr>
        <w:rPr>
          <w:rtl/>
        </w:rPr>
      </w:pPr>
    </w:p>
    <w:p w:rsidR="00873CCB" w:rsidRDefault="00873CCB" w:rsidP="00424BD9">
      <w:pPr>
        <w:pStyle w:val="af5"/>
        <w:keepNext/>
        <w:rPr>
          <w:rtl/>
        </w:rPr>
      </w:pPr>
      <w:bookmarkStart w:id="6831" w:name="ET_interruption_קריאות_21"/>
      <w:r w:rsidRPr="008E2773">
        <w:rPr>
          <w:rStyle w:val="TagStyle"/>
          <w:rtl/>
        </w:rPr>
        <w:t xml:space="preserve"> &lt;&lt; קריאה &gt;&gt; </w:t>
      </w:r>
      <w:r>
        <w:rPr>
          <w:rtl/>
        </w:rPr>
        <w:t>קריאות:</w:t>
      </w:r>
      <w:r w:rsidRPr="008E2773">
        <w:rPr>
          <w:rStyle w:val="TagStyle"/>
          <w:rtl/>
        </w:rPr>
        <w:t xml:space="preserve"> &lt;&lt; קריאה &gt;&gt;</w:t>
      </w:r>
      <w:r>
        <w:rPr>
          <w:rtl/>
        </w:rPr>
        <w:t xml:space="preserve">   </w:t>
      </w:r>
      <w:bookmarkEnd w:id="6831"/>
    </w:p>
    <w:p w:rsidR="00873CCB" w:rsidRDefault="00873CCB" w:rsidP="00424BD9">
      <w:pPr>
        <w:pStyle w:val="KeepWithNext"/>
        <w:rPr>
          <w:rtl/>
        </w:rPr>
      </w:pPr>
    </w:p>
    <w:p w:rsidR="00873CCB" w:rsidRDefault="00493F7D" w:rsidP="00424BD9">
      <w:pPr>
        <w:rPr>
          <w:rtl/>
        </w:rPr>
      </w:pPr>
      <w:r>
        <w:rPr>
          <w:rFonts w:hint="cs"/>
          <w:rtl/>
        </w:rPr>
        <w:t>– – –</w:t>
      </w:r>
    </w:p>
    <w:p w:rsidR="00873CCB" w:rsidRDefault="00873CCB" w:rsidP="00424BD9">
      <w:pPr>
        <w:rPr>
          <w:rtl/>
        </w:rPr>
      </w:pPr>
    </w:p>
    <w:p w:rsidR="00873CCB" w:rsidRDefault="00873CCB" w:rsidP="00424BD9">
      <w:pPr>
        <w:pStyle w:val="-"/>
        <w:keepNext/>
        <w:rPr>
          <w:rtl/>
        </w:rPr>
      </w:pPr>
      <w:bookmarkStart w:id="6832" w:name="ET_speakercontinue_6532_22"/>
      <w:r w:rsidRPr="008E2773">
        <w:rPr>
          <w:rStyle w:val="TagStyle"/>
          <w:rtl/>
        </w:rPr>
        <w:t xml:space="preserve"> &lt;&lt; דובר_המשך &gt;&gt; </w:t>
      </w:r>
      <w:r>
        <w:rPr>
          <w:rtl/>
        </w:rPr>
        <w:t>שר הנגב, הגליל והחוסן הלאומי יצחק שמעון וסרלאוף:</w:t>
      </w:r>
      <w:r w:rsidRPr="008E2773">
        <w:rPr>
          <w:rStyle w:val="TagStyle"/>
          <w:rtl/>
        </w:rPr>
        <w:t xml:space="preserve"> &lt;&lt; דובר_המשך &gt;&gt;</w:t>
      </w:r>
      <w:r>
        <w:rPr>
          <w:rtl/>
        </w:rPr>
        <w:t xml:space="preserve">   </w:t>
      </w:r>
      <w:bookmarkEnd w:id="6832"/>
    </w:p>
    <w:p w:rsidR="00873CCB" w:rsidRDefault="00873CCB" w:rsidP="00424BD9">
      <w:pPr>
        <w:pStyle w:val="KeepWithNext"/>
        <w:rPr>
          <w:rtl/>
        </w:rPr>
      </w:pPr>
    </w:p>
    <w:p w:rsidR="00873CCB" w:rsidRDefault="00873CCB" w:rsidP="00424BD9">
      <w:pPr>
        <w:rPr>
          <w:rtl/>
        </w:rPr>
      </w:pPr>
      <w:r>
        <w:rPr>
          <w:rFonts w:hint="cs"/>
          <w:rtl/>
        </w:rPr>
        <w:t xml:space="preserve">חברתי חברת הכנסת שרון ניר </w:t>
      </w:r>
      <w:r w:rsidR="00493F7D">
        <w:rPr>
          <w:rFonts w:hint="cs"/>
          <w:rtl/>
        </w:rPr>
        <w:t>– –</w:t>
      </w:r>
    </w:p>
    <w:p w:rsidR="00873CCB" w:rsidRDefault="00873CCB" w:rsidP="00424BD9">
      <w:pPr>
        <w:rPr>
          <w:rtl/>
        </w:rPr>
      </w:pPr>
    </w:p>
    <w:p w:rsidR="00873CCB" w:rsidRDefault="00873CCB" w:rsidP="00424BD9">
      <w:pPr>
        <w:pStyle w:val="af5"/>
        <w:keepNext/>
        <w:rPr>
          <w:rtl/>
        </w:rPr>
      </w:pPr>
      <w:r w:rsidRPr="008E2773">
        <w:rPr>
          <w:rStyle w:val="TagStyle"/>
          <w:rtl/>
        </w:rPr>
        <w:t xml:space="preserve"> &lt;&lt; קריאה &gt;&gt; </w:t>
      </w:r>
      <w:r>
        <w:rPr>
          <w:rtl/>
        </w:rPr>
        <w:t>שרון ניר (ישראל ביתנו):</w:t>
      </w:r>
      <w:r w:rsidRPr="008E2773">
        <w:rPr>
          <w:rStyle w:val="TagStyle"/>
          <w:rtl/>
        </w:rPr>
        <w:t xml:space="preserve"> &lt;&lt; קריאה &gt;&gt;</w:t>
      </w:r>
      <w:r>
        <w:rPr>
          <w:rtl/>
        </w:rPr>
        <w:t xml:space="preserve">   </w:t>
      </w:r>
    </w:p>
    <w:p w:rsidR="00873CCB" w:rsidRDefault="00873CCB" w:rsidP="00424BD9">
      <w:pPr>
        <w:pStyle w:val="KeepWithNext"/>
        <w:rPr>
          <w:rtl/>
        </w:rPr>
      </w:pPr>
    </w:p>
    <w:p w:rsidR="00873CCB" w:rsidRDefault="00873CCB" w:rsidP="00424BD9">
      <w:pPr>
        <w:rPr>
          <w:rtl/>
        </w:rPr>
      </w:pPr>
      <w:r>
        <w:rPr>
          <w:rFonts w:hint="cs"/>
          <w:rtl/>
        </w:rPr>
        <w:t xml:space="preserve">תתחילו בלתת דוגמה אישית בישיבת ממשלה. </w:t>
      </w:r>
    </w:p>
    <w:p w:rsidR="00873CCB" w:rsidRDefault="00873CCB" w:rsidP="00424BD9">
      <w:pPr>
        <w:rPr>
          <w:rtl/>
        </w:rPr>
      </w:pPr>
    </w:p>
    <w:p w:rsidR="00873CCB" w:rsidRDefault="00873CCB" w:rsidP="00424BD9">
      <w:pPr>
        <w:pStyle w:val="-"/>
        <w:keepNext/>
        <w:rPr>
          <w:rtl/>
        </w:rPr>
      </w:pPr>
      <w:bookmarkStart w:id="6833" w:name="ET_speakercontinue_6532_25"/>
      <w:r w:rsidRPr="008E2773">
        <w:rPr>
          <w:rStyle w:val="TagStyle"/>
          <w:rtl/>
        </w:rPr>
        <w:t xml:space="preserve"> &lt;&lt; דובר_המשך &gt;&gt; </w:t>
      </w:r>
      <w:r>
        <w:rPr>
          <w:rtl/>
        </w:rPr>
        <w:t>שר הנגב, הגליל והחוסן הלאומי יצחק שמעון וסרלאוף:</w:t>
      </w:r>
      <w:r w:rsidRPr="008E2773">
        <w:rPr>
          <w:rStyle w:val="TagStyle"/>
          <w:rtl/>
        </w:rPr>
        <w:t xml:space="preserve"> &lt;&lt; דובר_המשך &gt;&gt;</w:t>
      </w:r>
      <w:r>
        <w:rPr>
          <w:rtl/>
        </w:rPr>
        <w:t xml:space="preserve">   </w:t>
      </w:r>
      <w:bookmarkEnd w:id="6833"/>
    </w:p>
    <w:p w:rsidR="00873CCB" w:rsidRDefault="00873CCB" w:rsidP="00424BD9">
      <w:pPr>
        <w:pStyle w:val="KeepWithNext"/>
        <w:rPr>
          <w:rtl/>
        </w:rPr>
      </w:pPr>
    </w:p>
    <w:p w:rsidR="00873CCB" w:rsidRDefault="00493F7D" w:rsidP="00424BD9">
      <w:pPr>
        <w:rPr>
          <w:rtl/>
        </w:rPr>
      </w:pPr>
      <w:bookmarkStart w:id="6834" w:name="_ETM_Q13_311159"/>
      <w:bookmarkEnd w:id="6834"/>
      <w:r>
        <w:rPr>
          <w:rFonts w:hint="cs"/>
          <w:rtl/>
        </w:rPr>
        <w:t>– –</w:t>
      </w:r>
      <w:r w:rsidR="00873CCB">
        <w:rPr>
          <w:rFonts w:hint="cs"/>
          <w:rtl/>
        </w:rPr>
        <w:t xml:space="preserve"> </w:t>
      </w:r>
      <w:bookmarkStart w:id="6835" w:name="_ETM_Q13_336209"/>
      <w:bookmarkStart w:id="6836" w:name="_ETM_Q13_336569"/>
      <w:bookmarkStart w:id="6837" w:name="_ETM_Q13_338610"/>
      <w:bookmarkEnd w:id="6835"/>
      <w:bookmarkEnd w:id="6836"/>
      <w:bookmarkEnd w:id="6837"/>
      <w:r w:rsidR="00873CCB">
        <w:rPr>
          <w:rtl/>
        </w:rPr>
        <w:t xml:space="preserve">הבעיה </w:t>
      </w:r>
      <w:bookmarkStart w:id="6838" w:name="_ETM_Q13_339060"/>
      <w:bookmarkEnd w:id="6838"/>
      <w:r w:rsidR="00873CCB">
        <w:rPr>
          <w:rtl/>
        </w:rPr>
        <w:t xml:space="preserve">היא </w:t>
      </w:r>
      <w:bookmarkStart w:id="6839" w:name="_ETM_Q13_340110"/>
      <w:bookmarkEnd w:id="6839"/>
      <w:r w:rsidR="00873CCB">
        <w:rPr>
          <w:rtl/>
        </w:rPr>
        <w:t xml:space="preserve">לא </w:t>
      </w:r>
      <w:bookmarkStart w:id="6840" w:name="_ETM_Q13_340709"/>
      <w:bookmarkEnd w:id="6840"/>
      <w:r w:rsidR="00873CCB">
        <w:rPr>
          <w:rtl/>
        </w:rPr>
        <w:t>ב</w:t>
      </w:r>
      <w:r w:rsidR="00873CCB">
        <w:rPr>
          <w:rFonts w:hint="cs"/>
          <w:rtl/>
        </w:rPr>
        <w:t>ש</w:t>
      </w:r>
      <w:r w:rsidR="00873CCB">
        <w:rPr>
          <w:rtl/>
        </w:rPr>
        <w:t>י</w:t>
      </w:r>
      <w:r w:rsidR="00873CCB">
        <w:rPr>
          <w:rFonts w:hint="cs"/>
          <w:rtl/>
        </w:rPr>
        <w:t>ח.</w:t>
      </w:r>
    </w:p>
    <w:p w:rsidR="00873CCB" w:rsidRDefault="00873CCB" w:rsidP="00424BD9">
      <w:pPr>
        <w:rPr>
          <w:rtl/>
        </w:rPr>
      </w:pPr>
    </w:p>
    <w:p w:rsidR="00873CCB" w:rsidRDefault="00873CCB" w:rsidP="00424BD9">
      <w:pPr>
        <w:pStyle w:val="af5"/>
        <w:keepNext/>
        <w:rPr>
          <w:rtl/>
        </w:rPr>
      </w:pPr>
      <w:bookmarkStart w:id="6841" w:name="ET_interruption_6367_26"/>
      <w:r w:rsidRPr="00BC1FB8">
        <w:rPr>
          <w:rStyle w:val="TagStyle"/>
          <w:rtl/>
        </w:rPr>
        <w:t xml:space="preserve"> &lt;&lt; קריאה &gt;&gt; </w:t>
      </w:r>
      <w:r>
        <w:rPr>
          <w:rtl/>
        </w:rPr>
        <w:t>שרון ניר (ישראל ביתנו):</w:t>
      </w:r>
      <w:r w:rsidRPr="00BC1FB8">
        <w:rPr>
          <w:rStyle w:val="TagStyle"/>
          <w:rtl/>
        </w:rPr>
        <w:t xml:space="preserve"> &lt;&lt; קריאה &gt;&gt;</w:t>
      </w:r>
      <w:r>
        <w:rPr>
          <w:rtl/>
        </w:rPr>
        <w:t xml:space="preserve">   </w:t>
      </w:r>
      <w:bookmarkEnd w:id="6841"/>
    </w:p>
    <w:p w:rsidR="00873CCB" w:rsidRDefault="00873CCB" w:rsidP="00424BD9">
      <w:pPr>
        <w:pStyle w:val="KeepWithNext"/>
        <w:rPr>
          <w:rtl/>
        </w:rPr>
      </w:pPr>
    </w:p>
    <w:p w:rsidR="00873CCB" w:rsidRDefault="00873CCB" w:rsidP="00424BD9">
      <w:pPr>
        <w:rPr>
          <w:rtl/>
        </w:rPr>
      </w:pPr>
      <w:r>
        <w:rPr>
          <w:rFonts w:hint="cs"/>
          <w:rtl/>
        </w:rPr>
        <w:t xml:space="preserve">ועוד איך </w:t>
      </w:r>
      <w:r w:rsidR="00493F7D">
        <w:rPr>
          <w:rFonts w:hint="cs"/>
          <w:rtl/>
        </w:rPr>
        <w:t>– – –</w:t>
      </w:r>
    </w:p>
    <w:p w:rsidR="00873CCB" w:rsidRDefault="00873CCB" w:rsidP="00424BD9">
      <w:pPr>
        <w:rPr>
          <w:rtl/>
        </w:rPr>
      </w:pPr>
    </w:p>
    <w:p w:rsidR="00873CCB" w:rsidRDefault="00873CCB" w:rsidP="00424BD9">
      <w:pPr>
        <w:pStyle w:val="-"/>
        <w:keepNext/>
        <w:rPr>
          <w:rtl/>
        </w:rPr>
      </w:pPr>
      <w:bookmarkStart w:id="6842" w:name="ET_speakercontinue_6532_27"/>
      <w:r w:rsidRPr="00BC1FB8">
        <w:rPr>
          <w:rStyle w:val="TagStyle"/>
          <w:rtl/>
        </w:rPr>
        <w:t xml:space="preserve"> &lt;&lt; דובר_המשך &gt;&gt; </w:t>
      </w:r>
      <w:r>
        <w:rPr>
          <w:rtl/>
        </w:rPr>
        <w:t>שר הנגב, הגליל והחוסן הלאומי יצחק שמעון וסרלאוף:</w:t>
      </w:r>
      <w:r w:rsidRPr="00BC1FB8">
        <w:rPr>
          <w:rStyle w:val="TagStyle"/>
          <w:rtl/>
        </w:rPr>
        <w:t xml:space="preserve"> &lt;&lt; דובר_המשך &gt;&gt;</w:t>
      </w:r>
      <w:r>
        <w:rPr>
          <w:rtl/>
        </w:rPr>
        <w:t xml:space="preserve">   </w:t>
      </w:r>
      <w:bookmarkEnd w:id="6842"/>
    </w:p>
    <w:p w:rsidR="00873CCB" w:rsidRDefault="00873CCB" w:rsidP="00424BD9">
      <w:pPr>
        <w:pStyle w:val="KeepWithNext"/>
        <w:rPr>
          <w:rtl/>
        </w:rPr>
      </w:pPr>
    </w:p>
    <w:p w:rsidR="00873CCB" w:rsidRDefault="00873CCB" w:rsidP="00424BD9">
      <w:pPr>
        <w:rPr>
          <w:rtl/>
        </w:rPr>
      </w:pPr>
      <w:bookmarkStart w:id="6843" w:name="_ETM_Q13_339000"/>
      <w:bookmarkStart w:id="6844" w:name="_ETM_Q13_338000"/>
      <w:bookmarkStart w:id="6845" w:name="_ETM_Q13_342590"/>
      <w:bookmarkEnd w:id="6843"/>
      <w:bookmarkEnd w:id="6844"/>
      <w:bookmarkEnd w:id="6845"/>
      <w:r>
        <w:rPr>
          <w:rtl/>
        </w:rPr>
        <w:t xml:space="preserve">הבעיה </w:t>
      </w:r>
      <w:bookmarkStart w:id="6846" w:name="_ETM_Q13_343040"/>
      <w:bookmarkEnd w:id="6846"/>
      <w:r>
        <w:rPr>
          <w:rtl/>
        </w:rPr>
        <w:t xml:space="preserve">היא </w:t>
      </w:r>
      <w:bookmarkStart w:id="6847" w:name="_ETM_Q13_343189"/>
      <w:bookmarkEnd w:id="6847"/>
      <w:r>
        <w:rPr>
          <w:rtl/>
        </w:rPr>
        <w:t xml:space="preserve">בדיון </w:t>
      </w:r>
      <w:bookmarkStart w:id="6848" w:name="_ETM_Q13_343700"/>
      <w:bookmarkEnd w:id="6848"/>
      <w:r>
        <w:rPr>
          <w:rtl/>
        </w:rPr>
        <w:t>הענייני</w:t>
      </w:r>
      <w:r>
        <w:rPr>
          <w:rFonts w:hint="cs"/>
          <w:rtl/>
        </w:rPr>
        <w:t>.</w:t>
      </w:r>
    </w:p>
    <w:p w:rsidR="00873CCB" w:rsidRDefault="00873CCB" w:rsidP="00424BD9">
      <w:pPr>
        <w:rPr>
          <w:rtl/>
        </w:rPr>
      </w:pPr>
    </w:p>
    <w:p w:rsidR="00873CCB" w:rsidRDefault="00873CCB" w:rsidP="00424BD9">
      <w:pPr>
        <w:pStyle w:val="af5"/>
        <w:keepNext/>
        <w:rPr>
          <w:rtl/>
        </w:rPr>
      </w:pPr>
      <w:bookmarkStart w:id="6849" w:name="ET_interruption_6367_28"/>
      <w:r w:rsidRPr="00BC1FB8">
        <w:rPr>
          <w:rStyle w:val="TagStyle"/>
          <w:rtl/>
        </w:rPr>
        <w:t xml:space="preserve"> &lt;&lt; קריאה &gt;&gt; </w:t>
      </w:r>
      <w:r>
        <w:rPr>
          <w:rtl/>
        </w:rPr>
        <w:t>שרון ניר (ישראל ביתנו):</w:t>
      </w:r>
      <w:r w:rsidRPr="00BC1FB8">
        <w:rPr>
          <w:rStyle w:val="TagStyle"/>
          <w:rtl/>
        </w:rPr>
        <w:t xml:space="preserve"> &lt;&lt; קריאה &gt;&gt;</w:t>
      </w:r>
      <w:r>
        <w:rPr>
          <w:rtl/>
        </w:rPr>
        <w:t xml:space="preserve">   </w:t>
      </w:r>
      <w:bookmarkEnd w:id="6849"/>
    </w:p>
    <w:p w:rsidR="00873CCB" w:rsidRDefault="00873CCB" w:rsidP="00424BD9">
      <w:pPr>
        <w:pStyle w:val="KeepWithNext"/>
        <w:rPr>
          <w:rtl/>
        </w:rPr>
      </w:pPr>
    </w:p>
    <w:p w:rsidR="00873CCB" w:rsidRDefault="00873CCB" w:rsidP="00424BD9">
      <w:pPr>
        <w:rPr>
          <w:rtl/>
        </w:rPr>
      </w:pPr>
      <w:r>
        <w:rPr>
          <w:rFonts w:hint="cs"/>
          <w:rtl/>
        </w:rPr>
        <w:t xml:space="preserve">לא, זה לא היה דיון ענייני. </w:t>
      </w:r>
    </w:p>
    <w:p w:rsidR="00873CCB" w:rsidRDefault="00873CCB" w:rsidP="00424BD9">
      <w:pPr>
        <w:rPr>
          <w:rtl/>
        </w:rPr>
      </w:pPr>
    </w:p>
    <w:p w:rsidR="00873CCB" w:rsidRDefault="00873CCB" w:rsidP="00424BD9">
      <w:pPr>
        <w:pStyle w:val="-"/>
        <w:keepNext/>
        <w:rPr>
          <w:rtl/>
        </w:rPr>
      </w:pPr>
      <w:bookmarkStart w:id="6850" w:name="ET_speakercontinue_6532_29"/>
      <w:r w:rsidRPr="00BC1FB8">
        <w:rPr>
          <w:rStyle w:val="TagStyle"/>
          <w:rtl/>
        </w:rPr>
        <w:t xml:space="preserve"> &lt;&lt; דובר_המשך &gt;&gt; </w:t>
      </w:r>
      <w:r>
        <w:rPr>
          <w:rtl/>
        </w:rPr>
        <w:t>שר הנגב, הגליל והחוסן הלאומי יצחק שמעון וסרלאוף:</w:t>
      </w:r>
      <w:r w:rsidRPr="00BC1FB8">
        <w:rPr>
          <w:rStyle w:val="TagStyle"/>
          <w:rtl/>
        </w:rPr>
        <w:t xml:space="preserve"> &lt;&lt; דובר_המשך &gt;&gt;</w:t>
      </w:r>
      <w:r>
        <w:rPr>
          <w:rtl/>
        </w:rPr>
        <w:t xml:space="preserve">   </w:t>
      </w:r>
      <w:bookmarkEnd w:id="6850"/>
    </w:p>
    <w:p w:rsidR="00873CCB" w:rsidRDefault="00873CCB" w:rsidP="00424BD9">
      <w:pPr>
        <w:pStyle w:val="KeepWithNext"/>
        <w:rPr>
          <w:rtl/>
        </w:rPr>
      </w:pPr>
    </w:p>
    <w:p w:rsidR="00873CCB" w:rsidRDefault="00873CCB" w:rsidP="00424BD9">
      <w:pPr>
        <w:rPr>
          <w:rtl/>
        </w:rPr>
      </w:pPr>
      <w:bookmarkStart w:id="6851" w:name="_ETM_Q13_345639"/>
      <w:bookmarkEnd w:id="6851"/>
      <w:r>
        <w:rPr>
          <w:rtl/>
        </w:rPr>
        <w:t xml:space="preserve">כאשר </w:t>
      </w:r>
      <w:bookmarkStart w:id="6852" w:name="_ETM_Q13_346239"/>
      <w:bookmarkEnd w:id="6852"/>
      <w:r>
        <w:rPr>
          <w:rtl/>
        </w:rPr>
        <w:t xml:space="preserve">אנחנו </w:t>
      </w:r>
      <w:bookmarkStart w:id="6853" w:name="_ETM_Q13_346840"/>
      <w:bookmarkEnd w:id="6853"/>
      <w:r>
        <w:rPr>
          <w:rtl/>
        </w:rPr>
        <w:t xml:space="preserve">ביקשנו </w:t>
      </w:r>
      <w:bookmarkStart w:id="6854" w:name="_ETM_Q13_347650"/>
      <w:bookmarkEnd w:id="6854"/>
      <w:r>
        <w:rPr>
          <w:rtl/>
        </w:rPr>
        <w:t xml:space="preserve">מהיועצת </w:t>
      </w:r>
      <w:bookmarkStart w:id="6855" w:name="_ETM_Q13_348159"/>
      <w:bookmarkEnd w:id="6855"/>
      <w:r>
        <w:rPr>
          <w:rtl/>
        </w:rPr>
        <w:t xml:space="preserve">המשפטית </w:t>
      </w:r>
      <w:bookmarkStart w:id="6856" w:name="_ETM_Q13_348549"/>
      <w:bookmarkEnd w:id="6856"/>
      <w:r>
        <w:rPr>
          <w:rtl/>
        </w:rPr>
        <w:t xml:space="preserve">לממשלה </w:t>
      </w:r>
      <w:bookmarkStart w:id="6857" w:name="_ETM_Q13_350790"/>
      <w:bookmarkEnd w:id="6857"/>
      <w:r>
        <w:rPr>
          <w:rtl/>
        </w:rPr>
        <w:t xml:space="preserve">לקיים </w:t>
      </w:r>
      <w:bookmarkStart w:id="6858" w:name="_ETM_Q13_351419"/>
      <w:bookmarkEnd w:id="6858"/>
      <w:r>
        <w:rPr>
          <w:rtl/>
        </w:rPr>
        <w:t xml:space="preserve">דיון </w:t>
      </w:r>
      <w:bookmarkStart w:id="6859" w:name="_ETM_Q13_352599"/>
      <w:bookmarkEnd w:id="6859"/>
      <w:r>
        <w:rPr>
          <w:rtl/>
        </w:rPr>
        <w:t xml:space="preserve">שבו </w:t>
      </w:r>
      <w:bookmarkStart w:id="6860" w:name="_ETM_Q13_353290"/>
      <w:bookmarkEnd w:id="6860"/>
      <w:r>
        <w:rPr>
          <w:rtl/>
        </w:rPr>
        <w:t xml:space="preserve">ביקשנו </w:t>
      </w:r>
      <w:bookmarkStart w:id="6861" w:name="_ETM_Q13_353769"/>
      <w:bookmarkEnd w:id="6861"/>
      <w:r>
        <w:rPr>
          <w:rtl/>
        </w:rPr>
        <w:t xml:space="preserve">שיציגו </w:t>
      </w:r>
      <w:bookmarkStart w:id="6862" w:name="_ETM_Q13_354340"/>
      <w:bookmarkEnd w:id="6862"/>
      <w:r>
        <w:rPr>
          <w:rtl/>
        </w:rPr>
        <w:t xml:space="preserve">לנו </w:t>
      </w:r>
      <w:bookmarkStart w:id="6863" w:name="_ETM_Q13_354519"/>
      <w:bookmarkEnd w:id="6863"/>
      <w:r>
        <w:rPr>
          <w:rtl/>
        </w:rPr>
        <w:t xml:space="preserve">את </w:t>
      </w:r>
      <w:bookmarkStart w:id="6864" w:name="_ETM_Q13_354639"/>
      <w:bookmarkEnd w:id="6864"/>
      <w:r>
        <w:rPr>
          <w:rtl/>
        </w:rPr>
        <w:t>הנתונים</w:t>
      </w:r>
      <w:r>
        <w:rPr>
          <w:rFonts w:hint="cs"/>
          <w:rtl/>
        </w:rPr>
        <w:t>,</w:t>
      </w:r>
      <w:r>
        <w:rPr>
          <w:rtl/>
        </w:rPr>
        <w:t xml:space="preserve"> </w:t>
      </w:r>
      <w:bookmarkStart w:id="6865" w:name="_ETM_Q13_355680"/>
      <w:bookmarkEnd w:id="6865"/>
      <w:r>
        <w:rPr>
          <w:rtl/>
        </w:rPr>
        <w:t xml:space="preserve">את </w:t>
      </w:r>
      <w:bookmarkStart w:id="6866" w:name="_ETM_Q13_356129"/>
      <w:bookmarkEnd w:id="6866"/>
      <w:r>
        <w:rPr>
          <w:rtl/>
        </w:rPr>
        <w:t xml:space="preserve">נתוני </w:t>
      </w:r>
      <w:bookmarkStart w:id="6867" w:name="_ETM_Q13_356609"/>
      <w:bookmarkEnd w:id="6867"/>
      <w:r>
        <w:rPr>
          <w:rtl/>
        </w:rPr>
        <w:t>האכיפה</w:t>
      </w:r>
      <w:r>
        <w:rPr>
          <w:rFonts w:hint="cs"/>
          <w:rtl/>
        </w:rPr>
        <w:t xml:space="preserve"> </w:t>
      </w:r>
      <w:r w:rsidR="00493F7D">
        <w:rPr>
          <w:rFonts w:hint="cs"/>
          <w:rtl/>
        </w:rPr>
        <w:t>– –</w:t>
      </w:r>
      <w:r>
        <w:rPr>
          <w:rFonts w:hint="cs"/>
          <w:rtl/>
        </w:rPr>
        <w:t xml:space="preserve"> </w:t>
      </w:r>
    </w:p>
    <w:p w:rsidR="00873CCB" w:rsidRDefault="00873CCB" w:rsidP="00424BD9">
      <w:pPr>
        <w:rPr>
          <w:rtl/>
        </w:rPr>
      </w:pPr>
    </w:p>
    <w:p w:rsidR="00873CCB" w:rsidRDefault="00873CCB" w:rsidP="00424BD9">
      <w:pPr>
        <w:pStyle w:val="af5"/>
        <w:keepNext/>
        <w:rPr>
          <w:rtl/>
        </w:rPr>
      </w:pPr>
      <w:bookmarkStart w:id="6868" w:name="ET_interruption_6359_30"/>
      <w:r w:rsidRPr="00BC1FB8">
        <w:rPr>
          <w:rStyle w:val="TagStyle"/>
          <w:rtl/>
        </w:rPr>
        <w:t xml:space="preserve"> &lt;&lt; קריאה &gt;&gt; </w:t>
      </w:r>
      <w:r>
        <w:rPr>
          <w:rtl/>
        </w:rPr>
        <w:t>מטי צרפתי הרכבי (יש עתיד):</w:t>
      </w:r>
      <w:r w:rsidRPr="00BC1FB8">
        <w:rPr>
          <w:rStyle w:val="TagStyle"/>
          <w:rtl/>
        </w:rPr>
        <w:t xml:space="preserve"> &lt;&lt; קריאה &gt;&gt;</w:t>
      </w:r>
      <w:r>
        <w:rPr>
          <w:rtl/>
        </w:rPr>
        <w:t xml:space="preserve">   </w:t>
      </w:r>
      <w:bookmarkEnd w:id="6868"/>
    </w:p>
    <w:p w:rsidR="00873CCB" w:rsidRDefault="00873CCB" w:rsidP="00424BD9">
      <w:pPr>
        <w:pStyle w:val="KeepWithNext"/>
        <w:rPr>
          <w:rtl/>
        </w:rPr>
      </w:pPr>
    </w:p>
    <w:p w:rsidR="00873CCB" w:rsidRDefault="00493F7D" w:rsidP="00424BD9">
      <w:pPr>
        <w:rPr>
          <w:rtl/>
        </w:rPr>
      </w:pPr>
      <w:r>
        <w:rPr>
          <w:rFonts w:hint="cs"/>
          <w:rtl/>
        </w:rPr>
        <w:t>– – –</w:t>
      </w:r>
      <w:r w:rsidR="00873CCB">
        <w:rPr>
          <w:rFonts w:hint="cs"/>
          <w:rtl/>
        </w:rPr>
        <w:t xml:space="preserve"> משטרה </w:t>
      </w:r>
      <w:r>
        <w:rPr>
          <w:rFonts w:hint="cs"/>
          <w:rtl/>
        </w:rPr>
        <w:t>– – –</w:t>
      </w:r>
    </w:p>
    <w:p w:rsidR="00873CCB" w:rsidRDefault="00873CCB" w:rsidP="00424BD9">
      <w:pPr>
        <w:rPr>
          <w:rtl/>
        </w:rPr>
      </w:pPr>
    </w:p>
    <w:p w:rsidR="00873CCB" w:rsidRDefault="00873CCB" w:rsidP="00424BD9">
      <w:pPr>
        <w:pStyle w:val="-"/>
        <w:keepNext/>
        <w:rPr>
          <w:rtl/>
        </w:rPr>
      </w:pPr>
      <w:bookmarkStart w:id="6869" w:name="ET_speakercontinue_6532_31"/>
      <w:r w:rsidRPr="00BC1FB8">
        <w:rPr>
          <w:rStyle w:val="TagStyle"/>
          <w:rtl/>
        </w:rPr>
        <w:t xml:space="preserve"> &lt;&lt; דובר_המשך &gt;&gt; </w:t>
      </w:r>
      <w:r>
        <w:rPr>
          <w:rtl/>
        </w:rPr>
        <w:t>שר הנגב, הגליל והחוסן הלאומי יצחק שמעון וסרלאוף:</w:t>
      </w:r>
      <w:r w:rsidRPr="00BC1FB8">
        <w:rPr>
          <w:rStyle w:val="TagStyle"/>
          <w:rtl/>
        </w:rPr>
        <w:t xml:space="preserve"> &lt;&lt; דובר_המשך &gt;&gt;</w:t>
      </w:r>
      <w:r>
        <w:rPr>
          <w:rtl/>
        </w:rPr>
        <w:t xml:space="preserve">   </w:t>
      </w:r>
      <w:bookmarkEnd w:id="6869"/>
    </w:p>
    <w:p w:rsidR="00873CCB" w:rsidRDefault="00873CCB" w:rsidP="00424BD9">
      <w:pPr>
        <w:pStyle w:val="KeepWithNext"/>
        <w:rPr>
          <w:rtl/>
        </w:rPr>
      </w:pPr>
    </w:p>
    <w:p w:rsidR="00873CCB" w:rsidRDefault="00493F7D" w:rsidP="00424BD9">
      <w:pPr>
        <w:rPr>
          <w:rtl/>
        </w:rPr>
      </w:pPr>
      <w:bookmarkStart w:id="6870" w:name="_ETM_Q13_355000"/>
      <w:bookmarkEnd w:id="6870"/>
      <w:r>
        <w:rPr>
          <w:rFonts w:hint="cs"/>
          <w:rtl/>
        </w:rPr>
        <w:t>– –</w:t>
      </w:r>
      <w:r w:rsidR="00873CCB">
        <w:rPr>
          <w:rFonts w:hint="cs"/>
          <w:rtl/>
        </w:rPr>
        <w:t xml:space="preserve"> </w:t>
      </w:r>
      <w:bookmarkStart w:id="6871" w:name="_ETM_Q13_358340"/>
      <w:bookmarkEnd w:id="6871"/>
      <w:r w:rsidR="00873CCB">
        <w:rPr>
          <w:rtl/>
        </w:rPr>
        <w:t xml:space="preserve">את </w:t>
      </w:r>
      <w:bookmarkStart w:id="6872" w:name="_ETM_Q13_358549"/>
      <w:bookmarkEnd w:id="6872"/>
      <w:r w:rsidR="00873CCB">
        <w:rPr>
          <w:rtl/>
        </w:rPr>
        <w:t xml:space="preserve">המדיניות </w:t>
      </w:r>
      <w:bookmarkStart w:id="6873" w:name="_ETM_Q13_359970"/>
      <w:bookmarkEnd w:id="6873"/>
      <w:r w:rsidR="00873CCB">
        <w:rPr>
          <w:rtl/>
        </w:rPr>
        <w:t xml:space="preserve">כלפי </w:t>
      </w:r>
      <w:bookmarkStart w:id="6874" w:name="_ETM_Q13_360960"/>
      <w:bookmarkEnd w:id="6874"/>
      <w:r w:rsidR="00873CCB">
        <w:rPr>
          <w:rtl/>
        </w:rPr>
        <w:t xml:space="preserve">חסימות </w:t>
      </w:r>
      <w:bookmarkStart w:id="6875" w:name="_ETM_Q13_361530"/>
      <w:bookmarkEnd w:id="6875"/>
      <w:r w:rsidR="00873CCB">
        <w:rPr>
          <w:rtl/>
        </w:rPr>
        <w:t xml:space="preserve">צירים </w:t>
      </w:r>
      <w:bookmarkStart w:id="6876" w:name="_ETM_Q13_361860"/>
      <w:bookmarkEnd w:id="6876"/>
      <w:r w:rsidR="00873CCB">
        <w:rPr>
          <w:rtl/>
        </w:rPr>
        <w:t xml:space="preserve">מרכזיים </w:t>
      </w:r>
      <w:bookmarkStart w:id="6877" w:name="_ETM_Q13_362520"/>
      <w:bookmarkEnd w:id="6877"/>
      <w:r w:rsidR="00873CCB">
        <w:rPr>
          <w:rtl/>
        </w:rPr>
        <w:t xml:space="preserve">ברחבי </w:t>
      </w:r>
      <w:bookmarkStart w:id="6878" w:name="_ETM_Q13_362970"/>
      <w:bookmarkEnd w:id="6878"/>
      <w:r w:rsidR="00873CCB">
        <w:rPr>
          <w:rtl/>
        </w:rPr>
        <w:t>הארץ</w:t>
      </w:r>
      <w:r w:rsidR="00873CCB">
        <w:rPr>
          <w:rFonts w:hint="cs"/>
          <w:rtl/>
        </w:rPr>
        <w:t xml:space="preserve"> </w:t>
      </w:r>
      <w:r>
        <w:rPr>
          <w:rFonts w:hint="cs"/>
          <w:rtl/>
        </w:rPr>
        <w:t>– –</w:t>
      </w:r>
    </w:p>
    <w:p w:rsidR="00873CCB" w:rsidRDefault="00873CCB" w:rsidP="00424BD9">
      <w:pPr>
        <w:rPr>
          <w:rtl/>
        </w:rPr>
      </w:pPr>
    </w:p>
    <w:p w:rsidR="00873CCB" w:rsidRDefault="00873CCB" w:rsidP="00424BD9">
      <w:pPr>
        <w:pStyle w:val="af5"/>
        <w:keepNext/>
        <w:rPr>
          <w:rtl/>
        </w:rPr>
      </w:pPr>
      <w:bookmarkStart w:id="6879" w:name="ET_interruption_6359_32"/>
      <w:r w:rsidRPr="00BC1FB8">
        <w:rPr>
          <w:rStyle w:val="TagStyle"/>
          <w:rtl/>
        </w:rPr>
        <w:t xml:space="preserve"> &lt;&lt; קריאה &gt;&gt; </w:t>
      </w:r>
      <w:r>
        <w:rPr>
          <w:rtl/>
        </w:rPr>
        <w:t>מטי צרפתי הרכבי (יש עתיד):</w:t>
      </w:r>
      <w:r w:rsidRPr="00BC1FB8">
        <w:rPr>
          <w:rStyle w:val="TagStyle"/>
          <w:rtl/>
        </w:rPr>
        <w:t xml:space="preserve"> &lt;&lt; קריאה &gt;&gt;</w:t>
      </w:r>
      <w:r>
        <w:rPr>
          <w:rtl/>
        </w:rPr>
        <w:t xml:space="preserve">   </w:t>
      </w:r>
      <w:bookmarkEnd w:id="6879"/>
    </w:p>
    <w:p w:rsidR="00873CCB" w:rsidRDefault="00873CCB" w:rsidP="00424BD9">
      <w:pPr>
        <w:pStyle w:val="KeepWithNext"/>
        <w:rPr>
          <w:rtl/>
        </w:rPr>
      </w:pPr>
    </w:p>
    <w:p w:rsidR="00873CCB" w:rsidRDefault="00493F7D" w:rsidP="00424BD9">
      <w:pPr>
        <w:rPr>
          <w:rtl/>
        </w:rPr>
      </w:pPr>
      <w:r>
        <w:rPr>
          <w:rFonts w:hint="cs"/>
          <w:rtl/>
        </w:rPr>
        <w:t>– – –</w:t>
      </w:r>
      <w:r w:rsidR="00873CCB">
        <w:rPr>
          <w:rFonts w:hint="cs"/>
          <w:rtl/>
        </w:rPr>
        <w:t xml:space="preserve"> משטרה </w:t>
      </w:r>
      <w:r>
        <w:rPr>
          <w:rFonts w:hint="cs"/>
          <w:rtl/>
        </w:rPr>
        <w:t>– – –</w:t>
      </w:r>
    </w:p>
    <w:p w:rsidR="00873CCB" w:rsidRDefault="00873CCB" w:rsidP="00424BD9">
      <w:pPr>
        <w:rPr>
          <w:rtl/>
        </w:rPr>
      </w:pPr>
    </w:p>
    <w:p w:rsidR="00873CCB" w:rsidRDefault="00873CCB" w:rsidP="00424BD9">
      <w:pPr>
        <w:pStyle w:val="-"/>
        <w:keepNext/>
        <w:rPr>
          <w:rtl/>
        </w:rPr>
      </w:pPr>
      <w:bookmarkStart w:id="6880" w:name="ET_speakercontinue_6532_33"/>
      <w:r w:rsidRPr="00BC1FB8">
        <w:rPr>
          <w:rStyle w:val="TagStyle"/>
          <w:rtl/>
        </w:rPr>
        <w:t xml:space="preserve"> &lt;&lt; דובר_המשך &gt;&gt; </w:t>
      </w:r>
      <w:r>
        <w:rPr>
          <w:rtl/>
        </w:rPr>
        <w:t>שר הנגב, הגליל והחוסן הלאומי יצחק שמעון וסרלאוף:</w:t>
      </w:r>
      <w:r w:rsidRPr="00BC1FB8">
        <w:rPr>
          <w:rStyle w:val="TagStyle"/>
          <w:rtl/>
        </w:rPr>
        <w:t xml:space="preserve"> &lt;&lt; דובר_המשך &gt;&gt;</w:t>
      </w:r>
      <w:r>
        <w:rPr>
          <w:rtl/>
        </w:rPr>
        <w:t xml:space="preserve">   </w:t>
      </w:r>
      <w:bookmarkEnd w:id="6880"/>
    </w:p>
    <w:p w:rsidR="00873CCB" w:rsidRDefault="00873CCB" w:rsidP="00424BD9">
      <w:pPr>
        <w:pStyle w:val="KeepWithNext"/>
        <w:rPr>
          <w:rtl/>
        </w:rPr>
      </w:pPr>
    </w:p>
    <w:p w:rsidR="00873CCB" w:rsidRDefault="00493F7D" w:rsidP="003D6C9D">
      <w:pPr>
        <w:rPr>
          <w:rtl/>
        </w:rPr>
      </w:pPr>
      <w:bookmarkStart w:id="6881" w:name="_ETM_Q13_361000"/>
      <w:bookmarkEnd w:id="6881"/>
      <w:r>
        <w:rPr>
          <w:rFonts w:hint="cs"/>
          <w:rtl/>
        </w:rPr>
        <w:t>– –</w:t>
      </w:r>
      <w:r w:rsidR="00873CCB">
        <w:rPr>
          <w:rFonts w:hint="cs"/>
          <w:rtl/>
        </w:rPr>
        <w:t xml:space="preserve"> </w:t>
      </w:r>
      <w:bookmarkStart w:id="6882" w:name="_ETM_Q13_364219"/>
      <w:bookmarkEnd w:id="6882"/>
      <w:r w:rsidR="00873CCB">
        <w:rPr>
          <w:rtl/>
        </w:rPr>
        <w:t xml:space="preserve">היועצת </w:t>
      </w:r>
      <w:bookmarkStart w:id="6883" w:name="_ETM_Q13_364669"/>
      <w:bookmarkEnd w:id="6883"/>
      <w:r w:rsidR="00873CCB">
        <w:rPr>
          <w:rtl/>
        </w:rPr>
        <w:t xml:space="preserve">המשפטית </w:t>
      </w:r>
      <w:bookmarkStart w:id="6884" w:name="_ETM_Q13_365150"/>
      <w:bookmarkEnd w:id="6884"/>
      <w:r w:rsidR="00873CCB">
        <w:rPr>
          <w:rtl/>
        </w:rPr>
        <w:t xml:space="preserve">אמרה </w:t>
      </w:r>
      <w:bookmarkStart w:id="6885" w:name="_ETM_Q13_365329"/>
      <w:bookmarkEnd w:id="6885"/>
      <w:r w:rsidR="00873CCB">
        <w:rPr>
          <w:rtl/>
        </w:rPr>
        <w:t xml:space="preserve">לנו </w:t>
      </w:r>
      <w:bookmarkStart w:id="6886" w:name="_ETM_Q13_365510"/>
      <w:bookmarkEnd w:id="6886"/>
      <w:r w:rsidR="00873CCB">
        <w:rPr>
          <w:rtl/>
        </w:rPr>
        <w:t xml:space="preserve">שאנחנו </w:t>
      </w:r>
      <w:bookmarkStart w:id="6887" w:name="_ETM_Q13_366019"/>
      <w:bookmarkEnd w:id="6887"/>
      <w:r w:rsidR="00873CCB">
        <w:rPr>
          <w:rtl/>
        </w:rPr>
        <w:t>מצ</w:t>
      </w:r>
      <w:r w:rsidR="00873CCB">
        <w:rPr>
          <w:rFonts w:hint="cs"/>
          <w:rtl/>
        </w:rPr>
        <w:t>ו</w:t>
      </w:r>
      <w:r w:rsidR="00873CCB">
        <w:rPr>
          <w:rtl/>
        </w:rPr>
        <w:t>י</w:t>
      </w:r>
      <w:r w:rsidR="00873CCB">
        <w:rPr>
          <w:rFonts w:hint="cs"/>
          <w:rtl/>
        </w:rPr>
        <w:t>י</w:t>
      </w:r>
      <w:r w:rsidR="00873CCB">
        <w:rPr>
          <w:rtl/>
        </w:rPr>
        <w:t xml:space="preserve">ם </w:t>
      </w:r>
      <w:bookmarkStart w:id="6888" w:name="_ETM_Q13_366590"/>
      <w:bookmarkEnd w:id="6888"/>
      <w:r w:rsidR="00873CCB">
        <w:rPr>
          <w:rtl/>
        </w:rPr>
        <w:t xml:space="preserve">בניגוד </w:t>
      </w:r>
      <w:bookmarkStart w:id="6889" w:name="_ETM_Q13_366980"/>
      <w:bookmarkEnd w:id="6889"/>
      <w:r w:rsidR="00873CCB">
        <w:rPr>
          <w:rtl/>
        </w:rPr>
        <w:t>עניינים</w:t>
      </w:r>
      <w:r w:rsidR="00873CCB">
        <w:rPr>
          <w:rFonts w:hint="cs"/>
          <w:rtl/>
        </w:rPr>
        <w:t>.</w:t>
      </w:r>
      <w:r w:rsidR="00873CCB">
        <w:rPr>
          <w:rtl/>
        </w:rPr>
        <w:t xml:space="preserve"> </w:t>
      </w:r>
      <w:bookmarkStart w:id="6890" w:name="_ETM_Q13_368660"/>
      <w:bookmarkEnd w:id="6890"/>
      <w:r w:rsidR="00873CCB">
        <w:rPr>
          <w:rtl/>
        </w:rPr>
        <w:t xml:space="preserve">ואני </w:t>
      </w:r>
      <w:bookmarkStart w:id="6891" w:name="_ETM_Q13_368900"/>
      <w:bookmarkEnd w:id="6891"/>
      <w:r w:rsidR="00873CCB">
        <w:rPr>
          <w:rtl/>
        </w:rPr>
        <w:t xml:space="preserve">רוצה </w:t>
      </w:r>
      <w:bookmarkStart w:id="6892" w:name="_ETM_Q13_369139"/>
      <w:bookmarkEnd w:id="6892"/>
      <w:r w:rsidR="00873CCB">
        <w:rPr>
          <w:rtl/>
        </w:rPr>
        <w:t>לשאול</w:t>
      </w:r>
      <w:r w:rsidR="00873CCB">
        <w:rPr>
          <w:rFonts w:hint="cs"/>
          <w:rtl/>
        </w:rPr>
        <w:t xml:space="preserve"> – לשים </w:t>
      </w:r>
      <w:bookmarkStart w:id="6893" w:name="_ETM_Q13_372230"/>
      <w:bookmarkStart w:id="6894" w:name="_ETM_Q13_372590"/>
      <w:bookmarkEnd w:id="6893"/>
      <w:bookmarkEnd w:id="6894"/>
      <w:r w:rsidR="00873CCB">
        <w:rPr>
          <w:rtl/>
        </w:rPr>
        <w:t xml:space="preserve">את </w:t>
      </w:r>
      <w:bookmarkStart w:id="6895" w:name="_ETM_Q13_372680"/>
      <w:bookmarkEnd w:id="6895"/>
      <w:r w:rsidR="00873CCB">
        <w:rPr>
          <w:rtl/>
        </w:rPr>
        <w:t xml:space="preserve">זה </w:t>
      </w:r>
      <w:bookmarkStart w:id="6896" w:name="_ETM_Q13_372740"/>
      <w:bookmarkEnd w:id="6896"/>
      <w:r w:rsidR="00873CCB">
        <w:rPr>
          <w:rtl/>
        </w:rPr>
        <w:t xml:space="preserve">פה </w:t>
      </w:r>
      <w:bookmarkStart w:id="6897" w:name="_ETM_Q13_372919"/>
      <w:bookmarkEnd w:id="6897"/>
      <w:r w:rsidR="00873CCB">
        <w:rPr>
          <w:rtl/>
        </w:rPr>
        <w:t xml:space="preserve">על </w:t>
      </w:r>
      <w:bookmarkStart w:id="6898" w:name="_ETM_Q13_372980"/>
      <w:bookmarkEnd w:id="6898"/>
      <w:r w:rsidR="00873CCB">
        <w:rPr>
          <w:rtl/>
        </w:rPr>
        <w:t xml:space="preserve">השולחן </w:t>
      </w:r>
      <w:bookmarkStart w:id="6899" w:name="_ETM_Q13_373769"/>
      <w:bookmarkEnd w:id="6899"/>
      <w:r w:rsidR="00873CCB">
        <w:rPr>
          <w:rFonts w:hint="cs"/>
          <w:rtl/>
        </w:rPr>
        <w:t>ו</w:t>
      </w:r>
      <w:r w:rsidR="00873CCB">
        <w:rPr>
          <w:rtl/>
        </w:rPr>
        <w:t xml:space="preserve">באמת </w:t>
      </w:r>
      <w:bookmarkStart w:id="6900" w:name="_ETM_Q13_374280"/>
      <w:bookmarkEnd w:id="6900"/>
      <w:r w:rsidR="00873CCB">
        <w:rPr>
          <w:rtl/>
        </w:rPr>
        <w:t xml:space="preserve">רגע </w:t>
      </w:r>
      <w:bookmarkStart w:id="6901" w:name="_ETM_Q13_374459"/>
      <w:bookmarkEnd w:id="6901"/>
      <w:r w:rsidR="00873CCB">
        <w:rPr>
          <w:rtl/>
        </w:rPr>
        <w:t xml:space="preserve">לקיים </w:t>
      </w:r>
      <w:bookmarkStart w:id="6902" w:name="_ETM_Q13_374879"/>
      <w:bookmarkEnd w:id="6902"/>
      <w:r w:rsidR="00873CCB">
        <w:rPr>
          <w:rtl/>
        </w:rPr>
        <w:t xml:space="preserve">דיון </w:t>
      </w:r>
      <w:bookmarkStart w:id="6903" w:name="_ETM_Q13_375090"/>
      <w:bookmarkEnd w:id="6903"/>
      <w:r w:rsidR="00873CCB">
        <w:rPr>
          <w:rFonts w:hint="cs"/>
          <w:rtl/>
        </w:rPr>
        <w:t xml:space="preserve">ענייני, </w:t>
      </w:r>
      <w:bookmarkStart w:id="6904" w:name="_ETM_Q13_375389"/>
      <w:bookmarkEnd w:id="6904"/>
      <w:r w:rsidR="00873CCB">
        <w:rPr>
          <w:rtl/>
        </w:rPr>
        <w:t xml:space="preserve">לשאול </w:t>
      </w:r>
      <w:bookmarkStart w:id="6905" w:name="_ETM_Q13_375719"/>
      <w:bookmarkEnd w:id="6905"/>
      <w:r w:rsidR="00873CCB">
        <w:rPr>
          <w:rtl/>
        </w:rPr>
        <w:t xml:space="preserve">שאלה </w:t>
      </w:r>
      <w:bookmarkStart w:id="6906" w:name="_ETM_Q13_376019"/>
      <w:bookmarkEnd w:id="6906"/>
      <w:r w:rsidR="00873CCB">
        <w:rPr>
          <w:rtl/>
        </w:rPr>
        <w:t>עניינית</w:t>
      </w:r>
      <w:r w:rsidR="00873CCB">
        <w:rPr>
          <w:rFonts w:hint="cs"/>
          <w:rtl/>
        </w:rPr>
        <w:t>:</w:t>
      </w:r>
      <w:r w:rsidR="00873CCB">
        <w:rPr>
          <w:rtl/>
        </w:rPr>
        <w:t xml:space="preserve"> </w:t>
      </w:r>
      <w:bookmarkStart w:id="6907" w:name="_ETM_Q13_377939"/>
      <w:bookmarkEnd w:id="6907"/>
      <w:r w:rsidR="00873CCB">
        <w:rPr>
          <w:rFonts w:hint="cs"/>
          <w:rtl/>
        </w:rPr>
        <w:t>ב</w:t>
      </w:r>
      <w:r w:rsidR="00873CCB">
        <w:rPr>
          <w:rtl/>
        </w:rPr>
        <w:t xml:space="preserve">מה </w:t>
      </w:r>
      <w:bookmarkStart w:id="6908" w:name="_ETM_Q13_378299"/>
      <w:bookmarkEnd w:id="6908"/>
      <w:r w:rsidR="00873CCB">
        <w:rPr>
          <w:rtl/>
        </w:rPr>
        <w:t xml:space="preserve">שונה </w:t>
      </w:r>
      <w:bookmarkStart w:id="6909" w:name="_ETM_Q13_379510"/>
      <w:bookmarkEnd w:id="6909"/>
      <w:r w:rsidR="00873CCB">
        <w:rPr>
          <w:rtl/>
        </w:rPr>
        <w:t xml:space="preserve">הדיון </w:t>
      </w:r>
      <w:bookmarkStart w:id="6910" w:name="_ETM_Q13_380080"/>
      <w:bookmarkStart w:id="6911" w:name="_ETM_Q13_380349"/>
      <w:bookmarkEnd w:id="6910"/>
      <w:bookmarkEnd w:id="6911"/>
      <w:r w:rsidR="00873CCB">
        <w:rPr>
          <w:rFonts w:hint="cs"/>
          <w:rtl/>
        </w:rPr>
        <w:t>ש</w:t>
      </w:r>
      <w:r w:rsidR="00873CCB">
        <w:rPr>
          <w:rtl/>
        </w:rPr>
        <w:t xml:space="preserve">אנו </w:t>
      </w:r>
      <w:bookmarkStart w:id="6912" w:name="_ETM_Q13_380530"/>
      <w:bookmarkEnd w:id="6912"/>
      <w:r w:rsidR="00873CCB">
        <w:rPr>
          <w:rtl/>
        </w:rPr>
        <w:t xml:space="preserve">מבקשים </w:t>
      </w:r>
      <w:bookmarkStart w:id="6913" w:name="_ETM_Q13_382630"/>
      <w:bookmarkEnd w:id="6913"/>
      <w:r w:rsidR="00873CCB">
        <w:rPr>
          <w:rFonts w:hint="cs"/>
          <w:rtl/>
        </w:rPr>
        <w:t>מה</w:t>
      </w:r>
      <w:r w:rsidR="00873CCB">
        <w:rPr>
          <w:rtl/>
        </w:rPr>
        <w:t xml:space="preserve">דיון </w:t>
      </w:r>
      <w:bookmarkStart w:id="6914" w:name="_ETM_Q13_383139"/>
      <w:bookmarkEnd w:id="6914"/>
      <w:r w:rsidR="00873CCB">
        <w:rPr>
          <w:rtl/>
        </w:rPr>
        <w:t>שהתקיים</w:t>
      </w:r>
      <w:r w:rsidR="00873CCB">
        <w:rPr>
          <w:rFonts w:hint="cs"/>
          <w:rtl/>
        </w:rPr>
        <w:t xml:space="preserve"> ב-27 בפברואר 2005</w:t>
      </w:r>
      <w:bookmarkStart w:id="6915" w:name="_ETM_Q13_384010"/>
      <w:bookmarkEnd w:id="6915"/>
      <w:r w:rsidR="00873CCB">
        <w:rPr>
          <w:rFonts w:hint="cs"/>
          <w:rtl/>
        </w:rPr>
        <w:t>?</w:t>
      </w:r>
      <w:r w:rsidR="00873CCB">
        <w:rPr>
          <w:rtl/>
        </w:rPr>
        <w:t xml:space="preserve"> </w:t>
      </w:r>
      <w:bookmarkStart w:id="6916" w:name="_ETM_Q13_387530"/>
      <w:bookmarkEnd w:id="6916"/>
      <w:r w:rsidR="00873CCB">
        <w:rPr>
          <w:rtl/>
        </w:rPr>
        <w:t xml:space="preserve">ההודעה </w:t>
      </w:r>
      <w:bookmarkStart w:id="6917" w:name="_ETM_Q13_387860"/>
      <w:bookmarkEnd w:id="6917"/>
      <w:r w:rsidR="00873CCB">
        <w:rPr>
          <w:rtl/>
        </w:rPr>
        <w:t xml:space="preserve">שיצאה </w:t>
      </w:r>
      <w:bookmarkStart w:id="6918" w:name="_ETM_Q13_388400"/>
      <w:bookmarkEnd w:id="6918"/>
      <w:r w:rsidR="00873CCB">
        <w:rPr>
          <w:rFonts w:hint="cs"/>
          <w:rtl/>
        </w:rPr>
        <w:t>מ</w:t>
      </w:r>
      <w:bookmarkStart w:id="6919" w:name="_ETM_Q13_388489"/>
      <w:bookmarkEnd w:id="6919"/>
      <w:r w:rsidR="00873CCB">
        <w:rPr>
          <w:rtl/>
        </w:rPr>
        <w:t xml:space="preserve">מזכיר </w:t>
      </w:r>
      <w:bookmarkStart w:id="6920" w:name="_ETM_Q13_388849"/>
      <w:bookmarkEnd w:id="6920"/>
      <w:r w:rsidR="00873CCB">
        <w:rPr>
          <w:rtl/>
        </w:rPr>
        <w:t xml:space="preserve">הממשלה </w:t>
      </w:r>
      <w:bookmarkStart w:id="6921" w:name="_ETM_Q13_389300"/>
      <w:bookmarkEnd w:id="6921"/>
      <w:r w:rsidR="00873CCB">
        <w:rPr>
          <w:rtl/>
        </w:rPr>
        <w:t xml:space="preserve">בתום </w:t>
      </w:r>
      <w:bookmarkStart w:id="6922" w:name="_ETM_Q13_389540"/>
      <w:bookmarkEnd w:id="6922"/>
      <w:r w:rsidR="00873CCB">
        <w:rPr>
          <w:rtl/>
        </w:rPr>
        <w:t xml:space="preserve">ישיבת </w:t>
      </w:r>
      <w:bookmarkStart w:id="6923" w:name="_ETM_Q13_389840"/>
      <w:bookmarkEnd w:id="6923"/>
      <w:r w:rsidR="00873CCB">
        <w:rPr>
          <w:rtl/>
        </w:rPr>
        <w:t>הממשלה</w:t>
      </w:r>
      <w:r w:rsidR="00873CCB">
        <w:rPr>
          <w:rFonts w:hint="cs"/>
          <w:rtl/>
        </w:rPr>
        <w:t>,</w:t>
      </w:r>
      <w:r w:rsidR="00873CCB">
        <w:rPr>
          <w:rtl/>
        </w:rPr>
        <w:t xml:space="preserve"> </w:t>
      </w:r>
      <w:bookmarkStart w:id="6924" w:name="_ETM_Q13_392480"/>
      <w:bookmarkEnd w:id="6924"/>
      <w:r w:rsidR="00873CCB">
        <w:rPr>
          <w:rtl/>
        </w:rPr>
        <w:t xml:space="preserve">ישיבה </w:t>
      </w:r>
      <w:bookmarkStart w:id="6925" w:name="_ETM_Q13_392900"/>
      <w:bookmarkEnd w:id="6925"/>
      <w:r w:rsidR="00873CCB">
        <w:rPr>
          <w:rtl/>
        </w:rPr>
        <w:t xml:space="preserve">שעסקה </w:t>
      </w:r>
      <w:bookmarkStart w:id="6926" w:name="_ETM_Q13_394070"/>
      <w:bookmarkEnd w:id="6926"/>
      <w:r w:rsidR="00873CCB">
        <w:rPr>
          <w:rtl/>
        </w:rPr>
        <w:t>במ</w:t>
      </w:r>
      <w:r w:rsidR="00873CCB">
        <w:rPr>
          <w:rFonts w:hint="cs"/>
          <w:rtl/>
        </w:rPr>
        <w:t>ח</w:t>
      </w:r>
      <w:r w:rsidR="00873CCB">
        <w:rPr>
          <w:rtl/>
        </w:rPr>
        <w:t xml:space="preserve">אות </w:t>
      </w:r>
      <w:bookmarkStart w:id="6927" w:name="_ETM_Q13_394820"/>
      <w:bookmarkEnd w:id="6927"/>
      <w:r w:rsidR="00873CCB">
        <w:rPr>
          <w:rtl/>
        </w:rPr>
        <w:t xml:space="preserve">כנגד </w:t>
      </w:r>
      <w:bookmarkStart w:id="6928" w:name="_ETM_Q13_395240"/>
      <w:bookmarkEnd w:id="6928"/>
      <w:r w:rsidR="00873CCB">
        <w:rPr>
          <w:rtl/>
        </w:rPr>
        <w:t xml:space="preserve">ממשלת </w:t>
      </w:r>
      <w:bookmarkStart w:id="6929" w:name="_ETM_Q13_395690"/>
      <w:bookmarkEnd w:id="6929"/>
      <w:r w:rsidR="00873CCB">
        <w:rPr>
          <w:rtl/>
        </w:rPr>
        <w:t>שרון</w:t>
      </w:r>
      <w:r w:rsidR="00873CCB">
        <w:rPr>
          <w:rFonts w:hint="cs"/>
          <w:rtl/>
        </w:rPr>
        <w:t xml:space="preserve"> –</w:t>
      </w:r>
      <w:r w:rsidR="00873CCB">
        <w:rPr>
          <w:rtl/>
        </w:rPr>
        <w:t xml:space="preserve"> </w:t>
      </w:r>
      <w:bookmarkStart w:id="6930" w:name="_ETM_Q13_398290"/>
      <w:bookmarkEnd w:id="6930"/>
      <w:r w:rsidR="00873CCB">
        <w:rPr>
          <w:rtl/>
        </w:rPr>
        <w:t xml:space="preserve">תואר </w:t>
      </w:r>
      <w:bookmarkStart w:id="6931" w:name="_ETM_Q13_398770"/>
      <w:bookmarkEnd w:id="6931"/>
      <w:r w:rsidR="00873CCB">
        <w:rPr>
          <w:rtl/>
        </w:rPr>
        <w:t>ב</w:t>
      </w:r>
      <w:r w:rsidR="00873CCB">
        <w:rPr>
          <w:rFonts w:hint="cs"/>
          <w:rtl/>
        </w:rPr>
        <w:t xml:space="preserve">ה, </w:t>
      </w:r>
      <w:bookmarkStart w:id="6932" w:name="_ETM_Q13_396000"/>
      <w:bookmarkEnd w:id="6932"/>
      <w:r w:rsidR="00873CCB">
        <w:rPr>
          <w:rtl/>
        </w:rPr>
        <w:t xml:space="preserve">באותה </w:t>
      </w:r>
      <w:bookmarkStart w:id="6933" w:name="_ETM_Q13_400220"/>
      <w:bookmarkEnd w:id="6933"/>
      <w:r w:rsidR="00873CCB">
        <w:rPr>
          <w:rtl/>
        </w:rPr>
        <w:t>ישיבה</w:t>
      </w:r>
      <w:r w:rsidR="00873CCB">
        <w:rPr>
          <w:rFonts w:hint="cs"/>
          <w:rtl/>
        </w:rPr>
        <w:t>,</w:t>
      </w:r>
      <w:r w:rsidR="00873CCB">
        <w:rPr>
          <w:rtl/>
        </w:rPr>
        <w:t xml:space="preserve"> </w:t>
      </w:r>
      <w:bookmarkStart w:id="6934" w:name="_ETM_Q13_401549"/>
      <w:bookmarkEnd w:id="6934"/>
      <w:r w:rsidR="00873CCB">
        <w:rPr>
          <w:rtl/>
        </w:rPr>
        <w:t xml:space="preserve">כי </w:t>
      </w:r>
      <w:bookmarkStart w:id="6935" w:name="_ETM_Q13_401699"/>
      <w:bookmarkEnd w:id="6935"/>
      <w:r w:rsidR="00873CCB">
        <w:rPr>
          <w:rtl/>
        </w:rPr>
        <w:t xml:space="preserve">הממשלה </w:t>
      </w:r>
      <w:bookmarkStart w:id="6936" w:name="_ETM_Q13_402239"/>
      <w:bookmarkEnd w:id="6936"/>
      <w:r w:rsidR="00873CCB">
        <w:rPr>
          <w:rtl/>
        </w:rPr>
        <w:t xml:space="preserve">דנה </w:t>
      </w:r>
      <w:bookmarkStart w:id="6937" w:name="_ETM_Q13_402629"/>
      <w:bookmarkEnd w:id="6937"/>
      <w:r w:rsidR="00873CCB">
        <w:rPr>
          <w:rtl/>
        </w:rPr>
        <w:t xml:space="preserve">בישיבתה </w:t>
      </w:r>
      <w:bookmarkStart w:id="6938" w:name="_ETM_Q13_404080"/>
      <w:bookmarkEnd w:id="6938"/>
      <w:r w:rsidR="00873CCB">
        <w:rPr>
          <w:rtl/>
        </w:rPr>
        <w:t>ב</w:t>
      </w:r>
      <w:bookmarkStart w:id="6939" w:name="_ETM_Q13_404319"/>
      <w:bookmarkEnd w:id="6939"/>
      <w:r w:rsidR="00873CCB">
        <w:rPr>
          <w:rtl/>
        </w:rPr>
        <w:t xml:space="preserve">הסתה </w:t>
      </w:r>
      <w:bookmarkStart w:id="6940" w:name="_ETM_Q13_405129"/>
      <w:bookmarkEnd w:id="6940"/>
      <w:r w:rsidR="00873CCB">
        <w:rPr>
          <w:rtl/>
        </w:rPr>
        <w:t xml:space="preserve">לאלימות </w:t>
      </w:r>
      <w:bookmarkStart w:id="6941" w:name="_ETM_Q13_405940"/>
      <w:bookmarkEnd w:id="6941"/>
      <w:r w:rsidR="00873CCB">
        <w:rPr>
          <w:rtl/>
        </w:rPr>
        <w:t xml:space="preserve">ובגילויי </w:t>
      </w:r>
      <w:bookmarkStart w:id="6942" w:name="_ETM_Q13_406750"/>
      <w:bookmarkEnd w:id="6942"/>
      <w:r w:rsidR="00873CCB">
        <w:rPr>
          <w:rFonts w:hint="cs"/>
          <w:rtl/>
        </w:rPr>
        <w:t>א</w:t>
      </w:r>
      <w:r w:rsidR="00873CCB">
        <w:rPr>
          <w:rtl/>
        </w:rPr>
        <w:t>לימו</w:t>
      </w:r>
      <w:r w:rsidR="00873CCB">
        <w:rPr>
          <w:rFonts w:hint="cs"/>
          <w:rtl/>
        </w:rPr>
        <w:t>ת</w:t>
      </w:r>
      <w:r w:rsidR="00873CCB">
        <w:rPr>
          <w:rtl/>
        </w:rPr>
        <w:t xml:space="preserve"> </w:t>
      </w:r>
      <w:bookmarkStart w:id="6943" w:name="_ETM_Q13_407230"/>
      <w:bookmarkEnd w:id="6943"/>
      <w:r w:rsidR="00873CCB">
        <w:rPr>
          <w:rtl/>
        </w:rPr>
        <w:t xml:space="preserve">במסגרת </w:t>
      </w:r>
      <w:bookmarkStart w:id="6944" w:name="_ETM_Q13_407860"/>
      <w:bookmarkEnd w:id="6944"/>
      <w:r w:rsidR="00873CCB">
        <w:rPr>
          <w:rtl/>
        </w:rPr>
        <w:t xml:space="preserve">פעולות </w:t>
      </w:r>
      <w:bookmarkStart w:id="6945" w:name="_ETM_Q13_408280"/>
      <w:bookmarkEnd w:id="6945"/>
      <w:r w:rsidR="00873CCB">
        <w:rPr>
          <w:rtl/>
        </w:rPr>
        <w:t xml:space="preserve">ההתנגדות </w:t>
      </w:r>
      <w:bookmarkStart w:id="6946" w:name="_ETM_Q13_409459"/>
      <w:bookmarkEnd w:id="6946"/>
      <w:r w:rsidR="00873CCB">
        <w:rPr>
          <w:rtl/>
        </w:rPr>
        <w:t>לת</w:t>
      </w:r>
      <w:r w:rsidR="00873CCB">
        <w:rPr>
          <w:rFonts w:hint="cs"/>
          <w:rtl/>
        </w:rPr>
        <w:t>ו</w:t>
      </w:r>
      <w:r w:rsidR="00873CCB">
        <w:rPr>
          <w:rtl/>
        </w:rPr>
        <w:t xml:space="preserve">כנית </w:t>
      </w:r>
      <w:bookmarkStart w:id="6947" w:name="_ETM_Q13_410390"/>
      <w:bookmarkEnd w:id="6947"/>
      <w:r w:rsidR="00873CCB">
        <w:rPr>
          <w:rtl/>
        </w:rPr>
        <w:t>ההתנתקות</w:t>
      </w:r>
      <w:r w:rsidR="00873CCB">
        <w:rPr>
          <w:rFonts w:hint="cs"/>
          <w:rtl/>
        </w:rPr>
        <w:t>.</w:t>
      </w:r>
    </w:p>
    <w:p w:rsidR="00873CCB" w:rsidRDefault="00873CCB" w:rsidP="00424BD9">
      <w:pPr>
        <w:rPr>
          <w:rtl/>
        </w:rPr>
      </w:pPr>
    </w:p>
    <w:p w:rsidR="00873CCB" w:rsidRDefault="00873CCB" w:rsidP="00424BD9">
      <w:pPr>
        <w:rPr>
          <w:rtl/>
        </w:rPr>
      </w:pPr>
      <w:bookmarkStart w:id="6948" w:name="_ETM_Q13_411000"/>
      <w:bookmarkStart w:id="6949" w:name="_ETM_Q13_412530"/>
      <w:bookmarkEnd w:id="6948"/>
      <w:bookmarkEnd w:id="6949"/>
      <w:r>
        <w:rPr>
          <w:rtl/>
        </w:rPr>
        <w:t xml:space="preserve">בין </w:t>
      </w:r>
      <w:bookmarkStart w:id="6950" w:name="_ETM_Q13_412799"/>
      <w:bookmarkEnd w:id="6950"/>
      <w:r>
        <w:rPr>
          <w:rtl/>
        </w:rPr>
        <w:t xml:space="preserve">היתר </w:t>
      </w:r>
      <w:bookmarkStart w:id="6951" w:name="_ETM_Q13_413219"/>
      <w:bookmarkEnd w:id="6951"/>
      <w:r>
        <w:rPr>
          <w:rtl/>
        </w:rPr>
        <w:t xml:space="preserve">הייתה </w:t>
      </w:r>
      <w:bookmarkStart w:id="6952" w:name="_ETM_Q13_413609"/>
      <w:bookmarkEnd w:id="6952"/>
      <w:r>
        <w:rPr>
          <w:rFonts w:hint="cs"/>
          <w:rtl/>
        </w:rPr>
        <w:t xml:space="preserve">סקירה </w:t>
      </w:r>
      <w:bookmarkStart w:id="6953" w:name="_ETM_Q13_414590"/>
      <w:bookmarkEnd w:id="6953"/>
      <w:r>
        <w:rPr>
          <w:rtl/>
        </w:rPr>
        <w:t xml:space="preserve">של </w:t>
      </w:r>
      <w:bookmarkStart w:id="6954" w:name="_ETM_Q13_414859"/>
      <w:bookmarkEnd w:id="6954"/>
      <w:r>
        <w:rPr>
          <w:rtl/>
        </w:rPr>
        <w:t xml:space="preserve">היועץ </w:t>
      </w:r>
      <w:bookmarkStart w:id="6955" w:name="_ETM_Q13_415129"/>
      <w:bookmarkEnd w:id="6955"/>
      <w:r>
        <w:rPr>
          <w:rtl/>
        </w:rPr>
        <w:t xml:space="preserve">המשפטי </w:t>
      </w:r>
      <w:bookmarkStart w:id="6956" w:name="_ETM_Q13_415579"/>
      <w:bookmarkEnd w:id="6956"/>
      <w:r>
        <w:rPr>
          <w:rtl/>
        </w:rPr>
        <w:t xml:space="preserve">לממשלה </w:t>
      </w:r>
      <w:bookmarkStart w:id="6957" w:name="_ETM_Q13_416060"/>
      <w:bookmarkEnd w:id="6957"/>
      <w:r>
        <w:rPr>
          <w:rFonts w:hint="cs"/>
          <w:rtl/>
        </w:rPr>
        <w:t xml:space="preserve">דאז, </w:t>
      </w:r>
      <w:bookmarkStart w:id="6958" w:name="_ETM_Q13_416120"/>
      <w:bookmarkStart w:id="6959" w:name="_ETM_Q13_416730"/>
      <w:bookmarkEnd w:id="6958"/>
      <w:bookmarkEnd w:id="6959"/>
      <w:r>
        <w:rPr>
          <w:rtl/>
        </w:rPr>
        <w:t xml:space="preserve">פרקליט </w:t>
      </w:r>
      <w:bookmarkStart w:id="6960" w:name="_ETM_Q13_417209"/>
      <w:bookmarkEnd w:id="6960"/>
      <w:r>
        <w:rPr>
          <w:rtl/>
        </w:rPr>
        <w:t>המדינה</w:t>
      </w:r>
      <w:r>
        <w:rPr>
          <w:rFonts w:hint="cs"/>
          <w:rtl/>
        </w:rPr>
        <w:t>,</w:t>
      </w:r>
      <w:r>
        <w:rPr>
          <w:rtl/>
        </w:rPr>
        <w:t xml:space="preserve"> </w:t>
      </w:r>
      <w:bookmarkStart w:id="6961" w:name="_ETM_Q13_418200"/>
      <w:bookmarkEnd w:id="6961"/>
      <w:r>
        <w:rPr>
          <w:rtl/>
        </w:rPr>
        <w:t xml:space="preserve">המשנה </w:t>
      </w:r>
      <w:bookmarkStart w:id="6962" w:name="_ETM_Q13_418709"/>
      <w:bookmarkEnd w:id="6962"/>
      <w:r>
        <w:rPr>
          <w:rtl/>
        </w:rPr>
        <w:t xml:space="preserve">לפרקליט </w:t>
      </w:r>
      <w:bookmarkStart w:id="6963" w:name="_ETM_Q13_419190"/>
      <w:bookmarkEnd w:id="6963"/>
      <w:r>
        <w:rPr>
          <w:rtl/>
        </w:rPr>
        <w:t>המדינה</w:t>
      </w:r>
      <w:r>
        <w:rPr>
          <w:rFonts w:hint="cs"/>
          <w:rtl/>
        </w:rPr>
        <w:t>,</w:t>
      </w:r>
      <w:r>
        <w:rPr>
          <w:rtl/>
        </w:rPr>
        <w:t xml:space="preserve"> </w:t>
      </w:r>
      <w:bookmarkStart w:id="6964" w:name="_ETM_Q13_420189"/>
      <w:bookmarkEnd w:id="6964"/>
      <w:r>
        <w:rPr>
          <w:rtl/>
        </w:rPr>
        <w:t>המפכ"ל</w:t>
      </w:r>
      <w:r>
        <w:rPr>
          <w:rFonts w:hint="cs"/>
          <w:rtl/>
        </w:rPr>
        <w:t>,</w:t>
      </w:r>
      <w:r>
        <w:rPr>
          <w:rtl/>
        </w:rPr>
        <w:t xml:space="preserve"> </w:t>
      </w:r>
      <w:bookmarkStart w:id="6965" w:name="_ETM_Q13_421480"/>
      <w:bookmarkEnd w:id="6965"/>
      <w:r>
        <w:rPr>
          <w:rtl/>
        </w:rPr>
        <w:t xml:space="preserve">ראש </w:t>
      </w:r>
      <w:bookmarkStart w:id="6966" w:name="_ETM_Q13_421689"/>
      <w:bookmarkEnd w:id="6966"/>
      <w:r>
        <w:rPr>
          <w:rtl/>
        </w:rPr>
        <w:t>השב"כ</w:t>
      </w:r>
      <w:r>
        <w:rPr>
          <w:rFonts w:hint="cs"/>
          <w:rtl/>
        </w:rPr>
        <w:t>.</w:t>
      </w:r>
      <w:r>
        <w:rPr>
          <w:rtl/>
        </w:rPr>
        <w:t xml:space="preserve"> </w:t>
      </w:r>
      <w:bookmarkStart w:id="6967" w:name="_ETM_Q13_423209"/>
      <w:bookmarkEnd w:id="6967"/>
      <w:r>
        <w:rPr>
          <w:rtl/>
        </w:rPr>
        <w:t xml:space="preserve">הם </w:t>
      </w:r>
      <w:bookmarkStart w:id="6968" w:name="_ETM_Q13_423450"/>
      <w:bookmarkEnd w:id="6968"/>
      <w:r>
        <w:rPr>
          <w:rtl/>
        </w:rPr>
        <w:t xml:space="preserve">תיארו </w:t>
      </w:r>
      <w:bookmarkStart w:id="6969" w:name="_ETM_Q13_423930"/>
      <w:bookmarkEnd w:id="6969"/>
      <w:r>
        <w:rPr>
          <w:rtl/>
        </w:rPr>
        <w:t xml:space="preserve">את </w:t>
      </w:r>
      <w:bookmarkStart w:id="6970" w:name="_ETM_Q13_424079"/>
      <w:bookmarkEnd w:id="6970"/>
      <w:r>
        <w:rPr>
          <w:rtl/>
        </w:rPr>
        <w:t xml:space="preserve">האיומים </w:t>
      </w:r>
      <w:bookmarkStart w:id="6971" w:name="_ETM_Q13_425010"/>
      <w:bookmarkEnd w:id="6971"/>
      <w:r>
        <w:rPr>
          <w:rtl/>
        </w:rPr>
        <w:t xml:space="preserve">לשבש </w:t>
      </w:r>
      <w:bookmarkStart w:id="6972" w:name="_ETM_Q13_425819"/>
      <w:bookmarkEnd w:id="6972"/>
      <w:r>
        <w:rPr>
          <w:rtl/>
        </w:rPr>
        <w:t xml:space="preserve">את </w:t>
      </w:r>
      <w:bookmarkStart w:id="6973" w:name="_ETM_Q13_425939"/>
      <w:bookmarkEnd w:id="6973"/>
      <w:r>
        <w:rPr>
          <w:rtl/>
        </w:rPr>
        <w:t xml:space="preserve">סדרי </w:t>
      </w:r>
      <w:bookmarkStart w:id="6974" w:name="_ETM_Q13_426390"/>
      <w:bookmarkEnd w:id="6974"/>
      <w:r>
        <w:rPr>
          <w:rtl/>
        </w:rPr>
        <w:t>החיים</w:t>
      </w:r>
      <w:r>
        <w:rPr>
          <w:rFonts w:hint="cs"/>
          <w:rtl/>
        </w:rPr>
        <w:t>;</w:t>
      </w:r>
      <w:r>
        <w:rPr>
          <w:rtl/>
        </w:rPr>
        <w:t xml:space="preserve"> </w:t>
      </w:r>
      <w:bookmarkStart w:id="6975" w:name="_ETM_Q13_429319"/>
      <w:bookmarkEnd w:id="6975"/>
      <w:r>
        <w:rPr>
          <w:rtl/>
        </w:rPr>
        <w:t xml:space="preserve">מה </w:t>
      </w:r>
      <w:bookmarkStart w:id="6976" w:name="_ETM_Q13_429620"/>
      <w:bookmarkEnd w:id="6976"/>
      <w:r>
        <w:rPr>
          <w:rtl/>
        </w:rPr>
        <w:t xml:space="preserve">שקורה </w:t>
      </w:r>
      <w:bookmarkStart w:id="6977" w:name="_ETM_Q13_430010"/>
      <w:bookmarkEnd w:id="6977"/>
      <w:r>
        <w:rPr>
          <w:rtl/>
        </w:rPr>
        <w:t xml:space="preserve">ברחובות </w:t>
      </w:r>
      <w:bookmarkStart w:id="6978" w:name="_ETM_Q13_432440"/>
      <w:bookmarkEnd w:id="6978"/>
      <w:r>
        <w:rPr>
          <w:rtl/>
        </w:rPr>
        <w:t xml:space="preserve">בעקבות </w:t>
      </w:r>
      <w:bookmarkStart w:id="6979" w:name="_ETM_Q13_433130"/>
      <w:bookmarkEnd w:id="6979"/>
      <w:r>
        <w:rPr>
          <w:rtl/>
        </w:rPr>
        <w:t xml:space="preserve">הדיון </w:t>
      </w:r>
      <w:bookmarkStart w:id="6980" w:name="_ETM_Q13_435130"/>
      <w:bookmarkEnd w:id="6980"/>
      <w:r>
        <w:rPr>
          <w:rtl/>
        </w:rPr>
        <w:t xml:space="preserve">וחוסר </w:t>
      </w:r>
      <w:bookmarkStart w:id="6981" w:name="_ETM_Q13_435730"/>
      <w:bookmarkEnd w:id="6981"/>
      <w:r>
        <w:rPr>
          <w:rtl/>
        </w:rPr>
        <w:t xml:space="preserve">שביעות </w:t>
      </w:r>
      <w:bookmarkStart w:id="6982" w:name="_ETM_Q13_436089"/>
      <w:bookmarkEnd w:id="6982"/>
      <w:r>
        <w:rPr>
          <w:rtl/>
        </w:rPr>
        <w:t xml:space="preserve">הרצון </w:t>
      </w:r>
      <w:bookmarkStart w:id="6983" w:name="_ETM_Q13_437270"/>
      <w:bookmarkEnd w:id="6983"/>
      <w:r>
        <w:rPr>
          <w:rtl/>
        </w:rPr>
        <w:t xml:space="preserve">מהתנהלות </w:t>
      </w:r>
      <w:bookmarkStart w:id="6984" w:name="_ETM_Q13_437810"/>
      <w:bookmarkEnd w:id="6984"/>
      <w:r>
        <w:rPr>
          <w:rtl/>
        </w:rPr>
        <w:t xml:space="preserve">של </w:t>
      </w:r>
      <w:bookmarkStart w:id="6985" w:name="_ETM_Q13_437900"/>
      <w:bookmarkEnd w:id="6985"/>
      <w:r>
        <w:rPr>
          <w:rtl/>
        </w:rPr>
        <w:t xml:space="preserve">גורמי </w:t>
      </w:r>
      <w:bookmarkStart w:id="6986" w:name="_ETM_Q13_438199"/>
      <w:bookmarkEnd w:id="6986"/>
      <w:r>
        <w:rPr>
          <w:rtl/>
        </w:rPr>
        <w:t xml:space="preserve">אכיפת </w:t>
      </w:r>
      <w:bookmarkStart w:id="6987" w:name="_ETM_Q13_438560"/>
      <w:bookmarkEnd w:id="6987"/>
      <w:r>
        <w:rPr>
          <w:rtl/>
        </w:rPr>
        <w:t>החוק</w:t>
      </w:r>
      <w:r>
        <w:rPr>
          <w:rFonts w:hint="cs"/>
          <w:rtl/>
        </w:rPr>
        <w:t xml:space="preserve"> –</w:t>
      </w:r>
      <w:r>
        <w:rPr>
          <w:rtl/>
        </w:rPr>
        <w:t xml:space="preserve"> </w:t>
      </w:r>
      <w:bookmarkStart w:id="6988" w:name="_ETM_Q13_440370"/>
      <w:bookmarkEnd w:id="6988"/>
      <w:r>
        <w:rPr>
          <w:rtl/>
        </w:rPr>
        <w:t xml:space="preserve">החליטה </w:t>
      </w:r>
      <w:bookmarkStart w:id="6989" w:name="_ETM_Q13_440940"/>
      <w:bookmarkEnd w:id="6989"/>
      <w:r>
        <w:rPr>
          <w:rtl/>
        </w:rPr>
        <w:t xml:space="preserve">הממשלה </w:t>
      </w:r>
      <w:bookmarkStart w:id="6990" w:name="_ETM_Q13_441420"/>
      <w:bookmarkEnd w:id="6990"/>
      <w:r>
        <w:rPr>
          <w:rtl/>
        </w:rPr>
        <w:t xml:space="preserve">להקים </w:t>
      </w:r>
      <w:bookmarkStart w:id="6991" w:name="_ETM_Q13_441900"/>
      <w:bookmarkEnd w:id="6991"/>
      <w:r>
        <w:rPr>
          <w:rtl/>
        </w:rPr>
        <w:t xml:space="preserve">יחידת </w:t>
      </w:r>
      <w:bookmarkStart w:id="6992" w:name="_ETM_Q13_442440"/>
      <w:bookmarkEnd w:id="6992"/>
      <w:r>
        <w:rPr>
          <w:rtl/>
        </w:rPr>
        <w:t xml:space="preserve">אכיפה </w:t>
      </w:r>
      <w:bookmarkStart w:id="6993" w:name="_ETM_Q13_443100"/>
      <w:bookmarkEnd w:id="6993"/>
      <w:r>
        <w:rPr>
          <w:rtl/>
        </w:rPr>
        <w:t xml:space="preserve">ייחודית </w:t>
      </w:r>
      <w:bookmarkStart w:id="6994" w:name="_ETM_Q13_444150"/>
      <w:bookmarkEnd w:id="6994"/>
      <w:r>
        <w:rPr>
          <w:rtl/>
        </w:rPr>
        <w:t xml:space="preserve">ועתירת </w:t>
      </w:r>
      <w:bookmarkStart w:id="6995" w:name="_ETM_Q13_444810"/>
      <w:bookmarkEnd w:id="6995"/>
      <w:r>
        <w:rPr>
          <w:rtl/>
        </w:rPr>
        <w:t xml:space="preserve">משאבים </w:t>
      </w:r>
      <w:bookmarkStart w:id="6996" w:name="_ETM_Q13_445589"/>
      <w:bookmarkEnd w:id="6996"/>
      <w:r>
        <w:rPr>
          <w:rtl/>
        </w:rPr>
        <w:t xml:space="preserve">אשר </w:t>
      </w:r>
      <w:bookmarkStart w:id="6997" w:name="_ETM_Q13_445949"/>
      <w:bookmarkEnd w:id="6997"/>
      <w:r>
        <w:rPr>
          <w:rtl/>
        </w:rPr>
        <w:t xml:space="preserve">תיאבק </w:t>
      </w:r>
      <w:bookmarkStart w:id="6998" w:name="_ETM_Q13_446370"/>
      <w:bookmarkEnd w:id="6998"/>
      <w:r>
        <w:rPr>
          <w:rtl/>
        </w:rPr>
        <w:t xml:space="preserve">בחסימות </w:t>
      </w:r>
      <w:bookmarkStart w:id="6999" w:name="_ETM_Q13_446910"/>
      <w:bookmarkEnd w:id="6999"/>
      <w:r>
        <w:rPr>
          <w:rtl/>
        </w:rPr>
        <w:t>דרכים</w:t>
      </w:r>
      <w:r>
        <w:rPr>
          <w:rFonts w:hint="cs"/>
          <w:rtl/>
        </w:rPr>
        <w:t>,</w:t>
      </w:r>
      <w:r>
        <w:rPr>
          <w:rtl/>
        </w:rPr>
        <w:t xml:space="preserve"> </w:t>
      </w:r>
      <w:bookmarkStart w:id="7000" w:name="_ETM_Q13_447540"/>
      <w:bookmarkEnd w:id="7000"/>
      <w:r>
        <w:rPr>
          <w:rtl/>
        </w:rPr>
        <w:t xml:space="preserve">הפגנות </w:t>
      </w:r>
      <w:bookmarkStart w:id="7001" w:name="_ETM_Q13_448020"/>
      <w:bookmarkEnd w:id="7001"/>
      <w:r>
        <w:rPr>
          <w:rtl/>
        </w:rPr>
        <w:t>לא</w:t>
      </w:r>
      <w:r>
        <w:rPr>
          <w:rFonts w:hint="cs"/>
          <w:rtl/>
        </w:rPr>
        <w:t xml:space="preserve"> </w:t>
      </w:r>
      <w:r>
        <w:rPr>
          <w:rtl/>
        </w:rPr>
        <w:t xml:space="preserve">חוקיות </w:t>
      </w:r>
      <w:bookmarkStart w:id="7002" w:name="_ETM_Q13_449080"/>
      <w:bookmarkEnd w:id="7002"/>
      <w:r>
        <w:rPr>
          <w:rtl/>
        </w:rPr>
        <w:t xml:space="preserve">ופגיעה </w:t>
      </w:r>
      <w:bookmarkStart w:id="7003" w:name="_ETM_Q13_449529"/>
      <w:bookmarkEnd w:id="7003"/>
      <w:r>
        <w:rPr>
          <w:rtl/>
        </w:rPr>
        <w:t xml:space="preserve">בעובדי </w:t>
      </w:r>
      <w:bookmarkStart w:id="7004" w:name="_ETM_Q13_449860"/>
      <w:bookmarkEnd w:id="7004"/>
      <w:r>
        <w:rPr>
          <w:rtl/>
        </w:rPr>
        <w:t>ציבור</w:t>
      </w:r>
      <w:r>
        <w:rPr>
          <w:rFonts w:hint="cs"/>
          <w:rtl/>
        </w:rPr>
        <w:t>.</w:t>
      </w:r>
      <w:bookmarkStart w:id="7005" w:name="_ETM_Q13_450879"/>
      <w:bookmarkEnd w:id="7005"/>
      <w:r>
        <w:rPr>
          <w:rFonts w:hint="cs"/>
          <w:rtl/>
        </w:rPr>
        <w:t xml:space="preserve"> </w:t>
      </w:r>
      <w:r>
        <w:rPr>
          <w:rtl/>
        </w:rPr>
        <w:t xml:space="preserve">יחידה </w:t>
      </w:r>
      <w:bookmarkStart w:id="7006" w:name="_ETM_Q13_451270"/>
      <w:bookmarkEnd w:id="7006"/>
      <w:r>
        <w:rPr>
          <w:rtl/>
        </w:rPr>
        <w:t xml:space="preserve">זו </w:t>
      </w:r>
      <w:bookmarkStart w:id="7007" w:name="_ETM_Q13_451539"/>
      <w:bookmarkEnd w:id="7007"/>
      <w:r>
        <w:rPr>
          <w:rtl/>
        </w:rPr>
        <w:t xml:space="preserve">פעלה </w:t>
      </w:r>
      <w:bookmarkStart w:id="7008" w:name="_ETM_Q13_452380"/>
      <w:bookmarkEnd w:id="7008"/>
      <w:r>
        <w:rPr>
          <w:rtl/>
        </w:rPr>
        <w:t>ב</w:t>
      </w:r>
      <w:r>
        <w:rPr>
          <w:rFonts w:hint="cs"/>
          <w:rtl/>
        </w:rPr>
        <w:t>ה</w:t>
      </w:r>
      <w:r>
        <w:rPr>
          <w:rtl/>
        </w:rPr>
        <w:t>ו</w:t>
      </w:r>
      <w:r>
        <w:rPr>
          <w:rFonts w:hint="cs"/>
          <w:rtl/>
        </w:rPr>
        <w:t>בלת</w:t>
      </w:r>
      <w:bookmarkStart w:id="7009" w:name="_ETM_Q13_452740"/>
      <w:bookmarkEnd w:id="7009"/>
      <w:r>
        <w:rPr>
          <w:rtl/>
        </w:rPr>
        <w:t xml:space="preserve"> </w:t>
      </w:r>
      <w:bookmarkStart w:id="7010" w:name="_ETM_Q13_452980"/>
      <w:bookmarkEnd w:id="7010"/>
      <w:r>
        <w:rPr>
          <w:rtl/>
        </w:rPr>
        <w:t>מיודענו</w:t>
      </w:r>
      <w:r>
        <w:rPr>
          <w:rFonts w:hint="cs"/>
          <w:rtl/>
        </w:rPr>
        <w:t>,</w:t>
      </w:r>
      <w:r>
        <w:rPr>
          <w:rtl/>
        </w:rPr>
        <w:t xml:space="preserve"> </w:t>
      </w:r>
      <w:bookmarkStart w:id="7011" w:name="_ETM_Q13_454279"/>
      <w:bookmarkEnd w:id="7011"/>
      <w:r>
        <w:rPr>
          <w:rtl/>
        </w:rPr>
        <w:t xml:space="preserve">אז </w:t>
      </w:r>
      <w:bookmarkStart w:id="7012" w:name="_ETM_Q13_454460"/>
      <w:bookmarkEnd w:id="7012"/>
      <w:r>
        <w:rPr>
          <w:rtl/>
        </w:rPr>
        <w:t xml:space="preserve">הוא </w:t>
      </w:r>
      <w:bookmarkStart w:id="7013" w:name="_ETM_Q13_454610"/>
      <w:bookmarkEnd w:id="7013"/>
      <w:r>
        <w:rPr>
          <w:rFonts w:hint="cs"/>
          <w:rtl/>
        </w:rPr>
        <w:t>הי</w:t>
      </w:r>
      <w:r>
        <w:rPr>
          <w:rtl/>
        </w:rPr>
        <w:t>ה</w:t>
      </w:r>
      <w:r>
        <w:rPr>
          <w:rFonts w:hint="cs"/>
          <w:rtl/>
        </w:rPr>
        <w:t xml:space="preserve"> </w:t>
      </w:r>
      <w:r>
        <w:rPr>
          <w:rtl/>
        </w:rPr>
        <w:t xml:space="preserve">משנה </w:t>
      </w:r>
      <w:bookmarkStart w:id="7014" w:name="_ETM_Q13_454910"/>
      <w:bookmarkEnd w:id="7014"/>
      <w:r>
        <w:rPr>
          <w:rtl/>
        </w:rPr>
        <w:t xml:space="preserve">לפרקליט </w:t>
      </w:r>
      <w:bookmarkStart w:id="7015" w:name="_ETM_Q13_455300"/>
      <w:bookmarkEnd w:id="7015"/>
      <w:r>
        <w:rPr>
          <w:rtl/>
        </w:rPr>
        <w:t>המדינה</w:t>
      </w:r>
      <w:r>
        <w:rPr>
          <w:rFonts w:hint="cs"/>
          <w:rtl/>
        </w:rPr>
        <w:t xml:space="preserve"> </w:t>
      </w:r>
      <w:r>
        <w:rPr>
          <w:rtl/>
        </w:rPr>
        <w:t xml:space="preserve">לתפקידים </w:t>
      </w:r>
      <w:bookmarkStart w:id="7016" w:name="_ETM_Q13_458279"/>
      <w:bookmarkEnd w:id="7016"/>
      <w:r>
        <w:rPr>
          <w:rtl/>
        </w:rPr>
        <w:t>מיוחדים</w:t>
      </w:r>
      <w:r>
        <w:rPr>
          <w:rFonts w:hint="cs"/>
          <w:rtl/>
        </w:rPr>
        <w:t>,</w:t>
      </w:r>
      <w:r>
        <w:rPr>
          <w:rtl/>
        </w:rPr>
        <w:t xml:space="preserve"> </w:t>
      </w:r>
      <w:bookmarkStart w:id="7017" w:name="_ETM_Q13_456080"/>
      <w:bookmarkEnd w:id="7017"/>
      <w:r>
        <w:rPr>
          <w:rtl/>
        </w:rPr>
        <w:t xml:space="preserve">שי </w:t>
      </w:r>
      <w:bookmarkStart w:id="7018" w:name="_ETM_Q13_456380"/>
      <w:bookmarkEnd w:id="7018"/>
      <w:r>
        <w:rPr>
          <w:rtl/>
        </w:rPr>
        <w:t>ניצן</w:t>
      </w:r>
      <w:r>
        <w:rPr>
          <w:rFonts w:hint="cs"/>
          <w:rtl/>
        </w:rPr>
        <w:t>.</w:t>
      </w:r>
    </w:p>
    <w:p w:rsidR="00873CCB" w:rsidRDefault="00873CCB" w:rsidP="00424BD9">
      <w:pPr>
        <w:rPr>
          <w:rtl/>
        </w:rPr>
      </w:pPr>
    </w:p>
    <w:p w:rsidR="00873CCB" w:rsidRDefault="00873CCB" w:rsidP="00424BD9">
      <w:pPr>
        <w:pStyle w:val="af5"/>
        <w:keepNext/>
        <w:rPr>
          <w:rtl/>
        </w:rPr>
      </w:pPr>
      <w:bookmarkStart w:id="7019" w:name="ET_interruption_6345_34"/>
      <w:r w:rsidRPr="0048434A">
        <w:rPr>
          <w:rStyle w:val="TagStyle"/>
          <w:rtl/>
        </w:rPr>
        <w:t xml:space="preserve"> &lt;&lt; קריאה &gt;&gt; </w:t>
      </w:r>
      <w:r>
        <w:rPr>
          <w:rtl/>
        </w:rPr>
        <w:t>טלי גוטליב (הליכוד):</w:t>
      </w:r>
      <w:r w:rsidRPr="0048434A">
        <w:rPr>
          <w:rStyle w:val="TagStyle"/>
          <w:rtl/>
        </w:rPr>
        <w:t xml:space="preserve"> &lt;&lt; קריאה &gt;&gt;</w:t>
      </w:r>
      <w:r>
        <w:rPr>
          <w:rtl/>
        </w:rPr>
        <w:t xml:space="preserve">   </w:t>
      </w:r>
      <w:bookmarkEnd w:id="7019"/>
    </w:p>
    <w:p w:rsidR="00873CCB" w:rsidRDefault="00873CCB" w:rsidP="00424BD9">
      <w:pPr>
        <w:pStyle w:val="KeepWithNext"/>
        <w:rPr>
          <w:rtl/>
        </w:rPr>
      </w:pPr>
    </w:p>
    <w:p w:rsidR="00873CCB" w:rsidRDefault="00873CCB" w:rsidP="003D6C9D">
      <w:pPr>
        <w:rPr>
          <w:rtl/>
        </w:rPr>
      </w:pPr>
      <w:r>
        <w:rPr>
          <w:rFonts w:hint="cs"/>
          <w:rtl/>
        </w:rPr>
        <w:t xml:space="preserve">זה רק אם אתה </w:t>
      </w:r>
      <w:bookmarkStart w:id="7020" w:name="_ETM_Q13_455000"/>
      <w:bookmarkEnd w:id="7020"/>
      <w:r>
        <w:rPr>
          <w:rFonts w:hint="cs"/>
          <w:rtl/>
        </w:rPr>
        <w:t>חרדי או אתיופי או ימני בהתנתקות</w:t>
      </w:r>
      <w:r w:rsidR="003D6C9D">
        <w:rPr>
          <w:rFonts w:hint="cs"/>
          <w:rtl/>
        </w:rPr>
        <w:t>.</w:t>
      </w:r>
      <w:r>
        <w:rPr>
          <w:rFonts w:hint="cs"/>
          <w:rtl/>
        </w:rPr>
        <w:t xml:space="preserve"> אז אפשר.</w:t>
      </w:r>
    </w:p>
    <w:p w:rsidR="00873CCB" w:rsidRDefault="00873CCB" w:rsidP="00424BD9">
      <w:pPr>
        <w:rPr>
          <w:rtl/>
        </w:rPr>
      </w:pPr>
    </w:p>
    <w:p w:rsidR="00873CCB" w:rsidRDefault="00873CCB" w:rsidP="00424BD9">
      <w:pPr>
        <w:pStyle w:val="-"/>
        <w:keepNext/>
        <w:rPr>
          <w:rtl/>
        </w:rPr>
      </w:pPr>
      <w:bookmarkStart w:id="7021" w:name="ET_speakercontinue_6532_35"/>
      <w:r w:rsidRPr="0048434A">
        <w:rPr>
          <w:rStyle w:val="TagStyle"/>
          <w:rtl/>
        </w:rPr>
        <w:t xml:space="preserve"> &lt;&lt; דובר_המשך &gt;&gt; </w:t>
      </w:r>
      <w:r>
        <w:rPr>
          <w:rtl/>
        </w:rPr>
        <w:t>שר הנגב, הגליל והחוסן הלאומי יצחק שמעון וסרלאוף:</w:t>
      </w:r>
      <w:r w:rsidRPr="0048434A">
        <w:rPr>
          <w:rStyle w:val="TagStyle"/>
          <w:rtl/>
        </w:rPr>
        <w:t xml:space="preserve"> &lt;&lt; דובר_המשך &gt;&gt;</w:t>
      </w:r>
      <w:r>
        <w:rPr>
          <w:rtl/>
        </w:rPr>
        <w:t xml:space="preserve">   </w:t>
      </w:r>
      <w:bookmarkEnd w:id="7021"/>
    </w:p>
    <w:p w:rsidR="00873CCB" w:rsidRDefault="00873CCB" w:rsidP="00424BD9">
      <w:pPr>
        <w:rPr>
          <w:rtl/>
          <w:lang w:eastAsia="he-IL"/>
        </w:rPr>
      </w:pPr>
    </w:p>
    <w:p w:rsidR="00873CCB" w:rsidRDefault="00873CCB" w:rsidP="00424BD9">
      <w:pPr>
        <w:rPr>
          <w:rtl/>
        </w:rPr>
      </w:pPr>
      <w:bookmarkStart w:id="7022" w:name="_ETM_Q13_459000"/>
      <w:bookmarkStart w:id="7023" w:name="_ETM_Q13_457000"/>
      <w:bookmarkStart w:id="7024" w:name="_ETM_Q13_460990"/>
      <w:bookmarkStart w:id="7025" w:name="_ETM_Q13_463010"/>
      <w:bookmarkStart w:id="7026" w:name="_ETM_Q13_463640"/>
      <w:bookmarkEnd w:id="7022"/>
      <w:bookmarkEnd w:id="7023"/>
      <w:bookmarkEnd w:id="7024"/>
      <w:bookmarkEnd w:id="7025"/>
      <w:bookmarkEnd w:id="7026"/>
      <w:r>
        <w:rPr>
          <w:rtl/>
        </w:rPr>
        <w:t>ה</w:t>
      </w:r>
      <w:r>
        <w:rPr>
          <w:rFonts w:hint="cs"/>
          <w:rtl/>
        </w:rPr>
        <w:t>ה</w:t>
      </w:r>
      <w:r>
        <w:rPr>
          <w:rtl/>
        </w:rPr>
        <w:t xml:space="preserve">תנהלות </w:t>
      </w:r>
      <w:bookmarkStart w:id="7027" w:name="_ETM_Q13_464390"/>
      <w:bookmarkEnd w:id="7027"/>
      <w:r>
        <w:rPr>
          <w:rtl/>
        </w:rPr>
        <w:t>ב-2005</w:t>
      </w:r>
      <w:bookmarkStart w:id="7028" w:name="_ETM_Q13_465650"/>
      <w:bookmarkEnd w:id="7028"/>
      <w:r>
        <w:rPr>
          <w:rFonts w:hint="cs"/>
          <w:rtl/>
        </w:rPr>
        <w:t xml:space="preserve"> </w:t>
      </w:r>
      <w:r>
        <w:rPr>
          <w:rtl/>
        </w:rPr>
        <w:t xml:space="preserve">עומדת </w:t>
      </w:r>
      <w:bookmarkStart w:id="7029" w:name="_ETM_Q13_466040"/>
      <w:bookmarkEnd w:id="7029"/>
      <w:r>
        <w:rPr>
          <w:rtl/>
        </w:rPr>
        <w:t xml:space="preserve">בסתירה </w:t>
      </w:r>
      <w:bookmarkStart w:id="7030" w:name="_ETM_Q13_466610"/>
      <w:bookmarkEnd w:id="7030"/>
      <w:r>
        <w:rPr>
          <w:rtl/>
        </w:rPr>
        <w:t xml:space="preserve">מוחלטת </w:t>
      </w:r>
      <w:bookmarkStart w:id="7031" w:name="_ETM_Q13_467839"/>
      <w:bookmarkEnd w:id="7031"/>
      <w:r>
        <w:rPr>
          <w:rtl/>
        </w:rPr>
        <w:t xml:space="preserve">למכתב </w:t>
      </w:r>
      <w:bookmarkStart w:id="7032" w:name="_ETM_Q13_468380"/>
      <w:bookmarkEnd w:id="7032"/>
      <w:r>
        <w:rPr>
          <w:rtl/>
        </w:rPr>
        <w:t>שש</w:t>
      </w:r>
      <w:r>
        <w:rPr>
          <w:rFonts w:hint="cs"/>
          <w:rtl/>
        </w:rPr>
        <w:t>ל</w:t>
      </w:r>
      <w:r>
        <w:rPr>
          <w:rtl/>
        </w:rPr>
        <w:t xml:space="preserve">חה </w:t>
      </w:r>
      <w:bookmarkStart w:id="7033" w:name="_ETM_Q13_468800"/>
      <w:bookmarkEnd w:id="7033"/>
      <w:r>
        <w:rPr>
          <w:rFonts w:hint="cs"/>
          <w:rtl/>
        </w:rPr>
        <w:t>ה</w:t>
      </w:r>
      <w:r>
        <w:rPr>
          <w:rtl/>
        </w:rPr>
        <w:t xml:space="preserve">יועצת </w:t>
      </w:r>
      <w:bookmarkStart w:id="7034" w:name="_ETM_Q13_469160"/>
      <w:bookmarkEnd w:id="7034"/>
      <w:r>
        <w:rPr>
          <w:rtl/>
        </w:rPr>
        <w:t xml:space="preserve">המשפטית </w:t>
      </w:r>
      <w:bookmarkStart w:id="7035" w:name="_ETM_Q13_469550"/>
      <w:bookmarkEnd w:id="7035"/>
      <w:r>
        <w:rPr>
          <w:rtl/>
        </w:rPr>
        <w:t>לממשלה</w:t>
      </w:r>
      <w:r>
        <w:rPr>
          <w:rFonts w:hint="cs"/>
          <w:rtl/>
        </w:rPr>
        <w:t xml:space="preserve">. </w:t>
      </w:r>
      <w:bookmarkStart w:id="7036" w:name="_ETM_Q13_470000"/>
      <w:bookmarkStart w:id="7037" w:name="_ETM_Q13_472170"/>
      <w:bookmarkEnd w:id="7036"/>
      <w:bookmarkEnd w:id="7037"/>
      <w:r>
        <w:rPr>
          <w:rtl/>
        </w:rPr>
        <w:t xml:space="preserve">ואני </w:t>
      </w:r>
      <w:bookmarkStart w:id="7038" w:name="_ETM_Q13_472500"/>
      <w:bookmarkEnd w:id="7038"/>
      <w:r>
        <w:rPr>
          <w:rtl/>
        </w:rPr>
        <w:t xml:space="preserve">שואל </w:t>
      </w:r>
      <w:bookmarkStart w:id="7039" w:name="_ETM_Q13_475089"/>
      <w:bookmarkEnd w:id="7039"/>
      <w:r w:rsidR="00493F7D">
        <w:rPr>
          <w:rFonts w:hint="cs"/>
          <w:rtl/>
        </w:rPr>
        <w:t>– – –</w:t>
      </w:r>
    </w:p>
    <w:p w:rsidR="00873CCB" w:rsidRDefault="00873CCB" w:rsidP="00424BD9">
      <w:pPr>
        <w:rPr>
          <w:rtl/>
        </w:rPr>
      </w:pPr>
    </w:p>
    <w:p w:rsidR="00873CCB" w:rsidRDefault="00873CCB" w:rsidP="00424BD9">
      <w:pPr>
        <w:pStyle w:val="af5"/>
        <w:keepNext/>
        <w:rPr>
          <w:rtl/>
        </w:rPr>
      </w:pPr>
      <w:bookmarkStart w:id="7040" w:name="ET_interruption_5766_37"/>
      <w:r w:rsidRPr="0048434A">
        <w:rPr>
          <w:rStyle w:val="TagStyle"/>
          <w:rtl/>
        </w:rPr>
        <w:t xml:space="preserve"> &lt;&lt; קריאה &gt;&gt; </w:t>
      </w:r>
      <w:r>
        <w:rPr>
          <w:rtl/>
        </w:rPr>
        <w:t>רם בן ברק (יש עתיד):</w:t>
      </w:r>
      <w:r w:rsidRPr="0048434A">
        <w:rPr>
          <w:rStyle w:val="TagStyle"/>
          <w:rtl/>
        </w:rPr>
        <w:t xml:space="preserve"> &lt;&lt; קריאה &gt;&gt;</w:t>
      </w:r>
      <w:r>
        <w:rPr>
          <w:rtl/>
        </w:rPr>
        <w:t xml:space="preserve">   </w:t>
      </w:r>
      <w:bookmarkEnd w:id="7040"/>
    </w:p>
    <w:p w:rsidR="00873CCB" w:rsidRDefault="00873CCB" w:rsidP="00424BD9">
      <w:pPr>
        <w:pStyle w:val="KeepWithNext"/>
        <w:rPr>
          <w:rtl/>
        </w:rPr>
      </w:pPr>
    </w:p>
    <w:p w:rsidR="00873CCB" w:rsidRDefault="00873CCB" w:rsidP="00424BD9">
      <w:pPr>
        <w:rPr>
          <w:rtl/>
        </w:rPr>
      </w:pPr>
      <w:r>
        <w:rPr>
          <w:rFonts w:hint="cs"/>
          <w:rtl/>
        </w:rPr>
        <w:t>תפסיקו להיתמם</w:t>
      </w:r>
      <w:bookmarkStart w:id="7041" w:name="_ETM_Q13_473000"/>
      <w:bookmarkEnd w:id="7041"/>
      <w:r>
        <w:rPr>
          <w:rFonts w:hint="cs"/>
          <w:rtl/>
        </w:rPr>
        <w:t xml:space="preserve"> </w:t>
      </w:r>
      <w:r w:rsidR="00493F7D">
        <w:rPr>
          <w:rFonts w:hint="cs"/>
          <w:rtl/>
        </w:rPr>
        <w:t>– – –</w:t>
      </w:r>
    </w:p>
    <w:p w:rsidR="00873CCB" w:rsidRDefault="00873CCB" w:rsidP="00424BD9">
      <w:pPr>
        <w:rPr>
          <w:rtl/>
        </w:rPr>
      </w:pPr>
    </w:p>
    <w:p w:rsidR="00873CCB" w:rsidRDefault="00873CCB" w:rsidP="00424BD9">
      <w:pPr>
        <w:pStyle w:val="-"/>
        <w:keepNext/>
        <w:rPr>
          <w:rtl/>
        </w:rPr>
      </w:pPr>
      <w:bookmarkStart w:id="7042" w:name="ET_speakercontinue_6532_38"/>
      <w:r w:rsidRPr="0048434A">
        <w:rPr>
          <w:rStyle w:val="TagStyle"/>
          <w:rtl/>
        </w:rPr>
        <w:t xml:space="preserve"> &lt;&lt; דובר_המשך &gt;&gt; </w:t>
      </w:r>
      <w:r>
        <w:rPr>
          <w:rtl/>
        </w:rPr>
        <w:t>שר הנגב, הגליל והחוסן הלאומי יצחק שמעון וסרלאוף:</w:t>
      </w:r>
      <w:r w:rsidRPr="0048434A">
        <w:rPr>
          <w:rStyle w:val="TagStyle"/>
          <w:rtl/>
        </w:rPr>
        <w:t xml:space="preserve"> &lt;&lt; דובר_המשך &gt;&gt;</w:t>
      </w:r>
      <w:r>
        <w:rPr>
          <w:rtl/>
        </w:rPr>
        <w:t xml:space="preserve">   </w:t>
      </w:r>
      <w:bookmarkEnd w:id="7042"/>
    </w:p>
    <w:p w:rsidR="00873CCB" w:rsidRDefault="00873CCB" w:rsidP="00424BD9">
      <w:pPr>
        <w:pStyle w:val="KeepWithNext"/>
        <w:rPr>
          <w:rtl/>
        </w:rPr>
      </w:pPr>
    </w:p>
    <w:p w:rsidR="00873CCB" w:rsidRDefault="00873CCB" w:rsidP="00424BD9">
      <w:pPr>
        <w:rPr>
          <w:rtl/>
        </w:rPr>
      </w:pPr>
      <w:bookmarkStart w:id="7043" w:name="_ETM_Q13_471000"/>
      <w:bookmarkEnd w:id="7043"/>
      <w:r>
        <w:rPr>
          <w:rtl/>
        </w:rPr>
        <w:t xml:space="preserve">ואני </w:t>
      </w:r>
      <w:bookmarkStart w:id="7044" w:name="_ETM_Q13_475509"/>
      <w:bookmarkEnd w:id="7044"/>
      <w:r>
        <w:rPr>
          <w:rtl/>
        </w:rPr>
        <w:t xml:space="preserve">שואל </w:t>
      </w:r>
      <w:bookmarkStart w:id="7045" w:name="_ETM_Q13_476020"/>
      <w:bookmarkEnd w:id="7045"/>
      <w:r>
        <w:rPr>
          <w:rFonts w:hint="cs"/>
          <w:rtl/>
        </w:rPr>
        <w:t xml:space="preserve">– </w:t>
      </w:r>
      <w:r>
        <w:rPr>
          <w:rtl/>
        </w:rPr>
        <w:t xml:space="preserve">אני </w:t>
      </w:r>
      <w:bookmarkStart w:id="7046" w:name="_ETM_Q13_476169"/>
      <w:bookmarkEnd w:id="7046"/>
      <w:r>
        <w:rPr>
          <w:rtl/>
        </w:rPr>
        <w:t xml:space="preserve">לא </w:t>
      </w:r>
      <w:bookmarkStart w:id="7047" w:name="_ETM_Q13_476229"/>
      <w:bookmarkEnd w:id="7047"/>
      <w:r>
        <w:rPr>
          <w:rtl/>
        </w:rPr>
        <w:t>מיתמם</w:t>
      </w:r>
      <w:r>
        <w:rPr>
          <w:rFonts w:hint="cs"/>
          <w:rtl/>
        </w:rPr>
        <w:t>,</w:t>
      </w:r>
      <w:r>
        <w:rPr>
          <w:rtl/>
        </w:rPr>
        <w:t xml:space="preserve"> </w:t>
      </w:r>
      <w:bookmarkStart w:id="7048" w:name="_ETM_Q13_476979"/>
      <w:bookmarkEnd w:id="7048"/>
      <w:r>
        <w:rPr>
          <w:rtl/>
        </w:rPr>
        <w:t xml:space="preserve">אני </w:t>
      </w:r>
      <w:bookmarkStart w:id="7049" w:name="_ETM_Q13_477370"/>
      <w:bookmarkStart w:id="7050" w:name="_ETM_Q13_477729"/>
      <w:bookmarkStart w:id="7051" w:name="_ETM_Q13_478360"/>
      <w:bookmarkEnd w:id="7049"/>
      <w:bookmarkEnd w:id="7050"/>
      <w:bookmarkEnd w:id="7051"/>
      <w:r>
        <w:rPr>
          <w:rtl/>
        </w:rPr>
        <w:t xml:space="preserve">מתייחס </w:t>
      </w:r>
      <w:bookmarkStart w:id="7052" w:name="_ETM_Q13_479199"/>
      <w:bookmarkEnd w:id="7052"/>
      <w:r>
        <w:rPr>
          <w:rtl/>
        </w:rPr>
        <w:t xml:space="preserve">לדיון </w:t>
      </w:r>
      <w:bookmarkStart w:id="7053" w:name="_ETM_Q13_479770"/>
      <w:bookmarkEnd w:id="7053"/>
      <w:r>
        <w:rPr>
          <w:rtl/>
        </w:rPr>
        <w:t>ענייני</w:t>
      </w:r>
      <w:r>
        <w:rPr>
          <w:rFonts w:hint="cs"/>
          <w:rtl/>
        </w:rPr>
        <w:t>.</w:t>
      </w:r>
    </w:p>
    <w:p w:rsidR="00873CCB" w:rsidRDefault="00873CCB" w:rsidP="00424BD9">
      <w:pPr>
        <w:rPr>
          <w:rtl/>
        </w:rPr>
      </w:pPr>
    </w:p>
    <w:p w:rsidR="00873CCB" w:rsidRDefault="00873CCB" w:rsidP="00424BD9">
      <w:pPr>
        <w:pStyle w:val="af5"/>
        <w:keepNext/>
        <w:rPr>
          <w:rtl/>
        </w:rPr>
      </w:pPr>
      <w:bookmarkStart w:id="7054" w:name="ET_interruption_5766_39"/>
      <w:r w:rsidRPr="0048434A">
        <w:rPr>
          <w:rStyle w:val="TagStyle"/>
          <w:rtl/>
        </w:rPr>
        <w:t xml:space="preserve"> &lt;&lt; קריאה &gt;&gt; </w:t>
      </w:r>
      <w:r>
        <w:rPr>
          <w:rtl/>
        </w:rPr>
        <w:t>רם בן ברק (יש עתיד):</w:t>
      </w:r>
      <w:r w:rsidRPr="0048434A">
        <w:rPr>
          <w:rStyle w:val="TagStyle"/>
          <w:rtl/>
        </w:rPr>
        <w:t xml:space="preserve"> &lt;&lt; קריאה &gt;&gt;</w:t>
      </w:r>
      <w:r>
        <w:rPr>
          <w:rtl/>
        </w:rPr>
        <w:t xml:space="preserve">   </w:t>
      </w:r>
      <w:bookmarkEnd w:id="7054"/>
    </w:p>
    <w:p w:rsidR="00873CCB" w:rsidRDefault="00873CCB" w:rsidP="00424BD9">
      <w:pPr>
        <w:pStyle w:val="KeepWithNext"/>
        <w:rPr>
          <w:rtl/>
        </w:rPr>
      </w:pPr>
    </w:p>
    <w:p w:rsidR="00873CCB" w:rsidRDefault="00493F7D" w:rsidP="00424BD9">
      <w:pPr>
        <w:rPr>
          <w:rtl/>
        </w:rPr>
      </w:pPr>
      <w:r>
        <w:rPr>
          <w:rFonts w:hint="cs"/>
          <w:rtl/>
        </w:rPr>
        <w:t>– – –</w:t>
      </w:r>
      <w:r w:rsidR="00873CCB">
        <w:rPr>
          <w:rFonts w:hint="cs"/>
          <w:rtl/>
        </w:rPr>
        <w:t xml:space="preserve"> ממשלה, חלאס </w:t>
      </w:r>
      <w:r>
        <w:rPr>
          <w:rFonts w:hint="cs"/>
          <w:rtl/>
        </w:rPr>
        <w:t>– – –</w:t>
      </w:r>
    </w:p>
    <w:p w:rsidR="00873CCB" w:rsidRDefault="00873CCB" w:rsidP="00424BD9">
      <w:pPr>
        <w:rPr>
          <w:rtl/>
        </w:rPr>
      </w:pPr>
      <w:bookmarkStart w:id="7055" w:name="_ETM_Q13_477000"/>
      <w:bookmarkEnd w:id="7055"/>
    </w:p>
    <w:p w:rsidR="00873CCB" w:rsidRDefault="00873CCB" w:rsidP="00424BD9">
      <w:pPr>
        <w:pStyle w:val="-"/>
        <w:keepNext/>
        <w:rPr>
          <w:rtl/>
        </w:rPr>
      </w:pPr>
      <w:bookmarkStart w:id="7056" w:name="ET_speakercontinue_6532_40"/>
      <w:r w:rsidRPr="0048434A">
        <w:rPr>
          <w:rStyle w:val="TagStyle"/>
          <w:rtl/>
        </w:rPr>
        <w:t xml:space="preserve"> &lt;&lt; דובר_המשך &gt;&gt; </w:t>
      </w:r>
      <w:r>
        <w:rPr>
          <w:rtl/>
        </w:rPr>
        <w:t>שר הנגב, הגליל והחוסן הלאומי יצחק שמעון וסרלאוף:</w:t>
      </w:r>
      <w:r w:rsidRPr="0048434A">
        <w:rPr>
          <w:rStyle w:val="TagStyle"/>
          <w:rtl/>
        </w:rPr>
        <w:t xml:space="preserve"> &lt;&lt; דובר_המשך &gt;&gt;</w:t>
      </w:r>
      <w:r>
        <w:rPr>
          <w:rtl/>
        </w:rPr>
        <w:t xml:space="preserve">   </w:t>
      </w:r>
      <w:bookmarkEnd w:id="7056"/>
    </w:p>
    <w:p w:rsidR="00873CCB" w:rsidRDefault="00873CCB" w:rsidP="00424BD9">
      <w:pPr>
        <w:pStyle w:val="KeepWithNext"/>
        <w:rPr>
          <w:rtl/>
        </w:rPr>
      </w:pPr>
    </w:p>
    <w:p w:rsidR="00873CCB" w:rsidRDefault="00873CCB" w:rsidP="00424BD9">
      <w:pPr>
        <w:rPr>
          <w:rtl/>
        </w:rPr>
      </w:pPr>
      <w:bookmarkStart w:id="7057" w:name="_ETM_Q13_478000"/>
      <w:bookmarkStart w:id="7058" w:name="_ETM_Q13_480870"/>
      <w:bookmarkStart w:id="7059" w:name="_ETM_Q13_480470"/>
      <w:bookmarkEnd w:id="7057"/>
      <w:bookmarkEnd w:id="7058"/>
      <w:bookmarkEnd w:id="7059"/>
      <w:r>
        <w:rPr>
          <w:rtl/>
        </w:rPr>
        <w:t xml:space="preserve">והטענה </w:t>
      </w:r>
      <w:bookmarkStart w:id="7060" w:name="_ETM_Q13_481400"/>
      <w:bookmarkEnd w:id="7060"/>
      <w:r>
        <w:rPr>
          <w:rtl/>
        </w:rPr>
        <w:t xml:space="preserve">הייתה </w:t>
      </w:r>
      <w:bookmarkStart w:id="7061" w:name="_ETM_Q13_482180"/>
      <w:bookmarkEnd w:id="7061"/>
      <w:r>
        <w:rPr>
          <w:rFonts w:hint="cs"/>
          <w:rtl/>
        </w:rPr>
        <w:t xml:space="preserve">עניינית. </w:t>
      </w:r>
    </w:p>
    <w:p w:rsidR="00873CCB" w:rsidRDefault="00873CCB" w:rsidP="00424BD9">
      <w:pPr>
        <w:rPr>
          <w:rtl/>
        </w:rPr>
      </w:pPr>
    </w:p>
    <w:p w:rsidR="00873CCB" w:rsidRDefault="00873CCB" w:rsidP="00424BD9">
      <w:pPr>
        <w:pStyle w:val="af5"/>
        <w:keepNext/>
        <w:rPr>
          <w:rtl/>
        </w:rPr>
      </w:pPr>
      <w:bookmarkStart w:id="7062" w:name="ET_interruption_6367_41"/>
      <w:r w:rsidRPr="0048434A">
        <w:rPr>
          <w:rStyle w:val="TagStyle"/>
          <w:rtl/>
        </w:rPr>
        <w:t xml:space="preserve"> &lt;&lt; קריאה &gt;&gt; </w:t>
      </w:r>
      <w:r>
        <w:rPr>
          <w:rtl/>
        </w:rPr>
        <w:t>שרון ניר (ישראל ביתנו):</w:t>
      </w:r>
      <w:r w:rsidRPr="0048434A">
        <w:rPr>
          <w:rStyle w:val="TagStyle"/>
          <w:rtl/>
        </w:rPr>
        <w:t xml:space="preserve"> &lt;&lt; קריאה &gt;&gt;</w:t>
      </w:r>
      <w:r>
        <w:rPr>
          <w:rtl/>
        </w:rPr>
        <w:t xml:space="preserve">   </w:t>
      </w:r>
      <w:bookmarkEnd w:id="7062"/>
    </w:p>
    <w:p w:rsidR="00873CCB" w:rsidRDefault="00873CCB" w:rsidP="00424BD9">
      <w:pPr>
        <w:pStyle w:val="KeepWithNext"/>
        <w:rPr>
          <w:rtl/>
        </w:rPr>
      </w:pPr>
    </w:p>
    <w:p w:rsidR="00873CCB" w:rsidRDefault="00493F7D" w:rsidP="00424BD9">
      <w:pPr>
        <w:rPr>
          <w:rtl/>
        </w:rPr>
      </w:pPr>
      <w:r>
        <w:rPr>
          <w:rFonts w:hint="cs"/>
          <w:rtl/>
        </w:rPr>
        <w:t>– – –</w:t>
      </w:r>
    </w:p>
    <w:p w:rsidR="00873CCB" w:rsidRDefault="00873CCB" w:rsidP="00424BD9">
      <w:pPr>
        <w:rPr>
          <w:rtl/>
        </w:rPr>
      </w:pPr>
    </w:p>
    <w:p w:rsidR="00873CCB" w:rsidRDefault="00873CCB" w:rsidP="00424BD9">
      <w:pPr>
        <w:pStyle w:val="-"/>
        <w:keepNext/>
        <w:rPr>
          <w:rtl/>
        </w:rPr>
      </w:pPr>
      <w:bookmarkStart w:id="7063" w:name="ET_speakercontinue_6532_42"/>
      <w:r w:rsidRPr="0048434A">
        <w:rPr>
          <w:rStyle w:val="TagStyle"/>
          <w:rtl/>
        </w:rPr>
        <w:t xml:space="preserve"> &lt;&lt; דובר_המשך &gt;&gt; </w:t>
      </w:r>
      <w:r>
        <w:rPr>
          <w:rtl/>
        </w:rPr>
        <w:t>שר הנגב, הגליל והחוסן הלאומי יצחק שמעון וסרלאוף:</w:t>
      </w:r>
      <w:r w:rsidRPr="0048434A">
        <w:rPr>
          <w:rStyle w:val="TagStyle"/>
          <w:rtl/>
        </w:rPr>
        <w:t xml:space="preserve"> &lt;&lt; דובר_המשך &gt;&gt;</w:t>
      </w:r>
      <w:r>
        <w:rPr>
          <w:rtl/>
        </w:rPr>
        <w:t xml:space="preserve">   </w:t>
      </w:r>
      <w:bookmarkEnd w:id="7063"/>
    </w:p>
    <w:p w:rsidR="00873CCB" w:rsidRDefault="00873CCB" w:rsidP="00424BD9">
      <w:pPr>
        <w:pStyle w:val="KeepWithNext"/>
        <w:rPr>
          <w:rtl/>
        </w:rPr>
      </w:pPr>
    </w:p>
    <w:p w:rsidR="00873CCB" w:rsidRDefault="00873CCB" w:rsidP="00424BD9">
      <w:pPr>
        <w:rPr>
          <w:rtl/>
        </w:rPr>
      </w:pPr>
      <w:bookmarkStart w:id="7064" w:name="_ETM_Q13_479000"/>
      <w:bookmarkStart w:id="7065" w:name="_ETM_Q13_483800"/>
      <w:bookmarkEnd w:id="7064"/>
      <w:bookmarkEnd w:id="7065"/>
      <w:r>
        <w:rPr>
          <w:rFonts w:hint="cs"/>
          <w:rtl/>
        </w:rPr>
        <w:t>ו</w:t>
      </w:r>
      <w:r>
        <w:rPr>
          <w:rtl/>
        </w:rPr>
        <w:t xml:space="preserve">כשאנחנו </w:t>
      </w:r>
      <w:bookmarkStart w:id="7066" w:name="_ETM_Q13_484550"/>
      <w:bookmarkEnd w:id="7066"/>
      <w:r>
        <w:rPr>
          <w:rtl/>
        </w:rPr>
        <w:t xml:space="preserve">שואלים </w:t>
      </w:r>
      <w:bookmarkStart w:id="7067" w:name="_ETM_Q13_484940"/>
      <w:bookmarkEnd w:id="7067"/>
      <w:r>
        <w:rPr>
          <w:rtl/>
        </w:rPr>
        <w:t xml:space="preserve">את </w:t>
      </w:r>
      <w:bookmarkStart w:id="7068" w:name="_ETM_Q13_485060"/>
      <w:bookmarkEnd w:id="7068"/>
      <w:r>
        <w:rPr>
          <w:rtl/>
        </w:rPr>
        <w:t>היוע</w:t>
      </w:r>
      <w:r>
        <w:rPr>
          <w:rFonts w:hint="cs"/>
          <w:rtl/>
        </w:rPr>
        <w:t>צת</w:t>
      </w:r>
      <w:r>
        <w:rPr>
          <w:rtl/>
        </w:rPr>
        <w:t xml:space="preserve"> </w:t>
      </w:r>
      <w:bookmarkStart w:id="7069" w:name="_ETM_Q13_485420"/>
      <w:bookmarkEnd w:id="7069"/>
      <w:r>
        <w:rPr>
          <w:rtl/>
        </w:rPr>
        <w:t>המשפטי</w:t>
      </w:r>
      <w:r>
        <w:rPr>
          <w:rFonts w:hint="cs"/>
          <w:rtl/>
        </w:rPr>
        <w:t>ת</w:t>
      </w:r>
      <w:r>
        <w:rPr>
          <w:rtl/>
        </w:rPr>
        <w:t xml:space="preserve"> </w:t>
      </w:r>
      <w:bookmarkStart w:id="7070" w:name="_ETM_Q13_485750"/>
      <w:bookmarkEnd w:id="7070"/>
      <w:r>
        <w:rPr>
          <w:rtl/>
        </w:rPr>
        <w:t xml:space="preserve">לממשלה </w:t>
      </w:r>
      <w:bookmarkStart w:id="7071" w:name="_ETM_Q13_486859"/>
      <w:bookmarkEnd w:id="7071"/>
      <w:r>
        <w:rPr>
          <w:rFonts w:hint="cs"/>
          <w:rtl/>
        </w:rPr>
        <w:t xml:space="preserve">מה ההבדל בין בקשה שלנו </w:t>
      </w:r>
      <w:r>
        <w:rPr>
          <w:rFonts w:hint="eastAsia"/>
          <w:rtl/>
        </w:rPr>
        <w:t>–</w:t>
      </w:r>
      <w:r>
        <w:rPr>
          <w:rtl/>
        </w:rPr>
        <w:t xml:space="preserve"> </w:t>
      </w:r>
      <w:bookmarkStart w:id="7072" w:name="_ETM_Q13_492260"/>
      <w:bookmarkEnd w:id="7072"/>
      <w:r>
        <w:rPr>
          <w:rtl/>
        </w:rPr>
        <w:t xml:space="preserve">אפילו </w:t>
      </w:r>
      <w:bookmarkStart w:id="7073" w:name="_ETM_Q13_494110"/>
      <w:bookmarkEnd w:id="7073"/>
      <w:r>
        <w:rPr>
          <w:rFonts w:hint="cs"/>
          <w:rtl/>
        </w:rPr>
        <w:t xml:space="preserve">לא לקבל החלטות, </w:t>
      </w:r>
      <w:r>
        <w:rPr>
          <w:rtl/>
        </w:rPr>
        <w:t xml:space="preserve">לא </w:t>
      </w:r>
      <w:bookmarkStart w:id="7074" w:name="_ETM_Q13_494740"/>
      <w:bookmarkEnd w:id="7074"/>
      <w:r>
        <w:rPr>
          <w:rFonts w:hint="cs"/>
          <w:rtl/>
        </w:rPr>
        <w:t xml:space="preserve">להקים </w:t>
      </w:r>
      <w:r>
        <w:rPr>
          <w:rtl/>
        </w:rPr>
        <w:t xml:space="preserve">צוות </w:t>
      </w:r>
      <w:bookmarkStart w:id="7075" w:name="_ETM_Q13_495070"/>
      <w:bookmarkEnd w:id="7075"/>
      <w:r>
        <w:rPr>
          <w:rtl/>
        </w:rPr>
        <w:t xml:space="preserve">ייעודי </w:t>
      </w:r>
      <w:bookmarkStart w:id="7076" w:name="_ETM_Q13_495950"/>
      <w:bookmarkEnd w:id="7076"/>
      <w:r>
        <w:rPr>
          <w:rFonts w:hint="cs"/>
          <w:rtl/>
        </w:rPr>
        <w:t xml:space="preserve">שיילחם, שייאבק, אלא </w:t>
      </w:r>
      <w:bookmarkStart w:id="7077" w:name="_ETM_Q13_498079"/>
      <w:bookmarkStart w:id="7078" w:name="_ETM_Q13_498919"/>
      <w:bookmarkEnd w:id="7077"/>
      <w:bookmarkEnd w:id="7078"/>
      <w:r>
        <w:rPr>
          <w:rFonts w:hint="cs"/>
          <w:rtl/>
        </w:rPr>
        <w:t xml:space="preserve">רק לקבל </w:t>
      </w:r>
      <w:r>
        <w:rPr>
          <w:rtl/>
        </w:rPr>
        <w:t>נתונים</w:t>
      </w:r>
      <w:r>
        <w:rPr>
          <w:rFonts w:hint="cs"/>
          <w:rtl/>
        </w:rPr>
        <w:t>,</w:t>
      </w:r>
      <w:r>
        <w:rPr>
          <w:rtl/>
        </w:rPr>
        <w:t xml:space="preserve"> </w:t>
      </w:r>
      <w:bookmarkStart w:id="7079" w:name="_ETM_Q13_499830"/>
      <w:bookmarkEnd w:id="7079"/>
      <w:r>
        <w:rPr>
          <w:rtl/>
        </w:rPr>
        <w:t xml:space="preserve">כמה </w:t>
      </w:r>
      <w:bookmarkStart w:id="7080" w:name="_ETM_Q13_500130"/>
      <w:bookmarkEnd w:id="7080"/>
      <w:r>
        <w:rPr>
          <w:rtl/>
        </w:rPr>
        <w:t xml:space="preserve">כתבי </w:t>
      </w:r>
      <w:bookmarkStart w:id="7081" w:name="_ETM_Q13_500430"/>
      <w:bookmarkEnd w:id="7081"/>
      <w:r>
        <w:rPr>
          <w:rtl/>
        </w:rPr>
        <w:t xml:space="preserve">אישום </w:t>
      </w:r>
      <w:bookmarkStart w:id="7082" w:name="_ETM_Q13_500700"/>
      <w:bookmarkEnd w:id="7082"/>
      <w:r>
        <w:rPr>
          <w:rtl/>
        </w:rPr>
        <w:t>הוגשו</w:t>
      </w:r>
      <w:r>
        <w:rPr>
          <w:rFonts w:hint="cs"/>
          <w:rtl/>
        </w:rPr>
        <w:t>,</w:t>
      </w:r>
      <w:r>
        <w:rPr>
          <w:rtl/>
        </w:rPr>
        <w:t xml:space="preserve"> </w:t>
      </w:r>
      <w:bookmarkStart w:id="7083" w:name="_ETM_Q13_502070"/>
      <w:bookmarkEnd w:id="7083"/>
      <w:r>
        <w:rPr>
          <w:rtl/>
        </w:rPr>
        <w:t xml:space="preserve">מה </w:t>
      </w:r>
      <w:bookmarkStart w:id="7084" w:name="_ETM_Q13_502699"/>
      <w:bookmarkEnd w:id="7084"/>
      <w:r>
        <w:rPr>
          <w:rFonts w:hint="cs"/>
          <w:rtl/>
        </w:rPr>
        <w:t xml:space="preserve">מדיניות </w:t>
      </w:r>
      <w:r>
        <w:rPr>
          <w:rtl/>
        </w:rPr>
        <w:t>המעצרים</w:t>
      </w:r>
      <w:r>
        <w:rPr>
          <w:rFonts w:hint="cs"/>
          <w:rtl/>
        </w:rPr>
        <w:t xml:space="preserve"> </w:t>
      </w:r>
      <w:r w:rsidR="00493F7D">
        <w:rPr>
          <w:rFonts w:hint="cs"/>
          <w:rtl/>
        </w:rPr>
        <w:t>– – –</w:t>
      </w:r>
    </w:p>
    <w:p w:rsidR="00873CCB" w:rsidRDefault="00873CCB" w:rsidP="00424BD9">
      <w:pPr>
        <w:rPr>
          <w:rtl/>
        </w:rPr>
      </w:pPr>
    </w:p>
    <w:p w:rsidR="00873CCB" w:rsidRDefault="00873CCB" w:rsidP="00424BD9">
      <w:pPr>
        <w:pStyle w:val="af5"/>
        <w:keepNext/>
        <w:rPr>
          <w:rtl/>
        </w:rPr>
      </w:pPr>
      <w:bookmarkStart w:id="7085" w:name="ET_interruption_6367_43"/>
      <w:r w:rsidRPr="0048434A">
        <w:rPr>
          <w:rStyle w:val="TagStyle"/>
          <w:rtl/>
        </w:rPr>
        <w:t xml:space="preserve"> &lt;&lt; קריאה &gt;&gt; </w:t>
      </w:r>
      <w:r>
        <w:rPr>
          <w:rtl/>
        </w:rPr>
        <w:t>שרון ניר (ישראל ביתנו):</w:t>
      </w:r>
      <w:r w:rsidRPr="0048434A">
        <w:rPr>
          <w:rStyle w:val="TagStyle"/>
          <w:rtl/>
        </w:rPr>
        <w:t xml:space="preserve"> &lt;&lt; קריאה &gt;&gt;</w:t>
      </w:r>
      <w:r>
        <w:rPr>
          <w:rtl/>
        </w:rPr>
        <w:t xml:space="preserve">   </w:t>
      </w:r>
      <w:bookmarkEnd w:id="7085"/>
    </w:p>
    <w:p w:rsidR="00873CCB" w:rsidRDefault="00873CCB" w:rsidP="00424BD9">
      <w:pPr>
        <w:pStyle w:val="KeepWithNext"/>
        <w:rPr>
          <w:rtl/>
        </w:rPr>
      </w:pPr>
    </w:p>
    <w:p w:rsidR="00873CCB" w:rsidRDefault="00873CCB" w:rsidP="00424BD9">
      <w:pPr>
        <w:rPr>
          <w:rtl/>
        </w:rPr>
      </w:pPr>
      <w:r>
        <w:rPr>
          <w:rFonts w:hint="cs"/>
          <w:rtl/>
        </w:rPr>
        <w:t xml:space="preserve">תגיד לי, שמעת </w:t>
      </w:r>
      <w:r w:rsidR="00493F7D">
        <w:rPr>
          <w:rFonts w:hint="cs"/>
          <w:rtl/>
        </w:rPr>
        <w:t>– – –</w:t>
      </w:r>
    </w:p>
    <w:p w:rsidR="00873CCB" w:rsidRDefault="00873CCB" w:rsidP="00424BD9">
      <w:pPr>
        <w:rPr>
          <w:rtl/>
        </w:rPr>
      </w:pPr>
    </w:p>
    <w:p w:rsidR="00873CCB" w:rsidRDefault="00873CCB" w:rsidP="007252FC">
      <w:pPr>
        <w:pStyle w:val="af5"/>
        <w:rPr>
          <w:rtl/>
        </w:rPr>
      </w:pPr>
      <w:bookmarkStart w:id="7086" w:name="ET_interruption_קריאות_1008"/>
      <w:r w:rsidRPr="007252FC">
        <w:rPr>
          <w:rStyle w:val="TagStyle"/>
          <w:rtl/>
        </w:rPr>
        <w:t xml:space="preserve"> &lt;&lt; קריאה &gt;&gt; </w:t>
      </w:r>
      <w:r>
        <w:rPr>
          <w:rtl/>
        </w:rPr>
        <w:t>קריאות:</w:t>
      </w:r>
      <w:r w:rsidRPr="007252FC">
        <w:rPr>
          <w:rStyle w:val="TagStyle"/>
          <w:rtl/>
        </w:rPr>
        <w:t xml:space="preserve"> &lt;&lt; קריאה &gt;&gt;</w:t>
      </w:r>
      <w:r>
        <w:rPr>
          <w:rtl/>
        </w:rPr>
        <w:t xml:space="preserve">  </w:t>
      </w:r>
    </w:p>
    <w:bookmarkEnd w:id="7086"/>
    <w:p w:rsidR="00873CCB" w:rsidRDefault="00873CCB" w:rsidP="00424BD9">
      <w:pPr>
        <w:rPr>
          <w:rtl/>
        </w:rPr>
      </w:pPr>
      <w:r>
        <w:rPr>
          <w:rtl/>
        </w:rPr>
        <w:t xml:space="preserve"> </w:t>
      </w:r>
    </w:p>
    <w:p w:rsidR="00873CCB" w:rsidRDefault="00493F7D" w:rsidP="00424BD9">
      <w:pPr>
        <w:rPr>
          <w:rtl/>
        </w:rPr>
      </w:pPr>
      <w:bookmarkStart w:id="7087" w:name="_ETM_Q13_499000"/>
      <w:bookmarkEnd w:id="7087"/>
      <w:r>
        <w:rPr>
          <w:rFonts w:hint="cs"/>
          <w:rtl/>
        </w:rPr>
        <w:t>– – –</w:t>
      </w:r>
    </w:p>
    <w:p w:rsidR="00873CCB" w:rsidRPr="00AF336A" w:rsidRDefault="00873CCB" w:rsidP="00424BD9">
      <w:pPr>
        <w:rPr>
          <w:rtl/>
        </w:rPr>
      </w:pPr>
      <w:bookmarkStart w:id="7088" w:name="_ETM_Q13_504000"/>
      <w:bookmarkEnd w:id="7088"/>
    </w:p>
    <w:p w:rsidR="00873CCB" w:rsidRDefault="00873CCB" w:rsidP="00424BD9">
      <w:pPr>
        <w:pStyle w:val="-"/>
        <w:keepNext/>
        <w:rPr>
          <w:rtl/>
        </w:rPr>
      </w:pPr>
      <w:bookmarkStart w:id="7089" w:name="ET_speakercontinue_6532_44"/>
      <w:r w:rsidRPr="0048434A">
        <w:rPr>
          <w:rStyle w:val="TagStyle"/>
          <w:rtl/>
        </w:rPr>
        <w:t xml:space="preserve">&lt;&lt; דובר_המשך &gt;&gt; </w:t>
      </w:r>
      <w:r>
        <w:rPr>
          <w:rtl/>
        </w:rPr>
        <w:t>שר הנגב, הגליל והחוסן הלאומי יצחק שמעון וסרלאוף:</w:t>
      </w:r>
      <w:r w:rsidRPr="0048434A">
        <w:rPr>
          <w:rStyle w:val="TagStyle"/>
          <w:rtl/>
        </w:rPr>
        <w:t xml:space="preserve"> &lt;&lt; דובר_המשך &gt;&gt;</w:t>
      </w:r>
      <w:r>
        <w:rPr>
          <w:rtl/>
        </w:rPr>
        <w:t xml:space="preserve">   </w:t>
      </w:r>
      <w:bookmarkEnd w:id="7089"/>
    </w:p>
    <w:p w:rsidR="00873CCB" w:rsidRDefault="00873CCB" w:rsidP="00424BD9">
      <w:pPr>
        <w:pStyle w:val="KeepWithNext"/>
        <w:rPr>
          <w:rtl/>
        </w:rPr>
      </w:pPr>
    </w:p>
    <w:p w:rsidR="00873CCB" w:rsidRDefault="00873CCB" w:rsidP="00424BD9">
      <w:pPr>
        <w:rPr>
          <w:rtl/>
        </w:rPr>
      </w:pPr>
      <w:bookmarkStart w:id="7090" w:name="_ETM_Q13_503989"/>
      <w:bookmarkEnd w:id="7090"/>
      <w:r>
        <w:rPr>
          <w:rtl/>
        </w:rPr>
        <w:t xml:space="preserve">אתם </w:t>
      </w:r>
      <w:bookmarkStart w:id="7091" w:name="_ETM_Q13_504199"/>
      <w:bookmarkEnd w:id="7091"/>
      <w:r>
        <w:rPr>
          <w:rtl/>
        </w:rPr>
        <w:t xml:space="preserve">יודעים </w:t>
      </w:r>
      <w:bookmarkStart w:id="7092" w:name="_ETM_Q13_506529"/>
      <w:bookmarkEnd w:id="7092"/>
      <w:r>
        <w:rPr>
          <w:rFonts w:hint="cs"/>
          <w:rtl/>
        </w:rPr>
        <w:t xml:space="preserve">מה, אני אפילו לא צריך לקבל על מה המדיניות </w:t>
      </w:r>
      <w:r w:rsidR="00493F7D">
        <w:rPr>
          <w:rFonts w:hint="cs"/>
          <w:rtl/>
        </w:rPr>
        <w:t>– –</w:t>
      </w:r>
      <w:r>
        <w:rPr>
          <w:rFonts w:hint="cs"/>
          <w:rtl/>
        </w:rPr>
        <w:t xml:space="preserve"> </w:t>
      </w:r>
    </w:p>
    <w:p w:rsidR="00873CCB" w:rsidRDefault="00873CCB" w:rsidP="00424BD9">
      <w:pPr>
        <w:rPr>
          <w:rtl/>
        </w:rPr>
      </w:pPr>
    </w:p>
    <w:p w:rsidR="00873CCB" w:rsidRDefault="00873CCB" w:rsidP="00424BD9">
      <w:pPr>
        <w:pStyle w:val="af5"/>
        <w:keepNext/>
        <w:rPr>
          <w:rtl/>
        </w:rPr>
      </w:pPr>
      <w:bookmarkStart w:id="7093" w:name="ET_interruption_5766_44"/>
      <w:r w:rsidRPr="00AF336A">
        <w:rPr>
          <w:rStyle w:val="TagStyle"/>
          <w:rtl/>
        </w:rPr>
        <w:t xml:space="preserve"> &lt;&lt; קריאה &gt;&gt; </w:t>
      </w:r>
      <w:r>
        <w:rPr>
          <w:rtl/>
        </w:rPr>
        <w:t>רם בן ברק (יש עתיד):</w:t>
      </w:r>
      <w:r w:rsidRPr="00AF336A">
        <w:rPr>
          <w:rStyle w:val="TagStyle"/>
          <w:rtl/>
        </w:rPr>
        <w:t xml:space="preserve"> &lt;&lt; קריאה &gt;&gt;</w:t>
      </w:r>
      <w:r>
        <w:rPr>
          <w:rtl/>
        </w:rPr>
        <w:t xml:space="preserve">   </w:t>
      </w:r>
      <w:bookmarkEnd w:id="7093"/>
    </w:p>
    <w:p w:rsidR="00873CCB" w:rsidRDefault="00873CCB" w:rsidP="00424BD9">
      <w:pPr>
        <w:pStyle w:val="KeepWithNext"/>
        <w:rPr>
          <w:rtl/>
        </w:rPr>
      </w:pPr>
    </w:p>
    <w:p w:rsidR="00873CCB" w:rsidRDefault="00873CCB" w:rsidP="00424BD9">
      <w:pPr>
        <w:rPr>
          <w:rtl/>
        </w:rPr>
      </w:pPr>
      <w:r>
        <w:rPr>
          <w:rFonts w:hint="cs"/>
          <w:rtl/>
        </w:rPr>
        <w:t xml:space="preserve">על מה כתב אישום? על מה כתב אישום? </w:t>
      </w:r>
      <w:bookmarkStart w:id="7094" w:name="_ETM_Q13_505000"/>
      <w:bookmarkEnd w:id="7094"/>
    </w:p>
    <w:p w:rsidR="00873CCB" w:rsidRDefault="00873CCB" w:rsidP="00424BD9">
      <w:pPr>
        <w:rPr>
          <w:rtl/>
        </w:rPr>
      </w:pPr>
    </w:p>
    <w:p w:rsidR="00873CCB" w:rsidRDefault="00873CCB" w:rsidP="00424BD9">
      <w:pPr>
        <w:pStyle w:val="-"/>
        <w:keepNext/>
        <w:rPr>
          <w:rtl/>
        </w:rPr>
      </w:pPr>
      <w:bookmarkStart w:id="7095" w:name="ET_speakercontinue_6532_45"/>
      <w:r w:rsidRPr="00AF336A">
        <w:rPr>
          <w:rStyle w:val="TagStyle"/>
          <w:rtl/>
        </w:rPr>
        <w:t xml:space="preserve"> &lt;&lt; דובר_המשך &gt;&gt; </w:t>
      </w:r>
      <w:r>
        <w:rPr>
          <w:rtl/>
        </w:rPr>
        <w:t>שר הנגב, הגליל והחוסן הלאומי יצחק שמעון וסרלאוף:</w:t>
      </w:r>
      <w:r w:rsidRPr="00AF336A">
        <w:rPr>
          <w:rStyle w:val="TagStyle"/>
          <w:rtl/>
        </w:rPr>
        <w:t xml:space="preserve"> &lt;&lt; דובר_המשך &gt;&gt;</w:t>
      </w:r>
      <w:r>
        <w:rPr>
          <w:rtl/>
        </w:rPr>
        <w:t xml:space="preserve">   </w:t>
      </w:r>
      <w:bookmarkEnd w:id="7095"/>
    </w:p>
    <w:p w:rsidR="00873CCB" w:rsidRDefault="00873CCB" w:rsidP="00424BD9">
      <w:pPr>
        <w:pStyle w:val="KeepWithNext"/>
        <w:rPr>
          <w:rtl/>
        </w:rPr>
      </w:pPr>
    </w:p>
    <w:p w:rsidR="00873CCB" w:rsidRDefault="00493F7D" w:rsidP="00424BD9">
      <w:pPr>
        <w:rPr>
          <w:rtl/>
        </w:rPr>
      </w:pPr>
      <w:r>
        <w:rPr>
          <w:rFonts w:hint="cs"/>
          <w:rtl/>
        </w:rPr>
        <w:t>– –</w:t>
      </w:r>
      <w:r w:rsidR="00873CCB">
        <w:rPr>
          <w:rFonts w:hint="cs"/>
          <w:rtl/>
        </w:rPr>
        <w:t xml:space="preserve"> אנחנו יודעים מה המדיניות. אז אתם אומרים לי, זה מ-2005 </w:t>
      </w:r>
      <w:r>
        <w:rPr>
          <w:rFonts w:hint="cs"/>
          <w:rtl/>
        </w:rPr>
        <w:t>– –</w:t>
      </w:r>
    </w:p>
    <w:p w:rsidR="00873CCB" w:rsidRDefault="00873CCB" w:rsidP="00424BD9">
      <w:pPr>
        <w:rPr>
          <w:rtl/>
        </w:rPr>
      </w:pPr>
    </w:p>
    <w:p w:rsidR="00873CCB" w:rsidRDefault="00873CCB" w:rsidP="00424BD9">
      <w:pPr>
        <w:pStyle w:val="af5"/>
        <w:keepNext/>
        <w:rPr>
          <w:rtl/>
        </w:rPr>
      </w:pPr>
      <w:bookmarkStart w:id="7096" w:name="ET_interruption_5766_46"/>
      <w:r w:rsidRPr="00AF336A">
        <w:rPr>
          <w:rStyle w:val="TagStyle"/>
          <w:rtl/>
        </w:rPr>
        <w:t xml:space="preserve"> &lt;&lt; קריאה &gt;&gt; </w:t>
      </w:r>
      <w:r>
        <w:rPr>
          <w:rtl/>
        </w:rPr>
        <w:t>רם בן ברק (יש עתיד):</w:t>
      </w:r>
      <w:r w:rsidRPr="00AF336A">
        <w:rPr>
          <w:rStyle w:val="TagStyle"/>
          <w:rtl/>
        </w:rPr>
        <w:t xml:space="preserve"> &lt;&lt; קריאה &gt;&gt;</w:t>
      </w:r>
      <w:r>
        <w:rPr>
          <w:rtl/>
        </w:rPr>
        <w:t xml:space="preserve">   </w:t>
      </w:r>
      <w:bookmarkEnd w:id="7096"/>
    </w:p>
    <w:p w:rsidR="00873CCB" w:rsidRDefault="00873CCB" w:rsidP="00424BD9">
      <w:pPr>
        <w:pStyle w:val="KeepWithNext"/>
        <w:rPr>
          <w:rtl/>
        </w:rPr>
      </w:pPr>
    </w:p>
    <w:p w:rsidR="00873CCB" w:rsidRDefault="00873CCB" w:rsidP="00424BD9">
      <w:pPr>
        <w:rPr>
          <w:rtl/>
        </w:rPr>
      </w:pPr>
      <w:r>
        <w:rPr>
          <w:rFonts w:hint="cs"/>
          <w:rtl/>
        </w:rPr>
        <w:t xml:space="preserve">על מה כתב אישום, תגיד לי? </w:t>
      </w:r>
    </w:p>
    <w:p w:rsidR="00873CCB" w:rsidRDefault="00873CCB" w:rsidP="00424BD9">
      <w:pPr>
        <w:rPr>
          <w:rtl/>
        </w:rPr>
      </w:pPr>
    </w:p>
    <w:p w:rsidR="00873CCB" w:rsidRDefault="00873CCB" w:rsidP="00424BD9">
      <w:pPr>
        <w:pStyle w:val="-"/>
        <w:keepNext/>
        <w:rPr>
          <w:rtl/>
        </w:rPr>
      </w:pPr>
      <w:bookmarkStart w:id="7097" w:name="ET_speakercontinue_6532_47"/>
      <w:r w:rsidRPr="00AF336A">
        <w:rPr>
          <w:rStyle w:val="TagStyle"/>
          <w:rtl/>
        </w:rPr>
        <w:t xml:space="preserve"> &lt;&lt; דובר_המשך &gt;&gt; </w:t>
      </w:r>
      <w:r>
        <w:rPr>
          <w:rtl/>
        </w:rPr>
        <w:t>שר הנגב, הגליל והחוסן הלאומי יצחק שמעון וסרלאוף:</w:t>
      </w:r>
      <w:r w:rsidRPr="00AF336A">
        <w:rPr>
          <w:rStyle w:val="TagStyle"/>
          <w:rtl/>
        </w:rPr>
        <w:t xml:space="preserve"> &lt;&lt; דובר_המשך &gt;&gt;</w:t>
      </w:r>
      <w:r>
        <w:rPr>
          <w:rtl/>
        </w:rPr>
        <w:t xml:space="preserve">   </w:t>
      </w:r>
      <w:bookmarkEnd w:id="7097"/>
    </w:p>
    <w:p w:rsidR="00873CCB" w:rsidRDefault="00873CCB" w:rsidP="00424BD9">
      <w:pPr>
        <w:pStyle w:val="KeepWithNext"/>
        <w:rPr>
          <w:rtl/>
        </w:rPr>
      </w:pPr>
    </w:p>
    <w:p w:rsidR="00873CCB" w:rsidRDefault="00493F7D" w:rsidP="00424BD9">
      <w:pPr>
        <w:rPr>
          <w:rtl/>
        </w:rPr>
      </w:pPr>
      <w:r>
        <w:rPr>
          <w:rFonts w:hint="cs"/>
          <w:rtl/>
        </w:rPr>
        <w:t>– –</w:t>
      </w:r>
      <w:r w:rsidR="00873CCB">
        <w:rPr>
          <w:rFonts w:hint="cs"/>
          <w:rtl/>
        </w:rPr>
        <w:t xml:space="preserve"> אז בוא נלך ל-2020. </w:t>
      </w:r>
    </w:p>
    <w:p w:rsidR="00873CCB" w:rsidRDefault="00873CCB" w:rsidP="00424BD9">
      <w:pPr>
        <w:rPr>
          <w:rtl/>
        </w:rPr>
      </w:pPr>
    </w:p>
    <w:p w:rsidR="00873CCB" w:rsidRDefault="00873CCB" w:rsidP="00424BD9">
      <w:pPr>
        <w:pStyle w:val="af5"/>
        <w:keepNext/>
        <w:rPr>
          <w:rtl/>
        </w:rPr>
      </w:pPr>
      <w:bookmarkStart w:id="7098" w:name="ET_interruption_6345_48"/>
      <w:r w:rsidRPr="00AF336A">
        <w:rPr>
          <w:rStyle w:val="TagStyle"/>
          <w:rtl/>
        </w:rPr>
        <w:t xml:space="preserve"> &lt;&lt; קריאה &gt;&gt; </w:t>
      </w:r>
      <w:r>
        <w:rPr>
          <w:rtl/>
        </w:rPr>
        <w:t>טלי גוטליב (הליכוד):</w:t>
      </w:r>
      <w:r w:rsidRPr="00AF336A">
        <w:rPr>
          <w:rStyle w:val="TagStyle"/>
          <w:rtl/>
        </w:rPr>
        <w:t xml:space="preserve"> &lt;&lt; קריאה &gt;&gt;</w:t>
      </w:r>
      <w:r>
        <w:rPr>
          <w:rtl/>
        </w:rPr>
        <w:t xml:space="preserve">   </w:t>
      </w:r>
      <w:bookmarkEnd w:id="7098"/>
    </w:p>
    <w:p w:rsidR="00873CCB" w:rsidRDefault="00873CCB" w:rsidP="00424BD9">
      <w:pPr>
        <w:pStyle w:val="KeepWithNext"/>
        <w:rPr>
          <w:rtl/>
        </w:rPr>
      </w:pPr>
    </w:p>
    <w:p w:rsidR="00873CCB" w:rsidRDefault="00493F7D" w:rsidP="00424BD9">
      <w:pPr>
        <w:rPr>
          <w:rtl/>
        </w:rPr>
      </w:pPr>
      <w:r>
        <w:rPr>
          <w:rFonts w:hint="cs"/>
          <w:rtl/>
        </w:rPr>
        <w:t>– – –</w:t>
      </w:r>
      <w:r w:rsidR="00873CCB">
        <w:rPr>
          <w:rFonts w:hint="cs"/>
          <w:rtl/>
        </w:rPr>
        <w:t xml:space="preserve"> הם אמרו 16 </w:t>
      </w:r>
      <w:r>
        <w:rPr>
          <w:rFonts w:hint="cs"/>
          <w:rtl/>
        </w:rPr>
        <w:t>– – –</w:t>
      </w:r>
    </w:p>
    <w:p w:rsidR="00873CCB" w:rsidRDefault="00873CCB" w:rsidP="00424BD9">
      <w:pPr>
        <w:rPr>
          <w:rtl/>
        </w:rPr>
      </w:pPr>
      <w:bookmarkStart w:id="7099" w:name="_ETM_Q13_513000"/>
      <w:bookmarkEnd w:id="7099"/>
    </w:p>
    <w:p w:rsidR="00873CCB" w:rsidRDefault="00873CCB" w:rsidP="00424BD9">
      <w:pPr>
        <w:pStyle w:val="af5"/>
        <w:keepNext/>
        <w:rPr>
          <w:rtl/>
        </w:rPr>
      </w:pPr>
      <w:bookmarkStart w:id="7100" w:name="ET_interruption_5766_49"/>
      <w:r w:rsidRPr="00AF336A">
        <w:rPr>
          <w:rStyle w:val="TagStyle"/>
          <w:rtl/>
        </w:rPr>
        <w:t xml:space="preserve"> &lt;&lt; קריאה &gt;&gt; </w:t>
      </w:r>
      <w:r>
        <w:rPr>
          <w:rtl/>
        </w:rPr>
        <w:t>רם בן ברק (יש עתיד):</w:t>
      </w:r>
      <w:r w:rsidRPr="00AF336A">
        <w:rPr>
          <w:rStyle w:val="TagStyle"/>
          <w:rtl/>
        </w:rPr>
        <w:t xml:space="preserve"> &lt;&lt; קריאה &gt;&gt;</w:t>
      </w:r>
      <w:r>
        <w:rPr>
          <w:rtl/>
        </w:rPr>
        <w:t xml:space="preserve">   </w:t>
      </w:r>
      <w:bookmarkEnd w:id="7100"/>
    </w:p>
    <w:p w:rsidR="00873CCB" w:rsidRDefault="00873CCB" w:rsidP="00424BD9">
      <w:pPr>
        <w:pStyle w:val="KeepWithNext"/>
        <w:rPr>
          <w:rtl/>
        </w:rPr>
      </w:pPr>
    </w:p>
    <w:p w:rsidR="00873CCB" w:rsidRDefault="00873CCB" w:rsidP="003D6C9D">
      <w:pPr>
        <w:rPr>
          <w:rtl/>
        </w:rPr>
      </w:pPr>
      <w:bookmarkStart w:id="7101" w:name="_ETM_Q13_510000"/>
      <w:bookmarkEnd w:id="7101"/>
      <w:r>
        <w:rPr>
          <w:rFonts w:hint="cs"/>
          <w:rtl/>
        </w:rPr>
        <w:t>שום דבר לא נמצא</w:t>
      </w:r>
      <w:r w:rsidR="003D6C9D">
        <w:rPr>
          <w:rFonts w:hint="cs"/>
          <w:rtl/>
        </w:rPr>
        <w:t>.</w:t>
      </w:r>
      <w:r>
        <w:rPr>
          <w:rFonts w:hint="cs"/>
          <w:rtl/>
        </w:rPr>
        <w:t xml:space="preserve"> על מה אתה מדבר, על מה אתה רוצה כתב אישום </w:t>
      </w:r>
      <w:r w:rsidR="00493F7D">
        <w:rPr>
          <w:rFonts w:hint="cs"/>
          <w:rtl/>
        </w:rPr>
        <w:t>– – –</w:t>
      </w:r>
    </w:p>
    <w:p w:rsidR="00873CCB" w:rsidRDefault="00873CCB" w:rsidP="00424BD9">
      <w:pPr>
        <w:rPr>
          <w:rtl/>
        </w:rPr>
      </w:pPr>
      <w:bookmarkStart w:id="7102" w:name="_ETM_Q13_516000"/>
      <w:bookmarkEnd w:id="7102"/>
    </w:p>
    <w:p w:rsidR="00873CCB" w:rsidRDefault="00873CCB" w:rsidP="00424BD9">
      <w:pPr>
        <w:pStyle w:val="-"/>
        <w:keepNext/>
        <w:rPr>
          <w:rtl/>
        </w:rPr>
      </w:pPr>
      <w:bookmarkStart w:id="7103" w:name="ET_speakercontinue_6532_51"/>
      <w:r w:rsidRPr="00A90754">
        <w:rPr>
          <w:rStyle w:val="TagStyle"/>
          <w:rtl/>
        </w:rPr>
        <w:t xml:space="preserve"> &lt;&lt; דובר_המשך &gt;&gt; </w:t>
      </w:r>
      <w:r>
        <w:rPr>
          <w:rtl/>
        </w:rPr>
        <w:t>שר הנגב, הגליל והחוסן הלאומי יצחק שמעון וסרלאוף:</w:t>
      </w:r>
      <w:r w:rsidRPr="00A90754">
        <w:rPr>
          <w:rStyle w:val="TagStyle"/>
          <w:rtl/>
        </w:rPr>
        <w:t xml:space="preserve"> &lt;&lt; דובר_המשך &gt;&gt;</w:t>
      </w:r>
      <w:r>
        <w:rPr>
          <w:rtl/>
        </w:rPr>
        <w:t xml:space="preserve">   </w:t>
      </w:r>
      <w:bookmarkEnd w:id="7103"/>
    </w:p>
    <w:p w:rsidR="00873CCB" w:rsidRDefault="00873CCB" w:rsidP="00424BD9">
      <w:pPr>
        <w:pStyle w:val="KeepWithNext"/>
        <w:rPr>
          <w:rtl/>
        </w:rPr>
      </w:pPr>
    </w:p>
    <w:p w:rsidR="00873CCB" w:rsidRDefault="00873CCB" w:rsidP="003D6C9D">
      <w:pPr>
        <w:rPr>
          <w:rtl/>
        </w:rPr>
      </w:pPr>
      <w:bookmarkStart w:id="7104" w:name="_ETM_Q13_517000"/>
      <w:bookmarkEnd w:id="7104"/>
      <w:r>
        <w:rPr>
          <w:rFonts w:hint="cs"/>
          <w:rtl/>
        </w:rPr>
        <w:t xml:space="preserve">הנחיות של פרקליטות המדינה, </w:t>
      </w:r>
      <w:bookmarkStart w:id="7105" w:name="_ETM_Q13_519000"/>
      <w:bookmarkEnd w:id="7105"/>
      <w:r>
        <w:rPr>
          <w:rFonts w:hint="cs"/>
          <w:rtl/>
        </w:rPr>
        <w:t>40.2</w:t>
      </w:r>
      <w:r w:rsidR="009650CD">
        <w:rPr>
          <w:rFonts w:hint="cs"/>
          <w:rtl/>
        </w:rPr>
        <w:t xml:space="preserve"> </w:t>
      </w:r>
      <w:r w:rsidR="009650CD">
        <w:rPr>
          <w:rFonts w:hint="eastAsia"/>
          <w:rtl/>
        </w:rPr>
        <w:t>–</w:t>
      </w:r>
      <w:r w:rsidR="009650CD">
        <w:rPr>
          <w:rFonts w:hint="cs"/>
          <w:rtl/>
        </w:rPr>
        <w:t xml:space="preserve"> </w:t>
      </w:r>
      <w:r w:rsidR="009650CD">
        <w:rPr>
          <w:rFonts w:hint="eastAsia"/>
          <w:rtl/>
        </w:rPr>
        <w:t>–</w:t>
      </w:r>
    </w:p>
    <w:p w:rsidR="00873CCB" w:rsidRDefault="00873CCB" w:rsidP="00424BD9">
      <w:pPr>
        <w:rPr>
          <w:rtl/>
        </w:rPr>
      </w:pPr>
    </w:p>
    <w:p w:rsidR="00873CCB" w:rsidRDefault="00873CCB" w:rsidP="00424BD9">
      <w:pPr>
        <w:pStyle w:val="af5"/>
        <w:keepNext/>
        <w:rPr>
          <w:rtl/>
        </w:rPr>
      </w:pPr>
      <w:bookmarkStart w:id="7106" w:name="ET_interruption_6345_52"/>
      <w:r w:rsidRPr="00A90754">
        <w:rPr>
          <w:rStyle w:val="TagStyle"/>
          <w:rtl/>
        </w:rPr>
        <w:t xml:space="preserve"> &lt;&lt; קריאה &gt;&gt; </w:t>
      </w:r>
      <w:r>
        <w:rPr>
          <w:rtl/>
        </w:rPr>
        <w:t>טלי גוטליב (הליכוד):</w:t>
      </w:r>
      <w:r w:rsidRPr="00A90754">
        <w:rPr>
          <w:rStyle w:val="TagStyle"/>
          <w:rtl/>
        </w:rPr>
        <w:t xml:space="preserve"> &lt;&lt; קריאה &gt;&gt;</w:t>
      </w:r>
      <w:r>
        <w:rPr>
          <w:rtl/>
        </w:rPr>
        <w:t xml:space="preserve">   </w:t>
      </w:r>
      <w:bookmarkEnd w:id="7106"/>
    </w:p>
    <w:p w:rsidR="00873CCB" w:rsidRDefault="00873CCB" w:rsidP="00424BD9">
      <w:pPr>
        <w:pStyle w:val="KeepWithNext"/>
        <w:rPr>
          <w:rtl/>
        </w:rPr>
      </w:pPr>
    </w:p>
    <w:p w:rsidR="00873CCB" w:rsidRDefault="00873CCB" w:rsidP="00424BD9">
      <w:pPr>
        <w:rPr>
          <w:rtl/>
        </w:rPr>
      </w:pPr>
      <w:r>
        <w:rPr>
          <w:rFonts w:hint="cs"/>
          <w:rtl/>
        </w:rPr>
        <w:t xml:space="preserve">16 כתבי אישום, היום הם אמרו לנו. </w:t>
      </w:r>
    </w:p>
    <w:p w:rsidR="00873CCB" w:rsidRDefault="00873CCB" w:rsidP="00424BD9">
      <w:pPr>
        <w:rPr>
          <w:rtl/>
        </w:rPr>
      </w:pPr>
    </w:p>
    <w:p w:rsidR="00873CCB" w:rsidRDefault="00873CCB" w:rsidP="00424BD9">
      <w:pPr>
        <w:pStyle w:val="-"/>
        <w:keepNext/>
        <w:rPr>
          <w:rtl/>
        </w:rPr>
      </w:pPr>
      <w:bookmarkStart w:id="7107" w:name="ET_speakercontinue_6532_53"/>
      <w:r w:rsidRPr="00A90754">
        <w:rPr>
          <w:rStyle w:val="TagStyle"/>
          <w:rtl/>
        </w:rPr>
        <w:t xml:space="preserve"> &lt;&lt; דובר_המשך &gt;&gt; </w:t>
      </w:r>
      <w:r>
        <w:rPr>
          <w:rtl/>
        </w:rPr>
        <w:t>שר הנגב, הגליל והחוסן הלאומי יצחק שמעון וסרלאוף:</w:t>
      </w:r>
      <w:r w:rsidRPr="00A90754">
        <w:rPr>
          <w:rStyle w:val="TagStyle"/>
          <w:rtl/>
        </w:rPr>
        <w:t xml:space="preserve"> &lt;&lt; דובר_המשך &gt;&gt;</w:t>
      </w:r>
      <w:r>
        <w:rPr>
          <w:rtl/>
        </w:rPr>
        <w:t xml:space="preserve">   </w:t>
      </w:r>
      <w:bookmarkEnd w:id="7107"/>
    </w:p>
    <w:p w:rsidR="00873CCB" w:rsidRDefault="00873CCB" w:rsidP="00424BD9">
      <w:pPr>
        <w:pStyle w:val="KeepWithNext"/>
        <w:rPr>
          <w:rtl/>
        </w:rPr>
      </w:pPr>
    </w:p>
    <w:p w:rsidR="00873CCB" w:rsidRDefault="003D6C9D" w:rsidP="003D6C9D">
      <w:pPr>
        <w:rPr>
          <w:rtl/>
        </w:rPr>
      </w:pPr>
      <w:r>
        <w:rPr>
          <w:rFonts w:hint="eastAsia"/>
          <w:rtl/>
        </w:rPr>
        <w:t>–</w:t>
      </w:r>
      <w:r>
        <w:rPr>
          <w:rFonts w:hint="cs"/>
          <w:rtl/>
        </w:rPr>
        <w:t xml:space="preserve"> </w:t>
      </w:r>
      <w:r>
        <w:rPr>
          <w:rFonts w:hint="eastAsia"/>
          <w:rtl/>
        </w:rPr>
        <w:t>–</w:t>
      </w:r>
      <w:r>
        <w:rPr>
          <w:rFonts w:hint="cs"/>
          <w:rtl/>
        </w:rPr>
        <w:t xml:space="preserve"> </w:t>
      </w:r>
      <w:r w:rsidR="00873CCB">
        <w:rPr>
          <w:rFonts w:hint="cs"/>
          <w:rtl/>
        </w:rPr>
        <w:t xml:space="preserve">40.2, של נורית ליטמן. </w:t>
      </w:r>
    </w:p>
    <w:p w:rsidR="00873CCB" w:rsidRDefault="00873CCB" w:rsidP="00424BD9">
      <w:pPr>
        <w:rPr>
          <w:rtl/>
        </w:rPr>
      </w:pPr>
    </w:p>
    <w:p w:rsidR="00873CCB" w:rsidRDefault="00873CCB" w:rsidP="00424BD9">
      <w:pPr>
        <w:pStyle w:val="af5"/>
        <w:keepNext/>
        <w:rPr>
          <w:rtl/>
        </w:rPr>
      </w:pPr>
      <w:bookmarkStart w:id="7108" w:name="ET_interruption_5766_54"/>
      <w:r w:rsidRPr="00A90754">
        <w:rPr>
          <w:rStyle w:val="TagStyle"/>
          <w:rtl/>
        </w:rPr>
        <w:t xml:space="preserve"> &lt;&lt; קריאה &gt;&gt; </w:t>
      </w:r>
      <w:r>
        <w:rPr>
          <w:rtl/>
        </w:rPr>
        <w:t>רם בן ברק (יש עתיד):</w:t>
      </w:r>
      <w:r w:rsidRPr="00A90754">
        <w:rPr>
          <w:rStyle w:val="TagStyle"/>
          <w:rtl/>
        </w:rPr>
        <w:t xml:space="preserve"> &lt;&lt; קריאה &gt;&gt;</w:t>
      </w:r>
      <w:r>
        <w:rPr>
          <w:rtl/>
        </w:rPr>
        <w:t xml:space="preserve">   </w:t>
      </w:r>
      <w:bookmarkEnd w:id="7108"/>
    </w:p>
    <w:p w:rsidR="00873CCB" w:rsidRDefault="00873CCB" w:rsidP="00424BD9">
      <w:pPr>
        <w:pStyle w:val="KeepWithNext"/>
        <w:rPr>
          <w:rtl/>
        </w:rPr>
      </w:pPr>
    </w:p>
    <w:p w:rsidR="00873CCB" w:rsidRDefault="00493F7D" w:rsidP="00424BD9">
      <w:pPr>
        <w:rPr>
          <w:rtl/>
        </w:rPr>
      </w:pPr>
      <w:r>
        <w:rPr>
          <w:rFonts w:hint="cs"/>
          <w:rtl/>
        </w:rPr>
        <w:t>– – –</w:t>
      </w:r>
      <w:r w:rsidR="00873CCB">
        <w:rPr>
          <w:rFonts w:hint="cs"/>
          <w:rtl/>
        </w:rPr>
        <w:t xml:space="preserve"> מה אתם מבלבלים את המוח</w:t>
      </w:r>
      <w:bookmarkStart w:id="7109" w:name="_ETM_Q13_521000"/>
      <w:bookmarkEnd w:id="7109"/>
      <w:r w:rsidR="00873CCB">
        <w:rPr>
          <w:rFonts w:hint="cs"/>
          <w:rtl/>
        </w:rPr>
        <w:t xml:space="preserve"> </w:t>
      </w:r>
      <w:r>
        <w:rPr>
          <w:rFonts w:hint="cs"/>
          <w:rtl/>
        </w:rPr>
        <w:t>– – –</w:t>
      </w:r>
      <w:r w:rsidR="00873CCB">
        <w:rPr>
          <w:rFonts w:hint="cs"/>
          <w:rtl/>
        </w:rPr>
        <w:t xml:space="preserve"> </w:t>
      </w:r>
      <w:bookmarkStart w:id="7110" w:name="_ETM_Q13_522000"/>
      <w:bookmarkEnd w:id="7110"/>
    </w:p>
    <w:p w:rsidR="00873CCB" w:rsidRDefault="00873CCB" w:rsidP="00424BD9">
      <w:pPr>
        <w:rPr>
          <w:rtl/>
        </w:rPr>
      </w:pPr>
      <w:bookmarkStart w:id="7111" w:name="_ETM_Q13_523000"/>
      <w:bookmarkEnd w:id="7111"/>
    </w:p>
    <w:p w:rsidR="00873CCB" w:rsidRDefault="00873CCB" w:rsidP="00424BD9">
      <w:pPr>
        <w:pStyle w:val="-"/>
        <w:keepNext/>
        <w:rPr>
          <w:rtl/>
        </w:rPr>
      </w:pPr>
      <w:bookmarkStart w:id="7112" w:name="ET_speakercontinue_6532_55"/>
      <w:r w:rsidRPr="00A90754">
        <w:rPr>
          <w:rStyle w:val="TagStyle"/>
          <w:rtl/>
        </w:rPr>
        <w:t xml:space="preserve"> &lt;&lt; דובר_המשך &gt;&gt; </w:t>
      </w:r>
      <w:r>
        <w:rPr>
          <w:rtl/>
        </w:rPr>
        <w:t>שר הנגב, הגליל והחוסן הלאומי יצחק שמעון וסרלאוף:</w:t>
      </w:r>
      <w:r w:rsidRPr="00A90754">
        <w:rPr>
          <w:rStyle w:val="TagStyle"/>
          <w:rtl/>
        </w:rPr>
        <w:t xml:space="preserve"> &lt;&lt; דובר_המשך &gt;&gt;</w:t>
      </w:r>
      <w:r>
        <w:rPr>
          <w:rtl/>
        </w:rPr>
        <w:t xml:space="preserve">   </w:t>
      </w:r>
      <w:bookmarkEnd w:id="7112"/>
    </w:p>
    <w:p w:rsidR="00873CCB" w:rsidRDefault="00873CCB" w:rsidP="00424BD9">
      <w:pPr>
        <w:pStyle w:val="KeepWithNext"/>
        <w:rPr>
          <w:rtl/>
        </w:rPr>
      </w:pPr>
    </w:p>
    <w:p w:rsidR="00873CCB" w:rsidRDefault="00873CCB" w:rsidP="00424BD9">
      <w:pPr>
        <w:rPr>
          <w:rtl/>
        </w:rPr>
      </w:pPr>
      <w:r>
        <w:rPr>
          <w:rFonts w:hint="cs"/>
          <w:rtl/>
        </w:rPr>
        <w:t xml:space="preserve">חתום עליה היועץ המשפטי לממשלה אביחי מנדלבליט. </w:t>
      </w:r>
    </w:p>
    <w:p w:rsidR="00873CCB" w:rsidRDefault="00873CCB" w:rsidP="00424BD9">
      <w:pPr>
        <w:rPr>
          <w:rtl/>
        </w:rPr>
      </w:pPr>
    </w:p>
    <w:p w:rsidR="00873CCB" w:rsidRDefault="00873CCB" w:rsidP="00424BD9">
      <w:pPr>
        <w:pStyle w:val="af5"/>
        <w:keepNext/>
        <w:rPr>
          <w:rtl/>
        </w:rPr>
      </w:pPr>
      <w:bookmarkStart w:id="7113" w:name="ET_interruption_5766_56"/>
      <w:r w:rsidRPr="00A90754">
        <w:rPr>
          <w:rStyle w:val="TagStyle"/>
          <w:rtl/>
        </w:rPr>
        <w:t xml:space="preserve"> &lt;&lt; קריאה &gt;&gt; </w:t>
      </w:r>
      <w:r>
        <w:rPr>
          <w:rtl/>
        </w:rPr>
        <w:t>רם בן ברק (יש עתיד):</w:t>
      </w:r>
      <w:r w:rsidRPr="00A90754">
        <w:rPr>
          <w:rStyle w:val="TagStyle"/>
          <w:rtl/>
        </w:rPr>
        <w:t xml:space="preserve"> &lt;&lt; קריאה &gt;&gt;</w:t>
      </w:r>
      <w:r>
        <w:rPr>
          <w:rtl/>
        </w:rPr>
        <w:t xml:space="preserve">   </w:t>
      </w:r>
      <w:bookmarkEnd w:id="7113"/>
    </w:p>
    <w:p w:rsidR="00873CCB" w:rsidRDefault="00873CCB" w:rsidP="00424BD9">
      <w:pPr>
        <w:pStyle w:val="KeepWithNext"/>
        <w:rPr>
          <w:rtl/>
        </w:rPr>
      </w:pPr>
    </w:p>
    <w:p w:rsidR="00873CCB" w:rsidRDefault="00873CCB" w:rsidP="00424BD9">
      <w:pPr>
        <w:rPr>
          <w:rtl/>
        </w:rPr>
      </w:pPr>
      <w:r>
        <w:rPr>
          <w:rFonts w:hint="cs"/>
          <w:rtl/>
        </w:rPr>
        <w:t xml:space="preserve">תפסיקו להביא את דף המסרים השקרי </w:t>
      </w:r>
      <w:r w:rsidR="00493F7D">
        <w:rPr>
          <w:rFonts w:hint="cs"/>
          <w:rtl/>
        </w:rPr>
        <w:t>– – –</w:t>
      </w:r>
    </w:p>
    <w:p w:rsidR="00873CCB" w:rsidRDefault="00873CCB" w:rsidP="00424BD9">
      <w:pPr>
        <w:rPr>
          <w:rtl/>
        </w:rPr>
      </w:pPr>
    </w:p>
    <w:p w:rsidR="00873CCB" w:rsidRDefault="00873CCB" w:rsidP="00424BD9">
      <w:pPr>
        <w:pStyle w:val="-"/>
        <w:keepNext/>
        <w:rPr>
          <w:rtl/>
        </w:rPr>
      </w:pPr>
      <w:bookmarkStart w:id="7114" w:name="ET_speakercontinue_6532_57"/>
      <w:r w:rsidRPr="00A90754">
        <w:rPr>
          <w:rStyle w:val="TagStyle"/>
          <w:rtl/>
        </w:rPr>
        <w:t xml:space="preserve"> &lt;&lt; דובר_המשך &gt;&gt; </w:t>
      </w:r>
      <w:r>
        <w:rPr>
          <w:rtl/>
        </w:rPr>
        <w:t>שר הנגב, הגליל והחוסן הלאומי יצחק שמעון וסרלאוף:</w:t>
      </w:r>
      <w:r w:rsidRPr="00A90754">
        <w:rPr>
          <w:rStyle w:val="TagStyle"/>
          <w:rtl/>
        </w:rPr>
        <w:t xml:space="preserve"> &lt;&lt; דובר_המשך &gt;&gt;</w:t>
      </w:r>
      <w:r>
        <w:rPr>
          <w:rtl/>
        </w:rPr>
        <w:t xml:space="preserve">   </w:t>
      </w:r>
      <w:bookmarkEnd w:id="7114"/>
    </w:p>
    <w:p w:rsidR="00873CCB" w:rsidRDefault="00873CCB" w:rsidP="00424BD9">
      <w:pPr>
        <w:pStyle w:val="KeepWithNext"/>
        <w:rPr>
          <w:rtl/>
        </w:rPr>
      </w:pPr>
    </w:p>
    <w:p w:rsidR="00873CCB" w:rsidRDefault="00873CCB" w:rsidP="00424BD9">
      <w:pPr>
        <w:rPr>
          <w:rtl/>
        </w:rPr>
      </w:pPr>
      <w:bookmarkStart w:id="7115" w:name="_ETM_Q13_528000"/>
      <w:bookmarkEnd w:id="7115"/>
      <w:r>
        <w:rPr>
          <w:rFonts w:hint="cs"/>
          <w:rtl/>
        </w:rPr>
        <w:t>לא יעזור כמה שתצעקו.</w:t>
      </w:r>
    </w:p>
    <w:p w:rsidR="00873CCB" w:rsidRDefault="00873CCB" w:rsidP="00424BD9">
      <w:pPr>
        <w:rPr>
          <w:rtl/>
        </w:rPr>
      </w:pPr>
    </w:p>
    <w:p w:rsidR="00873CCB" w:rsidRDefault="00873CCB" w:rsidP="00424BD9">
      <w:pPr>
        <w:pStyle w:val="af5"/>
        <w:keepNext/>
        <w:rPr>
          <w:rtl/>
        </w:rPr>
      </w:pPr>
      <w:bookmarkStart w:id="7116" w:name="ET_interruption_5766_58"/>
      <w:r w:rsidRPr="00A90754">
        <w:rPr>
          <w:rStyle w:val="TagStyle"/>
          <w:rtl/>
        </w:rPr>
        <w:t xml:space="preserve"> &lt;&lt; קריאה &gt;&gt; </w:t>
      </w:r>
      <w:r>
        <w:rPr>
          <w:rtl/>
        </w:rPr>
        <w:t>רם בן ברק (יש עתיד):</w:t>
      </w:r>
      <w:r w:rsidRPr="00A90754">
        <w:rPr>
          <w:rStyle w:val="TagStyle"/>
          <w:rtl/>
        </w:rPr>
        <w:t xml:space="preserve"> &lt;&lt; קריאה &gt;&gt;</w:t>
      </w:r>
      <w:r>
        <w:rPr>
          <w:rtl/>
        </w:rPr>
        <w:t xml:space="preserve">   </w:t>
      </w:r>
      <w:bookmarkEnd w:id="7116"/>
    </w:p>
    <w:p w:rsidR="00873CCB" w:rsidRDefault="00873CCB" w:rsidP="00424BD9">
      <w:pPr>
        <w:pStyle w:val="KeepWithNext"/>
        <w:rPr>
          <w:rtl/>
        </w:rPr>
      </w:pPr>
    </w:p>
    <w:p w:rsidR="00873CCB" w:rsidRDefault="00873CCB" w:rsidP="00424BD9">
      <w:pPr>
        <w:rPr>
          <w:rtl/>
        </w:rPr>
      </w:pPr>
      <w:bookmarkStart w:id="7117" w:name="_ETM_Q13_527000"/>
      <w:bookmarkEnd w:id="7117"/>
      <w:r>
        <w:rPr>
          <w:rFonts w:hint="cs"/>
          <w:rtl/>
        </w:rPr>
        <w:t>לא יעזור, לא</w:t>
      </w:r>
      <w:bookmarkStart w:id="7118" w:name="_ETM_Q13_524000"/>
      <w:bookmarkEnd w:id="7118"/>
      <w:r>
        <w:rPr>
          <w:rFonts w:hint="cs"/>
          <w:rtl/>
        </w:rPr>
        <w:t xml:space="preserve"> יעזור לכם. </w:t>
      </w:r>
    </w:p>
    <w:p w:rsidR="00873CCB" w:rsidRDefault="00873CCB" w:rsidP="00424BD9">
      <w:pPr>
        <w:rPr>
          <w:rtl/>
        </w:rPr>
      </w:pPr>
    </w:p>
    <w:p w:rsidR="00873CCB" w:rsidRDefault="00873CCB" w:rsidP="00424BD9">
      <w:pPr>
        <w:pStyle w:val="-"/>
        <w:keepNext/>
        <w:rPr>
          <w:rtl/>
        </w:rPr>
      </w:pPr>
      <w:bookmarkStart w:id="7119" w:name="ET_speakercontinue_6532_59"/>
      <w:r w:rsidRPr="0090394F">
        <w:rPr>
          <w:rStyle w:val="TagStyle"/>
          <w:rtl/>
        </w:rPr>
        <w:t xml:space="preserve"> &lt;&lt; דובר_המשך &gt;&gt; </w:t>
      </w:r>
      <w:r>
        <w:rPr>
          <w:rtl/>
        </w:rPr>
        <w:t>שר הנגב, הגליל והחוסן הלאומי יצחק שמעון וסרלאוף:</w:t>
      </w:r>
      <w:r w:rsidRPr="0090394F">
        <w:rPr>
          <w:rStyle w:val="TagStyle"/>
          <w:rtl/>
        </w:rPr>
        <w:t xml:space="preserve"> &lt;&lt; דובר_המשך &gt;&gt;</w:t>
      </w:r>
      <w:r>
        <w:rPr>
          <w:rtl/>
        </w:rPr>
        <w:t xml:space="preserve">   </w:t>
      </w:r>
      <w:bookmarkEnd w:id="7119"/>
    </w:p>
    <w:p w:rsidR="00873CCB" w:rsidRDefault="00873CCB" w:rsidP="00424BD9">
      <w:pPr>
        <w:pStyle w:val="KeepWithNext"/>
        <w:rPr>
          <w:rtl/>
        </w:rPr>
      </w:pPr>
    </w:p>
    <w:p w:rsidR="00873CCB" w:rsidRDefault="00873CCB" w:rsidP="00424BD9">
      <w:pPr>
        <w:rPr>
          <w:rtl/>
        </w:rPr>
      </w:pPr>
      <w:bookmarkStart w:id="7120" w:name="_ETM_Q13_529000"/>
      <w:bookmarkEnd w:id="7120"/>
      <w:r>
        <w:rPr>
          <w:rFonts w:hint="cs"/>
          <w:rtl/>
        </w:rPr>
        <w:t>תתמודדו עם עובדות. תתמודדו עם נתונים.</w:t>
      </w:r>
    </w:p>
    <w:p w:rsidR="00873CCB" w:rsidRDefault="00873CCB" w:rsidP="00424BD9">
      <w:pPr>
        <w:rPr>
          <w:rtl/>
        </w:rPr>
      </w:pPr>
    </w:p>
    <w:p w:rsidR="00873CCB" w:rsidRDefault="00873CCB" w:rsidP="00424BD9">
      <w:pPr>
        <w:pStyle w:val="af5"/>
        <w:keepNext/>
        <w:rPr>
          <w:rtl/>
        </w:rPr>
      </w:pPr>
      <w:bookmarkStart w:id="7121" w:name="ET_interruption_5766_60"/>
      <w:r w:rsidRPr="0090394F">
        <w:rPr>
          <w:rStyle w:val="TagStyle"/>
          <w:rtl/>
        </w:rPr>
        <w:t xml:space="preserve"> &lt;&lt; קריאה &gt;&gt; </w:t>
      </w:r>
      <w:r>
        <w:rPr>
          <w:rtl/>
        </w:rPr>
        <w:t>רם בן ברק (יש עתיד):</w:t>
      </w:r>
      <w:r w:rsidRPr="0090394F">
        <w:rPr>
          <w:rStyle w:val="TagStyle"/>
          <w:rtl/>
        </w:rPr>
        <w:t xml:space="preserve"> &lt;&lt; קריאה &gt;&gt;</w:t>
      </w:r>
      <w:r>
        <w:rPr>
          <w:rtl/>
        </w:rPr>
        <w:t xml:space="preserve">   </w:t>
      </w:r>
      <w:bookmarkEnd w:id="7121"/>
    </w:p>
    <w:p w:rsidR="00873CCB" w:rsidRDefault="00873CCB" w:rsidP="00424BD9">
      <w:pPr>
        <w:pStyle w:val="KeepWithNext"/>
        <w:rPr>
          <w:rtl/>
        </w:rPr>
      </w:pPr>
    </w:p>
    <w:p w:rsidR="00873CCB" w:rsidRDefault="00873CCB" w:rsidP="00424BD9">
      <w:pPr>
        <w:rPr>
          <w:rtl/>
        </w:rPr>
      </w:pPr>
      <w:bookmarkStart w:id="7122" w:name="_ETM_Q13_532000"/>
      <w:bookmarkEnd w:id="7122"/>
      <w:r>
        <w:rPr>
          <w:rFonts w:hint="cs"/>
          <w:rtl/>
        </w:rPr>
        <w:t xml:space="preserve">לא יעזור לכם. שני מיליון </w:t>
      </w:r>
      <w:bookmarkStart w:id="7123" w:name="_ETM_Q13_530000"/>
      <w:bookmarkEnd w:id="7123"/>
      <w:r>
        <w:rPr>
          <w:rFonts w:hint="cs"/>
          <w:rtl/>
        </w:rPr>
        <w:t xml:space="preserve">איש ברחובות </w:t>
      </w:r>
      <w:r w:rsidR="00493F7D">
        <w:rPr>
          <w:rFonts w:hint="cs"/>
          <w:rtl/>
        </w:rPr>
        <w:t>– – –</w:t>
      </w:r>
    </w:p>
    <w:p w:rsidR="00873CCB" w:rsidRDefault="00873CCB" w:rsidP="00424BD9">
      <w:pPr>
        <w:rPr>
          <w:rtl/>
        </w:rPr>
      </w:pPr>
      <w:bookmarkStart w:id="7124" w:name="_ETM_Q13_525000"/>
      <w:bookmarkEnd w:id="7124"/>
    </w:p>
    <w:p w:rsidR="00873CCB" w:rsidRDefault="00873CCB" w:rsidP="00424BD9">
      <w:pPr>
        <w:pStyle w:val="-"/>
        <w:keepNext/>
        <w:rPr>
          <w:rtl/>
        </w:rPr>
      </w:pPr>
      <w:bookmarkStart w:id="7125" w:name="ET_speakercontinue_6532_61"/>
      <w:r w:rsidRPr="00EC653E">
        <w:rPr>
          <w:rStyle w:val="TagStyle"/>
          <w:rtl/>
        </w:rPr>
        <w:t xml:space="preserve"> &lt;&lt; דובר_המשך &gt;&gt; </w:t>
      </w:r>
      <w:r>
        <w:rPr>
          <w:rtl/>
        </w:rPr>
        <w:t>שר הנגב, הגליל והחוסן הלאומי יצחק שמעון וסרלאוף:</w:t>
      </w:r>
      <w:r w:rsidRPr="00EC653E">
        <w:rPr>
          <w:rStyle w:val="TagStyle"/>
          <w:rtl/>
        </w:rPr>
        <w:t xml:space="preserve"> &lt;&lt; דובר_המשך &gt;&gt;</w:t>
      </w:r>
      <w:r>
        <w:rPr>
          <w:rtl/>
        </w:rPr>
        <w:t xml:space="preserve">   </w:t>
      </w:r>
      <w:bookmarkEnd w:id="7125"/>
    </w:p>
    <w:p w:rsidR="00873CCB" w:rsidRDefault="00873CCB" w:rsidP="00424BD9">
      <w:pPr>
        <w:pStyle w:val="KeepWithNext"/>
        <w:rPr>
          <w:rtl/>
        </w:rPr>
      </w:pPr>
    </w:p>
    <w:p w:rsidR="00873CCB" w:rsidRDefault="00873CCB" w:rsidP="00424BD9">
      <w:pPr>
        <w:rPr>
          <w:rtl/>
        </w:rPr>
      </w:pPr>
      <w:bookmarkStart w:id="7126" w:name="_ETM_Q13_526000"/>
      <w:bookmarkEnd w:id="7126"/>
      <w:r>
        <w:rPr>
          <w:rFonts w:hint="cs"/>
          <w:rtl/>
        </w:rPr>
        <w:t>יש נתונים.</w:t>
      </w:r>
    </w:p>
    <w:p w:rsidR="00873CCB" w:rsidRDefault="00873CCB" w:rsidP="00424BD9">
      <w:pPr>
        <w:rPr>
          <w:rtl/>
        </w:rPr>
      </w:pPr>
    </w:p>
    <w:p w:rsidR="00873CCB" w:rsidRDefault="00873CCB" w:rsidP="00424BD9">
      <w:pPr>
        <w:pStyle w:val="af6"/>
        <w:keepNext/>
        <w:rPr>
          <w:rtl/>
        </w:rPr>
      </w:pPr>
      <w:bookmarkStart w:id="7127" w:name="ET_yor_6129_62"/>
      <w:r w:rsidRPr="00EC653E">
        <w:rPr>
          <w:rStyle w:val="TagStyle"/>
          <w:rtl/>
        </w:rPr>
        <w:t xml:space="preserve"> &lt;&lt; יור &gt;&gt; </w:t>
      </w:r>
      <w:r>
        <w:rPr>
          <w:rtl/>
        </w:rPr>
        <w:t>היו"ר ישראל אייכלר:</w:t>
      </w:r>
      <w:r w:rsidRPr="00EC653E">
        <w:rPr>
          <w:rStyle w:val="TagStyle"/>
          <w:rtl/>
        </w:rPr>
        <w:t xml:space="preserve"> &lt;&lt; יור &gt;&gt;</w:t>
      </w:r>
      <w:r>
        <w:rPr>
          <w:rtl/>
        </w:rPr>
        <w:t xml:space="preserve">   </w:t>
      </w:r>
      <w:bookmarkEnd w:id="7127"/>
    </w:p>
    <w:p w:rsidR="00873CCB" w:rsidRDefault="00873CCB" w:rsidP="00424BD9">
      <w:pPr>
        <w:pStyle w:val="KeepWithNext"/>
        <w:rPr>
          <w:rtl/>
        </w:rPr>
      </w:pPr>
    </w:p>
    <w:p w:rsidR="00873CCB" w:rsidRDefault="00873CCB" w:rsidP="00424BD9">
      <w:pPr>
        <w:rPr>
          <w:rtl/>
        </w:rPr>
      </w:pPr>
      <w:bookmarkStart w:id="7128" w:name="_ETM_Q13_533000"/>
      <w:bookmarkEnd w:id="7128"/>
      <w:r>
        <w:rPr>
          <w:rFonts w:hint="cs"/>
          <w:rtl/>
        </w:rPr>
        <w:t xml:space="preserve">הוא לא נותן לו </w:t>
      </w:r>
      <w:r w:rsidR="00493F7D">
        <w:rPr>
          <w:rFonts w:hint="cs"/>
          <w:rtl/>
        </w:rPr>
        <w:t>– – –</w:t>
      </w:r>
    </w:p>
    <w:p w:rsidR="00873CCB" w:rsidRDefault="00873CCB" w:rsidP="00424BD9">
      <w:pPr>
        <w:rPr>
          <w:rtl/>
        </w:rPr>
      </w:pPr>
    </w:p>
    <w:p w:rsidR="00873CCB" w:rsidRDefault="00873CCB" w:rsidP="00424BD9">
      <w:pPr>
        <w:pStyle w:val="af5"/>
        <w:keepNext/>
        <w:rPr>
          <w:rtl/>
        </w:rPr>
      </w:pPr>
      <w:bookmarkStart w:id="7129" w:name="ET_interruption_5766_63"/>
      <w:r w:rsidRPr="00EC653E">
        <w:rPr>
          <w:rStyle w:val="TagStyle"/>
          <w:rtl/>
        </w:rPr>
        <w:t xml:space="preserve"> &lt;&lt; קריאה &gt;&gt; </w:t>
      </w:r>
      <w:r>
        <w:rPr>
          <w:rtl/>
        </w:rPr>
        <w:t>רם בן ברק (יש עתיד):</w:t>
      </w:r>
      <w:r w:rsidRPr="00EC653E">
        <w:rPr>
          <w:rStyle w:val="TagStyle"/>
          <w:rtl/>
        </w:rPr>
        <w:t xml:space="preserve"> &lt;&lt; קריאה &gt;&gt;</w:t>
      </w:r>
      <w:r>
        <w:rPr>
          <w:rtl/>
        </w:rPr>
        <w:t xml:space="preserve">   </w:t>
      </w:r>
      <w:bookmarkEnd w:id="7129"/>
    </w:p>
    <w:p w:rsidR="00873CCB" w:rsidRDefault="00873CCB" w:rsidP="00424BD9">
      <w:pPr>
        <w:pStyle w:val="KeepWithNext"/>
        <w:rPr>
          <w:rtl/>
        </w:rPr>
      </w:pPr>
    </w:p>
    <w:p w:rsidR="00873CCB" w:rsidRDefault="00493F7D" w:rsidP="00424BD9">
      <w:pPr>
        <w:rPr>
          <w:rtl/>
        </w:rPr>
      </w:pPr>
      <w:bookmarkStart w:id="7130" w:name="_ETM_Q13_536000"/>
      <w:bookmarkEnd w:id="7130"/>
      <w:r>
        <w:rPr>
          <w:rFonts w:hint="cs"/>
          <w:rtl/>
        </w:rPr>
        <w:t>– – –</w:t>
      </w:r>
      <w:r w:rsidR="00873CCB">
        <w:rPr>
          <w:rFonts w:hint="cs"/>
          <w:rtl/>
        </w:rPr>
        <w:t xml:space="preserve"> על מה אתם רוצים שהם ייתנו כתבי אישום, אתם חבורה – לא יודע, של ממציאי </w:t>
      </w:r>
      <w:bookmarkStart w:id="7131" w:name="_ETM_Q13_538000"/>
      <w:bookmarkEnd w:id="7131"/>
      <w:r w:rsidR="00873CCB">
        <w:rPr>
          <w:rFonts w:hint="cs"/>
          <w:rtl/>
        </w:rPr>
        <w:t xml:space="preserve">המצאות. </w:t>
      </w:r>
    </w:p>
    <w:p w:rsidR="00873CCB" w:rsidRPr="007252FC" w:rsidRDefault="00873CCB" w:rsidP="00424BD9">
      <w:pPr>
        <w:rPr>
          <w:rtl/>
        </w:rPr>
      </w:pPr>
      <w:bookmarkStart w:id="7132" w:name="_ETM_Q13_534000"/>
      <w:bookmarkEnd w:id="7132"/>
    </w:p>
    <w:p w:rsidR="00873CCB" w:rsidRDefault="00873CCB" w:rsidP="00424BD9">
      <w:pPr>
        <w:pStyle w:val="-"/>
        <w:keepNext/>
        <w:rPr>
          <w:rtl/>
        </w:rPr>
      </w:pPr>
      <w:bookmarkStart w:id="7133" w:name="ET_speakercontinue_6532_65"/>
      <w:r w:rsidRPr="00EC653E">
        <w:rPr>
          <w:rStyle w:val="TagStyle"/>
          <w:rtl/>
        </w:rPr>
        <w:t xml:space="preserve"> &lt;&lt; דובר_המשך &gt;&gt; </w:t>
      </w:r>
      <w:r>
        <w:rPr>
          <w:rtl/>
        </w:rPr>
        <w:t>שר הנגב, הגליל והחוסן הלאומי יצחק שמעון וסרלאוף:</w:t>
      </w:r>
      <w:r w:rsidRPr="00EC653E">
        <w:rPr>
          <w:rStyle w:val="TagStyle"/>
          <w:rtl/>
        </w:rPr>
        <w:t xml:space="preserve"> &lt;&lt; דובר_המשך &gt;&gt;</w:t>
      </w:r>
      <w:r>
        <w:rPr>
          <w:rtl/>
        </w:rPr>
        <w:t xml:space="preserve">   </w:t>
      </w:r>
      <w:bookmarkEnd w:id="7133"/>
    </w:p>
    <w:p w:rsidR="00873CCB" w:rsidRDefault="00873CCB" w:rsidP="00424BD9">
      <w:pPr>
        <w:pStyle w:val="KeepWithNext"/>
        <w:rPr>
          <w:rtl/>
          <w:lang w:eastAsia="he-IL"/>
        </w:rPr>
      </w:pPr>
    </w:p>
    <w:p w:rsidR="00873CCB" w:rsidRDefault="00873CCB" w:rsidP="00424BD9">
      <w:pPr>
        <w:rPr>
          <w:rtl/>
          <w:lang w:eastAsia="he-IL"/>
        </w:rPr>
      </w:pPr>
      <w:bookmarkStart w:id="7134" w:name="_ETM_Q13_535000"/>
      <w:bookmarkEnd w:id="7134"/>
      <w:r>
        <w:rPr>
          <w:rFonts w:hint="cs"/>
          <w:rtl/>
          <w:lang w:eastAsia="he-IL"/>
        </w:rPr>
        <w:t xml:space="preserve">לסיום, אדוני היושב-ראש </w:t>
      </w:r>
      <w:r>
        <w:rPr>
          <w:rFonts w:hint="eastAsia"/>
          <w:rtl/>
          <w:lang w:eastAsia="he-IL"/>
        </w:rPr>
        <w:t>–</w:t>
      </w:r>
      <w:r>
        <w:rPr>
          <w:rFonts w:hint="cs"/>
          <w:rtl/>
          <w:lang w:eastAsia="he-IL"/>
        </w:rPr>
        <w:t xml:space="preserve"> כי הם אוהבים לצעוק כשמדברים איתם על עובדות. </w:t>
      </w:r>
    </w:p>
    <w:p w:rsidR="00873CCB" w:rsidRDefault="00873CCB" w:rsidP="00424BD9">
      <w:pPr>
        <w:rPr>
          <w:rtl/>
          <w:lang w:eastAsia="he-IL"/>
        </w:rPr>
      </w:pPr>
    </w:p>
    <w:p w:rsidR="00873CCB" w:rsidRDefault="00873CCB" w:rsidP="00424BD9">
      <w:pPr>
        <w:pStyle w:val="af5"/>
        <w:keepNext/>
        <w:rPr>
          <w:rtl/>
        </w:rPr>
      </w:pPr>
      <w:r w:rsidRPr="00EC653E">
        <w:rPr>
          <w:rStyle w:val="TagStyle"/>
          <w:rtl/>
        </w:rPr>
        <w:t xml:space="preserve"> &lt;&lt; קריאה &gt;&gt; </w:t>
      </w:r>
      <w:r>
        <w:rPr>
          <w:rtl/>
        </w:rPr>
        <w:t>רם בן ברק (יש עתיד):</w:t>
      </w:r>
      <w:r w:rsidRPr="00EC653E">
        <w:rPr>
          <w:rStyle w:val="TagStyle"/>
          <w:rtl/>
        </w:rPr>
        <w:t xml:space="preserve"> &lt;&lt; קריאה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אלה לא עובדות. העובדה היא שאף שוטר לא </w:t>
      </w:r>
      <w:r w:rsidR="00493F7D">
        <w:rPr>
          <w:rFonts w:hint="cs"/>
          <w:rtl/>
          <w:lang w:eastAsia="he-IL"/>
        </w:rPr>
        <w:t>– – –</w:t>
      </w:r>
    </w:p>
    <w:p w:rsidR="00873CCB" w:rsidRDefault="00873CCB" w:rsidP="00424BD9">
      <w:pPr>
        <w:rPr>
          <w:rtl/>
          <w:lang w:eastAsia="he-IL"/>
        </w:rPr>
      </w:pPr>
    </w:p>
    <w:p w:rsidR="00873CCB" w:rsidRDefault="00873CCB" w:rsidP="00424BD9">
      <w:pPr>
        <w:pStyle w:val="af5"/>
        <w:keepNext/>
        <w:rPr>
          <w:rtl/>
        </w:rPr>
      </w:pPr>
      <w:bookmarkStart w:id="7135" w:name="ET_interruption_6341_68"/>
      <w:r w:rsidRPr="00EC653E">
        <w:rPr>
          <w:rStyle w:val="TagStyle"/>
          <w:rtl/>
        </w:rPr>
        <w:t xml:space="preserve"> &lt;&lt; קריאה &gt;&gt; </w:t>
      </w:r>
      <w:r>
        <w:rPr>
          <w:rtl/>
        </w:rPr>
        <w:t>דבי ביטון (יש עתיד):</w:t>
      </w:r>
      <w:r w:rsidRPr="00EC653E">
        <w:rPr>
          <w:rStyle w:val="TagStyle"/>
          <w:rtl/>
        </w:rPr>
        <w:t xml:space="preserve"> &lt;&lt; קריאה &gt;&gt;</w:t>
      </w:r>
      <w:r>
        <w:rPr>
          <w:rtl/>
        </w:rPr>
        <w:t xml:space="preserve">   </w:t>
      </w:r>
      <w:bookmarkEnd w:id="7135"/>
    </w:p>
    <w:p w:rsidR="00873CCB" w:rsidRDefault="00873CCB" w:rsidP="00424BD9">
      <w:pPr>
        <w:pStyle w:val="KeepWithNext"/>
        <w:rPr>
          <w:rtl/>
          <w:lang w:eastAsia="he-IL"/>
        </w:rPr>
      </w:pPr>
    </w:p>
    <w:p w:rsidR="00873CCB" w:rsidRDefault="00493F7D" w:rsidP="00424BD9">
      <w:pPr>
        <w:rPr>
          <w:rtl/>
          <w:lang w:eastAsia="he-IL"/>
        </w:rPr>
      </w:pPr>
      <w:r>
        <w:rPr>
          <w:rFonts w:hint="cs"/>
          <w:rtl/>
          <w:lang w:eastAsia="he-IL"/>
        </w:rPr>
        <w:t>– – –</w:t>
      </w:r>
    </w:p>
    <w:p w:rsidR="00873CCB" w:rsidRDefault="00873CCB" w:rsidP="00424BD9">
      <w:pPr>
        <w:rPr>
          <w:rtl/>
          <w:lang w:eastAsia="he-IL"/>
        </w:rPr>
      </w:pPr>
    </w:p>
    <w:p w:rsidR="00873CCB" w:rsidRDefault="00873CCB" w:rsidP="00424BD9">
      <w:pPr>
        <w:pStyle w:val="-"/>
        <w:keepNext/>
        <w:rPr>
          <w:rtl/>
        </w:rPr>
      </w:pPr>
      <w:bookmarkStart w:id="7136" w:name="ET_speakercontinue_6532_67"/>
      <w:r w:rsidRPr="00EC653E">
        <w:rPr>
          <w:rStyle w:val="TagStyle"/>
          <w:rtl/>
        </w:rPr>
        <w:t xml:space="preserve">&lt;&lt; דובר_המשך &gt;&gt; </w:t>
      </w:r>
      <w:r>
        <w:rPr>
          <w:rtl/>
        </w:rPr>
        <w:t>שר הנגב, הגליל והחוסן הלאומי יצחק שמעון וסרלאוף:</w:t>
      </w:r>
      <w:r w:rsidRPr="00EC653E">
        <w:rPr>
          <w:rStyle w:val="TagStyle"/>
          <w:rtl/>
        </w:rPr>
        <w:t xml:space="preserve"> &lt;&lt; דובר_המשך &gt;&gt;</w:t>
      </w:r>
      <w:r>
        <w:rPr>
          <w:rtl/>
        </w:rPr>
        <w:t xml:space="preserve">   </w:t>
      </w:r>
      <w:bookmarkEnd w:id="7136"/>
    </w:p>
    <w:p w:rsidR="00873CCB" w:rsidRDefault="00873CCB" w:rsidP="00424BD9">
      <w:pPr>
        <w:pStyle w:val="KeepWithNext"/>
        <w:rPr>
          <w:rtl/>
          <w:lang w:eastAsia="he-IL"/>
        </w:rPr>
      </w:pPr>
    </w:p>
    <w:p w:rsidR="00873CCB" w:rsidRDefault="00873CCB" w:rsidP="00424BD9">
      <w:pPr>
        <w:rPr>
          <w:rtl/>
          <w:lang w:eastAsia="he-IL"/>
        </w:rPr>
      </w:pPr>
      <w:bookmarkStart w:id="7137" w:name="_ETM_Q13_544000"/>
      <w:bookmarkEnd w:id="7137"/>
      <w:r>
        <w:rPr>
          <w:rFonts w:hint="cs"/>
          <w:rtl/>
          <w:lang w:eastAsia="he-IL"/>
        </w:rPr>
        <w:t xml:space="preserve">לסיום, אני שלחתי מכתב ליועצת המשפטית לממשלה לפני ארבעה חודשים, וקיבלתי </w:t>
      </w:r>
      <w:r w:rsidR="00493F7D">
        <w:rPr>
          <w:rFonts w:hint="cs"/>
          <w:rtl/>
          <w:lang w:eastAsia="he-IL"/>
        </w:rPr>
        <w:t>– – –</w:t>
      </w:r>
    </w:p>
    <w:p w:rsidR="00873CCB" w:rsidRDefault="00873CCB" w:rsidP="00424BD9">
      <w:pPr>
        <w:rPr>
          <w:rtl/>
          <w:lang w:eastAsia="he-IL"/>
        </w:rPr>
      </w:pPr>
    </w:p>
    <w:p w:rsidR="00873CCB" w:rsidRDefault="00873CCB" w:rsidP="00424BD9">
      <w:pPr>
        <w:pStyle w:val="af6"/>
        <w:keepNext/>
        <w:rPr>
          <w:rtl/>
        </w:rPr>
      </w:pPr>
      <w:bookmarkStart w:id="7138" w:name="ET_yor_6129_69"/>
      <w:r w:rsidRPr="00EC653E">
        <w:rPr>
          <w:rStyle w:val="TagStyle"/>
          <w:rtl/>
        </w:rPr>
        <w:t xml:space="preserve">&lt;&lt; יור &gt;&gt; </w:t>
      </w:r>
      <w:r>
        <w:rPr>
          <w:rtl/>
        </w:rPr>
        <w:t>היו"ר ישראל אייכלר:</w:t>
      </w:r>
      <w:r w:rsidRPr="00EC653E">
        <w:rPr>
          <w:rStyle w:val="TagStyle"/>
          <w:rtl/>
        </w:rPr>
        <w:t xml:space="preserve"> &lt;&lt; יור &gt;&gt;</w:t>
      </w:r>
      <w:r>
        <w:rPr>
          <w:rtl/>
        </w:rPr>
        <w:t xml:space="preserve">   </w:t>
      </w:r>
      <w:bookmarkEnd w:id="7138"/>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לא להפריע. תפסיק להפריע.</w:t>
      </w:r>
    </w:p>
    <w:p w:rsidR="00873CCB" w:rsidRDefault="00873CCB" w:rsidP="00424BD9">
      <w:pPr>
        <w:rPr>
          <w:rtl/>
          <w:lang w:eastAsia="he-IL"/>
        </w:rPr>
      </w:pPr>
    </w:p>
    <w:p w:rsidR="00873CCB" w:rsidRDefault="00873CCB" w:rsidP="00424BD9">
      <w:pPr>
        <w:pStyle w:val="af5"/>
        <w:keepNext/>
        <w:rPr>
          <w:rtl/>
        </w:rPr>
      </w:pPr>
      <w:r w:rsidRPr="00040931">
        <w:rPr>
          <w:rStyle w:val="TagStyle"/>
          <w:rtl/>
        </w:rPr>
        <w:t xml:space="preserve"> &lt;&lt; קריאה &gt;&gt; </w:t>
      </w:r>
      <w:r>
        <w:rPr>
          <w:rtl/>
        </w:rPr>
        <w:t>רם בן ברק (יש עתיד):</w:t>
      </w:r>
      <w:r w:rsidRPr="00040931">
        <w:rPr>
          <w:rStyle w:val="TagStyle"/>
          <w:rtl/>
        </w:rPr>
        <w:t xml:space="preserve"> &lt;&lt; קריאה &gt;&gt;</w:t>
      </w:r>
      <w:r>
        <w:rPr>
          <w:rtl/>
        </w:rPr>
        <w:t xml:space="preserve">   </w:t>
      </w:r>
    </w:p>
    <w:p w:rsidR="00873CCB" w:rsidRDefault="00873CCB" w:rsidP="00424BD9">
      <w:pPr>
        <w:pStyle w:val="KeepWithNext"/>
        <w:rPr>
          <w:rtl/>
          <w:lang w:eastAsia="he-IL"/>
        </w:rPr>
      </w:pPr>
    </w:p>
    <w:p w:rsidR="00873CCB" w:rsidRPr="00040931" w:rsidRDefault="00493F7D" w:rsidP="00424BD9">
      <w:pPr>
        <w:rPr>
          <w:rtl/>
          <w:lang w:eastAsia="he-IL"/>
        </w:rPr>
      </w:pPr>
      <w:r>
        <w:rPr>
          <w:rFonts w:hint="cs"/>
          <w:rtl/>
          <w:lang w:eastAsia="he-IL"/>
        </w:rPr>
        <w:t>– – –</w:t>
      </w:r>
      <w:r w:rsidR="00873CCB">
        <w:rPr>
          <w:rFonts w:hint="cs"/>
          <w:rtl/>
          <w:lang w:eastAsia="he-IL"/>
        </w:rPr>
        <w:t xml:space="preserve"> מפכ"ל </w:t>
      </w:r>
      <w:r>
        <w:rPr>
          <w:rFonts w:hint="cs"/>
          <w:rtl/>
          <w:lang w:eastAsia="he-IL"/>
        </w:rPr>
        <w:t>– – –</w:t>
      </w:r>
    </w:p>
    <w:p w:rsidR="00873CCB" w:rsidRDefault="00873CCB" w:rsidP="00424BD9">
      <w:pPr>
        <w:rPr>
          <w:rtl/>
          <w:lang w:eastAsia="he-IL"/>
        </w:rPr>
      </w:pPr>
    </w:p>
    <w:p w:rsidR="00873CCB" w:rsidRDefault="00873CCB" w:rsidP="00424BD9">
      <w:pPr>
        <w:pStyle w:val="-"/>
        <w:keepNext/>
        <w:rPr>
          <w:rtl/>
        </w:rPr>
      </w:pPr>
      <w:bookmarkStart w:id="7139" w:name="ET_speakercontinue_6532_72"/>
      <w:r w:rsidRPr="00EC653E">
        <w:rPr>
          <w:rStyle w:val="TagStyle"/>
          <w:rtl/>
        </w:rPr>
        <w:t xml:space="preserve"> &lt;&lt; דובר_המשך &gt;&gt; </w:t>
      </w:r>
      <w:r>
        <w:rPr>
          <w:rtl/>
        </w:rPr>
        <w:t>שר הנגב, הגליל והחוסן הלאומי יצחק שמעון וסרלאוף:</w:t>
      </w:r>
      <w:r w:rsidRPr="00EC653E">
        <w:rPr>
          <w:rStyle w:val="TagStyle"/>
          <w:rtl/>
        </w:rPr>
        <w:t xml:space="preserve"> &lt;&lt; דובר_המשך &gt;&gt;</w:t>
      </w:r>
      <w:r>
        <w:rPr>
          <w:rtl/>
        </w:rPr>
        <w:t xml:space="preserve">   </w:t>
      </w:r>
      <w:bookmarkEnd w:id="7139"/>
    </w:p>
    <w:p w:rsidR="00873CCB" w:rsidRDefault="00873CCB" w:rsidP="00424BD9">
      <w:pPr>
        <w:pStyle w:val="KeepWithNext"/>
        <w:rPr>
          <w:rtl/>
          <w:lang w:eastAsia="he-IL"/>
        </w:rPr>
      </w:pPr>
    </w:p>
    <w:p w:rsidR="00873CCB" w:rsidRDefault="00873CCB" w:rsidP="00424BD9">
      <w:pPr>
        <w:rPr>
          <w:rtl/>
          <w:lang w:eastAsia="he-IL"/>
        </w:rPr>
      </w:pPr>
      <w:bookmarkStart w:id="7140" w:name="_ETM_Q13_548000"/>
      <w:bookmarkEnd w:id="7140"/>
      <w:r>
        <w:rPr>
          <w:rFonts w:hint="cs"/>
          <w:rtl/>
          <w:lang w:eastAsia="he-IL"/>
        </w:rPr>
        <w:t xml:space="preserve">אדוני היושב-ראש, אני רוצה לחתום </w:t>
      </w:r>
      <w:bookmarkStart w:id="7141" w:name="_ETM_Q13_551000"/>
      <w:bookmarkEnd w:id="7141"/>
      <w:r>
        <w:rPr>
          <w:rFonts w:hint="cs"/>
          <w:rtl/>
          <w:lang w:eastAsia="he-IL"/>
        </w:rPr>
        <w:t xml:space="preserve">את דבריי, אבל לא מתאפשר לי. </w:t>
      </w:r>
    </w:p>
    <w:p w:rsidR="00873CCB" w:rsidRDefault="00873CCB" w:rsidP="00424BD9">
      <w:pPr>
        <w:rPr>
          <w:rtl/>
          <w:lang w:eastAsia="he-IL"/>
        </w:rPr>
      </w:pPr>
    </w:p>
    <w:p w:rsidR="00873CCB" w:rsidRDefault="00873CCB" w:rsidP="00424BD9">
      <w:pPr>
        <w:pStyle w:val="af6"/>
        <w:keepNext/>
        <w:rPr>
          <w:rtl/>
        </w:rPr>
      </w:pPr>
      <w:bookmarkStart w:id="7142" w:name="ET_yor_6129_73"/>
      <w:r w:rsidRPr="00EC653E">
        <w:rPr>
          <w:rStyle w:val="TagStyle"/>
          <w:rtl/>
        </w:rPr>
        <w:t xml:space="preserve"> &lt;&lt; יור &gt;&gt; </w:t>
      </w:r>
      <w:r>
        <w:rPr>
          <w:rtl/>
        </w:rPr>
        <w:t>היו"ר ישראל אייכלר:</w:t>
      </w:r>
      <w:r w:rsidRPr="00EC653E">
        <w:rPr>
          <w:rStyle w:val="TagStyle"/>
          <w:rtl/>
        </w:rPr>
        <w:t xml:space="preserve"> &lt;&lt; יור &gt;&gt;</w:t>
      </w:r>
      <w:r>
        <w:rPr>
          <w:rtl/>
        </w:rPr>
        <w:t xml:space="preserve">   </w:t>
      </w:r>
      <w:bookmarkEnd w:id="7142"/>
    </w:p>
    <w:p w:rsidR="00873CCB" w:rsidRDefault="00873CCB" w:rsidP="00424BD9">
      <w:pPr>
        <w:pStyle w:val="KeepWithNext"/>
        <w:rPr>
          <w:rtl/>
          <w:lang w:eastAsia="he-IL"/>
        </w:rPr>
      </w:pPr>
    </w:p>
    <w:p w:rsidR="00873CCB" w:rsidRDefault="00873CCB" w:rsidP="00424BD9">
      <w:pPr>
        <w:rPr>
          <w:rtl/>
          <w:lang w:eastAsia="he-IL"/>
        </w:rPr>
      </w:pPr>
      <w:bookmarkStart w:id="7143" w:name="_ETM_Q13_554000"/>
      <w:bookmarkEnd w:id="7143"/>
      <w:r>
        <w:rPr>
          <w:rFonts w:hint="cs"/>
          <w:rtl/>
          <w:lang w:eastAsia="he-IL"/>
        </w:rPr>
        <w:t xml:space="preserve">אתה תסיים את דבריך, והם יאפשרו לך. </w:t>
      </w:r>
    </w:p>
    <w:p w:rsidR="00873CCB" w:rsidRDefault="00873CCB" w:rsidP="00424BD9">
      <w:pPr>
        <w:rPr>
          <w:rtl/>
          <w:lang w:eastAsia="he-IL"/>
        </w:rPr>
      </w:pPr>
    </w:p>
    <w:p w:rsidR="00873CCB" w:rsidRDefault="00873CCB" w:rsidP="00424BD9">
      <w:pPr>
        <w:pStyle w:val="-"/>
        <w:keepNext/>
        <w:rPr>
          <w:rtl/>
        </w:rPr>
      </w:pPr>
      <w:bookmarkStart w:id="7144" w:name="ET_speakercontinue_6532_74"/>
      <w:r w:rsidRPr="00EC653E">
        <w:rPr>
          <w:rStyle w:val="TagStyle"/>
          <w:rtl/>
        </w:rPr>
        <w:t xml:space="preserve"> &lt;&lt; דובר_המשך &gt;&gt; </w:t>
      </w:r>
      <w:r>
        <w:rPr>
          <w:rtl/>
        </w:rPr>
        <w:t>שר הנגב, הגליל והחוסן הלאומי יצחק שמעון וסרלאוף:</w:t>
      </w:r>
      <w:r w:rsidRPr="00EC653E">
        <w:rPr>
          <w:rStyle w:val="TagStyle"/>
          <w:rtl/>
        </w:rPr>
        <w:t xml:space="preserve"> &lt;&lt; דובר_המשך &gt;&gt;</w:t>
      </w:r>
      <w:r>
        <w:rPr>
          <w:rtl/>
        </w:rPr>
        <w:t xml:space="preserve">   </w:t>
      </w:r>
      <w:bookmarkEnd w:id="7144"/>
    </w:p>
    <w:p w:rsidR="00873CCB" w:rsidRDefault="00873CCB" w:rsidP="00424BD9">
      <w:pPr>
        <w:pStyle w:val="KeepWithNext"/>
        <w:rPr>
          <w:rtl/>
          <w:lang w:eastAsia="he-IL"/>
        </w:rPr>
      </w:pPr>
    </w:p>
    <w:p w:rsidR="00873CCB" w:rsidRDefault="00873CCB" w:rsidP="003D6C9D">
      <w:pPr>
        <w:rPr>
          <w:rtl/>
        </w:rPr>
      </w:pPr>
      <w:r>
        <w:rPr>
          <w:rFonts w:hint="cs"/>
          <w:rtl/>
          <w:lang w:eastAsia="he-IL"/>
        </w:rPr>
        <w:t xml:space="preserve">יפה. </w:t>
      </w:r>
      <w:bookmarkStart w:id="7145" w:name="_ETM_Q13_555380"/>
      <w:bookmarkStart w:id="7146" w:name="_ETM_Q13_555680"/>
      <w:bookmarkStart w:id="7147" w:name="_ETM_Q13_556010"/>
      <w:bookmarkStart w:id="7148" w:name="_ETM_Q13_556279"/>
      <w:bookmarkStart w:id="7149" w:name="_ETM_Q13_557089"/>
      <w:bookmarkStart w:id="7150" w:name="_ETM_Q13_557360"/>
      <w:bookmarkEnd w:id="7145"/>
      <w:bookmarkEnd w:id="7146"/>
      <w:bookmarkEnd w:id="7147"/>
      <w:bookmarkEnd w:id="7148"/>
      <w:bookmarkEnd w:id="7149"/>
      <w:bookmarkEnd w:id="7150"/>
      <w:r>
        <w:rPr>
          <w:rtl/>
        </w:rPr>
        <w:t xml:space="preserve">קיבלתי </w:t>
      </w:r>
      <w:bookmarkStart w:id="7151" w:name="_ETM_Q13_558140"/>
      <w:bookmarkEnd w:id="7151"/>
      <w:r>
        <w:rPr>
          <w:rtl/>
        </w:rPr>
        <w:t xml:space="preserve">תשובה </w:t>
      </w:r>
      <w:bookmarkStart w:id="7152" w:name="_ETM_Q13_558680"/>
      <w:bookmarkEnd w:id="7152"/>
      <w:r>
        <w:rPr>
          <w:rtl/>
        </w:rPr>
        <w:t>מהייעוץ</w:t>
      </w:r>
      <w:r>
        <w:rPr>
          <w:rFonts w:hint="cs"/>
          <w:rtl/>
        </w:rPr>
        <w:t xml:space="preserve"> המשפטי – סליחה, לפני ארבעה חודשים שלחתי מכתב </w:t>
      </w:r>
      <w:bookmarkStart w:id="7153" w:name="_ETM_Q13_559070"/>
      <w:bookmarkStart w:id="7154" w:name="_ETM_Q13_560240"/>
      <w:bookmarkStart w:id="7155" w:name="_ETM_Q13_560300"/>
      <w:bookmarkStart w:id="7156" w:name="_ETM_Q13_560675"/>
      <w:bookmarkStart w:id="7157" w:name="_ETM_Q13_561470"/>
      <w:bookmarkStart w:id="7158" w:name="_ETM_Q13_561770"/>
      <w:bookmarkStart w:id="7159" w:name="_ETM_Q13_561979"/>
      <w:bookmarkStart w:id="7160" w:name="_ETM_Q13_562220"/>
      <w:bookmarkStart w:id="7161" w:name="_ETM_Q13_562460"/>
      <w:bookmarkStart w:id="7162" w:name="_ETM_Q13_562760"/>
      <w:bookmarkStart w:id="7163" w:name="_ETM_Q13_563029"/>
      <w:bookmarkEnd w:id="7153"/>
      <w:bookmarkEnd w:id="7154"/>
      <w:bookmarkEnd w:id="7155"/>
      <w:bookmarkEnd w:id="7156"/>
      <w:bookmarkEnd w:id="7157"/>
      <w:bookmarkEnd w:id="7158"/>
      <w:bookmarkEnd w:id="7159"/>
      <w:bookmarkEnd w:id="7160"/>
      <w:bookmarkEnd w:id="7161"/>
      <w:bookmarkEnd w:id="7162"/>
      <w:bookmarkEnd w:id="7163"/>
      <w:r>
        <w:rPr>
          <w:rtl/>
        </w:rPr>
        <w:t>ליוע</w:t>
      </w:r>
      <w:r>
        <w:rPr>
          <w:rFonts w:hint="cs"/>
          <w:rtl/>
        </w:rPr>
        <w:t>צת</w:t>
      </w:r>
      <w:r>
        <w:rPr>
          <w:rtl/>
        </w:rPr>
        <w:t xml:space="preserve"> </w:t>
      </w:r>
      <w:bookmarkStart w:id="7164" w:name="_ETM_Q13_563210"/>
      <w:bookmarkEnd w:id="7164"/>
      <w:r>
        <w:rPr>
          <w:rtl/>
        </w:rPr>
        <w:t>המשפטי</w:t>
      </w:r>
      <w:r>
        <w:rPr>
          <w:rFonts w:hint="cs"/>
          <w:rtl/>
        </w:rPr>
        <w:t>ת</w:t>
      </w:r>
      <w:r>
        <w:rPr>
          <w:rtl/>
        </w:rPr>
        <w:t xml:space="preserve"> </w:t>
      </w:r>
      <w:bookmarkStart w:id="7165" w:name="_ETM_Q13_563570"/>
      <w:bookmarkEnd w:id="7165"/>
      <w:r>
        <w:rPr>
          <w:rtl/>
        </w:rPr>
        <w:t>לממשלה</w:t>
      </w:r>
      <w:r w:rsidR="003D6C9D">
        <w:rPr>
          <w:rFonts w:hint="cs"/>
          <w:rtl/>
        </w:rPr>
        <w:t>,</w:t>
      </w:r>
      <w:r>
        <w:rPr>
          <w:rFonts w:hint="cs"/>
          <w:rtl/>
        </w:rPr>
        <w:t xml:space="preserve"> 15 עמודים</w:t>
      </w:r>
      <w:r w:rsidR="003D6C9D">
        <w:rPr>
          <w:rFonts w:hint="cs"/>
          <w:rtl/>
        </w:rPr>
        <w:t>, ו</w:t>
      </w:r>
      <w:bookmarkStart w:id="7166" w:name="_ETM_Q13_560000"/>
      <w:bookmarkStart w:id="7167" w:name="_ETM_Q13_563900"/>
      <w:bookmarkStart w:id="7168" w:name="_ETM_Q13_564305"/>
      <w:bookmarkStart w:id="7169" w:name="_ETM_Q13_564710"/>
      <w:bookmarkEnd w:id="7166"/>
      <w:bookmarkEnd w:id="7167"/>
      <w:bookmarkEnd w:id="7168"/>
      <w:bookmarkEnd w:id="7169"/>
      <w:r>
        <w:rPr>
          <w:rtl/>
        </w:rPr>
        <w:t xml:space="preserve">בו </w:t>
      </w:r>
      <w:bookmarkStart w:id="7170" w:name="_ETM_Q13_564830"/>
      <w:bookmarkEnd w:id="7170"/>
      <w:r>
        <w:rPr>
          <w:rtl/>
        </w:rPr>
        <w:t xml:space="preserve">פירטתי </w:t>
      </w:r>
      <w:bookmarkStart w:id="7171" w:name="_ETM_Q13_565790"/>
      <w:bookmarkEnd w:id="7171"/>
      <w:r>
        <w:rPr>
          <w:rtl/>
        </w:rPr>
        <w:t xml:space="preserve">את </w:t>
      </w:r>
      <w:bookmarkStart w:id="7172" w:name="_ETM_Q13_566000"/>
      <w:bookmarkEnd w:id="7172"/>
      <w:r>
        <w:rPr>
          <w:rtl/>
        </w:rPr>
        <w:t xml:space="preserve">האכיפה </w:t>
      </w:r>
      <w:bookmarkStart w:id="7173" w:name="_ETM_Q13_566330"/>
      <w:bookmarkEnd w:id="7173"/>
      <w:r>
        <w:rPr>
          <w:rtl/>
        </w:rPr>
        <w:t>הבר</w:t>
      </w:r>
      <w:r>
        <w:rPr>
          <w:rFonts w:hint="cs"/>
          <w:rtl/>
        </w:rPr>
        <w:t>ר</w:t>
      </w:r>
      <w:r>
        <w:rPr>
          <w:rtl/>
        </w:rPr>
        <w:t xml:space="preserve">נית </w:t>
      </w:r>
      <w:bookmarkStart w:id="7174" w:name="_ETM_Q13_566750"/>
      <w:bookmarkEnd w:id="7174"/>
      <w:r>
        <w:rPr>
          <w:rtl/>
        </w:rPr>
        <w:t>שקיימת</w:t>
      </w:r>
      <w:r>
        <w:rPr>
          <w:rFonts w:hint="cs"/>
          <w:rtl/>
        </w:rPr>
        <w:t>,</w:t>
      </w:r>
      <w:r>
        <w:rPr>
          <w:rtl/>
        </w:rPr>
        <w:t xml:space="preserve"> </w:t>
      </w:r>
      <w:bookmarkStart w:id="7175" w:name="_ETM_Q13_567930"/>
      <w:bookmarkEnd w:id="7175"/>
      <w:r>
        <w:rPr>
          <w:rtl/>
        </w:rPr>
        <w:t xml:space="preserve">פירטתי </w:t>
      </w:r>
      <w:bookmarkStart w:id="7176" w:name="_ETM_Q13_569070"/>
      <w:bookmarkEnd w:id="7176"/>
      <w:r>
        <w:rPr>
          <w:rtl/>
        </w:rPr>
        <w:t xml:space="preserve">את </w:t>
      </w:r>
      <w:bookmarkStart w:id="7177" w:name="_ETM_Q13_569610"/>
      <w:bookmarkEnd w:id="7177"/>
      <w:r>
        <w:rPr>
          <w:rtl/>
        </w:rPr>
        <w:t xml:space="preserve">ההלכות </w:t>
      </w:r>
      <w:bookmarkStart w:id="7178" w:name="_ETM_Q13_570180"/>
      <w:bookmarkEnd w:id="7178"/>
      <w:r>
        <w:rPr>
          <w:rtl/>
        </w:rPr>
        <w:t>הפס</w:t>
      </w:r>
      <w:r>
        <w:rPr>
          <w:rFonts w:hint="cs"/>
          <w:rtl/>
        </w:rPr>
        <w:t>ו</w:t>
      </w:r>
      <w:r>
        <w:rPr>
          <w:rtl/>
        </w:rPr>
        <w:t xml:space="preserve">קות </w:t>
      </w:r>
      <w:bookmarkStart w:id="7179" w:name="_ETM_Q13_570540"/>
      <w:bookmarkEnd w:id="7179"/>
      <w:r>
        <w:rPr>
          <w:rtl/>
        </w:rPr>
        <w:t xml:space="preserve">בעניין </w:t>
      </w:r>
      <w:bookmarkStart w:id="7180" w:name="_ETM_Q13_570900"/>
      <w:bookmarkEnd w:id="7180"/>
      <w:r>
        <w:rPr>
          <w:rtl/>
        </w:rPr>
        <w:t xml:space="preserve">של </w:t>
      </w:r>
      <w:bookmarkStart w:id="7181" w:name="_ETM_Q13_571050"/>
      <w:bookmarkEnd w:id="7181"/>
      <w:r>
        <w:rPr>
          <w:rtl/>
        </w:rPr>
        <w:t>בג</w:t>
      </w:r>
      <w:r>
        <w:rPr>
          <w:rFonts w:hint="cs"/>
          <w:rtl/>
        </w:rPr>
        <w:t>"ץ,</w:t>
      </w:r>
      <w:r>
        <w:rPr>
          <w:rtl/>
        </w:rPr>
        <w:t xml:space="preserve"> </w:t>
      </w:r>
      <w:bookmarkStart w:id="7182" w:name="_ETM_Q13_571380"/>
      <w:bookmarkEnd w:id="7182"/>
      <w:r>
        <w:rPr>
          <w:rtl/>
        </w:rPr>
        <w:t xml:space="preserve">של </w:t>
      </w:r>
      <w:bookmarkStart w:id="7183" w:name="_ETM_Q13_572310"/>
      <w:bookmarkEnd w:id="7183"/>
      <w:r>
        <w:rPr>
          <w:rtl/>
        </w:rPr>
        <w:t>הנ</w:t>
      </w:r>
      <w:r>
        <w:rPr>
          <w:rFonts w:hint="cs"/>
          <w:rtl/>
        </w:rPr>
        <w:t xml:space="preserve">שיא ברק, </w:t>
      </w:r>
      <w:bookmarkStart w:id="7184" w:name="_ETM_Q13_573469"/>
      <w:bookmarkStart w:id="7185" w:name="_ETM_Q13_574750"/>
      <w:bookmarkEnd w:id="7184"/>
      <w:bookmarkEnd w:id="7185"/>
      <w:r>
        <w:rPr>
          <w:rtl/>
        </w:rPr>
        <w:t xml:space="preserve">וקיבלתי </w:t>
      </w:r>
      <w:bookmarkStart w:id="7186" w:name="_ETM_Q13_575260"/>
      <w:bookmarkEnd w:id="7186"/>
      <w:r>
        <w:rPr>
          <w:rtl/>
        </w:rPr>
        <w:t xml:space="preserve">תשובה </w:t>
      </w:r>
      <w:bookmarkStart w:id="7187" w:name="_ETM_Q13_575500"/>
      <w:bookmarkEnd w:id="7187"/>
      <w:r>
        <w:rPr>
          <w:rtl/>
        </w:rPr>
        <w:t xml:space="preserve">אחרי </w:t>
      </w:r>
      <w:bookmarkStart w:id="7188" w:name="_ETM_Q13_575650"/>
      <w:bookmarkEnd w:id="7188"/>
      <w:r>
        <w:rPr>
          <w:rtl/>
        </w:rPr>
        <w:t xml:space="preserve">חודשיים </w:t>
      </w:r>
      <w:bookmarkStart w:id="7189" w:name="_ETM_Q13_576430"/>
      <w:bookmarkEnd w:id="7189"/>
      <w:r>
        <w:rPr>
          <w:rtl/>
        </w:rPr>
        <w:t xml:space="preserve">מפרקליטות </w:t>
      </w:r>
      <w:bookmarkStart w:id="7190" w:name="_ETM_Q13_577000"/>
      <w:bookmarkEnd w:id="7190"/>
      <w:r>
        <w:rPr>
          <w:rtl/>
        </w:rPr>
        <w:t>המדינה</w:t>
      </w:r>
      <w:r>
        <w:rPr>
          <w:rFonts w:hint="cs"/>
          <w:rtl/>
        </w:rPr>
        <w:t xml:space="preserve"> </w:t>
      </w:r>
      <w:r w:rsidR="00493F7D">
        <w:rPr>
          <w:rFonts w:hint="cs"/>
          <w:rtl/>
        </w:rPr>
        <w:t>– –</w:t>
      </w:r>
    </w:p>
    <w:p w:rsidR="00873CCB" w:rsidRDefault="00873CCB" w:rsidP="00424BD9">
      <w:pPr>
        <w:rPr>
          <w:rtl/>
        </w:rPr>
      </w:pPr>
    </w:p>
    <w:p w:rsidR="00873CCB" w:rsidRDefault="00873CCB" w:rsidP="00424BD9">
      <w:pPr>
        <w:pStyle w:val="af5"/>
        <w:keepNext/>
        <w:rPr>
          <w:rtl/>
        </w:rPr>
      </w:pPr>
      <w:r w:rsidRPr="009E6CAC">
        <w:rPr>
          <w:rStyle w:val="TagStyle"/>
          <w:rtl/>
        </w:rPr>
        <w:t xml:space="preserve"> &lt;&lt; קריאה &gt;&gt; </w:t>
      </w:r>
      <w:r>
        <w:rPr>
          <w:rtl/>
        </w:rPr>
        <w:t>רם בן ברק (יש עתיד):</w:t>
      </w:r>
      <w:r w:rsidRPr="009E6CAC">
        <w:rPr>
          <w:rStyle w:val="TagStyle"/>
          <w:rtl/>
        </w:rPr>
        <w:t xml:space="preserve"> &lt;&lt; קריאה &gt;&gt;</w:t>
      </w:r>
      <w:r>
        <w:rPr>
          <w:rtl/>
        </w:rPr>
        <w:t xml:space="preserve">   </w:t>
      </w:r>
    </w:p>
    <w:p w:rsidR="00873CCB" w:rsidRDefault="00873CCB" w:rsidP="00424BD9">
      <w:pPr>
        <w:pStyle w:val="KeepWithNext"/>
        <w:rPr>
          <w:rtl/>
        </w:rPr>
      </w:pPr>
    </w:p>
    <w:p w:rsidR="00873CCB" w:rsidRDefault="00873CCB" w:rsidP="00424BD9">
      <w:pPr>
        <w:rPr>
          <w:rtl/>
        </w:rPr>
      </w:pPr>
      <w:bookmarkStart w:id="7191" w:name="_ETM_Q13_576000"/>
      <w:bookmarkEnd w:id="7191"/>
      <w:r>
        <w:rPr>
          <w:rFonts w:hint="cs"/>
          <w:rtl/>
        </w:rPr>
        <w:t xml:space="preserve">500 אנשים שרפו בתים </w:t>
      </w:r>
      <w:r w:rsidR="00493F7D">
        <w:rPr>
          <w:rFonts w:hint="cs"/>
          <w:rtl/>
        </w:rPr>
        <w:t>– – –</w:t>
      </w:r>
      <w:r>
        <w:rPr>
          <w:rFonts w:hint="cs"/>
          <w:rtl/>
        </w:rPr>
        <w:t xml:space="preserve"> </w:t>
      </w:r>
    </w:p>
    <w:p w:rsidR="00873CCB" w:rsidRDefault="00873CCB" w:rsidP="00424BD9">
      <w:pPr>
        <w:rPr>
          <w:rtl/>
        </w:rPr>
      </w:pPr>
      <w:bookmarkStart w:id="7192" w:name="_ETM_Q13_568000"/>
      <w:bookmarkEnd w:id="7192"/>
    </w:p>
    <w:p w:rsidR="00873CCB" w:rsidRDefault="00873CCB" w:rsidP="00424BD9">
      <w:pPr>
        <w:pStyle w:val="-"/>
        <w:keepNext/>
        <w:rPr>
          <w:rtl/>
        </w:rPr>
      </w:pPr>
      <w:bookmarkStart w:id="7193" w:name="ET_speakercontinue_6532_76"/>
      <w:r w:rsidRPr="00823385">
        <w:rPr>
          <w:rStyle w:val="TagStyle"/>
          <w:rtl/>
        </w:rPr>
        <w:t xml:space="preserve"> &lt;&lt; דובר_המשך &gt;&gt; </w:t>
      </w:r>
      <w:r>
        <w:rPr>
          <w:rtl/>
        </w:rPr>
        <w:t>שר הנגב, הגליל והחוסן הלאומי יצחק שמעון וסרלאוף:</w:t>
      </w:r>
      <w:r w:rsidRPr="00823385">
        <w:rPr>
          <w:rStyle w:val="TagStyle"/>
          <w:rtl/>
        </w:rPr>
        <w:t xml:space="preserve"> &lt;&lt; דובר_המשך &gt;&gt;</w:t>
      </w:r>
      <w:r>
        <w:rPr>
          <w:rtl/>
        </w:rPr>
        <w:t xml:space="preserve">   </w:t>
      </w:r>
      <w:bookmarkEnd w:id="7193"/>
    </w:p>
    <w:p w:rsidR="00873CCB" w:rsidRDefault="00873CCB" w:rsidP="00424BD9">
      <w:pPr>
        <w:pStyle w:val="KeepWithNext"/>
        <w:rPr>
          <w:rtl/>
        </w:rPr>
      </w:pPr>
    </w:p>
    <w:p w:rsidR="00873CCB" w:rsidRDefault="00493F7D" w:rsidP="003D6C9D">
      <w:pPr>
        <w:rPr>
          <w:rtl/>
        </w:rPr>
      </w:pPr>
      <w:bookmarkStart w:id="7194" w:name="_ETM_Q13_569000"/>
      <w:bookmarkEnd w:id="7194"/>
      <w:r>
        <w:rPr>
          <w:rFonts w:hint="cs"/>
          <w:rtl/>
        </w:rPr>
        <w:t>– –</w:t>
      </w:r>
      <w:r w:rsidR="00873CCB">
        <w:rPr>
          <w:rFonts w:hint="cs"/>
          <w:rtl/>
        </w:rPr>
        <w:t xml:space="preserve"> מלשכת המשנה לפרקליטות המדינה, שהיו </w:t>
      </w:r>
      <w:bookmarkStart w:id="7195" w:name="_ETM_Q13_578000"/>
      <w:bookmarkEnd w:id="7195"/>
      <w:r w:rsidR="00873CCB">
        <w:rPr>
          <w:rFonts w:hint="cs"/>
          <w:rtl/>
        </w:rPr>
        <w:t>ארבעה כתבי אישום</w:t>
      </w:r>
      <w:r w:rsidR="003D6C9D">
        <w:rPr>
          <w:rFonts w:hint="cs"/>
          <w:rtl/>
        </w:rPr>
        <w:t xml:space="preserve"> </w:t>
      </w:r>
      <w:r w:rsidR="003D6C9D">
        <w:rPr>
          <w:rFonts w:hint="eastAsia"/>
          <w:rtl/>
        </w:rPr>
        <w:t>–</w:t>
      </w:r>
      <w:r w:rsidR="003D6C9D">
        <w:rPr>
          <w:rFonts w:hint="cs"/>
          <w:rtl/>
        </w:rPr>
        <w:t xml:space="preserve"> </w:t>
      </w:r>
      <w:r w:rsidR="003D6C9D">
        <w:rPr>
          <w:rFonts w:hint="eastAsia"/>
          <w:rtl/>
        </w:rPr>
        <w:t>–</w:t>
      </w:r>
      <w:r w:rsidR="00873CCB">
        <w:rPr>
          <w:rFonts w:hint="cs"/>
          <w:rtl/>
        </w:rPr>
        <w:t xml:space="preserve"> </w:t>
      </w:r>
    </w:p>
    <w:p w:rsidR="00873CCB" w:rsidRDefault="00873CCB" w:rsidP="00424BD9">
      <w:pPr>
        <w:rPr>
          <w:rtl/>
        </w:rPr>
      </w:pPr>
    </w:p>
    <w:p w:rsidR="00873CCB" w:rsidRDefault="00873CCB" w:rsidP="00424BD9">
      <w:pPr>
        <w:pStyle w:val="af6"/>
        <w:keepNext/>
        <w:rPr>
          <w:rtl/>
        </w:rPr>
      </w:pPr>
      <w:bookmarkStart w:id="7196" w:name="ET_yor_6129_77"/>
      <w:r w:rsidRPr="00823385">
        <w:rPr>
          <w:rStyle w:val="TagStyle"/>
          <w:rtl/>
        </w:rPr>
        <w:t xml:space="preserve"> &lt;&lt; יור &gt;&gt; </w:t>
      </w:r>
      <w:r>
        <w:rPr>
          <w:rtl/>
        </w:rPr>
        <w:t>היו"ר ישראל אייכלר:</w:t>
      </w:r>
      <w:r w:rsidRPr="00823385">
        <w:rPr>
          <w:rStyle w:val="TagStyle"/>
          <w:rtl/>
        </w:rPr>
        <w:t xml:space="preserve"> &lt;&lt; יור &gt;&gt;</w:t>
      </w:r>
      <w:r>
        <w:rPr>
          <w:rtl/>
        </w:rPr>
        <w:t xml:space="preserve">   </w:t>
      </w:r>
      <w:bookmarkEnd w:id="7196"/>
    </w:p>
    <w:p w:rsidR="00873CCB" w:rsidRDefault="00873CCB" w:rsidP="00424BD9">
      <w:pPr>
        <w:pStyle w:val="KeepWithNext"/>
        <w:rPr>
          <w:rtl/>
        </w:rPr>
      </w:pPr>
    </w:p>
    <w:p w:rsidR="00873CCB" w:rsidRDefault="00873CCB" w:rsidP="003D6C9D">
      <w:pPr>
        <w:rPr>
          <w:rtl/>
        </w:rPr>
      </w:pPr>
      <w:r>
        <w:rPr>
          <w:rFonts w:hint="cs"/>
          <w:rtl/>
        </w:rPr>
        <w:t>תפסיק להפריע לו</w:t>
      </w:r>
      <w:r w:rsidR="003D6C9D">
        <w:rPr>
          <w:rFonts w:hint="cs"/>
          <w:rtl/>
        </w:rPr>
        <w:t>.</w:t>
      </w:r>
      <w:r>
        <w:rPr>
          <w:rFonts w:hint="cs"/>
          <w:rtl/>
        </w:rPr>
        <w:t xml:space="preserve"> אני אצטרך להוסיף לו עוד דקה.</w:t>
      </w:r>
    </w:p>
    <w:p w:rsidR="00873CCB" w:rsidRDefault="00873CCB" w:rsidP="00424BD9">
      <w:pPr>
        <w:rPr>
          <w:rtl/>
        </w:rPr>
      </w:pPr>
    </w:p>
    <w:p w:rsidR="00873CCB" w:rsidRDefault="00873CCB" w:rsidP="00424BD9">
      <w:pPr>
        <w:pStyle w:val="af5"/>
        <w:keepNext/>
        <w:rPr>
          <w:rtl/>
        </w:rPr>
      </w:pPr>
      <w:r w:rsidRPr="00823385">
        <w:rPr>
          <w:rStyle w:val="TagStyle"/>
          <w:rtl/>
        </w:rPr>
        <w:t xml:space="preserve"> &lt;&lt; קריאה &gt;&gt; </w:t>
      </w:r>
      <w:r>
        <w:rPr>
          <w:rtl/>
        </w:rPr>
        <w:t>רם בן ברק (יש עתיד):</w:t>
      </w:r>
      <w:r w:rsidRPr="00823385">
        <w:rPr>
          <w:rStyle w:val="TagStyle"/>
          <w:rtl/>
        </w:rPr>
        <w:t xml:space="preserve"> &lt;&lt; קריאה &gt;&gt;</w:t>
      </w:r>
      <w:r>
        <w:rPr>
          <w:rtl/>
        </w:rPr>
        <w:t xml:space="preserve">   </w:t>
      </w:r>
    </w:p>
    <w:p w:rsidR="00873CCB" w:rsidRDefault="00873CCB" w:rsidP="00424BD9">
      <w:pPr>
        <w:pStyle w:val="KeepWithNext"/>
        <w:rPr>
          <w:rtl/>
        </w:rPr>
      </w:pPr>
    </w:p>
    <w:p w:rsidR="00873CCB" w:rsidRDefault="00493F7D" w:rsidP="00424BD9">
      <w:pPr>
        <w:rPr>
          <w:rtl/>
        </w:rPr>
      </w:pPr>
      <w:r>
        <w:rPr>
          <w:rFonts w:hint="cs"/>
          <w:rtl/>
        </w:rPr>
        <w:t>– – –</w:t>
      </w:r>
      <w:r w:rsidR="00873CCB">
        <w:rPr>
          <w:rFonts w:hint="cs"/>
          <w:rtl/>
        </w:rPr>
        <w:t xml:space="preserve"> כתבי אישום.</w:t>
      </w:r>
    </w:p>
    <w:p w:rsidR="00873CCB" w:rsidRDefault="00873CCB" w:rsidP="00424BD9">
      <w:pPr>
        <w:rPr>
          <w:rtl/>
        </w:rPr>
      </w:pPr>
      <w:bookmarkStart w:id="7197" w:name="_ETM_Q13_580000"/>
      <w:bookmarkEnd w:id="7197"/>
    </w:p>
    <w:p w:rsidR="00873CCB" w:rsidRDefault="00873CCB" w:rsidP="00424BD9">
      <w:pPr>
        <w:pStyle w:val="-"/>
        <w:keepNext/>
        <w:rPr>
          <w:rtl/>
        </w:rPr>
      </w:pPr>
      <w:bookmarkStart w:id="7198" w:name="ET_speakercontinue_6532_79"/>
      <w:r w:rsidRPr="00823385">
        <w:rPr>
          <w:rStyle w:val="TagStyle"/>
          <w:rtl/>
        </w:rPr>
        <w:t xml:space="preserve"> &lt;&lt; דובר_המשך &gt;&gt; </w:t>
      </w:r>
      <w:r>
        <w:rPr>
          <w:rtl/>
        </w:rPr>
        <w:t>שר הנגב, הגליל והחוסן הלאומי יצחק שמעון וסרלאוף:</w:t>
      </w:r>
      <w:r w:rsidRPr="00823385">
        <w:rPr>
          <w:rStyle w:val="TagStyle"/>
          <w:rtl/>
        </w:rPr>
        <w:t xml:space="preserve"> &lt;&lt; דובר_המשך &gt;&gt;</w:t>
      </w:r>
      <w:r>
        <w:rPr>
          <w:rtl/>
        </w:rPr>
        <w:t xml:space="preserve">   </w:t>
      </w:r>
      <w:bookmarkEnd w:id="7198"/>
    </w:p>
    <w:p w:rsidR="00873CCB" w:rsidRDefault="00873CCB" w:rsidP="00424BD9">
      <w:pPr>
        <w:pStyle w:val="KeepWithNext"/>
        <w:rPr>
          <w:rtl/>
        </w:rPr>
      </w:pPr>
    </w:p>
    <w:p w:rsidR="00873CCB" w:rsidRDefault="003D6C9D" w:rsidP="003D6C9D">
      <w:pPr>
        <w:rPr>
          <w:rtl/>
        </w:rPr>
      </w:pPr>
      <w:bookmarkStart w:id="7199" w:name="_ETM_Q13_581000"/>
      <w:bookmarkEnd w:id="7199"/>
      <w:r>
        <w:rPr>
          <w:rFonts w:hint="eastAsia"/>
          <w:rtl/>
        </w:rPr>
        <w:t>–</w:t>
      </w:r>
      <w:r>
        <w:rPr>
          <w:rFonts w:hint="cs"/>
          <w:rtl/>
        </w:rPr>
        <w:t xml:space="preserve"> </w:t>
      </w:r>
      <w:r>
        <w:rPr>
          <w:rFonts w:hint="eastAsia"/>
          <w:rtl/>
        </w:rPr>
        <w:t xml:space="preserve">– </w:t>
      </w:r>
      <w:r w:rsidR="00873CCB">
        <w:rPr>
          <w:rFonts w:hint="cs"/>
          <w:rtl/>
        </w:rPr>
        <w:t xml:space="preserve">שהוגשו ארבעה כתבי אישום על ידי התביעה </w:t>
      </w:r>
      <w:bookmarkStart w:id="7200" w:name="_ETM_Q13_583000"/>
      <w:bookmarkEnd w:id="7200"/>
      <w:r w:rsidR="00873CCB">
        <w:rPr>
          <w:rFonts w:hint="cs"/>
          <w:rtl/>
        </w:rPr>
        <w:t>המשטרתית. הם אמרו</w:t>
      </w:r>
      <w:r>
        <w:rPr>
          <w:rFonts w:hint="cs"/>
          <w:rtl/>
        </w:rPr>
        <w:t>:</w:t>
      </w:r>
      <w:r w:rsidR="00873CCB">
        <w:rPr>
          <w:rFonts w:hint="cs"/>
          <w:rtl/>
        </w:rPr>
        <w:t xml:space="preserve"> אנחנו לא יודעים אם אלה מתנגדי הרפורמה, תומכי הרפורמה. הלכתי, עשיתי שיעורי בית – מה הסתבר? ששלושה מתוך ארבעת כתבי האישום שהוגשו </w:t>
      </w:r>
      <w:r w:rsidR="00873CCB">
        <w:rPr>
          <w:rFonts w:hint="eastAsia"/>
          <w:rtl/>
        </w:rPr>
        <w:t>–</w:t>
      </w:r>
      <w:r w:rsidR="00873CCB">
        <w:rPr>
          <w:rFonts w:hint="cs"/>
          <w:rtl/>
        </w:rPr>
        <w:t xml:space="preserve"> שומעת, לימור? שלושה מתוך ארבעה </w:t>
      </w:r>
      <w:bookmarkStart w:id="7201" w:name="_ETM_Q13_596000"/>
      <w:bookmarkEnd w:id="7201"/>
      <w:r w:rsidR="00873CCB">
        <w:rPr>
          <w:rFonts w:hint="cs"/>
          <w:rtl/>
        </w:rPr>
        <w:t xml:space="preserve">כתבי אישום שהוגשו היו כנגד אנשים </w:t>
      </w:r>
      <w:bookmarkStart w:id="7202" w:name="_ETM_Q13_602000"/>
      <w:bookmarkEnd w:id="7202"/>
      <w:r w:rsidR="00873CCB">
        <w:rPr>
          <w:rFonts w:hint="cs"/>
          <w:rtl/>
        </w:rPr>
        <w:t>שהפריעו למוחים נגד הרפורמה. אלה היו כתבי האישום שהוגשו.</w:t>
      </w:r>
    </w:p>
    <w:p w:rsidR="00873CCB" w:rsidRDefault="00873CCB" w:rsidP="00424BD9">
      <w:pPr>
        <w:rPr>
          <w:rtl/>
        </w:rPr>
      </w:pPr>
    </w:p>
    <w:p w:rsidR="00873CCB" w:rsidRDefault="00873CCB" w:rsidP="00424BD9">
      <w:pPr>
        <w:pStyle w:val="af6"/>
        <w:keepNext/>
        <w:rPr>
          <w:rtl/>
        </w:rPr>
      </w:pPr>
      <w:bookmarkStart w:id="7203" w:name="ET_yor_6129_80"/>
      <w:r w:rsidRPr="006869A4">
        <w:rPr>
          <w:rStyle w:val="TagStyle"/>
          <w:rtl/>
        </w:rPr>
        <w:t xml:space="preserve"> &lt;&lt; יור &gt;&gt; </w:t>
      </w:r>
      <w:r>
        <w:rPr>
          <w:rtl/>
        </w:rPr>
        <w:t>היו"ר ישראל אייכלר:</w:t>
      </w:r>
      <w:r w:rsidRPr="006869A4">
        <w:rPr>
          <w:rStyle w:val="TagStyle"/>
          <w:rtl/>
        </w:rPr>
        <w:t xml:space="preserve"> &lt;&lt; יור &gt;&gt;</w:t>
      </w:r>
      <w:r>
        <w:rPr>
          <w:rtl/>
        </w:rPr>
        <w:t xml:space="preserve">   </w:t>
      </w:r>
      <w:bookmarkEnd w:id="7203"/>
    </w:p>
    <w:p w:rsidR="00873CCB" w:rsidRDefault="00873CCB" w:rsidP="00424BD9">
      <w:pPr>
        <w:pStyle w:val="KeepWithNext"/>
        <w:rPr>
          <w:rtl/>
        </w:rPr>
      </w:pPr>
    </w:p>
    <w:p w:rsidR="00873CCB" w:rsidRDefault="00873CCB" w:rsidP="00424BD9">
      <w:pPr>
        <w:rPr>
          <w:rtl/>
        </w:rPr>
      </w:pPr>
      <w:r>
        <w:rPr>
          <w:rFonts w:hint="cs"/>
          <w:rtl/>
        </w:rPr>
        <w:t xml:space="preserve">משפט סיום, </w:t>
      </w:r>
      <w:bookmarkStart w:id="7204" w:name="_ETM_Q13_606000"/>
      <w:bookmarkEnd w:id="7204"/>
      <w:r>
        <w:rPr>
          <w:rFonts w:hint="cs"/>
          <w:rtl/>
        </w:rPr>
        <w:t>בבקשה.</w:t>
      </w:r>
    </w:p>
    <w:p w:rsidR="00873CCB" w:rsidRDefault="00873CCB" w:rsidP="00424BD9">
      <w:pPr>
        <w:rPr>
          <w:rtl/>
        </w:rPr>
      </w:pPr>
      <w:bookmarkStart w:id="7205" w:name="_ETM_Q13_607000"/>
      <w:bookmarkEnd w:id="7205"/>
    </w:p>
    <w:p w:rsidR="00873CCB" w:rsidRDefault="00873CCB" w:rsidP="00424BD9">
      <w:pPr>
        <w:pStyle w:val="-"/>
        <w:keepNext/>
        <w:rPr>
          <w:rtl/>
        </w:rPr>
      </w:pPr>
      <w:bookmarkStart w:id="7206" w:name="ET_speakercontinue_6532_81"/>
      <w:r w:rsidRPr="006869A4">
        <w:rPr>
          <w:rStyle w:val="TagStyle"/>
          <w:rtl/>
        </w:rPr>
        <w:t xml:space="preserve"> &lt;&lt; דובר_המשך &gt;&gt; </w:t>
      </w:r>
      <w:r>
        <w:rPr>
          <w:rtl/>
        </w:rPr>
        <w:t>שר הנגב, הגליל והחוסן הלאומי יצחק שמעון וסרלאוף:</w:t>
      </w:r>
      <w:r w:rsidRPr="006869A4">
        <w:rPr>
          <w:rStyle w:val="TagStyle"/>
          <w:rtl/>
        </w:rPr>
        <w:t xml:space="preserve"> &lt;&lt; דובר_המשך &gt;&gt;</w:t>
      </w:r>
      <w:r>
        <w:rPr>
          <w:rtl/>
        </w:rPr>
        <w:t xml:space="preserve">   </w:t>
      </w:r>
      <w:bookmarkEnd w:id="7206"/>
    </w:p>
    <w:p w:rsidR="00873CCB" w:rsidRDefault="00873CCB" w:rsidP="00424BD9">
      <w:pPr>
        <w:pStyle w:val="KeepWithNext"/>
        <w:rPr>
          <w:rtl/>
        </w:rPr>
      </w:pPr>
    </w:p>
    <w:p w:rsidR="00873CCB" w:rsidRDefault="00873CCB" w:rsidP="00424BD9">
      <w:pPr>
        <w:rPr>
          <w:rtl/>
        </w:rPr>
      </w:pPr>
      <w:bookmarkStart w:id="7207" w:name="_ETM_Q13_609000"/>
      <w:bookmarkStart w:id="7208" w:name="_ETM_Q13_608000"/>
      <w:bookmarkStart w:id="7209" w:name="_ETM_Q13_577600"/>
      <w:bookmarkStart w:id="7210" w:name="_ETM_Q13_595880"/>
      <w:bookmarkStart w:id="7211" w:name="_ETM_Q13_598649"/>
      <w:bookmarkStart w:id="7212" w:name="_ETM_Q13_599670"/>
      <w:bookmarkStart w:id="7213" w:name="_ETM_Q13_604350"/>
      <w:bookmarkStart w:id="7214" w:name="_ETM_Q13_609990"/>
      <w:bookmarkStart w:id="7215" w:name="_ETM_Q13_610170"/>
      <w:bookmarkEnd w:id="7207"/>
      <w:bookmarkEnd w:id="7208"/>
      <w:bookmarkEnd w:id="7209"/>
      <w:bookmarkEnd w:id="7210"/>
      <w:bookmarkEnd w:id="7211"/>
      <w:bookmarkEnd w:id="7212"/>
      <w:bookmarkEnd w:id="7213"/>
      <w:bookmarkEnd w:id="7214"/>
      <w:bookmarkEnd w:id="7215"/>
      <w:r>
        <w:rPr>
          <w:rFonts w:hint="cs"/>
          <w:rtl/>
        </w:rPr>
        <w:t xml:space="preserve">אז </w:t>
      </w:r>
      <w:r>
        <w:rPr>
          <w:rtl/>
        </w:rPr>
        <w:t xml:space="preserve">אני </w:t>
      </w:r>
      <w:bookmarkStart w:id="7216" w:name="_ETM_Q13_610290"/>
      <w:bookmarkEnd w:id="7216"/>
      <w:r>
        <w:rPr>
          <w:rtl/>
        </w:rPr>
        <w:t>אומר</w:t>
      </w:r>
      <w:r>
        <w:rPr>
          <w:rFonts w:hint="cs"/>
          <w:rtl/>
        </w:rPr>
        <w:t>,</w:t>
      </w:r>
      <w:r>
        <w:rPr>
          <w:rtl/>
        </w:rPr>
        <w:t xml:space="preserve"> </w:t>
      </w:r>
      <w:bookmarkStart w:id="7217" w:name="_ETM_Q13_611400"/>
      <w:bookmarkEnd w:id="7217"/>
      <w:r>
        <w:rPr>
          <w:rtl/>
        </w:rPr>
        <w:t>חברים</w:t>
      </w:r>
      <w:r>
        <w:rPr>
          <w:rFonts w:hint="cs"/>
          <w:rtl/>
        </w:rPr>
        <w:t>,</w:t>
      </w:r>
      <w:r>
        <w:rPr>
          <w:rtl/>
        </w:rPr>
        <w:t xml:space="preserve"> </w:t>
      </w:r>
      <w:bookmarkStart w:id="7218" w:name="_ETM_Q13_612970"/>
      <w:bookmarkEnd w:id="7218"/>
      <w:r>
        <w:rPr>
          <w:rtl/>
        </w:rPr>
        <w:t xml:space="preserve">אפשר </w:t>
      </w:r>
      <w:bookmarkStart w:id="7219" w:name="_ETM_Q13_613239"/>
      <w:bookmarkEnd w:id="7219"/>
      <w:r>
        <w:rPr>
          <w:rtl/>
        </w:rPr>
        <w:t>לד</w:t>
      </w:r>
      <w:r>
        <w:rPr>
          <w:rFonts w:hint="cs"/>
          <w:rtl/>
        </w:rPr>
        <w:t xml:space="preserve">ון בעד הרפורמה, נגד הרפורמה, אבל </w:t>
      </w:r>
      <w:bookmarkStart w:id="7220" w:name="_ETM_Q13_614400"/>
      <w:bookmarkStart w:id="7221" w:name="_ETM_Q13_614849"/>
      <w:bookmarkStart w:id="7222" w:name="_ETM_Q13_614939"/>
      <w:bookmarkStart w:id="7223" w:name="_ETM_Q13_615090"/>
      <w:bookmarkStart w:id="7224" w:name="_ETM_Q13_615840"/>
      <w:bookmarkStart w:id="7225" w:name="_ETM_Q13_615989"/>
      <w:bookmarkEnd w:id="7220"/>
      <w:bookmarkEnd w:id="7221"/>
      <w:bookmarkEnd w:id="7222"/>
      <w:bookmarkEnd w:id="7223"/>
      <w:bookmarkEnd w:id="7224"/>
      <w:bookmarkEnd w:id="7225"/>
      <w:r>
        <w:rPr>
          <w:rtl/>
        </w:rPr>
        <w:t xml:space="preserve">כולנו </w:t>
      </w:r>
      <w:bookmarkStart w:id="7226" w:name="_ETM_Q13_616349"/>
      <w:bookmarkEnd w:id="7226"/>
      <w:r>
        <w:rPr>
          <w:rtl/>
        </w:rPr>
        <w:t xml:space="preserve">צריכים </w:t>
      </w:r>
      <w:bookmarkStart w:id="7227" w:name="_ETM_Q13_616620"/>
      <w:bookmarkEnd w:id="7227"/>
      <w:r>
        <w:rPr>
          <w:rtl/>
        </w:rPr>
        <w:t>להס</w:t>
      </w:r>
      <w:r>
        <w:rPr>
          <w:rFonts w:hint="cs"/>
          <w:rtl/>
        </w:rPr>
        <w:t>כים</w:t>
      </w:r>
      <w:r>
        <w:rPr>
          <w:rtl/>
        </w:rPr>
        <w:t xml:space="preserve"> </w:t>
      </w:r>
      <w:bookmarkStart w:id="7228" w:name="_ETM_Q13_617939"/>
      <w:bookmarkEnd w:id="7228"/>
      <w:r>
        <w:rPr>
          <w:rtl/>
        </w:rPr>
        <w:t>שאי</w:t>
      </w:r>
      <w:bookmarkStart w:id="7229" w:name="_ETM_Q13_618329"/>
      <w:bookmarkEnd w:id="7229"/>
      <w:r>
        <w:rPr>
          <w:rFonts w:hint="cs"/>
          <w:rtl/>
        </w:rPr>
        <w:t>-</w:t>
      </w:r>
      <w:r>
        <w:rPr>
          <w:rtl/>
        </w:rPr>
        <w:t xml:space="preserve">אפשר </w:t>
      </w:r>
      <w:bookmarkStart w:id="7230" w:name="_ETM_Q13_618599"/>
      <w:bookmarkEnd w:id="7230"/>
      <w:r>
        <w:rPr>
          <w:rtl/>
        </w:rPr>
        <w:t xml:space="preserve">לתת </w:t>
      </w:r>
      <w:bookmarkStart w:id="7231" w:name="_ETM_Q13_619260"/>
      <w:bookmarkEnd w:id="7231"/>
      <w:r>
        <w:rPr>
          <w:rFonts w:hint="cs"/>
          <w:rtl/>
        </w:rPr>
        <w:t>יד לאכיפה בררנית. תודה רבה.</w:t>
      </w:r>
    </w:p>
    <w:p w:rsidR="00873CCB" w:rsidRDefault="00873CCB" w:rsidP="00424BD9">
      <w:pPr>
        <w:rPr>
          <w:rtl/>
        </w:rPr>
      </w:pPr>
    </w:p>
    <w:p w:rsidR="00873CCB" w:rsidRDefault="00873CCB" w:rsidP="00424BD9">
      <w:pPr>
        <w:pStyle w:val="af6"/>
        <w:keepNext/>
        <w:rPr>
          <w:rtl/>
        </w:rPr>
      </w:pPr>
      <w:r w:rsidRPr="006869A4">
        <w:rPr>
          <w:rStyle w:val="TagStyle"/>
          <w:rtl/>
        </w:rPr>
        <w:t xml:space="preserve"> &lt;&lt; יור &gt;&gt; </w:t>
      </w:r>
      <w:r>
        <w:rPr>
          <w:rtl/>
        </w:rPr>
        <w:t>היו"ר ישראל אייכלר:</w:t>
      </w:r>
      <w:r w:rsidRPr="006869A4">
        <w:rPr>
          <w:rStyle w:val="TagStyle"/>
          <w:rtl/>
        </w:rPr>
        <w:t xml:space="preserve"> &lt;&lt; יור &gt;&gt;</w:t>
      </w:r>
      <w:r>
        <w:rPr>
          <w:rtl/>
        </w:rPr>
        <w:t xml:space="preserve">   </w:t>
      </w:r>
    </w:p>
    <w:p w:rsidR="00873CCB" w:rsidRDefault="00873CCB" w:rsidP="00424BD9">
      <w:pPr>
        <w:pStyle w:val="KeepWithNext"/>
        <w:rPr>
          <w:rtl/>
        </w:rPr>
      </w:pPr>
    </w:p>
    <w:p w:rsidR="00873CCB" w:rsidRDefault="00873CCB" w:rsidP="00424BD9">
      <w:pPr>
        <w:rPr>
          <w:rtl/>
        </w:rPr>
      </w:pPr>
      <w:bookmarkStart w:id="7232" w:name="_ETM_Q13_617000"/>
      <w:bookmarkEnd w:id="7232"/>
      <w:r>
        <w:rPr>
          <w:rFonts w:hint="cs"/>
          <w:rtl/>
        </w:rPr>
        <w:t xml:space="preserve">תודה רבה. חברת הכנסת שרון ניר, בבקשה. </w:t>
      </w:r>
    </w:p>
    <w:p w:rsidR="00873CCB" w:rsidRDefault="00873CCB" w:rsidP="00424BD9">
      <w:pPr>
        <w:rPr>
          <w:rtl/>
        </w:rPr>
      </w:pPr>
    </w:p>
    <w:p w:rsidR="00873CCB" w:rsidRDefault="00873CCB" w:rsidP="00424BD9">
      <w:pPr>
        <w:pStyle w:val="af5"/>
        <w:keepNext/>
        <w:rPr>
          <w:rtl/>
        </w:rPr>
      </w:pPr>
      <w:r w:rsidRPr="002F6D4E">
        <w:rPr>
          <w:rStyle w:val="TagStyle"/>
          <w:rtl/>
        </w:rPr>
        <w:t xml:space="preserve"> &lt;&lt; קריאה &gt;&gt; </w:t>
      </w:r>
      <w:r>
        <w:rPr>
          <w:rtl/>
        </w:rPr>
        <w:t>טלי גוטליב (הליכוד):</w:t>
      </w:r>
      <w:r w:rsidRPr="002F6D4E">
        <w:rPr>
          <w:rStyle w:val="TagStyle"/>
          <w:rtl/>
        </w:rPr>
        <w:t xml:space="preserve"> &lt;&lt; קריאה &gt;&gt;</w:t>
      </w:r>
      <w:r>
        <w:rPr>
          <w:rtl/>
        </w:rPr>
        <w:t xml:space="preserve">   </w:t>
      </w:r>
    </w:p>
    <w:p w:rsidR="00873CCB" w:rsidRDefault="00873CCB" w:rsidP="00424BD9">
      <w:pPr>
        <w:pStyle w:val="KeepWithNext"/>
        <w:rPr>
          <w:rtl/>
        </w:rPr>
      </w:pPr>
    </w:p>
    <w:p w:rsidR="00873CCB" w:rsidRDefault="00873CCB" w:rsidP="00424BD9">
      <w:pPr>
        <w:ind w:firstLine="0"/>
        <w:rPr>
          <w:rtl/>
        </w:rPr>
      </w:pPr>
      <w:r>
        <w:rPr>
          <w:rtl/>
        </w:rPr>
        <w:tab/>
      </w:r>
      <w:r>
        <w:rPr>
          <w:rFonts w:hint="cs"/>
          <w:rtl/>
        </w:rPr>
        <w:t xml:space="preserve">ישראל, </w:t>
      </w:r>
      <w:bookmarkStart w:id="7233" w:name="_ETM_Q13_630000"/>
      <w:bookmarkEnd w:id="7233"/>
      <w:r>
        <w:rPr>
          <w:rFonts w:hint="cs"/>
          <w:rtl/>
        </w:rPr>
        <w:t>16 כתבי אישום.</w:t>
      </w:r>
    </w:p>
    <w:p w:rsidR="00873CCB" w:rsidRDefault="00873CCB" w:rsidP="00424BD9">
      <w:pPr>
        <w:ind w:firstLine="0"/>
        <w:rPr>
          <w:rtl/>
        </w:rPr>
      </w:pPr>
    </w:p>
    <w:p w:rsidR="00873CCB" w:rsidRDefault="00873CCB" w:rsidP="00424BD9">
      <w:pPr>
        <w:pStyle w:val="af5"/>
        <w:keepNext/>
        <w:rPr>
          <w:rtl/>
        </w:rPr>
      </w:pPr>
      <w:bookmarkStart w:id="7234" w:name="ET_interruption_6532_85"/>
      <w:r w:rsidRPr="002F6D4E">
        <w:rPr>
          <w:rStyle w:val="TagStyle"/>
          <w:rtl/>
        </w:rPr>
        <w:t xml:space="preserve"> &lt;&lt; קריאה &gt;&gt; </w:t>
      </w:r>
      <w:r>
        <w:rPr>
          <w:rtl/>
        </w:rPr>
        <w:t>שר הנגב, הגליל והחוסן הלאומי יצחק שמעון וסרלאוף:</w:t>
      </w:r>
      <w:r w:rsidRPr="002F6D4E">
        <w:rPr>
          <w:rStyle w:val="TagStyle"/>
          <w:rtl/>
        </w:rPr>
        <w:t xml:space="preserve"> &lt;&lt; קריאה &gt;&gt;</w:t>
      </w:r>
      <w:r>
        <w:rPr>
          <w:rtl/>
        </w:rPr>
        <w:t xml:space="preserve">   </w:t>
      </w:r>
      <w:bookmarkEnd w:id="7234"/>
    </w:p>
    <w:p w:rsidR="00873CCB" w:rsidRDefault="00873CCB" w:rsidP="00424BD9">
      <w:pPr>
        <w:pStyle w:val="KeepWithNext"/>
        <w:rPr>
          <w:rtl/>
        </w:rPr>
      </w:pPr>
    </w:p>
    <w:p w:rsidR="00873CCB" w:rsidRDefault="00873CCB" w:rsidP="00424BD9">
      <w:pPr>
        <w:rPr>
          <w:rtl/>
        </w:rPr>
      </w:pPr>
      <w:r>
        <w:rPr>
          <w:rFonts w:hint="cs"/>
          <w:rtl/>
        </w:rPr>
        <w:t>אני יודע.</w:t>
      </w:r>
    </w:p>
    <w:p w:rsidR="00873CCB" w:rsidRDefault="00873CCB" w:rsidP="00424BD9">
      <w:pPr>
        <w:rPr>
          <w:rtl/>
        </w:rPr>
      </w:pPr>
      <w:bookmarkStart w:id="7235" w:name="_ETM_Q13_632000"/>
      <w:bookmarkEnd w:id="7235"/>
    </w:p>
    <w:p w:rsidR="00873CCB" w:rsidRDefault="00873CCB" w:rsidP="00424BD9">
      <w:pPr>
        <w:pStyle w:val="af5"/>
        <w:keepNext/>
        <w:rPr>
          <w:rtl/>
        </w:rPr>
      </w:pPr>
      <w:bookmarkStart w:id="7236" w:name="ET_interruption_6345_86"/>
      <w:r w:rsidRPr="002F6D4E">
        <w:rPr>
          <w:rStyle w:val="TagStyle"/>
          <w:rtl/>
        </w:rPr>
        <w:t xml:space="preserve"> &lt;&lt; קריאה &gt;&gt; </w:t>
      </w:r>
      <w:r>
        <w:rPr>
          <w:rtl/>
        </w:rPr>
        <w:t>טלי גוטליב (הליכוד):</w:t>
      </w:r>
      <w:r w:rsidRPr="002F6D4E">
        <w:rPr>
          <w:rStyle w:val="TagStyle"/>
          <w:rtl/>
        </w:rPr>
        <w:t xml:space="preserve"> &lt;&lt; קריאה &gt;&gt;</w:t>
      </w:r>
      <w:r>
        <w:rPr>
          <w:rtl/>
        </w:rPr>
        <w:t xml:space="preserve">   </w:t>
      </w:r>
      <w:bookmarkEnd w:id="7236"/>
    </w:p>
    <w:p w:rsidR="00873CCB" w:rsidRDefault="00873CCB" w:rsidP="00424BD9">
      <w:pPr>
        <w:pStyle w:val="KeepWithNext"/>
        <w:rPr>
          <w:rtl/>
        </w:rPr>
      </w:pPr>
    </w:p>
    <w:p w:rsidR="00873CCB" w:rsidRDefault="00873CCB" w:rsidP="00424BD9">
      <w:pPr>
        <w:rPr>
          <w:rtl/>
        </w:rPr>
      </w:pPr>
      <w:bookmarkStart w:id="7237" w:name="_ETM_Q13_634000"/>
      <w:bookmarkEnd w:id="7237"/>
      <w:r>
        <w:rPr>
          <w:rFonts w:hint="cs"/>
          <w:rtl/>
        </w:rPr>
        <w:t xml:space="preserve">16 לעומת אלפים בהתנתקות. </w:t>
      </w:r>
    </w:p>
    <w:p w:rsidR="00873CCB" w:rsidRDefault="00873CCB" w:rsidP="00424BD9">
      <w:pPr>
        <w:rPr>
          <w:rtl/>
        </w:rPr>
      </w:pPr>
    </w:p>
    <w:p w:rsidR="00873CCB" w:rsidRDefault="00873CCB" w:rsidP="00424BD9">
      <w:pPr>
        <w:pStyle w:val="af5"/>
        <w:keepNext/>
        <w:rPr>
          <w:rtl/>
        </w:rPr>
      </w:pPr>
      <w:bookmarkStart w:id="7238" w:name="ET_interruption_6532_87"/>
      <w:r w:rsidRPr="002F6D4E">
        <w:rPr>
          <w:rStyle w:val="TagStyle"/>
          <w:rtl/>
        </w:rPr>
        <w:t xml:space="preserve"> &lt;&lt; קריאה &gt;&gt; </w:t>
      </w:r>
      <w:r>
        <w:rPr>
          <w:rtl/>
        </w:rPr>
        <w:t>שר הנגב, הגליל והחוסן הלאומי יצחק שמעון וסרלאוף:</w:t>
      </w:r>
      <w:r w:rsidRPr="002F6D4E">
        <w:rPr>
          <w:rStyle w:val="TagStyle"/>
          <w:rtl/>
        </w:rPr>
        <w:t xml:space="preserve"> &lt;&lt; קריאה &gt;&gt;</w:t>
      </w:r>
      <w:r>
        <w:rPr>
          <w:rtl/>
        </w:rPr>
        <w:t xml:space="preserve">   </w:t>
      </w:r>
      <w:bookmarkEnd w:id="7238"/>
    </w:p>
    <w:p w:rsidR="00873CCB" w:rsidRDefault="00873CCB" w:rsidP="00424BD9">
      <w:pPr>
        <w:pStyle w:val="KeepWithNext"/>
        <w:rPr>
          <w:rtl/>
        </w:rPr>
      </w:pPr>
    </w:p>
    <w:p w:rsidR="00873CCB" w:rsidRDefault="00873CCB" w:rsidP="00424BD9">
      <w:pPr>
        <w:rPr>
          <w:rtl/>
        </w:rPr>
      </w:pPr>
      <w:bookmarkStart w:id="7239" w:name="_ETM_Q13_635000"/>
      <w:bookmarkEnd w:id="7239"/>
      <w:r>
        <w:rPr>
          <w:rFonts w:hint="cs"/>
          <w:rtl/>
        </w:rPr>
        <w:t xml:space="preserve">לא 16, שמונה. </w:t>
      </w:r>
      <w:bookmarkStart w:id="7240" w:name="_ETM_Q13_638000"/>
      <w:bookmarkEnd w:id="7240"/>
    </w:p>
    <w:p w:rsidR="00873CCB" w:rsidRDefault="00873CCB" w:rsidP="00424BD9">
      <w:pPr>
        <w:rPr>
          <w:rtl/>
        </w:rPr>
      </w:pPr>
    </w:p>
    <w:p w:rsidR="00873CCB" w:rsidRDefault="00873CCB" w:rsidP="00424BD9">
      <w:pPr>
        <w:pStyle w:val="af5"/>
        <w:keepNext/>
        <w:rPr>
          <w:rtl/>
        </w:rPr>
      </w:pPr>
      <w:bookmarkStart w:id="7241" w:name="ET_interruption_קריאה_87"/>
      <w:r w:rsidRPr="00A00DE1">
        <w:rPr>
          <w:rStyle w:val="TagStyle"/>
          <w:rtl/>
        </w:rPr>
        <w:t xml:space="preserve"> &lt;&lt; קריאה &gt;&gt; </w:t>
      </w:r>
      <w:r>
        <w:rPr>
          <w:rtl/>
        </w:rPr>
        <w:t>קריאה:</w:t>
      </w:r>
      <w:r w:rsidRPr="00A00DE1">
        <w:rPr>
          <w:rStyle w:val="TagStyle"/>
          <w:rtl/>
        </w:rPr>
        <w:t xml:space="preserve"> &lt;&lt; קריאה &gt;&gt;</w:t>
      </w:r>
      <w:r>
        <w:rPr>
          <w:rtl/>
        </w:rPr>
        <w:t xml:space="preserve">   </w:t>
      </w:r>
      <w:bookmarkEnd w:id="7241"/>
    </w:p>
    <w:p w:rsidR="00873CCB" w:rsidRDefault="00873CCB" w:rsidP="00424BD9">
      <w:pPr>
        <w:pStyle w:val="KeepWithNext"/>
        <w:rPr>
          <w:rtl/>
        </w:rPr>
      </w:pPr>
    </w:p>
    <w:p w:rsidR="00873CCB" w:rsidRPr="00A00DE1" w:rsidRDefault="00873CCB" w:rsidP="00424BD9">
      <w:pPr>
        <w:rPr>
          <w:rtl/>
        </w:rPr>
      </w:pPr>
      <w:r>
        <w:rPr>
          <w:rFonts w:hint="cs"/>
          <w:rtl/>
        </w:rPr>
        <w:t xml:space="preserve">שבעה. </w:t>
      </w:r>
    </w:p>
    <w:p w:rsidR="00873CCB" w:rsidRDefault="00873CCB" w:rsidP="00424BD9">
      <w:pPr>
        <w:rPr>
          <w:rtl/>
        </w:rPr>
      </w:pPr>
    </w:p>
    <w:p w:rsidR="00873CCB" w:rsidRDefault="00873CCB" w:rsidP="00424BD9">
      <w:pPr>
        <w:pStyle w:val="af5"/>
        <w:keepNext/>
        <w:rPr>
          <w:rtl/>
        </w:rPr>
      </w:pPr>
      <w:bookmarkStart w:id="7242" w:name="ET_interruption_6345_88"/>
      <w:r w:rsidRPr="002F6D4E">
        <w:rPr>
          <w:rStyle w:val="TagStyle"/>
          <w:rtl/>
        </w:rPr>
        <w:t xml:space="preserve"> &lt;&lt; קריאה &gt;&gt; </w:t>
      </w:r>
      <w:r>
        <w:rPr>
          <w:rtl/>
        </w:rPr>
        <w:t>טלי גוטליב (הליכוד):</w:t>
      </w:r>
      <w:r w:rsidRPr="002F6D4E">
        <w:rPr>
          <w:rStyle w:val="TagStyle"/>
          <w:rtl/>
        </w:rPr>
        <w:t xml:space="preserve"> &lt;&lt; קריאה &gt;&gt;</w:t>
      </w:r>
      <w:r>
        <w:rPr>
          <w:rtl/>
        </w:rPr>
        <w:t xml:space="preserve">   </w:t>
      </w:r>
      <w:bookmarkEnd w:id="7242"/>
    </w:p>
    <w:p w:rsidR="00873CCB" w:rsidRDefault="00873CCB" w:rsidP="00424BD9">
      <w:pPr>
        <w:pStyle w:val="KeepWithNext"/>
        <w:rPr>
          <w:rtl/>
        </w:rPr>
      </w:pPr>
    </w:p>
    <w:p w:rsidR="00873CCB" w:rsidRDefault="00873CCB" w:rsidP="00424BD9">
      <w:pPr>
        <w:rPr>
          <w:rtl/>
        </w:rPr>
      </w:pPr>
      <w:r>
        <w:rPr>
          <w:rFonts w:hint="cs"/>
          <w:rtl/>
        </w:rPr>
        <w:t xml:space="preserve">לא, אני רק אומרת </w:t>
      </w:r>
      <w:r w:rsidR="00493F7D">
        <w:rPr>
          <w:rFonts w:hint="cs"/>
          <w:rtl/>
        </w:rPr>
        <w:t>– – –</w:t>
      </w:r>
      <w:r>
        <w:rPr>
          <w:rFonts w:hint="cs"/>
          <w:rtl/>
        </w:rPr>
        <w:t xml:space="preserve"> היום שלחו לנו דוח לוועדה – 16 כתבי אישום למול אלפים. רק אני טענתי ב-400 חנינות בהתנתקות. </w:t>
      </w:r>
    </w:p>
    <w:p w:rsidR="00873CCB" w:rsidRDefault="00873CCB" w:rsidP="00424BD9">
      <w:pPr>
        <w:rPr>
          <w:rtl/>
        </w:rPr>
      </w:pPr>
      <w:bookmarkStart w:id="7243" w:name="_ETM_Q13_646000"/>
      <w:bookmarkEnd w:id="7243"/>
    </w:p>
    <w:p w:rsidR="00873CCB" w:rsidRDefault="00873CCB" w:rsidP="00424BD9">
      <w:pPr>
        <w:pStyle w:val="af6"/>
        <w:keepNext/>
        <w:rPr>
          <w:rtl/>
        </w:rPr>
      </w:pPr>
      <w:bookmarkStart w:id="7244" w:name="ET_yor_6129_88"/>
      <w:r w:rsidRPr="00A00DE1">
        <w:rPr>
          <w:rStyle w:val="TagStyle"/>
          <w:rtl/>
        </w:rPr>
        <w:t xml:space="preserve"> &lt;&lt; יור &gt;&gt; </w:t>
      </w:r>
      <w:r>
        <w:rPr>
          <w:rtl/>
        </w:rPr>
        <w:t>היו"ר ישראל אייכלר:</w:t>
      </w:r>
      <w:r w:rsidRPr="00A00DE1">
        <w:rPr>
          <w:rStyle w:val="TagStyle"/>
          <w:rtl/>
        </w:rPr>
        <w:t xml:space="preserve"> &lt;&lt; יור &gt;&gt;</w:t>
      </w:r>
      <w:r>
        <w:rPr>
          <w:rtl/>
        </w:rPr>
        <w:t xml:space="preserve">   </w:t>
      </w:r>
      <w:bookmarkEnd w:id="7244"/>
    </w:p>
    <w:p w:rsidR="00873CCB" w:rsidRDefault="00873CCB" w:rsidP="00424BD9">
      <w:pPr>
        <w:pStyle w:val="KeepWithNext"/>
        <w:rPr>
          <w:rtl/>
        </w:rPr>
      </w:pPr>
    </w:p>
    <w:p w:rsidR="00873CCB" w:rsidRPr="00A00DE1" w:rsidRDefault="00873CCB" w:rsidP="00424BD9">
      <w:pPr>
        <w:rPr>
          <w:rtl/>
        </w:rPr>
      </w:pPr>
      <w:bookmarkStart w:id="7245" w:name="_ETM_Q13_641000"/>
      <w:bookmarkEnd w:id="7245"/>
      <w:r>
        <w:rPr>
          <w:rFonts w:hint="cs"/>
          <w:rtl/>
        </w:rPr>
        <w:t xml:space="preserve">שלוש דקות. </w:t>
      </w:r>
    </w:p>
    <w:p w:rsidR="00873CCB" w:rsidRDefault="00873CCB" w:rsidP="00424BD9">
      <w:pPr>
        <w:rPr>
          <w:rtl/>
        </w:rPr>
      </w:pPr>
      <w:bookmarkStart w:id="7246" w:name="_ETM_Q13_624000"/>
      <w:bookmarkEnd w:id="7246"/>
    </w:p>
    <w:p w:rsidR="00873CCB" w:rsidRDefault="00873CCB" w:rsidP="00424BD9">
      <w:pPr>
        <w:pStyle w:val="a4"/>
        <w:keepNext/>
        <w:rPr>
          <w:rtl/>
        </w:rPr>
      </w:pPr>
      <w:bookmarkStart w:id="7247" w:name="ET_speaker_6367_83"/>
      <w:r w:rsidRPr="006869A4">
        <w:rPr>
          <w:rStyle w:val="TagStyle"/>
          <w:rtl/>
        </w:rPr>
        <w:t xml:space="preserve"> &lt;&lt; דובר &gt;&gt; </w:t>
      </w:r>
      <w:bookmarkStart w:id="7248" w:name="_Toc139992101"/>
      <w:bookmarkStart w:id="7249" w:name="_Toc159400071"/>
      <w:r>
        <w:rPr>
          <w:rtl/>
        </w:rPr>
        <w:t>שרון ניר (ישראל ביתנו):</w:t>
      </w:r>
      <w:bookmarkEnd w:id="7248"/>
      <w:bookmarkEnd w:id="7249"/>
      <w:r w:rsidRPr="006869A4">
        <w:rPr>
          <w:rStyle w:val="TagStyle"/>
          <w:rtl/>
        </w:rPr>
        <w:t xml:space="preserve"> &lt;&lt; דובר &gt;&gt;</w:t>
      </w:r>
      <w:r>
        <w:rPr>
          <w:rtl/>
        </w:rPr>
        <w:t xml:space="preserve">   </w:t>
      </w:r>
      <w:bookmarkEnd w:id="7247"/>
    </w:p>
    <w:p w:rsidR="00873CCB" w:rsidRDefault="00873CCB" w:rsidP="00424BD9">
      <w:pPr>
        <w:pStyle w:val="KeepWithNext"/>
        <w:rPr>
          <w:rtl/>
        </w:rPr>
      </w:pPr>
    </w:p>
    <w:p w:rsidR="00873CCB" w:rsidRDefault="00873CCB" w:rsidP="003D6C9D">
      <w:pPr>
        <w:rPr>
          <w:rtl/>
        </w:rPr>
      </w:pPr>
      <w:r>
        <w:rPr>
          <w:rFonts w:hint="cs"/>
          <w:rtl/>
        </w:rPr>
        <w:t xml:space="preserve">אדוני היושב-ראש, חבריי חברי </w:t>
      </w:r>
      <w:bookmarkStart w:id="7250" w:name="_ETM_Q13_647000"/>
      <w:bookmarkEnd w:id="7250"/>
      <w:r>
        <w:rPr>
          <w:rFonts w:hint="cs"/>
          <w:rtl/>
        </w:rPr>
        <w:t xml:space="preserve">הכנסת, לאורך </w:t>
      </w:r>
      <w:bookmarkStart w:id="7251" w:name="_ETM_Q13_627000"/>
      <w:bookmarkStart w:id="7252" w:name="_ETM_Q13_616000"/>
      <w:bookmarkStart w:id="7253" w:name="_ETM_Q13_619470"/>
      <w:bookmarkStart w:id="7254" w:name="_ETM_Q13_621680"/>
      <w:bookmarkStart w:id="7255" w:name="_ETM_Q13_622460"/>
      <w:bookmarkStart w:id="7256" w:name="_ETM_Q13_624360"/>
      <w:bookmarkStart w:id="7257" w:name="_ETM_Q13_638099"/>
      <w:bookmarkStart w:id="7258" w:name="_ETM_Q13_642910"/>
      <w:bookmarkStart w:id="7259" w:name="_ETM_Q13_647410"/>
      <w:bookmarkStart w:id="7260" w:name="_ETM_Q13_651420"/>
      <w:bookmarkEnd w:id="7251"/>
      <w:bookmarkEnd w:id="7252"/>
      <w:bookmarkEnd w:id="7253"/>
      <w:bookmarkEnd w:id="7254"/>
      <w:bookmarkEnd w:id="7255"/>
      <w:bookmarkEnd w:id="7256"/>
      <w:bookmarkEnd w:id="7257"/>
      <w:bookmarkEnd w:id="7258"/>
      <w:bookmarkEnd w:id="7259"/>
      <w:bookmarkEnd w:id="7260"/>
      <w:r>
        <w:rPr>
          <w:rFonts w:hint="cs"/>
          <w:rtl/>
        </w:rPr>
        <w:t>ה</w:t>
      </w:r>
      <w:r>
        <w:rPr>
          <w:rtl/>
        </w:rPr>
        <w:t xml:space="preserve">חצי </w:t>
      </w:r>
      <w:bookmarkStart w:id="7261" w:name="_ETM_Q13_651690"/>
      <w:bookmarkEnd w:id="7261"/>
      <w:r>
        <w:rPr>
          <w:rtl/>
        </w:rPr>
        <w:t xml:space="preserve">שנה </w:t>
      </w:r>
      <w:bookmarkStart w:id="7262" w:name="_ETM_Q13_652080"/>
      <w:bookmarkEnd w:id="7262"/>
      <w:r>
        <w:rPr>
          <w:rtl/>
        </w:rPr>
        <w:t>האחרונה</w:t>
      </w:r>
      <w:r>
        <w:rPr>
          <w:rFonts w:hint="cs"/>
          <w:rtl/>
        </w:rPr>
        <w:t xml:space="preserve"> הממשלה </w:t>
      </w:r>
      <w:bookmarkStart w:id="7263" w:name="_ETM_Q13_654680"/>
      <w:bookmarkStart w:id="7264" w:name="_ETM_Q13_655670"/>
      <w:bookmarkStart w:id="7265" w:name="_ETM_Q13_656570"/>
      <w:bookmarkStart w:id="7266" w:name="_ETM_Q13_656720"/>
      <w:bookmarkStart w:id="7267" w:name="_ETM_Q13_657680"/>
      <w:bookmarkEnd w:id="7263"/>
      <w:bookmarkEnd w:id="7264"/>
      <w:bookmarkEnd w:id="7265"/>
      <w:bookmarkEnd w:id="7266"/>
      <w:bookmarkEnd w:id="7267"/>
      <w:r>
        <w:rPr>
          <w:rFonts w:hint="cs"/>
          <w:rtl/>
        </w:rPr>
        <w:t xml:space="preserve">שלנו החליטה שהיא מפרקת את המדינה, </w:t>
      </w:r>
      <w:bookmarkStart w:id="7268" w:name="_ETM_Q13_655000"/>
      <w:bookmarkStart w:id="7269" w:name="_ETM_Q13_658610"/>
      <w:bookmarkStart w:id="7270" w:name="_ETM_Q13_661019"/>
      <w:bookmarkEnd w:id="7268"/>
      <w:bookmarkEnd w:id="7269"/>
      <w:bookmarkEnd w:id="7270"/>
      <w:r>
        <w:rPr>
          <w:rtl/>
        </w:rPr>
        <w:t xml:space="preserve">את </w:t>
      </w:r>
      <w:bookmarkStart w:id="7271" w:name="_ETM_Q13_661200"/>
      <w:bookmarkEnd w:id="7271"/>
      <w:r>
        <w:rPr>
          <w:rtl/>
        </w:rPr>
        <w:t xml:space="preserve">כל </w:t>
      </w:r>
      <w:bookmarkStart w:id="7272" w:name="_ETM_Q13_661920"/>
      <w:bookmarkEnd w:id="7272"/>
      <w:r>
        <w:rPr>
          <w:rtl/>
        </w:rPr>
        <w:t>ה</w:t>
      </w:r>
      <w:r>
        <w:rPr>
          <w:rFonts w:hint="cs"/>
          <w:rtl/>
        </w:rPr>
        <w:t>כללים הדמוקרטיים, משנה את כללי היסוד, את כל כללי המשחק –</w:t>
      </w:r>
      <w:r>
        <w:rPr>
          <w:rtl/>
        </w:rPr>
        <w:t xml:space="preserve"> </w:t>
      </w:r>
      <w:bookmarkStart w:id="7273" w:name="_ETM_Q13_663029"/>
      <w:bookmarkEnd w:id="7273"/>
      <w:r>
        <w:rPr>
          <w:rtl/>
        </w:rPr>
        <w:t xml:space="preserve">פשוט </w:t>
      </w:r>
      <w:bookmarkStart w:id="7274" w:name="_ETM_Q13_664319"/>
      <w:bookmarkEnd w:id="7274"/>
      <w:r>
        <w:rPr>
          <w:rFonts w:hint="cs"/>
          <w:rtl/>
        </w:rPr>
        <w:t>מבצעת</w:t>
      </w:r>
      <w:bookmarkStart w:id="7275" w:name="_ETM_Q13_662000"/>
      <w:bookmarkEnd w:id="7275"/>
      <w:r>
        <w:rPr>
          <w:rFonts w:hint="cs"/>
          <w:rtl/>
        </w:rPr>
        <w:t xml:space="preserve"> הפיכה מהמקפצה. </w:t>
      </w:r>
      <w:bookmarkStart w:id="7276" w:name="_ETM_Q13_663000"/>
      <w:bookmarkStart w:id="7277" w:name="_ETM_Q13_665099"/>
      <w:bookmarkStart w:id="7278" w:name="_ETM_Q13_665590"/>
      <w:bookmarkStart w:id="7279" w:name="_ETM_Q13_667719"/>
      <w:bookmarkStart w:id="7280" w:name="_ETM_Q13_668440"/>
      <w:bookmarkStart w:id="7281" w:name="_ETM_Q13_669370"/>
      <w:bookmarkStart w:id="7282" w:name="_ETM_Q13_670330"/>
      <w:bookmarkEnd w:id="7276"/>
      <w:bookmarkEnd w:id="7277"/>
      <w:bookmarkEnd w:id="7278"/>
      <w:bookmarkEnd w:id="7279"/>
      <w:bookmarkEnd w:id="7280"/>
      <w:bookmarkEnd w:id="7281"/>
      <w:bookmarkEnd w:id="7282"/>
      <w:r>
        <w:rPr>
          <w:rFonts w:hint="cs"/>
          <w:rtl/>
        </w:rPr>
        <w:t xml:space="preserve">חוק דרעי 1, חוק דרעי 2, </w:t>
      </w:r>
      <w:r>
        <w:rPr>
          <w:rtl/>
        </w:rPr>
        <w:t xml:space="preserve">חוק </w:t>
      </w:r>
      <w:bookmarkStart w:id="7283" w:name="_ETM_Q13_670600"/>
      <w:bookmarkEnd w:id="7283"/>
      <w:r>
        <w:rPr>
          <w:rFonts w:hint="cs"/>
          <w:rtl/>
        </w:rPr>
        <w:t xml:space="preserve">בן גביר, </w:t>
      </w:r>
      <w:bookmarkStart w:id="7284" w:name="_ETM_Q13_669000"/>
      <w:bookmarkStart w:id="7285" w:name="_ETM_Q13_671820"/>
      <w:bookmarkEnd w:id="7284"/>
      <w:bookmarkEnd w:id="7285"/>
      <w:r>
        <w:rPr>
          <w:rtl/>
        </w:rPr>
        <w:t xml:space="preserve">דחיית </w:t>
      </w:r>
      <w:bookmarkStart w:id="7286" w:name="_ETM_Q13_672300"/>
      <w:bookmarkEnd w:id="7286"/>
      <w:r>
        <w:rPr>
          <w:rtl/>
        </w:rPr>
        <w:t xml:space="preserve">הבחירות </w:t>
      </w:r>
      <w:bookmarkStart w:id="7287" w:name="_ETM_Q13_672810"/>
      <w:bookmarkEnd w:id="7287"/>
      <w:r>
        <w:rPr>
          <w:rtl/>
        </w:rPr>
        <w:t xml:space="preserve">לרבנות </w:t>
      </w:r>
      <w:bookmarkStart w:id="7288" w:name="_ETM_Q13_673380"/>
      <w:bookmarkEnd w:id="7288"/>
      <w:r>
        <w:rPr>
          <w:rtl/>
        </w:rPr>
        <w:t>הראשית</w:t>
      </w:r>
      <w:r>
        <w:rPr>
          <w:rFonts w:hint="cs"/>
          <w:rtl/>
        </w:rPr>
        <w:t>,</w:t>
      </w:r>
      <w:r>
        <w:rPr>
          <w:rtl/>
        </w:rPr>
        <w:t xml:space="preserve"> </w:t>
      </w:r>
      <w:bookmarkStart w:id="7289" w:name="_ETM_Q13_674400"/>
      <w:bookmarkEnd w:id="7289"/>
      <w:r>
        <w:rPr>
          <w:rtl/>
        </w:rPr>
        <w:t xml:space="preserve">חוק </w:t>
      </w:r>
      <w:bookmarkStart w:id="7290" w:name="_ETM_Q13_674760"/>
      <w:bookmarkEnd w:id="7290"/>
      <w:r>
        <w:rPr>
          <w:rtl/>
        </w:rPr>
        <w:t>טבריה</w:t>
      </w:r>
      <w:r>
        <w:rPr>
          <w:rFonts w:hint="cs"/>
          <w:rtl/>
        </w:rPr>
        <w:t>,</w:t>
      </w:r>
      <w:r>
        <w:rPr>
          <w:rtl/>
        </w:rPr>
        <w:t xml:space="preserve"> </w:t>
      </w:r>
      <w:bookmarkStart w:id="7291" w:name="_ETM_Q13_675770"/>
      <w:bookmarkEnd w:id="7291"/>
      <w:r>
        <w:rPr>
          <w:rtl/>
        </w:rPr>
        <w:t>ובימי</w:t>
      </w:r>
      <w:r>
        <w:rPr>
          <w:rFonts w:hint="cs"/>
          <w:rtl/>
        </w:rPr>
        <w:t xml:space="preserve">ם אלה ממש – ביטול לשכת עורכי הדין, רק משום </w:t>
      </w:r>
      <w:bookmarkStart w:id="7292" w:name="_ETM_Q13_679000"/>
      <w:bookmarkEnd w:id="7292"/>
      <w:r>
        <w:rPr>
          <w:rFonts w:hint="cs"/>
          <w:rtl/>
        </w:rPr>
        <w:t xml:space="preserve">שהבחירות לראשות הלשכה לא היו לרוחם. </w:t>
      </w:r>
      <w:bookmarkStart w:id="7293" w:name="_ETM_Q13_684000"/>
      <w:bookmarkStart w:id="7294" w:name="_ETM_Q13_677169"/>
      <w:bookmarkEnd w:id="7293"/>
      <w:bookmarkEnd w:id="7294"/>
      <w:r>
        <w:rPr>
          <w:rFonts w:hint="cs"/>
          <w:rtl/>
        </w:rPr>
        <w:t xml:space="preserve">ההשתלחות במשרתי הציבור ושומרי </w:t>
      </w:r>
      <w:bookmarkStart w:id="7295" w:name="_ETM_Q13_688000"/>
      <w:bookmarkEnd w:id="7295"/>
      <w:r>
        <w:rPr>
          <w:rFonts w:hint="cs"/>
          <w:rtl/>
        </w:rPr>
        <w:t xml:space="preserve">הסף היא תמצית </w:t>
      </w:r>
      <w:bookmarkStart w:id="7296" w:name="_ETM_Q13_689769"/>
      <w:bookmarkStart w:id="7297" w:name="_ETM_Q13_690310"/>
      <w:bookmarkStart w:id="7298" w:name="_ETM_Q13_690400"/>
      <w:bookmarkEnd w:id="7296"/>
      <w:bookmarkEnd w:id="7297"/>
      <w:bookmarkEnd w:id="7298"/>
      <w:r>
        <w:rPr>
          <w:rtl/>
        </w:rPr>
        <w:t xml:space="preserve">השיטה </w:t>
      </w:r>
      <w:bookmarkStart w:id="7299" w:name="_ETM_Q13_690790"/>
      <w:bookmarkEnd w:id="7299"/>
      <w:r>
        <w:rPr>
          <w:rtl/>
        </w:rPr>
        <w:t xml:space="preserve">שלכם </w:t>
      </w:r>
      <w:bookmarkStart w:id="7300" w:name="_ETM_Q13_691300"/>
      <w:bookmarkEnd w:id="7300"/>
      <w:r>
        <w:rPr>
          <w:rtl/>
        </w:rPr>
        <w:t xml:space="preserve">בדרך </w:t>
      </w:r>
      <w:bookmarkStart w:id="7301" w:name="_ETM_Q13_691690"/>
      <w:bookmarkEnd w:id="7301"/>
      <w:r>
        <w:rPr>
          <w:rtl/>
        </w:rPr>
        <w:t xml:space="preserve">להפיכה </w:t>
      </w:r>
      <w:bookmarkStart w:id="7302" w:name="_ETM_Q13_692170"/>
      <w:bookmarkEnd w:id="7302"/>
      <w:r>
        <w:rPr>
          <w:rtl/>
        </w:rPr>
        <w:t>המשטרית</w:t>
      </w:r>
      <w:r>
        <w:rPr>
          <w:rFonts w:hint="cs"/>
          <w:rtl/>
        </w:rPr>
        <w:t>.</w:t>
      </w:r>
      <w:r>
        <w:rPr>
          <w:rtl/>
        </w:rPr>
        <w:t xml:space="preserve"> </w:t>
      </w:r>
      <w:bookmarkStart w:id="7303" w:name="_ETM_Q13_693809"/>
      <w:bookmarkEnd w:id="7303"/>
      <w:r>
        <w:rPr>
          <w:rtl/>
        </w:rPr>
        <w:t xml:space="preserve">אתם </w:t>
      </w:r>
      <w:bookmarkStart w:id="7304" w:name="_ETM_Q13_694169"/>
      <w:bookmarkEnd w:id="7304"/>
      <w:r>
        <w:rPr>
          <w:rtl/>
        </w:rPr>
        <w:t xml:space="preserve">קואליציה </w:t>
      </w:r>
      <w:bookmarkStart w:id="7305" w:name="_ETM_Q13_694739"/>
      <w:bookmarkEnd w:id="7305"/>
      <w:r>
        <w:rPr>
          <w:rtl/>
        </w:rPr>
        <w:t xml:space="preserve">בריונית </w:t>
      </w:r>
      <w:bookmarkStart w:id="7306" w:name="_ETM_Q13_695699"/>
      <w:bookmarkEnd w:id="7306"/>
      <w:r>
        <w:rPr>
          <w:rtl/>
        </w:rPr>
        <w:t xml:space="preserve">עם </w:t>
      </w:r>
      <w:bookmarkStart w:id="7307" w:name="_ETM_Q13_695879"/>
      <w:bookmarkEnd w:id="7307"/>
      <w:r>
        <w:rPr>
          <w:rFonts w:hint="cs"/>
          <w:rtl/>
        </w:rPr>
        <w:t>ש</w:t>
      </w:r>
      <w:r>
        <w:rPr>
          <w:rtl/>
        </w:rPr>
        <w:t xml:space="preserve">פה </w:t>
      </w:r>
      <w:bookmarkStart w:id="7308" w:name="_ETM_Q13_696209"/>
      <w:bookmarkEnd w:id="7308"/>
      <w:r>
        <w:rPr>
          <w:rtl/>
        </w:rPr>
        <w:t xml:space="preserve">משתלחת </w:t>
      </w:r>
      <w:bookmarkStart w:id="7309" w:name="_ETM_Q13_696989"/>
      <w:bookmarkEnd w:id="7309"/>
      <w:r>
        <w:rPr>
          <w:rtl/>
        </w:rPr>
        <w:t xml:space="preserve">ולא </w:t>
      </w:r>
      <w:bookmarkStart w:id="7310" w:name="_ETM_Q13_697229"/>
      <w:bookmarkEnd w:id="7310"/>
      <w:r>
        <w:rPr>
          <w:rtl/>
        </w:rPr>
        <w:t>מרוס</w:t>
      </w:r>
      <w:r>
        <w:rPr>
          <w:rFonts w:hint="cs"/>
          <w:rtl/>
        </w:rPr>
        <w:t>נת</w:t>
      </w:r>
      <w:bookmarkStart w:id="7311" w:name="_ETM_Q13_697590"/>
      <w:bookmarkEnd w:id="7311"/>
      <w:r>
        <w:rPr>
          <w:rtl/>
        </w:rPr>
        <w:t xml:space="preserve"> </w:t>
      </w:r>
      <w:bookmarkStart w:id="7312" w:name="_ETM_Q13_698280"/>
      <w:bookmarkEnd w:id="7312"/>
      <w:r>
        <w:rPr>
          <w:rtl/>
        </w:rPr>
        <w:t xml:space="preserve">אל </w:t>
      </w:r>
      <w:bookmarkStart w:id="7313" w:name="_ETM_Q13_698459"/>
      <w:bookmarkEnd w:id="7313"/>
      <w:r>
        <w:rPr>
          <w:rtl/>
        </w:rPr>
        <w:t xml:space="preserve">מול </w:t>
      </w:r>
      <w:bookmarkStart w:id="7314" w:name="_ETM_Q13_698640"/>
      <w:bookmarkEnd w:id="7314"/>
      <w:r>
        <w:rPr>
          <w:rtl/>
        </w:rPr>
        <w:t xml:space="preserve">שומרי </w:t>
      </w:r>
      <w:bookmarkStart w:id="7315" w:name="_ETM_Q13_699030"/>
      <w:bookmarkEnd w:id="7315"/>
      <w:r>
        <w:rPr>
          <w:rtl/>
        </w:rPr>
        <w:t>הסף</w:t>
      </w:r>
      <w:r>
        <w:rPr>
          <w:rFonts w:hint="cs"/>
          <w:rtl/>
        </w:rPr>
        <w:t xml:space="preserve"> –</w:t>
      </w:r>
      <w:r>
        <w:rPr>
          <w:rtl/>
        </w:rPr>
        <w:t xml:space="preserve"> </w:t>
      </w:r>
      <w:bookmarkStart w:id="7316" w:name="_ETM_Q13_699900"/>
      <w:bookmarkEnd w:id="7316"/>
      <w:r>
        <w:rPr>
          <w:rtl/>
        </w:rPr>
        <w:t xml:space="preserve">פשוט </w:t>
      </w:r>
      <w:bookmarkStart w:id="7317" w:name="_ETM_Q13_700440"/>
      <w:bookmarkEnd w:id="7317"/>
      <w:r>
        <w:rPr>
          <w:rtl/>
        </w:rPr>
        <w:t>גוד</w:t>
      </w:r>
      <w:r>
        <w:rPr>
          <w:rFonts w:hint="cs"/>
          <w:rtl/>
        </w:rPr>
        <w:t>ע</w:t>
      </w:r>
      <w:r>
        <w:rPr>
          <w:rtl/>
        </w:rPr>
        <w:t>י</w:t>
      </w:r>
      <w:r>
        <w:rPr>
          <w:rFonts w:hint="cs"/>
          <w:rtl/>
        </w:rPr>
        <w:t>ם</w:t>
      </w:r>
      <w:bookmarkStart w:id="7318" w:name="_ETM_Q13_700790"/>
      <w:bookmarkStart w:id="7319" w:name="_ETM_Q13_701000"/>
      <w:bookmarkEnd w:id="7318"/>
      <w:bookmarkEnd w:id="7319"/>
      <w:r>
        <w:rPr>
          <w:rFonts w:hint="cs"/>
          <w:rtl/>
        </w:rPr>
        <w:t xml:space="preserve"> </w:t>
      </w:r>
      <w:r>
        <w:rPr>
          <w:rtl/>
        </w:rPr>
        <w:t xml:space="preserve">את </w:t>
      </w:r>
      <w:bookmarkStart w:id="7320" w:name="_ETM_Q13_701090"/>
      <w:bookmarkEnd w:id="7320"/>
      <w:r>
        <w:rPr>
          <w:rFonts w:hint="cs"/>
          <w:rtl/>
        </w:rPr>
        <w:t>ה</w:t>
      </w:r>
      <w:r>
        <w:rPr>
          <w:rtl/>
        </w:rPr>
        <w:t xml:space="preserve">ענף </w:t>
      </w:r>
      <w:bookmarkStart w:id="7321" w:name="_ETM_Q13_701629"/>
      <w:bookmarkEnd w:id="7321"/>
      <w:r>
        <w:rPr>
          <w:rtl/>
        </w:rPr>
        <w:t xml:space="preserve">שכולנו </w:t>
      </w:r>
      <w:bookmarkStart w:id="7322" w:name="_ETM_Q13_702260"/>
      <w:bookmarkEnd w:id="7322"/>
      <w:r>
        <w:rPr>
          <w:rtl/>
        </w:rPr>
        <w:t xml:space="preserve">יושבים </w:t>
      </w:r>
      <w:bookmarkStart w:id="7323" w:name="_ETM_Q13_702769"/>
      <w:bookmarkEnd w:id="7323"/>
      <w:r>
        <w:rPr>
          <w:rtl/>
        </w:rPr>
        <w:t xml:space="preserve">עליו </w:t>
      </w:r>
      <w:bookmarkStart w:id="7324" w:name="_ETM_Q13_703370"/>
      <w:bookmarkEnd w:id="7324"/>
      <w:r>
        <w:rPr>
          <w:rtl/>
        </w:rPr>
        <w:t xml:space="preserve">לאורך </w:t>
      </w:r>
      <w:bookmarkStart w:id="7325" w:name="_ETM_Q13_703989"/>
      <w:bookmarkEnd w:id="7325"/>
      <w:r>
        <w:rPr>
          <w:rtl/>
        </w:rPr>
        <w:t xml:space="preserve">75 </w:t>
      </w:r>
      <w:bookmarkStart w:id="7326" w:name="_ETM_Q13_704859"/>
      <w:bookmarkEnd w:id="7326"/>
      <w:r>
        <w:rPr>
          <w:rtl/>
        </w:rPr>
        <w:t xml:space="preserve">שנות </w:t>
      </w:r>
      <w:bookmarkStart w:id="7327" w:name="_ETM_Q13_705129"/>
      <w:bookmarkEnd w:id="7327"/>
      <w:r>
        <w:rPr>
          <w:rtl/>
        </w:rPr>
        <w:t>קיומנו</w:t>
      </w:r>
      <w:r>
        <w:rPr>
          <w:rFonts w:hint="cs"/>
          <w:rtl/>
        </w:rPr>
        <w:t>.</w:t>
      </w:r>
    </w:p>
    <w:p w:rsidR="00873CCB" w:rsidRDefault="00873CCB" w:rsidP="00424BD9">
      <w:pPr>
        <w:rPr>
          <w:rtl/>
        </w:rPr>
      </w:pPr>
    </w:p>
    <w:p w:rsidR="00873CCB" w:rsidRDefault="00873CCB" w:rsidP="003D6C9D">
      <w:pPr>
        <w:rPr>
          <w:rtl/>
        </w:rPr>
      </w:pPr>
      <w:bookmarkStart w:id="7328" w:name="_ETM_Q13_705000"/>
      <w:bookmarkStart w:id="7329" w:name="_ETM_Q13_706299"/>
      <w:bookmarkEnd w:id="7328"/>
      <w:bookmarkEnd w:id="7329"/>
      <w:r>
        <w:rPr>
          <w:rtl/>
        </w:rPr>
        <w:t xml:space="preserve">אתמול </w:t>
      </w:r>
      <w:bookmarkStart w:id="7330" w:name="_ETM_Q13_706929"/>
      <w:bookmarkEnd w:id="7330"/>
      <w:r>
        <w:rPr>
          <w:rtl/>
        </w:rPr>
        <w:t xml:space="preserve">התקיימה </w:t>
      </w:r>
      <w:bookmarkStart w:id="7331" w:name="_ETM_Q13_707439"/>
      <w:bookmarkEnd w:id="7331"/>
      <w:r>
        <w:rPr>
          <w:rtl/>
        </w:rPr>
        <w:t xml:space="preserve">ישיבת </w:t>
      </w:r>
      <w:bookmarkStart w:id="7332" w:name="_ETM_Q13_708099"/>
      <w:bookmarkEnd w:id="7332"/>
      <w:r>
        <w:rPr>
          <w:rtl/>
        </w:rPr>
        <w:t xml:space="preserve">ממשלה </w:t>
      </w:r>
      <w:bookmarkStart w:id="7333" w:name="_ETM_Q13_708579"/>
      <w:bookmarkEnd w:id="7333"/>
      <w:r>
        <w:rPr>
          <w:rtl/>
        </w:rPr>
        <w:t>מבישה</w:t>
      </w:r>
      <w:r>
        <w:rPr>
          <w:rFonts w:hint="cs"/>
          <w:rtl/>
        </w:rPr>
        <w:t>,</w:t>
      </w:r>
      <w:r>
        <w:rPr>
          <w:rtl/>
        </w:rPr>
        <w:t xml:space="preserve"> </w:t>
      </w:r>
      <w:bookmarkStart w:id="7334" w:name="_ETM_Q13_709940"/>
      <w:bookmarkEnd w:id="7334"/>
      <w:r>
        <w:rPr>
          <w:rtl/>
        </w:rPr>
        <w:t xml:space="preserve">שהשיח </w:t>
      </w:r>
      <w:bookmarkStart w:id="7335" w:name="_ETM_Q13_710630"/>
      <w:bookmarkEnd w:id="7335"/>
      <w:r>
        <w:rPr>
          <w:rtl/>
        </w:rPr>
        <w:t>ב</w:t>
      </w:r>
      <w:r>
        <w:rPr>
          <w:rFonts w:hint="cs"/>
          <w:rtl/>
        </w:rPr>
        <w:t xml:space="preserve">ה הוא חרפה </w:t>
      </w:r>
      <w:bookmarkStart w:id="7336" w:name="_ETM_Q13_710840"/>
      <w:bookmarkStart w:id="7337" w:name="_ETM_Q13_711319"/>
      <w:bookmarkStart w:id="7338" w:name="_ETM_Q13_711590"/>
      <w:bookmarkEnd w:id="7336"/>
      <w:bookmarkEnd w:id="7337"/>
      <w:bookmarkEnd w:id="7338"/>
      <w:r>
        <w:rPr>
          <w:rtl/>
        </w:rPr>
        <w:t xml:space="preserve">שאין </w:t>
      </w:r>
      <w:bookmarkStart w:id="7339" w:name="_ETM_Q13_712040"/>
      <w:bookmarkEnd w:id="7339"/>
      <w:r>
        <w:rPr>
          <w:rtl/>
        </w:rPr>
        <w:t>כדוגמת</w:t>
      </w:r>
      <w:r>
        <w:rPr>
          <w:rFonts w:hint="cs"/>
          <w:rtl/>
        </w:rPr>
        <w:t>ה.</w:t>
      </w:r>
      <w:r>
        <w:rPr>
          <w:rtl/>
        </w:rPr>
        <w:t xml:space="preserve"> </w:t>
      </w:r>
      <w:bookmarkStart w:id="7340" w:name="_ETM_Q13_713599"/>
      <w:bookmarkEnd w:id="7340"/>
      <w:r>
        <w:rPr>
          <w:rtl/>
        </w:rPr>
        <w:t xml:space="preserve">השפלתם </w:t>
      </w:r>
      <w:bookmarkStart w:id="7341" w:name="_ETM_Q13_714200"/>
      <w:bookmarkEnd w:id="7341"/>
      <w:r>
        <w:rPr>
          <w:rtl/>
        </w:rPr>
        <w:t xml:space="preserve">יועצת </w:t>
      </w:r>
      <w:bookmarkStart w:id="7342" w:name="_ETM_Q13_714650"/>
      <w:bookmarkEnd w:id="7342"/>
      <w:r>
        <w:rPr>
          <w:rtl/>
        </w:rPr>
        <w:t xml:space="preserve">משפטית </w:t>
      </w:r>
      <w:bookmarkStart w:id="7343" w:name="_ETM_Q13_715279"/>
      <w:bookmarkEnd w:id="7343"/>
      <w:r>
        <w:rPr>
          <w:rtl/>
        </w:rPr>
        <w:t xml:space="preserve">לממשלה </w:t>
      </w:r>
      <w:bookmarkStart w:id="7344" w:name="_ETM_Q13_716769"/>
      <w:bookmarkEnd w:id="7344"/>
      <w:r>
        <w:rPr>
          <w:rFonts w:hint="cs"/>
          <w:rtl/>
        </w:rPr>
        <w:t xml:space="preserve">רק </w:t>
      </w:r>
      <w:r>
        <w:rPr>
          <w:rtl/>
        </w:rPr>
        <w:t xml:space="preserve">משום </w:t>
      </w:r>
      <w:bookmarkStart w:id="7345" w:name="_ETM_Q13_717159"/>
      <w:bookmarkEnd w:id="7345"/>
      <w:r>
        <w:rPr>
          <w:rtl/>
        </w:rPr>
        <w:t xml:space="preserve">שהיא </w:t>
      </w:r>
      <w:bookmarkStart w:id="7346" w:name="_ETM_Q13_717340"/>
      <w:bookmarkEnd w:id="7346"/>
      <w:r>
        <w:rPr>
          <w:rtl/>
        </w:rPr>
        <w:t xml:space="preserve">עומדת </w:t>
      </w:r>
      <w:bookmarkStart w:id="7347" w:name="_ETM_Q13_717849"/>
      <w:bookmarkEnd w:id="7347"/>
      <w:r>
        <w:rPr>
          <w:rtl/>
        </w:rPr>
        <w:t xml:space="preserve">על </w:t>
      </w:r>
      <w:bookmarkStart w:id="7348" w:name="_ETM_Q13_717969"/>
      <w:bookmarkEnd w:id="7348"/>
      <w:r>
        <w:rPr>
          <w:rtl/>
        </w:rPr>
        <w:t xml:space="preserve">המשמר </w:t>
      </w:r>
      <w:bookmarkStart w:id="7349" w:name="_ETM_Q13_718959"/>
      <w:bookmarkEnd w:id="7349"/>
      <w:r>
        <w:rPr>
          <w:rtl/>
        </w:rPr>
        <w:t>ושומ</w:t>
      </w:r>
      <w:r>
        <w:rPr>
          <w:rFonts w:hint="cs"/>
          <w:rtl/>
        </w:rPr>
        <w:t>רת</w:t>
      </w:r>
      <w:bookmarkStart w:id="7350" w:name="_ETM_Q13_719580"/>
      <w:bookmarkEnd w:id="7350"/>
      <w:r>
        <w:rPr>
          <w:rtl/>
        </w:rPr>
        <w:t xml:space="preserve"> </w:t>
      </w:r>
      <w:bookmarkStart w:id="7351" w:name="_ETM_Q13_719790"/>
      <w:bookmarkEnd w:id="7351"/>
      <w:r>
        <w:rPr>
          <w:rtl/>
        </w:rPr>
        <w:t xml:space="preserve">על </w:t>
      </w:r>
      <w:bookmarkStart w:id="7352" w:name="_ETM_Q13_719940"/>
      <w:bookmarkEnd w:id="7352"/>
      <w:r>
        <w:rPr>
          <w:rtl/>
        </w:rPr>
        <w:t>זכויותי</w:t>
      </w:r>
      <w:r>
        <w:rPr>
          <w:rFonts w:hint="cs"/>
          <w:rtl/>
        </w:rPr>
        <w:t>הם</w:t>
      </w:r>
      <w:r>
        <w:rPr>
          <w:rtl/>
        </w:rPr>
        <w:t xml:space="preserve"> </w:t>
      </w:r>
      <w:bookmarkStart w:id="7353" w:name="_ETM_Q13_721140"/>
      <w:bookmarkEnd w:id="7353"/>
      <w:r>
        <w:rPr>
          <w:rtl/>
        </w:rPr>
        <w:t xml:space="preserve">של </w:t>
      </w:r>
      <w:bookmarkStart w:id="7354" w:name="_ETM_Q13_721380"/>
      <w:bookmarkEnd w:id="7354"/>
      <w:r>
        <w:rPr>
          <w:rtl/>
        </w:rPr>
        <w:t xml:space="preserve">אזרחי </w:t>
      </w:r>
      <w:bookmarkStart w:id="7355" w:name="_ETM_Q13_721830"/>
      <w:bookmarkEnd w:id="7355"/>
      <w:r>
        <w:rPr>
          <w:rtl/>
        </w:rPr>
        <w:t xml:space="preserve">מדינת </w:t>
      </w:r>
      <w:bookmarkStart w:id="7356" w:name="_ETM_Q13_722250"/>
      <w:bookmarkEnd w:id="7356"/>
      <w:r>
        <w:rPr>
          <w:rtl/>
        </w:rPr>
        <w:t xml:space="preserve">ישראל </w:t>
      </w:r>
      <w:bookmarkStart w:id="7357" w:name="_ETM_Q13_723000"/>
      <w:bookmarkEnd w:id="7357"/>
      <w:r>
        <w:rPr>
          <w:rtl/>
        </w:rPr>
        <w:t xml:space="preserve">להביע </w:t>
      </w:r>
      <w:bookmarkStart w:id="7358" w:name="_ETM_Q13_723600"/>
      <w:bookmarkEnd w:id="7358"/>
      <w:r>
        <w:rPr>
          <w:rtl/>
        </w:rPr>
        <w:t>את</w:t>
      </w:r>
      <w:r>
        <w:rPr>
          <w:rFonts w:hint="cs"/>
          <w:rtl/>
        </w:rPr>
        <w:t xml:space="preserve"> מחאתם </w:t>
      </w:r>
      <w:bookmarkStart w:id="7359" w:name="_ETM_Q13_720000"/>
      <w:bookmarkStart w:id="7360" w:name="_ETM_Q13_723720"/>
      <w:bookmarkStart w:id="7361" w:name="_ETM_Q13_724120"/>
      <w:bookmarkStart w:id="7362" w:name="_ETM_Q13_724569"/>
      <w:bookmarkEnd w:id="7359"/>
      <w:bookmarkEnd w:id="7360"/>
      <w:bookmarkEnd w:id="7361"/>
      <w:bookmarkEnd w:id="7362"/>
      <w:r>
        <w:rPr>
          <w:rFonts w:hint="cs"/>
          <w:rtl/>
        </w:rPr>
        <w:t>ה</w:t>
      </w:r>
      <w:r>
        <w:rPr>
          <w:rtl/>
        </w:rPr>
        <w:t xml:space="preserve">צודקת </w:t>
      </w:r>
      <w:bookmarkStart w:id="7363" w:name="_ETM_Q13_725559"/>
      <w:bookmarkEnd w:id="7363"/>
      <w:r>
        <w:rPr>
          <w:rtl/>
        </w:rPr>
        <w:t xml:space="preserve">כלפי </w:t>
      </w:r>
      <w:bookmarkStart w:id="7364" w:name="_ETM_Q13_725980"/>
      <w:bookmarkEnd w:id="7364"/>
      <w:r>
        <w:rPr>
          <w:rFonts w:hint="cs"/>
          <w:rtl/>
        </w:rPr>
        <w:t xml:space="preserve">ההפיכה </w:t>
      </w:r>
      <w:bookmarkStart w:id="7365" w:name="_ETM_Q13_726489"/>
      <w:bookmarkEnd w:id="7365"/>
      <w:r>
        <w:rPr>
          <w:rtl/>
        </w:rPr>
        <w:t>המשטרי</w:t>
      </w:r>
      <w:r>
        <w:rPr>
          <w:rFonts w:hint="cs"/>
          <w:rtl/>
        </w:rPr>
        <w:t>ת</w:t>
      </w:r>
      <w:r>
        <w:rPr>
          <w:rtl/>
        </w:rPr>
        <w:t xml:space="preserve"> </w:t>
      </w:r>
      <w:bookmarkStart w:id="7366" w:name="_ETM_Q13_727090"/>
      <w:bookmarkEnd w:id="7366"/>
      <w:r>
        <w:rPr>
          <w:rtl/>
        </w:rPr>
        <w:t xml:space="preserve">שאתם </w:t>
      </w:r>
      <w:bookmarkStart w:id="7367" w:name="_ETM_Q13_727569"/>
      <w:bookmarkEnd w:id="7367"/>
      <w:r>
        <w:rPr>
          <w:rtl/>
        </w:rPr>
        <w:t>מובילים</w:t>
      </w:r>
      <w:r>
        <w:rPr>
          <w:rFonts w:hint="cs"/>
          <w:rtl/>
        </w:rPr>
        <w:t>,</w:t>
      </w:r>
      <w:r>
        <w:rPr>
          <w:rtl/>
        </w:rPr>
        <w:t xml:space="preserve"> </w:t>
      </w:r>
      <w:bookmarkStart w:id="7368" w:name="_ETM_Q13_727989"/>
      <w:bookmarkEnd w:id="7368"/>
      <w:r>
        <w:rPr>
          <w:rtl/>
        </w:rPr>
        <w:t xml:space="preserve">אדוני </w:t>
      </w:r>
      <w:bookmarkStart w:id="7369" w:name="_ETM_Q13_728349"/>
      <w:bookmarkEnd w:id="7369"/>
      <w:r>
        <w:rPr>
          <w:rtl/>
        </w:rPr>
        <w:t>השר</w:t>
      </w:r>
      <w:r w:rsidR="003D6C9D">
        <w:rPr>
          <w:rFonts w:hint="cs"/>
          <w:rtl/>
        </w:rPr>
        <w:t>.</w:t>
      </w:r>
      <w:bookmarkStart w:id="7370" w:name="_ETM_Q13_729340"/>
      <w:bookmarkEnd w:id="7370"/>
      <w:r w:rsidR="003D6C9D">
        <w:rPr>
          <w:rFonts w:hint="cs"/>
          <w:rtl/>
        </w:rPr>
        <w:t xml:space="preserve"> </w:t>
      </w:r>
      <w:r>
        <w:rPr>
          <w:rtl/>
        </w:rPr>
        <w:t xml:space="preserve">נגיד </w:t>
      </w:r>
      <w:bookmarkStart w:id="7371" w:name="_ETM_Q13_729760"/>
      <w:bookmarkEnd w:id="7371"/>
      <w:r>
        <w:rPr>
          <w:rtl/>
        </w:rPr>
        <w:t xml:space="preserve">בנק </w:t>
      </w:r>
      <w:bookmarkStart w:id="7372" w:name="_ETM_Q13_730059"/>
      <w:bookmarkEnd w:id="7372"/>
      <w:r>
        <w:rPr>
          <w:rtl/>
        </w:rPr>
        <w:t>ישראל</w:t>
      </w:r>
      <w:r>
        <w:rPr>
          <w:rFonts w:hint="cs"/>
          <w:rtl/>
        </w:rPr>
        <w:t xml:space="preserve"> –</w:t>
      </w:r>
      <w:r>
        <w:rPr>
          <w:rtl/>
        </w:rPr>
        <w:t xml:space="preserve"> </w:t>
      </w:r>
      <w:bookmarkStart w:id="7373" w:name="_ETM_Q13_730480"/>
      <w:bookmarkEnd w:id="7373"/>
      <w:r>
        <w:rPr>
          <w:rtl/>
        </w:rPr>
        <w:t xml:space="preserve">גם </w:t>
      </w:r>
      <w:bookmarkStart w:id="7374" w:name="_ETM_Q13_730690"/>
      <w:bookmarkEnd w:id="7374"/>
      <w:r>
        <w:rPr>
          <w:rtl/>
        </w:rPr>
        <w:t xml:space="preserve">הוא </w:t>
      </w:r>
      <w:bookmarkStart w:id="7375" w:name="_ETM_Q13_730780"/>
      <w:bookmarkEnd w:id="7375"/>
      <w:r>
        <w:rPr>
          <w:rtl/>
        </w:rPr>
        <w:t>אשם</w:t>
      </w:r>
      <w:r w:rsidR="003D6C9D">
        <w:rPr>
          <w:rFonts w:hint="cs"/>
          <w:rtl/>
        </w:rPr>
        <w:t>.</w:t>
      </w:r>
      <w:r>
        <w:rPr>
          <w:rtl/>
        </w:rPr>
        <w:t xml:space="preserve"> </w:t>
      </w:r>
      <w:bookmarkStart w:id="7376" w:name="_ETM_Q13_731530"/>
      <w:bookmarkEnd w:id="7376"/>
      <w:r>
        <w:rPr>
          <w:rtl/>
        </w:rPr>
        <w:t xml:space="preserve">הוא </w:t>
      </w:r>
      <w:bookmarkStart w:id="7377" w:name="_ETM_Q13_731650"/>
      <w:bookmarkEnd w:id="7377"/>
      <w:r>
        <w:rPr>
          <w:rtl/>
        </w:rPr>
        <w:t xml:space="preserve">הפך </w:t>
      </w:r>
      <w:bookmarkStart w:id="7378" w:name="_ETM_Q13_731980"/>
      <w:bookmarkEnd w:id="7378"/>
      <w:r>
        <w:rPr>
          <w:rtl/>
        </w:rPr>
        <w:t xml:space="preserve">להיות </w:t>
      </w:r>
      <w:bookmarkStart w:id="7379" w:name="_ETM_Q13_732370"/>
      <w:bookmarkEnd w:id="7379"/>
      <w:r>
        <w:rPr>
          <w:rtl/>
        </w:rPr>
        <w:t xml:space="preserve">איש </w:t>
      </w:r>
      <w:bookmarkStart w:id="7380" w:name="_ETM_Q13_732670"/>
      <w:bookmarkEnd w:id="7380"/>
      <w:r>
        <w:rPr>
          <w:rtl/>
        </w:rPr>
        <w:t xml:space="preserve">מוקצה </w:t>
      </w:r>
      <w:bookmarkStart w:id="7381" w:name="_ETM_Q13_733150"/>
      <w:bookmarkEnd w:id="7381"/>
      <w:r>
        <w:rPr>
          <w:rtl/>
        </w:rPr>
        <w:t xml:space="preserve">ומושמץ </w:t>
      </w:r>
      <w:bookmarkStart w:id="7382" w:name="_ETM_Q13_733900"/>
      <w:bookmarkEnd w:id="7382"/>
      <w:r>
        <w:rPr>
          <w:rFonts w:hint="cs"/>
          <w:rtl/>
        </w:rPr>
        <w:t xml:space="preserve">כי </w:t>
      </w:r>
      <w:r>
        <w:rPr>
          <w:rtl/>
        </w:rPr>
        <w:t xml:space="preserve">הוא </w:t>
      </w:r>
      <w:bookmarkStart w:id="7383" w:name="_ETM_Q13_734019"/>
      <w:bookmarkEnd w:id="7383"/>
      <w:r>
        <w:rPr>
          <w:rtl/>
        </w:rPr>
        <w:t xml:space="preserve">אומר </w:t>
      </w:r>
      <w:bookmarkStart w:id="7384" w:name="_ETM_Q13_734319"/>
      <w:bookmarkEnd w:id="7384"/>
      <w:r>
        <w:rPr>
          <w:rtl/>
        </w:rPr>
        <w:t xml:space="preserve">את </w:t>
      </w:r>
      <w:bookmarkStart w:id="7385" w:name="_ETM_Q13_734409"/>
      <w:bookmarkEnd w:id="7385"/>
      <w:r>
        <w:rPr>
          <w:rtl/>
        </w:rPr>
        <w:t>האמת</w:t>
      </w:r>
      <w:r w:rsidR="003D6C9D">
        <w:rPr>
          <w:rFonts w:hint="cs"/>
          <w:rtl/>
        </w:rPr>
        <w:t>.</w:t>
      </w:r>
      <w:r>
        <w:rPr>
          <w:rtl/>
        </w:rPr>
        <w:t xml:space="preserve"> </w:t>
      </w:r>
      <w:bookmarkStart w:id="7386" w:name="_ETM_Q13_735400"/>
      <w:bookmarkEnd w:id="7386"/>
      <w:r>
        <w:rPr>
          <w:rtl/>
        </w:rPr>
        <w:t>קצי</w:t>
      </w:r>
      <w:r>
        <w:rPr>
          <w:rFonts w:hint="cs"/>
          <w:rtl/>
        </w:rPr>
        <w:t>ני</w:t>
      </w:r>
      <w:r>
        <w:rPr>
          <w:rtl/>
        </w:rPr>
        <w:t xml:space="preserve"> </w:t>
      </w:r>
      <w:bookmarkStart w:id="7387" w:name="_ETM_Q13_735879"/>
      <w:bookmarkEnd w:id="7387"/>
      <w:r>
        <w:rPr>
          <w:rtl/>
        </w:rPr>
        <w:t xml:space="preserve">צה"ל </w:t>
      </w:r>
      <w:bookmarkStart w:id="7388" w:name="_ETM_Q13_736270"/>
      <w:bookmarkEnd w:id="7388"/>
      <w:r>
        <w:rPr>
          <w:rtl/>
        </w:rPr>
        <w:t xml:space="preserve">הפכו </w:t>
      </w:r>
      <w:bookmarkStart w:id="7389" w:name="_ETM_Q13_736569"/>
      <w:bookmarkEnd w:id="7389"/>
      <w:r>
        <w:rPr>
          <w:rtl/>
        </w:rPr>
        <w:t xml:space="preserve">לבוגדים </w:t>
      </w:r>
      <w:bookmarkStart w:id="7390" w:name="_ETM_Q13_737139"/>
      <w:bookmarkEnd w:id="7390"/>
      <w:r>
        <w:rPr>
          <w:rtl/>
        </w:rPr>
        <w:t>ונמושות</w:t>
      </w:r>
      <w:r w:rsidR="003D6C9D">
        <w:rPr>
          <w:rFonts w:hint="cs"/>
          <w:rtl/>
        </w:rPr>
        <w:t>.</w:t>
      </w:r>
      <w:r>
        <w:rPr>
          <w:rtl/>
        </w:rPr>
        <w:t xml:space="preserve"> </w:t>
      </w:r>
      <w:bookmarkStart w:id="7391" w:name="_ETM_Q13_738400"/>
      <w:bookmarkEnd w:id="7391"/>
      <w:r>
        <w:rPr>
          <w:rtl/>
        </w:rPr>
        <w:t>קצי</w:t>
      </w:r>
      <w:bookmarkStart w:id="7392" w:name="_ETM_Q13_738880"/>
      <w:bookmarkEnd w:id="7392"/>
      <w:r>
        <w:rPr>
          <w:rFonts w:hint="cs"/>
          <w:rtl/>
        </w:rPr>
        <w:t>ני מ</w:t>
      </w:r>
      <w:r>
        <w:rPr>
          <w:rtl/>
        </w:rPr>
        <w:t xml:space="preserve">שטרה </w:t>
      </w:r>
      <w:bookmarkStart w:id="7393" w:name="_ETM_Q13_739480"/>
      <w:bookmarkEnd w:id="7393"/>
      <w:r>
        <w:rPr>
          <w:rtl/>
        </w:rPr>
        <w:t xml:space="preserve">הפכו </w:t>
      </w:r>
      <w:bookmarkStart w:id="7394" w:name="_ETM_Q13_739809"/>
      <w:bookmarkEnd w:id="7394"/>
      <w:r>
        <w:rPr>
          <w:rtl/>
        </w:rPr>
        <w:t xml:space="preserve">לכלי </w:t>
      </w:r>
      <w:bookmarkStart w:id="7395" w:name="_ETM_Q13_740170"/>
      <w:bookmarkEnd w:id="7395"/>
      <w:r>
        <w:rPr>
          <w:rtl/>
        </w:rPr>
        <w:t xml:space="preserve">לניגוח </w:t>
      </w:r>
      <w:bookmarkStart w:id="7396" w:name="_ETM_Q13_740770"/>
      <w:bookmarkEnd w:id="7396"/>
      <w:r>
        <w:rPr>
          <w:rtl/>
        </w:rPr>
        <w:t>פוליטי</w:t>
      </w:r>
      <w:r>
        <w:rPr>
          <w:rFonts w:hint="cs"/>
          <w:rtl/>
        </w:rPr>
        <w:t>. הדה-</w:t>
      </w:r>
      <w:bookmarkStart w:id="7397" w:name="_ETM_Q13_742000"/>
      <w:bookmarkStart w:id="7398" w:name="_ETM_Q13_742270"/>
      <w:bookmarkStart w:id="7399" w:name="_ETM_Q13_742419"/>
      <w:bookmarkEnd w:id="7397"/>
      <w:bookmarkEnd w:id="7398"/>
      <w:bookmarkEnd w:id="7399"/>
      <w:r>
        <w:rPr>
          <w:rtl/>
        </w:rPr>
        <w:t xml:space="preserve">לגיטימציה </w:t>
      </w:r>
      <w:bookmarkStart w:id="7400" w:name="_ETM_Q13_743139"/>
      <w:bookmarkEnd w:id="7400"/>
      <w:r>
        <w:rPr>
          <w:rtl/>
        </w:rPr>
        <w:t xml:space="preserve">שלכם </w:t>
      </w:r>
      <w:bookmarkStart w:id="7401" w:name="_ETM_Q13_743650"/>
      <w:bookmarkEnd w:id="7401"/>
      <w:r>
        <w:rPr>
          <w:rtl/>
        </w:rPr>
        <w:t xml:space="preserve">כלפי </w:t>
      </w:r>
      <w:bookmarkStart w:id="7402" w:name="_ETM_Q13_744039"/>
      <w:bookmarkEnd w:id="7402"/>
      <w:r>
        <w:rPr>
          <w:rtl/>
        </w:rPr>
        <w:t xml:space="preserve">משרתי </w:t>
      </w:r>
      <w:bookmarkStart w:id="7403" w:name="_ETM_Q13_744610"/>
      <w:bookmarkEnd w:id="7403"/>
      <w:r>
        <w:rPr>
          <w:rtl/>
        </w:rPr>
        <w:t xml:space="preserve">הציבור </w:t>
      </w:r>
      <w:bookmarkStart w:id="7404" w:name="_ETM_Q13_745509"/>
      <w:bookmarkEnd w:id="7404"/>
      <w:r>
        <w:rPr>
          <w:rtl/>
        </w:rPr>
        <w:t xml:space="preserve">העושים </w:t>
      </w:r>
      <w:bookmarkStart w:id="7405" w:name="_ETM_Q13_746050"/>
      <w:bookmarkEnd w:id="7405"/>
      <w:r>
        <w:rPr>
          <w:rtl/>
        </w:rPr>
        <w:t xml:space="preserve">לילות </w:t>
      </w:r>
      <w:bookmarkStart w:id="7406" w:name="_ETM_Q13_746620"/>
      <w:bookmarkEnd w:id="7406"/>
      <w:r>
        <w:rPr>
          <w:rtl/>
        </w:rPr>
        <w:t xml:space="preserve">כימים </w:t>
      </w:r>
      <w:bookmarkStart w:id="7407" w:name="_ETM_Q13_747460"/>
      <w:bookmarkEnd w:id="7407"/>
      <w:r>
        <w:rPr>
          <w:rtl/>
        </w:rPr>
        <w:t xml:space="preserve">כדי </w:t>
      </w:r>
      <w:bookmarkStart w:id="7408" w:name="_ETM_Q13_747729"/>
      <w:bookmarkEnd w:id="7408"/>
      <w:r>
        <w:rPr>
          <w:rtl/>
        </w:rPr>
        <w:t xml:space="preserve">לשרת </w:t>
      </w:r>
      <w:bookmarkStart w:id="7409" w:name="_ETM_Q13_748210"/>
      <w:bookmarkEnd w:id="7409"/>
      <w:r>
        <w:rPr>
          <w:rtl/>
        </w:rPr>
        <w:t xml:space="preserve">את </w:t>
      </w:r>
      <w:bookmarkStart w:id="7410" w:name="_ETM_Q13_748330"/>
      <w:bookmarkEnd w:id="7410"/>
      <w:r>
        <w:rPr>
          <w:rtl/>
        </w:rPr>
        <w:t xml:space="preserve">המדינה </w:t>
      </w:r>
      <w:bookmarkStart w:id="7411" w:name="_ETM_Q13_748780"/>
      <w:bookmarkEnd w:id="7411"/>
      <w:r>
        <w:rPr>
          <w:rtl/>
        </w:rPr>
        <w:t xml:space="preserve">באופן </w:t>
      </w:r>
      <w:bookmarkStart w:id="7412" w:name="_ETM_Q13_749259"/>
      <w:bookmarkEnd w:id="7412"/>
      <w:r>
        <w:rPr>
          <w:rtl/>
        </w:rPr>
        <w:t>מקצועי</w:t>
      </w:r>
      <w:r>
        <w:rPr>
          <w:rFonts w:hint="cs"/>
          <w:rtl/>
        </w:rPr>
        <w:t>,</w:t>
      </w:r>
      <w:r>
        <w:rPr>
          <w:rtl/>
        </w:rPr>
        <w:t xml:space="preserve"> </w:t>
      </w:r>
      <w:bookmarkStart w:id="7413" w:name="_ETM_Q13_750470"/>
      <w:bookmarkEnd w:id="7413"/>
      <w:r>
        <w:rPr>
          <w:rtl/>
        </w:rPr>
        <w:t>ה</w:t>
      </w:r>
      <w:r>
        <w:rPr>
          <w:rFonts w:hint="cs"/>
          <w:rtl/>
        </w:rPr>
        <w:t>י</w:t>
      </w:r>
      <w:r>
        <w:rPr>
          <w:rtl/>
        </w:rPr>
        <w:t xml:space="preserve">א </w:t>
      </w:r>
      <w:bookmarkStart w:id="7414" w:name="_ETM_Q13_750679"/>
      <w:bookmarkEnd w:id="7414"/>
      <w:r>
        <w:rPr>
          <w:rtl/>
        </w:rPr>
        <w:t xml:space="preserve">חציית </w:t>
      </w:r>
      <w:bookmarkStart w:id="7415" w:name="_ETM_Q13_751490"/>
      <w:bookmarkEnd w:id="7415"/>
      <w:r>
        <w:rPr>
          <w:rtl/>
        </w:rPr>
        <w:t xml:space="preserve">קווים </w:t>
      </w:r>
      <w:bookmarkStart w:id="7416" w:name="_ETM_Q13_751910"/>
      <w:bookmarkEnd w:id="7416"/>
      <w:r>
        <w:rPr>
          <w:rtl/>
        </w:rPr>
        <w:t>אדומים</w:t>
      </w:r>
      <w:r>
        <w:rPr>
          <w:rFonts w:hint="cs"/>
          <w:rtl/>
        </w:rPr>
        <w:t>.</w:t>
      </w:r>
    </w:p>
    <w:p w:rsidR="00873CCB" w:rsidRDefault="00873CCB" w:rsidP="00424BD9">
      <w:pPr>
        <w:rPr>
          <w:rtl/>
        </w:rPr>
      </w:pPr>
      <w:bookmarkStart w:id="7417" w:name="_ETM_Q13_759050"/>
      <w:bookmarkStart w:id="7418" w:name="_ETM_Q13_766129"/>
      <w:bookmarkStart w:id="7419" w:name="_ETM_Q13_774540"/>
      <w:bookmarkStart w:id="7420" w:name="_ETM_Q13_773000"/>
      <w:bookmarkEnd w:id="7417"/>
      <w:bookmarkEnd w:id="7418"/>
      <w:bookmarkEnd w:id="7419"/>
      <w:bookmarkEnd w:id="7420"/>
    </w:p>
    <w:p w:rsidR="00873CCB" w:rsidRDefault="00873CCB" w:rsidP="00424BD9">
      <w:pPr>
        <w:rPr>
          <w:rtl/>
          <w:lang w:eastAsia="he-IL"/>
        </w:rPr>
      </w:pPr>
      <w:bookmarkStart w:id="7421" w:name="TOR_Q14"/>
      <w:bookmarkEnd w:id="7421"/>
      <w:r>
        <w:rPr>
          <w:rFonts w:hint="cs"/>
          <w:rtl/>
          <w:lang w:eastAsia="he-IL"/>
        </w:rPr>
        <w:t>אפשר להסכים עם הפעולות שלהם, אפשר גם לא, אפשר גם לבקר אותם</w:t>
      </w:r>
      <w:r w:rsidR="003D6C9D">
        <w:rPr>
          <w:rFonts w:hint="cs"/>
          <w:rtl/>
          <w:lang w:eastAsia="he-IL"/>
        </w:rPr>
        <w:t>,</w:t>
      </w:r>
      <w:r>
        <w:rPr>
          <w:rFonts w:hint="cs"/>
          <w:rtl/>
          <w:lang w:eastAsia="he-IL"/>
        </w:rPr>
        <w:t xml:space="preserve"> </w:t>
      </w:r>
      <w:bookmarkStart w:id="7422" w:name="_ETM_Q14_157892"/>
      <w:bookmarkEnd w:id="7422"/>
      <w:r>
        <w:rPr>
          <w:rFonts w:hint="cs"/>
          <w:rtl/>
          <w:lang w:eastAsia="he-IL"/>
        </w:rPr>
        <w:t xml:space="preserve">כמובן, אבל שום דבר לא מצדיק את האופן שבו אתם מדברים על האנשים האלה. השיח שלכם יוצר קרע בעם, </w:t>
      </w:r>
      <w:bookmarkStart w:id="7423" w:name="_ETM_Q14_165695"/>
      <w:bookmarkEnd w:id="7423"/>
      <w:r>
        <w:rPr>
          <w:rFonts w:hint="cs"/>
          <w:rtl/>
          <w:lang w:eastAsia="he-IL"/>
        </w:rPr>
        <w:t xml:space="preserve">הוא יוצר תסיסה. התססתם ציבור שלם נגד משרתי ציבור. </w:t>
      </w:r>
      <w:bookmarkStart w:id="7424" w:name="_ETM_Q14_173247"/>
      <w:bookmarkEnd w:id="7424"/>
      <w:r>
        <w:rPr>
          <w:rFonts w:hint="cs"/>
          <w:rtl/>
          <w:lang w:eastAsia="he-IL"/>
        </w:rPr>
        <w:t xml:space="preserve">השיח המכוער שלכם מעיד על אובדן דרך ועל אובדן עשתונות </w:t>
      </w:r>
      <w:bookmarkStart w:id="7425" w:name="_ETM_Q14_178739"/>
      <w:bookmarkEnd w:id="7425"/>
      <w:r>
        <w:rPr>
          <w:rFonts w:hint="cs"/>
          <w:rtl/>
          <w:lang w:eastAsia="he-IL"/>
        </w:rPr>
        <w:t xml:space="preserve">שלכם. במקום להתעשת ולהתחיל לטפל בנושא יוקר המחיה, בביטחון, בביטחון </w:t>
      </w:r>
      <w:bookmarkStart w:id="7426" w:name="_ETM_Q14_186633"/>
      <w:bookmarkEnd w:id="7426"/>
      <w:r>
        <w:rPr>
          <w:rFonts w:hint="cs"/>
          <w:rtl/>
          <w:lang w:eastAsia="he-IL"/>
        </w:rPr>
        <w:t xml:space="preserve">אישי, אתם מפנים את כל מרצכם להפיכה המשטרית ולהתססת הציבור. הינה, הגיע המתסיס הראש. </w:t>
      </w:r>
    </w:p>
    <w:p w:rsidR="00873CCB" w:rsidRDefault="00873CCB" w:rsidP="00424BD9">
      <w:pPr>
        <w:rPr>
          <w:rtl/>
          <w:lang w:eastAsia="he-IL"/>
        </w:rPr>
      </w:pPr>
      <w:bookmarkStart w:id="7427" w:name="_ETM_Q14_193729"/>
      <w:bookmarkStart w:id="7428" w:name="_ETM_Q14_193843"/>
      <w:bookmarkEnd w:id="7427"/>
      <w:bookmarkEnd w:id="7428"/>
    </w:p>
    <w:p w:rsidR="00873CCB" w:rsidRDefault="00873CCB" w:rsidP="003D6C9D">
      <w:pPr>
        <w:rPr>
          <w:rtl/>
          <w:lang w:eastAsia="he-IL"/>
        </w:rPr>
      </w:pPr>
      <w:bookmarkStart w:id="7429" w:name="_ETM_Q14_193872"/>
      <w:bookmarkStart w:id="7430" w:name="_ETM_Q14_193971"/>
      <w:bookmarkEnd w:id="7429"/>
      <w:bookmarkEnd w:id="7430"/>
      <w:r>
        <w:rPr>
          <w:rFonts w:hint="cs"/>
          <w:rtl/>
          <w:lang w:eastAsia="he-IL"/>
        </w:rPr>
        <w:t>אבל כרגיל, לכל הדבר</w:t>
      </w:r>
      <w:bookmarkStart w:id="7431" w:name="_ETM_Q14_196729"/>
      <w:bookmarkEnd w:id="7431"/>
      <w:r>
        <w:rPr>
          <w:rFonts w:hint="cs"/>
          <w:rtl/>
          <w:lang w:eastAsia="he-IL"/>
        </w:rPr>
        <w:t xml:space="preserve"> הזה יש אחראי אחד </w:t>
      </w:r>
      <w:r w:rsidR="003D6C9D">
        <w:rPr>
          <w:rFonts w:hint="eastAsia"/>
          <w:rtl/>
          <w:lang w:eastAsia="he-IL"/>
        </w:rPr>
        <w:t xml:space="preserve">– </w:t>
      </w:r>
      <w:r>
        <w:rPr>
          <w:rFonts w:hint="cs"/>
          <w:rtl/>
          <w:lang w:eastAsia="he-IL"/>
        </w:rPr>
        <w:t xml:space="preserve">ראש הממשלה בנימין נתניהו. אומנם לא שמענו אותו באמירות אלימות, </w:t>
      </w:r>
      <w:bookmarkStart w:id="7432" w:name="_ETM_Q14_202899"/>
      <w:bookmarkEnd w:id="7432"/>
      <w:r>
        <w:rPr>
          <w:rFonts w:hint="cs"/>
          <w:rtl/>
          <w:lang w:eastAsia="he-IL"/>
        </w:rPr>
        <w:t xml:space="preserve">אבל מי כמו נתניהו יודע ששתיקה דינה </w:t>
      </w:r>
      <w:r w:rsidR="003D6C9D">
        <w:rPr>
          <w:rFonts w:hint="cs"/>
          <w:rtl/>
          <w:lang w:eastAsia="he-IL"/>
        </w:rPr>
        <w:t>כ</w:t>
      </w:r>
      <w:r>
        <w:rPr>
          <w:rFonts w:hint="cs"/>
          <w:rtl/>
          <w:lang w:eastAsia="he-IL"/>
        </w:rPr>
        <w:t xml:space="preserve">הסכמה. מי </w:t>
      </w:r>
      <w:bookmarkStart w:id="7433" w:name="_ETM_Q14_210627"/>
      <w:bookmarkEnd w:id="7433"/>
      <w:r>
        <w:rPr>
          <w:rFonts w:hint="cs"/>
          <w:rtl/>
          <w:lang w:eastAsia="he-IL"/>
        </w:rPr>
        <w:t>כמו ביבי יודע שמילים יכולות להרוג. מי כמו ביבי יודע שאם לא עוצרים שיח אלים בזמן</w:t>
      </w:r>
      <w:r w:rsidR="003D6C9D">
        <w:rPr>
          <w:rFonts w:hint="cs"/>
          <w:rtl/>
          <w:lang w:eastAsia="he-IL"/>
        </w:rPr>
        <w:t>,</w:t>
      </w:r>
      <w:r>
        <w:rPr>
          <w:rFonts w:hint="cs"/>
          <w:rtl/>
          <w:lang w:eastAsia="he-IL"/>
        </w:rPr>
        <w:t xml:space="preserve"> זה יכול </w:t>
      </w:r>
      <w:bookmarkStart w:id="7434" w:name="_ETM_Q14_218001"/>
      <w:bookmarkEnd w:id="7434"/>
      <w:r>
        <w:rPr>
          <w:rFonts w:hint="cs"/>
          <w:rtl/>
          <w:lang w:eastAsia="he-IL"/>
        </w:rPr>
        <w:t xml:space="preserve">להוביל את החברה לתהומות חשוכים שאסור שנגיע אליהם. </w:t>
      </w:r>
      <w:bookmarkStart w:id="7435" w:name="_ETM_Q14_225212"/>
      <w:bookmarkEnd w:id="7435"/>
    </w:p>
    <w:p w:rsidR="00873CCB" w:rsidRDefault="00873CCB" w:rsidP="00424BD9">
      <w:pPr>
        <w:rPr>
          <w:rtl/>
          <w:lang w:eastAsia="he-IL"/>
        </w:rPr>
      </w:pPr>
    </w:p>
    <w:p w:rsidR="00873CCB" w:rsidRDefault="00873CCB" w:rsidP="00424BD9">
      <w:pPr>
        <w:rPr>
          <w:rtl/>
          <w:lang w:eastAsia="he-IL"/>
        </w:rPr>
      </w:pPr>
      <w:r>
        <w:rPr>
          <w:rFonts w:hint="cs"/>
          <w:rtl/>
          <w:lang w:eastAsia="he-IL"/>
        </w:rPr>
        <w:t xml:space="preserve">השיח מול היועמ"שית ונציגיה אתמול, בזמן שראש הממשלה </w:t>
      </w:r>
      <w:bookmarkStart w:id="7436" w:name="_ETM_Q14_228254"/>
      <w:bookmarkEnd w:id="7436"/>
      <w:r>
        <w:rPr>
          <w:rFonts w:hint="cs"/>
          <w:rtl/>
          <w:lang w:eastAsia="he-IL"/>
        </w:rPr>
        <w:t xml:space="preserve">בדיוק עזב את הישיבה </w:t>
      </w:r>
      <w:r w:rsidR="00493F7D">
        <w:rPr>
          <w:rFonts w:hint="cs"/>
          <w:rtl/>
          <w:lang w:eastAsia="he-IL"/>
        </w:rPr>
        <w:t>– –</w:t>
      </w:r>
    </w:p>
    <w:p w:rsidR="00873CCB" w:rsidRDefault="00873CCB" w:rsidP="00424BD9">
      <w:pPr>
        <w:rPr>
          <w:rtl/>
          <w:lang w:eastAsia="he-IL"/>
        </w:rPr>
      </w:pPr>
      <w:bookmarkStart w:id="7437" w:name="_ETM_Q14_227661"/>
      <w:bookmarkStart w:id="7438" w:name="_ETM_Q14_227766"/>
      <w:bookmarkEnd w:id="7437"/>
      <w:bookmarkEnd w:id="7438"/>
    </w:p>
    <w:p w:rsidR="00873CCB" w:rsidRDefault="00873CCB" w:rsidP="00424BD9">
      <w:pPr>
        <w:pStyle w:val="af6"/>
        <w:keepNext/>
        <w:rPr>
          <w:rtl/>
        </w:rPr>
      </w:pPr>
      <w:r w:rsidRPr="00437940">
        <w:rPr>
          <w:rStyle w:val="TagStyle"/>
          <w:rtl/>
        </w:rPr>
        <w:t xml:space="preserve"> &lt;&lt; יור &gt;&gt; </w:t>
      </w:r>
      <w:r>
        <w:rPr>
          <w:rtl/>
        </w:rPr>
        <w:t>היו"ר ישראל אייכלר:</w:t>
      </w:r>
      <w:r w:rsidRPr="00437940">
        <w:rPr>
          <w:rStyle w:val="TagStyle"/>
          <w:rtl/>
        </w:rPr>
        <w:t xml:space="preserve"> &lt;&lt; יור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bookmarkStart w:id="7439" w:name="_ETM_Q14_229135"/>
      <w:bookmarkEnd w:id="7439"/>
      <w:r>
        <w:rPr>
          <w:rFonts w:hint="cs"/>
          <w:rtl/>
          <w:lang w:eastAsia="he-IL"/>
        </w:rPr>
        <w:t xml:space="preserve">משפט סיום. </w:t>
      </w:r>
    </w:p>
    <w:p w:rsidR="00873CCB" w:rsidRDefault="00873CCB" w:rsidP="00424BD9">
      <w:pPr>
        <w:rPr>
          <w:rtl/>
          <w:lang w:eastAsia="he-IL"/>
        </w:rPr>
      </w:pPr>
      <w:bookmarkStart w:id="7440" w:name="_ETM_Q14_227815"/>
      <w:bookmarkStart w:id="7441" w:name="_ETM_Q14_227920"/>
      <w:bookmarkEnd w:id="7440"/>
      <w:bookmarkEnd w:id="7441"/>
    </w:p>
    <w:p w:rsidR="00873CCB" w:rsidRDefault="00873CCB" w:rsidP="00424BD9">
      <w:pPr>
        <w:pStyle w:val="-"/>
        <w:keepNext/>
        <w:rPr>
          <w:rtl/>
        </w:rPr>
      </w:pPr>
      <w:bookmarkStart w:id="7442" w:name="ET_speakercontinue_6367_2"/>
      <w:r w:rsidRPr="00437940">
        <w:rPr>
          <w:rStyle w:val="TagStyle"/>
          <w:rtl/>
        </w:rPr>
        <w:t xml:space="preserve"> &lt;&lt; דובר_המשך &gt;&gt; </w:t>
      </w:r>
      <w:r>
        <w:rPr>
          <w:rtl/>
        </w:rPr>
        <w:t>שרון ניר (ישראל ביתנו):</w:t>
      </w:r>
      <w:r w:rsidRPr="00437940">
        <w:rPr>
          <w:rStyle w:val="TagStyle"/>
          <w:rtl/>
        </w:rPr>
        <w:t xml:space="preserve"> &lt;&lt; דובר_המשך &gt;&gt;</w:t>
      </w:r>
      <w:r>
        <w:rPr>
          <w:rtl/>
        </w:rPr>
        <w:t xml:space="preserve"> </w:t>
      </w:r>
      <w:bookmarkEnd w:id="7442"/>
    </w:p>
    <w:p w:rsidR="00873CCB" w:rsidRDefault="00873CCB" w:rsidP="00424BD9">
      <w:pPr>
        <w:pStyle w:val="KeepWithNext"/>
        <w:rPr>
          <w:rtl/>
          <w:lang w:eastAsia="he-IL"/>
        </w:rPr>
      </w:pPr>
    </w:p>
    <w:p w:rsidR="00873CCB" w:rsidRDefault="00493F7D" w:rsidP="00424BD9">
      <w:pPr>
        <w:rPr>
          <w:rtl/>
          <w:lang w:eastAsia="he-IL"/>
        </w:rPr>
      </w:pPr>
      <w:bookmarkStart w:id="7443" w:name="_ETM_Q14_228595"/>
      <w:bookmarkEnd w:id="7443"/>
      <w:r>
        <w:rPr>
          <w:rFonts w:hint="cs"/>
          <w:rtl/>
          <w:lang w:eastAsia="he-IL"/>
        </w:rPr>
        <w:t>– –</w:t>
      </w:r>
      <w:r w:rsidR="00873CCB">
        <w:rPr>
          <w:rFonts w:hint="cs"/>
          <w:rtl/>
          <w:lang w:eastAsia="he-IL"/>
        </w:rPr>
        <w:t xml:space="preserve"> </w:t>
      </w:r>
      <w:bookmarkStart w:id="7444" w:name="_ETM_Q14_229208"/>
      <w:bookmarkEnd w:id="7444"/>
      <w:r w:rsidR="00873CCB">
        <w:rPr>
          <w:rFonts w:hint="cs"/>
          <w:rtl/>
          <w:lang w:eastAsia="he-IL"/>
        </w:rPr>
        <w:t xml:space="preserve">הקול הוא קולם של השרים, אך הרוח היא </w:t>
      </w:r>
      <w:bookmarkStart w:id="7445" w:name="_ETM_Q14_230276"/>
      <w:bookmarkEnd w:id="7445"/>
      <w:r w:rsidR="00873CCB">
        <w:rPr>
          <w:rFonts w:hint="cs"/>
          <w:rtl/>
          <w:lang w:eastAsia="he-IL"/>
        </w:rPr>
        <w:t xml:space="preserve">של נתניהו, האוחז בהגה. </w:t>
      </w:r>
    </w:p>
    <w:p w:rsidR="00873CCB" w:rsidRDefault="00873CCB" w:rsidP="00424BD9">
      <w:pPr>
        <w:rPr>
          <w:rtl/>
          <w:lang w:eastAsia="he-IL"/>
        </w:rPr>
      </w:pPr>
      <w:bookmarkStart w:id="7446" w:name="_ETM_Q14_231946"/>
      <w:bookmarkStart w:id="7447" w:name="_ETM_Q14_232052"/>
      <w:bookmarkEnd w:id="7446"/>
      <w:bookmarkEnd w:id="7447"/>
    </w:p>
    <w:p w:rsidR="00873CCB" w:rsidRDefault="00873CCB" w:rsidP="00424BD9">
      <w:pPr>
        <w:pStyle w:val="af6"/>
        <w:keepNext/>
        <w:rPr>
          <w:rtl/>
        </w:rPr>
      </w:pPr>
      <w:r w:rsidRPr="00437940">
        <w:rPr>
          <w:rStyle w:val="TagStyle"/>
          <w:rtl/>
        </w:rPr>
        <w:t xml:space="preserve"> &lt;&lt; יור &gt;&gt; </w:t>
      </w:r>
      <w:r>
        <w:rPr>
          <w:rtl/>
        </w:rPr>
        <w:t>היו"ר ישראל אייכלר:</w:t>
      </w:r>
      <w:r w:rsidRPr="00437940">
        <w:rPr>
          <w:rStyle w:val="TagStyle"/>
          <w:rtl/>
        </w:rPr>
        <w:t xml:space="preserve"> &lt;&lt; יור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bookmarkStart w:id="7448" w:name="_ETM_Q14_233193"/>
      <w:bookmarkEnd w:id="7448"/>
      <w:r>
        <w:rPr>
          <w:rFonts w:hint="cs"/>
          <w:rtl/>
          <w:lang w:eastAsia="he-IL"/>
        </w:rPr>
        <w:t xml:space="preserve">תודה רבה. </w:t>
      </w:r>
    </w:p>
    <w:p w:rsidR="00873CCB" w:rsidRDefault="00873CCB" w:rsidP="00424BD9">
      <w:pPr>
        <w:rPr>
          <w:rtl/>
          <w:lang w:eastAsia="he-IL"/>
        </w:rPr>
      </w:pPr>
      <w:bookmarkStart w:id="7449" w:name="_ETM_Q14_234634"/>
      <w:bookmarkStart w:id="7450" w:name="_ETM_Q14_234717"/>
      <w:bookmarkEnd w:id="7449"/>
      <w:bookmarkEnd w:id="7450"/>
    </w:p>
    <w:p w:rsidR="00873CCB" w:rsidRDefault="00873CCB" w:rsidP="00424BD9">
      <w:pPr>
        <w:pStyle w:val="-"/>
        <w:keepNext/>
        <w:rPr>
          <w:rtl/>
        </w:rPr>
      </w:pPr>
      <w:bookmarkStart w:id="7451" w:name="ET_speakercontinue_6367_4"/>
      <w:r w:rsidRPr="00437940">
        <w:rPr>
          <w:rStyle w:val="TagStyle"/>
          <w:rtl/>
        </w:rPr>
        <w:t xml:space="preserve"> &lt;&lt; דובר_המשך &gt;&gt; </w:t>
      </w:r>
      <w:r>
        <w:rPr>
          <w:rtl/>
        </w:rPr>
        <w:t>שרון ניר (ישראל ביתנו):</w:t>
      </w:r>
      <w:r w:rsidRPr="00437940">
        <w:rPr>
          <w:rStyle w:val="TagStyle"/>
          <w:rtl/>
        </w:rPr>
        <w:t xml:space="preserve"> &lt;&lt; דובר_המשך &gt;&gt;</w:t>
      </w:r>
      <w:r>
        <w:rPr>
          <w:rtl/>
        </w:rPr>
        <w:t xml:space="preserve"> </w:t>
      </w:r>
      <w:bookmarkEnd w:id="7451"/>
    </w:p>
    <w:p w:rsidR="00873CCB" w:rsidRDefault="00873CCB" w:rsidP="00424BD9">
      <w:pPr>
        <w:pStyle w:val="KeepWithNext"/>
        <w:rPr>
          <w:rtl/>
          <w:lang w:eastAsia="he-IL"/>
        </w:rPr>
      </w:pPr>
    </w:p>
    <w:p w:rsidR="00873CCB" w:rsidRDefault="00873CCB" w:rsidP="00424BD9">
      <w:pPr>
        <w:rPr>
          <w:rtl/>
          <w:lang w:eastAsia="he-IL"/>
        </w:rPr>
      </w:pPr>
      <w:bookmarkStart w:id="7452" w:name="_ETM_Q14_235595"/>
      <w:bookmarkEnd w:id="7452"/>
      <w:r>
        <w:rPr>
          <w:rFonts w:hint="cs"/>
          <w:rtl/>
          <w:lang w:eastAsia="he-IL"/>
        </w:rPr>
        <w:t xml:space="preserve">ראש הממשלה, אתה מנרמל שיח אלים וקיצוני שרק הולך ומסלים. </w:t>
      </w:r>
    </w:p>
    <w:p w:rsidR="00873CCB" w:rsidRDefault="00873CCB" w:rsidP="00424BD9">
      <w:pPr>
        <w:rPr>
          <w:rtl/>
          <w:lang w:eastAsia="he-IL"/>
        </w:rPr>
      </w:pPr>
      <w:bookmarkStart w:id="7453" w:name="_ETM_Q14_240688"/>
      <w:bookmarkStart w:id="7454" w:name="_ETM_Q14_240769"/>
      <w:bookmarkEnd w:id="7453"/>
      <w:bookmarkEnd w:id="7454"/>
    </w:p>
    <w:p w:rsidR="00873CCB" w:rsidRDefault="00873CCB" w:rsidP="00424BD9">
      <w:pPr>
        <w:pStyle w:val="af6"/>
        <w:keepNext/>
        <w:rPr>
          <w:rtl/>
        </w:rPr>
      </w:pPr>
      <w:r w:rsidRPr="00437940">
        <w:rPr>
          <w:rStyle w:val="TagStyle"/>
          <w:rtl/>
        </w:rPr>
        <w:t xml:space="preserve"> &lt;&lt; יור &gt;&gt; </w:t>
      </w:r>
      <w:r>
        <w:rPr>
          <w:rtl/>
        </w:rPr>
        <w:t>היו"ר ישראל אייכלר:</w:t>
      </w:r>
      <w:r w:rsidRPr="00437940">
        <w:rPr>
          <w:rStyle w:val="TagStyle"/>
          <w:rtl/>
        </w:rPr>
        <w:t xml:space="preserve"> &lt;&lt; יור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bookmarkStart w:id="7455" w:name="_ETM_Q14_241856"/>
      <w:bookmarkEnd w:id="7455"/>
      <w:r>
        <w:rPr>
          <w:rFonts w:hint="cs"/>
          <w:rtl/>
          <w:lang w:eastAsia="he-IL"/>
        </w:rPr>
        <w:t xml:space="preserve">תודה רבה. חבר </w:t>
      </w:r>
      <w:bookmarkStart w:id="7456" w:name="_ETM_Q14_243617"/>
      <w:bookmarkEnd w:id="7456"/>
      <w:r>
        <w:rPr>
          <w:rFonts w:hint="cs"/>
          <w:rtl/>
          <w:lang w:eastAsia="he-IL"/>
        </w:rPr>
        <w:t xml:space="preserve">הכנסת מנסור עבאס. </w:t>
      </w:r>
    </w:p>
    <w:p w:rsidR="00873CCB" w:rsidRDefault="00873CCB" w:rsidP="00424BD9">
      <w:pPr>
        <w:rPr>
          <w:rtl/>
          <w:lang w:eastAsia="he-IL"/>
        </w:rPr>
      </w:pPr>
      <w:bookmarkStart w:id="7457" w:name="_ETM_Q14_243780"/>
      <w:bookmarkStart w:id="7458" w:name="_ETM_Q14_243912"/>
      <w:bookmarkEnd w:id="7457"/>
      <w:bookmarkEnd w:id="7458"/>
    </w:p>
    <w:p w:rsidR="00873CCB" w:rsidRDefault="00873CCB" w:rsidP="00424BD9">
      <w:pPr>
        <w:pStyle w:val="af5"/>
        <w:keepNext/>
        <w:rPr>
          <w:rtl/>
        </w:rPr>
      </w:pPr>
      <w:bookmarkStart w:id="7459" w:name="ET_interruption_6461_6"/>
      <w:r w:rsidRPr="00437940">
        <w:rPr>
          <w:rStyle w:val="TagStyle"/>
          <w:rtl/>
        </w:rPr>
        <w:t xml:space="preserve"> &lt;&lt; קריאה &gt;&gt; </w:t>
      </w:r>
      <w:r>
        <w:rPr>
          <w:rtl/>
        </w:rPr>
        <w:t>שר התקשורת שלמה קרעי:</w:t>
      </w:r>
      <w:r w:rsidRPr="00437940">
        <w:rPr>
          <w:rStyle w:val="TagStyle"/>
          <w:rtl/>
        </w:rPr>
        <w:t xml:space="preserve"> &lt;&lt; קריאה &gt;&gt;</w:t>
      </w:r>
      <w:r>
        <w:rPr>
          <w:rtl/>
        </w:rPr>
        <w:t xml:space="preserve"> </w:t>
      </w:r>
      <w:bookmarkEnd w:id="7459"/>
    </w:p>
    <w:p w:rsidR="00873CCB" w:rsidRDefault="00873CCB" w:rsidP="00424BD9">
      <w:pPr>
        <w:pStyle w:val="KeepWithNext"/>
        <w:rPr>
          <w:rtl/>
          <w:lang w:eastAsia="he-IL"/>
        </w:rPr>
      </w:pPr>
    </w:p>
    <w:p w:rsidR="00873CCB" w:rsidRDefault="00873CCB" w:rsidP="00424BD9">
      <w:pPr>
        <w:rPr>
          <w:rtl/>
          <w:lang w:eastAsia="he-IL"/>
        </w:rPr>
      </w:pPr>
      <w:bookmarkStart w:id="7460" w:name="_ETM_Q14_241485"/>
      <w:bookmarkStart w:id="7461" w:name="_ETM_Q14_241764"/>
      <w:bookmarkStart w:id="7462" w:name="_ETM_Q14_241855"/>
      <w:bookmarkEnd w:id="7460"/>
      <w:bookmarkEnd w:id="7461"/>
      <w:bookmarkEnd w:id="7462"/>
      <w:r>
        <w:rPr>
          <w:rFonts w:hint="cs"/>
          <w:rtl/>
          <w:lang w:eastAsia="he-IL"/>
        </w:rPr>
        <w:t>לכי תשבי עם מנסור עבאס וליברמן</w:t>
      </w:r>
      <w:bookmarkStart w:id="7463" w:name="_ETM_Q14_246574"/>
      <w:bookmarkEnd w:id="7463"/>
      <w:r>
        <w:rPr>
          <w:rFonts w:hint="cs"/>
          <w:rtl/>
          <w:lang w:eastAsia="he-IL"/>
        </w:rPr>
        <w:t>, העבריין שנתן מכות לנער בן 13.</w:t>
      </w:r>
    </w:p>
    <w:p w:rsidR="00873CCB" w:rsidRDefault="00873CCB" w:rsidP="00424BD9">
      <w:pPr>
        <w:rPr>
          <w:rtl/>
          <w:lang w:eastAsia="he-IL"/>
        </w:rPr>
      </w:pPr>
      <w:bookmarkStart w:id="7464" w:name="_ETM_Q14_244318"/>
      <w:bookmarkStart w:id="7465" w:name="_ETM_Q14_244468"/>
      <w:bookmarkEnd w:id="7464"/>
      <w:bookmarkEnd w:id="7465"/>
    </w:p>
    <w:p w:rsidR="00873CCB" w:rsidRDefault="00873CCB" w:rsidP="00424BD9">
      <w:pPr>
        <w:pStyle w:val="af5"/>
        <w:keepNext/>
        <w:rPr>
          <w:rtl/>
        </w:rPr>
      </w:pPr>
      <w:bookmarkStart w:id="7466" w:name="ET_interruption_6367_7"/>
      <w:r w:rsidRPr="00437940">
        <w:rPr>
          <w:rStyle w:val="TagStyle"/>
          <w:rtl/>
        </w:rPr>
        <w:t xml:space="preserve"> &lt;&lt; קריאה &gt;&gt; </w:t>
      </w:r>
      <w:r>
        <w:rPr>
          <w:rtl/>
        </w:rPr>
        <w:t>שרון ניר (ישראל ביתנו):</w:t>
      </w:r>
      <w:r w:rsidRPr="00437940">
        <w:rPr>
          <w:rStyle w:val="TagStyle"/>
          <w:rtl/>
        </w:rPr>
        <w:t xml:space="preserve"> &lt;&lt; קריאה &gt;&gt;</w:t>
      </w:r>
      <w:r>
        <w:rPr>
          <w:rtl/>
        </w:rPr>
        <w:t xml:space="preserve"> </w:t>
      </w:r>
      <w:bookmarkEnd w:id="7466"/>
    </w:p>
    <w:p w:rsidR="00873CCB" w:rsidRDefault="00873CCB" w:rsidP="00424BD9">
      <w:pPr>
        <w:pStyle w:val="KeepWithNext"/>
        <w:rPr>
          <w:rtl/>
          <w:lang w:eastAsia="he-IL"/>
        </w:rPr>
      </w:pPr>
    </w:p>
    <w:p w:rsidR="00873CCB" w:rsidRDefault="00873CCB" w:rsidP="00424BD9">
      <w:pPr>
        <w:rPr>
          <w:rtl/>
          <w:lang w:eastAsia="he-IL"/>
        </w:rPr>
      </w:pPr>
      <w:bookmarkStart w:id="7467" w:name="_ETM_Q14_247353"/>
      <w:bookmarkEnd w:id="7467"/>
      <w:r>
        <w:rPr>
          <w:rFonts w:hint="cs"/>
          <w:rtl/>
          <w:lang w:eastAsia="he-IL"/>
        </w:rPr>
        <w:t>הי</w:t>
      </w:r>
      <w:bookmarkStart w:id="7468" w:name="_ETM_Q14_247601"/>
      <w:bookmarkStart w:id="7469" w:name="_ETM_Q14_247689"/>
      <w:bookmarkEnd w:id="7468"/>
      <w:bookmarkEnd w:id="7469"/>
      <w:r>
        <w:rPr>
          <w:rFonts w:hint="cs"/>
          <w:rtl/>
          <w:lang w:eastAsia="he-IL"/>
        </w:rPr>
        <w:t xml:space="preserve">נה, רק דיברתי </w:t>
      </w:r>
      <w:bookmarkStart w:id="7470" w:name="_ETM_Q14_247727"/>
      <w:bookmarkEnd w:id="7470"/>
      <w:r>
        <w:rPr>
          <w:rFonts w:hint="cs"/>
          <w:rtl/>
          <w:lang w:eastAsia="he-IL"/>
        </w:rPr>
        <w:t xml:space="preserve">על </w:t>
      </w:r>
      <w:r w:rsidR="00493F7D">
        <w:rPr>
          <w:rFonts w:hint="cs"/>
          <w:rtl/>
          <w:lang w:eastAsia="he-IL"/>
        </w:rPr>
        <w:t>– – –</w:t>
      </w:r>
    </w:p>
    <w:p w:rsidR="00873CCB" w:rsidRDefault="00873CCB" w:rsidP="00424BD9">
      <w:pPr>
        <w:rPr>
          <w:rtl/>
          <w:lang w:eastAsia="he-IL"/>
        </w:rPr>
      </w:pPr>
      <w:bookmarkStart w:id="7471" w:name="_ETM_Q14_247500"/>
      <w:bookmarkStart w:id="7472" w:name="_ETM_Q14_247584"/>
      <w:bookmarkEnd w:id="7471"/>
      <w:bookmarkEnd w:id="7472"/>
    </w:p>
    <w:p w:rsidR="00873CCB" w:rsidRDefault="00873CCB" w:rsidP="00424BD9">
      <w:pPr>
        <w:pStyle w:val="af6"/>
        <w:keepNext/>
        <w:rPr>
          <w:rtl/>
        </w:rPr>
      </w:pPr>
      <w:r w:rsidRPr="00437940">
        <w:rPr>
          <w:rStyle w:val="TagStyle"/>
          <w:rtl/>
        </w:rPr>
        <w:t xml:space="preserve"> &lt;&lt; יור &gt;&gt; </w:t>
      </w:r>
      <w:r>
        <w:rPr>
          <w:rtl/>
        </w:rPr>
        <w:t>היו"ר ישראל אייכלר:</w:t>
      </w:r>
      <w:r w:rsidRPr="00437940">
        <w:rPr>
          <w:rStyle w:val="TagStyle"/>
          <w:rtl/>
        </w:rPr>
        <w:t xml:space="preserve"> &lt;&lt; יור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bookmarkStart w:id="7473" w:name="_ETM_Q14_249352"/>
      <w:bookmarkEnd w:id="7473"/>
      <w:r>
        <w:rPr>
          <w:rFonts w:hint="cs"/>
          <w:rtl/>
          <w:lang w:eastAsia="he-IL"/>
        </w:rPr>
        <w:t>רע"מ.</w:t>
      </w:r>
    </w:p>
    <w:p w:rsidR="00873CCB" w:rsidRDefault="00873CCB" w:rsidP="00424BD9">
      <w:pPr>
        <w:rPr>
          <w:rtl/>
          <w:lang w:eastAsia="he-IL"/>
        </w:rPr>
      </w:pPr>
      <w:bookmarkStart w:id="7474" w:name="_ETM_Q14_245345"/>
      <w:bookmarkStart w:id="7475" w:name="_ETM_Q14_245459"/>
      <w:bookmarkEnd w:id="7474"/>
      <w:bookmarkEnd w:id="7475"/>
    </w:p>
    <w:p w:rsidR="00873CCB" w:rsidRDefault="00873CCB" w:rsidP="00424BD9">
      <w:pPr>
        <w:pStyle w:val="af5"/>
        <w:keepNext/>
        <w:rPr>
          <w:rtl/>
        </w:rPr>
      </w:pPr>
      <w:bookmarkStart w:id="7476" w:name="ET_interruption_6461_9"/>
      <w:r w:rsidRPr="00A71255">
        <w:rPr>
          <w:rStyle w:val="TagStyle"/>
          <w:rtl/>
        </w:rPr>
        <w:t xml:space="preserve"> &lt;&lt; קריאה &gt;&gt; </w:t>
      </w:r>
      <w:r>
        <w:rPr>
          <w:rtl/>
        </w:rPr>
        <w:t>שר התקשורת שלמה קרעי:</w:t>
      </w:r>
      <w:r w:rsidRPr="00A71255">
        <w:rPr>
          <w:rStyle w:val="TagStyle"/>
          <w:rtl/>
        </w:rPr>
        <w:t xml:space="preserve"> &lt;&lt; קריאה &gt;&gt;</w:t>
      </w:r>
      <w:r>
        <w:rPr>
          <w:rtl/>
        </w:rPr>
        <w:t xml:space="preserve"> </w:t>
      </w:r>
      <w:bookmarkEnd w:id="7476"/>
    </w:p>
    <w:p w:rsidR="00873CCB" w:rsidRDefault="00873CCB" w:rsidP="00424BD9">
      <w:pPr>
        <w:pStyle w:val="KeepWithNext"/>
        <w:rPr>
          <w:rtl/>
          <w:lang w:eastAsia="he-IL"/>
        </w:rPr>
      </w:pPr>
    </w:p>
    <w:p w:rsidR="00873CCB" w:rsidRDefault="00873CCB" w:rsidP="003D6C9D">
      <w:pPr>
        <w:rPr>
          <w:rtl/>
          <w:lang w:eastAsia="he-IL"/>
        </w:rPr>
      </w:pPr>
      <w:bookmarkStart w:id="7477" w:name="_ETM_Q14_249245"/>
      <w:bookmarkEnd w:id="7477"/>
      <w:r>
        <w:rPr>
          <w:rFonts w:hint="cs"/>
          <w:rtl/>
          <w:lang w:eastAsia="he-IL"/>
        </w:rPr>
        <w:t xml:space="preserve">בושה שזה הבוס שלך. זה הבוס </w:t>
      </w:r>
      <w:bookmarkStart w:id="7478" w:name="_ETM_Q14_254698"/>
      <w:bookmarkEnd w:id="7478"/>
      <w:r>
        <w:rPr>
          <w:rFonts w:hint="cs"/>
          <w:rtl/>
          <w:lang w:eastAsia="he-IL"/>
        </w:rPr>
        <w:t>שלך, עבריין מורשע</w:t>
      </w:r>
      <w:r w:rsidR="003D6C9D">
        <w:rPr>
          <w:rFonts w:hint="cs"/>
          <w:rtl/>
          <w:lang w:eastAsia="he-IL"/>
        </w:rPr>
        <w:t>,</w:t>
      </w:r>
      <w:r>
        <w:rPr>
          <w:rFonts w:hint="cs"/>
          <w:rtl/>
          <w:lang w:eastAsia="he-IL"/>
        </w:rPr>
        <w:t xml:space="preserve"> ואלה השותפים שלכם </w:t>
      </w:r>
      <w:r w:rsidR="00493F7D">
        <w:rPr>
          <w:rFonts w:hint="cs"/>
          <w:rtl/>
          <w:lang w:eastAsia="he-IL"/>
        </w:rPr>
        <w:t>– – –</w:t>
      </w:r>
    </w:p>
    <w:p w:rsidR="00873CCB" w:rsidRDefault="00873CCB" w:rsidP="00424BD9">
      <w:pPr>
        <w:rPr>
          <w:rtl/>
          <w:lang w:eastAsia="he-IL"/>
        </w:rPr>
      </w:pPr>
      <w:bookmarkStart w:id="7479" w:name="_ETM_Q14_258248"/>
      <w:bookmarkStart w:id="7480" w:name="_ETM_Q14_258358"/>
      <w:bookmarkEnd w:id="7479"/>
      <w:bookmarkEnd w:id="7480"/>
    </w:p>
    <w:p w:rsidR="00873CCB" w:rsidRDefault="00873CCB" w:rsidP="00424BD9">
      <w:pPr>
        <w:pStyle w:val="af5"/>
        <w:keepNext/>
        <w:rPr>
          <w:rtl/>
        </w:rPr>
      </w:pPr>
      <w:bookmarkStart w:id="7481" w:name="ET_interruption_6341_10"/>
      <w:r w:rsidRPr="00A71255">
        <w:rPr>
          <w:rStyle w:val="TagStyle"/>
          <w:rtl/>
        </w:rPr>
        <w:t xml:space="preserve"> &lt;&lt; קריאה &gt;&gt; </w:t>
      </w:r>
      <w:r>
        <w:rPr>
          <w:rtl/>
        </w:rPr>
        <w:t>דבי ביטון (יש עתיד):</w:t>
      </w:r>
      <w:r w:rsidRPr="00A71255">
        <w:rPr>
          <w:rStyle w:val="TagStyle"/>
          <w:rtl/>
        </w:rPr>
        <w:t xml:space="preserve"> &lt;&lt; קריאה &gt;&gt;</w:t>
      </w:r>
      <w:r>
        <w:rPr>
          <w:rtl/>
        </w:rPr>
        <w:t xml:space="preserve"> </w:t>
      </w:r>
      <w:bookmarkEnd w:id="7481"/>
    </w:p>
    <w:p w:rsidR="00873CCB" w:rsidRDefault="00873CCB" w:rsidP="00424BD9">
      <w:pPr>
        <w:pStyle w:val="KeepWithNext"/>
        <w:rPr>
          <w:rtl/>
          <w:lang w:eastAsia="he-IL"/>
        </w:rPr>
      </w:pPr>
    </w:p>
    <w:p w:rsidR="00873CCB" w:rsidRDefault="00873CCB" w:rsidP="00424BD9">
      <w:pPr>
        <w:rPr>
          <w:rtl/>
          <w:lang w:eastAsia="he-IL"/>
        </w:rPr>
      </w:pPr>
      <w:bookmarkStart w:id="7482" w:name="_ETM_Q14_258157"/>
      <w:bookmarkEnd w:id="7482"/>
      <w:r>
        <w:rPr>
          <w:rFonts w:hint="cs"/>
          <w:rtl/>
          <w:lang w:eastAsia="he-IL"/>
        </w:rPr>
        <w:t>ו</w:t>
      </w:r>
      <w:bookmarkStart w:id="7483" w:name="_ETM_Q14_258402"/>
      <w:bookmarkEnd w:id="7483"/>
      <w:r>
        <w:rPr>
          <w:rFonts w:hint="cs"/>
          <w:rtl/>
          <w:lang w:eastAsia="he-IL"/>
        </w:rPr>
        <w:t>מ</w:t>
      </w:r>
      <w:bookmarkStart w:id="7484" w:name="_ETM_Q14_258492"/>
      <w:bookmarkEnd w:id="7484"/>
      <w:r>
        <w:rPr>
          <w:rFonts w:hint="cs"/>
          <w:rtl/>
          <w:lang w:eastAsia="he-IL"/>
        </w:rPr>
        <w:t>ה קורה אצלכם? שלושה כתבי אישום. מה ההבדל?</w:t>
      </w:r>
      <w:bookmarkStart w:id="7485" w:name="_ETM_Q14_261739"/>
      <w:bookmarkEnd w:id="7485"/>
      <w:r>
        <w:rPr>
          <w:rFonts w:hint="cs"/>
          <w:rtl/>
          <w:lang w:eastAsia="he-IL"/>
        </w:rPr>
        <w:t xml:space="preserve"> פשוט בושה. </w:t>
      </w:r>
    </w:p>
    <w:p w:rsidR="00873CCB" w:rsidRDefault="00873CCB" w:rsidP="00424BD9">
      <w:pPr>
        <w:rPr>
          <w:rtl/>
          <w:lang w:eastAsia="he-IL"/>
        </w:rPr>
      </w:pPr>
      <w:bookmarkStart w:id="7486" w:name="_ETM_Q14_264211"/>
      <w:bookmarkStart w:id="7487" w:name="_ETM_Q14_264317"/>
      <w:bookmarkEnd w:id="7486"/>
      <w:bookmarkEnd w:id="7487"/>
    </w:p>
    <w:p w:rsidR="00873CCB" w:rsidRDefault="00873CCB" w:rsidP="00424BD9">
      <w:pPr>
        <w:pStyle w:val="af5"/>
        <w:keepNext/>
        <w:rPr>
          <w:rtl/>
        </w:rPr>
      </w:pPr>
      <w:bookmarkStart w:id="7488" w:name="ET_interruption_6461_11"/>
      <w:r w:rsidRPr="00A71255">
        <w:rPr>
          <w:rStyle w:val="TagStyle"/>
          <w:rtl/>
        </w:rPr>
        <w:t xml:space="preserve"> &lt;&lt; קריאה &gt;&gt; </w:t>
      </w:r>
      <w:r>
        <w:rPr>
          <w:rtl/>
        </w:rPr>
        <w:t>שר התקשורת שלמה קרעי:</w:t>
      </w:r>
      <w:r w:rsidRPr="00A71255">
        <w:rPr>
          <w:rStyle w:val="TagStyle"/>
          <w:rtl/>
        </w:rPr>
        <w:t xml:space="preserve"> &lt;&lt; קריאה &gt;&gt;</w:t>
      </w:r>
      <w:r>
        <w:rPr>
          <w:rtl/>
        </w:rPr>
        <w:t xml:space="preserve"> </w:t>
      </w:r>
      <w:bookmarkEnd w:id="7488"/>
    </w:p>
    <w:p w:rsidR="00873CCB" w:rsidRDefault="00873CCB" w:rsidP="00424BD9">
      <w:pPr>
        <w:pStyle w:val="KeepWithNext"/>
        <w:rPr>
          <w:rtl/>
          <w:lang w:eastAsia="he-IL"/>
        </w:rPr>
      </w:pPr>
    </w:p>
    <w:p w:rsidR="00873CCB" w:rsidRDefault="00873CCB" w:rsidP="00424BD9">
      <w:pPr>
        <w:rPr>
          <w:rtl/>
          <w:lang w:eastAsia="he-IL"/>
        </w:rPr>
      </w:pPr>
      <w:bookmarkStart w:id="7489" w:name="_ETM_Q14_263244"/>
      <w:bookmarkEnd w:id="7489"/>
      <w:r>
        <w:rPr>
          <w:rFonts w:hint="cs"/>
          <w:rtl/>
          <w:lang w:eastAsia="he-IL"/>
        </w:rPr>
        <w:t xml:space="preserve">זה לא מורשע, גברת. זה לא מורשע. </w:t>
      </w:r>
      <w:bookmarkStart w:id="7490" w:name="_ETM_Q14_265081"/>
      <w:bookmarkEnd w:id="7490"/>
    </w:p>
    <w:p w:rsidR="00873CCB" w:rsidRDefault="00873CCB" w:rsidP="00424BD9">
      <w:pPr>
        <w:rPr>
          <w:rtl/>
          <w:lang w:eastAsia="he-IL"/>
        </w:rPr>
      </w:pPr>
    </w:p>
    <w:p w:rsidR="00873CCB" w:rsidRDefault="00873CCB" w:rsidP="00424BD9">
      <w:pPr>
        <w:pStyle w:val="af5"/>
        <w:keepNext/>
        <w:rPr>
          <w:rtl/>
        </w:rPr>
      </w:pPr>
      <w:bookmarkStart w:id="7491" w:name="ET_interruption_6341_12"/>
      <w:r w:rsidRPr="00A71255">
        <w:rPr>
          <w:rStyle w:val="TagStyle"/>
          <w:rtl/>
        </w:rPr>
        <w:t xml:space="preserve"> &lt;&lt; קריאה &gt;&gt; </w:t>
      </w:r>
      <w:r>
        <w:rPr>
          <w:rtl/>
        </w:rPr>
        <w:t>דבי ביטון (יש עתיד):</w:t>
      </w:r>
      <w:r w:rsidRPr="00A71255">
        <w:rPr>
          <w:rStyle w:val="TagStyle"/>
          <w:rtl/>
        </w:rPr>
        <w:t xml:space="preserve"> &lt;&lt; קריאה &gt;&gt;</w:t>
      </w:r>
      <w:r>
        <w:rPr>
          <w:rtl/>
        </w:rPr>
        <w:t xml:space="preserve"> </w:t>
      </w:r>
      <w:bookmarkEnd w:id="7491"/>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אתה היית שם את הילדים שלך בכיתה שיש בה</w:t>
      </w:r>
      <w:bookmarkStart w:id="7492" w:name="_ETM_Q14_266217"/>
      <w:bookmarkEnd w:id="7492"/>
      <w:r>
        <w:rPr>
          <w:rFonts w:hint="cs"/>
          <w:rtl/>
          <w:lang w:eastAsia="he-IL"/>
        </w:rPr>
        <w:t xml:space="preserve"> מורה </w:t>
      </w:r>
      <w:r w:rsidR="00493F7D">
        <w:rPr>
          <w:rFonts w:hint="cs"/>
          <w:rtl/>
          <w:lang w:eastAsia="he-IL"/>
        </w:rPr>
        <w:t>– – –</w:t>
      </w:r>
    </w:p>
    <w:p w:rsidR="00873CCB" w:rsidRDefault="00873CCB" w:rsidP="00424BD9">
      <w:pPr>
        <w:rPr>
          <w:rtl/>
          <w:lang w:eastAsia="he-IL"/>
        </w:rPr>
      </w:pPr>
      <w:bookmarkStart w:id="7493" w:name="_ETM_Q14_269577"/>
      <w:bookmarkStart w:id="7494" w:name="_ETM_Q14_269681"/>
      <w:bookmarkEnd w:id="7493"/>
      <w:bookmarkEnd w:id="7494"/>
    </w:p>
    <w:p w:rsidR="00873CCB" w:rsidRDefault="00873CCB" w:rsidP="00424BD9">
      <w:pPr>
        <w:pStyle w:val="af5"/>
        <w:keepNext/>
        <w:rPr>
          <w:rtl/>
        </w:rPr>
      </w:pPr>
      <w:bookmarkStart w:id="7495" w:name="ET_interruption_6461_13"/>
      <w:r w:rsidRPr="00411C88">
        <w:rPr>
          <w:rStyle w:val="TagStyle"/>
          <w:rtl/>
        </w:rPr>
        <w:t xml:space="preserve"> &lt;&lt; קריאה &gt;&gt; </w:t>
      </w:r>
      <w:r>
        <w:rPr>
          <w:rtl/>
        </w:rPr>
        <w:t>שר התקשורת שלמה קרעי:</w:t>
      </w:r>
      <w:r w:rsidRPr="00411C88">
        <w:rPr>
          <w:rStyle w:val="TagStyle"/>
          <w:rtl/>
        </w:rPr>
        <w:t xml:space="preserve"> &lt;&lt; קריאה &gt;&gt;</w:t>
      </w:r>
      <w:r>
        <w:rPr>
          <w:rtl/>
        </w:rPr>
        <w:t xml:space="preserve"> </w:t>
      </w:r>
      <w:bookmarkEnd w:id="7495"/>
    </w:p>
    <w:p w:rsidR="00873CCB" w:rsidRDefault="00873CCB" w:rsidP="00424BD9">
      <w:pPr>
        <w:pStyle w:val="KeepWithNext"/>
        <w:rPr>
          <w:rtl/>
          <w:lang w:eastAsia="he-IL"/>
        </w:rPr>
      </w:pPr>
    </w:p>
    <w:p w:rsidR="00873CCB" w:rsidRDefault="00873CCB" w:rsidP="00424BD9">
      <w:pPr>
        <w:rPr>
          <w:rtl/>
          <w:lang w:eastAsia="he-IL"/>
        </w:rPr>
      </w:pPr>
      <w:bookmarkStart w:id="7496" w:name="_ETM_Q14_266123"/>
      <w:bookmarkEnd w:id="7496"/>
      <w:r>
        <w:rPr>
          <w:rFonts w:hint="cs"/>
          <w:rtl/>
          <w:lang w:eastAsia="he-IL"/>
        </w:rPr>
        <w:t>א</w:t>
      </w:r>
      <w:bookmarkStart w:id="7497" w:name="_ETM_Q14_266361"/>
      <w:bookmarkEnd w:id="7497"/>
      <w:r>
        <w:rPr>
          <w:rFonts w:hint="cs"/>
          <w:rtl/>
          <w:lang w:eastAsia="he-IL"/>
        </w:rPr>
        <w:t>ת</w:t>
      </w:r>
      <w:bookmarkStart w:id="7498" w:name="_ETM_Q14_266488"/>
      <w:bookmarkEnd w:id="7498"/>
      <w:r>
        <w:rPr>
          <w:rFonts w:hint="cs"/>
          <w:rtl/>
          <w:lang w:eastAsia="he-IL"/>
        </w:rPr>
        <w:t xml:space="preserve"> לא </w:t>
      </w:r>
      <w:bookmarkStart w:id="7499" w:name="_ETM_Q14_267965"/>
      <w:bookmarkEnd w:id="7499"/>
      <w:r>
        <w:rPr>
          <w:rFonts w:hint="cs"/>
          <w:rtl/>
          <w:lang w:eastAsia="he-IL"/>
        </w:rPr>
        <w:t xml:space="preserve">יודעת מה ההבדל בין מורשע לבין כתבי אישום שנתפרו </w:t>
      </w:r>
      <w:bookmarkStart w:id="7500" w:name="_ETM_Q14_273028"/>
      <w:bookmarkEnd w:id="7500"/>
      <w:r>
        <w:rPr>
          <w:rFonts w:hint="cs"/>
          <w:rtl/>
          <w:lang w:eastAsia="he-IL"/>
        </w:rPr>
        <w:t>בתפירה גסה?</w:t>
      </w:r>
    </w:p>
    <w:p w:rsidR="00873CCB" w:rsidRDefault="00873CCB" w:rsidP="00424BD9">
      <w:pPr>
        <w:rPr>
          <w:rtl/>
          <w:lang w:eastAsia="he-IL"/>
        </w:rPr>
      </w:pPr>
      <w:bookmarkStart w:id="7501" w:name="_ETM_Q14_272140"/>
      <w:bookmarkStart w:id="7502" w:name="_ETM_Q14_272247"/>
      <w:bookmarkEnd w:id="7501"/>
      <w:bookmarkEnd w:id="7502"/>
    </w:p>
    <w:p w:rsidR="00873CCB" w:rsidRDefault="00873CCB" w:rsidP="00424BD9">
      <w:pPr>
        <w:pStyle w:val="af5"/>
        <w:keepNext/>
        <w:rPr>
          <w:rtl/>
        </w:rPr>
      </w:pPr>
      <w:bookmarkStart w:id="7503" w:name="ET_interruption_6341_14"/>
      <w:r w:rsidRPr="00411C88">
        <w:rPr>
          <w:rStyle w:val="TagStyle"/>
          <w:rtl/>
        </w:rPr>
        <w:t xml:space="preserve"> &lt;&lt; קריאה &gt;&gt; </w:t>
      </w:r>
      <w:r>
        <w:rPr>
          <w:rtl/>
        </w:rPr>
        <w:t>דבי ביטון (יש עתיד):</w:t>
      </w:r>
      <w:r w:rsidRPr="00411C88">
        <w:rPr>
          <w:rStyle w:val="TagStyle"/>
          <w:rtl/>
        </w:rPr>
        <w:t xml:space="preserve"> &lt;&lt; קריאה &gt;&gt;</w:t>
      </w:r>
      <w:r>
        <w:rPr>
          <w:rtl/>
        </w:rPr>
        <w:t xml:space="preserve"> </w:t>
      </w:r>
      <w:bookmarkEnd w:id="7503"/>
    </w:p>
    <w:p w:rsidR="00873CCB" w:rsidRDefault="00873CCB" w:rsidP="00424BD9">
      <w:pPr>
        <w:pStyle w:val="KeepWithNext"/>
        <w:rPr>
          <w:rtl/>
          <w:lang w:eastAsia="he-IL"/>
        </w:rPr>
      </w:pPr>
    </w:p>
    <w:p w:rsidR="00873CCB" w:rsidRDefault="00873CCB" w:rsidP="00424BD9">
      <w:pPr>
        <w:rPr>
          <w:rtl/>
          <w:lang w:eastAsia="he-IL"/>
        </w:rPr>
      </w:pPr>
      <w:bookmarkStart w:id="7504" w:name="_ETM_Q14_271166"/>
      <w:bookmarkEnd w:id="7504"/>
      <w:r>
        <w:rPr>
          <w:rFonts w:hint="cs"/>
          <w:rtl/>
          <w:lang w:eastAsia="he-IL"/>
        </w:rPr>
        <w:t xml:space="preserve">עוד לא הוכח, עוד לא הוכח, </w:t>
      </w:r>
      <w:bookmarkStart w:id="7505" w:name="_ETM_Q14_273373"/>
      <w:bookmarkEnd w:id="7505"/>
      <w:r>
        <w:rPr>
          <w:rFonts w:hint="cs"/>
          <w:rtl/>
          <w:lang w:eastAsia="he-IL"/>
        </w:rPr>
        <w:t xml:space="preserve">עוד לא ראיתי </w:t>
      </w:r>
      <w:r w:rsidR="00493F7D">
        <w:rPr>
          <w:rFonts w:hint="cs"/>
          <w:rtl/>
          <w:lang w:eastAsia="he-IL"/>
        </w:rPr>
        <w:t>– – –</w:t>
      </w:r>
    </w:p>
    <w:p w:rsidR="00873CCB" w:rsidRDefault="00873CCB" w:rsidP="00424BD9">
      <w:pPr>
        <w:rPr>
          <w:rtl/>
          <w:lang w:eastAsia="he-IL"/>
        </w:rPr>
      </w:pPr>
      <w:bookmarkStart w:id="7506" w:name="_ETM_Q14_275393"/>
      <w:bookmarkStart w:id="7507" w:name="_ETM_Q14_275508"/>
      <w:bookmarkStart w:id="7508" w:name="_ETM_Q14_272731"/>
      <w:bookmarkEnd w:id="7506"/>
      <w:bookmarkEnd w:id="7507"/>
      <w:bookmarkEnd w:id="7508"/>
    </w:p>
    <w:p w:rsidR="00873CCB" w:rsidRDefault="00873CCB" w:rsidP="00424BD9">
      <w:pPr>
        <w:pStyle w:val="a4"/>
        <w:keepNext/>
        <w:rPr>
          <w:rtl/>
        </w:rPr>
      </w:pPr>
      <w:bookmarkStart w:id="7509" w:name="ET_speaker_5795_15"/>
      <w:r w:rsidRPr="00411C88">
        <w:rPr>
          <w:rStyle w:val="TagStyle"/>
          <w:rtl/>
        </w:rPr>
        <w:t xml:space="preserve"> &lt;&lt; דובר &gt;&gt; </w:t>
      </w:r>
      <w:bookmarkStart w:id="7510" w:name="_Toc139992102"/>
      <w:bookmarkStart w:id="7511" w:name="_Toc159400072"/>
      <w:r>
        <w:rPr>
          <w:rtl/>
        </w:rPr>
        <w:t>מנסור עבאס (רע"מ – הרשימה הערבית המאוחדת):</w:t>
      </w:r>
      <w:bookmarkEnd w:id="7510"/>
      <w:bookmarkEnd w:id="7511"/>
      <w:r w:rsidRPr="00411C88">
        <w:rPr>
          <w:rStyle w:val="TagStyle"/>
          <w:rtl/>
        </w:rPr>
        <w:t xml:space="preserve"> &lt;&lt; דובר &gt;&gt;</w:t>
      </w:r>
      <w:r>
        <w:rPr>
          <w:rtl/>
        </w:rPr>
        <w:t xml:space="preserve"> </w:t>
      </w:r>
      <w:bookmarkEnd w:id="7509"/>
    </w:p>
    <w:p w:rsidR="00873CCB" w:rsidRDefault="00873CCB" w:rsidP="00424BD9">
      <w:pPr>
        <w:pStyle w:val="KeepWithNext"/>
        <w:rPr>
          <w:rtl/>
          <w:lang w:eastAsia="he-IL"/>
        </w:rPr>
      </w:pPr>
    </w:p>
    <w:p w:rsidR="00873CCB" w:rsidRDefault="00873CCB" w:rsidP="00424BD9">
      <w:pPr>
        <w:rPr>
          <w:rtl/>
          <w:lang w:eastAsia="he-IL"/>
        </w:rPr>
      </w:pPr>
      <w:bookmarkStart w:id="7512" w:name="_ETM_Q14_273579"/>
      <w:bookmarkStart w:id="7513" w:name="_ETM_Q14_273659"/>
      <w:bookmarkEnd w:id="7512"/>
      <w:bookmarkEnd w:id="7513"/>
      <w:r>
        <w:rPr>
          <w:rFonts w:hint="cs"/>
          <w:rtl/>
          <w:lang w:eastAsia="he-IL"/>
        </w:rPr>
        <w:t xml:space="preserve">אדוני היושב-ראש </w:t>
      </w:r>
      <w:r w:rsidR="00493F7D">
        <w:rPr>
          <w:rFonts w:hint="cs"/>
          <w:rtl/>
          <w:lang w:eastAsia="he-IL"/>
        </w:rPr>
        <w:t>– – –</w:t>
      </w:r>
    </w:p>
    <w:p w:rsidR="00873CCB" w:rsidRDefault="00873CCB" w:rsidP="00424BD9">
      <w:pPr>
        <w:rPr>
          <w:rtl/>
          <w:lang w:eastAsia="he-IL"/>
        </w:rPr>
      </w:pPr>
      <w:bookmarkStart w:id="7514" w:name="_ETM_Q14_276691"/>
      <w:bookmarkStart w:id="7515" w:name="_ETM_Q14_276823"/>
      <w:bookmarkEnd w:id="7514"/>
      <w:bookmarkEnd w:id="7515"/>
    </w:p>
    <w:p w:rsidR="00873CCB" w:rsidRDefault="00873CCB" w:rsidP="00424BD9">
      <w:pPr>
        <w:pStyle w:val="af6"/>
        <w:keepNext/>
        <w:rPr>
          <w:rtl/>
        </w:rPr>
      </w:pPr>
      <w:r w:rsidRPr="00411C88">
        <w:rPr>
          <w:rStyle w:val="TagStyle"/>
          <w:rtl/>
        </w:rPr>
        <w:t xml:space="preserve"> &lt;&lt; יור &gt;&gt; </w:t>
      </w:r>
      <w:r>
        <w:rPr>
          <w:rtl/>
        </w:rPr>
        <w:t>היו"ר ישראל אייכלר:</w:t>
      </w:r>
      <w:r w:rsidRPr="00411C88">
        <w:rPr>
          <w:rStyle w:val="TagStyle"/>
          <w:rtl/>
        </w:rPr>
        <w:t xml:space="preserve"> &lt;&lt; יור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bookmarkStart w:id="7516" w:name="_ETM_Q14_277825"/>
      <w:bookmarkEnd w:id="7516"/>
      <w:r>
        <w:rPr>
          <w:rFonts w:hint="cs"/>
          <w:rtl/>
          <w:lang w:eastAsia="he-IL"/>
        </w:rPr>
        <w:t xml:space="preserve">אני לא יכול להפעיל את השעון, כי אני לא </w:t>
      </w:r>
      <w:bookmarkStart w:id="7517" w:name="_ETM_Q14_275739"/>
      <w:bookmarkEnd w:id="7517"/>
      <w:r>
        <w:rPr>
          <w:rFonts w:hint="cs"/>
          <w:rtl/>
          <w:lang w:eastAsia="he-IL"/>
        </w:rPr>
        <w:t xml:space="preserve">רוצה שתפריעו לחבר הכנסת מנסור עבאס. בבקשה. </w:t>
      </w:r>
    </w:p>
    <w:p w:rsidR="00873CCB" w:rsidRDefault="00873CCB" w:rsidP="00424BD9">
      <w:pPr>
        <w:rPr>
          <w:rtl/>
          <w:lang w:eastAsia="he-IL"/>
        </w:rPr>
      </w:pPr>
      <w:bookmarkStart w:id="7518" w:name="_ETM_Q14_278979"/>
      <w:bookmarkStart w:id="7519" w:name="_ETM_Q14_279076"/>
      <w:bookmarkEnd w:id="7518"/>
      <w:bookmarkEnd w:id="7519"/>
    </w:p>
    <w:p w:rsidR="00873CCB" w:rsidRDefault="00873CCB" w:rsidP="00424BD9">
      <w:pPr>
        <w:pStyle w:val="-"/>
        <w:keepNext/>
        <w:rPr>
          <w:rtl/>
        </w:rPr>
      </w:pPr>
      <w:bookmarkStart w:id="7520" w:name="ET_speakercontinue_5795_17"/>
      <w:r w:rsidRPr="00411C88">
        <w:rPr>
          <w:rStyle w:val="TagStyle"/>
          <w:rtl/>
        </w:rPr>
        <w:t xml:space="preserve"> &lt;&lt; דובר_המשך &gt;&gt; </w:t>
      </w:r>
      <w:r>
        <w:rPr>
          <w:rtl/>
        </w:rPr>
        <w:t>מנסור עבאס (רע"מ – הרשימה הערבית המאוחדת):</w:t>
      </w:r>
      <w:r w:rsidRPr="00411C88">
        <w:rPr>
          <w:rStyle w:val="TagStyle"/>
          <w:rtl/>
        </w:rPr>
        <w:t xml:space="preserve"> &lt;&lt; דובר_המשך &gt;&gt;</w:t>
      </w:r>
      <w:r>
        <w:rPr>
          <w:rtl/>
        </w:rPr>
        <w:t xml:space="preserve"> </w:t>
      </w:r>
      <w:bookmarkEnd w:id="7520"/>
    </w:p>
    <w:p w:rsidR="00873CCB" w:rsidRDefault="00873CCB" w:rsidP="00424BD9">
      <w:pPr>
        <w:pStyle w:val="KeepWithNext"/>
        <w:rPr>
          <w:rtl/>
          <w:lang w:eastAsia="he-IL"/>
        </w:rPr>
      </w:pPr>
    </w:p>
    <w:p w:rsidR="00873CCB" w:rsidRDefault="00873CCB" w:rsidP="00424BD9">
      <w:pPr>
        <w:rPr>
          <w:rtl/>
          <w:lang w:eastAsia="he-IL"/>
        </w:rPr>
      </w:pPr>
      <w:bookmarkStart w:id="7521" w:name="_ETM_Q14_281178"/>
      <w:bookmarkEnd w:id="7521"/>
      <w:r>
        <w:rPr>
          <w:rFonts w:hint="cs"/>
          <w:rtl/>
          <w:lang w:eastAsia="he-IL"/>
        </w:rPr>
        <w:t xml:space="preserve">אדוני היושב-ראש, כנסת </w:t>
      </w:r>
      <w:bookmarkStart w:id="7522" w:name="_ETM_Q14_283419"/>
      <w:bookmarkEnd w:id="7522"/>
      <w:r>
        <w:rPr>
          <w:rFonts w:hint="cs"/>
          <w:rtl/>
          <w:lang w:eastAsia="he-IL"/>
        </w:rPr>
        <w:t>נכבדה, השבוע בעצם השלמנו שישה חודשים לממשלה. מאז תחילת</w:t>
      </w:r>
      <w:bookmarkStart w:id="7523" w:name="_ETM_Q14_295108"/>
      <w:bookmarkEnd w:id="7523"/>
      <w:r>
        <w:rPr>
          <w:rFonts w:hint="cs"/>
          <w:rtl/>
          <w:lang w:eastAsia="he-IL"/>
        </w:rPr>
        <w:t xml:space="preserve"> השנה הממשלה הוכיחה שהיא ממשלה כושלת בכל התחומים, אבל</w:t>
      </w:r>
      <w:bookmarkStart w:id="7524" w:name="_ETM_Q14_299279"/>
      <w:bookmarkEnd w:id="7524"/>
      <w:r>
        <w:rPr>
          <w:rFonts w:hint="cs"/>
          <w:rtl/>
          <w:lang w:eastAsia="he-IL"/>
        </w:rPr>
        <w:t xml:space="preserve"> אני לא מרשה לעצמי </w:t>
      </w:r>
      <w:r>
        <w:rPr>
          <w:rtl/>
          <w:lang w:eastAsia="he-IL"/>
        </w:rPr>
        <w:t>–</w:t>
      </w:r>
      <w:r>
        <w:rPr>
          <w:rFonts w:hint="cs"/>
          <w:rtl/>
          <w:lang w:eastAsia="he-IL"/>
        </w:rPr>
        <w:t xml:space="preserve"> שאלו אותי חברים: על מה </w:t>
      </w:r>
      <w:bookmarkStart w:id="7525" w:name="_ETM_Q14_304871"/>
      <w:bookmarkEnd w:id="7525"/>
      <w:r>
        <w:rPr>
          <w:rFonts w:hint="cs"/>
          <w:rtl/>
          <w:lang w:eastAsia="he-IL"/>
        </w:rPr>
        <w:t xml:space="preserve">אתה הולך לדבר? כמובן שאני אדבר על הפשיעה והאלימות, על </w:t>
      </w:r>
      <w:bookmarkStart w:id="7526" w:name="_ETM_Q14_306180"/>
      <w:bookmarkEnd w:id="7526"/>
      <w:r>
        <w:rPr>
          <w:rFonts w:hint="cs"/>
          <w:rtl/>
          <w:lang w:eastAsia="he-IL"/>
        </w:rPr>
        <w:t>מה אני אדבר?</w:t>
      </w:r>
      <w:bookmarkStart w:id="7527" w:name="_ETM_Q14_308485"/>
      <w:bookmarkStart w:id="7528" w:name="_ETM_Q14_308587"/>
      <w:bookmarkStart w:id="7529" w:name="_ETM_Q14_308653"/>
      <w:bookmarkStart w:id="7530" w:name="_ETM_Q14_308749"/>
      <w:bookmarkEnd w:id="7527"/>
      <w:bookmarkEnd w:id="7528"/>
      <w:bookmarkEnd w:id="7529"/>
      <w:bookmarkEnd w:id="7530"/>
      <w:r>
        <w:rPr>
          <w:rFonts w:hint="cs"/>
          <w:rtl/>
          <w:lang w:eastAsia="he-IL"/>
        </w:rPr>
        <w:t xml:space="preserve"> על מספר הרציחות בחברה הערבית, מספר הנפצעים, </w:t>
      </w:r>
      <w:bookmarkStart w:id="7531" w:name="_ETM_Q14_312235"/>
      <w:bookmarkEnd w:id="7531"/>
      <w:r>
        <w:rPr>
          <w:rFonts w:hint="cs"/>
          <w:rtl/>
          <w:lang w:eastAsia="he-IL"/>
        </w:rPr>
        <w:t xml:space="preserve">איבוד תחושת הביטחון ואיבוד הביטחון האישי. על מה אני </w:t>
      </w:r>
      <w:bookmarkStart w:id="7532" w:name="_ETM_Q14_318804"/>
      <w:bookmarkEnd w:id="7532"/>
      <w:r>
        <w:rPr>
          <w:rFonts w:hint="cs"/>
          <w:rtl/>
          <w:lang w:eastAsia="he-IL"/>
        </w:rPr>
        <w:t xml:space="preserve">אדבר? כאילו, האם יש עוד נושאים חשובים שאפשר לדבר </w:t>
      </w:r>
      <w:bookmarkStart w:id="7533" w:name="_ETM_Q14_326944"/>
      <w:bookmarkEnd w:id="7533"/>
      <w:r>
        <w:rPr>
          <w:rFonts w:hint="cs"/>
          <w:rtl/>
          <w:lang w:eastAsia="he-IL"/>
        </w:rPr>
        <w:t xml:space="preserve">עליהם בהקשר של החברה הערבית? </w:t>
      </w:r>
    </w:p>
    <w:p w:rsidR="00873CCB" w:rsidRDefault="00873CCB" w:rsidP="00424BD9">
      <w:pPr>
        <w:rPr>
          <w:rtl/>
          <w:lang w:eastAsia="he-IL"/>
        </w:rPr>
      </w:pPr>
      <w:bookmarkStart w:id="7534" w:name="_ETM_Q14_331563"/>
      <w:bookmarkStart w:id="7535" w:name="_ETM_Q14_331671"/>
      <w:bookmarkEnd w:id="7534"/>
      <w:bookmarkEnd w:id="7535"/>
    </w:p>
    <w:p w:rsidR="00873CCB" w:rsidRDefault="00873CCB" w:rsidP="00843FC6">
      <w:pPr>
        <w:rPr>
          <w:rtl/>
          <w:lang w:eastAsia="he-IL"/>
        </w:rPr>
      </w:pPr>
      <w:bookmarkStart w:id="7536" w:name="_ETM_Q14_331731"/>
      <w:bookmarkStart w:id="7537" w:name="_ETM_Q14_331818"/>
      <w:bookmarkEnd w:id="7536"/>
      <w:bookmarkEnd w:id="7537"/>
      <w:r>
        <w:rPr>
          <w:rFonts w:hint="cs"/>
          <w:rtl/>
          <w:lang w:eastAsia="he-IL"/>
        </w:rPr>
        <w:t xml:space="preserve">כאשר הממשלה </w:t>
      </w:r>
      <w:bookmarkStart w:id="7538" w:name="_ETM_Q14_328888"/>
      <w:bookmarkEnd w:id="7538"/>
      <w:r>
        <w:rPr>
          <w:rtl/>
          <w:lang w:eastAsia="he-IL"/>
        </w:rPr>
        <w:t>–</w:t>
      </w:r>
      <w:r>
        <w:rPr>
          <w:rFonts w:hint="cs"/>
          <w:rtl/>
          <w:lang w:eastAsia="he-IL"/>
        </w:rPr>
        <w:t xml:space="preserve"> אני חס וחלילה לא אומר שהיא נותנת אור ירוק, </w:t>
      </w:r>
      <w:bookmarkStart w:id="7539" w:name="_ETM_Q14_332973"/>
      <w:bookmarkEnd w:id="7539"/>
      <w:r>
        <w:rPr>
          <w:rFonts w:hint="cs"/>
          <w:rtl/>
          <w:lang w:eastAsia="he-IL"/>
        </w:rPr>
        <w:t>אבל יש תחושה</w:t>
      </w:r>
      <w:r w:rsidR="00843FC6">
        <w:rPr>
          <w:rFonts w:hint="cs"/>
          <w:rtl/>
          <w:lang w:eastAsia="he-IL"/>
        </w:rPr>
        <w:t>,</w:t>
      </w:r>
      <w:r>
        <w:rPr>
          <w:rFonts w:hint="cs"/>
          <w:rtl/>
          <w:lang w:eastAsia="he-IL"/>
        </w:rPr>
        <w:t xml:space="preserve"> השר קרעי, יש תחושה אצל </w:t>
      </w:r>
      <w:bookmarkStart w:id="7540" w:name="_ETM_Q14_336281"/>
      <w:bookmarkEnd w:id="7540"/>
      <w:r>
        <w:rPr>
          <w:rFonts w:hint="cs"/>
          <w:rtl/>
          <w:lang w:eastAsia="he-IL"/>
        </w:rPr>
        <w:t xml:space="preserve">ארגוני הפשע שהם יכולים לעשות מה שעולה על רוחם, ואין </w:t>
      </w:r>
      <w:bookmarkStart w:id="7541" w:name="_ETM_Q14_340978"/>
      <w:bookmarkEnd w:id="7541"/>
      <w:r>
        <w:rPr>
          <w:rFonts w:hint="cs"/>
          <w:rtl/>
          <w:lang w:eastAsia="he-IL"/>
        </w:rPr>
        <w:t xml:space="preserve">ממשלה. </w:t>
      </w:r>
    </w:p>
    <w:p w:rsidR="00873CCB" w:rsidRDefault="00873CCB" w:rsidP="00424BD9">
      <w:pPr>
        <w:rPr>
          <w:rtl/>
          <w:lang w:eastAsia="he-IL"/>
        </w:rPr>
      </w:pPr>
    </w:p>
    <w:p w:rsidR="00873CCB" w:rsidRDefault="00873CCB" w:rsidP="00424BD9">
      <w:pPr>
        <w:pStyle w:val="af5"/>
        <w:keepNext/>
        <w:rPr>
          <w:rtl/>
        </w:rPr>
      </w:pPr>
      <w:bookmarkStart w:id="7542" w:name="ET_interruption_5766_18"/>
      <w:r w:rsidRPr="00411C88">
        <w:rPr>
          <w:rStyle w:val="TagStyle"/>
          <w:rtl/>
        </w:rPr>
        <w:t xml:space="preserve"> &lt;&lt; קריאה &gt;&gt; </w:t>
      </w:r>
      <w:r>
        <w:rPr>
          <w:rtl/>
        </w:rPr>
        <w:t>רם בן ברק (יש עתיד):</w:t>
      </w:r>
      <w:r w:rsidRPr="00411C88">
        <w:rPr>
          <w:rStyle w:val="TagStyle"/>
          <w:rtl/>
        </w:rPr>
        <w:t xml:space="preserve"> &lt;&lt; קריאה &gt;&gt;</w:t>
      </w:r>
      <w:r>
        <w:rPr>
          <w:rtl/>
        </w:rPr>
        <w:t xml:space="preserve"> </w:t>
      </w:r>
      <w:bookmarkEnd w:id="7542"/>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אין ממשלה. </w:t>
      </w:r>
    </w:p>
    <w:p w:rsidR="00873CCB" w:rsidRDefault="00873CCB" w:rsidP="00424BD9">
      <w:pPr>
        <w:rPr>
          <w:rtl/>
          <w:lang w:eastAsia="he-IL"/>
        </w:rPr>
      </w:pPr>
      <w:bookmarkStart w:id="7543" w:name="_ETM_Q14_340371"/>
      <w:bookmarkStart w:id="7544" w:name="_ETM_Q14_340454"/>
      <w:bookmarkEnd w:id="7543"/>
      <w:bookmarkEnd w:id="7544"/>
    </w:p>
    <w:p w:rsidR="00873CCB" w:rsidRDefault="00873CCB" w:rsidP="00424BD9">
      <w:pPr>
        <w:pStyle w:val="-"/>
        <w:keepNext/>
        <w:rPr>
          <w:rtl/>
        </w:rPr>
      </w:pPr>
      <w:bookmarkStart w:id="7545" w:name="ET_speakercontinue_5795_19"/>
      <w:r w:rsidRPr="00411C88">
        <w:rPr>
          <w:rStyle w:val="TagStyle"/>
          <w:rtl/>
        </w:rPr>
        <w:t xml:space="preserve"> &lt;&lt; דובר_המשך &gt;&gt; </w:t>
      </w:r>
      <w:r>
        <w:rPr>
          <w:rtl/>
        </w:rPr>
        <w:t>מנסור עבאס (רע"מ – הרשימה הערבית המאוחדת):</w:t>
      </w:r>
      <w:r w:rsidRPr="00411C88">
        <w:rPr>
          <w:rStyle w:val="TagStyle"/>
          <w:rtl/>
        </w:rPr>
        <w:t xml:space="preserve"> &lt;&lt; דובר_המשך &gt;&gt;</w:t>
      </w:r>
      <w:r>
        <w:rPr>
          <w:rtl/>
        </w:rPr>
        <w:t xml:space="preserve"> </w:t>
      </w:r>
      <w:bookmarkEnd w:id="7545"/>
    </w:p>
    <w:p w:rsidR="00873CCB" w:rsidRDefault="00873CCB" w:rsidP="00424BD9">
      <w:pPr>
        <w:pStyle w:val="KeepWithNext"/>
        <w:rPr>
          <w:rtl/>
          <w:lang w:eastAsia="he-IL"/>
        </w:rPr>
      </w:pPr>
    </w:p>
    <w:p w:rsidR="00873CCB" w:rsidRDefault="00873CCB" w:rsidP="00843FC6">
      <w:pPr>
        <w:rPr>
          <w:rtl/>
          <w:lang w:eastAsia="he-IL"/>
        </w:rPr>
      </w:pPr>
      <w:r>
        <w:rPr>
          <w:rFonts w:hint="cs"/>
          <w:rtl/>
          <w:lang w:eastAsia="he-IL"/>
        </w:rPr>
        <w:t>אין ממשלה</w:t>
      </w:r>
      <w:r w:rsidR="00843FC6">
        <w:rPr>
          <w:rFonts w:hint="cs"/>
          <w:rtl/>
          <w:lang w:eastAsia="he-IL"/>
        </w:rPr>
        <w:t>,</w:t>
      </w:r>
      <w:r>
        <w:rPr>
          <w:rFonts w:hint="cs"/>
          <w:rtl/>
          <w:lang w:eastAsia="he-IL"/>
        </w:rPr>
        <w:t xml:space="preserve"> אין ממשלה, הם לא מרגישים </w:t>
      </w:r>
      <w:bookmarkStart w:id="7546" w:name="_ETM_Q14_346028"/>
      <w:bookmarkEnd w:id="7546"/>
      <w:r>
        <w:rPr>
          <w:rFonts w:hint="cs"/>
          <w:rtl/>
          <w:lang w:eastAsia="he-IL"/>
        </w:rPr>
        <w:t xml:space="preserve">שיש ממשלה. </w:t>
      </w:r>
    </w:p>
    <w:p w:rsidR="00873CCB" w:rsidRDefault="00873CCB" w:rsidP="00424BD9">
      <w:pPr>
        <w:rPr>
          <w:rtl/>
          <w:lang w:eastAsia="he-IL"/>
        </w:rPr>
      </w:pPr>
      <w:bookmarkStart w:id="7547" w:name="_ETM_Q14_347852"/>
      <w:bookmarkStart w:id="7548" w:name="_ETM_Q14_347955"/>
      <w:bookmarkEnd w:id="7547"/>
      <w:bookmarkEnd w:id="7548"/>
    </w:p>
    <w:p w:rsidR="00873CCB" w:rsidRDefault="00873CCB" w:rsidP="00424BD9">
      <w:pPr>
        <w:pStyle w:val="af5"/>
        <w:keepNext/>
        <w:rPr>
          <w:rtl/>
        </w:rPr>
      </w:pPr>
      <w:bookmarkStart w:id="7549" w:name="ET_interruption_6461_20"/>
      <w:r w:rsidRPr="00411C88">
        <w:rPr>
          <w:rStyle w:val="TagStyle"/>
          <w:rtl/>
        </w:rPr>
        <w:t xml:space="preserve"> &lt;&lt; קריאה &gt;&gt; </w:t>
      </w:r>
      <w:r>
        <w:rPr>
          <w:rtl/>
        </w:rPr>
        <w:t>שר התקשורת שלמה קרעי:</w:t>
      </w:r>
      <w:r w:rsidRPr="00411C88">
        <w:rPr>
          <w:rStyle w:val="TagStyle"/>
          <w:rtl/>
        </w:rPr>
        <w:t xml:space="preserve"> &lt;&lt; קריאה &gt;&gt;</w:t>
      </w:r>
      <w:r>
        <w:rPr>
          <w:rtl/>
        </w:rPr>
        <w:t xml:space="preserve"> </w:t>
      </w:r>
      <w:bookmarkEnd w:id="7549"/>
    </w:p>
    <w:p w:rsidR="00873CCB" w:rsidRDefault="00873CCB" w:rsidP="00424BD9">
      <w:pPr>
        <w:pStyle w:val="KeepWithNext"/>
        <w:rPr>
          <w:rtl/>
          <w:lang w:eastAsia="he-IL"/>
        </w:rPr>
      </w:pPr>
    </w:p>
    <w:p w:rsidR="00873CCB" w:rsidRDefault="00493F7D" w:rsidP="00424BD9">
      <w:pPr>
        <w:rPr>
          <w:rtl/>
          <w:lang w:eastAsia="he-IL"/>
        </w:rPr>
      </w:pPr>
      <w:bookmarkStart w:id="7550" w:name="_ETM_Q14_348640"/>
      <w:bookmarkEnd w:id="7550"/>
      <w:r>
        <w:rPr>
          <w:rFonts w:hint="cs"/>
          <w:rtl/>
          <w:lang w:eastAsia="he-IL"/>
        </w:rPr>
        <w:t>– – –</w:t>
      </w:r>
      <w:r w:rsidR="00873CCB">
        <w:rPr>
          <w:rFonts w:hint="cs"/>
          <w:rtl/>
          <w:lang w:eastAsia="he-IL"/>
        </w:rPr>
        <w:t xml:space="preserve"> הת</w:t>
      </w:r>
      <w:bookmarkStart w:id="7551" w:name="_ETM_Q14_348884"/>
      <w:bookmarkEnd w:id="7551"/>
      <w:r w:rsidR="00873CCB">
        <w:rPr>
          <w:rFonts w:hint="cs"/>
          <w:rtl/>
          <w:lang w:eastAsia="he-IL"/>
        </w:rPr>
        <w:t>ק</w:t>
      </w:r>
      <w:bookmarkStart w:id="7552" w:name="_ETM_Q14_348965"/>
      <w:bookmarkEnd w:id="7552"/>
      <w:r w:rsidR="00873CCB">
        <w:rPr>
          <w:rFonts w:hint="cs"/>
          <w:rtl/>
          <w:lang w:eastAsia="he-IL"/>
        </w:rPr>
        <w:t xml:space="preserve">יימה ישיבה אצל ראש הממשלה. ממש הציבור מעניין אותך. </w:t>
      </w:r>
    </w:p>
    <w:p w:rsidR="00873CCB" w:rsidRDefault="00873CCB" w:rsidP="00424BD9">
      <w:pPr>
        <w:rPr>
          <w:rtl/>
          <w:lang w:eastAsia="he-IL"/>
        </w:rPr>
      </w:pPr>
      <w:bookmarkStart w:id="7553" w:name="_ETM_Q14_351270"/>
      <w:bookmarkStart w:id="7554" w:name="_ETM_Q14_351386"/>
      <w:bookmarkEnd w:id="7553"/>
      <w:bookmarkEnd w:id="7554"/>
    </w:p>
    <w:p w:rsidR="00873CCB" w:rsidRDefault="00873CCB" w:rsidP="00424BD9">
      <w:pPr>
        <w:pStyle w:val="-"/>
        <w:keepNext/>
        <w:rPr>
          <w:rtl/>
        </w:rPr>
      </w:pPr>
      <w:bookmarkStart w:id="7555" w:name="ET_speakercontinue_5795_21"/>
      <w:r w:rsidRPr="00411C88">
        <w:rPr>
          <w:rStyle w:val="TagStyle"/>
          <w:rtl/>
        </w:rPr>
        <w:t xml:space="preserve"> &lt;&lt; דובר_המשך &gt;&gt; </w:t>
      </w:r>
      <w:r>
        <w:rPr>
          <w:rtl/>
        </w:rPr>
        <w:t>מנסור עבאס (רע"מ – הרשימה הערבית המאוחדת):</w:t>
      </w:r>
      <w:r w:rsidRPr="00411C88">
        <w:rPr>
          <w:rStyle w:val="TagStyle"/>
          <w:rtl/>
        </w:rPr>
        <w:t xml:space="preserve"> &lt;&lt; דובר_המשך &gt;&gt;</w:t>
      </w:r>
      <w:r>
        <w:rPr>
          <w:rtl/>
        </w:rPr>
        <w:t xml:space="preserve"> </w:t>
      </w:r>
      <w:bookmarkEnd w:id="7555"/>
    </w:p>
    <w:p w:rsidR="00873CCB" w:rsidRDefault="00873CCB" w:rsidP="00424BD9">
      <w:pPr>
        <w:pStyle w:val="KeepWithNext"/>
        <w:rPr>
          <w:rtl/>
          <w:lang w:eastAsia="he-IL"/>
        </w:rPr>
      </w:pPr>
    </w:p>
    <w:p w:rsidR="00873CCB" w:rsidRDefault="00873CCB" w:rsidP="00424BD9">
      <w:pPr>
        <w:rPr>
          <w:rtl/>
          <w:lang w:eastAsia="he-IL"/>
        </w:rPr>
      </w:pPr>
      <w:bookmarkStart w:id="7556" w:name="_ETM_Q14_351144"/>
      <w:bookmarkEnd w:id="7556"/>
      <w:r>
        <w:rPr>
          <w:rFonts w:hint="cs"/>
          <w:rtl/>
          <w:lang w:eastAsia="he-IL"/>
        </w:rPr>
        <w:t>מאז שהייתה ישיבה אצל ראש הממשלה</w:t>
      </w:r>
      <w:r w:rsidR="00843FC6">
        <w:rPr>
          <w:rFonts w:hint="cs"/>
          <w:rtl/>
          <w:lang w:eastAsia="he-IL"/>
        </w:rPr>
        <w:t>,</w:t>
      </w:r>
      <w:r>
        <w:rPr>
          <w:rFonts w:hint="cs"/>
          <w:rtl/>
          <w:lang w:eastAsia="he-IL"/>
        </w:rPr>
        <w:t xml:space="preserve"> איזה החלטות התקבלו?</w:t>
      </w:r>
    </w:p>
    <w:p w:rsidR="00873CCB" w:rsidRDefault="00873CCB" w:rsidP="00424BD9">
      <w:pPr>
        <w:rPr>
          <w:rtl/>
          <w:lang w:eastAsia="he-IL"/>
        </w:rPr>
      </w:pPr>
      <w:bookmarkStart w:id="7557" w:name="_ETM_Q14_355706"/>
      <w:bookmarkStart w:id="7558" w:name="_ETM_Q14_355800"/>
      <w:bookmarkEnd w:id="7557"/>
      <w:bookmarkEnd w:id="7558"/>
    </w:p>
    <w:p w:rsidR="00873CCB" w:rsidRDefault="00873CCB" w:rsidP="00424BD9">
      <w:pPr>
        <w:pStyle w:val="af5"/>
        <w:keepNext/>
        <w:rPr>
          <w:rtl/>
        </w:rPr>
      </w:pPr>
      <w:bookmarkStart w:id="7559" w:name="ET_interruption_6461_22"/>
      <w:r w:rsidRPr="00411C88">
        <w:rPr>
          <w:rStyle w:val="TagStyle"/>
          <w:rtl/>
        </w:rPr>
        <w:t xml:space="preserve"> &lt;&lt; קריאה &gt;&gt; </w:t>
      </w:r>
      <w:r>
        <w:rPr>
          <w:rtl/>
        </w:rPr>
        <w:t>שר התקשורת שלמה קרעי:</w:t>
      </w:r>
      <w:r w:rsidRPr="00411C88">
        <w:rPr>
          <w:rStyle w:val="TagStyle"/>
          <w:rtl/>
        </w:rPr>
        <w:t xml:space="preserve"> &lt;&lt; קריאה &gt;&gt;</w:t>
      </w:r>
      <w:r>
        <w:rPr>
          <w:rtl/>
        </w:rPr>
        <w:t xml:space="preserve"> </w:t>
      </w:r>
      <w:bookmarkEnd w:id="7559"/>
    </w:p>
    <w:p w:rsidR="00873CCB" w:rsidRDefault="00873CCB" w:rsidP="00424BD9">
      <w:pPr>
        <w:pStyle w:val="KeepWithNext"/>
        <w:rPr>
          <w:rtl/>
          <w:lang w:eastAsia="he-IL"/>
        </w:rPr>
      </w:pPr>
    </w:p>
    <w:p w:rsidR="00873CCB" w:rsidRDefault="00873CCB" w:rsidP="00424BD9">
      <w:pPr>
        <w:rPr>
          <w:rtl/>
          <w:lang w:eastAsia="he-IL"/>
        </w:rPr>
      </w:pPr>
      <w:bookmarkStart w:id="7560" w:name="_ETM_Q14_357999"/>
      <w:bookmarkEnd w:id="7560"/>
      <w:r>
        <w:rPr>
          <w:rFonts w:hint="cs"/>
          <w:rtl/>
          <w:lang w:eastAsia="he-IL"/>
        </w:rPr>
        <w:t>א</w:t>
      </w:r>
      <w:bookmarkStart w:id="7561" w:name="_ETM_Q14_358251"/>
      <w:bookmarkStart w:id="7562" w:name="_ETM_Q14_358335"/>
      <w:bookmarkEnd w:id="7561"/>
      <w:bookmarkEnd w:id="7562"/>
      <w:r>
        <w:rPr>
          <w:rFonts w:hint="cs"/>
          <w:rtl/>
          <w:lang w:eastAsia="he-IL"/>
        </w:rPr>
        <w:t xml:space="preserve">תה לא היית שם </w:t>
      </w:r>
      <w:r w:rsidR="00493F7D">
        <w:rPr>
          <w:rFonts w:hint="cs"/>
          <w:rtl/>
          <w:lang w:eastAsia="he-IL"/>
        </w:rPr>
        <w:t>– – –</w:t>
      </w:r>
    </w:p>
    <w:p w:rsidR="00873CCB" w:rsidRDefault="00873CCB" w:rsidP="00424BD9">
      <w:pPr>
        <w:rPr>
          <w:rtl/>
          <w:lang w:eastAsia="he-IL"/>
        </w:rPr>
      </w:pPr>
      <w:bookmarkStart w:id="7563" w:name="_ETM_Q14_358170"/>
      <w:bookmarkStart w:id="7564" w:name="_ETM_Q14_358269"/>
      <w:bookmarkEnd w:id="7563"/>
      <w:bookmarkEnd w:id="7564"/>
    </w:p>
    <w:p w:rsidR="00873CCB" w:rsidRDefault="00873CCB" w:rsidP="00424BD9">
      <w:pPr>
        <w:pStyle w:val="-"/>
        <w:keepNext/>
        <w:rPr>
          <w:rtl/>
        </w:rPr>
      </w:pPr>
      <w:bookmarkStart w:id="7565" w:name="ET_speakercontinue_5795_23"/>
      <w:r w:rsidRPr="00411C88">
        <w:rPr>
          <w:rStyle w:val="TagStyle"/>
          <w:rtl/>
        </w:rPr>
        <w:t xml:space="preserve"> &lt;&lt; דובר_המשך &gt;&gt; </w:t>
      </w:r>
      <w:r>
        <w:rPr>
          <w:rtl/>
        </w:rPr>
        <w:t>מנסור עבאס (רע"מ – הרשימה הערבית המאוחדת):</w:t>
      </w:r>
      <w:r w:rsidRPr="00411C88">
        <w:rPr>
          <w:rStyle w:val="TagStyle"/>
          <w:rtl/>
        </w:rPr>
        <w:t xml:space="preserve"> &lt;&lt; דובר_המשך &gt;&gt;</w:t>
      </w:r>
      <w:r>
        <w:rPr>
          <w:rtl/>
        </w:rPr>
        <w:t xml:space="preserve"> </w:t>
      </w:r>
      <w:bookmarkEnd w:id="7565"/>
    </w:p>
    <w:p w:rsidR="00873CCB" w:rsidRDefault="00873CCB" w:rsidP="00424BD9">
      <w:pPr>
        <w:pStyle w:val="KeepWithNext"/>
        <w:rPr>
          <w:rtl/>
          <w:lang w:eastAsia="he-IL"/>
        </w:rPr>
      </w:pPr>
    </w:p>
    <w:p w:rsidR="00873CCB" w:rsidRDefault="00873CCB" w:rsidP="00424BD9">
      <w:pPr>
        <w:rPr>
          <w:rtl/>
          <w:lang w:eastAsia="he-IL"/>
        </w:rPr>
      </w:pPr>
      <w:bookmarkStart w:id="7566" w:name="_ETM_Q14_356937"/>
      <w:bookmarkEnd w:id="7566"/>
      <w:r>
        <w:rPr>
          <w:rFonts w:hint="cs"/>
          <w:rtl/>
          <w:lang w:eastAsia="he-IL"/>
        </w:rPr>
        <w:t xml:space="preserve">לא הייתי שם. איזה החלטות התקבלו? </w:t>
      </w:r>
    </w:p>
    <w:p w:rsidR="00873CCB" w:rsidRDefault="00873CCB" w:rsidP="00424BD9">
      <w:pPr>
        <w:rPr>
          <w:rtl/>
          <w:lang w:eastAsia="he-IL"/>
        </w:rPr>
      </w:pPr>
      <w:bookmarkStart w:id="7567" w:name="_ETM_Q14_358266"/>
      <w:bookmarkStart w:id="7568" w:name="_ETM_Q14_358374"/>
      <w:bookmarkEnd w:id="7567"/>
      <w:bookmarkEnd w:id="7568"/>
    </w:p>
    <w:p w:rsidR="00873CCB" w:rsidRDefault="00873CCB" w:rsidP="00424BD9">
      <w:pPr>
        <w:pStyle w:val="af5"/>
        <w:keepNext/>
        <w:rPr>
          <w:rtl/>
        </w:rPr>
      </w:pPr>
      <w:bookmarkStart w:id="7569" w:name="ET_interruption_6461_24"/>
      <w:r w:rsidRPr="00411C88">
        <w:rPr>
          <w:rStyle w:val="TagStyle"/>
          <w:rtl/>
        </w:rPr>
        <w:t xml:space="preserve"> &lt;&lt; קריאה &gt;&gt; </w:t>
      </w:r>
      <w:r>
        <w:rPr>
          <w:rtl/>
        </w:rPr>
        <w:t>שר התקשורת שלמה קרעי:</w:t>
      </w:r>
      <w:r w:rsidRPr="00411C88">
        <w:rPr>
          <w:rStyle w:val="TagStyle"/>
          <w:rtl/>
        </w:rPr>
        <w:t xml:space="preserve"> &lt;&lt; קריאה &gt;&gt;</w:t>
      </w:r>
      <w:r>
        <w:rPr>
          <w:rtl/>
        </w:rPr>
        <w:t xml:space="preserve"> </w:t>
      </w:r>
      <w:bookmarkEnd w:id="7569"/>
    </w:p>
    <w:p w:rsidR="00873CCB" w:rsidRDefault="00873CCB" w:rsidP="00424BD9">
      <w:pPr>
        <w:pStyle w:val="KeepWithNext"/>
        <w:rPr>
          <w:rtl/>
          <w:lang w:eastAsia="he-IL"/>
        </w:rPr>
      </w:pPr>
    </w:p>
    <w:p w:rsidR="00873CCB" w:rsidRDefault="00873CCB" w:rsidP="00424BD9">
      <w:pPr>
        <w:rPr>
          <w:rtl/>
          <w:lang w:eastAsia="he-IL"/>
        </w:rPr>
      </w:pPr>
      <w:bookmarkStart w:id="7570" w:name="_ETM_Q14_358626"/>
      <w:bookmarkEnd w:id="7570"/>
      <w:r>
        <w:rPr>
          <w:rFonts w:hint="cs"/>
          <w:rtl/>
          <w:lang w:eastAsia="he-IL"/>
        </w:rPr>
        <w:t xml:space="preserve">אולי אם היית </w:t>
      </w:r>
      <w:bookmarkStart w:id="7571" w:name="_ETM_Q14_358517"/>
      <w:bookmarkEnd w:id="7571"/>
      <w:r>
        <w:rPr>
          <w:rFonts w:hint="cs"/>
          <w:rtl/>
          <w:lang w:eastAsia="he-IL"/>
        </w:rPr>
        <w:t xml:space="preserve">שם היית יוצא </w:t>
      </w:r>
      <w:r w:rsidR="00493F7D">
        <w:rPr>
          <w:rFonts w:hint="cs"/>
          <w:rtl/>
          <w:lang w:eastAsia="he-IL"/>
        </w:rPr>
        <w:t>– – –</w:t>
      </w:r>
    </w:p>
    <w:p w:rsidR="00873CCB" w:rsidRDefault="00873CCB" w:rsidP="00424BD9">
      <w:pPr>
        <w:rPr>
          <w:rtl/>
          <w:lang w:eastAsia="he-IL"/>
        </w:rPr>
      </w:pPr>
      <w:bookmarkStart w:id="7572" w:name="_ETM_Q14_359290"/>
      <w:bookmarkStart w:id="7573" w:name="_ETM_Q14_359406"/>
      <w:bookmarkEnd w:id="7572"/>
      <w:bookmarkEnd w:id="7573"/>
    </w:p>
    <w:p w:rsidR="00873CCB" w:rsidRDefault="00873CCB" w:rsidP="00424BD9">
      <w:pPr>
        <w:pStyle w:val="-"/>
        <w:keepNext/>
        <w:rPr>
          <w:rtl/>
        </w:rPr>
      </w:pPr>
      <w:bookmarkStart w:id="7574" w:name="ET_speakercontinue_5795_25"/>
      <w:r w:rsidRPr="00411C88">
        <w:rPr>
          <w:rStyle w:val="TagStyle"/>
          <w:rtl/>
        </w:rPr>
        <w:t xml:space="preserve"> &lt;&lt; דובר_המשך &gt;&gt; </w:t>
      </w:r>
      <w:r>
        <w:rPr>
          <w:rtl/>
        </w:rPr>
        <w:t>מנסור עבאס (רע"מ – הרשימה הערבית המאוחדת):</w:t>
      </w:r>
      <w:r w:rsidRPr="00411C88">
        <w:rPr>
          <w:rStyle w:val="TagStyle"/>
          <w:rtl/>
        </w:rPr>
        <w:t xml:space="preserve"> &lt;&lt; דובר_המשך &gt;&gt;</w:t>
      </w:r>
      <w:r>
        <w:rPr>
          <w:rtl/>
        </w:rPr>
        <w:t xml:space="preserve"> </w:t>
      </w:r>
      <w:bookmarkEnd w:id="7574"/>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ה</w:t>
      </w:r>
      <w:bookmarkStart w:id="7575" w:name="_ETM_Q14_361431"/>
      <w:bookmarkEnd w:id="7575"/>
      <w:r>
        <w:rPr>
          <w:rFonts w:hint="cs"/>
          <w:rtl/>
          <w:lang w:eastAsia="he-IL"/>
        </w:rPr>
        <w:t>וא ראש הממשלה, אני</w:t>
      </w:r>
      <w:bookmarkStart w:id="7576" w:name="_ETM_Q14_363372"/>
      <w:bookmarkEnd w:id="7576"/>
      <w:r>
        <w:rPr>
          <w:rFonts w:hint="cs"/>
          <w:rtl/>
          <w:lang w:eastAsia="he-IL"/>
        </w:rPr>
        <w:t xml:space="preserve"> לא ראש הממשלה. </w:t>
      </w:r>
    </w:p>
    <w:p w:rsidR="00873CCB" w:rsidRDefault="00873CCB" w:rsidP="00424BD9">
      <w:pPr>
        <w:rPr>
          <w:rtl/>
          <w:lang w:eastAsia="he-IL"/>
        </w:rPr>
      </w:pPr>
      <w:bookmarkStart w:id="7577" w:name="_ETM_Q14_365193"/>
      <w:bookmarkStart w:id="7578" w:name="_ETM_Q14_365323"/>
      <w:bookmarkEnd w:id="7577"/>
      <w:bookmarkEnd w:id="7578"/>
    </w:p>
    <w:p w:rsidR="00873CCB" w:rsidRDefault="00873CCB" w:rsidP="00424BD9">
      <w:pPr>
        <w:pStyle w:val="af5"/>
        <w:keepNext/>
        <w:rPr>
          <w:rtl/>
        </w:rPr>
      </w:pPr>
      <w:bookmarkStart w:id="7579" w:name="ET_interruption_6461_26"/>
      <w:r w:rsidRPr="00411C88">
        <w:rPr>
          <w:rStyle w:val="TagStyle"/>
          <w:rtl/>
        </w:rPr>
        <w:t xml:space="preserve"> &lt;&lt; קריאה &gt;&gt; </w:t>
      </w:r>
      <w:r>
        <w:rPr>
          <w:rtl/>
        </w:rPr>
        <w:t>שר התקשורת שלמה קרעי:</w:t>
      </w:r>
      <w:r w:rsidRPr="00411C88">
        <w:rPr>
          <w:rStyle w:val="TagStyle"/>
          <w:rtl/>
        </w:rPr>
        <w:t xml:space="preserve"> &lt;&lt; קריאה &gt;&gt;</w:t>
      </w:r>
      <w:r>
        <w:rPr>
          <w:rtl/>
        </w:rPr>
        <w:t xml:space="preserve"> </w:t>
      </w:r>
      <w:bookmarkEnd w:id="7579"/>
    </w:p>
    <w:p w:rsidR="00873CCB" w:rsidRDefault="00873CCB" w:rsidP="00424BD9">
      <w:pPr>
        <w:pStyle w:val="KeepWithNext"/>
        <w:rPr>
          <w:rtl/>
          <w:lang w:eastAsia="he-IL"/>
        </w:rPr>
      </w:pPr>
    </w:p>
    <w:p w:rsidR="00873CCB" w:rsidRDefault="00873CCB" w:rsidP="00424BD9">
      <w:pPr>
        <w:rPr>
          <w:rtl/>
          <w:lang w:eastAsia="he-IL"/>
        </w:rPr>
      </w:pPr>
      <w:bookmarkStart w:id="7580" w:name="_ETM_Q14_361261"/>
      <w:bookmarkStart w:id="7581" w:name="_ETM_Q14_361507"/>
      <w:bookmarkStart w:id="7582" w:name="_ETM_Q14_361587"/>
      <w:bookmarkEnd w:id="7580"/>
      <w:bookmarkEnd w:id="7581"/>
      <w:bookmarkEnd w:id="7582"/>
      <w:r>
        <w:rPr>
          <w:rFonts w:hint="cs"/>
          <w:rtl/>
          <w:lang w:eastAsia="he-IL"/>
        </w:rPr>
        <w:t xml:space="preserve">אבל הציבור שלך לא מעניין אותך. </w:t>
      </w:r>
      <w:bookmarkStart w:id="7583" w:name="_ETM_Q14_362743"/>
      <w:bookmarkEnd w:id="7583"/>
    </w:p>
    <w:p w:rsidR="00873CCB" w:rsidRDefault="00873CCB" w:rsidP="00424BD9">
      <w:pPr>
        <w:rPr>
          <w:rtl/>
          <w:lang w:eastAsia="he-IL"/>
        </w:rPr>
      </w:pPr>
      <w:bookmarkStart w:id="7584" w:name="_ETM_Q14_362960"/>
      <w:bookmarkStart w:id="7585" w:name="_ETM_Q14_363062"/>
      <w:bookmarkEnd w:id="7584"/>
      <w:bookmarkEnd w:id="7585"/>
    </w:p>
    <w:p w:rsidR="00873CCB" w:rsidRDefault="00873CCB" w:rsidP="00424BD9">
      <w:pPr>
        <w:pStyle w:val="-"/>
        <w:keepNext/>
        <w:rPr>
          <w:rtl/>
        </w:rPr>
      </w:pPr>
      <w:bookmarkStart w:id="7586" w:name="ET_speakercontinue_5795_27"/>
      <w:r w:rsidRPr="00411C88">
        <w:rPr>
          <w:rStyle w:val="TagStyle"/>
          <w:rtl/>
        </w:rPr>
        <w:t xml:space="preserve"> &lt;&lt; דובר_המשך &gt;&gt; </w:t>
      </w:r>
      <w:r>
        <w:rPr>
          <w:rtl/>
        </w:rPr>
        <w:t>מנסור עבאס (רע"מ – הרשימה הערבית המאוחדת):</w:t>
      </w:r>
      <w:r w:rsidRPr="00411C88">
        <w:rPr>
          <w:rStyle w:val="TagStyle"/>
          <w:rtl/>
        </w:rPr>
        <w:t xml:space="preserve"> &lt;&lt; דובר_המשך &gt;&gt;</w:t>
      </w:r>
      <w:r>
        <w:rPr>
          <w:rtl/>
        </w:rPr>
        <w:t xml:space="preserve"> </w:t>
      </w:r>
      <w:bookmarkEnd w:id="7586"/>
    </w:p>
    <w:p w:rsidR="00873CCB" w:rsidRDefault="00873CCB" w:rsidP="00424BD9">
      <w:pPr>
        <w:pStyle w:val="KeepWithNext"/>
        <w:rPr>
          <w:rtl/>
          <w:lang w:eastAsia="he-IL"/>
        </w:rPr>
      </w:pPr>
    </w:p>
    <w:p w:rsidR="00873CCB" w:rsidRDefault="00873CCB" w:rsidP="00843FC6">
      <w:pPr>
        <w:rPr>
          <w:rtl/>
          <w:lang w:eastAsia="he-IL"/>
        </w:rPr>
      </w:pPr>
      <w:bookmarkStart w:id="7587" w:name="_ETM_Q14_364558"/>
      <w:bookmarkEnd w:id="7587"/>
      <w:r>
        <w:rPr>
          <w:rFonts w:hint="cs"/>
          <w:rtl/>
          <w:lang w:eastAsia="he-IL"/>
        </w:rPr>
        <w:t>שלמה קרעי, אני לא הייתי שם, אני באופוזיציה. מי שמנהל</w:t>
      </w:r>
      <w:bookmarkStart w:id="7588" w:name="_ETM_Q14_369445"/>
      <w:bookmarkEnd w:id="7588"/>
      <w:r>
        <w:rPr>
          <w:rFonts w:hint="cs"/>
          <w:rtl/>
          <w:lang w:eastAsia="he-IL"/>
        </w:rPr>
        <w:t xml:space="preserve"> את הממשלה ואת המדינה זה בנימין נתניהו, זה ממשלת הליכוד. </w:t>
      </w:r>
      <w:bookmarkStart w:id="7589" w:name="_ETM_Q14_375699"/>
      <w:bookmarkEnd w:id="7589"/>
      <w:r>
        <w:rPr>
          <w:rFonts w:hint="cs"/>
          <w:rtl/>
          <w:lang w:eastAsia="he-IL"/>
        </w:rPr>
        <w:t>אתם אחראים לזה, לא אני.</w:t>
      </w:r>
    </w:p>
    <w:p w:rsidR="00873CCB" w:rsidRDefault="00873CCB" w:rsidP="00424BD9">
      <w:pPr>
        <w:rPr>
          <w:rtl/>
          <w:lang w:eastAsia="he-IL"/>
        </w:rPr>
      </w:pPr>
      <w:bookmarkStart w:id="7590" w:name="_ETM_Q14_377002"/>
      <w:bookmarkStart w:id="7591" w:name="_ETM_Q14_377093"/>
      <w:bookmarkEnd w:id="7590"/>
      <w:bookmarkEnd w:id="7591"/>
    </w:p>
    <w:p w:rsidR="00873CCB" w:rsidRDefault="00873CCB" w:rsidP="00424BD9">
      <w:pPr>
        <w:pStyle w:val="af5"/>
        <w:keepNext/>
        <w:rPr>
          <w:rtl/>
        </w:rPr>
      </w:pPr>
      <w:bookmarkStart w:id="7592" w:name="ET_interruption_6461_28"/>
      <w:r w:rsidRPr="00411C88">
        <w:rPr>
          <w:rStyle w:val="TagStyle"/>
          <w:rtl/>
        </w:rPr>
        <w:t xml:space="preserve"> &lt;&lt; קריאה &gt;&gt; </w:t>
      </w:r>
      <w:r>
        <w:rPr>
          <w:rtl/>
        </w:rPr>
        <w:t>שר התקשורת שלמה קרעי:</w:t>
      </w:r>
      <w:r w:rsidRPr="00411C88">
        <w:rPr>
          <w:rStyle w:val="TagStyle"/>
          <w:rtl/>
        </w:rPr>
        <w:t xml:space="preserve"> &lt;&lt; קריאה &gt;&gt;</w:t>
      </w:r>
      <w:r>
        <w:rPr>
          <w:rtl/>
        </w:rPr>
        <w:t xml:space="preserve"> </w:t>
      </w:r>
      <w:bookmarkEnd w:id="7592"/>
    </w:p>
    <w:p w:rsidR="00873CCB" w:rsidRDefault="00873CCB" w:rsidP="00424BD9">
      <w:pPr>
        <w:pStyle w:val="KeepWithNext"/>
        <w:rPr>
          <w:rtl/>
          <w:lang w:eastAsia="he-IL"/>
        </w:rPr>
      </w:pPr>
    </w:p>
    <w:p w:rsidR="00873CCB" w:rsidRDefault="00873CCB" w:rsidP="00843FC6">
      <w:pPr>
        <w:rPr>
          <w:rtl/>
          <w:lang w:eastAsia="he-IL"/>
        </w:rPr>
      </w:pPr>
      <w:bookmarkStart w:id="7593" w:name="_ETM_Q14_376707"/>
      <w:bookmarkEnd w:id="7593"/>
      <w:r>
        <w:rPr>
          <w:rFonts w:hint="cs"/>
          <w:rtl/>
          <w:lang w:eastAsia="he-IL"/>
        </w:rPr>
        <w:t>אז אם</w:t>
      </w:r>
      <w:bookmarkStart w:id="7594" w:name="_ETM_Q14_377429"/>
      <w:bookmarkEnd w:id="7594"/>
      <w:r>
        <w:rPr>
          <w:rFonts w:hint="cs"/>
          <w:rtl/>
          <w:lang w:eastAsia="he-IL"/>
        </w:rPr>
        <w:t xml:space="preserve"> אתה באופוזיציה</w:t>
      </w:r>
      <w:r w:rsidR="00843FC6">
        <w:rPr>
          <w:rFonts w:hint="cs"/>
          <w:rtl/>
          <w:lang w:eastAsia="he-IL"/>
        </w:rPr>
        <w:t>,</w:t>
      </w:r>
      <w:r>
        <w:rPr>
          <w:rFonts w:hint="cs"/>
          <w:rtl/>
          <w:lang w:eastAsia="he-IL"/>
        </w:rPr>
        <w:t xml:space="preserve"> הציבור שלך לא מעניין אותך?</w:t>
      </w:r>
    </w:p>
    <w:p w:rsidR="00873CCB" w:rsidRDefault="00873CCB" w:rsidP="00424BD9">
      <w:pPr>
        <w:rPr>
          <w:rtl/>
          <w:lang w:eastAsia="he-IL"/>
        </w:rPr>
      </w:pPr>
    </w:p>
    <w:p w:rsidR="00873CCB" w:rsidRDefault="00873CCB" w:rsidP="00424BD9">
      <w:pPr>
        <w:pStyle w:val="-"/>
        <w:keepNext/>
        <w:rPr>
          <w:rtl/>
        </w:rPr>
      </w:pPr>
      <w:bookmarkStart w:id="7595" w:name="ET_speakercontinue_5795_29"/>
      <w:r w:rsidRPr="00411C88">
        <w:rPr>
          <w:rStyle w:val="TagStyle"/>
          <w:rtl/>
        </w:rPr>
        <w:t xml:space="preserve"> &lt;&lt; דובר_המשך &gt;&gt; </w:t>
      </w:r>
      <w:r>
        <w:rPr>
          <w:rtl/>
        </w:rPr>
        <w:t>מנסור עבאס (רע"מ – הרשימה הערבית המאוחדת):</w:t>
      </w:r>
      <w:r w:rsidRPr="00411C88">
        <w:rPr>
          <w:rStyle w:val="TagStyle"/>
          <w:rtl/>
        </w:rPr>
        <w:t xml:space="preserve"> &lt;&lt; דובר_המשך &gt;&gt;</w:t>
      </w:r>
      <w:r>
        <w:rPr>
          <w:rtl/>
        </w:rPr>
        <w:t xml:space="preserve"> </w:t>
      </w:r>
      <w:bookmarkEnd w:id="7595"/>
    </w:p>
    <w:p w:rsidR="00873CCB" w:rsidRDefault="00873CCB" w:rsidP="00424BD9">
      <w:pPr>
        <w:pStyle w:val="KeepWithNext"/>
        <w:rPr>
          <w:rtl/>
          <w:lang w:eastAsia="he-IL"/>
        </w:rPr>
      </w:pPr>
    </w:p>
    <w:p w:rsidR="00873CCB" w:rsidRDefault="00873CCB" w:rsidP="00424BD9">
      <w:pPr>
        <w:rPr>
          <w:rtl/>
          <w:lang w:eastAsia="he-IL"/>
        </w:rPr>
      </w:pPr>
      <w:bookmarkStart w:id="7596" w:name="_ETM_Q14_378727"/>
      <w:bookmarkEnd w:id="7596"/>
      <w:r>
        <w:rPr>
          <w:rFonts w:hint="cs"/>
          <w:rtl/>
          <w:lang w:eastAsia="he-IL"/>
        </w:rPr>
        <w:t xml:space="preserve">אני היום באופוזיציה. ומה אם הייתי? אחמד </w:t>
      </w:r>
      <w:bookmarkStart w:id="7597" w:name="_ETM_Q14_383534"/>
      <w:bookmarkEnd w:id="7597"/>
      <w:r>
        <w:rPr>
          <w:rFonts w:hint="cs"/>
          <w:rtl/>
          <w:lang w:eastAsia="he-IL"/>
        </w:rPr>
        <w:t xml:space="preserve">טיבי ועאידה תומא סלימאן ואיימן עודה ועוד חברים טובים הלכו </w:t>
      </w:r>
      <w:bookmarkStart w:id="7598" w:name="_ETM_Q14_388326"/>
      <w:bookmarkEnd w:id="7598"/>
      <w:r>
        <w:rPr>
          <w:rFonts w:hint="cs"/>
          <w:rtl/>
          <w:lang w:eastAsia="he-IL"/>
        </w:rPr>
        <w:t>וישבו עם ראש הממשלה שעתיים. מה יצא מזה?</w:t>
      </w:r>
      <w:bookmarkStart w:id="7599" w:name="_ETM_Q14_392137"/>
      <w:bookmarkStart w:id="7600" w:name="_ETM_Q14_392258"/>
      <w:bookmarkEnd w:id="7599"/>
      <w:bookmarkEnd w:id="7600"/>
      <w:r>
        <w:rPr>
          <w:rFonts w:hint="cs"/>
          <w:rtl/>
          <w:lang w:eastAsia="he-IL"/>
        </w:rPr>
        <w:t xml:space="preserve"> איזה החלטות </w:t>
      </w:r>
      <w:bookmarkStart w:id="7601" w:name="_ETM_Q14_390730"/>
      <w:bookmarkEnd w:id="7601"/>
      <w:r>
        <w:rPr>
          <w:rFonts w:hint="cs"/>
          <w:rtl/>
          <w:lang w:eastAsia="he-IL"/>
        </w:rPr>
        <w:t>התקבלו?</w:t>
      </w:r>
      <w:bookmarkStart w:id="7602" w:name="_ETM_Q14_390762"/>
      <w:bookmarkEnd w:id="7602"/>
    </w:p>
    <w:p w:rsidR="00873CCB" w:rsidRDefault="00873CCB" w:rsidP="00424BD9">
      <w:pPr>
        <w:rPr>
          <w:rtl/>
          <w:lang w:eastAsia="he-IL"/>
        </w:rPr>
      </w:pPr>
      <w:bookmarkStart w:id="7603" w:name="_ETM_Q14_390885"/>
      <w:bookmarkEnd w:id="7603"/>
    </w:p>
    <w:p w:rsidR="00873CCB" w:rsidRDefault="00873CCB" w:rsidP="00424BD9">
      <w:pPr>
        <w:pStyle w:val="af5"/>
        <w:keepNext/>
        <w:rPr>
          <w:rtl/>
        </w:rPr>
      </w:pPr>
      <w:bookmarkStart w:id="7604" w:name="ET_interruption_6461_30"/>
      <w:r w:rsidRPr="00411C88">
        <w:rPr>
          <w:rStyle w:val="TagStyle"/>
          <w:rtl/>
        </w:rPr>
        <w:t xml:space="preserve"> &lt;&lt; קריאה &gt;&gt; </w:t>
      </w:r>
      <w:r>
        <w:rPr>
          <w:rtl/>
        </w:rPr>
        <w:t>שר התקשורת שלמה קרעי:</w:t>
      </w:r>
      <w:r w:rsidRPr="00411C88">
        <w:rPr>
          <w:rStyle w:val="TagStyle"/>
          <w:rtl/>
        </w:rPr>
        <w:t xml:space="preserve"> &lt;&lt; קריאה &gt;&gt;</w:t>
      </w:r>
      <w:r>
        <w:rPr>
          <w:rtl/>
        </w:rPr>
        <w:t xml:space="preserve"> </w:t>
      </w:r>
      <w:bookmarkEnd w:id="7604"/>
    </w:p>
    <w:p w:rsidR="00873CCB" w:rsidRDefault="00873CCB" w:rsidP="00424BD9">
      <w:pPr>
        <w:pStyle w:val="KeepWithNext"/>
        <w:rPr>
          <w:rtl/>
          <w:lang w:eastAsia="he-IL"/>
        </w:rPr>
      </w:pPr>
    </w:p>
    <w:p w:rsidR="00873CCB" w:rsidRDefault="00873CCB" w:rsidP="00424BD9">
      <w:pPr>
        <w:rPr>
          <w:rtl/>
          <w:lang w:eastAsia="he-IL"/>
        </w:rPr>
      </w:pPr>
      <w:bookmarkStart w:id="7605" w:name="_ETM_Q14_393701"/>
      <w:bookmarkEnd w:id="7605"/>
      <w:r>
        <w:rPr>
          <w:rFonts w:hint="cs"/>
          <w:rtl/>
          <w:lang w:eastAsia="he-IL"/>
        </w:rPr>
        <w:t>חכה. שנה וחצי היית בממשלה, מה יצא מזה?</w:t>
      </w:r>
    </w:p>
    <w:p w:rsidR="00873CCB" w:rsidRDefault="00873CCB" w:rsidP="00424BD9">
      <w:pPr>
        <w:rPr>
          <w:rtl/>
          <w:lang w:eastAsia="he-IL"/>
        </w:rPr>
      </w:pPr>
      <w:bookmarkStart w:id="7606" w:name="_ETM_Q14_396795"/>
      <w:bookmarkStart w:id="7607" w:name="_ETM_Q14_396906"/>
      <w:bookmarkEnd w:id="7606"/>
      <w:bookmarkEnd w:id="7607"/>
    </w:p>
    <w:p w:rsidR="00873CCB" w:rsidRDefault="00873CCB" w:rsidP="00424BD9">
      <w:pPr>
        <w:pStyle w:val="-"/>
        <w:keepNext/>
        <w:rPr>
          <w:rtl/>
        </w:rPr>
      </w:pPr>
      <w:bookmarkStart w:id="7608" w:name="ET_speakercontinue_5795_31"/>
      <w:r w:rsidRPr="00411C88">
        <w:rPr>
          <w:rStyle w:val="TagStyle"/>
          <w:rtl/>
        </w:rPr>
        <w:t xml:space="preserve"> &lt;&lt; דובר_המשך &gt;&gt; </w:t>
      </w:r>
      <w:r>
        <w:rPr>
          <w:rtl/>
        </w:rPr>
        <w:t>מנסור עבאס (רע"מ – הרשימה הערבית המאוחדת):</w:t>
      </w:r>
      <w:r w:rsidRPr="00411C88">
        <w:rPr>
          <w:rStyle w:val="TagStyle"/>
          <w:rtl/>
        </w:rPr>
        <w:t xml:space="preserve"> &lt;&lt; דובר_המשך &gt;&gt;</w:t>
      </w:r>
      <w:r>
        <w:rPr>
          <w:rtl/>
        </w:rPr>
        <w:t xml:space="preserve"> </w:t>
      </w:r>
      <w:bookmarkEnd w:id="7608"/>
    </w:p>
    <w:p w:rsidR="00873CCB" w:rsidRDefault="00873CCB" w:rsidP="00424BD9">
      <w:pPr>
        <w:pStyle w:val="KeepWithNext"/>
        <w:rPr>
          <w:rtl/>
          <w:lang w:eastAsia="he-IL"/>
        </w:rPr>
      </w:pPr>
    </w:p>
    <w:p w:rsidR="00873CCB" w:rsidRDefault="00873CCB" w:rsidP="00424BD9">
      <w:pPr>
        <w:rPr>
          <w:rtl/>
          <w:lang w:eastAsia="he-IL"/>
        </w:rPr>
      </w:pPr>
      <w:bookmarkStart w:id="7609" w:name="_ETM_Q14_395092"/>
      <w:bookmarkEnd w:id="7609"/>
      <w:r>
        <w:rPr>
          <w:rFonts w:hint="cs"/>
          <w:rtl/>
          <w:lang w:eastAsia="he-IL"/>
        </w:rPr>
        <w:t xml:space="preserve">מאז שהייתה הממשלה אף החלטה אחת לא התקבלה. </w:t>
      </w:r>
      <w:bookmarkStart w:id="7610" w:name="_ETM_Q14_394583"/>
      <w:bookmarkEnd w:id="7610"/>
    </w:p>
    <w:p w:rsidR="00873CCB" w:rsidRDefault="00873CCB" w:rsidP="00424BD9">
      <w:pPr>
        <w:rPr>
          <w:rtl/>
          <w:lang w:eastAsia="he-IL"/>
        </w:rPr>
      </w:pPr>
    </w:p>
    <w:p w:rsidR="00873CCB" w:rsidRDefault="00873CCB" w:rsidP="00424BD9">
      <w:pPr>
        <w:pStyle w:val="af5"/>
        <w:keepNext/>
        <w:rPr>
          <w:rtl/>
        </w:rPr>
      </w:pPr>
      <w:bookmarkStart w:id="7611" w:name="ET_interruption_6461_32"/>
      <w:r w:rsidRPr="00411C88">
        <w:rPr>
          <w:rStyle w:val="TagStyle"/>
          <w:rtl/>
        </w:rPr>
        <w:t xml:space="preserve"> &lt;&lt; קריאה &gt;&gt; </w:t>
      </w:r>
      <w:r>
        <w:rPr>
          <w:rtl/>
        </w:rPr>
        <w:t>שר התקשורת שלמה קרעי:</w:t>
      </w:r>
      <w:r w:rsidRPr="00411C88">
        <w:rPr>
          <w:rStyle w:val="TagStyle"/>
          <w:rtl/>
        </w:rPr>
        <w:t xml:space="preserve"> &lt;&lt; קריאה &gt;&gt;</w:t>
      </w:r>
      <w:r>
        <w:rPr>
          <w:rtl/>
        </w:rPr>
        <w:t xml:space="preserve"> </w:t>
      </w:r>
      <w:bookmarkEnd w:id="7611"/>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בשנה שהיית בממשלה, חוץ מכסף, מה </w:t>
      </w:r>
      <w:bookmarkStart w:id="7612" w:name="_ETM_Q14_403559"/>
      <w:bookmarkEnd w:id="7612"/>
      <w:r>
        <w:rPr>
          <w:rFonts w:hint="cs"/>
          <w:rtl/>
          <w:lang w:eastAsia="he-IL"/>
        </w:rPr>
        <w:t>יצא?</w:t>
      </w:r>
    </w:p>
    <w:p w:rsidR="00873CCB" w:rsidRDefault="00873CCB" w:rsidP="00424BD9">
      <w:pPr>
        <w:rPr>
          <w:rtl/>
          <w:lang w:eastAsia="he-IL"/>
        </w:rPr>
      </w:pPr>
      <w:bookmarkStart w:id="7613" w:name="_ETM_Q14_400540"/>
      <w:bookmarkStart w:id="7614" w:name="_ETM_Q14_400653"/>
      <w:bookmarkEnd w:id="7613"/>
      <w:bookmarkEnd w:id="7614"/>
    </w:p>
    <w:p w:rsidR="00873CCB" w:rsidRDefault="00873CCB" w:rsidP="00424BD9">
      <w:pPr>
        <w:pStyle w:val="-"/>
        <w:keepNext/>
        <w:rPr>
          <w:rtl/>
        </w:rPr>
      </w:pPr>
      <w:bookmarkStart w:id="7615" w:name="ET_speakercontinue_5795_33"/>
      <w:r w:rsidRPr="00411C88">
        <w:rPr>
          <w:rStyle w:val="TagStyle"/>
          <w:rtl/>
        </w:rPr>
        <w:t xml:space="preserve"> &lt;&lt; דובר_המשך &gt;&gt; </w:t>
      </w:r>
      <w:r>
        <w:rPr>
          <w:rtl/>
        </w:rPr>
        <w:t>מנסור עבאס (רע"מ – הרשימה הערבית המאוחדת):</w:t>
      </w:r>
      <w:r w:rsidRPr="00411C88">
        <w:rPr>
          <w:rStyle w:val="TagStyle"/>
          <w:rtl/>
        </w:rPr>
        <w:t xml:space="preserve"> &lt;&lt; דובר_המשך &gt;&gt;</w:t>
      </w:r>
      <w:r>
        <w:rPr>
          <w:rtl/>
        </w:rPr>
        <w:t xml:space="preserve"> </w:t>
      </w:r>
      <w:bookmarkEnd w:id="7615"/>
    </w:p>
    <w:p w:rsidR="00873CCB" w:rsidRDefault="00873CCB" w:rsidP="00424BD9">
      <w:pPr>
        <w:pStyle w:val="KeepWithNext"/>
        <w:rPr>
          <w:rtl/>
          <w:lang w:eastAsia="he-IL"/>
        </w:rPr>
      </w:pPr>
    </w:p>
    <w:p w:rsidR="00873CCB" w:rsidRDefault="00873CCB" w:rsidP="00424BD9">
      <w:pPr>
        <w:rPr>
          <w:rtl/>
          <w:lang w:eastAsia="he-IL"/>
        </w:rPr>
      </w:pPr>
      <w:bookmarkStart w:id="7616" w:name="_ETM_Q14_402278"/>
      <w:bookmarkEnd w:id="7616"/>
      <w:r>
        <w:rPr>
          <w:rFonts w:hint="cs"/>
          <w:rtl/>
          <w:lang w:eastAsia="he-IL"/>
        </w:rPr>
        <w:t xml:space="preserve">בשנה שהיינו בממשלה הפשיעה ירדה בחברה הערבית. </w:t>
      </w:r>
      <w:bookmarkStart w:id="7617" w:name="_ETM_Q14_404986"/>
      <w:bookmarkEnd w:id="7617"/>
    </w:p>
    <w:p w:rsidR="00873CCB" w:rsidRDefault="00873CCB" w:rsidP="00424BD9">
      <w:pPr>
        <w:rPr>
          <w:rtl/>
          <w:lang w:eastAsia="he-IL"/>
        </w:rPr>
      </w:pPr>
      <w:bookmarkStart w:id="7618" w:name="_ETM_Q14_405826"/>
      <w:bookmarkStart w:id="7619" w:name="_ETM_Q14_405939"/>
      <w:bookmarkEnd w:id="7618"/>
      <w:bookmarkEnd w:id="7619"/>
    </w:p>
    <w:p w:rsidR="00873CCB" w:rsidRDefault="00873CCB" w:rsidP="00424BD9">
      <w:pPr>
        <w:pStyle w:val="af5"/>
        <w:keepNext/>
        <w:rPr>
          <w:rtl/>
        </w:rPr>
      </w:pPr>
      <w:bookmarkStart w:id="7620" w:name="ET_interruption_6461_34"/>
      <w:r w:rsidRPr="00411C88">
        <w:rPr>
          <w:rStyle w:val="TagStyle"/>
          <w:rtl/>
        </w:rPr>
        <w:t xml:space="preserve"> &lt;&lt; קריאה &gt;&gt; </w:t>
      </w:r>
      <w:r>
        <w:rPr>
          <w:rtl/>
        </w:rPr>
        <w:t>שר התקשורת שלמה קרעי:</w:t>
      </w:r>
      <w:r w:rsidRPr="00411C88">
        <w:rPr>
          <w:rStyle w:val="TagStyle"/>
          <w:rtl/>
        </w:rPr>
        <w:t xml:space="preserve"> &lt;&lt; קריאה &gt;&gt;</w:t>
      </w:r>
      <w:r>
        <w:rPr>
          <w:rtl/>
        </w:rPr>
        <w:t xml:space="preserve"> </w:t>
      </w:r>
      <w:bookmarkEnd w:id="7620"/>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שמענו עליך. </w:t>
      </w:r>
    </w:p>
    <w:p w:rsidR="00873CCB" w:rsidRDefault="00873CCB" w:rsidP="00424BD9">
      <w:pPr>
        <w:rPr>
          <w:rtl/>
          <w:lang w:eastAsia="he-IL"/>
        </w:rPr>
      </w:pPr>
      <w:bookmarkStart w:id="7621" w:name="_ETM_Q14_404344"/>
      <w:bookmarkStart w:id="7622" w:name="_ETM_Q14_404440"/>
      <w:bookmarkEnd w:id="7621"/>
      <w:bookmarkEnd w:id="7622"/>
    </w:p>
    <w:p w:rsidR="00873CCB" w:rsidRDefault="00873CCB" w:rsidP="00424BD9">
      <w:pPr>
        <w:pStyle w:val="-"/>
        <w:keepNext/>
        <w:rPr>
          <w:rtl/>
        </w:rPr>
      </w:pPr>
      <w:bookmarkStart w:id="7623" w:name="ET_speakercontinue_5795_35"/>
      <w:r w:rsidRPr="00411C88">
        <w:rPr>
          <w:rStyle w:val="TagStyle"/>
          <w:rtl/>
        </w:rPr>
        <w:t xml:space="preserve"> &lt;&lt; דובר_המשך &gt;&gt; </w:t>
      </w:r>
      <w:r>
        <w:rPr>
          <w:rtl/>
        </w:rPr>
        <w:t>מנסור עבאס (רע"מ – הרשימה הערבית המאוחדת):</w:t>
      </w:r>
      <w:r w:rsidRPr="00411C88">
        <w:rPr>
          <w:rStyle w:val="TagStyle"/>
          <w:rtl/>
        </w:rPr>
        <w:t xml:space="preserve"> &lt;&lt; דובר_המשך &gt;&gt;</w:t>
      </w:r>
      <w:r>
        <w:rPr>
          <w:rtl/>
        </w:rPr>
        <w:t xml:space="preserve"> </w:t>
      </w:r>
      <w:bookmarkEnd w:id="7623"/>
    </w:p>
    <w:p w:rsidR="00873CCB" w:rsidRDefault="00873CCB" w:rsidP="00424BD9">
      <w:pPr>
        <w:pStyle w:val="KeepWithNext"/>
        <w:rPr>
          <w:rtl/>
          <w:lang w:eastAsia="he-IL"/>
        </w:rPr>
      </w:pPr>
    </w:p>
    <w:p w:rsidR="00873CCB" w:rsidRDefault="00873CCB" w:rsidP="00424BD9">
      <w:pPr>
        <w:rPr>
          <w:rtl/>
          <w:lang w:eastAsia="he-IL"/>
        </w:rPr>
      </w:pPr>
      <w:bookmarkStart w:id="7624" w:name="_ETM_Q14_405321"/>
      <w:bookmarkEnd w:id="7624"/>
      <w:r>
        <w:rPr>
          <w:rFonts w:hint="cs"/>
          <w:rtl/>
          <w:lang w:eastAsia="he-IL"/>
        </w:rPr>
        <w:t>שמעתם? אתה לא מכיר במספרים?</w:t>
      </w:r>
      <w:bookmarkStart w:id="7625" w:name="_ETM_Q14_410395"/>
      <w:bookmarkEnd w:id="7625"/>
    </w:p>
    <w:p w:rsidR="00873CCB" w:rsidRDefault="00873CCB" w:rsidP="00424BD9">
      <w:pPr>
        <w:rPr>
          <w:rtl/>
          <w:lang w:eastAsia="he-IL"/>
        </w:rPr>
      </w:pPr>
      <w:bookmarkStart w:id="7626" w:name="_ETM_Q14_410501"/>
      <w:bookmarkEnd w:id="7626"/>
    </w:p>
    <w:p w:rsidR="00873CCB" w:rsidRDefault="00873CCB" w:rsidP="00424BD9">
      <w:pPr>
        <w:pStyle w:val="af5"/>
        <w:keepNext/>
        <w:rPr>
          <w:rtl/>
        </w:rPr>
      </w:pPr>
      <w:bookmarkStart w:id="7627" w:name="ET_interruption_6461_36"/>
      <w:r w:rsidRPr="00411C88">
        <w:rPr>
          <w:rStyle w:val="TagStyle"/>
          <w:rtl/>
        </w:rPr>
        <w:t xml:space="preserve"> &lt;&lt; קריאה &gt;&gt; </w:t>
      </w:r>
      <w:r>
        <w:rPr>
          <w:rtl/>
        </w:rPr>
        <w:t>שר התקשורת שלמה קרעי:</w:t>
      </w:r>
      <w:r w:rsidRPr="00411C88">
        <w:rPr>
          <w:rStyle w:val="TagStyle"/>
          <w:rtl/>
        </w:rPr>
        <w:t xml:space="preserve"> &lt;&lt; קריאה &gt;&gt;</w:t>
      </w:r>
      <w:r>
        <w:rPr>
          <w:rtl/>
        </w:rPr>
        <w:t xml:space="preserve"> </w:t>
      </w:r>
      <w:bookmarkEnd w:id="7627"/>
    </w:p>
    <w:p w:rsidR="00873CCB" w:rsidRDefault="00873CCB" w:rsidP="00424BD9">
      <w:pPr>
        <w:pStyle w:val="KeepWithNext"/>
        <w:rPr>
          <w:rtl/>
          <w:lang w:eastAsia="he-IL"/>
        </w:rPr>
      </w:pPr>
    </w:p>
    <w:p w:rsidR="00873CCB" w:rsidRDefault="00873CCB" w:rsidP="00424BD9">
      <w:pPr>
        <w:rPr>
          <w:rtl/>
          <w:lang w:eastAsia="he-IL"/>
        </w:rPr>
      </w:pPr>
      <w:bookmarkStart w:id="7628" w:name="_ETM_Q14_412717"/>
      <w:bookmarkStart w:id="7629" w:name="_ETM_Q14_412965"/>
      <w:bookmarkEnd w:id="7628"/>
      <w:bookmarkEnd w:id="7629"/>
      <w:r>
        <w:rPr>
          <w:rFonts w:hint="cs"/>
          <w:rtl/>
          <w:lang w:eastAsia="he-IL"/>
        </w:rPr>
        <w:t>פ</w:t>
      </w:r>
      <w:bookmarkStart w:id="7630" w:name="_ETM_Q14_413057"/>
      <w:bookmarkEnd w:id="7630"/>
      <w:r>
        <w:rPr>
          <w:rFonts w:hint="cs"/>
          <w:rtl/>
          <w:lang w:eastAsia="he-IL"/>
        </w:rPr>
        <w:t xml:space="preserve">תאום צצו משפחות </w:t>
      </w:r>
      <w:bookmarkStart w:id="7631" w:name="_ETM_Q14_412608"/>
      <w:bookmarkEnd w:id="7631"/>
      <w:r>
        <w:rPr>
          <w:rFonts w:hint="cs"/>
          <w:rtl/>
          <w:lang w:eastAsia="he-IL"/>
        </w:rPr>
        <w:t>פשע חדשות בחצי השנה הזאת?</w:t>
      </w:r>
    </w:p>
    <w:p w:rsidR="00873CCB" w:rsidRDefault="00873CCB" w:rsidP="00424BD9">
      <w:pPr>
        <w:rPr>
          <w:rtl/>
          <w:lang w:eastAsia="he-IL"/>
        </w:rPr>
      </w:pPr>
      <w:bookmarkStart w:id="7632" w:name="_ETM_Q14_415609"/>
      <w:bookmarkStart w:id="7633" w:name="_ETM_Q14_415702"/>
      <w:bookmarkEnd w:id="7632"/>
      <w:bookmarkEnd w:id="7633"/>
    </w:p>
    <w:p w:rsidR="00873CCB" w:rsidRDefault="00873CCB" w:rsidP="00424BD9">
      <w:pPr>
        <w:pStyle w:val="-"/>
        <w:keepNext/>
        <w:rPr>
          <w:rtl/>
        </w:rPr>
      </w:pPr>
      <w:bookmarkStart w:id="7634" w:name="ET_speakercontinue_5795_37"/>
      <w:r w:rsidRPr="00411C88">
        <w:rPr>
          <w:rStyle w:val="TagStyle"/>
          <w:rtl/>
        </w:rPr>
        <w:t xml:space="preserve"> &lt;&lt; דובר_המשך &gt;&gt; </w:t>
      </w:r>
      <w:r>
        <w:rPr>
          <w:rtl/>
        </w:rPr>
        <w:t>מנסור עבאס (רע"מ – הרשימה הערבית המאוחדת):</w:t>
      </w:r>
      <w:r w:rsidRPr="00411C88">
        <w:rPr>
          <w:rStyle w:val="TagStyle"/>
          <w:rtl/>
        </w:rPr>
        <w:t xml:space="preserve"> &lt;&lt; דובר_המשך &gt;&gt;</w:t>
      </w:r>
      <w:r>
        <w:rPr>
          <w:rtl/>
        </w:rPr>
        <w:t xml:space="preserve"> </w:t>
      </w:r>
      <w:bookmarkEnd w:id="7634"/>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כי הם ידעו שיש ממשלה שמפקירה </w:t>
      </w:r>
      <w:bookmarkStart w:id="7635" w:name="_ETM_Q14_417333"/>
      <w:bookmarkEnd w:id="7635"/>
      <w:r>
        <w:rPr>
          <w:rFonts w:hint="cs"/>
          <w:rtl/>
          <w:lang w:eastAsia="he-IL"/>
        </w:rPr>
        <w:t xml:space="preserve">את הביטחון של החברה הערבית. אני שמעתי ששר המשפטים, בישיבת </w:t>
      </w:r>
      <w:bookmarkStart w:id="7636" w:name="_ETM_Q14_425444"/>
      <w:bookmarkEnd w:id="7636"/>
      <w:r>
        <w:rPr>
          <w:rFonts w:hint="cs"/>
          <w:rtl/>
          <w:lang w:eastAsia="he-IL"/>
        </w:rPr>
        <w:t xml:space="preserve">הממשלה האחרונה, מבקש מהיועצת המשפטית לממשלה לדמיין מה אומר </w:t>
      </w:r>
      <w:bookmarkStart w:id="7637" w:name="_ETM_Q14_431199"/>
      <w:bookmarkEnd w:id="7637"/>
      <w:r>
        <w:rPr>
          <w:rFonts w:hint="cs"/>
          <w:rtl/>
          <w:lang w:eastAsia="he-IL"/>
        </w:rPr>
        <w:t xml:space="preserve">ראש ארגון פשע. הינה, עכשיו תחשבו, שלמה קרעי וחברי הממשלה </w:t>
      </w:r>
      <w:bookmarkStart w:id="7638" w:name="_ETM_Q14_438047"/>
      <w:bookmarkEnd w:id="7638"/>
      <w:r>
        <w:rPr>
          <w:rFonts w:hint="cs"/>
          <w:rtl/>
          <w:lang w:eastAsia="he-IL"/>
        </w:rPr>
        <w:t>והקואליציה, מה חושב ארגון פשע ביישוב ערבי. מה הוא חושב?</w:t>
      </w:r>
      <w:bookmarkStart w:id="7639" w:name="_ETM_Q14_443785"/>
      <w:bookmarkEnd w:id="7639"/>
      <w:r>
        <w:rPr>
          <w:rFonts w:hint="cs"/>
          <w:rtl/>
          <w:lang w:eastAsia="he-IL"/>
        </w:rPr>
        <w:t xml:space="preserve"> מה הוא אומר לעצמו? למה הוא מעז </w:t>
      </w:r>
      <w:r w:rsidR="00493F7D">
        <w:rPr>
          <w:rFonts w:hint="cs"/>
          <w:rtl/>
          <w:lang w:eastAsia="he-IL"/>
        </w:rPr>
        <w:t>– – –</w:t>
      </w:r>
    </w:p>
    <w:p w:rsidR="00873CCB" w:rsidRDefault="00873CCB" w:rsidP="00424BD9">
      <w:pPr>
        <w:rPr>
          <w:rtl/>
          <w:lang w:eastAsia="he-IL"/>
        </w:rPr>
      </w:pPr>
      <w:bookmarkStart w:id="7640" w:name="_ETM_Q14_444291"/>
      <w:bookmarkStart w:id="7641" w:name="_ETM_Q14_444376"/>
      <w:bookmarkEnd w:id="7640"/>
      <w:bookmarkEnd w:id="7641"/>
    </w:p>
    <w:p w:rsidR="00873CCB" w:rsidRDefault="00873CCB" w:rsidP="00424BD9">
      <w:pPr>
        <w:pStyle w:val="af6"/>
        <w:keepNext/>
        <w:rPr>
          <w:rtl/>
        </w:rPr>
      </w:pPr>
      <w:bookmarkStart w:id="7642" w:name="ET_yor_6129_38"/>
      <w:r w:rsidRPr="00411C88">
        <w:rPr>
          <w:rStyle w:val="TagStyle"/>
          <w:rtl/>
        </w:rPr>
        <w:t xml:space="preserve"> &lt;&lt; יור &gt;&gt; </w:t>
      </w:r>
      <w:r>
        <w:rPr>
          <w:rtl/>
        </w:rPr>
        <w:t>היו"ר ישראל אייכלר:</w:t>
      </w:r>
      <w:r w:rsidRPr="00411C88">
        <w:rPr>
          <w:rStyle w:val="TagStyle"/>
          <w:rtl/>
        </w:rPr>
        <w:t xml:space="preserve"> &lt;&lt; יור &gt;&gt;</w:t>
      </w:r>
      <w:r>
        <w:rPr>
          <w:rtl/>
        </w:rPr>
        <w:t xml:space="preserve"> </w:t>
      </w:r>
      <w:bookmarkEnd w:id="7642"/>
    </w:p>
    <w:p w:rsidR="00873CCB" w:rsidRDefault="00873CCB" w:rsidP="00424BD9">
      <w:pPr>
        <w:pStyle w:val="KeepWithNext"/>
        <w:rPr>
          <w:rtl/>
          <w:lang w:eastAsia="he-IL"/>
        </w:rPr>
      </w:pPr>
    </w:p>
    <w:p w:rsidR="00873CCB" w:rsidRDefault="00873CCB" w:rsidP="00424BD9">
      <w:pPr>
        <w:rPr>
          <w:rtl/>
          <w:lang w:eastAsia="he-IL"/>
        </w:rPr>
      </w:pPr>
      <w:bookmarkStart w:id="7643" w:name="_ETM_Q14_445557"/>
      <w:bookmarkEnd w:id="7643"/>
      <w:r>
        <w:rPr>
          <w:rFonts w:hint="cs"/>
          <w:rtl/>
          <w:lang w:eastAsia="he-IL"/>
        </w:rPr>
        <w:t xml:space="preserve">הוא חושב שאין משטרה </w:t>
      </w:r>
      <w:r w:rsidR="00493F7D">
        <w:rPr>
          <w:rFonts w:hint="cs"/>
          <w:rtl/>
          <w:lang w:eastAsia="he-IL"/>
        </w:rPr>
        <w:t>– – –</w:t>
      </w:r>
    </w:p>
    <w:p w:rsidR="00873CCB" w:rsidRDefault="00873CCB" w:rsidP="00424BD9">
      <w:pPr>
        <w:rPr>
          <w:rtl/>
          <w:lang w:eastAsia="he-IL"/>
        </w:rPr>
      </w:pPr>
      <w:bookmarkStart w:id="7644" w:name="_ETM_Q14_450795"/>
      <w:bookmarkStart w:id="7645" w:name="_ETM_Q14_450870"/>
      <w:bookmarkEnd w:id="7644"/>
      <w:bookmarkEnd w:id="7645"/>
    </w:p>
    <w:p w:rsidR="00873CCB" w:rsidRDefault="00873CCB" w:rsidP="00424BD9">
      <w:pPr>
        <w:pStyle w:val="af5"/>
        <w:keepNext/>
        <w:rPr>
          <w:rtl/>
        </w:rPr>
      </w:pPr>
      <w:bookmarkStart w:id="7646" w:name="ET_interruption_6361_39"/>
      <w:r w:rsidRPr="001B56C3">
        <w:rPr>
          <w:rStyle w:val="TagStyle"/>
          <w:rtl/>
        </w:rPr>
        <w:t xml:space="preserve"> &lt;&lt; קריאה &gt;&gt; </w:t>
      </w:r>
      <w:r>
        <w:rPr>
          <w:rtl/>
        </w:rPr>
        <w:t>נאור שירי (יש עתיד):</w:t>
      </w:r>
      <w:r w:rsidRPr="001B56C3">
        <w:rPr>
          <w:rStyle w:val="TagStyle"/>
          <w:rtl/>
        </w:rPr>
        <w:t xml:space="preserve"> &lt;&lt; קריאה &gt;&gt;</w:t>
      </w:r>
      <w:r>
        <w:rPr>
          <w:rtl/>
        </w:rPr>
        <w:t xml:space="preserve"> </w:t>
      </w:r>
      <w:bookmarkEnd w:id="7646"/>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אתה רא</w:t>
      </w:r>
      <w:bookmarkStart w:id="7647" w:name="_ETM_Q14_448607"/>
      <w:bookmarkEnd w:id="7647"/>
      <w:r>
        <w:rPr>
          <w:rFonts w:hint="cs"/>
          <w:rtl/>
          <w:lang w:eastAsia="he-IL"/>
        </w:rPr>
        <w:t>ש הישיבה או מה?</w:t>
      </w:r>
    </w:p>
    <w:p w:rsidR="00873CCB" w:rsidRDefault="00873CCB" w:rsidP="00424BD9">
      <w:pPr>
        <w:rPr>
          <w:rtl/>
          <w:lang w:eastAsia="he-IL"/>
        </w:rPr>
      </w:pPr>
      <w:bookmarkStart w:id="7648" w:name="_ETM_Q14_448300"/>
      <w:bookmarkStart w:id="7649" w:name="_ETM_Q14_448329"/>
      <w:bookmarkEnd w:id="7648"/>
      <w:bookmarkEnd w:id="7649"/>
    </w:p>
    <w:p w:rsidR="00873CCB" w:rsidRDefault="00873CCB" w:rsidP="00424BD9">
      <w:pPr>
        <w:pStyle w:val="-"/>
        <w:keepNext/>
        <w:rPr>
          <w:rtl/>
        </w:rPr>
      </w:pPr>
      <w:bookmarkStart w:id="7650" w:name="ET_speakercontinue_5795_40"/>
      <w:r w:rsidRPr="001B56C3">
        <w:rPr>
          <w:rStyle w:val="TagStyle"/>
          <w:rtl/>
        </w:rPr>
        <w:t xml:space="preserve"> &lt;&lt; דובר_המשך &gt;&gt; </w:t>
      </w:r>
      <w:r>
        <w:rPr>
          <w:rtl/>
        </w:rPr>
        <w:t>מנסור עבאס (רע"מ – הרשימה הערבית המאוחדת):</w:t>
      </w:r>
      <w:r w:rsidRPr="001B56C3">
        <w:rPr>
          <w:rStyle w:val="TagStyle"/>
          <w:rtl/>
        </w:rPr>
        <w:t xml:space="preserve"> &lt;&lt; דובר_המשך &gt;&gt;</w:t>
      </w:r>
      <w:r>
        <w:rPr>
          <w:rtl/>
        </w:rPr>
        <w:t xml:space="preserve"> </w:t>
      </w:r>
      <w:bookmarkEnd w:id="7650"/>
    </w:p>
    <w:p w:rsidR="00873CCB" w:rsidRDefault="00873CCB" w:rsidP="00424BD9">
      <w:pPr>
        <w:pStyle w:val="KeepWithNext"/>
        <w:rPr>
          <w:rtl/>
          <w:lang w:eastAsia="he-IL"/>
        </w:rPr>
      </w:pPr>
    </w:p>
    <w:p w:rsidR="00873CCB" w:rsidRDefault="00873CCB" w:rsidP="00424BD9">
      <w:pPr>
        <w:rPr>
          <w:rtl/>
          <w:lang w:eastAsia="he-IL"/>
        </w:rPr>
      </w:pPr>
      <w:bookmarkStart w:id="7651" w:name="_ETM_Q14_450423"/>
      <w:bookmarkEnd w:id="7651"/>
      <w:r>
        <w:rPr>
          <w:rFonts w:hint="cs"/>
          <w:rtl/>
          <w:lang w:eastAsia="he-IL"/>
        </w:rPr>
        <w:t xml:space="preserve">למה הוא מעז לצאת ולרצוח אנשים </w:t>
      </w:r>
      <w:bookmarkStart w:id="7652" w:name="_ETM_Q14_452727"/>
      <w:bookmarkEnd w:id="7652"/>
      <w:r>
        <w:rPr>
          <w:rFonts w:hint="cs"/>
          <w:rtl/>
          <w:lang w:eastAsia="he-IL"/>
        </w:rPr>
        <w:t xml:space="preserve">ביום ובלילה? למה? כי אין ממשלה. </w:t>
      </w:r>
    </w:p>
    <w:p w:rsidR="00873CCB" w:rsidRDefault="00873CCB" w:rsidP="00424BD9">
      <w:pPr>
        <w:rPr>
          <w:rtl/>
          <w:lang w:eastAsia="he-IL"/>
        </w:rPr>
      </w:pPr>
      <w:bookmarkStart w:id="7653" w:name="_ETM_Q14_454011"/>
      <w:bookmarkStart w:id="7654" w:name="_ETM_Q14_454106"/>
      <w:bookmarkEnd w:id="7653"/>
      <w:bookmarkEnd w:id="7654"/>
    </w:p>
    <w:p w:rsidR="00873CCB" w:rsidRDefault="00873CCB" w:rsidP="00424BD9">
      <w:pPr>
        <w:pStyle w:val="af6"/>
        <w:keepNext/>
        <w:rPr>
          <w:rtl/>
        </w:rPr>
      </w:pPr>
      <w:bookmarkStart w:id="7655" w:name="ET_yor_6129_41"/>
      <w:r w:rsidRPr="001B56C3">
        <w:rPr>
          <w:rStyle w:val="TagStyle"/>
          <w:rtl/>
        </w:rPr>
        <w:t xml:space="preserve"> &lt;&lt; יור &gt;&gt; </w:t>
      </w:r>
      <w:r>
        <w:rPr>
          <w:rtl/>
        </w:rPr>
        <w:t>היו"ר ישראל אייכלר:</w:t>
      </w:r>
      <w:r w:rsidRPr="001B56C3">
        <w:rPr>
          <w:rStyle w:val="TagStyle"/>
          <w:rtl/>
        </w:rPr>
        <w:t xml:space="preserve"> &lt;&lt; יור &gt;&gt;</w:t>
      </w:r>
      <w:r>
        <w:rPr>
          <w:rtl/>
        </w:rPr>
        <w:t xml:space="preserve"> </w:t>
      </w:r>
      <w:bookmarkEnd w:id="7655"/>
    </w:p>
    <w:p w:rsidR="00873CCB" w:rsidRDefault="00873CCB" w:rsidP="00424BD9">
      <w:pPr>
        <w:pStyle w:val="KeepWithNext"/>
        <w:rPr>
          <w:rtl/>
          <w:lang w:eastAsia="he-IL"/>
        </w:rPr>
      </w:pPr>
    </w:p>
    <w:p w:rsidR="00873CCB" w:rsidRDefault="00873CCB" w:rsidP="00424BD9">
      <w:pPr>
        <w:rPr>
          <w:rtl/>
          <w:lang w:eastAsia="he-IL"/>
        </w:rPr>
      </w:pPr>
      <w:bookmarkStart w:id="7656" w:name="_ETM_Q14_455379"/>
      <w:bookmarkEnd w:id="7656"/>
      <w:r>
        <w:rPr>
          <w:rFonts w:hint="cs"/>
          <w:rtl/>
          <w:lang w:eastAsia="he-IL"/>
        </w:rPr>
        <w:t>הוא חושב שאין משטרה.</w:t>
      </w:r>
      <w:bookmarkStart w:id="7657" w:name="_ETM_Q14_458082"/>
      <w:bookmarkEnd w:id="7657"/>
    </w:p>
    <w:p w:rsidR="00873CCB" w:rsidRDefault="00873CCB" w:rsidP="00424BD9">
      <w:pPr>
        <w:rPr>
          <w:rtl/>
          <w:lang w:eastAsia="he-IL"/>
        </w:rPr>
      </w:pPr>
      <w:bookmarkStart w:id="7658" w:name="_ETM_Q14_458200"/>
      <w:bookmarkEnd w:id="7658"/>
    </w:p>
    <w:p w:rsidR="00873CCB" w:rsidRDefault="00873CCB" w:rsidP="00424BD9">
      <w:pPr>
        <w:pStyle w:val="-"/>
        <w:keepNext/>
        <w:rPr>
          <w:rtl/>
        </w:rPr>
      </w:pPr>
      <w:bookmarkStart w:id="7659" w:name="ET_speakercontinue_5795_43"/>
      <w:r w:rsidRPr="001B56C3">
        <w:rPr>
          <w:rStyle w:val="TagStyle"/>
          <w:rtl/>
        </w:rPr>
        <w:t xml:space="preserve"> &lt;&lt; דובר_המשך &gt;&gt; </w:t>
      </w:r>
      <w:r>
        <w:rPr>
          <w:rtl/>
        </w:rPr>
        <w:t>מנסור עבאס (רע"מ – הרשימה הערבית המאוחדת):</w:t>
      </w:r>
      <w:r w:rsidRPr="001B56C3">
        <w:rPr>
          <w:rStyle w:val="TagStyle"/>
          <w:rtl/>
        </w:rPr>
        <w:t xml:space="preserve"> &lt;&lt; דובר_המשך &gt;&gt;</w:t>
      </w:r>
      <w:r>
        <w:rPr>
          <w:rtl/>
        </w:rPr>
        <w:t xml:space="preserve"> </w:t>
      </w:r>
      <w:bookmarkEnd w:id="7659"/>
    </w:p>
    <w:p w:rsidR="00873CCB" w:rsidRDefault="00873CCB" w:rsidP="00424BD9">
      <w:pPr>
        <w:pStyle w:val="KeepWithNext"/>
        <w:rPr>
          <w:rtl/>
        </w:rPr>
      </w:pPr>
    </w:p>
    <w:p w:rsidR="00873CCB" w:rsidRDefault="00873CCB" w:rsidP="00424BD9">
      <w:pPr>
        <w:rPr>
          <w:rtl/>
        </w:rPr>
      </w:pPr>
      <w:bookmarkStart w:id="7660" w:name="_ETM_Q14_458295"/>
      <w:bookmarkEnd w:id="7660"/>
      <w:r>
        <w:rPr>
          <w:rFonts w:hint="cs"/>
          <w:rtl/>
        </w:rPr>
        <w:t>אין משטרה?</w:t>
      </w:r>
      <w:bookmarkStart w:id="7661" w:name="_ETM_Q14_456770"/>
      <w:bookmarkEnd w:id="7661"/>
      <w:r>
        <w:rPr>
          <w:rFonts w:hint="cs"/>
          <w:rtl/>
        </w:rPr>
        <w:t xml:space="preserve"> </w:t>
      </w:r>
    </w:p>
    <w:p w:rsidR="00873CCB" w:rsidRDefault="00873CCB" w:rsidP="00424BD9">
      <w:pPr>
        <w:rPr>
          <w:rtl/>
        </w:rPr>
      </w:pPr>
      <w:bookmarkStart w:id="7662" w:name="_ETM_Q14_457034"/>
      <w:bookmarkStart w:id="7663" w:name="_ETM_Q14_457125"/>
      <w:bookmarkEnd w:id="7662"/>
      <w:bookmarkEnd w:id="7663"/>
    </w:p>
    <w:p w:rsidR="00873CCB" w:rsidRDefault="00873CCB" w:rsidP="00424BD9">
      <w:pPr>
        <w:pStyle w:val="af6"/>
        <w:keepNext/>
        <w:rPr>
          <w:rtl/>
        </w:rPr>
      </w:pPr>
      <w:r w:rsidRPr="001B56C3">
        <w:rPr>
          <w:rStyle w:val="TagStyle"/>
          <w:rtl/>
        </w:rPr>
        <w:t xml:space="preserve"> &lt;&lt; יור &gt;&gt; </w:t>
      </w:r>
      <w:r>
        <w:rPr>
          <w:rtl/>
        </w:rPr>
        <w:t>היו"ר ישראל אייכלר:</w:t>
      </w:r>
      <w:r w:rsidRPr="001B56C3">
        <w:rPr>
          <w:rStyle w:val="TagStyle"/>
          <w:rtl/>
        </w:rPr>
        <w:t xml:space="preserve"> &lt;&lt; יור &gt;&gt;</w:t>
      </w:r>
      <w:r>
        <w:rPr>
          <w:rtl/>
        </w:rPr>
        <w:t xml:space="preserve"> </w:t>
      </w:r>
    </w:p>
    <w:p w:rsidR="00873CCB" w:rsidRDefault="00873CCB" w:rsidP="00424BD9">
      <w:pPr>
        <w:pStyle w:val="KeepWithNext"/>
        <w:rPr>
          <w:rtl/>
        </w:rPr>
      </w:pPr>
    </w:p>
    <w:p w:rsidR="00873CCB" w:rsidRDefault="00873CCB" w:rsidP="00424BD9">
      <w:pPr>
        <w:rPr>
          <w:rtl/>
        </w:rPr>
      </w:pPr>
      <w:bookmarkStart w:id="7664" w:name="_ETM_Q14_458312"/>
      <w:bookmarkEnd w:id="7664"/>
      <w:r>
        <w:rPr>
          <w:rFonts w:hint="cs"/>
          <w:rtl/>
        </w:rPr>
        <w:t xml:space="preserve">זה מה שהוא חושב. </w:t>
      </w:r>
    </w:p>
    <w:p w:rsidR="00873CCB" w:rsidRDefault="00873CCB" w:rsidP="00424BD9">
      <w:pPr>
        <w:rPr>
          <w:rtl/>
          <w:lang w:eastAsia="he-IL"/>
        </w:rPr>
      </w:pPr>
      <w:bookmarkStart w:id="7665" w:name="_ETM_Q14_454525"/>
      <w:bookmarkStart w:id="7666" w:name="_ETM_Q14_454625"/>
      <w:bookmarkEnd w:id="7665"/>
      <w:bookmarkEnd w:id="7666"/>
    </w:p>
    <w:p w:rsidR="00873CCB" w:rsidRDefault="00873CCB" w:rsidP="00424BD9">
      <w:pPr>
        <w:pStyle w:val="af5"/>
        <w:keepNext/>
        <w:rPr>
          <w:rtl/>
        </w:rPr>
      </w:pPr>
      <w:bookmarkStart w:id="7667" w:name="ET_interruption_6461_42"/>
      <w:r w:rsidRPr="001B56C3">
        <w:rPr>
          <w:rStyle w:val="TagStyle"/>
          <w:rtl/>
        </w:rPr>
        <w:t xml:space="preserve"> &lt;&lt; קריאה &gt;&gt; </w:t>
      </w:r>
      <w:r>
        <w:rPr>
          <w:rtl/>
        </w:rPr>
        <w:t>שר התקשורת שלמה קרעי:</w:t>
      </w:r>
      <w:r w:rsidRPr="001B56C3">
        <w:rPr>
          <w:rStyle w:val="TagStyle"/>
          <w:rtl/>
        </w:rPr>
        <w:t xml:space="preserve"> &lt;&lt; קריאה &gt;&gt;</w:t>
      </w:r>
      <w:r>
        <w:rPr>
          <w:rtl/>
        </w:rPr>
        <w:t xml:space="preserve"> </w:t>
      </w:r>
      <w:bookmarkEnd w:id="7667"/>
    </w:p>
    <w:p w:rsidR="00873CCB" w:rsidRDefault="00873CCB" w:rsidP="00424BD9">
      <w:pPr>
        <w:pStyle w:val="KeepWithNext"/>
        <w:rPr>
          <w:rtl/>
          <w:lang w:eastAsia="he-IL"/>
        </w:rPr>
      </w:pPr>
    </w:p>
    <w:p w:rsidR="00873CCB" w:rsidRDefault="00873CCB" w:rsidP="00424BD9">
      <w:pPr>
        <w:rPr>
          <w:rtl/>
          <w:lang w:eastAsia="he-IL"/>
        </w:rPr>
      </w:pPr>
      <w:bookmarkStart w:id="7668" w:name="_ETM_Q14_456664"/>
      <w:bookmarkEnd w:id="7668"/>
      <w:r>
        <w:rPr>
          <w:rFonts w:hint="cs"/>
          <w:rtl/>
          <w:lang w:eastAsia="he-IL"/>
        </w:rPr>
        <w:t xml:space="preserve">כי הוא רואה שהיועצת המשפטית מאפשרת לארגוני פשיעה אזרחית לאיים על חברי כנסת. </w:t>
      </w:r>
    </w:p>
    <w:p w:rsidR="00873CCB" w:rsidRDefault="00873CCB" w:rsidP="00424BD9">
      <w:pPr>
        <w:rPr>
          <w:rtl/>
          <w:lang w:eastAsia="he-IL"/>
        </w:rPr>
      </w:pPr>
      <w:bookmarkStart w:id="7669" w:name="_ETM_Q14_459269"/>
      <w:bookmarkStart w:id="7670" w:name="_ETM_Q14_459391"/>
      <w:bookmarkEnd w:id="7669"/>
      <w:bookmarkEnd w:id="7670"/>
    </w:p>
    <w:p w:rsidR="00873CCB" w:rsidRDefault="00873CCB" w:rsidP="00424BD9">
      <w:pPr>
        <w:pStyle w:val="-"/>
        <w:keepNext/>
        <w:rPr>
          <w:rtl/>
        </w:rPr>
      </w:pPr>
      <w:bookmarkStart w:id="7671" w:name="ET_speakercontinue_5795_45"/>
      <w:r w:rsidRPr="001B56C3">
        <w:rPr>
          <w:rStyle w:val="TagStyle"/>
          <w:rtl/>
        </w:rPr>
        <w:t xml:space="preserve"> &lt;&lt; דובר_המשך &gt;&gt; </w:t>
      </w:r>
      <w:r>
        <w:rPr>
          <w:rtl/>
        </w:rPr>
        <w:t>מנסור עבאס (רע"מ – הרשימה הערבית המאוחדת):</w:t>
      </w:r>
      <w:r w:rsidRPr="001B56C3">
        <w:rPr>
          <w:rStyle w:val="TagStyle"/>
          <w:rtl/>
        </w:rPr>
        <w:t xml:space="preserve"> &lt;&lt; דובר_המשך &gt;&gt;</w:t>
      </w:r>
      <w:r>
        <w:rPr>
          <w:rtl/>
        </w:rPr>
        <w:t xml:space="preserve"> </w:t>
      </w:r>
      <w:bookmarkEnd w:id="7671"/>
    </w:p>
    <w:p w:rsidR="00873CCB" w:rsidRDefault="00873CCB" w:rsidP="00424BD9">
      <w:pPr>
        <w:pStyle w:val="KeepWithNext"/>
        <w:rPr>
          <w:rtl/>
          <w:lang w:eastAsia="he-IL"/>
        </w:rPr>
      </w:pPr>
    </w:p>
    <w:p w:rsidR="00873CCB" w:rsidRPr="001B56C3" w:rsidRDefault="00873CCB" w:rsidP="00601691">
      <w:pPr>
        <w:rPr>
          <w:rtl/>
          <w:lang w:eastAsia="he-IL"/>
        </w:rPr>
      </w:pPr>
      <w:bookmarkStart w:id="7672" w:name="_ETM_Q14_458772"/>
      <w:bookmarkEnd w:id="7672"/>
      <w:r>
        <w:rPr>
          <w:rFonts w:hint="cs"/>
          <w:rtl/>
          <w:lang w:eastAsia="he-IL"/>
        </w:rPr>
        <w:t xml:space="preserve">תראה, </w:t>
      </w:r>
      <w:bookmarkStart w:id="7673" w:name="_ETM_Q14_457384"/>
      <w:bookmarkEnd w:id="7673"/>
      <w:r>
        <w:rPr>
          <w:rFonts w:hint="cs"/>
          <w:rtl/>
          <w:lang w:eastAsia="he-IL"/>
        </w:rPr>
        <w:t xml:space="preserve">המשטרה בשנה שעברה הייתה </w:t>
      </w:r>
      <w:r>
        <w:rPr>
          <w:rtl/>
          <w:lang w:eastAsia="he-IL"/>
        </w:rPr>
        <w:t>–</w:t>
      </w:r>
      <w:r>
        <w:rPr>
          <w:rFonts w:hint="cs"/>
          <w:rtl/>
          <w:lang w:eastAsia="he-IL"/>
        </w:rPr>
        <w:t xml:space="preserve"> הסך הכול היחידי שהשתנה </w:t>
      </w:r>
      <w:bookmarkStart w:id="7674" w:name="_ETM_Q14_465551"/>
      <w:bookmarkEnd w:id="7674"/>
      <w:r>
        <w:rPr>
          <w:rFonts w:hint="cs"/>
          <w:rtl/>
          <w:lang w:eastAsia="he-IL"/>
        </w:rPr>
        <w:t xml:space="preserve">בין 2022 ל-2023 זה הממשלה והעומד בראשה והשר לביטחון </w:t>
      </w:r>
      <w:bookmarkStart w:id="7675" w:name="_ETM_Q14_473989"/>
      <w:bookmarkEnd w:id="7675"/>
      <w:r>
        <w:rPr>
          <w:rFonts w:hint="cs"/>
          <w:rtl/>
          <w:lang w:eastAsia="he-IL"/>
        </w:rPr>
        <w:t xml:space="preserve">לאומי. זה מה שהשתנה. אותו מפכ"ל, אותה משטרה, אותם ארגונים. </w:t>
      </w:r>
      <w:bookmarkStart w:id="7676" w:name="_ETM_Q14_479485"/>
      <w:bookmarkEnd w:id="7676"/>
      <w:r>
        <w:rPr>
          <w:rFonts w:hint="cs"/>
          <w:rtl/>
          <w:lang w:eastAsia="he-IL"/>
        </w:rPr>
        <w:t>מה השתנה? המדיניות</w:t>
      </w:r>
      <w:r w:rsidR="00601691">
        <w:rPr>
          <w:rFonts w:hint="cs"/>
          <w:rtl/>
          <w:lang w:eastAsia="he-IL"/>
        </w:rPr>
        <w:t>,</w:t>
      </w:r>
      <w:r>
        <w:rPr>
          <w:rFonts w:hint="cs"/>
          <w:rtl/>
          <w:lang w:eastAsia="he-IL"/>
        </w:rPr>
        <w:t xml:space="preserve"> ומנהיגות, שאין. </w:t>
      </w:r>
    </w:p>
    <w:p w:rsidR="00873CCB" w:rsidRDefault="00873CCB" w:rsidP="00424BD9">
      <w:pPr>
        <w:rPr>
          <w:rtl/>
          <w:lang w:eastAsia="he-IL"/>
        </w:rPr>
      </w:pPr>
      <w:bookmarkStart w:id="7677" w:name="_ETM_Q14_345170"/>
      <w:bookmarkStart w:id="7678" w:name="_ETM_Q14_345273"/>
      <w:bookmarkStart w:id="7679" w:name="_ETM_Q14_345507"/>
      <w:bookmarkEnd w:id="7677"/>
      <w:bookmarkEnd w:id="7678"/>
      <w:bookmarkEnd w:id="7679"/>
    </w:p>
    <w:p w:rsidR="00873CCB" w:rsidRDefault="00873CCB" w:rsidP="00424BD9">
      <w:pPr>
        <w:rPr>
          <w:rtl/>
          <w:lang w:eastAsia="he-IL"/>
        </w:rPr>
      </w:pPr>
      <w:r>
        <w:rPr>
          <w:rFonts w:hint="cs"/>
          <w:rtl/>
          <w:lang w:eastAsia="he-IL"/>
        </w:rPr>
        <w:t>תגיד לי</w:t>
      </w:r>
      <w:bookmarkStart w:id="7680" w:name="_ETM_Q14_484947"/>
      <w:bookmarkEnd w:id="7680"/>
      <w:r>
        <w:rPr>
          <w:rFonts w:hint="cs"/>
          <w:rtl/>
          <w:lang w:eastAsia="he-IL"/>
        </w:rPr>
        <w:t xml:space="preserve"> </w:t>
      </w:r>
      <w:r>
        <w:rPr>
          <w:rtl/>
          <w:lang w:eastAsia="he-IL"/>
        </w:rPr>
        <w:t>–</w:t>
      </w:r>
      <w:r>
        <w:rPr>
          <w:rFonts w:hint="cs"/>
          <w:rtl/>
          <w:lang w:eastAsia="he-IL"/>
        </w:rPr>
        <w:t xml:space="preserve"> אתה שר בממשלה </w:t>
      </w:r>
      <w:r>
        <w:rPr>
          <w:rtl/>
          <w:lang w:eastAsia="he-IL"/>
        </w:rPr>
        <w:t>–</w:t>
      </w:r>
      <w:r>
        <w:rPr>
          <w:rFonts w:hint="cs"/>
          <w:rtl/>
          <w:lang w:eastAsia="he-IL"/>
        </w:rPr>
        <w:t xml:space="preserve"> החלטה אחת </w:t>
      </w:r>
      <w:bookmarkStart w:id="7681" w:name="_ETM_Q14_487281"/>
      <w:bookmarkEnd w:id="7681"/>
      <w:r w:rsidR="00493F7D">
        <w:rPr>
          <w:rFonts w:hint="cs"/>
          <w:rtl/>
          <w:lang w:eastAsia="he-IL"/>
        </w:rPr>
        <w:t>– –</w:t>
      </w:r>
    </w:p>
    <w:p w:rsidR="00873CCB" w:rsidRDefault="00873CCB" w:rsidP="00424BD9">
      <w:pPr>
        <w:rPr>
          <w:rtl/>
          <w:lang w:eastAsia="he-IL"/>
        </w:rPr>
      </w:pPr>
    </w:p>
    <w:p w:rsidR="00873CCB" w:rsidRDefault="00873CCB" w:rsidP="00424BD9">
      <w:pPr>
        <w:pStyle w:val="af6"/>
        <w:keepNext/>
        <w:rPr>
          <w:rtl/>
        </w:rPr>
      </w:pPr>
      <w:bookmarkStart w:id="7682" w:name="ET_yor_6129_46"/>
      <w:r w:rsidRPr="001B56C3">
        <w:rPr>
          <w:rStyle w:val="TagStyle"/>
          <w:rtl/>
        </w:rPr>
        <w:t xml:space="preserve"> &lt;&lt; יור &gt;&gt; </w:t>
      </w:r>
      <w:r>
        <w:rPr>
          <w:rtl/>
        </w:rPr>
        <w:t>היו"ר ישראל אייכלר:</w:t>
      </w:r>
      <w:r w:rsidRPr="001B56C3">
        <w:rPr>
          <w:rStyle w:val="TagStyle"/>
          <w:rtl/>
        </w:rPr>
        <w:t xml:space="preserve"> &lt;&lt; יור &gt;&gt;</w:t>
      </w:r>
      <w:r>
        <w:rPr>
          <w:rtl/>
        </w:rPr>
        <w:t xml:space="preserve"> </w:t>
      </w:r>
      <w:bookmarkEnd w:id="7682"/>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תודה, תודה רבה. </w:t>
      </w:r>
    </w:p>
    <w:p w:rsidR="00873CCB" w:rsidRDefault="00873CCB" w:rsidP="00424BD9">
      <w:pPr>
        <w:rPr>
          <w:rtl/>
          <w:lang w:eastAsia="he-IL"/>
        </w:rPr>
      </w:pPr>
      <w:bookmarkStart w:id="7683" w:name="_ETM_Q14_485167"/>
      <w:bookmarkStart w:id="7684" w:name="_ETM_Q14_485273"/>
      <w:bookmarkEnd w:id="7683"/>
      <w:bookmarkEnd w:id="7684"/>
    </w:p>
    <w:p w:rsidR="00873CCB" w:rsidRDefault="00873CCB" w:rsidP="00424BD9">
      <w:pPr>
        <w:pStyle w:val="-"/>
        <w:keepNext/>
        <w:rPr>
          <w:rtl/>
        </w:rPr>
      </w:pPr>
      <w:bookmarkStart w:id="7685" w:name="ET_speakercontinue_5795_47"/>
      <w:r w:rsidRPr="001B56C3">
        <w:rPr>
          <w:rStyle w:val="TagStyle"/>
          <w:rtl/>
        </w:rPr>
        <w:t xml:space="preserve"> &lt;&lt; דובר_המשך &gt;&gt; </w:t>
      </w:r>
      <w:r>
        <w:rPr>
          <w:rtl/>
        </w:rPr>
        <w:t>מנסור עבאס (רע"מ – הרשימה הערבית המאוחדת):</w:t>
      </w:r>
      <w:r w:rsidRPr="001B56C3">
        <w:rPr>
          <w:rStyle w:val="TagStyle"/>
          <w:rtl/>
        </w:rPr>
        <w:t xml:space="preserve"> &lt;&lt; דובר_המשך &gt;&gt;</w:t>
      </w:r>
      <w:r>
        <w:rPr>
          <w:rtl/>
        </w:rPr>
        <w:t xml:space="preserve"> </w:t>
      </w:r>
      <w:bookmarkEnd w:id="7685"/>
    </w:p>
    <w:p w:rsidR="00873CCB" w:rsidRDefault="00873CCB" w:rsidP="00424BD9">
      <w:pPr>
        <w:pStyle w:val="KeepWithNext"/>
        <w:rPr>
          <w:rtl/>
          <w:lang w:eastAsia="he-IL"/>
        </w:rPr>
      </w:pPr>
    </w:p>
    <w:p w:rsidR="00873CCB" w:rsidRDefault="00493F7D" w:rsidP="00424BD9">
      <w:pPr>
        <w:rPr>
          <w:rtl/>
          <w:lang w:eastAsia="he-IL"/>
        </w:rPr>
      </w:pPr>
      <w:bookmarkStart w:id="7686" w:name="_ETM_Q14_486072"/>
      <w:bookmarkEnd w:id="7686"/>
      <w:r>
        <w:rPr>
          <w:rFonts w:hint="cs"/>
          <w:rtl/>
          <w:lang w:eastAsia="he-IL"/>
        </w:rPr>
        <w:t>– –</w:t>
      </w:r>
      <w:r w:rsidR="00873CCB">
        <w:rPr>
          <w:rFonts w:hint="cs"/>
          <w:rtl/>
          <w:lang w:eastAsia="he-IL"/>
        </w:rPr>
        <w:t xml:space="preserve"> שקיבלתם כדי למגר את הפשיעה והאלימות בחברה הערבית. החלטה אחת. </w:t>
      </w:r>
    </w:p>
    <w:p w:rsidR="00873CCB" w:rsidRDefault="00873CCB" w:rsidP="00424BD9">
      <w:pPr>
        <w:rPr>
          <w:rtl/>
          <w:lang w:eastAsia="he-IL"/>
        </w:rPr>
      </w:pPr>
      <w:bookmarkStart w:id="7687" w:name="_ETM_Q14_488748"/>
      <w:bookmarkStart w:id="7688" w:name="_ETM_Q14_488870"/>
      <w:bookmarkEnd w:id="7687"/>
      <w:bookmarkEnd w:id="7688"/>
    </w:p>
    <w:p w:rsidR="00873CCB" w:rsidRDefault="00873CCB" w:rsidP="00424BD9">
      <w:pPr>
        <w:pStyle w:val="af5"/>
        <w:keepNext/>
        <w:rPr>
          <w:rtl/>
        </w:rPr>
      </w:pPr>
      <w:bookmarkStart w:id="7689" w:name="ET_interruption_6461_48"/>
      <w:r w:rsidRPr="001B56C3">
        <w:rPr>
          <w:rStyle w:val="TagStyle"/>
          <w:rtl/>
        </w:rPr>
        <w:t xml:space="preserve"> &lt;&lt; קריאה &gt;&gt; </w:t>
      </w:r>
      <w:r>
        <w:rPr>
          <w:rtl/>
        </w:rPr>
        <w:t>שר התקשורת שלמה קרעי:</w:t>
      </w:r>
      <w:r w:rsidRPr="001B56C3">
        <w:rPr>
          <w:rStyle w:val="TagStyle"/>
          <w:rtl/>
        </w:rPr>
        <w:t xml:space="preserve"> &lt;&lt; קריאה &gt;&gt;</w:t>
      </w:r>
      <w:r>
        <w:rPr>
          <w:rtl/>
        </w:rPr>
        <w:t xml:space="preserve"> </w:t>
      </w:r>
      <w:bookmarkEnd w:id="7689"/>
    </w:p>
    <w:p w:rsidR="00873CCB" w:rsidRDefault="00873CCB" w:rsidP="00424BD9">
      <w:pPr>
        <w:pStyle w:val="KeepWithNext"/>
        <w:rPr>
          <w:rtl/>
          <w:lang w:eastAsia="he-IL"/>
        </w:rPr>
      </w:pPr>
    </w:p>
    <w:p w:rsidR="00873CCB" w:rsidRDefault="00873CCB" w:rsidP="00424BD9">
      <w:pPr>
        <w:rPr>
          <w:rtl/>
          <w:lang w:eastAsia="he-IL"/>
        </w:rPr>
      </w:pPr>
      <w:bookmarkStart w:id="7690" w:name="_ETM_Q14_490881"/>
      <w:bookmarkStart w:id="7691" w:name="_ETM_Q14_491128"/>
      <w:bookmarkStart w:id="7692" w:name="_ETM_Q14_491218"/>
      <w:bookmarkEnd w:id="7690"/>
      <w:bookmarkEnd w:id="7691"/>
      <w:bookmarkEnd w:id="7692"/>
      <w:r>
        <w:rPr>
          <w:rFonts w:hint="cs"/>
          <w:rtl/>
          <w:lang w:eastAsia="he-IL"/>
        </w:rPr>
        <w:t xml:space="preserve">קיבלנו </w:t>
      </w:r>
      <w:bookmarkStart w:id="7693" w:name="_ETM_Q14_492229"/>
      <w:bookmarkEnd w:id="7693"/>
      <w:r>
        <w:rPr>
          <w:rFonts w:hint="cs"/>
          <w:rtl/>
          <w:lang w:eastAsia="he-IL"/>
        </w:rPr>
        <w:t xml:space="preserve">הרבה החלטות. </w:t>
      </w:r>
    </w:p>
    <w:p w:rsidR="00873CCB" w:rsidRDefault="00873CCB" w:rsidP="00424BD9">
      <w:pPr>
        <w:rPr>
          <w:rtl/>
          <w:lang w:eastAsia="he-IL"/>
        </w:rPr>
      </w:pPr>
      <w:bookmarkStart w:id="7694" w:name="_ETM_Q14_489610"/>
      <w:bookmarkStart w:id="7695" w:name="_ETM_Q14_489631"/>
      <w:bookmarkEnd w:id="7694"/>
      <w:bookmarkEnd w:id="7695"/>
    </w:p>
    <w:p w:rsidR="00873CCB" w:rsidRDefault="00873CCB" w:rsidP="00424BD9">
      <w:pPr>
        <w:pStyle w:val="-"/>
        <w:keepNext/>
        <w:rPr>
          <w:rtl/>
        </w:rPr>
      </w:pPr>
      <w:bookmarkStart w:id="7696" w:name="ET_speakercontinue_5795_49"/>
      <w:r w:rsidRPr="001B56C3">
        <w:rPr>
          <w:rStyle w:val="TagStyle"/>
          <w:rtl/>
        </w:rPr>
        <w:t xml:space="preserve"> &lt;&lt; דובר_המשך &gt;&gt; </w:t>
      </w:r>
      <w:r>
        <w:rPr>
          <w:rtl/>
        </w:rPr>
        <w:t>מנסור עבאס (רע"מ – הרשימה הערבית המאוחדת):</w:t>
      </w:r>
      <w:r w:rsidRPr="001B56C3">
        <w:rPr>
          <w:rStyle w:val="TagStyle"/>
          <w:rtl/>
        </w:rPr>
        <w:t xml:space="preserve"> &lt;&lt; דובר_המשך &gt;&gt;</w:t>
      </w:r>
      <w:r>
        <w:rPr>
          <w:rtl/>
        </w:rPr>
        <w:t xml:space="preserve"> </w:t>
      </w:r>
      <w:bookmarkEnd w:id="7696"/>
    </w:p>
    <w:p w:rsidR="00873CCB" w:rsidRDefault="00873CCB" w:rsidP="00424BD9">
      <w:pPr>
        <w:pStyle w:val="KeepWithNext"/>
        <w:rPr>
          <w:rtl/>
          <w:lang w:eastAsia="he-IL"/>
        </w:rPr>
      </w:pPr>
    </w:p>
    <w:p w:rsidR="00873CCB" w:rsidRDefault="00873CCB" w:rsidP="00424BD9">
      <w:pPr>
        <w:rPr>
          <w:rtl/>
          <w:lang w:eastAsia="he-IL"/>
        </w:rPr>
      </w:pPr>
      <w:bookmarkStart w:id="7697" w:name="_ETM_Q14_491007"/>
      <w:bookmarkEnd w:id="7697"/>
      <w:r>
        <w:rPr>
          <w:rFonts w:hint="cs"/>
          <w:rtl/>
          <w:lang w:eastAsia="he-IL"/>
        </w:rPr>
        <w:t xml:space="preserve">אפילו להנחות את המשטרה להגביר נוכחות בנצרת אתם לא עושים. </w:t>
      </w:r>
    </w:p>
    <w:p w:rsidR="00873CCB" w:rsidRDefault="00873CCB" w:rsidP="00424BD9">
      <w:pPr>
        <w:rPr>
          <w:rtl/>
          <w:lang w:eastAsia="he-IL"/>
        </w:rPr>
      </w:pPr>
      <w:bookmarkStart w:id="7698" w:name="_ETM_Q14_497450"/>
      <w:bookmarkStart w:id="7699" w:name="_ETM_Q14_497568"/>
      <w:bookmarkEnd w:id="7698"/>
      <w:bookmarkEnd w:id="7699"/>
    </w:p>
    <w:p w:rsidR="00873CCB" w:rsidRDefault="00873CCB" w:rsidP="00424BD9">
      <w:pPr>
        <w:pStyle w:val="af6"/>
        <w:keepNext/>
        <w:rPr>
          <w:rtl/>
        </w:rPr>
      </w:pPr>
      <w:bookmarkStart w:id="7700" w:name="ET_yor_6129_50"/>
      <w:r w:rsidRPr="001B56C3">
        <w:rPr>
          <w:rStyle w:val="TagStyle"/>
          <w:rtl/>
        </w:rPr>
        <w:t xml:space="preserve"> &lt;&lt; יור &gt;&gt; </w:t>
      </w:r>
      <w:r>
        <w:rPr>
          <w:rtl/>
        </w:rPr>
        <w:t>היו"ר ישראל אייכלר:</w:t>
      </w:r>
      <w:r w:rsidRPr="001B56C3">
        <w:rPr>
          <w:rStyle w:val="TagStyle"/>
          <w:rtl/>
        </w:rPr>
        <w:t xml:space="preserve"> &lt;&lt; יור &gt;&gt;</w:t>
      </w:r>
      <w:r>
        <w:rPr>
          <w:rtl/>
        </w:rPr>
        <w:t xml:space="preserve"> </w:t>
      </w:r>
      <w:bookmarkEnd w:id="7700"/>
    </w:p>
    <w:p w:rsidR="00873CCB" w:rsidRDefault="00873CCB" w:rsidP="00424BD9">
      <w:pPr>
        <w:pStyle w:val="KeepWithNext"/>
        <w:rPr>
          <w:rtl/>
          <w:lang w:eastAsia="he-IL"/>
        </w:rPr>
      </w:pPr>
    </w:p>
    <w:p w:rsidR="00873CCB" w:rsidRDefault="00873CCB" w:rsidP="00424BD9">
      <w:pPr>
        <w:rPr>
          <w:rtl/>
          <w:lang w:eastAsia="he-IL"/>
        </w:rPr>
      </w:pPr>
      <w:bookmarkStart w:id="7701" w:name="_ETM_Q14_498741"/>
      <w:bookmarkEnd w:id="7701"/>
      <w:r>
        <w:rPr>
          <w:rFonts w:hint="cs"/>
          <w:rtl/>
          <w:lang w:eastAsia="he-IL"/>
        </w:rPr>
        <w:t xml:space="preserve">תודה רבה, חבר הכנסת מנסור. </w:t>
      </w:r>
      <w:bookmarkStart w:id="7702" w:name="_ETM_Q14_496465"/>
      <w:bookmarkStart w:id="7703" w:name="_ETM_Q14_497857"/>
      <w:bookmarkEnd w:id="7702"/>
      <w:bookmarkEnd w:id="7703"/>
    </w:p>
    <w:p w:rsidR="00873CCB" w:rsidRDefault="00873CCB" w:rsidP="00424BD9">
      <w:pPr>
        <w:rPr>
          <w:rtl/>
          <w:lang w:eastAsia="he-IL"/>
        </w:rPr>
      </w:pPr>
      <w:bookmarkStart w:id="7704" w:name="_ETM_Q14_497945"/>
      <w:bookmarkEnd w:id="7704"/>
    </w:p>
    <w:p w:rsidR="00873CCB" w:rsidRDefault="00873CCB" w:rsidP="00424BD9">
      <w:pPr>
        <w:pStyle w:val="-"/>
        <w:keepNext/>
        <w:rPr>
          <w:rtl/>
        </w:rPr>
      </w:pPr>
      <w:bookmarkStart w:id="7705" w:name="ET_speakercontinue_5795_51"/>
      <w:r w:rsidRPr="001B56C3">
        <w:rPr>
          <w:rStyle w:val="TagStyle"/>
          <w:rtl/>
        </w:rPr>
        <w:t xml:space="preserve"> &lt;&lt; דובר_המשך &gt;&gt; </w:t>
      </w:r>
      <w:r>
        <w:rPr>
          <w:rtl/>
        </w:rPr>
        <w:t>מנסור עבאס (רע"מ – הרשימה הערבית המאוחדת):</w:t>
      </w:r>
      <w:r w:rsidRPr="001B56C3">
        <w:rPr>
          <w:rStyle w:val="TagStyle"/>
          <w:rtl/>
        </w:rPr>
        <w:t xml:space="preserve"> &lt;&lt; דובר_המשך &gt;&gt;</w:t>
      </w:r>
      <w:r>
        <w:rPr>
          <w:rtl/>
        </w:rPr>
        <w:t xml:space="preserve"> </w:t>
      </w:r>
      <w:bookmarkEnd w:id="7705"/>
    </w:p>
    <w:p w:rsidR="00873CCB" w:rsidRDefault="00873CCB" w:rsidP="00424BD9">
      <w:pPr>
        <w:pStyle w:val="KeepWithNext"/>
        <w:rPr>
          <w:rtl/>
          <w:lang w:eastAsia="he-IL"/>
        </w:rPr>
      </w:pPr>
    </w:p>
    <w:p w:rsidR="00873CCB" w:rsidRDefault="00873CCB" w:rsidP="00F77409">
      <w:pPr>
        <w:rPr>
          <w:rtl/>
          <w:lang w:eastAsia="he-IL"/>
        </w:rPr>
      </w:pPr>
      <w:bookmarkStart w:id="7706" w:name="_ETM_Q14_499299"/>
      <w:bookmarkEnd w:id="7706"/>
      <w:r>
        <w:rPr>
          <w:rFonts w:hint="cs"/>
          <w:rtl/>
          <w:lang w:eastAsia="he-IL"/>
        </w:rPr>
        <w:t>ככה, יעני, עלא עינכ</w:t>
      </w:r>
      <w:r w:rsidR="00EF0571">
        <w:rPr>
          <w:rFonts w:hint="cs"/>
          <w:rtl/>
          <w:lang w:eastAsia="he-IL"/>
        </w:rPr>
        <w:t xml:space="preserve">, יא תאג'ר, </w:t>
      </w:r>
      <w:r>
        <w:rPr>
          <w:rFonts w:hint="cs"/>
          <w:rtl/>
          <w:lang w:eastAsia="he-IL"/>
        </w:rPr>
        <w:t>בערבית אומרים</w:t>
      </w:r>
      <w:r w:rsidR="00F77409">
        <w:rPr>
          <w:rFonts w:hint="cs"/>
          <w:rtl/>
          <w:lang w:eastAsia="he-IL"/>
        </w:rPr>
        <w:t>:</w:t>
      </w:r>
      <w:r w:rsidR="00EF0571">
        <w:rPr>
          <w:rFonts w:hint="cs"/>
          <w:rtl/>
          <w:lang w:eastAsia="he-IL"/>
        </w:rPr>
        <w:t xml:space="preserve"> (אומר </w:t>
      </w:r>
      <w:bookmarkStart w:id="7707" w:name="_ETM_Q14_498406"/>
      <w:bookmarkEnd w:id="7707"/>
      <w:r w:rsidR="00EF0571">
        <w:rPr>
          <w:rFonts w:hint="cs"/>
          <w:rtl/>
          <w:lang w:eastAsia="he-IL"/>
        </w:rPr>
        <w:t>בערבית: ככה, זאת אומרת, כמו שאומרים אצלנו בערבית, בפרהסיה, מול עיני כולם</w:t>
      </w:r>
      <w:r w:rsidR="00F77409">
        <w:rPr>
          <w:rFonts w:hint="cs"/>
          <w:rtl/>
          <w:lang w:eastAsia="he-IL"/>
        </w:rPr>
        <w:t>.)</w:t>
      </w:r>
      <w:r>
        <w:rPr>
          <w:rFonts w:hint="cs"/>
          <w:rtl/>
          <w:lang w:eastAsia="he-IL"/>
        </w:rPr>
        <w:t xml:space="preserve"> </w:t>
      </w:r>
      <w:bookmarkStart w:id="7708" w:name="_ETM_Q14_502114"/>
      <w:bookmarkEnd w:id="7708"/>
    </w:p>
    <w:p w:rsidR="00873CCB" w:rsidRDefault="00873CCB" w:rsidP="00424BD9">
      <w:pPr>
        <w:rPr>
          <w:rtl/>
          <w:lang w:eastAsia="he-IL"/>
        </w:rPr>
      </w:pPr>
      <w:bookmarkStart w:id="7709" w:name="_ETM_Q14_502214"/>
      <w:bookmarkEnd w:id="7709"/>
    </w:p>
    <w:p w:rsidR="00873CCB" w:rsidRDefault="00873CCB" w:rsidP="00424BD9">
      <w:pPr>
        <w:pStyle w:val="af5"/>
        <w:keepNext/>
        <w:rPr>
          <w:rtl/>
        </w:rPr>
      </w:pPr>
      <w:bookmarkStart w:id="7710" w:name="ET_interruption_6461_52"/>
      <w:r w:rsidRPr="001B56C3">
        <w:rPr>
          <w:rStyle w:val="TagStyle"/>
          <w:rtl/>
        </w:rPr>
        <w:t xml:space="preserve"> &lt;&lt; קריאה &gt;&gt; </w:t>
      </w:r>
      <w:r>
        <w:rPr>
          <w:rtl/>
        </w:rPr>
        <w:t>שר התקשורת שלמה קרעי:</w:t>
      </w:r>
      <w:r w:rsidRPr="001B56C3">
        <w:rPr>
          <w:rStyle w:val="TagStyle"/>
          <w:rtl/>
        </w:rPr>
        <w:t xml:space="preserve"> &lt;&lt; קריאה &gt;&gt;</w:t>
      </w:r>
      <w:r>
        <w:rPr>
          <w:rtl/>
        </w:rPr>
        <w:t xml:space="preserve"> </w:t>
      </w:r>
      <w:bookmarkEnd w:id="7710"/>
    </w:p>
    <w:p w:rsidR="00873CCB" w:rsidRDefault="00873CCB" w:rsidP="00424BD9">
      <w:pPr>
        <w:pStyle w:val="KeepWithNext"/>
        <w:rPr>
          <w:rtl/>
          <w:lang w:eastAsia="he-IL"/>
        </w:rPr>
      </w:pPr>
    </w:p>
    <w:p w:rsidR="00873CCB" w:rsidRDefault="00873CCB" w:rsidP="00424BD9">
      <w:pPr>
        <w:rPr>
          <w:rtl/>
          <w:lang w:eastAsia="he-IL"/>
        </w:rPr>
      </w:pPr>
      <w:bookmarkStart w:id="7711" w:name="_ETM_Q14_495863"/>
      <w:bookmarkStart w:id="7712" w:name="_ETM_Q14_496115"/>
      <w:bookmarkStart w:id="7713" w:name="_ETM_Q14_496200"/>
      <w:bookmarkEnd w:id="7711"/>
      <w:bookmarkEnd w:id="7712"/>
      <w:bookmarkEnd w:id="7713"/>
      <w:r>
        <w:rPr>
          <w:rFonts w:hint="cs"/>
          <w:rtl/>
          <w:lang w:eastAsia="he-IL"/>
        </w:rPr>
        <w:t xml:space="preserve">התקציב </w:t>
      </w:r>
      <w:r w:rsidR="00493F7D">
        <w:rPr>
          <w:rFonts w:hint="cs"/>
          <w:rtl/>
          <w:lang w:eastAsia="he-IL"/>
        </w:rPr>
        <w:t>– – –</w:t>
      </w:r>
      <w:bookmarkStart w:id="7714" w:name="_ETM_Q14_503291"/>
      <w:bookmarkStart w:id="7715" w:name="_ETM_Q14_500149"/>
      <w:bookmarkEnd w:id="7714"/>
      <w:bookmarkEnd w:id="7715"/>
    </w:p>
    <w:p w:rsidR="00873CCB" w:rsidRDefault="00873CCB" w:rsidP="00424BD9">
      <w:pPr>
        <w:rPr>
          <w:rtl/>
          <w:lang w:eastAsia="he-IL"/>
        </w:rPr>
      </w:pPr>
      <w:bookmarkStart w:id="7716" w:name="_ETM_Q14_500261"/>
      <w:bookmarkEnd w:id="7716"/>
    </w:p>
    <w:p w:rsidR="00873CCB" w:rsidRDefault="00873CCB" w:rsidP="00424BD9">
      <w:pPr>
        <w:pStyle w:val="af6"/>
        <w:keepNext/>
        <w:rPr>
          <w:rtl/>
        </w:rPr>
      </w:pPr>
      <w:bookmarkStart w:id="7717" w:name="ET_yor_6129_54"/>
      <w:r w:rsidRPr="001B56C3">
        <w:rPr>
          <w:rStyle w:val="TagStyle"/>
          <w:rtl/>
        </w:rPr>
        <w:t xml:space="preserve"> &lt;&lt; יור &gt;&gt; </w:t>
      </w:r>
      <w:r>
        <w:rPr>
          <w:rtl/>
        </w:rPr>
        <w:t>היו"ר ישראל אייכלר:</w:t>
      </w:r>
      <w:r w:rsidRPr="001B56C3">
        <w:rPr>
          <w:rStyle w:val="TagStyle"/>
          <w:rtl/>
        </w:rPr>
        <w:t xml:space="preserve"> &lt;&lt; יור &gt;&gt;</w:t>
      </w:r>
      <w:r>
        <w:rPr>
          <w:rtl/>
        </w:rPr>
        <w:t xml:space="preserve"> </w:t>
      </w:r>
      <w:bookmarkEnd w:id="7717"/>
    </w:p>
    <w:p w:rsidR="00873CCB" w:rsidRDefault="00873CCB" w:rsidP="00424BD9">
      <w:pPr>
        <w:pStyle w:val="KeepWithNext"/>
        <w:rPr>
          <w:rtl/>
          <w:lang w:eastAsia="he-IL"/>
        </w:rPr>
      </w:pPr>
    </w:p>
    <w:p w:rsidR="00873CCB" w:rsidRPr="001B56C3" w:rsidRDefault="00873CCB" w:rsidP="00424BD9">
      <w:pPr>
        <w:rPr>
          <w:rtl/>
          <w:lang w:eastAsia="he-IL"/>
        </w:rPr>
      </w:pPr>
      <w:bookmarkStart w:id="7718" w:name="_ETM_Q14_501035"/>
      <w:bookmarkEnd w:id="7718"/>
      <w:r>
        <w:rPr>
          <w:rFonts w:hint="cs"/>
          <w:rtl/>
          <w:lang w:eastAsia="he-IL"/>
        </w:rPr>
        <w:t xml:space="preserve">השר, תן לו לסיים. </w:t>
      </w:r>
    </w:p>
    <w:p w:rsidR="00873CCB" w:rsidRDefault="00873CCB" w:rsidP="00424BD9">
      <w:pPr>
        <w:rPr>
          <w:rtl/>
          <w:lang w:eastAsia="he-IL"/>
        </w:rPr>
      </w:pPr>
      <w:bookmarkStart w:id="7719" w:name="_ETM_Q14_503388"/>
      <w:bookmarkEnd w:id="7719"/>
    </w:p>
    <w:p w:rsidR="00873CCB" w:rsidRDefault="00873CCB" w:rsidP="00424BD9">
      <w:pPr>
        <w:pStyle w:val="-"/>
        <w:keepNext/>
        <w:rPr>
          <w:rtl/>
        </w:rPr>
      </w:pPr>
      <w:bookmarkStart w:id="7720" w:name="ET_speakercontinue_5795_53"/>
      <w:r w:rsidRPr="001B56C3">
        <w:rPr>
          <w:rStyle w:val="TagStyle"/>
          <w:rtl/>
        </w:rPr>
        <w:t xml:space="preserve"> &lt;&lt; דובר_המשך &gt;&gt; </w:t>
      </w:r>
      <w:r>
        <w:rPr>
          <w:rtl/>
        </w:rPr>
        <w:t>מנסור עבאס (רע"מ – הרשימה הערבית המאוחדת):</w:t>
      </w:r>
      <w:r w:rsidRPr="001B56C3">
        <w:rPr>
          <w:rStyle w:val="TagStyle"/>
          <w:rtl/>
        </w:rPr>
        <w:t xml:space="preserve"> &lt;&lt; דובר_המשך &gt;&gt;</w:t>
      </w:r>
      <w:r>
        <w:rPr>
          <w:rtl/>
        </w:rPr>
        <w:t xml:space="preserve"> </w:t>
      </w:r>
      <w:bookmarkEnd w:id="7720"/>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אפילו הנחיה של יום-יומיים </w:t>
      </w:r>
      <w:r>
        <w:rPr>
          <w:rtl/>
          <w:lang w:eastAsia="he-IL"/>
        </w:rPr>
        <w:t>–</w:t>
      </w:r>
      <w:r>
        <w:rPr>
          <w:rFonts w:hint="cs"/>
          <w:rtl/>
          <w:lang w:eastAsia="he-IL"/>
        </w:rPr>
        <w:t xml:space="preserve"> אתם </w:t>
      </w:r>
      <w:bookmarkStart w:id="7721" w:name="_ETM_Q14_502613"/>
      <w:bookmarkEnd w:id="7721"/>
      <w:r>
        <w:rPr>
          <w:rFonts w:hint="cs"/>
          <w:rtl/>
          <w:lang w:eastAsia="he-IL"/>
        </w:rPr>
        <w:t xml:space="preserve">לא עושים את זה. </w:t>
      </w:r>
    </w:p>
    <w:p w:rsidR="00873CCB" w:rsidRDefault="00873CCB" w:rsidP="00424BD9">
      <w:pPr>
        <w:ind w:firstLine="0"/>
        <w:rPr>
          <w:rtl/>
          <w:lang w:eastAsia="he-IL"/>
        </w:rPr>
      </w:pPr>
      <w:bookmarkStart w:id="7722" w:name="_ETM_Q14_504979"/>
      <w:bookmarkStart w:id="7723" w:name="_ETM_Q14_505076"/>
      <w:bookmarkEnd w:id="7722"/>
      <w:bookmarkEnd w:id="7723"/>
    </w:p>
    <w:p w:rsidR="00873CCB" w:rsidRDefault="00873CCB" w:rsidP="00424BD9">
      <w:pPr>
        <w:pStyle w:val="af6"/>
        <w:keepNext/>
        <w:rPr>
          <w:rtl/>
        </w:rPr>
      </w:pPr>
      <w:bookmarkStart w:id="7724" w:name="ET_yor_6129_56"/>
      <w:r w:rsidRPr="001B56C3">
        <w:rPr>
          <w:rStyle w:val="TagStyle"/>
          <w:rtl/>
        </w:rPr>
        <w:t xml:space="preserve"> &lt;&lt; יור &gt;&gt; </w:t>
      </w:r>
      <w:r>
        <w:rPr>
          <w:rtl/>
        </w:rPr>
        <w:t>היו"ר ישראל אייכלר:</w:t>
      </w:r>
      <w:r w:rsidRPr="001B56C3">
        <w:rPr>
          <w:rStyle w:val="TagStyle"/>
          <w:rtl/>
        </w:rPr>
        <w:t xml:space="preserve"> &lt;&lt; יור &gt;&gt;</w:t>
      </w:r>
      <w:r>
        <w:rPr>
          <w:rtl/>
        </w:rPr>
        <w:t xml:space="preserve"> </w:t>
      </w:r>
      <w:bookmarkEnd w:id="7724"/>
    </w:p>
    <w:p w:rsidR="00873CCB" w:rsidRDefault="00873CCB" w:rsidP="00424BD9">
      <w:pPr>
        <w:pStyle w:val="KeepWithNext"/>
        <w:rPr>
          <w:rtl/>
          <w:lang w:eastAsia="he-IL"/>
        </w:rPr>
      </w:pPr>
    </w:p>
    <w:p w:rsidR="00873CCB" w:rsidRPr="001B56C3" w:rsidRDefault="00873CCB" w:rsidP="00424BD9">
      <w:pPr>
        <w:rPr>
          <w:rtl/>
          <w:lang w:eastAsia="he-IL"/>
        </w:rPr>
      </w:pPr>
      <w:bookmarkStart w:id="7725" w:name="_ETM_Q14_507980"/>
      <w:bookmarkEnd w:id="7725"/>
      <w:r>
        <w:rPr>
          <w:rFonts w:hint="cs"/>
          <w:rtl/>
          <w:lang w:eastAsia="he-IL"/>
        </w:rPr>
        <w:t xml:space="preserve">תודה רבה. </w:t>
      </w:r>
    </w:p>
    <w:p w:rsidR="00873CCB" w:rsidRDefault="00873CCB" w:rsidP="00424BD9">
      <w:pPr>
        <w:rPr>
          <w:rtl/>
          <w:lang w:eastAsia="he-IL"/>
        </w:rPr>
      </w:pPr>
      <w:bookmarkStart w:id="7726" w:name="_ETM_Q14_506213"/>
      <w:bookmarkStart w:id="7727" w:name="_ETM_Q14_506300"/>
      <w:bookmarkEnd w:id="7726"/>
      <w:bookmarkEnd w:id="7727"/>
    </w:p>
    <w:p w:rsidR="00873CCB" w:rsidRDefault="00873CCB" w:rsidP="00424BD9">
      <w:pPr>
        <w:pStyle w:val="af5"/>
        <w:keepNext/>
        <w:rPr>
          <w:rtl/>
        </w:rPr>
      </w:pPr>
      <w:bookmarkStart w:id="7728" w:name="ET_interruption_6461_55"/>
      <w:r w:rsidRPr="001B56C3">
        <w:rPr>
          <w:rStyle w:val="TagStyle"/>
          <w:rtl/>
        </w:rPr>
        <w:t xml:space="preserve"> &lt;&lt; קריאה &gt;&gt; </w:t>
      </w:r>
      <w:r>
        <w:rPr>
          <w:rtl/>
        </w:rPr>
        <w:t>שר התקשורת שלמה קרעי:</w:t>
      </w:r>
      <w:r w:rsidRPr="001B56C3">
        <w:rPr>
          <w:rStyle w:val="TagStyle"/>
          <w:rtl/>
        </w:rPr>
        <w:t xml:space="preserve"> &lt;&lt; קריאה &gt;&gt;</w:t>
      </w:r>
      <w:r>
        <w:rPr>
          <w:rtl/>
        </w:rPr>
        <w:t xml:space="preserve"> </w:t>
      </w:r>
      <w:bookmarkEnd w:id="7728"/>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מיליארדים כדי לגייס שוטרים, ומשמר</w:t>
      </w:r>
      <w:bookmarkStart w:id="7729" w:name="_ETM_Q14_509865"/>
      <w:bookmarkEnd w:id="7729"/>
      <w:r>
        <w:rPr>
          <w:rFonts w:hint="cs"/>
          <w:rtl/>
          <w:lang w:eastAsia="he-IL"/>
        </w:rPr>
        <w:t xml:space="preserve"> אזרחי כדי לטפל בפשיעה. </w:t>
      </w:r>
    </w:p>
    <w:p w:rsidR="00873CCB" w:rsidRDefault="00873CCB" w:rsidP="00424BD9">
      <w:pPr>
        <w:rPr>
          <w:rtl/>
          <w:lang w:eastAsia="he-IL"/>
        </w:rPr>
      </w:pPr>
      <w:bookmarkStart w:id="7730" w:name="_ETM_Q14_506097"/>
      <w:bookmarkStart w:id="7731" w:name="_ETM_Q14_506202"/>
      <w:bookmarkEnd w:id="7730"/>
      <w:bookmarkEnd w:id="7731"/>
    </w:p>
    <w:p w:rsidR="00873CCB" w:rsidRDefault="00873CCB" w:rsidP="00424BD9">
      <w:pPr>
        <w:pStyle w:val="-"/>
        <w:keepNext/>
        <w:rPr>
          <w:rtl/>
        </w:rPr>
      </w:pPr>
      <w:bookmarkStart w:id="7732" w:name="ET_speakercontinue_5795_57"/>
      <w:r w:rsidRPr="001B56C3">
        <w:rPr>
          <w:rStyle w:val="TagStyle"/>
          <w:rtl/>
        </w:rPr>
        <w:t xml:space="preserve"> &lt;&lt; דובר_המשך &gt;&gt; </w:t>
      </w:r>
      <w:r>
        <w:rPr>
          <w:rtl/>
        </w:rPr>
        <w:t>מנסור עבאס (רע"מ – הרשימה הערבית המאוחדת):</w:t>
      </w:r>
      <w:r w:rsidRPr="001B56C3">
        <w:rPr>
          <w:rStyle w:val="TagStyle"/>
          <w:rtl/>
        </w:rPr>
        <w:t xml:space="preserve"> &lt;&lt; דובר_המשך &gt;&gt;</w:t>
      </w:r>
      <w:r>
        <w:rPr>
          <w:rtl/>
        </w:rPr>
        <w:t xml:space="preserve"> </w:t>
      </w:r>
      <w:bookmarkEnd w:id="7732"/>
    </w:p>
    <w:p w:rsidR="00873CCB" w:rsidRDefault="00873CCB" w:rsidP="00424BD9">
      <w:pPr>
        <w:pStyle w:val="KeepWithNext"/>
        <w:rPr>
          <w:rtl/>
          <w:lang w:eastAsia="he-IL"/>
        </w:rPr>
      </w:pPr>
    </w:p>
    <w:p w:rsidR="00873CCB" w:rsidRDefault="00873CCB" w:rsidP="00601691">
      <w:pPr>
        <w:rPr>
          <w:rtl/>
          <w:lang w:eastAsia="he-IL"/>
        </w:rPr>
      </w:pPr>
      <w:bookmarkStart w:id="7733" w:name="_ETM_Q14_507468"/>
      <w:bookmarkEnd w:id="7733"/>
      <w:r>
        <w:rPr>
          <w:rFonts w:hint="cs"/>
          <w:rtl/>
          <w:lang w:eastAsia="he-IL"/>
        </w:rPr>
        <w:t xml:space="preserve">ולכן ממשלה כזאת לא </w:t>
      </w:r>
      <w:bookmarkStart w:id="7734" w:name="_ETM_Q14_510169"/>
      <w:bookmarkEnd w:id="7734"/>
      <w:r>
        <w:rPr>
          <w:rFonts w:hint="cs"/>
          <w:rtl/>
          <w:lang w:eastAsia="he-IL"/>
        </w:rPr>
        <w:t xml:space="preserve">ראויה לאמון. מה אני אגיד לך? חבל שחברתם </w:t>
      </w:r>
      <w:bookmarkStart w:id="7735" w:name="_ETM_Q14_518136"/>
      <w:bookmarkEnd w:id="7735"/>
      <w:r>
        <w:rPr>
          <w:rFonts w:hint="cs"/>
          <w:rtl/>
          <w:lang w:eastAsia="he-IL"/>
        </w:rPr>
        <w:t>והקמתם ממשלה, כי אנחנו משלמים מחיר בחיי אזרחים.</w:t>
      </w:r>
    </w:p>
    <w:p w:rsidR="00873CCB" w:rsidRDefault="00873CCB" w:rsidP="00424BD9">
      <w:pPr>
        <w:rPr>
          <w:rtl/>
          <w:lang w:eastAsia="he-IL"/>
        </w:rPr>
      </w:pPr>
      <w:bookmarkStart w:id="7736" w:name="_ETM_Q14_525601"/>
      <w:bookmarkStart w:id="7737" w:name="_ETM_Q14_525708"/>
      <w:bookmarkEnd w:id="7736"/>
      <w:bookmarkEnd w:id="7737"/>
    </w:p>
    <w:p w:rsidR="00873CCB" w:rsidRDefault="00873CCB" w:rsidP="00424BD9">
      <w:pPr>
        <w:pStyle w:val="af6"/>
        <w:keepNext/>
        <w:rPr>
          <w:rtl/>
        </w:rPr>
      </w:pPr>
      <w:bookmarkStart w:id="7738" w:name="ET_yor_6129_58"/>
      <w:r w:rsidRPr="001B56C3">
        <w:rPr>
          <w:rStyle w:val="TagStyle"/>
          <w:rtl/>
        </w:rPr>
        <w:t xml:space="preserve"> &lt;&lt; יור &gt;&gt; </w:t>
      </w:r>
      <w:r>
        <w:rPr>
          <w:rtl/>
        </w:rPr>
        <w:t>היו"ר ישראל אייכלר:</w:t>
      </w:r>
      <w:r w:rsidRPr="001B56C3">
        <w:rPr>
          <w:rStyle w:val="TagStyle"/>
          <w:rtl/>
        </w:rPr>
        <w:t xml:space="preserve"> &lt;&lt; יור &gt;&gt;</w:t>
      </w:r>
      <w:r>
        <w:rPr>
          <w:rtl/>
        </w:rPr>
        <w:t xml:space="preserve"> </w:t>
      </w:r>
      <w:bookmarkEnd w:id="7738"/>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תודה, תודה רבה. </w:t>
      </w:r>
      <w:bookmarkStart w:id="7739" w:name="_ETM_Q14_523517"/>
      <w:bookmarkEnd w:id="7739"/>
    </w:p>
    <w:p w:rsidR="00873CCB" w:rsidRDefault="00873CCB" w:rsidP="00424BD9">
      <w:pPr>
        <w:rPr>
          <w:rtl/>
          <w:lang w:eastAsia="he-IL"/>
        </w:rPr>
      </w:pPr>
      <w:bookmarkStart w:id="7740" w:name="_ETM_Q14_523709"/>
      <w:bookmarkStart w:id="7741" w:name="_ETM_Q14_523811"/>
      <w:bookmarkEnd w:id="7740"/>
      <w:bookmarkEnd w:id="7741"/>
    </w:p>
    <w:p w:rsidR="00873CCB" w:rsidRDefault="00873CCB" w:rsidP="00424BD9">
      <w:pPr>
        <w:pStyle w:val="-"/>
        <w:keepNext/>
        <w:rPr>
          <w:rtl/>
        </w:rPr>
      </w:pPr>
      <w:bookmarkStart w:id="7742" w:name="ET_speakercontinue_5795_59"/>
      <w:r w:rsidRPr="001B56C3">
        <w:rPr>
          <w:rStyle w:val="TagStyle"/>
          <w:rtl/>
        </w:rPr>
        <w:t xml:space="preserve"> &lt;&lt; דובר_המשך &gt;&gt; </w:t>
      </w:r>
      <w:r>
        <w:rPr>
          <w:rtl/>
        </w:rPr>
        <w:t>מנסור עבאס (רע"מ – הרשימה הערבית המאוחדת):</w:t>
      </w:r>
      <w:r w:rsidRPr="001B56C3">
        <w:rPr>
          <w:rStyle w:val="TagStyle"/>
          <w:rtl/>
        </w:rPr>
        <w:t xml:space="preserve"> &lt;&lt; דובר_המשך &gt;&gt;</w:t>
      </w:r>
      <w:r>
        <w:rPr>
          <w:rtl/>
        </w:rPr>
        <w:t xml:space="preserve"> </w:t>
      </w:r>
      <w:bookmarkEnd w:id="7742"/>
    </w:p>
    <w:p w:rsidR="00873CCB" w:rsidRDefault="00873CCB" w:rsidP="00424BD9">
      <w:pPr>
        <w:pStyle w:val="KeepWithNext"/>
        <w:rPr>
          <w:rtl/>
          <w:lang w:eastAsia="he-IL"/>
        </w:rPr>
      </w:pPr>
    </w:p>
    <w:p w:rsidR="00873CCB" w:rsidRDefault="00873CCB" w:rsidP="00424BD9">
      <w:pPr>
        <w:rPr>
          <w:rtl/>
          <w:lang w:eastAsia="he-IL"/>
        </w:rPr>
      </w:pPr>
      <w:bookmarkStart w:id="7743" w:name="_ETM_Q14_524814"/>
      <w:bookmarkEnd w:id="7743"/>
      <w:r>
        <w:rPr>
          <w:rFonts w:hint="cs"/>
          <w:rtl/>
          <w:lang w:eastAsia="he-IL"/>
        </w:rPr>
        <w:t xml:space="preserve">ותתביישו לכם. אני לא רגיל לשיח </w:t>
      </w:r>
      <w:bookmarkStart w:id="7744" w:name="_ETM_Q14_527238"/>
      <w:bookmarkEnd w:id="7744"/>
      <w:r>
        <w:rPr>
          <w:rFonts w:hint="cs"/>
          <w:rtl/>
          <w:lang w:eastAsia="he-IL"/>
        </w:rPr>
        <w:t>הזה, אבל אתם לא מתביישים? אתם לא מתביישים?</w:t>
      </w:r>
      <w:bookmarkStart w:id="7745" w:name="_ETM_Q14_531646"/>
      <w:bookmarkEnd w:id="7745"/>
    </w:p>
    <w:p w:rsidR="00873CCB" w:rsidRDefault="00873CCB" w:rsidP="00424BD9">
      <w:pPr>
        <w:rPr>
          <w:rtl/>
          <w:lang w:eastAsia="he-IL"/>
        </w:rPr>
      </w:pPr>
      <w:bookmarkStart w:id="7746" w:name="_ETM_Q14_531734"/>
      <w:bookmarkEnd w:id="7746"/>
    </w:p>
    <w:p w:rsidR="00873CCB" w:rsidRDefault="00873CCB" w:rsidP="00424BD9">
      <w:pPr>
        <w:pStyle w:val="af6"/>
        <w:keepNext/>
        <w:rPr>
          <w:rtl/>
        </w:rPr>
      </w:pPr>
      <w:bookmarkStart w:id="7747" w:name="ET_yor_6129_60"/>
      <w:r w:rsidRPr="001B56C3">
        <w:rPr>
          <w:rStyle w:val="TagStyle"/>
          <w:rtl/>
        </w:rPr>
        <w:t xml:space="preserve"> &lt;&lt; יור &gt;&gt; </w:t>
      </w:r>
      <w:r>
        <w:rPr>
          <w:rtl/>
        </w:rPr>
        <w:t>היו"ר ישראל אייכלר:</w:t>
      </w:r>
      <w:r w:rsidRPr="001B56C3">
        <w:rPr>
          <w:rStyle w:val="TagStyle"/>
          <w:rtl/>
        </w:rPr>
        <w:t xml:space="preserve"> &lt;&lt; יור &gt;&gt;</w:t>
      </w:r>
      <w:r>
        <w:rPr>
          <w:rtl/>
        </w:rPr>
        <w:t xml:space="preserve"> </w:t>
      </w:r>
      <w:bookmarkEnd w:id="7747"/>
    </w:p>
    <w:p w:rsidR="00873CCB" w:rsidRDefault="00873CCB" w:rsidP="00424BD9">
      <w:pPr>
        <w:pStyle w:val="KeepWithNext"/>
        <w:rPr>
          <w:rtl/>
          <w:lang w:eastAsia="he-IL"/>
        </w:rPr>
      </w:pPr>
    </w:p>
    <w:p w:rsidR="00873CCB" w:rsidRDefault="00873CCB" w:rsidP="00424BD9">
      <w:pPr>
        <w:rPr>
          <w:rtl/>
          <w:lang w:eastAsia="he-IL"/>
        </w:rPr>
      </w:pPr>
      <w:bookmarkStart w:id="7748" w:name="_ETM_Q14_532779"/>
      <w:bookmarkEnd w:id="7748"/>
      <w:r>
        <w:rPr>
          <w:rFonts w:hint="cs"/>
          <w:rtl/>
          <w:lang w:eastAsia="he-IL"/>
        </w:rPr>
        <w:t xml:space="preserve">תודה רבה. </w:t>
      </w:r>
      <w:bookmarkStart w:id="7749" w:name="_ETM_Q14_533926"/>
      <w:bookmarkStart w:id="7750" w:name="_ETM_Q14_534117"/>
      <w:bookmarkStart w:id="7751" w:name="_ETM_Q14_534217"/>
      <w:bookmarkEnd w:id="7749"/>
      <w:bookmarkEnd w:id="7750"/>
      <w:bookmarkEnd w:id="7751"/>
      <w:r>
        <w:rPr>
          <w:rFonts w:hint="cs"/>
          <w:rtl/>
          <w:lang w:eastAsia="he-IL"/>
        </w:rPr>
        <w:t xml:space="preserve">חברת הכנסת עאידה תומא סלימאן, חד"ש-תע"ל. </w:t>
      </w:r>
    </w:p>
    <w:p w:rsidR="00873CCB" w:rsidRDefault="00873CCB" w:rsidP="00424BD9">
      <w:pPr>
        <w:rPr>
          <w:rtl/>
          <w:lang w:eastAsia="he-IL"/>
        </w:rPr>
      </w:pPr>
      <w:bookmarkStart w:id="7752" w:name="_ETM_Q14_535922"/>
      <w:bookmarkStart w:id="7753" w:name="_ETM_Q14_536033"/>
      <w:bookmarkEnd w:id="7752"/>
      <w:bookmarkEnd w:id="7753"/>
    </w:p>
    <w:p w:rsidR="00873CCB" w:rsidRDefault="00873CCB" w:rsidP="00424BD9">
      <w:pPr>
        <w:pStyle w:val="af5"/>
        <w:keepNext/>
        <w:rPr>
          <w:rtl/>
        </w:rPr>
      </w:pPr>
      <w:bookmarkStart w:id="7754" w:name="ET_interruption_6461_61"/>
      <w:r w:rsidRPr="001B56C3">
        <w:rPr>
          <w:rStyle w:val="TagStyle"/>
          <w:rtl/>
        </w:rPr>
        <w:t xml:space="preserve"> &lt;&lt; קריאה &gt;&gt; </w:t>
      </w:r>
      <w:r>
        <w:rPr>
          <w:rtl/>
        </w:rPr>
        <w:t>שר התקשורת שלמה קרעי:</w:t>
      </w:r>
      <w:r w:rsidRPr="001B56C3">
        <w:rPr>
          <w:rStyle w:val="TagStyle"/>
          <w:rtl/>
        </w:rPr>
        <w:t xml:space="preserve"> &lt;&lt; קריאה &gt;&gt;</w:t>
      </w:r>
      <w:r>
        <w:rPr>
          <w:rtl/>
        </w:rPr>
        <w:t xml:space="preserve"> </w:t>
      </w:r>
      <w:bookmarkEnd w:id="7754"/>
    </w:p>
    <w:p w:rsidR="00873CCB" w:rsidRDefault="00873CCB" w:rsidP="00424BD9">
      <w:pPr>
        <w:pStyle w:val="KeepWithNext"/>
        <w:rPr>
          <w:rtl/>
          <w:lang w:eastAsia="he-IL"/>
        </w:rPr>
      </w:pPr>
    </w:p>
    <w:p w:rsidR="00873CCB" w:rsidRDefault="00873CCB" w:rsidP="00424BD9">
      <w:pPr>
        <w:rPr>
          <w:rtl/>
          <w:lang w:eastAsia="he-IL"/>
        </w:rPr>
      </w:pPr>
      <w:bookmarkStart w:id="7755" w:name="_ETM_Q14_532870"/>
      <w:bookmarkEnd w:id="7755"/>
      <w:r>
        <w:rPr>
          <w:rFonts w:hint="cs"/>
          <w:rtl/>
          <w:lang w:eastAsia="he-IL"/>
        </w:rPr>
        <w:t xml:space="preserve">חבל שלא </w:t>
      </w:r>
      <w:bookmarkStart w:id="7756" w:name="_ETM_Q14_534518"/>
      <w:bookmarkEnd w:id="7756"/>
      <w:r>
        <w:rPr>
          <w:rFonts w:hint="cs"/>
          <w:rtl/>
          <w:lang w:eastAsia="he-IL"/>
        </w:rPr>
        <w:t xml:space="preserve">באתם לראש הממשלה, הייתם יכולים לכבד </w:t>
      </w:r>
      <w:r w:rsidR="00493F7D">
        <w:rPr>
          <w:rFonts w:hint="cs"/>
          <w:rtl/>
          <w:lang w:eastAsia="he-IL"/>
        </w:rPr>
        <w:t>– – –</w:t>
      </w:r>
    </w:p>
    <w:p w:rsidR="00873CCB" w:rsidRPr="00601691" w:rsidRDefault="00873CCB" w:rsidP="00424BD9">
      <w:pPr>
        <w:rPr>
          <w:rtl/>
        </w:rPr>
      </w:pPr>
      <w:bookmarkStart w:id="7757" w:name="_ETM_Q14_537749"/>
      <w:bookmarkStart w:id="7758" w:name="_ETM_Q14_537847"/>
      <w:bookmarkEnd w:id="7757"/>
      <w:bookmarkEnd w:id="7758"/>
    </w:p>
    <w:p w:rsidR="00873CCB" w:rsidRDefault="00873CCB" w:rsidP="00424BD9">
      <w:pPr>
        <w:pStyle w:val="-"/>
        <w:keepNext/>
        <w:rPr>
          <w:rtl/>
        </w:rPr>
      </w:pPr>
      <w:bookmarkStart w:id="7759" w:name="ET_speakercontinue_5795_63"/>
      <w:r w:rsidRPr="001B56C3">
        <w:rPr>
          <w:rStyle w:val="TagStyle"/>
          <w:rtl/>
        </w:rPr>
        <w:t xml:space="preserve"> &lt;&lt; דובר_המשך &gt;&gt; </w:t>
      </w:r>
      <w:r>
        <w:rPr>
          <w:rtl/>
        </w:rPr>
        <w:t>מנסור עבאס (רע"מ – הרשימה הערבית המאוחדת):</w:t>
      </w:r>
      <w:r w:rsidRPr="001B56C3">
        <w:rPr>
          <w:rStyle w:val="TagStyle"/>
          <w:rtl/>
        </w:rPr>
        <w:t xml:space="preserve"> &lt;&lt; דובר_המשך &gt;&gt;</w:t>
      </w:r>
      <w:r>
        <w:rPr>
          <w:rtl/>
        </w:rPr>
        <w:t xml:space="preserve"> </w:t>
      </w:r>
      <w:bookmarkEnd w:id="7759"/>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האחים המוסלמים – מה עשו לך האחים המוסלמים? מה עשו?</w:t>
      </w:r>
      <w:bookmarkStart w:id="7760" w:name="_ETM_Q14_540347"/>
      <w:bookmarkEnd w:id="7760"/>
    </w:p>
    <w:p w:rsidR="00873CCB" w:rsidRDefault="00873CCB" w:rsidP="00424BD9">
      <w:pPr>
        <w:rPr>
          <w:rtl/>
          <w:lang w:eastAsia="he-IL"/>
        </w:rPr>
      </w:pPr>
      <w:bookmarkStart w:id="7761" w:name="_ETM_Q14_540456"/>
      <w:bookmarkEnd w:id="7761"/>
    </w:p>
    <w:p w:rsidR="00873CCB" w:rsidRDefault="00873CCB" w:rsidP="00424BD9">
      <w:pPr>
        <w:pStyle w:val="af5"/>
        <w:keepNext/>
        <w:rPr>
          <w:rtl/>
        </w:rPr>
      </w:pPr>
      <w:bookmarkStart w:id="7762" w:name="ET_interruption_6461_64"/>
      <w:r w:rsidRPr="001B56C3">
        <w:rPr>
          <w:rStyle w:val="TagStyle"/>
          <w:rtl/>
        </w:rPr>
        <w:t xml:space="preserve"> &lt;&lt; קריאה &gt;&gt; </w:t>
      </w:r>
      <w:r>
        <w:rPr>
          <w:rtl/>
        </w:rPr>
        <w:t>שר התקשורת שלמה קרעי:</w:t>
      </w:r>
      <w:r w:rsidRPr="001B56C3">
        <w:rPr>
          <w:rStyle w:val="TagStyle"/>
          <w:rtl/>
        </w:rPr>
        <w:t xml:space="preserve"> &lt;&lt; קריאה &gt;&gt;</w:t>
      </w:r>
      <w:r>
        <w:rPr>
          <w:rtl/>
        </w:rPr>
        <w:t xml:space="preserve"> </w:t>
      </w:r>
      <w:bookmarkEnd w:id="7762"/>
    </w:p>
    <w:p w:rsidR="00873CCB" w:rsidRDefault="00873CCB" w:rsidP="00424BD9">
      <w:pPr>
        <w:pStyle w:val="KeepWithNext"/>
        <w:rPr>
          <w:rtl/>
          <w:lang w:eastAsia="he-IL"/>
        </w:rPr>
      </w:pPr>
    </w:p>
    <w:p w:rsidR="00873CCB" w:rsidRDefault="00873CCB" w:rsidP="00424BD9">
      <w:pPr>
        <w:rPr>
          <w:rtl/>
          <w:lang w:eastAsia="he-IL"/>
        </w:rPr>
      </w:pPr>
      <w:bookmarkStart w:id="7763" w:name="_ETM_Q14_542527"/>
      <w:bookmarkEnd w:id="7763"/>
      <w:r>
        <w:rPr>
          <w:rFonts w:hint="cs"/>
          <w:rtl/>
          <w:lang w:eastAsia="he-IL"/>
        </w:rPr>
        <w:t>א</w:t>
      </w:r>
      <w:bookmarkStart w:id="7764" w:name="_ETM_Q14_542776"/>
      <w:bookmarkEnd w:id="7764"/>
      <w:r>
        <w:rPr>
          <w:rFonts w:hint="cs"/>
          <w:rtl/>
          <w:lang w:eastAsia="he-IL"/>
        </w:rPr>
        <w:t>ו</w:t>
      </w:r>
      <w:bookmarkStart w:id="7765" w:name="_ETM_Q14_542871"/>
      <w:bookmarkEnd w:id="7765"/>
      <w:r w:rsidR="00601691">
        <w:rPr>
          <w:rFonts w:hint="cs"/>
          <w:rtl/>
          <w:lang w:eastAsia="he-IL"/>
        </w:rPr>
        <w:t>-</w:t>
      </w:r>
      <w:r>
        <w:rPr>
          <w:rFonts w:hint="cs"/>
          <w:rtl/>
          <w:lang w:eastAsia="he-IL"/>
        </w:rPr>
        <w:t>הו, מה עשו. אתה עוד שואל?</w:t>
      </w:r>
    </w:p>
    <w:p w:rsidR="00873CCB" w:rsidRDefault="00873CCB" w:rsidP="00424BD9">
      <w:pPr>
        <w:rPr>
          <w:rtl/>
          <w:lang w:eastAsia="he-IL"/>
        </w:rPr>
      </w:pPr>
      <w:bookmarkStart w:id="7766" w:name="_ETM_Q14_543798"/>
      <w:bookmarkStart w:id="7767" w:name="_ETM_Q14_543895"/>
      <w:bookmarkEnd w:id="7766"/>
      <w:bookmarkEnd w:id="7767"/>
    </w:p>
    <w:p w:rsidR="00873CCB" w:rsidRDefault="00873CCB" w:rsidP="00424BD9">
      <w:pPr>
        <w:pStyle w:val="-"/>
        <w:keepNext/>
        <w:rPr>
          <w:rtl/>
        </w:rPr>
      </w:pPr>
      <w:bookmarkStart w:id="7768" w:name="ET_speakercontinue_5795_65"/>
      <w:r w:rsidRPr="001B56C3">
        <w:rPr>
          <w:rStyle w:val="TagStyle"/>
          <w:rtl/>
        </w:rPr>
        <w:t xml:space="preserve"> &lt;&lt; דובר_המשך &gt;&gt; </w:t>
      </w:r>
      <w:r>
        <w:rPr>
          <w:rtl/>
        </w:rPr>
        <w:t>מנסור עבאס (רע"מ – הרשימה הערבית המאוחדת):</w:t>
      </w:r>
      <w:r w:rsidRPr="001B56C3">
        <w:rPr>
          <w:rStyle w:val="TagStyle"/>
          <w:rtl/>
        </w:rPr>
        <w:t xml:space="preserve"> &lt;&lt; דובר_המשך &gt;&gt;</w:t>
      </w:r>
      <w:r>
        <w:rPr>
          <w:rtl/>
        </w:rPr>
        <w:t xml:space="preserve"> </w:t>
      </w:r>
      <w:bookmarkEnd w:id="7768"/>
    </w:p>
    <w:p w:rsidR="00873CCB" w:rsidRDefault="00873CCB" w:rsidP="00424BD9">
      <w:pPr>
        <w:pStyle w:val="KeepWithNext"/>
        <w:rPr>
          <w:rtl/>
          <w:lang w:eastAsia="he-IL"/>
        </w:rPr>
      </w:pPr>
    </w:p>
    <w:p w:rsidR="00873CCB" w:rsidRDefault="00873CCB" w:rsidP="00424BD9">
      <w:pPr>
        <w:rPr>
          <w:rtl/>
          <w:lang w:eastAsia="he-IL"/>
        </w:rPr>
      </w:pPr>
      <w:bookmarkStart w:id="7769" w:name="_ETM_Q14_542477"/>
      <w:bookmarkEnd w:id="7769"/>
      <w:r>
        <w:rPr>
          <w:rFonts w:hint="cs"/>
          <w:rtl/>
          <w:lang w:eastAsia="he-IL"/>
        </w:rPr>
        <w:t xml:space="preserve">זה מה שאתה יודע לעשות, </w:t>
      </w:r>
      <w:bookmarkStart w:id="7770" w:name="_ETM_Q14_546192"/>
      <w:bookmarkEnd w:id="7770"/>
      <w:r>
        <w:rPr>
          <w:rFonts w:hint="cs"/>
          <w:rtl/>
          <w:lang w:eastAsia="he-IL"/>
        </w:rPr>
        <w:t>"אחים מוסלמים".</w:t>
      </w:r>
    </w:p>
    <w:p w:rsidR="00873CCB" w:rsidRDefault="00873CCB" w:rsidP="00424BD9">
      <w:pPr>
        <w:rPr>
          <w:rtl/>
          <w:lang w:eastAsia="he-IL"/>
        </w:rPr>
      </w:pPr>
      <w:bookmarkStart w:id="7771" w:name="_ETM_Q14_543072"/>
      <w:bookmarkStart w:id="7772" w:name="_ETM_Q14_543182"/>
      <w:bookmarkEnd w:id="7771"/>
      <w:bookmarkEnd w:id="7772"/>
    </w:p>
    <w:p w:rsidR="00873CCB" w:rsidRDefault="00873CCB" w:rsidP="00424BD9">
      <w:pPr>
        <w:pStyle w:val="af5"/>
        <w:keepNext/>
        <w:rPr>
          <w:rtl/>
        </w:rPr>
      </w:pPr>
      <w:bookmarkStart w:id="7773" w:name="ET_interruption_6461_66"/>
      <w:r w:rsidRPr="001B56C3">
        <w:rPr>
          <w:rStyle w:val="TagStyle"/>
          <w:rtl/>
        </w:rPr>
        <w:t xml:space="preserve"> &lt;&lt; קריאה &gt;&gt; </w:t>
      </w:r>
      <w:r>
        <w:rPr>
          <w:rtl/>
        </w:rPr>
        <w:t>שר התקשורת שלמה קרעי:</w:t>
      </w:r>
      <w:r w:rsidRPr="001B56C3">
        <w:rPr>
          <w:rStyle w:val="TagStyle"/>
          <w:rtl/>
        </w:rPr>
        <w:t xml:space="preserve"> &lt;&lt; קריאה &gt;&gt;</w:t>
      </w:r>
      <w:r>
        <w:rPr>
          <w:rtl/>
        </w:rPr>
        <w:t xml:space="preserve"> </w:t>
      </w:r>
      <w:bookmarkEnd w:id="7773"/>
    </w:p>
    <w:p w:rsidR="00873CCB" w:rsidRDefault="00873CCB" w:rsidP="00424BD9">
      <w:pPr>
        <w:pStyle w:val="KeepWithNext"/>
        <w:rPr>
          <w:rtl/>
          <w:lang w:eastAsia="he-IL"/>
        </w:rPr>
      </w:pPr>
    </w:p>
    <w:p w:rsidR="00873CCB" w:rsidRDefault="00873CCB" w:rsidP="00424BD9">
      <w:pPr>
        <w:rPr>
          <w:rtl/>
          <w:lang w:eastAsia="he-IL"/>
        </w:rPr>
      </w:pPr>
      <w:bookmarkStart w:id="7774" w:name="_ETM_Q14_543100"/>
      <w:bookmarkEnd w:id="7774"/>
      <w:r>
        <w:rPr>
          <w:rFonts w:hint="cs"/>
          <w:rtl/>
          <w:lang w:eastAsia="he-IL"/>
        </w:rPr>
        <w:t>א</w:t>
      </w:r>
      <w:bookmarkStart w:id="7775" w:name="_ETM_Q14_543351"/>
      <w:bookmarkEnd w:id="7775"/>
      <w:r>
        <w:rPr>
          <w:rFonts w:hint="cs"/>
          <w:rtl/>
          <w:lang w:eastAsia="he-IL"/>
        </w:rPr>
        <w:t>ת</w:t>
      </w:r>
      <w:bookmarkStart w:id="7776" w:name="_ETM_Q14_543452"/>
      <w:bookmarkEnd w:id="7776"/>
      <w:r>
        <w:rPr>
          <w:rFonts w:hint="cs"/>
          <w:rtl/>
          <w:lang w:eastAsia="he-IL"/>
        </w:rPr>
        <w:t xml:space="preserve">ה אמרת שאתה בג'יהאד אזרחי כי אין לך עדיין יכולת לג'יהאד צבאי. אתה אמרת את זה. </w:t>
      </w:r>
    </w:p>
    <w:p w:rsidR="00873CCB" w:rsidRDefault="00873CCB" w:rsidP="00424BD9">
      <w:pPr>
        <w:rPr>
          <w:rtl/>
          <w:lang w:eastAsia="he-IL"/>
        </w:rPr>
      </w:pPr>
      <w:bookmarkStart w:id="7777" w:name="_ETM_Q14_553349"/>
      <w:bookmarkStart w:id="7778" w:name="_ETM_Q14_553454"/>
      <w:bookmarkEnd w:id="7777"/>
      <w:bookmarkEnd w:id="7778"/>
    </w:p>
    <w:p w:rsidR="00873CCB" w:rsidRDefault="00873CCB" w:rsidP="00424BD9">
      <w:pPr>
        <w:pStyle w:val="af6"/>
        <w:keepNext/>
        <w:rPr>
          <w:rtl/>
        </w:rPr>
      </w:pPr>
      <w:r w:rsidRPr="001B56C3">
        <w:rPr>
          <w:rStyle w:val="TagStyle"/>
          <w:rtl/>
        </w:rPr>
        <w:t xml:space="preserve"> &lt;&lt; יור &gt;&gt; </w:t>
      </w:r>
      <w:r>
        <w:rPr>
          <w:rtl/>
        </w:rPr>
        <w:t>היו"ר ישראל אייכלר:</w:t>
      </w:r>
      <w:r w:rsidRPr="001B56C3">
        <w:rPr>
          <w:rStyle w:val="TagStyle"/>
          <w:rtl/>
        </w:rPr>
        <w:t xml:space="preserve"> &lt;&lt; יור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bookmarkStart w:id="7779" w:name="_ETM_Q14_551359"/>
      <w:bookmarkEnd w:id="7779"/>
      <w:r>
        <w:rPr>
          <w:rFonts w:hint="cs"/>
          <w:rtl/>
          <w:lang w:eastAsia="he-IL"/>
        </w:rPr>
        <w:t xml:space="preserve">חברת הכנסת תומא סלימאן, בבקשה. שלוש דקות. </w:t>
      </w:r>
    </w:p>
    <w:p w:rsidR="00873CCB" w:rsidRDefault="00873CCB" w:rsidP="00424BD9">
      <w:pPr>
        <w:rPr>
          <w:rtl/>
          <w:lang w:eastAsia="he-IL"/>
        </w:rPr>
      </w:pPr>
      <w:bookmarkStart w:id="7780" w:name="_ETM_Q14_550721"/>
      <w:bookmarkStart w:id="7781" w:name="_ETM_Q14_550836"/>
      <w:bookmarkStart w:id="7782" w:name="_ETM_Q14_564568"/>
      <w:bookmarkEnd w:id="7780"/>
      <w:bookmarkEnd w:id="7781"/>
      <w:bookmarkEnd w:id="7782"/>
    </w:p>
    <w:p w:rsidR="00873CCB" w:rsidRDefault="00873CCB" w:rsidP="00424BD9">
      <w:pPr>
        <w:pStyle w:val="a4"/>
        <w:keepNext/>
        <w:rPr>
          <w:rtl/>
        </w:rPr>
      </w:pPr>
      <w:bookmarkStart w:id="7783" w:name="ET_speaker_5761_68"/>
      <w:r w:rsidRPr="001B56C3">
        <w:rPr>
          <w:rStyle w:val="TagStyle"/>
          <w:rtl/>
        </w:rPr>
        <w:t xml:space="preserve"> &lt;&lt; דובר &gt;&gt; </w:t>
      </w:r>
      <w:bookmarkStart w:id="7784" w:name="_Toc139992103"/>
      <w:bookmarkStart w:id="7785" w:name="_Toc159400073"/>
      <w:r>
        <w:rPr>
          <w:rtl/>
        </w:rPr>
        <w:t>עאידה תומא סלימאן (חד"ש-תע"ל):</w:t>
      </w:r>
      <w:bookmarkEnd w:id="7784"/>
      <w:bookmarkEnd w:id="7785"/>
      <w:r w:rsidRPr="001B56C3">
        <w:rPr>
          <w:rStyle w:val="TagStyle"/>
          <w:rtl/>
        </w:rPr>
        <w:t xml:space="preserve"> &lt;&lt; דובר &gt;&gt;</w:t>
      </w:r>
      <w:r>
        <w:rPr>
          <w:rtl/>
        </w:rPr>
        <w:t xml:space="preserve"> </w:t>
      </w:r>
      <w:bookmarkEnd w:id="7783"/>
    </w:p>
    <w:p w:rsidR="00873CCB" w:rsidRDefault="00873CCB" w:rsidP="00424BD9">
      <w:pPr>
        <w:pStyle w:val="KeepWithNext"/>
        <w:rPr>
          <w:rtl/>
          <w:lang w:eastAsia="he-IL"/>
        </w:rPr>
      </w:pPr>
    </w:p>
    <w:p w:rsidR="00873CCB" w:rsidRDefault="00873CCB" w:rsidP="00601691">
      <w:pPr>
        <w:rPr>
          <w:rtl/>
          <w:lang w:eastAsia="he-IL"/>
        </w:rPr>
      </w:pPr>
      <w:bookmarkStart w:id="7786" w:name="_ETM_Q14_565278"/>
      <w:bookmarkStart w:id="7787" w:name="_ETM_Q14_565343"/>
      <w:bookmarkEnd w:id="7786"/>
      <w:bookmarkEnd w:id="7787"/>
      <w:r>
        <w:rPr>
          <w:rFonts w:hint="cs"/>
          <w:rtl/>
          <w:lang w:eastAsia="he-IL"/>
        </w:rPr>
        <w:t xml:space="preserve">אני רוצה להדגיש רק </w:t>
      </w:r>
      <w:bookmarkStart w:id="7788" w:name="_ETM_Q14_582789"/>
      <w:bookmarkEnd w:id="7788"/>
      <w:r>
        <w:rPr>
          <w:rFonts w:hint="cs"/>
          <w:rtl/>
          <w:lang w:eastAsia="he-IL"/>
        </w:rPr>
        <w:t>שאולי אנחנו הגשנו את האי-אמון תחת הכותרת "ממשל</w:t>
      </w:r>
      <w:bookmarkStart w:id="7789" w:name="_ETM_Q14_589789"/>
      <w:bookmarkEnd w:id="7789"/>
      <w:r>
        <w:rPr>
          <w:rFonts w:hint="cs"/>
          <w:rtl/>
          <w:lang w:eastAsia="he-IL"/>
        </w:rPr>
        <w:t xml:space="preserve">ת כיבוש והתנחלויות", אבל אני חושבת שיש מאה סיבות </w:t>
      </w:r>
      <w:bookmarkStart w:id="7790" w:name="_ETM_Q14_595026"/>
      <w:bookmarkEnd w:id="7790"/>
      <w:r>
        <w:rPr>
          <w:rFonts w:hint="cs"/>
          <w:rtl/>
          <w:lang w:eastAsia="he-IL"/>
        </w:rPr>
        <w:t xml:space="preserve">להגיש אי-אמון בממשלה הזו. אין רק סיבה אחת, זה </w:t>
      </w:r>
      <w:bookmarkStart w:id="7791" w:name="_ETM_Q14_598756"/>
      <w:bookmarkEnd w:id="7791"/>
      <w:r>
        <w:rPr>
          <w:rFonts w:hint="cs"/>
          <w:rtl/>
          <w:lang w:eastAsia="he-IL"/>
        </w:rPr>
        <w:t xml:space="preserve">המכלול כולו, זה ההתנהלות הכללית של הממשלה מאז שכוננה ועד </w:t>
      </w:r>
      <w:bookmarkStart w:id="7792" w:name="_ETM_Q14_606119"/>
      <w:bookmarkEnd w:id="7792"/>
      <w:r>
        <w:rPr>
          <w:rFonts w:hint="cs"/>
          <w:rtl/>
          <w:lang w:eastAsia="he-IL"/>
        </w:rPr>
        <w:t>עכשיו. ואני חושבת שאחת הדוגמאות היא איך שהיום ה</w:t>
      </w:r>
      <w:bookmarkStart w:id="7793" w:name="_ETM_Q14_614276"/>
      <w:bookmarkEnd w:id="7793"/>
      <w:r>
        <w:rPr>
          <w:rFonts w:hint="cs"/>
          <w:rtl/>
          <w:lang w:eastAsia="he-IL"/>
        </w:rPr>
        <w:t>יה אפשר להגיש ארבע</w:t>
      </w:r>
      <w:r w:rsidR="00601691">
        <w:rPr>
          <w:rFonts w:hint="cs"/>
          <w:rtl/>
          <w:lang w:eastAsia="he-IL"/>
        </w:rPr>
        <w:t xml:space="preserve"> הצעות</w:t>
      </w:r>
      <w:r>
        <w:rPr>
          <w:rFonts w:hint="cs"/>
          <w:rtl/>
          <w:lang w:eastAsia="he-IL"/>
        </w:rPr>
        <w:t xml:space="preserve"> אי-אמון, כל אח</w:t>
      </w:r>
      <w:r w:rsidR="00601691">
        <w:rPr>
          <w:rFonts w:hint="cs"/>
          <w:rtl/>
          <w:lang w:eastAsia="he-IL"/>
        </w:rPr>
        <w:t>ת</w:t>
      </w:r>
      <w:r>
        <w:rPr>
          <w:rFonts w:hint="cs"/>
          <w:rtl/>
          <w:lang w:eastAsia="he-IL"/>
        </w:rPr>
        <w:t xml:space="preserve"> בנושא אחר, וכול</w:t>
      </w:r>
      <w:r w:rsidR="00601691">
        <w:rPr>
          <w:rFonts w:hint="cs"/>
          <w:rtl/>
          <w:lang w:eastAsia="he-IL"/>
        </w:rPr>
        <w:t>ן צודקות</w:t>
      </w:r>
      <w:r>
        <w:rPr>
          <w:rFonts w:hint="cs"/>
          <w:rtl/>
          <w:lang w:eastAsia="he-IL"/>
        </w:rPr>
        <w:t xml:space="preserve">. וגם המתדיינים אשר התייחסו לנושאים שונים שיש בהם </w:t>
      </w:r>
      <w:bookmarkStart w:id="7794" w:name="_ETM_Q14_626870"/>
      <w:bookmarkEnd w:id="7794"/>
      <w:r>
        <w:rPr>
          <w:rFonts w:hint="cs"/>
          <w:rtl/>
          <w:lang w:eastAsia="he-IL"/>
        </w:rPr>
        <w:t xml:space="preserve">לא רק כשל אלא מדיניות מכוונת להוביל לתוצאה הזו, כולל </w:t>
      </w:r>
      <w:bookmarkStart w:id="7795" w:name="_ETM_Q14_631622"/>
      <w:bookmarkEnd w:id="7795"/>
      <w:r>
        <w:rPr>
          <w:rFonts w:hint="cs"/>
          <w:rtl/>
          <w:lang w:eastAsia="he-IL"/>
        </w:rPr>
        <w:t xml:space="preserve">הנושא של הפשיעה באוכלוסייה הערבית </w:t>
      </w:r>
      <w:r>
        <w:rPr>
          <w:rtl/>
          <w:lang w:eastAsia="he-IL"/>
        </w:rPr>
        <w:t>–</w:t>
      </w:r>
      <w:r w:rsidR="00601691">
        <w:rPr>
          <w:rFonts w:hint="cs"/>
          <w:rtl/>
          <w:lang w:eastAsia="he-IL"/>
        </w:rPr>
        <w:t xml:space="preserve"> </w:t>
      </w:r>
      <w:r>
        <w:rPr>
          <w:rFonts w:hint="cs"/>
          <w:rtl/>
          <w:lang w:eastAsia="he-IL"/>
        </w:rPr>
        <w:t xml:space="preserve">אלה עוד </w:t>
      </w:r>
      <w:bookmarkStart w:id="7796" w:name="_ETM_Q14_637060"/>
      <w:bookmarkEnd w:id="7796"/>
      <w:r>
        <w:rPr>
          <w:rFonts w:hint="cs"/>
          <w:rtl/>
          <w:lang w:eastAsia="he-IL"/>
        </w:rPr>
        <w:t xml:space="preserve">סיבות למה להגיש אי-אמון בממשלה הזו. </w:t>
      </w:r>
    </w:p>
    <w:p w:rsidR="00873CCB" w:rsidRDefault="00873CCB" w:rsidP="00424BD9">
      <w:pPr>
        <w:rPr>
          <w:rtl/>
          <w:lang w:eastAsia="he-IL"/>
        </w:rPr>
      </w:pPr>
      <w:bookmarkStart w:id="7797" w:name="_ETM_Q14_637368"/>
      <w:bookmarkStart w:id="7798" w:name="_ETM_Q14_637443"/>
      <w:bookmarkEnd w:id="7797"/>
      <w:bookmarkEnd w:id="7798"/>
    </w:p>
    <w:p w:rsidR="00873CCB" w:rsidRDefault="00873CCB" w:rsidP="00601691">
      <w:pPr>
        <w:rPr>
          <w:rtl/>
          <w:lang w:eastAsia="he-IL"/>
        </w:rPr>
      </w:pPr>
      <w:bookmarkStart w:id="7799" w:name="_ETM_Q14_637583"/>
      <w:bookmarkStart w:id="7800" w:name="_ETM_Q14_637663"/>
      <w:bookmarkEnd w:id="7799"/>
      <w:bookmarkEnd w:id="7800"/>
      <w:r>
        <w:rPr>
          <w:rFonts w:hint="cs"/>
          <w:rtl/>
          <w:lang w:eastAsia="he-IL"/>
        </w:rPr>
        <w:t xml:space="preserve">ישבתי והקשבתי </w:t>
      </w:r>
      <w:r>
        <w:rPr>
          <w:rtl/>
          <w:lang w:eastAsia="he-IL"/>
        </w:rPr>
        <w:t>–</w:t>
      </w:r>
      <w:r>
        <w:rPr>
          <w:rFonts w:hint="cs"/>
          <w:rtl/>
          <w:lang w:eastAsia="he-IL"/>
        </w:rPr>
        <w:t xml:space="preserve"> למרות שזה היה קשה </w:t>
      </w:r>
      <w:r>
        <w:rPr>
          <w:rtl/>
          <w:lang w:eastAsia="he-IL"/>
        </w:rPr>
        <w:t>–</w:t>
      </w:r>
      <w:r>
        <w:rPr>
          <w:rFonts w:hint="cs"/>
          <w:rtl/>
          <w:lang w:eastAsia="he-IL"/>
        </w:rPr>
        <w:t xml:space="preserve"> לשר מה שנקרא הביטחון</w:t>
      </w:r>
      <w:bookmarkStart w:id="7801" w:name="_ETM_Q14_646294"/>
      <w:bookmarkEnd w:id="7801"/>
      <w:r>
        <w:rPr>
          <w:rFonts w:hint="cs"/>
          <w:rtl/>
          <w:lang w:eastAsia="he-IL"/>
        </w:rPr>
        <w:t xml:space="preserve">, מר גלנט. הוא הביא והסביר לנו מה היה </w:t>
      </w:r>
      <w:bookmarkStart w:id="7802" w:name="_ETM_Q14_653530"/>
      <w:bookmarkEnd w:id="7802"/>
      <w:r>
        <w:rPr>
          <w:rFonts w:hint="cs"/>
          <w:rtl/>
          <w:lang w:eastAsia="he-IL"/>
        </w:rPr>
        <w:t>בג'נין. אז אני אביא לך את הנרטיב מהצד השני</w:t>
      </w:r>
      <w:bookmarkStart w:id="7803" w:name="_ETM_Q14_659105"/>
      <w:bookmarkEnd w:id="7803"/>
      <w:r>
        <w:rPr>
          <w:rFonts w:hint="cs"/>
          <w:rtl/>
          <w:lang w:eastAsia="he-IL"/>
        </w:rPr>
        <w:t xml:space="preserve"> ואחשוף כמה מהשקרים שהיו על הדוכן הזה. </w:t>
      </w:r>
      <w:bookmarkStart w:id="7804" w:name="_ETM_Q14_665027"/>
      <w:bookmarkStart w:id="7805" w:name="_ETM_Q14_665109"/>
      <w:bookmarkStart w:id="7806" w:name="_ETM_Q14_665219"/>
      <w:bookmarkStart w:id="7807" w:name="_ETM_Q14_665294"/>
      <w:bookmarkEnd w:id="7804"/>
      <w:bookmarkEnd w:id="7805"/>
      <w:bookmarkEnd w:id="7806"/>
      <w:bookmarkEnd w:id="7807"/>
      <w:r>
        <w:rPr>
          <w:rFonts w:hint="cs"/>
          <w:rtl/>
          <w:lang w:eastAsia="he-IL"/>
        </w:rPr>
        <w:t xml:space="preserve">אומר </w:t>
      </w:r>
      <w:bookmarkStart w:id="7808" w:name="_ETM_Q14_666395"/>
      <w:bookmarkEnd w:id="7808"/>
      <w:r>
        <w:rPr>
          <w:rFonts w:hint="cs"/>
          <w:rtl/>
          <w:lang w:eastAsia="he-IL"/>
        </w:rPr>
        <w:t xml:space="preserve">שלא נפגעו תושבים רגילים ובלתי מעורבים. מה עם </w:t>
      </w:r>
      <w:bookmarkStart w:id="7809" w:name="_ETM_Q14_674679"/>
      <w:bookmarkEnd w:id="7809"/>
      <w:r>
        <w:rPr>
          <w:rFonts w:hint="cs"/>
          <w:rtl/>
          <w:lang w:eastAsia="he-IL"/>
        </w:rPr>
        <w:t>ה-100, 120 נפגעים שנמצאים בבתי חולים? מה זה</w:t>
      </w:r>
      <w:r w:rsidR="00601691">
        <w:rPr>
          <w:rFonts w:hint="cs"/>
          <w:rtl/>
          <w:lang w:eastAsia="he-IL"/>
        </w:rPr>
        <w:t>,</w:t>
      </w:r>
      <w:bookmarkStart w:id="7810" w:name="_ETM_Q14_678041"/>
      <w:bookmarkEnd w:id="7810"/>
      <w:r>
        <w:rPr>
          <w:rFonts w:hint="cs"/>
          <w:rtl/>
          <w:lang w:eastAsia="he-IL"/>
        </w:rPr>
        <w:t xml:space="preserve"> זה עוד הצגה של הפלסטינים? </w:t>
      </w:r>
      <w:bookmarkStart w:id="7811" w:name="_ETM_Q14_685723"/>
      <w:bookmarkStart w:id="7812" w:name="_ETM_Q14_685829"/>
      <w:bookmarkStart w:id="7813" w:name="_ETM_Q14_685866"/>
      <w:bookmarkStart w:id="7814" w:name="_ETM_Q14_686023"/>
      <w:bookmarkEnd w:id="7811"/>
      <w:bookmarkEnd w:id="7812"/>
      <w:bookmarkEnd w:id="7813"/>
      <w:bookmarkEnd w:id="7814"/>
      <w:r>
        <w:rPr>
          <w:rFonts w:hint="cs"/>
          <w:rtl/>
          <w:lang w:eastAsia="he-IL"/>
        </w:rPr>
        <w:t>מדבר כאילו הייתה פעולה</w:t>
      </w:r>
      <w:bookmarkStart w:id="7815" w:name="_ETM_Q14_692898"/>
      <w:bookmarkEnd w:id="7815"/>
      <w:r>
        <w:rPr>
          <w:rFonts w:hint="cs"/>
          <w:rtl/>
          <w:lang w:eastAsia="he-IL"/>
        </w:rPr>
        <w:t xml:space="preserve"> כירורגית, כאילו לא נפגע אף אחד. </w:t>
      </w:r>
    </w:p>
    <w:p w:rsidR="00873CCB" w:rsidRDefault="00873CCB" w:rsidP="00424BD9">
      <w:pPr>
        <w:rPr>
          <w:rtl/>
          <w:lang w:eastAsia="he-IL"/>
        </w:rPr>
      </w:pPr>
      <w:bookmarkStart w:id="7816" w:name="_ETM_Q14_696676"/>
      <w:bookmarkStart w:id="7817" w:name="_ETM_Q14_696782"/>
      <w:bookmarkEnd w:id="7816"/>
      <w:bookmarkEnd w:id="7817"/>
    </w:p>
    <w:p w:rsidR="00873CCB" w:rsidRDefault="00873CCB" w:rsidP="00424BD9">
      <w:pPr>
        <w:pStyle w:val="af5"/>
        <w:keepNext/>
        <w:rPr>
          <w:rtl/>
        </w:rPr>
      </w:pPr>
      <w:bookmarkStart w:id="7818" w:name="ET_interruption_6345_69"/>
      <w:r w:rsidRPr="003058A9">
        <w:rPr>
          <w:rStyle w:val="TagStyle"/>
          <w:rtl/>
        </w:rPr>
        <w:t xml:space="preserve"> &lt;&lt; קריאה &gt;&gt; </w:t>
      </w:r>
      <w:r>
        <w:rPr>
          <w:rtl/>
        </w:rPr>
        <w:t>טלי גוטליב (הליכוד):</w:t>
      </w:r>
      <w:r w:rsidRPr="003058A9">
        <w:rPr>
          <w:rStyle w:val="TagStyle"/>
          <w:rtl/>
        </w:rPr>
        <w:t xml:space="preserve"> &lt;&lt; קריאה &gt;&gt;</w:t>
      </w:r>
      <w:r>
        <w:rPr>
          <w:rtl/>
        </w:rPr>
        <w:t xml:space="preserve"> </w:t>
      </w:r>
      <w:bookmarkEnd w:id="7818"/>
    </w:p>
    <w:p w:rsidR="00873CCB" w:rsidRDefault="00873CCB" w:rsidP="00424BD9">
      <w:pPr>
        <w:pStyle w:val="KeepWithNext"/>
        <w:rPr>
          <w:rtl/>
          <w:lang w:eastAsia="he-IL"/>
        </w:rPr>
      </w:pPr>
    </w:p>
    <w:p w:rsidR="00873CCB" w:rsidRDefault="00873CCB" w:rsidP="00424BD9">
      <w:pPr>
        <w:rPr>
          <w:rtl/>
          <w:lang w:eastAsia="he-IL"/>
        </w:rPr>
      </w:pPr>
      <w:bookmarkStart w:id="7819" w:name="_ETM_Q14_693249"/>
      <w:bookmarkStart w:id="7820" w:name="_ETM_Q14_693499"/>
      <w:bookmarkStart w:id="7821" w:name="_ETM_Q14_693590"/>
      <w:bookmarkEnd w:id="7819"/>
      <w:bookmarkEnd w:id="7820"/>
      <w:bookmarkEnd w:id="7821"/>
      <w:r>
        <w:rPr>
          <w:rFonts w:hint="cs"/>
          <w:rtl/>
          <w:lang w:eastAsia="he-IL"/>
        </w:rPr>
        <w:t xml:space="preserve">נכון. המרחם </w:t>
      </w:r>
      <w:bookmarkStart w:id="7822" w:name="_ETM_Q14_693412"/>
      <w:bookmarkEnd w:id="7822"/>
      <w:r>
        <w:rPr>
          <w:rFonts w:hint="cs"/>
          <w:rtl/>
          <w:lang w:eastAsia="he-IL"/>
        </w:rPr>
        <w:t xml:space="preserve">על אכזרים מתאכזר לרחמנים. </w:t>
      </w:r>
    </w:p>
    <w:p w:rsidR="00873CCB" w:rsidRDefault="00873CCB" w:rsidP="00424BD9">
      <w:pPr>
        <w:rPr>
          <w:rtl/>
          <w:lang w:eastAsia="he-IL"/>
        </w:rPr>
      </w:pPr>
      <w:bookmarkStart w:id="7823" w:name="_ETM_Q14_694454"/>
      <w:bookmarkStart w:id="7824" w:name="_ETM_Q14_694560"/>
      <w:bookmarkEnd w:id="7823"/>
      <w:bookmarkEnd w:id="7824"/>
    </w:p>
    <w:p w:rsidR="00873CCB" w:rsidRDefault="00873CCB" w:rsidP="00424BD9">
      <w:pPr>
        <w:pStyle w:val="-"/>
        <w:keepNext/>
        <w:rPr>
          <w:rtl/>
        </w:rPr>
      </w:pPr>
      <w:bookmarkStart w:id="7825" w:name="ET_speakercontinue_5761_70"/>
      <w:r w:rsidRPr="003058A9">
        <w:rPr>
          <w:rStyle w:val="TagStyle"/>
          <w:rtl/>
        </w:rPr>
        <w:t xml:space="preserve"> &lt;&lt; דובר_המשך &gt;&gt; </w:t>
      </w:r>
      <w:r>
        <w:rPr>
          <w:rtl/>
        </w:rPr>
        <w:t>עאידה תומא סלימאן (חד"ש-תע"ל):</w:t>
      </w:r>
      <w:r w:rsidRPr="003058A9">
        <w:rPr>
          <w:rStyle w:val="TagStyle"/>
          <w:rtl/>
        </w:rPr>
        <w:t xml:space="preserve"> &lt;&lt; דובר_המשך &gt;&gt;</w:t>
      </w:r>
      <w:r>
        <w:rPr>
          <w:rtl/>
        </w:rPr>
        <w:t xml:space="preserve"> </w:t>
      </w:r>
      <w:bookmarkEnd w:id="7825"/>
    </w:p>
    <w:p w:rsidR="00873CCB" w:rsidRDefault="00873CCB" w:rsidP="00424BD9">
      <w:pPr>
        <w:pStyle w:val="KeepWithNext"/>
        <w:rPr>
          <w:rtl/>
          <w:lang w:eastAsia="he-IL"/>
        </w:rPr>
      </w:pPr>
    </w:p>
    <w:p w:rsidR="00873CCB" w:rsidRDefault="00873CCB" w:rsidP="00601691">
      <w:pPr>
        <w:rPr>
          <w:rtl/>
          <w:lang w:eastAsia="he-IL"/>
        </w:rPr>
      </w:pPr>
      <w:bookmarkStart w:id="7826" w:name="_ETM_Q14_695367"/>
      <w:bookmarkEnd w:id="7826"/>
      <w:r>
        <w:rPr>
          <w:rFonts w:hint="cs"/>
          <w:rtl/>
          <w:lang w:eastAsia="he-IL"/>
        </w:rPr>
        <w:t xml:space="preserve">המראות של המשפחות שעוזבות </w:t>
      </w:r>
      <w:bookmarkStart w:id="7827" w:name="_ETM_Q14_701669"/>
      <w:bookmarkEnd w:id="7827"/>
      <w:r>
        <w:rPr>
          <w:rFonts w:hint="cs"/>
          <w:rtl/>
          <w:lang w:eastAsia="he-IL"/>
        </w:rPr>
        <w:t xml:space="preserve">בלילה, הזקנים עם מכשירי ההנשמה שהיה צריך לגרש אותם בלילה </w:t>
      </w:r>
      <w:bookmarkStart w:id="7828" w:name="_ETM_Q14_707668"/>
      <w:bookmarkEnd w:id="7828"/>
      <w:r>
        <w:rPr>
          <w:rFonts w:hint="cs"/>
          <w:rtl/>
          <w:lang w:eastAsia="he-IL"/>
        </w:rPr>
        <w:t xml:space="preserve">ולהחזיר אותם לטראומה של הנכבה וההוצאה מהבתים </w:t>
      </w:r>
      <w:r>
        <w:rPr>
          <w:rtl/>
          <w:lang w:eastAsia="he-IL"/>
        </w:rPr>
        <w:t>–</w:t>
      </w:r>
      <w:bookmarkStart w:id="7829" w:name="_ETM_Q14_712556"/>
      <w:bookmarkEnd w:id="7829"/>
      <w:r>
        <w:rPr>
          <w:rFonts w:hint="cs"/>
          <w:rtl/>
          <w:lang w:eastAsia="he-IL"/>
        </w:rPr>
        <w:t xml:space="preserve"> זה לא פגיעה? הרי הפלסטינים, אין להם </w:t>
      </w:r>
      <w:bookmarkStart w:id="7830" w:name="_ETM_Q14_715490"/>
      <w:bookmarkEnd w:id="7830"/>
      <w:r>
        <w:rPr>
          <w:rFonts w:hint="cs"/>
          <w:rtl/>
          <w:lang w:eastAsia="he-IL"/>
        </w:rPr>
        <w:t>רגש, הם לא מרגישים, הם לא טראומ</w:t>
      </w:r>
      <w:r w:rsidR="00601691">
        <w:rPr>
          <w:rFonts w:hint="cs"/>
          <w:rtl/>
          <w:lang w:eastAsia="he-IL"/>
        </w:rPr>
        <w:t>ט</w:t>
      </w:r>
      <w:r>
        <w:rPr>
          <w:rFonts w:hint="cs"/>
          <w:rtl/>
          <w:lang w:eastAsia="he-IL"/>
        </w:rPr>
        <w:t xml:space="preserve">יים לשום </w:t>
      </w:r>
      <w:bookmarkStart w:id="7831" w:name="_ETM_Q14_722101"/>
      <w:bookmarkEnd w:id="7831"/>
      <w:r>
        <w:rPr>
          <w:rFonts w:hint="cs"/>
          <w:rtl/>
          <w:lang w:eastAsia="he-IL"/>
        </w:rPr>
        <w:t>דבר. זאת פריבילגיה שנשמרת רק לעם היהודי, להיות טראומ</w:t>
      </w:r>
      <w:r w:rsidR="00601691">
        <w:rPr>
          <w:rFonts w:hint="cs"/>
          <w:rtl/>
          <w:lang w:eastAsia="he-IL"/>
        </w:rPr>
        <w:t>ט</w:t>
      </w:r>
      <w:r>
        <w:rPr>
          <w:rFonts w:hint="cs"/>
          <w:rtl/>
          <w:lang w:eastAsia="he-IL"/>
        </w:rPr>
        <w:t>י</w:t>
      </w:r>
      <w:r w:rsidR="00601691">
        <w:rPr>
          <w:rFonts w:hint="cs"/>
          <w:rtl/>
          <w:lang w:eastAsia="he-IL"/>
        </w:rPr>
        <w:t>,</w:t>
      </w:r>
      <w:r>
        <w:rPr>
          <w:rFonts w:hint="cs"/>
          <w:rtl/>
          <w:lang w:eastAsia="he-IL"/>
        </w:rPr>
        <w:t xml:space="preserve"> אבל פלסטינים </w:t>
      </w:r>
      <w:r w:rsidR="00601691">
        <w:rPr>
          <w:rFonts w:hint="eastAsia"/>
          <w:rtl/>
          <w:lang w:eastAsia="he-IL"/>
        </w:rPr>
        <w:t xml:space="preserve">– </w:t>
      </w:r>
      <w:r>
        <w:rPr>
          <w:rFonts w:hint="cs"/>
          <w:rtl/>
          <w:lang w:eastAsia="he-IL"/>
        </w:rPr>
        <w:t xml:space="preserve">לא. </w:t>
      </w:r>
    </w:p>
    <w:p w:rsidR="00873CCB" w:rsidRDefault="00873CCB" w:rsidP="00424BD9">
      <w:pPr>
        <w:rPr>
          <w:rtl/>
          <w:lang w:eastAsia="he-IL"/>
        </w:rPr>
      </w:pPr>
    </w:p>
    <w:p w:rsidR="00873CCB" w:rsidRDefault="00873CCB" w:rsidP="00424BD9">
      <w:pPr>
        <w:rPr>
          <w:rtl/>
          <w:lang w:eastAsia="he-IL"/>
        </w:rPr>
      </w:pPr>
      <w:r>
        <w:rPr>
          <w:rFonts w:hint="cs"/>
          <w:rtl/>
          <w:lang w:eastAsia="he-IL"/>
        </w:rPr>
        <w:t xml:space="preserve">זה שמגרדים כבישים ארבעה מטרים </w:t>
      </w:r>
      <w:bookmarkStart w:id="7832" w:name="_ETM_Q14_735718"/>
      <w:bookmarkEnd w:id="7832"/>
      <w:r>
        <w:rPr>
          <w:rFonts w:hint="cs"/>
          <w:rtl/>
          <w:lang w:eastAsia="he-IL"/>
        </w:rPr>
        <w:t xml:space="preserve">למטה, מוציאים את התשתיות, את המים, את הביוב, מנתקים </w:t>
      </w:r>
      <w:bookmarkStart w:id="7833" w:name="_ETM_Q14_741317"/>
      <w:bookmarkEnd w:id="7833"/>
      <w:r>
        <w:rPr>
          <w:rFonts w:hint="cs"/>
          <w:rtl/>
          <w:lang w:eastAsia="he-IL"/>
        </w:rPr>
        <w:t xml:space="preserve">בתים שלמים ממים </w:t>
      </w:r>
      <w:r w:rsidR="00493F7D">
        <w:rPr>
          <w:rFonts w:hint="cs"/>
          <w:rtl/>
          <w:lang w:eastAsia="he-IL"/>
        </w:rPr>
        <w:t>– –</w:t>
      </w:r>
    </w:p>
    <w:p w:rsidR="00873CCB" w:rsidRDefault="00873CCB" w:rsidP="00424BD9">
      <w:pPr>
        <w:rPr>
          <w:rtl/>
          <w:lang w:eastAsia="he-IL"/>
        </w:rPr>
      </w:pPr>
      <w:bookmarkStart w:id="7834" w:name="_ETM_Q14_738550"/>
      <w:bookmarkStart w:id="7835" w:name="_ETM_Q14_738676"/>
      <w:bookmarkEnd w:id="7834"/>
      <w:bookmarkEnd w:id="7835"/>
    </w:p>
    <w:p w:rsidR="00873CCB" w:rsidRDefault="00873CCB" w:rsidP="00424BD9">
      <w:pPr>
        <w:pStyle w:val="af5"/>
        <w:keepNext/>
        <w:rPr>
          <w:rtl/>
        </w:rPr>
      </w:pPr>
      <w:bookmarkStart w:id="7836" w:name="ET_interruption_6345_71"/>
      <w:r w:rsidRPr="003058A9">
        <w:rPr>
          <w:rStyle w:val="TagStyle"/>
          <w:rtl/>
        </w:rPr>
        <w:t xml:space="preserve"> &lt;&lt; קריאה &gt;&gt; </w:t>
      </w:r>
      <w:r>
        <w:rPr>
          <w:rtl/>
        </w:rPr>
        <w:t>טלי גוטליב (הליכוד):</w:t>
      </w:r>
      <w:r w:rsidRPr="003058A9">
        <w:rPr>
          <w:rStyle w:val="TagStyle"/>
          <w:rtl/>
        </w:rPr>
        <w:t xml:space="preserve"> &lt;&lt; קריאה &gt;&gt;</w:t>
      </w:r>
      <w:r>
        <w:rPr>
          <w:rtl/>
        </w:rPr>
        <w:t xml:space="preserve"> </w:t>
      </w:r>
      <w:bookmarkEnd w:id="7836"/>
    </w:p>
    <w:p w:rsidR="00873CCB" w:rsidRDefault="00873CCB" w:rsidP="00424BD9">
      <w:pPr>
        <w:pStyle w:val="KeepWithNext"/>
        <w:rPr>
          <w:rtl/>
          <w:lang w:eastAsia="he-IL"/>
        </w:rPr>
      </w:pPr>
    </w:p>
    <w:p w:rsidR="00873CCB" w:rsidRDefault="00873CCB" w:rsidP="00424BD9">
      <w:pPr>
        <w:rPr>
          <w:rtl/>
          <w:lang w:eastAsia="he-IL"/>
        </w:rPr>
      </w:pPr>
      <w:bookmarkStart w:id="7837" w:name="_ETM_Q14_738127"/>
      <w:bookmarkEnd w:id="7837"/>
      <w:r>
        <w:rPr>
          <w:rFonts w:hint="cs"/>
          <w:rtl/>
          <w:lang w:eastAsia="he-IL"/>
        </w:rPr>
        <w:t>זה</w:t>
      </w:r>
      <w:bookmarkStart w:id="7838" w:name="_ETM_Q14_738374"/>
      <w:bookmarkEnd w:id="7838"/>
      <w:r>
        <w:rPr>
          <w:rFonts w:hint="cs"/>
          <w:rtl/>
          <w:lang w:eastAsia="he-IL"/>
        </w:rPr>
        <w:t xml:space="preserve"> </w:t>
      </w:r>
      <w:bookmarkStart w:id="7839" w:name="_ETM_Q14_738467"/>
      <w:bookmarkEnd w:id="7839"/>
      <w:r>
        <w:rPr>
          <w:rFonts w:hint="cs"/>
          <w:rtl/>
          <w:lang w:eastAsia="he-IL"/>
        </w:rPr>
        <w:t>שהם רוצחים זה לא בעיה?</w:t>
      </w:r>
    </w:p>
    <w:p w:rsidR="00873CCB" w:rsidRDefault="00873CCB" w:rsidP="00424BD9">
      <w:pPr>
        <w:rPr>
          <w:rtl/>
          <w:lang w:eastAsia="he-IL"/>
        </w:rPr>
      </w:pPr>
      <w:bookmarkStart w:id="7840" w:name="_ETM_Q14_741048"/>
      <w:bookmarkStart w:id="7841" w:name="_ETM_Q14_741142"/>
      <w:bookmarkEnd w:id="7840"/>
      <w:bookmarkEnd w:id="7841"/>
    </w:p>
    <w:p w:rsidR="00873CCB" w:rsidRDefault="00873CCB" w:rsidP="00424BD9">
      <w:pPr>
        <w:pStyle w:val="af6"/>
        <w:keepNext/>
        <w:rPr>
          <w:rtl/>
        </w:rPr>
      </w:pPr>
      <w:bookmarkStart w:id="7842" w:name="ET_yor_6129_72"/>
      <w:r w:rsidRPr="003058A9">
        <w:rPr>
          <w:rStyle w:val="TagStyle"/>
          <w:rtl/>
        </w:rPr>
        <w:t xml:space="preserve"> &lt;&lt; יור &gt;&gt; </w:t>
      </w:r>
      <w:r>
        <w:rPr>
          <w:rtl/>
        </w:rPr>
        <w:t>היו"ר ישראל אייכלר:</w:t>
      </w:r>
      <w:r w:rsidRPr="003058A9">
        <w:rPr>
          <w:rStyle w:val="TagStyle"/>
          <w:rtl/>
        </w:rPr>
        <w:t xml:space="preserve"> &lt;&lt; יור &gt;&gt;</w:t>
      </w:r>
      <w:r>
        <w:rPr>
          <w:rtl/>
        </w:rPr>
        <w:t xml:space="preserve"> </w:t>
      </w:r>
      <w:bookmarkEnd w:id="7842"/>
    </w:p>
    <w:p w:rsidR="00873CCB" w:rsidRDefault="00873CCB" w:rsidP="00424BD9">
      <w:pPr>
        <w:pStyle w:val="KeepWithNext"/>
        <w:rPr>
          <w:rtl/>
          <w:lang w:eastAsia="he-IL"/>
        </w:rPr>
      </w:pPr>
    </w:p>
    <w:p w:rsidR="00873CCB" w:rsidRDefault="00873CCB" w:rsidP="00424BD9">
      <w:pPr>
        <w:rPr>
          <w:rtl/>
          <w:lang w:eastAsia="he-IL"/>
        </w:rPr>
      </w:pPr>
      <w:bookmarkStart w:id="7843" w:name="_ETM_Q14_739265"/>
      <w:bookmarkEnd w:id="7843"/>
      <w:r>
        <w:rPr>
          <w:rFonts w:hint="cs"/>
          <w:rtl/>
          <w:lang w:eastAsia="he-IL"/>
        </w:rPr>
        <w:t xml:space="preserve">לא </w:t>
      </w:r>
      <w:bookmarkStart w:id="7844" w:name="_ETM_Q14_739844"/>
      <w:bookmarkEnd w:id="7844"/>
      <w:r>
        <w:rPr>
          <w:rFonts w:hint="cs"/>
          <w:rtl/>
          <w:lang w:eastAsia="he-IL"/>
        </w:rPr>
        <w:t xml:space="preserve">להפריע, לא להפריע. </w:t>
      </w:r>
      <w:bookmarkStart w:id="7845" w:name="_ETM_Q14_742917"/>
      <w:bookmarkEnd w:id="7845"/>
    </w:p>
    <w:p w:rsidR="00873CCB" w:rsidRDefault="00873CCB" w:rsidP="00424BD9">
      <w:pPr>
        <w:rPr>
          <w:rtl/>
          <w:lang w:eastAsia="he-IL"/>
        </w:rPr>
      </w:pPr>
      <w:bookmarkStart w:id="7846" w:name="_ETM_Q14_743002"/>
      <w:bookmarkEnd w:id="7846"/>
    </w:p>
    <w:p w:rsidR="00873CCB" w:rsidRDefault="00873CCB" w:rsidP="00424BD9">
      <w:pPr>
        <w:pStyle w:val="-"/>
        <w:keepNext/>
        <w:rPr>
          <w:rtl/>
        </w:rPr>
      </w:pPr>
      <w:bookmarkStart w:id="7847" w:name="ET_speakercontinue_5761_74"/>
      <w:r w:rsidRPr="003058A9">
        <w:rPr>
          <w:rStyle w:val="TagStyle"/>
          <w:rtl/>
        </w:rPr>
        <w:t xml:space="preserve"> &lt;&lt; דובר_המשך &gt;&gt; </w:t>
      </w:r>
      <w:r>
        <w:rPr>
          <w:rtl/>
        </w:rPr>
        <w:t>עאידה תומא סלימאן (חד"ש-תע"ל):</w:t>
      </w:r>
      <w:r w:rsidRPr="003058A9">
        <w:rPr>
          <w:rStyle w:val="TagStyle"/>
          <w:rtl/>
        </w:rPr>
        <w:t xml:space="preserve"> &lt;&lt; דובר_המשך &gt;&gt;</w:t>
      </w:r>
      <w:r>
        <w:rPr>
          <w:rtl/>
        </w:rPr>
        <w:t xml:space="preserve"> </w:t>
      </w:r>
      <w:bookmarkEnd w:id="7847"/>
    </w:p>
    <w:p w:rsidR="00873CCB" w:rsidRDefault="00873CCB" w:rsidP="00424BD9">
      <w:pPr>
        <w:pStyle w:val="KeepWithNext"/>
        <w:rPr>
          <w:rtl/>
          <w:lang w:eastAsia="he-IL"/>
        </w:rPr>
      </w:pPr>
    </w:p>
    <w:p w:rsidR="00873CCB" w:rsidRPr="003058A9" w:rsidRDefault="00493F7D" w:rsidP="00424BD9">
      <w:pPr>
        <w:rPr>
          <w:rtl/>
          <w:lang w:eastAsia="he-IL"/>
        </w:rPr>
      </w:pPr>
      <w:r>
        <w:rPr>
          <w:rFonts w:hint="cs"/>
          <w:rtl/>
          <w:lang w:eastAsia="he-IL"/>
        </w:rPr>
        <w:t>– –</w:t>
      </w:r>
      <w:r w:rsidR="00873CCB">
        <w:rPr>
          <w:rFonts w:hint="cs"/>
          <w:rtl/>
          <w:lang w:eastAsia="he-IL"/>
        </w:rPr>
        <w:t xml:space="preserve"> זה לא פגיעה בתושבים, זאת לחימה מוצדקת. </w:t>
      </w:r>
      <w:bookmarkStart w:id="7848" w:name="_ETM_Q14_748747"/>
      <w:bookmarkEnd w:id="7848"/>
    </w:p>
    <w:p w:rsidR="00873CCB" w:rsidRDefault="00873CCB" w:rsidP="00424BD9">
      <w:pPr>
        <w:rPr>
          <w:rtl/>
          <w:lang w:eastAsia="he-IL"/>
        </w:rPr>
      </w:pPr>
      <w:bookmarkStart w:id="7849" w:name="_ETM_Q14_743971"/>
      <w:bookmarkStart w:id="7850" w:name="_ETM_Q14_744055"/>
      <w:bookmarkEnd w:id="7849"/>
      <w:bookmarkEnd w:id="7850"/>
    </w:p>
    <w:p w:rsidR="00873CCB" w:rsidRDefault="00873CCB" w:rsidP="00424BD9">
      <w:pPr>
        <w:pStyle w:val="af5"/>
        <w:keepNext/>
        <w:rPr>
          <w:rtl/>
        </w:rPr>
      </w:pPr>
      <w:r w:rsidRPr="003058A9">
        <w:rPr>
          <w:rStyle w:val="TagStyle"/>
          <w:rtl/>
        </w:rPr>
        <w:t xml:space="preserve"> &lt;&lt; קריאה &gt;&gt; </w:t>
      </w:r>
      <w:r>
        <w:rPr>
          <w:rtl/>
        </w:rPr>
        <w:t>טלי גוטליב (הליכוד):</w:t>
      </w:r>
      <w:r w:rsidRPr="003058A9">
        <w:rPr>
          <w:rStyle w:val="TagStyle"/>
          <w:rtl/>
        </w:rPr>
        <w:t xml:space="preserve"> &lt;&lt; קריאה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bookmarkStart w:id="7851" w:name="_ETM_Q14_740221"/>
      <w:bookmarkStart w:id="7852" w:name="_ETM_Q14_740467"/>
      <w:bookmarkEnd w:id="7851"/>
      <w:bookmarkEnd w:id="7852"/>
      <w:r>
        <w:rPr>
          <w:rFonts w:hint="cs"/>
          <w:rtl/>
          <w:lang w:eastAsia="he-IL"/>
        </w:rPr>
        <w:t>ז</w:t>
      </w:r>
      <w:bookmarkStart w:id="7853" w:name="_ETM_Q14_740544"/>
      <w:bookmarkEnd w:id="7853"/>
      <w:r>
        <w:rPr>
          <w:rFonts w:hint="cs"/>
          <w:rtl/>
          <w:lang w:eastAsia="he-IL"/>
        </w:rPr>
        <w:t>ה שהם רוצחים חיילים זה לא בעיה?</w:t>
      </w:r>
      <w:bookmarkStart w:id="7854" w:name="_ETM_Q14_743975"/>
      <w:bookmarkEnd w:id="7854"/>
      <w:r>
        <w:rPr>
          <w:rFonts w:hint="cs"/>
          <w:rtl/>
          <w:lang w:eastAsia="he-IL"/>
        </w:rPr>
        <w:t xml:space="preserve"> רוצחים אזרחים וטובחים בנו </w:t>
      </w:r>
      <w:r>
        <w:rPr>
          <w:rtl/>
          <w:lang w:eastAsia="he-IL"/>
        </w:rPr>
        <w:t>–</w:t>
      </w:r>
      <w:r>
        <w:rPr>
          <w:rFonts w:hint="cs"/>
          <w:rtl/>
          <w:lang w:eastAsia="he-IL"/>
        </w:rPr>
        <w:t xml:space="preserve"> זה לא בעיה?</w:t>
      </w:r>
      <w:bookmarkStart w:id="7855" w:name="_ETM_Q14_746011"/>
      <w:bookmarkEnd w:id="7855"/>
    </w:p>
    <w:p w:rsidR="00873CCB" w:rsidRDefault="00873CCB" w:rsidP="00424BD9">
      <w:pPr>
        <w:rPr>
          <w:rtl/>
          <w:lang w:eastAsia="he-IL"/>
        </w:rPr>
      </w:pPr>
      <w:bookmarkStart w:id="7856" w:name="_ETM_Q14_746087"/>
      <w:bookmarkEnd w:id="7856"/>
    </w:p>
    <w:p w:rsidR="00873CCB" w:rsidRDefault="00873CCB" w:rsidP="00424BD9">
      <w:pPr>
        <w:pStyle w:val="-"/>
        <w:keepNext/>
        <w:rPr>
          <w:rtl/>
        </w:rPr>
      </w:pPr>
      <w:bookmarkStart w:id="7857" w:name="ET_speakercontinue_5761_75"/>
      <w:r w:rsidRPr="003058A9">
        <w:rPr>
          <w:rStyle w:val="TagStyle"/>
          <w:rtl/>
        </w:rPr>
        <w:t xml:space="preserve"> &lt;&lt; דובר_המשך &gt;&gt; </w:t>
      </w:r>
      <w:r>
        <w:rPr>
          <w:rtl/>
        </w:rPr>
        <w:t>עאידה תומא סלימאן (חד"ש-תע"ל):</w:t>
      </w:r>
      <w:r w:rsidRPr="003058A9">
        <w:rPr>
          <w:rStyle w:val="TagStyle"/>
          <w:rtl/>
        </w:rPr>
        <w:t xml:space="preserve"> &lt;&lt; דובר_המשך &gt;&gt;</w:t>
      </w:r>
      <w:r>
        <w:rPr>
          <w:rtl/>
        </w:rPr>
        <w:t xml:space="preserve"> </w:t>
      </w:r>
      <w:bookmarkEnd w:id="7857"/>
    </w:p>
    <w:p w:rsidR="00873CCB" w:rsidRDefault="00873CCB" w:rsidP="00424BD9">
      <w:pPr>
        <w:pStyle w:val="KeepWithNext"/>
        <w:rPr>
          <w:rtl/>
          <w:lang w:eastAsia="he-IL"/>
        </w:rPr>
      </w:pPr>
    </w:p>
    <w:p w:rsidR="00873CCB" w:rsidRDefault="00873CCB" w:rsidP="00601691">
      <w:pPr>
        <w:rPr>
          <w:rtl/>
          <w:lang w:eastAsia="he-IL"/>
        </w:rPr>
      </w:pPr>
      <w:bookmarkStart w:id="7858" w:name="_ETM_Q14_747406"/>
      <w:bookmarkEnd w:id="7858"/>
      <w:r>
        <w:rPr>
          <w:rFonts w:hint="cs"/>
          <w:rtl/>
          <w:lang w:eastAsia="he-IL"/>
        </w:rPr>
        <w:t xml:space="preserve">זה מביש ששר מה שנקרא </w:t>
      </w:r>
      <w:r w:rsidR="00601691">
        <w:rPr>
          <w:rFonts w:hint="cs"/>
          <w:rtl/>
          <w:lang w:eastAsia="he-IL"/>
        </w:rPr>
        <w:t>"</w:t>
      </w:r>
      <w:r>
        <w:rPr>
          <w:rFonts w:hint="cs"/>
          <w:rtl/>
          <w:lang w:eastAsia="he-IL"/>
        </w:rPr>
        <w:t>הביטחון</w:t>
      </w:r>
      <w:r w:rsidR="00601691">
        <w:rPr>
          <w:rFonts w:hint="cs"/>
          <w:rtl/>
          <w:lang w:eastAsia="he-IL"/>
        </w:rPr>
        <w:t>"</w:t>
      </w:r>
      <w:r>
        <w:rPr>
          <w:rFonts w:hint="cs"/>
          <w:rtl/>
          <w:lang w:eastAsia="he-IL"/>
        </w:rPr>
        <w:t xml:space="preserve">, עומד על </w:t>
      </w:r>
      <w:bookmarkStart w:id="7859" w:name="_ETM_Q14_752191"/>
      <w:bookmarkEnd w:id="7859"/>
      <w:r>
        <w:rPr>
          <w:rFonts w:hint="cs"/>
          <w:rtl/>
          <w:lang w:eastAsia="he-IL"/>
        </w:rPr>
        <w:t xml:space="preserve">הדוכן ואין לו מה להגיד מילה אחת על השרפות בתורמוס עיא ובאום א-ספא. וזה עלה, עלה באי-אמון. הוא התעלם. </w:t>
      </w:r>
      <w:bookmarkStart w:id="7860" w:name="_ETM_Q14_743496"/>
      <w:bookmarkStart w:id="7861" w:name="_ETM_Q14_743600"/>
      <w:bookmarkStart w:id="7862" w:name="_ETM_Q14_766282"/>
      <w:bookmarkStart w:id="7863" w:name="_ETM_Q14_766359"/>
      <w:bookmarkStart w:id="7864" w:name="TOR_Q15"/>
      <w:bookmarkStart w:id="7865" w:name="_ETM_Q15_147749"/>
      <w:bookmarkEnd w:id="7860"/>
      <w:bookmarkEnd w:id="7861"/>
      <w:bookmarkEnd w:id="7862"/>
      <w:bookmarkEnd w:id="7863"/>
      <w:bookmarkEnd w:id="7864"/>
      <w:bookmarkEnd w:id="7865"/>
      <w:r>
        <w:rPr>
          <w:rFonts w:hint="cs"/>
          <w:rtl/>
          <w:lang w:eastAsia="he-IL"/>
        </w:rPr>
        <w:t xml:space="preserve">זה לא במקרה </w:t>
      </w:r>
      <w:bookmarkStart w:id="7866" w:name="_ETM_Q15_162368"/>
      <w:bookmarkEnd w:id="7866"/>
      <w:r>
        <w:rPr>
          <w:rFonts w:hint="cs"/>
          <w:rtl/>
          <w:lang w:eastAsia="he-IL"/>
        </w:rPr>
        <w:t xml:space="preserve">שהוא התעלם </w:t>
      </w:r>
      <w:r w:rsidR="00493F7D">
        <w:rPr>
          <w:rFonts w:hint="cs"/>
          <w:rtl/>
          <w:lang w:eastAsia="he-IL"/>
        </w:rPr>
        <w:t>– –</w:t>
      </w:r>
      <w:r>
        <w:rPr>
          <w:rFonts w:hint="cs"/>
          <w:rtl/>
          <w:lang w:eastAsia="he-IL"/>
        </w:rPr>
        <w:t xml:space="preserve"> </w:t>
      </w:r>
      <w:bookmarkStart w:id="7867" w:name="_ETM_Q15_162129"/>
      <w:bookmarkStart w:id="7868" w:name="_ETM_Q15_162256"/>
      <w:bookmarkEnd w:id="7867"/>
      <w:bookmarkEnd w:id="7868"/>
    </w:p>
    <w:p w:rsidR="00873CCB" w:rsidRDefault="00873CCB" w:rsidP="00424BD9">
      <w:pPr>
        <w:rPr>
          <w:rtl/>
          <w:lang w:eastAsia="he-IL"/>
        </w:rPr>
      </w:pPr>
      <w:bookmarkStart w:id="7869" w:name="_ETM_Q15_162343"/>
      <w:bookmarkEnd w:id="7869"/>
    </w:p>
    <w:p w:rsidR="00873CCB" w:rsidRDefault="00873CCB" w:rsidP="00424BD9">
      <w:pPr>
        <w:pStyle w:val="af6"/>
        <w:rPr>
          <w:rtl/>
        </w:rPr>
      </w:pPr>
      <w:bookmarkStart w:id="7870" w:name="ET_yor_6129_2"/>
      <w:r w:rsidRPr="000D4214">
        <w:rPr>
          <w:rStyle w:val="TagStyle"/>
          <w:rtl/>
        </w:rPr>
        <w:t xml:space="preserve"> &lt;&lt; יור &gt;&gt;</w:t>
      </w:r>
      <w:r w:rsidRPr="007C69F4">
        <w:rPr>
          <w:rStyle w:val="TagStyle"/>
          <w:rtl/>
        </w:rPr>
        <w:t xml:space="preserve"> </w:t>
      </w:r>
      <w:r>
        <w:rPr>
          <w:rtl/>
        </w:rPr>
        <w:t>היו"ר ישראל אייכלר:</w:t>
      </w:r>
      <w:r w:rsidRPr="007C69F4">
        <w:rPr>
          <w:rStyle w:val="TagStyle"/>
          <w:rtl/>
        </w:rPr>
        <w:t xml:space="preserve"> </w:t>
      </w:r>
      <w:r w:rsidRPr="000D4214">
        <w:rPr>
          <w:rStyle w:val="TagStyle"/>
          <w:rtl/>
        </w:rPr>
        <w:t>&lt;&lt; יור &gt;&gt;</w:t>
      </w:r>
      <w:r>
        <w:rPr>
          <w:rtl/>
        </w:rPr>
        <w:t xml:space="preserve"> </w:t>
      </w:r>
      <w:bookmarkEnd w:id="7870"/>
    </w:p>
    <w:p w:rsidR="00873CCB" w:rsidRDefault="00873CCB" w:rsidP="00424BD9">
      <w:pPr>
        <w:pStyle w:val="KeepWithNext"/>
        <w:rPr>
          <w:rtl/>
          <w:lang w:eastAsia="he-IL"/>
        </w:rPr>
      </w:pPr>
    </w:p>
    <w:p w:rsidR="00873CCB" w:rsidRDefault="00873CCB" w:rsidP="00424BD9">
      <w:pPr>
        <w:rPr>
          <w:rtl/>
          <w:lang w:eastAsia="he-IL"/>
        </w:rPr>
      </w:pPr>
      <w:bookmarkStart w:id="7871" w:name="_ETM_Q15_163713"/>
      <w:bookmarkEnd w:id="7871"/>
      <w:r>
        <w:rPr>
          <w:rFonts w:hint="cs"/>
          <w:rtl/>
          <w:lang w:eastAsia="he-IL"/>
        </w:rPr>
        <w:t>משפט סיום.</w:t>
      </w:r>
      <w:bookmarkStart w:id="7872" w:name="_ETM_Q15_162858"/>
      <w:bookmarkEnd w:id="7872"/>
    </w:p>
    <w:p w:rsidR="00873CCB" w:rsidRDefault="00873CCB" w:rsidP="00424BD9">
      <w:pPr>
        <w:rPr>
          <w:rtl/>
          <w:lang w:eastAsia="he-IL"/>
        </w:rPr>
      </w:pPr>
      <w:bookmarkStart w:id="7873" w:name="_ETM_Q15_163084"/>
      <w:bookmarkStart w:id="7874" w:name="_ETM_Q15_163165"/>
      <w:bookmarkStart w:id="7875" w:name="_ETM_Q15_162288"/>
      <w:bookmarkEnd w:id="7873"/>
      <w:bookmarkEnd w:id="7874"/>
      <w:bookmarkEnd w:id="7875"/>
    </w:p>
    <w:p w:rsidR="00873CCB" w:rsidRDefault="00873CCB" w:rsidP="00424BD9">
      <w:pPr>
        <w:pStyle w:val="-"/>
        <w:rPr>
          <w:rtl/>
        </w:rPr>
      </w:pPr>
      <w:bookmarkStart w:id="7876" w:name="ET_speakercontinue_5761_4"/>
      <w:r w:rsidRPr="000D4214">
        <w:rPr>
          <w:rStyle w:val="TagStyle"/>
          <w:rtl/>
        </w:rPr>
        <w:t xml:space="preserve"> &lt;&lt; דובר_המשך &gt;&gt;</w:t>
      </w:r>
      <w:r w:rsidRPr="007C69F4">
        <w:rPr>
          <w:rStyle w:val="TagStyle"/>
          <w:rtl/>
        </w:rPr>
        <w:t xml:space="preserve"> </w:t>
      </w:r>
      <w:r>
        <w:rPr>
          <w:rtl/>
        </w:rPr>
        <w:t>עאידה תומא סלימאן (חד"ש-תע"ל):</w:t>
      </w:r>
      <w:r w:rsidRPr="007C69F4">
        <w:rPr>
          <w:rStyle w:val="TagStyle"/>
          <w:rtl/>
        </w:rPr>
        <w:t xml:space="preserve"> </w:t>
      </w:r>
      <w:r w:rsidRPr="000D4214">
        <w:rPr>
          <w:rStyle w:val="TagStyle"/>
          <w:rtl/>
        </w:rPr>
        <w:t>&lt;&lt; דובר_המשך &gt;&gt;</w:t>
      </w:r>
      <w:r>
        <w:rPr>
          <w:rtl/>
        </w:rPr>
        <w:t xml:space="preserve"> </w:t>
      </w:r>
      <w:bookmarkEnd w:id="7876"/>
    </w:p>
    <w:p w:rsidR="00873CCB" w:rsidRDefault="00873CCB" w:rsidP="00424BD9">
      <w:pPr>
        <w:pStyle w:val="KeepWithNext"/>
        <w:rPr>
          <w:rtl/>
          <w:lang w:eastAsia="he-IL"/>
        </w:rPr>
      </w:pPr>
    </w:p>
    <w:p w:rsidR="00873CCB" w:rsidRDefault="00493F7D" w:rsidP="00601691">
      <w:pPr>
        <w:rPr>
          <w:rtl/>
          <w:lang w:eastAsia="he-IL"/>
        </w:rPr>
      </w:pPr>
      <w:bookmarkStart w:id="7877" w:name="_ETM_Q15_163365"/>
      <w:bookmarkEnd w:id="7877"/>
      <w:r>
        <w:rPr>
          <w:rFonts w:hint="cs"/>
          <w:rtl/>
          <w:lang w:eastAsia="he-IL"/>
        </w:rPr>
        <w:t>– –</w:t>
      </w:r>
      <w:r w:rsidR="00873CCB">
        <w:rPr>
          <w:rFonts w:hint="cs"/>
          <w:rtl/>
          <w:lang w:eastAsia="he-IL"/>
        </w:rPr>
        <w:t xml:space="preserve"> לא </w:t>
      </w:r>
      <w:bookmarkStart w:id="7878" w:name="_ETM_Q15_168270"/>
      <w:bookmarkEnd w:id="7878"/>
      <w:r w:rsidR="00873CCB">
        <w:rPr>
          <w:rFonts w:hint="cs"/>
          <w:rtl/>
          <w:lang w:eastAsia="he-IL"/>
        </w:rPr>
        <w:t xml:space="preserve">בגלל שהוא לא מרגיש </w:t>
      </w:r>
      <w:bookmarkStart w:id="7879" w:name="_ETM_Q15_167249"/>
      <w:bookmarkEnd w:id="7879"/>
      <w:r w:rsidR="00873CCB">
        <w:rPr>
          <w:rFonts w:hint="cs"/>
          <w:rtl/>
          <w:lang w:eastAsia="he-IL"/>
        </w:rPr>
        <w:t>בנוח, אלא בגלל שהוא ב</w:t>
      </w:r>
      <w:bookmarkStart w:id="7880" w:name="_ETM_Q15_169359"/>
      <w:bookmarkEnd w:id="7880"/>
      <w:r w:rsidR="00873CCB">
        <w:rPr>
          <w:rFonts w:hint="cs"/>
          <w:rtl/>
          <w:lang w:eastAsia="he-IL"/>
        </w:rPr>
        <w:t xml:space="preserve">עצמו </w:t>
      </w:r>
      <w:bookmarkStart w:id="7881" w:name="_ETM_Q15_171765"/>
      <w:bookmarkEnd w:id="7881"/>
      <w:r w:rsidR="00873CCB">
        <w:rPr>
          <w:rFonts w:hint="cs"/>
          <w:rtl/>
          <w:lang w:eastAsia="he-IL"/>
        </w:rPr>
        <w:t>מוביל, למרות שלקחו ממנו את המינהל האזרחי</w:t>
      </w:r>
      <w:bookmarkStart w:id="7882" w:name="_ETM_Q15_172220"/>
      <w:bookmarkEnd w:id="7882"/>
      <w:r w:rsidR="00873CCB">
        <w:rPr>
          <w:rFonts w:hint="cs"/>
          <w:rtl/>
          <w:lang w:eastAsia="he-IL"/>
        </w:rPr>
        <w:t xml:space="preserve"> ואת האחריות על </w:t>
      </w:r>
      <w:bookmarkStart w:id="7883" w:name="_ETM_Q15_179120"/>
      <w:bookmarkEnd w:id="7883"/>
      <w:r w:rsidR="00873CCB">
        <w:rPr>
          <w:rFonts w:hint="cs"/>
          <w:rtl/>
          <w:lang w:eastAsia="he-IL"/>
        </w:rPr>
        <w:t>המתנחלים</w:t>
      </w:r>
      <w:bookmarkStart w:id="7884" w:name="_ETM_Q15_175849"/>
      <w:bookmarkEnd w:id="7884"/>
      <w:r w:rsidR="00601691">
        <w:rPr>
          <w:rFonts w:hint="cs"/>
          <w:rtl/>
          <w:lang w:eastAsia="he-IL"/>
        </w:rPr>
        <w:t>.</w:t>
      </w:r>
      <w:r w:rsidR="00873CCB">
        <w:rPr>
          <w:rFonts w:hint="cs"/>
          <w:rtl/>
          <w:lang w:eastAsia="he-IL"/>
        </w:rPr>
        <w:t xml:space="preserve"> הוא משתמש בצבא כדי להגן, כ</w:t>
      </w:r>
      <w:bookmarkStart w:id="7885" w:name="_ETM_Q15_178098"/>
      <w:bookmarkEnd w:id="7885"/>
      <w:r w:rsidR="00873CCB">
        <w:rPr>
          <w:rFonts w:hint="cs"/>
          <w:rtl/>
          <w:lang w:eastAsia="he-IL"/>
        </w:rPr>
        <w:t xml:space="preserve">די לשמר את </w:t>
      </w:r>
      <w:bookmarkStart w:id="7886" w:name="_ETM_Q15_182621"/>
      <w:bookmarkEnd w:id="7886"/>
      <w:r w:rsidR="00873CCB">
        <w:rPr>
          <w:rFonts w:hint="cs"/>
          <w:rtl/>
          <w:lang w:eastAsia="he-IL"/>
        </w:rPr>
        <w:t xml:space="preserve">מדיניות ההתנחלויות </w:t>
      </w:r>
      <w:bookmarkStart w:id="7887" w:name="_ETM_Q15_182279"/>
      <w:bookmarkEnd w:id="7887"/>
      <w:r w:rsidR="00873CCB">
        <w:rPr>
          <w:rFonts w:hint="cs"/>
          <w:rtl/>
          <w:lang w:eastAsia="he-IL"/>
        </w:rPr>
        <w:t>והכיבוש.</w:t>
      </w:r>
    </w:p>
    <w:p w:rsidR="00873CCB" w:rsidRDefault="00873CCB" w:rsidP="00424BD9">
      <w:pPr>
        <w:rPr>
          <w:rtl/>
          <w:lang w:eastAsia="he-IL"/>
        </w:rPr>
      </w:pPr>
      <w:bookmarkStart w:id="7888" w:name="_ETM_Q15_184692"/>
      <w:bookmarkStart w:id="7889" w:name="_ETM_Q15_184780"/>
      <w:bookmarkEnd w:id="7888"/>
      <w:bookmarkEnd w:id="7889"/>
    </w:p>
    <w:p w:rsidR="00873CCB" w:rsidRDefault="00873CCB" w:rsidP="00424BD9">
      <w:pPr>
        <w:pStyle w:val="af5"/>
        <w:rPr>
          <w:rtl/>
        </w:rPr>
      </w:pPr>
      <w:bookmarkStart w:id="7890" w:name="ET_interruption_6345_5"/>
      <w:r w:rsidRPr="000D4214">
        <w:rPr>
          <w:rStyle w:val="TagStyle"/>
          <w:rtl/>
        </w:rPr>
        <w:t xml:space="preserve"> &lt;&lt; קריאה &gt;&gt;</w:t>
      </w:r>
      <w:r w:rsidRPr="007C69F4">
        <w:rPr>
          <w:rStyle w:val="TagStyle"/>
          <w:rtl/>
        </w:rPr>
        <w:t xml:space="preserve"> </w:t>
      </w:r>
      <w:r>
        <w:rPr>
          <w:rtl/>
        </w:rPr>
        <w:t>טלי גוטליב (הליכוד):</w:t>
      </w:r>
      <w:r w:rsidRPr="007C69F4">
        <w:rPr>
          <w:rStyle w:val="TagStyle"/>
          <w:rtl/>
        </w:rPr>
        <w:t xml:space="preserve"> </w:t>
      </w:r>
      <w:r w:rsidRPr="000D4214">
        <w:rPr>
          <w:rStyle w:val="TagStyle"/>
          <w:rtl/>
        </w:rPr>
        <w:t>&lt;&lt; קריאה &gt;&gt;</w:t>
      </w:r>
      <w:r>
        <w:rPr>
          <w:rtl/>
        </w:rPr>
        <w:t xml:space="preserve"> </w:t>
      </w:r>
      <w:bookmarkEnd w:id="7890"/>
    </w:p>
    <w:p w:rsidR="00873CCB" w:rsidRDefault="00873CCB" w:rsidP="00424BD9">
      <w:pPr>
        <w:pStyle w:val="KeepWithNext"/>
        <w:rPr>
          <w:rtl/>
          <w:lang w:eastAsia="he-IL"/>
        </w:rPr>
      </w:pPr>
    </w:p>
    <w:p w:rsidR="00873CCB" w:rsidRDefault="00873CCB" w:rsidP="00424BD9">
      <w:pPr>
        <w:rPr>
          <w:rtl/>
          <w:lang w:eastAsia="he-IL"/>
        </w:rPr>
      </w:pPr>
      <w:bookmarkStart w:id="7891" w:name="_ETM_Q15_187335"/>
      <w:bookmarkEnd w:id="7891"/>
      <w:r>
        <w:rPr>
          <w:rFonts w:hint="cs"/>
          <w:rtl/>
          <w:lang w:eastAsia="he-IL"/>
        </w:rPr>
        <w:t>עבר הזמן.</w:t>
      </w:r>
      <w:bookmarkStart w:id="7892" w:name="_ETM_Q15_184759"/>
      <w:bookmarkStart w:id="7893" w:name="_ETM_Q15_185431"/>
      <w:bookmarkEnd w:id="7892"/>
      <w:bookmarkEnd w:id="7893"/>
    </w:p>
    <w:p w:rsidR="00873CCB" w:rsidRDefault="00873CCB" w:rsidP="00424BD9">
      <w:pPr>
        <w:rPr>
          <w:rtl/>
          <w:lang w:eastAsia="he-IL"/>
        </w:rPr>
      </w:pPr>
      <w:bookmarkStart w:id="7894" w:name="_ETM_Q15_185504"/>
      <w:bookmarkEnd w:id="7894"/>
    </w:p>
    <w:p w:rsidR="00873CCB" w:rsidRDefault="00873CCB" w:rsidP="00424BD9">
      <w:pPr>
        <w:pStyle w:val="-"/>
        <w:rPr>
          <w:rtl/>
        </w:rPr>
      </w:pPr>
      <w:bookmarkStart w:id="7895" w:name="ET_speakercontinue_5761_6"/>
      <w:r w:rsidRPr="000D4214">
        <w:rPr>
          <w:rStyle w:val="TagStyle"/>
          <w:rtl/>
        </w:rPr>
        <w:t xml:space="preserve"> &lt;&lt; דובר_המשך &gt;&gt;</w:t>
      </w:r>
      <w:r w:rsidRPr="007C69F4">
        <w:rPr>
          <w:rStyle w:val="TagStyle"/>
          <w:rtl/>
        </w:rPr>
        <w:t xml:space="preserve"> </w:t>
      </w:r>
      <w:r>
        <w:rPr>
          <w:rtl/>
        </w:rPr>
        <w:t>עאידה תומא סלימאן (חד"ש-תע"ל):</w:t>
      </w:r>
      <w:r w:rsidRPr="007C69F4">
        <w:rPr>
          <w:rStyle w:val="TagStyle"/>
          <w:rtl/>
        </w:rPr>
        <w:t xml:space="preserve"> </w:t>
      </w:r>
      <w:r w:rsidRPr="000D4214">
        <w:rPr>
          <w:rStyle w:val="TagStyle"/>
          <w:rtl/>
        </w:rPr>
        <w:t>&lt;&lt; דובר_המשך &gt;&gt;</w:t>
      </w:r>
      <w:r>
        <w:rPr>
          <w:rtl/>
        </w:rPr>
        <w:t xml:space="preserve"> </w:t>
      </w:r>
      <w:bookmarkEnd w:id="7895"/>
    </w:p>
    <w:p w:rsidR="00873CCB" w:rsidRDefault="00873CCB" w:rsidP="00424BD9">
      <w:pPr>
        <w:pStyle w:val="KeepWithNext"/>
        <w:rPr>
          <w:rtl/>
          <w:lang w:eastAsia="he-IL"/>
        </w:rPr>
      </w:pPr>
    </w:p>
    <w:p w:rsidR="00873CCB" w:rsidRDefault="00873CCB" w:rsidP="00424BD9">
      <w:pPr>
        <w:rPr>
          <w:rtl/>
          <w:lang w:eastAsia="he-IL"/>
        </w:rPr>
      </w:pPr>
      <w:bookmarkStart w:id="7896" w:name="_ETM_Q15_187714"/>
      <w:bookmarkEnd w:id="7896"/>
      <w:r>
        <w:rPr>
          <w:rFonts w:hint="cs"/>
          <w:rtl/>
          <w:lang w:eastAsia="he-IL"/>
        </w:rPr>
        <w:t>לצערי הרב, ז</w:t>
      </w:r>
      <w:bookmarkStart w:id="7897" w:name="_ETM_Q15_186489"/>
      <w:bookmarkEnd w:id="7897"/>
      <w:r>
        <w:rPr>
          <w:rFonts w:hint="cs"/>
          <w:rtl/>
          <w:lang w:eastAsia="he-IL"/>
        </w:rPr>
        <w:t xml:space="preserve">את ממשלה שצריכה ליפול היום, </w:t>
      </w:r>
      <w:bookmarkStart w:id="7898" w:name="_ETM_Q15_192432"/>
      <w:bookmarkEnd w:id="7898"/>
      <w:r>
        <w:rPr>
          <w:rFonts w:hint="cs"/>
          <w:rtl/>
          <w:lang w:eastAsia="he-IL"/>
        </w:rPr>
        <w:t>לפני מחר.</w:t>
      </w:r>
      <w:bookmarkStart w:id="7899" w:name="_ETM_Q15_189700"/>
      <w:bookmarkEnd w:id="7899"/>
    </w:p>
    <w:p w:rsidR="00873CCB" w:rsidRDefault="00873CCB" w:rsidP="00424BD9">
      <w:pPr>
        <w:rPr>
          <w:rtl/>
          <w:lang w:eastAsia="he-IL"/>
        </w:rPr>
      </w:pPr>
      <w:bookmarkStart w:id="7900" w:name="_ETM_Q15_189865"/>
      <w:bookmarkStart w:id="7901" w:name="_ETM_Q15_189941"/>
      <w:bookmarkEnd w:id="7900"/>
      <w:bookmarkEnd w:id="7901"/>
    </w:p>
    <w:p w:rsidR="00873CCB" w:rsidRDefault="00873CCB" w:rsidP="00424BD9">
      <w:pPr>
        <w:pStyle w:val="af6"/>
        <w:rPr>
          <w:rtl/>
        </w:rPr>
      </w:pPr>
      <w:r w:rsidRPr="000D4214">
        <w:rPr>
          <w:rStyle w:val="TagStyle"/>
          <w:rtl/>
        </w:rPr>
        <w:t xml:space="preserve"> &lt;&lt; יור &gt;&gt;</w:t>
      </w:r>
      <w:r w:rsidRPr="007C69F4">
        <w:rPr>
          <w:rStyle w:val="TagStyle"/>
          <w:rtl/>
        </w:rPr>
        <w:t xml:space="preserve"> </w:t>
      </w:r>
      <w:r>
        <w:rPr>
          <w:rtl/>
        </w:rPr>
        <w:t>היו"ר ישראל אייכלר:</w:t>
      </w:r>
      <w:r w:rsidRPr="007C69F4">
        <w:rPr>
          <w:rStyle w:val="TagStyle"/>
          <w:rtl/>
        </w:rPr>
        <w:t xml:space="preserve"> </w:t>
      </w:r>
      <w:r w:rsidRPr="000D4214">
        <w:rPr>
          <w:rStyle w:val="TagStyle"/>
          <w:rtl/>
        </w:rPr>
        <w:t>&lt;&lt; יור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bookmarkStart w:id="7902" w:name="_ETM_Q15_190558"/>
      <w:bookmarkEnd w:id="7902"/>
      <w:r>
        <w:rPr>
          <w:rFonts w:hint="cs"/>
          <w:rtl/>
          <w:lang w:eastAsia="he-IL"/>
        </w:rPr>
        <w:t>תודה רבה. חברת הכנסת מרב מיכאלי.</w:t>
      </w:r>
      <w:bookmarkStart w:id="7903" w:name="_ETM_Q15_197529"/>
      <w:bookmarkStart w:id="7904" w:name="_ETM_Q15_197598"/>
      <w:bookmarkStart w:id="7905" w:name="_ETM_Q15_211010"/>
      <w:bookmarkStart w:id="7906" w:name="_ETM_Q15_207690"/>
      <w:bookmarkStart w:id="7907" w:name="_ETM_Q15_203819"/>
      <w:bookmarkStart w:id="7908" w:name="_ETM_Q15_212810"/>
      <w:bookmarkStart w:id="7909" w:name="_ETM_Q15_207548"/>
      <w:bookmarkEnd w:id="7903"/>
      <w:bookmarkEnd w:id="7904"/>
      <w:bookmarkEnd w:id="7905"/>
      <w:bookmarkEnd w:id="7906"/>
      <w:bookmarkEnd w:id="7907"/>
      <w:bookmarkEnd w:id="7908"/>
      <w:bookmarkEnd w:id="7909"/>
    </w:p>
    <w:p w:rsidR="00873CCB" w:rsidRDefault="00873CCB" w:rsidP="00424BD9">
      <w:pPr>
        <w:rPr>
          <w:rtl/>
          <w:lang w:eastAsia="he-IL"/>
        </w:rPr>
      </w:pPr>
      <w:bookmarkStart w:id="7910" w:name="_ETM_Q15_207615"/>
      <w:bookmarkStart w:id="7911" w:name="_ETM_Q15_209755"/>
      <w:bookmarkEnd w:id="7910"/>
      <w:bookmarkEnd w:id="7911"/>
    </w:p>
    <w:p w:rsidR="00873CCB" w:rsidRDefault="00873CCB" w:rsidP="00424BD9">
      <w:pPr>
        <w:pStyle w:val="a4"/>
        <w:rPr>
          <w:rtl/>
        </w:rPr>
      </w:pPr>
      <w:bookmarkStart w:id="7912" w:name="ET_speaker_5090_8"/>
      <w:r w:rsidRPr="000D4214">
        <w:rPr>
          <w:rStyle w:val="TagStyle"/>
          <w:rtl/>
        </w:rPr>
        <w:t xml:space="preserve"> &lt;&lt; דובר &gt;&gt;</w:t>
      </w:r>
      <w:r w:rsidRPr="007C69F4">
        <w:rPr>
          <w:rStyle w:val="TagStyle"/>
          <w:rtl/>
        </w:rPr>
        <w:t xml:space="preserve"> </w:t>
      </w:r>
      <w:bookmarkStart w:id="7913" w:name="_Toc139992104"/>
      <w:bookmarkStart w:id="7914" w:name="_Toc159400074"/>
      <w:r>
        <w:rPr>
          <w:rtl/>
        </w:rPr>
        <w:t>מרב מיכאלי (העבודה):</w:t>
      </w:r>
      <w:bookmarkEnd w:id="7913"/>
      <w:bookmarkEnd w:id="7914"/>
      <w:r w:rsidRPr="007C69F4">
        <w:rPr>
          <w:rStyle w:val="TagStyle"/>
          <w:rtl/>
        </w:rPr>
        <w:t xml:space="preserve"> </w:t>
      </w:r>
      <w:r w:rsidRPr="000D4214">
        <w:rPr>
          <w:rStyle w:val="TagStyle"/>
          <w:rtl/>
        </w:rPr>
        <w:t>&lt;&lt; דובר &gt;&gt;</w:t>
      </w:r>
      <w:r>
        <w:rPr>
          <w:rtl/>
        </w:rPr>
        <w:t xml:space="preserve"> </w:t>
      </w:r>
      <w:bookmarkEnd w:id="7912"/>
    </w:p>
    <w:p w:rsidR="00873CCB" w:rsidRDefault="00873CCB" w:rsidP="00424BD9">
      <w:pPr>
        <w:pStyle w:val="KeepWithNext"/>
        <w:rPr>
          <w:rtl/>
          <w:lang w:eastAsia="he-IL"/>
        </w:rPr>
      </w:pPr>
    </w:p>
    <w:p w:rsidR="00873CCB" w:rsidRDefault="00873CCB" w:rsidP="00601691">
      <w:pPr>
        <w:rPr>
          <w:rtl/>
        </w:rPr>
      </w:pPr>
      <w:bookmarkStart w:id="7915" w:name="_ETM_Q15_210273"/>
      <w:bookmarkStart w:id="7916" w:name="_ETM_Q15_210323"/>
      <w:bookmarkStart w:id="7917" w:name="_ETM_Q15_220470"/>
      <w:bookmarkEnd w:id="7915"/>
      <w:bookmarkEnd w:id="7916"/>
      <w:bookmarkEnd w:id="7917"/>
      <w:r>
        <w:rPr>
          <w:rFonts w:hint="cs"/>
          <w:rtl/>
          <w:lang w:eastAsia="he-IL"/>
        </w:rPr>
        <w:t xml:space="preserve">שגריר ארצות הברית </w:t>
      </w:r>
      <w:bookmarkStart w:id="7918" w:name="_ETM_Q15_207707"/>
      <w:bookmarkStart w:id="7919" w:name="_ETM_Q15_207764"/>
      <w:bookmarkStart w:id="7920" w:name="_ETM_Q15_220059"/>
      <w:bookmarkStart w:id="7921" w:name="_ETM_Q15_223829"/>
      <w:bookmarkStart w:id="7922" w:name="_ETM_Q15_224250"/>
      <w:bookmarkStart w:id="7923" w:name="_ETM_Q15_224579"/>
      <w:bookmarkStart w:id="7924" w:name="_ETM_Q15_224879"/>
      <w:bookmarkStart w:id="7925" w:name="_ETM_Q15_222139"/>
      <w:bookmarkEnd w:id="7918"/>
      <w:bookmarkEnd w:id="7919"/>
      <w:bookmarkEnd w:id="7920"/>
      <w:bookmarkEnd w:id="7921"/>
      <w:bookmarkEnd w:id="7922"/>
      <w:bookmarkEnd w:id="7923"/>
      <w:bookmarkEnd w:id="7924"/>
      <w:bookmarkEnd w:id="7925"/>
      <w:r>
        <w:rPr>
          <w:rtl/>
        </w:rPr>
        <w:t xml:space="preserve">היוצא </w:t>
      </w:r>
      <w:bookmarkStart w:id="7926" w:name="_ETM_Q15_226319"/>
      <w:bookmarkEnd w:id="7926"/>
      <w:r>
        <w:rPr>
          <w:rtl/>
        </w:rPr>
        <w:t xml:space="preserve">טום </w:t>
      </w:r>
      <w:bookmarkStart w:id="7927" w:name="_ETM_Q15_226769"/>
      <w:bookmarkEnd w:id="7927"/>
      <w:r>
        <w:rPr>
          <w:rtl/>
        </w:rPr>
        <w:t>ניי</w:t>
      </w:r>
      <w:r>
        <w:rPr>
          <w:rFonts w:hint="cs"/>
          <w:rtl/>
        </w:rPr>
        <w:t>ד</w:t>
      </w:r>
      <w:r>
        <w:rPr>
          <w:rtl/>
        </w:rPr>
        <w:t>ס</w:t>
      </w:r>
      <w:bookmarkStart w:id="7928" w:name="_ETM_Q15_220439"/>
      <w:bookmarkEnd w:id="7928"/>
      <w:r>
        <w:rPr>
          <w:rFonts w:hint="cs"/>
          <w:rtl/>
        </w:rPr>
        <w:t>,</w:t>
      </w:r>
      <w:bookmarkStart w:id="7929" w:name="_ETM_Q15_224099"/>
      <w:bookmarkEnd w:id="7929"/>
      <w:r>
        <w:rPr>
          <w:rtl/>
        </w:rPr>
        <w:t xml:space="preserve"> </w:t>
      </w:r>
      <w:bookmarkStart w:id="7930" w:name="_ETM_Q15_228610"/>
      <w:bookmarkEnd w:id="7930"/>
      <w:r>
        <w:rPr>
          <w:rtl/>
        </w:rPr>
        <w:t xml:space="preserve">חבר </w:t>
      </w:r>
      <w:bookmarkStart w:id="7931" w:name="_ETM_Q15_229120"/>
      <w:bookmarkStart w:id="7932" w:name="_ETM_Q15_229420"/>
      <w:bookmarkStart w:id="7933" w:name="_ETM_Q15_229840"/>
      <w:bookmarkEnd w:id="7931"/>
      <w:bookmarkEnd w:id="7932"/>
      <w:bookmarkEnd w:id="7933"/>
      <w:r>
        <w:rPr>
          <w:rFonts w:hint="cs"/>
          <w:rtl/>
        </w:rPr>
        <w:t xml:space="preserve">ענק של </w:t>
      </w:r>
      <w:bookmarkStart w:id="7934" w:name="_ETM_Q15_232819"/>
      <w:bookmarkEnd w:id="7934"/>
      <w:r>
        <w:rPr>
          <w:rtl/>
        </w:rPr>
        <w:t xml:space="preserve">מדינת </w:t>
      </w:r>
      <w:bookmarkStart w:id="7935" w:name="_ETM_Q15_230350"/>
      <w:bookmarkEnd w:id="7935"/>
      <w:r>
        <w:rPr>
          <w:rtl/>
        </w:rPr>
        <w:t>ישר</w:t>
      </w:r>
      <w:bookmarkStart w:id="7936" w:name="_ETM_Q15_229499"/>
      <w:bookmarkEnd w:id="7936"/>
      <w:r>
        <w:rPr>
          <w:rtl/>
        </w:rPr>
        <w:t>אל</w:t>
      </w:r>
      <w:r>
        <w:rPr>
          <w:rFonts w:hint="cs"/>
          <w:rtl/>
        </w:rPr>
        <w:t>,</w:t>
      </w:r>
      <w:r>
        <w:rPr>
          <w:rtl/>
        </w:rPr>
        <w:t xml:space="preserve"> </w:t>
      </w:r>
      <w:bookmarkStart w:id="7937" w:name="_ETM_Q15_231880"/>
      <w:bookmarkEnd w:id="7937"/>
      <w:r>
        <w:rPr>
          <w:rtl/>
        </w:rPr>
        <w:t xml:space="preserve">שנשלח </w:t>
      </w:r>
      <w:bookmarkStart w:id="7938" w:name="_ETM_Q15_232930"/>
      <w:bookmarkEnd w:id="7938"/>
      <w:r>
        <w:rPr>
          <w:rtl/>
        </w:rPr>
        <w:t xml:space="preserve">להיות </w:t>
      </w:r>
      <w:bookmarkStart w:id="7939" w:name="_ETM_Q15_233320"/>
      <w:bookmarkEnd w:id="7939"/>
      <w:r>
        <w:rPr>
          <w:rtl/>
        </w:rPr>
        <w:t xml:space="preserve">כאן </w:t>
      </w:r>
      <w:bookmarkStart w:id="7940" w:name="_ETM_Q15_233560"/>
      <w:bookmarkEnd w:id="7940"/>
      <w:r>
        <w:rPr>
          <w:rtl/>
        </w:rPr>
        <w:t xml:space="preserve">שגריר </w:t>
      </w:r>
      <w:bookmarkStart w:id="7941" w:name="_ETM_Q15_235039"/>
      <w:bookmarkEnd w:id="7941"/>
      <w:r>
        <w:rPr>
          <w:rtl/>
        </w:rPr>
        <w:t>ע</w:t>
      </w:r>
      <w:r>
        <w:rPr>
          <w:rFonts w:hint="cs"/>
          <w:rtl/>
        </w:rPr>
        <w:t>ל ידי</w:t>
      </w:r>
      <w:r>
        <w:rPr>
          <w:rtl/>
        </w:rPr>
        <w:t xml:space="preserve"> </w:t>
      </w:r>
      <w:bookmarkStart w:id="7942" w:name="_ETM_Q15_235819"/>
      <w:bookmarkEnd w:id="7942"/>
      <w:r>
        <w:rPr>
          <w:rtl/>
        </w:rPr>
        <w:t xml:space="preserve">נשיא </w:t>
      </w:r>
      <w:bookmarkStart w:id="7943" w:name="_ETM_Q15_236420"/>
      <w:bookmarkEnd w:id="7943"/>
      <w:r>
        <w:rPr>
          <w:rtl/>
        </w:rPr>
        <w:t xml:space="preserve">שהוא </w:t>
      </w:r>
      <w:bookmarkStart w:id="7944" w:name="_ETM_Q15_236690"/>
      <w:bookmarkStart w:id="7945" w:name="_ETM_Q15_232718"/>
      <w:bookmarkEnd w:id="7944"/>
      <w:bookmarkEnd w:id="7945"/>
      <w:r>
        <w:rPr>
          <w:rFonts w:hint="cs"/>
          <w:rtl/>
        </w:rPr>
        <w:t>אחד</w:t>
      </w:r>
      <w:bookmarkStart w:id="7946" w:name="_ETM_Q15_229148"/>
      <w:bookmarkEnd w:id="7946"/>
      <w:r>
        <w:rPr>
          <w:rtl/>
        </w:rPr>
        <w:t xml:space="preserve"> </w:t>
      </w:r>
      <w:bookmarkStart w:id="7947" w:name="_ETM_Q15_236989"/>
      <w:bookmarkEnd w:id="7947"/>
      <w:r>
        <w:rPr>
          <w:rtl/>
        </w:rPr>
        <w:t xml:space="preserve">החברים </w:t>
      </w:r>
      <w:bookmarkStart w:id="7948" w:name="_ETM_Q15_237440"/>
      <w:bookmarkEnd w:id="7948"/>
      <w:r>
        <w:rPr>
          <w:rtl/>
        </w:rPr>
        <w:t>הגדולים</w:t>
      </w:r>
      <w:bookmarkStart w:id="7949" w:name="_ETM_Q15_234498"/>
      <w:bookmarkEnd w:id="7949"/>
      <w:r>
        <w:rPr>
          <w:rtl/>
        </w:rPr>
        <w:t xml:space="preserve"> </w:t>
      </w:r>
      <w:bookmarkStart w:id="7950" w:name="_ETM_Q15_238010"/>
      <w:bookmarkEnd w:id="7950"/>
      <w:r>
        <w:rPr>
          <w:rtl/>
        </w:rPr>
        <w:t xml:space="preserve">ביותר </w:t>
      </w:r>
      <w:bookmarkStart w:id="7951" w:name="_ETM_Q15_238550"/>
      <w:bookmarkEnd w:id="7951"/>
      <w:r>
        <w:rPr>
          <w:rtl/>
        </w:rPr>
        <w:t xml:space="preserve">של </w:t>
      </w:r>
      <w:bookmarkStart w:id="7952" w:name="_ETM_Q15_238729"/>
      <w:bookmarkEnd w:id="7952"/>
      <w:r>
        <w:rPr>
          <w:rtl/>
        </w:rPr>
        <w:t xml:space="preserve">מדינת </w:t>
      </w:r>
      <w:bookmarkStart w:id="7953" w:name="_ETM_Q15_239179"/>
      <w:bookmarkEnd w:id="7953"/>
      <w:r>
        <w:rPr>
          <w:rtl/>
        </w:rPr>
        <w:t xml:space="preserve">ישראל </w:t>
      </w:r>
      <w:bookmarkStart w:id="7954" w:name="_ETM_Q15_239690"/>
      <w:bookmarkEnd w:id="7954"/>
      <w:r>
        <w:rPr>
          <w:rtl/>
        </w:rPr>
        <w:t xml:space="preserve">בארצות </w:t>
      </w:r>
      <w:bookmarkStart w:id="7955" w:name="_ETM_Q15_240079"/>
      <w:bookmarkEnd w:id="7955"/>
      <w:r>
        <w:rPr>
          <w:rtl/>
        </w:rPr>
        <w:t>הברית</w:t>
      </w:r>
      <w:bookmarkStart w:id="7956" w:name="_ETM_Q15_235868"/>
      <w:bookmarkEnd w:id="7956"/>
      <w:r>
        <w:rPr>
          <w:rtl/>
        </w:rPr>
        <w:t xml:space="preserve"> </w:t>
      </w:r>
      <w:bookmarkStart w:id="7957" w:name="_ETM_Q15_240409"/>
      <w:bookmarkEnd w:id="7957"/>
      <w:r>
        <w:rPr>
          <w:rtl/>
        </w:rPr>
        <w:t xml:space="preserve">בכל </w:t>
      </w:r>
      <w:bookmarkStart w:id="7958" w:name="_ETM_Q15_240799"/>
      <w:bookmarkEnd w:id="7958"/>
      <w:r>
        <w:rPr>
          <w:rtl/>
        </w:rPr>
        <w:t>הזמנים</w:t>
      </w:r>
      <w:r>
        <w:rPr>
          <w:rFonts w:hint="cs"/>
          <w:rtl/>
        </w:rPr>
        <w:t>,</w:t>
      </w:r>
      <w:r>
        <w:rPr>
          <w:rtl/>
        </w:rPr>
        <w:t xml:space="preserve"> </w:t>
      </w:r>
      <w:bookmarkStart w:id="7959" w:name="_ETM_Q15_242190"/>
      <w:bookmarkEnd w:id="7959"/>
      <w:r>
        <w:rPr>
          <w:rtl/>
        </w:rPr>
        <w:t xml:space="preserve">ידיד </w:t>
      </w:r>
      <w:bookmarkStart w:id="7960" w:name="_ETM_Q15_242729"/>
      <w:bookmarkEnd w:id="7960"/>
      <w:r>
        <w:rPr>
          <w:rtl/>
        </w:rPr>
        <w:t xml:space="preserve">אמת </w:t>
      </w:r>
      <w:bookmarkStart w:id="7961" w:name="_ETM_Q15_243210"/>
      <w:bookmarkEnd w:id="7961"/>
      <w:r>
        <w:rPr>
          <w:rtl/>
        </w:rPr>
        <w:t xml:space="preserve">של </w:t>
      </w:r>
      <w:bookmarkStart w:id="7962" w:name="_ETM_Q15_243359"/>
      <w:bookmarkStart w:id="7963" w:name="_ETM_Q15_239328"/>
      <w:bookmarkEnd w:id="7962"/>
      <w:bookmarkEnd w:id="7963"/>
      <w:r>
        <w:rPr>
          <w:rtl/>
        </w:rPr>
        <w:t xml:space="preserve">מדינת </w:t>
      </w:r>
      <w:bookmarkStart w:id="7964" w:name="_ETM_Q15_243809"/>
      <w:bookmarkEnd w:id="7964"/>
      <w:r>
        <w:rPr>
          <w:rtl/>
        </w:rPr>
        <w:t xml:space="preserve">ישראל </w:t>
      </w:r>
      <w:bookmarkStart w:id="7965" w:name="_ETM_Q15_244319"/>
      <w:bookmarkEnd w:id="7965"/>
      <w:r>
        <w:rPr>
          <w:rtl/>
        </w:rPr>
        <w:t xml:space="preserve">לאורך </w:t>
      </w:r>
      <w:bookmarkStart w:id="7966" w:name="_ETM_Q15_244770"/>
      <w:bookmarkStart w:id="7967" w:name="_ETM_Q15_245700"/>
      <w:bookmarkEnd w:id="7966"/>
      <w:bookmarkEnd w:id="7967"/>
      <w:r>
        <w:rPr>
          <w:rtl/>
        </w:rPr>
        <w:t xml:space="preserve">עשרות </w:t>
      </w:r>
      <w:bookmarkStart w:id="7968" w:name="_ETM_Q15_246930"/>
      <w:bookmarkEnd w:id="7968"/>
      <w:r>
        <w:rPr>
          <w:rtl/>
        </w:rPr>
        <w:t>שנים</w:t>
      </w:r>
      <w:r>
        <w:rPr>
          <w:rFonts w:hint="cs"/>
          <w:rtl/>
        </w:rPr>
        <w:t>,</w:t>
      </w:r>
      <w:bookmarkStart w:id="7969" w:name="_ETM_Q15_257168"/>
      <w:bookmarkEnd w:id="7969"/>
      <w:r>
        <w:rPr>
          <w:rtl/>
        </w:rPr>
        <w:t xml:space="preserve"> </w:t>
      </w:r>
      <w:bookmarkStart w:id="7970" w:name="_ETM_Q15_249140"/>
      <w:bookmarkEnd w:id="7970"/>
      <w:r>
        <w:rPr>
          <w:rtl/>
        </w:rPr>
        <w:t>טו</w:t>
      </w:r>
      <w:r>
        <w:rPr>
          <w:rFonts w:hint="cs"/>
          <w:rtl/>
        </w:rPr>
        <w:t>ם</w:t>
      </w:r>
      <w:r>
        <w:rPr>
          <w:rtl/>
        </w:rPr>
        <w:t xml:space="preserve"> </w:t>
      </w:r>
      <w:bookmarkStart w:id="7971" w:name="_ETM_Q15_249500"/>
      <w:bookmarkEnd w:id="7971"/>
      <w:r>
        <w:rPr>
          <w:rtl/>
        </w:rPr>
        <w:t>ניי</w:t>
      </w:r>
      <w:r>
        <w:rPr>
          <w:rFonts w:hint="cs"/>
          <w:rtl/>
        </w:rPr>
        <w:t>ד</w:t>
      </w:r>
      <w:r>
        <w:rPr>
          <w:rtl/>
        </w:rPr>
        <w:t>ס</w:t>
      </w:r>
      <w:r w:rsidR="00601691">
        <w:rPr>
          <w:rFonts w:hint="cs"/>
          <w:rtl/>
        </w:rPr>
        <w:t>,</w:t>
      </w:r>
      <w:r>
        <w:rPr>
          <w:rtl/>
        </w:rPr>
        <w:t xml:space="preserve"> </w:t>
      </w:r>
      <w:bookmarkStart w:id="7972" w:name="_ETM_Q15_251450"/>
      <w:bookmarkEnd w:id="7972"/>
      <w:r>
        <w:rPr>
          <w:rtl/>
        </w:rPr>
        <w:t xml:space="preserve">מסיים </w:t>
      </w:r>
      <w:bookmarkStart w:id="7973" w:name="_ETM_Q15_253090"/>
      <w:bookmarkEnd w:id="7973"/>
      <w:r>
        <w:rPr>
          <w:rtl/>
        </w:rPr>
        <w:t xml:space="preserve">את </w:t>
      </w:r>
      <w:bookmarkStart w:id="7974" w:name="_ETM_Q15_253270"/>
      <w:bookmarkEnd w:id="7974"/>
      <w:r>
        <w:rPr>
          <w:rtl/>
        </w:rPr>
        <w:t xml:space="preserve">כהונתו </w:t>
      </w:r>
      <w:bookmarkStart w:id="7975" w:name="_ETM_Q15_255409"/>
      <w:bookmarkEnd w:id="7975"/>
      <w:r>
        <w:rPr>
          <w:rtl/>
        </w:rPr>
        <w:t xml:space="preserve">מוקדם </w:t>
      </w:r>
      <w:bookmarkStart w:id="7976" w:name="_ETM_Q15_256220"/>
      <w:bookmarkEnd w:id="7976"/>
      <w:r>
        <w:rPr>
          <w:rtl/>
        </w:rPr>
        <w:t xml:space="preserve">בהרבה </w:t>
      </w:r>
      <w:bookmarkStart w:id="7977" w:name="_ETM_Q15_256790"/>
      <w:bookmarkEnd w:id="7977"/>
      <w:r>
        <w:rPr>
          <w:rtl/>
        </w:rPr>
        <w:t xml:space="preserve">מהצפוי </w:t>
      </w:r>
      <w:bookmarkStart w:id="7978" w:name="_ETM_Q15_258200"/>
      <w:bookmarkEnd w:id="7978"/>
      <w:r>
        <w:rPr>
          <w:rtl/>
        </w:rPr>
        <w:t>כ</w:t>
      </w:r>
      <w:bookmarkStart w:id="7979" w:name="_ETM_Q15_258380"/>
      <w:bookmarkEnd w:id="7979"/>
      <w:r>
        <w:rPr>
          <w:rtl/>
        </w:rPr>
        <w:t xml:space="preserve">שגריר </w:t>
      </w:r>
      <w:bookmarkStart w:id="7980" w:name="_ETM_Q15_258950"/>
      <w:bookmarkEnd w:id="7980"/>
      <w:r>
        <w:rPr>
          <w:rtl/>
        </w:rPr>
        <w:t xml:space="preserve">ארצות </w:t>
      </w:r>
      <w:bookmarkStart w:id="7981" w:name="_ETM_Q15_259280"/>
      <w:bookmarkEnd w:id="7981"/>
      <w:r>
        <w:rPr>
          <w:rtl/>
        </w:rPr>
        <w:t xml:space="preserve">הברית </w:t>
      </w:r>
      <w:bookmarkStart w:id="7982" w:name="_ETM_Q15_259580"/>
      <w:bookmarkEnd w:id="7982"/>
      <w:r>
        <w:rPr>
          <w:rtl/>
        </w:rPr>
        <w:t>בישראל</w:t>
      </w:r>
      <w:r>
        <w:rPr>
          <w:rFonts w:hint="cs"/>
          <w:rtl/>
        </w:rPr>
        <w:t>,</w:t>
      </w:r>
      <w:r>
        <w:rPr>
          <w:rtl/>
        </w:rPr>
        <w:t xml:space="preserve"> </w:t>
      </w:r>
      <w:bookmarkStart w:id="7983" w:name="_ETM_Q15_260750"/>
      <w:bookmarkEnd w:id="7983"/>
      <w:r>
        <w:rPr>
          <w:rtl/>
        </w:rPr>
        <w:t xml:space="preserve">ואומר </w:t>
      </w:r>
      <w:bookmarkStart w:id="7984" w:name="_ETM_Q15_261380"/>
      <w:bookmarkEnd w:id="7984"/>
      <w:r>
        <w:rPr>
          <w:rtl/>
        </w:rPr>
        <w:t>בר</w:t>
      </w:r>
      <w:r>
        <w:rPr>
          <w:rFonts w:hint="cs"/>
          <w:rtl/>
        </w:rPr>
        <w:t>י</w:t>
      </w:r>
      <w:r>
        <w:rPr>
          <w:rtl/>
        </w:rPr>
        <w:t xml:space="preserve">איון </w:t>
      </w:r>
      <w:bookmarkStart w:id="7985" w:name="_ETM_Q15_261950"/>
      <w:bookmarkEnd w:id="7985"/>
      <w:r>
        <w:rPr>
          <w:rtl/>
        </w:rPr>
        <w:t xml:space="preserve">לוושינגטון </w:t>
      </w:r>
      <w:bookmarkStart w:id="7986" w:name="_ETM_Q15_262610"/>
      <w:bookmarkEnd w:id="7986"/>
      <w:r>
        <w:rPr>
          <w:rtl/>
        </w:rPr>
        <w:t xml:space="preserve">פוסט </w:t>
      </w:r>
      <w:bookmarkStart w:id="7987" w:name="_ETM_Q15_265060"/>
      <w:bookmarkEnd w:id="7987"/>
      <w:r>
        <w:rPr>
          <w:rtl/>
        </w:rPr>
        <w:t xml:space="preserve">שממשל </w:t>
      </w:r>
      <w:bookmarkStart w:id="7988" w:name="_ETM_Q15_265779"/>
      <w:bookmarkEnd w:id="7988"/>
      <w:r>
        <w:rPr>
          <w:rtl/>
        </w:rPr>
        <w:t>בי</w:t>
      </w:r>
      <w:bookmarkStart w:id="7989" w:name="_ETM_Q15_266049"/>
      <w:bookmarkStart w:id="7990" w:name="_ETM_Q15_266170"/>
      <w:bookmarkStart w:id="7991" w:name="_ETM_Q15_262198"/>
      <w:bookmarkEnd w:id="7989"/>
      <w:bookmarkEnd w:id="7990"/>
      <w:bookmarkEnd w:id="7991"/>
      <w:r>
        <w:rPr>
          <w:rFonts w:hint="cs"/>
          <w:rtl/>
        </w:rPr>
        <w:t xml:space="preserve">ידן </w:t>
      </w:r>
      <w:r>
        <w:rPr>
          <w:rtl/>
        </w:rPr>
        <w:t xml:space="preserve">חייב </w:t>
      </w:r>
      <w:bookmarkStart w:id="7992" w:name="_ETM_Q15_266590"/>
      <w:bookmarkEnd w:id="7992"/>
      <w:r>
        <w:rPr>
          <w:rtl/>
        </w:rPr>
        <w:t xml:space="preserve">להתערב </w:t>
      </w:r>
      <w:bookmarkStart w:id="7993" w:name="_ETM_Q15_267099"/>
      <w:bookmarkEnd w:id="7993"/>
      <w:r>
        <w:rPr>
          <w:rtl/>
        </w:rPr>
        <w:t xml:space="preserve">בישראל </w:t>
      </w:r>
      <w:bookmarkStart w:id="7994" w:name="_ETM_Q15_267700"/>
      <w:bookmarkEnd w:id="7994"/>
      <w:r>
        <w:rPr>
          <w:rtl/>
        </w:rPr>
        <w:t xml:space="preserve">בגלל </w:t>
      </w:r>
      <w:bookmarkStart w:id="7995" w:name="_ETM_Q15_269170"/>
      <w:bookmarkStart w:id="7996" w:name="_ETM_Q15_269590"/>
      <w:bookmarkEnd w:id="7995"/>
      <w:bookmarkEnd w:id="7996"/>
      <w:r>
        <w:rPr>
          <w:rFonts w:hint="cs"/>
          <w:rtl/>
        </w:rPr>
        <w:t>ש</w:t>
      </w:r>
      <w:r>
        <w:rPr>
          <w:rtl/>
        </w:rPr>
        <w:t xml:space="preserve">ישראל </w:t>
      </w:r>
      <w:bookmarkStart w:id="7997" w:name="_ETM_Q15_270069"/>
      <w:bookmarkEnd w:id="7997"/>
      <w:r>
        <w:rPr>
          <w:rtl/>
        </w:rPr>
        <w:t xml:space="preserve">עלולה </w:t>
      </w:r>
      <w:bookmarkStart w:id="7998" w:name="_ETM_Q15_270459"/>
      <w:bookmarkEnd w:id="7998"/>
      <w:r>
        <w:rPr>
          <w:rtl/>
        </w:rPr>
        <w:t xml:space="preserve">לרדת </w:t>
      </w:r>
      <w:bookmarkStart w:id="7999" w:name="_ETM_Q15_271060"/>
      <w:bookmarkEnd w:id="7999"/>
      <w:r>
        <w:rPr>
          <w:rtl/>
        </w:rPr>
        <w:t>מהפסים</w:t>
      </w:r>
      <w:r>
        <w:rPr>
          <w:rFonts w:hint="cs"/>
          <w:rtl/>
        </w:rPr>
        <w:t>.</w:t>
      </w:r>
      <w:r>
        <w:rPr>
          <w:rtl/>
        </w:rPr>
        <w:t xml:space="preserve"> </w:t>
      </w:r>
      <w:bookmarkStart w:id="8000" w:name="_ETM_Q15_273329"/>
      <w:bookmarkEnd w:id="8000"/>
      <w:r>
        <w:rPr>
          <w:rtl/>
        </w:rPr>
        <w:t xml:space="preserve">הוא </w:t>
      </w:r>
      <w:bookmarkStart w:id="8001" w:name="_ETM_Q15_273479"/>
      <w:bookmarkEnd w:id="8001"/>
      <w:r>
        <w:rPr>
          <w:rtl/>
        </w:rPr>
        <w:t xml:space="preserve">משתמש </w:t>
      </w:r>
      <w:bookmarkStart w:id="8002" w:name="_ETM_Q15_274140"/>
      <w:bookmarkEnd w:id="8002"/>
      <w:r>
        <w:rPr>
          <w:rtl/>
        </w:rPr>
        <w:t xml:space="preserve">במילים </w:t>
      </w:r>
      <w:bookmarkStart w:id="8003" w:name="_ETM_Q15_274920"/>
      <w:bookmarkEnd w:id="8003"/>
      <w:r w:rsidR="00601691">
        <w:rPr>
          <w:rFonts w:hint="cs"/>
          <w:rtl/>
        </w:rPr>
        <w:t>"</w:t>
      </w:r>
      <w:r>
        <w:rPr>
          <w:rtl/>
        </w:rPr>
        <w:t xml:space="preserve">יורדת </w:t>
      </w:r>
      <w:bookmarkStart w:id="8004" w:name="_ETM_Q15_275640"/>
      <w:bookmarkEnd w:id="8004"/>
      <w:r>
        <w:rPr>
          <w:rtl/>
        </w:rPr>
        <w:t>מהפסים</w:t>
      </w:r>
      <w:r w:rsidR="00601691">
        <w:rPr>
          <w:rFonts w:hint="cs"/>
          <w:rtl/>
        </w:rPr>
        <w:t>"</w:t>
      </w:r>
      <w:r>
        <w:rPr>
          <w:rFonts w:hint="cs"/>
          <w:rtl/>
        </w:rPr>
        <w:t>.</w:t>
      </w:r>
      <w:bookmarkStart w:id="8005" w:name="_ETM_Q15_276137"/>
      <w:bookmarkEnd w:id="8005"/>
      <w:r>
        <w:rPr>
          <w:rtl/>
        </w:rPr>
        <w:t xml:space="preserve"> </w:t>
      </w:r>
      <w:bookmarkStart w:id="8006" w:name="_ETM_Q15_277500"/>
      <w:bookmarkEnd w:id="8006"/>
      <w:r>
        <w:rPr>
          <w:rtl/>
        </w:rPr>
        <w:t xml:space="preserve">זה </w:t>
      </w:r>
      <w:bookmarkStart w:id="8007" w:name="_ETM_Q15_278130"/>
      <w:bookmarkEnd w:id="8007"/>
      <w:r>
        <w:rPr>
          <w:rtl/>
        </w:rPr>
        <w:t xml:space="preserve">אדם </w:t>
      </w:r>
      <w:bookmarkStart w:id="8008" w:name="_ETM_Q15_278550"/>
      <w:bookmarkEnd w:id="8008"/>
      <w:r>
        <w:rPr>
          <w:rtl/>
        </w:rPr>
        <w:t xml:space="preserve">שהוא </w:t>
      </w:r>
      <w:bookmarkStart w:id="8009" w:name="_ETM_Q15_278790"/>
      <w:bookmarkEnd w:id="8009"/>
      <w:r>
        <w:rPr>
          <w:rtl/>
        </w:rPr>
        <w:t>שג</w:t>
      </w:r>
      <w:r>
        <w:rPr>
          <w:rFonts w:hint="cs"/>
          <w:rtl/>
        </w:rPr>
        <w:t>ריר,</w:t>
      </w:r>
      <w:r>
        <w:rPr>
          <w:rtl/>
        </w:rPr>
        <w:t xml:space="preserve"> </w:t>
      </w:r>
      <w:bookmarkStart w:id="8010" w:name="_ETM_Q15_279300"/>
      <w:bookmarkEnd w:id="8010"/>
      <w:r>
        <w:rPr>
          <w:rtl/>
        </w:rPr>
        <w:t>כן</w:t>
      </w:r>
      <w:r>
        <w:rPr>
          <w:rFonts w:hint="cs"/>
          <w:rtl/>
        </w:rPr>
        <w:t>?</w:t>
      </w:r>
      <w:bookmarkStart w:id="8011" w:name="_ETM_Q15_280220"/>
      <w:bookmarkEnd w:id="8011"/>
      <w:r w:rsidR="00601691">
        <w:rPr>
          <w:rFonts w:hint="cs"/>
          <w:rtl/>
        </w:rPr>
        <w:t xml:space="preserve"> </w:t>
      </w:r>
      <w:bookmarkStart w:id="8012" w:name="_ETM_Q15_291536"/>
      <w:bookmarkEnd w:id="8012"/>
      <w:r>
        <w:rPr>
          <w:rtl/>
        </w:rPr>
        <w:t xml:space="preserve">זה </w:t>
      </w:r>
      <w:bookmarkStart w:id="8013" w:name="_ETM_Q15_280459"/>
      <w:bookmarkEnd w:id="8013"/>
      <w:r>
        <w:rPr>
          <w:rtl/>
        </w:rPr>
        <w:t xml:space="preserve">אדם </w:t>
      </w:r>
      <w:bookmarkStart w:id="8014" w:name="_ETM_Q15_280850"/>
      <w:bookmarkEnd w:id="8014"/>
      <w:r>
        <w:rPr>
          <w:rtl/>
        </w:rPr>
        <w:t xml:space="preserve">שברור </w:t>
      </w:r>
      <w:bookmarkStart w:id="8015" w:name="_ETM_Q15_281600"/>
      <w:bookmarkEnd w:id="8015"/>
      <w:r>
        <w:rPr>
          <w:rtl/>
        </w:rPr>
        <w:t xml:space="preserve">לו </w:t>
      </w:r>
      <w:bookmarkStart w:id="8016" w:name="_ETM_Q15_282700"/>
      <w:bookmarkEnd w:id="8016"/>
      <w:r>
        <w:rPr>
          <w:rtl/>
        </w:rPr>
        <w:t xml:space="preserve">מה </w:t>
      </w:r>
      <w:bookmarkStart w:id="8017" w:name="_ETM_Q15_283540"/>
      <w:bookmarkEnd w:id="8017"/>
      <w:r>
        <w:rPr>
          <w:rtl/>
        </w:rPr>
        <w:t xml:space="preserve">הגבולות </w:t>
      </w:r>
      <w:bookmarkStart w:id="8018" w:name="_ETM_Q15_284650"/>
      <w:bookmarkEnd w:id="8018"/>
      <w:r>
        <w:rPr>
          <w:rtl/>
        </w:rPr>
        <w:t xml:space="preserve">של </w:t>
      </w:r>
      <w:bookmarkStart w:id="8019" w:name="_ETM_Q15_284920"/>
      <w:bookmarkEnd w:id="8019"/>
      <w:r>
        <w:rPr>
          <w:rtl/>
        </w:rPr>
        <w:t xml:space="preserve">התערבות </w:t>
      </w:r>
      <w:bookmarkStart w:id="8020" w:name="_ETM_Q15_285400"/>
      <w:bookmarkEnd w:id="8020"/>
      <w:r>
        <w:rPr>
          <w:rtl/>
        </w:rPr>
        <w:t xml:space="preserve">במדינה </w:t>
      </w:r>
      <w:bookmarkStart w:id="8021" w:name="_ETM_Q15_285909"/>
      <w:bookmarkEnd w:id="8021"/>
      <w:r>
        <w:rPr>
          <w:rtl/>
        </w:rPr>
        <w:t>אחרת</w:t>
      </w:r>
      <w:r>
        <w:rPr>
          <w:rFonts w:hint="cs"/>
          <w:rtl/>
        </w:rPr>
        <w:t>;</w:t>
      </w:r>
      <w:r>
        <w:rPr>
          <w:rtl/>
        </w:rPr>
        <w:t xml:space="preserve"> </w:t>
      </w:r>
      <w:bookmarkStart w:id="8022" w:name="_ETM_Q15_286330"/>
      <w:bookmarkEnd w:id="8022"/>
      <w:r>
        <w:rPr>
          <w:rtl/>
        </w:rPr>
        <w:t xml:space="preserve">זה </w:t>
      </w:r>
      <w:bookmarkStart w:id="8023" w:name="_ETM_Q15_286659"/>
      <w:bookmarkEnd w:id="8023"/>
      <w:r>
        <w:rPr>
          <w:rtl/>
        </w:rPr>
        <w:t xml:space="preserve">אדם </w:t>
      </w:r>
      <w:bookmarkStart w:id="8024" w:name="_ETM_Q15_287049"/>
      <w:bookmarkEnd w:id="8024"/>
      <w:r>
        <w:rPr>
          <w:rtl/>
        </w:rPr>
        <w:t xml:space="preserve">שברור </w:t>
      </w:r>
      <w:bookmarkStart w:id="8025" w:name="_ETM_Q15_287680"/>
      <w:bookmarkEnd w:id="8025"/>
      <w:r>
        <w:rPr>
          <w:rtl/>
        </w:rPr>
        <w:t xml:space="preserve">לו </w:t>
      </w:r>
      <w:bookmarkStart w:id="8026" w:name="_ETM_Q15_287860"/>
      <w:bookmarkEnd w:id="8026"/>
      <w:r>
        <w:rPr>
          <w:rtl/>
        </w:rPr>
        <w:t xml:space="preserve">מה </w:t>
      </w:r>
      <w:bookmarkStart w:id="8027" w:name="_ETM_Q15_288070"/>
      <w:bookmarkEnd w:id="8027"/>
      <w:r>
        <w:rPr>
          <w:rtl/>
        </w:rPr>
        <w:t xml:space="preserve">המשמעות </w:t>
      </w:r>
      <w:bookmarkStart w:id="8028" w:name="_ETM_Q15_289149"/>
      <w:bookmarkEnd w:id="8028"/>
      <w:r>
        <w:rPr>
          <w:rtl/>
        </w:rPr>
        <w:t xml:space="preserve">של </w:t>
      </w:r>
      <w:bookmarkStart w:id="8029" w:name="_ETM_Q15_289450"/>
      <w:bookmarkEnd w:id="8029"/>
      <w:r>
        <w:rPr>
          <w:rtl/>
        </w:rPr>
        <w:t xml:space="preserve">אמירה </w:t>
      </w:r>
      <w:bookmarkStart w:id="8030" w:name="_ETM_Q15_289869"/>
      <w:bookmarkEnd w:id="8030"/>
      <w:r>
        <w:rPr>
          <w:rtl/>
        </w:rPr>
        <w:t xml:space="preserve">כזאת </w:t>
      </w:r>
      <w:bookmarkStart w:id="8031" w:name="_ETM_Q15_290319"/>
      <w:bookmarkEnd w:id="8031"/>
      <w:r>
        <w:rPr>
          <w:rtl/>
        </w:rPr>
        <w:t>מצידו</w:t>
      </w:r>
      <w:r w:rsidR="00601691">
        <w:rPr>
          <w:rFonts w:hint="cs"/>
          <w:rtl/>
        </w:rPr>
        <w:t>.</w:t>
      </w:r>
      <w:r>
        <w:rPr>
          <w:rtl/>
        </w:rPr>
        <w:t xml:space="preserve"> </w:t>
      </w:r>
      <w:bookmarkStart w:id="8032" w:name="_ETM_Q15_290829"/>
      <w:bookmarkEnd w:id="8032"/>
      <w:r>
        <w:rPr>
          <w:rtl/>
        </w:rPr>
        <w:t xml:space="preserve">וזאת </w:t>
      </w:r>
      <w:bookmarkStart w:id="8033" w:name="_ETM_Q15_291549"/>
      <w:bookmarkEnd w:id="8033"/>
      <w:r>
        <w:rPr>
          <w:rtl/>
        </w:rPr>
        <w:t xml:space="preserve">אמירה </w:t>
      </w:r>
      <w:bookmarkStart w:id="8034" w:name="_ETM_Q15_291969"/>
      <w:bookmarkEnd w:id="8034"/>
      <w:r>
        <w:rPr>
          <w:rtl/>
        </w:rPr>
        <w:t xml:space="preserve">של </w:t>
      </w:r>
      <w:bookmarkStart w:id="8035" w:name="_ETM_Q15_292179"/>
      <w:bookmarkEnd w:id="8035"/>
      <w:r>
        <w:rPr>
          <w:rtl/>
        </w:rPr>
        <w:t xml:space="preserve">אדם </w:t>
      </w:r>
      <w:bookmarkStart w:id="8036" w:name="_ETM_Q15_292749"/>
      <w:bookmarkEnd w:id="8036"/>
      <w:r>
        <w:rPr>
          <w:rtl/>
        </w:rPr>
        <w:t xml:space="preserve">אוהב </w:t>
      </w:r>
      <w:bookmarkStart w:id="8037" w:name="_ETM_Q15_293289"/>
      <w:bookmarkEnd w:id="8037"/>
      <w:r>
        <w:rPr>
          <w:rtl/>
        </w:rPr>
        <w:t xml:space="preserve">גדול </w:t>
      </w:r>
      <w:bookmarkStart w:id="8038" w:name="_ETM_Q15_293829"/>
      <w:bookmarkEnd w:id="8038"/>
      <w:r>
        <w:rPr>
          <w:rtl/>
        </w:rPr>
        <w:t xml:space="preserve">של </w:t>
      </w:r>
      <w:bookmarkStart w:id="8039" w:name="_ETM_Q15_294069"/>
      <w:bookmarkEnd w:id="8039"/>
      <w:r>
        <w:rPr>
          <w:rtl/>
        </w:rPr>
        <w:t xml:space="preserve">מדינת </w:t>
      </w:r>
      <w:bookmarkStart w:id="8040" w:name="_ETM_Q15_294490"/>
      <w:bookmarkEnd w:id="8040"/>
      <w:r>
        <w:rPr>
          <w:rtl/>
        </w:rPr>
        <w:t>ישראל</w:t>
      </w:r>
      <w:bookmarkStart w:id="8041" w:name="_ETM_Q15_290537"/>
      <w:bookmarkEnd w:id="8041"/>
      <w:r>
        <w:rPr>
          <w:rFonts w:hint="cs"/>
          <w:rtl/>
        </w:rPr>
        <w:t>,</w:t>
      </w:r>
      <w:r>
        <w:rPr>
          <w:rtl/>
        </w:rPr>
        <w:t xml:space="preserve"> </w:t>
      </w:r>
      <w:bookmarkStart w:id="8042" w:name="_ETM_Q15_296789"/>
      <w:bookmarkEnd w:id="8042"/>
      <w:r>
        <w:rPr>
          <w:rtl/>
        </w:rPr>
        <w:t xml:space="preserve">שבחר </w:t>
      </w:r>
      <w:bookmarkStart w:id="8043" w:name="_ETM_Q15_297389"/>
      <w:bookmarkEnd w:id="8043"/>
      <w:r>
        <w:rPr>
          <w:rFonts w:hint="cs"/>
          <w:rtl/>
        </w:rPr>
        <w:t>ל</w:t>
      </w:r>
      <w:r>
        <w:rPr>
          <w:rtl/>
        </w:rPr>
        <w:t xml:space="preserve">עזוב </w:t>
      </w:r>
      <w:bookmarkStart w:id="8044" w:name="_ETM_Q15_297710"/>
      <w:bookmarkStart w:id="8045" w:name="_ETM_Q15_293457"/>
      <w:bookmarkEnd w:id="8044"/>
      <w:bookmarkEnd w:id="8045"/>
      <w:r>
        <w:rPr>
          <w:rtl/>
        </w:rPr>
        <w:t xml:space="preserve">את </w:t>
      </w:r>
      <w:bookmarkStart w:id="8046" w:name="_ETM_Q15_297830"/>
      <w:bookmarkEnd w:id="8046"/>
      <w:r>
        <w:rPr>
          <w:rtl/>
        </w:rPr>
        <w:t xml:space="preserve">כל </w:t>
      </w:r>
      <w:bookmarkStart w:id="8047" w:name="_ETM_Q15_298159"/>
      <w:bookmarkEnd w:id="8047"/>
      <w:r>
        <w:rPr>
          <w:rtl/>
        </w:rPr>
        <w:t xml:space="preserve">העיסוקים </w:t>
      </w:r>
      <w:bookmarkStart w:id="8048" w:name="_ETM_Q15_298640"/>
      <w:bookmarkEnd w:id="8048"/>
      <w:r>
        <w:rPr>
          <w:rtl/>
        </w:rPr>
        <w:t xml:space="preserve">שלו </w:t>
      </w:r>
      <w:bookmarkStart w:id="8049" w:name="_ETM_Q15_298880"/>
      <w:bookmarkEnd w:id="8049"/>
      <w:r w:rsidR="00601691">
        <w:rPr>
          <w:rFonts w:hint="cs"/>
          <w:rtl/>
        </w:rPr>
        <w:t xml:space="preserve">– </w:t>
      </w:r>
      <w:r>
        <w:rPr>
          <w:rtl/>
        </w:rPr>
        <w:t>ואגב</w:t>
      </w:r>
      <w:r>
        <w:rPr>
          <w:rFonts w:hint="cs"/>
          <w:rtl/>
        </w:rPr>
        <w:t>,</w:t>
      </w:r>
      <w:r>
        <w:rPr>
          <w:rtl/>
        </w:rPr>
        <w:t xml:space="preserve"> </w:t>
      </w:r>
      <w:bookmarkStart w:id="8050" w:name="_ETM_Q15_299270"/>
      <w:bookmarkEnd w:id="8050"/>
      <w:r>
        <w:rPr>
          <w:rtl/>
        </w:rPr>
        <w:t>ה</w:t>
      </w:r>
      <w:bookmarkStart w:id="8051" w:name="_ETM_Q15_295586"/>
      <w:bookmarkEnd w:id="8051"/>
      <w:r>
        <w:rPr>
          <w:rtl/>
        </w:rPr>
        <w:t xml:space="preserve">משפחה </w:t>
      </w:r>
      <w:bookmarkStart w:id="8052" w:name="_ETM_Q15_299780"/>
      <w:bookmarkEnd w:id="8052"/>
      <w:r>
        <w:rPr>
          <w:rtl/>
        </w:rPr>
        <w:t xml:space="preserve">שלו </w:t>
      </w:r>
      <w:bookmarkStart w:id="8053" w:name="_ETM_Q15_299960"/>
      <w:bookmarkEnd w:id="8053"/>
      <w:r>
        <w:rPr>
          <w:rtl/>
        </w:rPr>
        <w:t xml:space="preserve">לא </w:t>
      </w:r>
      <w:bookmarkStart w:id="8054" w:name="_ETM_Q15_300080"/>
      <w:bookmarkEnd w:id="8054"/>
      <w:r>
        <w:rPr>
          <w:rtl/>
        </w:rPr>
        <w:t xml:space="preserve">הצטרפה </w:t>
      </w:r>
      <w:bookmarkStart w:id="8055" w:name="_ETM_Q15_300710"/>
      <w:bookmarkEnd w:id="8055"/>
      <w:r>
        <w:rPr>
          <w:rtl/>
        </w:rPr>
        <w:t xml:space="preserve">אליו </w:t>
      </w:r>
      <w:bookmarkStart w:id="8056" w:name="_ETM_Q15_300920"/>
      <w:bookmarkEnd w:id="8056"/>
      <w:r>
        <w:rPr>
          <w:rtl/>
        </w:rPr>
        <w:t>כ</w:t>
      </w:r>
      <w:r>
        <w:rPr>
          <w:rFonts w:hint="cs"/>
          <w:rtl/>
        </w:rPr>
        <w:t>א</w:t>
      </w:r>
      <w:r>
        <w:rPr>
          <w:rtl/>
        </w:rPr>
        <w:t xml:space="preserve">ן </w:t>
      </w:r>
      <w:bookmarkStart w:id="8057" w:name="_ETM_Q15_301220"/>
      <w:bookmarkEnd w:id="8057"/>
      <w:r>
        <w:rPr>
          <w:rtl/>
        </w:rPr>
        <w:t xml:space="preserve">כי </w:t>
      </w:r>
      <w:bookmarkStart w:id="8058" w:name="_ETM_Q15_301850"/>
      <w:bookmarkEnd w:id="8058"/>
      <w:r>
        <w:rPr>
          <w:rtl/>
        </w:rPr>
        <w:t xml:space="preserve">הם </w:t>
      </w:r>
      <w:bookmarkStart w:id="8059" w:name="_ETM_Q15_302000"/>
      <w:bookmarkEnd w:id="8059"/>
      <w:r>
        <w:rPr>
          <w:rtl/>
        </w:rPr>
        <w:t xml:space="preserve">לא </w:t>
      </w:r>
      <w:bookmarkStart w:id="8060" w:name="_ETM_Q15_302090"/>
      <w:bookmarkEnd w:id="8060"/>
      <w:r>
        <w:rPr>
          <w:rtl/>
        </w:rPr>
        <w:t xml:space="preserve">יכלו </w:t>
      </w:r>
      <w:bookmarkStart w:id="8061" w:name="_ETM_Q15_302420"/>
      <w:bookmarkEnd w:id="8061"/>
      <w:r>
        <w:rPr>
          <w:rtl/>
        </w:rPr>
        <w:t>לב</w:t>
      </w:r>
      <w:bookmarkStart w:id="8062" w:name="_ETM_Q15_299536"/>
      <w:bookmarkEnd w:id="8062"/>
      <w:r>
        <w:rPr>
          <w:rtl/>
        </w:rPr>
        <w:t xml:space="preserve">וא </w:t>
      </w:r>
      <w:bookmarkStart w:id="8063" w:name="_ETM_Q15_302690"/>
      <w:bookmarkEnd w:id="8063"/>
      <w:r>
        <w:rPr>
          <w:rtl/>
        </w:rPr>
        <w:t xml:space="preserve">לגור </w:t>
      </w:r>
      <w:bookmarkStart w:id="8064" w:name="_ETM_Q15_303020"/>
      <w:bookmarkEnd w:id="8064"/>
      <w:r>
        <w:rPr>
          <w:rtl/>
        </w:rPr>
        <w:t xml:space="preserve">פה </w:t>
      </w:r>
      <w:bookmarkStart w:id="8065" w:name="_ETM_Q15_303170"/>
      <w:bookmarkEnd w:id="8065"/>
      <w:r>
        <w:rPr>
          <w:rtl/>
        </w:rPr>
        <w:t>איתו</w:t>
      </w:r>
      <w:r>
        <w:rPr>
          <w:rFonts w:hint="cs"/>
          <w:rtl/>
        </w:rPr>
        <w:t>,</w:t>
      </w:r>
      <w:bookmarkStart w:id="8066" w:name="_ETM_Q15_301165"/>
      <w:bookmarkEnd w:id="8066"/>
      <w:r>
        <w:rPr>
          <w:rtl/>
        </w:rPr>
        <w:t xml:space="preserve"> </w:t>
      </w:r>
      <w:bookmarkStart w:id="8067" w:name="_ETM_Q15_303920"/>
      <w:bookmarkEnd w:id="8067"/>
      <w:r>
        <w:rPr>
          <w:rtl/>
        </w:rPr>
        <w:t xml:space="preserve">והוא </w:t>
      </w:r>
      <w:bookmarkStart w:id="8068" w:name="_ETM_Q15_304250"/>
      <w:bookmarkEnd w:id="8068"/>
      <w:r>
        <w:rPr>
          <w:rtl/>
        </w:rPr>
        <w:t xml:space="preserve">בחר </w:t>
      </w:r>
      <w:bookmarkStart w:id="8069" w:name="_ETM_Q15_304760"/>
      <w:bookmarkEnd w:id="8069"/>
      <w:r>
        <w:rPr>
          <w:rtl/>
        </w:rPr>
        <w:t xml:space="preserve">במשך </w:t>
      </w:r>
      <w:bookmarkStart w:id="8070" w:name="_ETM_Q15_305180"/>
      <w:bookmarkEnd w:id="8070"/>
      <w:r>
        <w:rPr>
          <w:rtl/>
        </w:rPr>
        <w:t xml:space="preserve">כל </w:t>
      </w:r>
      <w:bookmarkStart w:id="8071" w:name="_ETM_Q15_305420"/>
      <w:bookmarkEnd w:id="8071"/>
      <w:r>
        <w:rPr>
          <w:rtl/>
        </w:rPr>
        <w:t xml:space="preserve">הזמן </w:t>
      </w:r>
      <w:bookmarkStart w:id="8072" w:name="_ETM_Q15_305780"/>
      <w:bookmarkEnd w:id="8072"/>
      <w:r>
        <w:rPr>
          <w:rtl/>
        </w:rPr>
        <w:t xml:space="preserve">הזה </w:t>
      </w:r>
      <w:bookmarkStart w:id="8073" w:name="_ETM_Q15_306380"/>
      <w:bookmarkEnd w:id="8073"/>
      <w:r>
        <w:rPr>
          <w:rtl/>
        </w:rPr>
        <w:t xml:space="preserve">להיות </w:t>
      </w:r>
      <w:bookmarkStart w:id="8074" w:name="_ETM_Q15_306830"/>
      <w:bookmarkEnd w:id="8074"/>
      <w:r>
        <w:rPr>
          <w:rtl/>
        </w:rPr>
        <w:t>כאן</w:t>
      </w:r>
      <w:r>
        <w:rPr>
          <w:rFonts w:hint="cs"/>
          <w:rtl/>
        </w:rPr>
        <w:t>,</w:t>
      </w:r>
      <w:r>
        <w:rPr>
          <w:rtl/>
        </w:rPr>
        <w:t xml:space="preserve"> </w:t>
      </w:r>
      <w:bookmarkStart w:id="8075" w:name="_ETM_Q15_307280"/>
      <w:bookmarkEnd w:id="8075"/>
      <w:r>
        <w:rPr>
          <w:rtl/>
        </w:rPr>
        <w:t xml:space="preserve">במדינת </w:t>
      </w:r>
      <w:bookmarkStart w:id="8076" w:name="_ETM_Q15_307850"/>
      <w:bookmarkEnd w:id="8076"/>
      <w:r>
        <w:rPr>
          <w:rtl/>
        </w:rPr>
        <w:t>ישראל</w:t>
      </w:r>
      <w:r>
        <w:rPr>
          <w:rFonts w:hint="cs"/>
          <w:rtl/>
        </w:rPr>
        <w:t>.</w:t>
      </w:r>
      <w:r>
        <w:rPr>
          <w:rtl/>
        </w:rPr>
        <w:t xml:space="preserve"> </w:t>
      </w:r>
      <w:bookmarkStart w:id="8077" w:name="_ETM_Q15_308900"/>
      <w:bookmarkEnd w:id="8077"/>
      <w:r>
        <w:rPr>
          <w:rtl/>
        </w:rPr>
        <w:t xml:space="preserve">והוא </w:t>
      </w:r>
      <w:bookmarkStart w:id="8078" w:name="_ETM_Q15_309169"/>
      <w:bookmarkEnd w:id="8078"/>
      <w:r>
        <w:rPr>
          <w:rtl/>
        </w:rPr>
        <w:t xml:space="preserve">מזהיר </w:t>
      </w:r>
      <w:bookmarkStart w:id="8079" w:name="_ETM_Q15_309950"/>
      <w:bookmarkEnd w:id="8079"/>
      <w:r>
        <w:rPr>
          <w:rtl/>
        </w:rPr>
        <w:t xml:space="preserve">אותנו </w:t>
      </w:r>
      <w:bookmarkStart w:id="8080" w:name="_ETM_Q15_310370"/>
      <w:bookmarkEnd w:id="8080"/>
      <w:r>
        <w:rPr>
          <w:rtl/>
        </w:rPr>
        <w:t>היום</w:t>
      </w:r>
      <w:r>
        <w:rPr>
          <w:rFonts w:hint="cs"/>
          <w:rtl/>
        </w:rPr>
        <w:t>,</w:t>
      </w:r>
      <w:r>
        <w:rPr>
          <w:rtl/>
        </w:rPr>
        <w:t xml:space="preserve"> </w:t>
      </w:r>
      <w:bookmarkStart w:id="8081" w:name="_ETM_Q15_311300"/>
      <w:bookmarkEnd w:id="8081"/>
      <w:r>
        <w:rPr>
          <w:rtl/>
        </w:rPr>
        <w:t xml:space="preserve">מזהיר </w:t>
      </w:r>
      <w:bookmarkStart w:id="8082" w:name="_ETM_Q15_311990"/>
      <w:bookmarkEnd w:id="8082"/>
      <w:r>
        <w:rPr>
          <w:rtl/>
        </w:rPr>
        <w:t xml:space="preserve">אותנו </w:t>
      </w:r>
      <w:bookmarkStart w:id="8083" w:name="_ETM_Q15_313389"/>
      <w:bookmarkEnd w:id="8083"/>
      <w:r>
        <w:rPr>
          <w:rtl/>
        </w:rPr>
        <w:t xml:space="preserve">שמדינת </w:t>
      </w:r>
      <w:bookmarkStart w:id="8084" w:name="_ETM_Q15_314080"/>
      <w:bookmarkEnd w:id="8084"/>
      <w:r>
        <w:rPr>
          <w:rtl/>
        </w:rPr>
        <w:t xml:space="preserve">ישראל </w:t>
      </w:r>
      <w:bookmarkStart w:id="8085" w:name="_ETM_Q15_314590"/>
      <w:bookmarkEnd w:id="8085"/>
      <w:r>
        <w:rPr>
          <w:rtl/>
        </w:rPr>
        <w:t xml:space="preserve">יורדת </w:t>
      </w:r>
      <w:bookmarkStart w:id="8086" w:name="_ETM_Q15_315190"/>
      <w:bookmarkEnd w:id="8086"/>
      <w:r>
        <w:rPr>
          <w:rtl/>
        </w:rPr>
        <w:t>מהפסים</w:t>
      </w:r>
      <w:r>
        <w:rPr>
          <w:rFonts w:hint="cs"/>
          <w:rtl/>
        </w:rPr>
        <w:t>.</w:t>
      </w:r>
      <w:r>
        <w:rPr>
          <w:rtl/>
        </w:rPr>
        <w:t xml:space="preserve"> </w:t>
      </w:r>
      <w:bookmarkStart w:id="8087" w:name="_ETM_Q15_316860"/>
      <w:bookmarkEnd w:id="8087"/>
      <w:r>
        <w:rPr>
          <w:rtl/>
        </w:rPr>
        <w:t xml:space="preserve">והוא </w:t>
      </w:r>
      <w:bookmarkStart w:id="8088" w:name="_ETM_Q15_317100"/>
      <w:bookmarkEnd w:id="8088"/>
      <w:r>
        <w:rPr>
          <w:rtl/>
        </w:rPr>
        <w:t>אומר</w:t>
      </w:r>
      <w:r>
        <w:rPr>
          <w:rFonts w:hint="cs"/>
          <w:rtl/>
        </w:rPr>
        <w:t>:</w:t>
      </w:r>
      <w:r>
        <w:rPr>
          <w:rtl/>
        </w:rPr>
        <w:t xml:space="preserve"> </w:t>
      </w:r>
      <w:bookmarkStart w:id="8089" w:name="_ETM_Q15_317370"/>
      <w:bookmarkEnd w:id="8089"/>
      <w:r>
        <w:rPr>
          <w:rtl/>
        </w:rPr>
        <w:t xml:space="preserve">אני </w:t>
      </w:r>
      <w:bookmarkStart w:id="8090" w:name="_ETM_Q15_317610"/>
      <w:bookmarkEnd w:id="8090"/>
      <w:r>
        <w:rPr>
          <w:rtl/>
        </w:rPr>
        <w:t xml:space="preserve">התקשרתי </w:t>
      </w:r>
      <w:bookmarkStart w:id="8091" w:name="_ETM_Q15_318450"/>
      <w:bookmarkEnd w:id="8091"/>
      <w:r>
        <w:rPr>
          <w:rtl/>
        </w:rPr>
        <w:t>לנתניהו</w:t>
      </w:r>
      <w:bookmarkStart w:id="8092" w:name="_ETM_Q15_315835"/>
      <w:bookmarkEnd w:id="8092"/>
      <w:r>
        <w:rPr>
          <w:rFonts w:hint="cs"/>
          <w:rtl/>
        </w:rPr>
        <w:t>,</w:t>
      </w:r>
      <w:r>
        <w:rPr>
          <w:rtl/>
        </w:rPr>
        <w:t xml:space="preserve"> </w:t>
      </w:r>
      <w:bookmarkStart w:id="8093" w:name="_ETM_Q15_319260"/>
      <w:bookmarkEnd w:id="8093"/>
      <w:r>
        <w:rPr>
          <w:rtl/>
        </w:rPr>
        <w:t xml:space="preserve">התקשרתי </w:t>
      </w:r>
      <w:bookmarkStart w:id="8094" w:name="_ETM_Q15_320100"/>
      <w:bookmarkEnd w:id="8094"/>
      <w:r>
        <w:rPr>
          <w:rtl/>
        </w:rPr>
        <w:t xml:space="preserve">אליו </w:t>
      </w:r>
      <w:bookmarkStart w:id="8095" w:name="_ETM_Q15_320310"/>
      <w:bookmarkEnd w:id="8095"/>
      <w:r>
        <w:rPr>
          <w:rtl/>
        </w:rPr>
        <w:t xml:space="preserve">באופן </w:t>
      </w:r>
      <w:bookmarkStart w:id="8096" w:name="_ETM_Q15_320700"/>
      <w:bookmarkEnd w:id="8096"/>
      <w:r>
        <w:rPr>
          <w:rtl/>
        </w:rPr>
        <w:t>אישי</w:t>
      </w:r>
      <w:r>
        <w:rPr>
          <w:rFonts w:hint="cs"/>
          <w:rtl/>
        </w:rPr>
        <w:t>,</w:t>
      </w:r>
      <w:r>
        <w:rPr>
          <w:rtl/>
        </w:rPr>
        <w:t xml:space="preserve"> </w:t>
      </w:r>
      <w:bookmarkStart w:id="8097" w:name="_ETM_Q15_320940"/>
      <w:bookmarkEnd w:id="8097"/>
      <w:r>
        <w:rPr>
          <w:rtl/>
        </w:rPr>
        <w:t xml:space="preserve">אמרתי </w:t>
      </w:r>
      <w:bookmarkStart w:id="8098" w:name="_ETM_Q15_321300"/>
      <w:bookmarkEnd w:id="8098"/>
      <w:r>
        <w:rPr>
          <w:rtl/>
        </w:rPr>
        <w:t>לו</w:t>
      </w:r>
      <w:r w:rsidR="00601691">
        <w:rPr>
          <w:rFonts w:hint="cs"/>
          <w:rtl/>
        </w:rPr>
        <w:t>:</w:t>
      </w:r>
      <w:r>
        <w:rPr>
          <w:rtl/>
        </w:rPr>
        <w:t xml:space="preserve"> </w:t>
      </w:r>
      <w:bookmarkStart w:id="8099" w:name="_ETM_Q15_321419"/>
      <w:bookmarkEnd w:id="8099"/>
      <w:r>
        <w:rPr>
          <w:rtl/>
        </w:rPr>
        <w:t xml:space="preserve">תלחץ </w:t>
      </w:r>
      <w:bookmarkStart w:id="8100" w:name="_ETM_Q15_321930"/>
      <w:bookmarkEnd w:id="8100"/>
      <w:r>
        <w:rPr>
          <w:rtl/>
        </w:rPr>
        <w:t xml:space="preserve">על </w:t>
      </w:r>
      <w:bookmarkStart w:id="8101" w:name="_ETM_Q15_322050"/>
      <w:bookmarkEnd w:id="8101"/>
      <w:r>
        <w:rPr>
          <w:rtl/>
        </w:rPr>
        <w:t>הברקס</w:t>
      </w:r>
      <w:r>
        <w:rPr>
          <w:rFonts w:hint="cs"/>
          <w:rtl/>
        </w:rPr>
        <w:t>,</w:t>
      </w:r>
      <w:r>
        <w:rPr>
          <w:rtl/>
        </w:rPr>
        <w:t xml:space="preserve"> </w:t>
      </w:r>
      <w:bookmarkStart w:id="8102" w:name="_ETM_Q15_323349"/>
      <w:bookmarkEnd w:id="8102"/>
      <w:r>
        <w:rPr>
          <w:rtl/>
        </w:rPr>
        <w:t xml:space="preserve">תלחץ </w:t>
      </w:r>
      <w:bookmarkStart w:id="8103" w:name="_ETM_Q15_324069"/>
      <w:bookmarkEnd w:id="8103"/>
      <w:r>
        <w:rPr>
          <w:rtl/>
        </w:rPr>
        <w:t xml:space="preserve">על </w:t>
      </w:r>
      <w:bookmarkStart w:id="8104" w:name="_ETM_Q15_324250"/>
      <w:bookmarkEnd w:id="8104"/>
      <w:r>
        <w:rPr>
          <w:rtl/>
        </w:rPr>
        <w:t xml:space="preserve">הברקס </w:t>
      </w:r>
      <w:bookmarkStart w:id="8105" w:name="_ETM_Q15_324819"/>
      <w:bookmarkEnd w:id="8105"/>
      <w:r>
        <w:rPr>
          <w:rtl/>
        </w:rPr>
        <w:t xml:space="preserve">לפני </w:t>
      </w:r>
      <w:bookmarkStart w:id="8106" w:name="_ETM_Q15_325389"/>
      <w:bookmarkEnd w:id="8106"/>
      <w:r>
        <w:rPr>
          <w:rtl/>
        </w:rPr>
        <w:t xml:space="preserve">שמאוחר </w:t>
      </w:r>
      <w:bookmarkStart w:id="8107" w:name="_ETM_Q15_326049"/>
      <w:bookmarkEnd w:id="8107"/>
      <w:r>
        <w:rPr>
          <w:rtl/>
        </w:rPr>
        <w:t>מדי</w:t>
      </w:r>
      <w:r>
        <w:rPr>
          <w:rFonts w:hint="cs"/>
          <w:rtl/>
        </w:rPr>
        <w:t>.</w:t>
      </w:r>
      <w:bookmarkStart w:id="8108" w:name="_ETM_Q15_324205"/>
      <w:bookmarkEnd w:id="8108"/>
      <w:r>
        <w:rPr>
          <w:rtl/>
        </w:rPr>
        <w:t xml:space="preserve"> </w:t>
      </w:r>
      <w:bookmarkStart w:id="8109" w:name="_ETM_Q15_327330"/>
      <w:bookmarkEnd w:id="8109"/>
      <w:r>
        <w:rPr>
          <w:rtl/>
        </w:rPr>
        <w:t xml:space="preserve">ההשלכות </w:t>
      </w:r>
      <w:bookmarkStart w:id="8110" w:name="_ETM_Q15_328230"/>
      <w:bookmarkEnd w:id="8110"/>
      <w:r>
        <w:rPr>
          <w:rtl/>
        </w:rPr>
        <w:t xml:space="preserve">של </w:t>
      </w:r>
      <w:bookmarkStart w:id="8111" w:name="_ETM_Q15_328440"/>
      <w:bookmarkEnd w:id="8111"/>
      <w:r>
        <w:rPr>
          <w:rtl/>
        </w:rPr>
        <w:t xml:space="preserve">מה </w:t>
      </w:r>
      <w:bookmarkStart w:id="8112" w:name="_ETM_Q15_328740"/>
      <w:bookmarkEnd w:id="8112"/>
      <w:r>
        <w:rPr>
          <w:rtl/>
        </w:rPr>
        <w:t xml:space="preserve">שקורה </w:t>
      </w:r>
      <w:bookmarkStart w:id="8113" w:name="_ETM_Q15_329280"/>
      <w:bookmarkEnd w:id="8113"/>
      <w:r>
        <w:rPr>
          <w:rtl/>
        </w:rPr>
        <w:t>כאן</w:t>
      </w:r>
      <w:r>
        <w:rPr>
          <w:rFonts w:hint="cs"/>
          <w:rtl/>
        </w:rPr>
        <w:t>,</w:t>
      </w:r>
      <w:r>
        <w:rPr>
          <w:rtl/>
        </w:rPr>
        <w:t xml:space="preserve"> </w:t>
      </w:r>
      <w:bookmarkStart w:id="8114" w:name="_ETM_Q15_329850"/>
      <w:bookmarkEnd w:id="8114"/>
      <w:r>
        <w:rPr>
          <w:rtl/>
        </w:rPr>
        <w:t xml:space="preserve">ההשלכות </w:t>
      </w:r>
      <w:bookmarkStart w:id="8115" w:name="_ETM_Q15_330600"/>
      <w:bookmarkEnd w:id="8115"/>
      <w:r>
        <w:rPr>
          <w:rtl/>
        </w:rPr>
        <w:t xml:space="preserve">של </w:t>
      </w:r>
      <w:bookmarkStart w:id="8116" w:name="_ETM_Q15_330780"/>
      <w:bookmarkEnd w:id="8116"/>
      <w:r>
        <w:rPr>
          <w:rtl/>
        </w:rPr>
        <w:t xml:space="preserve">מה </w:t>
      </w:r>
      <w:bookmarkStart w:id="8117" w:name="_ETM_Q15_330959"/>
      <w:bookmarkEnd w:id="8117"/>
      <w:r>
        <w:rPr>
          <w:rtl/>
        </w:rPr>
        <w:t xml:space="preserve">שאתה </w:t>
      </w:r>
      <w:bookmarkStart w:id="8118" w:name="_ETM_Q15_331530"/>
      <w:bookmarkEnd w:id="8118"/>
      <w:r>
        <w:rPr>
          <w:rtl/>
        </w:rPr>
        <w:t xml:space="preserve">והממשלה </w:t>
      </w:r>
      <w:bookmarkStart w:id="8119" w:name="_ETM_Q15_332160"/>
      <w:bookmarkEnd w:id="8119"/>
      <w:r>
        <w:rPr>
          <w:rtl/>
        </w:rPr>
        <w:t xml:space="preserve">שלך </w:t>
      </w:r>
      <w:bookmarkStart w:id="8120" w:name="_ETM_Q15_332459"/>
      <w:bookmarkEnd w:id="8120"/>
      <w:r>
        <w:rPr>
          <w:rtl/>
        </w:rPr>
        <w:t xml:space="preserve">עושים </w:t>
      </w:r>
      <w:bookmarkStart w:id="8121" w:name="_ETM_Q15_333379"/>
      <w:bookmarkEnd w:id="8121"/>
      <w:r>
        <w:rPr>
          <w:rtl/>
        </w:rPr>
        <w:t xml:space="preserve">הן </w:t>
      </w:r>
      <w:bookmarkStart w:id="8122" w:name="_ETM_Q15_333739"/>
      <w:bookmarkEnd w:id="8122"/>
      <w:r>
        <w:rPr>
          <w:rtl/>
        </w:rPr>
        <w:t xml:space="preserve">מסוכנות </w:t>
      </w:r>
      <w:bookmarkStart w:id="8123" w:name="_ETM_Q15_335060"/>
      <w:bookmarkEnd w:id="8123"/>
      <w:r>
        <w:rPr>
          <w:rtl/>
        </w:rPr>
        <w:t>מאוד</w:t>
      </w:r>
      <w:r>
        <w:rPr>
          <w:rFonts w:hint="cs"/>
          <w:rtl/>
        </w:rPr>
        <w:t>,</w:t>
      </w:r>
      <w:r>
        <w:rPr>
          <w:rtl/>
        </w:rPr>
        <w:t xml:space="preserve"> </w:t>
      </w:r>
      <w:bookmarkStart w:id="8124" w:name="_ETM_Q15_336510"/>
      <w:bookmarkEnd w:id="8124"/>
      <w:r>
        <w:rPr>
          <w:rtl/>
        </w:rPr>
        <w:t xml:space="preserve">וישראל </w:t>
      </w:r>
      <w:bookmarkStart w:id="8125" w:name="_ETM_Q15_337620"/>
      <w:bookmarkEnd w:id="8125"/>
      <w:r>
        <w:rPr>
          <w:rtl/>
        </w:rPr>
        <w:t xml:space="preserve">יורדת </w:t>
      </w:r>
      <w:bookmarkStart w:id="8126" w:name="_ETM_Q15_338340"/>
      <w:bookmarkEnd w:id="8126"/>
      <w:r>
        <w:rPr>
          <w:rtl/>
        </w:rPr>
        <w:t>מהפסים</w:t>
      </w:r>
      <w:r>
        <w:rPr>
          <w:rFonts w:hint="cs"/>
          <w:rtl/>
        </w:rPr>
        <w:t>.</w:t>
      </w:r>
      <w:bookmarkStart w:id="8127" w:name="_ETM_Q15_341079"/>
      <w:bookmarkEnd w:id="8127"/>
    </w:p>
    <w:p w:rsidR="00873CCB" w:rsidRDefault="00873CCB" w:rsidP="00424BD9">
      <w:pPr>
        <w:rPr>
          <w:rtl/>
        </w:rPr>
      </w:pPr>
      <w:bookmarkStart w:id="8128" w:name="_ETM_Q15_339931"/>
      <w:bookmarkStart w:id="8129" w:name="_ETM_Q15_340073"/>
      <w:bookmarkEnd w:id="8128"/>
      <w:bookmarkEnd w:id="8129"/>
    </w:p>
    <w:p w:rsidR="00873CCB" w:rsidRDefault="00873CCB" w:rsidP="00601691">
      <w:pPr>
        <w:rPr>
          <w:rtl/>
        </w:rPr>
      </w:pPr>
      <w:bookmarkStart w:id="8130" w:name="_ETM_Q15_340140"/>
      <w:bookmarkStart w:id="8131" w:name="_ETM_Q15_340179"/>
      <w:bookmarkEnd w:id="8130"/>
      <w:bookmarkEnd w:id="8131"/>
      <w:r>
        <w:rPr>
          <w:rtl/>
        </w:rPr>
        <w:t xml:space="preserve">חברות </w:t>
      </w:r>
      <w:bookmarkStart w:id="8132" w:name="_ETM_Q15_341620"/>
      <w:bookmarkEnd w:id="8132"/>
      <w:r>
        <w:rPr>
          <w:rtl/>
        </w:rPr>
        <w:t xml:space="preserve">וחברי </w:t>
      </w:r>
      <w:bookmarkStart w:id="8133" w:name="_ETM_Q15_342010"/>
      <w:bookmarkEnd w:id="8133"/>
      <w:r>
        <w:rPr>
          <w:rtl/>
        </w:rPr>
        <w:t xml:space="preserve">הכנסת </w:t>
      </w:r>
      <w:bookmarkStart w:id="8134" w:name="_ETM_Q15_342639"/>
      <w:bookmarkEnd w:id="8134"/>
      <w:r>
        <w:rPr>
          <w:rtl/>
        </w:rPr>
        <w:t>היקרים</w:t>
      </w:r>
      <w:r>
        <w:rPr>
          <w:rFonts w:hint="cs"/>
          <w:rtl/>
        </w:rPr>
        <w:t>,</w:t>
      </w:r>
      <w:r>
        <w:rPr>
          <w:rtl/>
        </w:rPr>
        <w:t xml:space="preserve"> </w:t>
      </w:r>
      <w:bookmarkStart w:id="8135" w:name="_ETM_Q15_344570"/>
      <w:bookmarkEnd w:id="8135"/>
      <w:r>
        <w:rPr>
          <w:rtl/>
        </w:rPr>
        <w:t>תקשיב</w:t>
      </w:r>
      <w:r>
        <w:rPr>
          <w:rFonts w:hint="cs"/>
          <w:rtl/>
        </w:rPr>
        <w:t>ו</w:t>
      </w:r>
      <w:r>
        <w:rPr>
          <w:rtl/>
        </w:rPr>
        <w:t xml:space="preserve"> </w:t>
      </w:r>
      <w:bookmarkStart w:id="8136" w:name="_ETM_Q15_344990"/>
      <w:bookmarkStart w:id="8137" w:name="_ETM_Q15_345220"/>
      <w:bookmarkStart w:id="8138" w:name="_ETM_Q15_345550"/>
      <w:bookmarkStart w:id="8139" w:name="_ETM_Q15_341585"/>
      <w:bookmarkEnd w:id="8136"/>
      <w:bookmarkEnd w:id="8137"/>
      <w:bookmarkEnd w:id="8138"/>
      <w:bookmarkEnd w:id="8139"/>
      <w:r>
        <w:rPr>
          <w:rFonts w:hint="cs"/>
          <w:rtl/>
        </w:rPr>
        <w:t xml:space="preserve">טוב </w:t>
      </w:r>
      <w:r>
        <w:rPr>
          <w:rtl/>
        </w:rPr>
        <w:t xml:space="preserve">טוב </w:t>
      </w:r>
      <w:bookmarkStart w:id="8140" w:name="_ETM_Q15_345820"/>
      <w:bookmarkEnd w:id="8140"/>
      <w:r>
        <w:rPr>
          <w:rtl/>
        </w:rPr>
        <w:t xml:space="preserve">למילים </w:t>
      </w:r>
      <w:bookmarkStart w:id="8141" w:name="_ETM_Q15_346300"/>
      <w:bookmarkEnd w:id="8141"/>
      <w:r>
        <w:rPr>
          <w:rtl/>
        </w:rPr>
        <w:t>האלה</w:t>
      </w:r>
      <w:r>
        <w:rPr>
          <w:rFonts w:hint="cs"/>
          <w:rtl/>
        </w:rPr>
        <w:t>,</w:t>
      </w:r>
      <w:r>
        <w:rPr>
          <w:rtl/>
        </w:rPr>
        <w:t xml:space="preserve"> </w:t>
      </w:r>
      <w:bookmarkStart w:id="8142" w:name="_ETM_Q15_347230"/>
      <w:bookmarkEnd w:id="8142"/>
      <w:r>
        <w:rPr>
          <w:rtl/>
        </w:rPr>
        <w:t xml:space="preserve">ותחשבו </w:t>
      </w:r>
      <w:bookmarkStart w:id="8143" w:name="_ETM_Q15_347830"/>
      <w:bookmarkEnd w:id="8143"/>
      <w:r>
        <w:rPr>
          <w:rtl/>
        </w:rPr>
        <w:t xml:space="preserve">מה </w:t>
      </w:r>
      <w:bookmarkStart w:id="8144" w:name="_ETM_Q15_348070"/>
      <w:bookmarkEnd w:id="8144"/>
      <w:r>
        <w:rPr>
          <w:rtl/>
        </w:rPr>
        <w:t xml:space="preserve">קורה </w:t>
      </w:r>
      <w:bookmarkStart w:id="8145" w:name="_ETM_Q15_348639"/>
      <w:bookmarkEnd w:id="8145"/>
      <w:r>
        <w:rPr>
          <w:rtl/>
        </w:rPr>
        <w:t xml:space="preserve">כשמשהו </w:t>
      </w:r>
      <w:bookmarkStart w:id="8146" w:name="_ETM_Q15_349210"/>
      <w:bookmarkEnd w:id="8146"/>
      <w:r>
        <w:rPr>
          <w:rtl/>
        </w:rPr>
        <w:t xml:space="preserve">יורד </w:t>
      </w:r>
      <w:bookmarkStart w:id="8147" w:name="_ETM_Q15_349540"/>
      <w:bookmarkEnd w:id="8147"/>
      <w:r>
        <w:rPr>
          <w:rtl/>
        </w:rPr>
        <w:t xml:space="preserve">מהפסים </w:t>
      </w:r>
      <w:bookmarkStart w:id="8148" w:name="_ETM_Q15_351209"/>
      <w:bookmarkEnd w:id="8148"/>
      <w:r w:rsidR="00601691">
        <w:rPr>
          <w:rFonts w:hint="cs"/>
          <w:rtl/>
        </w:rPr>
        <w:t xml:space="preserve">– </w:t>
      </w:r>
      <w:r>
        <w:rPr>
          <w:rtl/>
        </w:rPr>
        <w:t xml:space="preserve">איזה </w:t>
      </w:r>
      <w:bookmarkStart w:id="8149" w:name="_ETM_Q15_351620"/>
      <w:bookmarkEnd w:id="8149"/>
      <w:r>
        <w:rPr>
          <w:rtl/>
        </w:rPr>
        <w:t>התה</w:t>
      </w:r>
      <w:bookmarkStart w:id="8150" w:name="_ETM_Q15_351919"/>
      <w:bookmarkEnd w:id="8150"/>
      <w:r>
        <w:rPr>
          <w:rtl/>
        </w:rPr>
        <w:t>פ</w:t>
      </w:r>
      <w:r>
        <w:rPr>
          <w:rFonts w:hint="cs"/>
          <w:rtl/>
        </w:rPr>
        <w:t>כ</w:t>
      </w:r>
      <w:bookmarkStart w:id="8151" w:name="_ETM_Q15_348285"/>
      <w:bookmarkEnd w:id="8151"/>
      <w:r>
        <w:rPr>
          <w:rtl/>
        </w:rPr>
        <w:t>ות</w:t>
      </w:r>
      <w:r>
        <w:rPr>
          <w:rFonts w:hint="cs"/>
          <w:rtl/>
        </w:rPr>
        <w:t>,</w:t>
      </w:r>
      <w:r>
        <w:rPr>
          <w:rtl/>
        </w:rPr>
        <w:t xml:space="preserve"> </w:t>
      </w:r>
      <w:bookmarkStart w:id="8152" w:name="_ETM_Q15_352430"/>
      <w:bookmarkEnd w:id="8152"/>
      <w:r>
        <w:rPr>
          <w:rtl/>
        </w:rPr>
        <w:t xml:space="preserve">איזה </w:t>
      </w:r>
      <w:bookmarkStart w:id="8153" w:name="_ETM_Q15_352760"/>
      <w:bookmarkEnd w:id="8153"/>
      <w:r>
        <w:rPr>
          <w:rtl/>
        </w:rPr>
        <w:t>התנגשות</w:t>
      </w:r>
      <w:r>
        <w:rPr>
          <w:rFonts w:hint="cs"/>
          <w:rtl/>
        </w:rPr>
        <w:t>,</w:t>
      </w:r>
      <w:r>
        <w:rPr>
          <w:rtl/>
        </w:rPr>
        <w:t xml:space="preserve"> </w:t>
      </w:r>
      <w:bookmarkStart w:id="8154" w:name="_ETM_Q15_353569"/>
      <w:bookmarkEnd w:id="8154"/>
      <w:r>
        <w:rPr>
          <w:rtl/>
        </w:rPr>
        <w:t xml:space="preserve">איזה </w:t>
      </w:r>
      <w:bookmarkStart w:id="8155" w:name="_ETM_Q15_353900"/>
      <w:bookmarkEnd w:id="8155"/>
      <w:r>
        <w:rPr>
          <w:rtl/>
        </w:rPr>
        <w:t>התרסקות</w:t>
      </w:r>
      <w:r>
        <w:rPr>
          <w:rFonts w:hint="cs"/>
          <w:rtl/>
        </w:rPr>
        <w:t>,</w:t>
      </w:r>
      <w:r>
        <w:rPr>
          <w:rtl/>
        </w:rPr>
        <w:t xml:space="preserve"> </w:t>
      </w:r>
      <w:bookmarkStart w:id="8156" w:name="_ETM_Q15_354799"/>
      <w:bookmarkEnd w:id="8156"/>
      <w:r>
        <w:rPr>
          <w:rtl/>
        </w:rPr>
        <w:t xml:space="preserve">כמה </w:t>
      </w:r>
      <w:bookmarkStart w:id="8157" w:name="_ETM_Q15_355190"/>
      <w:bookmarkEnd w:id="8157"/>
      <w:r>
        <w:rPr>
          <w:rtl/>
        </w:rPr>
        <w:t>אבדות</w:t>
      </w:r>
      <w:r>
        <w:rPr>
          <w:rFonts w:hint="cs"/>
          <w:rtl/>
        </w:rPr>
        <w:t>,</w:t>
      </w:r>
      <w:r>
        <w:rPr>
          <w:rtl/>
        </w:rPr>
        <w:t xml:space="preserve"> </w:t>
      </w:r>
      <w:bookmarkStart w:id="8158" w:name="_ETM_Q15_356530"/>
      <w:bookmarkEnd w:id="8158"/>
      <w:r>
        <w:rPr>
          <w:rtl/>
        </w:rPr>
        <w:t xml:space="preserve">כמה </w:t>
      </w:r>
      <w:bookmarkStart w:id="8159" w:name="_ETM_Q15_356889"/>
      <w:bookmarkEnd w:id="8159"/>
      <w:r>
        <w:rPr>
          <w:rtl/>
        </w:rPr>
        <w:t>נזקים</w:t>
      </w:r>
      <w:r>
        <w:rPr>
          <w:rFonts w:hint="cs"/>
          <w:rtl/>
        </w:rPr>
        <w:t>,</w:t>
      </w:r>
      <w:r>
        <w:rPr>
          <w:rtl/>
        </w:rPr>
        <w:t xml:space="preserve"> </w:t>
      </w:r>
      <w:bookmarkStart w:id="8160" w:name="_ETM_Q15_358200"/>
      <w:bookmarkEnd w:id="8160"/>
      <w:r>
        <w:rPr>
          <w:rtl/>
        </w:rPr>
        <w:t xml:space="preserve">איזה </w:t>
      </w:r>
      <w:bookmarkStart w:id="8161" w:name="_ETM_Q15_358770"/>
      <w:bookmarkEnd w:id="8161"/>
      <w:r>
        <w:rPr>
          <w:rtl/>
        </w:rPr>
        <w:t>אובדן</w:t>
      </w:r>
      <w:bookmarkStart w:id="8162" w:name="_ETM_Q15_358295"/>
      <w:bookmarkEnd w:id="8162"/>
      <w:r>
        <w:rPr>
          <w:rFonts w:hint="cs"/>
          <w:rtl/>
        </w:rPr>
        <w:t>.</w:t>
      </w:r>
      <w:r>
        <w:rPr>
          <w:rtl/>
        </w:rPr>
        <w:t xml:space="preserve"> </w:t>
      </w:r>
      <w:bookmarkStart w:id="8163" w:name="_ETM_Q15_360180"/>
      <w:bookmarkEnd w:id="8163"/>
      <w:r>
        <w:rPr>
          <w:rtl/>
        </w:rPr>
        <w:t xml:space="preserve">וזה </w:t>
      </w:r>
      <w:bookmarkStart w:id="8164" w:name="_ETM_Q15_360570"/>
      <w:bookmarkEnd w:id="8164"/>
      <w:r>
        <w:rPr>
          <w:rtl/>
        </w:rPr>
        <w:t xml:space="preserve">בדיוק </w:t>
      </w:r>
      <w:bookmarkStart w:id="8165" w:name="_ETM_Q15_361230"/>
      <w:bookmarkEnd w:id="8165"/>
      <w:r>
        <w:rPr>
          <w:rtl/>
        </w:rPr>
        <w:t xml:space="preserve">מה </w:t>
      </w:r>
      <w:bookmarkStart w:id="8166" w:name="_ETM_Q15_361470"/>
      <w:bookmarkEnd w:id="8166"/>
      <w:r>
        <w:rPr>
          <w:rtl/>
        </w:rPr>
        <w:t xml:space="preserve">שמדינת </w:t>
      </w:r>
      <w:bookmarkStart w:id="8167" w:name="_ETM_Q15_362130"/>
      <w:bookmarkEnd w:id="8167"/>
      <w:r>
        <w:rPr>
          <w:rtl/>
        </w:rPr>
        <w:t xml:space="preserve">ישראל </w:t>
      </w:r>
      <w:bookmarkStart w:id="8168" w:name="_ETM_Q15_362639"/>
      <w:bookmarkEnd w:id="8168"/>
      <w:r>
        <w:rPr>
          <w:rtl/>
        </w:rPr>
        <w:t xml:space="preserve">הולכת </w:t>
      </w:r>
      <w:bookmarkStart w:id="8169" w:name="_ETM_Q15_363090"/>
      <w:bookmarkEnd w:id="8169"/>
      <w:r>
        <w:rPr>
          <w:rtl/>
        </w:rPr>
        <w:t>אליו</w:t>
      </w:r>
      <w:r>
        <w:rPr>
          <w:rFonts w:hint="cs"/>
          <w:rtl/>
        </w:rPr>
        <w:t>, או</w:t>
      </w:r>
      <w:bookmarkStart w:id="8170" w:name="_ETM_Q15_361295"/>
      <w:bookmarkEnd w:id="8170"/>
      <w:r>
        <w:rPr>
          <w:rtl/>
        </w:rPr>
        <w:t xml:space="preserve"> </w:t>
      </w:r>
      <w:bookmarkStart w:id="8171" w:name="_ETM_Q15_363690"/>
      <w:bookmarkStart w:id="8172" w:name="_ETM_Q15_363970"/>
      <w:bookmarkEnd w:id="8171"/>
      <w:bookmarkEnd w:id="8172"/>
      <w:r>
        <w:rPr>
          <w:rtl/>
        </w:rPr>
        <w:t xml:space="preserve">יותר </w:t>
      </w:r>
      <w:bookmarkStart w:id="8173" w:name="_ETM_Q15_364150"/>
      <w:bookmarkEnd w:id="8173"/>
      <w:r>
        <w:rPr>
          <w:rtl/>
        </w:rPr>
        <w:t>נכון</w:t>
      </w:r>
      <w:r>
        <w:rPr>
          <w:rFonts w:hint="cs"/>
          <w:rtl/>
        </w:rPr>
        <w:t>,</w:t>
      </w:r>
      <w:bookmarkStart w:id="8174" w:name="_ETM_Q15_363424"/>
      <w:bookmarkEnd w:id="8174"/>
      <w:r>
        <w:rPr>
          <w:rtl/>
        </w:rPr>
        <w:t xml:space="preserve"> </w:t>
      </w:r>
      <w:bookmarkStart w:id="8175" w:name="_ETM_Q15_364900"/>
      <w:bookmarkEnd w:id="8175"/>
      <w:r>
        <w:rPr>
          <w:rtl/>
        </w:rPr>
        <w:t xml:space="preserve">המקום </w:t>
      </w:r>
      <w:bookmarkStart w:id="8176" w:name="_ETM_Q15_365440"/>
      <w:bookmarkEnd w:id="8176"/>
      <w:r>
        <w:rPr>
          <w:rtl/>
        </w:rPr>
        <w:t xml:space="preserve">שאליו </w:t>
      </w:r>
      <w:bookmarkStart w:id="8177" w:name="_ETM_Q15_366250"/>
      <w:bookmarkEnd w:id="8177"/>
      <w:r>
        <w:rPr>
          <w:rtl/>
        </w:rPr>
        <w:t xml:space="preserve">אתם </w:t>
      </w:r>
      <w:bookmarkStart w:id="8178" w:name="_ETM_Q15_367090"/>
      <w:bookmarkEnd w:id="8178"/>
      <w:r>
        <w:rPr>
          <w:rtl/>
        </w:rPr>
        <w:t xml:space="preserve">מוליכים </w:t>
      </w:r>
      <w:bookmarkStart w:id="8179" w:name="_ETM_Q15_367690"/>
      <w:bookmarkEnd w:id="8179"/>
      <w:r>
        <w:rPr>
          <w:rtl/>
        </w:rPr>
        <w:t>אותה</w:t>
      </w:r>
      <w:r>
        <w:rPr>
          <w:rFonts w:hint="cs"/>
          <w:rtl/>
        </w:rPr>
        <w:t>.</w:t>
      </w:r>
      <w:bookmarkStart w:id="8180" w:name="_ETM_Q15_365784"/>
      <w:bookmarkEnd w:id="8180"/>
      <w:r>
        <w:rPr>
          <w:rtl/>
        </w:rPr>
        <w:t xml:space="preserve"> </w:t>
      </w:r>
      <w:bookmarkStart w:id="8181" w:name="_ETM_Q15_369129"/>
      <w:bookmarkEnd w:id="8181"/>
      <w:r w:rsidRPr="002C268F">
        <w:rPr>
          <w:rtl/>
        </w:rPr>
        <w:t>וכן</w:t>
      </w:r>
      <w:bookmarkStart w:id="8182" w:name="_ETM_Q15_369430"/>
      <w:bookmarkEnd w:id="8182"/>
      <w:r w:rsidRPr="002C268F">
        <w:rPr>
          <w:rFonts w:hint="cs"/>
          <w:rtl/>
        </w:rPr>
        <w:t>,</w:t>
      </w:r>
      <w:r w:rsidRPr="002C268F">
        <w:rPr>
          <w:rtl/>
        </w:rPr>
        <w:t xml:space="preserve"> </w:t>
      </w:r>
      <w:bookmarkStart w:id="8183" w:name="_ETM_Q15_369730"/>
      <w:bookmarkEnd w:id="8183"/>
      <w:r w:rsidRPr="002C268F">
        <w:rPr>
          <w:rtl/>
        </w:rPr>
        <w:t xml:space="preserve">המילה </w:t>
      </w:r>
      <w:bookmarkStart w:id="8184" w:name="_ETM_Q15_370030"/>
      <w:bookmarkEnd w:id="8184"/>
      <w:r w:rsidRPr="002C268F">
        <w:rPr>
          <w:rtl/>
        </w:rPr>
        <w:t xml:space="preserve">היא </w:t>
      </w:r>
      <w:bookmarkStart w:id="8185" w:name="_ETM_Q15_370150"/>
      <w:bookmarkEnd w:id="8185"/>
      <w:r w:rsidR="00601691">
        <w:rPr>
          <w:rFonts w:hint="cs"/>
          <w:rtl/>
        </w:rPr>
        <w:t>"</w:t>
      </w:r>
      <w:r w:rsidRPr="002C268F">
        <w:rPr>
          <w:rtl/>
        </w:rPr>
        <w:t>מוליכים</w:t>
      </w:r>
      <w:bookmarkStart w:id="8186" w:name="_ETM_Q15_367955"/>
      <w:bookmarkStart w:id="8187" w:name="_ETM_Q15_370750"/>
      <w:bookmarkEnd w:id="8186"/>
      <w:bookmarkEnd w:id="8187"/>
      <w:r w:rsidR="00601691">
        <w:rPr>
          <w:rFonts w:hint="cs"/>
          <w:rtl/>
        </w:rPr>
        <w:t>"</w:t>
      </w:r>
      <w:r w:rsidRPr="002C268F">
        <w:rPr>
          <w:rFonts w:hint="cs"/>
          <w:rtl/>
        </w:rPr>
        <w:t>,</w:t>
      </w:r>
      <w:bookmarkStart w:id="8188" w:name="_ETM_Q15_370014"/>
      <w:bookmarkEnd w:id="8188"/>
      <w:r w:rsidRPr="002C268F">
        <w:rPr>
          <w:rFonts w:hint="cs"/>
          <w:rtl/>
        </w:rPr>
        <w:t xml:space="preserve"> ב</w:t>
      </w:r>
      <w:r w:rsidRPr="002C268F">
        <w:rPr>
          <w:rtl/>
        </w:rPr>
        <w:t>בנים</w:t>
      </w:r>
      <w:r w:rsidRPr="002C268F">
        <w:rPr>
          <w:rFonts w:hint="cs"/>
          <w:rtl/>
        </w:rPr>
        <w:t>.</w:t>
      </w:r>
      <w:bookmarkStart w:id="8189" w:name="_ETM_Q15_378453"/>
      <w:bookmarkEnd w:id="8189"/>
      <w:r>
        <w:rPr>
          <w:rFonts w:hint="cs"/>
          <w:rtl/>
        </w:rPr>
        <w:t xml:space="preserve"> בבנים.</w:t>
      </w:r>
      <w:r w:rsidRPr="002C268F">
        <w:rPr>
          <w:rtl/>
        </w:rPr>
        <w:t xml:space="preserve"> </w:t>
      </w:r>
      <w:bookmarkStart w:id="8190" w:name="_ETM_Q15_372300"/>
      <w:bookmarkStart w:id="8191" w:name="_ETM_Q15_374120"/>
      <w:bookmarkStart w:id="8192" w:name="_ETM_Q15_374780"/>
      <w:bookmarkStart w:id="8193" w:name="_ETM_Q15_375110"/>
      <w:bookmarkEnd w:id="8190"/>
      <w:bookmarkEnd w:id="8191"/>
      <w:bookmarkEnd w:id="8192"/>
      <w:bookmarkEnd w:id="8193"/>
      <w:r w:rsidRPr="002C268F">
        <w:rPr>
          <w:rFonts w:hint="cs"/>
          <w:rtl/>
        </w:rPr>
        <w:t xml:space="preserve">מיעוט </w:t>
      </w:r>
      <w:bookmarkStart w:id="8194" w:name="_ETM_Q15_370994"/>
      <w:bookmarkEnd w:id="8194"/>
      <w:r w:rsidRPr="002C268F">
        <w:rPr>
          <w:rFonts w:hint="cs"/>
          <w:rtl/>
        </w:rPr>
        <w:t>מבו</w:t>
      </w:r>
      <w:bookmarkStart w:id="8195" w:name="_ETM_Q15_368524"/>
      <w:bookmarkEnd w:id="8195"/>
      <w:r w:rsidRPr="002C268F">
        <w:rPr>
          <w:rtl/>
        </w:rPr>
        <w:t xml:space="preserve">טל </w:t>
      </w:r>
      <w:bookmarkStart w:id="8196" w:name="_ETM_Q15_375530"/>
      <w:bookmarkEnd w:id="8196"/>
      <w:r w:rsidRPr="002C268F">
        <w:rPr>
          <w:rtl/>
        </w:rPr>
        <w:t xml:space="preserve">של </w:t>
      </w:r>
      <w:bookmarkStart w:id="8197" w:name="_ETM_Q15_375740"/>
      <w:bookmarkEnd w:id="8197"/>
      <w:r w:rsidRPr="002C268F">
        <w:rPr>
          <w:rtl/>
        </w:rPr>
        <w:t xml:space="preserve">נשים </w:t>
      </w:r>
      <w:bookmarkStart w:id="8198" w:name="_ETM_Q15_376190"/>
      <w:bookmarkEnd w:id="8198"/>
      <w:r w:rsidRPr="002C268F">
        <w:rPr>
          <w:rtl/>
        </w:rPr>
        <w:t xml:space="preserve">בקואליציה </w:t>
      </w:r>
      <w:bookmarkStart w:id="8199" w:name="_ETM_Q15_377000"/>
      <w:bookmarkEnd w:id="8199"/>
      <w:r w:rsidRPr="002C268F">
        <w:rPr>
          <w:rtl/>
        </w:rPr>
        <w:t>הזאת</w:t>
      </w:r>
      <w:r w:rsidRPr="002C268F">
        <w:rPr>
          <w:rFonts w:hint="cs"/>
          <w:rtl/>
        </w:rPr>
        <w:t>,</w:t>
      </w:r>
      <w:bookmarkStart w:id="8200" w:name="_ETM_Q15_376283"/>
      <w:bookmarkEnd w:id="8200"/>
      <w:r w:rsidRPr="002C268F">
        <w:rPr>
          <w:rtl/>
        </w:rPr>
        <w:t xml:space="preserve"> </w:t>
      </w:r>
      <w:bookmarkStart w:id="8201" w:name="_ETM_Q15_377900"/>
      <w:bookmarkEnd w:id="8201"/>
      <w:r w:rsidRPr="002C268F">
        <w:rPr>
          <w:rtl/>
        </w:rPr>
        <w:t xml:space="preserve">ונשים </w:t>
      </w:r>
      <w:bookmarkStart w:id="8202" w:name="_ETM_Q15_379650"/>
      <w:bookmarkEnd w:id="8202"/>
      <w:r>
        <w:rPr>
          <w:rFonts w:hint="cs"/>
          <w:rtl/>
        </w:rPr>
        <w:t xml:space="preserve">– </w:t>
      </w:r>
      <w:r w:rsidRPr="002C268F">
        <w:rPr>
          <w:rtl/>
        </w:rPr>
        <w:t xml:space="preserve">באופן </w:t>
      </w:r>
      <w:bookmarkStart w:id="8203" w:name="_ETM_Q15_380220"/>
      <w:bookmarkEnd w:id="8203"/>
      <w:r w:rsidRPr="002C268F">
        <w:rPr>
          <w:rtl/>
        </w:rPr>
        <w:t>כללי</w:t>
      </w:r>
      <w:bookmarkStart w:id="8204" w:name="_ETM_Q15_380639"/>
      <w:bookmarkStart w:id="8205" w:name="_ETM_Q15_380790"/>
      <w:bookmarkEnd w:id="8204"/>
      <w:bookmarkEnd w:id="8205"/>
      <w:r>
        <w:rPr>
          <w:rFonts w:hint="cs"/>
          <w:rtl/>
        </w:rPr>
        <w:t>, כק</w:t>
      </w:r>
      <w:bookmarkStart w:id="8206" w:name="_ETM_Q15_376803"/>
      <w:bookmarkEnd w:id="8206"/>
      <w:r>
        <w:rPr>
          <w:rtl/>
        </w:rPr>
        <w:t xml:space="preserve">ולקטיב </w:t>
      </w:r>
      <w:bookmarkStart w:id="8207" w:name="_ETM_Q15_381510"/>
      <w:bookmarkEnd w:id="8207"/>
      <w:r>
        <w:rPr>
          <w:rFonts w:hint="cs"/>
          <w:rtl/>
        </w:rPr>
        <w:t>ב</w:t>
      </w:r>
      <w:r>
        <w:rPr>
          <w:rtl/>
        </w:rPr>
        <w:t xml:space="preserve">מדינת </w:t>
      </w:r>
      <w:bookmarkStart w:id="8208" w:name="_ETM_Q15_381840"/>
      <w:bookmarkEnd w:id="8208"/>
      <w:r>
        <w:rPr>
          <w:rtl/>
        </w:rPr>
        <w:t>ישראל</w:t>
      </w:r>
      <w:r>
        <w:rPr>
          <w:rFonts w:hint="cs"/>
          <w:rtl/>
        </w:rPr>
        <w:t>,</w:t>
      </w:r>
      <w:r>
        <w:rPr>
          <w:rtl/>
        </w:rPr>
        <w:t xml:space="preserve"> </w:t>
      </w:r>
      <w:bookmarkStart w:id="8209" w:name="_ETM_Q15_382230"/>
      <w:bookmarkEnd w:id="8209"/>
      <w:r>
        <w:rPr>
          <w:rtl/>
        </w:rPr>
        <w:t xml:space="preserve">אתם </w:t>
      </w:r>
      <w:bookmarkStart w:id="8210" w:name="_ETM_Q15_382409"/>
      <w:bookmarkEnd w:id="8210"/>
      <w:r>
        <w:rPr>
          <w:rtl/>
        </w:rPr>
        <w:t xml:space="preserve">הולכים </w:t>
      </w:r>
      <w:bookmarkStart w:id="8211" w:name="_ETM_Q15_382739"/>
      <w:bookmarkEnd w:id="8211"/>
      <w:r>
        <w:rPr>
          <w:rtl/>
        </w:rPr>
        <w:t xml:space="preserve">ופוגעים </w:t>
      </w:r>
      <w:bookmarkStart w:id="8212" w:name="_ETM_Q15_383370"/>
      <w:bookmarkEnd w:id="8212"/>
      <w:r>
        <w:rPr>
          <w:rtl/>
        </w:rPr>
        <w:t xml:space="preserve">כל </w:t>
      </w:r>
      <w:bookmarkStart w:id="8213" w:name="_ETM_Q15_383669"/>
      <w:bookmarkEnd w:id="8213"/>
      <w:r>
        <w:rPr>
          <w:rtl/>
        </w:rPr>
        <w:t xml:space="preserve">יום </w:t>
      </w:r>
      <w:bookmarkStart w:id="8214" w:name="_ETM_Q15_383970"/>
      <w:bookmarkEnd w:id="8214"/>
      <w:r>
        <w:rPr>
          <w:rtl/>
        </w:rPr>
        <w:t>עוד</w:t>
      </w:r>
      <w:bookmarkStart w:id="8215" w:name="_ETM_Q15_380454"/>
      <w:bookmarkEnd w:id="8215"/>
      <w:r>
        <w:rPr>
          <w:rtl/>
        </w:rPr>
        <w:t xml:space="preserve"> </w:t>
      </w:r>
      <w:bookmarkStart w:id="8216" w:name="_ETM_Q15_384540"/>
      <w:bookmarkEnd w:id="8216"/>
      <w:r>
        <w:rPr>
          <w:rtl/>
        </w:rPr>
        <w:t xml:space="preserve">ועוד </w:t>
      </w:r>
      <w:bookmarkStart w:id="8217" w:name="_ETM_Q15_385019"/>
      <w:bookmarkEnd w:id="8217"/>
      <w:r>
        <w:rPr>
          <w:rtl/>
        </w:rPr>
        <w:t xml:space="preserve">ועוד </w:t>
      </w:r>
      <w:bookmarkStart w:id="8218" w:name="_ETM_Q15_385409"/>
      <w:bookmarkEnd w:id="8218"/>
      <w:r>
        <w:rPr>
          <w:rtl/>
        </w:rPr>
        <w:t xml:space="preserve">בזכויות </w:t>
      </w:r>
      <w:bookmarkStart w:id="8219" w:name="_ETM_Q15_385919"/>
      <w:bookmarkEnd w:id="8219"/>
      <w:r>
        <w:rPr>
          <w:rtl/>
        </w:rPr>
        <w:t>שלה</w:t>
      </w:r>
      <w:r>
        <w:rPr>
          <w:rFonts w:hint="cs"/>
          <w:rtl/>
        </w:rPr>
        <w:t>ן.</w:t>
      </w:r>
      <w:bookmarkStart w:id="8220" w:name="_ETM_Q15_388230"/>
      <w:bookmarkEnd w:id="8220"/>
    </w:p>
    <w:p w:rsidR="00873CCB" w:rsidRDefault="00873CCB" w:rsidP="00424BD9">
      <w:pPr>
        <w:rPr>
          <w:rtl/>
        </w:rPr>
      </w:pPr>
      <w:bookmarkStart w:id="8221" w:name="_ETM_Q15_389340"/>
      <w:bookmarkStart w:id="8222" w:name="_ETM_Q15_389410"/>
      <w:bookmarkEnd w:id="8221"/>
      <w:bookmarkEnd w:id="8222"/>
    </w:p>
    <w:p w:rsidR="00873CCB" w:rsidRDefault="00873CCB" w:rsidP="00601691">
      <w:pPr>
        <w:rPr>
          <w:rtl/>
        </w:rPr>
      </w:pPr>
      <w:bookmarkStart w:id="8223" w:name="_ETM_Q15_389468"/>
      <w:bookmarkStart w:id="8224" w:name="_ETM_Q15_389518"/>
      <w:bookmarkStart w:id="8225" w:name="_ETM_Q15_385122"/>
      <w:bookmarkEnd w:id="8223"/>
      <w:bookmarkEnd w:id="8224"/>
      <w:bookmarkEnd w:id="8225"/>
      <w:r>
        <w:rPr>
          <w:rtl/>
        </w:rPr>
        <w:t xml:space="preserve">אז </w:t>
      </w:r>
      <w:bookmarkStart w:id="8226" w:name="_ETM_Q15_388470"/>
      <w:bookmarkEnd w:id="8226"/>
      <w:r>
        <w:rPr>
          <w:rtl/>
        </w:rPr>
        <w:t xml:space="preserve">חבריי </w:t>
      </w:r>
      <w:bookmarkStart w:id="8227" w:name="_ETM_Q15_388919"/>
      <w:bookmarkEnd w:id="8227"/>
      <w:r>
        <w:rPr>
          <w:rtl/>
        </w:rPr>
        <w:t xml:space="preserve">וחברותיי </w:t>
      </w:r>
      <w:bookmarkStart w:id="8228" w:name="_ETM_Q15_389430"/>
      <w:bookmarkEnd w:id="8228"/>
      <w:r>
        <w:rPr>
          <w:rtl/>
        </w:rPr>
        <w:t xml:space="preserve">חברות </w:t>
      </w:r>
      <w:bookmarkStart w:id="8229" w:name="_ETM_Q15_389760"/>
      <w:bookmarkEnd w:id="8229"/>
      <w:r>
        <w:rPr>
          <w:rtl/>
        </w:rPr>
        <w:t>הכנסת</w:t>
      </w:r>
      <w:r>
        <w:rPr>
          <w:rFonts w:hint="cs"/>
          <w:rtl/>
        </w:rPr>
        <w:t>,</w:t>
      </w:r>
      <w:bookmarkStart w:id="8230" w:name="_ETM_Q15_386704"/>
      <w:bookmarkEnd w:id="8230"/>
      <w:r>
        <w:rPr>
          <w:rtl/>
        </w:rPr>
        <w:t xml:space="preserve"> </w:t>
      </w:r>
      <w:bookmarkStart w:id="8231" w:name="_ETM_Q15_390299"/>
      <w:bookmarkEnd w:id="8231"/>
      <w:r>
        <w:rPr>
          <w:rtl/>
        </w:rPr>
        <w:t xml:space="preserve">שלא </w:t>
      </w:r>
      <w:bookmarkStart w:id="8232" w:name="_ETM_Q15_390569"/>
      <w:bookmarkEnd w:id="8232"/>
      <w:r>
        <w:rPr>
          <w:rtl/>
        </w:rPr>
        <w:t xml:space="preserve">נגיד </w:t>
      </w:r>
      <w:bookmarkStart w:id="8233" w:name="_ETM_Q15_390900"/>
      <w:bookmarkEnd w:id="8233"/>
      <w:r>
        <w:rPr>
          <w:rtl/>
        </w:rPr>
        <w:t xml:space="preserve">אחר </w:t>
      </w:r>
      <w:bookmarkStart w:id="8234" w:name="_ETM_Q15_391169"/>
      <w:bookmarkEnd w:id="8234"/>
      <w:r>
        <w:rPr>
          <w:rtl/>
        </w:rPr>
        <w:t xml:space="preserve">כך </w:t>
      </w:r>
      <w:bookmarkStart w:id="8235" w:name="_ETM_Q15_391349"/>
      <w:bookmarkEnd w:id="8235"/>
      <w:r>
        <w:rPr>
          <w:rtl/>
        </w:rPr>
        <w:t xml:space="preserve">לא </w:t>
      </w:r>
      <w:bookmarkStart w:id="8236" w:name="_ETM_Q15_391470"/>
      <w:bookmarkEnd w:id="8236"/>
      <w:r>
        <w:rPr>
          <w:rtl/>
        </w:rPr>
        <w:t>ידענ</w:t>
      </w:r>
      <w:bookmarkStart w:id="8237" w:name="_ETM_Q15_387099"/>
      <w:bookmarkEnd w:id="8237"/>
      <w:r>
        <w:rPr>
          <w:rtl/>
        </w:rPr>
        <w:t>ו</w:t>
      </w:r>
      <w:r>
        <w:rPr>
          <w:rFonts w:hint="cs"/>
          <w:rtl/>
        </w:rPr>
        <w:t>,</w:t>
      </w:r>
      <w:r>
        <w:rPr>
          <w:rtl/>
        </w:rPr>
        <w:t xml:space="preserve"> </w:t>
      </w:r>
      <w:bookmarkStart w:id="8238" w:name="_ETM_Q15_392069"/>
      <w:bookmarkEnd w:id="8238"/>
      <w:r>
        <w:rPr>
          <w:rtl/>
        </w:rPr>
        <w:t xml:space="preserve">לא </w:t>
      </w:r>
      <w:bookmarkStart w:id="8239" w:name="_ETM_Q15_392189"/>
      <w:bookmarkEnd w:id="8239"/>
      <w:r>
        <w:rPr>
          <w:rtl/>
        </w:rPr>
        <w:t>שמענו</w:t>
      </w:r>
      <w:r>
        <w:rPr>
          <w:rFonts w:hint="cs"/>
          <w:rtl/>
        </w:rPr>
        <w:t>,</w:t>
      </w:r>
      <w:r>
        <w:rPr>
          <w:rtl/>
        </w:rPr>
        <w:t xml:space="preserve"> </w:t>
      </w:r>
      <w:bookmarkStart w:id="8240" w:name="_ETM_Q15_392790"/>
      <w:bookmarkEnd w:id="8240"/>
      <w:r>
        <w:rPr>
          <w:rtl/>
        </w:rPr>
        <w:t xml:space="preserve">לא </w:t>
      </w:r>
      <w:bookmarkStart w:id="8241" w:name="_ETM_Q15_392939"/>
      <w:bookmarkEnd w:id="8241"/>
      <w:r>
        <w:rPr>
          <w:rtl/>
        </w:rPr>
        <w:t>ראינו</w:t>
      </w:r>
      <w:r>
        <w:rPr>
          <w:rFonts w:hint="cs"/>
          <w:rtl/>
        </w:rPr>
        <w:t>,</w:t>
      </w:r>
      <w:r>
        <w:rPr>
          <w:rtl/>
        </w:rPr>
        <w:t xml:space="preserve"> </w:t>
      </w:r>
      <w:bookmarkStart w:id="8242" w:name="_ETM_Q15_393540"/>
      <w:bookmarkEnd w:id="8242"/>
      <w:r>
        <w:rPr>
          <w:rtl/>
        </w:rPr>
        <w:t xml:space="preserve">לא </w:t>
      </w:r>
      <w:bookmarkStart w:id="8243" w:name="_ETM_Q15_393720"/>
      <w:bookmarkEnd w:id="8243"/>
      <w:r>
        <w:rPr>
          <w:rFonts w:hint="cs"/>
          <w:rtl/>
        </w:rPr>
        <w:t>הי</w:t>
      </w:r>
      <w:r>
        <w:rPr>
          <w:rtl/>
        </w:rPr>
        <w:t>ינו</w:t>
      </w:r>
      <w:r>
        <w:rPr>
          <w:rFonts w:hint="cs"/>
          <w:rtl/>
        </w:rPr>
        <w:t>.</w:t>
      </w:r>
      <w:bookmarkStart w:id="8244" w:name="_ETM_Q15_393038"/>
      <w:bookmarkEnd w:id="8244"/>
      <w:r>
        <w:rPr>
          <w:rtl/>
        </w:rPr>
        <w:t xml:space="preserve"> </w:t>
      </w:r>
      <w:bookmarkStart w:id="8245" w:name="_ETM_Q15_394810"/>
      <w:bookmarkEnd w:id="8245"/>
      <w:r>
        <w:rPr>
          <w:rtl/>
        </w:rPr>
        <w:t xml:space="preserve">בזמן </w:t>
      </w:r>
      <w:bookmarkStart w:id="8246" w:name="_ETM_Q15_395409"/>
      <w:bookmarkEnd w:id="8246"/>
      <w:r>
        <w:rPr>
          <w:rtl/>
        </w:rPr>
        <w:t xml:space="preserve">אמת </w:t>
      </w:r>
      <w:bookmarkStart w:id="8247" w:name="_ETM_Q15_396650"/>
      <w:bookmarkEnd w:id="8247"/>
      <w:r>
        <w:rPr>
          <w:rtl/>
        </w:rPr>
        <w:t xml:space="preserve">אומרים </w:t>
      </w:r>
      <w:bookmarkStart w:id="8248" w:name="_ETM_Q15_397069"/>
      <w:bookmarkEnd w:id="8248"/>
      <w:r>
        <w:rPr>
          <w:rtl/>
        </w:rPr>
        <w:t xml:space="preserve">לנו </w:t>
      </w:r>
      <w:bookmarkStart w:id="8249" w:name="_ETM_Q15_397310"/>
      <w:bookmarkEnd w:id="8249"/>
      <w:r>
        <w:rPr>
          <w:rtl/>
        </w:rPr>
        <w:t xml:space="preserve">החברים </w:t>
      </w:r>
      <w:bookmarkStart w:id="8250" w:name="_ETM_Q15_397849"/>
      <w:bookmarkEnd w:id="8250"/>
      <w:r>
        <w:rPr>
          <w:rtl/>
        </w:rPr>
        <w:t xml:space="preserve">הטובים </w:t>
      </w:r>
      <w:bookmarkStart w:id="8251" w:name="_ETM_Q15_398480"/>
      <w:bookmarkEnd w:id="8251"/>
      <w:r>
        <w:rPr>
          <w:rtl/>
        </w:rPr>
        <w:t xml:space="preserve">ביותר </w:t>
      </w:r>
      <w:bookmarkStart w:id="8252" w:name="_ETM_Q15_399049"/>
      <w:bookmarkEnd w:id="8252"/>
      <w:r>
        <w:rPr>
          <w:rtl/>
        </w:rPr>
        <w:t xml:space="preserve">של </w:t>
      </w:r>
      <w:bookmarkStart w:id="8253" w:name="_ETM_Q15_399200"/>
      <w:bookmarkEnd w:id="8253"/>
      <w:r>
        <w:rPr>
          <w:rtl/>
        </w:rPr>
        <w:t xml:space="preserve">מדינת </w:t>
      </w:r>
      <w:bookmarkStart w:id="8254" w:name="_ETM_Q15_399650"/>
      <w:bookmarkEnd w:id="8254"/>
      <w:r>
        <w:rPr>
          <w:rtl/>
        </w:rPr>
        <w:t>ישראל</w:t>
      </w:r>
      <w:r>
        <w:rPr>
          <w:rFonts w:hint="cs"/>
          <w:rtl/>
        </w:rPr>
        <w:t>,</w:t>
      </w:r>
      <w:r>
        <w:rPr>
          <w:rtl/>
        </w:rPr>
        <w:t xml:space="preserve"> </w:t>
      </w:r>
      <w:bookmarkStart w:id="8255" w:name="_ETM_Q15_400989"/>
      <w:bookmarkEnd w:id="8255"/>
      <w:r>
        <w:rPr>
          <w:rtl/>
        </w:rPr>
        <w:t xml:space="preserve">שתומכים </w:t>
      </w:r>
      <w:bookmarkStart w:id="8256" w:name="_ETM_Q15_401829"/>
      <w:bookmarkEnd w:id="8256"/>
      <w:r>
        <w:rPr>
          <w:rtl/>
        </w:rPr>
        <w:t xml:space="preserve">בה </w:t>
      </w:r>
      <w:bookmarkStart w:id="8257" w:name="_ETM_Q15_402459"/>
      <w:bookmarkEnd w:id="8257"/>
      <w:r>
        <w:rPr>
          <w:rtl/>
        </w:rPr>
        <w:t>כ</w:t>
      </w:r>
      <w:bookmarkStart w:id="8258" w:name="_ETM_Q15_397068"/>
      <w:bookmarkEnd w:id="8258"/>
      <w:r>
        <w:rPr>
          <w:rtl/>
        </w:rPr>
        <w:t>לכלי</w:t>
      </w:r>
      <w:r>
        <w:rPr>
          <w:rFonts w:hint="cs"/>
          <w:rtl/>
        </w:rPr>
        <w:t>ת,</w:t>
      </w:r>
      <w:r>
        <w:rPr>
          <w:rtl/>
        </w:rPr>
        <w:t xml:space="preserve"> </w:t>
      </w:r>
      <w:bookmarkStart w:id="8259" w:name="_ETM_Q15_403860"/>
      <w:bookmarkEnd w:id="8259"/>
      <w:r>
        <w:rPr>
          <w:rtl/>
        </w:rPr>
        <w:t>מדינית</w:t>
      </w:r>
      <w:r>
        <w:rPr>
          <w:rFonts w:hint="cs"/>
          <w:rtl/>
        </w:rPr>
        <w:t>,</w:t>
      </w:r>
      <w:r>
        <w:rPr>
          <w:rtl/>
        </w:rPr>
        <w:t xml:space="preserve"> </w:t>
      </w:r>
      <w:bookmarkStart w:id="8260" w:name="_ETM_Q15_405000"/>
      <w:bookmarkEnd w:id="8260"/>
      <w:r>
        <w:rPr>
          <w:rtl/>
        </w:rPr>
        <w:t>פוליטית</w:t>
      </w:r>
      <w:r>
        <w:rPr>
          <w:rFonts w:hint="cs"/>
          <w:rtl/>
        </w:rPr>
        <w:t>,</w:t>
      </w:r>
      <w:r>
        <w:rPr>
          <w:rtl/>
        </w:rPr>
        <w:t xml:space="preserve"> </w:t>
      </w:r>
      <w:bookmarkStart w:id="8261" w:name="_ETM_Q15_406020"/>
      <w:bookmarkEnd w:id="8261"/>
      <w:r>
        <w:rPr>
          <w:rtl/>
        </w:rPr>
        <w:t xml:space="preserve">בכל </w:t>
      </w:r>
      <w:bookmarkStart w:id="8262" w:name="_ETM_Q15_406470"/>
      <w:bookmarkEnd w:id="8262"/>
      <w:r>
        <w:rPr>
          <w:rtl/>
        </w:rPr>
        <w:t>דרך</w:t>
      </w:r>
      <w:r>
        <w:rPr>
          <w:rFonts w:hint="cs"/>
          <w:rtl/>
        </w:rPr>
        <w:t>,</w:t>
      </w:r>
      <w:r>
        <w:rPr>
          <w:rtl/>
        </w:rPr>
        <w:t xml:space="preserve"> </w:t>
      </w:r>
      <w:bookmarkStart w:id="8263" w:name="_ETM_Q15_407340"/>
      <w:bookmarkEnd w:id="8263"/>
      <w:r>
        <w:rPr>
          <w:rtl/>
        </w:rPr>
        <w:t xml:space="preserve">כבר </w:t>
      </w:r>
      <w:bookmarkStart w:id="8264" w:name="_ETM_Q15_407610"/>
      <w:bookmarkEnd w:id="8264"/>
      <w:r>
        <w:rPr>
          <w:rtl/>
        </w:rPr>
        <w:t xml:space="preserve">עשרות </w:t>
      </w:r>
      <w:bookmarkStart w:id="8265" w:name="_ETM_Q15_408030"/>
      <w:bookmarkEnd w:id="8265"/>
      <w:r>
        <w:rPr>
          <w:rtl/>
        </w:rPr>
        <w:t>שנים</w:t>
      </w:r>
      <w:r>
        <w:rPr>
          <w:rFonts w:hint="cs"/>
          <w:rtl/>
        </w:rPr>
        <w:t>:</w:t>
      </w:r>
      <w:r>
        <w:rPr>
          <w:rtl/>
        </w:rPr>
        <w:t xml:space="preserve"> </w:t>
      </w:r>
      <w:bookmarkStart w:id="8266" w:name="_ETM_Q15_408960"/>
      <w:bookmarkEnd w:id="8266"/>
      <w:r>
        <w:rPr>
          <w:rtl/>
        </w:rPr>
        <w:t xml:space="preserve">אתם </w:t>
      </w:r>
      <w:bookmarkStart w:id="8267" w:name="_ETM_Q15_409530"/>
      <w:bookmarkEnd w:id="8267"/>
      <w:r>
        <w:rPr>
          <w:rtl/>
        </w:rPr>
        <w:t xml:space="preserve">יורדים </w:t>
      </w:r>
      <w:bookmarkStart w:id="8268" w:name="_ETM_Q15_410040"/>
      <w:bookmarkEnd w:id="8268"/>
      <w:r>
        <w:rPr>
          <w:rtl/>
        </w:rPr>
        <w:t>מהפסים</w:t>
      </w:r>
      <w:r>
        <w:rPr>
          <w:rFonts w:hint="cs"/>
          <w:rtl/>
        </w:rPr>
        <w:t>.</w:t>
      </w:r>
      <w:bookmarkStart w:id="8269" w:name="_ETM_Q15_410820"/>
      <w:bookmarkEnd w:id="8269"/>
      <w:r>
        <w:rPr>
          <w:rFonts w:hint="cs"/>
          <w:rtl/>
        </w:rPr>
        <w:t xml:space="preserve"> </w:t>
      </w:r>
      <w:bookmarkStart w:id="8270" w:name="_ETM_Q15_409494"/>
      <w:bookmarkStart w:id="8271" w:name="_ETM_Q15_412675"/>
      <w:bookmarkStart w:id="8272" w:name="_ETM_Q15_412712"/>
      <w:bookmarkStart w:id="8273" w:name="_ETM_Q15_419401"/>
      <w:bookmarkEnd w:id="8270"/>
      <w:bookmarkEnd w:id="8271"/>
      <w:bookmarkEnd w:id="8272"/>
      <w:bookmarkEnd w:id="8273"/>
      <w:r>
        <w:rPr>
          <w:rtl/>
        </w:rPr>
        <w:t xml:space="preserve">ולכן </w:t>
      </w:r>
      <w:bookmarkStart w:id="8274" w:name="_ETM_Q15_412450"/>
      <w:bookmarkEnd w:id="8274"/>
      <w:r>
        <w:rPr>
          <w:rtl/>
        </w:rPr>
        <w:t xml:space="preserve">אנחנו </w:t>
      </w:r>
      <w:bookmarkStart w:id="8275" w:name="_ETM_Q15_413170"/>
      <w:bookmarkEnd w:id="8275"/>
      <w:r>
        <w:rPr>
          <w:rtl/>
        </w:rPr>
        <w:t xml:space="preserve">מגישות </w:t>
      </w:r>
      <w:bookmarkStart w:id="8276" w:name="_ETM_Q15_413620"/>
      <w:bookmarkEnd w:id="8276"/>
      <w:r>
        <w:rPr>
          <w:rtl/>
        </w:rPr>
        <w:t xml:space="preserve">ומגישים </w:t>
      </w:r>
      <w:bookmarkStart w:id="8277" w:name="_ETM_Q15_414220"/>
      <w:bookmarkEnd w:id="8277"/>
      <w:r>
        <w:rPr>
          <w:rtl/>
        </w:rPr>
        <w:t>אי</w:t>
      </w:r>
      <w:bookmarkStart w:id="8278" w:name="_ETM_Q15_414460"/>
      <w:bookmarkEnd w:id="8278"/>
      <w:r>
        <w:rPr>
          <w:rFonts w:hint="cs"/>
          <w:rtl/>
        </w:rPr>
        <w:t>-</w:t>
      </w:r>
      <w:r>
        <w:rPr>
          <w:rtl/>
        </w:rPr>
        <w:t xml:space="preserve">אמון </w:t>
      </w:r>
      <w:bookmarkStart w:id="8279" w:name="_ETM_Q15_414730"/>
      <w:bookmarkEnd w:id="8279"/>
      <w:r>
        <w:rPr>
          <w:rtl/>
        </w:rPr>
        <w:t xml:space="preserve">בממשלה </w:t>
      </w:r>
      <w:bookmarkStart w:id="8280" w:name="_ETM_Q15_415300"/>
      <w:bookmarkEnd w:id="8280"/>
      <w:r>
        <w:rPr>
          <w:rtl/>
        </w:rPr>
        <w:t>הזאת</w:t>
      </w:r>
      <w:r>
        <w:rPr>
          <w:rFonts w:hint="cs"/>
          <w:rtl/>
        </w:rPr>
        <w:t>,</w:t>
      </w:r>
      <w:r>
        <w:rPr>
          <w:rtl/>
        </w:rPr>
        <w:t xml:space="preserve"> </w:t>
      </w:r>
      <w:bookmarkStart w:id="8281" w:name="_ETM_Q15_415840"/>
      <w:bookmarkEnd w:id="8281"/>
      <w:r>
        <w:rPr>
          <w:rtl/>
        </w:rPr>
        <w:t xml:space="preserve">שמורידה </w:t>
      </w:r>
      <w:bookmarkStart w:id="8282" w:name="_ETM_Q15_416440"/>
      <w:bookmarkEnd w:id="8282"/>
      <w:r>
        <w:rPr>
          <w:rtl/>
        </w:rPr>
        <w:t xml:space="preserve">את </w:t>
      </w:r>
      <w:bookmarkStart w:id="8283" w:name="_ETM_Q15_416560"/>
      <w:bookmarkEnd w:id="8283"/>
      <w:r>
        <w:rPr>
          <w:rtl/>
        </w:rPr>
        <w:t xml:space="preserve">ישראל </w:t>
      </w:r>
      <w:bookmarkStart w:id="8284" w:name="_ETM_Q15_416980"/>
      <w:bookmarkEnd w:id="8284"/>
      <w:r>
        <w:rPr>
          <w:rtl/>
        </w:rPr>
        <w:t>מהפסים</w:t>
      </w:r>
      <w:r>
        <w:rPr>
          <w:rFonts w:hint="cs"/>
          <w:rtl/>
        </w:rPr>
        <w:t>,</w:t>
      </w:r>
      <w:r>
        <w:rPr>
          <w:rtl/>
        </w:rPr>
        <w:t xml:space="preserve"> </w:t>
      </w:r>
      <w:bookmarkStart w:id="8285" w:name="_ETM_Q15_417910"/>
      <w:bookmarkEnd w:id="8285"/>
      <w:r>
        <w:rPr>
          <w:rtl/>
        </w:rPr>
        <w:t xml:space="preserve">כי </w:t>
      </w:r>
      <w:bookmarkStart w:id="8286" w:name="_ETM_Q15_418270"/>
      <w:bookmarkEnd w:id="8286"/>
      <w:r>
        <w:rPr>
          <w:rFonts w:hint="cs"/>
          <w:rtl/>
        </w:rPr>
        <w:t xml:space="preserve">היא </w:t>
      </w:r>
      <w:r>
        <w:rPr>
          <w:rtl/>
        </w:rPr>
        <w:t>חייבת</w:t>
      </w:r>
      <w:bookmarkStart w:id="8287" w:name="_ETM_Q15_419350"/>
      <w:bookmarkEnd w:id="8287"/>
      <w:r>
        <w:rPr>
          <w:rFonts w:hint="cs"/>
          <w:rtl/>
        </w:rPr>
        <w:t xml:space="preserve">, </w:t>
      </w:r>
      <w:r>
        <w:rPr>
          <w:rtl/>
        </w:rPr>
        <w:t>חייבת</w:t>
      </w:r>
      <w:bookmarkStart w:id="8288" w:name="_ETM_Q15_416834"/>
      <w:bookmarkEnd w:id="8288"/>
      <w:r>
        <w:rPr>
          <w:rtl/>
        </w:rPr>
        <w:t xml:space="preserve"> </w:t>
      </w:r>
      <w:bookmarkStart w:id="8289" w:name="_ETM_Q15_420040"/>
      <w:bookmarkEnd w:id="8289"/>
      <w:r>
        <w:rPr>
          <w:rtl/>
        </w:rPr>
        <w:t xml:space="preserve">ללכת </w:t>
      </w:r>
      <w:bookmarkStart w:id="8290" w:name="_ETM_Q15_420430"/>
      <w:bookmarkEnd w:id="8290"/>
      <w:r>
        <w:rPr>
          <w:rtl/>
        </w:rPr>
        <w:t xml:space="preserve">הביתה </w:t>
      </w:r>
      <w:bookmarkStart w:id="8291" w:name="_ETM_Q15_421180"/>
      <w:bookmarkEnd w:id="8291"/>
      <w:r>
        <w:rPr>
          <w:rtl/>
        </w:rPr>
        <w:t xml:space="preserve">לפני </w:t>
      </w:r>
      <w:bookmarkStart w:id="8292" w:name="_ETM_Q15_421660"/>
      <w:bookmarkEnd w:id="8292"/>
      <w:r>
        <w:rPr>
          <w:rtl/>
        </w:rPr>
        <w:t xml:space="preserve">שהאסון </w:t>
      </w:r>
      <w:bookmarkStart w:id="8293" w:name="_ETM_Q15_422230"/>
      <w:bookmarkEnd w:id="8293"/>
      <w:r>
        <w:rPr>
          <w:rtl/>
        </w:rPr>
        <w:t xml:space="preserve">הזה </w:t>
      </w:r>
      <w:bookmarkStart w:id="8294" w:name="_ETM_Q15_422410"/>
      <w:bookmarkEnd w:id="8294"/>
      <w:r>
        <w:rPr>
          <w:rtl/>
        </w:rPr>
        <w:t>מתרחש</w:t>
      </w:r>
      <w:r>
        <w:rPr>
          <w:rFonts w:hint="cs"/>
          <w:rtl/>
        </w:rPr>
        <w:t>.</w:t>
      </w:r>
      <w:bookmarkStart w:id="8295" w:name="_ETM_Q15_423220"/>
      <w:bookmarkEnd w:id="8295"/>
    </w:p>
    <w:p w:rsidR="00873CCB" w:rsidRDefault="00873CCB" w:rsidP="00424BD9">
      <w:pPr>
        <w:rPr>
          <w:rtl/>
        </w:rPr>
      </w:pPr>
    </w:p>
    <w:p w:rsidR="00873CCB" w:rsidRDefault="00873CCB" w:rsidP="00424BD9">
      <w:pPr>
        <w:pStyle w:val="af6"/>
        <w:rPr>
          <w:rtl/>
        </w:rPr>
      </w:pPr>
      <w:r w:rsidRPr="000D4214">
        <w:rPr>
          <w:rStyle w:val="TagStyle"/>
          <w:rtl/>
        </w:rPr>
        <w:t xml:space="preserve"> &lt;&lt; יור &gt;&gt;</w:t>
      </w:r>
      <w:r w:rsidRPr="00A86A10">
        <w:rPr>
          <w:rStyle w:val="TagStyle"/>
          <w:rtl/>
        </w:rPr>
        <w:t xml:space="preserve"> </w:t>
      </w:r>
      <w:r>
        <w:rPr>
          <w:rtl/>
        </w:rPr>
        <w:t>היו"ר ישראל אייכלר:</w:t>
      </w:r>
      <w:r w:rsidRPr="00A86A10">
        <w:rPr>
          <w:rStyle w:val="TagStyle"/>
          <w:rtl/>
        </w:rPr>
        <w:t xml:space="preserve"> </w:t>
      </w:r>
      <w:r w:rsidRPr="000D4214">
        <w:rPr>
          <w:rStyle w:val="TagStyle"/>
          <w:rtl/>
        </w:rPr>
        <w:t>&lt;&lt; יור &gt;&gt;</w:t>
      </w:r>
      <w:r>
        <w:rPr>
          <w:rtl/>
        </w:rPr>
        <w:t xml:space="preserve"> </w:t>
      </w:r>
    </w:p>
    <w:p w:rsidR="00873CCB" w:rsidRDefault="00873CCB" w:rsidP="00424BD9">
      <w:pPr>
        <w:pStyle w:val="KeepWithNext"/>
        <w:rPr>
          <w:rtl/>
          <w:lang w:eastAsia="he-IL"/>
        </w:rPr>
      </w:pPr>
    </w:p>
    <w:p w:rsidR="00873CCB" w:rsidRDefault="00873CCB" w:rsidP="00424BD9">
      <w:pPr>
        <w:rPr>
          <w:rtl/>
        </w:rPr>
      </w:pPr>
      <w:bookmarkStart w:id="8296" w:name="_ETM_Q15_419558"/>
      <w:bookmarkEnd w:id="8296"/>
      <w:r>
        <w:rPr>
          <w:rtl/>
        </w:rPr>
        <w:t xml:space="preserve">תודה </w:t>
      </w:r>
      <w:bookmarkStart w:id="8297" w:name="_ETM_Q15_423490"/>
      <w:bookmarkEnd w:id="8297"/>
      <w:r>
        <w:rPr>
          <w:rtl/>
        </w:rPr>
        <w:t>רבה</w:t>
      </w:r>
      <w:r>
        <w:rPr>
          <w:rFonts w:hint="cs"/>
          <w:rtl/>
        </w:rPr>
        <w:t>.</w:t>
      </w:r>
      <w:r>
        <w:rPr>
          <w:rtl/>
        </w:rPr>
        <w:t xml:space="preserve"> </w:t>
      </w:r>
      <w:bookmarkStart w:id="8298" w:name="_ETM_Q15_423880"/>
      <w:bookmarkEnd w:id="8298"/>
      <w:r>
        <w:rPr>
          <w:rtl/>
        </w:rPr>
        <w:t xml:space="preserve">חבר </w:t>
      </w:r>
      <w:bookmarkStart w:id="8299" w:name="_ETM_Q15_424120"/>
      <w:bookmarkEnd w:id="8299"/>
      <w:r>
        <w:rPr>
          <w:rtl/>
        </w:rPr>
        <w:t xml:space="preserve">הכנסת </w:t>
      </w:r>
      <w:bookmarkStart w:id="8300" w:name="_ETM_Q15_424480"/>
      <w:bookmarkEnd w:id="8300"/>
      <w:r>
        <w:rPr>
          <w:rFonts w:hint="cs"/>
          <w:rtl/>
        </w:rPr>
        <w:t>א</w:t>
      </w:r>
      <w:bookmarkStart w:id="8301" w:name="_ETM_Q15_422540"/>
      <w:bookmarkEnd w:id="8301"/>
      <w:r>
        <w:rPr>
          <w:rtl/>
        </w:rPr>
        <w:t xml:space="preserve">בי </w:t>
      </w:r>
      <w:bookmarkStart w:id="8302" w:name="_ETM_Q15_424720"/>
      <w:bookmarkEnd w:id="8302"/>
      <w:r>
        <w:rPr>
          <w:rtl/>
        </w:rPr>
        <w:t>מעוז</w:t>
      </w:r>
      <w:r>
        <w:rPr>
          <w:rFonts w:hint="cs"/>
          <w:rtl/>
        </w:rPr>
        <w:t>,</w:t>
      </w:r>
      <w:r>
        <w:rPr>
          <w:rtl/>
        </w:rPr>
        <w:t xml:space="preserve"> </w:t>
      </w:r>
      <w:bookmarkStart w:id="8303" w:name="_ETM_Q15_425590"/>
      <w:bookmarkEnd w:id="8303"/>
      <w:r>
        <w:rPr>
          <w:rtl/>
        </w:rPr>
        <w:t xml:space="preserve">נעם </w:t>
      </w:r>
      <w:bookmarkStart w:id="8304" w:name="_ETM_Q15_426559"/>
      <w:bookmarkEnd w:id="8304"/>
      <w:r>
        <w:rPr>
          <w:rFonts w:hint="cs"/>
          <w:rtl/>
        </w:rPr>
        <w:t>ב</w:t>
      </w:r>
      <w:r>
        <w:rPr>
          <w:rtl/>
        </w:rPr>
        <w:t>ר</w:t>
      </w:r>
      <w:r>
        <w:rPr>
          <w:rFonts w:hint="cs"/>
          <w:rtl/>
        </w:rPr>
        <w:t>א</w:t>
      </w:r>
      <w:r>
        <w:rPr>
          <w:rtl/>
        </w:rPr>
        <w:t xml:space="preserve">שות </w:t>
      </w:r>
      <w:bookmarkStart w:id="8305" w:name="_ETM_Q15_427159"/>
      <w:bookmarkEnd w:id="8305"/>
      <w:r>
        <w:rPr>
          <w:rtl/>
        </w:rPr>
        <w:t>אב</w:t>
      </w:r>
      <w:r>
        <w:rPr>
          <w:rFonts w:hint="cs"/>
          <w:rtl/>
        </w:rPr>
        <w:t xml:space="preserve">י </w:t>
      </w:r>
      <w:bookmarkStart w:id="8306" w:name="_ETM_Q15_431144"/>
      <w:bookmarkEnd w:id="8306"/>
      <w:r>
        <w:rPr>
          <w:rFonts w:hint="cs"/>
          <w:rtl/>
        </w:rPr>
        <w:t>מעוז.</w:t>
      </w:r>
      <w:bookmarkStart w:id="8307" w:name="_ETM_Q15_427339"/>
      <w:bookmarkStart w:id="8308" w:name="_ETM_Q15_427489"/>
      <w:bookmarkStart w:id="8309" w:name="_ETM_Q15_449410"/>
      <w:bookmarkStart w:id="8310" w:name="_ETM_Q15_450750"/>
      <w:bookmarkEnd w:id="8307"/>
      <w:bookmarkEnd w:id="8308"/>
      <w:bookmarkEnd w:id="8309"/>
      <w:bookmarkEnd w:id="8310"/>
      <w:r>
        <w:rPr>
          <w:rFonts w:hint="cs"/>
          <w:rtl/>
        </w:rPr>
        <w:t xml:space="preserve"> שלוש דקות.</w:t>
      </w:r>
    </w:p>
    <w:p w:rsidR="00873CCB" w:rsidRDefault="00873CCB" w:rsidP="00424BD9">
      <w:pPr>
        <w:rPr>
          <w:rtl/>
        </w:rPr>
      </w:pPr>
      <w:bookmarkStart w:id="8311" w:name="_ETM_Q15_452613"/>
      <w:bookmarkStart w:id="8312" w:name="_ETM_Q15_452683"/>
      <w:bookmarkStart w:id="8313" w:name="_ETM_Q15_454054"/>
      <w:bookmarkEnd w:id="8311"/>
      <w:bookmarkEnd w:id="8312"/>
      <w:bookmarkEnd w:id="8313"/>
    </w:p>
    <w:p w:rsidR="00873CCB" w:rsidRDefault="00873CCB" w:rsidP="00424BD9">
      <w:pPr>
        <w:pStyle w:val="a4"/>
        <w:rPr>
          <w:rtl/>
        </w:rPr>
      </w:pPr>
      <w:bookmarkStart w:id="8314" w:name="ET_speaker_6153_12"/>
      <w:r w:rsidRPr="000D4214">
        <w:rPr>
          <w:rStyle w:val="TagStyle"/>
          <w:rtl/>
        </w:rPr>
        <w:t xml:space="preserve"> &lt;&lt; דובר &gt;&gt;</w:t>
      </w:r>
      <w:r w:rsidRPr="00E424F9">
        <w:rPr>
          <w:rStyle w:val="TagStyle"/>
          <w:rtl/>
        </w:rPr>
        <w:t xml:space="preserve"> </w:t>
      </w:r>
      <w:bookmarkStart w:id="8315" w:name="_Toc139992105"/>
      <w:bookmarkStart w:id="8316" w:name="_Toc159400075"/>
      <w:r>
        <w:rPr>
          <w:rtl/>
        </w:rPr>
        <w:t>אבי מעוז (נעם):</w:t>
      </w:r>
      <w:bookmarkEnd w:id="8315"/>
      <w:bookmarkEnd w:id="8316"/>
      <w:r w:rsidRPr="00E424F9">
        <w:rPr>
          <w:rStyle w:val="TagStyle"/>
          <w:rtl/>
        </w:rPr>
        <w:t xml:space="preserve"> </w:t>
      </w:r>
      <w:r w:rsidRPr="000D4214">
        <w:rPr>
          <w:rStyle w:val="TagStyle"/>
          <w:rtl/>
        </w:rPr>
        <w:t>&lt;&lt; דובר &gt;&gt;</w:t>
      </w:r>
      <w:r>
        <w:rPr>
          <w:rtl/>
        </w:rPr>
        <w:t xml:space="preserve"> </w:t>
      </w:r>
      <w:bookmarkEnd w:id="8314"/>
    </w:p>
    <w:p w:rsidR="00873CCB" w:rsidRDefault="00873CCB" w:rsidP="00424BD9">
      <w:pPr>
        <w:pStyle w:val="KeepWithNext"/>
        <w:rPr>
          <w:rtl/>
          <w:lang w:eastAsia="he-IL"/>
        </w:rPr>
      </w:pPr>
    </w:p>
    <w:p w:rsidR="00873CCB" w:rsidRDefault="00873CCB" w:rsidP="00601691">
      <w:pPr>
        <w:rPr>
          <w:rtl/>
        </w:rPr>
      </w:pPr>
      <w:bookmarkStart w:id="8317" w:name="_ETM_Q15_454543"/>
      <w:bookmarkStart w:id="8318" w:name="_ETM_Q15_454584"/>
      <w:bookmarkStart w:id="8319" w:name="_ETM_Q15_450160"/>
      <w:bookmarkEnd w:id="8317"/>
      <w:bookmarkEnd w:id="8318"/>
      <w:bookmarkEnd w:id="8319"/>
      <w:r>
        <w:rPr>
          <w:rtl/>
        </w:rPr>
        <w:t xml:space="preserve">אדוני </w:t>
      </w:r>
      <w:bookmarkStart w:id="8320" w:name="_ETM_Q15_451140"/>
      <w:bookmarkEnd w:id="8320"/>
      <w:r>
        <w:rPr>
          <w:rtl/>
        </w:rPr>
        <w:t>היושב-ראש</w:t>
      </w:r>
      <w:r>
        <w:rPr>
          <w:rFonts w:hint="cs"/>
          <w:rtl/>
        </w:rPr>
        <w:t>,</w:t>
      </w:r>
      <w:r>
        <w:rPr>
          <w:rtl/>
        </w:rPr>
        <w:t xml:space="preserve"> </w:t>
      </w:r>
      <w:bookmarkStart w:id="8321" w:name="_ETM_Q15_452839"/>
      <w:bookmarkStart w:id="8322" w:name="_ETM_Q15_442343"/>
      <w:bookmarkStart w:id="8323" w:name="_ETM_Q15_448686"/>
      <w:bookmarkEnd w:id="8321"/>
      <w:bookmarkEnd w:id="8322"/>
      <w:bookmarkEnd w:id="8323"/>
      <w:r>
        <w:rPr>
          <w:rtl/>
        </w:rPr>
        <w:t xml:space="preserve">כנסת </w:t>
      </w:r>
      <w:bookmarkStart w:id="8324" w:name="_ETM_Q15_453260"/>
      <w:bookmarkEnd w:id="8324"/>
      <w:r>
        <w:rPr>
          <w:rtl/>
        </w:rPr>
        <w:t>נכבדה</w:t>
      </w:r>
      <w:r>
        <w:rPr>
          <w:rFonts w:hint="cs"/>
          <w:rtl/>
        </w:rPr>
        <w:t>,</w:t>
      </w:r>
      <w:bookmarkStart w:id="8325" w:name="_ETM_Q15_447973"/>
      <w:bookmarkStart w:id="8326" w:name="_ETM_Q15_443624"/>
      <w:bookmarkEnd w:id="8325"/>
      <w:bookmarkEnd w:id="8326"/>
      <w:r>
        <w:rPr>
          <w:rtl/>
        </w:rPr>
        <w:t xml:space="preserve"> </w:t>
      </w:r>
      <w:bookmarkStart w:id="8327" w:name="_ETM_Q15_455480"/>
      <w:bookmarkEnd w:id="8327"/>
      <w:r>
        <w:rPr>
          <w:rtl/>
        </w:rPr>
        <w:t>למ</w:t>
      </w:r>
      <w:r>
        <w:rPr>
          <w:rFonts w:hint="cs"/>
          <w:rtl/>
        </w:rPr>
        <w:t>רות</w:t>
      </w:r>
      <w:r>
        <w:rPr>
          <w:rtl/>
        </w:rPr>
        <w:t xml:space="preserve"> </w:t>
      </w:r>
      <w:bookmarkStart w:id="8328" w:name="_ETM_Q15_456460"/>
      <w:bookmarkEnd w:id="8328"/>
      <w:r>
        <w:rPr>
          <w:rtl/>
        </w:rPr>
        <w:t>אין</w:t>
      </w:r>
      <w:r w:rsidR="00601691">
        <w:rPr>
          <w:rFonts w:hint="cs"/>
          <w:rtl/>
        </w:rPr>
        <w:t>-</w:t>
      </w:r>
      <w:r>
        <w:rPr>
          <w:rtl/>
        </w:rPr>
        <w:t xml:space="preserve">ספור </w:t>
      </w:r>
      <w:bookmarkStart w:id="8329" w:name="_ETM_Q15_457240"/>
      <w:bookmarkEnd w:id="8329"/>
      <w:r>
        <w:rPr>
          <w:rtl/>
        </w:rPr>
        <w:t xml:space="preserve">הצעות </w:t>
      </w:r>
      <w:bookmarkStart w:id="8330" w:name="_ETM_Q15_457720"/>
      <w:bookmarkEnd w:id="8330"/>
      <w:r>
        <w:rPr>
          <w:rtl/>
        </w:rPr>
        <w:t>אי-אמ</w:t>
      </w:r>
      <w:bookmarkStart w:id="8331" w:name="_ETM_Q15_461836"/>
      <w:bookmarkEnd w:id="8331"/>
      <w:r>
        <w:rPr>
          <w:rtl/>
        </w:rPr>
        <w:t>ו</w:t>
      </w:r>
      <w:bookmarkStart w:id="8332" w:name="_ETM_Q15_457911"/>
      <w:bookmarkEnd w:id="8332"/>
      <w:r>
        <w:rPr>
          <w:rtl/>
        </w:rPr>
        <w:t>ן</w:t>
      </w:r>
      <w:r>
        <w:rPr>
          <w:rFonts w:hint="cs"/>
          <w:rtl/>
        </w:rPr>
        <w:t>,</w:t>
      </w:r>
      <w:r>
        <w:rPr>
          <w:rtl/>
        </w:rPr>
        <w:t xml:space="preserve"> </w:t>
      </w:r>
      <w:bookmarkStart w:id="8333" w:name="_ETM_Q15_459199"/>
      <w:bookmarkEnd w:id="8333"/>
      <w:r>
        <w:rPr>
          <w:rtl/>
        </w:rPr>
        <w:t xml:space="preserve">בעוד </w:t>
      </w:r>
      <w:bookmarkStart w:id="8334" w:name="_ETM_Q15_459650"/>
      <w:bookmarkEnd w:id="8334"/>
      <w:r w:rsidR="00601691">
        <w:rPr>
          <w:rFonts w:hint="cs"/>
          <w:rtl/>
        </w:rPr>
        <w:t>כמה</w:t>
      </w:r>
      <w:r>
        <w:rPr>
          <w:rtl/>
        </w:rPr>
        <w:t xml:space="preserve"> </w:t>
      </w:r>
      <w:bookmarkStart w:id="8335" w:name="_ETM_Q15_460100"/>
      <w:bookmarkEnd w:id="8335"/>
      <w:r>
        <w:rPr>
          <w:rtl/>
        </w:rPr>
        <w:t xml:space="preserve">ימים </w:t>
      </w:r>
      <w:bookmarkStart w:id="8336" w:name="_ETM_Q15_461930"/>
      <w:bookmarkStart w:id="8337" w:name="_ETM_Q15_457834"/>
      <w:bookmarkStart w:id="8338" w:name="_ETM_Q15_480377"/>
      <w:bookmarkStart w:id="8339" w:name="_ETM_Q15_475667"/>
      <w:bookmarkStart w:id="8340" w:name="_ETM_Q15_471013"/>
      <w:bookmarkStart w:id="8341" w:name="_ETM_Q15_466700"/>
      <w:bookmarkStart w:id="8342" w:name="_ETM_Q15_462602"/>
      <w:bookmarkStart w:id="8343" w:name="_ETM_Q15_457946"/>
      <w:bookmarkStart w:id="8344" w:name="_ETM_Q15_468906"/>
      <w:bookmarkStart w:id="8345" w:name="_ETM_Q15_465655"/>
      <w:bookmarkStart w:id="8346" w:name="_ETM_Q15_463809"/>
      <w:bookmarkStart w:id="8347" w:name="_ETM_Q15_462140"/>
      <w:bookmarkEnd w:id="8336"/>
      <w:bookmarkEnd w:id="8337"/>
      <w:bookmarkEnd w:id="8338"/>
      <w:bookmarkEnd w:id="8339"/>
      <w:bookmarkEnd w:id="8340"/>
      <w:bookmarkEnd w:id="8341"/>
      <w:bookmarkEnd w:id="8342"/>
      <w:bookmarkEnd w:id="8343"/>
      <w:bookmarkEnd w:id="8344"/>
      <w:bookmarkEnd w:id="8345"/>
      <w:bookmarkEnd w:id="8346"/>
      <w:bookmarkEnd w:id="8347"/>
      <w:r>
        <w:rPr>
          <w:rFonts w:hint="cs"/>
          <w:rtl/>
        </w:rPr>
        <w:t xml:space="preserve">ימלאו 200 </w:t>
      </w:r>
      <w:bookmarkStart w:id="8348" w:name="_ETM_Q15_462650"/>
      <w:bookmarkStart w:id="8349" w:name="_ETM_Q15_462920"/>
      <w:bookmarkStart w:id="8350" w:name="_ETM_Q15_459665"/>
      <w:bookmarkEnd w:id="8348"/>
      <w:bookmarkEnd w:id="8349"/>
      <w:bookmarkEnd w:id="8350"/>
      <w:r>
        <w:rPr>
          <w:rtl/>
        </w:rPr>
        <w:t xml:space="preserve">ימים </w:t>
      </w:r>
      <w:bookmarkStart w:id="8351" w:name="_ETM_Q15_463400"/>
      <w:bookmarkEnd w:id="8351"/>
      <w:r>
        <w:rPr>
          <w:rtl/>
        </w:rPr>
        <w:t xml:space="preserve">לכהונתה </w:t>
      </w:r>
      <w:bookmarkStart w:id="8352" w:name="_ETM_Q15_464089"/>
      <w:bookmarkEnd w:id="8352"/>
      <w:r>
        <w:rPr>
          <w:rtl/>
        </w:rPr>
        <w:t xml:space="preserve">של </w:t>
      </w:r>
      <w:bookmarkStart w:id="8353" w:name="_ETM_Q15_464270"/>
      <w:bookmarkEnd w:id="8353"/>
      <w:r>
        <w:rPr>
          <w:rtl/>
        </w:rPr>
        <w:t xml:space="preserve">הממשלה </w:t>
      </w:r>
      <w:bookmarkStart w:id="8354" w:name="_ETM_Q15_464810"/>
      <w:bookmarkEnd w:id="8354"/>
      <w:r>
        <w:rPr>
          <w:rtl/>
        </w:rPr>
        <w:t>הנוכחית</w:t>
      </w:r>
      <w:r>
        <w:rPr>
          <w:rFonts w:hint="cs"/>
          <w:rtl/>
        </w:rPr>
        <w:t>.</w:t>
      </w:r>
      <w:bookmarkStart w:id="8355" w:name="_ETM_Q15_468870"/>
      <w:bookmarkStart w:id="8356" w:name="_ETM_Q15_466132"/>
      <w:bookmarkEnd w:id="8355"/>
      <w:bookmarkEnd w:id="8356"/>
    </w:p>
    <w:p w:rsidR="00873CCB" w:rsidRDefault="00873CCB" w:rsidP="00424BD9">
      <w:pPr>
        <w:rPr>
          <w:rtl/>
        </w:rPr>
      </w:pPr>
      <w:bookmarkStart w:id="8357" w:name="_ETM_Q15_466190"/>
      <w:bookmarkEnd w:id="8357"/>
    </w:p>
    <w:p w:rsidR="00873CCB" w:rsidRDefault="00873CCB" w:rsidP="00424BD9">
      <w:pPr>
        <w:pStyle w:val="af5"/>
        <w:rPr>
          <w:rtl/>
        </w:rPr>
      </w:pPr>
      <w:bookmarkStart w:id="8358" w:name="ET_interruption_קריאות_13"/>
      <w:r w:rsidRPr="000D4214">
        <w:rPr>
          <w:rStyle w:val="TagStyle"/>
          <w:rtl/>
        </w:rPr>
        <w:t xml:space="preserve"> &lt;&lt; קריאה &gt;&gt;</w:t>
      </w:r>
      <w:r w:rsidRPr="00E424F9">
        <w:rPr>
          <w:rStyle w:val="TagStyle"/>
          <w:rtl/>
        </w:rPr>
        <w:t xml:space="preserve"> </w:t>
      </w:r>
      <w:r>
        <w:rPr>
          <w:rtl/>
        </w:rPr>
        <w:t>קריאות:</w:t>
      </w:r>
      <w:r w:rsidRPr="00E424F9">
        <w:rPr>
          <w:rStyle w:val="TagStyle"/>
          <w:rtl/>
        </w:rPr>
        <w:t xml:space="preserve"> </w:t>
      </w:r>
      <w:r w:rsidRPr="000D4214">
        <w:rPr>
          <w:rStyle w:val="TagStyle"/>
          <w:rtl/>
        </w:rPr>
        <w:t>&lt;&lt; קריאה &gt;&gt;</w:t>
      </w:r>
      <w:r>
        <w:rPr>
          <w:rtl/>
        </w:rPr>
        <w:t xml:space="preserve"> </w:t>
      </w:r>
      <w:bookmarkEnd w:id="8358"/>
    </w:p>
    <w:p w:rsidR="00873CCB" w:rsidRDefault="00873CCB" w:rsidP="00424BD9">
      <w:pPr>
        <w:pStyle w:val="KeepWithNext"/>
        <w:rPr>
          <w:rtl/>
          <w:lang w:eastAsia="he-IL"/>
        </w:rPr>
      </w:pPr>
    </w:p>
    <w:p w:rsidR="00873CCB" w:rsidRDefault="00493F7D" w:rsidP="00424BD9">
      <w:pPr>
        <w:rPr>
          <w:rtl/>
          <w:lang w:eastAsia="he-IL"/>
        </w:rPr>
      </w:pPr>
      <w:bookmarkStart w:id="8359" w:name="_ETM_Q15_462712"/>
      <w:bookmarkEnd w:id="8359"/>
      <w:r>
        <w:rPr>
          <w:rFonts w:hint="cs"/>
          <w:rtl/>
          <w:lang w:eastAsia="he-IL"/>
        </w:rPr>
        <w:t>– – –</w:t>
      </w:r>
    </w:p>
    <w:p w:rsidR="00873CCB" w:rsidRDefault="00873CCB" w:rsidP="00424BD9">
      <w:pPr>
        <w:rPr>
          <w:rtl/>
          <w:lang w:eastAsia="he-IL"/>
        </w:rPr>
      </w:pPr>
      <w:bookmarkStart w:id="8360" w:name="_ETM_Q15_463392"/>
      <w:bookmarkStart w:id="8361" w:name="_ETM_Q15_463448"/>
      <w:bookmarkEnd w:id="8360"/>
      <w:bookmarkEnd w:id="8361"/>
    </w:p>
    <w:p w:rsidR="00873CCB" w:rsidRDefault="00873CCB" w:rsidP="00424BD9">
      <w:pPr>
        <w:pStyle w:val="af6"/>
        <w:rPr>
          <w:rtl/>
        </w:rPr>
      </w:pPr>
      <w:r w:rsidRPr="000D4214">
        <w:rPr>
          <w:rStyle w:val="TagStyle"/>
          <w:rtl/>
        </w:rPr>
        <w:t xml:space="preserve"> &lt;&lt; יור &gt;&gt;</w:t>
      </w:r>
      <w:r w:rsidRPr="00E424F9">
        <w:rPr>
          <w:rStyle w:val="TagStyle"/>
          <w:rtl/>
        </w:rPr>
        <w:t xml:space="preserve"> </w:t>
      </w:r>
      <w:r>
        <w:rPr>
          <w:rtl/>
        </w:rPr>
        <w:t>היו"ר ישראל אייכלר:</w:t>
      </w:r>
      <w:r w:rsidRPr="00E424F9">
        <w:rPr>
          <w:rStyle w:val="TagStyle"/>
          <w:rtl/>
        </w:rPr>
        <w:t xml:space="preserve"> </w:t>
      </w:r>
      <w:r w:rsidRPr="000D4214">
        <w:rPr>
          <w:rStyle w:val="TagStyle"/>
          <w:rtl/>
        </w:rPr>
        <w:t>&lt;&lt; יור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bookmarkStart w:id="8362" w:name="_ETM_Q15_464136"/>
      <w:bookmarkEnd w:id="8362"/>
      <w:r>
        <w:rPr>
          <w:rFonts w:hint="cs"/>
          <w:rtl/>
          <w:lang w:eastAsia="he-IL"/>
        </w:rPr>
        <w:t>דבר, דבר.</w:t>
      </w:r>
    </w:p>
    <w:p w:rsidR="00873CCB" w:rsidRDefault="00873CCB" w:rsidP="00424BD9">
      <w:pPr>
        <w:rPr>
          <w:rtl/>
          <w:lang w:eastAsia="he-IL"/>
        </w:rPr>
      </w:pPr>
      <w:bookmarkStart w:id="8363" w:name="_ETM_Q15_466213"/>
      <w:bookmarkStart w:id="8364" w:name="_ETM_Q15_466264"/>
      <w:bookmarkStart w:id="8365" w:name="_ETM_Q15_462393"/>
      <w:bookmarkEnd w:id="8363"/>
      <w:bookmarkEnd w:id="8364"/>
      <w:bookmarkEnd w:id="8365"/>
    </w:p>
    <w:p w:rsidR="00873CCB" w:rsidRDefault="00873CCB" w:rsidP="00424BD9">
      <w:pPr>
        <w:pStyle w:val="-"/>
        <w:rPr>
          <w:rtl/>
        </w:rPr>
      </w:pPr>
      <w:bookmarkStart w:id="8366" w:name="ET_speakercontinue_6153_15"/>
      <w:r w:rsidRPr="000D4214">
        <w:rPr>
          <w:rStyle w:val="TagStyle"/>
          <w:rtl/>
        </w:rPr>
        <w:t xml:space="preserve"> &lt;&lt; דובר_המשך &gt;&gt;</w:t>
      </w:r>
      <w:r w:rsidRPr="00E424F9">
        <w:rPr>
          <w:rStyle w:val="TagStyle"/>
          <w:rtl/>
        </w:rPr>
        <w:t xml:space="preserve"> </w:t>
      </w:r>
      <w:r>
        <w:rPr>
          <w:rtl/>
        </w:rPr>
        <w:t>אבי מעוז (נעם):</w:t>
      </w:r>
      <w:r w:rsidRPr="00E424F9">
        <w:rPr>
          <w:rStyle w:val="TagStyle"/>
          <w:rtl/>
        </w:rPr>
        <w:t xml:space="preserve"> </w:t>
      </w:r>
      <w:r w:rsidRPr="000D4214">
        <w:rPr>
          <w:rStyle w:val="TagStyle"/>
          <w:rtl/>
        </w:rPr>
        <w:t>&lt;&lt; דובר_המשך &gt;&gt;</w:t>
      </w:r>
      <w:r>
        <w:rPr>
          <w:rtl/>
        </w:rPr>
        <w:t xml:space="preserve"> </w:t>
      </w:r>
      <w:bookmarkEnd w:id="8366"/>
    </w:p>
    <w:p w:rsidR="00873CCB" w:rsidRDefault="00873CCB" w:rsidP="00424BD9">
      <w:pPr>
        <w:pStyle w:val="KeepWithNext"/>
        <w:rPr>
          <w:rtl/>
          <w:lang w:eastAsia="he-IL"/>
        </w:rPr>
      </w:pPr>
    </w:p>
    <w:p w:rsidR="00873CCB" w:rsidRDefault="00873CCB" w:rsidP="00601691">
      <w:pPr>
        <w:rPr>
          <w:rtl/>
        </w:rPr>
      </w:pPr>
      <w:bookmarkStart w:id="8367" w:name="_ETM_Q15_469923"/>
      <w:bookmarkStart w:id="8368" w:name="_ETM_Q15_466307"/>
      <w:bookmarkStart w:id="8369" w:name="_ETM_Q15_466351"/>
      <w:bookmarkStart w:id="8370" w:name="_ETM_Q15_469140"/>
      <w:bookmarkEnd w:id="8367"/>
      <w:bookmarkEnd w:id="8368"/>
      <w:bookmarkEnd w:id="8369"/>
      <w:bookmarkEnd w:id="8370"/>
      <w:r>
        <w:rPr>
          <w:rFonts w:hint="cs"/>
          <w:rtl/>
        </w:rPr>
        <w:t>באו</w:t>
      </w:r>
      <w:bookmarkStart w:id="8371" w:name="_ETM_Q15_467749"/>
      <w:bookmarkEnd w:id="8371"/>
      <w:r>
        <w:rPr>
          <w:rFonts w:hint="cs"/>
          <w:rtl/>
        </w:rPr>
        <w:t>פן</w:t>
      </w:r>
      <w:r>
        <w:rPr>
          <w:rtl/>
        </w:rPr>
        <w:t xml:space="preserve"> </w:t>
      </w:r>
      <w:bookmarkStart w:id="8372" w:name="_ETM_Q15_471150"/>
      <w:bookmarkEnd w:id="8372"/>
      <w:r>
        <w:rPr>
          <w:rtl/>
        </w:rPr>
        <w:t xml:space="preserve">חסר </w:t>
      </w:r>
      <w:bookmarkStart w:id="8373" w:name="_ETM_Q15_471600"/>
      <w:bookmarkEnd w:id="8373"/>
      <w:r>
        <w:rPr>
          <w:rtl/>
        </w:rPr>
        <w:t>תקדים</w:t>
      </w:r>
      <w:r>
        <w:rPr>
          <w:rFonts w:hint="cs"/>
          <w:rtl/>
        </w:rPr>
        <w:t>,</w:t>
      </w:r>
      <w:r>
        <w:rPr>
          <w:rtl/>
        </w:rPr>
        <w:t xml:space="preserve"> </w:t>
      </w:r>
      <w:bookmarkStart w:id="8374" w:name="_ETM_Q15_472080"/>
      <w:bookmarkEnd w:id="8374"/>
      <w:r>
        <w:rPr>
          <w:rtl/>
        </w:rPr>
        <w:t xml:space="preserve">הממשל </w:t>
      </w:r>
      <w:bookmarkStart w:id="8375" w:name="_ETM_Q15_472620"/>
      <w:bookmarkEnd w:id="8375"/>
      <w:r>
        <w:rPr>
          <w:rtl/>
        </w:rPr>
        <w:t xml:space="preserve">האמריקאי </w:t>
      </w:r>
      <w:bookmarkStart w:id="8376" w:name="_ETM_Q15_473250"/>
      <w:bookmarkEnd w:id="8376"/>
      <w:r>
        <w:rPr>
          <w:rtl/>
        </w:rPr>
        <w:t xml:space="preserve">בהנהגתו </w:t>
      </w:r>
      <w:bookmarkStart w:id="8377" w:name="_ETM_Q15_473790"/>
      <w:bookmarkEnd w:id="8377"/>
      <w:r>
        <w:rPr>
          <w:rtl/>
        </w:rPr>
        <w:t xml:space="preserve">של </w:t>
      </w:r>
      <w:bookmarkStart w:id="8378" w:name="_ETM_Q15_473940"/>
      <w:bookmarkEnd w:id="8378"/>
      <w:r>
        <w:rPr>
          <w:rtl/>
        </w:rPr>
        <w:t xml:space="preserve">הנשיא </w:t>
      </w:r>
      <w:bookmarkStart w:id="8379" w:name="_ETM_Q15_474360"/>
      <w:bookmarkEnd w:id="8379"/>
      <w:r>
        <w:rPr>
          <w:rtl/>
        </w:rPr>
        <w:t>ב</w:t>
      </w:r>
      <w:r>
        <w:rPr>
          <w:rFonts w:hint="cs"/>
          <w:rtl/>
        </w:rPr>
        <w:t>ייד</w:t>
      </w:r>
      <w:bookmarkStart w:id="8380" w:name="_ETM_Q15_471185"/>
      <w:bookmarkEnd w:id="8380"/>
      <w:r>
        <w:rPr>
          <w:rtl/>
        </w:rPr>
        <w:t xml:space="preserve">ן </w:t>
      </w:r>
      <w:bookmarkStart w:id="8381" w:name="_ETM_Q15_475559"/>
      <w:bookmarkEnd w:id="8381"/>
      <w:r>
        <w:rPr>
          <w:rtl/>
        </w:rPr>
        <w:t xml:space="preserve">מחרים </w:t>
      </w:r>
      <w:bookmarkStart w:id="8382" w:name="_ETM_Q15_476099"/>
      <w:bookmarkEnd w:id="8382"/>
      <w:r>
        <w:rPr>
          <w:rtl/>
        </w:rPr>
        <w:t xml:space="preserve">את </w:t>
      </w:r>
      <w:bookmarkStart w:id="8383" w:name="_ETM_Q15_476249"/>
      <w:bookmarkEnd w:id="8383"/>
      <w:r>
        <w:rPr>
          <w:rtl/>
        </w:rPr>
        <w:t xml:space="preserve">ראש </w:t>
      </w:r>
      <w:bookmarkStart w:id="8384" w:name="_ETM_Q15_476460"/>
      <w:bookmarkEnd w:id="8384"/>
      <w:r>
        <w:rPr>
          <w:rtl/>
        </w:rPr>
        <w:t xml:space="preserve">הממשלה </w:t>
      </w:r>
      <w:bookmarkStart w:id="8385" w:name="_ETM_Q15_477059"/>
      <w:bookmarkEnd w:id="8385"/>
      <w:r>
        <w:rPr>
          <w:rtl/>
        </w:rPr>
        <w:t xml:space="preserve">הנבחר </w:t>
      </w:r>
      <w:bookmarkStart w:id="8386" w:name="_ETM_Q15_477539"/>
      <w:bookmarkEnd w:id="8386"/>
      <w:r>
        <w:rPr>
          <w:rtl/>
        </w:rPr>
        <w:t xml:space="preserve">של </w:t>
      </w:r>
      <w:bookmarkStart w:id="8387" w:name="_ETM_Q15_477719"/>
      <w:bookmarkEnd w:id="8387"/>
      <w:r>
        <w:rPr>
          <w:rtl/>
        </w:rPr>
        <w:t xml:space="preserve">מדינת </w:t>
      </w:r>
      <w:bookmarkStart w:id="8388" w:name="_ETM_Q15_478199"/>
      <w:bookmarkEnd w:id="8388"/>
      <w:r>
        <w:rPr>
          <w:rtl/>
        </w:rPr>
        <w:t xml:space="preserve">ישראל </w:t>
      </w:r>
      <w:bookmarkStart w:id="8389" w:name="_ETM_Q15_479369"/>
      <w:bookmarkEnd w:id="8389"/>
      <w:r>
        <w:rPr>
          <w:rtl/>
        </w:rPr>
        <w:t xml:space="preserve">וטרם </w:t>
      </w:r>
      <w:bookmarkStart w:id="8390" w:name="_ETM_Q15_480029"/>
      <w:bookmarkEnd w:id="8390"/>
      <w:r>
        <w:rPr>
          <w:rtl/>
        </w:rPr>
        <w:t xml:space="preserve">הזמין </w:t>
      </w:r>
      <w:bookmarkStart w:id="8391" w:name="_ETM_Q15_480449"/>
      <w:bookmarkEnd w:id="8391"/>
      <w:r>
        <w:rPr>
          <w:rtl/>
        </w:rPr>
        <w:t xml:space="preserve">אותו </w:t>
      </w:r>
      <w:bookmarkStart w:id="8392" w:name="_ETM_Q15_480689"/>
      <w:bookmarkEnd w:id="8392"/>
      <w:r>
        <w:rPr>
          <w:rtl/>
        </w:rPr>
        <w:t xml:space="preserve">לבית </w:t>
      </w:r>
      <w:bookmarkStart w:id="8393" w:name="_ETM_Q15_481110"/>
      <w:bookmarkEnd w:id="8393"/>
      <w:r>
        <w:rPr>
          <w:rtl/>
        </w:rPr>
        <w:t>הלבן</w:t>
      </w:r>
      <w:r>
        <w:rPr>
          <w:rFonts w:hint="cs"/>
          <w:rtl/>
        </w:rPr>
        <w:t>.</w:t>
      </w:r>
      <w:bookmarkStart w:id="8394" w:name="_ETM_Q15_480000"/>
      <w:bookmarkStart w:id="8395" w:name="_ETM_Q15_480420"/>
      <w:bookmarkStart w:id="8396" w:name="_ETM_Q15_480839"/>
      <w:bookmarkStart w:id="8397" w:name="_ETM_Q15_481079"/>
      <w:bookmarkStart w:id="8398" w:name="_ETM_Q15_481500"/>
      <w:bookmarkStart w:id="8399" w:name="_ETM_Q15_483259"/>
      <w:bookmarkStart w:id="8400" w:name="_ETM_Q15_478806"/>
      <w:bookmarkEnd w:id="8394"/>
      <w:bookmarkEnd w:id="8395"/>
      <w:bookmarkEnd w:id="8396"/>
      <w:bookmarkEnd w:id="8397"/>
      <w:bookmarkEnd w:id="8398"/>
      <w:bookmarkEnd w:id="8399"/>
      <w:bookmarkEnd w:id="8400"/>
      <w:r>
        <w:rPr>
          <w:rFonts w:hint="cs"/>
          <w:rtl/>
        </w:rPr>
        <w:t xml:space="preserve"> </w:t>
      </w:r>
      <w:r>
        <w:rPr>
          <w:rtl/>
        </w:rPr>
        <w:t xml:space="preserve">תקופת </w:t>
      </w:r>
      <w:bookmarkStart w:id="8401" w:name="_ETM_Q15_483709"/>
      <w:bookmarkEnd w:id="8401"/>
      <w:r>
        <w:rPr>
          <w:rtl/>
        </w:rPr>
        <w:t>החרם</w:t>
      </w:r>
      <w:bookmarkStart w:id="8402" w:name="_ETM_Q15_481422"/>
      <w:bookmarkEnd w:id="8402"/>
      <w:r>
        <w:rPr>
          <w:rtl/>
        </w:rPr>
        <w:t xml:space="preserve"> </w:t>
      </w:r>
      <w:bookmarkStart w:id="8403" w:name="_ETM_Q15_484069"/>
      <w:bookmarkEnd w:id="8403"/>
      <w:r>
        <w:rPr>
          <w:rtl/>
        </w:rPr>
        <w:t xml:space="preserve">הארוכה </w:t>
      </w:r>
      <w:bookmarkStart w:id="8404" w:name="_ETM_Q15_484490"/>
      <w:bookmarkEnd w:id="8404"/>
      <w:r>
        <w:rPr>
          <w:rtl/>
        </w:rPr>
        <w:t xml:space="preserve">הזאת </w:t>
      </w:r>
      <w:bookmarkStart w:id="8405" w:name="_ETM_Q15_484790"/>
      <w:bookmarkEnd w:id="8405"/>
      <w:r>
        <w:rPr>
          <w:rtl/>
        </w:rPr>
        <w:t xml:space="preserve">עוברת </w:t>
      </w:r>
      <w:bookmarkStart w:id="8406" w:name="_ETM_Q15_485180"/>
      <w:bookmarkEnd w:id="8406"/>
      <w:r>
        <w:rPr>
          <w:rtl/>
        </w:rPr>
        <w:t xml:space="preserve">אפילו </w:t>
      </w:r>
      <w:bookmarkStart w:id="8407" w:name="_ETM_Q15_485509"/>
      <w:bookmarkEnd w:id="8407"/>
      <w:r>
        <w:rPr>
          <w:rtl/>
        </w:rPr>
        <w:t xml:space="preserve">את </w:t>
      </w:r>
      <w:bookmarkStart w:id="8408" w:name="_ETM_Q15_485630"/>
      <w:bookmarkEnd w:id="8408"/>
      <w:r>
        <w:rPr>
          <w:rtl/>
        </w:rPr>
        <w:t xml:space="preserve">החרם </w:t>
      </w:r>
      <w:bookmarkStart w:id="8409" w:name="_ETM_Q15_485960"/>
      <w:bookmarkEnd w:id="8409"/>
      <w:r>
        <w:rPr>
          <w:rtl/>
        </w:rPr>
        <w:t xml:space="preserve">של </w:t>
      </w:r>
      <w:bookmarkStart w:id="8410" w:name="_ETM_Q15_486200"/>
      <w:bookmarkEnd w:id="8410"/>
      <w:r>
        <w:rPr>
          <w:rtl/>
        </w:rPr>
        <w:t xml:space="preserve">אובמה </w:t>
      </w:r>
      <w:bookmarkStart w:id="8411" w:name="_ETM_Q15_486620"/>
      <w:bookmarkEnd w:id="8411"/>
      <w:r>
        <w:rPr>
          <w:rtl/>
        </w:rPr>
        <w:t xml:space="preserve">על </w:t>
      </w:r>
      <w:bookmarkStart w:id="8412" w:name="_ETM_Q15_486709"/>
      <w:bookmarkEnd w:id="8412"/>
      <w:r>
        <w:rPr>
          <w:rtl/>
        </w:rPr>
        <w:t xml:space="preserve">נתניהו </w:t>
      </w:r>
      <w:bookmarkStart w:id="8413" w:name="_ETM_Q15_488040"/>
      <w:bookmarkEnd w:id="8413"/>
      <w:r w:rsidR="00601691">
        <w:rPr>
          <w:rFonts w:hint="cs"/>
          <w:rtl/>
        </w:rPr>
        <w:t xml:space="preserve">– </w:t>
      </w:r>
      <w:r>
        <w:rPr>
          <w:rtl/>
        </w:rPr>
        <w:t xml:space="preserve">אז </w:t>
      </w:r>
      <w:bookmarkStart w:id="8414" w:name="_ETM_Q15_488639"/>
      <w:bookmarkEnd w:id="8414"/>
      <w:r>
        <w:rPr>
          <w:rtl/>
        </w:rPr>
        <w:t xml:space="preserve">זה </w:t>
      </w:r>
      <w:bookmarkStart w:id="8415" w:name="_ETM_Q15_488910"/>
      <w:bookmarkEnd w:id="8415"/>
      <w:r>
        <w:rPr>
          <w:rtl/>
        </w:rPr>
        <w:t>לקח</w:t>
      </w:r>
      <w:bookmarkStart w:id="8416" w:name="_ETM_Q15_485679"/>
      <w:bookmarkEnd w:id="8416"/>
      <w:r>
        <w:rPr>
          <w:rtl/>
        </w:rPr>
        <w:t xml:space="preserve"> </w:t>
      </w:r>
      <w:bookmarkStart w:id="8417" w:name="_ETM_Q15_489299"/>
      <w:bookmarkEnd w:id="8417"/>
      <w:r>
        <w:rPr>
          <w:rtl/>
        </w:rPr>
        <w:t xml:space="preserve">180 </w:t>
      </w:r>
      <w:bookmarkStart w:id="8418" w:name="_ETM_Q15_489990"/>
      <w:bookmarkEnd w:id="8418"/>
      <w:r>
        <w:rPr>
          <w:rtl/>
        </w:rPr>
        <w:t xml:space="preserve">יום </w:t>
      </w:r>
      <w:bookmarkStart w:id="8419" w:name="_ETM_Q15_490230"/>
      <w:bookmarkEnd w:id="8419"/>
      <w:r>
        <w:rPr>
          <w:rtl/>
        </w:rPr>
        <w:t xml:space="preserve">כדי </w:t>
      </w:r>
      <w:bookmarkStart w:id="8420" w:name="_ETM_Q15_490529"/>
      <w:bookmarkEnd w:id="8420"/>
      <w:r>
        <w:rPr>
          <w:rtl/>
        </w:rPr>
        <w:t xml:space="preserve">שהוא </w:t>
      </w:r>
      <w:bookmarkStart w:id="8421" w:name="_ETM_Q15_490769"/>
      <w:bookmarkEnd w:id="8421"/>
      <w:r>
        <w:rPr>
          <w:rtl/>
        </w:rPr>
        <w:t xml:space="preserve">יוזמן </w:t>
      </w:r>
      <w:bookmarkStart w:id="8422" w:name="_ETM_Q15_491339"/>
      <w:bookmarkEnd w:id="8422"/>
      <w:r>
        <w:rPr>
          <w:rtl/>
        </w:rPr>
        <w:t xml:space="preserve">לביקור </w:t>
      </w:r>
      <w:bookmarkStart w:id="8423" w:name="_ETM_Q15_491760"/>
      <w:bookmarkEnd w:id="8423"/>
      <w:r>
        <w:rPr>
          <w:rtl/>
        </w:rPr>
        <w:t xml:space="preserve">מדיני </w:t>
      </w:r>
      <w:bookmarkStart w:id="8424" w:name="_ETM_Q15_492179"/>
      <w:bookmarkEnd w:id="8424"/>
      <w:r>
        <w:rPr>
          <w:rtl/>
        </w:rPr>
        <w:t>באמריקה</w:t>
      </w:r>
      <w:r>
        <w:rPr>
          <w:rFonts w:hint="cs"/>
          <w:rtl/>
        </w:rPr>
        <w:t>.</w:t>
      </w:r>
      <w:bookmarkStart w:id="8425" w:name="_ETM_Q15_488658"/>
      <w:bookmarkEnd w:id="8425"/>
      <w:r>
        <w:rPr>
          <w:rtl/>
        </w:rPr>
        <w:t xml:space="preserve"> </w:t>
      </w:r>
      <w:bookmarkStart w:id="8426" w:name="_ETM_Q15_493559"/>
      <w:bookmarkEnd w:id="8426"/>
      <w:r>
        <w:rPr>
          <w:rtl/>
        </w:rPr>
        <w:t xml:space="preserve">זו </w:t>
      </w:r>
      <w:bookmarkStart w:id="8427" w:name="_ETM_Q15_493829"/>
      <w:bookmarkEnd w:id="8427"/>
      <w:r>
        <w:rPr>
          <w:rtl/>
        </w:rPr>
        <w:t xml:space="preserve">כנראה </w:t>
      </w:r>
      <w:bookmarkStart w:id="8428" w:name="_ETM_Q15_494249"/>
      <w:bookmarkEnd w:id="8428"/>
      <w:r>
        <w:rPr>
          <w:rtl/>
        </w:rPr>
        <w:t xml:space="preserve">התוצאה </w:t>
      </w:r>
      <w:bookmarkStart w:id="8429" w:name="_ETM_Q15_494730"/>
      <w:bookmarkEnd w:id="8429"/>
      <w:r>
        <w:rPr>
          <w:rtl/>
        </w:rPr>
        <w:t xml:space="preserve">המתבקשת </w:t>
      </w:r>
      <w:bookmarkStart w:id="8430" w:name="_ETM_Q15_495480"/>
      <w:bookmarkEnd w:id="8430"/>
      <w:r>
        <w:rPr>
          <w:rFonts w:hint="cs"/>
          <w:rtl/>
        </w:rPr>
        <w:t>של ה</w:t>
      </w:r>
      <w:r>
        <w:rPr>
          <w:rtl/>
        </w:rPr>
        <w:t xml:space="preserve">מציאות </w:t>
      </w:r>
      <w:bookmarkStart w:id="8431" w:name="_ETM_Q15_496560"/>
      <w:bookmarkEnd w:id="8431"/>
      <w:r>
        <w:rPr>
          <w:rtl/>
        </w:rPr>
        <w:t xml:space="preserve">שבה </w:t>
      </w:r>
      <w:bookmarkStart w:id="8432" w:name="_ETM_Q15_497009"/>
      <w:bookmarkEnd w:id="8432"/>
      <w:r>
        <w:rPr>
          <w:rtl/>
        </w:rPr>
        <w:t xml:space="preserve">בצד </w:t>
      </w:r>
      <w:bookmarkStart w:id="8433" w:name="_ETM_Q15_497430"/>
      <w:bookmarkEnd w:id="8433"/>
      <w:r>
        <w:rPr>
          <w:rtl/>
        </w:rPr>
        <w:t xml:space="preserve">האמריקאי </w:t>
      </w:r>
      <w:bookmarkStart w:id="8434" w:name="_ETM_Q15_497939"/>
      <w:bookmarkEnd w:id="8434"/>
      <w:r>
        <w:rPr>
          <w:rtl/>
        </w:rPr>
        <w:t xml:space="preserve">נמצא </w:t>
      </w:r>
      <w:bookmarkStart w:id="8435" w:name="_ETM_Q15_498390"/>
      <w:bookmarkEnd w:id="8435"/>
      <w:r>
        <w:rPr>
          <w:rtl/>
        </w:rPr>
        <w:t xml:space="preserve">נשיא </w:t>
      </w:r>
      <w:bookmarkStart w:id="8436" w:name="_ETM_Q15_498839"/>
      <w:bookmarkEnd w:id="8436"/>
      <w:r>
        <w:rPr>
          <w:rtl/>
        </w:rPr>
        <w:t xml:space="preserve">שמייצג </w:t>
      </w:r>
      <w:bookmarkStart w:id="8437" w:name="_ETM_Q15_499529"/>
      <w:bookmarkEnd w:id="8437"/>
      <w:r>
        <w:rPr>
          <w:rtl/>
        </w:rPr>
        <w:t xml:space="preserve">את </w:t>
      </w:r>
      <w:bookmarkStart w:id="8438" w:name="_ETM_Q15_499650"/>
      <w:bookmarkEnd w:id="8438"/>
      <w:r>
        <w:rPr>
          <w:rtl/>
        </w:rPr>
        <w:t xml:space="preserve">השמאל </w:t>
      </w:r>
      <w:bookmarkStart w:id="8439" w:name="_ETM_Q15_500039"/>
      <w:bookmarkEnd w:id="8439"/>
      <w:r>
        <w:rPr>
          <w:rtl/>
        </w:rPr>
        <w:t>הפרוגרסיבי</w:t>
      </w:r>
      <w:r>
        <w:rPr>
          <w:rFonts w:hint="cs"/>
          <w:rtl/>
        </w:rPr>
        <w:t>,</w:t>
      </w:r>
      <w:r>
        <w:rPr>
          <w:rtl/>
        </w:rPr>
        <w:t xml:space="preserve"> </w:t>
      </w:r>
      <w:bookmarkStart w:id="8440" w:name="_ETM_Q15_501419"/>
      <w:bookmarkEnd w:id="8440"/>
      <w:r>
        <w:rPr>
          <w:rtl/>
        </w:rPr>
        <w:t xml:space="preserve">זה </w:t>
      </w:r>
      <w:bookmarkStart w:id="8441" w:name="_ETM_Q15_501720"/>
      <w:bookmarkEnd w:id="8441"/>
      <w:r>
        <w:rPr>
          <w:rtl/>
        </w:rPr>
        <w:t xml:space="preserve">שדוגל </w:t>
      </w:r>
      <w:bookmarkStart w:id="8442" w:name="_ETM_Q15_502259"/>
      <w:bookmarkEnd w:id="8442"/>
      <w:r>
        <w:rPr>
          <w:rtl/>
        </w:rPr>
        <w:t xml:space="preserve">בטשטוש </w:t>
      </w:r>
      <w:bookmarkStart w:id="8443" w:name="_ETM_Q15_502800"/>
      <w:bookmarkEnd w:id="8443"/>
      <w:r>
        <w:rPr>
          <w:rtl/>
        </w:rPr>
        <w:t xml:space="preserve">זהויות </w:t>
      </w:r>
      <w:bookmarkStart w:id="8444" w:name="_ETM_Q15_503430"/>
      <w:bookmarkEnd w:id="8444"/>
      <w:r>
        <w:rPr>
          <w:rtl/>
        </w:rPr>
        <w:t xml:space="preserve">ולא </w:t>
      </w:r>
      <w:bookmarkStart w:id="8445" w:name="_ETM_Q15_503669"/>
      <w:bookmarkEnd w:id="8445"/>
      <w:r>
        <w:rPr>
          <w:rtl/>
        </w:rPr>
        <w:t xml:space="preserve">מסוגל </w:t>
      </w:r>
      <w:bookmarkStart w:id="8446" w:name="_ETM_Q15_504300"/>
      <w:bookmarkEnd w:id="8446"/>
      <w:r>
        <w:rPr>
          <w:rtl/>
        </w:rPr>
        <w:t xml:space="preserve">להעמיד </w:t>
      </w:r>
      <w:bookmarkStart w:id="8447" w:name="_ETM_Q15_504720"/>
      <w:bookmarkEnd w:id="8447"/>
      <w:r>
        <w:rPr>
          <w:rtl/>
        </w:rPr>
        <w:t xml:space="preserve">עמדה </w:t>
      </w:r>
      <w:bookmarkStart w:id="8448" w:name="_ETM_Q15_505050"/>
      <w:bookmarkEnd w:id="8448"/>
      <w:r>
        <w:rPr>
          <w:rtl/>
        </w:rPr>
        <w:t>לאומית</w:t>
      </w:r>
      <w:bookmarkStart w:id="8449" w:name="_ETM_Q15_505559"/>
      <w:bookmarkStart w:id="8450" w:name="_ETM_Q15_502966"/>
      <w:bookmarkEnd w:id="8449"/>
      <w:bookmarkEnd w:id="8450"/>
      <w:r>
        <w:rPr>
          <w:rFonts w:hint="cs"/>
          <w:rtl/>
        </w:rPr>
        <w:t xml:space="preserve"> </w:t>
      </w:r>
      <w:r>
        <w:rPr>
          <w:rtl/>
        </w:rPr>
        <w:t xml:space="preserve">פטריוטית </w:t>
      </w:r>
      <w:bookmarkStart w:id="8451" w:name="_ETM_Q15_506899"/>
      <w:bookmarkEnd w:id="8451"/>
      <w:r>
        <w:rPr>
          <w:rtl/>
        </w:rPr>
        <w:t xml:space="preserve">שנאבקת </w:t>
      </w:r>
      <w:bookmarkStart w:id="8452" w:name="_ETM_Q15_507769"/>
      <w:bookmarkEnd w:id="8452"/>
      <w:r>
        <w:rPr>
          <w:rtl/>
        </w:rPr>
        <w:t xml:space="preserve">על </w:t>
      </w:r>
      <w:bookmarkStart w:id="8453" w:name="_ETM_Q15_507919"/>
      <w:bookmarkEnd w:id="8453"/>
      <w:r>
        <w:rPr>
          <w:rtl/>
        </w:rPr>
        <w:t xml:space="preserve">קיומה </w:t>
      </w:r>
      <w:bookmarkStart w:id="8454" w:name="_ETM_Q15_508339"/>
      <w:bookmarkEnd w:id="8454"/>
      <w:r>
        <w:rPr>
          <w:rtl/>
        </w:rPr>
        <w:t xml:space="preserve">של </w:t>
      </w:r>
      <w:bookmarkStart w:id="8455" w:name="_ETM_Q15_508519"/>
      <w:bookmarkEnd w:id="8455"/>
      <w:r>
        <w:rPr>
          <w:rtl/>
        </w:rPr>
        <w:t xml:space="preserve">האומה </w:t>
      </w:r>
      <w:bookmarkStart w:id="8456" w:name="_ETM_Q15_508939"/>
      <w:bookmarkEnd w:id="8456"/>
      <w:r>
        <w:rPr>
          <w:rtl/>
        </w:rPr>
        <w:t>והמדינה</w:t>
      </w:r>
      <w:r>
        <w:rPr>
          <w:rFonts w:hint="cs"/>
          <w:rtl/>
        </w:rPr>
        <w:t>,</w:t>
      </w:r>
      <w:r>
        <w:rPr>
          <w:rtl/>
        </w:rPr>
        <w:t xml:space="preserve"> </w:t>
      </w:r>
      <w:bookmarkStart w:id="8457" w:name="_ETM_Q15_510199"/>
      <w:bookmarkStart w:id="8458" w:name="_ETM_Q15_510320"/>
      <w:bookmarkEnd w:id="8457"/>
      <w:bookmarkEnd w:id="8458"/>
      <w:r>
        <w:rPr>
          <w:rFonts w:hint="cs"/>
          <w:rtl/>
        </w:rPr>
        <w:t>ו</w:t>
      </w:r>
      <w:r>
        <w:rPr>
          <w:rtl/>
        </w:rPr>
        <w:t xml:space="preserve">בצד </w:t>
      </w:r>
      <w:bookmarkStart w:id="8459" w:name="_ETM_Q15_510710"/>
      <w:bookmarkEnd w:id="8459"/>
      <w:r>
        <w:rPr>
          <w:rtl/>
        </w:rPr>
        <w:t xml:space="preserve">הישראלי </w:t>
      </w:r>
      <w:bookmarkStart w:id="8460" w:name="_ETM_Q15_511220"/>
      <w:bookmarkEnd w:id="8460"/>
      <w:r>
        <w:rPr>
          <w:rtl/>
        </w:rPr>
        <w:t xml:space="preserve">נמצא </w:t>
      </w:r>
      <w:bookmarkStart w:id="8461" w:name="_ETM_Q15_511670"/>
      <w:bookmarkEnd w:id="8461"/>
      <w:r>
        <w:rPr>
          <w:rtl/>
        </w:rPr>
        <w:t xml:space="preserve">ראש </w:t>
      </w:r>
      <w:bookmarkStart w:id="8462" w:name="_ETM_Q15_511939"/>
      <w:bookmarkEnd w:id="8462"/>
      <w:r>
        <w:rPr>
          <w:rtl/>
        </w:rPr>
        <w:t xml:space="preserve">ממשלה </w:t>
      </w:r>
      <w:bookmarkStart w:id="8463" w:name="_ETM_Q15_513050"/>
      <w:bookmarkEnd w:id="8463"/>
      <w:r>
        <w:rPr>
          <w:rtl/>
        </w:rPr>
        <w:t xml:space="preserve">שמייצג </w:t>
      </w:r>
      <w:bookmarkStart w:id="8464" w:name="_ETM_Q15_513770"/>
      <w:bookmarkEnd w:id="8464"/>
      <w:r>
        <w:rPr>
          <w:rtl/>
        </w:rPr>
        <w:t xml:space="preserve">את </w:t>
      </w:r>
      <w:bookmarkStart w:id="8465" w:name="_ETM_Q15_513829"/>
      <w:bookmarkEnd w:id="8465"/>
      <w:r>
        <w:rPr>
          <w:rtl/>
        </w:rPr>
        <w:t>המ</w:t>
      </w:r>
      <w:bookmarkStart w:id="8466" w:name="_ETM_Q15_510694"/>
      <w:bookmarkEnd w:id="8466"/>
      <w:r>
        <w:rPr>
          <w:rtl/>
        </w:rPr>
        <w:t xml:space="preserve">חנה </w:t>
      </w:r>
      <w:bookmarkStart w:id="8467" w:name="_ETM_Q15_514339"/>
      <w:bookmarkEnd w:id="8467"/>
      <w:r>
        <w:rPr>
          <w:rtl/>
        </w:rPr>
        <w:t>הלאומי</w:t>
      </w:r>
      <w:bookmarkStart w:id="8468" w:name="_ETM_Q15_514850"/>
      <w:bookmarkEnd w:id="8468"/>
      <w:r>
        <w:rPr>
          <w:rFonts w:hint="cs"/>
          <w:rtl/>
        </w:rPr>
        <w:t>-</w:t>
      </w:r>
      <w:r>
        <w:rPr>
          <w:rtl/>
        </w:rPr>
        <w:t>מסורתי</w:t>
      </w:r>
      <w:bookmarkStart w:id="8469" w:name="_ETM_Q15_515600"/>
      <w:bookmarkEnd w:id="8469"/>
      <w:r>
        <w:rPr>
          <w:rFonts w:hint="cs"/>
          <w:rtl/>
        </w:rPr>
        <w:t>-</w:t>
      </w:r>
      <w:r>
        <w:rPr>
          <w:rtl/>
        </w:rPr>
        <w:t>יהודי</w:t>
      </w:r>
      <w:r>
        <w:rPr>
          <w:rFonts w:hint="cs"/>
          <w:rtl/>
        </w:rPr>
        <w:t>,</w:t>
      </w:r>
      <w:bookmarkStart w:id="8470" w:name="_ETM_Q15_513744"/>
      <w:bookmarkEnd w:id="8470"/>
      <w:r>
        <w:rPr>
          <w:rtl/>
        </w:rPr>
        <w:t xml:space="preserve"> </w:t>
      </w:r>
      <w:bookmarkStart w:id="8471" w:name="_ETM_Q15_516500"/>
      <w:bookmarkEnd w:id="8471"/>
      <w:r>
        <w:rPr>
          <w:rtl/>
        </w:rPr>
        <w:t xml:space="preserve">זה </w:t>
      </w:r>
      <w:bookmarkStart w:id="8472" w:name="_ETM_Q15_517100"/>
      <w:bookmarkEnd w:id="8472"/>
      <w:r>
        <w:rPr>
          <w:rtl/>
        </w:rPr>
        <w:t xml:space="preserve">שלא </w:t>
      </w:r>
      <w:bookmarkStart w:id="8473" w:name="_ETM_Q15_517550"/>
      <w:bookmarkEnd w:id="8473"/>
      <w:r>
        <w:rPr>
          <w:rtl/>
        </w:rPr>
        <w:t xml:space="preserve">מתבייש </w:t>
      </w:r>
      <w:bookmarkStart w:id="8474" w:name="_ETM_Q15_518210"/>
      <w:bookmarkEnd w:id="8474"/>
      <w:r>
        <w:rPr>
          <w:rtl/>
        </w:rPr>
        <w:t>בזהותו</w:t>
      </w:r>
      <w:r>
        <w:rPr>
          <w:rFonts w:hint="cs"/>
          <w:rtl/>
        </w:rPr>
        <w:t>,</w:t>
      </w:r>
      <w:r>
        <w:rPr>
          <w:rtl/>
        </w:rPr>
        <w:t xml:space="preserve"> </w:t>
      </w:r>
      <w:bookmarkStart w:id="8475" w:name="_ETM_Q15_519020"/>
      <w:bookmarkEnd w:id="8475"/>
      <w:r>
        <w:rPr>
          <w:rtl/>
        </w:rPr>
        <w:t xml:space="preserve">באמונתו </w:t>
      </w:r>
      <w:bookmarkStart w:id="8476" w:name="_ETM_Q15_519710"/>
      <w:bookmarkEnd w:id="8476"/>
      <w:r>
        <w:rPr>
          <w:rtl/>
        </w:rPr>
        <w:t>וב</w:t>
      </w:r>
      <w:bookmarkStart w:id="8477" w:name="_ETM_Q15_516199"/>
      <w:bookmarkEnd w:id="8477"/>
      <w:r>
        <w:rPr>
          <w:rtl/>
        </w:rPr>
        <w:t xml:space="preserve">מורשתו </w:t>
      </w:r>
      <w:bookmarkStart w:id="8478" w:name="_ETM_Q15_520940"/>
      <w:bookmarkEnd w:id="8478"/>
      <w:r>
        <w:rPr>
          <w:rtl/>
        </w:rPr>
        <w:t>ו</w:t>
      </w:r>
      <w:bookmarkStart w:id="8479" w:name="_ETM_Q15_521059"/>
      <w:bookmarkEnd w:id="8479"/>
      <w:r>
        <w:rPr>
          <w:rtl/>
        </w:rPr>
        <w:t xml:space="preserve">מוכן </w:t>
      </w:r>
      <w:bookmarkStart w:id="8480" w:name="_ETM_Q15_521480"/>
      <w:bookmarkEnd w:id="8480"/>
      <w:r>
        <w:rPr>
          <w:rtl/>
        </w:rPr>
        <w:t xml:space="preserve">להיאבק </w:t>
      </w:r>
      <w:bookmarkStart w:id="8481" w:name="_ETM_Q15_521930"/>
      <w:bookmarkEnd w:id="8481"/>
      <w:r>
        <w:rPr>
          <w:rtl/>
        </w:rPr>
        <w:t>למענן</w:t>
      </w:r>
      <w:r>
        <w:rPr>
          <w:rFonts w:hint="cs"/>
          <w:rtl/>
        </w:rPr>
        <w:t>.</w:t>
      </w:r>
      <w:bookmarkStart w:id="8482" w:name="_ETM_Q15_523129"/>
      <w:bookmarkEnd w:id="8482"/>
    </w:p>
    <w:p w:rsidR="00873CCB" w:rsidRDefault="00873CCB" w:rsidP="00424BD9">
      <w:pPr>
        <w:rPr>
          <w:rtl/>
        </w:rPr>
      </w:pPr>
    </w:p>
    <w:p w:rsidR="00873CCB" w:rsidRDefault="00873CCB" w:rsidP="0023487D">
      <w:pPr>
        <w:rPr>
          <w:rtl/>
        </w:rPr>
      </w:pPr>
      <w:bookmarkStart w:id="8483" w:name="_ETM_Q15_517834"/>
      <w:bookmarkEnd w:id="8483"/>
      <w:r>
        <w:rPr>
          <w:rtl/>
        </w:rPr>
        <w:t xml:space="preserve">ומה </w:t>
      </w:r>
      <w:bookmarkStart w:id="8484" w:name="_ETM_Q15_523400"/>
      <w:bookmarkEnd w:id="8484"/>
      <w:r>
        <w:rPr>
          <w:rtl/>
        </w:rPr>
        <w:t xml:space="preserve">עושה </w:t>
      </w:r>
      <w:bookmarkStart w:id="8485" w:name="_ETM_Q15_523730"/>
      <w:bookmarkEnd w:id="8485"/>
      <w:r>
        <w:rPr>
          <w:rtl/>
        </w:rPr>
        <w:t xml:space="preserve">הממשל </w:t>
      </w:r>
      <w:bookmarkStart w:id="8486" w:name="_ETM_Q15_524180"/>
      <w:bookmarkEnd w:id="8486"/>
      <w:r>
        <w:rPr>
          <w:rtl/>
        </w:rPr>
        <w:t>האמריקאי</w:t>
      </w:r>
      <w:r w:rsidR="0023487D">
        <w:rPr>
          <w:rFonts w:hint="cs"/>
          <w:rtl/>
        </w:rPr>
        <w:t>,</w:t>
      </w:r>
      <w:r>
        <w:rPr>
          <w:rtl/>
        </w:rPr>
        <w:t xml:space="preserve"> </w:t>
      </w:r>
      <w:bookmarkStart w:id="8487" w:name="_ETM_Q15_524750"/>
      <w:bookmarkEnd w:id="8487"/>
      <w:r>
        <w:rPr>
          <w:rtl/>
        </w:rPr>
        <w:t xml:space="preserve">שרוצה </w:t>
      </w:r>
      <w:bookmarkStart w:id="8488" w:name="_ETM_Q15_525260"/>
      <w:bookmarkEnd w:id="8488"/>
      <w:r>
        <w:rPr>
          <w:rtl/>
        </w:rPr>
        <w:t xml:space="preserve">להעמיק </w:t>
      </w:r>
      <w:bookmarkStart w:id="8489" w:name="_ETM_Q15_525650"/>
      <w:bookmarkEnd w:id="8489"/>
      <w:r>
        <w:rPr>
          <w:rtl/>
        </w:rPr>
        <w:t xml:space="preserve">את </w:t>
      </w:r>
      <w:bookmarkStart w:id="8490" w:name="_ETM_Q15_525769"/>
      <w:bookmarkEnd w:id="8490"/>
      <w:r>
        <w:rPr>
          <w:rtl/>
        </w:rPr>
        <w:t>מס</w:t>
      </w:r>
      <w:bookmarkStart w:id="8491" w:name="_ETM_Q15_526190"/>
      <w:bookmarkStart w:id="8492" w:name="_ETM_Q15_521224"/>
      <w:bookmarkEnd w:id="8491"/>
      <w:bookmarkEnd w:id="8492"/>
      <w:r>
        <w:rPr>
          <w:rtl/>
        </w:rPr>
        <w:t xml:space="preserve">ר </w:t>
      </w:r>
      <w:bookmarkStart w:id="8493" w:name="_ETM_Q15_526580"/>
      <w:bookmarkEnd w:id="8493"/>
      <w:r>
        <w:rPr>
          <w:rFonts w:hint="cs"/>
          <w:rtl/>
        </w:rPr>
        <w:t xml:space="preserve">החרם </w:t>
      </w:r>
      <w:r>
        <w:rPr>
          <w:rtl/>
        </w:rPr>
        <w:t xml:space="preserve">מצד </w:t>
      </w:r>
      <w:bookmarkStart w:id="8494" w:name="_ETM_Q15_527089"/>
      <w:bookmarkEnd w:id="8494"/>
      <w:r>
        <w:rPr>
          <w:rFonts w:hint="cs"/>
          <w:rtl/>
        </w:rPr>
        <w:t>אחד,</w:t>
      </w:r>
      <w:r>
        <w:rPr>
          <w:rtl/>
        </w:rPr>
        <w:t xml:space="preserve"> </w:t>
      </w:r>
      <w:bookmarkStart w:id="8495" w:name="_ETM_Q15_527890"/>
      <w:bookmarkEnd w:id="8495"/>
      <w:r>
        <w:rPr>
          <w:rtl/>
        </w:rPr>
        <w:t xml:space="preserve">ומצד </w:t>
      </w:r>
      <w:bookmarkStart w:id="8496" w:name="_ETM_Q15_528489"/>
      <w:bookmarkEnd w:id="8496"/>
      <w:r>
        <w:rPr>
          <w:rtl/>
        </w:rPr>
        <w:t xml:space="preserve">שני </w:t>
      </w:r>
      <w:bookmarkStart w:id="8497" w:name="_ETM_Q15_528790"/>
      <w:bookmarkEnd w:id="8497"/>
      <w:r>
        <w:rPr>
          <w:rtl/>
        </w:rPr>
        <w:t xml:space="preserve">ליצור </w:t>
      </w:r>
      <w:bookmarkStart w:id="8498" w:name="_ETM_Q15_529210"/>
      <w:bookmarkEnd w:id="8498"/>
      <w:r>
        <w:rPr>
          <w:rtl/>
        </w:rPr>
        <w:t xml:space="preserve">את </w:t>
      </w:r>
      <w:bookmarkStart w:id="8499" w:name="_ETM_Q15_529329"/>
      <w:bookmarkEnd w:id="8499"/>
      <w:r>
        <w:rPr>
          <w:rtl/>
        </w:rPr>
        <w:t xml:space="preserve">הרושם </w:t>
      </w:r>
      <w:bookmarkStart w:id="8500" w:name="_ETM_Q15_529750"/>
      <w:bookmarkEnd w:id="8500"/>
      <w:r>
        <w:rPr>
          <w:rtl/>
        </w:rPr>
        <w:t xml:space="preserve">שהבעיה </w:t>
      </w:r>
      <w:bookmarkStart w:id="8501" w:name="_ETM_Q15_530260"/>
      <w:bookmarkEnd w:id="8501"/>
      <w:r>
        <w:rPr>
          <w:rtl/>
        </w:rPr>
        <w:t xml:space="preserve">שלו </w:t>
      </w:r>
      <w:bookmarkStart w:id="8502" w:name="_ETM_Q15_530589"/>
      <w:bookmarkEnd w:id="8502"/>
      <w:r>
        <w:rPr>
          <w:rFonts w:hint="cs"/>
          <w:rtl/>
        </w:rPr>
        <w:t xml:space="preserve">היא </w:t>
      </w:r>
      <w:bookmarkStart w:id="8503" w:name="_ETM_Q15_531986"/>
      <w:bookmarkStart w:id="8504" w:name="_ETM_Q15_527935"/>
      <w:bookmarkEnd w:id="8503"/>
      <w:bookmarkEnd w:id="8504"/>
      <w:r>
        <w:rPr>
          <w:rtl/>
        </w:rPr>
        <w:t>ר</w:t>
      </w:r>
      <w:bookmarkStart w:id="8505" w:name="_ETM_Q15_526089"/>
      <w:bookmarkEnd w:id="8505"/>
      <w:r>
        <w:rPr>
          <w:rtl/>
        </w:rPr>
        <w:t xml:space="preserve">ק </w:t>
      </w:r>
      <w:bookmarkStart w:id="8506" w:name="_ETM_Q15_531609"/>
      <w:bookmarkEnd w:id="8506"/>
      <w:r>
        <w:rPr>
          <w:rtl/>
        </w:rPr>
        <w:t xml:space="preserve">עם </w:t>
      </w:r>
      <w:bookmarkStart w:id="8507" w:name="_ETM_Q15_531819"/>
      <w:bookmarkEnd w:id="8507"/>
      <w:r>
        <w:rPr>
          <w:rtl/>
        </w:rPr>
        <w:t xml:space="preserve">ראש </w:t>
      </w:r>
      <w:bookmarkStart w:id="8508" w:name="_ETM_Q15_532089"/>
      <w:bookmarkEnd w:id="8508"/>
      <w:r>
        <w:rPr>
          <w:rtl/>
        </w:rPr>
        <w:t xml:space="preserve">הממשלה </w:t>
      </w:r>
      <w:bookmarkStart w:id="8509" w:name="_ETM_Q15_532659"/>
      <w:bookmarkEnd w:id="8509"/>
      <w:r>
        <w:rPr>
          <w:rtl/>
        </w:rPr>
        <w:t xml:space="preserve">וממשלתו </w:t>
      </w:r>
      <w:bookmarkStart w:id="8510" w:name="_ETM_Q15_533979"/>
      <w:bookmarkEnd w:id="8510"/>
      <w:r>
        <w:rPr>
          <w:rtl/>
        </w:rPr>
        <w:t xml:space="preserve">אבל </w:t>
      </w:r>
      <w:bookmarkStart w:id="8511" w:name="_ETM_Q15_534339"/>
      <w:bookmarkEnd w:id="8511"/>
      <w:r>
        <w:rPr>
          <w:rtl/>
        </w:rPr>
        <w:t xml:space="preserve">לא </w:t>
      </w:r>
      <w:bookmarkStart w:id="8512" w:name="_ETM_Q15_534670"/>
      <w:bookmarkEnd w:id="8512"/>
      <w:r>
        <w:rPr>
          <w:rtl/>
        </w:rPr>
        <w:t xml:space="preserve">עם </w:t>
      </w:r>
      <w:bookmarkStart w:id="8513" w:name="_ETM_Q15_534999"/>
      <w:bookmarkEnd w:id="8513"/>
      <w:r>
        <w:rPr>
          <w:rtl/>
        </w:rPr>
        <w:t xml:space="preserve">מדינת </w:t>
      </w:r>
      <w:bookmarkStart w:id="8514" w:name="_ETM_Q15_535629"/>
      <w:bookmarkEnd w:id="8514"/>
      <w:r>
        <w:rPr>
          <w:rtl/>
        </w:rPr>
        <w:t>ישראל</w:t>
      </w:r>
      <w:r>
        <w:rPr>
          <w:rFonts w:hint="cs"/>
          <w:rtl/>
        </w:rPr>
        <w:t>?</w:t>
      </w:r>
      <w:r>
        <w:rPr>
          <w:rtl/>
        </w:rPr>
        <w:t xml:space="preserve"> </w:t>
      </w:r>
      <w:bookmarkStart w:id="8515" w:name="_ETM_Q15_536649"/>
      <w:bookmarkEnd w:id="8515"/>
      <w:r>
        <w:rPr>
          <w:rtl/>
        </w:rPr>
        <w:t xml:space="preserve">פשוט </w:t>
      </w:r>
      <w:bookmarkStart w:id="8516" w:name="_ETM_Q15_537069"/>
      <w:bookmarkEnd w:id="8516"/>
      <w:r>
        <w:rPr>
          <w:rtl/>
        </w:rPr>
        <w:t>מאוד</w:t>
      </w:r>
      <w:r>
        <w:rPr>
          <w:rFonts w:hint="cs"/>
          <w:rtl/>
        </w:rPr>
        <w:t xml:space="preserve"> </w:t>
      </w:r>
      <w:r>
        <w:rPr>
          <w:rFonts w:hint="eastAsia"/>
          <w:rtl/>
        </w:rPr>
        <w:t>–</w:t>
      </w:r>
      <w:r>
        <w:rPr>
          <w:rtl/>
        </w:rPr>
        <w:t xml:space="preserve"> </w:t>
      </w:r>
      <w:bookmarkStart w:id="8517" w:name="_ETM_Q15_537800"/>
      <w:bookmarkEnd w:id="8517"/>
      <w:r>
        <w:rPr>
          <w:rtl/>
        </w:rPr>
        <w:t xml:space="preserve">מזמינים </w:t>
      </w:r>
      <w:bookmarkStart w:id="8518" w:name="_ETM_Q15_538490"/>
      <w:bookmarkEnd w:id="8518"/>
      <w:r>
        <w:rPr>
          <w:rtl/>
        </w:rPr>
        <w:t xml:space="preserve">את </w:t>
      </w:r>
      <w:bookmarkStart w:id="8519" w:name="_ETM_Q15_538640"/>
      <w:bookmarkEnd w:id="8519"/>
      <w:r>
        <w:rPr>
          <w:rtl/>
        </w:rPr>
        <w:t xml:space="preserve">נשיא </w:t>
      </w:r>
      <w:bookmarkStart w:id="8520" w:name="_ETM_Q15_539029"/>
      <w:bookmarkEnd w:id="8520"/>
      <w:r>
        <w:rPr>
          <w:rtl/>
        </w:rPr>
        <w:t xml:space="preserve">המדינה </w:t>
      </w:r>
      <w:bookmarkStart w:id="8521" w:name="_ETM_Q15_539570"/>
      <w:bookmarkEnd w:id="8521"/>
      <w:r>
        <w:rPr>
          <w:rtl/>
        </w:rPr>
        <w:t xml:space="preserve">לביקור </w:t>
      </w:r>
      <w:bookmarkStart w:id="8522" w:name="_ETM_Q15_540020"/>
      <w:bookmarkEnd w:id="8522"/>
      <w:r>
        <w:rPr>
          <w:rtl/>
        </w:rPr>
        <w:t>מדיני</w:t>
      </w:r>
      <w:r>
        <w:rPr>
          <w:rFonts w:hint="cs"/>
          <w:rtl/>
        </w:rPr>
        <w:t>,</w:t>
      </w:r>
      <w:r>
        <w:rPr>
          <w:rtl/>
        </w:rPr>
        <w:t xml:space="preserve"> </w:t>
      </w:r>
      <w:bookmarkStart w:id="8523" w:name="_ETM_Q15_541920"/>
      <w:bookmarkEnd w:id="8523"/>
      <w:r>
        <w:rPr>
          <w:rtl/>
        </w:rPr>
        <w:t xml:space="preserve">ובכך </w:t>
      </w:r>
      <w:bookmarkStart w:id="8524" w:name="_ETM_Q15_542489"/>
      <w:bookmarkEnd w:id="8524"/>
      <w:r>
        <w:rPr>
          <w:rtl/>
        </w:rPr>
        <w:t xml:space="preserve">יוצרים </w:t>
      </w:r>
      <w:bookmarkStart w:id="8525" w:name="_ETM_Q15_542910"/>
      <w:bookmarkEnd w:id="8525"/>
      <w:r>
        <w:rPr>
          <w:rtl/>
        </w:rPr>
        <w:t xml:space="preserve">את </w:t>
      </w:r>
      <w:bookmarkStart w:id="8526" w:name="_ETM_Q15_543000"/>
      <w:bookmarkEnd w:id="8526"/>
      <w:r>
        <w:rPr>
          <w:rtl/>
        </w:rPr>
        <w:t xml:space="preserve">האשליה </w:t>
      </w:r>
      <w:bookmarkStart w:id="8527" w:name="_ETM_Q15_543480"/>
      <w:bookmarkEnd w:id="8527"/>
      <w:r>
        <w:rPr>
          <w:rtl/>
        </w:rPr>
        <w:t xml:space="preserve">כאילו </w:t>
      </w:r>
      <w:bookmarkStart w:id="8528" w:name="_ETM_Q15_543779"/>
      <w:bookmarkEnd w:id="8528"/>
      <w:r>
        <w:rPr>
          <w:rtl/>
        </w:rPr>
        <w:t xml:space="preserve">היחסים </w:t>
      </w:r>
      <w:bookmarkStart w:id="8529" w:name="_ETM_Q15_544380"/>
      <w:bookmarkEnd w:id="8529"/>
      <w:r>
        <w:rPr>
          <w:rFonts w:hint="cs"/>
          <w:rtl/>
        </w:rPr>
        <w:t xml:space="preserve">עם </w:t>
      </w:r>
      <w:r>
        <w:rPr>
          <w:rtl/>
        </w:rPr>
        <w:t xml:space="preserve">מדינת </w:t>
      </w:r>
      <w:bookmarkStart w:id="8530" w:name="_ETM_Q15_544830"/>
      <w:bookmarkEnd w:id="8530"/>
      <w:r>
        <w:rPr>
          <w:rtl/>
        </w:rPr>
        <w:t xml:space="preserve">ישראל </w:t>
      </w:r>
      <w:bookmarkStart w:id="8531" w:name="_ETM_Q15_545220"/>
      <w:bookmarkEnd w:id="8531"/>
      <w:r>
        <w:rPr>
          <w:rtl/>
        </w:rPr>
        <w:t xml:space="preserve">תקינים </w:t>
      </w:r>
      <w:bookmarkStart w:id="8532" w:name="_ETM_Q15_545640"/>
      <w:bookmarkEnd w:id="8532"/>
      <w:r>
        <w:rPr>
          <w:rtl/>
        </w:rPr>
        <w:t xml:space="preserve">לחלוטין </w:t>
      </w:r>
      <w:bookmarkStart w:id="8533" w:name="_ETM_Q15_546360"/>
      <w:bookmarkEnd w:id="8533"/>
      <w:r>
        <w:rPr>
          <w:rtl/>
        </w:rPr>
        <w:t xml:space="preserve">וכל </w:t>
      </w:r>
      <w:bookmarkStart w:id="8534" w:name="_ETM_Q15_546690"/>
      <w:bookmarkEnd w:id="8534"/>
      <w:r>
        <w:rPr>
          <w:rtl/>
        </w:rPr>
        <w:t xml:space="preserve">הבעיה </w:t>
      </w:r>
      <w:bookmarkStart w:id="8535" w:name="_ETM_Q15_547140"/>
      <w:bookmarkEnd w:id="8535"/>
      <w:r>
        <w:rPr>
          <w:rtl/>
        </w:rPr>
        <w:t xml:space="preserve">היא </w:t>
      </w:r>
      <w:bookmarkStart w:id="8536" w:name="_ETM_Q15_547880"/>
      <w:bookmarkEnd w:id="8536"/>
      <w:r>
        <w:rPr>
          <w:rFonts w:hint="cs"/>
          <w:rtl/>
        </w:rPr>
        <w:t>ע</w:t>
      </w:r>
      <w:bookmarkStart w:id="8537" w:name="_ETM_Q15_544762"/>
      <w:bookmarkEnd w:id="8537"/>
      <w:r>
        <w:rPr>
          <w:rtl/>
        </w:rPr>
        <w:t xml:space="preserve">ם </w:t>
      </w:r>
      <w:bookmarkStart w:id="8538" w:name="_ETM_Q15_548089"/>
      <w:bookmarkEnd w:id="8538"/>
      <w:r>
        <w:rPr>
          <w:rtl/>
        </w:rPr>
        <w:t xml:space="preserve">ראש </w:t>
      </w:r>
      <w:bookmarkStart w:id="8539" w:name="_ETM_Q15_548360"/>
      <w:bookmarkEnd w:id="8539"/>
      <w:r>
        <w:rPr>
          <w:rtl/>
        </w:rPr>
        <w:t xml:space="preserve">ממשלה </w:t>
      </w:r>
      <w:bookmarkStart w:id="8540" w:name="_ETM_Q15_548870"/>
      <w:bookmarkEnd w:id="8540"/>
      <w:r>
        <w:rPr>
          <w:rtl/>
        </w:rPr>
        <w:t>מסוים</w:t>
      </w:r>
      <w:r>
        <w:rPr>
          <w:rFonts w:hint="cs"/>
          <w:rtl/>
        </w:rPr>
        <w:t>.</w:t>
      </w:r>
      <w:r>
        <w:rPr>
          <w:rtl/>
        </w:rPr>
        <w:t xml:space="preserve"> </w:t>
      </w:r>
      <w:bookmarkStart w:id="8541" w:name="_ETM_Q15_550010"/>
      <w:bookmarkStart w:id="8542" w:name="_ETM_Q15_550160"/>
      <w:bookmarkEnd w:id="8541"/>
      <w:bookmarkEnd w:id="8542"/>
      <w:r>
        <w:rPr>
          <w:rtl/>
        </w:rPr>
        <w:t xml:space="preserve">כששואלים </w:t>
      </w:r>
      <w:bookmarkStart w:id="8543" w:name="_ETM_Q15_550790"/>
      <w:bookmarkEnd w:id="8543"/>
      <w:r>
        <w:rPr>
          <w:rtl/>
        </w:rPr>
        <w:t xml:space="preserve">את </w:t>
      </w:r>
      <w:bookmarkStart w:id="8544" w:name="_ETM_Q15_550850"/>
      <w:bookmarkEnd w:id="8544"/>
      <w:r>
        <w:rPr>
          <w:rtl/>
        </w:rPr>
        <w:t xml:space="preserve">הנשיא </w:t>
      </w:r>
      <w:bookmarkStart w:id="8545" w:name="_ETM_Q15_551300"/>
      <w:bookmarkEnd w:id="8545"/>
      <w:r>
        <w:rPr>
          <w:rtl/>
        </w:rPr>
        <w:t>בי</w:t>
      </w:r>
      <w:bookmarkStart w:id="8546" w:name="_ETM_Q15_551630"/>
      <w:bookmarkEnd w:id="8546"/>
      <w:r>
        <w:rPr>
          <w:rtl/>
        </w:rPr>
        <w:t>י</w:t>
      </w:r>
      <w:r>
        <w:rPr>
          <w:rFonts w:hint="cs"/>
          <w:rtl/>
        </w:rPr>
        <w:t>ד</w:t>
      </w:r>
      <w:bookmarkStart w:id="8547" w:name="_ETM_Q15_546461"/>
      <w:bookmarkEnd w:id="8547"/>
      <w:r>
        <w:rPr>
          <w:rtl/>
        </w:rPr>
        <w:t xml:space="preserve">ן </w:t>
      </w:r>
      <w:bookmarkStart w:id="8548" w:name="_ETM_Q15_551779"/>
      <w:bookmarkEnd w:id="8548"/>
      <w:r>
        <w:rPr>
          <w:rtl/>
        </w:rPr>
        <w:t xml:space="preserve">על </w:t>
      </w:r>
      <w:bookmarkStart w:id="8549" w:name="_ETM_Q15_551900"/>
      <w:bookmarkEnd w:id="8549"/>
      <w:r>
        <w:rPr>
          <w:rtl/>
        </w:rPr>
        <w:t xml:space="preserve">ביקור </w:t>
      </w:r>
      <w:bookmarkStart w:id="8550" w:name="_ETM_Q15_552200"/>
      <w:bookmarkEnd w:id="8550"/>
      <w:r>
        <w:rPr>
          <w:rtl/>
        </w:rPr>
        <w:t xml:space="preserve">ראש </w:t>
      </w:r>
      <w:bookmarkStart w:id="8551" w:name="_ETM_Q15_552380"/>
      <w:bookmarkEnd w:id="8551"/>
      <w:r>
        <w:rPr>
          <w:rtl/>
        </w:rPr>
        <w:t xml:space="preserve">הממשלה </w:t>
      </w:r>
      <w:bookmarkStart w:id="8552" w:name="_ETM_Q15_552860"/>
      <w:bookmarkEnd w:id="8552"/>
      <w:r>
        <w:rPr>
          <w:rtl/>
        </w:rPr>
        <w:t xml:space="preserve">נתניהו </w:t>
      </w:r>
      <w:bookmarkStart w:id="8553" w:name="_ETM_Q15_554089"/>
      <w:bookmarkEnd w:id="8553"/>
      <w:r>
        <w:rPr>
          <w:rtl/>
        </w:rPr>
        <w:t xml:space="preserve">הוא </w:t>
      </w:r>
      <w:bookmarkStart w:id="8554" w:name="_ETM_Q15_554240"/>
      <w:bookmarkEnd w:id="8554"/>
      <w:r>
        <w:rPr>
          <w:rtl/>
        </w:rPr>
        <w:t xml:space="preserve">מתחמק </w:t>
      </w:r>
      <w:bookmarkStart w:id="8555" w:name="_ETM_Q15_554839"/>
      <w:bookmarkEnd w:id="8555"/>
      <w:r>
        <w:rPr>
          <w:rtl/>
        </w:rPr>
        <w:t xml:space="preserve">ואומר </w:t>
      </w:r>
      <w:bookmarkStart w:id="8556" w:name="_ETM_Q15_555350"/>
      <w:bookmarkEnd w:id="8556"/>
      <w:r>
        <w:rPr>
          <w:rtl/>
        </w:rPr>
        <w:t xml:space="preserve">שהנשיא </w:t>
      </w:r>
      <w:bookmarkStart w:id="8557" w:name="_ETM_Q15_555979"/>
      <w:bookmarkEnd w:id="8557"/>
      <w:r>
        <w:rPr>
          <w:rtl/>
        </w:rPr>
        <w:t xml:space="preserve">הרצוג </w:t>
      </w:r>
      <w:bookmarkStart w:id="8558" w:name="_ETM_Q15_556460"/>
      <w:bookmarkEnd w:id="8558"/>
      <w:r>
        <w:rPr>
          <w:rtl/>
        </w:rPr>
        <w:t>מוזמן</w:t>
      </w:r>
      <w:r w:rsidR="0023487D">
        <w:rPr>
          <w:rFonts w:hint="cs"/>
          <w:rtl/>
        </w:rPr>
        <w:t>,</w:t>
      </w:r>
      <w:r>
        <w:rPr>
          <w:rtl/>
        </w:rPr>
        <w:t xml:space="preserve"> </w:t>
      </w:r>
      <w:bookmarkStart w:id="8559" w:name="_ETM_Q15_558219"/>
      <w:bookmarkEnd w:id="8559"/>
      <w:r>
        <w:rPr>
          <w:rtl/>
        </w:rPr>
        <w:t>כלומר</w:t>
      </w:r>
      <w:r>
        <w:rPr>
          <w:rFonts w:hint="cs"/>
          <w:rtl/>
        </w:rPr>
        <w:t>,</w:t>
      </w:r>
      <w:r>
        <w:rPr>
          <w:rtl/>
        </w:rPr>
        <w:t xml:space="preserve"> </w:t>
      </w:r>
      <w:bookmarkStart w:id="8560" w:name="_ETM_Q15_558789"/>
      <w:bookmarkEnd w:id="8560"/>
      <w:r>
        <w:rPr>
          <w:rtl/>
        </w:rPr>
        <w:t xml:space="preserve">עוד </w:t>
      </w:r>
      <w:bookmarkStart w:id="8561" w:name="_ETM_Q15_559089"/>
      <w:bookmarkEnd w:id="8561"/>
      <w:r>
        <w:rPr>
          <w:rtl/>
        </w:rPr>
        <w:t xml:space="preserve">דרך </w:t>
      </w:r>
      <w:bookmarkStart w:id="8562" w:name="_ETM_Q15_559420"/>
      <w:bookmarkEnd w:id="8562"/>
      <w:r>
        <w:rPr>
          <w:rtl/>
        </w:rPr>
        <w:t xml:space="preserve">לשתף </w:t>
      </w:r>
      <w:bookmarkStart w:id="8563" w:name="_ETM_Q15_559899"/>
      <w:bookmarkEnd w:id="8563"/>
      <w:r>
        <w:rPr>
          <w:rtl/>
        </w:rPr>
        <w:t xml:space="preserve">פעולה </w:t>
      </w:r>
      <w:bookmarkStart w:id="8564" w:name="_ETM_Q15_560229"/>
      <w:bookmarkEnd w:id="8564"/>
      <w:r>
        <w:rPr>
          <w:rtl/>
        </w:rPr>
        <w:t xml:space="preserve">עם </w:t>
      </w:r>
      <w:bookmarkStart w:id="8565" w:name="_ETM_Q15_560319"/>
      <w:bookmarkStart w:id="8566" w:name="_ETM_Q15_560619"/>
      <w:bookmarkStart w:id="8567" w:name="_ETM_Q15_555613"/>
      <w:bookmarkStart w:id="8568" w:name="_ETM_Q15_560890"/>
      <w:bookmarkEnd w:id="8565"/>
      <w:bookmarkEnd w:id="8566"/>
      <w:bookmarkEnd w:id="8567"/>
      <w:bookmarkEnd w:id="8568"/>
      <w:r>
        <w:rPr>
          <w:rFonts w:hint="cs"/>
          <w:rtl/>
        </w:rPr>
        <w:t>מחוללי המחאה</w:t>
      </w:r>
      <w:r>
        <w:rPr>
          <w:rtl/>
        </w:rPr>
        <w:t xml:space="preserve"> </w:t>
      </w:r>
      <w:bookmarkStart w:id="8569" w:name="_ETM_Q15_561310"/>
      <w:bookmarkEnd w:id="8569"/>
      <w:r>
        <w:rPr>
          <w:rtl/>
        </w:rPr>
        <w:t xml:space="preserve">בישראל </w:t>
      </w:r>
      <w:bookmarkStart w:id="8570" w:name="_ETM_Q15_562509"/>
      <w:bookmarkEnd w:id="8570"/>
      <w:r>
        <w:rPr>
          <w:rtl/>
        </w:rPr>
        <w:t xml:space="preserve">בניסיונם </w:t>
      </w:r>
      <w:bookmarkStart w:id="8571" w:name="_ETM_Q15_563380"/>
      <w:bookmarkEnd w:id="8571"/>
      <w:r>
        <w:rPr>
          <w:rtl/>
        </w:rPr>
        <w:t>לער</w:t>
      </w:r>
      <w:r>
        <w:rPr>
          <w:rFonts w:hint="cs"/>
          <w:rtl/>
        </w:rPr>
        <w:t>ער</w:t>
      </w:r>
      <w:bookmarkStart w:id="8572" w:name="_ETM_Q15_559139"/>
      <w:bookmarkEnd w:id="8572"/>
      <w:r>
        <w:rPr>
          <w:rtl/>
        </w:rPr>
        <w:t xml:space="preserve"> </w:t>
      </w:r>
      <w:bookmarkStart w:id="8573" w:name="_ETM_Q15_563829"/>
      <w:bookmarkEnd w:id="8573"/>
      <w:r>
        <w:rPr>
          <w:rtl/>
        </w:rPr>
        <w:t xml:space="preserve">את </w:t>
      </w:r>
      <w:bookmarkStart w:id="8574" w:name="_ETM_Q15_563979"/>
      <w:bookmarkEnd w:id="8574"/>
      <w:r>
        <w:rPr>
          <w:rtl/>
        </w:rPr>
        <w:t xml:space="preserve">הלגיטימיות </w:t>
      </w:r>
      <w:bookmarkStart w:id="8575" w:name="_ETM_Q15_564969"/>
      <w:bookmarkEnd w:id="8575"/>
      <w:r>
        <w:rPr>
          <w:rtl/>
        </w:rPr>
        <w:t xml:space="preserve">של </w:t>
      </w:r>
      <w:bookmarkStart w:id="8576" w:name="_ETM_Q15_565179"/>
      <w:bookmarkEnd w:id="8576"/>
      <w:r>
        <w:rPr>
          <w:rtl/>
        </w:rPr>
        <w:t>ר</w:t>
      </w:r>
      <w:r>
        <w:rPr>
          <w:rFonts w:hint="cs"/>
          <w:rtl/>
        </w:rPr>
        <w:t>אש הממשלה</w:t>
      </w:r>
      <w:r>
        <w:rPr>
          <w:rtl/>
        </w:rPr>
        <w:t xml:space="preserve"> </w:t>
      </w:r>
      <w:bookmarkStart w:id="8577" w:name="_ETM_Q15_566640"/>
      <w:bookmarkEnd w:id="8577"/>
      <w:r>
        <w:rPr>
          <w:rtl/>
        </w:rPr>
        <w:t>וממשלתו</w:t>
      </w:r>
      <w:r>
        <w:rPr>
          <w:rFonts w:hint="cs"/>
          <w:rtl/>
        </w:rPr>
        <w:t>.</w:t>
      </w:r>
      <w:bookmarkStart w:id="8578" w:name="_ETM_Q15_568410"/>
      <w:bookmarkEnd w:id="8578"/>
    </w:p>
    <w:p w:rsidR="00873CCB" w:rsidRDefault="00873CCB" w:rsidP="00424BD9">
      <w:pPr>
        <w:rPr>
          <w:rtl/>
        </w:rPr>
      </w:pPr>
      <w:bookmarkStart w:id="8579" w:name="_ETM_Q15_569405"/>
      <w:bookmarkStart w:id="8580" w:name="_ETM_Q15_569475"/>
      <w:bookmarkEnd w:id="8579"/>
      <w:bookmarkEnd w:id="8580"/>
    </w:p>
    <w:p w:rsidR="00873CCB" w:rsidRDefault="00873CCB" w:rsidP="00424BD9">
      <w:pPr>
        <w:rPr>
          <w:rtl/>
        </w:rPr>
      </w:pPr>
      <w:bookmarkStart w:id="8581" w:name="_ETM_Q15_569549"/>
      <w:bookmarkStart w:id="8582" w:name="_ETM_Q15_569593"/>
      <w:bookmarkStart w:id="8583" w:name="_ETM_Q15_564655"/>
      <w:bookmarkEnd w:id="8581"/>
      <w:bookmarkEnd w:id="8582"/>
      <w:bookmarkEnd w:id="8583"/>
      <w:r>
        <w:rPr>
          <w:rtl/>
        </w:rPr>
        <w:t>מילא</w:t>
      </w:r>
      <w:r>
        <w:rPr>
          <w:rFonts w:hint="cs"/>
          <w:rtl/>
        </w:rPr>
        <w:t>,</w:t>
      </w:r>
      <w:r>
        <w:rPr>
          <w:rtl/>
        </w:rPr>
        <w:t xml:space="preserve"> </w:t>
      </w:r>
      <w:bookmarkStart w:id="8584" w:name="_ETM_Q15_568830"/>
      <w:bookmarkEnd w:id="8584"/>
      <w:r>
        <w:rPr>
          <w:rtl/>
        </w:rPr>
        <w:t xml:space="preserve">כשהנשיא </w:t>
      </w:r>
      <w:bookmarkStart w:id="8585" w:name="_ETM_Q15_569400"/>
      <w:bookmarkEnd w:id="8585"/>
      <w:r>
        <w:rPr>
          <w:rtl/>
        </w:rPr>
        <w:t xml:space="preserve">הרצוג </w:t>
      </w:r>
      <w:bookmarkStart w:id="8586" w:name="_ETM_Q15_569730"/>
      <w:bookmarkEnd w:id="8586"/>
      <w:r>
        <w:rPr>
          <w:rtl/>
        </w:rPr>
        <w:t xml:space="preserve">נסע </w:t>
      </w:r>
      <w:bookmarkStart w:id="8587" w:name="_ETM_Q15_570029"/>
      <w:bookmarkEnd w:id="8587"/>
      <w:r>
        <w:rPr>
          <w:rtl/>
        </w:rPr>
        <w:t xml:space="preserve">לארצות </w:t>
      </w:r>
      <w:bookmarkStart w:id="8588" w:name="_ETM_Q15_570450"/>
      <w:bookmarkEnd w:id="8588"/>
      <w:r>
        <w:rPr>
          <w:rtl/>
        </w:rPr>
        <w:t xml:space="preserve">הברית </w:t>
      </w:r>
      <w:bookmarkStart w:id="8589" w:name="_ETM_Q15_570720"/>
      <w:bookmarkEnd w:id="8589"/>
      <w:r>
        <w:rPr>
          <w:rtl/>
        </w:rPr>
        <w:t xml:space="preserve">בפעם </w:t>
      </w:r>
      <w:bookmarkStart w:id="8590" w:name="_ETM_Q15_571050"/>
      <w:bookmarkEnd w:id="8590"/>
      <w:r>
        <w:rPr>
          <w:rtl/>
        </w:rPr>
        <w:t xml:space="preserve">הקודמת </w:t>
      </w:r>
      <w:bookmarkStart w:id="8591" w:name="_ETM_Q15_571529"/>
      <w:bookmarkEnd w:id="8591"/>
      <w:r>
        <w:rPr>
          <w:rtl/>
        </w:rPr>
        <w:t xml:space="preserve">זה </w:t>
      </w:r>
      <w:bookmarkStart w:id="8592" w:name="_ETM_Q15_571620"/>
      <w:bookmarkEnd w:id="8592"/>
      <w:r>
        <w:rPr>
          <w:rtl/>
        </w:rPr>
        <w:t xml:space="preserve">היה </w:t>
      </w:r>
      <w:bookmarkStart w:id="8593" w:name="_ETM_Q15_571770"/>
      <w:bookmarkEnd w:id="8593"/>
      <w:r>
        <w:rPr>
          <w:rtl/>
        </w:rPr>
        <w:t xml:space="preserve">בתקופת </w:t>
      </w:r>
      <w:bookmarkStart w:id="8594" w:name="_ETM_Q15_572340"/>
      <w:bookmarkEnd w:id="8594"/>
      <w:r>
        <w:rPr>
          <w:rtl/>
        </w:rPr>
        <w:t xml:space="preserve">מערכת </w:t>
      </w:r>
      <w:bookmarkStart w:id="8595" w:name="_ETM_Q15_572790"/>
      <w:bookmarkEnd w:id="8595"/>
      <w:r>
        <w:rPr>
          <w:rtl/>
        </w:rPr>
        <w:t>בחירות</w:t>
      </w:r>
      <w:r>
        <w:rPr>
          <w:rFonts w:hint="cs"/>
          <w:rtl/>
        </w:rPr>
        <w:t>,</w:t>
      </w:r>
      <w:r>
        <w:rPr>
          <w:rtl/>
        </w:rPr>
        <w:t xml:space="preserve"> </w:t>
      </w:r>
      <w:bookmarkStart w:id="8596" w:name="_ETM_Q15_573820"/>
      <w:bookmarkEnd w:id="8596"/>
      <w:r>
        <w:rPr>
          <w:rtl/>
        </w:rPr>
        <w:t xml:space="preserve">כשבמדינת </w:t>
      </w:r>
      <w:bookmarkStart w:id="8597" w:name="_ETM_Q15_574539"/>
      <w:bookmarkEnd w:id="8597"/>
      <w:r>
        <w:rPr>
          <w:rtl/>
        </w:rPr>
        <w:t xml:space="preserve">ישראל </w:t>
      </w:r>
      <w:bookmarkStart w:id="8598" w:name="_ETM_Q15_574960"/>
      <w:bookmarkEnd w:id="8598"/>
      <w:r>
        <w:rPr>
          <w:rtl/>
        </w:rPr>
        <w:t>כי</w:t>
      </w:r>
      <w:bookmarkStart w:id="8599" w:name="_ETM_Q15_575140"/>
      <w:bookmarkEnd w:id="8599"/>
      <w:r>
        <w:rPr>
          <w:rFonts w:hint="cs"/>
          <w:rtl/>
        </w:rPr>
        <w:t>ה</w:t>
      </w:r>
      <w:bookmarkStart w:id="8600" w:name="_ETM_Q15_570555"/>
      <w:bookmarkEnd w:id="8600"/>
      <w:r>
        <w:rPr>
          <w:rtl/>
        </w:rPr>
        <w:t xml:space="preserve">ן </w:t>
      </w:r>
      <w:bookmarkStart w:id="8601" w:name="_ETM_Q15_575289"/>
      <w:bookmarkEnd w:id="8601"/>
      <w:r>
        <w:rPr>
          <w:rtl/>
        </w:rPr>
        <w:t xml:space="preserve">ראש </w:t>
      </w:r>
      <w:bookmarkStart w:id="8602" w:name="_ETM_Q15_575499"/>
      <w:bookmarkEnd w:id="8602"/>
      <w:r>
        <w:rPr>
          <w:rtl/>
        </w:rPr>
        <w:t xml:space="preserve">ממשלת </w:t>
      </w:r>
      <w:bookmarkStart w:id="8603" w:name="_ETM_Q15_576009"/>
      <w:bookmarkEnd w:id="8603"/>
      <w:r>
        <w:rPr>
          <w:rtl/>
        </w:rPr>
        <w:t>מעבר</w:t>
      </w:r>
      <w:r>
        <w:rPr>
          <w:rFonts w:hint="cs"/>
          <w:rtl/>
        </w:rPr>
        <w:t>.</w:t>
      </w:r>
      <w:r>
        <w:rPr>
          <w:rtl/>
        </w:rPr>
        <w:t xml:space="preserve"> </w:t>
      </w:r>
      <w:bookmarkStart w:id="8604" w:name="_ETM_Q15_576880"/>
      <w:bookmarkEnd w:id="8604"/>
      <w:r>
        <w:rPr>
          <w:rtl/>
        </w:rPr>
        <w:t xml:space="preserve">אבל </w:t>
      </w:r>
      <w:bookmarkStart w:id="8605" w:name="_ETM_Q15_577270"/>
      <w:bookmarkEnd w:id="8605"/>
      <w:r>
        <w:rPr>
          <w:rtl/>
        </w:rPr>
        <w:t>כעת</w:t>
      </w:r>
      <w:r>
        <w:rPr>
          <w:rFonts w:hint="cs"/>
          <w:rtl/>
        </w:rPr>
        <w:t>,</w:t>
      </w:r>
      <w:r>
        <w:rPr>
          <w:rtl/>
        </w:rPr>
        <w:t xml:space="preserve"> </w:t>
      </w:r>
      <w:bookmarkStart w:id="8606" w:name="_ETM_Q15_578289"/>
      <w:bookmarkEnd w:id="8606"/>
      <w:r>
        <w:rPr>
          <w:rtl/>
        </w:rPr>
        <w:t xml:space="preserve">כשמכהן </w:t>
      </w:r>
      <w:bookmarkStart w:id="8607" w:name="_ETM_Q15_578950"/>
      <w:bookmarkEnd w:id="8607"/>
      <w:r>
        <w:rPr>
          <w:rtl/>
        </w:rPr>
        <w:t xml:space="preserve">בישראל </w:t>
      </w:r>
      <w:bookmarkStart w:id="8608" w:name="_ETM_Q15_579490"/>
      <w:bookmarkEnd w:id="8608"/>
      <w:r>
        <w:rPr>
          <w:rtl/>
        </w:rPr>
        <w:t xml:space="preserve">ראש </w:t>
      </w:r>
      <w:bookmarkStart w:id="8609" w:name="_ETM_Q15_579700"/>
      <w:bookmarkEnd w:id="8609"/>
      <w:r>
        <w:rPr>
          <w:rtl/>
        </w:rPr>
        <w:t xml:space="preserve">ממשלה </w:t>
      </w:r>
      <w:bookmarkStart w:id="8610" w:name="_ETM_Q15_580329"/>
      <w:bookmarkEnd w:id="8610"/>
      <w:r>
        <w:rPr>
          <w:rFonts w:hint="cs"/>
          <w:rtl/>
        </w:rPr>
        <w:t>ש</w:t>
      </w:r>
      <w:bookmarkStart w:id="8611" w:name="_ETM_Q15_577115"/>
      <w:bookmarkEnd w:id="8611"/>
      <w:r>
        <w:rPr>
          <w:rtl/>
        </w:rPr>
        <w:t xml:space="preserve">נבחר </w:t>
      </w:r>
      <w:bookmarkStart w:id="8612" w:name="_ETM_Q15_580719"/>
      <w:bookmarkEnd w:id="8612"/>
      <w:r>
        <w:rPr>
          <w:rtl/>
        </w:rPr>
        <w:t xml:space="preserve">לתפקידו </w:t>
      </w:r>
      <w:bookmarkStart w:id="8613" w:name="_ETM_Q15_581409"/>
      <w:bookmarkEnd w:id="8613"/>
      <w:r>
        <w:rPr>
          <w:rtl/>
        </w:rPr>
        <w:t xml:space="preserve">ברוב </w:t>
      </w:r>
      <w:bookmarkStart w:id="8614" w:name="_ETM_Q15_581740"/>
      <w:bookmarkEnd w:id="8614"/>
      <w:r>
        <w:rPr>
          <w:rtl/>
        </w:rPr>
        <w:t xml:space="preserve">ניכר </w:t>
      </w:r>
      <w:bookmarkStart w:id="8615" w:name="_ETM_Q15_582159"/>
      <w:bookmarkEnd w:id="8615"/>
      <w:r>
        <w:rPr>
          <w:rtl/>
        </w:rPr>
        <w:t>וברור</w:t>
      </w:r>
      <w:r>
        <w:rPr>
          <w:rFonts w:hint="cs"/>
          <w:rtl/>
        </w:rPr>
        <w:t>,</w:t>
      </w:r>
      <w:r>
        <w:rPr>
          <w:rtl/>
        </w:rPr>
        <w:t xml:space="preserve"> </w:t>
      </w:r>
      <w:bookmarkStart w:id="8616" w:name="_ETM_Q15_583089"/>
      <w:bookmarkEnd w:id="8616"/>
      <w:r>
        <w:rPr>
          <w:rtl/>
        </w:rPr>
        <w:t xml:space="preserve">מה </w:t>
      </w:r>
      <w:bookmarkStart w:id="8617" w:name="_ETM_Q15_583359"/>
      <w:bookmarkEnd w:id="8617"/>
      <w:r>
        <w:rPr>
          <w:rtl/>
        </w:rPr>
        <w:t xml:space="preserve">פתאום </w:t>
      </w:r>
      <w:bookmarkStart w:id="8618" w:name="_ETM_Q15_583810"/>
      <w:bookmarkEnd w:id="8618"/>
      <w:r>
        <w:rPr>
          <w:rtl/>
        </w:rPr>
        <w:t xml:space="preserve">כבוד </w:t>
      </w:r>
      <w:bookmarkStart w:id="8619" w:name="_ETM_Q15_584140"/>
      <w:bookmarkStart w:id="8620" w:name="_ETM_Q15_579615"/>
      <w:bookmarkEnd w:id="8619"/>
      <w:bookmarkEnd w:id="8620"/>
      <w:r>
        <w:rPr>
          <w:rFonts w:hint="cs"/>
          <w:rtl/>
        </w:rPr>
        <w:t>הנשיא</w:t>
      </w:r>
      <w:r>
        <w:rPr>
          <w:rtl/>
        </w:rPr>
        <w:t xml:space="preserve"> </w:t>
      </w:r>
      <w:bookmarkStart w:id="8621" w:name="_ETM_Q15_584649"/>
      <w:bookmarkEnd w:id="8621"/>
      <w:r>
        <w:rPr>
          <w:rFonts w:hint="cs"/>
          <w:rtl/>
        </w:rPr>
        <w:t>מ</w:t>
      </w:r>
      <w:r>
        <w:rPr>
          <w:rtl/>
        </w:rPr>
        <w:t xml:space="preserve">שתף </w:t>
      </w:r>
      <w:bookmarkStart w:id="8622" w:name="_ETM_Q15_585130"/>
      <w:bookmarkEnd w:id="8622"/>
      <w:r>
        <w:rPr>
          <w:rtl/>
        </w:rPr>
        <w:t xml:space="preserve">פעולה </w:t>
      </w:r>
      <w:bookmarkStart w:id="8623" w:name="_ETM_Q15_585429"/>
      <w:bookmarkEnd w:id="8623"/>
      <w:r>
        <w:rPr>
          <w:rtl/>
        </w:rPr>
        <w:t xml:space="preserve">עם </w:t>
      </w:r>
      <w:bookmarkStart w:id="8624" w:name="_ETM_Q15_585579"/>
      <w:bookmarkEnd w:id="8624"/>
      <w:r>
        <w:rPr>
          <w:rFonts w:hint="cs"/>
          <w:rtl/>
        </w:rPr>
        <w:t>ה</w:t>
      </w:r>
      <w:r>
        <w:rPr>
          <w:rtl/>
        </w:rPr>
        <w:t>ח</w:t>
      </w:r>
      <w:r>
        <w:rPr>
          <w:rFonts w:hint="cs"/>
          <w:rtl/>
        </w:rPr>
        <w:t>ר</w:t>
      </w:r>
      <w:r>
        <w:rPr>
          <w:rtl/>
        </w:rPr>
        <w:t xml:space="preserve">ם </w:t>
      </w:r>
      <w:bookmarkStart w:id="8625" w:name="_ETM_Q15_585969"/>
      <w:bookmarkEnd w:id="8625"/>
      <w:r>
        <w:rPr>
          <w:rtl/>
        </w:rPr>
        <w:t xml:space="preserve">של </w:t>
      </w:r>
      <w:bookmarkStart w:id="8626" w:name="_ETM_Q15_586149"/>
      <w:bookmarkEnd w:id="8626"/>
      <w:r>
        <w:rPr>
          <w:rtl/>
        </w:rPr>
        <w:t xml:space="preserve">הממשל </w:t>
      </w:r>
      <w:bookmarkStart w:id="8627" w:name="_ETM_Q15_586659"/>
      <w:bookmarkEnd w:id="8627"/>
      <w:r>
        <w:rPr>
          <w:rtl/>
        </w:rPr>
        <w:t xml:space="preserve">האמריקאי </w:t>
      </w:r>
      <w:bookmarkStart w:id="8628" w:name="_ETM_Q15_587859"/>
      <w:bookmarkEnd w:id="8628"/>
      <w:r>
        <w:rPr>
          <w:rtl/>
        </w:rPr>
        <w:t xml:space="preserve">על </w:t>
      </w:r>
      <w:bookmarkStart w:id="8629" w:name="_ETM_Q15_588039"/>
      <w:bookmarkEnd w:id="8629"/>
      <w:r>
        <w:rPr>
          <w:rtl/>
        </w:rPr>
        <w:t>ר</w:t>
      </w:r>
      <w:bookmarkStart w:id="8630" w:name="_ETM_Q15_583806"/>
      <w:bookmarkEnd w:id="8630"/>
      <w:r>
        <w:rPr>
          <w:rFonts w:hint="cs"/>
          <w:rtl/>
        </w:rPr>
        <w:t>אש הממשלה?</w:t>
      </w:r>
      <w:bookmarkStart w:id="8631" w:name="_ETM_Q15_580590"/>
      <w:bookmarkEnd w:id="8631"/>
      <w:r>
        <w:rPr>
          <w:rtl/>
        </w:rPr>
        <w:t xml:space="preserve"> </w:t>
      </w:r>
      <w:bookmarkStart w:id="8632" w:name="_ETM_Q15_589680"/>
      <w:bookmarkEnd w:id="8632"/>
      <w:r>
        <w:rPr>
          <w:rtl/>
        </w:rPr>
        <w:t xml:space="preserve">הנשיא </w:t>
      </w:r>
      <w:bookmarkStart w:id="8633" w:name="_ETM_Q15_590130"/>
      <w:bookmarkEnd w:id="8633"/>
      <w:r>
        <w:rPr>
          <w:rtl/>
        </w:rPr>
        <w:t xml:space="preserve">הוא </w:t>
      </w:r>
      <w:bookmarkStart w:id="8634" w:name="_ETM_Q15_590220"/>
      <w:bookmarkEnd w:id="8634"/>
      <w:r>
        <w:rPr>
          <w:rtl/>
        </w:rPr>
        <w:t xml:space="preserve">דמות </w:t>
      </w:r>
      <w:bookmarkStart w:id="8635" w:name="_ETM_Q15_590490"/>
      <w:bookmarkEnd w:id="8635"/>
      <w:r>
        <w:rPr>
          <w:rtl/>
        </w:rPr>
        <w:t>ייצוגית</w:t>
      </w:r>
      <w:r>
        <w:rPr>
          <w:rFonts w:hint="cs"/>
          <w:rtl/>
        </w:rPr>
        <w:t>,</w:t>
      </w:r>
      <w:r>
        <w:rPr>
          <w:rtl/>
        </w:rPr>
        <w:t xml:space="preserve"> </w:t>
      </w:r>
      <w:bookmarkStart w:id="8636" w:name="_ETM_Q15_591029"/>
      <w:bookmarkEnd w:id="8636"/>
      <w:r>
        <w:rPr>
          <w:rtl/>
        </w:rPr>
        <w:t>ממלכתית</w:t>
      </w:r>
      <w:r>
        <w:rPr>
          <w:rFonts w:hint="cs"/>
          <w:rtl/>
        </w:rPr>
        <w:t>,</w:t>
      </w:r>
      <w:r>
        <w:rPr>
          <w:rtl/>
        </w:rPr>
        <w:t xml:space="preserve"> </w:t>
      </w:r>
      <w:bookmarkStart w:id="8637" w:name="_ETM_Q15_591689"/>
      <w:bookmarkEnd w:id="8637"/>
      <w:r>
        <w:rPr>
          <w:rtl/>
        </w:rPr>
        <w:t xml:space="preserve">שלפעמים </w:t>
      </w:r>
      <w:bookmarkStart w:id="8638" w:name="_ETM_Q15_592350"/>
      <w:bookmarkEnd w:id="8638"/>
      <w:r>
        <w:rPr>
          <w:rtl/>
        </w:rPr>
        <w:t xml:space="preserve">פועל </w:t>
      </w:r>
      <w:bookmarkStart w:id="8639" w:name="_ETM_Q15_592710"/>
      <w:bookmarkEnd w:id="8639"/>
      <w:r>
        <w:rPr>
          <w:rtl/>
        </w:rPr>
        <w:t xml:space="preserve">בשליחות </w:t>
      </w:r>
      <w:bookmarkStart w:id="8640" w:name="_ETM_Q15_593279"/>
      <w:bookmarkEnd w:id="8640"/>
      <w:r>
        <w:rPr>
          <w:rtl/>
        </w:rPr>
        <w:t xml:space="preserve">מדינית </w:t>
      </w:r>
      <w:bookmarkStart w:id="8641" w:name="_ETM_Q15_593759"/>
      <w:bookmarkEnd w:id="8641"/>
      <w:r>
        <w:rPr>
          <w:rtl/>
        </w:rPr>
        <w:t xml:space="preserve">מטעם </w:t>
      </w:r>
      <w:bookmarkStart w:id="8642" w:name="_ETM_Q15_594119"/>
      <w:bookmarkEnd w:id="8642"/>
      <w:r>
        <w:rPr>
          <w:rtl/>
        </w:rPr>
        <w:t xml:space="preserve">ראש </w:t>
      </w:r>
      <w:bookmarkStart w:id="8643" w:name="_ETM_Q15_594330"/>
      <w:bookmarkEnd w:id="8643"/>
      <w:r>
        <w:rPr>
          <w:rtl/>
        </w:rPr>
        <w:t>הממשלה</w:t>
      </w:r>
      <w:r>
        <w:rPr>
          <w:rFonts w:hint="cs"/>
          <w:rtl/>
        </w:rPr>
        <w:t>,</w:t>
      </w:r>
      <w:r>
        <w:rPr>
          <w:rtl/>
        </w:rPr>
        <w:t xml:space="preserve"> </w:t>
      </w:r>
      <w:bookmarkStart w:id="8644" w:name="_ETM_Q15_595500"/>
      <w:bookmarkEnd w:id="8644"/>
      <w:r>
        <w:rPr>
          <w:rtl/>
        </w:rPr>
        <w:t xml:space="preserve">אבל </w:t>
      </w:r>
      <w:bookmarkStart w:id="8645" w:name="_ETM_Q15_595829"/>
      <w:bookmarkEnd w:id="8645"/>
      <w:r>
        <w:rPr>
          <w:rtl/>
        </w:rPr>
        <w:t xml:space="preserve">בוודאי </w:t>
      </w:r>
      <w:bookmarkStart w:id="8646" w:name="_ETM_Q15_596369"/>
      <w:bookmarkEnd w:id="8646"/>
      <w:r>
        <w:rPr>
          <w:rtl/>
        </w:rPr>
        <w:t xml:space="preserve">שהוא </w:t>
      </w:r>
      <w:bookmarkStart w:id="8647" w:name="_ETM_Q15_596670"/>
      <w:bookmarkEnd w:id="8647"/>
      <w:r>
        <w:rPr>
          <w:rtl/>
        </w:rPr>
        <w:t xml:space="preserve">לא </w:t>
      </w:r>
      <w:bookmarkStart w:id="8648" w:name="_ETM_Q15_596850"/>
      <w:bookmarkEnd w:id="8648"/>
      <w:r>
        <w:rPr>
          <w:rtl/>
        </w:rPr>
        <w:t xml:space="preserve">אמור </w:t>
      </w:r>
      <w:bookmarkStart w:id="8649" w:name="_ETM_Q15_597719"/>
      <w:bookmarkEnd w:id="8649"/>
      <w:r>
        <w:rPr>
          <w:rtl/>
        </w:rPr>
        <w:t xml:space="preserve">לשמש </w:t>
      </w:r>
      <w:bookmarkStart w:id="8650" w:name="_ETM_Q15_598350"/>
      <w:bookmarkEnd w:id="8650"/>
      <w:r>
        <w:rPr>
          <w:rtl/>
        </w:rPr>
        <w:t xml:space="preserve">כלי </w:t>
      </w:r>
      <w:bookmarkStart w:id="8651" w:name="_ETM_Q15_598649"/>
      <w:bookmarkEnd w:id="8651"/>
      <w:r>
        <w:rPr>
          <w:rtl/>
        </w:rPr>
        <w:t xml:space="preserve">בידי </w:t>
      </w:r>
      <w:bookmarkStart w:id="8652" w:name="_ETM_Q15_598950"/>
      <w:bookmarkEnd w:id="8652"/>
      <w:r>
        <w:rPr>
          <w:rtl/>
        </w:rPr>
        <w:t xml:space="preserve">מנהיגי </w:t>
      </w:r>
      <w:bookmarkStart w:id="8653" w:name="_ETM_Q15_599460"/>
      <w:bookmarkEnd w:id="8653"/>
      <w:r>
        <w:rPr>
          <w:rtl/>
        </w:rPr>
        <w:t xml:space="preserve">מדינות </w:t>
      </w:r>
      <w:bookmarkStart w:id="8654" w:name="_ETM_Q15_600450"/>
      <w:bookmarkEnd w:id="8654"/>
      <w:r>
        <w:rPr>
          <w:rtl/>
        </w:rPr>
        <w:t xml:space="preserve">ללחוץ </w:t>
      </w:r>
      <w:bookmarkStart w:id="8655" w:name="_ETM_Q15_601109"/>
      <w:bookmarkStart w:id="8656" w:name="_ETM_Q15_596778"/>
      <w:bookmarkEnd w:id="8655"/>
      <w:bookmarkEnd w:id="8656"/>
      <w:r>
        <w:rPr>
          <w:rFonts w:hint="cs"/>
          <w:rtl/>
        </w:rPr>
        <w:t>או א</w:t>
      </w:r>
      <w:r>
        <w:rPr>
          <w:rtl/>
        </w:rPr>
        <w:t xml:space="preserve">ף </w:t>
      </w:r>
      <w:bookmarkStart w:id="8657" w:name="_ETM_Q15_601560"/>
      <w:bookmarkEnd w:id="8657"/>
      <w:r>
        <w:rPr>
          <w:rtl/>
        </w:rPr>
        <w:t>לה</w:t>
      </w:r>
      <w:r>
        <w:rPr>
          <w:rFonts w:hint="cs"/>
          <w:rtl/>
        </w:rPr>
        <w:t>חר</w:t>
      </w:r>
      <w:r>
        <w:rPr>
          <w:rtl/>
        </w:rPr>
        <w:t xml:space="preserve">ים </w:t>
      </w:r>
      <w:bookmarkStart w:id="8658" w:name="_ETM_Q15_602100"/>
      <w:bookmarkEnd w:id="8658"/>
      <w:r>
        <w:rPr>
          <w:rtl/>
        </w:rPr>
        <w:t xml:space="preserve">את </w:t>
      </w:r>
      <w:bookmarkStart w:id="8659" w:name="_ETM_Q15_602219"/>
      <w:bookmarkEnd w:id="8659"/>
      <w:r>
        <w:rPr>
          <w:rtl/>
        </w:rPr>
        <w:t xml:space="preserve">ראש </w:t>
      </w:r>
      <w:bookmarkStart w:id="8660" w:name="_ETM_Q15_602460"/>
      <w:bookmarkEnd w:id="8660"/>
      <w:r>
        <w:rPr>
          <w:rtl/>
        </w:rPr>
        <w:t xml:space="preserve">הממשלה </w:t>
      </w:r>
      <w:bookmarkStart w:id="8661" w:name="_ETM_Q15_603600"/>
      <w:bookmarkEnd w:id="8661"/>
      <w:r>
        <w:rPr>
          <w:rtl/>
        </w:rPr>
        <w:t xml:space="preserve">והממשלה </w:t>
      </w:r>
      <w:bookmarkStart w:id="8662" w:name="_ETM_Q15_604409"/>
      <w:bookmarkEnd w:id="8662"/>
      <w:r>
        <w:rPr>
          <w:rtl/>
        </w:rPr>
        <w:t>הנבחרים</w:t>
      </w:r>
      <w:r>
        <w:rPr>
          <w:rFonts w:hint="cs"/>
          <w:rtl/>
        </w:rPr>
        <w:t>.</w:t>
      </w:r>
      <w:bookmarkStart w:id="8663" w:name="_ETM_Q15_605640"/>
      <w:bookmarkEnd w:id="8663"/>
    </w:p>
    <w:p w:rsidR="00873CCB" w:rsidRDefault="00873CCB" w:rsidP="00424BD9">
      <w:pPr>
        <w:rPr>
          <w:rtl/>
        </w:rPr>
      </w:pPr>
      <w:bookmarkStart w:id="8664" w:name="_ETM_Q15_605090"/>
      <w:bookmarkStart w:id="8665" w:name="_ETM_Q15_605139"/>
      <w:bookmarkEnd w:id="8664"/>
      <w:bookmarkEnd w:id="8665"/>
    </w:p>
    <w:p w:rsidR="00873CCB" w:rsidRDefault="00873CCB" w:rsidP="00424BD9">
      <w:pPr>
        <w:rPr>
          <w:rtl/>
        </w:rPr>
      </w:pPr>
      <w:bookmarkStart w:id="8666" w:name="_ETM_Q15_605235"/>
      <w:bookmarkStart w:id="8667" w:name="_ETM_Q15_605302"/>
      <w:bookmarkEnd w:id="8666"/>
      <w:bookmarkEnd w:id="8667"/>
      <w:r>
        <w:rPr>
          <w:rtl/>
        </w:rPr>
        <w:t xml:space="preserve">הנשיא </w:t>
      </w:r>
      <w:bookmarkStart w:id="8668" w:name="_ETM_Q15_606089"/>
      <w:bookmarkEnd w:id="8668"/>
      <w:r>
        <w:rPr>
          <w:rtl/>
        </w:rPr>
        <w:t xml:space="preserve">הרצוג </w:t>
      </w:r>
      <w:bookmarkStart w:id="8669" w:name="_ETM_Q15_606539"/>
      <w:bookmarkEnd w:id="8669"/>
      <w:r>
        <w:rPr>
          <w:rtl/>
        </w:rPr>
        <w:t xml:space="preserve">היה </w:t>
      </w:r>
      <w:bookmarkStart w:id="8670" w:name="_ETM_Q15_606779"/>
      <w:bookmarkEnd w:id="8670"/>
      <w:r>
        <w:rPr>
          <w:rtl/>
        </w:rPr>
        <w:t xml:space="preserve">אמור </w:t>
      </w:r>
      <w:bookmarkStart w:id="8671" w:name="_ETM_Q15_607079"/>
      <w:bookmarkEnd w:id="8671"/>
      <w:r>
        <w:rPr>
          <w:rtl/>
        </w:rPr>
        <w:t xml:space="preserve">לומר </w:t>
      </w:r>
      <w:bookmarkStart w:id="8672" w:name="_ETM_Q15_607439"/>
      <w:bookmarkEnd w:id="8672"/>
      <w:r>
        <w:rPr>
          <w:rtl/>
        </w:rPr>
        <w:t xml:space="preserve">לממשל </w:t>
      </w:r>
      <w:bookmarkStart w:id="8673" w:name="_ETM_Q15_608010"/>
      <w:bookmarkEnd w:id="8673"/>
      <w:r>
        <w:rPr>
          <w:rtl/>
        </w:rPr>
        <w:t>בי</w:t>
      </w:r>
      <w:bookmarkStart w:id="8674" w:name="_ETM_Q15_608339"/>
      <w:bookmarkEnd w:id="8674"/>
      <w:r>
        <w:rPr>
          <w:rFonts w:hint="cs"/>
          <w:rtl/>
        </w:rPr>
        <w:t>י</w:t>
      </w:r>
      <w:bookmarkStart w:id="8675" w:name="_ETM_Q15_604238"/>
      <w:bookmarkEnd w:id="8675"/>
      <w:r>
        <w:rPr>
          <w:rtl/>
        </w:rPr>
        <w:t xml:space="preserve">דן </w:t>
      </w:r>
      <w:bookmarkStart w:id="8676" w:name="_ETM_Q15_609680"/>
      <w:bookmarkEnd w:id="8676"/>
      <w:r>
        <w:rPr>
          <w:rtl/>
        </w:rPr>
        <w:t xml:space="preserve">שעם </w:t>
      </w:r>
      <w:bookmarkStart w:id="8677" w:name="_ETM_Q15_610010"/>
      <w:bookmarkEnd w:id="8677"/>
      <w:r>
        <w:rPr>
          <w:rtl/>
        </w:rPr>
        <w:t xml:space="preserve">כל </w:t>
      </w:r>
      <w:bookmarkStart w:id="8678" w:name="_ETM_Q15_610280"/>
      <w:bookmarkEnd w:id="8678"/>
      <w:r>
        <w:rPr>
          <w:rtl/>
        </w:rPr>
        <w:t xml:space="preserve">הכבוד </w:t>
      </w:r>
      <w:bookmarkStart w:id="8679" w:name="_ETM_Q15_610670"/>
      <w:bookmarkEnd w:id="8679"/>
      <w:r>
        <w:rPr>
          <w:rtl/>
        </w:rPr>
        <w:t xml:space="preserve">הרב </w:t>
      </w:r>
      <w:bookmarkStart w:id="8680" w:name="_ETM_Q15_610970"/>
      <w:bookmarkEnd w:id="8680"/>
      <w:r>
        <w:rPr>
          <w:rtl/>
        </w:rPr>
        <w:t xml:space="preserve">שהוא </w:t>
      </w:r>
      <w:bookmarkStart w:id="8681" w:name="_ETM_Q15_611210"/>
      <w:bookmarkEnd w:id="8681"/>
      <w:r>
        <w:rPr>
          <w:rtl/>
        </w:rPr>
        <w:t>רו</w:t>
      </w:r>
      <w:r>
        <w:rPr>
          <w:rFonts w:hint="cs"/>
          <w:rtl/>
        </w:rPr>
        <w:t>ח</w:t>
      </w:r>
      <w:r>
        <w:rPr>
          <w:rtl/>
        </w:rPr>
        <w:t xml:space="preserve">ש </w:t>
      </w:r>
      <w:bookmarkStart w:id="8682" w:name="_ETM_Q15_611600"/>
      <w:bookmarkEnd w:id="8682"/>
      <w:r>
        <w:rPr>
          <w:rtl/>
        </w:rPr>
        <w:t>להם</w:t>
      </w:r>
      <w:r>
        <w:rPr>
          <w:rFonts w:hint="cs"/>
          <w:rtl/>
        </w:rPr>
        <w:t>,</w:t>
      </w:r>
      <w:r>
        <w:rPr>
          <w:rtl/>
        </w:rPr>
        <w:t xml:space="preserve"> </w:t>
      </w:r>
      <w:bookmarkStart w:id="8683" w:name="_ETM_Q15_612380"/>
      <w:bookmarkEnd w:id="8683"/>
      <w:r>
        <w:rPr>
          <w:rtl/>
        </w:rPr>
        <w:t xml:space="preserve">יש </w:t>
      </w:r>
      <w:bookmarkStart w:id="8684" w:name="_ETM_Q15_612680"/>
      <w:bookmarkEnd w:id="8684"/>
      <w:r>
        <w:rPr>
          <w:rtl/>
        </w:rPr>
        <w:t xml:space="preserve">בישראל </w:t>
      </w:r>
      <w:bookmarkStart w:id="8685" w:name="_ETM_Q15_613250"/>
      <w:bookmarkEnd w:id="8685"/>
      <w:r>
        <w:rPr>
          <w:rtl/>
        </w:rPr>
        <w:t xml:space="preserve">ראש </w:t>
      </w:r>
      <w:bookmarkStart w:id="8686" w:name="_ETM_Q15_613460"/>
      <w:bookmarkEnd w:id="8686"/>
      <w:r>
        <w:rPr>
          <w:rtl/>
        </w:rPr>
        <w:t xml:space="preserve">ממשלה </w:t>
      </w:r>
      <w:bookmarkStart w:id="8687" w:name="_ETM_Q15_614000"/>
      <w:bookmarkEnd w:id="8687"/>
      <w:r>
        <w:rPr>
          <w:rtl/>
        </w:rPr>
        <w:t xml:space="preserve">שנבחר </w:t>
      </w:r>
      <w:bookmarkStart w:id="8688" w:name="_ETM_Q15_614570"/>
      <w:bookmarkEnd w:id="8688"/>
      <w:r>
        <w:rPr>
          <w:rtl/>
        </w:rPr>
        <w:t xml:space="preserve">בבחירות </w:t>
      </w:r>
      <w:bookmarkStart w:id="8689" w:name="_ETM_Q15_615140"/>
      <w:bookmarkEnd w:id="8689"/>
      <w:r>
        <w:rPr>
          <w:rtl/>
        </w:rPr>
        <w:t xml:space="preserve">דמוקרטיות </w:t>
      </w:r>
      <w:bookmarkStart w:id="8690" w:name="_ETM_Q15_616430"/>
      <w:bookmarkEnd w:id="8690"/>
      <w:r>
        <w:rPr>
          <w:rtl/>
        </w:rPr>
        <w:t xml:space="preserve">והמגעים </w:t>
      </w:r>
      <w:bookmarkStart w:id="8691" w:name="_ETM_Q15_617120"/>
      <w:bookmarkEnd w:id="8691"/>
      <w:r>
        <w:rPr>
          <w:rtl/>
        </w:rPr>
        <w:t xml:space="preserve">המדיניים </w:t>
      </w:r>
      <w:bookmarkStart w:id="8692" w:name="_ETM_Q15_617660"/>
      <w:bookmarkEnd w:id="8692"/>
      <w:r>
        <w:rPr>
          <w:rtl/>
        </w:rPr>
        <w:t xml:space="preserve">אמורים </w:t>
      </w:r>
      <w:bookmarkStart w:id="8693" w:name="_ETM_Q15_618050"/>
      <w:bookmarkEnd w:id="8693"/>
      <w:r>
        <w:rPr>
          <w:rtl/>
        </w:rPr>
        <w:t xml:space="preserve">להתנהל </w:t>
      </w:r>
      <w:bookmarkStart w:id="8694" w:name="_ETM_Q15_618590"/>
      <w:bookmarkEnd w:id="8694"/>
      <w:r>
        <w:rPr>
          <w:rtl/>
        </w:rPr>
        <w:t>מולו</w:t>
      </w:r>
      <w:r>
        <w:rPr>
          <w:rFonts w:hint="cs"/>
          <w:rtl/>
        </w:rPr>
        <w:t>,</w:t>
      </w:r>
      <w:r>
        <w:rPr>
          <w:rtl/>
        </w:rPr>
        <w:t xml:space="preserve"> </w:t>
      </w:r>
      <w:bookmarkStart w:id="8695" w:name="_ETM_Q15_619550"/>
      <w:bookmarkEnd w:id="8695"/>
      <w:r>
        <w:rPr>
          <w:rtl/>
        </w:rPr>
        <w:t xml:space="preserve">ובוודאי </w:t>
      </w:r>
      <w:bookmarkStart w:id="8696" w:name="_ETM_Q15_620300"/>
      <w:bookmarkEnd w:id="8696"/>
      <w:r>
        <w:rPr>
          <w:rtl/>
        </w:rPr>
        <w:t xml:space="preserve">שאין </w:t>
      </w:r>
      <w:bookmarkStart w:id="8697" w:name="_ETM_Q15_620660"/>
      <w:bookmarkEnd w:id="8697"/>
      <w:r>
        <w:rPr>
          <w:rtl/>
        </w:rPr>
        <w:t xml:space="preserve">מקום </w:t>
      </w:r>
      <w:bookmarkStart w:id="8698" w:name="_ETM_Q15_621020"/>
      <w:bookmarkEnd w:id="8698"/>
      <w:r>
        <w:rPr>
          <w:rtl/>
        </w:rPr>
        <w:t xml:space="preserve">לחרמות </w:t>
      </w:r>
      <w:bookmarkStart w:id="8699" w:name="_ETM_Q15_621680"/>
      <w:bookmarkEnd w:id="8699"/>
      <w:r>
        <w:rPr>
          <w:rtl/>
        </w:rPr>
        <w:t>כלפיו</w:t>
      </w:r>
      <w:r>
        <w:rPr>
          <w:rFonts w:hint="cs"/>
          <w:rtl/>
        </w:rPr>
        <w:t>.</w:t>
      </w:r>
      <w:bookmarkStart w:id="8700" w:name="_ETM_Q15_618313"/>
      <w:bookmarkEnd w:id="8700"/>
      <w:r>
        <w:rPr>
          <w:rtl/>
        </w:rPr>
        <w:t xml:space="preserve"> </w:t>
      </w:r>
      <w:bookmarkStart w:id="8701" w:name="_ETM_Q15_622690"/>
      <w:bookmarkEnd w:id="8701"/>
      <w:r>
        <w:rPr>
          <w:rtl/>
        </w:rPr>
        <w:t xml:space="preserve">הגיע </w:t>
      </w:r>
      <w:bookmarkStart w:id="8702" w:name="_ETM_Q15_623170"/>
      <w:bookmarkEnd w:id="8702"/>
      <w:r>
        <w:rPr>
          <w:rtl/>
        </w:rPr>
        <w:t xml:space="preserve">הזמן </w:t>
      </w:r>
      <w:bookmarkStart w:id="8703" w:name="_ETM_Q15_624270"/>
      <w:bookmarkEnd w:id="8703"/>
      <w:r>
        <w:rPr>
          <w:rtl/>
        </w:rPr>
        <w:t xml:space="preserve">לחזור </w:t>
      </w:r>
      <w:bookmarkStart w:id="8704" w:name="_ETM_Q15_624900"/>
      <w:bookmarkEnd w:id="8704"/>
      <w:r>
        <w:rPr>
          <w:rtl/>
        </w:rPr>
        <w:t xml:space="preserve">להתנהל </w:t>
      </w:r>
      <w:bookmarkStart w:id="8705" w:name="_ETM_Q15_625380"/>
      <w:bookmarkEnd w:id="8705"/>
      <w:r>
        <w:rPr>
          <w:rtl/>
        </w:rPr>
        <w:t xml:space="preserve">כבעלי </w:t>
      </w:r>
      <w:bookmarkStart w:id="8706" w:name="_ETM_Q15_625980"/>
      <w:bookmarkEnd w:id="8706"/>
      <w:r>
        <w:rPr>
          <w:rtl/>
        </w:rPr>
        <w:t xml:space="preserve">כבוד </w:t>
      </w:r>
      <w:bookmarkStart w:id="8707" w:name="_ETM_Q15_626430"/>
      <w:bookmarkEnd w:id="8707"/>
      <w:r>
        <w:rPr>
          <w:rtl/>
        </w:rPr>
        <w:t xml:space="preserve">לאומי </w:t>
      </w:r>
      <w:bookmarkStart w:id="8708" w:name="_ETM_Q15_626849"/>
      <w:bookmarkEnd w:id="8708"/>
      <w:r>
        <w:rPr>
          <w:rtl/>
        </w:rPr>
        <w:t xml:space="preserve">של </w:t>
      </w:r>
      <w:bookmarkStart w:id="8709" w:name="_ETM_Q15_627120"/>
      <w:bookmarkEnd w:id="8709"/>
      <w:r>
        <w:rPr>
          <w:rtl/>
        </w:rPr>
        <w:t xml:space="preserve">מדינה </w:t>
      </w:r>
      <w:bookmarkStart w:id="8710" w:name="_ETM_Q15_627630"/>
      <w:bookmarkEnd w:id="8710"/>
      <w:r>
        <w:rPr>
          <w:rtl/>
        </w:rPr>
        <w:t>חזקה</w:t>
      </w:r>
      <w:r>
        <w:rPr>
          <w:rFonts w:hint="cs"/>
          <w:rtl/>
        </w:rPr>
        <w:t>,</w:t>
      </w:r>
      <w:r>
        <w:rPr>
          <w:rtl/>
        </w:rPr>
        <w:t xml:space="preserve"> </w:t>
      </w:r>
      <w:bookmarkStart w:id="8711" w:name="_ETM_Q15_628750"/>
      <w:bookmarkEnd w:id="8711"/>
      <w:r>
        <w:rPr>
          <w:rtl/>
        </w:rPr>
        <w:t xml:space="preserve">ולא </w:t>
      </w:r>
      <w:bookmarkStart w:id="8712" w:name="_ETM_Q15_629200"/>
      <w:bookmarkEnd w:id="8712"/>
      <w:r>
        <w:rPr>
          <w:rtl/>
        </w:rPr>
        <w:t>כפרובינצי</w:t>
      </w:r>
      <w:r>
        <w:rPr>
          <w:rFonts w:hint="cs"/>
          <w:rtl/>
        </w:rPr>
        <w:t>ית</w:t>
      </w:r>
      <w:bookmarkStart w:id="8713" w:name="_ETM_Q15_626256"/>
      <w:bookmarkEnd w:id="8713"/>
      <w:r>
        <w:rPr>
          <w:rtl/>
        </w:rPr>
        <w:t xml:space="preserve"> </w:t>
      </w:r>
      <w:bookmarkStart w:id="8714" w:name="_ETM_Q15_630280"/>
      <w:bookmarkEnd w:id="8714"/>
      <w:r>
        <w:rPr>
          <w:rtl/>
        </w:rPr>
        <w:t xml:space="preserve">חסות </w:t>
      </w:r>
      <w:bookmarkStart w:id="8715" w:name="_ETM_Q15_630849"/>
      <w:bookmarkEnd w:id="8715"/>
      <w:r>
        <w:rPr>
          <w:rtl/>
        </w:rPr>
        <w:t xml:space="preserve">שולית </w:t>
      </w:r>
      <w:bookmarkStart w:id="8716" w:name="_ETM_Q15_631599"/>
      <w:bookmarkEnd w:id="8716"/>
      <w:r>
        <w:rPr>
          <w:rFonts w:hint="cs"/>
          <w:rtl/>
        </w:rPr>
        <w:t>וכ</w:t>
      </w:r>
      <w:r>
        <w:rPr>
          <w:rtl/>
        </w:rPr>
        <w:t>נועה</w:t>
      </w:r>
      <w:r>
        <w:rPr>
          <w:rFonts w:hint="cs"/>
          <w:rtl/>
        </w:rPr>
        <w:t>.</w:t>
      </w:r>
      <w:r>
        <w:rPr>
          <w:rtl/>
        </w:rPr>
        <w:t xml:space="preserve"> </w:t>
      </w:r>
      <w:bookmarkStart w:id="8717" w:name="_ETM_Q15_632469"/>
      <w:bookmarkEnd w:id="8717"/>
      <w:r>
        <w:rPr>
          <w:rtl/>
        </w:rPr>
        <w:t xml:space="preserve">תודה </w:t>
      </w:r>
      <w:bookmarkStart w:id="8718" w:name="_ETM_Q15_632769"/>
      <w:bookmarkEnd w:id="8718"/>
      <w:r>
        <w:rPr>
          <w:rtl/>
        </w:rPr>
        <w:t>רבה</w:t>
      </w:r>
      <w:r>
        <w:rPr>
          <w:rFonts w:hint="cs"/>
          <w:rtl/>
        </w:rPr>
        <w:t>.</w:t>
      </w:r>
      <w:bookmarkStart w:id="8719" w:name="_ETM_Q15_635490"/>
      <w:bookmarkEnd w:id="8719"/>
    </w:p>
    <w:p w:rsidR="00873CCB" w:rsidRDefault="00873CCB" w:rsidP="00424BD9">
      <w:pPr>
        <w:rPr>
          <w:rtl/>
        </w:rPr>
      </w:pPr>
    </w:p>
    <w:p w:rsidR="00873CCB" w:rsidRDefault="00873CCB" w:rsidP="00424BD9">
      <w:pPr>
        <w:pStyle w:val="af6"/>
        <w:rPr>
          <w:rtl/>
        </w:rPr>
      </w:pPr>
      <w:r w:rsidRPr="000D4214">
        <w:rPr>
          <w:rStyle w:val="TagStyle"/>
          <w:rtl/>
        </w:rPr>
        <w:t xml:space="preserve"> &lt;&lt; יור &gt;&gt;</w:t>
      </w:r>
      <w:r w:rsidRPr="00B614B2">
        <w:rPr>
          <w:rStyle w:val="TagStyle"/>
          <w:rtl/>
        </w:rPr>
        <w:t xml:space="preserve"> </w:t>
      </w:r>
      <w:r>
        <w:rPr>
          <w:rtl/>
        </w:rPr>
        <w:t>היו"ר ישראל אייכלר:</w:t>
      </w:r>
      <w:r w:rsidRPr="00B614B2">
        <w:rPr>
          <w:rStyle w:val="TagStyle"/>
          <w:rtl/>
        </w:rPr>
        <w:t xml:space="preserve"> </w:t>
      </w:r>
      <w:r w:rsidRPr="000D4214">
        <w:rPr>
          <w:rStyle w:val="TagStyle"/>
          <w:rtl/>
        </w:rPr>
        <w:t>&lt;&lt; יור &gt;&gt;</w:t>
      </w:r>
      <w:r>
        <w:rPr>
          <w:rtl/>
        </w:rPr>
        <w:t xml:space="preserve"> </w:t>
      </w:r>
    </w:p>
    <w:p w:rsidR="00873CCB" w:rsidRPr="00B614B2" w:rsidRDefault="00873CCB" w:rsidP="00424BD9">
      <w:pPr>
        <w:rPr>
          <w:rtl/>
          <w:lang w:eastAsia="he-IL"/>
        </w:rPr>
      </w:pPr>
      <w:bookmarkStart w:id="8720" w:name="_ETM_Q15_631051"/>
      <w:bookmarkEnd w:id="8720"/>
    </w:p>
    <w:p w:rsidR="00873CCB" w:rsidRDefault="00873CCB" w:rsidP="00424BD9">
      <w:pPr>
        <w:rPr>
          <w:rtl/>
        </w:rPr>
      </w:pPr>
      <w:r>
        <w:rPr>
          <w:rFonts w:hint="cs"/>
          <w:rtl/>
        </w:rPr>
        <w:t>תודה רבה.</w:t>
      </w:r>
      <w:bookmarkStart w:id="8721" w:name="_ETM_Q15_632482"/>
      <w:bookmarkEnd w:id="8721"/>
      <w:r>
        <w:rPr>
          <w:rtl/>
        </w:rPr>
        <w:t xml:space="preserve"> </w:t>
      </w:r>
      <w:bookmarkStart w:id="8722" w:name="_ETM_Q15_635880"/>
      <w:bookmarkEnd w:id="8722"/>
      <w:r>
        <w:rPr>
          <w:rtl/>
        </w:rPr>
        <w:t xml:space="preserve">חברת </w:t>
      </w:r>
      <w:bookmarkStart w:id="8723" w:name="_ETM_Q15_636270"/>
      <w:bookmarkEnd w:id="8723"/>
      <w:r>
        <w:rPr>
          <w:rtl/>
        </w:rPr>
        <w:t xml:space="preserve">הכנסת </w:t>
      </w:r>
      <w:bookmarkStart w:id="8724" w:name="_ETM_Q15_636630"/>
      <w:bookmarkEnd w:id="8724"/>
      <w:r>
        <w:rPr>
          <w:rFonts w:hint="cs"/>
          <w:rtl/>
        </w:rPr>
        <w:t>צגה מלקו, הליכוד,</w:t>
      </w:r>
      <w:bookmarkStart w:id="8725" w:name="_ETM_Q15_646468"/>
      <w:bookmarkStart w:id="8726" w:name="_ETM_Q15_646639"/>
      <w:bookmarkEnd w:id="8725"/>
      <w:bookmarkEnd w:id="8726"/>
      <w:r>
        <w:rPr>
          <w:rFonts w:hint="cs"/>
          <w:rtl/>
        </w:rPr>
        <w:t xml:space="preserve"> </w:t>
      </w:r>
      <w:bookmarkStart w:id="8727" w:name="_ETM_Q15_672876"/>
      <w:bookmarkEnd w:id="8727"/>
      <w:r>
        <w:rPr>
          <w:rFonts w:hint="cs"/>
          <w:rtl/>
        </w:rPr>
        <w:t>שלוש דקות.</w:t>
      </w:r>
    </w:p>
    <w:p w:rsidR="00873CCB" w:rsidRDefault="00873CCB" w:rsidP="00424BD9">
      <w:pPr>
        <w:rPr>
          <w:rtl/>
        </w:rPr>
      </w:pPr>
      <w:bookmarkStart w:id="8728" w:name="_ETM_Q15_642274"/>
      <w:bookmarkStart w:id="8729" w:name="_ETM_Q15_642320"/>
      <w:bookmarkEnd w:id="8728"/>
      <w:bookmarkEnd w:id="8729"/>
    </w:p>
    <w:p w:rsidR="00873CCB" w:rsidRDefault="00873CCB" w:rsidP="00424BD9">
      <w:pPr>
        <w:pStyle w:val="a4"/>
        <w:rPr>
          <w:rtl/>
        </w:rPr>
      </w:pPr>
      <w:bookmarkStart w:id="8730" w:name="ET_speaker_6527_17"/>
      <w:r w:rsidRPr="000D4214">
        <w:rPr>
          <w:rStyle w:val="TagStyle"/>
          <w:rtl/>
        </w:rPr>
        <w:t xml:space="preserve"> &lt;&lt; דובר &gt;&gt;</w:t>
      </w:r>
      <w:r w:rsidRPr="00B614B2">
        <w:rPr>
          <w:rStyle w:val="TagStyle"/>
          <w:rtl/>
        </w:rPr>
        <w:t xml:space="preserve"> </w:t>
      </w:r>
      <w:bookmarkStart w:id="8731" w:name="_Toc139992106"/>
      <w:bookmarkStart w:id="8732" w:name="_Toc159400076"/>
      <w:r>
        <w:rPr>
          <w:rtl/>
        </w:rPr>
        <w:t>צגה מלקו (הליכוד):</w:t>
      </w:r>
      <w:bookmarkEnd w:id="8731"/>
      <w:bookmarkEnd w:id="8732"/>
      <w:r w:rsidRPr="00B614B2">
        <w:rPr>
          <w:rStyle w:val="TagStyle"/>
          <w:rtl/>
        </w:rPr>
        <w:t xml:space="preserve"> </w:t>
      </w:r>
      <w:r w:rsidRPr="000D4214">
        <w:rPr>
          <w:rStyle w:val="TagStyle"/>
          <w:rtl/>
        </w:rPr>
        <w:t>&lt;&lt; דובר &gt;&gt;</w:t>
      </w:r>
      <w:r>
        <w:rPr>
          <w:rtl/>
        </w:rPr>
        <w:t xml:space="preserve"> </w:t>
      </w:r>
      <w:bookmarkEnd w:id="8730"/>
    </w:p>
    <w:p w:rsidR="00873CCB" w:rsidRDefault="00873CCB" w:rsidP="00424BD9">
      <w:pPr>
        <w:pStyle w:val="KeepWithNext"/>
        <w:rPr>
          <w:rtl/>
          <w:lang w:eastAsia="he-IL"/>
        </w:rPr>
      </w:pPr>
    </w:p>
    <w:p w:rsidR="0023487D" w:rsidRDefault="00873CCB" w:rsidP="0023487D">
      <w:pPr>
        <w:rPr>
          <w:rtl/>
        </w:rPr>
      </w:pPr>
      <w:bookmarkStart w:id="8733" w:name="_ETM_Q15_652121"/>
      <w:bookmarkStart w:id="8734" w:name="_ETM_Q15_642404"/>
      <w:bookmarkStart w:id="8735" w:name="_ETM_Q15_642443"/>
      <w:bookmarkStart w:id="8736" w:name="_ETM_Q15_694799"/>
      <w:bookmarkEnd w:id="8733"/>
      <w:bookmarkEnd w:id="8734"/>
      <w:bookmarkEnd w:id="8735"/>
      <w:bookmarkEnd w:id="8736"/>
      <w:r>
        <w:rPr>
          <w:rtl/>
        </w:rPr>
        <w:t xml:space="preserve">כבוד </w:t>
      </w:r>
      <w:bookmarkStart w:id="8737" w:name="_ETM_Q15_695129"/>
      <w:bookmarkEnd w:id="8737"/>
      <w:r>
        <w:rPr>
          <w:rtl/>
        </w:rPr>
        <w:t>היושב-ראש</w:t>
      </w:r>
      <w:r>
        <w:rPr>
          <w:rFonts w:hint="cs"/>
          <w:rtl/>
        </w:rPr>
        <w:t>,</w:t>
      </w:r>
      <w:r>
        <w:rPr>
          <w:rtl/>
        </w:rPr>
        <w:t xml:space="preserve"> </w:t>
      </w:r>
      <w:bookmarkStart w:id="8738" w:name="_ETM_Q15_696179"/>
      <w:bookmarkEnd w:id="8738"/>
      <w:r>
        <w:rPr>
          <w:rFonts w:hint="cs"/>
          <w:rtl/>
        </w:rPr>
        <w:t>ה</w:t>
      </w:r>
      <w:r>
        <w:rPr>
          <w:rtl/>
        </w:rPr>
        <w:t>שרי</w:t>
      </w:r>
      <w:bookmarkStart w:id="8739" w:name="_ETM_Q15_686991"/>
      <w:bookmarkEnd w:id="8739"/>
      <w:r>
        <w:rPr>
          <w:rtl/>
        </w:rPr>
        <w:t>ם</w:t>
      </w:r>
      <w:r>
        <w:rPr>
          <w:rFonts w:hint="cs"/>
          <w:rtl/>
        </w:rPr>
        <w:t>,</w:t>
      </w:r>
      <w:r>
        <w:rPr>
          <w:rtl/>
        </w:rPr>
        <w:t xml:space="preserve"> </w:t>
      </w:r>
      <w:bookmarkStart w:id="8740" w:name="_ETM_Q15_697019"/>
      <w:bookmarkEnd w:id="8740"/>
      <w:r>
        <w:rPr>
          <w:rtl/>
        </w:rPr>
        <w:t>חברי</w:t>
      </w:r>
      <w:bookmarkStart w:id="8741" w:name="_ETM_Q15_697620"/>
      <w:bookmarkEnd w:id="8741"/>
      <w:r>
        <w:rPr>
          <w:rFonts w:hint="cs"/>
          <w:rtl/>
        </w:rPr>
        <w:t>י חברי</w:t>
      </w:r>
      <w:r>
        <w:rPr>
          <w:rtl/>
        </w:rPr>
        <w:t xml:space="preserve"> </w:t>
      </w:r>
      <w:bookmarkStart w:id="8742" w:name="_ETM_Q15_697949"/>
      <w:bookmarkEnd w:id="8742"/>
      <w:r>
        <w:rPr>
          <w:rtl/>
        </w:rPr>
        <w:t>הכנסת</w:t>
      </w:r>
      <w:r>
        <w:rPr>
          <w:rFonts w:hint="cs"/>
          <w:rtl/>
        </w:rPr>
        <w:t>,</w:t>
      </w:r>
      <w:r>
        <w:rPr>
          <w:rtl/>
        </w:rPr>
        <w:t xml:space="preserve"> </w:t>
      </w:r>
      <w:bookmarkStart w:id="8743" w:name="_ETM_Q15_700559"/>
      <w:bookmarkEnd w:id="8743"/>
      <w:r>
        <w:rPr>
          <w:rtl/>
        </w:rPr>
        <w:t xml:space="preserve">הפגנה </w:t>
      </w:r>
      <w:bookmarkStart w:id="8744" w:name="_ETM_Q15_701370"/>
      <w:bookmarkEnd w:id="8744"/>
      <w:r>
        <w:rPr>
          <w:rtl/>
        </w:rPr>
        <w:t xml:space="preserve">היא </w:t>
      </w:r>
      <w:bookmarkStart w:id="8745" w:name="_ETM_Q15_701519"/>
      <w:bookmarkEnd w:id="8745"/>
      <w:r>
        <w:rPr>
          <w:rtl/>
        </w:rPr>
        <w:t xml:space="preserve">זכות </w:t>
      </w:r>
      <w:bookmarkStart w:id="8746" w:name="_ETM_Q15_702239"/>
      <w:bookmarkEnd w:id="8746"/>
      <w:r>
        <w:rPr>
          <w:rtl/>
        </w:rPr>
        <w:t xml:space="preserve">יסוד </w:t>
      </w:r>
      <w:bookmarkStart w:id="8747" w:name="_ETM_Q15_702750"/>
      <w:bookmarkEnd w:id="8747"/>
      <w:r>
        <w:rPr>
          <w:rtl/>
        </w:rPr>
        <w:t xml:space="preserve">במדינה </w:t>
      </w:r>
      <w:bookmarkStart w:id="8748" w:name="_ETM_Q15_703290"/>
      <w:bookmarkEnd w:id="8748"/>
      <w:r>
        <w:rPr>
          <w:rtl/>
        </w:rPr>
        <w:t>דמוקרטית</w:t>
      </w:r>
      <w:r>
        <w:rPr>
          <w:rFonts w:hint="cs"/>
          <w:rtl/>
        </w:rPr>
        <w:t>.</w:t>
      </w:r>
      <w:r>
        <w:rPr>
          <w:rtl/>
        </w:rPr>
        <w:t xml:space="preserve"> </w:t>
      </w:r>
      <w:bookmarkStart w:id="8749" w:name="_ETM_Q15_705640"/>
      <w:bookmarkEnd w:id="8749"/>
      <w:r>
        <w:rPr>
          <w:rtl/>
        </w:rPr>
        <w:t xml:space="preserve">בשבועות </w:t>
      </w:r>
      <w:bookmarkStart w:id="8750" w:name="_ETM_Q15_706420"/>
      <w:bookmarkEnd w:id="8750"/>
      <w:r>
        <w:rPr>
          <w:rtl/>
        </w:rPr>
        <w:t xml:space="preserve">האחרונים </w:t>
      </w:r>
      <w:bookmarkStart w:id="8751" w:name="_ETM_Q15_707470"/>
      <w:bookmarkEnd w:id="8751"/>
      <w:r>
        <w:rPr>
          <w:rtl/>
        </w:rPr>
        <w:t xml:space="preserve">אנחנו </w:t>
      </w:r>
      <w:bookmarkStart w:id="8752" w:name="_ETM_Q15_708010"/>
      <w:bookmarkEnd w:id="8752"/>
      <w:r>
        <w:rPr>
          <w:rtl/>
        </w:rPr>
        <w:t xml:space="preserve">עדים </w:t>
      </w:r>
      <w:bookmarkStart w:id="8753" w:name="_ETM_Q15_708790"/>
      <w:bookmarkEnd w:id="8753"/>
      <w:r>
        <w:rPr>
          <w:rtl/>
        </w:rPr>
        <w:t xml:space="preserve">להפגנות </w:t>
      </w:r>
      <w:bookmarkStart w:id="8754" w:name="_ETM_Q15_709720"/>
      <w:bookmarkEnd w:id="8754"/>
      <w:r>
        <w:rPr>
          <w:rtl/>
        </w:rPr>
        <w:t xml:space="preserve">חוזרות </w:t>
      </w:r>
      <w:bookmarkStart w:id="8755" w:name="_ETM_Q15_710290"/>
      <w:bookmarkEnd w:id="8755"/>
      <w:r>
        <w:rPr>
          <w:rtl/>
        </w:rPr>
        <w:t xml:space="preserve">ונשנות </w:t>
      </w:r>
      <w:bookmarkStart w:id="8756" w:name="_ETM_Q15_711309"/>
      <w:bookmarkEnd w:id="8756"/>
      <w:r>
        <w:rPr>
          <w:rtl/>
        </w:rPr>
        <w:t>שב</w:t>
      </w:r>
      <w:r>
        <w:rPr>
          <w:rFonts w:hint="cs"/>
          <w:rtl/>
        </w:rPr>
        <w:t>ה</w:t>
      </w:r>
      <w:r>
        <w:rPr>
          <w:rtl/>
        </w:rPr>
        <w:t xml:space="preserve">ן </w:t>
      </w:r>
      <w:bookmarkStart w:id="8757" w:name="_ETM_Q15_713140"/>
      <w:bookmarkEnd w:id="8757"/>
      <w:r>
        <w:rPr>
          <w:rtl/>
        </w:rPr>
        <w:t xml:space="preserve">חוסמים </w:t>
      </w:r>
      <w:bookmarkStart w:id="8758" w:name="_ETM_Q15_713980"/>
      <w:bookmarkStart w:id="8759" w:name="_ETM_Q15_714900"/>
      <w:bookmarkEnd w:id="8758"/>
      <w:bookmarkEnd w:id="8759"/>
      <w:r>
        <w:rPr>
          <w:rtl/>
        </w:rPr>
        <w:t xml:space="preserve">צירי </w:t>
      </w:r>
      <w:bookmarkStart w:id="8760" w:name="_ETM_Q15_715230"/>
      <w:bookmarkEnd w:id="8760"/>
      <w:r>
        <w:rPr>
          <w:rtl/>
        </w:rPr>
        <w:t xml:space="preserve">תנועה </w:t>
      </w:r>
      <w:bookmarkStart w:id="8761" w:name="_ETM_Q15_715859"/>
      <w:bookmarkEnd w:id="8761"/>
      <w:r>
        <w:rPr>
          <w:rtl/>
        </w:rPr>
        <w:t>מרכזיים</w:t>
      </w:r>
      <w:r>
        <w:rPr>
          <w:rFonts w:hint="cs"/>
          <w:rtl/>
        </w:rPr>
        <w:t>.</w:t>
      </w:r>
      <w:r>
        <w:rPr>
          <w:rtl/>
        </w:rPr>
        <w:t xml:space="preserve"> </w:t>
      </w:r>
      <w:bookmarkStart w:id="8762" w:name="_ETM_Q15_717760"/>
      <w:bookmarkEnd w:id="8762"/>
      <w:r>
        <w:rPr>
          <w:rtl/>
        </w:rPr>
        <w:t xml:space="preserve">אני </w:t>
      </w:r>
      <w:bookmarkStart w:id="8763" w:name="_ETM_Q15_717999"/>
      <w:bookmarkEnd w:id="8763"/>
      <w:r w:rsidRPr="002C268F">
        <w:rPr>
          <w:rtl/>
        </w:rPr>
        <w:t xml:space="preserve">רוצה </w:t>
      </w:r>
      <w:bookmarkStart w:id="8764" w:name="_ETM_Q15_718299"/>
      <w:bookmarkEnd w:id="8764"/>
      <w:r w:rsidRPr="002C268F">
        <w:rPr>
          <w:rtl/>
        </w:rPr>
        <w:t xml:space="preserve">להזכיר </w:t>
      </w:r>
      <w:bookmarkStart w:id="8765" w:name="_ETM_Q15_718809"/>
      <w:bookmarkEnd w:id="8765"/>
      <w:r>
        <w:rPr>
          <w:rtl/>
        </w:rPr>
        <w:t>ל</w:t>
      </w:r>
      <w:r>
        <w:rPr>
          <w:rFonts w:hint="cs"/>
          <w:rtl/>
        </w:rPr>
        <w:t>כ</w:t>
      </w:r>
      <w:r w:rsidRPr="002C268F">
        <w:rPr>
          <w:rtl/>
        </w:rPr>
        <w:t>ם</w:t>
      </w:r>
      <w:r>
        <w:rPr>
          <w:rFonts w:hint="cs"/>
          <w:rtl/>
        </w:rPr>
        <w:t>,</w:t>
      </w:r>
      <w:r w:rsidRPr="002C268F">
        <w:rPr>
          <w:rtl/>
        </w:rPr>
        <w:t xml:space="preserve"> </w:t>
      </w:r>
      <w:bookmarkStart w:id="8766" w:name="_ETM_Q15_720000"/>
      <w:bookmarkEnd w:id="8766"/>
      <w:r w:rsidRPr="002C268F">
        <w:rPr>
          <w:rtl/>
        </w:rPr>
        <w:t xml:space="preserve">ב-2019 </w:t>
      </w:r>
      <w:bookmarkStart w:id="8767" w:name="_ETM_Q15_722650"/>
      <w:bookmarkStart w:id="8768" w:name="_ETM_Q15_718701"/>
      <w:bookmarkStart w:id="8769" w:name="_ETM_Q15_723249"/>
      <w:bookmarkStart w:id="8770" w:name="_ETM_Q15_720980"/>
      <w:bookmarkEnd w:id="8767"/>
      <w:bookmarkEnd w:id="8768"/>
      <w:bookmarkEnd w:id="8769"/>
      <w:bookmarkEnd w:id="8770"/>
      <w:r w:rsidRPr="002C268F">
        <w:rPr>
          <w:rtl/>
        </w:rPr>
        <w:t xml:space="preserve">יוצאי </w:t>
      </w:r>
      <w:bookmarkStart w:id="8771" w:name="_ETM_Q15_723700"/>
      <w:bookmarkEnd w:id="8771"/>
      <w:r w:rsidRPr="002C268F">
        <w:rPr>
          <w:rtl/>
        </w:rPr>
        <w:t xml:space="preserve">אתיופיה </w:t>
      </w:r>
      <w:bookmarkStart w:id="8772" w:name="_ETM_Q15_724299"/>
      <w:bookmarkEnd w:id="8772"/>
      <w:r w:rsidR="0023487D">
        <w:rPr>
          <w:rFonts w:hint="cs"/>
          <w:rtl/>
        </w:rPr>
        <w:t xml:space="preserve">– </w:t>
      </w:r>
      <w:r w:rsidRPr="002C268F">
        <w:rPr>
          <w:rtl/>
        </w:rPr>
        <w:t xml:space="preserve">הפגנו </w:t>
      </w:r>
      <w:bookmarkStart w:id="8773" w:name="_ETM_Q15_725679"/>
      <w:bookmarkEnd w:id="8773"/>
      <w:r w:rsidRPr="002C268F">
        <w:rPr>
          <w:rtl/>
        </w:rPr>
        <w:t xml:space="preserve">נגד </w:t>
      </w:r>
      <w:bookmarkStart w:id="8774" w:name="_ETM_Q15_726390"/>
      <w:bookmarkEnd w:id="8774"/>
      <w:r w:rsidRPr="002C268F">
        <w:rPr>
          <w:rtl/>
        </w:rPr>
        <w:t xml:space="preserve">אלימות </w:t>
      </w:r>
      <w:bookmarkStart w:id="8775" w:name="_ETM_Q15_726900"/>
      <w:bookmarkEnd w:id="8775"/>
      <w:r w:rsidRPr="002C268F">
        <w:rPr>
          <w:rtl/>
        </w:rPr>
        <w:t>משטרתית</w:t>
      </w:r>
      <w:r>
        <w:rPr>
          <w:rFonts w:hint="cs"/>
          <w:rtl/>
        </w:rPr>
        <w:t>,</w:t>
      </w:r>
      <w:r w:rsidRPr="002C268F">
        <w:rPr>
          <w:rtl/>
        </w:rPr>
        <w:t xml:space="preserve"> </w:t>
      </w:r>
      <w:bookmarkStart w:id="8776" w:name="_ETM_Q15_728719"/>
      <w:bookmarkEnd w:id="8776"/>
      <w:r w:rsidRPr="002C268F">
        <w:rPr>
          <w:rtl/>
        </w:rPr>
        <w:t xml:space="preserve">כי </w:t>
      </w:r>
      <w:bookmarkStart w:id="8777" w:name="_ETM_Q15_729409"/>
      <w:bookmarkEnd w:id="8777"/>
      <w:r w:rsidRPr="002C268F">
        <w:rPr>
          <w:rtl/>
        </w:rPr>
        <w:t xml:space="preserve">הרגו </w:t>
      </w:r>
      <w:bookmarkStart w:id="8778" w:name="_ETM_Q15_729949"/>
      <w:bookmarkEnd w:id="8778"/>
      <w:r w:rsidRPr="002C268F">
        <w:rPr>
          <w:rtl/>
        </w:rPr>
        <w:t xml:space="preserve">לנו </w:t>
      </w:r>
      <w:bookmarkStart w:id="8779" w:name="_ETM_Q15_730249"/>
      <w:bookmarkEnd w:id="8779"/>
      <w:r w:rsidRPr="002C268F">
        <w:rPr>
          <w:rtl/>
        </w:rPr>
        <w:t>שני</w:t>
      </w:r>
      <w:r>
        <w:rPr>
          <w:rtl/>
        </w:rPr>
        <w:t xml:space="preserve"> </w:t>
      </w:r>
      <w:bookmarkStart w:id="8780" w:name="_ETM_Q15_730579"/>
      <w:bookmarkEnd w:id="8780"/>
      <w:r>
        <w:rPr>
          <w:rtl/>
        </w:rPr>
        <w:t>צעירים</w:t>
      </w:r>
      <w:bookmarkStart w:id="8781" w:name="_ETM_Q15_727970"/>
      <w:bookmarkEnd w:id="8781"/>
      <w:r w:rsidR="0023487D">
        <w:rPr>
          <w:rFonts w:hint="cs"/>
          <w:rtl/>
        </w:rPr>
        <w:t>,</w:t>
      </w:r>
      <w:r>
        <w:rPr>
          <w:rtl/>
        </w:rPr>
        <w:t xml:space="preserve"> </w:t>
      </w:r>
      <w:bookmarkStart w:id="8782" w:name="_ETM_Q15_731569"/>
      <w:bookmarkEnd w:id="8782"/>
      <w:r>
        <w:rPr>
          <w:rtl/>
        </w:rPr>
        <w:t xml:space="preserve">יהודה </w:t>
      </w:r>
      <w:bookmarkStart w:id="8783" w:name="_ETM_Q15_732019"/>
      <w:bookmarkStart w:id="8784" w:name="_ETM_Q15_733009"/>
      <w:bookmarkStart w:id="8785" w:name="_ETM_Q15_726589"/>
      <w:bookmarkEnd w:id="8783"/>
      <w:bookmarkEnd w:id="8784"/>
      <w:bookmarkEnd w:id="8785"/>
      <w:r>
        <w:rPr>
          <w:rFonts w:hint="cs"/>
          <w:rtl/>
        </w:rPr>
        <w:t>ביאדגה ו</w:t>
      </w:r>
      <w:r>
        <w:rPr>
          <w:rtl/>
        </w:rPr>
        <w:t xml:space="preserve">סלומון </w:t>
      </w:r>
      <w:bookmarkStart w:id="8786" w:name="_ETM_Q15_733609"/>
      <w:bookmarkEnd w:id="8786"/>
      <w:r>
        <w:rPr>
          <w:rFonts w:hint="cs"/>
          <w:rtl/>
        </w:rPr>
        <w:t>ט</w:t>
      </w:r>
      <w:r>
        <w:rPr>
          <w:rtl/>
        </w:rPr>
        <w:t>קה</w:t>
      </w:r>
      <w:r>
        <w:rPr>
          <w:rFonts w:hint="cs"/>
          <w:rtl/>
        </w:rPr>
        <w:t>,</w:t>
      </w:r>
      <w:r>
        <w:rPr>
          <w:rtl/>
        </w:rPr>
        <w:t xml:space="preserve"> </w:t>
      </w:r>
      <w:bookmarkStart w:id="8787" w:name="_ETM_Q15_733999"/>
      <w:bookmarkEnd w:id="8787"/>
      <w:r>
        <w:rPr>
          <w:rtl/>
        </w:rPr>
        <w:t>ז</w:t>
      </w:r>
      <w:r>
        <w:rPr>
          <w:rFonts w:hint="cs"/>
          <w:rtl/>
        </w:rPr>
        <w:t>י</w:t>
      </w:r>
      <w:r>
        <w:rPr>
          <w:rtl/>
        </w:rPr>
        <w:t xml:space="preserve">כרונם </w:t>
      </w:r>
      <w:bookmarkStart w:id="8788" w:name="_ETM_Q15_734599"/>
      <w:bookmarkEnd w:id="8788"/>
      <w:r>
        <w:rPr>
          <w:rtl/>
        </w:rPr>
        <w:t>לברכה</w:t>
      </w:r>
      <w:r>
        <w:rPr>
          <w:rFonts w:hint="cs"/>
          <w:rtl/>
        </w:rPr>
        <w:t>.</w:t>
      </w:r>
      <w:bookmarkStart w:id="8789" w:name="_ETM_Q15_728530"/>
      <w:bookmarkEnd w:id="8789"/>
      <w:r>
        <w:rPr>
          <w:rtl/>
        </w:rPr>
        <w:t xml:space="preserve"> </w:t>
      </w:r>
      <w:bookmarkStart w:id="8790" w:name="_ETM_Q15_736620"/>
      <w:bookmarkEnd w:id="8790"/>
      <w:r>
        <w:rPr>
          <w:rtl/>
        </w:rPr>
        <w:t xml:space="preserve">הדור </w:t>
      </w:r>
      <w:bookmarkStart w:id="8791" w:name="_ETM_Q15_737040"/>
      <w:bookmarkEnd w:id="8791"/>
      <w:r>
        <w:rPr>
          <w:rtl/>
        </w:rPr>
        <w:t xml:space="preserve">הצעיר </w:t>
      </w:r>
      <w:bookmarkStart w:id="8792" w:name="_ETM_Q15_737790"/>
      <w:bookmarkEnd w:id="8792"/>
      <w:r>
        <w:rPr>
          <w:rtl/>
        </w:rPr>
        <w:t>אמר</w:t>
      </w:r>
      <w:bookmarkStart w:id="8793" w:name="_ETM_Q15_738179"/>
      <w:bookmarkEnd w:id="8793"/>
      <w:r w:rsidR="0023487D">
        <w:rPr>
          <w:rFonts w:hint="cs"/>
          <w:rtl/>
        </w:rPr>
        <w:t>:</w:t>
      </w:r>
      <w:r>
        <w:rPr>
          <w:rtl/>
        </w:rPr>
        <w:t xml:space="preserve"> </w:t>
      </w:r>
      <w:bookmarkStart w:id="8794" w:name="_ETM_Q15_739190"/>
      <w:bookmarkEnd w:id="8794"/>
      <w:r>
        <w:rPr>
          <w:rtl/>
        </w:rPr>
        <w:t>די</w:t>
      </w:r>
      <w:r>
        <w:rPr>
          <w:rFonts w:hint="cs"/>
          <w:rtl/>
        </w:rPr>
        <w:t>, די</w:t>
      </w:r>
      <w:r>
        <w:rPr>
          <w:rtl/>
        </w:rPr>
        <w:t xml:space="preserve"> </w:t>
      </w:r>
      <w:bookmarkStart w:id="8795" w:name="_ETM_Q15_739490"/>
      <w:bookmarkEnd w:id="8795"/>
      <w:r>
        <w:rPr>
          <w:rtl/>
        </w:rPr>
        <w:t xml:space="preserve">לאלימות </w:t>
      </w:r>
      <w:bookmarkStart w:id="8796" w:name="_ETM_Q15_740030"/>
      <w:bookmarkEnd w:id="8796"/>
      <w:r>
        <w:rPr>
          <w:rtl/>
        </w:rPr>
        <w:t>משטרתית</w:t>
      </w:r>
      <w:r w:rsidR="0023487D">
        <w:rPr>
          <w:rFonts w:hint="cs"/>
          <w:rtl/>
        </w:rPr>
        <w:t>.</w:t>
      </w:r>
      <w:r>
        <w:rPr>
          <w:rtl/>
        </w:rPr>
        <w:t xml:space="preserve"> </w:t>
      </w:r>
      <w:bookmarkStart w:id="8797" w:name="_ETM_Q15_741419"/>
      <w:bookmarkEnd w:id="8797"/>
      <w:r>
        <w:rPr>
          <w:rtl/>
        </w:rPr>
        <w:t xml:space="preserve">במקום </w:t>
      </w:r>
      <w:bookmarkStart w:id="8798" w:name="_ETM_Q15_741960"/>
      <w:bookmarkEnd w:id="8798"/>
      <w:r>
        <w:rPr>
          <w:rtl/>
        </w:rPr>
        <w:t xml:space="preserve">לשמור </w:t>
      </w:r>
      <w:bookmarkStart w:id="8799" w:name="_ETM_Q15_742469"/>
      <w:bookmarkEnd w:id="8799"/>
      <w:r>
        <w:rPr>
          <w:rtl/>
        </w:rPr>
        <w:t>עלינו</w:t>
      </w:r>
      <w:r w:rsidR="0023487D">
        <w:rPr>
          <w:rFonts w:hint="cs"/>
          <w:rtl/>
        </w:rPr>
        <w:t>,</w:t>
      </w:r>
      <w:r>
        <w:rPr>
          <w:rFonts w:hint="cs"/>
          <w:rtl/>
        </w:rPr>
        <w:t xml:space="preserve"> </w:t>
      </w:r>
      <w:bookmarkStart w:id="8800" w:name="_ETM_Q15_752611"/>
      <w:bookmarkEnd w:id="8800"/>
      <w:r>
        <w:rPr>
          <w:rtl/>
        </w:rPr>
        <w:t xml:space="preserve">מתנכלים </w:t>
      </w:r>
      <w:bookmarkStart w:id="8801" w:name="_ETM_Q15_744319"/>
      <w:bookmarkEnd w:id="8801"/>
      <w:r>
        <w:rPr>
          <w:rtl/>
        </w:rPr>
        <w:t>לנו</w:t>
      </w:r>
      <w:r>
        <w:rPr>
          <w:rFonts w:hint="cs"/>
          <w:rtl/>
        </w:rPr>
        <w:t>,</w:t>
      </w:r>
      <w:r>
        <w:rPr>
          <w:rtl/>
        </w:rPr>
        <w:t xml:space="preserve"> </w:t>
      </w:r>
      <w:bookmarkStart w:id="8802" w:name="_ETM_Q15_745009"/>
      <w:bookmarkEnd w:id="8802"/>
      <w:r>
        <w:rPr>
          <w:rtl/>
        </w:rPr>
        <w:t xml:space="preserve">הורגים </w:t>
      </w:r>
      <w:bookmarkStart w:id="8803" w:name="_ETM_Q15_745550"/>
      <w:bookmarkEnd w:id="8803"/>
      <w:r>
        <w:rPr>
          <w:rtl/>
        </w:rPr>
        <w:t>אותנו</w:t>
      </w:r>
      <w:r>
        <w:rPr>
          <w:rFonts w:hint="cs"/>
          <w:rtl/>
        </w:rPr>
        <w:t>.</w:t>
      </w:r>
      <w:r>
        <w:rPr>
          <w:rtl/>
        </w:rPr>
        <w:t xml:space="preserve"> </w:t>
      </w:r>
      <w:bookmarkStart w:id="8804" w:name="_ETM_Q15_747190"/>
      <w:bookmarkEnd w:id="8804"/>
      <w:r>
        <w:rPr>
          <w:rtl/>
        </w:rPr>
        <w:t xml:space="preserve">קהילה </w:t>
      </w:r>
      <w:bookmarkStart w:id="8805" w:name="_ETM_Q15_747610"/>
      <w:bookmarkEnd w:id="8805"/>
      <w:r>
        <w:rPr>
          <w:rtl/>
        </w:rPr>
        <w:t xml:space="preserve">שלמה </w:t>
      </w:r>
      <w:bookmarkStart w:id="8806" w:name="_ETM_Q15_748059"/>
      <w:bookmarkEnd w:id="8806"/>
      <w:r>
        <w:rPr>
          <w:rtl/>
        </w:rPr>
        <w:t xml:space="preserve">יצאה </w:t>
      </w:r>
      <w:bookmarkStart w:id="8807" w:name="_ETM_Q15_748479"/>
      <w:bookmarkEnd w:id="8807"/>
      <w:r>
        <w:rPr>
          <w:rtl/>
        </w:rPr>
        <w:t>להפגין</w:t>
      </w:r>
      <w:bookmarkStart w:id="8808" w:name="_ETM_Q15_747539"/>
      <w:bookmarkEnd w:id="8808"/>
      <w:r w:rsidR="0023487D">
        <w:rPr>
          <w:rFonts w:hint="cs"/>
          <w:rtl/>
        </w:rPr>
        <w:t>.</w:t>
      </w:r>
      <w:r>
        <w:rPr>
          <w:rtl/>
        </w:rPr>
        <w:t xml:space="preserve"> </w:t>
      </w:r>
      <w:bookmarkStart w:id="8809" w:name="_ETM_Q15_750110"/>
      <w:bookmarkStart w:id="8810" w:name="_ETM_Q15_750410"/>
      <w:bookmarkStart w:id="8811" w:name="_ETM_Q15_747038"/>
      <w:bookmarkEnd w:id="8809"/>
      <w:bookmarkEnd w:id="8810"/>
      <w:bookmarkEnd w:id="8811"/>
      <w:r>
        <w:rPr>
          <w:rFonts w:hint="cs"/>
          <w:rtl/>
        </w:rPr>
        <w:t>הפגנ</w:t>
      </w:r>
      <w:r>
        <w:rPr>
          <w:rtl/>
        </w:rPr>
        <w:t xml:space="preserve">ו </w:t>
      </w:r>
      <w:bookmarkStart w:id="8812" w:name="_ETM_Q15_750770"/>
      <w:bookmarkEnd w:id="8812"/>
      <w:r>
        <w:rPr>
          <w:rtl/>
        </w:rPr>
        <w:t xml:space="preserve">בתל </w:t>
      </w:r>
      <w:bookmarkStart w:id="8813" w:name="_ETM_Q15_751130"/>
      <w:bookmarkEnd w:id="8813"/>
      <w:r>
        <w:rPr>
          <w:rtl/>
        </w:rPr>
        <w:t>אביב</w:t>
      </w:r>
      <w:r>
        <w:rPr>
          <w:rFonts w:hint="cs"/>
          <w:rtl/>
        </w:rPr>
        <w:t>,</w:t>
      </w:r>
      <w:r>
        <w:rPr>
          <w:rtl/>
        </w:rPr>
        <w:t xml:space="preserve"> </w:t>
      </w:r>
      <w:bookmarkStart w:id="8814" w:name="_ETM_Q15_752040"/>
      <w:bookmarkEnd w:id="8814"/>
      <w:r>
        <w:rPr>
          <w:rtl/>
        </w:rPr>
        <w:t xml:space="preserve">סגרנו </w:t>
      </w:r>
      <w:bookmarkStart w:id="8815" w:name="_ETM_Q15_752910"/>
      <w:bookmarkEnd w:id="8815"/>
      <w:r>
        <w:rPr>
          <w:rtl/>
        </w:rPr>
        <w:t xml:space="preserve">את </w:t>
      </w:r>
      <w:bookmarkStart w:id="8816" w:name="_ETM_Q15_753330"/>
      <w:bookmarkEnd w:id="8816"/>
      <w:r>
        <w:rPr>
          <w:rtl/>
        </w:rPr>
        <w:t>איילון</w:t>
      </w:r>
      <w:r>
        <w:rPr>
          <w:rFonts w:hint="cs"/>
          <w:rtl/>
        </w:rPr>
        <w:t>.</w:t>
      </w:r>
      <w:r>
        <w:rPr>
          <w:rtl/>
        </w:rPr>
        <w:t xml:space="preserve"> </w:t>
      </w:r>
      <w:bookmarkStart w:id="8817" w:name="_ETM_Q15_754849"/>
      <w:bookmarkEnd w:id="8817"/>
      <w:r>
        <w:rPr>
          <w:rtl/>
        </w:rPr>
        <w:t xml:space="preserve">אני </w:t>
      </w:r>
      <w:bookmarkStart w:id="8818" w:name="_ETM_Q15_755059"/>
      <w:bookmarkEnd w:id="8818"/>
      <w:r>
        <w:rPr>
          <w:rtl/>
        </w:rPr>
        <w:t xml:space="preserve">מבטיחה </w:t>
      </w:r>
      <w:bookmarkStart w:id="8819" w:name="_ETM_Q15_755629"/>
      <w:bookmarkEnd w:id="8819"/>
      <w:r>
        <w:rPr>
          <w:rtl/>
        </w:rPr>
        <w:t>לכם</w:t>
      </w:r>
      <w:r>
        <w:rPr>
          <w:rFonts w:hint="cs"/>
          <w:rtl/>
        </w:rPr>
        <w:t>,</w:t>
      </w:r>
      <w:r>
        <w:rPr>
          <w:rtl/>
        </w:rPr>
        <w:t xml:space="preserve"> </w:t>
      </w:r>
      <w:bookmarkStart w:id="8820" w:name="_ETM_Q15_756409"/>
      <w:bookmarkEnd w:id="8820"/>
      <w:r>
        <w:rPr>
          <w:rtl/>
        </w:rPr>
        <w:t xml:space="preserve">לא </w:t>
      </w:r>
      <w:bookmarkStart w:id="8821" w:name="_ETM_Q15_756770"/>
      <w:bookmarkEnd w:id="8821"/>
      <w:r>
        <w:rPr>
          <w:rtl/>
        </w:rPr>
        <w:t xml:space="preserve">הדלקנו </w:t>
      </w:r>
      <w:bookmarkStart w:id="8822" w:name="_ETM_Q15_757370"/>
      <w:bookmarkEnd w:id="8822"/>
      <w:r>
        <w:rPr>
          <w:rtl/>
        </w:rPr>
        <w:t>מדורה</w:t>
      </w:r>
      <w:r>
        <w:rPr>
          <w:rFonts w:hint="cs"/>
          <w:rtl/>
        </w:rPr>
        <w:t>.</w:t>
      </w:r>
      <w:r>
        <w:rPr>
          <w:rtl/>
        </w:rPr>
        <w:t xml:space="preserve"> </w:t>
      </w:r>
      <w:bookmarkStart w:id="8823" w:name="_ETM_Q15_758929"/>
      <w:bookmarkEnd w:id="8823"/>
    </w:p>
    <w:p w:rsidR="0023487D" w:rsidRDefault="0023487D" w:rsidP="0023487D">
      <w:pPr>
        <w:rPr>
          <w:rtl/>
        </w:rPr>
      </w:pPr>
    </w:p>
    <w:p w:rsidR="00873CCB" w:rsidRDefault="00873CCB" w:rsidP="005D6EC0">
      <w:pPr>
        <w:rPr>
          <w:rtl/>
        </w:rPr>
      </w:pPr>
      <w:r>
        <w:rPr>
          <w:rFonts w:hint="cs"/>
          <w:rtl/>
        </w:rPr>
        <w:t>ה</w:t>
      </w:r>
      <w:r>
        <w:rPr>
          <w:rtl/>
        </w:rPr>
        <w:t xml:space="preserve">אכיפה </w:t>
      </w:r>
      <w:bookmarkStart w:id="8824" w:name="_ETM_Q15_759800"/>
      <w:bookmarkEnd w:id="8824"/>
      <w:r>
        <w:rPr>
          <w:rtl/>
        </w:rPr>
        <w:t xml:space="preserve">הייתה </w:t>
      </w:r>
      <w:bookmarkStart w:id="8825" w:name="_ETM_Q15_760250"/>
      <w:bookmarkEnd w:id="8825"/>
      <w:r>
        <w:rPr>
          <w:rtl/>
        </w:rPr>
        <w:t>קשה</w:t>
      </w:r>
      <w:r>
        <w:rPr>
          <w:rFonts w:hint="cs"/>
          <w:rtl/>
        </w:rPr>
        <w:t>.</w:t>
      </w:r>
      <w:bookmarkStart w:id="8826" w:name="_ETM_Q15_761539"/>
      <w:bookmarkStart w:id="8827" w:name="_ETM_Q15_763408"/>
      <w:bookmarkStart w:id="8828" w:name="_ETM_Q15_763459"/>
      <w:bookmarkStart w:id="8829" w:name="_ETM_Q15_763552"/>
      <w:bookmarkStart w:id="8830" w:name="_ETM_Q15_763595"/>
      <w:bookmarkStart w:id="8831" w:name="_ETM_Q15_763697"/>
      <w:bookmarkStart w:id="8832" w:name="_ETM_Q15_763741"/>
      <w:bookmarkStart w:id="8833" w:name="TOR_Q16"/>
      <w:bookmarkStart w:id="8834" w:name="_ETM_Q16_180000"/>
      <w:bookmarkEnd w:id="8826"/>
      <w:bookmarkEnd w:id="8827"/>
      <w:bookmarkEnd w:id="8828"/>
      <w:bookmarkEnd w:id="8829"/>
      <w:bookmarkEnd w:id="8830"/>
      <w:bookmarkEnd w:id="8831"/>
      <w:bookmarkEnd w:id="8832"/>
      <w:bookmarkEnd w:id="8833"/>
      <w:bookmarkEnd w:id="8834"/>
      <w:r w:rsidR="0023487D">
        <w:rPr>
          <w:rFonts w:hint="cs"/>
          <w:rtl/>
          <w:lang w:eastAsia="he-IL"/>
        </w:rPr>
        <w:t xml:space="preserve"> </w:t>
      </w:r>
      <w:r>
        <w:rPr>
          <w:rFonts w:hint="cs"/>
          <w:rtl/>
          <w:lang w:eastAsia="he-IL"/>
        </w:rPr>
        <w:t>משטרת ישראל פיזרה את הצעירים במכות, פתחה תיקים למאות צעירים</w:t>
      </w:r>
      <w:r w:rsidR="005D6EC0">
        <w:rPr>
          <w:rFonts w:hint="cs"/>
          <w:rtl/>
          <w:lang w:eastAsia="he-IL"/>
        </w:rPr>
        <w:t>;</w:t>
      </w:r>
      <w:r>
        <w:rPr>
          <w:rFonts w:hint="cs"/>
          <w:rtl/>
          <w:lang w:eastAsia="he-IL"/>
        </w:rPr>
        <w:t xml:space="preserve"> הכו אותם, התעללו בהם, העמידו אותם לדין. חלקם היו בכלא. כל זה, כשקרה – אכיפה בררנית </w:t>
      </w:r>
      <w:r w:rsidR="005D6EC0">
        <w:rPr>
          <w:rFonts w:hint="eastAsia"/>
          <w:rtl/>
          <w:lang w:eastAsia="he-IL"/>
        </w:rPr>
        <w:t xml:space="preserve">– </w:t>
      </w:r>
      <w:r>
        <w:rPr>
          <w:rFonts w:hint="cs"/>
          <w:rtl/>
          <w:lang w:eastAsia="he-IL"/>
        </w:rPr>
        <w:t xml:space="preserve">אף אחד לא דיבר, אף אחד לא הסתכל, כי מדובר ביוצאי אתיופיה, באוכלוסייה מוחלשת. אני אגיד לכם, אנחנו לא חלשים, אבל מה? האכיפה הבררנית </w:t>
      </w:r>
      <w:bookmarkStart w:id="8835" w:name="_ETM_Q16_180149"/>
      <w:bookmarkStart w:id="8836" w:name="_ETM_Q16_195129"/>
      <w:bookmarkStart w:id="8837" w:name="_ETM_Q16_195579"/>
      <w:bookmarkStart w:id="8838" w:name="_ETM_Q16_195909"/>
      <w:bookmarkStart w:id="8839" w:name="_ETM_Q16_196509"/>
      <w:bookmarkStart w:id="8840" w:name="_ETM_Q16_197680"/>
      <w:bookmarkStart w:id="8841" w:name="_ETM_Q16_197919"/>
      <w:bookmarkEnd w:id="8835"/>
      <w:bookmarkEnd w:id="8836"/>
      <w:bookmarkEnd w:id="8837"/>
      <w:bookmarkEnd w:id="8838"/>
      <w:bookmarkEnd w:id="8839"/>
      <w:bookmarkEnd w:id="8840"/>
      <w:bookmarkEnd w:id="8841"/>
      <w:r>
        <w:rPr>
          <w:rtl/>
        </w:rPr>
        <w:t>פגע</w:t>
      </w:r>
      <w:r>
        <w:rPr>
          <w:rFonts w:hint="cs"/>
          <w:rtl/>
        </w:rPr>
        <w:t>ה</w:t>
      </w:r>
      <w:r>
        <w:rPr>
          <w:rtl/>
        </w:rPr>
        <w:t xml:space="preserve"> </w:t>
      </w:r>
      <w:bookmarkStart w:id="8842" w:name="_ETM_Q16_198340"/>
      <w:bookmarkEnd w:id="8842"/>
      <w:r>
        <w:rPr>
          <w:rtl/>
        </w:rPr>
        <w:t>בנו</w:t>
      </w:r>
      <w:r>
        <w:rPr>
          <w:rFonts w:hint="cs"/>
          <w:rtl/>
        </w:rPr>
        <w:t>.</w:t>
      </w:r>
    </w:p>
    <w:p w:rsidR="00873CCB" w:rsidRDefault="00873CCB" w:rsidP="00424BD9">
      <w:pPr>
        <w:rPr>
          <w:rtl/>
        </w:rPr>
      </w:pPr>
      <w:bookmarkStart w:id="8843" w:name="_ETM_Q16_199235"/>
      <w:bookmarkStart w:id="8844" w:name="_ETM_Q16_199310"/>
      <w:bookmarkEnd w:id="8843"/>
      <w:bookmarkEnd w:id="8844"/>
    </w:p>
    <w:p w:rsidR="00873CCB" w:rsidRDefault="00873CCB" w:rsidP="00424BD9">
      <w:pPr>
        <w:rPr>
          <w:rtl/>
        </w:rPr>
      </w:pPr>
      <w:bookmarkStart w:id="8845" w:name="_ETM_Q16_199411"/>
      <w:bookmarkStart w:id="8846" w:name="_ETM_Q16_199469"/>
      <w:bookmarkStart w:id="8847" w:name="_ETM_Q16_199860"/>
      <w:bookmarkEnd w:id="8845"/>
      <w:bookmarkEnd w:id="8846"/>
      <w:bookmarkEnd w:id="8847"/>
      <w:r>
        <w:rPr>
          <w:rtl/>
        </w:rPr>
        <w:t>ה</w:t>
      </w:r>
      <w:r>
        <w:rPr>
          <w:rFonts w:hint="cs"/>
          <w:rtl/>
        </w:rPr>
        <w:t>י</w:t>
      </w:r>
      <w:r>
        <w:rPr>
          <w:rtl/>
        </w:rPr>
        <w:t>נה</w:t>
      </w:r>
      <w:r>
        <w:rPr>
          <w:rFonts w:hint="cs"/>
          <w:rtl/>
        </w:rPr>
        <w:t>,</w:t>
      </w:r>
      <w:r>
        <w:rPr>
          <w:rtl/>
        </w:rPr>
        <w:t xml:space="preserve"> </w:t>
      </w:r>
      <w:bookmarkStart w:id="8848" w:name="_ETM_Q16_200650"/>
      <w:bookmarkEnd w:id="8848"/>
      <w:r>
        <w:rPr>
          <w:rtl/>
        </w:rPr>
        <w:t xml:space="preserve">בשבועות </w:t>
      </w:r>
      <w:bookmarkStart w:id="8849" w:name="_ETM_Q16_201400"/>
      <w:bookmarkEnd w:id="8849"/>
      <w:r>
        <w:rPr>
          <w:rtl/>
        </w:rPr>
        <w:t xml:space="preserve">האחרונים </w:t>
      </w:r>
      <w:bookmarkStart w:id="8850" w:name="_ETM_Q16_201970"/>
      <w:bookmarkEnd w:id="8850"/>
      <w:r>
        <w:rPr>
          <w:rtl/>
        </w:rPr>
        <w:t xml:space="preserve">מדובר </w:t>
      </w:r>
      <w:bookmarkStart w:id="8851" w:name="_ETM_Q16_202630"/>
      <w:bookmarkEnd w:id="8851"/>
      <w:r>
        <w:rPr>
          <w:rtl/>
        </w:rPr>
        <w:t xml:space="preserve">על </w:t>
      </w:r>
      <w:bookmarkStart w:id="8852" w:name="_ETM_Q16_202779"/>
      <w:bookmarkEnd w:id="8852"/>
      <w:r>
        <w:rPr>
          <w:rtl/>
        </w:rPr>
        <w:t xml:space="preserve">אכיפה </w:t>
      </w:r>
      <w:bookmarkStart w:id="8853" w:name="_ETM_Q16_203320"/>
      <w:bookmarkEnd w:id="8853"/>
      <w:r>
        <w:rPr>
          <w:rtl/>
        </w:rPr>
        <w:t>בררנית</w:t>
      </w:r>
      <w:r>
        <w:rPr>
          <w:rFonts w:hint="cs"/>
          <w:rtl/>
        </w:rPr>
        <w:t>.</w:t>
      </w:r>
      <w:r>
        <w:rPr>
          <w:rtl/>
        </w:rPr>
        <w:t xml:space="preserve"> </w:t>
      </w:r>
      <w:bookmarkStart w:id="8854" w:name="_ETM_Q16_205320"/>
      <w:bookmarkStart w:id="8855" w:name="_ETM_Q16_202854"/>
      <w:bookmarkEnd w:id="8854"/>
      <w:bookmarkEnd w:id="8855"/>
      <w:r>
        <w:rPr>
          <w:rtl/>
        </w:rPr>
        <w:t xml:space="preserve">הדוגמה </w:t>
      </w:r>
      <w:bookmarkStart w:id="8856" w:name="_ETM_Q16_205950"/>
      <w:bookmarkEnd w:id="8856"/>
      <w:r>
        <w:rPr>
          <w:rFonts w:hint="cs"/>
          <w:rtl/>
        </w:rPr>
        <w:t>ש</w:t>
      </w:r>
      <w:r>
        <w:rPr>
          <w:rtl/>
        </w:rPr>
        <w:t xml:space="preserve">נותנים </w:t>
      </w:r>
      <w:bookmarkStart w:id="8857" w:name="_ETM_Q16_206970"/>
      <w:bookmarkEnd w:id="8857"/>
      <w:r>
        <w:rPr>
          <w:rFonts w:hint="cs"/>
          <w:rtl/>
        </w:rPr>
        <w:t xml:space="preserve">היא </w:t>
      </w:r>
      <w:r>
        <w:rPr>
          <w:rtl/>
        </w:rPr>
        <w:t xml:space="preserve">יוצאי </w:t>
      </w:r>
      <w:bookmarkStart w:id="8858" w:name="_ETM_Q16_207480"/>
      <w:bookmarkEnd w:id="8858"/>
      <w:r>
        <w:rPr>
          <w:rtl/>
        </w:rPr>
        <w:t>אתיופיה</w:t>
      </w:r>
      <w:r>
        <w:rPr>
          <w:rFonts w:hint="cs"/>
          <w:rtl/>
        </w:rPr>
        <w:t>,</w:t>
      </w:r>
      <w:r>
        <w:rPr>
          <w:rtl/>
        </w:rPr>
        <w:t xml:space="preserve"> </w:t>
      </w:r>
      <w:bookmarkStart w:id="8859" w:name="_ETM_Q16_208500"/>
      <w:bookmarkEnd w:id="8859"/>
      <w:r>
        <w:rPr>
          <w:rtl/>
        </w:rPr>
        <w:t xml:space="preserve">חרדים </w:t>
      </w:r>
      <w:bookmarkStart w:id="8860" w:name="_ETM_Q16_209970"/>
      <w:bookmarkEnd w:id="8860"/>
      <w:r>
        <w:rPr>
          <w:rtl/>
        </w:rPr>
        <w:t>ו</w:t>
      </w:r>
      <w:r w:rsidR="005D6EC0">
        <w:rPr>
          <w:rFonts w:hint="cs"/>
          <w:rtl/>
        </w:rPr>
        <w:t>ה</w:t>
      </w:r>
      <w:r>
        <w:rPr>
          <w:rtl/>
        </w:rPr>
        <w:t xml:space="preserve">פינוי </w:t>
      </w:r>
      <w:bookmarkStart w:id="8861" w:name="_ETM_Q16_210900"/>
      <w:bookmarkEnd w:id="8861"/>
      <w:r>
        <w:rPr>
          <w:rtl/>
        </w:rPr>
        <w:t xml:space="preserve">של </w:t>
      </w:r>
      <w:bookmarkStart w:id="8862" w:name="_ETM_Q16_211110"/>
      <w:bookmarkEnd w:id="8862"/>
      <w:r>
        <w:rPr>
          <w:rtl/>
        </w:rPr>
        <w:t xml:space="preserve">מתנחלים </w:t>
      </w:r>
      <w:bookmarkStart w:id="8863" w:name="_ETM_Q16_211800"/>
      <w:bookmarkEnd w:id="8863"/>
      <w:r>
        <w:rPr>
          <w:rtl/>
        </w:rPr>
        <w:t>ב-2005</w:t>
      </w:r>
      <w:r>
        <w:rPr>
          <w:rFonts w:hint="cs"/>
          <w:rtl/>
        </w:rPr>
        <w:t>.</w:t>
      </w:r>
      <w:r>
        <w:rPr>
          <w:rtl/>
        </w:rPr>
        <w:t xml:space="preserve"> </w:t>
      </w:r>
      <w:bookmarkStart w:id="8864" w:name="_ETM_Q16_214100"/>
      <w:bookmarkEnd w:id="8864"/>
      <w:r>
        <w:rPr>
          <w:rtl/>
        </w:rPr>
        <w:t xml:space="preserve">כל </w:t>
      </w:r>
      <w:bookmarkStart w:id="8865" w:name="_ETM_Q16_214339"/>
      <w:bookmarkStart w:id="8866" w:name="_ETM_Q16_214640"/>
      <w:bookmarkEnd w:id="8865"/>
      <w:bookmarkEnd w:id="8866"/>
      <w:r>
        <w:rPr>
          <w:rFonts w:hint="cs"/>
          <w:rtl/>
        </w:rPr>
        <w:t xml:space="preserve">אחד </w:t>
      </w:r>
      <w:r>
        <w:rPr>
          <w:rtl/>
        </w:rPr>
        <w:t xml:space="preserve">מנסה </w:t>
      </w:r>
      <w:bookmarkStart w:id="8867" w:name="_ETM_Q16_215269"/>
      <w:bookmarkEnd w:id="8867"/>
      <w:r>
        <w:rPr>
          <w:rtl/>
        </w:rPr>
        <w:t xml:space="preserve">היום </w:t>
      </w:r>
      <w:bookmarkStart w:id="8868" w:name="_ETM_Q16_215719"/>
      <w:bookmarkEnd w:id="8868"/>
      <w:r>
        <w:rPr>
          <w:rtl/>
        </w:rPr>
        <w:t xml:space="preserve">לדבר </w:t>
      </w:r>
      <w:bookmarkStart w:id="8869" w:name="_ETM_Q16_216679"/>
      <w:bookmarkEnd w:id="8869"/>
      <w:r>
        <w:rPr>
          <w:rtl/>
        </w:rPr>
        <w:t xml:space="preserve">על </w:t>
      </w:r>
      <w:bookmarkStart w:id="8870" w:name="_ETM_Q16_216859"/>
      <w:bookmarkEnd w:id="8870"/>
      <w:r>
        <w:rPr>
          <w:rtl/>
        </w:rPr>
        <w:t xml:space="preserve">אכיפה </w:t>
      </w:r>
      <w:bookmarkStart w:id="8871" w:name="_ETM_Q16_217309"/>
      <w:bookmarkEnd w:id="8871"/>
      <w:r>
        <w:rPr>
          <w:rtl/>
        </w:rPr>
        <w:t>בררנית</w:t>
      </w:r>
      <w:r>
        <w:rPr>
          <w:rFonts w:hint="cs"/>
          <w:rtl/>
        </w:rPr>
        <w:t>.</w:t>
      </w:r>
      <w:r>
        <w:rPr>
          <w:rtl/>
        </w:rPr>
        <w:t xml:space="preserve"> </w:t>
      </w:r>
      <w:bookmarkStart w:id="8872" w:name="_ETM_Q16_218360"/>
      <w:bookmarkEnd w:id="8872"/>
      <w:r>
        <w:rPr>
          <w:rtl/>
        </w:rPr>
        <w:t xml:space="preserve">אני </w:t>
      </w:r>
      <w:bookmarkStart w:id="8873" w:name="_ETM_Q16_218600"/>
      <w:bookmarkEnd w:id="8873"/>
      <w:r>
        <w:rPr>
          <w:rtl/>
        </w:rPr>
        <w:t xml:space="preserve">יכולה </w:t>
      </w:r>
      <w:bookmarkStart w:id="8874" w:name="_ETM_Q16_219020"/>
      <w:bookmarkEnd w:id="8874"/>
      <w:r>
        <w:rPr>
          <w:rtl/>
        </w:rPr>
        <w:t xml:space="preserve">להגיד </w:t>
      </w:r>
      <w:bookmarkStart w:id="8875" w:name="_ETM_Q16_219409"/>
      <w:bookmarkEnd w:id="8875"/>
      <w:r>
        <w:rPr>
          <w:rtl/>
        </w:rPr>
        <w:t>לכם</w:t>
      </w:r>
      <w:r>
        <w:rPr>
          <w:rFonts w:hint="cs"/>
          <w:rtl/>
        </w:rPr>
        <w:t>,</w:t>
      </w:r>
      <w:r>
        <w:rPr>
          <w:rtl/>
        </w:rPr>
        <w:t xml:space="preserve"> </w:t>
      </w:r>
      <w:bookmarkStart w:id="8876" w:name="_ETM_Q16_220120"/>
      <w:bookmarkEnd w:id="8876"/>
      <w:r>
        <w:rPr>
          <w:rtl/>
        </w:rPr>
        <w:t xml:space="preserve">זה </w:t>
      </w:r>
      <w:bookmarkStart w:id="8877" w:name="_ETM_Q16_220329"/>
      <w:bookmarkEnd w:id="8877"/>
      <w:r>
        <w:rPr>
          <w:rtl/>
        </w:rPr>
        <w:t xml:space="preserve">לא </w:t>
      </w:r>
      <w:bookmarkStart w:id="8878" w:name="_ETM_Q16_220449"/>
      <w:bookmarkEnd w:id="8878"/>
      <w:r>
        <w:rPr>
          <w:rtl/>
        </w:rPr>
        <w:t xml:space="preserve">דבר </w:t>
      </w:r>
      <w:bookmarkStart w:id="8879" w:name="_ETM_Q16_220840"/>
      <w:bookmarkEnd w:id="8879"/>
      <w:r>
        <w:rPr>
          <w:rtl/>
        </w:rPr>
        <w:t>חדש</w:t>
      </w:r>
      <w:r>
        <w:rPr>
          <w:rFonts w:hint="cs"/>
          <w:rtl/>
        </w:rPr>
        <w:t>,</w:t>
      </w:r>
      <w:r>
        <w:rPr>
          <w:rtl/>
        </w:rPr>
        <w:t xml:space="preserve"> </w:t>
      </w:r>
      <w:bookmarkStart w:id="8880" w:name="_ETM_Q16_221909"/>
      <w:bookmarkEnd w:id="8880"/>
      <w:r>
        <w:rPr>
          <w:rtl/>
        </w:rPr>
        <w:t xml:space="preserve">אנחנו </w:t>
      </w:r>
      <w:bookmarkStart w:id="8881" w:name="_ETM_Q16_222600"/>
      <w:bookmarkEnd w:id="8881"/>
      <w:r>
        <w:rPr>
          <w:rtl/>
        </w:rPr>
        <w:t xml:space="preserve">עוברים </w:t>
      </w:r>
      <w:bookmarkStart w:id="8882" w:name="_ETM_Q16_222989"/>
      <w:bookmarkEnd w:id="8882"/>
      <w:r>
        <w:rPr>
          <w:rtl/>
        </w:rPr>
        <w:t xml:space="preserve">אותו </w:t>
      </w:r>
      <w:bookmarkStart w:id="8883" w:name="_ETM_Q16_223890"/>
      <w:bookmarkEnd w:id="8883"/>
      <w:r>
        <w:rPr>
          <w:rtl/>
        </w:rPr>
        <w:t xml:space="preserve">כל </w:t>
      </w:r>
      <w:bookmarkStart w:id="8884" w:name="_ETM_Q16_224190"/>
      <w:bookmarkEnd w:id="8884"/>
      <w:r>
        <w:rPr>
          <w:rtl/>
        </w:rPr>
        <w:t>הזמן</w:t>
      </w:r>
      <w:r>
        <w:rPr>
          <w:rFonts w:hint="cs"/>
          <w:rtl/>
        </w:rPr>
        <w:t>.</w:t>
      </w:r>
      <w:r>
        <w:rPr>
          <w:rtl/>
        </w:rPr>
        <w:t xml:space="preserve"> </w:t>
      </w:r>
      <w:bookmarkStart w:id="8885" w:name="_ETM_Q16_225519"/>
      <w:bookmarkStart w:id="8886" w:name="_ETM_Q16_225781"/>
      <w:bookmarkStart w:id="8887" w:name="_ETM_Q16_225829"/>
      <w:bookmarkStart w:id="8888" w:name="_ETM_Q16_225942"/>
      <w:bookmarkStart w:id="8889" w:name="_ETM_Q16_226008"/>
      <w:bookmarkEnd w:id="8885"/>
      <w:bookmarkEnd w:id="8886"/>
      <w:bookmarkEnd w:id="8887"/>
      <w:bookmarkEnd w:id="8888"/>
      <w:bookmarkEnd w:id="8889"/>
      <w:r>
        <w:rPr>
          <w:rtl/>
        </w:rPr>
        <w:t xml:space="preserve">אני </w:t>
      </w:r>
      <w:bookmarkStart w:id="8890" w:name="_ETM_Q16_226640"/>
      <w:bookmarkEnd w:id="8890"/>
      <w:r>
        <w:rPr>
          <w:rFonts w:hint="cs"/>
          <w:rtl/>
        </w:rPr>
        <w:t>א</w:t>
      </w:r>
      <w:r>
        <w:rPr>
          <w:rtl/>
        </w:rPr>
        <w:t xml:space="preserve">ספר </w:t>
      </w:r>
      <w:bookmarkStart w:id="8891" w:name="_ETM_Q16_227179"/>
      <w:bookmarkEnd w:id="8891"/>
      <w:r>
        <w:rPr>
          <w:rtl/>
        </w:rPr>
        <w:t>ל</w:t>
      </w:r>
      <w:r>
        <w:rPr>
          <w:rFonts w:hint="cs"/>
          <w:rtl/>
        </w:rPr>
        <w:t>כ</w:t>
      </w:r>
      <w:r>
        <w:rPr>
          <w:rtl/>
        </w:rPr>
        <w:t xml:space="preserve">ם </w:t>
      </w:r>
      <w:bookmarkStart w:id="8892" w:name="_ETM_Q16_227390"/>
      <w:bookmarkEnd w:id="8892"/>
      <w:r>
        <w:rPr>
          <w:rtl/>
        </w:rPr>
        <w:t xml:space="preserve">סיפור </w:t>
      </w:r>
      <w:bookmarkStart w:id="8893" w:name="_ETM_Q16_228109"/>
      <w:bookmarkEnd w:id="8893"/>
      <w:r>
        <w:rPr>
          <w:rtl/>
        </w:rPr>
        <w:t>אישי</w:t>
      </w:r>
      <w:r>
        <w:rPr>
          <w:rFonts w:hint="cs"/>
          <w:rtl/>
        </w:rPr>
        <w:t>. מאותה הפגנה עם חסימת צירים,</w:t>
      </w:r>
      <w:r>
        <w:rPr>
          <w:rtl/>
        </w:rPr>
        <w:t xml:space="preserve"> </w:t>
      </w:r>
      <w:bookmarkStart w:id="8894" w:name="_ETM_Q16_233210"/>
      <w:bookmarkStart w:id="8895" w:name="_ETM_Q16_234170"/>
      <w:bookmarkEnd w:id="8894"/>
      <w:bookmarkEnd w:id="8895"/>
      <w:r>
        <w:rPr>
          <w:rFonts w:hint="cs"/>
          <w:rtl/>
        </w:rPr>
        <w:t>ה</w:t>
      </w:r>
      <w:bookmarkStart w:id="8896" w:name="_ETM_Q16_234350"/>
      <w:bookmarkEnd w:id="8896"/>
      <w:r>
        <w:rPr>
          <w:rtl/>
        </w:rPr>
        <w:t xml:space="preserve">הפגנה </w:t>
      </w:r>
      <w:bookmarkStart w:id="8897" w:name="_ETM_Q16_235310"/>
      <w:bookmarkEnd w:id="8897"/>
      <w:r>
        <w:rPr>
          <w:rtl/>
        </w:rPr>
        <w:t>באיילון</w:t>
      </w:r>
      <w:r>
        <w:rPr>
          <w:rFonts w:hint="cs"/>
          <w:rtl/>
        </w:rPr>
        <w:t>,</w:t>
      </w:r>
      <w:r>
        <w:rPr>
          <w:rtl/>
        </w:rPr>
        <w:t xml:space="preserve"> </w:t>
      </w:r>
      <w:bookmarkStart w:id="8898" w:name="_ETM_Q16_237030"/>
      <w:bookmarkEnd w:id="8898"/>
      <w:r>
        <w:rPr>
          <w:rtl/>
        </w:rPr>
        <w:t xml:space="preserve">כמה </w:t>
      </w:r>
      <w:bookmarkStart w:id="8899" w:name="_ETM_Q16_237420"/>
      <w:bookmarkEnd w:id="8899"/>
      <w:r>
        <w:rPr>
          <w:rtl/>
        </w:rPr>
        <w:t xml:space="preserve">צעירים </w:t>
      </w:r>
      <w:bookmarkStart w:id="8900" w:name="_ETM_Q16_237899"/>
      <w:bookmarkEnd w:id="8900"/>
      <w:r>
        <w:rPr>
          <w:rtl/>
        </w:rPr>
        <w:t xml:space="preserve">הועמדו </w:t>
      </w:r>
      <w:bookmarkStart w:id="8901" w:name="_ETM_Q16_238289"/>
      <w:bookmarkEnd w:id="8901"/>
      <w:r>
        <w:rPr>
          <w:rtl/>
        </w:rPr>
        <w:t>לדין</w:t>
      </w:r>
      <w:r>
        <w:rPr>
          <w:rFonts w:hint="cs"/>
          <w:rtl/>
        </w:rPr>
        <w:t>? אחד</w:t>
      </w:r>
      <w:r>
        <w:rPr>
          <w:rtl/>
        </w:rPr>
        <w:t xml:space="preserve"> </w:t>
      </w:r>
      <w:bookmarkStart w:id="8902" w:name="_ETM_Q16_239819"/>
      <w:bookmarkEnd w:id="8902"/>
      <w:r>
        <w:rPr>
          <w:rtl/>
        </w:rPr>
        <w:t xml:space="preserve">מהם </w:t>
      </w:r>
      <w:bookmarkStart w:id="8903" w:name="_ETM_Q16_240629"/>
      <w:bookmarkEnd w:id="8903"/>
      <w:r>
        <w:rPr>
          <w:rtl/>
        </w:rPr>
        <w:t xml:space="preserve">יותר </w:t>
      </w:r>
      <w:bookmarkStart w:id="8904" w:name="_ETM_Q16_241049"/>
      <w:bookmarkEnd w:id="8904"/>
      <w:r>
        <w:rPr>
          <w:rtl/>
        </w:rPr>
        <w:t>מ</w:t>
      </w:r>
      <w:r>
        <w:rPr>
          <w:rFonts w:hint="cs"/>
          <w:rtl/>
        </w:rPr>
        <w:t>שלוש</w:t>
      </w:r>
      <w:r>
        <w:rPr>
          <w:rtl/>
        </w:rPr>
        <w:t xml:space="preserve"> </w:t>
      </w:r>
      <w:bookmarkStart w:id="8905" w:name="_ETM_Q16_241620"/>
      <w:bookmarkEnd w:id="8905"/>
      <w:r>
        <w:rPr>
          <w:rtl/>
        </w:rPr>
        <w:t xml:space="preserve">שנים </w:t>
      </w:r>
      <w:bookmarkStart w:id="8906" w:name="_ETM_Q16_241949"/>
      <w:bookmarkEnd w:id="8906"/>
      <w:r>
        <w:rPr>
          <w:rtl/>
        </w:rPr>
        <w:t xml:space="preserve">היה </w:t>
      </w:r>
      <w:bookmarkStart w:id="8907" w:name="_ETM_Q16_242219"/>
      <w:bookmarkEnd w:id="8907"/>
      <w:r>
        <w:rPr>
          <w:rtl/>
        </w:rPr>
        <w:t>בכלא</w:t>
      </w:r>
      <w:r>
        <w:rPr>
          <w:rFonts w:hint="cs"/>
          <w:rtl/>
        </w:rPr>
        <w:t>,</w:t>
      </w:r>
      <w:r>
        <w:rPr>
          <w:rtl/>
        </w:rPr>
        <w:t xml:space="preserve"> </w:t>
      </w:r>
      <w:bookmarkStart w:id="8908" w:name="_ETM_Q16_243329"/>
      <w:bookmarkEnd w:id="8908"/>
      <w:r>
        <w:rPr>
          <w:rtl/>
        </w:rPr>
        <w:t xml:space="preserve">השתחרר </w:t>
      </w:r>
      <w:bookmarkStart w:id="8909" w:name="_ETM_Q16_244200"/>
      <w:bookmarkEnd w:id="8909"/>
      <w:r>
        <w:rPr>
          <w:rtl/>
        </w:rPr>
        <w:t xml:space="preserve">לפני </w:t>
      </w:r>
      <w:bookmarkStart w:id="8910" w:name="_ETM_Q16_244709"/>
      <w:bookmarkEnd w:id="8910"/>
      <w:r>
        <w:rPr>
          <w:rtl/>
        </w:rPr>
        <w:t xml:space="preserve">חודש </w:t>
      </w:r>
      <w:bookmarkStart w:id="8911" w:name="_ETM_Q16_245159"/>
      <w:bookmarkEnd w:id="8911"/>
      <w:r>
        <w:rPr>
          <w:rtl/>
        </w:rPr>
        <w:t>וחצי</w:t>
      </w:r>
      <w:r>
        <w:rPr>
          <w:rFonts w:hint="cs"/>
          <w:rtl/>
        </w:rPr>
        <w:t>.</w:t>
      </w:r>
    </w:p>
    <w:p w:rsidR="00873CCB" w:rsidRDefault="00873CCB" w:rsidP="00424BD9">
      <w:pPr>
        <w:rPr>
          <w:rtl/>
        </w:rPr>
      </w:pPr>
    </w:p>
    <w:p w:rsidR="00873CCB" w:rsidRDefault="00873CCB" w:rsidP="00424BD9">
      <w:pPr>
        <w:pStyle w:val="af6"/>
        <w:keepNext/>
        <w:rPr>
          <w:rtl/>
        </w:rPr>
      </w:pPr>
      <w:r w:rsidRPr="002F5CC7">
        <w:rPr>
          <w:rStyle w:val="TagStyle"/>
          <w:rtl/>
        </w:rPr>
        <w:t xml:space="preserve"> &lt;&lt; יור &gt;&gt;</w:t>
      </w:r>
      <w:r w:rsidRPr="0023219C">
        <w:rPr>
          <w:rStyle w:val="TagStyle"/>
          <w:rtl/>
        </w:rPr>
        <w:t xml:space="preserve"> </w:t>
      </w:r>
      <w:r>
        <w:rPr>
          <w:rtl/>
        </w:rPr>
        <w:t>היו"ר ישראל אייכלר:</w:t>
      </w:r>
      <w:r w:rsidRPr="0023219C">
        <w:rPr>
          <w:rStyle w:val="TagStyle"/>
          <w:rtl/>
        </w:rPr>
        <w:t xml:space="preserve"> </w:t>
      </w:r>
      <w:r w:rsidRPr="002F5CC7">
        <w:rPr>
          <w:rStyle w:val="TagStyle"/>
          <w:rtl/>
        </w:rPr>
        <w:t>&lt;&lt; יור &gt;&gt;</w:t>
      </w:r>
      <w:r>
        <w:rPr>
          <w:rtl/>
        </w:rPr>
        <w:t xml:space="preserve"> </w:t>
      </w:r>
    </w:p>
    <w:p w:rsidR="00873CCB" w:rsidRDefault="00873CCB" w:rsidP="00424BD9">
      <w:pPr>
        <w:pStyle w:val="KeepWithNext"/>
        <w:rPr>
          <w:rtl/>
        </w:rPr>
      </w:pPr>
    </w:p>
    <w:p w:rsidR="00873CCB" w:rsidRDefault="00873CCB" w:rsidP="00424BD9">
      <w:pPr>
        <w:rPr>
          <w:rtl/>
        </w:rPr>
      </w:pPr>
      <w:r>
        <w:rPr>
          <w:rtl/>
        </w:rPr>
        <w:t xml:space="preserve"> </w:t>
      </w:r>
      <w:bookmarkStart w:id="8912" w:name="_ETM_Q16_246049"/>
      <w:bookmarkEnd w:id="8912"/>
      <w:r>
        <w:rPr>
          <w:rtl/>
        </w:rPr>
        <w:t xml:space="preserve">על </w:t>
      </w:r>
      <w:bookmarkStart w:id="8913" w:name="_ETM_Q16_246350"/>
      <w:bookmarkEnd w:id="8913"/>
      <w:r>
        <w:rPr>
          <w:rtl/>
        </w:rPr>
        <w:t xml:space="preserve">מה </w:t>
      </w:r>
      <w:bookmarkStart w:id="8914" w:name="_ETM_Q16_246530"/>
      <w:bookmarkEnd w:id="8914"/>
      <w:r>
        <w:rPr>
          <w:rtl/>
        </w:rPr>
        <w:t xml:space="preserve">הוא </w:t>
      </w:r>
      <w:bookmarkStart w:id="8915" w:name="_ETM_Q16_246619"/>
      <w:bookmarkEnd w:id="8915"/>
      <w:r>
        <w:rPr>
          <w:rtl/>
        </w:rPr>
        <w:t xml:space="preserve">היה </w:t>
      </w:r>
      <w:bookmarkStart w:id="8916" w:name="_ETM_Q16_246770"/>
      <w:bookmarkStart w:id="8917" w:name="_ETM_Q16_247069"/>
      <w:bookmarkEnd w:id="8916"/>
      <w:bookmarkEnd w:id="8917"/>
      <w:r>
        <w:rPr>
          <w:rFonts w:hint="cs"/>
          <w:rtl/>
        </w:rPr>
        <w:t xml:space="preserve">שלוש </w:t>
      </w:r>
      <w:bookmarkStart w:id="8918" w:name="_ETM_Q16_246055"/>
      <w:bookmarkEnd w:id="8918"/>
      <w:r>
        <w:rPr>
          <w:rtl/>
        </w:rPr>
        <w:t xml:space="preserve">שנים </w:t>
      </w:r>
      <w:bookmarkStart w:id="8919" w:name="_ETM_Q16_247280"/>
      <w:bookmarkEnd w:id="8919"/>
      <w:r>
        <w:rPr>
          <w:rtl/>
        </w:rPr>
        <w:t>בכלא</w:t>
      </w:r>
      <w:r>
        <w:rPr>
          <w:rFonts w:hint="cs"/>
          <w:rtl/>
        </w:rPr>
        <w:t>?</w:t>
      </w:r>
    </w:p>
    <w:p w:rsidR="00873CCB" w:rsidRDefault="00873CCB" w:rsidP="00424BD9">
      <w:pPr>
        <w:rPr>
          <w:rtl/>
        </w:rPr>
      </w:pPr>
    </w:p>
    <w:p w:rsidR="00873CCB" w:rsidRDefault="00873CCB" w:rsidP="00424BD9">
      <w:pPr>
        <w:pStyle w:val="-"/>
        <w:keepNext/>
        <w:rPr>
          <w:rtl/>
        </w:rPr>
      </w:pPr>
      <w:bookmarkStart w:id="8920" w:name="ET_speakercontinue_6527_4"/>
      <w:r w:rsidRPr="002F5CC7">
        <w:rPr>
          <w:rStyle w:val="TagStyle"/>
          <w:rtl/>
        </w:rPr>
        <w:t xml:space="preserve"> &lt;&lt; דובר_המשך &gt;&gt;</w:t>
      </w:r>
      <w:r w:rsidRPr="0023219C">
        <w:rPr>
          <w:rStyle w:val="TagStyle"/>
          <w:rtl/>
        </w:rPr>
        <w:t xml:space="preserve"> </w:t>
      </w:r>
      <w:r>
        <w:rPr>
          <w:rtl/>
        </w:rPr>
        <w:t>צגה מלקו (הליכוד):</w:t>
      </w:r>
      <w:r w:rsidRPr="0023219C">
        <w:rPr>
          <w:rStyle w:val="TagStyle"/>
          <w:rtl/>
        </w:rPr>
        <w:t xml:space="preserve"> </w:t>
      </w:r>
      <w:r w:rsidRPr="002F5CC7">
        <w:rPr>
          <w:rStyle w:val="TagStyle"/>
          <w:rtl/>
        </w:rPr>
        <w:t>&lt;&lt; דובר_המשך &gt;&gt;</w:t>
      </w:r>
      <w:r>
        <w:rPr>
          <w:rtl/>
        </w:rPr>
        <w:t xml:space="preserve"> </w:t>
      </w:r>
      <w:bookmarkEnd w:id="8920"/>
    </w:p>
    <w:p w:rsidR="00873CCB" w:rsidRDefault="00873CCB" w:rsidP="00424BD9">
      <w:pPr>
        <w:pStyle w:val="KeepWithNext"/>
        <w:rPr>
          <w:rtl/>
        </w:rPr>
      </w:pPr>
    </w:p>
    <w:p w:rsidR="00873CCB" w:rsidRDefault="00873CCB" w:rsidP="00424BD9">
      <w:pPr>
        <w:rPr>
          <w:rtl/>
        </w:rPr>
      </w:pPr>
      <w:bookmarkStart w:id="8921" w:name="_ETM_Q16_248124"/>
      <w:bookmarkStart w:id="8922" w:name="_ETM_Q16_247729"/>
      <w:bookmarkEnd w:id="8921"/>
      <w:bookmarkEnd w:id="8922"/>
      <w:r>
        <w:rPr>
          <w:rtl/>
        </w:rPr>
        <w:t xml:space="preserve">על </w:t>
      </w:r>
      <w:bookmarkStart w:id="8923" w:name="_ETM_Q16_247880"/>
      <w:bookmarkEnd w:id="8923"/>
      <w:r>
        <w:rPr>
          <w:rtl/>
        </w:rPr>
        <w:t>הפגנה</w:t>
      </w:r>
      <w:r>
        <w:rPr>
          <w:rFonts w:hint="cs"/>
          <w:rtl/>
        </w:rPr>
        <w:t>.</w:t>
      </w:r>
      <w:r>
        <w:rPr>
          <w:rtl/>
        </w:rPr>
        <w:t xml:space="preserve"> </w:t>
      </w:r>
      <w:bookmarkStart w:id="8924" w:name="_ETM_Q16_249280"/>
      <w:bookmarkEnd w:id="8924"/>
    </w:p>
    <w:p w:rsidR="00873CCB" w:rsidRDefault="00873CCB" w:rsidP="00424BD9">
      <w:pPr>
        <w:rPr>
          <w:rtl/>
        </w:rPr>
      </w:pPr>
    </w:p>
    <w:p w:rsidR="00873CCB" w:rsidRDefault="00873CCB" w:rsidP="00424BD9">
      <w:pPr>
        <w:pStyle w:val="af6"/>
        <w:keepNext/>
        <w:rPr>
          <w:rtl/>
        </w:rPr>
      </w:pPr>
      <w:r w:rsidRPr="002F5CC7">
        <w:rPr>
          <w:rStyle w:val="TagStyle"/>
          <w:rtl/>
        </w:rPr>
        <w:t xml:space="preserve"> &lt;&lt; יור &gt;&gt;</w:t>
      </w:r>
      <w:r w:rsidRPr="0023219C">
        <w:rPr>
          <w:rStyle w:val="TagStyle"/>
          <w:rtl/>
        </w:rPr>
        <w:t xml:space="preserve"> </w:t>
      </w:r>
      <w:r>
        <w:rPr>
          <w:rtl/>
        </w:rPr>
        <w:t>היו"ר ישראל אייכלר:</w:t>
      </w:r>
      <w:r w:rsidRPr="0023219C">
        <w:rPr>
          <w:rStyle w:val="TagStyle"/>
          <w:rtl/>
        </w:rPr>
        <w:t xml:space="preserve"> </w:t>
      </w:r>
      <w:r w:rsidRPr="002F5CC7">
        <w:rPr>
          <w:rStyle w:val="TagStyle"/>
          <w:rtl/>
        </w:rPr>
        <w:t>&lt;&lt; יור &gt;&gt;</w:t>
      </w:r>
      <w:r>
        <w:rPr>
          <w:rtl/>
        </w:rPr>
        <w:t xml:space="preserve"> </w:t>
      </w:r>
    </w:p>
    <w:p w:rsidR="00873CCB" w:rsidRDefault="00873CCB" w:rsidP="00424BD9">
      <w:pPr>
        <w:pStyle w:val="KeepWithNext"/>
        <w:rPr>
          <w:rtl/>
        </w:rPr>
      </w:pPr>
    </w:p>
    <w:p w:rsidR="00873CCB" w:rsidRDefault="00873CCB" w:rsidP="00424BD9">
      <w:pPr>
        <w:rPr>
          <w:rtl/>
        </w:rPr>
      </w:pPr>
      <w:r>
        <w:rPr>
          <w:rFonts w:hint="cs"/>
          <w:rtl/>
        </w:rPr>
        <w:t>באמת?</w:t>
      </w:r>
    </w:p>
    <w:p w:rsidR="00873CCB" w:rsidRDefault="00873CCB" w:rsidP="00424BD9">
      <w:pPr>
        <w:rPr>
          <w:rtl/>
        </w:rPr>
      </w:pPr>
    </w:p>
    <w:p w:rsidR="00873CCB" w:rsidRDefault="00873CCB" w:rsidP="00424BD9">
      <w:pPr>
        <w:pStyle w:val="-"/>
        <w:keepNext/>
        <w:rPr>
          <w:rtl/>
        </w:rPr>
      </w:pPr>
      <w:bookmarkStart w:id="8925" w:name="ET_speakercontinue_6527_6"/>
      <w:r w:rsidRPr="002F5CC7">
        <w:rPr>
          <w:rStyle w:val="TagStyle"/>
          <w:rtl/>
        </w:rPr>
        <w:t xml:space="preserve"> &lt;&lt; דובר_המשך &gt;&gt;</w:t>
      </w:r>
      <w:r w:rsidRPr="0023219C">
        <w:rPr>
          <w:rStyle w:val="TagStyle"/>
          <w:rtl/>
        </w:rPr>
        <w:t xml:space="preserve"> </w:t>
      </w:r>
      <w:r>
        <w:rPr>
          <w:rtl/>
        </w:rPr>
        <w:t>צגה מלקו (הליכוד):</w:t>
      </w:r>
      <w:r w:rsidRPr="0023219C">
        <w:rPr>
          <w:rStyle w:val="TagStyle"/>
          <w:rtl/>
        </w:rPr>
        <w:t xml:space="preserve"> </w:t>
      </w:r>
      <w:r w:rsidRPr="002F5CC7">
        <w:rPr>
          <w:rStyle w:val="TagStyle"/>
          <w:rtl/>
        </w:rPr>
        <w:t>&lt;&lt; דובר_המשך &gt;&gt;</w:t>
      </w:r>
      <w:r>
        <w:rPr>
          <w:rtl/>
        </w:rPr>
        <w:t xml:space="preserve"> </w:t>
      </w:r>
      <w:bookmarkEnd w:id="8925"/>
    </w:p>
    <w:p w:rsidR="00873CCB" w:rsidRDefault="00873CCB" w:rsidP="00424BD9">
      <w:pPr>
        <w:pStyle w:val="KeepWithNext"/>
        <w:rPr>
          <w:rtl/>
        </w:rPr>
      </w:pPr>
    </w:p>
    <w:p w:rsidR="00873CCB" w:rsidRDefault="00873CCB" w:rsidP="006810D8">
      <w:pPr>
        <w:rPr>
          <w:rtl/>
        </w:rPr>
      </w:pPr>
      <w:r>
        <w:rPr>
          <w:rtl/>
        </w:rPr>
        <w:t xml:space="preserve">יצא </w:t>
      </w:r>
      <w:bookmarkStart w:id="8926" w:name="_ETM_Q16_249760"/>
      <w:bookmarkEnd w:id="8926"/>
      <w:r>
        <w:rPr>
          <w:rtl/>
        </w:rPr>
        <w:t>להפגין</w:t>
      </w:r>
      <w:r>
        <w:rPr>
          <w:rFonts w:hint="cs"/>
          <w:rtl/>
        </w:rPr>
        <w:t>.</w:t>
      </w:r>
      <w:r>
        <w:rPr>
          <w:rtl/>
        </w:rPr>
        <w:t xml:space="preserve"> </w:t>
      </w:r>
      <w:bookmarkStart w:id="8927" w:name="_ETM_Q16_251040"/>
      <w:bookmarkStart w:id="8928" w:name="_ETM_Q16_251580"/>
      <w:bookmarkStart w:id="8929" w:name="_ETM_Q16_252030"/>
      <w:bookmarkEnd w:id="8927"/>
      <w:bookmarkEnd w:id="8928"/>
      <w:bookmarkEnd w:id="8929"/>
      <w:r>
        <w:rPr>
          <w:rFonts w:hint="cs"/>
          <w:rtl/>
        </w:rPr>
        <w:t xml:space="preserve">שלוש </w:t>
      </w:r>
      <w:r>
        <w:rPr>
          <w:rtl/>
        </w:rPr>
        <w:t>שנים</w:t>
      </w:r>
      <w:r>
        <w:rPr>
          <w:rFonts w:hint="cs"/>
          <w:rtl/>
        </w:rPr>
        <w:t>.</w:t>
      </w:r>
      <w:r>
        <w:rPr>
          <w:rtl/>
        </w:rPr>
        <w:t xml:space="preserve"> </w:t>
      </w:r>
      <w:bookmarkStart w:id="8930" w:name="_ETM_Q16_253299"/>
      <w:bookmarkEnd w:id="8930"/>
      <w:r>
        <w:rPr>
          <w:rtl/>
        </w:rPr>
        <w:t xml:space="preserve">עוד </w:t>
      </w:r>
      <w:bookmarkStart w:id="8931" w:name="_ETM_Q16_253539"/>
      <w:bookmarkEnd w:id="8931"/>
      <w:r>
        <w:rPr>
          <w:rtl/>
        </w:rPr>
        <w:t xml:space="preserve">סיפור </w:t>
      </w:r>
      <w:bookmarkStart w:id="8932" w:name="_ETM_Q16_253959"/>
      <w:bookmarkEnd w:id="8932"/>
      <w:r>
        <w:rPr>
          <w:rtl/>
        </w:rPr>
        <w:t xml:space="preserve">אני </w:t>
      </w:r>
      <w:bookmarkStart w:id="8933" w:name="_ETM_Q16_254109"/>
      <w:bookmarkEnd w:id="8933"/>
      <w:r>
        <w:rPr>
          <w:rtl/>
        </w:rPr>
        <w:t xml:space="preserve">אספר </w:t>
      </w:r>
      <w:bookmarkStart w:id="8934" w:name="_ETM_Q16_254500"/>
      <w:bookmarkEnd w:id="8934"/>
      <w:r>
        <w:rPr>
          <w:rtl/>
        </w:rPr>
        <w:t>לכם</w:t>
      </w:r>
      <w:r w:rsidR="006810D8">
        <w:rPr>
          <w:rFonts w:hint="cs"/>
          <w:rtl/>
        </w:rPr>
        <w:t>.</w:t>
      </w:r>
      <w:r>
        <w:rPr>
          <w:rtl/>
        </w:rPr>
        <w:t xml:space="preserve"> </w:t>
      </w:r>
      <w:bookmarkStart w:id="8935" w:name="_ETM_Q16_255430"/>
      <w:bookmarkEnd w:id="8935"/>
      <w:r>
        <w:rPr>
          <w:rtl/>
        </w:rPr>
        <w:t xml:space="preserve">אח </w:t>
      </w:r>
      <w:bookmarkStart w:id="8936" w:name="_ETM_Q16_255730"/>
      <w:bookmarkEnd w:id="8936"/>
      <w:r>
        <w:rPr>
          <w:rtl/>
        </w:rPr>
        <w:t xml:space="preserve">שלי </w:t>
      </w:r>
      <w:bookmarkStart w:id="8937" w:name="_ETM_Q16_257170"/>
      <w:bookmarkEnd w:id="8937"/>
      <w:r w:rsidR="006810D8">
        <w:rPr>
          <w:rFonts w:hint="cs"/>
          <w:rtl/>
        </w:rPr>
        <w:t xml:space="preserve">– </w:t>
      </w:r>
      <w:r w:rsidR="00493F7D">
        <w:rPr>
          <w:rFonts w:hint="cs"/>
          <w:rtl/>
        </w:rPr>
        <w:t>– –</w:t>
      </w:r>
      <w:r>
        <w:rPr>
          <w:rFonts w:hint="cs"/>
          <w:rtl/>
        </w:rPr>
        <w:t xml:space="preserve"> </w:t>
      </w:r>
    </w:p>
    <w:p w:rsidR="00873CCB" w:rsidRDefault="00873CCB" w:rsidP="00424BD9">
      <w:pPr>
        <w:rPr>
          <w:rtl/>
        </w:rPr>
      </w:pPr>
    </w:p>
    <w:p w:rsidR="00873CCB" w:rsidRDefault="00873CCB" w:rsidP="00424BD9">
      <w:pPr>
        <w:pStyle w:val="af5"/>
        <w:keepNext/>
        <w:rPr>
          <w:rtl/>
        </w:rPr>
      </w:pPr>
      <w:bookmarkStart w:id="8938" w:name="ET_interruption_5109_7"/>
      <w:r w:rsidRPr="002F5CC7">
        <w:rPr>
          <w:rStyle w:val="TagStyle"/>
          <w:rtl/>
        </w:rPr>
        <w:t xml:space="preserve"> &lt;&lt; קריאה &gt;&gt;</w:t>
      </w:r>
      <w:r w:rsidRPr="0023219C">
        <w:rPr>
          <w:rStyle w:val="TagStyle"/>
          <w:rtl/>
        </w:rPr>
        <w:t xml:space="preserve"> </w:t>
      </w:r>
      <w:r>
        <w:rPr>
          <w:rtl/>
        </w:rPr>
        <w:t>אלעזר שטרן (יש עתיד):</w:t>
      </w:r>
      <w:r w:rsidRPr="0023219C">
        <w:rPr>
          <w:rStyle w:val="TagStyle"/>
          <w:rtl/>
        </w:rPr>
        <w:t xml:space="preserve"> </w:t>
      </w:r>
      <w:r w:rsidRPr="002F5CC7">
        <w:rPr>
          <w:rStyle w:val="TagStyle"/>
          <w:rtl/>
        </w:rPr>
        <w:t>&lt;&lt; קריאה &gt;&gt;</w:t>
      </w:r>
      <w:r>
        <w:rPr>
          <w:rtl/>
        </w:rPr>
        <w:t xml:space="preserve"> </w:t>
      </w:r>
      <w:bookmarkEnd w:id="8938"/>
    </w:p>
    <w:p w:rsidR="00873CCB" w:rsidRDefault="00873CCB" w:rsidP="00424BD9">
      <w:pPr>
        <w:pStyle w:val="KeepWithNext"/>
        <w:rPr>
          <w:rtl/>
        </w:rPr>
      </w:pPr>
    </w:p>
    <w:p w:rsidR="00873CCB" w:rsidRDefault="00873CCB" w:rsidP="00424BD9">
      <w:pPr>
        <w:rPr>
          <w:rtl/>
        </w:rPr>
      </w:pPr>
      <w:r>
        <w:rPr>
          <w:rFonts w:hint="cs"/>
          <w:rtl/>
        </w:rPr>
        <w:t xml:space="preserve">כמה שוטרים היו </w:t>
      </w:r>
      <w:r w:rsidR="00493F7D">
        <w:rPr>
          <w:rFonts w:hint="cs"/>
          <w:rtl/>
        </w:rPr>
        <w:t>– – –</w:t>
      </w:r>
    </w:p>
    <w:p w:rsidR="00873CCB" w:rsidRDefault="00873CCB" w:rsidP="00424BD9">
      <w:pPr>
        <w:rPr>
          <w:rtl/>
        </w:rPr>
      </w:pPr>
    </w:p>
    <w:p w:rsidR="00873CCB" w:rsidRDefault="00873CCB" w:rsidP="00424BD9">
      <w:pPr>
        <w:pStyle w:val="-"/>
        <w:keepNext/>
        <w:rPr>
          <w:rtl/>
        </w:rPr>
      </w:pPr>
      <w:bookmarkStart w:id="8939" w:name="ET_speakercontinue_6527_8"/>
      <w:r w:rsidRPr="002F5CC7">
        <w:rPr>
          <w:rStyle w:val="TagStyle"/>
          <w:rtl/>
        </w:rPr>
        <w:t xml:space="preserve"> &lt;&lt; דובר_המשך &gt;&gt;</w:t>
      </w:r>
      <w:r w:rsidRPr="0023219C">
        <w:rPr>
          <w:rStyle w:val="TagStyle"/>
          <w:rtl/>
        </w:rPr>
        <w:t xml:space="preserve"> </w:t>
      </w:r>
      <w:r>
        <w:rPr>
          <w:rtl/>
        </w:rPr>
        <w:t>צגה מלקו (הליכוד):</w:t>
      </w:r>
      <w:r w:rsidRPr="0023219C">
        <w:rPr>
          <w:rStyle w:val="TagStyle"/>
          <w:rtl/>
        </w:rPr>
        <w:t xml:space="preserve"> </w:t>
      </w:r>
      <w:r w:rsidRPr="002F5CC7">
        <w:rPr>
          <w:rStyle w:val="TagStyle"/>
          <w:rtl/>
        </w:rPr>
        <w:t>&lt;&lt; דובר_המשך &gt;&gt;</w:t>
      </w:r>
      <w:r>
        <w:rPr>
          <w:rtl/>
        </w:rPr>
        <w:t xml:space="preserve"> </w:t>
      </w:r>
      <w:bookmarkEnd w:id="8939"/>
    </w:p>
    <w:p w:rsidR="00873CCB" w:rsidRDefault="00873CCB" w:rsidP="00424BD9">
      <w:pPr>
        <w:pStyle w:val="KeepWithNext"/>
        <w:rPr>
          <w:rtl/>
        </w:rPr>
      </w:pPr>
    </w:p>
    <w:p w:rsidR="00873CCB" w:rsidRDefault="00873CCB" w:rsidP="00424BD9">
      <w:pPr>
        <w:rPr>
          <w:rtl/>
        </w:rPr>
      </w:pPr>
      <w:r>
        <w:rPr>
          <w:rFonts w:hint="cs"/>
          <w:rtl/>
        </w:rPr>
        <w:t>אח שלי</w:t>
      </w:r>
      <w:r>
        <w:rPr>
          <w:rtl/>
        </w:rPr>
        <w:t xml:space="preserve"> </w:t>
      </w:r>
      <w:bookmarkStart w:id="8940" w:name="_ETM_Q16_259990"/>
      <w:bookmarkEnd w:id="8940"/>
      <w:r>
        <w:rPr>
          <w:rFonts w:hint="cs"/>
          <w:rtl/>
        </w:rPr>
        <w:t>יצא</w:t>
      </w:r>
      <w:r>
        <w:rPr>
          <w:rtl/>
        </w:rPr>
        <w:t xml:space="preserve"> </w:t>
      </w:r>
      <w:bookmarkStart w:id="8941" w:name="_ETM_Q16_259270"/>
      <w:bookmarkEnd w:id="8941"/>
      <w:r>
        <w:rPr>
          <w:rtl/>
        </w:rPr>
        <w:t>להפגין</w:t>
      </w:r>
      <w:r>
        <w:rPr>
          <w:rFonts w:hint="cs"/>
          <w:rtl/>
        </w:rPr>
        <w:t xml:space="preserve">. </w:t>
      </w:r>
      <w:r>
        <w:rPr>
          <w:rtl/>
        </w:rPr>
        <w:t xml:space="preserve">באותה </w:t>
      </w:r>
      <w:bookmarkStart w:id="8942" w:name="_ETM_Q16_260350"/>
      <w:bookmarkEnd w:id="8942"/>
      <w:r>
        <w:rPr>
          <w:rtl/>
        </w:rPr>
        <w:t xml:space="preserve">תקופה </w:t>
      </w:r>
      <w:bookmarkStart w:id="8943" w:name="_ETM_Q16_260799"/>
      <w:bookmarkEnd w:id="8943"/>
      <w:r>
        <w:rPr>
          <w:rtl/>
        </w:rPr>
        <w:t xml:space="preserve">היו </w:t>
      </w:r>
      <w:bookmarkStart w:id="8944" w:name="_ETM_Q16_260979"/>
      <w:bookmarkEnd w:id="8944"/>
      <w:r>
        <w:rPr>
          <w:rtl/>
        </w:rPr>
        <w:t>מפ</w:t>
      </w:r>
      <w:r>
        <w:rPr>
          <w:rFonts w:hint="cs"/>
          <w:rtl/>
        </w:rPr>
        <w:t>גינים</w:t>
      </w:r>
      <w:r>
        <w:rPr>
          <w:rtl/>
        </w:rPr>
        <w:t xml:space="preserve"> </w:t>
      </w:r>
      <w:bookmarkStart w:id="8945" w:name="_ETM_Q16_261429"/>
      <w:bookmarkEnd w:id="8945"/>
      <w:r>
        <w:rPr>
          <w:rtl/>
        </w:rPr>
        <w:t xml:space="preserve">פה </w:t>
      </w:r>
      <w:bookmarkStart w:id="8946" w:name="_ETM_Q16_261579"/>
      <w:bookmarkEnd w:id="8946"/>
      <w:r>
        <w:rPr>
          <w:rtl/>
        </w:rPr>
        <w:t xml:space="preserve">בגן </w:t>
      </w:r>
      <w:bookmarkStart w:id="8947" w:name="_ETM_Q16_262030"/>
      <w:bookmarkEnd w:id="8947"/>
      <w:r>
        <w:rPr>
          <w:rtl/>
        </w:rPr>
        <w:t>ה</w:t>
      </w:r>
      <w:r>
        <w:rPr>
          <w:rFonts w:hint="cs"/>
          <w:rtl/>
        </w:rPr>
        <w:t>ו</w:t>
      </w:r>
      <w:r>
        <w:rPr>
          <w:rtl/>
        </w:rPr>
        <w:t>ורדים</w:t>
      </w:r>
      <w:r>
        <w:rPr>
          <w:rFonts w:hint="cs"/>
          <w:rtl/>
        </w:rPr>
        <w:t>,</w:t>
      </w:r>
      <w:r>
        <w:rPr>
          <w:rtl/>
        </w:rPr>
        <w:t xml:space="preserve"> </w:t>
      </w:r>
      <w:bookmarkStart w:id="8948" w:name="_ETM_Q16_263140"/>
      <w:bookmarkEnd w:id="8948"/>
      <w:r>
        <w:rPr>
          <w:rtl/>
        </w:rPr>
        <w:t xml:space="preserve">מול </w:t>
      </w:r>
      <w:bookmarkStart w:id="8949" w:name="_ETM_Q16_263470"/>
      <w:bookmarkEnd w:id="8949"/>
      <w:r>
        <w:rPr>
          <w:rtl/>
        </w:rPr>
        <w:t>הכנסת</w:t>
      </w:r>
      <w:r>
        <w:rPr>
          <w:rFonts w:hint="cs"/>
          <w:rtl/>
        </w:rPr>
        <w:t>.</w:t>
      </w:r>
      <w:r>
        <w:rPr>
          <w:rtl/>
        </w:rPr>
        <w:t xml:space="preserve"> </w:t>
      </w:r>
      <w:bookmarkStart w:id="8950" w:name="_ETM_Q16_264870"/>
      <w:bookmarkEnd w:id="8950"/>
      <w:r>
        <w:rPr>
          <w:rtl/>
        </w:rPr>
        <w:t xml:space="preserve">אחרי </w:t>
      </w:r>
      <w:bookmarkStart w:id="8951" w:name="_ETM_Q16_265290"/>
      <w:bookmarkEnd w:id="8951"/>
      <w:r>
        <w:rPr>
          <w:rtl/>
        </w:rPr>
        <w:t xml:space="preserve">ההפגנה </w:t>
      </w:r>
      <w:bookmarkStart w:id="8952" w:name="_ETM_Q16_265740"/>
      <w:bookmarkEnd w:id="8952"/>
      <w:r>
        <w:rPr>
          <w:rtl/>
        </w:rPr>
        <w:t>התפזרו</w:t>
      </w:r>
      <w:r>
        <w:rPr>
          <w:rFonts w:hint="cs"/>
          <w:rtl/>
        </w:rPr>
        <w:t>.</w:t>
      </w:r>
      <w:r>
        <w:rPr>
          <w:rtl/>
        </w:rPr>
        <w:t xml:space="preserve"> </w:t>
      </w:r>
      <w:bookmarkStart w:id="8953" w:name="_ETM_Q16_266610"/>
      <w:bookmarkEnd w:id="8953"/>
      <w:r>
        <w:rPr>
          <w:rtl/>
        </w:rPr>
        <w:t xml:space="preserve">לא </w:t>
      </w:r>
      <w:bookmarkStart w:id="8954" w:name="_ETM_Q16_266880"/>
      <w:bookmarkEnd w:id="8954"/>
      <w:r>
        <w:rPr>
          <w:rtl/>
        </w:rPr>
        <w:t xml:space="preserve">היו </w:t>
      </w:r>
      <w:bookmarkStart w:id="8955" w:name="_ETM_Q16_267180"/>
      <w:bookmarkEnd w:id="8955"/>
      <w:r>
        <w:rPr>
          <w:rtl/>
        </w:rPr>
        <w:t>הרבה</w:t>
      </w:r>
      <w:r>
        <w:rPr>
          <w:rFonts w:hint="cs"/>
          <w:rtl/>
        </w:rPr>
        <w:t>,</w:t>
      </w:r>
      <w:r>
        <w:rPr>
          <w:rtl/>
        </w:rPr>
        <w:t xml:space="preserve"> </w:t>
      </w:r>
      <w:bookmarkStart w:id="8956" w:name="_ETM_Q16_267990"/>
      <w:bookmarkEnd w:id="8956"/>
      <w:r>
        <w:rPr>
          <w:rtl/>
        </w:rPr>
        <w:t xml:space="preserve">לא </w:t>
      </w:r>
      <w:bookmarkStart w:id="8957" w:name="_ETM_Q16_268260"/>
      <w:bookmarkEnd w:id="8957"/>
      <w:r>
        <w:rPr>
          <w:rtl/>
        </w:rPr>
        <w:t xml:space="preserve">סגרו </w:t>
      </w:r>
      <w:bookmarkStart w:id="8958" w:name="_ETM_Q16_268650"/>
      <w:bookmarkEnd w:id="8958"/>
      <w:r>
        <w:rPr>
          <w:rtl/>
        </w:rPr>
        <w:t>כבישים</w:t>
      </w:r>
      <w:r>
        <w:rPr>
          <w:rFonts w:hint="cs"/>
          <w:rtl/>
        </w:rPr>
        <w:t>.</w:t>
      </w:r>
      <w:r>
        <w:rPr>
          <w:rtl/>
        </w:rPr>
        <w:t xml:space="preserve"> </w:t>
      </w:r>
      <w:bookmarkStart w:id="8959" w:name="_ETM_Q16_269520"/>
      <w:bookmarkEnd w:id="8959"/>
      <w:r>
        <w:rPr>
          <w:rtl/>
        </w:rPr>
        <w:t xml:space="preserve">כדי </w:t>
      </w:r>
      <w:bookmarkStart w:id="8960" w:name="_ETM_Q16_269909"/>
      <w:bookmarkEnd w:id="8960"/>
      <w:r>
        <w:rPr>
          <w:rtl/>
        </w:rPr>
        <w:t xml:space="preserve">לחזור </w:t>
      </w:r>
      <w:bookmarkStart w:id="8961" w:name="_ETM_Q16_270329"/>
      <w:bookmarkEnd w:id="8961"/>
      <w:r>
        <w:rPr>
          <w:rtl/>
        </w:rPr>
        <w:t xml:space="preserve">הביתה </w:t>
      </w:r>
      <w:bookmarkStart w:id="8962" w:name="_ETM_Q16_271200"/>
      <w:bookmarkEnd w:id="8962"/>
      <w:r>
        <w:rPr>
          <w:rtl/>
        </w:rPr>
        <w:t xml:space="preserve">הוא </w:t>
      </w:r>
      <w:bookmarkStart w:id="8963" w:name="_ETM_Q16_271350"/>
      <w:bookmarkEnd w:id="8963"/>
      <w:r>
        <w:rPr>
          <w:rtl/>
        </w:rPr>
        <w:t xml:space="preserve">הלך </w:t>
      </w:r>
      <w:bookmarkStart w:id="8964" w:name="_ETM_Q16_271619"/>
      <w:bookmarkEnd w:id="8964"/>
      <w:r>
        <w:rPr>
          <w:rtl/>
        </w:rPr>
        <w:t xml:space="preserve">לתחנת </w:t>
      </w:r>
      <w:bookmarkStart w:id="8965" w:name="_ETM_Q16_272250"/>
      <w:bookmarkEnd w:id="8965"/>
      <w:r>
        <w:rPr>
          <w:rtl/>
        </w:rPr>
        <w:t>אוטובוס</w:t>
      </w:r>
      <w:r>
        <w:rPr>
          <w:rFonts w:hint="cs"/>
          <w:rtl/>
        </w:rPr>
        <w:t>.</w:t>
      </w:r>
      <w:r>
        <w:rPr>
          <w:rtl/>
        </w:rPr>
        <w:t xml:space="preserve"> </w:t>
      </w:r>
      <w:bookmarkStart w:id="8966" w:name="_ETM_Q16_273240"/>
      <w:bookmarkEnd w:id="8966"/>
      <w:r>
        <w:rPr>
          <w:rtl/>
        </w:rPr>
        <w:t>כש</w:t>
      </w:r>
      <w:r>
        <w:rPr>
          <w:rFonts w:hint="cs"/>
          <w:rtl/>
        </w:rPr>
        <w:t xml:space="preserve">הוא </w:t>
      </w:r>
      <w:r>
        <w:rPr>
          <w:rtl/>
        </w:rPr>
        <w:t xml:space="preserve">היה </w:t>
      </w:r>
      <w:bookmarkStart w:id="8967" w:name="_ETM_Q16_273869"/>
      <w:bookmarkEnd w:id="8967"/>
      <w:r>
        <w:rPr>
          <w:rtl/>
        </w:rPr>
        <w:t xml:space="preserve">בתחנת </w:t>
      </w:r>
      <w:bookmarkStart w:id="8968" w:name="_ETM_Q16_274350"/>
      <w:bookmarkEnd w:id="8968"/>
      <w:r>
        <w:rPr>
          <w:rFonts w:hint="cs"/>
          <w:rtl/>
        </w:rPr>
        <w:t>ה</w:t>
      </w:r>
      <w:r>
        <w:rPr>
          <w:rtl/>
        </w:rPr>
        <w:t>אוטובוס</w:t>
      </w:r>
      <w:r>
        <w:rPr>
          <w:rFonts w:hint="cs"/>
          <w:rtl/>
        </w:rPr>
        <w:t>,</w:t>
      </w:r>
      <w:r>
        <w:rPr>
          <w:rtl/>
        </w:rPr>
        <w:t xml:space="preserve"> </w:t>
      </w:r>
      <w:bookmarkStart w:id="8969" w:name="_ETM_Q16_275130"/>
      <w:bookmarkEnd w:id="8969"/>
      <w:r>
        <w:rPr>
          <w:rFonts w:hint="cs"/>
          <w:rtl/>
        </w:rPr>
        <w:t>שני</w:t>
      </w:r>
      <w:r>
        <w:rPr>
          <w:rtl/>
        </w:rPr>
        <w:t xml:space="preserve"> </w:t>
      </w:r>
      <w:bookmarkStart w:id="8970" w:name="_ETM_Q16_275310"/>
      <w:bookmarkEnd w:id="8970"/>
      <w:r>
        <w:rPr>
          <w:rtl/>
        </w:rPr>
        <w:t xml:space="preserve">שוטרים </w:t>
      </w:r>
      <w:bookmarkStart w:id="8971" w:name="_ETM_Q16_275729"/>
      <w:bookmarkEnd w:id="8971"/>
      <w:r>
        <w:rPr>
          <w:rtl/>
        </w:rPr>
        <w:t xml:space="preserve">ניגשו </w:t>
      </w:r>
      <w:bookmarkStart w:id="8972" w:name="_ETM_Q16_276060"/>
      <w:bookmarkEnd w:id="8972"/>
      <w:r>
        <w:rPr>
          <w:rtl/>
        </w:rPr>
        <w:t xml:space="preserve">אליו </w:t>
      </w:r>
      <w:bookmarkStart w:id="8973" w:name="_ETM_Q16_277859"/>
      <w:bookmarkEnd w:id="8973"/>
      <w:r>
        <w:rPr>
          <w:rFonts w:hint="cs"/>
          <w:rtl/>
        </w:rPr>
        <w:t>ו</w:t>
      </w:r>
      <w:r>
        <w:rPr>
          <w:rtl/>
        </w:rPr>
        <w:t>אמרו</w:t>
      </w:r>
      <w:r>
        <w:rPr>
          <w:rFonts w:hint="cs"/>
          <w:rtl/>
        </w:rPr>
        <w:t>:</w:t>
      </w:r>
      <w:r>
        <w:rPr>
          <w:rtl/>
        </w:rPr>
        <w:t xml:space="preserve"> </w:t>
      </w:r>
      <w:bookmarkStart w:id="8974" w:name="_ETM_Q16_278609"/>
      <w:bookmarkEnd w:id="8974"/>
      <w:r>
        <w:rPr>
          <w:rtl/>
        </w:rPr>
        <w:t xml:space="preserve">תביא </w:t>
      </w:r>
      <w:bookmarkStart w:id="8975" w:name="_ETM_Q16_278880"/>
      <w:bookmarkEnd w:id="8975"/>
      <w:r>
        <w:rPr>
          <w:rtl/>
        </w:rPr>
        <w:t xml:space="preserve">תעודת </w:t>
      </w:r>
      <w:bookmarkStart w:id="8976" w:name="_ETM_Q16_279209"/>
      <w:bookmarkEnd w:id="8976"/>
      <w:r>
        <w:rPr>
          <w:rtl/>
        </w:rPr>
        <w:t>זהות</w:t>
      </w:r>
      <w:r>
        <w:rPr>
          <w:rFonts w:hint="cs"/>
          <w:rtl/>
        </w:rPr>
        <w:t>.</w:t>
      </w:r>
      <w:r>
        <w:rPr>
          <w:rtl/>
        </w:rPr>
        <w:t xml:space="preserve"> </w:t>
      </w:r>
      <w:bookmarkStart w:id="8977" w:name="_ETM_Q16_280979"/>
      <w:bookmarkEnd w:id="8977"/>
      <w:r>
        <w:rPr>
          <w:rFonts w:hint="cs"/>
          <w:rtl/>
        </w:rPr>
        <w:t>הביא תעודת זהות, ראו,</w:t>
      </w:r>
      <w:r>
        <w:rPr>
          <w:rtl/>
        </w:rPr>
        <w:t xml:space="preserve"> </w:t>
      </w:r>
      <w:bookmarkStart w:id="8978" w:name="_ETM_Q16_282060"/>
      <w:bookmarkEnd w:id="8978"/>
      <w:r>
        <w:rPr>
          <w:rtl/>
        </w:rPr>
        <w:t>אמר</w:t>
      </w:r>
      <w:r>
        <w:rPr>
          <w:rFonts w:hint="cs"/>
          <w:rtl/>
        </w:rPr>
        <w:t>ו לו:</w:t>
      </w:r>
      <w:r>
        <w:rPr>
          <w:rtl/>
        </w:rPr>
        <w:t xml:space="preserve"> </w:t>
      </w:r>
      <w:bookmarkStart w:id="8979" w:name="_ETM_Q16_282489"/>
      <w:bookmarkEnd w:id="8979"/>
      <w:r>
        <w:rPr>
          <w:rtl/>
        </w:rPr>
        <w:t xml:space="preserve">תעלה </w:t>
      </w:r>
      <w:bookmarkStart w:id="8980" w:name="_ETM_Q16_282880"/>
      <w:bookmarkEnd w:id="8980"/>
      <w:r>
        <w:rPr>
          <w:rtl/>
        </w:rPr>
        <w:t>לניידת</w:t>
      </w:r>
      <w:r>
        <w:rPr>
          <w:rFonts w:hint="cs"/>
          <w:rtl/>
        </w:rPr>
        <w:t>.</w:t>
      </w:r>
      <w:r>
        <w:rPr>
          <w:rtl/>
        </w:rPr>
        <w:t xml:space="preserve"> </w:t>
      </w:r>
      <w:bookmarkStart w:id="8981" w:name="_ETM_Q16_284020"/>
      <w:bookmarkEnd w:id="8981"/>
      <w:r>
        <w:rPr>
          <w:rtl/>
        </w:rPr>
        <w:t xml:space="preserve">והוא </w:t>
      </w:r>
      <w:bookmarkStart w:id="8982" w:name="_ETM_Q16_284289"/>
      <w:bookmarkEnd w:id="8982"/>
      <w:r>
        <w:rPr>
          <w:rtl/>
        </w:rPr>
        <w:t>אמר</w:t>
      </w:r>
      <w:r>
        <w:rPr>
          <w:rFonts w:hint="cs"/>
          <w:rtl/>
        </w:rPr>
        <w:t>:</w:t>
      </w:r>
      <w:r>
        <w:rPr>
          <w:rtl/>
        </w:rPr>
        <w:t xml:space="preserve"> </w:t>
      </w:r>
      <w:bookmarkStart w:id="8983" w:name="_ETM_Q16_284590"/>
      <w:bookmarkEnd w:id="8983"/>
      <w:r>
        <w:rPr>
          <w:rtl/>
        </w:rPr>
        <w:t xml:space="preserve">על </w:t>
      </w:r>
      <w:bookmarkStart w:id="8984" w:name="_ETM_Q16_284770"/>
      <w:bookmarkEnd w:id="8984"/>
      <w:r>
        <w:rPr>
          <w:rtl/>
        </w:rPr>
        <w:t>מה</w:t>
      </w:r>
      <w:r>
        <w:rPr>
          <w:rFonts w:hint="cs"/>
          <w:rtl/>
        </w:rPr>
        <w:t>?</w:t>
      </w:r>
      <w:r>
        <w:rPr>
          <w:rtl/>
        </w:rPr>
        <w:t xml:space="preserve"> </w:t>
      </w:r>
      <w:bookmarkStart w:id="8985" w:name="_ETM_Q16_285459"/>
      <w:bookmarkEnd w:id="8985"/>
      <w:r>
        <w:rPr>
          <w:rtl/>
        </w:rPr>
        <w:t xml:space="preserve">בינתיים </w:t>
      </w:r>
      <w:bookmarkStart w:id="8986" w:name="_ETM_Q16_286060"/>
      <w:bookmarkEnd w:id="8986"/>
      <w:r>
        <w:rPr>
          <w:rtl/>
        </w:rPr>
        <w:t xml:space="preserve">הגיעו </w:t>
      </w:r>
      <w:bookmarkStart w:id="8987" w:name="_ETM_Q16_286479"/>
      <w:bookmarkEnd w:id="8987"/>
      <w:r>
        <w:rPr>
          <w:rtl/>
        </w:rPr>
        <w:t xml:space="preserve">עוד </w:t>
      </w:r>
      <w:bookmarkStart w:id="8988" w:name="_ETM_Q16_286989"/>
      <w:bookmarkEnd w:id="8988"/>
      <w:r>
        <w:rPr>
          <w:rtl/>
        </w:rPr>
        <w:t xml:space="preserve">חברים </w:t>
      </w:r>
      <w:bookmarkStart w:id="8989" w:name="_ETM_Q16_287469"/>
      <w:bookmarkEnd w:id="8989"/>
      <w:r>
        <w:rPr>
          <w:rtl/>
        </w:rPr>
        <w:t xml:space="preserve">שלו </w:t>
      </w:r>
      <w:bookmarkStart w:id="8990" w:name="_ETM_Q16_287799"/>
      <w:bookmarkEnd w:id="8990"/>
      <w:r>
        <w:rPr>
          <w:rtl/>
        </w:rPr>
        <w:t xml:space="preserve">שהיו </w:t>
      </w:r>
      <w:bookmarkStart w:id="8991" w:name="_ETM_Q16_288099"/>
      <w:bookmarkEnd w:id="8991"/>
      <w:r>
        <w:rPr>
          <w:rtl/>
        </w:rPr>
        <w:t>בהפגנה</w:t>
      </w:r>
      <w:r>
        <w:rPr>
          <w:rFonts w:hint="cs"/>
          <w:rtl/>
        </w:rPr>
        <w:t>,</w:t>
      </w:r>
      <w:r>
        <w:rPr>
          <w:rtl/>
        </w:rPr>
        <w:t xml:space="preserve"> </w:t>
      </w:r>
      <w:bookmarkStart w:id="8992" w:name="_ETM_Q16_289299"/>
      <w:bookmarkEnd w:id="8992"/>
      <w:r>
        <w:rPr>
          <w:rtl/>
        </w:rPr>
        <w:t>שאלו</w:t>
      </w:r>
      <w:r>
        <w:rPr>
          <w:rFonts w:hint="cs"/>
          <w:rtl/>
        </w:rPr>
        <w:t>:</w:t>
      </w:r>
      <w:r>
        <w:rPr>
          <w:rtl/>
        </w:rPr>
        <w:t xml:space="preserve"> </w:t>
      </w:r>
      <w:bookmarkStart w:id="8993" w:name="_ETM_Q16_289840"/>
      <w:bookmarkEnd w:id="8993"/>
      <w:r>
        <w:rPr>
          <w:rtl/>
        </w:rPr>
        <w:t xml:space="preserve">על </w:t>
      </w:r>
      <w:bookmarkStart w:id="8994" w:name="_ETM_Q16_290530"/>
      <w:bookmarkEnd w:id="8994"/>
      <w:r>
        <w:rPr>
          <w:rFonts w:hint="cs"/>
          <w:rtl/>
        </w:rPr>
        <w:t xml:space="preserve">מה? </w:t>
      </w:r>
      <w:r>
        <w:rPr>
          <w:rtl/>
        </w:rPr>
        <w:t>אמרו</w:t>
      </w:r>
      <w:r>
        <w:rPr>
          <w:rFonts w:hint="cs"/>
          <w:rtl/>
        </w:rPr>
        <w:t>:</w:t>
      </w:r>
      <w:r>
        <w:rPr>
          <w:rtl/>
        </w:rPr>
        <w:t xml:space="preserve"> </w:t>
      </w:r>
      <w:bookmarkStart w:id="8995" w:name="_ETM_Q16_291010"/>
      <w:bookmarkEnd w:id="8995"/>
      <w:r>
        <w:rPr>
          <w:rtl/>
        </w:rPr>
        <w:t xml:space="preserve">אתם </w:t>
      </w:r>
      <w:bookmarkStart w:id="8996" w:name="_ETM_Q16_291490"/>
      <w:bookmarkEnd w:id="8996"/>
      <w:r>
        <w:rPr>
          <w:rtl/>
        </w:rPr>
        <w:t>מפריעים</w:t>
      </w:r>
      <w:r>
        <w:rPr>
          <w:rFonts w:hint="cs"/>
          <w:rtl/>
        </w:rPr>
        <w:t>. הכניסו</w:t>
      </w:r>
      <w:r>
        <w:rPr>
          <w:rtl/>
        </w:rPr>
        <w:t xml:space="preserve"> </w:t>
      </w:r>
      <w:bookmarkStart w:id="8997" w:name="_ETM_Q16_293590"/>
      <w:bookmarkEnd w:id="8997"/>
      <w:r>
        <w:rPr>
          <w:rtl/>
        </w:rPr>
        <w:t>א</w:t>
      </w:r>
      <w:r>
        <w:rPr>
          <w:rFonts w:hint="cs"/>
          <w:rtl/>
        </w:rPr>
        <w:t>ותם</w:t>
      </w:r>
      <w:r>
        <w:rPr>
          <w:rtl/>
        </w:rPr>
        <w:t xml:space="preserve"> </w:t>
      </w:r>
      <w:bookmarkStart w:id="8998" w:name="_ETM_Q16_293830"/>
      <w:bookmarkEnd w:id="8998"/>
      <w:r>
        <w:rPr>
          <w:rFonts w:hint="cs"/>
          <w:rtl/>
        </w:rPr>
        <w:t>ל</w:t>
      </w:r>
      <w:r>
        <w:rPr>
          <w:rtl/>
        </w:rPr>
        <w:t>ניידת</w:t>
      </w:r>
      <w:r>
        <w:rPr>
          <w:rFonts w:hint="cs"/>
          <w:rtl/>
        </w:rPr>
        <w:t>, לקחו</w:t>
      </w:r>
      <w:r>
        <w:rPr>
          <w:rtl/>
        </w:rPr>
        <w:t xml:space="preserve"> </w:t>
      </w:r>
      <w:bookmarkStart w:id="8999" w:name="_ETM_Q16_295060"/>
      <w:bookmarkEnd w:id="8999"/>
      <w:r>
        <w:rPr>
          <w:rtl/>
        </w:rPr>
        <w:t xml:space="preserve">אותם </w:t>
      </w:r>
      <w:bookmarkStart w:id="9000" w:name="_ETM_Q16_295600"/>
      <w:bookmarkEnd w:id="9000"/>
      <w:r>
        <w:rPr>
          <w:rtl/>
        </w:rPr>
        <w:t xml:space="preserve">לתחנת </w:t>
      </w:r>
      <w:bookmarkStart w:id="9001" w:name="_ETM_Q16_296170"/>
      <w:bookmarkEnd w:id="9001"/>
      <w:r>
        <w:rPr>
          <w:rtl/>
        </w:rPr>
        <w:t>משטרה</w:t>
      </w:r>
      <w:r>
        <w:rPr>
          <w:rFonts w:hint="cs"/>
          <w:rtl/>
        </w:rPr>
        <w:t>,</w:t>
      </w:r>
      <w:r>
        <w:rPr>
          <w:rtl/>
        </w:rPr>
        <w:t xml:space="preserve"> </w:t>
      </w:r>
      <w:bookmarkStart w:id="9002" w:name="_ETM_Q16_297190"/>
      <w:bookmarkEnd w:id="9002"/>
      <w:r>
        <w:rPr>
          <w:rtl/>
        </w:rPr>
        <w:t xml:space="preserve">משטרת </w:t>
      </w:r>
      <w:bookmarkStart w:id="9003" w:name="_ETM_Q16_298340"/>
      <w:bookmarkEnd w:id="9003"/>
      <w:r>
        <w:rPr>
          <w:rtl/>
        </w:rPr>
        <w:t xml:space="preserve">מוריה </w:t>
      </w:r>
      <w:bookmarkStart w:id="9004" w:name="_ETM_Q16_298790"/>
      <w:bookmarkEnd w:id="9004"/>
      <w:r>
        <w:rPr>
          <w:rtl/>
        </w:rPr>
        <w:t>בירושלים</w:t>
      </w:r>
      <w:r>
        <w:rPr>
          <w:rFonts w:hint="cs"/>
          <w:rtl/>
        </w:rPr>
        <w:t>.</w:t>
      </w:r>
      <w:r>
        <w:rPr>
          <w:rtl/>
        </w:rPr>
        <w:t xml:space="preserve"> </w:t>
      </w:r>
      <w:bookmarkStart w:id="9005" w:name="_ETM_Q16_300399"/>
      <w:bookmarkEnd w:id="9005"/>
      <w:r>
        <w:rPr>
          <w:rtl/>
        </w:rPr>
        <w:t xml:space="preserve">קיבלתי </w:t>
      </w:r>
      <w:bookmarkStart w:id="9006" w:name="_ETM_Q16_300700"/>
      <w:bookmarkEnd w:id="9006"/>
      <w:r>
        <w:rPr>
          <w:rtl/>
        </w:rPr>
        <w:t>טלפון</w:t>
      </w:r>
      <w:r>
        <w:rPr>
          <w:rFonts w:hint="cs"/>
          <w:rtl/>
        </w:rPr>
        <w:t>,</w:t>
      </w:r>
      <w:r>
        <w:rPr>
          <w:rtl/>
        </w:rPr>
        <w:t xml:space="preserve"> </w:t>
      </w:r>
      <w:bookmarkStart w:id="9007" w:name="_ETM_Q16_301670"/>
      <w:bookmarkEnd w:id="9007"/>
      <w:r>
        <w:rPr>
          <w:rtl/>
        </w:rPr>
        <w:t xml:space="preserve">אמרו </w:t>
      </w:r>
      <w:bookmarkStart w:id="9008" w:name="_ETM_Q16_302030"/>
      <w:bookmarkEnd w:id="9008"/>
      <w:r>
        <w:rPr>
          <w:rtl/>
        </w:rPr>
        <w:t>לי</w:t>
      </w:r>
      <w:r>
        <w:rPr>
          <w:rFonts w:hint="cs"/>
          <w:rtl/>
        </w:rPr>
        <w:t xml:space="preserve">: תגיעי, </w:t>
      </w:r>
      <w:bookmarkStart w:id="9009" w:name="_ETM_Q16_299814"/>
      <w:bookmarkEnd w:id="9009"/>
      <w:r>
        <w:rPr>
          <w:rFonts w:hint="cs"/>
          <w:rtl/>
        </w:rPr>
        <w:t>תשחררי</w:t>
      </w:r>
      <w:r>
        <w:rPr>
          <w:rtl/>
        </w:rPr>
        <w:t xml:space="preserve"> </w:t>
      </w:r>
      <w:bookmarkStart w:id="9010" w:name="_ETM_Q16_303679"/>
      <w:bookmarkEnd w:id="9010"/>
      <w:r>
        <w:rPr>
          <w:rtl/>
        </w:rPr>
        <w:t xml:space="preserve">את </w:t>
      </w:r>
      <w:bookmarkStart w:id="9011" w:name="_ETM_Q16_303890"/>
      <w:bookmarkEnd w:id="9011"/>
      <w:r>
        <w:rPr>
          <w:rtl/>
        </w:rPr>
        <w:t xml:space="preserve">אח </w:t>
      </w:r>
      <w:bookmarkStart w:id="9012" w:name="_ETM_Q16_304039"/>
      <w:bookmarkEnd w:id="9012"/>
      <w:r>
        <w:rPr>
          <w:rtl/>
        </w:rPr>
        <w:t xml:space="preserve">שלך </w:t>
      </w:r>
      <w:bookmarkStart w:id="9013" w:name="_ETM_Q16_304369"/>
      <w:bookmarkEnd w:id="9013"/>
      <w:r>
        <w:rPr>
          <w:rtl/>
        </w:rPr>
        <w:t>ב</w:t>
      </w:r>
      <w:r>
        <w:rPr>
          <w:rFonts w:hint="cs"/>
          <w:rtl/>
        </w:rPr>
        <w:t>ערבות.</w:t>
      </w:r>
      <w:r>
        <w:rPr>
          <w:rtl/>
        </w:rPr>
        <w:t xml:space="preserve"> </w:t>
      </w:r>
      <w:bookmarkStart w:id="9014" w:name="_ETM_Q16_305600"/>
      <w:bookmarkEnd w:id="9014"/>
      <w:r>
        <w:rPr>
          <w:rtl/>
        </w:rPr>
        <w:t>הגעתי</w:t>
      </w:r>
      <w:r>
        <w:rPr>
          <w:rFonts w:hint="cs"/>
          <w:rtl/>
        </w:rPr>
        <w:t>,</w:t>
      </w:r>
      <w:r>
        <w:rPr>
          <w:rtl/>
        </w:rPr>
        <w:t xml:space="preserve"> </w:t>
      </w:r>
      <w:bookmarkStart w:id="9015" w:name="_ETM_Q16_306470"/>
      <w:bookmarkEnd w:id="9015"/>
      <w:r>
        <w:rPr>
          <w:rtl/>
        </w:rPr>
        <w:t xml:space="preserve">שחררתי </w:t>
      </w:r>
      <w:bookmarkStart w:id="9016" w:name="_ETM_Q16_307130"/>
      <w:bookmarkEnd w:id="9016"/>
      <w:r>
        <w:rPr>
          <w:rtl/>
        </w:rPr>
        <w:t xml:space="preserve">את </w:t>
      </w:r>
      <w:bookmarkStart w:id="9017" w:name="_ETM_Q16_307280"/>
      <w:bookmarkEnd w:id="9017"/>
      <w:r>
        <w:rPr>
          <w:rtl/>
        </w:rPr>
        <w:t xml:space="preserve">אח </w:t>
      </w:r>
      <w:bookmarkStart w:id="9018" w:name="_ETM_Q16_307430"/>
      <w:bookmarkEnd w:id="9018"/>
      <w:r>
        <w:rPr>
          <w:rtl/>
        </w:rPr>
        <w:t>שלי</w:t>
      </w:r>
      <w:r>
        <w:rPr>
          <w:rFonts w:hint="cs"/>
          <w:rtl/>
        </w:rPr>
        <w:t>,</w:t>
      </w:r>
      <w:r>
        <w:rPr>
          <w:rtl/>
        </w:rPr>
        <w:t xml:space="preserve"> </w:t>
      </w:r>
      <w:bookmarkStart w:id="9019" w:name="_ETM_Q16_308319"/>
      <w:bookmarkStart w:id="9020" w:name="_ETM_Q16_308470"/>
      <w:bookmarkEnd w:id="9019"/>
      <w:bookmarkEnd w:id="9020"/>
      <w:r>
        <w:rPr>
          <w:rtl/>
        </w:rPr>
        <w:t xml:space="preserve">גם </w:t>
      </w:r>
      <w:bookmarkStart w:id="9021" w:name="_ETM_Q16_308709"/>
      <w:bookmarkEnd w:id="9021"/>
      <w:r>
        <w:rPr>
          <w:rFonts w:hint="cs"/>
          <w:rtl/>
        </w:rPr>
        <w:t>את ה</w:t>
      </w:r>
      <w:r>
        <w:rPr>
          <w:rtl/>
        </w:rPr>
        <w:t xml:space="preserve">חברים </w:t>
      </w:r>
      <w:bookmarkStart w:id="9022" w:name="_ETM_Q16_309129"/>
      <w:bookmarkEnd w:id="9022"/>
      <w:r>
        <w:rPr>
          <w:rtl/>
        </w:rPr>
        <w:t>שלו</w:t>
      </w:r>
      <w:r>
        <w:rPr>
          <w:rFonts w:hint="cs"/>
          <w:rtl/>
        </w:rPr>
        <w:t>.</w:t>
      </w:r>
      <w:r>
        <w:rPr>
          <w:rtl/>
        </w:rPr>
        <w:t xml:space="preserve"> </w:t>
      </w:r>
      <w:bookmarkStart w:id="9023" w:name="_ETM_Q16_309790"/>
      <w:bookmarkEnd w:id="9023"/>
      <w:r>
        <w:rPr>
          <w:rtl/>
        </w:rPr>
        <w:t xml:space="preserve">חברים </w:t>
      </w:r>
      <w:bookmarkStart w:id="9024" w:name="_ETM_Q16_310239"/>
      <w:bookmarkEnd w:id="9024"/>
      <w:r>
        <w:rPr>
          <w:rtl/>
        </w:rPr>
        <w:t>שלו</w:t>
      </w:r>
      <w:r>
        <w:rPr>
          <w:rFonts w:hint="cs"/>
          <w:rtl/>
        </w:rPr>
        <w:t xml:space="preserve"> –</w:t>
      </w:r>
      <w:r>
        <w:rPr>
          <w:rtl/>
        </w:rPr>
        <w:t xml:space="preserve"> </w:t>
      </w:r>
      <w:bookmarkStart w:id="9025" w:name="_ETM_Q16_310510"/>
      <w:bookmarkEnd w:id="9025"/>
      <w:r>
        <w:rPr>
          <w:rtl/>
        </w:rPr>
        <w:t xml:space="preserve">נאסר </w:t>
      </w:r>
      <w:bookmarkStart w:id="9026" w:name="_ETM_Q16_311019"/>
      <w:bookmarkEnd w:id="9026"/>
      <w:r>
        <w:rPr>
          <w:rtl/>
        </w:rPr>
        <w:t xml:space="preserve">עליהם </w:t>
      </w:r>
      <w:bookmarkStart w:id="9027" w:name="_ETM_Q16_311409"/>
      <w:bookmarkEnd w:id="9027"/>
      <w:r>
        <w:rPr>
          <w:rtl/>
        </w:rPr>
        <w:t xml:space="preserve">30 </w:t>
      </w:r>
      <w:bookmarkStart w:id="9028" w:name="_ETM_Q16_311980"/>
      <w:bookmarkEnd w:id="9028"/>
      <w:r>
        <w:rPr>
          <w:rtl/>
        </w:rPr>
        <w:t xml:space="preserve">יום </w:t>
      </w:r>
      <w:bookmarkStart w:id="9029" w:name="_ETM_Q16_312190"/>
      <w:bookmarkEnd w:id="9029"/>
      <w:r>
        <w:rPr>
          <w:rtl/>
        </w:rPr>
        <w:t xml:space="preserve">להגיע </w:t>
      </w:r>
      <w:bookmarkStart w:id="9030" w:name="_ETM_Q16_312580"/>
      <w:bookmarkEnd w:id="9030"/>
      <w:r>
        <w:rPr>
          <w:rtl/>
        </w:rPr>
        <w:t>לירושלים</w:t>
      </w:r>
      <w:r>
        <w:rPr>
          <w:rFonts w:hint="cs"/>
          <w:rtl/>
        </w:rPr>
        <w:t>.</w:t>
      </w:r>
      <w:r>
        <w:rPr>
          <w:rtl/>
        </w:rPr>
        <w:t xml:space="preserve"> </w:t>
      </w:r>
      <w:bookmarkStart w:id="9031" w:name="_ETM_Q16_313930"/>
      <w:bookmarkEnd w:id="9031"/>
      <w:r>
        <w:rPr>
          <w:rtl/>
        </w:rPr>
        <w:t xml:space="preserve">אבל </w:t>
      </w:r>
      <w:bookmarkStart w:id="9032" w:name="_ETM_Q16_314389"/>
      <w:bookmarkEnd w:id="9032"/>
      <w:r>
        <w:rPr>
          <w:rFonts w:hint="cs"/>
          <w:rtl/>
        </w:rPr>
        <w:t xml:space="preserve">אח שלי, </w:t>
      </w:r>
      <w:bookmarkStart w:id="9033" w:name="_ETM_Q16_314810"/>
      <w:bookmarkEnd w:id="9033"/>
      <w:r>
        <w:rPr>
          <w:rtl/>
        </w:rPr>
        <w:t xml:space="preserve">בגלל </w:t>
      </w:r>
      <w:bookmarkStart w:id="9034" w:name="_ETM_Q16_315230"/>
      <w:bookmarkEnd w:id="9034"/>
      <w:r>
        <w:rPr>
          <w:rtl/>
        </w:rPr>
        <w:t>ש</w:t>
      </w:r>
      <w:r>
        <w:rPr>
          <w:rFonts w:hint="cs"/>
          <w:rtl/>
        </w:rPr>
        <w:t xml:space="preserve">הוא </w:t>
      </w:r>
      <w:r>
        <w:rPr>
          <w:rtl/>
        </w:rPr>
        <w:t xml:space="preserve">גר </w:t>
      </w:r>
      <w:bookmarkStart w:id="9035" w:name="_ETM_Q16_315590"/>
      <w:bookmarkEnd w:id="9035"/>
      <w:r>
        <w:rPr>
          <w:rtl/>
        </w:rPr>
        <w:t>בירושלים</w:t>
      </w:r>
      <w:r>
        <w:rPr>
          <w:rFonts w:hint="cs"/>
          <w:rtl/>
        </w:rPr>
        <w:t>,</w:t>
      </w:r>
      <w:r>
        <w:rPr>
          <w:rtl/>
        </w:rPr>
        <w:t xml:space="preserve"> </w:t>
      </w:r>
      <w:bookmarkStart w:id="9036" w:name="_ETM_Q16_316250"/>
      <w:bookmarkEnd w:id="9036"/>
      <w:r>
        <w:rPr>
          <w:rtl/>
        </w:rPr>
        <w:t xml:space="preserve">לא </w:t>
      </w:r>
      <w:bookmarkStart w:id="9037" w:name="_ETM_Q16_316400"/>
      <w:bookmarkEnd w:id="9037"/>
      <w:r>
        <w:rPr>
          <w:rtl/>
        </w:rPr>
        <w:t xml:space="preserve">יכלו </w:t>
      </w:r>
      <w:bookmarkStart w:id="9038" w:name="_ETM_Q16_316700"/>
      <w:bookmarkEnd w:id="9038"/>
      <w:r>
        <w:rPr>
          <w:rtl/>
        </w:rPr>
        <w:t xml:space="preserve">לעשות </w:t>
      </w:r>
      <w:bookmarkStart w:id="9039" w:name="_ETM_Q16_317090"/>
      <w:bookmarkEnd w:id="9039"/>
      <w:r>
        <w:rPr>
          <w:rtl/>
        </w:rPr>
        <w:t xml:space="preserve">את </w:t>
      </w:r>
      <w:bookmarkStart w:id="9040" w:name="_ETM_Q16_317180"/>
      <w:bookmarkEnd w:id="9040"/>
      <w:r>
        <w:rPr>
          <w:rtl/>
        </w:rPr>
        <w:t>זה</w:t>
      </w:r>
      <w:r>
        <w:rPr>
          <w:rFonts w:hint="cs"/>
          <w:rtl/>
        </w:rPr>
        <w:t>. אבל מה?</w:t>
      </w:r>
      <w:r>
        <w:rPr>
          <w:rtl/>
        </w:rPr>
        <w:t xml:space="preserve"> </w:t>
      </w:r>
      <w:bookmarkStart w:id="9041" w:name="_ETM_Q16_319379"/>
      <w:bookmarkEnd w:id="9041"/>
      <w:r>
        <w:rPr>
          <w:rtl/>
        </w:rPr>
        <w:t xml:space="preserve">שנה </w:t>
      </w:r>
      <w:bookmarkStart w:id="9042" w:name="_ETM_Q16_319980"/>
      <w:bookmarkEnd w:id="9042"/>
      <w:r>
        <w:rPr>
          <w:rtl/>
        </w:rPr>
        <w:t xml:space="preserve">אחרי </w:t>
      </w:r>
      <w:bookmarkStart w:id="9043" w:name="_ETM_Q16_320550"/>
      <w:bookmarkEnd w:id="9043"/>
      <w:r>
        <w:rPr>
          <w:rtl/>
        </w:rPr>
        <w:t xml:space="preserve">זה </w:t>
      </w:r>
      <w:bookmarkStart w:id="9044" w:name="_ETM_Q16_321350"/>
      <w:bookmarkEnd w:id="9044"/>
      <w:r>
        <w:rPr>
          <w:rtl/>
        </w:rPr>
        <w:t xml:space="preserve">הוא </w:t>
      </w:r>
      <w:bookmarkStart w:id="9045" w:name="_ETM_Q16_321560"/>
      <w:bookmarkEnd w:id="9045"/>
      <w:r>
        <w:rPr>
          <w:rtl/>
        </w:rPr>
        <w:t xml:space="preserve">קיבל </w:t>
      </w:r>
      <w:bookmarkStart w:id="9046" w:name="_ETM_Q16_322040"/>
      <w:bookmarkEnd w:id="9046"/>
      <w:r>
        <w:rPr>
          <w:rtl/>
        </w:rPr>
        <w:t xml:space="preserve">תביעה </w:t>
      </w:r>
      <w:bookmarkStart w:id="9047" w:name="_ETM_Q16_323030"/>
      <w:bookmarkEnd w:id="9047"/>
      <w:r>
        <w:rPr>
          <w:rtl/>
        </w:rPr>
        <w:t>מ</w:t>
      </w:r>
      <w:r>
        <w:rPr>
          <w:rFonts w:hint="cs"/>
          <w:rtl/>
        </w:rPr>
        <w:t>ה</w:t>
      </w:r>
      <w:r>
        <w:rPr>
          <w:rtl/>
        </w:rPr>
        <w:t>פר</w:t>
      </w:r>
      <w:r>
        <w:rPr>
          <w:rFonts w:hint="cs"/>
          <w:rtl/>
        </w:rPr>
        <w:t>קליטות על</w:t>
      </w:r>
      <w:r>
        <w:rPr>
          <w:rtl/>
        </w:rPr>
        <w:t xml:space="preserve"> </w:t>
      </w:r>
      <w:bookmarkStart w:id="9048" w:name="_ETM_Q16_324860"/>
      <w:bookmarkEnd w:id="9048"/>
      <w:r>
        <w:rPr>
          <w:rtl/>
        </w:rPr>
        <w:t xml:space="preserve">סגירת </w:t>
      </w:r>
      <w:bookmarkStart w:id="9049" w:name="_ETM_Q16_325669"/>
      <w:bookmarkEnd w:id="9049"/>
      <w:r>
        <w:rPr>
          <w:rtl/>
        </w:rPr>
        <w:t>כבישים</w:t>
      </w:r>
      <w:r>
        <w:rPr>
          <w:rFonts w:hint="cs"/>
          <w:rtl/>
        </w:rPr>
        <w:t>,</w:t>
      </w:r>
      <w:r>
        <w:rPr>
          <w:rtl/>
        </w:rPr>
        <w:t xml:space="preserve"> </w:t>
      </w:r>
      <w:bookmarkStart w:id="9050" w:name="_ETM_Q16_327780"/>
      <w:bookmarkEnd w:id="9050"/>
      <w:r>
        <w:rPr>
          <w:rtl/>
        </w:rPr>
        <w:t xml:space="preserve">על </w:t>
      </w:r>
      <w:bookmarkStart w:id="9051" w:name="_ETM_Q16_328079"/>
      <w:bookmarkEnd w:id="9051"/>
      <w:r>
        <w:rPr>
          <w:rtl/>
        </w:rPr>
        <w:t xml:space="preserve">הפרת </w:t>
      </w:r>
      <w:bookmarkStart w:id="9052" w:name="_ETM_Q16_328620"/>
      <w:bookmarkEnd w:id="9052"/>
      <w:r>
        <w:rPr>
          <w:rtl/>
        </w:rPr>
        <w:t xml:space="preserve">סדר </w:t>
      </w:r>
      <w:bookmarkStart w:id="9053" w:name="_ETM_Q16_330230"/>
      <w:bookmarkEnd w:id="9053"/>
      <w:r>
        <w:rPr>
          <w:rFonts w:hint="cs"/>
          <w:rtl/>
        </w:rPr>
        <w:t>ועל אלימות</w:t>
      </w:r>
      <w:r>
        <w:rPr>
          <w:rtl/>
        </w:rPr>
        <w:t xml:space="preserve"> </w:t>
      </w:r>
      <w:bookmarkStart w:id="9054" w:name="_ETM_Q16_330739"/>
      <w:bookmarkEnd w:id="9054"/>
      <w:r>
        <w:rPr>
          <w:rFonts w:hint="cs"/>
          <w:rtl/>
        </w:rPr>
        <w:t xml:space="preserve">כלפי </w:t>
      </w:r>
      <w:r>
        <w:rPr>
          <w:rtl/>
        </w:rPr>
        <w:t>שוטרים</w:t>
      </w:r>
      <w:r>
        <w:rPr>
          <w:rFonts w:hint="cs"/>
          <w:rtl/>
        </w:rPr>
        <w:t xml:space="preserve"> –</w:t>
      </w:r>
      <w:r>
        <w:rPr>
          <w:rtl/>
        </w:rPr>
        <w:t xml:space="preserve"> </w:t>
      </w:r>
      <w:bookmarkStart w:id="9055" w:name="_ETM_Q16_333580"/>
      <w:bookmarkEnd w:id="9055"/>
      <w:r>
        <w:rPr>
          <w:rtl/>
        </w:rPr>
        <w:t xml:space="preserve">דבר </w:t>
      </w:r>
      <w:bookmarkStart w:id="9056" w:name="_ETM_Q16_333940"/>
      <w:bookmarkEnd w:id="9056"/>
      <w:r>
        <w:rPr>
          <w:rtl/>
        </w:rPr>
        <w:t xml:space="preserve">שלא </w:t>
      </w:r>
      <w:bookmarkStart w:id="9057" w:name="_ETM_Q16_334269"/>
      <w:bookmarkEnd w:id="9057"/>
      <w:r>
        <w:rPr>
          <w:rtl/>
        </w:rPr>
        <w:t>היה</w:t>
      </w:r>
      <w:r>
        <w:rPr>
          <w:rFonts w:hint="cs"/>
          <w:rtl/>
        </w:rPr>
        <w:t>.</w:t>
      </w:r>
      <w:r>
        <w:rPr>
          <w:rtl/>
        </w:rPr>
        <w:t xml:space="preserve"> </w:t>
      </w:r>
      <w:bookmarkStart w:id="9058" w:name="_ETM_Q16_335180"/>
      <w:bookmarkEnd w:id="9058"/>
      <w:r>
        <w:rPr>
          <w:rtl/>
        </w:rPr>
        <w:t xml:space="preserve">והוא </w:t>
      </w:r>
      <w:bookmarkStart w:id="9059" w:name="_ETM_Q16_335510"/>
      <w:bookmarkEnd w:id="9059"/>
      <w:r>
        <w:rPr>
          <w:rtl/>
        </w:rPr>
        <w:t xml:space="preserve">התקשר </w:t>
      </w:r>
      <w:bookmarkStart w:id="9060" w:name="_ETM_Q16_336020"/>
      <w:bookmarkEnd w:id="9060"/>
      <w:r>
        <w:rPr>
          <w:rtl/>
        </w:rPr>
        <w:t xml:space="preserve">לחברים </w:t>
      </w:r>
      <w:bookmarkStart w:id="9061" w:name="_ETM_Q16_336530"/>
      <w:bookmarkEnd w:id="9061"/>
      <w:r>
        <w:rPr>
          <w:rtl/>
        </w:rPr>
        <w:t>שלו</w:t>
      </w:r>
      <w:r>
        <w:rPr>
          <w:rFonts w:hint="cs"/>
          <w:rtl/>
        </w:rPr>
        <w:t>,</w:t>
      </w:r>
      <w:r>
        <w:rPr>
          <w:rtl/>
        </w:rPr>
        <w:t xml:space="preserve"> </w:t>
      </w:r>
      <w:bookmarkStart w:id="9062" w:name="_ETM_Q16_337099"/>
      <w:bookmarkEnd w:id="9062"/>
      <w:r>
        <w:rPr>
          <w:rtl/>
        </w:rPr>
        <w:t xml:space="preserve">כל </w:t>
      </w:r>
      <w:bookmarkStart w:id="9063" w:name="_ETM_Q16_337430"/>
      <w:bookmarkStart w:id="9064" w:name="_ETM_Q16_337730"/>
      <w:bookmarkEnd w:id="9063"/>
      <w:bookmarkEnd w:id="9064"/>
      <w:r>
        <w:rPr>
          <w:rFonts w:hint="cs"/>
          <w:rtl/>
        </w:rPr>
        <w:t xml:space="preserve">אחד </w:t>
      </w:r>
      <w:bookmarkStart w:id="9065" w:name="_ETM_Q16_334956"/>
      <w:bookmarkEnd w:id="9065"/>
      <w:r>
        <w:rPr>
          <w:rFonts w:hint="cs"/>
          <w:rtl/>
        </w:rPr>
        <w:t xml:space="preserve">מהם אמר: </w:t>
      </w:r>
      <w:bookmarkStart w:id="9066" w:name="_ETM_Q16_337909"/>
      <w:bookmarkStart w:id="9067" w:name="_ETM_Q16_337999"/>
      <w:bookmarkEnd w:id="9066"/>
      <w:bookmarkEnd w:id="9067"/>
      <w:r>
        <w:rPr>
          <w:rtl/>
        </w:rPr>
        <w:t xml:space="preserve">גם </w:t>
      </w:r>
      <w:bookmarkStart w:id="9068" w:name="_ETM_Q16_338269"/>
      <w:bookmarkEnd w:id="9068"/>
      <w:r>
        <w:rPr>
          <w:rtl/>
        </w:rPr>
        <w:t xml:space="preserve">אני </w:t>
      </w:r>
      <w:bookmarkStart w:id="9069" w:name="_ETM_Q16_338480"/>
      <w:bookmarkEnd w:id="9069"/>
      <w:r>
        <w:rPr>
          <w:rtl/>
        </w:rPr>
        <w:t>קיבלתי</w:t>
      </w:r>
      <w:r>
        <w:rPr>
          <w:rFonts w:hint="cs"/>
          <w:rtl/>
        </w:rPr>
        <w:t>,</w:t>
      </w:r>
      <w:r>
        <w:rPr>
          <w:rtl/>
        </w:rPr>
        <w:t xml:space="preserve"> </w:t>
      </w:r>
      <w:bookmarkStart w:id="9070" w:name="_ETM_Q16_339049"/>
      <w:bookmarkEnd w:id="9070"/>
      <w:r>
        <w:rPr>
          <w:rtl/>
        </w:rPr>
        <w:t xml:space="preserve">גם </w:t>
      </w:r>
      <w:bookmarkStart w:id="9071" w:name="_ETM_Q16_339260"/>
      <w:bookmarkEnd w:id="9071"/>
      <w:r>
        <w:rPr>
          <w:rtl/>
        </w:rPr>
        <w:t xml:space="preserve">אני </w:t>
      </w:r>
      <w:bookmarkStart w:id="9072" w:name="_ETM_Q16_339469"/>
      <w:bookmarkEnd w:id="9072"/>
      <w:r>
        <w:rPr>
          <w:rtl/>
        </w:rPr>
        <w:t>קיבלתי</w:t>
      </w:r>
      <w:r>
        <w:rPr>
          <w:rFonts w:hint="cs"/>
          <w:rtl/>
        </w:rPr>
        <w:t>.</w:t>
      </w:r>
      <w:r>
        <w:rPr>
          <w:rtl/>
        </w:rPr>
        <w:t xml:space="preserve"> </w:t>
      </w:r>
      <w:bookmarkStart w:id="9073" w:name="_ETM_Q16_340680"/>
      <w:bookmarkEnd w:id="9073"/>
      <w:r>
        <w:rPr>
          <w:rtl/>
        </w:rPr>
        <w:t xml:space="preserve">אבל </w:t>
      </w:r>
      <w:bookmarkStart w:id="9074" w:name="_ETM_Q16_341070"/>
      <w:bookmarkEnd w:id="9074"/>
      <w:r>
        <w:rPr>
          <w:rtl/>
        </w:rPr>
        <w:t>מה</w:t>
      </w:r>
      <w:r>
        <w:rPr>
          <w:rFonts w:hint="cs"/>
          <w:rtl/>
        </w:rPr>
        <w:t>?</w:t>
      </w:r>
      <w:r>
        <w:rPr>
          <w:rtl/>
        </w:rPr>
        <w:t xml:space="preserve"> </w:t>
      </w:r>
      <w:bookmarkStart w:id="9075" w:name="_ETM_Q16_341280"/>
      <w:bookmarkEnd w:id="9075"/>
      <w:r>
        <w:rPr>
          <w:rtl/>
        </w:rPr>
        <w:t>למזל</w:t>
      </w:r>
      <w:r>
        <w:rPr>
          <w:rFonts w:hint="cs"/>
          <w:rtl/>
        </w:rPr>
        <w:t>ם</w:t>
      </w:r>
      <w:r>
        <w:rPr>
          <w:rtl/>
        </w:rPr>
        <w:t xml:space="preserve"> </w:t>
      </w:r>
      <w:bookmarkStart w:id="9076" w:name="_ETM_Q16_342450"/>
      <w:bookmarkEnd w:id="9076"/>
      <w:r>
        <w:rPr>
          <w:rtl/>
        </w:rPr>
        <w:t xml:space="preserve">חלק </w:t>
      </w:r>
      <w:bookmarkStart w:id="9077" w:name="_ETM_Q16_342900"/>
      <w:bookmarkEnd w:id="9077"/>
      <w:r>
        <w:rPr>
          <w:rtl/>
        </w:rPr>
        <w:t xml:space="preserve">מהמפגינים </w:t>
      </w:r>
      <w:bookmarkStart w:id="9078" w:name="_ETM_Q16_343650"/>
      <w:bookmarkEnd w:id="9078"/>
      <w:r>
        <w:rPr>
          <w:rtl/>
        </w:rPr>
        <w:t xml:space="preserve">שהיו </w:t>
      </w:r>
      <w:bookmarkStart w:id="9079" w:name="_ETM_Q16_344069"/>
      <w:bookmarkEnd w:id="9079"/>
      <w:r>
        <w:rPr>
          <w:rtl/>
        </w:rPr>
        <w:t xml:space="preserve">באזור </w:t>
      </w:r>
      <w:bookmarkStart w:id="9080" w:name="_ETM_Q16_344939"/>
      <w:bookmarkEnd w:id="9080"/>
      <w:r>
        <w:rPr>
          <w:rFonts w:hint="cs"/>
          <w:rtl/>
        </w:rPr>
        <w:t>צילמו</w:t>
      </w:r>
      <w:r>
        <w:rPr>
          <w:rtl/>
        </w:rPr>
        <w:t xml:space="preserve"> </w:t>
      </w:r>
      <w:bookmarkStart w:id="9081" w:name="_ETM_Q16_345450"/>
      <w:bookmarkEnd w:id="9081"/>
      <w:r>
        <w:rPr>
          <w:rtl/>
        </w:rPr>
        <w:t xml:space="preserve">כל </w:t>
      </w:r>
      <w:bookmarkStart w:id="9082" w:name="_ETM_Q16_345840"/>
      <w:bookmarkEnd w:id="9082"/>
      <w:r>
        <w:rPr>
          <w:rtl/>
        </w:rPr>
        <w:t xml:space="preserve">מה </w:t>
      </w:r>
      <w:bookmarkStart w:id="9083" w:name="_ETM_Q16_346020"/>
      <w:bookmarkEnd w:id="9083"/>
      <w:r>
        <w:rPr>
          <w:rtl/>
        </w:rPr>
        <w:t>שהתרחש</w:t>
      </w:r>
      <w:r>
        <w:rPr>
          <w:rFonts w:hint="cs"/>
          <w:rtl/>
        </w:rPr>
        <w:t>,</w:t>
      </w:r>
      <w:r>
        <w:rPr>
          <w:rtl/>
        </w:rPr>
        <w:t xml:space="preserve"> </w:t>
      </w:r>
      <w:bookmarkStart w:id="9084" w:name="_ETM_Q16_347190"/>
      <w:bookmarkEnd w:id="9084"/>
      <w:r>
        <w:rPr>
          <w:rtl/>
        </w:rPr>
        <w:t xml:space="preserve">צילום </w:t>
      </w:r>
      <w:bookmarkStart w:id="9085" w:name="_ETM_Q16_347760"/>
      <w:bookmarkEnd w:id="9085"/>
      <w:r>
        <w:rPr>
          <w:rtl/>
        </w:rPr>
        <w:t>בפלאפון</w:t>
      </w:r>
      <w:r>
        <w:rPr>
          <w:rFonts w:hint="cs"/>
          <w:rtl/>
        </w:rPr>
        <w:t>,</w:t>
      </w:r>
      <w:r>
        <w:rPr>
          <w:rtl/>
        </w:rPr>
        <w:t xml:space="preserve"> </w:t>
      </w:r>
      <w:bookmarkStart w:id="9086" w:name="_ETM_Q16_348389"/>
      <w:bookmarkEnd w:id="9086"/>
      <w:r>
        <w:rPr>
          <w:rtl/>
        </w:rPr>
        <w:t xml:space="preserve">צילום </w:t>
      </w:r>
      <w:bookmarkStart w:id="9087" w:name="_ETM_Q16_348780"/>
      <w:bookmarkEnd w:id="9087"/>
      <w:r>
        <w:rPr>
          <w:rtl/>
        </w:rPr>
        <w:t>ויד</w:t>
      </w:r>
      <w:r w:rsidR="006810D8">
        <w:rPr>
          <w:rFonts w:hint="cs"/>
          <w:rtl/>
        </w:rPr>
        <w:t>י</w:t>
      </w:r>
      <w:r>
        <w:rPr>
          <w:rtl/>
        </w:rPr>
        <w:t>או</w:t>
      </w:r>
      <w:r>
        <w:rPr>
          <w:rFonts w:hint="cs"/>
          <w:rtl/>
        </w:rPr>
        <w:t>.</w:t>
      </w:r>
    </w:p>
    <w:p w:rsidR="00873CCB" w:rsidRDefault="00873CCB" w:rsidP="00424BD9">
      <w:pPr>
        <w:rPr>
          <w:rtl/>
        </w:rPr>
      </w:pPr>
      <w:bookmarkStart w:id="9088" w:name="_ETM_Q16_349095"/>
      <w:bookmarkStart w:id="9089" w:name="_ETM_Q16_349165"/>
      <w:bookmarkEnd w:id="9088"/>
      <w:bookmarkEnd w:id="9089"/>
    </w:p>
    <w:p w:rsidR="00873CCB" w:rsidRDefault="00873CCB" w:rsidP="00424BD9">
      <w:pPr>
        <w:pStyle w:val="af6"/>
        <w:keepNext/>
        <w:rPr>
          <w:rtl/>
        </w:rPr>
      </w:pPr>
      <w:bookmarkStart w:id="9090" w:name="ET_yor_6129_9"/>
      <w:r w:rsidRPr="002F5CC7">
        <w:rPr>
          <w:rStyle w:val="TagStyle"/>
          <w:rtl/>
        </w:rPr>
        <w:t xml:space="preserve"> &lt;&lt; יור &gt;&gt;</w:t>
      </w:r>
      <w:r w:rsidRPr="00065306">
        <w:rPr>
          <w:rStyle w:val="TagStyle"/>
          <w:rtl/>
        </w:rPr>
        <w:t xml:space="preserve"> </w:t>
      </w:r>
      <w:r>
        <w:rPr>
          <w:rtl/>
        </w:rPr>
        <w:t>היו"ר ישראל אייכלר:</w:t>
      </w:r>
      <w:r w:rsidRPr="00065306">
        <w:rPr>
          <w:rStyle w:val="TagStyle"/>
          <w:rtl/>
        </w:rPr>
        <w:t xml:space="preserve"> </w:t>
      </w:r>
      <w:r w:rsidRPr="002F5CC7">
        <w:rPr>
          <w:rStyle w:val="TagStyle"/>
          <w:rtl/>
        </w:rPr>
        <w:t>&lt;&lt; יור &gt;&gt;</w:t>
      </w:r>
      <w:r>
        <w:rPr>
          <w:rtl/>
        </w:rPr>
        <w:t xml:space="preserve"> </w:t>
      </w:r>
      <w:bookmarkEnd w:id="9090"/>
    </w:p>
    <w:p w:rsidR="00873CCB" w:rsidRDefault="00873CCB" w:rsidP="00424BD9">
      <w:pPr>
        <w:pStyle w:val="KeepWithNext"/>
        <w:rPr>
          <w:rtl/>
        </w:rPr>
      </w:pPr>
    </w:p>
    <w:p w:rsidR="00873CCB" w:rsidRDefault="00873CCB" w:rsidP="00424BD9">
      <w:pPr>
        <w:rPr>
          <w:rtl/>
        </w:rPr>
      </w:pPr>
      <w:bookmarkStart w:id="9091" w:name="_ETM_Q16_349769"/>
      <w:bookmarkStart w:id="9092" w:name="_ETM_Q16_349050"/>
      <w:bookmarkEnd w:id="9091"/>
      <w:bookmarkEnd w:id="9092"/>
      <w:r>
        <w:rPr>
          <w:rtl/>
        </w:rPr>
        <w:t xml:space="preserve">משפט </w:t>
      </w:r>
      <w:bookmarkStart w:id="9093" w:name="_ETM_Q16_349379"/>
      <w:bookmarkEnd w:id="9093"/>
      <w:r>
        <w:rPr>
          <w:rtl/>
        </w:rPr>
        <w:t>סיום</w:t>
      </w:r>
      <w:r>
        <w:rPr>
          <w:rFonts w:hint="cs"/>
          <w:rtl/>
        </w:rPr>
        <w:t>.</w:t>
      </w:r>
      <w:bookmarkStart w:id="9094" w:name="_ETM_Q16_351402"/>
      <w:bookmarkEnd w:id="9094"/>
    </w:p>
    <w:p w:rsidR="00873CCB" w:rsidRDefault="00873CCB" w:rsidP="00424BD9">
      <w:pPr>
        <w:rPr>
          <w:rtl/>
        </w:rPr>
      </w:pPr>
      <w:bookmarkStart w:id="9095" w:name="_ETM_Q16_351480"/>
      <w:bookmarkEnd w:id="9095"/>
    </w:p>
    <w:p w:rsidR="00873CCB" w:rsidRDefault="00873CCB" w:rsidP="00424BD9">
      <w:pPr>
        <w:pStyle w:val="-"/>
        <w:keepNext/>
        <w:rPr>
          <w:rtl/>
        </w:rPr>
      </w:pPr>
      <w:bookmarkStart w:id="9096" w:name="ET_speakercontinue_6527_10"/>
      <w:r w:rsidRPr="002F5CC7">
        <w:rPr>
          <w:rStyle w:val="TagStyle"/>
          <w:rtl/>
        </w:rPr>
        <w:t xml:space="preserve"> &lt;&lt; דובר_המשך &gt;&gt;</w:t>
      </w:r>
      <w:r w:rsidRPr="00065306">
        <w:rPr>
          <w:rStyle w:val="TagStyle"/>
          <w:rtl/>
        </w:rPr>
        <w:t xml:space="preserve"> </w:t>
      </w:r>
      <w:r>
        <w:rPr>
          <w:rtl/>
        </w:rPr>
        <w:t>צגה מלקו (הליכוד):</w:t>
      </w:r>
      <w:r w:rsidRPr="00065306">
        <w:rPr>
          <w:rStyle w:val="TagStyle"/>
          <w:rtl/>
        </w:rPr>
        <w:t xml:space="preserve"> </w:t>
      </w:r>
      <w:r w:rsidRPr="002F5CC7">
        <w:rPr>
          <w:rStyle w:val="TagStyle"/>
          <w:rtl/>
        </w:rPr>
        <w:t>&lt;&lt; דובר_המשך &gt;&gt;</w:t>
      </w:r>
      <w:r>
        <w:rPr>
          <w:rtl/>
        </w:rPr>
        <w:t xml:space="preserve"> </w:t>
      </w:r>
      <w:bookmarkEnd w:id="9096"/>
    </w:p>
    <w:p w:rsidR="00873CCB" w:rsidRDefault="00873CCB" w:rsidP="00424BD9">
      <w:pPr>
        <w:pStyle w:val="KeepWithNext"/>
        <w:rPr>
          <w:rtl/>
        </w:rPr>
      </w:pPr>
    </w:p>
    <w:p w:rsidR="00873CCB" w:rsidRDefault="00873CCB" w:rsidP="00424BD9">
      <w:pPr>
        <w:rPr>
          <w:rtl/>
        </w:rPr>
      </w:pPr>
      <w:bookmarkStart w:id="9097" w:name="_ETM_Q16_352102"/>
      <w:bookmarkStart w:id="9098" w:name="_ETM_Q16_350389"/>
      <w:bookmarkEnd w:id="9097"/>
      <w:bookmarkEnd w:id="9098"/>
      <w:r>
        <w:rPr>
          <w:rtl/>
        </w:rPr>
        <w:t xml:space="preserve">הם </w:t>
      </w:r>
      <w:bookmarkStart w:id="9099" w:name="_ETM_Q16_350989"/>
      <w:bookmarkEnd w:id="9099"/>
      <w:r>
        <w:rPr>
          <w:rtl/>
        </w:rPr>
        <w:t xml:space="preserve">שלחו </w:t>
      </w:r>
      <w:bookmarkStart w:id="9100" w:name="_ETM_Q16_351590"/>
      <w:bookmarkEnd w:id="9100"/>
      <w:r>
        <w:rPr>
          <w:rtl/>
        </w:rPr>
        <w:t xml:space="preserve">את </w:t>
      </w:r>
      <w:bookmarkStart w:id="9101" w:name="_ETM_Q16_351739"/>
      <w:bookmarkEnd w:id="9101"/>
      <w:r>
        <w:rPr>
          <w:rtl/>
        </w:rPr>
        <w:t xml:space="preserve">זה </w:t>
      </w:r>
      <w:bookmarkStart w:id="9102" w:name="_ETM_Q16_352340"/>
      <w:bookmarkEnd w:id="9102"/>
      <w:r>
        <w:rPr>
          <w:rtl/>
        </w:rPr>
        <w:t>לפרקליטות</w:t>
      </w:r>
      <w:r>
        <w:rPr>
          <w:rFonts w:hint="cs"/>
          <w:rtl/>
        </w:rPr>
        <w:t xml:space="preserve">. הפרקליטות, אחרי שראו את הצילום, מה </w:t>
      </w:r>
      <w:bookmarkStart w:id="9103" w:name="_ETM_Q16_353810"/>
      <w:bookmarkStart w:id="9104" w:name="_ETM_Q16_354019"/>
      <w:bookmarkStart w:id="9105" w:name="_ETM_Q16_354169"/>
      <w:bookmarkEnd w:id="9103"/>
      <w:bookmarkEnd w:id="9104"/>
      <w:bookmarkEnd w:id="9105"/>
      <w:r>
        <w:rPr>
          <w:rFonts w:hint="cs"/>
          <w:rtl/>
        </w:rPr>
        <w:t>עשו?</w:t>
      </w:r>
      <w:r>
        <w:rPr>
          <w:rtl/>
        </w:rPr>
        <w:t xml:space="preserve"> </w:t>
      </w:r>
      <w:bookmarkStart w:id="9106" w:name="_ETM_Q16_357480"/>
      <w:bookmarkEnd w:id="9106"/>
      <w:r>
        <w:rPr>
          <w:rtl/>
        </w:rPr>
        <w:t xml:space="preserve">נסגור </w:t>
      </w:r>
      <w:bookmarkStart w:id="9107" w:name="_ETM_Q16_357990"/>
      <w:bookmarkEnd w:id="9107"/>
      <w:r>
        <w:rPr>
          <w:rtl/>
        </w:rPr>
        <w:t xml:space="preserve">את </w:t>
      </w:r>
      <w:bookmarkStart w:id="9108" w:name="_ETM_Q16_358169"/>
      <w:bookmarkEnd w:id="9108"/>
      <w:r>
        <w:rPr>
          <w:rtl/>
        </w:rPr>
        <w:t xml:space="preserve">התיק </w:t>
      </w:r>
      <w:bookmarkStart w:id="9109" w:name="_ETM_Q16_358800"/>
      <w:bookmarkEnd w:id="9109"/>
      <w:r>
        <w:rPr>
          <w:rtl/>
        </w:rPr>
        <w:t xml:space="preserve">מחוסר </w:t>
      </w:r>
      <w:bookmarkStart w:id="9110" w:name="_ETM_Q16_359580"/>
      <w:bookmarkEnd w:id="9110"/>
      <w:r>
        <w:rPr>
          <w:rtl/>
        </w:rPr>
        <w:t>ראיות</w:t>
      </w:r>
      <w:r>
        <w:rPr>
          <w:rFonts w:hint="cs"/>
          <w:rtl/>
        </w:rPr>
        <w:t>.</w:t>
      </w:r>
      <w:r>
        <w:rPr>
          <w:rtl/>
        </w:rPr>
        <w:t xml:space="preserve"> </w:t>
      </w:r>
      <w:bookmarkStart w:id="9111" w:name="_ETM_Q16_360600"/>
      <w:bookmarkEnd w:id="9111"/>
      <w:r>
        <w:rPr>
          <w:rtl/>
        </w:rPr>
        <w:t xml:space="preserve">אבל </w:t>
      </w:r>
      <w:bookmarkStart w:id="9112" w:name="_ETM_Q16_361209"/>
      <w:bookmarkEnd w:id="9112"/>
      <w:r>
        <w:rPr>
          <w:rFonts w:hint="cs"/>
          <w:rtl/>
        </w:rPr>
        <w:t>הצעירים התעקשו: לא מחוסר</w:t>
      </w:r>
      <w:r>
        <w:rPr>
          <w:rtl/>
        </w:rPr>
        <w:t xml:space="preserve"> </w:t>
      </w:r>
      <w:bookmarkStart w:id="9113" w:name="_ETM_Q16_362590"/>
      <w:bookmarkEnd w:id="9113"/>
      <w:r>
        <w:rPr>
          <w:rtl/>
        </w:rPr>
        <w:t>ראיות</w:t>
      </w:r>
      <w:r>
        <w:rPr>
          <w:rFonts w:hint="cs"/>
          <w:rtl/>
        </w:rPr>
        <w:t xml:space="preserve">, מחוסר אשמה. התעקשו, ואחר כך סגרו את </w:t>
      </w:r>
      <w:bookmarkStart w:id="9114" w:name="_ETM_Q16_366601"/>
      <w:bookmarkEnd w:id="9114"/>
      <w:r>
        <w:rPr>
          <w:rFonts w:hint="cs"/>
          <w:rtl/>
        </w:rPr>
        <w:t>התיק, גנזו את זה.</w:t>
      </w:r>
      <w:r>
        <w:rPr>
          <w:rtl/>
        </w:rPr>
        <w:t xml:space="preserve"> </w:t>
      </w:r>
      <w:bookmarkStart w:id="9115" w:name="_ETM_Q16_366570"/>
      <w:bookmarkStart w:id="9116" w:name="_ETM_Q16_366930"/>
      <w:bookmarkStart w:id="9117" w:name="_ETM_Q16_367470"/>
      <w:bookmarkStart w:id="9118" w:name="_ETM_Q16_368040"/>
      <w:bookmarkStart w:id="9119" w:name="_ETM_Q16_368190"/>
      <w:bookmarkStart w:id="9120" w:name="_ETM_Q16_368790"/>
      <w:bookmarkStart w:id="9121" w:name="_ETM_Q16_369269"/>
      <w:bookmarkStart w:id="9122" w:name="_ETM_Q16_369510"/>
      <w:bookmarkStart w:id="9123" w:name="_ETM_Q16_369569"/>
      <w:bookmarkStart w:id="9124" w:name="_ETM_Q16_370110"/>
      <w:bookmarkEnd w:id="9115"/>
      <w:bookmarkEnd w:id="9116"/>
      <w:bookmarkEnd w:id="9117"/>
      <w:bookmarkEnd w:id="9118"/>
      <w:bookmarkEnd w:id="9119"/>
      <w:bookmarkEnd w:id="9120"/>
      <w:bookmarkEnd w:id="9121"/>
      <w:bookmarkEnd w:id="9122"/>
      <w:bookmarkEnd w:id="9123"/>
      <w:bookmarkEnd w:id="9124"/>
      <w:r>
        <w:rPr>
          <w:rtl/>
        </w:rPr>
        <w:t xml:space="preserve">היום </w:t>
      </w:r>
      <w:bookmarkStart w:id="9125" w:name="_ETM_Q16_370710"/>
      <w:bookmarkEnd w:id="9125"/>
      <w:r>
        <w:rPr>
          <w:rtl/>
        </w:rPr>
        <w:t xml:space="preserve">אני </w:t>
      </w:r>
      <w:bookmarkStart w:id="9126" w:name="_ETM_Q16_370889"/>
      <w:bookmarkEnd w:id="9126"/>
      <w:r>
        <w:rPr>
          <w:rtl/>
        </w:rPr>
        <w:t xml:space="preserve">הוצאתי </w:t>
      </w:r>
      <w:bookmarkStart w:id="9127" w:name="_ETM_Q16_371370"/>
      <w:bookmarkEnd w:id="9127"/>
      <w:r>
        <w:rPr>
          <w:rtl/>
        </w:rPr>
        <w:t xml:space="preserve">מכתב </w:t>
      </w:r>
      <w:bookmarkStart w:id="9128" w:name="_ETM_Q16_372400"/>
      <w:bookmarkEnd w:id="9128"/>
      <w:r>
        <w:rPr>
          <w:rtl/>
        </w:rPr>
        <w:t>ל</w:t>
      </w:r>
      <w:r>
        <w:rPr>
          <w:rFonts w:hint="cs"/>
          <w:rtl/>
        </w:rPr>
        <w:t>שר</w:t>
      </w:r>
      <w:r>
        <w:rPr>
          <w:rtl/>
        </w:rPr>
        <w:t xml:space="preserve"> </w:t>
      </w:r>
      <w:bookmarkStart w:id="9129" w:name="_ETM_Q16_373180"/>
      <w:bookmarkEnd w:id="9129"/>
      <w:r>
        <w:rPr>
          <w:rtl/>
        </w:rPr>
        <w:t>המשפטים</w:t>
      </w:r>
      <w:r>
        <w:rPr>
          <w:rFonts w:hint="cs"/>
          <w:rtl/>
        </w:rPr>
        <w:t>,</w:t>
      </w:r>
      <w:r>
        <w:rPr>
          <w:rtl/>
        </w:rPr>
        <w:t xml:space="preserve"> </w:t>
      </w:r>
      <w:bookmarkStart w:id="9130" w:name="_ETM_Q16_374650"/>
      <w:bookmarkEnd w:id="9130"/>
      <w:r>
        <w:rPr>
          <w:rtl/>
        </w:rPr>
        <w:t>ל</w:t>
      </w:r>
      <w:r>
        <w:rPr>
          <w:rFonts w:hint="cs"/>
          <w:rtl/>
        </w:rPr>
        <w:t>ש</w:t>
      </w:r>
      <w:r>
        <w:rPr>
          <w:rtl/>
        </w:rPr>
        <w:t xml:space="preserve">ר </w:t>
      </w:r>
      <w:bookmarkStart w:id="9131" w:name="_ETM_Q16_375190"/>
      <w:bookmarkEnd w:id="9131"/>
      <w:r>
        <w:rPr>
          <w:rFonts w:hint="cs"/>
          <w:rtl/>
        </w:rPr>
        <w:t>ל</w:t>
      </w:r>
      <w:r>
        <w:rPr>
          <w:rtl/>
        </w:rPr>
        <w:t xml:space="preserve">ביטחון </w:t>
      </w:r>
      <w:bookmarkStart w:id="9132" w:name="_ETM_Q16_375639"/>
      <w:bookmarkEnd w:id="9132"/>
      <w:r>
        <w:rPr>
          <w:rtl/>
        </w:rPr>
        <w:t>פנים</w:t>
      </w:r>
      <w:r w:rsidR="006810D8">
        <w:rPr>
          <w:rFonts w:hint="cs"/>
          <w:rtl/>
        </w:rPr>
        <w:t>:</w:t>
      </w:r>
      <w:r>
        <w:rPr>
          <w:rtl/>
        </w:rPr>
        <w:t xml:space="preserve"> </w:t>
      </w:r>
      <w:bookmarkStart w:id="9133" w:name="_ETM_Q16_377239"/>
      <w:bookmarkEnd w:id="9133"/>
      <w:r>
        <w:rPr>
          <w:rtl/>
        </w:rPr>
        <w:t>עשרות</w:t>
      </w:r>
      <w:r>
        <w:rPr>
          <w:rFonts w:hint="cs"/>
          <w:rtl/>
        </w:rPr>
        <w:t>,</w:t>
      </w:r>
      <w:r>
        <w:rPr>
          <w:rtl/>
        </w:rPr>
        <w:t xml:space="preserve"> </w:t>
      </w:r>
      <w:bookmarkStart w:id="9134" w:name="_ETM_Q16_378260"/>
      <w:bookmarkEnd w:id="9134"/>
      <w:r>
        <w:rPr>
          <w:rtl/>
        </w:rPr>
        <w:t xml:space="preserve">מאות </w:t>
      </w:r>
      <w:bookmarkStart w:id="9135" w:name="_ETM_Q16_378889"/>
      <w:bookmarkEnd w:id="9135"/>
      <w:r>
        <w:rPr>
          <w:rtl/>
        </w:rPr>
        <w:t>יו</w:t>
      </w:r>
      <w:r>
        <w:rPr>
          <w:rFonts w:hint="cs"/>
          <w:rtl/>
        </w:rPr>
        <w:t>צאי אתיופיה</w:t>
      </w:r>
      <w:r>
        <w:rPr>
          <w:rtl/>
        </w:rPr>
        <w:t xml:space="preserve"> </w:t>
      </w:r>
      <w:bookmarkStart w:id="9136" w:name="_ETM_Q16_379790"/>
      <w:bookmarkEnd w:id="9136"/>
      <w:r>
        <w:rPr>
          <w:rtl/>
        </w:rPr>
        <w:t>צעירים</w:t>
      </w:r>
      <w:r>
        <w:rPr>
          <w:rFonts w:hint="cs"/>
          <w:rtl/>
        </w:rPr>
        <w:t>,</w:t>
      </w:r>
      <w:r>
        <w:rPr>
          <w:rtl/>
        </w:rPr>
        <w:t xml:space="preserve"> </w:t>
      </w:r>
      <w:bookmarkStart w:id="9137" w:name="_ETM_Q16_380700"/>
      <w:bookmarkEnd w:id="9137"/>
      <w:r>
        <w:rPr>
          <w:rtl/>
        </w:rPr>
        <w:t xml:space="preserve">נפתח </w:t>
      </w:r>
      <w:bookmarkStart w:id="9138" w:name="_ETM_Q16_381239"/>
      <w:bookmarkEnd w:id="9138"/>
      <w:r>
        <w:rPr>
          <w:rtl/>
        </w:rPr>
        <w:t xml:space="preserve">להם </w:t>
      </w:r>
      <w:bookmarkStart w:id="9139" w:name="_ETM_Q16_381569"/>
      <w:bookmarkEnd w:id="9139"/>
      <w:r>
        <w:rPr>
          <w:rtl/>
        </w:rPr>
        <w:t>תיק</w:t>
      </w:r>
      <w:r>
        <w:rPr>
          <w:rFonts w:hint="cs"/>
          <w:rtl/>
        </w:rPr>
        <w:t xml:space="preserve"> </w:t>
      </w:r>
      <w:r>
        <w:rPr>
          <w:rFonts w:hint="eastAsia"/>
        </w:rPr>
        <w:t>–</w:t>
      </w:r>
      <w:r>
        <w:rPr>
          <w:rFonts w:hint="cs"/>
          <w:rtl/>
        </w:rPr>
        <w:t xml:space="preserve"> ל</w:t>
      </w:r>
      <w:bookmarkStart w:id="9140" w:name="_ETM_Q16_382290"/>
      <w:bookmarkEnd w:id="9140"/>
      <w:r>
        <w:rPr>
          <w:rtl/>
        </w:rPr>
        <w:t xml:space="preserve">סגור </w:t>
      </w:r>
      <w:bookmarkStart w:id="9141" w:name="_ETM_Q16_383940"/>
      <w:bookmarkEnd w:id="9141"/>
      <w:r>
        <w:rPr>
          <w:rFonts w:hint="cs"/>
          <w:rtl/>
        </w:rPr>
        <w:t xml:space="preserve">את התיק שלהם </w:t>
      </w:r>
      <w:r>
        <w:rPr>
          <w:rtl/>
        </w:rPr>
        <w:t xml:space="preserve">במשטרה </w:t>
      </w:r>
      <w:bookmarkStart w:id="9142" w:name="_ETM_Q16_384790"/>
      <w:bookmarkEnd w:id="9142"/>
      <w:r>
        <w:rPr>
          <w:rFonts w:hint="cs"/>
          <w:rtl/>
        </w:rPr>
        <w:t xml:space="preserve">לאלתר, </w:t>
      </w:r>
      <w:bookmarkStart w:id="9143" w:name="_ETM_Q16_386058"/>
      <w:bookmarkEnd w:id="9143"/>
      <w:r>
        <w:rPr>
          <w:rFonts w:hint="cs"/>
          <w:rtl/>
        </w:rPr>
        <w:t>למחוק</w:t>
      </w:r>
      <w:r>
        <w:rPr>
          <w:rtl/>
        </w:rPr>
        <w:t xml:space="preserve"> </w:t>
      </w:r>
      <w:bookmarkStart w:id="9144" w:name="_ETM_Q16_386290"/>
      <w:bookmarkEnd w:id="9144"/>
      <w:r>
        <w:rPr>
          <w:rFonts w:hint="cs"/>
          <w:rtl/>
        </w:rPr>
        <w:t xml:space="preserve">את הרישום </w:t>
      </w:r>
      <w:bookmarkStart w:id="9145" w:name="_ETM_Q16_387280"/>
      <w:bookmarkEnd w:id="9145"/>
      <w:r>
        <w:rPr>
          <w:rFonts w:hint="cs"/>
          <w:rtl/>
        </w:rPr>
        <w:t xml:space="preserve">הפלילי. </w:t>
      </w:r>
      <w:bookmarkStart w:id="9146" w:name="_ETM_Q16_387889"/>
      <w:bookmarkStart w:id="9147" w:name="_ETM_Q16_388100"/>
      <w:bookmarkStart w:id="9148" w:name="_ETM_Q16_388790"/>
      <w:bookmarkEnd w:id="9146"/>
      <w:bookmarkEnd w:id="9147"/>
      <w:bookmarkEnd w:id="9148"/>
      <w:r>
        <w:rPr>
          <w:rtl/>
        </w:rPr>
        <w:t xml:space="preserve">זה </w:t>
      </w:r>
      <w:bookmarkStart w:id="9149" w:name="_ETM_Q16_390560"/>
      <w:bookmarkEnd w:id="9149"/>
      <w:r>
        <w:rPr>
          <w:rFonts w:hint="cs"/>
          <w:rtl/>
        </w:rPr>
        <w:t xml:space="preserve">מה שיכול לתקן, </w:t>
      </w:r>
      <w:r>
        <w:rPr>
          <w:rtl/>
        </w:rPr>
        <w:t>חבר</w:t>
      </w:r>
      <w:r>
        <w:rPr>
          <w:rFonts w:hint="cs"/>
          <w:rtl/>
        </w:rPr>
        <w:t>'</w:t>
      </w:r>
      <w:r>
        <w:rPr>
          <w:rtl/>
        </w:rPr>
        <w:t>ה</w:t>
      </w:r>
      <w:r>
        <w:rPr>
          <w:rFonts w:hint="cs"/>
          <w:rtl/>
        </w:rPr>
        <w:t>.</w:t>
      </w:r>
      <w:r>
        <w:rPr>
          <w:rtl/>
        </w:rPr>
        <w:t xml:space="preserve"> </w:t>
      </w:r>
      <w:bookmarkStart w:id="9150" w:name="_ETM_Q16_391340"/>
      <w:bookmarkEnd w:id="9150"/>
      <w:r>
        <w:rPr>
          <w:rtl/>
        </w:rPr>
        <w:t xml:space="preserve">אפילו </w:t>
      </w:r>
      <w:bookmarkStart w:id="9151" w:name="_ETM_Q16_392120"/>
      <w:bookmarkEnd w:id="9151"/>
      <w:r>
        <w:rPr>
          <w:rFonts w:hint="cs"/>
          <w:rtl/>
        </w:rPr>
        <w:t xml:space="preserve">אם </w:t>
      </w:r>
      <w:bookmarkStart w:id="9152" w:name="_ETM_Q16_391378"/>
      <w:bookmarkEnd w:id="9152"/>
      <w:r>
        <w:rPr>
          <w:rFonts w:hint="cs"/>
          <w:rtl/>
        </w:rPr>
        <w:t xml:space="preserve">זה לא </w:t>
      </w:r>
      <w:r>
        <w:rPr>
          <w:rtl/>
        </w:rPr>
        <w:t xml:space="preserve">ירפא </w:t>
      </w:r>
      <w:bookmarkStart w:id="9153" w:name="_ETM_Q16_394190"/>
      <w:bookmarkEnd w:id="9153"/>
      <w:r>
        <w:rPr>
          <w:rtl/>
        </w:rPr>
        <w:t xml:space="preserve">את </w:t>
      </w:r>
      <w:bookmarkStart w:id="9154" w:name="_ETM_Q16_394310"/>
      <w:bookmarkEnd w:id="9154"/>
      <w:r>
        <w:rPr>
          <w:rtl/>
        </w:rPr>
        <w:t>הפצע</w:t>
      </w:r>
      <w:r>
        <w:rPr>
          <w:rFonts w:hint="cs"/>
          <w:rtl/>
        </w:rPr>
        <w:t>,</w:t>
      </w:r>
      <w:r>
        <w:rPr>
          <w:rtl/>
        </w:rPr>
        <w:t xml:space="preserve"> </w:t>
      </w:r>
      <w:bookmarkStart w:id="9155" w:name="_ETM_Q16_395120"/>
      <w:bookmarkEnd w:id="9155"/>
      <w:r>
        <w:rPr>
          <w:rtl/>
        </w:rPr>
        <w:t xml:space="preserve">זה </w:t>
      </w:r>
      <w:bookmarkStart w:id="9156" w:name="_ETM_Q16_395420"/>
      <w:bookmarkEnd w:id="9156"/>
      <w:r>
        <w:rPr>
          <w:rtl/>
        </w:rPr>
        <w:t xml:space="preserve">מה </w:t>
      </w:r>
      <w:bookmarkStart w:id="9157" w:name="_ETM_Q16_395600"/>
      <w:bookmarkEnd w:id="9157"/>
      <w:r>
        <w:rPr>
          <w:rtl/>
        </w:rPr>
        <w:t>ש</w:t>
      </w:r>
      <w:r>
        <w:rPr>
          <w:rFonts w:hint="cs"/>
          <w:rtl/>
        </w:rPr>
        <w:t>אפשר</w:t>
      </w:r>
      <w:r>
        <w:rPr>
          <w:rtl/>
        </w:rPr>
        <w:t xml:space="preserve"> </w:t>
      </w:r>
      <w:bookmarkStart w:id="9158" w:name="_ETM_Q16_396080"/>
      <w:bookmarkEnd w:id="9158"/>
      <w:r>
        <w:rPr>
          <w:rtl/>
        </w:rPr>
        <w:t>לעשות</w:t>
      </w:r>
      <w:r>
        <w:rPr>
          <w:rFonts w:hint="cs"/>
          <w:rtl/>
        </w:rPr>
        <w:t>.</w:t>
      </w:r>
      <w:r>
        <w:rPr>
          <w:rtl/>
        </w:rPr>
        <w:t xml:space="preserve"> </w:t>
      </w:r>
      <w:bookmarkStart w:id="9159" w:name="_ETM_Q16_396710"/>
      <w:bookmarkEnd w:id="9159"/>
      <w:r>
        <w:rPr>
          <w:rtl/>
        </w:rPr>
        <w:t>לכן</w:t>
      </w:r>
      <w:r w:rsidR="006810D8">
        <w:rPr>
          <w:rFonts w:hint="cs"/>
          <w:rtl/>
        </w:rPr>
        <w:t>,</w:t>
      </w:r>
      <w:r>
        <w:rPr>
          <w:rtl/>
        </w:rPr>
        <w:t xml:space="preserve"> </w:t>
      </w:r>
      <w:bookmarkStart w:id="9160" w:name="_ETM_Q16_397460"/>
      <w:bookmarkEnd w:id="9160"/>
      <w:r>
        <w:rPr>
          <w:rtl/>
        </w:rPr>
        <w:t xml:space="preserve">אכיפה </w:t>
      </w:r>
      <w:bookmarkStart w:id="9161" w:name="_ETM_Q16_398209"/>
      <w:bookmarkEnd w:id="9161"/>
      <w:r>
        <w:rPr>
          <w:rFonts w:hint="cs"/>
          <w:rtl/>
        </w:rPr>
        <w:t>בררנית –</w:t>
      </w:r>
      <w:r>
        <w:rPr>
          <w:rtl/>
        </w:rPr>
        <w:t xml:space="preserve"> </w:t>
      </w:r>
      <w:bookmarkStart w:id="9162" w:name="_ETM_Q16_399260"/>
      <w:bookmarkEnd w:id="9162"/>
      <w:r>
        <w:rPr>
          <w:rtl/>
        </w:rPr>
        <w:t xml:space="preserve">אנחנו </w:t>
      </w:r>
      <w:bookmarkStart w:id="9163" w:name="_ETM_Q16_399859"/>
      <w:bookmarkEnd w:id="9163"/>
      <w:r>
        <w:rPr>
          <w:rtl/>
        </w:rPr>
        <w:t>יודעים</w:t>
      </w:r>
      <w:r>
        <w:rPr>
          <w:rFonts w:hint="cs"/>
          <w:rtl/>
        </w:rPr>
        <w:t>.</w:t>
      </w:r>
      <w:r>
        <w:rPr>
          <w:rtl/>
        </w:rPr>
        <w:t xml:space="preserve"> </w:t>
      </w:r>
      <w:bookmarkStart w:id="9164" w:name="_ETM_Q16_401309"/>
      <w:bookmarkEnd w:id="9164"/>
      <w:r>
        <w:rPr>
          <w:rtl/>
        </w:rPr>
        <w:t xml:space="preserve">תודה </w:t>
      </w:r>
      <w:bookmarkStart w:id="9165" w:name="_ETM_Q16_401579"/>
      <w:bookmarkEnd w:id="9165"/>
      <w:r>
        <w:rPr>
          <w:rtl/>
        </w:rPr>
        <w:t>רבה</w:t>
      </w:r>
      <w:r>
        <w:rPr>
          <w:rFonts w:hint="cs"/>
          <w:rtl/>
        </w:rPr>
        <w:t>, אדוני היושב-ראש.</w:t>
      </w:r>
    </w:p>
    <w:p w:rsidR="00873CCB" w:rsidRDefault="00873CCB" w:rsidP="00424BD9">
      <w:pPr>
        <w:rPr>
          <w:rtl/>
        </w:rPr>
      </w:pPr>
    </w:p>
    <w:p w:rsidR="00873CCB" w:rsidRDefault="00873CCB" w:rsidP="00424BD9">
      <w:pPr>
        <w:pStyle w:val="af6"/>
        <w:keepNext/>
        <w:rPr>
          <w:rtl/>
        </w:rPr>
      </w:pPr>
      <w:r w:rsidRPr="002F5CC7">
        <w:rPr>
          <w:rStyle w:val="TagStyle"/>
          <w:rtl/>
        </w:rPr>
        <w:t xml:space="preserve"> &lt;&lt; יור &gt;&gt;</w:t>
      </w:r>
      <w:r w:rsidRPr="00EC1BED">
        <w:rPr>
          <w:rStyle w:val="TagStyle"/>
          <w:rtl/>
        </w:rPr>
        <w:t xml:space="preserve"> </w:t>
      </w:r>
      <w:r>
        <w:rPr>
          <w:rtl/>
        </w:rPr>
        <w:t>היו"ר ישראל אייכלר:</w:t>
      </w:r>
      <w:r w:rsidRPr="00EC1BED">
        <w:rPr>
          <w:rStyle w:val="TagStyle"/>
          <w:rtl/>
        </w:rPr>
        <w:t xml:space="preserve"> </w:t>
      </w:r>
      <w:r w:rsidRPr="002F5CC7">
        <w:rPr>
          <w:rStyle w:val="TagStyle"/>
          <w:rtl/>
        </w:rPr>
        <w:t>&lt;&lt; יור &gt;&gt;</w:t>
      </w:r>
      <w:r>
        <w:rPr>
          <w:rtl/>
        </w:rPr>
        <w:t xml:space="preserve"> </w:t>
      </w:r>
    </w:p>
    <w:p w:rsidR="00873CCB" w:rsidRDefault="00873CCB" w:rsidP="00424BD9">
      <w:pPr>
        <w:pStyle w:val="KeepWithNext"/>
        <w:rPr>
          <w:rtl/>
        </w:rPr>
      </w:pPr>
    </w:p>
    <w:p w:rsidR="00873CCB" w:rsidRDefault="00873CCB" w:rsidP="00424BD9">
      <w:pPr>
        <w:rPr>
          <w:rtl/>
        </w:rPr>
      </w:pPr>
      <w:r>
        <w:rPr>
          <w:rFonts w:hint="cs"/>
          <w:rtl/>
        </w:rPr>
        <w:t>תודה רבה.</w:t>
      </w:r>
      <w:r>
        <w:rPr>
          <w:rtl/>
        </w:rPr>
        <w:t xml:space="preserve"> </w:t>
      </w:r>
      <w:bookmarkStart w:id="9166" w:name="_ETM_Q16_403499"/>
      <w:bookmarkEnd w:id="9166"/>
      <w:r>
        <w:rPr>
          <w:rFonts w:hint="cs"/>
          <w:rtl/>
        </w:rPr>
        <w:t>י</w:t>
      </w:r>
      <w:r>
        <w:rPr>
          <w:rtl/>
        </w:rPr>
        <w:t xml:space="preserve">סכם </w:t>
      </w:r>
      <w:bookmarkStart w:id="9167" w:name="_ETM_Q16_404549"/>
      <w:bookmarkStart w:id="9168" w:name="_ETM_Q16_405180"/>
      <w:bookmarkEnd w:id="9167"/>
      <w:bookmarkEnd w:id="9168"/>
      <w:r>
        <w:rPr>
          <w:rFonts w:hint="cs"/>
          <w:rtl/>
        </w:rPr>
        <w:t>השר המקשר</w:t>
      </w:r>
      <w:r>
        <w:rPr>
          <w:rtl/>
        </w:rPr>
        <w:t xml:space="preserve"> </w:t>
      </w:r>
      <w:bookmarkStart w:id="9169" w:name="_ETM_Q16_405809"/>
      <w:bookmarkEnd w:id="9169"/>
      <w:r>
        <w:rPr>
          <w:rtl/>
        </w:rPr>
        <w:t xml:space="preserve">דוד </w:t>
      </w:r>
      <w:bookmarkStart w:id="9170" w:name="_ETM_Q16_406109"/>
      <w:bookmarkEnd w:id="9170"/>
      <w:r>
        <w:rPr>
          <w:rtl/>
        </w:rPr>
        <w:t>אמסלם</w:t>
      </w:r>
      <w:r>
        <w:rPr>
          <w:rFonts w:hint="cs"/>
          <w:rtl/>
        </w:rPr>
        <w:t>,</w:t>
      </w:r>
      <w:r>
        <w:rPr>
          <w:rtl/>
        </w:rPr>
        <w:t xml:space="preserve"> </w:t>
      </w:r>
      <w:bookmarkStart w:id="9171" w:name="_ETM_Q16_406650"/>
      <w:bookmarkEnd w:id="9171"/>
      <w:r>
        <w:rPr>
          <w:rtl/>
        </w:rPr>
        <w:t>ש</w:t>
      </w:r>
      <w:r>
        <w:rPr>
          <w:rFonts w:hint="cs"/>
          <w:rtl/>
        </w:rPr>
        <w:t>ר</w:t>
      </w:r>
      <w:r>
        <w:rPr>
          <w:rtl/>
        </w:rPr>
        <w:t xml:space="preserve"> </w:t>
      </w:r>
      <w:bookmarkStart w:id="9172" w:name="_ETM_Q16_406949"/>
      <w:bookmarkEnd w:id="9172"/>
      <w:r>
        <w:rPr>
          <w:rtl/>
        </w:rPr>
        <w:t xml:space="preserve">במשרד </w:t>
      </w:r>
      <w:bookmarkStart w:id="9173" w:name="_ETM_Q16_407339"/>
      <w:bookmarkEnd w:id="9173"/>
      <w:r>
        <w:rPr>
          <w:rtl/>
        </w:rPr>
        <w:t>המשפטים</w:t>
      </w:r>
      <w:r>
        <w:rPr>
          <w:rFonts w:hint="cs"/>
          <w:rtl/>
        </w:rPr>
        <w:t>.</w:t>
      </w:r>
      <w:r>
        <w:rPr>
          <w:rtl/>
        </w:rPr>
        <w:t xml:space="preserve"> </w:t>
      </w:r>
      <w:bookmarkStart w:id="9174" w:name="_ETM_Q16_409040"/>
      <w:bookmarkEnd w:id="9174"/>
      <w:r>
        <w:rPr>
          <w:rtl/>
        </w:rPr>
        <w:t xml:space="preserve">כבוד </w:t>
      </w:r>
      <w:bookmarkStart w:id="9175" w:name="_ETM_Q16_409250"/>
      <w:bookmarkEnd w:id="9175"/>
      <w:r>
        <w:rPr>
          <w:rtl/>
        </w:rPr>
        <w:t>השר</w:t>
      </w:r>
      <w:r>
        <w:rPr>
          <w:rFonts w:hint="cs"/>
          <w:rtl/>
        </w:rPr>
        <w:t>,</w:t>
      </w:r>
      <w:r>
        <w:rPr>
          <w:rtl/>
        </w:rPr>
        <w:t xml:space="preserve"> </w:t>
      </w:r>
      <w:bookmarkStart w:id="9176" w:name="_ETM_Q16_409849"/>
      <w:bookmarkEnd w:id="9176"/>
      <w:r>
        <w:rPr>
          <w:rtl/>
        </w:rPr>
        <w:t xml:space="preserve">בבקשה </w:t>
      </w:r>
      <w:bookmarkStart w:id="9177" w:name="_ETM_Q16_410400"/>
      <w:bookmarkEnd w:id="9177"/>
      <w:r>
        <w:rPr>
          <w:rFonts w:hint="cs"/>
          <w:rtl/>
        </w:rPr>
        <w:t>ל</w:t>
      </w:r>
      <w:r>
        <w:rPr>
          <w:rtl/>
        </w:rPr>
        <w:t xml:space="preserve">סכם </w:t>
      </w:r>
      <w:bookmarkStart w:id="9178" w:name="_ETM_Q16_410730"/>
      <w:bookmarkEnd w:id="9178"/>
      <w:r>
        <w:rPr>
          <w:rtl/>
        </w:rPr>
        <w:t xml:space="preserve">את </w:t>
      </w:r>
      <w:bookmarkStart w:id="9179" w:name="_ETM_Q16_410790"/>
      <w:bookmarkEnd w:id="9179"/>
      <w:r>
        <w:rPr>
          <w:rtl/>
        </w:rPr>
        <w:t>הדיון</w:t>
      </w:r>
      <w:r>
        <w:rPr>
          <w:rFonts w:hint="cs"/>
          <w:rtl/>
        </w:rPr>
        <w:t>.</w:t>
      </w:r>
    </w:p>
    <w:p w:rsidR="00873CCB" w:rsidRDefault="00873CCB" w:rsidP="00424BD9">
      <w:pPr>
        <w:rPr>
          <w:rtl/>
        </w:rPr>
      </w:pPr>
      <w:bookmarkStart w:id="9180" w:name="_ETM_Q16_417200"/>
      <w:bookmarkStart w:id="9181" w:name="_ETM_Q16_417289"/>
      <w:bookmarkEnd w:id="9180"/>
      <w:bookmarkEnd w:id="9181"/>
    </w:p>
    <w:p w:rsidR="00873CCB" w:rsidRDefault="00873CCB" w:rsidP="00424BD9">
      <w:pPr>
        <w:pStyle w:val="a4"/>
        <w:keepNext/>
        <w:rPr>
          <w:rtl/>
        </w:rPr>
      </w:pPr>
      <w:bookmarkStart w:id="9182" w:name="ET_speaker_5971_12"/>
      <w:r w:rsidRPr="002F5CC7">
        <w:rPr>
          <w:rStyle w:val="TagStyle"/>
          <w:rtl/>
        </w:rPr>
        <w:t xml:space="preserve"> &lt;&lt; דובר &gt;&gt;</w:t>
      </w:r>
      <w:r w:rsidRPr="00EC1BED">
        <w:rPr>
          <w:rStyle w:val="TagStyle"/>
          <w:rtl/>
        </w:rPr>
        <w:t xml:space="preserve"> </w:t>
      </w:r>
      <w:bookmarkStart w:id="9183" w:name="_Toc139992107"/>
      <w:bookmarkStart w:id="9184" w:name="_Toc159400077"/>
      <w:r>
        <w:rPr>
          <w:rtl/>
        </w:rPr>
        <w:t>השר המקשר בין הממשלה לכנסת דוד אמסלם:</w:t>
      </w:r>
      <w:bookmarkEnd w:id="9183"/>
      <w:bookmarkEnd w:id="9184"/>
      <w:r w:rsidRPr="00EC1BED">
        <w:rPr>
          <w:rStyle w:val="TagStyle"/>
          <w:rtl/>
        </w:rPr>
        <w:t xml:space="preserve"> </w:t>
      </w:r>
      <w:r w:rsidRPr="002F5CC7">
        <w:rPr>
          <w:rStyle w:val="TagStyle"/>
          <w:rtl/>
        </w:rPr>
        <w:t>&lt;&lt; דובר &gt;&gt;</w:t>
      </w:r>
      <w:r>
        <w:rPr>
          <w:rtl/>
        </w:rPr>
        <w:t xml:space="preserve"> </w:t>
      </w:r>
      <w:bookmarkEnd w:id="9182"/>
    </w:p>
    <w:p w:rsidR="00873CCB" w:rsidRDefault="00873CCB" w:rsidP="00424BD9">
      <w:pPr>
        <w:pStyle w:val="KeepWithNext"/>
        <w:rPr>
          <w:rtl/>
        </w:rPr>
      </w:pPr>
    </w:p>
    <w:p w:rsidR="00873CCB" w:rsidRDefault="00873CCB" w:rsidP="006810D8">
      <w:pPr>
        <w:rPr>
          <w:rtl/>
        </w:rPr>
      </w:pPr>
      <w:bookmarkStart w:id="9185" w:name="_ETM_Q16_418803"/>
      <w:bookmarkStart w:id="9186" w:name="_ETM_Q16_418850"/>
      <w:bookmarkStart w:id="9187" w:name="_ETM_Q16_423180"/>
      <w:bookmarkEnd w:id="9185"/>
      <w:bookmarkEnd w:id="9186"/>
      <w:bookmarkEnd w:id="9187"/>
      <w:r>
        <w:rPr>
          <w:rtl/>
        </w:rPr>
        <w:t xml:space="preserve">אדוני </w:t>
      </w:r>
      <w:bookmarkStart w:id="9188" w:name="_ETM_Q16_423750"/>
      <w:bookmarkEnd w:id="9188"/>
      <w:r>
        <w:rPr>
          <w:rtl/>
        </w:rPr>
        <w:t>היושב-ראש</w:t>
      </w:r>
      <w:r>
        <w:rPr>
          <w:rFonts w:hint="cs"/>
          <w:rtl/>
        </w:rPr>
        <w:t>,</w:t>
      </w:r>
      <w:r>
        <w:rPr>
          <w:rtl/>
        </w:rPr>
        <w:t xml:space="preserve"> </w:t>
      </w:r>
      <w:bookmarkStart w:id="9189" w:name="_ETM_Q16_424230"/>
      <w:bookmarkEnd w:id="9189"/>
      <w:r>
        <w:rPr>
          <w:rtl/>
        </w:rPr>
        <w:t xml:space="preserve">חברי </w:t>
      </w:r>
      <w:bookmarkStart w:id="9190" w:name="_ETM_Q16_424620"/>
      <w:bookmarkEnd w:id="9190"/>
      <w:r>
        <w:rPr>
          <w:rtl/>
        </w:rPr>
        <w:t>הכנסת</w:t>
      </w:r>
      <w:r>
        <w:rPr>
          <w:rFonts w:hint="cs"/>
          <w:rtl/>
        </w:rPr>
        <w:t>,</w:t>
      </w:r>
      <w:r>
        <w:rPr>
          <w:rtl/>
        </w:rPr>
        <w:t xml:space="preserve"> </w:t>
      </w:r>
      <w:bookmarkStart w:id="9191" w:name="_ETM_Q16_425130"/>
      <w:bookmarkEnd w:id="9191"/>
      <w:r>
        <w:rPr>
          <w:rtl/>
        </w:rPr>
        <w:t xml:space="preserve">אדוני </w:t>
      </w:r>
      <w:bookmarkStart w:id="9192" w:name="_ETM_Q16_425520"/>
      <w:bookmarkEnd w:id="9192"/>
      <w:r>
        <w:rPr>
          <w:rtl/>
        </w:rPr>
        <w:t>השר</w:t>
      </w:r>
      <w:r>
        <w:rPr>
          <w:rFonts w:hint="cs"/>
          <w:rtl/>
        </w:rPr>
        <w:t>,</w:t>
      </w:r>
      <w:r>
        <w:rPr>
          <w:rtl/>
        </w:rPr>
        <w:t xml:space="preserve"> </w:t>
      </w:r>
      <w:bookmarkStart w:id="9193" w:name="_ETM_Q16_426290"/>
      <w:bookmarkEnd w:id="9193"/>
      <w:r>
        <w:rPr>
          <w:rtl/>
        </w:rPr>
        <w:t xml:space="preserve">חברת </w:t>
      </w:r>
      <w:bookmarkStart w:id="9194" w:name="_ETM_Q16_426680"/>
      <w:bookmarkEnd w:id="9194"/>
      <w:r>
        <w:rPr>
          <w:rtl/>
        </w:rPr>
        <w:t xml:space="preserve">הכנסת </w:t>
      </w:r>
      <w:bookmarkStart w:id="9195" w:name="_ETM_Q16_427099"/>
      <w:bookmarkEnd w:id="9195"/>
      <w:r>
        <w:rPr>
          <w:rFonts w:hint="cs"/>
          <w:rtl/>
        </w:rPr>
        <w:t>צגה,</w:t>
      </w:r>
      <w:r>
        <w:rPr>
          <w:rtl/>
        </w:rPr>
        <w:t xml:space="preserve"> </w:t>
      </w:r>
      <w:bookmarkStart w:id="9196" w:name="_ETM_Q16_428620"/>
      <w:bookmarkEnd w:id="9196"/>
      <w:r>
        <w:rPr>
          <w:rtl/>
        </w:rPr>
        <w:t xml:space="preserve">אני </w:t>
      </w:r>
      <w:bookmarkStart w:id="9197" w:name="_ETM_Q16_428860"/>
      <w:bookmarkEnd w:id="9197"/>
      <w:r>
        <w:rPr>
          <w:rtl/>
        </w:rPr>
        <w:t xml:space="preserve">אגיד </w:t>
      </w:r>
      <w:bookmarkStart w:id="9198" w:name="_ETM_Q16_429220"/>
      <w:bookmarkEnd w:id="9198"/>
      <w:r>
        <w:rPr>
          <w:rtl/>
        </w:rPr>
        <w:t xml:space="preserve">לך </w:t>
      </w:r>
      <w:bookmarkStart w:id="9199" w:name="_ETM_Q16_429460"/>
      <w:bookmarkEnd w:id="9199"/>
      <w:r>
        <w:rPr>
          <w:rtl/>
        </w:rPr>
        <w:t xml:space="preserve">למה </w:t>
      </w:r>
      <w:bookmarkStart w:id="9200" w:name="_ETM_Q16_429670"/>
      <w:bookmarkEnd w:id="9200"/>
      <w:r>
        <w:rPr>
          <w:rtl/>
        </w:rPr>
        <w:t xml:space="preserve">עצרו </w:t>
      </w:r>
      <w:bookmarkStart w:id="9201" w:name="_ETM_Q16_430060"/>
      <w:bookmarkEnd w:id="9201"/>
      <w:r>
        <w:rPr>
          <w:rtl/>
        </w:rPr>
        <w:t xml:space="preserve">את </w:t>
      </w:r>
      <w:bookmarkStart w:id="9202" w:name="_ETM_Q16_430180"/>
      <w:bookmarkEnd w:id="9202"/>
      <w:r>
        <w:rPr>
          <w:rtl/>
        </w:rPr>
        <w:t xml:space="preserve">אח </w:t>
      </w:r>
      <w:bookmarkStart w:id="9203" w:name="_ETM_Q16_430300"/>
      <w:bookmarkEnd w:id="9203"/>
      <w:r>
        <w:rPr>
          <w:rtl/>
        </w:rPr>
        <w:t>שלך</w:t>
      </w:r>
      <w:r>
        <w:rPr>
          <w:rFonts w:hint="cs"/>
          <w:rtl/>
        </w:rPr>
        <w:t>;</w:t>
      </w:r>
      <w:r>
        <w:rPr>
          <w:rtl/>
        </w:rPr>
        <w:t xml:space="preserve"> </w:t>
      </w:r>
      <w:bookmarkStart w:id="9204" w:name="_ETM_Q16_432140"/>
      <w:bookmarkEnd w:id="9204"/>
      <w:r>
        <w:rPr>
          <w:rtl/>
        </w:rPr>
        <w:t xml:space="preserve">אני </w:t>
      </w:r>
      <w:bookmarkStart w:id="9205" w:name="_ETM_Q16_432260"/>
      <w:bookmarkEnd w:id="9205"/>
      <w:r>
        <w:rPr>
          <w:rtl/>
        </w:rPr>
        <w:t xml:space="preserve">אגיד </w:t>
      </w:r>
      <w:bookmarkStart w:id="9206" w:name="_ETM_Q16_432500"/>
      <w:bookmarkEnd w:id="9206"/>
      <w:r>
        <w:rPr>
          <w:rtl/>
        </w:rPr>
        <w:t xml:space="preserve">לך </w:t>
      </w:r>
      <w:bookmarkStart w:id="9207" w:name="_ETM_Q16_432620"/>
      <w:bookmarkEnd w:id="9207"/>
      <w:r>
        <w:rPr>
          <w:rtl/>
        </w:rPr>
        <w:t xml:space="preserve">גם </w:t>
      </w:r>
      <w:bookmarkStart w:id="9208" w:name="_ETM_Q16_432860"/>
      <w:bookmarkEnd w:id="9208"/>
      <w:r>
        <w:rPr>
          <w:rtl/>
        </w:rPr>
        <w:t xml:space="preserve">למה </w:t>
      </w:r>
      <w:bookmarkStart w:id="9209" w:name="_ETM_Q16_433100"/>
      <w:bookmarkEnd w:id="9209"/>
      <w:r>
        <w:rPr>
          <w:rtl/>
        </w:rPr>
        <w:t xml:space="preserve">הגישו </w:t>
      </w:r>
      <w:bookmarkStart w:id="9210" w:name="_ETM_Q16_433490"/>
      <w:bookmarkEnd w:id="9210"/>
      <w:r>
        <w:rPr>
          <w:rtl/>
        </w:rPr>
        <w:t>נגד</w:t>
      </w:r>
      <w:r>
        <w:rPr>
          <w:rFonts w:hint="cs"/>
          <w:rtl/>
        </w:rPr>
        <w:t>ם</w:t>
      </w:r>
      <w:r>
        <w:rPr>
          <w:rtl/>
        </w:rPr>
        <w:t xml:space="preserve"> </w:t>
      </w:r>
      <w:bookmarkStart w:id="9211" w:name="_ETM_Q16_433880"/>
      <w:bookmarkEnd w:id="9211"/>
      <w:r>
        <w:rPr>
          <w:rtl/>
        </w:rPr>
        <w:t xml:space="preserve">כתבי </w:t>
      </w:r>
      <w:bookmarkStart w:id="9212" w:name="_ETM_Q16_434240"/>
      <w:bookmarkEnd w:id="9212"/>
      <w:r>
        <w:rPr>
          <w:rtl/>
        </w:rPr>
        <w:t>אישום</w:t>
      </w:r>
      <w:r>
        <w:rPr>
          <w:rFonts w:hint="cs"/>
          <w:rtl/>
        </w:rPr>
        <w:t>:</w:t>
      </w:r>
      <w:r>
        <w:rPr>
          <w:rtl/>
        </w:rPr>
        <w:t xml:space="preserve"> </w:t>
      </w:r>
      <w:bookmarkStart w:id="9213" w:name="_ETM_Q16_435959"/>
      <w:bookmarkEnd w:id="9213"/>
      <w:r>
        <w:rPr>
          <w:rFonts w:hint="cs"/>
          <w:rtl/>
        </w:rPr>
        <w:t xml:space="preserve">לא </w:t>
      </w:r>
      <w:r>
        <w:rPr>
          <w:rtl/>
        </w:rPr>
        <w:t xml:space="preserve">בגלל </w:t>
      </w:r>
      <w:bookmarkStart w:id="9214" w:name="_ETM_Q16_436500"/>
      <w:bookmarkStart w:id="9215" w:name="_ETM_Q16_436740"/>
      <w:bookmarkEnd w:id="9214"/>
      <w:bookmarkEnd w:id="9215"/>
      <w:r>
        <w:rPr>
          <w:rFonts w:hint="cs"/>
          <w:rtl/>
        </w:rPr>
        <w:t>ש</w:t>
      </w:r>
      <w:r>
        <w:rPr>
          <w:rtl/>
        </w:rPr>
        <w:t xml:space="preserve">הם </w:t>
      </w:r>
      <w:bookmarkStart w:id="9216" w:name="_ETM_Q16_436860"/>
      <w:bookmarkStart w:id="9217" w:name="_ETM_Q16_437220"/>
      <w:bookmarkEnd w:id="9216"/>
      <w:bookmarkEnd w:id="9217"/>
      <w:r>
        <w:rPr>
          <w:rFonts w:hint="cs"/>
          <w:rtl/>
        </w:rPr>
        <w:t>חסמו</w:t>
      </w:r>
      <w:r>
        <w:rPr>
          <w:rtl/>
        </w:rPr>
        <w:t xml:space="preserve"> </w:t>
      </w:r>
      <w:bookmarkStart w:id="9218" w:name="_ETM_Q16_437610"/>
      <w:bookmarkEnd w:id="9218"/>
      <w:r>
        <w:rPr>
          <w:rtl/>
        </w:rPr>
        <w:t xml:space="preserve">את </w:t>
      </w:r>
      <w:bookmarkStart w:id="9219" w:name="_ETM_Q16_437699"/>
      <w:bookmarkEnd w:id="9219"/>
      <w:r>
        <w:rPr>
          <w:rtl/>
        </w:rPr>
        <w:t xml:space="preserve">הכבישים </w:t>
      </w:r>
      <w:bookmarkStart w:id="9220" w:name="_ETM_Q16_439620"/>
      <w:bookmarkEnd w:id="9220"/>
      <w:r w:rsidR="006810D8">
        <w:rPr>
          <w:rFonts w:hint="cs"/>
          <w:rtl/>
        </w:rPr>
        <w:t xml:space="preserve">– </w:t>
      </w:r>
      <w:r>
        <w:rPr>
          <w:rtl/>
        </w:rPr>
        <w:t xml:space="preserve">הם </w:t>
      </w:r>
      <w:bookmarkStart w:id="9221" w:name="_ETM_Q16_439800"/>
      <w:bookmarkEnd w:id="9221"/>
      <w:r>
        <w:rPr>
          <w:rtl/>
        </w:rPr>
        <w:t xml:space="preserve">לא </w:t>
      </w:r>
      <w:bookmarkStart w:id="9222" w:name="_ETM_Q16_440010"/>
      <w:bookmarkEnd w:id="9222"/>
      <w:r>
        <w:rPr>
          <w:rtl/>
        </w:rPr>
        <w:t xml:space="preserve">חסמו </w:t>
      </w:r>
      <w:bookmarkStart w:id="9223" w:name="_ETM_Q16_440580"/>
      <w:bookmarkEnd w:id="9223"/>
      <w:r>
        <w:rPr>
          <w:rtl/>
        </w:rPr>
        <w:t xml:space="preserve">את </w:t>
      </w:r>
      <w:bookmarkStart w:id="9224" w:name="_ETM_Q16_440730"/>
      <w:bookmarkEnd w:id="9224"/>
      <w:r>
        <w:rPr>
          <w:rtl/>
        </w:rPr>
        <w:t>איילון</w:t>
      </w:r>
      <w:r>
        <w:rPr>
          <w:rFonts w:hint="cs"/>
          <w:rtl/>
        </w:rPr>
        <w:t xml:space="preserve"> –</w:t>
      </w:r>
      <w:r>
        <w:rPr>
          <w:rtl/>
        </w:rPr>
        <w:t xml:space="preserve"> </w:t>
      </w:r>
      <w:bookmarkStart w:id="9225" w:name="_ETM_Q16_442830"/>
      <w:bookmarkEnd w:id="9225"/>
      <w:r>
        <w:rPr>
          <w:rFonts w:hint="cs"/>
          <w:rtl/>
        </w:rPr>
        <w:t>בגלל ש</w:t>
      </w:r>
      <w:r>
        <w:rPr>
          <w:rtl/>
        </w:rPr>
        <w:t xml:space="preserve">הצבע </w:t>
      </w:r>
      <w:bookmarkStart w:id="9226" w:name="_ETM_Q16_443309"/>
      <w:bookmarkEnd w:id="9226"/>
      <w:r>
        <w:rPr>
          <w:rtl/>
        </w:rPr>
        <w:t xml:space="preserve">שלהם </w:t>
      </w:r>
      <w:bookmarkStart w:id="9227" w:name="_ETM_Q16_443789"/>
      <w:bookmarkEnd w:id="9227"/>
      <w:r>
        <w:rPr>
          <w:rtl/>
        </w:rPr>
        <w:t xml:space="preserve">הוא </w:t>
      </w:r>
      <w:bookmarkStart w:id="9228" w:name="_ETM_Q16_443909"/>
      <w:bookmarkEnd w:id="9228"/>
      <w:r>
        <w:rPr>
          <w:rtl/>
        </w:rPr>
        <w:t>שונה</w:t>
      </w:r>
      <w:r>
        <w:rPr>
          <w:rFonts w:hint="cs"/>
          <w:rtl/>
        </w:rPr>
        <w:t>,</w:t>
      </w:r>
      <w:r>
        <w:rPr>
          <w:rtl/>
        </w:rPr>
        <w:t xml:space="preserve"> </w:t>
      </w:r>
      <w:bookmarkStart w:id="9229" w:name="_ETM_Q16_446069"/>
      <w:bookmarkStart w:id="9230" w:name="_ETM_Q16_446550"/>
      <w:bookmarkEnd w:id="9229"/>
      <w:bookmarkEnd w:id="9230"/>
      <w:r>
        <w:rPr>
          <w:rFonts w:hint="cs"/>
          <w:rtl/>
        </w:rPr>
        <w:t>הם שייכים לקסטה</w:t>
      </w:r>
      <w:r>
        <w:rPr>
          <w:rtl/>
        </w:rPr>
        <w:t xml:space="preserve"> </w:t>
      </w:r>
      <w:bookmarkStart w:id="9231" w:name="_ETM_Q16_449969"/>
      <w:bookmarkEnd w:id="9231"/>
      <w:r>
        <w:rPr>
          <w:rtl/>
        </w:rPr>
        <w:t>אחר</w:t>
      </w:r>
      <w:r>
        <w:rPr>
          <w:rFonts w:hint="cs"/>
          <w:rtl/>
        </w:rPr>
        <w:t>ת.</w:t>
      </w:r>
      <w:r>
        <w:rPr>
          <w:rtl/>
        </w:rPr>
        <w:t xml:space="preserve"> </w:t>
      </w:r>
      <w:bookmarkStart w:id="9232" w:name="_ETM_Q16_451259"/>
      <w:bookmarkEnd w:id="9232"/>
      <w:r>
        <w:rPr>
          <w:rtl/>
        </w:rPr>
        <w:t>כולנו</w:t>
      </w:r>
      <w:r>
        <w:rPr>
          <w:rFonts w:hint="cs"/>
          <w:rtl/>
        </w:rPr>
        <w:t>,</w:t>
      </w:r>
      <w:r>
        <w:rPr>
          <w:rtl/>
        </w:rPr>
        <w:t xml:space="preserve"> </w:t>
      </w:r>
      <w:bookmarkStart w:id="9233" w:name="_ETM_Q16_451860"/>
      <w:bookmarkEnd w:id="9233"/>
      <w:r>
        <w:rPr>
          <w:rtl/>
        </w:rPr>
        <w:t xml:space="preserve">דרך </w:t>
      </w:r>
      <w:bookmarkStart w:id="9234" w:name="_ETM_Q16_452220"/>
      <w:bookmarkEnd w:id="9234"/>
      <w:r>
        <w:rPr>
          <w:rtl/>
        </w:rPr>
        <w:t>אגב</w:t>
      </w:r>
      <w:r>
        <w:rPr>
          <w:rFonts w:hint="cs"/>
          <w:rtl/>
        </w:rPr>
        <w:t>,</w:t>
      </w:r>
      <w:r>
        <w:rPr>
          <w:rtl/>
        </w:rPr>
        <w:t xml:space="preserve"> </w:t>
      </w:r>
      <w:bookmarkStart w:id="9235" w:name="_ETM_Q16_452520"/>
      <w:bookmarkEnd w:id="9235"/>
      <w:r>
        <w:rPr>
          <w:rFonts w:hint="cs"/>
          <w:rtl/>
        </w:rPr>
        <w:t>בקסטה</w:t>
      </w:r>
      <w:r>
        <w:rPr>
          <w:rtl/>
        </w:rPr>
        <w:t xml:space="preserve"> </w:t>
      </w:r>
      <w:bookmarkStart w:id="9236" w:name="_ETM_Q16_453089"/>
      <w:bookmarkEnd w:id="9236"/>
      <w:r>
        <w:rPr>
          <w:rtl/>
        </w:rPr>
        <w:t>אחרת</w:t>
      </w:r>
      <w:r>
        <w:rPr>
          <w:rFonts w:hint="cs"/>
          <w:rtl/>
        </w:rPr>
        <w:t>.</w:t>
      </w:r>
      <w:r>
        <w:rPr>
          <w:rtl/>
        </w:rPr>
        <w:t xml:space="preserve"> </w:t>
      </w:r>
      <w:bookmarkStart w:id="9237" w:name="_ETM_Q16_453540"/>
      <w:bookmarkEnd w:id="9237"/>
      <w:r>
        <w:rPr>
          <w:rtl/>
        </w:rPr>
        <w:t xml:space="preserve">פה </w:t>
      </w:r>
      <w:bookmarkStart w:id="9238" w:name="_ETM_Q16_453750"/>
      <w:bookmarkEnd w:id="9238"/>
      <w:r>
        <w:rPr>
          <w:rtl/>
        </w:rPr>
        <w:t xml:space="preserve">מצד </w:t>
      </w:r>
      <w:bookmarkStart w:id="9239" w:name="_ETM_Q16_454229"/>
      <w:bookmarkEnd w:id="9239"/>
      <w:r>
        <w:rPr>
          <w:rtl/>
        </w:rPr>
        <w:t>ימין</w:t>
      </w:r>
      <w:r>
        <w:rPr>
          <w:rFonts w:hint="cs"/>
          <w:rtl/>
        </w:rPr>
        <w:t>,</w:t>
      </w:r>
      <w:r>
        <w:rPr>
          <w:rtl/>
        </w:rPr>
        <w:t xml:space="preserve"> </w:t>
      </w:r>
      <w:bookmarkStart w:id="9240" w:name="_ETM_Q16_455690"/>
      <w:bookmarkEnd w:id="9240"/>
      <w:r>
        <w:rPr>
          <w:rtl/>
        </w:rPr>
        <w:t>סי</w:t>
      </w:r>
      <w:r>
        <w:rPr>
          <w:rFonts w:hint="cs"/>
          <w:rtl/>
        </w:rPr>
        <w:t>י</w:t>
      </w:r>
      <w:r>
        <w:rPr>
          <w:rtl/>
        </w:rPr>
        <w:t xml:space="preserve">מון </w:t>
      </w:r>
      <w:bookmarkStart w:id="9241" w:name="_ETM_Q16_456320"/>
      <w:bookmarkEnd w:id="9241"/>
      <w:r>
        <w:rPr>
          <w:rtl/>
        </w:rPr>
        <w:t>וחבריו</w:t>
      </w:r>
      <w:bookmarkStart w:id="9242" w:name="_ETM_Q16_457889"/>
      <w:bookmarkEnd w:id="9242"/>
      <w:r>
        <w:rPr>
          <w:rFonts w:hint="cs"/>
          <w:rtl/>
        </w:rPr>
        <w:t xml:space="preserve">, </w:t>
      </w:r>
      <w:bookmarkStart w:id="9243" w:name="_ETM_Q16_458789"/>
      <w:bookmarkEnd w:id="9243"/>
      <w:r>
        <w:rPr>
          <w:rtl/>
        </w:rPr>
        <w:t xml:space="preserve">זה </w:t>
      </w:r>
      <w:bookmarkStart w:id="9244" w:name="_ETM_Q16_459060"/>
      <w:bookmarkEnd w:id="9244"/>
      <w:r>
        <w:rPr>
          <w:rtl/>
        </w:rPr>
        <w:t>פריבילגים</w:t>
      </w:r>
      <w:r>
        <w:rPr>
          <w:rFonts w:hint="cs"/>
          <w:rtl/>
        </w:rPr>
        <w:t>.</w:t>
      </w:r>
    </w:p>
    <w:p w:rsidR="00873CCB" w:rsidRDefault="00873CCB" w:rsidP="00424BD9">
      <w:pPr>
        <w:rPr>
          <w:rtl/>
        </w:rPr>
      </w:pPr>
    </w:p>
    <w:p w:rsidR="00873CCB" w:rsidRDefault="00873CCB" w:rsidP="00424BD9">
      <w:pPr>
        <w:pStyle w:val="af5"/>
        <w:keepNext/>
        <w:rPr>
          <w:rtl/>
        </w:rPr>
      </w:pPr>
      <w:bookmarkStart w:id="9245" w:name="ET_interruption_6255_13"/>
      <w:r w:rsidRPr="002F5CC7">
        <w:rPr>
          <w:rStyle w:val="TagStyle"/>
          <w:rtl/>
        </w:rPr>
        <w:t xml:space="preserve"> &lt;&lt; קריאה &gt;&gt;</w:t>
      </w:r>
      <w:r w:rsidRPr="00EC1BED">
        <w:rPr>
          <w:rStyle w:val="TagStyle"/>
          <w:rtl/>
        </w:rPr>
        <w:t xml:space="preserve"> </w:t>
      </w:r>
      <w:r>
        <w:rPr>
          <w:rtl/>
        </w:rPr>
        <w:t>סימון דוידסון (יש עתיד):</w:t>
      </w:r>
      <w:r w:rsidRPr="00EC1BED">
        <w:rPr>
          <w:rStyle w:val="TagStyle"/>
          <w:rtl/>
        </w:rPr>
        <w:t xml:space="preserve"> </w:t>
      </w:r>
      <w:r w:rsidRPr="002F5CC7">
        <w:rPr>
          <w:rStyle w:val="TagStyle"/>
          <w:rtl/>
        </w:rPr>
        <w:t>&lt;&lt; קריאה &gt;&gt;</w:t>
      </w:r>
      <w:r>
        <w:rPr>
          <w:rtl/>
        </w:rPr>
        <w:t xml:space="preserve"> </w:t>
      </w:r>
      <w:bookmarkEnd w:id="9245"/>
    </w:p>
    <w:p w:rsidR="00873CCB" w:rsidRDefault="00873CCB" w:rsidP="00424BD9">
      <w:pPr>
        <w:pStyle w:val="KeepWithNext"/>
        <w:rPr>
          <w:rtl/>
        </w:rPr>
      </w:pPr>
    </w:p>
    <w:p w:rsidR="00873CCB" w:rsidRDefault="00873CCB" w:rsidP="00424BD9">
      <w:pPr>
        <w:rPr>
          <w:rtl/>
        </w:rPr>
      </w:pPr>
      <w:r>
        <w:rPr>
          <w:rFonts w:hint="cs"/>
          <w:rtl/>
        </w:rPr>
        <w:t xml:space="preserve">עוד פעם סיימון. </w:t>
      </w:r>
      <w:bookmarkStart w:id="9246" w:name="_ETM_Q16_459047"/>
      <w:bookmarkEnd w:id="9246"/>
      <w:r>
        <w:rPr>
          <w:rFonts w:hint="cs"/>
          <w:rtl/>
        </w:rPr>
        <w:t xml:space="preserve">דודי, סימון. </w:t>
      </w:r>
      <w:bookmarkStart w:id="9247" w:name="_ETM_Q16_460960"/>
      <w:bookmarkEnd w:id="9247"/>
    </w:p>
    <w:p w:rsidR="00873CCB" w:rsidRDefault="00873CCB" w:rsidP="00424BD9">
      <w:pPr>
        <w:rPr>
          <w:rtl/>
        </w:rPr>
      </w:pPr>
      <w:bookmarkStart w:id="9248" w:name="_ETM_Q16_461031"/>
      <w:bookmarkEnd w:id="9248"/>
    </w:p>
    <w:p w:rsidR="00873CCB" w:rsidRDefault="00873CCB" w:rsidP="00424BD9">
      <w:pPr>
        <w:pStyle w:val="-"/>
        <w:keepNext/>
        <w:rPr>
          <w:rtl/>
        </w:rPr>
      </w:pPr>
      <w:bookmarkStart w:id="9249" w:name="ET_speakercontinue_5971_14"/>
      <w:r w:rsidRPr="002F5CC7">
        <w:rPr>
          <w:rStyle w:val="TagStyle"/>
          <w:rtl/>
        </w:rPr>
        <w:t xml:space="preserve"> &lt;&lt; דובר_המשך &gt;&gt;</w:t>
      </w:r>
      <w:r w:rsidRPr="00EC1BED">
        <w:rPr>
          <w:rStyle w:val="TagStyle"/>
          <w:rtl/>
        </w:rPr>
        <w:t xml:space="preserve"> </w:t>
      </w:r>
      <w:r>
        <w:rPr>
          <w:rtl/>
        </w:rPr>
        <w:t>השר המקשר בין הממשלה לכנסת דוד אמסלם:</w:t>
      </w:r>
      <w:r w:rsidRPr="00EC1BED">
        <w:rPr>
          <w:rStyle w:val="TagStyle"/>
          <w:rtl/>
        </w:rPr>
        <w:t xml:space="preserve"> </w:t>
      </w:r>
      <w:r w:rsidRPr="002F5CC7">
        <w:rPr>
          <w:rStyle w:val="TagStyle"/>
          <w:rtl/>
        </w:rPr>
        <w:t>&lt;&lt; דובר_המשך &gt;&gt;</w:t>
      </w:r>
      <w:r>
        <w:rPr>
          <w:rtl/>
        </w:rPr>
        <w:t xml:space="preserve"> </w:t>
      </w:r>
      <w:bookmarkEnd w:id="9249"/>
    </w:p>
    <w:p w:rsidR="00873CCB" w:rsidRDefault="00873CCB" w:rsidP="00424BD9">
      <w:pPr>
        <w:pStyle w:val="KeepWithNext"/>
        <w:rPr>
          <w:rtl/>
        </w:rPr>
      </w:pPr>
    </w:p>
    <w:p w:rsidR="00873CCB" w:rsidRDefault="00873CCB" w:rsidP="00424BD9">
      <w:pPr>
        <w:rPr>
          <w:rtl/>
        </w:rPr>
      </w:pPr>
      <w:bookmarkStart w:id="9250" w:name="_ETM_Q16_461707"/>
      <w:bookmarkEnd w:id="9250"/>
      <w:r>
        <w:rPr>
          <w:rFonts w:hint="cs"/>
          <w:rtl/>
        </w:rPr>
        <w:t>סימון.</w:t>
      </w:r>
      <w:bookmarkStart w:id="9251" w:name="_ETM_Q16_455826"/>
      <w:bookmarkEnd w:id="9251"/>
    </w:p>
    <w:p w:rsidR="00873CCB" w:rsidRDefault="00873CCB" w:rsidP="00424BD9">
      <w:pPr>
        <w:rPr>
          <w:rtl/>
        </w:rPr>
      </w:pPr>
      <w:bookmarkStart w:id="9252" w:name="_ETM_Q16_455886"/>
      <w:bookmarkEnd w:id="9252"/>
    </w:p>
    <w:p w:rsidR="00873CCB" w:rsidRDefault="00873CCB" w:rsidP="00424BD9">
      <w:pPr>
        <w:pStyle w:val="af5"/>
        <w:keepNext/>
        <w:rPr>
          <w:rtl/>
        </w:rPr>
      </w:pPr>
      <w:bookmarkStart w:id="9253" w:name="ET_interruption_6255_15"/>
      <w:r w:rsidRPr="002F5CC7">
        <w:rPr>
          <w:rStyle w:val="TagStyle"/>
          <w:rtl/>
        </w:rPr>
        <w:t xml:space="preserve"> &lt;&lt; קריאה &gt;&gt;</w:t>
      </w:r>
      <w:r w:rsidRPr="00EC1BED">
        <w:rPr>
          <w:rStyle w:val="TagStyle"/>
          <w:rtl/>
        </w:rPr>
        <w:t xml:space="preserve"> </w:t>
      </w:r>
      <w:r>
        <w:rPr>
          <w:rtl/>
        </w:rPr>
        <w:t>סימון דוידסון (יש עתיד):</w:t>
      </w:r>
      <w:r w:rsidRPr="00EC1BED">
        <w:rPr>
          <w:rStyle w:val="TagStyle"/>
          <w:rtl/>
        </w:rPr>
        <w:t xml:space="preserve"> </w:t>
      </w:r>
      <w:r w:rsidRPr="002F5CC7">
        <w:rPr>
          <w:rStyle w:val="TagStyle"/>
          <w:rtl/>
        </w:rPr>
        <w:t>&lt;&lt; קריאה &gt;&gt;</w:t>
      </w:r>
      <w:r>
        <w:rPr>
          <w:rtl/>
        </w:rPr>
        <w:t xml:space="preserve"> </w:t>
      </w:r>
      <w:bookmarkEnd w:id="9253"/>
    </w:p>
    <w:p w:rsidR="00873CCB" w:rsidRDefault="00873CCB" w:rsidP="00424BD9">
      <w:pPr>
        <w:pStyle w:val="KeepWithNext"/>
        <w:rPr>
          <w:rtl/>
        </w:rPr>
      </w:pPr>
    </w:p>
    <w:p w:rsidR="00873CCB" w:rsidRDefault="00873CCB" w:rsidP="00424BD9">
      <w:pPr>
        <w:rPr>
          <w:rtl/>
        </w:rPr>
      </w:pPr>
      <w:bookmarkStart w:id="9254" w:name="_ETM_Q16_458020"/>
      <w:bookmarkEnd w:id="9254"/>
      <w:r>
        <w:rPr>
          <w:rFonts w:hint="cs"/>
          <w:rtl/>
        </w:rPr>
        <w:t>חודשיים אני מסביר לך את זה.</w:t>
      </w:r>
    </w:p>
    <w:p w:rsidR="00873CCB" w:rsidRDefault="00873CCB" w:rsidP="00424BD9">
      <w:pPr>
        <w:rPr>
          <w:rtl/>
        </w:rPr>
      </w:pPr>
      <w:bookmarkStart w:id="9255" w:name="_ETM_Q16_463924"/>
      <w:bookmarkStart w:id="9256" w:name="_ETM_Q16_463985"/>
      <w:bookmarkEnd w:id="9255"/>
      <w:bookmarkEnd w:id="9256"/>
    </w:p>
    <w:p w:rsidR="00873CCB" w:rsidRDefault="00873CCB" w:rsidP="00424BD9">
      <w:pPr>
        <w:pStyle w:val="-"/>
        <w:keepNext/>
        <w:rPr>
          <w:rtl/>
        </w:rPr>
      </w:pPr>
      <w:bookmarkStart w:id="9257" w:name="ET_speakercontinue_5971_16"/>
      <w:r w:rsidRPr="002F5CC7">
        <w:rPr>
          <w:rStyle w:val="TagStyle"/>
          <w:rtl/>
        </w:rPr>
        <w:t xml:space="preserve"> &lt;&lt; דובר_המשך &gt;&gt;</w:t>
      </w:r>
      <w:r w:rsidRPr="00EC1BED">
        <w:rPr>
          <w:rStyle w:val="TagStyle"/>
          <w:rtl/>
        </w:rPr>
        <w:t xml:space="preserve"> </w:t>
      </w:r>
      <w:r>
        <w:rPr>
          <w:rtl/>
        </w:rPr>
        <w:t>השר המקשר בין הממשלה לכנסת דוד אמסלם:</w:t>
      </w:r>
      <w:r w:rsidRPr="00EC1BED">
        <w:rPr>
          <w:rStyle w:val="TagStyle"/>
          <w:rtl/>
        </w:rPr>
        <w:t xml:space="preserve"> </w:t>
      </w:r>
      <w:r w:rsidRPr="002F5CC7">
        <w:rPr>
          <w:rStyle w:val="TagStyle"/>
          <w:rtl/>
        </w:rPr>
        <w:t>&lt;&lt; דובר_המשך &gt;&gt;</w:t>
      </w:r>
      <w:r>
        <w:rPr>
          <w:rtl/>
        </w:rPr>
        <w:t xml:space="preserve"> </w:t>
      </w:r>
      <w:bookmarkEnd w:id="9257"/>
    </w:p>
    <w:p w:rsidR="00873CCB" w:rsidRDefault="00873CCB" w:rsidP="00424BD9">
      <w:pPr>
        <w:pStyle w:val="KeepWithNext"/>
        <w:rPr>
          <w:rtl/>
        </w:rPr>
      </w:pPr>
    </w:p>
    <w:p w:rsidR="00873CCB" w:rsidRDefault="00873CCB" w:rsidP="006810D8">
      <w:pPr>
        <w:rPr>
          <w:rtl/>
        </w:rPr>
      </w:pPr>
      <w:bookmarkStart w:id="9258" w:name="_ETM_Q16_464774"/>
      <w:bookmarkEnd w:id="9258"/>
      <w:r>
        <w:rPr>
          <w:rFonts w:hint="cs"/>
          <w:rtl/>
        </w:rPr>
        <w:t>אתה יודע,</w:t>
      </w:r>
      <w:bookmarkStart w:id="9259" w:name="_ETM_Q16_461073"/>
      <w:bookmarkEnd w:id="9259"/>
      <w:r>
        <w:rPr>
          <w:rFonts w:hint="cs"/>
          <w:rtl/>
        </w:rPr>
        <w:t xml:space="preserve"> קשה לי להבין, אתה יודע.</w:t>
      </w:r>
      <w:r>
        <w:rPr>
          <w:rtl/>
        </w:rPr>
        <w:t xml:space="preserve"> </w:t>
      </w:r>
      <w:bookmarkStart w:id="9260" w:name="_ETM_Q16_466390"/>
      <w:bookmarkEnd w:id="9260"/>
      <w:r>
        <w:rPr>
          <w:rtl/>
        </w:rPr>
        <w:t xml:space="preserve">את </w:t>
      </w:r>
      <w:bookmarkStart w:id="9261" w:name="_ETM_Q16_466720"/>
      <w:bookmarkEnd w:id="9261"/>
      <w:r>
        <w:rPr>
          <w:rtl/>
        </w:rPr>
        <w:t>מבינה</w:t>
      </w:r>
      <w:r>
        <w:rPr>
          <w:rFonts w:hint="cs"/>
          <w:rtl/>
        </w:rPr>
        <w:t>?</w:t>
      </w:r>
      <w:r>
        <w:rPr>
          <w:rtl/>
        </w:rPr>
        <w:t xml:space="preserve"> </w:t>
      </w:r>
      <w:bookmarkStart w:id="9262" w:name="_ETM_Q16_467650"/>
      <w:bookmarkEnd w:id="9262"/>
      <w:r>
        <w:rPr>
          <w:rtl/>
        </w:rPr>
        <w:t>עכשיו</w:t>
      </w:r>
      <w:r>
        <w:rPr>
          <w:rFonts w:hint="cs"/>
          <w:rtl/>
        </w:rPr>
        <w:t>,</w:t>
      </w:r>
      <w:r>
        <w:rPr>
          <w:rtl/>
        </w:rPr>
        <w:t xml:space="preserve"> </w:t>
      </w:r>
      <w:bookmarkStart w:id="9263" w:name="_ETM_Q16_467920"/>
      <w:bookmarkStart w:id="9264" w:name="_ETM_Q16_468040"/>
      <w:bookmarkEnd w:id="9263"/>
      <w:bookmarkEnd w:id="9264"/>
      <w:r>
        <w:rPr>
          <w:rtl/>
        </w:rPr>
        <w:t xml:space="preserve">אני </w:t>
      </w:r>
      <w:bookmarkStart w:id="9265" w:name="_ETM_Q16_468190"/>
      <w:bookmarkEnd w:id="9265"/>
      <w:r>
        <w:rPr>
          <w:rtl/>
        </w:rPr>
        <w:t xml:space="preserve">רוצה </w:t>
      </w:r>
      <w:bookmarkStart w:id="9266" w:name="_ETM_Q16_468550"/>
      <w:bookmarkEnd w:id="9266"/>
      <w:r>
        <w:rPr>
          <w:rtl/>
        </w:rPr>
        <w:t xml:space="preserve">להגיד </w:t>
      </w:r>
      <w:bookmarkStart w:id="9267" w:name="_ETM_Q16_468940"/>
      <w:bookmarkEnd w:id="9267"/>
      <w:r>
        <w:rPr>
          <w:rtl/>
        </w:rPr>
        <w:t xml:space="preserve">לך </w:t>
      </w:r>
      <w:bookmarkStart w:id="9268" w:name="_ETM_Q16_469120"/>
      <w:bookmarkEnd w:id="9268"/>
      <w:r>
        <w:rPr>
          <w:rtl/>
        </w:rPr>
        <w:t>משהו</w:t>
      </w:r>
      <w:r>
        <w:rPr>
          <w:rFonts w:hint="cs"/>
          <w:rtl/>
        </w:rPr>
        <w:t>.</w:t>
      </w:r>
      <w:r>
        <w:rPr>
          <w:rtl/>
        </w:rPr>
        <w:t xml:space="preserve"> </w:t>
      </w:r>
      <w:bookmarkStart w:id="9269" w:name="_ETM_Q16_471450"/>
      <w:bookmarkEnd w:id="9269"/>
      <w:r>
        <w:rPr>
          <w:rtl/>
        </w:rPr>
        <w:t xml:space="preserve">אני </w:t>
      </w:r>
      <w:bookmarkStart w:id="9270" w:name="_ETM_Q16_471870"/>
      <w:bookmarkEnd w:id="9270"/>
      <w:r>
        <w:rPr>
          <w:rtl/>
        </w:rPr>
        <w:t xml:space="preserve">שומע </w:t>
      </w:r>
      <w:bookmarkStart w:id="9271" w:name="_ETM_Q16_472320"/>
      <w:bookmarkEnd w:id="9271"/>
      <w:r>
        <w:rPr>
          <w:rtl/>
        </w:rPr>
        <w:t xml:space="preserve">את </w:t>
      </w:r>
      <w:bookmarkStart w:id="9272" w:name="_ETM_Q16_472440"/>
      <w:bookmarkEnd w:id="9272"/>
      <w:r>
        <w:rPr>
          <w:rtl/>
        </w:rPr>
        <w:t xml:space="preserve">מר </w:t>
      </w:r>
      <w:bookmarkStart w:id="9273" w:name="_ETM_Q16_472650"/>
      <w:bookmarkEnd w:id="9273"/>
      <w:r>
        <w:rPr>
          <w:rtl/>
        </w:rPr>
        <w:t>חלוץ</w:t>
      </w:r>
      <w:r>
        <w:rPr>
          <w:rFonts w:hint="cs"/>
          <w:rtl/>
        </w:rPr>
        <w:t xml:space="preserve"> </w:t>
      </w:r>
      <w:r>
        <w:rPr>
          <w:rFonts w:hint="eastAsia"/>
        </w:rPr>
        <w:t>–</w:t>
      </w:r>
      <w:r>
        <w:rPr>
          <w:rtl/>
        </w:rPr>
        <w:t xml:space="preserve"> </w:t>
      </w:r>
      <w:bookmarkStart w:id="9274" w:name="_ETM_Q16_474710"/>
      <w:bookmarkEnd w:id="9274"/>
      <w:r>
        <w:rPr>
          <w:rtl/>
        </w:rPr>
        <w:t>זה</w:t>
      </w:r>
      <w:r>
        <w:rPr>
          <w:rFonts w:hint="cs"/>
          <w:rtl/>
        </w:rPr>
        <w:t>,</w:t>
      </w:r>
      <w:r>
        <w:rPr>
          <w:rtl/>
        </w:rPr>
        <w:t xml:space="preserve"> </w:t>
      </w:r>
      <w:bookmarkStart w:id="9275" w:name="_ETM_Q16_474980"/>
      <w:bookmarkEnd w:id="9275"/>
      <w:r>
        <w:rPr>
          <w:rtl/>
        </w:rPr>
        <w:t xml:space="preserve">את </w:t>
      </w:r>
      <w:bookmarkStart w:id="9276" w:name="_ETM_Q16_475130"/>
      <w:bookmarkEnd w:id="9276"/>
      <w:r>
        <w:rPr>
          <w:rtl/>
        </w:rPr>
        <w:t>יודעת</w:t>
      </w:r>
      <w:r>
        <w:rPr>
          <w:rFonts w:hint="cs"/>
          <w:rtl/>
        </w:rPr>
        <w:t>,</w:t>
      </w:r>
      <w:r>
        <w:rPr>
          <w:rtl/>
        </w:rPr>
        <w:t xml:space="preserve"> </w:t>
      </w:r>
      <w:bookmarkStart w:id="9277" w:name="_ETM_Q16_475580"/>
      <w:bookmarkEnd w:id="9277"/>
      <w:r>
        <w:rPr>
          <w:rtl/>
        </w:rPr>
        <w:t>מ</w:t>
      </w:r>
      <w:r>
        <w:rPr>
          <w:rFonts w:hint="cs"/>
          <w:rtl/>
        </w:rPr>
        <w:t>ר</w:t>
      </w:r>
      <w:r>
        <w:rPr>
          <w:rtl/>
        </w:rPr>
        <w:t xml:space="preserve"> </w:t>
      </w:r>
      <w:bookmarkStart w:id="9278" w:name="_ETM_Q16_475760"/>
      <w:bookmarkEnd w:id="9278"/>
      <w:r>
        <w:rPr>
          <w:rtl/>
        </w:rPr>
        <w:t>חלוץ</w:t>
      </w:r>
      <w:r>
        <w:rPr>
          <w:rFonts w:hint="cs"/>
          <w:rtl/>
        </w:rPr>
        <w:t>,</w:t>
      </w:r>
      <w:r>
        <w:rPr>
          <w:rtl/>
        </w:rPr>
        <w:t xml:space="preserve"> </w:t>
      </w:r>
      <w:bookmarkStart w:id="9279" w:name="_ETM_Q16_476570"/>
      <w:bookmarkEnd w:id="9279"/>
      <w:r>
        <w:rPr>
          <w:rtl/>
        </w:rPr>
        <w:t xml:space="preserve">היה </w:t>
      </w:r>
      <w:bookmarkStart w:id="9280" w:name="_ETM_Q16_476779"/>
      <w:bookmarkEnd w:id="9280"/>
      <w:r>
        <w:rPr>
          <w:rtl/>
        </w:rPr>
        <w:t xml:space="preserve">פעם </w:t>
      </w:r>
      <w:bookmarkStart w:id="9281" w:name="_ETM_Q16_477050"/>
      <w:bookmarkEnd w:id="9281"/>
      <w:r>
        <w:rPr>
          <w:rtl/>
        </w:rPr>
        <w:t>רמטכ"ל</w:t>
      </w:r>
      <w:r>
        <w:rPr>
          <w:rFonts w:hint="cs"/>
          <w:rtl/>
        </w:rPr>
        <w:t>. שלום,</w:t>
      </w:r>
      <w:r>
        <w:rPr>
          <w:rtl/>
        </w:rPr>
        <w:t xml:space="preserve"> </w:t>
      </w:r>
      <w:bookmarkStart w:id="9282" w:name="_ETM_Q16_479880"/>
      <w:bookmarkEnd w:id="9282"/>
      <w:r>
        <w:rPr>
          <w:rtl/>
        </w:rPr>
        <w:t xml:space="preserve">חבר </w:t>
      </w:r>
      <w:bookmarkStart w:id="9283" w:name="_ETM_Q16_480180"/>
      <w:bookmarkEnd w:id="9283"/>
      <w:r>
        <w:rPr>
          <w:rtl/>
        </w:rPr>
        <w:t xml:space="preserve">הכנסת </w:t>
      </w:r>
      <w:bookmarkStart w:id="9284" w:name="_ETM_Q16_480000"/>
      <w:bookmarkEnd w:id="9284"/>
      <w:r>
        <w:rPr>
          <w:rFonts w:hint="cs"/>
          <w:rtl/>
        </w:rPr>
        <w:t>דנינו.</w:t>
      </w:r>
      <w:r>
        <w:rPr>
          <w:rtl/>
        </w:rPr>
        <w:t xml:space="preserve"> </w:t>
      </w:r>
      <w:bookmarkStart w:id="9285" w:name="_ETM_Q16_482620"/>
      <w:bookmarkEnd w:id="9285"/>
      <w:r>
        <w:rPr>
          <w:rtl/>
        </w:rPr>
        <w:t xml:space="preserve">לפני </w:t>
      </w:r>
      <w:bookmarkStart w:id="9286" w:name="_ETM_Q16_483040"/>
      <w:bookmarkEnd w:id="9286"/>
      <w:r>
        <w:rPr>
          <w:rtl/>
        </w:rPr>
        <w:t>המלחמה</w:t>
      </w:r>
      <w:r>
        <w:rPr>
          <w:rFonts w:hint="cs"/>
          <w:rtl/>
        </w:rPr>
        <w:t>,</w:t>
      </w:r>
      <w:r>
        <w:rPr>
          <w:rtl/>
        </w:rPr>
        <w:t xml:space="preserve"> </w:t>
      </w:r>
      <w:bookmarkStart w:id="9287" w:name="_ETM_Q16_484870"/>
      <w:bookmarkEnd w:id="9287"/>
      <w:r>
        <w:rPr>
          <w:rtl/>
        </w:rPr>
        <w:t xml:space="preserve">מלחמת </w:t>
      </w:r>
      <w:bookmarkStart w:id="9288" w:name="_ETM_Q16_485259"/>
      <w:bookmarkEnd w:id="9288"/>
      <w:r>
        <w:rPr>
          <w:rtl/>
        </w:rPr>
        <w:t xml:space="preserve">לבנון </w:t>
      </w:r>
      <w:bookmarkStart w:id="9289" w:name="_ETM_Q16_485680"/>
      <w:bookmarkEnd w:id="9289"/>
      <w:r>
        <w:rPr>
          <w:rtl/>
        </w:rPr>
        <w:t>השנייה</w:t>
      </w:r>
      <w:r>
        <w:rPr>
          <w:rFonts w:hint="cs"/>
          <w:rtl/>
        </w:rPr>
        <w:t>,</w:t>
      </w:r>
      <w:r>
        <w:rPr>
          <w:rtl/>
        </w:rPr>
        <w:t xml:space="preserve"> </w:t>
      </w:r>
      <w:bookmarkStart w:id="9290" w:name="_ETM_Q16_487609"/>
      <w:bookmarkEnd w:id="9290"/>
      <w:r>
        <w:rPr>
          <w:rtl/>
        </w:rPr>
        <w:t xml:space="preserve">היה </w:t>
      </w:r>
      <w:bookmarkStart w:id="9291" w:name="_ETM_Q16_487879"/>
      <w:bookmarkEnd w:id="9291"/>
      <w:r>
        <w:rPr>
          <w:rtl/>
        </w:rPr>
        <w:t xml:space="preserve">לו </w:t>
      </w:r>
      <w:bookmarkStart w:id="9292" w:name="_ETM_Q16_487999"/>
      <w:bookmarkEnd w:id="9292"/>
      <w:r>
        <w:rPr>
          <w:rtl/>
        </w:rPr>
        <w:t xml:space="preserve">תיק </w:t>
      </w:r>
      <w:bookmarkStart w:id="9293" w:name="_ETM_Q16_488209"/>
      <w:bookmarkEnd w:id="9293"/>
      <w:r>
        <w:rPr>
          <w:rtl/>
        </w:rPr>
        <w:t xml:space="preserve">מניות </w:t>
      </w:r>
      <w:bookmarkStart w:id="9294" w:name="_ETM_Q16_488929"/>
      <w:bookmarkEnd w:id="9294"/>
      <w:r w:rsidR="006810D8">
        <w:rPr>
          <w:rFonts w:hint="cs"/>
          <w:rtl/>
        </w:rPr>
        <w:t xml:space="preserve">– </w:t>
      </w:r>
      <w:r>
        <w:rPr>
          <w:rtl/>
        </w:rPr>
        <w:t xml:space="preserve">חשוב </w:t>
      </w:r>
      <w:bookmarkStart w:id="9295" w:name="_ETM_Q16_489650"/>
      <w:bookmarkEnd w:id="9295"/>
      <w:r>
        <w:rPr>
          <w:rFonts w:hint="cs"/>
          <w:rtl/>
        </w:rPr>
        <w:t>ל</w:t>
      </w:r>
      <w:r>
        <w:rPr>
          <w:rtl/>
        </w:rPr>
        <w:t xml:space="preserve">טפל </w:t>
      </w:r>
      <w:bookmarkStart w:id="9296" w:name="_ETM_Q16_490129"/>
      <w:bookmarkEnd w:id="9296"/>
      <w:r>
        <w:rPr>
          <w:rtl/>
        </w:rPr>
        <w:t>בכסף</w:t>
      </w:r>
      <w:r>
        <w:rPr>
          <w:rFonts w:hint="cs"/>
          <w:rtl/>
        </w:rPr>
        <w:t>.</w:t>
      </w:r>
      <w:r>
        <w:rPr>
          <w:rtl/>
        </w:rPr>
        <w:t xml:space="preserve"> </w:t>
      </w:r>
      <w:bookmarkStart w:id="9297" w:name="_ETM_Q16_491670"/>
      <w:bookmarkEnd w:id="9297"/>
      <w:r>
        <w:rPr>
          <w:rtl/>
        </w:rPr>
        <w:t xml:space="preserve">הוא </w:t>
      </w:r>
      <w:bookmarkStart w:id="9298" w:name="_ETM_Q16_491880"/>
      <w:bookmarkEnd w:id="9298"/>
      <w:r>
        <w:rPr>
          <w:rtl/>
        </w:rPr>
        <w:t xml:space="preserve">עכשיו </w:t>
      </w:r>
      <w:bookmarkStart w:id="9299" w:name="_ETM_Q16_492210"/>
      <w:bookmarkEnd w:id="9299"/>
      <w:r>
        <w:rPr>
          <w:rtl/>
        </w:rPr>
        <w:t xml:space="preserve">יודע </w:t>
      </w:r>
      <w:bookmarkStart w:id="9300" w:name="_ETM_Q16_492690"/>
      <w:bookmarkEnd w:id="9300"/>
      <w:r>
        <w:rPr>
          <w:rtl/>
        </w:rPr>
        <w:t xml:space="preserve">שיש </w:t>
      </w:r>
      <w:bookmarkStart w:id="9301" w:name="_ETM_Q16_493050"/>
      <w:bookmarkEnd w:id="9301"/>
      <w:r>
        <w:rPr>
          <w:rtl/>
        </w:rPr>
        <w:t>מלחמה</w:t>
      </w:r>
      <w:r>
        <w:rPr>
          <w:rFonts w:hint="cs"/>
          <w:rtl/>
        </w:rPr>
        <w:t>,</w:t>
      </w:r>
      <w:r>
        <w:rPr>
          <w:rtl/>
        </w:rPr>
        <w:t xml:space="preserve"> </w:t>
      </w:r>
      <w:bookmarkStart w:id="9302" w:name="_ETM_Q16_493589"/>
      <w:bookmarkEnd w:id="9302"/>
      <w:r>
        <w:rPr>
          <w:rtl/>
        </w:rPr>
        <w:t xml:space="preserve">עם </w:t>
      </w:r>
      <w:bookmarkStart w:id="9303" w:name="_ETM_Q16_493650"/>
      <w:bookmarkEnd w:id="9303"/>
      <w:r>
        <w:rPr>
          <w:rtl/>
        </w:rPr>
        <w:t xml:space="preserve">ישראל </w:t>
      </w:r>
      <w:bookmarkStart w:id="9304" w:name="_ETM_Q16_494070"/>
      <w:bookmarkEnd w:id="9304"/>
      <w:r>
        <w:rPr>
          <w:rtl/>
        </w:rPr>
        <w:t xml:space="preserve">לא </w:t>
      </w:r>
      <w:bookmarkStart w:id="9305" w:name="_ETM_Q16_494160"/>
      <w:bookmarkEnd w:id="9305"/>
      <w:r>
        <w:rPr>
          <w:rtl/>
        </w:rPr>
        <w:t>יודע</w:t>
      </w:r>
      <w:r>
        <w:rPr>
          <w:rFonts w:hint="cs"/>
          <w:rtl/>
        </w:rPr>
        <w:t xml:space="preserve"> –</w:t>
      </w:r>
      <w:r>
        <w:rPr>
          <w:rtl/>
        </w:rPr>
        <w:t xml:space="preserve"> </w:t>
      </w:r>
      <w:bookmarkStart w:id="9306" w:name="_ETM_Q16_496010"/>
      <w:bookmarkEnd w:id="9306"/>
      <w:r>
        <w:rPr>
          <w:rtl/>
        </w:rPr>
        <w:t xml:space="preserve">זה </w:t>
      </w:r>
      <w:bookmarkStart w:id="9307" w:name="_ETM_Q16_496250"/>
      <w:bookmarkEnd w:id="9307"/>
      <w:r>
        <w:rPr>
          <w:rtl/>
        </w:rPr>
        <w:t xml:space="preserve">גם </w:t>
      </w:r>
      <w:bookmarkStart w:id="9308" w:name="_ETM_Q16_496580"/>
      <w:bookmarkEnd w:id="9308"/>
      <w:r>
        <w:rPr>
          <w:rtl/>
        </w:rPr>
        <w:t xml:space="preserve">שימוש </w:t>
      </w:r>
      <w:bookmarkStart w:id="9309" w:name="_ETM_Q16_497150"/>
      <w:bookmarkEnd w:id="9309"/>
      <w:r>
        <w:rPr>
          <w:rtl/>
        </w:rPr>
        <w:t xml:space="preserve">במידע </w:t>
      </w:r>
      <w:bookmarkStart w:id="9310" w:name="_ETM_Q16_497630"/>
      <w:bookmarkEnd w:id="9310"/>
      <w:r>
        <w:rPr>
          <w:rtl/>
        </w:rPr>
        <w:t>פנים</w:t>
      </w:r>
      <w:r>
        <w:rPr>
          <w:rFonts w:hint="cs"/>
          <w:rtl/>
        </w:rPr>
        <w:t xml:space="preserve"> –</w:t>
      </w:r>
      <w:r>
        <w:rPr>
          <w:rtl/>
        </w:rPr>
        <w:t xml:space="preserve"> </w:t>
      </w:r>
      <w:bookmarkStart w:id="9311" w:name="_ETM_Q16_498740"/>
      <w:bookmarkEnd w:id="9311"/>
      <w:r>
        <w:rPr>
          <w:rtl/>
        </w:rPr>
        <w:t xml:space="preserve">עשה </w:t>
      </w:r>
      <w:bookmarkStart w:id="9312" w:name="_ETM_Q16_499100"/>
      <w:bookmarkEnd w:id="9312"/>
      <w:r>
        <w:rPr>
          <w:rtl/>
        </w:rPr>
        <w:t>קופה</w:t>
      </w:r>
      <w:r>
        <w:rPr>
          <w:rFonts w:hint="cs"/>
          <w:rtl/>
        </w:rPr>
        <w:t>, מכר</w:t>
      </w:r>
      <w:r>
        <w:rPr>
          <w:rtl/>
        </w:rPr>
        <w:t xml:space="preserve"> </w:t>
      </w:r>
      <w:bookmarkStart w:id="9313" w:name="_ETM_Q16_500060"/>
      <w:bookmarkEnd w:id="9313"/>
      <w:r>
        <w:rPr>
          <w:rtl/>
        </w:rPr>
        <w:t xml:space="preserve">לפני </w:t>
      </w:r>
      <w:bookmarkStart w:id="9314" w:name="_ETM_Q16_500300"/>
      <w:bookmarkEnd w:id="9314"/>
      <w:r>
        <w:rPr>
          <w:rtl/>
        </w:rPr>
        <w:t>ש</w:t>
      </w:r>
      <w:r>
        <w:rPr>
          <w:rFonts w:hint="cs"/>
          <w:rtl/>
        </w:rPr>
        <w:t xml:space="preserve">המניות </w:t>
      </w:r>
      <w:bookmarkStart w:id="9315" w:name="_ETM_Q16_500720"/>
      <w:bookmarkEnd w:id="9315"/>
      <w:r>
        <w:rPr>
          <w:rtl/>
        </w:rPr>
        <w:t>יורדות</w:t>
      </w:r>
      <w:r w:rsidR="006810D8">
        <w:rPr>
          <w:rFonts w:hint="cs"/>
          <w:rtl/>
        </w:rPr>
        <w:t>,</w:t>
      </w:r>
      <w:r>
        <w:rPr>
          <w:rtl/>
        </w:rPr>
        <w:t xml:space="preserve"> </w:t>
      </w:r>
      <w:bookmarkStart w:id="9316" w:name="_ETM_Q16_502279"/>
      <w:bookmarkEnd w:id="9316"/>
      <w:r>
        <w:rPr>
          <w:rtl/>
        </w:rPr>
        <w:t xml:space="preserve">וגם </w:t>
      </w:r>
      <w:bookmarkStart w:id="9317" w:name="_ETM_Q16_502820"/>
      <w:bookmarkEnd w:id="9317"/>
      <w:r>
        <w:rPr>
          <w:rtl/>
        </w:rPr>
        <w:t xml:space="preserve">עניין </w:t>
      </w:r>
      <w:bookmarkStart w:id="9318" w:name="_ETM_Q16_503210"/>
      <w:bookmarkEnd w:id="9318"/>
      <w:r>
        <w:rPr>
          <w:rtl/>
        </w:rPr>
        <w:t xml:space="preserve">אותו </w:t>
      </w:r>
      <w:bookmarkStart w:id="9319" w:name="_ETM_Q16_503539"/>
      <w:bookmarkEnd w:id="9319"/>
      <w:r>
        <w:rPr>
          <w:rtl/>
        </w:rPr>
        <w:t xml:space="preserve">הכסף </w:t>
      </w:r>
      <w:bookmarkStart w:id="9320" w:name="_ETM_Q16_504170"/>
      <w:bookmarkEnd w:id="9320"/>
      <w:r>
        <w:rPr>
          <w:rtl/>
        </w:rPr>
        <w:t xml:space="preserve">שלו </w:t>
      </w:r>
      <w:bookmarkStart w:id="9321" w:name="_ETM_Q16_505189"/>
      <w:bookmarkEnd w:id="9321"/>
      <w:r>
        <w:rPr>
          <w:rtl/>
        </w:rPr>
        <w:t xml:space="preserve">לפני </w:t>
      </w:r>
      <w:bookmarkStart w:id="9322" w:name="_ETM_Q16_505880"/>
      <w:bookmarkEnd w:id="9322"/>
      <w:r>
        <w:rPr>
          <w:rtl/>
        </w:rPr>
        <w:t xml:space="preserve">חיילי </w:t>
      </w:r>
      <w:bookmarkStart w:id="9323" w:name="_ETM_Q16_506449"/>
      <w:bookmarkEnd w:id="9323"/>
      <w:r>
        <w:rPr>
          <w:rtl/>
        </w:rPr>
        <w:t>צה"ל</w:t>
      </w:r>
      <w:r w:rsidR="006810D8">
        <w:rPr>
          <w:rFonts w:hint="cs"/>
          <w:rtl/>
        </w:rPr>
        <w:t>,</w:t>
      </w:r>
      <w:r>
        <w:rPr>
          <w:rtl/>
        </w:rPr>
        <w:t xml:space="preserve"> </w:t>
      </w:r>
      <w:bookmarkStart w:id="9324" w:name="_ETM_Q16_506960"/>
      <w:bookmarkEnd w:id="9324"/>
      <w:r>
        <w:rPr>
          <w:rtl/>
        </w:rPr>
        <w:t xml:space="preserve">שהוא </w:t>
      </w:r>
      <w:bookmarkStart w:id="9325" w:name="_ETM_Q16_507380"/>
      <w:bookmarkEnd w:id="9325"/>
      <w:r>
        <w:rPr>
          <w:rtl/>
        </w:rPr>
        <w:t xml:space="preserve">אמור </w:t>
      </w:r>
      <w:bookmarkStart w:id="9326" w:name="_ETM_Q16_508070"/>
      <w:bookmarkEnd w:id="9326"/>
      <w:r>
        <w:rPr>
          <w:rtl/>
        </w:rPr>
        <w:t xml:space="preserve">לנהל </w:t>
      </w:r>
      <w:bookmarkStart w:id="9327" w:name="_ETM_Q16_508640"/>
      <w:bookmarkEnd w:id="9327"/>
      <w:r>
        <w:rPr>
          <w:rtl/>
        </w:rPr>
        <w:t>אותם</w:t>
      </w:r>
      <w:r>
        <w:rPr>
          <w:rFonts w:hint="cs"/>
          <w:rtl/>
        </w:rPr>
        <w:t xml:space="preserve"> </w:t>
      </w:r>
      <w:bookmarkStart w:id="9328" w:name="_ETM_Q16_506126"/>
      <w:bookmarkEnd w:id="9328"/>
      <w:r>
        <w:rPr>
          <w:rFonts w:hint="cs"/>
          <w:rtl/>
        </w:rPr>
        <w:t>עכשיו, להכניס אותם</w:t>
      </w:r>
      <w:r>
        <w:rPr>
          <w:rtl/>
        </w:rPr>
        <w:t xml:space="preserve"> </w:t>
      </w:r>
      <w:bookmarkStart w:id="9329" w:name="_ETM_Q16_509599"/>
      <w:bookmarkEnd w:id="9329"/>
      <w:r>
        <w:rPr>
          <w:rtl/>
        </w:rPr>
        <w:t>לקרב</w:t>
      </w:r>
      <w:r>
        <w:rPr>
          <w:rFonts w:hint="cs"/>
          <w:rtl/>
        </w:rPr>
        <w:t>.</w:t>
      </w:r>
      <w:r>
        <w:rPr>
          <w:rtl/>
        </w:rPr>
        <w:t xml:space="preserve"> </w:t>
      </w:r>
      <w:bookmarkStart w:id="9330" w:name="_ETM_Q16_510839"/>
      <w:bookmarkEnd w:id="9330"/>
    </w:p>
    <w:p w:rsidR="00873CCB" w:rsidRDefault="00873CCB" w:rsidP="00424BD9">
      <w:pPr>
        <w:rPr>
          <w:rtl/>
        </w:rPr>
      </w:pPr>
    </w:p>
    <w:p w:rsidR="00873CCB" w:rsidRDefault="00873CCB" w:rsidP="000920FB">
      <w:pPr>
        <w:rPr>
          <w:rtl/>
        </w:rPr>
      </w:pPr>
      <w:r>
        <w:rPr>
          <w:rtl/>
        </w:rPr>
        <w:t xml:space="preserve">מה </w:t>
      </w:r>
      <w:bookmarkStart w:id="9331" w:name="_ETM_Q16_511380"/>
      <w:bookmarkEnd w:id="9331"/>
      <w:r>
        <w:rPr>
          <w:rtl/>
        </w:rPr>
        <w:t>או</w:t>
      </w:r>
      <w:r>
        <w:rPr>
          <w:rFonts w:hint="cs"/>
          <w:rtl/>
        </w:rPr>
        <w:t>מר</w:t>
      </w:r>
      <w:r>
        <w:rPr>
          <w:rtl/>
        </w:rPr>
        <w:t xml:space="preserve"> </w:t>
      </w:r>
      <w:bookmarkStart w:id="9332" w:name="_ETM_Q16_511620"/>
      <w:bookmarkEnd w:id="9332"/>
      <w:r>
        <w:rPr>
          <w:rFonts w:hint="cs"/>
          <w:rtl/>
        </w:rPr>
        <w:t xml:space="preserve">אותו </w:t>
      </w:r>
      <w:r>
        <w:rPr>
          <w:rtl/>
        </w:rPr>
        <w:t xml:space="preserve">בחור </w:t>
      </w:r>
      <w:bookmarkStart w:id="9333" w:name="_ETM_Q16_512040"/>
      <w:bookmarkEnd w:id="9333"/>
      <w:r>
        <w:rPr>
          <w:rtl/>
        </w:rPr>
        <w:t xml:space="preserve">לפני </w:t>
      </w:r>
      <w:bookmarkStart w:id="9334" w:name="_ETM_Q16_512339"/>
      <w:bookmarkEnd w:id="9334"/>
      <w:r>
        <w:rPr>
          <w:rtl/>
        </w:rPr>
        <w:t xml:space="preserve">כמה </w:t>
      </w:r>
      <w:bookmarkStart w:id="9335" w:name="_ETM_Q16_512610"/>
      <w:bookmarkEnd w:id="9335"/>
      <w:r>
        <w:rPr>
          <w:rtl/>
        </w:rPr>
        <w:t>ימים</w:t>
      </w:r>
      <w:r>
        <w:rPr>
          <w:rFonts w:hint="cs"/>
          <w:rtl/>
        </w:rPr>
        <w:t>?</w:t>
      </w:r>
      <w:r>
        <w:rPr>
          <w:rtl/>
        </w:rPr>
        <w:t xml:space="preserve"> </w:t>
      </w:r>
      <w:bookmarkStart w:id="9336" w:name="_ETM_Q16_512880"/>
      <w:bookmarkEnd w:id="9336"/>
      <w:r>
        <w:rPr>
          <w:rtl/>
        </w:rPr>
        <w:t xml:space="preserve">אני </w:t>
      </w:r>
      <w:bookmarkStart w:id="9337" w:name="_ETM_Q16_512970"/>
      <w:bookmarkEnd w:id="9337"/>
      <w:r>
        <w:rPr>
          <w:rtl/>
        </w:rPr>
        <w:t xml:space="preserve">שומע </w:t>
      </w:r>
      <w:bookmarkStart w:id="9338" w:name="_ETM_Q16_513300"/>
      <w:bookmarkEnd w:id="9338"/>
      <w:r>
        <w:rPr>
          <w:rtl/>
        </w:rPr>
        <w:t>בטלוויזיה</w:t>
      </w:r>
      <w:r>
        <w:rPr>
          <w:rFonts w:hint="cs"/>
          <w:rtl/>
        </w:rPr>
        <w:t>:</w:t>
      </w:r>
      <w:r>
        <w:rPr>
          <w:rtl/>
        </w:rPr>
        <w:t xml:space="preserve"> </w:t>
      </w:r>
      <w:bookmarkStart w:id="9339" w:name="_ETM_Q16_515910"/>
      <w:bookmarkEnd w:id="9339"/>
      <w:r>
        <w:rPr>
          <w:rtl/>
        </w:rPr>
        <w:t xml:space="preserve">הייתי </w:t>
      </w:r>
      <w:bookmarkStart w:id="9340" w:name="_ETM_Q16_516480"/>
      <w:bookmarkEnd w:id="9340"/>
      <w:r>
        <w:rPr>
          <w:rtl/>
        </w:rPr>
        <w:t xml:space="preserve">רוצה </w:t>
      </w:r>
      <w:bookmarkStart w:id="9341" w:name="_ETM_Q16_516930"/>
      <w:bookmarkEnd w:id="9341"/>
      <w:r>
        <w:rPr>
          <w:rtl/>
        </w:rPr>
        <w:t xml:space="preserve">לראות </w:t>
      </w:r>
      <w:bookmarkStart w:id="9342" w:name="_ETM_Q16_517410"/>
      <w:bookmarkEnd w:id="9342"/>
      <w:r>
        <w:rPr>
          <w:rtl/>
        </w:rPr>
        <w:t xml:space="preserve">את </w:t>
      </w:r>
      <w:bookmarkStart w:id="9343" w:name="_ETM_Q16_517620"/>
      <w:bookmarkEnd w:id="9343"/>
      <w:r>
        <w:rPr>
          <w:rtl/>
        </w:rPr>
        <w:t xml:space="preserve">אמסלם </w:t>
      </w:r>
      <w:bookmarkStart w:id="9344" w:name="_ETM_Q16_518310"/>
      <w:bookmarkStart w:id="9345" w:name="_ETM_Q16_518430"/>
      <w:bookmarkEnd w:id="9344"/>
      <w:bookmarkEnd w:id="9345"/>
      <w:r>
        <w:rPr>
          <w:rFonts w:hint="cs"/>
          <w:rtl/>
        </w:rPr>
        <w:t>ה</w:t>
      </w:r>
      <w:r>
        <w:rPr>
          <w:rtl/>
        </w:rPr>
        <w:t xml:space="preserve">זה </w:t>
      </w:r>
      <w:bookmarkStart w:id="9346" w:name="_ETM_Q16_520020"/>
      <w:bookmarkEnd w:id="9346"/>
      <w:r>
        <w:rPr>
          <w:rFonts w:hint="cs"/>
          <w:rtl/>
        </w:rPr>
        <w:t>ט</w:t>
      </w:r>
      <w:r>
        <w:rPr>
          <w:rtl/>
        </w:rPr>
        <w:t xml:space="preserve">ס </w:t>
      </w:r>
      <w:bookmarkStart w:id="9347" w:name="_ETM_Q16_520440"/>
      <w:bookmarkStart w:id="9348" w:name="_ETM_Q16_520589"/>
      <w:bookmarkEnd w:id="9347"/>
      <w:bookmarkEnd w:id="9348"/>
      <w:r>
        <w:rPr>
          <w:rFonts w:hint="cs"/>
          <w:rtl/>
        </w:rPr>
        <w:t>ל</w:t>
      </w:r>
      <w:r>
        <w:rPr>
          <w:rtl/>
        </w:rPr>
        <w:t>סוריה</w:t>
      </w:r>
      <w:r>
        <w:rPr>
          <w:rFonts w:hint="cs"/>
          <w:rtl/>
        </w:rPr>
        <w:t>.</w:t>
      </w:r>
      <w:r>
        <w:rPr>
          <w:rtl/>
        </w:rPr>
        <w:t xml:space="preserve"> </w:t>
      </w:r>
      <w:bookmarkStart w:id="9349" w:name="_ETM_Q16_523129"/>
      <w:bookmarkEnd w:id="9349"/>
      <w:r>
        <w:rPr>
          <w:rtl/>
        </w:rPr>
        <w:t xml:space="preserve">אז </w:t>
      </w:r>
      <w:bookmarkStart w:id="9350" w:name="_ETM_Q16_523399"/>
      <w:bookmarkEnd w:id="9350"/>
      <w:r>
        <w:rPr>
          <w:rtl/>
        </w:rPr>
        <w:t xml:space="preserve">רציתי </w:t>
      </w:r>
      <w:bookmarkStart w:id="9351" w:name="_ETM_Q16_523940"/>
      <w:bookmarkEnd w:id="9351"/>
      <w:r>
        <w:rPr>
          <w:rtl/>
        </w:rPr>
        <w:t xml:space="preserve">להגיד </w:t>
      </w:r>
      <w:bookmarkStart w:id="9352" w:name="_ETM_Q16_524390"/>
      <w:bookmarkEnd w:id="9352"/>
      <w:r>
        <w:rPr>
          <w:rtl/>
        </w:rPr>
        <w:t>לך</w:t>
      </w:r>
      <w:r>
        <w:rPr>
          <w:rFonts w:hint="cs"/>
          <w:rtl/>
        </w:rPr>
        <w:t>, מר חלוץ</w:t>
      </w:r>
      <w:r w:rsidR="000920FB">
        <w:rPr>
          <w:rFonts w:hint="cs"/>
          <w:rtl/>
        </w:rPr>
        <w:t>:</w:t>
      </w:r>
      <w:r>
        <w:rPr>
          <w:rtl/>
        </w:rPr>
        <w:t xml:space="preserve"> </w:t>
      </w:r>
      <w:bookmarkStart w:id="9353" w:name="_ETM_Q16_526520"/>
      <w:bookmarkEnd w:id="9353"/>
      <w:r>
        <w:rPr>
          <w:rtl/>
        </w:rPr>
        <w:t xml:space="preserve">אני </w:t>
      </w:r>
      <w:bookmarkStart w:id="9354" w:name="_ETM_Q16_526730"/>
      <w:bookmarkEnd w:id="9354"/>
      <w:r>
        <w:rPr>
          <w:rtl/>
        </w:rPr>
        <w:t xml:space="preserve">לא </w:t>
      </w:r>
      <w:bookmarkStart w:id="9355" w:name="_ETM_Q16_526850"/>
      <w:bookmarkEnd w:id="9355"/>
      <w:r>
        <w:rPr>
          <w:rFonts w:hint="cs"/>
          <w:rtl/>
        </w:rPr>
        <w:t>טייס</w:t>
      </w:r>
      <w:r w:rsidR="000920FB">
        <w:rPr>
          <w:rFonts w:hint="cs"/>
          <w:rtl/>
        </w:rPr>
        <w:t>,</w:t>
      </w:r>
      <w:r>
        <w:rPr>
          <w:rFonts w:hint="cs"/>
          <w:rtl/>
        </w:rPr>
        <w:t xml:space="preserve"> </w:t>
      </w:r>
      <w:bookmarkStart w:id="9356" w:name="_ETM_Q16_527089"/>
      <w:bookmarkStart w:id="9357" w:name="_ETM_Q16_528029"/>
      <w:bookmarkEnd w:id="9356"/>
      <w:bookmarkEnd w:id="9357"/>
      <w:r>
        <w:rPr>
          <w:rtl/>
        </w:rPr>
        <w:t xml:space="preserve">אתה </w:t>
      </w:r>
      <w:bookmarkStart w:id="9358" w:name="_ETM_Q16_528150"/>
      <w:bookmarkEnd w:id="9358"/>
      <w:r>
        <w:rPr>
          <w:rtl/>
        </w:rPr>
        <w:t>יודע</w:t>
      </w:r>
      <w:r w:rsidR="000920FB">
        <w:rPr>
          <w:rFonts w:hint="cs"/>
          <w:rtl/>
        </w:rPr>
        <w:t>.</w:t>
      </w:r>
      <w:r>
        <w:rPr>
          <w:rtl/>
        </w:rPr>
        <w:t xml:space="preserve"> </w:t>
      </w:r>
      <w:bookmarkStart w:id="9359" w:name="_ETM_Q16_528390"/>
      <w:bookmarkStart w:id="9360" w:name="_ETM_Q16_529510"/>
      <w:bookmarkEnd w:id="9359"/>
      <w:bookmarkEnd w:id="9360"/>
      <w:r>
        <w:rPr>
          <w:rtl/>
        </w:rPr>
        <w:t xml:space="preserve">הרי </w:t>
      </w:r>
      <w:bookmarkStart w:id="9361" w:name="_ETM_Q16_529779"/>
      <w:bookmarkEnd w:id="9361"/>
      <w:r>
        <w:rPr>
          <w:rtl/>
        </w:rPr>
        <w:t xml:space="preserve">כנראה </w:t>
      </w:r>
      <w:bookmarkStart w:id="9362" w:name="_ETM_Q16_530230"/>
      <w:bookmarkStart w:id="9363" w:name="_ETM_Q16_530440"/>
      <w:bookmarkEnd w:id="9362"/>
      <w:bookmarkEnd w:id="9363"/>
      <w:r>
        <w:rPr>
          <w:rtl/>
        </w:rPr>
        <w:t xml:space="preserve">אתה </w:t>
      </w:r>
      <w:bookmarkStart w:id="9364" w:name="_ETM_Q16_530649"/>
      <w:bookmarkEnd w:id="9364"/>
      <w:r>
        <w:rPr>
          <w:rtl/>
        </w:rPr>
        <w:t xml:space="preserve">נמצא </w:t>
      </w:r>
      <w:bookmarkStart w:id="9365" w:name="_ETM_Q16_531039"/>
      <w:bookmarkEnd w:id="9365"/>
      <w:r>
        <w:rPr>
          <w:rtl/>
        </w:rPr>
        <w:t xml:space="preserve">באיזה </w:t>
      </w:r>
      <w:bookmarkStart w:id="9366" w:name="_ETM_Q16_531370"/>
      <w:bookmarkEnd w:id="9366"/>
      <w:r>
        <w:rPr>
          <w:rtl/>
        </w:rPr>
        <w:t>30</w:t>
      </w:r>
      <w:r>
        <w:rPr>
          <w:rFonts w:hint="cs"/>
          <w:rtl/>
        </w:rPr>
        <w:t>,</w:t>
      </w:r>
      <w:r>
        <w:rPr>
          <w:rtl/>
        </w:rPr>
        <w:t xml:space="preserve">000 </w:t>
      </w:r>
      <w:bookmarkStart w:id="9367" w:name="_ETM_Q16_531969"/>
      <w:bookmarkEnd w:id="9367"/>
      <w:r>
        <w:rPr>
          <w:rtl/>
        </w:rPr>
        <w:t xml:space="preserve">רגל </w:t>
      </w:r>
      <w:bookmarkStart w:id="9368" w:name="_ETM_Q16_532329"/>
      <w:bookmarkEnd w:id="9368"/>
      <w:r>
        <w:rPr>
          <w:rtl/>
        </w:rPr>
        <w:t>למעלה</w:t>
      </w:r>
      <w:r>
        <w:rPr>
          <w:rFonts w:hint="cs"/>
          <w:rtl/>
        </w:rPr>
        <w:t>,</w:t>
      </w:r>
      <w:r>
        <w:rPr>
          <w:rtl/>
        </w:rPr>
        <w:t xml:space="preserve"> </w:t>
      </w:r>
      <w:bookmarkStart w:id="9369" w:name="_ETM_Q16_532690"/>
      <w:bookmarkEnd w:id="9369"/>
      <w:r>
        <w:rPr>
          <w:rtl/>
        </w:rPr>
        <w:t>מרגי</w:t>
      </w:r>
      <w:r>
        <w:rPr>
          <w:rFonts w:hint="cs"/>
          <w:rtl/>
        </w:rPr>
        <w:t>ש</w:t>
      </w:r>
      <w:r>
        <w:rPr>
          <w:rtl/>
        </w:rPr>
        <w:t xml:space="preserve"> </w:t>
      </w:r>
      <w:bookmarkStart w:id="9370" w:name="_ETM_Q16_533019"/>
      <w:bookmarkEnd w:id="9370"/>
      <w:r>
        <w:rPr>
          <w:rtl/>
        </w:rPr>
        <w:t xml:space="preserve">גם </w:t>
      </w:r>
      <w:bookmarkStart w:id="9371" w:name="_ETM_Q16_533620"/>
      <w:bookmarkEnd w:id="9371"/>
      <w:r>
        <w:rPr>
          <w:rtl/>
        </w:rPr>
        <w:t>את</w:t>
      </w:r>
      <w:r>
        <w:rPr>
          <w:rFonts w:hint="cs"/>
          <w:rtl/>
        </w:rPr>
        <w:t xml:space="preserve"> ההתנשאות</w:t>
      </w:r>
      <w:r>
        <w:rPr>
          <w:rtl/>
        </w:rPr>
        <w:t xml:space="preserve"> </w:t>
      </w:r>
      <w:bookmarkStart w:id="9372" w:name="_ETM_Q16_534550"/>
      <w:bookmarkEnd w:id="9372"/>
      <w:r>
        <w:rPr>
          <w:rFonts w:hint="cs"/>
          <w:rtl/>
        </w:rPr>
        <w:t>והש</w:t>
      </w:r>
      <w:r>
        <w:rPr>
          <w:rtl/>
        </w:rPr>
        <w:t xml:space="preserve">חצנות </w:t>
      </w:r>
      <w:bookmarkStart w:id="9373" w:name="_ETM_Q16_535029"/>
      <w:bookmarkEnd w:id="9373"/>
      <w:r>
        <w:rPr>
          <w:rtl/>
        </w:rPr>
        <w:t>שלך</w:t>
      </w:r>
      <w:r>
        <w:rPr>
          <w:rFonts w:hint="cs"/>
          <w:rtl/>
        </w:rPr>
        <w:t>.</w:t>
      </w:r>
      <w:r>
        <w:rPr>
          <w:rtl/>
        </w:rPr>
        <w:t xml:space="preserve"> </w:t>
      </w:r>
      <w:bookmarkStart w:id="9374" w:name="_ETM_Q16_536139"/>
      <w:bookmarkEnd w:id="9374"/>
      <w:r>
        <w:rPr>
          <w:rtl/>
        </w:rPr>
        <w:t xml:space="preserve">אבל </w:t>
      </w:r>
      <w:bookmarkStart w:id="9375" w:name="_ETM_Q16_536409"/>
      <w:bookmarkEnd w:id="9375"/>
      <w:r>
        <w:rPr>
          <w:rtl/>
        </w:rPr>
        <w:t>בוא</w:t>
      </w:r>
      <w:r>
        <w:rPr>
          <w:rFonts w:hint="cs"/>
          <w:rtl/>
        </w:rPr>
        <w:t xml:space="preserve"> אני</w:t>
      </w:r>
      <w:r>
        <w:rPr>
          <w:rtl/>
        </w:rPr>
        <w:t xml:space="preserve"> </w:t>
      </w:r>
      <w:bookmarkStart w:id="9376" w:name="_ETM_Q16_536589"/>
      <w:bookmarkEnd w:id="9376"/>
      <w:r>
        <w:rPr>
          <w:rFonts w:hint="cs"/>
          <w:rtl/>
        </w:rPr>
        <w:t>א</w:t>
      </w:r>
      <w:r>
        <w:rPr>
          <w:rtl/>
        </w:rPr>
        <w:t xml:space="preserve">ספר </w:t>
      </w:r>
      <w:bookmarkStart w:id="9377" w:name="_ETM_Q16_537100"/>
      <w:bookmarkEnd w:id="9377"/>
      <w:r>
        <w:rPr>
          <w:rFonts w:hint="cs"/>
          <w:rtl/>
        </w:rPr>
        <w:t xml:space="preserve">לך, </w:t>
      </w:r>
      <w:bookmarkStart w:id="9378" w:name="_ETM_Q16_534624"/>
      <w:bookmarkEnd w:id="9378"/>
      <w:r>
        <w:rPr>
          <w:rFonts w:hint="cs"/>
          <w:rtl/>
        </w:rPr>
        <w:t>הייתי</w:t>
      </w:r>
      <w:r>
        <w:rPr>
          <w:rtl/>
        </w:rPr>
        <w:t xml:space="preserve"> </w:t>
      </w:r>
      <w:bookmarkStart w:id="9379" w:name="_ETM_Q16_537429"/>
      <w:bookmarkEnd w:id="9379"/>
      <w:r>
        <w:rPr>
          <w:rtl/>
        </w:rPr>
        <w:t>ילד</w:t>
      </w:r>
      <w:r>
        <w:rPr>
          <w:rFonts w:hint="cs"/>
          <w:rtl/>
        </w:rPr>
        <w:t>,</w:t>
      </w:r>
      <w:r>
        <w:rPr>
          <w:rtl/>
        </w:rPr>
        <w:t xml:space="preserve"> </w:t>
      </w:r>
      <w:bookmarkStart w:id="9380" w:name="_ETM_Q16_537609"/>
      <w:bookmarkEnd w:id="9380"/>
      <w:r>
        <w:rPr>
          <w:rtl/>
        </w:rPr>
        <w:t xml:space="preserve">בגיל </w:t>
      </w:r>
      <w:bookmarkStart w:id="9381" w:name="_ETM_Q16_537879"/>
      <w:bookmarkEnd w:id="9381"/>
      <w:r>
        <w:rPr>
          <w:rtl/>
        </w:rPr>
        <w:t>2</w:t>
      </w:r>
      <w:bookmarkStart w:id="9382" w:name="_ETM_Q16_539739"/>
      <w:bookmarkEnd w:id="9382"/>
      <w:r>
        <w:rPr>
          <w:rFonts w:hint="cs"/>
          <w:rtl/>
        </w:rPr>
        <w:t xml:space="preserve">2, </w:t>
      </w:r>
      <w:r>
        <w:rPr>
          <w:rtl/>
        </w:rPr>
        <w:t xml:space="preserve">כמעט </w:t>
      </w:r>
      <w:bookmarkStart w:id="9383" w:name="_ETM_Q16_540129"/>
      <w:bookmarkEnd w:id="9383"/>
      <w:r>
        <w:rPr>
          <w:rtl/>
        </w:rPr>
        <w:t xml:space="preserve">50 </w:t>
      </w:r>
      <w:bookmarkStart w:id="9384" w:name="_ETM_Q16_540729"/>
      <w:bookmarkEnd w:id="9384"/>
      <w:r>
        <w:rPr>
          <w:rtl/>
        </w:rPr>
        <w:t xml:space="preserve">יום </w:t>
      </w:r>
      <w:bookmarkStart w:id="9385" w:name="_ETM_Q16_540969"/>
      <w:bookmarkStart w:id="9386" w:name="_ETM_Q16_541269"/>
      <w:bookmarkEnd w:id="9385"/>
      <w:bookmarkEnd w:id="9386"/>
      <w:r>
        <w:rPr>
          <w:rFonts w:hint="cs"/>
          <w:rtl/>
        </w:rPr>
        <w:t xml:space="preserve">הייתי </w:t>
      </w:r>
      <w:r>
        <w:rPr>
          <w:rtl/>
        </w:rPr>
        <w:t xml:space="preserve">בשטח </w:t>
      </w:r>
      <w:bookmarkStart w:id="9387" w:name="_ETM_Q16_541749"/>
      <w:bookmarkEnd w:id="9387"/>
      <w:r>
        <w:rPr>
          <w:rtl/>
        </w:rPr>
        <w:t>סורי</w:t>
      </w:r>
      <w:bookmarkStart w:id="9388" w:name="_ETM_Q16_542109"/>
      <w:bookmarkEnd w:id="9388"/>
      <w:r w:rsidR="000920FB">
        <w:rPr>
          <w:rFonts w:hint="cs"/>
          <w:rtl/>
        </w:rPr>
        <w:t xml:space="preserve"> </w:t>
      </w:r>
      <w:r>
        <w:rPr>
          <w:rtl/>
        </w:rPr>
        <w:t xml:space="preserve">סורי </w:t>
      </w:r>
      <w:bookmarkStart w:id="9389" w:name="_ETM_Q16_542499"/>
      <w:bookmarkEnd w:id="9389"/>
      <w:r>
        <w:rPr>
          <w:rtl/>
        </w:rPr>
        <w:t xml:space="preserve">במלחמת </w:t>
      </w:r>
      <w:bookmarkStart w:id="9390" w:name="_ETM_Q16_542979"/>
      <w:bookmarkEnd w:id="9390"/>
      <w:r>
        <w:rPr>
          <w:rtl/>
        </w:rPr>
        <w:t xml:space="preserve">לבנון </w:t>
      </w:r>
      <w:bookmarkStart w:id="9391" w:name="_ETM_Q16_543309"/>
      <w:bookmarkEnd w:id="9391"/>
      <w:r>
        <w:rPr>
          <w:rtl/>
        </w:rPr>
        <w:t>הראשונה</w:t>
      </w:r>
      <w:r w:rsidR="000920FB">
        <w:rPr>
          <w:rFonts w:hint="cs"/>
          <w:rtl/>
        </w:rPr>
        <w:t>.</w:t>
      </w:r>
      <w:r>
        <w:rPr>
          <w:rtl/>
        </w:rPr>
        <w:t xml:space="preserve"> </w:t>
      </w:r>
      <w:bookmarkStart w:id="9392" w:name="_ETM_Q16_544180"/>
      <w:bookmarkEnd w:id="9392"/>
      <w:r>
        <w:rPr>
          <w:rtl/>
        </w:rPr>
        <w:t xml:space="preserve">לא </w:t>
      </w:r>
      <w:bookmarkStart w:id="9393" w:name="_ETM_Q16_544299"/>
      <w:bookmarkEnd w:id="9393"/>
      <w:r>
        <w:rPr>
          <w:rFonts w:hint="cs"/>
          <w:rtl/>
        </w:rPr>
        <w:t xml:space="preserve">בלבנון </w:t>
      </w:r>
      <w:bookmarkStart w:id="9394" w:name="_ETM_Q16_544509"/>
      <w:bookmarkStart w:id="9395" w:name="_ETM_Q16_544720"/>
      <w:bookmarkStart w:id="9396" w:name="_ETM_Q16_545140"/>
      <w:bookmarkEnd w:id="9394"/>
      <w:bookmarkEnd w:id="9395"/>
      <w:bookmarkEnd w:id="9396"/>
      <w:r w:rsidR="000920FB">
        <w:rPr>
          <w:rFonts w:hint="eastAsia"/>
          <w:rtl/>
        </w:rPr>
        <w:t>–</w:t>
      </w:r>
      <w:r>
        <w:rPr>
          <w:rtl/>
        </w:rPr>
        <w:t>בסוריה</w:t>
      </w:r>
      <w:r w:rsidR="000920FB">
        <w:rPr>
          <w:rFonts w:hint="cs"/>
          <w:rtl/>
        </w:rPr>
        <w:t>,</w:t>
      </w:r>
      <w:r>
        <w:rPr>
          <w:rtl/>
        </w:rPr>
        <w:t xml:space="preserve"> </w:t>
      </w:r>
      <w:bookmarkStart w:id="9397" w:name="_ETM_Q16_547590"/>
      <w:bookmarkEnd w:id="9397"/>
      <w:r>
        <w:rPr>
          <w:rtl/>
        </w:rPr>
        <w:t xml:space="preserve">לא </w:t>
      </w:r>
      <w:bookmarkStart w:id="9398" w:name="_ETM_Q16_548550"/>
      <w:bookmarkEnd w:id="9398"/>
      <w:r>
        <w:rPr>
          <w:rtl/>
        </w:rPr>
        <w:t>בא</w:t>
      </w:r>
      <w:r>
        <w:rPr>
          <w:rFonts w:hint="cs"/>
          <w:rtl/>
        </w:rPr>
        <w:t>וויר – בקרקע, מול</w:t>
      </w:r>
      <w:r>
        <w:rPr>
          <w:rtl/>
        </w:rPr>
        <w:t xml:space="preserve"> </w:t>
      </w:r>
      <w:bookmarkStart w:id="9399" w:name="_ETM_Q16_553009"/>
      <w:bookmarkEnd w:id="9399"/>
      <w:r>
        <w:rPr>
          <w:rtl/>
        </w:rPr>
        <w:t xml:space="preserve">קומנדו </w:t>
      </w:r>
      <w:bookmarkStart w:id="9400" w:name="_ETM_Q16_553610"/>
      <w:bookmarkEnd w:id="9400"/>
      <w:r>
        <w:rPr>
          <w:rtl/>
        </w:rPr>
        <w:t>סורי</w:t>
      </w:r>
      <w:r>
        <w:rPr>
          <w:rFonts w:hint="cs"/>
          <w:rtl/>
        </w:rPr>
        <w:t xml:space="preserve">, שרק על </w:t>
      </w:r>
      <w:bookmarkStart w:id="9401" w:name="_ETM_Q16_552002"/>
      <w:bookmarkEnd w:id="9401"/>
      <w:r>
        <w:rPr>
          <w:rFonts w:hint="cs"/>
          <w:rtl/>
        </w:rPr>
        <w:t xml:space="preserve">הטנק שלי לבד היו כבר </w:t>
      </w:r>
      <w:r w:rsidRPr="00CA2585">
        <w:rPr>
          <w:rFonts w:hint="cs"/>
          <w:rtl/>
        </w:rPr>
        <w:t>מצודדים</w:t>
      </w:r>
      <w:r>
        <w:rPr>
          <w:rFonts w:hint="cs"/>
          <w:rtl/>
        </w:rPr>
        <w:t xml:space="preserve"> כמעט איזה 20 טילי </w:t>
      </w:r>
      <w:bookmarkStart w:id="9402" w:name="_ETM_Q16_559581"/>
      <w:bookmarkEnd w:id="9402"/>
      <w:r>
        <w:rPr>
          <w:rFonts w:hint="cs"/>
          <w:rtl/>
        </w:rPr>
        <w:t>סקאד מטווח של</w:t>
      </w:r>
      <w:r>
        <w:rPr>
          <w:rtl/>
        </w:rPr>
        <w:t xml:space="preserve"> </w:t>
      </w:r>
      <w:bookmarkStart w:id="9403" w:name="_ETM_Q16_559490"/>
      <w:bookmarkEnd w:id="9403"/>
      <w:r>
        <w:rPr>
          <w:rtl/>
        </w:rPr>
        <w:t xml:space="preserve">400 </w:t>
      </w:r>
      <w:bookmarkStart w:id="9404" w:name="_ETM_Q16_560210"/>
      <w:bookmarkEnd w:id="9404"/>
      <w:r>
        <w:rPr>
          <w:rFonts w:hint="cs"/>
          <w:rtl/>
        </w:rPr>
        <w:t xml:space="preserve">מטר, </w:t>
      </w:r>
      <w:bookmarkStart w:id="9405" w:name="_ETM_Q16_560299"/>
      <w:bookmarkEnd w:id="9405"/>
      <w:r>
        <w:rPr>
          <w:rtl/>
        </w:rPr>
        <w:t xml:space="preserve">שאני </w:t>
      </w:r>
      <w:bookmarkStart w:id="9406" w:name="_ETM_Q16_560539"/>
      <w:bookmarkEnd w:id="9406"/>
      <w:r>
        <w:rPr>
          <w:rtl/>
        </w:rPr>
        <w:t xml:space="preserve">רואה </w:t>
      </w:r>
      <w:bookmarkStart w:id="9407" w:name="_ETM_Q16_560750"/>
      <w:bookmarkEnd w:id="9407"/>
      <w:r>
        <w:rPr>
          <w:rFonts w:hint="cs"/>
          <w:rtl/>
        </w:rPr>
        <w:t>אותם בעין.</w:t>
      </w:r>
      <w:bookmarkStart w:id="9408" w:name="_ETM_Q16_560839"/>
      <w:bookmarkStart w:id="9409" w:name="_ETM_Q16_562789"/>
      <w:bookmarkEnd w:id="9408"/>
      <w:bookmarkEnd w:id="9409"/>
      <w:r>
        <w:rPr>
          <w:rFonts w:hint="cs"/>
          <w:rtl/>
        </w:rPr>
        <w:t xml:space="preserve"> </w:t>
      </w:r>
      <w:r>
        <w:rPr>
          <w:rtl/>
        </w:rPr>
        <w:t xml:space="preserve">אבל </w:t>
      </w:r>
      <w:bookmarkStart w:id="9410" w:name="_ETM_Q16_563149"/>
      <w:bookmarkEnd w:id="9410"/>
      <w:r>
        <w:rPr>
          <w:rtl/>
        </w:rPr>
        <w:t>אצלך</w:t>
      </w:r>
      <w:r>
        <w:rPr>
          <w:rFonts w:hint="cs"/>
          <w:rtl/>
        </w:rPr>
        <w:t>,</w:t>
      </w:r>
      <w:r>
        <w:rPr>
          <w:rtl/>
        </w:rPr>
        <w:t xml:space="preserve"> </w:t>
      </w:r>
      <w:bookmarkStart w:id="9411" w:name="_ETM_Q16_564110"/>
      <w:bookmarkEnd w:id="9411"/>
      <w:r>
        <w:rPr>
          <w:rtl/>
        </w:rPr>
        <w:t xml:space="preserve">אם </w:t>
      </w:r>
      <w:bookmarkStart w:id="9412" w:name="_ETM_Q16_564320"/>
      <w:bookmarkEnd w:id="9412"/>
      <w:r>
        <w:rPr>
          <w:rtl/>
        </w:rPr>
        <w:t xml:space="preserve">אמסלם </w:t>
      </w:r>
      <w:bookmarkStart w:id="9413" w:name="_ETM_Q16_564920"/>
      <w:bookmarkEnd w:id="9413"/>
      <w:r>
        <w:rPr>
          <w:rtl/>
        </w:rPr>
        <w:t xml:space="preserve">לא </w:t>
      </w:r>
      <w:bookmarkStart w:id="9414" w:name="_ETM_Q16_565189"/>
      <w:bookmarkEnd w:id="9414"/>
      <w:r>
        <w:rPr>
          <w:rFonts w:hint="cs"/>
          <w:rtl/>
        </w:rPr>
        <w:t xml:space="preserve">טס מעל סוריה, </w:t>
      </w:r>
      <w:bookmarkStart w:id="9415" w:name="_ETM_Q16_565729"/>
      <w:bookmarkStart w:id="9416" w:name="_ETM_Q16_566060"/>
      <w:bookmarkStart w:id="9417" w:name="_ETM_Q16_566270"/>
      <w:bookmarkStart w:id="9418" w:name="_ETM_Q16_566839"/>
      <w:bookmarkStart w:id="9419" w:name="_ETM_Q16_568050"/>
      <w:bookmarkEnd w:id="9415"/>
      <w:bookmarkEnd w:id="9416"/>
      <w:bookmarkEnd w:id="9417"/>
      <w:bookmarkEnd w:id="9418"/>
      <w:bookmarkEnd w:id="9419"/>
      <w:r>
        <w:rPr>
          <w:rtl/>
        </w:rPr>
        <w:t xml:space="preserve">לא </w:t>
      </w:r>
      <w:bookmarkStart w:id="9420" w:name="_ETM_Q16_568350"/>
      <w:bookmarkEnd w:id="9420"/>
      <w:r>
        <w:rPr>
          <w:rtl/>
        </w:rPr>
        <w:t xml:space="preserve">עשינו </w:t>
      </w:r>
      <w:bookmarkStart w:id="9421" w:name="_ETM_Q16_568860"/>
      <w:bookmarkEnd w:id="9421"/>
      <w:r>
        <w:rPr>
          <w:rtl/>
        </w:rPr>
        <w:t>כלום</w:t>
      </w:r>
      <w:r>
        <w:rPr>
          <w:rFonts w:hint="cs"/>
          <w:rtl/>
        </w:rPr>
        <w:t>.</w:t>
      </w:r>
      <w:r>
        <w:rPr>
          <w:rtl/>
        </w:rPr>
        <w:t xml:space="preserve"> </w:t>
      </w:r>
      <w:bookmarkStart w:id="9422" w:name="_ETM_Q16_569509"/>
      <w:bookmarkEnd w:id="9422"/>
      <w:r>
        <w:rPr>
          <w:rtl/>
        </w:rPr>
        <w:t xml:space="preserve">אתה </w:t>
      </w:r>
      <w:bookmarkStart w:id="9423" w:name="_ETM_Q16_570200"/>
      <w:bookmarkEnd w:id="9423"/>
      <w:r>
        <w:rPr>
          <w:rtl/>
        </w:rPr>
        <w:t>בעצם</w:t>
      </w:r>
      <w:r>
        <w:rPr>
          <w:rFonts w:hint="cs"/>
          <w:rtl/>
        </w:rPr>
        <w:t xml:space="preserve"> האיש הנאור, האיש</w:t>
      </w:r>
      <w:r>
        <w:rPr>
          <w:rtl/>
        </w:rPr>
        <w:t xml:space="preserve"> </w:t>
      </w:r>
      <w:bookmarkStart w:id="9424" w:name="_ETM_Q16_574370"/>
      <w:bookmarkEnd w:id="9424"/>
      <w:r>
        <w:rPr>
          <w:rFonts w:hint="cs"/>
          <w:rtl/>
        </w:rPr>
        <w:t>ה</w:t>
      </w:r>
      <w:r>
        <w:rPr>
          <w:rtl/>
        </w:rPr>
        <w:t>מתנשא</w:t>
      </w:r>
      <w:r>
        <w:rPr>
          <w:rFonts w:hint="cs"/>
          <w:rtl/>
        </w:rPr>
        <w:t>.</w:t>
      </w:r>
    </w:p>
    <w:p w:rsidR="00873CCB" w:rsidRDefault="00873CCB" w:rsidP="00424BD9">
      <w:pPr>
        <w:rPr>
          <w:rtl/>
        </w:rPr>
      </w:pPr>
    </w:p>
    <w:p w:rsidR="00873CCB" w:rsidRDefault="00873CCB" w:rsidP="00424BD9">
      <w:pPr>
        <w:rPr>
          <w:rtl/>
        </w:rPr>
      </w:pPr>
      <w:bookmarkStart w:id="9425" w:name="_ETM_Q16_577450"/>
      <w:bookmarkEnd w:id="9425"/>
      <w:r>
        <w:rPr>
          <w:rtl/>
        </w:rPr>
        <w:t>עכשיו</w:t>
      </w:r>
      <w:r>
        <w:rPr>
          <w:rFonts w:hint="cs"/>
          <w:rtl/>
        </w:rPr>
        <w:t>,</w:t>
      </w:r>
      <w:r>
        <w:rPr>
          <w:rtl/>
        </w:rPr>
        <w:t xml:space="preserve"> </w:t>
      </w:r>
      <w:bookmarkStart w:id="9426" w:name="_ETM_Q16_577779"/>
      <w:bookmarkEnd w:id="9426"/>
      <w:r>
        <w:rPr>
          <w:rtl/>
        </w:rPr>
        <w:t>רבותיי</w:t>
      </w:r>
      <w:r>
        <w:rPr>
          <w:rFonts w:hint="cs"/>
          <w:rtl/>
        </w:rPr>
        <w:t>,</w:t>
      </w:r>
      <w:r>
        <w:rPr>
          <w:rtl/>
        </w:rPr>
        <w:t xml:space="preserve"> </w:t>
      </w:r>
      <w:bookmarkStart w:id="9427" w:name="_ETM_Q16_578229"/>
      <w:bookmarkEnd w:id="9427"/>
      <w:r>
        <w:rPr>
          <w:rtl/>
        </w:rPr>
        <w:t xml:space="preserve">אני </w:t>
      </w:r>
      <w:bookmarkStart w:id="9428" w:name="_ETM_Q16_578349"/>
      <w:bookmarkEnd w:id="9428"/>
      <w:r>
        <w:rPr>
          <w:rtl/>
        </w:rPr>
        <w:t xml:space="preserve">רוצה </w:t>
      </w:r>
      <w:bookmarkStart w:id="9429" w:name="_ETM_Q16_578560"/>
      <w:bookmarkEnd w:id="9429"/>
      <w:r>
        <w:rPr>
          <w:rtl/>
        </w:rPr>
        <w:t xml:space="preserve">לספר </w:t>
      </w:r>
      <w:bookmarkStart w:id="9430" w:name="_ETM_Q16_578979"/>
      <w:bookmarkEnd w:id="9430"/>
      <w:r>
        <w:rPr>
          <w:rtl/>
        </w:rPr>
        <w:t xml:space="preserve">לכם </w:t>
      </w:r>
      <w:bookmarkStart w:id="9431" w:name="_ETM_Q16_579249"/>
      <w:bookmarkEnd w:id="9431"/>
      <w:r>
        <w:rPr>
          <w:rtl/>
        </w:rPr>
        <w:t xml:space="preserve">קצת </w:t>
      </w:r>
      <w:bookmarkStart w:id="9432" w:name="_ETM_Q16_582389"/>
      <w:bookmarkEnd w:id="9432"/>
      <w:r>
        <w:rPr>
          <w:rtl/>
        </w:rPr>
        <w:t xml:space="preserve">לגבי </w:t>
      </w:r>
      <w:bookmarkStart w:id="9433" w:name="_ETM_Q16_583020"/>
      <w:bookmarkEnd w:id="9433"/>
      <w:r>
        <w:rPr>
          <w:rFonts w:hint="cs"/>
          <w:rtl/>
        </w:rPr>
        <w:t>–</w:t>
      </w:r>
      <w:bookmarkStart w:id="9434" w:name="_ETM_Q16_583409"/>
      <w:bookmarkEnd w:id="9434"/>
      <w:r>
        <w:rPr>
          <w:rFonts w:hint="cs"/>
          <w:rtl/>
        </w:rPr>
        <w:t xml:space="preserve"> </w:t>
      </w:r>
      <w:r>
        <w:rPr>
          <w:rtl/>
        </w:rPr>
        <w:t xml:space="preserve">אני </w:t>
      </w:r>
      <w:bookmarkStart w:id="9435" w:name="_ETM_Q16_583589"/>
      <w:bookmarkEnd w:id="9435"/>
      <w:r>
        <w:rPr>
          <w:rtl/>
        </w:rPr>
        <w:t xml:space="preserve">רוצה </w:t>
      </w:r>
      <w:bookmarkStart w:id="9436" w:name="_ETM_Q16_583920"/>
      <w:bookmarkEnd w:id="9436"/>
      <w:r>
        <w:rPr>
          <w:rtl/>
        </w:rPr>
        <w:t>ל</w:t>
      </w:r>
      <w:r>
        <w:rPr>
          <w:rFonts w:hint="cs"/>
          <w:rtl/>
        </w:rPr>
        <w:t>ג</w:t>
      </w:r>
      <w:r>
        <w:rPr>
          <w:rtl/>
        </w:rPr>
        <w:t xml:space="preserve">עת </w:t>
      </w:r>
      <w:bookmarkStart w:id="9437" w:name="_ETM_Q16_584279"/>
      <w:bookmarkEnd w:id="9437"/>
      <w:r>
        <w:rPr>
          <w:rtl/>
        </w:rPr>
        <w:t xml:space="preserve">גם </w:t>
      </w:r>
      <w:bookmarkStart w:id="9438" w:name="_ETM_Q16_584490"/>
      <w:bookmarkEnd w:id="9438"/>
      <w:r>
        <w:rPr>
          <w:rtl/>
        </w:rPr>
        <w:t>ב</w:t>
      </w:r>
      <w:r>
        <w:rPr>
          <w:rFonts w:hint="cs"/>
          <w:rtl/>
        </w:rPr>
        <w:t xml:space="preserve">אלשיך. </w:t>
      </w:r>
      <w:bookmarkStart w:id="9439" w:name="_ETM_Q16_584789"/>
      <w:bookmarkStart w:id="9440" w:name="_ETM_Q16_585329"/>
      <w:bookmarkEnd w:id="9439"/>
      <w:bookmarkEnd w:id="9440"/>
      <w:r>
        <w:rPr>
          <w:rtl/>
        </w:rPr>
        <w:t xml:space="preserve">לא </w:t>
      </w:r>
      <w:bookmarkStart w:id="9441" w:name="_ETM_Q16_585539"/>
      <w:bookmarkEnd w:id="9441"/>
      <w:r>
        <w:rPr>
          <w:rtl/>
        </w:rPr>
        <w:t>מזמן</w:t>
      </w:r>
      <w:r>
        <w:rPr>
          <w:rFonts w:hint="cs"/>
          <w:rtl/>
        </w:rPr>
        <w:t>,</w:t>
      </w:r>
      <w:r>
        <w:rPr>
          <w:rtl/>
        </w:rPr>
        <w:t xml:space="preserve"> </w:t>
      </w:r>
      <w:bookmarkStart w:id="9442" w:name="_ETM_Q16_586620"/>
      <w:bookmarkEnd w:id="9442"/>
      <w:r>
        <w:rPr>
          <w:rtl/>
        </w:rPr>
        <w:t xml:space="preserve">חבר </w:t>
      </w:r>
      <w:bookmarkStart w:id="9443" w:name="_ETM_Q16_586890"/>
      <w:bookmarkEnd w:id="9443"/>
      <w:r>
        <w:rPr>
          <w:rtl/>
        </w:rPr>
        <w:t xml:space="preserve">הכנסת </w:t>
      </w:r>
      <w:bookmarkStart w:id="9444" w:name="_ETM_Q16_587729"/>
      <w:bookmarkEnd w:id="9444"/>
      <w:r>
        <w:rPr>
          <w:rtl/>
        </w:rPr>
        <w:t>דני</w:t>
      </w:r>
      <w:r>
        <w:rPr>
          <w:rFonts w:hint="cs"/>
          <w:rtl/>
        </w:rPr>
        <w:t>נו, מה אלשיך אומר?</w:t>
      </w:r>
      <w:r>
        <w:rPr>
          <w:rtl/>
        </w:rPr>
        <w:t xml:space="preserve"> </w:t>
      </w:r>
      <w:bookmarkStart w:id="9445" w:name="_ETM_Q16_588060"/>
      <w:bookmarkStart w:id="9446" w:name="_ETM_Q16_588630"/>
      <w:bookmarkStart w:id="9447" w:name="_ETM_Q16_590679"/>
      <w:bookmarkEnd w:id="9445"/>
      <w:bookmarkEnd w:id="9446"/>
      <w:bookmarkEnd w:id="9447"/>
      <w:r>
        <w:rPr>
          <w:rtl/>
        </w:rPr>
        <w:t xml:space="preserve">ציפינו </w:t>
      </w:r>
      <w:bookmarkStart w:id="9448" w:name="_ETM_Q16_591429"/>
      <w:bookmarkEnd w:id="9448"/>
      <w:r>
        <w:rPr>
          <w:rtl/>
        </w:rPr>
        <w:t xml:space="preserve">שנתניהו </w:t>
      </w:r>
      <w:bookmarkStart w:id="9449" w:name="_ETM_Q16_592600"/>
      <w:bookmarkEnd w:id="9449"/>
      <w:r>
        <w:rPr>
          <w:rFonts w:hint="cs"/>
          <w:rtl/>
        </w:rPr>
        <w:t>יתפטר,</w:t>
      </w:r>
      <w:r>
        <w:rPr>
          <w:rtl/>
        </w:rPr>
        <w:t xml:space="preserve"> </w:t>
      </w:r>
      <w:bookmarkStart w:id="9450" w:name="_ETM_Q16_595089"/>
      <w:bookmarkEnd w:id="9450"/>
      <w:r>
        <w:rPr>
          <w:rtl/>
        </w:rPr>
        <w:t xml:space="preserve">התבססנו </w:t>
      </w:r>
      <w:bookmarkStart w:id="9451" w:name="_ETM_Q16_596710"/>
      <w:bookmarkEnd w:id="9451"/>
      <w:r>
        <w:rPr>
          <w:rFonts w:hint="cs"/>
          <w:rtl/>
        </w:rPr>
        <w:t>על תקדים</w:t>
      </w:r>
      <w:r>
        <w:rPr>
          <w:rtl/>
        </w:rPr>
        <w:t xml:space="preserve"> </w:t>
      </w:r>
      <w:bookmarkStart w:id="9452" w:name="_ETM_Q16_597880"/>
      <w:bookmarkEnd w:id="9452"/>
      <w:r>
        <w:rPr>
          <w:rtl/>
        </w:rPr>
        <w:t>אולמרט</w:t>
      </w:r>
      <w:r>
        <w:rPr>
          <w:rFonts w:hint="cs"/>
          <w:rtl/>
        </w:rPr>
        <w:t>. סימון,</w:t>
      </w:r>
      <w:r>
        <w:rPr>
          <w:rtl/>
        </w:rPr>
        <w:t xml:space="preserve"> </w:t>
      </w:r>
      <w:bookmarkStart w:id="9453" w:name="_ETM_Q16_600610"/>
      <w:bookmarkEnd w:id="9453"/>
      <w:r>
        <w:rPr>
          <w:rtl/>
        </w:rPr>
        <w:t xml:space="preserve">שאלתי </w:t>
      </w:r>
      <w:bookmarkStart w:id="9454" w:name="_ETM_Q16_601240"/>
      <w:bookmarkEnd w:id="9454"/>
      <w:r>
        <w:rPr>
          <w:rtl/>
        </w:rPr>
        <w:t xml:space="preserve">את </w:t>
      </w:r>
      <w:bookmarkStart w:id="9455" w:name="_ETM_Q16_601360"/>
      <w:bookmarkEnd w:id="9455"/>
      <w:r>
        <w:rPr>
          <w:rtl/>
        </w:rPr>
        <w:t xml:space="preserve">עצמי </w:t>
      </w:r>
      <w:bookmarkStart w:id="9456" w:name="_ETM_Q16_601689"/>
      <w:bookmarkEnd w:id="9456"/>
      <w:r>
        <w:rPr>
          <w:rtl/>
        </w:rPr>
        <w:t xml:space="preserve">קודם </w:t>
      </w:r>
      <w:bookmarkStart w:id="9457" w:name="_ETM_Q16_602049"/>
      <w:bookmarkEnd w:id="9457"/>
      <w:r>
        <w:rPr>
          <w:rtl/>
        </w:rPr>
        <w:t>כ</w:t>
      </w:r>
      <w:r>
        <w:rPr>
          <w:rFonts w:hint="cs"/>
          <w:rtl/>
        </w:rPr>
        <w:t>ו</w:t>
      </w:r>
      <w:r>
        <w:rPr>
          <w:rtl/>
        </w:rPr>
        <w:t>ל</w:t>
      </w:r>
      <w:r>
        <w:rPr>
          <w:rFonts w:hint="cs"/>
          <w:rtl/>
        </w:rPr>
        <w:t xml:space="preserve"> </w:t>
      </w:r>
      <w:r w:rsidR="00493F7D">
        <w:rPr>
          <w:rFonts w:hint="cs"/>
          <w:rtl/>
        </w:rPr>
        <w:t>– – –</w:t>
      </w:r>
    </w:p>
    <w:p w:rsidR="00873CCB" w:rsidRDefault="00873CCB" w:rsidP="00424BD9">
      <w:pPr>
        <w:rPr>
          <w:rtl/>
        </w:rPr>
      </w:pPr>
    </w:p>
    <w:p w:rsidR="00873CCB" w:rsidRDefault="00873CCB" w:rsidP="00424BD9">
      <w:pPr>
        <w:pStyle w:val="af6"/>
        <w:keepNext/>
        <w:rPr>
          <w:rtl/>
        </w:rPr>
      </w:pPr>
      <w:bookmarkStart w:id="9458" w:name="ET_yor_6129_17"/>
      <w:r w:rsidRPr="002F5CC7">
        <w:rPr>
          <w:rStyle w:val="TagStyle"/>
          <w:rtl/>
        </w:rPr>
        <w:t xml:space="preserve"> &lt;&lt; יור &gt;&gt;</w:t>
      </w:r>
      <w:r w:rsidRPr="003A6D60">
        <w:rPr>
          <w:rStyle w:val="TagStyle"/>
          <w:rtl/>
        </w:rPr>
        <w:t xml:space="preserve"> </w:t>
      </w:r>
      <w:r>
        <w:rPr>
          <w:rtl/>
        </w:rPr>
        <w:t>היו"ר ישראל אייכלר:</w:t>
      </w:r>
      <w:r w:rsidRPr="003A6D60">
        <w:rPr>
          <w:rStyle w:val="TagStyle"/>
          <w:rtl/>
        </w:rPr>
        <w:t xml:space="preserve"> </w:t>
      </w:r>
      <w:r w:rsidRPr="002F5CC7">
        <w:rPr>
          <w:rStyle w:val="TagStyle"/>
          <w:rtl/>
        </w:rPr>
        <w:t>&lt;&lt; יור &gt;&gt;</w:t>
      </w:r>
      <w:r>
        <w:rPr>
          <w:rtl/>
        </w:rPr>
        <w:t xml:space="preserve"> </w:t>
      </w:r>
      <w:bookmarkEnd w:id="9458"/>
    </w:p>
    <w:p w:rsidR="00873CCB" w:rsidRDefault="00873CCB" w:rsidP="00424BD9">
      <w:pPr>
        <w:pStyle w:val="KeepWithNext"/>
        <w:rPr>
          <w:rtl/>
        </w:rPr>
      </w:pPr>
    </w:p>
    <w:p w:rsidR="00873CCB" w:rsidRDefault="00873CCB" w:rsidP="00424BD9">
      <w:pPr>
        <w:rPr>
          <w:rtl/>
        </w:rPr>
      </w:pPr>
      <w:bookmarkStart w:id="9459" w:name="_ETM_Q16_603270"/>
      <w:bookmarkStart w:id="9460" w:name="_ETM_Q16_607180"/>
      <w:bookmarkEnd w:id="9459"/>
      <w:bookmarkEnd w:id="9460"/>
      <w:r>
        <w:rPr>
          <w:rtl/>
        </w:rPr>
        <w:t xml:space="preserve">מי </w:t>
      </w:r>
      <w:bookmarkStart w:id="9461" w:name="_ETM_Q16_607360"/>
      <w:bookmarkEnd w:id="9461"/>
      <w:r>
        <w:rPr>
          <w:rtl/>
        </w:rPr>
        <w:t xml:space="preserve">שהיה </w:t>
      </w:r>
      <w:bookmarkStart w:id="9462" w:name="_ETM_Q16_607720"/>
      <w:bookmarkEnd w:id="9462"/>
      <w:r>
        <w:rPr>
          <w:rtl/>
        </w:rPr>
        <w:t xml:space="preserve">במחנה </w:t>
      </w:r>
      <w:bookmarkStart w:id="9463" w:name="_ETM_Q16_608230"/>
      <w:bookmarkEnd w:id="9463"/>
      <w:r>
        <w:rPr>
          <w:rtl/>
        </w:rPr>
        <w:t xml:space="preserve">יהודה </w:t>
      </w:r>
      <w:bookmarkStart w:id="9464" w:name="_ETM_Q16_608650"/>
      <w:bookmarkEnd w:id="9464"/>
      <w:r>
        <w:rPr>
          <w:rtl/>
        </w:rPr>
        <w:t xml:space="preserve">לא </w:t>
      </w:r>
      <w:bookmarkStart w:id="9465" w:name="_ETM_Q16_608890"/>
      <w:bookmarkEnd w:id="9465"/>
      <w:r>
        <w:rPr>
          <w:rFonts w:hint="cs"/>
          <w:rtl/>
        </w:rPr>
        <w:t>אומר סיימון, אומר סימון.</w:t>
      </w:r>
    </w:p>
    <w:p w:rsidR="00873CCB" w:rsidRDefault="00873CCB" w:rsidP="00424BD9">
      <w:pPr>
        <w:rPr>
          <w:rtl/>
        </w:rPr>
      </w:pPr>
      <w:bookmarkStart w:id="9466" w:name="_ETM_Q16_613069"/>
      <w:bookmarkStart w:id="9467" w:name="_ETM_Q16_613149"/>
      <w:bookmarkEnd w:id="9466"/>
      <w:bookmarkEnd w:id="9467"/>
    </w:p>
    <w:p w:rsidR="00873CCB" w:rsidRDefault="00873CCB" w:rsidP="00424BD9">
      <w:pPr>
        <w:pStyle w:val="-"/>
        <w:keepNext/>
        <w:rPr>
          <w:rtl/>
        </w:rPr>
      </w:pPr>
      <w:bookmarkStart w:id="9468" w:name="ET_speakercontinue_5971_18"/>
      <w:r w:rsidRPr="002F5CC7">
        <w:rPr>
          <w:rStyle w:val="TagStyle"/>
          <w:rtl/>
        </w:rPr>
        <w:t xml:space="preserve"> &lt;&lt; דובר_המשך &gt;&gt;</w:t>
      </w:r>
      <w:r w:rsidRPr="003A6D60">
        <w:rPr>
          <w:rStyle w:val="TagStyle"/>
          <w:rtl/>
        </w:rPr>
        <w:t xml:space="preserve"> </w:t>
      </w:r>
      <w:r>
        <w:rPr>
          <w:rtl/>
        </w:rPr>
        <w:t>השר המקשר בין הממשלה לכנסת דוד אמסלם:</w:t>
      </w:r>
      <w:r w:rsidRPr="003A6D60">
        <w:rPr>
          <w:rStyle w:val="TagStyle"/>
          <w:rtl/>
        </w:rPr>
        <w:t xml:space="preserve"> </w:t>
      </w:r>
      <w:r w:rsidRPr="002F5CC7">
        <w:rPr>
          <w:rStyle w:val="TagStyle"/>
          <w:rtl/>
        </w:rPr>
        <w:t>&lt;&lt; דובר_המשך &gt;&gt;</w:t>
      </w:r>
      <w:r>
        <w:rPr>
          <w:rtl/>
        </w:rPr>
        <w:t xml:space="preserve"> </w:t>
      </w:r>
      <w:bookmarkEnd w:id="9468"/>
    </w:p>
    <w:p w:rsidR="00873CCB" w:rsidRDefault="00873CCB" w:rsidP="00424BD9">
      <w:pPr>
        <w:pStyle w:val="KeepWithNext"/>
        <w:rPr>
          <w:rtl/>
        </w:rPr>
      </w:pPr>
    </w:p>
    <w:p w:rsidR="00873CCB" w:rsidRDefault="00873CCB" w:rsidP="00424BD9">
      <w:pPr>
        <w:rPr>
          <w:rtl/>
        </w:rPr>
      </w:pPr>
      <w:bookmarkStart w:id="9469" w:name="_ETM_Q16_613885"/>
      <w:bookmarkEnd w:id="9469"/>
      <w:r>
        <w:rPr>
          <w:rFonts w:hint="cs"/>
          <w:rtl/>
        </w:rPr>
        <w:t>נכון.</w:t>
      </w:r>
      <w:r>
        <w:rPr>
          <w:rtl/>
        </w:rPr>
        <w:t xml:space="preserve"> </w:t>
      </w:r>
      <w:bookmarkStart w:id="9470" w:name="_ETM_Q16_611760"/>
      <w:bookmarkEnd w:id="9470"/>
      <w:r>
        <w:rPr>
          <w:rtl/>
        </w:rPr>
        <w:t xml:space="preserve">תגיד </w:t>
      </w:r>
      <w:bookmarkStart w:id="9471" w:name="_ETM_Q16_612180"/>
      <w:bookmarkEnd w:id="9471"/>
      <w:r>
        <w:rPr>
          <w:rtl/>
        </w:rPr>
        <w:t>לי</w:t>
      </w:r>
      <w:r>
        <w:rPr>
          <w:rFonts w:hint="cs"/>
          <w:rtl/>
        </w:rPr>
        <w:t>,</w:t>
      </w:r>
      <w:r>
        <w:rPr>
          <w:rtl/>
        </w:rPr>
        <w:t xml:space="preserve"> </w:t>
      </w:r>
      <w:bookmarkStart w:id="9472" w:name="_ETM_Q16_612989"/>
      <w:bookmarkEnd w:id="9472"/>
      <w:r>
        <w:rPr>
          <w:rtl/>
        </w:rPr>
        <w:t xml:space="preserve">חוץ </w:t>
      </w:r>
      <w:bookmarkStart w:id="9473" w:name="_ETM_Q16_613410"/>
      <w:bookmarkEnd w:id="9473"/>
      <w:r>
        <w:rPr>
          <w:rtl/>
        </w:rPr>
        <w:t>מ</w:t>
      </w:r>
      <w:r>
        <w:rPr>
          <w:rFonts w:hint="cs"/>
          <w:rtl/>
        </w:rPr>
        <w:t>"</w:t>
      </w:r>
      <w:r>
        <w:rPr>
          <w:rtl/>
        </w:rPr>
        <w:t xml:space="preserve">פרשת </w:t>
      </w:r>
      <w:bookmarkStart w:id="9474" w:name="_ETM_Q16_614129"/>
      <w:bookmarkEnd w:id="9474"/>
      <w:r>
        <w:rPr>
          <w:rtl/>
        </w:rPr>
        <w:t>משפטים</w:t>
      </w:r>
      <w:r>
        <w:rPr>
          <w:rFonts w:hint="cs"/>
          <w:rtl/>
        </w:rPr>
        <w:t>,</w:t>
      </w:r>
      <w:bookmarkStart w:id="9475" w:name="_ETM_Q16_614670"/>
      <w:bookmarkEnd w:id="9475"/>
      <w:r>
        <w:rPr>
          <w:rFonts w:hint="eastAsia"/>
          <w:rtl/>
        </w:rPr>
        <w:t xml:space="preserve"> </w:t>
      </w:r>
      <w:r>
        <w:rPr>
          <w:rtl/>
        </w:rPr>
        <w:t>בושה</w:t>
      </w:r>
      <w:r>
        <w:rPr>
          <w:rFonts w:hint="cs"/>
          <w:rtl/>
        </w:rPr>
        <w:t>",</w:t>
      </w:r>
      <w:r>
        <w:rPr>
          <w:rtl/>
        </w:rPr>
        <w:t xml:space="preserve"> </w:t>
      </w:r>
      <w:bookmarkStart w:id="9476" w:name="_ETM_Q16_616329"/>
      <w:bookmarkEnd w:id="9476"/>
      <w:r>
        <w:rPr>
          <w:rtl/>
        </w:rPr>
        <w:t xml:space="preserve">שהיה </w:t>
      </w:r>
      <w:bookmarkStart w:id="9477" w:name="_ETM_Q16_616780"/>
      <w:bookmarkEnd w:id="9477"/>
      <w:r>
        <w:rPr>
          <w:rtl/>
        </w:rPr>
        <w:t>א</w:t>
      </w:r>
      <w:r>
        <w:rPr>
          <w:rFonts w:hint="cs"/>
          <w:rtl/>
        </w:rPr>
        <w:t>י</w:t>
      </w:r>
      <w:r>
        <w:rPr>
          <w:rtl/>
        </w:rPr>
        <w:t xml:space="preserve">תך </w:t>
      </w:r>
      <w:bookmarkStart w:id="9478" w:name="_ETM_Q16_618040"/>
      <w:bookmarkEnd w:id="9478"/>
      <w:r>
        <w:rPr>
          <w:rtl/>
        </w:rPr>
        <w:t>בק</w:t>
      </w:r>
      <w:r>
        <w:rPr>
          <w:rFonts w:hint="cs"/>
          <w:rtl/>
        </w:rPr>
        <w:t>ו</w:t>
      </w:r>
      <w:r>
        <w:rPr>
          <w:rtl/>
        </w:rPr>
        <w:t>ש</w:t>
      </w:r>
      <w:r>
        <w:rPr>
          <w:rFonts w:hint="cs"/>
          <w:rtl/>
        </w:rPr>
        <w:t>ר</w:t>
      </w:r>
      <w:r>
        <w:rPr>
          <w:rtl/>
        </w:rPr>
        <w:t xml:space="preserve">י </w:t>
      </w:r>
      <w:bookmarkStart w:id="9479" w:name="_ETM_Q16_618640"/>
      <w:bookmarkEnd w:id="9479"/>
      <w:r>
        <w:rPr>
          <w:rtl/>
        </w:rPr>
        <w:t>הקשר</w:t>
      </w:r>
      <w:r>
        <w:rPr>
          <w:rFonts w:hint="cs"/>
          <w:rtl/>
        </w:rPr>
        <w:t>,</w:t>
      </w:r>
      <w:r>
        <w:rPr>
          <w:rtl/>
        </w:rPr>
        <w:t xml:space="preserve"> </w:t>
      </w:r>
      <w:bookmarkStart w:id="9480" w:name="_ETM_Q16_619629"/>
      <w:bookmarkEnd w:id="9480"/>
      <w:r>
        <w:rPr>
          <w:rtl/>
        </w:rPr>
        <w:t xml:space="preserve">ליד </w:t>
      </w:r>
      <w:bookmarkStart w:id="9481" w:name="_ETM_Q16_620200"/>
      <w:bookmarkEnd w:id="9481"/>
      <w:r>
        <w:rPr>
          <w:rtl/>
        </w:rPr>
        <w:t xml:space="preserve">בן </w:t>
      </w:r>
      <w:bookmarkStart w:id="9482" w:name="_ETM_Q16_620469"/>
      <w:bookmarkEnd w:id="9482"/>
      <w:r>
        <w:rPr>
          <w:rtl/>
        </w:rPr>
        <w:t>ארי</w:t>
      </w:r>
      <w:r>
        <w:rPr>
          <w:rFonts w:hint="cs"/>
          <w:rtl/>
        </w:rPr>
        <w:t>,</w:t>
      </w:r>
      <w:r>
        <w:rPr>
          <w:rtl/>
        </w:rPr>
        <w:t xml:space="preserve"> </w:t>
      </w:r>
      <w:bookmarkStart w:id="9483" w:name="_ETM_Q16_622150"/>
      <w:bookmarkEnd w:id="9483"/>
      <w:r>
        <w:rPr>
          <w:rtl/>
        </w:rPr>
        <w:t xml:space="preserve">שי </w:t>
      </w:r>
      <w:bookmarkStart w:id="9484" w:name="_ETM_Q16_622600"/>
      <w:bookmarkEnd w:id="9484"/>
      <w:r>
        <w:rPr>
          <w:rtl/>
        </w:rPr>
        <w:t>ניצן</w:t>
      </w:r>
      <w:r>
        <w:rPr>
          <w:rFonts w:hint="cs"/>
          <w:rtl/>
        </w:rPr>
        <w:t>,</w:t>
      </w:r>
      <w:r>
        <w:rPr>
          <w:rtl/>
        </w:rPr>
        <w:t xml:space="preserve"> </w:t>
      </w:r>
      <w:bookmarkStart w:id="9485" w:name="_ETM_Q16_625280"/>
      <w:bookmarkEnd w:id="9485"/>
      <w:r>
        <w:rPr>
          <w:rtl/>
        </w:rPr>
        <w:t xml:space="preserve">מי </w:t>
      </w:r>
      <w:bookmarkStart w:id="9486" w:name="_ETM_Q16_625580"/>
      <w:bookmarkEnd w:id="9486"/>
      <w:r>
        <w:rPr>
          <w:rFonts w:hint="cs"/>
          <w:rtl/>
        </w:rPr>
        <w:t>עוד</w:t>
      </w:r>
      <w:r>
        <w:rPr>
          <w:rtl/>
        </w:rPr>
        <w:t xml:space="preserve"> </w:t>
      </w:r>
      <w:bookmarkStart w:id="9487" w:name="_ETM_Q16_626000"/>
      <w:bookmarkEnd w:id="9487"/>
      <w:r>
        <w:rPr>
          <w:rtl/>
        </w:rPr>
        <w:t xml:space="preserve">היה </w:t>
      </w:r>
      <w:bookmarkStart w:id="9488" w:name="_ETM_Q16_626150"/>
      <w:bookmarkEnd w:id="9488"/>
      <w:r>
        <w:rPr>
          <w:rtl/>
        </w:rPr>
        <w:t>בקשר</w:t>
      </w:r>
      <w:r>
        <w:rPr>
          <w:rFonts w:hint="cs"/>
          <w:rtl/>
        </w:rPr>
        <w:t>?</w:t>
      </w:r>
      <w:r>
        <w:rPr>
          <w:rtl/>
        </w:rPr>
        <w:t xml:space="preserve"> </w:t>
      </w:r>
      <w:bookmarkStart w:id="9489" w:name="_ETM_Q16_626780"/>
      <w:bookmarkEnd w:id="9489"/>
      <w:r>
        <w:rPr>
          <w:rtl/>
        </w:rPr>
        <w:t xml:space="preserve">מי </w:t>
      </w:r>
      <w:bookmarkStart w:id="9490" w:name="_ETM_Q16_626990"/>
      <w:bookmarkEnd w:id="9490"/>
      <w:r>
        <w:rPr>
          <w:rFonts w:hint="cs"/>
          <w:rtl/>
        </w:rPr>
        <w:t>זה "</w:t>
      </w:r>
      <w:r>
        <w:rPr>
          <w:rtl/>
        </w:rPr>
        <w:t>ציפינו</w:t>
      </w:r>
      <w:r>
        <w:rPr>
          <w:rFonts w:hint="cs"/>
          <w:rtl/>
        </w:rPr>
        <w:t>"?</w:t>
      </w:r>
      <w:r>
        <w:rPr>
          <w:rtl/>
        </w:rPr>
        <w:t xml:space="preserve"> </w:t>
      </w:r>
      <w:bookmarkStart w:id="9491" w:name="_ETM_Q16_627980"/>
      <w:bookmarkEnd w:id="9491"/>
      <w:r>
        <w:rPr>
          <w:rtl/>
        </w:rPr>
        <w:t xml:space="preserve">אתה </w:t>
      </w:r>
      <w:bookmarkStart w:id="9492" w:name="_ETM_Q16_628310"/>
      <w:bookmarkEnd w:id="9492"/>
      <w:r>
        <w:rPr>
          <w:rtl/>
        </w:rPr>
        <w:t>ומי</w:t>
      </w:r>
      <w:r>
        <w:rPr>
          <w:rFonts w:hint="cs"/>
          <w:rtl/>
        </w:rPr>
        <w:t xml:space="preserve">? </w:t>
      </w:r>
    </w:p>
    <w:p w:rsidR="00873CCB" w:rsidRDefault="00873CCB" w:rsidP="00424BD9">
      <w:pPr>
        <w:rPr>
          <w:rtl/>
        </w:rPr>
      </w:pPr>
      <w:bookmarkStart w:id="9493" w:name="_ETM_Q16_628458"/>
      <w:bookmarkStart w:id="9494" w:name="_ETM_Q16_628535"/>
      <w:bookmarkEnd w:id="9493"/>
      <w:bookmarkEnd w:id="9494"/>
    </w:p>
    <w:p w:rsidR="00873CCB" w:rsidRDefault="00873CCB" w:rsidP="00424BD9">
      <w:pPr>
        <w:pStyle w:val="af5"/>
        <w:keepNext/>
        <w:rPr>
          <w:rtl/>
        </w:rPr>
      </w:pPr>
      <w:bookmarkStart w:id="9495" w:name="ET_interruption_6361_19"/>
      <w:r w:rsidRPr="002F5CC7">
        <w:rPr>
          <w:rStyle w:val="TagStyle"/>
          <w:rtl/>
        </w:rPr>
        <w:t xml:space="preserve"> &lt;&lt; קריאה &gt;&gt;</w:t>
      </w:r>
      <w:r w:rsidRPr="006B2A9D">
        <w:rPr>
          <w:rStyle w:val="TagStyle"/>
          <w:rtl/>
        </w:rPr>
        <w:t xml:space="preserve"> </w:t>
      </w:r>
      <w:r>
        <w:rPr>
          <w:rtl/>
        </w:rPr>
        <w:t>נאור שירי (יש עתיד):</w:t>
      </w:r>
      <w:r w:rsidRPr="006B2A9D">
        <w:rPr>
          <w:rStyle w:val="TagStyle"/>
          <w:rtl/>
        </w:rPr>
        <w:t xml:space="preserve"> </w:t>
      </w:r>
      <w:r w:rsidRPr="002F5CC7">
        <w:rPr>
          <w:rStyle w:val="TagStyle"/>
          <w:rtl/>
        </w:rPr>
        <w:t>&lt;&lt; קריאה &gt;&gt;</w:t>
      </w:r>
      <w:r>
        <w:rPr>
          <w:rtl/>
        </w:rPr>
        <w:t xml:space="preserve"> </w:t>
      </w:r>
      <w:bookmarkEnd w:id="9495"/>
    </w:p>
    <w:p w:rsidR="00873CCB" w:rsidRDefault="00873CCB" w:rsidP="00424BD9">
      <w:pPr>
        <w:pStyle w:val="KeepWithNext"/>
        <w:rPr>
          <w:rtl/>
        </w:rPr>
      </w:pPr>
    </w:p>
    <w:p w:rsidR="00873CCB" w:rsidRDefault="00873CCB" w:rsidP="00424BD9">
      <w:pPr>
        <w:rPr>
          <w:rtl/>
        </w:rPr>
      </w:pPr>
      <w:bookmarkStart w:id="9496" w:name="_ETM_Q16_630843"/>
      <w:bookmarkEnd w:id="9496"/>
      <w:r>
        <w:rPr>
          <w:rFonts w:hint="cs"/>
          <w:rtl/>
        </w:rPr>
        <w:t>ועם ישראל.</w:t>
      </w:r>
    </w:p>
    <w:p w:rsidR="00873CCB" w:rsidRDefault="00873CCB" w:rsidP="00424BD9">
      <w:pPr>
        <w:rPr>
          <w:rtl/>
        </w:rPr>
      </w:pPr>
    </w:p>
    <w:p w:rsidR="00873CCB" w:rsidRDefault="00873CCB" w:rsidP="00424BD9">
      <w:pPr>
        <w:pStyle w:val="-"/>
        <w:keepNext/>
        <w:rPr>
          <w:rtl/>
        </w:rPr>
      </w:pPr>
      <w:bookmarkStart w:id="9497" w:name="ET_speakercontinue_5971_20"/>
      <w:r w:rsidRPr="002F5CC7">
        <w:rPr>
          <w:rStyle w:val="TagStyle"/>
          <w:rtl/>
        </w:rPr>
        <w:t xml:space="preserve"> &lt;&lt; דובר_המשך &gt;&gt;</w:t>
      </w:r>
      <w:r w:rsidRPr="006B2A9D">
        <w:rPr>
          <w:rStyle w:val="TagStyle"/>
          <w:rtl/>
        </w:rPr>
        <w:t xml:space="preserve"> </w:t>
      </w:r>
      <w:r>
        <w:rPr>
          <w:rtl/>
        </w:rPr>
        <w:t>השר המקשר בין הממשלה לכנסת דוד אמסלם:</w:t>
      </w:r>
      <w:r w:rsidRPr="006B2A9D">
        <w:rPr>
          <w:rStyle w:val="TagStyle"/>
          <w:rtl/>
        </w:rPr>
        <w:t xml:space="preserve"> </w:t>
      </w:r>
      <w:r w:rsidRPr="002F5CC7">
        <w:rPr>
          <w:rStyle w:val="TagStyle"/>
          <w:rtl/>
        </w:rPr>
        <w:t>&lt;&lt; דובר_המשך &gt;&gt;</w:t>
      </w:r>
      <w:r>
        <w:rPr>
          <w:rtl/>
        </w:rPr>
        <w:t xml:space="preserve"> </w:t>
      </w:r>
      <w:bookmarkEnd w:id="9497"/>
    </w:p>
    <w:p w:rsidR="00873CCB" w:rsidRDefault="00873CCB" w:rsidP="00424BD9">
      <w:pPr>
        <w:pStyle w:val="KeepWithNext"/>
        <w:rPr>
          <w:rtl/>
        </w:rPr>
      </w:pPr>
    </w:p>
    <w:p w:rsidR="00873CCB" w:rsidRDefault="00873CCB" w:rsidP="007252FC">
      <w:pPr>
        <w:rPr>
          <w:rtl/>
        </w:rPr>
      </w:pPr>
      <w:bookmarkStart w:id="9498" w:name="_ETM_Q16_630880"/>
      <w:bookmarkEnd w:id="9498"/>
      <w:r>
        <w:rPr>
          <w:rtl/>
        </w:rPr>
        <w:t xml:space="preserve">אני </w:t>
      </w:r>
      <w:bookmarkStart w:id="9499" w:name="_ETM_Q16_631150"/>
      <w:bookmarkEnd w:id="9499"/>
      <w:r>
        <w:rPr>
          <w:rtl/>
        </w:rPr>
        <w:t xml:space="preserve">רוצה </w:t>
      </w:r>
      <w:bookmarkStart w:id="9500" w:name="_ETM_Q16_631540"/>
      <w:bookmarkEnd w:id="9500"/>
      <w:r>
        <w:rPr>
          <w:rtl/>
        </w:rPr>
        <w:t>להבין</w:t>
      </w:r>
      <w:r>
        <w:rPr>
          <w:rFonts w:hint="cs"/>
          <w:rtl/>
        </w:rPr>
        <w:t>,</w:t>
      </w:r>
      <w:r>
        <w:rPr>
          <w:rtl/>
        </w:rPr>
        <w:t xml:space="preserve"> </w:t>
      </w:r>
      <w:bookmarkStart w:id="9501" w:name="_ETM_Q16_632140"/>
      <w:bookmarkEnd w:id="9501"/>
      <w:r>
        <w:rPr>
          <w:rtl/>
        </w:rPr>
        <w:t xml:space="preserve">אתה </w:t>
      </w:r>
      <w:bookmarkStart w:id="9502" w:name="_ETM_Q16_632590"/>
      <w:bookmarkEnd w:id="9502"/>
      <w:r>
        <w:rPr>
          <w:rtl/>
        </w:rPr>
        <w:t>ו</w:t>
      </w:r>
      <w:r>
        <w:rPr>
          <w:rFonts w:hint="cs"/>
          <w:rtl/>
        </w:rPr>
        <w:t>מי</w:t>
      </w:r>
      <w:r>
        <w:rPr>
          <w:rtl/>
        </w:rPr>
        <w:t xml:space="preserve"> </w:t>
      </w:r>
      <w:bookmarkStart w:id="9503" w:name="_ETM_Q16_633010"/>
      <w:bookmarkEnd w:id="9503"/>
      <w:r>
        <w:rPr>
          <w:rtl/>
        </w:rPr>
        <w:t>בקושרים</w:t>
      </w:r>
      <w:r>
        <w:rPr>
          <w:rFonts w:hint="cs"/>
          <w:rtl/>
        </w:rPr>
        <w:t>?</w:t>
      </w:r>
      <w:r>
        <w:rPr>
          <w:rtl/>
        </w:rPr>
        <w:t xml:space="preserve"> </w:t>
      </w:r>
      <w:bookmarkStart w:id="9504" w:name="_ETM_Q16_633820"/>
      <w:bookmarkStart w:id="9505" w:name="_ETM_Q16_634090"/>
      <w:bookmarkEnd w:id="9504"/>
      <w:bookmarkEnd w:id="9505"/>
      <w:r>
        <w:rPr>
          <w:rFonts w:hint="cs"/>
          <w:rtl/>
        </w:rPr>
        <w:t xml:space="preserve">הרי </w:t>
      </w:r>
      <w:r>
        <w:rPr>
          <w:rtl/>
        </w:rPr>
        <w:t xml:space="preserve">בסוף </w:t>
      </w:r>
      <w:bookmarkStart w:id="9506" w:name="_ETM_Q16_635080"/>
      <w:bookmarkStart w:id="9507" w:name="_ETM_Q16_635680"/>
      <w:bookmarkStart w:id="9508" w:name="_ETM_Q16_635950"/>
      <w:bookmarkEnd w:id="9506"/>
      <w:bookmarkEnd w:id="9507"/>
      <w:bookmarkEnd w:id="9508"/>
      <w:r>
        <w:rPr>
          <w:rFonts w:hint="cs"/>
          <w:rtl/>
        </w:rPr>
        <w:t xml:space="preserve">יבוא </w:t>
      </w:r>
      <w:r>
        <w:rPr>
          <w:rtl/>
        </w:rPr>
        <w:t xml:space="preserve">יום </w:t>
      </w:r>
      <w:bookmarkStart w:id="9509" w:name="_ETM_Q16_636160"/>
      <w:bookmarkStart w:id="9510" w:name="_ETM_Q16_636550"/>
      <w:bookmarkStart w:id="9511" w:name="_ETM_Q16_638090"/>
      <w:bookmarkEnd w:id="9509"/>
      <w:bookmarkEnd w:id="9510"/>
      <w:bookmarkEnd w:id="9511"/>
      <w:r>
        <w:rPr>
          <w:rtl/>
        </w:rPr>
        <w:t xml:space="preserve">והעסק </w:t>
      </w:r>
      <w:bookmarkStart w:id="9512" w:name="_ETM_Q16_638719"/>
      <w:bookmarkEnd w:id="9512"/>
      <w:r>
        <w:rPr>
          <w:rtl/>
        </w:rPr>
        <w:t xml:space="preserve">הזה </w:t>
      </w:r>
      <w:bookmarkStart w:id="9513" w:name="_ETM_Q16_639019"/>
      <w:bookmarkEnd w:id="9513"/>
      <w:r>
        <w:rPr>
          <w:rFonts w:hint="cs"/>
          <w:rtl/>
        </w:rPr>
        <w:t>ייחקר עד תומו.</w:t>
      </w:r>
      <w:r>
        <w:rPr>
          <w:rtl/>
        </w:rPr>
        <w:t xml:space="preserve"> </w:t>
      </w:r>
      <w:bookmarkStart w:id="9514" w:name="_ETM_Q16_640870"/>
      <w:bookmarkEnd w:id="9514"/>
      <w:r>
        <w:rPr>
          <w:rtl/>
        </w:rPr>
        <w:t xml:space="preserve">אנחנו </w:t>
      </w:r>
      <w:bookmarkStart w:id="9515" w:name="_ETM_Q16_641470"/>
      <w:bookmarkEnd w:id="9515"/>
      <w:r>
        <w:rPr>
          <w:rtl/>
        </w:rPr>
        <w:t xml:space="preserve">רוצים </w:t>
      </w:r>
      <w:bookmarkStart w:id="9516" w:name="_ETM_Q16_641950"/>
      <w:bookmarkEnd w:id="9516"/>
      <w:r>
        <w:rPr>
          <w:rtl/>
        </w:rPr>
        <w:t xml:space="preserve">לדעת </w:t>
      </w:r>
      <w:bookmarkStart w:id="9517" w:name="_ETM_Q16_642640"/>
      <w:bookmarkEnd w:id="9517"/>
      <w:r>
        <w:rPr>
          <w:rtl/>
        </w:rPr>
        <w:t xml:space="preserve">מי </w:t>
      </w:r>
      <w:bookmarkStart w:id="9518" w:name="_ETM_Q16_643480"/>
      <w:bookmarkEnd w:id="9518"/>
      <w:r>
        <w:rPr>
          <w:rtl/>
        </w:rPr>
        <w:t xml:space="preserve">לדעתך </w:t>
      </w:r>
      <w:bookmarkStart w:id="9519" w:name="_ETM_Q16_644410"/>
      <w:bookmarkEnd w:id="9519"/>
      <w:r>
        <w:rPr>
          <w:rtl/>
        </w:rPr>
        <w:t xml:space="preserve">בקושרי </w:t>
      </w:r>
      <w:bookmarkStart w:id="9520" w:name="_ETM_Q16_645040"/>
      <w:bookmarkEnd w:id="9520"/>
      <w:r>
        <w:rPr>
          <w:rtl/>
        </w:rPr>
        <w:t xml:space="preserve">הקשר </w:t>
      </w:r>
      <w:bookmarkStart w:id="9521" w:name="_ETM_Q16_645670"/>
      <w:bookmarkEnd w:id="9521"/>
      <w:r>
        <w:rPr>
          <w:rtl/>
        </w:rPr>
        <w:t xml:space="preserve">חוץ </w:t>
      </w:r>
      <w:bookmarkStart w:id="9522" w:name="_ETM_Q16_646030"/>
      <w:bookmarkEnd w:id="9522"/>
      <w:r>
        <w:rPr>
          <w:rtl/>
        </w:rPr>
        <w:t>ממך</w:t>
      </w:r>
      <w:r>
        <w:rPr>
          <w:rFonts w:hint="cs"/>
          <w:rtl/>
        </w:rPr>
        <w:t>.</w:t>
      </w:r>
      <w:r>
        <w:rPr>
          <w:rtl/>
        </w:rPr>
        <w:t xml:space="preserve"> </w:t>
      </w:r>
      <w:bookmarkStart w:id="9523" w:name="_ETM_Q16_648260"/>
      <w:bookmarkEnd w:id="9523"/>
      <w:r>
        <w:rPr>
          <w:rtl/>
        </w:rPr>
        <w:t xml:space="preserve">אני </w:t>
      </w:r>
      <w:bookmarkStart w:id="9524" w:name="_ETM_Q16_648560"/>
      <w:bookmarkEnd w:id="9524"/>
      <w:r>
        <w:rPr>
          <w:rtl/>
        </w:rPr>
        <w:t xml:space="preserve">שומע </w:t>
      </w:r>
      <w:bookmarkStart w:id="9525" w:name="_ETM_Q16_648980"/>
      <w:bookmarkEnd w:id="9525"/>
      <w:r>
        <w:rPr>
          <w:rtl/>
        </w:rPr>
        <w:t xml:space="preserve">לא </w:t>
      </w:r>
      <w:bookmarkStart w:id="9526" w:name="_ETM_Q16_649130"/>
      <w:bookmarkEnd w:id="9526"/>
      <w:r>
        <w:rPr>
          <w:rtl/>
        </w:rPr>
        <w:t>מזמן</w:t>
      </w:r>
      <w:bookmarkStart w:id="9527" w:name="_ETM_Q16_652590"/>
      <w:bookmarkEnd w:id="9527"/>
      <w:r>
        <w:rPr>
          <w:rFonts w:hint="cs"/>
          <w:rtl/>
        </w:rPr>
        <w:t xml:space="preserve"> את </w:t>
      </w:r>
      <w:r>
        <w:rPr>
          <w:rtl/>
        </w:rPr>
        <w:t xml:space="preserve">רם </w:t>
      </w:r>
      <w:bookmarkStart w:id="9528" w:name="_ETM_Q16_652739"/>
      <w:bookmarkEnd w:id="9528"/>
      <w:r>
        <w:rPr>
          <w:rtl/>
        </w:rPr>
        <w:t xml:space="preserve">בן </w:t>
      </w:r>
      <w:bookmarkStart w:id="9529" w:name="_ETM_Q16_652950"/>
      <w:bookmarkEnd w:id="9529"/>
      <w:r>
        <w:rPr>
          <w:rtl/>
        </w:rPr>
        <w:t xml:space="preserve">ברק </w:t>
      </w:r>
      <w:bookmarkStart w:id="9530" w:name="_ETM_Q16_653370"/>
      <w:bookmarkEnd w:id="9530"/>
      <w:r>
        <w:rPr>
          <w:rtl/>
        </w:rPr>
        <w:t xml:space="preserve">קורא </w:t>
      </w:r>
      <w:bookmarkStart w:id="9531" w:name="_ETM_Q16_653610"/>
      <w:bookmarkEnd w:id="9531"/>
      <w:r>
        <w:rPr>
          <w:rtl/>
        </w:rPr>
        <w:t xml:space="preserve">כאן </w:t>
      </w:r>
      <w:bookmarkStart w:id="9532" w:name="_ETM_Q16_653849"/>
      <w:bookmarkEnd w:id="9532"/>
      <w:r>
        <w:rPr>
          <w:rtl/>
        </w:rPr>
        <w:t xml:space="preserve">לפני </w:t>
      </w:r>
      <w:bookmarkStart w:id="9533" w:name="_ETM_Q16_654209"/>
      <w:bookmarkEnd w:id="9533"/>
      <w:r>
        <w:rPr>
          <w:rtl/>
        </w:rPr>
        <w:t>שעה</w:t>
      </w:r>
      <w:r>
        <w:rPr>
          <w:rFonts w:hint="cs"/>
          <w:rtl/>
        </w:rPr>
        <w:t>:</w:t>
      </w:r>
      <w:r>
        <w:rPr>
          <w:rtl/>
        </w:rPr>
        <w:t xml:space="preserve"> </w:t>
      </w:r>
      <w:bookmarkStart w:id="9534" w:name="_ETM_Q16_655599"/>
      <w:bookmarkEnd w:id="9534"/>
      <w:r>
        <w:rPr>
          <w:rtl/>
        </w:rPr>
        <w:t xml:space="preserve">אתם </w:t>
      </w:r>
      <w:bookmarkStart w:id="9535" w:name="_ETM_Q16_656170"/>
      <w:bookmarkEnd w:id="9535"/>
      <w:r w:rsidRPr="00CA2585">
        <w:rPr>
          <w:rFonts w:hint="cs"/>
          <w:rtl/>
        </w:rPr>
        <w:t>א</w:t>
      </w:r>
      <w:r>
        <w:rPr>
          <w:rFonts w:hint="cs"/>
          <w:rtl/>
        </w:rPr>
        <w:t>י</w:t>
      </w:r>
      <w:r w:rsidRPr="00CA2585">
        <w:rPr>
          <w:rFonts w:hint="cs"/>
          <w:rtl/>
        </w:rPr>
        <w:t>מ</w:t>
      </w:r>
      <w:bookmarkStart w:id="9536" w:name="_ETM_Q16_656590"/>
      <w:bookmarkEnd w:id="9536"/>
      <w:r w:rsidRPr="00CA2585">
        <w:rPr>
          <w:rFonts w:hint="cs"/>
          <w:rtl/>
        </w:rPr>
        <w:t>-</w:t>
      </w:r>
      <w:r w:rsidRPr="00CA2585">
        <w:rPr>
          <w:rtl/>
        </w:rPr>
        <w:t>אימא</w:t>
      </w:r>
      <w:r>
        <w:rPr>
          <w:rtl/>
        </w:rPr>
        <w:t xml:space="preserve"> </w:t>
      </w:r>
      <w:bookmarkStart w:id="9537" w:name="_ETM_Q16_657310"/>
      <w:bookmarkEnd w:id="9537"/>
      <w:r>
        <w:rPr>
          <w:rtl/>
        </w:rPr>
        <w:t xml:space="preserve">של </w:t>
      </w:r>
      <w:bookmarkStart w:id="9538" w:name="_ETM_Q16_657670"/>
      <w:bookmarkEnd w:id="9538"/>
      <w:r>
        <w:rPr>
          <w:rFonts w:hint="cs"/>
          <w:rtl/>
        </w:rPr>
        <w:t>ה</w:t>
      </w:r>
      <w:r>
        <w:rPr>
          <w:rtl/>
        </w:rPr>
        <w:t>מושחתים</w:t>
      </w:r>
      <w:r>
        <w:rPr>
          <w:rFonts w:hint="cs"/>
          <w:rtl/>
        </w:rPr>
        <w:t>.</w:t>
      </w:r>
      <w:r>
        <w:rPr>
          <w:rtl/>
        </w:rPr>
        <w:t xml:space="preserve"> </w:t>
      </w:r>
      <w:bookmarkStart w:id="9539" w:name="_ETM_Q16_660480"/>
      <w:bookmarkEnd w:id="9539"/>
      <w:r>
        <w:rPr>
          <w:rtl/>
        </w:rPr>
        <w:t>וא</w:t>
      </w:r>
      <w:r>
        <w:rPr>
          <w:rFonts w:hint="cs"/>
          <w:rtl/>
        </w:rPr>
        <w:t>ל</w:t>
      </w:r>
      <w:r>
        <w:rPr>
          <w:rtl/>
        </w:rPr>
        <w:t>לה</w:t>
      </w:r>
      <w:r>
        <w:rPr>
          <w:rFonts w:hint="cs"/>
          <w:rtl/>
        </w:rPr>
        <w:t>, סחתיין.</w:t>
      </w:r>
      <w:r>
        <w:rPr>
          <w:rtl/>
        </w:rPr>
        <w:t xml:space="preserve"> </w:t>
      </w:r>
      <w:bookmarkStart w:id="9540" w:name="_ETM_Q16_662409"/>
      <w:bookmarkEnd w:id="9540"/>
      <w:r>
        <w:rPr>
          <w:rtl/>
        </w:rPr>
        <w:t xml:space="preserve">אני </w:t>
      </w:r>
      <w:bookmarkStart w:id="9541" w:name="_ETM_Q16_662680"/>
      <w:bookmarkEnd w:id="9541"/>
      <w:r>
        <w:rPr>
          <w:rtl/>
        </w:rPr>
        <w:t xml:space="preserve">רוצה </w:t>
      </w:r>
      <w:bookmarkStart w:id="9542" w:name="_ETM_Q16_662889"/>
      <w:bookmarkEnd w:id="9542"/>
      <w:r>
        <w:rPr>
          <w:rtl/>
        </w:rPr>
        <w:t xml:space="preserve">להגיד </w:t>
      </w:r>
      <w:bookmarkStart w:id="9543" w:name="_ETM_Q16_663159"/>
      <w:bookmarkEnd w:id="9543"/>
      <w:r>
        <w:rPr>
          <w:rtl/>
        </w:rPr>
        <w:t xml:space="preserve">לך </w:t>
      </w:r>
      <w:bookmarkStart w:id="9544" w:name="_ETM_Q16_663339"/>
      <w:bookmarkEnd w:id="9544"/>
      <w:r>
        <w:rPr>
          <w:rtl/>
        </w:rPr>
        <w:t>משהו</w:t>
      </w:r>
      <w:r>
        <w:rPr>
          <w:rFonts w:hint="cs"/>
          <w:rtl/>
        </w:rPr>
        <w:t xml:space="preserve">, רם </w:t>
      </w:r>
      <w:bookmarkStart w:id="9545" w:name="_ETM_Q16_662009"/>
      <w:bookmarkEnd w:id="9545"/>
      <w:r>
        <w:rPr>
          <w:rFonts w:hint="cs"/>
          <w:rtl/>
        </w:rPr>
        <w:t>בן ברק,</w:t>
      </w:r>
      <w:r>
        <w:rPr>
          <w:rtl/>
        </w:rPr>
        <w:t xml:space="preserve"> </w:t>
      </w:r>
      <w:bookmarkStart w:id="9546" w:name="_ETM_Q16_665370"/>
      <w:bookmarkEnd w:id="9546"/>
      <w:r>
        <w:rPr>
          <w:rtl/>
        </w:rPr>
        <w:t xml:space="preserve">פרשת </w:t>
      </w:r>
      <w:bookmarkStart w:id="9547" w:name="_ETM_Q16_666030"/>
      <w:bookmarkEnd w:id="9547"/>
      <w:r>
        <w:rPr>
          <w:rtl/>
        </w:rPr>
        <w:t>ה</w:t>
      </w:r>
      <w:r>
        <w:rPr>
          <w:rFonts w:hint="cs"/>
          <w:rtl/>
        </w:rPr>
        <w:t>מ</w:t>
      </w:r>
      <w:r w:rsidR="000920FB">
        <w:rPr>
          <w:rFonts w:hint="cs"/>
          <w:rtl/>
        </w:rPr>
        <w:t>י</w:t>
      </w:r>
      <w:r>
        <w:rPr>
          <w:rFonts w:hint="cs"/>
          <w:rtl/>
        </w:rPr>
        <w:t>מד</w:t>
      </w:r>
      <w:r>
        <w:rPr>
          <w:rtl/>
        </w:rPr>
        <w:t xml:space="preserve"> </w:t>
      </w:r>
      <w:bookmarkStart w:id="9548" w:name="_ETM_Q16_666480"/>
      <w:bookmarkEnd w:id="9548"/>
      <w:r>
        <w:rPr>
          <w:rtl/>
        </w:rPr>
        <w:t>החמישי</w:t>
      </w:r>
      <w:r w:rsidR="000920FB">
        <w:rPr>
          <w:rFonts w:hint="cs"/>
          <w:rtl/>
        </w:rPr>
        <w:t>,</w:t>
      </w:r>
      <w:r>
        <w:rPr>
          <w:rtl/>
        </w:rPr>
        <w:t xml:space="preserve"> </w:t>
      </w:r>
      <w:bookmarkStart w:id="9549" w:name="_ETM_Q16_666989"/>
      <w:bookmarkEnd w:id="9549"/>
      <w:r>
        <w:rPr>
          <w:rtl/>
        </w:rPr>
        <w:t xml:space="preserve">שאתה </w:t>
      </w:r>
      <w:bookmarkStart w:id="9550" w:name="_ETM_Q16_667319"/>
      <w:bookmarkEnd w:id="9550"/>
      <w:r>
        <w:rPr>
          <w:rtl/>
        </w:rPr>
        <w:t xml:space="preserve">שותף </w:t>
      </w:r>
      <w:bookmarkStart w:id="9551" w:name="_ETM_Q16_667739"/>
      <w:bookmarkEnd w:id="9551"/>
      <w:r>
        <w:rPr>
          <w:rtl/>
        </w:rPr>
        <w:t>לה</w:t>
      </w:r>
      <w:r w:rsidR="000920FB">
        <w:rPr>
          <w:rFonts w:hint="cs"/>
          <w:rtl/>
        </w:rPr>
        <w:t>,</w:t>
      </w:r>
      <w:r>
        <w:rPr>
          <w:rtl/>
        </w:rPr>
        <w:t xml:space="preserve"> </w:t>
      </w:r>
      <w:bookmarkStart w:id="9552" w:name="_ETM_Q16_668310"/>
      <w:bookmarkEnd w:id="9552"/>
      <w:r>
        <w:rPr>
          <w:rtl/>
        </w:rPr>
        <w:t>ז</w:t>
      </w:r>
      <w:r>
        <w:rPr>
          <w:rFonts w:hint="cs"/>
          <w:rtl/>
        </w:rPr>
        <w:t>ו</w:t>
      </w:r>
      <w:r>
        <w:rPr>
          <w:rtl/>
        </w:rPr>
        <w:t xml:space="preserve"> </w:t>
      </w:r>
      <w:bookmarkStart w:id="9553" w:name="_ETM_Q16_668520"/>
      <w:bookmarkEnd w:id="9553"/>
      <w:r>
        <w:rPr>
          <w:rFonts w:hint="cs"/>
          <w:rtl/>
        </w:rPr>
        <w:t>אחת</w:t>
      </w:r>
      <w:r>
        <w:rPr>
          <w:rtl/>
        </w:rPr>
        <w:t xml:space="preserve"> </w:t>
      </w:r>
      <w:bookmarkStart w:id="9554" w:name="_ETM_Q16_668819"/>
      <w:bookmarkEnd w:id="9554"/>
      <w:r>
        <w:rPr>
          <w:rtl/>
        </w:rPr>
        <w:t xml:space="preserve">הפרשיות </w:t>
      </w:r>
      <w:bookmarkStart w:id="9555" w:name="_ETM_Q16_669810"/>
      <w:bookmarkEnd w:id="9555"/>
      <w:r>
        <w:rPr>
          <w:rtl/>
        </w:rPr>
        <w:t xml:space="preserve">לטעמי </w:t>
      </w:r>
      <w:bookmarkStart w:id="9556" w:name="_ETM_Q16_670920"/>
      <w:bookmarkEnd w:id="9556"/>
      <w:r>
        <w:rPr>
          <w:rFonts w:hint="cs"/>
          <w:rtl/>
        </w:rPr>
        <w:t>הכי</w:t>
      </w:r>
      <w:r>
        <w:rPr>
          <w:rtl/>
        </w:rPr>
        <w:t xml:space="preserve"> </w:t>
      </w:r>
      <w:bookmarkStart w:id="9557" w:name="_ETM_Q16_671340"/>
      <w:bookmarkEnd w:id="9557"/>
      <w:r>
        <w:rPr>
          <w:rtl/>
        </w:rPr>
        <w:t xml:space="preserve">מושחתות </w:t>
      </w:r>
      <w:bookmarkStart w:id="9558" w:name="_ETM_Q16_672540"/>
      <w:bookmarkEnd w:id="9558"/>
      <w:r>
        <w:rPr>
          <w:rtl/>
        </w:rPr>
        <w:t>ו</w:t>
      </w:r>
      <w:r>
        <w:rPr>
          <w:rFonts w:hint="cs"/>
          <w:rtl/>
        </w:rPr>
        <w:t>שהכי</w:t>
      </w:r>
      <w:r>
        <w:rPr>
          <w:rtl/>
        </w:rPr>
        <w:t xml:space="preserve"> </w:t>
      </w:r>
      <w:bookmarkStart w:id="9559" w:name="_ETM_Q16_673980"/>
      <w:bookmarkEnd w:id="9559"/>
      <w:r>
        <w:rPr>
          <w:rtl/>
        </w:rPr>
        <w:t xml:space="preserve">פגעו </w:t>
      </w:r>
      <w:bookmarkStart w:id="9560" w:name="_ETM_Q16_674580"/>
      <w:bookmarkEnd w:id="9560"/>
      <w:r>
        <w:rPr>
          <w:rtl/>
        </w:rPr>
        <w:t xml:space="preserve">בביטחון </w:t>
      </w:r>
      <w:bookmarkStart w:id="9561" w:name="_ETM_Q16_675060"/>
      <w:bookmarkEnd w:id="9561"/>
      <w:r>
        <w:rPr>
          <w:rtl/>
        </w:rPr>
        <w:t xml:space="preserve">מדינת </w:t>
      </w:r>
      <w:bookmarkStart w:id="9562" w:name="_ETM_Q16_675480"/>
      <w:bookmarkEnd w:id="9562"/>
      <w:r>
        <w:rPr>
          <w:rtl/>
        </w:rPr>
        <w:t>ישראל</w:t>
      </w:r>
      <w:r>
        <w:rPr>
          <w:rFonts w:hint="cs"/>
          <w:rtl/>
        </w:rPr>
        <w:t>.</w:t>
      </w:r>
      <w:r>
        <w:rPr>
          <w:rtl/>
        </w:rPr>
        <w:t xml:space="preserve"> </w:t>
      </w:r>
      <w:bookmarkStart w:id="9563" w:name="_ETM_Q16_676319"/>
      <w:bookmarkEnd w:id="9563"/>
      <w:r>
        <w:rPr>
          <w:rtl/>
        </w:rPr>
        <w:t xml:space="preserve">הרי </w:t>
      </w:r>
      <w:bookmarkStart w:id="9564" w:name="_ETM_Q16_676590"/>
      <w:bookmarkEnd w:id="9564"/>
      <w:r>
        <w:rPr>
          <w:rtl/>
        </w:rPr>
        <w:t xml:space="preserve">אף </w:t>
      </w:r>
      <w:bookmarkStart w:id="9565" w:name="_ETM_Q16_676770"/>
      <w:bookmarkStart w:id="9566" w:name="_ETM_Q16_677099"/>
      <w:bookmarkEnd w:id="9565"/>
      <w:bookmarkEnd w:id="9566"/>
      <w:r>
        <w:rPr>
          <w:rFonts w:hint="cs"/>
          <w:rtl/>
        </w:rPr>
        <w:t xml:space="preserve">אחד </w:t>
      </w:r>
      <w:r>
        <w:rPr>
          <w:rtl/>
        </w:rPr>
        <w:t xml:space="preserve">לא </w:t>
      </w:r>
      <w:bookmarkStart w:id="9567" w:name="_ETM_Q16_677190"/>
      <w:bookmarkEnd w:id="9567"/>
      <w:r>
        <w:rPr>
          <w:rtl/>
        </w:rPr>
        <w:t xml:space="preserve">לקח </w:t>
      </w:r>
      <w:bookmarkStart w:id="9568" w:name="_ETM_Q16_677580"/>
      <w:bookmarkEnd w:id="9568"/>
      <w:r>
        <w:rPr>
          <w:rtl/>
        </w:rPr>
        <w:t xml:space="preserve">אותך </w:t>
      </w:r>
      <w:bookmarkStart w:id="9569" w:name="_ETM_Q16_679870"/>
      <w:bookmarkEnd w:id="9569"/>
      <w:r w:rsidR="00493F7D">
        <w:rPr>
          <w:rFonts w:hint="cs"/>
          <w:rtl/>
        </w:rPr>
        <w:t>– – –</w:t>
      </w:r>
      <w:r>
        <w:rPr>
          <w:rFonts w:hint="cs"/>
          <w:rtl/>
        </w:rPr>
        <w:t xml:space="preserve"> </w:t>
      </w:r>
    </w:p>
    <w:p w:rsidR="00873CCB" w:rsidRDefault="00873CCB" w:rsidP="00424BD9">
      <w:pPr>
        <w:rPr>
          <w:rtl/>
        </w:rPr>
      </w:pPr>
    </w:p>
    <w:p w:rsidR="00873CCB" w:rsidRDefault="00873CCB" w:rsidP="00424BD9">
      <w:pPr>
        <w:pStyle w:val="af5"/>
        <w:keepNext/>
        <w:rPr>
          <w:rtl/>
        </w:rPr>
      </w:pPr>
      <w:bookmarkStart w:id="9570" w:name="ET_interruption_5766_21"/>
      <w:r w:rsidRPr="002F5CC7">
        <w:rPr>
          <w:rStyle w:val="TagStyle"/>
          <w:rtl/>
        </w:rPr>
        <w:t xml:space="preserve"> &lt;&lt; קריאה &gt;&gt;</w:t>
      </w:r>
      <w:r w:rsidRPr="00F52FA5">
        <w:rPr>
          <w:rStyle w:val="TagStyle"/>
          <w:rtl/>
        </w:rPr>
        <w:t xml:space="preserve"> </w:t>
      </w:r>
      <w:r>
        <w:rPr>
          <w:rtl/>
        </w:rPr>
        <w:t>רם בן ברק (יש עתיד):</w:t>
      </w:r>
      <w:r w:rsidRPr="00F52FA5">
        <w:rPr>
          <w:rStyle w:val="TagStyle"/>
          <w:rtl/>
        </w:rPr>
        <w:t xml:space="preserve"> </w:t>
      </w:r>
      <w:r w:rsidRPr="002F5CC7">
        <w:rPr>
          <w:rStyle w:val="TagStyle"/>
          <w:rtl/>
        </w:rPr>
        <w:t>&lt;&lt; קריאה &gt;&gt;</w:t>
      </w:r>
      <w:r>
        <w:rPr>
          <w:rtl/>
        </w:rPr>
        <w:t xml:space="preserve"> </w:t>
      </w:r>
      <w:bookmarkEnd w:id="9570"/>
    </w:p>
    <w:p w:rsidR="00873CCB" w:rsidRDefault="00873CCB" w:rsidP="00424BD9">
      <w:pPr>
        <w:pStyle w:val="KeepWithNext"/>
        <w:rPr>
          <w:rtl/>
        </w:rPr>
      </w:pPr>
    </w:p>
    <w:p w:rsidR="00873CCB" w:rsidRDefault="00873CCB" w:rsidP="00424BD9">
      <w:pPr>
        <w:rPr>
          <w:rtl/>
          <w:lang w:eastAsia="he-IL"/>
        </w:rPr>
      </w:pPr>
      <w:bookmarkStart w:id="9571" w:name="_ETM_Q16_678232"/>
      <w:bookmarkEnd w:id="9571"/>
      <w:r>
        <w:rPr>
          <w:rFonts w:hint="cs"/>
          <w:rtl/>
          <w:lang w:eastAsia="he-IL"/>
        </w:rPr>
        <w:t xml:space="preserve">אתה מבלבל בשכל. אתה שקרן. אין לך מושג על מה אתה מדבר. </w:t>
      </w:r>
    </w:p>
    <w:p w:rsidR="00873CCB" w:rsidRDefault="00873CCB" w:rsidP="00424BD9">
      <w:pPr>
        <w:rPr>
          <w:rtl/>
          <w:lang w:eastAsia="he-IL"/>
        </w:rPr>
      </w:pPr>
    </w:p>
    <w:p w:rsidR="00873CCB" w:rsidRDefault="00873CCB" w:rsidP="00424BD9">
      <w:pPr>
        <w:pStyle w:val="-"/>
        <w:keepNext/>
        <w:rPr>
          <w:rtl/>
        </w:rPr>
      </w:pPr>
      <w:bookmarkStart w:id="9572" w:name="ET_speakercontinue_5971_22"/>
      <w:r w:rsidRPr="002F5CC7">
        <w:rPr>
          <w:rStyle w:val="TagStyle"/>
          <w:rtl/>
        </w:rPr>
        <w:t xml:space="preserve"> &lt;&lt; דובר_המשך &gt;&gt;</w:t>
      </w:r>
      <w:r w:rsidRPr="00F52FA5">
        <w:rPr>
          <w:rStyle w:val="TagStyle"/>
          <w:rtl/>
        </w:rPr>
        <w:t xml:space="preserve"> </w:t>
      </w:r>
      <w:r>
        <w:rPr>
          <w:rtl/>
        </w:rPr>
        <w:t>השר המקשר בין הממשלה לכנסת דוד אמסלם:</w:t>
      </w:r>
      <w:r w:rsidRPr="00F52FA5">
        <w:rPr>
          <w:rStyle w:val="TagStyle"/>
          <w:rtl/>
        </w:rPr>
        <w:t xml:space="preserve"> </w:t>
      </w:r>
      <w:r w:rsidRPr="002F5CC7">
        <w:rPr>
          <w:rStyle w:val="TagStyle"/>
          <w:rtl/>
        </w:rPr>
        <w:t>&lt;&lt; דובר_המשך &gt;&gt;</w:t>
      </w:r>
      <w:r>
        <w:rPr>
          <w:rtl/>
        </w:rPr>
        <w:t xml:space="preserve"> </w:t>
      </w:r>
      <w:bookmarkEnd w:id="9572"/>
    </w:p>
    <w:p w:rsidR="00873CCB" w:rsidRPr="00F52FA5" w:rsidRDefault="00873CCB" w:rsidP="00424BD9">
      <w:pPr>
        <w:pStyle w:val="KeepWithNext"/>
        <w:rPr>
          <w:rtl/>
        </w:rPr>
      </w:pPr>
    </w:p>
    <w:p w:rsidR="00873CCB" w:rsidRDefault="00873CCB" w:rsidP="00424BD9">
      <w:pPr>
        <w:rPr>
          <w:rtl/>
        </w:rPr>
      </w:pPr>
      <w:r>
        <w:rPr>
          <w:rFonts w:hint="cs"/>
          <w:rtl/>
        </w:rPr>
        <w:t xml:space="preserve">אף אחד הרי לא לקח </w:t>
      </w:r>
      <w:bookmarkStart w:id="9573" w:name="_ETM_Q16_680933"/>
      <w:bookmarkEnd w:id="9573"/>
      <w:r>
        <w:rPr>
          <w:rFonts w:hint="cs"/>
          <w:rtl/>
        </w:rPr>
        <w:t xml:space="preserve">אותך, עשה אותך נשיא בגלל שאתה </w:t>
      </w:r>
      <w:r w:rsidR="00493F7D">
        <w:rPr>
          <w:rFonts w:hint="cs"/>
          <w:rtl/>
        </w:rPr>
        <w:t>– – –</w:t>
      </w:r>
    </w:p>
    <w:p w:rsidR="00873CCB" w:rsidRDefault="00873CCB" w:rsidP="00424BD9">
      <w:pPr>
        <w:rPr>
          <w:rtl/>
        </w:rPr>
      </w:pPr>
      <w:bookmarkStart w:id="9574" w:name="_ETM_Q16_683354"/>
      <w:bookmarkStart w:id="9575" w:name="_ETM_Q16_683409"/>
      <w:bookmarkEnd w:id="9574"/>
      <w:bookmarkEnd w:id="9575"/>
    </w:p>
    <w:p w:rsidR="00873CCB" w:rsidRDefault="00873CCB" w:rsidP="00424BD9">
      <w:pPr>
        <w:pStyle w:val="af5"/>
        <w:keepNext/>
        <w:rPr>
          <w:rtl/>
        </w:rPr>
      </w:pPr>
      <w:bookmarkStart w:id="9576" w:name="ET_interruption_5766_23"/>
      <w:r w:rsidRPr="002F5CC7">
        <w:rPr>
          <w:rStyle w:val="TagStyle"/>
          <w:rtl/>
        </w:rPr>
        <w:t xml:space="preserve"> &lt;&lt; קריאה &gt;&gt;</w:t>
      </w:r>
      <w:r w:rsidRPr="00F52FA5">
        <w:rPr>
          <w:rStyle w:val="TagStyle"/>
          <w:rtl/>
        </w:rPr>
        <w:t xml:space="preserve"> </w:t>
      </w:r>
      <w:r>
        <w:rPr>
          <w:rtl/>
        </w:rPr>
        <w:t>רם בן ברק (יש עתיד):</w:t>
      </w:r>
      <w:r w:rsidRPr="00F52FA5">
        <w:rPr>
          <w:rStyle w:val="TagStyle"/>
          <w:rtl/>
        </w:rPr>
        <w:t xml:space="preserve"> </w:t>
      </w:r>
      <w:r w:rsidRPr="002F5CC7">
        <w:rPr>
          <w:rStyle w:val="TagStyle"/>
          <w:rtl/>
        </w:rPr>
        <w:t>&lt;&lt; קריאה &gt;&gt;</w:t>
      </w:r>
      <w:r>
        <w:rPr>
          <w:rtl/>
        </w:rPr>
        <w:t xml:space="preserve"> </w:t>
      </w:r>
      <w:bookmarkEnd w:id="9576"/>
    </w:p>
    <w:p w:rsidR="00873CCB" w:rsidRDefault="00873CCB" w:rsidP="00424BD9">
      <w:pPr>
        <w:pStyle w:val="KeepWithNext"/>
        <w:rPr>
          <w:rtl/>
        </w:rPr>
      </w:pPr>
    </w:p>
    <w:p w:rsidR="00873CCB" w:rsidRDefault="00873CCB" w:rsidP="00424BD9">
      <w:pPr>
        <w:rPr>
          <w:rtl/>
        </w:rPr>
      </w:pPr>
      <w:bookmarkStart w:id="9577" w:name="_ETM_Q16_686082"/>
      <w:bookmarkEnd w:id="9577"/>
      <w:r>
        <w:rPr>
          <w:rFonts w:hint="cs"/>
          <w:rtl/>
          <w:lang w:eastAsia="he-IL"/>
        </w:rPr>
        <w:t>אין לך מושג על מה אתה מדבר.</w:t>
      </w:r>
      <w:r>
        <w:rPr>
          <w:rFonts w:hint="cs"/>
          <w:rtl/>
        </w:rPr>
        <w:t xml:space="preserve"> אתה קשקשן</w:t>
      </w:r>
      <w:bookmarkStart w:id="9578" w:name="_ETM_Q16_687738"/>
      <w:bookmarkEnd w:id="9578"/>
      <w:r>
        <w:rPr>
          <w:rFonts w:hint="cs"/>
          <w:rtl/>
        </w:rPr>
        <w:t xml:space="preserve"> </w:t>
      </w:r>
      <w:r w:rsidR="00493F7D">
        <w:rPr>
          <w:rFonts w:hint="cs"/>
          <w:rtl/>
        </w:rPr>
        <w:t>– – –</w:t>
      </w:r>
    </w:p>
    <w:p w:rsidR="00873CCB" w:rsidRDefault="00873CCB" w:rsidP="00424BD9">
      <w:pPr>
        <w:rPr>
          <w:rtl/>
        </w:rPr>
      </w:pPr>
      <w:bookmarkStart w:id="9579" w:name="_ETM_Q16_688540"/>
      <w:bookmarkStart w:id="9580" w:name="_ETM_Q16_688579"/>
      <w:bookmarkEnd w:id="9579"/>
      <w:bookmarkEnd w:id="9580"/>
    </w:p>
    <w:p w:rsidR="00873CCB" w:rsidRDefault="00873CCB" w:rsidP="00424BD9">
      <w:pPr>
        <w:pStyle w:val="-"/>
        <w:keepNext/>
        <w:rPr>
          <w:rtl/>
        </w:rPr>
      </w:pPr>
      <w:bookmarkStart w:id="9581" w:name="ET_speakercontinue_5971_24"/>
      <w:r w:rsidRPr="002F5CC7">
        <w:rPr>
          <w:rStyle w:val="TagStyle"/>
          <w:rtl/>
        </w:rPr>
        <w:t xml:space="preserve"> &lt;&lt; דובר_המשך &gt;&gt;</w:t>
      </w:r>
      <w:r w:rsidRPr="00F52FA5">
        <w:rPr>
          <w:rStyle w:val="TagStyle"/>
          <w:rtl/>
        </w:rPr>
        <w:t xml:space="preserve"> </w:t>
      </w:r>
      <w:r>
        <w:rPr>
          <w:rtl/>
        </w:rPr>
        <w:t>השר המקשר בין הממשלה לכנסת דוד אמסלם:</w:t>
      </w:r>
      <w:r w:rsidRPr="00F52FA5">
        <w:rPr>
          <w:rStyle w:val="TagStyle"/>
          <w:rtl/>
        </w:rPr>
        <w:t xml:space="preserve"> </w:t>
      </w:r>
      <w:r w:rsidRPr="002F5CC7">
        <w:rPr>
          <w:rStyle w:val="TagStyle"/>
          <w:rtl/>
        </w:rPr>
        <w:t>&lt;&lt; דובר_המשך &gt;&gt;</w:t>
      </w:r>
      <w:r>
        <w:rPr>
          <w:rtl/>
        </w:rPr>
        <w:t xml:space="preserve"> </w:t>
      </w:r>
      <w:bookmarkEnd w:id="9581"/>
    </w:p>
    <w:p w:rsidR="00873CCB" w:rsidRDefault="00873CCB" w:rsidP="00424BD9">
      <w:pPr>
        <w:pStyle w:val="KeepWithNext"/>
        <w:rPr>
          <w:rtl/>
        </w:rPr>
      </w:pPr>
    </w:p>
    <w:p w:rsidR="00873CCB" w:rsidRDefault="00873CCB" w:rsidP="00424BD9">
      <w:pPr>
        <w:rPr>
          <w:rtl/>
        </w:rPr>
      </w:pPr>
      <w:bookmarkStart w:id="9582" w:name="_ETM_Q16_689225"/>
      <w:bookmarkEnd w:id="9582"/>
      <w:r>
        <w:rPr>
          <w:rFonts w:hint="cs"/>
          <w:rtl/>
        </w:rPr>
        <w:t xml:space="preserve">ברור, הרי אתה עכשיו מקרקר. למה? למה אתה </w:t>
      </w:r>
      <w:bookmarkStart w:id="9583" w:name="_ETM_Q16_685670"/>
      <w:bookmarkEnd w:id="9583"/>
      <w:r>
        <w:rPr>
          <w:rFonts w:hint="cs"/>
          <w:rtl/>
        </w:rPr>
        <w:t>מקרקר?</w:t>
      </w:r>
      <w:r>
        <w:rPr>
          <w:rtl/>
        </w:rPr>
        <w:t xml:space="preserve"> </w:t>
      </w:r>
      <w:bookmarkStart w:id="9584" w:name="_ETM_Q16_702340"/>
      <w:bookmarkEnd w:id="9584"/>
      <w:r>
        <w:rPr>
          <w:rtl/>
        </w:rPr>
        <w:t xml:space="preserve">בגלל </w:t>
      </w:r>
      <w:bookmarkStart w:id="9585" w:name="_ETM_Q16_702700"/>
      <w:bookmarkEnd w:id="9585"/>
      <w:r>
        <w:rPr>
          <w:rtl/>
        </w:rPr>
        <w:t xml:space="preserve">שאתה </w:t>
      </w:r>
      <w:bookmarkStart w:id="9586" w:name="_ETM_Q16_704650"/>
      <w:bookmarkEnd w:id="9586"/>
      <w:r>
        <w:rPr>
          <w:rtl/>
        </w:rPr>
        <w:t xml:space="preserve">אתה </w:t>
      </w:r>
      <w:bookmarkStart w:id="9587" w:name="_ETM_Q16_704980"/>
      <w:bookmarkEnd w:id="9587"/>
      <w:r>
        <w:rPr>
          <w:rtl/>
        </w:rPr>
        <w:t>יודע</w:t>
      </w:r>
      <w:r>
        <w:rPr>
          <w:rFonts w:hint="cs"/>
          <w:rtl/>
        </w:rPr>
        <w:t xml:space="preserve">, אתה יודע שאתה </w:t>
      </w:r>
      <w:bookmarkStart w:id="9588" w:name="_ETM_Q16_696013"/>
      <w:bookmarkEnd w:id="9588"/>
      <w:r>
        <w:rPr>
          <w:rFonts w:hint="cs"/>
          <w:rtl/>
        </w:rPr>
        <w:t>מושחת. הרי אתה יודע שאתה מושחת</w:t>
      </w:r>
      <w:bookmarkStart w:id="9589" w:name="_ETM_Q16_695988"/>
      <w:bookmarkEnd w:id="9589"/>
      <w:r>
        <w:rPr>
          <w:rFonts w:hint="cs"/>
          <w:rtl/>
        </w:rPr>
        <w:t xml:space="preserve"> </w:t>
      </w:r>
      <w:r w:rsidR="00493F7D">
        <w:rPr>
          <w:rFonts w:hint="cs"/>
          <w:rtl/>
        </w:rPr>
        <w:t>– – –</w:t>
      </w:r>
    </w:p>
    <w:p w:rsidR="00873CCB" w:rsidRDefault="00873CCB" w:rsidP="00424BD9">
      <w:pPr>
        <w:rPr>
          <w:rtl/>
        </w:rPr>
      </w:pPr>
    </w:p>
    <w:p w:rsidR="00873CCB" w:rsidRDefault="00873CCB" w:rsidP="00424BD9">
      <w:pPr>
        <w:pStyle w:val="af5"/>
        <w:keepNext/>
        <w:rPr>
          <w:rtl/>
        </w:rPr>
      </w:pPr>
      <w:bookmarkStart w:id="9590" w:name="ET_interruption_5766_26"/>
      <w:r w:rsidRPr="002F5CC7">
        <w:rPr>
          <w:rStyle w:val="TagStyle"/>
          <w:rtl/>
        </w:rPr>
        <w:t xml:space="preserve"> &lt;&lt; קריאה &gt;&gt;</w:t>
      </w:r>
      <w:r w:rsidRPr="00F52FA5">
        <w:rPr>
          <w:rStyle w:val="TagStyle"/>
          <w:rtl/>
        </w:rPr>
        <w:t xml:space="preserve"> </w:t>
      </w:r>
      <w:r>
        <w:rPr>
          <w:rtl/>
        </w:rPr>
        <w:t>רם בן ברק (יש עתיד):</w:t>
      </w:r>
      <w:r w:rsidRPr="00F52FA5">
        <w:rPr>
          <w:rStyle w:val="TagStyle"/>
          <w:rtl/>
        </w:rPr>
        <w:t xml:space="preserve"> </w:t>
      </w:r>
      <w:r w:rsidRPr="002F5CC7">
        <w:rPr>
          <w:rStyle w:val="TagStyle"/>
          <w:rtl/>
        </w:rPr>
        <w:t>&lt;&lt; קריאה &gt;&gt;</w:t>
      </w:r>
      <w:r>
        <w:rPr>
          <w:rtl/>
        </w:rPr>
        <w:t xml:space="preserve"> </w:t>
      </w:r>
      <w:bookmarkEnd w:id="9590"/>
    </w:p>
    <w:p w:rsidR="00873CCB" w:rsidRDefault="00873CCB" w:rsidP="00424BD9">
      <w:pPr>
        <w:pStyle w:val="KeepWithNext"/>
        <w:rPr>
          <w:rtl/>
        </w:rPr>
      </w:pPr>
    </w:p>
    <w:p w:rsidR="00873CCB" w:rsidRPr="00F52FA5" w:rsidRDefault="00873CCB" w:rsidP="00424BD9">
      <w:pPr>
        <w:rPr>
          <w:rtl/>
          <w:lang w:eastAsia="he-IL"/>
        </w:rPr>
      </w:pPr>
      <w:r>
        <w:rPr>
          <w:rFonts w:hint="cs"/>
          <w:rtl/>
          <w:lang w:eastAsia="he-IL"/>
        </w:rPr>
        <w:t>חבורת שקרנים, מושחתים. זה מה שאתם. חוצפן. אתה חוצפן.</w:t>
      </w:r>
    </w:p>
    <w:p w:rsidR="00873CCB" w:rsidRDefault="00873CCB" w:rsidP="00424BD9">
      <w:pPr>
        <w:rPr>
          <w:rtl/>
        </w:rPr>
      </w:pPr>
      <w:bookmarkStart w:id="9591" w:name="_ETM_Q16_696057"/>
      <w:bookmarkEnd w:id="9591"/>
    </w:p>
    <w:p w:rsidR="00873CCB" w:rsidRDefault="00873CCB" w:rsidP="00424BD9">
      <w:pPr>
        <w:pStyle w:val="-"/>
        <w:keepNext/>
        <w:rPr>
          <w:rtl/>
        </w:rPr>
      </w:pPr>
      <w:r w:rsidRPr="002F5CC7">
        <w:rPr>
          <w:rStyle w:val="TagStyle"/>
          <w:rtl/>
        </w:rPr>
        <w:t>&lt;&lt; דובר_המשך &gt;&gt;</w:t>
      </w:r>
      <w:r w:rsidRPr="00F52FA5">
        <w:rPr>
          <w:rStyle w:val="TagStyle"/>
          <w:rtl/>
        </w:rPr>
        <w:t xml:space="preserve"> </w:t>
      </w:r>
      <w:r>
        <w:rPr>
          <w:rtl/>
        </w:rPr>
        <w:t>השר המקשר בין הממשלה לכנסת דוד אמסלם:</w:t>
      </w:r>
      <w:r w:rsidRPr="00F52FA5">
        <w:rPr>
          <w:rStyle w:val="TagStyle"/>
          <w:rtl/>
        </w:rPr>
        <w:t xml:space="preserve"> </w:t>
      </w:r>
      <w:r w:rsidRPr="002F5CC7">
        <w:rPr>
          <w:rStyle w:val="TagStyle"/>
          <w:rtl/>
        </w:rPr>
        <w:t>&lt;&lt; דובר_המשך &gt;&gt;</w:t>
      </w:r>
      <w:r>
        <w:rPr>
          <w:rtl/>
        </w:rPr>
        <w:t xml:space="preserve"> </w:t>
      </w:r>
    </w:p>
    <w:p w:rsidR="00873CCB" w:rsidRDefault="00873CCB" w:rsidP="00424BD9">
      <w:pPr>
        <w:pStyle w:val="KeepWithNext"/>
        <w:rPr>
          <w:rtl/>
        </w:rPr>
      </w:pPr>
    </w:p>
    <w:p w:rsidR="00873CCB" w:rsidRDefault="00873CCB" w:rsidP="00424BD9">
      <w:pPr>
        <w:rPr>
          <w:rtl/>
        </w:rPr>
      </w:pPr>
      <w:bookmarkStart w:id="9592" w:name="_ETM_Q16_696820"/>
      <w:bookmarkEnd w:id="9592"/>
      <w:r>
        <w:rPr>
          <w:rFonts w:hint="cs"/>
          <w:rtl/>
        </w:rPr>
        <w:t xml:space="preserve">הרי אתה, </w:t>
      </w:r>
      <w:bookmarkStart w:id="9593" w:name="_ETM_Q16_701213"/>
      <w:bookmarkEnd w:id="9593"/>
      <w:r>
        <w:rPr>
          <w:rFonts w:hint="cs"/>
          <w:rtl/>
        </w:rPr>
        <w:t xml:space="preserve">לקחו אותך בגלל שאתה הייטקיסט דגול. אתה יודע </w:t>
      </w:r>
      <w:bookmarkStart w:id="9594" w:name="_ETM_Q16_706062"/>
      <w:bookmarkEnd w:id="9594"/>
      <w:r>
        <w:rPr>
          <w:rFonts w:hint="cs"/>
          <w:rtl/>
        </w:rPr>
        <w:t xml:space="preserve">לכתוב תוכנות רציניות. הרי לקחו אותך כסוחר נשק, סוג של </w:t>
      </w:r>
      <w:bookmarkStart w:id="9595" w:name="_ETM_Q16_708619"/>
      <w:bookmarkEnd w:id="9595"/>
      <w:r>
        <w:rPr>
          <w:rFonts w:hint="cs"/>
          <w:rtl/>
        </w:rPr>
        <w:t xml:space="preserve">נשק. הרי אתה עברת, דרך אגב, </w:t>
      </w:r>
      <w:bookmarkStart w:id="9596" w:name="_ETM_Q16_716870"/>
      <w:bookmarkEnd w:id="9596"/>
      <w:r>
        <w:rPr>
          <w:rFonts w:hint="cs"/>
          <w:rtl/>
        </w:rPr>
        <w:t xml:space="preserve">עבירות ביטחוניות גם בנושא הזה. אתה יודע, שילמו לך כסף </w:t>
      </w:r>
      <w:bookmarkStart w:id="9597" w:name="_ETM_Q16_720105"/>
      <w:bookmarkEnd w:id="9597"/>
      <w:r>
        <w:rPr>
          <w:rFonts w:hint="cs"/>
          <w:rtl/>
        </w:rPr>
        <w:t>גדול מאוד לא בשביל הפרצוף היפה שלך.</w:t>
      </w:r>
    </w:p>
    <w:p w:rsidR="00873CCB" w:rsidRDefault="00873CCB" w:rsidP="00424BD9">
      <w:pPr>
        <w:rPr>
          <w:rtl/>
        </w:rPr>
      </w:pPr>
    </w:p>
    <w:p w:rsidR="00873CCB" w:rsidRDefault="00873CCB" w:rsidP="00424BD9">
      <w:pPr>
        <w:pStyle w:val="af5"/>
        <w:keepNext/>
        <w:rPr>
          <w:rtl/>
        </w:rPr>
      </w:pPr>
      <w:bookmarkStart w:id="9598" w:name="ET_interruption_5766_27"/>
      <w:r w:rsidRPr="002F5CC7">
        <w:rPr>
          <w:rStyle w:val="TagStyle"/>
          <w:rtl/>
        </w:rPr>
        <w:t xml:space="preserve"> &lt;&lt; קריאה &gt;&gt;</w:t>
      </w:r>
      <w:r w:rsidRPr="00F52FA5">
        <w:rPr>
          <w:rStyle w:val="TagStyle"/>
          <w:rtl/>
        </w:rPr>
        <w:t xml:space="preserve"> </w:t>
      </w:r>
      <w:r>
        <w:rPr>
          <w:rtl/>
        </w:rPr>
        <w:t>רם בן ברק (יש עתיד):</w:t>
      </w:r>
      <w:r w:rsidRPr="00F52FA5">
        <w:rPr>
          <w:rStyle w:val="TagStyle"/>
          <w:rtl/>
        </w:rPr>
        <w:t xml:space="preserve"> </w:t>
      </w:r>
      <w:r w:rsidRPr="002F5CC7">
        <w:rPr>
          <w:rStyle w:val="TagStyle"/>
          <w:rtl/>
        </w:rPr>
        <w:t>&lt;&lt; קריאה &gt;&gt;</w:t>
      </w:r>
      <w:r>
        <w:rPr>
          <w:rtl/>
        </w:rPr>
        <w:t xml:space="preserve"> </w:t>
      </w:r>
      <w:bookmarkEnd w:id="9598"/>
    </w:p>
    <w:p w:rsidR="00873CCB" w:rsidRDefault="00873CCB" w:rsidP="00424BD9">
      <w:pPr>
        <w:pStyle w:val="KeepWithNext"/>
        <w:rPr>
          <w:rtl/>
        </w:rPr>
      </w:pPr>
    </w:p>
    <w:p w:rsidR="00873CCB" w:rsidRDefault="00873CCB" w:rsidP="00424BD9">
      <w:pPr>
        <w:rPr>
          <w:rtl/>
          <w:lang w:eastAsia="he-IL"/>
        </w:rPr>
      </w:pPr>
      <w:r>
        <w:rPr>
          <w:rFonts w:hint="cs"/>
          <w:rtl/>
          <w:lang w:eastAsia="he-IL"/>
        </w:rPr>
        <w:t xml:space="preserve">כמה שילמו לי? </w:t>
      </w:r>
      <w:bookmarkStart w:id="9599" w:name="_ETM_Q16_721073"/>
      <w:bookmarkEnd w:id="9599"/>
      <w:r>
        <w:rPr>
          <w:rFonts w:hint="cs"/>
          <w:rtl/>
          <w:lang w:eastAsia="he-IL"/>
        </w:rPr>
        <w:t>כמה? כמה?</w:t>
      </w:r>
    </w:p>
    <w:p w:rsidR="00873CCB" w:rsidRDefault="00873CCB" w:rsidP="00424BD9">
      <w:pPr>
        <w:rPr>
          <w:rtl/>
          <w:lang w:eastAsia="he-IL"/>
        </w:rPr>
      </w:pPr>
      <w:bookmarkStart w:id="9600" w:name="_ETM_Q16_723232"/>
      <w:bookmarkStart w:id="9601" w:name="_ETM_Q16_723292"/>
      <w:bookmarkEnd w:id="9600"/>
      <w:bookmarkEnd w:id="9601"/>
    </w:p>
    <w:p w:rsidR="00873CCB" w:rsidRDefault="00873CCB" w:rsidP="00424BD9">
      <w:pPr>
        <w:pStyle w:val="-"/>
        <w:keepNext/>
        <w:rPr>
          <w:rtl/>
        </w:rPr>
      </w:pPr>
      <w:bookmarkStart w:id="9602" w:name="ET_speakercontinue_5971_28"/>
      <w:r w:rsidRPr="002F5CC7">
        <w:rPr>
          <w:rStyle w:val="TagStyle"/>
          <w:rtl/>
        </w:rPr>
        <w:t xml:space="preserve"> &lt;&lt; דובר_המשך &gt;&gt;</w:t>
      </w:r>
      <w:r w:rsidRPr="00F52FA5">
        <w:rPr>
          <w:rStyle w:val="TagStyle"/>
          <w:rtl/>
        </w:rPr>
        <w:t xml:space="preserve"> </w:t>
      </w:r>
      <w:r>
        <w:rPr>
          <w:rtl/>
        </w:rPr>
        <w:t>השר המקשר בין הממשלה לכנסת דוד אמסלם:</w:t>
      </w:r>
      <w:r w:rsidRPr="00F52FA5">
        <w:rPr>
          <w:rStyle w:val="TagStyle"/>
          <w:rtl/>
        </w:rPr>
        <w:t xml:space="preserve"> </w:t>
      </w:r>
      <w:r w:rsidRPr="002F5CC7">
        <w:rPr>
          <w:rStyle w:val="TagStyle"/>
          <w:rtl/>
        </w:rPr>
        <w:t>&lt;&lt; דובר_המשך &gt;&gt;</w:t>
      </w:r>
      <w:r>
        <w:rPr>
          <w:rtl/>
        </w:rPr>
        <w:t xml:space="preserve"> </w:t>
      </w:r>
      <w:bookmarkEnd w:id="9602"/>
    </w:p>
    <w:p w:rsidR="00873CCB" w:rsidRDefault="00873CCB" w:rsidP="00424BD9">
      <w:pPr>
        <w:pStyle w:val="KeepWithNext"/>
        <w:rPr>
          <w:rtl/>
          <w:lang w:eastAsia="he-IL"/>
        </w:rPr>
      </w:pPr>
    </w:p>
    <w:p w:rsidR="00873CCB" w:rsidRDefault="00873CCB" w:rsidP="00424BD9">
      <w:pPr>
        <w:rPr>
          <w:rtl/>
          <w:lang w:eastAsia="he-IL"/>
        </w:rPr>
      </w:pPr>
      <w:bookmarkStart w:id="9603" w:name="_ETM_Q16_723937"/>
      <w:bookmarkEnd w:id="9603"/>
      <w:r>
        <w:rPr>
          <w:rFonts w:hint="cs"/>
          <w:rtl/>
          <w:lang w:eastAsia="he-IL"/>
        </w:rPr>
        <w:t>לא חשוב. בוא נבדוק. בוא נבדוק.</w:t>
      </w:r>
    </w:p>
    <w:p w:rsidR="00873CCB" w:rsidRDefault="00873CCB" w:rsidP="00424BD9">
      <w:pPr>
        <w:rPr>
          <w:rtl/>
          <w:lang w:eastAsia="he-IL"/>
        </w:rPr>
      </w:pPr>
    </w:p>
    <w:p w:rsidR="00873CCB" w:rsidRDefault="00873CCB" w:rsidP="00424BD9">
      <w:pPr>
        <w:pStyle w:val="af5"/>
        <w:keepNext/>
        <w:rPr>
          <w:rtl/>
        </w:rPr>
      </w:pPr>
      <w:bookmarkStart w:id="9604" w:name="ET_interruption_5766_30"/>
      <w:r w:rsidRPr="002F5CC7">
        <w:rPr>
          <w:rStyle w:val="TagStyle"/>
          <w:rtl/>
        </w:rPr>
        <w:t xml:space="preserve"> &lt;&lt; קריאה &gt;&gt;</w:t>
      </w:r>
      <w:r w:rsidRPr="00F52FA5">
        <w:rPr>
          <w:rStyle w:val="TagStyle"/>
          <w:rtl/>
        </w:rPr>
        <w:t xml:space="preserve"> </w:t>
      </w:r>
      <w:r>
        <w:rPr>
          <w:rtl/>
        </w:rPr>
        <w:t>רם בן ברק (יש עתיד):</w:t>
      </w:r>
      <w:r w:rsidRPr="00F52FA5">
        <w:rPr>
          <w:rStyle w:val="TagStyle"/>
          <w:rtl/>
        </w:rPr>
        <w:t xml:space="preserve"> </w:t>
      </w:r>
      <w:r w:rsidRPr="002F5CC7">
        <w:rPr>
          <w:rStyle w:val="TagStyle"/>
          <w:rtl/>
        </w:rPr>
        <w:t>&lt;&lt; קריאה &gt;&gt;</w:t>
      </w:r>
      <w:r>
        <w:rPr>
          <w:rtl/>
        </w:rPr>
        <w:t xml:space="preserve"> </w:t>
      </w:r>
      <w:bookmarkEnd w:id="9604"/>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כמה, כמה שילמו לי?</w:t>
      </w:r>
    </w:p>
    <w:p w:rsidR="00873CCB" w:rsidRDefault="00873CCB" w:rsidP="00424BD9">
      <w:pPr>
        <w:rPr>
          <w:rtl/>
          <w:lang w:eastAsia="he-IL"/>
        </w:rPr>
      </w:pPr>
    </w:p>
    <w:p w:rsidR="00873CCB" w:rsidRDefault="00873CCB" w:rsidP="00424BD9">
      <w:pPr>
        <w:pStyle w:val="-"/>
        <w:keepNext/>
        <w:rPr>
          <w:rtl/>
        </w:rPr>
      </w:pPr>
      <w:bookmarkStart w:id="9605" w:name="ET_speakercontinue_5971_31"/>
      <w:r w:rsidRPr="002F5CC7">
        <w:rPr>
          <w:rStyle w:val="TagStyle"/>
          <w:rtl/>
        </w:rPr>
        <w:t xml:space="preserve"> &lt;&lt; דובר_המשך &gt;&gt;</w:t>
      </w:r>
      <w:r w:rsidRPr="00F52FA5">
        <w:rPr>
          <w:rStyle w:val="TagStyle"/>
          <w:rtl/>
        </w:rPr>
        <w:t xml:space="preserve"> </w:t>
      </w:r>
      <w:r>
        <w:rPr>
          <w:rtl/>
        </w:rPr>
        <w:t>השר המקשר בין הממשלה לכנסת דוד אמסלם:</w:t>
      </w:r>
      <w:r w:rsidRPr="00F52FA5">
        <w:rPr>
          <w:rStyle w:val="TagStyle"/>
          <w:rtl/>
        </w:rPr>
        <w:t xml:space="preserve"> </w:t>
      </w:r>
      <w:r w:rsidRPr="002F5CC7">
        <w:rPr>
          <w:rStyle w:val="TagStyle"/>
          <w:rtl/>
        </w:rPr>
        <w:t>&lt;&lt; דובר_המשך &gt;&gt;</w:t>
      </w:r>
      <w:r>
        <w:rPr>
          <w:rtl/>
        </w:rPr>
        <w:t xml:space="preserve"> </w:t>
      </w:r>
      <w:bookmarkEnd w:id="9605"/>
    </w:p>
    <w:p w:rsidR="00873CCB" w:rsidRPr="00F52FA5"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בוא </w:t>
      </w:r>
      <w:bookmarkStart w:id="9606" w:name="_ETM_Q16_733365"/>
      <w:bookmarkEnd w:id="9606"/>
      <w:r>
        <w:rPr>
          <w:rFonts w:hint="cs"/>
          <w:rtl/>
          <w:lang w:eastAsia="he-IL"/>
        </w:rPr>
        <w:t xml:space="preserve">אני אגיד לך. קודם כול, קיבלתם 4 מיליון שקל סתם </w:t>
      </w:r>
      <w:bookmarkStart w:id="9607" w:name="_ETM_Q16_737758"/>
      <w:bookmarkEnd w:id="9607"/>
      <w:r>
        <w:rPr>
          <w:rFonts w:hint="cs"/>
          <w:rtl/>
          <w:lang w:eastAsia="he-IL"/>
        </w:rPr>
        <w:t>על חשבון מדינת ישראל</w:t>
      </w:r>
      <w:r w:rsidR="000920FB">
        <w:rPr>
          <w:rFonts w:hint="cs"/>
          <w:rtl/>
          <w:lang w:eastAsia="he-IL"/>
        </w:rPr>
        <w:t>,</w:t>
      </w:r>
      <w:r>
        <w:rPr>
          <w:rFonts w:hint="cs"/>
          <w:rtl/>
          <w:lang w:eastAsia="he-IL"/>
        </w:rPr>
        <w:t xml:space="preserve"> ככה. לא עשיתם כלום. מי אישר לכם את זה? אלשיך. קיבלת מהחברים של סגלוביץ' עבודה ב-50 </w:t>
      </w:r>
      <w:bookmarkStart w:id="9608" w:name="_ETM_Q16_745155"/>
      <w:bookmarkEnd w:id="9608"/>
      <w:r w:rsidR="000920FB">
        <w:rPr>
          <w:rFonts w:hint="cs"/>
          <w:rtl/>
          <w:lang w:eastAsia="he-IL"/>
        </w:rPr>
        <w:t>מיליון,</w:t>
      </w:r>
      <w:r>
        <w:rPr>
          <w:rFonts w:hint="cs"/>
          <w:rtl/>
          <w:lang w:eastAsia="he-IL"/>
        </w:rPr>
        <w:t xml:space="preserve"> עבודה ב-50 מיליון </w:t>
      </w:r>
      <w:r w:rsidR="00493F7D">
        <w:rPr>
          <w:rFonts w:hint="cs"/>
          <w:rtl/>
          <w:lang w:eastAsia="he-IL"/>
        </w:rPr>
        <w:t>– – –</w:t>
      </w:r>
    </w:p>
    <w:p w:rsidR="00873CCB" w:rsidRDefault="00873CCB" w:rsidP="00424BD9">
      <w:pPr>
        <w:rPr>
          <w:rtl/>
          <w:lang w:eastAsia="he-IL"/>
        </w:rPr>
      </w:pPr>
    </w:p>
    <w:p w:rsidR="00873CCB" w:rsidRDefault="00873CCB" w:rsidP="00424BD9">
      <w:pPr>
        <w:pStyle w:val="af5"/>
        <w:keepNext/>
        <w:rPr>
          <w:rtl/>
        </w:rPr>
      </w:pPr>
      <w:bookmarkStart w:id="9609" w:name="ET_interruption_5766_34"/>
      <w:r w:rsidRPr="002F5CC7">
        <w:rPr>
          <w:rStyle w:val="TagStyle"/>
          <w:rtl/>
        </w:rPr>
        <w:t>&lt;&lt; קריאה &gt;&gt;</w:t>
      </w:r>
      <w:r w:rsidRPr="00952383">
        <w:rPr>
          <w:rStyle w:val="TagStyle"/>
          <w:rtl/>
        </w:rPr>
        <w:t xml:space="preserve"> </w:t>
      </w:r>
      <w:r>
        <w:rPr>
          <w:rtl/>
        </w:rPr>
        <w:t>רם בן ברק (יש עתיד):</w:t>
      </w:r>
      <w:r w:rsidRPr="00952383">
        <w:rPr>
          <w:rStyle w:val="TagStyle"/>
          <w:rtl/>
        </w:rPr>
        <w:t xml:space="preserve"> </w:t>
      </w:r>
      <w:r w:rsidRPr="002F5CC7">
        <w:rPr>
          <w:rStyle w:val="TagStyle"/>
          <w:rtl/>
        </w:rPr>
        <w:t>&lt;&lt; קריאה &gt;&gt;</w:t>
      </w:r>
      <w:r>
        <w:rPr>
          <w:rtl/>
        </w:rPr>
        <w:t xml:space="preserve"> </w:t>
      </w:r>
      <w:bookmarkEnd w:id="9609"/>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 xml:space="preserve">תלך להיות סטנדאפיסט. </w:t>
      </w:r>
      <w:bookmarkStart w:id="9610" w:name="_ETM_Q16_749906"/>
      <w:bookmarkEnd w:id="9610"/>
    </w:p>
    <w:p w:rsidR="00873CCB" w:rsidRPr="00952383" w:rsidRDefault="00873CCB" w:rsidP="00424BD9">
      <w:pPr>
        <w:rPr>
          <w:rtl/>
          <w:lang w:eastAsia="he-IL"/>
        </w:rPr>
      </w:pPr>
      <w:bookmarkStart w:id="9611" w:name="_ETM_Q16_749970"/>
      <w:bookmarkEnd w:id="9611"/>
    </w:p>
    <w:p w:rsidR="00873CCB" w:rsidRDefault="00873CCB" w:rsidP="00424BD9">
      <w:pPr>
        <w:pStyle w:val="af5"/>
        <w:keepNext/>
        <w:rPr>
          <w:rtl/>
        </w:rPr>
      </w:pPr>
      <w:bookmarkStart w:id="9612" w:name="ET_interruption_5791_32"/>
      <w:r w:rsidRPr="002F5CC7">
        <w:rPr>
          <w:rStyle w:val="TagStyle"/>
          <w:rtl/>
        </w:rPr>
        <w:t xml:space="preserve"> &lt;&lt; קריאה &gt;&gt;</w:t>
      </w:r>
      <w:r w:rsidRPr="00952383">
        <w:rPr>
          <w:rStyle w:val="TagStyle"/>
          <w:rtl/>
        </w:rPr>
        <w:t xml:space="preserve"> </w:t>
      </w:r>
      <w:r>
        <w:rPr>
          <w:rtl/>
        </w:rPr>
        <w:t>יואב סגלוביץ' (יש עתיד):</w:t>
      </w:r>
      <w:r w:rsidRPr="00952383">
        <w:rPr>
          <w:rStyle w:val="TagStyle"/>
          <w:rtl/>
        </w:rPr>
        <w:t xml:space="preserve"> </w:t>
      </w:r>
      <w:r w:rsidRPr="002F5CC7">
        <w:rPr>
          <w:rStyle w:val="TagStyle"/>
          <w:rtl/>
        </w:rPr>
        <w:t>&lt;&lt; קריאה &gt;&gt;</w:t>
      </w:r>
      <w:r>
        <w:rPr>
          <w:rtl/>
        </w:rPr>
        <w:t xml:space="preserve"> </w:t>
      </w:r>
      <w:bookmarkEnd w:id="9612"/>
    </w:p>
    <w:p w:rsidR="00873CCB" w:rsidRDefault="00873CCB" w:rsidP="00424BD9">
      <w:pPr>
        <w:pStyle w:val="KeepWithNext"/>
        <w:rPr>
          <w:rtl/>
          <w:lang w:eastAsia="he-IL"/>
        </w:rPr>
      </w:pPr>
    </w:p>
    <w:p w:rsidR="00873CCB" w:rsidRDefault="00873CCB" w:rsidP="00424BD9">
      <w:pPr>
        <w:rPr>
          <w:rtl/>
          <w:lang w:eastAsia="he-IL"/>
        </w:rPr>
      </w:pPr>
      <w:r>
        <w:rPr>
          <w:rFonts w:hint="cs"/>
          <w:rtl/>
          <w:lang w:eastAsia="he-IL"/>
        </w:rPr>
        <w:t>מה זה? מה השעה? מה השעה?</w:t>
      </w:r>
    </w:p>
    <w:p w:rsidR="00873CCB" w:rsidRDefault="00873CCB" w:rsidP="00424BD9">
      <w:pPr>
        <w:rPr>
          <w:rtl/>
          <w:lang w:eastAsia="he-IL"/>
        </w:rPr>
      </w:pPr>
      <w:bookmarkStart w:id="9613" w:name="_ETM_Q16_751890"/>
      <w:bookmarkStart w:id="9614" w:name="_ETM_Q16_751956"/>
      <w:bookmarkEnd w:id="9613"/>
      <w:bookmarkEnd w:id="9614"/>
    </w:p>
    <w:p w:rsidR="00873CCB" w:rsidRDefault="00873CCB" w:rsidP="00424BD9">
      <w:pPr>
        <w:pStyle w:val="-"/>
        <w:keepNext/>
        <w:rPr>
          <w:rtl/>
        </w:rPr>
      </w:pPr>
      <w:bookmarkStart w:id="9615" w:name="ET_speakercontinue_5971_35"/>
      <w:r w:rsidRPr="002F5CC7">
        <w:rPr>
          <w:rStyle w:val="TagStyle"/>
          <w:rtl/>
        </w:rPr>
        <w:t xml:space="preserve"> &lt;&lt; דובר_המשך &gt;&gt;</w:t>
      </w:r>
      <w:r w:rsidRPr="00952383">
        <w:rPr>
          <w:rStyle w:val="TagStyle"/>
          <w:rtl/>
        </w:rPr>
        <w:t xml:space="preserve"> </w:t>
      </w:r>
      <w:r>
        <w:rPr>
          <w:rtl/>
        </w:rPr>
        <w:t>השר המקשר בין הממשלה לכנסת דוד אמסלם:</w:t>
      </w:r>
      <w:r w:rsidRPr="00952383">
        <w:rPr>
          <w:rStyle w:val="TagStyle"/>
          <w:rtl/>
        </w:rPr>
        <w:t xml:space="preserve"> </w:t>
      </w:r>
      <w:r w:rsidRPr="002F5CC7">
        <w:rPr>
          <w:rStyle w:val="TagStyle"/>
          <w:rtl/>
        </w:rPr>
        <w:t>&lt;&lt; דובר_המשך &gt;&gt;</w:t>
      </w:r>
      <w:r>
        <w:rPr>
          <w:rtl/>
        </w:rPr>
        <w:t xml:space="preserve"> </w:t>
      </w:r>
      <w:bookmarkEnd w:id="9615"/>
    </w:p>
    <w:p w:rsidR="00873CCB" w:rsidRDefault="00873CCB" w:rsidP="00424BD9">
      <w:pPr>
        <w:pStyle w:val="KeepWithNext"/>
        <w:rPr>
          <w:rtl/>
          <w:lang w:eastAsia="he-IL"/>
        </w:rPr>
      </w:pPr>
    </w:p>
    <w:p w:rsidR="00873CCB" w:rsidRDefault="00873CCB" w:rsidP="00424BD9">
      <w:pPr>
        <w:rPr>
          <w:rtl/>
          <w:lang w:eastAsia="he-IL"/>
        </w:rPr>
      </w:pPr>
      <w:bookmarkStart w:id="9616" w:name="_ETM_Q16_752292"/>
      <w:bookmarkEnd w:id="9616"/>
      <w:r>
        <w:rPr>
          <w:rFonts w:hint="cs"/>
          <w:rtl/>
          <w:lang w:eastAsia="he-IL"/>
        </w:rPr>
        <w:t xml:space="preserve">18:40. 50 מיליון שקל בלי מכרז קיבלתם עבודה. קיבלתם עבודה, החבר שלך ואתה, </w:t>
      </w:r>
      <w:bookmarkStart w:id="9617" w:name="_ETM_Q16_763288"/>
      <w:bookmarkEnd w:id="9617"/>
      <w:r>
        <w:rPr>
          <w:rFonts w:hint="cs"/>
          <w:rtl/>
          <w:lang w:eastAsia="he-IL"/>
        </w:rPr>
        <w:t>דרך אגב.</w:t>
      </w:r>
      <w:bookmarkStart w:id="9618" w:name="_ETM_Q16_767049"/>
      <w:bookmarkEnd w:id="9618"/>
    </w:p>
    <w:p w:rsidR="00873CCB" w:rsidRDefault="00873CCB" w:rsidP="00424BD9">
      <w:pPr>
        <w:rPr>
          <w:rtl/>
          <w:lang w:eastAsia="he-IL"/>
        </w:rPr>
      </w:pPr>
      <w:bookmarkStart w:id="9619" w:name="_ETM_Q16_767108"/>
      <w:bookmarkEnd w:id="9619"/>
    </w:p>
    <w:p w:rsidR="00873CCB" w:rsidRDefault="00873CCB" w:rsidP="00424BD9">
      <w:pPr>
        <w:pStyle w:val="af6"/>
        <w:keepNext/>
        <w:rPr>
          <w:rtl/>
        </w:rPr>
      </w:pPr>
      <w:r w:rsidRPr="002F5CC7">
        <w:rPr>
          <w:rStyle w:val="TagStyle"/>
          <w:rtl/>
        </w:rPr>
        <w:t xml:space="preserve"> &lt;&lt; יור &gt;&gt;</w:t>
      </w:r>
      <w:r w:rsidRPr="00952383">
        <w:rPr>
          <w:rStyle w:val="TagStyle"/>
          <w:rtl/>
        </w:rPr>
        <w:t xml:space="preserve"> </w:t>
      </w:r>
      <w:r>
        <w:rPr>
          <w:rtl/>
        </w:rPr>
        <w:t>היו"ר ישראל אייכלר:</w:t>
      </w:r>
      <w:r w:rsidRPr="00952383">
        <w:rPr>
          <w:rStyle w:val="TagStyle"/>
          <w:rtl/>
        </w:rPr>
        <w:t xml:space="preserve"> </w:t>
      </w:r>
      <w:r w:rsidRPr="002F5CC7">
        <w:rPr>
          <w:rStyle w:val="TagStyle"/>
          <w:rtl/>
        </w:rPr>
        <w:t>&lt;&lt; יור &gt;&gt;</w:t>
      </w:r>
      <w:r>
        <w:rPr>
          <w:rtl/>
        </w:rPr>
        <w:t xml:space="preserve"> </w:t>
      </w:r>
    </w:p>
    <w:p w:rsidR="00873CCB" w:rsidRDefault="00873CCB" w:rsidP="00424BD9">
      <w:pPr>
        <w:pStyle w:val="KeepWithNext"/>
        <w:rPr>
          <w:rtl/>
          <w:lang w:eastAsia="he-IL"/>
        </w:rPr>
      </w:pPr>
    </w:p>
    <w:p w:rsidR="00873CCB" w:rsidRDefault="00873CCB" w:rsidP="00424BD9">
      <w:pPr>
        <w:rPr>
          <w:rtl/>
          <w:lang w:eastAsia="he-IL"/>
        </w:rPr>
      </w:pPr>
      <w:bookmarkStart w:id="9620" w:name="_ETM_Q16_767759"/>
      <w:bookmarkEnd w:id="9620"/>
      <w:r>
        <w:rPr>
          <w:rFonts w:hint="cs"/>
          <w:rtl/>
          <w:lang w:eastAsia="he-IL"/>
        </w:rPr>
        <w:t>לא להתקרב לדוכן.</w:t>
      </w:r>
    </w:p>
    <w:p w:rsidR="00873CCB" w:rsidRDefault="00873CCB" w:rsidP="00424BD9">
      <w:pPr>
        <w:rPr>
          <w:rtl/>
          <w:lang w:eastAsia="he-IL"/>
        </w:rPr>
      </w:pPr>
      <w:bookmarkStart w:id="9621" w:name="_ETM_Q16_768600"/>
      <w:bookmarkStart w:id="9622" w:name="_ETM_Q16_768661"/>
      <w:bookmarkEnd w:id="9621"/>
      <w:bookmarkEnd w:id="9622"/>
    </w:p>
    <w:p w:rsidR="00873CCB" w:rsidRDefault="00873CCB" w:rsidP="00424BD9">
      <w:pPr>
        <w:pStyle w:val="af5"/>
        <w:keepNext/>
        <w:rPr>
          <w:rtl/>
        </w:rPr>
      </w:pPr>
      <w:bookmarkStart w:id="9623" w:name="ET_interruption_5766_38"/>
      <w:r w:rsidRPr="002F5CC7">
        <w:rPr>
          <w:rStyle w:val="TagStyle"/>
          <w:rtl/>
        </w:rPr>
        <w:t xml:space="preserve"> &lt;&lt; קריאה &gt;&gt;</w:t>
      </w:r>
      <w:r w:rsidRPr="00952383">
        <w:rPr>
          <w:rStyle w:val="TagStyle"/>
          <w:rtl/>
        </w:rPr>
        <w:t xml:space="preserve"> </w:t>
      </w:r>
      <w:r>
        <w:rPr>
          <w:rtl/>
        </w:rPr>
        <w:t>רם בן ברק (יש עתיד):</w:t>
      </w:r>
      <w:r w:rsidRPr="00952383">
        <w:rPr>
          <w:rStyle w:val="TagStyle"/>
          <w:rtl/>
        </w:rPr>
        <w:t xml:space="preserve"> </w:t>
      </w:r>
      <w:r w:rsidRPr="002F5CC7">
        <w:rPr>
          <w:rStyle w:val="TagStyle"/>
          <w:rtl/>
        </w:rPr>
        <w:t>&lt;&lt; קריאה &gt;&gt;</w:t>
      </w:r>
      <w:r>
        <w:rPr>
          <w:rtl/>
        </w:rPr>
        <w:t xml:space="preserve"> </w:t>
      </w:r>
      <w:bookmarkEnd w:id="9623"/>
    </w:p>
    <w:p w:rsidR="00873CCB" w:rsidRDefault="00873CCB" w:rsidP="00424BD9">
      <w:pPr>
        <w:pStyle w:val="KeepWithNext"/>
        <w:rPr>
          <w:rtl/>
          <w:lang w:eastAsia="he-IL"/>
        </w:rPr>
      </w:pPr>
    </w:p>
    <w:p w:rsidR="00873CCB" w:rsidRDefault="00873CCB" w:rsidP="000920FB">
      <w:pPr>
        <w:rPr>
          <w:rtl/>
          <w:lang w:eastAsia="he-IL"/>
        </w:rPr>
      </w:pPr>
      <w:r>
        <w:rPr>
          <w:rFonts w:hint="cs"/>
          <w:rtl/>
          <w:lang w:eastAsia="he-IL"/>
        </w:rPr>
        <w:t xml:space="preserve">חוץ מלעשות סטנדאפ על הדוכן ולסדר לחברים שלך ג'ובים אתה לא </w:t>
      </w:r>
      <w:bookmarkStart w:id="9624" w:name="_ETM_Q16_768488"/>
      <w:bookmarkEnd w:id="9624"/>
      <w:r>
        <w:rPr>
          <w:rFonts w:hint="cs"/>
          <w:rtl/>
          <w:lang w:eastAsia="he-IL"/>
        </w:rPr>
        <w:t>עושה כלום, אפס, שום דבר.</w:t>
      </w:r>
    </w:p>
    <w:p w:rsidR="00873CCB" w:rsidRDefault="00873CCB" w:rsidP="00424BD9">
      <w:pPr>
        <w:rPr>
          <w:rtl/>
          <w:lang w:eastAsia="he-IL"/>
        </w:rPr>
      </w:pPr>
      <w:bookmarkStart w:id="9625" w:name="_ETM_Q16_764996"/>
      <w:bookmarkStart w:id="9626" w:name="_ETM_Q16_765063"/>
      <w:bookmarkEnd w:id="9625"/>
      <w:bookmarkEnd w:id="9626"/>
    </w:p>
    <w:p w:rsidR="00873CCB" w:rsidRDefault="00873CCB" w:rsidP="004960D2">
      <w:pPr>
        <w:pStyle w:val="-"/>
        <w:keepNext/>
        <w:rPr>
          <w:rtl/>
        </w:rPr>
      </w:pPr>
      <w:r w:rsidRPr="007A7642">
        <w:rPr>
          <w:rStyle w:val="TagStyle"/>
          <w:rtl/>
        </w:rPr>
        <w:t>&lt;&lt; דובר_המשך &gt;&gt;</w:t>
      </w:r>
      <w:r w:rsidRPr="002E218E">
        <w:rPr>
          <w:rStyle w:val="TagStyle"/>
          <w:rtl/>
        </w:rPr>
        <w:t xml:space="preserve"> </w:t>
      </w:r>
      <w:r>
        <w:rPr>
          <w:rtl/>
        </w:rPr>
        <w:t>השר המקשר בין הממשלה לכנסת דוד אמסלם:</w:t>
      </w:r>
      <w:r w:rsidRPr="002E218E">
        <w:rPr>
          <w:rStyle w:val="TagStyle"/>
          <w:rtl/>
        </w:rPr>
        <w:t xml:space="preserve"> </w:t>
      </w:r>
      <w:r w:rsidRPr="007A7642">
        <w:rPr>
          <w:rStyle w:val="TagStyle"/>
          <w:rtl/>
        </w:rPr>
        <w:t>&lt;&lt; דובר_המשך &gt;&gt;</w:t>
      </w:r>
      <w:r>
        <w:rPr>
          <w:rtl/>
        </w:rPr>
        <w:t xml:space="preserve">   </w:t>
      </w:r>
    </w:p>
    <w:p w:rsidR="00873CCB" w:rsidRDefault="00873CCB" w:rsidP="004960D2">
      <w:pPr>
        <w:pStyle w:val="KeepWithNext"/>
        <w:rPr>
          <w:rtl/>
        </w:rPr>
      </w:pPr>
    </w:p>
    <w:p w:rsidR="00873CCB" w:rsidRDefault="00873CCB" w:rsidP="004960D2">
      <w:pPr>
        <w:rPr>
          <w:rtl/>
        </w:rPr>
      </w:pPr>
      <w:r>
        <w:rPr>
          <w:rFonts w:hint="cs"/>
          <w:rtl/>
        </w:rPr>
        <w:t xml:space="preserve">ואתה, דרך אגב, </w:t>
      </w:r>
      <w:bookmarkStart w:id="9627" w:name="_ETM_Q17_150787"/>
      <w:bookmarkStart w:id="9628" w:name="_ETM_Q17_150927"/>
      <w:bookmarkStart w:id="9629" w:name="_ETM_Q17_149196"/>
      <w:bookmarkStart w:id="9630" w:name="_ETM_Q17_165166"/>
      <w:bookmarkStart w:id="9631" w:name="_ETM_Q17_138453"/>
      <w:bookmarkStart w:id="9632" w:name="_ETM_Q17_138588"/>
      <w:bookmarkStart w:id="9633" w:name="_ETM_Q17_138644"/>
      <w:bookmarkStart w:id="9634" w:name="_ETM_Q17_138758"/>
      <w:bookmarkStart w:id="9635" w:name="_ETM_Q17_146897"/>
      <w:bookmarkEnd w:id="9627"/>
      <w:bookmarkEnd w:id="9628"/>
      <w:bookmarkEnd w:id="9629"/>
      <w:bookmarkEnd w:id="9630"/>
      <w:bookmarkEnd w:id="9631"/>
      <w:bookmarkEnd w:id="9632"/>
      <w:bookmarkEnd w:id="9633"/>
      <w:bookmarkEnd w:id="9634"/>
      <w:bookmarkEnd w:id="9635"/>
      <w:r>
        <w:rPr>
          <w:rFonts w:hint="cs"/>
          <w:rtl/>
        </w:rPr>
        <w:t xml:space="preserve">מחקת את הפגישות </w:t>
      </w:r>
      <w:bookmarkStart w:id="9636" w:name="_ETM_Q17_164863"/>
      <w:bookmarkEnd w:id="9636"/>
      <w:r>
        <w:rPr>
          <w:rFonts w:hint="cs"/>
          <w:rtl/>
        </w:rPr>
        <w:t xml:space="preserve">ביומנים. </w:t>
      </w:r>
      <w:bookmarkStart w:id="9637" w:name="_ETM_Q17_162663"/>
      <w:bookmarkStart w:id="9638" w:name="_ETM_Q17_158375"/>
      <w:bookmarkEnd w:id="9637"/>
      <w:bookmarkEnd w:id="9638"/>
      <w:r>
        <w:rPr>
          <w:rFonts w:hint="cs"/>
          <w:rtl/>
        </w:rPr>
        <w:t xml:space="preserve">אתה. ראש לה"ב </w:t>
      </w:r>
      <w:bookmarkStart w:id="9639" w:name="_ETM_Q17_169606"/>
      <w:bookmarkEnd w:id="9639"/>
      <w:r>
        <w:rPr>
          <w:rFonts w:hint="cs"/>
          <w:rtl/>
        </w:rPr>
        <w:t xml:space="preserve">מחק את הפגישות ביומנים שלו. אתה מכיר ראש לה"ב </w:t>
      </w:r>
      <w:bookmarkStart w:id="9640" w:name="_ETM_Q17_179141"/>
      <w:bookmarkEnd w:id="9640"/>
      <w:r>
        <w:rPr>
          <w:rFonts w:hint="cs"/>
          <w:rtl/>
        </w:rPr>
        <w:t>שמתגאה בזה? בעצם מחק את כל הפגישות באירוע ו</w:t>
      </w:r>
      <w:bookmarkStart w:id="9641" w:name="_ETM_Q17_49127"/>
      <w:bookmarkStart w:id="9642" w:name="_ETM_Q17_49240"/>
      <w:bookmarkStart w:id="9643" w:name="_ETM_Q17_49322"/>
      <w:bookmarkStart w:id="9644" w:name="_ETM_Q17_49416"/>
      <w:bookmarkStart w:id="9645" w:name="_ETM_Q17_181860"/>
      <w:bookmarkStart w:id="9646" w:name="_ETM_Q17_182370"/>
      <w:bookmarkStart w:id="9647" w:name="_ETM_Q17_182879"/>
      <w:bookmarkStart w:id="9648" w:name="_ETM_Q17_183060"/>
      <w:bookmarkStart w:id="9649" w:name="_ETM_Q17_183330"/>
      <w:bookmarkStart w:id="9650" w:name="_ETM_Q17_185009"/>
      <w:bookmarkEnd w:id="9641"/>
      <w:bookmarkEnd w:id="9642"/>
      <w:bookmarkEnd w:id="9643"/>
      <w:bookmarkEnd w:id="9644"/>
      <w:bookmarkEnd w:id="9645"/>
      <w:bookmarkEnd w:id="9646"/>
      <w:bookmarkEnd w:id="9647"/>
      <w:bookmarkEnd w:id="9648"/>
      <w:bookmarkEnd w:id="9649"/>
      <w:bookmarkEnd w:id="9650"/>
      <w:r>
        <w:rPr>
          <w:rtl/>
        </w:rPr>
        <w:t>ש</w:t>
      </w:r>
      <w:r>
        <w:rPr>
          <w:rFonts w:hint="cs"/>
          <w:rtl/>
        </w:rPr>
        <w:t>יבש</w:t>
      </w:r>
      <w:r>
        <w:rPr>
          <w:rtl/>
        </w:rPr>
        <w:t xml:space="preserve"> </w:t>
      </w:r>
      <w:bookmarkStart w:id="9651" w:name="_ETM_Q17_185370"/>
      <w:bookmarkEnd w:id="9651"/>
      <w:r>
        <w:rPr>
          <w:rtl/>
        </w:rPr>
        <w:t>חקירה</w:t>
      </w:r>
      <w:r>
        <w:rPr>
          <w:rFonts w:hint="cs"/>
          <w:rtl/>
        </w:rPr>
        <w:t xml:space="preserve">. </w:t>
      </w:r>
      <w:bookmarkStart w:id="9652" w:name="_ETM_Q17_186671"/>
      <w:bookmarkEnd w:id="9652"/>
    </w:p>
    <w:p w:rsidR="00873CCB" w:rsidRDefault="00873CCB" w:rsidP="004960D2">
      <w:pPr>
        <w:ind w:firstLine="0"/>
        <w:rPr>
          <w:rtl/>
        </w:rPr>
      </w:pPr>
      <w:bookmarkStart w:id="9653" w:name="_ETM_Q17_180563"/>
      <w:bookmarkStart w:id="9654" w:name="_ETM_Q17_180664"/>
      <w:bookmarkStart w:id="9655" w:name="_ETM_Q17_180756"/>
      <w:bookmarkStart w:id="9656" w:name="_ETM_Q17_180839"/>
      <w:bookmarkEnd w:id="9653"/>
      <w:bookmarkEnd w:id="9654"/>
      <w:bookmarkEnd w:id="9655"/>
      <w:bookmarkEnd w:id="9656"/>
    </w:p>
    <w:p w:rsidR="00873CCB" w:rsidRDefault="00873CCB" w:rsidP="004960D2">
      <w:pPr>
        <w:pStyle w:val="af5"/>
        <w:keepNext/>
        <w:rPr>
          <w:rtl/>
        </w:rPr>
      </w:pPr>
      <w:bookmarkStart w:id="9657" w:name="ET_interruption_5809_6"/>
      <w:r w:rsidRPr="007A7642">
        <w:rPr>
          <w:rStyle w:val="TagStyle"/>
          <w:rtl/>
        </w:rPr>
        <w:t xml:space="preserve"> &lt;&lt; קריאה &gt;&gt;</w:t>
      </w:r>
      <w:r w:rsidRPr="00496D86">
        <w:rPr>
          <w:rStyle w:val="TagStyle"/>
          <w:rtl/>
        </w:rPr>
        <w:t xml:space="preserve"> </w:t>
      </w:r>
      <w:r>
        <w:rPr>
          <w:rtl/>
        </w:rPr>
        <w:t>מיכל שיר סגמן (יש עתיד):</w:t>
      </w:r>
      <w:r w:rsidRPr="00496D86">
        <w:rPr>
          <w:rStyle w:val="TagStyle"/>
          <w:rtl/>
        </w:rPr>
        <w:t xml:space="preserve"> </w:t>
      </w:r>
      <w:r w:rsidRPr="007A7642">
        <w:rPr>
          <w:rStyle w:val="TagStyle"/>
          <w:rtl/>
        </w:rPr>
        <w:t>&lt;&lt; קריאה &gt;&gt;</w:t>
      </w:r>
      <w:r>
        <w:rPr>
          <w:rtl/>
        </w:rPr>
        <w:t xml:space="preserve">   </w:t>
      </w:r>
      <w:bookmarkEnd w:id="9657"/>
    </w:p>
    <w:p w:rsidR="00873CCB" w:rsidRDefault="00873CCB" w:rsidP="004960D2">
      <w:pPr>
        <w:pStyle w:val="KeepWithNext"/>
        <w:rPr>
          <w:rtl/>
        </w:rPr>
      </w:pPr>
    </w:p>
    <w:p w:rsidR="00873CCB" w:rsidRPr="00496D86" w:rsidRDefault="00873CCB" w:rsidP="004960D2">
      <w:pPr>
        <w:rPr>
          <w:rtl/>
        </w:rPr>
      </w:pPr>
      <w:r>
        <w:rPr>
          <w:rFonts w:hint="cs"/>
          <w:rtl/>
        </w:rPr>
        <w:t xml:space="preserve">איזו פריבילגיה </w:t>
      </w:r>
      <w:r w:rsidR="00493F7D">
        <w:rPr>
          <w:rFonts w:hint="cs"/>
          <w:rtl/>
        </w:rPr>
        <w:t>– – –</w:t>
      </w:r>
      <w:r>
        <w:rPr>
          <w:rFonts w:hint="cs"/>
          <w:rtl/>
        </w:rPr>
        <w:t xml:space="preserve"> </w:t>
      </w:r>
    </w:p>
    <w:p w:rsidR="00873CCB" w:rsidRDefault="00873CCB" w:rsidP="004960D2">
      <w:pPr>
        <w:rPr>
          <w:rtl/>
        </w:rPr>
      </w:pPr>
      <w:bookmarkStart w:id="9658" w:name="_ETM_Q17_180947"/>
      <w:bookmarkStart w:id="9659" w:name="_ETM_Q17_181031"/>
      <w:bookmarkEnd w:id="9658"/>
      <w:bookmarkEnd w:id="9659"/>
    </w:p>
    <w:p w:rsidR="00873CCB" w:rsidRDefault="00873CCB" w:rsidP="004960D2">
      <w:pPr>
        <w:pStyle w:val="-"/>
        <w:keepNext/>
        <w:rPr>
          <w:rtl/>
        </w:rPr>
      </w:pPr>
      <w:bookmarkStart w:id="9660" w:name="_ETM_Q17_187191"/>
      <w:bookmarkStart w:id="9661" w:name="_ETM_Q17_187296"/>
      <w:bookmarkStart w:id="9662" w:name="ET_speakercontinue_5971_7"/>
      <w:bookmarkEnd w:id="9660"/>
      <w:bookmarkEnd w:id="9661"/>
      <w:r w:rsidRPr="007A7642">
        <w:rPr>
          <w:rStyle w:val="TagStyle"/>
          <w:rtl/>
        </w:rPr>
        <w:t xml:space="preserve"> &lt;&lt; דובר_המשך &gt;&gt;</w:t>
      </w:r>
      <w:r w:rsidRPr="00496D86">
        <w:rPr>
          <w:rStyle w:val="TagStyle"/>
          <w:rtl/>
        </w:rPr>
        <w:t xml:space="preserve"> </w:t>
      </w:r>
      <w:r>
        <w:rPr>
          <w:rtl/>
        </w:rPr>
        <w:t>השר המקשר בין הממשלה לכנסת דוד אמסלם:</w:t>
      </w:r>
      <w:r w:rsidRPr="00496D86">
        <w:rPr>
          <w:rStyle w:val="TagStyle"/>
          <w:rtl/>
        </w:rPr>
        <w:t xml:space="preserve"> </w:t>
      </w:r>
      <w:r w:rsidRPr="007A7642">
        <w:rPr>
          <w:rStyle w:val="TagStyle"/>
          <w:rtl/>
        </w:rPr>
        <w:t>&lt;&lt; דובר_המשך &gt;&gt;</w:t>
      </w:r>
      <w:r>
        <w:rPr>
          <w:rtl/>
        </w:rPr>
        <w:t xml:space="preserve">   </w:t>
      </w:r>
      <w:bookmarkEnd w:id="9662"/>
    </w:p>
    <w:p w:rsidR="00873CCB" w:rsidRDefault="00873CCB" w:rsidP="004960D2">
      <w:pPr>
        <w:pStyle w:val="KeepWithNext"/>
        <w:rPr>
          <w:rtl/>
        </w:rPr>
      </w:pPr>
    </w:p>
    <w:p w:rsidR="00873CCB" w:rsidRDefault="00873CCB" w:rsidP="004960D2">
      <w:pPr>
        <w:rPr>
          <w:rtl/>
        </w:rPr>
      </w:pPr>
      <w:bookmarkStart w:id="9663" w:name="_ETM_Q17_188662"/>
      <w:bookmarkStart w:id="9664" w:name="_ETM_Q17_181123"/>
      <w:bookmarkStart w:id="9665" w:name="_ETM_Q17_181214"/>
      <w:bookmarkEnd w:id="9663"/>
      <w:bookmarkEnd w:id="9664"/>
      <w:bookmarkEnd w:id="9665"/>
      <w:r>
        <w:rPr>
          <w:rFonts w:hint="cs"/>
          <w:rtl/>
        </w:rPr>
        <w:t xml:space="preserve">אבל </w:t>
      </w:r>
      <w:bookmarkStart w:id="9666" w:name="_ETM_Q17_187170"/>
      <w:bookmarkStart w:id="9667" w:name="_ETM_Q17_188130"/>
      <w:bookmarkStart w:id="9668" w:name="_ETM_Q17_188429"/>
      <w:bookmarkEnd w:id="9666"/>
      <w:bookmarkEnd w:id="9667"/>
      <w:bookmarkEnd w:id="9668"/>
      <w:r>
        <w:rPr>
          <w:rFonts w:hint="cs"/>
          <w:rtl/>
        </w:rPr>
        <w:t>אני ר</w:t>
      </w:r>
      <w:r>
        <w:rPr>
          <w:rtl/>
        </w:rPr>
        <w:t xml:space="preserve">וצה </w:t>
      </w:r>
      <w:bookmarkStart w:id="9669" w:name="_ETM_Q17_188849"/>
      <w:bookmarkEnd w:id="9669"/>
      <w:r>
        <w:rPr>
          <w:rtl/>
        </w:rPr>
        <w:t xml:space="preserve">לספר </w:t>
      </w:r>
      <w:bookmarkStart w:id="9670" w:name="_ETM_Q17_189420"/>
      <w:bookmarkEnd w:id="9670"/>
      <w:r>
        <w:rPr>
          <w:rtl/>
        </w:rPr>
        <w:t>לך</w:t>
      </w:r>
      <w:r>
        <w:rPr>
          <w:rFonts w:hint="cs"/>
          <w:rtl/>
        </w:rPr>
        <w:t xml:space="preserve">, מר בן ברק, </w:t>
      </w:r>
      <w:bookmarkStart w:id="9671" w:name="_ETM_Q17_190539"/>
      <w:bookmarkStart w:id="9672" w:name="_ETM_Q17_190780"/>
      <w:bookmarkStart w:id="9673" w:name="_ETM_Q17_191020"/>
      <w:bookmarkStart w:id="9674" w:name="_ETM_Q17_191440"/>
      <w:bookmarkStart w:id="9675" w:name="_ETM_Q17_193420"/>
      <w:bookmarkStart w:id="9676" w:name="_ETM_Q17_195250"/>
      <w:bookmarkStart w:id="9677" w:name="_ETM_Q17_195520"/>
      <w:bookmarkStart w:id="9678" w:name="_ETM_Q17_195940"/>
      <w:bookmarkStart w:id="9679" w:name="_ETM_Q17_196150"/>
      <w:bookmarkEnd w:id="9671"/>
      <w:bookmarkEnd w:id="9672"/>
      <w:bookmarkEnd w:id="9673"/>
      <w:bookmarkEnd w:id="9674"/>
      <w:bookmarkEnd w:id="9675"/>
      <w:bookmarkEnd w:id="9676"/>
      <w:bookmarkEnd w:id="9677"/>
      <w:bookmarkEnd w:id="9678"/>
      <w:bookmarkEnd w:id="9679"/>
      <w:r>
        <w:rPr>
          <w:rFonts w:hint="cs"/>
          <w:rtl/>
        </w:rPr>
        <w:t>מה הי</w:t>
      </w:r>
      <w:r>
        <w:rPr>
          <w:rtl/>
        </w:rPr>
        <w:t xml:space="preserve">ה </w:t>
      </w:r>
      <w:bookmarkStart w:id="9680" w:name="_ETM_Q17_196329"/>
      <w:bookmarkEnd w:id="9680"/>
      <w:r>
        <w:rPr>
          <w:rtl/>
        </w:rPr>
        <w:t xml:space="preserve">אתמול </w:t>
      </w:r>
      <w:bookmarkStart w:id="9681" w:name="_ETM_Q17_196660"/>
      <w:bookmarkEnd w:id="9681"/>
      <w:r>
        <w:rPr>
          <w:rtl/>
        </w:rPr>
        <w:t>בממשלה</w:t>
      </w:r>
      <w:r>
        <w:rPr>
          <w:rFonts w:hint="cs"/>
          <w:rtl/>
        </w:rPr>
        <w:t>.</w:t>
      </w:r>
      <w:r>
        <w:rPr>
          <w:rtl/>
        </w:rPr>
        <w:t xml:space="preserve"> </w:t>
      </w:r>
      <w:bookmarkStart w:id="9682" w:name="_ETM_Q17_197410"/>
      <w:bookmarkEnd w:id="9682"/>
      <w:r>
        <w:rPr>
          <w:rFonts w:hint="cs"/>
          <w:rtl/>
        </w:rPr>
        <w:t>אני ראיתי ש</w:t>
      </w:r>
      <w:bookmarkStart w:id="9683" w:name="_ETM_Q17_197590"/>
      <w:bookmarkStart w:id="9684" w:name="_ETM_Q17_198279"/>
      <w:bookmarkStart w:id="9685" w:name="_ETM_Q17_198520"/>
      <w:bookmarkStart w:id="9686" w:name="_ETM_Q17_200730"/>
      <w:bookmarkEnd w:id="9683"/>
      <w:bookmarkEnd w:id="9684"/>
      <w:bookmarkEnd w:id="9685"/>
      <w:bookmarkEnd w:id="9686"/>
      <w:r>
        <w:rPr>
          <w:rtl/>
        </w:rPr>
        <w:t xml:space="preserve">לאחר </w:t>
      </w:r>
      <w:bookmarkStart w:id="9687" w:name="_ETM_Q17_201420"/>
      <w:bookmarkEnd w:id="9687"/>
      <w:r>
        <w:rPr>
          <w:rtl/>
        </w:rPr>
        <w:t xml:space="preserve">מכן </w:t>
      </w:r>
      <w:bookmarkStart w:id="9688" w:name="_ETM_Q17_202579"/>
      <w:bookmarkEnd w:id="9688"/>
      <w:r>
        <w:rPr>
          <w:rtl/>
        </w:rPr>
        <w:t>י</w:t>
      </w:r>
      <w:r>
        <w:rPr>
          <w:rFonts w:hint="cs"/>
          <w:rtl/>
        </w:rPr>
        <w:t>צאו הודעות בתקשורת</w:t>
      </w:r>
      <w:bookmarkStart w:id="9689" w:name="_ETM_Q17_204762"/>
      <w:bookmarkEnd w:id="9689"/>
      <w:r>
        <w:rPr>
          <w:rFonts w:hint="cs"/>
          <w:rtl/>
        </w:rPr>
        <w:t xml:space="preserve">: העליבו את היועצת המשפטית לממשלה </w:t>
      </w:r>
      <w:r w:rsidR="00493F7D">
        <w:rPr>
          <w:rFonts w:hint="cs"/>
          <w:rtl/>
        </w:rPr>
        <w:t>– –</w:t>
      </w:r>
      <w:r>
        <w:rPr>
          <w:rFonts w:hint="cs"/>
          <w:rtl/>
        </w:rPr>
        <w:t xml:space="preserve"> </w:t>
      </w:r>
      <w:bookmarkStart w:id="9690" w:name="_ETM_Q17_208473"/>
      <w:bookmarkEnd w:id="9690"/>
    </w:p>
    <w:p w:rsidR="00873CCB" w:rsidRDefault="00873CCB" w:rsidP="004960D2">
      <w:pPr>
        <w:rPr>
          <w:rtl/>
        </w:rPr>
      </w:pPr>
      <w:bookmarkStart w:id="9691" w:name="_ETM_Q17_204505"/>
      <w:bookmarkStart w:id="9692" w:name="_ETM_Q17_204620"/>
      <w:bookmarkEnd w:id="9691"/>
      <w:bookmarkEnd w:id="9692"/>
    </w:p>
    <w:p w:rsidR="00873CCB" w:rsidRDefault="00873CCB" w:rsidP="004960D2">
      <w:pPr>
        <w:pStyle w:val="af5"/>
        <w:keepNext/>
        <w:rPr>
          <w:rtl/>
        </w:rPr>
      </w:pPr>
      <w:bookmarkStart w:id="9693" w:name="_ETM_Q17_208941"/>
      <w:bookmarkStart w:id="9694" w:name="_ETM_Q17_209030"/>
      <w:bookmarkStart w:id="9695" w:name="_ETM_Q17_209128"/>
      <w:bookmarkStart w:id="9696" w:name="_ETM_Q17_209216"/>
      <w:bookmarkStart w:id="9697" w:name="ET_interruption_5766_8"/>
      <w:bookmarkEnd w:id="9693"/>
      <w:bookmarkEnd w:id="9694"/>
      <w:bookmarkEnd w:id="9695"/>
      <w:bookmarkEnd w:id="9696"/>
      <w:r w:rsidRPr="007A7642">
        <w:rPr>
          <w:rStyle w:val="TagStyle"/>
          <w:rtl/>
        </w:rPr>
        <w:t>&lt;&lt; קריאה &gt;&gt;</w:t>
      </w:r>
      <w:r w:rsidRPr="00496D86">
        <w:rPr>
          <w:rStyle w:val="TagStyle"/>
          <w:rtl/>
        </w:rPr>
        <w:t xml:space="preserve"> </w:t>
      </w:r>
      <w:r>
        <w:rPr>
          <w:rtl/>
        </w:rPr>
        <w:t>רם בן ברק (יש עתיד):</w:t>
      </w:r>
      <w:r w:rsidRPr="00496D86">
        <w:rPr>
          <w:rStyle w:val="TagStyle"/>
          <w:rtl/>
        </w:rPr>
        <w:t xml:space="preserve"> </w:t>
      </w:r>
      <w:r w:rsidRPr="007A7642">
        <w:rPr>
          <w:rStyle w:val="TagStyle"/>
          <w:rtl/>
        </w:rPr>
        <w:t>&lt;&lt; קריאה &gt;&gt;</w:t>
      </w:r>
      <w:r>
        <w:rPr>
          <w:rtl/>
        </w:rPr>
        <w:t xml:space="preserve">   </w:t>
      </w:r>
    </w:p>
    <w:p w:rsidR="00873CCB" w:rsidRDefault="00873CCB" w:rsidP="004960D2">
      <w:pPr>
        <w:pStyle w:val="KeepWithNext"/>
        <w:rPr>
          <w:rtl/>
        </w:rPr>
      </w:pPr>
      <w:r>
        <w:rPr>
          <w:rtl/>
        </w:rPr>
        <w:t xml:space="preserve">  </w:t>
      </w:r>
      <w:bookmarkEnd w:id="9697"/>
    </w:p>
    <w:p w:rsidR="00873CCB" w:rsidRDefault="00873CCB" w:rsidP="000920FB">
      <w:pPr>
        <w:pStyle w:val="KeepWithNext"/>
        <w:rPr>
          <w:rtl/>
        </w:rPr>
      </w:pPr>
      <w:r>
        <w:rPr>
          <w:rFonts w:hint="cs"/>
          <w:rtl/>
        </w:rPr>
        <w:t xml:space="preserve">תמשיך, תמשיך בסטנדאפ. תמשיך. </w:t>
      </w:r>
    </w:p>
    <w:p w:rsidR="00873CCB" w:rsidRDefault="00873CCB" w:rsidP="004960D2">
      <w:pPr>
        <w:rPr>
          <w:rtl/>
        </w:rPr>
      </w:pPr>
      <w:bookmarkStart w:id="9698" w:name="_ETM_Q17_208120"/>
      <w:bookmarkStart w:id="9699" w:name="_ETM_Q17_208231"/>
      <w:bookmarkStart w:id="9700" w:name="_ETM_Q17_208296"/>
      <w:bookmarkStart w:id="9701" w:name="_ETM_Q17_208401"/>
      <w:bookmarkEnd w:id="9698"/>
      <w:bookmarkEnd w:id="9699"/>
      <w:bookmarkEnd w:id="9700"/>
      <w:bookmarkEnd w:id="9701"/>
    </w:p>
    <w:p w:rsidR="00873CCB" w:rsidRDefault="00873CCB" w:rsidP="004960D2">
      <w:pPr>
        <w:pStyle w:val="-"/>
        <w:keepNext/>
        <w:rPr>
          <w:rtl/>
        </w:rPr>
      </w:pPr>
      <w:bookmarkStart w:id="9702" w:name="ET_speakercontinue_5971_9"/>
      <w:r w:rsidRPr="007A7642">
        <w:rPr>
          <w:rStyle w:val="TagStyle"/>
          <w:rtl/>
        </w:rPr>
        <w:t xml:space="preserve"> &lt;&lt; דובר_המשך &gt;&gt;</w:t>
      </w:r>
      <w:r w:rsidRPr="00496D86">
        <w:rPr>
          <w:rStyle w:val="TagStyle"/>
          <w:rtl/>
        </w:rPr>
        <w:t xml:space="preserve"> </w:t>
      </w:r>
      <w:r>
        <w:rPr>
          <w:rtl/>
        </w:rPr>
        <w:t>השר המקשר בין הממשלה לכנסת דוד אמסלם:</w:t>
      </w:r>
      <w:r w:rsidRPr="00496D86">
        <w:rPr>
          <w:rStyle w:val="TagStyle"/>
          <w:rtl/>
        </w:rPr>
        <w:t xml:space="preserve"> </w:t>
      </w:r>
      <w:r w:rsidRPr="007A7642">
        <w:rPr>
          <w:rStyle w:val="TagStyle"/>
          <w:rtl/>
        </w:rPr>
        <w:t>&lt;&lt; דובר_המשך &gt;&gt;</w:t>
      </w:r>
      <w:r>
        <w:rPr>
          <w:rtl/>
        </w:rPr>
        <w:t xml:space="preserve">   </w:t>
      </w:r>
      <w:bookmarkEnd w:id="9702"/>
    </w:p>
    <w:p w:rsidR="00873CCB" w:rsidRDefault="00873CCB" w:rsidP="004960D2">
      <w:pPr>
        <w:pStyle w:val="KeepWithNext"/>
        <w:rPr>
          <w:rtl/>
        </w:rPr>
      </w:pPr>
    </w:p>
    <w:p w:rsidR="00873CCB" w:rsidRDefault="00493F7D" w:rsidP="004960D2">
      <w:pPr>
        <w:rPr>
          <w:rtl/>
        </w:rPr>
      </w:pPr>
      <w:bookmarkStart w:id="9703" w:name="_ETM_Q17_210307"/>
      <w:bookmarkEnd w:id="9703"/>
      <w:r>
        <w:rPr>
          <w:rFonts w:hint="cs"/>
          <w:rtl/>
        </w:rPr>
        <w:t>– –</w:t>
      </w:r>
      <w:r w:rsidR="00873CCB">
        <w:rPr>
          <w:rFonts w:hint="cs"/>
          <w:rtl/>
        </w:rPr>
        <w:t xml:space="preserve"> עשו לה אמבוש. </w:t>
      </w:r>
    </w:p>
    <w:p w:rsidR="00873CCB" w:rsidRPr="00B12F8A" w:rsidRDefault="00873CCB" w:rsidP="004960D2">
      <w:pPr>
        <w:rPr>
          <w:rtl/>
        </w:rPr>
      </w:pPr>
      <w:bookmarkStart w:id="9704" w:name="_ETM_Q17_215723"/>
      <w:bookmarkStart w:id="9705" w:name="_ETM_Q17_215839"/>
      <w:bookmarkStart w:id="9706" w:name="_ETM_Q17_215898"/>
      <w:bookmarkStart w:id="9707" w:name="_ETM_Q17_216012"/>
      <w:bookmarkEnd w:id="9704"/>
      <w:bookmarkEnd w:id="9705"/>
      <w:bookmarkEnd w:id="9706"/>
      <w:bookmarkEnd w:id="9707"/>
    </w:p>
    <w:p w:rsidR="00873CCB" w:rsidRDefault="00873CCB" w:rsidP="004960D2">
      <w:pPr>
        <w:pStyle w:val="af5"/>
        <w:keepNext/>
        <w:rPr>
          <w:rtl/>
        </w:rPr>
      </w:pPr>
      <w:r w:rsidRPr="007C5360">
        <w:rPr>
          <w:rStyle w:val="TagStyle"/>
          <w:rtl/>
        </w:rPr>
        <w:t xml:space="preserve"> &lt;&lt; קריאה &gt;&gt; </w:t>
      </w:r>
      <w:r>
        <w:rPr>
          <w:rtl/>
        </w:rPr>
        <w:t>רם בן ברק (יש עתיד):</w:t>
      </w:r>
      <w:r w:rsidRPr="007C5360">
        <w:rPr>
          <w:rStyle w:val="TagStyle"/>
          <w:rtl/>
        </w:rPr>
        <w:t xml:space="preserve"> &lt;&lt; קריאה &gt;&gt;</w:t>
      </w:r>
      <w:r>
        <w:rPr>
          <w:rtl/>
        </w:rPr>
        <w:t xml:space="preserve">   </w:t>
      </w:r>
    </w:p>
    <w:p w:rsidR="00873CCB" w:rsidRPr="007C5360" w:rsidRDefault="00873CCB" w:rsidP="004960D2">
      <w:pPr>
        <w:rPr>
          <w:rtl/>
          <w:lang w:eastAsia="he-IL"/>
        </w:rPr>
      </w:pPr>
      <w:bookmarkStart w:id="9708" w:name="_ETM_Q17_215895"/>
      <w:bookmarkStart w:id="9709" w:name="_ETM_Q17_215556"/>
      <w:bookmarkStart w:id="9710" w:name="_ETM_Q17_215802"/>
      <w:bookmarkEnd w:id="9708"/>
      <w:bookmarkEnd w:id="9709"/>
      <w:bookmarkEnd w:id="9710"/>
    </w:p>
    <w:p w:rsidR="00873CCB" w:rsidRDefault="00493F7D" w:rsidP="004960D2">
      <w:pPr>
        <w:rPr>
          <w:rtl/>
        </w:rPr>
      </w:pPr>
      <w:bookmarkStart w:id="9711" w:name="_ETM_Q17_216754"/>
      <w:bookmarkEnd w:id="9711"/>
      <w:r>
        <w:rPr>
          <w:rFonts w:hint="cs"/>
          <w:rtl/>
        </w:rPr>
        <w:t>– – –</w:t>
      </w:r>
      <w:r w:rsidR="00873CCB">
        <w:rPr>
          <w:rFonts w:hint="cs"/>
          <w:rtl/>
        </w:rPr>
        <w:t xml:space="preserve"> </w:t>
      </w:r>
      <w:bookmarkStart w:id="9712" w:name="_ETM_Q17_221302"/>
      <w:bookmarkEnd w:id="9712"/>
      <w:r w:rsidR="00873CCB">
        <w:rPr>
          <w:rFonts w:hint="cs"/>
          <w:rtl/>
        </w:rPr>
        <w:t>תראה איך הוא מבסוט</w:t>
      </w:r>
      <w:bookmarkStart w:id="9713" w:name="_ETM_Q17_219897"/>
      <w:bookmarkEnd w:id="9713"/>
      <w:r w:rsidR="00873CCB">
        <w:rPr>
          <w:rFonts w:hint="cs"/>
          <w:rtl/>
        </w:rPr>
        <w:t xml:space="preserve"> </w:t>
      </w:r>
      <w:r>
        <w:rPr>
          <w:rFonts w:hint="cs"/>
          <w:rtl/>
        </w:rPr>
        <w:t>– – –</w:t>
      </w:r>
      <w:r w:rsidR="00873CCB">
        <w:rPr>
          <w:rFonts w:hint="cs"/>
          <w:rtl/>
        </w:rPr>
        <w:t xml:space="preserve"> </w:t>
      </w:r>
    </w:p>
    <w:p w:rsidR="00873CCB" w:rsidRDefault="00873CCB" w:rsidP="004960D2">
      <w:pPr>
        <w:rPr>
          <w:rtl/>
        </w:rPr>
      </w:pPr>
      <w:bookmarkStart w:id="9714" w:name="_ETM_Q17_214258"/>
      <w:bookmarkStart w:id="9715" w:name="_ETM_Q17_214335"/>
      <w:bookmarkEnd w:id="9714"/>
      <w:bookmarkEnd w:id="9715"/>
    </w:p>
    <w:p w:rsidR="00873CCB" w:rsidRDefault="00873CCB" w:rsidP="004960D2">
      <w:pPr>
        <w:pStyle w:val="af5"/>
        <w:keepNext/>
        <w:rPr>
          <w:rtl/>
        </w:rPr>
      </w:pPr>
      <w:bookmarkStart w:id="9716" w:name="ET_interruption_6461_39"/>
      <w:r w:rsidRPr="007C5360">
        <w:rPr>
          <w:rStyle w:val="TagStyle"/>
          <w:rtl/>
        </w:rPr>
        <w:t xml:space="preserve"> &lt;&lt; קריאה &gt;&gt; </w:t>
      </w:r>
      <w:r>
        <w:rPr>
          <w:rtl/>
        </w:rPr>
        <w:t>שר התקשורת שלמה קרעי:</w:t>
      </w:r>
      <w:r w:rsidRPr="007C5360">
        <w:rPr>
          <w:rStyle w:val="TagStyle"/>
          <w:rtl/>
        </w:rPr>
        <w:t xml:space="preserve"> &lt;&lt; קריאה &gt;&gt;</w:t>
      </w:r>
      <w:r>
        <w:rPr>
          <w:rtl/>
        </w:rPr>
        <w:t xml:space="preserve">   </w:t>
      </w:r>
      <w:bookmarkEnd w:id="9716"/>
    </w:p>
    <w:p w:rsidR="00873CCB" w:rsidRDefault="00873CCB" w:rsidP="004960D2">
      <w:pPr>
        <w:pStyle w:val="KeepWithNext"/>
        <w:rPr>
          <w:rtl/>
          <w:lang w:eastAsia="he-IL"/>
        </w:rPr>
      </w:pPr>
    </w:p>
    <w:p w:rsidR="00873CCB" w:rsidRDefault="00493F7D" w:rsidP="004960D2">
      <w:pPr>
        <w:ind w:left="720" w:firstLine="0"/>
        <w:rPr>
          <w:rtl/>
          <w:lang w:eastAsia="he-IL"/>
        </w:rPr>
      </w:pPr>
      <w:bookmarkStart w:id="9717" w:name="_ETM_Q17_216249"/>
      <w:bookmarkStart w:id="9718" w:name="_ETM_Q17_216498"/>
      <w:bookmarkStart w:id="9719" w:name="_ETM_Q17_216576"/>
      <w:bookmarkEnd w:id="9717"/>
      <w:bookmarkEnd w:id="9718"/>
      <w:bookmarkEnd w:id="9719"/>
      <w:r>
        <w:rPr>
          <w:rFonts w:hint="cs"/>
          <w:rtl/>
          <w:lang w:eastAsia="he-IL"/>
        </w:rPr>
        <w:t>– – –</w:t>
      </w:r>
      <w:r w:rsidR="00873CCB">
        <w:rPr>
          <w:rFonts w:hint="cs"/>
          <w:rtl/>
          <w:lang w:eastAsia="he-IL"/>
        </w:rPr>
        <w:t xml:space="preserve"> </w:t>
      </w:r>
    </w:p>
    <w:p w:rsidR="00873CCB" w:rsidRDefault="00873CCB" w:rsidP="004960D2">
      <w:pPr>
        <w:ind w:left="720" w:firstLine="0"/>
        <w:rPr>
          <w:rtl/>
          <w:lang w:eastAsia="he-IL"/>
        </w:rPr>
      </w:pPr>
      <w:bookmarkStart w:id="9720" w:name="_ETM_Q17_224466"/>
      <w:bookmarkStart w:id="9721" w:name="_ETM_Q17_224575"/>
      <w:bookmarkEnd w:id="9720"/>
      <w:bookmarkEnd w:id="9721"/>
    </w:p>
    <w:p w:rsidR="00873CCB" w:rsidRDefault="00873CCB" w:rsidP="004960D2">
      <w:pPr>
        <w:pStyle w:val="af5"/>
        <w:keepNext/>
        <w:rPr>
          <w:rtl/>
        </w:rPr>
      </w:pPr>
      <w:bookmarkStart w:id="9722" w:name="ET_interruption_5766_40"/>
      <w:r w:rsidRPr="007C5360">
        <w:rPr>
          <w:rStyle w:val="TagStyle"/>
          <w:rtl/>
        </w:rPr>
        <w:t xml:space="preserve"> &lt;&lt; קריאה &gt;&gt; </w:t>
      </w:r>
      <w:r>
        <w:rPr>
          <w:rtl/>
        </w:rPr>
        <w:t>רם בן ברק (יש עתיד):</w:t>
      </w:r>
      <w:r w:rsidRPr="007C5360">
        <w:rPr>
          <w:rStyle w:val="TagStyle"/>
          <w:rtl/>
        </w:rPr>
        <w:t xml:space="preserve"> &lt;&lt; קריאה &gt;&gt;</w:t>
      </w:r>
      <w:r>
        <w:rPr>
          <w:rtl/>
        </w:rPr>
        <w:t xml:space="preserve">   </w:t>
      </w:r>
      <w:bookmarkEnd w:id="9722"/>
    </w:p>
    <w:p w:rsidR="00873CCB" w:rsidRDefault="00873CCB" w:rsidP="004960D2">
      <w:pPr>
        <w:pStyle w:val="KeepWithNext"/>
        <w:rPr>
          <w:rtl/>
          <w:lang w:eastAsia="he-IL"/>
        </w:rPr>
      </w:pPr>
    </w:p>
    <w:p w:rsidR="00873CCB" w:rsidRPr="007C5360" w:rsidRDefault="00493F7D" w:rsidP="004960D2">
      <w:pPr>
        <w:rPr>
          <w:rtl/>
          <w:lang w:eastAsia="he-IL"/>
        </w:rPr>
      </w:pPr>
      <w:bookmarkStart w:id="9723" w:name="_ETM_Q17_218966"/>
      <w:bookmarkEnd w:id="9723"/>
      <w:r>
        <w:rPr>
          <w:rFonts w:hint="cs"/>
          <w:rtl/>
          <w:lang w:eastAsia="he-IL"/>
        </w:rPr>
        <w:t>– – –</w:t>
      </w:r>
      <w:r w:rsidR="00873CCB">
        <w:rPr>
          <w:rFonts w:hint="cs"/>
          <w:rtl/>
          <w:lang w:eastAsia="he-IL"/>
        </w:rPr>
        <w:t xml:space="preserve"> כפיים.</w:t>
      </w:r>
    </w:p>
    <w:p w:rsidR="00873CCB" w:rsidRDefault="00873CCB" w:rsidP="004960D2">
      <w:pPr>
        <w:rPr>
          <w:rtl/>
        </w:rPr>
      </w:pPr>
      <w:bookmarkStart w:id="9724" w:name="_ETM_Q17_222168"/>
      <w:bookmarkStart w:id="9725" w:name="_ETM_Q17_222297"/>
      <w:bookmarkEnd w:id="9724"/>
      <w:bookmarkEnd w:id="9725"/>
    </w:p>
    <w:p w:rsidR="00873CCB" w:rsidRDefault="00873CCB" w:rsidP="004960D2">
      <w:pPr>
        <w:pStyle w:val="-"/>
        <w:keepNext/>
        <w:rPr>
          <w:rtl/>
        </w:rPr>
      </w:pPr>
      <w:bookmarkStart w:id="9726" w:name="ET_speakercontinue_5971_11"/>
      <w:r w:rsidRPr="007A7642">
        <w:rPr>
          <w:rStyle w:val="TagStyle"/>
          <w:rtl/>
        </w:rPr>
        <w:t xml:space="preserve"> &lt;&lt; דובר_המשך &gt;&gt;</w:t>
      </w:r>
      <w:r w:rsidRPr="00496D86">
        <w:rPr>
          <w:rStyle w:val="TagStyle"/>
          <w:rtl/>
        </w:rPr>
        <w:t xml:space="preserve"> </w:t>
      </w:r>
      <w:r>
        <w:rPr>
          <w:rtl/>
        </w:rPr>
        <w:t>השר המקשר בין הממשלה לכנסת דוד אמסלם:</w:t>
      </w:r>
      <w:r w:rsidRPr="00496D86">
        <w:rPr>
          <w:rStyle w:val="TagStyle"/>
          <w:rtl/>
        </w:rPr>
        <w:t xml:space="preserve"> </w:t>
      </w:r>
      <w:r w:rsidRPr="007A7642">
        <w:rPr>
          <w:rStyle w:val="TagStyle"/>
          <w:rtl/>
        </w:rPr>
        <w:t>&lt;&lt; דובר_המשך &gt;&gt;</w:t>
      </w:r>
      <w:r>
        <w:rPr>
          <w:rtl/>
        </w:rPr>
        <w:t xml:space="preserve">   </w:t>
      </w:r>
      <w:bookmarkEnd w:id="9726"/>
    </w:p>
    <w:p w:rsidR="00873CCB" w:rsidRDefault="00873CCB" w:rsidP="004960D2">
      <w:pPr>
        <w:pStyle w:val="KeepWithNext"/>
        <w:rPr>
          <w:rtl/>
        </w:rPr>
      </w:pPr>
    </w:p>
    <w:p w:rsidR="00873CCB" w:rsidRDefault="00873CCB" w:rsidP="000920FB">
      <w:pPr>
        <w:rPr>
          <w:rtl/>
        </w:rPr>
      </w:pPr>
      <w:bookmarkStart w:id="9727" w:name="_ETM_Q17_217056"/>
      <w:bookmarkEnd w:id="9727"/>
      <w:r>
        <w:rPr>
          <w:rFonts w:hint="cs"/>
          <w:rtl/>
        </w:rPr>
        <w:t>רוצה לומר לך, מר בן ברק</w:t>
      </w:r>
      <w:r w:rsidR="000920FB">
        <w:rPr>
          <w:rFonts w:hint="cs"/>
          <w:rtl/>
        </w:rPr>
        <w:t>,</w:t>
      </w:r>
      <w:r>
        <w:rPr>
          <w:rFonts w:hint="cs"/>
          <w:rtl/>
        </w:rPr>
        <w:t xml:space="preserve"> אתם הזויים. מה שהיה </w:t>
      </w:r>
      <w:bookmarkStart w:id="9728" w:name="_ETM_Q17_221782"/>
      <w:bookmarkEnd w:id="9728"/>
      <w:r>
        <w:rPr>
          <w:rFonts w:hint="cs"/>
          <w:rtl/>
        </w:rPr>
        <w:t xml:space="preserve">אתמול בממשלה זה דבר מדהים. </w:t>
      </w:r>
    </w:p>
    <w:p w:rsidR="00873CCB" w:rsidRDefault="00873CCB" w:rsidP="004960D2">
      <w:pPr>
        <w:rPr>
          <w:rtl/>
        </w:rPr>
      </w:pPr>
      <w:bookmarkStart w:id="9729" w:name="_ETM_Q17_221251"/>
      <w:bookmarkEnd w:id="9729"/>
    </w:p>
    <w:p w:rsidR="00873CCB" w:rsidRDefault="00873CCB" w:rsidP="004960D2">
      <w:pPr>
        <w:pStyle w:val="af5"/>
        <w:keepNext/>
        <w:rPr>
          <w:rtl/>
        </w:rPr>
      </w:pPr>
      <w:bookmarkStart w:id="9730" w:name="_ETM_Q17_221463"/>
      <w:bookmarkStart w:id="9731" w:name="_ETM_Q17_221505"/>
      <w:bookmarkStart w:id="9732" w:name="_ETM_Q17_221595"/>
      <w:bookmarkStart w:id="9733" w:name="ET_interruption_5809_12"/>
      <w:bookmarkEnd w:id="9730"/>
      <w:bookmarkEnd w:id="9731"/>
      <w:bookmarkEnd w:id="9732"/>
      <w:r w:rsidRPr="007A7642">
        <w:rPr>
          <w:rStyle w:val="TagStyle"/>
          <w:rtl/>
        </w:rPr>
        <w:t xml:space="preserve"> &lt;&lt; קריאה &gt;&gt;</w:t>
      </w:r>
      <w:r w:rsidRPr="004B5551">
        <w:rPr>
          <w:rStyle w:val="TagStyle"/>
          <w:rtl/>
        </w:rPr>
        <w:t xml:space="preserve"> </w:t>
      </w:r>
      <w:r>
        <w:rPr>
          <w:rtl/>
        </w:rPr>
        <w:t>מיכל שיר סגמן (יש עתיד):</w:t>
      </w:r>
      <w:r w:rsidRPr="004B5551">
        <w:rPr>
          <w:rStyle w:val="TagStyle"/>
          <w:rtl/>
        </w:rPr>
        <w:t xml:space="preserve"> </w:t>
      </w:r>
      <w:r w:rsidRPr="007A7642">
        <w:rPr>
          <w:rStyle w:val="TagStyle"/>
          <w:rtl/>
        </w:rPr>
        <w:t>&lt;&lt; קריאה &gt;&gt;</w:t>
      </w:r>
      <w:r>
        <w:rPr>
          <w:rtl/>
        </w:rPr>
        <w:t xml:space="preserve">   </w:t>
      </w:r>
      <w:bookmarkEnd w:id="9733"/>
    </w:p>
    <w:p w:rsidR="00873CCB" w:rsidRDefault="00873CCB" w:rsidP="004960D2">
      <w:pPr>
        <w:pStyle w:val="KeepWithNext"/>
        <w:rPr>
          <w:rtl/>
        </w:rPr>
      </w:pPr>
    </w:p>
    <w:p w:rsidR="00873CCB" w:rsidRPr="004B5551" w:rsidRDefault="00873CCB" w:rsidP="004960D2">
      <w:pPr>
        <w:rPr>
          <w:rtl/>
        </w:rPr>
      </w:pPr>
      <w:bookmarkStart w:id="9734" w:name="_ETM_Q17_222060"/>
      <w:bookmarkEnd w:id="9734"/>
      <w:r>
        <w:rPr>
          <w:rFonts w:hint="cs"/>
          <w:rtl/>
        </w:rPr>
        <w:t xml:space="preserve">הצלחתם </w:t>
      </w:r>
      <w:r w:rsidR="00493F7D">
        <w:rPr>
          <w:rFonts w:hint="cs"/>
          <w:rtl/>
        </w:rPr>
        <w:t>– – –</w:t>
      </w:r>
      <w:r>
        <w:rPr>
          <w:rFonts w:hint="cs"/>
          <w:rtl/>
        </w:rPr>
        <w:t xml:space="preserve"> אתמול </w:t>
      </w:r>
      <w:bookmarkStart w:id="9735" w:name="_ETM_Q17_220997"/>
      <w:bookmarkEnd w:id="9735"/>
      <w:r>
        <w:rPr>
          <w:rFonts w:hint="cs"/>
          <w:rtl/>
        </w:rPr>
        <w:t xml:space="preserve">בישיבה? </w:t>
      </w:r>
    </w:p>
    <w:p w:rsidR="00873CCB" w:rsidRDefault="00873CCB" w:rsidP="004960D2">
      <w:pPr>
        <w:rPr>
          <w:rtl/>
        </w:rPr>
      </w:pPr>
      <w:bookmarkStart w:id="9736" w:name="_ETM_Q17_224700"/>
      <w:bookmarkStart w:id="9737" w:name="_ETM_Q17_224822"/>
      <w:bookmarkEnd w:id="9736"/>
      <w:bookmarkEnd w:id="9737"/>
    </w:p>
    <w:p w:rsidR="00873CCB" w:rsidRDefault="00873CCB" w:rsidP="004960D2">
      <w:pPr>
        <w:pStyle w:val="-"/>
        <w:keepNext/>
        <w:rPr>
          <w:rtl/>
        </w:rPr>
      </w:pPr>
      <w:bookmarkStart w:id="9738" w:name="ET_speakercontinue_5971_13"/>
      <w:r w:rsidRPr="007A7642">
        <w:rPr>
          <w:rStyle w:val="TagStyle"/>
          <w:rtl/>
        </w:rPr>
        <w:t xml:space="preserve"> &lt;&lt; דובר_המשך &gt;&gt;</w:t>
      </w:r>
      <w:r w:rsidRPr="004B5551">
        <w:rPr>
          <w:rStyle w:val="TagStyle"/>
          <w:rtl/>
        </w:rPr>
        <w:t xml:space="preserve"> </w:t>
      </w:r>
      <w:r>
        <w:rPr>
          <w:rtl/>
        </w:rPr>
        <w:t>השר המקשר בין הממשלה לכנסת דוד אמסלם:</w:t>
      </w:r>
      <w:r w:rsidRPr="004B5551">
        <w:rPr>
          <w:rStyle w:val="TagStyle"/>
          <w:rtl/>
        </w:rPr>
        <w:t xml:space="preserve"> </w:t>
      </w:r>
      <w:r w:rsidRPr="007A7642">
        <w:rPr>
          <w:rStyle w:val="TagStyle"/>
          <w:rtl/>
        </w:rPr>
        <w:t>&lt;&lt; דובר_המשך &gt;&gt;</w:t>
      </w:r>
      <w:r>
        <w:rPr>
          <w:rtl/>
        </w:rPr>
        <w:t xml:space="preserve">   </w:t>
      </w:r>
      <w:bookmarkEnd w:id="9738"/>
    </w:p>
    <w:p w:rsidR="00873CCB" w:rsidRDefault="00873CCB" w:rsidP="004960D2">
      <w:pPr>
        <w:pStyle w:val="KeepWithNext"/>
        <w:rPr>
          <w:rtl/>
        </w:rPr>
      </w:pPr>
    </w:p>
    <w:p w:rsidR="00873CCB" w:rsidRDefault="00873CCB" w:rsidP="004960D2">
      <w:pPr>
        <w:rPr>
          <w:rtl/>
        </w:rPr>
      </w:pPr>
      <w:bookmarkStart w:id="9739" w:name="_ETM_Q17_209304"/>
      <w:bookmarkStart w:id="9740" w:name="_ETM_Q17_209399"/>
      <w:bookmarkStart w:id="9741" w:name="_ETM_Q17_209510"/>
      <w:bookmarkStart w:id="9742" w:name="_ETM_Q17_209600"/>
      <w:bookmarkStart w:id="9743" w:name="_ETM_Q17_203089"/>
      <w:bookmarkStart w:id="9744" w:name="_ETM_Q17_203599"/>
      <w:bookmarkStart w:id="9745" w:name="_ETM_Q17_206079"/>
      <w:bookmarkStart w:id="9746" w:name="_ETM_Q17_206589"/>
      <w:bookmarkStart w:id="9747" w:name="_ETM_Q17_206800"/>
      <w:bookmarkStart w:id="9748" w:name="_ETM_Q17_207550"/>
      <w:bookmarkStart w:id="9749" w:name="_ETM_Q17_208749"/>
      <w:bookmarkStart w:id="9750" w:name="_ETM_Q17_209079"/>
      <w:bookmarkStart w:id="9751" w:name="_ETM_Q17_212610"/>
      <w:bookmarkStart w:id="9752" w:name="_ETM_Q17_214080"/>
      <w:bookmarkStart w:id="9753" w:name="_ETM_Q17_219449"/>
      <w:bookmarkStart w:id="9754" w:name="_ETM_Q17_223110"/>
      <w:bookmarkStart w:id="9755" w:name="_ETM_Q17_224269"/>
      <w:bookmarkStart w:id="9756" w:name="_ETM_Q17_227129"/>
      <w:bookmarkStart w:id="9757" w:name="_ETM_Q17_229920"/>
      <w:bookmarkStart w:id="9758" w:name="_ETM_Q17_230069"/>
      <w:bookmarkStart w:id="9759" w:name="_ETM_Q17_231860"/>
      <w:bookmarkStart w:id="9760" w:name="_ETM_Q17_233870"/>
      <w:bookmarkStart w:id="9761" w:name="_ETM_Q17_235490"/>
      <w:bookmarkStart w:id="9762" w:name="_ETM_Q17_237120"/>
      <w:bookmarkStart w:id="9763" w:name="_ETM_Q17_238375"/>
      <w:bookmarkStart w:id="9764" w:name="_ETM_Q17_242960"/>
      <w:bookmarkStart w:id="9765" w:name="_ETM_Q17_245300"/>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r>
        <w:rPr>
          <w:rtl/>
        </w:rPr>
        <w:t xml:space="preserve">בעצם </w:t>
      </w:r>
      <w:bookmarkStart w:id="9766" w:name="_ETM_Q17_246020"/>
      <w:bookmarkEnd w:id="9766"/>
      <w:r>
        <w:rPr>
          <w:rFonts w:hint="cs"/>
          <w:rtl/>
        </w:rPr>
        <w:t xml:space="preserve">הממשלה ביקשה לקבל מה שנקרא נתונים. </w:t>
      </w:r>
    </w:p>
    <w:p w:rsidR="00873CCB" w:rsidRDefault="00873CCB" w:rsidP="004960D2">
      <w:pPr>
        <w:rPr>
          <w:rtl/>
        </w:rPr>
      </w:pPr>
      <w:bookmarkStart w:id="9767" w:name="_ETM_Q17_231074"/>
      <w:bookmarkStart w:id="9768" w:name="_ETM_Q17_231201"/>
      <w:bookmarkEnd w:id="9767"/>
      <w:bookmarkEnd w:id="9768"/>
    </w:p>
    <w:p w:rsidR="00873CCB" w:rsidRDefault="00873CCB" w:rsidP="004960D2">
      <w:pPr>
        <w:pStyle w:val="af5"/>
        <w:keepNext/>
        <w:rPr>
          <w:rtl/>
        </w:rPr>
      </w:pPr>
      <w:bookmarkStart w:id="9769" w:name="_ETM_Q17_230332"/>
      <w:bookmarkStart w:id="9770" w:name="_ETM_Q17_230423"/>
      <w:bookmarkStart w:id="9771" w:name="ET_interruption_5766_43"/>
      <w:bookmarkEnd w:id="9769"/>
      <w:bookmarkEnd w:id="9770"/>
      <w:r w:rsidRPr="007A7642">
        <w:rPr>
          <w:rStyle w:val="TagStyle"/>
          <w:rtl/>
        </w:rPr>
        <w:t>&lt;&lt; קריאה &gt;&gt;</w:t>
      </w:r>
      <w:r w:rsidRPr="00496D86">
        <w:rPr>
          <w:rStyle w:val="TagStyle"/>
          <w:rtl/>
        </w:rPr>
        <w:t xml:space="preserve"> </w:t>
      </w:r>
      <w:r>
        <w:rPr>
          <w:rtl/>
        </w:rPr>
        <w:t>רם בן ברק (יש עתיד):</w:t>
      </w:r>
      <w:r w:rsidRPr="00496D86">
        <w:rPr>
          <w:rStyle w:val="TagStyle"/>
          <w:rtl/>
        </w:rPr>
        <w:t xml:space="preserve"> </w:t>
      </w:r>
      <w:r w:rsidRPr="007A7642">
        <w:rPr>
          <w:rStyle w:val="TagStyle"/>
          <w:rtl/>
        </w:rPr>
        <w:t>&lt;&lt; קריאה &gt;&gt;</w:t>
      </w:r>
      <w:bookmarkEnd w:id="9771"/>
      <w:r>
        <w:rPr>
          <w:rtl/>
        </w:rPr>
        <w:t xml:space="preserve">   </w:t>
      </w:r>
    </w:p>
    <w:p w:rsidR="00873CCB" w:rsidRDefault="00873CCB" w:rsidP="004960D2">
      <w:pPr>
        <w:pStyle w:val="KeepWithNext"/>
        <w:rPr>
          <w:rtl/>
        </w:rPr>
      </w:pPr>
    </w:p>
    <w:p w:rsidR="00873CCB" w:rsidRDefault="00493F7D" w:rsidP="004960D2">
      <w:pPr>
        <w:rPr>
          <w:rtl/>
        </w:rPr>
      </w:pPr>
      <w:bookmarkStart w:id="9772" w:name="_ETM_Q17_225981"/>
      <w:bookmarkStart w:id="9773" w:name="_ETM_Q17_226101"/>
      <w:bookmarkEnd w:id="9772"/>
      <w:bookmarkEnd w:id="9773"/>
      <w:r>
        <w:rPr>
          <w:rFonts w:hint="cs"/>
          <w:rtl/>
        </w:rPr>
        <w:t>– – –</w:t>
      </w:r>
      <w:r w:rsidR="00873CCB">
        <w:rPr>
          <w:rFonts w:hint="cs"/>
          <w:rtl/>
        </w:rPr>
        <w:t xml:space="preserve"> היה בישיבה גם? </w:t>
      </w:r>
    </w:p>
    <w:p w:rsidR="00873CCB" w:rsidRDefault="00873CCB" w:rsidP="004960D2">
      <w:pPr>
        <w:rPr>
          <w:rtl/>
        </w:rPr>
      </w:pPr>
      <w:bookmarkStart w:id="9774" w:name="_ETM_Q17_230077"/>
      <w:bookmarkStart w:id="9775" w:name="_ETM_Q17_230198"/>
      <w:bookmarkStart w:id="9776" w:name="_ETM_Q17_230235"/>
      <w:bookmarkStart w:id="9777" w:name="_ETM_Q17_230353"/>
      <w:bookmarkEnd w:id="9774"/>
      <w:bookmarkEnd w:id="9775"/>
      <w:bookmarkEnd w:id="9776"/>
      <w:bookmarkEnd w:id="9777"/>
    </w:p>
    <w:p w:rsidR="00873CCB" w:rsidRDefault="00873CCB" w:rsidP="004960D2">
      <w:pPr>
        <w:pStyle w:val="-"/>
        <w:keepNext/>
        <w:rPr>
          <w:rtl/>
        </w:rPr>
      </w:pPr>
      <w:r w:rsidRPr="007A7642">
        <w:rPr>
          <w:rStyle w:val="TagStyle"/>
          <w:rtl/>
        </w:rPr>
        <w:t xml:space="preserve"> &lt;&lt; דובר_המשך &gt;&gt;</w:t>
      </w:r>
      <w:r w:rsidRPr="004B5551">
        <w:rPr>
          <w:rStyle w:val="TagStyle"/>
          <w:rtl/>
        </w:rPr>
        <w:t xml:space="preserve"> </w:t>
      </w:r>
      <w:r>
        <w:rPr>
          <w:rtl/>
        </w:rPr>
        <w:t>השר המקשר בין הממשלה לכנסת דוד אמסלם:</w:t>
      </w:r>
      <w:r w:rsidRPr="004B5551">
        <w:rPr>
          <w:rStyle w:val="TagStyle"/>
          <w:rtl/>
        </w:rPr>
        <w:t xml:space="preserve"> </w:t>
      </w:r>
      <w:r w:rsidRPr="007A7642">
        <w:rPr>
          <w:rStyle w:val="TagStyle"/>
          <w:rtl/>
        </w:rPr>
        <w:t>&lt;&lt; דובר_המשך &gt;&gt;</w:t>
      </w:r>
      <w:r>
        <w:rPr>
          <w:rtl/>
        </w:rPr>
        <w:t xml:space="preserve">   </w:t>
      </w:r>
    </w:p>
    <w:p w:rsidR="00873CCB" w:rsidRDefault="00873CCB" w:rsidP="004960D2">
      <w:pPr>
        <w:pStyle w:val="KeepWithNext"/>
        <w:rPr>
          <w:rtl/>
        </w:rPr>
      </w:pPr>
    </w:p>
    <w:p w:rsidR="00873CCB" w:rsidRDefault="00873CCB" w:rsidP="000920FB">
      <w:pPr>
        <w:rPr>
          <w:rtl/>
        </w:rPr>
      </w:pPr>
      <w:bookmarkStart w:id="9778" w:name="_ETM_Q17_231557"/>
      <w:bookmarkEnd w:id="9778"/>
      <w:r>
        <w:rPr>
          <w:rFonts w:hint="cs"/>
          <w:rtl/>
        </w:rPr>
        <w:t>כן. באה הרועצת המשפטית, הגב' סהר בהרב</w:t>
      </w:r>
      <w:bookmarkStart w:id="9779" w:name="_ETM_Q17_235378"/>
      <w:bookmarkEnd w:id="9779"/>
      <w:r w:rsidR="000920FB">
        <w:rPr>
          <w:rFonts w:hint="cs"/>
          <w:rtl/>
        </w:rPr>
        <w:t xml:space="preserve"> </w:t>
      </w:r>
      <w:r>
        <w:rPr>
          <w:rFonts w:hint="cs"/>
          <w:rtl/>
        </w:rPr>
        <w:t xml:space="preserve">מיארה, כתבה מכתב שאי-אפשר, בגלל שאנחנו </w:t>
      </w:r>
      <w:bookmarkStart w:id="9780" w:name="_ETM_Q17_241524"/>
      <w:bookmarkEnd w:id="9780"/>
      <w:r>
        <w:rPr>
          <w:rFonts w:hint="cs"/>
          <w:rtl/>
        </w:rPr>
        <w:t xml:space="preserve">השלטון והם מבקרים את השלטון, מר סגלוביץ'. אבל אנחנו רק </w:t>
      </w:r>
      <w:bookmarkStart w:id="9781" w:name="_ETM_Q17_252752"/>
      <w:bookmarkEnd w:id="9781"/>
      <w:r>
        <w:rPr>
          <w:rFonts w:hint="cs"/>
          <w:rtl/>
        </w:rPr>
        <w:t xml:space="preserve">הסברנו לה: זה לא קשור להפגנות, זה קשור לתפקוד שלך. </w:t>
      </w:r>
      <w:bookmarkStart w:id="9782" w:name="_ETM_Q17_256591"/>
      <w:bookmarkEnd w:id="9782"/>
      <w:r>
        <w:rPr>
          <w:rFonts w:hint="cs"/>
          <w:rtl/>
        </w:rPr>
        <w:t xml:space="preserve">מה זה קשור עכשיו להפגנות ועל מה מפגינים? זה קשור </w:t>
      </w:r>
      <w:bookmarkStart w:id="9783" w:name="_ETM_Q17_261496"/>
      <w:bookmarkEnd w:id="9783"/>
      <w:r>
        <w:rPr>
          <w:rFonts w:hint="cs"/>
          <w:rtl/>
        </w:rPr>
        <w:t xml:space="preserve">לתפקוד שלך, או יותר נכון לאי-תפקוד שלך ושל כל המערכת. </w:t>
      </w:r>
      <w:bookmarkStart w:id="9784" w:name="_ETM_Q17_269188"/>
      <w:bookmarkEnd w:id="9784"/>
    </w:p>
    <w:p w:rsidR="00873CCB" w:rsidRDefault="00873CCB" w:rsidP="004960D2">
      <w:pPr>
        <w:ind w:firstLine="0"/>
        <w:rPr>
          <w:rtl/>
        </w:rPr>
      </w:pPr>
      <w:bookmarkStart w:id="9785" w:name="_ETM_Q17_269748"/>
      <w:bookmarkStart w:id="9786" w:name="_ETM_Q17_269867"/>
      <w:bookmarkStart w:id="9787" w:name="_ETM_Q17_269942"/>
      <w:bookmarkStart w:id="9788" w:name="_ETM_Q17_270059"/>
      <w:bookmarkEnd w:id="9785"/>
      <w:bookmarkEnd w:id="9786"/>
      <w:bookmarkEnd w:id="9787"/>
      <w:bookmarkEnd w:id="9788"/>
    </w:p>
    <w:p w:rsidR="00873CCB" w:rsidRDefault="00873CCB" w:rsidP="004960D2">
      <w:pPr>
        <w:pStyle w:val="af5"/>
        <w:keepNext/>
        <w:rPr>
          <w:rtl/>
        </w:rPr>
      </w:pPr>
      <w:bookmarkStart w:id="9789" w:name="ET_interruption_5809_15"/>
      <w:r w:rsidRPr="007A7642">
        <w:rPr>
          <w:rStyle w:val="TagStyle"/>
          <w:rtl/>
        </w:rPr>
        <w:t xml:space="preserve"> &lt;&lt; קריאה &gt;&gt;</w:t>
      </w:r>
      <w:r w:rsidRPr="004B5551">
        <w:rPr>
          <w:rStyle w:val="TagStyle"/>
          <w:rtl/>
        </w:rPr>
        <w:t xml:space="preserve"> </w:t>
      </w:r>
      <w:r>
        <w:rPr>
          <w:rtl/>
        </w:rPr>
        <w:t>מיכל שיר סגמן (יש עתיד):</w:t>
      </w:r>
      <w:r w:rsidRPr="004B5551">
        <w:rPr>
          <w:rStyle w:val="TagStyle"/>
          <w:rtl/>
        </w:rPr>
        <w:t xml:space="preserve"> </w:t>
      </w:r>
      <w:r w:rsidRPr="007A7642">
        <w:rPr>
          <w:rStyle w:val="TagStyle"/>
          <w:rtl/>
        </w:rPr>
        <w:t>&lt;&lt; קריאה &gt;&gt;</w:t>
      </w:r>
      <w:r>
        <w:rPr>
          <w:rtl/>
        </w:rPr>
        <w:t xml:space="preserve">   </w:t>
      </w:r>
      <w:bookmarkEnd w:id="9789"/>
    </w:p>
    <w:p w:rsidR="00873CCB" w:rsidRDefault="00873CCB" w:rsidP="004960D2">
      <w:pPr>
        <w:pStyle w:val="KeepWithNext"/>
        <w:rPr>
          <w:rtl/>
        </w:rPr>
      </w:pPr>
    </w:p>
    <w:p w:rsidR="00873CCB" w:rsidRDefault="00873CCB" w:rsidP="009650CD">
      <w:pPr>
        <w:rPr>
          <w:rtl/>
        </w:rPr>
      </w:pPr>
      <w:r>
        <w:rPr>
          <w:rFonts w:hint="cs"/>
          <w:rtl/>
        </w:rPr>
        <w:t xml:space="preserve">אולי המאפיה הסיציליאנית </w:t>
      </w:r>
      <w:r w:rsidR="00493F7D">
        <w:rPr>
          <w:rFonts w:hint="cs"/>
          <w:rtl/>
        </w:rPr>
        <w:t>– – –</w:t>
      </w:r>
      <w:r>
        <w:rPr>
          <w:rFonts w:hint="cs"/>
          <w:rtl/>
        </w:rPr>
        <w:t xml:space="preserve"> </w:t>
      </w:r>
      <w:bookmarkStart w:id="9790" w:name="_ETM_Q17_272574"/>
      <w:bookmarkEnd w:id="9790"/>
      <w:r>
        <w:rPr>
          <w:rFonts w:hint="cs"/>
          <w:rtl/>
        </w:rPr>
        <w:t xml:space="preserve">אותך אחרי הישיבה </w:t>
      </w:r>
      <w:r w:rsidR="00493F7D">
        <w:rPr>
          <w:rFonts w:hint="cs"/>
          <w:rtl/>
        </w:rPr>
        <w:t>– – –</w:t>
      </w:r>
    </w:p>
    <w:p w:rsidR="00873CCB" w:rsidRDefault="00873CCB" w:rsidP="004960D2">
      <w:pPr>
        <w:rPr>
          <w:rtl/>
        </w:rPr>
      </w:pPr>
      <w:bookmarkStart w:id="9791" w:name="_ETM_Q17_272685"/>
      <w:bookmarkStart w:id="9792" w:name="_ETM_Q17_267897"/>
      <w:bookmarkStart w:id="9793" w:name="_ETM_Q17_268022"/>
      <w:bookmarkEnd w:id="9791"/>
      <w:bookmarkEnd w:id="9792"/>
      <w:bookmarkEnd w:id="9793"/>
    </w:p>
    <w:p w:rsidR="00873CCB" w:rsidRDefault="00873CCB" w:rsidP="004960D2">
      <w:pPr>
        <w:pStyle w:val="-"/>
        <w:keepNext/>
        <w:rPr>
          <w:rtl/>
        </w:rPr>
      </w:pPr>
      <w:r w:rsidRPr="007A7642">
        <w:rPr>
          <w:rStyle w:val="TagStyle"/>
          <w:rtl/>
        </w:rPr>
        <w:t xml:space="preserve"> &lt;&lt; דובר_המשך &gt;&gt;</w:t>
      </w:r>
      <w:r w:rsidRPr="004B5551">
        <w:rPr>
          <w:rStyle w:val="TagStyle"/>
          <w:rtl/>
        </w:rPr>
        <w:t xml:space="preserve"> </w:t>
      </w:r>
      <w:r>
        <w:rPr>
          <w:rtl/>
        </w:rPr>
        <w:t>השר המקשר בין הממשלה לכנסת דוד אמסלם:</w:t>
      </w:r>
      <w:r w:rsidRPr="004B5551">
        <w:rPr>
          <w:rStyle w:val="TagStyle"/>
          <w:rtl/>
        </w:rPr>
        <w:t xml:space="preserve"> </w:t>
      </w:r>
      <w:r w:rsidRPr="007A7642">
        <w:rPr>
          <w:rStyle w:val="TagStyle"/>
          <w:rtl/>
        </w:rPr>
        <w:t>&lt;&lt; דובר_המשך &gt;&gt;</w:t>
      </w:r>
      <w:r>
        <w:rPr>
          <w:rtl/>
        </w:rPr>
        <w:t xml:space="preserve">   </w:t>
      </w:r>
    </w:p>
    <w:p w:rsidR="00873CCB" w:rsidRDefault="00873CCB" w:rsidP="004960D2">
      <w:pPr>
        <w:pStyle w:val="KeepWithNext"/>
        <w:rPr>
          <w:rtl/>
        </w:rPr>
      </w:pPr>
    </w:p>
    <w:p w:rsidR="00873CCB" w:rsidRDefault="00873CCB" w:rsidP="004960D2">
      <w:pPr>
        <w:rPr>
          <w:rtl/>
        </w:rPr>
      </w:pPr>
      <w:bookmarkStart w:id="9794" w:name="_ETM_Q17_269605"/>
      <w:bookmarkEnd w:id="9794"/>
      <w:r>
        <w:rPr>
          <w:rFonts w:hint="cs"/>
          <w:rtl/>
        </w:rPr>
        <w:t xml:space="preserve">עכשיו אני רוצה </w:t>
      </w:r>
      <w:bookmarkStart w:id="9795" w:name="_ETM_Q17_267434"/>
      <w:bookmarkEnd w:id="9795"/>
      <w:r>
        <w:rPr>
          <w:rFonts w:hint="cs"/>
          <w:rtl/>
        </w:rPr>
        <w:t xml:space="preserve">לספר לכם. </w:t>
      </w:r>
    </w:p>
    <w:p w:rsidR="00873CCB" w:rsidRDefault="00873CCB" w:rsidP="004960D2">
      <w:pPr>
        <w:rPr>
          <w:rtl/>
        </w:rPr>
      </w:pPr>
      <w:bookmarkStart w:id="9796" w:name="_ETM_Q17_269177"/>
      <w:bookmarkStart w:id="9797" w:name="_ETM_Q17_269299"/>
      <w:bookmarkStart w:id="9798" w:name="_ETM_Q17_269335"/>
      <w:bookmarkStart w:id="9799" w:name="_ETM_Q17_269466"/>
      <w:bookmarkEnd w:id="9796"/>
      <w:bookmarkEnd w:id="9797"/>
      <w:bookmarkEnd w:id="9798"/>
      <w:bookmarkEnd w:id="9799"/>
    </w:p>
    <w:p w:rsidR="00873CCB" w:rsidRDefault="00873CCB" w:rsidP="004960D2">
      <w:pPr>
        <w:pStyle w:val="af6"/>
        <w:keepNext/>
        <w:rPr>
          <w:rtl/>
        </w:rPr>
      </w:pPr>
      <w:r w:rsidRPr="007A7642">
        <w:rPr>
          <w:rStyle w:val="TagStyle"/>
          <w:rtl/>
        </w:rPr>
        <w:t xml:space="preserve"> &lt;&lt; יור &gt;&gt;</w:t>
      </w:r>
      <w:r w:rsidRPr="004B5551">
        <w:rPr>
          <w:rStyle w:val="TagStyle"/>
          <w:rtl/>
        </w:rPr>
        <w:t xml:space="preserve"> </w:t>
      </w:r>
      <w:r>
        <w:rPr>
          <w:rtl/>
        </w:rPr>
        <w:t>היו"ר ישראל אייכלר:</w:t>
      </w:r>
      <w:r w:rsidRPr="004B5551">
        <w:rPr>
          <w:rStyle w:val="TagStyle"/>
          <w:rtl/>
        </w:rPr>
        <w:t xml:space="preserve"> </w:t>
      </w:r>
      <w:r w:rsidRPr="007A7642">
        <w:rPr>
          <w:rStyle w:val="TagStyle"/>
          <w:rtl/>
        </w:rPr>
        <w:t>&lt;&lt; יור &gt;&gt;</w:t>
      </w:r>
      <w:r>
        <w:rPr>
          <w:rtl/>
        </w:rPr>
        <w:t xml:space="preserve">   </w:t>
      </w:r>
    </w:p>
    <w:p w:rsidR="00873CCB" w:rsidRDefault="00873CCB" w:rsidP="004960D2">
      <w:pPr>
        <w:pStyle w:val="KeepWithNext"/>
        <w:rPr>
          <w:rtl/>
        </w:rPr>
      </w:pPr>
    </w:p>
    <w:p w:rsidR="00873CCB" w:rsidRDefault="00873CCB" w:rsidP="004960D2">
      <w:pPr>
        <w:rPr>
          <w:rtl/>
        </w:rPr>
      </w:pPr>
      <w:bookmarkStart w:id="9800" w:name="_ETM_Q17_270585"/>
      <w:bookmarkEnd w:id="9800"/>
      <w:r>
        <w:rPr>
          <w:rFonts w:hint="cs"/>
          <w:rtl/>
        </w:rPr>
        <w:t xml:space="preserve">חברי הקואליציה, אתם מפריעים לנואם. </w:t>
      </w:r>
    </w:p>
    <w:p w:rsidR="00873CCB" w:rsidRDefault="00873CCB" w:rsidP="004960D2">
      <w:pPr>
        <w:rPr>
          <w:rtl/>
        </w:rPr>
      </w:pPr>
    </w:p>
    <w:p w:rsidR="00873CCB" w:rsidRDefault="00873CCB" w:rsidP="004960D2">
      <w:pPr>
        <w:pStyle w:val="-"/>
        <w:keepNext/>
        <w:rPr>
          <w:rtl/>
        </w:rPr>
      </w:pPr>
      <w:bookmarkStart w:id="9801" w:name="_ETM_Q17_272089"/>
      <w:bookmarkStart w:id="9802" w:name="_ETM_Q17_272175"/>
      <w:bookmarkEnd w:id="9801"/>
      <w:bookmarkEnd w:id="9802"/>
      <w:r w:rsidRPr="007A7642">
        <w:rPr>
          <w:rStyle w:val="TagStyle"/>
          <w:rtl/>
        </w:rPr>
        <w:t xml:space="preserve"> &lt;&lt; דובר_המשך &gt;&gt;</w:t>
      </w:r>
      <w:r w:rsidRPr="004B5551">
        <w:rPr>
          <w:rStyle w:val="TagStyle"/>
          <w:rtl/>
        </w:rPr>
        <w:t xml:space="preserve"> </w:t>
      </w:r>
      <w:r>
        <w:rPr>
          <w:rtl/>
        </w:rPr>
        <w:t>השר המקשר בין הממשלה לכנסת דוד אמסלם:</w:t>
      </w:r>
      <w:r w:rsidRPr="004B5551">
        <w:rPr>
          <w:rStyle w:val="TagStyle"/>
          <w:rtl/>
        </w:rPr>
        <w:t xml:space="preserve"> </w:t>
      </w:r>
      <w:r w:rsidRPr="007A7642">
        <w:rPr>
          <w:rStyle w:val="TagStyle"/>
          <w:rtl/>
        </w:rPr>
        <w:t>&lt;&lt; דובר_המשך &gt;&gt;</w:t>
      </w:r>
      <w:r>
        <w:rPr>
          <w:rtl/>
        </w:rPr>
        <w:t xml:space="preserve">   </w:t>
      </w:r>
    </w:p>
    <w:p w:rsidR="00873CCB" w:rsidRDefault="00873CCB" w:rsidP="004960D2">
      <w:pPr>
        <w:pStyle w:val="KeepWithNext"/>
        <w:rPr>
          <w:rtl/>
        </w:rPr>
      </w:pPr>
    </w:p>
    <w:p w:rsidR="00873CCB" w:rsidRDefault="00873CCB" w:rsidP="004960D2">
      <w:pPr>
        <w:rPr>
          <w:rtl/>
        </w:rPr>
      </w:pPr>
      <w:bookmarkStart w:id="9803" w:name="_ETM_Q17_278576"/>
      <w:bookmarkStart w:id="9804" w:name="_ETM_Q17_278729"/>
      <w:bookmarkEnd w:id="9803"/>
      <w:bookmarkEnd w:id="9804"/>
      <w:r>
        <w:rPr>
          <w:rFonts w:hint="cs"/>
          <w:rtl/>
        </w:rPr>
        <w:t xml:space="preserve">אני אתן לכם </w:t>
      </w:r>
      <w:bookmarkStart w:id="9805" w:name="_ETM_Q17_274953"/>
      <w:bookmarkEnd w:id="9805"/>
      <w:r>
        <w:rPr>
          <w:rFonts w:hint="cs"/>
          <w:rtl/>
        </w:rPr>
        <w:t>נתונים. מ</w:t>
      </w:r>
      <w:r>
        <w:rPr>
          <w:rtl/>
        </w:rPr>
        <w:t xml:space="preserve">כל </w:t>
      </w:r>
      <w:bookmarkStart w:id="9806" w:name="_ETM_Q17_279389"/>
      <w:bookmarkEnd w:id="9806"/>
      <w:r>
        <w:rPr>
          <w:rtl/>
        </w:rPr>
        <w:t xml:space="preserve">ההפגנות </w:t>
      </w:r>
      <w:bookmarkStart w:id="9807" w:name="_ETM_Q17_280139"/>
      <w:bookmarkEnd w:id="9807"/>
      <w:r>
        <w:rPr>
          <w:rtl/>
        </w:rPr>
        <w:t xml:space="preserve">קיבלנו </w:t>
      </w:r>
      <w:bookmarkStart w:id="9808" w:name="_ETM_Q17_281219"/>
      <w:bookmarkEnd w:id="9808"/>
      <w:r>
        <w:rPr>
          <w:rtl/>
        </w:rPr>
        <w:t xml:space="preserve">דיווח </w:t>
      </w:r>
      <w:bookmarkStart w:id="9809" w:name="_ETM_Q17_282530"/>
      <w:bookmarkEnd w:id="9809"/>
      <w:r>
        <w:rPr>
          <w:rtl/>
        </w:rPr>
        <w:t>מאותו</w:t>
      </w:r>
      <w:r>
        <w:rPr>
          <w:rFonts w:hint="cs"/>
          <w:rtl/>
        </w:rPr>
        <w:t xml:space="preserve"> אחד, קצין משטרה, מר סגלוביץ', תת-ניצב,</w:t>
      </w:r>
      <w:r>
        <w:rPr>
          <w:rFonts w:hint="eastAsia"/>
          <w:rtl/>
        </w:rPr>
        <w:t xml:space="preserve"> </w:t>
      </w:r>
      <w:r>
        <w:rPr>
          <w:rFonts w:hint="cs"/>
          <w:rtl/>
        </w:rPr>
        <w:t xml:space="preserve">לא </w:t>
      </w:r>
      <w:bookmarkStart w:id="9810" w:name="_ETM_Q17_287215"/>
      <w:bookmarkEnd w:id="9810"/>
      <w:r>
        <w:rPr>
          <w:rFonts w:hint="cs"/>
          <w:rtl/>
        </w:rPr>
        <w:t xml:space="preserve">זוכר את שמו, כמדומני רותם, משהו, שהיו שישה כתבי אישום. </w:t>
      </w:r>
      <w:bookmarkStart w:id="9811" w:name="_ETM_Q17_294733"/>
      <w:bookmarkEnd w:id="9811"/>
      <w:r>
        <w:rPr>
          <w:rFonts w:hint="cs"/>
          <w:rtl/>
        </w:rPr>
        <w:t xml:space="preserve">אני בשוק. שישה כתבי אישום, כל כך הרבה. </w:t>
      </w:r>
      <w:bookmarkStart w:id="9812" w:name="_ETM_Q17_293029"/>
      <w:bookmarkEnd w:id="9812"/>
      <w:r>
        <w:rPr>
          <w:rFonts w:hint="cs"/>
          <w:rtl/>
        </w:rPr>
        <w:t xml:space="preserve">אנחנו שאלנו אותו: תגיד, </w:t>
      </w:r>
      <w:bookmarkStart w:id="9813" w:name="_ETM_Q17_283130"/>
      <w:bookmarkStart w:id="9814" w:name="_ETM_Q17_283609"/>
      <w:bookmarkStart w:id="9815" w:name="_ETM_Q17_283939"/>
      <w:bookmarkStart w:id="9816" w:name="_ETM_Q17_284959"/>
      <w:bookmarkStart w:id="9817" w:name="_ETM_Q17_285200"/>
      <w:bookmarkStart w:id="9818" w:name="_ETM_Q17_286039"/>
      <w:bookmarkStart w:id="9819" w:name="_ETM_Q17_286429"/>
      <w:bookmarkStart w:id="9820" w:name="_ETM_Q17_286729"/>
      <w:bookmarkStart w:id="9821" w:name="_ETM_Q17_286880"/>
      <w:bookmarkStart w:id="9822" w:name="_ETM_Q17_287299"/>
      <w:bookmarkStart w:id="9823" w:name="_ETM_Q17_287479"/>
      <w:bookmarkStart w:id="9824" w:name="_ETM_Q17_287959"/>
      <w:bookmarkStart w:id="9825" w:name="_ETM_Q17_288319"/>
      <w:bookmarkStart w:id="9826" w:name="_ETM_Q17_288619"/>
      <w:bookmarkStart w:id="9827" w:name="_ETM_Q17_288770"/>
      <w:bookmarkStart w:id="9828" w:name="_ETM_Q17_289459"/>
      <w:bookmarkStart w:id="9829" w:name="_ETM_Q17_290939"/>
      <w:bookmarkStart w:id="9830" w:name="_ETM_Q17_291270"/>
      <w:bookmarkStart w:id="9831" w:name="_ETM_Q17_291390"/>
      <w:bookmarkStart w:id="9832" w:name="_ETM_Q17_292679"/>
      <w:bookmarkStart w:id="9833" w:name="_ETM_Q17_293159"/>
      <w:bookmarkStart w:id="9834" w:name="_ETM_Q17_293460"/>
      <w:bookmarkStart w:id="9835" w:name="_ETM_Q17_294149"/>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r>
        <w:rPr>
          <w:rFonts w:hint="cs"/>
          <w:rtl/>
        </w:rPr>
        <w:t xml:space="preserve">על מה הגשתם </w:t>
      </w:r>
      <w:r>
        <w:rPr>
          <w:rtl/>
        </w:rPr>
        <w:t xml:space="preserve">כתבי </w:t>
      </w:r>
      <w:bookmarkStart w:id="9836" w:name="_ETM_Q17_294840"/>
      <w:bookmarkEnd w:id="9836"/>
      <w:r>
        <w:rPr>
          <w:rtl/>
        </w:rPr>
        <w:t xml:space="preserve">אישום </w:t>
      </w:r>
      <w:bookmarkStart w:id="9837" w:name="_ETM_Q17_296110"/>
      <w:bookmarkEnd w:id="9837"/>
      <w:r>
        <w:rPr>
          <w:rtl/>
        </w:rPr>
        <w:t>–</w:t>
      </w:r>
      <w:r>
        <w:rPr>
          <w:rFonts w:hint="cs"/>
          <w:rtl/>
        </w:rPr>
        <w:t xml:space="preserve"> שישה? הרי </w:t>
      </w:r>
      <w:bookmarkStart w:id="9838" w:name="_ETM_Q17_310358"/>
      <w:bookmarkEnd w:id="9838"/>
      <w:r>
        <w:rPr>
          <w:rFonts w:hint="cs"/>
          <w:rtl/>
        </w:rPr>
        <w:t xml:space="preserve">בגוש קטיף </w:t>
      </w:r>
      <w:bookmarkStart w:id="9839" w:name="_ETM_Q17_296410"/>
      <w:bookmarkStart w:id="9840" w:name="_ETM_Q17_297010"/>
      <w:bookmarkStart w:id="9841" w:name="_ETM_Q17_297970"/>
      <w:bookmarkStart w:id="9842" w:name="_ETM_Q17_298570"/>
      <w:bookmarkStart w:id="9843" w:name="_ETM_Q17_299350"/>
      <w:bookmarkStart w:id="9844" w:name="_ETM_Q17_299620"/>
      <w:bookmarkStart w:id="9845" w:name="_ETM_Q17_299980"/>
      <w:bookmarkStart w:id="9846" w:name="_ETM_Q17_301310"/>
      <w:bookmarkStart w:id="9847" w:name="_ETM_Q17_301849"/>
      <w:bookmarkStart w:id="9848" w:name="_ETM_Q17_302389"/>
      <w:bookmarkStart w:id="9849" w:name="_ETM_Q17_302959"/>
      <w:bookmarkStart w:id="9850" w:name="_ETM_Q17_303200"/>
      <w:bookmarkStart w:id="9851" w:name="_ETM_Q17_304259"/>
      <w:bookmarkStart w:id="9852" w:name="_ETM_Q17_304499"/>
      <w:bookmarkStart w:id="9853" w:name="_ETM_Q17_304770"/>
      <w:bookmarkStart w:id="9854" w:name="_ETM_Q17_305520"/>
      <w:bookmarkStart w:id="9855" w:name="_ETM_Q17_305999"/>
      <w:bookmarkStart w:id="9856" w:name="_ETM_Q17_306479"/>
      <w:bookmarkStart w:id="9857" w:name="_ETM_Q17_308159"/>
      <w:bookmarkStart w:id="9858" w:name="_ETM_Q17_308519"/>
      <w:bookmarkStart w:id="9859" w:name="_ETM_Q17_309000"/>
      <w:bookmarkStart w:id="9860" w:name="_ETM_Q17_310230"/>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r>
        <w:rPr>
          <w:rtl/>
        </w:rPr>
        <w:t xml:space="preserve">אתם </w:t>
      </w:r>
      <w:bookmarkStart w:id="9861" w:name="_ETM_Q17_310680"/>
      <w:bookmarkStart w:id="9862" w:name="_ETM_Q17_311370"/>
      <w:bookmarkEnd w:id="9861"/>
      <w:bookmarkEnd w:id="9862"/>
      <w:r>
        <w:rPr>
          <w:rtl/>
        </w:rPr>
        <w:t xml:space="preserve">עצרתם </w:t>
      </w:r>
      <w:bookmarkStart w:id="9863" w:name="_ETM_Q17_312030"/>
      <w:bookmarkEnd w:id="9863"/>
      <w:r>
        <w:rPr>
          <w:rFonts w:hint="cs"/>
          <w:rtl/>
        </w:rPr>
        <w:t xml:space="preserve">7,000 איש. הגשתם 700. שם זה היה מוצדק. </w:t>
      </w:r>
      <w:bookmarkStart w:id="9864" w:name="_ETM_Q17_311846"/>
      <w:bookmarkStart w:id="9865" w:name="_ETM_Q17_312480"/>
      <w:bookmarkStart w:id="9866" w:name="_ETM_Q17_312930"/>
      <w:bookmarkStart w:id="9867" w:name="_ETM_Q17_314150"/>
      <w:bookmarkStart w:id="9868" w:name="_ETM_Q17_314840"/>
      <w:bookmarkStart w:id="9869" w:name="_ETM_Q17_315200"/>
      <w:bookmarkStart w:id="9870" w:name="_ETM_Q17_315500"/>
      <w:bookmarkStart w:id="9871" w:name="_ETM_Q17_315770"/>
      <w:bookmarkStart w:id="9872" w:name="_ETM_Q17_315860"/>
      <w:bookmarkStart w:id="9873" w:name="_ETM_Q17_315950"/>
      <w:bookmarkStart w:id="9874" w:name="_ETM_Q17_317139"/>
      <w:bookmarkEnd w:id="9864"/>
      <w:bookmarkEnd w:id="9865"/>
      <w:bookmarkEnd w:id="9866"/>
      <w:bookmarkEnd w:id="9867"/>
      <w:bookmarkEnd w:id="9868"/>
      <w:bookmarkEnd w:id="9869"/>
      <w:bookmarkEnd w:id="9870"/>
      <w:bookmarkEnd w:id="9871"/>
      <w:bookmarkEnd w:id="9872"/>
      <w:bookmarkEnd w:id="9873"/>
      <w:bookmarkEnd w:id="9874"/>
      <w:r>
        <w:rPr>
          <w:rtl/>
        </w:rPr>
        <w:t>פה</w:t>
      </w:r>
      <w:r>
        <w:rPr>
          <w:rFonts w:hint="cs"/>
          <w:rtl/>
        </w:rPr>
        <w:t xml:space="preserve">, שישה חודשים, אתם לא מתביישים </w:t>
      </w:r>
      <w:bookmarkStart w:id="9875" w:name="_ETM_Q17_318239"/>
      <w:bookmarkStart w:id="9876" w:name="_ETM_Q17_318900"/>
      <w:bookmarkStart w:id="9877" w:name="_ETM_Q17_320189"/>
      <w:bookmarkStart w:id="9878" w:name="_ETM_Q17_320549"/>
      <w:bookmarkStart w:id="9879" w:name="_ETM_Q17_320730"/>
      <w:bookmarkStart w:id="9880" w:name="_ETM_Q17_321900"/>
      <w:bookmarkEnd w:id="9875"/>
      <w:bookmarkEnd w:id="9876"/>
      <w:bookmarkEnd w:id="9877"/>
      <w:bookmarkEnd w:id="9878"/>
      <w:bookmarkEnd w:id="9879"/>
      <w:bookmarkEnd w:id="9880"/>
      <w:r>
        <w:rPr>
          <w:rtl/>
        </w:rPr>
        <w:t xml:space="preserve">לעצור </w:t>
      </w:r>
      <w:bookmarkStart w:id="9881" w:name="_ETM_Q17_322529"/>
      <w:bookmarkEnd w:id="9881"/>
      <w:r>
        <w:rPr>
          <w:rtl/>
        </w:rPr>
        <w:t>אנשים</w:t>
      </w:r>
      <w:r>
        <w:rPr>
          <w:rFonts w:hint="cs"/>
          <w:rtl/>
        </w:rPr>
        <w:t>?</w:t>
      </w:r>
      <w:r>
        <w:rPr>
          <w:rtl/>
        </w:rPr>
        <w:t xml:space="preserve"> </w:t>
      </w:r>
      <w:bookmarkStart w:id="9882" w:name="_ETM_Q17_324220"/>
      <w:bookmarkEnd w:id="9882"/>
      <w:r>
        <w:rPr>
          <w:rFonts w:hint="cs"/>
          <w:rtl/>
        </w:rPr>
        <w:t xml:space="preserve">עוד </w:t>
      </w:r>
      <w:r>
        <w:rPr>
          <w:rtl/>
        </w:rPr>
        <w:t xml:space="preserve">להגיש </w:t>
      </w:r>
      <w:bookmarkStart w:id="9883" w:name="_ETM_Q17_324850"/>
      <w:bookmarkEnd w:id="9883"/>
      <w:r>
        <w:rPr>
          <w:rFonts w:hint="cs"/>
          <w:rtl/>
        </w:rPr>
        <w:t xml:space="preserve">נגדם </w:t>
      </w:r>
      <w:bookmarkStart w:id="9884" w:name="_ETM_Q17_325419"/>
      <w:bookmarkEnd w:id="9884"/>
      <w:r>
        <w:rPr>
          <w:rtl/>
        </w:rPr>
        <w:t xml:space="preserve">כתבי </w:t>
      </w:r>
      <w:bookmarkStart w:id="9885" w:name="_ETM_Q17_325930"/>
      <w:bookmarkEnd w:id="9885"/>
      <w:r>
        <w:rPr>
          <w:rtl/>
        </w:rPr>
        <w:t>אישום</w:t>
      </w:r>
      <w:r>
        <w:rPr>
          <w:rFonts w:hint="cs"/>
          <w:rtl/>
        </w:rPr>
        <w:t>?</w:t>
      </w:r>
    </w:p>
    <w:p w:rsidR="00873CCB" w:rsidRDefault="00873CCB" w:rsidP="004960D2">
      <w:pPr>
        <w:rPr>
          <w:rtl/>
        </w:rPr>
      </w:pPr>
    </w:p>
    <w:p w:rsidR="00873CCB" w:rsidRDefault="00873CCB" w:rsidP="004960D2">
      <w:pPr>
        <w:pStyle w:val="af5"/>
        <w:keepNext/>
        <w:rPr>
          <w:rtl/>
        </w:rPr>
      </w:pPr>
      <w:r w:rsidRPr="007A7642">
        <w:rPr>
          <w:rStyle w:val="TagStyle"/>
          <w:rtl/>
        </w:rPr>
        <w:t>&lt;&lt; קריאה &gt;&gt;</w:t>
      </w:r>
      <w:r w:rsidRPr="00496D86">
        <w:rPr>
          <w:rStyle w:val="TagStyle"/>
          <w:rtl/>
        </w:rPr>
        <w:t xml:space="preserve"> </w:t>
      </w:r>
      <w:r>
        <w:rPr>
          <w:rtl/>
        </w:rPr>
        <w:t>רם בן ברק (יש עתיד):</w:t>
      </w:r>
      <w:r w:rsidRPr="00496D86">
        <w:rPr>
          <w:rStyle w:val="TagStyle"/>
          <w:rtl/>
        </w:rPr>
        <w:t xml:space="preserve"> </w:t>
      </w:r>
      <w:r w:rsidRPr="007A7642">
        <w:rPr>
          <w:rStyle w:val="TagStyle"/>
          <w:rtl/>
        </w:rPr>
        <w:t>&lt;&lt; קריאה &gt;&gt;</w:t>
      </w:r>
      <w:r>
        <w:rPr>
          <w:rtl/>
        </w:rPr>
        <w:t xml:space="preserve">   </w:t>
      </w:r>
    </w:p>
    <w:p w:rsidR="00873CCB" w:rsidRDefault="00873CCB" w:rsidP="004960D2">
      <w:pPr>
        <w:pStyle w:val="KeepWithNext"/>
        <w:rPr>
          <w:rtl/>
        </w:rPr>
      </w:pPr>
    </w:p>
    <w:p w:rsidR="00873CCB" w:rsidRDefault="00873CCB" w:rsidP="004960D2">
      <w:pPr>
        <w:rPr>
          <w:rtl/>
        </w:rPr>
      </w:pPr>
      <w:bookmarkStart w:id="9886" w:name="_ETM_Q17_312813"/>
      <w:bookmarkStart w:id="9887" w:name="_ETM_Q17_312958"/>
      <w:bookmarkEnd w:id="9886"/>
      <w:bookmarkEnd w:id="9887"/>
      <w:r>
        <w:rPr>
          <w:rFonts w:hint="cs"/>
          <w:rtl/>
        </w:rPr>
        <w:t xml:space="preserve">על מה? </w:t>
      </w:r>
      <w:bookmarkStart w:id="9888" w:name="_ETM_Q17_315613"/>
      <w:bookmarkEnd w:id="9888"/>
      <w:r>
        <w:rPr>
          <w:rFonts w:hint="cs"/>
          <w:rtl/>
        </w:rPr>
        <w:t xml:space="preserve">על מה כתבי אישום? על מה? </w:t>
      </w:r>
    </w:p>
    <w:p w:rsidR="00873CCB" w:rsidRDefault="00873CCB" w:rsidP="004960D2">
      <w:pPr>
        <w:rPr>
          <w:rtl/>
        </w:rPr>
      </w:pPr>
      <w:bookmarkStart w:id="9889" w:name="_ETM_Q17_330828"/>
      <w:bookmarkStart w:id="9890" w:name="_ETM_Q17_330921"/>
      <w:bookmarkStart w:id="9891" w:name="_ETM_Q17_331003"/>
      <w:bookmarkStart w:id="9892" w:name="_ETM_Q17_331107"/>
      <w:bookmarkEnd w:id="9889"/>
      <w:bookmarkEnd w:id="9890"/>
      <w:bookmarkEnd w:id="9891"/>
      <w:bookmarkEnd w:id="9892"/>
    </w:p>
    <w:p w:rsidR="00873CCB" w:rsidRDefault="00873CCB" w:rsidP="004960D2">
      <w:pPr>
        <w:pStyle w:val="af5"/>
        <w:keepNext/>
        <w:rPr>
          <w:rtl/>
        </w:rPr>
      </w:pPr>
      <w:bookmarkStart w:id="9893" w:name="ET_interruption_5809_21"/>
      <w:r w:rsidRPr="007A7642">
        <w:rPr>
          <w:rStyle w:val="TagStyle"/>
          <w:rtl/>
        </w:rPr>
        <w:t xml:space="preserve"> &lt;&lt; קריאה &gt;&gt;</w:t>
      </w:r>
      <w:r w:rsidRPr="002E218E">
        <w:rPr>
          <w:rStyle w:val="TagStyle"/>
          <w:rtl/>
        </w:rPr>
        <w:t xml:space="preserve"> </w:t>
      </w:r>
      <w:r>
        <w:rPr>
          <w:rtl/>
        </w:rPr>
        <w:t>מיכל שיר סגמן (יש עתיד):</w:t>
      </w:r>
      <w:r w:rsidRPr="002E218E">
        <w:rPr>
          <w:rStyle w:val="TagStyle"/>
          <w:rtl/>
        </w:rPr>
        <w:t xml:space="preserve"> </w:t>
      </w:r>
      <w:r w:rsidRPr="007A7642">
        <w:rPr>
          <w:rStyle w:val="TagStyle"/>
          <w:rtl/>
        </w:rPr>
        <w:t>&lt;&lt; קריאה &gt;&gt;</w:t>
      </w:r>
      <w:r>
        <w:rPr>
          <w:rtl/>
        </w:rPr>
        <w:t xml:space="preserve">   </w:t>
      </w:r>
      <w:bookmarkEnd w:id="9893"/>
    </w:p>
    <w:p w:rsidR="00873CCB" w:rsidRDefault="00873CCB" w:rsidP="004960D2">
      <w:pPr>
        <w:pStyle w:val="KeepWithNext"/>
        <w:rPr>
          <w:rtl/>
        </w:rPr>
      </w:pPr>
    </w:p>
    <w:p w:rsidR="00873CCB" w:rsidRDefault="00873CCB" w:rsidP="004960D2">
      <w:pPr>
        <w:rPr>
          <w:rtl/>
        </w:rPr>
      </w:pPr>
      <w:bookmarkStart w:id="9894" w:name="_ETM_Q17_332968"/>
      <w:bookmarkStart w:id="9895" w:name="_ETM_Q17_333273"/>
      <w:bookmarkStart w:id="9896" w:name="_ETM_Q17_333363"/>
      <w:bookmarkEnd w:id="9894"/>
      <w:bookmarkEnd w:id="9895"/>
      <w:bookmarkEnd w:id="9896"/>
      <w:r>
        <w:rPr>
          <w:rFonts w:hint="cs"/>
          <w:rtl/>
        </w:rPr>
        <w:t xml:space="preserve">כמה כתבי אישום הגשתם על </w:t>
      </w:r>
      <w:bookmarkStart w:id="9897" w:name="_ETM_Q17_336467"/>
      <w:bookmarkStart w:id="9898" w:name="_ETM_Q17_331079"/>
      <w:bookmarkEnd w:id="9897"/>
      <w:bookmarkEnd w:id="9898"/>
      <w:r>
        <w:rPr>
          <w:rFonts w:hint="cs"/>
          <w:rtl/>
        </w:rPr>
        <w:t>חווארה? כמה הגשתם?</w:t>
      </w:r>
    </w:p>
    <w:p w:rsidR="00873CCB" w:rsidRDefault="00873CCB" w:rsidP="004960D2">
      <w:pPr>
        <w:pStyle w:val="KeepWithNext"/>
        <w:rPr>
          <w:rtl/>
        </w:rPr>
      </w:pPr>
      <w:bookmarkStart w:id="9899" w:name="_ETM_Q17_332527"/>
      <w:bookmarkStart w:id="9900" w:name="_ETM_Q17_332666"/>
      <w:bookmarkEnd w:id="9899"/>
      <w:bookmarkEnd w:id="9900"/>
    </w:p>
    <w:p w:rsidR="00873CCB" w:rsidRDefault="00873CCB" w:rsidP="004960D2">
      <w:pPr>
        <w:pStyle w:val="-"/>
        <w:keepNext/>
        <w:rPr>
          <w:rtl/>
        </w:rPr>
      </w:pPr>
      <w:bookmarkStart w:id="9901" w:name="ET_speakercontinue_5971_23"/>
      <w:r w:rsidRPr="007A7642">
        <w:rPr>
          <w:rStyle w:val="TagStyle"/>
          <w:rtl/>
        </w:rPr>
        <w:t xml:space="preserve"> &lt;&lt; דובר_המשך &gt;&gt;</w:t>
      </w:r>
      <w:r w:rsidRPr="002E218E">
        <w:rPr>
          <w:rStyle w:val="TagStyle"/>
          <w:rtl/>
        </w:rPr>
        <w:t xml:space="preserve"> </w:t>
      </w:r>
      <w:r>
        <w:rPr>
          <w:rtl/>
        </w:rPr>
        <w:t>השר המקשר בין הממשלה לכנסת דוד אמסלם:</w:t>
      </w:r>
      <w:r w:rsidRPr="002E218E">
        <w:rPr>
          <w:rStyle w:val="TagStyle"/>
          <w:rtl/>
        </w:rPr>
        <w:t xml:space="preserve"> </w:t>
      </w:r>
      <w:r w:rsidRPr="007A7642">
        <w:rPr>
          <w:rStyle w:val="TagStyle"/>
          <w:rtl/>
        </w:rPr>
        <w:t>&lt;&lt; דובר_המשך &gt;&gt;</w:t>
      </w:r>
      <w:r>
        <w:rPr>
          <w:rtl/>
        </w:rPr>
        <w:t xml:space="preserve">   </w:t>
      </w:r>
      <w:bookmarkEnd w:id="9901"/>
    </w:p>
    <w:p w:rsidR="00873CCB" w:rsidRDefault="00873CCB" w:rsidP="004960D2">
      <w:pPr>
        <w:pStyle w:val="KeepWithNext"/>
        <w:rPr>
          <w:rtl/>
        </w:rPr>
      </w:pPr>
    </w:p>
    <w:p w:rsidR="00873CCB" w:rsidRDefault="00493F7D" w:rsidP="004960D2">
      <w:pPr>
        <w:rPr>
          <w:rtl/>
        </w:rPr>
      </w:pPr>
      <w:r>
        <w:rPr>
          <w:rFonts w:hint="cs"/>
          <w:rtl/>
        </w:rPr>
        <w:t>– – –</w:t>
      </w:r>
      <w:r w:rsidR="00873CCB">
        <w:rPr>
          <w:rFonts w:hint="cs"/>
          <w:rtl/>
        </w:rPr>
        <w:t xml:space="preserve"> בוא אני אספר לך. בוא אני אספר לך. </w:t>
      </w:r>
    </w:p>
    <w:p w:rsidR="00873CCB" w:rsidRDefault="00873CCB" w:rsidP="004960D2">
      <w:pPr>
        <w:rPr>
          <w:rtl/>
        </w:rPr>
      </w:pPr>
      <w:bookmarkStart w:id="9902" w:name="_ETM_Q17_339560"/>
      <w:bookmarkStart w:id="9903" w:name="_ETM_Q17_339697"/>
      <w:bookmarkEnd w:id="9902"/>
      <w:bookmarkEnd w:id="9903"/>
    </w:p>
    <w:p w:rsidR="00873CCB" w:rsidRDefault="00873CCB" w:rsidP="004960D2">
      <w:pPr>
        <w:pStyle w:val="af6"/>
        <w:keepNext/>
        <w:rPr>
          <w:rtl/>
        </w:rPr>
      </w:pPr>
      <w:bookmarkStart w:id="9904" w:name="ET_yor_6129_24"/>
      <w:r w:rsidRPr="007A7642">
        <w:rPr>
          <w:rStyle w:val="TagStyle"/>
          <w:rtl/>
        </w:rPr>
        <w:t xml:space="preserve"> &lt;&lt; יור &gt;&gt;</w:t>
      </w:r>
      <w:r w:rsidRPr="002E218E">
        <w:rPr>
          <w:rStyle w:val="TagStyle"/>
          <w:rtl/>
        </w:rPr>
        <w:t xml:space="preserve"> </w:t>
      </w:r>
      <w:r>
        <w:rPr>
          <w:rtl/>
        </w:rPr>
        <w:t>היו"ר ישראל אייכלר:</w:t>
      </w:r>
      <w:r w:rsidRPr="002E218E">
        <w:rPr>
          <w:rStyle w:val="TagStyle"/>
          <w:rtl/>
        </w:rPr>
        <w:t xml:space="preserve"> </w:t>
      </w:r>
      <w:r w:rsidRPr="007A7642">
        <w:rPr>
          <w:rStyle w:val="TagStyle"/>
          <w:rtl/>
        </w:rPr>
        <w:t>&lt;&lt; יור &gt;&gt;</w:t>
      </w:r>
      <w:r>
        <w:rPr>
          <w:rtl/>
        </w:rPr>
        <w:t xml:space="preserve">   </w:t>
      </w:r>
      <w:bookmarkEnd w:id="9904"/>
    </w:p>
    <w:p w:rsidR="00873CCB" w:rsidRDefault="00873CCB" w:rsidP="004960D2">
      <w:pPr>
        <w:pStyle w:val="KeepWithNext"/>
        <w:rPr>
          <w:rtl/>
        </w:rPr>
      </w:pPr>
    </w:p>
    <w:p w:rsidR="00873CCB" w:rsidRDefault="00873CCB" w:rsidP="004960D2">
      <w:pPr>
        <w:rPr>
          <w:rtl/>
        </w:rPr>
      </w:pPr>
      <w:r>
        <w:rPr>
          <w:rFonts w:hint="cs"/>
          <w:rtl/>
        </w:rPr>
        <w:t xml:space="preserve">חברת הכנסת </w:t>
      </w:r>
      <w:bookmarkStart w:id="9905" w:name="_ETM_Q17_336464"/>
      <w:bookmarkEnd w:id="9905"/>
      <w:r>
        <w:rPr>
          <w:rFonts w:hint="cs"/>
          <w:rtl/>
        </w:rPr>
        <w:t xml:space="preserve">סגמן. </w:t>
      </w:r>
    </w:p>
    <w:p w:rsidR="00873CCB" w:rsidRDefault="00873CCB" w:rsidP="004960D2">
      <w:pPr>
        <w:rPr>
          <w:rtl/>
        </w:rPr>
      </w:pPr>
      <w:bookmarkStart w:id="9906" w:name="_ETM_Q17_337988"/>
      <w:bookmarkStart w:id="9907" w:name="_ETM_Q17_338103"/>
      <w:bookmarkStart w:id="9908" w:name="_ETM_Q17_338163"/>
      <w:bookmarkStart w:id="9909" w:name="_ETM_Q17_338275"/>
      <w:bookmarkEnd w:id="9906"/>
      <w:bookmarkEnd w:id="9907"/>
      <w:bookmarkEnd w:id="9908"/>
      <w:bookmarkEnd w:id="9909"/>
    </w:p>
    <w:p w:rsidR="00873CCB" w:rsidRDefault="00873CCB" w:rsidP="004960D2">
      <w:pPr>
        <w:pStyle w:val="-"/>
        <w:keepNext/>
        <w:rPr>
          <w:rtl/>
        </w:rPr>
      </w:pPr>
      <w:bookmarkStart w:id="9910" w:name="ET_speakercontinue_5971_25"/>
      <w:r w:rsidRPr="007A7642">
        <w:rPr>
          <w:rStyle w:val="TagStyle"/>
          <w:rtl/>
        </w:rPr>
        <w:t xml:space="preserve"> &lt;&lt; דובר_המשך &gt;&gt;</w:t>
      </w:r>
      <w:r w:rsidRPr="002E218E">
        <w:rPr>
          <w:rStyle w:val="TagStyle"/>
          <w:rtl/>
        </w:rPr>
        <w:t xml:space="preserve"> </w:t>
      </w:r>
      <w:r>
        <w:rPr>
          <w:rtl/>
        </w:rPr>
        <w:t>השר המקשר בין הממשלה לכנסת דוד אמסלם:</w:t>
      </w:r>
      <w:r w:rsidRPr="002E218E">
        <w:rPr>
          <w:rStyle w:val="TagStyle"/>
          <w:rtl/>
        </w:rPr>
        <w:t xml:space="preserve"> </w:t>
      </w:r>
      <w:r w:rsidRPr="007A7642">
        <w:rPr>
          <w:rStyle w:val="TagStyle"/>
          <w:rtl/>
        </w:rPr>
        <w:t>&lt;&lt; דובר_המשך &gt;&gt;</w:t>
      </w:r>
      <w:r>
        <w:rPr>
          <w:rtl/>
        </w:rPr>
        <w:t xml:space="preserve">   </w:t>
      </w:r>
      <w:bookmarkEnd w:id="9910"/>
    </w:p>
    <w:p w:rsidR="00873CCB" w:rsidRDefault="00873CCB" w:rsidP="004960D2">
      <w:pPr>
        <w:pStyle w:val="KeepWithNext"/>
        <w:rPr>
          <w:rtl/>
        </w:rPr>
      </w:pPr>
    </w:p>
    <w:p w:rsidR="00873CCB" w:rsidRDefault="00873CCB" w:rsidP="004960D2">
      <w:pPr>
        <w:rPr>
          <w:rtl/>
        </w:rPr>
      </w:pPr>
      <w:bookmarkStart w:id="9911" w:name="_ETM_Q17_339383"/>
      <w:bookmarkEnd w:id="9911"/>
      <w:r>
        <w:rPr>
          <w:rFonts w:hint="cs"/>
          <w:rtl/>
        </w:rPr>
        <w:t xml:space="preserve">בוא אני אספר לך, רם בן ברק. </w:t>
      </w:r>
    </w:p>
    <w:p w:rsidR="00873CCB" w:rsidRDefault="00873CCB" w:rsidP="004960D2">
      <w:pPr>
        <w:rPr>
          <w:rtl/>
        </w:rPr>
      </w:pPr>
      <w:bookmarkStart w:id="9912" w:name="_ETM_Q17_342429"/>
      <w:bookmarkStart w:id="9913" w:name="_ETM_Q17_342542"/>
      <w:bookmarkEnd w:id="9912"/>
      <w:bookmarkEnd w:id="9913"/>
    </w:p>
    <w:p w:rsidR="00873CCB" w:rsidRDefault="00873CCB" w:rsidP="004960D2">
      <w:pPr>
        <w:pStyle w:val="af6"/>
        <w:keepNext/>
        <w:rPr>
          <w:rtl/>
        </w:rPr>
      </w:pPr>
      <w:bookmarkStart w:id="9914" w:name="_ETM_Q17_342592"/>
      <w:bookmarkStart w:id="9915" w:name="_ETM_Q17_342721"/>
      <w:bookmarkEnd w:id="9914"/>
      <w:bookmarkEnd w:id="9915"/>
      <w:r w:rsidRPr="007A7642">
        <w:rPr>
          <w:rStyle w:val="TagStyle"/>
          <w:rtl/>
        </w:rPr>
        <w:t xml:space="preserve"> &lt;&lt; יור &gt;&gt;</w:t>
      </w:r>
      <w:r w:rsidRPr="002E218E">
        <w:rPr>
          <w:rStyle w:val="TagStyle"/>
          <w:rtl/>
        </w:rPr>
        <w:t xml:space="preserve"> </w:t>
      </w:r>
      <w:r>
        <w:rPr>
          <w:rtl/>
        </w:rPr>
        <w:t>היו"ר ישראל אייכלר:</w:t>
      </w:r>
      <w:r w:rsidRPr="002E218E">
        <w:rPr>
          <w:rStyle w:val="TagStyle"/>
          <w:rtl/>
        </w:rPr>
        <w:t xml:space="preserve"> </w:t>
      </w:r>
      <w:r w:rsidRPr="007A7642">
        <w:rPr>
          <w:rStyle w:val="TagStyle"/>
          <w:rtl/>
        </w:rPr>
        <w:t>&lt;&lt; יור &gt;&gt;</w:t>
      </w:r>
      <w:r>
        <w:rPr>
          <w:rtl/>
        </w:rPr>
        <w:t xml:space="preserve">   </w:t>
      </w:r>
    </w:p>
    <w:p w:rsidR="00873CCB" w:rsidRDefault="00873CCB" w:rsidP="004960D2">
      <w:pPr>
        <w:pStyle w:val="KeepWithNext"/>
        <w:rPr>
          <w:rtl/>
        </w:rPr>
      </w:pPr>
    </w:p>
    <w:p w:rsidR="00873CCB" w:rsidRDefault="00873CCB" w:rsidP="004960D2">
      <w:pPr>
        <w:rPr>
          <w:rtl/>
        </w:rPr>
      </w:pPr>
      <w:bookmarkStart w:id="9916" w:name="_ETM_Q17_343840"/>
      <w:bookmarkEnd w:id="9916"/>
      <w:r>
        <w:rPr>
          <w:rFonts w:hint="cs"/>
          <w:rtl/>
        </w:rPr>
        <w:t xml:space="preserve">ברק, </w:t>
      </w:r>
      <w:bookmarkStart w:id="9917" w:name="_ETM_Q17_341628"/>
      <w:bookmarkEnd w:id="9917"/>
      <w:r>
        <w:rPr>
          <w:rFonts w:hint="cs"/>
          <w:rtl/>
        </w:rPr>
        <w:t>הוא דיבר אליו, אז הוא חייב, זכותו לענות. אליך</w:t>
      </w:r>
      <w:bookmarkStart w:id="9918" w:name="_ETM_Q17_346726"/>
      <w:bookmarkEnd w:id="9918"/>
      <w:r>
        <w:rPr>
          <w:rFonts w:hint="cs"/>
          <w:rtl/>
        </w:rPr>
        <w:t xml:space="preserve"> הוא לא דיבר. </w:t>
      </w:r>
    </w:p>
    <w:p w:rsidR="00873CCB" w:rsidRDefault="00873CCB" w:rsidP="004960D2">
      <w:pPr>
        <w:rPr>
          <w:rtl/>
        </w:rPr>
      </w:pPr>
    </w:p>
    <w:p w:rsidR="00873CCB" w:rsidRDefault="00873CCB" w:rsidP="004960D2">
      <w:pPr>
        <w:pStyle w:val="-"/>
        <w:keepNext/>
        <w:rPr>
          <w:rtl/>
        </w:rPr>
      </w:pPr>
      <w:bookmarkStart w:id="9919" w:name="ET_speakercontinue_5971_27"/>
      <w:r w:rsidRPr="007A7642">
        <w:rPr>
          <w:rStyle w:val="TagStyle"/>
          <w:rtl/>
        </w:rPr>
        <w:t xml:space="preserve"> &lt;&lt; דובר_המשך &gt;&gt;</w:t>
      </w:r>
      <w:r w:rsidRPr="002E218E">
        <w:rPr>
          <w:rStyle w:val="TagStyle"/>
          <w:rtl/>
        </w:rPr>
        <w:t xml:space="preserve"> </w:t>
      </w:r>
      <w:r>
        <w:rPr>
          <w:rtl/>
        </w:rPr>
        <w:t>השר המקשר בין הממשלה לכנסת דוד אמסלם:</w:t>
      </w:r>
      <w:r w:rsidRPr="002E218E">
        <w:rPr>
          <w:rStyle w:val="TagStyle"/>
          <w:rtl/>
        </w:rPr>
        <w:t xml:space="preserve"> </w:t>
      </w:r>
      <w:r w:rsidRPr="007A7642">
        <w:rPr>
          <w:rStyle w:val="TagStyle"/>
          <w:rtl/>
        </w:rPr>
        <w:t>&lt;&lt; דובר_המשך &gt;&gt;</w:t>
      </w:r>
      <w:r>
        <w:rPr>
          <w:rtl/>
        </w:rPr>
        <w:t xml:space="preserve">   </w:t>
      </w:r>
      <w:bookmarkEnd w:id="9919"/>
    </w:p>
    <w:p w:rsidR="00873CCB" w:rsidRDefault="00873CCB" w:rsidP="004960D2">
      <w:pPr>
        <w:pStyle w:val="KeepWithNext"/>
        <w:rPr>
          <w:rtl/>
        </w:rPr>
      </w:pPr>
    </w:p>
    <w:p w:rsidR="00873CCB" w:rsidRDefault="00873CCB" w:rsidP="004960D2">
      <w:pPr>
        <w:rPr>
          <w:rtl/>
        </w:rPr>
      </w:pPr>
      <w:bookmarkStart w:id="9920" w:name="_ETM_Q17_342122"/>
      <w:bookmarkStart w:id="9921" w:name="_ETM_Q17_342276"/>
      <w:bookmarkEnd w:id="9920"/>
      <w:bookmarkEnd w:id="9921"/>
      <w:r>
        <w:rPr>
          <w:rFonts w:hint="cs"/>
          <w:rtl/>
        </w:rPr>
        <w:t xml:space="preserve">בוא אני אספר לך. </w:t>
      </w:r>
      <w:bookmarkStart w:id="9922" w:name="_ETM_Q17_344765"/>
      <w:bookmarkStart w:id="9923" w:name="_ETM_Q17_321722"/>
      <w:bookmarkStart w:id="9924" w:name="_ETM_Q17_327550"/>
      <w:bookmarkStart w:id="9925" w:name="_ETM_Q17_328120"/>
      <w:bookmarkStart w:id="9926" w:name="_ETM_Q17_330469"/>
      <w:bookmarkStart w:id="9927" w:name="_ETM_Q17_335219"/>
      <w:bookmarkStart w:id="9928" w:name="_ETM_Q17_340829"/>
      <w:bookmarkStart w:id="9929" w:name="_ETM_Q17_341280"/>
      <w:bookmarkStart w:id="9930" w:name="_ETM_Q17_341700"/>
      <w:bookmarkStart w:id="9931" w:name="_ETM_Q17_343040"/>
      <w:bookmarkStart w:id="9932" w:name="_ETM_Q17_343340"/>
      <w:bookmarkStart w:id="9933" w:name="_ETM_Q17_343639"/>
      <w:bookmarkStart w:id="9934" w:name="_ETM_Q17_343909"/>
      <w:bookmarkStart w:id="9935" w:name="_ETM_Q17_344540"/>
      <w:bookmarkStart w:id="9936" w:name="_ETM_Q17_345260"/>
      <w:bookmarkStart w:id="9937" w:name="_ETM_Q17_345319"/>
      <w:bookmarkStart w:id="9938" w:name="_ETM_Q17_345709"/>
      <w:bookmarkStart w:id="9939" w:name="_ETM_Q17_346489"/>
      <w:bookmarkStart w:id="9940" w:name="_ETM_Q17_346939"/>
      <w:bookmarkStart w:id="9941" w:name="_ETM_Q17_347540"/>
      <w:bookmarkStart w:id="9942" w:name="_ETM_Q17_347629"/>
      <w:bookmarkStart w:id="9943" w:name="_ETM_Q17_347719"/>
      <w:bookmarkStart w:id="9944" w:name="_ETM_Q17_348319"/>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r>
        <w:rPr>
          <w:rtl/>
        </w:rPr>
        <w:t xml:space="preserve">הרי </w:t>
      </w:r>
      <w:bookmarkStart w:id="9945" w:name="_ETM_Q17_348680"/>
      <w:bookmarkEnd w:id="9945"/>
      <w:r>
        <w:rPr>
          <w:rtl/>
        </w:rPr>
        <w:t xml:space="preserve">מה </w:t>
      </w:r>
      <w:bookmarkStart w:id="9946" w:name="_ETM_Q17_348859"/>
      <w:bookmarkEnd w:id="9946"/>
      <w:r>
        <w:rPr>
          <w:rtl/>
        </w:rPr>
        <w:t xml:space="preserve">קרה </w:t>
      </w:r>
      <w:bookmarkStart w:id="9947" w:name="_ETM_Q17_349189"/>
      <w:bookmarkEnd w:id="9947"/>
      <w:r>
        <w:rPr>
          <w:rtl/>
        </w:rPr>
        <w:t>בעצם</w:t>
      </w:r>
      <w:r>
        <w:rPr>
          <w:rFonts w:hint="cs"/>
          <w:rtl/>
        </w:rPr>
        <w:t>?</w:t>
      </w:r>
      <w:r>
        <w:rPr>
          <w:rtl/>
        </w:rPr>
        <w:t xml:space="preserve"> </w:t>
      </w:r>
      <w:bookmarkStart w:id="9948" w:name="_ETM_Q17_349909"/>
      <w:bookmarkEnd w:id="9948"/>
      <w:r>
        <w:rPr>
          <w:rtl/>
        </w:rPr>
        <w:t xml:space="preserve">בגוש </w:t>
      </w:r>
      <w:bookmarkStart w:id="9949" w:name="_ETM_Q17_350329"/>
      <w:bookmarkEnd w:id="9949"/>
      <w:r>
        <w:rPr>
          <w:rtl/>
        </w:rPr>
        <w:t>קטיף</w:t>
      </w:r>
      <w:r>
        <w:rPr>
          <w:rFonts w:hint="cs"/>
          <w:rtl/>
        </w:rPr>
        <w:t>,</w:t>
      </w:r>
      <w:r>
        <w:rPr>
          <w:rtl/>
        </w:rPr>
        <w:t xml:space="preserve"> </w:t>
      </w:r>
      <w:bookmarkStart w:id="9950" w:name="_ETM_Q17_350780"/>
      <w:bookmarkEnd w:id="9950"/>
      <w:r>
        <w:rPr>
          <w:rtl/>
        </w:rPr>
        <w:t xml:space="preserve">הרסו </w:t>
      </w:r>
      <w:bookmarkStart w:id="9951" w:name="_ETM_Q17_351079"/>
      <w:bookmarkEnd w:id="9951"/>
      <w:r>
        <w:rPr>
          <w:rtl/>
        </w:rPr>
        <w:t xml:space="preserve">לאנשים </w:t>
      </w:r>
      <w:bookmarkStart w:id="9952" w:name="_ETM_Q17_351560"/>
      <w:bookmarkEnd w:id="9952"/>
      <w:r>
        <w:rPr>
          <w:rtl/>
        </w:rPr>
        <w:t xml:space="preserve">את </w:t>
      </w:r>
      <w:bookmarkStart w:id="9953" w:name="_ETM_Q17_351620"/>
      <w:bookmarkEnd w:id="9953"/>
      <w:r>
        <w:rPr>
          <w:rtl/>
        </w:rPr>
        <w:t>הבית</w:t>
      </w:r>
      <w:r>
        <w:rPr>
          <w:rFonts w:hint="cs"/>
          <w:rtl/>
        </w:rPr>
        <w:t>.</w:t>
      </w:r>
    </w:p>
    <w:p w:rsidR="00873CCB" w:rsidRDefault="00873CCB" w:rsidP="004960D2">
      <w:pPr>
        <w:rPr>
          <w:rtl/>
        </w:rPr>
      </w:pPr>
      <w:bookmarkStart w:id="9954" w:name="_ETM_Q17_352386"/>
      <w:bookmarkStart w:id="9955" w:name="_ETM_Q17_352520"/>
      <w:bookmarkEnd w:id="9954"/>
      <w:bookmarkEnd w:id="9955"/>
    </w:p>
    <w:p w:rsidR="00873CCB" w:rsidRDefault="00873CCB" w:rsidP="004960D2">
      <w:pPr>
        <w:pStyle w:val="af5"/>
        <w:keepNext/>
        <w:rPr>
          <w:rtl/>
        </w:rPr>
      </w:pPr>
      <w:bookmarkStart w:id="9956" w:name="_ETM_Q17_352558"/>
      <w:bookmarkStart w:id="9957" w:name="_ETM_Q17_352689"/>
      <w:bookmarkStart w:id="9958" w:name="ET_interruption_6461_29"/>
      <w:bookmarkEnd w:id="9956"/>
      <w:bookmarkEnd w:id="9957"/>
      <w:r w:rsidRPr="007A7642">
        <w:rPr>
          <w:rStyle w:val="TagStyle"/>
          <w:rtl/>
        </w:rPr>
        <w:t xml:space="preserve"> &lt;&lt; קריאה &gt;&gt;</w:t>
      </w:r>
      <w:r w:rsidRPr="002E218E">
        <w:rPr>
          <w:rStyle w:val="TagStyle"/>
          <w:rtl/>
        </w:rPr>
        <w:t xml:space="preserve"> </w:t>
      </w:r>
      <w:r>
        <w:rPr>
          <w:rtl/>
        </w:rPr>
        <w:t>שר התקשורת שלמה קרעי:</w:t>
      </w:r>
      <w:r w:rsidRPr="002E218E">
        <w:rPr>
          <w:rStyle w:val="TagStyle"/>
          <w:rtl/>
        </w:rPr>
        <w:t xml:space="preserve"> </w:t>
      </w:r>
      <w:r w:rsidRPr="007A7642">
        <w:rPr>
          <w:rStyle w:val="TagStyle"/>
          <w:rtl/>
        </w:rPr>
        <w:t>&lt;&lt; קריאה &gt;&gt;</w:t>
      </w:r>
      <w:r>
        <w:rPr>
          <w:rtl/>
        </w:rPr>
        <w:t xml:space="preserve">   </w:t>
      </w:r>
      <w:bookmarkEnd w:id="9958"/>
    </w:p>
    <w:p w:rsidR="00873CCB" w:rsidRDefault="00873CCB" w:rsidP="004960D2">
      <w:pPr>
        <w:pStyle w:val="KeepWithNext"/>
        <w:rPr>
          <w:rtl/>
        </w:rPr>
      </w:pPr>
    </w:p>
    <w:p w:rsidR="00873CCB" w:rsidRDefault="00873CCB" w:rsidP="004960D2">
      <w:pPr>
        <w:rPr>
          <w:rtl/>
        </w:rPr>
      </w:pPr>
      <w:r>
        <w:rPr>
          <w:rFonts w:hint="cs"/>
          <w:rtl/>
        </w:rPr>
        <w:t xml:space="preserve">המקום </w:t>
      </w:r>
      <w:bookmarkStart w:id="9959" w:name="_ETM_Q17_349755"/>
      <w:bookmarkEnd w:id="9959"/>
      <w:r>
        <w:rPr>
          <w:rFonts w:hint="cs"/>
          <w:rtl/>
        </w:rPr>
        <w:t xml:space="preserve">היחיד שהייתה אלימות </w:t>
      </w:r>
      <w:r w:rsidR="00493F7D">
        <w:rPr>
          <w:rFonts w:hint="cs"/>
          <w:rtl/>
        </w:rPr>
        <w:t>– – –</w:t>
      </w:r>
    </w:p>
    <w:p w:rsidR="00873CCB" w:rsidRDefault="00873CCB" w:rsidP="004960D2">
      <w:pPr>
        <w:rPr>
          <w:rtl/>
        </w:rPr>
      </w:pPr>
      <w:bookmarkStart w:id="9960" w:name="_ETM_Q17_349211"/>
      <w:bookmarkStart w:id="9961" w:name="_ETM_Q17_349322"/>
      <w:bookmarkStart w:id="9962" w:name="_ETM_Q17_349383"/>
      <w:bookmarkStart w:id="9963" w:name="_ETM_Q17_349490"/>
      <w:bookmarkEnd w:id="9960"/>
      <w:bookmarkEnd w:id="9961"/>
      <w:bookmarkEnd w:id="9962"/>
      <w:bookmarkEnd w:id="9963"/>
    </w:p>
    <w:p w:rsidR="00873CCB" w:rsidRDefault="00873CCB" w:rsidP="004960D2">
      <w:pPr>
        <w:pStyle w:val="-"/>
        <w:keepNext/>
        <w:rPr>
          <w:rtl/>
        </w:rPr>
      </w:pPr>
      <w:bookmarkStart w:id="9964" w:name="ET_speakercontinue_5971_30"/>
      <w:r w:rsidRPr="007A7642">
        <w:rPr>
          <w:rStyle w:val="TagStyle"/>
          <w:rtl/>
        </w:rPr>
        <w:t xml:space="preserve"> &lt;&lt; דובר_המשך &gt;&gt;</w:t>
      </w:r>
      <w:r w:rsidRPr="007C1DC1">
        <w:rPr>
          <w:rStyle w:val="TagStyle"/>
          <w:rtl/>
        </w:rPr>
        <w:t xml:space="preserve"> </w:t>
      </w:r>
      <w:r>
        <w:rPr>
          <w:rtl/>
        </w:rPr>
        <w:t>השר המקשר בין הממשלה לכנסת דוד אמסלם:</w:t>
      </w:r>
      <w:r w:rsidRPr="007C1DC1">
        <w:rPr>
          <w:rStyle w:val="TagStyle"/>
          <w:rtl/>
        </w:rPr>
        <w:t xml:space="preserve"> </w:t>
      </w:r>
      <w:r w:rsidRPr="007A7642">
        <w:rPr>
          <w:rStyle w:val="TagStyle"/>
          <w:rtl/>
        </w:rPr>
        <w:t>&lt;&lt; דובר_המשך &gt;&gt;</w:t>
      </w:r>
      <w:r>
        <w:rPr>
          <w:rtl/>
        </w:rPr>
        <w:t xml:space="preserve">   </w:t>
      </w:r>
      <w:bookmarkEnd w:id="9964"/>
    </w:p>
    <w:p w:rsidR="00873CCB" w:rsidRDefault="00873CCB" w:rsidP="004960D2">
      <w:pPr>
        <w:pStyle w:val="KeepWithNext"/>
        <w:rPr>
          <w:rtl/>
        </w:rPr>
      </w:pPr>
    </w:p>
    <w:p w:rsidR="00873CCB" w:rsidRDefault="00873CCB" w:rsidP="000920FB">
      <w:pPr>
        <w:rPr>
          <w:rtl/>
        </w:rPr>
      </w:pPr>
      <w:bookmarkStart w:id="9965" w:name="_ETM_Q17_350747"/>
      <w:bookmarkEnd w:id="9965"/>
      <w:r>
        <w:rPr>
          <w:rFonts w:hint="cs"/>
          <w:rtl/>
        </w:rPr>
        <w:t xml:space="preserve">עצרו 7,000 איש. למה? </w:t>
      </w:r>
      <w:bookmarkStart w:id="9966" w:name="_ETM_Q17_356167"/>
      <w:bookmarkEnd w:id="9966"/>
      <w:r>
        <w:rPr>
          <w:rFonts w:hint="cs"/>
          <w:rtl/>
        </w:rPr>
        <w:t xml:space="preserve">כאב להם, אז הלכו קצת להפגין, חסמו קצת </w:t>
      </w:r>
      <w:bookmarkStart w:id="9967" w:name="_ETM_Q17_358627"/>
      <w:bookmarkEnd w:id="9967"/>
      <w:r>
        <w:rPr>
          <w:rFonts w:hint="cs"/>
          <w:rtl/>
        </w:rPr>
        <w:t xml:space="preserve">כבישים </w:t>
      </w:r>
      <w:r>
        <w:rPr>
          <w:rFonts w:hint="eastAsia"/>
          <w:rtl/>
        </w:rPr>
        <w:t xml:space="preserve">– </w:t>
      </w:r>
      <w:r>
        <w:rPr>
          <w:rFonts w:hint="cs"/>
          <w:rtl/>
        </w:rPr>
        <w:t>לא כמו היום</w:t>
      </w:r>
      <w:r w:rsidR="000920FB">
        <w:rPr>
          <w:rFonts w:hint="cs"/>
          <w:rtl/>
        </w:rPr>
        <w:t>;</w:t>
      </w:r>
      <w:r>
        <w:rPr>
          <w:rFonts w:hint="cs"/>
          <w:rtl/>
        </w:rPr>
        <w:t xml:space="preserve"> לא את איילון, חס ושלום</w:t>
      </w:r>
      <w:r w:rsidR="000920FB">
        <w:rPr>
          <w:rFonts w:hint="cs"/>
          <w:rtl/>
        </w:rPr>
        <w:t>,</w:t>
      </w:r>
      <w:r>
        <w:rPr>
          <w:rFonts w:hint="cs"/>
          <w:rtl/>
        </w:rPr>
        <w:t xml:space="preserve"> לא </w:t>
      </w:r>
      <w:bookmarkStart w:id="9968" w:name="_ETM_Q17_366655"/>
      <w:bookmarkEnd w:id="9968"/>
      <w:r>
        <w:rPr>
          <w:rFonts w:hint="cs"/>
          <w:rtl/>
        </w:rPr>
        <w:t>דברים מהסוג הזה. לא כל יומיים, לא כל יום,</w:t>
      </w:r>
      <w:bookmarkStart w:id="9969" w:name="_ETM_Q17_371215"/>
      <w:bookmarkEnd w:id="9969"/>
      <w:r>
        <w:rPr>
          <w:rFonts w:hint="cs"/>
          <w:rtl/>
        </w:rPr>
        <w:t xml:space="preserve"> לא 50 צמתים</w:t>
      </w:r>
      <w:r w:rsidR="000920FB">
        <w:rPr>
          <w:rFonts w:hint="cs"/>
          <w:rtl/>
        </w:rPr>
        <w:t>;</w:t>
      </w:r>
      <w:r>
        <w:rPr>
          <w:rFonts w:hint="cs"/>
          <w:rtl/>
        </w:rPr>
        <w:t xml:space="preserve"> פעם, פעמיים. עצרו 7,000 איש, מתוכם </w:t>
      </w:r>
      <w:bookmarkStart w:id="9970" w:name="_ETM_Q17_375367"/>
      <w:bookmarkEnd w:id="9970"/>
      <w:r>
        <w:rPr>
          <w:rFonts w:hint="cs"/>
          <w:rtl/>
        </w:rPr>
        <w:t xml:space="preserve">ילדים בני 13, </w:t>
      </w:r>
      <w:bookmarkStart w:id="9971" w:name="_ETM_Q17_382162"/>
      <w:bookmarkEnd w:id="9971"/>
      <w:r>
        <w:rPr>
          <w:rFonts w:hint="cs"/>
          <w:rtl/>
        </w:rPr>
        <w:t xml:space="preserve">14, כולל נשים ובנות. </w:t>
      </w:r>
      <w:bookmarkStart w:id="9972" w:name="_ETM_Q17_383158"/>
      <w:bookmarkEnd w:id="9972"/>
      <w:r>
        <w:rPr>
          <w:rFonts w:hint="cs"/>
          <w:rtl/>
        </w:rPr>
        <w:t xml:space="preserve">ואנחנו שאלנו: חבר'ה, </w:t>
      </w:r>
      <w:bookmarkStart w:id="9973" w:name="_ETM_Q17_387919"/>
      <w:bookmarkEnd w:id="9973"/>
      <w:r>
        <w:rPr>
          <w:rFonts w:hint="cs"/>
          <w:rtl/>
        </w:rPr>
        <w:t xml:space="preserve">אנחנו רוצים </w:t>
      </w:r>
      <w:r w:rsidR="00493F7D">
        <w:rPr>
          <w:rFonts w:hint="cs"/>
          <w:rtl/>
        </w:rPr>
        <w:t>– – –</w:t>
      </w:r>
      <w:r>
        <w:rPr>
          <w:rFonts w:hint="cs"/>
          <w:rtl/>
        </w:rPr>
        <w:t xml:space="preserve"> </w:t>
      </w:r>
    </w:p>
    <w:p w:rsidR="00873CCB" w:rsidRDefault="00873CCB" w:rsidP="004960D2">
      <w:pPr>
        <w:rPr>
          <w:rtl/>
        </w:rPr>
      </w:pPr>
      <w:bookmarkStart w:id="9974" w:name="_ETM_Q17_385522"/>
      <w:bookmarkStart w:id="9975" w:name="_ETM_Q17_385647"/>
      <w:bookmarkStart w:id="9976" w:name="_ETM_Q17_385712"/>
      <w:bookmarkStart w:id="9977" w:name="_ETM_Q17_385816"/>
      <w:bookmarkEnd w:id="9974"/>
      <w:bookmarkEnd w:id="9975"/>
      <w:bookmarkEnd w:id="9976"/>
      <w:bookmarkEnd w:id="9977"/>
    </w:p>
    <w:p w:rsidR="00873CCB" w:rsidRDefault="00873CCB" w:rsidP="004960D2">
      <w:pPr>
        <w:pStyle w:val="af5"/>
        <w:keepNext/>
        <w:rPr>
          <w:rtl/>
        </w:rPr>
      </w:pPr>
      <w:bookmarkStart w:id="9978" w:name="ET_interruption_6127_31"/>
      <w:r w:rsidRPr="007A7642">
        <w:rPr>
          <w:rStyle w:val="TagStyle"/>
          <w:rtl/>
        </w:rPr>
        <w:t xml:space="preserve"> &lt;&lt; קריאה &gt;&gt;</w:t>
      </w:r>
      <w:r w:rsidRPr="007C1DC1">
        <w:rPr>
          <w:rStyle w:val="TagStyle"/>
          <w:rtl/>
        </w:rPr>
        <w:t xml:space="preserve"> </w:t>
      </w:r>
      <w:r>
        <w:rPr>
          <w:rtl/>
        </w:rPr>
        <w:t>ולדימיר בליאק (יש עתיד):</w:t>
      </w:r>
      <w:r w:rsidRPr="007C1DC1">
        <w:rPr>
          <w:rStyle w:val="TagStyle"/>
          <w:rtl/>
        </w:rPr>
        <w:t xml:space="preserve"> </w:t>
      </w:r>
      <w:r w:rsidRPr="007A7642">
        <w:rPr>
          <w:rStyle w:val="TagStyle"/>
          <w:rtl/>
        </w:rPr>
        <w:t>&lt;&lt; קריאה &gt;&gt;</w:t>
      </w:r>
      <w:r>
        <w:rPr>
          <w:rtl/>
        </w:rPr>
        <w:t xml:space="preserve">   </w:t>
      </w:r>
      <w:bookmarkEnd w:id="9978"/>
    </w:p>
    <w:p w:rsidR="00873CCB" w:rsidRDefault="00873CCB" w:rsidP="004960D2">
      <w:pPr>
        <w:pStyle w:val="KeepWithNext"/>
        <w:rPr>
          <w:rtl/>
        </w:rPr>
      </w:pPr>
    </w:p>
    <w:p w:rsidR="00873CCB" w:rsidRDefault="00873CCB" w:rsidP="004960D2">
      <w:pPr>
        <w:rPr>
          <w:rtl/>
        </w:rPr>
      </w:pPr>
      <w:r>
        <w:rPr>
          <w:rFonts w:hint="cs"/>
          <w:rtl/>
        </w:rPr>
        <w:t xml:space="preserve">שקרן. מילה אחת של אמת אתה לא אומר. </w:t>
      </w:r>
    </w:p>
    <w:p w:rsidR="00873CCB" w:rsidRDefault="00873CCB" w:rsidP="004960D2">
      <w:pPr>
        <w:rPr>
          <w:rtl/>
        </w:rPr>
      </w:pPr>
    </w:p>
    <w:p w:rsidR="00873CCB" w:rsidRDefault="00873CCB" w:rsidP="004960D2">
      <w:pPr>
        <w:pStyle w:val="-"/>
        <w:keepNext/>
        <w:rPr>
          <w:rtl/>
        </w:rPr>
      </w:pPr>
      <w:r w:rsidRPr="007A7642">
        <w:rPr>
          <w:rStyle w:val="TagStyle"/>
          <w:rtl/>
        </w:rPr>
        <w:t>&lt;&lt; דובר_המשך &gt;&gt;</w:t>
      </w:r>
      <w:r w:rsidRPr="00375557">
        <w:rPr>
          <w:rStyle w:val="TagStyle"/>
          <w:rtl/>
        </w:rPr>
        <w:t xml:space="preserve"> </w:t>
      </w:r>
      <w:r>
        <w:rPr>
          <w:rtl/>
        </w:rPr>
        <w:t>השר המקשר בין הממשלה לכנסת דוד אמסלם:</w:t>
      </w:r>
      <w:r w:rsidRPr="00375557">
        <w:rPr>
          <w:rStyle w:val="TagStyle"/>
          <w:rtl/>
        </w:rPr>
        <w:t xml:space="preserve"> </w:t>
      </w:r>
      <w:r w:rsidRPr="007A7642">
        <w:rPr>
          <w:rStyle w:val="TagStyle"/>
          <w:rtl/>
        </w:rPr>
        <w:t>&lt;&lt; דובר_המשך &gt;&gt;</w:t>
      </w:r>
      <w:r>
        <w:rPr>
          <w:rtl/>
        </w:rPr>
        <w:t xml:space="preserve">   </w:t>
      </w:r>
    </w:p>
    <w:p w:rsidR="00873CCB" w:rsidRDefault="00873CCB" w:rsidP="004960D2">
      <w:pPr>
        <w:rPr>
          <w:rtl/>
        </w:rPr>
      </w:pPr>
    </w:p>
    <w:p w:rsidR="00873CCB" w:rsidRDefault="00873CCB" w:rsidP="004960D2">
      <w:pPr>
        <w:rPr>
          <w:rtl/>
        </w:rPr>
      </w:pPr>
      <w:r>
        <w:rPr>
          <w:rFonts w:hint="cs"/>
          <w:rtl/>
        </w:rPr>
        <w:t>עזוב, ולדימיר, ולדימיר</w:t>
      </w:r>
      <w:r w:rsidR="000920FB">
        <w:rPr>
          <w:rFonts w:hint="cs"/>
          <w:rtl/>
        </w:rPr>
        <w:t xml:space="preserve"> </w:t>
      </w:r>
      <w:r w:rsidR="000920FB">
        <w:rPr>
          <w:rFonts w:hint="eastAsia"/>
          <w:rtl/>
        </w:rPr>
        <w:t>–</w:t>
      </w:r>
      <w:r>
        <w:rPr>
          <w:rFonts w:hint="cs"/>
          <w:rtl/>
        </w:rPr>
        <w:t xml:space="preserve"> </w:t>
      </w:r>
      <w:r w:rsidR="00493F7D">
        <w:rPr>
          <w:rFonts w:hint="cs"/>
          <w:rtl/>
        </w:rPr>
        <w:t>– –</w:t>
      </w:r>
    </w:p>
    <w:p w:rsidR="00873CCB" w:rsidRDefault="00873CCB" w:rsidP="004960D2">
      <w:pPr>
        <w:rPr>
          <w:rtl/>
        </w:rPr>
      </w:pPr>
      <w:bookmarkStart w:id="9979" w:name="_ETM_Q17_382947"/>
      <w:bookmarkStart w:id="9980" w:name="_ETM_Q17_382977"/>
      <w:bookmarkEnd w:id="9979"/>
      <w:bookmarkEnd w:id="9980"/>
    </w:p>
    <w:p w:rsidR="00873CCB" w:rsidRDefault="00873CCB" w:rsidP="004960D2">
      <w:pPr>
        <w:pStyle w:val="af5"/>
        <w:keepNext/>
        <w:rPr>
          <w:rtl/>
        </w:rPr>
      </w:pPr>
      <w:bookmarkStart w:id="9981" w:name="ET_interruption_6127_41"/>
      <w:r w:rsidRPr="007C5360">
        <w:rPr>
          <w:rStyle w:val="TagStyle"/>
          <w:rtl/>
        </w:rPr>
        <w:t xml:space="preserve"> &lt;&lt; קריאה &gt;&gt; </w:t>
      </w:r>
      <w:r>
        <w:rPr>
          <w:rtl/>
        </w:rPr>
        <w:t>ולדימיר בליאק (יש עתיד):</w:t>
      </w:r>
      <w:r w:rsidRPr="007C5360">
        <w:rPr>
          <w:rStyle w:val="TagStyle"/>
          <w:rtl/>
        </w:rPr>
        <w:t xml:space="preserve"> &lt;&lt; קריאה &gt;&gt;</w:t>
      </w:r>
      <w:r>
        <w:rPr>
          <w:rtl/>
        </w:rPr>
        <w:t xml:space="preserve">   </w:t>
      </w:r>
      <w:bookmarkEnd w:id="9981"/>
    </w:p>
    <w:p w:rsidR="00873CCB" w:rsidRDefault="00873CCB" w:rsidP="004960D2">
      <w:pPr>
        <w:pStyle w:val="KeepWithNext"/>
        <w:rPr>
          <w:rtl/>
          <w:lang w:eastAsia="he-IL"/>
        </w:rPr>
      </w:pPr>
    </w:p>
    <w:p w:rsidR="00873CCB" w:rsidRDefault="00873CCB" w:rsidP="004960D2">
      <w:pPr>
        <w:rPr>
          <w:rtl/>
        </w:rPr>
      </w:pPr>
      <w:bookmarkStart w:id="9982" w:name="_ETM_Q17_385847"/>
      <w:bookmarkEnd w:id="9982"/>
      <w:r>
        <w:rPr>
          <w:rFonts w:hint="cs"/>
          <w:rtl/>
        </w:rPr>
        <w:t xml:space="preserve">אין לך מושג. אתה ממציא דברים. אין לך מושג. </w:t>
      </w:r>
    </w:p>
    <w:p w:rsidR="00873CCB" w:rsidRDefault="00873CCB" w:rsidP="004960D2">
      <w:pPr>
        <w:rPr>
          <w:rtl/>
        </w:rPr>
      </w:pPr>
    </w:p>
    <w:p w:rsidR="00873CCB" w:rsidRDefault="00873CCB" w:rsidP="004960D2">
      <w:pPr>
        <w:pStyle w:val="-"/>
        <w:keepNext/>
        <w:rPr>
          <w:rtl/>
        </w:rPr>
      </w:pPr>
      <w:bookmarkStart w:id="9983" w:name="ET_speakercontinue_5971_32"/>
      <w:r w:rsidRPr="007A7642">
        <w:rPr>
          <w:rStyle w:val="TagStyle"/>
          <w:rtl/>
        </w:rPr>
        <w:t xml:space="preserve"> &lt;&lt; דובר_המשך &gt;&gt;</w:t>
      </w:r>
      <w:r w:rsidRPr="00375557">
        <w:rPr>
          <w:rStyle w:val="TagStyle"/>
          <w:rtl/>
        </w:rPr>
        <w:t xml:space="preserve"> </w:t>
      </w:r>
      <w:r>
        <w:rPr>
          <w:rtl/>
        </w:rPr>
        <w:t>השר המקשר בין הממשלה לכנסת דוד אמסלם:</w:t>
      </w:r>
      <w:r w:rsidRPr="00375557">
        <w:rPr>
          <w:rStyle w:val="TagStyle"/>
          <w:rtl/>
        </w:rPr>
        <w:t xml:space="preserve"> </w:t>
      </w:r>
      <w:r w:rsidRPr="007A7642">
        <w:rPr>
          <w:rStyle w:val="TagStyle"/>
          <w:rtl/>
        </w:rPr>
        <w:t>&lt;&lt; דובר_המשך &gt;&gt;</w:t>
      </w:r>
      <w:r>
        <w:rPr>
          <w:rtl/>
        </w:rPr>
        <w:t xml:space="preserve">   </w:t>
      </w:r>
      <w:bookmarkEnd w:id="9983"/>
    </w:p>
    <w:p w:rsidR="00873CCB" w:rsidRDefault="00873CCB" w:rsidP="004960D2">
      <w:pPr>
        <w:pStyle w:val="KeepWithNext"/>
        <w:rPr>
          <w:rtl/>
        </w:rPr>
      </w:pPr>
    </w:p>
    <w:p w:rsidR="00873CCB" w:rsidRDefault="00873CCB" w:rsidP="004960D2">
      <w:pPr>
        <w:rPr>
          <w:rtl/>
        </w:rPr>
      </w:pPr>
      <w:bookmarkStart w:id="9984" w:name="_ETM_Q17_390244"/>
      <w:bookmarkStart w:id="9985" w:name="_ETM_Q17_390369"/>
      <w:bookmarkEnd w:id="9984"/>
      <w:bookmarkEnd w:id="9985"/>
      <w:r>
        <w:rPr>
          <w:rFonts w:hint="cs"/>
          <w:rtl/>
        </w:rPr>
        <w:t xml:space="preserve">ולדימיר, אתה לא </w:t>
      </w:r>
      <w:bookmarkStart w:id="9986" w:name="_ETM_Q17_396804"/>
      <w:bookmarkEnd w:id="9986"/>
      <w:r>
        <w:rPr>
          <w:rFonts w:hint="cs"/>
          <w:rtl/>
        </w:rPr>
        <w:t xml:space="preserve">היית בארץ אז. לדעתי אז לא דיברת עברית, ולא </w:t>
      </w:r>
      <w:bookmarkStart w:id="9987" w:name="_ETM_Q17_397136"/>
      <w:bookmarkEnd w:id="9987"/>
      <w:r>
        <w:rPr>
          <w:rFonts w:hint="cs"/>
          <w:rtl/>
        </w:rPr>
        <w:t xml:space="preserve">היית בארץ. </w:t>
      </w:r>
    </w:p>
    <w:p w:rsidR="00873CCB" w:rsidRDefault="00873CCB" w:rsidP="004960D2">
      <w:pPr>
        <w:rPr>
          <w:rtl/>
        </w:rPr>
      </w:pPr>
      <w:bookmarkStart w:id="9988" w:name="_ETM_Q17_401208"/>
      <w:bookmarkStart w:id="9989" w:name="_ETM_Q17_401328"/>
      <w:bookmarkEnd w:id="9988"/>
      <w:bookmarkEnd w:id="9989"/>
    </w:p>
    <w:p w:rsidR="00873CCB" w:rsidRDefault="00873CCB" w:rsidP="004960D2">
      <w:pPr>
        <w:pStyle w:val="af5"/>
        <w:rPr>
          <w:rtl/>
        </w:rPr>
      </w:pPr>
      <w:bookmarkStart w:id="9990" w:name="_ETM_Q17_404535"/>
      <w:bookmarkStart w:id="9991" w:name="_ETM_Q17_404645"/>
      <w:bookmarkStart w:id="9992" w:name="_ETM_Q17_406559"/>
      <w:bookmarkStart w:id="9993" w:name="_ETM_Q17_406631"/>
      <w:bookmarkStart w:id="9994" w:name="ET_interruption_קריאות_42"/>
      <w:bookmarkEnd w:id="9990"/>
      <w:bookmarkEnd w:id="9991"/>
      <w:bookmarkEnd w:id="9992"/>
      <w:bookmarkEnd w:id="9993"/>
      <w:r w:rsidRPr="002B4412">
        <w:rPr>
          <w:rStyle w:val="TagStyle"/>
          <w:rtl/>
        </w:rPr>
        <w:t xml:space="preserve"> &lt;&lt; קריאה &gt;&gt; </w:t>
      </w:r>
      <w:r>
        <w:rPr>
          <w:rtl/>
        </w:rPr>
        <w:t>קריאות:</w:t>
      </w:r>
      <w:r w:rsidRPr="002B4412">
        <w:rPr>
          <w:rStyle w:val="TagStyle"/>
          <w:rtl/>
        </w:rPr>
        <w:t xml:space="preserve"> &lt;&lt; קריאה &gt;&gt;</w:t>
      </w:r>
      <w:r>
        <w:rPr>
          <w:rtl/>
        </w:rPr>
        <w:t xml:space="preserve">   </w:t>
      </w:r>
    </w:p>
    <w:bookmarkEnd w:id="9994"/>
    <w:p w:rsidR="00873CCB" w:rsidRDefault="00873CCB" w:rsidP="004960D2">
      <w:pPr>
        <w:rPr>
          <w:rtl/>
        </w:rPr>
      </w:pPr>
      <w:r>
        <w:rPr>
          <w:rtl/>
        </w:rPr>
        <w:t xml:space="preserve"> </w:t>
      </w:r>
    </w:p>
    <w:p w:rsidR="00873CCB" w:rsidRDefault="00493F7D" w:rsidP="004960D2">
      <w:pPr>
        <w:rPr>
          <w:rtl/>
        </w:rPr>
      </w:pPr>
      <w:bookmarkStart w:id="9995" w:name="_ETM_Q17_406863"/>
      <w:bookmarkStart w:id="9996" w:name="_ETM_Q17_406975"/>
      <w:bookmarkEnd w:id="9995"/>
      <w:bookmarkEnd w:id="9996"/>
      <w:r>
        <w:rPr>
          <w:rFonts w:hint="cs"/>
          <w:rtl/>
        </w:rPr>
        <w:t>– – –</w:t>
      </w:r>
      <w:r w:rsidR="00873CCB">
        <w:rPr>
          <w:rFonts w:hint="cs"/>
          <w:rtl/>
        </w:rPr>
        <w:t xml:space="preserve"> </w:t>
      </w:r>
      <w:bookmarkStart w:id="9997" w:name="_ETM_Q17_408446"/>
      <w:bookmarkEnd w:id="9997"/>
    </w:p>
    <w:p w:rsidR="00873CCB" w:rsidRPr="007C5360" w:rsidRDefault="00873CCB" w:rsidP="004960D2">
      <w:pPr>
        <w:rPr>
          <w:rtl/>
          <w:lang w:eastAsia="he-IL"/>
        </w:rPr>
      </w:pPr>
      <w:bookmarkStart w:id="9998" w:name="_ETM_Q17_409415"/>
      <w:bookmarkStart w:id="9999" w:name="_ETM_Q17_409480"/>
      <w:bookmarkStart w:id="10000" w:name="_ETM_Q17_407297"/>
      <w:bookmarkStart w:id="10001" w:name="_ETM_Q17_407421"/>
      <w:bookmarkEnd w:id="9998"/>
      <w:bookmarkEnd w:id="9999"/>
      <w:bookmarkEnd w:id="10000"/>
      <w:bookmarkEnd w:id="10001"/>
    </w:p>
    <w:p w:rsidR="00873CCB" w:rsidRDefault="00873CCB" w:rsidP="004960D2">
      <w:pPr>
        <w:pStyle w:val="-"/>
        <w:keepNext/>
        <w:rPr>
          <w:rtl/>
        </w:rPr>
      </w:pPr>
      <w:bookmarkStart w:id="10002" w:name="ET_speakercontinue_5971_46"/>
      <w:r w:rsidRPr="007A7642">
        <w:rPr>
          <w:rStyle w:val="TagStyle"/>
          <w:rtl/>
        </w:rPr>
        <w:t xml:space="preserve"> &lt;&lt; דובר_המשך &gt;&gt;</w:t>
      </w:r>
      <w:r w:rsidRPr="00375557">
        <w:rPr>
          <w:rStyle w:val="TagStyle"/>
          <w:rtl/>
        </w:rPr>
        <w:t xml:space="preserve"> </w:t>
      </w:r>
      <w:r>
        <w:rPr>
          <w:rtl/>
        </w:rPr>
        <w:t>השר המקשר בין הממשלה לכנסת דוד אמסלם:</w:t>
      </w:r>
      <w:r w:rsidRPr="00375557">
        <w:rPr>
          <w:rStyle w:val="TagStyle"/>
          <w:rtl/>
        </w:rPr>
        <w:t xml:space="preserve"> </w:t>
      </w:r>
      <w:r w:rsidRPr="007A7642">
        <w:rPr>
          <w:rStyle w:val="TagStyle"/>
          <w:rtl/>
        </w:rPr>
        <w:t>&lt;&lt; דובר_המשך &gt;&gt;</w:t>
      </w:r>
      <w:bookmarkEnd w:id="10002"/>
      <w:r>
        <w:rPr>
          <w:rtl/>
        </w:rPr>
        <w:t xml:space="preserve">   </w:t>
      </w:r>
    </w:p>
    <w:p w:rsidR="00873CCB" w:rsidRDefault="00873CCB" w:rsidP="004960D2">
      <w:pPr>
        <w:pStyle w:val="KeepWithNext"/>
        <w:rPr>
          <w:rtl/>
        </w:rPr>
      </w:pPr>
    </w:p>
    <w:p w:rsidR="00873CCB" w:rsidRDefault="00873CCB" w:rsidP="004960D2">
      <w:pPr>
        <w:rPr>
          <w:rtl/>
        </w:rPr>
      </w:pPr>
      <w:bookmarkStart w:id="10003" w:name="_ETM_Q17_401380"/>
      <w:bookmarkStart w:id="10004" w:name="_ETM_Q17_401493"/>
      <w:bookmarkEnd w:id="10003"/>
      <w:bookmarkEnd w:id="10004"/>
      <w:r>
        <w:rPr>
          <w:rFonts w:hint="cs"/>
          <w:rtl/>
        </w:rPr>
        <w:t xml:space="preserve">אבל בוא נמשיך. מה זה </w:t>
      </w:r>
      <w:bookmarkStart w:id="10005" w:name="_ETM_Q17_405601"/>
      <w:bookmarkEnd w:id="10005"/>
      <w:r>
        <w:rPr>
          <w:rFonts w:hint="cs"/>
          <w:rtl/>
        </w:rPr>
        <w:t xml:space="preserve">חשוב, זה לא היה בברית המועצות, זה היה פה, פה. </w:t>
      </w:r>
    </w:p>
    <w:p w:rsidR="00873CCB" w:rsidRDefault="00873CCB" w:rsidP="004960D2">
      <w:pPr>
        <w:rPr>
          <w:rtl/>
        </w:rPr>
      </w:pPr>
    </w:p>
    <w:p w:rsidR="00873CCB" w:rsidRDefault="00873CCB" w:rsidP="004960D2">
      <w:pPr>
        <w:rPr>
          <w:rtl/>
        </w:rPr>
      </w:pPr>
      <w:r>
        <w:rPr>
          <w:rFonts w:hint="cs"/>
          <w:rtl/>
        </w:rPr>
        <w:t xml:space="preserve">עכשיו, </w:t>
      </w:r>
      <w:bookmarkStart w:id="10006" w:name="_ETM_Q17_409957"/>
      <w:bookmarkEnd w:id="10006"/>
      <w:r>
        <w:rPr>
          <w:rFonts w:hint="cs"/>
          <w:rtl/>
        </w:rPr>
        <w:t xml:space="preserve">אתם סוגרים את כל הרחובות. </w:t>
      </w:r>
    </w:p>
    <w:p w:rsidR="00873CCB" w:rsidRDefault="00873CCB" w:rsidP="004960D2">
      <w:pPr>
        <w:rPr>
          <w:rtl/>
        </w:rPr>
      </w:pPr>
    </w:p>
    <w:p w:rsidR="00873CCB" w:rsidRDefault="00873CCB" w:rsidP="004960D2">
      <w:pPr>
        <w:pStyle w:val="af5"/>
        <w:keepNext/>
        <w:rPr>
          <w:rtl/>
        </w:rPr>
      </w:pPr>
      <w:bookmarkStart w:id="10007" w:name="ET_interruption_5109_33"/>
      <w:r w:rsidRPr="007A7642">
        <w:rPr>
          <w:rStyle w:val="TagStyle"/>
          <w:rtl/>
        </w:rPr>
        <w:t xml:space="preserve"> &lt;&lt; קריאה &gt;&gt;</w:t>
      </w:r>
      <w:r w:rsidRPr="00375557">
        <w:rPr>
          <w:rStyle w:val="TagStyle"/>
          <w:rtl/>
        </w:rPr>
        <w:t xml:space="preserve"> </w:t>
      </w:r>
      <w:r>
        <w:rPr>
          <w:rtl/>
        </w:rPr>
        <w:t>אלעזר שטרן (יש עתיד):</w:t>
      </w:r>
      <w:r w:rsidRPr="00375557">
        <w:rPr>
          <w:rStyle w:val="TagStyle"/>
          <w:rtl/>
        </w:rPr>
        <w:t xml:space="preserve"> </w:t>
      </w:r>
      <w:r w:rsidRPr="007A7642">
        <w:rPr>
          <w:rStyle w:val="TagStyle"/>
          <w:rtl/>
        </w:rPr>
        <w:t>&lt;&lt; קריאה &gt;&gt;</w:t>
      </w:r>
      <w:r>
        <w:rPr>
          <w:rtl/>
        </w:rPr>
        <w:t xml:space="preserve">   </w:t>
      </w:r>
      <w:bookmarkEnd w:id="10007"/>
    </w:p>
    <w:p w:rsidR="00873CCB" w:rsidRDefault="00873CCB" w:rsidP="004960D2">
      <w:pPr>
        <w:pStyle w:val="KeepWithNext"/>
        <w:rPr>
          <w:rtl/>
        </w:rPr>
      </w:pPr>
    </w:p>
    <w:p w:rsidR="00873CCB" w:rsidRDefault="00493F7D" w:rsidP="004960D2">
      <w:pPr>
        <w:rPr>
          <w:rtl/>
        </w:rPr>
      </w:pPr>
      <w:bookmarkStart w:id="10008" w:name="_ETM_Q17_352751"/>
      <w:bookmarkStart w:id="10009" w:name="_ETM_Q17_352880"/>
      <w:bookmarkEnd w:id="10008"/>
      <w:bookmarkEnd w:id="10009"/>
      <w:r>
        <w:rPr>
          <w:rFonts w:hint="cs"/>
          <w:rtl/>
        </w:rPr>
        <w:t>– – –</w:t>
      </w:r>
    </w:p>
    <w:p w:rsidR="00873CCB" w:rsidRDefault="00873CCB" w:rsidP="004960D2">
      <w:pPr>
        <w:rPr>
          <w:rtl/>
        </w:rPr>
      </w:pPr>
    </w:p>
    <w:p w:rsidR="00873CCB" w:rsidRDefault="00873CCB" w:rsidP="004960D2">
      <w:pPr>
        <w:pStyle w:val="-"/>
        <w:keepNext/>
        <w:rPr>
          <w:rtl/>
        </w:rPr>
      </w:pPr>
      <w:bookmarkStart w:id="10010" w:name="ET_speakercontinue_5971_34"/>
      <w:r w:rsidRPr="007A7642">
        <w:rPr>
          <w:rStyle w:val="TagStyle"/>
          <w:rtl/>
        </w:rPr>
        <w:t xml:space="preserve"> &lt;&lt; דובר_המשך &gt;&gt;</w:t>
      </w:r>
      <w:r w:rsidRPr="00375557">
        <w:rPr>
          <w:rStyle w:val="TagStyle"/>
          <w:rtl/>
        </w:rPr>
        <w:t xml:space="preserve"> </w:t>
      </w:r>
      <w:r>
        <w:rPr>
          <w:rtl/>
        </w:rPr>
        <w:t>השר המקשר בין הממשלה לכנסת דוד אמסלם:</w:t>
      </w:r>
      <w:r w:rsidRPr="00375557">
        <w:rPr>
          <w:rStyle w:val="TagStyle"/>
          <w:rtl/>
        </w:rPr>
        <w:t xml:space="preserve"> </w:t>
      </w:r>
      <w:r w:rsidRPr="007A7642">
        <w:rPr>
          <w:rStyle w:val="TagStyle"/>
          <w:rtl/>
        </w:rPr>
        <w:t>&lt;&lt; דובר_המשך &gt;&gt;</w:t>
      </w:r>
      <w:r>
        <w:rPr>
          <w:rtl/>
        </w:rPr>
        <w:t xml:space="preserve">   </w:t>
      </w:r>
      <w:bookmarkEnd w:id="10010"/>
    </w:p>
    <w:p w:rsidR="00873CCB" w:rsidRDefault="00873CCB" w:rsidP="004960D2">
      <w:pPr>
        <w:pStyle w:val="KeepWithNext"/>
        <w:rPr>
          <w:rtl/>
        </w:rPr>
      </w:pPr>
    </w:p>
    <w:p w:rsidR="00873CCB" w:rsidRDefault="00873CCB" w:rsidP="004960D2">
      <w:pPr>
        <w:rPr>
          <w:rtl/>
        </w:rPr>
      </w:pPr>
      <w:bookmarkStart w:id="10011" w:name="_ETM_Q17_418526"/>
      <w:bookmarkStart w:id="10012" w:name="_ETM_Q17_418678"/>
      <w:bookmarkEnd w:id="10011"/>
      <w:bookmarkEnd w:id="10012"/>
      <w:r>
        <w:rPr>
          <w:rFonts w:hint="cs"/>
          <w:rtl/>
        </w:rPr>
        <w:t xml:space="preserve">חבר הכנסת שטרן, אני רוצה להסביר את הבעיה. הסברתי ליועמ"שית מה הבעיה. היום, </w:t>
      </w:r>
      <w:bookmarkStart w:id="10013" w:name="_ETM_Q17_419534"/>
      <w:bookmarkEnd w:id="10013"/>
      <w:r>
        <w:rPr>
          <w:rFonts w:hint="cs"/>
          <w:rtl/>
        </w:rPr>
        <w:t xml:space="preserve">המדינה משותקת. מדוע? בגלל שכשאתה נוסע לאירוע, אתה לא יודע </w:t>
      </w:r>
      <w:bookmarkStart w:id="10014" w:name="_ETM_Q17_423261"/>
      <w:bookmarkEnd w:id="10014"/>
      <w:r>
        <w:rPr>
          <w:rFonts w:hint="cs"/>
          <w:rtl/>
        </w:rPr>
        <w:t xml:space="preserve">מתי עוצרים אותך ואיפה. כל איזה עשרה חבר'ה שיש להם, עלק, קיבלו זמבורה ואיזה תוף, יורדים, סוגרים את הרחוב. </w:t>
      </w:r>
      <w:bookmarkStart w:id="10015" w:name="_ETM_Q17_434312"/>
      <w:bookmarkEnd w:id="10015"/>
    </w:p>
    <w:p w:rsidR="00873CCB" w:rsidRDefault="00873CCB" w:rsidP="004960D2">
      <w:pPr>
        <w:rPr>
          <w:rtl/>
        </w:rPr>
      </w:pPr>
      <w:bookmarkStart w:id="10016" w:name="_ETM_Q17_434679"/>
      <w:bookmarkStart w:id="10017" w:name="_ETM_Q17_434809"/>
      <w:bookmarkStart w:id="10018" w:name="_ETM_Q17_434853"/>
      <w:bookmarkStart w:id="10019" w:name="_ETM_Q17_434962"/>
      <w:bookmarkEnd w:id="10016"/>
      <w:bookmarkEnd w:id="10017"/>
      <w:bookmarkEnd w:id="10018"/>
      <w:bookmarkEnd w:id="10019"/>
    </w:p>
    <w:p w:rsidR="00873CCB" w:rsidRDefault="00873CCB" w:rsidP="004960D2">
      <w:pPr>
        <w:pStyle w:val="af5"/>
        <w:keepNext/>
        <w:rPr>
          <w:rtl/>
        </w:rPr>
      </w:pPr>
      <w:bookmarkStart w:id="10020" w:name="ET_interruption_5809_35"/>
      <w:r w:rsidRPr="007A7642">
        <w:rPr>
          <w:rStyle w:val="TagStyle"/>
          <w:rtl/>
        </w:rPr>
        <w:t xml:space="preserve"> &lt;&lt; קריאה &gt;&gt;</w:t>
      </w:r>
      <w:r w:rsidRPr="00375557">
        <w:rPr>
          <w:rStyle w:val="TagStyle"/>
          <w:rtl/>
        </w:rPr>
        <w:t xml:space="preserve"> </w:t>
      </w:r>
      <w:r>
        <w:rPr>
          <w:rtl/>
        </w:rPr>
        <w:t>מיכל שיר סגמן (יש עתיד):</w:t>
      </w:r>
      <w:r w:rsidRPr="00375557">
        <w:rPr>
          <w:rStyle w:val="TagStyle"/>
          <w:rtl/>
        </w:rPr>
        <w:t xml:space="preserve"> </w:t>
      </w:r>
      <w:r w:rsidRPr="007A7642">
        <w:rPr>
          <w:rStyle w:val="TagStyle"/>
          <w:rtl/>
        </w:rPr>
        <w:t>&lt;&lt; קריאה &gt;&gt;</w:t>
      </w:r>
      <w:r>
        <w:rPr>
          <w:rtl/>
        </w:rPr>
        <w:t xml:space="preserve">   </w:t>
      </w:r>
      <w:bookmarkEnd w:id="10020"/>
    </w:p>
    <w:p w:rsidR="00873CCB" w:rsidRDefault="00873CCB" w:rsidP="004960D2">
      <w:pPr>
        <w:pStyle w:val="KeepWithNext"/>
        <w:rPr>
          <w:rtl/>
        </w:rPr>
      </w:pPr>
    </w:p>
    <w:p w:rsidR="00873CCB" w:rsidRDefault="00493F7D" w:rsidP="004960D2">
      <w:pPr>
        <w:rPr>
          <w:rtl/>
        </w:rPr>
      </w:pPr>
      <w:bookmarkStart w:id="10021" w:name="_ETM_Q17_435598"/>
      <w:bookmarkEnd w:id="10021"/>
      <w:r>
        <w:rPr>
          <w:rFonts w:hint="cs"/>
          <w:rtl/>
        </w:rPr>
        <w:t>– – –</w:t>
      </w:r>
      <w:r w:rsidR="00873CCB">
        <w:rPr>
          <w:rFonts w:hint="cs"/>
          <w:rtl/>
        </w:rPr>
        <w:t xml:space="preserve"> זמבורה </w:t>
      </w:r>
      <w:r w:rsidR="00873CCB">
        <w:rPr>
          <w:rtl/>
        </w:rPr>
        <w:t>–</w:t>
      </w:r>
      <w:r w:rsidR="00873CCB">
        <w:rPr>
          <w:rFonts w:hint="cs"/>
          <w:rtl/>
        </w:rPr>
        <w:t xml:space="preserve"> תעצרו את העולם. אתם </w:t>
      </w:r>
      <w:r>
        <w:rPr>
          <w:rFonts w:hint="cs"/>
          <w:rtl/>
        </w:rPr>
        <w:t>– – –</w:t>
      </w:r>
      <w:r w:rsidR="00873CCB">
        <w:rPr>
          <w:rFonts w:hint="cs"/>
          <w:rtl/>
        </w:rPr>
        <w:t xml:space="preserve">  </w:t>
      </w:r>
    </w:p>
    <w:p w:rsidR="00873CCB" w:rsidRDefault="00873CCB" w:rsidP="004960D2">
      <w:pPr>
        <w:rPr>
          <w:rtl/>
        </w:rPr>
      </w:pPr>
      <w:bookmarkStart w:id="10022" w:name="_ETM_Q17_435146"/>
      <w:bookmarkStart w:id="10023" w:name="_ETM_Q17_435272"/>
      <w:bookmarkEnd w:id="10022"/>
      <w:bookmarkEnd w:id="10023"/>
    </w:p>
    <w:p w:rsidR="00873CCB" w:rsidRDefault="00873CCB" w:rsidP="004960D2">
      <w:pPr>
        <w:pStyle w:val="-"/>
        <w:keepNext/>
        <w:rPr>
          <w:rtl/>
        </w:rPr>
      </w:pPr>
      <w:bookmarkStart w:id="10024" w:name="_ETM_Q17_435308"/>
      <w:bookmarkStart w:id="10025" w:name="_ETM_Q17_435446"/>
      <w:bookmarkStart w:id="10026" w:name="ET_speakercontinue_5971_36"/>
      <w:bookmarkEnd w:id="10024"/>
      <w:bookmarkEnd w:id="10025"/>
      <w:r w:rsidRPr="007A7642">
        <w:rPr>
          <w:rStyle w:val="TagStyle"/>
          <w:rtl/>
        </w:rPr>
        <w:t xml:space="preserve"> &lt;&lt; דובר_המשך &gt;&gt;</w:t>
      </w:r>
      <w:r w:rsidRPr="00375557">
        <w:rPr>
          <w:rStyle w:val="TagStyle"/>
          <w:rtl/>
        </w:rPr>
        <w:t xml:space="preserve"> </w:t>
      </w:r>
      <w:r>
        <w:rPr>
          <w:rtl/>
        </w:rPr>
        <w:t>השר המקשר בין הממשלה לכנסת דוד אמסלם:</w:t>
      </w:r>
      <w:r w:rsidRPr="00375557">
        <w:rPr>
          <w:rStyle w:val="TagStyle"/>
          <w:rtl/>
        </w:rPr>
        <w:t xml:space="preserve"> </w:t>
      </w:r>
      <w:r w:rsidRPr="007A7642">
        <w:rPr>
          <w:rStyle w:val="TagStyle"/>
          <w:rtl/>
        </w:rPr>
        <w:t>&lt;&lt; דובר_המשך &gt;&gt;</w:t>
      </w:r>
      <w:r>
        <w:rPr>
          <w:rtl/>
        </w:rPr>
        <w:t xml:space="preserve">   </w:t>
      </w:r>
      <w:bookmarkEnd w:id="10026"/>
    </w:p>
    <w:p w:rsidR="00873CCB" w:rsidRDefault="00873CCB" w:rsidP="004960D2">
      <w:pPr>
        <w:pStyle w:val="KeepWithNext"/>
        <w:rPr>
          <w:rtl/>
        </w:rPr>
      </w:pPr>
    </w:p>
    <w:p w:rsidR="00873CCB" w:rsidRDefault="00873CCB" w:rsidP="000920FB">
      <w:pPr>
        <w:rPr>
          <w:rtl/>
        </w:rPr>
      </w:pPr>
      <w:bookmarkStart w:id="10027" w:name="_ETM_Q17_436503"/>
      <w:bookmarkEnd w:id="10027"/>
      <w:r>
        <w:rPr>
          <w:rFonts w:hint="cs"/>
          <w:rtl/>
        </w:rPr>
        <w:t xml:space="preserve">אתה נוסע </w:t>
      </w:r>
      <w:bookmarkStart w:id="10028" w:name="_ETM_Q17_434386"/>
      <w:bookmarkEnd w:id="10028"/>
      <w:r>
        <w:rPr>
          <w:rFonts w:hint="cs"/>
          <w:rtl/>
        </w:rPr>
        <w:t>לנתניה, אתה לא יודע אם אתה מגיע</w:t>
      </w:r>
      <w:r w:rsidR="000920FB">
        <w:rPr>
          <w:rFonts w:hint="cs"/>
          <w:rtl/>
        </w:rPr>
        <w:t>;</w:t>
      </w:r>
      <w:r>
        <w:rPr>
          <w:rFonts w:hint="cs"/>
          <w:rtl/>
        </w:rPr>
        <w:t xml:space="preserve"> נוסעים</w:t>
      </w:r>
      <w:r w:rsidR="000920FB">
        <w:rPr>
          <w:rFonts w:hint="cs"/>
          <w:rtl/>
        </w:rPr>
        <w:t>,</w:t>
      </w:r>
      <w:r>
        <w:rPr>
          <w:rFonts w:hint="cs"/>
          <w:rtl/>
        </w:rPr>
        <w:t xml:space="preserve"> </w:t>
      </w:r>
      <w:bookmarkStart w:id="10029" w:name="_ETM_Q17_443485"/>
      <w:bookmarkEnd w:id="10029"/>
      <w:r>
        <w:rPr>
          <w:rFonts w:hint="cs"/>
          <w:rtl/>
        </w:rPr>
        <w:t xml:space="preserve">חתונה </w:t>
      </w:r>
      <w:r>
        <w:rPr>
          <w:rFonts w:hint="eastAsia"/>
          <w:rtl/>
        </w:rPr>
        <w:t xml:space="preserve">– </w:t>
      </w:r>
      <w:r>
        <w:rPr>
          <w:rFonts w:hint="cs"/>
          <w:rtl/>
        </w:rPr>
        <w:t xml:space="preserve">אני לא </w:t>
      </w:r>
      <w:bookmarkStart w:id="10030" w:name="_ETM_Q17_451670"/>
      <w:bookmarkEnd w:id="10030"/>
      <w:r>
        <w:rPr>
          <w:rFonts w:hint="cs"/>
          <w:rtl/>
        </w:rPr>
        <w:t>יודע אם אנחנו מגיעים. זה מה שנקרא בכלכלה</w:t>
      </w:r>
      <w:bookmarkStart w:id="10031" w:name="_ETM_Q17_448777"/>
      <w:bookmarkEnd w:id="10031"/>
      <w:r>
        <w:rPr>
          <w:rFonts w:hint="cs"/>
          <w:rtl/>
        </w:rPr>
        <w:t xml:space="preserve"> חוסר ודאות. אנחנו חיים היום בעידן של חוסר ודאות. </w:t>
      </w:r>
      <w:bookmarkStart w:id="10032" w:name="_ETM_Q17_457095"/>
      <w:bookmarkEnd w:id="10032"/>
      <w:r>
        <w:rPr>
          <w:rFonts w:hint="cs"/>
          <w:rtl/>
        </w:rPr>
        <w:t xml:space="preserve">ככה מתנהלת, כפי שאמרתי, </w:t>
      </w:r>
      <w:bookmarkStart w:id="10033" w:name="_ETM_Q17_457969"/>
      <w:bookmarkEnd w:id="10033"/>
      <w:r>
        <w:rPr>
          <w:rFonts w:hint="cs"/>
          <w:rtl/>
        </w:rPr>
        <w:t xml:space="preserve">אנרכיה. </w:t>
      </w:r>
    </w:p>
    <w:p w:rsidR="00873CCB" w:rsidRDefault="00873CCB" w:rsidP="004960D2">
      <w:pPr>
        <w:rPr>
          <w:rtl/>
        </w:rPr>
      </w:pPr>
      <w:bookmarkStart w:id="10034" w:name="_ETM_Q17_453970"/>
      <w:bookmarkStart w:id="10035" w:name="_ETM_Q17_454103"/>
      <w:bookmarkStart w:id="10036" w:name="_ETM_Q17_454129"/>
      <w:bookmarkEnd w:id="10034"/>
      <w:bookmarkEnd w:id="10035"/>
      <w:bookmarkEnd w:id="10036"/>
    </w:p>
    <w:p w:rsidR="00873CCB" w:rsidRDefault="00873CCB" w:rsidP="004960D2">
      <w:pPr>
        <w:pStyle w:val="af5"/>
        <w:rPr>
          <w:rtl/>
        </w:rPr>
      </w:pPr>
      <w:r w:rsidRPr="002B4412">
        <w:rPr>
          <w:rStyle w:val="TagStyle"/>
          <w:rtl/>
        </w:rPr>
        <w:t xml:space="preserve"> &lt;&lt; קריאה &gt;&gt; </w:t>
      </w:r>
      <w:r>
        <w:rPr>
          <w:rtl/>
        </w:rPr>
        <w:t>קריאות:</w:t>
      </w:r>
      <w:r w:rsidRPr="002B4412">
        <w:rPr>
          <w:rStyle w:val="TagStyle"/>
          <w:rtl/>
        </w:rPr>
        <w:t xml:space="preserve"> &lt;&lt; קריאה &gt;&gt;</w:t>
      </w:r>
      <w:r>
        <w:rPr>
          <w:rtl/>
        </w:rPr>
        <w:t xml:space="preserve">   </w:t>
      </w:r>
    </w:p>
    <w:p w:rsidR="00873CCB" w:rsidRDefault="00873CCB" w:rsidP="004960D2">
      <w:pPr>
        <w:rPr>
          <w:rtl/>
        </w:rPr>
      </w:pPr>
      <w:r>
        <w:rPr>
          <w:rtl/>
        </w:rPr>
        <w:t xml:space="preserve"> </w:t>
      </w:r>
    </w:p>
    <w:p w:rsidR="00873CCB" w:rsidRDefault="00493F7D" w:rsidP="004960D2">
      <w:pPr>
        <w:rPr>
          <w:rtl/>
        </w:rPr>
      </w:pPr>
      <w:r>
        <w:rPr>
          <w:rFonts w:hint="cs"/>
          <w:rtl/>
        </w:rPr>
        <w:t>– – –</w:t>
      </w:r>
      <w:r w:rsidR="00873CCB">
        <w:rPr>
          <w:rFonts w:hint="cs"/>
          <w:rtl/>
        </w:rPr>
        <w:t xml:space="preserve"> </w:t>
      </w:r>
    </w:p>
    <w:p w:rsidR="00873CCB" w:rsidRDefault="00873CCB" w:rsidP="004960D2">
      <w:pPr>
        <w:rPr>
          <w:rtl/>
        </w:rPr>
      </w:pPr>
      <w:bookmarkStart w:id="10037" w:name="_ETM_Q17_457314"/>
      <w:bookmarkStart w:id="10038" w:name="_ETM_Q17_457445"/>
      <w:bookmarkStart w:id="10039" w:name="_ETM_Q17_457478"/>
      <w:bookmarkStart w:id="10040" w:name="_ETM_Q17_457614"/>
      <w:bookmarkEnd w:id="10037"/>
      <w:bookmarkEnd w:id="10038"/>
      <w:bookmarkEnd w:id="10039"/>
      <w:bookmarkEnd w:id="10040"/>
    </w:p>
    <w:p w:rsidR="00873CCB" w:rsidRDefault="00873CCB" w:rsidP="004960D2">
      <w:pPr>
        <w:pStyle w:val="af6"/>
        <w:keepNext/>
        <w:rPr>
          <w:rtl/>
        </w:rPr>
      </w:pPr>
      <w:bookmarkStart w:id="10041" w:name="ET_yor_6129_37"/>
      <w:r w:rsidRPr="007A7642">
        <w:rPr>
          <w:rStyle w:val="TagStyle"/>
          <w:rtl/>
        </w:rPr>
        <w:t xml:space="preserve"> &lt;&lt; יור &gt;&gt;</w:t>
      </w:r>
      <w:r w:rsidRPr="00E769BF">
        <w:rPr>
          <w:rStyle w:val="TagStyle"/>
          <w:rtl/>
        </w:rPr>
        <w:t xml:space="preserve"> </w:t>
      </w:r>
      <w:r>
        <w:rPr>
          <w:rtl/>
        </w:rPr>
        <w:t>היו"ר ישראל אייכלר:</w:t>
      </w:r>
      <w:r w:rsidRPr="00E769BF">
        <w:rPr>
          <w:rStyle w:val="TagStyle"/>
          <w:rtl/>
        </w:rPr>
        <w:t xml:space="preserve"> </w:t>
      </w:r>
      <w:r w:rsidRPr="007A7642">
        <w:rPr>
          <w:rStyle w:val="TagStyle"/>
          <w:rtl/>
        </w:rPr>
        <w:t>&lt;&lt; יור &gt;&gt;</w:t>
      </w:r>
      <w:r>
        <w:rPr>
          <w:rtl/>
        </w:rPr>
        <w:t xml:space="preserve">   </w:t>
      </w:r>
      <w:bookmarkEnd w:id="10041"/>
    </w:p>
    <w:p w:rsidR="00873CCB" w:rsidRDefault="00873CCB" w:rsidP="004960D2">
      <w:pPr>
        <w:pStyle w:val="KeepWithNext"/>
        <w:rPr>
          <w:rtl/>
        </w:rPr>
      </w:pPr>
    </w:p>
    <w:p w:rsidR="00873CCB" w:rsidRPr="00E769BF" w:rsidRDefault="00873CCB" w:rsidP="004960D2">
      <w:pPr>
        <w:rPr>
          <w:rtl/>
        </w:rPr>
      </w:pPr>
      <w:r>
        <w:rPr>
          <w:rFonts w:hint="cs"/>
          <w:rtl/>
        </w:rPr>
        <w:t xml:space="preserve">חברת הכנסת סגמן, </w:t>
      </w:r>
      <w:bookmarkStart w:id="10042" w:name="_ETM_Q17_457319"/>
      <w:bookmarkEnd w:id="10042"/>
      <w:r>
        <w:rPr>
          <w:rFonts w:hint="cs"/>
          <w:rtl/>
        </w:rPr>
        <w:t xml:space="preserve">קריאה ראשונה. </w:t>
      </w:r>
    </w:p>
    <w:p w:rsidR="00873CCB" w:rsidRDefault="00873CCB" w:rsidP="004960D2">
      <w:pPr>
        <w:rPr>
          <w:rtl/>
        </w:rPr>
      </w:pPr>
      <w:bookmarkStart w:id="10043" w:name="_ETM_Q17_395766"/>
      <w:bookmarkEnd w:id="10043"/>
    </w:p>
    <w:p w:rsidR="00873CCB" w:rsidRDefault="00873CCB" w:rsidP="004960D2">
      <w:pPr>
        <w:pStyle w:val="-"/>
        <w:keepNext/>
        <w:rPr>
          <w:rtl/>
        </w:rPr>
      </w:pPr>
      <w:bookmarkStart w:id="10044" w:name="_ETM_Q17_458947"/>
      <w:bookmarkStart w:id="10045" w:name="_ETM_Q17_459057"/>
      <w:bookmarkStart w:id="10046" w:name="ET_speakercontinue_5971_39"/>
      <w:bookmarkEnd w:id="10044"/>
      <w:bookmarkEnd w:id="10045"/>
      <w:r w:rsidRPr="007A7642">
        <w:rPr>
          <w:rStyle w:val="TagStyle"/>
          <w:rtl/>
        </w:rPr>
        <w:t xml:space="preserve"> &lt;&lt; דובר_המשך &gt;&gt;</w:t>
      </w:r>
      <w:r w:rsidRPr="00F6308A">
        <w:rPr>
          <w:rStyle w:val="TagStyle"/>
          <w:rtl/>
        </w:rPr>
        <w:t xml:space="preserve"> </w:t>
      </w:r>
      <w:r>
        <w:rPr>
          <w:rtl/>
        </w:rPr>
        <w:t>השר המקשר בין הממשלה לכנסת דוד אמסלם:</w:t>
      </w:r>
      <w:r w:rsidRPr="00F6308A">
        <w:rPr>
          <w:rStyle w:val="TagStyle"/>
          <w:rtl/>
        </w:rPr>
        <w:t xml:space="preserve"> </w:t>
      </w:r>
      <w:r w:rsidRPr="007A7642">
        <w:rPr>
          <w:rStyle w:val="TagStyle"/>
          <w:rtl/>
        </w:rPr>
        <w:t>&lt;&lt; דובר_המשך &gt;&gt;</w:t>
      </w:r>
      <w:r>
        <w:rPr>
          <w:rtl/>
        </w:rPr>
        <w:t xml:space="preserve">   </w:t>
      </w:r>
      <w:bookmarkEnd w:id="10046"/>
    </w:p>
    <w:p w:rsidR="00873CCB" w:rsidRDefault="00873CCB" w:rsidP="004960D2">
      <w:pPr>
        <w:pStyle w:val="KeepWithNext"/>
        <w:rPr>
          <w:rtl/>
        </w:rPr>
      </w:pPr>
    </w:p>
    <w:p w:rsidR="00873CCB" w:rsidRDefault="00873CCB" w:rsidP="006C21D8">
      <w:pPr>
        <w:rPr>
          <w:rtl/>
        </w:rPr>
      </w:pPr>
      <w:bookmarkStart w:id="10047" w:name="_ETM_Q17_458441"/>
      <w:bookmarkEnd w:id="10047"/>
      <w:r>
        <w:rPr>
          <w:rFonts w:hint="cs"/>
          <w:rtl/>
        </w:rPr>
        <w:t xml:space="preserve">מה באנו ושאלנו את פרקליט המדינה </w:t>
      </w:r>
      <w:bookmarkStart w:id="10048" w:name="_ETM_Q17_463355"/>
      <w:bookmarkEnd w:id="10048"/>
      <w:r>
        <w:rPr>
          <w:rFonts w:hint="cs"/>
          <w:rtl/>
        </w:rPr>
        <w:t xml:space="preserve">ואת הגב' בהרב מיארה ואת מר לימון? בואו תיתנו לנו </w:t>
      </w:r>
      <w:bookmarkStart w:id="10049" w:name="_ETM_Q17_463940"/>
      <w:bookmarkEnd w:id="10049"/>
      <w:r>
        <w:rPr>
          <w:rFonts w:hint="cs"/>
          <w:rtl/>
        </w:rPr>
        <w:t xml:space="preserve">נתונים משווים. ספרו לנו. הרי עכשיו צגה סיפרה לך </w:t>
      </w:r>
      <w:bookmarkStart w:id="10050" w:name="_ETM_Q17_472628"/>
      <w:bookmarkEnd w:id="10050"/>
      <w:r>
        <w:rPr>
          <w:rFonts w:hint="cs"/>
          <w:rtl/>
        </w:rPr>
        <w:t xml:space="preserve">שאצל האתיופים עצרתם מאות מתוך כמה אלפים. הרי לא עניין </w:t>
      </w:r>
      <w:bookmarkStart w:id="10051" w:name="_ETM_Q17_473276"/>
      <w:bookmarkEnd w:id="10051"/>
      <w:r>
        <w:rPr>
          <w:rFonts w:hint="cs"/>
          <w:rtl/>
        </w:rPr>
        <w:t xml:space="preserve">אתכם </w:t>
      </w:r>
      <w:r>
        <w:rPr>
          <w:rFonts w:hint="eastAsia"/>
          <w:rtl/>
        </w:rPr>
        <w:t xml:space="preserve">– </w:t>
      </w:r>
      <w:r>
        <w:rPr>
          <w:rFonts w:hint="cs"/>
          <w:rtl/>
        </w:rPr>
        <w:t xml:space="preserve">הכתם אותם, ביזיתם אותם, עצרתם אותם. דרך </w:t>
      </w:r>
      <w:bookmarkStart w:id="10052" w:name="_ETM_Q17_484109"/>
      <w:bookmarkEnd w:id="10052"/>
      <w:r>
        <w:rPr>
          <w:rFonts w:hint="cs"/>
          <w:rtl/>
        </w:rPr>
        <w:t xml:space="preserve">אגב, כשהיה סיפור בר-אילן, כביש בר-אילן, אני הייתי הולך </w:t>
      </w:r>
      <w:r>
        <w:rPr>
          <w:rtl/>
        </w:rPr>
        <w:t>–</w:t>
      </w:r>
      <w:r>
        <w:rPr>
          <w:rFonts w:hint="cs"/>
          <w:rtl/>
        </w:rPr>
        <w:t xml:space="preserve"> עברתי שם בשבת</w:t>
      </w:r>
      <w:r w:rsidR="006C21D8">
        <w:rPr>
          <w:rFonts w:hint="cs"/>
          <w:rtl/>
        </w:rPr>
        <w:t xml:space="preserve">. </w:t>
      </w:r>
      <w:r>
        <w:rPr>
          <w:rFonts w:hint="cs"/>
          <w:rtl/>
        </w:rPr>
        <w:t xml:space="preserve"> </w:t>
      </w:r>
    </w:p>
    <w:p w:rsidR="00873CCB" w:rsidRDefault="00873CCB" w:rsidP="004960D2">
      <w:pPr>
        <w:rPr>
          <w:rtl/>
        </w:rPr>
      </w:pPr>
      <w:bookmarkStart w:id="10053" w:name="_ETM_Q17_489290"/>
      <w:bookmarkStart w:id="10054" w:name="_ETM_Q17_489409"/>
      <w:bookmarkStart w:id="10055" w:name="_ETM_Q17_489483"/>
      <w:bookmarkStart w:id="10056" w:name="_ETM_Q17_489599"/>
      <w:bookmarkEnd w:id="10053"/>
      <w:bookmarkEnd w:id="10054"/>
      <w:bookmarkEnd w:id="10055"/>
      <w:bookmarkEnd w:id="10056"/>
    </w:p>
    <w:p w:rsidR="00873CCB" w:rsidRDefault="00873CCB" w:rsidP="004960D2">
      <w:pPr>
        <w:pStyle w:val="af5"/>
        <w:keepNext/>
        <w:rPr>
          <w:rtl/>
        </w:rPr>
      </w:pPr>
      <w:bookmarkStart w:id="10057" w:name="ET_interruption_5109_40"/>
      <w:r w:rsidRPr="007A7642">
        <w:rPr>
          <w:rStyle w:val="TagStyle"/>
          <w:rtl/>
        </w:rPr>
        <w:t xml:space="preserve"> &lt;&lt; קריאה &gt;&gt;</w:t>
      </w:r>
      <w:r w:rsidRPr="00F6308A">
        <w:rPr>
          <w:rStyle w:val="TagStyle"/>
          <w:rtl/>
        </w:rPr>
        <w:t xml:space="preserve"> </w:t>
      </w:r>
      <w:r>
        <w:rPr>
          <w:rtl/>
        </w:rPr>
        <w:t>אלעזר שטרן (יש עתיד):</w:t>
      </w:r>
      <w:r w:rsidRPr="00F6308A">
        <w:rPr>
          <w:rStyle w:val="TagStyle"/>
          <w:rtl/>
        </w:rPr>
        <w:t xml:space="preserve"> </w:t>
      </w:r>
      <w:r w:rsidRPr="007A7642">
        <w:rPr>
          <w:rStyle w:val="TagStyle"/>
          <w:rtl/>
        </w:rPr>
        <w:t>&lt;&lt; קריאה &gt;&gt;</w:t>
      </w:r>
      <w:r>
        <w:rPr>
          <w:rtl/>
        </w:rPr>
        <w:t xml:space="preserve">   </w:t>
      </w:r>
      <w:bookmarkEnd w:id="10057"/>
    </w:p>
    <w:p w:rsidR="00873CCB" w:rsidRDefault="00873CCB" w:rsidP="004960D2">
      <w:pPr>
        <w:pStyle w:val="KeepWithNext"/>
        <w:rPr>
          <w:rtl/>
        </w:rPr>
      </w:pPr>
    </w:p>
    <w:p w:rsidR="00873CCB" w:rsidRPr="00F6308A" w:rsidRDefault="00873CCB" w:rsidP="004960D2">
      <w:pPr>
        <w:rPr>
          <w:rtl/>
        </w:rPr>
      </w:pPr>
      <w:r>
        <w:rPr>
          <w:rFonts w:hint="cs"/>
          <w:rtl/>
        </w:rPr>
        <w:t>מי היה בממשלה? דודי, מי היה בממשלה? בוא, תגיד</w:t>
      </w:r>
      <w:r w:rsidR="000920FB">
        <w:rPr>
          <w:rFonts w:hint="cs"/>
          <w:rtl/>
        </w:rPr>
        <w:t>,</w:t>
      </w:r>
      <w:r>
        <w:rPr>
          <w:rFonts w:hint="cs"/>
          <w:rtl/>
        </w:rPr>
        <w:t xml:space="preserve"> </w:t>
      </w:r>
      <w:bookmarkStart w:id="10058" w:name="_ETM_Q17_492378"/>
      <w:bookmarkEnd w:id="10058"/>
      <w:r>
        <w:rPr>
          <w:rFonts w:hint="cs"/>
          <w:rtl/>
        </w:rPr>
        <w:t xml:space="preserve">מי היה </w:t>
      </w:r>
      <w:bookmarkStart w:id="10059" w:name="_ETM_Q17_484836"/>
      <w:bookmarkEnd w:id="10059"/>
      <w:r>
        <w:rPr>
          <w:rFonts w:hint="cs"/>
          <w:rtl/>
        </w:rPr>
        <w:t xml:space="preserve">בממשלה? </w:t>
      </w:r>
    </w:p>
    <w:p w:rsidR="00873CCB" w:rsidRDefault="00873CCB" w:rsidP="004960D2">
      <w:pPr>
        <w:rPr>
          <w:rtl/>
        </w:rPr>
      </w:pPr>
      <w:bookmarkStart w:id="10060" w:name="_ETM_Q17_459122"/>
      <w:bookmarkStart w:id="10061" w:name="_ETM_Q17_459234"/>
      <w:bookmarkEnd w:id="10060"/>
      <w:bookmarkEnd w:id="10061"/>
    </w:p>
    <w:p w:rsidR="00873CCB" w:rsidRDefault="00873CCB" w:rsidP="004960D2">
      <w:pPr>
        <w:pStyle w:val="-"/>
        <w:keepNext/>
        <w:rPr>
          <w:rtl/>
        </w:rPr>
      </w:pPr>
      <w:bookmarkStart w:id="10062" w:name="ET_speakercontinue_5971_41"/>
      <w:r w:rsidRPr="007A7642">
        <w:rPr>
          <w:rStyle w:val="TagStyle"/>
          <w:rtl/>
        </w:rPr>
        <w:t xml:space="preserve"> &lt;&lt; דובר_המשך &gt;&gt;</w:t>
      </w:r>
      <w:r w:rsidRPr="00F6308A">
        <w:rPr>
          <w:rStyle w:val="TagStyle"/>
          <w:rtl/>
        </w:rPr>
        <w:t xml:space="preserve"> </w:t>
      </w:r>
      <w:r>
        <w:rPr>
          <w:rtl/>
        </w:rPr>
        <w:t>השר המקשר בין הממשלה לכנסת דוד אמסלם:</w:t>
      </w:r>
      <w:r w:rsidRPr="00F6308A">
        <w:rPr>
          <w:rStyle w:val="TagStyle"/>
          <w:rtl/>
        </w:rPr>
        <w:t xml:space="preserve"> </w:t>
      </w:r>
      <w:r w:rsidRPr="007A7642">
        <w:rPr>
          <w:rStyle w:val="TagStyle"/>
          <w:rtl/>
        </w:rPr>
        <w:t>&lt;&lt; דובר_המשך &gt;&gt;</w:t>
      </w:r>
      <w:r>
        <w:rPr>
          <w:rtl/>
        </w:rPr>
        <w:t xml:space="preserve">   </w:t>
      </w:r>
      <w:bookmarkEnd w:id="10062"/>
    </w:p>
    <w:p w:rsidR="00873CCB" w:rsidRDefault="00873CCB" w:rsidP="004960D2">
      <w:pPr>
        <w:pStyle w:val="KeepWithNext"/>
        <w:rPr>
          <w:rtl/>
        </w:rPr>
      </w:pPr>
    </w:p>
    <w:p w:rsidR="00873CCB" w:rsidRDefault="00873CCB" w:rsidP="006C21D8">
      <w:pPr>
        <w:rPr>
          <w:rtl/>
        </w:rPr>
      </w:pPr>
      <w:r>
        <w:rPr>
          <w:rFonts w:hint="cs"/>
          <w:rtl/>
        </w:rPr>
        <w:t>רק שנייה. בשבת. תן לי רק שנייה</w:t>
      </w:r>
      <w:r w:rsidR="006C21D8">
        <w:rPr>
          <w:rFonts w:hint="cs"/>
          <w:rtl/>
        </w:rPr>
        <w:t>,</w:t>
      </w:r>
      <w:r>
        <w:rPr>
          <w:rFonts w:hint="cs"/>
          <w:rtl/>
        </w:rPr>
        <w:t xml:space="preserve"> אני מדבר על </w:t>
      </w:r>
      <w:bookmarkStart w:id="10063" w:name="_ETM_Q17_496762"/>
      <w:bookmarkEnd w:id="10063"/>
      <w:r>
        <w:rPr>
          <w:rFonts w:hint="cs"/>
          <w:rtl/>
        </w:rPr>
        <w:t>המשטרה</w:t>
      </w:r>
      <w:r w:rsidR="006C21D8">
        <w:rPr>
          <w:rFonts w:hint="cs"/>
          <w:rtl/>
        </w:rPr>
        <w:t>,</w:t>
      </w:r>
      <w:r>
        <w:rPr>
          <w:rFonts w:hint="cs"/>
          <w:rtl/>
        </w:rPr>
        <w:t xml:space="preserve"> אני מדבר על שלטון החוק. אנחנו, זה לא מעניין </w:t>
      </w:r>
      <w:bookmarkStart w:id="10064" w:name="_ETM_Q17_497902"/>
      <w:bookmarkEnd w:id="10064"/>
      <w:r>
        <w:rPr>
          <w:rFonts w:hint="cs"/>
          <w:rtl/>
        </w:rPr>
        <w:t>אותנו מי בממשלה. אצל מיארה זה חשוב</w:t>
      </w:r>
      <w:r w:rsidR="006C21D8">
        <w:rPr>
          <w:rFonts w:hint="cs"/>
          <w:rtl/>
        </w:rPr>
        <w:t>,</w:t>
      </w:r>
      <w:r>
        <w:rPr>
          <w:rFonts w:hint="cs"/>
          <w:rtl/>
        </w:rPr>
        <w:t xml:space="preserve"> למיארה זה מאוד</w:t>
      </w:r>
      <w:bookmarkStart w:id="10065" w:name="_ETM_Q17_506683"/>
      <w:bookmarkEnd w:id="10065"/>
      <w:r>
        <w:rPr>
          <w:rFonts w:hint="cs"/>
          <w:rtl/>
        </w:rPr>
        <w:t xml:space="preserve"> מאוד מאוד חשוב, בגלל שתגיד לי מי בממשלה ואני אגיד </w:t>
      </w:r>
      <w:bookmarkStart w:id="10066" w:name="_ETM_Q17_510049"/>
      <w:bookmarkEnd w:id="10066"/>
      <w:r>
        <w:rPr>
          <w:rFonts w:hint="cs"/>
          <w:rtl/>
        </w:rPr>
        <w:t xml:space="preserve">לך איך תפעל, אז לכן אני מספר לך. </w:t>
      </w:r>
    </w:p>
    <w:p w:rsidR="00873CCB" w:rsidRDefault="00873CCB" w:rsidP="004960D2">
      <w:pPr>
        <w:rPr>
          <w:rtl/>
        </w:rPr>
      </w:pPr>
      <w:bookmarkStart w:id="10067" w:name="_ETM_Q17_516013"/>
      <w:bookmarkStart w:id="10068" w:name="_ETM_Q17_516071"/>
      <w:bookmarkEnd w:id="10067"/>
      <w:bookmarkEnd w:id="10068"/>
    </w:p>
    <w:p w:rsidR="00873CCB" w:rsidRDefault="00873CCB" w:rsidP="004960D2">
      <w:pPr>
        <w:rPr>
          <w:rtl/>
        </w:rPr>
      </w:pPr>
      <w:bookmarkStart w:id="10069" w:name="_ETM_Q17_516213"/>
      <w:bookmarkStart w:id="10070" w:name="_ETM_Q17_516261"/>
      <w:bookmarkEnd w:id="10069"/>
      <w:bookmarkEnd w:id="10070"/>
      <w:r>
        <w:rPr>
          <w:rFonts w:hint="cs"/>
          <w:rtl/>
        </w:rPr>
        <w:t xml:space="preserve">דרך אגב, </w:t>
      </w:r>
      <w:bookmarkStart w:id="10071" w:name="_ETM_Q17_511661"/>
      <w:bookmarkEnd w:id="10071"/>
      <w:r>
        <w:rPr>
          <w:rFonts w:hint="cs"/>
          <w:rtl/>
        </w:rPr>
        <w:t xml:space="preserve">כשהיו מאבקים בבר-אילן, מפקד המחוז היה מר אריה עמית. </w:t>
      </w:r>
      <w:bookmarkStart w:id="10072" w:name="_ETM_Q17_517233"/>
      <w:bookmarkEnd w:id="10072"/>
      <w:r>
        <w:rPr>
          <w:rFonts w:hint="cs"/>
          <w:rtl/>
        </w:rPr>
        <w:t xml:space="preserve">הם שברו ראשים של חרדים בשבת עם סוסים ופרשים, פצעו </w:t>
      </w:r>
      <w:bookmarkStart w:id="10073" w:name="_ETM_Q17_527347"/>
      <w:bookmarkEnd w:id="10073"/>
      <w:r>
        <w:rPr>
          <w:rFonts w:hint="cs"/>
          <w:rtl/>
        </w:rPr>
        <w:t xml:space="preserve">אותם, שלחו אותם לכל חדרי המיון. אבל פה </w:t>
      </w:r>
      <w:r>
        <w:rPr>
          <w:rtl/>
        </w:rPr>
        <w:t>–</w:t>
      </w:r>
      <w:r>
        <w:rPr>
          <w:rFonts w:hint="cs"/>
          <w:rtl/>
        </w:rPr>
        <w:t xml:space="preserve"> חס </w:t>
      </w:r>
      <w:bookmarkStart w:id="10074" w:name="_ETM_Q17_532569"/>
      <w:bookmarkEnd w:id="10074"/>
      <w:r>
        <w:rPr>
          <w:rFonts w:hint="cs"/>
          <w:rtl/>
        </w:rPr>
        <w:t xml:space="preserve">ושלום. היה איזה אחד, נשרט ליד העין </w:t>
      </w:r>
      <w:r>
        <w:rPr>
          <w:rtl/>
        </w:rPr>
        <w:t>–</w:t>
      </w:r>
      <w:r>
        <w:rPr>
          <w:rFonts w:hint="cs"/>
          <w:rtl/>
        </w:rPr>
        <w:t xml:space="preserve"> שלחו </w:t>
      </w:r>
      <w:bookmarkStart w:id="10075" w:name="_ETM_Q17_537092"/>
      <w:bookmarkEnd w:id="10075"/>
      <w:r>
        <w:rPr>
          <w:rFonts w:hint="cs"/>
          <w:rtl/>
        </w:rPr>
        <w:t>אליו א</w:t>
      </w:r>
      <w:bookmarkStart w:id="10076" w:name="_ETM_Q17_352977"/>
      <w:bookmarkStart w:id="10077" w:name="_ETM_Q17_353093"/>
      <w:bookmarkStart w:id="10078" w:name="_ETM_Q17_353639"/>
      <w:bookmarkStart w:id="10079" w:name="_ETM_Q17_355350"/>
      <w:bookmarkEnd w:id="10076"/>
      <w:bookmarkEnd w:id="10077"/>
      <w:bookmarkEnd w:id="10078"/>
      <w:bookmarkEnd w:id="10079"/>
      <w:r>
        <w:rPr>
          <w:rFonts w:hint="cs"/>
          <w:rtl/>
        </w:rPr>
        <w:t>ת ה-</w:t>
      </w:r>
      <w:r>
        <w:t>BBC</w:t>
      </w:r>
      <w:r>
        <w:rPr>
          <w:rFonts w:hint="cs"/>
          <w:rtl/>
        </w:rPr>
        <w:t xml:space="preserve">, כל רשתות הטלוויזיה. למה? אחד צפונבון נפצע בעין. </w:t>
      </w:r>
      <w:bookmarkStart w:id="10080" w:name="_ETM_Q17_545591"/>
      <w:bookmarkEnd w:id="10080"/>
      <w:r>
        <w:rPr>
          <w:rFonts w:hint="cs"/>
          <w:rtl/>
        </w:rPr>
        <w:t xml:space="preserve">חס ושלום, איך יכול להיות? </w:t>
      </w:r>
    </w:p>
    <w:p w:rsidR="00873CCB" w:rsidRDefault="00873CCB" w:rsidP="004960D2">
      <w:pPr>
        <w:rPr>
          <w:rtl/>
        </w:rPr>
      </w:pPr>
    </w:p>
    <w:p w:rsidR="00873CCB" w:rsidRDefault="00873CCB" w:rsidP="006C21D8">
      <w:pPr>
        <w:rPr>
          <w:rtl/>
        </w:rPr>
      </w:pPr>
      <w:r>
        <w:rPr>
          <w:rFonts w:hint="cs"/>
          <w:rtl/>
        </w:rPr>
        <w:t xml:space="preserve">בוא אני אגיד לך, </w:t>
      </w:r>
      <w:bookmarkStart w:id="10081" w:name="_ETM_Q17_550780"/>
      <w:bookmarkEnd w:id="10081"/>
      <w:r>
        <w:rPr>
          <w:rFonts w:hint="cs"/>
          <w:rtl/>
        </w:rPr>
        <w:t xml:space="preserve">רם בן ברק. יש לי חבר נהג מונית </w:t>
      </w:r>
      <w:r>
        <w:rPr>
          <w:rFonts w:hint="eastAsia"/>
          <w:rtl/>
        </w:rPr>
        <w:t xml:space="preserve">– </w:t>
      </w:r>
      <w:r>
        <w:rPr>
          <w:rFonts w:hint="cs"/>
          <w:rtl/>
        </w:rPr>
        <w:t>זה בדרך כלל לא החברים שלך, לא כאלה</w:t>
      </w:r>
      <w:r w:rsidR="006C21D8">
        <w:rPr>
          <w:rFonts w:hint="cs"/>
          <w:rtl/>
        </w:rPr>
        <w:t>,</w:t>
      </w:r>
      <w:r>
        <w:rPr>
          <w:rFonts w:hint="cs"/>
          <w:rtl/>
        </w:rPr>
        <w:t xml:space="preserve"> בדרך כלל אתה משתמש רק </w:t>
      </w:r>
      <w:bookmarkStart w:id="10082" w:name="_ETM_Q17_553801"/>
      <w:bookmarkEnd w:id="10082"/>
      <w:r>
        <w:rPr>
          <w:rFonts w:hint="cs"/>
          <w:rtl/>
        </w:rPr>
        <w:t xml:space="preserve">בשירות של המוניות </w:t>
      </w:r>
      <w:r>
        <w:rPr>
          <w:rFonts w:hint="eastAsia"/>
          <w:rtl/>
        </w:rPr>
        <w:t xml:space="preserve">– </w:t>
      </w:r>
      <w:r>
        <w:rPr>
          <w:rFonts w:hint="cs"/>
          <w:rtl/>
        </w:rPr>
        <w:t xml:space="preserve">קוראים לו מאיר בלילתי. שולח לי סרטון, </w:t>
      </w:r>
      <w:bookmarkStart w:id="10083" w:name="_ETM_Q17_560296"/>
      <w:bookmarkEnd w:id="10083"/>
      <w:r>
        <w:rPr>
          <w:rFonts w:hint="cs"/>
          <w:rtl/>
        </w:rPr>
        <w:t xml:space="preserve">אני אראה לך </w:t>
      </w:r>
      <w:r>
        <w:rPr>
          <w:rFonts w:hint="eastAsia"/>
          <w:rtl/>
        </w:rPr>
        <w:t xml:space="preserve">– </w:t>
      </w:r>
      <w:r>
        <w:rPr>
          <w:rFonts w:hint="cs"/>
          <w:rtl/>
        </w:rPr>
        <w:t xml:space="preserve">אתה אומר: לא קרה כלום. הבן אדם </w:t>
      </w:r>
      <w:bookmarkStart w:id="10084" w:name="_ETM_Q17_564620"/>
      <w:bookmarkEnd w:id="10084"/>
      <w:r>
        <w:rPr>
          <w:rFonts w:hint="cs"/>
          <w:rtl/>
        </w:rPr>
        <w:t xml:space="preserve">עשה פשע חמור. אני אגיד לך מה קרה: הוא </w:t>
      </w:r>
      <w:bookmarkStart w:id="10085" w:name="_ETM_Q17_566674"/>
      <w:bookmarkEnd w:id="10085"/>
      <w:r>
        <w:rPr>
          <w:rFonts w:hint="cs"/>
          <w:rtl/>
        </w:rPr>
        <w:t xml:space="preserve">לא ביקש אישור לעלות לאיילון. איילון של אבא שלהם, לא </w:t>
      </w:r>
      <w:bookmarkStart w:id="10086" w:name="_ETM_Q17_570530"/>
      <w:bookmarkEnd w:id="10086"/>
      <w:r>
        <w:rPr>
          <w:rFonts w:hint="cs"/>
          <w:rtl/>
        </w:rPr>
        <w:t xml:space="preserve">ביקש אישור, במקרה טעה </w:t>
      </w:r>
      <w:r>
        <w:rPr>
          <w:rtl/>
        </w:rPr>
        <w:t>–</w:t>
      </w:r>
      <w:r>
        <w:rPr>
          <w:rFonts w:hint="cs"/>
          <w:rtl/>
        </w:rPr>
        <w:t xml:space="preserve"> ה</w:t>
      </w:r>
      <w:bookmarkStart w:id="10087" w:name="_ETM_Q17_579111"/>
      <w:bookmarkEnd w:id="10087"/>
      <w:r>
        <w:rPr>
          <w:rFonts w:hint="cs"/>
          <w:rtl/>
        </w:rPr>
        <w:t>גיע. הבחור,</w:t>
      </w:r>
      <w:r>
        <w:rPr>
          <w:rFonts w:hint="eastAsia"/>
          <w:rtl/>
        </w:rPr>
        <w:t xml:space="preserve"> </w:t>
      </w:r>
      <w:r>
        <w:rPr>
          <w:rFonts w:hint="cs"/>
          <w:rtl/>
        </w:rPr>
        <w:t xml:space="preserve">אני אראה לך </w:t>
      </w:r>
      <w:bookmarkStart w:id="10088" w:name="_ETM_Q17_581077"/>
      <w:bookmarkEnd w:id="10088"/>
      <w:r>
        <w:rPr>
          <w:rFonts w:hint="cs"/>
          <w:rtl/>
        </w:rPr>
        <w:t xml:space="preserve">בסרטון </w:t>
      </w:r>
      <w:r>
        <w:rPr>
          <w:rFonts w:hint="eastAsia"/>
          <w:rtl/>
        </w:rPr>
        <w:t xml:space="preserve">– </w:t>
      </w:r>
      <w:r>
        <w:rPr>
          <w:rFonts w:hint="cs"/>
          <w:rtl/>
        </w:rPr>
        <w:t xml:space="preserve">זה שאתם אומרים: מה הסיפור? קראנו </w:t>
      </w:r>
      <w:bookmarkStart w:id="10089" w:name="_ETM_Q17_584024"/>
      <w:bookmarkEnd w:id="10089"/>
      <w:r>
        <w:rPr>
          <w:rFonts w:hint="cs"/>
          <w:rtl/>
        </w:rPr>
        <w:t xml:space="preserve">שירה, אנחנו עדינים, עמדנו בצד הכביש </w:t>
      </w:r>
      <w:r>
        <w:rPr>
          <w:rFonts w:hint="eastAsia"/>
          <w:rtl/>
        </w:rPr>
        <w:t xml:space="preserve">– </w:t>
      </w:r>
      <w:r>
        <w:rPr>
          <w:rFonts w:hint="cs"/>
          <w:rtl/>
        </w:rPr>
        <w:t>פיצצו לו את המונית ושלחו אותו לבית החולים.</w:t>
      </w:r>
    </w:p>
    <w:p w:rsidR="00873CCB" w:rsidRDefault="00873CCB" w:rsidP="004960D2">
      <w:pPr>
        <w:rPr>
          <w:rtl/>
        </w:rPr>
      </w:pPr>
    </w:p>
    <w:p w:rsidR="00873CCB" w:rsidRDefault="00873CCB" w:rsidP="004960D2">
      <w:pPr>
        <w:rPr>
          <w:rtl/>
        </w:rPr>
      </w:pPr>
      <w:r>
        <w:rPr>
          <w:rFonts w:hint="cs"/>
          <w:rtl/>
        </w:rPr>
        <w:t xml:space="preserve">דרך אגב, אתה רואה את האנשים, </w:t>
      </w:r>
      <w:bookmarkStart w:id="10090" w:name="_ETM_Q17_592215"/>
      <w:bookmarkEnd w:id="10090"/>
      <w:r>
        <w:rPr>
          <w:rFonts w:hint="cs"/>
          <w:rtl/>
        </w:rPr>
        <w:t xml:space="preserve">איך הם מכים במונית באכזריות ומנפצים את השמשות. איך אמרתי </w:t>
      </w:r>
      <w:bookmarkStart w:id="10091" w:name="_ETM_Q17_601346"/>
      <w:bookmarkEnd w:id="10091"/>
      <w:r>
        <w:rPr>
          <w:rFonts w:hint="cs"/>
          <w:rtl/>
        </w:rPr>
        <w:t xml:space="preserve">בפעם הקודמת? אותו אחד הגיע הביתה בערב, אותו פורע, השכיב </w:t>
      </w:r>
      <w:bookmarkStart w:id="10092" w:name="_ETM_Q17_606518"/>
      <w:bookmarkEnd w:id="10092"/>
      <w:r>
        <w:rPr>
          <w:rFonts w:hint="cs"/>
          <w:rtl/>
        </w:rPr>
        <w:t xml:space="preserve">את הילדים, קרא להם שירה, אמר להם: חבר'ה, אסור להשתמש </w:t>
      </w:r>
      <w:bookmarkStart w:id="10093" w:name="_ETM_Q17_610396"/>
      <w:bookmarkEnd w:id="10093"/>
      <w:r>
        <w:rPr>
          <w:rFonts w:hint="cs"/>
          <w:rtl/>
        </w:rPr>
        <w:t xml:space="preserve">באלימות. אסור לדבר לא יפה. אתם מתורבתים. הוא רק שכח </w:t>
      </w:r>
      <w:bookmarkStart w:id="10094" w:name="_ETM_Q17_618763"/>
      <w:bookmarkEnd w:id="10094"/>
      <w:r>
        <w:rPr>
          <w:rFonts w:hint="cs"/>
          <w:rtl/>
        </w:rPr>
        <w:t xml:space="preserve">שצילמו אותו לפני כן שובר מוניות. לשבור מונית, להרוס מונית </w:t>
      </w:r>
      <w:bookmarkStart w:id="10095" w:name="_ETM_Q17_624570"/>
      <w:bookmarkEnd w:id="10095"/>
      <w:r>
        <w:rPr>
          <w:rFonts w:hint="cs"/>
          <w:rtl/>
        </w:rPr>
        <w:t xml:space="preserve">של איזה מישהו מהימין </w:t>
      </w:r>
      <w:r>
        <w:rPr>
          <w:rtl/>
        </w:rPr>
        <w:t>–</w:t>
      </w:r>
      <w:r>
        <w:rPr>
          <w:rFonts w:hint="cs"/>
          <w:rtl/>
        </w:rPr>
        <w:t xml:space="preserve"> אין בעיה, למה לא. </w:t>
      </w:r>
    </w:p>
    <w:p w:rsidR="00873CCB" w:rsidRDefault="00873CCB" w:rsidP="004960D2">
      <w:pPr>
        <w:rPr>
          <w:rtl/>
        </w:rPr>
      </w:pPr>
      <w:bookmarkStart w:id="10096" w:name="_ETM_Q17_628461"/>
      <w:bookmarkStart w:id="10097" w:name="_ETM_Q17_628599"/>
      <w:bookmarkEnd w:id="10096"/>
      <w:bookmarkEnd w:id="10097"/>
    </w:p>
    <w:p w:rsidR="00873CCB" w:rsidRDefault="00873CCB" w:rsidP="006C21D8">
      <w:pPr>
        <w:rPr>
          <w:rtl/>
        </w:rPr>
      </w:pPr>
      <w:bookmarkStart w:id="10098" w:name="_ETM_Q17_628637"/>
      <w:bookmarkStart w:id="10099" w:name="_ETM_Q17_628763"/>
      <w:bookmarkEnd w:id="10098"/>
      <w:bookmarkEnd w:id="10099"/>
      <w:r>
        <w:rPr>
          <w:rFonts w:hint="cs"/>
          <w:rtl/>
        </w:rPr>
        <w:t xml:space="preserve">עכשיו, </w:t>
      </w:r>
      <w:bookmarkStart w:id="10100" w:name="_ETM_Q17_630444"/>
      <w:bookmarkEnd w:id="10100"/>
      <w:r>
        <w:rPr>
          <w:rFonts w:hint="cs"/>
          <w:rtl/>
        </w:rPr>
        <w:t xml:space="preserve">מה שביקשנו מהגב' מיארה, שתספר לנו מה הנתונים. מה הנתונים. והפלא ופלא, חברי הכנסת, לא תאמינו, כל הכאוס שקורה חצי </w:t>
      </w:r>
      <w:bookmarkStart w:id="10101" w:name="_ETM_Q17_644306"/>
      <w:bookmarkEnd w:id="10101"/>
      <w:r>
        <w:rPr>
          <w:rFonts w:hint="cs"/>
          <w:rtl/>
        </w:rPr>
        <w:t xml:space="preserve">שנה, כל הכבישים, כולל נתב"ג, כולל הכול </w:t>
      </w:r>
      <w:r>
        <w:rPr>
          <w:rFonts w:hint="eastAsia"/>
          <w:rtl/>
        </w:rPr>
        <w:t xml:space="preserve">– </w:t>
      </w:r>
      <w:r>
        <w:rPr>
          <w:rFonts w:hint="cs"/>
          <w:rtl/>
        </w:rPr>
        <w:t xml:space="preserve">שישה כתבי אישום, </w:t>
      </w:r>
      <w:bookmarkStart w:id="10102" w:name="_ETM_Q17_651877"/>
      <w:bookmarkEnd w:id="10102"/>
      <w:r>
        <w:rPr>
          <w:rFonts w:hint="cs"/>
          <w:rtl/>
        </w:rPr>
        <w:t xml:space="preserve">ומתוכם רובם בכלל זה מפגיני ימין שבאו למחות נגד השמאלנים. אתם לא תאמינו. ועל זה הם אומרים לנו: תראו, אל תיכנסו לפרטים. זה דיון לא כל כך טוב. </w:t>
      </w:r>
      <w:bookmarkStart w:id="10103" w:name="_ETM_Q17_671374"/>
      <w:bookmarkEnd w:id="10103"/>
      <w:r>
        <w:rPr>
          <w:rFonts w:hint="cs"/>
          <w:rtl/>
        </w:rPr>
        <w:t xml:space="preserve">זה אף פעם לא קרה. </w:t>
      </w:r>
      <w:bookmarkStart w:id="10104" w:name="_ETM_Q17_669956"/>
      <w:bookmarkStart w:id="10105" w:name="_ETM_Q17_670068"/>
      <w:bookmarkStart w:id="10106" w:name="_ETM_Q17_667220"/>
      <w:bookmarkStart w:id="10107" w:name="_ETM_Q17_668120"/>
      <w:bookmarkStart w:id="10108" w:name="_ETM_Q17_668450"/>
      <w:bookmarkStart w:id="10109" w:name="_ETM_Q17_670109"/>
      <w:bookmarkStart w:id="10110" w:name="_ETM_Q17_670319"/>
      <w:bookmarkStart w:id="10111" w:name="_ETM_Q17_670620"/>
      <w:bookmarkStart w:id="10112" w:name="_ETM_Q17_671010"/>
      <w:bookmarkStart w:id="10113" w:name="_ETM_Q17_672100"/>
      <w:bookmarkStart w:id="10114" w:name="_ETM_Q17_672310"/>
      <w:bookmarkStart w:id="10115" w:name="_ETM_Q17_672580"/>
      <w:bookmarkStart w:id="10116" w:name="_ETM_Q17_673000"/>
      <w:bookmarkStart w:id="10117" w:name="_ETM_Q17_673240"/>
      <w:bookmarkStart w:id="10118" w:name="_ETM_Q17_673780"/>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r>
        <w:rPr>
          <w:rtl/>
        </w:rPr>
        <w:t>גב</w:t>
      </w:r>
      <w:r>
        <w:rPr>
          <w:rFonts w:hint="cs"/>
          <w:rtl/>
        </w:rPr>
        <w:t>'</w:t>
      </w:r>
      <w:r>
        <w:rPr>
          <w:rtl/>
        </w:rPr>
        <w:t xml:space="preserve"> </w:t>
      </w:r>
      <w:bookmarkStart w:id="10119" w:name="_ETM_Q17_674590"/>
      <w:bookmarkEnd w:id="10119"/>
      <w:r>
        <w:rPr>
          <w:rtl/>
        </w:rPr>
        <w:t>מי</w:t>
      </w:r>
      <w:r>
        <w:rPr>
          <w:rFonts w:hint="cs"/>
          <w:rtl/>
        </w:rPr>
        <w:t xml:space="preserve">ארה מקריאה לנו מאיזה </w:t>
      </w:r>
      <w:bookmarkStart w:id="10120" w:name="_ETM_Q17_671738"/>
      <w:bookmarkEnd w:id="10120"/>
      <w:r>
        <w:rPr>
          <w:rFonts w:hint="cs"/>
          <w:rtl/>
        </w:rPr>
        <w:t xml:space="preserve">טקסט </w:t>
      </w:r>
      <w:bookmarkStart w:id="10121" w:name="_ETM_Q17_675100"/>
      <w:bookmarkStart w:id="10122" w:name="_ETM_Q17_675340"/>
      <w:bookmarkStart w:id="10123" w:name="_ETM_Q17_675700"/>
      <w:bookmarkStart w:id="10124" w:name="_ETM_Q17_676450"/>
      <w:bookmarkStart w:id="10125" w:name="_ETM_Q17_676690"/>
      <w:bookmarkStart w:id="10126" w:name="_ETM_Q17_677050"/>
      <w:bookmarkStart w:id="10127" w:name="_ETM_Q17_677560"/>
      <w:bookmarkEnd w:id="10121"/>
      <w:bookmarkEnd w:id="10122"/>
      <w:bookmarkEnd w:id="10123"/>
      <w:bookmarkEnd w:id="10124"/>
      <w:bookmarkEnd w:id="10125"/>
      <w:bookmarkEnd w:id="10126"/>
      <w:bookmarkEnd w:id="10127"/>
      <w:r>
        <w:rPr>
          <w:rtl/>
        </w:rPr>
        <w:t xml:space="preserve">שהיא </w:t>
      </w:r>
      <w:bookmarkStart w:id="10128" w:name="_ETM_Q17_677800"/>
      <w:bookmarkEnd w:id="10128"/>
      <w:r>
        <w:rPr>
          <w:rtl/>
        </w:rPr>
        <w:t>קוראת</w:t>
      </w:r>
      <w:r>
        <w:rPr>
          <w:rFonts w:hint="cs"/>
          <w:rtl/>
        </w:rPr>
        <w:t>,</w:t>
      </w:r>
      <w:r>
        <w:rPr>
          <w:rtl/>
        </w:rPr>
        <w:t xml:space="preserve"> </w:t>
      </w:r>
      <w:bookmarkStart w:id="10129" w:name="_ETM_Q17_678280"/>
      <w:bookmarkEnd w:id="10129"/>
      <w:r>
        <w:rPr>
          <w:rtl/>
        </w:rPr>
        <w:t xml:space="preserve">כאילו </w:t>
      </w:r>
      <w:bookmarkStart w:id="10130" w:name="_ETM_Q17_678700"/>
      <w:bookmarkEnd w:id="10130"/>
      <w:r>
        <w:rPr>
          <w:rtl/>
        </w:rPr>
        <w:t xml:space="preserve">היא </w:t>
      </w:r>
      <w:bookmarkStart w:id="10131" w:name="_ETM_Q17_678760"/>
      <w:bookmarkEnd w:id="10131"/>
      <w:r>
        <w:rPr>
          <w:rFonts w:hint="cs"/>
          <w:rtl/>
        </w:rPr>
        <w:t xml:space="preserve">עכשיו </w:t>
      </w:r>
      <w:bookmarkStart w:id="10132" w:name="_ETM_Q17_679330"/>
      <w:bookmarkEnd w:id="10132"/>
      <w:r>
        <w:rPr>
          <w:rtl/>
        </w:rPr>
        <w:t xml:space="preserve">מוציאה </w:t>
      </w:r>
      <w:bookmarkStart w:id="10133" w:name="_ETM_Q17_679900"/>
      <w:bookmarkEnd w:id="10133"/>
      <w:r>
        <w:rPr>
          <w:rtl/>
        </w:rPr>
        <w:t xml:space="preserve">הודעה </w:t>
      </w:r>
      <w:bookmarkStart w:id="10134" w:name="_ETM_Q17_680260"/>
      <w:bookmarkEnd w:id="10134"/>
      <w:r>
        <w:rPr>
          <w:rtl/>
        </w:rPr>
        <w:t>לעיתונות</w:t>
      </w:r>
      <w:r>
        <w:rPr>
          <w:rFonts w:hint="cs"/>
          <w:rtl/>
        </w:rPr>
        <w:t xml:space="preserve">. </w:t>
      </w:r>
      <w:bookmarkStart w:id="10135" w:name="_ETM_Q17_681680"/>
      <w:bookmarkStart w:id="10136" w:name="_ETM_Q17_682040"/>
      <w:bookmarkEnd w:id="10135"/>
      <w:bookmarkEnd w:id="10136"/>
      <w:r>
        <w:rPr>
          <w:rFonts w:hint="cs"/>
          <w:rtl/>
        </w:rPr>
        <w:t>ו</w:t>
      </w:r>
      <w:r>
        <w:rPr>
          <w:rtl/>
        </w:rPr>
        <w:t>אגב</w:t>
      </w:r>
      <w:r>
        <w:rPr>
          <w:rFonts w:hint="cs"/>
          <w:rtl/>
        </w:rPr>
        <w:t>,</w:t>
      </w:r>
      <w:r>
        <w:rPr>
          <w:rtl/>
        </w:rPr>
        <w:t xml:space="preserve"> </w:t>
      </w:r>
      <w:bookmarkStart w:id="10137" w:name="_ETM_Q17_682280"/>
      <w:bookmarkEnd w:id="10137"/>
      <w:r>
        <w:rPr>
          <w:rFonts w:hint="cs"/>
          <w:rtl/>
        </w:rPr>
        <w:t>כ</w:t>
      </w:r>
      <w:r>
        <w:rPr>
          <w:rtl/>
        </w:rPr>
        <w:t xml:space="preserve">שהיה </w:t>
      </w:r>
      <w:bookmarkStart w:id="10138" w:name="_ETM_Q17_682609"/>
      <w:bookmarkEnd w:id="10138"/>
      <w:r>
        <w:rPr>
          <w:rtl/>
        </w:rPr>
        <w:t xml:space="preserve">מדובר </w:t>
      </w:r>
      <w:bookmarkStart w:id="10139" w:name="_ETM_Q17_683060"/>
      <w:bookmarkEnd w:id="10139"/>
      <w:r>
        <w:rPr>
          <w:rtl/>
        </w:rPr>
        <w:t xml:space="preserve">בעניין </w:t>
      </w:r>
      <w:bookmarkStart w:id="10140" w:name="_ETM_Q17_683599"/>
      <w:bookmarkEnd w:id="10140"/>
      <w:r>
        <w:rPr>
          <w:rtl/>
        </w:rPr>
        <w:t>של</w:t>
      </w:r>
      <w:r>
        <w:rPr>
          <w:rFonts w:hint="cs"/>
          <w:rtl/>
        </w:rPr>
        <w:t>ה,</w:t>
      </w:r>
      <w:r>
        <w:rPr>
          <w:rtl/>
        </w:rPr>
        <w:t xml:space="preserve"> </w:t>
      </w:r>
      <w:bookmarkStart w:id="10141" w:name="_ETM_Q17_685239"/>
      <w:bookmarkStart w:id="10142" w:name="_ETM_Q17_685659"/>
      <w:bookmarkEnd w:id="10141"/>
      <w:bookmarkEnd w:id="10142"/>
      <w:r>
        <w:rPr>
          <w:rFonts w:hint="cs"/>
          <w:rtl/>
        </w:rPr>
        <w:t xml:space="preserve">היא הרי </w:t>
      </w:r>
      <w:bookmarkStart w:id="10143" w:name="_ETM_Q17_689457"/>
      <w:bookmarkEnd w:id="10143"/>
      <w:r>
        <w:rPr>
          <w:rFonts w:hint="cs"/>
          <w:rtl/>
        </w:rPr>
        <w:t xml:space="preserve">הלכה </w:t>
      </w:r>
      <w:bookmarkStart w:id="10144" w:name="_ETM_Q17_685989"/>
      <w:bookmarkEnd w:id="10144"/>
      <w:r>
        <w:rPr>
          <w:rFonts w:hint="cs"/>
          <w:rtl/>
        </w:rPr>
        <w:t>ל</w:t>
      </w:r>
      <w:r>
        <w:rPr>
          <w:rtl/>
        </w:rPr>
        <w:t xml:space="preserve">מסיבת </w:t>
      </w:r>
      <w:bookmarkStart w:id="10145" w:name="_ETM_Q17_686439"/>
      <w:bookmarkEnd w:id="10145"/>
      <w:r>
        <w:rPr>
          <w:rtl/>
        </w:rPr>
        <w:t xml:space="preserve">עיתונאים </w:t>
      </w:r>
      <w:bookmarkStart w:id="10146" w:name="_ETM_Q17_686980"/>
      <w:bookmarkEnd w:id="10146"/>
      <w:r>
        <w:rPr>
          <w:rFonts w:hint="cs"/>
          <w:rtl/>
        </w:rPr>
        <w:t>כ</w:t>
      </w:r>
      <w:bookmarkStart w:id="10147" w:name="_ETM_Q17_687040"/>
      <w:bookmarkEnd w:id="10147"/>
      <w:r>
        <w:rPr>
          <w:rtl/>
        </w:rPr>
        <w:t xml:space="preserve">עובדת </w:t>
      </w:r>
      <w:bookmarkStart w:id="10148" w:name="_ETM_Q17_687340"/>
      <w:bookmarkEnd w:id="10148"/>
      <w:r>
        <w:rPr>
          <w:rtl/>
        </w:rPr>
        <w:t>מדינה</w:t>
      </w:r>
      <w:r>
        <w:rPr>
          <w:rFonts w:hint="cs"/>
          <w:rtl/>
        </w:rPr>
        <w:t>. הרי רצו ל</w:t>
      </w:r>
      <w:bookmarkStart w:id="10149" w:name="_ETM_Q17_689580"/>
      <w:bookmarkStart w:id="10150" w:name="_ETM_Q17_690060"/>
      <w:bookmarkEnd w:id="10149"/>
      <w:bookmarkEnd w:id="10150"/>
      <w:r>
        <w:rPr>
          <w:rtl/>
        </w:rPr>
        <w:t xml:space="preserve">הגביל </w:t>
      </w:r>
      <w:bookmarkStart w:id="10151" w:name="_ETM_Q17_690480"/>
      <w:bookmarkEnd w:id="10151"/>
      <w:r>
        <w:rPr>
          <w:rtl/>
        </w:rPr>
        <w:t xml:space="preserve">את </w:t>
      </w:r>
      <w:bookmarkStart w:id="10152" w:name="_ETM_Q17_690540"/>
      <w:bookmarkEnd w:id="10152"/>
      <w:r>
        <w:rPr>
          <w:rtl/>
        </w:rPr>
        <w:t xml:space="preserve">הסמכויות </w:t>
      </w:r>
      <w:bookmarkStart w:id="10153" w:name="_ETM_Q17_691200"/>
      <w:bookmarkEnd w:id="10153"/>
      <w:r>
        <w:rPr>
          <w:rtl/>
        </w:rPr>
        <w:t xml:space="preserve">שלה </w:t>
      </w:r>
      <w:bookmarkStart w:id="10154" w:name="_ETM_Q17_691680"/>
      <w:bookmarkEnd w:id="10154"/>
      <w:r>
        <w:rPr>
          <w:rtl/>
        </w:rPr>
        <w:t xml:space="preserve">ושל </w:t>
      </w:r>
      <w:bookmarkStart w:id="10155" w:name="_ETM_Q17_692010"/>
      <w:bookmarkEnd w:id="10155"/>
      <w:r>
        <w:rPr>
          <w:rtl/>
        </w:rPr>
        <w:t>חיות</w:t>
      </w:r>
      <w:r>
        <w:rPr>
          <w:rFonts w:hint="cs"/>
          <w:rtl/>
        </w:rPr>
        <w:t>.</w:t>
      </w:r>
      <w:r>
        <w:rPr>
          <w:rtl/>
        </w:rPr>
        <w:t xml:space="preserve"> </w:t>
      </w:r>
      <w:bookmarkStart w:id="10156" w:name="_ETM_Q17_692550"/>
      <w:bookmarkEnd w:id="10156"/>
      <w:r>
        <w:rPr>
          <w:rtl/>
        </w:rPr>
        <w:t xml:space="preserve">אבל </w:t>
      </w:r>
      <w:bookmarkStart w:id="10157" w:name="_ETM_Q17_692760"/>
      <w:bookmarkEnd w:id="10157"/>
      <w:r>
        <w:rPr>
          <w:rtl/>
        </w:rPr>
        <w:t xml:space="preserve">מה </w:t>
      </w:r>
      <w:bookmarkStart w:id="10158" w:name="_ETM_Q17_692940"/>
      <w:bookmarkEnd w:id="10158"/>
      <w:r>
        <w:rPr>
          <w:rtl/>
        </w:rPr>
        <w:t xml:space="preserve">זה </w:t>
      </w:r>
      <w:bookmarkStart w:id="10159" w:name="_ETM_Q17_693150"/>
      <w:bookmarkEnd w:id="10159"/>
      <w:r>
        <w:rPr>
          <w:rtl/>
        </w:rPr>
        <w:t>משנה</w:t>
      </w:r>
      <w:r>
        <w:rPr>
          <w:rFonts w:hint="cs"/>
          <w:rtl/>
        </w:rPr>
        <w:t>?</w:t>
      </w:r>
      <w:r>
        <w:rPr>
          <w:rtl/>
        </w:rPr>
        <w:t xml:space="preserve"> </w:t>
      </w:r>
      <w:bookmarkStart w:id="10160" w:name="_ETM_Q17_694620"/>
      <w:bookmarkEnd w:id="10160"/>
      <w:r>
        <w:rPr>
          <w:rFonts w:hint="cs"/>
          <w:rtl/>
        </w:rPr>
        <w:t xml:space="preserve">הן </w:t>
      </w:r>
      <w:bookmarkStart w:id="10161" w:name="_ETM_Q17_694767"/>
      <w:bookmarkEnd w:id="10161"/>
      <w:r>
        <w:rPr>
          <w:rFonts w:hint="cs"/>
          <w:rtl/>
        </w:rPr>
        <w:t xml:space="preserve">זה משהו אחר. פשוט להן מותר הכול. </w:t>
      </w:r>
      <w:bookmarkStart w:id="10162" w:name="_ETM_Q17_699623"/>
      <w:bookmarkEnd w:id="10162"/>
    </w:p>
    <w:p w:rsidR="00873CCB" w:rsidRDefault="00873CCB" w:rsidP="004960D2">
      <w:pPr>
        <w:rPr>
          <w:rtl/>
        </w:rPr>
      </w:pPr>
      <w:bookmarkStart w:id="10163" w:name="_ETM_Q17_702566"/>
      <w:bookmarkStart w:id="10164" w:name="_ETM_Q17_702693"/>
      <w:bookmarkEnd w:id="10163"/>
      <w:bookmarkEnd w:id="10164"/>
    </w:p>
    <w:p w:rsidR="00873CCB" w:rsidRDefault="00873CCB" w:rsidP="006C21D8">
      <w:pPr>
        <w:rPr>
          <w:rtl/>
        </w:rPr>
      </w:pPr>
      <w:bookmarkStart w:id="10165" w:name="_ETM_Q17_702763"/>
      <w:bookmarkStart w:id="10166" w:name="_ETM_Q17_702851"/>
      <w:bookmarkStart w:id="10167" w:name="_ETM_Q17_694980"/>
      <w:bookmarkStart w:id="10168" w:name="_ETM_Q17_695159"/>
      <w:bookmarkStart w:id="10169" w:name="_ETM_Q17_695549"/>
      <w:bookmarkStart w:id="10170" w:name="_ETM_Q17_697660"/>
      <w:bookmarkStart w:id="10171" w:name="_ETM_Q17_698530"/>
      <w:bookmarkStart w:id="10172" w:name="_ETM_Q17_699129"/>
      <w:bookmarkStart w:id="10173" w:name="_ETM_Q17_699640"/>
      <w:bookmarkStart w:id="10174" w:name="_ETM_Q17_700959"/>
      <w:bookmarkStart w:id="10175" w:name="_ETM_Q17_701709"/>
      <w:bookmarkStart w:id="10176" w:name="_ETM_Q17_703290"/>
      <w:bookmarkEnd w:id="10165"/>
      <w:bookmarkEnd w:id="10166"/>
      <w:bookmarkEnd w:id="10167"/>
      <w:bookmarkEnd w:id="10168"/>
      <w:bookmarkEnd w:id="10169"/>
      <w:bookmarkEnd w:id="10170"/>
      <w:bookmarkEnd w:id="10171"/>
      <w:bookmarkEnd w:id="10172"/>
      <w:bookmarkEnd w:id="10173"/>
      <w:bookmarkEnd w:id="10174"/>
      <w:bookmarkEnd w:id="10175"/>
      <w:bookmarkEnd w:id="10176"/>
      <w:r>
        <w:rPr>
          <w:rtl/>
        </w:rPr>
        <w:t xml:space="preserve">ולכן </w:t>
      </w:r>
      <w:bookmarkStart w:id="10177" w:name="_ETM_Q17_703799"/>
      <w:bookmarkEnd w:id="10177"/>
      <w:r>
        <w:rPr>
          <w:rtl/>
        </w:rPr>
        <w:t xml:space="preserve">אני </w:t>
      </w:r>
      <w:bookmarkStart w:id="10178" w:name="_ETM_Q17_703980"/>
      <w:bookmarkEnd w:id="10178"/>
      <w:r>
        <w:rPr>
          <w:rtl/>
        </w:rPr>
        <w:t xml:space="preserve">רוצה </w:t>
      </w:r>
      <w:bookmarkStart w:id="10179" w:name="_ETM_Q17_704309"/>
      <w:bookmarkEnd w:id="10179"/>
      <w:r>
        <w:rPr>
          <w:rtl/>
        </w:rPr>
        <w:t xml:space="preserve">להגיד </w:t>
      </w:r>
      <w:bookmarkStart w:id="10180" w:name="_ETM_Q17_704730"/>
      <w:bookmarkEnd w:id="10180"/>
      <w:r>
        <w:rPr>
          <w:rtl/>
        </w:rPr>
        <w:t>לך</w:t>
      </w:r>
      <w:r>
        <w:rPr>
          <w:rFonts w:hint="cs"/>
          <w:rtl/>
        </w:rPr>
        <w:t>,</w:t>
      </w:r>
      <w:r>
        <w:rPr>
          <w:rtl/>
        </w:rPr>
        <w:t xml:space="preserve"> </w:t>
      </w:r>
      <w:bookmarkStart w:id="10181" w:name="_ETM_Q17_705670"/>
      <w:bookmarkEnd w:id="10181"/>
      <w:r>
        <w:rPr>
          <w:rtl/>
        </w:rPr>
        <w:t xml:space="preserve">רם </w:t>
      </w:r>
      <w:bookmarkStart w:id="10182" w:name="_ETM_Q17_705970"/>
      <w:bookmarkEnd w:id="10182"/>
      <w:r>
        <w:rPr>
          <w:rtl/>
        </w:rPr>
        <w:t xml:space="preserve">בן </w:t>
      </w:r>
      <w:bookmarkStart w:id="10183" w:name="_ETM_Q17_706150"/>
      <w:bookmarkEnd w:id="10183"/>
      <w:r>
        <w:rPr>
          <w:rtl/>
        </w:rPr>
        <w:t>ברק</w:t>
      </w:r>
      <w:r>
        <w:rPr>
          <w:rFonts w:hint="cs"/>
          <w:rtl/>
        </w:rPr>
        <w:t>,</w:t>
      </w:r>
      <w:r>
        <w:rPr>
          <w:rtl/>
        </w:rPr>
        <w:t xml:space="preserve"> </w:t>
      </w:r>
      <w:bookmarkStart w:id="10184" w:name="_ETM_Q17_706569"/>
      <w:bookmarkEnd w:id="10184"/>
      <w:r>
        <w:rPr>
          <w:rtl/>
        </w:rPr>
        <w:t xml:space="preserve">מה </w:t>
      </w:r>
      <w:bookmarkStart w:id="10185" w:name="_ETM_Q17_706780"/>
      <w:bookmarkEnd w:id="10185"/>
      <w:r>
        <w:rPr>
          <w:rtl/>
        </w:rPr>
        <w:t>היה</w:t>
      </w:r>
      <w:r>
        <w:rPr>
          <w:rFonts w:hint="cs"/>
          <w:rtl/>
        </w:rPr>
        <w:t xml:space="preserve"> אתמול. אני אגיד לך. אתמול בעצם ישבו ארבעת הזחוחים האלה, באו לי עם חליפות, ז'אנגלר</w:t>
      </w:r>
      <w:r w:rsidR="006C21D8">
        <w:rPr>
          <w:rFonts w:hint="cs"/>
          <w:rtl/>
        </w:rPr>
        <w:t>,</w:t>
      </w:r>
      <w:r>
        <w:rPr>
          <w:rFonts w:hint="cs"/>
          <w:rtl/>
        </w:rPr>
        <w:t xml:space="preserve"> ישבה אחרי שהיא עשתה את </w:t>
      </w:r>
      <w:bookmarkStart w:id="10186" w:name="_ETM_Q17_720909"/>
      <w:bookmarkEnd w:id="10186"/>
      <w:r>
        <w:rPr>
          <w:rFonts w:hint="cs"/>
          <w:rtl/>
        </w:rPr>
        <w:t xml:space="preserve">הפן, הקריאה לי כאן את הטקסט שלה. השרים בוערים, אומרים </w:t>
      </w:r>
      <w:bookmarkStart w:id="10187" w:name="_ETM_Q17_724221"/>
      <w:bookmarkEnd w:id="10187"/>
      <w:r>
        <w:rPr>
          <w:rFonts w:hint="cs"/>
          <w:rtl/>
        </w:rPr>
        <w:t xml:space="preserve">לה: גברת, מה קורה כאן? איזה אכיפה סלקטיבית יש. הרי </w:t>
      </w:r>
      <w:bookmarkStart w:id="10188" w:name="_ETM_Q17_724668"/>
      <w:bookmarkEnd w:id="10188"/>
      <w:r>
        <w:rPr>
          <w:rFonts w:hint="cs"/>
          <w:rtl/>
        </w:rPr>
        <w:t xml:space="preserve">מה ההבדל בין משטר רודני למשטר דמוקרטי? </w:t>
      </w:r>
      <w:bookmarkStart w:id="10189" w:name="_ETM_Q17_731327"/>
      <w:bookmarkEnd w:id="10189"/>
      <w:r>
        <w:rPr>
          <w:rFonts w:hint="cs"/>
          <w:rtl/>
        </w:rPr>
        <w:t xml:space="preserve">באכיפה הסלקטיבית. הרודן אוכף והורג את מי שהוא רוצה; </w:t>
      </w:r>
      <w:bookmarkStart w:id="10190" w:name="_ETM_Q17_738491"/>
      <w:bookmarkEnd w:id="10190"/>
      <w:r>
        <w:rPr>
          <w:rFonts w:hint="cs"/>
          <w:rtl/>
        </w:rPr>
        <w:t xml:space="preserve">החברים שלו </w:t>
      </w:r>
      <w:r>
        <w:rPr>
          <w:rFonts w:hint="eastAsia"/>
          <w:rtl/>
        </w:rPr>
        <w:t xml:space="preserve">– </w:t>
      </w:r>
      <w:r>
        <w:rPr>
          <w:rFonts w:hint="cs"/>
          <w:rtl/>
        </w:rPr>
        <w:t>שומר עליהם. זה מה שקורה. דרך אגב,</w:t>
      </w:r>
      <w:bookmarkStart w:id="10191" w:name="_ETM_Q17_738512"/>
      <w:bookmarkEnd w:id="10191"/>
      <w:r>
        <w:rPr>
          <w:rFonts w:hint="cs"/>
          <w:rtl/>
        </w:rPr>
        <w:t xml:space="preserve"> </w:t>
      </w:r>
      <w:bookmarkStart w:id="10192" w:name="_ETM_Q17_733489"/>
      <w:bookmarkStart w:id="10193" w:name="_ETM_Q17_733910"/>
      <w:bookmarkStart w:id="10194" w:name="_ETM_Q17_735429"/>
      <w:bookmarkStart w:id="10195" w:name="_ETM_Q17_736030"/>
      <w:bookmarkStart w:id="10196" w:name="_ETM_Q17_736660"/>
      <w:bookmarkStart w:id="10197" w:name="_ETM_Q17_737259"/>
      <w:bookmarkStart w:id="10198" w:name="_ETM_Q17_737380"/>
      <w:bookmarkStart w:id="10199" w:name="_ETM_Q17_737620"/>
      <w:bookmarkStart w:id="10200" w:name="_ETM_Q17_738460"/>
      <w:bookmarkStart w:id="10201" w:name="_ETM_Q17_739270"/>
      <w:bookmarkStart w:id="10202" w:name="_ETM_Q17_739420"/>
      <w:bookmarkStart w:id="10203" w:name="_ETM_Q17_739809"/>
      <w:bookmarkStart w:id="10204" w:name="_ETM_Q17_740710"/>
      <w:bookmarkStart w:id="10205" w:name="_ETM_Q17_740950"/>
      <w:bookmarkStart w:id="10206" w:name="_ETM_Q17_741100"/>
      <w:bookmarkStart w:id="10207" w:name="_ETM_Q17_741640"/>
      <w:bookmarkStart w:id="10208" w:name="_ETM_Q17_741940"/>
      <w:bookmarkStart w:id="10209" w:name="_ETM_Q17_742240"/>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r>
        <w:rPr>
          <w:rtl/>
        </w:rPr>
        <w:t xml:space="preserve">זה </w:t>
      </w:r>
      <w:bookmarkStart w:id="10210" w:name="_ETM_Q17_742510"/>
      <w:bookmarkEnd w:id="10210"/>
      <w:r>
        <w:rPr>
          <w:rtl/>
        </w:rPr>
        <w:t xml:space="preserve">ההבדל </w:t>
      </w:r>
      <w:bookmarkStart w:id="10211" w:name="_ETM_Q17_743020"/>
      <w:bookmarkEnd w:id="10211"/>
      <w:r>
        <w:rPr>
          <w:rtl/>
        </w:rPr>
        <w:t xml:space="preserve">הבסיסי </w:t>
      </w:r>
      <w:bookmarkStart w:id="10212" w:name="_ETM_Q17_743500"/>
      <w:bookmarkEnd w:id="10212"/>
      <w:r>
        <w:rPr>
          <w:rtl/>
        </w:rPr>
        <w:t>ב</w:t>
      </w:r>
      <w:r>
        <w:rPr>
          <w:rFonts w:hint="cs"/>
          <w:rtl/>
        </w:rPr>
        <w:t xml:space="preserve">ין </w:t>
      </w:r>
      <w:r>
        <w:rPr>
          <w:rtl/>
        </w:rPr>
        <w:t xml:space="preserve">דיקטטורה </w:t>
      </w:r>
      <w:bookmarkStart w:id="10213" w:name="_ETM_Q17_744429"/>
      <w:bookmarkEnd w:id="10213"/>
      <w:r>
        <w:rPr>
          <w:rtl/>
        </w:rPr>
        <w:t xml:space="preserve">לדמוקרטיה </w:t>
      </w:r>
      <w:bookmarkStart w:id="10214" w:name="_ETM_Q17_745240"/>
      <w:bookmarkEnd w:id="10214"/>
      <w:r>
        <w:rPr>
          <w:rFonts w:hint="cs"/>
          <w:rtl/>
        </w:rPr>
        <w:t xml:space="preserve">הלכה למעשה </w:t>
      </w:r>
      <w:bookmarkStart w:id="10215" w:name="_ETM_Q17_745420"/>
      <w:bookmarkStart w:id="10216" w:name="_ETM_Q17_745660"/>
      <w:bookmarkStart w:id="10217" w:name="_ETM_Q17_746620"/>
      <w:bookmarkEnd w:id="10215"/>
      <w:bookmarkEnd w:id="10216"/>
      <w:bookmarkEnd w:id="10217"/>
      <w:r>
        <w:rPr>
          <w:rFonts w:hint="eastAsia"/>
          <w:rtl/>
        </w:rPr>
        <w:t xml:space="preserve">– </w:t>
      </w:r>
      <w:r>
        <w:rPr>
          <w:rtl/>
        </w:rPr>
        <w:t xml:space="preserve">ברמת </w:t>
      </w:r>
      <w:bookmarkStart w:id="10218" w:name="_ETM_Q17_747130"/>
      <w:bookmarkEnd w:id="10218"/>
      <w:r>
        <w:rPr>
          <w:rtl/>
        </w:rPr>
        <w:t xml:space="preserve">הקצה </w:t>
      </w:r>
      <w:bookmarkStart w:id="10219" w:name="_ETM_Q17_748280"/>
      <w:bookmarkEnd w:id="10219"/>
      <w:r>
        <w:rPr>
          <w:rtl/>
        </w:rPr>
        <w:t xml:space="preserve">על </w:t>
      </w:r>
      <w:bookmarkStart w:id="10220" w:name="_ETM_Q17_748460"/>
      <w:bookmarkEnd w:id="10220"/>
      <w:r>
        <w:rPr>
          <w:rtl/>
        </w:rPr>
        <w:t>מי</w:t>
      </w:r>
      <w:r>
        <w:rPr>
          <w:rFonts w:hint="cs"/>
          <w:rtl/>
        </w:rPr>
        <w:t xml:space="preserve"> חלים </w:t>
      </w:r>
      <w:bookmarkStart w:id="10221" w:name="_ETM_Q17_749000"/>
      <w:bookmarkEnd w:id="10221"/>
      <w:r>
        <w:rPr>
          <w:rtl/>
        </w:rPr>
        <w:t xml:space="preserve">חוקים </w:t>
      </w:r>
      <w:bookmarkStart w:id="10222" w:name="_ETM_Q17_750390"/>
      <w:bookmarkEnd w:id="10222"/>
      <w:r>
        <w:rPr>
          <w:rFonts w:hint="cs"/>
          <w:rtl/>
        </w:rPr>
        <w:t xml:space="preserve">ועל מי לא. </w:t>
      </w:r>
    </w:p>
    <w:p w:rsidR="00873CCB" w:rsidRDefault="00873CCB" w:rsidP="004960D2">
      <w:pPr>
        <w:rPr>
          <w:rtl/>
        </w:rPr>
      </w:pPr>
    </w:p>
    <w:p w:rsidR="00873CCB" w:rsidRDefault="00873CCB" w:rsidP="006C21D8">
      <w:pPr>
        <w:rPr>
          <w:rtl/>
        </w:rPr>
      </w:pPr>
      <w:bookmarkStart w:id="10223" w:name="_ETM_Q17_747806"/>
      <w:bookmarkStart w:id="10224" w:name="_ETM_Q17_752059"/>
      <w:bookmarkEnd w:id="10223"/>
      <w:bookmarkEnd w:id="10224"/>
      <w:r>
        <w:rPr>
          <w:rtl/>
        </w:rPr>
        <w:t xml:space="preserve">אבל </w:t>
      </w:r>
      <w:bookmarkStart w:id="10225" w:name="_ETM_Q17_752360"/>
      <w:bookmarkEnd w:id="10225"/>
      <w:r>
        <w:rPr>
          <w:rtl/>
        </w:rPr>
        <w:t xml:space="preserve">אני </w:t>
      </w:r>
      <w:bookmarkStart w:id="10226" w:name="_ETM_Q17_752479"/>
      <w:bookmarkEnd w:id="10226"/>
      <w:r>
        <w:rPr>
          <w:rtl/>
        </w:rPr>
        <w:t xml:space="preserve">אגיד </w:t>
      </w:r>
      <w:bookmarkStart w:id="10227" w:name="_ETM_Q17_752659"/>
      <w:bookmarkEnd w:id="10227"/>
      <w:r>
        <w:rPr>
          <w:rtl/>
        </w:rPr>
        <w:t xml:space="preserve">לכם </w:t>
      </w:r>
      <w:bookmarkStart w:id="10228" w:name="_ETM_Q17_752929"/>
      <w:bookmarkEnd w:id="10228"/>
      <w:r>
        <w:rPr>
          <w:rtl/>
        </w:rPr>
        <w:t xml:space="preserve">מה </w:t>
      </w:r>
      <w:bookmarkStart w:id="10229" w:name="_ETM_Q17_753080"/>
      <w:bookmarkEnd w:id="10229"/>
      <w:r>
        <w:rPr>
          <w:rtl/>
        </w:rPr>
        <w:t>קרה</w:t>
      </w:r>
      <w:r>
        <w:rPr>
          <w:rFonts w:hint="cs"/>
          <w:rtl/>
        </w:rPr>
        <w:t>.</w:t>
      </w:r>
      <w:r>
        <w:rPr>
          <w:rtl/>
        </w:rPr>
        <w:t xml:space="preserve"> </w:t>
      </w:r>
      <w:bookmarkStart w:id="10230" w:name="_ETM_Q17_753379"/>
      <w:bookmarkEnd w:id="10230"/>
      <w:r>
        <w:rPr>
          <w:rtl/>
        </w:rPr>
        <w:t xml:space="preserve">אני </w:t>
      </w:r>
      <w:bookmarkStart w:id="10231" w:name="_ETM_Q17_753529"/>
      <w:bookmarkEnd w:id="10231"/>
      <w:r>
        <w:rPr>
          <w:rtl/>
        </w:rPr>
        <w:t xml:space="preserve">אמרתי </w:t>
      </w:r>
      <w:bookmarkStart w:id="10232" w:name="_ETM_Q17_753889"/>
      <w:bookmarkEnd w:id="10232"/>
      <w:r>
        <w:rPr>
          <w:rtl/>
        </w:rPr>
        <w:t xml:space="preserve">לראש </w:t>
      </w:r>
      <w:bookmarkStart w:id="10233" w:name="_ETM_Q17_754219"/>
      <w:bookmarkEnd w:id="10233"/>
      <w:r>
        <w:rPr>
          <w:rtl/>
        </w:rPr>
        <w:t>הממשלה</w:t>
      </w:r>
      <w:r>
        <w:rPr>
          <w:rFonts w:hint="cs"/>
          <w:rtl/>
        </w:rPr>
        <w:t xml:space="preserve">, ולך, </w:t>
      </w:r>
      <w:bookmarkStart w:id="10234" w:name="_ETM_Q17_753122"/>
      <w:bookmarkEnd w:id="10234"/>
      <w:r>
        <w:rPr>
          <w:rFonts w:hint="cs"/>
          <w:rtl/>
        </w:rPr>
        <w:t xml:space="preserve">מר בן ברק, אני אומר את זה, </w:t>
      </w:r>
      <w:r>
        <w:rPr>
          <w:rtl/>
        </w:rPr>
        <w:t xml:space="preserve"> </w:t>
      </w:r>
      <w:bookmarkStart w:id="10235" w:name="_ETM_Q17_755500"/>
      <w:bookmarkEnd w:id="10235"/>
      <w:r>
        <w:rPr>
          <w:rFonts w:hint="cs"/>
          <w:rtl/>
        </w:rPr>
        <w:t xml:space="preserve">אמרתי: אני מציע, בוא </w:t>
      </w:r>
      <w:bookmarkStart w:id="10236" w:name="_ETM_Q17_759400"/>
      <w:bookmarkEnd w:id="10236"/>
      <w:r>
        <w:rPr>
          <w:rFonts w:hint="cs"/>
          <w:rtl/>
        </w:rPr>
        <w:t xml:space="preserve">נפטר את היועמ"שית, היא לא מתאימה. </w:t>
      </w:r>
      <w:bookmarkStart w:id="10237" w:name="_ETM_Q17_755679"/>
      <w:bookmarkStart w:id="10238" w:name="_ETM_Q17_755919"/>
      <w:bookmarkStart w:id="10239" w:name="_ETM_Q17_756100"/>
      <w:bookmarkStart w:id="10240" w:name="_ETM_Q17_756639"/>
      <w:bookmarkStart w:id="10241" w:name="_ETM_Q17_756970"/>
      <w:bookmarkStart w:id="10242" w:name="_ETM_Q17_757179"/>
      <w:bookmarkStart w:id="10243" w:name="_ETM_Q17_757449"/>
      <w:bookmarkStart w:id="10244" w:name="_ETM_Q17_757570"/>
      <w:bookmarkStart w:id="10245" w:name="_ETM_Q17_758360"/>
      <w:bookmarkStart w:id="10246" w:name="_ETM_Q17_758750"/>
      <w:bookmarkStart w:id="10247" w:name="_ETM_Q17_759110"/>
      <w:bookmarkStart w:id="10248" w:name="_ETM_Q17_759199"/>
      <w:bookmarkStart w:id="10249" w:name="_ETM_Q17_759620"/>
      <w:bookmarkStart w:id="10250" w:name="_ETM_Q17_760250"/>
      <w:bookmarkStart w:id="10251" w:name="_ETM_Q17_760520"/>
      <w:bookmarkStart w:id="10252" w:name="_ETM_Q17_761240"/>
      <w:bookmarkStart w:id="10253" w:name="_ETM_Q17_761449"/>
      <w:bookmarkStart w:id="10254" w:name="_ETM_Q17_762380"/>
      <w:bookmarkStart w:id="10255" w:name="_ETM_Q17_762530"/>
      <w:bookmarkStart w:id="10256" w:name="_ETM_Q17_762650"/>
      <w:bookmarkStart w:id="10257" w:name="_ETM_Q17_763220"/>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r>
        <w:rPr>
          <w:rtl/>
        </w:rPr>
        <w:t xml:space="preserve">איך </w:t>
      </w:r>
      <w:bookmarkStart w:id="10258" w:name="_ETM_Q17_763460"/>
      <w:bookmarkEnd w:id="10258"/>
      <w:r>
        <w:rPr>
          <w:rtl/>
        </w:rPr>
        <w:t xml:space="preserve">אמר </w:t>
      </w:r>
      <w:bookmarkStart w:id="10259" w:name="_ETM_Q17_763729"/>
      <w:bookmarkEnd w:id="10259"/>
      <w:r>
        <w:rPr>
          <w:rtl/>
        </w:rPr>
        <w:t xml:space="preserve">עליה </w:t>
      </w:r>
      <w:bookmarkStart w:id="10260" w:name="_ETM_Q17_764000"/>
      <w:bookmarkEnd w:id="10260"/>
      <w:r>
        <w:rPr>
          <w:rtl/>
        </w:rPr>
        <w:t>גרוניס</w:t>
      </w:r>
      <w:r>
        <w:rPr>
          <w:rFonts w:hint="cs"/>
          <w:rtl/>
        </w:rPr>
        <w:t xml:space="preserve">? </w:t>
      </w:r>
      <w:bookmarkStart w:id="10261" w:name="_ETM_Q17_761536"/>
      <w:bookmarkStart w:id="10262" w:name="_ETM_Q17_765190"/>
      <w:bookmarkEnd w:id="10261"/>
      <w:bookmarkEnd w:id="10262"/>
      <w:r>
        <w:rPr>
          <w:rtl/>
        </w:rPr>
        <w:t xml:space="preserve">היא </w:t>
      </w:r>
      <w:bookmarkStart w:id="10263" w:name="_ETM_Q17_765370"/>
      <w:bookmarkEnd w:id="10263"/>
      <w:r>
        <w:rPr>
          <w:rtl/>
        </w:rPr>
        <w:t xml:space="preserve">לא </w:t>
      </w:r>
      <w:bookmarkStart w:id="10264" w:name="_ETM_Q17_765670"/>
      <w:bookmarkEnd w:id="10264"/>
      <w:r>
        <w:rPr>
          <w:rtl/>
        </w:rPr>
        <w:t xml:space="preserve">ראויה </w:t>
      </w:r>
      <w:bookmarkStart w:id="10265" w:name="_ETM_Q17_766390"/>
      <w:bookmarkEnd w:id="10265"/>
      <w:r>
        <w:rPr>
          <w:rtl/>
        </w:rPr>
        <w:t>לתפקיד</w:t>
      </w:r>
      <w:r>
        <w:rPr>
          <w:rFonts w:hint="cs"/>
          <w:rtl/>
        </w:rPr>
        <w:t>.</w:t>
      </w:r>
      <w:r>
        <w:rPr>
          <w:rtl/>
        </w:rPr>
        <w:t xml:space="preserve"> </w:t>
      </w:r>
      <w:bookmarkStart w:id="10266" w:name="_ETM_Q17_767230"/>
      <w:bookmarkEnd w:id="10266"/>
      <w:r>
        <w:rPr>
          <w:rtl/>
        </w:rPr>
        <w:t xml:space="preserve">לא </w:t>
      </w:r>
      <w:bookmarkStart w:id="10267" w:name="_ETM_Q17_767410"/>
      <w:bookmarkEnd w:id="10267"/>
      <w:r>
        <w:rPr>
          <w:rtl/>
        </w:rPr>
        <w:t>א</w:t>
      </w:r>
      <w:r>
        <w:rPr>
          <w:rFonts w:hint="cs"/>
          <w:rtl/>
        </w:rPr>
        <w:t xml:space="preserve">ני אמרתי; שופט </w:t>
      </w:r>
      <w:bookmarkStart w:id="10268" w:name="_ETM_Q17_767590"/>
      <w:bookmarkStart w:id="10269" w:name="_ETM_Q17_768400"/>
      <w:bookmarkStart w:id="10270" w:name="_ETM_Q17_769030"/>
      <w:bookmarkEnd w:id="10268"/>
      <w:bookmarkEnd w:id="10269"/>
      <w:bookmarkEnd w:id="10270"/>
      <w:r>
        <w:rPr>
          <w:rtl/>
        </w:rPr>
        <w:t xml:space="preserve">שאתה </w:t>
      </w:r>
      <w:bookmarkStart w:id="10271" w:name="_ETM_Q17_769570"/>
      <w:bookmarkStart w:id="10272" w:name="_ETM_Q17_770050"/>
      <w:bookmarkEnd w:id="10271"/>
      <w:bookmarkEnd w:id="10272"/>
      <w:r>
        <w:rPr>
          <w:rtl/>
        </w:rPr>
        <w:t xml:space="preserve">מחזיק </w:t>
      </w:r>
      <w:bookmarkStart w:id="10273" w:name="_ETM_Q17_770440"/>
      <w:bookmarkEnd w:id="10273"/>
      <w:r>
        <w:rPr>
          <w:rtl/>
        </w:rPr>
        <w:t>ממנו</w:t>
      </w:r>
      <w:r>
        <w:rPr>
          <w:rFonts w:hint="cs"/>
          <w:rtl/>
        </w:rPr>
        <w:t>,</w:t>
      </w:r>
      <w:bookmarkStart w:id="10274" w:name="_ETM_Q17_770740"/>
      <w:bookmarkEnd w:id="10274"/>
      <w:r>
        <w:rPr>
          <w:rFonts w:hint="cs"/>
          <w:rtl/>
        </w:rPr>
        <w:t xml:space="preserve"> </w:t>
      </w:r>
      <w:r>
        <w:rPr>
          <w:rtl/>
        </w:rPr>
        <w:t>גרוניס</w:t>
      </w:r>
      <w:r>
        <w:rPr>
          <w:rFonts w:hint="cs"/>
          <w:rtl/>
        </w:rPr>
        <w:t>.</w:t>
      </w:r>
      <w:bookmarkStart w:id="10275" w:name="_ETM_Q17_768560"/>
      <w:bookmarkStart w:id="10276" w:name="_ETM_Q17_768706"/>
      <w:bookmarkStart w:id="10277" w:name="_ETM_Q17_768737"/>
      <w:bookmarkStart w:id="10278" w:name="_ETM_Q17_768838"/>
      <w:bookmarkStart w:id="10279" w:name="TOR_Q18"/>
      <w:bookmarkStart w:id="10280" w:name="_ETM_Q18_180000"/>
      <w:bookmarkEnd w:id="10275"/>
      <w:bookmarkEnd w:id="10276"/>
      <w:bookmarkEnd w:id="10277"/>
      <w:bookmarkEnd w:id="10278"/>
      <w:bookmarkEnd w:id="10279"/>
      <w:bookmarkEnd w:id="10280"/>
      <w:r>
        <w:rPr>
          <w:rFonts w:hint="cs"/>
          <w:rtl/>
        </w:rPr>
        <w:t xml:space="preserve"> אז לכן, כשאתמול ראיתי את הזחוחים האלה יושבים בישיבת הממשלה </w:t>
      </w:r>
      <w:r w:rsidR="006C21D8">
        <w:rPr>
          <w:rFonts w:hint="eastAsia"/>
          <w:rtl/>
        </w:rPr>
        <w:t>–</w:t>
      </w:r>
      <w:r w:rsidR="006C21D8">
        <w:rPr>
          <w:rFonts w:hint="cs"/>
          <w:rtl/>
        </w:rPr>
        <w:t xml:space="preserve"> ה</w:t>
      </w:r>
      <w:r>
        <w:rPr>
          <w:rFonts w:hint="cs"/>
          <w:rtl/>
        </w:rPr>
        <w:t xml:space="preserve">ממשלה יושבת ומדברת ארבע שעות, אני אומר לכם מה קרה. </w:t>
      </w:r>
      <w:bookmarkStart w:id="10281" w:name="_ETM_Q18_185431"/>
      <w:bookmarkStart w:id="10282" w:name="_ETM_Q18_180909"/>
      <w:bookmarkStart w:id="10283" w:name="_ETM_Q18_181209"/>
      <w:bookmarkStart w:id="10284" w:name="_ETM_Q18_181689"/>
      <w:bookmarkStart w:id="10285" w:name="_ETM_Q18_181869"/>
      <w:bookmarkStart w:id="10286" w:name="_ETM_Q18_182979"/>
      <w:bookmarkEnd w:id="10281"/>
      <w:bookmarkEnd w:id="10282"/>
      <w:bookmarkEnd w:id="10283"/>
      <w:bookmarkEnd w:id="10284"/>
      <w:bookmarkEnd w:id="10285"/>
      <w:bookmarkEnd w:id="10286"/>
      <w:r>
        <w:rPr>
          <w:rtl/>
        </w:rPr>
        <w:t xml:space="preserve">בסוף </w:t>
      </w:r>
      <w:bookmarkStart w:id="10287" w:name="_ETM_Q18_184340"/>
      <w:bookmarkEnd w:id="10287"/>
      <w:r>
        <w:rPr>
          <w:rtl/>
        </w:rPr>
        <w:t xml:space="preserve">הם </w:t>
      </w:r>
      <w:bookmarkStart w:id="10288" w:name="_ETM_Q18_184640"/>
      <w:bookmarkEnd w:id="10288"/>
      <w:r>
        <w:rPr>
          <w:rtl/>
        </w:rPr>
        <w:t xml:space="preserve">הלכו </w:t>
      </w:r>
      <w:bookmarkStart w:id="10289" w:name="_ETM_Q18_185940"/>
      <w:bookmarkEnd w:id="10289"/>
      <w:r>
        <w:rPr>
          <w:rtl/>
        </w:rPr>
        <w:t>–</w:t>
      </w:r>
      <w:r>
        <w:rPr>
          <w:rFonts w:hint="cs"/>
          <w:rtl/>
        </w:rPr>
        <w:t xml:space="preserve"> אני עושה את זה </w:t>
      </w:r>
      <w:bookmarkStart w:id="10290" w:name="_ETM_Q18_186150"/>
      <w:bookmarkStart w:id="10291" w:name="_ETM_Q18_186210"/>
      <w:bookmarkStart w:id="10292" w:name="_ETM_Q18_186390"/>
      <w:bookmarkStart w:id="10293" w:name="_ETM_Q18_186629"/>
      <w:bookmarkEnd w:id="10290"/>
      <w:bookmarkEnd w:id="10291"/>
      <w:bookmarkEnd w:id="10292"/>
      <w:bookmarkEnd w:id="10293"/>
      <w:r>
        <w:rPr>
          <w:rtl/>
        </w:rPr>
        <w:t>בפרפרזה</w:t>
      </w:r>
      <w:r>
        <w:rPr>
          <w:rFonts w:hint="cs"/>
          <w:rtl/>
        </w:rPr>
        <w:t xml:space="preserve"> </w:t>
      </w:r>
      <w:r>
        <w:rPr>
          <w:rtl/>
        </w:rPr>
        <w:t>–</w:t>
      </w:r>
      <w:r>
        <w:rPr>
          <w:rFonts w:hint="cs"/>
          <w:rtl/>
        </w:rPr>
        <w:t xml:space="preserve"> נסעו, יצאו אחרי </w:t>
      </w:r>
      <w:bookmarkStart w:id="10294" w:name="_ETM_Q18_190541"/>
      <w:bookmarkEnd w:id="10294"/>
      <w:r>
        <w:rPr>
          <w:rFonts w:hint="cs"/>
          <w:rtl/>
        </w:rPr>
        <w:t xml:space="preserve">ארבע שעות, נסעו לסטקיית חצות, הביאו איזו לאפה וצחקו: חחח. הם חושבים </w:t>
      </w:r>
      <w:bookmarkStart w:id="10295" w:name="_ETM_Q18_188130"/>
      <w:bookmarkStart w:id="10296" w:name="_ETM_Q18_188670"/>
      <w:bookmarkStart w:id="10297" w:name="_ETM_Q18_189299"/>
      <w:bookmarkEnd w:id="10295"/>
      <w:bookmarkEnd w:id="10296"/>
      <w:bookmarkEnd w:id="10297"/>
      <w:r>
        <w:rPr>
          <w:rFonts w:hint="cs"/>
          <w:rtl/>
        </w:rPr>
        <w:t xml:space="preserve">שהם מנהלים את המדינה, הפסיכים האלה. </w:t>
      </w:r>
      <w:bookmarkStart w:id="10298" w:name="_ETM_Q18_202728"/>
      <w:bookmarkEnd w:id="10298"/>
      <w:r>
        <w:rPr>
          <w:rFonts w:hint="cs"/>
          <w:rtl/>
        </w:rPr>
        <w:t>חחח. הם באמת בזבזו את הזמן</w:t>
      </w:r>
      <w:bookmarkStart w:id="10299" w:name="_ETM_Q18_189570"/>
      <w:bookmarkStart w:id="10300" w:name="_ETM_Q18_189930"/>
      <w:bookmarkStart w:id="10301" w:name="_ETM_Q18_190320"/>
      <w:bookmarkStart w:id="10302" w:name="_ETM_Q18_190680"/>
      <w:bookmarkStart w:id="10303" w:name="_ETM_Q18_191100"/>
      <w:bookmarkStart w:id="10304" w:name="_ETM_Q18_191369"/>
      <w:bookmarkStart w:id="10305" w:name="_ETM_Q18_191459"/>
      <w:bookmarkEnd w:id="10299"/>
      <w:bookmarkEnd w:id="10300"/>
      <w:bookmarkEnd w:id="10301"/>
      <w:bookmarkEnd w:id="10302"/>
      <w:bookmarkEnd w:id="10303"/>
      <w:bookmarkEnd w:id="10304"/>
      <w:bookmarkEnd w:id="10305"/>
      <w:r>
        <w:rPr>
          <w:rFonts w:hint="cs"/>
          <w:rtl/>
        </w:rPr>
        <w:t xml:space="preserve">. </w:t>
      </w:r>
      <w:bookmarkStart w:id="10306" w:name="_ETM_Q18_201613"/>
      <w:bookmarkEnd w:id="10306"/>
      <w:r>
        <w:rPr>
          <w:rFonts w:hint="cs"/>
          <w:rtl/>
        </w:rPr>
        <w:t>לא מתביישים. תיראו כמה אהבלים אלה. ואייסמן נותן לה כ</w:t>
      </w:r>
      <w:bookmarkStart w:id="10307" w:name="_ETM_Q18_206653"/>
      <w:bookmarkEnd w:id="10307"/>
      <w:r>
        <w:rPr>
          <w:rFonts w:hint="cs"/>
          <w:rtl/>
        </w:rPr>
        <w:t xml:space="preserve">אפה, וכאן נוזלת להם העמבה, והכול בסדר. אתה מבין איך </w:t>
      </w:r>
      <w:bookmarkStart w:id="10308" w:name="_ETM_Q18_217450"/>
      <w:bookmarkEnd w:id="10308"/>
      <w:r>
        <w:rPr>
          <w:rFonts w:hint="cs"/>
          <w:rtl/>
        </w:rPr>
        <w:t>זה עובד? אתה מבין את המושחתים האלה?</w:t>
      </w:r>
    </w:p>
    <w:p w:rsidR="00873CCB" w:rsidRDefault="00873CCB" w:rsidP="004960D2">
      <w:pPr>
        <w:rPr>
          <w:rtl/>
        </w:rPr>
      </w:pPr>
      <w:bookmarkStart w:id="10309" w:name="_ETM_Q18_216178"/>
      <w:bookmarkStart w:id="10310" w:name="_ETM_Q18_216292"/>
      <w:bookmarkStart w:id="10311" w:name="_ETM_Q18_216322"/>
      <w:bookmarkStart w:id="10312" w:name="_ETM_Q18_216403"/>
      <w:bookmarkStart w:id="10313" w:name="_ETM_Q18_548140"/>
      <w:bookmarkEnd w:id="10309"/>
      <w:bookmarkEnd w:id="10310"/>
      <w:bookmarkEnd w:id="10311"/>
      <w:bookmarkEnd w:id="10312"/>
      <w:bookmarkEnd w:id="10313"/>
    </w:p>
    <w:p w:rsidR="00873CCB" w:rsidRDefault="00873CCB" w:rsidP="004960D2">
      <w:pPr>
        <w:pStyle w:val="af5"/>
        <w:keepNext/>
        <w:rPr>
          <w:rtl/>
        </w:rPr>
      </w:pPr>
      <w:bookmarkStart w:id="10314" w:name="ET_interruption_5766_6"/>
      <w:r w:rsidRPr="00436D3A">
        <w:rPr>
          <w:rStyle w:val="TagStyle"/>
          <w:rtl/>
        </w:rPr>
        <w:t xml:space="preserve"> &lt;&lt; קריאה &gt;&gt; </w:t>
      </w:r>
      <w:r>
        <w:rPr>
          <w:rtl/>
        </w:rPr>
        <w:t>רם בן ברק (יש עתיד):</w:t>
      </w:r>
      <w:r w:rsidRPr="00436D3A">
        <w:rPr>
          <w:rStyle w:val="TagStyle"/>
          <w:rtl/>
        </w:rPr>
        <w:t xml:space="preserve"> &lt;&lt; קריאה &gt;&gt;</w:t>
      </w:r>
      <w:r>
        <w:rPr>
          <w:rtl/>
        </w:rPr>
        <w:t xml:space="preserve">   </w:t>
      </w:r>
      <w:bookmarkEnd w:id="10314"/>
    </w:p>
    <w:p w:rsidR="00873CCB" w:rsidRDefault="00873CCB" w:rsidP="004960D2">
      <w:pPr>
        <w:pStyle w:val="KeepWithNext"/>
        <w:rPr>
          <w:rtl/>
        </w:rPr>
      </w:pPr>
    </w:p>
    <w:p w:rsidR="00873CCB" w:rsidRPr="00436D3A" w:rsidRDefault="00873CCB" w:rsidP="004960D2">
      <w:pPr>
        <w:rPr>
          <w:rtl/>
        </w:rPr>
      </w:pPr>
      <w:bookmarkStart w:id="10315" w:name="_ETM_Q18_219665"/>
      <w:bookmarkEnd w:id="10315"/>
      <w:r>
        <w:rPr>
          <w:rFonts w:hint="cs"/>
          <w:rtl/>
        </w:rPr>
        <w:t xml:space="preserve">אתה מבין איזו </w:t>
      </w:r>
      <w:r w:rsidR="00493F7D">
        <w:rPr>
          <w:rFonts w:hint="cs"/>
          <w:rtl/>
        </w:rPr>
        <w:t>– – –</w:t>
      </w:r>
      <w:r>
        <w:rPr>
          <w:rFonts w:hint="cs"/>
          <w:rtl/>
        </w:rPr>
        <w:t xml:space="preserve"> </w:t>
      </w:r>
    </w:p>
    <w:p w:rsidR="00873CCB" w:rsidRDefault="00873CCB" w:rsidP="004960D2">
      <w:pPr>
        <w:rPr>
          <w:rtl/>
        </w:rPr>
      </w:pPr>
    </w:p>
    <w:p w:rsidR="00873CCB" w:rsidRDefault="00873CCB" w:rsidP="004960D2">
      <w:pPr>
        <w:pStyle w:val="-"/>
        <w:keepNext/>
        <w:rPr>
          <w:rtl/>
        </w:rPr>
      </w:pPr>
      <w:r w:rsidRPr="00436D3A">
        <w:rPr>
          <w:rStyle w:val="TagStyle"/>
          <w:rtl/>
        </w:rPr>
        <w:t xml:space="preserve"> &lt;&lt; דובר_המשך &gt;&gt; </w:t>
      </w:r>
      <w:r>
        <w:rPr>
          <w:rtl/>
        </w:rPr>
        <w:t>השר המקשר בין הממשלה לכנסת דוד אמסלם:</w:t>
      </w:r>
      <w:r w:rsidRPr="00436D3A">
        <w:rPr>
          <w:rStyle w:val="TagStyle"/>
          <w:rtl/>
        </w:rPr>
        <w:t xml:space="preserve"> &lt;&lt; דובר_המשך &gt;&gt;</w:t>
      </w:r>
      <w:r>
        <w:rPr>
          <w:rtl/>
        </w:rPr>
        <w:t xml:space="preserve">   </w:t>
      </w:r>
    </w:p>
    <w:p w:rsidR="00873CCB" w:rsidRDefault="00873CCB" w:rsidP="004960D2">
      <w:pPr>
        <w:pStyle w:val="KeepWithNext"/>
        <w:rPr>
          <w:rtl/>
        </w:rPr>
      </w:pPr>
    </w:p>
    <w:p w:rsidR="00873CCB" w:rsidRDefault="00873CCB" w:rsidP="004960D2">
      <w:pPr>
        <w:rPr>
          <w:rtl/>
        </w:rPr>
      </w:pPr>
      <w:bookmarkStart w:id="10316" w:name="ET_speaker_5971_1"/>
      <w:r>
        <w:rPr>
          <w:rFonts w:hint="cs"/>
          <w:rtl/>
        </w:rPr>
        <w:t>אתה מבין את המושחתים האלה?</w:t>
      </w:r>
    </w:p>
    <w:p w:rsidR="00873CCB" w:rsidRDefault="00873CCB" w:rsidP="004960D2">
      <w:pPr>
        <w:rPr>
          <w:rtl/>
        </w:rPr>
      </w:pPr>
      <w:bookmarkStart w:id="10317" w:name="_ETM_Q18_223957"/>
      <w:bookmarkStart w:id="10318" w:name="_ETM_Q18_224037"/>
      <w:bookmarkEnd w:id="10317"/>
      <w:bookmarkEnd w:id="10318"/>
    </w:p>
    <w:p w:rsidR="00873CCB" w:rsidRDefault="00873CCB" w:rsidP="004960D2">
      <w:pPr>
        <w:pStyle w:val="af5"/>
        <w:keepNext/>
        <w:rPr>
          <w:rtl/>
        </w:rPr>
      </w:pPr>
      <w:r w:rsidRPr="00436D3A">
        <w:rPr>
          <w:rStyle w:val="TagStyle"/>
          <w:rtl/>
        </w:rPr>
        <w:t xml:space="preserve"> &lt;&lt; קריאה &gt;&gt; </w:t>
      </w:r>
      <w:r>
        <w:rPr>
          <w:rtl/>
        </w:rPr>
        <w:t>רם בן ברק (יש עתיד):</w:t>
      </w:r>
      <w:r w:rsidRPr="00436D3A">
        <w:rPr>
          <w:rStyle w:val="TagStyle"/>
          <w:rtl/>
        </w:rPr>
        <w:t xml:space="preserve"> &lt;&lt; קריאה &gt;&gt;</w:t>
      </w:r>
      <w:r>
        <w:rPr>
          <w:rtl/>
        </w:rPr>
        <w:t xml:space="preserve">   </w:t>
      </w:r>
    </w:p>
    <w:p w:rsidR="00873CCB" w:rsidRDefault="00873CCB" w:rsidP="004960D2">
      <w:pPr>
        <w:pStyle w:val="KeepWithNext"/>
        <w:rPr>
          <w:rtl/>
        </w:rPr>
      </w:pPr>
    </w:p>
    <w:p w:rsidR="00873CCB" w:rsidRDefault="00873CCB" w:rsidP="004960D2">
      <w:pPr>
        <w:rPr>
          <w:rtl/>
        </w:rPr>
      </w:pPr>
      <w:r>
        <w:rPr>
          <w:rFonts w:hint="cs"/>
          <w:rtl/>
        </w:rPr>
        <w:t xml:space="preserve">אתה מבין איזו רמת מוסר יש לממשלת ישראל? גם שקרן וגם </w:t>
      </w:r>
      <w:r w:rsidR="00493F7D">
        <w:rPr>
          <w:rFonts w:hint="cs"/>
          <w:rtl/>
        </w:rPr>
        <w:t>– – –</w:t>
      </w:r>
      <w:r>
        <w:rPr>
          <w:rFonts w:hint="cs"/>
          <w:rtl/>
        </w:rPr>
        <w:t xml:space="preserve"> </w:t>
      </w:r>
    </w:p>
    <w:p w:rsidR="00873CCB" w:rsidRDefault="00873CCB" w:rsidP="004960D2">
      <w:pPr>
        <w:rPr>
          <w:rtl/>
        </w:rPr>
      </w:pPr>
      <w:bookmarkStart w:id="10319" w:name="_ETM_Q18_223383"/>
      <w:bookmarkStart w:id="10320" w:name="_ETM_Q18_223458"/>
      <w:bookmarkEnd w:id="10319"/>
      <w:bookmarkEnd w:id="10320"/>
    </w:p>
    <w:p w:rsidR="00873CCB" w:rsidRDefault="00873CCB" w:rsidP="004960D2">
      <w:pPr>
        <w:pStyle w:val="-"/>
        <w:keepNext/>
        <w:rPr>
          <w:rtl/>
        </w:rPr>
      </w:pPr>
      <w:r w:rsidRPr="00436D3A">
        <w:rPr>
          <w:rStyle w:val="TagStyle"/>
          <w:rtl/>
        </w:rPr>
        <w:t xml:space="preserve"> &lt;&lt; דובר_המשך &gt;&gt; </w:t>
      </w:r>
      <w:r>
        <w:rPr>
          <w:rtl/>
        </w:rPr>
        <w:t>השר המקשר בין הממשלה לכנסת דוד אמסלם:</w:t>
      </w:r>
      <w:r w:rsidRPr="00436D3A">
        <w:rPr>
          <w:rStyle w:val="TagStyle"/>
          <w:rtl/>
        </w:rPr>
        <w:t xml:space="preserve"> &lt;&lt; דובר_המשך &gt;&gt;</w:t>
      </w:r>
      <w:r>
        <w:rPr>
          <w:rtl/>
        </w:rPr>
        <w:t xml:space="preserve">   </w:t>
      </w:r>
    </w:p>
    <w:p w:rsidR="00873CCB" w:rsidRDefault="00873CCB" w:rsidP="004960D2">
      <w:pPr>
        <w:pStyle w:val="KeepWithNext"/>
        <w:rPr>
          <w:rtl/>
        </w:rPr>
      </w:pPr>
    </w:p>
    <w:p w:rsidR="00873CCB" w:rsidRDefault="00873CCB" w:rsidP="004960D2">
      <w:pPr>
        <w:rPr>
          <w:rtl/>
        </w:rPr>
      </w:pPr>
      <w:bookmarkStart w:id="10321" w:name="_ETM_Q18_224505"/>
      <w:bookmarkEnd w:id="10321"/>
      <w:r>
        <w:rPr>
          <w:rFonts w:hint="cs"/>
          <w:rtl/>
        </w:rPr>
        <w:t xml:space="preserve">אני אגיד לכם מה הבעיה שלכם </w:t>
      </w:r>
      <w:r>
        <w:rPr>
          <w:rFonts w:hint="eastAsia"/>
          <w:rtl/>
        </w:rPr>
        <w:t xml:space="preserve">– </w:t>
      </w:r>
      <w:r>
        <w:rPr>
          <w:rFonts w:hint="cs"/>
          <w:rtl/>
        </w:rPr>
        <w:t xml:space="preserve">שאתם חושבים </w:t>
      </w:r>
      <w:bookmarkStart w:id="10322" w:name="_ETM_Q18_229367"/>
      <w:bookmarkEnd w:id="10322"/>
      <w:r>
        <w:rPr>
          <w:rFonts w:hint="cs"/>
          <w:rtl/>
        </w:rPr>
        <w:t>שכולם אהבלים. הרי 80% מהציבור יודעים את האמת.</w:t>
      </w:r>
      <w:r>
        <w:rPr>
          <w:rtl/>
        </w:rPr>
        <w:t xml:space="preserve"> </w:t>
      </w:r>
      <w:bookmarkEnd w:id="10316"/>
      <w:r>
        <w:rPr>
          <w:rFonts w:hint="cs"/>
          <w:rtl/>
        </w:rPr>
        <w:t xml:space="preserve">80% מהציבור </w:t>
      </w:r>
      <w:bookmarkStart w:id="10323" w:name="_ETM_Q18_230347"/>
      <w:bookmarkEnd w:id="10323"/>
      <w:r>
        <w:rPr>
          <w:rFonts w:hint="cs"/>
          <w:rtl/>
        </w:rPr>
        <w:t xml:space="preserve">יודע שאתם עבריינים, בגלל שאתם עוברים על החוק. הרי </w:t>
      </w:r>
      <w:bookmarkStart w:id="10324" w:name="_ETM_Q18_239674"/>
      <w:bookmarkEnd w:id="10324"/>
      <w:r>
        <w:rPr>
          <w:rFonts w:hint="cs"/>
          <w:rtl/>
        </w:rPr>
        <w:t>אם עכשיו אני לוקח כיסא ויושב בכניסה לירושלים על הכביש, עוצרים אותי, אבל לכם מותר הכול. לכם יש הכול, מהאורוות ועד הרולקסים ועד הכול ועד המרצדסים, ויש לכם גם זכוי</w:t>
      </w:r>
      <w:bookmarkStart w:id="10325" w:name="_ETM_Q18_257998"/>
      <w:bookmarkEnd w:id="10325"/>
      <w:r>
        <w:rPr>
          <w:rFonts w:hint="cs"/>
          <w:rtl/>
        </w:rPr>
        <w:t xml:space="preserve">ות יתר במדינה, כי המדינה היא שלכם. איך אמר חלוץ? המדינה זה אנחנו. זה אנחנו. איך לואי ה-14 אמר? </w:t>
      </w:r>
      <w:bookmarkStart w:id="10326" w:name="_ETM_Q18_262520"/>
      <w:bookmarkEnd w:id="10326"/>
      <w:r>
        <w:rPr>
          <w:rFonts w:hint="cs"/>
          <w:rtl/>
        </w:rPr>
        <w:t xml:space="preserve">המדינה זה אני. </w:t>
      </w:r>
    </w:p>
    <w:p w:rsidR="00873CCB" w:rsidRDefault="00873CCB" w:rsidP="004960D2">
      <w:pPr>
        <w:rPr>
          <w:rtl/>
        </w:rPr>
      </w:pPr>
      <w:bookmarkStart w:id="10327" w:name="_ETM_Q18_268747"/>
      <w:bookmarkStart w:id="10328" w:name="_ETM_Q18_268843"/>
      <w:bookmarkEnd w:id="10327"/>
      <w:bookmarkEnd w:id="10328"/>
    </w:p>
    <w:p w:rsidR="00873CCB" w:rsidRDefault="00873CCB" w:rsidP="004960D2">
      <w:pPr>
        <w:rPr>
          <w:rtl/>
        </w:rPr>
      </w:pPr>
      <w:bookmarkStart w:id="10329" w:name="_ETM_Q18_268890"/>
      <w:bookmarkStart w:id="10330" w:name="_ETM_Q18_268986"/>
      <w:bookmarkEnd w:id="10329"/>
      <w:bookmarkEnd w:id="10330"/>
      <w:r>
        <w:rPr>
          <w:rFonts w:hint="cs"/>
          <w:rtl/>
        </w:rPr>
        <w:t xml:space="preserve">לכן אני מציע לכם משהו. עילת </w:t>
      </w:r>
      <w:bookmarkStart w:id="10331" w:name="_ETM_Q18_272346"/>
      <w:bookmarkEnd w:id="10331"/>
      <w:r>
        <w:rPr>
          <w:rFonts w:hint="cs"/>
          <w:rtl/>
        </w:rPr>
        <w:t xml:space="preserve">הסבירות, מה שנקרא, עילת הסבירות עבור תעבור. לא יעזור לכם </w:t>
      </w:r>
      <w:bookmarkStart w:id="10332" w:name="_ETM_Q18_278312"/>
      <w:bookmarkEnd w:id="10332"/>
      <w:r>
        <w:rPr>
          <w:rFonts w:hint="cs"/>
          <w:rtl/>
        </w:rPr>
        <w:t xml:space="preserve">כלום, כן? </w:t>
      </w:r>
    </w:p>
    <w:p w:rsidR="00873CCB" w:rsidRDefault="00873CCB" w:rsidP="004960D2">
      <w:pPr>
        <w:rPr>
          <w:rtl/>
        </w:rPr>
      </w:pPr>
    </w:p>
    <w:p w:rsidR="00873CCB" w:rsidRDefault="00873CCB" w:rsidP="004960D2">
      <w:pPr>
        <w:pStyle w:val="af5"/>
        <w:keepNext/>
        <w:rPr>
          <w:rtl/>
        </w:rPr>
      </w:pPr>
      <w:bookmarkStart w:id="10333" w:name="ET_interruption_5787_12"/>
      <w:r w:rsidRPr="00A811B5">
        <w:rPr>
          <w:rStyle w:val="TagStyle"/>
          <w:rtl/>
        </w:rPr>
        <w:t xml:space="preserve"> &lt;&lt; קריאה &gt;&gt; </w:t>
      </w:r>
      <w:r>
        <w:rPr>
          <w:rtl/>
        </w:rPr>
        <w:t>יוראי להב הרצנו (יש עתיד):</w:t>
      </w:r>
      <w:r w:rsidRPr="00A811B5">
        <w:rPr>
          <w:rStyle w:val="TagStyle"/>
          <w:rtl/>
        </w:rPr>
        <w:t xml:space="preserve"> &lt;&lt; קריאה &gt;&gt;</w:t>
      </w:r>
      <w:r>
        <w:rPr>
          <w:rtl/>
        </w:rPr>
        <w:t xml:space="preserve">   </w:t>
      </w:r>
      <w:bookmarkEnd w:id="10333"/>
    </w:p>
    <w:p w:rsidR="00873CCB" w:rsidRDefault="00873CCB" w:rsidP="004960D2">
      <w:pPr>
        <w:pStyle w:val="KeepWithNext"/>
        <w:rPr>
          <w:rtl/>
          <w:lang w:eastAsia="he-IL"/>
        </w:rPr>
      </w:pPr>
    </w:p>
    <w:p w:rsidR="00873CCB" w:rsidRDefault="00873CCB" w:rsidP="004960D2">
      <w:pPr>
        <w:rPr>
          <w:rtl/>
        </w:rPr>
      </w:pPr>
      <w:r>
        <w:rPr>
          <w:rFonts w:hint="cs"/>
          <w:rtl/>
        </w:rPr>
        <w:t xml:space="preserve">לא תעבור, על אפכם ועל חמתכם. </w:t>
      </w:r>
    </w:p>
    <w:p w:rsidR="00873CCB" w:rsidRDefault="00873CCB" w:rsidP="004960D2">
      <w:pPr>
        <w:rPr>
          <w:rtl/>
        </w:rPr>
      </w:pPr>
      <w:bookmarkStart w:id="10334" w:name="_ETM_Q18_276471"/>
      <w:bookmarkStart w:id="10335" w:name="_ETM_Q18_276532"/>
      <w:bookmarkEnd w:id="10334"/>
      <w:bookmarkEnd w:id="10335"/>
    </w:p>
    <w:p w:rsidR="00873CCB" w:rsidRDefault="00873CCB" w:rsidP="004960D2">
      <w:pPr>
        <w:pStyle w:val="a4"/>
        <w:keepNext/>
        <w:rPr>
          <w:rtl/>
        </w:rPr>
      </w:pPr>
      <w:bookmarkStart w:id="10336" w:name="ET_speaker_5971_13"/>
      <w:r w:rsidRPr="00A811B5">
        <w:rPr>
          <w:rStyle w:val="TagStyle"/>
          <w:rtl/>
        </w:rPr>
        <w:t xml:space="preserve"> &lt;&lt; דובר &gt;&gt; </w:t>
      </w:r>
      <w:bookmarkStart w:id="10337" w:name="_Toc139992108"/>
      <w:bookmarkStart w:id="10338" w:name="_Toc159400078"/>
      <w:r>
        <w:rPr>
          <w:rtl/>
        </w:rPr>
        <w:t>השר המקשר בין הממשלה לכנסת דוד אמסלם:</w:t>
      </w:r>
      <w:bookmarkEnd w:id="10337"/>
      <w:bookmarkEnd w:id="10338"/>
      <w:r w:rsidRPr="00A811B5">
        <w:rPr>
          <w:rStyle w:val="TagStyle"/>
          <w:rtl/>
        </w:rPr>
        <w:t xml:space="preserve"> &lt;&lt; דובר &gt;&gt;</w:t>
      </w:r>
      <w:r>
        <w:rPr>
          <w:rtl/>
        </w:rPr>
        <w:t xml:space="preserve">   </w:t>
      </w:r>
      <w:bookmarkEnd w:id="10336"/>
    </w:p>
    <w:p w:rsidR="00873CCB" w:rsidRDefault="00873CCB" w:rsidP="004960D2">
      <w:pPr>
        <w:pStyle w:val="KeepWithNext"/>
        <w:rPr>
          <w:rtl/>
        </w:rPr>
      </w:pPr>
    </w:p>
    <w:p w:rsidR="00873CCB" w:rsidRPr="00A811B5" w:rsidRDefault="00873CCB" w:rsidP="004960D2">
      <w:pPr>
        <w:rPr>
          <w:rtl/>
        </w:rPr>
      </w:pPr>
      <w:bookmarkStart w:id="10339" w:name="_ETM_Q18_279461"/>
      <w:bookmarkEnd w:id="10339"/>
      <w:r>
        <w:rPr>
          <w:rFonts w:hint="cs"/>
          <w:rtl/>
        </w:rPr>
        <w:t>אתם תתמכו</w:t>
      </w:r>
      <w:bookmarkStart w:id="10340" w:name="_ETM_Q18_282406"/>
      <w:bookmarkEnd w:id="10340"/>
      <w:r>
        <w:rPr>
          <w:rFonts w:hint="cs"/>
          <w:rtl/>
        </w:rPr>
        <w:t xml:space="preserve"> בעילת הצביעות ואנחנו נעביר את עילת הסבירות. בוא, אני אציע גם לך, הרצנו. </w:t>
      </w:r>
    </w:p>
    <w:p w:rsidR="00873CCB" w:rsidRDefault="00873CCB" w:rsidP="004960D2">
      <w:pPr>
        <w:pStyle w:val="KeepWithNext"/>
        <w:rPr>
          <w:rtl/>
        </w:rPr>
      </w:pPr>
    </w:p>
    <w:p w:rsidR="00873CCB" w:rsidRDefault="00873CCB" w:rsidP="004960D2">
      <w:pPr>
        <w:pStyle w:val="af5"/>
        <w:keepNext/>
        <w:rPr>
          <w:rtl/>
        </w:rPr>
      </w:pPr>
      <w:bookmarkStart w:id="10341" w:name="ET_interruption_5787_14"/>
      <w:r w:rsidRPr="00A811B5">
        <w:rPr>
          <w:rStyle w:val="TagStyle"/>
          <w:rtl/>
        </w:rPr>
        <w:t xml:space="preserve"> &lt;&lt; קריאה &gt;&gt; </w:t>
      </w:r>
      <w:r>
        <w:rPr>
          <w:rtl/>
        </w:rPr>
        <w:t>יוראי להב הרצנו (יש עתיד):</w:t>
      </w:r>
      <w:r w:rsidRPr="00A811B5">
        <w:rPr>
          <w:rStyle w:val="TagStyle"/>
          <w:rtl/>
        </w:rPr>
        <w:t xml:space="preserve"> &lt;&lt; קריאה &gt;&gt;</w:t>
      </w:r>
      <w:r>
        <w:rPr>
          <w:rtl/>
        </w:rPr>
        <w:t xml:space="preserve">   </w:t>
      </w:r>
      <w:bookmarkEnd w:id="10341"/>
    </w:p>
    <w:p w:rsidR="00873CCB" w:rsidRDefault="00873CCB" w:rsidP="004960D2">
      <w:pPr>
        <w:pStyle w:val="KeepWithNext"/>
        <w:rPr>
          <w:rtl/>
        </w:rPr>
      </w:pPr>
    </w:p>
    <w:p w:rsidR="00873CCB" w:rsidRDefault="00873CCB" w:rsidP="004960D2">
      <w:pPr>
        <w:rPr>
          <w:rtl/>
        </w:rPr>
      </w:pPr>
      <w:r>
        <w:rPr>
          <w:rFonts w:hint="cs"/>
          <w:rtl/>
        </w:rPr>
        <w:t xml:space="preserve">שהמדינה תישרף. </w:t>
      </w:r>
    </w:p>
    <w:p w:rsidR="00873CCB" w:rsidRDefault="00873CCB" w:rsidP="004960D2">
      <w:pPr>
        <w:rPr>
          <w:rtl/>
        </w:rPr>
      </w:pPr>
      <w:bookmarkStart w:id="10342" w:name="_ETM_Q18_288213"/>
      <w:bookmarkStart w:id="10343" w:name="_ETM_Q18_288328"/>
      <w:bookmarkEnd w:id="10342"/>
      <w:bookmarkEnd w:id="10343"/>
    </w:p>
    <w:p w:rsidR="00873CCB" w:rsidRDefault="00873CCB" w:rsidP="004960D2">
      <w:pPr>
        <w:pStyle w:val="-"/>
        <w:keepNext/>
        <w:rPr>
          <w:rtl/>
        </w:rPr>
      </w:pPr>
      <w:bookmarkStart w:id="10344" w:name="ET_speakercontinue_5971_15"/>
      <w:r w:rsidRPr="00A811B5">
        <w:rPr>
          <w:rStyle w:val="TagStyle"/>
          <w:rtl/>
        </w:rPr>
        <w:t xml:space="preserve"> &lt;&lt; דובר_המשך &gt;&gt; </w:t>
      </w:r>
      <w:r>
        <w:rPr>
          <w:rtl/>
        </w:rPr>
        <w:t>השר המקשר בין הממשלה לכנסת דוד אמסלם:</w:t>
      </w:r>
      <w:r w:rsidRPr="00A811B5">
        <w:rPr>
          <w:rStyle w:val="TagStyle"/>
          <w:rtl/>
        </w:rPr>
        <w:t xml:space="preserve"> &lt;&lt; דובר_המשך &gt;&gt;</w:t>
      </w:r>
      <w:r>
        <w:rPr>
          <w:rtl/>
        </w:rPr>
        <w:t xml:space="preserve">   </w:t>
      </w:r>
      <w:bookmarkEnd w:id="10344"/>
    </w:p>
    <w:p w:rsidR="00873CCB" w:rsidRDefault="00873CCB" w:rsidP="004960D2">
      <w:pPr>
        <w:pStyle w:val="KeepWithNext"/>
        <w:rPr>
          <w:rtl/>
        </w:rPr>
      </w:pPr>
    </w:p>
    <w:p w:rsidR="00873CCB" w:rsidRDefault="00873CCB" w:rsidP="004960D2">
      <w:pPr>
        <w:rPr>
          <w:rtl/>
        </w:rPr>
      </w:pPr>
      <w:bookmarkStart w:id="10345" w:name="_ETM_Q18_289285"/>
      <w:bookmarkEnd w:id="10345"/>
      <w:r>
        <w:rPr>
          <w:rFonts w:hint="cs"/>
          <w:rtl/>
        </w:rPr>
        <w:t xml:space="preserve">תאסוף זמבורות, תאסוף דגלים, תאסוף </w:t>
      </w:r>
      <w:bookmarkStart w:id="10346" w:name="_ETM_Q18_295699"/>
      <w:bookmarkEnd w:id="10346"/>
      <w:r>
        <w:rPr>
          <w:rFonts w:hint="cs"/>
          <w:rtl/>
        </w:rPr>
        <w:t xml:space="preserve">ציוד, למה הרבה זמן יש לכם להיות בצידי הכבישים; לא </w:t>
      </w:r>
      <w:bookmarkStart w:id="10347" w:name="_ETM_Q18_301351"/>
      <w:bookmarkEnd w:id="10347"/>
      <w:r>
        <w:rPr>
          <w:rFonts w:hint="cs"/>
          <w:rtl/>
        </w:rPr>
        <w:t xml:space="preserve">בכבישים, בצידי הכבישים. </w:t>
      </w:r>
    </w:p>
    <w:p w:rsidR="00873CCB" w:rsidRDefault="00873CCB" w:rsidP="004960D2">
      <w:pPr>
        <w:rPr>
          <w:rtl/>
        </w:rPr>
      </w:pPr>
    </w:p>
    <w:p w:rsidR="00873CCB" w:rsidRDefault="00873CCB" w:rsidP="004960D2">
      <w:pPr>
        <w:pStyle w:val="af5"/>
        <w:keepNext/>
        <w:rPr>
          <w:rtl/>
        </w:rPr>
      </w:pPr>
      <w:bookmarkStart w:id="10348" w:name="ET_interruption_5787_16"/>
      <w:r w:rsidRPr="00A811B5">
        <w:rPr>
          <w:rStyle w:val="TagStyle"/>
          <w:rtl/>
        </w:rPr>
        <w:t xml:space="preserve"> &lt;&lt; קריאה &gt;&gt; </w:t>
      </w:r>
      <w:r>
        <w:rPr>
          <w:rtl/>
        </w:rPr>
        <w:t>יוראי להב הרצנו (יש עתיד):</w:t>
      </w:r>
      <w:r w:rsidRPr="00A811B5">
        <w:rPr>
          <w:rStyle w:val="TagStyle"/>
          <w:rtl/>
        </w:rPr>
        <w:t xml:space="preserve"> &lt;&lt; קריאה &gt;&gt;</w:t>
      </w:r>
      <w:r>
        <w:rPr>
          <w:rtl/>
        </w:rPr>
        <w:t xml:space="preserve">   </w:t>
      </w:r>
      <w:bookmarkEnd w:id="10348"/>
    </w:p>
    <w:p w:rsidR="00873CCB" w:rsidRDefault="00873CCB" w:rsidP="004960D2">
      <w:pPr>
        <w:pStyle w:val="KeepWithNext"/>
        <w:rPr>
          <w:rtl/>
        </w:rPr>
      </w:pPr>
    </w:p>
    <w:p w:rsidR="00873CCB" w:rsidRDefault="00873CCB" w:rsidP="004960D2">
      <w:pPr>
        <w:rPr>
          <w:rtl/>
        </w:rPr>
      </w:pPr>
      <w:r>
        <w:rPr>
          <w:rFonts w:hint="cs"/>
          <w:rtl/>
        </w:rPr>
        <w:t xml:space="preserve">שהמדינה תישרף. </w:t>
      </w:r>
    </w:p>
    <w:p w:rsidR="00873CCB" w:rsidRDefault="00873CCB" w:rsidP="004960D2">
      <w:pPr>
        <w:rPr>
          <w:rtl/>
        </w:rPr>
      </w:pPr>
      <w:bookmarkStart w:id="10349" w:name="_ETM_Q18_297376"/>
      <w:bookmarkStart w:id="10350" w:name="_ETM_Q18_297451"/>
      <w:bookmarkEnd w:id="10349"/>
      <w:bookmarkEnd w:id="10350"/>
    </w:p>
    <w:p w:rsidR="00873CCB" w:rsidRDefault="00873CCB" w:rsidP="004960D2">
      <w:pPr>
        <w:pStyle w:val="-"/>
        <w:keepNext/>
        <w:rPr>
          <w:rtl/>
        </w:rPr>
      </w:pPr>
      <w:bookmarkStart w:id="10351" w:name="ET_speakercontinue_5971_17"/>
      <w:r w:rsidRPr="00A811B5">
        <w:rPr>
          <w:rStyle w:val="TagStyle"/>
          <w:rtl/>
        </w:rPr>
        <w:t xml:space="preserve"> &lt;&lt; דובר_המשך &gt;&gt; </w:t>
      </w:r>
      <w:r>
        <w:rPr>
          <w:rtl/>
        </w:rPr>
        <w:t>השר המקשר בין הממשלה לכנסת דוד אמסלם:</w:t>
      </w:r>
      <w:r w:rsidRPr="00A811B5">
        <w:rPr>
          <w:rStyle w:val="TagStyle"/>
          <w:rtl/>
        </w:rPr>
        <w:t xml:space="preserve"> &lt;&lt; דובר_המשך &gt;&gt;</w:t>
      </w:r>
      <w:r>
        <w:rPr>
          <w:rtl/>
        </w:rPr>
        <w:t xml:space="preserve">   </w:t>
      </w:r>
      <w:bookmarkEnd w:id="10351"/>
    </w:p>
    <w:p w:rsidR="00873CCB" w:rsidRDefault="00873CCB" w:rsidP="004960D2">
      <w:pPr>
        <w:pStyle w:val="KeepWithNext"/>
        <w:rPr>
          <w:rtl/>
        </w:rPr>
      </w:pPr>
    </w:p>
    <w:p w:rsidR="00873CCB" w:rsidRDefault="00873CCB" w:rsidP="004960D2">
      <w:pPr>
        <w:rPr>
          <w:rtl/>
        </w:rPr>
      </w:pPr>
      <w:bookmarkStart w:id="10352" w:name="_ETM_Q18_298486"/>
      <w:bookmarkEnd w:id="10352"/>
      <w:r>
        <w:rPr>
          <w:rFonts w:hint="cs"/>
          <w:rtl/>
        </w:rPr>
        <w:t xml:space="preserve">אל תדאג, אתם לא המדינה. </w:t>
      </w:r>
      <w:bookmarkStart w:id="10353" w:name="_ETM_Q18_301882"/>
      <w:bookmarkEnd w:id="10353"/>
    </w:p>
    <w:p w:rsidR="00873CCB" w:rsidRDefault="00873CCB" w:rsidP="004960D2">
      <w:pPr>
        <w:rPr>
          <w:rtl/>
        </w:rPr>
      </w:pPr>
      <w:bookmarkStart w:id="10354" w:name="_ETM_Q18_302218"/>
      <w:bookmarkStart w:id="10355" w:name="_ETM_Q18_302315"/>
      <w:bookmarkEnd w:id="10354"/>
      <w:bookmarkEnd w:id="10355"/>
    </w:p>
    <w:p w:rsidR="00873CCB" w:rsidRDefault="00873CCB" w:rsidP="004960D2">
      <w:pPr>
        <w:pStyle w:val="af5"/>
        <w:keepNext/>
        <w:rPr>
          <w:rtl/>
        </w:rPr>
      </w:pPr>
      <w:bookmarkStart w:id="10356" w:name="ET_interruption_5787_18"/>
      <w:r w:rsidRPr="00A811B5">
        <w:rPr>
          <w:rStyle w:val="TagStyle"/>
          <w:rtl/>
        </w:rPr>
        <w:t xml:space="preserve"> &lt;&lt; קריאה &gt;&gt; </w:t>
      </w:r>
      <w:r>
        <w:rPr>
          <w:rtl/>
        </w:rPr>
        <w:t>יוראי להב הרצנו (יש עתיד):</w:t>
      </w:r>
      <w:r w:rsidRPr="00A811B5">
        <w:rPr>
          <w:rStyle w:val="TagStyle"/>
          <w:rtl/>
        </w:rPr>
        <w:t xml:space="preserve"> &lt;&lt; קריאה &gt;&gt;</w:t>
      </w:r>
      <w:r>
        <w:rPr>
          <w:rtl/>
        </w:rPr>
        <w:t xml:space="preserve">   </w:t>
      </w:r>
      <w:bookmarkEnd w:id="10356"/>
    </w:p>
    <w:p w:rsidR="00873CCB" w:rsidRDefault="00873CCB" w:rsidP="004960D2">
      <w:pPr>
        <w:pStyle w:val="KeepWithNext"/>
        <w:rPr>
          <w:rtl/>
        </w:rPr>
      </w:pPr>
    </w:p>
    <w:p w:rsidR="00873CCB" w:rsidRDefault="00873CCB" w:rsidP="004960D2">
      <w:pPr>
        <w:rPr>
          <w:rtl/>
          <w:lang w:eastAsia="he-IL"/>
        </w:rPr>
      </w:pPr>
      <w:bookmarkStart w:id="10357" w:name="_ETM_Q18_304409"/>
      <w:bookmarkEnd w:id="10357"/>
      <w:r>
        <w:rPr>
          <w:rFonts w:hint="cs"/>
          <w:rtl/>
          <w:lang w:eastAsia="he-IL"/>
        </w:rPr>
        <w:t>אנחנו המדינה. אתם קורעים את העם.</w:t>
      </w:r>
    </w:p>
    <w:p w:rsidR="00873CCB" w:rsidRDefault="00873CCB" w:rsidP="004960D2">
      <w:pPr>
        <w:rPr>
          <w:rtl/>
          <w:lang w:eastAsia="he-IL"/>
        </w:rPr>
      </w:pPr>
      <w:bookmarkStart w:id="10358" w:name="_ETM_Q18_308314"/>
      <w:bookmarkStart w:id="10359" w:name="_ETM_Q18_308380"/>
      <w:bookmarkEnd w:id="10358"/>
      <w:bookmarkEnd w:id="10359"/>
    </w:p>
    <w:p w:rsidR="00873CCB" w:rsidRDefault="00873CCB" w:rsidP="004960D2">
      <w:pPr>
        <w:pStyle w:val="-"/>
        <w:keepNext/>
        <w:rPr>
          <w:rtl/>
        </w:rPr>
      </w:pPr>
      <w:bookmarkStart w:id="10360" w:name="ET_speakercontinue_5971_19"/>
      <w:r w:rsidRPr="00A811B5">
        <w:rPr>
          <w:rStyle w:val="TagStyle"/>
          <w:rtl/>
        </w:rPr>
        <w:t xml:space="preserve"> &lt;&lt; דובר_המשך &gt;&gt; </w:t>
      </w:r>
      <w:r>
        <w:rPr>
          <w:rtl/>
        </w:rPr>
        <w:t>השר המקשר בין הממשלה לכנסת דוד אמסלם:</w:t>
      </w:r>
      <w:r w:rsidRPr="00A811B5">
        <w:rPr>
          <w:rStyle w:val="TagStyle"/>
          <w:rtl/>
        </w:rPr>
        <w:t xml:space="preserve"> &lt;&lt; דובר_המשך &gt;&gt;</w:t>
      </w:r>
      <w:r>
        <w:rPr>
          <w:rtl/>
        </w:rPr>
        <w:t xml:space="preserve">   </w:t>
      </w:r>
      <w:bookmarkEnd w:id="10360"/>
    </w:p>
    <w:p w:rsidR="00873CCB" w:rsidRDefault="00873CCB" w:rsidP="004960D2">
      <w:pPr>
        <w:pStyle w:val="KeepWithNext"/>
        <w:rPr>
          <w:rtl/>
          <w:lang w:eastAsia="he-IL"/>
        </w:rPr>
      </w:pPr>
    </w:p>
    <w:p w:rsidR="00873CCB" w:rsidRDefault="00873CCB" w:rsidP="004960D2">
      <w:pPr>
        <w:rPr>
          <w:rtl/>
        </w:rPr>
      </w:pPr>
      <w:bookmarkStart w:id="10361" w:name="_ETM_Q18_309319"/>
      <w:bookmarkEnd w:id="10361"/>
      <w:r>
        <w:rPr>
          <w:rFonts w:hint="cs"/>
          <w:rtl/>
          <w:lang w:eastAsia="he-IL"/>
        </w:rPr>
        <w:t>אתם תשרפו את הצמיגים וגם נעצור אתכם. ככה. למה?</w:t>
      </w:r>
      <w:bookmarkStart w:id="10362" w:name="ET_speakercontinue_5971_2"/>
      <w:r>
        <w:rPr>
          <w:rFonts w:hint="cs"/>
          <w:rtl/>
        </w:rPr>
        <w:t xml:space="preserve"> בגלל</w:t>
      </w:r>
      <w:bookmarkStart w:id="10363" w:name="_ETM_Q18_313324"/>
      <w:bookmarkEnd w:id="10363"/>
      <w:r>
        <w:rPr>
          <w:rFonts w:hint="cs"/>
          <w:rtl/>
        </w:rPr>
        <w:t xml:space="preserve"> שזה החוק. </w:t>
      </w:r>
    </w:p>
    <w:p w:rsidR="00873CCB" w:rsidRDefault="00873CCB" w:rsidP="004960D2">
      <w:pPr>
        <w:rPr>
          <w:rtl/>
        </w:rPr>
      </w:pPr>
    </w:p>
    <w:p w:rsidR="00873CCB" w:rsidRDefault="00873CCB" w:rsidP="004960D2">
      <w:pPr>
        <w:pStyle w:val="af5"/>
        <w:keepNext/>
        <w:rPr>
          <w:rtl/>
        </w:rPr>
      </w:pPr>
      <w:r w:rsidRPr="00A811B5">
        <w:rPr>
          <w:rStyle w:val="TagStyle"/>
          <w:rtl/>
        </w:rPr>
        <w:t xml:space="preserve"> &lt;&lt; קריאה &gt;&gt; </w:t>
      </w:r>
      <w:r>
        <w:rPr>
          <w:rtl/>
        </w:rPr>
        <w:t>יוראי להב הרצנו (יש עתיד):</w:t>
      </w:r>
      <w:r w:rsidRPr="00A811B5">
        <w:rPr>
          <w:rStyle w:val="TagStyle"/>
          <w:rtl/>
        </w:rPr>
        <w:t xml:space="preserve"> &lt;&lt; קריאה &gt;&gt;</w:t>
      </w:r>
      <w:r>
        <w:rPr>
          <w:rtl/>
        </w:rPr>
        <w:t xml:space="preserve">   </w:t>
      </w:r>
    </w:p>
    <w:p w:rsidR="00873CCB" w:rsidRDefault="00873CCB" w:rsidP="004960D2">
      <w:pPr>
        <w:pStyle w:val="KeepWithNext"/>
        <w:rPr>
          <w:rtl/>
        </w:rPr>
      </w:pPr>
    </w:p>
    <w:p w:rsidR="00873CCB" w:rsidRDefault="00873CCB" w:rsidP="004960D2">
      <w:pPr>
        <w:rPr>
          <w:rtl/>
        </w:rPr>
      </w:pPr>
      <w:r>
        <w:rPr>
          <w:rFonts w:hint="cs"/>
          <w:rtl/>
        </w:rPr>
        <w:t xml:space="preserve">אנחנו המדינה. אתם קורעים את העם. </w:t>
      </w:r>
    </w:p>
    <w:p w:rsidR="00873CCB" w:rsidRDefault="00873CCB" w:rsidP="004960D2">
      <w:pPr>
        <w:rPr>
          <w:rtl/>
        </w:rPr>
      </w:pPr>
    </w:p>
    <w:p w:rsidR="00873CCB" w:rsidRDefault="00873CCB" w:rsidP="004960D2">
      <w:pPr>
        <w:pStyle w:val="-"/>
        <w:keepNext/>
        <w:rPr>
          <w:rtl/>
        </w:rPr>
      </w:pPr>
      <w:bookmarkStart w:id="10364" w:name="ET_speakercontinue_5971_21"/>
      <w:r w:rsidRPr="00A811B5">
        <w:rPr>
          <w:rStyle w:val="TagStyle"/>
          <w:rtl/>
        </w:rPr>
        <w:t xml:space="preserve"> &lt;&lt; דובר_המשך &gt;&gt; </w:t>
      </w:r>
      <w:r>
        <w:rPr>
          <w:rtl/>
        </w:rPr>
        <w:t>השר המקשר בין הממשלה לכנסת דוד אמסלם:</w:t>
      </w:r>
      <w:r w:rsidRPr="00A811B5">
        <w:rPr>
          <w:rStyle w:val="TagStyle"/>
          <w:rtl/>
        </w:rPr>
        <w:t xml:space="preserve"> &lt;&lt; דובר_המשך &gt;&gt;</w:t>
      </w:r>
      <w:r>
        <w:rPr>
          <w:rtl/>
        </w:rPr>
        <w:t xml:space="preserve">   </w:t>
      </w:r>
      <w:bookmarkEnd w:id="10364"/>
    </w:p>
    <w:p w:rsidR="00873CCB" w:rsidRDefault="00873CCB" w:rsidP="004960D2">
      <w:pPr>
        <w:pStyle w:val="KeepWithNext"/>
        <w:rPr>
          <w:rtl/>
        </w:rPr>
      </w:pPr>
    </w:p>
    <w:p w:rsidR="00873CCB" w:rsidRDefault="00873CCB" w:rsidP="004960D2">
      <w:pPr>
        <w:rPr>
          <w:rtl/>
        </w:rPr>
      </w:pPr>
      <w:r>
        <w:rPr>
          <w:rFonts w:hint="cs"/>
          <w:rtl/>
        </w:rPr>
        <w:t xml:space="preserve">לא חשוב </w:t>
      </w:r>
      <w:bookmarkStart w:id="10365" w:name="_ETM_Q18_314325"/>
      <w:bookmarkEnd w:id="10365"/>
      <w:r>
        <w:rPr>
          <w:rFonts w:hint="cs"/>
          <w:rtl/>
        </w:rPr>
        <w:t xml:space="preserve">מה מיארה אומרת. איך הגב' מיארה אומרת? דבר שהדהים אותי, </w:t>
      </w:r>
      <w:bookmarkStart w:id="10366" w:name="_ETM_Q18_316901"/>
      <w:bookmarkEnd w:id="10366"/>
      <w:r>
        <w:rPr>
          <w:rFonts w:hint="cs"/>
          <w:rtl/>
        </w:rPr>
        <w:t xml:space="preserve">חבר הכנסת כהן: אין מחאה אפקטיבית בלי הפרעה לסדר. אתה </w:t>
      </w:r>
      <w:bookmarkStart w:id="10367" w:name="_ETM_Q18_327333"/>
      <w:bookmarkEnd w:id="10367"/>
      <w:r>
        <w:rPr>
          <w:rFonts w:hint="cs"/>
          <w:rtl/>
        </w:rPr>
        <w:t xml:space="preserve">יודע, כשאני בא מבית"ר, אני בא מהיציע. אנשים לפעמים רוצים </w:t>
      </w:r>
      <w:bookmarkStart w:id="10368" w:name="_ETM_Q18_332688"/>
      <w:bookmarkEnd w:id="10368"/>
      <w:r>
        <w:rPr>
          <w:rFonts w:hint="cs"/>
          <w:rtl/>
        </w:rPr>
        <w:t xml:space="preserve">לעשות מחאה אפקטיבית </w:t>
      </w:r>
      <w:r>
        <w:rPr>
          <w:rFonts w:hint="eastAsia"/>
          <w:rtl/>
        </w:rPr>
        <w:t xml:space="preserve">– </w:t>
      </w:r>
      <w:r>
        <w:rPr>
          <w:rFonts w:hint="cs"/>
          <w:rtl/>
        </w:rPr>
        <w:t xml:space="preserve">שוטרים מצלמים אותם ועוצרים אותם ב-01:00. </w:t>
      </w:r>
      <w:bookmarkStart w:id="10369" w:name="_ETM_Q18_335343"/>
      <w:bookmarkEnd w:id="10369"/>
      <w:r>
        <w:rPr>
          <w:rFonts w:hint="cs"/>
          <w:rtl/>
        </w:rPr>
        <w:t xml:space="preserve">אתם הוצאתם את לה פמילייה, רציתם שהם יצאו מחוץ לחוק </w:t>
      </w:r>
      <w:bookmarkStart w:id="10370" w:name="_ETM_Q18_336929"/>
      <w:bookmarkEnd w:id="10370"/>
      <w:r>
        <w:rPr>
          <w:rFonts w:hint="eastAsia"/>
          <w:rtl/>
        </w:rPr>
        <w:t xml:space="preserve">– </w:t>
      </w:r>
      <w:r>
        <w:rPr>
          <w:rFonts w:hint="cs"/>
          <w:rtl/>
        </w:rPr>
        <w:t xml:space="preserve">אתם הרבה יותר גרועים באלימות שלכם. הרי אתם אנשים אדוני </w:t>
      </w:r>
      <w:bookmarkStart w:id="10371" w:name="_ETM_Q18_347694"/>
      <w:bookmarkEnd w:id="10371"/>
      <w:r>
        <w:rPr>
          <w:rFonts w:hint="cs"/>
          <w:rtl/>
        </w:rPr>
        <w:t xml:space="preserve">הארץ. הרי אתם מתנהלים כבעלי בית. </w:t>
      </w:r>
    </w:p>
    <w:p w:rsidR="00873CCB" w:rsidRDefault="00873CCB" w:rsidP="004960D2">
      <w:pPr>
        <w:rPr>
          <w:rtl/>
        </w:rPr>
      </w:pPr>
    </w:p>
    <w:p w:rsidR="00873CCB" w:rsidRDefault="00873CCB" w:rsidP="004960D2">
      <w:pPr>
        <w:pStyle w:val="af5"/>
        <w:keepNext/>
        <w:rPr>
          <w:rtl/>
        </w:rPr>
      </w:pPr>
      <w:r w:rsidRPr="00A811B5">
        <w:rPr>
          <w:rStyle w:val="TagStyle"/>
          <w:rtl/>
        </w:rPr>
        <w:t xml:space="preserve"> &lt;&lt; קריאה &gt;&gt; </w:t>
      </w:r>
      <w:r>
        <w:rPr>
          <w:rtl/>
        </w:rPr>
        <w:t>יוראי להב הרצנו (יש עתיד):</w:t>
      </w:r>
      <w:r w:rsidRPr="00A811B5">
        <w:rPr>
          <w:rStyle w:val="TagStyle"/>
          <w:rtl/>
        </w:rPr>
        <w:t xml:space="preserve"> &lt;&lt; קריאה &gt;&gt;</w:t>
      </w:r>
      <w:r>
        <w:rPr>
          <w:rtl/>
        </w:rPr>
        <w:t xml:space="preserve">   </w:t>
      </w:r>
    </w:p>
    <w:p w:rsidR="00873CCB" w:rsidRDefault="00873CCB" w:rsidP="004960D2">
      <w:pPr>
        <w:pStyle w:val="KeepWithNext"/>
        <w:rPr>
          <w:rtl/>
        </w:rPr>
      </w:pPr>
    </w:p>
    <w:p w:rsidR="00873CCB" w:rsidRDefault="00493F7D" w:rsidP="004960D2">
      <w:pPr>
        <w:rPr>
          <w:rtl/>
        </w:rPr>
      </w:pPr>
      <w:r>
        <w:rPr>
          <w:rFonts w:hint="cs"/>
          <w:rtl/>
        </w:rPr>
        <w:t>– – –</w:t>
      </w:r>
      <w:r w:rsidR="00873CCB">
        <w:rPr>
          <w:rFonts w:hint="cs"/>
          <w:rtl/>
        </w:rPr>
        <w:t xml:space="preserve"> </w:t>
      </w:r>
    </w:p>
    <w:p w:rsidR="00873CCB" w:rsidRDefault="00873CCB" w:rsidP="004960D2">
      <w:pPr>
        <w:rPr>
          <w:rtl/>
        </w:rPr>
      </w:pPr>
    </w:p>
    <w:p w:rsidR="00873CCB" w:rsidRDefault="00873CCB" w:rsidP="004960D2">
      <w:pPr>
        <w:pStyle w:val="-"/>
        <w:keepNext/>
        <w:rPr>
          <w:rtl/>
        </w:rPr>
      </w:pPr>
      <w:r w:rsidRPr="00A811B5">
        <w:rPr>
          <w:rStyle w:val="TagStyle"/>
          <w:rtl/>
        </w:rPr>
        <w:t xml:space="preserve"> &lt;&lt; דובר_המשך &gt;&gt; </w:t>
      </w:r>
      <w:r>
        <w:rPr>
          <w:rtl/>
        </w:rPr>
        <w:t>השר המקשר בין הממשלה לכנסת דוד אמסלם:</w:t>
      </w:r>
      <w:r w:rsidRPr="00A811B5">
        <w:rPr>
          <w:rStyle w:val="TagStyle"/>
          <w:rtl/>
        </w:rPr>
        <w:t xml:space="preserve"> &lt;&lt; דובר_המשך &gt;&gt;</w:t>
      </w:r>
      <w:r>
        <w:rPr>
          <w:rtl/>
        </w:rPr>
        <w:t xml:space="preserve">   </w:t>
      </w:r>
    </w:p>
    <w:p w:rsidR="00873CCB" w:rsidRDefault="00873CCB" w:rsidP="004960D2">
      <w:pPr>
        <w:pStyle w:val="KeepWithNext"/>
        <w:rPr>
          <w:rtl/>
        </w:rPr>
      </w:pPr>
    </w:p>
    <w:p w:rsidR="00873CCB" w:rsidRDefault="00873CCB" w:rsidP="004960D2">
      <w:pPr>
        <w:rPr>
          <w:rtl/>
        </w:rPr>
      </w:pPr>
      <w:r>
        <w:rPr>
          <w:rFonts w:hint="cs"/>
          <w:rtl/>
        </w:rPr>
        <w:t xml:space="preserve">איך </w:t>
      </w:r>
      <w:bookmarkStart w:id="10372" w:name="_ETM_Q18_348946"/>
      <w:bookmarkEnd w:id="10372"/>
      <w:r>
        <w:rPr>
          <w:rFonts w:hint="cs"/>
          <w:rtl/>
        </w:rPr>
        <w:t xml:space="preserve">אתמול הם לעגו לנו, לשרים. יצאו ארבעה פקידים. היום הם </w:t>
      </w:r>
      <w:bookmarkStart w:id="10373" w:name="_ETM_Q18_357746"/>
      <w:bookmarkEnd w:id="10373"/>
      <w:r>
        <w:rPr>
          <w:rFonts w:hint="cs"/>
          <w:rtl/>
        </w:rPr>
        <w:t xml:space="preserve">בנופש, מבסוטים. כל השמאל מחבק אותם. מציע לכם, דרך אגב, </w:t>
      </w:r>
      <w:bookmarkStart w:id="10374" w:name="_ETM_Q18_360302"/>
      <w:bookmarkEnd w:id="10374"/>
      <w:r>
        <w:rPr>
          <w:rFonts w:hint="cs"/>
          <w:rtl/>
        </w:rPr>
        <w:t xml:space="preserve">שתמליצו עליכם להדלקת משואה בהר הרצל. אלה פורעי החוק </w:t>
      </w:r>
      <w:bookmarkStart w:id="10375" w:name="_ETM_Q18_370686"/>
      <w:bookmarkEnd w:id="10375"/>
      <w:r>
        <w:rPr>
          <w:rFonts w:hint="cs"/>
          <w:rtl/>
        </w:rPr>
        <w:t xml:space="preserve">שלכם, באו עם חליפות ועניבות כמו שצריך, דיברו כמו שצריך. </w:t>
      </w:r>
      <w:bookmarkStart w:id="10376" w:name="_ETM_Q18_378222"/>
      <w:bookmarkEnd w:id="10376"/>
      <w:r>
        <w:rPr>
          <w:rFonts w:hint="cs"/>
          <w:rtl/>
        </w:rPr>
        <w:t xml:space="preserve">הבנתם? לעגו לנו כמו שצריך. למה מה זאת הממשלה הזאת? </w:t>
      </w:r>
      <w:bookmarkStart w:id="10377" w:name="_ETM_Q18_382329"/>
      <w:bookmarkEnd w:id="10377"/>
      <w:r>
        <w:rPr>
          <w:rFonts w:hint="cs"/>
          <w:rtl/>
        </w:rPr>
        <w:t xml:space="preserve">מי אלה? אז מה אם בחרו אותם אנשים? מה הקשר? מי </w:t>
      </w:r>
      <w:bookmarkStart w:id="10378" w:name="_ETM_Q18_383505"/>
      <w:bookmarkEnd w:id="10378"/>
      <w:r>
        <w:rPr>
          <w:rFonts w:hint="cs"/>
          <w:rtl/>
        </w:rPr>
        <w:t>זה הציבור?</w:t>
      </w:r>
      <w:bookmarkStart w:id="10379" w:name="_ETM_Q18_385650"/>
      <w:bookmarkStart w:id="10380" w:name="_ETM_Q18_385726"/>
      <w:bookmarkStart w:id="10381" w:name="_ETM_Q18_385794"/>
      <w:bookmarkStart w:id="10382" w:name="_ETM_Q18_385870"/>
      <w:bookmarkEnd w:id="10379"/>
      <w:bookmarkEnd w:id="10380"/>
      <w:bookmarkEnd w:id="10381"/>
      <w:bookmarkEnd w:id="10382"/>
      <w:r>
        <w:rPr>
          <w:rFonts w:hint="cs"/>
          <w:rtl/>
        </w:rPr>
        <w:t xml:space="preserve"> הציבור פה קובע במדינת ישראל משהו? ממתי? מה זה</w:t>
      </w:r>
      <w:bookmarkStart w:id="10383" w:name="_ETM_Q18_394033"/>
      <w:bookmarkEnd w:id="10383"/>
      <w:r>
        <w:rPr>
          <w:rFonts w:hint="cs"/>
          <w:rtl/>
        </w:rPr>
        <w:t xml:space="preserve"> חשוב? אנחנו פה קובעים את הכללים. איך אמר הגשש? אנחנו </w:t>
      </w:r>
      <w:bookmarkStart w:id="10384" w:name="_ETM_Q18_394473"/>
      <w:bookmarkEnd w:id="10384"/>
      <w:r>
        <w:rPr>
          <w:rFonts w:hint="cs"/>
          <w:rtl/>
        </w:rPr>
        <w:t xml:space="preserve">קובעים את השופט, את הכללים, את התוצאה ואת מזג האוויר. </w:t>
      </w:r>
      <w:bookmarkStart w:id="10385" w:name="_ETM_Q18_406009"/>
      <w:bookmarkEnd w:id="10385"/>
      <w:r>
        <w:rPr>
          <w:rFonts w:hint="cs"/>
          <w:rtl/>
        </w:rPr>
        <w:t xml:space="preserve">הכול זה אנחנו. </w:t>
      </w:r>
    </w:p>
    <w:p w:rsidR="00873CCB" w:rsidRDefault="00873CCB" w:rsidP="004960D2">
      <w:pPr>
        <w:rPr>
          <w:rtl/>
        </w:rPr>
      </w:pPr>
    </w:p>
    <w:p w:rsidR="00873CCB" w:rsidRDefault="00873CCB" w:rsidP="004960D2">
      <w:pPr>
        <w:rPr>
          <w:rtl/>
        </w:rPr>
      </w:pPr>
      <w:r>
        <w:rPr>
          <w:rFonts w:hint="cs"/>
          <w:rtl/>
        </w:rPr>
        <w:t xml:space="preserve">לכן אני אומר לכם, תתביישו לכם. אני </w:t>
      </w:r>
      <w:bookmarkStart w:id="10386" w:name="_ETM_Q18_409702"/>
      <w:bookmarkEnd w:id="10386"/>
      <w:r>
        <w:rPr>
          <w:rFonts w:hint="cs"/>
          <w:rtl/>
        </w:rPr>
        <w:t xml:space="preserve">אתן לכם את התוכנית. אני אומר לכם, חוק הסבירות יעבור </w:t>
      </w:r>
      <w:bookmarkStart w:id="10387" w:name="_ETM_Q18_415671"/>
      <w:bookmarkEnd w:id="10387"/>
      <w:r>
        <w:rPr>
          <w:rFonts w:hint="cs"/>
          <w:rtl/>
        </w:rPr>
        <w:t xml:space="preserve">במושב הזה על אפכם ועל חמתכם ועל חמתכם ועל </w:t>
      </w:r>
      <w:bookmarkStart w:id="10388" w:name="_ETM_Q18_420336"/>
      <w:bookmarkEnd w:id="10388"/>
      <w:r>
        <w:rPr>
          <w:rFonts w:hint="cs"/>
          <w:rtl/>
        </w:rPr>
        <w:t xml:space="preserve">אפכם. </w:t>
      </w:r>
    </w:p>
    <w:p w:rsidR="00873CCB" w:rsidRDefault="00873CCB" w:rsidP="004960D2">
      <w:pPr>
        <w:rPr>
          <w:rtl/>
        </w:rPr>
      </w:pPr>
    </w:p>
    <w:p w:rsidR="00873CCB" w:rsidRDefault="00873CCB" w:rsidP="004960D2">
      <w:pPr>
        <w:pStyle w:val="af5"/>
        <w:keepNext/>
        <w:rPr>
          <w:rtl/>
        </w:rPr>
      </w:pPr>
      <w:bookmarkStart w:id="10389" w:name="ET_interruption_5787_24"/>
      <w:r w:rsidRPr="00A811B5">
        <w:rPr>
          <w:rStyle w:val="TagStyle"/>
          <w:rtl/>
        </w:rPr>
        <w:t xml:space="preserve"> &lt;&lt; קריאה &gt;&gt; </w:t>
      </w:r>
      <w:r>
        <w:rPr>
          <w:rtl/>
        </w:rPr>
        <w:t>יוראי להב הרצנו (יש עתיד):</w:t>
      </w:r>
      <w:r w:rsidRPr="00A811B5">
        <w:rPr>
          <w:rStyle w:val="TagStyle"/>
          <w:rtl/>
        </w:rPr>
        <w:t xml:space="preserve"> &lt;&lt; קריאה &gt;&gt;</w:t>
      </w:r>
      <w:r>
        <w:rPr>
          <w:rtl/>
        </w:rPr>
        <w:t xml:space="preserve">   </w:t>
      </w:r>
      <w:bookmarkEnd w:id="10389"/>
    </w:p>
    <w:p w:rsidR="00873CCB" w:rsidRDefault="00873CCB" w:rsidP="004960D2">
      <w:pPr>
        <w:pStyle w:val="KeepWithNext"/>
        <w:rPr>
          <w:rtl/>
        </w:rPr>
      </w:pPr>
    </w:p>
    <w:p w:rsidR="00873CCB" w:rsidRDefault="00873CCB" w:rsidP="004960D2">
      <w:pPr>
        <w:rPr>
          <w:rtl/>
        </w:rPr>
      </w:pPr>
      <w:r>
        <w:rPr>
          <w:rFonts w:hint="cs"/>
          <w:rtl/>
        </w:rPr>
        <w:t xml:space="preserve">לא יקרה, אמסלם. לא ניתן. </w:t>
      </w:r>
    </w:p>
    <w:p w:rsidR="00873CCB" w:rsidRDefault="00873CCB" w:rsidP="004960D2">
      <w:pPr>
        <w:rPr>
          <w:rtl/>
        </w:rPr>
      </w:pPr>
      <w:bookmarkStart w:id="10390" w:name="_ETM_Q18_419106"/>
      <w:bookmarkStart w:id="10391" w:name="_ETM_Q18_419175"/>
      <w:bookmarkEnd w:id="10390"/>
      <w:bookmarkEnd w:id="10391"/>
    </w:p>
    <w:p w:rsidR="00873CCB" w:rsidRDefault="00873CCB" w:rsidP="004960D2">
      <w:pPr>
        <w:pStyle w:val="-"/>
        <w:keepNext/>
        <w:rPr>
          <w:rtl/>
        </w:rPr>
      </w:pPr>
      <w:r w:rsidRPr="00A811B5">
        <w:rPr>
          <w:rStyle w:val="TagStyle"/>
          <w:rtl/>
        </w:rPr>
        <w:t xml:space="preserve"> &lt;&lt; דובר_המשך &gt;&gt; </w:t>
      </w:r>
      <w:r>
        <w:rPr>
          <w:rtl/>
        </w:rPr>
        <w:t>השר המקשר בין הממשלה לכנסת דוד אמסלם:</w:t>
      </w:r>
      <w:r w:rsidRPr="00A811B5">
        <w:rPr>
          <w:rStyle w:val="TagStyle"/>
          <w:rtl/>
        </w:rPr>
        <w:t xml:space="preserve"> &lt;&lt; דובר_המשך &gt;&gt;</w:t>
      </w:r>
      <w:r>
        <w:rPr>
          <w:rtl/>
        </w:rPr>
        <w:t xml:space="preserve">   </w:t>
      </w:r>
    </w:p>
    <w:p w:rsidR="00873CCB" w:rsidRDefault="00873CCB" w:rsidP="004960D2">
      <w:pPr>
        <w:pStyle w:val="KeepWithNext"/>
        <w:rPr>
          <w:rtl/>
        </w:rPr>
      </w:pPr>
    </w:p>
    <w:p w:rsidR="00873CCB" w:rsidRDefault="00873CCB" w:rsidP="004960D2">
      <w:pPr>
        <w:rPr>
          <w:rtl/>
        </w:rPr>
      </w:pPr>
      <w:bookmarkStart w:id="10392" w:name="_ETM_Q18_420029"/>
      <w:bookmarkEnd w:id="10392"/>
      <w:r>
        <w:rPr>
          <w:rFonts w:hint="cs"/>
          <w:rtl/>
        </w:rPr>
        <w:t xml:space="preserve">אנחנו </w:t>
      </w:r>
      <w:bookmarkStart w:id="10393" w:name="_ETM_Q18_425011"/>
      <w:bookmarkEnd w:id="10393"/>
      <w:r>
        <w:rPr>
          <w:rFonts w:hint="cs"/>
          <w:rtl/>
        </w:rPr>
        <w:t xml:space="preserve">גם נקים את הוועדה לבדיקת הפגסוס. אתה תראה פתאום את </w:t>
      </w:r>
      <w:bookmarkStart w:id="10394" w:name="_ETM_Q18_428745"/>
      <w:bookmarkEnd w:id="10394"/>
      <w:r>
        <w:rPr>
          <w:rFonts w:hint="cs"/>
          <w:rtl/>
        </w:rPr>
        <w:t xml:space="preserve">החבר'ה שלך, מר סגלוביץ', פתאום אתה תראה מה הוא דיווח, </w:t>
      </w:r>
      <w:bookmarkStart w:id="10395" w:name="_ETM_Q18_433138"/>
      <w:bookmarkEnd w:id="10395"/>
      <w:r>
        <w:rPr>
          <w:rFonts w:hint="cs"/>
          <w:rtl/>
        </w:rPr>
        <w:t xml:space="preserve">אותו תת-ניצב: לא היה כלום. איך </w:t>
      </w:r>
      <w:bookmarkStart w:id="10396" w:name="_ETM_Q18_435709"/>
      <w:bookmarkEnd w:id="10396"/>
      <w:r>
        <w:rPr>
          <w:rFonts w:hint="cs"/>
          <w:rtl/>
        </w:rPr>
        <w:t xml:space="preserve">נשמע את הגב' בן ארי: לא היה שום דבר. בוא </w:t>
      </w:r>
      <w:bookmarkStart w:id="10397" w:name="_ETM_Q18_441933"/>
      <w:bookmarkEnd w:id="10397"/>
      <w:r>
        <w:rPr>
          <w:rFonts w:hint="cs"/>
          <w:rtl/>
        </w:rPr>
        <w:t xml:space="preserve">נראה מה היה או לא היה. אנחנו נמשיך בוועדה לבחירת </w:t>
      </w:r>
      <w:bookmarkStart w:id="10398" w:name="_ETM_Q18_442976"/>
      <w:bookmarkEnd w:id="10398"/>
      <w:r>
        <w:rPr>
          <w:rFonts w:hint="cs"/>
          <w:rtl/>
        </w:rPr>
        <w:t xml:space="preserve">שופטים במושב הבא ואנחנו נמשיך בדרך שעם ישראל שלח אותנו. </w:t>
      </w:r>
    </w:p>
    <w:p w:rsidR="00873CCB" w:rsidRDefault="00873CCB" w:rsidP="004960D2">
      <w:pPr>
        <w:rPr>
          <w:rtl/>
        </w:rPr>
      </w:pPr>
    </w:p>
    <w:p w:rsidR="00873CCB" w:rsidRDefault="00873CCB" w:rsidP="004960D2">
      <w:pPr>
        <w:pStyle w:val="af6"/>
        <w:keepNext/>
        <w:rPr>
          <w:rtl/>
        </w:rPr>
      </w:pPr>
      <w:bookmarkStart w:id="10399" w:name="ET_yor_6423_26"/>
      <w:r w:rsidRPr="00A811B5">
        <w:rPr>
          <w:rStyle w:val="TagStyle"/>
          <w:rtl/>
        </w:rPr>
        <w:t xml:space="preserve"> &lt;&lt; יור &gt;&gt; </w:t>
      </w:r>
      <w:r>
        <w:rPr>
          <w:rtl/>
        </w:rPr>
        <w:t xml:space="preserve">היו"ר </w:t>
      </w:r>
      <w:r>
        <w:rPr>
          <w:rFonts w:hint="cs"/>
          <w:rtl/>
        </w:rPr>
        <w:t>ישראל אייכלר</w:t>
      </w:r>
      <w:r>
        <w:rPr>
          <w:rtl/>
        </w:rPr>
        <w:t>:</w:t>
      </w:r>
      <w:r w:rsidRPr="00A811B5">
        <w:rPr>
          <w:rStyle w:val="TagStyle"/>
          <w:rtl/>
        </w:rPr>
        <w:t xml:space="preserve"> &lt;&lt; יור &gt;&gt;</w:t>
      </w:r>
      <w:r>
        <w:rPr>
          <w:rtl/>
        </w:rPr>
        <w:t xml:space="preserve">   </w:t>
      </w:r>
      <w:bookmarkEnd w:id="10399"/>
    </w:p>
    <w:p w:rsidR="00873CCB" w:rsidRDefault="00873CCB" w:rsidP="004960D2">
      <w:pPr>
        <w:pStyle w:val="KeepWithNext"/>
        <w:rPr>
          <w:rtl/>
        </w:rPr>
      </w:pPr>
    </w:p>
    <w:p w:rsidR="00873CCB" w:rsidRDefault="00873CCB" w:rsidP="004960D2">
      <w:pPr>
        <w:rPr>
          <w:rtl/>
        </w:rPr>
      </w:pPr>
      <w:r>
        <w:rPr>
          <w:rFonts w:hint="cs"/>
          <w:rtl/>
        </w:rPr>
        <w:t xml:space="preserve">תודה רבה. </w:t>
      </w:r>
    </w:p>
    <w:p w:rsidR="00873CCB" w:rsidRDefault="00873CCB" w:rsidP="004960D2">
      <w:pPr>
        <w:rPr>
          <w:rtl/>
        </w:rPr>
      </w:pPr>
      <w:bookmarkStart w:id="10400" w:name="_ETM_Q18_448443"/>
      <w:bookmarkStart w:id="10401" w:name="_ETM_Q18_448530"/>
      <w:bookmarkEnd w:id="10400"/>
      <w:bookmarkEnd w:id="10401"/>
    </w:p>
    <w:p w:rsidR="00873CCB" w:rsidRDefault="00873CCB" w:rsidP="004960D2">
      <w:pPr>
        <w:pStyle w:val="-"/>
        <w:keepNext/>
        <w:rPr>
          <w:rtl/>
        </w:rPr>
      </w:pPr>
      <w:r w:rsidRPr="00A811B5">
        <w:rPr>
          <w:rStyle w:val="TagStyle"/>
          <w:rtl/>
        </w:rPr>
        <w:t xml:space="preserve"> &lt;&lt; דובר_המשך &gt;&gt; </w:t>
      </w:r>
      <w:r>
        <w:rPr>
          <w:rtl/>
        </w:rPr>
        <w:t>השר המקשר בין הממשלה לכנסת דוד אמסלם:</w:t>
      </w:r>
      <w:r w:rsidRPr="00A811B5">
        <w:rPr>
          <w:rStyle w:val="TagStyle"/>
          <w:rtl/>
        </w:rPr>
        <w:t xml:space="preserve"> &lt;&lt; דובר_המשך &gt;&gt;</w:t>
      </w:r>
      <w:r>
        <w:rPr>
          <w:rtl/>
        </w:rPr>
        <w:t xml:space="preserve">   </w:t>
      </w:r>
    </w:p>
    <w:p w:rsidR="00873CCB" w:rsidRDefault="00873CCB" w:rsidP="004960D2">
      <w:pPr>
        <w:pStyle w:val="KeepWithNext"/>
        <w:rPr>
          <w:rtl/>
        </w:rPr>
      </w:pPr>
    </w:p>
    <w:p w:rsidR="00873CCB" w:rsidRDefault="00873CCB" w:rsidP="004960D2">
      <w:pPr>
        <w:rPr>
          <w:rtl/>
        </w:rPr>
      </w:pPr>
      <w:bookmarkStart w:id="10402" w:name="_ETM_Q18_449761"/>
      <w:bookmarkEnd w:id="10402"/>
      <w:r>
        <w:rPr>
          <w:rFonts w:hint="cs"/>
          <w:rtl/>
        </w:rPr>
        <w:t xml:space="preserve">לכן אני אומר לכם: תתאפקו. הכול לפי </w:t>
      </w:r>
      <w:bookmarkStart w:id="10403" w:name="_ETM_Q18_456748"/>
      <w:bookmarkEnd w:id="10403"/>
      <w:r>
        <w:rPr>
          <w:rFonts w:hint="cs"/>
          <w:rtl/>
        </w:rPr>
        <w:t xml:space="preserve">התכנית. </w:t>
      </w:r>
    </w:p>
    <w:p w:rsidR="00873CCB" w:rsidRDefault="00873CCB" w:rsidP="004960D2">
      <w:pPr>
        <w:rPr>
          <w:rtl/>
        </w:rPr>
      </w:pPr>
      <w:bookmarkStart w:id="10404" w:name="_ETM_Q18_458187"/>
      <w:bookmarkStart w:id="10405" w:name="_ETM_Q18_458262"/>
      <w:bookmarkEnd w:id="10404"/>
      <w:bookmarkEnd w:id="10405"/>
    </w:p>
    <w:p w:rsidR="00873CCB" w:rsidRDefault="00873CCB" w:rsidP="004960D2">
      <w:pPr>
        <w:pStyle w:val="af6"/>
        <w:keepNext/>
        <w:rPr>
          <w:rtl/>
        </w:rPr>
      </w:pPr>
      <w:bookmarkStart w:id="10406" w:name="ET_yor_6423_28"/>
      <w:r w:rsidRPr="00A811B5">
        <w:rPr>
          <w:rStyle w:val="TagStyle"/>
          <w:rtl/>
        </w:rPr>
        <w:t xml:space="preserve"> &lt;&lt; יור &gt;&gt; </w:t>
      </w:r>
      <w:r>
        <w:rPr>
          <w:rtl/>
        </w:rPr>
        <w:t xml:space="preserve">היו"ר </w:t>
      </w:r>
      <w:r>
        <w:rPr>
          <w:rFonts w:hint="cs"/>
          <w:rtl/>
        </w:rPr>
        <w:t>ישראל אייכלר</w:t>
      </w:r>
      <w:r>
        <w:rPr>
          <w:rtl/>
        </w:rPr>
        <w:t>:</w:t>
      </w:r>
      <w:r w:rsidRPr="00A811B5">
        <w:rPr>
          <w:rStyle w:val="TagStyle"/>
          <w:rtl/>
        </w:rPr>
        <w:t xml:space="preserve"> &lt;&lt; יור &gt;&gt;</w:t>
      </w:r>
      <w:r>
        <w:rPr>
          <w:rtl/>
        </w:rPr>
        <w:t xml:space="preserve">   </w:t>
      </w:r>
      <w:bookmarkEnd w:id="10406"/>
    </w:p>
    <w:p w:rsidR="00873CCB" w:rsidRDefault="00873CCB" w:rsidP="004960D2">
      <w:pPr>
        <w:pStyle w:val="KeepWithNext"/>
        <w:rPr>
          <w:rtl/>
        </w:rPr>
      </w:pPr>
    </w:p>
    <w:p w:rsidR="00873CCB" w:rsidRPr="00A811B5" w:rsidRDefault="00873CCB" w:rsidP="004960D2">
      <w:pPr>
        <w:rPr>
          <w:rtl/>
        </w:rPr>
      </w:pPr>
      <w:r>
        <w:rPr>
          <w:rFonts w:hint="cs"/>
          <w:rtl/>
        </w:rPr>
        <w:t xml:space="preserve">חברי הכנסת, אנחנו עוברים להצבעות על הבעת אי-אמון </w:t>
      </w:r>
      <w:bookmarkStart w:id="10407" w:name="_ETM_Q18_461859"/>
      <w:bookmarkEnd w:id="10407"/>
      <w:r>
        <w:rPr>
          <w:rFonts w:hint="cs"/>
          <w:rtl/>
        </w:rPr>
        <w:t xml:space="preserve">בממשלה. קודם נצביע על הצעת אי-אמון של סיעת יש עתיד, </w:t>
      </w:r>
      <w:bookmarkStart w:id="10408" w:name="_ETM_Q18_467810"/>
      <w:bookmarkEnd w:id="10408"/>
      <w:r>
        <w:rPr>
          <w:rFonts w:hint="cs"/>
          <w:rtl/>
        </w:rPr>
        <w:t xml:space="preserve">וההצבעה תהיה שמית לבקשת האופוזיציה. אני מבקש ממזכיר הכנסת להקריא את שמות חברי הכנסת. </w:t>
      </w:r>
    </w:p>
    <w:p w:rsidR="00873CCB" w:rsidRDefault="00873CCB" w:rsidP="004960D2">
      <w:pPr>
        <w:rPr>
          <w:rtl/>
        </w:rPr>
      </w:pPr>
      <w:r>
        <w:rPr>
          <w:rtl/>
        </w:rPr>
        <w:t xml:space="preserve">  </w:t>
      </w:r>
    </w:p>
    <w:p w:rsidR="00873CCB" w:rsidRDefault="00873CCB" w:rsidP="004960D2">
      <w:pPr>
        <w:pStyle w:val="af1"/>
        <w:rPr>
          <w:rtl/>
        </w:rPr>
      </w:pPr>
      <w:r>
        <w:rPr>
          <w:rFonts w:hint="cs"/>
          <w:rtl/>
        </w:rPr>
        <w:t>הצבעה שמית</w:t>
      </w:r>
    </w:p>
    <w:p w:rsidR="00873CCB" w:rsidRDefault="00873CCB" w:rsidP="004960D2">
      <w:pPr>
        <w:rPr>
          <w:rtl/>
        </w:rPr>
      </w:pPr>
      <w:r>
        <w:rPr>
          <w:rtl/>
        </w:rPr>
        <w:t xml:space="preserve"> </w:t>
      </w:r>
      <w:bookmarkStart w:id="10409" w:name="ET_yor_6129_4"/>
      <w:bookmarkEnd w:id="10362"/>
    </w:p>
    <w:p w:rsidR="00873CCB" w:rsidRDefault="00873CCB" w:rsidP="004960D2">
      <w:pPr>
        <w:pStyle w:val="af5"/>
        <w:keepNext/>
        <w:rPr>
          <w:rtl/>
        </w:rPr>
      </w:pPr>
      <w:bookmarkStart w:id="10410" w:name="ET_interruption_6327_29"/>
      <w:r w:rsidRPr="00A526EB">
        <w:rPr>
          <w:rStyle w:val="TagStyle"/>
          <w:rtl/>
        </w:rPr>
        <w:t xml:space="preserve"> &lt;&lt; קריאה &gt;&gt; </w:t>
      </w:r>
      <w:r>
        <w:rPr>
          <w:rtl/>
        </w:rPr>
        <w:t>מזכיר הכנסת דן מרזוק:</w:t>
      </w:r>
      <w:r w:rsidRPr="00A526EB">
        <w:rPr>
          <w:rStyle w:val="TagStyle"/>
          <w:rtl/>
        </w:rPr>
        <w:t xml:space="preserve"> &lt;&lt; קריאה &gt;&gt;</w:t>
      </w:r>
      <w:r>
        <w:rPr>
          <w:rtl/>
        </w:rPr>
        <w:t xml:space="preserve">   </w:t>
      </w:r>
      <w:bookmarkEnd w:id="10410"/>
    </w:p>
    <w:p w:rsidR="00873CCB" w:rsidRDefault="00873CCB" w:rsidP="004960D2">
      <w:pPr>
        <w:ind w:firstLine="0"/>
        <w:rPr>
          <w:rtl/>
        </w:rPr>
      </w:pPr>
      <w:r>
        <w:rPr>
          <w:rFonts w:hint="cs"/>
          <w:rtl/>
        </w:rPr>
        <w:t>(קורא בשמות חברי הכנסת)</w:t>
      </w:r>
    </w:p>
    <w:p w:rsidR="00873CCB" w:rsidRDefault="00873CCB" w:rsidP="004960D2">
      <w:pPr>
        <w:rPr>
          <w:rtl/>
          <w:lang w:eastAsia="he-IL"/>
        </w:rPr>
      </w:pPr>
      <w:r>
        <w:rPr>
          <w:rtl/>
        </w:rPr>
        <w:t xml:space="preserve">   </w:t>
      </w:r>
      <w:bookmarkEnd w:id="10409"/>
    </w:p>
    <w:p w:rsidR="00873CCB" w:rsidRDefault="00873CCB" w:rsidP="004960D2">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יולי יואל אדלשטיין</w:t>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מיכאל מרדכי ביטון</w:t>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מיכל מרים וולדיגר</w:t>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יצחק שמעון וסרלאוף</w:t>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אימאן ח'טיב יאסין</w:t>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 xml:space="preserve">אינו </w:t>
      </w:r>
      <w:bookmarkStart w:id="10411" w:name="_ETM_Q18_753135"/>
      <w:bookmarkEnd w:id="10411"/>
      <w:r>
        <w:rPr>
          <w:rFonts w:hint="cs"/>
          <w:rtl/>
          <w:lang w:eastAsia="he-IL"/>
        </w:rPr>
        <w:t>נוכח</w:t>
      </w:r>
    </w:p>
    <w:p w:rsidR="00873CCB" w:rsidRDefault="00873CCB" w:rsidP="004960D2">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873CCB" w:rsidRDefault="00873CCB" w:rsidP="004960D2">
      <w:pPr>
        <w:rPr>
          <w:rtl/>
        </w:rPr>
      </w:pPr>
      <w:bookmarkStart w:id="10412" w:name="_ETM_Q18_769550"/>
      <w:bookmarkStart w:id="10413" w:name="_ETM_Q18_769622"/>
      <w:bookmarkStart w:id="10414" w:name="TOR_Q19"/>
      <w:bookmarkEnd w:id="10412"/>
      <w:bookmarkEnd w:id="10413"/>
      <w:bookmarkEnd w:id="10414"/>
      <w:r>
        <w:rPr>
          <w:rtl/>
        </w:rPr>
        <w:t>אביגדור ליברמן</w:t>
      </w:r>
      <w:r>
        <w:rPr>
          <w:rtl/>
        </w:rPr>
        <w:tab/>
      </w:r>
      <w:r>
        <w:rPr>
          <w:rtl/>
        </w:rPr>
        <w:tab/>
        <w:t xml:space="preserve">–   </w:t>
      </w:r>
      <w:r>
        <w:rPr>
          <w:rFonts w:hint="cs"/>
          <w:rtl/>
        </w:rPr>
        <w:t xml:space="preserve">בעד </w:t>
      </w:r>
    </w:p>
    <w:p w:rsidR="00873CCB" w:rsidRDefault="00873CCB" w:rsidP="004960D2">
      <w:pPr>
        <w:rPr>
          <w:rtl/>
        </w:rPr>
      </w:pPr>
      <w:r>
        <w:rPr>
          <w:rtl/>
        </w:rPr>
        <w:t>יאיר לפיד</w:t>
      </w:r>
      <w:r>
        <w:rPr>
          <w:rtl/>
        </w:rPr>
        <w:tab/>
      </w:r>
      <w:r>
        <w:rPr>
          <w:rtl/>
        </w:rPr>
        <w:tab/>
        <w:t xml:space="preserve">–   </w:t>
      </w:r>
      <w:r>
        <w:rPr>
          <w:rFonts w:hint="cs"/>
          <w:rtl/>
        </w:rPr>
        <w:t xml:space="preserve">אינו נוכח </w:t>
      </w:r>
    </w:p>
    <w:p w:rsidR="00873CCB" w:rsidRDefault="00873CCB" w:rsidP="004960D2">
      <w:pPr>
        <w:rPr>
          <w:rtl/>
        </w:rPr>
      </w:pPr>
      <w:r>
        <w:rPr>
          <w:rtl/>
        </w:rPr>
        <w:t>סימון מושיאשוילי</w:t>
      </w:r>
      <w:r>
        <w:rPr>
          <w:rtl/>
        </w:rPr>
        <w:tab/>
      </w:r>
      <w:r>
        <w:rPr>
          <w:rtl/>
        </w:rPr>
        <w:tab/>
        <w:t xml:space="preserve">–   </w:t>
      </w:r>
      <w:r>
        <w:rPr>
          <w:rFonts w:hint="cs"/>
          <w:rtl/>
        </w:rPr>
        <w:t>נגד</w:t>
      </w:r>
    </w:p>
    <w:p w:rsidR="00873CCB" w:rsidRDefault="00873CCB" w:rsidP="004960D2">
      <w:pPr>
        <w:rPr>
          <w:rtl/>
        </w:rPr>
      </w:pPr>
      <w:r>
        <w:rPr>
          <w:rtl/>
        </w:rPr>
        <w:t>טטיאנה מזרסקי</w:t>
      </w:r>
      <w:r>
        <w:rPr>
          <w:rtl/>
        </w:rPr>
        <w:tab/>
      </w:r>
      <w:r>
        <w:rPr>
          <w:rtl/>
        </w:rPr>
        <w:tab/>
        <w:t xml:space="preserve">–   </w:t>
      </w:r>
      <w:r>
        <w:rPr>
          <w:rFonts w:hint="cs"/>
          <w:rtl/>
        </w:rPr>
        <w:t xml:space="preserve">אינה נוכחת </w:t>
      </w:r>
    </w:p>
    <w:p w:rsidR="00873CCB" w:rsidRDefault="00873CCB" w:rsidP="004960D2">
      <w:pPr>
        <w:rPr>
          <w:rtl/>
        </w:rPr>
      </w:pPr>
      <w:r>
        <w:rPr>
          <w:rtl/>
        </w:rPr>
        <w:t>מרב מיכאלי</w:t>
      </w:r>
      <w:r>
        <w:rPr>
          <w:rtl/>
        </w:rPr>
        <w:tab/>
      </w:r>
      <w:r>
        <w:rPr>
          <w:rtl/>
        </w:rPr>
        <w:tab/>
        <w:t xml:space="preserve">–   </w:t>
      </w:r>
      <w:r>
        <w:rPr>
          <w:rFonts w:hint="cs"/>
          <w:rtl/>
        </w:rPr>
        <w:t xml:space="preserve">אינה נוכחת </w:t>
      </w:r>
    </w:p>
    <w:p w:rsidR="00873CCB" w:rsidRDefault="00873CCB" w:rsidP="004960D2">
      <w:pPr>
        <w:rPr>
          <w:rtl/>
        </w:rPr>
      </w:pPr>
      <w:r>
        <w:rPr>
          <w:rtl/>
        </w:rPr>
        <w:t>שלי טל מירון</w:t>
      </w:r>
      <w:r>
        <w:rPr>
          <w:rtl/>
        </w:rPr>
        <w:tab/>
      </w:r>
      <w:r>
        <w:rPr>
          <w:rtl/>
        </w:rPr>
        <w:tab/>
        <w:t xml:space="preserve">–   </w:t>
      </w:r>
      <w:r>
        <w:rPr>
          <w:rFonts w:hint="cs"/>
          <w:rtl/>
        </w:rPr>
        <w:t>אינה נוכחת</w:t>
      </w:r>
    </w:p>
    <w:p w:rsidR="00873CCB" w:rsidRDefault="00873CCB" w:rsidP="004960D2">
      <w:pPr>
        <w:rPr>
          <w:rtl/>
        </w:rPr>
      </w:pPr>
      <w:r>
        <w:rPr>
          <w:rtl/>
        </w:rPr>
        <w:t>יונתן מישרקי</w:t>
      </w:r>
      <w:r>
        <w:rPr>
          <w:rtl/>
        </w:rPr>
        <w:tab/>
      </w:r>
      <w:r>
        <w:rPr>
          <w:rtl/>
        </w:rPr>
        <w:tab/>
        <w:t xml:space="preserve">–   </w:t>
      </w:r>
      <w:r>
        <w:rPr>
          <w:rFonts w:hint="cs"/>
          <w:rtl/>
        </w:rPr>
        <w:t>נגד</w:t>
      </w:r>
    </w:p>
    <w:p w:rsidR="00873CCB" w:rsidRDefault="00873CCB" w:rsidP="004960D2">
      <w:pPr>
        <w:rPr>
          <w:rtl/>
        </w:rPr>
      </w:pPr>
      <w:r>
        <w:rPr>
          <w:rtl/>
        </w:rPr>
        <w:t>חנוך דב מלביצקי</w:t>
      </w:r>
      <w:r>
        <w:rPr>
          <w:rtl/>
        </w:rPr>
        <w:tab/>
      </w:r>
      <w:r>
        <w:rPr>
          <w:rtl/>
        </w:rPr>
        <w:tab/>
        <w:t xml:space="preserve">–   </w:t>
      </w:r>
      <w:r>
        <w:rPr>
          <w:rFonts w:hint="cs"/>
          <w:rtl/>
        </w:rPr>
        <w:t>נגד</w:t>
      </w:r>
    </w:p>
    <w:p w:rsidR="00873CCB" w:rsidRDefault="00873CCB" w:rsidP="004960D2">
      <w:pPr>
        <w:rPr>
          <w:rtl/>
        </w:rPr>
      </w:pPr>
      <w:r>
        <w:rPr>
          <w:rtl/>
        </w:rPr>
        <w:t>ארז מלול</w:t>
      </w:r>
      <w:r>
        <w:rPr>
          <w:rtl/>
        </w:rPr>
        <w:tab/>
      </w:r>
      <w:r>
        <w:rPr>
          <w:rtl/>
        </w:rPr>
        <w:tab/>
        <w:t xml:space="preserve">–   </w:t>
      </w:r>
      <w:r>
        <w:rPr>
          <w:rFonts w:hint="cs"/>
          <w:rtl/>
        </w:rPr>
        <w:t>נגד</w:t>
      </w:r>
    </w:p>
    <w:p w:rsidR="00873CCB" w:rsidRDefault="00873CCB" w:rsidP="004960D2">
      <w:pPr>
        <w:rPr>
          <w:rtl/>
        </w:rPr>
      </w:pPr>
      <w:r>
        <w:rPr>
          <w:rtl/>
        </w:rPr>
        <w:t>יוליה מלינובסקי</w:t>
      </w:r>
      <w:r>
        <w:rPr>
          <w:rtl/>
        </w:rPr>
        <w:tab/>
      </w:r>
      <w:r>
        <w:rPr>
          <w:rtl/>
        </w:rPr>
        <w:tab/>
        <w:t xml:space="preserve">–   </w:t>
      </w:r>
      <w:r>
        <w:rPr>
          <w:rFonts w:hint="cs"/>
          <w:rtl/>
        </w:rPr>
        <w:t>אינה נוכחת</w:t>
      </w:r>
    </w:p>
    <w:p w:rsidR="00873CCB" w:rsidRDefault="00873CCB" w:rsidP="004960D2">
      <w:pPr>
        <w:rPr>
          <w:rtl/>
        </w:rPr>
      </w:pPr>
      <w:r>
        <w:rPr>
          <w:rtl/>
        </w:rPr>
        <w:t>מיכאל מלכיאלי</w:t>
      </w:r>
      <w:r>
        <w:rPr>
          <w:rtl/>
        </w:rPr>
        <w:tab/>
      </w:r>
      <w:r>
        <w:rPr>
          <w:rtl/>
        </w:rPr>
        <w:tab/>
        <w:t xml:space="preserve">–   </w:t>
      </w:r>
      <w:r>
        <w:rPr>
          <w:rFonts w:hint="cs"/>
          <w:rtl/>
        </w:rPr>
        <w:t>נגד</w:t>
      </w:r>
    </w:p>
    <w:p w:rsidR="00873CCB" w:rsidRDefault="00873CCB" w:rsidP="004960D2">
      <w:pPr>
        <w:rPr>
          <w:rtl/>
        </w:rPr>
      </w:pPr>
      <w:r>
        <w:rPr>
          <w:rtl/>
        </w:rPr>
        <w:t>צגה מלקו</w:t>
      </w:r>
      <w:r>
        <w:rPr>
          <w:rtl/>
        </w:rPr>
        <w:tab/>
      </w:r>
      <w:r>
        <w:rPr>
          <w:rtl/>
        </w:rPr>
        <w:tab/>
        <w:t xml:space="preserve">–   </w:t>
      </w:r>
      <w:r>
        <w:rPr>
          <w:rFonts w:hint="cs"/>
          <w:rtl/>
        </w:rPr>
        <w:t>נגד</w:t>
      </w:r>
    </w:p>
    <w:p w:rsidR="00873CCB" w:rsidRDefault="00873CCB" w:rsidP="004960D2">
      <w:pPr>
        <w:rPr>
          <w:rtl/>
        </w:rPr>
      </w:pPr>
      <w:r>
        <w:rPr>
          <w:rtl/>
        </w:rPr>
        <w:t>אבי מעוז</w:t>
      </w:r>
      <w:r>
        <w:rPr>
          <w:rtl/>
        </w:rPr>
        <w:tab/>
      </w:r>
      <w:r>
        <w:rPr>
          <w:rtl/>
        </w:rPr>
        <w:tab/>
        <w:t xml:space="preserve">–   </w:t>
      </w:r>
      <w:r>
        <w:rPr>
          <w:rFonts w:hint="cs"/>
          <w:rtl/>
        </w:rPr>
        <w:t>נגד</w:t>
      </w:r>
    </w:p>
    <w:p w:rsidR="00873CCB" w:rsidRDefault="00873CCB" w:rsidP="004960D2">
      <w:pPr>
        <w:rPr>
          <w:rtl/>
        </w:rPr>
      </w:pPr>
      <w:r>
        <w:rPr>
          <w:rtl/>
        </w:rPr>
        <w:t>שרון ניר</w:t>
      </w:r>
      <w:r>
        <w:rPr>
          <w:rtl/>
        </w:rPr>
        <w:tab/>
      </w:r>
      <w:r>
        <w:rPr>
          <w:rtl/>
        </w:rPr>
        <w:tab/>
      </w:r>
      <w:r>
        <w:rPr>
          <w:rtl/>
        </w:rPr>
        <w:tab/>
        <w:t xml:space="preserve">–   </w:t>
      </w:r>
      <w:r>
        <w:rPr>
          <w:rFonts w:hint="cs"/>
          <w:rtl/>
        </w:rPr>
        <w:t>בעד</w:t>
      </w:r>
    </w:p>
    <w:p w:rsidR="00873CCB" w:rsidRDefault="00873CCB" w:rsidP="004960D2">
      <w:pPr>
        <w:rPr>
          <w:rtl/>
        </w:rPr>
      </w:pPr>
      <w:r>
        <w:rPr>
          <w:rtl/>
        </w:rPr>
        <w:t>בנימין נתניהו</w:t>
      </w:r>
      <w:r>
        <w:rPr>
          <w:rtl/>
        </w:rPr>
        <w:tab/>
      </w:r>
      <w:r>
        <w:rPr>
          <w:rtl/>
        </w:rPr>
        <w:tab/>
        <w:t xml:space="preserve">–   </w:t>
      </w:r>
      <w:r>
        <w:rPr>
          <w:rFonts w:hint="cs"/>
          <w:rtl/>
        </w:rPr>
        <w:t>נגד</w:t>
      </w:r>
    </w:p>
    <w:p w:rsidR="00873CCB" w:rsidRDefault="00873CCB" w:rsidP="004960D2">
      <w:pPr>
        <w:rPr>
          <w:rtl/>
        </w:rPr>
      </w:pPr>
      <w:r>
        <w:rPr>
          <w:rtl/>
        </w:rPr>
        <w:t>יואב סגלוביץ'</w:t>
      </w:r>
      <w:r>
        <w:rPr>
          <w:rtl/>
        </w:rPr>
        <w:tab/>
      </w:r>
      <w:r>
        <w:rPr>
          <w:rtl/>
        </w:rPr>
        <w:tab/>
        <w:t xml:space="preserve">–   </w:t>
      </w:r>
      <w:r>
        <w:rPr>
          <w:rFonts w:hint="cs"/>
          <w:rtl/>
        </w:rPr>
        <w:t>אינו נוכח</w:t>
      </w:r>
    </w:p>
    <w:p w:rsidR="00873CCB" w:rsidRDefault="00873CCB" w:rsidP="004960D2">
      <w:pPr>
        <w:rPr>
          <w:rtl/>
        </w:rPr>
      </w:pPr>
      <w:r>
        <w:rPr>
          <w:rtl/>
        </w:rPr>
        <w:t>יבגני סובה</w:t>
      </w:r>
      <w:r>
        <w:rPr>
          <w:rtl/>
        </w:rPr>
        <w:tab/>
      </w:r>
      <w:r>
        <w:rPr>
          <w:rtl/>
        </w:rPr>
        <w:tab/>
        <w:t xml:space="preserve">–   </w:t>
      </w:r>
      <w:r>
        <w:rPr>
          <w:rFonts w:hint="cs"/>
          <w:rtl/>
        </w:rPr>
        <w:t>אינו נוכח</w:t>
      </w:r>
    </w:p>
    <w:p w:rsidR="00873CCB" w:rsidRDefault="00873CCB" w:rsidP="004960D2">
      <w:pPr>
        <w:rPr>
          <w:rtl/>
        </w:rPr>
      </w:pPr>
      <w:r>
        <w:rPr>
          <w:rtl/>
        </w:rPr>
        <w:t>צבי ידידיה סוכות</w:t>
      </w:r>
      <w:r>
        <w:rPr>
          <w:rtl/>
        </w:rPr>
        <w:tab/>
      </w:r>
      <w:r>
        <w:rPr>
          <w:rtl/>
        </w:rPr>
        <w:tab/>
        <w:t xml:space="preserve">–   </w:t>
      </w:r>
      <w:r>
        <w:rPr>
          <w:rFonts w:hint="cs"/>
          <w:rtl/>
        </w:rPr>
        <w:t xml:space="preserve">אינו נוכח </w:t>
      </w:r>
    </w:p>
    <w:p w:rsidR="00873CCB" w:rsidRDefault="00873CCB" w:rsidP="004960D2">
      <w:pPr>
        <w:rPr>
          <w:rtl/>
        </w:rPr>
      </w:pPr>
      <w:r>
        <w:rPr>
          <w:rtl/>
        </w:rPr>
        <w:t>משה סולומון</w:t>
      </w:r>
      <w:r>
        <w:rPr>
          <w:rtl/>
        </w:rPr>
        <w:tab/>
      </w:r>
      <w:r>
        <w:rPr>
          <w:rtl/>
        </w:rPr>
        <w:tab/>
        <w:t xml:space="preserve">–   </w:t>
      </w:r>
      <w:r>
        <w:rPr>
          <w:rFonts w:hint="cs"/>
          <w:rtl/>
        </w:rPr>
        <w:t>נגד</w:t>
      </w:r>
    </w:p>
    <w:p w:rsidR="00873CCB" w:rsidRDefault="00873CCB" w:rsidP="004960D2">
      <w:pPr>
        <w:rPr>
          <w:rtl/>
        </w:rPr>
      </w:pPr>
      <w:r>
        <w:rPr>
          <w:rtl/>
        </w:rPr>
        <w:t>לימור סון הר מלך</w:t>
      </w:r>
      <w:r>
        <w:rPr>
          <w:rtl/>
        </w:rPr>
        <w:tab/>
        <w:t xml:space="preserve">–   </w:t>
      </w:r>
      <w:r>
        <w:rPr>
          <w:rFonts w:hint="cs"/>
          <w:rtl/>
        </w:rPr>
        <w:t>נגד</w:t>
      </w:r>
    </w:p>
    <w:p w:rsidR="00873CCB" w:rsidRDefault="00873CCB" w:rsidP="004960D2">
      <w:pPr>
        <w:rPr>
          <w:rtl/>
        </w:rPr>
      </w:pPr>
      <w:r>
        <w:rPr>
          <w:rtl/>
        </w:rPr>
        <w:t>אופיר סופר</w:t>
      </w:r>
      <w:r>
        <w:rPr>
          <w:rtl/>
        </w:rPr>
        <w:tab/>
      </w:r>
      <w:r>
        <w:rPr>
          <w:rtl/>
        </w:rPr>
        <w:tab/>
        <w:t xml:space="preserve">–   </w:t>
      </w:r>
      <w:r>
        <w:rPr>
          <w:rFonts w:hint="cs"/>
          <w:rtl/>
        </w:rPr>
        <w:t>אינו נוכח</w:t>
      </w:r>
    </w:p>
    <w:p w:rsidR="00873CCB" w:rsidRDefault="00873CCB" w:rsidP="004960D2">
      <w:pPr>
        <w:rPr>
          <w:rtl/>
        </w:rPr>
      </w:pPr>
      <w:r>
        <w:rPr>
          <w:rtl/>
        </w:rPr>
        <w:t>אורית מלכה סטרוק</w:t>
      </w:r>
      <w:r>
        <w:rPr>
          <w:rtl/>
        </w:rPr>
        <w:tab/>
        <w:t xml:space="preserve">–   </w:t>
      </w:r>
      <w:r>
        <w:rPr>
          <w:rFonts w:hint="cs"/>
          <w:rtl/>
        </w:rPr>
        <w:t>נגד</w:t>
      </w:r>
    </w:p>
    <w:p w:rsidR="00873CCB" w:rsidRDefault="00873CCB" w:rsidP="004960D2">
      <w:pPr>
        <w:rPr>
          <w:rtl/>
        </w:rPr>
      </w:pPr>
      <w:r>
        <w:rPr>
          <w:rtl/>
        </w:rPr>
        <w:t>משה סעדה</w:t>
      </w:r>
      <w:r>
        <w:rPr>
          <w:rtl/>
        </w:rPr>
        <w:tab/>
      </w:r>
      <w:r>
        <w:rPr>
          <w:rtl/>
        </w:rPr>
        <w:tab/>
        <w:t xml:space="preserve">–   </w:t>
      </w:r>
      <w:r>
        <w:rPr>
          <w:rFonts w:hint="cs"/>
          <w:rtl/>
        </w:rPr>
        <w:t>נגד</w:t>
      </w:r>
    </w:p>
    <w:p w:rsidR="00873CCB" w:rsidRDefault="00873CCB" w:rsidP="004960D2">
      <w:pPr>
        <w:rPr>
          <w:rtl/>
        </w:rPr>
      </w:pPr>
      <w:r>
        <w:rPr>
          <w:rtl/>
        </w:rPr>
        <w:t>גדעון סער</w:t>
      </w:r>
      <w:r>
        <w:rPr>
          <w:rtl/>
        </w:rPr>
        <w:tab/>
      </w:r>
      <w:r>
        <w:rPr>
          <w:rtl/>
        </w:rPr>
        <w:tab/>
        <w:t xml:space="preserve">–   </w:t>
      </w:r>
      <w:r>
        <w:rPr>
          <w:rFonts w:hint="cs"/>
          <w:rtl/>
        </w:rPr>
        <w:t>אינו נוכח</w:t>
      </w:r>
    </w:p>
    <w:p w:rsidR="00873CCB" w:rsidRDefault="00873CCB" w:rsidP="004960D2">
      <w:pPr>
        <w:rPr>
          <w:rtl/>
        </w:rPr>
      </w:pPr>
      <w:r>
        <w:rPr>
          <w:rtl/>
        </w:rPr>
        <w:t>מנסור עבאס</w:t>
      </w:r>
      <w:r>
        <w:rPr>
          <w:rtl/>
        </w:rPr>
        <w:tab/>
      </w:r>
      <w:r>
        <w:rPr>
          <w:rtl/>
        </w:rPr>
        <w:tab/>
        <w:t xml:space="preserve">–   </w:t>
      </w:r>
      <w:r>
        <w:rPr>
          <w:rFonts w:hint="cs"/>
          <w:rtl/>
        </w:rPr>
        <w:t>בעד</w:t>
      </w:r>
    </w:p>
    <w:p w:rsidR="00873CCB" w:rsidRDefault="00873CCB" w:rsidP="004960D2">
      <w:pPr>
        <w:rPr>
          <w:rtl/>
        </w:rPr>
      </w:pPr>
      <w:r>
        <w:rPr>
          <w:rtl/>
        </w:rPr>
        <w:t>איימן עודה</w:t>
      </w:r>
      <w:r>
        <w:rPr>
          <w:rtl/>
        </w:rPr>
        <w:tab/>
      </w:r>
      <w:r>
        <w:rPr>
          <w:rtl/>
        </w:rPr>
        <w:tab/>
        <w:t xml:space="preserve">–   </w:t>
      </w:r>
      <w:r>
        <w:rPr>
          <w:rFonts w:hint="cs"/>
          <w:rtl/>
        </w:rPr>
        <w:t>בעד</w:t>
      </w:r>
    </w:p>
    <w:p w:rsidR="00873CCB" w:rsidRDefault="00873CCB" w:rsidP="004960D2">
      <w:pPr>
        <w:rPr>
          <w:rtl/>
        </w:rPr>
      </w:pPr>
      <w:r>
        <w:rPr>
          <w:rtl/>
        </w:rPr>
        <w:t>יוסף עטאונה</w:t>
      </w:r>
      <w:r>
        <w:rPr>
          <w:rtl/>
        </w:rPr>
        <w:tab/>
      </w:r>
      <w:r>
        <w:rPr>
          <w:rtl/>
        </w:rPr>
        <w:tab/>
        <w:t xml:space="preserve">–   </w:t>
      </w:r>
      <w:r>
        <w:rPr>
          <w:rFonts w:hint="cs"/>
          <w:rtl/>
        </w:rPr>
        <w:t>בעד</w:t>
      </w:r>
    </w:p>
    <w:p w:rsidR="00873CCB" w:rsidRDefault="00873CCB" w:rsidP="004960D2">
      <w:pPr>
        <w:rPr>
          <w:rtl/>
        </w:rPr>
      </w:pPr>
      <w:r>
        <w:rPr>
          <w:rtl/>
        </w:rPr>
        <w:t>חוה אתי עטייה</w:t>
      </w:r>
      <w:r>
        <w:rPr>
          <w:rtl/>
        </w:rPr>
        <w:tab/>
      </w:r>
      <w:r>
        <w:rPr>
          <w:rtl/>
        </w:rPr>
        <w:tab/>
        <w:t xml:space="preserve">–   </w:t>
      </w:r>
      <w:r>
        <w:rPr>
          <w:rFonts w:hint="cs"/>
          <w:rtl/>
        </w:rPr>
        <w:t>נגד</w:t>
      </w:r>
    </w:p>
    <w:p w:rsidR="00873CCB" w:rsidRDefault="00873CCB" w:rsidP="004960D2">
      <w:pPr>
        <w:rPr>
          <w:rtl/>
        </w:rPr>
      </w:pPr>
      <w:r>
        <w:rPr>
          <w:rtl/>
        </w:rPr>
        <w:t>חמד עמאר</w:t>
      </w:r>
      <w:r>
        <w:rPr>
          <w:rtl/>
        </w:rPr>
        <w:tab/>
      </w:r>
      <w:r>
        <w:rPr>
          <w:rtl/>
        </w:rPr>
        <w:tab/>
        <w:t xml:space="preserve">–   </w:t>
      </w:r>
      <w:r>
        <w:rPr>
          <w:rFonts w:hint="cs"/>
          <w:rtl/>
        </w:rPr>
        <w:t>בעד</w:t>
      </w:r>
    </w:p>
    <w:p w:rsidR="00873CCB" w:rsidRDefault="00873CCB" w:rsidP="004960D2">
      <w:pPr>
        <w:rPr>
          <w:rtl/>
        </w:rPr>
      </w:pPr>
      <w:r>
        <w:rPr>
          <w:rtl/>
        </w:rPr>
        <w:t>צביקה פוגל</w:t>
      </w:r>
      <w:r>
        <w:rPr>
          <w:rtl/>
        </w:rPr>
        <w:tab/>
      </w:r>
      <w:r>
        <w:rPr>
          <w:rtl/>
        </w:rPr>
        <w:tab/>
        <w:t xml:space="preserve">–   </w:t>
      </w:r>
      <w:r>
        <w:rPr>
          <w:rFonts w:hint="cs"/>
          <w:rtl/>
        </w:rPr>
        <w:t>נגד</w:t>
      </w:r>
    </w:p>
    <w:p w:rsidR="00873CCB" w:rsidRDefault="00873CCB" w:rsidP="004960D2">
      <w:pPr>
        <w:rPr>
          <w:rtl/>
        </w:rPr>
      </w:pPr>
      <w:r>
        <w:rPr>
          <w:rtl/>
        </w:rPr>
        <w:t>עודד פורר</w:t>
      </w:r>
      <w:r>
        <w:rPr>
          <w:rtl/>
        </w:rPr>
        <w:tab/>
      </w:r>
      <w:r>
        <w:rPr>
          <w:rtl/>
        </w:rPr>
        <w:tab/>
        <w:t xml:space="preserve">–   </w:t>
      </w:r>
      <w:r>
        <w:rPr>
          <w:rFonts w:hint="cs"/>
          <w:rtl/>
        </w:rPr>
        <w:t>אינו נוכח</w:t>
      </w:r>
    </w:p>
    <w:p w:rsidR="00873CCB" w:rsidRDefault="00873CCB" w:rsidP="004960D2">
      <w:pPr>
        <w:rPr>
          <w:rtl/>
        </w:rPr>
      </w:pPr>
      <w:r>
        <w:rPr>
          <w:rtl/>
        </w:rPr>
        <w:t>יצחק פינדרוס</w:t>
      </w:r>
      <w:r>
        <w:rPr>
          <w:rtl/>
        </w:rPr>
        <w:tab/>
      </w:r>
      <w:r>
        <w:rPr>
          <w:rtl/>
        </w:rPr>
        <w:tab/>
        <w:t xml:space="preserve">–   </w:t>
      </w:r>
      <w:r>
        <w:rPr>
          <w:rFonts w:hint="cs"/>
          <w:rtl/>
        </w:rPr>
        <w:t>נגד</w:t>
      </w:r>
    </w:p>
    <w:p w:rsidR="00873CCB" w:rsidRDefault="00873CCB" w:rsidP="004960D2">
      <w:pPr>
        <w:rPr>
          <w:rtl/>
        </w:rPr>
      </w:pPr>
      <w:r>
        <w:rPr>
          <w:rtl/>
        </w:rPr>
        <w:t>משה פסל</w:t>
      </w:r>
      <w:r>
        <w:rPr>
          <w:rtl/>
        </w:rPr>
        <w:tab/>
      </w:r>
      <w:r>
        <w:rPr>
          <w:rtl/>
        </w:rPr>
        <w:tab/>
        <w:t xml:space="preserve">–   </w:t>
      </w:r>
      <w:r>
        <w:rPr>
          <w:rFonts w:hint="cs"/>
          <w:rtl/>
        </w:rPr>
        <w:t>נגד</w:t>
      </w:r>
    </w:p>
    <w:p w:rsidR="00873CCB" w:rsidRDefault="00873CCB" w:rsidP="004960D2">
      <w:pPr>
        <w:rPr>
          <w:rtl/>
        </w:rPr>
      </w:pPr>
      <w:r>
        <w:rPr>
          <w:rtl/>
        </w:rPr>
        <w:t>יסמין פרידמן</w:t>
      </w:r>
      <w:r>
        <w:rPr>
          <w:rtl/>
        </w:rPr>
        <w:tab/>
      </w:r>
      <w:r>
        <w:rPr>
          <w:rtl/>
        </w:rPr>
        <w:tab/>
        <w:t xml:space="preserve">–   </w:t>
      </w:r>
      <w:r>
        <w:rPr>
          <w:rFonts w:hint="cs"/>
          <w:rtl/>
        </w:rPr>
        <w:t>אינה נוכחת</w:t>
      </w:r>
    </w:p>
    <w:p w:rsidR="00873CCB" w:rsidRDefault="00873CCB" w:rsidP="004960D2">
      <w:pPr>
        <w:rPr>
          <w:rtl/>
        </w:rPr>
      </w:pPr>
      <w:r>
        <w:rPr>
          <w:rtl/>
        </w:rPr>
        <w:t>אורית פרקש הכהן</w:t>
      </w:r>
      <w:r>
        <w:rPr>
          <w:rtl/>
        </w:rPr>
        <w:tab/>
        <w:t xml:space="preserve">–   </w:t>
      </w:r>
      <w:r>
        <w:rPr>
          <w:rFonts w:hint="cs"/>
          <w:rtl/>
        </w:rPr>
        <w:t>אינה נוכחת</w:t>
      </w:r>
    </w:p>
    <w:p w:rsidR="00873CCB" w:rsidRDefault="00873CCB" w:rsidP="004960D2">
      <w:pPr>
        <w:rPr>
          <w:rtl/>
        </w:rPr>
      </w:pPr>
      <w:r>
        <w:rPr>
          <w:rtl/>
        </w:rPr>
        <w:t>מטי צרפתי הרכבי</w:t>
      </w:r>
      <w:r>
        <w:rPr>
          <w:rtl/>
        </w:rPr>
        <w:tab/>
        <w:t xml:space="preserve">–   </w:t>
      </w:r>
      <w:r>
        <w:rPr>
          <w:rFonts w:hint="cs"/>
          <w:rtl/>
        </w:rPr>
        <w:t>אינה נוכחת</w:t>
      </w:r>
    </w:p>
    <w:p w:rsidR="00873CCB" w:rsidRDefault="00873CCB" w:rsidP="004960D2">
      <w:pPr>
        <w:rPr>
          <w:rtl/>
        </w:rPr>
      </w:pPr>
      <w:r>
        <w:rPr>
          <w:rtl/>
        </w:rPr>
        <w:t>אריאל קלנר</w:t>
      </w:r>
      <w:r>
        <w:rPr>
          <w:rtl/>
        </w:rPr>
        <w:tab/>
      </w:r>
      <w:r>
        <w:rPr>
          <w:rtl/>
        </w:rPr>
        <w:tab/>
        <w:t xml:space="preserve">–   </w:t>
      </w:r>
      <w:r>
        <w:rPr>
          <w:rFonts w:hint="cs"/>
          <w:rtl/>
        </w:rPr>
        <w:t>נגד</w:t>
      </w:r>
    </w:p>
    <w:p w:rsidR="00873CCB" w:rsidRDefault="00873CCB" w:rsidP="004960D2">
      <w:pPr>
        <w:rPr>
          <w:rtl/>
        </w:rPr>
      </w:pPr>
      <w:r>
        <w:rPr>
          <w:rtl/>
        </w:rPr>
        <w:t>יצחק קרויזר</w:t>
      </w:r>
      <w:r>
        <w:rPr>
          <w:rtl/>
        </w:rPr>
        <w:tab/>
      </w:r>
      <w:r>
        <w:rPr>
          <w:rtl/>
        </w:rPr>
        <w:tab/>
        <w:t xml:space="preserve">–   </w:t>
      </w:r>
      <w:r>
        <w:rPr>
          <w:rFonts w:hint="cs"/>
          <w:rtl/>
        </w:rPr>
        <w:t>נגד</w:t>
      </w:r>
    </w:p>
    <w:p w:rsidR="00873CCB" w:rsidRDefault="00873CCB" w:rsidP="004960D2">
      <w:pPr>
        <w:rPr>
          <w:rtl/>
        </w:rPr>
      </w:pPr>
      <w:r>
        <w:rPr>
          <w:rtl/>
        </w:rPr>
        <w:t>גלעד קריב</w:t>
      </w:r>
      <w:r>
        <w:rPr>
          <w:rtl/>
        </w:rPr>
        <w:tab/>
      </w:r>
      <w:r>
        <w:rPr>
          <w:rtl/>
        </w:rPr>
        <w:tab/>
        <w:t xml:space="preserve">–   </w:t>
      </w:r>
      <w:r>
        <w:rPr>
          <w:rFonts w:hint="cs"/>
          <w:rtl/>
        </w:rPr>
        <w:t>אינו נוכח</w:t>
      </w:r>
    </w:p>
    <w:p w:rsidR="00873CCB" w:rsidRDefault="00873CCB" w:rsidP="004960D2">
      <w:pPr>
        <w:rPr>
          <w:rtl/>
        </w:rPr>
      </w:pPr>
      <w:r>
        <w:rPr>
          <w:rtl/>
        </w:rPr>
        <w:t>שלמה קרעי</w:t>
      </w:r>
      <w:r>
        <w:rPr>
          <w:rtl/>
        </w:rPr>
        <w:tab/>
      </w:r>
      <w:r>
        <w:rPr>
          <w:rtl/>
        </w:rPr>
        <w:tab/>
        <w:t xml:space="preserve">–   </w:t>
      </w:r>
      <w:r>
        <w:rPr>
          <w:rFonts w:hint="cs"/>
          <w:rtl/>
        </w:rPr>
        <w:t>נגד</w:t>
      </w:r>
    </w:p>
    <w:p w:rsidR="00873CCB" w:rsidRDefault="00873CCB" w:rsidP="004960D2">
      <w:pPr>
        <w:rPr>
          <w:rtl/>
        </w:rPr>
      </w:pPr>
      <w:r>
        <w:rPr>
          <w:rtl/>
        </w:rPr>
        <w:t>אליהו רביבו</w:t>
      </w:r>
      <w:r>
        <w:rPr>
          <w:rtl/>
        </w:rPr>
        <w:tab/>
      </w:r>
      <w:r>
        <w:rPr>
          <w:rtl/>
        </w:rPr>
        <w:tab/>
        <w:t xml:space="preserve">–   </w:t>
      </w:r>
      <w:r>
        <w:rPr>
          <w:rFonts w:hint="cs"/>
          <w:rtl/>
        </w:rPr>
        <w:t>אינו נוכח</w:t>
      </w:r>
    </w:p>
    <w:p w:rsidR="00873CCB" w:rsidRDefault="00873CCB" w:rsidP="004960D2">
      <w:pPr>
        <w:rPr>
          <w:rtl/>
        </w:rPr>
      </w:pPr>
      <w:r>
        <w:rPr>
          <w:rtl/>
        </w:rPr>
        <w:t>משה רוט</w:t>
      </w:r>
      <w:r>
        <w:rPr>
          <w:rtl/>
        </w:rPr>
        <w:tab/>
      </w:r>
      <w:r>
        <w:rPr>
          <w:rtl/>
        </w:rPr>
        <w:tab/>
        <w:t xml:space="preserve">–   </w:t>
      </w:r>
      <w:r>
        <w:rPr>
          <w:rFonts w:hint="cs"/>
          <w:rtl/>
        </w:rPr>
        <w:t>נגד</w:t>
      </w:r>
    </w:p>
    <w:p w:rsidR="00873CCB" w:rsidRDefault="00873CCB" w:rsidP="004960D2">
      <w:pPr>
        <w:rPr>
          <w:rtl/>
        </w:rPr>
      </w:pPr>
      <w:r>
        <w:rPr>
          <w:rtl/>
        </w:rPr>
        <w:t>שמחה רוטמן</w:t>
      </w:r>
      <w:r>
        <w:rPr>
          <w:rtl/>
        </w:rPr>
        <w:tab/>
      </w:r>
      <w:r>
        <w:rPr>
          <w:rtl/>
        </w:rPr>
        <w:tab/>
        <w:t xml:space="preserve">–   </w:t>
      </w:r>
      <w:r>
        <w:rPr>
          <w:rFonts w:hint="cs"/>
          <w:rtl/>
        </w:rPr>
        <w:t>נגד</w:t>
      </w:r>
    </w:p>
    <w:p w:rsidR="00873CCB" w:rsidRDefault="00873CCB" w:rsidP="004960D2">
      <w:pPr>
        <w:rPr>
          <w:rtl/>
        </w:rPr>
      </w:pPr>
      <w:r>
        <w:rPr>
          <w:rtl/>
        </w:rPr>
        <w:t>עידן רול</w:t>
      </w:r>
      <w:r>
        <w:rPr>
          <w:rtl/>
        </w:rPr>
        <w:tab/>
      </w:r>
      <w:r>
        <w:rPr>
          <w:rtl/>
        </w:rPr>
        <w:tab/>
      </w:r>
      <w:r>
        <w:rPr>
          <w:rtl/>
        </w:rPr>
        <w:tab/>
        <w:t xml:space="preserve">–   </w:t>
      </w:r>
      <w:r>
        <w:rPr>
          <w:rFonts w:hint="cs"/>
          <w:rtl/>
        </w:rPr>
        <w:t>אינו נוכח</w:t>
      </w:r>
    </w:p>
    <w:p w:rsidR="00873CCB" w:rsidRDefault="00873CCB" w:rsidP="004960D2">
      <w:pPr>
        <w:rPr>
          <w:rtl/>
        </w:rPr>
      </w:pPr>
      <w:r>
        <w:rPr>
          <w:rtl/>
        </w:rPr>
        <w:t>אפרת רייטן מרום</w:t>
      </w:r>
      <w:r>
        <w:rPr>
          <w:rtl/>
        </w:rPr>
        <w:tab/>
        <w:t xml:space="preserve">–   </w:t>
      </w:r>
      <w:r>
        <w:rPr>
          <w:rFonts w:hint="cs"/>
          <w:rtl/>
        </w:rPr>
        <w:t>אינה נוכחת</w:t>
      </w:r>
    </w:p>
    <w:p w:rsidR="00873CCB" w:rsidRDefault="00873CCB" w:rsidP="004960D2">
      <w:pPr>
        <w:rPr>
          <w:rtl/>
        </w:rPr>
      </w:pPr>
      <w:r>
        <w:rPr>
          <w:rtl/>
        </w:rPr>
        <w:t>יפעת שאשא ביטון</w:t>
      </w:r>
      <w:r>
        <w:rPr>
          <w:rtl/>
        </w:rPr>
        <w:tab/>
        <w:t xml:space="preserve">–   </w:t>
      </w:r>
      <w:r>
        <w:rPr>
          <w:rFonts w:hint="cs"/>
          <w:rtl/>
        </w:rPr>
        <w:t>אינה נוכחת</w:t>
      </w:r>
    </w:p>
    <w:p w:rsidR="00873CCB" w:rsidRDefault="00873CCB" w:rsidP="004960D2">
      <w:pPr>
        <w:rPr>
          <w:rtl/>
        </w:rPr>
      </w:pPr>
      <w:r>
        <w:rPr>
          <w:rtl/>
        </w:rPr>
        <w:t>אלון שוסטר</w:t>
      </w:r>
      <w:r>
        <w:rPr>
          <w:rtl/>
        </w:rPr>
        <w:tab/>
      </w:r>
      <w:r>
        <w:rPr>
          <w:rtl/>
        </w:rPr>
        <w:tab/>
        <w:t xml:space="preserve">–   </w:t>
      </w:r>
      <w:r>
        <w:rPr>
          <w:rFonts w:hint="cs"/>
          <w:rtl/>
        </w:rPr>
        <w:t>אינו נוכח</w:t>
      </w:r>
    </w:p>
    <w:p w:rsidR="00873CCB" w:rsidRDefault="00873CCB" w:rsidP="004960D2">
      <w:pPr>
        <w:rPr>
          <w:rtl/>
        </w:rPr>
      </w:pPr>
      <w:r>
        <w:rPr>
          <w:rtl/>
        </w:rPr>
        <w:t>קטי קטרין שטרית</w:t>
      </w:r>
      <w:r>
        <w:rPr>
          <w:rtl/>
        </w:rPr>
        <w:tab/>
        <w:t xml:space="preserve">–   </w:t>
      </w:r>
      <w:r>
        <w:rPr>
          <w:rFonts w:hint="cs"/>
          <w:rtl/>
        </w:rPr>
        <w:t>נגד</w:t>
      </w:r>
    </w:p>
    <w:p w:rsidR="00873CCB" w:rsidRDefault="00873CCB" w:rsidP="004960D2">
      <w:pPr>
        <w:rPr>
          <w:rtl/>
        </w:rPr>
      </w:pPr>
      <w:r>
        <w:rPr>
          <w:rtl/>
        </w:rPr>
        <w:t>אלעזר שטרן</w:t>
      </w:r>
      <w:r>
        <w:rPr>
          <w:rtl/>
        </w:rPr>
        <w:tab/>
      </w:r>
      <w:r>
        <w:rPr>
          <w:rtl/>
        </w:rPr>
        <w:tab/>
        <w:t xml:space="preserve">–   </w:t>
      </w:r>
      <w:r>
        <w:rPr>
          <w:rFonts w:hint="cs"/>
          <w:rtl/>
        </w:rPr>
        <w:t>אינו נוכח</w:t>
      </w:r>
    </w:p>
    <w:p w:rsidR="00873CCB" w:rsidRDefault="00873CCB" w:rsidP="004960D2">
      <w:pPr>
        <w:rPr>
          <w:rtl/>
        </w:rPr>
      </w:pPr>
      <w:r>
        <w:rPr>
          <w:rtl/>
        </w:rPr>
        <w:t>מיכל שיר סגמן</w:t>
      </w:r>
      <w:r>
        <w:rPr>
          <w:rtl/>
        </w:rPr>
        <w:tab/>
      </w:r>
      <w:r>
        <w:rPr>
          <w:rtl/>
        </w:rPr>
        <w:tab/>
        <w:t xml:space="preserve">–   </w:t>
      </w:r>
      <w:r>
        <w:rPr>
          <w:rFonts w:hint="cs"/>
          <w:rtl/>
        </w:rPr>
        <w:t>אינה נוכחת</w:t>
      </w:r>
    </w:p>
    <w:p w:rsidR="00873CCB" w:rsidRDefault="00873CCB" w:rsidP="004960D2">
      <w:pPr>
        <w:rPr>
          <w:rtl/>
        </w:rPr>
      </w:pPr>
      <w:r>
        <w:rPr>
          <w:rtl/>
        </w:rPr>
        <w:t>נאור שירי</w:t>
      </w:r>
      <w:r>
        <w:rPr>
          <w:rtl/>
        </w:rPr>
        <w:tab/>
      </w:r>
      <w:r>
        <w:rPr>
          <w:rtl/>
        </w:rPr>
        <w:tab/>
        <w:t xml:space="preserve">–   </w:t>
      </w:r>
      <w:r>
        <w:rPr>
          <w:rFonts w:hint="cs"/>
          <w:rtl/>
        </w:rPr>
        <w:t>אינו נוכח</w:t>
      </w:r>
    </w:p>
    <w:p w:rsidR="00873CCB" w:rsidRDefault="00873CCB" w:rsidP="004960D2">
      <w:pPr>
        <w:rPr>
          <w:rtl/>
        </w:rPr>
      </w:pPr>
      <w:r>
        <w:rPr>
          <w:rtl/>
        </w:rPr>
        <w:t>אושר שקלים</w:t>
      </w:r>
      <w:r>
        <w:rPr>
          <w:rtl/>
        </w:rPr>
        <w:tab/>
      </w:r>
      <w:r>
        <w:rPr>
          <w:rtl/>
        </w:rPr>
        <w:tab/>
        <w:t xml:space="preserve">–   </w:t>
      </w:r>
      <w:r>
        <w:rPr>
          <w:rFonts w:hint="cs"/>
          <w:rtl/>
        </w:rPr>
        <w:t>נגד</w:t>
      </w:r>
    </w:p>
    <w:p w:rsidR="00873CCB" w:rsidRDefault="00873CCB" w:rsidP="004960D2">
      <w:pPr>
        <w:rPr>
          <w:rtl/>
        </w:rPr>
      </w:pPr>
      <w:r>
        <w:rPr>
          <w:rtl/>
        </w:rPr>
        <w:t>עאידה תומא סלימאן</w:t>
      </w:r>
      <w:r>
        <w:rPr>
          <w:rtl/>
        </w:rPr>
        <w:tab/>
        <w:t xml:space="preserve">–   </w:t>
      </w:r>
      <w:r>
        <w:rPr>
          <w:rFonts w:hint="cs"/>
          <w:rtl/>
        </w:rPr>
        <w:t>בעד</w:t>
      </w:r>
    </w:p>
    <w:p w:rsidR="00873CCB" w:rsidRDefault="00873CCB" w:rsidP="004960D2">
      <w:pPr>
        <w:rPr>
          <w:rtl/>
        </w:rPr>
      </w:pPr>
      <w:r>
        <w:rPr>
          <w:rtl/>
        </w:rPr>
        <w:t>פנינה תמנו</w:t>
      </w:r>
      <w:r>
        <w:rPr>
          <w:rtl/>
        </w:rPr>
        <w:tab/>
      </w:r>
      <w:r>
        <w:rPr>
          <w:rtl/>
        </w:rPr>
        <w:tab/>
        <w:t xml:space="preserve">–   </w:t>
      </w:r>
      <w:r>
        <w:rPr>
          <w:rFonts w:hint="cs"/>
          <w:rtl/>
        </w:rPr>
        <w:t>בעד</w:t>
      </w:r>
    </w:p>
    <w:p w:rsidR="00873CCB" w:rsidRDefault="00873CCB" w:rsidP="004960D2">
      <w:pPr>
        <w:rPr>
          <w:rtl/>
        </w:rPr>
      </w:pPr>
    </w:p>
    <w:p w:rsidR="00873CCB" w:rsidRDefault="00873CCB" w:rsidP="004960D2">
      <w:pPr>
        <w:pStyle w:val="af6"/>
        <w:keepNext/>
        <w:rPr>
          <w:rtl/>
        </w:rPr>
      </w:pPr>
      <w:r w:rsidRPr="00E14D0F">
        <w:rPr>
          <w:rStyle w:val="TagStyle"/>
          <w:rtl/>
        </w:rPr>
        <w:t xml:space="preserve"> &lt;&lt; יור &gt;&gt; </w:t>
      </w:r>
      <w:r>
        <w:rPr>
          <w:rtl/>
        </w:rPr>
        <w:t>היו"ר אמיר אוחנה:</w:t>
      </w:r>
      <w:r w:rsidRPr="00E14D0F">
        <w:rPr>
          <w:rStyle w:val="TagStyle"/>
          <w:rtl/>
        </w:rPr>
        <w:t xml:space="preserve"> &lt;&lt; יור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bookmarkStart w:id="10415" w:name="_ETM_Q19_398703"/>
      <w:bookmarkStart w:id="10416" w:name="_ETM_Q19_398822"/>
      <w:bookmarkEnd w:id="10415"/>
      <w:bookmarkEnd w:id="10416"/>
      <w:r>
        <w:rPr>
          <w:rFonts w:hint="cs"/>
          <w:rtl/>
          <w:lang w:eastAsia="he-IL"/>
        </w:rPr>
        <w:t xml:space="preserve">מזכיר הכנסת, </w:t>
      </w:r>
      <w:r w:rsidR="006C21D8">
        <w:rPr>
          <w:rFonts w:hint="cs"/>
          <w:rtl/>
          <w:lang w:eastAsia="he-IL"/>
        </w:rPr>
        <w:t>א</w:t>
      </w:r>
      <w:r>
        <w:rPr>
          <w:rFonts w:hint="cs"/>
          <w:rtl/>
          <w:lang w:eastAsia="he-IL"/>
        </w:rPr>
        <w:t xml:space="preserve">נא קרא בשמות חברי הכנסת שטרם הצביעו. </w:t>
      </w:r>
    </w:p>
    <w:p w:rsidR="00873CCB" w:rsidRDefault="00873CCB" w:rsidP="004960D2">
      <w:pPr>
        <w:rPr>
          <w:rtl/>
          <w:lang w:eastAsia="he-IL"/>
        </w:rPr>
      </w:pPr>
      <w:bookmarkStart w:id="10417" w:name="_ETM_Q19_402723"/>
      <w:bookmarkStart w:id="10418" w:name="_ETM_Q19_402857"/>
      <w:bookmarkEnd w:id="10417"/>
      <w:bookmarkEnd w:id="10418"/>
    </w:p>
    <w:p w:rsidR="00873CCB" w:rsidRDefault="00873CCB" w:rsidP="004960D2">
      <w:pPr>
        <w:pStyle w:val="af5"/>
        <w:keepNext/>
        <w:rPr>
          <w:rtl/>
        </w:rPr>
      </w:pPr>
      <w:bookmarkStart w:id="10419" w:name="ET_interruption_6327_5"/>
      <w:r w:rsidRPr="008B516E">
        <w:rPr>
          <w:rStyle w:val="TagStyle"/>
          <w:rtl/>
        </w:rPr>
        <w:t xml:space="preserve"> &lt;&lt; קריאה &gt;&gt; </w:t>
      </w:r>
      <w:r>
        <w:rPr>
          <w:rtl/>
        </w:rPr>
        <w:t>מזכיר הכנסת דן מרזוק:</w:t>
      </w:r>
      <w:r w:rsidRPr="008B516E">
        <w:rPr>
          <w:rStyle w:val="TagStyle"/>
          <w:rtl/>
        </w:rPr>
        <w:t xml:space="preserve"> &lt;&lt; קריאה &gt;&gt;</w:t>
      </w:r>
      <w:r>
        <w:rPr>
          <w:rtl/>
        </w:rPr>
        <w:t xml:space="preserve">   </w:t>
      </w:r>
      <w:bookmarkEnd w:id="10419"/>
    </w:p>
    <w:p w:rsidR="00873CCB" w:rsidRPr="008B516E" w:rsidRDefault="00873CCB" w:rsidP="004960D2">
      <w:pPr>
        <w:ind w:firstLine="0"/>
        <w:rPr>
          <w:rtl/>
          <w:lang w:eastAsia="he-IL"/>
        </w:rPr>
      </w:pPr>
      <w:r>
        <w:rPr>
          <w:rFonts w:hint="cs"/>
          <w:rtl/>
          <w:lang w:eastAsia="he-IL"/>
        </w:rPr>
        <w:t xml:space="preserve">(קורא </w:t>
      </w:r>
      <w:bookmarkStart w:id="10420" w:name="_ETM_Q19_400493"/>
      <w:bookmarkEnd w:id="10420"/>
      <w:r>
        <w:rPr>
          <w:rFonts w:hint="cs"/>
          <w:rtl/>
          <w:lang w:eastAsia="he-IL"/>
        </w:rPr>
        <w:t xml:space="preserve">בשמות חברי הכנסת) </w:t>
      </w:r>
    </w:p>
    <w:p w:rsidR="00873CCB" w:rsidRDefault="00873CCB" w:rsidP="004960D2">
      <w:pPr>
        <w:rPr>
          <w:rtl/>
          <w:lang w:eastAsia="he-IL"/>
        </w:rPr>
      </w:pPr>
    </w:p>
    <w:p w:rsidR="00873CCB" w:rsidRDefault="00873CCB" w:rsidP="004960D2">
      <w:pPr>
        <w:rPr>
          <w:rtl/>
          <w:lang w:eastAsia="he-IL"/>
        </w:rPr>
      </w:pPr>
      <w:r>
        <w:rPr>
          <w:rtl/>
          <w:lang w:eastAsia="he-IL"/>
        </w:rPr>
        <w:t>אמיר אוחנה</w:t>
      </w:r>
      <w:r>
        <w:rPr>
          <w:rtl/>
          <w:lang w:eastAsia="he-IL"/>
        </w:rPr>
        <w:tab/>
      </w:r>
      <w:r>
        <w:rPr>
          <w:rtl/>
          <w:lang w:eastAsia="he-IL"/>
        </w:rPr>
        <w:tab/>
      </w:r>
      <w:r>
        <w:rPr>
          <w:rtl/>
        </w:rPr>
        <w:t>–</w:t>
      </w:r>
      <w:r>
        <w:rPr>
          <w:rtl/>
          <w:lang w:eastAsia="he-IL"/>
        </w:rPr>
        <w:t xml:space="preserve">   </w:t>
      </w:r>
      <w:r>
        <w:rPr>
          <w:rFonts w:hint="cs"/>
          <w:rtl/>
          <w:lang w:eastAsia="he-IL"/>
        </w:rPr>
        <w:t>נגד</w:t>
      </w:r>
    </w:p>
    <w:p w:rsidR="00873CCB" w:rsidRDefault="00873CCB" w:rsidP="004960D2">
      <w:pPr>
        <w:rPr>
          <w:rtl/>
          <w:lang w:eastAsia="he-IL"/>
        </w:rPr>
      </w:pPr>
      <w:r>
        <w:rPr>
          <w:rtl/>
          <w:lang w:eastAsia="he-IL"/>
        </w:rPr>
        <w:t>גדי איזנקוט</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דן אילוז</w:t>
      </w:r>
      <w:r>
        <w:rPr>
          <w:rtl/>
          <w:lang w:eastAsia="he-IL"/>
        </w:rPr>
        <w:tab/>
      </w:r>
      <w:r>
        <w:rPr>
          <w:rtl/>
          <w:lang w:eastAsia="he-IL"/>
        </w:rPr>
        <w:tab/>
      </w:r>
      <w:r>
        <w:rPr>
          <w:rtl/>
          <w:lang w:eastAsia="he-IL"/>
        </w:rPr>
        <w:tab/>
      </w:r>
      <w:r>
        <w:rPr>
          <w:rtl/>
        </w:rPr>
        <w:t>–</w:t>
      </w:r>
      <w:r>
        <w:rPr>
          <w:rtl/>
          <w:lang w:eastAsia="he-IL"/>
        </w:rPr>
        <w:t xml:space="preserve">   </w:t>
      </w:r>
      <w:r>
        <w:rPr>
          <w:rFonts w:hint="cs"/>
          <w:rtl/>
          <w:lang w:eastAsia="he-IL"/>
        </w:rPr>
        <w:t>נגד</w:t>
      </w:r>
    </w:p>
    <w:p w:rsidR="00873CCB" w:rsidRDefault="00873CCB" w:rsidP="004960D2">
      <w:pPr>
        <w:rPr>
          <w:rtl/>
          <w:lang w:eastAsia="he-IL"/>
        </w:rPr>
      </w:pPr>
      <w:r>
        <w:rPr>
          <w:rtl/>
          <w:lang w:eastAsia="he-IL"/>
        </w:rPr>
        <w:t>קארין אלהרר</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זאב אלקין</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אביחי אברהם בוארון</w:t>
      </w:r>
      <w:r>
        <w:rPr>
          <w:rtl/>
          <w:lang w:eastAsia="he-IL"/>
        </w:rPr>
        <w:tab/>
      </w:r>
      <w:r>
        <w:rPr>
          <w:rtl/>
        </w:rPr>
        <w:t>–</w:t>
      </w:r>
      <w:r>
        <w:rPr>
          <w:rtl/>
          <w:lang w:eastAsia="he-IL"/>
        </w:rPr>
        <w:t xml:space="preserve">   </w:t>
      </w:r>
      <w:r>
        <w:rPr>
          <w:rFonts w:hint="cs"/>
          <w:rtl/>
          <w:lang w:eastAsia="he-IL"/>
        </w:rPr>
        <w:t>נגד</w:t>
      </w:r>
    </w:p>
    <w:p w:rsidR="00873CCB" w:rsidRDefault="00873CCB" w:rsidP="004960D2">
      <w:pPr>
        <w:rPr>
          <w:rtl/>
          <w:lang w:eastAsia="he-IL"/>
        </w:rPr>
      </w:pPr>
      <w:r>
        <w:rPr>
          <w:rtl/>
          <w:lang w:eastAsia="he-IL"/>
        </w:rPr>
        <w:t>דבי ביטון</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דוד ביטן</w:t>
      </w:r>
      <w:r>
        <w:rPr>
          <w:rtl/>
          <w:lang w:eastAsia="he-IL"/>
        </w:rPr>
        <w:tab/>
      </w:r>
      <w:r>
        <w:rPr>
          <w:rtl/>
          <w:lang w:eastAsia="he-IL"/>
        </w:rPr>
        <w:tab/>
      </w:r>
      <w:r>
        <w:rPr>
          <w:rtl/>
          <w:lang w:eastAsia="he-IL"/>
        </w:rPr>
        <w:tab/>
      </w:r>
      <w:r>
        <w:rPr>
          <w:rtl/>
        </w:rPr>
        <w:t>–</w:t>
      </w:r>
      <w:r>
        <w:rPr>
          <w:rtl/>
          <w:lang w:eastAsia="he-IL"/>
        </w:rPr>
        <w:t xml:space="preserve">   </w:t>
      </w:r>
      <w:r>
        <w:rPr>
          <w:rFonts w:hint="cs"/>
          <w:rtl/>
          <w:lang w:eastAsia="he-IL"/>
        </w:rPr>
        <w:t>נגד</w:t>
      </w:r>
    </w:p>
    <w:p w:rsidR="00873CCB" w:rsidRDefault="00873CCB" w:rsidP="004960D2">
      <w:pPr>
        <w:rPr>
          <w:rtl/>
          <w:lang w:eastAsia="he-IL"/>
        </w:rPr>
      </w:pPr>
      <w:r>
        <w:rPr>
          <w:rtl/>
          <w:lang w:eastAsia="he-IL"/>
        </w:rPr>
        <w:t>ולדימיר בליאק</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מירב בן ארי</w:t>
      </w:r>
      <w:r>
        <w:rPr>
          <w:rtl/>
          <w:lang w:eastAsia="he-IL"/>
        </w:rPr>
        <w:tab/>
      </w:r>
      <w:r>
        <w:rPr>
          <w:rtl/>
          <w:lang w:eastAsia="he-IL"/>
        </w:rPr>
        <w:tab/>
      </w:r>
      <w:r>
        <w:rPr>
          <w:rtl/>
        </w:rPr>
        <w:t>–</w:t>
      </w:r>
      <w:r>
        <w:rPr>
          <w:rtl/>
          <w:lang w:eastAsia="he-IL"/>
        </w:rPr>
        <w:t xml:space="preserve">   </w:t>
      </w:r>
      <w:r>
        <w:rPr>
          <w:rFonts w:hint="cs"/>
          <w:rtl/>
          <w:lang w:eastAsia="he-IL"/>
        </w:rPr>
        <w:t>אינה נוכחת</w:t>
      </w:r>
    </w:p>
    <w:p w:rsidR="00873CCB" w:rsidRDefault="00873CCB" w:rsidP="004960D2">
      <w:pPr>
        <w:rPr>
          <w:rtl/>
          <w:lang w:eastAsia="he-IL"/>
        </w:rPr>
      </w:pPr>
      <w:r>
        <w:rPr>
          <w:rtl/>
          <w:lang w:eastAsia="he-IL"/>
        </w:rPr>
        <w:t>רם בן ברק</w:t>
      </w:r>
      <w:r>
        <w:rPr>
          <w:rtl/>
          <w:lang w:eastAsia="he-IL"/>
        </w:rPr>
        <w:tab/>
      </w:r>
      <w:r>
        <w:rPr>
          <w:rtl/>
          <w:lang w:eastAsia="he-IL"/>
        </w:rPr>
        <w:tab/>
      </w:r>
      <w:r>
        <w:rPr>
          <w:rtl/>
        </w:rPr>
        <w:t>–</w:t>
      </w:r>
      <w:r>
        <w:rPr>
          <w:rtl/>
          <w:lang w:eastAsia="he-IL"/>
        </w:rPr>
        <w:t xml:space="preserve">   </w:t>
      </w:r>
      <w:r>
        <w:rPr>
          <w:rFonts w:hint="cs"/>
          <w:rtl/>
          <w:lang w:eastAsia="he-IL"/>
        </w:rPr>
        <w:t>אינו נוכח</w:t>
      </w:r>
    </w:p>
    <w:p w:rsidR="00873CCB" w:rsidRDefault="00873CCB" w:rsidP="004960D2">
      <w:pPr>
        <w:rPr>
          <w:rtl/>
          <w:lang w:eastAsia="he-IL"/>
        </w:rPr>
      </w:pPr>
      <w:r>
        <w:rPr>
          <w:rtl/>
          <w:lang w:eastAsia="he-IL"/>
        </w:rPr>
        <w:t>איתמר בן גביר</w:t>
      </w:r>
      <w:r>
        <w:rPr>
          <w:rtl/>
          <w:lang w:eastAsia="he-IL"/>
        </w:rPr>
        <w:tab/>
      </w:r>
      <w:r>
        <w:rPr>
          <w:rtl/>
          <w:lang w:eastAsia="he-IL"/>
        </w:rPr>
        <w:tab/>
      </w:r>
      <w:r>
        <w:rPr>
          <w:rtl/>
        </w:rPr>
        <w:t>–</w:t>
      </w:r>
      <w:r>
        <w:rPr>
          <w:rtl/>
          <w:lang w:eastAsia="he-IL"/>
        </w:rPr>
        <w:t xml:space="preserve">   </w:t>
      </w:r>
      <w:r>
        <w:rPr>
          <w:rFonts w:hint="cs"/>
          <w:rtl/>
          <w:lang w:eastAsia="he-IL"/>
        </w:rPr>
        <w:t>נגד</w:t>
      </w:r>
    </w:p>
    <w:p w:rsidR="00873CCB" w:rsidRDefault="00873CCB" w:rsidP="004960D2">
      <w:pPr>
        <w:rPr>
          <w:rtl/>
          <w:lang w:eastAsia="he-IL"/>
        </w:rPr>
      </w:pPr>
      <w:r>
        <w:rPr>
          <w:rtl/>
          <w:lang w:eastAsia="he-IL"/>
        </w:rPr>
        <w:t>אורנה ברביבאי</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יואב גלנט</w:t>
      </w:r>
      <w:r>
        <w:rPr>
          <w:rtl/>
          <w:lang w:eastAsia="he-IL"/>
        </w:rPr>
        <w:tab/>
      </w:r>
      <w:r>
        <w:rPr>
          <w:rtl/>
          <w:lang w:eastAsia="he-IL"/>
        </w:rPr>
        <w:tab/>
      </w:r>
      <w:r>
        <w:rPr>
          <w:rtl/>
        </w:rPr>
        <w:t>–</w:t>
      </w:r>
      <w:r>
        <w:rPr>
          <w:rtl/>
          <w:lang w:eastAsia="he-IL"/>
        </w:rPr>
        <w:t xml:space="preserve">   </w:t>
      </w:r>
      <w:r>
        <w:rPr>
          <w:rFonts w:hint="cs"/>
          <w:rtl/>
          <w:lang w:eastAsia="he-IL"/>
        </w:rPr>
        <w:t>נגד</w:t>
      </w:r>
    </w:p>
    <w:p w:rsidR="00873CCB" w:rsidRDefault="00873CCB" w:rsidP="004960D2">
      <w:pPr>
        <w:rPr>
          <w:rtl/>
          <w:lang w:eastAsia="he-IL"/>
        </w:rPr>
      </w:pPr>
      <w:r>
        <w:rPr>
          <w:rtl/>
          <w:lang w:eastAsia="he-IL"/>
        </w:rPr>
        <w:t>גילה גמליאל</w:t>
      </w:r>
      <w:r>
        <w:rPr>
          <w:rtl/>
          <w:lang w:eastAsia="he-IL"/>
        </w:rPr>
        <w:tab/>
      </w:r>
      <w:r>
        <w:rPr>
          <w:rtl/>
          <w:lang w:eastAsia="he-IL"/>
        </w:rPr>
        <w:tab/>
      </w:r>
      <w:r>
        <w:rPr>
          <w:rtl/>
        </w:rPr>
        <w:t>–</w:t>
      </w:r>
      <w:r>
        <w:rPr>
          <w:rtl/>
          <w:lang w:eastAsia="he-IL"/>
        </w:rPr>
        <w:t xml:space="preserve">   </w:t>
      </w:r>
      <w:r>
        <w:rPr>
          <w:rFonts w:hint="cs"/>
          <w:rtl/>
          <w:lang w:eastAsia="he-IL"/>
        </w:rPr>
        <w:t>נגד</w:t>
      </w:r>
    </w:p>
    <w:p w:rsidR="00873CCB" w:rsidRDefault="00873CCB" w:rsidP="004960D2">
      <w:pPr>
        <w:rPr>
          <w:rtl/>
          <w:lang w:eastAsia="he-IL"/>
        </w:rPr>
      </w:pPr>
      <w:r>
        <w:rPr>
          <w:rtl/>
          <w:lang w:eastAsia="he-IL"/>
        </w:rPr>
        <w:t>בנימין גנץ</w:t>
      </w:r>
      <w:r>
        <w:rPr>
          <w:rtl/>
          <w:lang w:eastAsia="he-IL"/>
        </w:rPr>
        <w:tab/>
      </w:r>
      <w:r>
        <w:rPr>
          <w:rtl/>
          <w:lang w:eastAsia="he-IL"/>
        </w:rPr>
        <w:tab/>
      </w:r>
      <w:r>
        <w:rPr>
          <w:rtl/>
        </w:rPr>
        <w:t>–</w:t>
      </w:r>
      <w:r>
        <w:rPr>
          <w:rtl/>
          <w:lang w:eastAsia="he-IL"/>
        </w:rPr>
        <w:t xml:space="preserve">   </w:t>
      </w:r>
      <w:r>
        <w:rPr>
          <w:rFonts w:hint="cs"/>
          <w:rtl/>
          <w:lang w:eastAsia="he-IL"/>
        </w:rPr>
        <w:t>אינו נוכח</w:t>
      </w:r>
    </w:p>
    <w:p w:rsidR="00873CCB" w:rsidRDefault="00873CCB" w:rsidP="004960D2">
      <w:pPr>
        <w:rPr>
          <w:rtl/>
          <w:lang w:eastAsia="he-IL"/>
        </w:rPr>
      </w:pPr>
      <w:r>
        <w:rPr>
          <w:rtl/>
          <w:lang w:eastAsia="he-IL"/>
        </w:rPr>
        <w:t>סימון דוידסון</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אריה מכלוף דרעי</w:t>
      </w:r>
      <w:r>
        <w:rPr>
          <w:rtl/>
          <w:lang w:eastAsia="he-IL"/>
        </w:rPr>
        <w:tab/>
      </w:r>
      <w:r>
        <w:rPr>
          <w:rtl/>
        </w:rPr>
        <w:t>–</w:t>
      </w:r>
      <w:r>
        <w:rPr>
          <w:rtl/>
          <w:lang w:eastAsia="he-IL"/>
        </w:rPr>
        <w:t xml:space="preserve">   </w:t>
      </w:r>
      <w:r>
        <w:rPr>
          <w:rFonts w:hint="cs"/>
          <w:rtl/>
          <w:lang w:eastAsia="he-IL"/>
        </w:rPr>
        <w:t>אינו נוכח</w:t>
      </w:r>
    </w:p>
    <w:p w:rsidR="00873CCB" w:rsidRDefault="00873CCB" w:rsidP="004960D2">
      <w:pPr>
        <w:rPr>
          <w:rtl/>
          <w:lang w:eastAsia="he-IL"/>
        </w:rPr>
      </w:pPr>
      <w:r>
        <w:rPr>
          <w:rtl/>
          <w:lang w:eastAsia="he-IL"/>
        </w:rPr>
        <w:t>שרן מרים השכל</w:t>
      </w:r>
      <w:r>
        <w:rPr>
          <w:rtl/>
          <w:lang w:eastAsia="he-IL"/>
        </w:rPr>
        <w:tab/>
      </w:r>
      <w:r>
        <w:rPr>
          <w:rtl/>
          <w:lang w:eastAsia="he-IL"/>
        </w:rPr>
        <w:tab/>
      </w:r>
      <w:r>
        <w:rPr>
          <w:rtl/>
        </w:rPr>
        <w:t>–</w:t>
      </w:r>
      <w:r>
        <w:rPr>
          <w:rtl/>
          <w:lang w:eastAsia="he-IL"/>
        </w:rPr>
        <w:t xml:space="preserve">   </w:t>
      </w:r>
      <w:r>
        <w:rPr>
          <w:rFonts w:hint="cs"/>
          <w:rtl/>
          <w:lang w:eastAsia="he-IL"/>
        </w:rPr>
        <w:t>אינה נוכחת</w:t>
      </w:r>
    </w:p>
    <w:p w:rsidR="00873CCB" w:rsidRDefault="00873CCB" w:rsidP="004960D2">
      <w:pPr>
        <w:rPr>
          <w:rtl/>
          <w:lang w:eastAsia="he-IL"/>
        </w:rPr>
      </w:pPr>
      <w:r>
        <w:rPr>
          <w:rtl/>
          <w:lang w:eastAsia="he-IL"/>
        </w:rPr>
        <w:t>ניסים ואטורי</w:t>
      </w:r>
      <w:r>
        <w:rPr>
          <w:rtl/>
          <w:lang w:eastAsia="he-IL"/>
        </w:rPr>
        <w:tab/>
      </w:r>
      <w:r>
        <w:rPr>
          <w:rtl/>
          <w:lang w:eastAsia="he-IL"/>
        </w:rPr>
        <w:tab/>
      </w:r>
      <w:r>
        <w:rPr>
          <w:rtl/>
        </w:rPr>
        <w:t>–</w:t>
      </w:r>
      <w:r>
        <w:rPr>
          <w:rtl/>
          <w:lang w:eastAsia="he-IL"/>
        </w:rPr>
        <w:t xml:space="preserve">   </w:t>
      </w:r>
      <w:r>
        <w:rPr>
          <w:rFonts w:hint="cs"/>
          <w:rtl/>
          <w:lang w:eastAsia="he-IL"/>
        </w:rPr>
        <w:t>נגד</w:t>
      </w:r>
    </w:p>
    <w:p w:rsidR="00873CCB" w:rsidRDefault="00873CCB" w:rsidP="004960D2">
      <w:pPr>
        <w:rPr>
          <w:rtl/>
          <w:lang w:eastAsia="he-IL"/>
        </w:rPr>
      </w:pPr>
      <w:r>
        <w:rPr>
          <w:rtl/>
          <w:lang w:eastAsia="he-IL"/>
        </w:rPr>
        <w:t>בועז טופורובסקי</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משה טור פז</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מאיר כהן</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מירב כהן</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רון כץ</w:t>
      </w:r>
      <w:r>
        <w:rPr>
          <w:rtl/>
          <w:lang w:eastAsia="he-IL"/>
        </w:rPr>
        <w:tab/>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מיקי לוי</w:t>
      </w:r>
      <w:r>
        <w:rPr>
          <w:rtl/>
          <w:lang w:eastAsia="he-IL"/>
        </w:rPr>
        <w:tab/>
      </w:r>
      <w:r>
        <w:rPr>
          <w:rtl/>
          <w:lang w:eastAsia="he-IL"/>
        </w:rPr>
        <w:tab/>
      </w:r>
      <w:r>
        <w:rPr>
          <w:rtl/>
          <w:lang w:eastAsia="he-IL"/>
        </w:rPr>
        <w:tab/>
      </w:r>
      <w:r>
        <w:rPr>
          <w:rtl/>
        </w:rPr>
        <w:t>–</w:t>
      </w:r>
      <w:r>
        <w:rPr>
          <w:rtl/>
          <w:lang w:eastAsia="he-IL"/>
        </w:rPr>
        <w:t xml:space="preserve">   </w:t>
      </w:r>
      <w:r>
        <w:rPr>
          <w:rFonts w:hint="cs"/>
          <w:rtl/>
          <w:lang w:eastAsia="he-IL"/>
        </w:rPr>
        <w:t>אינו נוכח</w:t>
      </w:r>
    </w:p>
    <w:p w:rsidR="00873CCB" w:rsidRDefault="00873CCB" w:rsidP="004960D2">
      <w:pPr>
        <w:rPr>
          <w:rtl/>
          <w:lang w:eastAsia="he-IL"/>
        </w:rPr>
      </w:pPr>
      <w:r>
        <w:rPr>
          <w:rtl/>
          <w:lang w:eastAsia="he-IL"/>
        </w:rPr>
        <w:t>נעמה לזימי</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יאיר לפיד</w:t>
      </w:r>
      <w:r>
        <w:rPr>
          <w:rtl/>
          <w:lang w:eastAsia="he-IL"/>
        </w:rPr>
        <w:tab/>
      </w:r>
      <w:r>
        <w:rPr>
          <w:rtl/>
          <w:lang w:eastAsia="he-IL"/>
        </w:rPr>
        <w:tab/>
      </w:r>
      <w:r>
        <w:rPr>
          <w:rtl/>
        </w:rPr>
        <w:t>–</w:t>
      </w:r>
      <w:r>
        <w:rPr>
          <w:rtl/>
          <w:lang w:eastAsia="he-IL"/>
        </w:rPr>
        <w:t xml:space="preserve">   </w:t>
      </w:r>
      <w:r>
        <w:rPr>
          <w:rFonts w:hint="cs"/>
          <w:rtl/>
          <w:lang w:eastAsia="he-IL"/>
        </w:rPr>
        <w:t>אינו נוכח</w:t>
      </w:r>
    </w:p>
    <w:p w:rsidR="00873CCB" w:rsidRDefault="00873CCB" w:rsidP="004960D2">
      <w:pPr>
        <w:rPr>
          <w:rtl/>
          <w:lang w:eastAsia="he-IL"/>
        </w:rPr>
      </w:pPr>
      <w:r>
        <w:rPr>
          <w:rtl/>
          <w:lang w:eastAsia="he-IL"/>
        </w:rPr>
        <w:t>טטיאנה מזרסקי</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מרב מיכאלי</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שלי טל מירון</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יוליה מלינובסקי</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יואב סגלוביץ'</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יבגני סובה</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צבי ידידיה סוכות</w:t>
      </w:r>
      <w:r>
        <w:rPr>
          <w:rtl/>
          <w:lang w:eastAsia="he-IL"/>
        </w:rPr>
        <w:tab/>
      </w:r>
      <w:r>
        <w:rPr>
          <w:rtl/>
          <w:lang w:eastAsia="he-IL"/>
        </w:rPr>
        <w:tab/>
      </w:r>
      <w:r>
        <w:rPr>
          <w:rtl/>
        </w:rPr>
        <w:t>–</w:t>
      </w:r>
      <w:r>
        <w:rPr>
          <w:rtl/>
          <w:lang w:eastAsia="he-IL"/>
        </w:rPr>
        <w:t xml:space="preserve">   </w:t>
      </w:r>
      <w:r>
        <w:rPr>
          <w:rFonts w:hint="cs"/>
          <w:rtl/>
          <w:lang w:eastAsia="he-IL"/>
        </w:rPr>
        <w:t>נגד</w:t>
      </w:r>
    </w:p>
    <w:p w:rsidR="00873CCB" w:rsidRDefault="00873CCB" w:rsidP="004960D2">
      <w:pPr>
        <w:rPr>
          <w:rtl/>
          <w:lang w:eastAsia="he-IL"/>
        </w:rPr>
      </w:pPr>
      <w:r>
        <w:rPr>
          <w:rtl/>
          <w:lang w:eastAsia="he-IL"/>
        </w:rPr>
        <w:t>אופיר סופר</w:t>
      </w:r>
      <w:r>
        <w:rPr>
          <w:rtl/>
          <w:lang w:eastAsia="he-IL"/>
        </w:rPr>
        <w:tab/>
      </w:r>
      <w:r>
        <w:rPr>
          <w:rtl/>
          <w:lang w:eastAsia="he-IL"/>
        </w:rPr>
        <w:tab/>
      </w:r>
      <w:r>
        <w:rPr>
          <w:rtl/>
        </w:rPr>
        <w:t>–</w:t>
      </w:r>
      <w:r>
        <w:rPr>
          <w:rtl/>
          <w:lang w:eastAsia="he-IL"/>
        </w:rPr>
        <w:t xml:space="preserve">   </w:t>
      </w:r>
      <w:r>
        <w:rPr>
          <w:rFonts w:hint="cs"/>
          <w:rtl/>
          <w:lang w:eastAsia="he-IL"/>
        </w:rPr>
        <w:t>נגד</w:t>
      </w:r>
    </w:p>
    <w:p w:rsidR="00873CCB" w:rsidRDefault="00873CCB" w:rsidP="004960D2">
      <w:pPr>
        <w:rPr>
          <w:rtl/>
          <w:lang w:eastAsia="he-IL"/>
        </w:rPr>
      </w:pPr>
      <w:r>
        <w:rPr>
          <w:rtl/>
          <w:lang w:eastAsia="he-IL"/>
        </w:rPr>
        <w:t>גדעון סער</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עודד פורר</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יסמין פרידמן</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אורית פרקש הכהן</w:t>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מטי צרפתי הרכבי</w:t>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גלעד קריב</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אליהו רביבו</w:t>
      </w:r>
      <w:r>
        <w:rPr>
          <w:rtl/>
          <w:lang w:eastAsia="he-IL"/>
        </w:rPr>
        <w:tab/>
      </w:r>
      <w:r>
        <w:rPr>
          <w:rtl/>
          <w:lang w:eastAsia="he-IL"/>
        </w:rPr>
        <w:tab/>
      </w:r>
      <w:r>
        <w:rPr>
          <w:rtl/>
        </w:rPr>
        <w:t>–</w:t>
      </w:r>
      <w:r>
        <w:rPr>
          <w:rtl/>
          <w:lang w:eastAsia="he-IL"/>
        </w:rPr>
        <w:t xml:space="preserve">   </w:t>
      </w:r>
      <w:r>
        <w:rPr>
          <w:rFonts w:hint="cs"/>
          <w:rtl/>
          <w:lang w:eastAsia="he-IL"/>
        </w:rPr>
        <w:t>אינו נוכח</w:t>
      </w:r>
    </w:p>
    <w:p w:rsidR="00873CCB" w:rsidRDefault="00873CCB" w:rsidP="004960D2">
      <w:pPr>
        <w:rPr>
          <w:rtl/>
          <w:lang w:eastAsia="he-IL"/>
        </w:rPr>
      </w:pPr>
      <w:r>
        <w:rPr>
          <w:rtl/>
          <w:lang w:eastAsia="he-IL"/>
        </w:rPr>
        <w:t>עידן רול</w:t>
      </w:r>
      <w:r>
        <w:rPr>
          <w:rtl/>
          <w:lang w:eastAsia="he-IL"/>
        </w:rPr>
        <w:tab/>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אפרת רייטן מרום</w:t>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יפעת שאשא ביטון</w:t>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אלון שוסטר</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אלעזר שטרן</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מיכל שיר סגמן</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נאור שירי</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p>
    <w:p w:rsidR="00873CCB" w:rsidRDefault="00873CCB" w:rsidP="004960D2">
      <w:pPr>
        <w:pStyle w:val="af6"/>
        <w:keepNext/>
        <w:rPr>
          <w:rtl/>
        </w:rPr>
      </w:pPr>
      <w:bookmarkStart w:id="10421" w:name="ET_yor_6423_2"/>
      <w:r w:rsidRPr="00E14D0F">
        <w:rPr>
          <w:rStyle w:val="TagStyle"/>
          <w:rtl/>
        </w:rPr>
        <w:t xml:space="preserve"> &lt;&lt; יור &gt;&gt; </w:t>
      </w:r>
      <w:r>
        <w:rPr>
          <w:rtl/>
        </w:rPr>
        <w:t>היו"ר אמיר אוחנה:</w:t>
      </w:r>
      <w:r w:rsidRPr="00E14D0F">
        <w:rPr>
          <w:rStyle w:val="TagStyle"/>
          <w:rtl/>
        </w:rPr>
        <w:t xml:space="preserve"> &lt;&lt; יור &gt;&gt;</w:t>
      </w:r>
      <w:r>
        <w:rPr>
          <w:rtl/>
        </w:rPr>
        <w:t xml:space="preserve">   </w:t>
      </w:r>
      <w:bookmarkEnd w:id="10421"/>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האם נוכחים חברי כנסת שטרם הצביעו ומעוניינים לעשות כן? אם כך, אנא </w:t>
      </w:r>
      <w:bookmarkStart w:id="10422" w:name="_ETM_Q19_676632"/>
      <w:bookmarkEnd w:id="10422"/>
      <w:r>
        <w:rPr>
          <w:rFonts w:hint="cs"/>
          <w:rtl/>
          <w:lang w:eastAsia="he-IL"/>
        </w:rPr>
        <w:t xml:space="preserve">פנו למזכיר הכנסת. </w:t>
      </w:r>
    </w:p>
    <w:p w:rsidR="00873CCB" w:rsidRDefault="00873CCB" w:rsidP="004960D2">
      <w:pPr>
        <w:rPr>
          <w:rtl/>
          <w:lang w:eastAsia="he-IL"/>
        </w:rPr>
      </w:pPr>
    </w:p>
    <w:p w:rsidR="00873CCB" w:rsidRDefault="00873CCB" w:rsidP="004960D2">
      <w:pPr>
        <w:pStyle w:val="af5"/>
        <w:keepNext/>
        <w:rPr>
          <w:rtl/>
        </w:rPr>
      </w:pPr>
      <w:bookmarkStart w:id="10423" w:name="ET_interruption_6327_4"/>
      <w:r w:rsidRPr="00173F96">
        <w:rPr>
          <w:rStyle w:val="TagStyle"/>
          <w:rtl/>
        </w:rPr>
        <w:t xml:space="preserve"> &lt;&lt; קריאה &gt;&gt; </w:t>
      </w:r>
      <w:r>
        <w:rPr>
          <w:rtl/>
        </w:rPr>
        <w:t>מזכיר הכנסת דן מרזוק:</w:t>
      </w:r>
      <w:r w:rsidRPr="00173F96">
        <w:rPr>
          <w:rStyle w:val="TagStyle"/>
          <w:rtl/>
        </w:rPr>
        <w:t xml:space="preserve"> &lt;&lt; קריאה &gt;&gt;</w:t>
      </w:r>
      <w:r>
        <w:rPr>
          <w:rtl/>
        </w:rPr>
        <w:t xml:space="preserve">   </w:t>
      </w:r>
      <w:bookmarkEnd w:id="10423"/>
    </w:p>
    <w:p w:rsidR="00873CCB" w:rsidRDefault="00873CCB" w:rsidP="004960D2">
      <w:pPr>
        <w:ind w:firstLine="0"/>
        <w:rPr>
          <w:rtl/>
          <w:lang w:eastAsia="he-IL"/>
        </w:rPr>
      </w:pPr>
      <w:r>
        <w:rPr>
          <w:rFonts w:hint="cs"/>
          <w:rtl/>
          <w:lang w:eastAsia="he-IL"/>
        </w:rPr>
        <w:t>(קורא בשמות חברי הכנסת)</w:t>
      </w:r>
    </w:p>
    <w:p w:rsidR="00873CCB" w:rsidRPr="002F1988" w:rsidRDefault="00873CCB" w:rsidP="004960D2">
      <w:pPr>
        <w:rPr>
          <w:rtl/>
          <w:lang w:eastAsia="he-IL"/>
        </w:rPr>
      </w:pPr>
    </w:p>
    <w:p w:rsidR="00873CCB" w:rsidRDefault="00873CCB" w:rsidP="004960D2">
      <w:pPr>
        <w:rPr>
          <w:rtl/>
          <w:lang w:eastAsia="he-IL"/>
        </w:rPr>
      </w:pPr>
      <w:r>
        <w:rPr>
          <w:rtl/>
          <w:lang w:eastAsia="he-IL"/>
        </w:rPr>
        <w:t>מירב בן ארי</w:t>
      </w:r>
      <w:r>
        <w:rPr>
          <w:rtl/>
          <w:lang w:eastAsia="he-IL"/>
        </w:rPr>
        <w:tab/>
      </w:r>
      <w:r>
        <w:rPr>
          <w:rtl/>
          <w:lang w:eastAsia="he-IL"/>
        </w:rPr>
        <w:tab/>
      </w:r>
      <w:r>
        <w:rPr>
          <w:rtl/>
        </w:rPr>
        <w:t>–</w:t>
      </w:r>
      <w:r>
        <w:rPr>
          <w:rtl/>
          <w:lang w:eastAsia="he-IL"/>
        </w:rPr>
        <w:t xml:space="preserve">   </w:t>
      </w:r>
      <w:r>
        <w:rPr>
          <w:rFonts w:hint="cs"/>
          <w:rtl/>
          <w:lang w:eastAsia="he-IL"/>
        </w:rPr>
        <w:t>בעד</w:t>
      </w:r>
    </w:p>
    <w:p w:rsidR="00873CCB" w:rsidRDefault="00873CCB" w:rsidP="004960D2">
      <w:pPr>
        <w:rPr>
          <w:rtl/>
          <w:lang w:eastAsia="he-IL"/>
        </w:rPr>
      </w:pPr>
      <w:r>
        <w:rPr>
          <w:rtl/>
          <w:lang w:eastAsia="he-IL"/>
        </w:rPr>
        <w:t>בנימין גנץ</w:t>
      </w:r>
      <w:r>
        <w:rPr>
          <w:rtl/>
          <w:lang w:eastAsia="he-IL"/>
        </w:rPr>
        <w:tab/>
      </w:r>
      <w:r>
        <w:rPr>
          <w:rtl/>
          <w:lang w:eastAsia="he-IL"/>
        </w:rPr>
        <w:tab/>
      </w:r>
      <w:r>
        <w:rPr>
          <w:rtl/>
        </w:rPr>
        <w:t>–</w:t>
      </w:r>
      <w:r>
        <w:rPr>
          <w:rtl/>
          <w:lang w:eastAsia="he-IL"/>
        </w:rPr>
        <w:t xml:space="preserve">   </w:t>
      </w:r>
      <w:r>
        <w:rPr>
          <w:rFonts w:hint="cs"/>
          <w:rtl/>
          <w:lang w:eastAsia="he-IL"/>
        </w:rPr>
        <w:t>בעד</w:t>
      </w:r>
      <w:r>
        <w:rPr>
          <w:rtl/>
          <w:lang w:eastAsia="he-IL"/>
        </w:rPr>
        <w:t xml:space="preserve"> </w:t>
      </w:r>
    </w:p>
    <w:p w:rsidR="00873CCB" w:rsidRPr="00173F96" w:rsidRDefault="00873CCB" w:rsidP="004960D2">
      <w:pPr>
        <w:rPr>
          <w:rtl/>
          <w:lang w:eastAsia="he-IL"/>
        </w:rPr>
      </w:pPr>
    </w:p>
    <w:p w:rsidR="00873CCB" w:rsidRDefault="00873CCB" w:rsidP="004960D2">
      <w:pPr>
        <w:pStyle w:val="af6"/>
        <w:keepNext/>
        <w:rPr>
          <w:rtl/>
        </w:rPr>
      </w:pPr>
      <w:bookmarkStart w:id="10424" w:name="ET_yor_6423_3"/>
      <w:r w:rsidRPr="00E14D0F">
        <w:rPr>
          <w:rStyle w:val="TagStyle"/>
          <w:rtl/>
        </w:rPr>
        <w:t xml:space="preserve"> &lt;&lt; יור &gt;&gt; </w:t>
      </w:r>
      <w:r>
        <w:rPr>
          <w:rtl/>
        </w:rPr>
        <w:t>היו"ר אמיר אוחנה:</w:t>
      </w:r>
      <w:r w:rsidRPr="00E14D0F">
        <w:rPr>
          <w:rStyle w:val="TagStyle"/>
          <w:rtl/>
        </w:rPr>
        <w:t xml:space="preserve"> &lt;&lt; יור &gt;&gt;</w:t>
      </w:r>
      <w:r>
        <w:rPr>
          <w:rtl/>
        </w:rPr>
        <w:t xml:space="preserve">   </w:t>
      </w:r>
      <w:bookmarkEnd w:id="10424"/>
    </w:p>
    <w:p w:rsidR="00873CCB" w:rsidRDefault="00873CCB" w:rsidP="004960D2">
      <w:pPr>
        <w:pStyle w:val="KeepWithNext"/>
        <w:rPr>
          <w:rtl/>
          <w:lang w:eastAsia="he-IL"/>
        </w:rPr>
      </w:pPr>
    </w:p>
    <w:p w:rsidR="00873CCB" w:rsidRDefault="00873CCB" w:rsidP="004960D2">
      <w:pPr>
        <w:rPr>
          <w:rtl/>
        </w:rPr>
      </w:pPr>
      <w:r>
        <w:rPr>
          <w:rFonts w:hint="cs"/>
          <w:rtl/>
          <w:lang w:eastAsia="he-IL"/>
        </w:rPr>
        <w:t xml:space="preserve">תמה ההצבעה. נא לספור את הקולות. </w:t>
      </w:r>
      <w:bookmarkStart w:id="10425" w:name="TOR_Q20"/>
      <w:bookmarkEnd w:id="10425"/>
      <w:r>
        <w:rPr>
          <w:rFonts w:hint="cs"/>
          <w:rtl/>
        </w:rPr>
        <w:t>חברי הכנסת, להלן תוצאות ההצבעה:</w:t>
      </w:r>
      <w:r>
        <w:rPr>
          <w:rtl/>
        </w:rPr>
        <w:t xml:space="preserve"> </w:t>
      </w:r>
      <w:r>
        <w:rPr>
          <w:rFonts w:hint="cs"/>
          <w:rtl/>
        </w:rPr>
        <w:t xml:space="preserve">52 בעד, 62 נגד. אני קובע כי </w:t>
      </w:r>
      <w:bookmarkStart w:id="10426" w:name="_ETM_Q20_235000"/>
      <w:bookmarkEnd w:id="10426"/>
      <w:r>
        <w:rPr>
          <w:rFonts w:hint="cs"/>
          <w:rtl/>
        </w:rPr>
        <w:t>הצעת האי-אמון מטעם סיעת יש עתיד לא התקבלה.</w:t>
      </w:r>
    </w:p>
    <w:p w:rsidR="00873CCB" w:rsidRDefault="00873CCB" w:rsidP="004960D2">
      <w:pPr>
        <w:rPr>
          <w:rtl/>
        </w:rPr>
      </w:pPr>
      <w:bookmarkStart w:id="10427" w:name="_ETM_Q20_239000"/>
      <w:bookmarkEnd w:id="10427"/>
    </w:p>
    <w:p w:rsidR="00873CCB" w:rsidRDefault="00873CCB" w:rsidP="009635F5">
      <w:pPr>
        <w:rPr>
          <w:rtl/>
        </w:rPr>
      </w:pPr>
      <w:r>
        <w:rPr>
          <w:rFonts w:hint="cs"/>
          <w:rtl/>
        </w:rPr>
        <w:t xml:space="preserve">אנו נעבור להצביע על </w:t>
      </w:r>
      <w:bookmarkStart w:id="10428" w:name="_ETM_Q20_240000"/>
      <w:bookmarkEnd w:id="10428"/>
      <w:r>
        <w:rPr>
          <w:rFonts w:hint="cs"/>
          <w:rtl/>
        </w:rPr>
        <w:t xml:space="preserve">ההצעה להביע אי-אמון בממשלה של סיעת המחנה הממלכתי. גם </w:t>
      </w:r>
      <w:bookmarkStart w:id="10429" w:name="_ETM_Q20_245000"/>
      <w:bookmarkEnd w:id="10429"/>
      <w:r>
        <w:rPr>
          <w:rFonts w:hint="cs"/>
          <w:rtl/>
        </w:rPr>
        <w:t xml:space="preserve">ההצבעה הזאת תהיה הצבעה שמית. מזכיר הכנסת, אנא קרא בשמות חברי הכנסת. </w:t>
      </w:r>
    </w:p>
    <w:p w:rsidR="00873CCB" w:rsidRDefault="00873CCB" w:rsidP="009635F5">
      <w:pPr>
        <w:rPr>
          <w:rtl/>
        </w:rPr>
      </w:pPr>
      <w:bookmarkStart w:id="10430" w:name="_ETM_Q20_250000"/>
      <w:bookmarkEnd w:id="10430"/>
    </w:p>
    <w:p w:rsidR="00873CCB" w:rsidRDefault="00873CCB" w:rsidP="004960D2">
      <w:pPr>
        <w:pStyle w:val="af1"/>
        <w:keepNext/>
        <w:rPr>
          <w:rtl/>
        </w:rPr>
      </w:pPr>
      <w:r>
        <w:rPr>
          <w:rtl/>
        </w:rPr>
        <w:t xml:space="preserve">הצבעה </w:t>
      </w:r>
      <w:r>
        <w:rPr>
          <w:rFonts w:hint="cs"/>
          <w:rtl/>
        </w:rPr>
        <w:t>שמית</w:t>
      </w:r>
    </w:p>
    <w:p w:rsidR="00873CCB" w:rsidRDefault="00873CCB" w:rsidP="004960D2">
      <w:pPr>
        <w:rPr>
          <w:rtl/>
        </w:rPr>
      </w:pPr>
      <w:bookmarkStart w:id="10431" w:name="_ETM_Q20_179000"/>
      <w:bookmarkEnd w:id="10431"/>
    </w:p>
    <w:p w:rsidR="00873CCB" w:rsidRDefault="00873CCB" w:rsidP="004960D2">
      <w:pPr>
        <w:pStyle w:val="af5"/>
        <w:keepNext/>
        <w:rPr>
          <w:rtl/>
        </w:rPr>
      </w:pPr>
      <w:bookmarkStart w:id="10432" w:name="ET_interruption_6327_1"/>
      <w:r w:rsidRPr="00B53AA9">
        <w:rPr>
          <w:rStyle w:val="TagStyle"/>
          <w:rtl/>
        </w:rPr>
        <w:t xml:space="preserve"> &lt;&lt; קריאה &gt;&gt;</w:t>
      </w:r>
      <w:r w:rsidRPr="00694038">
        <w:rPr>
          <w:rStyle w:val="TagStyle"/>
          <w:rtl/>
        </w:rPr>
        <w:t xml:space="preserve"> </w:t>
      </w:r>
      <w:r>
        <w:rPr>
          <w:rtl/>
        </w:rPr>
        <w:t>מזכיר הכנסת דן מרזוק:</w:t>
      </w:r>
      <w:r w:rsidRPr="00694038">
        <w:rPr>
          <w:rStyle w:val="TagStyle"/>
          <w:rtl/>
        </w:rPr>
        <w:t xml:space="preserve"> </w:t>
      </w:r>
      <w:r w:rsidRPr="00B53AA9">
        <w:rPr>
          <w:rStyle w:val="TagStyle"/>
          <w:rtl/>
        </w:rPr>
        <w:t>&lt;&lt; קריאה &gt;&gt;</w:t>
      </w:r>
      <w:r>
        <w:rPr>
          <w:rtl/>
        </w:rPr>
        <w:t xml:space="preserve">   </w:t>
      </w:r>
      <w:bookmarkEnd w:id="10432"/>
    </w:p>
    <w:p w:rsidR="00873CCB" w:rsidRDefault="00873CCB" w:rsidP="004960D2">
      <w:pPr>
        <w:ind w:firstLine="0"/>
        <w:rPr>
          <w:rtl/>
        </w:rPr>
      </w:pPr>
      <w:r>
        <w:rPr>
          <w:rFonts w:hint="cs"/>
          <w:rtl/>
        </w:rPr>
        <w:t>(קורא בשמות חברי הכנסת)</w:t>
      </w:r>
    </w:p>
    <w:p w:rsidR="00873CCB" w:rsidRPr="00694038" w:rsidRDefault="00873CCB" w:rsidP="004960D2">
      <w:pPr>
        <w:pStyle w:val="af2"/>
        <w:rPr>
          <w:rtl/>
        </w:rPr>
      </w:pPr>
      <w:bookmarkStart w:id="10433" w:name="_ETM_Q20_191000"/>
      <w:bookmarkStart w:id="10434" w:name="_ETM_Q20_169000"/>
      <w:bookmarkEnd w:id="10433"/>
      <w:bookmarkEnd w:id="10434"/>
    </w:p>
    <w:p w:rsidR="00873CCB" w:rsidRDefault="00873CCB" w:rsidP="009635F5">
      <w:pPr>
        <w:rPr>
          <w:rtl/>
        </w:rPr>
      </w:pPr>
      <w:r>
        <w:rPr>
          <w:rtl/>
        </w:rPr>
        <w:t>משה אבוטבול</w:t>
      </w:r>
      <w:r>
        <w:rPr>
          <w:rtl/>
        </w:rPr>
        <w:tab/>
      </w:r>
      <w:r>
        <w:rPr>
          <w:rtl/>
        </w:rPr>
        <w:tab/>
        <w:t xml:space="preserve">–   </w:t>
      </w:r>
      <w:r>
        <w:rPr>
          <w:rFonts w:hint="cs"/>
          <w:rtl/>
        </w:rPr>
        <w:t>נגד</w:t>
      </w:r>
    </w:p>
    <w:p w:rsidR="00873CCB" w:rsidRDefault="00873CCB" w:rsidP="009635F5">
      <w:pPr>
        <w:rPr>
          <w:rtl/>
        </w:rPr>
      </w:pPr>
      <w:r>
        <w:rPr>
          <w:rtl/>
        </w:rPr>
        <w:t>יולי יואל אדלשטיין</w:t>
      </w:r>
      <w:r>
        <w:rPr>
          <w:rtl/>
        </w:rPr>
        <w:tab/>
        <w:t xml:space="preserve">–   </w:t>
      </w:r>
      <w:r>
        <w:rPr>
          <w:rFonts w:hint="cs"/>
          <w:rtl/>
        </w:rPr>
        <w:t>אינו נוכח</w:t>
      </w:r>
    </w:p>
    <w:p w:rsidR="00873CCB" w:rsidRDefault="00873CCB" w:rsidP="009635F5">
      <w:pPr>
        <w:rPr>
          <w:rtl/>
        </w:rPr>
      </w:pPr>
      <w:r>
        <w:rPr>
          <w:rtl/>
        </w:rPr>
        <w:t>אמיר אוחנה</w:t>
      </w:r>
      <w:r>
        <w:rPr>
          <w:rtl/>
        </w:rPr>
        <w:tab/>
      </w:r>
      <w:r>
        <w:rPr>
          <w:rtl/>
        </w:rPr>
        <w:tab/>
        <w:t xml:space="preserve">–   </w:t>
      </w:r>
      <w:r>
        <w:rPr>
          <w:rFonts w:hint="cs"/>
          <w:rtl/>
        </w:rPr>
        <w:t>נגד</w:t>
      </w:r>
    </w:p>
    <w:p w:rsidR="00873CCB" w:rsidRDefault="00873CCB" w:rsidP="009635F5">
      <w:pPr>
        <w:rPr>
          <w:rtl/>
        </w:rPr>
      </w:pPr>
      <w:r>
        <w:rPr>
          <w:rtl/>
        </w:rPr>
        <w:t>ינון אזולאי</w:t>
      </w:r>
      <w:r>
        <w:rPr>
          <w:rtl/>
        </w:rPr>
        <w:tab/>
      </w:r>
      <w:r>
        <w:rPr>
          <w:rtl/>
        </w:rPr>
        <w:tab/>
        <w:t xml:space="preserve">–   </w:t>
      </w:r>
      <w:r>
        <w:rPr>
          <w:rFonts w:hint="cs"/>
          <w:rtl/>
        </w:rPr>
        <w:t>אינו נוכח</w:t>
      </w:r>
    </w:p>
    <w:p w:rsidR="00873CCB" w:rsidRPr="00694038" w:rsidRDefault="00873CCB" w:rsidP="009635F5">
      <w:pPr>
        <w:rPr>
          <w:rtl/>
        </w:rPr>
      </w:pPr>
      <w:r>
        <w:rPr>
          <w:rtl/>
        </w:rPr>
        <w:t>גדי איזנקוט</w:t>
      </w:r>
      <w:r>
        <w:rPr>
          <w:rtl/>
        </w:rPr>
        <w:tab/>
      </w:r>
      <w:r>
        <w:rPr>
          <w:rtl/>
        </w:rPr>
        <w:tab/>
        <w:t xml:space="preserve">–   </w:t>
      </w:r>
      <w:r>
        <w:rPr>
          <w:rFonts w:hint="cs"/>
          <w:rtl/>
        </w:rPr>
        <w:t>אינו נוכח</w:t>
      </w:r>
    </w:p>
    <w:p w:rsidR="00873CCB" w:rsidRDefault="00873CCB" w:rsidP="009635F5">
      <w:pPr>
        <w:rPr>
          <w:rtl/>
        </w:rPr>
      </w:pPr>
      <w:r>
        <w:rPr>
          <w:rtl/>
        </w:rPr>
        <w:t>ישראל אייכלר</w:t>
      </w:r>
      <w:r>
        <w:rPr>
          <w:rtl/>
        </w:rPr>
        <w:tab/>
      </w:r>
      <w:r>
        <w:rPr>
          <w:rtl/>
        </w:rPr>
        <w:tab/>
        <w:t xml:space="preserve">–   </w:t>
      </w:r>
      <w:r>
        <w:rPr>
          <w:rFonts w:hint="cs"/>
          <w:rtl/>
        </w:rPr>
        <w:t>נגד</w:t>
      </w:r>
    </w:p>
    <w:p w:rsidR="00873CCB" w:rsidRDefault="00873CCB" w:rsidP="009635F5">
      <w:pPr>
        <w:rPr>
          <w:rtl/>
        </w:rPr>
      </w:pPr>
      <w:r>
        <w:rPr>
          <w:rtl/>
        </w:rPr>
        <w:t>דן אילוז</w:t>
      </w:r>
      <w:r>
        <w:rPr>
          <w:rtl/>
        </w:rPr>
        <w:tab/>
      </w:r>
      <w:r>
        <w:rPr>
          <w:rtl/>
        </w:rPr>
        <w:tab/>
      </w:r>
      <w:r>
        <w:rPr>
          <w:rtl/>
        </w:rPr>
        <w:tab/>
        <w:t xml:space="preserve">–   </w:t>
      </w:r>
      <w:r>
        <w:rPr>
          <w:rFonts w:hint="cs"/>
          <w:rtl/>
        </w:rPr>
        <w:t>נגד</w:t>
      </w:r>
    </w:p>
    <w:p w:rsidR="00873CCB" w:rsidRDefault="00873CCB" w:rsidP="009635F5">
      <w:pPr>
        <w:rPr>
          <w:rtl/>
        </w:rPr>
      </w:pPr>
      <w:r>
        <w:rPr>
          <w:rtl/>
        </w:rPr>
        <w:t>ואליד אלהואשלה</w:t>
      </w:r>
      <w:r>
        <w:rPr>
          <w:rtl/>
        </w:rPr>
        <w:tab/>
      </w:r>
      <w:r>
        <w:rPr>
          <w:rtl/>
        </w:rPr>
        <w:tab/>
        <w:t xml:space="preserve">–   </w:t>
      </w:r>
      <w:r>
        <w:rPr>
          <w:rFonts w:hint="cs"/>
          <w:rtl/>
        </w:rPr>
        <w:t>אינו נוכח</w:t>
      </w:r>
    </w:p>
    <w:p w:rsidR="00873CCB" w:rsidRDefault="00873CCB" w:rsidP="004960D2">
      <w:pPr>
        <w:rPr>
          <w:rtl/>
        </w:rPr>
      </w:pPr>
      <w:r>
        <w:rPr>
          <w:rtl/>
        </w:rPr>
        <w:t>קארין אלהרר</w:t>
      </w:r>
      <w:r>
        <w:rPr>
          <w:rtl/>
        </w:rPr>
        <w:tab/>
      </w:r>
      <w:r>
        <w:rPr>
          <w:rtl/>
        </w:rPr>
        <w:tab/>
        <w:t xml:space="preserve">–   </w:t>
      </w:r>
      <w:r>
        <w:rPr>
          <w:rFonts w:hint="cs"/>
          <w:rtl/>
        </w:rPr>
        <w:t>אינה נוכחת</w:t>
      </w:r>
    </w:p>
    <w:p w:rsidR="00873CCB" w:rsidRDefault="00873CCB" w:rsidP="009635F5">
      <w:pPr>
        <w:rPr>
          <w:rtl/>
        </w:rPr>
      </w:pPr>
      <w:r>
        <w:rPr>
          <w:rtl/>
        </w:rPr>
        <w:t>זאב אלקין</w:t>
      </w:r>
      <w:r>
        <w:rPr>
          <w:rtl/>
        </w:rPr>
        <w:tab/>
      </w:r>
      <w:r>
        <w:rPr>
          <w:rtl/>
        </w:rPr>
        <w:tab/>
        <w:t xml:space="preserve">–   </w:t>
      </w:r>
      <w:r>
        <w:rPr>
          <w:rFonts w:hint="cs"/>
          <w:rtl/>
        </w:rPr>
        <w:t>אינו נוכח</w:t>
      </w:r>
    </w:p>
    <w:p w:rsidR="00873CCB" w:rsidRDefault="00873CCB" w:rsidP="009635F5">
      <w:pPr>
        <w:rPr>
          <w:rtl/>
        </w:rPr>
      </w:pPr>
      <w:r>
        <w:rPr>
          <w:rtl/>
        </w:rPr>
        <w:t>משה ארבל</w:t>
      </w:r>
      <w:r>
        <w:rPr>
          <w:rtl/>
        </w:rPr>
        <w:tab/>
      </w:r>
      <w:r>
        <w:rPr>
          <w:rtl/>
        </w:rPr>
        <w:tab/>
        <w:t xml:space="preserve">–   </w:t>
      </w:r>
      <w:r>
        <w:rPr>
          <w:rFonts w:hint="cs"/>
          <w:rtl/>
        </w:rPr>
        <w:t>נגד</w:t>
      </w:r>
    </w:p>
    <w:p w:rsidR="00873CCB" w:rsidRDefault="00873CCB" w:rsidP="009635F5">
      <w:pPr>
        <w:rPr>
          <w:rtl/>
        </w:rPr>
      </w:pPr>
      <w:r>
        <w:rPr>
          <w:rtl/>
        </w:rPr>
        <w:t>יעקב אשר</w:t>
      </w:r>
      <w:r>
        <w:rPr>
          <w:rtl/>
        </w:rPr>
        <w:tab/>
      </w:r>
      <w:r>
        <w:rPr>
          <w:rtl/>
        </w:rPr>
        <w:tab/>
        <w:t xml:space="preserve">–   </w:t>
      </w:r>
      <w:r>
        <w:rPr>
          <w:rFonts w:hint="cs"/>
          <w:rtl/>
        </w:rPr>
        <w:t>נגד</w:t>
      </w:r>
    </w:p>
    <w:p w:rsidR="00873CCB" w:rsidRDefault="00873CCB" w:rsidP="009635F5">
      <w:pPr>
        <w:rPr>
          <w:rtl/>
        </w:rPr>
      </w:pPr>
      <w:r>
        <w:rPr>
          <w:rtl/>
        </w:rPr>
        <w:t>אביחי אברהם בוארון</w:t>
      </w:r>
      <w:r>
        <w:rPr>
          <w:rtl/>
        </w:rPr>
        <w:tab/>
        <w:t xml:space="preserve">–   </w:t>
      </w:r>
      <w:r>
        <w:rPr>
          <w:rFonts w:hint="cs"/>
          <w:rtl/>
        </w:rPr>
        <w:t>נגד</w:t>
      </w:r>
    </w:p>
    <w:p w:rsidR="00873CCB" w:rsidRDefault="00873CCB" w:rsidP="009635F5">
      <w:pPr>
        <w:rPr>
          <w:rtl/>
        </w:rPr>
      </w:pPr>
      <w:r>
        <w:rPr>
          <w:rtl/>
        </w:rPr>
        <w:t>אוריאל בוסו</w:t>
      </w:r>
      <w:r>
        <w:rPr>
          <w:rtl/>
        </w:rPr>
        <w:tab/>
      </w:r>
      <w:r>
        <w:rPr>
          <w:rtl/>
        </w:rPr>
        <w:tab/>
        <w:t xml:space="preserve">–   </w:t>
      </w:r>
      <w:r>
        <w:rPr>
          <w:rFonts w:hint="cs"/>
          <w:rtl/>
        </w:rPr>
        <w:t>נגד</w:t>
      </w:r>
    </w:p>
    <w:p w:rsidR="00873CCB" w:rsidRDefault="00873CCB" w:rsidP="009635F5">
      <w:pPr>
        <w:rPr>
          <w:rtl/>
        </w:rPr>
      </w:pPr>
      <w:r>
        <w:rPr>
          <w:rtl/>
        </w:rPr>
        <w:t>דבי ביטון</w:t>
      </w:r>
      <w:r>
        <w:rPr>
          <w:rtl/>
        </w:rPr>
        <w:tab/>
      </w:r>
      <w:r>
        <w:rPr>
          <w:rtl/>
        </w:rPr>
        <w:tab/>
        <w:t xml:space="preserve">–   </w:t>
      </w:r>
      <w:r>
        <w:rPr>
          <w:rFonts w:hint="cs"/>
          <w:rtl/>
        </w:rPr>
        <w:t>אינה נוכחת</w:t>
      </w:r>
    </w:p>
    <w:p w:rsidR="00873CCB" w:rsidRDefault="00873CCB" w:rsidP="009635F5">
      <w:pPr>
        <w:rPr>
          <w:rtl/>
        </w:rPr>
      </w:pPr>
      <w:r>
        <w:rPr>
          <w:rtl/>
        </w:rPr>
        <w:t>מיכאל מרדכי ביטון</w:t>
      </w:r>
      <w:r>
        <w:rPr>
          <w:rtl/>
        </w:rPr>
        <w:tab/>
        <w:t xml:space="preserve">–   </w:t>
      </w:r>
      <w:r>
        <w:rPr>
          <w:rFonts w:hint="cs"/>
          <w:rtl/>
        </w:rPr>
        <w:t>אינו נוכח</w:t>
      </w:r>
    </w:p>
    <w:p w:rsidR="00873CCB" w:rsidRDefault="00873CCB" w:rsidP="009635F5">
      <w:pPr>
        <w:rPr>
          <w:rtl/>
        </w:rPr>
      </w:pPr>
      <w:r>
        <w:rPr>
          <w:rtl/>
        </w:rPr>
        <w:t>דוד ביטן</w:t>
      </w:r>
      <w:r>
        <w:rPr>
          <w:rtl/>
        </w:rPr>
        <w:tab/>
      </w:r>
      <w:r>
        <w:rPr>
          <w:rtl/>
        </w:rPr>
        <w:tab/>
      </w:r>
      <w:r>
        <w:rPr>
          <w:rtl/>
        </w:rPr>
        <w:tab/>
        <w:t xml:space="preserve">–   </w:t>
      </w:r>
      <w:r>
        <w:rPr>
          <w:rFonts w:hint="cs"/>
          <w:rtl/>
        </w:rPr>
        <w:t>אינו נוכח</w:t>
      </w:r>
    </w:p>
    <w:p w:rsidR="00873CCB" w:rsidRDefault="00873CCB" w:rsidP="009635F5">
      <w:pPr>
        <w:rPr>
          <w:rtl/>
        </w:rPr>
      </w:pPr>
      <w:r>
        <w:rPr>
          <w:rtl/>
        </w:rPr>
        <w:t>בועז ביסמוט</w:t>
      </w:r>
      <w:r>
        <w:rPr>
          <w:rtl/>
        </w:rPr>
        <w:tab/>
      </w:r>
      <w:r>
        <w:rPr>
          <w:rtl/>
        </w:rPr>
        <w:tab/>
        <w:t xml:space="preserve">–   </w:t>
      </w:r>
      <w:r>
        <w:rPr>
          <w:rFonts w:hint="cs"/>
          <w:rtl/>
        </w:rPr>
        <w:t>נגד</w:t>
      </w:r>
    </w:p>
    <w:p w:rsidR="00873CCB" w:rsidRDefault="00873CCB" w:rsidP="009635F5">
      <w:pPr>
        <w:rPr>
          <w:rtl/>
        </w:rPr>
      </w:pPr>
      <w:r>
        <w:rPr>
          <w:rtl/>
        </w:rPr>
        <w:t>ולדימיר בליאק</w:t>
      </w:r>
      <w:r>
        <w:rPr>
          <w:rtl/>
        </w:rPr>
        <w:tab/>
      </w:r>
      <w:r>
        <w:rPr>
          <w:rtl/>
        </w:rPr>
        <w:tab/>
        <w:t xml:space="preserve">–   </w:t>
      </w:r>
      <w:r>
        <w:rPr>
          <w:rFonts w:hint="cs"/>
          <w:rtl/>
        </w:rPr>
        <w:t>אינו נוכח</w:t>
      </w:r>
    </w:p>
    <w:p w:rsidR="00873CCB" w:rsidRDefault="00873CCB" w:rsidP="009635F5">
      <w:pPr>
        <w:rPr>
          <w:rtl/>
        </w:rPr>
      </w:pPr>
      <w:r>
        <w:rPr>
          <w:rtl/>
        </w:rPr>
        <w:t>מירב בן ארי</w:t>
      </w:r>
      <w:r>
        <w:rPr>
          <w:rtl/>
        </w:rPr>
        <w:tab/>
      </w:r>
      <w:r>
        <w:rPr>
          <w:rtl/>
        </w:rPr>
        <w:tab/>
        <w:t xml:space="preserve">–   </w:t>
      </w:r>
      <w:r>
        <w:rPr>
          <w:rFonts w:hint="cs"/>
          <w:rtl/>
        </w:rPr>
        <w:t>בעד</w:t>
      </w:r>
    </w:p>
    <w:p w:rsidR="00873CCB" w:rsidRDefault="00873CCB" w:rsidP="009635F5">
      <w:pPr>
        <w:rPr>
          <w:rtl/>
        </w:rPr>
      </w:pPr>
      <w:r>
        <w:rPr>
          <w:rtl/>
        </w:rPr>
        <w:t>רם בן ברק</w:t>
      </w:r>
      <w:r>
        <w:rPr>
          <w:rtl/>
        </w:rPr>
        <w:tab/>
      </w:r>
      <w:r>
        <w:rPr>
          <w:rtl/>
        </w:rPr>
        <w:tab/>
        <w:t xml:space="preserve">–   </w:t>
      </w:r>
      <w:r>
        <w:rPr>
          <w:rFonts w:hint="cs"/>
          <w:rtl/>
        </w:rPr>
        <w:t>בעד</w:t>
      </w:r>
    </w:p>
    <w:p w:rsidR="00873CCB" w:rsidRDefault="00873CCB" w:rsidP="009635F5">
      <w:pPr>
        <w:rPr>
          <w:rtl/>
        </w:rPr>
      </w:pPr>
      <w:r>
        <w:rPr>
          <w:rtl/>
        </w:rPr>
        <w:t>איתמר בן גביר</w:t>
      </w:r>
      <w:r>
        <w:rPr>
          <w:rtl/>
        </w:rPr>
        <w:tab/>
      </w:r>
      <w:r>
        <w:rPr>
          <w:rtl/>
        </w:rPr>
        <w:tab/>
        <w:t xml:space="preserve">–   </w:t>
      </w:r>
      <w:r>
        <w:rPr>
          <w:rFonts w:hint="cs"/>
          <w:rtl/>
        </w:rPr>
        <w:t>נגד</w:t>
      </w:r>
    </w:p>
    <w:p w:rsidR="00873CCB" w:rsidRDefault="00873CCB" w:rsidP="009635F5">
      <w:pPr>
        <w:rPr>
          <w:rtl/>
        </w:rPr>
      </w:pPr>
      <w:r>
        <w:rPr>
          <w:rtl/>
        </w:rPr>
        <w:t>אברהם בצלאל</w:t>
      </w:r>
      <w:r>
        <w:rPr>
          <w:rtl/>
        </w:rPr>
        <w:tab/>
      </w:r>
      <w:r>
        <w:rPr>
          <w:rtl/>
        </w:rPr>
        <w:tab/>
        <w:t xml:space="preserve">–   </w:t>
      </w:r>
      <w:r>
        <w:rPr>
          <w:rFonts w:hint="cs"/>
          <w:rtl/>
        </w:rPr>
        <w:t>נגד</w:t>
      </w:r>
    </w:p>
    <w:p w:rsidR="00873CCB" w:rsidRDefault="00873CCB" w:rsidP="009635F5">
      <w:pPr>
        <w:rPr>
          <w:rtl/>
        </w:rPr>
      </w:pPr>
      <w:r>
        <w:rPr>
          <w:rtl/>
        </w:rPr>
        <w:t>אורנה ברביבאי</w:t>
      </w:r>
      <w:r>
        <w:rPr>
          <w:rtl/>
        </w:rPr>
        <w:tab/>
      </w:r>
      <w:r>
        <w:rPr>
          <w:rtl/>
        </w:rPr>
        <w:tab/>
        <w:t xml:space="preserve">–   </w:t>
      </w:r>
      <w:r>
        <w:rPr>
          <w:rFonts w:hint="cs"/>
          <w:rtl/>
        </w:rPr>
        <w:t>אינה נוכחת</w:t>
      </w:r>
    </w:p>
    <w:p w:rsidR="00873CCB" w:rsidRDefault="00873CCB" w:rsidP="009635F5">
      <w:pPr>
        <w:rPr>
          <w:rtl/>
        </w:rPr>
      </w:pPr>
      <w:r>
        <w:rPr>
          <w:rtl/>
        </w:rPr>
        <w:t>אליהו ברוכי</w:t>
      </w:r>
      <w:r>
        <w:rPr>
          <w:rtl/>
        </w:rPr>
        <w:tab/>
      </w:r>
      <w:r>
        <w:rPr>
          <w:rtl/>
        </w:rPr>
        <w:tab/>
        <w:t xml:space="preserve">–   </w:t>
      </w:r>
      <w:r>
        <w:rPr>
          <w:rFonts w:hint="cs"/>
          <w:rtl/>
        </w:rPr>
        <w:t>נגד</w:t>
      </w:r>
    </w:p>
    <w:p w:rsidR="00873CCB" w:rsidRDefault="00873CCB" w:rsidP="009635F5">
      <w:pPr>
        <w:rPr>
          <w:rtl/>
        </w:rPr>
      </w:pPr>
      <w:r>
        <w:rPr>
          <w:rtl/>
        </w:rPr>
        <w:t>ניר ברקת</w:t>
      </w:r>
      <w:r>
        <w:rPr>
          <w:rtl/>
        </w:rPr>
        <w:tab/>
      </w:r>
      <w:r>
        <w:rPr>
          <w:rtl/>
        </w:rPr>
        <w:tab/>
        <w:t xml:space="preserve">–   </w:t>
      </w:r>
      <w:r>
        <w:rPr>
          <w:rFonts w:hint="cs"/>
          <w:rtl/>
        </w:rPr>
        <w:t>נגד</w:t>
      </w:r>
    </w:p>
    <w:p w:rsidR="00873CCB" w:rsidRDefault="00873CCB" w:rsidP="009635F5">
      <w:pPr>
        <w:rPr>
          <w:rtl/>
        </w:rPr>
      </w:pPr>
      <w:r>
        <w:rPr>
          <w:rtl/>
        </w:rPr>
        <w:t>ששון ששי גואטה</w:t>
      </w:r>
      <w:r>
        <w:rPr>
          <w:rtl/>
        </w:rPr>
        <w:tab/>
      </w:r>
      <w:r>
        <w:rPr>
          <w:rtl/>
        </w:rPr>
        <w:tab/>
        <w:t xml:space="preserve">–   </w:t>
      </w:r>
      <w:r>
        <w:rPr>
          <w:rFonts w:hint="cs"/>
          <w:rtl/>
        </w:rPr>
        <w:t>נגד</w:t>
      </w:r>
    </w:p>
    <w:p w:rsidR="00873CCB" w:rsidRDefault="00873CCB" w:rsidP="009635F5">
      <w:pPr>
        <w:rPr>
          <w:rtl/>
        </w:rPr>
      </w:pPr>
      <w:r>
        <w:rPr>
          <w:rtl/>
        </w:rPr>
        <w:t>טלי גוטליב</w:t>
      </w:r>
      <w:r>
        <w:rPr>
          <w:rtl/>
        </w:rPr>
        <w:tab/>
      </w:r>
      <w:r>
        <w:rPr>
          <w:rtl/>
        </w:rPr>
        <w:tab/>
        <w:t xml:space="preserve">–   </w:t>
      </w:r>
      <w:r>
        <w:rPr>
          <w:rFonts w:hint="cs"/>
          <w:rtl/>
        </w:rPr>
        <w:t>נגד</w:t>
      </w:r>
    </w:p>
    <w:p w:rsidR="00873CCB" w:rsidRDefault="00873CCB" w:rsidP="009635F5">
      <w:pPr>
        <w:rPr>
          <w:rtl/>
        </w:rPr>
      </w:pPr>
      <w:r>
        <w:rPr>
          <w:rtl/>
        </w:rPr>
        <w:t>מאי גולן</w:t>
      </w:r>
      <w:r>
        <w:rPr>
          <w:rtl/>
        </w:rPr>
        <w:tab/>
      </w:r>
      <w:r>
        <w:rPr>
          <w:rtl/>
        </w:rPr>
        <w:tab/>
      </w:r>
      <w:r>
        <w:rPr>
          <w:rtl/>
        </w:rPr>
        <w:tab/>
        <w:t xml:space="preserve">–   </w:t>
      </w:r>
      <w:r>
        <w:rPr>
          <w:rFonts w:hint="cs"/>
          <w:rtl/>
        </w:rPr>
        <w:t>נגד</w:t>
      </w:r>
    </w:p>
    <w:p w:rsidR="00873CCB" w:rsidRDefault="00873CCB" w:rsidP="009635F5">
      <w:pPr>
        <w:rPr>
          <w:rtl/>
        </w:rPr>
      </w:pPr>
      <w:r>
        <w:rPr>
          <w:rtl/>
        </w:rPr>
        <w:t>יואב גלנט</w:t>
      </w:r>
      <w:r>
        <w:rPr>
          <w:rtl/>
        </w:rPr>
        <w:tab/>
      </w:r>
      <w:r>
        <w:rPr>
          <w:rtl/>
        </w:rPr>
        <w:tab/>
        <w:t xml:space="preserve">–   </w:t>
      </w:r>
      <w:r>
        <w:rPr>
          <w:rFonts w:hint="cs"/>
          <w:rtl/>
        </w:rPr>
        <w:t>נגד</w:t>
      </w:r>
    </w:p>
    <w:p w:rsidR="00873CCB" w:rsidRDefault="00873CCB" w:rsidP="009635F5">
      <w:pPr>
        <w:rPr>
          <w:rtl/>
        </w:rPr>
      </w:pPr>
      <w:r>
        <w:rPr>
          <w:rtl/>
        </w:rPr>
        <w:t>גילה גמליאל</w:t>
      </w:r>
      <w:r>
        <w:rPr>
          <w:rtl/>
        </w:rPr>
        <w:tab/>
      </w:r>
      <w:r>
        <w:rPr>
          <w:rtl/>
        </w:rPr>
        <w:tab/>
        <w:t xml:space="preserve">–   </w:t>
      </w:r>
      <w:r>
        <w:rPr>
          <w:rFonts w:hint="cs"/>
          <w:rtl/>
        </w:rPr>
        <w:t>נגד</w:t>
      </w:r>
    </w:p>
    <w:p w:rsidR="00873CCB" w:rsidRDefault="00873CCB" w:rsidP="009635F5">
      <w:pPr>
        <w:rPr>
          <w:rtl/>
        </w:rPr>
      </w:pPr>
      <w:r>
        <w:rPr>
          <w:rtl/>
        </w:rPr>
        <w:t>בנימין גנץ</w:t>
      </w:r>
      <w:r>
        <w:rPr>
          <w:rtl/>
        </w:rPr>
        <w:tab/>
      </w:r>
      <w:r>
        <w:rPr>
          <w:rtl/>
        </w:rPr>
        <w:tab/>
        <w:t xml:space="preserve">–   </w:t>
      </w:r>
      <w:r>
        <w:rPr>
          <w:rFonts w:hint="cs"/>
          <w:rtl/>
        </w:rPr>
        <w:t>בעד</w:t>
      </w:r>
    </w:p>
    <w:p w:rsidR="00873CCB" w:rsidRDefault="00873CCB" w:rsidP="009635F5">
      <w:pPr>
        <w:rPr>
          <w:rtl/>
        </w:rPr>
      </w:pPr>
      <w:r>
        <w:rPr>
          <w:rtl/>
        </w:rPr>
        <w:t>משה גפני</w:t>
      </w:r>
      <w:r>
        <w:rPr>
          <w:rtl/>
        </w:rPr>
        <w:tab/>
      </w:r>
      <w:r>
        <w:rPr>
          <w:rtl/>
        </w:rPr>
        <w:tab/>
        <w:t xml:space="preserve">–   </w:t>
      </w:r>
      <w:r>
        <w:rPr>
          <w:rFonts w:hint="cs"/>
          <w:rtl/>
        </w:rPr>
        <w:t>נגד</w:t>
      </w:r>
    </w:p>
    <w:p w:rsidR="00873CCB" w:rsidRDefault="00873CCB" w:rsidP="009635F5">
      <w:pPr>
        <w:rPr>
          <w:rtl/>
        </w:rPr>
      </w:pPr>
      <w:r>
        <w:rPr>
          <w:rtl/>
        </w:rPr>
        <w:t>סימון דוידסון</w:t>
      </w:r>
      <w:r>
        <w:rPr>
          <w:rtl/>
        </w:rPr>
        <w:tab/>
      </w:r>
      <w:r>
        <w:rPr>
          <w:rtl/>
        </w:rPr>
        <w:tab/>
        <w:t xml:space="preserve">– </w:t>
      </w:r>
      <w:r>
        <w:rPr>
          <w:rFonts w:hint="cs"/>
          <w:rtl/>
        </w:rPr>
        <w:t xml:space="preserve"> אינו נוכח</w:t>
      </w:r>
      <w:r>
        <w:rPr>
          <w:rtl/>
        </w:rPr>
        <w:t xml:space="preserve">  </w:t>
      </w:r>
    </w:p>
    <w:p w:rsidR="00873CCB" w:rsidRDefault="00873CCB" w:rsidP="009635F5">
      <w:pPr>
        <w:rPr>
          <w:rtl/>
        </w:rPr>
      </w:pPr>
      <w:r>
        <w:rPr>
          <w:rtl/>
        </w:rPr>
        <w:t>אבי דיכטר</w:t>
      </w:r>
      <w:r>
        <w:rPr>
          <w:rtl/>
        </w:rPr>
        <w:tab/>
      </w:r>
      <w:r>
        <w:rPr>
          <w:rtl/>
        </w:rPr>
        <w:tab/>
        <w:t xml:space="preserve">–   </w:t>
      </w:r>
      <w:r>
        <w:rPr>
          <w:rFonts w:hint="cs"/>
          <w:rtl/>
        </w:rPr>
        <w:t>נגד</w:t>
      </w:r>
    </w:p>
    <w:p w:rsidR="00873CCB" w:rsidRDefault="00873CCB" w:rsidP="009635F5">
      <w:pPr>
        <w:rPr>
          <w:rtl/>
        </w:rPr>
      </w:pPr>
      <w:r>
        <w:rPr>
          <w:rtl/>
        </w:rPr>
        <w:t>אלי דלל</w:t>
      </w:r>
      <w:r>
        <w:rPr>
          <w:rtl/>
        </w:rPr>
        <w:tab/>
      </w:r>
      <w:r>
        <w:rPr>
          <w:rtl/>
        </w:rPr>
        <w:tab/>
      </w:r>
      <w:r>
        <w:rPr>
          <w:rtl/>
        </w:rPr>
        <w:tab/>
        <w:t xml:space="preserve">–   </w:t>
      </w:r>
      <w:r>
        <w:rPr>
          <w:rFonts w:hint="cs"/>
          <w:rtl/>
        </w:rPr>
        <w:t>אינו נוכח</w:t>
      </w:r>
    </w:p>
    <w:p w:rsidR="00873CCB" w:rsidRDefault="00873CCB" w:rsidP="009635F5">
      <w:pPr>
        <w:rPr>
          <w:rtl/>
        </w:rPr>
      </w:pPr>
      <w:r>
        <w:rPr>
          <w:rtl/>
        </w:rPr>
        <w:t>דני דנון</w:t>
      </w:r>
      <w:r>
        <w:rPr>
          <w:rtl/>
        </w:rPr>
        <w:tab/>
      </w:r>
      <w:r>
        <w:rPr>
          <w:rtl/>
        </w:rPr>
        <w:tab/>
      </w:r>
      <w:r>
        <w:rPr>
          <w:rtl/>
        </w:rPr>
        <w:tab/>
        <w:t xml:space="preserve">–   </w:t>
      </w:r>
      <w:r>
        <w:rPr>
          <w:rFonts w:hint="cs"/>
          <w:rtl/>
        </w:rPr>
        <w:t>אינו נוכח</w:t>
      </w:r>
    </w:p>
    <w:p w:rsidR="00873CCB" w:rsidRDefault="00873CCB" w:rsidP="009635F5">
      <w:pPr>
        <w:rPr>
          <w:rtl/>
        </w:rPr>
      </w:pPr>
      <w:r>
        <w:rPr>
          <w:rtl/>
        </w:rPr>
        <w:t>שלום דנינו</w:t>
      </w:r>
      <w:r>
        <w:rPr>
          <w:rtl/>
        </w:rPr>
        <w:tab/>
      </w:r>
      <w:r>
        <w:rPr>
          <w:rtl/>
        </w:rPr>
        <w:tab/>
        <w:t xml:space="preserve">–   </w:t>
      </w:r>
      <w:r>
        <w:rPr>
          <w:rFonts w:hint="cs"/>
          <w:rtl/>
        </w:rPr>
        <w:t>נגד</w:t>
      </w:r>
    </w:p>
    <w:p w:rsidR="00873CCB" w:rsidRDefault="00873CCB" w:rsidP="009635F5">
      <w:pPr>
        <w:rPr>
          <w:rtl/>
        </w:rPr>
      </w:pPr>
      <w:r>
        <w:rPr>
          <w:rtl/>
        </w:rPr>
        <w:t>אריה מכלוף דרעי</w:t>
      </w:r>
      <w:r>
        <w:rPr>
          <w:rtl/>
        </w:rPr>
        <w:tab/>
        <w:t xml:space="preserve">–   </w:t>
      </w:r>
      <w:r>
        <w:rPr>
          <w:rFonts w:hint="cs"/>
          <w:rtl/>
        </w:rPr>
        <w:t>אינו נוכח</w:t>
      </w:r>
    </w:p>
    <w:p w:rsidR="00873CCB" w:rsidRDefault="00873CCB" w:rsidP="009635F5">
      <w:pPr>
        <w:rPr>
          <w:rtl/>
        </w:rPr>
      </w:pPr>
      <w:r>
        <w:rPr>
          <w:rtl/>
        </w:rPr>
        <w:t>עמית הלוי</w:t>
      </w:r>
      <w:r>
        <w:rPr>
          <w:rtl/>
        </w:rPr>
        <w:tab/>
      </w:r>
      <w:r>
        <w:rPr>
          <w:rtl/>
        </w:rPr>
        <w:tab/>
        <w:t xml:space="preserve">–   </w:t>
      </w:r>
      <w:r>
        <w:rPr>
          <w:rFonts w:hint="cs"/>
          <w:rtl/>
        </w:rPr>
        <w:t>נגד</w:t>
      </w:r>
    </w:p>
    <w:p w:rsidR="00873CCB" w:rsidRDefault="00873CCB" w:rsidP="009635F5">
      <w:pPr>
        <w:rPr>
          <w:rtl/>
        </w:rPr>
      </w:pPr>
      <w:r>
        <w:rPr>
          <w:rtl/>
        </w:rPr>
        <w:t>שרן מרים השכל</w:t>
      </w:r>
      <w:r>
        <w:rPr>
          <w:rtl/>
        </w:rPr>
        <w:tab/>
      </w:r>
      <w:r>
        <w:rPr>
          <w:rtl/>
        </w:rPr>
        <w:tab/>
        <w:t xml:space="preserve">–   </w:t>
      </w:r>
      <w:r>
        <w:rPr>
          <w:rFonts w:hint="cs"/>
          <w:rtl/>
        </w:rPr>
        <w:t>אינה נוכחת</w:t>
      </w:r>
    </w:p>
    <w:p w:rsidR="00873CCB" w:rsidRDefault="00873CCB" w:rsidP="009635F5">
      <w:pPr>
        <w:rPr>
          <w:rtl/>
        </w:rPr>
      </w:pPr>
      <w:r>
        <w:rPr>
          <w:rtl/>
        </w:rPr>
        <w:t>ניסים ואטורי</w:t>
      </w:r>
      <w:r>
        <w:rPr>
          <w:rtl/>
        </w:rPr>
        <w:tab/>
      </w:r>
      <w:r>
        <w:rPr>
          <w:rtl/>
        </w:rPr>
        <w:tab/>
        <w:t xml:space="preserve">–   </w:t>
      </w:r>
      <w:r>
        <w:rPr>
          <w:rFonts w:hint="cs"/>
          <w:rtl/>
        </w:rPr>
        <w:t>אינו נוכח</w:t>
      </w:r>
    </w:p>
    <w:p w:rsidR="00873CCB" w:rsidRDefault="00873CCB" w:rsidP="009635F5">
      <w:pPr>
        <w:rPr>
          <w:rtl/>
        </w:rPr>
      </w:pPr>
      <w:r>
        <w:rPr>
          <w:rtl/>
        </w:rPr>
        <w:t>מיכל מרים וולדיגר</w:t>
      </w:r>
      <w:r>
        <w:rPr>
          <w:rtl/>
        </w:rPr>
        <w:tab/>
        <w:t xml:space="preserve">–   </w:t>
      </w:r>
      <w:r>
        <w:rPr>
          <w:rFonts w:hint="cs"/>
          <w:rtl/>
        </w:rPr>
        <w:t>נגד</w:t>
      </w:r>
    </w:p>
    <w:p w:rsidR="00873CCB" w:rsidRDefault="00873CCB" w:rsidP="009635F5">
      <w:pPr>
        <w:rPr>
          <w:rtl/>
        </w:rPr>
      </w:pPr>
      <w:r>
        <w:rPr>
          <w:rtl/>
        </w:rPr>
        <w:t>יצחק שמעון וסרלאוף</w:t>
      </w:r>
      <w:r>
        <w:rPr>
          <w:rtl/>
        </w:rPr>
        <w:tab/>
        <w:t xml:space="preserve">–   </w:t>
      </w:r>
      <w:r>
        <w:rPr>
          <w:rFonts w:hint="cs"/>
          <w:rtl/>
        </w:rPr>
        <w:t>נגד</w:t>
      </w:r>
    </w:p>
    <w:p w:rsidR="00873CCB" w:rsidRDefault="00873CCB" w:rsidP="009635F5">
      <w:pPr>
        <w:rPr>
          <w:rtl/>
        </w:rPr>
      </w:pPr>
      <w:r>
        <w:rPr>
          <w:rtl/>
        </w:rPr>
        <w:t>יאסר חוג'יראת</w:t>
      </w:r>
      <w:r>
        <w:rPr>
          <w:rtl/>
        </w:rPr>
        <w:tab/>
      </w:r>
      <w:r>
        <w:rPr>
          <w:rtl/>
        </w:rPr>
        <w:tab/>
        <w:t xml:space="preserve">–   </w:t>
      </w:r>
      <w:r>
        <w:rPr>
          <w:rFonts w:hint="cs"/>
          <w:rtl/>
        </w:rPr>
        <w:t>אינו נוכח</w:t>
      </w:r>
    </w:p>
    <w:p w:rsidR="00873CCB" w:rsidRDefault="00873CCB" w:rsidP="009635F5">
      <w:pPr>
        <w:rPr>
          <w:rtl/>
        </w:rPr>
      </w:pPr>
      <w:r>
        <w:rPr>
          <w:rtl/>
        </w:rPr>
        <w:t>אימאן ח'טיב יאסין</w:t>
      </w:r>
      <w:r>
        <w:rPr>
          <w:rtl/>
        </w:rPr>
        <w:tab/>
        <w:t xml:space="preserve">–   </w:t>
      </w:r>
      <w:r>
        <w:rPr>
          <w:rFonts w:hint="cs"/>
          <w:rtl/>
        </w:rPr>
        <w:t>אינה נוכחת</w:t>
      </w:r>
    </w:p>
    <w:p w:rsidR="00873CCB" w:rsidRDefault="00873CCB" w:rsidP="009635F5">
      <w:pPr>
        <w:rPr>
          <w:rtl/>
        </w:rPr>
      </w:pPr>
      <w:r>
        <w:rPr>
          <w:rtl/>
        </w:rPr>
        <w:t>ווליד טאהא</w:t>
      </w:r>
      <w:r>
        <w:rPr>
          <w:rtl/>
        </w:rPr>
        <w:tab/>
      </w:r>
      <w:r>
        <w:rPr>
          <w:rtl/>
        </w:rPr>
        <w:tab/>
        <w:t xml:space="preserve">–   </w:t>
      </w:r>
      <w:r>
        <w:rPr>
          <w:rFonts w:hint="cs"/>
          <w:rtl/>
        </w:rPr>
        <w:t>בעד</w:t>
      </w:r>
    </w:p>
    <w:p w:rsidR="00873CCB" w:rsidRDefault="00873CCB" w:rsidP="009635F5">
      <w:pPr>
        <w:rPr>
          <w:rtl/>
        </w:rPr>
      </w:pPr>
      <w:r>
        <w:rPr>
          <w:rtl/>
        </w:rPr>
        <w:t>בועז טופורובסקי</w:t>
      </w:r>
      <w:r>
        <w:rPr>
          <w:rtl/>
        </w:rPr>
        <w:tab/>
      </w:r>
      <w:r>
        <w:rPr>
          <w:rtl/>
        </w:rPr>
        <w:tab/>
        <w:t xml:space="preserve">–   </w:t>
      </w:r>
      <w:r>
        <w:rPr>
          <w:rFonts w:hint="cs"/>
          <w:rtl/>
        </w:rPr>
        <w:t>אינו נוכח</w:t>
      </w:r>
    </w:p>
    <w:p w:rsidR="00873CCB" w:rsidRDefault="00873CCB" w:rsidP="009635F5">
      <w:pPr>
        <w:rPr>
          <w:rtl/>
        </w:rPr>
      </w:pPr>
      <w:r>
        <w:rPr>
          <w:rtl/>
        </w:rPr>
        <w:t>משה טור פז</w:t>
      </w:r>
      <w:r>
        <w:rPr>
          <w:rtl/>
        </w:rPr>
        <w:tab/>
      </w:r>
      <w:r>
        <w:rPr>
          <w:rtl/>
        </w:rPr>
        <w:tab/>
        <w:t xml:space="preserve">–   </w:t>
      </w:r>
      <w:r>
        <w:rPr>
          <w:rFonts w:hint="cs"/>
          <w:rtl/>
        </w:rPr>
        <w:t>אינו נוכח</w:t>
      </w:r>
    </w:p>
    <w:p w:rsidR="00873CCB" w:rsidRDefault="00873CCB" w:rsidP="009635F5">
      <w:pPr>
        <w:rPr>
          <w:rtl/>
        </w:rPr>
      </w:pPr>
      <w:r>
        <w:rPr>
          <w:rtl/>
        </w:rPr>
        <w:t>אחמד טיבי</w:t>
      </w:r>
      <w:r>
        <w:rPr>
          <w:rtl/>
        </w:rPr>
        <w:tab/>
      </w:r>
      <w:r>
        <w:rPr>
          <w:rtl/>
        </w:rPr>
        <w:tab/>
        <w:t xml:space="preserve">–   </w:t>
      </w:r>
      <w:r>
        <w:rPr>
          <w:rFonts w:hint="cs"/>
          <w:rtl/>
        </w:rPr>
        <w:t>אינו משתתף בהצבעה</w:t>
      </w:r>
    </w:p>
    <w:p w:rsidR="00873CCB" w:rsidRDefault="00873CCB" w:rsidP="009635F5">
      <w:pPr>
        <w:rPr>
          <w:rtl/>
        </w:rPr>
      </w:pPr>
      <w:r>
        <w:rPr>
          <w:rtl/>
        </w:rPr>
        <w:t>יוסף טייב</w:t>
      </w:r>
      <w:r>
        <w:rPr>
          <w:rtl/>
        </w:rPr>
        <w:tab/>
      </w:r>
      <w:r>
        <w:rPr>
          <w:rtl/>
        </w:rPr>
        <w:tab/>
        <w:t xml:space="preserve">–   </w:t>
      </w:r>
      <w:r>
        <w:rPr>
          <w:rFonts w:hint="cs"/>
          <w:rtl/>
        </w:rPr>
        <w:t>נגד</w:t>
      </w:r>
    </w:p>
    <w:p w:rsidR="00873CCB" w:rsidRDefault="00873CCB" w:rsidP="009635F5">
      <w:pPr>
        <w:rPr>
          <w:rtl/>
        </w:rPr>
      </w:pPr>
      <w:r>
        <w:rPr>
          <w:rtl/>
        </w:rPr>
        <w:t>אוהד טל</w:t>
      </w:r>
      <w:r>
        <w:rPr>
          <w:rtl/>
        </w:rPr>
        <w:tab/>
      </w:r>
      <w:r>
        <w:rPr>
          <w:rtl/>
        </w:rPr>
        <w:tab/>
      </w:r>
      <w:r>
        <w:rPr>
          <w:rtl/>
        </w:rPr>
        <w:tab/>
        <w:t xml:space="preserve">–   </w:t>
      </w:r>
      <w:r>
        <w:rPr>
          <w:rFonts w:hint="cs"/>
          <w:rtl/>
        </w:rPr>
        <w:t>אינו נוכח</w:t>
      </w:r>
    </w:p>
    <w:p w:rsidR="00873CCB" w:rsidRDefault="00873CCB" w:rsidP="009635F5">
      <w:pPr>
        <w:rPr>
          <w:rtl/>
        </w:rPr>
      </w:pPr>
      <w:r>
        <w:rPr>
          <w:rtl/>
        </w:rPr>
        <w:t>יעקב טסלר</w:t>
      </w:r>
      <w:r>
        <w:rPr>
          <w:rtl/>
        </w:rPr>
        <w:tab/>
      </w:r>
      <w:r>
        <w:rPr>
          <w:rtl/>
        </w:rPr>
        <w:tab/>
        <w:t xml:space="preserve">–   </w:t>
      </w:r>
      <w:r>
        <w:rPr>
          <w:rFonts w:hint="cs"/>
          <w:rtl/>
        </w:rPr>
        <w:t>נגד</w:t>
      </w:r>
    </w:p>
    <w:p w:rsidR="00873CCB" w:rsidRDefault="00873CCB" w:rsidP="009635F5">
      <w:pPr>
        <w:rPr>
          <w:rtl/>
        </w:rPr>
      </w:pPr>
      <w:r>
        <w:rPr>
          <w:rtl/>
        </w:rPr>
        <w:t>חילי טרופר</w:t>
      </w:r>
      <w:r>
        <w:rPr>
          <w:rtl/>
        </w:rPr>
        <w:tab/>
      </w:r>
      <w:r>
        <w:rPr>
          <w:rtl/>
        </w:rPr>
        <w:tab/>
        <w:t xml:space="preserve">–   </w:t>
      </w:r>
      <w:r>
        <w:rPr>
          <w:rFonts w:hint="cs"/>
          <w:rtl/>
        </w:rPr>
        <w:t>בעד</w:t>
      </w:r>
    </w:p>
    <w:p w:rsidR="00873CCB" w:rsidRDefault="00873CCB" w:rsidP="009635F5">
      <w:pPr>
        <w:rPr>
          <w:rtl/>
        </w:rPr>
      </w:pPr>
      <w:r>
        <w:rPr>
          <w:rtl/>
        </w:rPr>
        <w:t>אלמוג כהן</w:t>
      </w:r>
      <w:r>
        <w:rPr>
          <w:rtl/>
        </w:rPr>
        <w:tab/>
      </w:r>
      <w:r>
        <w:rPr>
          <w:rtl/>
        </w:rPr>
        <w:tab/>
        <w:t xml:space="preserve">–   </w:t>
      </w:r>
      <w:r>
        <w:rPr>
          <w:rFonts w:hint="cs"/>
          <w:rtl/>
        </w:rPr>
        <w:t>נגד</w:t>
      </w:r>
    </w:p>
    <w:p w:rsidR="00873CCB" w:rsidRDefault="00873CCB" w:rsidP="009635F5">
      <w:pPr>
        <w:rPr>
          <w:rtl/>
        </w:rPr>
      </w:pPr>
      <w:r>
        <w:rPr>
          <w:rtl/>
        </w:rPr>
        <w:t>מאיר כהן</w:t>
      </w:r>
      <w:r>
        <w:rPr>
          <w:rtl/>
        </w:rPr>
        <w:tab/>
      </w:r>
      <w:r>
        <w:rPr>
          <w:rtl/>
        </w:rPr>
        <w:tab/>
        <w:t xml:space="preserve">–   </w:t>
      </w:r>
      <w:r>
        <w:rPr>
          <w:rFonts w:hint="cs"/>
          <w:rtl/>
        </w:rPr>
        <w:t>אינו נוכח</w:t>
      </w:r>
    </w:p>
    <w:p w:rsidR="00873CCB" w:rsidRDefault="00873CCB" w:rsidP="009635F5">
      <w:pPr>
        <w:rPr>
          <w:rtl/>
        </w:rPr>
      </w:pPr>
      <w:r>
        <w:rPr>
          <w:rtl/>
        </w:rPr>
        <w:t>מירב כהן</w:t>
      </w:r>
      <w:r>
        <w:rPr>
          <w:rtl/>
        </w:rPr>
        <w:tab/>
      </w:r>
      <w:r>
        <w:rPr>
          <w:rtl/>
        </w:rPr>
        <w:tab/>
        <w:t xml:space="preserve">–   </w:t>
      </w:r>
      <w:r>
        <w:rPr>
          <w:rFonts w:hint="cs"/>
          <w:rtl/>
        </w:rPr>
        <w:t>בעד</w:t>
      </w:r>
    </w:p>
    <w:p w:rsidR="00873CCB" w:rsidRDefault="00873CCB" w:rsidP="009635F5">
      <w:pPr>
        <w:rPr>
          <w:rtl/>
        </w:rPr>
      </w:pPr>
      <w:r>
        <w:rPr>
          <w:rtl/>
        </w:rPr>
        <w:t>מתן כהנא</w:t>
      </w:r>
      <w:r>
        <w:rPr>
          <w:rtl/>
        </w:rPr>
        <w:tab/>
      </w:r>
      <w:r>
        <w:rPr>
          <w:rtl/>
        </w:rPr>
        <w:tab/>
        <w:t xml:space="preserve">–   </w:t>
      </w:r>
      <w:r>
        <w:rPr>
          <w:rFonts w:hint="cs"/>
          <w:rtl/>
        </w:rPr>
        <w:t>אינו נוכח</w:t>
      </w:r>
    </w:p>
    <w:p w:rsidR="00873CCB" w:rsidRDefault="00873CCB" w:rsidP="009635F5">
      <w:pPr>
        <w:rPr>
          <w:rtl/>
        </w:rPr>
      </w:pPr>
      <w:r>
        <w:rPr>
          <w:rtl/>
        </w:rPr>
        <w:t>עופר כסיף</w:t>
      </w:r>
      <w:r>
        <w:rPr>
          <w:rtl/>
        </w:rPr>
        <w:tab/>
      </w:r>
      <w:r>
        <w:rPr>
          <w:rtl/>
        </w:rPr>
        <w:tab/>
        <w:t xml:space="preserve">–   </w:t>
      </w:r>
      <w:r>
        <w:rPr>
          <w:rFonts w:hint="cs"/>
          <w:rtl/>
        </w:rPr>
        <w:t>אינו נוכח</w:t>
      </w:r>
    </w:p>
    <w:p w:rsidR="00873CCB" w:rsidRDefault="00873CCB" w:rsidP="009635F5">
      <w:pPr>
        <w:rPr>
          <w:rtl/>
        </w:rPr>
      </w:pPr>
      <w:r>
        <w:rPr>
          <w:rtl/>
        </w:rPr>
        <w:t>אופיר כץ</w:t>
      </w:r>
      <w:r>
        <w:rPr>
          <w:rtl/>
        </w:rPr>
        <w:tab/>
      </w:r>
      <w:r>
        <w:rPr>
          <w:rtl/>
        </w:rPr>
        <w:tab/>
        <w:t xml:space="preserve">–   </w:t>
      </w:r>
      <w:r>
        <w:rPr>
          <w:rFonts w:hint="cs"/>
          <w:rtl/>
        </w:rPr>
        <w:t>נגד</w:t>
      </w:r>
    </w:p>
    <w:p w:rsidR="00873CCB" w:rsidRDefault="00873CCB" w:rsidP="009635F5">
      <w:pPr>
        <w:rPr>
          <w:rtl/>
        </w:rPr>
      </w:pPr>
      <w:r>
        <w:rPr>
          <w:rtl/>
        </w:rPr>
        <w:t>ישראל כץ</w:t>
      </w:r>
      <w:r>
        <w:rPr>
          <w:rtl/>
        </w:rPr>
        <w:tab/>
      </w:r>
      <w:r>
        <w:rPr>
          <w:rtl/>
        </w:rPr>
        <w:tab/>
        <w:t xml:space="preserve">–   </w:t>
      </w:r>
      <w:r>
        <w:rPr>
          <w:rFonts w:hint="cs"/>
          <w:rtl/>
        </w:rPr>
        <w:t>נגד</w:t>
      </w:r>
    </w:p>
    <w:p w:rsidR="00873CCB" w:rsidRDefault="00873CCB" w:rsidP="009635F5">
      <w:pPr>
        <w:rPr>
          <w:rtl/>
        </w:rPr>
      </w:pPr>
      <w:r>
        <w:rPr>
          <w:rtl/>
        </w:rPr>
        <w:t>רון כץ</w:t>
      </w:r>
      <w:r>
        <w:rPr>
          <w:rtl/>
        </w:rPr>
        <w:tab/>
      </w:r>
      <w:r>
        <w:rPr>
          <w:rtl/>
        </w:rPr>
        <w:tab/>
      </w:r>
      <w:r>
        <w:rPr>
          <w:rtl/>
        </w:rPr>
        <w:tab/>
        <w:t xml:space="preserve">–   </w:t>
      </w:r>
      <w:r>
        <w:rPr>
          <w:rFonts w:hint="cs"/>
          <w:rtl/>
        </w:rPr>
        <w:t>אינו נוכח</w:t>
      </w:r>
    </w:p>
    <w:p w:rsidR="00873CCB" w:rsidRDefault="00873CCB" w:rsidP="009635F5">
      <w:pPr>
        <w:rPr>
          <w:rtl/>
        </w:rPr>
      </w:pPr>
      <w:r>
        <w:rPr>
          <w:rtl/>
        </w:rPr>
        <w:t>יוראי להב הרצנו</w:t>
      </w:r>
      <w:r>
        <w:rPr>
          <w:rtl/>
        </w:rPr>
        <w:tab/>
      </w:r>
      <w:r>
        <w:rPr>
          <w:rtl/>
        </w:rPr>
        <w:tab/>
        <w:t xml:space="preserve">–   </w:t>
      </w:r>
      <w:r>
        <w:rPr>
          <w:rFonts w:hint="cs"/>
          <w:rtl/>
        </w:rPr>
        <w:t>אינו נוכח</w:t>
      </w:r>
    </w:p>
    <w:p w:rsidR="00873CCB" w:rsidRDefault="00873CCB" w:rsidP="009635F5">
      <w:pPr>
        <w:rPr>
          <w:rtl/>
        </w:rPr>
      </w:pPr>
      <w:r>
        <w:rPr>
          <w:rtl/>
        </w:rPr>
        <w:t>מיקי לוי</w:t>
      </w:r>
      <w:r>
        <w:rPr>
          <w:rtl/>
        </w:rPr>
        <w:tab/>
      </w:r>
      <w:r>
        <w:rPr>
          <w:rtl/>
        </w:rPr>
        <w:tab/>
      </w:r>
      <w:r>
        <w:rPr>
          <w:rtl/>
        </w:rPr>
        <w:tab/>
        <w:t xml:space="preserve">–   </w:t>
      </w:r>
      <w:r>
        <w:rPr>
          <w:rFonts w:hint="cs"/>
          <w:rtl/>
        </w:rPr>
        <w:t>אינו נוכח</w:t>
      </w:r>
    </w:p>
    <w:p w:rsidR="00873CCB" w:rsidRDefault="00873CCB" w:rsidP="009635F5">
      <w:pPr>
        <w:rPr>
          <w:rtl/>
        </w:rPr>
      </w:pPr>
      <w:r>
        <w:rPr>
          <w:rtl/>
        </w:rPr>
        <w:t>יריב לוין</w:t>
      </w:r>
      <w:r>
        <w:rPr>
          <w:rtl/>
        </w:rPr>
        <w:tab/>
      </w:r>
      <w:r>
        <w:rPr>
          <w:rtl/>
        </w:rPr>
        <w:tab/>
      </w:r>
      <w:r>
        <w:rPr>
          <w:rtl/>
        </w:rPr>
        <w:tab/>
        <w:t xml:space="preserve">–   </w:t>
      </w:r>
      <w:r>
        <w:rPr>
          <w:rFonts w:hint="cs"/>
          <w:rtl/>
        </w:rPr>
        <w:t>נגד</w:t>
      </w:r>
    </w:p>
    <w:p w:rsidR="00873CCB" w:rsidRDefault="00873CCB" w:rsidP="009635F5">
      <w:pPr>
        <w:rPr>
          <w:rtl/>
        </w:rPr>
      </w:pPr>
      <w:r>
        <w:rPr>
          <w:rtl/>
        </w:rPr>
        <w:t>נעמה לזימי</w:t>
      </w:r>
      <w:r>
        <w:rPr>
          <w:rtl/>
        </w:rPr>
        <w:tab/>
      </w:r>
      <w:r>
        <w:rPr>
          <w:rtl/>
        </w:rPr>
        <w:tab/>
        <w:t xml:space="preserve">–   </w:t>
      </w:r>
      <w:r>
        <w:rPr>
          <w:rFonts w:hint="cs"/>
          <w:rtl/>
        </w:rPr>
        <w:t>אינה נוכחת</w:t>
      </w:r>
    </w:p>
    <w:p w:rsidR="00873CCB" w:rsidRDefault="00873CCB" w:rsidP="009635F5">
      <w:pPr>
        <w:rPr>
          <w:rtl/>
        </w:rPr>
      </w:pPr>
      <w:r>
        <w:rPr>
          <w:rtl/>
        </w:rPr>
        <w:t>אביגדור ליברמן</w:t>
      </w:r>
      <w:r>
        <w:rPr>
          <w:rtl/>
        </w:rPr>
        <w:tab/>
      </w:r>
      <w:r>
        <w:rPr>
          <w:rtl/>
        </w:rPr>
        <w:tab/>
        <w:t xml:space="preserve">–   </w:t>
      </w:r>
      <w:r>
        <w:rPr>
          <w:rFonts w:hint="cs"/>
          <w:rtl/>
        </w:rPr>
        <w:t>בעד</w:t>
      </w:r>
    </w:p>
    <w:p w:rsidR="00873CCB" w:rsidRDefault="00873CCB" w:rsidP="009635F5">
      <w:pPr>
        <w:rPr>
          <w:rtl/>
        </w:rPr>
      </w:pPr>
      <w:r>
        <w:rPr>
          <w:rtl/>
        </w:rPr>
        <w:t>יאיר לפיד</w:t>
      </w:r>
      <w:r>
        <w:rPr>
          <w:rtl/>
        </w:rPr>
        <w:tab/>
      </w:r>
      <w:r>
        <w:rPr>
          <w:rtl/>
        </w:rPr>
        <w:tab/>
        <w:t xml:space="preserve">–   </w:t>
      </w:r>
      <w:r>
        <w:rPr>
          <w:rFonts w:hint="cs"/>
          <w:rtl/>
        </w:rPr>
        <w:t>בעד</w:t>
      </w:r>
    </w:p>
    <w:p w:rsidR="00873CCB" w:rsidRDefault="00873CCB" w:rsidP="009635F5">
      <w:pPr>
        <w:rPr>
          <w:rtl/>
        </w:rPr>
      </w:pPr>
      <w:r>
        <w:rPr>
          <w:rtl/>
        </w:rPr>
        <w:t>סימון מושיאשוילי</w:t>
      </w:r>
      <w:r>
        <w:rPr>
          <w:rtl/>
        </w:rPr>
        <w:tab/>
      </w:r>
      <w:r>
        <w:rPr>
          <w:rtl/>
        </w:rPr>
        <w:tab/>
        <w:t xml:space="preserve">–   </w:t>
      </w:r>
      <w:r>
        <w:rPr>
          <w:rFonts w:hint="cs"/>
          <w:rtl/>
        </w:rPr>
        <w:t>נגד</w:t>
      </w:r>
    </w:p>
    <w:p w:rsidR="00873CCB" w:rsidRDefault="00873CCB" w:rsidP="009635F5">
      <w:pPr>
        <w:rPr>
          <w:rtl/>
        </w:rPr>
      </w:pPr>
      <w:r>
        <w:rPr>
          <w:rtl/>
        </w:rPr>
        <w:t>טטיאנה מזרסקי</w:t>
      </w:r>
      <w:r>
        <w:rPr>
          <w:rtl/>
        </w:rPr>
        <w:tab/>
      </w:r>
      <w:r>
        <w:rPr>
          <w:rtl/>
        </w:rPr>
        <w:tab/>
        <w:t>–</w:t>
      </w:r>
      <w:r>
        <w:rPr>
          <w:rFonts w:hint="cs"/>
          <w:rtl/>
        </w:rPr>
        <w:t xml:space="preserve">  אינה נוכחת</w:t>
      </w:r>
      <w:r>
        <w:rPr>
          <w:rtl/>
        </w:rPr>
        <w:t xml:space="preserve">   </w:t>
      </w:r>
    </w:p>
    <w:p w:rsidR="00873CCB" w:rsidRDefault="00873CCB" w:rsidP="009635F5">
      <w:pPr>
        <w:rPr>
          <w:rtl/>
        </w:rPr>
      </w:pPr>
      <w:r>
        <w:rPr>
          <w:rtl/>
        </w:rPr>
        <w:t>מרב מיכאלי</w:t>
      </w:r>
      <w:r>
        <w:rPr>
          <w:rtl/>
        </w:rPr>
        <w:tab/>
      </w:r>
      <w:r>
        <w:rPr>
          <w:rtl/>
        </w:rPr>
        <w:tab/>
        <w:t xml:space="preserve">–   </w:t>
      </w:r>
      <w:r>
        <w:rPr>
          <w:rFonts w:hint="cs"/>
          <w:rtl/>
        </w:rPr>
        <w:t>בעד</w:t>
      </w:r>
    </w:p>
    <w:p w:rsidR="00873CCB" w:rsidRDefault="00873CCB" w:rsidP="009635F5">
      <w:pPr>
        <w:rPr>
          <w:rtl/>
        </w:rPr>
      </w:pPr>
      <w:r>
        <w:rPr>
          <w:rtl/>
        </w:rPr>
        <w:t>שלי טל מירון</w:t>
      </w:r>
      <w:r>
        <w:rPr>
          <w:rtl/>
        </w:rPr>
        <w:tab/>
      </w:r>
      <w:r>
        <w:rPr>
          <w:rtl/>
        </w:rPr>
        <w:tab/>
        <w:t xml:space="preserve">–   </w:t>
      </w:r>
      <w:r>
        <w:rPr>
          <w:rFonts w:hint="cs"/>
          <w:rtl/>
        </w:rPr>
        <w:t>אינה נוכחת</w:t>
      </w:r>
    </w:p>
    <w:p w:rsidR="00873CCB" w:rsidRDefault="00873CCB" w:rsidP="009635F5">
      <w:pPr>
        <w:rPr>
          <w:rtl/>
        </w:rPr>
      </w:pPr>
      <w:r>
        <w:rPr>
          <w:rtl/>
        </w:rPr>
        <w:t>יונתן מישרקי</w:t>
      </w:r>
      <w:r>
        <w:rPr>
          <w:rtl/>
        </w:rPr>
        <w:tab/>
      </w:r>
      <w:r>
        <w:rPr>
          <w:rtl/>
        </w:rPr>
        <w:tab/>
        <w:t xml:space="preserve">–   </w:t>
      </w:r>
      <w:r>
        <w:rPr>
          <w:rFonts w:hint="cs"/>
          <w:rtl/>
        </w:rPr>
        <w:t>נגד</w:t>
      </w:r>
    </w:p>
    <w:p w:rsidR="00873CCB" w:rsidRDefault="00873CCB" w:rsidP="009635F5">
      <w:pPr>
        <w:rPr>
          <w:rtl/>
        </w:rPr>
      </w:pPr>
      <w:r>
        <w:rPr>
          <w:rtl/>
        </w:rPr>
        <w:t>חנוך דב מלביצקי</w:t>
      </w:r>
      <w:r>
        <w:rPr>
          <w:rtl/>
        </w:rPr>
        <w:tab/>
      </w:r>
      <w:r>
        <w:rPr>
          <w:rtl/>
        </w:rPr>
        <w:tab/>
        <w:t xml:space="preserve">–   </w:t>
      </w:r>
      <w:r>
        <w:rPr>
          <w:rFonts w:hint="cs"/>
          <w:rtl/>
        </w:rPr>
        <w:t>נגד</w:t>
      </w:r>
    </w:p>
    <w:p w:rsidR="00873CCB" w:rsidRDefault="00873CCB" w:rsidP="009635F5">
      <w:pPr>
        <w:rPr>
          <w:rtl/>
        </w:rPr>
      </w:pPr>
      <w:r>
        <w:rPr>
          <w:rtl/>
        </w:rPr>
        <w:t>ארז מלול</w:t>
      </w:r>
      <w:r>
        <w:rPr>
          <w:rtl/>
        </w:rPr>
        <w:tab/>
      </w:r>
      <w:r>
        <w:rPr>
          <w:rtl/>
        </w:rPr>
        <w:tab/>
        <w:t xml:space="preserve">–   </w:t>
      </w:r>
      <w:r>
        <w:rPr>
          <w:rFonts w:hint="cs"/>
          <w:rtl/>
        </w:rPr>
        <w:t>נגד</w:t>
      </w:r>
    </w:p>
    <w:p w:rsidR="00873CCB" w:rsidRDefault="00873CCB" w:rsidP="009635F5">
      <w:pPr>
        <w:rPr>
          <w:rtl/>
        </w:rPr>
      </w:pPr>
      <w:r>
        <w:rPr>
          <w:rtl/>
        </w:rPr>
        <w:t>יוליה מלינובסקי</w:t>
      </w:r>
      <w:r>
        <w:rPr>
          <w:rtl/>
        </w:rPr>
        <w:tab/>
      </w:r>
      <w:r>
        <w:rPr>
          <w:rtl/>
        </w:rPr>
        <w:tab/>
        <w:t xml:space="preserve">–   </w:t>
      </w:r>
      <w:r>
        <w:rPr>
          <w:rFonts w:hint="cs"/>
          <w:rtl/>
        </w:rPr>
        <w:t>אינה נוכחת</w:t>
      </w:r>
    </w:p>
    <w:p w:rsidR="00873CCB" w:rsidRDefault="00873CCB" w:rsidP="009635F5">
      <w:pPr>
        <w:rPr>
          <w:rtl/>
        </w:rPr>
      </w:pPr>
      <w:r>
        <w:rPr>
          <w:rtl/>
        </w:rPr>
        <w:t>מיכאל מלכיאלי</w:t>
      </w:r>
      <w:r>
        <w:rPr>
          <w:rtl/>
        </w:rPr>
        <w:tab/>
      </w:r>
      <w:r>
        <w:rPr>
          <w:rtl/>
        </w:rPr>
        <w:tab/>
        <w:t xml:space="preserve">–   </w:t>
      </w:r>
      <w:r>
        <w:rPr>
          <w:rFonts w:hint="cs"/>
          <w:rtl/>
        </w:rPr>
        <w:t>נגד</w:t>
      </w:r>
    </w:p>
    <w:p w:rsidR="00873CCB" w:rsidRDefault="00873CCB" w:rsidP="009635F5">
      <w:pPr>
        <w:rPr>
          <w:rtl/>
        </w:rPr>
      </w:pPr>
      <w:r>
        <w:rPr>
          <w:rtl/>
        </w:rPr>
        <w:t>צגה מלקו</w:t>
      </w:r>
      <w:r>
        <w:rPr>
          <w:rtl/>
        </w:rPr>
        <w:tab/>
      </w:r>
      <w:r>
        <w:rPr>
          <w:rtl/>
        </w:rPr>
        <w:tab/>
        <w:t xml:space="preserve">–   </w:t>
      </w:r>
      <w:r>
        <w:rPr>
          <w:rFonts w:hint="cs"/>
          <w:rtl/>
        </w:rPr>
        <w:t>נגד</w:t>
      </w:r>
    </w:p>
    <w:p w:rsidR="00873CCB" w:rsidRDefault="00873CCB" w:rsidP="009635F5">
      <w:pPr>
        <w:rPr>
          <w:rtl/>
        </w:rPr>
      </w:pPr>
      <w:r>
        <w:rPr>
          <w:rtl/>
        </w:rPr>
        <w:t>אבי מעוז</w:t>
      </w:r>
      <w:r>
        <w:rPr>
          <w:rtl/>
        </w:rPr>
        <w:tab/>
      </w:r>
      <w:r>
        <w:rPr>
          <w:rtl/>
        </w:rPr>
        <w:tab/>
        <w:t xml:space="preserve">–   </w:t>
      </w:r>
      <w:r>
        <w:rPr>
          <w:rFonts w:hint="cs"/>
          <w:rtl/>
        </w:rPr>
        <w:t>נגד</w:t>
      </w:r>
    </w:p>
    <w:p w:rsidR="00873CCB" w:rsidRDefault="00873CCB" w:rsidP="009635F5">
      <w:pPr>
        <w:rPr>
          <w:rtl/>
        </w:rPr>
      </w:pPr>
      <w:r>
        <w:rPr>
          <w:rtl/>
        </w:rPr>
        <w:t>שרון ניר</w:t>
      </w:r>
      <w:r>
        <w:rPr>
          <w:rtl/>
        </w:rPr>
        <w:tab/>
      </w:r>
      <w:r>
        <w:rPr>
          <w:rtl/>
        </w:rPr>
        <w:tab/>
      </w:r>
      <w:r>
        <w:rPr>
          <w:rtl/>
        </w:rPr>
        <w:tab/>
        <w:t xml:space="preserve">–   </w:t>
      </w:r>
      <w:r>
        <w:rPr>
          <w:rFonts w:hint="cs"/>
          <w:rtl/>
        </w:rPr>
        <w:t>אינה נוכחת</w:t>
      </w:r>
    </w:p>
    <w:p w:rsidR="00873CCB" w:rsidRDefault="00873CCB" w:rsidP="009635F5">
      <w:pPr>
        <w:rPr>
          <w:rtl/>
        </w:rPr>
      </w:pPr>
      <w:r>
        <w:rPr>
          <w:rtl/>
        </w:rPr>
        <w:t>בנימין נתניהו</w:t>
      </w:r>
      <w:r>
        <w:rPr>
          <w:rtl/>
        </w:rPr>
        <w:tab/>
      </w:r>
      <w:r>
        <w:rPr>
          <w:rtl/>
        </w:rPr>
        <w:tab/>
        <w:t xml:space="preserve">–   </w:t>
      </w:r>
      <w:r>
        <w:rPr>
          <w:rFonts w:hint="cs"/>
          <w:rtl/>
        </w:rPr>
        <w:t>נגד</w:t>
      </w:r>
    </w:p>
    <w:p w:rsidR="00873CCB" w:rsidRDefault="00873CCB" w:rsidP="009635F5">
      <w:pPr>
        <w:rPr>
          <w:rtl/>
        </w:rPr>
      </w:pPr>
      <w:r>
        <w:rPr>
          <w:rtl/>
        </w:rPr>
        <w:t>יואב סגלוביץ'</w:t>
      </w:r>
      <w:r>
        <w:rPr>
          <w:rtl/>
        </w:rPr>
        <w:tab/>
      </w:r>
      <w:r>
        <w:rPr>
          <w:rtl/>
        </w:rPr>
        <w:tab/>
        <w:t xml:space="preserve">–   </w:t>
      </w:r>
      <w:r>
        <w:rPr>
          <w:rFonts w:hint="cs"/>
          <w:rtl/>
        </w:rPr>
        <w:t>אינו נוכח</w:t>
      </w:r>
    </w:p>
    <w:p w:rsidR="00873CCB" w:rsidRDefault="00873CCB" w:rsidP="009635F5">
      <w:pPr>
        <w:rPr>
          <w:rtl/>
        </w:rPr>
      </w:pPr>
      <w:r>
        <w:rPr>
          <w:rtl/>
        </w:rPr>
        <w:t>יבגני סובה</w:t>
      </w:r>
      <w:r>
        <w:rPr>
          <w:rtl/>
        </w:rPr>
        <w:tab/>
      </w:r>
      <w:r>
        <w:rPr>
          <w:rtl/>
        </w:rPr>
        <w:tab/>
        <w:t xml:space="preserve">–   </w:t>
      </w:r>
      <w:r>
        <w:rPr>
          <w:rFonts w:hint="cs"/>
          <w:rtl/>
        </w:rPr>
        <w:t>בעד</w:t>
      </w:r>
    </w:p>
    <w:p w:rsidR="00873CCB" w:rsidRDefault="00873CCB" w:rsidP="009635F5">
      <w:pPr>
        <w:rPr>
          <w:rtl/>
        </w:rPr>
      </w:pPr>
      <w:r>
        <w:rPr>
          <w:rtl/>
        </w:rPr>
        <w:t>צבי ידידיה סוכות</w:t>
      </w:r>
      <w:r>
        <w:rPr>
          <w:rtl/>
        </w:rPr>
        <w:tab/>
      </w:r>
      <w:r>
        <w:rPr>
          <w:rtl/>
        </w:rPr>
        <w:tab/>
        <w:t xml:space="preserve">–   </w:t>
      </w:r>
      <w:r>
        <w:rPr>
          <w:rFonts w:hint="cs"/>
          <w:rtl/>
        </w:rPr>
        <w:t>נגד</w:t>
      </w:r>
    </w:p>
    <w:p w:rsidR="00873CCB" w:rsidRDefault="00873CCB" w:rsidP="009635F5">
      <w:pPr>
        <w:rPr>
          <w:rtl/>
        </w:rPr>
      </w:pPr>
      <w:r>
        <w:rPr>
          <w:rtl/>
        </w:rPr>
        <w:t>משה סולומון</w:t>
      </w:r>
      <w:r>
        <w:rPr>
          <w:rtl/>
        </w:rPr>
        <w:tab/>
      </w:r>
      <w:r>
        <w:rPr>
          <w:rtl/>
        </w:rPr>
        <w:tab/>
        <w:t xml:space="preserve">–   </w:t>
      </w:r>
      <w:r>
        <w:rPr>
          <w:rFonts w:hint="cs"/>
          <w:rtl/>
        </w:rPr>
        <w:t>אינו נוכח</w:t>
      </w:r>
    </w:p>
    <w:p w:rsidR="00873CCB" w:rsidRDefault="00873CCB" w:rsidP="009635F5">
      <w:pPr>
        <w:rPr>
          <w:rtl/>
        </w:rPr>
      </w:pPr>
      <w:r>
        <w:rPr>
          <w:rtl/>
        </w:rPr>
        <w:t>לימור סון הר מלך</w:t>
      </w:r>
      <w:r>
        <w:rPr>
          <w:rtl/>
        </w:rPr>
        <w:tab/>
        <w:t xml:space="preserve">–   </w:t>
      </w:r>
      <w:r>
        <w:rPr>
          <w:rFonts w:hint="cs"/>
          <w:rtl/>
        </w:rPr>
        <w:t>נגד</w:t>
      </w:r>
    </w:p>
    <w:p w:rsidR="00873CCB" w:rsidRDefault="00873CCB" w:rsidP="009635F5">
      <w:pPr>
        <w:rPr>
          <w:rtl/>
        </w:rPr>
      </w:pPr>
      <w:r>
        <w:rPr>
          <w:rtl/>
        </w:rPr>
        <w:t>אופיר סופר</w:t>
      </w:r>
      <w:r>
        <w:rPr>
          <w:rtl/>
        </w:rPr>
        <w:tab/>
      </w:r>
      <w:r>
        <w:rPr>
          <w:rtl/>
        </w:rPr>
        <w:tab/>
        <w:t xml:space="preserve">–   </w:t>
      </w:r>
      <w:r>
        <w:rPr>
          <w:rFonts w:hint="cs"/>
          <w:rtl/>
        </w:rPr>
        <w:t>נגד</w:t>
      </w:r>
    </w:p>
    <w:p w:rsidR="00873CCB" w:rsidRDefault="00873CCB" w:rsidP="009635F5">
      <w:pPr>
        <w:rPr>
          <w:rtl/>
        </w:rPr>
      </w:pPr>
      <w:r>
        <w:rPr>
          <w:rtl/>
        </w:rPr>
        <w:t>אורית מלכה סטרוק</w:t>
      </w:r>
      <w:r>
        <w:rPr>
          <w:rtl/>
        </w:rPr>
        <w:tab/>
        <w:t xml:space="preserve">–   </w:t>
      </w:r>
      <w:r>
        <w:rPr>
          <w:rFonts w:hint="cs"/>
          <w:rtl/>
        </w:rPr>
        <w:t>נגד</w:t>
      </w:r>
    </w:p>
    <w:p w:rsidR="00873CCB" w:rsidRDefault="00873CCB" w:rsidP="009635F5">
      <w:pPr>
        <w:rPr>
          <w:rtl/>
        </w:rPr>
      </w:pPr>
      <w:r>
        <w:rPr>
          <w:rtl/>
        </w:rPr>
        <w:t>משה סעדה</w:t>
      </w:r>
      <w:r>
        <w:rPr>
          <w:rtl/>
        </w:rPr>
        <w:tab/>
      </w:r>
      <w:r>
        <w:rPr>
          <w:rtl/>
        </w:rPr>
        <w:tab/>
        <w:t xml:space="preserve">–   </w:t>
      </w:r>
      <w:r>
        <w:rPr>
          <w:rFonts w:hint="cs"/>
          <w:rtl/>
        </w:rPr>
        <w:t>אינו נוכח</w:t>
      </w:r>
    </w:p>
    <w:p w:rsidR="00873CCB" w:rsidRDefault="00873CCB" w:rsidP="009635F5">
      <w:pPr>
        <w:rPr>
          <w:rtl/>
        </w:rPr>
      </w:pPr>
      <w:r>
        <w:rPr>
          <w:rtl/>
        </w:rPr>
        <w:t>גדעון סער</w:t>
      </w:r>
      <w:r>
        <w:rPr>
          <w:rtl/>
        </w:rPr>
        <w:tab/>
      </w:r>
      <w:r>
        <w:rPr>
          <w:rtl/>
        </w:rPr>
        <w:tab/>
        <w:t xml:space="preserve">–   </w:t>
      </w:r>
      <w:r>
        <w:rPr>
          <w:rFonts w:hint="cs"/>
          <w:rtl/>
        </w:rPr>
        <w:t>בעד</w:t>
      </w:r>
    </w:p>
    <w:p w:rsidR="00873CCB" w:rsidRDefault="00873CCB" w:rsidP="009635F5">
      <w:pPr>
        <w:rPr>
          <w:rtl/>
        </w:rPr>
      </w:pPr>
      <w:r>
        <w:rPr>
          <w:rtl/>
        </w:rPr>
        <w:t>מנסור עבאס</w:t>
      </w:r>
      <w:r>
        <w:rPr>
          <w:rtl/>
        </w:rPr>
        <w:tab/>
      </w:r>
      <w:r>
        <w:rPr>
          <w:rtl/>
        </w:rPr>
        <w:tab/>
        <w:t xml:space="preserve">–   </w:t>
      </w:r>
      <w:r>
        <w:rPr>
          <w:rFonts w:hint="cs"/>
          <w:rtl/>
        </w:rPr>
        <w:t>אינו נוכח</w:t>
      </w:r>
    </w:p>
    <w:p w:rsidR="00873CCB" w:rsidRDefault="00873CCB" w:rsidP="009635F5">
      <w:pPr>
        <w:rPr>
          <w:rtl/>
        </w:rPr>
      </w:pPr>
      <w:r>
        <w:rPr>
          <w:rtl/>
        </w:rPr>
        <w:t>איימן עודה</w:t>
      </w:r>
      <w:r>
        <w:rPr>
          <w:rtl/>
        </w:rPr>
        <w:tab/>
      </w:r>
      <w:r>
        <w:rPr>
          <w:rtl/>
        </w:rPr>
        <w:tab/>
        <w:t xml:space="preserve">–   </w:t>
      </w:r>
      <w:r>
        <w:rPr>
          <w:rFonts w:hint="cs"/>
          <w:rtl/>
        </w:rPr>
        <w:t>אינו משתתף בהצבעה</w:t>
      </w:r>
    </w:p>
    <w:p w:rsidR="00873CCB" w:rsidRDefault="00873CCB" w:rsidP="009635F5">
      <w:pPr>
        <w:rPr>
          <w:rtl/>
        </w:rPr>
      </w:pPr>
      <w:r>
        <w:rPr>
          <w:rtl/>
        </w:rPr>
        <w:t>יוסף עטאונה</w:t>
      </w:r>
      <w:r>
        <w:rPr>
          <w:rtl/>
        </w:rPr>
        <w:tab/>
      </w:r>
      <w:r>
        <w:rPr>
          <w:rtl/>
        </w:rPr>
        <w:tab/>
        <w:t xml:space="preserve">–   </w:t>
      </w:r>
      <w:r>
        <w:rPr>
          <w:rFonts w:hint="cs"/>
          <w:rtl/>
        </w:rPr>
        <w:t>בעד</w:t>
      </w:r>
    </w:p>
    <w:p w:rsidR="00873CCB" w:rsidRDefault="00873CCB" w:rsidP="009635F5">
      <w:pPr>
        <w:rPr>
          <w:rtl/>
        </w:rPr>
      </w:pPr>
      <w:r>
        <w:rPr>
          <w:rtl/>
        </w:rPr>
        <w:t>חוה אתי עטייה</w:t>
      </w:r>
      <w:r>
        <w:rPr>
          <w:rtl/>
        </w:rPr>
        <w:tab/>
      </w:r>
      <w:r>
        <w:rPr>
          <w:rtl/>
        </w:rPr>
        <w:tab/>
        <w:t xml:space="preserve">–   </w:t>
      </w:r>
      <w:r>
        <w:rPr>
          <w:rFonts w:hint="cs"/>
          <w:rtl/>
        </w:rPr>
        <w:t>נגד</w:t>
      </w:r>
    </w:p>
    <w:p w:rsidR="00873CCB" w:rsidRDefault="00873CCB" w:rsidP="009635F5">
      <w:pPr>
        <w:rPr>
          <w:rtl/>
        </w:rPr>
      </w:pPr>
      <w:r>
        <w:rPr>
          <w:rtl/>
        </w:rPr>
        <w:t>חמד עמאר</w:t>
      </w:r>
      <w:r>
        <w:rPr>
          <w:rtl/>
        </w:rPr>
        <w:tab/>
      </w:r>
      <w:r>
        <w:rPr>
          <w:rtl/>
        </w:rPr>
        <w:tab/>
        <w:t xml:space="preserve">–   </w:t>
      </w:r>
      <w:r>
        <w:rPr>
          <w:rFonts w:hint="cs"/>
          <w:rtl/>
        </w:rPr>
        <w:t>בעד</w:t>
      </w:r>
    </w:p>
    <w:p w:rsidR="00873CCB" w:rsidRDefault="00873CCB" w:rsidP="009635F5">
      <w:pPr>
        <w:rPr>
          <w:rtl/>
        </w:rPr>
      </w:pPr>
      <w:r>
        <w:rPr>
          <w:rtl/>
        </w:rPr>
        <w:t>צביקה פוגל</w:t>
      </w:r>
      <w:r>
        <w:rPr>
          <w:rtl/>
        </w:rPr>
        <w:tab/>
      </w:r>
      <w:r>
        <w:rPr>
          <w:rtl/>
        </w:rPr>
        <w:tab/>
        <w:t xml:space="preserve">–   </w:t>
      </w:r>
      <w:r>
        <w:rPr>
          <w:rFonts w:hint="cs"/>
          <w:rtl/>
        </w:rPr>
        <w:t>נגד</w:t>
      </w:r>
    </w:p>
    <w:p w:rsidR="00873CCB" w:rsidRDefault="00873CCB" w:rsidP="009635F5">
      <w:pPr>
        <w:rPr>
          <w:rtl/>
        </w:rPr>
      </w:pPr>
      <w:r>
        <w:rPr>
          <w:rtl/>
        </w:rPr>
        <w:t>עודד פורר</w:t>
      </w:r>
      <w:r>
        <w:rPr>
          <w:rtl/>
        </w:rPr>
        <w:tab/>
      </w:r>
      <w:r>
        <w:rPr>
          <w:rtl/>
        </w:rPr>
        <w:tab/>
        <w:t xml:space="preserve">–   </w:t>
      </w:r>
      <w:r>
        <w:rPr>
          <w:rFonts w:hint="cs"/>
          <w:rtl/>
        </w:rPr>
        <w:t>אינו נוכח</w:t>
      </w:r>
    </w:p>
    <w:p w:rsidR="00873CCB" w:rsidRDefault="00873CCB" w:rsidP="009635F5">
      <w:pPr>
        <w:rPr>
          <w:rtl/>
        </w:rPr>
      </w:pPr>
      <w:r>
        <w:rPr>
          <w:rtl/>
        </w:rPr>
        <w:t>יצחק פינדרוס</w:t>
      </w:r>
      <w:r>
        <w:rPr>
          <w:rtl/>
        </w:rPr>
        <w:tab/>
      </w:r>
      <w:r>
        <w:rPr>
          <w:rtl/>
        </w:rPr>
        <w:tab/>
        <w:t xml:space="preserve">–   </w:t>
      </w:r>
      <w:r>
        <w:rPr>
          <w:rFonts w:hint="cs"/>
          <w:rtl/>
        </w:rPr>
        <w:t>נגד</w:t>
      </w:r>
    </w:p>
    <w:p w:rsidR="00873CCB" w:rsidRDefault="00873CCB" w:rsidP="009635F5">
      <w:pPr>
        <w:rPr>
          <w:rtl/>
        </w:rPr>
      </w:pPr>
      <w:r>
        <w:rPr>
          <w:rtl/>
        </w:rPr>
        <w:t>משה פסל</w:t>
      </w:r>
      <w:r>
        <w:rPr>
          <w:rtl/>
        </w:rPr>
        <w:tab/>
      </w:r>
      <w:r>
        <w:rPr>
          <w:rtl/>
        </w:rPr>
        <w:tab/>
        <w:t xml:space="preserve">–   </w:t>
      </w:r>
      <w:r>
        <w:rPr>
          <w:rFonts w:hint="cs"/>
          <w:rtl/>
        </w:rPr>
        <w:t>נגד</w:t>
      </w:r>
    </w:p>
    <w:p w:rsidR="00873CCB" w:rsidRDefault="00873CCB" w:rsidP="009635F5">
      <w:pPr>
        <w:rPr>
          <w:rtl/>
        </w:rPr>
      </w:pPr>
      <w:r>
        <w:rPr>
          <w:rtl/>
        </w:rPr>
        <w:t>יסמין פרידמן</w:t>
      </w:r>
      <w:r>
        <w:rPr>
          <w:rtl/>
        </w:rPr>
        <w:tab/>
      </w:r>
      <w:r>
        <w:rPr>
          <w:rtl/>
        </w:rPr>
        <w:tab/>
        <w:t xml:space="preserve">–   </w:t>
      </w:r>
      <w:r>
        <w:rPr>
          <w:rFonts w:hint="cs"/>
          <w:rtl/>
        </w:rPr>
        <w:t>אינה נוכחת</w:t>
      </w:r>
    </w:p>
    <w:p w:rsidR="00873CCB" w:rsidRDefault="00873CCB" w:rsidP="009635F5">
      <w:pPr>
        <w:rPr>
          <w:rtl/>
        </w:rPr>
      </w:pPr>
      <w:r>
        <w:rPr>
          <w:rtl/>
        </w:rPr>
        <w:t>אורית פרקש הכהן</w:t>
      </w:r>
      <w:r>
        <w:rPr>
          <w:rtl/>
        </w:rPr>
        <w:tab/>
        <w:t xml:space="preserve">–   </w:t>
      </w:r>
      <w:r>
        <w:rPr>
          <w:rFonts w:hint="cs"/>
          <w:rtl/>
        </w:rPr>
        <w:t>אינה נוכחת</w:t>
      </w:r>
    </w:p>
    <w:p w:rsidR="00873CCB" w:rsidRDefault="00873CCB" w:rsidP="009635F5">
      <w:pPr>
        <w:rPr>
          <w:rtl/>
        </w:rPr>
      </w:pPr>
      <w:r>
        <w:rPr>
          <w:rtl/>
        </w:rPr>
        <w:t>מטי צרפתי הרכבי</w:t>
      </w:r>
      <w:r>
        <w:rPr>
          <w:rtl/>
        </w:rPr>
        <w:tab/>
        <w:t xml:space="preserve">–   </w:t>
      </w:r>
      <w:r>
        <w:rPr>
          <w:rFonts w:hint="cs"/>
          <w:rtl/>
        </w:rPr>
        <w:t>אינה נוכחת</w:t>
      </w:r>
    </w:p>
    <w:p w:rsidR="00873CCB" w:rsidRDefault="00873CCB" w:rsidP="009635F5">
      <w:pPr>
        <w:rPr>
          <w:rtl/>
        </w:rPr>
      </w:pPr>
      <w:r>
        <w:rPr>
          <w:rtl/>
        </w:rPr>
        <w:t>אריאל קלנר</w:t>
      </w:r>
      <w:r>
        <w:rPr>
          <w:rtl/>
        </w:rPr>
        <w:tab/>
      </w:r>
      <w:r>
        <w:rPr>
          <w:rtl/>
        </w:rPr>
        <w:tab/>
        <w:t xml:space="preserve">–   </w:t>
      </w:r>
      <w:r>
        <w:rPr>
          <w:rFonts w:hint="cs"/>
          <w:rtl/>
        </w:rPr>
        <w:t>אינו נוכח</w:t>
      </w:r>
    </w:p>
    <w:p w:rsidR="00873CCB" w:rsidRDefault="00873CCB" w:rsidP="004960D2">
      <w:pPr>
        <w:rPr>
          <w:rtl/>
        </w:rPr>
      </w:pPr>
      <w:r>
        <w:rPr>
          <w:rtl/>
        </w:rPr>
        <w:t>יצחק קרויזר</w:t>
      </w:r>
      <w:r>
        <w:rPr>
          <w:rtl/>
        </w:rPr>
        <w:tab/>
      </w:r>
      <w:r>
        <w:rPr>
          <w:rtl/>
        </w:rPr>
        <w:tab/>
        <w:t xml:space="preserve">–   </w:t>
      </w:r>
      <w:r>
        <w:rPr>
          <w:rFonts w:hint="cs"/>
          <w:rtl/>
        </w:rPr>
        <w:t>נגד</w:t>
      </w:r>
    </w:p>
    <w:p w:rsidR="00873CCB" w:rsidRDefault="00873CCB" w:rsidP="009635F5">
      <w:pPr>
        <w:rPr>
          <w:rtl/>
        </w:rPr>
      </w:pPr>
      <w:r>
        <w:rPr>
          <w:rtl/>
        </w:rPr>
        <w:t>גלעד קריב</w:t>
      </w:r>
      <w:r>
        <w:rPr>
          <w:rtl/>
        </w:rPr>
        <w:tab/>
      </w:r>
      <w:r>
        <w:rPr>
          <w:rtl/>
        </w:rPr>
        <w:tab/>
        <w:t xml:space="preserve">–   </w:t>
      </w:r>
      <w:r>
        <w:rPr>
          <w:rFonts w:hint="cs"/>
          <w:rtl/>
        </w:rPr>
        <w:t>בעד</w:t>
      </w:r>
    </w:p>
    <w:p w:rsidR="00873CCB" w:rsidRDefault="00873CCB" w:rsidP="009635F5">
      <w:pPr>
        <w:rPr>
          <w:rtl/>
        </w:rPr>
      </w:pPr>
      <w:r>
        <w:rPr>
          <w:rtl/>
        </w:rPr>
        <w:t>שלמה קרעי</w:t>
      </w:r>
      <w:r>
        <w:rPr>
          <w:rtl/>
        </w:rPr>
        <w:tab/>
      </w:r>
      <w:r>
        <w:rPr>
          <w:rtl/>
        </w:rPr>
        <w:tab/>
        <w:t xml:space="preserve">–   </w:t>
      </w:r>
      <w:r>
        <w:rPr>
          <w:rFonts w:hint="cs"/>
          <w:rtl/>
        </w:rPr>
        <w:t>נגד</w:t>
      </w:r>
    </w:p>
    <w:p w:rsidR="00873CCB" w:rsidRDefault="00873CCB" w:rsidP="009635F5">
      <w:pPr>
        <w:rPr>
          <w:rtl/>
        </w:rPr>
      </w:pPr>
      <w:r>
        <w:rPr>
          <w:rtl/>
        </w:rPr>
        <w:t>אליהו רביבו</w:t>
      </w:r>
      <w:r>
        <w:rPr>
          <w:rtl/>
        </w:rPr>
        <w:tab/>
      </w:r>
      <w:r>
        <w:rPr>
          <w:rtl/>
        </w:rPr>
        <w:tab/>
        <w:t xml:space="preserve">–   </w:t>
      </w:r>
      <w:r>
        <w:rPr>
          <w:rFonts w:hint="cs"/>
          <w:rtl/>
        </w:rPr>
        <w:t>אינו נוכח</w:t>
      </w:r>
    </w:p>
    <w:p w:rsidR="00873CCB" w:rsidRDefault="00873CCB" w:rsidP="009635F5">
      <w:pPr>
        <w:rPr>
          <w:rtl/>
        </w:rPr>
      </w:pPr>
      <w:r>
        <w:rPr>
          <w:rtl/>
        </w:rPr>
        <w:t>משה רוט</w:t>
      </w:r>
      <w:r>
        <w:rPr>
          <w:rtl/>
        </w:rPr>
        <w:tab/>
      </w:r>
      <w:r>
        <w:rPr>
          <w:rtl/>
        </w:rPr>
        <w:tab/>
        <w:t xml:space="preserve">–   </w:t>
      </w:r>
      <w:r>
        <w:rPr>
          <w:rFonts w:hint="cs"/>
          <w:rtl/>
        </w:rPr>
        <w:t>נגד</w:t>
      </w:r>
    </w:p>
    <w:p w:rsidR="00873CCB" w:rsidRDefault="00873CCB" w:rsidP="009635F5">
      <w:pPr>
        <w:rPr>
          <w:rtl/>
        </w:rPr>
      </w:pPr>
      <w:r>
        <w:rPr>
          <w:rtl/>
        </w:rPr>
        <w:t>שמחה רוטמן</w:t>
      </w:r>
      <w:r>
        <w:rPr>
          <w:rtl/>
        </w:rPr>
        <w:tab/>
      </w:r>
      <w:r>
        <w:rPr>
          <w:rtl/>
        </w:rPr>
        <w:tab/>
        <w:t xml:space="preserve">–   </w:t>
      </w:r>
      <w:r>
        <w:rPr>
          <w:rFonts w:hint="cs"/>
          <w:rtl/>
        </w:rPr>
        <w:t>נגד</w:t>
      </w:r>
    </w:p>
    <w:p w:rsidR="00873CCB" w:rsidRDefault="00873CCB" w:rsidP="009635F5">
      <w:pPr>
        <w:rPr>
          <w:rtl/>
        </w:rPr>
      </w:pPr>
      <w:r>
        <w:rPr>
          <w:rtl/>
        </w:rPr>
        <w:t>עידן רול</w:t>
      </w:r>
      <w:r>
        <w:rPr>
          <w:rtl/>
        </w:rPr>
        <w:tab/>
      </w:r>
      <w:r>
        <w:rPr>
          <w:rtl/>
        </w:rPr>
        <w:tab/>
      </w:r>
      <w:r>
        <w:rPr>
          <w:rtl/>
        </w:rPr>
        <w:tab/>
        <w:t xml:space="preserve">–   </w:t>
      </w:r>
      <w:r>
        <w:rPr>
          <w:rFonts w:hint="cs"/>
          <w:rtl/>
        </w:rPr>
        <w:t>אינו נוכח</w:t>
      </w:r>
    </w:p>
    <w:p w:rsidR="00873CCB" w:rsidRDefault="00873CCB" w:rsidP="009635F5">
      <w:pPr>
        <w:rPr>
          <w:rtl/>
        </w:rPr>
      </w:pPr>
      <w:r>
        <w:rPr>
          <w:rtl/>
        </w:rPr>
        <w:t>אפרת רייטן מרום</w:t>
      </w:r>
      <w:r>
        <w:rPr>
          <w:rtl/>
        </w:rPr>
        <w:tab/>
        <w:t xml:space="preserve">–   </w:t>
      </w:r>
      <w:r>
        <w:rPr>
          <w:rFonts w:hint="cs"/>
          <w:rtl/>
        </w:rPr>
        <w:t>אינה נוכחת</w:t>
      </w:r>
    </w:p>
    <w:p w:rsidR="00873CCB" w:rsidRDefault="00873CCB" w:rsidP="009635F5">
      <w:pPr>
        <w:rPr>
          <w:rtl/>
        </w:rPr>
      </w:pPr>
      <w:r>
        <w:rPr>
          <w:rtl/>
        </w:rPr>
        <w:t>יפעת שאשא ביטון</w:t>
      </w:r>
      <w:r>
        <w:rPr>
          <w:rtl/>
        </w:rPr>
        <w:tab/>
        <w:t xml:space="preserve">–   </w:t>
      </w:r>
      <w:r>
        <w:rPr>
          <w:rFonts w:hint="cs"/>
          <w:rtl/>
        </w:rPr>
        <w:t>אינה נוכחת</w:t>
      </w:r>
    </w:p>
    <w:p w:rsidR="00873CCB" w:rsidRDefault="00873CCB" w:rsidP="009635F5">
      <w:pPr>
        <w:rPr>
          <w:rtl/>
        </w:rPr>
      </w:pPr>
      <w:r>
        <w:rPr>
          <w:rtl/>
        </w:rPr>
        <w:t>אלון שוסטר</w:t>
      </w:r>
      <w:r>
        <w:rPr>
          <w:rtl/>
        </w:rPr>
        <w:tab/>
      </w:r>
      <w:r>
        <w:rPr>
          <w:rtl/>
        </w:rPr>
        <w:tab/>
        <w:t xml:space="preserve">–   </w:t>
      </w:r>
      <w:r>
        <w:rPr>
          <w:rFonts w:hint="cs"/>
          <w:rtl/>
        </w:rPr>
        <w:t>אינו נוכח</w:t>
      </w:r>
    </w:p>
    <w:p w:rsidR="00873CCB" w:rsidRDefault="00873CCB" w:rsidP="009635F5">
      <w:pPr>
        <w:rPr>
          <w:rtl/>
        </w:rPr>
      </w:pPr>
      <w:r>
        <w:rPr>
          <w:rtl/>
        </w:rPr>
        <w:t>קטי קטרין שטרית</w:t>
      </w:r>
      <w:r>
        <w:rPr>
          <w:rtl/>
        </w:rPr>
        <w:tab/>
        <w:t xml:space="preserve">–   </w:t>
      </w:r>
      <w:r>
        <w:rPr>
          <w:rFonts w:hint="cs"/>
          <w:rtl/>
        </w:rPr>
        <w:t>נגד</w:t>
      </w:r>
    </w:p>
    <w:p w:rsidR="00873CCB" w:rsidRDefault="00873CCB" w:rsidP="009635F5">
      <w:pPr>
        <w:rPr>
          <w:rtl/>
        </w:rPr>
      </w:pPr>
      <w:r>
        <w:rPr>
          <w:rtl/>
        </w:rPr>
        <w:t>אלעזר שטרן</w:t>
      </w:r>
      <w:r>
        <w:rPr>
          <w:rtl/>
        </w:rPr>
        <w:tab/>
      </w:r>
      <w:r>
        <w:rPr>
          <w:rtl/>
        </w:rPr>
        <w:tab/>
        <w:t xml:space="preserve">–   </w:t>
      </w:r>
      <w:r>
        <w:rPr>
          <w:rFonts w:hint="cs"/>
          <w:rtl/>
        </w:rPr>
        <w:t>אינו נוכח</w:t>
      </w:r>
    </w:p>
    <w:p w:rsidR="00873CCB" w:rsidRDefault="00873CCB" w:rsidP="009635F5">
      <w:pPr>
        <w:rPr>
          <w:rtl/>
        </w:rPr>
      </w:pPr>
      <w:r>
        <w:rPr>
          <w:rtl/>
        </w:rPr>
        <w:t>מיכל שיר סגמן</w:t>
      </w:r>
      <w:r>
        <w:rPr>
          <w:rtl/>
        </w:rPr>
        <w:tab/>
      </w:r>
      <w:r>
        <w:rPr>
          <w:rtl/>
        </w:rPr>
        <w:tab/>
        <w:t xml:space="preserve">–   </w:t>
      </w:r>
      <w:r>
        <w:rPr>
          <w:rFonts w:hint="cs"/>
          <w:rtl/>
        </w:rPr>
        <w:t>אינה נוכחת</w:t>
      </w:r>
    </w:p>
    <w:p w:rsidR="00873CCB" w:rsidRDefault="00873CCB" w:rsidP="009635F5">
      <w:pPr>
        <w:rPr>
          <w:rtl/>
        </w:rPr>
      </w:pPr>
      <w:r>
        <w:rPr>
          <w:rtl/>
        </w:rPr>
        <w:t>נאור שירי</w:t>
      </w:r>
      <w:r>
        <w:rPr>
          <w:rtl/>
        </w:rPr>
        <w:tab/>
      </w:r>
      <w:r>
        <w:rPr>
          <w:rtl/>
        </w:rPr>
        <w:tab/>
        <w:t xml:space="preserve">–   </w:t>
      </w:r>
      <w:r>
        <w:rPr>
          <w:rFonts w:hint="cs"/>
          <w:rtl/>
        </w:rPr>
        <w:t>אינו נוכח</w:t>
      </w:r>
    </w:p>
    <w:p w:rsidR="00873CCB" w:rsidRDefault="00873CCB" w:rsidP="009635F5">
      <w:pPr>
        <w:rPr>
          <w:rtl/>
        </w:rPr>
      </w:pPr>
      <w:r>
        <w:rPr>
          <w:rtl/>
        </w:rPr>
        <w:t>אושר שקלים</w:t>
      </w:r>
      <w:r>
        <w:rPr>
          <w:rtl/>
        </w:rPr>
        <w:tab/>
      </w:r>
      <w:r>
        <w:rPr>
          <w:rtl/>
        </w:rPr>
        <w:tab/>
        <w:t xml:space="preserve">–   </w:t>
      </w:r>
      <w:r>
        <w:rPr>
          <w:rFonts w:hint="cs"/>
          <w:rtl/>
        </w:rPr>
        <w:t>נגד</w:t>
      </w:r>
    </w:p>
    <w:p w:rsidR="00873CCB" w:rsidRDefault="00873CCB" w:rsidP="009635F5">
      <w:pPr>
        <w:rPr>
          <w:rtl/>
        </w:rPr>
      </w:pPr>
      <w:r>
        <w:rPr>
          <w:rtl/>
        </w:rPr>
        <w:t>עאידה תומא סלימאן</w:t>
      </w:r>
      <w:r>
        <w:rPr>
          <w:rtl/>
        </w:rPr>
        <w:tab/>
        <w:t xml:space="preserve">–   </w:t>
      </w:r>
      <w:r>
        <w:rPr>
          <w:rFonts w:hint="cs"/>
          <w:rtl/>
        </w:rPr>
        <w:t>אינה נוכחת</w:t>
      </w:r>
    </w:p>
    <w:p w:rsidR="00873CCB" w:rsidRDefault="00873CCB" w:rsidP="009635F5">
      <w:pPr>
        <w:rPr>
          <w:rtl/>
        </w:rPr>
      </w:pPr>
      <w:r>
        <w:rPr>
          <w:rtl/>
        </w:rPr>
        <w:t>פנינה תמנו</w:t>
      </w:r>
      <w:r>
        <w:rPr>
          <w:rtl/>
        </w:rPr>
        <w:tab/>
      </w:r>
      <w:r>
        <w:rPr>
          <w:rtl/>
        </w:rPr>
        <w:tab/>
        <w:t xml:space="preserve">–   </w:t>
      </w:r>
      <w:r>
        <w:rPr>
          <w:rFonts w:hint="cs"/>
          <w:rtl/>
        </w:rPr>
        <w:t>בעד</w:t>
      </w:r>
    </w:p>
    <w:p w:rsidR="00873CCB" w:rsidRDefault="00873CCB" w:rsidP="009635F5">
      <w:pPr>
        <w:rPr>
          <w:rtl/>
        </w:rPr>
      </w:pPr>
    </w:p>
    <w:p w:rsidR="00873CCB" w:rsidRDefault="00873CCB" w:rsidP="004960D2">
      <w:pPr>
        <w:pStyle w:val="af6"/>
        <w:keepNext/>
        <w:rPr>
          <w:rtl/>
        </w:rPr>
      </w:pPr>
      <w:r w:rsidRPr="00B53AA9">
        <w:rPr>
          <w:rStyle w:val="TagStyle"/>
          <w:rtl/>
        </w:rPr>
        <w:t xml:space="preserve"> &lt;&lt; יור &gt;&gt;</w:t>
      </w:r>
      <w:r w:rsidRPr="00694038">
        <w:rPr>
          <w:rStyle w:val="TagStyle"/>
          <w:rtl/>
        </w:rPr>
        <w:t xml:space="preserve"> </w:t>
      </w:r>
      <w:r>
        <w:rPr>
          <w:rtl/>
        </w:rPr>
        <w:t>היו"ר אמיר אוחנה:</w:t>
      </w:r>
      <w:r w:rsidRPr="00694038">
        <w:rPr>
          <w:rStyle w:val="TagStyle"/>
          <w:rtl/>
        </w:rPr>
        <w:t xml:space="preserve"> </w:t>
      </w:r>
      <w:r w:rsidRPr="00B53AA9">
        <w:rPr>
          <w:rStyle w:val="TagStyle"/>
          <w:rtl/>
        </w:rPr>
        <w:t>&lt;&lt; יור &gt;&gt;</w:t>
      </w:r>
      <w:r>
        <w:rPr>
          <w:rtl/>
        </w:rPr>
        <w:t xml:space="preserve">   </w:t>
      </w:r>
    </w:p>
    <w:p w:rsidR="00873CCB" w:rsidRDefault="00873CCB" w:rsidP="004960D2">
      <w:pPr>
        <w:pStyle w:val="KeepWithNext"/>
        <w:rPr>
          <w:rtl/>
        </w:rPr>
      </w:pPr>
    </w:p>
    <w:p w:rsidR="00873CCB" w:rsidRDefault="00873CCB" w:rsidP="004960D2">
      <w:pPr>
        <w:rPr>
          <w:rtl/>
        </w:rPr>
      </w:pPr>
      <w:bookmarkStart w:id="10435" w:name="_ETM_Q20_711000"/>
      <w:bookmarkEnd w:id="10435"/>
      <w:r>
        <w:rPr>
          <w:rFonts w:hint="cs"/>
          <w:rtl/>
        </w:rPr>
        <w:t xml:space="preserve">אנא קרא בשמות </w:t>
      </w:r>
      <w:bookmarkStart w:id="10436" w:name="_ETM_Q20_742000"/>
      <w:bookmarkEnd w:id="10436"/>
      <w:r>
        <w:rPr>
          <w:rFonts w:hint="cs"/>
          <w:rtl/>
        </w:rPr>
        <w:t xml:space="preserve">חברי הכנסת שטרם הצביעו. </w:t>
      </w:r>
    </w:p>
    <w:p w:rsidR="00873CCB" w:rsidRDefault="00873CCB" w:rsidP="004960D2">
      <w:pPr>
        <w:rPr>
          <w:rtl/>
        </w:rPr>
      </w:pPr>
      <w:bookmarkStart w:id="10437" w:name="_ETM_Q20_746000"/>
      <w:bookmarkEnd w:id="10437"/>
    </w:p>
    <w:p w:rsidR="00873CCB" w:rsidRDefault="00873CCB" w:rsidP="004960D2">
      <w:pPr>
        <w:pStyle w:val="af5"/>
        <w:keepNext/>
        <w:rPr>
          <w:rtl/>
        </w:rPr>
      </w:pPr>
      <w:bookmarkStart w:id="10438" w:name="ET_interruption_6327_3"/>
      <w:r w:rsidRPr="00B53AA9">
        <w:rPr>
          <w:rStyle w:val="TagStyle"/>
          <w:rtl/>
        </w:rPr>
        <w:t xml:space="preserve"> &lt;&lt; קריאה &gt;&gt; </w:t>
      </w:r>
      <w:r>
        <w:rPr>
          <w:rtl/>
        </w:rPr>
        <w:t>מזכיר הכנסת דן מרזוק:</w:t>
      </w:r>
      <w:r w:rsidRPr="00B53AA9">
        <w:rPr>
          <w:rStyle w:val="TagStyle"/>
          <w:rtl/>
        </w:rPr>
        <w:t xml:space="preserve"> &lt;&lt; קריאה &gt;&gt;</w:t>
      </w:r>
      <w:r>
        <w:rPr>
          <w:rtl/>
        </w:rPr>
        <w:t xml:space="preserve">   </w:t>
      </w:r>
      <w:bookmarkEnd w:id="10438"/>
    </w:p>
    <w:p w:rsidR="00873CCB" w:rsidRPr="00B53AA9" w:rsidRDefault="00873CCB" w:rsidP="004960D2">
      <w:pPr>
        <w:ind w:firstLine="0"/>
        <w:rPr>
          <w:rtl/>
        </w:rPr>
      </w:pPr>
      <w:r>
        <w:rPr>
          <w:rFonts w:hint="cs"/>
          <w:rtl/>
        </w:rPr>
        <w:t>(קוראת בשמות חברי הכנסת)</w:t>
      </w:r>
    </w:p>
    <w:p w:rsidR="00873CCB" w:rsidRPr="00694038" w:rsidRDefault="00873CCB" w:rsidP="004960D2">
      <w:pPr>
        <w:rPr>
          <w:rtl/>
        </w:rPr>
      </w:pPr>
      <w:bookmarkStart w:id="10439" w:name="_ETM_Q20_701000"/>
      <w:bookmarkEnd w:id="10439"/>
    </w:p>
    <w:p w:rsidR="00873CCB" w:rsidRDefault="00873CCB" w:rsidP="009635F5">
      <w:pPr>
        <w:rPr>
          <w:rtl/>
        </w:rPr>
      </w:pPr>
      <w:r>
        <w:rPr>
          <w:rtl/>
        </w:rPr>
        <w:t>יולי יואל אדלשטיין</w:t>
      </w:r>
      <w:r>
        <w:rPr>
          <w:rtl/>
        </w:rPr>
        <w:tab/>
        <w:t xml:space="preserve">–   </w:t>
      </w:r>
      <w:r>
        <w:rPr>
          <w:rFonts w:hint="cs"/>
          <w:rtl/>
        </w:rPr>
        <w:t>נגד</w:t>
      </w:r>
    </w:p>
    <w:p w:rsidR="00873CCB" w:rsidRDefault="00873CCB" w:rsidP="009635F5">
      <w:pPr>
        <w:rPr>
          <w:rtl/>
        </w:rPr>
      </w:pPr>
      <w:r>
        <w:rPr>
          <w:rtl/>
        </w:rPr>
        <w:t>ינון אזולאי</w:t>
      </w:r>
      <w:r>
        <w:rPr>
          <w:rtl/>
        </w:rPr>
        <w:tab/>
      </w:r>
      <w:r>
        <w:rPr>
          <w:rtl/>
        </w:rPr>
        <w:tab/>
        <w:t xml:space="preserve">–   </w:t>
      </w:r>
      <w:r>
        <w:rPr>
          <w:rFonts w:hint="cs"/>
          <w:rtl/>
        </w:rPr>
        <w:t>נגד</w:t>
      </w:r>
    </w:p>
    <w:p w:rsidR="00873CCB" w:rsidRDefault="00873CCB" w:rsidP="009635F5">
      <w:pPr>
        <w:rPr>
          <w:rtl/>
        </w:rPr>
      </w:pPr>
      <w:r>
        <w:rPr>
          <w:rtl/>
        </w:rPr>
        <w:t>גדי איזנקוט</w:t>
      </w:r>
      <w:r>
        <w:rPr>
          <w:rtl/>
        </w:rPr>
        <w:tab/>
      </w:r>
      <w:r>
        <w:rPr>
          <w:rtl/>
        </w:rPr>
        <w:tab/>
        <w:t xml:space="preserve">–   </w:t>
      </w:r>
      <w:r>
        <w:rPr>
          <w:rFonts w:hint="cs"/>
          <w:rtl/>
        </w:rPr>
        <w:t>בעד</w:t>
      </w:r>
    </w:p>
    <w:p w:rsidR="00873CCB" w:rsidRDefault="00873CCB" w:rsidP="009635F5">
      <w:pPr>
        <w:rPr>
          <w:rtl/>
        </w:rPr>
      </w:pPr>
      <w:r>
        <w:rPr>
          <w:rtl/>
        </w:rPr>
        <w:t>ואליד אלהואשלה</w:t>
      </w:r>
      <w:r>
        <w:rPr>
          <w:rtl/>
        </w:rPr>
        <w:tab/>
      </w:r>
      <w:r>
        <w:rPr>
          <w:rtl/>
        </w:rPr>
        <w:tab/>
        <w:t xml:space="preserve">–   </w:t>
      </w:r>
      <w:r>
        <w:rPr>
          <w:rFonts w:hint="cs"/>
          <w:rtl/>
        </w:rPr>
        <w:t>אינו משתתף בהצבעה</w:t>
      </w:r>
    </w:p>
    <w:p w:rsidR="00873CCB" w:rsidRDefault="00873CCB" w:rsidP="009635F5">
      <w:pPr>
        <w:rPr>
          <w:rtl/>
        </w:rPr>
      </w:pPr>
      <w:bookmarkStart w:id="10440" w:name="TOR_Q21"/>
      <w:bookmarkEnd w:id="10440"/>
      <w:r>
        <w:rPr>
          <w:rtl/>
        </w:rPr>
        <w:t>קארין אלהרר</w:t>
      </w:r>
      <w:r>
        <w:rPr>
          <w:rtl/>
        </w:rPr>
        <w:tab/>
      </w:r>
      <w:r>
        <w:rPr>
          <w:rtl/>
        </w:rPr>
        <w:tab/>
        <w:t xml:space="preserve">–   </w:t>
      </w:r>
      <w:r>
        <w:rPr>
          <w:rFonts w:hint="cs"/>
          <w:rtl/>
        </w:rPr>
        <w:t>אינה נוכחת</w:t>
      </w:r>
    </w:p>
    <w:p w:rsidR="00873CCB" w:rsidRDefault="00873CCB" w:rsidP="009635F5">
      <w:pPr>
        <w:rPr>
          <w:rtl/>
        </w:rPr>
      </w:pPr>
      <w:r>
        <w:rPr>
          <w:rtl/>
        </w:rPr>
        <w:t>זאב אלקין</w:t>
      </w:r>
      <w:r>
        <w:rPr>
          <w:rtl/>
        </w:rPr>
        <w:tab/>
      </w:r>
      <w:r>
        <w:rPr>
          <w:rtl/>
        </w:rPr>
        <w:tab/>
        <w:t xml:space="preserve">–   </w:t>
      </w:r>
      <w:r>
        <w:rPr>
          <w:rFonts w:hint="cs"/>
          <w:rtl/>
        </w:rPr>
        <w:t>אינו נוכח</w:t>
      </w:r>
    </w:p>
    <w:p w:rsidR="00873CCB" w:rsidRDefault="00873CCB" w:rsidP="009635F5">
      <w:pPr>
        <w:rPr>
          <w:rtl/>
        </w:rPr>
      </w:pPr>
      <w:r>
        <w:rPr>
          <w:rtl/>
        </w:rPr>
        <w:t>דבי ביטון</w:t>
      </w:r>
      <w:r>
        <w:rPr>
          <w:rtl/>
        </w:rPr>
        <w:tab/>
      </w:r>
      <w:r>
        <w:rPr>
          <w:rtl/>
        </w:rPr>
        <w:tab/>
        <w:t xml:space="preserve">–   </w:t>
      </w:r>
      <w:r>
        <w:rPr>
          <w:rFonts w:hint="cs"/>
          <w:rtl/>
        </w:rPr>
        <w:t>בעד</w:t>
      </w:r>
    </w:p>
    <w:p w:rsidR="00873CCB" w:rsidRDefault="00873CCB" w:rsidP="009635F5">
      <w:pPr>
        <w:rPr>
          <w:rtl/>
        </w:rPr>
      </w:pPr>
      <w:r>
        <w:rPr>
          <w:rtl/>
        </w:rPr>
        <w:t>מיכאל מרדכי ביטון</w:t>
      </w:r>
      <w:r>
        <w:rPr>
          <w:rtl/>
        </w:rPr>
        <w:tab/>
        <w:t xml:space="preserve">–   </w:t>
      </w:r>
      <w:r>
        <w:rPr>
          <w:rFonts w:hint="cs"/>
          <w:rtl/>
        </w:rPr>
        <w:t>בעד</w:t>
      </w:r>
    </w:p>
    <w:p w:rsidR="00873CCB" w:rsidRDefault="00873CCB" w:rsidP="009635F5">
      <w:pPr>
        <w:rPr>
          <w:rtl/>
        </w:rPr>
      </w:pPr>
      <w:r>
        <w:rPr>
          <w:rtl/>
        </w:rPr>
        <w:t>דוד ביטן</w:t>
      </w:r>
      <w:r>
        <w:rPr>
          <w:rtl/>
        </w:rPr>
        <w:tab/>
      </w:r>
      <w:r>
        <w:rPr>
          <w:rtl/>
        </w:rPr>
        <w:tab/>
      </w:r>
      <w:r>
        <w:rPr>
          <w:rtl/>
        </w:rPr>
        <w:tab/>
        <w:t xml:space="preserve">–   </w:t>
      </w:r>
      <w:r>
        <w:rPr>
          <w:rFonts w:hint="cs"/>
          <w:rtl/>
        </w:rPr>
        <w:t>אינו נוכח</w:t>
      </w:r>
    </w:p>
    <w:p w:rsidR="00873CCB" w:rsidRDefault="00873CCB" w:rsidP="009635F5">
      <w:pPr>
        <w:rPr>
          <w:rtl/>
        </w:rPr>
      </w:pPr>
      <w:r>
        <w:rPr>
          <w:rtl/>
        </w:rPr>
        <w:t>ולדימיר בליאק</w:t>
      </w:r>
      <w:r>
        <w:rPr>
          <w:rtl/>
        </w:rPr>
        <w:tab/>
      </w:r>
      <w:r>
        <w:rPr>
          <w:rtl/>
        </w:rPr>
        <w:tab/>
        <w:t xml:space="preserve">–   </w:t>
      </w:r>
      <w:r>
        <w:rPr>
          <w:rFonts w:hint="cs"/>
          <w:rtl/>
        </w:rPr>
        <w:t>בעד</w:t>
      </w:r>
    </w:p>
    <w:p w:rsidR="00873CCB" w:rsidRDefault="00873CCB" w:rsidP="009635F5">
      <w:pPr>
        <w:rPr>
          <w:rtl/>
        </w:rPr>
      </w:pPr>
      <w:r>
        <w:rPr>
          <w:rtl/>
        </w:rPr>
        <w:t>אורנה ברביבאי</w:t>
      </w:r>
      <w:r>
        <w:rPr>
          <w:rtl/>
        </w:rPr>
        <w:tab/>
      </w:r>
      <w:r>
        <w:rPr>
          <w:rtl/>
        </w:rPr>
        <w:tab/>
        <w:t xml:space="preserve">–   </w:t>
      </w:r>
      <w:r>
        <w:rPr>
          <w:rFonts w:hint="cs"/>
          <w:rtl/>
        </w:rPr>
        <w:t>בעד</w:t>
      </w:r>
    </w:p>
    <w:p w:rsidR="00873CCB" w:rsidRDefault="00873CCB" w:rsidP="009635F5">
      <w:pPr>
        <w:rPr>
          <w:rtl/>
        </w:rPr>
      </w:pPr>
      <w:r>
        <w:rPr>
          <w:rtl/>
        </w:rPr>
        <w:t>סימון דוידסון</w:t>
      </w:r>
      <w:r>
        <w:rPr>
          <w:rtl/>
        </w:rPr>
        <w:tab/>
      </w:r>
      <w:r>
        <w:rPr>
          <w:rtl/>
        </w:rPr>
        <w:tab/>
        <w:t xml:space="preserve">–   </w:t>
      </w:r>
      <w:r>
        <w:rPr>
          <w:rFonts w:hint="cs"/>
          <w:rtl/>
        </w:rPr>
        <w:t>בעד</w:t>
      </w:r>
    </w:p>
    <w:p w:rsidR="00873CCB" w:rsidRDefault="00873CCB" w:rsidP="009635F5">
      <w:pPr>
        <w:rPr>
          <w:rtl/>
        </w:rPr>
      </w:pPr>
      <w:r>
        <w:rPr>
          <w:rtl/>
        </w:rPr>
        <w:t>אלי דלל</w:t>
      </w:r>
      <w:r>
        <w:rPr>
          <w:rtl/>
        </w:rPr>
        <w:tab/>
      </w:r>
      <w:r>
        <w:rPr>
          <w:rtl/>
        </w:rPr>
        <w:tab/>
      </w:r>
      <w:r>
        <w:rPr>
          <w:rtl/>
        </w:rPr>
        <w:tab/>
        <w:t xml:space="preserve">–   </w:t>
      </w:r>
      <w:r>
        <w:rPr>
          <w:rFonts w:hint="cs"/>
          <w:rtl/>
        </w:rPr>
        <w:t>נגד</w:t>
      </w:r>
    </w:p>
    <w:p w:rsidR="00873CCB" w:rsidRDefault="00873CCB" w:rsidP="009635F5">
      <w:pPr>
        <w:rPr>
          <w:rtl/>
        </w:rPr>
      </w:pPr>
      <w:r>
        <w:rPr>
          <w:rtl/>
        </w:rPr>
        <w:t>דני דנון</w:t>
      </w:r>
      <w:r>
        <w:rPr>
          <w:rtl/>
        </w:rPr>
        <w:tab/>
      </w:r>
      <w:r>
        <w:rPr>
          <w:rtl/>
        </w:rPr>
        <w:tab/>
      </w:r>
      <w:r>
        <w:rPr>
          <w:rtl/>
        </w:rPr>
        <w:tab/>
        <w:t xml:space="preserve">–   </w:t>
      </w:r>
      <w:r>
        <w:rPr>
          <w:rFonts w:hint="cs"/>
          <w:rtl/>
        </w:rPr>
        <w:t>נגד</w:t>
      </w:r>
    </w:p>
    <w:p w:rsidR="00873CCB" w:rsidRDefault="00873CCB" w:rsidP="009635F5">
      <w:pPr>
        <w:rPr>
          <w:rtl/>
        </w:rPr>
      </w:pPr>
      <w:r>
        <w:rPr>
          <w:rtl/>
        </w:rPr>
        <w:t>אריה מכלוף דרעי</w:t>
      </w:r>
      <w:r>
        <w:rPr>
          <w:rtl/>
        </w:rPr>
        <w:tab/>
        <w:t xml:space="preserve">–   </w:t>
      </w:r>
      <w:r>
        <w:rPr>
          <w:rFonts w:hint="cs"/>
          <w:rtl/>
        </w:rPr>
        <w:t>אינו נוכח</w:t>
      </w:r>
    </w:p>
    <w:p w:rsidR="00873CCB" w:rsidRDefault="00873CCB" w:rsidP="009635F5">
      <w:pPr>
        <w:rPr>
          <w:rtl/>
        </w:rPr>
      </w:pPr>
      <w:r>
        <w:rPr>
          <w:rtl/>
        </w:rPr>
        <w:t>שרן מרים השכל</w:t>
      </w:r>
      <w:r>
        <w:rPr>
          <w:rtl/>
        </w:rPr>
        <w:tab/>
      </w:r>
      <w:r>
        <w:rPr>
          <w:rtl/>
        </w:rPr>
        <w:tab/>
        <w:t xml:space="preserve">–   </w:t>
      </w:r>
      <w:r>
        <w:rPr>
          <w:rFonts w:hint="cs"/>
          <w:rtl/>
        </w:rPr>
        <w:t>בעד</w:t>
      </w:r>
    </w:p>
    <w:p w:rsidR="00873CCB" w:rsidRDefault="00873CCB" w:rsidP="009635F5">
      <w:pPr>
        <w:rPr>
          <w:rtl/>
        </w:rPr>
      </w:pPr>
      <w:r>
        <w:rPr>
          <w:rtl/>
        </w:rPr>
        <w:t>ניסים ואטורי</w:t>
      </w:r>
      <w:r>
        <w:rPr>
          <w:rtl/>
        </w:rPr>
        <w:tab/>
      </w:r>
      <w:r>
        <w:rPr>
          <w:rtl/>
        </w:rPr>
        <w:tab/>
        <w:t xml:space="preserve">–   </w:t>
      </w:r>
      <w:r>
        <w:rPr>
          <w:rFonts w:hint="cs"/>
          <w:rtl/>
        </w:rPr>
        <w:t>נגד</w:t>
      </w:r>
    </w:p>
    <w:p w:rsidR="00873CCB" w:rsidRDefault="00873CCB" w:rsidP="004960D2">
      <w:pPr>
        <w:rPr>
          <w:rtl/>
        </w:rPr>
      </w:pPr>
      <w:r>
        <w:rPr>
          <w:rtl/>
        </w:rPr>
        <w:t>יאסר חוג'יראת</w:t>
      </w:r>
      <w:r>
        <w:rPr>
          <w:rtl/>
        </w:rPr>
        <w:tab/>
      </w:r>
      <w:r>
        <w:rPr>
          <w:rtl/>
        </w:rPr>
        <w:tab/>
        <w:t xml:space="preserve">–   </w:t>
      </w:r>
      <w:r>
        <w:rPr>
          <w:rFonts w:hint="cs"/>
          <w:rtl/>
        </w:rPr>
        <w:t>אינו משתתף בהצבעה</w:t>
      </w:r>
    </w:p>
    <w:p w:rsidR="00873CCB" w:rsidRDefault="00873CCB" w:rsidP="009635F5">
      <w:pPr>
        <w:rPr>
          <w:rtl/>
        </w:rPr>
      </w:pPr>
      <w:r>
        <w:rPr>
          <w:rtl/>
        </w:rPr>
        <w:t>אימאן ח'טיב יאסין</w:t>
      </w:r>
      <w:r>
        <w:rPr>
          <w:rtl/>
        </w:rPr>
        <w:tab/>
        <w:t xml:space="preserve">–   </w:t>
      </w:r>
      <w:r>
        <w:rPr>
          <w:rFonts w:hint="cs"/>
          <w:rtl/>
        </w:rPr>
        <w:t>בעד</w:t>
      </w:r>
    </w:p>
    <w:p w:rsidR="00873CCB" w:rsidRDefault="00873CCB" w:rsidP="009635F5">
      <w:pPr>
        <w:rPr>
          <w:rtl/>
        </w:rPr>
      </w:pPr>
      <w:r>
        <w:rPr>
          <w:rtl/>
        </w:rPr>
        <w:t>בועז טופורובסקי</w:t>
      </w:r>
      <w:r>
        <w:rPr>
          <w:rtl/>
        </w:rPr>
        <w:tab/>
      </w:r>
      <w:r>
        <w:rPr>
          <w:rtl/>
        </w:rPr>
        <w:tab/>
        <w:t xml:space="preserve">–   </w:t>
      </w:r>
      <w:r>
        <w:rPr>
          <w:rFonts w:hint="cs"/>
          <w:rtl/>
        </w:rPr>
        <w:t>בעד</w:t>
      </w:r>
    </w:p>
    <w:p w:rsidR="00873CCB" w:rsidRDefault="00873CCB" w:rsidP="009635F5">
      <w:pPr>
        <w:rPr>
          <w:rtl/>
        </w:rPr>
      </w:pPr>
      <w:r>
        <w:rPr>
          <w:rtl/>
        </w:rPr>
        <w:t>משה טור פז</w:t>
      </w:r>
      <w:r>
        <w:rPr>
          <w:rtl/>
        </w:rPr>
        <w:tab/>
      </w:r>
      <w:r>
        <w:rPr>
          <w:rtl/>
        </w:rPr>
        <w:tab/>
        <w:t xml:space="preserve">–   </w:t>
      </w:r>
      <w:r>
        <w:rPr>
          <w:rFonts w:hint="cs"/>
          <w:rtl/>
        </w:rPr>
        <w:t>בעד</w:t>
      </w:r>
    </w:p>
    <w:p w:rsidR="00873CCB" w:rsidRDefault="00873CCB" w:rsidP="009635F5">
      <w:pPr>
        <w:rPr>
          <w:rtl/>
        </w:rPr>
      </w:pPr>
      <w:r>
        <w:rPr>
          <w:rtl/>
        </w:rPr>
        <w:t>אוהד טל</w:t>
      </w:r>
      <w:r>
        <w:rPr>
          <w:rtl/>
        </w:rPr>
        <w:tab/>
      </w:r>
      <w:r>
        <w:rPr>
          <w:rtl/>
        </w:rPr>
        <w:tab/>
      </w:r>
      <w:r>
        <w:rPr>
          <w:rtl/>
        </w:rPr>
        <w:tab/>
        <w:t xml:space="preserve">–   </w:t>
      </w:r>
      <w:r>
        <w:rPr>
          <w:rFonts w:hint="cs"/>
          <w:rtl/>
        </w:rPr>
        <w:t>נגד</w:t>
      </w:r>
    </w:p>
    <w:p w:rsidR="00873CCB" w:rsidRDefault="00873CCB" w:rsidP="009635F5">
      <w:pPr>
        <w:rPr>
          <w:rtl/>
        </w:rPr>
      </w:pPr>
      <w:r>
        <w:rPr>
          <w:rtl/>
        </w:rPr>
        <w:t>מאיר כהן</w:t>
      </w:r>
      <w:r>
        <w:rPr>
          <w:rtl/>
        </w:rPr>
        <w:tab/>
      </w:r>
      <w:r>
        <w:rPr>
          <w:rtl/>
        </w:rPr>
        <w:tab/>
        <w:t xml:space="preserve">–   </w:t>
      </w:r>
      <w:r>
        <w:rPr>
          <w:rFonts w:hint="cs"/>
          <w:rtl/>
        </w:rPr>
        <w:t>בעד</w:t>
      </w:r>
    </w:p>
    <w:p w:rsidR="00873CCB" w:rsidRDefault="00873CCB" w:rsidP="009635F5">
      <w:pPr>
        <w:rPr>
          <w:rtl/>
        </w:rPr>
      </w:pPr>
      <w:r>
        <w:rPr>
          <w:rtl/>
        </w:rPr>
        <w:t>מתן כהנא</w:t>
      </w:r>
      <w:r>
        <w:rPr>
          <w:rtl/>
        </w:rPr>
        <w:tab/>
      </w:r>
      <w:r>
        <w:rPr>
          <w:rtl/>
        </w:rPr>
        <w:tab/>
        <w:t xml:space="preserve">–   </w:t>
      </w:r>
      <w:r>
        <w:rPr>
          <w:rFonts w:hint="cs"/>
          <w:rtl/>
        </w:rPr>
        <w:t>בעד</w:t>
      </w:r>
    </w:p>
    <w:p w:rsidR="00873CCB" w:rsidRDefault="00873CCB" w:rsidP="004960D2">
      <w:pPr>
        <w:rPr>
          <w:rtl/>
        </w:rPr>
      </w:pPr>
      <w:r>
        <w:rPr>
          <w:rtl/>
        </w:rPr>
        <w:t>עופר כסיף</w:t>
      </w:r>
      <w:r>
        <w:rPr>
          <w:rtl/>
        </w:rPr>
        <w:tab/>
      </w:r>
      <w:r>
        <w:rPr>
          <w:rtl/>
        </w:rPr>
        <w:tab/>
        <w:t xml:space="preserve">–   </w:t>
      </w:r>
      <w:r>
        <w:rPr>
          <w:rFonts w:hint="cs"/>
          <w:rtl/>
        </w:rPr>
        <w:t>אינו משתתף בהצבעה</w:t>
      </w:r>
    </w:p>
    <w:p w:rsidR="00873CCB" w:rsidRDefault="00873CCB" w:rsidP="009635F5">
      <w:pPr>
        <w:rPr>
          <w:rtl/>
        </w:rPr>
      </w:pPr>
      <w:r>
        <w:rPr>
          <w:rtl/>
        </w:rPr>
        <w:t>רון כץ</w:t>
      </w:r>
      <w:r>
        <w:rPr>
          <w:rtl/>
        </w:rPr>
        <w:tab/>
      </w:r>
      <w:r>
        <w:rPr>
          <w:rtl/>
        </w:rPr>
        <w:tab/>
      </w:r>
      <w:r>
        <w:rPr>
          <w:rtl/>
        </w:rPr>
        <w:tab/>
        <w:t xml:space="preserve">–   </w:t>
      </w:r>
      <w:r>
        <w:rPr>
          <w:rFonts w:hint="cs"/>
          <w:rtl/>
        </w:rPr>
        <w:t>בעד</w:t>
      </w:r>
    </w:p>
    <w:p w:rsidR="00873CCB" w:rsidRDefault="00873CCB" w:rsidP="009635F5">
      <w:pPr>
        <w:rPr>
          <w:rtl/>
        </w:rPr>
      </w:pPr>
      <w:r>
        <w:rPr>
          <w:rtl/>
        </w:rPr>
        <w:t>יוראי להב הרצנו</w:t>
      </w:r>
      <w:r>
        <w:rPr>
          <w:rtl/>
        </w:rPr>
        <w:tab/>
      </w:r>
      <w:r>
        <w:rPr>
          <w:rtl/>
        </w:rPr>
        <w:tab/>
        <w:t xml:space="preserve">–   </w:t>
      </w:r>
      <w:r>
        <w:rPr>
          <w:rFonts w:hint="cs"/>
          <w:rtl/>
        </w:rPr>
        <w:t>בעד</w:t>
      </w:r>
    </w:p>
    <w:p w:rsidR="00873CCB" w:rsidRDefault="00873CCB" w:rsidP="009635F5">
      <w:pPr>
        <w:rPr>
          <w:rtl/>
        </w:rPr>
      </w:pPr>
      <w:r>
        <w:rPr>
          <w:rtl/>
        </w:rPr>
        <w:t>מיקי לוי</w:t>
      </w:r>
      <w:r>
        <w:rPr>
          <w:rtl/>
        </w:rPr>
        <w:tab/>
      </w:r>
      <w:r>
        <w:rPr>
          <w:rtl/>
        </w:rPr>
        <w:tab/>
      </w:r>
      <w:r>
        <w:rPr>
          <w:rtl/>
        </w:rPr>
        <w:tab/>
        <w:t xml:space="preserve">–   </w:t>
      </w:r>
      <w:r>
        <w:rPr>
          <w:rFonts w:hint="cs"/>
          <w:rtl/>
        </w:rPr>
        <w:t>אינו נוכח</w:t>
      </w:r>
    </w:p>
    <w:p w:rsidR="00873CCB" w:rsidRDefault="00873CCB" w:rsidP="009635F5">
      <w:pPr>
        <w:rPr>
          <w:rtl/>
        </w:rPr>
      </w:pPr>
      <w:r>
        <w:rPr>
          <w:rtl/>
        </w:rPr>
        <w:t>נעמה לזימי</w:t>
      </w:r>
      <w:r>
        <w:rPr>
          <w:rtl/>
        </w:rPr>
        <w:tab/>
      </w:r>
      <w:r>
        <w:rPr>
          <w:rtl/>
        </w:rPr>
        <w:tab/>
        <w:t xml:space="preserve">–   </w:t>
      </w:r>
      <w:r>
        <w:rPr>
          <w:rFonts w:hint="cs"/>
          <w:rtl/>
        </w:rPr>
        <w:t>בעד</w:t>
      </w:r>
    </w:p>
    <w:p w:rsidR="00873CCB" w:rsidRDefault="00873CCB" w:rsidP="009635F5">
      <w:pPr>
        <w:rPr>
          <w:rtl/>
        </w:rPr>
      </w:pPr>
      <w:r>
        <w:rPr>
          <w:rtl/>
        </w:rPr>
        <w:t>טטיאנה מזרסקי</w:t>
      </w:r>
      <w:r>
        <w:rPr>
          <w:rtl/>
        </w:rPr>
        <w:tab/>
      </w:r>
      <w:r>
        <w:rPr>
          <w:rtl/>
        </w:rPr>
        <w:tab/>
        <w:t xml:space="preserve">–   </w:t>
      </w:r>
      <w:r>
        <w:rPr>
          <w:rFonts w:hint="cs"/>
          <w:rtl/>
        </w:rPr>
        <w:t>בעד</w:t>
      </w:r>
    </w:p>
    <w:p w:rsidR="00873CCB" w:rsidRDefault="00873CCB" w:rsidP="009635F5">
      <w:pPr>
        <w:rPr>
          <w:rtl/>
        </w:rPr>
      </w:pPr>
      <w:r>
        <w:rPr>
          <w:rtl/>
        </w:rPr>
        <w:t>שלי טל מירון</w:t>
      </w:r>
      <w:r>
        <w:rPr>
          <w:rtl/>
        </w:rPr>
        <w:tab/>
      </w:r>
      <w:r>
        <w:rPr>
          <w:rtl/>
        </w:rPr>
        <w:tab/>
        <w:t xml:space="preserve">–   </w:t>
      </w:r>
      <w:r>
        <w:rPr>
          <w:rFonts w:hint="cs"/>
          <w:rtl/>
        </w:rPr>
        <w:t>בעד</w:t>
      </w:r>
    </w:p>
    <w:p w:rsidR="00873CCB" w:rsidRDefault="00873CCB" w:rsidP="009635F5">
      <w:pPr>
        <w:rPr>
          <w:rtl/>
        </w:rPr>
      </w:pPr>
      <w:r>
        <w:rPr>
          <w:rtl/>
        </w:rPr>
        <w:t>יוליה מלינובסקי</w:t>
      </w:r>
      <w:r>
        <w:rPr>
          <w:rtl/>
        </w:rPr>
        <w:tab/>
      </w:r>
      <w:r>
        <w:rPr>
          <w:rtl/>
        </w:rPr>
        <w:tab/>
        <w:t xml:space="preserve">–   </w:t>
      </w:r>
      <w:r>
        <w:rPr>
          <w:rFonts w:hint="cs"/>
          <w:rtl/>
        </w:rPr>
        <w:t>בעד</w:t>
      </w:r>
    </w:p>
    <w:p w:rsidR="00873CCB" w:rsidRDefault="00873CCB" w:rsidP="009635F5">
      <w:pPr>
        <w:rPr>
          <w:rtl/>
        </w:rPr>
      </w:pPr>
      <w:r>
        <w:rPr>
          <w:rtl/>
        </w:rPr>
        <w:t>שרון ניר</w:t>
      </w:r>
      <w:r>
        <w:rPr>
          <w:rtl/>
        </w:rPr>
        <w:tab/>
      </w:r>
      <w:r>
        <w:rPr>
          <w:rtl/>
        </w:rPr>
        <w:tab/>
      </w:r>
      <w:r>
        <w:rPr>
          <w:rtl/>
        </w:rPr>
        <w:tab/>
        <w:t xml:space="preserve">–   </w:t>
      </w:r>
      <w:r>
        <w:rPr>
          <w:rFonts w:hint="cs"/>
          <w:rtl/>
        </w:rPr>
        <w:t>בעד</w:t>
      </w:r>
    </w:p>
    <w:p w:rsidR="00873CCB" w:rsidRDefault="00873CCB" w:rsidP="009635F5">
      <w:pPr>
        <w:rPr>
          <w:rtl/>
        </w:rPr>
      </w:pPr>
      <w:r>
        <w:rPr>
          <w:rtl/>
        </w:rPr>
        <w:t>יואב סגלוביץ'</w:t>
      </w:r>
      <w:r>
        <w:rPr>
          <w:rtl/>
        </w:rPr>
        <w:tab/>
      </w:r>
      <w:r>
        <w:rPr>
          <w:rtl/>
        </w:rPr>
        <w:tab/>
        <w:t xml:space="preserve">–   </w:t>
      </w:r>
      <w:r>
        <w:rPr>
          <w:rFonts w:hint="cs"/>
          <w:rtl/>
        </w:rPr>
        <w:t>בעד</w:t>
      </w:r>
    </w:p>
    <w:p w:rsidR="00873CCB" w:rsidRDefault="00873CCB" w:rsidP="009635F5">
      <w:pPr>
        <w:rPr>
          <w:rtl/>
        </w:rPr>
      </w:pPr>
      <w:r>
        <w:rPr>
          <w:rtl/>
        </w:rPr>
        <w:t>משה סולומון</w:t>
      </w:r>
      <w:r>
        <w:rPr>
          <w:rtl/>
        </w:rPr>
        <w:tab/>
      </w:r>
      <w:r>
        <w:rPr>
          <w:rtl/>
        </w:rPr>
        <w:tab/>
        <w:t xml:space="preserve">–   </w:t>
      </w:r>
      <w:r>
        <w:rPr>
          <w:rFonts w:hint="cs"/>
          <w:rtl/>
        </w:rPr>
        <w:t>נגד</w:t>
      </w:r>
    </w:p>
    <w:p w:rsidR="00873CCB" w:rsidRDefault="00873CCB" w:rsidP="009635F5">
      <w:pPr>
        <w:rPr>
          <w:rtl/>
        </w:rPr>
      </w:pPr>
      <w:r>
        <w:rPr>
          <w:rtl/>
        </w:rPr>
        <w:t>משה סעדה</w:t>
      </w:r>
      <w:r>
        <w:rPr>
          <w:rtl/>
        </w:rPr>
        <w:tab/>
      </w:r>
      <w:r>
        <w:rPr>
          <w:rtl/>
        </w:rPr>
        <w:tab/>
        <w:t xml:space="preserve">–   </w:t>
      </w:r>
      <w:r>
        <w:rPr>
          <w:rFonts w:hint="cs"/>
          <w:rtl/>
        </w:rPr>
        <w:t>נגד</w:t>
      </w:r>
    </w:p>
    <w:p w:rsidR="00873CCB" w:rsidRDefault="00873CCB" w:rsidP="009635F5">
      <w:pPr>
        <w:rPr>
          <w:rtl/>
        </w:rPr>
      </w:pPr>
      <w:r>
        <w:rPr>
          <w:rtl/>
        </w:rPr>
        <w:t>מנסור עבאס</w:t>
      </w:r>
      <w:r>
        <w:rPr>
          <w:rtl/>
        </w:rPr>
        <w:tab/>
      </w:r>
      <w:r>
        <w:rPr>
          <w:rtl/>
        </w:rPr>
        <w:tab/>
        <w:t xml:space="preserve">–   </w:t>
      </w:r>
      <w:r>
        <w:rPr>
          <w:rFonts w:hint="cs"/>
          <w:rtl/>
        </w:rPr>
        <w:t>אינו נוכח</w:t>
      </w:r>
    </w:p>
    <w:p w:rsidR="00873CCB" w:rsidRDefault="00873CCB" w:rsidP="009635F5">
      <w:pPr>
        <w:rPr>
          <w:rtl/>
        </w:rPr>
      </w:pPr>
      <w:r>
        <w:rPr>
          <w:rtl/>
        </w:rPr>
        <w:t>עודד פורר</w:t>
      </w:r>
      <w:r>
        <w:rPr>
          <w:rtl/>
        </w:rPr>
        <w:tab/>
      </w:r>
      <w:r>
        <w:rPr>
          <w:rtl/>
        </w:rPr>
        <w:tab/>
        <w:t xml:space="preserve">–   </w:t>
      </w:r>
      <w:r>
        <w:rPr>
          <w:rFonts w:hint="cs"/>
          <w:rtl/>
        </w:rPr>
        <w:t>בעד</w:t>
      </w:r>
    </w:p>
    <w:p w:rsidR="00873CCB" w:rsidRDefault="00873CCB" w:rsidP="009635F5">
      <w:pPr>
        <w:rPr>
          <w:rtl/>
        </w:rPr>
      </w:pPr>
      <w:r>
        <w:rPr>
          <w:rtl/>
        </w:rPr>
        <w:t>יסמין פרידמן</w:t>
      </w:r>
      <w:r>
        <w:rPr>
          <w:rtl/>
        </w:rPr>
        <w:tab/>
      </w:r>
      <w:r>
        <w:rPr>
          <w:rtl/>
        </w:rPr>
        <w:tab/>
        <w:t xml:space="preserve">–   </w:t>
      </w:r>
      <w:r>
        <w:rPr>
          <w:rFonts w:hint="cs"/>
          <w:rtl/>
        </w:rPr>
        <w:t>בעד</w:t>
      </w:r>
    </w:p>
    <w:p w:rsidR="00873CCB" w:rsidRDefault="00873CCB" w:rsidP="009635F5">
      <w:pPr>
        <w:rPr>
          <w:rtl/>
        </w:rPr>
      </w:pPr>
      <w:r>
        <w:rPr>
          <w:rtl/>
        </w:rPr>
        <w:t>אורית פרקש הכהן</w:t>
      </w:r>
      <w:r>
        <w:rPr>
          <w:rtl/>
        </w:rPr>
        <w:tab/>
        <w:t xml:space="preserve">–   </w:t>
      </w:r>
      <w:r>
        <w:rPr>
          <w:rFonts w:hint="cs"/>
          <w:rtl/>
        </w:rPr>
        <w:t>אינה נוכחת</w:t>
      </w:r>
    </w:p>
    <w:p w:rsidR="00873CCB" w:rsidRDefault="00873CCB" w:rsidP="009635F5">
      <w:pPr>
        <w:rPr>
          <w:rtl/>
        </w:rPr>
      </w:pPr>
      <w:r>
        <w:rPr>
          <w:rtl/>
        </w:rPr>
        <w:t>מטי צרפתי הרכבי</w:t>
      </w:r>
      <w:r>
        <w:rPr>
          <w:rtl/>
        </w:rPr>
        <w:tab/>
        <w:t xml:space="preserve">–   </w:t>
      </w:r>
      <w:r>
        <w:rPr>
          <w:rFonts w:hint="cs"/>
          <w:rtl/>
        </w:rPr>
        <w:t>בעד</w:t>
      </w:r>
    </w:p>
    <w:p w:rsidR="00873CCB" w:rsidRDefault="00873CCB" w:rsidP="009635F5">
      <w:pPr>
        <w:rPr>
          <w:rtl/>
        </w:rPr>
      </w:pPr>
      <w:r>
        <w:rPr>
          <w:rtl/>
        </w:rPr>
        <w:t>אריאל קלנר</w:t>
      </w:r>
      <w:r>
        <w:rPr>
          <w:rtl/>
        </w:rPr>
        <w:tab/>
      </w:r>
      <w:r>
        <w:rPr>
          <w:rtl/>
        </w:rPr>
        <w:tab/>
        <w:t xml:space="preserve">–   </w:t>
      </w:r>
      <w:r>
        <w:rPr>
          <w:rFonts w:hint="cs"/>
          <w:rtl/>
        </w:rPr>
        <w:t>נגד</w:t>
      </w:r>
    </w:p>
    <w:p w:rsidR="00873CCB" w:rsidRDefault="00873CCB" w:rsidP="009635F5">
      <w:pPr>
        <w:rPr>
          <w:rtl/>
        </w:rPr>
      </w:pPr>
      <w:r>
        <w:rPr>
          <w:rtl/>
        </w:rPr>
        <w:t>אליהו רביבו</w:t>
      </w:r>
      <w:r>
        <w:rPr>
          <w:rtl/>
        </w:rPr>
        <w:tab/>
      </w:r>
      <w:r>
        <w:rPr>
          <w:rtl/>
        </w:rPr>
        <w:tab/>
        <w:t xml:space="preserve">–   </w:t>
      </w:r>
      <w:r>
        <w:rPr>
          <w:rFonts w:hint="cs"/>
          <w:rtl/>
        </w:rPr>
        <w:t>אינו נוכח</w:t>
      </w:r>
    </w:p>
    <w:p w:rsidR="00873CCB" w:rsidRDefault="00873CCB" w:rsidP="009635F5">
      <w:pPr>
        <w:rPr>
          <w:rtl/>
        </w:rPr>
      </w:pPr>
      <w:r>
        <w:rPr>
          <w:rtl/>
        </w:rPr>
        <w:t>עידן רול</w:t>
      </w:r>
      <w:r>
        <w:rPr>
          <w:rtl/>
        </w:rPr>
        <w:tab/>
      </w:r>
      <w:r>
        <w:rPr>
          <w:rtl/>
        </w:rPr>
        <w:tab/>
      </w:r>
      <w:r>
        <w:rPr>
          <w:rtl/>
        </w:rPr>
        <w:tab/>
        <w:t xml:space="preserve">–   </w:t>
      </w:r>
      <w:r>
        <w:rPr>
          <w:rFonts w:hint="cs"/>
          <w:rtl/>
        </w:rPr>
        <w:t>בעד</w:t>
      </w:r>
    </w:p>
    <w:p w:rsidR="00873CCB" w:rsidRDefault="00873CCB" w:rsidP="009635F5">
      <w:pPr>
        <w:rPr>
          <w:rtl/>
        </w:rPr>
      </w:pPr>
      <w:r>
        <w:rPr>
          <w:rtl/>
        </w:rPr>
        <w:t>אפרת רייטן מרום</w:t>
      </w:r>
      <w:r>
        <w:rPr>
          <w:rtl/>
        </w:rPr>
        <w:tab/>
        <w:t xml:space="preserve">–   </w:t>
      </w:r>
      <w:r>
        <w:rPr>
          <w:rFonts w:hint="cs"/>
          <w:rtl/>
        </w:rPr>
        <w:t>אינה נוכחת</w:t>
      </w:r>
    </w:p>
    <w:p w:rsidR="00873CCB" w:rsidRDefault="00873CCB" w:rsidP="009635F5">
      <w:pPr>
        <w:rPr>
          <w:rtl/>
        </w:rPr>
      </w:pPr>
      <w:r>
        <w:rPr>
          <w:rtl/>
        </w:rPr>
        <w:t>יפעת שאשא ביטון</w:t>
      </w:r>
      <w:r>
        <w:rPr>
          <w:rtl/>
        </w:rPr>
        <w:tab/>
        <w:t xml:space="preserve">–   </w:t>
      </w:r>
      <w:r>
        <w:rPr>
          <w:rFonts w:hint="cs"/>
          <w:rtl/>
        </w:rPr>
        <w:t>בעד</w:t>
      </w:r>
    </w:p>
    <w:p w:rsidR="00873CCB" w:rsidRDefault="00873CCB" w:rsidP="009635F5">
      <w:pPr>
        <w:rPr>
          <w:rtl/>
        </w:rPr>
      </w:pPr>
      <w:r>
        <w:rPr>
          <w:rtl/>
        </w:rPr>
        <w:t>אלון שוסטר</w:t>
      </w:r>
      <w:r>
        <w:rPr>
          <w:rtl/>
        </w:rPr>
        <w:tab/>
      </w:r>
      <w:r>
        <w:rPr>
          <w:rtl/>
        </w:rPr>
        <w:tab/>
        <w:t xml:space="preserve">–   </w:t>
      </w:r>
      <w:r>
        <w:rPr>
          <w:rFonts w:hint="cs"/>
          <w:rtl/>
        </w:rPr>
        <w:t>בעד</w:t>
      </w:r>
    </w:p>
    <w:p w:rsidR="00873CCB" w:rsidRDefault="00873CCB" w:rsidP="009635F5">
      <w:pPr>
        <w:rPr>
          <w:rtl/>
        </w:rPr>
      </w:pPr>
      <w:r>
        <w:rPr>
          <w:rtl/>
        </w:rPr>
        <w:t>אלעזר שטרן</w:t>
      </w:r>
      <w:r>
        <w:rPr>
          <w:rtl/>
        </w:rPr>
        <w:tab/>
      </w:r>
      <w:r>
        <w:rPr>
          <w:rtl/>
        </w:rPr>
        <w:tab/>
        <w:t xml:space="preserve">–   </w:t>
      </w:r>
      <w:r>
        <w:rPr>
          <w:rFonts w:hint="cs"/>
          <w:rtl/>
        </w:rPr>
        <w:t>בעד</w:t>
      </w:r>
    </w:p>
    <w:p w:rsidR="00873CCB" w:rsidRDefault="00873CCB" w:rsidP="009635F5">
      <w:pPr>
        <w:rPr>
          <w:rtl/>
        </w:rPr>
      </w:pPr>
      <w:r>
        <w:rPr>
          <w:rtl/>
        </w:rPr>
        <w:t>מיכל שיר סגמן</w:t>
      </w:r>
      <w:r>
        <w:rPr>
          <w:rtl/>
        </w:rPr>
        <w:tab/>
      </w:r>
      <w:r>
        <w:rPr>
          <w:rtl/>
        </w:rPr>
        <w:tab/>
        <w:t xml:space="preserve">–   </w:t>
      </w:r>
      <w:r>
        <w:rPr>
          <w:rFonts w:hint="cs"/>
          <w:rtl/>
        </w:rPr>
        <w:t>בעד</w:t>
      </w:r>
    </w:p>
    <w:p w:rsidR="00873CCB" w:rsidRDefault="00873CCB" w:rsidP="009635F5">
      <w:pPr>
        <w:rPr>
          <w:rtl/>
        </w:rPr>
      </w:pPr>
      <w:r>
        <w:rPr>
          <w:rtl/>
        </w:rPr>
        <w:t>נאור שירי</w:t>
      </w:r>
      <w:r>
        <w:rPr>
          <w:rtl/>
        </w:rPr>
        <w:tab/>
      </w:r>
      <w:r>
        <w:rPr>
          <w:rtl/>
        </w:rPr>
        <w:tab/>
        <w:t xml:space="preserve">–   </w:t>
      </w:r>
      <w:r>
        <w:rPr>
          <w:rFonts w:hint="cs"/>
          <w:rtl/>
        </w:rPr>
        <w:t>בעד</w:t>
      </w:r>
    </w:p>
    <w:p w:rsidR="00873CCB" w:rsidRDefault="00873CCB" w:rsidP="009635F5">
      <w:pPr>
        <w:rPr>
          <w:rtl/>
        </w:rPr>
      </w:pPr>
      <w:r>
        <w:rPr>
          <w:rtl/>
        </w:rPr>
        <w:t>עאידה תומא סלימאן</w:t>
      </w:r>
      <w:r>
        <w:rPr>
          <w:rtl/>
        </w:rPr>
        <w:tab/>
        <w:t xml:space="preserve">–   </w:t>
      </w:r>
      <w:r>
        <w:rPr>
          <w:rFonts w:hint="cs"/>
          <w:rtl/>
        </w:rPr>
        <w:t>אינה נוכחת</w:t>
      </w:r>
    </w:p>
    <w:p w:rsidR="00873CCB" w:rsidRDefault="00873CCB" w:rsidP="004960D2">
      <w:pPr>
        <w:rPr>
          <w:rtl/>
        </w:rPr>
      </w:pPr>
    </w:p>
    <w:p w:rsidR="00873CCB" w:rsidRDefault="00873CCB" w:rsidP="004960D2">
      <w:pPr>
        <w:pStyle w:val="af6"/>
        <w:keepNext/>
        <w:rPr>
          <w:rtl/>
        </w:rPr>
      </w:pPr>
      <w:r w:rsidRPr="005F00E1">
        <w:rPr>
          <w:rStyle w:val="TagStyle"/>
          <w:rtl/>
        </w:rPr>
        <w:t xml:space="preserve"> &lt;&lt; יור &gt;&gt; </w:t>
      </w:r>
      <w:r>
        <w:rPr>
          <w:rtl/>
        </w:rPr>
        <w:t>היו"ר אמיר אוחנה:</w:t>
      </w:r>
      <w:r w:rsidRPr="005F00E1">
        <w:rPr>
          <w:rStyle w:val="TagStyle"/>
          <w:rtl/>
        </w:rPr>
        <w:t xml:space="preserve"> &lt;&lt; יור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האם יש חברי כנסת שטרם הצביעו ומעוניינים לעשות כן? אם כן, נא לפנות למזכיר הכנסת, </w:t>
      </w:r>
      <w:bookmarkStart w:id="10441" w:name="_ETM_Q21_402472"/>
      <w:bookmarkEnd w:id="10441"/>
      <w:r>
        <w:rPr>
          <w:rFonts w:hint="cs"/>
          <w:rtl/>
          <w:lang w:eastAsia="he-IL"/>
        </w:rPr>
        <w:t xml:space="preserve">בבקשה. </w:t>
      </w:r>
    </w:p>
    <w:p w:rsidR="00873CCB" w:rsidRDefault="00873CCB" w:rsidP="004960D2">
      <w:pPr>
        <w:rPr>
          <w:rtl/>
          <w:lang w:eastAsia="he-IL"/>
        </w:rPr>
      </w:pPr>
    </w:p>
    <w:p w:rsidR="00873CCB" w:rsidRDefault="00873CCB" w:rsidP="004960D2">
      <w:pPr>
        <w:pStyle w:val="a4"/>
        <w:keepNext/>
        <w:rPr>
          <w:rtl/>
        </w:rPr>
      </w:pPr>
      <w:r w:rsidRPr="006B72F7">
        <w:rPr>
          <w:rStyle w:val="TagStyle"/>
          <w:rtl/>
        </w:rPr>
        <w:t xml:space="preserve"> &lt;&lt; דובר &gt;&gt; </w:t>
      </w:r>
      <w:bookmarkStart w:id="10442" w:name="_Toc139992109"/>
      <w:bookmarkStart w:id="10443" w:name="_Toc159400079"/>
      <w:r>
        <w:rPr>
          <w:rtl/>
        </w:rPr>
        <w:t>מזכיר הכנסת דן מרזוק:</w:t>
      </w:r>
      <w:bookmarkEnd w:id="10442"/>
      <w:bookmarkEnd w:id="10443"/>
      <w:r w:rsidRPr="006B72F7">
        <w:rPr>
          <w:rStyle w:val="TagStyle"/>
          <w:rtl/>
        </w:rPr>
        <w:t xml:space="preserve"> &lt;&lt; דובר &gt;&gt;</w:t>
      </w:r>
      <w:r>
        <w:rPr>
          <w:rtl/>
        </w:rPr>
        <w:t xml:space="preserve">   </w:t>
      </w:r>
    </w:p>
    <w:p w:rsidR="00873CCB" w:rsidRDefault="00873CCB" w:rsidP="004960D2">
      <w:pPr>
        <w:ind w:firstLine="0"/>
        <w:rPr>
          <w:rtl/>
          <w:lang w:eastAsia="he-IL"/>
        </w:rPr>
      </w:pPr>
      <w:r>
        <w:rPr>
          <w:rFonts w:hint="cs"/>
          <w:rtl/>
          <w:lang w:eastAsia="he-IL"/>
        </w:rPr>
        <w:t>(קורא בשמות חברי הכנסת)</w:t>
      </w:r>
    </w:p>
    <w:p w:rsidR="00873CCB" w:rsidRDefault="00873CCB" w:rsidP="004960D2">
      <w:pPr>
        <w:rPr>
          <w:rtl/>
          <w:lang w:eastAsia="he-IL"/>
        </w:rPr>
      </w:pPr>
    </w:p>
    <w:p w:rsidR="00873CCB" w:rsidRDefault="00873CCB" w:rsidP="004960D2">
      <w:pPr>
        <w:rPr>
          <w:rtl/>
        </w:rPr>
      </w:pPr>
      <w:bookmarkStart w:id="10444" w:name="_ETM_Q21_175128"/>
      <w:bookmarkStart w:id="10445" w:name="_ETM_Q21_175300"/>
      <w:bookmarkEnd w:id="10444"/>
      <w:bookmarkEnd w:id="10445"/>
      <w:r>
        <w:rPr>
          <w:rFonts w:hint="cs"/>
          <w:rtl/>
        </w:rPr>
        <w:t>זאב אלקין</w:t>
      </w:r>
      <w:r>
        <w:rPr>
          <w:rtl/>
        </w:rPr>
        <w:tab/>
      </w:r>
      <w:r>
        <w:rPr>
          <w:rtl/>
        </w:rPr>
        <w:tab/>
        <w:t xml:space="preserve">–  </w:t>
      </w:r>
      <w:r>
        <w:rPr>
          <w:rFonts w:hint="cs"/>
          <w:rtl/>
        </w:rPr>
        <w:t xml:space="preserve"> בעד</w:t>
      </w:r>
    </w:p>
    <w:p w:rsidR="00873CCB" w:rsidRDefault="00873CCB" w:rsidP="004960D2">
      <w:pPr>
        <w:rPr>
          <w:rtl/>
        </w:rPr>
      </w:pPr>
      <w:r>
        <w:rPr>
          <w:rFonts w:hint="cs"/>
          <w:rtl/>
        </w:rPr>
        <w:t xml:space="preserve">דוד ביטן </w:t>
      </w:r>
      <w:r>
        <w:rPr>
          <w:rtl/>
        </w:rPr>
        <w:tab/>
      </w:r>
      <w:r>
        <w:rPr>
          <w:rtl/>
        </w:rPr>
        <w:tab/>
        <w:t xml:space="preserve">–  </w:t>
      </w:r>
      <w:r>
        <w:rPr>
          <w:rFonts w:hint="cs"/>
          <w:rtl/>
        </w:rPr>
        <w:t xml:space="preserve"> נגד</w:t>
      </w:r>
    </w:p>
    <w:p w:rsidR="00873CCB" w:rsidRDefault="00873CCB" w:rsidP="004960D2">
      <w:pPr>
        <w:rPr>
          <w:rtl/>
        </w:rPr>
      </w:pPr>
      <w:r>
        <w:rPr>
          <w:rFonts w:hint="cs"/>
          <w:rtl/>
        </w:rPr>
        <w:t>קארין אלהרר</w:t>
      </w:r>
      <w:r>
        <w:rPr>
          <w:rtl/>
        </w:rPr>
        <w:tab/>
      </w:r>
      <w:r>
        <w:rPr>
          <w:rtl/>
        </w:rPr>
        <w:tab/>
        <w:t xml:space="preserve">–  </w:t>
      </w:r>
      <w:r>
        <w:rPr>
          <w:rFonts w:hint="cs"/>
          <w:rtl/>
        </w:rPr>
        <w:t xml:space="preserve"> בעד</w:t>
      </w:r>
    </w:p>
    <w:p w:rsidR="00873CCB" w:rsidRDefault="00873CCB" w:rsidP="004960D2">
      <w:pPr>
        <w:rPr>
          <w:rtl/>
        </w:rPr>
      </w:pPr>
      <w:r>
        <w:rPr>
          <w:rFonts w:hint="cs"/>
          <w:rtl/>
        </w:rPr>
        <w:t>אפרת רייטן מרום</w:t>
      </w:r>
      <w:r>
        <w:rPr>
          <w:rtl/>
        </w:rPr>
        <w:tab/>
        <w:t>–</w:t>
      </w:r>
      <w:r>
        <w:rPr>
          <w:rFonts w:hint="cs"/>
          <w:rtl/>
        </w:rPr>
        <w:t xml:space="preserve"> </w:t>
      </w:r>
      <w:r>
        <w:rPr>
          <w:rtl/>
        </w:rPr>
        <w:t xml:space="preserve">  </w:t>
      </w:r>
      <w:r>
        <w:rPr>
          <w:rFonts w:hint="cs"/>
          <w:rtl/>
        </w:rPr>
        <w:t>בעד</w:t>
      </w:r>
    </w:p>
    <w:p w:rsidR="00873CCB" w:rsidRDefault="00873CCB" w:rsidP="004960D2">
      <w:pPr>
        <w:rPr>
          <w:rtl/>
          <w:lang w:eastAsia="he-IL"/>
        </w:rPr>
      </w:pPr>
      <w:r>
        <w:rPr>
          <w:rFonts w:hint="cs"/>
          <w:rtl/>
          <w:lang w:eastAsia="he-IL"/>
        </w:rPr>
        <w:t xml:space="preserve">אורית פרקש </w:t>
      </w:r>
      <w:bookmarkStart w:id="10446" w:name="_ETM_Q21_424596"/>
      <w:bookmarkEnd w:id="10446"/>
      <w:r>
        <w:rPr>
          <w:rFonts w:hint="cs"/>
          <w:rtl/>
          <w:lang w:eastAsia="he-IL"/>
        </w:rPr>
        <w:t xml:space="preserve">הכהן </w:t>
      </w:r>
      <w:r>
        <w:rPr>
          <w:rFonts w:hint="cs"/>
          <w:rtl/>
          <w:lang w:eastAsia="he-IL"/>
        </w:rPr>
        <w:tab/>
        <w:t xml:space="preserve">–   בעד </w:t>
      </w:r>
    </w:p>
    <w:p w:rsidR="00873CCB" w:rsidRDefault="00873CCB" w:rsidP="004960D2">
      <w:pPr>
        <w:rPr>
          <w:rtl/>
          <w:lang w:eastAsia="he-IL"/>
        </w:rPr>
      </w:pPr>
    </w:p>
    <w:p w:rsidR="00873CCB" w:rsidRDefault="00873CCB" w:rsidP="004960D2">
      <w:pPr>
        <w:pStyle w:val="af6"/>
        <w:keepNext/>
        <w:rPr>
          <w:rtl/>
        </w:rPr>
      </w:pPr>
      <w:bookmarkStart w:id="10447" w:name="ET_yor_6423_4"/>
      <w:r w:rsidRPr="006B72F7">
        <w:rPr>
          <w:rStyle w:val="TagStyle"/>
          <w:rtl/>
        </w:rPr>
        <w:t xml:space="preserve"> &lt;&lt; יור &gt;&gt; </w:t>
      </w:r>
      <w:r>
        <w:rPr>
          <w:rtl/>
        </w:rPr>
        <w:t>היו"ר אמיר אוחנה:</w:t>
      </w:r>
      <w:r w:rsidRPr="006B72F7">
        <w:rPr>
          <w:rStyle w:val="TagStyle"/>
          <w:rtl/>
        </w:rPr>
        <w:t xml:space="preserve"> &lt;&lt; יור &gt;&gt;</w:t>
      </w:r>
      <w:r>
        <w:rPr>
          <w:rtl/>
        </w:rPr>
        <w:t xml:space="preserve">   </w:t>
      </w:r>
      <w:bookmarkEnd w:id="10447"/>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תמה ההצבעה. נא לספור את הקולות. </w:t>
      </w:r>
      <w:bookmarkStart w:id="10448" w:name="_ETM_Q21_432302"/>
      <w:bookmarkStart w:id="10449" w:name="_ETM_Q21_432406"/>
      <w:bookmarkStart w:id="10450" w:name="_ETM_Q21_432444"/>
      <w:bookmarkStart w:id="10451" w:name="_ETM_Q21_557219"/>
      <w:bookmarkStart w:id="10452" w:name="_ETM_Q21_557333"/>
      <w:bookmarkEnd w:id="10448"/>
      <w:bookmarkEnd w:id="10449"/>
      <w:bookmarkEnd w:id="10450"/>
      <w:bookmarkEnd w:id="10451"/>
      <w:bookmarkEnd w:id="10452"/>
      <w:r>
        <w:rPr>
          <w:rFonts w:hint="cs"/>
          <w:rtl/>
          <w:lang w:eastAsia="he-IL"/>
        </w:rPr>
        <w:t xml:space="preserve">להלן תוצאות </w:t>
      </w:r>
      <w:bookmarkStart w:id="10453" w:name="_ETM_Q21_558029"/>
      <w:bookmarkEnd w:id="10453"/>
      <w:r>
        <w:rPr>
          <w:rFonts w:hint="cs"/>
          <w:rtl/>
          <w:lang w:eastAsia="he-IL"/>
        </w:rPr>
        <w:t xml:space="preserve">ההצבעה: 48 בעד, 62 נגד. אני קובע כי גם </w:t>
      </w:r>
      <w:bookmarkStart w:id="10454" w:name="_ETM_Q21_562399"/>
      <w:bookmarkEnd w:id="10454"/>
      <w:r>
        <w:rPr>
          <w:rFonts w:hint="cs"/>
          <w:rtl/>
          <w:lang w:eastAsia="he-IL"/>
        </w:rPr>
        <w:t xml:space="preserve">הצעה זו לא התקבלה. </w:t>
      </w:r>
    </w:p>
    <w:p w:rsidR="00873CCB" w:rsidRDefault="00873CCB" w:rsidP="004960D2">
      <w:pPr>
        <w:rPr>
          <w:rtl/>
          <w:lang w:eastAsia="he-IL"/>
        </w:rPr>
      </w:pPr>
    </w:p>
    <w:p w:rsidR="00873CCB" w:rsidRDefault="00873CCB" w:rsidP="004960D2">
      <w:pPr>
        <w:rPr>
          <w:rtl/>
          <w:lang w:eastAsia="he-IL"/>
        </w:rPr>
      </w:pPr>
      <w:r>
        <w:rPr>
          <w:rFonts w:hint="cs"/>
          <w:rtl/>
          <w:lang w:eastAsia="he-IL"/>
        </w:rPr>
        <w:t xml:space="preserve">אנחנו נעבור להצביע על ההצעה הבאה </w:t>
      </w:r>
      <w:bookmarkStart w:id="10455" w:name="_ETM_Q21_568121"/>
      <w:bookmarkEnd w:id="10455"/>
      <w:r>
        <w:rPr>
          <w:rFonts w:hint="cs"/>
          <w:rtl/>
          <w:lang w:eastAsia="he-IL"/>
        </w:rPr>
        <w:t xml:space="preserve">להביע אי-אמון בממשלה של סיעות ישראל ביתנו והעבודה. גם </w:t>
      </w:r>
      <w:bookmarkStart w:id="10456" w:name="_ETM_Q21_573376"/>
      <w:bookmarkEnd w:id="10456"/>
      <w:r>
        <w:rPr>
          <w:rFonts w:hint="cs"/>
          <w:rtl/>
          <w:lang w:eastAsia="he-IL"/>
        </w:rPr>
        <w:t>ההצבעה הזאת תהיה שמית?</w:t>
      </w:r>
    </w:p>
    <w:p w:rsidR="00873CCB" w:rsidRDefault="00873CCB" w:rsidP="004960D2">
      <w:pPr>
        <w:rPr>
          <w:rtl/>
          <w:lang w:eastAsia="he-IL"/>
        </w:rPr>
      </w:pPr>
    </w:p>
    <w:p w:rsidR="00873CCB" w:rsidRDefault="00873CCB" w:rsidP="004960D2">
      <w:pPr>
        <w:pStyle w:val="af5"/>
        <w:keepNext/>
        <w:rPr>
          <w:rtl/>
        </w:rPr>
      </w:pPr>
      <w:bookmarkStart w:id="10457" w:name="ET_interruption_6327_6"/>
      <w:r w:rsidRPr="002B7C28">
        <w:rPr>
          <w:rStyle w:val="TagStyle"/>
          <w:rtl/>
        </w:rPr>
        <w:t xml:space="preserve"> &lt;&lt; קריאה &gt;&gt; </w:t>
      </w:r>
      <w:r>
        <w:rPr>
          <w:rFonts w:hint="cs"/>
          <w:rtl/>
        </w:rPr>
        <w:t>קריאה</w:t>
      </w:r>
      <w:r>
        <w:rPr>
          <w:rtl/>
        </w:rPr>
        <w:t>:</w:t>
      </w:r>
      <w:r w:rsidRPr="002B7C28">
        <w:rPr>
          <w:rStyle w:val="TagStyle"/>
          <w:rtl/>
        </w:rPr>
        <w:t xml:space="preserve"> &lt;&lt; קריאה &gt;&gt;</w:t>
      </w:r>
      <w:r>
        <w:rPr>
          <w:rtl/>
        </w:rPr>
        <w:t xml:space="preserve">   </w:t>
      </w:r>
      <w:bookmarkEnd w:id="10457"/>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כן. </w:t>
      </w:r>
    </w:p>
    <w:p w:rsidR="00873CCB" w:rsidRDefault="00873CCB" w:rsidP="004960D2">
      <w:pPr>
        <w:rPr>
          <w:rtl/>
          <w:lang w:eastAsia="he-IL"/>
        </w:rPr>
      </w:pPr>
      <w:bookmarkStart w:id="10458" w:name="_ETM_Q21_572551"/>
      <w:bookmarkStart w:id="10459" w:name="_ETM_Q21_572685"/>
      <w:bookmarkEnd w:id="10458"/>
      <w:bookmarkEnd w:id="10459"/>
    </w:p>
    <w:p w:rsidR="00873CCB" w:rsidRDefault="00873CCB" w:rsidP="004960D2">
      <w:pPr>
        <w:pStyle w:val="af6"/>
        <w:keepNext/>
        <w:rPr>
          <w:rtl/>
        </w:rPr>
      </w:pPr>
      <w:r w:rsidRPr="002B7C28">
        <w:rPr>
          <w:rStyle w:val="TagStyle"/>
          <w:rtl/>
        </w:rPr>
        <w:t xml:space="preserve"> &lt;&lt; יור &gt;&gt; </w:t>
      </w:r>
      <w:r>
        <w:rPr>
          <w:rtl/>
        </w:rPr>
        <w:t>היו"ר אמיר אוחנה:</w:t>
      </w:r>
      <w:r w:rsidRPr="002B7C28">
        <w:rPr>
          <w:rStyle w:val="TagStyle"/>
          <w:rtl/>
        </w:rPr>
        <w:t xml:space="preserve"> &lt;&lt; יור &gt;&gt;</w:t>
      </w:r>
      <w:r>
        <w:rPr>
          <w:rtl/>
        </w:rPr>
        <w:t xml:space="preserve">   </w:t>
      </w:r>
    </w:p>
    <w:p w:rsidR="00873CCB" w:rsidRDefault="00873CCB" w:rsidP="004960D2">
      <w:pPr>
        <w:pStyle w:val="KeepWithNext"/>
        <w:rPr>
          <w:rtl/>
          <w:lang w:eastAsia="he-IL"/>
        </w:rPr>
      </w:pPr>
    </w:p>
    <w:p w:rsidR="00873CCB" w:rsidRPr="002B7C28" w:rsidRDefault="00873CCB" w:rsidP="004960D2">
      <w:pPr>
        <w:rPr>
          <w:rtl/>
          <w:lang w:eastAsia="he-IL"/>
        </w:rPr>
      </w:pPr>
      <w:bookmarkStart w:id="10460" w:name="_ETM_Q21_574227"/>
      <w:bookmarkEnd w:id="10460"/>
      <w:r>
        <w:rPr>
          <w:rFonts w:hint="cs"/>
          <w:rtl/>
          <w:lang w:eastAsia="he-IL"/>
        </w:rPr>
        <w:t xml:space="preserve">גם ההצבעה הזאת תהיה שמית. מזכיר </w:t>
      </w:r>
      <w:bookmarkStart w:id="10461" w:name="_ETM_Q21_574879"/>
      <w:bookmarkEnd w:id="10461"/>
      <w:r>
        <w:rPr>
          <w:rFonts w:hint="cs"/>
          <w:rtl/>
          <w:lang w:eastAsia="he-IL"/>
        </w:rPr>
        <w:t xml:space="preserve">הכנסת, אנא קרא בשמות חברי הכנסת. </w:t>
      </w:r>
    </w:p>
    <w:p w:rsidR="00873CCB" w:rsidRDefault="00873CCB" w:rsidP="004960D2">
      <w:pPr>
        <w:rPr>
          <w:rtl/>
          <w:lang w:eastAsia="he-IL"/>
        </w:rPr>
      </w:pPr>
      <w:bookmarkStart w:id="10462" w:name="_ETM_Q21_574904"/>
      <w:bookmarkStart w:id="10463" w:name="_ETM_Q21_575021"/>
      <w:bookmarkStart w:id="10464" w:name="_ETM_Q21_432546"/>
      <w:bookmarkStart w:id="10465" w:name="_ETM_Q21_436188"/>
      <w:bookmarkStart w:id="10466" w:name="_ETM_Q21_436303"/>
      <w:bookmarkEnd w:id="10462"/>
      <w:bookmarkEnd w:id="10463"/>
      <w:bookmarkEnd w:id="10464"/>
      <w:bookmarkEnd w:id="10465"/>
      <w:bookmarkEnd w:id="10466"/>
    </w:p>
    <w:p w:rsidR="00873CCB" w:rsidRDefault="00873CCB" w:rsidP="004960D2">
      <w:pPr>
        <w:pStyle w:val="af1"/>
        <w:keepNext/>
        <w:rPr>
          <w:rtl/>
          <w:lang w:eastAsia="he-IL"/>
        </w:rPr>
      </w:pPr>
      <w:r>
        <w:rPr>
          <w:rtl/>
          <w:lang w:eastAsia="he-IL"/>
        </w:rPr>
        <w:t xml:space="preserve">הצבעה </w:t>
      </w:r>
      <w:r>
        <w:rPr>
          <w:rFonts w:hint="cs"/>
          <w:rtl/>
          <w:lang w:eastAsia="he-IL"/>
        </w:rPr>
        <w:t>שמית</w:t>
      </w:r>
    </w:p>
    <w:p w:rsidR="00873CCB" w:rsidRPr="00094207" w:rsidRDefault="00873CCB" w:rsidP="004960D2">
      <w:pPr>
        <w:rPr>
          <w:rtl/>
          <w:lang w:eastAsia="he-IL"/>
        </w:rPr>
      </w:pPr>
    </w:p>
    <w:p w:rsidR="00873CCB" w:rsidRDefault="00873CCB" w:rsidP="004960D2">
      <w:pPr>
        <w:pStyle w:val="af5"/>
        <w:keepNext/>
        <w:rPr>
          <w:rtl/>
        </w:rPr>
      </w:pPr>
      <w:r w:rsidRPr="005344E8">
        <w:rPr>
          <w:rStyle w:val="TagStyle"/>
          <w:rtl/>
        </w:rPr>
        <w:t xml:space="preserve"> &lt;&lt; קריאה &gt;&gt; </w:t>
      </w:r>
      <w:r>
        <w:rPr>
          <w:rtl/>
        </w:rPr>
        <w:t>מזכיר הכנסת דן מרזוק:</w:t>
      </w:r>
      <w:r w:rsidRPr="005344E8">
        <w:rPr>
          <w:rStyle w:val="TagStyle"/>
          <w:rtl/>
        </w:rPr>
        <w:t xml:space="preserve"> &lt;&lt; קריאה &gt;&gt;</w:t>
      </w:r>
      <w:r>
        <w:rPr>
          <w:rtl/>
        </w:rPr>
        <w:t xml:space="preserve">   </w:t>
      </w:r>
    </w:p>
    <w:p w:rsidR="00873CCB" w:rsidRDefault="00873CCB" w:rsidP="004960D2">
      <w:pPr>
        <w:ind w:firstLine="0"/>
        <w:rPr>
          <w:rtl/>
          <w:lang w:eastAsia="he-IL"/>
        </w:rPr>
      </w:pPr>
      <w:r>
        <w:rPr>
          <w:rFonts w:hint="cs"/>
          <w:rtl/>
          <w:lang w:eastAsia="he-IL"/>
        </w:rPr>
        <w:t>(קורא בשמות חברי הכנסת)</w:t>
      </w:r>
    </w:p>
    <w:p w:rsidR="00873CCB" w:rsidRPr="006B72F7" w:rsidRDefault="00873CCB" w:rsidP="004960D2">
      <w:pPr>
        <w:rPr>
          <w:rtl/>
          <w:lang w:eastAsia="he-IL"/>
        </w:rPr>
      </w:pPr>
      <w:bookmarkStart w:id="10467" w:name="_ETM_Q21_439645"/>
      <w:bookmarkEnd w:id="10467"/>
    </w:p>
    <w:p w:rsidR="00873CCB" w:rsidRDefault="00873CCB" w:rsidP="004960D2">
      <w:pPr>
        <w:rPr>
          <w:rtl/>
          <w:lang w:eastAsia="he-IL"/>
        </w:rPr>
      </w:pPr>
      <w:r>
        <w:rPr>
          <w:rFonts w:hint="cs"/>
          <w:rtl/>
          <w:lang w:eastAsia="he-IL"/>
        </w:rPr>
        <w:t>משה אבוטבול</w:t>
      </w:r>
      <w:r>
        <w:rPr>
          <w:rFonts w:hint="cs"/>
          <w:rtl/>
          <w:lang w:eastAsia="he-IL"/>
        </w:rPr>
        <w:tab/>
      </w:r>
      <w:r>
        <w:rPr>
          <w:rFonts w:hint="cs"/>
          <w:rtl/>
          <w:lang w:eastAsia="he-IL"/>
        </w:rPr>
        <w:tab/>
        <w:t>–   נגד</w:t>
      </w:r>
    </w:p>
    <w:p w:rsidR="00873CCB" w:rsidRDefault="00873CCB" w:rsidP="004960D2">
      <w:pPr>
        <w:rPr>
          <w:rtl/>
          <w:lang w:eastAsia="he-IL"/>
        </w:rPr>
      </w:pPr>
      <w:r>
        <w:rPr>
          <w:rtl/>
          <w:lang w:eastAsia="he-IL"/>
        </w:rPr>
        <w:t>יולי יואל אדלשטיין</w:t>
      </w:r>
      <w:r>
        <w:rPr>
          <w:rtl/>
          <w:lang w:eastAsia="he-IL"/>
        </w:rPr>
        <w:tab/>
        <w:t xml:space="preserve">–   </w:t>
      </w:r>
      <w:r>
        <w:rPr>
          <w:rFonts w:hint="cs"/>
          <w:rtl/>
          <w:lang w:eastAsia="he-IL"/>
        </w:rPr>
        <w:t>אינו נוכח</w:t>
      </w:r>
      <w:r>
        <w:rPr>
          <w:rtl/>
          <w:lang w:eastAsia="he-IL"/>
        </w:rPr>
        <w:t xml:space="preserve"> </w:t>
      </w:r>
    </w:p>
    <w:p w:rsidR="00873CCB" w:rsidRDefault="00873CCB" w:rsidP="006C21D8">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873CCB" w:rsidRDefault="00873CCB" w:rsidP="006C21D8">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w:t>
      </w:r>
      <w:bookmarkStart w:id="10468" w:name="_ETM_Q21_591550"/>
      <w:bookmarkEnd w:id="10468"/>
      <w:r>
        <w:rPr>
          <w:rFonts w:hint="cs"/>
          <w:rtl/>
          <w:lang w:eastAsia="he-IL"/>
        </w:rPr>
        <w:t>ו נוכח</w:t>
      </w:r>
    </w:p>
    <w:p w:rsidR="00873CCB" w:rsidRDefault="00873CCB" w:rsidP="006C21D8">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873CCB" w:rsidRDefault="00873CCB" w:rsidP="006C21D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873CCB" w:rsidRDefault="00873CCB" w:rsidP="006C21D8">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873CCB" w:rsidRDefault="00873CCB" w:rsidP="006C21D8">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משתתף בהצבעה</w:t>
      </w:r>
    </w:p>
    <w:p w:rsidR="00873CCB" w:rsidRDefault="00873CCB" w:rsidP="006C21D8">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873CCB" w:rsidRDefault="00873CCB" w:rsidP="006C21D8">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873CCB" w:rsidRDefault="00873CCB" w:rsidP="006C21D8">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873CCB" w:rsidRDefault="00873CCB" w:rsidP="006C21D8">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873CCB" w:rsidRDefault="00873CCB" w:rsidP="006C21D8">
      <w:pPr>
        <w:rPr>
          <w:rtl/>
          <w:lang w:eastAsia="he-IL"/>
        </w:rPr>
      </w:pPr>
      <w:r>
        <w:rPr>
          <w:rtl/>
          <w:lang w:eastAsia="he-IL"/>
        </w:rPr>
        <w:t>אביחי אברהם בוארון</w:t>
      </w:r>
      <w:r>
        <w:rPr>
          <w:rtl/>
          <w:lang w:eastAsia="he-IL"/>
        </w:rPr>
        <w:tab/>
        <w:t xml:space="preserve">–   </w:t>
      </w:r>
      <w:r>
        <w:rPr>
          <w:rFonts w:hint="cs"/>
          <w:rtl/>
          <w:lang w:eastAsia="he-IL"/>
        </w:rPr>
        <w:t>נגד</w:t>
      </w:r>
    </w:p>
    <w:p w:rsidR="00873CCB" w:rsidRDefault="00873CCB" w:rsidP="006C21D8">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873CCB" w:rsidRDefault="00873CCB" w:rsidP="006C21D8">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873CCB" w:rsidRDefault="00873CCB" w:rsidP="006C21D8">
      <w:pPr>
        <w:rPr>
          <w:rtl/>
          <w:lang w:eastAsia="he-IL"/>
        </w:rPr>
      </w:pPr>
      <w:r>
        <w:rPr>
          <w:rtl/>
          <w:lang w:eastAsia="he-IL"/>
        </w:rPr>
        <w:t>מיכאל מרדכי ביטון</w:t>
      </w:r>
      <w:r>
        <w:rPr>
          <w:rtl/>
          <w:lang w:eastAsia="he-IL"/>
        </w:rPr>
        <w:tab/>
        <w:t xml:space="preserve">–   </w:t>
      </w:r>
      <w:r>
        <w:rPr>
          <w:rFonts w:hint="cs"/>
          <w:rtl/>
          <w:lang w:eastAsia="he-IL"/>
        </w:rPr>
        <w:t>בעד</w:t>
      </w:r>
    </w:p>
    <w:p w:rsidR="00873CCB" w:rsidRDefault="00873CCB" w:rsidP="006C21D8">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873CCB" w:rsidRDefault="00873CCB" w:rsidP="006C21D8">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873CCB" w:rsidRDefault="00873CCB" w:rsidP="006C21D8">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873CCB" w:rsidRDefault="00873CCB" w:rsidP="006C21D8">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873CCB" w:rsidRDefault="00873CCB" w:rsidP="006C21D8">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873CCB" w:rsidRDefault="00873CCB" w:rsidP="006C21D8">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873CCB" w:rsidRDefault="00873CCB" w:rsidP="006C21D8">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873CCB" w:rsidRDefault="00873CCB" w:rsidP="006C21D8">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873CCB" w:rsidRDefault="00873CCB" w:rsidP="006C21D8">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873CCB" w:rsidRDefault="00873CCB" w:rsidP="006C21D8">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873CCB" w:rsidRDefault="00873CCB" w:rsidP="006C21D8">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873CCB" w:rsidRDefault="00873CCB" w:rsidP="006C21D8">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873CCB" w:rsidRDefault="00873CCB" w:rsidP="006C21D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873CCB" w:rsidRDefault="00873CCB" w:rsidP="006C21D8">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873CCB" w:rsidRDefault="00873CCB" w:rsidP="006C21D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873CCB" w:rsidRDefault="00873CCB" w:rsidP="006C21D8">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73CCB" w:rsidRDefault="00873CCB" w:rsidP="006C21D8">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73CCB" w:rsidRDefault="00873CCB" w:rsidP="006C21D8">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873CCB" w:rsidRDefault="00873CCB" w:rsidP="006C21D8">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873CCB" w:rsidRDefault="00873CCB" w:rsidP="006C21D8">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873CCB" w:rsidRDefault="00873CCB" w:rsidP="006C21D8">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873CCB" w:rsidRDefault="00873CCB" w:rsidP="006C21D8">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873CCB" w:rsidRDefault="00873CCB" w:rsidP="006C21D8">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73CCB" w:rsidRDefault="00873CCB" w:rsidP="006C21D8">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873CCB" w:rsidRDefault="00873CCB" w:rsidP="006C21D8">
      <w:pPr>
        <w:rPr>
          <w:rtl/>
        </w:rPr>
      </w:pPr>
      <w:bookmarkStart w:id="10469" w:name="_ETM_Q21_675808"/>
      <w:bookmarkStart w:id="10470" w:name="_ETM_Q21_675923"/>
      <w:bookmarkStart w:id="10471" w:name="TOR_Q22"/>
      <w:bookmarkEnd w:id="10469"/>
      <w:bookmarkEnd w:id="10470"/>
      <w:bookmarkEnd w:id="10471"/>
      <w:r>
        <w:rPr>
          <w:rFonts w:hint="eastAsia"/>
          <w:rtl/>
        </w:rPr>
        <w:t>שרן</w:t>
      </w:r>
      <w:r>
        <w:rPr>
          <w:rtl/>
        </w:rPr>
        <w:t xml:space="preserve"> מרים השכל</w:t>
      </w:r>
      <w:r>
        <w:rPr>
          <w:rtl/>
        </w:rPr>
        <w:tab/>
      </w:r>
      <w:r>
        <w:rPr>
          <w:rtl/>
        </w:rPr>
        <w:tab/>
        <w:t xml:space="preserve">–   </w:t>
      </w:r>
      <w:r w:rsidR="006C21D8">
        <w:rPr>
          <w:rFonts w:hint="cs"/>
          <w:rtl/>
        </w:rPr>
        <w:t>ב</w:t>
      </w:r>
      <w:r>
        <w:rPr>
          <w:rFonts w:hint="cs"/>
          <w:rtl/>
        </w:rPr>
        <w:t>עד</w:t>
      </w:r>
    </w:p>
    <w:p w:rsidR="00873CCB" w:rsidRDefault="00873CCB" w:rsidP="006C21D8">
      <w:pPr>
        <w:rPr>
          <w:rtl/>
        </w:rPr>
      </w:pPr>
      <w:r>
        <w:rPr>
          <w:rFonts w:hint="eastAsia"/>
          <w:rtl/>
        </w:rPr>
        <w:t>ניסים</w:t>
      </w:r>
      <w:r>
        <w:rPr>
          <w:rtl/>
        </w:rPr>
        <w:t xml:space="preserve"> ואטורי</w:t>
      </w:r>
      <w:r>
        <w:rPr>
          <w:rtl/>
        </w:rPr>
        <w:tab/>
      </w:r>
      <w:r>
        <w:rPr>
          <w:rtl/>
        </w:rPr>
        <w:tab/>
        <w:t xml:space="preserve">–   </w:t>
      </w:r>
      <w:r w:rsidR="006C21D8">
        <w:rPr>
          <w:rFonts w:hint="cs"/>
          <w:rtl/>
        </w:rPr>
        <w:t>נ</w:t>
      </w:r>
      <w:r>
        <w:rPr>
          <w:rFonts w:hint="cs"/>
          <w:rtl/>
        </w:rPr>
        <w:t>גד</w:t>
      </w:r>
    </w:p>
    <w:p w:rsidR="00873CCB" w:rsidRDefault="00873CCB" w:rsidP="006C21D8">
      <w:pPr>
        <w:rPr>
          <w:rtl/>
        </w:rPr>
      </w:pPr>
      <w:r>
        <w:rPr>
          <w:rFonts w:hint="eastAsia"/>
          <w:rtl/>
        </w:rPr>
        <w:t>מיכל</w:t>
      </w:r>
      <w:r>
        <w:rPr>
          <w:rtl/>
        </w:rPr>
        <w:t xml:space="preserve"> מרים וולדיגר</w:t>
      </w:r>
      <w:r>
        <w:rPr>
          <w:rtl/>
        </w:rPr>
        <w:tab/>
        <w:t xml:space="preserve">–   </w:t>
      </w:r>
      <w:r w:rsidR="006C21D8">
        <w:rPr>
          <w:rFonts w:hint="cs"/>
          <w:rtl/>
        </w:rPr>
        <w:t>א</w:t>
      </w:r>
      <w:r>
        <w:rPr>
          <w:rFonts w:hint="cs"/>
          <w:rtl/>
        </w:rPr>
        <w:t>ינה נוכחת</w:t>
      </w:r>
    </w:p>
    <w:p w:rsidR="00873CCB" w:rsidRDefault="00873CCB" w:rsidP="009635F5">
      <w:pPr>
        <w:rPr>
          <w:rtl/>
        </w:rPr>
      </w:pPr>
      <w:r>
        <w:rPr>
          <w:rFonts w:hint="eastAsia"/>
          <w:rtl/>
        </w:rPr>
        <w:t>יצחק</w:t>
      </w:r>
      <w:r>
        <w:rPr>
          <w:rtl/>
        </w:rPr>
        <w:t xml:space="preserve"> שמעון וסרלאוף</w:t>
      </w:r>
      <w:r>
        <w:rPr>
          <w:rtl/>
        </w:rPr>
        <w:tab/>
        <w:t xml:space="preserve">–   </w:t>
      </w:r>
      <w:r>
        <w:rPr>
          <w:rFonts w:hint="cs"/>
          <w:rtl/>
        </w:rPr>
        <w:t>אינו נוכח</w:t>
      </w:r>
    </w:p>
    <w:p w:rsidR="00873CCB" w:rsidRDefault="00873CCB" w:rsidP="009635F5">
      <w:pPr>
        <w:rPr>
          <w:rtl/>
        </w:rPr>
      </w:pPr>
      <w:r>
        <w:rPr>
          <w:rFonts w:hint="eastAsia"/>
          <w:rtl/>
        </w:rPr>
        <w:t>יאסר</w:t>
      </w:r>
      <w:r>
        <w:rPr>
          <w:rtl/>
        </w:rPr>
        <w:t xml:space="preserve"> חוג'יראת</w:t>
      </w:r>
      <w:r>
        <w:rPr>
          <w:rtl/>
        </w:rPr>
        <w:tab/>
      </w:r>
      <w:r>
        <w:rPr>
          <w:rtl/>
        </w:rPr>
        <w:tab/>
        <w:t xml:space="preserve">–   </w:t>
      </w:r>
      <w:r>
        <w:rPr>
          <w:rFonts w:hint="cs"/>
          <w:rtl/>
        </w:rPr>
        <w:t>אינו נוכח</w:t>
      </w:r>
    </w:p>
    <w:p w:rsidR="00873CCB" w:rsidRDefault="00873CCB" w:rsidP="009635F5">
      <w:pPr>
        <w:rPr>
          <w:rtl/>
        </w:rPr>
      </w:pPr>
      <w:r>
        <w:rPr>
          <w:rFonts w:hint="eastAsia"/>
          <w:rtl/>
        </w:rPr>
        <w:t>אימאן</w:t>
      </w:r>
      <w:r>
        <w:rPr>
          <w:rtl/>
        </w:rPr>
        <w:t xml:space="preserve"> ח'טיב יאסין</w:t>
      </w:r>
      <w:r>
        <w:rPr>
          <w:rtl/>
        </w:rPr>
        <w:tab/>
        <w:t xml:space="preserve">–   </w:t>
      </w:r>
      <w:r>
        <w:rPr>
          <w:rFonts w:hint="cs"/>
          <w:rtl/>
        </w:rPr>
        <w:t>בעד</w:t>
      </w:r>
    </w:p>
    <w:p w:rsidR="00873CCB" w:rsidRDefault="00873CCB" w:rsidP="009635F5">
      <w:pPr>
        <w:rPr>
          <w:rtl/>
        </w:rPr>
      </w:pPr>
      <w:r>
        <w:rPr>
          <w:rFonts w:hint="eastAsia"/>
          <w:rtl/>
        </w:rPr>
        <w:t>ווליד</w:t>
      </w:r>
      <w:r>
        <w:rPr>
          <w:rtl/>
        </w:rPr>
        <w:t xml:space="preserve"> טאהא</w:t>
      </w:r>
      <w:r>
        <w:rPr>
          <w:rtl/>
        </w:rPr>
        <w:tab/>
      </w:r>
      <w:r>
        <w:rPr>
          <w:rtl/>
        </w:rPr>
        <w:tab/>
        <w:t xml:space="preserve">–   </w:t>
      </w:r>
      <w:r>
        <w:rPr>
          <w:rFonts w:hint="cs"/>
          <w:rtl/>
        </w:rPr>
        <w:t>בעד</w:t>
      </w:r>
    </w:p>
    <w:p w:rsidR="00873CCB" w:rsidRDefault="00873CCB" w:rsidP="009635F5">
      <w:pPr>
        <w:rPr>
          <w:rtl/>
        </w:rPr>
      </w:pPr>
      <w:r>
        <w:rPr>
          <w:rFonts w:hint="eastAsia"/>
          <w:rtl/>
        </w:rPr>
        <w:t>בועז</w:t>
      </w:r>
      <w:r>
        <w:rPr>
          <w:rtl/>
        </w:rPr>
        <w:t xml:space="preserve"> טופורובסקי</w:t>
      </w:r>
      <w:r>
        <w:rPr>
          <w:rtl/>
        </w:rPr>
        <w:tab/>
      </w:r>
      <w:r>
        <w:rPr>
          <w:rtl/>
        </w:rPr>
        <w:tab/>
        <w:t xml:space="preserve">–   </w:t>
      </w:r>
      <w:r>
        <w:rPr>
          <w:rFonts w:hint="cs"/>
          <w:rtl/>
        </w:rPr>
        <w:t>בעד</w:t>
      </w:r>
    </w:p>
    <w:p w:rsidR="00873CCB" w:rsidRDefault="00873CCB" w:rsidP="009635F5">
      <w:pPr>
        <w:rPr>
          <w:rtl/>
        </w:rPr>
      </w:pPr>
      <w:r>
        <w:rPr>
          <w:rFonts w:hint="eastAsia"/>
          <w:rtl/>
        </w:rPr>
        <w:t>משה</w:t>
      </w:r>
      <w:r>
        <w:rPr>
          <w:rtl/>
        </w:rPr>
        <w:t xml:space="preserve"> טור פז</w:t>
      </w:r>
      <w:r>
        <w:rPr>
          <w:rtl/>
        </w:rPr>
        <w:tab/>
      </w:r>
      <w:r>
        <w:rPr>
          <w:rtl/>
        </w:rPr>
        <w:tab/>
        <w:t xml:space="preserve">–   </w:t>
      </w:r>
      <w:r>
        <w:rPr>
          <w:rFonts w:hint="cs"/>
          <w:rtl/>
        </w:rPr>
        <w:t>בעד</w:t>
      </w:r>
    </w:p>
    <w:p w:rsidR="00873CCB" w:rsidRDefault="00873CCB" w:rsidP="009635F5">
      <w:pPr>
        <w:rPr>
          <w:rtl/>
        </w:rPr>
      </w:pPr>
      <w:r>
        <w:rPr>
          <w:rFonts w:hint="eastAsia"/>
          <w:rtl/>
        </w:rPr>
        <w:t>אחמד</w:t>
      </w:r>
      <w:r>
        <w:rPr>
          <w:rtl/>
        </w:rPr>
        <w:t xml:space="preserve"> טיבי</w:t>
      </w:r>
      <w:r>
        <w:rPr>
          <w:rtl/>
        </w:rPr>
        <w:tab/>
      </w:r>
      <w:r>
        <w:rPr>
          <w:rtl/>
        </w:rPr>
        <w:tab/>
        <w:t xml:space="preserve">–   </w:t>
      </w:r>
      <w:r>
        <w:rPr>
          <w:rFonts w:hint="cs"/>
          <w:rtl/>
        </w:rPr>
        <w:t>אינו נוכח</w:t>
      </w:r>
    </w:p>
    <w:p w:rsidR="00873CCB" w:rsidRDefault="00873CCB" w:rsidP="009635F5">
      <w:pPr>
        <w:rPr>
          <w:rtl/>
        </w:rPr>
      </w:pPr>
      <w:r>
        <w:rPr>
          <w:rFonts w:hint="eastAsia"/>
          <w:rtl/>
        </w:rPr>
        <w:t>יוסף</w:t>
      </w:r>
      <w:r>
        <w:rPr>
          <w:rtl/>
        </w:rPr>
        <w:t xml:space="preserve"> טייב</w:t>
      </w:r>
      <w:r>
        <w:rPr>
          <w:rtl/>
        </w:rPr>
        <w:tab/>
      </w:r>
      <w:r>
        <w:rPr>
          <w:rtl/>
        </w:rPr>
        <w:tab/>
        <w:t xml:space="preserve">–   </w:t>
      </w:r>
      <w:r>
        <w:rPr>
          <w:rFonts w:hint="cs"/>
          <w:rtl/>
        </w:rPr>
        <w:t>נגד</w:t>
      </w:r>
    </w:p>
    <w:p w:rsidR="00873CCB" w:rsidRDefault="00873CCB" w:rsidP="009635F5">
      <w:pPr>
        <w:rPr>
          <w:rtl/>
        </w:rPr>
      </w:pPr>
      <w:r>
        <w:rPr>
          <w:rFonts w:hint="eastAsia"/>
          <w:rtl/>
        </w:rPr>
        <w:t>אוהד</w:t>
      </w:r>
      <w:r>
        <w:rPr>
          <w:rtl/>
        </w:rPr>
        <w:t xml:space="preserve"> טל</w:t>
      </w:r>
      <w:r>
        <w:rPr>
          <w:rtl/>
        </w:rPr>
        <w:tab/>
      </w:r>
      <w:r>
        <w:rPr>
          <w:rtl/>
        </w:rPr>
        <w:tab/>
      </w:r>
      <w:r>
        <w:rPr>
          <w:rtl/>
        </w:rPr>
        <w:tab/>
        <w:t xml:space="preserve">–   </w:t>
      </w:r>
      <w:r>
        <w:rPr>
          <w:rFonts w:hint="cs"/>
          <w:rtl/>
        </w:rPr>
        <w:t>אינו נוכח</w:t>
      </w:r>
    </w:p>
    <w:p w:rsidR="00873CCB" w:rsidRDefault="00873CCB" w:rsidP="009635F5">
      <w:pPr>
        <w:rPr>
          <w:rtl/>
        </w:rPr>
      </w:pPr>
      <w:r>
        <w:rPr>
          <w:rFonts w:hint="eastAsia"/>
          <w:rtl/>
        </w:rPr>
        <w:t>יעקב</w:t>
      </w:r>
      <w:r>
        <w:rPr>
          <w:rtl/>
        </w:rPr>
        <w:t xml:space="preserve"> טסלר</w:t>
      </w:r>
      <w:r>
        <w:rPr>
          <w:rtl/>
        </w:rPr>
        <w:tab/>
      </w:r>
      <w:r>
        <w:rPr>
          <w:rtl/>
        </w:rPr>
        <w:tab/>
        <w:t xml:space="preserve">–   </w:t>
      </w:r>
      <w:r>
        <w:rPr>
          <w:rFonts w:hint="cs"/>
          <w:rtl/>
        </w:rPr>
        <w:t>נגד</w:t>
      </w:r>
    </w:p>
    <w:p w:rsidR="00873CCB" w:rsidRDefault="00873CCB" w:rsidP="009635F5">
      <w:pPr>
        <w:rPr>
          <w:rtl/>
        </w:rPr>
      </w:pPr>
      <w:r>
        <w:rPr>
          <w:rFonts w:hint="eastAsia"/>
          <w:rtl/>
        </w:rPr>
        <w:t>חילי</w:t>
      </w:r>
      <w:r>
        <w:rPr>
          <w:rtl/>
        </w:rPr>
        <w:t xml:space="preserve"> טרופר</w:t>
      </w:r>
      <w:r>
        <w:rPr>
          <w:rtl/>
        </w:rPr>
        <w:tab/>
      </w:r>
      <w:r>
        <w:rPr>
          <w:rtl/>
        </w:rPr>
        <w:tab/>
        <w:t xml:space="preserve">–   </w:t>
      </w:r>
      <w:r>
        <w:rPr>
          <w:rFonts w:hint="cs"/>
          <w:rtl/>
        </w:rPr>
        <w:t>בעד</w:t>
      </w:r>
    </w:p>
    <w:p w:rsidR="00873CCB" w:rsidRDefault="00873CCB" w:rsidP="009635F5">
      <w:pPr>
        <w:rPr>
          <w:rtl/>
        </w:rPr>
      </w:pPr>
      <w:r>
        <w:rPr>
          <w:rFonts w:hint="eastAsia"/>
          <w:rtl/>
        </w:rPr>
        <w:t>אלמוג</w:t>
      </w:r>
      <w:r>
        <w:rPr>
          <w:rtl/>
        </w:rPr>
        <w:t xml:space="preserve"> כהן</w:t>
      </w:r>
      <w:r>
        <w:rPr>
          <w:rtl/>
        </w:rPr>
        <w:tab/>
      </w:r>
      <w:r>
        <w:rPr>
          <w:rtl/>
        </w:rPr>
        <w:tab/>
        <w:t xml:space="preserve">–   </w:t>
      </w:r>
      <w:r>
        <w:rPr>
          <w:rFonts w:hint="cs"/>
          <w:rtl/>
        </w:rPr>
        <w:t>נגד</w:t>
      </w:r>
    </w:p>
    <w:p w:rsidR="00873CCB" w:rsidRDefault="00873CCB" w:rsidP="009635F5">
      <w:pPr>
        <w:rPr>
          <w:rtl/>
        </w:rPr>
      </w:pPr>
      <w:r>
        <w:rPr>
          <w:rFonts w:hint="eastAsia"/>
          <w:rtl/>
        </w:rPr>
        <w:t>מאיר</w:t>
      </w:r>
      <w:r>
        <w:rPr>
          <w:rtl/>
        </w:rPr>
        <w:t xml:space="preserve"> כהן</w:t>
      </w:r>
      <w:r>
        <w:rPr>
          <w:rtl/>
        </w:rPr>
        <w:tab/>
      </w:r>
      <w:r>
        <w:rPr>
          <w:rtl/>
        </w:rPr>
        <w:tab/>
        <w:t xml:space="preserve">–   </w:t>
      </w:r>
      <w:r>
        <w:rPr>
          <w:rFonts w:hint="cs"/>
          <w:rtl/>
        </w:rPr>
        <w:t>בעד</w:t>
      </w:r>
    </w:p>
    <w:p w:rsidR="00873CCB" w:rsidRDefault="00873CCB" w:rsidP="009635F5">
      <w:pPr>
        <w:rPr>
          <w:rtl/>
        </w:rPr>
      </w:pPr>
      <w:r>
        <w:rPr>
          <w:rFonts w:hint="eastAsia"/>
          <w:rtl/>
        </w:rPr>
        <w:t>מירב</w:t>
      </w:r>
      <w:r>
        <w:rPr>
          <w:rtl/>
        </w:rPr>
        <w:t xml:space="preserve"> כהן</w:t>
      </w:r>
      <w:r>
        <w:rPr>
          <w:rtl/>
        </w:rPr>
        <w:tab/>
      </w:r>
      <w:r>
        <w:rPr>
          <w:rtl/>
        </w:rPr>
        <w:tab/>
        <w:t xml:space="preserve">–   </w:t>
      </w:r>
      <w:r>
        <w:rPr>
          <w:rFonts w:hint="cs"/>
          <w:rtl/>
        </w:rPr>
        <w:t>בעד</w:t>
      </w:r>
    </w:p>
    <w:p w:rsidR="00873CCB" w:rsidRDefault="00873CCB" w:rsidP="009635F5">
      <w:pPr>
        <w:rPr>
          <w:rtl/>
        </w:rPr>
      </w:pPr>
      <w:r>
        <w:rPr>
          <w:rFonts w:hint="eastAsia"/>
          <w:rtl/>
        </w:rPr>
        <w:t>מתן</w:t>
      </w:r>
      <w:r>
        <w:rPr>
          <w:rtl/>
        </w:rPr>
        <w:t xml:space="preserve"> כהנא</w:t>
      </w:r>
      <w:r>
        <w:rPr>
          <w:rtl/>
        </w:rPr>
        <w:tab/>
      </w:r>
      <w:r>
        <w:rPr>
          <w:rtl/>
        </w:rPr>
        <w:tab/>
        <w:t xml:space="preserve">–   </w:t>
      </w:r>
      <w:r>
        <w:rPr>
          <w:rFonts w:hint="cs"/>
          <w:rtl/>
        </w:rPr>
        <w:t>בעד</w:t>
      </w:r>
    </w:p>
    <w:p w:rsidR="00873CCB" w:rsidRDefault="00873CCB" w:rsidP="004960D2">
      <w:pPr>
        <w:rPr>
          <w:rtl/>
        </w:rPr>
      </w:pPr>
      <w:r>
        <w:rPr>
          <w:rFonts w:hint="eastAsia"/>
          <w:rtl/>
        </w:rPr>
        <w:t>עופר</w:t>
      </w:r>
      <w:r>
        <w:rPr>
          <w:rtl/>
        </w:rPr>
        <w:t xml:space="preserve"> כסיף</w:t>
      </w:r>
      <w:r>
        <w:rPr>
          <w:rtl/>
        </w:rPr>
        <w:tab/>
      </w:r>
      <w:r>
        <w:rPr>
          <w:rtl/>
        </w:rPr>
        <w:tab/>
        <w:t xml:space="preserve">–   </w:t>
      </w:r>
      <w:r>
        <w:rPr>
          <w:rFonts w:hint="cs"/>
          <w:rtl/>
        </w:rPr>
        <w:t>אינו משתתף בהצבעה</w:t>
      </w:r>
    </w:p>
    <w:p w:rsidR="00873CCB" w:rsidRDefault="00873CCB" w:rsidP="009635F5">
      <w:pPr>
        <w:rPr>
          <w:rtl/>
        </w:rPr>
      </w:pPr>
      <w:r>
        <w:rPr>
          <w:rFonts w:hint="eastAsia"/>
          <w:rtl/>
        </w:rPr>
        <w:t>אופיר</w:t>
      </w:r>
      <w:r>
        <w:rPr>
          <w:rtl/>
        </w:rPr>
        <w:t xml:space="preserve"> כץ</w:t>
      </w:r>
      <w:r>
        <w:rPr>
          <w:rtl/>
        </w:rPr>
        <w:tab/>
      </w:r>
      <w:r>
        <w:rPr>
          <w:rtl/>
        </w:rPr>
        <w:tab/>
        <w:t xml:space="preserve">–   </w:t>
      </w:r>
      <w:r>
        <w:rPr>
          <w:rFonts w:hint="cs"/>
          <w:rtl/>
        </w:rPr>
        <w:t>אינו נוכח</w:t>
      </w:r>
    </w:p>
    <w:p w:rsidR="00873CCB" w:rsidRDefault="00873CCB" w:rsidP="009635F5">
      <w:pPr>
        <w:rPr>
          <w:rtl/>
        </w:rPr>
      </w:pPr>
      <w:r>
        <w:rPr>
          <w:rFonts w:hint="eastAsia"/>
          <w:rtl/>
        </w:rPr>
        <w:t>ישראל</w:t>
      </w:r>
      <w:r>
        <w:rPr>
          <w:rtl/>
        </w:rPr>
        <w:t xml:space="preserve"> כץ</w:t>
      </w:r>
      <w:r>
        <w:rPr>
          <w:rtl/>
        </w:rPr>
        <w:tab/>
      </w:r>
      <w:r>
        <w:rPr>
          <w:rtl/>
        </w:rPr>
        <w:tab/>
        <w:t xml:space="preserve">–   </w:t>
      </w:r>
      <w:r>
        <w:rPr>
          <w:rFonts w:hint="cs"/>
          <w:rtl/>
        </w:rPr>
        <w:t>נגד</w:t>
      </w:r>
    </w:p>
    <w:p w:rsidR="00873CCB" w:rsidRDefault="00873CCB"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בעד</w:t>
      </w:r>
    </w:p>
    <w:p w:rsidR="00873CCB" w:rsidRDefault="00873CCB" w:rsidP="009635F5">
      <w:pPr>
        <w:rPr>
          <w:rtl/>
        </w:rPr>
      </w:pPr>
      <w:r>
        <w:rPr>
          <w:rFonts w:hint="eastAsia"/>
          <w:rtl/>
        </w:rPr>
        <w:t>יוראי</w:t>
      </w:r>
      <w:r>
        <w:rPr>
          <w:rtl/>
        </w:rPr>
        <w:t xml:space="preserve"> להב הרצנו</w:t>
      </w:r>
      <w:r>
        <w:rPr>
          <w:rtl/>
        </w:rPr>
        <w:tab/>
      </w:r>
      <w:r>
        <w:rPr>
          <w:rtl/>
        </w:rPr>
        <w:tab/>
        <w:t xml:space="preserve">–   </w:t>
      </w:r>
      <w:r>
        <w:rPr>
          <w:rFonts w:hint="cs"/>
          <w:rtl/>
        </w:rPr>
        <w:t>בעד</w:t>
      </w:r>
    </w:p>
    <w:p w:rsidR="00873CCB" w:rsidRDefault="00873CCB"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אינו נוכח</w:t>
      </w:r>
    </w:p>
    <w:p w:rsidR="00873CCB" w:rsidRDefault="00873CCB" w:rsidP="009635F5">
      <w:pPr>
        <w:rPr>
          <w:rtl/>
        </w:rPr>
      </w:pPr>
      <w:r>
        <w:rPr>
          <w:rFonts w:hint="eastAsia"/>
          <w:rtl/>
        </w:rPr>
        <w:t>יריב</w:t>
      </w:r>
      <w:r>
        <w:rPr>
          <w:rtl/>
        </w:rPr>
        <w:t xml:space="preserve"> לוין</w:t>
      </w:r>
      <w:r>
        <w:rPr>
          <w:rtl/>
        </w:rPr>
        <w:tab/>
      </w:r>
      <w:r>
        <w:rPr>
          <w:rtl/>
        </w:rPr>
        <w:tab/>
      </w:r>
      <w:r>
        <w:rPr>
          <w:rtl/>
        </w:rPr>
        <w:tab/>
        <w:t xml:space="preserve">–   </w:t>
      </w:r>
      <w:r>
        <w:rPr>
          <w:rFonts w:hint="cs"/>
          <w:rtl/>
        </w:rPr>
        <w:t>נגד</w:t>
      </w:r>
    </w:p>
    <w:p w:rsidR="00873CCB" w:rsidRDefault="00873CCB" w:rsidP="009635F5">
      <w:pPr>
        <w:rPr>
          <w:rtl/>
        </w:rPr>
      </w:pPr>
      <w:r>
        <w:rPr>
          <w:rFonts w:hint="eastAsia"/>
          <w:rtl/>
        </w:rPr>
        <w:t>נעמה</w:t>
      </w:r>
      <w:r>
        <w:rPr>
          <w:rtl/>
        </w:rPr>
        <w:t xml:space="preserve"> לזימי</w:t>
      </w:r>
      <w:r>
        <w:rPr>
          <w:rtl/>
        </w:rPr>
        <w:tab/>
      </w:r>
      <w:r>
        <w:rPr>
          <w:rtl/>
        </w:rPr>
        <w:tab/>
        <w:t xml:space="preserve">–   </w:t>
      </w:r>
      <w:r>
        <w:rPr>
          <w:rFonts w:hint="cs"/>
          <w:rtl/>
        </w:rPr>
        <w:t>בעד</w:t>
      </w:r>
    </w:p>
    <w:p w:rsidR="00873CCB" w:rsidRDefault="00873CCB" w:rsidP="009635F5">
      <w:pPr>
        <w:rPr>
          <w:rtl/>
        </w:rPr>
      </w:pPr>
      <w:r>
        <w:rPr>
          <w:rFonts w:hint="eastAsia"/>
          <w:rtl/>
        </w:rPr>
        <w:t>אביגדור</w:t>
      </w:r>
      <w:r>
        <w:rPr>
          <w:rtl/>
        </w:rPr>
        <w:t xml:space="preserve"> ליברמן</w:t>
      </w:r>
      <w:r>
        <w:rPr>
          <w:rtl/>
        </w:rPr>
        <w:tab/>
      </w:r>
      <w:r>
        <w:rPr>
          <w:rtl/>
        </w:rPr>
        <w:tab/>
        <w:t xml:space="preserve">–   </w:t>
      </w:r>
      <w:r>
        <w:rPr>
          <w:rFonts w:hint="cs"/>
          <w:rtl/>
        </w:rPr>
        <w:t>בעד</w:t>
      </w:r>
    </w:p>
    <w:p w:rsidR="00873CCB" w:rsidRDefault="00873CCB" w:rsidP="009635F5">
      <w:pPr>
        <w:rPr>
          <w:rtl/>
        </w:rPr>
      </w:pPr>
      <w:r>
        <w:rPr>
          <w:rFonts w:hint="eastAsia"/>
          <w:rtl/>
        </w:rPr>
        <w:t>יאיר</w:t>
      </w:r>
      <w:r>
        <w:rPr>
          <w:rtl/>
        </w:rPr>
        <w:t xml:space="preserve"> לפיד</w:t>
      </w:r>
      <w:r>
        <w:rPr>
          <w:rtl/>
        </w:rPr>
        <w:tab/>
      </w:r>
      <w:r>
        <w:rPr>
          <w:rtl/>
        </w:rPr>
        <w:tab/>
        <w:t xml:space="preserve">–   </w:t>
      </w:r>
      <w:r>
        <w:rPr>
          <w:rFonts w:hint="cs"/>
          <w:rtl/>
        </w:rPr>
        <w:t>בעד</w:t>
      </w:r>
    </w:p>
    <w:p w:rsidR="00873CCB" w:rsidRDefault="00873CCB" w:rsidP="009635F5">
      <w:pPr>
        <w:rPr>
          <w:rtl/>
        </w:rPr>
      </w:pPr>
      <w:r>
        <w:rPr>
          <w:rFonts w:hint="eastAsia"/>
          <w:rtl/>
        </w:rPr>
        <w:t>סימון</w:t>
      </w:r>
      <w:r>
        <w:rPr>
          <w:rtl/>
        </w:rPr>
        <w:t xml:space="preserve"> מושיאשוילי</w:t>
      </w:r>
      <w:r>
        <w:rPr>
          <w:rtl/>
        </w:rPr>
        <w:tab/>
      </w:r>
      <w:r>
        <w:rPr>
          <w:rtl/>
        </w:rPr>
        <w:tab/>
        <w:t xml:space="preserve">–   </w:t>
      </w:r>
      <w:r>
        <w:rPr>
          <w:rFonts w:hint="cs"/>
          <w:rtl/>
        </w:rPr>
        <w:t>נגד</w:t>
      </w:r>
    </w:p>
    <w:p w:rsidR="00873CCB" w:rsidRDefault="00873CCB" w:rsidP="009635F5">
      <w:pPr>
        <w:rPr>
          <w:rtl/>
        </w:rPr>
      </w:pPr>
      <w:r>
        <w:rPr>
          <w:rFonts w:hint="eastAsia"/>
          <w:rtl/>
        </w:rPr>
        <w:t>טטיאנה</w:t>
      </w:r>
      <w:r>
        <w:rPr>
          <w:rtl/>
        </w:rPr>
        <w:t xml:space="preserve"> מזרסקי</w:t>
      </w:r>
      <w:r>
        <w:rPr>
          <w:rtl/>
        </w:rPr>
        <w:tab/>
      </w:r>
      <w:r>
        <w:rPr>
          <w:rtl/>
        </w:rPr>
        <w:tab/>
        <w:t xml:space="preserve">–   </w:t>
      </w:r>
      <w:r>
        <w:rPr>
          <w:rFonts w:hint="cs"/>
          <w:rtl/>
        </w:rPr>
        <w:t>אינה נוכחת</w:t>
      </w:r>
    </w:p>
    <w:p w:rsidR="00873CCB" w:rsidRDefault="00873CCB" w:rsidP="009635F5">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873CCB" w:rsidRDefault="00873CCB" w:rsidP="009635F5">
      <w:pPr>
        <w:rPr>
          <w:rtl/>
        </w:rPr>
      </w:pPr>
      <w:r>
        <w:rPr>
          <w:rFonts w:hint="eastAsia"/>
          <w:rtl/>
        </w:rPr>
        <w:t>שלי</w:t>
      </w:r>
      <w:r>
        <w:rPr>
          <w:rtl/>
        </w:rPr>
        <w:t xml:space="preserve"> טל מירון</w:t>
      </w:r>
      <w:r>
        <w:rPr>
          <w:rtl/>
        </w:rPr>
        <w:tab/>
      </w:r>
      <w:r>
        <w:rPr>
          <w:rtl/>
        </w:rPr>
        <w:tab/>
        <w:t xml:space="preserve">–   </w:t>
      </w:r>
      <w:r>
        <w:rPr>
          <w:rFonts w:hint="cs"/>
          <w:rtl/>
        </w:rPr>
        <w:t>בעד</w:t>
      </w:r>
    </w:p>
    <w:p w:rsidR="00873CCB" w:rsidRDefault="00873CCB" w:rsidP="009635F5">
      <w:pPr>
        <w:rPr>
          <w:rtl/>
        </w:rPr>
      </w:pPr>
      <w:r>
        <w:rPr>
          <w:rFonts w:hint="eastAsia"/>
          <w:rtl/>
        </w:rPr>
        <w:t>יונתן</w:t>
      </w:r>
      <w:r>
        <w:rPr>
          <w:rtl/>
        </w:rPr>
        <w:t xml:space="preserve"> מישרקי</w:t>
      </w:r>
      <w:r>
        <w:rPr>
          <w:rtl/>
        </w:rPr>
        <w:tab/>
      </w:r>
      <w:r>
        <w:rPr>
          <w:rtl/>
        </w:rPr>
        <w:tab/>
        <w:t xml:space="preserve">–   </w:t>
      </w:r>
      <w:r>
        <w:rPr>
          <w:rFonts w:hint="cs"/>
          <w:rtl/>
        </w:rPr>
        <w:t>נגד</w:t>
      </w:r>
    </w:p>
    <w:p w:rsidR="00873CCB" w:rsidRDefault="00873CCB" w:rsidP="009635F5">
      <w:pPr>
        <w:rPr>
          <w:rtl/>
        </w:rPr>
      </w:pPr>
      <w:r>
        <w:rPr>
          <w:rFonts w:hint="eastAsia"/>
          <w:rtl/>
        </w:rPr>
        <w:t>חנוך</w:t>
      </w:r>
      <w:r>
        <w:rPr>
          <w:rtl/>
        </w:rPr>
        <w:t xml:space="preserve"> דב מלביצקי</w:t>
      </w:r>
      <w:r>
        <w:rPr>
          <w:rtl/>
        </w:rPr>
        <w:tab/>
      </w:r>
      <w:r>
        <w:rPr>
          <w:rtl/>
        </w:rPr>
        <w:tab/>
        <w:t xml:space="preserve">–   </w:t>
      </w:r>
      <w:r>
        <w:rPr>
          <w:rFonts w:hint="cs"/>
          <w:rtl/>
        </w:rPr>
        <w:t>נגד</w:t>
      </w:r>
      <w:r>
        <w:rPr>
          <w:rtl/>
        </w:rPr>
        <w:tab/>
      </w:r>
      <w:r>
        <w:rPr>
          <w:rtl/>
        </w:rPr>
        <w:tab/>
      </w:r>
    </w:p>
    <w:p w:rsidR="00873CCB" w:rsidRDefault="00873CCB" w:rsidP="009635F5">
      <w:pPr>
        <w:rPr>
          <w:rtl/>
        </w:rPr>
      </w:pPr>
      <w:r>
        <w:rPr>
          <w:rFonts w:hint="eastAsia"/>
          <w:rtl/>
        </w:rPr>
        <w:t>ארז</w:t>
      </w:r>
      <w:r>
        <w:rPr>
          <w:rtl/>
        </w:rPr>
        <w:t xml:space="preserve"> מלול</w:t>
      </w:r>
      <w:r>
        <w:rPr>
          <w:rtl/>
        </w:rPr>
        <w:tab/>
      </w:r>
      <w:r>
        <w:rPr>
          <w:rtl/>
        </w:rPr>
        <w:tab/>
        <w:t xml:space="preserve">–   </w:t>
      </w:r>
      <w:r>
        <w:rPr>
          <w:rFonts w:hint="cs"/>
          <w:rtl/>
        </w:rPr>
        <w:t>נגד</w:t>
      </w:r>
    </w:p>
    <w:p w:rsidR="00873CCB" w:rsidRDefault="00873CCB" w:rsidP="009635F5">
      <w:pPr>
        <w:rPr>
          <w:rtl/>
        </w:rPr>
      </w:pPr>
      <w:r>
        <w:rPr>
          <w:rFonts w:hint="eastAsia"/>
          <w:rtl/>
        </w:rPr>
        <w:t>יוליה</w:t>
      </w:r>
      <w:r>
        <w:rPr>
          <w:rtl/>
        </w:rPr>
        <w:t xml:space="preserve"> מלינובסקי</w:t>
      </w:r>
      <w:r>
        <w:rPr>
          <w:rtl/>
        </w:rPr>
        <w:tab/>
      </w:r>
      <w:r>
        <w:rPr>
          <w:rtl/>
        </w:rPr>
        <w:tab/>
        <w:t xml:space="preserve">–   </w:t>
      </w:r>
      <w:r>
        <w:rPr>
          <w:rFonts w:hint="cs"/>
          <w:rtl/>
        </w:rPr>
        <w:t>אינה נוכחת</w:t>
      </w:r>
    </w:p>
    <w:p w:rsidR="00873CCB" w:rsidRDefault="00873CCB" w:rsidP="009635F5">
      <w:pPr>
        <w:rPr>
          <w:rtl/>
        </w:rPr>
      </w:pPr>
      <w:r>
        <w:rPr>
          <w:rFonts w:hint="eastAsia"/>
          <w:rtl/>
        </w:rPr>
        <w:t>מיכאל</w:t>
      </w:r>
      <w:r>
        <w:rPr>
          <w:rtl/>
        </w:rPr>
        <w:t xml:space="preserve"> מלכיאלי</w:t>
      </w:r>
      <w:r>
        <w:rPr>
          <w:rtl/>
        </w:rPr>
        <w:tab/>
      </w:r>
      <w:r>
        <w:rPr>
          <w:rtl/>
        </w:rPr>
        <w:tab/>
        <w:t xml:space="preserve">–   </w:t>
      </w:r>
      <w:r>
        <w:rPr>
          <w:rFonts w:hint="cs"/>
          <w:rtl/>
        </w:rPr>
        <w:t>נגד</w:t>
      </w:r>
    </w:p>
    <w:p w:rsidR="00873CCB" w:rsidRDefault="00873CCB" w:rsidP="004960D2">
      <w:pPr>
        <w:rPr>
          <w:rtl/>
        </w:rPr>
      </w:pPr>
      <w:r>
        <w:rPr>
          <w:rFonts w:hint="eastAsia"/>
          <w:rtl/>
        </w:rPr>
        <w:t>צגה</w:t>
      </w:r>
      <w:r>
        <w:rPr>
          <w:rtl/>
        </w:rPr>
        <w:t xml:space="preserve"> מלקו</w:t>
      </w:r>
      <w:r>
        <w:rPr>
          <w:rtl/>
        </w:rPr>
        <w:tab/>
      </w:r>
      <w:r>
        <w:rPr>
          <w:rtl/>
        </w:rPr>
        <w:tab/>
        <w:t xml:space="preserve">–   </w:t>
      </w:r>
      <w:r>
        <w:rPr>
          <w:rFonts w:hint="cs"/>
          <w:rtl/>
        </w:rPr>
        <w:t>אינה נוכחת</w:t>
      </w:r>
    </w:p>
    <w:p w:rsidR="00873CCB" w:rsidRDefault="00873CCB" w:rsidP="009635F5">
      <w:pPr>
        <w:rPr>
          <w:rtl/>
        </w:rPr>
      </w:pPr>
      <w:r>
        <w:rPr>
          <w:rFonts w:hint="eastAsia"/>
          <w:rtl/>
        </w:rPr>
        <w:t>אבי</w:t>
      </w:r>
      <w:r>
        <w:rPr>
          <w:rtl/>
        </w:rPr>
        <w:t xml:space="preserve"> מעוז</w:t>
      </w:r>
      <w:r>
        <w:rPr>
          <w:rtl/>
        </w:rPr>
        <w:tab/>
      </w:r>
      <w:r>
        <w:rPr>
          <w:rtl/>
        </w:rPr>
        <w:tab/>
        <w:t xml:space="preserve">–   </w:t>
      </w:r>
      <w:r>
        <w:rPr>
          <w:rFonts w:hint="cs"/>
          <w:rtl/>
        </w:rPr>
        <w:t>נגד</w:t>
      </w:r>
    </w:p>
    <w:p w:rsidR="00873CCB" w:rsidRDefault="00873CCB" w:rsidP="009635F5">
      <w:pPr>
        <w:rPr>
          <w:rtl/>
        </w:rPr>
      </w:pPr>
      <w:r>
        <w:rPr>
          <w:rFonts w:hint="eastAsia"/>
          <w:rtl/>
        </w:rPr>
        <w:t>שרון</w:t>
      </w:r>
      <w:r>
        <w:rPr>
          <w:rtl/>
        </w:rPr>
        <w:t xml:space="preserve"> ניר</w:t>
      </w:r>
      <w:r>
        <w:rPr>
          <w:rtl/>
        </w:rPr>
        <w:tab/>
      </w:r>
      <w:r>
        <w:rPr>
          <w:rtl/>
        </w:rPr>
        <w:tab/>
      </w:r>
      <w:r>
        <w:rPr>
          <w:rtl/>
        </w:rPr>
        <w:tab/>
        <w:t xml:space="preserve">–   </w:t>
      </w:r>
      <w:r>
        <w:rPr>
          <w:rFonts w:hint="cs"/>
          <w:rtl/>
        </w:rPr>
        <w:t>בעד</w:t>
      </w:r>
    </w:p>
    <w:p w:rsidR="00873CCB" w:rsidRDefault="00873CCB" w:rsidP="009635F5">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873CCB" w:rsidRDefault="00873CCB" w:rsidP="009635F5">
      <w:pPr>
        <w:rPr>
          <w:rtl/>
        </w:rPr>
      </w:pPr>
      <w:r>
        <w:rPr>
          <w:rFonts w:hint="eastAsia"/>
          <w:rtl/>
        </w:rPr>
        <w:t>יואב</w:t>
      </w:r>
      <w:r>
        <w:rPr>
          <w:rtl/>
        </w:rPr>
        <w:t xml:space="preserve"> סגלוביץ'</w:t>
      </w:r>
      <w:r>
        <w:rPr>
          <w:rtl/>
        </w:rPr>
        <w:tab/>
      </w:r>
      <w:r>
        <w:rPr>
          <w:rtl/>
        </w:rPr>
        <w:tab/>
        <w:t xml:space="preserve">–   </w:t>
      </w:r>
      <w:r>
        <w:rPr>
          <w:rFonts w:hint="cs"/>
          <w:rtl/>
        </w:rPr>
        <w:t>בעד</w:t>
      </w:r>
    </w:p>
    <w:p w:rsidR="00873CCB" w:rsidRDefault="00873CCB" w:rsidP="009635F5">
      <w:pPr>
        <w:rPr>
          <w:rtl/>
        </w:rPr>
      </w:pPr>
      <w:r>
        <w:rPr>
          <w:rFonts w:hint="eastAsia"/>
          <w:rtl/>
        </w:rPr>
        <w:t>יבגני</w:t>
      </w:r>
      <w:r>
        <w:rPr>
          <w:rtl/>
        </w:rPr>
        <w:t xml:space="preserve"> סובה</w:t>
      </w:r>
      <w:r>
        <w:rPr>
          <w:rtl/>
        </w:rPr>
        <w:tab/>
      </w:r>
      <w:r>
        <w:rPr>
          <w:rtl/>
        </w:rPr>
        <w:tab/>
        <w:t xml:space="preserve">–   </w:t>
      </w:r>
      <w:r>
        <w:rPr>
          <w:rFonts w:hint="cs"/>
          <w:rtl/>
        </w:rPr>
        <w:t>בעד</w:t>
      </w:r>
    </w:p>
    <w:p w:rsidR="00873CCB" w:rsidRDefault="00873CCB" w:rsidP="009635F5">
      <w:pPr>
        <w:rPr>
          <w:rtl/>
        </w:rPr>
      </w:pPr>
      <w:r>
        <w:rPr>
          <w:rFonts w:hint="eastAsia"/>
          <w:rtl/>
        </w:rPr>
        <w:t>צבי</w:t>
      </w:r>
      <w:r>
        <w:rPr>
          <w:rtl/>
        </w:rPr>
        <w:t xml:space="preserve"> ידידיה סוכות</w:t>
      </w:r>
      <w:r>
        <w:rPr>
          <w:rtl/>
        </w:rPr>
        <w:tab/>
      </w:r>
      <w:r>
        <w:rPr>
          <w:rtl/>
        </w:rPr>
        <w:tab/>
        <w:t xml:space="preserve">–   </w:t>
      </w:r>
      <w:r>
        <w:rPr>
          <w:rFonts w:hint="cs"/>
          <w:rtl/>
        </w:rPr>
        <w:t>נגד</w:t>
      </w:r>
    </w:p>
    <w:p w:rsidR="00873CCB" w:rsidRDefault="00873CCB" w:rsidP="009635F5">
      <w:pPr>
        <w:rPr>
          <w:rtl/>
        </w:rPr>
      </w:pPr>
      <w:r>
        <w:rPr>
          <w:rFonts w:hint="eastAsia"/>
          <w:rtl/>
        </w:rPr>
        <w:t>משה</w:t>
      </w:r>
      <w:r>
        <w:rPr>
          <w:rtl/>
        </w:rPr>
        <w:t xml:space="preserve"> סולומון</w:t>
      </w:r>
      <w:r>
        <w:rPr>
          <w:rtl/>
        </w:rPr>
        <w:tab/>
      </w:r>
      <w:r>
        <w:rPr>
          <w:rtl/>
        </w:rPr>
        <w:tab/>
        <w:t xml:space="preserve">–   </w:t>
      </w:r>
      <w:r>
        <w:rPr>
          <w:rFonts w:hint="cs"/>
          <w:rtl/>
        </w:rPr>
        <w:t>נגד</w:t>
      </w:r>
    </w:p>
    <w:p w:rsidR="00873CCB" w:rsidRDefault="00873CCB" w:rsidP="009635F5">
      <w:pPr>
        <w:rPr>
          <w:rtl/>
        </w:rPr>
      </w:pPr>
      <w:r>
        <w:rPr>
          <w:rFonts w:hint="eastAsia"/>
          <w:rtl/>
        </w:rPr>
        <w:t>לימור</w:t>
      </w:r>
      <w:r>
        <w:rPr>
          <w:rtl/>
        </w:rPr>
        <w:t xml:space="preserve"> סון הר מלך</w:t>
      </w:r>
      <w:r>
        <w:rPr>
          <w:rtl/>
        </w:rPr>
        <w:tab/>
        <w:t xml:space="preserve">–   </w:t>
      </w:r>
      <w:r>
        <w:rPr>
          <w:rFonts w:hint="cs"/>
          <w:rtl/>
        </w:rPr>
        <w:t>נגד</w:t>
      </w:r>
    </w:p>
    <w:p w:rsidR="00873CCB" w:rsidRDefault="00873CCB" w:rsidP="009635F5">
      <w:pPr>
        <w:rPr>
          <w:rtl/>
        </w:rPr>
      </w:pPr>
      <w:r>
        <w:rPr>
          <w:rFonts w:hint="eastAsia"/>
          <w:rtl/>
        </w:rPr>
        <w:t>אופיר</w:t>
      </w:r>
      <w:r>
        <w:rPr>
          <w:rtl/>
        </w:rPr>
        <w:t xml:space="preserve"> סופר</w:t>
      </w:r>
      <w:r>
        <w:rPr>
          <w:rtl/>
        </w:rPr>
        <w:tab/>
      </w:r>
      <w:r>
        <w:rPr>
          <w:rtl/>
        </w:rPr>
        <w:tab/>
        <w:t xml:space="preserve">–  </w:t>
      </w:r>
      <w:r>
        <w:rPr>
          <w:rFonts w:hint="cs"/>
          <w:rtl/>
        </w:rPr>
        <w:t>אינו נוכח</w:t>
      </w:r>
      <w:r>
        <w:rPr>
          <w:rtl/>
        </w:rPr>
        <w:t xml:space="preserve"> </w:t>
      </w:r>
    </w:p>
    <w:p w:rsidR="00873CCB" w:rsidRDefault="00873CCB" w:rsidP="009635F5">
      <w:pPr>
        <w:rPr>
          <w:rtl/>
        </w:rPr>
      </w:pPr>
      <w:r>
        <w:rPr>
          <w:rFonts w:hint="eastAsia"/>
          <w:rtl/>
        </w:rPr>
        <w:t>אורית</w:t>
      </w:r>
      <w:r>
        <w:rPr>
          <w:rtl/>
        </w:rPr>
        <w:t xml:space="preserve"> מלכה סטרוק</w:t>
      </w:r>
      <w:r>
        <w:rPr>
          <w:rtl/>
        </w:rPr>
        <w:tab/>
        <w:t xml:space="preserve">–   </w:t>
      </w:r>
      <w:r>
        <w:rPr>
          <w:rFonts w:hint="cs"/>
          <w:rtl/>
        </w:rPr>
        <w:t>נגד</w:t>
      </w:r>
    </w:p>
    <w:p w:rsidR="00873CCB" w:rsidRDefault="00873CCB" w:rsidP="009635F5">
      <w:pPr>
        <w:rPr>
          <w:rtl/>
        </w:rPr>
      </w:pPr>
      <w:r>
        <w:rPr>
          <w:rFonts w:hint="eastAsia"/>
          <w:rtl/>
        </w:rPr>
        <w:t>משה</w:t>
      </w:r>
      <w:r>
        <w:rPr>
          <w:rtl/>
        </w:rPr>
        <w:t xml:space="preserve"> סעדה</w:t>
      </w:r>
      <w:r>
        <w:rPr>
          <w:rtl/>
        </w:rPr>
        <w:tab/>
      </w:r>
      <w:r>
        <w:rPr>
          <w:rtl/>
        </w:rPr>
        <w:tab/>
        <w:t xml:space="preserve">–   </w:t>
      </w:r>
      <w:r>
        <w:rPr>
          <w:rFonts w:hint="cs"/>
          <w:rtl/>
        </w:rPr>
        <w:t>נגד</w:t>
      </w:r>
    </w:p>
    <w:p w:rsidR="00873CCB" w:rsidRDefault="00873CCB" w:rsidP="009635F5">
      <w:pPr>
        <w:rPr>
          <w:rtl/>
        </w:rPr>
      </w:pPr>
      <w:r>
        <w:rPr>
          <w:rFonts w:hint="eastAsia"/>
          <w:rtl/>
        </w:rPr>
        <w:t>גדעון</w:t>
      </w:r>
      <w:r>
        <w:rPr>
          <w:rtl/>
        </w:rPr>
        <w:t xml:space="preserve"> סער</w:t>
      </w:r>
      <w:r>
        <w:rPr>
          <w:rtl/>
        </w:rPr>
        <w:tab/>
      </w:r>
      <w:r>
        <w:rPr>
          <w:rtl/>
        </w:rPr>
        <w:tab/>
        <w:t xml:space="preserve">–   </w:t>
      </w:r>
      <w:r>
        <w:rPr>
          <w:rFonts w:hint="cs"/>
          <w:rtl/>
        </w:rPr>
        <w:t>בעד</w:t>
      </w:r>
    </w:p>
    <w:p w:rsidR="00873CCB" w:rsidRDefault="00873CCB" w:rsidP="009635F5">
      <w:pPr>
        <w:rPr>
          <w:rtl/>
        </w:rPr>
      </w:pPr>
      <w:r>
        <w:rPr>
          <w:rFonts w:hint="eastAsia"/>
          <w:rtl/>
        </w:rPr>
        <w:t>מנסור</w:t>
      </w:r>
      <w:r>
        <w:rPr>
          <w:rtl/>
        </w:rPr>
        <w:t xml:space="preserve"> עבאס</w:t>
      </w:r>
      <w:r>
        <w:rPr>
          <w:rtl/>
        </w:rPr>
        <w:tab/>
      </w:r>
      <w:r>
        <w:rPr>
          <w:rtl/>
        </w:rPr>
        <w:tab/>
        <w:t xml:space="preserve">–  </w:t>
      </w:r>
      <w:r>
        <w:rPr>
          <w:rFonts w:hint="cs"/>
          <w:rtl/>
        </w:rPr>
        <w:t xml:space="preserve"> אינו נוכח</w:t>
      </w:r>
      <w:r>
        <w:rPr>
          <w:rtl/>
        </w:rPr>
        <w:t xml:space="preserve"> </w:t>
      </w:r>
    </w:p>
    <w:p w:rsidR="00873CCB" w:rsidRDefault="00873CCB" w:rsidP="004960D2">
      <w:pPr>
        <w:rPr>
          <w:rtl/>
        </w:rPr>
      </w:pPr>
      <w:r>
        <w:rPr>
          <w:rFonts w:hint="eastAsia"/>
          <w:rtl/>
        </w:rPr>
        <w:t>איימן</w:t>
      </w:r>
      <w:r>
        <w:rPr>
          <w:rtl/>
        </w:rPr>
        <w:t xml:space="preserve"> עודה</w:t>
      </w:r>
      <w:r>
        <w:rPr>
          <w:rtl/>
        </w:rPr>
        <w:tab/>
      </w:r>
      <w:r>
        <w:rPr>
          <w:rtl/>
        </w:rPr>
        <w:tab/>
        <w:t xml:space="preserve">–   </w:t>
      </w:r>
      <w:r>
        <w:rPr>
          <w:rFonts w:hint="cs"/>
          <w:rtl/>
        </w:rPr>
        <w:t>אינו משתתף בהצבעה</w:t>
      </w:r>
    </w:p>
    <w:p w:rsidR="00873CCB" w:rsidRDefault="00873CCB" w:rsidP="009635F5">
      <w:pPr>
        <w:rPr>
          <w:rtl/>
        </w:rPr>
      </w:pPr>
      <w:r>
        <w:rPr>
          <w:rFonts w:hint="eastAsia"/>
          <w:rtl/>
        </w:rPr>
        <w:t>יוסף</w:t>
      </w:r>
      <w:r>
        <w:rPr>
          <w:rtl/>
        </w:rPr>
        <w:t xml:space="preserve"> עטאונה</w:t>
      </w:r>
      <w:r>
        <w:rPr>
          <w:rtl/>
        </w:rPr>
        <w:tab/>
      </w:r>
      <w:r>
        <w:rPr>
          <w:rtl/>
        </w:rPr>
        <w:tab/>
        <w:t xml:space="preserve">–   </w:t>
      </w:r>
      <w:r>
        <w:rPr>
          <w:rFonts w:hint="cs"/>
          <w:rtl/>
        </w:rPr>
        <w:t>אינו נוכח</w:t>
      </w:r>
    </w:p>
    <w:p w:rsidR="00873CCB" w:rsidRDefault="00873CCB" w:rsidP="009635F5">
      <w:pPr>
        <w:rPr>
          <w:rtl/>
        </w:rPr>
      </w:pPr>
      <w:r>
        <w:rPr>
          <w:rFonts w:hint="eastAsia"/>
          <w:rtl/>
        </w:rPr>
        <w:t>חוה</w:t>
      </w:r>
      <w:r>
        <w:rPr>
          <w:rtl/>
        </w:rPr>
        <w:t xml:space="preserve"> אתי עטייה</w:t>
      </w:r>
      <w:r>
        <w:rPr>
          <w:rtl/>
        </w:rPr>
        <w:tab/>
      </w:r>
      <w:r>
        <w:rPr>
          <w:rtl/>
        </w:rPr>
        <w:tab/>
        <w:t xml:space="preserve">–   </w:t>
      </w:r>
      <w:r>
        <w:rPr>
          <w:rFonts w:hint="cs"/>
          <w:rtl/>
        </w:rPr>
        <w:t>נגד</w:t>
      </w:r>
    </w:p>
    <w:p w:rsidR="00873CCB" w:rsidRDefault="00873CCB" w:rsidP="009635F5">
      <w:pPr>
        <w:rPr>
          <w:rtl/>
        </w:rPr>
      </w:pPr>
      <w:r>
        <w:rPr>
          <w:rFonts w:hint="eastAsia"/>
          <w:rtl/>
        </w:rPr>
        <w:t>חמד</w:t>
      </w:r>
      <w:r>
        <w:rPr>
          <w:rtl/>
        </w:rPr>
        <w:t xml:space="preserve"> עמאר</w:t>
      </w:r>
      <w:r>
        <w:rPr>
          <w:rtl/>
        </w:rPr>
        <w:tab/>
      </w:r>
      <w:r>
        <w:rPr>
          <w:rtl/>
        </w:rPr>
        <w:tab/>
        <w:t xml:space="preserve">–   </w:t>
      </w:r>
      <w:r>
        <w:rPr>
          <w:rFonts w:hint="cs"/>
          <w:rtl/>
        </w:rPr>
        <w:t>בעד</w:t>
      </w:r>
    </w:p>
    <w:p w:rsidR="00873CCB" w:rsidRDefault="00873CCB" w:rsidP="009635F5">
      <w:pPr>
        <w:rPr>
          <w:rtl/>
        </w:rPr>
      </w:pPr>
      <w:r>
        <w:rPr>
          <w:rFonts w:hint="eastAsia"/>
          <w:rtl/>
        </w:rPr>
        <w:t>צביקה</w:t>
      </w:r>
      <w:r>
        <w:rPr>
          <w:rtl/>
        </w:rPr>
        <w:t xml:space="preserve"> פוגל</w:t>
      </w:r>
      <w:r>
        <w:rPr>
          <w:rtl/>
        </w:rPr>
        <w:tab/>
      </w:r>
      <w:r>
        <w:rPr>
          <w:rtl/>
        </w:rPr>
        <w:tab/>
        <w:t xml:space="preserve">–   </w:t>
      </w:r>
      <w:r>
        <w:rPr>
          <w:rFonts w:hint="cs"/>
          <w:rtl/>
        </w:rPr>
        <w:t>נגד</w:t>
      </w:r>
    </w:p>
    <w:p w:rsidR="00873CCB" w:rsidRDefault="00873CCB" w:rsidP="009635F5">
      <w:pPr>
        <w:rPr>
          <w:rtl/>
        </w:rPr>
      </w:pPr>
      <w:r>
        <w:rPr>
          <w:rFonts w:hint="eastAsia"/>
          <w:rtl/>
        </w:rPr>
        <w:t>עודד</w:t>
      </w:r>
      <w:r>
        <w:rPr>
          <w:rtl/>
        </w:rPr>
        <w:t xml:space="preserve"> פורר</w:t>
      </w:r>
      <w:r>
        <w:rPr>
          <w:rtl/>
        </w:rPr>
        <w:tab/>
      </w:r>
      <w:r>
        <w:rPr>
          <w:rtl/>
        </w:rPr>
        <w:tab/>
        <w:t xml:space="preserve">–   </w:t>
      </w:r>
      <w:r>
        <w:rPr>
          <w:rFonts w:hint="cs"/>
          <w:rtl/>
        </w:rPr>
        <w:t>אינו נוכח</w:t>
      </w:r>
    </w:p>
    <w:p w:rsidR="00873CCB" w:rsidRDefault="00873CCB" w:rsidP="009635F5">
      <w:pPr>
        <w:rPr>
          <w:rtl/>
        </w:rPr>
      </w:pPr>
      <w:r>
        <w:rPr>
          <w:rFonts w:hint="eastAsia"/>
          <w:rtl/>
        </w:rPr>
        <w:t>יצחק</w:t>
      </w:r>
      <w:r>
        <w:rPr>
          <w:rtl/>
        </w:rPr>
        <w:t xml:space="preserve"> פינדרוס</w:t>
      </w:r>
      <w:r>
        <w:rPr>
          <w:rtl/>
        </w:rPr>
        <w:tab/>
      </w:r>
      <w:r>
        <w:rPr>
          <w:rtl/>
        </w:rPr>
        <w:tab/>
        <w:t xml:space="preserve">–   </w:t>
      </w:r>
      <w:r>
        <w:rPr>
          <w:rFonts w:hint="cs"/>
          <w:rtl/>
        </w:rPr>
        <w:t>אינו נוכח</w:t>
      </w:r>
    </w:p>
    <w:p w:rsidR="00873CCB" w:rsidRDefault="00873CCB" w:rsidP="009635F5">
      <w:pPr>
        <w:rPr>
          <w:rtl/>
        </w:rPr>
      </w:pPr>
      <w:r>
        <w:rPr>
          <w:rFonts w:hint="eastAsia"/>
          <w:rtl/>
        </w:rPr>
        <w:t>משה</w:t>
      </w:r>
      <w:r>
        <w:rPr>
          <w:rtl/>
        </w:rPr>
        <w:t xml:space="preserve"> פסל</w:t>
      </w:r>
      <w:r>
        <w:rPr>
          <w:rtl/>
        </w:rPr>
        <w:tab/>
      </w:r>
      <w:r>
        <w:rPr>
          <w:rtl/>
        </w:rPr>
        <w:tab/>
        <w:t xml:space="preserve">–   </w:t>
      </w:r>
      <w:r>
        <w:rPr>
          <w:rFonts w:hint="cs"/>
          <w:rtl/>
        </w:rPr>
        <w:t>נגד</w:t>
      </w:r>
    </w:p>
    <w:p w:rsidR="00873CCB" w:rsidRDefault="00873CCB" w:rsidP="009635F5">
      <w:pPr>
        <w:rPr>
          <w:rtl/>
        </w:rPr>
      </w:pPr>
      <w:r>
        <w:rPr>
          <w:rFonts w:hint="eastAsia"/>
          <w:rtl/>
        </w:rPr>
        <w:t>יסמין</w:t>
      </w:r>
      <w:r>
        <w:rPr>
          <w:rtl/>
        </w:rPr>
        <w:t xml:space="preserve"> פרידמן</w:t>
      </w:r>
      <w:r>
        <w:rPr>
          <w:rtl/>
        </w:rPr>
        <w:tab/>
      </w:r>
      <w:r>
        <w:rPr>
          <w:rtl/>
        </w:rPr>
        <w:tab/>
        <w:t xml:space="preserve">–   </w:t>
      </w:r>
      <w:r>
        <w:rPr>
          <w:rFonts w:hint="cs"/>
          <w:rtl/>
        </w:rPr>
        <w:t>אינה נוכחת</w:t>
      </w:r>
    </w:p>
    <w:p w:rsidR="00873CCB" w:rsidRDefault="00873CCB" w:rsidP="009635F5">
      <w:pPr>
        <w:rPr>
          <w:rtl/>
        </w:rPr>
      </w:pPr>
      <w:r>
        <w:rPr>
          <w:rFonts w:hint="eastAsia"/>
          <w:rtl/>
        </w:rPr>
        <w:t>אורית</w:t>
      </w:r>
      <w:r>
        <w:rPr>
          <w:rtl/>
        </w:rPr>
        <w:t xml:space="preserve"> פרקש הכהן</w:t>
      </w:r>
      <w:r>
        <w:rPr>
          <w:rtl/>
        </w:rPr>
        <w:tab/>
        <w:t xml:space="preserve">–   </w:t>
      </w:r>
      <w:r>
        <w:rPr>
          <w:rFonts w:hint="cs"/>
          <w:rtl/>
        </w:rPr>
        <w:t>אינה נוכחת</w:t>
      </w:r>
    </w:p>
    <w:p w:rsidR="00873CCB" w:rsidRDefault="00873CCB" w:rsidP="009635F5">
      <w:pPr>
        <w:rPr>
          <w:rtl/>
        </w:rPr>
      </w:pPr>
      <w:r>
        <w:rPr>
          <w:rFonts w:hint="eastAsia"/>
          <w:rtl/>
        </w:rPr>
        <w:t>מטי</w:t>
      </w:r>
      <w:r>
        <w:rPr>
          <w:rtl/>
        </w:rPr>
        <w:t xml:space="preserve"> צרפתי הרכבי</w:t>
      </w:r>
      <w:r>
        <w:rPr>
          <w:rtl/>
        </w:rPr>
        <w:tab/>
        <w:t xml:space="preserve">–   </w:t>
      </w:r>
      <w:r>
        <w:rPr>
          <w:rFonts w:hint="cs"/>
          <w:rtl/>
        </w:rPr>
        <w:t>אינה נוכחת</w:t>
      </w:r>
    </w:p>
    <w:p w:rsidR="00873CCB" w:rsidRDefault="00873CCB" w:rsidP="009635F5">
      <w:pPr>
        <w:rPr>
          <w:rtl/>
        </w:rPr>
      </w:pPr>
      <w:r>
        <w:rPr>
          <w:rFonts w:hint="eastAsia"/>
          <w:rtl/>
        </w:rPr>
        <w:t>אריאל</w:t>
      </w:r>
      <w:r>
        <w:rPr>
          <w:rtl/>
        </w:rPr>
        <w:t xml:space="preserve"> קלנר</w:t>
      </w:r>
      <w:r>
        <w:rPr>
          <w:rtl/>
        </w:rPr>
        <w:tab/>
      </w:r>
      <w:r>
        <w:rPr>
          <w:rtl/>
        </w:rPr>
        <w:tab/>
        <w:t xml:space="preserve">–   </w:t>
      </w:r>
      <w:r>
        <w:rPr>
          <w:rFonts w:hint="cs"/>
          <w:rtl/>
        </w:rPr>
        <w:t>נגד</w:t>
      </w:r>
    </w:p>
    <w:p w:rsidR="00873CCB" w:rsidRDefault="00873CCB" w:rsidP="009635F5">
      <w:pPr>
        <w:rPr>
          <w:rtl/>
        </w:rPr>
      </w:pPr>
      <w:r>
        <w:rPr>
          <w:rFonts w:hint="eastAsia"/>
          <w:rtl/>
        </w:rPr>
        <w:t>יצחק</w:t>
      </w:r>
      <w:r>
        <w:rPr>
          <w:rtl/>
        </w:rPr>
        <w:t xml:space="preserve"> קרויזר</w:t>
      </w:r>
      <w:r>
        <w:rPr>
          <w:rtl/>
        </w:rPr>
        <w:tab/>
      </w:r>
      <w:r>
        <w:rPr>
          <w:rtl/>
        </w:rPr>
        <w:tab/>
        <w:t xml:space="preserve">–   </w:t>
      </w:r>
      <w:r>
        <w:rPr>
          <w:rFonts w:hint="cs"/>
          <w:rtl/>
        </w:rPr>
        <w:t>נגד</w:t>
      </w:r>
    </w:p>
    <w:p w:rsidR="00873CCB" w:rsidRDefault="00873CCB" w:rsidP="009635F5">
      <w:pPr>
        <w:rPr>
          <w:rtl/>
        </w:rPr>
      </w:pPr>
      <w:r>
        <w:rPr>
          <w:rFonts w:hint="eastAsia"/>
          <w:rtl/>
        </w:rPr>
        <w:t>גלעד</w:t>
      </w:r>
      <w:r>
        <w:rPr>
          <w:rtl/>
        </w:rPr>
        <w:t xml:space="preserve"> קריב</w:t>
      </w:r>
      <w:r>
        <w:rPr>
          <w:rtl/>
        </w:rPr>
        <w:tab/>
      </w:r>
      <w:r>
        <w:rPr>
          <w:rtl/>
        </w:rPr>
        <w:tab/>
        <w:t xml:space="preserve">–   </w:t>
      </w:r>
      <w:r>
        <w:rPr>
          <w:rFonts w:hint="cs"/>
          <w:rtl/>
        </w:rPr>
        <w:t>בעד</w:t>
      </w:r>
    </w:p>
    <w:p w:rsidR="00873CCB" w:rsidRDefault="00873CCB" w:rsidP="009635F5">
      <w:pPr>
        <w:rPr>
          <w:rtl/>
        </w:rPr>
      </w:pPr>
      <w:r>
        <w:rPr>
          <w:rFonts w:hint="eastAsia"/>
          <w:rtl/>
        </w:rPr>
        <w:t>שלמה</w:t>
      </w:r>
      <w:r>
        <w:rPr>
          <w:rtl/>
        </w:rPr>
        <w:t xml:space="preserve"> קרעי</w:t>
      </w:r>
      <w:r>
        <w:rPr>
          <w:rtl/>
        </w:rPr>
        <w:tab/>
      </w:r>
      <w:r>
        <w:rPr>
          <w:rtl/>
        </w:rPr>
        <w:tab/>
        <w:t xml:space="preserve">–   </w:t>
      </w:r>
      <w:r>
        <w:rPr>
          <w:rFonts w:hint="cs"/>
          <w:rtl/>
        </w:rPr>
        <w:t>אינו נוכח</w:t>
      </w:r>
    </w:p>
    <w:p w:rsidR="00873CCB" w:rsidRDefault="00873CCB" w:rsidP="009635F5">
      <w:pPr>
        <w:rPr>
          <w:rtl/>
        </w:rPr>
      </w:pPr>
      <w:r>
        <w:rPr>
          <w:rFonts w:hint="eastAsia"/>
          <w:rtl/>
        </w:rPr>
        <w:t>אליהו</w:t>
      </w:r>
      <w:r>
        <w:rPr>
          <w:rtl/>
        </w:rPr>
        <w:t xml:space="preserve"> רביבו</w:t>
      </w:r>
      <w:r>
        <w:rPr>
          <w:rtl/>
        </w:rPr>
        <w:tab/>
      </w:r>
      <w:r>
        <w:rPr>
          <w:rtl/>
        </w:rPr>
        <w:tab/>
        <w:t xml:space="preserve">–   </w:t>
      </w:r>
      <w:r>
        <w:rPr>
          <w:rFonts w:hint="cs"/>
          <w:rtl/>
        </w:rPr>
        <w:t>נגד</w:t>
      </w:r>
    </w:p>
    <w:p w:rsidR="00873CCB" w:rsidRDefault="00873CCB" w:rsidP="009635F5">
      <w:pPr>
        <w:rPr>
          <w:rtl/>
        </w:rPr>
      </w:pPr>
      <w:r>
        <w:rPr>
          <w:rFonts w:hint="eastAsia"/>
          <w:rtl/>
        </w:rPr>
        <w:t>משה</w:t>
      </w:r>
      <w:r>
        <w:rPr>
          <w:rtl/>
        </w:rPr>
        <w:t xml:space="preserve"> רוט</w:t>
      </w:r>
      <w:r>
        <w:rPr>
          <w:rtl/>
        </w:rPr>
        <w:tab/>
      </w:r>
      <w:r>
        <w:rPr>
          <w:rtl/>
        </w:rPr>
        <w:tab/>
        <w:t xml:space="preserve">–   </w:t>
      </w:r>
      <w:r>
        <w:rPr>
          <w:rFonts w:hint="cs"/>
          <w:rtl/>
        </w:rPr>
        <w:t>נגד</w:t>
      </w:r>
    </w:p>
    <w:p w:rsidR="00873CCB" w:rsidRDefault="00873CCB" w:rsidP="009635F5">
      <w:pPr>
        <w:rPr>
          <w:rtl/>
        </w:rPr>
      </w:pPr>
      <w:r>
        <w:rPr>
          <w:rFonts w:hint="eastAsia"/>
          <w:rtl/>
        </w:rPr>
        <w:t>שמחה</w:t>
      </w:r>
      <w:r>
        <w:rPr>
          <w:rtl/>
        </w:rPr>
        <w:t xml:space="preserve"> רוטמן</w:t>
      </w:r>
      <w:r>
        <w:rPr>
          <w:rtl/>
        </w:rPr>
        <w:tab/>
      </w:r>
      <w:r>
        <w:rPr>
          <w:rtl/>
        </w:rPr>
        <w:tab/>
        <w:t xml:space="preserve">–   </w:t>
      </w:r>
      <w:r>
        <w:rPr>
          <w:rFonts w:hint="cs"/>
          <w:rtl/>
        </w:rPr>
        <w:t>נגד</w:t>
      </w:r>
    </w:p>
    <w:p w:rsidR="00873CCB" w:rsidRDefault="00873CCB" w:rsidP="009635F5">
      <w:pPr>
        <w:rPr>
          <w:rtl/>
        </w:rPr>
      </w:pPr>
      <w:r>
        <w:rPr>
          <w:rFonts w:hint="eastAsia"/>
          <w:rtl/>
        </w:rPr>
        <w:t>עידן</w:t>
      </w:r>
      <w:r>
        <w:rPr>
          <w:rtl/>
        </w:rPr>
        <w:t xml:space="preserve"> רול</w:t>
      </w:r>
      <w:r>
        <w:rPr>
          <w:rtl/>
        </w:rPr>
        <w:tab/>
      </w:r>
      <w:r>
        <w:rPr>
          <w:rtl/>
        </w:rPr>
        <w:tab/>
      </w:r>
      <w:r>
        <w:rPr>
          <w:rtl/>
        </w:rPr>
        <w:tab/>
        <w:t xml:space="preserve">–   </w:t>
      </w:r>
      <w:r>
        <w:rPr>
          <w:rFonts w:hint="cs"/>
          <w:rtl/>
        </w:rPr>
        <w:t>בעד</w:t>
      </w:r>
    </w:p>
    <w:p w:rsidR="00873CCB" w:rsidRDefault="00873CCB" w:rsidP="009635F5">
      <w:pPr>
        <w:rPr>
          <w:rtl/>
        </w:rPr>
      </w:pPr>
      <w:r>
        <w:rPr>
          <w:rFonts w:hint="eastAsia"/>
          <w:rtl/>
        </w:rPr>
        <w:t>אפרת</w:t>
      </w:r>
      <w:r>
        <w:rPr>
          <w:rtl/>
        </w:rPr>
        <w:t xml:space="preserve"> רייטן מרום</w:t>
      </w:r>
      <w:r>
        <w:rPr>
          <w:rtl/>
        </w:rPr>
        <w:tab/>
        <w:t xml:space="preserve">–   </w:t>
      </w:r>
      <w:r>
        <w:rPr>
          <w:rFonts w:hint="cs"/>
          <w:rtl/>
        </w:rPr>
        <w:t>אינה נוכחת</w:t>
      </w:r>
    </w:p>
    <w:p w:rsidR="00873CCB" w:rsidRDefault="00873CCB" w:rsidP="009635F5">
      <w:pPr>
        <w:rPr>
          <w:rtl/>
        </w:rPr>
      </w:pPr>
      <w:r>
        <w:rPr>
          <w:rFonts w:hint="eastAsia"/>
          <w:rtl/>
        </w:rPr>
        <w:t>יפעת</w:t>
      </w:r>
      <w:r>
        <w:rPr>
          <w:rtl/>
        </w:rPr>
        <w:t xml:space="preserve"> שאשא ביטון</w:t>
      </w:r>
      <w:r>
        <w:rPr>
          <w:rtl/>
        </w:rPr>
        <w:tab/>
        <w:t xml:space="preserve">–   </w:t>
      </w:r>
      <w:r>
        <w:rPr>
          <w:rFonts w:hint="cs"/>
          <w:rtl/>
        </w:rPr>
        <w:t>אינה נוכחת</w:t>
      </w:r>
    </w:p>
    <w:p w:rsidR="00873CCB" w:rsidRDefault="00873CCB" w:rsidP="009635F5">
      <w:pPr>
        <w:rPr>
          <w:rtl/>
        </w:rPr>
      </w:pPr>
      <w:r>
        <w:rPr>
          <w:rFonts w:hint="eastAsia"/>
          <w:rtl/>
        </w:rPr>
        <w:t>אלון</w:t>
      </w:r>
      <w:r>
        <w:rPr>
          <w:rtl/>
        </w:rPr>
        <w:t xml:space="preserve"> שוסטר</w:t>
      </w:r>
      <w:r>
        <w:rPr>
          <w:rtl/>
        </w:rPr>
        <w:tab/>
      </w:r>
      <w:r>
        <w:rPr>
          <w:rtl/>
        </w:rPr>
        <w:tab/>
        <w:t xml:space="preserve">–   </w:t>
      </w:r>
      <w:r>
        <w:rPr>
          <w:rFonts w:hint="cs"/>
          <w:rtl/>
        </w:rPr>
        <w:t>אינו נוכח</w:t>
      </w:r>
    </w:p>
    <w:p w:rsidR="00873CCB" w:rsidRDefault="00873CCB" w:rsidP="009635F5">
      <w:pPr>
        <w:rPr>
          <w:rtl/>
        </w:rPr>
      </w:pPr>
      <w:r>
        <w:rPr>
          <w:rFonts w:hint="eastAsia"/>
          <w:rtl/>
        </w:rPr>
        <w:t>קטי</w:t>
      </w:r>
      <w:r>
        <w:rPr>
          <w:rtl/>
        </w:rPr>
        <w:t xml:space="preserve"> קטרין שטרית</w:t>
      </w:r>
      <w:r>
        <w:rPr>
          <w:rtl/>
        </w:rPr>
        <w:tab/>
        <w:t xml:space="preserve">–   </w:t>
      </w:r>
      <w:r>
        <w:rPr>
          <w:rFonts w:hint="cs"/>
          <w:rtl/>
        </w:rPr>
        <w:t>אינה נוכחת</w:t>
      </w:r>
    </w:p>
    <w:p w:rsidR="00873CCB" w:rsidRDefault="00873CCB" w:rsidP="009635F5">
      <w:pPr>
        <w:rPr>
          <w:rtl/>
        </w:rPr>
      </w:pPr>
      <w:r>
        <w:rPr>
          <w:rFonts w:hint="eastAsia"/>
          <w:rtl/>
        </w:rPr>
        <w:t>אלעזר</w:t>
      </w:r>
      <w:r>
        <w:rPr>
          <w:rtl/>
        </w:rPr>
        <w:t xml:space="preserve"> שטרן</w:t>
      </w:r>
      <w:r>
        <w:rPr>
          <w:rtl/>
        </w:rPr>
        <w:tab/>
      </w:r>
      <w:r>
        <w:rPr>
          <w:rtl/>
        </w:rPr>
        <w:tab/>
        <w:t xml:space="preserve">–   </w:t>
      </w:r>
      <w:r>
        <w:rPr>
          <w:rFonts w:hint="cs"/>
          <w:rtl/>
        </w:rPr>
        <w:t>בעד</w:t>
      </w:r>
    </w:p>
    <w:p w:rsidR="00873CCB" w:rsidRDefault="00873CCB" w:rsidP="009635F5">
      <w:pPr>
        <w:rPr>
          <w:rtl/>
        </w:rPr>
      </w:pPr>
      <w:r>
        <w:rPr>
          <w:rFonts w:hint="eastAsia"/>
          <w:rtl/>
        </w:rPr>
        <w:t>מיכל</w:t>
      </w:r>
      <w:r>
        <w:rPr>
          <w:rtl/>
        </w:rPr>
        <w:t xml:space="preserve"> שיר סגמן</w:t>
      </w:r>
      <w:r>
        <w:rPr>
          <w:rtl/>
        </w:rPr>
        <w:tab/>
      </w:r>
      <w:r>
        <w:rPr>
          <w:rtl/>
        </w:rPr>
        <w:tab/>
        <w:t xml:space="preserve">–   </w:t>
      </w:r>
      <w:r>
        <w:rPr>
          <w:rFonts w:hint="cs"/>
          <w:rtl/>
        </w:rPr>
        <w:t>בעד</w:t>
      </w:r>
    </w:p>
    <w:p w:rsidR="00873CCB" w:rsidRDefault="00873CCB" w:rsidP="009635F5">
      <w:pPr>
        <w:rPr>
          <w:rtl/>
        </w:rPr>
      </w:pPr>
      <w:r>
        <w:rPr>
          <w:rFonts w:hint="eastAsia"/>
          <w:rtl/>
        </w:rPr>
        <w:t>נאור</w:t>
      </w:r>
      <w:r>
        <w:rPr>
          <w:rtl/>
        </w:rPr>
        <w:t xml:space="preserve"> שירי</w:t>
      </w:r>
      <w:r>
        <w:rPr>
          <w:rtl/>
        </w:rPr>
        <w:tab/>
      </w:r>
      <w:r>
        <w:rPr>
          <w:rtl/>
        </w:rPr>
        <w:tab/>
        <w:t xml:space="preserve">–   </w:t>
      </w:r>
      <w:r>
        <w:rPr>
          <w:rFonts w:hint="cs"/>
          <w:rtl/>
        </w:rPr>
        <w:t>בעד</w:t>
      </w:r>
    </w:p>
    <w:p w:rsidR="00873CCB" w:rsidRDefault="00873CCB" w:rsidP="009635F5">
      <w:pPr>
        <w:rPr>
          <w:rtl/>
        </w:rPr>
      </w:pPr>
      <w:r>
        <w:rPr>
          <w:rFonts w:hint="eastAsia"/>
          <w:rtl/>
        </w:rPr>
        <w:t>אושר</w:t>
      </w:r>
      <w:r>
        <w:rPr>
          <w:rtl/>
        </w:rPr>
        <w:t xml:space="preserve"> שקלים</w:t>
      </w:r>
      <w:r>
        <w:rPr>
          <w:rtl/>
        </w:rPr>
        <w:tab/>
      </w:r>
      <w:r>
        <w:rPr>
          <w:rtl/>
        </w:rPr>
        <w:tab/>
        <w:t xml:space="preserve">–   </w:t>
      </w:r>
      <w:r>
        <w:rPr>
          <w:rFonts w:hint="cs"/>
          <w:rtl/>
        </w:rPr>
        <w:t>נגד</w:t>
      </w:r>
    </w:p>
    <w:p w:rsidR="00873CCB" w:rsidRDefault="00873CCB" w:rsidP="009635F5">
      <w:pPr>
        <w:rPr>
          <w:rtl/>
        </w:rPr>
      </w:pPr>
      <w:r>
        <w:rPr>
          <w:rFonts w:hint="eastAsia"/>
          <w:rtl/>
        </w:rPr>
        <w:t>עאידה</w:t>
      </w:r>
      <w:r>
        <w:rPr>
          <w:rtl/>
        </w:rPr>
        <w:t xml:space="preserve"> תומא סלימאן</w:t>
      </w:r>
      <w:r>
        <w:rPr>
          <w:rtl/>
        </w:rPr>
        <w:tab/>
        <w:t xml:space="preserve">–   </w:t>
      </w:r>
      <w:r>
        <w:rPr>
          <w:rFonts w:hint="cs"/>
          <w:rtl/>
        </w:rPr>
        <w:t>אינה משתתפת בהצבעה</w:t>
      </w:r>
    </w:p>
    <w:p w:rsidR="00873CCB" w:rsidRDefault="00873CCB" w:rsidP="009635F5">
      <w:pPr>
        <w:rPr>
          <w:rtl/>
        </w:rPr>
      </w:pPr>
      <w:r>
        <w:rPr>
          <w:rFonts w:hint="eastAsia"/>
          <w:rtl/>
        </w:rPr>
        <w:t>פנינה</w:t>
      </w:r>
      <w:r>
        <w:rPr>
          <w:rtl/>
        </w:rPr>
        <w:t xml:space="preserve"> תמנו</w:t>
      </w:r>
      <w:r>
        <w:rPr>
          <w:rtl/>
        </w:rPr>
        <w:tab/>
      </w:r>
      <w:r>
        <w:rPr>
          <w:rtl/>
        </w:rPr>
        <w:tab/>
        <w:t xml:space="preserve">–   </w:t>
      </w:r>
      <w:r>
        <w:rPr>
          <w:rFonts w:hint="cs"/>
          <w:rtl/>
        </w:rPr>
        <w:t>אינה נוכחת</w:t>
      </w:r>
    </w:p>
    <w:p w:rsidR="00873CCB" w:rsidRDefault="00873CCB" w:rsidP="009635F5">
      <w:pPr>
        <w:rPr>
          <w:rtl/>
        </w:rPr>
      </w:pPr>
    </w:p>
    <w:p w:rsidR="00873CCB" w:rsidRDefault="00873CCB" w:rsidP="004960D2">
      <w:pPr>
        <w:pStyle w:val="af6"/>
        <w:keepNext/>
        <w:rPr>
          <w:rtl/>
        </w:rPr>
      </w:pPr>
      <w:r w:rsidRPr="007F194A">
        <w:rPr>
          <w:rStyle w:val="TagStyle"/>
          <w:rtl/>
        </w:rPr>
        <w:t xml:space="preserve"> &lt;&lt; יור &gt;&gt;</w:t>
      </w:r>
      <w:r w:rsidRPr="00C36C7A">
        <w:rPr>
          <w:rStyle w:val="TagStyle"/>
          <w:rtl/>
        </w:rPr>
        <w:t xml:space="preserve"> </w:t>
      </w:r>
      <w:r>
        <w:rPr>
          <w:rtl/>
        </w:rPr>
        <w:t>היו"ר אמיר אוחנה:</w:t>
      </w:r>
      <w:r w:rsidRPr="00C36C7A">
        <w:rPr>
          <w:rStyle w:val="TagStyle"/>
          <w:rtl/>
        </w:rPr>
        <w:t xml:space="preserve"> </w:t>
      </w:r>
      <w:r w:rsidRPr="007F194A">
        <w:rPr>
          <w:rStyle w:val="TagStyle"/>
          <w:rtl/>
        </w:rPr>
        <w:t>&lt;&lt; יור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אנא קרא בשמות חברות וחברי הכנסת שלא הצביעו.</w:t>
      </w:r>
    </w:p>
    <w:p w:rsidR="00873CCB" w:rsidRDefault="00873CCB" w:rsidP="004960D2">
      <w:pPr>
        <w:rPr>
          <w:rtl/>
          <w:lang w:eastAsia="he-IL"/>
        </w:rPr>
      </w:pPr>
    </w:p>
    <w:p w:rsidR="00873CCB" w:rsidRDefault="00873CCB" w:rsidP="004960D2">
      <w:pPr>
        <w:pStyle w:val="af5"/>
        <w:keepNext/>
        <w:rPr>
          <w:rtl/>
        </w:rPr>
      </w:pPr>
      <w:bookmarkStart w:id="10472" w:name="ET_interruption_6327_2"/>
      <w:r w:rsidRPr="007F194A">
        <w:rPr>
          <w:rStyle w:val="TagStyle"/>
          <w:rtl/>
        </w:rPr>
        <w:t xml:space="preserve"> &lt;&lt; קריאה &gt;&gt;</w:t>
      </w:r>
      <w:r w:rsidRPr="00C36C7A">
        <w:rPr>
          <w:rStyle w:val="TagStyle"/>
          <w:rtl/>
        </w:rPr>
        <w:t xml:space="preserve"> </w:t>
      </w:r>
      <w:r>
        <w:rPr>
          <w:rtl/>
        </w:rPr>
        <w:t>מזכיר הכנסת דן מרזוק:</w:t>
      </w:r>
      <w:r w:rsidRPr="00C36C7A">
        <w:rPr>
          <w:rStyle w:val="TagStyle"/>
          <w:rtl/>
        </w:rPr>
        <w:t xml:space="preserve"> </w:t>
      </w:r>
      <w:r w:rsidRPr="007F194A">
        <w:rPr>
          <w:rStyle w:val="TagStyle"/>
          <w:rtl/>
        </w:rPr>
        <w:t>&lt;&lt; קריאה &gt;&gt;</w:t>
      </w:r>
      <w:r>
        <w:rPr>
          <w:rtl/>
        </w:rPr>
        <w:t xml:space="preserve">   </w:t>
      </w:r>
      <w:bookmarkEnd w:id="10472"/>
    </w:p>
    <w:p w:rsidR="00873CCB" w:rsidRDefault="00873CCB" w:rsidP="004960D2">
      <w:pPr>
        <w:ind w:firstLine="0"/>
        <w:rPr>
          <w:rtl/>
          <w:lang w:eastAsia="he-IL"/>
        </w:rPr>
      </w:pPr>
      <w:r>
        <w:rPr>
          <w:rFonts w:hint="cs"/>
          <w:rtl/>
          <w:lang w:eastAsia="he-IL"/>
        </w:rPr>
        <w:t>(קורא בשמות חברי הכנסת)</w:t>
      </w:r>
    </w:p>
    <w:p w:rsidR="00873CCB" w:rsidRDefault="00873CCB" w:rsidP="004960D2">
      <w:pPr>
        <w:rPr>
          <w:rtl/>
          <w:lang w:eastAsia="he-IL"/>
        </w:rPr>
      </w:pPr>
    </w:p>
    <w:p w:rsidR="00873CCB" w:rsidRDefault="00873CCB" w:rsidP="004960D2">
      <w:pPr>
        <w:rPr>
          <w:rtl/>
          <w:lang w:eastAsia="he-IL"/>
        </w:rPr>
      </w:pPr>
      <w:r>
        <w:rPr>
          <w:rtl/>
          <w:lang w:eastAsia="he-IL"/>
        </w:rPr>
        <w:t>יולי יואל אדלשטיין</w:t>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מיכל מרים וולדיגר</w:t>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יצחק שמעון וסרלאוף</w:t>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 xml:space="preserve"> </w:t>
      </w:r>
      <w:r>
        <w:rPr>
          <w:rFonts w:hint="cs"/>
          <w:rtl/>
        </w:rPr>
        <w:t>אינו נוכח</w:t>
      </w:r>
      <w:r>
        <w:rPr>
          <w:rtl/>
          <w:lang w:eastAsia="he-IL"/>
        </w:rPr>
        <w:t xml:space="preserve"> </w:t>
      </w:r>
    </w:p>
    <w:p w:rsidR="00873CCB" w:rsidRDefault="00873CCB" w:rsidP="004960D2">
      <w:pPr>
        <w:rPr>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873CCB" w:rsidRDefault="00873CCB" w:rsidP="004960D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873CCB" w:rsidRDefault="00873CCB" w:rsidP="004960D2">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rPr>
        <w:t>אינו נוכח</w:t>
      </w:r>
      <w:r>
        <w:rPr>
          <w:rtl/>
          <w:lang w:eastAsia="he-IL"/>
        </w:rPr>
        <w:t xml:space="preserve"> </w:t>
      </w:r>
    </w:p>
    <w:p w:rsidR="00873CCB" w:rsidRDefault="00873CCB" w:rsidP="004960D2">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צגה מלקו</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873CCB" w:rsidRDefault="00873CCB" w:rsidP="004960D2">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873CCB" w:rsidRDefault="00873CCB" w:rsidP="004960D2">
      <w:pPr>
        <w:rPr>
          <w:rtl/>
          <w:lang w:eastAsia="he-IL"/>
        </w:rPr>
      </w:pPr>
      <w:r>
        <w:rPr>
          <w:rtl/>
          <w:lang w:eastAsia="he-IL"/>
        </w:rPr>
        <w:t>אופיר סופר</w:t>
      </w:r>
      <w:r>
        <w:rPr>
          <w:rtl/>
          <w:lang w:eastAsia="he-IL"/>
        </w:rPr>
        <w:tab/>
      </w:r>
      <w:r>
        <w:rPr>
          <w:rtl/>
          <w:lang w:eastAsia="he-IL"/>
        </w:rPr>
        <w:tab/>
        <w:t xml:space="preserve">–  </w:t>
      </w:r>
      <w:r>
        <w:rPr>
          <w:rFonts w:hint="cs"/>
          <w:rtl/>
        </w:rPr>
        <w:t>אינו נוכח</w:t>
      </w:r>
      <w:r>
        <w:rPr>
          <w:rtl/>
          <w:lang w:eastAsia="he-IL"/>
        </w:rPr>
        <w:t xml:space="preserve"> </w:t>
      </w:r>
    </w:p>
    <w:p w:rsidR="00873CCB" w:rsidRDefault="00873CCB" w:rsidP="004960D2">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יוסף עטאונה</w:t>
      </w:r>
      <w:r>
        <w:rPr>
          <w:rtl/>
          <w:lang w:eastAsia="he-IL"/>
        </w:rPr>
        <w:tab/>
      </w:r>
      <w:r>
        <w:rPr>
          <w:rtl/>
          <w:lang w:eastAsia="he-IL"/>
        </w:rPr>
        <w:tab/>
        <w:t xml:space="preserve">–   </w:t>
      </w:r>
      <w:r>
        <w:rPr>
          <w:rFonts w:hint="cs"/>
          <w:rtl/>
        </w:rPr>
        <w:t>אינו נוכח</w:t>
      </w:r>
    </w:p>
    <w:p w:rsidR="00873CCB" w:rsidRDefault="00873CCB" w:rsidP="004960D2">
      <w:pPr>
        <w:rPr>
          <w:rtl/>
          <w:lang w:eastAsia="he-IL"/>
        </w:rPr>
      </w:pPr>
      <w:r>
        <w:rPr>
          <w:rtl/>
          <w:lang w:eastAsia="he-IL"/>
        </w:rPr>
        <w:t>עודד פורר</w:t>
      </w:r>
      <w:r>
        <w:rPr>
          <w:rtl/>
          <w:lang w:eastAsia="he-IL"/>
        </w:rPr>
        <w:tab/>
      </w:r>
      <w:r>
        <w:rPr>
          <w:rtl/>
          <w:lang w:eastAsia="he-IL"/>
        </w:rPr>
        <w:tab/>
        <w:t xml:space="preserve">–   </w:t>
      </w:r>
      <w:r>
        <w:rPr>
          <w:rFonts w:hint="cs"/>
          <w:rtl/>
        </w:rPr>
        <w:t>אינו נוכח</w:t>
      </w:r>
    </w:p>
    <w:p w:rsidR="00873CCB" w:rsidRDefault="00873CCB" w:rsidP="004960D2">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אורית פרקש הכהן</w:t>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מטי צרפתי הרכבי</w:t>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r>
        <w:rPr>
          <w:rtl/>
          <w:lang w:eastAsia="he-IL"/>
        </w:rPr>
        <w:t xml:space="preserve"> </w:t>
      </w:r>
    </w:p>
    <w:p w:rsidR="00873CCB" w:rsidRDefault="00873CCB" w:rsidP="004960D2">
      <w:pPr>
        <w:rPr>
          <w:rtl/>
          <w:lang w:eastAsia="he-IL"/>
        </w:rPr>
      </w:pPr>
      <w:r>
        <w:rPr>
          <w:rtl/>
          <w:lang w:eastAsia="he-IL"/>
        </w:rPr>
        <w:t>אפרת רייטן מרום</w:t>
      </w:r>
      <w:r>
        <w:rPr>
          <w:rtl/>
          <w:lang w:eastAsia="he-IL"/>
        </w:rPr>
        <w:tab/>
        <w:t xml:space="preserve">–  </w:t>
      </w:r>
      <w:r>
        <w:rPr>
          <w:rFonts w:hint="cs"/>
          <w:rtl/>
          <w:lang w:eastAsia="he-IL"/>
        </w:rPr>
        <w:t>בעד</w:t>
      </w:r>
      <w:r>
        <w:rPr>
          <w:rtl/>
          <w:lang w:eastAsia="he-IL"/>
        </w:rPr>
        <w:t xml:space="preserve"> </w:t>
      </w:r>
    </w:p>
    <w:p w:rsidR="00873CCB" w:rsidRDefault="00873CCB" w:rsidP="004960D2">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אלון שוסטר</w:t>
      </w:r>
      <w:r>
        <w:rPr>
          <w:rtl/>
          <w:lang w:eastAsia="he-IL"/>
        </w:rPr>
        <w:tab/>
      </w:r>
      <w:r>
        <w:rPr>
          <w:rtl/>
          <w:lang w:eastAsia="he-IL"/>
        </w:rPr>
        <w:tab/>
        <w:t xml:space="preserve">–   </w:t>
      </w:r>
      <w:r>
        <w:rPr>
          <w:rFonts w:hint="cs"/>
          <w:rtl/>
        </w:rPr>
        <w:t>אינו נוכח</w:t>
      </w:r>
    </w:p>
    <w:p w:rsidR="00873CCB" w:rsidRDefault="00873CCB" w:rsidP="004960D2">
      <w:pPr>
        <w:rPr>
          <w:rtl/>
          <w:lang w:eastAsia="he-IL"/>
        </w:rPr>
      </w:pPr>
      <w:r>
        <w:rPr>
          <w:rtl/>
          <w:lang w:eastAsia="he-IL"/>
        </w:rPr>
        <w:t>קטי קטרין שטרית</w:t>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p>
    <w:p w:rsidR="00873CCB" w:rsidRDefault="00873CCB" w:rsidP="004960D2">
      <w:pPr>
        <w:pStyle w:val="af6"/>
        <w:keepNext/>
        <w:rPr>
          <w:rtl/>
        </w:rPr>
      </w:pPr>
      <w:bookmarkStart w:id="10473" w:name="ET_yor_6488_4"/>
      <w:r w:rsidRPr="007F194A">
        <w:rPr>
          <w:rStyle w:val="TagStyle"/>
          <w:rtl/>
        </w:rPr>
        <w:t xml:space="preserve"> &lt;&lt; יור &gt;&gt;</w:t>
      </w:r>
      <w:r w:rsidRPr="002B43A0">
        <w:rPr>
          <w:rStyle w:val="TagStyle"/>
          <w:rtl/>
        </w:rPr>
        <w:t xml:space="preserve"> </w:t>
      </w:r>
      <w:r>
        <w:rPr>
          <w:rtl/>
        </w:rPr>
        <w:t>היו"ר אוריאל בוסו:</w:t>
      </w:r>
      <w:r w:rsidRPr="002B43A0">
        <w:rPr>
          <w:rStyle w:val="TagStyle"/>
          <w:rtl/>
        </w:rPr>
        <w:t xml:space="preserve"> </w:t>
      </w:r>
      <w:r w:rsidRPr="007F194A">
        <w:rPr>
          <w:rStyle w:val="TagStyle"/>
          <w:rtl/>
        </w:rPr>
        <w:t>&lt;&lt; יור &gt;&gt;</w:t>
      </w:r>
      <w:r>
        <w:rPr>
          <w:rtl/>
        </w:rPr>
        <w:t xml:space="preserve">   </w:t>
      </w:r>
      <w:bookmarkEnd w:id="10473"/>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חברי הכנסת, האם </w:t>
      </w:r>
      <w:bookmarkStart w:id="10474" w:name="_ETM_Q22_702000"/>
      <w:bookmarkEnd w:id="10474"/>
      <w:r>
        <w:rPr>
          <w:rFonts w:hint="cs"/>
          <w:rtl/>
          <w:lang w:eastAsia="he-IL"/>
        </w:rPr>
        <w:t xml:space="preserve">יש עוד מישהו באולם שמבקש להצביע וטרם קראו בשמו? בבקשה. </w:t>
      </w:r>
    </w:p>
    <w:p w:rsidR="00873CCB" w:rsidRDefault="00873CCB" w:rsidP="004960D2">
      <w:pPr>
        <w:rPr>
          <w:rtl/>
          <w:lang w:eastAsia="he-IL"/>
        </w:rPr>
      </w:pPr>
    </w:p>
    <w:p w:rsidR="00873CCB" w:rsidRDefault="00873CCB" w:rsidP="004960D2">
      <w:pPr>
        <w:pStyle w:val="af5"/>
        <w:keepNext/>
        <w:rPr>
          <w:rtl/>
        </w:rPr>
      </w:pPr>
      <w:r w:rsidRPr="007F194A">
        <w:rPr>
          <w:rStyle w:val="TagStyle"/>
          <w:rtl/>
        </w:rPr>
        <w:t xml:space="preserve"> &lt;&lt; קריאה &gt;&gt;</w:t>
      </w:r>
      <w:r w:rsidRPr="002B43A0">
        <w:rPr>
          <w:rStyle w:val="TagStyle"/>
          <w:rtl/>
        </w:rPr>
        <w:t xml:space="preserve"> </w:t>
      </w:r>
      <w:r>
        <w:rPr>
          <w:rtl/>
        </w:rPr>
        <w:t>מזכיר הכנסת דן מרזוק:</w:t>
      </w:r>
      <w:r w:rsidRPr="002B43A0">
        <w:rPr>
          <w:rStyle w:val="TagStyle"/>
          <w:rtl/>
        </w:rPr>
        <w:t xml:space="preserve"> </w:t>
      </w:r>
      <w:r w:rsidRPr="007F194A">
        <w:rPr>
          <w:rStyle w:val="TagStyle"/>
          <w:rtl/>
        </w:rPr>
        <w:t>&lt;&lt; קריאה &gt;&gt;</w:t>
      </w:r>
      <w:r>
        <w:rPr>
          <w:rtl/>
        </w:rPr>
        <w:t xml:space="preserve">   </w:t>
      </w:r>
    </w:p>
    <w:p w:rsidR="00873CCB" w:rsidRPr="00214ADD" w:rsidRDefault="00873CCB" w:rsidP="004960D2">
      <w:pPr>
        <w:ind w:firstLine="0"/>
        <w:rPr>
          <w:rtl/>
          <w:lang w:eastAsia="he-IL"/>
        </w:rPr>
      </w:pPr>
      <w:r>
        <w:rPr>
          <w:rFonts w:hint="cs"/>
          <w:rtl/>
          <w:lang w:eastAsia="he-IL"/>
        </w:rPr>
        <w:t>(קורא בשמות חברי הכנסת)</w:t>
      </w:r>
    </w:p>
    <w:p w:rsidR="00873CCB" w:rsidRDefault="00873CCB" w:rsidP="004960D2">
      <w:pPr>
        <w:rPr>
          <w:rtl/>
          <w:lang w:eastAsia="he-IL"/>
        </w:rPr>
      </w:pPr>
    </w:p>
    <w:p w:rsidR="00873CCB" w:rsidRDefault="00873CCB" w:rsidP="004960D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משתתף בהצבעה</w:t>
      </w:r>
    </w:p>
    <w:p w:rsidR="00873CCB" w:rsidRDefault="00873CCB" w:rsidP="004960D2">
      <w:pPr>
        <w:rPr>
          <w:rtl/>
          <w:lang w:eastAsia="he-IL"/>
        </w:rPr>
      </w:pPr>
      <w:r>
        <w:rPr>
          <w:rFonts w:hint="cs"/>
          <w:rtl/>
          <w:lang w:eastAsia="he-IL"/>
        </w:rPr>
        <w:t>אופיר סופר</w:t>
      </w:r>
      <w:r>
        <w:rPr>
          <w:rFonts w:hint="cs"/>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יפעת שאשא ביטון</w:t>
      </w:r>
      <w:r>
        <w:rPr>
          <w:rtl/>
          <w:lang w:eastAsia="he-IL"/>
        </w:rPr>
        <w:tab/>
        <w:t xml:space="preserve">–   </w:t>
      </w:r>
      <w:r>
        <w:rPr>
          <w:rFonts w:hint="cs"/>
          <w:rtl/>
          <w:lang w:eastAsia="he-IL"/>
        </w:rPr>
        <w:t>בעד</w:t>
      </w:r>
    </w:p>
    <w:p w:rsidR="00873CCB" w:rsidRDefault="00873CCB" w:rsidP="004960D2">
      <w:pPr>
        <w:rPr>
          <w:rtl/>
          <w:lang w:eastAsia="he-IL"/>
        </w:rPr>
      </w:pPr>
      <w:r>
        <w:rPr>
          <w:rFonts w:hint="cs"/>
          <w:rtl/>
          <w:lang w:eastAsia="he-IL"/>
        </w:rPr>
        <w:t>מרב מיכאלי</w:t>
      </w:r>
      <w:r>
        <w:rPr>
          <w:rFonts w:hint="cs"/>
          <w:rtl/>
          <w:lang w:eastAsia="he-IL"/>
        </w:rPr>
        <w:tab/>
      </w:r>
      <w:r>
        <w:rPr>
          <w:rFonts w:hint="cs"/>
          <w:rtl/>
          <w:lang w:eastAsia="he-IL"/>
        </w:rPr>
        <w:tab/>
        <w:t>–   בעד</w:t>
      </w:r>
    </w:p>
    <w:p w:rsidR="00873CCB" w:rsidRDefault="00873CCB" w:rsidP="004960D2">
      <w:pPr>
        <w:rPr>
          <w:rtl/>
          <w:lang w:eastAsia="he-IL"/>
        </w:rPr>
      </w:pPr>
      <w:bookmarkStart w:id="10475" w:name="_ETM_Q22_772777"/>
      <w:bookmarkStart w:id="10476" w:name="_ETM_Q22_772893"/>
      <w:bookmarkEnd w:id="10475"/>
      <w:bookmarkEnd w:id="10476"/>
      <w:r>
        <w:rPr>
          <w:rFonts w:hint="cs"/>
          <w:rtl/>
          <w:lang w:eastAsia="he-IL"/>
        </w:rPr>
        <w:t>מאיר כהן</w:t>
      </w:r>
      <w:r>
        <w:rPr>
          <w:rFonts w:hint="cs"/>
          <w:rtl/>
          <w:lang w:eastAsia="he-IL"/>
        </w:rPr>
        <w:tab/>
      </w:r>
      <w:r>
        <w:rPr>
          <w:rFonts w:hint="cs"/>
          <w:rtl/>
          <w:lang w:eastAsia="he-IL"/>
        </w:rPr>
        <w:tab/>
        <w:t xml:space="preserve">–   </w:t>
      </w:r>
    </w:p>
    <w:p w:rsidR="00873CCB" w:rsidRDefault="00873CCB" w:rsidP="004960D2">
      <w:pPr>
        <w:rPr>
          <w:rtl/>
          <w:lang w:eastAsia="he-IL"/>
        </w:rPr>
      </w:pPr>
      <w:bookmarkStart w:id="10477" w:name="_ETM_Q22_772808"/>
      <w:bookmarkStart w:id="10478" w:name="_ETM_Q22_772882"/>
      <w:bookmarkEnd w:id="10477"/>
      <w:bookmarkEnd w:id="10478"/>
    </w:p>
    <w:p w:rsidR="00873CCB" w:rsidRDefault="00873CCB" w:rsidP="004960D2">
      <w:pPr>
        <w:pStyle w:val="af6"/>
        <w:keepNext/>
        <w:rPr>
          <w:rtl/>
        </w:rPr>
      </w:pPr>
      <w:bookmarkStart w:id="10479" w:name="ET_yor_6488_7"/>
      <w:r w:rsidRPr="006A0A84">
        <w:rPr>
          <w:rStyle w:val="TagStyle"/>
          <w:rtl/>
        </w:rPr>
        <w:t xml:space="preserve"> &lt;&lt; יור &gt;&gt; </w:t>
      </w:r>
      <w:r>
        <w:rPr>
          <w:rtl/>
        </w:rPr>
        <w:t>היו"ר אוריאל בוסו:</w:t>
      </w:r>
      <w:r w:rsidRPr="006A0A84">
        <w:rPr>
          <w:rStyle w:val="TagStyle"/>
          <w:rtl/>
        </w:rPr>
        <w:t xml:space="preserve"> &lt;&lt; יור &gt;&gt;</w:t>
      </w:r>
      <w:r>
        <w:rPr>
          <w:rtl/>
        </w:rPr>
        <w:t xml:space="preserve">   </w:t>
      </w:r>
      <w:bookmarkEnd w:id="10479"/>
    </w:p>
    <w:p w:rsidR="00873CCB" w:rsidRDefault="00873CCB" w:rsidP="004960D2">
      <w:pPr>
        <w:pStyle w:val="KeepWithNext"/>
        <w:rPr>
          <w:rtl/>
          <w:lang w:eastAsia="he-IL"/>
        </w:rPr>
      </w:pPr>
    </w:p>
    <w:p w:rsidR="00873CCB" w:rsidRDefault="00873CCB" w:rsidP="004960D2">
      <w:pPr>
        <w:rPr>
          <w:rtl/>
          <w:lang w:eastAsia="he-IL"/>
        </w:rPr>
      </w:pPr>
      <w:bookmarkStart w:id="10480" w:name="_ETM_Q22_769086"/>
      <w:bookmarkEnd w:id="10480"/>
      <w:r>
        <w:rPr>
          <w:rFonts w:hint="cs"/>
          <w:rtl/>
          <w:lang w:eastAsia="he-IL"/>
        </w:rPr>
        <w:t>הוא לא הצביע לפני כן?</w:t>
      </w:r>
      <w:bookmarkStart w:id="10481" w:name="_ETM_Q22_771580"/>
      <w:bookmarkEnd w:id="10481"/>
    </w:p>
    <w:p w:rsidR="00873CCB" w:rsidRDefault="00873CCB" w:rsidP="004960D2">
      <w:pPr>
        <w:rPr>
          <w:rtl/>
          <w:lang w:eastAsia="he-IL"/>
        </w:rPr>
      </w:pPr>
      <w:bookmarkStart w:id="10482" w:name="_ETM_Q22_771655"/>
      <w:bookmarkEnd w:id="10482"/>
    </w:p>
    <w:p w:rsidR="00873CCB" w:rsidRDefault="00873CCB" w:rsidP="004960D2">
      <w:pPr>
        <w:pStyle w:val="af5"/>
        <w:keepNext/>
        <w:rPr>
          <w:rtl/>
        </w:rPr>
      </w:pPr>
      <w:bookmarkStart w:id="10483" w:name="ET_interruption_5082_8"/>
      <w:r w:rsidRPr="006A0A84">
        <w:rPr>
          <w:rStyle w:val="TagStyle"/>
          <w:rtl/>
        </w:rPr>
        <w:t xml:space="preserve"> &lt;&lt; קריאה &gt;&gt; </w:t>
      </w:r>
      <w:r>
        <w:rPr>
          <w:rtl/>
        </w:rPr>
        <w:t>מאיר כהן (יש עתיד):</w:t>
      </w:r>
      <w:r w:rsidRPr="006A0A84">
        <w:rPr>
          <w:rStyle w:val="TagStyle"/>
          <w:rtl/>
        </w:rPr>
        <w:t xml:space="preserve"> &lt;&lt; קריאה &gt;&gt;</w:t>
      </w:r>
      <w:r>
        <w:rPr>
          <w:rtl/>
        </w:rPr>
        <w:t xml:space="preserve">   </w:t>
      </w:r>
      <w:bookmarkEnd w:id="10483"/>
    </w:p>
    <w:p w:rsidR="00873CCB" w:rsidRDefault="00873CCB" w:rsidP="004960D2">
      <w:pPr>
        <w:pStyle w:val="KeepWithNext"/>
        <w:rPr>
          <w:rtl/>
          <w:lang w:eastAsia="he-IL"/>
        </w:rPr>
      </w:pPr>
    </w:p>
    <w:p w:rsidR="00873CCB" w:rsidRPr="006A0A84" w:rsidRDefault="00493F7D" w:rsidP="004960D2">
      <w:pPr>
        <w:rPr>
          <w:rtl/>
          <w:lang w:eastAsia="he-IL"/>
        </w:rPr>
      </w:pPr>
      <w:bookmarkStart w:id="10484" w:name="_ETM_Q22_774962"/>
      <w:bookmarkStart w:id="10485" w:name="_ETM_Q22_775202"/>
      <w:bookmarkStart w:id="10486" w:name="_ETM_Q22_775287"/>
      <w:bookmarkEnd w:id="10484"/>
      <w:bookmarkEnd w:id="10485"/>
      <w:bookmarkEnd w:id="10486"/>
      <w:r>
        <w:rPr>
          <w:rFonts w:hint="cs"/>
          <w:rtl/>
          <w:lang w:eastAsia="he-IL"/>
        </w:rPr>
        <w:t>– – –</w:t>
      </w:r>
    </w:p>
    <w:p w:rsidR="00873CCB" w:rsidRDefault="00873CCB" w:rsidP="004960D2">
      <w:pPr>
        <w:rPr>
          <w:rtl/>
          <w:lang w:eastAsia="he-IL"/>
        </w:rPr>
      </w:pPr>
      <w:bookmarkStart w:id="10487" w:name="_ETM_Q22_774000"/>
      <w:bookmarkStart w:id="10488" w:name="_ETM_Q22_749000"/>
      <w:bookmarkEnd w:id="10487"/>
      <w:bookmarkEnd w:id="10488"/>
    </w:p>
    <w:p w:rsidR="00873CCB" w:rsidRDefault="00873CCB" w:rsidP="004960D2">
      <w:pPr>
        <w:pStyle w:val="af6"/>
        <w:keepNext/>
        <w:rPr>
          <w:rtl/>
        </w:rPr>
      </w:pPr>
      <w:bookmarkStart w:id="10489" w:name="_ETM_Q22_750000"/>
      <w:bookmarkStart w:id="10490" w:name="ET_yor_6488_2"/>
      <w:bookmarkEnd w:id="10489"/>
      <w:r w:rsidRPr="00A36BB9">
        <w:rPr>
          <w:rStyle w:val="TagStyle"/>
          <w:rtl/>
        </w:rPr>
        <w:t xml:space="preserve">&lt;&lt; יור &gt;&gt; </w:t>
      </w:r>
      <w:r>
        <w:rPr>
          <w:rtl/>
        </w:rPr>
        <w:t>היו"ר אוריאל בוסו:</w:t>
      </w:r>
      <w:r w:rsidRPr="00A36BB9">
        <w:rPr>
          <w:rStyle w:val="TagStyle"/>
          <w:rtl/>
        </w:rPr>
        <w:t xml:space="preserve"> &lt;&lt; יור &gt;&gt;</w:t>
      </w:r>
      <w:r>
        <w:rPr>
          <w:rtl/>
        </w:rPr>
        <w:t xml:space="preserve">   </w:t>
      </w:r>
      <w:bookmarkEnd w:id="10490"/>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האם יש מישהו באולם שעדיין מעוניין להצביע? לא. אם כך, תמה ההצבעה. נא לספור.</w:t>
      </w:r>
      <w:bookmarkStart w:id="10491" w:name="_ETM_Q23_187000"/>
      <w:bookmarkEnd w:id="10491"/>
      <w:r>
        <w:rPr>
          <w:rFonts w:hint="cs"/>
          <w:rtl/>
          <w:lang w:eastAsia="he-IL"/>
        </w:rPr>
        <w:t xml:space="preserve"> אם כן, רבותיי חברי הכנסת, להלן תוצאות ההצבעה: 46 בעד, 62 מתנגדים. </w:t>
      </w:r>
      <w:bookmarkStart w:id="10492" w:name="_ETM_Q23_354000"/>
      <w:bookmarkEnd w:id="10492"/>
      <w:r>
        <w:rPr>
          <w:rFonts w:hint="cs"/>
          <w:rtl/>
          <w:lang w:eastAsia="he-IL"/>
        </w:rPr>
        <w:t xml:space="preserve">אני קובע שהצעת האי-אמון של סיעות ישראל ביתנו והעבודה אף </w:t>
      </w:r>
      <w:bookmarkStart w:id="10493" w:name="_ETM_Q23_360000"/>
      <w:bookmarkEnd w:id="10493"/>
      <w:r>
        <w:rPr>
          <w:rFonts w:hint="cs"/>
          <w:rtl/>
          <w:lang w:eastAsia="he-IL"/>
        </w:rPr>
        <w:t>היא נדחתה.</w:t>
      </w:r>
    </w:p>
    <w:p w:rsidR="00873CCB" w:rsidRDefault="00873CCB" w:rsidP="004960D2">
      <w:pPr>
        <w:rPr>
          <w:rtl/>
          <w:lang w:eastAsia="he-IL"/>
        </w:rPr>
      </w:pPr>
    </w:p>
    <w:p w:rsidR="00873CCB" w:rsidRDefault="00873CCB" w:rsidP="004960D2">
      <w:pPr>
        <w:rPr>
          <w:rtl/>
          <w:lang w:eastAsia="he-IL"/>
        </w:rPr>
      </w:pPr>
      <w:bookmarkStart w:id="10494" w:name="_ETM_Q23_362000"/>
      <w:bookmarkEnd w:id="10494"/>
      <w:r>
        <w:rPr>
          <w:rFonts w:hint="cs"/>
          <w:rtl/>
          <w:lang w:eastAsia="he-IL"/>
        </w:rPr>
        <w:t xml:space="preserve">נעבור להצבעת אי-אמון על ממשלת התנחלויות פולשת, של </w:t>
      </w:r>
      <w:bookmarkStart w:id="10495" w:name="_ETM_Q23_366000"/>
      <w:bookmarkEnd w:id="10495"/>
      <w:r>
        <w:rPr>
          <w:rFonts w:hint="cs"/>
          <w:rtl/>
          <w:lang w:eastAsia="he-IL"/>
        </w:rPr>
        <w:t>סיעות חד"ש-תע"ל. אף הצבעה זו תהיה הצבעה שמית. מזכיר הכנסת יקרא בשמות חברי הכנסת.</w:t>
      </w:r>
    </w:p>
    <w:p w:rsidR="00873CCB" w:rsidRDefault="00873CCB" w:rsidP="004960D2">
      <w:pPr>
        <w:rPr>
          <w:rtl/>
          <w:lang w:eastAsia="he-IL"/>
        </w:rPr>
      </w:pPr>
    </w:p>
    <w:p w:rsidR="00873CCB" w:rsidRDefault="00873CCB" w:rsidP="004960D2">
      <w:pPr>
        <w:pStyle w:val="af1"/>
        <w:rPr>
          <w:rtl/>
          <w:lang w:eastAsia="he-IL"/>
        </w:rPr>
      </w:pPr>
      <w:r>
        <w:rPr>
          <w:rFonts w:hint="cs"/>
          <w:rtl/>
          <w:lang w:eastAsia="he-IL"/>
        </w:rPr>
        <w:t>הצבעה שמית</w:t>
      </w:r>
    </w:p>
    <w:p w:rsidR="00873CCB" w:rsidRDefault="00873CCB" w:rsidP="004960D2">
      <w:pPr>
        <w:rPr>
          <w:rtl/>
          <w:lang w:eastAsia="he-IL"/>
        </w:rPr>
      </w:pPr>
    </w:p>
    <w:p w:rsidR="00873CCB" w:rsidRDefault="00873CCB" w:rsidP="004960D2">
      <w:pPr>
        <w:pStyle w:val="af5"/>
        <w:keepNext/>
        <w:rPr>
          <w:rtl/>
        </w:rPr>
      </w:pPr>
      <w:r w:rsidRPr="00FE2D68">
        <w:rPr>
          <w:rStyle w:val="TagStyle"/>
          <w:rtl/>
        </w:rPr>
        <w:t xml:space="preserve"> &lt;&lt; קריאה &gt;&gt; </w:t>
      </w:r>
      <w:r>
        <w:rPr>
          <w:rtl/>
        </w:rPr>
        <w:t>מזכיר הכנסת דן מרזוק:</w:t>
      </w:r>
      <w:r w:rsidRPr="00FE2D68">
        <w:rPr>
          <w:rStyle w:val="TagStyle"/>
          <w:rtl/>
        </w:rPr>
        <w:t xml:space="preserve"> &lt;&lt; קריאה &gt;&gt;</w:t>
      </w:r>
      <w:r>
        <w:rPr>
          <w:rtl/>
        </w:rPr>
        <w:t xml:space="preserve">   </w:t>
      </w:r>
    </w:p>
    <w:p w:rsidR="00873CCB" w:rsidRDefault="00873CCB" w:rsidP="004960D2">
      <w:pPr>
        <w:ind w:firstLine="0"/>
        <w:rPr>
          <w:rtl/>
          <w:lang w:eastAsia="he-IL"/>
        </w:rPr>
      </w:pPr>
      <w:r>
        <w:rPr>
          <w:rFonts w:hint="cs"/>
          <w:rtl/>
          <w:lang w:eastAsia="he-IL"/>
        </w:rPr>
        <w:t>(קורא בשמות חברי הכנסת)</w:t>
      </w:r>
    </w:p>
    <w:p w:rsidR="00873CCB" w:rsidRDefault="00873CCB" w:rsidP="004960D2">
      <w:pPr>
        <w:rPr>
          <w:rtl/>
          <w:lang w:eastAsia="he-IL"/>
        </w:rPr>
      </w:pPr>
      <w:bookmarkStart w:id="10496" w:name="_ETM_Q23_371000"/>
      <w:bookmarkEnd w:id="10496"/>
    </w:p>
    <w:p w:rsidR="00873CCB" w:rsidRDefault="00873CCB" w:rsidP="004960D2">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אינו </w:t>
      </w:r>
      <w:bookmarkStart w:id="10497" w:name="_ETM_Q23_390000"/>
      <w:bookmarkEnd w:id="10497"/>
      <w:r>
        <w:rPr>
          <w:rFonts w:hint="cs"/>
          <w:rtl/>
          <w:lang w:eastAsia="he-IL"/>
        </w:rPr>
        <w:t>נוכח</w:t>
      </w:r>
    </w:p>
    <w:p w:rsidR="00873CCB" w:rsidRDefault="00873CCB" w:rsidP="004960D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מיכל מרים וולדיגר</w:t>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יצחק שמעון וסרלאוף</w:t>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אימאן ח'טיב יאסין</w:t>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לימור סון הר מלך</w:t>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873CCB" w:rsidRDefault="00873CCB" w:rsidP="004960D2">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873CCB" w:rsidRDefault="00873CCB" w:rsidP="004960D2">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873CCB" w:rsidRDefault="00873CCB" w:rsidP="004960D2">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873CCB" w:rsidRDefault="00873CCB" w:rsidP="004960D2">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873CCB" w:rsidRDefault="00873CCB" w:rsidP="009635F5">
      <w:pPr>
        <w:rPr>
          <w:rtl/>
        </w:rPr>
      </w:pPr>
      <w:bookmarkStart w:id="10498" w:name="TOR_Q24"/>
      <w:bookmarkEnd w:id="10498"/>
      <w:r>
        <w:rPr>
          <w:rtl/>
        </w:rPr>
        <w:t>יצחק פינדרוס</w:t>
      </w:r>
      <w:r>
        <w:rPr>
          <w:rtl/>
        </w:rPr>
        <w:tab/>
      </w:r>
      <w:r>
        <w:rPr>
          <w:rtl/>
        </w:rPr>
        <w:tab/>
        <w:t xml:space="preserve">–   </w:t>
      </w:r>
      <w:r>
        <w:rPr>
          <w:rFonts w:hint="cs"/>
          <w:rtl/>
        </w:rPr>
        <w:t>נגד</w:t>
      </w:r>
    </w:p>
    <w:p w:rsidR="00873CCB" w:rsidRDefault="00873CCB" w:rsidP="009635F5">
      <w:pPr>
        <w:rPr>
          <w:rtl/>
        </w:rPr>
      </w:pPr>
      <w:r>
        <w:rPr>
          <w:rtl/>
        </w:rPr>
        <w:t>משה פסל</w:t>
      </w:r>
      <w:r>
        <w:rPr>
          <w:rtl/>
        </w:rPr>
        <w:tab/>
      </w:r>
      <w:r>
        <w:rPr>
          <w:rtl/>
        </w:rPr>
        <w:tab/>
        <w:t xml:space="preserve">–   </w:t>
      </w:r>
      <w:r>
        <w:rPr>
          <w:rFonts w:hint="cs"/>
          <w:rtl/>
        </w:rPr>
        <w:t>נגד</w:t>
      </w:r>
    </w:p>
    <w:p w:rsidR="00873CCB" w:rsidRDefault="00873CCB" w:rsidP="009635F5">
      <w:pPr>
        <w:rPr>
          <w:rtl/>
        </w:rPr>
      </w:pPr>
      <w:r>
        <w:rPr>
          <w:rtl/>
        </w:rPr>
        <w:t>יסמין פרידמן</w:t>
      </w:r>
      <w:r>
        <w:rPr>
          <w:rtl/>
        </w:rPr>
        <w:tab/>
      </w:r>
      <w:r>
        <w:rPr>
          <w:rtl/>
        </w:rPr>
        <w:tab/>
        <w:t xml:space="preserve">–   </w:t>
      </w:r>
      <w:r>
        <w:rPr>
          <w:rFonts w:hint="cs"/>
          <w:rtl/>
        </w:rPr>
        <w:t>אינה נוכחת</w:t>
      </w:r>
    </w:p>
    <w:p w:rsidR="00873CCB" w:rsidRDefault="00873CCB" w:rsidP="009635F5">
      <w:pPr>
        <w:rPr>
          <w:rtl/>
        </w:rPr>
      </w:pPr>
      <w:r>
        <w:rPr>
          <w:rtl/>
        </w:rPr>
        <w:t>אורית פרקש הכהן</w:t>
      </w:r>
      <w:r>
        <w:rPr>
          <w:rtl/>
        </w:rPr>
        <w:tab/>
        <w:t xml:space="preserve">–   </w:t>
      </w:r>
      <w:r>
        <w:rPr>
          <w:rFonts w:hint="cs"/>
          <w:rtl/>
        </w:rPr>
        <w:t>בעד</w:t>
      </w:r>
    </w:p>
    <w:p w:rsidR="00873CCB" w:rsidRDefault="00873CCB" w:rsidP="009635F5">
      <w:pPr>
        <w:rPr>
          <w:rtl/>
        </w:rPr>
      </w:pPr>
      <w:r>
        <w:rPr>
          <w:rtl/>
        </w:rPr>
        <w:t>מטי צרפתי הרכבי</w:t>
      </w:r>
      <w:r>
        <w:rPr>
          <w:rtl/>
        </w:rPr>
        <w:tab/>
        <w:t xml:space="preserve">–   </w:t>
      </w:r>
      <w:r>
        <w:rPr>
          <w:rFonts w:hint="cs"/>
          <w:rtl/>
        </w:rPr>
        <w:t>אינה נוכחת</w:t>
      </w:r>
    </w:p>
    <w:p w:rsidR="00873CCB" w:rsidRDefault="00873CCB" w:rsidP="009635F5">
      <w:pPr>
        <w:rPr>
          <w:rtl/>
        </w:rPr>
      </w:pPr>
      <w:r>
        <w:rPr>
          <w:rtl/>
        </w:rPr>
        <w:t>אריאל קלנר</w:t>
      </w:r>
      <w:r>
        <w:rPr>
          <w:rtl/>
        </w:rPr>
        <w:tab/>
      </w:r>
      <w:r>
        <w:rPr>
          <w:rtl/>
        </w:rPr>
        <w:tab/>
        <w:t xml:space="preserve">–   </w:t>
      </w:r>
      <w:r>
        <w:rPr>
          <w:rFonts w:hint="cs"/>
          <w:rtl/>
        </w:rPr>
        <w:t>נגד</w:t>
      </w:r>
    </w:p>
    <w:p w:rsidR="00873CCB" w:rsidRDefault="00873CCB" w:rsidP="009635F5">
      <w:pPr>
        <w:rPr>
          <w:rtl/>
        </w:rPr>
      </w:pPr>
      <w:r>
        <w:rPr>
          <w:rtl/>
        </w:rPr>
        <w:t>יצחק קרויזר</w:t>
      </w:r>
      <w:r>
        <w:rPr>
          <w:rtl/>
        </w:rPr>
        <w:tab/>
      </w:r>
      <w:r>
        <w:rPr>
          <w:rtl/>
        </w:rPr>
        <w:tab/>
        <w:t xml:space="preserve">–   </w:t>
      </w:r>
      <w:r>
        <w:rPr>
          <w:rFonts w:hint="cs"/>
          <w:rtl/>
        </w:rPr>
        <w:t>נגד</w:t>
      </w:r>
    </w:p>
    <w:p w:rsidR="00873CCB" w:rsidRDefault="00873CCB" w:rsidP="009635F5">
      <w:pPr>
        <w:rPr>
          <w:rtl/>
        </w:rPr>
      </w:pPr>
      <w:r>
        <w:rPr>
          <w:rtl/>
        </w:rPr>
        <w:t>גלעד קריב</w:t>
      </w:r>
      <w:r>
        <w:rPr>
          <w:rtl/>
        </w:rPr>
        <w:tab/>
      </w:r>
      <w:r>
        <w:rPr>
          <w:rtl/>
        </w:rPr>
        <w:tab/>
        <w:t xml:space="preserve">–   </w:t>
      </w:r>
      <w:r>
        <w:rPr>
          <w:rFonts w:hint="cs"/>
          <w:rtl/>
        </w:rPr>
        <w:t>א</w:t>
      </w:r>
      <w:r w:rsidR="00E92052">
        <w:rPr>
          <w:rFonts w:hint="cs"/>
          <w:rtl/>
        </w:rPr>
        <w:t>ינו</w:t>
      </w:r>
      <w:r>
        <w:rPr>
          <w:rFonts w:hint="cs"/>
          <w:rtl/>
        </w:rPr>
        <w:t xml:space="preserve"> משתתף</w:t>
      </w:r>
      <w:r w:rsidR="00E92052">
        <w:rPr>
          <w:rFonts w:hint="cs"/>
          <w:rtl/>
        </w:rPr>
        <w:t xml:space="preserve"> בהצבעה</w:t>
      </w:r>
    </w:p>
    <w:p w:rsidR="00873CCB" w:rsidRDefault="00873CCB" w:rsidP="009635F5">
      <w:pPr>
        <w:rPr>
          <w:rtl/>
        </w:rPr>
      </w:pPr>
      <w:r>
        <w:rPr>
          <w:rtl/>
        </w:rPr>
        <w:t>שלמה קרעי</w:t>
      </w:r>
      <w:r>
        <w:rPr>
          <w:rtl/>
        </w:rPr>
        <w:tab/>
      </w:r>
      <w:r>
        <w:rPr>
          <w:rtl/>
        </w:rPr>
        <w:tab/>
        <w:t xml:space="preserve">–   </w:t>
      </w:r>
      <w:r>
        <w:rPr>
          <w:rFonts w:hint="cs"/>
          <w:rtl/>
        </w:rPr>
        <w:t>נגד</w:t>
      </w:r>
    </w:p>
    <w:p w:rsidR="00873CCB" w:rsidRDefault="00873CCB" w:rsidP="009635F5">
      <w:pPr>
        <w:rPr>
          <w:rtl/>
        </w:rPr>
      </w:pPr>
      <w:r>
        <w:rPr>
          <w:rtl/>
        </w:rPr>
        <w:t>אליהו רביבו</w:t>
      </w:r>
      <w:r>
        <w:rPr>
          <w:rtl/>
        </w:rPr>
        <w:tab/>
      </w:r>
      <w:r>
        <w:rPr>
          <w:rtl/>
        </w:rPr>
        <w:tab/>
        <w:t xml:space="preserve">–   </w:t>
      </w:r>
      <w:r>
        <w:rPr>
          <w:rFonts w:hint="cs"/>
          <w:rtl/>
        </w:rPr>
        <w:t>אינו נוכח</w:t>
      </w:r>
    </w:p>
    <w:p w:rsidR="00873CCB" w:rsidRDefault="00873CCB" w:rsidP="009635F5">
      <w:pPr>
        <w:rPr>
          <w:rtl/>
        </w:rPr>
      </w:pPr>
      <w:r>
        <w:rPr>
          <w:rtl/>
        </w:rPr>
        <w:t>משה רוט</w:t>
      </w:r>
      <w:r>
        <w:rPr>
          <w:rtl/>
        </w:rPr>
        <w:tab/>
      </w:r>
      <w:r>
        <w:rPr>
          <w:rtl/>
        </w:rPr>
        <w:tab/>
        <w:t xml:space="preserve">–   </w:t>
      </w:r>
      <w:r>
        <w:rPr>
          <w:rFonts w:hint="cs"/>
          <w:rtl/>
        </w:rPr>
        <w:t>נגד</w:t>
      </w:r>
    </w:p>
    <w:p w:rsidR="00873CCB" w:rsidRDefault="00873CCB" w:rsidP="009635F5">
      <w:pPr>
        <w:rPr>
          <w:rtl/>
        </w:rPr>
      </w:pPr>
      <w:r>
        <w:rPr>
          <w:rtl/>
        </w:rPr>
        <w:t>שמחה רוטמן</w:t>
      </w:r>
      <w:r>
        <w:rPr>
          <w:rtl/>
        </w:rPr>
        <w:tab/>
      </w:r>
      <w:r>
        <w:rPr>
          <w:rtl/>
        </w:rPr>
        <w:tab/>
        <w:t xml:space="preserve">–   </w:t>
      </w:r>
      <w:r>
        <w:rPr>
          <w:rFonts w:hint="cs"/>
          <w:rtl/>
        </w:rPr>
        <w:t>נגד</w:t>
      </w:r>
    </w:p>
    <w:p w:rsidR="00873CCB" w:rsidRDefault="00873CCB" w:rsidP="009635F5">
      <w:pPr>
        <w:rPr>
          <w:rtl/>
        </w:rPr>
      </w:pPr>
      <w:r>
        <w:rPr>
          <w:rtl/>
        </w:rPr>
        <w:t>עידן רול</w:t>
      </w:r>
      <w:r>
        <w:rPr>
          <w:rtl/>
        </w:rPr>
        <w:tab/>
      </w:r>
      <w:r>
        <w:rPr>
          <w:rtl/>
        </w:rPr>
        <w:tab/>
      </w:r>
      <w:r>
        <w:rPr>
          <w:rtl/>
        </w:rPr>
        <w:tab/>
        <w:t xml:space="preserve">–   </w:t>
      </w:r>
      <w:r>
        <w:rPr>
          <w:rFonts w:hint="cs"/>
          <w:rtl/>
        </w:rPr>
        <w:t>אינו נוכח</w:t>
      </w:r>
    </w:p>
    <w:p w:rsidR="00873CCB" w:rsidRDefault="00873CCB" w:rsidP="009635F5">
      <w:pPr>
        <w:rPr>
          <w:rtl/>
        </w:rPr>
      </w:pPr>
      <w:r>
        <w:rPr>
          <w:rtl/>
        </w:rPr>
        <w:t>אפרת רייטן מרום</w:t>
      </w:r>
      <w:r>
        <w:rPr>
          <w:rtl/>
        </w:rPr>
        <w:tab/>
        <w:t xml:space="preserve">–   </w:t>
      </w:r>
      <w:r>
        <w:rPr>
          <w:rFonts w:hint="cs"/>
          <w:rtl/>
        </w:rPr>
        <w:t>אינה נוכחת</w:t>
      </w:r>
    </w:p>
    <w:p w:rsidR="00873CCB" w:rsidRDefault="00873CCB" w:rsidP="009635F5">
      <w:pPr>
        <w:rPr>
          <w:rtl/>
        </w:rPr>
      </w:pPr>
      <w:r>
        <w:rPr>
          <w:rtl/>
        </w:rPr>
        <w:t>יפעת שאשא ביטון</w:t>
      </w:r>
      <w:r>
        <w:rPr>
          <w:rtl/>
        </w:rPr>
        <w:tab/>
        <w:t xml:space="preserve">–   </w:t>
      </w:r>
      <w:r>
        <w:rPr>
          <w:rFonts w:hint="cs"/>
          <w:rtl/>
        </w:rPr>
        <w:t>אינה נוכחת</w:t>
      </w:r>
    </w:p>
    <w:p w:rsidR="00873CCB" w:rsidRDefault="00873CCB" w:rsidP="009635F5">
      <w:pPr>
        <w:rPr>
          <w:rtl/>
        </w:rPr>
      </w:pPr>
      <w:r>
        <w:rPr>
          <w:rtl/>
        </w:rPr>
        <w:t>אלון שוסטר</w:t>
      </w:r>
      <w:r>
        <w:rPr>
          <w:rtl/>
        </w:rPr>
        <w:tab/>
      </w:r>
      <w:r>
        <w:rPr>
          <w:rtl/>
        </w:rPr>
        <w:tab/>
        <w:t xml:space="preserve">–   </w:t>
      </w:r>
      <w:r>
        <w:rPr>
          <w:rFonts w:hint="cs"/>
          <w:rtl/>
        </w:rPr>
        <w:t>אינו נוכח</w:t>
      </w:r>
    </w:p>
    <w:p w:rsidR="00873CCB" w:rsidRDefault="00873CCB" w:rsidP="009635F5">
      <w:pPr>
        <w:rPr>
          <w:rtl/>
        </w:rPr>
      </w:pPr>
      <w:r>
        <w:rPr>
          <w:rtl/>
        </w:rPr>
        <w:t>קטי קטרין שטרית</w:t>
      </w:r>
      <w:r>
        <w:rPr>
          <w:rtl/>
        </w:rPr>
        <w:tab/>
        <w:t xml:space="preserve">–   </w:t>
      </w:r>
      <w:r>
        <w:rPr>
          <w:rFonts w:hint="cs"/>
          <w:rtl/>
        </w:rPr>
        <w:t>נגד</w:t>
      </w:r>
    </w:p>
    <w:p w:rsidR="00873CCB" w:rsidRDefault="00873CCB" w:rsidP="009635F5">
      <w:pPr>
        <w:rPr>
          <w:rtl/>
        </w:rPr>
      </w:pPr>
      <w:r>
        <w:rPr>
          <w:rtl/>
        </w:rPr>
        <w:t>אלעזר שטרן</w:t>
      </w:r>
      <w:r>
        <w:rPr>
          <w:rtl/>
        </w:rPr>
        <w:tab/>
      </w:r>
      <w:r>
        <w:rPr>
          <w:rtl/>
        </w:rPr>
        <w:tab/>
        <w:t xml:space="preserve">–   </w:t>
      </w:r>
      <w:r>
        <w:rPr>
          <w:rFonts w:hint="cs"/>
          <w:rtl/>
        </w:rPr>
        <w:t>אינו נוכח</w:t>
      </w:r>
    </w:p>
    <w:p w:rsidR="00873CCB" w:rsidRDefault="00873CCB" w:rsidP="009635F5">
      <w:pPr>
        <w:rPr>
          <w:rtl/>
        </w:rPr>
      </w:pPr>
      <w:r>
        <w:rPr>
          <w:rtl/>
        </w:rPr>
        <w:t>מיכל שיר סגמן</w:t>
      </w:r>
      <w:r>
        <w:rPr>
          <w:rtl/>
        </w:rPr>
        <w:tab/>
      </w:r>
      <w:r>
        <w:rPr>
          <w:rtl/>
        </w:rPr>
        <w:tab/>
        <w:t xml:space="preserve">–   </w:t>
      </w:r>
      <w:r>
        <w:rPr>
          <w:rFonts w:hint="cs"/>
          <w:rtl/>
        </w:rPr>
        <w:t>אינה נוכחת</w:t>
      </w:r>
    </w:p>
    <w:p w:rsidR="00873CCB" w:rsidRDefault="00873CCB" w:rsidP="009635F5">
      <w:pPr>
        <w:rPr>
          <w:rtl/>
        </w:rPr>
      </w:pPr>
      <w:r>
        <w:rPr>
          <w:rtl/>
        </w:rPr>
        <w:t>נאור שירי</w:t>
      </w:r>
      <w:r>
        <w:rPr>
          <w:rtl/>
        </w:rPr>
        <w:tab/>
      </w:r>
      <w:r>
        <w:rPr>
          <w:rtl/>
        </w:rPr>
        <w:tab/>
        <w:t xml:space="preserve">–   </w:t>
      </w:r>
      <w:r>
        <w:rPr>
          <w:rFonts w:hint="cs"/>
          <w:rtl/>
        </w:rPr>
        <w:t>אינו נוכח</w:t>
      </w:r>
    </w:p>
    <w:p w:rsidR="00873CCB" w:rsidRDefault="00873CCB" w:rsidP="009635F5">
      <w:pPr>
        <w:rPr>
          <w:rtl/>
        </w:rPr>
      </w:pPr>
      <w:r>
        <w:rPr>
          <w:rtl/>
        </w:rPr>
        <w:t>אושר שקלים</w:t>
      </w:r>
      <w:r>
        <w:rPr>
          <w:rtl/>
        </w:rPr>
        <w:tab/>
      </w:r>
      <w:r>
        <w:rPr>
          <w:rtl/>
        </w:rPr>
        <w:tab/>
        <w:t xml:space="preserve">–   </w:t>
      </w:r>
      <w:r>
        <w:rPr>
          <w:rFonts w:hint="cs"/>
          <w:rtl/>
        </w:rPr>
        <w:t>נגד</w:t>
      </w:r>
    </w:p>
    <w:p w:rsidR="00873CCB" w:rsidRDefault="00873CCB" w:rsidP="009635F5">
      <w:pPr>
        <w:rPr>
          <w:rtl/>
        </w:rPr>
      </w:pPr>
      <w:r>
        <w:rPr>
          <w:rtl/>
        </w:rPr>
        <w:t>עאידה תומא סלימאן</w:t>
      </w:r>
      <w:r>
        <w:rPr>
          <w:rtl/>
        </w:rPr>
        <w:tab/>
        <w:t xml:space="preserve">–   </w:t>
      </w:r>
      <w:r>
        <w:rPr>
          <w:rFonts w:hint="cs"/>
          <w:rtl/>
        </w:rPr>
        <w:t>בעד</w:t>
      </w:r>
    </w:p>
    <w:p w:rsidR="00873CCB" w:rsidRDefault="00873CCB" w:rsidP="009635F5">
      <w:pPr>
        <w:rPr>
          <w:rtl/>
        </w:rPr>
      </w:pPr>
      <w:r>
        <w:rPr>
          <w:rtl/>
        </w:rPr>
        <w:t>פנינה תמנו</w:t>
      </w:r>
      <w:r>
        <w:rPr>
          <w:rtl/>
        </w:rPr>
        <w:tab/>
      </w:r>
      <w:r>
        <w:rPr>
          <w:rtl/>
        </w:rPr>
        <w:tab/>
        <w:t xml:space="preserve">–   </w:t>
      </w:r>
      <w:r>
        <w:rPr>
          <w:rFonts w:hint="cs"/>
          <w:rtl/>
        </w:rPr>
        <w:t>אינה נוכחת</w:t>
      </w:r>
    </w:p>
    <w:p w:rsidR="00873CCB" w:rsidRDefault="00873CCB" w:rsidP="004960D2">
      <w:pPr>
        <w:rPr>
          <w:rtl/>
        </w:rPr>
      </w:pPr>
    </w:p>
    <w:p w:rsidR="00873CCB" w:rsidRDefault="00873CCB" w:rsidP="004960D2">
      <w:pPr>
        <w:pStyle w:val="af6"/>
        <w:keepNext/>
        <w:rPr>
          <w:rtl/>
        </w:rPr>
      </w:pPr>
      <w:bookmarkStart w:id="10499" w:name="ET_yor_6488_1"/>
      <w:r w:rsidRPr="0058089D">
        <w:rPr>
          <w:rStyle w:val="TagStyle"/>
          <w:rtl/>
        </w:rPr>
        <w:t xml:space="preserve"> &lt;&lt; יור &gt;&gt; </w:t>
      </w:r>
      <w:r>
        <w:rPr>
          <w:rtl/>
        </w:rPr>
        <w:t>היו"ר אוריאל בוסו:</w:t>
      </w:r>
      <w:r w:rsidRPr="0058089D">
        <w:rPr>
          <w:rStyle w:val="TagStyle"/>
          <w:rtl/>
        </w:rPr>
        <w:t xml:space="preserve"> &lt;&lt; יור &gt;&gt;</w:t>
      </w:r>
      <w:r>
        <w:rPr>
          <w:rtl/>
        </w:rPr>
        <w:t xml:space="preserve">   </w:t>
      </w:r>
      <w:bookmarkEnd w:id="10499"/>
    </w:p>
    <w:p w:rsidR="00873CCB" w:rsidRDefault="00873CCB" w:rsidP="004960D2">
      <w:pPr>
        <w:rPr>
          <w:rtl/>
          <w:lang w:eastAsia="he-IL"/>
        </w:rPr>
      </w:pPr>
    </w:p>
    <w:p w:rsidR="00873CCB" w:rsidRDefault="00873CCB" w:rsidP="004960D2">
      <w:pPr>
        <w:rPr>
          <w:rtl/>
          <w:lang w:eastAsia="he-IL"/>
        </w:rPr>
      </w:pPr>
      <w:r>
        <w:rPr>
          <w:rFonts w:hint="cs"/>
          <w:rtl/>
          <w:lang w:eastAsia="he-IL"/>
        </w:rPr>
        <w:t xml:space="preserve">מזכיר הכנסת יקרא פעם נוספת בשמות חברי הכנסת שלא נכחו. </w:t>
      </w:r>
    </w:p>
    <w:p w:rsidR="00873CCB" w:rsidRDefault="00873CCB" w:rsidP="004960D2">
      <w:pPr>
        <w:keepNext/>
        <w:rPr>
          <w:rtl/>
        </w:rPr>
      </w:pPr>
      <w:bookmarkStart w:id="10500" w:name="ET_interruption_6327_9"/>
    </w:p>
    <w:p w:rsidR="00873CCB" w:rsidRDefault="00873CCB" w:rsidP="004960D2">
      <w:pPr>
        <w:pStyle w:val="af5"/>
        <w:keepNext/>
        <w:rPr>
          <w:rtl/>
        </w:rPr>
      </w:pPr>
      <w:r w:rsidRPr="00EB67FE">
        <w:rPr>
          <w:rStyle w:val="TagStyle"/>
          <w:rtl/>
        </w:rPr>
        <w:t xml:space="preserve"> &lt;&lt; קריאה &gt;&gt; </w:t>
      </w:r>
      <w:r>
        <w:rPr>
          <w:rtl/>
        </w:rPr>
        <w:t>מזכיר הכנסת דן מרזוק:</w:t>
      </w:r>
      <w:r w:rsidRPr="00EB67FE">
        <w:rPr>
          <w:rStyle w:val="TagStyle"/>
          <w:rtl/>
        </w:rPr>
        <w:t xml:space="preserve"> &lt;&lt; קריאה &gt;&gt;</w:t>
      </w:r>
      <w:r>
        <w:rPr>
          <w:rtl/>
        </w:rPr>
        <w:t xml:space="preserve">   </w:t>
      </w:r>
      <w:bookmarkEnd w:id="10500"/>
    </w:p>
    <w:p w:rsidR="00873CCB" w:rsidRDefault="00873CCB" w:rsidP="004960D2">
      <w:pPr>
        <w:ind w:firstLine="0"/>
        <w:rPr>
          <w:rtl/>
          <w:lang w:eastAsia="he-IL"/>
        </w:rPr>
      </w:pPr>
      <w:r>
        <w:rPr>
          <w:rFonts w:hint="cs"/>
          <w:rtl/>
          <w:lang w:eastAsia="he-IL"/>
        </w:rPr>
        <w:t>(קורא בשמות חברי הכנסת)</w:t>
      </w:r>
    </w:p>
    <w:p w:rsidR="00873CCB" w:rsidRPr="0058089D" w:rsidRDefault="00873CCB" w:rsidP="004960D2">
      <w:pPr>
        <w:rPr>
          <w:rtl/>
          <w:lang w:eastAsia="he-IL"/>
        </w:rPr>
      </w:pPr>
    </w:p>
    <w:p w:rsidR="00873CCB" w:rsidRDefault="00873CCB" w:rsidP="004960D2">
      <w:pPr>
        <w:rPr>
          <w:rtl/>
        </w:rPr>
      </w:pPr>
      <w:r>
        <w:rPr>
          <w:rtl/>
        </w:rPr>
        <w:t>משה אבוטבול</w:t>
      </w:r>
      <w:r>
        <w:rPr>
          <w:rtl/>
        </w:rPr>
        <w:tab/>
      </w:r>
      <w:r>
        <w:rPr>
          <w:rtl/>
        </w:rPr>
        <w:tab/>
        <w:t xml:space="preserve">–   </w:t>
      </w:r>
      <w:r>
        <w:rPr>
          <w:rFonts w:hint="cs"/>
          <w:rtl/>
        </w:rPr>
        <w:t>נגד</w:t>
      </w:r>
    </w:p>
    <w:p w:rsidR="00873CCB" w:rsidRDefault="00873CCB" w:rsidP="004960D2">
      <w:pPr>
        <w:rPr>
          <w:rtl/>
        </w:rPr>
      </w:pPr>
      <w:r>
        <w:rPr>
          <w:rtl/>
        </w:rPr>
        <w:t>יולי יואל אדלשטיין</w:t>
      </w:r>
      <w:r>
        <w:rPr>
          <w:rtl/>
        </w:rPr>
        <w:tab/>
        <w:t xml:space="preserve">–   </w:t>
      </w:r>
      <w:r>
        <w:rPr>
          <w:rFonts w:hint="cs"/>
          <w:rtl/>
        </w:rPr>
        <w:t>נגד</w:t>
      </w:r>
    </w:p>
    <w:p w:rsidR="00873CCB" w:rsidRDefault="00873CCB" w:rsidP="004960D2">
      <w:pPr>
        <w:rPr>
          <w:rtl/>
        </w:rPr>
      </w:pPr>
      <w:r>
        <w:rPr>
          <w:rtl/>
        </w:rPr>
        <w:t>אמיר אוחנה</w:t>
      </w:r>
      <w:r>
        <w:rPr>
          <w:rtl/>
        </w:rPr>
        <w:tab/>
      </w:r>
      <w:r>
        <w:rPr>
          <w:rtl/>
        </w:rPr>
        <w:tab/>
        <w:t xml:space="preserve">–   </w:t>
      </w:r>
      <w:r>
        <w:rPr>
          <w:rFonts w:hint="cs"/>
          <w:rtl/>
        </w:rPr>
        <w:t>אינו נוכח</w:t>
      </w:r>
    </w:p>
    <w:p w:rsidR="00873CCB" w:rsidRDefault="00873CCB" w:rsidP="004960D2">
      <w:pPr>
        <w:rPr>
          <w:rtl/>
        </w:rPr>
      </w:pPr>
      <w:r>
        <w:rPr>
          <w:rtl/>
        </w:rPr>
        <w:t>גדי איזנקוט</w:t>
      </w:r>
      <w:r>
        <w:rPr>
          <w:rtl/>
        </w:rPr>
        <w:tab/>
      </w:r>
      <w:r>
        <w:rPr>
          <w:rtl/>
        </w:rPr>
        <w:tab/>
        <w:t xml:space="preserve">–   </w:t>
      </w:r>
      <w:r>
        <w:rPr>
          <w:rFonts w:hint="cs"/>
          <w:rtl/>
        </w:rPr>
        <w:t>אינו נוכח</w:t>
      </w:r>
    </w:p>
    <w:p w:rsidR="00873CCB" w:rsidRDefault="00873CCB" w:rsidP="004960D2">
      <w:pPr>
        <w:rPr>
          <w:rtl/>
        </w:rPr>
      </w:pPr>
      <w:r>
        <w:rPr>
          <w:rtl/>
        </w:rPr>
        <w:t>זאב אלקין</w:t>
      </w:r>
      <w:r>
        <w:rPr>
          <w:rtl/>
        </w:rPr>
        <w:tab/>
      </w:r>
      <w:r>
        <w:rPr>
          <w:rtl/>
        </w:rPr>
        <w:tab/>
        <w:t xml:space="preserve">–   </w:t>
      </w:r>
      <w:r>
        <w:rPr>
          <w:rFonts w:hint="cs"/>
          <w:rtl/>
        </w:rPr>
        <w:t>אינו נוכח</w:t>
      </w:r>
    </w:p>
    <w:p w:rsidR="00873CCB" w:rsidRDefault="00873CCB" w:rsidP="004960D2">
      <w:pPr>
        <w:rPr>
          <w:rtl/>
        </w:rPr>
      </w:pPr>
      <w:r>
        <w:rPr>
          <w:rtl/>
        </w:rPr>
        <w:t>משה ארבל</w:t>
      </w:r>
      <w:r>
        <w:rPr>
          <w:rtl/>
        </w:rPr>
        <w:tab/>
      </w:r>
      <w:r>
        <w:rPr>
          <w:rtl/>
        </w:rPr>
        <w:tab/>
        <w:t xml:space="preserve">–   </w:t>
      </w:r>
      <w:r>
        <w:rPr>
          <w:rFonts w:hint="cs"/>
          <w:rtl/>
        </w:rPr>
        <w:t>נגד</w:t>
      </w:r>
    </w:p>
    <w:p w:rsidR="00873CCB" w:rsidRDefault="00873CCB" w:rsidP="004960D2">
      <w:pPr>
        <w:rPr>
          <w:rtl/>
        </w:rPr>
      </w:pPr>
      <w:r>
        <w:rPr>
          <w:rtl/>
        </w:rPr>
        <w:t>אביחי אברהם בוארון</w:t>
      </w:r>
      <w:r>
        <w:rPr>
          <w:rtl/>
        </w:rPr>
        <w:tab/>
        <w:t xml:space="preserve">–   </w:t>
      </w:r>
      <w:r>
        <w:rPr>
          <w:rFonts w:hint="cs"/>
          <w:rtl/>
        </w:rPr>
        <w:t>נגד</w:t>
      </w:r>
    </w:p>
    <w:p w:rsidR="00873CCB" w:rsidRDefault="00873CCB" w:rsidP="004960D2">
      <w:pPr>
        <w:rPr>
          <w:rtl/>
        </w:rPr>
      </w:pPr>
      <w:r>
        <w:rPr>
          <w:rtl/>
        </w:rPr>
        <w:t>דבי ביטון</w:t>
      </w:r>
      <w:r>
        <w:rPr>
          <w:rtl/>
        </w:rPr>
        <w:tab/>
      </w:r>
      <w:r>
        <w:rPr>
          <w:rtl/>
        </w:rPr>
        <w:tab/>
        <w:t xml:space="preserve">–   </w:t>
      </w:r>
      <w:r>
        <w:rPr>
          <w:rFonts w:hint="cs"/>
          <w:rtl/>
        </w:rPr>
        <w:t>אינה נוכחת</w:t>
      </w:r>
    </w:p>
    <w:p w:rsidR="00873CCB" w:rsidRDefault="00873CCB" w:rsidP="004960D2">
      <w:pPr>
        <w:rPr>
          <w:rtl/>
        </w:rPr>
      </w:pPr>
      <w:r>
        <w:rPr>
          <w:rtl/>
        </w:rPr>
        <w:t>מיכאל מרדכי ביטון</w:t>
      </w:r>
      <w:r>
        <w:rPr>
          <w:rtl/>
        </w:rPr>
        <w:tab/>
        <w:t xml:space="preserve">–   </w:t>
      </w:r>
      <w:r>
        <w:rPr>
          <w:rFonts w:hint="cs"/>
          <w:rtl/>
        </w:rPr>
        <w:t>אינו נוכח</w:t>
      </w:r>
    </w:p>
    <w:p w:rsidR="00873CCB" w:rsidRDefault="00873CCB" w:rsidP="004960D2">
      <w:pPr>
        <w:rPr>
          <w:rtl/>
        </w:rPr>
      </w:pPr>
      <w:r>
        <w:rPr>
          <w:rtl/>
        </w:rPr>
        <w:t>ולדימיר בליאק</w:t>
      </w:r>
      <w:r>
        <w:rPr>
          <w:rtl/>
        </w:rPr>
        <w:tab/>
      </w:r>
      <w:r>
        <w:rPr>
          <w:rtl/>
        </w:rPr>
        <w:tab/>
        <w:t xml:space="preserve">–   </w:t>
      </w:r>
      <w:r>
        <w:rPr>
          <w:rFonts w:hint="cs"/>
          <w:rtl/>
        </w:rPr>
        <w:t>אינו נוכח</w:t>
      </w:r>
    </w:p>
    <w:p w:rsidR="00873CCB" w:rsidRDefault="00873CCB" w:rsidP="004960D2">
      <w:pPr>
        <w:rPr>
          <w:rtl/>
        </w:rPr>
      </w:pPr>
      <w:r>
        <w:rPr>
          <w:rtl/>
        </w:rPr>
        <w:t>מירב בן ארי</w:t>
      </w:r>
      <w:r>
        <w:rPr>
          <w:rtl/>
        </w:rPr>
        <w:tab/>
      </w:r>
      <w:r>
        <w:rPr>
          <w:rtl/>
        </w:rPr>
        <w:tab/>
        <w:t xml:space="preserve">–   </w:t>
      </w:r>
      <w:r>
        <w:rPr>
          <w:rFonts w:hint="cs"/>
          <w:rtl/>
        </w:rPr>
        <w:t>אינה נוכחת</w:t>
      </w:r>
    </w:p>
    <w:p w:rsidR="00873CCB" w:rsidRDefault="00873CCB" w:rsidP="004960D2">
      <w:pPr>
        <w:rPr>
          <w:rtl/>
        </w:rPr>
      </w:pPr>
      <w:r>
        <w:rPr>
          <w:rtl/>
        </w:rPr>
        <w:t>רם בן ברק</w:t>
      </w:r>
      <w:r>
        <w:rPr>
          <w:rtl/>
        </w:rPr>
        <w:tab/>
      </w:r>
      <w:r>
        <w:rPr>
          <w:rtl/>
        </w:rPr>
        <w:tab/>
        <w:t xml:space="preserve">–   </w:t>
      </w:r>
      <w:r>
        <w:rPr>
          <w:rFonts w:hint="cs"/>
          <w:rtl/>
        </w:rPr>
        <w:t>אינו נוכח</w:t>
      </w:r>
    </w:p>
    <w:p w:rsidR="00873CCB" w:rsidRDefault="00873CCB" w:rsidP="004960D2">
      <w:pPr>
        <w:rPr>
          <w:rtl/>
        </w:rPr>
      </w:pPr>
      <w:r>
        <w:rPr>
          <w:rtl/>
        </w:rPr>
        <w:t>אורנה ברביבאי</w:t>
      </w:r>
      <w:r>
        <w:rPr>
          <w:rtl/>
        </w:rPr>
        <w:tab/>
      </w:r>
      <w:r>
        <w:rPr>
          <w:rtl/>
        </w:rPr>
        <w:tab/>
        <w:t xml:space="preserve">–   </w:t>
      </w:r>
      <w:r>
        <w:rPr>
          <w:rFonts w:hint="cs"/>
          <w:rtl/>
        </w:rPr>
        <w:t>אינה נוכחת</w:t>
      </w:r>
    </w:p>
    <w:p w:rsidR="00873CCB" w:rsidRDefault="00873CCB" w:rsidP="004960D2">
      <w:pPr>
        <w:rPr>
          <w:rtl/>
        </w:rPr>
      </w:pPr>
      <w:r>
        <w:rPr>
          <w:rtl/>
        </w:rPr>
        <w:t>ניר ברקת</w:t>
      </w:r>
      <w:r>
        <w:rPr>
          <w:rtl/>
        </w:rPr>
        <w:tab/>
      </w:r>
      <w:r>
        <w:rPr>
          <w:rtl/>
        </w:rPr>
        <w:tab/>
        <w:t xml:space="preserve">–   </w:t>
      </w:r>
      <w:r>
        <w:rPr>
          <w:rFonts w:hint="cs"/>
          <w:rtl/>
        </w:rPr>
        <w:t>נגד</w:t>
      </w:r>
    </w:p>
    <w:p w:rsidR="00873CCB" w:rsidRDefault="00873CCB" w:rsidP="004960D2">
      <w:pPr>
        <w:rPr>
          <w:rtl/>
        </w:rPr>
      </w:pPr>
      <w:r>
        <w:rPr>
          <w:rtl/>
        </w:rPr>
        <w:t>בנימין גנץ</w:t>
      </w:r>
      <w:r>
        <w:rPr>
          <w:rtl/>
        </w:rPr>
        <w:tab/>
      </w:r>
      <w:r>
        <w:rPr>
          <w:rtl/>
        </w:rPr>
        <w:tab/>
        <w:t xml:space="preserve">–   </w:t>
      </w:r>
      <w:r>
        <w:rPr>
          <w:rFonts w:hint="cs"/>
          <w:rtl/>
        </w:rPr>
        <w:t>אינו נוכח</w:t>
      </w:r>
    </w:p>
    <w:p w:rsidR="00873CCB" w:rsidRDefault="00873CCB" w:rsidP="004960D2">
      <w:pPr>
        <w:rPr>
          <w:rtl/>
        </w:rPr>
      </w:pPr>
      <w:r>
        <w:rPr>
          <w:rtl/>
        </w:rPr>
        <w:t>משה גפני</w:t>
      </w:r>
      <w:r>
        <w:rPr>
          <w:rtl/>
        </w:rPr>
        <w:tab/>
      </w:r>
      <w:r>
        <w:rPr>
          <w:rtl/>
        </w:rPr>
        <w:tab/>
        <w:t xml:space="preserve">–   </w:t>
      </w:r>
      <w:r>
        <w:rPr>
          <w:rFonts w:hint="cs"/>
          <w:rtl/>
        </w:rPr>
        <w:t>נגד</w:t>
      </w:r>
    </w:p>
    <w:p w:rsidR="00873CCB" w:rsidRDefault="00873CCB" w:rsidP="004960D2">
      <w:pPr>
        <w:rPr>
          <w:rtl/>
        </w:rPr>
      </w:pPr>
      <w:r>
        <w:rPr>
          <w:rtl/>
        </w:rPr>
        <w:t>סימון דוידסון</w:t>
      </w:r>
      <w:r>
        <w:rPr>
          <w:rtl/>
        </w:rPr>
        <w:tab/>
      </w:r>
      <w:r>
        <w:rPr>
          <w:rtl/>
        </w:rPr>
        <w:tab/>
        <w:t xml:space="preserve">–   </w:t>
      </w:r>
      <w:r>
        <w:rPr>
          <w:rFonts w:hint="cs"/>
          <w:rtl/>
        </w:rPr>
        <w:t>אינו נוכח</w:t>
      </w:r>
    </w:p>
    <w:p w:rsidR="00873CCB" w:rsidRDefault="00873CCB" w:rsidP="004960D2">
      <w:pPr>
        <w:rPr>
          <w:rtl/>
        </w:rPr>
      </w:pPr>
      <w:r>
        <w:rPr>
          <w:rtl/>
        </w:rPr>
        <w:t>אריה מכלוף דרעי</w:t>
      </w:r>
      <w:r>
        <w:rPr>
          <w:rtl/>
        </w:rPr>
        <w:tab/>
        <w:t xml:space="preserve">–   </w:t>
      </w:r>
      <w:r>
        <w:rPr>
          <w:rFonts w:hint="cs"/>
          <w:rtl/>
        </w:rPr>
        <w:t>אינו נוכח</w:t>
      </w:r>
    </w:p>
    <w:p w:rsidR="00873CCB" w:rsidRDefault="00873CCB" w:rsidP="004960D2">
      <w:pPr>
        <w:rPr>
          <w:rtl/>
        </w:rPr>
      </w:pPr>
      <w:r>
        <w:rPr>
          <w:rtl/>
        </w:rPr>
        <w:t>שרן מרים השכל</w:t>
      </w:r>
      <w:r>
        <w:rPr>
          <w:rtl/>
        </w:rPr>
        <w:tab/>
      </w:r>
      <w:r>
        <w:rPr>
          <w:rtl/>
        </w:rPr>
        <w:tab/>
        <w:t xml:space="preserve">–   </w:t>
      </w:r>
      <w:r>
        <w:rPr>
          <w:rFonts w:hint="cs"/>
          <w:rtl/>
        </w:rPr>
        <w:t>אינה נוכחת</w:t>
      </w:r>
    </w:p>
    <w:p w:rsidR="00873CCB" w:rsidRDefault="00873CCB" w:rsidP="004960D2">
      <w:pPr>
        <w:rPr>
          <w:rtl/>
        </w:rPr>
      </w:pPr>
      <w:r>
        <w:rPr>
          <w:rtl/>
        </w:rPr>
        <w:t>בועז טופורובסקי</w:t>
      </w:r>
      <w:r>
        <w:rPr>
          <w:rtl/>
        </w:rPr>
        <w:tab/>
      </w:r>
      <w:r>
        <w:rPr>
          <w:rtl/>
        </w:rPr>
        <w:tab/>
        <w:t xml:space="preserve">–   </w:t>
      </w:r>
      <w:r>
        <w:rPr>
          <w:rFonts w:hint="cs"/>
          <w:rtl/>
        </w:rPr>
        <w:t>אינו נוכח</w:t>
      </w:r>
    </w:p>
    <w:p w:rsidR="00873CCB" w:rsidRDefault="00873CCB" w:rsidP="004960D2">
      <w:pPr>
        <w:rPr>
          <w:rtl/>
        </w:rPr>
      </w:pPr>
      <w:r>
        <w:rPr>
          <w:rtl/>
        </w:rPr>
        <w:t>חילי טרופר</w:t>
      </w:r>
      <w:r>
        <w:rPr>
          <w:rtl/>
        </w:rPr>
        <w:tab/>
      </w:r>
      <w:r>
        <w:rPr>
          <w:rtl/>
        </w:rPr>
        <w:tab/>
        <w:t xml:space="preserve">–   </w:t>
      </w:r>
      <w:r>
        <w:rPr>
          <w:rFonts w:hint="cs"/>
          <w:rtl/>
        </w:rPr>
        <w:t>אינו נוכח</w:t>
      </w:r>
    </w:p>
    <w:p w:rsidR="00873CCB" w:rsidRDefault="00873CCB" w:rsidP="004960D2">
      <w:pPr>
        <w:rPr>
          <w:rtl/>
        </w:rPr>
      </w:pPr>
      <w:r>
        <w:rPr>
          <w:rtl/>
        </w:rPr>
        <w:t>מתן כהנא</w:t>
      </w:r>
      <w:r>
        <w:rPr>
          <w:rtl/>
        </w:rPr>
        <w:tab/>
      </w:r>
      <w:r>
        <w:rPr>
          <w:rtl/>
        </w:rPr>
        <w:tab/>
        <w:t xml:space="preserve">–   </w:t>
      </w:r>
      <w:r>
        <w:rPr>
          <w:rFonts w:hint="cs"/>
          <w:rtl/>
        </w:rPr>
        <w:t>אינו נוכח</w:t>
      </w:r>
    </w:p>
    <w:p w:rsidR="00873CCB" w:rsidRDefault="00873CCB" w:rsidP="004960D2">
      <w:pPr>
        <w:rPr>
          <w:rtl/>
        </w:rPr>
      </w:pPr>
      <w:r>
        <w:rPr>
          <w:rtl/>
        </w:rPr>
        <w:t>רון כץ</w:t>
      </w:r>
      <w:r>
        <w:rPr>
          <w:rtl/>
        </w:rPr>
        <w:tab/>
      </w:r>
      <w:r>
        <w:rPr>
          <w:rtl/>
        </w:rPr>
        <w:tab/>
      </w:r>
      <w:r>
        <w:rPr>
          <w:rtl/>
        </w:rPr>
        <w:tab/>
        <w:t xml:space="preserve">–   </w:t>
      </w:r>
      <w:r>
        <w:rPr>
          <w:rFonts w:hint="cs"/>
          <w:rtl/>
        </w:rPr>
        <w:t>אינו נוכח</w:t>
      </w:r>
    </w:p>
    <w:p w:rsidR="00873CCB" w:rsidRDefault="00873CCB" w:rsidP="004960D2">
      <w:pPr>
        <w:rPr>
          <w:rtl/>
        </w:rPr>
      </w:pPr>
      <w:r>
        <w:rPr>
          <w:rtl/>
        </w:rPr>
        <w:t>יוראי להב הרצנו</w:t>
      </w:r>
      <w:r>
        <w:rPr>
          <w:rtl/>
        </w:rPr>
        <w:tab/>
      </w:r>
      <w:r>
        <w:rPr>
          <w:rtl/>
        </w:rPr>
        <w:tab/>
        <w:t xml:space="preserve">–   </w:t>
      </w:r>
      <w:r>
        <w:rPr>
          <w:rFonts w:hint="cs"/>
          <w:rtl/>
        </w:rPr>
        <w:t>אינו נוכח</w:t>
      </w:r>
    </w:p>
    <w:p w:rsidR="00873CCB" w:rsidRDefault="00873CCB" w:rsidP="004960D2">
      <w:pPr>
        <w:rPr>
          <w:rtl/>
        </w:rPr>
      </w:pPr>
      <w:r>
        <w:rPr>
          <w:rtl/>
        </w:rPr>
        <w:t>מיקי לוי</w:t>
      </w:r>
      <w:r>
        <w:rPr>
          <w:rtl/>
        </w:rPr>
        <w:tab/>
      </w:r>
      <w:r>
        <w:rPr>
          <w:rtl/>
        </w:rPr>
        <w:tab/>
      </w:r>
      <w:r>
        <w:rPr>
          <w:rtl/>
        </w:rPr>
        <w:tab/>
        <w:t xml:space="preserve">–   </w:t>
      </w:r>
      <w:r>
        <w:rPr>
          <w:rFonts w:hint="cs"/>
          <w:rtl/>
        </w:rPr>
        <w:t>אינו נוכח</w:t>
      </w:r>
    </w:p>
    <w:p w:rsidR="00873CCB" w:rsidRDefault="00873CCB" w:rsidP="004960D2">
      <w:pPr>
        <w:rPr>
          <w:rtl/>
        </w:rPr>
      </w:pPr>
      <w:r>
        <w:rPr>
          <w:rtl/>
        </w:rPr>
        <w:t>נעמה לזימי</w:t>
      </w:r>
      <w:r>
        <w:rPr>
          <w:rtl/>
        </w:rPr>
        <w:tab/>
      </w:r>
      <w:r>
        <w:rPr>
          <w:rtl/>
        </w:rPr>
        <w:tab/>
        <w:t xml:space="preserve">–   </w:t>
      </w:r>
      <w:r>
        <w:rPr>
          <w:rFonts w:hint="cs"/>
          <w:rtl/>
        </w:rPr>
        <w:t>אינה נוכחת</w:t>
      </w:r>
    </w:p>
    <w:p w:rsidR="00873CCB" w:rsidRDefault="00873CCB" w:rsidP="004960D2">
      <w:pPr>
        <w:rPr>
          <w:rtl/>
        </w:rPr>
      </w:pPr>
      <w:r>
        <w:rPr>
          <w:rtl/>
        </w:rPr>
        <w:t>אביגדור ליברמן</w:t>
      </w:r>
      <w:r>
        <w:rPr>
          <w:rtl/>
        </w:rPr>
        <w:tab/>
      </w:r>
      <w:r>
        <w:rPr>
          <w:rtl/>
        </w:rPr>
        <w:tab/>
        <w:t xml:space="preserve">–   </w:t>
      </w:r>
      <w:r>
        <w:rPr>
          <w:rFonts w:hint="cs"/>
          <w:rtl/>
        </w:rPr>
        <w:t>אינו נוכח</w:t>
      </w:r>
    </w:p>
    <w:p w:rsidR="00873CCB" w:rsidRDefault="00873CCB" w:rsidP="004960D2">
      <w:pPr>
        <w:rPr>
          <w:rtl/>
        </w:rPr>
      </w:pPr>
      <w:r>
        <w:rPr>
          <w:rtl/>
        </w:rPr>
        <w:t>יאיר לפיד</w:t>
      </w:r>
      <w:r>
        <w:rPr>
          <w:rtl/>
        </w:rPr>
        <w:tab/>
      </w:r>
      <w:r>
        <w:rPr>
          <w:rtl/>
        </w:rPr>
        <w:tab/>
        <w:t xml:space="preserve">–   </w:t>
      </w:r>
      <w:r>
        <w:rPr>
          <w:rFonts w:hint="cs"/>
          <w:rtl/>
        </w:rPr>
        <w:t>אינו נוכח</w:t>
      </w:r>
    </w:p>
    <w:p w:rsidR="00873CCB" w:rsidRDefault="00873CCB" w:rsidP="004960D2">
      <w:pPr>
        <w:rPr>
          <w:rtl/>
        </w:rPr>
      </w:pPr>
      <w:r>
        <w:rPr>
          <w:rtl/>
        </w:rPr>
        <w:t>סימון מושיאשוילי</w:t>
      </w:r>
      <w:r>
        <w:rPr>
          <w:rtl/>
        </w:rPr>
        <w:tab/>
      </w:r>
      <w:r>
        <w:rPr>
          <w:rtl/>
        </w:rPr>
        <w:tab/>
        <w:t xml:space="preserve">–   </w:t>
      </w:r>
      <w:r>
        <w:rPr>
          <w:rFonts w:hint="cs"/>
          <w:rtl/>
        </w:rPr>
        <w:t>נגד</w:t>
      </w:r>
    </w:p>
    <w:p w:rsidR="00873CCB" w:rsidRDefault="00873CCB" w:rsidP="004960D2">
      <w:pPr>
        <w:rPr>
          <w:rtl/>
        </w:rPr>
      </w:pPr>
      <w:r>
        <w:rPr>
          <w:rtl/>
        </w:rPr>
        <w:t>טטיאנה מזרסקי</w:t>
      </w:r>
      <w:r>
        <w:rPr>
          <w:rtl/>
        </w:rPr>
        <w:tab/>
      </w:r>
      <w:r>
        <w:rPr>
          <w:rtl/>
        </w:rPr>
        <w:tab/>
        <w:t xml:space="preserve">–   </w:t>
      </w:r>
      <w:r>
        <w:rPr>
          <w:rFonts w:hint="cs"/>
          <w:rtl/>
        </w:rPr>
        <w:t>אינה נוכחת</w:t>
      </w:r>
    </w:p>
    <w:p w:rsidR="00873CCB" w:rsidRDefault="00873CCB" w:rsidP="004960D2">
      <w:pPr>
        <w:rPr>
          <w:rtl/>
        </w:rPr>
      </w:pPr>
      <w:r>
        <w:rPr>
          <w:rtl/>
        </w:rPr>
        <w:t>מרב מיכאלי</w:t>
      </w:r>
      <w:r>
        <w:rPr>
          <w:rtl/>
        </w:rPr>
        <w:tab/>
      </w:r>
      <w:r>
        <w:rPr>
          <w:rtl/>
        </w:rPr>
        <w:tab/>
        <w:t xml:space="preserve">–   </w:t>
      </w:r>
      <w:r>
        <w:rPr>
          <w:rFonts w:hint="cs"/>
          <w:rtl/>
        </w:rPr>
        <w:t>אינה נוכחת</w:t>
      </w:r>
    </w:p>
    <w:p w:rsidR="00873CCB" w:rsidRDefault="00873CCB" w:rsidP="004960D2">
      <w:pPr>
        <w:rPr>
          <w:rtl/>
        </w:rPr>
      </w:pPr>
      <w:r>
        <w:rPr>
          <w:rtl/>
        </w:rPr>
        <w:t>שלי טל מירון</w:t>
      </w:r>
      <w:r>
        <w:rPr>
          <w:rtl/>
        </w:rPr>
        <w:tab/>
      </w:r>
      <w:r>
        <w:rPr>
          <w:rtl/>
        </w:rPr>
        <w:tab/>
        <w:t xml:space="preserve">–   </w:t>
      </w:r>
      <w:r>
        <w:rPr>
          <w:rFonts w:hint="cs"/>
          <w:rtl/>
        </w:rPr>
        <w:t>אינה נוכחת</w:t>
      </w:r>
    </w:p>
    <w:p w:rsidR="00873CCB" w:rsidRDefault="00873CCB" w:rsidP="004960D2">
      <w:pPr>
        <w:rPr>
          <w:rtl/>
        </w:rPr>
      </w:pPr>
      <w:r>
        <w:rPr>
          <w:rtl/>
        </w:rPr>
        <w:t>ארז מלול</w:t>
      </w:r>
      <w:r>
        <w:rPr>
          <w:rtl/>
        </w:rPr>
        <w:tab/>
      </w:r>
      <w:r>
        <w:rPr>
          <w:rtl/>
        </w:rPr>
        <w:tab/>
        <w:t xml:space="preserve">–   </w:t>
      </w:r>
      <w:r>
        <w:rPr>
          <w:rFonts w:hint="cs"/>
          <w:rtl/>
        </w:rPr>
        <w:t>נגד</w:t>
      </w:r>
    </w:p>
    <w:p w:rsidR="00873CCB" w:rsidRDefault="00873CCB" w:rsidP="004960D2">
      <w:pPr>
        <w:rPr>
          <w:rtl/>
        </w:rPr>
      </w:pPr>
      <w:r>
        <w:rPr>
          <w:rtl/>
        </w:rPr>
        <w:t>יוליה מלינובסקי</w:t>
      </w:r>
      <w:r>
        <w:rPr>
          <w:rtl/>
        </w:rPr>
        <w:tab/>
      </w:r>
      <w:r>
        <w:rPr>
          <w:rtl/>
        </w:rPr>
        <w:tab/>
        <w:t xml:space="preserve">–   </w:t>
      </w:r>
      <w:r>
        <w:rPr>
          <w:rFonts w:hint="cs"/>
          <w:rtl/>
        </w:rPr>
        <w:t>אינה נוכחת</w:t>
      </w:r>
    </w:p>
    <w:p w:rsidR="00873CCB" w:rsidRDefault="00873CCB" w:rsidP="004960D2">
      <w:pPr>
        <w:rPr>
          <w:rtl/>
        </w:rPr>
      </w:pPr>
      <w:r>
        <w:rPr>
          <w:rtl/>
        </w:rPr>
        <w:t>שרון ניר</w:t>
      </w:r>
      <w:r>
        <w:rPr>
          <w:rtl/>
        </w:rPr>
        <w:tab/>
      </w:r>
      <w:r>
        <w:rPr>
          <w:rtl/>
        </w:rPr>
        <w:tab/>
      </w:r>
      <w:r>
        <w:rPr>
          <w:rtl/>
        </w:rPr>
        <w:tab/>
        <w:t xml:space="preserve">–   </w:t>
      </w:r>
      <w:r>
        <w:rPr>
          <w:rFonts w:hint="cs"/>
          <w:rtl/>
        </w:rPr>
        <w:t>אינה נוכחת</w:t>
      </w:r>
    </w:p>
    <w:p w:rsidR="00873CCB" w:rsidRDefault="00873CCB" w:rsidP="004960D2">
      <w:pPr>
        <w:rPr>
          <w:rtl/>
        </w:rPr>
      </w:pPr>
      <w:r>
        <w:rPr>
          <w:rtl/>
        </w:rPr>
        <w:t>בנימין נתניהו</w:t>
      </w:r>
      <w:r>
        <w:rPr>
          <w:rtl/>
        </w:rPr>
        <w:tab/>
      </w:r>
      <w:r>
        <w:rPr>
          <w:rtl/>
        </w:rPr>
        <w:tab/>
        <w:t xml:space="preserve">–   </w:t>
      </w:r>
      <w:r>
        <w:rPr>
          <w:rFonts w:hint="cs"/>
          <w:rtl/>
        </w:rPr>
        <w:t>אינו נוכח</w:t>
      </w:r>
    </w:p>
    <w:p w:rsidR="00873CCB" w:rsidRDefault="00873CCB" w:rsidP="004960D2">
      <w:pPr>
        <w:rPr>
          <w:rtl/>
        </w:rPr>
      </w:pPr>
      <w:r>
        <w:rPr>
          <w:rtl/>
        </w:rPr>
        <w:t>יואב סגלוביץ'</w:t>
      </w:r>
      <w:r>
        <w:rPr>
          <w:rtl/>
        </w:rPr>
        <w:tab/>
      </w:r>
      <w:r>
        <w:rPr>
          <w:rtl/>
        </w:rPr>
        <w:tab/>
        <w:t xml:space="preserve">–   </w:t>
      </w:r>
      <w:r>
        <w:rPr>
          <w:rFonts w:hint="cs"/>
          <w:rtl/>
        </w:rPr>
        <w:t>אינו נוכח</w:t>
      </w:r>
    </w:p>
    <w:p w:rsidR="00873CCB" w:rsidRDefault="00873CCB" w:rsidP="004960D2">
      <w:pPr>
        <w:rPr>
          <w:rtl/>
        </w:rPr>
      </w:pPr>
      <w:r>
        <w:rPr>
          <w:rtl/>
        </w:rPr>
        <w:t>יבגני סובה</w:t>
      </w:r>
      <w:r>
        <w:rPr>
          <w:rtl/>
        </w:rPr>
        <w:tab/>
      </w:r>
      <w:r>
        <w:rPr>
          <w:rtl/>
        </w:rPr>
        <w:tab/>
        <w:t xml:space="preserve">–   </w:t>
      </w:r>
      <w:r>
        <w:rPr>
          <w:rFonts w:hint="cs"/>
          <w:rtl/>
        </w:rPr>
        <w:t>אינו נוכח</w:t>
      </w:r>
    </w:p>
    <w:p w:rsidR="00873CCB" w:rsidRDefault="00873CCB" w:rsidP="004960D2">
      <w:pPr>
        <w:rPr>
          <w:rtl/>
        </w:rPr>
      </w:pPr>
      <w:r>
        <w:rPr>
          <w:rtl/>
        </w:rPr>
        <w:t>אורית מלכה סטרוק</w:t>
      </w:r>
      <w:r>
        <w:rPr>
          <w:rtl/>
        </w:rPr>
        <w:tab/>
        <w:t xml:space="preserve">–   </w:t>
      </w:r>
      <w:r>
        <w:rPr>
          <w:rFonts w:hint="cs"/>
          <w:rtl/>
        </w:rPr>
        <w:t>נגד</w:t>
      </w:r>
    </w:p>
    <w:p w:rsidR="00873CCB" w:rsidRDefault="00873CCB" w:rsidP="004960D2">
      <w:pPr>
        <w:rPr>
          <w:rtl/>
        </w:rPr>
      </w:pPr>
      <w:r>
        <w:rPr>
          <w:rtl/>
        </w:rPr>
        <w:t>גדעון סער</w:t>
      </w:r>
      <w:r>
        <w:rPr>
          <w:rtl/>
        </w:rPr>
        <w:tab/>
      </w:r>
      <w:r>
        <w:rPr>
          <w:rtl/>
        </w:rPr>
        <w:tab/>
        <w:t xml:space="preserve">–   </w:t>
      </w:r>
      <w:r>
        <w:rPr>
          <w:rFonts w:hint="cs"/>
          <w:rtl/>
        </w:rPr>
        <w:t>אינו נוכח</w:t>
      </w:r>
    </w:p>
    <w:p w:rsidR="00873CCB" w:rsidRDefault="00873CCB" w:rsidP="004960D2">
      <w:pPr>
        <w:rPr>
          <w:rtl/>
        </w:rPr>
      </w:pPr>
      <w:r>
        <w:rPr>
          <w:rtl/>
        </w:rPr>
        <w:t>חמד עמאר</w:t>
      </w:r>
      <w:r>
        <w:rPr>
          <w:rtl/>
        </w:rPr>
        <w:tab/>
      </w:r>
      <w:r>
        <w:rPr>
          <w:rtl/>
        </w:rPr>
        <w:tab/>
        <w:t xml:space="preserve">–   </w:t>
      </w:r>
      <w:r>
        <w:rPr>
          <w:rFonts w:hint="cs"/>
          <w:rtl/>
        </w:rPr>
        <w:t>אינו נוכח</w:t>
      </w:r>
    </w:p>
    <w:p w:rsidR="00873CCB" w:rsidRDefault="00873CCB" w:rsidP="004960D2">
      <w:pPr>
        <w:rPr>
          <w:rtl/>
        </w:rPr>
      </w:pPr>
      <w:r>
        <w:rPr>
          <w:rtl/>
        </w:rPr>
        <w:t>עודד פורר</w:t>
      </w:r>
      <w:r>
        <w:rPr>
          <w:rtl/>
        </w:rPr>
        <w:tab/>
      </w:r>
      <w:r>
        <w:rPr>
          <w:rtl/>
        </w:rPr>
        <w:tab/>
        <w:t xml:space="preserve">–   </w:t>
      </w:r>
      <w:r>
        <w:rPr>
          <w:rFonts w:hint="cs"/>
          <w:rtl/>
        </w:rPr>
        <w:t>אינו נוכח</w:t>
      </w:r>
    </w:p>
    <w:p w:rsidR="00873CCB" w:rsidRDefault="00873CCB" w:rsidP="004960D2">
      <w:pPr>
        <w:rPr>
          <w:rtl/>
        </w:rPr>
      </w:pPr>
      <w:r>
        <w:rPr>
          <w:rtl/>
        </w:rPr>
        <w:t>יסמין פרידמן</w:t>
      </w:r>
      <w:r>
        <w:rPr>
          <w:rtl/>
        </w:rPr>
        <w:tab/>
      </w:r>
      <w:r>
        <w:rPr>
          <w:rtl/>
        </w:rPr>
        <w:tab/>
        <w:t xml:space="preserve">–   </w:t>
      </w:r>
      <w:r>
        <w:rPr>
          <w:rFonts w:hint="cs"/>
          <w:rtl/>
        </w:rPr>
        <w:t>אינה נוכחת</w:t>
      </w:r>
    </w:p>
    <w:p w:rsidR="00873CCB" w:rsidRDefault="00873CCB" w:rsidP="00E92052">
      <w:pPr>
        <w:rPr>
          <w:rtl/>
        </w:rPr>
      </w:pPr>
      <w:r>
        <w:rPr>
          <w:rtl/>
        </w:rPr>
        <w:t>מטי צרפתי הרכבי</w:t>
      </w:r>
      <w:r>
        <w:rPr>
          <w:rtl/>
        </w:rPr>
        <w:tab/>
        <w:t xml:space="preserve">–   </w:t>
      </w:r>
      <w:r>
        <w:rPr>
          <w:rFonts w:hint="cs"/>
          <w:rtl/>
        </w:rPr>
        <w:t>א</w:t>
      </w:r>
      <w:r w:rsidR="00E92052">
        <w:rPr>
          <w:rFonts w:hint="cs"/>
          <w:rtl/>
        </w:rPr>
        <w:t>ינה</w:t>
      </w:r>
      <w:r>
        <w:rPr>
          <w:rFonts w:hint="cs"/>
          <w:rtl/>
        </w:rPr>
        <w:t xml:space="preserve"> משתתפת</w:t>
      </w:r>
      <w:r w:rsidR="00E92052">
        <w:rPr>
          <w:rFonts w:hint="cs"/>
          <w:rtl/>
        </w:rPr>
        <w:t xml:space="preserve"> בהצבעה</w:t>
      </w:r>
    </w:p>
    <w:p w:rsidR="00873CCB" w:rsidRDefault="00873CCB" w:rsidP="004960D2">
      <w:pPr>
        <w:rPr>
          <w:rtl/>
        </w:rPr>
      </w:pPr>
      <w:r>
        <w:rPr>
          <w:rtl/>
        </w:rPr>
        <w:t>אליהו רביבו</w:t>
      </w:r>
      <w:r>
        <w:rPr>
          <w:rtl/>
        </w:rPr>
        <w:tab/>
      </w:r>
      <w:r>
        <w:rPr>
          <w:rtl/>
        </w:rPr>
        <w:tab/>
        <w:t xml:space="preserve">–   </w:t>
      </w:r>
      <w:r>
        <w:rPr>
          <w:rFonts w:hint="cs"/>
          <w:rtl/>
        </w:rPr>
        <w:t>אינו נוכח</w:t>
      </w:r>
    </w:p>
    <w:p w:rsidR="00873CCB" w:rsidRDefault="00873CCB" w:rsidP="004960D2">
      <w:pPr>
        <w:rPr>
          <w:rtl/>
        </w:rPr>
      </w:pPr>
      <w:r>
        <w:rPr>
          <w:rtl/>
        </w:rPr>
        <w:t>עידן רול</w:t>
      </w:r>
      <w:r>
        <w:rPr>
          <w:rtl/>
        </w:rPr>
        <w:tab/>
      </w:r>
      <w:r>
        <w:rPr>
          <w:rtl/>
        </w:rPr>
        <w:tab/>
      </w:r>
      <w:r>
        <w:rPr>
          <w:rtl/>
        </w:rPr>
        <w:tab/>
        <w:t xml:space="preserve">–   </w:t>
      </w:r>
      <w:r>
        <w:rPr>
          <w:rFonts w:hint="cs"/>
          <w:rtl/>
        </w:rPr>
        <w:t>אינו נוכח</w:t>
      </w:r>
    </w:p>
    <w:p w:rsidR="00873CCB" w:rsidRDefault="00873CCB" w:rsidP="004960D2">
      <w:pPr>
        <w:rPr>
          <w:rtl/>
        </w:rPr>
      </w:pPr>
      <w:r>
        <w:rPr>
          <w:rtl/>
        </w:rPr>
        <w:t>אפרת רייטן מרום</w:t>
      </w:r>
      <w:r>
        <w:rPr>
          <w:rtl/>
        </w:rPr>
        <w:tab/>
        <w:t xml:space="preserve">–   </w:t>
      </w:r>
      <w:r>
        <w:rPr>
          <w:rFonts w:hint="cs"/>
          <w:rtl/>
        </w:rPr>
        <w:t>אינה נוכחת</w:t>
      </w:r>
    </w:p>
    <w:p w:rsidR="00873CCB" w:rsidRDefault="00873CCB" w:rsidP="004960D2">
      <w:pPr>
        <w:rPr>
          <w:rtl/>
        </w:rPr>
      </w:pPr>
      <w:r>
        <w:rPr>
          <w:rtl/>
        </w:rPr>
        <w:t>יפעת שאשא ביטון</w:t>
      </w:r>
      <w:r>
        <w:rPr>
          <w:rtl/>
        </w:rPr>
        <w:tab/>
        <w:t xml:space="preserve">–   </w:t>
      </w:r>
      <w:r>
        <w:rPr>
          <w:rFonts w:hint="cs"/>
          <w:rtl/>
        </w:rPr>
        <w:t>אינה נוכחת</w:t>
      </w:r>
    </w:p>
    <w:p w:rsidR="00873CCB" w:rsidRDefault="00873CCB" w:rsidP="004960D2">
      <w:pPr>
        <w:rPr>
          <w:rtl/>
        </w:rPr>
      </w:pPr>
      <w:r>
        <w:rPr>
          <w:rtl/>
        </w:rPr>
        <w:t>אלון שוסטר</w:t>
      </w:r>
      <w:r>
        <w:rPr>
          <w:rtl/>
        </w:rPr>
        <w:tab/>
      </w:r>
      <w:r>
        <w:rPr>
          <w:rtl/>
        </w:rPr>
        <w:tab/>
        <w:t xml:space="preserve">–   </w:t>
      </w:r>
      <w:r>
        <w:rPr>
          <w:rFonts w:hint="cs"/>
          <w:rtl/>
        </w:rPr>
        <w:t>אינו נוכח</w:t>
      </w:r>
    </w:p>
    <w:p w:rsidR="00873CCB" w:rsidRDefault="00873CCB" w:rsidP="004960D2">
      <w:pPr>
        <w:rPr>
          <w:rtl/>
        </w:rPr>
      </w:pPr>
      <w:r>
        <w:rPr>
          <w:rtl/>
        </w:rPr>
        <w:t>אלעזר שטרן</w:t>
      </w:r>
      <w:r>
        <w:rPr>
          <w:rtl/>
        </w:rPr>
        <w:tab/>
      </w:r>
      <w:r>
        <w:rPr>
          <w:rtl/>
        </w:rPr>
        <w:tab/>
        <w:t xml:space="preserve">–   </w:t>
      </w:r>
      <w:r>
        <w:rPr>
          <w:rFonts w:hint="cs"/>
          <w:rtl/>
        </w:rPr>
        <w:t>אינו נוכח</w:t>
      </w:r>
    </w:p>
    <w:p w:rsidR="00873CCB" w:rsidRDefault="00873CCB" w:rsidP="004960D2">
      <w:pPr>
        <w:rPr>
          <w:rtl/>
        </w:rPr>
      </w:pPr>
      <w:r>
        <w:rPr>
          <w:rtl/>
        </w:rPr>
        <w:t>מיכל שיר סגמן</w:t>
      </w:r>
      <w:r>
        <w:rPr>
          <w:rtl/>
        </w:rPr>
        <w:tab/>
      </w:r>
      <w:r>
        <w:rPr>
          <w:rtl/>
        </w:rPr>
        <w:tab/>
        <w:t xml:space="preserve">–   </w:t>
      </w:r>
      <w:r>
        <w:rPr>
          <w:rFonts w:hint="cs"/>
          <w:rtl/>
        </w:rPr>
        <w:t>אינה נוכחת</w:t>
      </w:r>
    </w:p>
    <w:p w:rsidR="00873CCB" w:rsidRDefault="00873CCB" w:rsidP="004960D2">
      <w:pPr>
        <w:rPr>
          <w:rtl/>
        </w:rPr>
      </w:pPr>
      <w:r>
        <w:rPr>
          <w:rtl/>
        </w:rPr>
        <w:t>נאור שירי</w:t>
      </w:r>
      <w:r>
        <w:rPr>
          <w:rtl/>
        </w:rPr>
        <w:tab/>
      </w:r>
      <w:r>
        <w:rPr>
          <w:rtl/>
        </w:rPr>
        <w:tab/>
        <w:t xml:space="preserve">–   </w:t>
      </w:r>
      <w:r>
        <w:rPr>
          <w:rFonts w:hint="cs"/>
          <w:rtl/>
        </w:rPr>
        <w:t>אינו נוכח</w:t>
      </w:r>
    </w:p>
    <w:p w:rsidR="00873CCB" w:rsidRDefault="00873CCB" w:rsidP="004960D2">
      <w:pPr>
        <w:rPr>
          <w:rtl/>
        </w:rPr>
      </w:pPr>
      <w:r>
        <w:rPr>
          <w:rtl/>
        </w:rPr>
        <w:t>פנינה תמנו</w:t>
      </w:r>
      <w:r>
        <w:rPr>
          <w:rtl/>
        </w:rPr>
        <w:tab/>
      </w:r>
      <w:r>
        <w:rPr>
          <w:rtl/>
        </w:rPr>
        <w:tab/>
        <w:t xml:space="preserve">–   </w:t>
      </w:r>
      <w:r>
        <w:rPr>
          <w:rFonts w:hint="cs"/>
          <w:rtl/>
        </w:rPr>
        <w:t>אינה נוכחת</w:t>
      </w:r>
    </w:p>
    <w:p w:rsidR="00873CCB" w:rsidRDefault="00873CCB" w:rsidP="004960D2">
      <w:pPr>
        <w:rPr>
          <w:rtl/>
        </w:rPr>
      </w:pPr>
    </w:p>
    <w:p w:rsidR="00873CCB" w:rsidRDefault="00873CCB" w:rsidP="004960D2">
      <w:pPr>
        <w:pStyle w:val="af6"/>
        <w:keepNext/>
        <w:rPr>
          <w:rtl/>
        </w:rPr>
      </w:pPr>
      <w:r w:rsidRPr="00597F6C">
        <w:rPr>
          <w:rStyle w:val="TagStyle"/>
          <w:rtl/>
        </w:rPr>
        <w:t xml:space="preserve"> &lt;&lt; יור &gt;&gt; </w:t>
      </w:r>
      <w:r>
        <w:rPr>
          <w:rtl/>
        </w:rPr>
        <w:t>היו"ר אמיר אוחנה:</w:t>
      </w:r>
      <w:r w:rsidRPr="00597F6C">
        <w:rPr>
          <w:rStyle w:val="TagStyle"/>
          <w:rtl/>
        </w:rPr>
        <w:t xml:space="preserve"> &lt;&lt; יור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האם יש חברי </w:t>
      </w:r>
      <w:bookmarkStart w:id="10501" w:name="_ETM_Q24_552000"/>
      <w:bookmarkEnd w:id="10501"/>
      <w:r>
        <w:rPr>
          <w:rFonts w:hint="cs"/>
          <w:rtl/>
          <w:lang w:eastAsia="he-IL"/>
        </w:rPr>
        <w:t>כנסת באולם שלא הצביעו ומעוניינים לעשות כן? כן – אני מצביע</w:t>
      </w:r>
      <w:bookmarkStart w:id="10502" w:name="_ETM_Q24_558000"/>
      <w:bookmarkEnd w:id="10502"/>
      <w:r>
        <w:rPr>
          <w:rFonts w:hint="cs"/>
          <w:rtl/>
          <w:lang w:eastAsia="he-IL"/>
        </w:rPr>
        <w:t xml:space="preserve"> נגד. </w:t>
      </w:r>
    </w:p>
    <w:p w:rsidR="00873CCB" w:rsidRDefault="00873CCB" w:rsidP="004960D2">
      <w:pPr>
        <w:rPr>
          <w:rtl/>
          <w:lang w:eastAsia="he-IL"/>
        </w:rPr>
      </w:pPr>
    </w:p>
    <w:p w:rsidR="00873CCB" w:rsidRDefault="00873CCB" w:rsidP="004960D2">
      <w:pPr>
        <w:pStyle w:val="af5"/>
        <w:keepNext/>
        <w:rPr>
          <w:rtl/>
        </w:rPr>
      </w:pPr>
      <w:bookmarkStart w:id="10503" w:name="ET_interruption_6327_10"/>
      <w:r w:rsidRPr="00EB67FE">
        <w:rPr>
          <w:rStyle w:val="TagStyle"/>
          <w:rtl/>
        </w:rPr>
        <w:t xml:space="preserve"> &lt;&lt; קריאה &gt;&gt; </w:t>
      </w:r>
      <w:r>
        <w:rPr>
          <w:rtl/>
        </w:rPr>
        <w:t>מזכיר הכנסת דן מרזוק:</w:t>
      </w:r>
      <w:r w:rsidRPr="00EB67FE">
        <w:rPr>
          <w:rStyle w:val="TagStyle"/>
          <w:rtl/>
        </w:rPr>
        <w:t xml:space="preserve"> &lt;&lt; קריאה &gt;&gt;</w:t>
      </w:r>
      <w:r>
        <w:rPr>
          <w:rtl/>
        </w:rPr>
        <w:t xml:space="preserve">   </w:t>
      </w:r>
      <w:bookmarkEnd w:id="10503"/>
    </w:p>
    <w:p w:rsidR="00873CCB" w:rsidRDefault="00873CCB" w:rsidP="004960D2">
      <w:pPr>
        <w:ind w:firstLine="0"/>
        <w:rPr>
          <w:rtl/>
          <w:lang w:eastAsia="he-IL"/>
        </w:rPr>
      </w:pPr>
      <w:r>
        <w:rPr>
          <w:rFonts w:hint="cs"/>
          <w:rtl/>
          <w:lang w:eastAsia="he-IL"/>
        </w:rPr>
        <w:t>(קורא בשמות חברי הכנסת)</w:t>
      </w:r>
    </w:p>
    <w:p w:rsidR="00873CCB" w:rsidRPr="00F42281" w:rsidRDefault="00873CCB" w:rsidP="004960D2">
      <w:pPr>
        <w:rPr>
          <w:rtl/>
          <w:lang w:eastAsia="he-IL"/>
        </w:rPr>
      </w:pPr>
    </w:p>
    <w:p w:rsidR="00873CCB" w:rsidRDefault="00873CCB" w:rsidP="004960D2">
      <w:pPr>
        <w:rPr>
          <w:rtl/>
        </w:rPr>
      </w:pPr>
      <w:r>
        <w:rPr>
          <w:rtl/>
        </w:rPr>
        <w:t>אמיר אוחנה</w:t>
      </w:r>
      <w:r>
        <w:rPr>
          <w:rtl/>
        </w:rPr>
        <w:tab/>
      </w:r>
      <w:r>
        <w:rPr>
          <w:rtl/>
        </w:rPr>
        <w:tab/>
        <w:t xml:space="preserve">–   </w:t>
      </w:r>
      <w:r>
        <w:rPr>
          <w:rFonts w:hint="cs"/>
          <w:rtl/>
        </w:rPr>
        <w:t>נגד</w:t>
      </w:r>
    </w:p>
    <w:p w:rsidR="00873CCB" w:rsidRDefault="00873CCB" w:rsidP="004960D2">
      <w:pPr>
        <w:rPr>
          <w:rtl/>
        </w:rPr>
      </w:pPr>
      <w:r>
        <w:rPr>
          <w:rtl/>
        </w:rPr>
        <w:t>דבי ביטון</w:t>
      </w:r>
      <w:r>
        <w:rPr>
          <w:rtl/>
        </w:rPr>
        <w:tab/>
      </w:r>
      <w:r>
        <w:rPr>
          <w:rtl/>
        </w:rPr>
        <w:tab/>
        <w:t xml:space="preserve">–   </w:t>
      </w:r>
      <w:r>
        <w:rPr>
          <w:rFonts w:hint="cs"/>
          <w:rtl/>
        </w:rPr>
        <w:t>בעד</w:t>
      </w:r>
    </w:p>
    <w:p w:rsidR="00873CCB" w:rsidRDefault="00873CCB" w:rsidP="004960D2">
      <w:pPr>
        <w:rPr>
          <w:rtl/>
        </w:rPr>
      </w:pPr>
    </w:p>
    <w:p w:rsidR="00873CCB" w:rsidRDefault="00873CCB" w:rsidP="004960D2">
      <w:pPr>
        <w:pStyle w:val="af6"/>
        <w:keepNext/>
        <w:rPr>
          <w:rtl/>
        </w:rPr>
      </w:pPr>
      <w:r w:rsidRPr="0066702C">
        <w:rPr>
          <w:rStyle w:val="TagStyle"/>
          <w:rtl/>
        </w:rPr>
        <w:t xml:space="preserve"> &lt;&lt; יור &gt;&gt; </w:t>
      </w:r>
      <w:r>
        <w:rPr>
          <w:rtl/>
        </w:rPr>
        <w:t>היו"ר אמיר אוחנה:</w:t>
      </w:r>
      <w:r w:rsidRPr="0066702C">
        <w:rPr>
          <w:rStyle w:val="TagStyle"/>
          <w:rtl/>
        </w:rPr>
        <w:t xml:space="preserve"> &lt;&lt; יור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תמה ההצבעה, נא לספור את הקולות. </w:t>
      </w:r>
      <w:bookmarkStart w:id="10504" w:name="_ETM_Q24_582000"/>
      <w:bookmarkEnd w:id="10504"/>
      <w:r>
        <w:rPr>
          <w:rFonts w:hint="cs"/>
          <w:rtl/>
          <w:lang w:eastAsia="he-IL"/>
        </w:rPr>
        <w:t xml:space="preserve">חברי הכנסת, להלן תוצאות ההצבעה: 16 בעד, 61 </w:t>
      </w:r>
      <w:bookmarkStart w:id="10505" w:name="_ETM_Q24_752000"/>
      <w:bookmarkEnd w:id="10505"/>
      <w:r>
        <w:rPr>
          <w:rFonts w:hint="cs"/>
          <w:rtl/>
          <w:lang w:eastAsia="he-IL"/>
        </w:rPr>
        <w:t>נגד. אני ק</w:t>
      </w:r>
      <w:bookmarkStart w:id="10506" w:name="_ETM_Q24_757000"/>
      <w:bookmarkEnd w:id="10506"/>
      <w:r>
        <w:rPr>
          <w:rFonts w:hint="cs"/>
          <w:rtl/>
          <w:lang w:eastAsia="he-IL"/>
        </w:rPr>
        <w:t xml:space="preserve">ובע כי גם הצעת האי-אמון הזו לא התקבלה. </w:t>
      </w:r>
    </w:p>
    <w:p w:rsidR="00873CCB" w:rsidRDefault="00873CCB" w:rsidP="004960D2">
      <w:pPr>
        <w:rPr>
          <w:rtl/>
          <w:lang w:eastAsia="he-IL"/>
        </w:rPr>
      </w:pPr>
    </w:p>
    <w:p w:rsidR="00873CCB" w:rsidRDefault="00873CCB" w:rsidP="004960D2">
      <w:pPr>
        <w:rPr>
          <w:rtl/>
          <w:lang w:eastAsia="he-IL"/>
        </w:rPr>
      </w:pPr>
    </w:p>
    <w:p w:rsidR="00873CCB" w:rsidRDefault="00873CCB" w:rsidP="004960D2">
      <w:pPr>
        <w:pStyle w:val="a6"/>
        <w:rPr>
          <w:rtl/>
          <w:lang w:eastAsia="he-IL"/>
        </w:rPr>
      </w:pPr>
      <w:bookmarkStart w:id="10507" w:name="TOR_Q25"/>
      <w:bookmarkStart w:id="10508" w:name="ET_hatsach_640328_2"/>
      <w:bookmarkEnd w:id="10507"/>
      <w:r w:rsidRPr="00213350">
        <w:rPr>
          <w:rStyle w:val="TagStyle"/>
          <w:rtl/>
        </w:rPr>
        <w:t xml:space="preserve">&lt;&lt; הצח &gt;&gt; </w:t>
      </w:r>
      <w:bookmarkStart w:id="10509" w:name="_Toc139992110"/>
      <w:bookmarkStart w:id="10510" w:name="_Toc159400080"/>
      <w:r>
        <w:rPr>
          <w:rtl/>
          <w:lang w:eastAsia="he-IL"/>
        </w:rPr>
        <w:t>הצעת חוק-יסוד: השפיטה (תיקון מס' 5) (עילת הסבירות)</w:t>
      </w:r>
      <w:bookmarkEnd w:id="10509"/>
      <w:bookmarkEnd w:id="10510"/>
      <w:r w:rsidRPr="00213350">
        <w:rPr>
          <w:rStyle w:val="TagStyle"/>
          <w:rtl/>
        </w:rPr>
        <w:t xml:space="preserve"> &lt;&lt; הצח &gt;&gt;</w:t>
      </w:r>
      <w:r>
        <w:rPr>
          <w:rtl/>
          <w:lang w:eastAsia="he-IL"/>
        </w:rPr>
        <w:t xml:space="preserve">   </w:t>
      </w:r>
      <w:bookmarkEnd w:id="10508"/>
    </w:p>
    <w:p w:rsidR="00873CCB" w:rsidRPr="005A5309" w:rsidRDefault="00873CCB" w:rsidP="004960D2">
      <w:pPr>
        <w:rPr>
          <w:rtl/>
          <w:lang w:eastAsia="he-IL"/>
        </w:rPr>
      </w:pPr>
      <w:r>
        <w:rPr>
          <w:rFonts w:hint="cs"/>
          <w:rtl/>
          <w:lang w:eastAsia="he-IL"/>
        </w:rPr>
        <w:t>[רשומות (הצעות חוק, חוב' כ/968).]</w:t>
      </w:r>
    </w:p>
    <w:p w:rsidR="00873CCB" w:rsidRDefault="00873CCB" w:rsidP="004960D2">
      <w:pPr>
        <w:pStyle w:val="-0"/>
        <w:rPr>
          <w:rtl/>
          <w:lang w:eastAsia="he-IL"/>
        </w:rPr>
      </w:pPr>
      <w:r>
        <w:rPr>
          <w:rtl/>
          <w:lang w:eastAsia="he-IL"/>
        </w:rPr>
        <w:t>(קריאה ראשונה)</w:t>
      </w:r>
    </w:p>
    <w:p w:rsidR="00873CCB" w:rsidRPr="00B12F8A" w:rsidRDefault="00873CCB" w:rsidP="004960D2">
      <w:pPr>
        <w:rPr>
          <w:rtl/>
          <w:lang w:eastAsia="he-IL"/>
        </w:rPr>
      </w:pPr>
    </w:p>
    <w:p w:rsidR="00873CCB" w:rsidRDefault="00873CCB" w:rsidP="004960D2">
      <w:pPr>
        <w:pStyle w:val="af6"/>
        <w:keepNext/>
        <w:rPr>
          <w:rtl/>
        </w:rPr>
      </w:pPr>
      <w:bookmarkStart w:id="10511" w:name="_ETM_Q25_51096"/>
      <w:bookmarkEnd w:id="10511"/>
      <w:r w:rsidRPr="0014410D">
        <w:rPr>
          <w:rStyle w:val="TagStyle"/>
          <w:rtl/>
        </w:rPr>
        <w:t xml:space="preserve"> &lt;&lt; יור &gt;&gt; </w:t>
      </w:r>
      <w:r>
        <w:rPr>
          <w:rtl/>
        </w:rPr>
        <w:t>היו"ר אמיר אוחנה:</w:t>
      </w:r>
      <w:r w:rsidRPr="0014410D">
        <w:rPr>
          <w:rStyle w:val="TagStyle"/>
          <w:rtl/>
        </w:rPr>
        <w:t xml:space="preserve"> &lt;&lt; יור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אנחנו עוברים לנושא הבא על סדר-היום, והוא הצעת חוק-יסוד: </w:t>
      </w:r>
      <w:bookmarkStart w:id="10512" w:name="_ETM_Q25_171209"/>
      <w:bookmarkEnd w:id="10512"/>
      <w:r>
        <w:rPr>
          <w:rFonts w:hint="cs"/>
          <w:rtl/>
          <w:lang w:eastAsia="he-IL"/>
        </w:rPr>
        <w:t xml:space="preserve">השפיטה (תיקון מס' 5) (עילת הסבירות) – מטעם ועדת החוקה, </w:t>
      </w:r>
      <w:bookmarkStart w:id="10513" w:name="_ETM_Q25_174224"/>
      <w:bookmarkEnd w:id="10513"/>
      <w:r>
        <w:rPr>
          <w:rFonts w:hint="cs"/>
          <w:rtl/>
          <w:lang w:eastAsia="he-IL"/>
        </w:rPr>
        <w:t xml:space="preserve">חוק ומשפט, לקריאה הראשונה. יעלה ויבוא יושב-ראש ועדת החוקה, חוק ומשפט חבר הכנסת שמחה רוטמן להציג את הצעת </w:t>
      </w:r>
      <w:bookmarkStart w:id="10514" w:name="_ETM_Q25_183587"/>
      <w:bookmarkEnd w:id="10514"/>
      <w:r>
        <w:rPr>
          <w:rFonts w:hint="cs"/>
          <w:rtl/>
          <w:lang w:eastAsia="he-IL"/>
        </w:rPr>
        <w:t>החוק. בבקשה, אדוני, עד עשר דקות יעמדו לרשותך.</w:t>
      </w:r>
    </w:p>
    <w:p w:rsidR="00873CCB" w:rsidRDefault="00873CCB" w:rsidP="004960D2">
      <w:pPr>
        <w:rPr>
          <w:rtl/>
          <w:lang w:eastAsia="he-IL"/>
        </w:rPr>
      </w:pPr>
      <w:bookmarkStart w:id="10515" w:name="_ETM_Q25_190698"/>
      <w:bookmarkStart w:id="10516" w:name="_ETM_Q25_190792"/>
      <w:bookmarkEnd w:id="10515"/>
      <w:bookmarkEnd w:id="10516"/>
    </w:p>
    <w:p w:rsidR="00873CCB" w:rsidRDefault="00873CCB" w:rsidP="004960D2">
      <w:pPr>
        <w:pStyle w:val="af5"/>
        <w:keepNext/>
        <w:rPr>
          <w:rtl/>
        </w:rPr>
      </w:pPr>
      <w:bookmarkStart w:id="10517" w:name="ET_interruption_5080_5"/>
      <w:r w:rsidRPr="0014410D">
        <w:rPr>
          <w:rStyle w:val="TagStyle"/>
          <w:rtl/>
        </w:rPr>
        <w:t xml:space="preserve"> &lt;&lt; קריאה &gt;&gt; </w:t>
      </w:r>
      <w:r>
        <w:rPr>
          <w:rtl/>
        </w:rPr>
        <w:t>בועז טופורובסקי (יש עתיד):</w:t>
      </w:r>
      <w:r w:rsidRPr="0014410D">
        <w:rPr>
          <w:rStyle w:val="TagStyle"/>
          <w:rtl/>
        </w:rPr>
        <w:t xml:space="preserve"> &lt;&lt; קריאה &gt;&gt;</w:t>
      </w:r>
      <w:r>
        <w:rPr>
          <w:rtl/>
        </w:rPr>
        <w:t xml:space="preserve">   </w:t>
      </w:r>
      <w:bookmarkEnd w:id="10517"/>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שמחה, למען עם ישראל, </w:t>
      </w:r>
      <w:bookmarkStart w:id="10518" w:name="_ETM_Q25_192664"/>
      <w:bookmarkEnd w:id="10518"/>
      <w:r>
        <w:rPr>
          <w:rFonts w:hint="cs"/>
          <w:rtl/>
          <w:lang w:eastAsia="he-IL"/>
        </w:rPr>
        <w:t>תגיד שאתה יורד מהחוק.</w:t>
      </w:r>
    </w:p>
    <w:p w:rsidR="00873CCB" w:rsidRDefault="00873CCB" w:rsidP="004960D2">
      <w:pPr>
        <w:rPr>
          <w:rtl/>
          <w:lang w:eastAsia="he-IL"/>
        </w:rPr>
      </w:pPr>
    </w:p>
    <w:p w:rsidR="00873CCB" w:rsidRDefault="00873CCB" w:rsidP="004960D2">
      <w:pPr>
        <w:pStyle w:val="af5"/>
        <w:keepNext/>
        <w:rPr>
          <w:rtl/>
        </w:rPr>
      </w:pPr>
      <w:bookmarkStart w:id="10519" w:name="ET_interruption_6341_6"/>
      <w:r w:rsidRPr="0014410D">
        <w:rPr>
          <w:rStyle w:val="TagStyle"/>
          <w:rtl/>
        </w:rPr>
        <w:t xml:space="preserve"> &lt;&lt; קריאה &gt;&gt; </w:t>
      </w:r>
      <w:r>
        <w:rPr>
          <w:rtl/>
        </w:rPr>
        <w:t>דבי ביטון (יש עתיד):</w:t>
      </w:r>
      <w:r w:rsidRPr="0014410D">
        <w:rPr>
          <w:rStyle w:val="TagStyle"/>
          <w:rtl/>
        </w:rPr>
        <w:t xml:space="preserve"> &lt;&lt; קריאה &gt;&gt;</w:t>
      </w:r>
      <w:r>
        <w:rPr>
          <w:rtl/>
        </w:rPr>
        <w:t xml:space="preserve">   </w:t>
      </w:r>
      <w:bookmarkEnd w:id="10519"/>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תחזור בך, רוטמן, תחזור בך.</w:t>
      </w:r>
    </w:p>
    <w:p w:rsidR="00873CCB" w:rsidRDefault="00873CCB" w:rsidP="004960D2">
      <w:pPr>
        <w:rPr>
          <w:rtl/>
          <w:lang w:eastAsia="he-IL"/>
        </w:rPr>
      </w:pPr>
      <w:bookmarkStart w:id="10520" w:name="_ETM_Q25_196439"/>
      <w:bookmarkStart w:id="10521" w:name="_ETM_Q25_196567"/>
      <w:bookmarkEnd w:id="10520"/>
      <w:bookmarkEnd w:id="10521"/>
    </w:p>
    <w:p w:rsidR="00873CCB" w:rsidRDefault="00873CCB" w:rsidP="004960D2">
      <w:pPr>
        <w:pStyle w:val="af5"/>
        <w:keepNext/>
        <w:rPr>
          <w:rtl/>
        </w:rPr>
      </w:pPr>
      <w:r w:rsidRPr="0014410D">
        <w:rPr>
          <w:rStyle w:val="TagStyle"/>
          <w:rtl/>
        </w:rPr>
        <w:t xml:space="preserve">&lt;&lt; קריאה &gt;&gt; </w:t>
      </w:r>
      <w:r>
        <w:rPr>
          <w:rtl/>
        </w:rPr>
        <w:t>בועז טופורובסקי (יש עתיד):</w:t>
      </w:r>
      <w:r w:rsidRPr="0014410D">
        <w:rPr>
          <w:rStyle w:val="TagStyle"/>
          <w:rtl/>
        </w:rPr>
        <w:t xml:space="preserve"> &lt;&lt; קריאה &gt;&gt;</w:t>
      </w:r>
      <w:r>
        <w:rPr>
          <w:rtl/>
        </w:rPr>
        <w:t xml:space="preserve">   </w:t>
      </w:r>
    </w:p>
    <w:p w:rsidR="00873CCB" w:rsidRDefault="00873CCB" w:rsidP="004960D2">
      <w:pPr>
        <w:rPr>
          <w:rtl/>
          <w:lang w:eastAsia="he-IL"/>
        </w:rPr>
      </w:pPr>
    </w:p>
    <w:p w:rsidR="00873CCB" w:rsidRDefault="00873CCB" w:rsidP="004960D2">
      <w:pPr>
        <w:rPr>
          <w:rtl/>
          <w:lang w:eastAsia="he-IL"/>
        </w:rPr>
      </w:pPr>
      <w:bookmarkStart w:id="10522" w:name="_ETM_Q25_194604"/>
      <w:bookmarkStart w:id="10523" w:name="_ETM_Q25_194711"/>
      <w:bookmarkEnd w:id="10522"/>
      <w:bookmarkEnd w:id="10523"/>
      <w:r>
        <w:rPr>
          <w:rFonts w:hint="cs"/>
          <w:rtl/>
          <w:lang w:eastAsia="he-IL"/>
        </w:rPr>
        <w:t>למען שלום ואחדות</w:t>
      </w:r>
      <w:bookmarkStart w:id="10524" w:name="_ETM_Q25_196592"/>
      <w:bookmarkEnd w:id="10524"/>
      <w:r>
        <w:rPr>
          <w:rFonts w:hint="cs"/>
          <w:rtl/>
          <w:lang w:eastAsia="he-IL"/>
        </w:rPr>
        <w:t xml:space="preserve"> העם.</w:t>
      </w:r>
    </w:p>
    <w:p w:rsidR="00873CCB" w:rsidRPr="00D9484B" w:rsidRDefault="00873CCB" w:rsidP="004960D2">
      <w:pPr>
        <w:rPr>
          <w:rtl/>
          <w:lang w:eastAsia="he-IL"/>
        </w:rPr>
      </w:pPr>
    </w:p>
    <w:p w:rsidR="00873CCB" w:rsidRDefault="00873CCB" w:rsidP="004960D2">
      <w:pPr>
        <w:pStyle w:val="a4"/>
        <w:keepNext/>
        <w:rPr>
          <w:rtl/>
        </w:rPr>
      </w:pPr>
      <w:bookmarkStart w:id="10525" w:name="ET_speaker_6464_5"/>
      <w:r w:rsidRPr="0009350D">
        <w:rPr>
          <w:rStyle w:val="TagStyle"/>
          <w:rtl/>
        </w:rPr>
        <w:t xml:space="preserve"> &lt;&lt; דובר &gt;&gt; </w:t>
      </w:r>
      <w:bookmarkStart w:id="10526" w:name="_Toc139992111"/>
      <w:bookmarkStart w:id="10527" w:name="_Toc159400081"/>
      <w:r>
        <w:rPr>
          <w:rtl/>
        </w:rPr>
        <w:t>שמחה רוטמן (יו"ר ועדת החוקה, חוק ומשפט):</w:t>
      </w:r>
      <w:bookmarkEnd w:id="10526"/>
      <w:bookmarkEnd w:id="10527"/>
      <w:r w:rsidRPr="0009350D">
        <w:rPr>
          <w:rStyle w:val="TagStyle"/>
          <w:rtl/>
        </w:rPr>
        <w:t xml:space="preserve"> &lt;&lt; דובר &gt;&gt;</w:t>
      </w:r>
      <w:r>
        <w:rPr>
          <w:rtl/>
        </w:rPr>
        <w:t xml:space="preserve">   </w:t>
      </w:r>
      <w:bookmarkEnd w:id="10525"/>
    </w:p>
    <w:p w:rsidR="00873CCB" w:rsidRDefault="00873CCB" w:rsidP="004960D2">
      <w:pPr>
        <w:pStyle w:val="KeepWithNext"/>
        <w:rPr>
          <w:rtl/>
        </w:rPr>
      </w:pPr>
    </w:p>
    <w:p w:rsidR="00873CCB" w:rsidRDefault="00873CCB" w:rsidP="004960D2">
      <w:pPr>
        <w:rPr>
          <w:rtl/>
        </w:rPr>
      </w:pPr>
      <w:r>
        <w:rPr>
          <w:rFonts w:hint="cs"/>
          <w:rtl/>
        </w:rPr>
        <w:t>למען עם ישראל</w:t>
      </w:r>
      <w:bookmarkStart w:id="10528" w:name="_ETM_Q25_198810"/>
      <w:bookmarkEnd w:id="10528"/>
      <w:r>
        <w:rPr>
          <w:rFonts w:hint="cs"/>
          <w:rtl/>
        </w:rPr>
        <w:t>.</w:t>
      </w:r>
    </w:p>
    <w:p w:rsidR="00873CCB" w:rsidRDefault="00873CCB" w:rsidP="004960D2">
      <w:pPr>
        <w:rPr>
          <w:highlight w:val="yellow"/>
          <w:rtl/>
        </w:rPr>
      </w:pPr>
      <w:bookmarkStart w:id="10529" w:name="_ETM_Q25_198897"/>
      <w:bookmarkEnd w:id="10529"/>
    </w:p>
    <w:p w:rsidR="00873CCB" w:rsidRDefault="00873CCB" w:rsidP="004960D2">
      <w:pPr>
        <w:pStyle w:val="af5"/>
        <w:keepNext/>
        <w:rPr>
          <w:rtl/>
        </w:rPr>
      </w:pPr>
      <w:bookmarkStart w:id="10530" w:name="ET_interruption_5809_7"/>
      <w:r w:rsidRPr="0014410D">
        <w:rPr>
          <w:rStyle w:val="TagStyle"/>
          <w:rtl/>
        </w:rPr>
        <w:t xml:space="preserve"> &lt;&lt; קריאה &gt;&gt; </w:t>
      </w:r>
      <w:r>
        <w:rPr>
          <w:rtl/>
        </w:rPr>
        <w:t>מיכל שיר סגמן (יש עתיד):</w:t>
      </w:r>
      <w:r w:rsidRPr="0014410D">
        <w:rPr>
          <w:rStyle w:val="TagStyle"/>
          <w:rtl/>
        </w:rPr>
        <w:t xml:space="preserve"> &lt;&lt; קריאה &gt;&gt;</w:t>
      </w:r>
      <w:r>
        <w:rPr>
          <w:rtl/>
        </w:rPr>
        <w:t xml:space="preserve">   </w:t>
      </w:r>
      <w:bookmarkEnd w:id="10530"/>
    </w:p>
    <w:p w:rsidR="00873CCB" w:rsidRDefault="00873CCB" w:rsidP="004960D2">
      <w:pPr>
        <w:pStyle w:val="KeepWithNext"/>
        <w:rPr>
          <w:rtl/>
        </w:rPr>
      </w:pPr>
    </w:p>
    <w:p w:rsidR="00873CCB" w:rsidRDefault="00873CCB" w:rsidP="004960D2">
      <w:pPr>
        <w:rPr>
          <w:rtl/>
        </w:rPr>
      </w:pPr>
      <w:r>
        <w:rPr>
          <w:rFonts w:hint="cs"/>
          <w:rtl/>
        </w:rPr>
        <w:t>תפסיקו לקרוע את העם.</w:t>
      </w:r>
    </w:p>
    <w:p w:rsidR="00873CCB" w:rsidRDefault="00873CCB" w:rsidP="004960D2">
      <w:pPr>
        <w:rPr>
          <w:rtl/>
        </w:rPr>
      </w:pPr>
    </w:p>
    <w:p w:rsidR="00873CCB" w:rsidRDefault="00873CCB" w:rsidP="004960D2">
      <w:pPr>
        <w:pStyle w:val="af5"/>
        <w:keepNext/>
        <w:rPr>
          <w:rtl/>
        </w:rPr>
      </w:pPr>
      <w:bookmarkStart w:id="10531" w:name="ET_interruption_6231_102"/>
      <w:r w:rsidRPr="00836252">
        <w:rPr>
          <w:rStyle w:val="TagStyle"/>
          <w:rtl/>
        </w:rPr>
        <w:t xml:space="preserve"> &lt;&lt; קריאה &gt;&gt; </w:t>
      </w:r>
      <w:r>
        <w:rPr>
          <w:rtl/>
        </w:rPr>
        <w:t>יסמין פרידמן (יש עתיד):</w:t>
      </w:r>
      <w:r w:rsidRPr="00836252">
        <w:rPr>
          <w:rStyle w:val="TagStyle"/>
          <w:rtl/>
        </w:rPr>
        <w:t xml:space="preserve"> &lt;&lt; קריאה &gt;&gt;</w:t>
      </w:r>
      <w:r>
        <w:rPr>
          <w:rtl/>
        </w:rPr>
        <w:t xml:space="preserve">   </w:t>
      </w:r>
      <w:bookmarkEnd w:id="10531"/>
    </w:p>
    <w:p w:rsidR="00873CCB" w:rsidRDefault="00873CCB" w:rsidP="004960D2">
      <w:pPr>
        <w:pStyle w:val="KeepWithNext"/>
        <w:rPr>
          <w:rtl/>
        </w:rPr>
      </w:pPr>
    </w:p>
    <w:p w:rsidR="00873CCB" w:rsidRDefault="00873CCB" w:rsidP="004960D2">
      <w:pPr>
        <w:rPr>
          <w:rtl/>
        </w:rPr>
      </w:pPr>
      <w:r>
        <w:rPr>
          <w:rFonts w:hint="cs"/>
          <w:rtl/>
        </w:rPr>
        <w:t>מעניין אותם.</w:t>
      </w:r>
    </w:p>
    <w:p w:rsidR="00873CCB" w:rsidRDefault="00873CCB" w:rsidP="004960D2">
      <w:pPr>
        <w:rPr>
          <w:rtl/>
        </w:rPr>
      </w:pPr>
    </w:p>
    <w:p w:rsidR="00873CCB" w:rsidRDefault="00873CCB" w:rsidP="004960D2">
      <w:pPr>
        <w:pStyle w:val="af5"/>
        <w:keepNext/>
        <w:rPr>
          <w:rtl/>
        </w:rPr>
      </w:pPr>
      <w:bookmarkStart w:id="10532" w:name="ET_interruption_5809_103"/>
      <w:r w:rsidRPr="00836252">
        <w:rPr>
          <w:rStyle w:val="TagStyle"/>
          <w:rtl/>
        </w:rPr>
        <w:t xml:space="preserve"> &lt;&lt; קריאה &gt;&gt; </w:t>
      </w:r>
      <w:r>
        <w:rPr>
          <w:rtl/>
        </w:rPr>
        <w:t>מיכל שיר סגמן (יש עתיד):</w:t>
      </w:r>
      <w:r w:rsidRPr="00836252">
        <w:rPr>
          <w:rStyle w:val="TagStyle"/>
          <w:rtl/>
        </w:rPr>
        <w:t xml:space="preserve"> &lt;&lt; קריאה &gt;&gt;</w:t>
      </w:r>
      <w:r>
        <w:rPr>
          <w:rtl/>
        </w:rPr>
        <w:t xml:space="preserve">   </w:t>
      </w:r>
      <w:bookmarkEnd w:id="10532"/>
    </w:p>
    <w:p w:rsidR="00873CCB" w:rsidRDefault="00873CCB" w:rsidP="004960D2">
      <w:pPr>
        <w:pStyle w:val="KeepWithNext"/>
        <w:rPr>
          <w:rtl/>
        </w:rPr>
      </w:pPr>
    </w:p>
    <w:p w:rsidR="00873CCB" w:rsidRPr="00836252" w:rsidRDefault="00873CCB" w:rsidP="004960D2">
      <w:pPr>
        <w:rPr>
          <w:rtl/>
        </w:rPr>
      </w:pPr>
      <w:r>
        <w:rPr>
          <w:rFonts w:hint="cs"/>
          <w:rtl/>
        </w:rPr>
        <w:t xml:space="preserve">ולא תקבל מלחמת </w:t>
      </w:r>
      <w:bookmarkStart w:id="10533" w:name="_ETM_Q25_203153"/>
      <w:bookmarkEnd w:id="10533"/>
      <w:r>
        <w:rPr>
          <w:rFonts w:hint="cs"/>
          <w:rtl/>
        </w:rPr>
        <w:t>אחים.</w:t>
      </w:r>
    </w:p>
    <w:p w:rsidR="00873CCB" w:rsidRDefault="00873CCB" w:rsidP="004960D2">
      <w:pPr>
        <w:rPr>
          <w:rtl/>
        </w:rPr>
      </w:pPr>
      <w:bookmarkStart w:id="10534" w:name="_ETM_Q25_200886"/>
      <w:bookmarkStart w:id="10535" w:name="_ETM_Q25_200975"/>
      <w:bookmarkEnd w:id="10534"/>
      <w:bookmarkEnd w:id="10535"/>
    </w:p>
    <w:p w:rsidR="00873CCB" w:rsidRDefault="00873CCB" w:rsidP="004960D2">
      <w:pPr>
        <w:pStyle w:val="af6"/>
        <w:keepNext/>
        <w:rPr>
          <w:rtl/>
        </w:rPr>
      </w:pPr>
      <w:bookmarkStart w:id="10536" w:name="ET_yor_6423_8"/>
      <w:r w:rsidRPr="0014410D">
        <w:rPr>
          <w:rStyle w:val="TagStyle"/>
          <w:rtl/>
        </w:rPr>
        <w:t xml:space="preserve"> &lt;&lt; יור &gt;&gt; </w:t>
      </w:r>
      <w:r>
        <w:rPr>
          <w:rtl/>
        </w:rPr>
        <w:t>היו"ר אמיר אוחנה:</w:t>
      </w:r>
      <w:r w:rsidRPr="0014410D">
        <w:rPr>
          <w:rStyle w:val="TagStyle"/>
          <w:rtl/>
        </w:rPr>
        <w:t xml:space="preserve"> &lt;&lt; יור &gt;&gt;</w:t>
      </w:r>
      <w:r>
        <w:rPr>
          <w:rtl/>
        </w:rPr>
        <w:t xml:space="preserve">   </w:t>
      </w:r>
      <w:bookmarkEnd w:id="10536"/>
    </w:p>
    <w:p w:rsidR="00873CCB" w:rsidRDefault="00873CCB" w:rsidP="004960D2">
      <w:pPr>
        <w:pStyle w:val="KeepWithNext"/>
        <w:rPr>
          <w:rtl/>
        </w:rPr>
      </w:pPr>
    </w:p>
    <w:p w:rsidR="00873CCB" w:rsidRDefault="00873CCB" w:rsidP="004960D2">
      <w:pPr>
        <w:rPr>
          <w:rtl/>
        </w:rPr>
      </w:pPr>
      <w:bookmarkStart w:id="10537" w:name="_ETM_Q25_200528"/>
      <w:bookmarkEnd w:id="10537"/>
      <w:r>
        <w:rPr>
          <w:rFonts w:hint="cs"/>
          <w:rtl/>
        </w:rPr>
        <w:t xml:space="preserve">טוב, חברי </w:t>
      </w:r>
      <w:bookmarkStart w:id="10538" w:name="_ETM_Q25_202764"/>
      <w:bookmarkEnd w:id="10538"/>
      <w:r>
        <w:rPr>
          <w:rFonts w:hint="cs"/>
          <w:rtl/>
        </w:rPr>
        <w:t xml:space="preserve">הכנסת, אם זה יימשך כך, אנחנו פשוט נעשה קריאות, ואתם תוכלו להיכנס רק בהצבעה, חבל. אז בואו, נא להקשיב, </w:t>
      </w:r>
      <w:bookmarkStart w:id="10539" w:name="_ETM_Q25_210440"/>
      <w:bookmarkEnd w:id="10539"/>
      <w:r>
        <w:rPr>
          <w:rFonts w:hint="cs"/>
          <w:rtl/>
        </w:rPr>
        <w:t xml:space="preserve">נאפשר לכל הדוברים </w:t>
      </w:r>
      <w:r w:rsidR="00493F7D">
        <w:rPr>
          <w:rFonts w:hint="cs"/>
          <w:rtl/>
        </w:rPr>
        <w:t>– – –</w:t>
      </w:r>
    </w:p>
    <w:p w:rsidR="00873CCB" w:rsidRDefault="00873CCB" w:rsidP="004960D2">
      <w:pPr>
        <w:rPr>
          <w:rtl/>
        </w:rPr>
      </w:pPr>
    </w:p>
    <w:p w:rsidR="00873CCB" w:rsidRDefault="00873CCB" w:rsidP="004960D2">
      <w:pPr>
        <w:pStyle w:val="af5"/>
        <w:keepNext/>
        <w:rPr>
          <w:rtl/>
        </w:rPr>
      </w:pPr>
      <w:r w:rsidRPr="0014410D">
        <w:rPr>
          <w:rStyle w:val="TagStyle"/>
          <w:rtl/>
        </w:rPr>
        <w:t xml:space="preserve">&lt;&lt; קריאה &gt;&gt; </w:t>
      </w:r>
      <w:r>
        <w:rPr>
          <w:rtl/>
        </w:rPr>
        <w:t>מיכל שיר סגמן (יש עתיד):</w:t>
      </w:r>
      <w:r w:rsidRPr="0014410D">
        <w:rPr>
          <w:rStyle w:val="TagStyle"/>
          <w:rtl/>
        </w:rPr>
        <w:t xml:space="preserve"> &lt;&lt; קריאה &gt;&gt;</w:t>
      </w:r>
      <w:r>
        <w:rPr>
          <w:rtl/>
        </w:rPr>
        <w:t xml:space="preserve">   </w:t>
      </w:r>
    </w:p>
    <w:p w:rsidR="00873CCB" w:rsidRDefault="00873CCB" w:rsidP="004960D2">
      <w:pPr>
        <w:pStyle w:val="KeepWithNext"/>
        <w:rPr>
          <w:rtl/>
        </w:rPr>
      </w:pPr>
    </w:p>
    <w:p w:rsidR="00873CCB" w:rsidRDefault="00873CCB" w:rsidP="004960D2">
      <w:pPr>
        <w:rPr>
          <w:rtl/>
        </w:rPr>
      </w:pPr>
      <w:r>
        <w:rPr>
          <w:rFonts w:hint="cs"/>
          <w:rtl/>
        </w:rPr>
        <w:t>תנו לדיקטטורה לעבור בלי קריאות ביניים.</w:t>
      </w:r>
    </w:p>
    <w:p w:rsidR="00873CCB" w:rsidRDefault="00873CCB" w:rsidP="004960D2">
      <w:pPr>
        <w:rPr>
          <w:rtl/>
        </w:rPr>
      </w:pPr>
      <w:bookmarkStart w:id="10540" w:name="_ETM_Q25_211486"/>
      <w:bookmarkStart w:id="10541" w:name="_ETM_Q25_211559"/>
      <w:bookmarkEnd w:id="10540"/>
      <w:bookmarkEnd w:id="10541"/>
    </w:p>
    <w:p w:rsidR="00873CCB" w:rsidRDefault="00873CCB" w:rsidP="004960D2">
      <w:pPr>
        <w:pStyle w:val="af6"/>
        <w:keepNext/>
        <w:rPr>
          <w:rtl/>
        </w:rPr>
      </w:pPr>
      <w:bookmarkStart w:id="10542" w:name="ET_yor_6423_9"/>
      <w:r w:rsidRPr="0014410D">
        <w:rPr>
          <w:rStyle w:val="TagStyle"/>
          <w:rtl/>
        </w:rPr>
        <w:t xml:space="preserve"> &lt;&lt; יור &gt;&gt; </w:t>
      </w:r>
      <w:r>
        <w:rPr>
          <w:rtl/>
        </w:rPr>
        <w:t>היו"ר אמיר אוחנה:</w:t>
      </w:r>
      <w:r w:rsidRPr="0014410D">
        <w:rPr>
          <w:rStyle w:val="TagStyle"/>
          <w:rtl/>
        </w:rPr>
        <w:t xml:space="preserve"> &lt;&lt; יור &gt;&gt;</w:t>
      </w:r>
      <w:r>
        <w:rPr>
          <w:rtl/>
        </w:rPr>
        <w:t xml:space="preserve">   </w:t>
      </w:r>
      <w:bookmarkEnd w:id="10542"/>
    </w:p>
    <w:p w:rsidR="00873CCB" w:rsidRDefault="00873CCB" w:rsidP="004960D2">
      <w:pPr>
        <w:pStyle w:val="KeepWithNext"/>
        <w:rPr>
          <w:rtl/>
        </w:rPr>
      </w:pPr>
    </w:p>
    <w:p w:rsidR="00873CCB" w:rsidRDefault="00873CCB" w:rsidP="004960D2">
      <w:pPr>
        <w:rPr>
          <w:rtl/>
        </w:rPr>
      </w:pPr>
      <w:r>
        <w:rPr>
          <w:rFonts w:hint="cs"/>
          <w:rtl/>
        </w:rPr>
        <w:t xml:space="preserve">חברת הכנסת </w:t>
      </w:r>
      <w:bookmarkStart w:id="10543" w:name="_ETM_Q25_212492"/>
      <w:bookmarkEnd w:id="10543"/>
      <w:r>
        <w:rPr>
          <w:rFonts w:hint="cs"/>
          <w:rtl/>
        </w:rPr>
        <w:t xml:space="preserve">מיכל שיר, קריאה ראשונה. תודה. חבר הכנסת רוטמן, עשר דקות </w:t>
      </w:r>
      <w:bookmarkStart w:id="10544" w:name="_ETM_Q25_216643"/>
      <w:bookmarkEnd w:id="10544"/>
      <w:r>
        <w:rPr>
          <w:rFonts w:hint="cs"/>
          <w:rtl/>
        </w:rPr>
        <w:t>לרשותך.</w:t>
      </w:r>
    </w:p>
    <w:p w:rsidR="00873CCB" w:rsidRDefault="00873CCB" w:rsidP="004960D2">
      <w:pPr>
        <w:rPr>
          <w:rtl/>
        </w:rPr>
      </w:pPr>
      <w:bookmarkStart w:id="10545" w:name="_ETM_Q25_218822"/>
      <w:bookmarkStart w:id="10546" w:name="_ETM_Q25_218932"/>
      <w:bookmarkEnd w:id="10545"/>
      <w:bookmarkEnd w:id="10546"/>
    </w:p>
    <w:p w:rsidR="00873CCB" w:rsidRDefault="00873CCB" w:rsidP="004960D2">
      <w:pPr>
        <w:pStyle w:val="-"/>
        <w:keepNext/>
        <w:rPr>
          <w:rtl/>
        </w:rPr>
      </w:pPr>
      <w:bookmarkStart w:id="10547" w:name="ET_speakercontinue_6464_11"/>
      <w:r w:rsidRPr="0014410D">
        <w:rPr>
          <w:rStyle w:val="TagStyle"/>
          <w:rtl/>
        </w:rPr>
        <w:t xml:space="preserve"> &lt;&lt; דובר_המשך &gt;&gt; </w:t>
      </w:r>
      <w:r>
        <w:rPr>
          <w:rtl/>
        </w:rPr>
        <w:t>שמחה רוטמן (יו"ר ועדת החוקה, חוק ומשפט):</w:t>
      </w:r>
      <w:r w:rsidRPr="0014410D">
        <w:rPr>
          <w:rStyle w:val="TagStyle"/>
          <w:rtl/>
        </w:rPr>
        <w:t xml:space="preserve"> &lt;&lt; דובר_המשך &gt;&gt;</w:t>
      </w:r>
      <w:r>
        <w:rPr>
          <w:rtl/>
        </w:rPr>
        <w:t xml:space="preserve">   </w:t>
      </w:r>
      <w:bookmarkEnd w:id="10547"/>
    </w:p>
    <w:p w:rsidR="00873CCB" w:rsidRDefault="00873CCB" w:rsidP="004960D2">
      <w:pPr>
        <w:pStyle w:val="KeepWithNext"/>
        <w:rPr>
          <w:rtl/>
        </w:rPr>
      </w:pPr>
    </w:p>
    <w:p w:rsidR="00873CCB" w:rsidRDefault="00873CCB" w:rsidP="004960D2">
      <w:pPr>
        <w:rPr>
          <w:rtl/>
        </w:rPr>
      </w:pPr>
      <w:r>
        <w:rPr>
          <w:rFonts w:hint="cs"/>
          <w:rtl/>
        </w:rPr>
        <w:t xml:space="preserve">תודה רבה, אדוני היושב-ראש. כנסת נכבדה, חבריי חברי הכנסת, </w:t>
      </w:r>
      <w:bookmarkStart w:id="10548" w:name="_ETM_Q25_224944"/>
      <w:bookmarkEnd w:id="10548"/>
      <w:r>
        <w:rPr>
          <w:rFonts w:hint="cs"/>
          <w:rtl/>
        </w:rPr>
        <w:t xml:space="preserve">הצעת החוק – תודה רבה. </w:t>
      </w:r>
    </w:p>
    <w:p w:rsidR="00873CCB" w:rsidRDefault="00873CCB" w:rsidP="004960D2">
      <w:pPr>
        <w:rPr>
          <w:rtl/>
        </w:rPr>
      </w:pPr>
      <w:bookmarkStart w:id="10549" w:name="_ETM_Q25_235522"/>
      <w:bookmarkStart w:id="10550" w:name="_ETM_Q25_235633"/>
      <w:bookmarkEnd w:id="10549"/>
      <w:bookmarkEnd w:id="10550"/>
    </w:p>
    <w:p w:rsidR="00873CCB" w:rsidRDefault="00873CCB" w:rsidP="004960D2">
      <w:pPr>
        <w:pStyle w:val="af5"/>
        <w:keepNext/>
        <w:rPr>
          <w:rtl/>
        </w:rPr>
      </w:pPr>
      <w:bookmarkStart w:id="10551" w:name="ET_interruption_6127_104"/>
      <w:r w:rsidRPr="00621883">
        <w:rPr>
          <w:rStyle w:val="TagStyle"/>
          <w:rtl/>
        </w:rPr>
        <w:t xml:space="preserve"> &lt;&lt; קריאה &gt;&gt; </w:t>
      </w:r>
      <w:r>
        <w:rPr>
          <w:rtl/>
        </w:rPr>
        <w:t>ולדימיר בליאק (יש עתיד):</w:t>
      </w:r>
      <w:r w:rsidRPr="00621883">
        <w:rPr>
          <w:rStyle w:val="TagStyle"/>
          <w:rtl/>
        </w:rPr>
        <w:t xml:space="preserve"> &lt;&lt; קריאה &gt;&gt;</w:t>
      </w:r>
      <w:r>
        <w:rPr>
          <w:rtl/>
        </w:rPr>
        <w:t xml:space="preserve">   </w:t>
      </w:r>
      <w:bookmarkEnd w:id="10551"/>
    </w:p>
    <w:p w:rsidR="00873CCB" w:rsidRDefault="00873CCB" w:rsidP="004960D2">
      <w:pPr>
        <w:pStyle w:val="KeepWithNext"/>
        <w:rPr>
          <w:rtl/>
        </w:rPr>
      </w:pPr>
    </w:p>
    <w:p w:rsidR="00873CCB" w:rsidRDefault="00873CCB" w:rsidP="004960D2">
      <w:pPr>
        <w:rPr>
          <w:rtl/>
        </w:rPr>
      </w:pPr>
      <w:r>
        <w:rPr>
          <w:rFonts w:hint="cs"/>
          <w:rtl/>
        </w:rPr>
        <w:t>לא שומעים, וטוב שכך.</w:t>
      </w:r>
    </w:p>
    <w:p w:rsidR="00873CCB" w:rsidRDefault="00873CCB" w:rsidP="004960D2">
      <w:pPr>
        <w:rPr>
          <w:rtl/>
        </w:rPr>
      </w:pPr>
    </w:p>
    <w:p w:rsidR="00873CCB" w:rsidRDefault="00873CCB" w:rsidP="004960D2">
      <w:pPr>
        <w:pStyle w:val="-"/>
        <w:keepNext/>
        <w:rPr>
          <w:rtl/>
        </w:rPr>
      </w:pPr>
      <w:bookmarkStart w:id="10552" w:name="ET_speakercontinue_6464_105"/>
      <w:r w:rsidRPr="00621883">
        <w:rPr>
          <w:rStyle w:val="TagStyle"/>
          <w:rtl/>
        </w:rPr>
        <w:t xml:space="preserve"> &lt;&lt; דובר_המשך &gt;&gt; </w:t>
      </w:r>
      <w:r>
        <w:rPr>
          <w:rtl/>
        </w:rPr>
        <w:t>שמחה רוטמן (יו"ר ועדת החוקה, חוק ומשפט):</w:t>
      </w:r>
      <w:r w:rsidRPr="00621883">
        <w:rPr>
          <w:rStyle w:val="TagStyle"/>
          <w:rtl/>
        </w:rPr>
        <w:t xml:space="preserve"> &lt;&lt; דובר_המשך &gt;&gt;</w:t>
      </w:r>
      <w:r>
        <w:rPr>
          <w:rtl/>
        </w:rPr>
        <w:t xml:space="preserve">   </w:t>
      </w:r>
      <w:bookmarkEnd w:id="10552"/>
    </w:p>
    <w:p w:rsidR="00873CCB" w:rsidRDefault="00873CCB" w:rsidP="004960D2">
      <w:pPr>
        <w:pStyle w:val="KeepWithNext"/>
        <w:rPr>
          <w:rtl/>
        </w:rPr>
      </w:pPr>
    </w:p>
    <w:p w:rsidR="00873CCB" w:rsidRDefault="00873CCB" w:rsidP="004960D2">
      <w:pPr>
        <w:rPr>
          <w:rtl/>
        </w:rPr>
      </w:pPr>
      <w:bookmarkStart w:id="10553" w:name="_ETM_Q25_236226"/>
      <w:bookmarkStart w:id="10554" w:name="_ETM_Q25_236326"/>
      <w:bookmarkEnd w:id="10553"/>
      <w:bookmarkEnd w:id="10554"/>
      <w:r>
        <w:rPr>
          <w:rFonts w:hint="cs"/>
          <w:rtl/>
        </w:rPr>
        <w:t xml:space="preserve">הצעת </w:t>
      </w:r>
      <w:bookmarkStart w:id="10555" w:name="_ETM_Q25_234671"/>
      <w:bookmarkEnd w:id="10555"/>
      <w:r>
        <w:rPr>
          <w:rFonts w:hint="cs"/>
          <w:rtl/>
        </w:rPr>
        <w:t xml:space="preserve">החוק הזו, שהוכנה בוועדת החוקה, חוק ומשפט של הכנסת </w:t>
      </w:r>
      <w:r w:rsidR="00493F7D">
        <w:rPr>
          <w:rFonts w:hint="cs"/>
          <w:rtl/>
        </w:rPr>
        <w:t>– –</w:t>
      </w:r>
    </w:p>
    <w:p w:rsidR="00873CCB" w:rsidRDefault="00873CCB" w:rsidP="004960D2">
      <w:pPr>
        <w:rPr>
          <w:rtl/>
        </w:rPr>
      </w:pPr>
    </w:p>
    <w:p w:rsidR="00873CCB" w:rsidRDefault="00873CCB" w:rsidP="004960D2">
      <w:pPr>
        <w:pStyle w:val="af5"/>
        <w:keepNext/>
        <w:rPr>
          <w:rtl/>
        </w:rPr>
      </w:pPr>
      <w:bookmarkStart w:id="10556" w:name="ET_interruption_5080_12"/>
      <w:r w:rsidRPr="0021315D">
        <w:rPr>
          <w:rStyle w:val="TagStyle"/>
          <w:rtl/>
        </w:rPr>
        <w:t xml:space="preserve"> &lt;&lt; קריאה &gt;&gt; </w:t>
      </w:r>
      <w:r>
        <w:rPr>
          <w:rtl/>
        </w:rPr>
        <w:t>בועז טופורובסקי (יש עתיד):</w:t>
      </w:r>
      <w:r w:rsidRPr="0021315D">
        <w:rPr>
          <w:rStyle w:val="TagStyle"/>
          <w:rtl/>
        </w:rPr>
        <w:t xml:space="preserve"> &lt;&lt; קריאה &gt;&gt;</w:t>
      </w:r>
      <w:r>
        <w:rPr>
          <w:rtl/>
        </w:rPr>
        <w:t xml:space="preserve">   </w:t>
      </w:r>
      <w:bookmarkEnd w:id="10556"/>
    </w:p>
    <w:p w:rsidR="00873CCB" w:rsidRDefault="00873CCB" w:rsidP="004960D2">
      <w:pPr>
        <w:pStyle w:val="KeepWithNext"/>
        <w:rPr>
          <w:rtl/>
        </w:rPr>
      </w:pPr>
    </w:p>
    <w:p w:rsidR="00873CCB" w:rsidRDefault="00873CCB" w:rsidP="004960D2">
      <w:pPr>
        <w:rPr>
          <w:rtl/>
        </w:rPr>
      </w:pPr>
      <w:r>
        <w:rPr>
          <w:rFonts w:hint="cs"/>
          <w:rtl/>
        </w:rPr>
        <w:t>היא לא הוכנה.</w:t>
      </w:r>
    </w:p>
    <w:p w:rsidR="00873CCB" w:rsidRDefault="00873CCB" w:rsidP="004960D2">
      <w:pPr>
        <w:rPr>
          <w:rtl/>
        </w:rPr>
      </w:pPr>
      <w:bookmarkStart w:id="10557" w:name="_ETM_Q25_243192"/>
      <w:bookmarkStart w:id="10558" w:name="_ETM_Q25_243293"/>
      <w:bookmarkEnd w:id="10557"/>
      <w:bookmarkEnd w:id="10558"/>
    </w:p>
    <w:p w:rsidR="00873CCB" w:rsidRDefault="00873CCB" w:rsidP="004960D2">
      <w:pPr>
        <w:pStyle w:val="-"/>
        <w:keepNext/>
        <w:rPr>
          <w:rtl/>
        </w:rPr>
      </w:pPr>
      <w:bookmarkStart w:id="10559" w:name="ET_speakercontinue_6464_13"/>
      <w:r w:rsidRPr="0021315D">
        <w:rPr>
          <w:rStyle w:val="TagStyle"/>
          <w:rtl/>
        </w:rPr>
        <w:t xml:space="preserve"> &lt;&lt; דובר_המשך &gt;&gt; </w:t>
      </w:r>
      <w:r>
        <w:rPr>
          <w:rtl/>
        </w:rPr>
        <w:t>שמחה רוטמן (יו"ר ועדת החוקה, חוק ומשפט):</w:t>
      </w:r>
      <w:r w:rsidRPr="0021315D">
        <w:rPr>
          <w:rStyle w:val="TagStyle"/>
          <w:rtl/>
        </w:rPr>
        <w:t xml:space="preserve"> &lt;&lt; דובר_המשך &gt;&gt;</w:t>
      </w:r>
      <w:r>
        <w:rPr>
          <w:rtl/>
        </w:rPr>
        <w:t xml:space="preserve">   </w:t>
      </w:r>
      <w:bookmarkEnd w:id="10559"/>
    </w:p>
    <w:p w:rsidR="00873CCB" w:rsidRDefault="00873CCB" w:rsidP="004960D2">
      <w:pPr>
        <w:pStyle w:val="KeepWithNext"/>
        <w:rPr>
          <w:rtl/>
        </w:rPr>
      </w:pPr>
    </w:p>
    <w:p w:rsidR="00873CCB" w:rsidRDefault="00493F7D" w:rsidP="004960D2">
      <w:pPr>
        <w:rPr>
          <w:rtl/>
        </w:rPr>
      </w:pPr>
      <w:bookmarkStart w:id="10560" w:name="_ETM_Q25_244675"/>
      <w:bookmarkEnd w:id="10560"/>
      <w:r>
        <w:rPr>
          <w:rFonts w:hint="cs"/>
          <w:rtl/>
        </w:rPr>
        <w:t>– –</w:t>
      </w:r>
      <w:r w:rsidR="00873CCB">
        <w:rPr>
          <w:rFonts w:hint="cs"/>
          <w:rtl/>
        </w:rPr>
        <w:t xml:space="preserve"> היא הצעה מאוזנת </w:t>
      </w:r>
      <w:r>
        <w:rPr>
          <w:rFonts w:hint="cs"/>
          <w:rtl/>
        </w:rPr>
        <w:t>– –</w:t>
      </w:r>
    </w:p>
    <w:p w:rsidR="00873CCB" w:rsidRDefault="00873CCB" w:rsidP="004960D2">
      <w:pPr>
        <w:rPr>
          <w:rtl/>
        </w:rPr>
      </w:pPr>
    </w:p>
    <w:p w:rsidR="00873CCB" w:rsidRDefault="00873CCB" w:rsidP="004960D2">
      <w:pPr>
        <w:pStyle w:val="af5"/>
        <w:keepNext/>
        <w:rPr>
          <w:rtl/>
        </w:rPr>
      </w:pPr>
      <w:bookmarkStart w:id="10561" w:name="ET_interruption_5791_14"/>
      <w:r w:rsidRPr="0021315D">
        <w:rPr>
          <w:rStyle w:val="TagStyle"/>
          <w:rtl/>
        </w:rPr>
        <w:t xml:space="preserve"> &lt;&lt; קריאה &gt;&gt; </w:t>
      </w:r>
      <w:r>
        <w:rPr>
          <w:rtl/>
        </w:rPr>
        <w:t>יואב סגלוביץ' (יש עתיד):</w:t>
      </w:r>
      <w:r w:rsidRPr="0021315D">
        <w:rPr>
          <w:rStyle w:val="TagStyle"/>
          <w:rtl/>
        </w:rPr>
        <w:t xml:space="preserve"> &lt;&lt; קריאה &gt;&gt;</w:t>
      </w:r>
      <w:r>
        <w:rPr>
          <w:rtl/>
        </w:rPr>
        <w:t xml:space="preserve">   </w:t>
      </w:r>
      <w:bookmarkEnd w:id="10561"/>
    </w:p>
    <w:p w:rsidR="00873CCB" w:rsidRDefault="00873CCB" w:rsidP="004960D2">
      <w:pPr>
        <w:pStyle w:val="KeepWithNext"/>
        <w:rPr>
          <w:rtl/>
        </w:rPr>
      </w:pPr>
    </w:p>
    <w:p w:rsidR="00873CCB" w:rsidRDefault="00873CCB" w:rsidP="004960D2">
      <w:pPr>
        <w:rPr>
          <w:rtl/>
        </w:rPr>
      </w:pPr>
      <w:r>
        <w:rPr>
          <w:rFonts w:hint="cs"/>
          <w:rtl/>
        </w:rPr>
        <w:t>רוטמן, היא לא הוכנה.</w:t>
      </w:r>
    </w:p>
    <w:p w:rsidR="00873CCB" w:rsidRDefault="00873CCB" w:rsidP="004960D2">
      <w:pPr>
        <w:rPr>
          <w:rtl/>
        </w:rPr>
      </w:pPr>
    </w:p>
    <w:p w:rsidR="00873CCB" w:rsidRDefault="00873CCB" w:rsidP="004960D2">
      <w:pPr>
        <w:pStyle w:val="-"/>
        <w:keepNext/>
        <w:rPr>
          <w:rtl/>
        </w:rPr>
      </w:pPr>
      <w:bookmarkStart w:id="10562" w:name="ET_speakercontinue_6464_15"/>
      <w:r w:rsidRPr="0021315D">
        <w:rPr>
          <w:rStyle w:val="TagStyle"/>
          <w:rtl/>
        </w:rPr>
        <w:t xml:space="preserve"> &lt;&lt; דובר_המשך &gt;&gt; </w:t>
      </w:r>
      <w:r>
        <w:rPr>
          <w:rtl/>
        </w:rPr>
        <w:t>שמחה רוטמן (יו"ר ועדת החוקה, חוק ומשפט):</w:t>
      </w:r>
      <w:r w:rsidRPr="0021315D">
        <w:rPr>
          <w:rStyle w:val="TagStyle"/>
          <w:rtl/>
        </w:rPr>
        <w:t xml:space="preserve"> &lt;&lt; דובר_המשך &gt;&gt;</w:t>
      </w:r>
      <w:r>
        <w:rPr>
          <w:rtl/>
        </w:rPr>
        <w:t xml:space="preserve">   </w:t>
      </w:r>
      <w:bookmarkEnd w:id="10562"/>
    </w:p>
    <w:p w:rsidR="00873CCB" w:rsidRDefault="00873CCB" w:rsidP="004960D2">
      <w:pPr>
        <w:pStyle w:val="KeepWithNext"/>
        <w:rPr>
          <w:rtl/>
        </w:rPr>
      </w:pPr>
    </w:p>
    <w:p w:rsidR="00873CCB" w:rsidRDefault="00493F7D" w:rsidP="004960D2">
      <w:pPr>
        <w:rPr>
          <w:rtl/>
        </w:rPr>
      </w:pPr>
      <w:r>
        <w:rPr>
          <w:rFonts w:hint="cs"/>
          <w:rtl/>
        </w:rPr>
        <w:t>– –</w:t>
      </w:r>
      <w:r w:rsidR="00873CCB">
        <w:rPr>
          <w:rFonts w:hint="cs"/>
          <w:rtl/>
        </w:rPr>
        <w:t xml:space="preserve"> אחראית. </w:t>
      </w:r>
    </w:p>
    <w:p w:rsidR="00873CCB" w:rsidRDefault="00873CCB" w:rsidP="004960D2">
      <w:pPr>
        <w:rPr>
          <w:rtl/>
        </w:rPr>
      </w:pPr>
    </w:p>
    <w:p w:rsidR="00873CCB" w:rsidRDefault="00873CCB" w:rsidP="004960D2">
      <w:pPr>
        <w:pStyle w:val="af6"/>
        <w:keepNext/>
        <w:rPr>
          <w:rtl/>
        </w:rPr>
      </w:pPr>
      <w:bookmarkStart w:id="10563" w:name="ET_yor_6423_16"/>
      <w:r w:rsidRPr="0021315D">
        <w:rPr>
          <w:rStyle w:val="TagStyle"/>
          <w:rtl/>
        </w:rPr>
        <w:t xml:space="preserve"> &lt;&lt; יור &gt;&gt; </w:t>
      </w:r>
      <w:r>
        <w:rPr>
          <w:rtl/>
        </w:rPr>
        <w:t>היו"ר אמיר אוחנה:</w:t>
      </w:r>
      <w:r w:rsidRPr="0021315D">
        <w:rPr>
          <w:rStyle w:val="TagStyle"/>
          <w:rtl/>
        </w:rPr>
        <w:t xml:space="preserve"> &lt;&lt; יור &gt;&gt;</w:t>
      </w:r>
      <w:r>
        <w:rPr>
          <w:rtl/>
        </w:rPr>
        <w:t xml:space="preserve">   </w:t>
      </w:r>
      <w:bookmarkEnd w:id="10563"/>
    </w:p>
    <w:p w:rsidR="00873CCB" w:rsidRDefault="00873CCB" w:rsidP="004960D2">
      <w:pPr>
        <w:pStyle w:val="KeepWithNext"/>
        <w:rPr>
          <w:rtl/>
        </w:rPr>
      </w:pPr>
    </w:p>
    <w:p w:rsidR="00873CCB" w:rsidRDefault="00873CCB" w:rsidP="004960D2">
      <w:pPr>
        <w:rPr>
          <w:rtl/>
        </w:rPr>
      </w:pPr>
      <w:r>
        <w:rPr>
          <w:rFonts w:hint="cs"/>
          <w:rtl/>
        </w:rPr>
        <w:t>חבר הכנסת סגלוביץ', קריאה ראשונה.</w:t>
      </w:r>
    </w:p>
    <w:p w:rsidR="00873CCB" w:rsidRDefault="00873CCB" w:rsidP="004960D2">
      <w:pPr>
        <w:rPr>
          <w:rtl/>
        </w:rPr>
      </w:pPr>
    </w:p>
    <w:p w:rsidR="00873CCB" w:rsidRDefault="00873CCB" w:rsidP="004960D2">
      <w:pPr>
        <w:pStyle w:val="af5"/>
        <w:keepNext/>
        <w:rPr>
          <w:rtl/>
        </w:rPr>
      </w:pPr>
      <w:bookmarkStart w:id="10564" w:name="ET_interruption_5080_17"/>
      <w:r w:rsidRPr="0021315D">
        <w:rPr>
          <w:rStyle w:val="TagStyle"/>
          <w:rtl/>
        </w:rPr>
        <w:t xml:space="preserve"> &lt;&lt; קריאה &gt;&gt; </w:t>
      </w:r>
      <w:r>
        <w:rPr>
          <w:rtl/>
        </w:rPr>
        <w:t>בועז טופורובסקי (יש עתיד):</w:t>
      </w:r>
      <w:r w:rsidRPr="0021315D">
        <w:rPr>
          <w:rStyle w:val="TagStyle"/>
          <w:rtl/>
        </w:rPr>
        <w:t xml:space="preserve"> &lt;&lt; קריאה &gt;&gt;</w:t>
      </w:r>
      <w:r>
        <w:rPr>
          <w:rtl/>
        </w:rPr>
        <w:t xml:space="preserve">   </w:t>
      </w:r>
      <w:bookmarkEnd w:id="10564"/>
    </w:p>
    <w:p w:rsidR="00873CCB" w:rsidRDefault="00873CCB" w:rsidP="004960D2">
      <w:pPr>
        <w:pStyle w:val="KeepWithNext"/>
        <w:rPr>
          <w:rtl/>
        </w:rPr>
      </w:pPr>
    </w:p>
    <w:p w:rsidR="00873CCB" w:rsidRDefault="00873CCB" w:rsidP="004960D2">
      <w:pPr>
        <w:rPr>
          <w:rtl/>
        </w:rPr>
      </w:pPr>
      <w:bookmarkStart w:id="10565" w:name="_ETM_Q25_251842"/>
      <w:bookmarkStart w:id="10566" w:name="_ETM_Q25_252139"/>
      <w:bookmarkStart w:id="10567" w:name="_ETM_Q25_252231"/>
      <w:bookmarkEnd w:id="10565"/>
      <w:bookmarkEnd w:id="10566"/>
      <w:bookmarkEnd w:id="10567"/>
      <w:r>
        <w:rPr>
          <w:rFonts w:hint="cs"/>
          <w:rtl/>
        </w:rPr>
        <w:t>איזה שינוי נעשה בה?</w:t>
      </w:r>
    </w:p>
    <w:p w:rsidR="00873CCB" w:rsidRDefault="00873CCB" w:rsidP="004960D2">
      <w:pPr>
        <w:rPr>
          <w:rtl/>
        </w:rPr>
      </w:pPr>
    </w:p>
    <w:p w:rsidR="00873CCB" w:rsidRDefault="00873CCB" w:rsidP="004960D2">
      <w:pPr>
        <w:pStyle w:val="af6"/>
        <w:keepNext/>
        <w:rPr>
          <w:rtl/>
        </w:rPr>
      </w:pPr>
      <w:r w:rsidRPr="0021315D">
        <w:rPr>
          <w:rStyle w:val="TagStyle"/>
          <w:rtl/>
        </w:rPr>
        <w:t xml:space="preserve"> &lt;&lt; יור &gt;&gt; </w:t>
      </w:r>
      <w:r>
        <w:rPr>
          <w:rtl/>
        </w:rPr>
        <w:t>היו"ר אמיר אוחנה:</w:t>
      </w:r>
      <w:r w:rsidRPr="0021315D">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r>
        <w:rPr>
          <w:rFonts w:hint="cs"/>
          <w:rtl/>
        </w:rPr>
        <w:t>חבר הכנסת טופורובסקי,</w:t>
      </w:r>
      <w:bookmarkStart w:id="10568" w:name="_ETM_Q25_253326"/>
      <w:bookmarkEnd w:id="10568"/>
      <w:r>
        <w:rPr>
          <w:rFonts w:hint="cs"/>
          <w:rtl/>
        </w:rPr>
        <w:t xml:space="preserve"> קריאה ראשונה.</w:t>
      </w:r>
    </w:p>
    <w:p w:rsidR="00873CCB" w:rsidRDefault="00873CCB" w:rsidP="004960D2">
      <w:pPr>
        <w:rPr>
          <w:rtl/>
        </w:rPr>
      </w:pPr>
      <w:bookmarkStart w:id="10569" w:name="_ETM_Q25_255081"/>
      <w:bookmarkStart w:id="10570" w:name="_ETM_Q25_255131"/>
      <w:bookmarkEnd w:id="10569"/>
      <w:bookmarkEnd w:id="10570"/>
    </w:p>
    <w:p w:rsidR="00873CCB" w:rsidRDefault="00873CCB" w:rsidP="004960D2">
      <w:pPr>
        <w:pStyle w:val="-"/>
        <w:keepNext/>
        <w:rPr>
          <w:rtl/>
        </w:rPr>
      </w:pPr>
      <w:bookmarkStart w:id="10571" w:name="ET_speakercontinue_6464_19"/>
      <w:r w:rsidRPr="0021315D">
        <w:rPr>
          <w:rStyle w:val="TagStyle"/>
          <w:rtl/>
        </w:rPr>
        <w:t xml:space="preserve"> &lt;&lt; דובר_המשך &gt;&gt; </w:t>
      </w:r>
      <w:r>
        <w:rPr>
          <w:rtl/>
        </w:rPr>
        <w:t>שמחה רוטמן (יו"ר ועדת החוקה, חוק ומשפט):</w:t>
      </w:r>
      <w:r w:rsidRPr="0021315D">
        <w:rPr>
          <w:rStyle w:val="TagStyle"/>
          <w:rtl/>
        </w:rPr>
        <w:t xml:space="preserve"> &lt;&lt; דובר_המשך &gt;&gt;</w:t>
      </w:r>
      <w:r>
        <w:rPr>
          <w:rtl/>
        </w:rPr>
        <w:t xml:space="preserve">   </w:t>
      </w:r>
      <w:bookmarkEnd w:id="10571"/>
    </w:p>
    <w:p w:rsidR="00873CCB" w:rsidRDefault="00873CCB" w:rsidP="004960D2">
      <w:pPr>
        <w:pStyle w:val="KeepWithNext"/>
        <w:rPr>
          <w:rtl/>
        </w:rPr>
      </w:pPr>
    </w:p>
    <w:p w:rsidR="00873CCB" w:rsidRDefault="00873CCB" w:rsidP="004960D2">
      <w:pPr>
        <w:rPr>
          <w:rtl/>
        </w:rPr>
      </w:pPr>
      <w:bookmarkStart w:id="10572" w:name="_ETM_Q25_260548"/>
      <w:bookmarkEnd w:id="10572"/>
      <w:r>
        <w:rPr>
          <w:rFonts w:hint="cs"/>
          <w:rtl/>
        </w:rPr>
        <w:t xml:space="preserve">היא הצעה מאוזנת </w:t>
      </w:r>
      <w:r w:rsidR="00493F7D">
        <w:rPr>
          <w:rFonts w:hint="cs"/>
          <w:rtl/>
        </w:rPr>
        <w:t>– – –</w:t>
      </w:r>
    </w:p>
    <w:p w:rsidR="00873CCB" w:rsidRDefault="00873CCB" w:rsidP="004960D2">
      <w:pPr>
        <w:rPr>
          <w:rtl/>
        </w:rPr>
      </w:pPr>
    </w:p>
    <w:p w:rsidR="00873CCB" w:rsidRDefault="00873CCB" w:rsidP="004960D2">
      <w:pPr>
        <w:pStyle w:val="af5"/>
        <w:keepNext/>
        <w:rPr>
          <w:rtl/>
        </w:rPr>
      </w:pPr>
      <w:r w:rsidRPr="0021315D">
        <w:rPr>
          <w:rStyle w:val="TagStyle"/>
          <w:rtl/>
        </w:rPr>
        <w:t xml:space="preserve"> &lt;&lt; קריאה &gt;&gt; </w:t>
      </w:r>
      <w:r>
        <w:rPr>
          <w:rtl/>
        </w:rPr>
        <w:t>יוראי להב הרצנו (יש עתיד):</w:t>
      </w:r>
      <w:r w:rsidRPr="0021315D">
        <w:rPr>
          <w:rStyle w:val="TagStyle"/>
          <w:rtl/>
        </w:rPr>
        <w:t xml:space="preserve"> &lt;&lt; קריאה &gt;&gt;</w:t>
      </w:r>
      <w:r>
        <w:rPr>
          <w:rtl/>
        </w:rPr>
        <w:t xml:space="preserve">   </w:t>
      </w:r>
    </w:p>
    <w:p w:rsidR="00873CCB" w:rsidRDefault="00873CCB" w:rsidP="004960D2">
      <w:pPr>
        <w:pStyle w:val="KeepWithNext"/>
        <w:rPr>
          <w:rtl/>
        </w:rPr>
      </w:pPr>
    </w:p>
    <w:p w:rsidR="00873CCB" w:rsidRDefault="00873CCB" w:rsidP="004960D2">
      <w:pPr>
        <w:rPr>
          <w:rtl/>
        </w:rPr>
      </w:pPr>
      <w:bookmarkStart w:id="10573" w:name="_ETM_Q25_262416"/>
      <w:bookmarkStart w:id="10574" w:name="_ETM_Q25_262502"/>
      <w:bookmarkEnd w:id="10573"/>
      <w:bookmarkEnd w:id="10574"/>
      <w:r>
        <w:rPr>
          <w:rFonts w:hint="cs"/>
          <w:rtl/>
        </w:rPr>
        <w:t>היא הצעה קיצונית.</w:t>
      </w:r>
    </w:p>
    <w:p w:rsidR="00873CCB" w:rsidRDefault="00873CCB" w:rsidP="004960D2">
      <w:pPr>
        <w:rPr>
          <w:rtl/>
        </w:rPr>
      </w:pPr>
      <w:bookmarkStart w:id="10575" w:name="_ETM_Q25_261964"/>
      <w:bookmarkStart w:id="10576" w:name="_ETM_Q25_262061"/>
      <w:bookmarkEnd w:id="10575"/>
      <w:bookmarkEnd w:id="10576"/>
    </w:p>
    <w:p w:rsidR="00873CCB" w:rsidRDefault="00873CCB" w:rsidP="004960D2">
      <w:pPr>
        <w:pStyle w:val="af6"/>
        <w:keepNext/>
        <w:rPr>
          <w:rtl/>
        </w:rPr>
      </w:pPr>
      <w:bookmarkStart w:id="10577" w:name="ET_yor_6423_22"/>
      <w:r w:rsidRPr="0021315D">
        <w:rPr>
          <w:rStyle w:val="TagStyle"/>
          <w:rtl/>
        </w:rPr>
        <w:t xml:space="preserve"> &lt;&lt; יור &gt;&gt; </w:t>
      </w:r>
      <w:r>
        <w:rPr>
          <w:rtl/>
        </w:rPr>
        <w:t>היו"ר אמיר אוחנה:</w:t>
      </w:r>
      <w:r w:rsidRPr="0021315D">
        <w:rPr>
          <w:rStyle w:val="TagStyle"/>
          <w:rtl/>
        </w:rPr>
        <w:t xml:space="preserve"> &lt;&lt; יור &gt;&gt;</w:t>
      </w:r>
      <w:r>
        <w:rPr>
          <w:rtl/>
        </w:rPr>
        <w:t xml:space="preserve">   </w:t>
      </w:r>
      <w:bookmarkEnd w:id="10577"/>
    </w:p>
    <w:p w:rsidR="00873CCB" w:rsidRDefault="00873CCB" w:rsidP="004960D2">
      <w:pPr>
        <w:pStyle w:val="KeepWithNext"/>
        <w:rPr>
          <w:rtl/>
        </w:rPr>
      </w:pPr>
    </w:p>
    <w:p w:rsidR="00873CCB" w:rsidRDefault="00873CCB" w:rsidP="004960D2">
      <w:pPr>
        <w:rPr>
          <w:rtl/>
        </w:rPr>
      </w:pPr>
      <w:r>
        <w:rPr>
          <w:rFonts w:hint="cs"/>
          <w:rtl/>
        </w:rPr>
        <w:t>חבר הכנסת יוראי להב הרצנו – ראשונה.</w:t>
      </w:r>
    </w:p>
    <w:p w:rsidR="00873CCB" w:rsidRDefault="00873CCB" w:rsidP="004960D2">
      <w:pPr>
        <w:rPr>
          <w:rtl/>
        </w:rPr>
      </w:pPr>
    </w:p>
    <w:p w:rsidR="00873CCB" w:rsidRDefault="00873CCB" w:rsidP="004960D2">
      <w:pPr>
        <w:pStyle w:val="af5"/>
        <w:keepNext/>
        <w:rPr>
          <w:rtl/>
        </w:rPr>
      </w:pPr>
      <w:r w:rsidRPr="0021315D">
        <w:rPr>
          <w:rStyle w:val="TagStyle"/>
          <w:rtl/>
        </w:rPr>
        <w:t xml:space="preserve">&lt;&lt; קריאה &gt;&gt; </w:t>
      </w:r>
      <w:r>
        <w:rPr>
          <w:rtl/>
        </w:rPr>
        <w:t>יוראי להב הרצנו (יש עתיד):</w:t>
      </w:r>
      <w:r w:rsidRPr="0021315D">
        <w:rPr>
          <w:rStyle w:val="TagStyle"/>
          <w:rtl/>
        </w:rPr>
        <w:t xml:space="preserve"> &lt;&lt; קריאה &gt;&gt;</w:t>
      </w:r>
      <w:r>
        <w:rPr>
          <w:rtl/>
        </w:rPr>
        <w:t xml:space="preserve">   </w:t>
      </w:r>
    </w:p>
    <w:p w:rsidR="00873CCB" w:rsidRDefault="00873CCB" w:rsidP="004960D2">
      <w:pPr>
        <w:rPr>
          <w:rtl/>
        </w:rPr>
      </w:pPr>
    </w:p>
    <w:p w:rsidR="00873CCB" w:rsidRDefault="00873CCB" w:rsidP="004960D2">
      <w:pPr>
        <w:rPr>
          <w:rtl/>
        </w:rPr>
      </w:pPr>
      <w:bookmarkStart w:id="10578" w:name="_ETM_Q25_265034"/>
      <w:bookmarkStart w:id="10579" w:name="_ETM_Q25_265108"/>
      <w:bookmarkEnd w:id="10578"/>
      <w:bookmarkEnd w:id="10579"/>
      <w:r>
        <w:rPr>
          <w:rFonts w:hint="cs"/>
          <w:rtl/>
        </w:rPr>
        <w:t>אין לנו אפשרות לקריאות ביניים?</w:t>
      </w:r>
      <w:bookmarkStart w:id="10580" w:name="_ETM_Q25_268241"/>
      <w:bookmarkEnd w:id="10580"/>
      <w:r>
        <w:rPr>
          <w:rFonts w:hint="cs"/>
          <w:rtl/>
        </w:rPr>
        <w:t xml:space="preserve"> מה זאת אומרת?</w:t>
      </w:r>
      <w:bookmarkStart w:id="10581" w:name="_ETM_Q25_267142"/>
      <w:bookmarkEnd w:id="10581"/>
    </w:p>
    <w:p w:rsidR="00873CCB" w:rsidRDefault="00873CCB" w:rsidP="004960D2">
      <w:pPr>
        <w:rPr>
          <w:rtl/>
        </w:rPr>
      </w:pPr>
      <w:bookmarkStart w:id="10582" w:name="_ETM_Q25_267206"/>
      <w:bookmarkEnd w:id="10582"/>
    </w:p>
    <w:p w:rsidR="00873CCB" w:rsidRDefault="00873CCB" w:rsidP="004960D2">
      <w:pPr>
        <w:pStyle w:val="af6"/>
        <w:keepNext/>
        <w:rPr>
          <w:rtl/>
        </w:rPr>
      </w:pPr>
      <w:r w:rsidRPr="0021315D">
        <w:rPr>
          <w:rStyle w:val="TagStyle"/>
          <w:rtl/>
        </w:rPr>
        <w:t xml:space="preserve"> &lt;&lt; יור &gt;&gt; </w:t>
      </w:r>
      <w:r>
        <w:rPr>
          <w:rtl/>
        </w:rPr>
        <w:t>היו"ר אמיר אוחנה:</w:t>
      </w:r>
      <w:r w:rsidRPr="0021315D">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bookmarkStart w:id="10583" w:name="_ETM_Q25_268792"/>
      <w:bookmarkEnd w:id="10583"/>
      <w:r>
        <w:rPr>
          <w:rFonts w:hint="cs"/>
          <w:rtl/>
        </w:rPr>
        <w:t>כן, כן.</w:t>
      </w:r>
    </w:p>
    <w:p w:rsidR="00873CCB" w:rsidRDefault="00873CCB" w:rsidP="004960D2">
      <w:pPr>
        <w:rPr>
          <w:rtl/>
        </w:rPr>
      </w:pPr>
      <w:bookmarkStart w:id="10584" w:name="_ETM_Q25_269999"/>
      <w:bookmarkStart w:id="10585" w:name="_ETM_Q25_270071"/>
      <w:bookmarkEnd w:id="10584"/>
      <w:bookmarkEnd w:id="10585"/>
    </w:p>
    <w:p w:rsidR="00873CCB" w:rsidRDefault="00873CCB" w:rsidP="004960D2">
      <w:pPr>
        <w:pStyle w:val="af5"/>
        <w:keepNext/>
        <w:rPr>
          <w:rtl/>
        </w:rPr>
      </w:pPr>
      <w:bookmarkStart w:id="10586" w:name="ET_interruption_5809_24"/>
      <w:r w:rsidRPr="0021315D">
        <w:rPr>
          <w:rStyle w:val="TagStyle"/>
          <w:rtl/>
        </w:rPr>
        <w:t xml:space="preserve"> &lt;&lt; קריאה &gt;&gt; </w:t>
      </w:r>
      <w:r>
        <w:rPr>
          <w:rtl/>
        </w:rPr>
        <w:t>מיכל שיר סגמן (יש עתיד):</w:t>
      </w:r>
      <w:r w:rsidRPr="0021315D">
        <w:rPr>
          <w:rStyle w:val="TagStyle"/>
          <w:rtl/>
        </w:rPr>
        <w:t xml:space="preserve"> &lt;&lt; קריאה &gt;&gt;</w:t>
      </w:r>
      <w:r>
        <w:rPr>
          <w:rtl/>
        </w:rPr>
        <w:t xml:space="preserve">   </w:t>
      </w:r>
      <w:bookmarkEnd w:id="10586"/>
    </w:p>
    <w:p w:rsidR="00873CCB" w:rsidRDefault="00873CCB" w:rsidP="004960D2">
      <w:pPr>
        <w:pStyle w:val="KeepWithNext"/>
        <w:rPr>
          <w:rtl/>
        </w:rPr>
      </w:pPr>
    </w:p>
    <w:p w:rsidR="00873CCB" w:rsidRDefault="00873CCB" w:rsidP="004960D2">
      <w:pPr>
        <w:rPr>
          <w:rtl/>
        </w:rPr>
      </w:pPr>
      <w:r>
        <w:rPr>
          <w:rFonts w:hint="cs"/>
          <w:rtl/>
        </w:rPr>
        <w:t>בדיקטטורה אין קריאות ביניים.</w:t>
      </w:r>
      <w:bookmarkStart w:id="10587" w:name="_ETM_Q25_270176"/>
      <w:bookmarkEnd w:id="10587"/>
    </w:p>
    <w:p w:rsidR="00873CCB" w:rsidRDefault="00873CCB" w:rsidP="004960D2">
      <w:pPr>
        <w:rPr>
          <w:rtl/>
        </w:rPr>
      </w:pPr>
      <w:bookmarkStart w:id="10588" w:name="_ETM_Q25_270242"/>
      <w:bookmarkEnd w:id="10588"/>
    </w:p>
    <w:p w:rsidR="00873CCB" w:rsidRDefault="00873CCB" w:rsidP="004960D2">
      <w:pPr>
        <w:pStyle w:val="af5"/>
        <w:keepNext/>
        <w:rPr>
          <w:rtl/>
        </w:rPr>
      </w:pPr>
      <w:bookmarkStart w:id="10589" w:name="ET_interruption_6127_25"/>
      <w:r w:rsidRPr="0021315D">
        <w:rPr>
          <w:rStyle w:val="TagStyle"/>
          <w:rtl/>
        </w:rPr>
        <w:t xml:space="preserve"> &lt;&lt; קריאה &gt;&gt; </w:t>
      </w:r>
      <w:r>
        <w:rPr>
          <w:rtl/>
        </w:rPr>
        <w:t>ולדימיר בליאק (יש עתיד):</w:t>
      </w:r>
      <w:r w:rsidRPr="0021315D">
        <w:rPr>
          <w:rStyle w:val="TagStyle"/>
          <w:rtl/>
        </w:rPr>
        <w:t xml:space="preserve"> &lt;&lt; קריאה &gt;&gt;</w:t>
      </w:r>
      <w:r>
        <w:rPr>
          <w:rtl/>
        </w:rPr>
        <w:t xml:space="preserve">   </w:t>
      </w:r>
      <w:bookmarkEnd w:id="10589"/>
    </w:p>
    <w:p w:rsidR="00873CCB" w:rsidRDefault="00873CCB" w:rsidP="004960D2">
      <w:pPr>
        <w:pStyle w:val="KeepWithNext"/>
        <w:rPr>
          <w:rtl/>
        </w:rPr>
      </w:pPr>
    </w:p>
    <w:p w:rsidR="00873CCB" w:rsidRDefault="00493F7D" w:rsidP="004960D2">
      <w:pPr>
        <w:rPr>
          <w:rtl/>
        </w:rPr>
      </w:pPr>
      <w:r>
        <w:rPr>
          <w:rFonts w:hint="cs"/>
          <w:rtl/>
        </w:rPr>
        <w:t>– – –</w:t>
      </w:r>
      <w:r w:rsidR="00873CCB">
        <w:rPr>
          <w:rFonts w:hint="cs"/>
          <w:rtl/>
        </w:rPr>
        <w:t xml:space="preserve"> מה זה הדבר הזה?</w:t>
      </w:r>
    </w:p>
    <w:p w:rsidR="00873CCB" w:rsidRPr="0021315D" w:rsidRDefault="00873CCB" w:rsidP="004960D2">
      <w:pPr>
        <w:rPr>
          <w:rtl/>
        </w:rPr>
      </w:pPr>
      <w:bookmarkStart w:id="10590" w:name="_ETM_Q25_272820"/>
      <w:bookmarkStart w:id="10591" w:name="_ETM_Q25_272909"/>
      <w:bookmarkEnd w:id="10590"/>
      <w:bookmarkEnd w:id="10591"/>
    </w:p>
    <w:p w:rsidR="00873CCB" w:rsidRDefault="00873CCB" w:rsidP="004960D2">
      <w:pPr>
        <w:pStyle w:val="-"/>
        <w:keepNext/>
        <w:rPr>
          <w:rtl/>
        </w:rPr>
      </w:pPr>
      <w:bookmarkStart w:id="10592" w:name="ET_speakercontinue_6464_21"/>
      <w:r w:rsidRPr="0021315D">
        <w:rPr>
          <w:rStyle w:val="TagStyle"/>
          <w:rtl/>
        </w:rPr>
        <w:t xml:space="preserve"> &lt;&lt; דובר_המשך &gt;&gt; </w:t>
      </w:r>
      <w:r>
        <w:rPr>
          <w:rtl/>
        </w:rPr>
        <w:t>שמחה רוטמן (יו"ר ועדת החוקה, חוק ומשפט):</w:t>
      </w:r>
      <w:r w:rsidRPr="0021315D">
        <w:rPr>
          <w:rStyle w:val="TagStyle"/>
          <w:rtl/>
        </w:rPr>
        <w:t xml:space="preserve"> &lt;&lt; דובר_המשך &gt;&gt;</w:t>
      </w:r>
      <w:r>
        <w:rPr>
          <w:rtl/>
        </w:rPr>
        <w:t xml:space="preserve">   </w:t>
      </w:r>
      <w:bookmarkEnd w:id="10592"/>
    </w:p>
    <w:p w:rsidR="00873CCB" w:rsidRDefault="00873CCB" w:rsidP="004960D2">
      <w:pPr>
        <w:pStyle w:val="KeepWithNext"/>
        <w:rPr>
          <w:rtl/>
        </w:rPr>
      </w:pPr>
    </w:p>
    <w:p w:rsidR="00873CCB" w:rsidRDefault="00873CCB" w:rsidP="004960D2">
      <w:pPr>
        <w:rPr>
          <w:rtl/>
        </w:rPr>
      </w:pPr>
      <w:bookmarkStart w:id="10593" w:name="_ETM_Q25_269225"/>
      <w:bookmarkStart w:id="10594" w:name="_ETM_Q25_269293"/>
      <w:bookmarkEnd w:id="10593"/>
      <w:bookmarkEnd w:id="10594"/>
      <w:r>
        <w:rPr>
          <w:rFonts w:hint="cs"/>
          <w:rtl/>
        </w:rPr>
        <w:t xml:space="preserve">כן, בדיוק כך, חבר </w:t>
      </w:r>
      <w:bookmarkStart w:id="10595" w:name="_ETM_Q25_272019"/>
      <w:bookmarkEnd w:id="10595"/>
      <w:r>
        <w:rPr>
          <w:rFonts w:hint="cs"/>
          <w:rtl/>
        </w:rPr>
        <w:t>הכנסת בליאק – קריאה ראשונה.</w:t>
      </w:r>
    </w:p>
    <w:p w:rsidR="00873CCB" w:rsidRDefault="00873CCB" w:rsidP="004960D2">
      <w:pPr>
        <w:rPr>
          <w:rtl/>
        </w:rPr>
      </w:pPr>
      <w:bookmarkStart w:id="10596" w:name="_ETM_Q25_271637"/>
      <w:bookmarkStart w:id="10597" w:name="_ETM_Q25_271707"/>
      <w:bookmarkEnd w:id="10596"/>
      <w:bookmarkEnd w:id="10597"/>
    </w:p>
    <w:p w:rsidR="00873CCB" w:rsidRDefault="00873CCB" w:rsidP="004960D2">
      <w:pPr>
        <w:pStyle w:val="af5"/>
        <w:keepNext/>
        <w:rPr>
          <w:rtl/>
        </w:rPr>
      </w:pPr>
      <w:r w:rsidRPr="0021315D">
        <w:rPr>
          <w:rStyle w:val="TagStyle"/>
          <w:rtl/>
        </w:rPr>
        <w:t xml:space="preserve">&lt;&lt; קריאה &gt;&gt; </w:t>
      </w:r>
      <w:r>
        <w:rPr>
          <w:rtl/>
        </w:rPr>
        <w:t>ולדימיר בליאק (יש עתיד):</w:t>
      </w:r>
      <w:r w:rsidRPr="0021315D">
        <w:rPr>
          <w:rStyle w:val="TagStyle"/>
          <w:rtl/>
        </w:rPr>
        <w:t xml:space="preserve"> &lt;&lt; קריאה &gt;&gt;</w:t>
      </w:r>
      <w:r>
        <w:rPr>
          <w:rtl/>
        </w:rPr>
        <w:t xml:space="preserve">   </w:t>
      </w:r>
    </w:p>
    <w:p w:rsidR="00873CCB" w:rsidRDefault="00873CCB" w:rsidP="004960D2">
      <w:pPr>
        <w:rPr>
          <w:rtl/>
        </w:rPr>
      </w:pPr>
    </w:p>
    <w:p w:rsidR="00873CCB" w:rsidRDefault="00873CCB" w:rsidP="004960D2">
      <w:pPr>
        <w:rPr>
          <w:rtl/>
        </w:rPr>
      </w:pPr>
      <w:r>
        <w:rPr>
          <w:rFonts w:hint="cs"/>
          <w:rtl/>
        </w:rPr>
        <w:t xml:space="preserve">אבל למה, למה? למה אין </w:t>
      </w:r>
      <w:bookmarkStart w:id="10598" w:name="_ETM_Q25_273131"/>
      <w:bookmarkEnd w:id="10598"/>
      <w:r>
        <w:rPr>
          <w:rFonts w:hint="cs"/>
          <w:rtl/>
        </w:rPr>
        <w:t xml:space="preserve">קריאות </w:t>
      </w:r>
      <w:r w:rsidR="00493F7D">
        <w:rPr>
          <w:rFonts w:hint="cs"/>
          <w:rtl/>
        </w:rPr>
        <w:t>– – –</w:t>
      </w:r>
      <w:bookmarkStart w:id="10599" w:name="_ETM_Q25_273632"/>
      <w:bookmarkEnd w:id="10599"/>
    </w:p>
    <w:p w:rsidR="00873CCB" w:rsidRDefault="00873CCB" w:rsidP="004960D2">
      <w:pPr>
        <w:rPr>
          <w:rtl/>
        </w:rPr>
      </w:pPr>
      <w:bookmarkStart w:id="10600" w:name="_ETM_Q25_273734"/>
      <w:bookmarkEnd w:id="10600"/>
    </w:p>
    <w:p w:rsidR="00873CCB" w:rsidRDefault="00873CCB" w:rsidP="004960D2">
      <w:pPr>
        <w:pStyle w:val="af6"/>
        <w:keepNext/>
        <w:rPr>
          <w:rtl/>
        </w:rPr>
      </w:pPr>
      <w:r w:rsidRPr="0021315D">
        <w:rPr>
          <w:rStyle w:val="TagStyle"/>
          <w:rtl/>
        </w:rPr>
        <w:t xml:space="preserve"> &lt;&lt; יור &gt;&gt; </w:t>
      </w:r>
      <w:r>
        <w:rPr>
          <w:rtl/>
        </w:rPr>
        <w:t>היו"ר אמיר אוחנה:</w:t>
      </w:r>
      <w:r w:rsidRPr="0021315D">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r>
        <w:rPr>
          <w:rFonts w:hint="cs"/>
          <w:rtl/>
        </w:rPr>
        <w:t>לא לעזור לי, לא לעזור לי. תודה.</w:t>
      </w:r>
    </w:p>
    <w:p w:rsidR="00873CCB" w:rsidRDefault="00873CCB" w:rsidP="004960D2">
      <w:pPr>
        <w:pStyle w:val="KeepWithNext"/>
        <w:rPr>
          <w:rtl/>
        </w:rPr>
      </w:pPr>
    </w:p>
    <w:p w:rsidR="00873CCB" w:rsidRDefault="00873CCB" w:rsidP="004960D2">
      <w:pPr>
        <w:pStyle w:val="-"/>
        <w:keepNext/>
        <w:rPr>
          <w:rtl/>
        </w:rPr>
      </w:pPr>
      <w:bookmarkStart w:id="10601" w:name="ET_speakercontinue_6464_28"/>
      <w:r w:rsidRPr="0021315D">
        <w:rPr>
          <w:rStyle w:val="TagStyle"/>
          <w:rtl/>
        </w:rPr>
        <w:t xml:space="preserve"> &lt;&lt; דובר_המשך &gt;&gt; </w:t>
      </w:r>
      <w:r>
        <w:rPr>
          <w:rtl/>
        </w:rPr>
        <w:t>שמחה רוטמן (יו"ר ועדת החוקה, חוק ומשפט):</w:t>
      </w:r>
      <w:r w:rsidRPr="0021315D">
        <w:rPr>
          <w:rStyle w:val="TagStyle"/>
          <w:rtl/>
        </w:rPr>
        <w:t xml:space="preserve"> &lt;&lt; דובר_המשך &gt;&gt;</w:t>
      </w:r>
      <w:r>
        <w:rPr>
          <w:rtl/>
        </w:rPr>
        <w:t xml:space="preserve">   </w:t>
      </w:r>
      <w:bookmarkEnd w:id="10601"/>
    </w:p>
    <w:p w:rsidR="00873CCB" w:rsidRDefault="00873CCB" w:rsidP="004960D2">
      <w:pPr>
        <w:pStyle w:val="KeepWithNext"/>
        <w:rPr>
          <w:rtl/>
        </w:rPr>
      </w:pPr>
    </w:p>
    <w:p w:rsidR="00873CCB" w:rsidRDefault="00873CCB" w:rsidP="004960D2">
      <w:pPr>
        <w:rPr>
          <w:rtl/>
        </w:rPr>
      </w:pPr>
      <w:bookmarkStart w:id="10602" w:name="_ETM_Q25_277532"/>
      <w:bookmarkEnd w:id="10602"/>
      <w:r>
        <w:rPr>
          <w:rFonts w:hint="cs"/>
          <w:rtl/>
        </w:rPr>
        <w:t xml:space="preserve">היא הצעה מאוזנת. היא גם הצעה שונה </w:t>
      </w:r>
      <w:bookmarkStart w:id="10603" w:name="_ETM_Q25_286410"/>
      <w:bookmarkEnd w:id="10603"/>
      <w:r>
        <w:rPr>
          <w:rFonts w:hint="cs"/>
          <w:rtl/>
        </w:rPr>
        <w:t xml:space="preserve">באופן משמעותי ממה שאולי היה צריך לחוקק. </w:t>
      </w:r>
    </w:p>
    <w:p w:rsidR="00873CCB" w:rsidRDefault="00873CCB" w:rsidP="004960D2">
      <w:pPr>
        <w:rPr>
          <w:rtl/>
        </w:rPr>
      </w:pPr>
    </w:p>
    <w:p w:rsidR="00873CCB" w:rsidRDefault="00873CCB" w:rsidP="004960D2">
      <w:pPr>
        <w:pStyle w:val="af5"/>
        <w:keepNext/>
        <w:rPr>
          <w:rtl/>
        </w:rPr>
      </w:pPr>
      <w:bookmarkStart w:id="10604" w:name="ET_interruption_6361_29"/>
      <w:r w:rsidRPr="0021315D">
        <w:rPr>
          <w:rStyle w:val="TagStyle"/>
          <w:rtl/>
        </w:rPr>
        <w:t xml:space="preserve"> &lt;&lt; קריאה &gt;&gt; </w:t>
      </w:r>
      <w:r>
        <w:rPr>
          <w:rtl/>
        </w:rPr>
        <w:t>נאור שירי (יש עתיד):</w:t>
      </w:r>
      <w:r w:rsidRPr="0021315D">
        <w:rPr>
          <w:rStyle w:val="TagStyle"/>
          <w:rtl/>
        </w:rPr>
        <w:t xml:space="preserve"> &lt;&lt; קריאה &gt;&gt;</w:t>
      </w:r>
      <w:r>
        <w:rPr>
          <w:rtl/>
        </w:rPr>
        <w:t xml:space="preserve">   </w:t>
      </w:r>
      <w:bookmarkEnd w:id="10604"/>
    </w:p>
    <w:p w:rsidR="00873CCB" w:rsidRDefault="00873CCB" w:rsidP="004960D2">
      <w:pPr>
        <w:pStyle w:val="KeepWithNext"/>
        <w:rPr>
          <w:rtl/>
        </w:rPr>
      </w:pPr>
    </w:p>
    <w:p w:rsidR="00873CCB" w:rsidRDefault="00873CCB" w:rsidP="004960D2">
      <w:pPr>
        <w:rPr>
          <w:rtl/>
        </w:rPr>
      </w:pPr>
      <w:r>
        <w:rPr>
          <w:rFonts w:hint="cs"/>
          <w:rtl/>
        </w:rPr>
        <w:t xml:space="preserve">כן, בצפון קוריאה </w:t>
      </w:r>
      <w:bookmarkStart w:id="10605" w:name="_ETM_Q25_290835"/>
      <w:bookmarkEnd w:id="10605"/>
      <w:r>
        <w:rPr>
          <w:rFonts w:hint="cs"/>
          <w:rtl/>
        </w:rPr>
        <w:t>אולי.</w:t>
      </w:r>
    </w:p>
    <w:p w:rsidR="00873CCB" w:rsidRDefault="00873CCB" w:rsidP="004960D2">
      <w:pPr>
        <w:rPr>
          <w:rtl/>
        </w:rPr>
      </w:pPr>
      <w:bookmarkStart w:id="10606" w:name="_ETM_Q25_293459"/>
      <w:bookmarkStart w:id="10607" w:name="_ETM_Q25_293550"/>
      <w:bookmarkEnd w:id="10606"/>
      <w:bookmarkEnd w:id="10607"/>
    </w:p>
    <w:p w:rsidR="00873CCB" w:rsidRDefault="00873CCB" w:rsidP="004960D2">
      <w:pPr>
        <w:pStyle w:val="-"/>
        <w:keepNext/>
        <w:rPr>
          <w:rtl/>
        </w:rPr>
      </w:pPr>
      <w:bookmarkStart w:id="10608" w:name="ET_speakercontinue_6464_30"/>
      <w:r w:rsidRPr="0021315D">
        <w:rPr>
          <w:rStyle w:val="TagStyle"/>
          <w:rtl/>
        </w:rPr>
        <w:t xml:space="preserve"> &lt;&lt; דובר_המשך &gt;&gt; </w:t>
      </w:r>
      <w:r>
        <w:rPr>
          <w:rtl/>
        </w:rPr>
        <w:t>שמחה רוטמן (יו"ר ועדת החוקה, חוק ומשפט):</w:t>
      </w:r>
      <w:r w:rsidRPr="0021315D">
        <w:rPr>
          <w:rStyle w:val="TagStyle"/>
          <w:rtl/>
        </w:rPr>
        <w:t xml:space="preserve"> &lt;&lt; דובר_המשך &gt;&gt;</w:t>
      </w:r>
      <w:r>
        <w:rPr>
          <w:rtl/>
        </w:rPr>
        <w:t xml:space="preserve">   </w:t>
      </w:r>
      <w:bookmarkEnd w:id="10608"/>
    </w:p>
    <w:p w:rsidR="00873CCB" w:rsidRDefault="00873CCB" w:rsidP="004960D2">
      <w:pPr>
        <w:pStyle w:val="KeepWithNext"/>
        <w:rPr>
          <w:rtl/>
        </w:rPr>
      </w:pPr>
    </w:p>
    <w:p w:rsidR="00873CCB" w:rsidRDefault="00873CCB" w:rsidP="00FA76DE">
      <w:pPr>
        <w:rPr>
          <w:rtl/>
        </w:rPr>
      </w:pPr>
      <w:bookmarkStart w:id="10609" w:name="_ETM_Q25_295577"/>
      <w:bookmarkEnd w:id="10609"/>
      <w:r>
        <w:rPr>
          <w:rFonts w:hint="cs"/>
          <w:rtl/>
        </w:rPr>
        <w:t xml:space="preserve">עילת הסבירות היא עילה שבמשך הרבה מאוד </w:t>
      </w:r>
      <w:bookmarkStart w:id="10610" w:name="_ETM_Q25_301287"/>
      <w:bookmarkEnd w:id="10610"/>
      <w:r>
        <w:rPr>
          <w:rFonts w:hint="cs"/>
          <w:rtl/>
        </w:rPr>
        <w:t>שנים מדינת ישראל הסתדרה בלעדיה. ועדיין</w:t>
      </w:r>
      <w:r w:rsidR="00FA76DE">
        <w:rPr>
          <w:rFonts w:hint="cs"/>
          <w:rtl/>
        </w:rPr>
        <w:t>,</w:t>
      </w:r>
      <w:r>
        <w:rPr>
          <w:rFonts w:hint="cs"/>
          <w:rtl/>
        </w:rPr>
        <w:t xml:space="preserve"> תאמינו או לא – תאמינו, רבותיי השרים, באותן שנים אפלות, מאז קום </w:t>
      </w:r>
      <w:bookmarkStart w:id="10611" w:name="_ETM_Q25_312109"/>
      <w:bookmarkEnd w:id="10611"/>
      <w:r>
        <w:rPr>
          <w:rFonts w:hint="cs"/>
          <w:rtl/>
        </w:rPr>
        <w:t xml:space="preserve">המדינה ועד פסק דין דפי זהב – אני בדקתי, נברתי בספרי ההיסטוריה של מדינת ישראל וגיליתי שבין השנים 1948 ו-1980 </w:t>
      </w:r>
      <w:bookmarkStart w:id="10612" w:name="_ETM_Q25_327399"/>
      <w:bookmarkEnd w:id="10612"/>
      <w:r>
        <w:rPr>
          <w:rFonts w:hint="cs"/>
          <w:rtl/>
        </w:rPr>
        <w:t>השמש זרחה בכל בוקר.</w:t>
      </w:r>
    </w:p>
    <w:p w:rsidR="00873CCB" w:rsidRDefault="00873CCB" w:rsidP="004960D2">
      <w:pPr>
        <w:rPr>
          <w:rtl/>
        </w:rPr>
      </w:pPr>
    </w:p>
    <w:p w:rsidR="00873CCB" w:rsidRDefault="00873CCB" w:rsidP="004960D2">
      <w:pPr>
        <w:pStyle w:val="af5"/>
        <w:keepNext/>
        <w:rPr>
          <w:rtl/>
        </w:rPr>
      </w:pPr>
      <w:bookmarkStart w:id="10613" w:name="ET_interruption_6231_31"/>
      <w:r w:rsidRPr="00A63EB6">
        <w:rPr>
          <w:rStyle w:val="TagStyle"/>
          <w:rtl/>
        </w:rPr>
        <w:t xml:space="preserve"> &lt;&lt; קריאה &gt;&gt; </w:t>
      </w:r>
      <w:r>
        <w:rPr>
          <w:rtl/>
        </w:rPr>
        <w:t>יסמין פרידמן (יש עתיד):</w:t>
      </w:r>
      <w:r w:rsidRPr="00A63EB6">
        <w:rPr>
          <w:rStyle w:val="TagStyle"/>
          <w:rtl/>
        </w:rPr>
        <w:t xml:space="preserve"> &lt;&lt; קריאה &gt;&gt;</w:t>
      </w:r>
      <w:r>
        <w:rPr>
          <w:rtl/>
        </w:rPr>
        <w:t xml:space="preserve">   </w:t>
      </w:r>
      <w:bookmarkEnd w:id="10613"/>
    </w:p>
    <w:p w:rsidR="00873CCB" w:rsidRDefault="00873CCB" w:rsidP="004960D2">
      <w:pPr>
        <w:pStyle w:val="KeepWithNext"/>
        <w:rPr>
          <w:rtl/>
        </w:rPr>
      </w:pPr>
    </w:p>
    <w:p w:rsidR="00873CCB" w:rsidRDefault="00873CCB" w:rsidP="004960D2">
      <w:pPr>
        <w:rPr>
          <w:rtl/>
        </w:rPr>
      </w:pPr>
      <w:r>
        <w:rPr>
          <w:rFonts w:hint="cs"/>
          <w:rtl/>
        </w:rPr>
        <w:t xml:space="preserve">לא ציפו לממשלה מושחתת כזאת </w:t>
      </w:r>
      <w:r w:rsidR="00493F7D">
        <w:rPr>
          <w:rFonts w:hint="cs"/>
          <w:rtl/>
        </w:rPr>
        <w:t>– – –</w:t>
      </w:r>
    </w:p>
    <w:p w:rsidR="00873CCB" w:rsidRDefault="00873CCB" w:rsidP="004960D2">
      <w:pPr>
        <w:rPr>
          <w:rtl/>
        </w:rPr>
      </w:pPr>
      <w:bookmarkStart w:id="10614" w:name="_ETM_Q25_330433"/>
      <w:bookmarkStart w:id="10615" w:name="_ETM_Q25_330522"/>
      <w:bookmarkEnd w:id="10614"/>
      <w:bookmarkEnd w:id="10615"/>
    </w:p>
    <w:p w:rsidR="00873CCB" w:rsidRDefault="00873CCB" w:rsidP="004960D2">
      <w:pPr>
        <w:pStyle w:val="af6"/>
        <w:keepNext/>
        <w:rPr>
          <w:rtl/>
        </w:rPr>
      </w:pPr>
      <w:r w:rsidRPr="00A63EB6">
        <w:rPr>
          <w:rStyle w:val="TagStyle"/>
          <w:rtl/>
        </w:rPr>
        <w:t xml:space="preserve"> &lt;&lt; יור &gt;&gt; </w:t>
      </w:r>
      <w:r>
        <w:rPr>
          <w:rtl/>
        </w:rPr>
        <w:t>היו"ר אמיר אוחנה:</w:t>
      </w:r>
      <w:r w:rsidRPr="00A63EB6">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r>
        <w:rPr>
          <w:rFonts w:hint="cs"/>
          <w:rtl/>
        </w:rPr>
        <w:t>חברת הכנסת פרידמן, קריאה ראשונה.</w:t>
      </w:r>
    </w:p>
    <w:p w:rsidR="00873CCB" w:rsidRDefault="00873CCB" w:rsidP="004960D2">
      <w:pPr>
        <w:rPr>
          <w:rtl/>
        </w:rPr>
      </w:pPr>
    </w:p>
    <w:p w:rsidR="00873CCB" w:rsidRDefault="00873CCB" w:rsidP="004960D2">
      <w:pPr>
        <w:pStyle w:val="af5"/>
        <w:keepNext/>
        <w:rPr>
          <w:rtl/>
        </w:rPr>
      </w:pPr>
      <w:bookmarkStart w:id="10616" w:name="ET_interruption_5080_33"/>
      <w:r w:rsidRPr="00A63EB6">
        <w:rPr>
          <w:rStyle w:val="TagStyle"/>
          <w:rtl/>
        </w:rPr>
        <w:t xml:space="preserve"> &lt;&lt; קריאה &gt;&gt; </w:t>
      </w:r>
      <w:r>
        <w:rPr>
          <w:rtl/>
        </w:rPr>
        <w:t>בועז טופורובסקי (יש עתיד):</w:t>
      </w:r>
      <w:r w:rsidRPr="00A63EB6">
        <w:rPr>
          <w:rStyle w:val="TagStyle"/>
          <w:rtl/>
        </w:rPr>
        <w:t xml:space="preserve"> &lt;&lt; קריאה &gt;&gt;</w:t>
      </w:r>
      <w:r>
        <w:rPr>
          <w:rtl/>
        </w:rPr>
        <w:t xml:space="preserve">   </w:t>
      </w:r>
      <w:bookmarkEnd w:id="10616"/>
    </w:p>
    <w:p w:rsidR="00873CCB" w:rsidRDefault="00873CCB" w:rsidP="004960D2">
      <w:pPr>
        <w:pStyle w:val="KeepWithNext"/>
        <w:rPr>
          <w:rtl/>
        </w:rPr>
      </w:pPr>
    </w:p>
    <w:p w:rsidR="00873CCB" w:rsidRPr="007F34BE" w:rsidRDefault="00493F7D" w:rsidP="004960D2">
      <w:pPr>
        <w:rPr>
          <w:rtl/>
        </w:rPr>
      </w:pPr>
      <w:r>
        <w:rPr>
          <w:rFonts w:hint="cs"/>
          <w:rtl/>
        </w:rPr>
        <w:t>– – –</w:t>
      </w:r>
      <w:r w:rsidR="00873CCB">
        <w:rPr>
          <w:rFonts w:hint="cs"/>
          <w:rtl/>
        </w:rPr>
        <w:t xml:space="preserve"> ו-1948.</w:t>
      </w:r>
    </w:p>
    <w:p w:rsidR="00873CCB" w:rsidRDefault="00873CCB" w:rsidP="004960D2">
      <w:pPr>
        <w:rPr>
          <w:rtl/>
        </w:rPr>
      </w:pPr>
    </w:p>
    <w:p w:rsidR="00873CCB" w:rsidRDefault="00873CCB" w:rsidP="004960D2">
      <w:pPr>
        <w:pStyle w:val="-"/>
        <w:keepNext/>
        <w:rPr>
          <w:rtl/>
        </w:rPr>
      </w:pPr>
      <w:bookmarkStart w:id="10617" w:name="_ETM_Q25_335039"/>
      <w:bookmarkStart w:id="10618" w:name="_ETM_Q25_335119"/>
      <w:bookmarkStart w:id="10619" w:name="ET_speakercontinue_6464_34"/>
      <w:bookmarkEnd w:id="10617"/>
      <w:bookmarkEnd w:id="10618"/>
      <w:r w:rsidRPr="00A63EB6">
        <w:rPr>
          <w:rStyle w:val="TagStyle"/>
          <w:rtl/>
        </w:rPr>
        <w:t xml:space="preserve"> &lt;&lt; דובר_המשך &gt;&gt; </w:t>
      </w:r>
      <w:r>
        <w:rPr>
          <w:rtl/>
        </w:rPr>
        <w:t>שמחה רוטמן (יו"ר ועדת החוקה, חוק ומשפט):</w:t>
      </w:r>
      <w:r w:rsidRPr="00A63EB6">
        <w:rPr>
          <w:rStyle w:val="TagStyle"/>
          <w:rtl/>
        </w:rPr>
        <w:t xml:space="preserve"> &lt;&lt; דובר_המשך &gt;&gt;</w:t>
      </w:r>
      <w:r>
        <w:rPr>
          <w:rtl/>
        </w:rPr>
        <w:t xml:space="preserve">   </w:t>
      </w:r>
      <w:bookmarkEnd w:id="10619"/>
    </w:p>
    <w:p w:rsidR="00873CCB" w:rsidRDefault="00873CCB" w:rsidP="004960D2">
      <w:pPr>
        <w:pStyle w:val="KeepWithNext"/>
        <w:rPr>
          <w:rtl/>
        </w:rPr>
      </w:pPr>
    </w:p>
    <w:p w:rsidR="00873CCB" w:rsidRDefault="00873CCB" w:rsidP="004960D2">
      <w:pPr>
        <w:rPr>
          <w:rtl/>
        </w:rPr>
      </w:pPr>
      <w:bookmarkStart w:id="10620" w:name="_ETM_Q25_334724"/>
      <w:bookmarkEnd w:id="10620"/>
      <w:r>
        <w:rPr>
          <w:rFonts w:hint="cs"/>
          <w:rtl/>
        </w:rPr>
        <w:t>השמש, תאמינו או לא, גם שקעה בכל ערב.</w:t>
      </w:r>
    </w:p>
    <w:p w:rsidR="00873CCB" w:rsidRDefault="00873CCB" w:rsidP="004960D2">
      <w:pPr>
        <w:rPr>
          <w:rtl/>
        </w:rPr>
      </w:pPr>
      <w:bookmarkStart w:id="10621" w:name="_ETM_Q25_340225"/>
      <w:bookmarkStart w:id="10622" w:name="_ETM_Q25_340349"/>
      <w:bookmarkEnd w:id="10621"/>
      <w:bookmarkEnd w:id="10622"/>
    </w:p>
    <w:p w:rsidR="00873CCB" w:rsidRDefault="00873CCB" w:rsidP="004960D2">
      <w:pPr>
        <w:pStyle w:val="af5"/>
        <w:keepNext/>
        <w:rPr>
          <w:rtl/>
        </w:rPr>
      </w:pPr>
      <w:bookmarkStart w:id="10623" w:name="ET_interruption_5791_35"/>
      <w:r w:rsidRPr="00A63EB6">
        <w:rPr>
          <w:rStyle w:val="TagStyle"/>
          <w:rtl/>
        </w:rPr>
        <w:t xml:space="preserve"> &lt;&lt; קריאה &gt;&gt; </w:t>
      </w:r>
      <w:r>
        <w:rPr>
          <w:rtl/>
        </w:rPr>
        <w:t>יואב סגלוביץ' (יש עתיד):</w:t>
      </w:r>
      <w:r w:rsidRPr="00A63EB6">
        <w:rPr>
          <w:rStyle w:val="TagStyle"/>
          <w:rtl/>
        </w:rPr>
        <w:t xml:space="preserve"> &lt;&lt; קריאה &gt;&gt;</w:t>
      </w:r>
      <w:r>
        <w:rPr>
          <w:rtl/>
        </w:rPr>
        <w:t xml:space="preserve">   </w:t>
      </w:r>
      <w:bookmarkEnd w:id="10623"/>
    </w:p>
    <w:p w:rsidR="00873CCB" w:rsidRDefault="00873CCB" w:rsidP="004960D2">
      <w:pPr>
        <w:pStyle w:val="KeepWithNext"/>
        <w:rPr>
          <w:rtl/>
        </w:rPr>
      </w:pPr>
    </w:p>
    <w:p w:rsidR="00873CCB" w:rsidRDefault="00873CCB" w:rsidP="004960D2">
      <w:pPr>
        <w:rPr>
          <w:rtl/>
        </w:rPr>
      </w:pPr>
      <w:r>
        <w:rPr>
          <w:rFonts w:hint="cs"/>
          <w:rtl/>
        </w:rPr>
        <w:t>היא שקעה.</w:t>
      </w:r>
    </w:p>
    <w:p w:rsidR="00873CCB" w:rsidRDefault="00873CCB" w:rsidP="004960D2">
      <w:pPr>
        <w:rPr>
          <w:rtl/>
        </w:rPr>
      </w:pPr>
    </w:p>
    <w:p w:rsidR="00873CCB" w:rsidRDefault="00873CCB" w:rsidP="004960D2">
      <w:pPr>
        <w:pStyle w:val="af5"/>
        <w:keepNext/>
        <w:rPr>
          <w:rtl/>
        </w:rPr>
      </w:pPr>
      <w:bookmarkStart w:id="10624" w:name="ET_interruption_5809_36"/>
      <w:r w:rsidRPr="00A63EB6">
        <w:rPr>
          <w:rStyle w:val="TagStyle"/>
          <w:rtl/>
        </w:rPr>
        <w:t xml:space="preserve"> &lt;&lt; קריאה &gt;&gt; </w:t>
      </w:r>
      <w:r>
        <w:rPr>
          <w:rtl/>
        </w:rPr>
        <w:t>מיכל שיר סגמן (יש עתיד):</w:t>
      </w:r>
      <w:r w:rsidRPr="00A63EB6">
        <w:rPr>
          <w:rStyle w:val="TagStyle"/>
          <w:rtl/>
        </w:rPr>
        <w:t xml:space="preserve"> &lt;&lt; קריאה &gt;&gt;</w:t>
      </w:r>
      <w:r>
        <w:rPr>
          <w:rtl/>
        </w:rPr>
        <w:t xml:space="preserve">   </w:t>
      </w:r>
      <w:bookmarkEnd w:id="10624"/>
    </w:p>
    <w:p w:rsidR="00873CCB" w:rsidRDefault="00873CCB" w:rsidP="004960D2">
      <w:pPr>
        <w:pStyle w:val="KeepWithNext"/>
        <w:rPr>
          <w:rtl/>
        </w:rPr>
      </w:pPr>
    </w:p>
    <w:p w:rsidR="00873CCB" w:rsidRDefault="00873CCB" w:rsidP="00FA76DE">
      <w:pPr>
        <w:rPr>
          <w:rtl/>
        </w:rPr>
      </w:pPr>
      <w:r>
        <w:rPr>
          <w:rFonts w:hint="cs"/>
          <w:rtl/>
        </w:rPr>
        <w:t xml:space="preserve">גם בדיקטטורה היא תעלה </w:t>
      </w:r>
      <w:bookmarkStart w:id="10625" w:name="_ETM_Q25_342554"/>
      <w:bookmarkEnd w:id="10625"/>
      <w:r>
        <w:rPr>
          <w:rFonts w:hint="cs"/>
          <w:rtl/>
        </w:rPr>
        <w:t>ותשקע</w:t>
      </w:r>
      <w:r w:rsidR="00FA76DE">
        <w:rPr>
          <w:rFonts w:hint="cs"/>
          <w:rtl/>
        </w:rPr>
        <w:t>.</w:t>
      </w:r>
      <w:bookmarkStart w:id="10626" w:name="_ETM_Q25_342934"/>
      <w:bookmarkEnd w:id="10626"/>
      <w:r>
        <w:rPr>
          <w:rFonts w:hint="cs"/>
          <w:rtl/>
        </w:rPr>
        <w:t xml:space="preserve"> מה קשור?</w:t>
      </w:r>
    </w:p>
    <w:p w:rsidR="00873CCB" w:rsidRDefault="00873CCB" w:rsidP="004960D2">
      <w:pPr>
        <w:rPr>
          <w:rtl/>
        </w:rPr>
      </w:pPr>
    </w:p>
    <w:p w:rsidR="00873CCB" w:rsidRDefault="00873CCB" w:rsidP="004960D2">
      <w:pPr>
        <w:pStyle w:val="af6"/>
        <w:keepNext/>
        <w:rPr>
          <w:rtl/>
        </w:rPr>
      </w:pPr>
      <w:bookmarkStart w:id="10627" w:name="ET_yor_6423_37"/>
      <w:r w:rsidRPr="00A63EB6">
        <w:rPr>
          <w:rStyle w:val="TagStyle"/>
          <w:rtl/>
        </w:rPr>
        <w:t xml:space="preserve"> &lt;&lt; יור &gt;&gt; </w:t>
      </w:r>
      <w:r>
        <w:rPr>
          <w:rtl/>
        </w:rPr>
        <w:t>היו"ר אמיר אוחנה:</w:t>
      </w:r>
      <w:r w:rsidRPr="00A63EB6">
        <w:rPr>
          <w:rStyle w:val="TagStyle"/>
          <w:rtl/>
        </w:rPr>
        <w:t xml:space="preserve"> &lt;&lt; יור &gt;&gt;</w:t>
      </w:r>
      <w:r>
        <w:rPr>
          <w:rtl/>
        </w:rPr>
        <w:t xml:space="preserve">   </w:t>
      </w:r>
      <w:bookmarkEnd w:id="10627"/>
    </w:p>
    <w:p w:rsidR="00873CCB" w:rsidRDefault="00873CCB" w:rsidP="004960D2">
      <w:pPr>
        <w:pStyle w:val="KeepWithNext"/>
        <w:rPr>
          <w:rtl/>
        </w:rPr>
      </w:pPr>
    </w:p>
    <w:p w:rsidR="00873CCB" w:rsidRDefault="00873CCB" w:rsidP="004960D2">
      <w:pPr>
        <w:rPr>
          <w:rtl/>
        </w:rPr>
      </w:pPr>
      <w:bookmarkStart w:id="10628" w:name="_ETM_Q25_341597"/>
      <w:bookmarkEnd w:id="10628"/>
      <w:r>
        <w:rPr>
          <w:rFonts w:hint="cs"/>
          <w:rtl/>
        </w:rPr>
        <w:t>חברת הכנסת מיכל שיר, קריאה שנייה.</w:t>
      </w:r>
    </w:p>
    <w:p w:rsidR="00873CCB" w:rsidRDefault="00873CCB" w:rsidP="004960D2">
      <w:pPr>
        <w:rPr>
          <w:rtl/>
        </w:rPr>
      </w:pPr>
      <w:bookmarkStart w:id="10629" w:name="_ETM_Q25_347727"/>
      <w:bookmarkStart w:id="10630" w:name="_ETM_Q25_347837"/>
      <w:bookmarkEnd w:id="10629"/>
      <w:bookmarkEnd w:id="10630"/>
    </w:p>
    <w:p w:rsidR="00873CCB" w:rsidRDefault="00873CCB" w:rsidP="004960D2">
      <w:pPr>
        <w:pStyle w:val="-"/>
        <w:keepNext/>
        <w:rPr>
          <w:rtl/>
        </w:rPr>
      </w:pPr>
      <w:bookmarkStart w:id="10631" w:name="ET_speakercontinue_6464_38"/>
      <w:r w:rsidRPr="00A63EB6">
        <w:rPr>
          <w:rStyle w:val="TagStyle"/>
          <w:rtl/>
        </w:rPr>
        <w:t xml:space="preserve"> &lt;&lt; דובר_המשך &gt;&gt; </w:t>
      </w:r>
      <w:r>
        <w:rPr>
          <w:rtl/>
        </w:rPr>
        <w:t>שמחה רוטמן (יו"ר ועדת החוקה, חוק ומשפט):</w:t>
      </w:r>
      <w:r w:rsidRPr="00A63EB6">
        <w:rPr>
          <w:rStyle w:val="TagStyle"/>
          <w:rtl/>
        </w:rPr>
        <w:t xml:space="preserve"> &lt;&lt; דובר_המשך &gt;&gt;</w:t>
      </w:r>
      <w:r>
        <w:rPr>
          <w:rtl/>
        </w:rPr>
        <w:t xml:space="preserve">   </w:t>
      </w:r>
      <w:bookmarkEnd w:id="10631"/>
    </w:p>
    <w:p w:rsidR="00873CCB" w:rsidRDefault="00873CCB" w:rsidP="004960D2">
      <w:pPr>
        <w:pStyle w:val="KeepWithNext"/>
        <w:rPr>
          <w:rtl/>
        </w:rPr>
      </w:pPr>
    </w:p>
    <w:p w:rsidR="00873CCB" w:rsidRDefault="00873CCB" w:rsidP="00FA76DE">
      <w:pPr>
        <w:rPr>
          <w:rtl/>
        </w:rPr>
      </w:pPr>
      <w:r>
        <w:rPr>
          <w:rFonts w:hint="cs"/>
          <w:rtl/>
        </w:rPr>
        <w:t xml:space="preserve">וגם </w:t>
      </w:r>
      <w:bookmarkStart w:id="10632" w:name="_ETM_Q25_347482"/>
      <w:bookmarkEnd w:id="10632"/>
      <w:r>
        <w:rPr>
          <w:rFonts w:hint="cs"/>
          <w:rtl/>
        </w:rPr>
        <w:t>מדינת ישראל</w:t>
      </w:r>
      <w:r w:rsidR="00FA76DE">
        <w:rPr>
          <w:rFonts w:hint="cs"/>
          <w:rtl/>
        </w:rPr>
        <w:t>,</w:t>
      </w:r>
      <w:r>
        <w:rPr>
          <w:rFonts w:hint="cs"/>
          <w:rtl/>
        </w:rPr>
        <w:t xml:space="preserve"> באותן שנים אפלות שבהן עילת הסבירות לא </w:t>
      </w:r>
      <w:bookmarkStart w:id="10633" w:name="_ETM_Q25_351235"/>
      <w:bookmarkEnd w:id="10633"/>
      <w:r>
        <w:rPr>
          <w:rFonts w:hint="cs"/>
          <w:rtl/>
        </w:rPr>
        <w:t xml:space="preserve">הייתה בחיינו, התפתחה מבחינה כלכלית, גדלה, הכפילה, שילשה, ריבעה, שימנה, </w:t>
      </w:r>
      <w:bookmarkStart w:id="10634" w:name="_ETM_Q25_360070"/>
      <w:bookmarkEnd w:id="10634"/>
      <w:r>
        <w:rPr>
          <w:rFonts w:hint="cs"/>
          <w:rtl/>
        </w:rPr>
        <w:t>ת</w:t>
      </w:r>
      <w:r w:rsidR="00FA76DE">
        <w:rPr>
          <w:rFonts w:hint="cs"/>
          <w:rtl/>
        </w:rPr>
        <w:t>י</w:t>
      </w:r>
      <w:r>
        <w:rPr>
          <w:rFonts w:hint="cs"/>
          <w:rtl/>
        </w:rPr>
        <w:t xml:space="preserve">שעה והעשירה </w:t>
      </w:r>
      <w:r w:rsidR="00493F7D">
        <w:rPr>
          <w:rFonts w:hint="cs"/>
          <w:rtl/>
        </w:rPr>
        <w:t>– –</w:t>
      </w:r>
    </w:p>
    <w:p w:rsidR="00873CCB" w:rsidRDefault="00873CCB" w:rsidP="004960D2">
      <w:pPr>
        <w:rPr>
          <w:rtl/>
        </w:rPr>
      </w:pPr>
      <w:bookmarkStart w:id="10635" w:name="_ETM_Q25_362544"/>
      <w:bookmarkStart w:id="10636" w:name="_ETM_Q25_362615"/>
      <w:bookmarkEnd w:id="10635"/>
      <w:bookmarkEnd w:id="10636"/>
    </w:p>
    <w:p w:rsidR="00873CCB" w:rsidRDefault="00873CCB" w:rsidP="004960D2">
      <w:pPr>
        <w:pStyle w:val="af5"/>
        <w:keepNext/>
        <w:rPr>
          <w:rtl/>
        </w:rPr>
      </w:pPr>
      <w:bookmarkStart w:id="10637" w:name="ET_interruption_5109_39"/>
      <w:r w:rsidRPr="00A63EB6">
        <w:rPr>
          <w:rStyle w:val="TagStyle"/>
          <w:rtl/>
        </w:rPr>
        <w:t xml:space="preserve"> &lt;&lt; קריאה &gt;&gt; </w:t>
      </w:r>
      <w:r>
        <w:rPr>
          <w:rtl/>
        </w:rPr>
        <w:t>אלעזר שטרן (יש עתיד):</w:t>
      </w:r>
      <w:r w:rsidRPr="00A63EB6">
        <w:rPr>
          <w:rStyle w:val="TagStyle"/>
          <w:rtl/>
        </w:rPr>
        <w:t xml:space="preserve"> &lt;&lt; קריאה &gt;&gt;</w:t>
      </w:r>
      <w:r>
        <w:rPr>
          <w:rtl/>
        </w:rPr>
        <w:t xml:space="preserve">   </w:t>
      </w:r>
      <w:bookmarkEnd w:id="10637"/>
    </w:p>
    <w:p w:rsidR="00873CCB" w:rsidRDefault="00873CCB" w:rsidP="004960D2">
      <w:pPr>
        <w:pStyle w:val="KeepWithNext"/>
        <w:rPr>
          <w:rtl/>
        </w:rPr>
      </w:pPr>
    </w:p>
    <w:p w:rsidR="00873CCB" w:rsidRDefault="00873CCB" w:rsidP="004960D2">
      <w:pPr>
        <w:rPr>
          <w:rtl/>
        </w:rPr>
      </w:pPr>
      <w:r>
        <w:rPr>
          <w:rFonts w:hint="cs"/>
          <w:rtl/>
        </w:rPr>
        <w:t>ומה קרה כשעילת הסבירות עלתה?</w:t>
      </w:r>
    </w:p>
    <w:p w:rsidR="00873CCB" w:rsidRDefault="00873CCB" w:rsidP="004960D2">
      <w:pPr>
        <w:rPr>
          <w:rtl/>
        </w:rPr>
      </w:pPr>
    </w:p>
    <w:p w:rsidR="00873CCB" w:rsidRDefault="00873CCB" w:rsidP="004960D2">
      <w:pPr>
        <w:pStyle w:val="af5"/>
        <w:keepNext/>
        <w:rPr>
          <w:rtl/>
        </w:rPr>
      </w:pPr>
      <w:bookmarkStart w:id="10638" w:name="ET_interruption_6341_40"/>
      <w:r w:rsidRPr="00A63EB6">
        <w:rPr>
          <w:rStyle w:val="TagStyle"/>
          <w:rtl/>
        </w:rPr>
        <w:t xml:space="preserve"> &lt;&lt; קריאה &gt;&gt; </w:t>
      </w:r>
      <w:r>
        <w:rPr>
          <w:rtl/>
        </w:rPr>
        <w:t>דבי ביטון (יש עתיד):</w:t>
      </w:r>
      <w:r w:rsidRPr="00A63EB6">
        <w:rPr>
          <w:rStyle w:val="TagStyle"/>
          <w:rtl/>
        </w:rPr>
        <w:t xml:space="preserve"> &lt;&lt; קריאה &gt;&gt;</w:t>
      </w:r>
      <w:r>
        <w:rPr>
          <w:rtl/>
        </w:rPr>
        <w:t xml:space="preserve">   </w:t>
      </w:r>
      <w:bookmarkEnd w:id="10638"/>
    </w:p>
    <w:p w:rsidR="00873CCB" w:rsidRDefault="00873CCB" w:rsidP="004960D2">
      <w:pPr>
        <w:pStyle w:val="KeepWithNext"/>
        <w:rPr>
          <w:rtl/>
        </w:rPr>
      </w:pPr>
    </w:p>
    <w:p w:rsidR="00873CCB" w:rsidRDefault="00493F7D" w:rsidP="004960D2">
      <w:pPr>
        <w:rPr>
          <w:rtl/>
        </w:rPr>
      </w:pPr>
      <w:r>
        <w:rPr>
          <w:rFonts w:hint="cs"/>
          <w:rtl/>
        </w:rPr>
        <w:t>– – –</w:t>
      </w:r>
      <w:r w:rsidR="00873CCB">
        <w:rPr>
          <w:rFonts w:hint="cs"/>
          <w:rtl/>
        </w:rPr>
        <w:t xml:space="preserve"> תתביישו.</w:t>
      </w:r>
    </w:p>
    <w:p w:rsidR="00873CCB" w:rsidRDefault="00873CCB" w:rsidP="004960D2">
      <w:pPr>
        <w:rPr>
          <w:rtl/>
        </w:rPr>
      </w:pPr>
    </w:p>
    <w:p w:rsidR="00873CCB" w:rsidRDefault="00873CCB" w:rsidP="004960D2">
      <w:pPr>
        <w:pStyle w:val="af6"/>
        <w:keepNext/>
        <w:rPr>
          <w:rtl/>
        </w:rPr>
      </w:pPr>
      <w:bookmarkStart w:id="10639" w:name="ET_yor_6423_42"/>
      <w:r w:rsidRPr="00A63EB6">
        <w:rPr>
          <w:rStyle w:val="TagStyle"/>
          <w:rtl/>
        </w:rPr>
        <w:t xml:space="preserve"> &lt;&lt; יור &gt;&gt; </w:t>
      </w:r>
      <w:r>
        <w:rPr>
          <w:rtl/>
        </w:rPr>
        <w:t>היו"ר אמיר אוחנה:</w:t>
      </w:r>
      <w:r w:rsidRPr="00A63EB6">
        <w:rPr>
          <w:rStyle w:val="TagStyle"/>
          <w:rtl/>
        </w:rPr>
        <w:t xml:space="preserve"> &lt;&lt; יור &gt;&gt;</w:t>
      </w:r>
      <w:r>
        <w:rPr>
          <w:rtl/>
        </w:rPr>
        <w:t xml:space="preserve">   </w:t>
      </w:r>
      <w:bookmarkEnd w:id="10639"/>
    </w:p>
    <w:p w:rsidR="00873CCB" w:rsidRDefault="00873CCB" w:rsidP="004960D2">
      <w:pPr>
        <w:pStyle w:val="KeepWithNext"/>
        <w:rPr>
          <w:rtl/>
        </w:rPr>
      </w:pPr>
    </w:p>
    <w:p w:rsidR="00873CCB" w:rsidRDefault="00873CCB" w:rsidP="004960D2">
      <w:pPr>
        <w:rPr>
          <w:rtl/>
        </w:rPr>
      </w:pPr>
      <w:r>
        <w:rPr>
          <w:rFonts w:hint="cs"/>
          <w:rtl/>
        </w:rPr>
        <w:t>חבר הכנסת שטרן, קריאה ראשונה.</w:t>
      </w:r>
    </w:p>
    <w:p w:rsidR="00873CCB" w:rsidRPr="00A63EB6" w:rsidRDefault="00873CCB" w:rsidP="004960D2">
      <w:pPr>
        <w:rPr>
          <w:rtl/>
        </w:rPr>
      </w:pPr>
    </w:p>
    <w:p w:rsidR="00873CCB" w:rsidRDefault="00873CCB" w:rsidP="004960D2">
      <w:pPr>
        <w:pStyle w:val="-"/>
        <w:keepNext/>
        <w:rPr>
          <w:rtl/>
        </w:rPr>
      </w:pPr>
      <w:bookmarkStart w:id="10640" w:name="ET_speakercontinue_6464_41"/>
      <w:r w:rsidRPr="00A63EB6">
        <w:rPr>
          <w:rStyle w:val="TagStyle"/>
          <w:rtl/>
        </w:rPr>
        <w:t xml:space="preserve"> &lt;&lt; דובר_המשך &gt;&gt; </w:t>
      </w:r>
      <w:r>
        <w:rPr>
          <w:rtl/>
        </w:rPr>
        <w:t>שמחה רוטמן (יו"ר ועדת החוקה, חוק ומשפט):</w:t>
      </w:r>
      <w:r w:rsidRPr="00A63EB6">
        <w:rPr>
          <w:rStyle w:val="TagStyle"/>
          <w:rtl/>
        </w:rPr>
        <w:t xml:space="preserve"> &lt;&lt; דובר_המשך &gt;&gt;</w:t>
      </w:r>
      <w:r>
        <w:rPr>
          <w:rtl/>
        </w:rPr>
        <w:t xml:space="preserve">   </w:t>
      </w:r>
      <w:bookmarkEnd w:id="10640"/>
    </w:p>
    <w:p w:rsidR="00873CCB" w:rsidRDefault="00873CCB" w:rsidP="004960D2">
      <w:pPr>
        <w:pStyle w:val="KeepWithNext"/>
        <w:rPr>
          <w:rtl/>
        </w:rPr>
      </w:pPr>
    </w:p>
    <w:p w:rsidR="00873CCB" w:rsidRDefault="00493F7D" w:rsidP="00FA76DE">
      <w:pPr>
        <w:rPr>
          <w:rtl/>
        </w:rPr>
      </w:pPr>
      <w:r>
        <w:rPr>
          <w:rFonts w:hint="cs"/>
          <w:rtl/>
        </w:rPr>
        <w:t>– –</w:t>
      </w:r>
      <w:r w:rsidR="00873CCB">
        <w:rPr>
          <w:rFonts w:hint="cs"/>
          <w:rtl/>
        </w:rPr>
        <w:t xml:space="preserve"> את אוכלוסיית</w:t>
      </w:r>
      <w:r w:rsidR="00873CCB">
        <w:rPr>
          <w:rFonts w:hint="eastAsia"/>
          <w:rtl/>
        </w:rPr>
        <w:t>ה</w:t>
      </w:r>
      <w:r w:rsidR="00873CCB">
        <w:rPr>
          <w:rFonts w:hint="cs"/>
          <w:rtl/>
        </w:rPr>
        <w:t xml:space="preserve">; הצליחה, הפכה </w:t>
      </w:r>
      <w:bookmarkStart w:id="10641" w:name="_ETM_Q25_369556"/>
      <w:bookmarkEnd w:id="10641"/>
      <w:r w:rsidR="00873CCB">
        <w:rPr>
          <w:rFonts w:hint="cs"/>
          <w:rtl/>
        </w:rPr>
        <w:t xml:space="preserve">לאור לגויים, וכל זה בלי </w:t>
      </w:r>
      <w:bookmarkStart w:id="10642" w:name="_ETM_Q25_372357"/>
      <w:bookmarkEnd w:id="10642"/>
      <w:r w:rsidR="00873CCB">
        <w:rPr>
          <w:rFonts w:hint="cs"/>
          <w:rtl/>
        </w:rPr>
        <w:t xml:space="preserve">עילת סבירות, שומו שמיים. </w:t>
      </w:r>
    </w:p>
    <w:p w:rsidR="00873CCB" w:rsidRDefault="00873CCB" w:rsidP="004960D2">
      <w:pPr>
        <w:rPr>
          <w:rtl/>
        </w:rPr>
      </w:pPr>
      <w:bookmarkStart w:id="10643" w:name="_ETM_Q25_376454"/>
      <w:bookmarkStart w:id="10644" w:name="_ETM_Q25_376575"/>
      <w:bookmarkEnd w:id="10643"/>
      <w:bookmarkEnd w:id="10644"/>
    </w:p>
    <w:p w:rsidR="00873CCB" w:rsidRDefault="00873CCB" w:rsidP="004960D2">
      <w:pPr>
        <w:pStyle w:val="af6"/>
        <w:keepNext/>
        <w:rPr>
          <w:rtl/>
        </w:rPr>
      </w:pPr>
      <w:bookmarkStart w:id="10645" w:name="ET_yor_6423_43"/>
      <w:r w:rsidRPr="00EC5B46">
        <w:rPr>
          <w:rStyle w:val="TagStyle"/>
          <w:rtl/>
        </w:rPr>
        <w:t xml:space="preserve"> &lt;&lt; יור &gt;&gt; </w:t>
      </w:r>
      <w:r>
        <w:rPr>
          <w:rtl/>
        </w:rPr>
        <w:t>היו"ר אמיר אוחנה:</w:t>
      </w:r>
      <w:r w:rsidRPr="00EC5B46">
        <w:rPr>
          <w:rStyle w:val="TagStyle"/>
          <w:rtl/>
        </w:rPr>
        <w:t xml:space="preserve"> &lt;&lt; יור &gt;&gt;</w:t>
      </w:r>
      <w:r>
        <w:rPr>
          <w:rtl/>
        </w:rPr>
        <w:t xml:space="preserve">   </w:t>
      </w:r>
      <w:bookmarkEnd w:id="10645"/>
    </w:p>
    <w:p w:rsidR="00873CCB" w:rsidRDefault="00873CCB" w:rsidP="004960D2">
      <w:pPr>
        <w:pStyle w:val="KeepWithNext"/>
        <w:rPr>
          <w:rtl/>
        </w:rPr>
      </w:pPr>
    </w:p>
    <w:p w:rsidR="00873CCB" w:rsidRDefault="00873CCB" w:rsidP="00FA76DE">
      <w:pPr>
        <w:rPr>
          <w:rtl/>
        </w:rPr>
      </w:pPr>
      <w:r>
        <w:rPr>
          <w:rFonts w:hint="cs"/>
          <w:rtl/>
        </w:rPr>
        <w:t xml:space="preserve">חברי </w:t>
      </w:r>
      <w:r w:rsidR="00FA76DE">
        <w:rPr>
          <w:rFonts w:hint="cs"/>
          <w:rtl/>
        </w:rPr>
        <w:t>ה</w:t>
      </w:r>
      <w:r>
        <w:rPr>
          <w:rFonts w:hint="cs"/>
          <w:rtl/>
        </w:rPr>
        <w:t xml:space="preserve">כנסת, הרי מייד כולכם </w:t>
      </w:r>
      <w:bookmarkStart w:id="10646" w:name="_ETM_Q25_377248"/>
      <w:bookmarkEnd w:id="10646"/>
      <w:r>
        <w:rPr>
          <w:rFonts w:hint="cs"/>
          <w:rtl/>
        </w:rPr>
        <w:t>תבקשו ותקבלו את זכות הדיבור, אז אני מבקש וביקשתי</w:t>
      </w:r>
      <w:r w:rsidR="00FA76DE">
        <w:rPr>
          <w:rFonts w:hint="cs"/>
          <w:rtl/>
        </w:rPr>
        <w:t>,</w:t>
      </w:r>
      <w:r>
        <w:rPr>
          <w:rFonts w:hint="cs"/>
          <w:rtl/>
        </w:rPr>
        <w:t xml:space="preserve"> ביקשתי </w:t>
      </w:r>
      <w:bookmarkStart w:id="10647" w:name="_ETM_Q25_384674"/>
      <w:bookmarkEnd w:id="10647"/>
      <w:r>
        <w:rPr>
          <w:rFonts w:hint="cs"/>
          <w:rtl/>
        </w:rPr>
        <w:t xml:space="preserve">בלי קריאות. ככה ביקשתי. אני יושב-ראש הישיבה – כרגע בלי קריאות, </w:t>
      </w:r>
      <w:bookmarkStart w:id="10648" w:name="_ETM_Q25_387570"/>
      <w:bookmarkEnd w:id="10648"/>
      <w:r>
        <w:rPr>
          <w:rFonts w:hint="cs"/>
          <w:rtl/>
        </w:rPr>
        <w:t>כי אני גם אהיה בקריאות.</w:t>
      </w:r>
    </w:p>
    <w:p w:rsidR="00873CCB" w:rsidRDefault="00873CCB" w:rsidP="004960D2">
      <w:pPr>
        <w:rPr>
          <w:rtl/>
        </w:rPr>
      </w:pPr>
      <w:bookmarkStart w:id="10649" w:name="_ETM_Q25_388981"/>
      <w:bookmarkStart w:id="10650" w:name="_ETM_Q25_389095"/>
      <w:bookmarkEnd w:id="10649"/>
      <w:bookmarkEnd w:id="10650"/>
    </w:p>
    <w:p w:rsidR="00873CCB" w:rsidRDefault="00873CCB" w:rsidP="004960D2">
      <w:pPr>
        <w:pStyle w:val="af5"/>
        <w:keepNext/>
        <w:rPr>
          <w:rtl/>
        </w:rPr>
      </w:pPr>
      <w:bookmarkStart w:id="10651" w:name="ET_interruption_5109_108"/>
      <w:r w:rsidRPr="00965D18">
        <w:rPr>
          <w:rStyle w:val="TagStyle"/>
          <w:rtl/>
        </w:rPr>
        <w:t xml:space="preserve"> &lt;&lt; קריאה &gt;&gt; </w:t>
      </w:r>
      <w:r>
        <w:rPr>
          <w:rtl/>
        </w:rPr>
        <w:t>אלעזר שטרן (יש עתיד):</w:t>
      </w:r>
      <w:r w:rsidRPr="00965D18">
        <w:rPr>
          <w:rStyle w:val="TagStyle"/>
          <w:rtl/>
        </w:rPr>
        <w:t xml:space="preserve"> &lt;&lt; קריאה &gt;&gt;</w:t>
      </w:r>
      <w:r>
        <w:rPr>
          <w:rtl/>
        </w:rPr>
        <w:t xml:space="preserve">   </w:t>
      </w:r>
      <w:bookmarkEnd w:id="10651"/>
    </w:p>
    <w:p w:rsidR="00873CCB" w:rsidRDefault="00873CCB" w:rsidP="004960D2">
      <w:pPr>
        <w:pStyle w:val="KeepWithNext"/>
        <w:rPr>
          <w:rtl/>
        </w:rPr>
      </w:pPr>
    </w:p>
    <w:p w:rsidR="00873CCB" w:rsidRPr="00965D18" w:rsidRDefault="00873CCB" w:rsidP="004960D2">
      <w:pPr>
        <w:rPr>
          <w:rtl/>
        </w:rPr>
      </w:pPr>
      <w:r>
        <w:rPr>
          <w:rFonts w:hint="cs"/>
          <w:rtl/>
        </w:rPr>
        <w:t>למה אין קריאות?</w:t>
      </w:r>
    </w:p>
    <w:p w:rsidR="00873CCB" w:rsidRDefault="00873CCB" w:rsidP="004960D2">
      <w:pPr>
        <w:rPr>
          <w:rtl/>
        </w:rPr>
      </w:pPr>
    </w:p>
    <w:p w:rsidR="00873CCB" w:rsidRDefault="00873CCB" w:rsidP="004960D2">
      <w:pPr>
        <w:pStyle w:val="af5"/>
        <w:keepNext/>
        <w:rPr>
          <w:rtl/>
        </w:rPr>
      </w:pPr>
      <w:bookmarkStart w:id="10652" w:name="ET_interruption_קריאה_44"/>
      <w:r w:rsidRPr="009526E2">
        <w:rPr>
          <w:rStyle w:val="TagStyle"/>
          <w:rtl/>
        </w:rPr>
        <w:t xml:space="preserve"> &lt;&lt; קריאה &gt;&gt; </w:t>
      </w:r>
      <w:r>
        <w:rPr>
          <w:rtl/>
        </w:rPr>
        <w:t>קריאה:</w:t>
      </w:r>
      <w:r w:rsidRPr="009526E2">
        <w:rPr>
          <w:rStyle w:val="TagStyle"/>
          <w:rtl/>
        </w:rPr>
        <w:t xml:space="preserve"> &lt;&lt; קריאה &gt;&gt;</w:t>
      </w:r>
      <w:r>
        <w:rPr>
          <w:rtl/>
        </w:rPr>
        <w:t xml:space="preserve">   </w:t>
      </w:r>
      <w:bookmarkEnd w:id="10652"/>
    </w:p>
    <w:p w:rsidR="00873CCB" w:rsidRDefault="00873CCB" w:rsidP="004960D2">
      <w:pPr>
        <w:pStyle w:val="KeepWithNext"/>
        <w:rPr>
          <w:rtl/>
        </w:rPr>
      </w:pPr>
    </w:p>
    <w:p w:rsidR="00873CCB" w:rsidRDefault="00493F7D" w:rsidP="004960D2">
      <w:pPr>
        <w:rPr>
          <w:rtl/>
        </w:rPr>
      </w:pPr>
      <w:r>
        <w:rPr>
          <w:rFonts w:hint="cs"/>
          <w:rtl/>
        </w:rPr>
        <w:t>– – –</w:t>
      </w:r>
    </w:p>
    <w:p w:rsidR="00873CCB" w:rsidRPr="009526E2" w:rsidRDefault="00873CCB" w:rsidP="004960D2">
      <w:pPr>
        <w:rPr>
          <w:rtl/>
        </w:rPr>
      </w:pPr>
      <w:bookmarkStart w:id="10653" w:name="_ETM_Q25_390881"/>
      <w:bookmarkStart w:id="10654" w:name="_ETM_Q25_390996"/>
      <w:bookmarkEnd w:id="10653"/>
      <w:bookmarkEnd w:id="10654"/>
    </w:p>
    <w:p w:rsidR="00873CCB" w:rsidRDefault="00873CCB" w:rsidP="004960D2">
      <w:pPr>
        <w:pStyle w:val="af6"/>
        <w:keepNext/>
        <w:rPr>
          <w:rtl/>
        </w:rPr>
      </w:pPr>
      <w:bookmarkStart w:id="10655" w:name="ET_yor_6423_45"/>
      <w:r w:rsidRPr="009526E2">
        <w:rPr>
          <w:rStyle w:val="TagStyle"/>
          <w:rtl/>
        </w:rPr>
        <w:t xml:space="preserve"> &lt;&lt; יור &gt;&gt; </w:t>
      </w:r>
      <w:r>
        <w:rPr>
          <w:rtl/>
        </w:rPr>
        <w:t>היו"ר אמיר אוחנה:</w:t>
      </w:r>
      <w:r w:rsidRPr="009526E2">
        <w:rPr>
          <w:rStyle w:val="TagStyle"/>
          <w:rtl/>
        </w:rPr>
        <w:t xml:space="preserve"> &lt;&lt; יור &gt;&gt;</w:t>
      </w:r>
      <w:r>
        <w:rPr>
          <w:rtl/>
        </w:rPr>
        <w:t xml:space="preserve">   </w:t>
      </w:r>
      <w:bookmarkEnd w:id="10655"/>
    </w:p>
    <w:p w:rsidR="00873CCB" w:rsidRDefault="00873CCB" w:rsidP="004960D2">
      <w:pPr>
        <w:pStyle w:val="KeepWithNext"/>
        <w:rPr>
          <w:rtl/>
        </w:rPr>
      </w:pPr>
    </w:p>
    <w:p w:rsidR="00873CCB" w:rsidRDefault="00873CCB" w:rsidP="004960D2">
      <w:pPr>
        <w:rPr>
          <w:rtl/>
        </w:rPr>
      </w:pPr>
      <w:r>
        <w:rPr>
          <w:rFonts w:hint="cs"/>
          <w:rtl/>
        </w:rPr>
        <w:t>בבקשה.</w:t>
      </w:r>
    </w:p>
    <w:p w:rsidR="00873CCB" w:rsidRDefault="00873CCB" w:rsidP="004960D2">
      <w:pPr>
        <w:rPr>
          <w:rtl/>
        </w:rPr>
      </w:pPr>
    </w:p>
    <w:p w:rsidR="00873CCB" w:rsidRDefault="00873CCB" w:rsidP="004960D2">
      <w:pPr>
        <w:pStyle w:val="af5"/>
        <w:keepNext/>
        <w:rPr>
          <w:rtl/>
        </w:rPr>
      </w:pPr>
      <w:bookmarkStart w:id="10656" w:name="ET_interruption_5791_46"/>
      <w:r w:rsidRPr="009526E2">
        <w:rPr>
          <w:rStyle w:val="TagStyle"/>
          <w:rtl/>
        </w:rPr>
        <w:t xml:space="preserve"> &lt;&lt; קריאה &gt;&gt; </w:t>
      </w:r>
      <w:r>
        <w:rPr>
          <w:rtl/>
        </w:rPr>
        <w:t>יואב סגלוביץ' (יש עתיד):</w:t>
      </w:r>
      <w:r w:rsidRPr="009526E2">
        <w:rPr>
          <w:rStyle w:val="TagStyle"/>
          <w:rtl/>
        </w:rPr>
        <w:t xml:space="preserve"> &lt;&lt; קריאה &gt;&gt;</w:t>
      </w:r>
      <w:r>
        <w:rPr>
          <w:rtl/>
        </w:rPr>
        <w:t xml:space="preserve">   </w:t>
      </w:r>
      <w:bookmarkEnd w:id="10656"/>
    </w:p>
    <w:p w:rsidR="00873CCB" w:rsidRDefault="00873CCB" w:rsidP="004960D2">
      <w:pPr>
        <w:rPr>
          <w:rtl/>
        </w:rPr>
      </w:pPr>
    </w:p>
    <w:p w:rsidR="00873CCB" w:rsidRDefault="00873CCB" w:rsidP="004960D2">
      <w:pPr>
        <w:rPr>
          <w:rtl/>
        </w:rPr>
      </w:pPr>
      <w:bookmarkStart w:id="10657" w:name="_ETM_Q25_387036"/>
      <w:bookmarkStart w:id="10658" w:name="_ETM_Q25_387123"/>
      <w:bookmarkEnd w:id="10657"/>
      <w:bookmarkEnd w:id="10658"/>
      <w:r>
        <w:rPr>
          <w:rFonts w:hint="cs"/>
          <w:rtl/>
        </w:rPr>
        <w:t>איזה פרלמנט זה?</w:t>
      </w:r>
    </w:p>
    <w:p w:rsidR="00873CCB" w:rsidRDefault="00873CCB" w:rsidP="004960D2">
      <w:pPr>
        <w:rPr>
          <w:rtl/>
        </w:rPr>
      </w:pPr>
    </w:p>
    <w:p w:rsidR="00873CCB" w:rsidRDefault="00873CCB" w:rsidP="004960D2">
      <w:pPr>
        <w:pStyle w:val="af6"/>
        <w:keepNext/>
        <w:rPr>
          <w:rtl/>
        </w:rPr>
      </w:pPr>
      <w:bookmarkStart w:id="10659" w:name="ET_yor_6423_47"/>
      <w:r w:rsidRPr="009526E2">
        <w:rPr>
          <w:rStyle w:val="TagStyle"/>
          <w:rtl/>
        </w:rPr>
        <w:t xml:space="preserve"> &lt;&lt; יור &gt;&gt; </w:t>
      </w:r>
      <w:r>
        <w:rPr>
          <w:rtl/>
        </w:rPr>
        <w:t>היו"ר אמיר אוחנה:</w:t>
      </w:r>
      <w:r w:rsidRPr="009526E2">
        <w:rPr>
          <w:rStyle w:val="TagStyle"/>
          <w:rtl/>
        </w:rPr>
        <w:t xml:space="preserve"> &lt;&lt; יור &gt;&gt;</w:t>
      </w:r>
      <w:r>
        <w:rPr>
          <w:rtl/>
        </w:rPr>
        <w:t xml:space="preserve">   </w:t>
      </w:r>
      <w:bookmarkEnd w:id="10659"/>
    </w:p>
    <w:p w:rsidR="00873CCB" w:rsidRDefault="00873CCB" w:rsidP="004960D2">
      <w:pPr>
        <w:pStyle w:val="KeepWithNext"/>
        <w:rPr>
          <w:rtl/>
        </w:rPr>
      </w:pPr>
    </w:p>
    <w:p w:rsidR="00873CCB" w:rsidRDefault="00873CCB" w:rsidP="004960D2">
      <w:pPr>
        <w:rPr>
          <w:rtl/>
        </w:rPr>
      </w:pPr>
      <w:r>
        <w:rPr>
          <w:rFonts w:hint="cs"/>
          <w:rtl/>
        </w:rPr>
        <w:t xml:space="preserve">זה פרלמנט </w:t>
      </w:r>
      <w:bookmarkStart w:id="10660" w:name="_ETM_Q25_391644"/>
      <w:bookmarkEnd w:id="10660"/>
      <w:r>
        <w:rPr>
          <w:rFonts w:hint="cs"/>
          <w:rtl/>
        </w:rPr>
        <w:t>שיש בו סדר, שבו כל דובר מדבר בתורו. חבר</w:t>
      </w:r>
      <w:bookmarkStart w:id="10661" w:name="_ETM_Q25_399080"/>
      <w:bookmarkEnd w:id="10661"/>
      <w:r>
        <w:rPr>
          <w:rFonts w:hint="cs"/>
          <w:rtl/>
        </w:rPr>
        <w:t xml:space="preserve"> הכנסת סגלוביץ', קריאה שנייה. </w:t>
      </w:r>
      <w:bookmarkStart w:id="10662" w:name="_ETM_Q25_400236"/>
      <w:bookmarkEnd w:id="10662"/>
    </w:p>
    <w:p w:rsidR="00873CCB" w:rsidRDefault="00873CCB" w:rsidP="004960D2">
      <w:pPr>
        <w:rPr>
          <w:rtl/>
        </w:rPr>
      </w:pPr>
      <w:bookmarkStart w:id="10663" w:name="_ETM_Q25_400305"/>
      <w:bookmarkEnd w:id="10663"/>
    </w:p>
    <w:p w:rsidR="00873CCB" w:rsidRDefault="00873CCB" w:rsidP="004960D2">
      <w:pPr>
        <w:pStyle w:val="af5"/>
        <w:keepNext/>
        <w:rPr>
          <w:rtl/>
        </w:rPr>
      </w:pPr>
      <w:r w:rsidRPr="009526E2">
        <w:rPr>
          <w:rStyle w:val="TagStyle"/>
          <w:rtl/>
        </w:rPr>
        <w:t xml:space="preserve">&lt;&lt; קריאה &gt;&gt; </w:t>
      </w:r>
      <w:r>
        <w:rPr>
          <w:rtl/>
        </w:rPr>
        <w:t>יואב סגלוביץ' (יש עתיד):</w:t>
      </w:r>
      <w:r w:rsidRPr="009526E2">
        <w:rPr>
          <w:rStyle w:val="TagStyle"/>
          <w:rtl/>
        </w:rPr>
        <w:t xml:space="preserve"> &lt;&lt; קריאה &gt;&gt;</w:t>
      </w:r>
      <w:r>
        <w:rPr>
          <w:rtl/>
        </w:rPr>
        <w:t xml:space="preserve">   </w:t>
      </w:r>
    </w:p>
    <w:p w:rsidR="00873CCB" w:rsidRDefault="00873CCB" w:rsidP="004960D2">
      <w:pPr>
        <w:pStyle w:val="KeepWithNext"/>
        <w:rPr>
          <w:rtl/>
        </w:rPr>
      </w:pPr>
    </w:p>
    <w:p w:rsidR="00873CCB" w:rsidRDefault="00873CCB" w:rsidP="004960D2">
      <w:pPr>
        <w:rPr>
          <w:rtl/>
        </w:rPr>
      </w:pPr>
      <w:r>
        <w:rPr>
          <w:rFonts w:hint="cs"/>
          <w:rtl/>
        </w:rPr>
        <w:t>זה סדר? ז</w:t>
      </w:r>
      <w:bookmarkStart w:id="10664" w:name="_ETM_Q25_395178"/>
      <w:bookmarkEnd w:id="10664"/>
      <w:r>
        <w:rPr>
          <w:rFonts w:hint="cs"/>
          <w:rtl/>
        </w:rPr>
        <w:t>ה סדר?</w:t>
      </w:r>
    </w:p>
    <w:p w:rsidR="00873CCB" w:rsidRDefault="00873CCB" w:rsidP="004960D2">
      <w:pPr>
        <w:rPr>
          <w:rtl/>
        </w:rPr>
      </w:pPr>
      <w:bookmarkStart w:id="10665" w:name="_ETM_Q25_400229"/>
      <w:bookmarkStart w:id="10666" w:name="_ETM_Q25_400290"/>
      <w:bookmarkStart w:id="10667" w:name="_ETM_Q25_398943"/>
      <w:bookmarkStart w:id="10668" w:name="_ETM_Q25_399042"/>
      <w:bookmarkEnd w:id="10665"/>
      <w:bookmarkEnd w:id="10666"/>
      <w:bookmarkEnd w:id="10667"/>
      <w:bookmarkEnd w:id="10668"/>
    </w:p>
    <w:p w:rsidR="00873CCB" w:rsidRDefault="00873CCB" w:rsidP="004960D2">
      <w:pPr>
        <w:pStyle w:val="af5"/>
        <w:keepNext/>
        <w:rPr>
          <w:rtl/>
        </w:rPr>
      </w:pPr>
      <w:bookmarkStart w:id="10669" w:name="ET_interruption_קריאה_109"/>
      <w:r w:rsidRPr="00965D18">
        <w:rPr>
          <w:rStyle w:val="TagStyle"/>
          <w:rtl/>
        </w:rPr>
        <w:t xml:space="preserve"> &lt;&lt; קריאה &gt;&gt; </w:t>
      </w:r>
      <w:r>
        <w:rPr>
          <w:rtl/>
        </w:rPr>
        <w:t>קריא</w:t>
      </w:r>
      <w:r>
        <w:rPr>
          <w:rFonts w:hint="cs"/>
          <w:rtl/>
        </w:rPr>
        <w:t>ות</w:t>
      </w:r>
      <w:r>
        <w:rPr>
          <w:rtl/>
        </w:rPr>
        <w:t>:</w:t>
      </w:r>
      <w:r w:rsidRPr="00965D18">
        <w:rPr>
          <w:rStyle w:val="TagStyle"/>
          <w:rtl/>
        </w:rPr>
        <w:t xml:space="preserve"> &lt;&lt; קריאה &gt;&gt;</w:t>
      </w:r>
      <w:r>
        <w:rPr>
          <w:rtl/>
        </w:rPr>
        <w:t xml:space="preserve">   </w:t>
      </w:r>
      <w:bookmarkEnd w:id="10669"/>
    </w:p>
    <w:p w:rsidR="00873CCB" w:rsidRDefault="00873CCB" w:rsidP="004960D2">
      <w:pPr>
        <w:pStyle w:val="KeepWithNext"/>
        <w:rPr>
          <w:rtl/>
        </w:rPr>
      </w:pPr>
    </w:p>
    <w:p w:rsidR="00873CCB" w:rsidRPr="00965D18" w:rsidRDefault="00493F7D" w:rsidP="004960D2">
      <w:pPr>
        <w:rPr>
          <w:rtl/>
        </w:rPr>
      </w:pPr>
      <w:r>
        <w:rPr>
          <w:rFonts w:hint="cs"/>
          <w:rtl/>
        </w:rPr>
        <w:t>– – –</w:t>
      </w:r>
    </w:p>
    <w:p w:rsidR="00873CCB" w:rsidRPr="009526E2" w:rsidRDefault="00873CCB" w:rsidP="004960D2">
      <w:pPr>
        <w:rPr>
          <w:rtl/>
        </w:rPr>
      </w:pPr>
      <w:bookmarkStart w:id="10670" w:name="_ETM_Q25_391736"/>
      <w:bookmarkStart w:id="10671" w:name="_ETM_Q25_391865"/>
      <w:bookmarkEnd w:id="10670"/>
      <w:bookmarkEnd w:id="10671"/>
    </w:p>
    <w:p w:rsidR="00873CCB" w:rsidRDefault="00873CCB" w:rsidP="004960D2">
      <w:pPr>
        <w:pStyle w:val="af6"/>
        <w:keepNext/>
        <w:rPr>
          <w:rtl/>
        </w:rPr>
      </w:pPr>
      <w:r w:rsidRPr="009526E2">
        <w:rPr>
          <w:rStyle w:val="TagStyle"/>
          <w:rtl/>
        </w:rPr>
        <w:t xml:space="preserve">&lt;&lt; יור &gt;&gt; </w:t>
      </w:r>
      <w:r>
        <w:rPr>
          <w:rtl/>
        </w:rPr>
        <w:t>היו"ר אמיר אוחנה:</w:t>
      </w:r>
      <w:r w:rsidRPr="009526E2">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bookmarkStart w:id="10672" w:name="_ETM_Q25_402061"/>
      <w:bookmarkEnd w:id="10672"/>
      <w:r>
        <w:rPr>
          <w:rFonts w:hint="cs"/>
          <w:rtl/>
        </w:rPr>
        <w:t xml:space="preserve">חבר הכנסת </w:t>
      </w:r>
      <w:bookmarkStart w:id="10673" w:name="_ETM_Q25_400797"/>
      <w:bookmarkEnd w:id="10673"/>
      <w:r>
        <w:rPr>
          <w:rFonts w:hint="cs"/>
          <w:rtl/>
        </w:rPr>
        <w:t>יוראי להב הרצנו, קריאה שנייה.</w:t>
      </w:r>
      <w:bookmarkStart w:id="10674" w:name="_ETM_Q25_404903"/>
      <w:bookmarkEnd w:id="10674"/>
    </w:p>
    <w:p w:rsidR="00873CCB" w:rsidRDefault="00873CCB" w:rsidP="004960D2">
      <w:pPr>
        <w:rPr>
          <w:rtl/>
        </w:rPr>
      </w:pPr>
    </w:p>
    <w:p w:rsidR="00873CCB" w:rsidRDefault="00873CCB" w:rsidP="004960D2">
      <w:pPr>
        <w:pStyle w:val="af5"/>
        <w:keepNext/>
        <w:rPr>
          <w:rtl/>
        </w:rPr>
      </w:pPr>
      <w:r w:rsidRPr="009526E2">
        <w:rPr>
          <w:rStyle w:val="TagStyle"/>
          <w:rtl/>
        </w:rPr>
        <w:t xml:space="preserve">&lt;&lt; קריאה &gt;&gt; </w:t>
      </w:r>
      <w:r>
        <w:rPr>
          <w:rtl/>
        </w:rPr>
        <w:t>יואב סגלוביץ' (יש עתיד):</w:t>
      </w:r>
      <w:r w:rsidRPr="009526E2">
        <w:rPr>
          <w:rStyle w:val="TagStyle"/>
          <w:rtl/>
        </w:rPr>
        <w:t xml:space="preserve"> &lt;&lt; קריאה &gt;&gt;</w:t>
      </w:r>
      <w:r>
        <w:rPr>
          <w:rtl/>
        </w:rPr>
        <w:t xml:space="preserve">   </w:t>
      </w:r>
    </w:p>
    <w:p w:rsidR="00873CCB" w:rsidRDefault="00873CCB" w:rsidP="004960D2">
      <w:pPr>
        <w:pStyle w:val="KeepWithNext"/>
        <w:rPr>
          <w:rtl/>
        </w:rPr>
      </w:pPr>
    </w:p>
    <w:p w:rsidR="00873CCB" w:rsidRDefault="00873CCB" w:rsidP="004960D2">
      <w:pPr>
        <w:rPr>
          <w:rtl/>
        </w:rPr>
      </w:pPr>
      <w:r>
        <w:rPr>
          <w:rFonts w:hint="cs"/>
          <w:rtl/>
        </w:rPr>
        <w:t>ראית במשרד?</w:t>
      </w:r>
      <w:bookmarkStart w:id="10675" w:name="_ETM_Q25_405297"/>
      <w:bookmarkEnd w:id="10675"/>
    </w:p>
    <w:p w:rsidR="00873CCB" w:rsidRDefault="00873CCB" w:rsidP="004960D2">
      <w:pPr>
        <w:rPr>
          <w:rtl/>
        </w:rPr>
      </w:pPr>
    </w:p>
    <w:p w:rsidR="00873CCB" w:rsidRDefault="00873CCB" w:rsidP="004960D2">
      <w:pPr>
        <w:pStyle w:val="af5"/>
        <w:keepNext/>
        <w:rPr>
          <w:rtl/>
        </w:rPr>
      </w:pPr>
      <w:bookmarkStart w:id="10676" w:name="ET_interruption_5080_110"/>
      <w:r w:rsidRPr="00965D18">
        <w:rPr>
          <w:rStyle w:val="TagStyle"/>
          <w:rtl/>
        </w:rPr>
        <w:t xml:space="preserve"> &lt;&lt; קריאה &gt;&gt; </w:t>
      </w:r>
      <w:r>
        <w:rPr>
          <w:rtl/>
        </w:rPr>
        <w:t>בועז טופורובסקי (יש עתיד):</w:t>
      </w:r>
      <w:r w:rsidRPr="00965D18">
        <w:rPr>
          <w:rStyle w:val="TagStyle"/>
          <w:rtl/>
        </w:rPr>
        <w:t xml:space="preserve"> &lt;&lt; קריאה &gt;&gt;</w:t>
      </w:r>
      <w:r>
        <w:rPr>
          <w:rtl/>
        </w:rPr>
        <w:t xml:space="preserve">   </w:t>
      </w:r>
      <w:bookmarkEnd w:id="10676"/>
    </w:p>
    <w:p w:rsidR="00873CCB" w:rsidRDefault="00873CCB" w:rsidP="004960D2">
      <w:pPr>
        <w:pStyle w:val="KeepWithNext"/>
        <w:rPr>
          <w:rtl/>
        </w:rPr>
      </w:pPr>
    </w:p>
    <w:p w:rsidR="00873CCB" w:rsidRPr="00965D18" w:rsidRDefault="00873CCB" w:rsidP="004960D2">
      <w:pPr>
        <w:rPr>
          <w:rtl/>
        </w:rPr>
      </w:pPr>
      <w:r>
        <w:rPr>
          <w:rFonts w:hint="cs"/>
          <w:rtl/>
        </w:rPr>
        <w:t>אפשר שש קריאות לכל אחד?</w:t>
      </w:r>
    </w:p>
    <w:p w:rsidR="00873CCB" w:rsidRDefault="00873CCB" w:rsidP="004960D2">
      <w:pPr>
        <w:rPr>
          <w:rtl/>
        </w:rPr>
      </w:pPr>
    </w:p>
    <w:p w:rsidR="00873CCB" w:rsidRDefault="00873CCB" w:rsidP="004960D2">
      <w:pPr>
        <w:pStyle w:val="af6"/>
        <w:keepNext/>
        <w:rPr>
          <w:rtl/>
        </w:rPr>
      </w:pPr>
      <w:bookmarkStart w:id="10677" w:name="ET_yor_6423_50"/>
      <w:r w:rsidRPr="009526E2">
        <w:rPr>
          <w:rStyle w:val="TagStyle"/>
          <w:rtl/>
        </w:rPr>
        <w:t xml:space="preserve"> &lt;&lt; יור &gt;&gt; </w:t>
      </w:r>
      <w:r>
        <w:rPr>
          <w:rtl/>
        </w:rPr>
        <w:t>היו"ר אמיר אוחנה:</w:t>
      </w:r>
      <w:r w:rsidRPr="009526E2">
        <w:rPr>
          <w:rStyle w:val="TagStyle"/>
          <w:rtl/>
        </w:rPr>
        <w:t xml:space="preserve"> &lt;&lt; יור &gt;&gt;</w:t>
      </w:r>
      <w:r>
        <w:rPr>
          <w:rtl/>
        </w:rPr>
        <w:t xml:space="preserve">   </w:t>
      </w:r>
      <w:bookmarkEnd w:id="10677"/>
    </w:p>
    <w:p w:rsidR="00873CCB" w:rsidRDefault="00873CCB" w:rsidP="004960D2">
      <w:pPr>
        <w:pStyle w:val="KeepWithNext"/>
        <w:rPr>
          <w:rtl/>
        </w:rPr>
      </w:pPr>
      <w:bookmarkStart w:id="10678" w:name="_ETM_Q25_406264"/>
      <w:bookmarkEnd w:id="10678"/>
    </w:p>
    <w:p w:rsidR="00873CCB" w:rsidRDefault="00873CCB" w:rsidP="004960D2">
      <w:pPr>
        <w:rPr>
          <w:rtl/>
        </w:rPr>
      </w:pPr>
      <w:bookmarkStart w:id="10679" w:name="_ETM_Q25_406358"/>
      <w:bookmarkEnd w:id="10679"/>
      <w:r>
        <w:rPr>
          <w:rFonts w:hint="cs"/>
          <w:rtl/>
        </w:rPr>
        <w:t xml:space="preserve">חבר הכנסת סגלוביץ', </w:t>
      </w:r>
      <w:bookmarkStart w:id="10680" w:name="_ETM_Q25_405316"/>
      <w:bookmarkEnd w:id="10680"/>
      <w:r>
        <w:rPr>
          <w:rFonts w:hint="cs"/>
          <w:rtl/>
        </w:rPr>
        <w:t>קריאה שלישית. נא לצאת. אתה תחזור כדי להצביע.</w:t>
      </w:r>
    </w:p>
    <w:p w:rsidR="00873CCB" w:rsidRDefault="00873CCB" w:rsidP="004960D2">
      <w:pPr>
        <w:rPr>
          <w:rtl/>
        </w:rPr>
      </w:pPr>
    </w:p>
    <w:p w:rsidR="00873CCB" w:rsidRDefault="00873CCB" w:rsidP="004960D2">
      <w:pPr>
        <w:pStyle w:val="af5"/>
        <w:keepNext/>
        <w:rPr>
          <w:rtl/>
        </w:rPr>
      </w:pPr>
      <w:bookmarkStart w:id="10681" w:name="ET_interruption_5787_51"/>
      <w:r w:rsidRPr="00303A4F">
        <w:rPr>
          <w:rStyle w:val="TagStyle"/>
          <w:rtl/>
        </w:rPr>
        <w:t xml:space="preserve"> &lt;&lt; קריאה &gt;&gt; </w:t>
      </w:r>
      <w:r>
        <w:rPr>
          <w:rtl/>
        </w:rPr>
        <w:t>יוראי להב הרצנו (יש עתיד):</w:t>
      </w:r>
      <w:r w:rsidRPr="00303A4F">
        <w:rPr>
          <w:rStyle w:val="TagStyle"/>
          <w:rtl/>
        </w:rPr>
        <w:t xml:space="preserve"> &lt;&lt; קריאה &gt;&gt;</w:t>
      </w:r>
      <w:r>
        <w:rPr>
          <w:rtl/>
        </w:rPr>
        <w:t xml:space="preserve">   </w:t>
      </w:r>
      <w:bookmarkEnd w:id="10681"/>
    </w:p>
    <w:p w:rsidR="00873CCB" w:rsidRDefault="00873CCB" w:rsidP="004960D2">
      <w:pPr>
        <w:pStyle w:val="KeepWithNext"/>
        <w:rPr>
          <w:rtl/>
        </w:rPr>
      </w:pPr>
    </w:p>
    <w:p w:rsidR="00873CCB" w:rsidRDefault="00873CCB" w:rsidP="004960D2">
      <w:pPr>
        <w:rPr>
          <w:rtl/>
        </w:rPr>
      </w:pPr>
      <w:r>
        <w:rPr>
          <w:rFonts w:hint="cs"/>
          <w:rtl/>
        </w:rPr>
        <w:t xml:space="preserve">גם בדיקטטורה </w:t>
      </w:r>
      <w:bookmarkStart w:id="10682" w:name="_ETM_Q25_412712"/>
      <w:bookmarkEnd w:id="10682"/>
      <w:r>
        <w:rPr>
          <w:rFonts w:hint="cs"/>
          <w:rtl/>
        </w:rPr>
        <w:t>השמש זורחת והשמש שוקעת.</w:t>
      </w:r>
    </w:p>
    <w:p w:rsidR="00873CCB" w:rsidRDefault="00873CCB" w:rsidP="004960D2">
      <w:pPr>
        <w:rPr>
          <w:rtl/>
        </w:rPr>
      </w:pPr>
      <w:bookmarkStart w:id="10683" w:name="_ETM_Q25_412104"/>
      <w:bookmarkStart w:id="10684" w:name="_ETM_Q25_412176"/>
      <w:bookmarkEnd w:id="10683"/>
      <w:bookmarkEnd w:id="10684"/>
    </w:p>
    <w:p w:rsidR="00873CCB" w:rsidRDefault="00873CCB" w:rsidP="004960D2">
      <w:pPr>
        <w:pStyle w:val="af6"/>
        <w:keepNext/>
        <w:rPr>
          <w:rtl/>
        </w:rPr>
      </w:pPr>
      <w:bookmarkStart w:id="10685" w:name="ET_yor_6423_52"/>
      <w:r w:rsidRPr="00303A4F">
        <w:rPr>
          <w:rStyle w:val="TagStyle"/>
          <w:rtl/>
        </w:rPr>
        <w:t xml:space="preserve"> &lt;&lt; יור &gt;&gt; </w:t>
      </w:r>
      <w:r>
        <w:rPr>
          <w:rtl/>
        </w:rPr>
        <w:t>היו"ר אמיר אוחנה:</w:t>
      </w:r>
      <w:r w:rsidRPr="00303A4F">
        <w:rPr>
          <w:rStyle w:val="TagStyle"/>
          <w:rtl/>
        </w:rPr>
        <w:t xml:space="preserve"> &lt;&lt; יור &gt;&gt;</w:t>
      </w:r>
      <w:r>
        <w:rPr>
          <w:rtl/>
        </w:rPr>
        <w:t xml:space="preserve">   </w:t>
      </w:r>
      <w:bookmarkEnd w:id="10685"/>
    </w:p>
    <w:p w:rsidR="00873CCB" w:rsidRDefault="00873CCB" w:rsidP="004960D2">
      <w:pPr>
        <w:pStyle w:val="KeepWithNext"/>
        <w:rPr>
          <w:rtl/>
        </w:rPr>
      </w:pPr>
    </w:p>
    <w:p w:rsidR="00873CCB" w:rsidRDefault="00873CCB" w:rsidP="004960D2">
      <w:pPr>
        <w:rPr>
          <w:rtl/>
        </w:rPr>
      </w:pPr>
      <w:bookmarkStart w:id="10686" w:name="_ETM_Q25_413778"/>
      <w:bookmarkEnd w:id="10686"/>
      <w:r>
        <w:rPr>
          <w:rFonts w:hint="cs"/>
          <w:rtl/>
        </w:rPr>
        <w:t>יוראי להב הרצנו, קריאה שלישית. נא לצאת.</w:t>
      </w:r>
    </w:p>
    <w:p w:rsidR="00873CCB" w:rsidRDefault="00873CCB" w:rsidP="004960D2">
      <w:pPr>
        <w:rPr>
          <w:rtl/>
        </w:rPr>
      </w:pPr>
    </w:p>
    <w:p w:rsidR="00873CCB" w:rsidRDefault="00873CCB" w:rsidP="004960D2">
      <w:pPr>
        <w:pStyle w:val="af5"/>
        <w:keepNext/>
        <w:rPr>
          <w:rtl/>
        </w:rPr>
      </w:pPr>
      <w:r w:rsidRPr="00303A4F">
        <w:rPr>
          <w:rStyle w:val="TagStyle"/>
          <w:rtl/>
        </w:rPr>
        <w:t xml:space="preserve">&lt;&lt; קריאה &gt;&gt; </w:t>
      </w:r>
      <w:r>
        <w:rPr>
          <w:rtl/>
        </w:rPr>
        <w:t>יוראי להב הרצנו (יש עתיד):</w:t>
      </w:r>
      <w:r w:rsidRPr="00303A4F">
        <w:rPr>
          <w:rStyle w:val="TagStyle"/>
          <w:rtl/>
        </w:rPr>
        <w:t xml:space="preserve"> &lt;&lt; קריאה &gt;&gt;</w:t>
      </w:r>
      <w:r>
        <w:rPr>
          <w:rtl/>
        </w:rPr>
        <w:t xml:space="preserve">   </w:t>
      </w:r>
    </w:p>
    <w:p w:rsidR="00873CCB" w:rsidRDefault="00873CCB" w:rsidP="004960D2">
      <w:pPr>
        <w:rPr>
          <w:rtl/>
        </w:rPr>
      </w:pPr>
    </w:p>
    <w:p w:rsidR="00873CCB" w:rsidRDefault="00873CCB" w:rsidP="00FA76DE">
      <w:pPr>
        <w:rPr>
          <w:rtl/>
        </w:rPr>
      </w:pPr>
      <w:r>
        <w:rPr>
          <w:rFonts w:hint="cs"/>
          <w:rtl/>
        </w:rPr>
        <w:t>אתם מחסלים את הדמוקרטיה</w:t>
      </w:r>
      <w:r w:rsidR="00FA76DE">
        <w:rPr>
          <w:rFonts w:hint="cs"/>
          <w:rtl/>
        </w:rPr>
        <w:t>.</w:t>
      </w:r>
      <w:r>
        <w:rPr>
          <w:rFonts w:hint="cs"/>
          <w:rtl/>
        </w:rPr>
        <w:t xml:space="preserve"> </w:t>
      </w:r>
      <w:bookmarkStart w:id="10687" w:name="_ETM_Q25_414638"/>
      <w:bookmarkEnd w:id="10687"/>
      <w:r>
        <w:rPr>
          <w:rFonts w:hint="cs"/>
          <w:rtl/>
        </w:rPr>
        <w:t>לא ניתן לכם. בסדר, יש לי זכות לקריאות ביניים.</w:t>
      </w:r>
    </w:p>
    <w:p w:rsidR="00873CCB" w:rsidRDefault="00873CCB" w:rsidP="004960D2">
      <w:pPr>
        <w:rPr>
          <w:rtl/>
        </w:rPr>
      </w:pPr>
      <w:bookmarkStart w:id="10688" w:name="_ETM_Q25_422738"/>
      <w:bookmarkStart w:id="10689" w:name="_ETM_Q25_422812"/>
      <w:bookmarkEnd w:id="10688"/>
      <w:bookmarkEnd w:id="10689"/>
    </w:p>
    <w:p w:rsidR="00873CCB" w:rsidRDefault="00873CCB" w:rsidP="004960D2">
      <w:pPr>
        <w:pStyle w:val="af6"/>
        <w:keepNext/>
        <w:rPr>
          <w:rtl/>
        </w:rPr>
      </w:pPr>
      <w:bookmarkStart w:id="10690" w:name="ET_yor_6423_53"/>
      <w:r w:rsidRPr="00303A4F">
        <w:rPr>
          <w:rStyle w:val="TagStyle"/>
          <w:rtl/>
        </w:rPr>
        <w:t xml:space="preserve"> &lt;&lt; יור &gt;&gt; </w:t>
      </w:r>
      <w:r>
        <w:rPr>
          <w:rtl/>
        </w:rPr>
        <w:t>היו"ר אמיר אוחנה:</w:t>
      </w:r>
      <w:r w:rsidRPr="00303A4F">
        <w:rPr>
          <w:rStyle w:val="TagStyle"/>
          <w:rtl/>
        </w:rPr>
        <w:t xml:space="preserve"> &lt;&lt; יור &gt;&gt;</w:t>
      </w:r>
      <w:r>
        <w:rPr>
          <w:rtl/>
        </w:rPr>
        <w:t xml:space="preserve">   </w:t>
      </w:r>
      <w:bookmarkEnd w:id="10690"/>
    </w:p>
    <w:p w:rsidR="00873CCB" w:rsidRDefault="00873CCB" w:rsidP="004960D2">
      <w:pPr>
        <w:pStyle w:val="KeepWithNext"/>
        <w:rPr>
          <w:rtl/>
        </w:rPr>
      </w:pPr>
    </w:p>
    <w:p w:rsidR="00873CCB" w:rsidRDefault="00873CCB" w:rsidP="004960D2">
      <w:pPr>
        <w:rPr>
          <w:rtl/>
        </w:rPr>
      </w:pPr>
      <w:r>
        <w:rPr>
          <w:rFonts w:hint="cs"/>
          <w:rtl/>
        </w:rPr>
        <w:t>יש לך זכות לצאת עכשיו.</w:t>
      </w:r>
    </w:p>
    <w:p w:rsidR="00873CCB" w:rsidRDefault="00873CCB" w:rsidP="004960D2">
      <w:pPr>
        <w:rPr>
          <w:rtl/>
        </w:rPr>
      </w:pPr>
    </w:p>
    <w:p w:rsidR="00873CCB" w:rsidRDefault="00873CCB" w:rsidP="004960D2">
      <w:pPr>
        <w:pStyle w:val="af5"/>
        <w:keepNext/>
        <w:rPr>
          <w:rtl/>
        </w:rPr>
      </w:pPr>
      <w:r w:rsidRPr="009526E2">
        <w:rPr>
          <w:rStyle w:val="TagStyle"/>
          <w:rtl/>
        </w:rPr>
        <w:t xml:space="preserve">&lt;&lt; קריאה &gt;&gt; </w:t>
      </w:r>
      <w:r>
        <w:rPr>
          <w:rtl/>
        </w:rPr>
        <w:t>יואב סגלוביץ' (יש עתיד):</w:t>
      </w:r>
      <w:r w:rsidRPr="009526E2">
        <w:rPr>
          <w:rStyle w:val="TagStyle"/>
          <w:rtl/>
        </w:rPr>
        <w:t xml:space="preserve"> &lt;&lt; קריאה &gt;&gt;</w:t>
      </w:r>
      <w:r>
        <w:rPr>
          <w:rtl/>
        </w:rPr>
        <w:t xml:space="preserve">   </w:t>
      </w:r>
    </w:p>
    <w:p w:rsidR="00873CCB" w:rsidRDefault="00873CCB" w:rsidP="004960D2">
      <w:pPr>
        <w:rPr>
          <w:b/>
          <w:bCs/>
          <w:rtl/>
        </w:rPr>
      </w:pPr>
    </w:p>
    <w:p w:rsidR="00873CCB" w:rsidRDefault="00873CCB" w:rsidP="004960D2">
      <w:pPr>
        <w:rPr>
          <w:rtl/>
        </w:rPr>
      </w:pPr>
      <w:r w:rsidRPr="00303A4F">
        <w:rPr>
          <w:rFonts w:hint="cs"/>
          <w:rtl/>
        </w:rPr>
        <w:t xml:space="preserve">רגיל מהוועדה, גם בוועדה </w:t>
      </w:r>
      <w:r>
        <w:rPr>
          <w:rFonts w:hint="cs"/>
          <w:rtl/>
        </w:rPr>
        <w:t>הם יודעים:</w:t>
      </w:r>
      <w:r w:rsidRPr="00303A4F">
        <w:rPr>
          <w:rFonts w:hint="cs"/>
          <w:rtl/>
        </w:rPr>
        <w:t xml:space="preserve"> כל </w:t>
      </w:r>
      <w:bookmarkStart w:id="10691" w:name="_ETM_Q25_426294"/>
      <w:bookmarkEnd w:id="10691"/>
      <w:r w:rsidRPr="00303A4F">
        <w:rPr>
          <w:rFonts w:hint="cs"/>
          <w:rtl/>
        </w:rPr>
        <w:t>מילה שאומרים</w:t>
      </w:r>
      <w:r>
        <w:rPr>
          <w:rFonts w:hint="cs"/>
          <w:rtl/>
        </w:rPr>
        <w:t xml:space="preserve"> </w:t>
      </w:r>
      <w:r>
        <w:rPr>
          <w:rFonts w:hint="eastAsia"/>
        </w:rPr>
        <w:t>–</w:t>
      </w:r>
      <w:r w:rsidRPr="00303A4F">
        <w:rPr>
          <w:rFonts w:hint="cs"/>
          <w:rtl/>
        </w:rPr>
        <w:t xml:space="preserve"> מוציאים החוצה.</w:t>
      </w:r>
    </w:p>
    <w:p w:rsidR="00873CCB" w:rsidRPr="00303A4F" w:rsidRDefault="00873CCB" w:rsidP="004960D2">
      <w:pPr>
        <w:rPr>
          <w:rtl/>
        </w:rPr>
      </w:pPr>
      <w:bookmarkStart w:id="10692" w:name="_ETM_Q25_426511"/>
      <w:bookmarkStart w:id="10693" w:name="_ETM_Q25_426582"/>
      <w:bookmarkEnd w:id="10692"/>
      <w:bookmarkEnd w:id="10693"/>
    </w:p>
    <w:p w:rsidR="00873CCB" w:rsidRDefault="00873CCB" w:rsidP="004960D2">
      <w:pPr>
        <w:ind w:firstLine="0"/>
        <w:jc w:val="center"/>
        <w:rPr>
          <w:rtl/>
        </w:rPr>
      </w:pPr>
      <w:r>
        <w:rPr>
          <w:rFonts w:hint="cs"/>
          <w:rtl/>
        </w:rPr>
        <w:t>(חבר הכנסת יואב סגלוביץ' יוצא מאולם המליאה.)</w:t>
      </w:r>
    </w:p>
    <w:p w:rsidR="00873CCB" w:rsidRDefault="00873CCB" w:rsidP="004960D2">
      <w:pPr>
        <w:rPr>
          <w:rtl/>
        </w:rPr>
      </w:pPr>
      <w:bookmarkStart w:id="10694" w:name="_ETM_Q25_417357"/>
      <w:bookmarkStart w:id="10695" w:name="_ETM_Q25_417417"/>
      <w:bookmarkEnd w:id="10694"/>
      <w:bookmarkEnd w:id="10695"/>
    </w:p>
    <w:p w:rsidR="00873CCB" w:rsidRDefault="00873CCB" w:rsidP="004960D2">
      <w:pPr>
        <w:pStyle w:val="af6"/>
        <w:keepNext/>
        <w:rPr>
          <w:rtl/>
        </w:rPr>
      </w:pPr>
      <w:bookmarkStart w:id="10696" w:name="ET_yor_6423_54"/>
      <w:r w:rsidRPr="00303A4F">
        <w:rPr>
          <w:rStyle w:val="TagStyle"/>
          <w:rtl/>
        </w:rPr>
        <w:t xml:space="preserve"> &lt;&lt; יור &gt;&gt; </w:t>
      </w:r>
      <w:r>
        <w:rPr>
          <w:rtl/>
        </w:rPr>
        <w:t>היו"ר אמיר אוחנה:</w:t>
      </w:r>
      <w:r w:rsidRPr="00303A4F">
        <w:rPr>
          <w:rStyle w:val="TagStyle"/>
          <w:rtl/>
        </w:rPr>
        <w:t xml:space="preserve"> &lt;&lt; יור &gt;&gt;</w:t>
      </w:r>
      <w:r>
        <w:rPr>
          <w:rtl/>
        </w:rPr>
        <w:t xml:space="preserve">   </w:t>
      </w:r>
      <w:bookmarkEnd w:id="10696"/>
    </w:p>
    <w:p w:rsidR="00873CCB" w:rsidRDefault="00873CCB" w:rsidP="004960D2">
      <w:pPr>
        <w:pStyle w:val="KeepWithNext"/>
        <w:rPr>
          <w:rtl/>
        </w:rPr>
      </w:pPr>
    </w:p>
    <w:p w:rsidR="00873CCB" w:rsidRDefault="00873CCB" w:rsidP="004960D2">
      <w:pPr>
        <w:rPr>
          <w:rtl/>
        </w:rPr>
      </w:pPr>
      <w:r>
        <w:rPr>
          <w:rFonts w:hint="cs"/>
          <w:rtl/>
        </w:rPr>
        <w:t>החוצה.</w:t>
      </w:r>
    </w:p>
    <w:p w:rsidR="00873CCB" w:rsidRDefault="00873CCB" w:rsidP="004960D2">
      <w:pPr>
        <w:rPr>
          <w:rtl/>
        </w:rPr>
      </w:pPr>
      <w:bookmarkStart w:id="10697" w:name="_ETM_Q25_427581"/>
      <w:bookmarkStart w:id="10698" w:name="_ETM_Q25_427679"/>
      <w:bookmarkEnd w:id="10697"/>
      <w:bookmarkEnd w:id="10698"/>
    </w:p>
    <w:p w:rsidR="00873CCB" w:rsidRDefault="00873CCB" w:rsidP="004960D2">
      <w:pPr>
        <w:pStyle w:val="af5"/>
        <w:keepNext/>
        <w:rPr>
          <w:rtl/>
        </w:rPr>
      </w:pPr>
      <w:r w:rsidRPr="00303A4F">
        <w:rPr>
          <w:rStyle w:val="TagStyle"/>
          <w:rtl/>
        </w:rPr>
        <w:t xml:space="preserve">&lt;&lt; קריאה &gt;&gt; </w:t>
      </w:r>
      <w:r>
        <w:rPr>
          <w:rtl/>
        </w:rPr>
        <w:t>יוראי להב הרצנו (יש עתיד):</w:t>
      </w:r>
      <w:r w:rsidRPr="00303A4F">
        <w:rPr>
          <w:rStyle w:val="TagStyle"/>
          <w:rtl/>
        </w:rPr>
        <w:t xml:space="preserve"> &lt;&lt; קריאה &gt;&gt;</w:t>
      </w:r>
      <w:r>
        <w:rPr>
          <w:rtl/>
        </w:rPr>
        <w:t xml:space="preserve">   </w:t>
      </w:r>
    </w:p>
    <w:p w:rsidR="00873CCB" w:rsidRDefault="00873CCB" w:rsidP="004960D2">
      <w:pPr>
        <w:rPr>
          <w:rtl/>
        </w:rPr>
      </w:pPr>
    </w:p>
    <w:p w:rsidR="00873CCB" w:rsidRDefault="00873CCB" w:rsidP="00FA76DE">
      <w:pPr>
        <w:rPr>
          <w:rtl/>
        </w:rPr>
      </w:pPr>
      <w:r>
        <w:rPr>
          <w:rFonts w:hint="cs"/>
          <w:rtl/>
        </w:rPr>
        <w:t xml:space="preserve">מה, ככה נראית הדיקטטורה שלכם. אין פה זכות </w:t>
      </w:r>
      <w:bookmarkStart w:id="10699" w:name="_ETM_Q25_430383"/>
      <w:bookmarkEnd w:id="10699"/>
      <w:r>
        <w:rPr>
          <w:rFonts w:hint="cs"/>
          <w:rtl/>
        </w:rPr>
        <w:t>לדבר, אין פה זכות להעיר</w:t>
      </w:r>
      <w:r w:rsidR="00FA76DE">
        <w:rPr>
          <w:rFonts w:hint="cs"/>
          <w:rtl/>
        </w:rPr>
        <w:t>,</w:t>
      </w:r>
      <w:r>
        <w:rPr>
          <w:rFonts w:hint="cs"/>
          <w:rtl/>
        </w:rPr>
        <w:t xml:space="preserve"> רק זכות לדבר שקרים</w:t>
      </w:r>
      <w:r w:rsidR="00FA76DE">
        <w:rPr>
          <w:rFonts w:hint="cs"/>
          <w:rtl/>
        </w:rPr>
        <w:t>.</w:t>
      </w:r>
      <w:r>
        <w:rPr>
          <w:rFonts w:hint="cs"/>
          <w:rtl/>
        </w:rPr>
        <w:t xml:space="preserve"> דיקטטור.</w:t>
      </w:r>
    </w:p>
    <w:p w:rsidR="00873CCB" w:rsidRDefault="00873CCB" w:rsidP="004960D2">
      <w:pPr>
        <w:rPr>
          <w:rtl/>
        </w:rPr>
      </w:pPr>
    </w:p>
    <w:p w:rsidR="00873CCB" w:rsidRDefault="00873CCB" w:rsidP="004960D2">
      <w:pPr>
        <w:ind w:firstLine="0"/>
        <w:jc w:val="center"/>
        <w:rPr>
          <w:rtl/>
        </w:rPr>
      </w:pPr>
      <w:r>
        <w:rPr>
          <w:rFonts w:hint="cs"/>
          <w:rtl/>
        </w:rPr>
        <w:t>(חבר הכנסת יוראי להב הרצנו יוצא מאולם המליאה.)</w:t>
      </w:r>
    </w:p>
    <w:p w:rsidR="00873CCB" w:rsidRDefault="00873CCB" w:rsidP="004960D2">
      <w:pPr>
        <w:rPr>
          <w:rtl/>
        </w:rPr>
      </w:pPr>
    </w:p>
    <w:p w:rsidR="00873CCB" w:rsidRDefault="00873CCB" w:rsidP="004960D2">
      <w:pPr>
        <w:pStyle w:val="af5"/>
        <w:keepNext/>
        <w:rPr>
          <w:rtl/>
        </w:rPr>
      </w:pPr>
      <w:bookmarkStart w:id="10700" w:name="_ETM_Q25_435392"/>
      <w:bookmarkStart w:id="10701" w:name="_ETM_Q25_435466"/>
      <w:bookmarkStart w:id="10702" w:name="ET_interruption_5809_55"/>
      <w:bookmarkEnd w:id="10700"/>
      <w:bookmarkEnd w:id="10701"/>
      <w:r w:rsidRPr="005A1F93">
        <w:rPr>
          <w:rStyle w:val="TagStyle"/>
          <w:rtl/>
        </w:rPr>
        <w:t xml:space="preserve"> &lt;&lt; קריאה &gt;&gt; </w:t>
      </w:r>
      <w:r>
        <w:rPr>
          <w:rtl/>
        </w:rPr>
        <w:t>מיכל שיר סגמן (יש עתיד):</w:t>
      </w:r>
      <w:r w:rsidRPr="005A1F93">
        <w:rPr>
          <w:rStyle w:val="TagStyle"/>
          <w:rtl/>
        </w:rPr>
        <w:t xml:space="preserve"> &lt;&lt; קריאה &gt;&gt;</w:t>
      </w:r>
      <w:r>
        <w:rPr>
          <w:rtl/>
        </w:rPr>
        <w:t xml:space="preserve">   </w:t>
      </w:r>
      <w:bookmarkEnd w:id="10702"/>
    </w:p>
    <w:p w:rsidR="00873CCB" w:rsidRDefault="00873CCB" w:rsidP="004960D2">
      <w:pPr>
        <w:pStyle w:val="KeepWithNext"/>
        <w:rPr>
          <w:rtl/>
        </w:rPr>
      </w:pPr>
    </w:p>
    <w:p w:rsidR="00873CCB" w:rsidRDefault="00873CCB" w:rsidP="00FA76DE">
      <w:pPr>
        <w:rPr>
          <w:rtl/>
        </w:rPr>
      </w:pPr>
      <w:bookmarkStart w:id="10703" w:name="_ETM_Q25_437834"/>
      <w:bookmarkEnd w:id="10703"/>
      <w:r>
        <w:rPr>
          <w:rFonts w:hint="cs"/>
          <w:rtl/>
        </w:rPr>
        <w:t>תתבייש</w:t>
      </w:r>
      <w:r w:rsidR="00FA76DE">
        <w:rPr>
          <w:rFonts w:hint="cs"/>
          <w:rtl/>
        </w:rPr>
        <w:t>.</w:t>
      </w:r>
      <w:r>
        <w:rPr>
          <w:rFonts w:hint="cs"/>
          <w:rtl/>
        </w:rPr>
        <w:t xml:space="preserve"> אחים גדולים </w:t>
      </w:r>
      <w:r w:rsidR="00493F7D">
        <w:rPr>
          <w:rFonts w:hint="cs"/>
          <w:rtl/>
        </w:rPr>
        <w:t>– – –</w:t>
      </w:r>
    </w:p>
    <w:p w:rsidR="00873CCB" w:rsidRDefault="00873CCB" w:rsidP="004960D2">
      <w:pPr>
        <w:rPr>
          <w:rtl/>
        </w:rPr>
      </w:pPr>
      <w:bookmarkStart w:id="10704" w:name="_ETM_Q25_437132"/>
      <w:bookmarkStart w:id="10705" w:name="_ETM_Q25_437207"/>
      <w:bookmarkEnd w:id="10704"/>
      <w:bookmarkEnd w:id="10705"/>
    </w:p>
    <w:p w:rsidR="00873CCB" w:rsidRDefault="00873CCB" w:rsidP="004960D2">
      <w:pPr>
        <w:pStyle w:val="af6"/>
        <w:keepNext/>
        <w:rPr>
          <w:rtl/>
        </w:rPr>
      </w:pPr>
      <w:bookmarkStart w:id="10706" w:name="ET_yor_6423_56"/>
      <w:r w:rsidRPr="005A1F93">
        <w:rPr>
          <w:rStyle w:val="TagStyle"/>
          <w:rtl/>
        </w:rPr>
        <w:t xml:space="preserve"> &lt;&lt; יור &gt;&gt; </w:t>
      </w:r>
      <w:r>
        <w:rPr>
          <w:rtl/>
        </w:rPr>
        <w:t>היו"ר אמיר אוחנה:</w:t>
      </w:r>
      <w:r w:rsidRPr="005A1F93">
        <w:rPr>
          <w:rStyle w:val="TagStyle"/>
          <w:rtl/>
        </w:rPr>
        <w:t xml:space="preserve"> &lt;&lt; יור &gt;&gt;</w:t>
      </w:r>
      <w:r>
        <w:rPr>
          <w:rtl/>
        </w:rPr>
        <w:t xml:space="preserve">   </w:t>
      </w:r>
      <w:bookmarkEnd w:id="10706"/>
    </w:p>
    <w:p w:rsidR="00873CCB" w:rsidRDefault="00873CCB" w:rsidP="004960D2">
      <w:pPr>
        <w:pStyle w:val="KeepWithNext"/>
        <w:rPr>
          <w:rtl/>
        </w:rPr>
      </w:pPr>
    </w:p>
    <w:p w:rsidR="00873CCB" w:rsidRDefault="00873CCB" w:rsidP="004960D2">
      <w:pPr>
        <w:rPr>
          <w:rtl/>
        </w:rPr>
      </w:pPr>
      <w:bookmarkStart w:id="10707" w:name="_ETM_Q25_438304"/>
      <w:bookmarkEnd w:id="10707"/>
      <w:r>
        <w:rPr>
          <w:rFonts w:hint="cs"/>
          <w:rtl/>
        </w:rPr>
        <w:t>לא לעזור לי, לא לעזור לי, תודה.</w:t>
      </w:r>
      <w:bookmarkStart w:id="10708" w:name="_ETM_Q25_440897"/>
      <w:bookmarkEnd w:id="10708"/>
    </w:p>
    <w:p w:rsidR="00873CCB" w:rsidRDefault="00873CCB" w:rsidP="004960D2">
      <w:pPr>
        <w:rPr>
          <w:rtl/>
        </w:rPr>
      </w:pPr>
    </w:p>
    <w:p w:rsidR="00873CCB" w:rsidRDefault="00873CCB" w:rsidP="004960D2">
      <w:pPr>
        <w:pStyle w:val="af5"/>
        <w:keepNext/>
        <w:rPr>
          <w:rtl/>
        </w:rPr>
      </w:pPr>
      <w:r w:rsidRPr="005A1F93">
        <w:rPr>
          <w:rStyle w:val="TagStyle"/>
          <w:rtl/>
        </w:rPr>
        <w:t xml:space="preserve"> &lt;&lt; קריאה &gt;&gt; </w:t>
      </w:r>
      <w:r>
        <w:rPr>
          <w:rtl/>
        </w:rPr>
        <w:t>מיכל שיר סגמן (יש עתיד):</w:t>
      </w:r>
      <w:r w:rsidRPr="005A1F93">
        <w:rPr>
          <w:rStyle w:val="TagStyle"/>
          <w:rtl/>
        </w:rPr>
        <w:t xml:space="preserve"> &lt;&lt; קריאה &gt;&gt;</w:t>
      </w:r>
      <w:r>
        <w:rPr>
          <w:rtl/>
        </w:rPr>
        <w:t xml:space="preserve">   </w:t>
      </w:r>
    </w:p>
    <w:p w:rsidR="00873CCB" w:rsidRDefault="00873CCB" w:rsidP="004960D2">
      <w:pPr>
        <w:pStyle w:val="KeepWithNext"/>
        <w:rPr>
          <w:rtl/>
        </w:rPr>
      </w:pPr>
    </w:p>
    <w:p w:rsidR="00873CCB" w:rsidRDefault="00493F7D" w:rsidP="004960D2">
      <w:pPr>
        <w:rPr>
          <w:rtl/>
        </w:rPr>
      </w:pPr>
      <w:r>
        <w:rPr>
          <w:rFonts w:hint="cs"/>
          <w:rtl/>
        </w:rPr>
        <w:t>– – –</w:t>
      </w:r>
      <w:r w:rsidR="00873CCB">
        <w:rPr>
          <w:rFonts w:hint="cs"/>
          <w:rtl/>
        </w:rPr>
        <w:t xml:space="preserve"> לאופוזיציה. הפיכה שלטונית </w:t>
      </w:r>
      <w:r>
        <w:rPr>
          <w:rFonts w:hint="cs"/>
          <w:rtl/>
        </w:rPr>
        <w:t>– – –</w:t>
      </w:r>
      <w:r w:rsidR="00873CCB">
        <w:rPr>
          <w:rFonts w:hint="cs"/>
          <w:rtl/>
        </w:rPr>
        <w:t xml:space="preserve"> </w:t>
      </w:r>
      <w:bookmarkStart w:id="10709" w:name="_ETM_Q25_445287"/>
      <w:bookmarkEnd w:id="10709"/>
    </w:p>
    <w:p w:rsidR="00873CCB" w:rsidRDefault="00873CCB" w:rsidP="004960D2">
      <w:pPr>
        <w:rPr>
          <w:rtl/>
        </w:rPr>
      </w:pPr>
      <w:bookmarkStart w:id="10710" w:name="_ETM_Q25_442471"/>
      <w:bookmarkStart w:id="10711" w:name="_ETM_Q25_442539"/>
      <w:bookmarkEnd w:id="10710"/>
      <w:bookmarkEnd w:id="10711"/>
    </w:p>
    <w:p w:rsidR="00873CCB" w:rsidRDefault="00873CCB" w:rsidP="004960D2">
      <w:pPr>
        <w:pStyle w:val="af6"/>
        <w:keepNext/>
        <w:rPr>
          <w:rtl/>
        </w:rPr>
      </w:pPr>
      <w:bookmarkStart w:id="10712" w:name="ET_yor_6423_57"/>
      <w:r w:rsidRPr="005A1F93">
        <w:rPr>
          <w:rStyle w:val="TagStyle"/>
          <w:rtl/>
        </w:rPr>
        <w:t xml:space="preserve"> &lt;&lt; יור &gt;&gt; </w:t>
      </w:r>
      <w:r>
        <w:rPr>
          <w:rtl/>
        </w:rPr>
        <w:t>היו"ר אמיר אוחנה:</w:t>
      </w:r>
      <w:r w:rsidRPr="005A1F93">
        <w:rPr>
          <w:rStyle w:val="TagStyle"/>
          <w:rtl/>
        </w:rPr>
        <w:t xml:space="preserve"> &lt;&lt; יור &gt;&gt;</w:t>
      </w:r>
      <w:r>
        <w:rPr>
          <w:rtl/>
        </w:rPr>
        <w:t xml:space="preserve">   </w:t>
      </w:r>
      <w:bookmarkEnd w:id="10712"/>
    </w:p>
    <w:p w:rsidR="00873CCB" w:rsidRDefault="00873CCB" w:rsidP="004960D2">
      <w:pPr>
        <w:pStyle w:val="KeepWithNext"/>
        <w:rPr>
          <w:rtl/>
        </w:rPr>
      </w:pPr>
    </w:p>
    <w:p w:rsidR="00873CCB" w:rsidRDefault="00873CCB" w:rsidP="004960D2">
      <w:pPr>
        <w:rPr>
          <w:rtl/>
        </w:rPr>
      </w:pPr>
      <w:bookmarkStart w:id="10713" w:name="_ETM_Q25_444409"/>
      <w:bookmarkEnd w:id="10713"/>
      <w:r>
        <w:rPr>
          <w:rFonts w:hint="cs"/>
          <w:rtl/>
        </w:rPr>
        <w:t xml:space="preserve">חברת הכנסת מיכל שיר, </w:t>
      </w:r>
      <w:bookmarkStart w:id="10714" w:name="_ETM_Q25_444098"/>
      <w:bookmarkEnd w:id="10714"/>
      <w:r>
        <w:rPr>
          <w:rFonts w:hint="cs"/>
          <w:rtl/>
        </w:rPr>
        <w:t>קריאה שלישית. נא לצאת.</w:t>
      </w:r>
    </w:p>
    <w:p w:rsidR="00873CCB" w:rsidRDefault="00873CCB" w:rsidP="004960D2">
      <w:pPr>
        <w:rPr>
          <w:rtl/>
        </w:rPr>
      </w:pPr>
    </w:p>
    <w:p w:rsidR="00873CCB" w:rsidRDefault="00873CCB" w:rsidP="004960D2">
      <w:pPr>
        <w:pStyle w:val="af5"/>
        <w:keepNext/>
        <w:rPr>
          <w:rtl/>
        </w:rPr>
      </w:pPr>
      <w:r w:rsidRPr="005A1F93">
        <w:rPr>
          <w:rStyle w:val="TagStyle"/>
          <w:rtl/>
        </w:rPr>
        <w:t xml:space="preserve">&lt;&lt; קריאה &gt;&gt; </w:t>
      </w:r>
      <w:r>
        <w:rPr>
          <w:rtl/>
        </w:rPr>
        <w:t>מיכל שיר סגמן (יש עתיד):</w:t>
      </w:r>
      <w:r w:rsidRPr="005A1F93">
        <w:rPr>
          <w:rStyle w:val="TagStyle"/>
          <w:rtl/>
        </w:rPr>
        <w:t xml:space="preserve"> &lt;&lt; קריאה &gt;&gt;</w:t>
      </w:r>
      <w:r>
        <w:rPr>
          <w:rtl/>
        </w:rPr>
        <w:t xml:space="preserve">   </w:t>
      </w:r>
    </w:p>
    <w:p w:rsidR="00873CCB" w:rsidRDefault="00873CCB" w:rsidP="004960D2">
      <w:pPr>
        <w:rPr>
          <w:rtl/>
        </w:rPr>
      </w:pPr>
    </w:p>
    <w:p w:rsidR="00873CCB" w:rsidRDefault="00493F7D" w:rsidP="004960D2">
      <w:pPr>
        <w:rPr>
          <w:rtl/>
        </w:rPr>
      </w:pPr>
      <w:bookmarkStart w:id="10715" w:name="_ETM_Q25_445223"/>
      <w:bookmarkStart w:id="10716" w:name="_ETM_Q25_445295"/>
      <w:bookmarkEnd w:id="10715"/>
      <w:bookmarkEnd w:id="10716"/>
      <w:r>
        <w:rPr>
          <w:rFonts w:hint="cs"/>
          <w:rtl/>
        </w:rPr>
        <w:t>– – –</w:t>
      </w:r>
      <w:r w:rsidR="00873CCB">
        <w:rPr>
          <w:rFonts w:hint="cs"/>
          <w:rtl/>
        </w:rPr>
        <w:t xml:space="preserve"> לסתום לאופוזיציה את הפה. </w:t>
      </w:r>
      <w:bookmarkStart w:id="10717" w:name="_ETM_Q25_449748"/>
      <w:bookmarkEnd w:id="10717"/>
      <w:r w:rsidR="00873CCB">
        <w:rPr>
          <w:rFonts w:hint="cs"/>
          <w:rtl/>
        </w:rPr>
        <w:t>זה חוק של הפיכה שלטונית.</w:t>
      </w:r>
    </w:p>
    <w:p w:rsidR="00873CCB" w:rsidRDefault="00873CCB" w:rsidP="004960D2">
      <w:pPr>
        <w:rPr>
          <w:rtl/>
        </w:rPr>
      </w:pPr>
    </w:p>
    <w:p w:rsidR="00873CCB" w:rsidRDefault="00873CCB" w:rsidP="004960D2">
      <w:pPr>
        <w:pStyle w:val="af6"/>
        <w:keepNext/>
        <w:rPr>
          <w:rtl/>
        </w:rPr>
      </w:pPr>
      <w:bookmarkStart w:id="10718" w:name="ET_yor_6423_58"/>
      <w:r w:rsidRPr="005A1F93">
        <w:rPr>
          <w:rStyle w:val="TagStyle"/>
          <w:rtl/>
        </w:rPr>
        <w:t xml:space="preserve"> &lt;&lt; יור &gt;&gt; </w:t>
      </w:r>
      <w:r>
        <w:rPr>
          <w:rtl/>
        </w:rPr>
        <w:t>היו"ר אמיר אוחנה:</w:t>
      </w:r>
      <w:r w:rsidRPr="005A1F93">
        <w:rPr>
          <w:rStyle w:val="TagStyle"/>
          <w:rtl/>
        </w:rPr>
        <w:t xml:space="preserve"> &lt;&lt; יור &gt;&gt;</w:t>
      </w:r>
      <w:r>
        <w:rPr>
          <w:rtl/>
        </w:rPr>
        <w:t xml:space="preserve">   </w:t>
      </w:r>
      <w:bookmarkEnd w:id="10718"/>
    </w:p>
    <w:p w:rsidR="00873CCB" w:rsidRDefault="00873CCB" w:rsidP="004960D2">
      <w:pPr>
        <w:pStyle w:val="KeepWithNext"/>
        <w:rPr>
          <w:rtl/>
        </w:rPr>
      </w:pPr>
    </w:p>
    <w:p w:rsidR="00873CCB" w:rsidRDefault="00873CCB" w:rsidP="004960D2">
      <w:pPr>
        <w:rPr>
          <w:rtl/>
        </w:rPr>
      </w:pPr>
      <w:r>
        <w:rPr>
          <w:rFonts w:hint="cs"/>
          <w:rtl/>
        </w:rPr>
        <w:t xml:space="preserve">נעצור את הזמן, כמובן, ונאפשר לחבר </w:t>
      </w:r>
      <w:bookmarkStart w:id="10719" w:name="_ETM_Q25_451947"/>
      <w:bookmarkEnd w:id="10719"/>
      <w:r>
        <w:rPr>
          <w:rFonts w:hint="cs"/>
          <w:rtl/>
        </w:rPr>
        <w:t>הכנסת רוטמן להשלים את דבריו.</w:t>
      </w:r>
    </w:p>
    <w:p w:rsidR="00873CCB" w:rsidRDefault="00873CCB" w:rsidP="004960D2">
      <w:pPr>
        <w:rPr>
          <w:rtl/>
        </w:rPr>
      </w:pPr>
    </w:p>
    <w:p w:rsidR="00873CCB" w:rsidRDefault="00873CCB" w:rsidP="004960D2">
      <w:pPr>
        <w:pStyle w:val="af5"/>
        <w:keepNext/>
        <w:rPr>
          <w:rtl/>
        </w:rPr>
      </w:pPr>
      <w:r w:rsidRPr="005A1F93">
        <w:rPr>
          <w:rStyle w:val="TagStyle"/>
          <w:rtl/>
        </w:rPr>
        <w:t xml:space="preserve">&lt;&lt; קריאה &gt;&gt; </w:t>
      </w:r>
      <w:r>
        <w:rPr>
          <w:rtl/>
        </w:rPr>
        <w:t>מיכל שיר סגמן (יש עתיד):</w:t>
      </w:r>
      <w:r w:rsidRPr="005A1F93">
        <w:rPr>
          <w:rStyle w:val="TagStyle"/>
          <w:rtl/>
        </w:rPr>
        <w:t xml:space="preserve"> &lt;&lt; קריאה &gt;&gt;</w:t>
      </w:r>
      <w:r>
        <w:rPr>
          <w:rtl/>
        </w:rPr>
        <w:t xml:space="preserve">   </w:t>
      </w:r>
    </w:p>
    <w:p w:rsidR="00873CCB" w:rsidRDefault="00873CCB" w:rsidP="004960D2">
      <w:pPr>
        <w:rPr>
          <w:rtl/>
        </w:rPr>
      </w:pPr>
    </w:p>
    <w:p w:rsidR="00873CCB" w:rsidRDefault="00873CCB" w:rsidP="004960D2">
      <w:pPr>
        <w:rPr>
          <w:rtl/>
        </w:rPr>
      </w:pPr>
      <w:r>
        <w:rPr>
          <w:rFonts w:hint="cs"/>
          <w:rtl/>
        </w:rPr>
        <w:t>אתה עושה הפיכה שלטונית, ואתה מוציא</w:t>
      </w:r>
      <w:bookmarkStart w:id="10720" w:name="_ETM_Q25_455569"/>
      <w:bookmarkEnd w:id="10720"/>
      <w:r>
        <w:rPr>
          <w:rFonts w:hint="cs"/>
          <w:rtl/>
        </w:rPr>
        <w:t xml:space="preserve"> את האופוזיצי</w:t>
      </w:r>
      <w:r w:rsidR="00FA76DE">
        <w:rPr>
          <w:rFonts w:hint="cs"/>
          <w:rtl/>
        </w:rPr>
        <w:t>ה בלי שום בושה. דיקטטורה. חוצפה.</w:t>
      </w:r>
      <w:r>
        <w:rPr>
          <w:rFonts w:hint="cs"/>
          <w:rtl/>
        </w:rPr>
        <w:t xml:space="preserve"> אתה לא ראוי </w:t>
      </w:r>
      <w:bookmarkStart w:id="10721" w:name="_ETM_Q25_461259"/>
      <w:bookmarkEnd w:id="10721"/>
      <w:r>
        <w:rPr>
          <w:rFonts w:hint="cs"/>
          <w:rtl/>
        </w:rPr>
        <w:t xml:space="preserve">לכיסא שאתה יושב עליו. </w:t>
      </w:r>
    </w:p>
    <w:p w:rsidR="00873CCB" w:rsidRDefault="00873CCB" w:rsidP="004960D2">
      <w:pPr>
        <w:rPr>
          <w:rtl/>
        </w:rPr>
      </w:pPr>
    </w:p>
    <w:p w:rsidR="00873CCB" w:rsidRDefault="00873CCB" w:rsidP="004960D2">
      <w:pPr>
        <w:ind w:firstLine="0"/>
        <w:jc w:val="center"/>
        <w:rPr>
          <w:rtl/>
        </w:rPr>
      </w:pPr>
      <w:r>
        <w:rPr>
          <w:rFonts w:hint="cs"/>
          <w:rtl/>
        </w:rPr>
        <w:t>(חברת הכנסת מיכל שיר סגמן יוצאת מאולם המליאה.)</w:t>
      </w:r>
    </w:p>
    <w:p w:rsidR="00873CCB" w:rsidRDefault="00873CCB" w:rsidP="004960D2">
      <w:pPr>
        <w:rPr>
          <w:rtl/>
        </w:rPr>
      </w:pPr>
      <w:bookmarkStart w:id="10722" w:name="_ETM_Q25_463450"/>
      <w:bookmarkStart w:id="10723" w:name="_ETM_Q25_463525"/>
      <w:bookmarkEnd w:id="10722"/>
      <w:bookmarkEnd w:id="10723"/>
    </w:p>
    <w:p w:rsidR="00873CCB" w:rsidRDefault="00873CCB" w:rsidP="004960D2">
      <w:pPr>
        <w:pStyle w:val="af5"/>
        <w:keepNext/>
        <w:rPr>
          <w:rtl/>
        </w:rPr>
      </w:pPr>
      <w:bookmarkStart w:id="10724" w:name="ET_interruption_5080_59"/>
      <w:r w:rsidRPr="005A1F93">
        <w:rPr>
          <w:rStyle w:val="TagStyle"/>
          <w:rtl/>
        </w:rPr>
        <w:t xml:space="preserve"> &lt;&lt; קריאה &gt;&gt; </w:t>
      </w:r>
      <w:r>
        <w:rPr>
          <w:rtl/>
        </w:rPr>
        <w:t>בועז טופורובסקי (יש עתיד):</w:t>
      </w:r>
      <w:r w:rsidRPr="005A1F93">
        <w:rPr>
          <w:rStyle w:val="TagStyle"/>
          <w:rtl/>
        </w:rPr>
        <w:t xml:space="preserve"> &lt;&lt; קריאה &gt;&gt;</w:t>
      </w:r>
      <w:r>
        <w:rPr>
          <w:rtl/>
        </w:rPr>
        <w:t xml:space="preserve">   </w:t>
      </w:r>
      <w:bookmarkEnd w:id="10724"/>
    </w:p>
    <w:p w:rsidR="00873CCB" w:rsidRDefault="00873CCB" w:rsidP="004960D2">
      <w:pPr>
        <w:pStyle w:val="KeepWithNext"/>
        <w:rPr>
          <w:rtl/>
        </w:rPr>
      </w:pPr>
    </w:p>
    <w:p w:rsidR="00873CCB" w:rsidRDefault="00873CCB" w:rsidP="004960D2">
      <w:pPr>
        <w:rPr>
          <w:rtl/>
        </w:rPr>
      </w:pPr>
      <w:r>
        <w:rPr>
          <w:rFonts w:hint="cs"/>
          <w:rtl/>
        </w:rPr>
        <w:t>זו בושה.</w:t>
      </w:r>
    </w:p>
    <w:p w:rsidR="00873CCB" w:rsidRDefault="00873CCB" w:rsidP="004960D2">
      <w:pPr>
        <w:rPr>
          <w:rtl/>
        </w:rPr>
      </w:pPr>
      <w:bookmarkStart w:id="10725" w:name="_ETM_Q25_467517"/>
      <w:bookmarkStart w:id="10726" w:name="_ETM_Q25_467580"/>
      <w:bookmarkEnd w:id="10725"/>
      <w:bookmarkEnd w:id="10726"/>
    </w:p>
    <w:p w:rsidR="00873CCB" w:rsidRDefault="00873CCB" w:rsidP="004960D2">
      <w:pPr>
        <w:pStyle w:val="af6"/>
        <w:keepNext/>
        <w:rPr>
          <w:rtl/>
        </w:rPr>
      </w:pPr>
      <w:bookmarkStart w:id="10727" w:name="ET_yor_6423_61"/>
      <w:r w:rsidRPr="006C5C8A">
        <w:rPr>
          <w:rStyle w:val="TagStyle"/>
          <w:rtl/>
        </w:rPr>
        <w:t xml:space="preserve"> &lt;&lt; יור &gt;&gt; </w:t>
      </w:r>
      <w:r>
        <w:rPr>
          <w:rtl/>
        </w:rPr>
        <w:t>היו"ר אמיר אוחנה:</w:t>
      </w:r>
      <w:r w:rsidRPr="006C5C8A">
        <w:rPr>
          <w:rStyle w:val="TagStyle"/>
          <w:rtl/>
        </w:rPr>
        <w:t xml:space="preserve"> &lt;&lt; יור &gt;&gt;</w:t>
      </w:r>
      <w:r>
        <w:rPr>
          <w:rtl/>
        </w:rPr>
        <w:t xml:space="preserve">   </w:t>
      </w:r>
      <w:bookmarkEnd w:id="10727"/>
    </w:p>
    <w:p w:rsidR="00873CCB" w:rsidRDefault="00873CCB" w:rsidP="004960D2">
      <w:pPr>
        <w:pStyle w:val="KeepWithNext"/>
        <w:rPr>
          <w:rtl/>
        </w:rPr>
      </w:pPr>
    </w:p>
    <w:p w:rsidR="00873CCB" w:rsidRDefault="00873CCB" w:rsidP="004960D2">
      <w:pPr>
        <w:rPr>
          <w:rtl/>
        </w:rPr>
      </w:pPr>
      <w:r>
        <w:rPr>
          <w:rFonts w:hint="cs"/>
          <w:rtl/>
        </w:rPr>
        <w:t xml:space="preserve">חבר הכנסת </w:t>
      </w:r>
      <w:bookmarkStart w:id="10728" w:name="_ETM_Q25_470278"/>
      <w:bookmarkEnd w:id="10728"/>
      <w:r>
        <w:rPr>
          <w:rFonts w:hint="cs"/>
          <w:rtl/>
        </w:rPr>
        <w:t>רוטמן, בבקשה</w:t>
      </w:r>
      <w:bookmarkStart w:id="10729" w:name="_ETM_Q25_470181"/>
      <w:bookmarkStart w:id="10730" w:name="_ETM_Q25_470286"/>
      <w:bookmarkEnd w:id="10729"/>
      <w:bookmarkEnd w:id="10730"/>
      <w:r>
        <w:rPr>
          <w:rFonts w:hint="cs"/>
          <w:rtl/>
        </w:rPr>
        <w:t>.</w:t>
      </w:r>
    </w:p>
    <w:p w:rsidR="00873CCB" w:rsidRDefault="00873CCB" w:rsidP="004960D2">
      <w:pPr>
        <w:rPr>
          <w:rtl/>
        </w:rPr>
      </w:pPr>
      <w:bookmarkStart w:id="10731" w:name="_ETM_Q25_471349"/>
      <w:bookmarkStart w:id="10732" w:name="_ETM_Q25_471413"/>
      <w:bookmarkEnd w:id="10731"/>
      <w:bookmarkEnd w:id="10732"/>
    </w:p>
    <w:p w:rsidR="00873CCB" w:rsidRDefault="00873CCB" w:rsidP="004960D2">
      <w:pPr>
        <w:pStyle w:val="-"/>
        <w:keepNext/>
        <w:rPr>
          <w:rtl/>
        </w:rPr>
      </w:pPr>
      <w:bookmarkStart w:id="10733" w:name="ET_speakercontinue_6464_62"/>
      <w:r w:rsidRPr="006C5C8A">
        <w:rPr>
          <w:rStyle w:val="TagStyle"/>
          <w:rtl/>
        </w:rPr>
        <w:t xml:space="preserve"> &lt;&lt; דובר_המשך &gt;&gt; </w:t>
      </w:r>
      <w:r>
        <w:rPr>
          <w:rtl/>
        </w:rPr>
        <w:t>שמחה רוטמן (יו"ר ועדת החוקה, חוק ומשפט):</w:t>
      </w:r>
      <w:r w:rsidRPr="006C5C8A">
        <w:rPr>
          <w:rStyle w:val="TagStyle"/>
          <w:rtl/>
        </w:rPr>
        <w:t xml:space="preserve"> &lt;&lt; דובר_המשך &gt;&gt;</w:t>
      </w:r>
      <w:r>
        <w:rPr>
          <w:rtl/>
        </w:rPr>
        <w:t xml:space="preserve">   </w:t>
      </w:r>
      <w:bookmarkEnd w:id="10733"/>
    </w:p>
    <w:p w:rsidR="00873CCB" w:rsidRDefault="00873CCB" w:rsidP="004960D2">
      <w:pPr>
        <w:pStyle w:val="KeepWithNext"/>
        <w:rPr>
          <w:rtl/>
        </w:rPr>
      </w:pPr>
    </w:p>
    <w:p w:rsidR="00873CCB" w:rsidRDefault="00873CCB" w:rsidP="00FA76DE">
      <w:pPr>
        <w:rPr>
          <w:rtl/>
        </w:rPr>
      </w:pPr>
      <w:r>
        <w:rPr>
          <w:rFonts w:hint="cs"/>
          <w:rtl/>
        </w:rPr>
        <w:t xml:space="preserve">תודה רבה, אדוני היושב-ראש. תודה רבה. עכשיו, על </w:t>
      </w:r>
      <w:bookmarkStart w:id="10734" w:name="_ETM_Q25_476145"/>
      <w:bookmarkEnd w:id="10734"/>
      <w:r>
        <w:rPr>
          <w:rFonts w:hint="cs"/>
          <w:rtl/>
        </w:rPr>
        <w:t xml:space="preserve">השימוש הזה בעילת הסבירות, גם כשהוא חל על שיקולים </w:t>
      </w:r>
      <w:bookmarkStart w:id="10735" w:name="_ETM_Q25_481865"/>
      <w:bookmarkEnd w:id="10735"/>
      <w:r>
        <w:rPr>
          <w:rFonts w:hint="cs"/>
          <w:rtl/>
        </w:rPr>
        <w:t>צבאיים ומקצועיים ואחרים, אמר פרופ' מני מאוטנר את הדברים הבאים</w:t>
      </w:r>
      <w:bookmarkStart w:id="10736" w:name="_ETM_Q25_489144"/>
      <w:bookmarkEnd w:id="10736"/>
      <w:r>
        <w:rPr>
          <w:rFonts w:hint="cs"/>
          <w:rtl/>
        </w:rPr>
        <w:t xml:space="preserve"> </w:t>
      </w:r>
      <w:r w:rsidR="00FA76DE">
        <w:rPr>
          <w:rFonts w:hint="eastAsia"/>
          <w:rtl/>
        </w:rPr>
        <w:t xml:space="preserve">– </w:t>
      </w:r>
      <w:r>
        <w:rPr>
          <w:rFonts w:hint="cs"/>
          <w:rtl/>
        </w:rPr>
        <w:t xml:space="preserve">לצערי, כחלק ממגמת ההתקרנפות שאנחנו רואים באקדמיה, ולצערי, </w:t>
      </w:r>
      <w:bookmarkStart w:id="10737" w:name="_ETM_Q25_494153"/>
      <w:bookmarkEnd w:id="10737"/>
      <w:r>
        <w:rPr>
          <w:rFonts w:hint="cs"/>
          <w:rtl/>
        </w:rPr>
        <w:t>גם אצל חלק מנבחרי הציבור</w:t>
      </w:r>
      <w:r w:rsidR="00FA76DE">
        <w:rPr>
          <w:rFonts w:hint="cs"/>
          <w:rtl/>
        </w:rPr>
        <w:t xml:space="preserve"> </w:t>
      </w:r>
      <w:r w:rsidR="00FA76DE">
        <w:rPr>
          <w:rFonts w:hint="eastAsia"/>
          <w:rtl/>
        </w:rPr>
        <w:t>–</w:t>
      </w:r>
      <w:r w:rsidR="00FA76DE">
        <w:rPr>
          <w:rFonts w:hint="cs"/>
          <w:rtl/>
        </w:rPr>
        <w:t xml:space="preserve"> </w:t>
      </w:r>
      <w:r w:rsidR="00FA76DE">
        <w:rPr>
          <w:rFonts w:hint="eastAsia"/>
          <w:rtl/>
        </w:rPr>
        <w:t>–</w:t>
      </w:r>
      <w:r w:rsidR="00FA76DE">
        <w:rPr>
          <w:rFonts w:hint="cs"/>
          <w:rtl/>
        </w:rPr>
        <w:t xml:space="preserve"> </w:t>
      </w:r>
      <w:r w:rsidR="00FA76DE">
        <w:rPr>
          <w:rFonts w:hint="eastAsia"/>
          <w:rtl/>
        </w:rPr>
        <w:t>–</w:t>
      </w:r>
      <w:r>
        <w:rPr>
          <w:rFonts w:hint="cs"/>
          <w:rtl/>
        </w:rPr>
        <w:t xml:space="preserve"> </w:t>
      </w:r>
    </w:p>
    <w:p w:rsidR="00873CCB" w:rsidRDefault="00873CCB" w:rsidP="004960D2">
      <w:pPr>
        <w:rPr>
          <w:rtl/>
        </w:rPr>
      </w:pPr>
    </w:p>
    <w:p w:rsidR="00873CCB" w:rsidRDefault="00873CCB" w:rsidP="004960D2">
      <w:pPr>
        <w:pStyle w:val="af5"/>
        <w:keepNext/>
        <w:rPr>
          <w:rtl/>
        </w:rPr>
      </w:pPr>
      <w:bookmarkStart w:id="10738" w:name="ET_interruption_5109_63"/>
      <w:r w:rsidRPr="006C5C8A">
        <w:rPr>
          <w:rStyle w:val="TagStyle"/>
          <w:rtl/>
        </w:rPr>
        <w:t xml:space="preserve"> &lt;&lt; קריאה &gt;&gt; </w:t>
      </w:r>
      <w:r>
        <w:rPr>
          <w:rtl/>
        </w:rPr>
        <w:t>אלעזר שטרן (יש עתיד):</w:t>
      </w:r>
      <w:r w:rsidRPr="006C5C8A">
        <w:rPr>
          <w:rStyle w:val="TagStyle"/>
          <w:rtl/>
        </w:rPr>
        <w:t xml:space="preserve"> &lt;&lt; קריאה &gt;&gt;</w:t>
      </w:r>
      <w:r>
        <w:rPr>
          <w:rtl/>
        </w:rPr>
        <w:t xml:space="preserve">   </w:t>
      </w:r>
      <w:bookmarkEnd w:id="10738"/>
    </w:p>
    <w:p w:rsidR="00873CCB" w:rsidRDefault="00873CCB" w:rsidP="004960D2">
      <w:pPr>
        <w:pStyle w:val="KeepWithNext"/>
        <w:rPr>
          <w:rtl/>
        </w:rPr>
      </w:pPr>
    </w:p>
    <w:p w:rsidR="00873CCB" w:rsidRDefault="00873CCB" w:rsidP="004960D2">
      <w:pPr>
        <w:rPr>
          <w:rtl/>
        </w:rPr>
      </w:pPr>
      <w:r>
        <w:rPr>
          <w:rFonts w:hint="cs"/>
          <w:rtl/>
        </w:rPr>
        <w:t>כל האקדמיה.</w:t>
      </w:r>
    </w:p>
    <w:p w:rsidR="00873CCB" w:rsidRDefault="00873CCB" w:rsidP="004960D2">
      <w:pPr>
        <w:rPr>
          <w:rtl/>
        </w:rPr>
      </w:pPr>
      <w:bookmarkStart w:id="10739" w:name="_ETM_Q25_499871"/>
      <w:bookmarkStart w:id="10740" w:name="_ETM_Q25_499940"/>
      <w:bookmarkEnd w:id="10739"/>
      <w:bookmarkEnd w:id="10740"/>
    </w:p>
    <w:p w:rsidR="00873CCB" w:rsidRDefault="00873CCB" w:rsidP="004960D2">
      <w:pPr>
        <w:pStyle w:val="af5"/>
        <w:keepNext/>
        <w:rPr>
          <w:rtl/>
        </w:rPr>
      </w:pPr>
      <w:bookmarkStart w:id="10741" w:name="ET_interruption_6255_64"/>
      <w:r w:rsidRPr="006C5C8A">
        <w:rPr>
          <w:rStyle w:val="TagStyle"/>
          <w:rtl/>
        </w:rPr>
        <w:t xml:space="preserve"> &lt;&lt; קריאה &gt;&gt; </w:t>
      </w:r>
      <w:r>
        <w:rPr>
          <w:rtl/>
        </w:rPr>
        <w:t>סימון דוידסון (יש עתיד):</w:t>
      </w:r>
      <w:r w:rsidRPr="006C5C8A">
        <w:rPr>
          <w:rStyle w:val="TagStyle"/>
          <w:rtl/>
        </w:rPr>
        <w:t xml:space="preserve"> &lt;&lt; קריאה &gt;&gt;</w:t>
      </w:r>
      <w:r>
        <w:rPr>
          <w:rtl/>
        </w:rPr>
        <w:t xml:space="preserve">   </w:t>
      </w:r>
      <w:bookmarkEnd w:id="10741"/>
    </w:p>
    <w:p w:rsidR="00873CCB" w:rsidRDefault="00873CCB" w:rsidP="004960D2">
      <w:pPr>
        <w:pStyle w:val="KeepWithNext"/>
        <w:rPr>
          <w:rtl/>
        </w:rPr>
      </w:pPr>
    </w:p>
    <w:p w:rsidR="00873CCB" w:rsidRDefault="00873CCB" w:rsidP="004960D2">
      <w:pPr>
        <w:rPr>
          <w:rtl/>
        </w:rPr>
      </w:pPr>
      <w:r>
        <w:rPr>
          <w:rFonts w:hint="cs"/>
          <w:rtl/>
        </w:rPr>
        <w:t xml:space="preserve">גם האקדמיה לא </w:t>
      </w:r>
      <w:bookmarkStart w:id="10742" w:name="_ETM_Q25_499404"/>
      <w:bookmarkEnd w:id="10742"/>
      <w:r>
        <w:rPr>
          <w:rFonts w:hint="cs"/>
          <w:rtl/>
        </w:rPr>
        <w:t>טובה לך.</w:t>
      </w:r>
    </w:p>
    <w:p w:rsidR="00873CCB" w:rsidRDefault="00873CCB" w:rsidP="004960D2">
      <w:pPr>
        <w:rPr>
          <w:rtl/>
        </w:rPr>
      </w:pPr>
      <w:bookmarkStart w:id="10743" w:name="_ETM_Q25_500252"/>
      <w:bookmarkStart w:id="10744" w:name="_ETM_Q25_500315"/>
      <w:bookmarkEnd w:id="10743"/>
      <w:bookmarkEnd w:id="10744"/>
    </w:p>
    <w:p w:rsidR="00873CCB" w:rsidRDefault="00873CCB" w:rsidP="004960D2">
      <w:pPr>
        <w:pStyle w:val="af6"/>
        <w:keepNext/>
        <w:rPr>
          <w:rtl/>
        </w:rPr>
      </w:pPr>
      <w:bookmarkStart w:id="10745" w:name="ET_yor_6423_65"/>
      <w:r w:rsidRPr="006C5C8A">
        <w:rPr>
          <w:rStyle w:val="TagStyle"/>
          <w:rtl/>
        </w:rPr>
        <w:t xml:space="preserve"> &lt;&lt; יור &gt;&gt; </w:t>
      </w:r>
      <w:r>
        <w:rPr>
          <w:rtl/>
        </w:rPr>
        <w:t>היו"ר אמיר אוחנה:</w:t>
      </w:r>
      <w:r w:rsidRPr="006C5C8A">
        <w:rPr>
          <w:rStyle w:val="TagStyle"/>
          <w:rtl/>
        </w:rPr>
        <w:t xml:space="preserve"> &lt;&lt; יור &gt;&gt;</w:t>
      </w:r>
      <w:r>
        <w:rPr>
          <w:rtl/>
        </w:rPr>
        <w:t xml:space="preserve">   </w:t>
      </w:r>
      <w:bookmarkEnd w:id="10745"/>
    </w:p>
    <w:p w:rsidR="00873CCB" w:rsidRDefault="00873CCB" w:rsidP="004960D2">
      <w:pPr>
        <w:pStyle w:val="KeepWithNext"/>
        <w:rPr>
          <w:rtl/>
        </w:rPr>
      </w:pPr>
    </w:p>
    <w:p w:rsidR="00873CCB" w:rsidRDefault="00873CCB" w:rsidP="004960D2">
      <w:pPr>
        <w:rPr>
          <w:rtl/>
        </w:rPr>
      </w:pPr>
      <w:r>
        <w:rPr>
          <w:rFonts w:hint="cs"/>
          <w:rtl/>
        </w:rPr>
        <w:t>חברי הכנסת, אם אני אוציא, אני לא מחזיר עד ההצבעה.</w:t>
      </w:r>
      <w:bookmarkStart w:id="10746" w:name="_ETM_Q25_505238"/>
      <w:bookmarkEnd w:id="10746"/>
    </w:p>
    <w:p w:rsidR="00873CCB" w:rsidRDefault="00873CCB" w:rsidP="004960D2">
      <w:pPr>
        <w:rPr>
          <w:rtl/>
        </w:rPr>
      </w:pPr>
      <w:bookmarkStart w:id="10747" w:name="_ETM_Q25_505305"/>
      <w:bookmarkEnd w:id="10747"/>
    </w:p>
    <w:p w:rsidR="00873CCB" w:rsidRDefault="00873CCB" w:rsidP="004960D2">
      <w:pPr>
        <w:pStyle w:val="af5"/>
        <w:keepNext/>
        <w:rPr>
          <w:rtl/>
        </w:rPr>
      </w:pPr>
      <w:bookmarkStart w:id="10748" w:name="ET_interruption_6341_66"/>
      <w:r w:rsidRPr="006C5C8A">
        <w:rPr>
          <w:rStyle w:val="TagStyle"/>
          <w:rtl/>
        </w:rPr>
        <w:t xml:space="preserve"> &lt;&lt; קריאה &gt;&gt; </w:t>
      </w:r>
      <w:r>
        <w:rPr>
          <w:rtl/>
        </w:rPr>
        <w:t>דבי ביטון (יש עתיד):</w:t>
      </w:r>
      <w:r w:rsidRPr="006C5C8A">
        <w:rPr>
          <w:rStyle w:val="TagStyle"/>
          <w:rtl/>
        </w:rPr>
        <w:t xml:space="preserve"> &lt;&lt; קריאה &gt;&gt;</w:t>
      </w:r>
      <w:r>
        <w:rPr>
          <w:rtl/>
        </w:rPr>
        <w:t xml:space="preserve">   </w:t>
      </w:r>
      <w:bookmarkEnd w:id="10748"/>
    </w:p>
    <w:p w:rsidR="00873CCB" w:rsidRDefault="00873CCB" w:rsidP="004960D2">
      <w:pPr>
        <w:pStyle w:val="KeepWithNext"/>
        <w:rPr>
          <w:rtl/>
        </w:rPr>
      </w:pPr>
    </w:p>
    <w:p w:rsidR="00873CCB" w:rsidRDefault="00493F7D" w:rsidP="004960D2">
      <w:pPr>
        <w:rPr>
          <w:rtl/>
        </w:rPr>
      </w:pPr>
      <w:r>
        <w:rPr>
          <w:rFonts w:hint="cs"/>
          <w:rtl/>
        </w:rPr>
        <w:t>– – –</w:t>
      </w:r>
      <w:r w:rsidR="00873CCB">
        <w:rPr>
          <w:rFonts w:hint="cs"/>
          <w:rtl/>
        </w:rPr>
        <w:t xml:space="preserve"> </w:t>
      </w:r>
    </w:p>
    <w:p w:rsidR="00873CCB" w:rsidRDefault="00873CCB" w:rsidP="004960D2">
      <w:pPr>
        <w:rPr>
          <w:rtl/>
        </w:rPr>
      </w:pPr>
      <w:bookmarkStart w:id="10749" w:name="_ETM_Q25_505730"/>
      <w:bookmarkStart w:id="10750" w:name="_ETM_Q25_505844"/>
      <w:bookmarkEnd w:id="10749"/>
      <w:bookmarkEnd w:id="10750"/>
    </w:p>
    <w:p w:rsidR="00873CCB" w:rsidRDefault="00873CCB" w:rsidP="004960D2">
      <w:pPr>
        <w:pStyle w:val="af6"/>
        <w:keepNext/>
        <w:rPr>
          <w:rtl/>
        </w:rPr>
      </w:pPr>
      <w:bookmarkStart w:id="10751" w:name="ET_yor_6423_67"/>
      <w:r w:rsidRPr="006C5C8A">
        <w:rPr>
          <w:rStyle w:val="TagStyle"/>
          <w:rtl/>
        </w:rPr>
        <w:t xml:space="preserve"> &lt;&lt; יור &gt;&gt; </w:t>
      </w:r>
      <w:r>
        <w:rPr>
          <w:rtl/>
        </w:rPr>
        <w:t>היו"ר אמיר אוחנה:</w:t>
      </w:r>
      <w:r w:rsidRPr="006C5C8A">
        <w:rPr>
          <w:rStyle w:val="TagStyle"/>
          <w:rtl/>
        </w:rPr>
        <w:t xml:space="preserve"> &lt;&lt; יור &gt;&gt;</w:t>
      </w:r>
      <w:r>
        <w:rPr>
          <w:rtl/>
        </w:rPr>
        <w:t xml:space="preserve">   </w:t>
      </w:r>
      <w:bookmarkEnd w:id="10751"/>
    </w:p>
    <w:p w:rsidR="00873CCB" w:rsidRDefault="00873CCB" w:rsidP="004960D2">
      <w:pPr>
        <w:pStyle w:val="KeepWithNext"/>
        <w:rPr>
          <w:rtl/>
        </w:rPr>
      </w:pPr>
    </w:p>
    <w:p w:rsidR="00873CCB" w:rsidRDefault="00873CCB" w:rsidP="004960D2">
      <w:pPr>
        <w:rPr>
          <w:rtl/>
        </w:rPr>
      </w:pPr>
      <w:r>
        <w:rPr>
          <w:rFonts w:hint="cs"/>
          <w:rtl/>
        </w:rPr>
        <w:t xml:space="preserve">לא לא לא. אני ביקשתי, ביקשתי לא להפריע. אני אעמוד על זה. </w:t>
      </w:r>
    </w:p>
    <w:p w:rsidR="00873CCB" w:rsidRDefault="00873CCB" w:rsidP="004960D2">
      <w:pPr>
        <w:rPr>
          <w:rtl/>
        </w:rPr>
      </w:pPr>
    </w:p>
    <w:p w:rsidR="00873CCB" w:rsidRDefault="00873CCB" w:rsidP="004960D2">
      <w:pPr>
        <w:pStyle w:val="af5"/>
        <w:keepNext/>
        <w:rPr>
          <w:rtl/>
        </w:rPr>
      </w:pPr>
      <w:bookmarkStart w:id="10752" w:name="ET_interruption_6231_68"/>
      <w:r w:rsidRPr="004C6538">
        <w:rPr>
          <w:rStyle w:val="TagStyle"/>
          <w:rtl/>
        </w:rPr>
        <w:t xml:space="preserve"> &lt;&lt; קריאה &gt;&gt; </w:t>
      </w:r>
      <w:r>
        <w:rPr>
          <w:rtl/>
        </w:rPr>
        <w:t>יסמין פרידמן (יש עתיד):</w:t>
      </w:r>
      <w:r w:rsidRPr="004C6538">
        <w:rPr>
          <w:rStyle w:val="TagStyle"/>
          <w:rtl/>
        </w:rPr>
        <w:t xml:space="preserve"> &lt;&lt; קריאה &gt;&gt;</w:t>
      </w:r>
      <w:r>
        <w:rPr>
          <w:rtl/>
        </w:rPr>
        <w:t xml:space="preserve">   </w:t>
      </w:r>
      <w:bookmarkEnd w:id="10752"/>
    </w:p>
    <w:p w:rsidR="00873CCB" w:rsidRDefault="00873CCB" w:rsidP="004960D2">
      <w:pPr>
        <w:pStyle w:val="KeepWithNext"/>
        <w:rPr>
          <w:rtl/>
        </w:rPr>
      </w:pPr>
    </w:p>
    <w:p w:rsidR="00873CCB" w:rsidRDefault="00873CCB" w:rsidP="004960D2">
      <w:pPr>
        <w:rPr>
          <w:rtl/>
        </w:rPr>
      </w:pPr>
      <w:r>
        <w:rPr>
          <w:rFonts w:hint="cs"/>
          <w:rtl/>
        </w:rPr>
        <w:t>בואו נסגור את האקדמיה.</w:t>
      </w:r>
    </w:p>
    <w:p w:rsidR="00873CCB" w:rsidRDefault="00873CCB" w:rsidP="004960D2">
      <w:pPr>
        <w:rPr>
          <w:rtl/>
        </w:rPr>
      </w:pPr>
    </w:p>
    <w:p w:rsidR="00873CCB" w:rsidRDefault="00873CCB" w:rsidP="004960D2">
      <w:pPr>
        <w:pStyle w:val="af5"/>
        <w:keepNext/>
        <w:rPr>
          <w:rtl/>
        </w:rPr>
      </w:pPr>
      <w:bookmarkStart w:id="10753" w:name="ET_interruption_6127_69"/>
      <w:r w:rsidRPr="004C6538">
        <w:rPr>
          <w:rStyle w:val="TagStyle"/>
          <w:rtl/>
        </w:rPr>
        <w:t xml:space="preserve"> &lt;&lt; קריאה &gt;&gt; </w:t>
      </w:r>
      <w:r>
        <w:rPr>
          <w:rtl/>
        </w:rPr>
        <w:t>ולדימיר בליאק (יש עתיד):</w:t>
      </w:r>
      <w:r w:rsidRPr="004C6538">
        <w:rPr>
          <w:rStyle w:val="TagStyle"/>
          <w:rtl/>
        </w:rPr>
        <w:t xml:space="preserve"> &lt;&lt; קריאה &gt;&gt;</w:t>
      </w:r>
      <w:r>
        <w:rPr>
          <w:rtl/>
        </w:rPr>
        <w:t xml:space="preserve">   </w:t>
      </w:r>
      <w:bookmarkEnd w:id="10753"/>
    </w:p>
    <w:p w:rsidR="00873CCB" w:rsidRDefault="00873CCB" w:rsidP="004960D2">
      <w:pPr>
        <w:pStyle w:val="KeepWithNext"/>
        <w:rPr>
          <w:rtl/>
        </w:rPr>
      </w:pPr>
    </w:p>
    <w:p w:rsidR="00873CCB" w:rsidRDefault="00873CCB" w:rsidP="004960D2">
      <w:pPr>
        <w:rPr>
          <w:rtl/>
        </w:rPr>
      </w:pPr>
      <w:r>
        <w:rPr>
          <w:rFonts w:hint="cs"/>
          <w:rtl/>
        </w:rPr>
        <w:t xml:space="preserve">אני שואל אם יש לי </w:t>
      </w:r>
      <w:bookmarkStart w:id="10754" w:name="_ETM_Q25_512184"/>
      <w:bookmarkEnd w:id="10754"/>
      <w:r>
        <w:rPr>
          <w:rFonts w:hint="cs"/>
          <w:rtl/>
        </w:rPr>
        <w:t>זכות דיבור. הוא לא בסדר.</w:t>
      </w:r>
    </w:p>
    <w:p w:rsidR="00873CCB" w:rsidRDefault="00873CCB" w:rsidP="004960D2">
      <w:pPr>
        <w:rPr>
          <w:rtl/>
        </w:rPr>
      </w:pPr>
      <w:bookmarkStart w:id="10755" w:name="_ETM_Q25_516285"/>
      <w:bookmarkStart w:id="10756" w:name="_ETM_Q25_516374"/>
      <w:bookmarkEnd w:id="10755"/>
      <w:bookmarkEnd w:id="10756"/>
    </w:p>
    <w:p w:rsidR="00873CCB" w:rsidRDefault="00873CCB" w:rsidP="004960D2">
      <w:pPr>
        <w:pStyle w:val="-"/>
        <w:keepNext/>
        <w:rPr>
          <w:rtl/>
        </w:rPr>
      </w:pPr>
      <w:bookmarkStart w:id="10757" w:name="ET_speakercontinue_6464_70"/>
      <w:r w:rsidRPr="004C6538">
        <w:rPr>
          <w:rStyle w:val="TagStyle"/>
          <w:rtl/>
        </w:rPr>
        <w:t xml:space="preserve"> &lt;&lt; דובר_המשך &gt;&gt; </w:t>
      </w:r>
      <w:r>
        <w:rPr>
          <w:rtl/>
        </w:rPr>
        <w:t>שמחה רוטמן (יו"ר ועדת החוקה, חוק ומשפט):</w:t>
      </w:r>
      <w:r w:rsidRPr="004C6538">
        <w:rPr>
          <w:rStyle w:val="TagStyle"/>
          <w:rtl/>
        </w:rPr>
        <w:t xml:space="preserve"> &lt;&lt; דובר_המשך &gt;&gt;</w:t>
      </w:r>
      <w:r>
        <w:rPr>
          <w:rtl/>
        </w:rPr>
        <w:t xml:space="preserve">   </w:t>
      </w:r>
      <w:bookmarkEnd w:id="10757"/>
    </w:p>
    <w:p w:rsidR="00873CCB" w:rsidRDefault="00873CCB" w:rsidP="004960D2">
      <w:pPr>
        <w:pStyle w:val="KeepWithNext"/>
        <w:rPr>
          <w:rtl/>
        </w:rPr>
      </w:pPr>
    </w:p>
    <w:p w:rsidR="00873CCB" w:rsidRDefault="00873CCB" w:rsidP="004960D2">
      <w:pPr>
        <w:rPr>
          <w:rtl/>
        </w:rPr>
      </w:pPr>
      <w:bookmarkStart w:id="10758" w:name="_ETM_Q25_519769"/>
      <w:bookmarkStart w:id="10759" w:name="_ETM_Q25_519836"/>
      <w:bookmarkEnd w:id="10758"/>
      <w:bookmarkEnd w:id="10759"/>
      <w:r>
        <w:rPr>
          <w:rFonts w:hint="cs"/>
          <w:rtl/>
        </w:rPr>
        <w:t xml:space="preserve">אמר </w:t>
      </w:r>
      <w:r w:rsidR="00493F7D">
        <w:rPr>
          <w:rFonts w:hint="cs"/>
          <w:rtl/>
        </w:rPr>
        <w:t>– – –</w:t>
      </w:r>
    </w:p>
    <w:p w:rsidR="00873CCB" w:rsidRDefault="00873CCB" w:rsidP="004960D2">
      <w:pPr>
        <w:rPr>
          <w:rtl/>
        </w:rPr>
      </w:pPr>
      <w:bookmarkStart w:id="10760" w:name="_ETM_Q25_521114"/>
      <w:bookmarkStart w:id="10761" w:name="_ETM_Q25_521213"/>
      <w:bookmarkEnd w:id="10760"/>
      <w:bookmarkEnd w:id="10761"/>
    </w:p>
    <w:p w:rsidR="00873CCB" w:rsidRDefault="00873CCB" w:rsidP="004960D2">
      <w:pPr>
        <w:pStyle w:val="af5"/>
        <w:keepNext/>
        <w:rPr>
          <w:rtl/>
        </w:rPr>
      </w:pPr>
      <w:bookmarkStart w:id="10762" w:name="ET_interruption_5109_71"/>
      <w:r w:rsidRPr="004C6538">
        <w:rPr>
          <w:rStyle w:val="TagStyle"/>
          <w:rtl/>
        </w:rPr>
        <w:t xml:space="preserve"> &lt;&lt; קריאה &gt;&gt; </w:t>
      </w:r>
      <w:r>
        <w:rPr>
          <w:rtl/>
        </w:rPr>
        <w:t>אלעזר שטרן (יש עתיד):</w:t>
      </w:r>
      <w:r w:rsidRPr="004C6538">
        <w:rPr>
          <w:rStyle w:val="TagStyle"/>
          <w:rtl/>
        </w:rPr>
        <w:t xml:space="preserve"> &lt;&lt; קריאה &gt;&gt;</w:t>
      </w:r>
      <w:r>
        <w:rPr>
          <w:rtl/>
        </w:rPr>
        <w:t xml:space="preserve">   </w:t>
      </w:r>
      <w:bookmarkEnd w:id="10762"/>
    </w:p>
    <w:p w:rsidR="00873CCB" w:rsidRDefault="00873CCB" w:rsidP="004960D2">
      <w:pPr>
        <w:pStyle w:val="KeepWithNext"/>
        <w:rPr>
          <w:rtl/>
        </w:rPr>
      </w:pPr>
    </w:p>
    <w:p w:rsidR="00873CCB" w:rsidRDefault="00873CCB" w:rsidP="004960D2">
      <w:pPr>
        <w:rPr>
          <w:rtl/>
        </w:rPr>
      </w:pPr>
      <w:r>
        <w:rPr>
          <w:rFonts w:hint="cs"/>
          <w:rtl/>
        </w:rPr>
        <w:t xml:space="preserve">לא, אפשר לשמוע בחדרים את הנאומים </w:t>
      </w:r>
      <w:r w:rsidR="00493F7D">
        <w:rPr>
          <w:rFonts w:hint="cs"/>
          <w:rtl/>
        </w:rPr>
        <w:t>– – –</w:t>
      </w:r>
    </w:p>
    <w:p w:rsidR="00873CCB" w:rsidRDefault="00873CCB" w:rsidP="004960D2">
      <w:pPr>
        <w:rPr>
          <w:rtl/>
        </w:rPr>
      </w:pPr>
      <w:bookmarkStart w:id="10763" w:name="_ETM_Q25_520467"/>
      <w:bookmarkStart w:id="10764" w:name="_ETM_Q25_520543"/>
      <w:bookmarkEnd w:id="10763"/>
      <w:bookmarkEnd w:id="10764"/>
    </w:p>
    <w:p w:rsidR="00873CCB" w:rsidRDefault="00873CCB" w:rsidP="004960D2">
      <w:pPr>
        <w:pStyle w:val="af5"/>
        <w:keepNext/>
        <w:rPr>
          <w:rtl/>
        </w:rPr>
      </w:pPr>
      <w:bookmarkStart w:id="10765" w:name="ET_interruption_5080_111"/>
      <w:r w:rsidRPr="00EB3300">
        <w:rPr>
          <w:rStyle w:val="TagStyle"/>
          <w:rtl/>
        </w:rPr>
        <w:t xml:space="preserve"> &lt;&lt; קריאה &gt;&gt; </w:t>
      </w:r>
      <w:r>
        <w:rPr>
          <w:rtl/>
        </w:rPr>
        <w:t>בועז טופורובסקי (יש עתיד):</w:t>
      </w:r>
      <w:r w:rsidRPr="00EB3300">
        <w:rPr>
          <w:rStyle w:val="TagStyle"/>
          <w:rtl/>
        </w:rPr>
        <w:t xml:space="preserve"> &lt;&lt; קריאה &gt;&gt;</w:t>
      </w:r>
      <w:r>
        <w:rPr>
          <w:rtl/>
        </w:rPr>
        <w:t xml:space="preserve">   </w:t>
      </w:r>
      <w:bookmarkEnd w:id="10765"/>
    </w:p>
    <w:p w:rsidR="00873CCB" w:rsidRDefault="00873CCB" w:rsidP="004960D2">
      <w:pPr>
        <w:pStyle w:val="KeepWithNext"/>
        <w:rPr>
          <w:rtl/>
        </w:rPr>
      </w:pPr>
    </w:p>
    <w:p w:rsidR="00873CCB" w:rsidRDefault="00873CCB" w:rsidP="004960D2">
      <w:pPr>
        <w:rPr>
          <w:rtl/>
        </w:rPr>
      </w:pPr>
      <w:r>
        <w:rPr>
          <w:rFonts w:hint="cs"/>
          <w:rtl/>
        </w:rPr>
        <w:t>זה לא בסדר.</w:t>
      </w:r>
    </w:p>
    <w:p w:rsidR="00873CCB" w:rsidRDefault="00873CCB" w:rsidP="004960D2">
      <w:pPr>
        <w:rPr>
          <w:rtl/>
        </w:rPr>
      </w:pPr>
      <w:bookmarkStart w:id="10766" w:name="_ETM_Q25_526193"/>
      <w:bookmarkStart w:id="10767" w:name="_ETM_Q25_526273"/>
      <w:bookmarkEnd w:id="10766"/>
      <w:bookmarkEnd w:id="10767"/>
    </w:p>
    <w:p w:rsidR="00873CCB" w:rsidRDefault="00873CCB" w:rsidP="004960D2">
      <w:pPr>
        <w:pStyle w:val="af6"/>
        <w:keepNext/>
        <w:rPr>
          <w:rtl/>
        </w:rPr>
      </w:pPr>
      <w:bookmarkStart w:id="10768" w:name="ET_yor_6423_72"/>
      <w:r w:rsidRPr="004C6538">
        <w:rPr>
          <w:rStyle w:val="TagStyle"/>
          <w:rtl/>
        </w:rPr>
        <w:t xml:space="preserve"> &lt;&lt; יור &gt;&gt; </w:t>
      </w:r>
      <w:r>
        <w:rPr>
          <w:rtl/>
        </w:rPr>
        <w:t>היו"ר אמיר אוחנה:</w:t>
      </w:r>
      <w:r w:rsidRPr="004C6538">
        <w:rPr>
          <w:rStyle w:val="TagStyle"/>
          <w:rtl/>
        </w:rPr>
        <w:t xml:space="preserve"> &lt;&lt; יור &gt;&gt;</w:t>
      </w:r>
      <w:r>
        <w:rPr>
          <w:rtl/>
        </w:rPr>
        <w:t xml:space="preserve">   </w:t>
      </w:r>
      <w:bookmarkEnd w:id="10768"/>
    </w:p>
    <w:p w:rsidR="00873CCB" w:rsidRDefault="00873CCB" w:rsidP="004960D2">
      <w:pPr>
        <w:pStyle w:val="KeepWithNext"/>
        <w:rPr>
          <w:rtl/>
        </w:rPr>
      </w:pPr>
    </w:p>
    <w:p w:rsidR="00873CCB" w:rsidRDefault="00873CCB" w:rsidP="004960D2">
      <w:pPr>
        <w:rPr>
          <w:rtl/>
        </w:rPr>
      </w:pPr>
      <w:bookmarkStart w:id="10769" w:name="_ETM_Q25_521549"/>
      <w:bookmarkEnd w:id="10769"/>
      <w:r>
        <w:rPr>
          <w:rFonts w:hint="cs"/>
          <w:rtl/>
        </w:rPr>
        <w:t>חבר</w:t>
      </w:r>
      <w:bookmarkStart w:id="10770" w:name="_ETM_Q25_519822"/>
      <w:bookmarkEnd w:id="10770"/>
      <w:r>
        <w:rPr>
          <w:rFonts w:hint="cs"/>
          <w:rtl/>
        </w:rPr>
        <w:t xml:space="preserve">י הכנסת, חברי הכנסת, ביקשתי בלי הפרעות, וכך יהיה. </w:t>
      </w:r>
      <w:bookmarkStart w:id="10771" w:name="_ETM_Q25_526251"/>
      <w:bookmarkEnd w:id="10771"/>
      <w:r>
        <w:rPr>
          <w:rFonts w:hint="cs"/>
          <w:rtl/>
        </w:rPr>
        <w:t>תודה.</w:t>
      </w:r>
    </w:p>
    <w:p w:rsidR="00873CCB" w:rsidRPr="00EB3300" w:rsidRDefault="00873CCB" w:rsidP="004960D2">
      <w:pPr>
        <w:rPr>
          <w:rtl/>
        </w:rPr>
      </w:pPr>
      <w:bookmarkStart w:id="10772" w:name="_ETM_Q25_522385"/>
      <w:bookmarkStart w:id="10773" w:name="_ETM_Q25_522496"/>
      <w:bookmarkEnd w:id="10772"/>
      <w:bookmarkEnd w:id="10773"/>
    </w:p>
    <w:p w:rsidR="00873CCB" w:rsidRDefault="00873CCB" w:rsidP="004960D2">
      <w:pPr>
        <w:pStyle w:val="-"/>
        <w:keepNext/>
        <w:rPr>
          <w:rtl/>
        </w:rPr>
      </w:pPr>
      <w:r w:rsidRPr="004C6538">
        <w:rPr>
          <w:rStyle w:val="TagStyle"/>
          <w:rtl/>
        </w:rPr>
        <w:t xml:space="preserve">&lt;&lt; דובר_המשך &gt;&gt; </w:t>
      </w:r>
      <w:r>
        <w:rPr>
          <w:rtl/>
        </w:rPr>
        <w:t>שמחה רוטמן (יו"ר ועדת החוקה, חוק ומשפט):</w:t>
      </w:r>
      <w:r w:rsidRPr="004C6538">
        <w:rPr>
          <w:rStyle w:val="TagStyle"/>
          <w:rtl/>
        </w:rPr>
        <w:t xml:space="preserve"> &lt;&lt; דובר_המשך &gt;&gt;</w:t>
      </w:r>
      <w:r>
        <w:rPr>
          <w:rtl/>
        </w:rPr>
        <w:t xml:space="preserve">   </w:t>
      </w:r>
    </w:p>
    <w:p w:rsidR="00873CCB" w:rsidRDefault="00873CCB" w:rsidP="004960D2">
      <w:pPr>
        <w:pStyle w:val="KeepWithNext"/>
        <w:rPr>
          <w:rtl/>
        </w:rPr>
      </w:pPr>
    </w:p>
    <w:p w:rsidR="00873CCB" w:rsidRDefault="00873CCB" w:rsidP="004960D2">
      <w:pPr>
        <w:rPr>
          <w:rtl/>
        </w:rPr>
      </w:pPr>
      <w:r>
        <w:rPr>
          <w:rFonts w:hint="cs"/>
          <w:rtl/>
        </w:rPr>
        <w:t xml:space="preserve">אשמח שתחזיר לי קצת זמן אחר כך, כי אני </w:t>
      </w:r>
      <w:bookmarkStart w:id="10774" w:name="_ETM_Q25_529280"/>
      <w:bookmarkEnd w:id="10774"/>
      <w:r>
        <w:rPr>
          <w:rFonts w:hint="cs"/>
          <w:rtl/>
        </w:rPr>
        <w:t xml:space="preserve">באמת מתקשה להגיד משפט שלם ללא הפרעה. </w:t>
      </w:r>
    </w:p>
    <w:p w:rsidR="00873CCB" w:rsidRDefault="00873CCB" w:rsidP="004960D2">
      <w:pPr>
        <w:rPr>
          <w:rtl/>
        </w:rPr>
      </w:pPr>
      <w:bookmarkStart w:id="10775" w:name="_ETM_Q25_533588"/>
      <w:bookmarkStart w:id="10776" w:name="_ETM_Q25_533649"/>
      <w:bookmarkEnd w:id="10775"/>
      <w:bookmarkEnd w:id="10776"/>
    </w:p>
    <w:p w:rsidR="00873CCB" w:rsidRDefault="00873CCB" w:rsidP="004960D2">
      <w:pPr>
        <w:pStyle w:val="af5"/>
        <w:keepNext/>
        <w:rPr>
          <w:rtl/>
        </w:rPr>
      </w:pPr>
      <w:bookmarkStart w:id="10777" w:name="ET_interruption_6341_75"/>
      <w:r w:rsidRPr="00C43945">
        <w:rPr>
          <w:rStyle w:val="TagStyle"/>
          <w:rtl/>
        </w:rPr>
        <w:t xml:space="preserve"> &lt;&lt; קריאה &gt;&gt; </w:t>
      </w:r>
      <w:r>
        <w:rPr>
          <w:rtl/>
        </w:rPr>
        <w:t>דבי ביטון (יש עתיד):</w:t>
      </w:r>
      <w:r w:rsidRPr="00C43945">
        <w:rPr>
          <w:rStyle w:val="TagStyle"/>
          <w:rtl/>
        </w:rPr>
        <w:t xml:space="preserve"> &lt;&lt; קריאה &gt;&gt;</w:t>
      </w:r>
      <w:r>
        <w:rPr>
          <w:rtl/>
        </w:rPr>
        <w:t xml:space="preserve">   </w:t>
      </w:r>
      <w:bookmarkEnd w:id="10777"/>
    </w:p>
    <w:p w:rsidR="00873CCB" w:rsidRDefault="00873CCB" w:rsidP="004960D2">
      <w:pPr>
        <w:pStyle w:val="KeepWithNext"/>
        <w:rPr>
          <w:rtl/>
        </w:rPr>
      </w:pPr>
    </w:p>
    <w:p w:rsidR="00873CCB" w:rsidRDefault="00873CCB" w:rsidP="004960D2">
      <w:pPr>
        <w:rPr>
          <w:rtl/>
        </w:rPr>
      </w:pPr>
      <w:bookmarkStart w:id="10778" w:name="_ETM_Q25_535968"/>
      <w:bookmarkStart w:id="10779" w:name="_ETM_Q25_536247"/>
      <w:bookmarkStart w:id="10780" w:name="_ETM_Q25_536330"/>
      <w:bookmarkEnd w:id="10778"/>
      <w:bookmarkEnd w:id="10779"/>
      <w:bookmarkEnd w:id="10780"/>
      <w:r>
        <w:rPr>
          <w:rFonts w:hint="cs"/>
          <w:rtl/>
        </w:rPr>
        <w:t>בוועדת חוקה, אתה</w:t>
      </w:r>
      <w:bookmarkStart w:id="10781" w:name="_ETM_Q25_534925"/>
      <w:bookmarkEnd w:id="10781"/>
      <w:r>
        <w:rPr>
          <w:rFonts w:hint="cs"/>
          <w:rtl/>
        </w:rPr>
        <w:t xml:space="preserve"> לא </w:t>
      </w:r>
      <w:r w:rsidR="00493F7D">
        <w:rPr>
          <w:rFonts w:hint="cs"/>
          <w:rtl/>
        </w:rPr>
        <w:t>– – –</w:t>
      </w:r>
    </w:p>
    <w:p w:rsidR="00873CCB" w:rsidRDefault="00873CCB" w:rsidP="004960D2">
      <w:pPr>
        <w:rPr>
          <w:rtl/>
        </w:rPr>
      </w:pPr>
    </w:p>
    <w:p w:rsidR="00873CCB" w:rsidRDefault="00873CCB" w:rsidP="004960D2">
      <w:pPr>
        <w:pStyle w:val="-"/>
        <w:keepNext/>
        <w:rPr>
          <w:rtl/>
        </w:rPr>
      </w:pPr>
      <w:bookmarkStart w:id="10782" w:name="ET_speakercontinue_6464_76"/>
      <w:r w:rsidRPr="00C43945">
        <w:rPr>
          <w:rStyle w:val="TagStyle"/>
          <w:rtl/>
        </w:rPr>
        <w:t xml:space="preserve"> &lt;&lt; דובר_המשך &gt;&gt; </w:t>
      </w:r>
      <w:r>
        <w:rPr>
          <w:rtl/>
        </w:rPr>
        <w:t>שמחה רוטמן (יו"ר ועדת החוקה, חוק ומשפט):</w:t>
      </w:r>
      <w:r w:rsidRPr="00C43945">
        <w:rPr>
          <w:rStyle w:val="TagStyle"/>
          <w:rtl/>
        </w:rPr>
        <w:t xml:space="preserve"> &lt;&lt; דובר_המשך &gt;&gt;</w:t>
      </w:r>
      <w:r>
        <w:rPr>
          <w:rtl/>
        </w:rPr>
        <w:t xml:space="preserve">   </w:t>
      </w:r>
      <w:bookmarkEnd w:id="10782"/>
    </w:p>
    <w:p w:rsidR="00873CCB" w:rsidRDefault="00873CCB" w:rsidP="004960D2">
      <w:pPr>
        <w:pStyle w:val="KeepWithNext"/>
        <w:rPr>
          <w:rtl/>
        </w:rPr>
      </w:pPr>
    </w:p>
    <w:p w:rsidR="00873CCB" w:rsidRDefault="00873CCB" w:rsidP="004960D2">
      <w:pPr>
        <w:rPr>
          <w:rtl/>
        </w:rPr>
      </w:pPr>
      <w:r>
        <w:rPr>
          <w:rFonts w:hint="cs"/>
          <w:rtl/>
        </w:rPr>
        <w:t>פרופ' מני מאוטנר אמר על הדברים הללו</w:t>
      </w:r>
      <w:bookmarkStart w:id="10783" w:name="_ETM_Q25_541395"/>
      <w:bookmarkEnd w:id="10783"/>
      <w:r>
        <w:rPr>
          <w:rFonts w:hint="cs"/>
          <w:rtl/>
        </w:rPr>
        <w:t xml:space="preserve">: באמצעות מבחן הסבירות המקצועי פרץ אפוא בג"ץ את גבולות </w:t>
      </w:r>
      <w:bookmarkStart w:id="10784" w:name="_ETM_Q25_546511"/>
      <w:bookmarkEnd w:id="10784"/>
      <w:r>
        <w:rPr>
          <w:rFonts w:hint="cs"/>
          <w:rtl/>
        </w:rPr>
        <w:t xml:space="preserve">המשפט. פריצה זו איננה נטולת סכנות, היא עשויה להוליד בקרב </w:t>
      </w:r>
      <w:bookmarkStart w:id="10785" w:name="_ETM_Q25_551546"/>
      <w:bookmarkEnd w:id="10785"/>
      <w:r>
        <w:rPr>
          <w:rFonts w:hint="cs"/>
          <w:rtl/>
        </w:rPr>
        <w:t xml:space="preserve">משפטנים הלך רוח של גבהות לב וגם לגרום אצלם </w:t>
      </w:r>
      <w:bookmarkStart w:id="10786" w:name="_ETM_Q25_558556"/>
      <w:bookmarkEnd w:id="10786"/>
      <w:r>
        <w:rPr>
          <w:rFonts w:hint="cs"/>
          <w:rtl/>
        </w:rPr>
        <w:t xml:space="preserve">לטשטוש דפוסי חשיבה משפטיים ייחודיים ולהפחתת התרומה הייחודית שלהם במסגרת </w:t>
      </w:r>
      <w:bookmarkStart w:id="10787" w:name="_ETM_Q25_563880"/>
      <w:bookmarkEnd w:id="10787"/>
      <w:r>
        <w:rPr>
          <w:rFonts w:hint="cs"/>
          <w:rtl/>
        </w:rPr>
        <w:t xml:space="preserve">תהליכים של קבלת החלטות. אותו פרופ' מאוטנר </w:t>
      </w:r>
      <w:r>
        <w:rPr>
          <w:rFonts w:hint="eastAsia"/>
        </w:rPr>
        <w:t>–</w:t>
      </w:r>
      <w:r>
        <w:rPr>
          <w:rFonts w:hint="cs"/>
          <w:rtl/>
        </w:rPr>
        <w:t xml:space="preserve"> ואני שמח שיושבים </w:t>
      </w:r>
      <w:bookmarkStart w:id="10788" w:name="_ETM_Q25_569433"/>
      <w:bookmarkEnd w:id="10788"/>
      <w:r>
        <w:rPr>
          <w:rFonts w:hint="cs"/>
          <w:rtl/>
        </w:rPr>
        <w:t xml:space="preserve">פה שלושה שרים מהליכוד </w:t>
      </w:r>
      <w:r>
        <w:rPr>
          <w:rFonts w:hint="eastAsia"/>
        </w:rPr>
        <w:t>–</w:t>
      </w:r>
      <w:r>
        <w:rPr>
          <w:rFonts w:hint="cs"/>
          <w:rtl/>
        </w:rPr>
        <w:t xml:space="preserve"> כתב גם כן: אי-אפשר שלא </w:t>
      </w:r>
      <w:bookmarkStart w:id="10789" w:name="_ETM_Q25_574847"/>
      <w:bookmarkEnd w:id="10789"/>
      <w:r>
        <w:rPr>
          <w:rFonts w:hint="cs"/>
          <w:rtl/>
        </w:rPr>
        <w:t xml:space="preserve">לשים לב לסמיכות הזמנים בין השתלטות הליכוד על המינהל הציבורי </w:t>
      </w:r>
      <w:bookmarkStart w:id="10790" w:name="_ETM_Q25_581989"/>
      <w:bookmarkEnd w:id="10790"/>
      <w:r>
        <w:rPr>
          <w:rFonts w:hint="cs"/>
          <w:rtl/>
        </w:rPr>
        <w:t xml:space="preserve">של ישראל מצד אחד, לבין עליית האקטיביזם של בג"ץ </w:t>
      </w:r>
      <w:bookmarkStart w:id="10791" w:name="_ETM_Q25_586556"/>
      <w:bookmarkEnd w:id="10791"/>
      <w:r>
        <w:rPr>
          <w:rFonts w:hint="cs"/>
          <w:rtl/>
        </w:rPr>
        <w:t xml:space="preserve">ומבחן הסבירות המקצועית כביטוי קיצוני של האקטיביזם מצד שני. </w:t>
      </w:r>
      <w:bookmarkStart w:id="10792" w:name="_ETM_Q25_593938"/>
      <w:bookmarkEnd w:id="10792"/>
      <w:r>
        <w:rPr>
          <w:rFonts w:hint="cs"/>
          <w:rtl/>
        </w:rPr>
        <w:t xml:space="preserve">הצעתו של השופט ברק להכפיף את הפוליטיקה למשפט בדרך של </w:t>
      </w:r>
      <w:bookmarkStart w:id="10793" w:name="_ETM_Q25_598024"/>
      <w:bookmarkEnd w:id="10793"/>
      <w:r>
        <w:rPr>
          <w:rFonts w:hint="cs"/>
          <w:rtl/>
        </w:rPr>
        <w:t xml:space="preserve">שימוש בסבירות כנורמת-על, אמורה לשבש את קווי ההפרדה </w:t>
      </w:r>
      <w:bookmarkStart w:id="10794" w:name="_ETM_Q25_603453"/>
      <w:bookmarkEnd w:id="10794"/>
      <w:r>
        <w:rPr>
          <w:rFonts w:hint="cs"/>
          <w:rtl/>
        </w:rPr>
        <w:t xml:space="preserve">בין הפוליטיקה למשפט. במקום הדגם של חלוקת סמכות ההכרעה בשאלות </w:t>
      </w:r>
      <w:bookmarkStart w:id="10795" w:name="_ETM_Q25_608661"/>
      <w:bookmarkEnd w:id="10795"/>
      <w:r>
        <w:rPr>
          <w:rFonts w:hint="cs"/>
          <w:rtl/>
        </w:rPr>
        <w:t xml:space="preserve">ערכיות קולקטיביות בין הרשויות הפוליטיות לבין הרשות השופטת, מושתתת הצעתו </w:t>
      </w:r>
      <w:bookmarkStart w:id="10796" w:name="_ETM_Q25_615472"/>
      <w:bookmarkEnd w:id="10796"/>
      <w:r>
        <w:rPr>
          <w:rFonts w:hint="cs"/>
          <w:rtl/>
        </w:rPr>
        <w:t xml:space="preserve">של השופט ברק על הכפפה של הרשויות הפוליטיות </w:t>
      </w:r>
      <w:bookmarkStart w:id="10797" w:name="_ETM_Q25_620194"/>
      <w:bookmarkEnd w:id="10797"/>
      <w:r>
        <w:rPr>
          <w:rFonts w:hint="cs"/>
          <w:rtl/>
        </w:rPr>
        <w:t xml:space="preserve">לרשות השופטת. </w:t>
      </w:r>
    </w:p>
    <w:p w:rsidR="00873CCB" w:rsidRDefault="00873CCB" w:rsidP="004960D2">
      <w:pPr>
        <w:rPr>
          <w:rtl/>
        </w:rPr>
      </w:pPr>
    </w:p>
    <w:p w:rsidR="00873CCB" w:rsidRDefault="00873CCB" w:rsidP="004960D2">
      <w:pPr>
        <w:pStyle w:val="af5"/>
        <w:keepNext/>
        <w:rPr>
          <w:rtl/>
        </w:rPr>
      </w:pPr>
      <w:bookmarkStart w:id="10798" w:name="ET_interruption_5080_77"/>
      <w:r w:rsidRPr="00C43945">
        <w:rPr>
          <w:rStyle w:val="TagStyle"/>
          <w:rtl/>
        </w:rPr>
        <w:t xml:space="preserve"> &lt;&lt; קריאה &gt;&gt; </w:t>
      </w:r>
      <w:r>
        <w:rPr>
          <w:rtl/>
        </w:rPr>
        <w:t>בועז טופורובסקי (יש עתיד):</w:t>
      </w:r>
      <w:r w:rsidRPr="00C43945">
        <w:rPr>
          <w:rStyle w:val="TagStyle"/>
          <w:rtl/>
        </w:rPr>
        <w:t xml:space="preserve"> &lt;&lt; קריאה &gt;&gt;</w:t>
      </w:r>
      <w:r>
        <w:rPr>
          <w:rtl/>
        </w:rPr>
        <w:t xml:space="preserve">   </w:t>
      </w:r>
      <w:bookmarkEnd w:id="10798"/>
    </w:p>
    <w:p w:rsidR="00873CCB" w:rsidRDefault="00873CCB" w:rsidP="004960D2">
      <w:pPr>
        <w:pStyle w:val="KeepWithNext"/>
        <w:rPr>
          <w:rtl/>
        </w:rPr>
      </w:pPr>
    </w:p>
    <w:p w:rsidR="00873CCB" w:rsidRDefault="00873CCB" w:rsidP="004960D2">
      <w:pPr>
        <w:rPr>
          <w:rtl/>
        </w:rPr>
      </w:pPr>
      <w:bookmarkStart w:id="10799" w:name="_ETM_Q25_623027"/>
      <w:bookmarkStart w:id="10800" w:name="_ETM_Q25_623095"/>
      <w:bookmarkEnd w:id="10799"/>
      <w:bookmarkEnd w:id="10800"/>
      <w:r>
        <w:rPr>
          <w:rFonts w:hint="cs"/>
          <w:rtl/>
        </w:rPr>
        <w:t xml:space="preserve">אלה לא רשויות, זה ראש ממשלה מול כל שאר הרשויות. </w:t>
      </w:r>
    </w:p>
    <w:p w:rsidR="00873CCB" w:rsidRDefault="00873CCB" w:rsidP="004960D2">
      <w:pPr>
        <w:rPr>
          <w:rtl/>
        </w:rPr>
      </w:pPr>
      <w:bookmarkStart w:id="10801" w:name="_ETM_Q25_624861"/>
      <w:bookmarkStart w:id="10802" w:name="_ETM_Q25_624936"/>
      <w:bookmarkEnd w:id="10801"/>
      <w:bookmarkEnd w:id="10802"/>
    </w:p>
    <w:p w:rsidR="00873CCB" w:rsidRDefault="00873CCB" w:rsidP="004960D2">
      <w:pPr>
        <w:pStyle w:val="-"/>
        <w:keepNext/>
        <w:rPr>
          <w:rtl/>
        </w:rPr>
      </w:pPr>
      <w:bookmarkStart w:id="10803" w:name="ET_speakercontinue_6464_78"/>
      <w:r w:rsidRPr="00C43945">
        <w:rPr>
          <w:rStyle w:val="TagStyle"/>
          <w:rtl/>
        </w:rPr>
        <w:t xml:space="preserve"> &lt;&lt; דובר_המשך &gt;&gt; </w:t>
      </w:r>
      <w:r>
        <w:rPr>
          <w:rtl/>
        </w:rPr>
        <w:t>שמחה רוטמן (יו"ר ועדת החוקה, חוק ומשפט):</w:t>
      </w:r>
      <w:r w:rsidRPr="00C43945">
        <w:rPr>
          <w:rStyle w:val="TagStyle"/>
          <w:rtl/>
        </w:rPr>
        <w:t xml:space="preserve"> &lt;&lt; דובר_המשך &gt;&gt;</w:t>
      </w:r>
      <w:r>
        <w:rPr>
          <w:rtl/>
        </w:rPr>
        <w:t xml:space="preserve">   </w:t>
      </w:r>
      <w:bookmarkEnd w:id="10803"/>
    </w:p>
    <w:p w:rsidR="00873CCB" w:rsidRDefault="00873CCB" w:rsidP="004960D2">
      <w:pPr>
        <w:pStyle w:val="KeepWithNext"/>
        <w:rPr>
          <w:rtl/>
        </w:rPr>
      </w:pPr>
    </w:p>
    <w:p w:rsidR="00873CCB" w:rsidRDefault="00873CCB" w:rsidP="00FA76DE">
      <w:pPr>
        <w:rPr>
          <w:rtl/>
        </w:rPr>
      </w:pPr>
      <w:bookmarkStart w:id="10804" w:name="_ETM_Q25_624446"/>
      <w:bookmarkEnd w:id="10804"/>
      <w:r>
        <w:rPr>
          <w:rFonts w:hint="cs"/>
          <w:rtl/>
        </w:rPr>
        <w:t>אלה דבריו של מני מאוטנר</w:t>
      </w:r>
      <w:r w:rsidR="00FA76DE">
        <w:rPr>
          <w:rFonts w:hint="cs"/>
          <w:rtl/>
        </w:rPr>
        <w:t>.</w:t>
      </w:r>
      <w:r>
        <w:rPr>
          <w:rFonts w:hint="cs"/>
          <w:rtl/>
        </w:rPr>
        <w:t xml:space="preserve"> כמו שאמרתי, במסגרת ההתקרנפות באקדמיה </w:t>
      </w:r>
      <w:bookmarkStart w:id="10805" w:name="_ETM_Q25_629730"/>
      <w:bookmarkEnd w:id="10805"/>
      <w:r>
        <w:rPr>
          <w:rFonts w:hint="cs"/>
          <w:rtl/>
        </w:rPr>
        <w:t xml:space="preserve">הוא סבר שאפשר לתת לי לדבר בבוקר, הוא סבר </w:t>
      </w:r>
      <w:bookmarkStart w:id="10806" w:name="_ETM_Q25_635053"/>
      <w:bookmarkEnd w:id="10806"/>
      <w:r>
        <w:rPr>
          <w:rFonts w:hint="cs"/>
          <w:rtl/>
        </w:rPr>
        <w:t xml:space="preserve">שאפשר לתת לי לדבר באוניברסיטת תל אביב, אבל בצוהריים הוא כבר חטף מספיק הערות נאצה והוא חשב להרהר לו, </w:t>
      </w:r>
      <w:bookmarkStart w:id="10807" w:name="_ETM_Q25_644416"/>
      <w:bookmarkEnd w:id="10807"/>
      <w:r>
        <w:rPr>
          <w:rFonts w:hint="cs"/>
          <w:rtl/>
        </w:rPr>
        <w:t>אולי לא צריך לאפשר לי לדבר</w:t>
      </w:r>
      <w:r w:rsidR="00FA76DE">
        <w:rPr>
          <w:rFonts w:hint="cs"/>
          <w:rtl/>
        </w:rPr>
        <w:t>,</w:t>
      </w:r>
      <w:r>
        <w:rPr>
          <w:rFonts w:hint="cs"/>
          <w:rtl/>
        </w:rPr>
        <w:t xml:space="preserve"> כי הסובלנות היא דבר </w:t>
      </w:r>
      <w:bookmarkStart w:id="10808" w:name="_ETM_Q25_649076"/>
      <w:bookmarkEnd w:id="10808"/>
      <w:r>
        <w:rPr>
          <w:rFonts w:hint="cs"/>
          <w:rtl/>
        </w:rPr>
        <w:t xml:space="preserve">ששמור ככל הנראה רק לאנשים מצד מסוים. </w:t>
      </w:r>
      <w:bookmarkStart w:id="10809" w:name="_ETM_Q25_651975"/>
      <w:bookmarkEnd w:id="10809"/>
    </w:p>
    <w:p w:rsidR="00873CCB" w:rsidRDefault="00873CCB" w:rsidP="004960D2">
      <w:pPr>
        <w:rPr>
          <w:rtl/>
        </w:rPr>
      </w:pPr>
      <w:bookmarkStart w:id="10810" w:name="_ETM_Q25_652043"/>
      <w:bookmarkEnd w:id="10810"/>
    </w:p>
    <w:p w:rsidR="00873CCB" w:rsidRDefault="00873CCB" w:rsidP="004960D2">
      <w:pPr>
        <w:pStyle w:val="af5"/>
        <w:keepNext/>
        <w:rPr>
          <w:rtl/>
        </w:rPr>
      </w:pPr>
      <w:bookmarkStart w:id="10811" w:name="ET_interruption_6361_79"/>
      <w:r w:rsidRPr="00C43945">
        <w:rPr>
          <w:rStyle w:val="TagStyle"/>
          <w:rtl/>
        </w:rPr>
        <w:t xml:space="preserve"> &lt;&lt; קריאה &gt;&gt; </w:t>
      </w:r>
      <w:r>
        <w:rPr>
          <w:rtl/>
        </w:rPr>
        <w:t>נאור שירי (יש עתיד):</w:t>
      </w:r>
      <w:r w:rsidRPr="00C43945">
        <w:rPr>
          <w:rStyle w:val="TagStyle"/>
          <w:rtl/>
        </w:rPr>
        <w:t xml:space="preserve"> &lt;&lt; קריאה &gt;&gt;</w:t>
      </w:r>
      <w:r>
        <w:rPr>
          <w:rtl/>
        </w:rPr>
        <w:t xml:space="preserve">   </w:t>
      </w:r>
      <w:bookmarkEnd w:id="10811"/>
    </w:p>
    <w:p w:rsidR="00873CCB" w:rsidRDefault="00873CCB" w:rsidP="004960D2">
      <w:pPr>
        <w:pStyle w:val="KeepWithNext"/>
        <w:rPr>
          <w:rtl/>
        </w:rPr>
      </w:pPr>
    </w:p>
    <w:p w:rsidR="00873CCB" w:rsidRDefault="00873CCB" w:rsidP="004960D2">
      <w:pPr>
        <w:rPr>
          <w:rtl/>
        </w:rPr>
      </w:pPr>
      <w:r>
        <w:rPr>
          <w:rFonts w:hint="cs"/>
          <w:rtl/>
        </w:rPr>
        <w:t xml:space="preserve">הינה, אנחנו רואים </w:t>
      </w:r>
      <w:bookmarkStart w:id="10812" w:name="_ETM_Q25_653223"/>
      <w:bookmarkEnd w:id="10812"/>
      <w:r>
        <w:rPr>
          <w:rFonts w:hint="cs"/>
          <w:rtl/>
        </w:rPr>
        <w:t>את הסובלנות.</w:t>
      </w:r>
    </w:p>
    <w:p w:rsidR="00873CCB" w:rsidRDefault="00873CCB" w:rsidP="004960D2">
      <w:pPr>
        <w:rPr>
          <w:rtl/>
        </w:rPr>
      </w:pPr>
    </w:p>
    <w:p w:rsidR="00873CCB" w:rsidRDefault="00873CCB" w:rsidP="004960D2">
      <w:pPr>
        <w:pStyle w:val="af5"/>
        <w:keepNext/>
        <w:rPr>
          <w:rtl/>
        </w:rPr>
      </w:pPr>
      <w:bookmarkStart w:id="10813" w:name="ET_interruption_6341_80"/>
      <w:r w:rsidRPr="00C43945">
        <w:rPr>
          <w:rStyle w:val="TagStyle"/>
          <w:rtl/>
        </w:rPr>
        <w:t xml:space="preserve"> &lt;&lt; קריאה &gt;&gt; </w:t>
      </w:r>
      <w:r>
        <w:rPr>
          <w:rtl/>
        </w:rPr>
        <w:t>דבי ביטון (יש עתיד):</w:t>
      </w:r>
      <w:r w:rsidRPr="00C43945">
        <w:rPr>
          <w:rStyle w:val="TagStyle"/>
          <w:rtl/>
        </w:rPr>
        <w:t xml:space="preserve"> &lt;&lt; קריאה &gt;&gt;</w:t>
      </w:r>
      <w:r>
        <w:rPr>
          <w:rtl/>
        </w:rPr>
        <w:t xml:space="preserve">   </w:t>
      </w:r>
      <w:bookmarkEnd w:id="10813"/>
    </w:p>
    <w:p w:rsidR="00873CCB" w:rsidRDefault="00873CCB" w:rsidP="004960D2">
      <w:pPr>
        <w:pStyle w:val="KeepWithNext"/>
        <w:rPr>
          <w:rtl/>
        </w:rPr>
      </w:pPr>
    </w:p>
    <w:p w:rsidR="00873CCB" w:rsidRDefault="00493F7D" w:rsidP="004960D2">
      <w:pPr>
        <w:rPr>
          <w:rtl/>
        </w:rPr>
      </w:pPr>
      <w:r>
        <w:rPr>
          <w:rFonts w:hint="cs"/>
          <w:rtl/>
        </w:rPr>
        <w:t>– – –</w:t>
      </w:r>
      <w:r w:rsidR="00873CCB">
        <w:rPr>
          <w:rFonts w:hint="cs"/>
          <w:rtl/>
        </w:rPr>
        <w:t xml:space="preserve"> </w:t>
      </w:r>
    </w:p>
    <w:p w:rsidR="00873CCB" w:rsidRDefault="00873CCB" w:rsidP="004960D2">
      <w:pPr>
        <w:rPr>
          <w:rtl/>
        </w:rPr>
      </w:pPr>
      <w:bookmarkStart w:id="10814" w:name="_ETM_Q25_655015"/>
      <w:bookmarkStart w:id="10815" w:name="_ETM_Q25_655081"/>
      <w:bookmarkEnd w:id="10814"/>
      <w:bookmarkEnd w:id="10815"/>
    </w:p>
    <w:p w:rsidR="00873CCB" w:rsidRDefault="00873CCB" w:rsidP="004960D2">
      <w:pPr>
        <w:pStyle w:val="-"/>
        <w:keepNext/>
        <w:rPr>
          <w:rtl/>
        </w:rPr>
      </w:pPr>
      <w:bookmarkStart w:id="10816" w:name="ET_speakercontinue_6464_81"/>
      <w:r w:rsidRPr="00C43945">
        <w:rPr>
          <w:rStyle w:val="TagStyle"/>
          <w:rtl/>
        </w:rPr>
        <w:t xml:space="preserve"> &lt;&lt; דובר_המשך &gt;&gt; </w:t>
      </w:r>
      <w:r>
        <w:rPr>
          <w:rtl/>
        </w:rPr>
        <w:t>שמחה רוטמן (יו"ר ועדת החוקה, חוק ומשפט):</w:t>
      </w:r>
      <w:r w:rsidRPr="00C43945">
        <w:rPr>
          <w:rStyle w:val="TagStyle"/>
          <w:rtl/>
        </w:rPr>
        <w:t xml:space="preserve"> &lt;&lt; דובר_המשך &gt;&gt;</w:t>
      </w:r>
      <w:r>
        <w:rPr>
          <w:rtl/>
        </w:rPr>
        <w:t xml:space="preserve">   </w:t>
      </w:r>
      <w:bookmarkEnd w:id="10816"/>
    </w:p>
    <w:p w:rsidR="00873CCB" w:rsidRDefault="00873CCB" w:rsidP="004960D2">
      <w:pPr>
        <w:pStyle w:val="KeepWithNext"/>
        <w:rPr>
          <w:rtl/>
        </w:rPr>
      </w:pPr>
    </w:p>
    <w:p w:rsidR="00873CCB" w:rsidRDefault="00873CCB" w:rsidP="004960D2">
      <w:pPr>
        <w:rPr>
          <w:rtl/>
        </w:rPr>
      </w:pPr>
      <w:bookmarkStart w:id="10817" w:name="_ETM_Q25_657280"/>
      <w:bookmarkEnd w:id="10817"/>
      <w:r>
        <w:rPr>
          <w:rFonts w:hint="cs"/>
          <w:rtl/>
        </w:rPr>
        <w:t xml:space="preserve">אחרי האקדמאי פרופ' מאוטנר אמר גם </w:t>
      </w:r>
      <w:bookmarkStart w:id="10818" w:name="_ETM_Q25_659878"/>
      <w:bookmarkEnd w:id="10818"/>
      <w:r>
        <w:rPr>
          <w:rFonts w:hint="cs"/>
          <w:rtl/>
        </w:rPr>
        <w:t xml:space="preserve">נשיא בית המשפט העליון מאיר שמגר: אם כל נושא, </w:t>
      </w:r>
      <w:bookmarkStart w:id="10819" w:name="_ETM_Q25_664571"/>
      <w:bookmarkEnd w:id="10819"/>
      <w:r>
        <w:rPr>
          <w:rFonts w:hint="cs"/>
          <w:rtl/>
        </w:rPr>
        <w:t xml:space="preserve">החל מן התקציב לפרטיו וכלה בבניית שיכונים, מטוסים וטנקים, </w:t>
      </w:r>
      <w:bookmarkStart w:id="10820" w:name="_ETM_Q25_671841"/>
      <w:bookmarkEnd w:id="10820"/>
      <w:r>
        <w:rPr>
          <w:rFonts w:hint="cs"/>
          <w:rtl/>
        </w:rPr>
        <w:t xml:space="preserve">יוכרע בפורום השיפוטי לפי מבחני החוקיות הפורמלית או לפי </w:t>
      </w:r>
      <w:bookmarkStart w:id="10821" w:name="_ETM_Q25_676184"/>
      <w:bookmarkEnd w:id="10821"/>
      <w:r>
        <w:rPr>
          <w:rFonts w:hint="cs"/>
          <w:rtl/>
        </w:rPr>
        <w:t xml:space="preserve">מבחני סבירות שבית המשפט חורץ את הדין לגביהם, יהיה בכך </w:t>
      </w:r>
      <w:bookmarkStart w:id="10822" w:name="_ETM_Q25_679803"/>
      <w:bookmarkEnd w:id="10822"/>
      <w:r>
        <w:rPr>
          <w:rFonts w:hint="cs"/>
          <w:rtl/>
        </w:rPr>
        <w:t xml:space="preserve">כדי ליצור ריכוז סמכויות שיבטל </w:t>
      </w:r>
      <w:r w:rsidR="00493F7D">
        <w:rPr>
          <w:rFonts w:hint="cs"/>
          <w:rtl/>
        </w:rPr>
        <w:t>– – –</w:t>
      </w:r>
    </w:p>
    <w:p w:rsidR="00873CCB" w:rsidRDefault="00873CCB" w:rsidP="004960D2">
      <w:pPr>
        <w:rPr>
          <w:rtl/>
        </w:rPr>
      </w:pPr>
    </w:p>
    <w:p w:rsidR="00873CCB" w:rsidRDefault="00873CCB" w:rsidP="004960D2">
      <w:pPr>
        <w:pStyle w:val="af5"/>
        <w:keepNext/>
        <w:rPr>
          <w:rtl/>
        </w:rPr>
      </w:pPr>
      <w:bookmarkStart w:id="10823" w:name="ET_interruption_6231_82"/>
      <w:r w:rsidRPr="0031688A">
        <w:rPr>
          <w:rStyle w:val="TagStyle"/>
          <w:rtl/>
        </w:rPr>
        <w:t xml:space="preserve"> &lt;&lt; קריאה &gt;&gt; </w:t>
      </w:r>
      <w:r>
        <w:rPr>
          <w:rtl/>
        </w:rPr>
        <w:t>יסמין פרידמן (יש עתיד):</w:t>
      </w:r>
      <w:r w:rsidRPr="0031688A">
        <w:rPr>
          <w:rStyle w:val="TagStyle"/>
          <w:rtl/>
        </w:rPr>
        <w:t xml:space="preserve"> &lt;&lt; קריאה &gt;&gt;</w:t>
      </w:r>
      <w:r>
        <w:rPr>
          <w:rtl/>
        </w:rPr>
        <w:t xml:space="preserve">   </w:t>
      </w:r>
      <w:bookmarkEnd w:id="10823"/>
    </w:p>
    <w:p w:rsidR="00873CCB" w:rsidRDefault="00873CCB" w:rsidP="004960D2">
      <w:pPr>
        <w:pStyle w:val="KeepWithNext"/>
        <w:rPr>
          <w:rtl/>
        </w:rPr>
      </w:pPr>
    </w:p>
    <w:p w:rsidR="00873CCB" w:rsidRDefault="00873CCB" w:rsidP="004960D2">
      <w:pPr>
        <w:rPr>
          <w:rtl/>
        </w:rPr>
      </w:pPr>
      <w:r>
        <w:rPr>
          <w:rFonts w:hint="cs"/>
          <w:rtl/>
        </w:rPr>
        <w:t xml:space="preserve">זה מה שהיה </w:t>
      </w:r>
      <w:bookmarkStart w:id="10824" w:name="_ETM_Q25_686081"/>
      <w:bookmarkEnd w:id="10824"/>
      <w:r>
        <w:rPr>
          <w:rFonts w:hint="cs"/>
          <w:rtl/>
        </w:rPr>
        <w:t>דחוף עכשיו, רוטמן?</w:t>
      </w:r>
    </w:p>
    <w:p w:rsidR="00873CCB" w:rsidRDefault="00873CCB" w:rsidP="004960D2">
      <w:pPr>
        <w:rPr>
          <w:rtl/>
        </w:rPr>
      </w:pPr>
    </w:p>
    <w:p w:rsidR="00873CCB" w:rsidRDefault="00873CCB" w:rsidP="004960D2">
      <w:pPr>
        <w:pStyle w:val="af6"/>
        <w:keepNext/>
        <w:rPr>
          <w:rtl/>
        </w:rPr>
      </w:pPr>
      <w:bookmarkStart w:id="10825" w:name="ET_yor_6423_84"/>
      <w:r w:rsidRPr="006C4059">
        <w:rPr>
          <w:rStyle w:val="TagStyle"/>
          <w:rtl/>
        </w:rPr>
        <w:t xml:space="preserve"> &lt;&lt; יור &gt;&gt; </w:t>
      </w:r>
      <w:r>
        <w:rPr>
          <w:rtl/>
        </w:rPr>
        <w:t>היו"ר אמיר אוחנה:</w:t>
      </w:r>
      <w:r w:rsidRPr="006C4059">
        <w:rPr>
          <w:rStyle w:val="TagStyle"/>
          <w:rtl/>
        </w:rPr>
        <w:t xml:space="preserve"> &lt;&lt; יור &gt;&gt;</w:t>
      </w:r>
      <w:r>
        <w:rPr>
          <w:rtl/>
        </w:rPr>
        <w:t xml:space="preserve">   </w:t>
      </w:r>
      <w:bookmarkEnd w:id="10825"/>
    </w:p>
    <w:p w:rsidR="00873CCB" w:rsidRDefault="00873CCB" w:rsidP="004960D2">
      <w:pPr>
        <w:pStyle w:val="KeepWithNext"/>
        <w:rPr>
          <w:rtl/>
        </w:rPr>
      </w:pPr>
    </w:p>
    <w:p w:rsidR="00873CCB" w:rsidRDefault="00873CCB" w:rsidP="004960D2">
      <w:pPr>
        <w:rPr>
          <w:rtl/>
        </w:rPr>
      </w:pPr>
      <w:r>
        <w:rPr>
          <w:rFonts w:hint="cs"/>
          <w:rtl/>
        </w:rPr>
        <w:t>חברת הכנסת פרידמן, קריאה שנייה.</w:t>
      </w:r>
    </w:p>
    <w:p w:rsidR="00873CCB" w:rsidRPr="006C4059" w:rsidRDefault="00873CCB" w:rsidP="004960D2">
      <w:pPr>
        <w:rPr>
          <w:rtl/>
        </w:rPr>
      </w:pPr>
      <w:bookmarkStart w:id="10826" w:name="_ETM_Q25_686347"/>
      <w:bookmarkStart w:id="10827" w:name="_ETM_Q25_686431"/>
      <w:bookmarkEnd w:id="10826"/>
      <w:bookmarkEnd w:id="10827"/>
    </w:p>
    <w:p w:rsidR="00873CCB" w:rsidRDefault="00873CCB" w:rsidP="004960D2">
      <w:pPr>
        <w:pStyle w:val="af5"/>
        <w:keepNext/>
        <w:rPr>
          <w:rtl/>
        </w:rPr>
      </w:pPr>
      <w:bookmarkStart w:id="10828" w:name="_ETM_Q25_517517"/>
      <w:bookmarkEnd w:id="10828"/>
      <w:r w:rsidRPr="0031688A">
        <w:rPr>
          <w:rStyle w:val="TagStyle"/>
          <w:rtl/>
        </w:rPr>
        <w:t xml:space="preserve">&lt;&lt; קריאה &gt;&gt; </w:t>
      </w:r>
      <w:r>
        <w:rPr>
          <w:rtl/>
        </w:rPr>
        <w:t>יסמין פרידמן (יש עתיד):</w:t>
      </w:r>
      <w:r w:rsidRPr="0031688A">
        <w:rPr>
          <w:rStyle w:val="TagStyle"/>
          <w:rtl/>
        </w:rPr>
        <w:t xml:space="preserve"> &lt;&lt; קריאה &gt;&gt;</w:t>
      </w:r>
      <w:r>
        <w:rPr>
          <w:rtl/>
        </w:rPr>
        <w:t xml:space="preserve">   </w:t>
      </w:r>
    </w:p>
    <w:p w:rsidR="00873CCB" w:rsidRDefault="00873CCB" w:rsidP="004960D2">
      <w:pPr>
        <w:rPr>
          <w:rtl/>
        </w:rPr>
      </w:pPr>
    </w:p>
    <w:p w:rsidR="00873CCB" w:rsidRDefault="00873CCB" w:rsidP="004960D2">
      <w:pPr>
        <w:rPr>
          <w:rtl/>
        </w:rPr>
      </w:pPr>
      <w:r>
        <w:rPr>
          <w:rFonts w:hint="cs"/>
          <w:rtl/>
        </w:rPr>
        <w:t xml:space="preserve">זה מה שהיה </w:t>
      </w:r>
      <w:bookmarkStart w:id="10829" w:name="_ETM_Q25_689270"/>
      <w:bookmarkEnd w:id="10829"/>
      <w:r>
        <w:rPr>
          <w:rFonts w:hint="cs"/>
          <w:rtl/>
        </w:rPr>
        <w:t>דחוף לך עכשיו, נכון?</w:t>
      </w:r>
      <w:bookmarkStart w:id="10830" w:name="_ETM_Q25_690420"/>
      <w:bookmarkEnd w:id="10830"/>
    </w:p>
    <w:p w:rsidR="00873CCB" w:rsidRDefault="00873CCB" w:rsidP="004960D2">
      <w:pPr>
        <w:rPr>
          <w:rtl/>
        </w:rPr>
      </w:pPr>
      <w:bookmarkStart w:id="10831" w:name="_ETM_Q25_690515"/>
      <w:bookmarkEnd w:id="10831"/>
    </w:p>
    <w:p w:rsidR="00873CCB" w:rsidRDefault="00873CCB" w:rsidP="004960D2">
      <w:pPr>
        <w:pStyle w:val="af6"/>
        <w:keepNext/>
        <w:rPr>
          <w:rtl/>
        </w:rPr>
      </w:pPr>
      <w:bookmarkStart w:id="10832" w:name="ET_yor_6423_85"/>
      <w:r w:rsidRPr="006C4059">
        <w:rPr>
          <w:rStyle w:val="TagStyle"/>
          <w:rtl/>
        </w:rPr>
        <w:t xml:space="preserve"> &lt;&lt; יור &gt;&gt; </w:t>
      </w:r>
      <w:r>
        <w:rPr>
          <w:rtl/>
        </w:rPr>
        <w:t>היו"ר אמיר אוחנה:</w:t>
      </w:r>
      <w:r w:rsidRPr="006C4059">
        <w:rPr>
          <w:rStyle w:val="TagStyle"/>
          <w:rtl/>
        </w:rPr>
        <w:t xml:space="preserve"> &lt;&lt; יור &gt;&gt;</w:t>
      </w:r>
      <w:r>
        <w:rPr>
          <w:rtl/>
        </w:rPr>
        <w:t xml:space="preserve">   </w:t>
      </w:r>
      <w:bookmarkEnd w:id="10832"/>
    </w:p>
    <w:p w:rsidR="00873CCB" w:rsidRDefault="00873CCB" w:rsidP="004960D2">
      <w:pPr>
        <w:pStyle w:val="KeepWithNext"/>
        <w:rPr>
          <w:rtl/>
        </w:rPr>
      </w:pPr>
    </w:p>
    <w:p w:rsidR="00873CCB" w:rsidRDefault="00873CCB" w:rsidP="004960D2">
      <w:pPr>
        <w:rPr>
          <w:rtl/>
        </w:rPr>
      </w:pPr>
      <w:r>
        <w:rPr>
          <w:rFonts w:hint="cs"/>
          <w:rtl/>
        </w:rPr>
        <w:t>חברת הכנסת פרידמן, אני קורא אותך לסדר קריאה שנייה.</w:t>
      </w:r>
      <w:bookmarkStart w:id="10833" w:name="_ETM_Q25_686426"/>
      <w:bookmarkEnd w:id="10833"/>
    </w:p>
    <w:p w:rsidR="00873CCB" w:rsidRDefault="00873CCB" w:rsidP="004960D2">
      <w:pPr>
        <w:rPr>
          <w:rtl/>
        </w:rPr>
      </w:pPr>
      <w:bookmarkStart w:id="10834" w:name="_ETM_Q25_686507"/>
      <w:bookmarkEnd w:id="10834"/>
    </w:p>
    <w:p w:rsidR="00873CCB" w:rsidRDefault="00873CCB" w:rsidP="004960D2">
      <w:pPr>
        <w:pStyle w:val="-"/>
        <w:keepNext/>
        <w:rPr>
          <w:rtl/>
        </w:rPr>
      </w:pPr>
      <w:bookmarkStart w:id="10835" w:name="ET_speakercontinue_6464_86"/>
      <w:r w:rsidRPr="009D3572">
        <w:rPr>
          <w:rStyle w:val="TagStyle"/>
          <w:rtl/>
        </w:rPr>
        <w:t xml:space="preserve"> &lt;&lt; דובר_המשך &gt;&gt; </w:t>
      </w:r>
      <w:r>
        <w:rPr>
          <w:rtl/>
        </w:rPr>
        <w:t>שמחה רוטמן (יו"ר ועדת החוקה, חוק ומשפט):</w:t>
      </w:r>
      <w:r w:rsidRPr="009D3572">
        <w:rPr>
          <w:rStyle w:val="TagStyle"/>
          <w:rtl/>
        </w:rPr>
        <w:t xml:space="preserve"> &lt;&lt; דובר_המשך &gt;&gt;</w:t>
      </w:r>
      <w:r>
        <w:rPr>
          <w:rtl/>
        </w:rPr>
        <w:t xml:space="preserve">   </w:t>
      </w:r>
      <w:bookmarkEnd w:id="10835"/>
    </w:p>
    <w:p w:rsidR="00873CCB" w:rsidRDefault="00873CCB" w:rsidP="004960D2">
      <w:pPr>
        <w:pStyle w:val="KeepWithNext"/>
        <w:rPr>
          <w:rtl/>
        </w:rPr>
      </w:pPr>
    </w:p>
    <w:p w:rsidR="00873CCB" w:rsidRDefault="00873CCB" w:rsidP="004960D2">
      <w:pPr>
        <w:rPr>
          <w:rtl/>
        </w:rPr>
      </w:pPr>
      <w:bookmarkStart w:id="10836" w:name="_ETM_Q25_687928"/>
      <w:bookmarkEnd w:id="10836"/>
      <w:r>
        <w:rPr>
          <w:rFonts w:hint="cs"/>
          <w:rtl/>
        </w:rPr>
        <w:t xml:space="preserve">יהיה בכך </w:t>
      </w:r>
      <w:r w:rsidR="00493F7D">
        <w:rPr>
          <w:rFonts w:hint="cs"/>
          <w:rtl/>
        </w:rPr>
        <w:t>– – –</w:t>
      </w:r>
    </w:p>
    <w:p w:rsidR="00873CCB" w:rsidRDefault="00873CCB" w:rsidP="004960D2">
      <w:pPr>
        <w:rPr>
          <w:rtl/>
        </w:rPr>
      </w:pPr>
    </w:p>
    <w:p w:rsidR="00873CCB" w:rsidRDefault="00873CCB" w:rsidP="004960D2">
      <w:pPr>
        <w:pStyle w:val="af5"/>
        <w:keepNext/>
        <w:rPr>
          <w:rtl/>
        </w:rPr>
      </w:pPr>
      <w:r w:rsidRPr="0031688A">
        <w:rPr>
          <w:rStyle w:val="TagStyle"/>
          <w:rtl/>
        </w:rPr>
        <w:t xml:space="preserve">&lt;&lt; קריאה &gt;&gt; </w:t>
      </w:r>
      <w:r>
        <w:rPr>
          <w:rtl/>
        </w:rPr>
        <w:t>יסמין פרידמן (יש עתיד):</w:t>
      </w:r>
      <w:r w:rsidRPr="0031688A">
        <w:rPr>
          <w:rStyle w:val="TagStyle"/>
          <w:rtl/>
        </w:rPr>
        <w:t xml:space="preserve"> &lt;&lt; קריאה &gt;&gt;</w:t>
      </w:r>
      <w:r>
        <w:rPr>
          <w:rtl/>
        </w:rPr>
        <w:t xml:space="preserve">   </w:t>
      </w:r>
    </w:p>
    <w:p w:rsidR="00873CCB" w:rsidRDefault="00873CCB" w:rsidP="004960D2">
      <w:pPr>
        <w:rPr>
          <w:rtl/>
        </w:rPr>
      </w:pPr>
    </w:p>
    <w:p w:rsidR="00873CCB" w:rsidRDefault="00873CCB" w:rsidP="004960D2">
      <w:pPr>
        <w:rPr>
          <w:rtl/>
        </w:rPr>
      </w:pPr>
      <w:r>
        <w:rPr>
          <w:rFonts w:hint="cs"/>
          <w:rtl/>
        </w:rPr>
        <w:t xml:space="preserve">אין בעיות במדינה. זה מה </w:t>
      </w:r>
      <w:bookmarkStart w:id="10837" w:name="_ETM_Q25_693982"/>
      <w:bookmarkEnd w:id="10837"/>
      <w:r>
        <w:rPr>
          <w:rFonts w:hint="cs"/>
          <w:rtl/>
        </w:rPr>
        <w:t>שחשוב עכשיו.</w:t>
      </w:r>
    </w:p>
    <w:p w:rsidR="00873CCB" w:rsidRDefault="00873CCB" w:rsidP="004960D2">
      <w:pPr>
        <w:rPr>
          <w:rtl/>
        </w:rPr>
      </w:pPr>
    </w:p>
    <w:p w:rsidR="00873CCB" w:rsidRDefault="00873CCB" w:rsidP="004960D2">
      <w:pPr>
        <w:pStyle w:val="af6"/>
        <w:keepNext/>
        <w:rPr>
          <w:rtl/>
        </w:rPr>
      </w:pPr>
      <w:bookmarkStart w:id="10838" w:name="ET_yor_6423_87"/>
      <w:r w:rsidRPr="009D3572">
        <w:rPr>
          <w:rStyle w:val="TagStyle"/>
          <w:rtl/>
        </w:rPr>
        <w:t xml:space="preserve"> &lt;&lt; יור &gt;&gt; </w:t>
      </w:r>
      <w:r>
        <w:rPr>
          <w:rtl/>
        </w:rPr>
        <w:t>היו"ר אמיר אוחנה:</w:t>
      </w:r>
      <w:r w:rsidRPr="009D3572">
        <w:rPr>
          <w:rStyle w:val="TagStyle"/>
          <w:rtl/>
        </w:rPr>
        <w:t xml:space="preserve"> &lt;&lt; יור &gt;&gt;</w:t>
      </w:r>
      <w:r>
        <w:rPr>
          <w:rtl/>
        </w:rPr>
        <w:t xml:space="preserve">   </w:t>
      </w:r>
      <w:bookmarkEnd w:id="10838"/>
    </w:p>
    <w:p w:rsidR="00873CCB" w:rsidRDefault="00873CCB" w:rsidP="004960D2">
      <w:pPr>
        <w:pStyle w:val="KeepWithNext"/>
        <w:rPr>
          <w:rtl/>
        </w:rPr>
      </w:pPr>
    </w:p>
    <w:p w:rsidR="00873CCB" w:rsidRDefault="00873CCB" w:rsidP="00B92A5D">
      <w:pPr>
        <w:rPr>
          <w:rtl/>
        </w:rPr>
      </w:pPr>
      <w:r>
        <w:rPr>
          <w:rFonts w:hint="cs"/>
          <w:rtl/>
        </w:rPr>
        <w:t>אוקיי, קריאה שלישית</w:t>
      </w:r>
      <w:r w:rsidR="00B92A5D">
        <w:rPr>
          <w:rFonts w:hint="cs"/>
          <w:rtl/>
        </w:rPr>
        <w:t>.</w:t>
      </w:r>
      <w:r>
        <w:rPr>
          <w:rFonts w:hint="cs"/>
          <w:rtl/>
        </w:rPr>
        <w:t xml:space="preserve"> נא לצאת. תודה רבה, חברת הכנסת </w:t>
      </w:r>
      <w:bookmarkStart w:id="10839" w:name="_ETM_Q25_694312"/>
      <w:bookmarkEnd w:id="10839"/>
      <w:r>
        <w:rPr>
          <w:rFonts w:hint="cs"/>
          <w:rtl/>
        </w:rPr>
        <w:t xml:space="preserve">פרידמן. </w:t>
      </w:r>
    </w:p>
    <w:p w:rsidR="00873CCB" w:rsidRDefault="00873CCB" w:rsidP="004960D2">
      <w:pPr>
        <w:rPr>
          <w:rtl/>
        </w:rPr>
      </w:pPr>
    </w:p>
    <w:p w:rsidR="00873CCB" w:rsidRDefault="00873CCB" w:rsidP="004960D2">
      <w:pPr>
        <w:pStyle w:val="af5"/>
        <w:keepNext/>
        <w:rPr>
          <w:rtl/>
        </w:rPr>
      </w:pPr>
      <w:r w:rsidRPr="0031688A">
        <w:rPr>
          <w:rStyle w:val="TagStyle"/>
          <w:rtl/>
        </w:rPr>
        <w:t xml:space="preserve">&lt;&lt; קריאה &gt;&gt; </w:t>
      </w:r>
      <w:r>
        <w:rPr>
          <w:rtl/>
        </w:rPr>
        <w:t>יסמין פרידמן (יש עתיד):</w:t>
      </w:r>
      <w:r w:rsidRPr="0031688A">
        <w:rPr>
          <w:rStyle w:val="TagStyle"/>
          <w:rtl/>
        </w:rPr>
        <w:t xml:space="preserve"> &lt;&lt; קריאה &gt;&gt;</w:t>
      </w:r>
      <w:r>
        <w:rPr>
          <w:rtl/>
        </w:rPr>
        <w:t xml:space="preserve">   </w:t>
      </w:r>
    </w:p>
    <w:p w:rsidR="00873CCB" w:rsidRDefault="00873CCB" w:rsidP="004960D2">
      <w:pPr>
        <w:rPr>
          <w:rtl/>
        </w:rPr>
      </w:pPr>
    </w:p>
    <w:p w:rsidR="00873CCB" w:rsidRDefault="00873CCB" w:rsidP="004960D2">
      <w:pPr>
        <w:rPr>
          <w:rtl/>
        </w:rPr>
      </w:pPr>
      <w:r>
        <w:rPr>
          <w:rFonts w:hint="cs"/>
          <w:rtl/>
        </w:rPr>
        <w:t>לא יכולה לשמוע אותו.</w:t>
      </w:r>
    </w:p>
    <w:p w:rsidR="00873CCB" w:rsidRDefault="00873CCB" w:rsidP="004960D2">
      <w:pPr>
        <w:rPr>
          <w:rtl/>
        </w:rPr>
      </w:pPr>
      <w:bookmarkStart w:id="10840" w:name="_ETM_Q25_694500"/>
      <w:bookmarkStart w:id="10841" w:name="_ETM_Q25_694574"/>
      <w:bookmarkEnd w:id="10840"/>
      <w:bookmarkEnd w:id="10841"/>
    </w:p>
    <w:p w:rsidR="00873CCB" w:rsidRDefault="00873CCB" w:rsidP="004960D2">
      <w:pPr>
        <w:ind w:firstLine="0"/>
        <w:jc w:val="center"/>
        <w:rPr>
          <w:rtl/>
        </w:rPr>
      </w:pPr>
      <w:bookmarkStart w:id="10842" w:name="_ETM_Q25_705712"/>
      <w:bookmarkStart w:id="10843" w:name="_ETM_Q25_705780"/>
      <w:bookmarkEnd w:id="10842"/>
      <w:bookmarkEnd w:id="10843"/>
      <w:r>
        <w:rPr>
          <w:rFonts w:hint="cs"/>
          <w:rtl/>
        </w:rPr>
        <w:t>(חברת הכנסת יסמין פרידמן יוצאת מאולם המליאה.)</w:t>
      </w:r>
    </w:p>
    <w:p w:rsidR="00873CCB" w:rsidRDefault="00873CCB" w:rsidP="004960D2">
      <w:pPr>
        <w:rPr>
          <w:rtl/>
        </w:rPr>
      </w:pPr>
      <w:bookmarkStart w:id="10844" w:name="_ETM_Q25_704911"/>
      <w:bookmarkStart w:id="10845" w:name="_ETM_Q25_704977"/>
      <w:bookmarkEnd w:id="10844"/>
      <w:bookmarkEnd w:id="10845"/>
    </w:p>
    <w:p w:rsidR="00873CCB" w:rsidRDefault="00873CCB" w:rsidP="004960D2">
      <w:pPr>
        <w:pStyle w:val="-"/>
        <w:keepNext/>
        <w:rPr>
          <w:rtl/>
        </w:rPr>
      </w:pPr>
      <w:bookmarkStart w:id="10846" w:name="ET_speakercontinue_6464_88"/>
      <w:r w:rsidRPr="009D3572">
        <w:rPr>
          <w:rStyle w:val="TagStyle"/>
          <w:rtl/>
        </w:rPr>
        <w:t xml:space="preserve"> &lt;&lt; דובר_המשך &gt;&gt; </w:t>
      </w:r>
      <w:r>
        <w:rPr>
          <w:rtl/>
        </w:rPr>
        <w:t>שמחה רוטמן (יו"ר ועדת החוקה, חוק ומשפט):</w:t>
      </w:r>
      <w:r w:rsidRPr="009D3572">
        <w:rPr>
          <w:rStyle w:val="TagStyle"/>
          <w:rtl/>
        </w:rPr>
        <w:t xml:space="preserve"> &lt;&lt; דובר_המשך &gt;&gt;</w:t>
      </w:r>
      <w:r>
        <w:rPr>
          <w:rtl/>
        </w:rPr>
        <w:t xml:space="preserve">   </w:t>
      </w:r>
      <w:bookmarkEnd w:id="10846"/>
    </w:p>
    <w:p w:rsidR="00873CCB" w:rsidRDefault="00873CCB" w:rsidP="004960D2">
      <w:pPr>
        <w:pStyle w:val="KeepWithNext"/>
        <w:rPr>
          <w:rtl/>
        </w:rPr>
      </w:pPr>
    </w:p>
    <w:p w:rsidR="00873CCB" w:rsidRDefault="00873CCB" w:rsidP="00B92A5D">
      <w:pPr>
        <w:rPr>
          <w:rtl/>
        </w:rPr>
      </w:pPr>
      <w:bookmarkStart w:id="10847" w:name="_ETM_Q25_695460"/>
      <w:bookmarkStart w:id="10848" w:name="_ETM_Q25_695531"/>
      <w:bookmarkEnd w:id="10847"/>
      <w:bookmarkEnd w:id="10848"/>
      <w:r>
        <w:rPr>
          <w:rFonts w:hint="cs"/>
          <w:rtl/>
        </w:rPr>
        <w:t xml:space="preserve">יהיה בכך כדי ליצור ריכוז סמכויות </w:t>
      </w:r>
      <w:bookmarkStart w:id="10849" w:name="_ETM_Q25_700953"/>
      <w:bookmarkEnd w:id="10849"/>
      <w:r>
        <w:rPr>
          <w:rFonts w:hint="cs"/>
          <w:rtl/>
        </w:rPr>
        <w:t xml:space="preserve">שיבטל הלכה למעשה את יכולת התפקוד של הרשויות האחרות. </w:t>
      </w:r>
      <w:bookmarkStart w:id="10850" w:name="_ETM_Q25_706353"/>
      <w:bookmarkEnd w:id="10850"/>
      <w:r>
        <w:rPr>
          <w:rFonts w:hint="cs"/>
          <w:rtl/>
        </w:rPr>
        <w:t xml:space="preserve">הסיטואציה הזאת של אותו ריכוז סמכויות – כולם כולל </w:t>
      </w:r>
      <w:bookmarkStart w:id="10851" w:name="_ETM_Q25_710578"/>
      <w:bookmarkEnd w:id="10851"/>
      <w:r>
        <w:rPr>
          <w:rFonts w:hint="cs"/>
          <w:rtl/>
        </w:rPr>
        <w:t>כולם</w:t>
      </w:r>
      <w:r w:rsidR="00B92A5D">
        <w:rPr>
          <w:rFonts w:hint="cs"/>
          <w:rtl/>
        </w:rPr>
        <w:t>,</w:t>
      </w:r>
      <w:r>
        <w:rPr>
          <w:rFonts w:hint="cs"/>
          <w:rtl/>
        </w:rPr>
        <w:t xml:space="preserve"> ובוועדת חוקה אפילו טרחתי להקריא גם את דבריו </w:t>
      </w:r>
      <w:bookmarkStart w:id="10852" w:name="_ETM_Q25_716619"/>
      <w:bookmarkEnd w:id="10852"/>
      <w:r>
        <w:rPr>
          <w:rFonts w:hint="cs"/>
          <w:rtl/>
        </w:rPr>
        <w:t xml:space="preserve">של יושב-ראש האופוזיציה בנושא הזה, שגם </w:t>
      </w:r>
      <w:r w:rsidR="00B92A5D">
        <w:rPr>
          <w:rFonts w:hint="cs"/>
          <w:rtl/>
        </w:rPr>
        <w:t xml:space="preserve">הוא </w:t>
      </w:r>
      <w:r>
        <w:rPr>
          <w:rFonts w:hint="cs"/>
          <w:rtl/>
        </w:rPr>
        <w:t xml:space="preserve">הבין </w:t>
      </w:r>
      <w:r w:rsidR="00493F7D">
        <w:rPr>
          <w:rFonts w:hint="cs"/>
          <w:rtl/>
        </w:rPr>
        <w:t>– –</w:t>
      </w:r>
      <w:bookmarkStart w:id="10853" w:name="_ETM_Q25_722533"/>
      <w:bookmarkEnd w:id="10853"/>
    </w:p>
    <w:p w:rsidR="00873CCB" w:rsidRDefault="00873CCB" w:rsidP="004960D2">
      <w:pPr>
        <w:rPr>
          <w:rtl/>
        </w:rPr>
      </w:pPr>
    </w:p>
    <w:p w:rsidR="00873CCB" w:rsidRDefault="00873CCB" w:rsidP="004960D2">
      <w:pPr>
        <w:pStyle w:val="af5"/>
        <w:keepNext/>
        <w:rPr>
          <w:rtl/>
        </w:rPr>
      </w:pPr>
      <w:bookmarkStart w:id="10854" w:name="ET_interruption_6341_90"/>
      <w:r w:rsidRPr="009D3572">
        <w:rPr>
          <w:rStyle w:val="TagStyle"/>
          <w:rtl/>
        </w:rPr>
        <w:t xml:space="preserve"> &lt;&lt; קריאה &gt;&gt; </w:t>
      </w:r>
      <w:r>
        <w:rPr>
          <w:rtl/>
        </w:rPr>
        <w:t>דבי ביטון (יש עתיד):</w:t>
      </w:r>
      <w:r w:rsidRPr="009D3572">
        <w:rPr>
          <w:rStyle w:val="TagStyle"/>
          <w:rtl/>
        </w:rPr>
        <w:t xml:space="preserve"> &lt;&lt; קריאה &gt;&gt;</w:t>
      </w:r>
      <w:r>
        <w:rPr>
          <w:rtl/>
        </w:rPr>
        <w:t xml:space="preserve">   </w:t>
      </w:r>
      <w:bookmarkEnd w:id="10854"/>
    </w:p>
    <w:p w:rsidR="00873CCB" w:rsidRDefault="00873CCB" w:rsidP="004960D2">
      <w:pPr>
        <w:pStyle w:val="KeepWithNext"/>
        <w:rPr>
          <w:rtl/>
        </w:rPr>
      </w:pPr>
    </w:p>
    <w:p w:rsidR="00873CCB" w:rsidRPr="009D3572" w:rsidRDefault="00493F7D" w:rsidP="004960D2">
      <w:pPr>
        <w:rPr>
          <w:rtl/>
        </w:rPr>
      </w:pPr>
      <w:r>
        <w:rPr>
          <w:rFonts w:hint="cs"/>
          <w:rtl/>
        </w:rPr>
        <w:t>– – –</w:t>
      </w:r>
      <w:r w:rsidR="00873CCB">
        <w:rPr>
          <w:rFonts w:hint="cs"/>
          <w:rtl/>
        </w:rPr>
        <w:t xml:space="preserve"> </w:t>
      </w:r>
    </w:p>
    <w:p w:rsidR="00873CCB" w:rsidRDefault="00873CCB" w:rsidP="004960D2">
      <w:pPr>
        <w:rPr>
          <w:rtl/>
        </w:rPr>
      </w:pPr>
    </w:p>
    <w:p w:rsidR="00873CCB" w:rsidRDefault="00873CCB" w:rsidP="004960D2">
      <w:pPr>
        <w:pStyle w:val="af6"/>
        <w:keepNext/>
        <w:rPr>
          <w:rtl/>
        </w:rPr>
      </w:pPr>
      <w:bookmarkStart w:id="10855" w:name="ET_yor_6423_89"/>
      <w:r w:rsidRPr="009D3572">
        <w:rPr>
          <w:rStyle w:val="TagStyle"/>
          <w:rtl/>
        </w:rPr>
        <w:t xml:space="preserve"> &lt;&lt; יור &gt;&gt; </w:t>
      </w:r>
      <w:r>
        <w:rPr>
          <w:rtl/>
        </w:rPr>
        <w:t>היו"ר אמיר אוחנה:</w:t>
      </w:r>
      <w:r w:rsidRPr="009D3572">
        <w:rPr>
          <w:rStyle w:val="TagStyle"/>
          <w:rtl/>
        </w:rPr>
        <w:t xml:space="preserve"> &lt;&lt; יור &gt;&gt;</w:t>
      </w:r>
      <w:r>
        <w:rPr>
          <w:rtl/>
        </w:rPr>
        <w:t xml:space="preserve">   </w:t>
      </w:r>
      <w:bookmarkEnd w:id="10855"/>
    </w:p>
    <w:p w:rsidR="00873CCB" w:rsidRDefault="00873CCB" w:rsidP="004960D2">
      <w:pPr>
        <w:pStyle w:val="KeepWithNext"/>
        <w:rPr>
          <w:rtl/>
        </w:rPr>
      </w:pPr>
    </w:p>
    <w:p w:rsidR="00873CCB" w:rsidRDefault="00873CCB" w:rsidP="004960D2">
      <w:pPr>
        <w:rPr>
          <w:rtl/>
        </w:rPr>
      </w:pPr>
      <w:r>
        <w:rPr>
          <w:rFonts w:hint="cs"/>
          <w:rtl/>
        </w:rPr>
        <w:t>חברת הכנסת ביטון, קריאה ראשונה</w:t>
      </w:r>
      <w:bookmarkStart w:id="10856" w:name="_ETM_Q25_721972"/>
      <w:bookmarkStart w:id="10857" w:name="_ETM_Q25_722051"/>
      <w:bookmarkEnd w:id="10856"/>
      <w:bookmarkEnd w:id="10857"/>
      <w:r>
        <w:rPr>
          <w:rFonts w:hint="cs"/>
          <w:rtl/>
        </w:rPr>
        <w:t>.</w:t>
      </w:r>
      <w:bookmarkStart w:id="10858" w:name="_ETM_Q25_721829"/>
      <w:bookmarkEnd w:id="10858"/>
    </w:p>
    <w:p w:rsidR="00873CCB" w:rsidRDefault="00873CCB" w:rsidP="004960D2">
      <w:pPr>
        <w:rPr>
          <w:rtl/>
        </w:rPr>
      </w:pPr>
      <w:bookmarkStart w:id="10859" w:name="_ETM_Q25_721888"/>
      <w:bookmarkEnd w:id="10859"/>
    </w:p>
    <w:p w:rsidR="00873CCB" w:rsidRDefault="00873CCB" w:rsidP="004960D2">
      <w:pPr>
        <w:pStyle w:val="-"/>
        <w:keepNext/>
        <w:rPr>
          <w:rtl/>
        </w:rPr>
      </w:pPr>
      <w:bookmarkStart w:id="10860" w:name="ET_speakercontinue_6464_91"/>
      <w:r w:rsidRPr="009D3572">
        <w:rPr>
          <w:rStyle w:val="TagStyle"/>
          <w:rtl/>
        </w:rPr>
        <w:t xml:space="preserve"> &lt;&lt; דובר_המשך &gt;&gt; </w:t>
      </w:r>
      <w:r>
        <w:rPr>
          <w:rtl/>
        </w:rPr>
        <w:t>שמחה רוטמן (יו"ר ועדת החוקה, חוק ומשפט):</w:t>
      </w:r>
      <w:r w:rsidRPr="009D3572">
        <w:rPr>
          <w:rStyle w:val="TagStyle"/>
          <w:rtl/>
        </w:rPr>
        <w:t xml:space="preserve"> &lt;&lt; דובר_המשך &gt;&gt;</w:t>
      </w:r>
      <w:r>
        <w:rPr>
          <w:rtl/>
        </w:rPr>
        <w:t xml:space="preserve">   </w:t>
      </w:r>
      <w:bookmarkEnd w:id="10860"/>
    </w:p>
    <w:p w:rsidR="00873CCB" w:rsidRDefault="00873CCB" w:rsidP="004960D2">
      <w:pPr>
        <w:pStyle w:val="KeepWithNext"/>
        <w:rPr>
          <w:rtl/>
        </w:rPr>
      </w:pPr>
    </w:p>
    <w:p w:rsidR="00873CCB" w:rsidRDefault="00493F7D" w:rsidP="004960D2">
      <w:pPr>
        <w:rPr>
          <w:rtl/>
        </w:rPr>
      </w:pPr>
      <w:bookmarkStart w:id="10861" w:name="_ETM_Q25_723076"/>
      <w:bookmarkEnd w:id="10861"/>
      <w:r>
        <w:rPr>
          <w:rFonts w:hint="cs"/>
          <w:rtl/>
        </w:rPr>
        <w:t>– –</w:t>
      </w:r>
      <w:r w:rsidR="00873CCB">
        <w:rPr>
          <w:rFonts w:hint="cs"/>
          <w:rtl/>
        </w:rPr>
        <w:t xml:space="preserve"> שמדובר</w:t>
      </w:r>
      <w:bookmarkStart w:id="10862" w:name="_ETM_Q25_723873"/>
      <w:bookmarkEnd w:id="10862"/>
      <w:r w:rsidR="00873CCB">
        <w:rPr>
          <w:rFonts w:hint="cs"/>
          <w:rtl/>
        </w:rPr>
        <w:t xml:space="preserve"> במשהו שמסיג את גבולה של הדמוקרטיה, כאשר בית המשפט </w:t>
      </w:r>
      <w:bookmarkStart w:id="10863" w:name="_ETM_Q25_729869"/>
      <w:bookmarkEnd w:id="10863"/>
      <w:r w:rsidR="00873CCB">
        <w:rPr>
          <w:rFonts w:hint="cs"/>
          <w:rtl/>
        </w:rPr>
        <w:t xml:space="preserve">מסיג אותו וקובע מדיניות לפי מבחן האדם הסביר. </w:t>
      </w:r>
    </w:p>
    <w:p w:rsidR="00873CCB" w:rsidRDefault="00873CCB" w:rsidP="004960D2">
      <w:pPr>
        <w:rPr>
          <w:rtl/>
        </w:rPr>
      </w:pPr>
    </w:p>
    <w:p w:rsidR="00873CCB" w:rsidRDefault="00873CCB" w:rsidP="004960D2">
      <w:pPr>
        <w:pStyle w:val="af5"/>
        <w:keepNext/>
        <w:rPr>
          <w:rtl/>
        </w:rPr>
      </w:pPr>
      <w:bookmarkStart w:id="10864" w:name="ET_interruption_6361_92"/>
      <w:r w:rsidRPr="009D3572">
        <w:rPr>
          <w:rStyle w:val="TagStyle"/>
          <w:rtl/>
        </w:rPr>
        <w:t xml:space="preserve"> &lt;&lt; קריאה &gt;&gt; </w:t>
      </w:r>
      <w:r>
        <w:rPr>
          <w:rtl/>
        </w:rPr>
        <w:t>נאור שירי (יש עתיד):</w:t>
      </w:r>
      <w:r w:rsidRPr="009D3572">
        <w:rPr>
          <w:rStyle w:val="TagStyle"/>
          <w:rtl/>
        </w:rPr>
        <w:t xml:space="preserve"> &lt;&lt; קריאה &gt;&gt;</w:t>
      </w:r>
      <w:r>
        <w:rPr>
          <w:rtl/>
        </w:rPr>
        <w:t xml:space="preserve">   </w:t>
      </w:r>
      <w:bookmarkEnd w:id="10864"/>
    </w:p>
    <w:p w:rsidR="00873CCB" w:rsidRDefault="00873CCB" w:rsidP="004960D2">
      <w:pPr>
        <w:pStyle w:val="KeepWithNext"/>
        <w:rPr>
          <w:rtl/>
        </w:rPr>
      </w:pPr>
    </w:p>
    <w:p w:rsidR="00873CCB" w:rsidRDefault="00873CCB" w:rsidP="004960D2">
      <w:pPr>
        <w:rPr>
          <w:rtl/>
        </w:rPr>
      </w:pPr>
      <w:r>
        <w:rPr>
          <w:rFonts w:hint="cs"/>
          <w:rtl/>
        </w:rPr>
        <w:t>טוב, אז רק אתה תקבע.</w:t>
      </w:r>
    </w:p>
    <w:p w:rsidR="00873CCB" w:rsidRDefault="00873CCB" w:rsidP="004960D2">
      <w:pPr>
        <w:rPr>
          <w:rtl/>
        </w:rPr>
      </w:pPr>
      <w:bookmarkStart w:id="10865" w:name="_ETM_Q25_734983"/>
      <w:bookmarkStart w:id="10866" w:name="_ETM_Q25_735054"/>
      <w:bookmarkEnd w:id="10865"/>
      <w:bookmarkEnd w:id="10866"/>
    </w:p>
    <w:p w:rsidR="00873CCB" w:rsidRDefault="00873CCB" w:rsidP="004960D2">
      <w:pPr>
        <w:pStyle w:val="af6"/>
        <w:keepNext/>
        <w:rPr>
          <w:rtl/>
        </w:rPr>
      </w:pPr>
      <w:bookmarkStart w:id="10867" w:name="ET_yor_6423_94"/>
      <w:r w:rsidRPr="009D3572">
        <w:rPr>
          <w:rStyle w:val="TagStyle"/>
          <w:rtl/>
        </w:rPr>
        <w:t xml:space="preserve"> &lt;&lt; יור &gt;&gt; </w:t>
      </w:r>
      <w:r>
        <w:rPr>
          <w:rtl/>
        </w:rPr>
        <w:t>היו"ר אמיר אוחנה:</w:t>
      </w:r>
      <w:r w:rsidRPr="009D3572">
        <w:rPr>
          <w:rStyle w:val="TagStyle"/>
          <w:rtl/>
        </w:rPr>
        <w:t xml:space="preserve"> &lt;&lt; יור &gt;&gt;</w:t>
      </w:r>
      <w:r>
        <w:rPr>
          <w:rtl/>
        </w:rPr>
        <w:t xml:space="preserve">   </w:t>
      </w:r>
      <w:bookmarkEnd w:id="10867"/>
    </w:p>
    <w:p w:rsidR="00873CCB" w:rsidRDefault="00873CCB" w:rsidP="004960D2">
      <w:pPr>
        <w:pStyle w:val="KeepWithNext"/>
        <w:rPr>
          <w:rtl/>
        </w:rPr>
      </w:pPr>
    </w:p>
    <w:p w:rsidR="00873CCB" w:rsidRPr="009D3572" w:rsidRDefault="00873CCB" w:rsidP="004960D2">
      <w:pPr>
        <w:rPr>
          <w:rtl/>
        </w:rPr>
      </w:pPr>
      <w:r>
        <w:rPr>
          <w:rFonts w:hint="cs"/>
          <w:rtl/>
        </w:rPr>
        <w:t>חבר הכנסת נאור שירי, קריאה ראשונה.</w:t>
      </w:r>
    </w:p>
    <w:p w:rsidR="00873CCB" w:rsidRDefault="00873CCB" w:rsidP="004960D2">
      <w:pPr>
        <w:rPr>
          <w:rtl/>
        </w:rPr>
      </w:pPr>
    </w:p>
    <w:p w:rsidR="00873CCB" w:rsidRDefault="00873CCB" w:rsidP="004960D2">
      <w:pPr>
        <w:pStyle w:val="-"/>
        <w:keepNext/>
        <w:rPr>
          <w:rtl/>
        </w:rPr>
      </w:pPr>
      <w:bookmarkStart w:id="10868" w:name="ET_speakercontinue_6464_93"/>
      <w:r w:rsidRPr="009D3572">
        <w:rPr>
          <w:rStyle w:val="TagStyle"/>
          <w:rtl/>
        </w:rPr>
        <w:t xml:space="preserve"> &lt;&lt; דובר_המשך &gt;&gt; </w:t>
      </w:r>
      <w:r>
        <w:rPr>
          <w:rtl/>
        </w:rPr>
        <w:t>שמחה רוטמן (יו"ר ועדת החוקה, חוק ומשפט):</w:t>
      </w:r>
      <w:r w:rsidRPr="009D3572">
        <w:rPr>
          <w:rStyle w:val="TagStyle"/>
          <w:rtl/>
        </w:rPr>
        <w:t xml:space="preserve"> &lt;&lt; דובר_המשך &gt;&gt;</w:t>
      </w:r>
      <w:r>
        <w:rPr>
          <w:rtl/>
        </w:rPr>
        <w:t xml:space="preserve">   </w:t>
      </w:r>
      <w:bookmarkEnd w:id="10868"/>
    </w:p>
    <w:p w:rsidR="00873CCB" w:rsidRDefault="00873CCB" w:rsidP="004960D2">
      <w:pPr>
        <w:pStyle w:val="KeepWithNext"/>
        <w:rPr>
          <w:rtl/>
        </w:rPr>
      </w:pPr>
    </w:p>
    <w:p w:rsidR="00873CCB" w:rsidRDefault="00873CCB" w:rsidP="004960D2">
      <w:pPr>
        <w:rPr>
          <w:rtl/>
        </w:rPr>
      </w:pPr>
      <w:bookmarkStart w:id="10869" w:name="_ETM_Q25_736806"/>
      <w:bookmarkEnd w:id="10869"/>
      <w:r>
        <w:rPr>
          <w:rFonts w:hint="cs"/>
          <w:rtl/>
        </w:rPr>
        <w:t xml:space="preserve">ואני גם </w:t>
      </w:r>
      <w:r w:rsidR="00493F7D">
        <w:rPr>
          <w:rFonts w:hint="cs"/>
          <w:rtl/>
        </w:rPr>
        <w:t>– – –</w:t>
      </w:r>
    </w:p>
    <w:p w:rsidR="00873CCB" w:rsidRDefault="00873CCB" w:rsidP="004960D2">
      <w:pPr>
        <w:rPr>
          <w:rtl/>
        </w:rPr>
      </w:pPr>
    </w:p>
    <w:p w:rsidR="00873CCB" w:rsidRDefault="00873CCB" w:rsidP="004960D2">
      <w:pPr>
        <w:pStyle w:val="af5"/>
        <w:keepNext/>
        <w:rPr>
          <w:rtl/>
        </w:rPr>
      </w:pPr>
      <w:bookmarkStart w:id="10870" w:name="ET_interruption_6255_95"/>
      <w:r w:rsidRPr="009D3572">
        <w:rPr>
          <w:rStyle w:val="TagStyle"/>
          <w:rtl/>
        </w:rPr>
        <w:t xml:space="preserve"> &lt;&lt; קריאה &gt;&gt; </w:t>
      </w:r>
      <w:r>
        <w:rPr>
          <w:rtl/>
        </w:rPr>
        <w:t>סימון דוידסון (יש עתיד):</w:t>
      </w:r>
      <w:r w:rsidRPr="009D3572">
        <w:rPr>
          <w:rStyle w:val="TagStyle"/>
          <w:rtl/>
        </w:rPr>
        <w:t xml:space="preserve"> &lt;&lt; קריאה &gt;&gt;</w:t>
      </w:r>
      <w:r>
        <w:rPr>
          <w:rtl/>
        </w:rPr>
        <w:t xml:space="preserve">   </w:t>
      </w:r>
      <w:bookmarkEnd w:id="10870"/>
    </w:p>
    <w:p w:rsidR="00873CCB" w:rsidRDefault="00873CCB" w:rsidP="004960D2">
      <w:pPr>
        <w:pStyle w:val="KeepWithNext"/>
        <w:rPr>
          <w:rtl/>
        </w:rPr>
      </w:pPr>
    </w:p>
    <w:p w:rsidR="00873CCB" w:rsidRDefault="00873CCB" w:rsidP="004960D2">
      <w:pPr>
        <w:rPr>
          <w:rtl/>
        </w:rPr>
      </w:pPr>
      <w:r>
        <w:rPr>
          <w:rFonts w:hint="cs"/>
          <w:rtl/>
        </w:rPr>
        <w:t>איך נתתם לו להתנהל בצורה כזאת?</w:t>
      </w:r>
    </w:p>
    <w:p w:rsidR="00873CCB" w:rsidRDefault="00873CCB" w:rsidP="004960D2">
      <w:pPr>
        <w:rPr>
          <w:rtl/>
        </w:rPr>
      </w:pPr>
    </w:p>
    <w:p w:rsidR="00873CCB" w:rsidRDefault="00873CCB" w:rsidP="004960D2">
      <w:pPr>
        <w:pStyle w:val="af6"/>
        <w:keepNext/>
        <w:rPr>
          <w:rtl/>
        </w:rPr>
      </w:pPr>
      <w:bookmarkStart w:id="10871" w:name="ET_yor_6423_96"/>
      <w:r w:rsidRPr="009D3572">
        <w:rPr>
          <w:rStyle w:val="TagStyle"/>
          <w:rtl/>
        </w:rPr>
        <w:t xml:space="preserve"> &lt;&lt; יור &gt;&gt; </w:t>
      </w:r>
      <w:r>
        <w:rPr>
          <w:rtl/>
        </w:rPr>
        <w:t>היו"ר אמיר אוחנה:</w:t>
      </w:r>
      <w:r w:rsidRPr="009D3572">
        <w:rPr>
          <w:rStyle w:val="TagStyle"/>
          <w:rtl/>
        </w:rPr>
        <w:t xml:space="preserve"> &lt;&lt; יור &gt;&gt;</w:t>
      </w:r>
      <w:r>
        <w:rPr>
          <w:rtl/>
        </w:rPr>
        <w:t xml:space="preserve">   </w:t>
      </w:r>
      <w:bookmarkEnd w:id="10871"/>
    </w:p>
    <w:p w:rsidR="00873CCB" w:rsidRDefault="00873CCB" w:rsidP="004960D2">
      <w:pPr>
        <w:pStyle w:val="KeepWithNext"/>
        <w:rPr>
          <w:rtl/>
        </w:rPr>
      </w:pPr>
    </w:p>
    <w:p w:rsidR="00873CCB" w:rsidRDefault="00873CCB" w:rsidP="004960D2">
      <w:pPr>
        <w:rPr>
          <w:rtl/>
        </w:rPr>
      </w:pPr>
      <w:r>
        <w:rPr>
          <w:rFonts w:hint="cs"/>
          <w:rtl/>
        </w:rPr>
        <w:t>חבר הכנסת דוידסון, קריאה ראשונה.</w:t>
      </w:r>
    </w:p>
    <w:p w:rsidR="00873CCB" w:rsidRDefault="00873CCB" w:rsidP="004960D2">
      <w:pPr>
        <w:rPr>
          <w:rtl/>
        </w:rPr>
      </w:pPr>
    </w:p>
    <w:p w:rsidR="00873CCB" w:rsidRDefault="00873CCB" w:rsidP="004960D2">
      <w:pPr>
        <w:pStyle w:val="af5"/>
        <w:keepNext/>
        <w:rPr>
          <w:rtl/>
        </w:rPr>
      </w:pPr>
      <w:r w:rsidRPr="009D3572">
        <w:rPr>
          <w:rStyle w:val="TagStyle"/>
          <w:rtl/>
        </w:rPr>
        <w:t xml:space="preserve">&lt;&lt; קריאה &gt;&gt; </w:t>
      </w:r>
      <w:r>
        <w:rPr>
          <w:rtl/>
        </w:rPr>
        <w:t>סימון דוידסון (יש עתיד):</w:t>
      </w:r>
      <w:r w:rsidRPr="009D3572">
        <w:rPr>
          <w:rStyle w:val="TagStyle"/>
          <w:rtl/>
        </w:rPr>
        <w:t xml:space="preserve"> &lt;&lt; קריאה &gt;&gt;</w:t>
      </w:r>
      <w:r>
        <w:rPr>
          <w:rtl/>
        </w:rPr>
        <w:t xml:space="preserve">   </w:t>
      </w:r>
    </w:p>
    <w:p w:rsidR="00873CCB" w:rsidRDefault="00873CCB" w:rsidP="004960D2">
      <w:pPr>
        <w:rPr>
          <w:rtl/>
        </w:rPr>
      </w:pPr>
    </w:p>
    <w:p w:rsidR="00873CCB" w:rsidRDefault="00873CCB" w:rsidP="004960D2">
      <w:pPr>
        <w:rPr>
          <w:rtl/>
        </w:rPr>
      </w:pPr>
      <w:bookmarkStart w:id="10872" w:name="_ETM_Q25_745690"/>
      <w:bookmarkStart w:id="10873" w:name="_ETM_Q25_745753"/>
      <w:bookmarkEnd w:id="10872"/>
      <w:bookmarkEnd w:id="10873"/>
      <w:r>
        <w:rPr>
          <w:rFonts w:hint="cs"/>
          <w:rtl/>
        </w:rPr>
        <w:t xml:space="preserve">איך נתתם לאדם כזה להרוס מדינה </w:t>
      </w:r>
      <w:bookmarkStart w:id="10874" w:name="_ETM_Q25_748258"/>
      <w:bookmarkEnd w:id="10874"/>
      <w:r>
        <w:rPr>
          <w:rFonts w:hint="cs"/>
          <w:rtl/>
        </w:rPr>
        <w:t>שלמה, איך? אתם הרי אנשים רציניים.</w:t>
      </w:r>
    </w:p>
    <w:p w:rsidR="00873CCB" w:rsidRDefault="00873CCB" w:rsidP="004960D2">
      <w:pPr>
        <w:rPr>
          <w:rtl/>
        </w:rPr>
      </w:pPr>
    </w:p>
    <w:p w:rsidR="00873CCB" w:rsidRDefault="00873CCB" w:rsidP="004960D2">
      <w:pPr>
        <w:pStyle w:val="af6"/>
        <w:keepNext/>
        <w:rPr>
          <w:rtl/>
        </w:rPr>
      </w:pPr>
      <w:bookmarkStart w:id="10875" w:name="ET_yor_6423_97"/>
      <w:r w:rsidRPr="009D3572">
        <w:rPr>
          <w:rStyle w:val="TagStyle"/>
          <w:rtl/>
        </w:rPr>
        <w:t xml:space="preserve"> &lt;&lt; יור &gt;&gt; </w:t>
      </w:r>
      <w:r>
        <w:rPr>
          <w:rtl/>
        </w:rPr>
        <w:t>היו"ר אמיר אוחנה:</w:t>
      </w:r>
      <w:r w:rsidRPr="009D3572">
        <w:rPr>
          <w:rStyle w:val="TagStyle"/>
          <w:rtl/>
        </w:rPr>
        <w:t xml:space="preserve"> &lt;&lt; יור &gt;&gt;</w:t>
      </w:r>
      <w:r>
        <w:rPr>
          <w:rtl/>
        </w:rPr>
        <w:t xml:space="preserve">   </w:t>
      </w:r>
      <w:bookmarkEnd w:id="10875"/>
    </w:p>
    <w:p w:rsidR="00873CCB" w:rsidRDefault="00873CCB" w:rsidP="004960D2">
      <w:pPr>
        <w:pStyle w:val="KeepWithNext"/>
        <w:rPr>
          <w:rtl/>
        </w:rPr>
      </w:pPr>
    </w:p>
    <w:p w:rsidR="00873CCB" w:rsidRDefault="00873CCB" w:rsidP="004960D2">
      <w:pPr>
        <w:rPr>
          <w:rtl/>
        </w:rPr>
      </w:pPr>
      <w:r>
        <w:rPr>
          <w:rFonts w:hint="cs"/>
          <w:rtl/>
        </w:rPr>
        <w:t xml:space="preserve">חבר הכנסת סימון דוידסון, קריאה </w:t>
      </w:r>
      <w:bookmarkStart w:id="10876" w:name="_ETM_Q25_753173"/>
      <w:bookmarkEnd w:id="10876"/>
      <w:r>
        <w:rPr>
          <w:rFonts w:hint="cs"/>
          <w:rtl/>
        </w:rPr>
        <w:t>שנייה.</w:t>
      </w:r>
    </w:p>
    <w:p w:rsidR="00873CCB" w:rsidRDefault="00873CCB" w:rsidP="004960D2">
      <w:pPr>
        <w:rPr>
          <w:rtl/>
        </w:rPr>
      </w:pPr>
      <w:bookmarkStart w:id="10877" w:name="_ETM_Q25_752670"/>
      <w:bookmarkStart w:id="10878" w:name="_ETM_Q25_752701"/>
      <w:bookmarkEnd w:id="10877"/>
      <w:bookmarkEnd w:id="10878"/>
    </w:p>
    <w:p w:rsidR="00873CCB" w:rsidRDefault="00873CCB" w:rsidP="004960D2">
      <w:pPr>
        <w:pStyle w:val="af5"/>
        <w:keepNext/>
        <w:rPr>
          <w:rtl/>
        </w:rPr>
      </w:pPr>
      <w:bookmarkStart w:id="10879" w:name="ET_interruption_6361_98"/>
      <w:r w:rsidRPr="009D3572">
        <w:rPr>
          <w:rStyle w:val="TagStyle"/>
          <w:rtl/>
        </w:rPr>
        <w:t xml:space="preserve"> &lt;&lt; קריאה &gt;&gt; </w:t>
      </w:r>
      <w:r>
        <w:rPr>
          <w:rtl/>
        </w:rPr>
        <w:t>נאור שירי (יש עתיד):</w:t>
      </w:r>
      <w:r w:rsidRPr="009D3572">
        <w:rPr>
          <w:rStyle w:val="TagStyle"/>
          <w:rtl/>
        </w:rPr>
        <w:t xml:space="preserve"> &lt;&lt; קריאה &gt;&gt;</w:t>
      </w:r>
      <w:r>
        <w:rPr>
          <w:rtl/>
        </w:rPr>
        <w:t xml:space="preserve">   </w:t>
      </w:r>
      <w:bookmarkEnd w:id="10879"/>
    </w:p>
    <w:p w:rsidR="00873CCB" w:rsidRDefault="00873CCB" w:rsidP="004960D2">
      <w:pPr>
        <w:pStyle w:val="KeepWithNext"/>
        <w:rPr>
          <w:rtl/>
        </w:rPr>
      </w:pPr>
    </w:p>
    <w:p w:rsidR="00873CCB" w:rsidRDefault="00873CCB" w:rsidP="004960D2">
      <w:pPr>
        <w:rPr>
          <w:rtl/>
        </w:rPr>
      </w:pPr>
      <w:r>
        <w:rPr>
          <w:rFonts w:hint="cs"/>
          <w:rtl/>
        </w:rPr>
        <w:t xml:space="preserve">הוא עלה לכם 12 </w:t>
      </w:r>
      <w:bookmarkStart w:id="10880" w:name="_ETM_Q25_752614"/>
      <w:bookmarkEnd w:id="10880"/>
      <w:r>
        <w:rPr>
          <w:rFonts w:hint="cs"/>
          <w:rtl/>
        </w:rPr>
        <w:t>מנדטים.</w:t>
      </w:r>
    </w:p>
    <w:p w:rsidR="00873CCB" w:rsidRDefault="00873CCB" w:rsidP="004960D2">
      <w:pPr>
        <w:rPr>
          <w:rtl/>
        </w:rPr>
      </w:pPr>
      <w:bookmarkStart w:id="10881" w:name="_ETM_Q25_755126"/>
      <w:bookmarkStart w:id="10882" w:name="_ETM_Q25_755204"/>
      <w:bookmarkEnd w:id="10881"/>
      <w:bookmarkEnd w:id="10882"/>
    </w:p>
    <w:p w:rsidR="00873CCB" w:rsidRDefault="00873CCB" w:rsidP="004960D2">
      <w:pPr>
        <w:pStyle w:val="af6"/>
        <w:keepNext/>
        <w:rPr>
          <w:rtl/>
        </w:rPr>
      </w:pPr>
      <w:bookmarkStart w:id="10883" w:name="ET_yor_6423_99"/>
      <w:r w:rsidRPr="009D3572">
        <w:rPr>
          <w:rStyle w:val="TagStyle"/>
          <w:rtl/>
        </w:rPr>
        <w:t xml:space="preserve"> &lt;&lt; יור &gt;&gt; </w:t>
      </w:r>
      <w:r>
        <w:rPr>
          <w:rtl/>
        </w:rPr>
        <w:t>היו"ר אמיר אוחנה:</w:t>
      </w:r>
      <w:r w:rsidRPr="009D3572">
        <w:rPr>
          <w:rStyle w:val="TagStyle"/>
          <w:rtl/>
        </w:rPr>
        <w:t xml:space="preserve"> &lt;&lt; יור &gt;&gt;</w:t>
      </w:r>
      <w:r>
        <w:rPr>
          <w:rtl/>
        </w:rPr>
        <w:t xml:space="preserve">   </w:t>
      </w:r>
      <w:bookmarkEnd w:id="10883"/>
    </w:p>
    <w:p w:rsidR="00873CCB" w:rsidRDefault="00873CCB" w:rsidP="004960D2">
      <w:pPr>
        <w:pStyle w:val="KeepWithNext"/>
        <w:rPr>
          <w:rtl/>
        </w:rPr>
      </w:pPr>
    </w:p>
    <w:p w:rsidR="00873CCB" w:rsidRDefault="00873CCB" w:rsidP="004960D2">
      <w:pPr>
        <w:rPr>
          <w:rtl/>
        </w:rPr>
      </w:pPr>
      <w:bookmarkStart w:id="10884" w:name="_ETM_Q25_756169"/>
      <w:bookmarkEnd w:id="10884"/>
      <w:r>
        <w:rPr>
          <w:rFonts w:hint="cs"/>
          <w:rtl/>
        </w:rPr>
        <w:t xml:space="preserve">חבר הכנסת נאור שירי, קריאה </w:t>
      </w:r>
      <w:bookmarkStart w:id="10885" w:name="_ETM_Q25_756816"/>
      <w:bookmarkEnd w:id="10885"/>
      <w:r>
        <w:rPr>
          <w:rFonts w:hint="cs"/>
          <w:rtl/>
        </w:rPr>
        <w:t>שנייה.</w:t>
      </w:r>
    </w:p>
    <w:p w:rsidR="00873CCB" w:rsidRDefault="00873CCB" w:rsidP="004960D2">
      <w:pPr>
        <w:rPr>
          <w:rtl/>
        </w:rPr>
      </w:pPr>
    </w:p>
    <w:p w:rsidR="00873CCB" w:rsidRDefault="00873CCB" w:rsidP="004960D2">
      <w:pPr>
        <w:pStyle w:val="-"/>
        <w:keepNext/>
        <w:rPr>
          <w:rtl/>
        </w:rPr>
      </w:pPr>
      <w:bookmarkStart w:id="10886" w:name="_ETM_Q25_758224"/>
      <w:bookmarkStart w:id="10887" w:name="_ETM_Q25_758293"/>
      <w:bookmarkStart w:id="10888" w:name="_ETM_Q25_744886"/>
      <w:bookmarkStart w:id="10889" w:name="_ETM_Q25_744949"/>
      <w:bookmarkEnd w:id="10886"/>
      <w:bookmarkEnd w:id="10887"/>
      <w:bookmarkEnd w:id="10888"/>
      <w:bookmarkEnd w:id="10889"/>
      <w:r w:rsidRPr="009D3572">
        <w:rPr>
          <w:rStyle w:val="TagStyle"/>
          <w:rtl/>
        </w:rPr>
        <w:t xml:space="preserve">&lt;&lt; דובר_המשך &gt;&gt; </w:t>
      </w:r>
      <w:r>
        <w:rPr>
          <w:rtl/>
        </w:rPr>
        <w:t>שמחה רוטמן (יו"ר ועדת החוקה, חוק ומשפט):</w:t>
      </w:r>
      <w:r w:rsidRPr="009D3572">
        <w:rPr>
          <w:rStyle w:val="TagStyle"/>
          <w:rtl/>
        </w:rPr>
        <w:t xml:space="preserve"> &lt;&lt; דובר_המשך &gt;&gt;</w:t>
      </w:r>
      <w:r>
        <w:rPr>
          <w:rtl/>
        </w:rPr>
        <w:t xml:space="preserve">   </w:t>
      </w:r>
    </w:p>
    <w:p w:rsidR="00873CCB" w:rsidRDefault="00873CCB" w:rsidP="004960D2">
      <w:pPr>
        <w:rPr>
          <w:rtl/>
        </w:rPr>
      </w:pPr>
    </w:p>
    <w:p w:rsidR="00873CCB" w:rsidRDefault="00873CCB" w:rsidP="004960D2">
      <w:pPr>
        <w:rPr>
          <w:rtl/>
        </w:rPr>
      </w:pPr>
      <w:bookmarkStart w:id="10890" w:name="TOR_Q26"/>
      <w:bookmarkStart w:id="10891" w:name="_ETM_Q26_180000"/>
      <w:bookmarkEnd w:id="10890"/>
      <w:bookmarkEnd w:id="10891"/>
      <w:r>
        <w:rPr>
          <w:rFonts w:hint="cs"/>
          <w:rtl/>
        </w:rPr>
        <w:t xml:space="preserve">ואמר בזמנו השופט מנחם אלון: "תמה אני, גם לאחר הדברים </w:t>
      </w:r>
      <w:bookmarkStart w:id="10892" w:name="_ETM_Q26_165403"/>
      <w:bookmarkEnd w:id="10892"/>
      <w:r>
        <w:rPr>
          <w:rFonts w:hint="cs"/>
          <w:rtl/>
        </w:rPr>
        <w:t xml:space="preserve">האמורים, </w:t>
      </w:r>
      <w:r w:rsidRPr="008C5D93">
        <w:rPr>
          <w:rtl/>
        </w:rPr>
        <w:t>מה, בסופו של דבר, בית המשפט כן בודק ומה בית המשפט אינו בודק בהיזקקו למבחן הסבירות ולמתחם הסבירות. כיצד ניתן"</w:t>
      </w:r>
      <w:r>
        <w:rPr>
          <w:rFonts w:hint="cs"/>
          <w:rtl/>
        </w:rPr>
        <w:t xml:space="preserve"> </w:t>
      </w:r>
      <w:r>
        <w:rPr>
          <w:rFonts w:hint="eastAsia"/>
          <w:rtl/>
        </w:rPr>
        <w:t>–</w:t>
      </w:r>
      <w:r>
        <w:rPr>
          <w:rFonts w:hint="cs"/>
          <w:rtl/>
        </w:rPr>
        <w:t xml:space="preserve"> שופט בית משפט עליון אומר לכם </w:t>
      </w:r>
      <w:r>
        <w:rPr>
          <w:rFonts w:hint="eastAsia"/>
          <w:rtl/>
        </w:rPr>
        <w:t>–</w:t>
      </w:r>
      <w:r>
        <w:rPr>
          <w:rFonts w:hint="cs"/>
          <w:rtl/>
        </w:rPr>
        <w:t xml:space="preserve"> "</w:t>
      </w:r>
      <w:r w:rsidRPr="008C5D93">
        <w:rPr>
          <w:rtl/>
        </w:rPr>
        <w:t xml:space="preserve">כיצד ניתן בכלל להבחין בין בדיקת </w:t>
      </w:r>
      <w:r>
        <w:rPr>
          <w:rFonts w:hint="cs"/>
          <w:rtl/>
        </w:rPr>
        <w:t>'</w:t>
      </w:r>
      <w:r w:rsidRPr="008C5D93">
        <w:rPr>
          <w:rtl/>
        </w:rPr>
        <w:t>המשפטיות</w:t>
      </w:r>
      <w:r>
        <w:rPr>
          <w:rFonts w:hint="cs"/>
          <w:rtl/>
        </w:rPr>
        <w:t>'</w:t>
      </w:r>
      <w:r w:rsidRPr="008C5D93">
        <w:rPr>
          <w:rtl/>
        </w:rPr>
        <w:t xml:space="preserve"> של הפוליטיקה ועריכת מלחמה על ידי בדיקת האיזון הראוי שבין האינטרסים והערכים השונים הנאבקים ביניהם, לבין בדיקת ההיגיון הפנימי, היעילות המעשית והתבונה שבהפקת לקחי מלחמה וקשירת יחסים </w:t>
      </w:r>
      <w:r>
        <w:rPr>
          <w:rtl/>
        </w:rPr>
        <w:t>דיפלומטיים. האם אין זו הבחנה סמ</w:t>
      </w:r>
      <w:r w:rsidRPr="008C5D93">
        <w:rPr>
          <w:rtl/>
        </w:rPr>
        <w:t>נטית גרידא, שאין לה כל משמעות תוכנית ומעשית?"</w:t>
      </w:r>
      <w:r>
        <w:rPr>
          <w:rFonts w:hint="cs"/>
          <w:rtl/>
        </w:rPr>
        <w:t xml:space="preserve"> </w:t>
      </w:r>
      <w:bookmarkStart w:id="10893" w:name="_ETM_Q26_200625"/>
      <w:bookmarkStart w:id="10894" w:name="_ETM_Q26_200729"/>
      <w:bookmarkStart w:id="10895" w:name="_ETM_Q26_200810"/>
      <w:bookmarkStart w:id="10896" w:name="_ETM_Q26_200884"/>
      <w:bookmarkEnd w:id="10893"/>
      <w:bookmarkEnd w:id="10894"/>
      <w:bookmarkEnd w:id="10895"/>
      <w:bookmarkEnd w:id="10896"/>
      <w:r>
        <w:rPr>
          <w:rFonts w:hint="cs"/>
          <w:rtl/>
        </w:rPr>
        <w:t>השופט אלון אומר: "</w:t>
      </w:r>
      <w:r w:rsidRPr="008C5D93">
        <w:rPr>
          <w:rtl/>
        </w:rPr>
        <w:t>הוא אשר אמרתי. לדעתי, בלתי</w:t>
      </w:r>
      <w:r>
        <w:rPr>
          <w:rFonts w:hint="cs"/>
          <w:rtl/>
        </w:rPr>
        <w:t xml:space="preserve"> </w:t>
      </w:r>
      <w:r w:rsidRPr="008C5D93">
        <w:rPr>
          <w:rtl/>
        </w:rPr>
        <w:t>סביר לחלוטין הוא לצפות באופן סביר, שבית משפט יבדוק את סבירותם של נושאים מעין אלה"</w:t>
      </w:r>
      <w:r>
        <w:rPr>
          <w:rFonts w:hint="cs"/>
          <w:rtl/>
        </w:rPr>
        <w:t xml:space="preserve">. כל אותם אנשים שסבורים שבית המשפט יכול להתערב במבחן הסבירות </w:t>
      </w:r>
      <w:bookmarkStart w:id="10897" w:name="_ETM_Q26_222350"/>
      <w:bookmarkEnd w:id="10897"/>
      <w:r>
        <w:rPr>
          <w:rtl/>
        </w:rPr>
        <w:t xml:space="preserve">בהחלטותיהם </w:t>
      </w:r>
      <w:bookmarkStart w:id="10898" w:name="_ETM_Q26_223789"/>
      <w:bookmarkEnd w:id="10898"/>
      <w:r>
        <w:rPr>
          <w:rtl/>
        </w:rPr>
        <w:t xml:space="preserve">של </w:t>
      </w:r>
      <w:bookmarkStart w:id="10899" w:name="_ETM_Q26_224710"/>
      <w:bookmarkEnd w:id="10899"/>
      <w:r>
        <w:rPr>
          <w:rtl/>
        </w:rPr>
        <w:t xml:space="preserve">ראש </w:t>
      </w:r>
      <w:bookmarkStart w:id="10900" w:name="_ETM_Q26_224979"/>
      <w:bookmarkEnd w:id="10900"/>
      <w:r>
        <w:rPr>
          <w:rtl/>
        </w:rPr>
        <w:t>ממשלה</w:t>
      </w:r>
      <w:r>
        <w:rPr>
          <w:rFonts w:hint="cs"/>
          <w:rtl/>
        </w:rPr>
        <w:t>,</w:t>
      </w:r>
      <w:r>
        <w:rPr>
          <w:rtl/>
        </w:rPr>
        <w:t xml:space="preserve"> </w:t>
      </w:r>
      <w:bookmarkStart w:id="10901" w:name="_ETM_Q26_226000"/>
      <w:bookmarkEnd w:id="10901"/>
      <w:r>
        <w:rPr>
          <w:rtl/>
        </w:rPr>
        <w:t xml:space="preserve">של </w:t>
      </w:r>
      <w:bookmarkStart w:id="10902" w:name="_ETM_Q26_226270"/>
      <w:bookmarkEnd w:id="10902"/>
      <w:r>
        <w:rPr>
          <w:rtl/>
        </w:rPr>
        <w:t>הממשלה</w:t>
      </w:r>
      <w:r>
        <w:rPr>
          <w:rFonts w:hint="cs"/>
          <w:rtl/>
        </w:rPr>
        <w:t>,</w:t>
      </w:r>
      <w:r>
        <w:rPr>
          <w:rtl/>
        </w:rPr>
        <w:t xml:space="preserve"> </w:t>
      </w:r>
      <w:bookmarkStart w:id="10903" w:name="_ETM_Q26_227350"/>
      <w:bookmarkEnd w:id="10903"/>
      <w:r>
        <w:rPr>
          <w:rtl/>
        </w:rPr>
        <w:t xml:space="preserve">והוא </w:t>
      </w:r>
      <w:bookmarkStart w:id="10904" w:name="_ETM_Q26_227559"/>
      <w:bookmarkEnd w:id="10904"/>
      <w:r>
        <w:rPr>
          <w:rtl/>
        </w:rPr>
        <w:t xml:space="preserve">יכול </w:t>
      </w:r>
      <w:bookmarkStart w:id="10905" w:name="_ETM_Q26_227920"/>
      <w:bookmarkEnd w:id="10905"/>
      <w:r>
        <w:rPr>
          <w:rtl/>
        </w:rPr>
        <w:t xml:space="preserve">לקבוע </w:t>
      </w:r>
      <w:bookmarkStart w:id="10906" w:name="_ETM_Q26_228610"/>
      <w:bookmarkEnd w:id="10906"/>
      <w:r>
        <w:rPr>
          <w:rtl/>
        </w:rPr>
        <w:t xml:space="preserve">בשאלות </w:t>
      </w:r>
      <w:bookmarkStart w:id="10907" w:name="_ETM_Q26_229210"/>
      <w:bookmarkEnd w:id="10907"/>
      <w:r>
        <w:rPr>
          <w:rtl/>
        </w:rPr>
        <w:t>מדיני</w:t>
      </w:r>
      <w:r w:rsidRPr="0037537D">
        <w:rPr>
          <w:rtl/>
        </w:rPr>
        <w:t>וּ</w:t>
      </w:r>
      <w:r>
        <w:rPr>
          <w:rtl/>
        </w:rPr>
        <w:t xml:space="preserve">ת </w:t>
      </w:r>
      <w:bookmarkStart w:id="10908" w:name="_ETM_Q26_230350"/>
      <w:bookmarkEnd w:id="10908"/>
      <w:r>
        <w:rPr>
          <w:rtl/>
        </w:rPr>
        <w:t xml:space="preserve">עם </w:t>
      </w:r>
      <w:bookmarkStart w:id="10909" w:name="_ETM_Q26_230500"/>
      <w:bookmarkEnd w:id="10909"/>
      <w:r>
        <w:rPr>
          <w:rtl/>
        </w:rPr>
        <w:t xml:space="preserve">השלכות </w:t>
      </w:r>
      <w:bookmarkStart w:id="10910" w:name="_ETM_Q26_231399"/>
      <w:bookmarkEnd w:id="10910"/>
      <w:r>
        <w:rPr>
          <w:rtl/>
        </w:rPr>
        <w:t>תקציביות</w:t>
      </w:r>
      <w:r>
        <w:rPr>
          <w:rFonts w:hint="cs"/>
          <w:rtl/>
        </w:rPr>
        <w:t>,</w:t>
      </w:r>
      <w:r>
        <w:rPr>
          <w:rtl/>
        </w:rPr>
        <w:t xml:space="preserve"> </w:t>
      </w:r>
      <w:bookmarkStart w:id="10911" w:name="_ETM_Q26_233049"/>
      <w:bookmarkEnd w:id="10911"/>
      <w:r>
        <w:rPr>
          <w:rtl/>
        </w:rPr>
        <w:t xml:space="preserve">עם </w:t>
      </w:r>
      <w:bookmarkStart w:id="10912" w:name="_ETM_Q26_233199"/>
      <w:bookmarkEnd w:id="10912"/>
      <w:r>
        <w:rPr>
          <w:rtl/>
        </w:rPr>
        <w:t xml:space="preserve">השלכות </w:t>
      </w:r>
      <w:bookmarkStart w:id="10913" w:name="_ETM_Q26_233739"/>
      <w:bookmarkEnd w:id="10913"/>
      <w:r>
        <w:rPr>
          <w:rtl/>
        </w:rPr>
        <w:t xml:space="preserve">ערכיות </w:t>
      </w:r>
      <w:bookmarkStart w:id="10914" w:name="_ETM_Q26_234600"/>
      <w:bookmarkEnd w:id="10914"/>
      <w:r>
        <w:rPr>
          <w:rFonts w:hint="cs"/>
          <w:rtl/>
        </w:rPr>
        <w:t xml:space="preserve">– </w:t>
      </w:r>
      <w:r>
        <w:rPr>
          <w:rtl/>
        </w:rPr>
        <w:t xml:space="preserve">תסתכלו </w:t>
      </w:r>
      <w:bookmarkStart w:id="10915" w:name="_ETM_Q26_235440"/>
      <w:bookmarkEnd w:id="10915"/>
      <w:r>
        <w:rPr>
          <w:rtl/>
        </w:rPr>
        <w:t>למ</w:t>
      </w:r>
      <w:r>
        <w:rPr>
          <w:rFonts w:hint="cs"/>
          <w:rtl/>
        </w:rPr>
        <w:t>ה</w:t>
      </w:r>
      <w:r>
        <w:rPr>
          <w:rtl/>
        </w:rPr>
        <w:t xml:space="preserve"> </w:t>
      </w:r>
      <w:bookmarkStart w:id="10916" w:name="_ETM_Q26_235829"/>
      <w:bookmarkEnd w:id="10916"/>
      <w:r>
        <w:rPr>
          <w:rtl/>
        </w:rPr>
        <w:t xml:space="preserve">נעשה </w:t>
      </w:r>
      <w:bookmarkStart w:id="10917" w:name="_ETM_Q26_236159"/>
      <w:bookmarkEnd w:id="10917"/>
      <w:r>
        <w:rPr>
          <w:rtl/>
        </w:rPr>
        <w:t xml:space="preserve">שימוש </w:t>
      </w:r>
      <w:bookmarkStart w:id="10918" w:name="_ETM_Q26_236489"/>
      <w:bookmarkEnd w:id="10918"/>
      <w:r>
        <w:rPr>
          <w:rtl/>
        </w:rPr>
        <w:t xml:space="preserve">במבחן </w:t>
      </w:r>
      <w:bookmarkStart w:id="10919" w:name="_ETM_Q26_236999"/>
      <w:bookmarkEnd w:id="10919"/>
      <w:r>
        <w:rPr>
          <w:rtl/>
        </w:rPr>
        <w:t>הזה</w:t>
      </w:r>
      <w:r>
        <w:rPr>
          <w:rFonts w:hint="cs"/>
          <w:rtl/>
        </w:rPr>
        <w:t xml:space="preserve">. </w:t>
      </w:r>
    </w:p>
    <w:p w:rsidR="00873CCB" w:rsidRDefault="00873CCB" w:rsidP="004960D2">
      <w:pPr>
        <w:rPr>
          <w:rtl/>
        </w:rPr>
      </w:pPr>
    </w:p>
    <w:p w:rsidR="00873CCB" w:rsidRDefault="00873CCB" w:rsidP="004960D2">
      <w:pPr>
        <w:pStyle w:val="af5"/>
        <w:keepNext/>
        <w:rPr>
          <w:rtl/>
        </w:rPr>
      </w:pPr>
      <w:bookmarkStart w:id="10920" w:name="ET_interruption_6341_1"/>
      <w:r w:rsidRPr="008C5D93">
        <w:rPr>
          <w:rStyle w:val="TagStyle"/>
          <w:rtl/>
        </w:rPr>
        <w:t xml:space="preserve"> &lt;&lt; קריאה &gt;&gt; </w:t>
      </w:r>
      <w:r>
        <w:rPr>
          <w:rtl/>
        </w:rPr>
        <w:t>דבי ביטון (יש עתיד):</w:t>
      </w:r>
      <w:r w:rsidRPr="008C5D93">
        <w:rPr>
          <w:rStyle w:val="TagStyle"/>
          <w:rtl/>
        </w:rPr>
        <w:t xml:space="preserve"> &lt;&lt; קריאה &gt;&gt;</w:t>
      </w:r>
      <w:r>
        <w:rPr>
          <w:rtl/>
        </w:rPr>
        <w:t xml:space="preserve">  </w:t>
      </w:r>
      <w:bookmarkEnd w:id="10920"/>
    </w:p>
    <w:p w:rsidR="00873CCB" w:rsidRDefault="00873CCB" w:rsidP="004960D2">
      <w:pPr>
        <w:pStyle w:val="KeepWithNext"/>
        <w:rPr>
          <w:rtl/>
        </w:rPr>
      </w:pPr>
    </w:p>
    <w:p w:rsidR="00873CCB" w:rsidRDefault="00873CCB" w:rsidP="004960D2">
      <w:pPr>
        <w:rPr>
          <w:rtl/>
        </w:rPr>
      </w:pPr>
      <w:r>
        <w:rPr>
          <w:rFonts w:hint="cs"/>
          <w:rtl/>
        </w:rPr>
        <w:t>אז</w:t>
      </w:r>
      <w:bookmarkStart w:id="10921" w:name="_ETM_Q26_238588"/>
      <w:bookmarkEnd w:id="10921"/>
      <w:r>
        <w:rPr>
          <w:rFonts w:hint="cs"/>
          <w:rtl/>
        </w:rPr>
        <w:t xml:space="preserve"> תעשו </w:t>
      </w:r>
      <w:r w:rsidR="00493F7D">
        <w:rPr>
          <w:rFonts w:hint="cs"/>
          <w:rtl/>
        </w:rPr>
        <w:t>– – –</w:t>
      </w:r>
      <w:r>
        <w:rPr>
          <w:rFonts w:hint="cs"/>
          <w:rtl/>
        </w:rPr>
        <w:t xml:space="preserve"> </w:t>
      </w:r>
    </w:p>
    <w:p w:rsidR="00873CCB" w:rsidRPr="00B92A5D" w:rsidRDefault="00873CCB" w:rsidP="004960D2">
      <w:pPr>
        <w:rPr>
          <w:rtl/>
        </w:rPr>
      </w:pPr>
      <w:bookmarkStart w:id="10922" w:name="_ETM_Q26_241036"/>
      <w:bookmarkStart w:id="10923" w:name="_ETM_Q26_241105"/>
      <w:bookmarkEnd w:id="10922"/>
      <w:bookmarkEnd w:id="10923"/>
    </w:p>
    <w:p w:rsidR="00873CCB" w:rsidRDefault="00873CCB" w:rsidP="004960D2">
      <w:pPr>
        <w:pStyle w:val="-"/>
        <w:keepNext/>
        <w:rPr>
          <w:rtl/>
        </w:rPr>
      </w:pPr>
      <w:bookmarkStart w:id="10924" w:name="ET_speakercontinue_6464_3"/>
      <w:r w:rsidRPr="008C5D93">
        <w:rPr>
          <w:rStyle w:val="TagStyle"/>
          <w:rtl/>
        </w:rPr>
        <w:t xml:space="preserve"> &lt;&lt; דובר_המשך &gt;&gt; </w:t>
      </w:r>
      <w:r>
        <w:rPr>
          <w:rtl/>
        </w:rPr>
        <w:t>שמחה רוטמן (יו"ר ועדת החוקה, חוק ומשפט):</w:t>
      </w:r>
      <w:r w:rsidRPr="008C5D93">
        <w:rPr>
          <w:rStyle w:val="TagStyle"/>
          <w:rtl/>
        </w:rPr>
        <w:t xml:space="preserve"> &lt;&lt; דובר_המשך &gt;&gt;</w:t>
      </w:r>
      <w:r>
        <w:rPr>
          <w:rtl/>
        </w:rPr>
        <w:t xml:space="preserve">  </w:t>
      </w:r>
      <w:bookmarkEnd w:id="10924"/>
    </w:p>
    <w:p w:rsidR="00873CCB" w:rsidRDefault="00873CCB" w:rsidP="004960D2">
      <w:pPr>
        <w:pStyle w:val="KeepWithNext"/>
        <w:rPr>
          <w:rtl/>
          <w:lang w:eastAsia="he-IL"/>
        </w:rPr>
      </w:pPr>
    </w:p>
    <w:p w:rsidR="00873CCB" w:rsidRDefault="00873CCB" w:rsidP="004960D2">
      <w:pPr>
        <w:rPr>
          <w:rtl/>
        </w:rPr>
      </w:pPr>
      <w:r>
        <w:rPr>
          <w:rFonts w:hint="cs"/>
          <w:rtl/>
        </w:rPr>
        <w:t xml:space="preserve">בית המשפט החליט </w:t>
      </w:r>
      <w:r w:rsidR="00493F7D">
        <w:rPr>
          <w:rFonts w:hint="cs"/>
          <w:rtl/>
        </w:rPr>
        <w:t>– – –</w:t>
      </w:r>
    </w:p>
    <w:p w:rsidR="00873CCB" w:rsidRDefault="00873CCB" w:rsidP="004960D2">
      <w:pPr>
        <w:rPr>
          <w:rtl/>
        </w:rPr>
      </w:pPr>
    </w:p>
    <w:p w:rsidR="00873CCB" w:rsidRDefault="00873CCB" w:rsidP="004960D2">
      <w:pPr>
        <w:pStyle w:val="af5"/>
        <w:rPr>
          <w:rtl/>
        </w:rPr>
      </w:pPr>
      <w:bookmarkStart w:id="10925" w:name="_ETM_Q26_238508"/>
      <w:bookmarkStart w:id="10926" w:name="_ETM_Q26_238574"/>
      <w:bookmarkStart w:id="10927" w:name="_ETM_Q26_240278"/>
      <w:bookmarkStart w:id="10928" w:name="_ETM_Q26_250665"/>
      <w:bookmarkStart w:id="10929" w:name="ET_interruption_קריאות_83"/>
      <w:bookmarkEnd w:id="10925"/>
      <w:bookmarkEnd w:id="10926"/>
      <w:bookmarkEnd w:id="10927"/>
      <w:bookmarkEnd w:id="10928"/>
      <w:r w:rsidRPr="0037537D">
        <w:rPr>
          <w:rStyle w:val="TagStyle"/>
          <w:rtl/>
        </w:rPr>
        <w:t xml:space="preserve"> &lt;&lt; קריאה &gt;&gt; </w:t>
      </w:r>
      <w:r>
        <w:rPr>
          <w:rtl/>
        </w:rPr>
        <w:t>קריאות:</w:t>
      </w:r>
      <w:r w:rsidRPr="0037537D">
        <w:rPr>
          <w:rStyle w:val="TagStyle"/>
          <w:rtl/>
        </w:rPr>
        <w:t xml:space="preserve"> &lt;&lt; קריאה &gt;&gt;</w:t>
      </w:r>
      <w:r>
        <w:rPr>
          <w:rtl/>
        </w:rPr>
        <w:t xml:space="preserve">  </w:t>
      </w:r>
    </w:p>
    <w:bookmarkEnd w:id="10929"/>
    <w:p w:rsidR="00873CCB" w:rsidRDefault="00873CCB" w:rsidP="004960D2">
      <w:pPr>
        <w:rPr>
          <w:rtl/>
        </w:rPr>
      </w:pPr>
      <w:r>
        <w:rPr>
          <w:rtl/>
        </w:rPr>
        <w:t xml:space="preserve"> </w:t>
      </w:r>
    </w:p>
    <w:p w:rsidR="00873CCB" w:rsidRDefault="00493F7D" w:rsidP="004960D2">
      <w:pPr>
        <w:rPr>
          <w:rtl/>
        </w:rPr>
      </w:pPr>
      <w:bookmarkStart w:id="10930" w:name="_ETM_Q26_240808"/>
      <w:bookmarkStart w:id="10931" w:name="_ETM_Q26_240902"/>
      <w:bookmarkStart w:id="10932" w:name="_ETM_Q26_241311"/>
      <w:bookmarkEnd w:id="10930"/>
      <w:bookmarkEnd w:id="10931"/>
      <w:bookmarkEnd w:id="10932"/>
      <w:r>
        <w:rPr>
          <w:rFonts w:hint="cs"/>
          <w:rtl/>
        </w:rPr>
        <w:t>– – –</w:t>
      </w:r>
      <w:r w:rsidR="00873CCB">
        <w:rPr>
          <w:rFonts w:hint="cs"/>
          <w:rtl/>
        </w:rPr>
        <w:t xml:space="preserve"> </w:t>
      </w:r>
    </w:p>
    <w:p w:rsidR="00873CCB" w:rsidRDefault="00873CCB" w:rsidP="004960D2">
      <w:pPr>
        <w:rPr>
          <w:rtl/>
        </w:rPr>
      </w:pPr>
      <w:bookmarkStart w:id="10933" w:name="_ETM_Q26_246364"/>
      <w:bookmarkStart w:id="10934" w:name="_ETM_Q26_246434"/>
      <w:bookmarkEnd w:id="10933"/>
      <w:bookmarkEnd w:id="10934"/>
    </w:p>
    <w:p w:rsidR="00873CCB" w:rsidRDefault="00873CCB" w:rsidP="004960D2">
      <w:pPr>
        <w:pStyle w:val="af5"/>
        <w:keepNext/>
        <w:rPr>
          <w:rtl/>
        </w:rPr>
      </w:pPr>
      <w:bookmarkStart w:id="10935" w:name="ET_interruption_6127_6"/>
      <w:r w:rsidRPr="008C5D93">
        <w:rPr>
          <w:rStyle w:val="TagStyle"/>
          <w:rtl/>
        </w:rPr>
        <w:t xml:space="preserve"> &lt;&lt; קריאה &gt;&gt; </w:t>
      </w:r>
      <w:r>
        <w:rPr>
          <w:rtl/>
        </w:rPr>
        <w:t>ולדימיר בליאק (יש עתיד):</w:t>
      </w:r>
      <w:r w:rsidRPr="008C5D93">
        <w:rPr>
          <w:rStyle w:val="TagStyle"/>
          <w:rtl/>
        </w:rPr>
        <w:t xml:space="preserve"> &lt;&lt; קריאה &gt;&gt;</w:t>
      </w:r>
      <w:r>
        <w:rPr>
          <w:rtl/>
        </w:rPr>
        <w:t xml:space="preserve">  </w:t>
      </w:r>
      <w:bookmarkEnd w:id="10935"/>
    </w:p>
    <w:p w:rsidR="00873CCB" w:rsidRDefault="00873CCB" w:rsidP="004960D2">
      <w:pPr>
        <w:pStyle w:val="KeepWithNext"/>
        <w:rPr>
          <w:rtl/>
        </w:rPr>
      </w:pPr>
    </w:p>
    <w:p w:rsidR="00873CCB" w:rsidRDefault="00873CCB" w:rsidP="004960D2">
      <w:pPr>
        <w:rPr>
          <w:rtl/>
        </w:rPr>
      </w:pPr>
      <w:r>
        <w:rPr>
          <w:rFonts w:hint="cs"/>
          <w:rtl/>
        </w:rPr>
        <w:t xml:space="preserve">שיקרת לנו בוועדה ואתה משקר גם עכשיו. </w:t>
      </w:r>
    </w:p>
    <w:p w:rsidR="00873CCB" w:rsidRDefault="00873CCB" w:rsidP="004960D2">
      <w:pPr>
        <w:rPr>
          <w:rtl/>
        </w:rPr>
      </w:pPr>
      <w:bookmarkStart w:id="10936" w:name="_ETM_Q26_245775"/>
      <w:bookmarkStart w:id="10937" w:name="_ETM_Q26_243202"/>
      <w:bookmarkEnd w:id="10936"/>
      <w:bookmarkEnd w:id="10937"/>
    </w:p>
    <w:p w:rsidR="00873CCB" w:rsidRDefault="00873CCB" w:rsidP="004960D2">
      <w:pPr>
        <w:pStyle w:val="af6"/>
        <w:keepNext/>
        <w:rPr>
          <w:rtl/>
        </w:rPr>
      </w:pPr>
      <w:r w:rsidRPr="008C5D93">
        <w:rPr>
          <w:rStyle w:val="TagStyle"/>
          <w:rtl/>
        </w:rPr>
        <w:t xml:space="preserve"> &lt;&lt; יור &gt;&gt; </w:t>
      </w:r>
      <w:r>
        <w:rPr>
          <w:rtl/>
        </w:rPr>
        <w:t>היו"ר אמיר אוחנה:</w:t>
      </w:r>
      <w:r w:rsidRPr="008C5D93">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r>
        <w:rPr>
          <w:rFonts w:hint="cs"/>
          <w:rtl/>
        </w:rPr>
        <w:t xml:space="preserve">סליחה רגע. חבר הכנסת </w:t>
      </w:r>
      <w:bookmarkStart w:id="10938" w:name="_ETM_Q26_245546"/>
      <w:bookmarkEnd w:id="10938"/>
      <w:r>
        <w:rPr>
          <w:rFonts w:hint="cs"/>
          <w:rtl/>
        </w:rPr>
        <w:t xml:space="preserve">בליאק, קריאה שנייה. </w:t>
      </w:r>
    </w:p>
    <w:p w:rsidR="00873CCB" w:rsidRDefault="00873CCB" w:rsidP="004960D2">
      <w:pPr>
        <w:rPr>
          <w:rtl/>
        </w:rPr>
      </w:pPr>
      <w:bookmarkStart w:id="10939" w:name="_ETM_Q26_254639"/>
      <w:bookmarkStart w:id="10940" w:name="_ETM_Q26_254695"/>
      <w:bookmarkEnd w:id="10939"/>
      <w:bookmarkEnd w:id="10940"/>
    </w:p>
    <w:p w:rsidR="00873CCB" w:rsidRDefault="00873CCB" w:rsidP="004960D2">
      <w:pPr>
        <w:pStyle w:val="-"/>
        <w:keepNext/>
        <w:rPr>
          <w:rtl/>
        </w:rPr>
      </w:pPr>
      <w:bookmarkStart w:id="10941" w:name="ET_speakercontinue_6464_8"/>
      <w:r w:rsidRPr="008C5D93">
        <w:rPr>
          <w:rStyle w:val="TagStyle"/>
          <w:rtl/>
        </w:rPr>
        <w:t xml:space="preserve">&lt;&lt; דובר_המשך &gt;&gt; </w:t>
      </w:r>
      <w:r>
        <w:rPr>
          <w:rtl/>
        </w:rPr>
        <w:t>שמחה רוטמן (יו"ר ועדת החוקה, חוק ומשפט):</w:t>
      </w:r>
      <w:r w:rsidRPr="008C5D93">
        <w:rPr>
          <w:rStyle w:val="TagStyle"/>
          <w:rtl/>
        </w:rPr>
        <w:t xml:space="preserve"> &lt;&lt; דובר_המשך &gt;&gt;</w:t>
      </w:r>
      <w:r>
        <w:rPr>
          <w:rtl/>
        </w:rPr>
        <w:t xml:space="preserve">  </w:t>
      </w:r>
      <w:bookmarkEnd w:id="10941"/>
    </w:p>
    <w:p w:rsidR="00873CCB" w:rsidRDefault="00873CCB" w:rsidP="004960D2">
      <w:pPr>
        <w:pStyle w:val="KeepWithNext"/>
        <w:rPr>
          <w:rtl/>
        </w:rPr>
      </w:pPr>
    </w:p>
    <w:p w:rsidR="00873CCB" w:rsidRDefault="00873CCB" w:rsidP="004960D2">
      <w:pPr>
        <w:rPr>
          <w:rtl/>
        </w:rPr>
      </w:pPr>
      <w:r>
        <w:rPr>
          <w:rFonts w:hint="cs"/>
          <w:rtl/>
        </w:rPr>
        <w:t xml:space="preserve">בית המשפט החליט למי נותנים פרסי ישראל. </w:t>
      </w:r>
      <w:bookmarkStart w:id="10942" w:name="_ETM_Q26_251925"/>
      <w:bookmarkEnd w:id="10942"/>
      <w:r>
        <w:rPr>
          <w:rFonts w:hint="cs"/>
          <w:rtl/>
        </w:rPr>
        <w:t xml:space="preserve">בית המשפט החליט </w:t>
      </w:r>
      <w:r w:rsidR="00493F7D">
        <w:rPr>
          <w:rFonts w:hint="cs"/>
          <w:rtl/>
        </w:rPr>
        <w:t>– –</w:t>
      </w:r>
      <w:r>
        <w:rPr>
          <w:rFonts w:hint="cs"/>
          <w:rtl/>
        </w:rPr>
        <w:t xml:space="preserve"> </w:t>
      </w:r>
      <w:r w:rsidR="00B92A5D">
        <w:rPr>
          <w:rFonts w:hint="cs"/>
          <w:rtl/>
        </w:rPr>
        <w:t>–</w:t>
      </w:r>
    </w:p>
    <w:p w:rsidR="00873CCB" w:rsidRDefault="00873CCB" w:rsidP="004960D2">
      <w:pPr>
        <w:rPr>
          <w:rtl/>
        </w:rPr>
      </w:pPr>
    </w:p>
    <w:p w:rsidR="00873CCB" w:rsidRDefault="00873CCB" w:rsidP="004960D2">
      <w:pPr>
        <w:pStyle w:val="af5"/>
        <w:keepNext/>
        <w:rPr>
          <w:rtl/>
        </w:rPr>
      </w:pPr>
      <w:bookmarkStart w:id="10943" w:name="ET_interruption_5300_9"/>
      <w:r w:rsidRPr="008C5D93">
        <w:rPr>
          <w:rStyle w:val="TagStyle"/>
          <w:rtl/>
        </w:rPr>
        <w:t xml:space="preserve"> &lt;&lt; קריאה &gt;&gt; </w:t>
      </w:r>
      <w:r>
        <w:rPr>
          <w:rtl/>
        </w:rPr>
        <w:t>מירב בן ארי (יש עתיד):</w:t>
      </w:r>
      <w:r w:rsidRPr="008C5D93">
        <w:rPr>
          <w:rStyle w:val="TagStyle"/>
          <w:rtl/>
        </w:rPr>
        <w:t xml:space="preserve"> &lt;&lt; קריאה &gt;&gt;</w:t>
      </w:r>
      <w:r>
        <w:rPr>
          <w:rtl/>
        </w:rPr>
        <w:t xml:space="preserve">  </w:t>
      </w:r>
      <w:bookmarkEnd w:id="10943"/>
    </w:p>
    <w:p w:rsidR="00873CCB" w:rsidRDefault="00873CCB" w:rsidP="004960D2">
      <w:pPr>
        <w:pStyle w:val="KeepWithNext"/>
        <w:rPr>
          <w:rtl/>
        </w:rPr>
      </w:pPr>
    </w:p>
    <w:p w:rsidR="00873CCB" w:rsidRDefault="00873CCB" w:rsidP="004960D2">
      <w:pPr>
        <w:rPr>
          <w:rtl/>
        </w:rPr>
      </w:pPr>
      <w:r>
        <w:rPr>
          <w:rFonts w:hint="cs"/>
          <w:rtl/>
        </w:rPr>
        <w:t xml:space="preserve">אוי, נו </w:t>
      </w:r>
      <w:r w:rsidR="00493F7D">
        <w:rPr>
          <w:rFonts w:hint="cs"/>
          <w:rtl/>
        </w:rPr>
        <w:t>– – –</w:t>
      </w:r>
    </w:p>
    <w:p w:rsidR="00873CCB" w:rsidRDefault="00873CCB" w:rsidP="004960D2">
      <w:pPr>
        <w:rPr>
          <w:rtl/>
        </w:rPr>
      </w:pPr>
      <w:bookmarkStart w:id="10944" w:name="_ETM_Q26_254318"/>
      <w:bookmarkStart w:id="10945" w:name="_ETM_Q26_254388"/>
      <w:bookmarkEnd w:id="10944"/>
      <w:bookmarkEnd w:id="10945"/>
    </w:p>
    <w:p w:rsidR="00873CCB" w:rsidRDefault="00873CCB" w:rsidP="004960D2">
      <w:pPr>
        <w:pStyle w:val="-"/>
        <w:keepNext/>
        <w:rPr>
          <w:rtl/>
        </w:rPr>
      </w:pPr>
      <w:bookmarkStart w:id="10946" w:name="ET_speakercontinue_6464_10"/>
      <w:r w:rsidRPr="008C5D93">
        <w:rPr>
          <w:rStyle w:val="TagStyle"/>
          <w:rtl/>
        </w:rPr>
        <w:t xml:space="preserve"> &lt;&lt; דובר_המשך &gt;&gt; </w:t>
      </w:r>
      <w:r>
        <w:rPr>
          <w:rtl/>
        </w:rPr>
        <w:t>שמחה רוטמן (יו"ר ועדת החוקה, חוק ומשפט):</w:t>
      </w:r>
      <w:r w:rsidRPr="008C5D93">
        <w:rPr>
          <w:rStyle w:val="TagStyle"/>
          <w:rtl/>
        </w:rPr>
        <w:t xml:space="preserve"> &lt;&lt; דובר_המשך &gt;&gt;</w:t>
      </w:r>
      <w:r>
        <w:rPr>
          <w:rtl/>
        </w:rPr>
        <w:t xml:space="preserve">  </w:t>
      </w:r>
      <w:bookmarkEnd w:id="10946"/>
    </w:p>
    <w:p w:rsidR="00873CCB" w:rsidRDefault="00873CCB" w:rsidP="004960D2">
      <w:pPr>
        <w:pStyle w:val="KeepWithNext"/>
        <w:rPr>
          <w:rtl/>
        </w:rPr>
      </w:pPr>
    </w:p>
    <w:p w:rsidR="00873CCB" w:rsidRDefault="00873CCB" w:rsidP="004960D2">
      <w:pPr>
        <w:rPr>
          <w:rtl/>
        </w:rPr>
      </w:pPr>
      <w:r>
        <w:rPr>
          <w:rFonts w:hint="cs"/>
          <w:rtl/>
        </w:rPr>
        <w:t xml:space="preserve">בית המשפט החליט שצריך </w:t>
      </w:r>
      <w:r w:rsidR="00493F7D">
        <w:rPr>
          <w:rFonts w:hint="cs"/>
          <w:rtl/>
        </w:rPr>
        <w:t>– – –</w:t>
      </w:r>
    </w:p>
    <w:p w:rsidR="00873CCB" w:rsidRDefault="00873CCB" w:rsidP="004960D2">
      <w:pPr>
        <w:rPr>
          <w:rtl/>
        </w:rPr>
      </w:pPr>
      <w:bookmarkStart w:id="10947" w:name="_ETM_Q26_253026"/>
      <w:bookmarkStart w:id="10948" w:name="_ETM_Q26_253072"/>
      <w:bookmarkStart w:id="10949" w:name="_ETM_Q26_253264"/>
      <w:bookmarkStart w:id="10950" w:name="_ETM_Q26_253281"/>
      <w:bookmarkStart w:id="10951" w:name="_ETM_Q26_253328"/>
      <w:bookmarkEnd w:id="10947"/>
      <w:bookmarkEnd w:id="10948"/>
      <w:bookmarkEnd w:id="10949"/>
      <w:bookmarkEnd w:id="10950"/>
      <w:bookmarkEnd w:id="10951"/>
    </w:p>
    <w:p w:rsidR="00873CCB" w:rsidRDefault="00873CCB" w:rsidP="004960D2">
      <w:pPr>
        <w:pStyle w:val="af5"/>
        <w:keepNext/>
        <w:rPr>
          <w:rtl/>
        </w:rPr>
      </w:pPr>
      <w:bookmarkStart w:id="10952" w:name="ET_interruption_5109_11"/>
      <w:r w:rsidRPr="008C5D93">
        <w:rPr>
          <w:rStyle w:val="TagStyle"/>
          <w:rtl/>
        </w:rPr>
        <w:t xml:space="preserve"> &lt;&lt; קריאה &gt;&gt; </w:t>
      </w:r>
      <w:r>
        <w:rPr>
          <w:rtl/>
        </w:rPr>
        <w:t>אלעזר שטרן (יש עתיד):</w:t>
      </w:r>
      <w:r w:rsidRPr="008C5D93">
        <w:rPr>
          <w:rStyle w:val="TagStyle"/>
          <w:rtl/>
        </w:rPr>
        <w:t xml:space="preserve"> &lt;&lt; קריאה &gt;&gt;</w:t>
      </w:r>
      <w:r>
        <w:rPr>
          <w:rtl/>
        </w:rPr>
        <w:t xml:space="preserve">  </w:t>
      </w:r>
      <w:bookmarkEnd w:id="10952"/>
    </w:p>
    <w:p w:rsidR="00873CCB" w:rsidRDefault="00873CCB" w:rsidP="004960D2">
      <w:pPr>
        <w:pStyle w:val="KeepWithNext"/>
        <w:rPr>
          <w:rtl/>
        </w:rPr>
      </w:pPr>
    </w:p>
    <w:p w:rsidR="00873CCB" w:rsidRDefault="00873CCB" w:rsidP="004960D2">
      <w:pPr>
        <w:rPr>
          <w:rtl/>
        </w:rPr>
      </w:pPr>
      <w:r>
        <w:rPr>
          <w:rFonts w:hint="cs"/>
          <w:rtl/>
        </w:rPr>
        <w:t>שקר, שקר.</w:t>
      </w:r>
    </w:p>
    <w:p w:rsidR="00873CCB" w:rsidRDefault="00873CCB" w:rsidP="004960D2">
      <w:pPr>
        <w:rPr>
          <w:rtl/>
        </w:rPr>
      </w:pPr>
    </w:p>
    <w:p w:rsidR="00873CCB" w:rsidRDefault="00873CCB" w:rsidP="004960D2">
      <w:pPr>
        <w:pStyle w:val="af5"/>
        <w:keepNext/>
        <w:rPr>
          <w:rtl/>
        </w:rPr>
      </w:pPr>
      <w:bookmarkStart w:id="10953" w:name="ET_interruption_5300_12"/>
      <w:r w:rsidRPr="008C5D93">
        <w:rPr>
          <w:rStyle w:val="TagStyle"/>
          <w:rtl/>
        </w:rPr>
        <w:t xml:space="preserve"> &lt;&lt; קריאה &gt;&gt; </w:t>
      </w:r>
      <w:r>
        <w:rPr>
          <w:rtl/>
        </w:rPr>
        <w:t>מירב בן ארי (יש עתיד):</w:t>
      </w:r>
      <w:r w:rsidRPr="008C5D93">
        <w:rPr>
          <w:rStyle w:val="TagStyle"/>
          <w:rtl/>
        </w:rPr>
        <w:t xml:space="preserve"> &lt;&lt; קריאה &gt;&gt;</w:t>
      </w:r>
      <w:r>
        <w:rPr>
          <w:rtl/>
        </w:rPr>
        <w:t xml:space="preserve">  </w:t>
      </w:r>
      <w:bookmarkEnd w:id="10953"/>
    </w:p>
    <w:p w:rsidR="00873CCB" w:rsidRDefault="00873CCB" w:rsidP="004960D2">
      <w:pPr>
        <w:pStyle w:val="KeepWithNext"/>
        <w:rPr>
          <w:rtl/>
        </w:rPr>
      </w:pPr>
    </w:p>
    <w:p w:rsidR="00873CCB" w:rsidRDefault="00493F7D" w:rsidP="004960D2">
      <w:pPr>
        <w:rPr>
          <w:rtl/>
        </w:rPr>
      </w:pPr>
      <w:r>
        <w:rPr>
          <w:rFonts w:hint="cs"/>
          <w:rtl/>
        </w:rPr>
        <w:t>– – –</w:t>
      </w:r>
      <w:r w:rsidR="00873CCB">
        <w:rPr>
          <w:rFonts w:hint="cs"/>
          <w:rtl/>
        </w:rPr>
        <w:t xml:space="preserve"> </w:t>
      </w:r>
      <w:bookmarkStart w:id="10954" w:name="_ETM_Q26_254654"/>
      <w:bookmarkEnd w:id="10954"/>
      <w:r w:rsidR="00873CCB">
        <w:rPr>
          <w:rFonts w:hint="cs"/>
          <w:rtl/>
        </w:rPr>
        <w:t xml:space="preserve">זה לא בסדר </w:t>
      </w:r>
      <w:r>
        <w:rPr>
          <w:rFonts w:hint="cs"/>
          <w:rtl/>
        </w:rPr>
        <w:t>– – –</w:t>
      </w:r>
    </w:p>
    <w:p w:rsidR="00873CCB" w:rsidRDefault="00873CCB" w:rsidP="004960D2">
      <w:pPr>
        <w:rPr>
          <w:rtl/>
        </w:rPr>
      </w:pPr>
      <w:bookmarkStart w:id="10955" w:name="_ETM_Q26_257326"/>
      <w:bookmarkStart w:id="10956" w:name="_ETM_Q26_257396"/>
      <w:bookmarkEnd w:id="10955"/>
      <w:bookmarkEnd w:id="10956"/>
    </w:p>
    <w:p w:rsidR="00873CCB" w:rsidRDefault="00873CCB" w:rsidP="004960D2">
      <w:pPr>
        <w:pStyle w:val="af5"/>
        <w:keepNext/>
        <w:rPr>
          <w:rtl/>
        </w:rPr>
      </w:pPr>
      <w:r w:rsidRPr="008C5D93">
        <w:rPr>
          <w:rStyle w:val="TagStyle"/>
          <w:rtl/>
        </w:rPr>
        <w:t xml:space="preserve"> &lt;&lt; קריאה &gt;&gt; </w:t>
      </w:r>
      <w:r>
        <w:rPr>
          <w:rtl/>
        </w:rPr>
        <w:t>דבי ביטון (יש עתיד):</w:t>
      </w:r>
      <w:r w:rsidRPr="008C5D93">
        <w:rPr>
          <w:rStyle w:val="TagStyle"/>
          <w:rtl/>
        </w:rPr>
        <w:t xml:space="preserve"> &lt;&lt; קריאה &gt;&gt;</w:t>
      </w:r>
      <w:r>
        <w:rPr>
          <w:rtl/>
        </w:rPr>
        <w:t xml:space="preserve">  </w:t>
      </w:r>
    </w:p>
    <w:p w:rsidR="00873CCB" w:rsidRDefault="00873CCB" w:rsidP="004960D2">
      <w:pPr>
        <w:pStyle w:val="KeepWithNext"/>
        <w:rPr>
          <w:rtl/>
        </w:rPr>
      </w:pPr>
    </w:p>
    <w:p w:rsidR="00873CCB" w:rsidRDefault="00493F7D" w:rsidP="004960D2">
      <w:pPr>
        <w:rPr>
          <w:rtl/>
        </w:rPr>
      </w:pPr>
      <w:r>
        <w:rPr>
          <w:rFonts w:hint="cs"/>
          <w:rtl/>
        </w:rPr>
        <w:t>– – –</w:t>
      </w:r>
      <w:r w:rsidR="00873CCB">
        <w:rPr>
          <w:rFonts w:hint="cs"/>
          <w:rtl/>
        </w:rPr>
        <w:t xml:space="preserve"> </w:t>
      </w:r>
      <w:bookmarkStart w:id="10957" w:name="_ETM_Q26_258609"/>
      <w:bookmarkEnd w:id="10957"/>
    </w:p>
    <w:p w:rsidR="00873CCB" w:rsidRDefault="00873CCB" w:rsidP="004960D2">
      <w:pPr>
        <w:rPr>
          <w:rtl/>
        </w:rPr>
      </w:pPr>
      <w:bookmarkStart w:id="10958" w:name="_ETM_Q26_259533"/>
      <w:bookmarkEnd w:id="10958"/>
    </w:p>
    <w:p w:rsidR="00873CCB" w:rsidRDefault="00873CCB" w:rsidP="004960D2">
      <w:pPr>
        <w:pStyle w:val="-"/>
        <w:keepNext/>
        <w:rPr>
          <w:rtl/>
        </w:rPr>
      </w:pPr>
      <w:bookmarkStart w:id="10959" w:name="ET_speakercontinue_6464_14"/>
      <w:r w:rsidRPr="0074294B">
        <w:rPr>
          <w:rStyle w:val="TagStyle"/>
          <w:rtl/>
        </w:rPr>
        <w:t xml:space="preserve">&lt;&lt; דובר_המשך &gt;&gt; </w:t>
      </w:r>
      <w:r>
        <w:rPr>
          <w:rtl/>
        </w:rPr>
        <w:t>שמחה רוטמן (יו"ר ועדת החוקה, חוק ומשפט):</w:t>
      </w:r>
      <w:r w:rsidRPr="0074294B">
        <w:rPr>
          <w:rStyle w:val="TagStyle"/>
          <w:rtl/>
        </w:rPr>
        <w:t xml:space="preserve"> &lt;&lt; דובר_המשך &gt;&gt;</w:t>
      </w:r>
      <w:r>
        <w:rPr>
          <w:rtl/>
        </w:rPr>
        <w:t xml:space="preserve">  </w:t>
      </w:r>
      <w:bookmarkEnd w:id="10959"/>
    </w:p>
    <w:p w:rsidR="00873CCB" w:rsidRPr="001079BF" w:rsidRDefault="00873CCB" w:rsidP="004960D2">
      <w:pPr>
        <w:rPr>
          <w:rtl/>
          <w:lang w:eastAsia="he-IL"/>
        </w:rPr>
      </w:pPr>
    </w:p>
    <w:p w:rsidR="00873CCB" w:rsidRDefault="00873CCB" w:rsidP="004960D2">
      <w:pPr>
        <w:pStyle w:val="KeepWithNext"/>
        <w:rPr>
          <w:rtl/>
        </w:rPr>
      </w:pPr>
      <w:r>
        <w:rPr>
          <w:rFonts w:hint="cs"/>
          <w:rtl/>
        </w:rPr>
        <w:t xml:space="preserve">אז מה? כי הוא החליט שמדינת ישראל תהיה המקום היחידי כמעט בעולם, בוודאי מבין המדינות הדמוקרטיות, שלתמוך בחרם על ישראל </w:t>
      </w:r>
      <w:bookmarkStart w:id="10960" w:name="_ETM_Q26_267739"/>
      <w:bookmarkEnd w:id="10960"/>
      <w:r>
        <w:rPr>
          <w:rFonts w:hint="cs"/>
          <w:rtl/>
        </w:rPr>
        <w:t xml:space="preserve">זה דבר לגיטימי </w:t>
      </w:r>
      <w:r>
        <w:rPr>
          <w:rFonts w:hint="eastAsia"/>
          <w:rtl/>
        </w:rPr>
        <w:t xml:space="preserve">– </w:t>
      </w:r>
      <w:r>
        <w:rPr>
          <w:rFonts w:hint="cs"/>
          <w:rtl/>
        </w:rPr>
        <w:t xml:space="preserve">זה מה שבית המשפט העליון החליט בעילת </w:t>
      </w:r>
      <w:bookmarkStart w:id="10961" w:name="_ETM_Q26_272287"/>
      <w:bookmarkEnd w:id="10961"/>
      <w:r>
        <w:rPr>
          <w:rFonts w:hint="cs"/>
          <w:rtl/>
        </w:rPr>
        <w:t xml:space="preserve">הסבירות. בית המשפט העליון החליט שמי שקורא לסרבנות </w:t>
      </w:r>
      <w:r w:rsidR="00493F7D">
        <w:rPr>
          <w:rFonts w:hint="cs"/>
          <w:rtl/>
        </w:rPr>
        <w:t>– –</w:t>
      </w:r>
      <w:r>
        <w:rPr>
          <w:rFonts w:hint="cs"/>
          <w:rtl/>
        </w:rPr>
        <w:t xml:space="preserve"> </w:t>
      </w:r>
    </w:p>
    <w:p w:rsidR="00873CCB" w:rsidRDefault="00873CCB" w:rsidP="004960D2">
      <w:pPr>
        <w:rPr>
          <w:rtl/>
        </w:rPr>
      </w:pPr>
      <w:bookmarkStart w:id="10962" w:name="_ETM_Q26_275795"/>
      <w:bookmarkStart w:id="10963" w:name="_ETM_Q26_275923"/>
      <w:bookmarkEnd w:id="10962"/>
      <w:bookmarkEnd w:id="10963"/>
    </w:p>
    <w:p w:rsidR="00873CCB" w:rsidRDefault="00873CCB" w:rsidP="004960D2">
      <w:pPr>
        <w:pStyle w:val="af5"/>
        <w:keepNext/>
        <w:rPr>
          <w:rtl/>
        </w:rPr>
      </w:pPr>
      <w:bookmarkStart w:id="10964" w:name="ET_interruption_6158_15"/>
      <w:r w:rsidRPr="003D2DEA">
        <w:rPr>
          <w:rStyle w:val="TagStyle"/>
          <w:rtl/>
        </w:rPr>
        <w:t xml:space="preserve"> &lt;&lt; קריאה &gt;&gt; </w:t>
      </w:r>
      <w:r>
        <w:rPr>
          <w:rtl/>
        </w:rPr>
        <w:t>אפרת רייטן מרום (העבודה):</w:t>
      </w:r>
      <w:r w:rsidRPr="003D2DEA">
        <w:rPr>
          <w:rStyle w:val="TagStyle"/>
          <w:rtl/>
        </w:rPr>
        <w:t xml:space="preserve"> &lt;&lt; קריאה &gt;&gt;</w:t>
      </w:r>
      <w:r>
        <w:rPr>
          <w:rtl/>
        </w:rPr>
        <w:t xml:space="preserve">  </w:t>
      </w:r>
      <w:bookmarkEnd w:id="10964"/>
    </w:p>
    <w:p w:rsidR="00873CCB" w:rsidRDefault="00873CCB" w:rsidP="004960D2">
      <w:pPr>
        <w:pStyle w:val="KeepWithNext"/>
        <w:rPr>
          <w:rtl/>
        </w:rPr>
      </w:pPr>
    </w:p>
    <w:p w:rsidR="00873CCB" w:rsidRDefault="00873CCB" w:rsidP="004960D2">
      <w:pPr>
        <w:rPr>
          <w:rtl/>
        </w:rPr>
      </w:pPr>
      <w:r>
        <w:rPr>
          <w:rFonts w:hint="cs"/>
          <w:rtl/>
        </w:rPr>
        <w:t xml:space="preserve">זה לא מה </w:t>
      </w:r>
      <w:r w:rsidR="00493F7D">
        <w:rPr>
          <w:rFonts w:hint="cs"/>
          <w:rtl/>
        </w:rPr>
        <w:t>– – –</w:t>
      </w:r>
    </w:p>
    <w:p w:rsidR="00873CCB" w:rsidRDefault="00873CCB" w:rsidP="004960D2">
      <w:pPr>
        <w:rPr>
          <w:rtl/>
        </w:rPr>
      </w:pPr>
      <w:bookmarkStart w:id="10965" w:name="_ETM_Q26_277810"/>
      <w:bookmarkStart w:id="10966" w:name="_ETM_Q26_277883"/>
      <w:bookmarkEnd w:id="10965"/>
      <w:bookmarkEnd w:id="10966"/>
    </w:p>
    <w:p w:rsidR="00873CCB" w:rsidRDefault="00873CCB" w:rsidP="004960D2">
      <w:pPr>
        <w:pStyle w:val="af6"/>
        <w:keepNext/>
        <w:rPr>
          <w:rtl/>
        </w:rPr>
      </w:pPr>
      <w:r w:rsidRPr="003D2DEA">
        <w:rPr>
          <w:rStyle w:val="TagStyle"/>
          <w:rtl/>
        </w:rPr>
        <w:t xml:space="preserve"> &lt;&lt; יור &gt;&gt; </w:t>
      </w:r>
      <w:r>
        <w:rPr>
          <w:rtl/>
        </w:rPr>
        <w:t>היו"ר אמיר אוחנה:</w:t>
      </w:r>
      <w:r w:rsidRPr="003D2DEA">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r>
        <w:rPr>
          <w:rFonts w:hint="cs"/>
          <w:rtl/>
        </w:rPr>
        <w:t>חברת הכנסת רייטן מרו</w:t>
      </w:r>
      <w:bookmarkStart w:id="10967" w:name="_ETM_Q26_276312"/>
      <w:bookmarkStart w:id="10968" w:name="_ETM_Q26_276401"/>
      <w:bookmarkStart w:id="10969" w:name="_ETM_Q26_276496"/>
      <w:bookmarkStart w:id="10970" w:name="_ETM_Q26_276568"/>
      <w:bookmarkEnd w:id="10967"/>
      <w:bookmarkEnd w:id="10968"/>
      <w:bookmarkEnd w:id="10969"/>
      <w:bookmarkEnd w:id="10970"/>
      <w:r>
        <w:rPr>
          <w:rFonts w:hint="cs"/>
          <w:rtl/>
        </w:rPr>
        <w:t xml:space="preserve">ם </w:t>
      </w:r>
      <w:r w:rsidR="00493F7D">
        <w:rPr>
          <w:rFonts w:hint="cs"/>
          <w:rtl/>
        </w:rPr>
        <w:t>– –</w:t>
      </w:r>
    </w:p>
    <w:p w:rsidR="00873CCB" w:rsidRDefault="00873CCB" w:rsidP="004960D2">
      <w:pPr>
        <w:rPr>
          <w:rtl/>
        </w:rPr>
      </w:pPr>
      <w:bookmarkStart w:id="10971" w:name="_ETM_Q26_279056"/>
      <w:bookmarkStart w:id="10972" w:name="_ETM_Q26_279126"/>
      <w:bookmarkEnd w:id="10971"/>
      <w:bookmarkEnd w:id="10972"/>
    </w:p>
    <w:p w:rsidR="00873CCB" w:rsidRDefault="00873CCB" w:rsidP="004960D2">
      <w:pPr>
        <w:pStyle w:val="-"/>
        <w:keepNext/>
        <w:rPr>
          <w:rtl/>
        </w:rPr>
      </w:pPr>
      <w:bookmarkStart w:id="10973" w:name="ET_speakercontinue_6464_17"/>
      <w:r w:rsidRPr="003D2DEA">
        <w:rPr>
          <w:rStyle w:val="TagStyle"/>
          <w:rtl/>
        </w:rPr>
        <w:t xml:space="preserve">&lt;&lt; דובר_המשך &gt;&gt; </w:t>
      </w:r>
      <w:r>
        <w:rPr>
          <w:rtl/>
        </w:rPr>
        <w:t>שמחה רוטמן (יו"ר ועדת החוקה, חוק ומשפט):</w:t>
      </w:r>
      <w:r w:rsidRPr="003D2DEA">
        <w:rPr>
          <w:rStyle w:val="TagStyle"/>
          <w:rtl/>
        </w:rPr>
        <w:t xml:space="preserve"> &lt;&lt; דובר_המשך &gt;&gt;</w:t>
      </w:r>
      <w:r>
        <w:rPr>
          <w:rtl/>
        </w:rPr>
        <w:t xml:space="preserve">  </w:t>
      </w:r>
      <w:bookmarkEnd w:id="10973"/>
    </w:p>
    <w:p w:rsidR="00873CCB" w:rsidRPr="001079BF" w:rsidRDefault="00873CCB" w:rsidP="004960D2">
      <w:pPr>
        <w:rPr>
          <w:rtl/>
          <w:lang w:eastAsia="he-IL"/>
        </w:rPr>
      </w:pPr>
    </w:p>
    <w:p w:rsidR="00873CCB" w:rsidRDefault="00493F7D" w:rsidP="004960D2">
      <w:pPr>
        <w:pStyle w:val="KeepWithNext"/>
        <w:rPr>
          <w:rtl/>
        </w:rPr>
      </w:pPr>
      <w:r>
        <w:rPr>
          <w:rFonts w:hint="cs"/>
          <w:rtl/>
        </w:rPr>
        <w:t>– –</w:t>
      </w:r>
      <w:r w:rsidR="00873CCB">
        <w:rPr>
          <w:rFonts w:hint="cs"/>
          <w:rtl/>
        </w:rPr>
        <w:t xml:space="preserve"> זה לגיטימי </w:t>
      </w:r>
      <w:r>
        <w:rPr>
          <w:rFonts w:hint="cs"/>
          <w:rtl/>
        </w:rPr>
        <w:t>– –</w:t>
      </w:r>
    </w:p>
    <w:p w:rsidR="00873CCB" w:rsidRDefault="00873CCB" w:rsidP="004960D2">
      <w:pPr>
        <w:rPr>
          <w:rtl/>
        </w:rPr>
      </w:pPr>
      <w:bookmarkStart w:id="10974" w:name="_ETM_Q26_278237"/>
      <w:bookmarkStart w:id="10975" w:name="_ETM_Q26_278305"/>
      <w:bookmarkEnd w:id="10974"/>
      <w:bookmarkEnd w:id="10975"/>
    </w:p>
    <w:p w:rsidR="00873CCB" w:rsidRDefault="00873CCB" w:rsidP="004960D2">
      <w:pPr>
        <w:pStyle w:val="af6"/>
        <w:keepNext/>
        <w:rPr>
          <w:rtl/>
        </w:rPr>
      </w:pPr>
      <w:bookmarkStart w:id="10976" w:name="_ETM_Q26_278413"/>
      <w:bookmarkStart w:id="10977" w:name="_ETM_Q26_278485"/>
      <w:bookmarkEnd w:id="10976"/>
      <w:bookmarkEnd w:id="10977"/>
      <w:r w:rsidRPr="003D2DEA">
        <w:rPr>
          <w:rStyle w:val="TagStyle"/>
          <w:rtl/>
        </w:rPr>
        <w:t xml:space="preserve">&lt;&lt; יור &gt;&gt; </w:t>
      </w:r>
      <w:r>
        <w:rPr>
          <w:rtl/>
        </w:rPr>
        <w:t>היו"ר אמיר אוחנה:</w:t>
      </w:r>
      <w:r w:rsidRPr="003D2DEA">
        <w:rPr>
          <w:rStyle w:val="TagStyle"/>
          <w:rtl/>
        </w:rPr>
        <w:t xml:space="preserve"> &lt;&lt; יור &gt;&gt;</w:t>
      </w:r>
      <w:r>
        <w:rPr>
          <w:rtl/>
        </w:rPr>
        <w:t xml:space="preserve">  </w:t>
      </w:r>
    </w:p>
    <w:p w:rsidR="00873CCB" w:rsidRDefault="00873CCB" w:rsidP="004960D2">
      <w:pPr>
        <w:pStyle w:val="KeepWithNext"/>
        <w:rPr>
          <w:rtl/>
        </w:rPr>
      </w:pPr>
    </w:p>
    <w:p w:rsidR="00873CCB" w:rsidRDefault="00493F7D" w:rsidP="004960D2">
      <w:pPr>
        <w:rPr>
          <w:rtl/>
        </w:rPr>
      </w:pPr>
      <w:r>
        <w:rPr>
          <w:rFonts w:hint="cs"/>
          <w:rtl/>
        </w:rPr>
        <w:t>– –</w:t>
      </w:r>
      <w:r w:rsidR="00873CCB">
        <w:rPr>
          <w:rFonts w:hint="cs"/>
          <w:rtl/>
        </w:rPr>
        <w:t xml:space="preserve"> קריאה ראשונה. </w:t>
      </w:r>
    </w:p>
    <w:p w:rsidR="00873CCB" w:rsidRDefault="00873CCB" w:rsidP="004960D2">
      <w:pPr>
        <w:rPr>
          <w:rtl/>
        </w:rPr>
      </w:pPr>
      <w:bookmarkStart w:id="10978" w:name="_ETM_Q26_280246"/>
      <w:bookmarkStart w:id="10979" w:name="_ETM_Q26_280331"/>
      <w:bookmarkEnd w:id="10978"/>
      <w:bookmarkEnd w:id="10979"/>
    </w:p>
    <w:p w:rsidR="00873CCB" w:rsidRDefault="00873CCB" w:rsidP="004960D2">
      <w:pPr>
        <w:pStyle w:val="-"/>
        <w:keepNext/>
        <w:rPr>
          <w:rtl/>
        </w:rPr>
      </w:pPr>
      <w:r w:rsidRPr="003D2DEA">
        <w:rPr>
          <w:rStyle w:val="TagStyle"/>
          <w:rtl/>
        </w:rPr>
        <w:t xml:space="preserve"> &lt;&lt; דובר_המשך &gt;&gt; </w:t>
      </w:r>
      <w:r>
        <w:rPr>
          <w:rtl/>
        </w:rPr>
        <w:t>שמחה רוטמן (יו"ר ועדת החוקה, חוק ומשפט):</w:t>
      </w:r>
      <w:r w:rsidRPr="003D2DEA">
        <w:rPr>
          <w:rStyle w:val="TagStyle"/>
          <w:rtl/>
        </w:rPr>
        <w:t xml:space="preserve"> &lt;&lt; דובר_המשך &gt;&gt;</w:t>
      </w:r>
      <w:r>
        <w:rPr>
          <w:rtl/>
        </w:rPr>
        <w:t xml:space="preserve">  </w:t>
      </w:r>
    </w:p>
    <w:p w:rsidR="00873CCB" w:rsidRDefault="00873CCB" w:rsidP="004960D2">
      <w:pPr>
        <w:pStyle w:val="KeepWithNext"/>
        <w:rPr>
          <w:rtl/>
        </w:rPr>
      </w:pPr>
    </w:p>
    <w:p w:rsidR="00873CCB" w:rsidRDefault="00493F7D" w:rsidP="004960D2">
      <w:pPr>
        <w:rPr>
          <w:rtl/>
        </w:rPr>
      </w:pPr>
      <w:r>
        <w:rPr>
          <w:rFonts w:hint="cs"/>
          <w:rtl/>
        </w:rPr>
        <w:t>– –</w:t>
      </w:r>
      <w:r w:rsidR="00873CCB">
        <w:rPr>
          <w:rFonts w:hint="cs"/>
          <w:rtl/>
        </w:rPr>
        <w:t xml:space="preserve"> שמי שקורא לסרבנות, זה לגיטימי שהוא ימונה לתפקיד הכי בכיר, </w:t>
      </w:r>
      <w:bookmarkStart w:id="10980" w:name="_ETM_Q26_284933"/>
      <w:bookmarkEnd w:id="10980"/>
      <w:r w:rsidR="00873CCB">
        <w:rPr>
          <w:rFonts w:hint="cs"/>
          <w:rtl/>
        </w:rPr>
        <w:t>ושר שאומר: אני לא רוצה לתפקיד בכיר למנות מי שתו</w:t>
      </w:r>
      <w:bookmarkStart w:id="10981" w:name="_ETM_Q26_288473"/>
      <w:bookmarkEnd w:id="10981"/>
      <w:r w:rsidR="00873CCB">
        <w:rPr>
          <w:rFonts w:hint="cs"/>
          <w:rtl/>
        </w:rPr>
        <w:t xml:space="preserve">מך בסרבנות </w:t>
      </w:r>
      <w:r w:rsidR="00873CCB">
        <w:rPr>
          <w:rFonts w:hint="eastAsia"/>
          <w:rtl/>
        </w:rPr>
        <w:t>–</w:t>
      </w:r>
      <w:r w:rsidR="00873CCB">
        <w:rPr>
          <w:rFonts w:hint="cs"/>
          <w:rtl/>
        </w:rPr>
        <w:t xml:space="preserve"> זה לא סביר. בית המשפט </w:t>
      </w:r>
      <w:r>
        <w:rPr>
          <w:rFonts w:hint="cs"/>
          <w:rtl/>
        </w:rPr>
        <w:t>– – –</w:t>
      </w:r>
    </w:p>
    <w:p w:rsidR="00873CCB" w:rsidRDefault="00873CCB" w:rsidP="004960D2">
      <w:pPr>
        <w:rPr>
          <w:rtl/>
        </w:rPr>
      </w:pPr>
    </w:p>
    <w:p w:rsidR="00873CCB" w:rsidRDefault="00873CCB" w:rsidP="004960D2">
      <w:pPr>
        <w:pStyle w:val="af6"/>
        <w:keepNext/>
        <w:rPr>
          <w:rtl/>
        </w:rPr>
      </w:pPr>
      <w:bookmarkStart w:id="10982" w:name="ET_yor_6423_20"/>
      <w:r w:rsidRPr="003D2DEA">
        <w:rPr>
          <w:rStyle w:val="TagStyle"/>
          <w:rtl/>
        </w:rPr>
        <w:t xml:space="preserve"> &lt;&lt; יור &gt;&gt; </w:t>
      </w:r>
      <w:r>
        <w:rPr>
          <w:rtl/>
        </w:rPr>
        <w:t>היו"ר אמיר אוחנה:</w:t>
      </w:r>
      <w:r w:rsidRPr="003D2DEA">
        <w:rPr>
          <w:rStyle w:val="TagStyle"/>
          <w:rtl/>
        </w:rPr>
        <w:t xml:space="preserve"> &lt;&lt; יור &gt;&gt;</w:t>
      </w:r>
      <w:r>
        <w:rPr>
          <w:rtl/>
        </w:rPr>
        <w:t xml:space="preserve">  </w:t>
      </w:r>
      <w:bookmarkEnd w:id="10982"/>
    </w:p>
    <w:p w:rsidR="00873CCB" w:rsidRDefault="00873CCB" w:rsidP="004960D2">
      <w:pPr>
        <w:pStyle w:val="KeepWithNext"/>
        <w:rPr>
          <w:rtl/>
        </w:rPr>
      </w:pPr>
    </w:p>
    <w:p w:rsidR="00873CCB" w:rsidRDefault="00873CCB" w:rsidP="004960D2">
      <w:pPr>
        <w:rPr>
          <w:rtl/>
        </w:rPr>
      </w:pPr>
      <w:r>
        <w:rPr>
          <w:rFonts w:hint="cs"/>
          <w:rtl/>
        </w:rPr>
        <w:t xml:space="preserve">חבר הכנסת נאור שירי. </w:t>
      </w:r>
    </w:p>
    <w:p w:rsidR="00873CCB" w:rsidRDefault="00873CCB" w:rsidP="004960D2">
      <w:pPr>
        <w:rPr>
          <w:rtl/>
        </w:rPr>
      </w:pPr>
      <w:bookmarkStart w:id="10983" w:name="_ETM_Q26_295102"/>
      <w:bookmarkEnd w:id="10983"/>
    </w:p>
    <w:p w:rsidR="00873CCB" w:rsidRDefault="00873CCB" w:rsidP="004960D2">
      <w:pPr>
        <w:pStyle w:val="af5"/>
        <w:keepNext/>
        <w:rPr>
          <w:rtl/>
        </w:rPr>
      </w:pPr>
      <w:bookmarkStart w:id="10984" w:name="ET_interruption_5766_22"/>
      <w:r w:rsidRPr="003D2DEA">
        <w:rPr>
          <w:rStyle w:val="TagStyle"/>
          <w:rtl/>
        </w:rPr>
        <w:t xml:space="preserve"> &lt;&lt; קריאה &gt;&gt; </w:t>
      </w:r>
      <w:r>
        <w:rPr>
          <w:rtl/>
        </w:rPr>
        <w:t>רם בן ברק (יש עתיד):</w:t>
      </w:r>
      <w:r w:rsidRPr="003D2DEA">
        <w:rPr>
          <w:rStyle w:val="TagStyle"/>
          <w:rtl/>
        </w:rPr>
        <w:t xml:space="preserve"> &lt;&lt; קריאה &gt;&gt;</w:t>
      </w:r>
      <w:r>
        <w:rPr>
          <w:rtl/>
        </w:rPr>
        <w:t xml:space="preserve">  </w:t>
      </w:r>
      <w:bookmarkEnd w:id="10984"/>
    </w:p>
    <w:p w:rsidR="00873CCB" w:rsidRDefault="00873CCB" w:rsidP="004960D2">
      <w:pPr>
        <w:pStyle w:val="KeepWithNext"/>
        <w:rPr>
          <w:rtl/>
        </w:rPr>
      </w:pPr>
    </w:p>
    <w:p w:rsidR="00873CCB" w:rsidRDefault="00873CCB" w:rsidP="004960D2">
      <w:pPr>
        <w:rPr>
          <w:rtl/>
        </w:rPr>
      </w:pPr>
      <w:r>
        <w:rPr>
          <w:rFonts w:hint="cs"/>
          <w:rtl/>
        </w:rPr>
        <w:t xml:space="preserve">תן לו </w:t>
      </w:r>
      <w:bookmarkStart w:id="10985" w:name="_ETM_Q26_291756"/>
      <w:bookmarkEnd w:id="10985"/>
      <w:r>
        <w:rPr>
          <w:rFonts w:hint="cs"/>
          <w:rtl/>
        </w:rPr>
        <w:t>לסיים. לא רוצים לשמוע אותו יותר.</w:t>
      </w:r>
    </w:p>
    <w:p w:rsidR="00873CCB" w:rsidRDefault="00873CCB" w:rsidP="004960D2">
      <w:pPr>
        <w:rPr>
          <w:rtl/>
        </w:rPr>
      </w:pPr>
    </w:p>
    <w:p w:rsidR="00873CCB" w:rsidRDefault="00873CCB" w:rsidP="004960D2">
      <w:pPr>
        <w:pStyle w:val="af6"/>
        <w:keepNext/>
        <w:rPr>
          <w:rtl/>
        </w:rPr>
      </w:pPr>
      <w:r w:rsidRPr="003D2DEA">
        <w:rPr>
          <w:rStyle w:val="TagStyle"/>
          <w:rtl/>
        </w:rPr>
        <w:t xml:space="preserve"> &lt;&lt; יור &gt;&gt; </w:t>
      </w:r>
      <w:r>
        <w:rPr>
          <w:rtl/>
        </w:rPr>
        <w:t>היו"ר אמיר אוחנה:</w:t>
      </w:r>
      <w:r w:rsidRPr="003D2DEA">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r>
        <w:rPr>
          <w:rFonts w:hint="cs"/>
          <w:rtl/>
        </w:rPr>
        <w:t xml:space="preserve">חבר הכנסת רם בן ברק, לאור ההפרעות, אני מאפשר לו עוד שתי דקות. שתי דקות, אדוני, בבקשה. </w:t>
      </w:r>
    </w:p>
    <w:p w:rsidR="00873CCB" w:rsidRDefault="00873CCB" w:rsidP="004960D2">
      <w:pPr>
        <w:rPr>
          <w:rtl/>
        </w:rPr>
      </w:pPr>
      <w:bookmarkStart w:id="10986" w:name="_ETM_Q26_298396"/>
      <w:bookmarkStart w:id="10987" w:name="_ETM_Q26_298469"/>
      <w:bookmarkEnd w:id="10986"/>
      <w:bookmarkEnd w:id="10987"/>
    </w:p>
    <w:p w:rsidR="00873CCB" w:rsidRDefault="00873CCB" w:rsidP="004960D2">
      <w:pPr>
        <w:pStyle w:val="-"/>
        <w:keepNext/>
        <w:rPr>
          <w:rtl/>
        </w:rPr>
      </w:pPr>
      <w:bookmarkStart w:id="10988" w:name="ET_speakercontinue_6464_24"/>
      <w:r w:rsidRPr="007F0C21">
        <w:rPr>
          <w:rStyle w:val="TagStyle"/>
          <w:rtl/>
        </w:rPr>
        <w:t xml:space="preserve"> &lt;&lt; דובר_המשך &gt;&gt; </w:t>
      </w:r>
      <w:r>
        <w:rPr>
          <w:rtl/>
        </w:rPr>
        <w:t>שמחה רוטמן (יו"ר ועדת החוקה, חוק ומשפט):</w:t>
      </w:r>
      <w:r w:rsidRPr="007F0C21">
        <w:rPr>
          <w:rStyle w:val="TagStyle"/>
          <w:rtl/>
        </w:rPr>
        <w:t xml:space="preserve"> &lt;&lt; דובר_המשך &gt;&gt;</w:t>
      </w:r>
      <w:r>
        <w:rPr>
          <w:rtl/>
        </w:rPr>
        <w:t xml:space="preserve">  </w:t>
      </w:r>
      <w:bookmarkEnd w:id="10988"/>
    </w:p>
    <w:p w:rsidR="00873CCB" w:rsidRDefault="00873CCB" w:rsidP="004960D2">
      <w:pPr>
        <w:pStyle w:val="KeepWithNext"/>
        <w:rPr>
          <w:rtl/>
        </w:rPr>
      </w:pPr>
    </w:p>
    <w:p w:rsidR="00873CCB" w:rsidRDefault="00873CCB" w:rsidP="004960D2">
      <w:pPr>
        <w:rPr>
          <w:rtl/>
        </w:rPr>
      </w:pPr>
      <w:r>
        <w:rPr>
          <w:rFonts w:hint="cs"/>
          <w:rtl/>
        </w:rPr>
        <w:t xml:space="preserve">בסדר גמור. תודה רבה, אדוני היושב-ראש. </w:t>
      </w:r>
    </w:p>
    <w:p w:rsidR="00873CCB" w:rsidRDefault="00873CCB" w:rsidP="004960D2">
      <w:pPr>
        <w:rPr>
          <w:rtl/>
        </w:rPr>
      </w:pPr>
      <w:bookmarkStart w:id="10989" w:name="_ETM_Q26_298608"/>
      <w:bookmarkStart w:id="10990" w:name="_ETM_Q26_298687"/>
      <w:bookmarkStart w:id="10991" w:name="_ETM_Q26_298768"/>
      <w:bookmarkStart w:id="10992" w:name="_ETM_Q26_298841"/>
      <w:bookmarkEnd w:id="10989"/>
      <w:bookmarkEnd w:id="10990"/>
      <w:bookmarkEnd w:id="10991"/>
      <w:bookmarkEnd w:id="10992"/>
    </w:p>
    <w:p w:rsidR="00873CCB" w:rsidRDefault="00873CCB" w:rsidP="004960D2">
      <w:pPr>
        <w:pStyle w:val="af5"/>
        <w:keepNext/>
        <w:rPr>
          <w:rtl/>
        </w:rPr>
      </w:pPr>
      <w:r w:rsidRPr="007F0C21">
        <w:rPr>
          <w:rStyle w:val="TagStyle"/>
          <w:rtl/>
        </w:rPr>
        <w:t xml:space="preserve"> &lt;&lt; קריאה &gt;&gt; </w:t>
      </w:r>
      <w:r>
        <w:rPr>
          <w:rtl/>
        </w:rPr>
        <w:t>דבי ביטון (יש עתיד):</w:t>
      </w:r>
      <w:r w:rsidRPr="007F0C21">
        <w:rPr>
          <w:rStyle w:val="TagStyle"/>
          <w:rtl/>
        </w:rPr>
        <w:t xml:space="preserve"> &lt;&lt; קריאה &gt;&gt;</w:t>
      </w:r>
      <w:r>
        <w:rPr>
          <w:rtl/>
        </w:rPr>
        <w:t xml:space="preserve">  </w:t>
      </w:r>
    </w:p>
    <w:p w:rsidR="00873CCB" w:rsidRDefault="00873CCB" w:rsidP="004960D2">
      <w:pPr>
        <w:pStyle w:val="KeepWithNext"/>
        <w:rPr>
          <w:rtl/>
        </w:rPr>
      </w:pPr>
    </w:p>
    <w:p w:rsidR="00873CCB" w:rsidRDefault="00873CCB" w:rsidP="004960D2">
      <w:pPr>
        <w:rPr>
          <w:rtl/>
        </w:rPr>
      </w:pPr>
      <w:bookmarkStart w:id="10993" w:name="_ETM_Q26_304168"/>
      <w:bookmarkStart w:id="10994" w:name="_ETM_Q26_304447"/>
      <w:bookmarkStart w:id="10995" w:name="_ETM_Q26_304527"/>
      <w:bookmarkStart w:id="10996" w:name="_ETM_Q26_303298"/>
      <w:bookmarkEnd w:id="10993"/>
      <w:bookmarkEnd w:id="10994"/>
      <w:bookmarkEnd w:id="10995"/>
      <w:bookmarkEnd w:id="10996"/>
      <w:r>
        <w:rPr>
          <w:rFonts w:hint="cs"/>
          <w:rtl/>
        </w:rPr>
        <w:t xml:space="preserve">שתי דקות </w:t>
      </w:r>
      <w:r w:rsidR="00493F7D">
        <w:rPr>
          <w:rFonts w:hint="cs"/>
          <w:rtl/>
        </w:rPr>
        <w:t>– – –</w:t>
      </w:r>
      <w:r>
        <w:rPr>
          <w:rFonts w:hint="cs"/>
          <w:rtl/>
        </w:rPr>
        <w:t xml:space="preserve"> נצח.</w:t>
      </w:r>
    </w:p>
    <w:p w:rsidR="00873CCB" w:rsidRDefault="00873CCB" w:rsidP="004960D2">
      <w:pPr>
        <w:rPr>
          <w:rtl/>
        </w:rPr>
      </w:pPr>
      <w:bookmarkStart w:id="10997" w:name="_ETM_Q26_303083"/>
      <w:bookmarkStart w:id="10998" w:name="_ETM_Q26_303157"/>
      <w:bookmarkStart w:id="10999" w:name="_ETM_Q26_303485"/>
      <w:bookmarkStart w:id="11000" w:name="_ETM_Q26_303560"/>
      <w:bookmarkEnd w:id="10997"/>
      <w:bookmarkEnd w:id="10998"/>
      <w:bookmarkEnd w:id="10999"/>
      <w:bookmarkEnd w:id="11000"/>
    </w:p>
    <w:p w:rsidR="00873CCB" w:rsidRDefault="00873CCB" w:rsidP="004960D2">
      <w:pPr>
        <w:pStyle w:val="af5"/>
        <w:keepNext/>
        <w:rPr>
          <w:rtl/>
        </w:rPr>
      </w:pPr>
      <w:bookmarkStart w:id="11001" w:name="ET_interruption_5300_26"/>
      <w:r w:rsidRPr="007F0C21">
        <w:rPr>
          <w:rStyle w:val="TagStyle"/>
          <w:rtl/>
        </w:rPr>
        <w:t xml:space="preserve"> &lt;&lt; קריאה &gt;&gt; </w:t>
      </w:r>
      <w:r>
        <w:rPr>
          <w:rtl/>
        </w:rPr>
        <w:t>מירב בן ארי (יש עתיד):</w:t>
      </w:r>
      <w:r w:rsidRPr="007F0C21">
        <w:rPr>
          <w:rStyle w:val="TagStyle"/>
          <w:rtl/>
        </w:rPr>
        <w:t xml:space="preserve"> &lt;&lt; קריאה &gt;&gt;</w:t>
      </w:r>
      <w:r>
        <w:rPr>
          <w:rtl/>
        </w:rPr>
        <w:t xml:space="preserve">  </w:t>
      </w:r>
      <w:bookmarkEnd w:id="11001"/>
    </w:p>
    <w:p w:rsidR="00873CCB" w:rsidRDefault="00873CCB" w:rsidP="004960D2">
      <w:pPr>
        <w:pStyle w:val="KeepWithNext"/>
        <w:rPr>
          <w:rtl/>
        </w:rPr>
      </w:pPr>
    </w:p>
    <w:p w:rsidR="00873CCB" w:rsidRDefault="00873CCB" w:rsidP="004960D2">
      <w:pPr>
        <w:rPr>
          <w:rtl/>
        </w:rPr>
      </w:pPr>
      <w:r>
        <w:rPr>
          <w:rFonts w:hint="cs"/>
          <w:rtl/>
        </w:rPr>
        <w:t>כל דקה נראית לי כמו נצח.</w:t>
      </w:r>
    </w:p>
    <w:p w:rsidR="00873CCB" w:rsidRDefault="00873CCB" w:rsidP="004960D2">
      <w:pPr>
        <w:rPr>
          <w:rtl/>
        </w:rPr>
      </w:pPr>
    </w:p>
    <w:p w:rsidR="00873CCB" w:rsidRDefault="00873CCB" w:rsidP="004960D2">
      <w:pPr>
        <w:pStyle w:val="-"/>
        <w:keepNext/>
        <w:rPr>
          <w:rtl/>
        </w:rPr>
      </w:pPr>
      <w:bookmarkStart w:id="11002" w:name="ET_speakercontinue_6464_27"/>
      <w:r w:rsidRPr="007F0C21">
        <w:rPr>
          <w:rStyle w:val="TagStyle"/>
          <w:rtl/>
        </w:rPr>
        <w:t xml:space="preserve"> &lt;&lt; דובר_המשך &gt;&gt; </w:t>
      </w:r>
      <w:r>
        <w:rPr>
          <w:rtl/>
        </w:rPr>
        <w:t>שמחה רוטמן (יו"ר ועדת החוקה, חוק ומשפט):</w:t>
      </w:r>
      <w:r w:rsidRPr="007F0C21">
        <w:rPr>
          <w:rStyle w:val="TagStyle"/>
          <w:rtl/>
        </w:rPr>
        <w:t xml:space="preserve"> &lt;&lt; דובר_המשך &gt;&gt;</w:t>
      </w:r>
      <w:r>
        <w:rPr>
          <w:rtl/>
        </w:rPr>
        <w:t xml:space="preserve">  </w:t>
      </w:r>
      <w:bookmarkEnd w:id="11002"/>
    </w:p>
    <w:p w:rsidR="00873CCB" w:rsidRDefault="00873CCB" w:rsidP="004960D2">
      <w:pPr>
        <w:pStyle w:val="KeepWithNext"/>
        <w:rPr>
          <w:rtl/>
        </w:rPr>
      </w:pPr>
    </w:p>
    <w:p w:rsidR="00873CCB" w:rsidRDefault="00873CCB" w:rsidP="004960D2">
      <w:pPr>
        <w:rPr>
          <w:rtl/>
        </w:rPr>
      </w:pPr>
      <w:r>
        <w:rPr>
          <w:rFonts w:hint="cs"/>
          <w:rtl/>
        </w:rPr>
        <w:t xml:space="preserve">ולכן </w:t>
      </w:r>
      <w:r w:rsidR="00493F7D">
        <w:rPr>
          <w:rFonts w:hint="cs"/>
          <w:rtl/>
        </w:rPr>
        <w:t>– – –</w:t>
      </w:r>
    </w:p>
    <w:p w:rsidR="00873CCB" w:rsidRDefault="00873CCB" w:rsidP="004960D2">
      <w:pPr>
        <w:rPr>
          <w:rtl/>
        </w:rPr>
      </w:pPr>
    </w:p>
    <w:p w:rsidR="00873CCB" w:rsidRDefault="00873CCB" w:rsidP="004960D2">
      <w:pPr>
        <w:pStyle w:val="af6"/>
        <w:keepNext/>
        <w:rPr>
          <w:rtl/>
        </w:rPr>
      </w:pPr>
      <w:r w:rsidRPr="007F0C21">
        <w:rPr>
          <w:rStyle w:val="TagStyle"/>
          <w:rtl/>
        </w:rPr>
        <w:t xml:space="preserve"> &lt;&lt; יור &gt;&gt; </w:t>
      </w:r>
      <w:r>
        <w:rPr>
          <w:rtl/>
        </w:rPr>
        <w:t>היו"ר אמיר אוחנה:</w:t>
      </w:r>
      <w:r w:rsidRPr="007F0C21">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r>
        <w:rPr>
          <w:rFonts w:hint="cs"/>
          <w:rtl/>
        </w:rPr>
        <w:t>חברת הכנסת בן ארי</w:t>
      </w:r>
      <w:bookmarkStart w:id="11003" w:name="_ETM_Q26_305165"/>
      <w:bookmarkEnd w:id="11003"/>
      <w:r>
        <w:rPr>
          <w:rFonts w:hint="cs"/>
          <w:rtl/>
        </w:rPr>
        <w:t>, תודה.</w:t>
      </w:r>
    </w:p>
    <w:p w:rsidR="00873CCB" w:rsidRDefault="00873CCB" w:rsidP="004960D2">
      <w:pPr>
        <w:rPr>
          <w:rtl/>
        </w:rPr>
      </w:pPr>
    </w:p>
    <w:p w:rsidR="00873CCB" w:rsidRDefault="00873CCB" w:rsidP="004960D2">
      <w:pPr>
        <w:pStyle w:val="-"/>
        <w:keepNext/>
        <w:rPr>
          <w:rtl/>
        </w:rPr>
      </w:pPr>
      <w:bookmarkStart w:id="11004" w:name="ET_speakercontinue_6464_29"/>
      <w:r w:rsidRPr="007F0C21">
        <w:rPr>
          <w:rStyle w:val="TagStyle"/>
          <w:rtl/>
        </w:rPr>
        <w:t xml:space="preserve"> &lt;&lt; דובר_המשך &gt;&gt; </w:t>
      </w:r>
      <w:r>
        <w:rPr>
          <w:rtl/>
        </w:rPr>
        <w:t>שמחה רוטמן (יו"ר ועדת החוקה, חוק ומשפט):</w:t>
      </w:r>
      <w:r w:rsidRPr="007F0C21">
        <w:rPr>
          <w:rStyle w:val="TagStyle"/>
          <w:rtl/>
        </w:rPr>
        <w:t xml:space="preserve"> &lt;&lt; דובר_המשך &gt;&gt;</w:t>
      </w:r>
      <w:r>
        <w:rPr>
          <w:rtl/>
        </w:rPr>
        <w:t xml:space="preserve">  </w:t>
      </w:r>
      <w:bookmarkEnd w:id="11004"/>
    </w:p>
    <w:p w:rsidR="00873CCB" w:rsidRDefault="00873CCB" w:rsidP="004960D2">
      <w:pPr>
        <w:pStyle w:val="KeepWithNext"/>
        <w:rPr>
          <w:rtl/>
        </w:rPr>
      </w:pPr>
    </w:p>
    <w:p w:rsidR="00873CCB" w:rsidRDefault="00873CCB" w:rsidP="004960D2">
      <w:pPr>
        <w:rPr>
          <w:rtl/>
        </w:rPr>
      </w:pPr>
      <w:r>
        <w:rPr>
          <w:rFonts w:hint="cs"/>
          <w:rtl/>
        </w:rPr>
        <w:t xml:space="preserve">ולכן, הציע אחרי </w:t>
      </w:r>
      <w:r>
        <w:rPr>
          <w:rFonts w:hint="eastAsia"/>
          <w:rtl/>
        </w:rPr>
        <w:t>–</w:t>
      </w:r>
      <w:r>
        <w:rPr>
          <w:rFonts w:hint="cs"/>
          <w:rtl/>
        </w:rPr>
        <w:t xml:space="preserve"> למעשה הוא כתב את </w:t>
      </w:r>
      <w:bookmarkStart w:id="11005" w:name="_ETM_Q26_314413"/>
      <w:bookmarkEnd w:id="11005"/>
      <w:r>
        <w:rPr>
          <w:rFonts w:hint="cs"/>
          <w:rtl/>
        </w:rPr>
        <w:t xml:space="preserve">הדברים עוד בזמן אמת, כשזה התחיל, אבל לאחר מכן </w:t>
      </w:r>
      <w:bookmarkStart w:id="11006" w:name="_ETM_Q26_318243"/>
      <w:bookmarkEnd w:id="11006"/>
      <w:r>
        <w:rPr>
          <w:rFonts w:hint="cs"/>
          <w:rtl/>
        </w:rPr>
        <w:t>הוא הציע את זה גם בהרצאה, גם במאמרים וגם בפסיק</w:t>
      </w:r>
      <w:bookmarkStart w:id="11007" w:name="_ETM_Q26_321819"/>
      <w:bookmarkEnd w:id="11007"/>
      <w:r>
        <w:rPr>
          <w:rFonts w:hint="cs"/>
          <w:rtl/>
        </w:rPr>
        <w:t xml:space="preserve">ה </w:t>
      </w:r>
      <w:r>
        <w:rPr>
          <w:rFonts w:hint="eastAsia"/>
          <w:rtl/>
        </w:rPr>
        <w:t>–</w:t>
      </w:r>
      <w:r>
        <w:rPr>
          <w:rFonts w:hint="cs"/>
          <w:rtl/>
        </w:rPr>
        <w:t xml:space="preserve"> הציע השופט סולברג להגביל את השימוש </w:t>
      </w:r>
      <w:bookmarkStart w:id="11008" w:name="_ETM_Q26_325641"/>
      <w:bookmarkEnd w:id="11008"/>
      <w:r>
        <w:rPr>
          <w:rFonts w:hint="cs"/>
          <w:rtl/>
        </w:rPr>
        <w:t xml:space="preserve">בעילת הסבירות </w:t>
      </w:r>
      <w:r w:rsidR="00493F7D">
        <w:rPr>
          <w:rFonts w:hint="cs"/>
          <w:rtl/>
        </w:rPr>
        <w:t>– –</w:t>
      </w:r>
      <w:r>
        <w:rPr>
          <w:rFonts w:hint="cs"/>
          <w:rtl/>
        </w:rPr>
        <w:t xml:space="preserve"> </w:t>
      </w:r>
    </w:p>
    <w:p w:rsidR="00873CCB" w:rsidRDefault="00873CCB" w:rsidP="004960D2">
      <w:pPr>
        <w:rPr>
          <w:rtl/>
        </w:rPr>
      </w:pPr>
    </w:p>
    <w:p w:rsidR="00873CCB" w:rsidRDefault="00873CCB" w:rsidP="004960D2">
      <w:pPr>
        <w:pStyle w:val="af5"/>
        <w:rPr>
          <w:rtl/>
        </w:rPr>
      </w:pPr>
      <w:bookmarkStart w:id="11009" w:name="ET_interruption_קר_אה_84"/>
      <w:r w:rsidRPr="0037537D">
        <w:rPr>
          <w:rStyle w:val="TagStyle"/>
          <w:rtl/>
        </w:rPr>
        <w:t xml:space="preserve"> &lt;&lt; קריאה &gt;&gt; </w:t>
      </w:r>
      <w:r>
        <w:rPr>
          <w:rtl/>
        </w:rPr>
        <w:t>קריאה:</w:t>
      </w:r>
      <w:r w:rsidRPr="0037537D">
        <w:rPr>
          <w:rStyle w:val="TagStyle"/>
          <w:rtl/>
        </w:rPr>
        <w:t xml:space="preserve"> &lt;&lt; קריאה &gt;&gt;</w:t>
      </w:r>
      <w:bookmarkEnd w:id="11009"/>
      <w:r>
        <w:rPr>
          <w:rtl/>
        </w:rPr>
        <w:t xml:space="preserve">  </w:t>
      </w:r>
    </w:p>
    <w:p w:rsidR="00873CCB" w:rsidRDefault="00873CCB" w:rsidP="004960D2">
      <w:pPr>
        <w:rPr>
          <w:rtl/>
        </w:rPr>
      </w:pPr>
      <w:r>
        <w:rPr>
          <w:rtl/>
        </w:rPr>
        <w:t xml:space="preserve"> </w:t>
      </w:r>
    </w:p>
    <w:p w:rsidR="00873CCB" w:rsidRDefault="00493F7D" w:rsidP="004960D2">
      <w:pPr>
        <w:rPr>
          <w:rtl/>
        </w:rPr>
      </w:pPr>
      <w:r>
        <w:rPr>
          <w:rFonts w:hint="cs"/>
          <w:rtl/>
        </w:rPr>
        <w:t>– – –</w:t>
      </w:r>
    </w:p>
    <w:p w:rsidR="00873CCB" w:rsidRDefault="00873CCB" w:rsidP="004960D2">
      <w:pPr>
        <w:rPr>
          <w:rtl/>
        </w:rPr>
      </w:pPr>
    </w:p>
    <w:p w:rsidR="00873CCB" w:rsidRDefault="00873CCB" w:rsidP="004960D2">
      <w:pPr>
        <w:pStyle w:val="-"/>
        <w:keepNext/>
        <w:rPr>
          <w:rtl/>
        </w:rPr>
      </w:pPr>
      <w:r w:rsidRPr="002F6D68">
        <w:rPr>
          <w:rStyle w:val="TagStyle"/>
          <w:rtl/>
        </w:rPr>
        <w:t xml:space="preserve"> &lt;&lt; דובר_המשך &gt;&gt; </w:t>
      </w:r>
      <w:r>
        <w:rPr>
          <w:rtl/>
        </w:rPr>
        <w:t>שמחה רוטמן (יו"ר ועדת החוקה, חוק ומשפט):</w:t>
      </w:r>
      <w:r w:rsidRPr="002F6D68">
        <w:rPr>
          <w:rStyle w:val="TagStyle"/>
          <w:rtl/>
        </w:rPr>
        <w:t xml:space="preserve"> &lt;&lt; דובר_המשך &gt;&gt;</w:t>
      </w:r>
      <w:r>
        <w:rPr>
          <w:rtl/>
        </w:rPr>
        <w:t xml:space="preserve">  </w:t>
      </w:r>
    </w:p>
    <w:p w:rsidR="00873CCB" w:rsidRDefault="00873CCB" w:rsidP="004960D2">
      <w:pPr>
        <w:pStyle w:val="KeepWithNext"/>
        <w:rPr>
          <w:rtl/>
        </w:rPr>
      </w:pPr>
    </w:p>
    <w:p w:rsidR="00873CCB" w:rsidRDefault="00493F7D" w:rsidP="004960D2">
      <w:pPr>
        <w:rPr>
          <w:rtl/>
        </w:rPr>
      </w:pPr>
      <w:r>
        <w:rPr>
          <w:rFonts w:hint="cs"/>
          <w:rtl/>
        </w:rPr>
        <w:t>– –</w:t>
      </w:r>
      <w:r w:rsidR="00873CCB">
        <w:rPr>
          <w:rFonts w:hint="cs"/>
          <w:rtl/>
        </w:rPr>
        <w:t xml:space="preserve"> כאשר היא </w:t>
      </w:r>
      <w:bookmarkStart w:id="11010" w:name="_ETM_Q26_325820"/>
      <w:bookmarkEnd w:id="11010"/>
      <w:r w:rsidR="00873CCB">
        <w:rPr>
          <w:rFonts w:hint="cs"/>
          <w:rtl/>
        </w:rPr>
        <w:t xml:space="preserve">חלה על נבחרי ציבור. </w:t>
      </w:r>
    </w:p>
    <w:p w:rsidR="00873CCB" w:rsidRDefault="00873CCB" w:rsidP="004960D2">
      <w:pPr>
        <w:rPr>
          <w:rtl/>
        </w:rPr>
      </w:pPr>
      <w:bookmarkStart w:id="11011" w:name="_ETM_Q26_331136"/>
      <w:bookmarkStart w:id="11012" w:name="_ETM_Q26_331220"/>
      <w:bookmarkEnd w:id="11011"/>
      <w:bookmarkEnd w:id="11012"/>
    </w:p>
    <w:p w:rsidR="00873CCB" w:rsidRDefault="00873CCB" w:rsidP="004960D2">
      <w:pPr>
        <w:pStyle w:val="af5"/>
        <w:keepNext/>
        <w:rPr>
          <w:rtl/>
        </w:rPr>
      </w:pPr>
      <w:bookmarkStart w:id="11013" w:name="_ETM_Q26_331317"/>
      <w:bookmarkStart w:id="11014" w:name="_ETM_Q26_331394"/>
      <w:bookmarkStart w:id="11015" w:name="ET_interruption_5082_31"/>
      <w:bookmarkEnd w:id="11013"/>
      <w:bookmarkEnd w:id="11014"/>
      <w:r w:rsidRPr="002F6D68">
        <w:rPr>
          <w:rStyle w:val="TagStyle"/>
          <w:rtl/>
        </w:rPr>
        <w:t xml:space="preserve">&lt;&lt; קריאה &gt;&gt; </w:t>
      </w:r>
      <w:r>
        <w:rPr>
          <w:rtl/>
        </w:rPr>
        <w:t>מאיר כהן (יש עתיד):</w:t>
      </w:r>
      <w:r w:rsidRPr="002F6D68">
        <w:rPr>
          <w:rStyle w:val="TagStyle"/>
          <w:rtl/>
        </w:rPr>
        <w:t xml:space="preserve"> &lt;&lt; קריאה &gt;&gt;</w:t>
      </w:r>
      <w:r>
        <w:rPr>
          <w:rtl/>
        </w:rPr>
        <w:t xml:space="preserve">  </w:t>
      </w:r>
      <w:bookmarkEnd w:id="11015"/>
    </w:p>
    <w:p w:rsidR="00873CCB" w:rsidRDefault="00873CCB" w:rsidP="004960D2">
      <w:pPr>
        <w:pStyle w:val="KeepWithNext"/>
        <w:rPr>
          <w:rtl/>
        </w:rPr>
      </w:pPr>
    </w:p>
    <w:p w:rsidR="00873CCB" w:rsidRDefault="00493F7D" w:rsidP="004960D2">
      <w:pPr>
        <w:rPr>
          <w:rtl/>
        </w:rPr>
      </w:pPr>
      <w:r>
        <w:rPr>
          <w:rFonts w:hint="cs"/>
          <w:rtl/>
        </w:rPr>
        <w:t>– – –</w:t>
      </w:r>
      <w:r w:rsidR="00873CCB">
        <w:rPr>
          <w:rFonts w:hint="cs"/>
          <w:rtl/>
        </w:rPr>
        <w:t xml:space="preserve"> ממה שאתה </w:t>
      </w:r>
      <w:r>
        <w:rPr>
          <w:rFonts w:hint="cs"/>
          <w:rtl/>
        </w:rPr>
        <w:t>– – –</w:t>
      </w:r>
    </w:p>
    <w:p w:rsidR="00873CCB" w:rsidRDefault="00873CCB" w:rsidP="004960D2">
      <w:pPr>
        <w:rPr>
          <w:rtl/>
        </w:rPr>
      </w:pPr>
      <w:bookmarkStart w:id="11016" w:name="_ETM_Q26_333478"/>
      <w:bookmarkStart w:id="11017" w:name="_ETM_Q26_333547"/>
      <w:bookmarkEnd w:id="11016"/>
      <w:bookmarkEnd w:id="11017"/>
    </w:p>
    <w:p w:rsidR="00873CCB" w:rsidRDefault="00873CCB" w:rsidP="004960D2">
      <w:pPr>
        <w:pStyle w:val="-"/>
        <w:keepNext/>
        <w:rPr>
          <w:rtl/>
        </w:rPr>
      </w:pPr>
      <w:bookmarkStart w:id="11018" w:name="ET_speakercontinue_6464_32"/>
      <w:r w:rsidRPr="002F6D68">
        <w:rPr>
          <w:rStyle w:val="TagStyle"/>
          <w:rtl/>
        </w:rPr>
        <w:t xml:space="preserve"> &lt;&lt; דובר_המשך &gt;&gt; </w:t>
      </w:r>
      <w:r>
        <w:rPr>
          <w:rtl/>
        </w:rPr>
        <w:t>שמחה רוטמן (יו"ר ועדת החוקה, חוק ומשפט):</w:t>
      </w:r>
      <w:r w:rsidRPr="002F6D68">
        <w:rPr>
          <w:rStyle w:val="TagStyle"/>
          <w:rtl/>
        </w:rPr>
        <w:t xml:space="preserve"> &lt;&lt; דובר_המשך &gt;&gt;</w:t>
      </w:r>
      <w:r>
        <w:rPr>
          <w:rtl/>
        </w:rPr>
        <w:t xml:space="preserve">  </w:t>
      </w:r>
      <w:bookmarkEnd w:id="11018"/>
    </w:p>
    <w:p w:rsidR="00873CCB" w:rsidRDefault="00873CCB" w:rsidP="004960D2">
      <w:pPr>
        <w:pStyle w:val="KeepWithNext"/>
        <w:rPr>
          <w:rtl/>
        </w:rPr>
      </w:pPr>
    </w:p>
    <w:p w:rsidR="00873CCB" w:rsidRDefault="00873CCB" w:rsidP="004960D2">
      <w:pPr>
        <w:rPr>
          <w:rtl/>
        </w:rPr>
      </w:pPr>
      <w:r>
        <w:rPr>
          <w:rFonts w:hint="cs"/>
          <w:rtl/>
        </w:rPr>
        <w:t xml:space="preserve">ואני רוצה להקריא את דבריו, ובזה אסיים, אדוני היושב-ראש. </w:t>
      </w:r>
      <w:bookmarkStart w:id="11019" w:name="_ETM_Q26_337160"/>
      <w:bookmarkEnd w:id="11019"/>
      <w:r>
        <w:rPr>
          <w:rFonts w:hint="cs"/>
          <w:rtl/>
        </w:rPr>
        <w:t xml:space="preserve">שואל </w:t>
      </w:r>
      <w:r w:rsidR="00493F7D">
        <w:rPr>
          <w:rFonts w:hint="cs"/>
          <w:rtl/>
        </w:rPr>
        <w:t>– – –</w:t>
      </w:r>
    </w:p>
    <w:p w:rsidR="00873CCB" w:rsidRDefault="00873CCB" w:rsidP="004960D2">
      <w:pPr>
        <w:rPr>
          <w:rtl/>
        </w:rPr>
      </w:pPr>
      <w:bookmarkStart w:id="11020" w:name="_ETM_Q26_338133"/>
      <w:bookmarkStart w:id="11021" w:name="_ETM_Q26_338208"/>
      <w:bookmarkEnd w:id="11020"/>
      <w:bookmarkEnd w:id="11021"/>
    </w:p>
    <w:p w:rsidR="00873CCB" w:rsidRDefault="00873CCB" w:rsidP="004960D2">
      <w:pPr>
        <w:pStyle w:val="af5"/>
        <w:keepNext/>
        <w:rPr>
          <w:rtl/>
        </w:rPr>
      </w:pPr>
      <w:r w:rsidRPr="002F6D68">
        <w:rPr>
          <w:rStyle w:val="TagStyle"/>
          <w:rtl/>
        </w:rPr>
        <w:t xml:space="preserve"> &lt;&lt; קריאה &gt;&gt; </w:t>
      </w:r>
      <w:r>
        <w:rPr>
          <w:rtl/>
        </w:rPr>
        <w:t>בועז טופורובסקי (יש עתיד):</w:t>
      </w:r>
      <w:r w:rsidRPr="002F6D68">
        <w:rPr>
          <w:rStyle w:val="TagStyle"/>
          <w:rtl/>
        </w:rPr>
        <w:t xml:space="preserve"> &lt;&lt; קריאה &gt;&gt;</w:t>
      </w:r>
      <w:r>
        <w:rPr>
          <w:rtl/>
        </w:rPr>
        <w:t xml:space="preserve">  </w:t>
      </w:r>
    </w:p>
    <w:p w:rsidR="00873CCB" w:rsidRDefault="00873CCB" w:rsidP="004960D2">
      <w:pPr>
        <w:pStyle w:val="KeepWithNext"/>
        <w:rPr>
          <w:rtl/>
        </w:rPr>
      </w:pPr>
    </w:p>
    <w:p w:rsidR="00873CCB" w:rsidRDefault="00493F7D" w:rsidP="004960D2">
      <w:pPr>
        <w:rPr>
          <w:rtl/>
        </w:rPr>
      </w:pPr>
      <w:r>
        <w:rPr>
          <w:rFonts w:hint="cs"/>
          <w:rtl/>
        </w:rPr>
        <w:t>– – –</w:t>
      </w:r>
      <w:r w:rsidR="00873CCB">
        <w:rPr>
          <w:rFonts w:hint="cs"/>
          <w:rtl/>
        </w:rPr>
        <w:t xml:space="preserve"> השופט שמגר. </w:t>
      </w:r>
    </w:p>
    <w:p w:rsidR="00873CCB" w:rsidRDefault="00873CCB" w:rsidP="004960D2">
      <w:pPr>
        <w:rPr>
          <w:rtl/>
        </w:rPr>
      </w:pPr>
      <w:bookmarkStart w:id="11022" w:name="_ETM_Q26_340706"/>
      <w:bookmarkStart w:id="11023" w:name="_ETM_Q26_340781"/>
      <w:bookmarkEnd w:id="11022"/>
      <w:bookmarkEnd w:id="11023"/>
    </w:p>
    <w:p w:rsidR="00873CCB" w:rsidRDefault="00873CCB" w:rsidP="004960D2">
      <w:pPr>
        <w:pStyle w:val="-"/>
        <w:keepNext/>
        <w:rPr>
          <w:rtl/>
        </w:rPr>
      </w:pPr>
      <w:bookmarkStart w:id="11024" w:name="_ETM_Q26_340897"/>
      <w:bookmarkStart w:id="11025" w:name="_ETM_Q26_340981"/>
      <w:bookmarkEnd w:id="11024"/>
      <w:bookmarkEnd w:id="11025"/>
      <w:r w:rsidRPr="002F6D68">
        <w:rPr>
          <w:rStyle w:val="TagStyle"/>
          <w:rtl/>
        </w:rPr>
        <w:t xml:space="preserve">&lt;&lt; דובר_המשך &gt;&gt; </w:t>
      </w:r>
      <w:r>
        <w:rPr>
          <w:rtl/>
        </w:rPr>
        <w:t>שמחה רוטמן (יו"ר ועדת החוקה, חוק ומשפט):</w:t>
      </w:r>
      <w:r w:rsidRPr="002F6D68">
        <w:rPr>
          <w:rStyle w:val="TagStyle"/>
          <w:rtl/>
        </w:rPr>
        <w:t xml:space="preserve"> &lt;&lt; דובר_המשך &gt;&gt;</w:t>
      </w:r>
      <w:r>
        <w:rPr>
          <w:rtl/>
        </w:rPr>
        <w:t xml:space="preserve">  </w:t>
      </w:r>
    </w:p>
    <w:p w:rsidR="00873CCB" w:rsidRDefault="00873CCB" w:rsidP="004960D2">
      <w:pPr>
        <w:pStyle w:val="KeepWithNext"/>
        <w:rPr>
          <w:rtl/>
        </w:rPr>
      </w:pPr>
    </w:p>
    <w:p w:rsidR="00873CCB" w:rsidRDefault="00873CCB" w:rsidP="004960D2">
      <w:pPr>
        <w:rPr>
          <w:rtl/>
        </w:rPr>
      </w:pPr>
      <w:r>
        <w:rPr>
          <w:rFonts w:hint="cs"/>
          <w:rtl/>
        </w:rPr>
        <w:t xml:space="preserve">שואל סולברג </w:t>
      </w:r>
      <w:bookmarkStart w:id="11026" w:name="_ETM_Q26_339677"/>
      <w:bookmarkEnd w:id="11026"/>
      <w:r>
        <w:rPr>
          <w:rFonts w:hint="cs"/>
          <w:rtl/>
        </w:rPr>
        <w:t>במאמרו שהתפרסם בהשילוח: "</w:t>
      </w:r>
      <w:r w:rsidRPr="002F6D68">
        <w:rPr>
          <w:rtl/>
        </w:rPr>
        <w:t>האם אין מנוס אלא לבחור צד</w:t>
      </w:r>
      <w:r>
        <w:rPr>
          <w:rFonts w:hint="cs"/>
          <w:rtl/>
        </w:rPr>
        <w:t>",</w:t>
      </w:r>
      <w:r w:rsidRPr="002F6D68">
        <w:rPr>
          <w:rtl/>
        </w:rPr>
        <w:t xml:space="preserve"> או </w:t>
      </w:r>
      <w:r>
        <w:rPr>
          <w:rFonts w:hint="cs"/>
          <w:rtl/>
        </w:rPr>
        <w:t>"</w:t>
      </w:r>
      <w:r w:rsidRPr="002F6D68">
        <w:rPr>
          <w:rtl/>
        </w:rPr>
        <w:t>לאמץ את עילת הסבירות המהותית</w:t>
      </w:r>
      <w:r>
        <w:rPr>
          <w:rFonts w:hint="cs"/>
          <w:rtl/>
        </w:rPr>
        <w:t>,</w:t>
      </w:r>
      <w:r w:rsidRPr="002F6D68">
        <w:rPr>
          <w:rtl/>
        </w:rPr>
        <w:t xml:space="preserve"> כמו</w:t>
      </w:r>
      <w:r>
        <w:rPr>
          <w:rFonts w:hint="cs"/>
          <w:rtl/>
        </w:rPr>
        <w:t>ת</w:t>
      </w:r>
      <w:r w:rsidRPr="002F6D68">
        <w:rPr>
          <w:rtl/>
        </w:rPr>
        <w:t xml:space="preserve"> שהיא, חרף ה</w:t>
      </w:r>
      <w:r>
        <w:rPr>
          <w:rFonts w:hint="cs"/>
          <w:rtl/>
        </w:rPr>
        <w:t>'</w:t>
      </w:r>
      <w:r w:rsidRPr="002F6D68">
        <w:rPr>
          <w:rtl/>
        </w:rPr>
        <w:t>מחיר</w:t>
      </w:r>
      <w:r>
        <w:rPr>
          <w:rFonts w:hint="cs"/>
          <w:rtl/>
        </w:rPr>
        <w:t>'</w:t>
      </w:r>
      <w:r w:rsidRPr="002F6D68">
        <w:rPr>
          <w:rtl/>
        </w:rPr>
        <w:t xml:space="preserve"> שהיא גובה בהרחבה יתרה של שיקול הדעת השיפוטי?</w:t>
      </w:r>
      <w:r>
        <w:rPr>
          <w:rFonts w:hint="cs"/>
          <w:rtl/>
        </w:rPr>
        <w:t xml:space="preserve">" </w:t>
      </w:r>
    </w:p>
    <w:p w:rsidR="00873CCB" w:rsidRDefault="00873CCB" w:rsidP="004960D2">
      <w:pPr>
        <w:rPr>
          <w:rtl/>
        </w:rPr>
      </w:pPr>
      <w:bookmarkStart w:id="11027" w:name="_ETM_Q26_352973"/>
      <w:bookmarkStart w:id="11028" w:name="_ETM_Q26_353046"/>
      <w:bookmarkEnd w:id="11027"/>
      <w:bookmarkEnd w:id="11028"/>
    </w:p>
    <w:p w:rsidR="00873CCB" w:rsidRDefault="00873CCB" w:rsidP="004960D2">
      <w:pPr>
        <w:pStyle w:val="af5"/>
        <w:keepNext/>
        <w:rPr>
          <w:rtl/>
        </w:rPr>
      </w:pPr>
      <w:bookmarkStart w:id="11029" w:name="ET_interruption_5109_35"/>
      <w:r w:rsidRPr="002F6D68">
        <w:rPr>
          <w:rStyle w:val="TagStyle"/>
          <w:rtl/>
        </w:rPr>
        <w:t xml:space="preserve"> &lt;&lt; קריאה &gt;&gt; </w:t>
      </w:r>
      <w:r>
        <w:rPr>
          <w:rtl/>
        </w:rPr>
        <w:t>אלעזר שטרן (יש עתיד):</w:t>
      </w:r>
      <w:r w:rsidRPr="002F6D68">
        <w:rPr>
          <w:rStyle w:val="TagStyle"/>
          <w:rtl/>
        </w:rPr>
        <w:t xml:space="preserve"> &lt;&lt; קריאה &gt;&gt;</w:t>
      </w:r>
      <w:r>
        <w:rPr>
          <w:rtl/>
        </w:rPr>
        <w:t xml:space="preserve">  </w:t>
      </w:r>
      <w:bookmarkEnd w:id="11029"/>
    </w:p>
    <w:p w:rsidR="00873CCB" w:rsidRDefault="00873CCB" w:rsidP="004960D2">
      <w:pPr>
        <w:pStyle w:val="KeepWithNext"/>
        <w:rPr>
          <w:rtl/>
        </w:rPr>
      </w:pPr>
    </w:p>
    <w:p w:rsidR="00873CCB" w:rsidRDefault="00493F7D" w:rsidP="004960D2">
      <w:pPr>
        <w:rPr>
          <w:rtl/>
        </w:rPr>
      </w:pPr>
      <w:r>
        <w:rPr>
          <w:rFonts w:hint="cs"/>
          <w:rtl/>
        </w:rPr>
        <w:t>– – –</w:t>
      </w:r>
      <w:r w:rsidR="00873CCB">
        <w:rPr>
          <w:rFonts w:hint="cs"/>
          <w:rtl/>
        </w:rPr>
        <w:t xml:space="preserve"> </w:t>
      </w:r>
    </w:p>
    <w:p w:rsidR="00873CCB" w:rsidRDefault="00873CCB" w:rsidP="004960D2">
      <w:pPr>
        <w:rPr>
          <w:rtl/>
        </w:rPr>
      </w:pPr>
      <w:bookmarkStart w:id="11030" w:name="_ETM_Q26_354341"/>
      <w:bookmarkStart w:id="11031" w:name="_ETM_Q26_354399"/>
      <w:bookmarkEnd w:id="11030"/>
      <w:bookmarkEnd w:id="11031"/>
    </w:p>
    <w:p w:rsidR="00873CCB" w:rsidRDefault="00873CCB" w:rsidP="004960D2">
      <w:pPr>
        <w:pStyle w:val="af5"/>
        <w:keepNext/>
        <w:rPr>
          <w:rtl/>
        </w:rPr>
      </w:pPr>
      <w:bookmarkStart w:id="11032" w:name="ET_interruption_5080_36"/>
      <w:r w:rsidRPr="002F6D68">
        <w:rPr>
          <w:rStyle w:val="TagStyle"/>
          <w:rtl/>
        </w:rPr>
        <w:t xml:space="preserve"> &lt;&lt; קריאה &gt;&gt; </w:t>
      </w:r>
      <w:r>
        <w:rPr>
          <w:rtl/>
        </w:rPr>
        <w:t>בועז טופורובסקי (יש עתיד):</w:t>
      </w:r>
      <w:r w:rsidRPr="002F6D68">
        <w:rPr>
          <w:rStyle w:val="TagStyle"/>
          <w:rtl/>
        </w:rPr>
        <w:t xml:space="preserve"> &lt;&lt; קריאה &gt;&gt;</w:t>
      </w:r>
      <w:r>
        <w:rPr>
          <w:rtl/>
        </w:rPr>
        <w:t xml:space="preserve">  </w:t>
      </w:r>
      <w:bookmarkEnd w:id="11032"/>
    </w:p>
    <w:p w:rsidR="00873CCB" w:rsidRDefault="00873CCB" w:rsidP="004960D2">
      <w:pPr>
        <w:pStyle w:val="KeepWithNext"/>
        <w:rPr>
          <w:rtl/>
        </w:rPr>
      </w:pPr>
    </w:p>
    <w:p w:rsidR="00873CCB" w:rsidRDefault="00873CCB" w:rsidP="004960D2">
      <w:pPr>
        <w:rPr>
          <w:rtl/>
        </w:rPr>
      </w:pPr>
      <w:bookmarkStart w:id="11033" w:name="_ETM_Q26_352861"/>
      <w:bookmarkEnd w:id="11033"/>
      <w:r>
        <w:rPr>
          <w:rFonts w:hint="cs"/>
          <w:rtl/>
        </w:rPr>
        <w:t xml:space="preserve">למה לא </w:t>
      </w:r>
      <w:bookmarkStart w:id="11034" w:name="_ETM_Q26_353791"/>
      <w:bookmarkEnd w:id="11034"/>
      <w:r>
        <w:rPr>
          <w:rFonts w:hint="cs"/>
          <w:rtl/>
        </w:rPr>
        <w:t>לבחור באהבה?</w:t>
      </w:r>
    </w:p>
    <w:p w:rsidR="00873CCB" w:rsidRDefault="00873CCB" w:rsidP="004960D2">
      <w:pPr>
        <w:rPr>
          <w:rtl/>
        </w:rPr>
      </w:pPr>
    </w:p>
    <w:p w:rsidR="00873CCB" w:rsidRDefault="00873CCB" w:rsidP="004960D2">
      <w:pPr>
        <w:pStyle w:val="-"/>
        <w:keepNext/>
        <w:rPr>
          <w:rtl/>
        </w:rPr>
      </w:pPr>
      <w:bookmarkStart w:id="11035" w:name="ET_speakercontinue_6464_37"/>
      <w:r w:rsidRPr="002F6D68">
        <w:rPr>
          <w:rStyle w:val="TagStyle"/>
          <w:rtl/>
        </w:rPr>
        <w:t xml:space="preserve">&lt;&lt; דובר_המשך &gt;&gt; </w:t>
      </w:r>
      <w:r>
        <w:rPr>
          <w:rtl/>
        </w:rPr>
        <w:t>שמחה רוטמן (יו"ר ועדת החוקה, חוק ומשפט):</w:t>
      </w:r>
      <w:r w:rsidRPr="002F6D68">
        <w:rPr>
          <w:rStyle w:val="TagStyle"/>
          <w:rtl/>
        </w:rPr>
        <w:t xml:space="preserve"> &lt;&lt; דובר_המשך &gt;&gt;</w:t>
      </w:r>
      <w:r>
        <w:rPr>
          <w:rtl/>
        </w:rPr>
        <w:t xml:space="preserve">  </w:t>
      </w:r>
      <w:bookmarkEnd w:id="11035"/>
    </w:p>
    <w:p w:rsidR="00873CCB" w:rsidRDefault="00873CCB" w:rsidP="004960D2">
      <w:pPr>
        <w:pStyle w:val="KeepWithNext"/>
        <w:rPr>
          <w:rtl/>
        </w:rPr>
      </w:pPr>
    </w:p>
    <w:p w:rsidR="00873CCB" w:rsidRDefault="00873CCB" w:rsidP="004960D2">
      <w:pPr>
        <w:rPr>
          <w:rtl/>
        </w:rPr>
      </w:pPr>
      <w:r>
        <w:rPr>
          <w:rFonts w:hint="cs"/>
          <w:rtl/>
        </w:rPr>
        <w:t xml:space="preserve">"או שמא </w:t>
      </w:r>
      <w:r w:rsidR="00493F7D">
        <w:rPr>
          <w:rFonts w:hint="cs"/>
          <w:rtl/>
        </w:rPr>
        <w:t>– – –</w:t>
      </w:r>
      <w:r>
        <w:rPr>
          <w:rFonts w:hint="cs"/>
          <w:rtl/>
        </w:rPr>
        <w:t>"</w:t>
      </w:r>
    </w:p>
    <w:p w:rsidR="00873CCB" w:rsidRDefault="00873CCB" w:rsidP="004960D2">
      <w:pPr>
        <w:rPr>
          <w:rtl/>
        </w:rPr>
      </w:pPr>
    </w:p>
    <w:p w:rsidR="00873CCB" w:rsidRDefault="00873CCB" w:rsidP="004960D2">
      <w:pPr>
        <w:pStyle w:val="af6"/>
        <w:keepNext/>
        <w:rPr>
          <w:rtl/>
        </w:rPr>
      </w:pPr>
      <w:bookmarkStart w:id="11036" w:name="ET_yor_6423_38"/>
      <w:r w:rsidRPr="002F6D68">
        <w:rPr>
          <w:rStyle w:val="TagStyle"/>
          <w:rtl/>
        </w:rPr>
        <w:t xml:space="preserve"> &lt;&lt; יור &gt;&gt; </w:t>
      </w:r>
      <w:r>
        <w:rPr>
          <w:rtl/>
        </w:rPr>
        <w:t>היו"ר אמיר אוחנה:</w:t>
      </w:r>
      <w:r w:rsidRPr="002F6D68">
        <w:rPr>
          <w:rStyle w:val="TagStyle"/>
          <w:rtl/>
        </w:rPr>
        <w:t xml:space="preserve"> &lt;&lt; יור &gt;&gt;</w:t>
      </w:r>
      <w:r>
        <w:rPr>
          <w:rtl/>
        </w:rPr>
        <w:t xml:space="preserve">  </w:t>
      </w:r>
      <w:bookmarkEnd w:id="11036"/>
    </w:p>
    <w:p w:rsidR="00873CCB" w:rsidRDefault="00873CCB" w:rsidP="004960D2">
      <w:pPr>
        <w:pStyle w:val="KeepWithNext"/>
        <w:rPr>
          <w:rtl/>
        </w:rPr>
      </w:pPr>
    </w:p>
    <w:p w:rsidR="00873CCB" w:rsidRDefault="00873CCB" w:rsidP="00367ED5">
      <w:pPr>
        <w:rPr>
          <w:rtl/>
        </w:rPr>
      </w:pPr>
      <w:r>
        <w:rPr>
          <w:rFonts w:hint="cs"/>
          <w:rtl/>
        </w:rPr>
        <w:t>רבותיי, אתם מפריעים לשופט העליון, השופט סולברג</w:t>
      </w:r>
      <w:r w:rsidR="00367ED5">
        <w:rPr>
          <w:rFonts w:hint="cs"/>
          <w:rtl/>
        </w:rPr>
        <w:t>.</w:t>
      </w:r>
      <w:r>
        <w:rPr>
          <w:rFonts w:hint="cs"/>
          <w:rtl/>
        </w:rPr>
        <w:t xml:space="preserve"> נא לשמוע את השופט סולברג</w:t>
      </w:r>
      <w:r w:rsidR="00367ED5">
        <w:rPr>
          <w:rFonts w:hint="cs"/>
          <w:rtl/>
        </w:rPr>
        <w:t>.</w:t>
      </w:r>
      <w:r>
        <w:rPr>
          <w:rFonts w:hint="cs"/>
          <w:rtl/>
        </w:rPr>
        <w:t xml:space="preserve"> בבקשה. </w:t>
      </w:r>
    </w:p>
    <w:p w:rsidR="00873CCB" w:rsidRPr="001079BF" w:rsidRDefault="00873CCB" w:rsidP="004960D2">
      <w:pPr>
        <w:rPr>
          <w:b/>
          <w:bCs/>
          <w:rtl/>
        </w:rPr>
      </w:pPr>
      <w:bookmarkStart w:id="11037" w:name="_ETM_Q26_359887"/>
      <w:bookmarkStart w:id="11038" w:name="_ETM_Q26_359984"/>
      <w:bookmarkEnd w:id="11037"/>
      <w:bookmarkEnd w:id="11038"/>
    </w:p>
    <w:p w:rsidR="00873CCB" w:rsidRDefault="00873CCB" w:rsidP="004960D2">
      <w:pPr>
        <w:pStyle w:val="-"/>
        <w:keepNext/>
        <w:rPr>
          <w:rtl/>
        </w:rPr>
      </w:pPr>
      <w:bookmarkStart w:id="11039" w:name="_ETM_Q26_360062"/>
      <w:bookmarkStart w:id="11040" w:name="_ETM_Q26_360144"/>
      <w:bookmarkStart w:id="11041" w:name="ET_speakercontinue_6464_39"/>
      <w:bookmarkEnd w:id="11039"/>
      <w:bookmarkEnd w:id="11040"/>
      <w:r w:rsidRPr="002F6D68">
        <w:rPr>
          <w:rStyle w:val="TagStyle"/>
          <w:rtl/>
        </w:rPr>
        <w:t xml:space="preserve">&lt;&lt; דובר_המשך &gt;&gt; </w:t>
      </w:r>
      <w:r>
        <w:rPr>
          <w:rtl/>
        </w:rPr>
        <w:t>שמחה רוטמן (יו"ר ועדת החוקה, חוק ומשפט):</w:t>
      </w:r>
      <w:r w:rsidRPr="002F6D68">
        <w:rPr>
          <w:rStyle w:val="TagStyle"/>
          <w:rtl/>
        </w:rPr>
        <w:t xml:space="preserve"> &lt;&lt; דובר_המשך &gt;&gt;</w:t>
      </w:r>
      <w:r>
        <w:rPr>
          <w:rtl/>
        </w:rPr>
        <w:t xml:space="preserve">  </w:t>
      </w:r>
      <w:bookmarkEnd w:id="11041"/>
    </w:p>
    <w:p w:rsidR="00873CCB" w:rsidRDefault="00873CCB" w:rsidP="004960D2">
      <w:pPr>
        <w:pStyle w:val="KeepWithNext"/>
        <w:rPr>
          <w:rtl/>
        </w:rPr>
      </w:pPr>
    </w:p>
    <w:p w:rsidR="00873CCB" w:rsidRDefault="00873CCB" w:rsidP="004960D2">
      <w:pPr>
        <w:rPr>
          <w:rtl/>
        </w:rPr>
      </w:pPr>
      <w:r>
        <w:rPr>
          <w:rFonts w:hint="cs"/>
          <w:rtl/>
        </w:rPr>
        <w:t xml:space="preserve">"או שמא יש לדחותה, על אף מעלות מסוימות הגלומות בה, </w:t>
      </w:r>
      <w:bookmarkStart w:id="11042" w:name="_ETM_Q26_368768"/>
      <w:bookmarkEnd w:id="11042"/>
      <w:r>
        <w:rPr>
          <w:rFonts w:hint="cs"/>
          <w:rtl/>
        </w:rPr>
        <w:t xml:space="preserve">ולשלם 'מחיר' באותם מצבים שבהן קצרה ידן של עילות הביקורת </w:t>
      </w:r>
      <w:bookmarkStart w:id="11043" w:name="_ETM_Q26_373815"/>
      <w:bookmarkEnd w:id="11043"/>
      <w:r>
        <w:rPr>
          <w:rFonts w:hint="cs"/>
          <w:rtl/>
        </w:rPr>
        <w:t>הקונקרטיות מלהושיע? ואולי אין צורך בהכרעה חדה, חותכת</w:t>
      </w:r>
      <w:bookmarkStart w:id="11044" w:name="_ETM_Q26_378431"/>
      <w:bookmarkEnd w:id="11044"/>
      <w:r>
        <w:rPr>
          <w:rFonts w:hint="cs"/>
          <w:rtl/>
        </w:rPr>
        <w:t xml:space="preserve">? שמה ניתן לגבש תורת הפעלה ברורה יותר לעילת הסבירות המהותית? עקרונות וכללים שינחו את בית המשפט בבואו לדון בעילה זו?" אומר השופט סולברג: "אני מאמין </w:t>
      </w:r>
      <w:r w:rsidR="00493F7D">
        <w:rPr>
          <w:rFonts w:hint="cs"/>
          <w:rtl/>
        </w:rPr>
        <w:t>– – –</w:t>
      </w:r>
      <w:r>
        <w:rPr>
          <w:rFonts w:hint="cs"/>
          <w:rtl/>
        </w:rPr>
        <w:t>"</w:t>
      </w:r>
    </w:p>
    <w:p w:rsidR="00873CCB" w:rsidRDefault="00873CCB" w:rsidP="004960D2">
      <w:pPr>
        <w:rPr>
          <w:rtl/>
        </w:rPr>
      </w:pPr>
    </w:p>
    <w:p w:rsidR="00873CCB" w:rsidRDefault="00873CCB" w:rsidP="004960D2">
      <w:pPr>
        <w:pStyle w:val="af5"/>
        <w:keepNext/>
        <w:rPr>
          <w:rtl/>
        </w:rPr>
      </w:pPr>
      <w:bookmarkStart w:id="11045" w:name="ET_interruption_5080_40"/>
      <w:r w:rsidRPr="00D57972">
        <w:rPr>
          <w:rStyle w:val="TagStyle"/>
          <w:rtl/>
        </w:rPr>
        <w:t xml:space="preserve"> &lt;&lt; קריאה &gt;&gt; </w:t>
      </w:r>
      <w:r>
        <w:rPr>
          <w:rtl/>
        </w:rPr>
        <w:t>בועז טופורובסקי (יש עתיד):</w:t>
      </w:r>
      <w:r w:rsidRPr="00D57972">
        <w:rPr>
          <w:rStyle w:val="TagStyle"/>
          <w:rtl/>
        </w:rPr>
        <w:t xml:space="preserve"> &lt;&lt; קריאה &gt;&gt;</w:t>
      </w:r>
      <w:r>
        <w:rPr>
          <w:rtl/>
        </w:rPr>
        <w:t xml:space="preserve">  </w:t>
      </w:r>
      <w:bookmarkEnd w:id="11045"/>
    </w:p>
    <w:p w:rsidR="00873CCB" w:rsidRDefault="00873CCB" w:rsidP="004960D2">
      <w:pPr>
        <w:pStyle w:val="KeepWithNext"/>
        <w:rPr>
          <w:rtl/>
        </w:rPr>
      </w:pPr>
    </w:p>
    <w:p w:rsidR="00873CCB" w:rsidRDefault="00493F7D" w:rsidP="004960D2">
      <w:pPr>
        <w:rPr>
          <w:rtl/>
        </w:rPr>
      </w:pPr>
      <w:r>
        <w:rPr>
          <w:rFonts w:hint="cs"/>
          <w:rtl/>
        </w:rPr>
        <w:t>– – –</w:t>
      </w:r>
      <w:r w:rsidR="00873CCB">
        <w:rPr>
          <w:rFonts w:hint="cs"/>
          <w:rtl/>
        </w:rPr>
        <w:t xml:space="preserve"> </w:t>
      </w:r>
    </w:p>
    <w:p w:rsidR="00873CCB" w:rsidRDefault="00873CCB" w:rsidP="004960D2">
      <w:pPr>
        <w:rPr>
          <w:rtl/>
        </w:rPr>
      </w:pPr>
      <w:bookmarkStart w:id="11046" w:name="_ETM_Q26_391324"/>
      <w:bookmarkStart w:id="11047" w:name="_ETM_Q26_391390"/>
      <w:bookmarkEnd w:id="11046"/>
      <w:bookmarkEnd w:id="11047"/>
    </w:p>
    <w:p w:rsidR="00873CCB" w:rsidRDefault="00873CCB" w:rsidP="004960D2">
      <w:pPr>
        <w:pStyle w:val="-"/>
        <w:keepNext/>
        <w:rPr>
          <w:rtl/>
        </w:rPr>
      </w:pPr>
      <w:r w:rsidRPr="00D57972">
        <w:rPr>
          <w:rStyle w:val="TagStyle"/>
          <w:rtl/>
        </w:rPr>
        <w:t xml:space="preserve"> &lt;&lt; דובר_המשך &gt;&gt; </w:t>
      </w:r>
      <w:r>
        <w:rPr>
          <w:rtl/>
        </w:rPr>
        <w:t>שמחה רוטמן (יו"ר ועדת החוקה, חוק ומשפט):</w:t>
      </w:r>
      <w:r w:rsidRPr="00D57972">
        <w:rPr>
          <w:rStyle w:val="TagStyle"/>
          <w:rtl/>
        </w:rPr>
        <w:t xml:space="preserve"> &lt;&lt; דובר_המשך &gt;&gt;</w:t>
      </w:r>
      <w:r>
        <w:rPr>
          <w:rtl/>
        </w:rPr>
        <w:t xml:space="preserve">  </w:t>
      </w:r>
    </w:p>
    <w:p w:rsidR="00873CCB" w:rsidRDefault="00873CCB" w:rsidP="004960D2">
      <w:pPr>
        <w:pStyle w:val="KeepWithNext"/>
        <w:rPr>
          <w:rtl/>
        </w:rPr>
      </w:pPr>
    </w:p>
    <w:p w:rsidR="00873CCB" w:rsidRDefault="009650CD" w:rsidP="004960D2">
      <w:pPr>
        <w:rPr>
          <w:rtl/>
        </w:rPr>
      </w:pPr>
      <w:r>
        <w:rPr>
          <w:rFonts w:hint="cs"/>
          <w:rtl/>
        </w:rPr>
        <w:t>"</w:t>
      </w:r>
      <w:r w:rsidR="00873CCB">
        <w:rPr>
          <w:rFonts w:hint="cs"/>
          <w:rtl/>
        </w:rPr>
        <w:t xml:space="preserve">אני מאמין כי הפתרון לקשיים שמציבה לפתחנו עילת הסבירות המהותית </w:t>
      </w:r>
      <w:bookmarkStart w:id="11048" w:name="_ETM_Q26_396772"/>
      <w:bookmarkEnd w:id="11048"/>
      <w:r w:rsidR="00873CCB">
        <w:rPr>
          <w:rFonts w:hint="cs"/>
          <w:rtl/>
        </w:rPr>
        <w:t xml:space="preserve">איננו בביטולה" </w:t>
      </w:r>
      <w:r w:rsidR="00873CCB">
        <w:rPr>
          <w:rFonts w:hint="eastAsia"/>
          <w:rtl/>
        </w:rPr>
        <w:t>–</w:t>
      </w:r>
      <w:r w:rsidR="00873CCB">
        <w:rPr>
          <w:rFonts w:hint="cs"/>
          <w:rtl/>
        </w:rPr>
        <w:t xml:space="preserve"> ולכן אנחנו לא מבטלים </w:t>
      </w:r>
      <w:r w:rsidR="00873CCB">
        <w:rPr>
          <w:rFonts w:hint="eastAsia"/>
          <w:rtl/>
        </w:rPr>
        <w:t>–</w:t>
      </w:r>
      <w:r w:rsidR="00873CCB">
        <w:rPr>
          <w:rFonts w:hint="cs"/>
          <w:rtl/>
        </w:rPr>
        <w:t xml:space="preserve"> "אך גם הותרתה על כנה, במתכונת הנוכחית, אינה מניחה את הדעת. הפתרון עשוי להימצא, לעניות דעתי, בהבחנה</w:t>
      </w:r>
      <w:bookmarkStart w:id="11049" w:name="_ETM_Q26_412393"/>
      <w:bookmarkEnd w:id="11049"/>
      <w:r w:rsidR="00873CCB">
        <w:rPr>
          <w:rFonts w:hint="cs"/>
          <w:rtl/>
        </w:rPr>
        <w:t xml:space="preserve"> בין דרג נבחר לבין דרג מקצועי" </w:t>
      </w:r>
      <w:r w:rsidR="00873CCB">
        <w:rPr>
          <w:rFonts w:hint="eastAsia"/>
          <w:rtl/>
        </w:rPr>
        <w:t xml:space="preserve">– </w:t>
      </w:r>
      <w:r w:rsidR="00873CCB">
        <w:rPr>
          <w:rFonts w:hint="cs"/>
          <w:rtl/>
        </w:rPr>
        <w:t xml:space="preserve">וזה בדיוק, </w:t>
      </w:r>
      <w:bookmarkStart w:id="11050" w:name="_ETM_Q26_415872"/>
      <w:bookmarkEnd w:id="11050"/>
      <w:r w:rsidR="00873CCB">
        <w:rPr>
          <w:rFonts w:hint="cs"/>
          <w:rtl/>
        </w:rPr>
        <w:t xml:space="preserve">אבל בדיוק מה שעושה הצעת החוק שמונחת בפני המליאה היום. </w:t>
      </w:r>
    </w:p>
    <w:p w:rsidR="00873CCB" w:rsidRDefault="00873CCB" w:rsidP="004960D2">
      <w:pPr>
        <w:rPr>
          <w:rtl/>
        </w:rPr>
      </w:pPr>
    </w:p>
    <w:p w:rsidR="00873CCB" w:rsidRDefault="00873CCB" w:rsidP="004960D2">
      <w:pPr>
        <w:rPr>
          <w:rtl/>
        </w:rPr>
      </w:pPr>
      <w:r>
        <w:rPr>
          <w:rFonts w:hint="cs"/>
          <w:rtl/>
        </w:rPr>
        <w:t xml:space="preserve">ואני קורא לחבריי חברי הכנסת </w:t>
      </w:r>
      <w:r w:rsidR="00493F7D">
        <w:rPr>
          <w:rFonts w:hint="cs"/>
          <w:rtl/>
        </w:rPr>
        <w:t>– –</w:t>
      </w:r>
      <w:r>
        <w:rPr>
          <w:rFonts w:hint="cs"/>
          <w:rtl/>
        </w:rPr>
        <w:t xml:space="preserve"> </w:t>
      </w:r>
    </w:p>
    <w:p w:rsidR="00873CCB" w:rsidRDefault="00873CCB" w:rsidP="004960D2">
      <w:pPr>
        <w:rPr>
          <w:rtl/>
        </w:rPr>
      </w:pPr>
    </w:p>
    <w:p w:rsidR="00873CCB" w:rsidRDefault="00873CCB" w:rsidP="004960D2">
      <w:pPr>
        <w:pStyle w:val="af5"/>
        <w:keepNext/>
        <w:rPr>
          <w:rtl/>
        </w:rPr>
      </w:pPr>
      <w:bookmarkStart w:id="11051" w:name="ET_interruption_5080_42"/>
      <w:r w:rsidRPr="00D57972">
        <w:rPr>
          <w:rStyle w:val="TagStyle"/>
          <w:rtl/>
        </w:rPr>
        <w:t xml:space="preserve"> &lt;&lt; קריאה &gt;&gt; </w:t>
      </w:r>
      <w:r>
        <w:rPr>
          <w:rtl/>
        </w:rPr>
        <w:t>בועז טופורובסקי (יש עתיד):</w:t>
      </w:r>
      <w:r w:rsidRPr="00D57972">
        <w:rPr>
          <w:rStyle w:val="TagStyle"/>
          <w:rtl/>
        </w:rPr>
        <w:t xml:space="preserve"> &lt;&lt; קריאה &gt;&gt;</w:t>
      </w:r>
      <w:r>
        <w:rPr>
          <w:rtl/>
        </w:rPr>
        <w:t xml:space="preserve">  </w:t>
      </w:r>
      <w:bookmarkEnd w:id="11051"/>
    </w:p>
    <w:p w:rsidR="00873CCB" w:rsidRDefault="00873CCB" w:rsidP="004960D2">
      <w:pPr>
        <w:pStyle w:val="KeepWithNext"/>
        <w:rPr>
          <w:rtl/>
        </w:rPr>
      </w:pPr>
    </w:p>
    <w:p w:rsidR="00873CCB" w:rsidRDefault="00493F7D" w:rsidP="004960D2">
      <w:pPr>
        <w:rPr>
          <w:rtl/>
        </w:rPr>
      </w:pPr>
      <w:r>
        <w:rPr>
          <w:rFonts w:hint="cs"/>
          <w:rtl/>
        </w:rPr>
        <w:t>– – –</w:t>
      </w:r>
      <w:r w:rsidR="00873CCB">
        <w:rPr>
          <w:rFonts w:hint="cs"/>
          <w:rtl/>
        </w:rPr>
        <w:t xml:space="preserve"> </w:t>
      </w:r>
    </w:p>
    <w:p w:rsidR="00873CCB" w:rsidRDefault="00873CCB" w:rsidP="004960D2">
      <w:pPr>
        <w:rPr>
          <w:rtl/>
        </w:rPr>
      </w:pPr>
      <w:bookmarkStart w:id="11052" w:name="_ETM_Q26_421797"/>
      <w:bookmarkStart w:id="11053" w:name="_ETM_Q26_421853"/>
      <w:bookmarkEnd w:id="11052"/>
      <w:bookmarkEnd w:id="11053"/>
    </w:p>
    <w:p w:rsidR="00873CCB" w:rsidRDefault="00873CCB" w:rsidP="004960D2">
      <w:pPr>
        <w:pStyle w:val="-"/>
        <w:keepNext/>
        <w:rPr>
          <w:rtl/>
        </w:rPr>
      </w:pPr>
      <w:bookmarkStart w:id="11054" w:name="_ETM_Q26_421958"/>
      <w:bookmarkStart w:id="11055" w:name="_ETM_Q26_422027"/>
      <w:bookmarkStart w:id="11056" w:name="ET_speakercontinue_6464_43"/>
      <w:bookmarkEnd w:id="11054"/>
      <w:bookmarkEnd w:id="11055"/>
      <w:r w:rsidRPr="00D57972">
        <w:rPr>
          <w:rStyle w:val="TagStyle"/>
          <w:rtl/>
        </w:rPr>
        <w:t xml:space="preserve">&lt;&lt; דובר_המשך &gt;&gt; </w:t>
      </w:r>
      <w:r>
        <w:rPr>
          <w:rtl/>
        </w:rPr>
        <w:t>שמחה רוטמן (יו"ר ועדת החוקה, חוק ומשפט):</w:t>
      </w:r>
      <w:r w:rsidRPr="00D57972">
        <w:rPr>
          <w:rStyle w:val="TagStyle"/>
          <w:rtl/>
        </w:rPr>
        <w:t xml:space="preserve"> &lt;&lt; דובר_המשך &gt;&gt;</w:t>
      </w:r>
      <w:r>
        <w:rPr>
          <w:rtl/>
        </w:rPr>
        <w:t xml:space="preserve">  </w:t>
      </w:r>
      <w:bookmarkEnd w:id="11056"/>
    </w:p>
    <w:p w:rsidR="00873CCB" w:rsidRDefault="00873CCB" w:rsidP="004960D2">
      <w:pPr>
        <w:pStyle w:val="KeepWithNext"/>
        <w:rPr>
          <w:rtl/>
        </w:rPr>
      </w:pPr>
    </w:p>
    <w:p w:rsidR="00873CCB" w:rsidRDefault="00493F7D" w:rsidP="004960D2">
      <w:pPr>
        <w:rPr>
          <w:rtl/>
        </w:rPr>
      </w:pPr>
      <w:bookmarkStart w:id="11057" w:name="_ETM_Q26_422878"/>
      <w:bookmarkEnd w:id="11057"/>
      <w:r>
        <w:rPr>
          <w:rFonts w:hint="cs"/>
          <w:rtl/>
        </w:rPr>
        <w:t>– –</w:t>
      </w:r>
      <w:r w:rsidR="00873CCB">
        <w:rPr>
          <w:rFonts w:hint="cs"/>
          <w:rtl/>
        </w:rPr>
        <w:t xml:space="preserve"> מהקואליציה לפעול בהתאם להבטחתם לבוחרים</w:t>
      </w:r>
      <w:bookmarkStart w:id="11058" w:name="_ETM_Q26_424767"/>
      <w:bookmarkEnd w:id="11058"/>
      <w:r w:rsidR="00873CCB">
        <w:rPr>
          <w:rFonts w:hint="cs"/>
          <w:rtl/>
        </w:rPr>
        <w:t xml:space="preserve">, ואני קורא לחבריי באופוזיציה, לפחות חלקם, לפעול בהתאם להבטחתם לבוחרים, ולהצביע בעד הצעת החוק הזאת, שתעשה סדר </w:t>
      </w:r>
      <w:bookmarkStart w:id="11059" w:name="_ETM_Q26_438134"/>
      <w:bookmarkEnd w:id="11059"/>
      <w:r w:rsidR="00873CCB">
        <w:rPr>
          <w:rFonts w:hint="cs"/>
          <w:rtl/>
        </w:rPr>
        <w:t xml:space="preserve">בעילת הסבירות. הצביעו בעד. תודה רבה, </w:t>
      </w:r>
      <w:bookmarkStart w:id="11060" w:name="_ETM_Q26_439689"/>
      <w:bookmarkEnd w:id="11060"/>
      <w:r w:rsidR="00873CCB">
        <w:rPr>
          <w:rFonts w:hint="cs"/>
          <w:rtl/>
        </w:rPr>
        <w:t xml:space="preserve">אדוני היושב-ראש. לא סביר שתצביעו נגד. תודה, חברים. </w:t>
      </w:r>
    </w:p>
    <w:p w:rsidR="00873CCB" w:rsidRDefault="00873CCB" w:rsidP="004960D2">
      <w:pPr>
        <w:rPr>
          <w:rtl/>
        </w:rPr>
      </w:pPr>
    </w:p>
    <w:p w:rsidR="00873CCB" w:rsidRDefault="00873CCB" w:rsidP="004960D2">
      <w:pPr>
        <w:pStyle w:val="af6"/>
        <w:keepNext/>
        <w:rPr>
          <w:rtl/>
        </w:rPr>
      </w:pPr>
      <w:bookmarkStart w:id="11061" w:name="ET_yor_6423_44"/>
      <w:r w:rsidRPr="00D57972">
        <w:rPr>
          <w:rStyle w:val="TagStyle"/>
          <w:rtl/>
        </w:rPr>
        <w:t xml:space="preserve"> &lt;&lt; יור &gt;&gt; </w:t>
      </w:r>
      <w:r>
        <w:rPr>
          <w:rtl/>
        </w:rPr>
        <w:t>היו"ר אמיר אוחנה:</w:t>
      </w:r>
      <w:r w:rsidRPr="00D57972">
        <w:rPr>
          <w:rStyle w:val="TagStyle"/>
          <w:rtl/>
        </w:rPr>
        <w:t xml:space="preserve"> &lt;&lt; יור &gt;&gt;</w:t>
      </w:r>
      <w:r>
        <w:rPr>
          <w:rtl/>
        </w:rPr>
        <w:t xml:space="preserve">  </w:t>
      </w:r>
      <w:bookmarkEnd w:id="11061"/>
    </w:p>
    <w:p w:rsidR="00873CCB" w:rsidRDefault="00873CCB" w:rsidP="004960D2">
      <w:pPr>
        <w:pStyle w:val="KeepWithNext"/>
        <w:rPr>
          <w:rtl/>
        </w:rPr>
      </w:pPr>
    </w:p>
    <w:p w:rsidR="00873CCB" w:rsidRDefault="00873CCB" w:rsidP="004960D2">
      <w:pPr>
        <w:rPr>
          <w:rtl/>
        </w:rPr>
      </w:pPr>
      <w:r>
        <w:rPr>
          <w:rFonts w:hint="cs"/>
          <w:rtl/>
        </w:rPr>
        <w:t xml:space="preserve">אני מודה לחבר הכנסת רוטמן. כעת נעבור לדיון האישי. ראשון הדוברים יהיה </w:t>
      </w:r>
      <w:bookmarkStart w:id="11062" w:name="_ETM_Q26_453469"/>
      <w:bookmarkEnd w:id="11062"/>
      <w:r>
        <w:rPr>
          <w:rFonts w:hint="cs"/>
          <w:rtl/>
        </w:rPr>
        <w:t xml:space="preserve">חבר הכנסת יאיר לפיד, ראש האופוזיציה. בבקשה, אדוני, עד </w:t>
      </w:r>
      <w:bookmarkStart w:id="11063" w:name="_ETM_Q26_459529"/>
      <w:bookmarkEnd w:id="11063"/>
      <w:r>
        <w:rPr>
          <w:rFonts w:hint="cs"/>
          <w:rtl/>
        </w:rPr>
        <w:t xml:space="preserve">שלוש דקות לרשותך. </w:t>
      </w:r>
    </w:p>
    <w:p w:rsidR="00873CCB" w:rsidRDefault="00873CCB" w:rsidP="004960D2">
      <w:pPr>
        <w:rPr>
          <w:rtl/>
        </w:rPr>
      </w:pPr>
    </w:p>
    <w:p w:rsidR="00873CCB" w:rsidRDefault="00873CCB" w:rsidP="004960D2">
      <w:pPr>
        <w:pStyle w:val="a4"/>
        <w:keepNext/>
        <w:rPr>
          <w:rtl/>
        </w:rPr>
      </w:pPr>
      <w:bookmarkStart w:id="11064" w:name="ET_speaker_5087_45"/>
      <w:r w:rsidRPr="00D57972">
        <w:rPr>
          <w:rStyle w:val="TagStyle"/>
          <w:rtl/>
        </w:rPr>
        <w:t xml:space="preserve"> &lt;&lt; דובר &gt;&gt; </w:t>
      </w:r>
      <w:bookmarkStart w:id="11065" w:name="_Toc139992112"/>
      <w:bookmarkStart w:id="11066" w:name="_Toc159400082"/>
      <w:r>
        <w:rPr>
          <w:rtl/>
        </w:rPr>
        <w:t>יאיר לפיד (יש עתיד):</w:t>
      </w:r>
      <w:bookmarkEnd w:id="11065"/>
      <w:bookmarkEnd w:id="11066"/>
      <w:r w:rsidRPr="00D57972">
        <w:rPr>
          <w:rStyle w:val="TagStyle"/>
          <w:rtl/>
        </w:rPr>
        <w:t xml:space="preserve"> &lt;&lt; דובר &gt;&gt;</w:t>
      </w:r>
      <w:r>
        <w:rPr>
          <w:rtl/>
        </w:rPr>
        <w:t xml:space="preserve">  </w:t>
      </w:r>
      <w:bookmarkEnd w:id="11064"/>
    </w:p>
    <w:p w:rsidR="00873CCB" w:rsidRDefault="00873CCB" w:rsidP="004960D2">
      <w:pPr>
        <w:pStyle w:val="KeepWithNext"/>
        <w:rPr>
          <w:rtl/>
        </w:rPr>
      </w:pPr>
    </w:p>
    <w:p w:rsidR="00873CCB" w:rsidRDefault="00873CCB" w:rsidP="004960D2">
      <w:pPr>
        <w:rPr>
          <w:rtl/>
        </w:rPr>
      </w:pPr>
      <w:r>
        <w:rPr>
          <w:rFonts w:hint="cs"/>
          <w:rtl/>
        </w:rPr>
        <w:t xml:space="preserve">אדוני היושב-ראש, כנסת נכבדה, לפחות </w:t>
      </w:r>
      <w:bookmarkStart w:id="11067" w:name="_ETM_Q26_463830"/>
      <w:bookmarkEnd w:id="11067"/>
      <w:r>
        <w:rPr>
          <w:rtl/>
        </w:rPr>
        <w:t xml:space="preserve">תגידו </w:t>
      </w:r>
      <w:bookmarkStart w:id="11068" w:name="_ETM_Q26_464249"/>
      <w:bookmarkEnd w:id="11068"/>
      <w:r>
        <w:rPr>
          <w:rtl/>
        </w:rPr>
        <w:t xml:space="preserve">את </w:t>
      </w:r>
      <w:bookmarkStart w:id="11069" w:name="_ETM_Q26_464339"/>
      <w:bookmarkEnd w:id="11069"/>
      <w:r>
        <w:rPr>
          <w:rtl/>
        </w:rPr>
        <w:t>האמת</w:t>
      </w:r>
      <w:r>
        <w:rPr>
          <w:rFonts w:hint="cs"/>
          <w:rtl/>
        </w:rPr>
        <w:t>.</w:t>
      </w:r>
      <w:r>
        <w:rPr>
          <w:rtl/>
        </w:rPr>
        <w:t xml:space="preserve"> </w:t>
      </w:r>
      <w:bookmarkStart w:id="11070" w:name="_ETM_Q26_465900"/>
      <w:bookmarkEnd w:id="11070"/>
      <w:r>
        <w:rPr>
          <w:rtl/>
        </w:rPr>
        <w:t xml:space="preserve">החוק </w:t>
      </w:r>
      <w:bookmarkStart w:id="11071" w:name="_ETM_Q26_466259"/>
      <w:bookmarkEnd w:id="11071"/>
      <w:r>
        <w:rPr>
          <w:rtl/>
        </w:rPr>
        <w:t xml:space="preserve">הזה </w:t>
      </w:r>
      <w:bookmarkStart w:id="11072" w:name="_ETM_Q26_466529"/>
      <w:bookmarkEnd w:id="11072"/>
      <w:r>
        <w:rPr>
          <w:rtl/>
        </w:rPr>
        <w:t xml:space="preserve">זה </w:t>
      </w:r>
      <w:bookmarkStart w:id="11073" w:name="_ETM_Q26_466710"/>
      <w:bookmarkEnd w:id="11073"/>
      <w:r>
        <w:rPr>
          <w:rtl/>
        </w:rPr>
        <w:t xml:space="preserve">לא </w:t>
      </w:r>
      <w:bookmarkStart w:id="11074" w:name="_ETM_Q26_466830"/>
      <w:bookmarkEnd w:id="11074"/>
      <w:r>
        <w:rPr>
          <w:rtl/>
        </w:rPr>
        <w:t xml:space="preserve">כל </w:t>
      </w:r>
      <w:bookmarkStart w:id="11075" w:name="_ETM_Q26_467069"/>
      <w:bookmarkStart w:id="11076" w:name="_ETM_Q26_474599"/>
      <w:bookmarkEnd w:id="11075"/>
      <w:bookmarkEnd w:id="11076"/>
      <w:r>
        <w:rPr>
          <w:rFonts w:hint="cs"/>
          <w:rtl/>
        </w:rPr>
        <w:t xml:space="preserve">הממבו-ג'מבו שעכשיו, השרלטנות הזאת של חבר הכנסת רוטמן. זה חוק </w:t>
      </w:r>
      <w:bookmarkStart w:id="11077" w:name="_ETM_Q26_470530"/>
      <w:bookmarkEnd w:id="11077"/>
      <w:r>
        <w:rPr>
          <w:rFonts w:hint="cs"/>
          <w:rtl/>
        </w:rPr>
        <w:t xml:space="preserve">שאומר שאפשר יהיה למנות לשר עבריין מורשע; זה חוק שאומר </w:t>
      </w:r>
      <w:bookmarkStart w:id="11078" w:name="_ETM_Q26_477319"/>
      <w:bookmarkEnd w:id="11078"/>
      <w:r>
        <w:rPr>
          <w:rFonts w:hint="cs"/>
          <w:rtl/>
        </w:rPr>
        <w:t xml:space="preserve">שאפשר יהיה </w:t>
      </w:r>
      <w:r>
        <w:rPr>
          <w:rFonts w:hint="eastAsia"/>
          <w:rtl/>
        </w:rPr>
        <w:t>–</w:t>
      </w:r>
      <w:r>
        <w:rPr>
          <w:rFonts w:hint="cs"/>
          <w:rtl/>
        </w:rPr>
        <w:t xml:space="preserve"> כמו שהם ביקשו אתמול בישיבת הממשלה </w:t>
      </w:r>
      <w:bookmarkStart w:id="11079" w:name="_ETM_Q26_479215"/>
      <w:bookmarkEnd w:id="11079"/>
      <w:r>
        <w:rPr>
          <w:rFonts w:hint="eastAsia"/>
          <w:rtl/>
        </w:rPr>
        <w:t>–</w:t>
      </w:r>
      <w:r>
        <w:rPr>
          <w:rFonts w:hint="cs"/>
          <w:rtl/>
        </w:rPr>
        <w:t xml:space="preserve"> להוציא צווי מעצר לכל מי שמתנגד לממשלה הזאת ומנסה להפגין נגדה; זה חוק שאומר שאפשר יהיה לפטר את היועמ"שית, כמו שהתחננתם אתמול, כדי שתוכלו לסדר </w:t>
      </w:r>
      <w:bookmarkStart w:id="11080" w:name="_ETM_Q26_489323"/>
      <w:bookmarkEnd w:id="11080"/>
      <w:r>
        <w:rPr>
          <w:rFonts w:hint="cs"/>
          <w:rtl/>
        </w:rPr>
        <w:t xml:space="preserve">עסקת טיעון לבוס שלכם. על מי אתם עובדים? את </w:t>
      </w:r>
      <w:bookmarkStart w:id="11081" w:name="_ETM_Q26_497096"/>
      <w:bookmarkEnd w:id="11081"/>
      <w:r>
        <w:rPr>
          <w:rFonts w:hint="cs"/>
          <w:rtl/>
        </w:rPr>
        <w:t xml:space="preserve">מי אתם מנסים לרמות? </w:t>
      </w:r>
    </w:p>
    <w:p w:rsidR="00873CCB" w:rsidRDefault="00873CCB" w:rsidP="004960D2">
      <w:pPr>
        <w:rPr>
          <w:rtl/>
        </w:rPr>
      </w:pPr>
      <w:bookmarkStart w:id="11082" w:name="_ETM_Q26_498525"/>
      <w:bookmarkStart w:id="11083" w:name="_ETM_Q26_498598"/>
      <w:bookmarkEnd w:id="11082"/>
      <w:bookmarkEnd w:id="11083"/>
    </w:p>
    <w:p w:rsidR="00873CCB" w:rsidRDefault="00873CCB" w:rsidP="004960D2">
      <w:pPr>
        <w:rPr>
          <w:rtl/>
        </w:rPr>
      </w:pPr>
      <w:bookmarkStart w:id="11084" w:name="_ETM_Q26_498645"/>
      <w:bookmarkStart w:id="11085" w:name="_ETM_Q26_498692"/>
      <w:bookmarkEnd w:id="11084"/>
      <w:bookmarkEnd w:id="11085"/>
      <w:r>
        <w:rPr>
          <w:rFonts w:hint="cs"/>
          <w:rtl/>
        </w:rPr>
        <w:t xml:space="preserve">אתם יודעים מה? נגיד, נגיד שכל זה יקרה </w:t>
      </w:r>
      <w:r>
        <w:rPr>
          <w:rFonts w:hint="eastAsia"/>
          <w:rtl/>
        </w:rPr>
        <w:t xml:space="preserve">– </w:t>
      </w:r>
      <w:r>
        <w:rPr>
          <w:rFonts w:hint="cs"/>
          <w:rtl/>
        </w:rPr>
        <w:t>יש לי עדיין שאלה אליכם.</w:t>
      </w:r>
      <w:bookmarkStart w:id="11086" w:name="_ETM_Q26_502264"/>
      <w:bookmarkEnd w:id="11086"/>
      <w:r>
        <w:rPr>
          <w:rFonts w:hint="cs"/>
          <w:rtl/>
        </w:rPr>
        <w:t xml:space="preserve"> </w:t>
      </w:r>
    </w:p>
    <w:p w:rsidR="00873CCB" w:rsidRDefault="00873CCB" w:rsidP="004960D2">
      <w:pPr>
        <w:rPr>
          <w:rtl/>
        </w:rPr>
      </w:pPr>
      <w:bookmarkStart w:id="11087" w:name="_ETM_Q26_502655"/>
      <w:bookmarkStart w:id="11088" w:name="_ETM_Q26_502716"/>
      <w:bookmarkEnd w:id="11087"/>
      <w:bookmarkEnd w:id="11088"/>
    </w:p>
    <w:p w:rsidR="00873CCB" w:rsidRDefault="00873CCB" w:rsidP="004960D2">
      <w:pPr>
        <w:pStyle w:val="af6"/>
        <w:keepNext/>
        <w:rPr>
          <w:rtl/>
        </w:rPr>
      </w:pPr>
      <w:bookmarkStart w:id="11089" w:name="ET_yor_6423_46"/>
      <w:r w:rsidRPr="003D7904">
        <w:rPr>
          <w:rStyle w:val="TagStyle"/>
          <w:rtl/>
        </w:rPr>
        <w:t xml:space="preserve"> &lt;&lt; יור &gt;&gt; </w:t>
      </w:r>
      <w:r>
        <w:rPr>
          <w:rtl/>
        </w:rPr>
        <w:t>היו"ר אמיר אוחנה:</w:t>
      </w:r>
      <w:r w:rsidRPr="003D7904">
        <w:rPr>
          <w:rStyle w:val="TagStyle"/>
          <w:rtl/>
        </w:rPr>
        <w:t xml:space="preserve"> &lt;&lt; יור &gt;&gt;</w:t>
      </w:r>
      <w:r>
        <w:rPr>
          <w:rtl/>
        </w:rPr>
        <w:t xml:space="preserve">  </w:t>
      </w:r>
      <w:bookmarkEnd w:id="11089"/>
    </w:p>
    <w:p w:rsidR="00873CCB" w:rsidRDefault="00873CCB" w:rsidP="004960D2">
      <w:pPr>
        <w:pStyle w:val="KeepWithNext"/>
        <w:rPr>
          <w:rtl/>
        </w:rPr>
      </w:pPr>
    </w:p>
    <w:p w:rsidR="00873CCB" w:rsidRDefault="00873CCB" w:rsidP="004960D2">
      <w:pPr>
        <w:rPr>
          <w:rtl/>
        </w:rPr>
      </w:pPr>
      <w:r>
        <w:rPr>
          <w:rFonts w:hint="cs"/>
          <w:rtl/>
        </w:rPr>
        <w:t xml:space="preserve">רבותיי השרים. </w:t>
      </w:r>
    </w:p>
    <w:p w:rsidR="00873CCB" w:rsidRDefault="00873CCB" w:rsidP="004960D2">
      <w:pPr>
        <w:rPr>
          <w:rtl/>
        </w:rPr>
      </w:pPr>
      <w:bookmarkStart w:id="11090" w:name="_ETM_Q26_505342"/>
      <w:bookmarkStart w:id="11091" w:name="_ETM_Q26_505411"/>
      <w:bookmarkStart w:id="11092" w:name="_ETM_Q26_505535"/>
      <w:bookmarkStart w:id="11093" w:name="_ETM_Q26_505605"/>
      <w:bookmarkEnd w:id="11090"/>
      <w:bookmarkEnd w:id="11091"/>
      <w:bookmarkEnd w:id="11092"/>
      <w:bookmarkEnd w:id="11093"/>
    </w:p>
    <w:p w:rsidR="00873CCB" w:rsidRDefault="00873CCB" w:rsidP="004960D2">
      <w:pPr>
        <w:pStyle w:val="-"/>
        <w:keepNext/>
        <w:rPr>
          <w:rtl/>
        </w:rPr>
      </w:pPr>
      <w:bookmarkStart w:id="11094" w:name="ET_speakercontinue_5087_47"/>
      <w:r w:rsidRPr="003D7904">
        <w:rPr>
          <w:rStyle w:val="TagStyle"/>
          <w:rtl/>
        </w:rPr>
        <w:t xml:space="preserve"> &lt;&lt; דובר_המשך &gt;&gt; </w:t>
      </w:r>
      <w:r>
        <w:rPr>
          <w:rtl/>
        </w:rPr>
        <w:t>יאיר לפיד (יש עתיד):</w:t>
      </w:r>
      <w:r w:rsidRPr="003D7904">
        <w:rPr>
          <w:rStyle w:val="TagStyle"/>
          <w:rtl/>
        </w:rPr>
        <w:t xml:space="preserve"> &lt;&lt; דובר_המשך &gt;&gt;</w:t>
      </w:r>
      <w:r>
        <w:rPr>
          <w:rtl/>
        </w:rPr>
        <w:t xml:space="preserve">  </w:t>
      </w:r>
      <w:bookmarkEnd w:id="11094"/>
    </w:p>
    <w:p w:rsidR="00873CCB" w:rsidRDefault="00873CCB" w:rsidP="004960D2">
      <w:pPr>
        <w:pStyle w:val="KeepWithNext"/>
        <w:rPr>
          <w:rtl/>
        </w:rPr>
      </w:pPr>
    </w:p>
    <w:p w:rsidR="00873CCB" w:rsidRDefault="00873CCB" w:rsidP="004960D2">
      <w:pPr>
        <w:rPr>
          <w:rtl/>
        </w:rPr>
      </w:pPr>
      <w:r>
        <w:rPr>
          <w:rFonts w:hint="cs"/>
          <w:rtl/>
        </w:rPr>
        <w:t xml:space="preserve"> מה זה קשור? </w:t>
      </w:r>
      <w:bookmarkStart w:id="11095" w:name="_ETM_Q26_505850"/>
      <w:bookmarkEnd w:id="11095"/>
    </w:p>
    <w:p w:rsidR="00873CCB" w:rsidRDefault="00873CCB" w:rsidP="004960D2">
      <w:pPr>
        <w:rPr>
          <w:rtl/>
        </w:rPr>
      </w:pPr>
    </w:p>
    <w:p w:rsidR="00873CCB" w:rsidRDefault="00873CCB" w:rsidP="004960D2">
      <w:pPr>
        <w:pStyle w:val="af6"/>
        <w:keepNext/>
        <w:rPr>
          <w:rtl/>
        </w:rPr>
      </w:pPr>
      <w:bookmarkStart w:id="11096" w:name="ET_yor_6423_48"/>
      <w:r w:rsidRPr="003D7904">
        <w:rPr>
          <w:rStyle w:val="TagStyle"/>
          <w:rtl/>
        </w:rPr>
        <w:t xml:space="preserve"> &lt;&lt; יור &gt;&gt; </w:t>
      </w:r>
      <w:r>
        <w:rPr>
          <w:rtl/>
        </w:rPr>
        <w:t>היו"ר אמיר אוחנה:</w:t>
      </w:r>
      <w:r w:rsidRPr="003D7904">
        <w:rPr>
          <w:rStyle w:val="TagStyle"/>
          <w:rtl/>
        </w:rPr>
        <w:t xml:space="preserve"> &lt;&lt; יור &gt;&gt;</w:t>
      </w:r>
      <w:r>
        <w:rPr>
          <w:rtl/>
        </w:rPr>
        <w:t xml:space="preserve">  </w:t>
      </w:r>
      <w:bookmarkEnd w:id="11096"/>
    </w:p>
    <w:p w:rsidR="00873CCB" w:rsidRDefault="00873CCB" w:rsidP="004960D2">
      <w:pPr>
        <w:pStyle w:val="KeepWithNext"/>
        <w:rPr>
          <w:rtl/>
        </w:rPr>
      </w:pPr>
    </w:p>
    <w:p w:rsidR="00873CCB" w:rsidRDefault="00873CCB" w:rsidP="004960D2">
      <w:pPr>
        <w:rPr>
          <w:rtl/>
        </w:rPr>
      </w:pPr>
      <w:r>
        <w:rPr>
          <w:rFonts w:hint="cs"/>
          <w:rtl/>
        </w:rPr>
        <w:t>רבותיי השרים.</w:t>
      </w:r>
    </w:p>
    <w:p w:rsidR="00873CCB" w:rsidRDefault="00873CCB" w:rsidP="004960D2">
      <w:pPr>
        <w:rPr>
          <w:rtl/>
        </w:rPr>
      </w:pPr>
      <w:bookmarkStart w:id="11097" w:name="_ETM_Q26_505728"/>
      <w:bookmarkStart w:id="11098" w:name="_ETM_Q26_505790"/>
      <w:bookmarkEnd w:id="11097"/>
      <w:bookmarkEnd w:id="11098"/>
    </w:p>
    <w:p w:rsidR="00873CCB" w:rsidRDefault="00873CCB" w:rsidP="004960D2">
      <w:pPr>
        <w:pStyle w:val="-"/>
        <w:keepNext/>
        <w:rPr>
          <w:rtl/>
        </w:rPr>
      </w:pPr>
      <w:bookmarkStart w:id="11099" w:name="ET_speakercontinue_5087_49"/>
      <w:r w:rsidRPr="003D7904">
        <w:rPr>
          <w:rStyle w:val="TagStyle"/>
          <w:rtl/>
        </w:rPr>
        <w:t xml:space="preserve"> &lt;&lt; דובר_המשך &gt;&gt; </w:t>
      </w:r>
      <w:r>
        <w:rPr>
          <w:rtl/>
        </w:rPr>
        <w:t>יאיר לפיד (יש עתיד):</w:t>
      </w:r>
      <w:r w:rsidRPr="003D7904">
        <w:rPr>
          <w:rStyle w:val="TagStyle"/>
          <w:rtl/>
        </w:rPr>
        <w:t xml:space="preserve"> &lt;&lt; דובר_המשך &gt;&gt;</w:t>
      </w:r>
      <w:r>
        <w:rPr>
          <w:rtl/>
        </w:rPr>
        <w:t xml:space="preserve">  </w:t>
      </w:r>
      <w:bookmarkEnd w:id="11099"/>
    </w:p>
    <w:p w:rsidR="00873CCB" w:rsidRDefault="00873CCB" w:rsidP="004960D2">
      <w:pPr>
        <w:pStyle w:val="KeepWithNext"/>
        <w:rPr>
          <w:rtl/>
        </w:rPr>
      </w:pPr>
    </w:p>
    <w:p w:rsidR="00873CCB" w:rsidRDefault="00873CCB" w:rsidP="004960D2">
      <w:pPr>
        <w:rPr>
          <w:rtl/>
        </w:rPr>
      </w:pPr>
      <w:bookmarkStart w:id="11100" w:name="_ETM_Q26_506558"/>
      <w:bookmarkEnd w:id="11100"/>
      <w:r>
        <w:rPr>
          <w:rFonts w:hint="cs"/>
          <w:rtl/>
        </w:rPr>
        <w:t xml:space="preserve">מה זה קשור לפרנסה של אזרחי ישראל? מה זה </w:t>
      </w:r>
      <w:bookmarkStart w:id="11101" w:name="_ETM_Q26_509308"/>
      <w:bookmarkEnd w:id="11101"/>
      <w:r>
        <w:rPr>
          <w:rFonts w:hint="cs"/>
          <w:rtl/>
        </w:rPr>
        <w:t>קשור לביטחונם של אזרחי ישראל? מה זה קשור ליחסים שלנו עם העולם, לזה שאתם מפרקים אותם לגמרי?</w:t>
      </w:r>
    </w:p>
    <w:p w:rsidR="00873CCB" w:rsidRDefault="00873CCB" w:rsidP="004960D2">
      <w:pPr>
        <w:rPr>
          <w:rtl/>
        </w:rPr>
      </w:pPr>
      <w:bookmarkStart w:id="11102" w:name="_ETM_Q26_516604"/>
      <w:bookmarkStart w:id="11103" w:name="_ETM_Q26_516684"/>
      <w:bookmarkStart w:id="11104" w:name="_ETM_Q26_516780"/>
      <w:bookmarkStart w:id="11105" w:name="_ETM_Q26_516878"/>
      <w:bookmarkEnd w:id="11102"/>
      <w:bookmarkEnd w:id="11103"/>
      <w:bookmarkEnd w:id="11104"/>
      <w:bookmarkEnd w:id="11105"/>
    </w:p>
    <w:p w:rsidR="00873CCB" w:rsidRDefault="00873CCB" w:rsidP="004960D2">
      <w:pPr>
        <w:pStyle w:val="af5"/>
        <w:keepNext/>
        <w:rPr>
          <w:rtl/>
        </w:rPr>
      </w:pPr>
      <w:bookmarkStart w:id="11106" w:name="ET_interruption_6461_50"/>
      <w:r w:rsidRPr="003D7904">
        <w:rPr>
          <w:rStyle w:val="TagStyle"/>
          <w:rtl/>
        </w:rPr>
        <w:t xml:space="preserve"> &lt;&lt; קריאה &gt;&gt; </w:t>
      </w:r>
      <w:r>
        <w:rPr>
          <w:rtl/>
        </w:rPr>
        <w:t>שר התקשורת שלמה קרעי:</w:t>
      </w:r>
      <w:r w:rsidRPr="003D7904">
        <w:rPr>
          <w:rStyle w:val="TagStyle"/>
          <w:rtl/>
        </w:rPr>
        <w:t xml:space="preserve"> &lt;&lt; קריאה &gt;&gt;</w:t>
      </w:r>
      <w:r>
        <w:rPr>
          <w:rtl/>
        </w:rPr>
        <w:t xml:space="preserve">  </w:t>
      </w:r>
      <w:bookmarkEnd w:id="11106"/>
    </w:p>
    <w:p w:rsidR="00873CCB" w:rsidRDefault="00873CCB" w:rsidP="004960D2">
      <w:pPr>
        <w:pStyle w:val="KeepWithNext"/>
        <w:rPr>
          <w:rtl/>
        </w:rPr>
      </w:pPr>
    </w:p>
    <w:p w:rsidR="00873CCB" w:rsidRDefault="00493F7D" w:rsidP="004960D2">
      <w:pPr>
        <w:rPr>
          <w:rtl/>
        </w:rPr>
      </w:pPr>
      <w:r>
        <w:rPr>
          <w:rFonts w:hint="cs"/>
          <w:rtl/>
        </w:rPr>
        <w:t>– – –</w:t>
      </w:r>
      <w:r w:rsidR="00873CCB">
        <w:rPr>
          <w:rFonts w:hint="cs"/>
          <w:rtl/>
        </w:rPr>
        <w:t xml:space="preserve"> </w:t>
      </w:r>
    </w:p>
    <w:p w:rsidR="00873CCB" w:rsidRDefault="00873CCB" w:rsidP="004960D2">
      <w:pPr>
        <w:rPr>
          <w:rtl/>
        </w:rPr>
      </w:pPr>
      <w:bookmarkStart w:id="11107" w:name="_ETM_Q26_518285"/>
      <w:bookmarkStart w:id="11108" w:name="_ETM_Q26_518382"/>
      <w:bookmarkEnd w:id="11107"/>
      <w:bookmarkEnd w:id="11108"/>
    </w:p>
    <w:p w:rsidR="00873CCB" w:rsidRDefault="00873CCB" w:rsidP="004960D2">
      <w:pPr>
        <w:pStyle w:val="-"/>
        <w:keepNext/>
        <w:rPr>
          <w:rtl/>
        </w:rPr>
      </w:pPr>
      <w:bookmarkStart w:id="11109" w:name="_ETM_Q26_518493"/>
      <w:bookmarkStart w:id="11110" w:name="_ETM_Q26_518580"/>
      <w:bookmarkStart w:id="11111" w:name="ET_speakercontinue_5087_51"/>
      <w:bookmarkEnd w:id="11109"/>
      <w:bookmarkEnd w:id="11110"/>
      <w:r w:rsidRPr="003D7904">
        <w:rPr>
          <w:rStyle w:val="TagStyle"/>
          <w:rtl/>
        </w:rPr>
        <w:t xml:space="preserve">&lt;&lt; דובר_המשך &gt;&gt; </w:t>
      </w:r>
      <w:r>
        <w:rPr>
          <w:rtl/>
        </w:rPr>
        <w:t>יאיר לפיד (יש עתיד):</w:t>
      </w:r>
      <w:r w:rsidRPr="003D7904">
        <w:rPr>
          <w:rStyle w:val="TagStyle"/>
          <w:rtl/>
        </w:rPr>
        <w:t xml:space="preserve"> &lt;&lt; דובר_המשך &gt;&gt;</w:t>
      </w:r>
      <w:r>
        <w:rPr>
          <w:rtl/>
        </w:rPr>
        <w:t xml:space="preserve">  </w:t>
      </w:r>
      <w:bookmarkEnd w:id="11111"/>
    </w:p>
    <w:p w:rsidR="00873CCB" w:rsidRDefault="00873CCB" w:rsidP="004960D2">
      <w:pPr>
        <w:pStyle w:val="KeepWithNext"/>
        <w:rPr>
          <w:rtl/>
        </w:rPr>
      </w:pPr>
    </w:p>
    <w:p w:rsidR="00873CCB" w:rsidRDefault="00873CCB" w:rsidP="00367ED5">
      <w:pPr>
        <w:rPr>
          <w:rtl/>
        </w:rPr>
      </w:pPr>
      <w:bookmarkStart w:id="11112" w:name="_ETM_Q26_519518"/>
      <w:bookmarkEnd w:id="11112"/>
      <w:r>
        <w:rPr>
          <w:rFonts w:hint="cs"/>
          <w:rtl/>
        </w:rPr>
        <w:t xml:space="preserve">יש </w:t>
      </w:r>
      <w:bookmarkStart w:id="11113" w:name="_ETM_Q26_518926"/>
      <w:bookmarkEnd w:id="11113"/>
      <w:r>
        <w:rPr>
          <w:rFonts w:hint="cs"/>
          <w:rtl/>
        </w:rPr>
        <w:t>בינ</w:t>
      </w:r>
      <w:r w:rsidR="00367ED5">
        <w:rPr>
          <w:rFonts w:hint="cs"/>
          <w:rtl/>
        </w:rPr>
        <w:t>י</w:t>
      </w:r>
      <w:r>
        <w:rPr>
          <w:rFonts w:hint="cs"/>
          <w:rtl/>
        </w:rPr>
        <w:t>נו הסכם, ואתם מפירים אותו היום. ההסכם בינ</w:t>
      </w:r>
      <w:r w:rsidR="00367ED5">
        <w:rPr>
          <w:rFonts w:hint="cs"/>
          <w:rtl/>
        </w:rPr>
        <w:t>י</w:t>
      </w:r>
      <w:r>
        <w:rPr>
          <w:rFonts w:hint="cs"/>
          <w:rtl/>
        </w:rPr>
        <w:t xml:space="preserve">נו אומר: לא נפגע אחד בשני. נריב, נתווכח, </w:t>
      </w:r>
      <w:bookmarkStart w:id="11114" w:name="_ETM_Q26_527144"/>
      <w:bookmarkEnd w:id="11114"/>
      <w:r>
        <w:rPr>
          <w:rFonts w:hint="cs"/>
          <w:rtl/>
        </w:rPr>
        <w:t>אך לא נפגע אחד בשני, לא נדרוס אחד את השני</w:t>
      </w:r>
      <w:r w:rsidR="00367ED5">
        <w:rPr>
          <w:rFonts w:hint="cs"/>
          <w:rtl/>
        </w:rPr>
        <w:t>,</w:t>
      </w:r>
      <w:r>
        <w:rPr>
          <w:rFonts w:hint="cs"/>
          <w:rtl/>
        </w:rPr>
        <w:t xml:space="preserve"> לא נשבור את החוזה הקדוש של אזרחי ישראל אחד עם השני. את החוזה הזה היום אתם שוברים. </w:t>
      </w:r>
      <w:bookmarkStart w:id="11115" w:name="_ETM_Q26_536294"/>
      <w:bookmarkEnd w:id="11115"/>
      <w:r>
        <w:rPr>
          <w:rFonts w:hint="cs"/>
          <w:rtl/>
        </w:rPr>
        <w:t xml:space="preserve">עמדתם פה על הפודיום ונשבעתם </w:t>
      </w:r>
      <w:r>
        <w:rPr>
          <w:rFonts w:hint="eastAsia"/>
          <w:rtl/>
        </w:rPr>
        <w:t xml:space="preserve">– </w:t>
      </w:r>
      <w:r>
        <w:rPr>
          <w:rFonts w:hint="cs"/>
          <w:rtl/>
        </w:rPr>
        <w:t xml:space="preserve">נשבעתם לעזור לעני ולחלש, ונשבעתם לשמור על ביטחון ישראל, ונשבעתם לשמור </w:t>
      </w:r>
      <w:bookmarkStart w:id="11116" w:name="_ETM_Q26_548191"/>
      <w:bookmarkEnd w:id="11116"/>
      <w:r>
        <w:rPr>
          <w:rFonts w:hint="cs"/>
          <w:rtl/>
        </w:rPr>
        <w:t>על עם ישראל. והחלטתם לשבור את כל השבועה הז</w:t>
      </w:r>
      <w:bookmarkStart w:id="11117" w:name="_ETM_Q26_548198"/>
      <w:bookmarkEnd w:id="11117"/>
      <w:r>
        <w:rPr>
          <w:rFonts w:hint="cs"/>
          <w:rtl/>
        </w:rPr>
        <w:t xml:space="preserve">ו, מפני שאתם לא מתייחסים ברצינות לשום דבר כבר חוץ מהטרלול הגמור הזה של לוין ושל רוטמן. </w:t>
      </w:r>
    </w:p>
    <w:p w:rsidR="00873CCB" w:rsidRDefault="00873CCB" w:rsidP="004960D2">
      <w:pPr>
        <w:rPr>
          <w:rtl/>
        </w:rPr>
      </w:pPr>
      <w:bookmarkStart w:id="11118" w:name="_ETM_Q26_558381"/>
      <w:bookmarkStart w:id="11119" w:name="_ETM_Q26_558464"/>
      <w:bookmarkEnd w:id="11118"/>
      <w:bookmarkEnd w:id="11119"/>
    </w:p>
    <w:p w:rsidR="00873CCB" w:rsidRDefault="00873CCB" w:rsidP="004960D2">
      <w:pPr>
        <w:rPr>
          <w:rtl/>
        </w:rPr>
      </w:pPr>
      <w:bookmarkStart w:id="11120" w:name="_ETM_Q26_558539"/>
      <w:bookmarkStart w:id="11121" w:name="_ETM_Q26_558613"/>
      <w:bookmarkEnd w:id="11120"/>
      <w:bookmarkEnd w:id="11121"/>
      <w:r>
        <w:rPr>
          <w:rFonts w:hint="cs"/>
          <w:rtl/>
        </w:rPr>
        <w:t xml:space="preserve">אני אומר לאזרחי ישראל מפה: רק דבר אחד חיובי קורה ביום הזה, אתם ואני יודעים </w:t>
      </w:r>
      <w:r>
        <w:rPr>
          <w:rFonts w:hint="eastAsia"/>
          <w:rtl/>
        </w:rPr>
        <w:t xml:space="preserve">– </w:t>
      </w:r>
      <w:r>
        <w:rPr>
          <w:rFonts w:hint="cs"/>
          <w:rtl/>
        </w:rPr>
        <w:t xml:space="preserve">זה לא יקרה. זה לא יקרה. אם זה יעבור בקריאה ראשונה, זה ייפול בשנייה-שלישית; אם זה יעבור בשנייה-שלישית, זה </w:t>
      </w:r>
      <w:bookmarkStart w:id="11122" w:name="_ETM_Q26_571692"/>
      <w:bookmarkEnd w:id="11122"/>
      <w:r>
        <w:rPr>
          <w:rFonts w:hint="cs"/>
          <w:rtl/>
        </w:rPr>
        <w:t xml:space="preserve">ייפול בבית המשפט העליון; אם זה לא ייפול בבית המשפט העליון, הממשלה הארורה הזאת שלכם תיפול על ידי הבוחרים, כי הם מתסכלים עליכם ואומרים: האנשים האלה, לא רק שהם לא עובדים בשבילנו, הם מחסלים את הברית הישראלית מסיבות </w:t>
      </w:r>
      <w:bookmarkStart w:id="11123" w:name="_ETM_Q26_587474"/>
      <w:bookmarkEnd w:id="11123"/>
      <w:r>
        <w:rPr>
          <w:rFonts w:hint="cs"/>
          <w:rtl/>
        </w:rPr>
        <w:t xml:space="preserve">קטנוניות של מטורפים, מושחתים ומשחיתים. </w:t>
      </w:r>
    </w:p>
    <w:p w:rsidR="00873CCB" w:rsidRDefault="00873CCB" w:rsidP="004960D2">
      <w:pPr>
        <w:rPr>
          <w:rtl/>
        </w:rPr>
      </w:pPr>
      <w:bookmarkStart w:id="11124" w:name="_ETM_Q26_592377"/>
      <w:bookmarkStart w:id="11125" w:name="_ETM_Q26_592464"/>
      <w:bookmarkEnd w:id="11124"/>
      <w:bookmarkEnd w:id="11125"/>
    </w:p>
    <w:p w:rsidR="00873CCB" w:rsidRDefault="00873CCB" w:rsidP="004960D2">
      <w:pPr>
        <w:pStyle w:val="af6"/>
        <w:keepNext/>
        <w:rPr>
          <w:rtl/>
        </w:rPr>
      </w:pPr>
      <w:bookmarkStart w:id="11126" w:name="_ETM_Q26_592522"/>
      <w:bookmarkStart w:id="11127" w:name="_ETM_Q26_592584"/>
      <w:bookmarkEnd w:id="11126"/>
      <w:bookmarkEnd w:id="11127"/>
      <w:r w:rsidRPr="00DD7A77">
        <w:rPr>
          <w:rStyle w:val="TagStyle"/>
          <w:rtl/>
        </w:rPr>
        <w:t xml:space="preserve">&lt;&lt; יור &gt;&gt; </w:t>
      </w:r>
      <w:r>
        <w:rPr>
          <w:rtl/>
        </w:rPr>
        <w:t>היו"ר אמיר אוחנה:</w:t>
      </w:r>
      <w:r w:rsidRPr="00DD7A77">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bookmarkStart w:id="11128" w:name="_ETM_Q26_593588"/>
      <w:bookmarkEnd w:id="11128"/>
      <w:r>
        <w:rPr>
          <w:rFonts w:hint="cs"/>
          <w:rtl/>
        </w:rPr>
        <w:t xml:space="preserve">הדובר השני יהיה חבר הכנסת בנימין גנץ. </w:t>
      </w:r>
    </w:p>
    <w:p w:rsidR="00873CCB" w:rsidRDefault="00873CCB" w:rsidP="004960D2">
      <w:pPr>
        <w:rPr>
          <w:rtl/>
        </w:rPr>
      </w:pPr>
    </w:p>
    <w:p w:rsidR="00873CCB" w:rsidRDefault="00873CCB" w:rsidP="004960D2">
      <w:pPr>
        <w:rPr>
          <w:rtl/>
        </w:rPr>
      </w:pPr>
      <w:r>
        <w:rPr>
          <w:rFonts w:hint="cs"/>
          <w:rtl/>
        </w:rPr>
        <w:t>חבר הכנסת בועז טופורובסקי, קריאה שנייה</w:t>
      </w:r>
      <w:bookmarkStart w:id="11129" w:name="_ETM_Q26_596321"/>
      <w:bookmarkEnd w:id="11129"/>
      <w:r>
        <w:rPr>
          <w:rFonts w:hint="cs"/>
          <w:rtl/>
        </w:rPr>
        <w:t xml:space="preserve">, רק שנייה. </w:t>
      </w:r>
    </w:p>
    <w:p w:rsidR="00873CCB" w:rsidRDefault="00873CCB" w:rsidP="004960D2">
      <w:pPr>
        <w:rPr>
          <w:rtl/>
        </w:rPr>
      </w:pPr>
    </w:p>
    <w:p w:rsidR="00873CCB" w:rsidRDefault="00873CCB" w:rsidP="004960D2">
      <w:pPr>
        <w:rPr>
          <w:rtl/>
        </w:rPr>
      </w:pPr>
      <w:r>
        <w:rPr>
          <w:rFonts w:hint="cs"/>
          <w:rtl/>
        </w:rPr>
        <w:t xml:space="preserve">בבקשה, חבר הכנסת בנימין גנץ. </w:t>
      </w:r>
    </w:p>
    <w:p w:rsidR="00873CCB" w:rsidRDefault="00873CCB" w:rsidP="004960D2">
      <w:pPr>
        <w:rPr>
          <w:rtl/>
        </w:rPr>
      </w:pPr>
      <w:bookmarkStart w:id="11130" w:name="_ETM_Q26_597526"/>
      <w:bookmarkStart w:id="11131" w:name="_ETM_Q26_597608"/>
      <w:bookmarkEnd w:id="11130"/>
      <w:bookmarkEnd w:id="11131"/>
    </w:p>
    <w:p w:rsidR="00873CCB" w:rsidRDefault="00873CCB" w:rsidP="004960D2">
      <w:pPr>
        <w:pStyle w:val="af5"/>
        <w:keepNext/>
        <w:rPr>
          <w:rtl/>
        </w:rPr>
      </w:pPr>
      <w:bookmarkStart w:id="11132" w:name="ET_interruption_6461_53"/>
      <w:r w:rsidRPr="00C6028A">
        <w:rPr>
          <w:rStyle w:val="TagStyle"/>
          <w:rtl/>
        </w:rPr>
        <w:t xml:space="preserve"> &lt;&lt; קריאה &gt;&gt; </w:t>
      </w:r>
      <w:r>
        <w:rPr>
          <w:rtl/>
        </w:rPr>
        <w:t>שר התקשורת שלמה קרעי:</w:t>
      </w:r>
      <w:r w:rsidRPr="00C6028A">
        <w:rPr>
          <w:rStyle w:val="TagStyle"/>
          <w:rtl/>
        </w:rPr>
        <w:t xml:space="preserve"> &lt;&lt; קריאה &gt;&gt;</w:t>
      </w:r>
      <w:r>
        <w:rPr>
          <w:rtl/>
        </w:rPr>
        <w:t xml:space="preserve">  </w:t>
      </w:r>
      <w:bookmarkEnd w:id="11132"/>
    </w:p>
    <w:p w:rsidR="00873CCB" w:rsidRDefault="00873CCB" w:rsidP="004960D2">
      <w:pPr>
        <w:pStyle w:val="KeepWithNext"/>
        <w:rPr>
          <w:rtl/>
        </w:rPr>
      </w:pPr>
    </w:p>
    <w:p w:rsidR="00873CCB" w:rsidRDefault="00493F7D" w:rsidP="004960D2">
      <w:pPr>
        <w:rPr>
          <w:rtl/>
        </w:rPr>
      </w:pPr>
      <w:r>
        <w:rPr>
          <w:rFonts w:hint="cs"/>
          <w:rtl/>
        </w:rPr>
        <w:t>– – –</w:t>
      </w:r>
      <w:r w:rsidR="00873CCB">
        <w:rPr>
          <w:rFonts w:hint="cs"/>
          <w:rtl/>
        </w:rPr>
        <w:t xml:space="preserve"> שתומך בך גם בציבור, ראש האופוזיציה</w:t>
      </w:r>
      <w:bookmarkStart w:id="11133" w:name="_ETM_Q26_602987"/>
      <w:bookmarkStart w:id="11134" w:name="_ETM_Q26_603049"/>
      <w:bookmarkEnd w:id="11133"/>
      <w:bookmarkEnd w:id="11134"/>
      <w:r w:rsidR="00873CCB">
        <w:rPr>
          <w:rFonts w:hint="cs"/>
          <w:rtl/>
        </w:rPr>
        <w:t xml:space="preserve">, אלו הכפיים שתקבל. </w:t>
      </w:r>
    </w:p>
    <w:p w:rsidR="00873CCB" w:rsidRDefault="00873CCB" w:rsidP="004960D2">
      <w:pPr>
        <w:rPr>
          <w:rtl/>
        </w:rPr>
      </w:pPr>
      <w:bookmarkStart w:id="11135" w:name="_ETM_Q26_609715"/>
      <w:bookmarkStart w:id="11136" w:name="_ETM_Q26_609775"/>
      <w:bookmarkEnd w:id="11135"/>
      <w:bookmarkEnd w:id="11136"/>
    </w:p>
    <w:p w:rsidR="00873CCB" w:rsidRDefault="00873CCB" w:rsidP="004960D2">
      <w:pPr>
        <w:pStyle w:val="af5"/>
        <w:keepNext/>
        <w:rPr>
          <w:rtl/>
        </w:rPr>
      </w:pPr>
      <w:bookmarkStart w:id="11137" w:name="ET_interruption_5087_54"/>
      <w:r w:rsidRPr="00C6028A">
        <w:rPr>
          <w:rStyle w:val="TagStyle"/>
          <w:rtl/>
        </w:rPr>
        <w:t xml:space="preserve"> &lt;&lt; קריאה &gt;&gt; </w:t>
      </w:r>
      <w:r>
        <w:rPr>
          <w:rtl/>
        </w:rPr>
        <w:t>יאיר לפיד (יש עתיד):</w:t>
      </w:r>
      <w:r w:rsidRPr="00C6028A">
        <w:rPr>
          <w:rStyle w:val="TagStyle"/>
          <w:rtl/>
        </w:rPr>
        <w:t xml:space="preserve"> &lt;&lt; קריאה &gt;&gt;</w:t>
      </w:r>
      <w:r>
        <w:rPr>
          <w:rtl/>
        </w:rPr>
        <w:t xml:space="preserve">  </w:t>
      </w:r>
      <w:bookmarkEnd w:id="11137"/>
    </w:p>
    <w:p w:rsidR="00873CCB" w:rsidRDefault="00873CCB" w:rsidP="004960D2">
      <w:pPr>
        <w:pStyle w:val="KeepWithNext"/>
        <w:rPr>
          <w:rtl/>
        </w:rPr>
      </w:pPr>
    </w:p>
    <w:p w:rsidR="00873CCB" w:rsidRDefault="00873CCB" w:rsidP="004960D2">
      <w:pPr>
        <w:rPr>
          <w:rtl/>
        </w:rPr>
      </w:pPr>
      <w:r>
        <w:rPr>
          <w:rFonts w:hint="cs"/>
          <w:rtl/>
        </w:rPr>
        <w:t xml:space="preserve">חבר הכנסת קרעי, השר קרעי, כולך רעל. </w:t>
      </w:r>
      <w:bookmarkStart w:id="11138" w:name="_ETM_Q26_610134"/>
      <w:bookmarkEnd w:id="11138"/>
      <w:r>
        <w:rPr>
          <w:rFonts w:hint="cs"/>
          <w:rtl/>
        </w:rPr>
        <w:t xml:space="preserve">כל הבן אדם גוש של רעל. </w:t>
      </w:r>
    </w:p>
    <w:p w:rsidR="00873CCB" w:rsidRDefault="00873CCB" w:rsidP="004960D2">
      <w:pPr>
        <w:rPr>
          <w:rtl/>
        </w:rPr>
      </w:pPr>
    </w:p>
    <w:p w:rsidR="00873CCB" w:rsidRDefault="00873CCB" w:rsidP="004960D2">
      <w:pPr>
        <w:pStyle w:val="af6"/>
        <w:keepNext/>
        <w:rPr>
          <w:rtl/>
        </w:rPr>
      </w:pPr>
      <w:bookmarkStart w:id="11139" w:name="ET_yor_6423_55"/>
      <w:r w:rsidRPr="00C6028A">
        <w:rPr>
          <w:rStyle w:val="TagStyle"/>
          <w:rtl/>
        </w:rPr>
        <w:t xml:space="preserve"> &lt;&lt; יור &gt;&gt; </w:t>
      </w:r>
      <w:r>
        <w:rPr>
          <w:rtl/>
        </w:rPr>
        <w:t>היו"ר אמיר אוחנה:</w:t>
      </w:r>
      <w:r w:rsidRPr="00C6028A">
        <w:rPr>
          <w:rStyle w:val="TagStyle"/>
          <w:rtl/>
        </w:rPr>
        <w:t xml:space="preserve"> &lt;&lt; יור &gt;&gt;</w:t>
      </w:r>
      <w:r>
        <w:rPr>
          <w:rtl/>
        </w:rPr>
        <w:t xml:space="preserve">  </w:t>
      </w:r>
      <w:bookmarkEnd w:id="11139"/>
    </w:p>
    <w:p w:rsidR="00873CCB" w:rsidRDefault="00873CCB" w:rsidP="004960D2">
      <w:pPr>
        <w:pStyle w:val="KeepWithNext"/>
        <w:rPr>
          <w:rtl/>
        </w:rPr>
      </w:pPr>
    </w:p>
    <w:p w:rsidR="00873CCB" w:rsidRDefault="00873CCB" w:rsidP="004960D2">
      <w:pPr>
        <w:rPr>
          <w:rtl/>
        </w:rPr>
      </w:pPr>
      <w:r>
        <w:rPr>
          <w:rFonts w:hint="cs"/>
          <w:rtl/>
        </w:rPr>
        <w:t xml:space="preserve">אנחנו נותנים גרייס. </w:t>
      </w:r>
      <w:bookmarkStart w:id="11140" w:name="_ETM_Q26_613212"/>
      <w:bookmarkStart w:id="11141" w:name="_ETM_Q26_613281"/>
      <w:bookmarkEnd w:id="11140"/>
      <w:bookmarkEnd w:id="11141"/>
    </w:p>
    <w:p w:rsidR="00873CCB" w:rsidRDefault="00873CCB" w:rsidP="004960D2">
      <w:pPr>
        <w:rPr>
          <w:rtl/>
        </w:rPr>
      </w:pPr>
    </w:p>
    <w:p w:rsidR="00873CCB" w:rsidRDefault="00873CCB" w:rsidP="004960D2">
      <w:pPr>
        <w:pStyle w:val="af5"/>
        <w:keepNext/>
        <w:rPr>
          <w:rtl/>
        </w:rPr>
      </w:pPr>
      <w:bookmarkStart w:id="11142" w:name="ET_interruption_5767_57"/>
      <w:r w:rsidRPr="00C6028A">
        <w:rPr>
          <w:rStyle w:val="TagStyle"/>
          <w:rtl/>
        </w:rPr>
        <w:t xml:space="preserve"> &lt;&lt; קריאה &gt;&gt; </w:t>
      </w:r>
      <w:r>
        <w:rPr>
          <w:rtl/>
        </w:rPr>
        <w:t>אורנה ברביבאי (יש עתיד):</w:t>
      </w:r>
      <w:r w:rsidRPr="00C6028A">
        <w:rPr>
          <w:rStyle w:val="TagStyle"/>
          <w:rtl/>
        </w:rPr>
        <w:t xml:space="preserve"> &lt;&lt; קריאה &gt;&gt;</w:t>
      </w:r>
      <w:r>
        <w:rPr>
          <w:rtl/>
        </w:rPr>
        <w:t xml:space="preserve">  </w:t>
      </w:r>
      <w:bookmarkEnd w:id="11142"/>
    </w:p>
    <w:p w:rsidR="00873CCB" w:rsidRDefault="00873CCB" w:rsidP="004960D2">
      <w:pPr>
        <w:pStyle w:val="KeepWithNext"/>
        <w:rPr>
          <w:rtl/>
        </w:rPr>
      </w:pPr>
    </w:p>
    <w:p w:rsidR="00873CCB" w:rsidRDefault="00873CCB" w:rsidP="004960D2">
      <w:pPr>
        <w:rPr>
          <w:rtl/>
        </w:rPr>
      </w:pPr>
      <w:r>
        <w:rPr>
          <w:rFonts w:hint="cs"/>
          <w:rtl/>
        </w:rPr>
        <w:t>רעל, רעל.</w:t>
      </w:r>
    </w:p>
    <w:p w:rsidR="00873CCB" w:rsidRDefault="00873CCB" w:rsidP="004960D2">
      <w:pPr>
        <w:rPr>
          <w:rtl/>
        </w:rPr>
      </w:pPr>
      <w:bookmarkStart w:id="11143" w:name="_ETM_Q26_615461"/>
      <w:bookmarkStart w:id="11144" w:name="_ETM_Q26_615562"/>
      <w:bookmarkEnd w:id="11143"/>
      <w:bookmarkEnd w:id="11144"/>
    </w:p>
    <w:p w:rsidR="00873CCB" w:rsidRDefault="00873CCB" w:rsidP="004960D2">
      <w:pPr>
        <w:pStyle w:val="af5"/>
        <w:keepNext/>
        <w:rPr>
          <w:rtl/>
        </w:rPr>
      </w:pPr>
      <w:bookmarkStart w:id="11145" w:name="ET_interruption_6461_58"/>
      <w:r w:rsidRPr="00C6028A">
        <w:rPr>
          <w:rStyle w:val="TagStyle"/>
          <w:rtl/>
        </w:rPr>
        <w:t xml:space="preserve"> &lt;&lt; קריאה &gt;&gt; </w:t>
      </w:r>
      <w:r>
        <w:rPr>
          <w:rtl/>
        </w:rPr>
        <w:t>שר התקשורת שלמה קרעי:</w:t>
      </w:r>
      <w:r w:rsidRPr="00C6028A">
        <w:rPr>
          <w:rStyle w:val="TagStyle"/>
          <w:rtl/>
        </w:rPr>
        <w:t xml:space="preserve"> &lt;&lt; קריאה &gt;&gt;</w:t>
      </w:r>
      <w:r>
        <w:rPr>
          <w:rtl/>
        </w:rPr>
        <w:t xml:space="preserve">  </w:t>
      </w:r>
      <w:bookmarkEnd w:id="11145"/>
    </w:p>
    <w:p w:rsidR="00873CCB" w:rsidRDefault="00873CCB" w:rsidP="004960D2">
      <w:pPr>
        <w:pStyle w:val="KeepWithNext"/>
        <w:rPr>
          <w:rtl/>
        </w:rPr>
      </w:pPr>
    </w:p>
    <w:p w:rsidR="00873CCB" w:rsidRDefault="00873CCB" w:rsidP="004960D2">
      <w:pPr>
        <w:rPr>
          <w:rtl/>
        </w:rPr>
      </w:pPr>
      <w:bookmarkStart w:id="11146" w:name="_ETM_Q26_618639"/>
      <w:bookmarkEnd w:id="11146"/>
      <w:r>
        <w:rPr>
          <w:rFonts w:hint="cs"/>
          <w:rtl/>
        </w:rPr>
        <w:t xml:space="preserve">אתה כנראה גם </w:t>
      </w:r>
      <w:r w:rsidR="00493F7D">
        <w:rPr>
          <w:rFonts w:hint="cs"/>
          <w:rtl/>
        </w:rPr>
        <w:t>– – –</w:t>
      </w:r>
    </w:p>
    <w:p w:rsidR="00873CCB" w:rsidRDefault="00873CCB" w:rsidP="004960D2">
      <w:pPr>
        <w:rPr>
          <w:rtl/>
        </w:rPr>
      </w:pPr>
    </w:p>
    <w:p w:rsidR="00873CCB" w:rsidRDefault="00873CCB" w:rsidP="004960D2">
      <w:pPr>
        <w:pStyle w:val="af6"/>
        <w:keepNext/>
        <w:rPr>
          <w:rtl/>
        </w:rPr>
      </w:pPr>
      <w:bookmarkStart w:id="11147" w:name="ET_yor_6423_59"/>
      <w:r w:rsidRPr="00C6028A">
        <w:rPr>
          <w:rStyle w:val="TagStyle"/>
          <w:rtl/>
        </w:rPr>
        <w:t xml:space="preserve"> &lt;&lt; יור &gt;&gt; </w:t>
      </w:r>
      <w:r>
        <w:rPr>
          <w:rtl/>
        </w:rPr>
        <w:t>היו"ר אמיר אוחנה:</w:t>
      </w:r>
      <w:r w:rsidRPr="00C6028A">
        <w:rPr>
          <w:rStyle w:val="TagStyle"/>
          <w:rtl/>
        </w:rPr>
        <w:t xml:space="preserve"> &lt;&lt; יור &gt;&gt;</w:t>
      </w:r>
      <w:r>
        <w:rPr>
          <w:rtl/>
        </w:rPr>
        <w:t xml:space="preserve">  </w:t>
      </w:r>
      <w:bookmarkEnd w:id="11147"/>
    </w:p>
    <w:p w:rsidR="00873CCB" w:rsidRDefault="00873CCB" w:rsidP="004960D2">
      <w:pPr>
        <w:pStyle w:val="KeepWithNext"/>
        <w:rPr>
          <w:rtl/>
        </w:rPr>
      </w:pPr>
    </w:p>
    <w:p w:rsidR="00873CCB" w:rsidRPr="00C6028A" w:rsidRDefault="00873CCB" w:rsidP="004960D2">
      <w:pPr>
        <w:rPr>
          <w:rtl/>
        </w:rPr>
      </w:pPr>
      <w:r>
        <w:rPr>
          <w:rFonts w:hint="cs"/>
          <w:rtl/>
        </w:rPr>
        <w:t>עד שלוש דקות לרשותו של אדוני, בבקשה.</w:t>
      </w:r>
    </w:p>
    <w:p w:rsidR="00873CCB" w:rsidRDefault="00873CCB" w:rsidP="004960D2">
      <w:pPr>
        <w:rPr>
          <w:rtl/>
        </w:rPr>
      </w:pPr>
    </w:p>
    <w:p w:rsidR="00873CCB" w:rsidRDefault="00873CCB" w:rsidP="004960D2">
      <w:pPr>
        <w:pStyle w:val="af5"/>
        <w:keepNext/>
        <w:rPr>
          <w:rtl/>
        </w:rPr>
      </w:pPr>
      <w:bookmarkStart w:id="11148" w:name="ET_interruption_5087_56"/>
      <w:r w:rsidRPr="00C6028A">
        <w:rPr>
          <w:rStyle w:val="TagStyle"/>
          <w:rtl/>
        </w:rPr>
        <w:t xml:space="preserve"> &lt;&lt; קריאה &gt;&gt; </w:t>
      </w:r>
      <w:r>
        <w:rPr>
          <w:rtl/>
        </w:rPr>
        <w:t>יאיר לפיד (יש עתיד):</w:t>
      </w:r>
      <w:r w:rsidRPr="00C6028A">
        <w:rPr>
          <w:rStyle w:val="TagStyle"/>
          <w:rtl/>
        </w:rPr>
        <w:t xml:space="preserve"> &lt;&lt; קריאה &gt;&gt;</w:t>
      </w:r>
      <w:r>
        <w:rPr>
          <w:rtl/>
        </w:rPr>
        <w:t xml:space="preserve">  </w:t>
      </w:r>
      <w:bookmarkEnd w:id="11148"/>
    </w:p>
    <w:p w:rsidR="00873CCB" w:rsidRPr="001079BF" w:rsidRDefault="00873CCB" w:rsidP="004960D2">
      <w:pPr>
        <w:rPr>
          <w:rtl/>
          <w:lang w:eastAsia="he-IL"/>
        </w:rPr>
      </w:pPr>
    </w:p>
    <w:p w:rsidR="00873CCB" w:rsidRDefault="00873CCB" w:rsidP="004960D2">
      <w:pPr>
        <w:pStyle w:val="KeepWithNext"/>
        <w:rPr>
          <w:rtl/>
        </w:rPr>
      </w:pPr>
      <w:r>
        <w:rPr>
          <w:rFonts w:hint="cs"/>
          <w:rtl/>
        </w:rPr>
        <w:t>רעל, כולך רעל, השר קרעי.</w:t>
      </w:r>
    </w:p>
    <w:p w:rsidR="00873CCB" w:rsidRDefault="00873CCB" w:rsidP="004960D2">
      <w:pPr>
        <w:rPr>
          <w:rtl/>
        </w:rPr>
      </w:pPr>
    </w:p>
    <w:p w:rsidR="00873CCB" w:rsidRDefault="00873CCB" w:rsidP="004960D2">
      <w:pPr>
        <w:pStyle w:val="af5"/>
        <w:keepNext/>
        <w:rPr>
          <w:rtl/>
        </w:rPr>
      </w:pPr>
      <w:bookmarkStart w:id="11149" w:name="ET_interruption_6461_60"/>
      <w:r w:rsidRPr="00C6028A">
        <w:rPr>
          <w:rStyle w:val="TagStyle"/>
          <w:rtl/>
        </w:rPr>
        <w:t xml:space="preserve"> &lt;&lt; קריאה &gt;&gt; </w:t>
      </w:r>
      <w:r>
        <w:rPr>
          <w:rtl/>
        </w:rPr>
        <w:t>שר התקשורת שלמה קרעי:</w:t>
      </w:r>
      <w:r w:rsidRPr="00C6028A">
        <w:rPr>
          <w:rStyle w:val="TagStyle"/>
          <w:rtl/>
        </w:rPr>
        <w:t xml:space="preserve"> &lt;&lt; קריאה &gt;&gt;</w:t>
      </w:r>
      <w:r>
        <w:rPr>
          <w:rtl/>
        </w:rPr>
        <w:t xml:space="preserve">  </w:t>
      </w:r>
      <w:bookmarkEnd w:id="11149"/>
    </w:p>
    <w:p w:rsidR="00873CCB" w:rsidRDefault="00873CCB" w:rsidP="004960D2">
      <w:pPr>
        <w:pStyle w:val="KeepWithNext"/>
        <w:rPr>
          <w:rtl/>
        </w:rPr>
      </w:pPr>
    </w:p>
    <w:p w:rsidR="00873CCB" w:rsidRDefault="00873CCB" w:rsidP="004960D2">
      <w:pPr>
        <w:rPr>
          <w:rtl/>
        </w:rPr>
      </w:pPr>
      <w:bookmarkStart w:id="11150" w:name="_ETM_Q26_620743"/>
      <w:bookmarkEnd w:id="11150"/>
      <w:r>
        <w:rPr>
          <w:rFonts w:hint="cs"/>
          <w:rtl/>
        </w:rPr>
        <w:t>אתה לא מבין על מה אני מדבר בכלל.</w:t>
      </w:r>
    </w:p>
    <w:p w:rsidR="00873CCB" w:rsidRDefault="00873CCB" w:rsidP="004960D2">
      <w:pPr>
        <w:rPr>
          <w:rtl/>
        </w:rPr>
      </w:pPr>
    </w:p>
    <w:p w:rsidR="00873CCB" w:rsidRDefault="00873CCB" w:rsidP="004960D2">
      <w:pPr>
        <w:pStyle w:val="af5"/>
        <w:keepNext/>
        <w:rPr>
          <w:rtl/>
        </w:rPr>
      </w:pPr>
      <w:bookmarkStart w:id="11151" w:name="ET_interruption_5087_61"/>
      <w:r w:rsidRPr="00C6028A">
        <w:rPr>
          <w:rStyle w:val="TagStyle"/>
          <w:rtl/>
        </w:rPr>
        <w:t xml:space="preserve"> &lt;&lt; קריאה &gt;&gt; </w:t>
      </w:r>
      <w:r>
        <w:rPr>
          <w:rtl/>
        </w:rPr>
        <w:t>יאיר לפיד (יש עתיד):</w:t>
      </w:r>
      <w:r w:rsidRPr="00C6028A">
        <w:rPr>
          <w:rStyle w:val="TagStyle"/>
          <w:rtl/>
        </w:rPr>
        <w:t xml:space="preserve"> &lt;&lt; קריאה &gt;&gt;</w:t>
      </w:r>
      <w:r>
        <w:rPr>
          <w:rtl/>
        </w:rPr>
        <w:t xml:space="preserve">  </w:t>
      </w:r>
      <w:bookmarkEnd w:id="11151"/>
    </w:p>
    <w:p w:rsidR="00873CCB" w:rsidRDefault="00873CCB" w:rsidP="004960D2">
      <w:pPr>
        <w:pStyle w:val="KeepWithNext"/>
        <w:rPr>
          <w:rtl/>
        </w:rPr>
      </w:pPr>
    </w:p>
    <w:p w:rsidR="00873CCB" w:rsidRDefault="00873CCB" w:rsidP="004960D2">
      <w:pPr>
        <w:rPr>
          <w:rtl/>
        </w:rPr>
      </w:pPr>
      <w:r>
        <w:rPr>
          <w:rFonts w:hint="cs"/>
          <w:rtl/>
        </w:rPr>
        <w:t>לא נשארה בך טיפת דם אחת של יהודי טוב. כולך רעל.</w:t>
      </w:r>
    </w:p>
    <w:p w:rsidR="00873CCB" w:rsidRDefault="00873CCB" w:rsidP="004960D2">
      <w:pPr>
        <w:rPr>
          <w:rtl/>
        </w:rPr>
      </w:pPr>
    </w:p>
    <w:p w:rsidR="00873CCB" w:rsidRDefault="00873CCB" w:rsidP="004960D2">
      <w:pPr>
        <w:pStyle w:val="af5"/>
        <w:keepNext/>
        <w:rPr>
          <w:rtl/>
        </w:rPr>
      </w:pPr>
      <w:bookmarkStart w:id="11152" w:name="ET_interruption_6461_62"/>
      <w:r w:rsidRPr="00C6028A">
        <w:rPr>
          <w:rStyle w:val="TagStyle"/>
          <w:rtl/>
        </w:rPr>
        <w:t xml:space="preserve"> &lt;&lt; קריאה &gt;&gt; </w:t>
      </w:r>
      <w:r>
        <w:rPr>
          <w:rtl/>
        </w:rPr>
        <w:t>שר התקשורת שלמה קרעי:</w:t>
      </w:r>
      <w:r w:rsidRPr="00C6028A">
        <w:rPr>
          <w:rStyle w:val="TagStyle"/>
          <w:rtl/>
        </w:rPr>
        <w:t xml:space="preserve"> &lt;&lt; קריאה &gt;&gt;</w:t>
      </w:r>
      <w:r>
        <w:rPr>
          <w:rtl/>
        </w:rPr>
        <w:t xml:space="preserve">  </w:t>
      </w:r>
      <w:bookmarkEnd w:id="11152"/>
    </w:p>
    <w:p w:rsidR="00873CCB" w:rsidRDefault="00873CCB" w:rsidP="004960D2">
      <w:pPr>
        <w:pStyle w:val="KeepWithNext"/>
        <w:rPr>
          <w:rtl/>
        </w:rPr>
      </w:pPr>
    </w:p>
    <w:p w:rsidR="00873CCB" w:rsidRDefault="00873CCB" w:rsidP="004960D2">
      <w:pPr>
        <w:rPr>
          <w:rtl/>
        </w:rPr>
      </w:pPr>
      <w:r>
        <w:rPr>
          <w:rFonts w:hint="cs"/>
          <w:rtl/>
        </w:rPr>
        <w:t xml:space="preserve">אתה כנראה לא מבין מה אני אומר. </w:t>
      </w:r>
      <w:bookmarkStart w:id="11153" w:name="_ETM_Q26_626108"/>
      <w:bookmarkEnd w:id="11153"/>
    </w:p>
    <w:p w:rsidR="00873CCB" w:rsidRDefault="00873CCB" w:rsidP="004960D2">
      <w:pPr>
        <w:rPr>
          <w:rtl/>
        </w:rPr>
      </w:pPr>
    </w:p>
    <w:p w:rsidR="00873CCB" w:rsidRDefault="00873CCB" w:rsidP="004960D2">
      <w:pPr>
        <w:pStyle w:val="af6"/>
        <w:keepNext/>
        <w:rPr>
          <w:rtl/>
        </w:rPr>
      </w:pPr>
      <w:bookmarkStart w:id="11154" w:name="_ETM_Q26_626699"/>
      <w:bookmarkStart w:id="11155" w:name="_ETM_Q26_626717"/>
      <w:bookmarkStart w:id="11156" w:name="_ETM_Q26_626768"/>
      <w:bookmarkStart w:id="11157" w:name="ET_yor_6423_63"/>
      <w:bookmarkEnd w:id="11154"/>
      <w:bookmarkEnd w:id="11155"/>
      <w:bookmarkEnd w:id="11156"/>
      <w:r w:rsidRPr="001F1DF2">
        <w:rPr>
          <w:rStyle w:val="TagStyle"/>
          <w:rtl/>
        </w:rPr>
        <w:t xml:space="preserve">&lt;&lt; יור &gt;&gt; </w:t>
      </w:r>
      <w:r>
        <w:rPr>
          <w:rtl/>
        </w:rPr>
        <w:t>היו"ר אמיר אוחנה:</w:t>
      </w:r>
      <w:r w:rsidRPr="001F1DF2">
        <w:rPr>
          <w:rStyle w:val="TagStyle"/>
          <w:rtl/>
        </w:rPr>
        <w:t xml:space="preserve"> &lt;&lt; יור &gt;&gt;</w:t>
      </w:r>
      <w:r>
        <w:rPr>
          <w:rtl/>
        </w:rPr>
        <w:t xml:space="preserve">  </w:t>
      </w:r>
      <w:bookmarkEnd w:id="11157"/>
    </w:p>
    <w:p w:rsidR="00873CCB" w:rsidRDefault="00873CCB" w:rsidP="004960D2">
      <w:pPr>
        <w:pStyle w:val="KeepWithNext"/>
        <w:rPr>
          <w:rtl/>
        </w:rPr>
      </w:pPr>
    </w:p>
    <w:p w:rsidR="00873CCB" w:rsidRDefault="00873CCB" w:rsidP="004960D2">
      <w:pPr>
        <w:rPr>
          <w:rtl/>
        </w:rPr>
      </w:pPr>
      <w:r>
        <w:rPr>
          <w:rFonts w:hint="cs"/>
          <w:rtl/>
        </w:rPr>
        <w:t xml:space="preserve">חבר הכנסת לפיד והשר קרעי. </w:t>
      </w:r>
      <w:bookmarkStart w:id="11158" w:name="_ETM_Q26_627374"/>
      <w:bookmarkEnd w:id="11158"/>
    </w:p>
    <w:p w:rsidR="00873CCB" w:rsidRDefault="00873CCB" w:rsidP="004960D2">
      <w:pPr>
        <w:rPr>
          <w:rtl/>
        </w:rPr>
      </w:pPr>
      <w:bookmarkStart w:id="11159" w:name="_ETM_Q26_627462"/>
      <w:bookmarkEnd w:id="11159"/>
    </w:p>
    <w:p w:rsidR="00873CCB" w:rsidRDefault="00873CCB" w:rsidP="004960D2">
      <w:pPr>
        <w:pStyle w:val="af5"/>
        <w:keepNext/>
        <w:rPr>
          <w:rtl/>
        </w:rPr>
      </w:pPr>
      <w:bookmarkStart w:id="11160" w:name="_ETM_Q26_627590"/>
      <w:bookmarkStart w:id="11161" w:name="_ETM_Q26_627702"/>
      <w:bookmarkStart w:id="11162" w:name="ET_interruption_5087_64"/>
      <w:bookmarkEnd w:id="11160"/>
      <w:bookmarkEnd w:id="11161"/>
      <w:r w:rsidRPr="001F1DF2">
        <w:rPr>
          <w:rStyle w:val="TagStyle"/>
          <w:rtl/>
        </w:rPr>
        <w:t xml:space="preserve">&lt;&lt; קריאה &gt;&gt; </w:t>
      </w:r>
      <w:r>
        <w:rPr>
          <w:rtl/>
        </w:rPr>
        <w:t>יאיר לפיד (יש עתיד):</w:t>
      </w:r>
      <w:r w:rsidRPr="001F1DF2">
        <w:rPr>
          <w:rStyle w:val="TagStyle"/>
          <w:rtl/>
        </w:rPr>
        <w:t xml:space="preserve"> &lt;&lt; קריאה &gt;&gt;</w:t>
      </w:r>
      <w:r>
        <w:rPr>
          <w:rtl/>
        </w:rPr>
        <w:t xml:space="preserve">  </w:t>
      </w:r>
      <w:bookmarkEnd w:id="11162"/>
    </w:p>
    <w:p w:rsidR="00873CCB" w:rsidRDefault="00873CCB" w:rsidP="004960D2">
      <w:pPr>
        <w:pStyle w:val="KeepWithNext"/>
        <w:rPr>
          <w:rtl/>
        </w:rPr>
      </w:pPr>
    </w:p>
    <w:p w:rsidR="00873CCB" w:rsidRDefault="00493F7D" w:rsidP="004960D2">
      <w:pPr>
        <w:rPr>
          <w:rtl/>
        </w:rPr>
      </w:pPr>
      <w:bookmarkStart w:id="11163" w:name="_ETM_Q26_630587"/>
      <w:bookmarkStart w:id="11164" w:name="_ETM_Q26_630839"/>
      <w:bookmarkStart w:id="11165" w:name="_ETM_Q26_630922"/>
      <w:bookmarkEnd w:id="11163"/>
      <w:bookmarkEnd w:id="11164"/>
      <w:bookmarkEnd w:id="11165"/>
      <w:r>
        <w:rPr>
          <w:rFonts w:hint="cs"/>
          <w:rtl/>
        </w:rPr>
        <w:t>– – –</w:t>
      </w:r>
      <w:r w:rsidR="00873CCB">
        <w:rPr>
          <w:rFonts w:hint="cs"/>
          <w:rtl/>
        </w:rPr>
        <w:t xml:space="preserve"> </w:t>
      </w:r>
      <w:bookmarkStart w:id="11166" w:name="_ETM_Q26_628967"/>
      <w:bookmarkEnd w:id="11166"/>
      <w:r w:rsidR="00873CCB">
        <w:rPr>
          <w:rFonts w:hint="cs"/>
          <w:rtl/>
        </w:rPr>
        <w:t xml:space="preserve">השר קרעי </w:t>
      </w:r>
      <w:r>
        <w:rPr>
          <w:rFonts w:hint="cs"/>
          <w:rtl/>
        </w:rPr>
        <w:t>– – –</w:t>
      </w:r>
      <w:r w:rsidR="00873CCB">
        <w:rPr>
          <w:rFonts w:hint="cs"/>
          <w:rtl/>
        </w:rPr>
        <w:t xml:space="preserve"> בתולדות העמים. גוש של רעל בעם ישראל. </w:t>
      </w:r>
      <w:bookmarkStart w:id="11167" w:name="_ETM_Q26_633639"/>
      <w:bookmarkEnd w:id="11167"/>
    </w:p>
    <w:p w:rsidR="00873CCB" w:rsidRDefault="00873CCB" w:rsidP="004960D2">
      <w:pPr>
        <w:rPr>
          <w:rtl/>
        </w:rPr>
      </w:pPr>
      <w:bookmarkStart w:id="11168" w:name="_ETM_Q26_633727"/>
      <w:bookmarkEnd w:id="11168"/>
    </w:p>
    <w:p w:rsidR="00873CCB" w:rsidRDefault="00873CCB" w:rsidP="004960D2">
      <w:pPr>
        <w:pStyle w:val="af5"/>
        <w:keepNext/>
        <w:rPr>
          <w:rtl/>
        </w:rPr>
      </w:pPr>
      <w:bookmarkStart w:id="11169" w:name="ET_interruption_6461_65"/>
      <w:r w:rsidRPr="001F1DF2">
        <w:rPr>
          <w:rStyle w:val="TagStyle"/>
          <w:rtl/>
        </w:rPr>
        <w:t xml:space="preserve"> &lt;&lt; קריאה &gt;&gt; </w:t>
      </w:r>
      <w:r>
        <w:rPr>
          <w:rtl/>
        </w:rPr>
        <w:t>שר התקשורת שלמה קרעי:</w:t>
      </w:r>
      <w:r w:rsidRPr="001F1DF2">
        <w:rPr>
          <w:rStyle w:val="TagStyle"/>
          <w:rtl/>
        </w:rPr>
        <w:t xml:space="preserve"> &lt;&lt; קריאה &gt;&gt;</w:t>
      </w:r>
      <w:r>
        <w:rPr>
          <w:rtl/>
        </w:rPr>
        <w:t xml:space="preserve">  </w:t>
      </w:r>
      <w:bookmarkEnd w:id="11169"/>
    </w:p>
    <w:p w:rsidR="00873CCB" w:rsidRDefault="00873CCB" w:rsidP="004960D2">
      <w:pPr>
        <w:pStyle w:val="KeepWithNext"/>
        <w:rPr>
          <w:rtl/>
        </w:rPr>
      </w:pPr>
    </w:p>
    <w:p w:rsidR="00873CCB" w:rsidRDefault="00873CCB" w:rsidP="004960D2">
      <w:pPr>
        <w:rPr>
          <w:rtl/>
        </w:rPr>
      </w:pPr>
      <w:r>
        <w:rPr>
          <w:rFonts w:hint="cs"/>
          <w:rtl/>
        </w:rPr>
        <w:t xml:space="preserve">למי קראת "כוחות האופל"? </w:t>
      </w:r>
    </w:p>
    <w:p w:rsidR="00873CCB" w:rsidRDefault="00873CCB" w:rsidP="004960D2">
      <w:pPr>
        <w:rPr>
          <w:rtl/>
        </w:rPr>
      </w:pPr>
      <w:bookmarkStart w:id="11170" w:name="_ETM_Q26_634253"/>
      <w:bookmarkStart w:id="11171" w:name="_ETM_Q26_634370"/>
      <w:bookmarkEnd w:id="11170"/>
      <w:bookmarkEnd w:id="11171"/>
    </w:p>
    <w:p w:rsidR="00873CCB" w:rsidRDefault="00873CCB" w:rsidP="004960D2">
      <w:pPr>
        <w:pStyle w:val="af5"/>
        <w:keepNext/>
        <w:rPr>
          <w:rtl/>
        </w:rPr>
      </w:pPr>
      <w:bookmarkStart w:id="11172" w:name="ET_interruption_5300_66"/>
      <w:r w:rsidRPr="001F1DF2">
        <w:rPr>
          <w:rStyle w:val="TagStyle"/>
          <w:rtl/>
        </w:rPr>
        <w:t xml:space="preserve"> &lt;&lt; קריאה &gt;&gt; </w:t>
      </w:r>
      <w:r>
        <w:rPr>
          <w:rtl/>
        </w:rPr>
        <w:t>מירב בן ארי (יש עתיד):</w:t>
      </w:r>
      <w:r w:rsidRPr="001F1DF2">
        <w:rPr>
          <w:rStyle w:val="TagStyle"/>
          <w:rtl/>
        </w:rPr>
        <w:t xml:space="preserve"> &lt;&lt; קריאה &gt;&gt;</w:t>
      </w:r>
      <w:r>
        <w:rPr>
          <w:rtl/>
        </w:rPr>
        <w:t xml:space="preserve">  </w:t>
      </w:r>
      <w:bookmarkEnd w:id="11172"/>
    </w:p>
    <w:p w:rsidR="00873CCB" w:rsidRDefault="00873CCB" w:rsidP="004960D2">
      <w:pPr>
        <w:pStyle w:val="KeepWithNext"/>
        <w:rPr>
          <w:rtl/>
        </w:rPr>
      </w:pPr>
    </w:p>
    <w:p w:rsidR="00873CCB" w:rsidRDefault="00873CCB" w:rsidP="004960D2">
      <w:pPr>
        <w:rPr>
          <w:rtl/>
        </w:rPr>
      </w:pPr>
      <w:r>
        <w:rPr>
          <w:rFonts w:hint="cs"/>
          <w:rtl/>
        </w:rPr>
        <w:t>מסית בין-לאומי.</w:t>
      </w:r>
    </w:p>
    <w:p w:rsidR="00873CCB" w:rsidRDefault="00873CCB" w:rsidP="004960D2">
      <w:pPr>
        <w:rPr>
          <w:rtl/>
        </w:rPr>
      </w:pPr>
      <w:bookmarkStart w:id="11173" w:name="_ETM_Q26_636045"/>
      <w:bookmarkStart w:id="11174" w:name="_ETM_Q26_636135"/>
      <w:bookmarkEnd w:id="11173"/>
      <w:bookmarkEnd w:id="11174"/>
    </w:p>
    <w:p w:rsidR="00873CCB" w:rsidRDefault="00873CCB" w:rsidP="004960D2">
      <w:pPr>
        <w:pStyle w:val="af5"/>
        <w:keepNext/>
        <w:rPr>
          <w:rtl/>
        </w:rPr>
      </w:pPr>
      <w:bookmarkStart w:id="11175" w:name="ET_interruption_5087_67"/>
      <w:r w:rsidRPr="001F1DF2">
        <w:rPr>
          <w:rStyle w:val="TagStyle"/>
          <w:rtl/>
        </w:rPr>
        <w:t xml:space="preserve"> &lt;&lt; קריאה &gt;&gt; </w:t>
      </w:r>
      <w:r>
        <w:rPr>
          <w:rtl/>
        </w:rPr>
        <w:t>יאיר לפיד (יש עתיד):</w:t>
      </w:r>
      <w:r w:rsidRPr="001F1DF2">
        <w:rPr>
          <w:rStyle w:val="TagStyle"/>
          <w:rtl/>
        </w:rPr>
        <w:t xml:space="preserve"> &lt;&lt; קריאה &gt;&gt;</w:t>
      </w:r>
      <w:r>
        <w:rPr>
          <w:rtl/>
        </w:rPr>
        <w:t xml:space="preserve">  </w:t>
      </w:r>
      <w:bookmarkEnd w:id="11175"/>
    </w:p>
    <w:p w:rsidR="00873CCB" w:rsidRDefault="00873CCB" w:rsidP="004960D2">
      <w:pPr>
        <w:pStyle w:val="KeepWithNext"/>
        <w:rPr>
          <w:rtl/>
        </w:rPr>
      </w:pPr>
    </w:p>
    <w:p w:rsidR="00873CCB" w:rsidRDefault="00873CCB" w:rsidP="004960D2">
      <w:pPr>
        <w:rPr>
          <w:rtl/>
        </w:rPr>
      </w:pPr>
      <w:r>
        <w:rPr>
          <w:rFonts w:hint="cs"/>
          <w:rtl/>
        </w:rPr>
        <w:t xml:space="preserve">גוש של רעל. </w:t>
      </w:r>
    </w:p>
    <w:p w:rsidR="00873CCB" w:rsidRDefault="00873CCB" w:rsidP="004960D2">
      <w:pPr>
        <w:rPr>
          <w:rtl/>
        </w:rPr>
      </w:pPr>
      <w:bookmarkStart w:id="11176" w:name="_ETM_Q26_637159"/>
      <w:bookmarkStart w:id="11177" w:name="_ETM_Q26_637256"/>
      <w:bookmarkEnd w:id="11176"/>
      <w:bookmarkEnd w:id="11177"/>
    </w:p>
    <w:p w:rsidR="00873CCB" w:rsidRDefault="00873CCB" w:rsidP="004960D2">
      <w:pPr>
        <w:pStyle w:val="af5"/>
        <w:keepNext/>
        <w:rPr>
          <w:rtl/>
        </w:rPr>
      </w:pPr>
      <w:bookmarkStart w:id="11178" w:name="ET_interruption_6461_68"/>
      <w:r w:rsidRPr="001F1DF2">
        <w:rPr>
          <w:rStyle w:val="TagStyle"/>
          <w:rtl/>
        </w:rPr>
        <w:t xml:space="preserve"> &lt;&lt; קריאה &gt;&gt; </w:t>
      </w:r>
      <w:r>
        <w:rPr>
          <w:rtl/>
        </w:rPr>
        <w:t>שר התקשורת שלמה קרעי:</w:t>
      </w:r>
      <w:r w:rsidRPr="001F1DF2">
        <w:rPr>
          <w:rStyle w:val="TagStyle"/>
          <w:rtl/>
        </w:rPr>
        <w:t xml:space="preserve"> &lt;&lt; קריאה &gt;&gt;</w:t>
      </w:r>
      <w:r>
        <w:rPr>
          <w:rtl/>
        </w:rPr>
        <w:t xml:space="preserve">  </w:t>
      </w:r>
      <w:bookmarkEnd w:id="11178"/>
    </w:p>
    <w:p w:rsidR="00873CCB" w:rsidRDefault="00873CCB" w:rsidP="004960D2">
      <w:pPr>
        <w:pStyle w:val="KeepWithNext"/>
        <w:rPr>
          <w:rtl/>
        </w:rPr>
      </w:pPr>
    </w:p>
    <w:p w:rsidR="00873CCB" w:rsidRDefault="00493F7D" w:rsidP="004960D2">
      <w:pPr>
        <w:rPr>
          <w:rtl/>
        </w:rPr>
      </w:pPr>
      <w:r>
        <w:rPr>
          <w:rFonts w:hint="cs"/>
          <w:rtl/>
        </w:rPr>
        <w:t>– – –</w:t>
      </w:r>
      <w:r w:rsidR="00873CCB">
        <w:rPr>
          <w:rFonts w:hint="cs"/>
          <w:rtl/>
        </w:rPr>
        <w:t xml:space="preserve"> "כוחות האופל" </w:t>
      </w:r>
      <w:r>
        <w:rPr>
          <w:rFonts w:hint="cs"/>
          <w:rtl/>
        </w:rPr>
        <w:t>– – –</w:t>
      </w:r>
      <w:r w:rsidR="00873CCB">
        <w:rPr>
          <w:rFonts w:hint="cs"/>
          <w:rtl/>
        </w:rPr>
        <w:t xml:space="preserve"> </w:t>
      </w:r>
    </w:p>
    <w:p w:rsidR="00873CCB" w:rsidRDefault="00873CCB" w:rsidP="004960D2">
      <w:pPr>
        <w:rPr>
          <w:rtl/>
        </w:rPr>
      </w:pPr>
      <w:bookmarkStart w:id="11179" w:name="_ETM_Q26_638742"/>
      <w:bookmarkStart w:id="11180" w:name="_ETM_Q26_638806"/>
      <w:bookmarkEnd w:id="11179"/>
      <w:bookmarkEnd w:id="11180"/>
    </w:p>
    <w:p w:rsidR="00873CCB" w:rsidRDefault="00873CCB" w:rsidP="004960D2">
      <w:pPr>
        <w:pStyle w:val="af6"/>
        <w:keepNext/>
        <w:rPr>
          <w:rtl/>
        </w:rPr>
      </w:pPr>
      <w:bookmarkStart w:id="11181" w:name="ET_yor_6423_69"/>
      <w:r w:rsidRPr="001F1DF2">
        <w:rPr>
          <w:rStyle w:val="TagStyle"/>
          <w:rtl/>
        </w:rPr>
        <w:t xml:space="preserve"> &lt;&lt; יור &gt;&gt; </w:t>
      </w:r>
      <w:r>
        <w:rPr>
          <w:rtl/>
        </w:rPr>
        <w:t>היו"ר אמיר אוחנה:</w:t>
      </w:r>
      <w:r w:rsidRPr="001F1DF2">
        <w:rPr>
          <w:rStyle w:val="TagStyle"/>
          <w:rtl/>
        </w:rPr>
        <w:t xml:space="preserve"> &lt;&lt; יור &gt;&gt;</w:t>
      </w:r>
      <w:r>
        <w:rPr>
          <w:rtl/>
        </w:rPr>
        <w:t xml:space="preserve">  </w:t>
      </w:r>
      <w:bookmarkEnd w:id="11181"/>
    </w:p>
    <w:p w:rsidR="00873CCB" w:rsidRDefault="00873CCB" w:rsidP="004960D2">
      <w:pPr>
        <w:pStyle w:val="KeepWithNext"/>
        <w:rPr>
          <w:rtl/>
        </w:rPr>
      </w:pPr>
    </w:p>
    <w:p w:rsidR="00873CCB" w:rsidRDefault="00873CCB" w:rsidP="004960D2">
      <w:pPr>
        <w:rPr>
          <w:rtl/>
        </w:rPr>
      </w:pPr>
      <w:r>
        <w:rPr>
          <w:rFonts w:hint="cs"/>
          <w:rtl/>
        </w:rPr>
        <w:t xml:space="preserve">כבוד השר </w:t>
      </w:r>
      <w:bookmarkStart w:id="11182" w:name="_ETM_Q26_638271"/>
      <w:bookmarkEnd w:id="11182"/>
      <w:r>
        <w:rPr>
          <w:rFonts w:hint="cs"/>
          <w:rtl/>
        </w:rPr>
        <w:t xml:space="preserve">וחבר הכנסת לפיד, תודה. </w:t>
      </w:r>
    </w:p>
    <w:p w:rsidR="00873CCB" w:rsidRDefault="00873CCB" w:rsidP="004960D2">
      <w:pPr>
        <w:rPr>
          <w:rtl/>
        </w:rPr>
      </w:pPr>
      <w:bookmarkStart w:id="11183" w:name="_ETM_Q26_638864"/>
      <w:bookmarkStart w:id="11184" w:name="_ETM_Q26_638927"/>
      <w:bookmarkEnd w:id="11183"/>
      <w:bookmarkEnd w:id="11184"/>
    </w:p>
    <w:p w:rsidR="00873CCB" w:rsidRDefault="00873CCB" w:rsidP="004960D2">
      <w:pPr>
        <w:pStyle w:val="af5"/>
        <w:keepNext/>
        <w:rPr>
          <w:rtl/>
        </w:rPr>
      </w:pPr>
      <w:bookmarkStart w:id="11185" w:name="ET_interruption_6461_70"/>
      <w:r w:rsidRPr="001F1DF2">
        <w:rPr>
          <w:rStyle w:val="TagStyle"/>
          <w:rtl/>
        </w:rPr>
        <w:t xml:space="preserve"> &lt;&lt; קריאה &gt;&gt; </w:t>
      </w:r>
      <w:r>
        <w:rPr>
          <w:rtl/>
        </w:rPr>
        <w:t>שר התקשורת שלמה קרעי:</w:t>
      </w:r>
      <w:r w:rsidRPr="001F1DF2">
        <w:rPr>
          <w:rStyle w:val="TagStyle"/>
          <w:rtl/>
        </w:rPr>
        <w:t xml:space="preserve"> &lt;&lt; קריאה &gt;&gt;</w:t>
      </w:r>
      <w:r>
        <w:rPr>
          <w:rtl/>
        </w:rPr>
        <w:t xml:space="preserve">  </w:t>
      </w:r>
      <w:bookmarkEnd w:id="11185"/>
    </w:p>
    <w:p w:rsidR="00873CCB" w:rsidRDefault="00873CCB" w:rsidP="004960D2">
      <w:pPr>
        <w:pStyle w:val="KeepWithNext"/>
        <w:rPr>
          <w:rtl/>
        </w:rPr>
      </w:pPr>
    </w:p>
    <w:p w:rsidR="00873CCB" w:rsidRDefault="00873CCB" w:rsidP="004960D2">
      <w:pPr>
        <w:rPr>
          <w:rtl/>
        </w:rPr>
      </w:pPr>
      <w:bookmarkStart w:id="11186" w:name="_ETM_Q26_640916"/>
      <w:bookmarkEnd w:id="11186"/>
      <w:r>
        <w:rPr>
          <w:rFonts w:hint="cs"/>
          <w:rtl/>
        </w:rPr>
        <w:t xml:space="preserve">למי קראת "כוחות האופל"? </w:t>
      </w:r>
      <w:bookmarkStart w:id="11187" w:name="_ETM_Q26_641294"/>
      <w:bookmarkEnd w:id="11187"/>
      <w:r>
        <w:rPr>
          <w:rFonts w:hint="cs"/>
          <w:rtl/>
        </w:rPr>
        <w:t xml:space="preserve">אתה תלמד </w:t>
      </w:r>
      <w:r w:rsidR="00493F7D">
        <w:rPr>
          <w:rFonts w:hint="cs"/>
          <w:rtl/>
        </w:rPr>
        <w:t>– – –</w:t>
      </w:r>
      <w:r>
        <w:rPr>
          <w:rFonts w:hint="cs"/>
          <w:rtl/>
        </w:rPr>
        <w:t xml:space="preserve"> </w:t>
      </w:r>
      <w:bookmarkStart w:id="11188" w:name="_ETM_Q26_643518"/>
      <w:bookmarkEnd w:id="11188"/>
    </w:p>
    <w:p w:rsidR="00873CCB" w:rsidRDefault="00873CCB" w:rsidP="004960D2">
      <w:pPr>
        <w:rPr>
          <w:rtl/>
        </w:rPr>
      </w:pPr>
      <w:bookmarkStart w:id="11189" w:name="_ETM_Q26_643610"/>
      <w:bookmarkEnd w:id="11189"/>
    </w:p>
    <w:p w:rsidR="00873CCB" w:rsidRDefault="00873CCB" w:rsidP="004960D2">
      <w:pPr>
        <w:pStyle w:val="af5"/>
        <w:keepNext/>
        <w:rPr>
          <w:rtl/>
        </w:rPr>
      </w:pPr>
      <w:bookmarkStart w:id="11190" w:name="ET_interruption_6127_71"/>
      <w:r w:rsidRPr="001F1DF2">
        <w:rPr>
          <w:rStyle w:val="TagStyle"/>
          <w:rtl/>
        </w:rPr>
        <w:t xml:space="preserve"> &lt;&lt; קריאה &gt;&gt; </w:t>
      </w:r>
      <w:r>
        <w:rPr>
          <w:rtl/>
        </w:rPr>
        <w:t>ולדימיר בליאק (יש עתיד):</w:t>
      </w:r>
      <w:r w:rsidRPr="001F1DF2">
        <w:rPr>
          <w:rStyle w:val="TagStyle"/>
          <w:rtl/>
        </w:rPr>
        <w:t xml:space="preserve"> &lt;&lt; קריאה &gt;&gt;</w:t>
      </w:r>
      <w:r>
        <w:rPr>
          <w:rtl/>
        </w:rPr>
        <w:t xml:space="preserve">  </w:t>
      </w:r>
      <w:bookmarkEnd w:id="11190"/>
    </w:p>
    <w:p w:rsidR="00873CCB" w:rsidRDefault="00873CCB" w:rsidP="004960D2">
      <w:pPr>
        <w:pStyle w:val="KeepWithNext"/>
        <w:rPr>
          <w:rtl/>
        </w:rPr>
      </w:pPr>
    </w:p>
    <w:p w:rsidR="00873CCB" w:rsidRDefault="00873CCB" w:rsidP="004960D2">
      <w:pPr>
        <w:rPr>
          <w:rtl/>
        </w:rPr>
      </w:pPr>
      <w:r>
        <w:rPr>
          <w:rFonts w:hint="cs"/>
          <w:rtl/>
        </w:rPr>
        <w:t>אתה, אתה תלמד איך להתנהג</w:t>
      </w:r>
      <w:bookmarkStart w:id="11191" w:name="_ETM_Q26_645042"/>
      <w:bookmarkEnd w:id="11191"/>
      <w:r>
        <w:rPr>
          <w:rFonts w:hint="cs"/>
          <w:rtl/>
        </w:rPr>
        <w:t xml:space="preserve">. </w:t>
      </w:r>
    </w:p>
    <w:p w:rsidR="00873CCB" w:rsidRDefault="00873CCB" w:rsidP="004960D2">
      <w:pPr>
        <w:rPr>
          <w:rtl/>
        </w:rPr>
      </w:pPr>
    </w:p>
    <w:p w:rsidR="00873CCB" w:rsidRDefault="00873CCB" w:rsidP="004960D2">
      <w:pPr>
        <w:pStyle w:val="af5"/>
        <w:keepNext/>
        <w:rPr>
          <w:rtl/>
        </w:rPr>
      </w:pPr>
      <w:bookmarkStart w:id="11192" w:name="ET_interruption_6361_72"/>
      <w:r w:rsidRPr="001F1DF2">
        <w:rPr>
          <w:rStyle w:val="TagStyle"/>
          <w:rtl/>
        </w:rPr>
        <w:t xml:space="preserve"> &lt;&lt; קריאה &gt;&gt; </w:t>
      </w:r>
      <w:r>
        <w:rPr>
          <w:rtl/>
        </w:rPr>
        <w:t>נאור שירי (יש עתיד):</w:t>
      </w:r>
      <w:r w:rsidRPr="001F1DF2">
        <w:rPr>
          <w:rStyle w:val="TagStyle"/>
          <w:rtl/>
        </w:rPr>
        <w:t xml:space="preserve"> &lt;&lt; קריאה &gt;&gt;</w:t>
      </w:r>
      <w:r>
        <w:rPr>
          <w:rtl/>
        </w:rPr>
        <w:t xml:space="preserve">  </w:t>
      </w:r>
      <w:bookmarkEnd w:id="11192"/>
    </w:p>
    <w:p w:rsidR="00873CCB" w:rsidRDefault="00873CCB" w:rsidP="004960D2">
      <w:pPr>
        <w:pStyle w:val="KeepWithNext"/>
        <w:rPr>
          <w:rtl/>
        </w:rPr>
      </w:pPr>
    </w:p>
    <w:p w:rsidR="00873CCB" w:rsidRDefault="00873CCB" w:rsidP="004960D2">
      <w:pPr>
        <w:rPr>
          <w:rtl/>
        </w:rPr>
      </w:pPr>
      <w:r>
        <w:rPr>
          <w:rFonts w:hint="cs"/>
          <w:rtl/>
        </w:rPr>
        <w:t xml:space="preserve">קרעי </w:t>
      </w:r>
      <w:r w:rsidR="00493F7D">
        <w:rPr>
          <w:rFonts w:hint="cs"/>
          <w:rtl/>
        </w:rPr>
        <w:t>– – –</w:t>
      </w:r>
    </w:p>
    <w:p w:rsidR="00873CCB" w:rsidRDefault="00873CCB" w:rsidP="004960D2">
      <w:pPr>
        <w:rPr>
          <w:rtl/>
        </w:rPr>
      </w:pPr>
      <w:bookmarkStart w:id="11193" w:name="_ETM_Q26_646246"/>
      <w:bookmarkStart w:id="11194" w:name="_ETM_Q26_646317"/>
      <w:bookmarkEnd w:id="11193"/>
      <w:bookmarkEnd w:id="11194"/>
    </w:p>
    <w:p w:rsidR="00873CCB" w:rsidRDefault="00873CCB" w:rsidP="004960D2">
      <w:pPr>
        <w:pStyle w:val="af5"/>
        <w:keepNext/>
        <w:rPr>
          <w:rtl/>
        </w:rPr>
      </w:pPr>
      <w:bookmarkStart w:id="11195" w:name="ET_interruption_6461_73"/>
      <w:r w:rsidRPr="001F1DF2">
        <w:rPr>
          <w:rStyle w:val="TagStyle"/>
          <w:rtl/>
        </w:rPr>
        <w:t xml:space="preserve"> &lt;&lt; קריאה &gt;&gt; </w:t>
      </w:r>
      <w:r>
        <w:rPr>
          <w:rtl/>
        </w:rPr>
        <w:t>שר התקשורת שלמה קרעי:</w:t>
      </w:r>
      <w:r w:rsidRPr="001F1DF2">
        <w:rPr>
          <w:rStyle w:val="TagStyle"/>
          <w:rtl/>
        </w:rPr>
        <w:t xml:space="preserve"> &lt;&lt; קריאה &gt;&gt;</w:t>
      </w:r>
      <w:r>
        <w:rPr>
          <w:rtl/>
        </w:rPr>
        <w:t xml:space="preserve">  </w:t>
      </w:r>
      <w:bookmarkEnd w:id="11195"/>
    </w:p>
    <w:p w:rsidR="00873CCB" w:rsidRDefault="00873CCB" w:rsidP="004960D2">
      <w:pPr>
        <w:pStyle w:val="KeepWithNext"/>
        <w:rPr>
          <w:rtl/>
        </w:rPr>
      </w:pPr>
    </w:p>
    <w:p w:rsidR="00873CCB" w:rsidRDefault="00493F7D" w:rsidP="004960D2">
      <w:pPr>
        <w:rPr>
          <w:rtl/>
        </w:rPr>
      </w:pPr>
      <w:bookmarkStart w:id="11196" w:name="_ETM_Q26_650351"/>
      <w:bookmarkEnd w:id="11196"/>
      <w:r>
        <w:rPr>
          <w:rFonts w:hint="cs"/>
          <w:rtl/>
        </w:rPr>
        <w:t>– – –</w:t>
      </w:r>
    </w:p>
    <w:p w:rsidR="00873CCB" w:rsidRDefault="00873CCB" w:rsidP="004960D2">
      <w:pPr>
        <w:rPr>
          <w:rtl/>
        </w:rPr>
      </w:pPr>
    </w:p>
    <w:p w:rsidR="00873CCB" w:rsidRDefault="00873CCB" w:rsidP="004960D2">
      <w:pPr>
        <w:pStyle w:val="af5"/>
        <w:keepNext/>
        <w:rPr>
          <w:rtl/>
        </w:rPr>
      </w:pPr>
      <w:bookmarkStart w:id="11197" w:name="ET_interruption_5109_75"/>
      <w:r w:rsidRPr="001F1DF2">
        <w:rPr>
          <w:rStyle w:val="TagStyle"/>
          <w:rtl/>
        </w:rPr>
        <w:t xml:space="preserve"> &lt;&lt; קריאה &gt;&gt; </w:t>
      </w:r>
      <w:r>
        <w:rPr>
          <w:rtl/>
        </w:rPr>
        <w:t>אלעזר שטרן (יש עתיד):</w:t>
      </w:r>
      <w:r w:rsidRPr="001F1DF2">
        <w:rPr>
          <w:rStyle w:val="TagStyle"/>
          <w:rtl/>
        </w:rPr>
        <w:t xml:space="preserve"> &lt;&lt; קריאה &gt;&gt;</w:t>
      </w:r>
      <w:r>
        <w:rPr>
          <w:rtl/>
        </w:rPr>
        <w:t xml:space="preserve">  </w:t>
      </w:r>
      <w:bookmarkEnd w:id="11197"/>
    </w:p>
    <w:p w:rsidR="00873CCB" w:rsidRDefault="00873CCB" w:rsidP="004960D2">
      <w:pPr>
        <w:pStyle w:val="KeepWithNext"/>
        <w:rPr>
          <w:rtl/>
        </w:rPr>
      </w:pPr>
    </w:p>
    <w:p w:rsidR="00873CCB" w:rsidRPr="001F1DF2" w:rsidRDefault="00873CCB" w:rsidP="004960D2">
      <w:pPr>
        <w:rPr>
          <w:rtl/>
        </w:rPr>
      </w:pPr>
      <w:r>
        <w:rPr>
          <w:rFonts w:hint="cs"/>
          <w:rtl/>
        </w:rPr>
        <w:t xml:space="preserve">לא הצלחת לעשות </w:t>
      </w:r>
      <w:bookmarkStart w:id="11198" w:name="_ETM_Q26_649603"/>
      <w:bookmarkEnd w:id="11198"/>
      <w:r>
        <w:rPr>
          <w:rFonts w:hint="cs"/>
          <w:rtl/>
        </w:rPr>
        <w:t xml:space="preserve">כלום </w:t>
      </w:r>
      <w:r w:rsidR="00493F7D">
        <w:rPr>
          <w:rFonts w:hint="cs"/>
          <w:rtl/>
        </w:rPr>
        <w:t>– – –</w:t>
      </w:r>
    </w:p>
    <w:p w:rsidR="00873CCB" w:rsidRDefault="00873CCB" w:rsidP="004960D2">
      <w:pPr>
        <w:rPr>
          <w:rtl/>
        </w:rPr>
      </w:pPr>
      <w:bookmarkStart w:id="11199" w:name="_ETM_Q26_647449"/>
      <w:bookmarkEnd w:id="11199"/>
    </w:p>
    <w:p w:rsidR="00873CCB" w:rsidRDefault="00873CCB" w:rsidP="004960D2">
      <w:pPr>
        <w:pStyle w:val="af6"/>
        <w:keepNext/>
        <w:rPr>
          <w:rtl/>
        </w:rPr>
      </w:pPr>
      <w:bookmarkStart w:id="11200" w:name="ET_yor_6423_74"/>
      <w:r w:rsidRPr="001F1DF2">
        <w:rPr>
          <w:rStyle w:val="TagStyle"/>
          <w:rtl/>
        </w:rPr>
        <w:t xml:space="preserve"> &lt;&lt; יור &gt;&gt; </w:t>
      </w:r>
      <w:r>
        <w:rPr>
          <w:rtl/>
        </w:rPr>
        <w:t>היו"ר אמיר אוחנה:</w:t>
      </w:r>
      <w:r w:rsidRPr="001F1DF2">
        <w:rPr>
          <w:rStyle w:val="TagStyle"/>
          <w:rtl/>
        </w:rPr>
        <w:t xml:space="preserve"> &lt;&lt; יור &gt;&gt;</w:t>
      </w:r>
      <w:r>
        <w:rPr>
          <w:rtl/>
        </w:rPr>
        <w:t xml:space="preserve">  </w:t>
      </w:r>
      <w:bookmarkEnd w:id="11200"/>
    </w:p>
    <w:p w:rsidR="00873CCB" w:rsidRDefault="00873CCB" w:rsidP="004960D2">
      <w:pPr>
        <w:pStyle w:val="KeepWithNext"/>
        <w:rPr>
          <w:rtl/>
        </w:rPr>
      </w:pPr>
    </w:p>
    <w:p w:rsidR="00873CCB" w:rsidRDefault="00873CCB" w:rsidP="004960D2">
      <w:pPr>
        <w:pStyle w:val="KeepWithNext"/>
        <w:rPr>
          <w:rtl/>
        </w:rPr>
      </w:pPr>
      <w:r>
        <w:rPr>
          <w:rFonts w:hint="cs"/>
          <w:rtl/>
        </w:rPr>
        <w:t xml:space="preserve">טוב, השר קרעי </w:t>
      </w:r>
      <w:r w:rsidR="00493F7D">
        <w:rPr>
          <w:rFonts w:hint="cs"/>
          <w:rtl/>
        </w:rPr>
        <w:t>– – –</w:t>
      </w:r>
    </w:p>
    <w:p w:rsidR="00873CCB" w:rsidRDefault="00873CCB" w:rsidP="004960D2">
      <w:pPr>
        <w:rPr>
          <w:rtl/>
        </w:rPr>
      </w:pPr>
      <w:bookmarkStart w:id="11201" w:name="_ETM_Q26_652553"/>
      <w:bookmarkEnd w:id="11201"/>
    </w:p>
    <w:p w:rsidR="00873CCB" w:rsidRDefault="00873CCB" w:rsidP="004960D2">
      <w:pPr>
        <w:pStyle w:val="af5"/>
        <w:keepNext/>
        <w:rPr>
          <w:rtl/>
        </w:rPr>
      </w:pPr>
      <w:bookmarkStart w:id="11202" w:name="ET_interruption_6461_76"/>
      <w:r w:rsidRPr="001F1DF2">
        <w:rPr>
          <w:rStyle w:val="TagStyle"/>
          <w:rtl/>
        </w:rPr>
        <w:t xml:space="preserve"> &lt;&lt; קריאה &gt;&gt; </w:t>
      </w:r>
      <w:r>
        <w:rPr>
          <w:rtl/>
        </w:rPr>
        <w:t>שר התקשורת שלמה קרעי:</w:t>
      </w:r>
      <w:r w:rsidRPr="001F1DF2">
        <w:rPr>
          <w:rStyle w:val="TagStyle"/>
          <w:rtl/>
        </w:rPr>
        <w:t xml:space="preserve"> &lt;&lt; קריאה &gt;&gt;</w:t>
      </w:r>
      <w:r>
        <w:rPr>
          <w:rtl/>
        </w:rPr>
        <w:t xml:space="preserve">  </w:t>
      </w:r>
      <w:bookmarkEnd w:id="11202"/>
    </w:p>
    <w:p w:rsidR="00873CCB" w:rsidRDefault="00873CCB" w:rsidP="004960D2">
      <w:pPr>
        <w:pStyle w:val="KeepWithNext"/>
        <w:rPr>
          <w:rtl/>
        </w:rPr>
      </w:pPr>
    </w:p>
    <w:p w:rsidR="00873CCB" w:rsidRDefault="00873CCB" w:rsidP="004960D2">
      <w:pPr>
        <w:rPr>
          <w:rtl/>
        </w:rPr>
      </w:pPr>
      <w:bookmarkStart w:id="11203" w:name="_ETM_Q26_655039"/>
      <w:bookmarkEnd w:id="11203"/>
      <w:r>
        <w:rPr>
          <w:rFonts w:hint="cs"/>
          <w:rtl/>
        </w:rPr>
        <w:t>777</w:t>
      </w:r>
      <w:bookmarkStart w:id="11204" w:name="_ETM_Q26_654801"/>
      <w:bookmarkEnd w:id="11204"/>
      <w:r>
        <w:rPr>
          <w:rFonts w:hint="cs"/>
          <w:rtl/>
        </w:rPr>
        <w:t xml:space="preserve"> </w:t>
      </w:r>
      <w:r w:rsidR="00493F7D">
        <w:rPr>
          <w:rFonts w:hint="cs"/>
          <w:rtl/>
        </w:rPr>
        <w:t>– – –</w:t>
      </w:r>
      <w:r>
        <w:rPr>
          <w:rFonts w:hint="cs"/>
          <w:rtl/>
        </w:rPr>
        <w:t xml:space="preserve"> </w:t>
      </w:r>
    </w:p>
    <w:p w:rsidR="00873CCB" w:rsidRDefault="00873CCB" w:rsidP="004960D2">
      <w:pPr>
        <w:rPr>
          <w:rtl/>
        </w:rPr>
      </w:pPr>
    </w:p>
    <w:p w:rsidR="00873CCB" w:rsidRDefault="00873CCB" w:rsidP="004960D2">
      <w:pPr>
        <w:pStyle w:val="af6"/>
        <w:keepNext/>
        <w:rPr>
          <w:rtl/>
        </w:rPr>
      </w:pPr>
      <w:bookmarkStart w:id="11205" w:name="ET_yor_6423_77"/>
      <w:r w:rsidRPr="0099375B">
        <w:rPr>
          <w:rStyle w:val="TagStyle"/>
          <w:rtl/>
        </w:rPr>
        <w:t xml:space="preserve"> &lt;&lt; יור &gt;&gt; </w:t>
      </w:r>
      <w:r>
        <w:rPr>
          <w:rtl/>
        </w:rPr>
        <w:t>היו"ר אמיר אוחנה:</w:t>
      </w:r>
      <w:r w:rsidRPr="0099375B">
        <w:rPr>
          <w:rStyle w:val="TagStyle"/>
          <w:rtl/>
        </w:rPr>
        <w:t xml:space="preserve"> &lt;&lt; יור &gt;&gt;</w:t>
      </w:r>
      <w:r>
        <w:rPr>
          <w:rtl/>
        </w:rPr>
        <w:t xml:space="preserve">  </w:t>
      </w:r>
      <w:bookmarkEnd w:id="11205"/>
    </w:p>
    <w:p w:rsidR="00873CCB" w:rsidRDefault="00873CCB" w:rsidP="004960D2">
      <w:pPr>
        <w:pStyle w:val="KeepWithNext"/>
        <w:rPr>
          <w:rtl/>
        </w:rPr>
      </w:pPr>
    </w:p>
    <w:p w:rsidR="00873CCB" w:rsidRDefault="00873CCB" w:rsidP="004960D2">
      <w:pPr>
        <w:rPr>
          <w:rtl/>
        </w:rPr>
      </w:pPr>
      <w:r>
        <w:rPr>
          <w:rFonts w:hint="cs"/>
          <w:rtl/>
        </w:rPr>
        <w:t xml:space="preserve">השר קרעי, אני מבקש </w:t>
      </w:r>
      <w:bookmarkStart w:id="11206" w:name="_ETM_Q26_658198"/>
      <w:bookmarkEnd w:id="11206"/>
      <w:r w:rsidR="00493F7D">
        <w:rPr>
          <w:rFonts w:hint="cs"/>
          <w:rtl/>
        </w:rPr>
        <w:t>– – –</w:t>
      </w:r>
      <w:r>
        <w:rPr>
          <w:rFonts w:hint="cs"/>
          <w:rtl/>
        </w:rPr>
        <w:t xml:space="preserve"> </w:t>
      </w:r>
    </w:p>
    <w:p w:rsidR="00873CCB" w:rsidRDefault="00873CCB" w:rsidP="004960D2">
      <w:pPr>
        <w:rPr>
          <w:rtl/>
        </w:rPr>
      </w:pPr>
      <w:bookmarkStart w:id="11207" w:name="_ETM_Q26_660621"/>
      <w:bookmarkStart w:id="11208" w:name="_ETM_Q26_660688"/>
      <w:bookmarkEnd w:id="11207"/>
      <w:bookmarkEnd w:id="11208"/>
    </w:p>
    <w:p w:rsidR="00873CCB" w:rsidRDefault="00873CCB" w:rsidP="004960D2">
      <w:pPr>
        <w:pStyle w:val="af5"/>
        <w:keepNext/>
        <w:rPr>
          <w:rtl/>
        </w:rPr>
      </w:pPr>
      <w:bookmarkStart w:id="11209" w:name="ET_interruption_5300_78"/>
      <w:r w:rsidRPr="0099375B">
        <w:rPr>
          <w:rStyle w:val="TagStyle"/>
          <w:rtl/>
        </w:rPr>
        <w:t xml:space="preserve"> &lt;&lt; קריאה &gt;&gt; </w:t>
      </w:r>
      <w:r>
        <w:rPr>
          <w:rtl/>
        </w:rPr>
        <w:t>מירב בן ארי (יש עתיד):</w:t>
      </w:r>
      <w:r w:rsidRPr="0099375B">
        <w:rPr>
          <w:rStyle w:val="TagStyle"/>
          <w:rtl/>
        </w:rPr>
        <w:t xml:space="preserve"> &lt;&lt; קריאה &gt;&gt;</w:t>
      </w:r>
      <w:r>
        <w:rPr>
          <w:rtl/>
        </w:rPr>
        <w:t xml:space="preserve">  </w:t>
      </w:r>
      <w:bookmarkEnd w:id="11209"/>
    </w:p>
    <w:p w:rsidR="00873CCB" w:rsidRDefault="00873CCB" w:rsidP="004960D2">
      <w:pPr>
        <w:pStyle w:val="KeepWithNext"/>
        <w:rPr>
          <w:rtl/>
        </w:rPr>
      </w:pPr>
    </w:p>
    <w:p w:rsidR="00873CCB" w:rsidRDefault="00493F7D" w:rsidP="004960D2">
      <w:pPr>
        <w:rPr>
          <w:rtl/>
        </w:rPr>
      </w:pPr>
      <w:r>
        <w:rPr>
          <w:rFonts w:hint="cs"/>
          <w:rtl/>
        </w:rPr>
        <w:t>– – –</w:t>
      </w:r>
      <w:r w:rsidR="00873CCB">
        <w:rPr>
          <w:rFonts w:hint="cs"/>
          <w:rtl/>
        </w:rPr>
        <w:t xml:space="preserve"> לא על </w:t>
      </w:r>
      <w:r>
        <w:rPr>
          <w:rFonts w:hint="cs"/>
          <w:rtl/>
        </w:rPr>
        <w:t>– – –</w:t>
      </w:r>
    </w:p>
    <w:p w:rsidR="00873CCB" w:rsidRDefault="00873CCB" w:rsidP="004960D2">
      <w:pPr>
        <w:rPr>
          <w:rtl/>
        </w:rPr>
      </w:pPr>
      <w:bookmarkStart w:id="11210" w:name="_ETM_Q26_663818"/>
      <w:bookmarkStart w:id="11211" w:name="_ETM_Q26_663880"/>
      <w:bookmarkEnd w:id="11210"/>
      <w:bookmarkEnd w:id="11211"/>
    </w:p>
    <w:p w:rsidR="00873CCB" w:rsidRDefault="00873CCB" w:rsidP="004960D2">
      <w:pPr>
        <w:pStyle w:val="a4"/>
        <w:keepNext/>
        <w:rPr>
          <w:rtl/>
        </w:rPr>
      </w:pPr>
      <w:bookmarkStart w:id="11212" w:name="ET_speaker_5772_79"/>
      <w:r w:rsidRPr="0099375B">
        <w:rPr>
          <w:rStyle w:val="TagStyle"/>
          <w:rtl/>
        </w:rPr>
        <w:t xml:space="preserve"> &lt;&lt; דובר &gt;&gt; </w:t>
      </w:r>
      <w:bookmarkStart w:id="11213" w:name="_Toc139992113"/>
      <w:bookmarkStart w:id="11214" w:name="_Toc159400083"/>
      <w:r>
        <w:rPr>
          <w:rtl/>
        </w:rPr>
        <w:t>בנימין גנץ (המחנה הממלכתי):</w:t>
      </w:r>
      <w:bookmarkEnd w:id="11213"/>
      <w:bookmarkEnd w:id="11214"/>
      <w:r w:rsidRPr="0099375B">
        <w:rPr>
          <w:rStyle w:val="TagStyle"/>
          <w:rtl/>
        </w:rPr>
        <w:t xml:space="preserve"> &lt;&lt; דובר &gt;&gt;</w:t>
      </w:r>
      <w:r>
        <w:rPr>
          <w:rtl/>
        </w:rPr>
        <w:t xml:space="preserve">  </w:t>
      </w:r>
      <w:bookmarkEnd w:id="11212"/>
    </w:p>
    <w:p w:rsidR="00873CCB" w:rsidRDefault="00873CCB" w:rsidP="004960D2">
      <w:pPr>
        <w:pStyle w:val="KeepWithNext"/>
        <w:rPr>
          <w:rtl/>
        </w:rPr>
      </w:pPr>
    </w:p>
    <w:p w:rsidR="00873CCB" w:rsidRDefault="00873CCB" w:rsidP="004960D2">
      <w:pPr>
        <w:rPr>
          <w:rtl/>
        </w:rPr>
      </w:pPr>
      <w:r>
        <w:rPr>
          <w:rFonts w:hint="cs"/>
          <w:rtl/>
        </w:rPr>
        <w:t>אדוני יושב-ראש הכנסת, חבריי חברי הכנסת</w:t>
      </w:r>
      <w:bookmarkStart w:id="11215" w:name="_ETM_Q26_666661"/>
      <w:bookmarkEnd w:id="11215"/>
      <w:r>
        <w:rPr>
          <w:rFonts w:hint="cs"/>
          <w:rtl/>
        </w:rPr>
        <w:t xml:space="preserve"> </w:t>
      </w:r>
      <w:r w:rsidR="00493F7D">
        <w:rPr>
          <w:rFonts w:hint="cs"/>
          <w:rtl/>
        </w:rPr>
        <w:t>– – –</w:t>
      </w:r>
    </w:p>
    <w:p w:rsidR="00873CCB" w:rsidRDefault="00873CCB" w:rsidP="004960D2">
      <w:pPr>
        <w:rPr>
          <w:rtl/>
        </w:rPr>
      </w:pPr>
    </w:p>
    <w:p w:rsidR="00873CCB" w:rsidRDefault="00873CCB" w:rsidP="004960D2">
      <w:pPr>
        <w:pStyle w:val="af5"/>
        <w:keepNext/>
        <w:rPr>
          <w:rtl/>
        </w:rPr>
      </w:pPr>
      <w:bookmarkStart w:id="11216" w:name="ET_interruption_5300_80"/>
      <w:r w:rsidRPr="0099375B">
        <w:rPr>
          <w:rStyle w:val="TagStyle"/>
          <w:rtl/>
        </w:rPr>
        <w:t xml:space="preserve"> &lt;&lt; קריאה &gt;&gt; </w:t>
      </w:r>
      <w:r>
        <w:rPr>
          <w:rtl/>
        </w:rPr>
        <w:t>מירב בן ארי (יש עתיד):</w:t>
      </w:r>
      <w:r w:rsidRPr="0099375B">
        <w:rPr>
          <w:rStyle w:val="TagStyle"/>
          <w:rtl/>
        </w:rPr>
        <w:t xml:space="preserve"> &lt;&lt; קריאה &gt;&gt;</w:t>
      </w:r>
      <w:r>
        <w:rPr>
          <w:rtl/>
        </w:rPr>
        <w:t xml:space="preserve">  </w:t>
      </w:r>
      <w:bookmarkEnd w:id="11216"/>
    </w:p>
    <w:p w:rsidR="00873CCB" w:rsidRDefault="00873CCB" w:rsidP="004960D2">
      <w:pPr>
        <w:pStyle w:val="KeepWithNext"/>
        <w:rPr>
          <w:rtl/>
        </w:rPr>
      </w:pPr>
    </w:p>
    <w:p w:rsidR="00873CCB" w:rsidRDefault="00873CCB" w:rsidP="004960D2">
      <w:pPr>
        <w:rPr>
          <w:rtl/>
        </w:rPr>
      </w:pPr>
      <w:r>
        <w:rPr>
          <w:rFonts w:hint="cs"/>
          <w:rtl/>
        </w:rPr>
        <w:t xml:space="preserve">למה אתה נצמד לדואר </w:t>
      </w:r>
      <w:r w:rsidR="00493F7D">
        <w:rPr>
          <w:rFonts w:hint="cs"/>
          <w:rtl/>
        </w:rPr>
        <w:t>– – –</w:t>
      </w:r>
      <w:r>
        <w:rPr>
          <w:rFonts w:hint="cs"/>
          <w:rtl/>
        </w:rPr>
        <w:t xml:space="preserve"> בעזרת השם. </w:t>
      </w:r>
    </w:p>
    <w:p w:rsidR="00873CCB" w:rsidRDefault="00873CCB" w:rsidP="004960D2">
      <w:pPr>
        <w:rPr>
          <w:rtl/>
        </w:rPr>
      </w:pPr>
      <w:bookmarkStart w:id="11217" w:name="_ETM_Q26_674143"/>
      <w:bookmarkStart w:id="11218" w:name="_ETM_Q26_674203"/>
      <w:bookmarkEnd w:id="11217"/>
      <w:bookmarkEnd w:id="11218"/>
    </w:p>
    <w:p w:rsidR="00873CCB" w:rsidRDefault="00873CCB" w:rsidP="004960D2">
      <w:pPr>
        <w:pStyle w:val="-"/>
        <w:keepNext/>
        <w:rPr>
          <w:rtl/>
        </w:rPr>
      </w:pPr>
      <w:bookmarkStart w:id="11219" w:name="_ETM_Q26_674343"/>
      <w:bookmarkStart w:id="11220" w:name="_ETM_Q26_674430"/>
      <w:bookmarkStart w:id="11221" w:name="ET_speakercontinue_5772_81"/>
      <w:bookmarkEnd w:id="11219"/>
      <w:bookmarkEnd w:id="11220"/>
      <w:r w:rsidRPr="0099375B">
        <w:rPr>
          <w:rStyle w:val="TagStyle"/>
          <w:rtl/>
        </w:rPr>
        <w:t xml:space="preserve">&lt;&lt; דובר_המשך &gt;&gt; </w:t>
      </w:r>
      <w:r>
        <w:rPr>
          <w:rtl/>
        </w:rPr>
        <w:t>בנימין גנץ (המחנה הממלכתי):</w:t>
      </w:r>
      <w:r w:rsidRPr="0099375B">
        <w:rPr>
          <w:rStyle w:val="TagStyle"/>
          <w:rtl/>
        </w:rPr>
        <w:t xml:space="preserve"> &lt;&lt; דובר_המשך &gt;&gt;</w:t>
      </w:r>
      <w:r>
        <w:rPr>
          <w:rtl/>
        </w:rPr>
        <w:t xml:space="preserve">  </w:t>
      </w:r>
      <w:bookmarkEnd w:id="11221"/>
    </w:p>
    <w:p w:rsidR="00873CCB" w:rsidRDefault="00873CCB" w:rsidP="004960D2">
      <w:pPr>
        <w:pStyle w:val="KeepWithNext"/>
        <w:rPr>
          <w:rtl/>
        </w:rPr>
      </w:pPr>
    </w:p>
    <w:p w:rsidR="00873CCB" w:rsidRDefault="00873CCB" w:rsidP="004960D2">
      <w:pPr>
        <w:rPr>
          <w:rtl/>
        </w:rPr>
      </w:pPr>
      <w:r>
        <w:rPr>
          <w:rFonts w:hint="cs"/>
          <w:rtl/>
        </w:rPr>
        <w:t xml:space="preserve">תקשיבו שנייה. במדינה אחת החליטו השליטים </w:t>
      </w:r>
      <w:bookmarkStart w:id="11222" w:name="_ETM_Q26_677500"/>
      <w:bookmarkStart w:id="11223" w:name="_ETM_Q26_649839"/>
      <w:bookmarkStart w:id="11224" w:name="_ETM_Q26_619036"/>
      <w:bookmarkStart w:id="11225" w:name="_ETM_Q26_619115"/>
      <w:bookmarkStart w:id="11226" w:name="_ETM_Q26_619204"/>
      <w:bookmarkStart w:id="11227" w:name="_ETM_Q26_619302"/>
      <w:bookmarkStart w:id="11228" w:name="_ETM_Q26_503023"/>
      <w:bookmarkStart w:id="11229" w:name="_ETM_Q26_503070"/>
      <w:bookmarkStart w:id="11230" w:name="_ETM_Q26_541870"/>
      <w:bookmarkStart w:id="11231" w:name="_ETM_Q26_625120"/>
      <w:bookmarkStart w:id="11232" w:name="_ETM_Q26_697400"/>
      <w:bookmarkEnd w:id="11222"/>
      <w:bookmarkEnd w:id="11223"/>
      <w:bookmarkEnd w:id="11224"/>
      <w:bookmarkEnd w:id="11225"/>
      <w:bookmarkEnd w:id="11226"/>
      <w:bookmarkEnd w:id="11227"/>
      <w:bookmarkEnd w:id="11228"/>
      <w:bookmarkEnd w:id="11229"/>
      <w:bookmarkEnd w:id="11230"/>
      <w:bookmarkEnd w:id="11231"/>
      <w:bookmarkEnd w:id="11232"/>
      <w:r>
        <w:rPr>
          <w:rtl/>
        </w:rPr>
        <w:t xml:space="preserve">לשנות </w:t>
      </w:r>
      <w:bookmarkStart w:id="11233" w:name="_ETM_Q26_698030"/>
      <w:bookmarkEnd w:id="11233"/>
      <w:r>
        <w:rPr>
          <w:rtl/>
        </w:rPr>
        <w:t xml:space="preserve">את </w:t>
      </w:r>
      <w:bookmarkStart w:id="11234" w:name="_ETM_Q26_698209"/>
      <w:bookmarkEnd w:id="11234"/>
      <w:r>
        <w:rPr>
          <w:rtl/>
        </w:rPr>
        <w:t xml:space="preserve">הכללים </w:t>
      </w:r>
      <w:bookmarkStart w:id="11235" w:name="_ETM_Q26_698720"/>
      <w:bookmarkEnd w:id="11235"/>
      <w:r>
        <w:rPr>
          <w:rtl/>
        </w:rPr>
        <w:t xml:space="preserve">לבחירות </w:t>
      </w:r>
      <w:bookmarkStart w:id="11236" w:name="_ETM_Q26_699290"/>
      <w:bookmarkEnd w:id="11236"/>
      <w:r>
        <w:rPr>
          <w:rtl/>
        </w:rPr>
        <w:t xml:space="preserve">ברשויות </w:t>
      </w:r>
      <w:bookmarkStart w:id="11237" w:name="_ETM_Q26_699890"/>
      <w:bookmarkEnd w:id="11237"/>
      <w:r>
        <w:rPr>
          <w:rtl/>
        </w:rPr>
        <w:t>המקומיות</w:t>
      </w:r>
      <w:r>
        <w:rPr>
          <w:rFonts w:hint="cs"/>
          <w:rtl/>
        </w:rPr>
        <w:t xml:space="preserve"> </w:t>
      </w:r>
      <w:r w:rsidR="00493F7D">
        <w:rPr>
          <w:rFonts w:hint="cs"/>
          <w:rtl/>
        </w:rPr>
        <w:t>– –</w:t>
      </w:r>
    </w:p>
    <w:p w:rsidR="00873CCB" w:rsidRDefault="00873CCB" w:rsidP="004960D2">
      <w:pPr>
        <w:rPr>
          <w:rtl/>
        </w:rPr>
      </w:pPr>
    </w:p>
    <w:p w:rsidR="00873CCB" w:rsidRDefault="00873CCB" w:rsidP="004960D2">
      <w:pPr>
        <w:pStyle w:val="af6"/>
        <w:keepNext/>
        <w:rPr>
          <w:rtl/>
        </w:rPr>
      </w:pPr>
      <w:bookmarkStart w:id="11238" w:name="ET_yor_6423_82"/>
      <w:r w:rsidRPr="0099375B">
        <w:rPr>
          <w:rStyle w:val="TagStyle"/>
          <w:rtl/>
        </w:rPr>
        <w:t xml:space="preserve">&lt;&lt; יור &gt;&gt; </w:t>
      </w:r>
      <w:r>
        <w:rPr>
          <w:rtl/>
        </w:rPr>
        <w:t>היו"ר אמיר אוחנה:</w:t>
      </w:r>
      <w:r w:rsidRPr="0099375B">
        <w:rPr>
          <w:rStyle w:val="TagStyle"/>
          <w:rtl/>
        </w:rPr>
        <w:t xml:space="preserve"> &lt;&lt; יור &gt;&gt;</w:t>
      </w:r>
      <w:r>
        <w:rPr>
          <w:rtl/>
        </w:rPr>
        <w:t xml:space="preserve">  </w:t>
      </w:r>
      <w:bookmarkEnd w:id="11238"/>
    </w:p>
    <w:p w:rsidR="00873CCB" w:rsidRDefault="00873CCB" w:rsidP="004960D2">
      <w:pPr>
        <w:pStyle w:val="KeepWithNext"/>
        <w:rPr>
          <w:rtl/>
        </w:rPr>
      </w:pPr>
    </w:p>
    <w:p w:rsidR="00873CCB" w:rsidRDefault="00873CCB" w:rsidP="004960D2">
      <w:pPr>
        <w:rPr>
          <w:rtl/>
        </w:rPr>
      </w:pPr>
      <w:r>
        <w:rPr>
          <w:rFonts w:hint="cs"/>
          <w:rtl/>
        </w:rPr>
        <w:t xml:space="preserve">סליחה, חבר הכנסת גנץ, ראיתי שמצלמים שם בווידיאו. רבותיי, לא מצלמים בווידיאו במליאה. תודה. בבקשה. </w:t>
      </w:r>
    </w:p>
    <w:p w:rsidR="00873CCB" w:rsidRDefault="00873CCB" w:rsidP="004960D2">
      <w:pPr>
        <w:rPr>
          <w:rtl/>
        </w:rPr>
      </w:pPr>
      <w:bookmarkStart w:id="11239" w:name="_ETM_Q26_693620"/>
      <w:bookmarkStart w:id="11240" w:name="_ETM_Q26_693701"/>
      <w:bookmarkStart w:id="11241" w:name="_ETM_Q26_693795"/>
      <w:bookmarkStart w:id="11242" w:name="_ETM_Q26_693882"/>
      <w:bookmarkEnd w:id="11239"/>
      <w:bookmarkEnd w:id="11240"/>
      <w:bookmarkEnd w:id="11241"/>
      <w:bookmarkEnd w:id="11242"/>
    </w:p>
    <w:p w:rsidR="00873CCB" w:rsidRDefault="00873CCB" w:rsidP="004960D2">
      <w:pPr>
        <w:pStyle w:val="af5"/>
        <w:keepNext/>
        <w:rPr>
          <w:rtl/>
        </w:rPr>
      </w:pPr>
      <w:bookmarkStart w:id="11243" w:name="ET_interruption_5767_84"/>
      <w:r w:rsidRPr="0099375B">
        <w:rPr>
          <w:rStyle w:val="TagStyle"/>
          <w:rtl/>
        </w:rPr>
        <w:t xml:space="preserve">&lt;&lt; קריאה &gt;&gt; </w:t>
      </w:r>
      <w:r>
        <w:rPr>
          <w:rtl/>
        </w:rPr>
        <w:t>אורנה ברביבאי (יש עתיד):</w:t>
      </w:r>
      <w:r w:rsidRPr="0099375B">
        <w:rPr>
          <w:rStyle w:val="TagStyle"/>
          <w:rtl/>
        </w:rPr>
        <w:t xml:space="preserve"> &lt;&lt; קריאה &gt;&gt;</w:t>
      </w:r>
      <w:r>
        <w:rPr>
          <w:rtl/>
        </w:rPr>
        <w:t xml:space="preserve">  </w:t>
      </w:r>
      <w:bookmarkEnd w:id="11243"/>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מסתירים את הבושה. מסתירים. </w:t>
      </w:r>
    </w:p>
    <w:p w:rsidR="00873CCB" w:rsidRDefault="00873CCB" w:rsidP="004960D2">
      <w:pPr>
        <w:pStyle w:val="KeepWithNext"/>
        <w:rPr>
          <w:rtl/>
          <w:lang w:eastAsia="he-IL"/>
        </w:rPr>
      </w:pPr>
    </w:p>
    <w:p w:rsidR="00873CCB" w:rsidRDefault="00873CCB" w:rsidP="004960D2">
      <w:pPr>
        <w:pStyle w:val="-"/>
        <w:keepNext/>
        <w:rPr>
          <w:rtl/>
        </w:rPr>
      </w:pPr>
      <w:bookmarkStart w:id="11244" w:name="ET_speakercontinue_5772_87"/>
      <w:r w:rsidRPr="0099375B">
        <w:rPr>
          <w:rStyle w:val="TagStyle"/>
          <w:rtl/>
        </w:rPr>
        <w:t xml:space="preserve"> &lt;&lt; דובר_המשך &gt;&gt; </w:t>
      </w:r>
      <w:r>
        <w:rPr>
          <w:rtl/>
        </w:rPr>
        <w:t>בנימין גנץ (המחנה הממלכתי):</w:t>
      </w:r>
      <w:r w:rsidRPr="0099375B">
        <w:rPr>
          <w:rStyle w:val="TagStyle"/>
          <w:rtl/>
        </w:rPr>
        <w:t xml:space="preserve"> &lt;&lt; דובר_המשך &gt;&gt;</w:t>
      </w:r>
      <w:r>
        <w:rPr>
          <w:rtl/>
        </w:rPr>
        <w:t xml:space="preserve">  </w:t>
      </w:r>
      <w:bookmarkEnd w:id="11244"/>
    </w:p>
    <w:p w:rsidR="00873CCB" w:rsidRDefault="00873CCB" w:rsidP="004960D2">
      <w:pPr>
        <w:pStyle w:val="KeepWithNext"/>
        <w:rPr>
          <w:rtl/>
          <w:lang w:eastAsia="he-IL"/>
        </w:rPr>
      </w:pPr>
    </w:p>
    <w:p w:rsidR="00873CCB" w:rsidRPr="0099375B" w:rsidRDefault="00493F7D" w:rsidP="00367ED5">
      <w:pPr>
        <w:rPr>
          <w:rtl/>
          <w:lang w:eastAsia="he-IL"/>
        </w:rPr>
      </w:pPr>
      <w:r>
        <w:rPr>
          <w:rFonts w:hint="cs"/>
          <w:rtl/>
          <w:lang w:eastAsia="he-IL"/>
        </w:rPr>
        <w:t>– –</w:t>
      </w:r>
      <w:r w:rsidR="00873CCB">
        <w:rPr>
          <w:rFonts w:hint="cs"/>
          <w:rtl/>
          <w:lang w:eastAsia="he-IL"/>
        </w:rPr>
        <w:t xml:space="preserve"> החליטו השליטים לשנות את הכללים לבחירות ברשויות המקומיות בשביל אדם ספציפי שהשלטון חפץ ביקרו. באותה </w:t>
      </w:r>
      <w:bookmarkStart w:id="11245" w:name="_ETM_Q26_706521"/>
      <w:bookmarkEnd w:id="11245"/>
      <w:r w:rsidR="00873CCB">
        <w:rPr>
          <w:rFonts w:hint="cs"/>
          <w:rtl/>
          <w:lang w:eastAsia="he-IL"/>
        </w:rPr>
        <w:t xml:space="preserve">המדינה החליטו שהבחירות לראשות אחד מהמוסדות המשפיעים במדינה יידחו </w:t>
      </w:r>
      <w:bookmarkStart w:id="11246" w:name="_ETM_Q26_714673"/>
      <w:bookmarkEnd w:id="11246"/>
      <w:r w:rsidR="00873CCB">
        <w:rPr>
          <w:rFonts w:hint="cs"/>
          <w:rtl/>
          <w:lang w:eastAsia="he-IL"/>
        </w:rPr>
        <w:t xml:space="preserve">בשנה כי בקואליציה לא הצליחו להסכים על מועמדים, </w:t>
      </w:r>
      <w:bookmarkStart w:id="11247" w:name="_ETM_Q26_720653"/>
      <w:bookmarkEnd w:id="11247"/>
      <w:r w:rsidR="00873CCB">
        <w:rPr>
          <w:rFonts w:hint="cs"/>
          <w:rtl/>
          <w:lang w:eastAsia="he-IL"/>
        </w:rPr>
        <w:t xml:space="preserve">וכשמועמד המקובל על האופוזיציה זכה בבחירות לראשות גוף משמעותי </w:t>
      </w:r>
      <w:bookmarkStart w:id="11248" w:name="_ETM_Q26_725172"/>
      <w:bookmarkEnd w:id="11248"/>
      <w:r w:rsidR="00873CCB">
        <w:rPr>
          <w:rFonts w:hint="cs"/>
          <w:rtl/>
          <w:lang w:eastAsia="he-IL"/>
        </w:rPr>
        <w:t xml:space="preserve">אחר, הם חוקקו חוק שייקח את סמכויותיו. חוק טבריה, הבחירות לרבנות הראשית, חוק לשכת מועצת עורכי </w:t>
      </w:r>
      <w:bookmarkStart w:id="11249" w:name="_ETM_Q26_737643"/>
      <w:bookmarkEnd w:id="11249"/>
      <w:r w:rsidR="00873CCB">
        <w:rPr>
          <w:rFonts w:hint="cs"/>
          <w:rtl/>
          <w:lang w:eastAsia="he-IL"/>
        </w:rPr>
        <w:t xml:space="preserve">הדין </w:t>
      </w:r>
      <w:r w:rsidR="00873CCB">
        <w:rPr>
          <w:rFonts w:hint="eastAsia"/>
          <w:rtl/>
          <w:lang w:eastAsia="he-IL"/>
        </w:rPr>
        <w:t>–</w:t>
      </w:r>
      <w:r w:rsidR="00873CCB">
        <w:rPr>
          <w:rFonts w:hint="cs"/>
          <w:rtl/>
          <w:lang w:eastAsia="he-IL"/>
        </w:rPr>
        <w:t xml:space="preserve"> כל אלה עברו או מקודמים. מי </w:t>
      </w:r>
      <w:bookmarkStart w:id="11250" w:name="_ETM_Q26_740940"/>
      <w:bookmarkEnd w:id="11250"/>
      <w:r w:rsidR="00873CCB">
        <w:rPr>
          <w:rFonts w:hint="cs"/>
          <w:rtl/>
          <w:lang w:eastAsia="he-IL"/>
        </w:rPr>
        <w:t xml:space="preserve">יבטיח לנו שבעתיד לא ישנו את חוקי הבחירות לכנסת? מי </w:t>
      </w:r>
      <w:bookmarkStart w:id="11251" w:name="_ETM_Q26_746622"/>
      <w:bookmarkEnd w:id="11251"/>
      <w:r w:rsidR="00873CCB">
        <w:rPr>
          <w:rFonts w:hint="cs"/>
          <w:rtl/>
          <w:lang w:eastAsia="he-IL"/>
        </w:rPr>
        <w:t xml:space="preserve">מבטיח לנו שהיועמ"שית לא תודח? מי מבטיח לנו שלא ייבחר </w:t>
      </w:r>
      <w:bookmarkStart w:id="11252" w:name="_ETM_Q26_753868"/>
      <w:bookmarkEnd w:id="11252"/>
      <w:r w:rsidR="00873CCB">
        <w:rPr>
          <w:rFonts w:hint="cs"/>
          <w:rtl/>
          <w:lang w:eastAsia="he-IL"/>
        </w:rPr>
        <w:t>רמטכ"ל לא כשיר שמקורב לראש הממשלה או לשר הביטחון? אל תגידו:</w:t>
      </w:r>
      <w:r w:rsidR="00873CCB">
        <w:rPr>
          <w:rFonts w:hint="cs"/>
          <w:lang w:eastAsia="he-IL"/>
        </w:rPr>
        <w:t xml:space="preserve"> </w:t>
      </w:r>
      <w:r w:rsidR="00367ED5">
        <w:rPr>
          <w:rFonts w:hint="cs"/>
          <w:rtl/>
          <w:lang w:eastAsia="he-IL"/>
        </w:rPr>
        <w:t>א</w:t>
      </w:r>
      <w:r w:rsidR="00873CCB">
        <w:rPr>
          <w:rFonts w:hint="cs"/>
          <w:rtl/>
          <w:lang w:eastAsia="he-IL"/>
        </w:rPr>
        <w:t xml:space="preserve">צלי זה לא יקרה; אל תגידו: </w:t>
      </w:r>
      <w:bookmarkStart w:id="11253" w:name="_ETM_Q26_764931"/>
      <w:bookmarkEnd w:id="11253"/>
      <w:r w:rsidR="00873CCB">
        <w:rPr>
          <w:rFonts w:hint="cs"/>
          <w:rtl/>
          <w:lang w:eastAsia="he-IL"/>
        </w:rPr>
        <w:t xml:space="preserve">זו רק סבירות. אחריה בתור תהיה ההתגברות, יהיה מינוי </w:t>
      </w:r>
      <w:bookmarkStart w:id="11254" w:name="_ETM_Q26_770942"/>
      <w:bookmarkEnd w:id="11254"/>
      <w:r w:rsidR="00873CCB">
        <w:rPr>
          <w:rFonts w:hint="cs"/>
          <w:rtl/>
          <w:lang w:eastAsia="he-IL"/>
        </w:rPr>
        <w:t xml:space="preserve">שופטים פוליטיים, יהיו יועמ"שים פוליטיים. </w:t>
      </w:r>
    </w:p>
    <w:p w:rsidR="00873CCB" w:rsidRDefault="00873CCB" w:rsidP="009635F5">
      <w:pPr>
        <w:rPr>
          <w:rtl/>
        </w:rPr>
      </w:pPr>
      <w:bookmarkStart w:id="11255" w:name="_ETM_Q26_700690"/>
      <w:bookmarkEnd w:id="11255"/>
    </w:p>
    <w:p w:rsidR="00873CCB" w:rsidRDefault="00873CCB" w:rsidP="00367ED5">
      <w:pPr>
        <w:rPr>
          <w:rtl/>
        </w:rPr>
      </w:pPr>
      <w:bookmarkStart w:id="11256" w:name="TOR_Q27"/>
      <w:bookmarkStart w:id="11257" w:name="_ETM_Q27_180000"/>
      <w:bookmarkEnd w:id="11256"/>
      <w:bookmarkEnd w:id="11257"/>
      <w:r>
        <w:rPr>
          <w:rFonts w:hint="cs"/>
          <w:rtl/>
        </w:rPr>
        <w:t xml:space="preserve">כדור השלג שמתחיל להתגלגל כאן היום יגדל, יצבור תאוצה וירמוס את המדינה כולה אם לא נעצור אותו עכשיו. </w:t>
      </w:r>
      <w:bookmarkStart w:id="11258" w:name="_ETM_Q27_187100"/>
      <w:bookmarkEnd w:id="11258"/>
      <w:r>
        <w:rPr>
          <w:rFonts w:hint="cs"/>
          <w:rtl/>
        </w:rPr>
        <w:t>ה</w:t>
      </w:r>
      <w:r>
        <w:rPr>
          <w:rtl/>
        </w:rPr>
        <w:t xml:space="preserve">משמעות </w:t>
      </w:r>
      <w:bookmarkStart w:id="11259" w:name="_ETM_Q27_188059"/>
      <w:bookmarkEnd w:id="11259"/>
      <w:r>
        <w:rPr>
          <w:rtl/>
        </w:rPr>
        <w:t xml:space="preserve">של </w:t>
      </w:r>
      <w:bookmarkStart w:id="11260" w:name="_ETM_Q27_188360"/>
      <w:bookmarkEnd w:id="11260"/>
      <w:r>
        <w:rPr>
          <w:rtl/>
        </w:rPr>
        <w:t xml:space="preserve">החוק </w:t>
      </w:r>
      <w:bookmarkStart w:id="11261" w:name="_ETM_Q27_188840"/>
      <w:bookmarkEnd w:id="11261"/>
      <w:r>
        <w:rPr>
          <w:rtl/>
        </w:rPr>
        <w:t xml:space="preserve">שאתם </w:t>
      </w:r>
      <w:bookmarkStart w:id="11262" w:name="_ETM_Q27_189440"/>
      <w:bookmarkEnd w:id="11262"/>
      <w:r>
        <w:rPr>
          <w:rtl/>
        </w:rPr>
        <w:t xml:space="preserve">מבקשים </w:t>
      </w:r>
      <w:bookmarkStart w:id="11263" w:name="_ETM_Q27_190160"/>
      <w:bookmarkEnd w:id="11263"/>
      <w:r>
        <w:rPr>
          <w:rtl/>
        </w:rPr>
        <w:t xml:space="preserve">להעביר </w:t>
      </w:r>
      <w:bookmarkStart w:id="11264" w:name="_ETM_Q27_190760"/>
      <w:bookmarkEnd w:id="11264"/>
      <w:r>
        <w:rPr>
          <w:rtl/>
        </w:rPr>
        <w:t xml:space="preserve">פה </w:t>
      </w:r>
      <w:bookmarkStart w:id="11265" w:name="_ETM_Q27_191030"/>
      <w:bookmarkEnd w:id="11265"/>
      <w:r>
        <w:rPr>
          <w:rtl/>
        </w:rPr>
        <w:t xml:space="preserve">היום </w:t>
      </w:r>
      <w:bookmarkStart w:id="11266" w:name="_ETM_Q27_192400"/>
      <w:bookmarkEnd w:id="11266"/>
      <w:r>
        <w:rPr>
          <w:rtl/>
        </w:rPr>
        <w:t xml:space="preserve">היא </w:t>
      </w:r>
      <w:bookmarkStart w:id="11267" w:name="_ETM_Q27_192579"/>
      <w:bookmarkEnd w:id="11267"/>
      <w:r>
        <w:rPr>
          <w:rtl/>
        </w:rPr>
        <w:t xml:space="preserve">תחילתו </w:t>
      </w:r>
      <w:bookmarkStart w:id="11268" w:name="_ETM_Q27_193209"/>
      <w:bookmarkEnd w:id="11268"/>
      <w:r>
        <w:rPr>
          <w:rtl/>
        </w:rPr>
        <w:t xml:space="preserve">של </w:t>
      </w:r>
      <w:bookmarkStart w:id="11269" w:name="_ETM_Q27_193480"/>
      <w:bookmarkEnd w:id="11269"/>
      <w:r>
        <w:rPr>
          <w:rtl/>
        </w:rPr>
        <w:t xml:space="preserve">תהליך </w:t>
      </w:r>
      <w:bookmarkStart w:id="11270" w:name="_ETM_Q27_193990"/>
      <w:bookmarkEnd w:id="11270"/>
      <w:r>
        <w:rPr>
          <w:rtl/>
        </w:rPr>
        <w:t xml:space="preserve">מסוכן </w:t>
      </w:r>
      <w:bookmarkStart w:id="11271" w:name="_ETM_Q27_195340"/>
      <w:bookmarkEnd w:id="11271"/>
      <w:r>
        <w:rPr>
          <w:rtl/>
        </w:rPr>
        <w:t xml:space="preserve">של </w:t>
      </w:r>
      <w:bookmarkStart w:id="11272" w:name="_ETM_Q27_195670"/>
      <w:bookmarkEnd w:id="11272"/>
      <w:r>
        <w:rPr>
          <w:rtl/>
        </w:rPr>
        <w:t xml:space="preserve">הסרת </w:t>
      </w:r>
      <w:bookmarkStart w:id="11273" w:name="_ETM_Q27_196450"/>
      <w:bookmarkEnd w:id="11273"/>
      <w:r>
        <w:rPr>
          <w:rFonts w:hint="cs"/>
          <w:rtl/>
        </w:rPr>
        <w:t>ה</w:t>
      </w:r>
      <w:r>
        <w:rPr>
          <w:rtl/>
        </w:rPr>
        <w:t xml:space="preserve">גבלות </w:t>
      </w:r>
      <w:bookmarkStart w:id="11274" w:name="_ETM_Q27_197260"/>
      <w:bookmarkEnd w:id="11274"/>
      <w:r>
        <w:rPr>
          <w:rtl/>
        </w:rPr>
        <w:t xml:space="preserve">משלטון </w:t>
      </w:r>
      <w:bookmarkStart w:id="11275" w:name="_ETM_Q27_198570"/>
      <w:bookmarkEnd w:id="11275"/>
      <w:r>
        <w:rPr>
          <w:rtl/>
        </w:rPr>
        <w:t xml:space="preserve">ומחיקה </w:t>
      </w:r>
      <w:bookmarkStart w:id="11276" w:name="_ETM_Q27_199320"/>
      <w:bookmarkStart w:id="11277" w:name="_ETM_Q27_199440"/>
      <w:bookmarkEnd w:id="11276"/>
      <w:bookmarkEnd w:id="11277"/>
      <w:r>
        <w:rPr>
          <w:rFonts w:hint="cs"/>
          <w:rtl/>
        </w:rPr>
        <w:t xml:space="preserve">של </w:t>
      </w:r>
      <w:r>
        <w:rPr>
          <w:rtl/>
        </w:rPr>
        <w:t xml:space="preserve">הביקורת </w:t>
      </w:r>
      <w:bookmarkStart w:id="11278" w:name="_ETM_Q27_200039"/>
      <w:bookmarkEnd w:id="11278"/>
      <w:r>
        <w:rPr>
          <w:rtl/>
        </w:rPr>
        <w:t>השיפוטית</w:t>
      </w:r>
      <w:r>
        <w:rPr>
          <w:rFonts w:hint="cs"/>
          <w:rtl/>
        </w:rPr>
        <w:t>.</w:t>
      </w:r>
      <w:r>
        <w:rPr>
          <w:rtl/>
        </w:rPr>
        <w:t xml:space="preserve"> </w:t>
      </w:r>
      <w:bookmarkStart w:id="11279" w:name="_ETM_Q27_201550"/>
      <w:bookmarkEnd w:id="11279"/>
      <w:r>
        <w:rPr>
          <w:rtl/>
        </w:rPr>
        <w:t xml:space="preserve">ומי </w:t>
      </w:r>
      <w:bookmarkStart w:id="11280" w:name="_ETM_Q27_201940"/>
      <w:bookmarkEnd w:id="11280"/>
      <w:r>
        <w:rPr>
          <w:rtl/>
        </w:rPr>
        <w:t>ש</w:t>
      </w:r>
      <w:r>
        <w:rPr>
          <w:rFonts w:hint="cs"/>
          <w:rtl/>
        </w:rPr>
        <w:t>ייפגע</w:t>
      </w:r>
      <w:r>
        <w:rPr>
          <w:rtl/>
        </w:rPr>
        <w:t xml:space="preserve"> </w:t>
      </w:r>
      <w:bookmarkStart w:id="11281" w:name="_ETM_Q27_202600"/>
      <w:bookmarkEnd w:id="11281"/>
      <w:r>
        <w:rPr>
          <w:rtl/>
        </w:rPr>
        <w:t xml:space="preserve">מהתהליך </w:t>
      </w:r>
      <w:bookmarkStart w:id="11282" w:name="_ETM_Q27_203230"/>
      <w:bookmarkEnd w:id="11282"/>
      <w:r>
        <w:rPr>
          <w:rtl/>
        </w:rPr>
        <w:t xml:space="preserve">הזה </w:t>
      </w:r>
      <w:bookmarkStart w:id="11283" w:name="_ETM_Q27_204189"/>
      <w:bookmarkEnd w:id="11283"/>
      <w:r>
        <w:rPr>
          <w:rtl/>
        </w:rPr>
        <w:t xml:space="preserve">הוא </w:t>
      </w:r>
      <w:bookmarkStart w:id="11284" w:name="_ETM_Q27_204369"/>
      <w:bookmarkEnd w:id="11284"/>
      <w:r>
        <w:rPr>
          <w:rtl/>
        </w:rPr>
        <w:t xml:space="preserve">קודם </w:t>
      </w:r>
      <w:bookmarkStart w:id="11285" w:name="_ETM_Q27_204880"/>
      <w:bookmarkEnd w:id="11285"/>
      <w:r>
        <w:rPr>
          <w:rtl/>
        </w:rPr>
        <w:t>כ</w:t>
      </w:r>
      <w:r>
        <w:rPr>
          <w:rFonts w:hint="cs"/>
          <w:rtl/>
        </w:rPr>
        <w:t>ו</w:t>
      </w:r>
      <w:r>
        <w:rPr>
          <w:rtl/>
        </w:rPr>
        <w:t xml:space="preserve">ל </w:t>
      </w:r>
      <w:bookmarkStart w:id="11286" w:name="_ETM_Q27_205150"/>
      <w:bookmarkEnd w:id="11286"/>
      <w:r>
        <w:rPr>
          <w:rtl/>
        </w:rPr>
        <w:t xml:space="preserve">האזרח </w:t>
      </w:r>
      <w:bookmarkStart w:id="11287" w:name="_ETM_Q27_205630"/>
      <w:bookmarkEnd w:id="11287"/>
      <w:r>
        <w:rPr>
          <w:rtl/>
        </w:rPr>
        <w:t>הקטן</w:t>
      </w:r>
      <w:r>
        <w:rPr>
          <w:rFonts w:hint="cs"/>
          <w:rtl/>
        </w:rPr>
        <w:t>, כשהוא</w:t>
      </w:r>
      <w:r>
        <w:rPr>
          <w:rtl/>
        </w:rPr>
        <w:t xml:space="preserve"> </w:t>
      </w:r>
      <w:bookmarkStart w:id="11288" w:name="_ETM_Q27_207419"/>
      <w:bookmarkEnd w:id="11288"/>
      <w:r>
        <w:rPr>
          <w:rtl/>
        </w:rPr>
        <w:t xml:space="preserve">ילמד </w:t>
      </w:r>
      <w:bookmarkStart w:id="11289" w:name="_ETM_Q27_207810"/>
      <w:bookmarkEnd w:id="11289"/>
      <w:r>
        <w:rPr>
          <w:rtl/>
        </w:rPr>
        <w:t xml:space="preserve">באוניברסיטה </w:t>
      </w:r>
      <w:bookmarkStart w:id="11290" w:name="_ETM_Q27_208710"/>
      <w:bookmarkEnd w:id="11290"/>
      <w:r>
        <w:rPr>
          <w:rtl/>
        </w:rPr>
        <w:t xml:space="preserve">בחו"ל </w:t>
      </w:r>
      <w:bookmarkStart w:id="11291" w:name="_ETM_Q27_209810"/>
      <w:bookmarkEnd w:id="11291"/>
      <w:r>
        <w:rPr>
          <w:rtl/>
        </w:rPr>
        <w:t xml:space="preserve">ותוך </w:t>
      </w:r>
      <w:bookmarkStart w:id="11292" w:name="_ETM_Q27_210230"/>
      <w:bookmarkEnd w:id="11292"/>
      <w:r>
        <w:rPr>
          <w:rtl/>
        </w:rPr>
        <w:t xml:space="preserve">כדי </w:t>
      </w:r>
      <w:bookmarkStart w:id="11293" w:name="_ETM_Q27_210560"/>
      <w:bookmarkEnd w:id="11293"/>
      <w:r>
        <w:rPr>
          <w:rtl/>
        </w:rPr>
        <w:t xml:space="preserve">הלימודים </w:t>
      </w:r>
      <w:bookmarkStart w:id="11294" w:name="_ETM_Q27_211070"/>
      <w:bookmarkEnd w:id="11294"/>
      <w:r>
        <w:rPr>
          <w:rtl/>
        </w:rPr>
        <w:t xml:space="preserve">שר </w:t>
      </w:r>
      <w:bookmarkStart w:id="11295" w:name="_ETM_Q27_211369"/>
      <w:bookmarkEnd w:id="11295"/>
      <w:r>
        <w:rPr>
          <w:rtl/>
        </w:rPr>
        <w:t xml:space="preserve">החינוך </w:t>
      </w:r>
      <w:bookmarkStart w:id="11296" w:name="_ETM_Q27_211730"/>
      <w:bookmarkEnd w:id="11296"/>
      <w:r>
        <w:rPr>
          <w:rtl/>
        </w:rPr>
        <w:t xml:space="preserve">יחליט </w:t>
      </w:r>
      <w:bookmarkStart w:id="11297" w:name="_ETM_Q27_212150"/>
      <w:bookmarkEnd w:id="11297"/>
      <w:r>
        <w:rPr>
          <w:rtl/>
        </w:rPr>
        <w:t>שהתו</w:t>
      </w:r>
      <w:r>
        <w:rPr>
          <w:rFonts w:hint="cs"/>
          <w:rtl/>
        </w:rPr>
        <w:t>א</w:t>
      </w:r>
      <w:r>
        <w:rPr>
          <w:rtl/>
        </w:rPr>
        <w:t xml:space="preserve">ר </w:t>
      </w:r>
      <w:bookmarkStart w:id="11298" w:name="_ETM_Q27_212690"/>
      <w:bookmarkEnd w:id="11298"/>
      <w:r>
        <w:rPr>
          <w:rtl/>
        </w:rPr>
        <w:t xml:space="preserve">לא </w:t>
      </w:r>
      <w:bookmarkStart w:id="11299" w:name="_ETM_Q27_212840"/>
      <w:bookmarkEnd w:id="11299"/>
      <w:r>
        <w:rPr>
          <w:rtl/>
        </w:rPr>
        <w:t>יוכר</w:t>
      </w:r>
      <w:r w:rsidR="00367ED5">
        <w:rPr>
          <w:rFonts w:hint="cs"/>
          <w:rtl/>
        </w:rPr>
        <w:t>,</w:t>
      </w:r>
      <w:r>
        <w:rPr>
          <w:rtl/>
        </w:rPr>
        <w:t xml:space="preserve"> </w:t>
      </w:r>
      <w:bookmarkStart w:id="11300" w:name="_ETM_Q27_214180"/>
      <w:bookmarkEnd w:id="11300"/>
      <w:r>
        <w:rPr>
          <w:rtl/>
        </w:rPr>
        <w:t xml:space="preserve">וכששר </w:t>
      </w:r>
      <w:bookmarkStart w:id="11301" w:name="_ETM_Q27_214840"/>
      <w:bookmarkEnd w:id="11301"/>
      <w:r>
        <w:rPr>
          <w:rtl/>
        </w:rPr>
        <w:t>ה</w:t>
      </w:r>
      <w:r>
        <w:rPr>
          <w:rFonts w:hint="cs"/>
          <w:rtl/>
        </w:rPr>
        <w:t>אוצר</w:t>
      </w:r>
      <w:r>
        <w:rPr>
          <w:rtl/>
        </w:rPr>
        <w:t xml:space="preserve"> </w:t>
      </w:r>
      <w:bookmarkStart w:id="11302" w:name="_ETM_Q27_215229"/>
      <w:bookmarkEnd w:id="11302"/>
      <w:r>
        <w:rPr>
          <w:rtl/>
        </w:rPr>
        <w:t xml:space="preserve">יחליט </w:t>
      </w:r>
      <w:bookmarkStart w:id="11303" w:name="_ETM_Q27_215710"/>
      <w:bookmarkEnd w:id="11303"/>
      <w:r>
        <w:rPr>
          <w:rtl/>
        </w:rPr>
        <w:t>לה</w:t>
      </w:r>
      <w:r>
        <w:rPr>
          <w:rFonts w:hint="cs"/>
          <w:rtl/>
        </w:rPr>
        <w:t>חיל</w:t>
      </w:r>
      <w:r>
        <w:rPr>
          <w:rtl/>
        </w:rPr>
        <w:t xml:space="preserve"> </w:t>
      </w:r>
      <w:bookmarkStart w:id="11304" w:name="_ETM_Q27_216190"/>
      <w:bookmarkEnd w:id="11304"/>
      <w:r>
        <w:rPr>
          <w:rtl/>
        </w:rPr>
        <w:t xml:space="preserve">באופן </w:t>
      </w:r>
      <w:bookmarkStart w:id="11305" w:name="_ETM_Q27_216610"/>
      <w:bookmarkEnd w:id="11305"/>
      <w:r>
        <w:rPr>
          <w:rtl/>
        </w:rPr>
        <w:t xml:space="preserve">מיידי </w:t>
      </w:r>
      <w:bookmarkStart w:id="11306" w:name="_ETM_Q27_217000"/>
      <w:bookmarkEnd w:id="11306"/>
      <w:r>
        <w:rPr>
          <w:rtl/>
        </w:rPr>
        <w:t xml:space="preserve">קיצוץ </w:t>
      </w:r>
      <w:bookmarkStart w:id="11307" w:name="_ETM_Q27_217420"/>
      <w:bookmarkEnd w:id="11307"/>
      <w:r>
        <w:rPr>
          <w:rtl/>
        </w:rPr>
        <w:t>ב</w:t>
      </w:r>
      <w:r>
        <w:rPr>
          <w:rFonts w:hint="cs"/>
          <w:rtl/>
        </w:rPr>
        <w:t>מעונות</w:t>
      </w:r>
      <w:r>
        <w:rPr>
          <w:rtl/>
        </w:rPr>
        <w:t xml:space="preserve"> </w:t>
      </w:r>
      <w:bookmarkStart w:id="11308" w:name="_ETM_Q27_217870"/>
      <w:bookmarkEnd w:id="11308"/>
      <w:r>
        <w:rPr>
          <w:rtl/>
        </w:rPr>
        <w:t xml:space="preserve">היום </w:t>
      </w:r>
      <w:bookmarkStart w:id="11309" w:name="_ETM_Q27_218170"/>
      <w:bookmarkEnd w:id="11309"/>
      <w:r>
        <w:rPr>
          <w:rtl/>
        </w:rPr>
        <w:t xml:space="preserve">ללא </w:t>
      </w:r>
      <w:bookmarkStart w:id="11310" w:name="_ETM_Q27_218409"/>
      <w:bookmarkEnd w:id="11310"/>
      <w:r>
        <w:rPr>
          <w:rtl/>
        </w:rPr>
        <w:t>התר</w:t>
      </w:r>
      <w:r>
        <w:rPr>
          <w:rFonts w:hint="cs"/>
          <w:rtl/>
        </w:rPr>
        <w:t>א</w:t>
      </w:r>
      <w:r>
        <w:rPr>
          <w:rtl/>
        </w:rPr>
        <w:t>ה</w:t>
      </w:r>
      <w:r w:rsidR="00367ED5">
        <w:rPr>
          <w:rFonts w:hint="cs"/>
          <w:rtl/>
        </w:rPr>
        <w:t>,</w:t>
      </w:r>
      <w:r>
        <w:rPr>
          <w:rtl/>
        </w:rPr>
        <w:t xml:space="preserve"> </w:t>
      </w:r>
      <w:bookmarkStart w:id="11311" w:name="_ETM_Q27_219680"/>
      <w:bookmarkEnd w:id="11311"/>
      <w:r>
        <w:rPr>
          <w:rFonts w:hint="cs"/>
          <w:rtl/>
        </w:rPr>
        <w:t>ו</w:t>
      </w:r>
      <w:r>
        <w:rPr>
          <w:rtl/>
        </w:rPr>
        <w:t xml:space="preserve">הוא </w:t>
      </w:r>
      <w:bookmarkStart w:id="11312" w:name="_ETM_Q27_219890"/>
      <w:bookmarkEnd w:id="11312"/>
      <w:r>
        <w:rPr>
          <w:rFonts w:hint="cs"/>
          <w:rtl/>
        </w:rPr>
        <w:t>יי</w:t>
      </w:r>
      <w:r>
        <w:rPr>
          <w:rtl/>
        </w:rPr>
        <w:t xml:space="preserve">פגע </w:t>
      </w:r>
      <w:bookmarkStart w:id="11313" w:name="_ETM_Q27_220370"/>
      <w:bookmarkStart w:id="11314" w:name="_ETM_Q27_220550"/>
      <w:bookmarkEnd w:id="11313"/>
      <w:bookmarkEnd w:id="11314"/>
      <w:r>
        <w:rPr>
          <w:rFonts w:hint="cs"/>
          <w:rtl/>
        </w:rPr>
        <w:t>כש</w:t>
      </w:r>
      <w:r>
        <w:rPr>
          <w:rtl/>
        </w:rPr>
        <w:t xml:space="preserve">ראש </w:t>
      </w:r>
      <w:bookmarkStart w:id="11315" w:name="_ETM_Q27_220820"/>
      <w:bookmarkEnd w:id="11315"/>
      <w:r>
        <w:rPr>
          <w:rtl/>
        </w:rPr>
        <w:t xml:space="preserve">העיר </w:t>
      </w:r>
      <w:bookmarkStart w:id="11316" w:name="_ETM_Q27_221030"/>
      <w:bookmarkEnd w:id="11316"/>
      <w:r>
        <w:rPr>
          <w:rFonts w:hint="cs"/>
          <w:rtl/>
        </w:rPr>
        <w:t>י</w:t>
      </w:r>
      <w:r>
        <w:rPr>
          <w:rtl/>
        </w:rPr>
        <w:t xml:space="preserve">חליט </w:t>
      </w:r>
      <w:bookmarkStart w:id="11317" w:name="_ETM_Q27_221420"/>
      <w:bookmarkEnd w:id="11317"/>
      <w:r>
        <w:rPr>
          <w:rtl/>
        </w:rPr>
        <w:t xml:space="preserve">לסגור </w:t>
      </w:r>
      <w:bookmarkStart w:id="11318" w:name="_ETM_Q27_221930"/>
      <w:bookmarkEnd w:id="11318"/>
      <w:r>
        <w:rPr>
          <w:rtl/>
        </w:rPr>
        <w:t xml:space="preserve">חנות </w:t>
      </w:r>
      <w:bookmarkStart w:id="11319" w:name="_ETM_Q27_222470"/>
      <w:bookmarkStart w:id="11320" w:name="_ETM_Q27_222710"/>
      <w:bookmarkEnd w:id="11319"/>
      <w:bookmarkEnd w:id="11320"/>
      <w:r>
        <w:rPr>
          <w:rFonts w:hint="cs"/>
          <w:rtl/>
        </w:rPr>
        <w:t xml:space="preserve">ללא </w:t>
      </w:r>
      <w:r>
        <w:rPr>
          <w:rtl/>
        </w:rPr>
        <w:t xml:space="preserve">פיצוי </w:t>
      </w:r>
      <w:bookmarkStart w:id="11321" w:name="_ETM_Q27_223729"/>
      <w:bookmarkEnd w:id="11321"/>
      <w:r>
        <w:rPr>
          <w:rtl/>
        </w:rPr>
        <w:t xml:space="preserve">ולבנות </w:t>
      </w:r>
      <w:bookmarkStart w:id="11322" w:name="_ETM_Q27_224210"/>
      <w:bookmarkEnd w:id="11322"/>
      <w:r>
        <w:rPr>
          <w:rtl/>
        </w:rPr>
        <w:t>במקו</w:t>
      </w:r>
      <w:r>
        <w:rPr>
          <w:rFonts w:hint="cs"/>
          <w:rtl/>
        </w:rPr>
        <w:t>מה</w:t>
      </w:r>
      <w:r>
        <w:rPr>
          <w:rtl/>
        </w:rPr>
        <w:t xml:space="preserve"> </w:t>
      </w:r>
      <w:bookmarkStart w:id="11323" w:name="_ETM_Q27_224630"/>
      <w:bookmarkEnd w:id="11323"/>
      <w:r>
        <w:rPr>
          <w:rtl/>
        </w:rPr>
        <w:t>בניין</w:t>
      </w:r>
      <w:r>
        <w:rPr>
          <w:rFonts w:hint="cs"/>
          <w:rtl/>
        </w:rPr>
        <w:t xml:space="preserve">. </w:t>
      </w:r>
    </w:p>
    <w:p w:rsidR="00873CCB" w:rsidRDefault="00873CCB" w:rsidP="004960D2">
      <w:pPr>
        <w:rPr>
          <w:rtl/>
        </w:rPr>
      </w:pPr>
    </w:p>
    <w:p w:rsidR="00873CCB" w:rsidRDefault="00873CCB" w:rsidP="004960D2">
      <w:pPr>
        <w:rPr>
          <w:rtl/>
        </w:rPr>
      </w:pPr>
      <w:r>
        <w:rPr>
          <w:rtl/>
        </w:rPr>
        <w:t xml:space="preserve"> </w:t>
      </w:r>
      <w:bookmarkStart w:id="11324" w:name="_ETM_Q27_226450"/>
      <w:bookmarkEnd w:id="11324"/>
      <w:r>
        <w:rPr>
          <w:rtl/>
        </w:rPr>
        <w:t xml:space="preserve">ומה </w:t>
      </w:r>
      <w:bookmarkStart w:id="11325" w:name="_ETM_Q27_226720"/>
      <w:bookmarkEnd w:id="11325"/>
      <w:r>
        <w:rPr>
          <w:rtl/>
        </w:rPr>
        <w:t xml:space="preserve">לגבי </w:t>
      </w:r>
      <w:bookmarkStart w:id="11326" w:name="_ETM_Q27_227110"/>
      <w:bookmarkEnd w:id="11326"/>
      <w:r>
        <w:rPr>
          <w:rtl/>
        </w:rPr>
        <w:t>המדינה</w:t>
      </w:r>
      <w:r>
        <w:rPr>
          <w:rFonts w:hint="cs"/>
          <w:rtl/>
        </w:rPr>
        <w:t>?</w:t>
      </w:r>
      <w:r>
        <w:rPr>
          <w:rtl/>
        </w:rPr>
        <w:t xml:space="preserve"> </w:t>
      </w:r>
      <w:bookmarkStart w:id="11327" w:name="_ETM_Q27_228629"/>
      <w:bookmarkEnd w:id="11327"/>
      <w:r>
        <w:rPr>
          <w:rtl/>
        </w:rPr>
        <w:t xml:space="preserve">האם </w:t>
      </w:r>
      <w:bookmarkStart w:id="11328" w:name="_ETM_Q27_228929"/>
      <w:bookmarkEnd w:id="11328"/>
      <w:r>
        <w:rPr>
          <w:rtl/>
        </w:rPr>
        <w:t xml:space="preserve">הגיוני </w:t>
      </w:r>
      <w:bookmarkStart w:id="11329" w:name="_ETM_Q27_229530"/>
      <w:bookmarkEnd w:id="11329"/>
      <w:r>
        <w:rPr>
          <w:rtl/>
        </w:rPr>
        <w:t>ש</w:t>
      </w:r>
      <w:r>
        <w:rPr>
          <w:rFonts w:hint="cs"/>
          <w:rtl/>
        </w:rPr>
        <w:t>ימונה</w:t>
      </w:r>
      <w:r>
        <w:rPr>
          <w:rtl/>
        </w:rPr>
        <w:t xml:space="preserve"> </w:t>
      </w:r>
      <w:bookmarkStart w:id="11330" w:name="_ETM_Q27_230070"/>
      <w:bookmarkEnd w:id="11330"/>
      <w:r>
        <w:rPr>
          <w:rtl/>
        </w:rPr>
        <w:t xml:space="preserve">סטטיסטיקאי </w:t>
      </w:r>
      <w:bookmarkStart w:id="11331" w:name="_ETM_Q27_230969"/>
      <w:bookmarkEnd w:id="11331"/>
      <w:r>
        <w:rPr>
          <w:rtl/>
        </w:rPr>
        <w:t xml:space="preserve">ראשי </w:t>
      </w:r>
      <w:bookmarkStart w:id="11332" w:name="_ETM_Q27_231420"/>
      <w:bookmarkEnd w:id="11332"/>
      <w:r>
        <w:rPr>
          <w:rtl/>
        </w:rPr>
        <w:t>ש</w:t>
      </w:r>
      <w:r>
        <w:rPr>
          <w:rFonts w:hint="cs"/>
          <w:rtl/>
        </w:rPr>
        <w:t>אין לו</w:t>
      </w:r>
      <w:r>
        <w:rPr>
          <w:rtl/>
        </w:rPr>
        <w:t xml:space="preserve"> </w:t>
      </w:r>
      <w:bookmarkStart w:id="11333" w:name="_ETM_Q27_231839"/>
      <w:bookmarkEnd w:id="11333"/>
      <w:r>
        <w:rPr>
          <w:rtl/>
        </w:rPr>
        <w:t xml:space="preserve">הכשרה </w:t>
      </w:r>
      <w:bookmarkStart w:id="11334" w:name="_ETM_Q27_232289"/>
      <w:bookmarkEnd w:id="11334"/>
      <w:r>
        <w:rPr>
          <w:rtl/>
        </w:rPr>
        <w:t xml:space="preserve">בנושא </w:t>
      </w:r>
      <w:bookmarkStart w:id="11335" w:name="_ETM_Q27_232800"/>
      <w:bookmarkEnd w:id="11335"/>
      <w:r>
        <w:rPr>
          <w:rtl/>
        </w:rPr>
        <w:t xml:space="preserve">ויפגע </w:t>
      </w:r>
      <w:bookmarkStart w:id="11336" w:name="_ETM_Q27_233249"/>
      <w:bookmarkEnd w:id="11336"/>
      <w:r>
        <w:rPr>
          <w:rtl/>
        </w:rPr>
        <w:t xml:space="preserve">בתכנון </w:t>
      </w:r>
      <w:bookmarkStart w:id="11337" w:name="_ETM_Q27_233729"/>
      <w:bookmarkEnd w:id="11337"/>
      <w:r>
        <w:rPr>
          <w:rtl/>
        </w:rPr>
        <w:t>הכלכלי</w:t>
      </w:r>
      <w:r>
        <w:rPr>
          <w:rFonts w:hint="cs"/>
          <w:rtl/>
        </w:rPr>
        <w:t>?</w:t>
      </w:r>
      <w:r>
        <w:rPr>
          <w:rtl/>
        </w:rPr>
        <w:t xml:space="preserve"> </w:t>
      </w:r>
      <w:bookmarkStart w:id="11338" w:name="_ETM_Q27_235609"/>
      <w:bookmarkEnd w:id="11338"/>
      <w:r>
        <w:rPr>
          <w:rtl/>
        </w:rPr>
        <w:t xml:space="preserve">מחיקת </w:t>
      </w:r>
      <w:bookmarkStart w:id="11339" w:name="_ETM_Q27_236329"/>
      <w:bookmarkEnd w:id="11339"/>
      <w:r>
        <w:rPr>
          <w:rtl/>
        </w:rPr>
        <w:t xml:space="preserve">הביקורת </w:t>
      </w:r>
      <w:bookmarkStart w:id="11340" w:name="_ETM_Q27_236960"/>
      <w:bookmarkEnd w:id="11340"/>
      <w:r>
        <w:rPr>
          <w:rtl/>
        </w:rPr>
        <w:t xml:space="preserve">השיפוטית </w:t>
      </w:r>
      <w:bookmarkStart w:id="11341" w:name="_ETM_Q27_237649"/>
      <w:bookmarkEnd w:id="11341"/>
      <w:r>
        <w:rPr>
          <w:rtl/>
        </w:rPr>
        <w:t xml:space="preserve">תפגע </w:t>
      </w:r>
      <w:bookmarkStart w:id="11342" w:name="_ETM_Q27_238100"/>
      <w:bookmarkEnd w:id="11342"/>
      <w:r>
        <w:rPr>
          <w:rtl/>
        </w:rPr>
        <w:t xml:space="preserve">בשלטון </w:t>
      </w:r>
      <w:bookmarkStart w:id="11343" w:name="_ETM_Q27_238670"/>
      <w:bookmarkEnd w:id="11343"/>
      <w:r>
        <w:rPr>
          <w:rtl/>
        </w:rPr>
        <w:t>החוק</w:t>
      </w:r>
      <w:r>
        <w:rPr>
          <w:rFonts w:hint="cs"/>
          <w:rtl/>
        </w:rPr>
        <w:t>,</w:t>
      </w:r>
      <w:r>
        <w:rPr>
          <w:rtl/>
        </w:rPr>
        <w:t xml:space="preserve"> </w:t>
      </w:r>
      <w:bookmarkStart w:id="11344" w:name="_ETM_Q27_239750"/>
      <w:bookmarkEnd w:id="11344"/>
      <w:r>
        <w:rPr>
          <w:rtl/>
        </w:rPr>
        <w:t xml:space="preserve">תפתח </w:t>
      </w:r>
      <w:bookmarkStart w:id="11345" w:name="_ETM_Q27_240290"/>
      <w:bookmarkEnd w:id="11345"/>
      <w:r>
        <w:rPr>
          <w:rtl/>
        </w:rPr>
        <w:t>דל</w:t>
      </w:r>
      <w:r>
        <w:rPr>
          <w:rFonts w:hint="cs"/>
          <w:rtl/>
        </w:rPr>
        <w:t>ת</w:t>
      </w:r>
      <w:r>
        <w:rPr>
          <w:rtl/>
        </w:rPr>
        <w:t xml:space="preserve"> </w:t>
      </w:r>
      <w:bookmarkStart w:id="11346" w:name="_ETM_Q27_240620"/>
      <w:bookmarkStart w:id="11347" w:name="_ETM_Q27_240800"/>
      <w:bookmarkEnd w:id="11346"/>
      <w:bookmarkEnd w:id="11347"/>
      <w:r>
        <w:rPr>
          <w:rFonts w:hint="cs"/>
          <w:rtl/>
        </w:rPr>
        <w:t>ל</w:t>
      </w:r>
      <w:r>
        <w:rPr>
          <w:rtl/>
        </w:rPr>
        <w:t>שחיתות</w:t>
      </w:r>
      <w:r>
        <w:rPr>
          <w:rFonts w:hint="cs"/>
          <w:rtl/>
        </w:rPr>
        <w:t>,</w:t>
      </w:r>
      <w:r>
        <w:rPr>
          <w:rtl/>
        </w:rPr>
        <w:t xml:space="preserve"> </w:t>
      </w:r>
      <w:bookmarkStart w:id="11348" w:name="_ETM_Q27_241960"/>
      <w:bookmarkEnd w:id="11348"/>
      <w:r>
        <w:rPr>
          <w:rtl/>
        </w:rPr>
        <w:t xml:space="preserve">ובסופו </w:t>
      </w:r>
      <w:bookmarkStart w:id="11349" w:name="_ETM_Q27_242620"/>
      <w:bookmarkEnd w:id="11349"/>
      <w:r>
        <w:rPr>
          <w:rtl/>
        </w:rPr>
        <w:t xml:space="preserve">של </w:t>
      </w:r>
      <w:bookmarkStart w:id="11350" w:name="_ETM_Q27_242860"/>
      <w:bookmarkEnd w:id="11350"/>
      <w:r>
        <w:rPr>
          <w:rtl/>
        </w:rPr>
        <w:t xml:space="preserve">דבר </w:t>
      </w:r>
      <w:bookmarkStart w:id="11351" w:name="_ETM_Q27_243640"/>
      <w:bookmarkEnd w:id="11351"/>
      <w:r>
        <w:rPr>
          <w:rtl/>
        </w:rPr>
        <w:t xml:space="preserve">היא </w:t>
      </w:r>
      <w:bookmarkStart w:id="11352" w:name="_ETM_Q27_243760"/>
      <w:bookmarkEnd w:id="11352"/>
      <w:r>
        <w:rPr>
          <w:rtl/>
        </w:rPr>
        <w:t xml:space="preserve">תפגע </w:t>
      </w:r>
      <w:bookmarkStart w:id="11353" w:name="_ETM_Q27_244390"/>
      <w:bookmarkEnd w:id="11353"/>
      <w:r>
        <w:rPr>
          <w:rtl/>
        </w:rPr>
        <w:t xml:space="preserve">באזרח </w:t>
      </w:r>
      <w:bookmarkStart w:id="11354" w:name="_ETM_Q27_245050"/>
      <w:bookmarkEnd w:id="11354"/>
      <w:r>
        <w:rPr>
          <w:rtl/>
        </w:rPr>
        <w:t>הקטן</w:t>
      </w:r>
      <w:r>
        <w:rPr>
          <w:rFonts w:hint="cs"/>
          <w:rtl/>
        </w:rPr>
        <w:t>,</w:t>
      </w:r>
      <w:r>
        <w:rPr>
          <w:rtl/>
        </w:rPr>
        <w:t xml:space="preserve"> </w:t>
      </w:r>
      <w:bookmarkStart w:id="11355" w:name="_ETM_Q27_246260"/>
      <w:bookmarkEnd w:id="11355"/>
      <w:r>
        <w:rPr>
          <w:rtl/>
        </w:rPr>
        <w:t xml:space="preserve">שישלם </w:t>
      </w:r>
      <w:bookmarkStart w:id="11356" w:name="_ETM_Q27_247220"/>
      <w:bookmarkEnd w:id="11356"/>
      <w:r>
        <w:rPr>
          <w:rtl/>
        </w:rPr>
        <w:t>בגדול</w:t>
      </w:r>
      <w:r>
        <w:rPr>
          <w:rFonts w:hint="cs"/>
          <w:rtl/>
        </w:rPr>
        <w:t>.</w:t>
      </w:r>
    </w:p>
    <w:p w:rsidR="00873CCB" w:rsidRDefault="00873CCB" w:rsidP="004960D2">
      <w:pPr>
        <w:rPr>
          <w:rtl/>
        </w:rPr>
      </w:pPr>
      <w:bookmarkStart w:id="11357" w:name="_ETM_Q27_249590"/>
      <w:bookmarkStart w:id="11358" w:name="_ETM_Q27_249740"/>
      <w:bookmarkEnd w:id="11357"/>
      <w:bookmarkEnd w:id="11358"/>
    </w:p>
    <w:p w:rsidR="00873CCB" w:rsidRDefault="00873CCB" w:rsidP="00367ED5">
      <w:pPr>
        <w:rPr>
          <w:rtl/>
        </w:rPr>
      </w:pPr>
      <w:bookmarkStart w:id="11359" w:name="_ETM_Q27_249793"/>
      <w:bookmarkStart w:id="11360" w:name="_ETM_Q27_249908"/>
      <w:bookmarkEnd w:id="11359"/>
      <w:bookmarkEnd w:id="11360"/>
      <w:r>
        <w:rPr>
          <w:rtl/>
        </w:rPr>
        <w:t xml:space="preserve"> </w:t>
      </w:r>
      <w:bookmarkStart w:id="11361" w:name="_ETM_Q27_249280"/>
      <w:bookmarkEnd w:id="11361"/>
      <w:r>
        <w:rPr>
          <w:rtl/>
        </w:rPr>
        <w:t xml:space="preserve">המצב </w:t>
      </w:r>
      <w:bookmarkStart w:id="11362" w:name="_ETM_Q27_249819"/>
      <w:bookmarkEnd w:id="11362"/>
      <w:r>
        <w:rPr>
          <w:rtl/>
        </w:rPr>
        <w:t xml:space="preserve">הביטחוני </w:t>
      </w:r>
      <w:bookmarkStart w:id="11363" w:name="_ETM_Q27_250389"/>
      <w:bookmarkEnd w:id="11363"/>
      <w:r>
        <w:rPr>
          <w:rtl/>
        </w:rPr>
        <w:t xml:space="preserve">שלנו </w:t>
      </w:r>
      <w:bookmarkStart w:id="11364" w:name="_ETM_Q27_251219"/>
      <w:bookmarkEnd w:id="11364"/>
      <w:r>
        <w:rPr>
          <w:rtl/>
        </w:rPr>
        <w:t xml:space="preserve">הוא </w:t>
      </w:r>
      <w:bookmarkStart w:id="11365" w:name="_ETM_Q27_251490"/>
      <w:bookmarkEnd w:id="11365"/>
      <w:r>
        <w:rPr>
          <w:rtl/>
        </w:rPr>
        <w:t>מ</w:t>
      </w:r>
      <w:r>
        <w:rPr>
          <w:rFonts w:hint="cs"/>
          <w:rtl/>
        </w:rPr>
        <w:t>המאתגרים</w:t>
      </w:r>
      <w:r>
        <w:rPr>
          <w:rtl/>
        </w:rPr>
        <w:t xml:space="preserve"> </w:t>
      </w:r>
      <w:bookmarkStart w:id="11366" w:name="_ETM_Q27_252509"/>
      <w:bookmarkEnd w:id="11366"/>
      <w:r>
        <w:rPr>
          <w:rtl/>
        </w:rPr>
        <w:t>שידענו</w:t>
      </w:r>
      <w:r>
        <w:rPr>
          <w:rFonts w:hint="cs"/>
          <w:rtl/>
        </w:rPr>
        <w:t>.</w:t>
      </w:r>
      <w:r>
        <w:rPr>
          <w:rtl/>
        </w:rPr>
        <w:t xml:space="preserve"> </w:t>
      </w:r>
      <w:bookmarkStart w:id="11367" w:name="_ETM_Q27_254260"/>
      <w:bookmarkEnd w:id="11367"/>
      <w:r>
        <w:rPr>
          <w:rtl/>
        </w:rPr>
        <w:t xml:space="preserve">היחסים </w:t>
      </w:r>
      <w:bookmarkStart w:id="11368" w:name="_ETM_Q27_255040"/>
      <w:bookmarkEnd w:id="11368"/>
      <w:r>
        <w:rPr>
          <w:rtl/>
        </w:rPr>
        <w:t xml:space="preserve">שלנו </w:t>
      </w:r>
      <w:bookmarkStart w:id="11369" w:name="_ETM_Q27_255550"/>
      <w:bookmarkStart w:id="11370" w:name="_ETM_Q27_255730"/>
      <w:bookmarkStart w:id="11371" w:name="_ETM_Q27_256120"/>
      <w:bookmarkStart w:id="11372" w:name="_ETM_Q27_256510"/>
      <w:bookmarkStart w:id="11373" w:name="_ETM_Q27_257380"/>
      <w:bookmarkEnd w:id="11369"/>
      <w:bookmarkEnd w:id="11370"/>
      <w:bookmarkEnd w:id="11371"/>
      <w:bookmarkEnd w:id="11372"/>
      <w:bookmarkEnd w:id="11373"/>
      <w:r>
        <w:rPr>
          <w:rtl/>
        </w:rPr>
        <w:t xml:space="preserve">עם </w:t>
      </w:r>
      <w:bookmarkStart w:id="11374" w:name="_ETM_Q27_257500"/>
      <w:bookmarkEnd w:id="11374"/>
      <w:r>
        <w:rPr>
          <w:rtl/>
        </w:rPr>
        <w:t xml:space="preserve">בעלת </w:t>
      </w:r>
      <w:bookmarkStart w:id="11375" w:name="_ETM_Q27_257890"/>
      <w:bookmarkEnd w:id="11375"/>
      <w:r>
        <w:rPr>
          <w:rtl/>
        </w:rPr>
        <w:t xml:space="preserve">הברית </w:t>
      </w:r>
      <w:bookmarkStart w:id="11376" w:name="_ETM_Q27_258250"/>
      <w:bookmarkEnd w:id="11376"/>
      <w:r>
        <w:rPr>
          <w:rtl/>
        </w:rPr>
        <w:t xml:space="preserve">האסטרטגית </w:t>
      </w:r>
      <w:bookmarkStart w:id="11377" w:name="_ETM_Q27_258940"/>
      <w:bookmarkEnd w:id="11377"/>
      <w:r>
        <w:rPr>
          <w:rtl/>
        </w:rPr>
        <w:t xml:space="preserve">שלנו </w:t>
      </w:r>
      <w:bookmarkStart w:id="11378" w:name="_ETM_Q27_259300"/>
      <w:bookmarkEnd w:id="11378"/>
      <w:r>
        <w:rPr>
          <w:rtl/>
        </w:rPr>
        <w:t>בשפל</w:t>
      </w:r>
      <w:r>
        <w:rPr>
          <w:rFonts w:hint="cs"/>
          <w:rtl/>
        </w:rPr>
        <w:t>,</w:t>
      </w:r>
      <w:r>
        <w:rPr>
          <w:rtl/>
        </w:rPr>
        <w:t xml:space="preserve"> </w:t>
      </w:r>
      <w:bookmarkStart w:id="11379" w:name="_ETM_Q27_260870"/>
      <w:bookmarkEnd w:id="11379"/>
      <w:r>
        <w:rPr>
          <w:rtl/>
        </w:rPr>
        <w:t xml:space="preserve">החברה </w:t>
      </w:r>
      <w:bookmarkStart w:id="11380" w:name="_ETM_Q27_261500"/>
      <w:bookmarkEnd w:id="11380"/>
      <w:r>
        <w:rPr>
          <w:rtl/>
        </w:rPr>
        <w:t xml:space="preserve">שלנו </w:t>
      </w:r>
      <w:bookmarkStart w:id="11381" w:name="_ETM_Q27_262040"/>
      <w:bookmarkEnd w:id="11381"/>
      <w:r>
        <w:rPr>
          <w:rtl/>
        </w:rPr>
        <w:t xml:space="preserve">קרועה </w:t>
      </w:r>
      <w:bookmarkStart w:id="11382" w:name="_ETM_Q27_262459"/>
      <w:bookmarkEnd w:id="11382"/>
      <w:r>
        <w:rPr>
          <w:rtl/>
        </w:rPr>
        <w:t>מבפנים</w:t>
      </w:r>
      <w:r>
        <w:rPr>
          <w:rFonts w:hint="cs"/>
          <w:rtl/>
        </w:rPr>
        <w:t>,</w:t>
      </w:r>
      <w:r>
        <w:rPr>
          <w:rtl/>
        </w:rPr>
        <w:t xml:space="preserve"> </w:t>
      </w:r>
      <w:bookmarkStart w:id="11383" w:name="_ETM_Q27_264149"/>
      <w:bookmarkEnd w:id="11383"/>
      <w:r>
        <w:rPr>
          <w:rtl/>
        </w:rPr>
        <w:t xml:space="preserve">יוקר </w:t>
      </w:r>
      <w:bookmarkStart w:id="11384" w:name="_ETM_Q27_264569"/>
      <w:bookmarkEnd w:id="11384"/>
      <w:r>
        <w:rPr>
          <w:rtl/>
        </w:rPr>
        <w:t xml:space="preserve">המחיה </w:t>
      </w:r>
      <w:bookmarkStart w:id="11385" w:name="_ETM_Q27_265110"/>
      <w:bookmarkEnd w:id="11385"/>
      <w:r>
        <w:rPr>
          <w:rtl/>
        </w:rPr>
        <w:t xml:space="preserve">עולה </w:t>
      </w:r>
      <w:bookmarkStart w:id="11386" w:name="_ETM_Q27_266130"/>
      <w:bookmarkEnd w:id="11386"/>
      <w:r>
        <w:rPr>
          <w:rtl/>
        </w:rPr>
        <w:t xml:space="preserve">וההייטק </w:t>
      </w:r>
      <w:bookmarkStart w:id="11387" w:name="_ETM_Q27_266999"/>
      <w:bookmarkEnd w:id="11387"/>
      <w:r>
        <w:rPr>
          <w:rtl/>
        </w:rPr>
        <w:t>במשבר</w:t>
      </w:r>
      <w:r>
        <w:rPr>
          <w:rFonts w:hint="cs"/>
          <w:rtl/>
        </w:rPr>
        <w:t>.</w:t>
      </w:r>
      <w:r>
        <w:rPr>
          <w:rtl/>
        </w:rPr>
        <w:t xml:space="preserve"> </w:t>
      </w:r>
      <w:bookmarkStart w:id="11388" w:name="_ETM_Q27_268549"/>
      <w:bookmarkEnd w:id="11388"/>
      <w:r>
        <w:rPr>
          <w:rtl/>
        </w:rPr>
        <w:t xml:space="preserve">אני </w:t>
      </w:r>
      <w:bookmarkStart w:id="11389" w:name="_ETM_Q27_268789"/>
      <w:bookmarkEnd w:id="11389"/>
      <w:r>
        <w:rPr>
          <w:rtl/>
        </w:rPr>
        <w:t xml:space="preserve">קורא </w:t>
      </w:r>
      <w:bookmarkStart w:id="11390" w:name="_ETM_Q27_269090"/>
      <w:bookmarkEnd w:id="11390"/>
      <w:r>
        <w:rPr>
          <w:rtl/>
        </w:rPr>
        <w:t xml:space="preserve">לראש </w:t>
      </w:r>
      <w:bookmarkStart w:id="11391" w:name="_ETM_Q27_269420"/>
      <w:bookmarkEnd w:id="11391"/>
      <w:r>
        <w:rPr>
          <w:rtl/>
        </w:rPr>
        <w:t>הממשלה</w:t>
      </w:r>
      <w:r>
        <w:rPr>
          <w:rFonts w:hint="cs"/>
          <w:rtl/>
        </w:rPr>
        <w:t>:</w:t>
      </w:r>
      <w:r>
        <w:rPr>
          <w:rtl/>
        </w:rPr>
        <w:t xml:space="preserve"> </w:t>
      </w:r>
      <w:bookmarkStart w:id="11392" w:name="_ETM_Q27_270610"/>
      <w:bookmarkEnd w:id="11392"/>
      <w:r>
        <w:rPr>
          <w:rtl/>
        </w:rPr>
        <w:t xml:space="preserve">אל </w:t>
      </w:r>
      <w:bookmarkStart w:id="11393" w:name="_ETM_Q27_271180"/>
      <w:bookmarkEnd w:id="11393"/>
      <w:r>
        <w:rPr>
          <w:rtl/>
        </w:rPr>
        <w:t>ת</w:t>
      </w:r>
      <w:r>
        <w:rPr>
          <w:rFonts w:hint="cs"/>
          <w:rtl/>
        </w:rPr>
        <w:t>פקיר</w:t>
      </w:r>
      <w:r>
        <w:rPr>
          <w:rtl/>
        </w:rPr>
        <w:t xml:space="preserve"> </w:t>
      </w:r>
      <w:bookmarkStart w:id="11394" w:name="_ETM_Q27_271690"/>
      <w:bookmarkEnd w:id="11394"/>
      <w:r>
        <w:rPr>
          <w:rtl/>
        </w:rPr>
        <w:t xml:space="preserve">את </w:t>
      </w:r>
      <w:bookmarkStart w:id="11395" w:name="_ETM_Q27_271810"/>
      <w:bookmarkEnd w:id="11395"/>
      <w:r>
        <w:rPr>
          <w:rtl/>
        </w:rPr>
        <w:t xml:space="preserve">מדינת </w:t>
      </w:r>
      <w:bookmarkStart w:id="11396" w:name="_ETM_Q27_272260"/>
      <w:bookmarkEnd w:id="11396"/>
      <w:r>
        <w:rPr>
          <w:rtl/>
        </w:rPr>
        <w:t>ישראל</w:t>
      </w:r>
      <w:r>
        <w:rPr>
          <w:rFonts w:hint="cs"/>
          <w:rtl/>
        </w:rPr>
        <w:t>.</w:t>
      </w:r>
      <w:r>
        <w:rPr>
          <w:rtl/>
        </w:rPr>
        <w:t xml:space="preserve"> </w:t>
      </w:r>
      <w:bookmarkStart w:id="11397" w:name="_ETM_Q27_273609"/>
      <w:bookmarkEnd w:id="11397"/>
      <w:r>
        <w:rPr>
          <w:rtl/>
        </w:rPr>
        <w:t xml:space="preserve">אל </w:t>
      </w:r>
      <w:bookmarkStart w:id="11398" w:name="_ETM_Q27_274030"/>
      <w:bookmarkEnd w:id="11398"/>
      <w:r>
        <w:rPr>
          <w:rtl/>
        </w:rPr>
        <w:t>ת</w:t>
      </w:r>
      <w:r>
        <w:rPr>
          <w:rFonts w:hint="cs"/>
          <w:rtl/>
        </w:rPr>
        <w:t>פקיר</w:t>
      </w:r>
      <w:r>
        <w:rPr>
          <w:rtl/>
        </w:rPr>
        <w:t xml:space="preserve"> </w:t>
      </w:r>
      <w:bookmarkStart w:id="11399" w:name="_ETM_Q27_274539"/>
      <w:bookmarkEnd w:id="11399"/>
      <w:r>
        <w:rPr>
          <w:rtl/>
        </w:rPr>
        <w:t xml:space="preserve">את </w:t>
      </w:r>
      <w:bookmarkStart w:id="11400" w:name="_ETM_Q27_274630"/>
      <w:bookmarkEnd w:id="11400"/>
      <w:r>
        <w:rPr>
          <w:rtl/>
        </w:rPr>
        <w:t xml:space="preserve">אזרחי </w:t>
      </w:r>
      <w:bookmarkStart w:id="11401" w:name="_ETM_Q27_275139"/>
      <w:bookmarkEnd w:id="11401"/>
      <w:r>
        <w:rPr>
          <w:rtl/>
        </w:rPr>
        <w:t>ישראל</w:t>
      </w:r>
      <w:r>
        <w:rPr>
          <w:rFonts w:hint="cs"/>
          <w:rtl/>
        </w:rPr>
        <w:t>.</w:t>
      </w:r>
      <w:r>
        <w:rPr>
          <w:rtl/>
        </w:rPr>
        <w:t xml:space="preserve"> </w:t>
      </w:r>
      <w:bookmarkStart w:id="11402" w:name="_ETM_Q27_276620"/>
      <w:bookmarkEnd w:id="11402"/>
      <w:r>
        <w:rPr>
          <w:rtl/>
        </w:rPr>
        <w:t xml:space="preserve">אל </w:t>
      </w:r>
      <w:bookmarkStart w:id="11403" w:name="_ETM_Q27_276860"/>
      <w:bookmarkEnd w:id="11403"/>
      <w:r>
        <w:rPr>
          <w:rtl/>
        </w:rPr>
        <w:t>ת</w:t>
      </w:r>
      <w:r>
        <w:rPr>
          <w:rFonts w:hint="cs"/>
          <w:rtl/>
        </w:rPr>
        <w:t>פקיר</w:t>
      </w:r>
      <w:r>
        <w:rPr>
          <w:rtl/>
        </w:rPr>
        <w:t xml:space="preserve"> </w:t>
      </w:r>
      <w:bookmarkStart w:id="11404" w:name="_ETM_Q27_277340"/>
      <w:bookmarkEnd w:id="11404"/>
      <w:r>
        <w:rPr>
          <w:rtl/>
        </w:rPr>
        <w:t xml:space="preserve">את </w:t>
      </w:r>
      <w:bookmarkStart w:id="11405" w:name="_ETM_Q27_277490"/>
      <w:bookmarkEnd w:id="11405"/>
      <w:r>
        <w:rPr>
          <w:rtl/>
        </w:rPr>
        <w:t xml:space="preserve">הביטחון </w:t>
      </w:r>
      <w:bookmarkStart w:id="11406" w:name="_ETM_Q27_278150"/>
      <w:bookmarkEnd w:id="11406"/>
      <w:r>
        <w:rPr>
          <w:rtl/>
        </w:rPr>
        <w:t>והכלכלה</w:t>
      </w:r>
      <w:r>
        <w:rPr>
          <w:rFonts w:hint="cs"/>
          <w:rtl/>
        </w:rPr>
        <w:t>.</w:t>
      </w:r>
      <w:bookmarkStart w:id="11407" w:name="_ETM_Q27_279919"/>
      <w:bookmarkEnd w:id="11407"/>
      <w:r>
        <w:rPr>
          <w:rFonts w:hint="cs"/>
          <w:rtl/>
        </w:rPr>
        <w:t xml:space="preserve"> </w:t>
      </w:r>
      <w:r>
        <w:rPr>
          <w:rtl/>
        </w:rPr>
        <w:t xml:space="preserve">עצור </w:t>
      </w:r>
      <w:bookmarkStart w:id="11408" w:name="_ETM_Q27_280369"/>
      <w:bookmarkEnd w:id="11408"/>
      <w:r>
        <w:rPr>
          <w:rtl/>
        </w:rPr>
        <w:t xml:space="preserve">את </w:t>
      </w:r>
      <w:bookmarkStart w:id="11409" w:name="_ETM_Q27_280520"/>
      <w:bookmarkEnd w:id="11409"/>
      <w:r>
        <w:rPr>
          <w:rtl/>
        </w:rPr>
        <w:t>הכ</w:t>
      </w:r>
      <w:r>
        <w:rPr>
          <w:rFonts w:hint="cs"/>
          <w:rtl/>
        </w:rPr>
        <w:t>ו</w:t>
      </w:r>
      <w:r>
        <w:rPr>
          <w:rtl/>
        </w:rPr>
        <w:t>ל</w:t>
      </w:r>
      <w:r>
        <w:rPr>
          <w:rFonts w:hint="cs"/>
          <w:rtl/>
        </w:rPr>
        <w:t xml:space="preserve"> –</w:t>
      </w:r>
      <w:r>
        <w:rPr>
          <w:rtl/>
        </w:rPr>
        <w:t xml:space="preserve"> </w:t>
      </w:r>
      <w:bookmarkStart w:id="11410" w:name="_ETM_Q27_281630"/>
      <w:bookmarkEnd w:id="11410"/>
      <w:r>
        <w:rPr>
          <w:rtl/>
        </w:rPr>
        <w:t xml:space="preserve">זו </w:t>
      </w:r>
      <w:bookmarkStart w:id="11411" w:name="_ETM_Q27_281899"/>
      <w:bookmarkEnd w:id="11411"/>
      <w:r>
        <w:rPr>
          <w:rtl/>
        </w:rPr>
        <w:t xml:space="preserve">הקריאה </w:t>
      </w:r>
      <w:bookmarkStart w:id="11412" w:name="_ETM_Q27_282409"/>
      <w:bookmarkEnd w:id="11412"/>
      <w:r>
        <w:rPr>
          <w:rtl/>
        </w:rPr>
        <w:t xml:space="preserve">האחרונה </w:t>
      </w:r>
      <w:bookmarkStart w:id="11413" w:name="_ETM_Q27_282829"/>
      <w:bookmarkEnd w:id="11413"/>
      <w:r>
        <w:rPr>
          <w:rtl/>
        </w:rPr>
        <w:t xml:space="preserve">לפני </w:t>
      </w:r>
      <w:bookmarkStart w:id="11414" w:name="_ETM_Q27_283280"/>
      <w:bookmarkEnd w:id="11414"/>
      <w:r>
        <w:rPr>
          <w:rtl/>
        </w:rPr>
        <w:t>התהום</w:t>
      </w:r>
      <w:r w:rsidR="00367ED5">
        <w:rPr>
          <w:rFonts w:hint="cs"/>
          <w:rtl/>
        </w:rPr>
        <w:t>.</w:t>
      </w:r>
      <w:r>
        <w:rPr>
          <w:rtl/>
        </w:rPr>
        <w:t xml:space="preserve"> </w:t>
      </w:r>
      <w:bookmarkStart w:id="11415" w:name="_ETM_Q27_284719"/>
      <w:bookmarkEnd w:id="11415"/>
      <w:r>
        <w:rPr>
          <w:rtl/>
        </w:rPr>
        <w:t xml:space="preserve">שלח </w:t>
      </w:r>
      <w:bookmarkStart w:id="11416" w:name="_ETM_Q27_285079"/>
      <w:bookmarkEnd w:id="11416"/>
      <w:r>
        <w:rPr>
          <w:rtl/>
        </w:rPr>
        <w:t xml:space="preserve">את </w:t>
      </w:r>
      <w:bookmarkStart w:id="11417" w:name="_ETM_Q27_285229"/>
      <w:bookmarkEnd w:id="11417"/>
      <w:r>
        <w:rPr>
          <w:rtl/>
        </w:rPr>
        <w:t xml:space="preserve">הצוות </w:t>
      </w:r>
      <w:bookmarkStart w:id="11418" w:name="_ETM_Q27_285649"/>
      <w:bookmarkEnd w:id="11418"/>
      <w:r>
        <w:rPr>
          <w:rtl/>
        </w:rPr>
        <w:t xml:space="preserve">שלך </w:t>
      </w:r>
      <w:bookmarkStart w:id="11419" w:name="_ETM_Q27_285950"/>
      <w:bookmarkEnd w:id="11419"/>
      <w:r>
        <w:rPr>
          <w:rtl/>
        </w:rPr>
        <w:t xml:space="preserve">לבית </w:t>
      </w:r>
      <w:bookmarkStart w:id="11420" w:name="_ETM_Q27_286310"/>
      <w:bookmarkEnd w:id="11420"/>
      <w:r>
        <w:rPr>
          <w:rtl/>
        </w:rPr>
        <w:t xml:space="preserve">הנשיא </w:t>
      </w:r>
      <w:bookmarkStart w:id="11421" w:name="_ETM_Q27_286700"/>
      <w:bookmarkEnd w:id="11421"/>
      <w:r>
        <w:rPr>
          <w:rtl/>
        </w:rPr>
        <w:t xml:space="preserve">עכשיו </w:t>
      </w:r>
      <w:bookmarkStart w:id="11422" w:name="_ETM_Q27_287890"/>
      <w:bookmarkEnd w:id="11422"/>
      <w:r>
        <w:rPr>
          <w:rtl/>
        </w:rPr>
        <w:t xml:space="preserve">לדבר </w:t>
      </w:r>
      <w:bookmarkStart w:id="11423" w:name="_ETM_Q27_288280"/>
      <w:bookmarkEnd w:id="11423"/>
      <w:r>
        <w:rPr>
          <w:rtl/>
        </w:rPr>
        <w:t>ש</w:t>
      </w:r>
      <w:r>
        <w:rPr>
          <w:rFonts w:hint="cs"/>
          <w:rtl/>
        </w:rPr>
        <w:t>ם ע</w:t>
      </w:r>
      <w:bookmarkStart w:id="11424" w:name="_ETM_Q27_288579"/>
      <w:bookmarkEnd w:id="11424"/>
      <w:r>
        <w:rPr>
          <w:rtl/>
        </w:rPr>
        <w:t xml:space="preserve">ל </w:t>
      </w:r>
      <w:bookmarkStart w:id="11425" w:name="_ETM_Q27_288790"/>
      <w:bookmarkEnd w:id="11425"/>
      <w:r>
        <w:rPr>
          <w:rFonts w:hint="cs"/>
          <w:rtl/>
        </w:rPr>
        <w:t>הכול</w:t>
      </w:r>
      <w:r>
        <w:rPr>
          <w:rtl/>
        </w:rPr>
        <w:t xml:space="preserve"> </w:t>
      </w:r>
      <w:bookmarkStart w:id="11426" w:name="_ETM_Q27_289850"/>
      <w:bookmarkEnd w:id="11426"/>
      <w:r>
        <w:rPr>
          <w:rFonts w:hint="cs"/>
          <w:rtl/>
        </w:rPr>
        <w:t>ו</w:t>
      </w:r>
      <w:r>
        <w:rPr>
          <w:rtl/>
        </w:rPr>
        <w:t xml:space="preserve">בראייה </w:t>
      </w:r>
      <w:bookmarkStart w:id="11427" w:name="_ETM_Q27_290329"/>
      <w:bookmarkEnd w:id="11427"/>
      <w:r>
        <w:rPr>
          <w:rtl/>
        </w:rPr>
        <w:t xml:space="preserve">כוללת </w:t>
      </w:r>
      <w:bookmarkStart w:id="11428" w:name="_ETM_Q27_291479"/>
      <w:bookmarkStart w:id="11429" w:name="_ETM_Q27_291780"/>
      <w:bookmarkStart w:id="11430" w:name="_ETM_Q27_292500"/>
      <w:bookmarkEnd w:id="11428"/>
      <w:bookmarkEnd w:id="11429"/>
      <w:bookmarkEnd w:id="11430"/>
      <w:r>
        <w:rPr>
          <w:rFonts w:hint="cs"/>
          <w:rtl/>
        </w:rPr>
        <w:t xml:space="preserve">וארוכת </w:t>
      </w:r>
      <w:r>
        <w:rPr>
          <w:rtl/>
        </w:rPr>
        <w:t>טווח</w:t>
      </w:r>
      <w:r>
        <w:rPr>
          <w:rFonts w:hint="cs"/>
          <w:rtl/>
        </w:rPr>
        <w:t>.</w:t>
      </w:r>
      <w:r>
        <w:rPr>
          <w:rtl/>
        </w:rPr>
        <w:t xml:space="preserve"> </w:t>
      </w:r>
      <w:bookmarkStart w:id="11431" w:name="_ETM_Q27_293760"/>
      <w:bookmarkEnd w:id="11431"/>
      <w:r>
        <w:rPr>
          <w:rtl/>
        </w:rPr>
        <w:t xml:space="preserve">זה </w:t>
      </w:r>
      <w:bookmarkStart w:id="11432" w:name="_ETM_Q27_294030"/>
      <w:bookmarkEnd w:id="11432"/>
      <w:r>
        <w:rPr>
          <w:rtl/>
        </w:rPr>
        <w:t xml:space="preserve">יהיה </w:t>
      </w:r>
      <w:bookmarkStart w:id="11433" w:name="_ETM_Q27_294210"/>
      <w:bookmarkEnd w:id="11433"/>
      <w:r>
        <w:rPr>
          <w:rtl/>
        </w:rPr>
        <w:t>מורכב</w:t>
      </w:r>
      <w:r>
        <w:rPr>
          <w:rFonts w:hint="cs"/>
          <w:rtl/>
        </w:rPr>
        <w:t>,</w:t>
      </w:r>
      <w:r>
        <w:rPr>
          <w:rtl/>
        </w:rPr>
        <w:t xml:space="preserve"> </w:t>
      </w:r>
      <w:bookmarkStart w:id="11434" w:name="_ETM_Q27_295479"/>
      <w:bookmarkEnd w:id="11434"/>
      <w:r>
        <w:rPr>
          <w:rtl/>
        </w:rPr>
        <w:t xml:space="preserve">אבל </w:t>
      </w:r>
      <w:bookmarkStart w:id="11435" w:name="_ETM_Q27_295719"/>
      <w:bookmarkEnd w:id="11435"/>
      <w:r>
        <w:rPr>
          <w:rtl/>
        </w:rPr>
        <w:t xml:space="preserve">זה </w:t>
      </w:r>
      <w:bookmarkStart w:id="11436" w:name="_ETM_Q27_295929"/>
      <w:bookmarkEnd w:id="11436"/>
      <w:r>
        <w:rPr>
          <w:rtl/>
        </w:rPr>
        <w:t xml:space="preserve">יהיה </w:t>
      </w:r>
      <w:bookmarkStart w:id="11437" w:name="_ETM_Q27_296079"/>
      <w:bookmarkEnd w:id="11437"/>
      <w:r>
        <w:rPr>
          <w:rtl/>
        </w:rPr>
        <w:t>נכון</w:t>
      </w:r>
      <w:r>
        <w:rPr>
          <w:rFonts w:hint="cs"/>
          <w:rtl/>
        </w:rPr>
        <w:t>.</w:t>
      </w:r>
      <w:r>
        <w:rPr>
          <w:rtl/>
        </w:rPr>
        <w:t xml:space="preserve"> </w:t>
      </w:r>
      <w:bookmarkStart w:id="11438" w:name="_ETM_Q27_297299"/>
      <w:bookmarkEnd w:id="11438"/>
      <w:r>
        <w:rPr>
          <w:rFonts w:hint="cs"/>
          <w:rtl/>
        </w:rPr>
        <w:t>ה</w:t>
      </w:r>
      <w:r>
        <w:rPr>
          <w:rtl/>
        </w:rPr>
        <w:t xml:space="preserve">אחריות </w:t>
      </w:r>
      <w:bookmarkStart w:id="11439" w:name="_ETM_Q27_297929"/>
      <w:bookmarkEnd w:id="11439"/>
      <w:r>
        <w:rPr>
          <w:rtl/>
        </w:rPr>
        <w:t>עליך</w:t>
      </w:r>
      <w:r>
        <w:rPr>
          <w:rFonts w:hint="cs"/>
          <w:rtl/>
        </w:rPr>
        <w:t>.</w:t>
      </w:r>
      <w:r>
        <w:rPr>
          <w:rtl/>
        </w:rPr>
        <w:t xml:space="preserve"> </w:t>
      </w:r>
      <w:bookmarkStart w:id="11440" w:name="_ETM_Q27_298999"/>
      <w:bookmarkEnd w:id="11440"/>
      <w:r>
        <w:rPr>
          <w:rtl/>
        </w:rPr>
        <w:t>מה</w:t>
      </w:r>
      <w:bookmarkStart w:id="11441" w:name="_ETM_Q27_299329"/>
      <w:bookmarkEnd w:id="11441"/>
      <w:r>
        <w:rPr>
          <w:rtl/>
        </w:rPr>
        <w:t xml:space="preserve">תוצאות </w:t>
      </w:r>
      <w:bookmarkStart w:id="11442" w:name="_ETM_Q27_299989"/>
      <w:bookmarkEnd w:id="11442"/>
      <w:r>
        <w:rPr>
          <w:rtl/>
        </w:rPr>
        <w:t>ש</w:t>
      </w:r>
      <w:r>
        <w:rPr>
          <w:rFonts w:hint="cs"/>
          <w:rtl/>
        </w:rPr>
        <w:t xml:space="preserve">ל </w:t>
      </w:r>
      <w:r>
        <w:rPr>
          <w:rtl/>
        </w:rPr>
        <w:t xml:space="preserve">התהליך </w:t>
      </w:r>
      <w:bookmarkStart w:id="11443" w:name="_ETM_Q27_300590"/>
      <w:bookmarkStart w:id="11444" w:name="_ETM_Q27_300679"/>
      <w:bookmarkEnd w:id="11443"/>
      <w:bookmarkEnd w:id="11444"/>
      <w:r>
        <w:rPr>
          <w:rFonts w:hint="cs"/>
          <w:rtl/>
        </w:rPr>
        <w:t>ה</w:t>
      </w:r>
      <w:r>
        <w:rPr>
          <w:rtl/>
        </w:rPr>
        <w:t xml:space="preserve">חד-צדדי </w:t>
      </w:r>
      <w:bookmarkStart w:id="11445" w:name="_ETM_Q27_301639"/>
      <w:bookmarkEnd w:id="11445"/>
      <w:r>
        <w:rPr>
          <w:rtl/>
        </w:rPr>
        <w:t xml:space="preserve">והמופרע </w:t>
      </w:r>
      <w:bookmarkStart w:id="11446" w:name="_ETM_Q27_302479"/>
      <w:bookmarkEnd w:id="11446"/>
      <w:r>
        <w:rPr>
          <w:rtl/>
        </w:rPr>
        <w:t xml:space="preserve">הזה </w:t>
      </w:r>
      <w:bookmarkStart w:id="11447" w:name="_ETM_Q27_303439"/>
      <w:bookmarkEnd w:id="11447"/>
      <w:r>
        <w:rPr>
          <w:rtl/>
        </w:rPr>
        <w:t>נ</w:t>
      </w:r>
      <w:r>
        <w:rPr>
          <w:rFonts w:hint="cs"/>
          <w:rtl/>
        </w:rPr>
        <w:t>י</w:t>
      </w:r>
      <w:r>
        <w:rPr>
          <w:rtl/>
        </w:rPr>
        <w:t xml:space="preserve">פגע </w:t>
      </w:r>
      <w:bookmarkStart w:id="11448" w:name="_ETM_Q27_304429"/>
      <w:bookmarkEnd w:id="11448"/>
      <w:r>
        <w:rPr>
          <w:rtl/>
        </w:rPr>
        <w:t>כול</w:t>
      </w:r>
      <w:r>
        <w:rPr>
          <w:rFonts w:hint="cs"/>
          <w:rtl/>
        </w:rPr>
        <w:t xml:space="preserve">נו. </w:t>
      </w:r>
    </w:p>
    <w:p w:rsidR="00873CCB" w:rsidRDefault="00873CCB" w:rsidP="004960D2">
      <w:pPr>
        <w:rPr>
          <w:rtl/>
        </w:rPr>
      </w:pPr>
    </w:p>
    <w:p w:rsidR="00873CCB" w:rsidRDefault="00873CCB" w:rsidP="004960D2">
      <w:pPr>
        <w:pStyle w:val="af6"/>
        <w:keepNext/>
        <w:rPr>
          <w:rtl/>
        </w:rPr>
      </w:pPr>
      <w:r w:rsidRPr="00591BFC">
        <w:rPr>
          <w:rStyle w:val="TagStyle"/>
          <w:rtl/>
        </w:rPr>
        <w:t xml:space="preserve">&lt;&lt; יור &gt;&gt; </w:t>
      </w:r>
      <w:r>
        <w:rPr>
          <w:rtl/>
        </w:rPr>
        <w:t>היו"ר אמיר אוחנה:</w:t>
      </w:r>
      <w:r w:rsidRPr="00591BFC">
        <w:rPr>
          <w:rStyle w:val="TagStyle"/>
          <w:rtl/>
        </w:rPr>
        <w:t xml:space="preserve"> &lt;&lt; יור &gt;&gt;</w:t>
      </w:r>
      <w:r>
        <w:rPr>
          <w:rtl/>
        </w:rPr>
        <w:t xml:space="preserve">   </w:t>
      </w:r>
    </w:p>
    <w:p w:rsidR="00873CCB" w:rsidRDefault="00873CCB" w:rsidP="004960D2">
      <w:pPr>
        <w:pStyle w:val="KeepWithNext"/>
        <w:rPr>
          <w:rtl/>
          <w:lang w:eastAsia="he-IL"/>
        </w:rPr>
      </w:pPr>
    </w:p>
    <w:p w:rsidR="00873CCB" w:rsidRDefault="00873CCB" w:rsidP="00367ED5">
      <w:pPr>
        <w:rPr>
          <w:rtl/>
          <w:lang w:eastAsia="he-IL"/>
        </w:rPr>
      </w:pPr>
      <w:r>
        <w:rPr>
          <w:rFonts w:hint="cs"/>
          <w:rtl/>
          <w:lang w:eastAsia="he-IL"/>
        </w:rPr>
        <w:t>תודה לחבר הכנסת גנץ</w:t>
      </w:r>
      <w:r w:rsidR="00367ED5">
        <w:rPr>
          <w:rFonts w:hint="cs"/>
          <w:rtl/>
          <w:lang w:eastAsia="he-IL"/>
        </w:rPr>
        <w:t>,</w:t>
      </w:r>
      <w:r>
        <w:rPr>
          <w:rFonts w:hint="cs"/>
          <w:rtl/>
          <w:lang w:eastAsia="he-IL"/>
        </w:rPr>
        <w:t xml:space="preserve"> וכעת יעלה ויבוא חבר הכנסת רם בן ברק. בבקשה, אדוני, עד שלוש דקות לרשותך.</w:t>
      </w:r>
    </w:p>
    <w:p w:rsidR="00873CCB" w:rsidRDefault="00873CCB" w:rsidP="004960D2">
      <w:pPr>
        <w:rPr>
          <w:rtl/>
          <w:lang w:eastAsia="he-IL"/>
        </w:rPr>
      </w:pPr>
    </w:p>
    <w:p w:rsidR="00873CCB" w:rsidRDefault="00873CCB" w:rsidP="004960D2">
      <w:pPr>
        <w:pStyle w:val="af5"/>
        <w:keepNext/>
        <w:rPr>
          <w:rtl/>
        </w:rPr>
      </w:pPr>
      <w:r w:rsidRPr="00ED137A">
        <w:rPr>
          <w:rStyle w:val="TagStyle"/>
          <w:rtl/>
        </w:rPr>
        <w:t xml:space="preserve"> &lt;&lt; קריאה &gt;&gt; </w:t>
      </w:r>
      <w:r>
        <w:rPr>
          <w:rtl/>
        </w:rPr>
        <w:t>שר התקשורת שלמה קרעי:</w:t>
      </w:r>
      <w:r w:rsidRPr="00ED137A">
        <w:rPr>
          <w:rStyle w:val="TagStyle"/>
          <w:rtl/>
        </w:rPr>
        <w:t xml:space="preserve"> &lt;&lt; קריאה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חבר הכנסת גנץ, שכחת </w:t>
      </w:r>
      <w:bookmarkStart w:id="11449" w:name="_ETM_Q27_312883"/>
      <w:bookmarkEnd w:id="11449"/>
      <w:r>
        <w:rPr>
          <w:rFonts w:hint="cs"/>
          <w:rtl/>
          <w:lang w:eastAsia="he-IL"/>
        </w:rPr>
        <w:t xml:space="preserve">שאתם ניסיתם לשנות את חוקי הבחירות </w:t>
      </w:r>
      <w:r>
        <w:rPr>
          <w:rFonts w:hint="eastAsia"/>
          <w:rtl/>
          <w:lang w:eastAsia="he-IL"/>
        </w:rPr>
        <w:t xml:space="preserve">– </w:t>
      </w:r>
      <w:r>
        <w:rPr>
          <w:rFonts w:hint="cs"/>
          <w:rtl/>
          <w:lang w:eastAsia="he-IL"/>
        </w:rPr>
        <w:t>שכנסת לא תתפזר אם עובר תקציב, שצריך 70 או 80 חברי כנסת כדי לפזר כנסת. אתם עשיתם את זה.</w:t>
      </w:r>
    </w:p>
    <w:p w:rsidR="00873CCB" w:rsidRDefault="00873CCB" w:rsidP="004960D2">
      <w:pPr>
        <w:rPr>
          <w:rtl/>
          <w:lang w:eastAsia="he-IL"/>
        </w:rPr>
      </w:pPr>
      <w:bookmarkStart w:id="11450" w:name="_ETM_Q27_324575"/>
      <w:bookmarkStart w:id="11451" w:name="_ETM_Q27_324665"/>
      <w:bookmarkEnd w:id="11450"/>
      <w:bookmarkEnd w:id="11451"/>
    </w:p>
    <w:p w:rsidR="00873CCB" w:rsidRDefault="00873CCB" w:rsidP="004960D2">
      <w:pPr>
        <w:pStyle w:val="af6"/>
        <w:keepNext/>
        <w:rPr>
          <w:rtl/>
        </w:rPr>
      </w:pPr>
      <w:r w:rsidRPr="00591BFC">
        <w:rPr>
          <w:rStyle w:val="TagStyle"/>
          <w:rtl/>
        </w:rPr>
        <w:t xml:space="preserve">&lt;&lt; יור &gt;&gt; </w:t>
      </w:r>
      <w:r>
        <w:rPr>
          <w:rtl/>
        </w:rPr>
        <w:t>היו"ר אמיר אוחנה:</w:t>
      </w:r>
      <w:r w:rsidRPr="00591BFC">
        <w:rPr>
          <w:rStyle w:val="TagStyle"/>
          <w:rtl/>
        </w:rPr>
        <w:t xml:space="preserve"> &lt;&lt; יור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bookmarkStart w:id="11452" w:name="_ETM_Q27_325411"/>
      <w:bookmarkEnd w:id="11452"/>
      <w:r>
        <w:rPr>
          <w:rFonts w:hint="cs"/>
          <w:rtl/>
          <w:lang w:eastAsia="he-IL"/>
        </w:rPr>
        <w:t>בבקשה, אדוני, עד שלוש דקות לרשותך. בבקשה.</w:t>
      </w:r>
    </w:p>
    <w:p w:rsidR="00873CCB" w:rsidRPr="00ED137A" w:rsidRDefault="00873CCB" w:rsidP="004960D2">
      <w:pPr>
        <w:rPr>
          <w:rtl/>
          <w:lang w:eastAsia="he-IL"/>
        </w:rPr>
      </w:pPr>
      <w:bookmarkStart w:id="11453" w:name="_ETM_Q27_326604"/>
      <w:bookmarkStart w:id="11454" w:name="_ETM_Q27_326695"/>
      <w:bookmarkEnd w:id="11453"/>
      <w:bookmarkEnd w:id="11454"/>
    </w:p>
    <w:p w:rsidR="00873CCB" w:rsidRDefault="00873CCB" w:rsidP="004960D2">
      <w:pPr>
        <w:pStyle w:val="a4"/>
        <w:keepNext/>
        <w:rPr>
          <w:rtl/>
        </w:rPr>
      </w:pPr>
      <w:r w:rsidRPr="00591BFC">
        <w:rPr>
          <w:rStyle w:val="TagStyle"/>
          <w:rtl/>
        </w:rPr>
        <w:t xml:space="preserve"> &lt;&lt; דובר &gt;&gt; </w:t>
      </w:r>
      <w:bookmarkStart w:id="11455" w:name="_Toc139992114"/>
      <w:bookmarkStart w:id="11456" w:name="_Toc159400084"/>
      <w:r>
        <w:rPr>
          <w:rtl/>
        </w:rPr>
        <w:t>רם בן ברק (יש עתיד):</w:t>
      </w:r>
      <w:bookmarkEnd w:id="11455"/>
      <w:bookmarkEnd w:id="11456"/>
      <w:r w:rsidRPr="00591BFC">
        <w:rPr>
          <w:rStyle w:val="TagStyle"/>
          <w:rtl/>
        </w:rPr>
        <w:t xml:space="preserve"> &lt;&lt; דובר &gt;&gt;</w:t>
      </w:r>
      <w:r>
        <w:rPr>
          <w:rtl/>
        </w:rPr>
        <w:t xml:space="preserve">   </w:t>
      </w:r>
    </w:p>
    <w:p w:rsidR="00873CCB" w:rsidRDefault="00873CCB" w:rsidP="004960D2">
      <w:pPr>
        <w:rPr>
          <w:rtl/>
        </w:rPr>
      </w:pPr>
    </w:p>
    <w:p w:rsidR="00873CCB" w:rsidRDefault="00873CCB" w:rsidP="00DF7BB6">
      <w:pPr>
        <w:rPr>
          <w:rtl/>
        </w:rPr>
      </w:pPr>
      <w:r>
        <w:rPr>
          <w:rFonts w:hint="cs"/>
          <w:rtl/>
        </w:rPr>
        <w:t>תודה רבה,</w:t>
      </w:r>
      <w:r>
        <w:rPr>
          <w:rtl/>
        </w:rPr>
        <w:t xml:space="preserve"> </w:t>
      </w:r>
      <w:bookmarkStart w:id="11457" w:name="_ETM_Q27_326579"/>
      <w:bookmarkEnd w:id="11457"/>
      <w:r>
        <w:rPr>
          <w:rtl/>
        </w:rPr>
        <w:t xml:space="preserve">אדוני </w:t>
      </w:r>
      <w:bookmarkStart w:id="11458" w:name="_ETM_Q27_327359"/>
      <w:bookmarkEnd w:id="11458"/>
      <w:r>
        <w:rPr>
          <w:rtl/>
        </w:rPr>
        <w:t>היושב-ראש</w:t>
      </w:r>
      <w:r>
        <w:rPr>
          <w:rFonts w:hint="cs"/>
          <w:rtl/>
        </w:rPr>
        <w:t>.</w:t>
      </w:r>
      <w:r>
        <w:rPr>
          <w:rtl/>
        </w:rPr>
        <w:t xml:space="preserve"> </w:t>
      </w:r>
      <w:bookmarkStart w:id="11459" w:name="_ETM_Q27_329030"/>
      <w:bookmarkEnd w:id="11459"/>
      <w:r>
        <w:rPr>
          <w:rtl/>
        </w:rPr>
        <w:t>ראשית</w:t>
      </w:r>
      <w:r>
        <w:rPr>
          <w:rFonts w:hint="cs"/>
          <w:rtl/>
        </w:rPr>
        <w:t>,</w:t>
      </w:r>
      <w:r>
        <w:rPr>
          <w:rtl/>
        </w:rPr>
        <w:t xml:space="preserve"> </w:t>
      </w:r>
      <w:bookmarkStart w:id="11460" w:name="_ETM_Q27_329780"/>
      <w:bookmarkEnd w:id="11460"/>
      <w:r>
        <w:rPr>
          <w:rtl/>
        </w:rPr>
        <w:t xml:space="preserve">אני </w:t>
      </w:r>
      <w:bookmarkStart w:id="11461" w:name="_ETM_Q27_330049"/>
      <w:bookmarkEnd w:id="11461"/>
      <w:r>
        <w:rPr>
          <w:rtl/>
        </w:rPr>
        <w:t xml:space="preserve">רוצה </w:t>
      </w:r>
      <w:bookmarkStart w:id="11462" w:name="_ETM_Q27_330349"/>
      <w:bookmarkEnd w:id="11462"/>
      <w:r>
        <w:rPr>
          <w:rtl/>
        </w:rPr>
        <w:t xml:space="preserve">לנצל </w:t>
      </w:r>
      <w:bookmarkStart w:id="11463" w:name="_ETM_Q27_330799"/>
      <w:bookmarkEnd w:id="11463"/>
      <w:r>
        <w:rPr>
          <w:rtl/>
        </w:rPr>
        <w:t xml:space="preserve">את </w:t>
      </w:r>
      <w:bookmarkStart w:id="11464" w:name="_ETM_Q27_330980"/>
      <w:bookmarkEnd w:id="11464"/>
      <w:r>
        <w:rPr>
          <w:rtl/>
        </w:rPr>
        <w:t xml:space="preserve">הבמה </w:t>
      </w:r>
      <w:bookmarkStart w:id="11465" w:name="_ETM_Q27_331459"/>
      <w:bookmarkEnd w:id="11465"/>
      <w:r>
        <w:rPr>
          <w:rtl/>
        </w:rPr>
        <w:t xml:space="preserve">הזאת </w:t>
      </w:r>
      <w:bookmarkStart w:id="11466" w:name="_ETM_Q27_332030"/>
      <w:bookmarkEnd w:id="11466"/>
      <w:r>
        <w:rPr>
          <w:rFonts w:hint="cs"/>
          <w:rtl/>
        </w:rPr>
        <w:t>ו</w:t>
      </w:r>
      <w:r>
        <w:rPr>
          <w:rtl/>
        </w:rPr>
        <w:t xml:space="preserve">לעמוד </w:t>
      </w:r>
      <w:bookmarkStart w:id="11467" w:name="_ETM_Q27_332480"/>
      <w:bookmarkEnd w:id="11467"/>
      <w:r>
        <w:rPr>
          <w:rtl/>
        </w:rPr>
        <w:t xml:space="preserve">כאן </w:t>
      </w:r>
      <w:bookmarkStart w:id="11468" w:name="_ETM_Q27_332750"/>
      <w:bookmarkEnd w:id="11468"/>
      <w:r>
        <w:rPr>
          <w:rtl/>
        </w:rPr>
        <w:t xml:space="preserve">מאחורי </w:t>
      </w:r>
      <w:bookmarkStart w:id="11469" w:name="_ETM_Q27_333169"/>
      <w:bookmarkEnd w:id="11469"/>
      <w:r>
        <w:rPr>
          <w:rtl/>
        </w:rPr>
        <w:t>הדוכן</w:t>
      </w:r>
      <w:r>
        <w:rPr>
          <w:rFonts w:hint="cs"/>
          <w:rtl/>
        </w:rPr>
        <w:t>,</w:t>
      </w:r>
      <w:r>
        <w:rPr>
          <w:rtl/>
        </w:rPr>
        <w:t xml:space="preserve"> </w:t>
      </w:r>
      <w:bookmarkStart w:id="11470" w:name="_ETM_Q27_334430"/>
      <w:bookmarkEnd w:id="11470"/>
      <w:r>
        <w:rPr>
          <w:rFonts w:hint="cs"/>
          <w:rtl/>
        </w:rPr>
        <w:t>לנוכח</w:t>
      </w:r>
      <w:r>
        <w:rPr>
          <w:rtl/>
        </w:rPr>
        <w:t xml:space="preserve"> </w:t>
      </w:r>
      <w:bookmarkStart w:id="11471" w:name="_ETM_Q27_334669"/>
      <w:bookmarkEnd w:id="11471"/>
      <w:r>
        <w:rPr>
          <w:rtl/>
        </w:rPr>
        <w:t xml:space="preserve">הדברים </w:t>
      </w:r>
      <w:bookmarkStart w:id="11472" w:name="_ETM_Q27_335030"/>
      <w:bookmarkEnd w:id="11472"/>
      <w:r>
        <w:rPr>
          <w:rtl/>
        </w:rPr>
        <w:t xml:space="preserve">שאמר </w:t>
      </w:r>
      <w:bookmarkStart w:id="11473" w:name="_ETM_Q27_335419"/>
      <w:bookmarkEnd w:id="11473"/>
      <w:r>
        <w:rPr>
          <w:rtl/>
        </w:rPr>
        <w:t xml:space="preserve">כאן </w:t>
      </w:r>
      <w:bookmarkStart w:id="11474" w:name="_ETM_Q27_335629"/>
      <w:bookmarkEnd w:id="11474"/>
      <w:r>
        <w:rPr>
          <w:rtl/>
        </w:rPr>
        <w:t xml:space="preserve">השר </w:t>
      </w:r>
      <w:bookmarkStart w:id="11475" w:name="_ETM_Q27_335959"/>
      <w:bookmarkEnd w:id="11475"/>
      <w:r>
        <w:rPr>
          <w:rtl/>
        </w:rPr>
        <w:t>אמסלם</w:t>
      </w:r>
      <w:r>
        <w:rPr>
          <w:rFonts w:hint="cs"/>
          <w:rtl/>
        </w:rPr>
        <w:t>,</w:t>
      </w:r>
      <w:r>
        <w:rPr>
          <w:rtl/>
        </w:rPr>
        <w:t xml:space="preserve"> </w:t>
      </w:r>
      <w:bookmarkStart w:id="11476" w:name="_ETM_Q27_337069"/>
      <w:bookmarkEnd w:id="11476"/>
      <w:r>
        <w:rPr>
          <w:rtl/>
        </w:rPr>
        <w:t xml:space="preserve">ולקבוע </w:t>
      </w:r>
      <w:bookmarkStart w:id="11477" w:name="_ETM_Q27_338269"/>
      <w:bookmarkEnd w:id="11477"/>
      <w:r>
        <w:rPr>
          <w:rtl/>
        </w:rPr>
        <w:t xml:space="preserve">שהשר </w:t>
      </w:r>
      <w:bookmarkStart w:id="11478" w:name="_ETM_Q27_338810"/>
      <w:bookmarkStart w:id="11479" w:name="_ETM_Q27_339169"/>
      <w:bookmarkEnd w:id="11478"/>
      <w:bookmarkEnd w:id="11479"/>
      <w:r>
        <w:rPr>
          <w:rFonts w:hint="cs"/>
          <w:rtl/>
        </w:rPr>
        <w:t xml:space="preserve">אמסלם </w:t>
      </w:r>
      <w:bookmarkStart w:id="11480" w:name="_ETM_Q27_339469"/>
      <w:bookmarkEnd w:id="11480"/>
      <w:r>
        <w:rPr>
          <w:rtl/>
        </w:rPr>
        <w:t xml:space="preserve">שקרן </w:t>
      </w:r>
      <w:bookmarkStart w:id="11481" w:name="_ETM_Q27_340579"/>
      <w:bookmarkEnd w:id="11481"/>
      <w:r>
        <w:rPr>
          <w:rtl/>
        </w:rPr>
        <w:t>ושיקר</w:t>
      </w:r>
      <w:r>
        <w:rPr>
          <w:rFonts w:hint="cs"/>
          <w:rtl/>
        </w:rPr>
        <w:t>,</w:t>
      </w:r>
      <w:r>
        <w:rPr>
          <w:rtl/>
        </w:rPr>
        <w:t xml:space="preserve"> </w:t>
      </w:r>
      <w:bookmarkStart w:id="11482" w:name="_ETM_Q27_341750"/>
      <w:bookmarkEnd w:id="11482"/>
      <w:r>
        <w:rPr>
          <w:rtl/>
        </w:rPr>
        <w:t xml:space="preserve">ואני </w:t>
      </w:r>
      <w:bookmarkStart w:id="11483" w:name="_ETM_Q27_342019"/>
      <w:bookmarkEnd w:id="11483"/>
      <w:r>
        <w:rPr>
          <w:rtl/>
        </w:rPr>
        <w:t xml:space="preserve">מעודד </w:t>
      </w:r>
      <w:bookmarkStart w:id="11484" w:name="_ETM_Q27_342409"/>
      <w:bookmarkEnd w:id="11484"/>
      <w:r>
        <w:rPr>
          <w:rtl/>
        </w:rPr>
        <w:t xml:space="preserve">אותו </w:t>
      </w:r>
      <w:bookmarkStart w:id="11485" w:name="_ETM_Q27_342769"/>
      <w:bookmarkEnd w:id="11485"/>
      <w:r>
        <w:rPr>
          <w:rtl/>
        </w:rPr>
        <w:t xml:space="preserve">לתבוע </w:t>
      </w:r>
      <w:bookmarkStart w:id="11486" w:name="_ETM_Q27_343129"/>
      <w:bookmarkEnd w:id="11486"/>
      <w:r>
        <w:rPr>
          <w:rtl/>
        </w:rPr>
        <w:t xml:space="preserve">אותי </w:t>
      </w:r>
      <w:bookmarkStart w:id="11487" w:name="_ETM_Q27_343969"/>
      <w:bookmarkEnd w:id="11487"/>
      <w:r>
        <w:rPr>
          <w:rtl/>
        </w:rPr>
        <w:t xml:space="preserve">תביעת </w:t>
      </w:r>
      <w:bookmarkStart w:id="11488" w:name="_ETM_Q27_344329"/>
      <w:bookmarkEnd w:id="11488"/>
      <w:r>
        <w:rPr>
          <w:rtl/>
        </w:rPr>
        <w:t xml:space="preserve">דיבה </w:t>
      </w:r>
      <w:bookmarkStart w:id="11489" w:name="_ETM_Q27_344750"/>
      <w:bookmarkEnd w:id="11489"/>
      <w:r>
        <w:rPr>
          <w:rtl/>
        </w:rPr>
        <w:t xml:space="preserve">על </w:t>
      </w:r>
      <w:bookmarkStart w:id="11490" w:name="_ETM_Q27_344870"/>
      <w:bookmarkEnd w:id="11490"/>
      <w:r>
        <w:rPr>
          <w:rtl/>
        </w:rPr>
        <w:t xml:space="preserve">השקרים </w:t>
      </w:r>
      <w:bookmarkStart w:id="11491" w:name="_ETM_Q27_345290"/>
      <w:bookmarkEnd w:id="11491"/>
      <w:r>
        <w:rPr>
          <w:rtl/>
        </w:rPr>
        <w:t xml:space="preserve">שהוא </w:t>
      </w:r>
      <w:bookmarkStart w:id="11492" w:name="_ETM_Q27_345439"/>
      <w:bookmarkEnd w:id="11492"/>
      <w:r>
        <w:rPr>
          <w:rtl/>
        </w:rPr>
        <w:t xml:space="preserve">אמר </w:t>
      </w:r>
      <w:bookmarkStart w:id="11493" w:name="_ETM_Q27_345680"/>
      <w:bookmarkEnd w:id="11493"/>
      <w:r>
        <w:rPr>
          <w:rtl/>
        </w:rPr>
        <w:t xml:space="preserve">כאן </w:t>
      </w:r>
      <w:bookmarkStart w:id="11494" w:name="_ETM_Q27_346069"/>
      <w:bookmarkEnd w:id="11494"/>
      <w:r>
        <w:rPr>
          <w:rtl/>
        </w:rPr>
        <w:t xml:space="preserve">עליי </w:t>
      </w:r>
      <w:bookmarkStart w:id="11495" w:name="_ETM_Q27_346430"/>
      <w:bookmarkEnd w:id="11495"/>
      <w:r>
        <w:rPr>
          <w:rtl/>
        </w:rPr>
        <w:t xml:space="preserve">ועל </w:t>
      </w:r>
      <w:bookmarkStart w:id="11496" w:name="_ETM_Q27_346639"/>
      <w:bookmarkEnd w:id="11496"/>
      <w:r>
        <w:rPr>
          <w:rtl/>
        </w:rPr>
        <w:t>ה</w:t>
      </w:r>
      <w:r>
        <w:rPr>
          <w:rFonts w:hint="cs"/>
          <w:rtl/>
        </w:rPr>
        <w:t>מימד</w:t>
      </w:r>
      <w:r>
        <w:rPr>
          <w:rtl/>
        </w:rPr>
        <w:t xml:space="preserve"> </w:t>
      </w:r>
      <w:bookmarkStart w:id="11497" w:name="_ETM_Q27_346969"/>
      <w:bookmarkEnd w:id="11497"/>
      <w:r>
        <w:rPr>
          <w:rtl/>
        </w:rPr>
        <w:t>החמישי</w:t>
      </w:r>
      <w:r>
        <w:rPr>
          <w:rFonts w:hint="cs"/>
          <w:rtl/>
        </w:rPr>
        <w:t>.</w:t>
      </w:r>
      <w:r>
        <w:rPr>
          <w:rtl/>
        </w:rPr>
        <w:t xml:space="preserve"> </w:t>
      </w:r>
      <w:bookmarkStart w:id="11498" w:name="_ETM_Q27_348609"/>
      <w:bookmarkEnd w:id="11498"/>
    </w:p>
    <w:p w:rsidR="00873CCB" w:rsidRDefault="00873CCB" w:rsidP="004960D2">
      <w:pPr>
        <w:rPr>
          <w:rtl/>
        </w:rPr>
      </w:pPr>
    </w:p>
    <w:p w:rsidR="00873CCB" w:rsidRDefault="00873CCB" w:rsidP="004960D2">
      <w:pPr>
        <w:pStyle w:val="af5"/>
        <w:keepNext/>
        <w:rPr>
          <w:rtl/>
        </w:rPr>
      </w:pPr>
      <w:r w:rsidRPr="009F030A">
        <w:rPr>
          <w:rStyle w:val="TagStyle"/>
          <w:rtl/>
        </w:rPr>
        <w:t xml:space="preserve">&lt;&lt; קריאה &gt;&gt; </w:t>
      </w:r>
      <w:r>
        <w:rPr>
          <w:rtl/>
        </w:rPr>
        <w:t>שר התקשורת שלמה קרעי:</w:t>
      </w:r>
      <w:r w:rsidRPr="009F030A">
        <w:rPr>
          <w:rStyle w:val="TagStyle"/>
          <w:rtl/>
        </w:rPr>
        <w:t xml:space="preserve"> &lt;&lt; קריאה &gt;&gt;</w:t>
      </w:r>
      <w:r>
        <w:rPr>
          <w:rtl/>
        </w:rPr>
        <w:t xml:space="preserve">   </w:t>
      </w:r>
    </w:p>
    <w:p w:rsidR="00873CCB" w:rsidRDefault="00873CCB" w:rsidP="004960D2">
      <w:pPr>
        <w:pStyle w:val="KeepWithNext"/>
        <w:rPr>
          <w:rtl/>
          <w:lang w:eastAsia="he-IL"/>
        </w:rPr>
      </w:pPr>
    </w:p>
    <w:p w:rsidR="00873CCB" w:rsidRDefault="00493F7D" w:rsidP="004960D2">
      <w:pPr>
        <w:rPr>
          <w:rtl/>
          <w:lang w:eastAsia="he-IL"/>
        </w:rPr>
      </w:pPr>
      <w:r>
        <w:rPr>
          <w:rFonts w:hint="cs"/>
          <w:rtl/>
          <w:lang w:eastAsia="he-IL"/>
        </w:rPr>
        <w:t>– – –</w:t>
      </w:r>
    </w:p>
    <w:p w:rsidR="00873CCB" w:rsidRDefault="00873CCB" w:rsidP="004960D2">
      <w:pPr>
        <w:rPr>
          <w:rtl/>
          <w:lang w:eastAsia="he-IL"/>
        </w:rPr>
      </w:pPr>
    </w:p>
    <w:p w:rsidR="00873CCB" w:rsidRDefault="00873CCB" w:rsidP="004960D2">
      <w:pPr>
        <w:pStyle w:val="-"/>
        <w:keepNext/>
        <w:rPr>
          <w:rtl/>
        </w:rPr>
      </w:pPr>
      <w:r w:rsidRPr="009F030A">
        <w:rPr>
          <w:rStyle w:val="TagStyle"/>
          <w:rtl/>
        </w:rPr>
        <w:t xml:space="preserve">&lt;&lt; דובר_המשך &gt;&gt; </w:t>
      </w:r>
      <w:r>
        <w:rPr>
          <w:rtl/>
        </w:rPr>
        <w:t>רם בן ברק (יש עתיד):</w:t>
      </w:r>
      <w:r w:rsidRPr="009F030A">
        <w:rPr>
          <w:rStyle w:val="TagStyle"/>
          <w:rtl/>
        </w:rPr>
        <w:t xml:space="preserve"> &lt;&lt; דובר_המשך &gt;&gt;</w:t>
      </w:r>
      <w:r>
        <w:rPr>
          <w:rtl/>
        </w:rPr>
        <w:t xml:space="preserve">   </w:t>
      </w:r>
    </w:p>
    <w:p w:rsidR="00873CCB" w:rsidRDefault="00873CCB" w:rsidP="004960D2">
      <w:pPr>
        <w:pStyle w:val="KeepWithNext"/>
        <w:rPr>
          <w:rtl/>
          <w:lang w:eastAsia="he-IL"/>
        </w:rPr>
      </w:pPr>
    </w:p>
    <w:p w:rsidR="00873CCB" w:rsidRDefault="00873CCB" w:rsidP="00DF7BB6">
      <w:pPr>
        <w:rPr>
          <w:rtl/>
          <w:lang w:eastAsia="he-IL"/>
        </w:rPr>
      </w:pPr>
      <w:r>
        <w:rPr>
          <w:rFonts w:hint="cs"/>
          <w:rtl/>
          <w:lang w:eastAsia="he-IL"/>
        </w:rPr>
        <w:t xml:space="preserve">לא שאלתי אותך שום דבר, </w:t>
      </w:r>
      <w:r w:rsidR="00DF7BB6">
        <w:rPr>
          <w:rFonts w:hint="cs"/>
          <w:rtl/>
          <w:lang w:eastAsia="he-IL"/>
        </w:rPr>
        <w:t xml:space="preserve">חבר הכנסת </w:t>
      </w:r>
      <w:r w:rsidR="00DF7BB6">
        <w:rPr>
          <w:rtl/>
          <w:lang w:eastAsia="he-IL"/>
        </w:rPr>
        <w:t>–</w:t>
      </w:r>
      <w:r w:rsidR="00DF7BB6">
        <w:rPr>
          <w:rFonts w:hint="cs"/>
          <w:rtl/>
          <w:lang w:eastAsia="he-IL"/>
        </w:rPr>
        <w:t xml:space="preserve"> השר</w:t>
      </w:r>
      <w:r>
        <w:rPr>
          <w:rFonts w:hint="cs"/>
          <w:rtl/>
          <w:lang w:eastAsia="he-IL"/>
        </w:rPr>
        <w:t xml:space="preserve"> קרעי, אז אל תענה לי.</w:t>
      </w:r>
    </w:p>
    <w:p w:rsidR="00873CCB" w:rsidRPr="00B12F8A" w:rsidRDefault="00873CCB" w:rsidP="004960D2">
      <w:pPr>
        <w:rPr>
          <w:rtl/>
        </w:rPr>
      </w:pPr>
    </w:p>
    <w:p w:rsidR="00873CCB" w:rsidRDefault="00873CCB" w:rsidP="004960D2">
      <w:pPr>
        <w:pStyle w:val="af6"/>
        <w:keepNext/>
        <w:rPr>
          <w:rtl/>
        </w:rPr>
      </w:pPr>
      <w:r w:rsidRPr="00591BFC">
        <w:rPr>
          <w:rStyle w:val="TagStyle"/>
          <w:rtl/>
        </w:rPr>
        <w:t xml:space="preserve">&lt;&lt; יור &gt;&gt; </w:t>
      </w:r>
      <w:r>
        <w:rPr>
          <w:rtl/>
        </w:rPr>
        <w:t>היו"ר אמיר אוחנה:</w:t>
      </w:r>
      <w:r w:rsidRPr="00591BFC">
        <w:rPr>
          <w:rStyle w:val="TagStyle"/>
          <w:rtl/>
        </w:rPr>
        <w:t xml:space="preserve"> &lt;&lt; יור &gt;&gt;</w:t>
      </w:r>
      <w:r>
        <w:rPr>
          <w:rtl/>
        </w:rPr>
        <w:t xml:space="preserve">   </w:t>
      </w:r>
    </w:p>
    <w:p w:rsidR="00873CCB" w:rsidRPr="00ED137A" w:rsidRDefault="00873CCB" w:rsidP="004960D2">
      <w:pPr>
        <w:rPr>
          <w:rtl/>
          <w:lang w:eastAsia="he-IL"/>
        </w:rPr>
      </w:pPr>
    </w:p>
    <w:p w:rsidR="00873CCB" w:rsidRDefault="00873CCB" w:rsidP="004960D2">
      <w:pPr>
        <w:rPr>
          <w:rtl/>
          <w:lang w:eastAsia="he-IL"/>
        </w:rPr>
      </w:pPr>
      <w:bookmarkStart w:id="11499" w:name="_ETM_Q27_355965"/>
      <w:bookmarkStart w:id="11500" w:name="_ETM_Q27_356060"/>
      <w:bookmarkEnd w:id="11499"/>
      <w:bookmarkEnd w:id="11500"/>
      <w:r>
        <w:rPr>
          <w:rFonts w:hint="cs"/>
          <w:rtl/>
          <w:lang w:eastAsia="he-IL"/>
        </w:rPr>
        <w:t>השר קרעי.</w:t>
      </w:r>
    </w:p>
    <w:p w:rsidR="00873CCB" w:rsidRPr="00B12F8A" w:rsidRDefault="00873CCB" w:rsidP="004960D2">
      <w:pPr>
        <w:rPr>
          <w:rtl/>
        </w:rPr>
      </w:pPr>
    </w:p>
    <w:p w:rsidR="00873CCB" w:rsidRDefault="00873CCB" w:rsidP="004960D2">
      <w:pPr>
        <w:pStyle w:val="-"/>
        <w:keepNext/>
        <w:rPr>
          <w:rtl/>
        </w:rPr>
      </w:pPr>
      <w:bookmarkStart w:id="11501" w:name="ET_speakercontinue_5766_27"/>
      <w:r w:rsidRPr="00ED137A">
        <w:rPr>
          <w:rStyle w:val="TagStyle"/>
          <w:rtl/>
        </w:rPr>
        <w:t xml:space="preserve"> &lt;&lt; דובר_המשך &gt;&gt; </w:t>
      </w:r>
      <w:r>
        <w:rPr>
          <w:rtl/>
        </w:rPr>
        <w:t>רם בן ברק (יש עתיד):</w:t>
      </w:r>
      <w:r w:rsidRPr="00ED137A">
        <w:rPr>
          <w:rStyle w:val="TagStyle"/>
          <w:rtl/>
        </w:rPr>
        <w:t xml:space="preserve"> &lt;&lt; דובר_המשך &gt;&gt;</w:t>
      </w:r>
      <w:r>
        <w:rPr>
          <w:rtl/>
        </w:rPr>
        <w:t xml:space="preserve">   </w:t>
      </w:r>
      <w:bookmarkEnd w:id="11501"/>
    </w:p>
    <w:p w:rsidR="00873CCB" w:rsidRDefault="00873CCB" w:rsidP="004960D2">
      <w:pPr>
        <w:pStyle w:val="KeepWithNext"/>
        <w:rPr>
          <w:rtl/>
          <w:lang w:eastAsia="he-IL"/>
        </w:rPr>
      </w:pPr>
    </w:p>
    <w:p w:rsidR="00873CCB" w:rsidRPr="00ED137A" w:rsidRDefault="00873CCB" w:rsidP="004960D2">
      <w:pPr>
        <w:rPr>
          <w:rtl/>
          <w:lang w:eastAsia="he-IL"/>
        </w:rPr>
      </w:pPr>
      <w:r>
        <w:rPr>
          <w:rFonts w:hint="cs"/>
          <w:rtl/>
          <w:lang w:eastAsia="he-IL"/>
        </w:rPr>
        <w:t>השר קרעי. גם בושה.</w:t>
      </w:r>
    </w:p>
    <w:p w:rsidR="00873CCB" w:rsidRPr="00ED137A" w:rsidRDefault="00873CCB" w:rsidP="004960D2">
      <w:pPr>
        <w:rPr>
          <w:rtl/>
          <w:lang w:eastAsia="he-IL"/>
        </w:rPr>
      </w:pPr>
      <w:bookmarkStart w:id="11502" w:name="_ETM_Q27_354312"/>
      <w:bookmarkStart w:id="11503" w:name="_ETM_Q27_354418"/>
      <w:bookmarkEnd w:id="11502"/>
      <w:bookmarkEnd w:id="11503"/>
    </w:p>
    <w:p w:rsidR="00873CCB" w:rsidRDefault="00873CCB" w:rsidP="004960D2">
      <w:pPr>
        <w:pStyle w:val="af5"/>
        <w:keepNext/>
        <w:rPr>
          <w:rtl/>
        </w:rPr>
      </w:pPr>
      <w:bookmarkStart w:id="11504" w:name="ET_interruption_6359_13"/>
      <w:r w:rsidRPr="00B72413">
        <w:rPr>
          <w:rStyle w:val="TagStyle"/>
          <w:rtl/>
        </w:rPr>
        <w:t xml:space="preserve"> &lt;&lt; קריאה &gt;&gt; </w:t>
      </w:r>
      <w:r>
        <w:rPr>
          <w:rtl/>
        </w:rPr>
        <w:t>מטי צרפתי הרכבי (יש עתיד):</w:t>
      </w:r>
      <w:r w:rsidRPr="00B72413">
        <w:rPr>
          <w:rStyle w:val="TagStyle"/>
          <w:rtl/>
        </w:rPr>
        <w:t xml:space="preserve"> &lt;&lt; קריאה &gt;&gt;</w:t>
      </w:r>
      <w:r>
        <w:rPr>
          <w:rtl/>
        </w:rPr>
        <w:t xml:space="preserve">   </w:t>
      </w:r>
      <w:bookmarkEnd w:id="11504"/>
    </w:p>
    <w:p w:rsidR="00873CCB" w:rsidRDefault="00873CCB" w:rsidP="004960D2">
      <w:pPr>
        <w:pStyle w:val="KeepWithNext"/>
        <w:rPr>
          <w:rtl/>
          <w:lang w:eastAsia="he-IL"/>
        </w:rPr>
      </w:pPr>
    </w:p>
    <w:p w:rsidR="00873CCB" w:rsidRDefault="00493F7D" w:rsidP="004960D2">
      <w:pPr>
        <w:rPr>
          <w:rtl/>
          <w:lang w:eastAsia="he-IL"/>
        </w:rPr>
      </w:pPr>
      <w:r>
        <w:rPr>
          <w:rFonts w:hint="cs"/>
          <w:rtl/>
          <w:lang w:eastAsia="he-IL"/>
        </w:rPr>
        <w:t>– – –</w:t>
      </w:r>
      <w:r w:rsidR="00873CCB">
        <w:rPr>
          <w:rFonts w:hint="cs"/>
          <w:rtl/>
          <w:lang w:eastAsia="he-IL"/>
        </w:rPr>
        <w:t xml:space="preserve"> </w:t>
      </w:r>
      <w:bookmarkStart w:id="11505" w:name="_ETM_Q27_362166"/>
      <w:bookmarkEnd w:id="11505"/>
      <w:r w:rsidR="00873CCB">
        <w:rPr>
          <w:rFonts w:hint="cs"/>
          <w:rtl/>
          <w:lang w:eastAsia="he-IL"/>
        </w:rPr>
        <w:t>קריאה ראשונה.</w:t>
      </w:r>
    </w:p>
    <w:p w:rsidR="00873CCB" w:rsidRDefault="00873CCB" w:rsidP="004960D2">
      <w:pPr>
        <w:rPr>
          <w:rtl/>
          <w:lang w:eastAsia="he-IL"/>
        </w:rPr>
      </w:pPr>
    </w:p>
    <w:p w:rsidR="00873CCB" w:rsidRDefault="00873CCB" w:rsidP="004960D2">
      <w:pPr>
        <w:pStyle w:val="af5"/>
        <w:keepNext/>
        <w:rPr>
          <w:rtl/>
        </w:rPr>
      </w:pPr>
      <w:r w:rsidRPr="009F030A">
        <w:rPr>
          <w:rStyle w:val="TagStyle"/>
          <w:rtl/>
        </w:rPr>
        <w:t xml:space="preserve"> &lt;&lt; קריאה &gt;&gt; </w:t>
      </w:r>
      <w:r>
        <w:rPr>
          <w:rtl/>
        </w:rPr>
        <w:t>מירב בן ארי (יש עתיד):</w:t>
      </w:r>
      <w:r w:rsidRPr="009F030A">
        <w:rPr>
          <w:rStyle w:val="TagStyle"/>
          <w:rtl/>
        </w:rPr>
        <w:t xml:space="preserve"> &lt;&lt; קריאה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לא קוראים לשרים. זה לא מכובד.</w:t>
      </w:r>
    </w:p>
    <w:p w:rsidR="00873CCB" w:rsidRDefault="00873CCB" w:rsidP="004960D2">
      <w:pPr>
        <w:rPr>
          <w:rtl/>
          <w:lang w:eastAsia="he-IL"/>
        </w:rPr>
      </w:pPr>
    </w:p>
    <w:p w:rsidR="00873CCB" w:rsidRDefault="00873CCB" w:rsidP="004960D2">
      <w:pPr>
        <w:pStyle w:val="-"/>
        <w:keepNext/>
        <w:rPr>
          <w:rtl/>
        </w:rPr>
      </w:pPr>
      <w:bookmarkStart w:id="11506" w:name="ET_speakercontinue_5766_10"/>
      <w:r w:rsidRPr="009F030A">
        <w:rPr>
          <w:rStyle w:val="TagStyle"/>
          <w:rtl/>
        </w:rPr>
        <w:t xml:space="preserve"> &lt;&lt; דובר_המשך &gt;&gt; </w:t>
      </w:r>
      <w:r>
        <w:rPr>
          <w:rtl/>
        </w:rPr>
        <w:t>רם בן ברק (יש עתיד):</w:t>
      </w:r>
      <w:r w:rsidRPr="009F030A">
        <w:rPr>
          <w:rStyle w:val="TagStyle"/>
          <w:rtl/>
        </w:rPr>
        <w:t xml:space="preserve"> &lt;&lt; דובר_המשך &gt;&gt;</w:t>
      </w:r>
      <w:r>
        <w:rPr>
          <w:rtl/>
        </w:rPr>
        <w:t xml:space="preserve">   </w:t>
      </w:r>
      <w:bookmarkEnd w:id="11506"/>
    </w:p>
    <w:p w:rsidR="00873CCB" w:rsidRDefault="00873CCB" w:rsidP="004960D2">
      <w:pPr>
        <w:pStyle w:val="KeepWithNext"/>
        <w:rPr>
          <w:rtl/>
          <w:lang w:eastAsia="he-IL"/>
        </w:rPr>
      </w:pPr>
    </w:p>
    <w:p w:rsidR="00873CCB" w:rsidRDefault="00873CCB" w:rsidP="00C23127">
      <w:pPr>
        <w:rPr>
          <w:rtl/>
        </w:rPr>
      </w:pPr>
      <w:bookmarkStart w:id="11507" w:name="_ETM_Q27_357919"/>
      <w:bookmarkEnd w:id="11507"/>
      <w:r>
        <w:rPr>
          <w:rtl/>
        </w:rPr>
        <w:t xml:space="preserve">אני </w:t>
      </w:r>
      <w:bookmarkStart w:id="11508" w:name="_ETM_Q27_358160"/>
      <w:bookmarkEnd w:id="11508"/>
      <w:r>
        <w:rPr>
          <w:rtl/>
        </w:rPr>
        <w:t xml:space="preserve">רוצה </w:t>
      </w:r>
      <w:bookmarkStart w:id="11509" w:name="_ETM_Q27_358460"/>
      <w:bookmarkEnd w:id="11509"/>
      <w:r>
        <w:rPr>
          <w:rtl/>
        </w:rPr>
        <w:t xml:space="preserve">להתחיל </w:t>
      </w:r>
      <w:bookmarkStart w:id="11510" w:name="_ETM_Q27_358940"/>
      <w:bookmarkEnd w:id="11510"/>
      <w:r>
        <w:rPr>
          <w:rtl/>
        </w:rPr>
        <w:t xml:space="preserve">במה </w:t>
      </w:r>
      <w:bookmarkStart w:id="11511" w:name="_ETM_Q27_359389"/>
      <w:bookmarkStart w:id="11512" w:name="_ETM_Q27_361010"/>
      <w:bookmarkEnd w:id="11511"/>
      <w:bookmarkEnd w:id="11512"/>
      <w:r w:rsidR="00DF7BB6">
        <w:rPr>
          <w:rFonts w:hint="cs"/>
          <w:rtl/>
        </w:rPr>
        <w:t>ש</w:t>
      </w:r>
      <w:r>
        <w:rPr>
          <w:rtl/>
        </w:rPr>
        <w:t xml:space="preserve">למענו </w:t>
      </w:r>
      <w:bookmarkStart w:id="11513" w:name="_ETM_Q27_361430"/>
      <w:bookmarkEnd w:id="11513"/>
      <w:r>
        <w:rPr>
          <w:rtl/>
        </w:rPr>
        <w:t>התכנסנו</w:t>
      </w:r>
      <w:r>
        <w:rPr>
          <w:rFonts w:hint="cs"/>
          <w:rtl/>
        </w:rPr>
        <w:t>.</w:t>
      </w:r>
      <w:r>
        <w:rPr>
          <w:rtl/>
        </w:rPr>
        <w:t xml:space="preserve"> </w:t>
      </w:r>
      <w:bookmarkStart w:id="11514" w:name="_ETM_Q27_362490"/>
      <w:bookmarkEnd w:id="11514"/>
      <w:r>
        <w:rPr>
          <w:rtl/>
        </w:rPr>
        <w:t xml:space="preserve">איזה </w:t>
      </w:r>
      <w:bookmarkStart w:id="11515" w:name="_ETM_Q27_362880"/>
      <w:bookmarkEnd w:id="11515"/>
      <w:r>
        <w:rPr>
          <w:rtl/>
        </w:rPr>
        <w:t>יופי</w:t>
      </w:r>
      <w:r>
        <w:rPr>
          <w:rFonts w:hint="cs"/>
          <w:rtl/>
        </w:rPr>
        <w:t>,</w:t>
      </w:r>
      <w:r>
        <w:rPr>
          <w:rtl/>
        </w:rPr>
        <w:t xml:space="preserve"> </w:t>
      </w:r>
      <w:bookmarkStart w:id="11516" w:name="_ETM_Q27_364280"/>
      <w:bookmarkEnd w:id="11516"/>
      <w:r>
        <w:rPr>
          <w:rtl/>
        </w:rPr>
        <w:t xml:space="preserve">החלום </w:t>
      </w:r>
      <w:bookmarkStart w:id="11517" w:name="_ETM_Q27_365000"/>
      <w:bookmarkEnd w:id="11517"/>
      <w:r>
        <w:rPr>
          <w:rFonts w:hint="cs"/>
          <w:rtl/>
        </w:rPr>
        <w:t>מ</w:t>
      </w:r>
      <w:r>
        <w:rPr>
          <w:rtl/>
        </w:rPr>
        <w:t>תגשם</w:t>
      </w:r>
      <w:r>
        <w:rPr>
          <w:rFonts w:hint="cs"/>
          <w:rtl/>
        </w:rPr>
        <w:t>.</w:t>
      </w:r>
      <w:r>
        <w:rPr>
          <w:rtl/>
        </w:rPr>
        <w:t xml:space="preserve"> </w:t>
      </w:r>
      <w:bookmarkStart w:id="11518" w:name="_ETM_Q27_366439"/>
      <w:bookmarkEnd w:id="11518"/>
      <w:r>
        <w:rPr>
          <w:rtl/>
        </w:rPr>
        <w:t>סוף</w:t>
      </w:r>
      <w:bookmarkStart w:id="11519" w:name="_ETM_Q27_366829"/>
      <w:bookmarkEnd w:id="11519"/>
      <w:r>
        <w:rPr>
          <w:rFonts w:hint="cs"/>
          <w:rtl/>
        </w:rPr>
        <w:t>-</w:t>
      </w:r>
      <w:r>
        <w:rPr>
          <w:rtl/>
        </w:rPr>
        <w:t xml:space="preserve">סוף </w:t>
      </w:r>
      <w:bookmarkStart w:id="11520" w:name="_ETM_Q27_367279"/>
      <w:bookmarkEnd w:id="11520"/>
      <w:r>
        <w:rPr>
          <w:rtl/>
        </w:rPr>
        <w:t xml:space="preserve">נוכל </w:t>
      </w:r>
      <w:bookmarkStart w:id="11521" w:name="_ETM_Q27_367609"/>
      <w:bookmarkEnd w:id="11521"/>
      <w:r>
        <w:rPr>
          <w:rtl/>
        </w:rPr>
        <w:t xml:space="preserve">לעשות </w:t>
      </w:r>
      <w:bookmarkStart w:id="11522" w:name="_ETM_Q27_368120"/>
      <w:bookmarkEnd w:id="11522"/>
      <w:r>
        <w:rPr>
          <w:rtl/>
        </w:rPr>
        <w:t xml:space="preserve">ככל </w:t>
      </w:r>
      <w:bookmarkStart w:id="11523" w:name="_ETM_Q27_368510"/>
      <w:bookmarkEnd w:id="11523"/>
      <w:r>
        <w:rPr>
          <w:rtl/>
        </w:rPr>
        <w:t xml:space="preserve">העולה </w:t>
      </w:r>
      <w:bookmarkStart w:id="11524" w:name="_ETM_Q27_368779"/>
      <w:bookmarkEnd w:id="11524"/>
      <w:r>
        <w:rPr>
          <w:rtl/>
        </w:rPr>
        <w:t xml:space="preserve">על </w:t>
      </w:r>
      <w:bookmarkStart w:id="11525" w:name="_ETM_Q27_368870"/>
      <w:bookmarkEnd w:id="11525"/>
      <w:r>
        <w:rPr>
          <w:rtl/>
        </w:rPr>
        <w:t>רוחנו</w:t>
      </w:r>
      <w:r w:rsidR="00C23127">
        <w:rPr>
          <w:rFonts w:hint="cs"/>
          <w:rtl/>
        </w:rPr>
        <w:t>:</w:t>
      </w:r>
      <w:r>
        <w:rPr>
          <w:rtl/>
        </w:rPr>
        <w:t xml:space="preserve"> </w:t>
      </w:r>
      <w:bookmarkStart w:id="11526" w:name="_ETM_Q27_370190"/>
      <w:bookmarkEnd w:id="11526"/>
      <w:r>
        <w:rPr>
          <w:rtl/>
        </w:rPr>
        <w:t xml:space="preserve">נוכל </w:t>
      </w:r>
      <w:bookmarkStart w:id="11527" w:name="_ETM_Q27_370550"/>
      <w:bookmarkEnd w:id="11527"/>
      <w:r>
        <w:rPr>
          <w:rtl/>
        </w:rPr>
        <w:t xml:space="preserve">לסדר </w:t>
      </w:r>
      <w:bookmarkStart w:id="11528" w:name="_ETM_Q27_370940"/>
      <w:bookmarkEnd w:id="11528"/>
      <w:r>
        <w:rPr>
          <w:rtl/>
        </w:rPr>
        <w:t xml:space="preserve">תפקידים </w:t>
      </w:r>
      <w:bookmarkStart w:id="11529" w:name="_ETM_Q27_371450"/>
      <w:bookmarkEnd w:id="11529"/>
      <w:r>
        <w:rPr>
          <w:rtl/>
        </w:rPr>
        <w:t xml:space="preserve">לכל </w:t>
      </w:r>
      <w:bookmarkStart w:id="11530" w:name="_ETM_Q27_371750"/>
      <w:bookmarkEnd w:id="11530"/>
      <w:r>
        <w:rPr>
          <w:rtl/>
        </w:rPr>
        <w:t>הפוקדים</w:t>
      </w:r>
      <w:r>
        <w:rPr>
          <w:rFonts w:hint="cs"/>
          <w:rtl/>
        </w:rPr>
        <w:t>,</w:t>
      </w:r>
      <w:r>
        <w:rPr>
          <w:rtl/>
        </w:rPr>
        <w:t xml:space="preserve"> </w:t>
      </w:r>
      <w:bookmarkStart w:id="11531" w:name="_ETM_Q27_372350"/>
      <w:bookmarkEnd w:id="11531"/>
      <w:r>
        <w:rPr>
          <w:rtl/>
        </w:rPr>
        <w:t xml:space="preserve">להבטיח </w:t>
      </w:r>
      <w:bookmarkStart w:id="11532" w:name="_ETM_Q27_372800"/>
      <w:bookmarkEnd w:id="11532"/>
      <w:r>
        <w:rPr>
          <w:rtl/>
        </w:rPr>
        <w:t xml:space="preserve">שיבחרו </w:t>
      </w:r>
      <w:bookmarkStart w:id="11533" w:name="_ETM_Q27_373340"/>
      <w:bookmarkEnd w:id="11533"/>
      <w:r>
        <w:rPr>
          <w:rtl/>
        </w:rPr>
        <w:t>בנו</w:t>
      </w:r>
      <w:r>
        <w:rPr>
          <w:rFonts w:hint="cs"/>
          <w:rtl/>
        </w:rPr>
        <w:t>;</w:t>
      </w:r>
      <w:r>
        <w:rPr>
          <w:rtl/>
        </w:rPr>
        <w:t xml:space="preserve"> </w:t>
      </w:r>
      <w:bookmarkStart w:id="11534" w:name="_ETM_Q27_374239"/>
      <w:bookmarkEnd w:id="11534"/>
      <w:r>
        <w:rPr>
          <w:rtl/>
        </w:rPr>
        <w:t xml:space="preserve">נוכל </w:t>
      </w:r>
      <w:bookmarkStart w:id="11535" w:name="_ETM_Q27_374540"/>
      <w:bookmarkEnd w:id="11535"/>
      <w:r>
        <w:rPr>
          <w:rtl/>
        </w:rPr>
        <w:t xml:space="preserve">לסדר </w:t>
      </w:r>
      <w:bookmarkStart w:id="11536" w:name="_ETM_Q27_374870"/>
      <w:bookmarkEnd w:id="11536"/>
      <w:r>
        <w:rPr>
          <w:rtl/>
        </w:rPr>
        <w:t xml:space="preserve">תפקידים </w:t>
      </w:r>
      <w:bookmarkStart w:id="11537" w:name="_ETM_Q27_375409"/>
      <w:bookmarkEnd w:id="11537"/>
      <w:r>
        <w:rPr>
          <w:rtl/>
        </w:rPr>
        <w:t xml:space="preserve">בכירים </w:t>
      </w:r>
      <w:bookmarkStart w:id="11538" w:name="_ETM_Q27_375829"/>
      <w:bookmarkEnd w:id="11538"/>
      <w:r>
        <w:rPr>
          <w:rtl/>
        </w:rPr>
        <w:t xml:space="preserve">גם </w:t>
      </w:r>
      <w:bookmarkStart w:id="11539" w:name="_ETM_Q27_376010"/>
      <w:bookmarkEnd w:id="11539"/>
      <w:r>
        <w:rPr>
          <w:rtl/>
        </w:rPr>
        <w:t xml:space="preserve">לבני </w:t>
      </w:r>
      <w:bookmarkStart w:id="11540" w:name="_ETM_Q27_376310"/>
      <w:bookmarkEnd w:id="11540"/>
      <w:r>
        <w:rPr>
          <w:rtl/>
        </w:rPr>
        <w:t>המשפחה</w:t>
      </w:r>
      <w:r w:rsidR="00C23127">
        <w:rPr>
          <w:rFonts w:hint="cs"/>
          <w:rtl/>
        </w:rPr>
        <w:t>,</w:t>
      </w:r>
      <w:r>
        <w:rPr>
          <w:rtl/>
        </w:rPr>
        <w:t xml:space="preserve"> </w:t>
      </w:r>
      <w:bookmarkStart w:id="11541" w:name="_ETM_Q27_377840"/>
      <w:bookmarkEnd w:id="11541"/>
      <w:r>
        <w:rPr>
          <w:rtl/>
        </w:rPr>
        <w:t>ל</w:t>
      </w:r>
      <w:r>
        <w:rPr>
          <w:rFonts w:hint="cs"/>
          <w:rtl/>
        </w:rPr>
        <w:t>תפור</w:t>
      </w:r>
      <w:r>
        <w:rPr>
          <w:rtl/>
        </w:rPr>
        <w:t xml:space="preserve"> </w:t>
      </w:r>
      <w:bookmarkStart w:id="11542" w:name="_ETM_Q27_378350"/>
      <w:bookmarkEnd w:id="11542"/>
      <w:r>
        <w:rPr>
          <w:rtl/>
        </w:rPr>
        <w:t xml:space="preserve">מכרזים </w:t>
      </w:r>
      <w:bookmarkStart w:id="11543" w:name="_ETM_Q27_379010"/>
      <w:bookmarkEnd w:id="11543"/>
      <w:r>
        <w:rPr>
          <w:rtl/>
        </w:rPr>
        <w:t>למקורבים</w:t>
      </w:r>
      <w:r>
        <w:rPr>
          <w:rFonts w:hint="cs"/>
          <w:rtl/>
        </w:rPr>
        <w:t>;</w:t>
      </w:r>
      <w:r>
        <w:rPr>
          <w:rtl/>
        </w:rPr>
        <w:t xml:space="preserve"> </w:t>
      </w:r>
      <w:bookmarkStart w:id="11544" w:name="_ETM_Q27_380389"/>
      <w:bookmarkEnd w:id="11544"/>
      <w:r>
        <w:rPr>
          <w:rtl/>
        </w:rPr>
        <w:t>לרמו</w:t>
      </w:r>
      <w:r>
        <w:rPr>
          <w:rFonts w:hint="cs"/>
          <w:rtl/>
        </w:rPr>
        <w:t>ס</w:t>
      </w:r>
      <w:r>
        <w:rPr>
          <w:rtl/>
        </w:rPr>
        <w:t xml:space="preserve"> </w:t>
      </w:r>
      <w:bookmarkStart w:id="11545" w:name="_ETM_Q27_381050"/>
      <w:bookmarkEnd w:id="11545"/>
      <w:r>
        <w:rPr>
          <w:rtl/>
        </w:rPr>
        <w:t xml:space="preserve">זכויות </w:t>
      </w:r>
      <w:bookmarkStart w:id="11546" w:name="_ETM_Q27_381650"/>
      <w:bookmarkEnd w:id="11546"/>
      <w:r>
        <w:rPr>
          <w:rtl/>
        </w:rPr>
        <w:t xml:space="preserve">של </w:t>
      </w:r>
      <w:bookmarkStart w:id="11547" w:name="_ETM_Q27_381889"/>
      <w:bookmarkEnd w:id="11547"/>
      <w:r>
        <w:rPr>
          <w:rtl/>
        </w:rPr>
        <w:t>מיעוטים</w:t>
      </w:r>
      <w:r>
        <w:rPr>
          <w:rFonts w:hint="cs"/>
          <w:rtl/>
        </w:rPr>
        <w:t>;</w:t>
      </w:r>
      <w:r>
        <w:rPr>
          <w:rtl/>
        </w:rPr>
        <w:t xml:space="preserve"> </w:t>
      </w:r>
      <w:bookmarkStart w:id="11548" w:name="_ETM_Q27_383340"/>
      <w:bookmarkEnd w:id="11548"/>
      <w:r>
        <w:rPr>
          <w:rFonts w:hint="cs"/>
          <w:rtl/>
        </w:rPr>
        <w:t>נ</w:t>
      </w:r>
      <w:r>
        <w:rPr>
          <w:rtl/>
        </w:rPr>
        <w:t xml:space="preserve">גביל </w:t>
      </w:r>
      <w:bookmarkStart w:id="11549" w:name="_ETM_Q27_383849"/>
      <w:bookmarkEnd w:id="11549"/>
      <w:r>
        <w:rPr>
          <w:rtl/>
        </w:rPr>
        <w:t xml:space="preserve">את </w:t>
      </w:r>
      <w:bookmarkStart w:id="11550" w:name="_ETM_Q27_384000"/>
      <w:bookmarkEnd w:id="11550"/>
      <w:r>
        <w:rPr>
          <w:rtl/>
        </w:rPr>
        <w:t xml:space="preserve">הקהילה </w:t>
      </w:r>
      <w:bookmarkStart w:id="11551" w:name="_ETM_Q27_384599"/>
      <w:bookmarkEnd w:id="11551"/>
      <w:r>
        <w:rPr>
          <w:rtl/>
        </w:rPr>
        <w:t>הגאה</w:t>
      </w:r>
      <w:r>
        <w:rPr>
          <w:rFonts w:hint="cs"/>
          <w:rtl/>
        </w:rPr>
        <w:t>;</w:t>
      </w:r>
      <w:r>
        <w:rPr>
          <w:rtl/>
        </w:rPr>
        <w:t xml:space="preserve"> </w:t>
      </w:r>
      <w:bookmarkStart w:id="11552" w:name="_ETM_Q27_385790"/>
      <w:bookmarkEnd w:id="11552"/>
      <w:r>
        <w:rPr>
          <w:rFonts w:hint="cs"/>
          <w:rtl/>
        </w:rPr>
        <w:t>נ</w:t>
      </w:r>
      <w:r>
        <w:rPr>
          <w:rtl/>
        </w:rPr>
        <w:t xml:space="preserve">שאיר </w:t>
      </w:r>
      <w:bookmarkStart w:id="11553" w:name="_ETM_Q27_386180"/>
      <w:bookmarkEnd w:id="11553"/>
      <w:r>
        <w:rPr>
          <w:rtl/>
        </w:rPr>
        <w:t xml:space="preserve">את </w:t>
      </w:r>
      <w:bookmarkStart w:id="11554" w:name="_ETM_Q27_386329"/>
      <w:bookmarkEnd w:id="11554"/>
      <w:r>
        <w:rPr>
          <w:rtl/>
        </w:rPr>
        <w:t xml:space="preserve">הנשים </w:t>
      </w:r>
      <w:bookmarkStart w:id="11555" w:name="_ETM_Q27_386779"/>
      <w:bookmarkEnd w:id="11555"/>
      <w:r>
        <w:rPr>
          <w:rtl/>
        </w:rPr>
        <w:t>בבית</w:t>
      </w:r>
      <w:r>
        <w:rPr>
          <w:rFonts w:hint="cs"/>
          <w:rtl/>
        </w:rPr>
        <w:t xml:space="preserve">; </w:t>
      </w:r>
      <w:bookmarkStart w:id="11556" w:name="_ETM_Q27_389064"/>
      <w:bookmarkEnd w:id="11556"/>
      <w:r>
        <w:rPr>
          <w:rFonts w:hint="cs"/>
          <w:rtl/>
        </w:rPr>
        <w:t>נאשר</w:t>
      </w:r>
      <w:r>
        <w:rPr>
          <w:rtl/>
        </w:rPr>
        <w:t xml:space="preserve"> </w:t>
      </w:r>
      <w:bookmarkStart w:id="11557" w:name="_ETM_Q27_388519"/>
      <w:bookmarkEnd w:id="11557"/>
      <w:r>
        <w:rPr>
          <w:rtl/>
        </w:rPr>
        <w:t xml:space="preserve">לעבריינים </w:t>
      </w:r>
      <w:bookmarkStart w:id="11558" w:name="_ETM_Q27_389269"/>
      <w:bookmarkEnd w:id="11558"/>
      <w:r>
        <w:rPr>
          <w:rtl/>
        </w:rPr>
        <w:t>לכ</w:t>
      </w:r>
      <w:r>
        <w:rPr>
          <w:rFonts w:hint="cs"/>
          <w:rtl/>
        </w:rPr>
        <w:t>הן</w:t>
      </w:r>
      <w:r>
        <w:rPr>
          <w:rtl/>
        </w:rPr>
        <w:t xml:space="preserve"> </w:t>
      </w:r>
      <w:bookmarkStart w:id="11559" w:name="_ETM_Q27_389569"/>
      <w:bookmarkEnd w:id="11559"/>
      <w:r>
        <w:rPr>
          <w:rtl/>
        </w:rPr>
        <w:t>כשרים</w:t>
      </w:r>
      <w:r>
        <w:rPr>
          <w:rFonts w:hint="cs"/>
          <w:rtl/>
        </w:rPr>
        <w:t>;</w:t>
      </w:r>
      <w:bookmarkStart w:id="11560" w:name="_ETM_Q27_390880"/>
      <w:bookmarkEnd w:id="11560"/>
      <w:r>
        <w:rPr>
          <w:rFonts w:hint="cs"/>
          <w:rtl/>
        </w:rPr>
        <w:t xml:space="preserve"> נ</w:t>
      </w:r>
      <w:r>
        <w:rPr>
          <w:rtl/>
        </w:rPr>
        <w:t xml:space="preserve">אשר </w:t>
      </w:r>
      <w:bookmarkStart w:id="11561" w:name="_ETM_Q27_391360"/>
      <w:bookmarkStart w:id="11562" w:name="_ETM_Q27_391540"/>
      <w:bookmarkEnd w:id="11561"/>
      <w:bookmarkEnd w:id="11562"/>
      <w:r>
        <w:rPr>
          <w:rFonts w:hint="cs"/>
          <w:rtl/>
        </w:rPr>
        <w:t>למ</w:t>
      </w:r>
      <w:r>
        <w:rPr>
          <w:rtl/>
        </w:rPr>
        <w:t xml:space="preserve">ורשע </w:t>
      </w:r>
      <w:bookmarkStart w:id="11563" w:name="_ETM_Q27_391990"/>
      <w:bookmarkEnd w:id="11563"/>
      <w:r>
        <w:rPr>
          <w:rtl/>
        </w:rPr>
        <w:t xml:space="preserve">לכהן </w:t>
      </w:r>
      <w:bookmarkStart w:id="11564" w:name="_ETM_Q27_392380"/>
      <w:bookmarkEnd w:id="11564"/>
      <w:r>
        <w:rPr>
          <w:rtl/>
        </w:rPr>
        <w:t xml:space="preserve">כראש </w:t>
      </w:r>
      <w:bookmarkStart w:id="11565" w:name="_ETM_Q27_392680"/>
      <w:bookmarkEnd w:id="11565"/>
      <w:r>
        <w:rPr>
          <w:rtl/>
        </w:rPr>
        <w:t>ממשלה</w:t>
      </w:r>
      <w:r>
        <w:rPr>
          <w:rFonts w:hint="cs"/>
          <w:rtl/>
        </w:rPr>
        <w:t>;</w:t>
      </w:r>
      <w:r>
        <w:rPr>
          <w:rtl/>
        </w:rPr>
        <w:t xml:space="preserve"> </w:t>
      </w:r>
      <w:bookmarkStart w:id="11566" w:name="_ETM_Q27_393910"/>
      <w:bookmarkEnd w:id="11566"/>
      <w:r>
        <w:rPr>
          <w:rtl/>
        </w:rPr>
        <w:t xml:space="preserve">נוכל </w:t>
      </w:r>
      <w:bookmarkStart w:id="11567" w:name="_ETM_Q27_394330"/>
      <w:bookmarkEnd w:id="11567"/>
      <w:r>
        <w:rPr>
          <w:rtl/>
        </w:rPr>
        <w:t xml:space="preserve">לדחות </w:t>
      </w:r>
      <w:bookmarkStart w:id="11568" w:name="_ETM_Q27_394690"/>
      <w:bookmarkEnd w:id="11568"/>
      <w:r>
        <w:rPr>
          <w:rtl/>
        </w:rPr>
        <w:t xml:space="preserve">את </w:t>
      </w:r>
      <w:bookmarkStart w:id="11569" w:name="_ETM_Q27_394840"/>
      <w:bookmarkEnd w:id="11569"/>
      <w:r>
        <w:rPr>
          <w:rtl/>
        </w:rPr>
        <w:t>הבחירות</w:t>
      </w:r>
      <w:r>
        <w:rPr>
          <w:rFonts w:hint="cs"/>
          <w:rtl/>
        </w:rPr>
        <w:t>, אה,</w:t>
      </w:r>
      <w:r>
        <w:rPr>
          <w:rtl/>
        </w:rPr>
        <w:t xml:space="preserve"> </w:t>
      </w:r>
      <w:bookmarkStart w:id="11570" w:name="_ETM_Q27_396129"/>
      <w:bookmarkEnd w:id="11570"/>
      <w:r>
        <w:rPr>
          <w:rtl/>
        </w:rPr>
        <w:t>אמסלם</w:t>
      </w:r>
      <w:r>
        <w:rPr>
          <w:rFonts w:hint="cs"/>
          <w:rtl/>
        </w:rPr>
        <w:t>? נפטר את</w:t>
      </w:r>
      <w:r>
        <w:rPr>
          <w:rtl/>
        </w:rPr>
        <w:t xml:space="preserve"> </w:t>
      </w:r>
      <w:bookmarkStart w:id="11571" w:name="_ETM_Q27_398069"/>
      <w:bookmarkEnd w:id="11571"/>
      <w:r>
        <w:rPr>
          <w:rtl/>
        </w:rPr>
        <w:t>היועמ"שית</w:t>
      </w:r>
      <w:r>
        <w:rPr>
          <w:rFonts w:hint="cs"/>
          <w:rtl/>
        </w:rPr>
        <w:t>;</w:t>
      </w:r>
      <w:r>
        <w:rPr>
          <w:rtl/>
        </w:rPr>
        <w:t xml:space="preserve"> </w:t>
      </w:r>
      <w:bookmarkStart w:id="11572" w:name="_ETM_Q27_399360"/>
      <w:bookmarkEnd w:id="11572"/>
      <w:r>
        <w:rPr>
          <w:rtl/>
        </w:rPr>
        <w:t xml:space="preserve">אנחנו </w:t>
      </w:r>
      <w:bookmarkStart w:id="11573" w:name="_ETM_Q27_399780"/>
      <w:bookmarkEnd w:id="11573"/>
      <w:r>
        <w:rPr>
          <w:rtl/>
        </w:rPr>
        <w:t xml:space="preserve">נמנה </w:t>
      </w:r>
      <w:bookmarkStart w:id="11574" w:name="_ETM_Q27_400319"/>
      <w:bookmarkEnd w:id="11574"/>
      <w:r>
        <w:rPr>
          <w:rtl/>
        </w:rPr>
        <w:t xml:space="preserve">את </w:t>
      </w:r>
      <w:bookmarkStart w:id="11575" w:name="_ETM_Q27_400440"/>
      <w:bookmarkEnd w:id="11575"/>
      <w:r>
        <w:rPr>
          <w:rtl/>
        </w:rPr>
        <w:t>העיתונאים</w:t>
      </w:r>
      <w:r>
        <w:rPr>
          <w:rFonts w:hint="cs"/>
          <w:rtl/>
        </w:rPr>
        <w:t>,</w:t>
      </w:r>
      <w:r>
        <w:rPr>
          <w:rtl/>
        </w:rPr>
        <w:t xml:space="preserve"> </w:t>
      </w:r>
      <w:bookmarkStart w:id="11576" w:name="_ETM_Q27_401640"/>
      <w:bookmarkEnd w:id="11576"/>
      <w:r>
        <w:rPr>
          <w:rFonts w:hint="cs"/>
          <w:rtl/>
        </w:rPr>
        <w:t>נ</w:t>
      </w:r>
      <w:r>
        <w:rPr>
          <w:rtl/>
        </w:rPr>
        <w:t xml:space="preserve">מנה </w:t>
      </w:r>
      <w:bookmarkStart w:id="11577" w:name="_ETM_Q27_402090"/>
      <w:bookmarkEnd w:id="11577"/>
      <w:r>
        <w:rPr>
          <w:rtl/>
        </w:rPr>
        <w:t xml:space="preserve">את </w:t>
      </w:r>
      <w:bookmarkStart w:id="11578" w:name="_ETM_Q27_402180"/>
      <w:bookmarkEnd w:id="11578"/>
      <w:r>
        <w:rPr>
          <w:rtl/>
        </w:rPr>
        <w:t>השופטים</w:t>
      </w:r>
      <w:r>
        <w:rPr>
          <w:rFonts w:hint="cs"/>
          <w:rtl/>
        </w:rPr>
        <w:t>,</w:t>
      </w:r>
      <w:r>
        <w:rPr>
          <w:rtl/>
        </w:rPr>
        <w:t xml:space="preserve"> </w:t>
      </w:r>
      <w:bookmarkStart w:id="11579" w:name="_ETM_Q27_403260"/>
      <w:bookmarkEnd w:id="11579"/>
      <w:r>
        <w:rPr>
          <w:rtl/>
        </w:rPr>
        <w:t xml:space="preserve">את </w:t>
      </w:r>
      <w:bookmarkStart w:id="11580" w:name="_ETM_Q27_403440"/>
      <w:bookmarkEnd w:id="11580"/>
      <w:r>
        <w:rPr>
          <w:rtl/>
        </w:rPr>
        <w:t xml:space="preserve">היועצים </w:t>
      </w:r>
      <w:bookmarkStart w:id="11581" w:name="_ETM_Q27_403950"/>
      <w:bookmarkEnd w:id="11581"/>
      <w:r>
        <w:rPr>
          <w:rtl/>
        </w:rPr>
        <w:t>המשפטיים</w:t>
      </w:r>
      <w:r>
        <w:rPr>
          <w:rFonts w:hint="cs"/>
          <w:rtl/>
        </w:rPr>
        <w:t>.</w:t>
      </w:r>
      <w:r>
        <w:rPr>
          <w:rtl/>
        </w:rPr>
        <w:t xml:space="preserve"> </w:t>
      </w:r>
      <w:bookmarkStart w:id="11582" w:name="_ETM_Q27_404850"/>
      <w:bookmarkEnd w:id="11582"/>
      <w:r>
        <w:rPr>
          <w:rtl/>
        </w:rPr>
        <w:t>חלום</w:t>
      </w:r>
      <w:r>
        <w:rPr>
          <w:rFonts w:hint="cs"/>
          <w:rtl/>
        </w:rPr>
        <w:t>,</w:t>
      </w:r>
      <w:r>
        <w:rPr>
          <w:rtl/>
        </w:rPr>
        <w:t xml:space="preserve"> </w:t>
      </w:r>
      <w:bookmarkStart w:id="11583" w:name="_ETM_Q27_405939"/>
      <w:bookmarkEnd w:id="11583"/>
      <w:r>
        <w:rPr>
          <w:rtl/>
        </w:rPr>
        <w:t xml:space="preserve">חלום </w:t>
      </w:r>
      <w:bookmarkStart w:id="11584" w:name="_ETM_Q27_406629"/>
      <w:bookmarkEnd w:id="11584"/>
      <w:r>
        <w:rPr>
          <w:rtl/>
        </w:rPr>
        <w:t>ש</w:t>
      </w:r>
      <w:r>
        <w:rPr>
          <w:rFonts w:hint="cs"/>
          <w:rtl/>
        </w:rPr>
        <w:t>ה</w:t>
      </w:r>
      <w:r>
        <w:rPr>
          <w:rtl/>
        </w:rPr>
        <w:t>תגשם</w:t>
      </w:r>
      <w:r>
        <w:rPr>
          <w:rFonts w:hint="cs"/>
          <w:rtl/>
        </w:rPr>
        <w:t>.</w:t>
      </w:r>
      <w:r>
        <w:rPr>
          <w:rtl/>
        </w:rPr>
        <w:t xml:space="preserve"> </w:t>
      </w:r>
      <w:bookmarkStart w:id="11585" w:name="_ETM_Q27_407620"/>
      <w:bookmarkEnd w:id="11585"/>
      <w:r>
        <w:rPr>
          <w:rtl/>
        </w:rPr>
        <w:t>סוף</w:t>
      </w:r>
      <w:bookmarkStart w:id="11586" w:name="_ETM_Q27_408010"/>
      <w:bookmarkEnd w:id="11586"/>
      <w:r>
        <w:rPr>
          <w:rFonts w:hint="cs"/>
          <w:rtl/>
        </w:rPr>
        <w:t>-</w:t>
      </w:r>
      <w:r>
        <w:rPr>
          <w:rtl/>
        </w:rPr>
        <w:t xml:space="preserve">סוף </w:t>
      </w:r>
      <w:bookmarkStart w:id="11587" w:name="_ETM_Q27_408489"/>
      <w:bookmarkEnd w:id="11587"/>
      <w:r>
        <w:rPr>
          <w:rtl/>
        </w:rPr>
        <w:t xml:space="preserve">אחרי </w:t>
      </w:r>
      <w:bookmarkStart w:id="11588" w:name="_ETM_Q27_408790"/>
      <w:bookmarkEnd w:id="11588"/>
      <w:r>
        <w:rPr>
          <w:rtl/>
        </w:rPr>
        <w:t xml:space="preserve">שנים </w:t>
      </w:r>
      <w:bookmarkStart w:id="11589" w:name="_ETM_Q27_409659"/>
      <w:bookmarkEnd w:id="11589"/>
      <w:r>
        <w:rPr>
          <w:rtl/>
        </w:rPr>
        <w:t xml:space="preserve">נעשה </w:t>
      </w:r>
      <w:bookmarkStart w:id="11590" w:name="_ETM_Q27_410200"/>
      <w:bookmarkEnd w:id="11590"/>
      <w:r>
        <w:rPr>
          <w:rtl/>
        </w:rPr>
        <w:t>ה</w:t>
      </w:r>
      <w:r>
        <w:rPr>
          <w:rFonts w:hint="cs"/>
          <w:rtl/>
        </w:rPr>
        <w:t>כו</w:t>
      </w:r>
      <w:r>
        <w:rPr>
          <w:rtl/>
        </w:rPr>
        <w:t xml:space="preserve">ל </w:t>
      </w:r>
      <w:bookmarkStart w:id="11591" w:name="_ETM_Q27_410799"/>
      <w:bookmarkEnd w:id="11591"/>
      <w:r>
        <w:rPr>
          <w:rtl/>
        </w:rPr>
        <w:t>כחוק</w:t>
      </w:r>
      <w:r>
        <w:rPr>
          <w:rFonts w:hint="cs"/>
          <w:rtl/>
        </w:rPr>
        <w:t>,</w:t>
      </w:r>
      <w:r>
        <w:rPr>
          <w:rtl/>
        </w:rPr>
        <w:t xml:space="preserve"> </w:t>
      </w:r>
      <w:bookmarkStart w:id="11592" w:name="_ETM_Q27_412109"/>
      <w:bookmarkEnd w:id="11592"/>
      <w:r>
        <w:rPr>
          <w:rtl/>
        </w:rPr>
        <w:t xml:space="preserve">וגם </w:t>
      </w:r>
      <w:bookmarkStart w:id="11593" w:name="_ETM_Q27_412469"/>
      <w:bookmarkEnd w:id="11593"/>
      <w:r>
        <w:rPr>
          <w:rtl/>
        </w:rPr>
        <w:t xml:space="preserve">נמצא </w:t>
      </w:r>
      <w:bookmarkStart w:id="11594" w:name="_ETM_Q27_412859"/>
      <w:bookmarkEnd w:id="11594"/>
      <w:r>
        <w:rPr>
          <w:rtl/>
        </w:rPr>
        <w:t xml:space="preserve">את </w:t>
      </w:r>
      <w:bookmarkStart w:id="11595" w:name="_ETM_Q27_412980"/>
      <w:bookmarkEnd w:id="11595"/>
      <w:r>
        <w:rPr>
          <w:rtl/>
        </w:rPr>
        <w:t xml:space="preserve">הסיבה </w:t>
      </w:r>
      <w:bookmarkStart w:id="11596" w:name="_ETM_Q27_413879"/>
      <w:bookmarkEnd w:id="11596"/>
      <w:r>
        <w:rPr>
          <w:rtl/>
        </w:rPr>
        <w:t xml:space="preserve">לדחות </w:t>
      </w:r>
      <w:bookmarkStart w:id="11597" w:name="_ETM_Q27_414299"/>
      <w:bookmarkEnd w:id="11597"/>
      <w:r>
        <w:rPr>
          <w:rtl/>
        </w:rPr>
        <w:t xml:space="preserve">את </w:t>
      </w:r>
      <w:bookmarkStart w:id="11598" w:name="_ETM_Q27_414480"/>
      <w:bookmarkEnd w:id="11598"/>
      <w:r>
        <w:rPr>
          <w:rtl/>
        </w:rPr>
        <w:t>הבחירות</w:t>
      </w:r>
      <w:r>
        <w:rPr>
          <w:rFonts w:hint="cs"/>
          <w:rtl/>
        </w:rPr>
        <w:t>.</w:t>
      </w:r>
      <w:r>
        <w:rPr>
          <w:rtl/>
        </w:rPr>
        <w:t xml:space="preserve"> </w:t>
      </w:r>
      <w:bookmarkStart w:id="11599" w:name="_ETM_Q27_415650"/>
      <w:bookmarkEnd w:id="11599"/>
    </w:p>
    <w:p w:rsidR="00873CCB" w:rsidRDefault="00873CCB" w:rsidP="004960D2">
      <w:pPr>
        <w:rPr>
          <w:rtl/>
        </w:rPr>
      </w:pPr>
      <w:bookmarkStart w:id="11600" w:name="_ETM_Q27_417746"/>
      <w:bookmarkStart w:id="11601" w:name="_ETM_Q27_417817"/>
      <w:bookmarkEnd w:id="11600"/>
      <w:bookmarkEnd w:id="11601"/>
    </w:p>
    <w:p w:rsidR="00873CCB" w:rsidRDefault="00873CCB" w:rsidP="00C23127">
      <w:pPr>
        <w:rPr>
          <w:rtl/>
        </w:rPr>
      </w:pPr>
      <w:bookmarkStart w:id="11602" w:name="_ETM_Q27_417918"/>
      <w:bookmarkStart w:id="11603" w:name="_ETM_Q27_417984"/>
      <w:bookmarkEnd w:id="11602"/>
      <w:bookmarkEnd w:id="11603"/>
      <w:r>
        <w:rPr>
          <w:rFonts w:hint="cs"/>
          <w:rtl/>
        </w:rPr>
        <w:t>ו</w:t>
      </w:r>
      <w:r>
        <w:rPr>
          <w:rtl/>
        </w:rPr>
        <w:t>אתם</w:t>
      </w:r>
      <w:r>
        <w:rPr>
          <w:rFonts w:hint="cs"/>
          <w:rtl/>
        </w:rPr>
        <w:t>,</w:t>
      </w:r>
      <w:r>
        <w:rPr>
          <w:rtl/>
        </w:rPr>
        <w:t xml:space="preserve"> </w:t>
      </w:r>
      <w:bookmarkStart w:id="11604" w:name="_ETM_Q27_416189"/>
      <w:bookmarkEnd w:id="11604"/>
      <w:r>
        <w:rPr>
          <w:rtl/>
        </w:rPr>
        <w:t xml:space="preserve">חברי </w:t>
      </w:r>
      <w:bookmarkStart w:id="11605" w:name="_ETM_Q27_416549"/>
      <w:bookmarkEnd w:id="11605"/>
      <w:r>
        <w:rPr>
          <w:rtl/>
        </w:rPr>
        <w:t>הליכוד</w:t>
      </w:r>
      <w:r>
        <w:rPr>
          <w:rFonts w:hint="cs"/>
          <w:rtl/>
        </w:rPr>
        <w:t>,</w:t>
      </w:r>
      <w:r>
        <w:rPr>
          <w:rtl/>
        </w:rPr>
        <w:t xml:space="preserve"> </w:t>
      </w:r>
      <w:bookmarkStart w:id="11606" w:name="_ETM_Q27_417659"/>
      <w:bookmarkEnd w:id="11606"/>
      <w:r>
        <w:rPr>
          <w:rtl/>
        </w:rPr>
        <w:t xml:space="preserve">אתם </w:t>
      </w:r>
      <w:bookmarkStart w:id="11607" w:name="_ETM_Q27_418049"/>
      <w:bookmarkEnd w:id="11607"/>
      <w:r>
        <w:rPr>
          <w:rtl/>
        </w:rPr>
        <w:t xml:space="preserve">החברים </w:t>
      </w:r>
      <w:bookmarkStart w:id="11608" w:name="_ETM_Q27_418590"/>
      <w:bookmarkEnd w:id="11608"/>
      <w:r>
        <w:rPr>
          <w:rtl/>
        </w:rPr>
        <w:t>ש</w:t>
      </w:r>
      <w:r>
        <w:rPr>
          <w:rFonts w:hint="cs"/>
          <w:rtl/>
        </w:rPr>
        <w:t xml:space="preserve">יש לכם עוד אולי </w:t>
      </w:r>
      <w:bookmarkStart w:id="11609" w:name="_ETM_Q27_418980"/>
      <w:bookmarkStart w:id="11610" w:name="_ETM_Q27_419310"/>
      <w:bookmarkEnd w:id="11609"/>
      <w:bookmarkEnd w:id="11610"/>
      <w:r>
        <w:rPr>
          <w:rtl/>
        </w:rPr>
        <w:t>טיפ</w:t>
      </w:r>
      <w:bookmarkStart w:id="11611" w:name="_ETM_Q27_419609"/>
      <w:bookmarkEnd w:id="11611"/>
      <w:r>
        <w:rPr>
          <w:rFonts w:hint="cs"/>
          <w:rtl/>
        </w:rPr>
        <w:t>-</w:t>
      </w:r>
      <w:r>
        <w:rPr>
          <w:rtl/>
        </w:rPr>
        <w:t xml:space="preserve">טיפה </w:t>
      </w:r>
      <w:bookmarkStart w:id="11612" w:name="_ETM_Q27_419999"/>
      <w:bookmarkEnd w:id="11612"/>
      <w:r>
        <w:rPr>
          <w:rtl/>
        </w:rPr>
        <w:t xml:space="preserve">של </w:t>
      </w:r>
      <w:bookmarkStart w:id="11613" w:name="_ETM_Q27_420150"/>
      <w:bookmarkEnd w:id="11613"/>
      <w:r>
        <w:rPr>
          <w:rtl/>
        </w:rPr>
        <w:t xml:space="preserve">כבוד </w:t>
      </w:r>
      <w:bookmarkStart w:id="11614" w:name="_ETM_Q27_420510"/>
      <w:bookmarkEnd w:id="11614"/>
      <w:r>
        <w:rPr>
          <w:rtl/>
        </w:rPr>
        <w:t>עצמי</w:t>
      </w:r>
      <w:r>
        <w:rPr>
          <w:rFonts w:hint="cs"/>
          <w:rtl/>
        </w:rPr>
        <w:t>,</w:t>
      </w:r>
      <w:r>
        <w:rPr>
          <w:rtl/>
        </w:rPr>
        <w:t xml:space="preserve"> </w:t>
      </w:r>
      <w:bookmarkStart w:id="11615" w:name="_ETM_Q27_421379"/>
      <w:bookmarkEnd w:id="11615"/>
      <w:r>
        <w:rPr>
          <w:rtl/>
        </w:rPr>
        <w:t>טיפ</w:t>
      </w:r>
      <w:bookmarkStart w:id="11616" w:name="_ETM_Q27_421620"/>
      <w:bookmarkEnd w:id="11616"/>
      <w:r>
        <w:rPr>
          <w:rFonts w:hint="cs"/>
          <w:rtl/>
        </w:rPr>
        <w:t>-</w:t>
      </w:r>
      <w:r>
        <w:rPr>
          <w:rtl/>
        </w:rPr>
        <w:t xml:space="preserve">טיפה </w:t>
      </w:r>
      <w:bookmarkStart w:id="11617" w:name="_ETM_Q27_421980"/>
      <w:bookmarkEnd w:id="11617"/>
      <w:r>
        <w:rPr>
          <w:rtl/>
        </w:rPr>
        <w:t xml:space="preserve">של </w:t>
      </w:r>
      <w:bookmarkStart w:id="11618" w:name="_ETM_Q27_422189"/>
      <w:bookmarkEnd w:id="11618"/>
      <w:r>
        <w:rPr>
          <w:rtl/>
        </w:rPr>
        <w:t>יושרה</w:t>
      </w:r>
      <w:r>
        <w:rPr>
          <w:rFonts w:hint="cs"/>
          <w:rtl/>
        </w:rPr>
        <w:t>,</w:t>
      </w:r>
      <w:r>
        <w:rPr>
          <w:rtl/>
        </w:rPr>
        <w:t xml:space="preserve"> </w:t>
      </w:r>
      <w:bookmarkStart w:id="11619" w:name="_ETM_Q27_423109"/>
      <w:bookmarkEnd w:id="11619"/>
      <w:r>
        <w:rPr>
          <w:rtl/>
        </w:rPr>
        <w:t xml:space="preserve">אתם </w:t>
      </w:r>
      <w:bookmarkStart w:id="11620" w:name="_ETM_Q27_423439"/>
      <w:bookmarkEnd w:id="11620"/>
      <w:r>
        <w:rPr>
          <w:rtl/>
        </w:rPr>
        <w:t xml:space="preserve">תצביעו </w:t>
      </w:r>
      <w:bookmarkStart w:id="11621" w:name="_ETM_Q27_423920"/>
      <w:bookmarkEnd w:id="11621"/>
      <w:r>
        <w:rPr>
          <w:rtl/>
        </w:rPr>
        <w:t>בעד</w:t>
      </w:r>
      <w:r>
        <w:rPr>
          <w:rFonts w:hint="cs"/>
          <w:rtl/>
        </w:rPr>
        <w:t>.</w:t>
      </w:r>
      <w:r>
        <w:rPr>
          <w:rtl/>
        </w:rPr>
        <w:t xml:space="preserve"> </w:t>
      </w:r>
      <w:bookmarkStart w:id="11622" w:name="_ETM_Q27_424780"/>
      <w:bookmarkEnd w:id="11622"/>
      <w:r>
        <w:rPr>
          <w:rtl/>
        </w:rPr>
        <w:t xml:space="preserve">אתם </w:t>
      </w:r>
      <w:bookmarkStart w:id="11623" w:name="_ETM_Q27_425200"/>
      <w:bookmarkEnd w:id="11623"/>
      <w:r>
        <w:rPr>
          <w:rFonts w:hint="cs"/>
          <w:rtl/>
        </w:rPr>
        <w:t xml:space="preserve">עוד </w:t>
      </w:r>
      <w:r>
        <w:rPr>
          <w:rtl/>
        </w:rPr>
        <w:t xml:space="preserve">חושבים </w:t>
      </w:r>
      <w:bookmarkStart w:id="11624" w:name="_ETM_Q27_425590"/>
      <w:bookmarkEnd w:id="11624"/>
      <w:r>
        <w:rPr>
          <w:rtl/>
        </w:rPr>
        <w:t xml:space="preserve">לעצמכם </w:t>
      </w:r>
      <w:bookmarkStart w:id="11625" w:name="_ETM_Q27_426129"/>
      <w:bookmarkEnd w:id="11625"/>
      <w:r>
        <w:rPr>
          <w:rFonts w:hint="cs"/>
          <w:rtl/>
        </w:rPr>
        <w:t xml:space="preserve">שרק אם </w:t>
      </w:r>
      <w:bookmarkStart w:id="11626" w:name="_ETM_Q27_426549"/>
      <w:bookmarkEnd w:id="11626"/>
      <w:r>
        <w:rPr>
          <w:rtl/>
        </w:rPr>
        <w:t>תחרישו</w:t>
      </w:r>
      <w:r>
        <w:rPr>
          <w:rFonts w:hint="cs"/>
          <w:rtl/>
        </w:rPr>
        <w:t xml:space="preserve">, אם רק </w:t>
      </w:r>
      <w:bookmarkStart w:id="11627" w:name="_ETM_Q27_429694"/>
      <w:bookmarkEnd w:id="11627"/>
      <w:r>
        <w:rPr>
          <w:rFonts w:hint="cs"/>
          <w:rtl/>
        </w:rPr>
        <w:t xml:space="preserve">תרצו את השליט, </w:t>
      </w:r>
      <w:bookmarkStart w:id="11628" w:name="_ETM_Q27_427680"/>
      <w:bookmarkStart w:id="11629" w:name="_ETM_Q27_428280"/>
      <w:bookmarkStart w:id="11630" w:name="_ETM_Q27_428640"/>
      <w:bookmarkStart w:id="11631" w:name="_ETM_Q27_428970"/>
      <w:bookmarkStart w:id="11632" w:name="_ETM_Q27_429120"/>
      <w:bookmarkStart w:id="11633" w:name="_ETM_Q27_429980"/>
      <w:bookmarkEnd w:id="11628"/>
      <w:bookmarkEnd w:id="11629"/>
      <w:bookmarkEnd w:id="11630"/>
      <w:bookmarkEnd w:id="11631"/>
      <w:bookmarkEnd w:id="11632"/>
      <w:bookmarkEnd w:id="11633"/>
      <w:r>
        <w:rPr>
          <w:rtl/>
        </w:rPr>
        <w:t xml:space="preserve">אולי </w:t>
      </w:r>
      <w:bookmarkStart w:id="11634" w:name="_ETM_Q27_430790"/>
      <w:bookmarkEnd w:id="11634"/>
      <w:r>
        <w:rPr>
          <w:rtl/>
        </w:rPr>
        <w:t xml:space="preserve">עוד </w:t>
      </w:r>
      <w:bookmarkStart w:id="11635" w:name="_ETM_Q27_430969"/>
      <w:bookmarkEnd w:id="11635"/>
      <w:r>
        <w:rPr>
          <w:rtl/>
        </w:rPr>
        <w:t xml:space="preserve">יום </w:t>
      </w:r>
      <w:bookmarkStart w:id="11636" w:name="_ETM_Q27_431180"/>
      <w:bookmarkStart w:id="11637" w:name="_ETM_Q27_431569"/>
      <w:bookmarkEnd w:id="11636"/>
      <w:bookmarkEnd w:id="11637"/>
      <w:r>
        <w:rPr>
          <w:rFonts w:hint="cs"/>
          <w:rtl/>
        </w:rPr>
        <w:t xml:space="preserve">אחד השליט </w:t>
      </w:r>
      <w:bookmarkStart w:id="11638" w:name="_ETM_Q27_431870"/>
      <w:bookmarkEnd w:id="11638"/>
      <w:r>
        <w:rPr>
          <w:rFonts w:hint="cs"/>
          <w:rtl/>
        </w:rPr>
        <w:t>י</w:t>
      </w:r>
      <w:r>
        <w:rPr>
          <w:rtl/>
        </w:rPr>
        <w:t xml:space="preserve">לך </w:t>
      </w:r>
      <w:bookmarkStart w:id="11639" w:name="_ETM_Q27_432680"/>
      <w:bookmarkEnd w:id="11639"/>
      <w:r>
        <w:rPr>
          <w:rtl/>
        </w:rPr>
        <w:t xml:space="preserve">ואתם </w:t>
      </w:r>
      <w:bookmarkStart w:id="11640" w:name="_ETM_Q27_433129"/>
      <w:bookmarkEnd w:id="11640"/>
      <w:r>
        <w:rPr>
          <w:rtl/>
        </w:rPr>
        <w:t xml:space="preserve">תחליפו </w:t>
      </w:r>
      <w:bookmarkStart w:id="11641" w:name="_ETM_Q27_433730"/>
      <w:bookmarkEnd w:id="11641"/>
      <w:r>
        <w:rPr>
          <w:rtl/>
        </w:rPr>
        <w:t>אותו</w:t>
      </w:r>
      <w:r>
        <w:rPr>
          <w:rFonts w:hint="cs"/>
          <w:rtl/>
        </w:rPr>
        <w:t>.</w:t>
      </w:r>
      <w:r>
        <w:rPr>
          <w:rtl/>
        </w:rPr>
        <w:t xml:space="preserve"> </w:t>
      </w:r>
      <w:bookmarkStart w:id="11642" w:name="_ETM_Q27_434510"/>
      <w:bookmarkEnd w:id="11642"/>
      <w:r>
        <w:rPr>
          <w:rtl/>
        </w:rPr>
        <w:t xml:space="preserve">אז </w:t>
      </w:r>
      <w:bookmarkStart w:id="11643" w:name="_ETM_Q27_434719"/>
      <w:bookmarkEnd w:id="11643"/>
      <w:r>
        <w:rPr>
          <w:rtl/>
        </w:rPr>
        <w:t>זהו</w:t>
      </w:r>
      <w:r>
        <w:rPr>
          <w:rFonts w:hint="cs"/>
          <w:rtl/>
        </w:rPr>
        <w:t>,</w:t>
      </w:r>
      <w:r>
        <w:rPr>
          <w:rtl/>
        </w:rPr>
        <w:t xml:space="preserve"> </w:t>
      </w:r>
      <w:bookmarkStart w:id="11644" w:name="_ETM_Q27_434959"/>
      <w:bookmarkEnd w:id="11644"/>
      <w:r>
        <w:rPr>
          <w:rtl/>
        </w:rPr>
        <w:t>שלא</w:t>
      </w:r>
      <w:r>
        <w:rPr>
          <w:rFonts w:hint="cs"/>
          <w:rtl/>
        </w:rPr>
        <w:t>.</w:t>
      </w:r>
      <w:r>
        <w:rPr>
          <w:rtl/>
        </w:rPr>
        <w:t xml:space="preserve"> </w:t>
      </w:r>
      <w:bookmarkStart w:id="11645" w:name="_ETM_Q27_435739"/>
      <w:bookmarkEnd w:id="11645"/>
      <w:r>
        <w:rPr>
          <w:rtl/>
        </w:rPr>
        <w:t xml:space="preserve">קרנפים </w:t>
      </w:r>
      <w:bookmarkStart w:id="11646" w:name="_ETM_Q27_436880"/>
      <w:bookmarkEnd w:id="11646"/>
      <w:r>
        <w:rPr>
          <w:rtl/>
        </w:rPr>
        <w:t xml:space="preserve">לא </w:t>
      </w:r>
      <w:bookmarkStart w:id="11647" w:name="_ETM_Q27_437089"/>
      <w:bookmarkEnd w:id="11647"/>
      <w:r>
        <w:rPr>
          <w:rtl/>
        </w:rPr>
        <w:t xml:space="preserve">הופכים </w:t>
      </w:r>
      <w:bookmarkStart w:id="11648" w:name="_ETM_Q27_437479"/>
      <w:bookmarkEnd w:id="11648"/>
      <w:r>
        <w:rPr>
          <w:rtl/>
        </w:rPr>
        <w:t>למנהיגים</w:t>
      </w:r>
      <w:r w:rsidR="00C23127">
        <w:rPr>
          <w:rFonts w:hint="cs"/>
          <w:rtl/>
        </w:rPr>
        <w:t>;</w:t>
      </w:r>
      <w:r>
        <w:rPr>
          <w:rtl/>
        </w:rPr>
        <w:t xml:space="preserve"> </w:t>
      </w:r>
      <w:bookmarkStart w:id="11649" w:name="_ETM_Q27_438589"/>
      <w:bookmarkEnd w:id="11649"/>
      <w:r>
        <w:rPr>
          <w:rtl/>
        </w:rPr>
        <w:t xml:space="preserve">מנהיגים </w:t>
      </w:r>
      <w:bookmarkStart w:id="11650" w:name="_ETM_Q27_439099"/>
      <w:bookmarkEnd w:id="11650"/>
      <w:r>
        <w:rPr>
          <w:rtl/>
        </w:rPr>
        <w:t>מובילים</w:t>
      </w:r>
      <w:r>
        <w:rPr>
          <w:rFonts w:hint="cs"/>
          <w:rtl/>
        </w:rPr>
        <w:t>. למנהיגים יש עמוד שדרה</w:t>
      </w:r>
      <w:r w:rsidR="00C23127">
        <w:rPr>
          <w:rFonts w:hint="cs"/>
          <w:rtl/>
        </w:rPr>
        <w:t>;</w:t>
      </w:r>
      <w:r>
        <w:rPr>
          <w:rFonts w:hint="cs"/>
          <w:rtl/>
        </w:rPr>
        <w:t xml:space="preserve"> </w:t>
      </w:r>
      <w:bookmarkStart w:id="11651" w:name="_ETM_Q27_442777"/>
      <w:bookmarkEnd w:id="11651"/>
      <w:r>
        <w:rPr>
          <w:rFonts w:hint="cs"/>
          <w:rtl/>
        </w:rPr>
        <w:t xml:space="preserve">לכם אין. </w:t>
      </w:r>
      <w:r>
        <w:rPr>
          <w:rtl/>
        </w:rPr>
        <w:t xml:space="preserve"> </w:t>
      </w:r>
      <w:bookmarkStart w:id="11652" w:name="_ETM_Q27_440200"/>
      <w:bookmarkStart w:id="11653" w:name="_ETM_Q27_440529"/>
      <w:bookmarkStart w:id="11654" w:name="_ETM_Q27_440740"/>
      <w:bookmarkStart w:id="11655" w:name="_ETM_Q27_440890"/>
      <w:bookmarkStart w:id="11656" w:name="_ETM_Q27_442029"/>
      <w:bookmarkStart w:id="11657" w:name="_ETM_Q27_442510"/>
      <w:bookmarkStart w:id="11658" w:name="_ETM_Q27_443260"/>
      <w:bookmarkEnd w:id="11652"/>
      <w:bookmarkEnd w:id="11653"/>
      <w:bookmarkEnd w:id="11654"/>
      <w:bookmarkEnd w:id="11655"/>
      <w:bookmarkEnd w:id="11656"/>
      <w:bookmarkEnd w:id="11657"/>
      <w:bookmarkEnd w:id="11658"/>
      <w:r>
        <w:rPr>
          <w:rtl/>
        </w:rPr>
        <w:t xml:space="preserve">אתם </w:t>
      </w:r>
      <w:bookmarkStart w:id="11659" w:name="_ETM_Q27_443620"/>
      <w:bookmarkEnd w:id="11659"/>
      <w:r>
        <w:rPr>
          <w:rtl/>
        </w:rPr>
        <w:t xml:space="preserve">מפחדים </w:t>
      </w:r>
      <w:bookmarkStart w:id="11660" w:name="_ETM_Q27_444040"/>
      <w:bookmarkEnd w:id="11660"/>
      <w:r>
        <w:rPr>
          <w:rtl/>
        </w:rPr>
        <w:t xml:space="preserve">לעשות </w:t>
      </w:r>
      <w:bookmarkStart w:id="11661" w:name="_ETM_Q27_444430"/>
      <w:bookmarkEnd w:id="11661"/>
      <w:r>
        <w:rPr>
          <w:rtl/>
        </w:rPr>
        <w:t xml:space="preserve">בגלוי </w:t>
      </w:r>
      <w:bookmarkStart w:id="11662" w:name="_ETM_Q27_445360"/>
      <w:bookmarkEnd w:id="11662"/>
      <w:r>
        <w:rPr>
          <w:rtl/>
        </w:rPr>
        <w:t xml:space="preserve">את </w:t>
      </w:r>
      <w:bookmarkStart w:id="11663" w:name="_ETM_Q27_445480"/>
      <w:bookmarkEnd w:id="11663"/>
      <w:r>
        <w:rPr>
          <w:rtl/>
        </w:rPr>
        <w:t xml:space="preserve">מה </w:t>
      </w:r>
      <w:bookmarkStart w:id="11664" w:name="_ETM_Q27_445630"/>
      <w:bookmarkEnd w:id="11664"/>
      <w:r>
        <w:rPr>
          <w:rtl/>
        </w:rPr>
        <w:t xml:space="preserve">שעשיתם </w:t>
      </w:r>
      <w:bookmarkStart w:id="11665" w:name="_ETM_Q27_446200"/>
      <w:bookmarkEnd w:id="11665"/>
      <w:r>
        <w:rPr>
          <w:rtl/>
        </w:rPr>
        <w:t xml:space="preserve">מאחורי </w:t>
      </w:r>
      <w:bookmarkStart w:id="11666" w:name="_ETM_Q27_446589"/>
      <w:bookmarkEnd w:id="11666"/>
      <w:r>
        <w:rPr>
          <w:rtl/>
        </w:rPr>
        <w:t>הפרגוד</w:t>
      </w:r>
      <w:r>
        <w:rPr>
          <w:rFonts w:hint="cs"/>
          <w:rtl/>
        </w:rPr>
        <w:t xml:space="preserve">. או שאולי אני </w:t>
      </w:r>
      <w:bookmarkStart w:id="11667" w:name="_ETM_Q27_447580"/>
      <w:bookmarkStart w:id="11668" w:name="_ETM_Q27_448089"/>
      <w:bookmarkStart w:id="11669" w:name="_ETM_Q27_448270"/>
      <w:bookmarkEnd w:id="11667"/>
      <w:bookmarkEnd w:id="11668"/>
      <w:bookmarkEnd w:id="11669"/>
      <w:r>
        <w:rPr>
          <w:rtl/>
        </w:rPr>
        <w:t>טועה</w:t>
      </w:r>
      <w:r>
        <w:rPr>
          <w:rFonts w:hint="cs"/>
          <w:rtl/>
        </w:rPr>
        <w:t>,</w:t>
      </w:r>
      <w:r>
        <w:rPr>
          <w:rtl/>
        </w:rPr>
        <w:t xml:space="preserve"> </w:t>
      </w:r>
      <w:bookmarkStart w:id="11670" w:name="_ETM_Q27_449000"/>
      <w:bookmarkEnd w:id="11670"/>
      <w:r>
        <w:rPr>
          <w:rtl/>
        </w:rPr>
        <w:t xml:space="preserve">אולי </w:t>
      </w:r>
      <w:bookmarkStart w:id="11671" w:name="_ETM_Q27_449509"/>
      <w:bookmarkEnd w:id="11671"/>
      <w:r>
        <w:rPr>
          <w:rFonts w:hint="cs"/>
          <w:rtl/>
        </w:rPr>
        <w:t xml:space="preserve">עוד תפתיעו. </w:t>
      </w:r>
      <w:bookmarkStart w:id="11672" w:name="_ETM_Q27_450589"/>
      <w:bookmarkEnd w:id="11672"/>
      <w:r>
        <w:rPr>
          <w:rtl/>
        </w:rPr>
        <w:t xml:space="preserve">קשה </w:t>
      </w:r>
      <w:bookmarkStart w:id="11673" w:name="_ETM_Q27_450979"/>
      <w:bookmarkEnd w:id="11673"/>
      <w:r>
        <w:rPr>
          <w:rtl/>
        </w:rPr>
        <w:t xml:space="preserve">לי </w:t>
      </w:r>
      <w:bookmarkStart w:id="11674" w:name="_ETM_Q27_451099"/>
      <w:bookmarkEnd w:id="11674"/>
      <w:r>
        <w:rPr>
          <w:rtl/>
        </w:rPr>
        <w:t>להאמין</w:t>
      </w:r>
      <w:r>
        <w:rPr>
          <w:rFonts w:hint="cs"/>
          <w:rtl/>
        </w:rPr>
        <w:t>,</w:t>
      </w:r>
      <w:r>
        <w:rPr>
          <w:rtl/>
        </w:rPr>
        <w:t xml:space="preserve"> </w:t>
      </w:r>
      <w:bookmarkStart w:id="11675" w:name="_ETM_Q27_452050"/>
      <w:bookmarkEnd w:id="11675"/>
      <w:r>
        <w:rPr>
          <w:rtl/>
        </w:rPr>
        <w:t xml:space="preserve">אבל </w:t>
      </w:r>
      <w:bookmarkStart w:id="11676" w:name="_ETM_Q27_452410"/>
      <w:bookmarkEnd w:id="11676"/>
      <w:r>
        <w:rPr>
          <w:rtl/>
        </w:rPr>
        <w:t>אולי</w:t>
      </w:r>
      <w:r>
        <w:rPr>
          <w:rFonts w:hint="cs"/>
          <w:rtl/>
        </w:rPr>
        <w:t>.</w:t>
      </w:r>
      <w:r>
        <w:rPr>
          <w:rtl/>
        </w:rPr>
        <w:t xml:space="preserve"> </w:t>
      </w:r>
      <w:bookmarkStart w:id="11677" w:name="_ETM_Q27_453670"/>
      <w:bookmarkEnd w:id="11677"/>
      <w:r>
        <w:rPr>
          <w:rtl/>
        </w:rPr>
        <w:t xml:space="preserve">איזה </w:t>
      </w:r>
      <w:bookmarkStart w:id="11678" w:name="_ETM_Q27_454060"/>
      <w:bookmarkEnd w:id="11678"/>
      <w:r>
        <w:rPr>
          <w:rtl/>
        </w:rPr>
        <w:t>יופי</w:t>
      </w:r>
      <w:r>
        <w:rPr>
          <w:rFonts w:hint="cs"/>
          <w:rtl/>
        </w:rPr>
        <w:t>,</w:t>
      </w:r>
      <w:r>
        <w:rPr>
          <w:rtl/>
        </w:rPr>
        <w:t xml:space="preserve"> </w:t>
      </w:r>
      <w:bookmarkStart w:id="11679" w:name="_ETM_Q27_454870"/>
      <w:bookmarkEnd w:id="11679"/>
      <w:r>
        <w:rPr>
          <w:rtl/>
        </w:rPr>
        <w:t xml:space="preserve">החלום </w:t>
      </w:r>
      <w:bookmarkStart w:id="11680" w:name="_ETM_Q27_455350"/>
      <w:bookmarkEnd w:id="11680"/>
      <w:r>
        <w:rPr>
          <w:rtl/>
        </w:rPr>
        <w:t>התגשם</w:t>
      </w:r>
      <w:r>
        <w:rPr>
          <w:rFonts w:hint="cs"/>
          <w:rtl/>
        </w:rPr>
        <w:t>.</w:t>
      </w:r>
      <w:r>
        <w:rPr>
          <w:rtl/>
        </w:rPr>
        <w:t xml:space="preserve"> </w:t>
      </w:r>
      <w:bookmarkStart w:id="11681" w:name="_ETM_Q27_456310"/>
      <w:bookmarkEnd w:id="11681"/>
      <w:r>
        <w:rPr>
          <w:rtl/>
        </w:rPr>
        <w:t xml:space="preserve">נעשה </w:t>
      </w:r>
      <w:bookmarkStart w:id="11682" w:name="_ETM_Q27_456700"/>
      <w:bookmarkEnd w:id="11682"/>
      <w:r>
        <w:rPr>
          <w:rtl/>
        </w:rPr>
        <w:t xml:space="preserve">ככל </w:t>
      </w:r>
      <w:bookmarkStart w:id="11683" w:name="_ETM_Q27_457390"/>
      <w:bookmarkStart w:id="11684" w:name="_ETM_Q27_458320"/>
      <w:bookmarkStart w:id="11685" w:name="_ETM_Q27_458589"/>
      <w:bookmarkStart w:id="11686" w:name="_ETM_Q27_459310"/>
      <w:bookmarkEnd w:id="11683"/>
      <w:bookmarkEnd w:id="11684"/>
      <w:bookmarkEnd w:id="11685"/>
      <w:bookmarkEnd w:id="11686"/>
      <w:r>
        <w:rPr>
          <w:rFonts w:hint="cs"/>
          <w:rtl/>
        </w:rPr>
        <w:t xml:space="preserve">שנרצה. </w:t>
      </w:r>
      <w:bookmarkStart w:id="11687" w:name="_ETM_Q27_461913"/>
      <w:bookmarkEnd w:id="11687"/>
      <w:r>
        <w:rPr>
          <w:rtl/>
        </w:rPr>
        <w:t xml:space="preserve">נהיה </w:t>
      </w:r>
      <w:bookmarkStart w:id="11688" w:name="_ETM_Q27_459550"/>
      <w:bookmarkEnd w:id="11688"/>
      <w:r>
        <w:rPr>
          <w:rtl/>
        </w:rPr>
        <w:t xml:space="preserve">מושחתים </w:t>
      </w:r>
      <w:bookmarkStart w:id="11689" w:name="_ETM_Q27_460420"/>
      <w:bookmarkEnd w:id="11689"/>
      <w:r>
        <w:rPr>
          <w:rtl/>
        </w:rPr>
        <w:t xml:space="preserve">ברשות </w:t>
      </w:r>
      <w:bookmarkStart w:id="11690" w:name="_ETM_Q27_460900"/>
      <w:bookmarkEnd w:id="11690"/>
      <w:r>
        <w:rPr>
          <w:rtl/>
        </w:rPr>
        <w:t>החוק</w:t>
      </w:r>
      <w:r>
        <w:rPr>
          <w:rFonts w:hint="cs"/>
          <w:rtl/>
        </w:rPr>
        <w:t>.</w:t>
      </w:r>
      <w:r>
        <w:rPr>
          <w:rtl/>
        </w:rPr>
        <w:t xml:space="preserve"> </w:t>
      </w:r>
      <w:bookmarkStart w:id="11691" w:name="_ETM_Q27_461260"/>
      <w:bookmarkEnd w:id="11691"/>
      <w:r>
        <w:rPr>
          <w:rtl/>
        </w:rPr>
        <w:t xml:space="preserve">תודה </w:t>
      </w:r>
      <w:bookmarkStart w:id="11692" w:name="_ETM_Q27_461529"/>
      <w:bookmarkEnd w:id="11692"/>
      <w:r>
        <w:rPr>
          <w:rtl/>
        </w:rPr>
        <w:t>רבה</w:t>
      </w:r>
      <w:r>
        <w:rPr>
          <w:rFonts w:hint="cs"/>
          <w:rtl/>
        </w:rPr>
        <w:t>.</w:t>
      </w:r>
    </w:p>
    <w:p w:rsidR="00873CCB" w:rsidRDefault="00873CCB" w:rsidP="004960D2">
      <w:pPr>
        <w:rPr>
          <w:rtl/>
        </w:rPr>
      </w:pPr>
    </w:p>
    <w:p w:rsidR="00873CCB" w:rsidRDefault="00873CCB" w:rsidP="004960D2">
      <w:pPr>
        <w:pStyle w:val="af6"/>
        <w:keepNext/>
        <w:rPr>
          <w:rtl/>
        </w:rPr>
      </w:pPr>
      <w:bookmarkStart w:id="11693" w:name="ET_yor_6423_11"/>
      <w:r w:rsidRPr="00B72413">
        <w:rPr>
          <w:rStyle w:val="TagStyle"/>
          <w:rtl/>
        </w:rPr>
        <w:t xml:space="preserve">&lt;&lt; יור &gt;&gt; </w:t>
      </w:r>
      <w:r>
        <w:rPr>
          <w:rtl/>
        </w:rPr>
        <w:t>היו"ר אמיר אוחנה:</w:t>
      </w:r>
      <w:r w:rsidRPr="00B72413">
        <w:rPr>
          <w:rStyle w:val="TagStyle"/>
          <w:rtl/>
        </w:rPr>
        <w:t xml:space="preserve"> &lt;&lt; יור &gt;&gt;</w:t>
      </w:r>
      <w:r>
        <w:rPr>
          <w:rtl/>
        </w:rPr>
        <w:t xml:space="preserve">   </w:t>
      </w:r>
      <w:bookmarkEnd w:id="11693"/>
    </w:p>
    <w:p w:rsidR="00873CCB" w:rsidRDefault="00873CCB" w:rsidP="004960D2">
      <w:pPr>
        <w:pStyle w:val="KeepWithNext"/>
        <w:rPr>
          <w:rtl/>
          <w:lang w:eastAsia="he-IL"/>
        </w:rPr>
      </w:pPr>
    </w:p>
    <w:p w:rsidR="00873CCB" w:rsidRDefault="00873CCB" w:rsidP="00C23127">
      <w:pPr>
        <w:rPr>
          <w:rtl/>
          <w:lang w:eastAsia="he-IL"/>
        </w:rPr>
      </w:pPr>
      <w:r>
        <w:rPr>
          <w:rFonts w:hint="cs"/>
          <w:rtl/>
          <w:lang w:eastAsia="he-IL"/>
        </w:rPr>
        <w:t>תודה לחבר הכנסת רם בן ברק</w:t>
      </w:r>
      <w:r w:rsidR="00C23127">
        <w:rPr>
          <w:rFonts w:hint="cs"/>
          <w:rtl/>
          <w:lang w:eastAsia="he-IL"/>
        </w:rPr>
        <w:t>,</w:t>
      </w:r>
      <w:r>
        <w:rPr>
          <w:rFonts w:hint="cs"/>
          <w:rtl/>
          <w:lang w:eastAsia="he-IL"/>
        </w:rPr>
        <w:t xml:space="preserve"> וכעת תעלה ותבוא חברת הכנסת דבי ביטון. בבקשה. כמה שניות להורדת הדוכן. בבקשה.</w:t>
      </w:r>
    </w:p>
    <w:p w:rsidR="00873CCB" w:rsidRDefault="00873CCB" w:rsidP="004960D2">
      <w:pPr>
        <w:rPr>
          <w:rtl/>
          <w:lang w:eastAsia="he-IL"/>
        </w:rPr>
      </w:pPr>
    </w:p>
    <w:p w:rsidR="00873CCB" w:rsidRDefault="00873CCB" w:rsidP="004960D2">
      <w:pPr>
        <w:pStyle w:val="a4"/>
        <w:keepNext/>
        <w:rPr>
          <w:rtl/>
        </w:rPr>
      </w:pPr>
      <w:bookmarkStart w:id="11694" w:name="ET_speaker_6341_12"/>
      <w:r w:rsidRPr="00B72413">
        <w:rPr>
          <w:rStyle w:val="TagStyle"/>
          <w:rtl/>
        </w:rPr>
        <w:t xml:space="preserve"> &lt;&lt; דובר &gt;&gt; </w:t>
      </w:r>
      <w:bookmarkStart w:id="11695" w:name="_Toc139992115"/>
      <w:bookmarkStart w:id="11696" w:name="_Toc159400085"/>
      <w:r>
        <w:rPr>
          <w:rtl/>
        </w:rPr>
        <w:t>דבי ביטון (יש עתיד):</w:t>
      </w:r>
      <w:bookmarkEnd w:id="11695"/>
      <w:bookmarkEnd w:id="11696"/>
      <w:r w:rsidRPr="00B72413">
        <w:rPr>
          <w:rStyle w:val="TagStyle"/>
          <w:rtl/>
        </w:rPr>
        <w:t xml:space="preserve"> &lt;&lt; דובר &gt;&gt;</w:t>
      </w:r>
      <w:r>
        <w:rPr>
          <w:rtl/>
        </w:rPr>
        <w:t xml:space="preserve">   </w:t>
      </w:r>
      <w:bookmarkEnd w:id="11694"/>
    </w:p>
    <w:p w:rsidR="00873CCB" w:rsidRDefault="00873CCB" w:rsidP="004960D2">
      <w:pPr>
        <w:rPr>
          <w:rtl/>
        </w:rPr>
      </w:pPr>
      <w:bookmarkStart w:id="11697" w:name="_ETM_Q27_483250"/>
      <w:bookmarkEnd w:id="11697"/>
    </w:p>
    <w:p w:rsidR="00873CCB" w:rsidRDefault="00873CCB" w:rsidP="00C23127">
      <w:pPr>
        <w:rPr>
          <w:rtl/>
        </w:rPr>
      </w:pPr>
      <w:bookmarkStart w:id="11698" w:name="_ETM_Q27_487461"/>
      <w:bookmarkStart w:id="11699" w:name="_ETM_Q27_487538"/>
      <w:bookmarkEnd w:id="11698"/>
      <w:bookmarkEnd w:id="11699"/>
      <w:r>
        <w:rPr>
          <w:rtl/>
        </w:rPr>
        <w:t xml:space="preserve">כבוד </w:t>
      </w:r>
      <w:bookmarkStart w:id="11700" w:name="_ETM_Q27_483550"/>
      <w:bookmarkEnd w:id="11700"/>
      <w:r>
        <w:rPr>
          <w:rtl/>
        </w:rPr>
        <w:t>היושב-ראש</w:t>
      </w:r>
      <w:r>
        <w:rPr>
          <w:rFonts w:hint="cs"/>
          <w:rtl/>
        </w:rPr>
        <w:t>,</w:t>
      </w:r>
      <w:r>
        <w:rPr>
          <w:rtl/>
        </w:rPr>
        <w:t xml:space="preserve"> </w:t>
      </w:r>
      <w:bookmarkStart w:id="11701" w:name="_ETM_Q27_484810"/>
      <w:bookmarkEnd w:id="11701"/>
      <w:r>
        <w:rPr>
          <w:rtl/>
        </w:rPr>
        <w:t xml:space="preserve">כנסת </w:t>
      </w:r>
      <w:bookmarkStart w:id="11702" w:name="_ETM_Q27_485229"/>
      <w:bookmarkEnd w:id="11702"/>
      <w:r>
        <w:rPr>
          <w:rtl/>
        </w:rPr>
        <w:t>נכבדה</w:t>
      </w:r>
      <w:r>
        <w:rPr>
          <w:rFonts w:hint="cs"/>
          <w:rtl/>
        </w:rPr>
        <w:t>,</w:t>
      </w:r>
      <w:r>
        <w:rPr>
          <w:rtl/>
        </w:rPr>
        <w:t xml:space="preserve"> </w:t>
      </w:r>
      <w:bookmarkStart w:id="11703" w:name="_ETM_Q27_486609"/>
      <w:bookmarkEnd w:id="11703"/>
      <w:r>
        <w:rPr>
          <w:rtl/>
        </w:rPr>
        <w:t xml:space="preserve">כבוד </w:t>
      </w:r>
      <w:bookmarkStart w:id="11704" w:name="_ETM_Q27_486999"/>
      <w:bookmarkEnd w:id="11704"/>
      <w:r>
        <w:rPr>
          <w:rtl/>
        </w:rPr>
        <w:t>היושב-ראש</w:t>
      </w:r>
      <w:r>
        <w:rPr>
          <w:rFonts w:hint="cs"/>
          <w:rtl/>
        </w:rPr>
        <w:t>,</w:t>
      </w:r>
      <w:r>
        <w:rPr>
          <w:rtl/>
        </w:rPr>
        <w:t xml:space="preserve"> </w:t>
      </w:r>
      <w:bookmarkStart w:id="11705" w:name="_ETM_Q27_488049"/>
      <w:bookmarkEnd w:id="11705"/>
      <w:r>
        <w:rPr>
          <w:rtl/>
        </w:rPr>
        <w:t xml:space="preserve">התחושה </w:t>
      </w:r>
      <w:bookmarkStart w:id="11706" w:name="_ETM_Q27_488559"/>
      <w:bookmarkEnd w:id="11706"/>
      <w:r>
        <w:rPr>
          <w:rtl/>
        </w:rPr>
        <w:t xml:space="preserve">שלי </w:t>
      </w:r>
      <w:bookmarkStart w:id="11707" w:name="_ETM_Q27_488920"/>
      <w:bookmarkEnd w:id="11707"/>
      <w:r>
        <w:rPr>
          <w:rtl/>
        </w:rPr>
        <w:t xml:space="preserve">היום </w:t>
      </w:r>
      <w:bookmarkStart w:id="11708" w:name="_ETM_Q27_490160"/>
      <w:bookmarkEnd w:id="11708"/>
      <w:r>
        <w:rPr>
          <w:rFonts w:hint="cs"/>
          <w:rtl/>
        </w:rPr>
        <w:t xml:space="preserve">– </w:t>
      </w:r>
      <w:r>
        <w:rPr>
          <w:rtl/>
        </w:rPr>
        <w:t xml:space="preserve">אתה </w:t>
      </w:r>
      <w:bookmarkStart w:id="11709" w:name="_ETM_Q27_490339"/>
      <w:bookmarkEnd w:id="11709"/>
      <w:r>
        <w:rPr>
          <w:rtl/>
        </w:rPr>
        <w:t xml:space="preserve">מכיר </w:t>
      </w:r>
      <w:bookmarkStart w:id="11710" w:name="_ETM_Q27_490610"/>
      <w:bookmarkEnd w:id="11710"/>
      <w:r>
        <w:rPr>
          <w:rtl/>
        </w:rPr>
        <w:t xml:space="preserve">את </w:t>
      </w:r>
      <w:bookmarkStart w:id="11711" w:name="_ETM_Q27_490700"/>
      <w:bookmarkEnd w:id="11711"/>
      <w:r>
        <w:rPr>
          <w:rtl/>
        </w:rPr>
        <w:t xml:space="preserve">ההרגשה </w:t>
      </w:r>
      <w:bookmarkStart w:id="11712" w:name="_ETM_Q27_491269"/>
      <w:bookmarkEnd w:id="11712"/>
      <w:r>
        <w:rPr>
          <w:rtl/>
        </w:rPr>
        <w:t xml:space="preserve">הזו </w:t>
      </w:r>
      <w:bookmarkStart w:id="11713" w:name="_ETM_Q27_491510"/>
      <w:bookmarkEnd w:id="11713"/>
      <w:r>
        <w:rPr>
          <w:rtl/>
        </w:rPr>
        <w:t xml:space="preserve">שיש </w:t>
      </w:r>
      <w:bookmarkStart w:id="11714" w:name="_ETM_Q27_491779"/>
      <w:bookmarkEnd w:id="11714"/>
      <w:r>
        <w:rPr>
          <w:rtl/>
        </w:rPr>
        <w:t xml:space="preserve">לך </w:t>
      </w:r>
      <w:bookmarkStart w:id="11715" w:name="_ETM_Q27_492050"/>
      <w:bookmarkEnd w:id="11715"/>
      <w:r>
        <w:rPr>
          <w:rtl/>
        </w:rPr>
        <w:t xml:space="preserve">אדם </w:t>
      </w:r>
      <w:bookmarkStart w:id="11716" w:name="_ETM_Q27_492350"/>
      <w:bookmarkEnd w:id="11716"/>
      <w:r>
        <w:rPr>
          <w:rtl/>
        </w:rPr>
        <w:t xml:space="preserve">קרוב </w:t>
      </w:r>
      <w:bookmarkStart w:id="11717" w:name="_ETM_Q27_492830"/>
      <w:bookmarkEnd w:id="11717"/>
      <w:r>
        <w:rPr>
          <w:rtl/>
        </w:rPr>
        <w:t xml:space="preserve">שאתה </w:t>
      </w:r>
      <w:bookmarkStart w:id="11718" w:name="_ETM_Q27_493190"/>
      <w:bookmarkEnd w:id="11718"/>
      <w:r>
        <w:rPr>
          <w:rtl/>
        </w:rPr>
        <w:t>מאוד</w:t>
      </w:r>
      <w:bookmarkStart w:id="11719" w:name="_ETM_Q27_493700"/>
      <w:bookmarkEnd w:id="11719"/>
      <w:r>
        <w:rPr>
          <w:rFonts w:hint="cs"/>
          <w:rtl/>
        </w:rPr>
        <w:t xml:space="preserve"> </w:t>
      </w:r>
      <w:r>
        <w:rPr>
          <w:rtl/>
        </w:rPr>
        <w:t xml:space="preserve">מאוד </w:t>
      </w:r>
      <w:bookmarkStart w:id="11720" w:name="_ETM_Q27_494029"/>
      <w:bookmarkEnd w:id="11720"/>
      <w:r>
        <w:rPr>
          <w:rtl/>
        </w:rPr>
        <w:t xml:space="preserve">אוהב </w:t>
      </w:r>
      <w:bookmarkStart w:id="11721" w:name="_ETM_Q27_494510"/>
      <w:bookmarkEnd w:id="11721"/>
      <w:r>
        <w:rPr>
          <w:rtl/>
        </w:rPr>
        <w:t xml:space="preserve">אבל </w:t>
      </w:r>
      <w:bookmarkStart w:id="11722" w:name="_ETM_Q27_494690"/>
      <w:bookmarkEnd w:id="11722"/>
      <w:r>
        <w:rPr>
          <w:rtl/>
        </w:rPr>
        <w:t xml:space="preserve">אתה </w:t>
      </w:r>
      <w:bookmarkStart w:id="11723" w:name="_ETM_Q27_494930"/>
      <w:bookmarkEnd w:id="11723"/>
      <w:r>
        <w:rPr>
          <w:rtl/>
        </w:rPr>
        <w:t xml:space="preserve">יודע </w:t>
      </w:r>
      <w:bookmarkStart w:id="11724" w:name="_ETM_Q27_495200"/>
      <w:bookmarkEnd w:id="11724"/>
      <w:r>
        <w:rPr>
          <w:rtl/>
        </w:rPr>
        <w:t xml:space="preserve">שהוא </w:t>
      </w:r>
      <w:bookmarkStart w:id="11725" w:name="_ETM_Q27_495350"/>
      <w:bookmarkEnd w:id="11725"/>
      <w:r>
        <w:rPr>
          <w:rtl/>
        </w:rPr>
        <w:t xml:space="preserve">על </w:t>
      </w:r>
      <w:bookmarkStart w:id="11726" w:name="_ETM_Q27_495440"/>
      <w:bookmarkEnd w:id="11726"/>
      <w:r>
        <w:rPr>
          <w:rtl/>
        </w:rPr>
        <w:t xml:space="preserve">ערש </w:t>
      </w:r>
      <w:bookmarkStart w:id="11727" w:name="_ETM_Q27_495770"/>
      <w:bookmarkEnd w:id="11727"/>
      <w:r>
        <w:rPr>
          <w:rtl/>
        </w:rPr>
        <w:t xml:space="preserve">דווי </w:t>
      </w:r>
      <w:bookmarkStart w:id="11728" w:name="_ETM_Q27_496550"/>
      <w:bookmarkEnd w:id="11728"/>
      <w:r>
        <w:rPr>
          <w:rtl/>
        </w:rPr>
        <w:t xml:space="preserve">וזה </w:t>
      </w:r>
      <w:bookmarkStart w:id="11729" w:name="_ETM_Q27_496760"/>
      <w:bookmarkEnd w:id="11729"/>
      <w:r>
        <w:rPr>
          <w:rtl/>
        </w:rPr>
        <w:t xml:space="preserve">כנראה </w:t>
      </w:r>
      <w:bookmarkStart w:id="11730" w:name="_ETM_Q27_497119"/>
      <w:bookmarkEnd w:id="11730"/>
      <w:r>
        <w:rPr>
          <w:rtl/>
        </w:rPr>
        <w:t xml:space="preserve">זמן </w:t>
      </w:r>
      <w:bookmarkStart w:id="11731" w:name="_ETM_Q27_497540"/>
      <w:bookmarkEnd w:id="11731"/>
      <w:r>
        <w:rPr>
          <w:rtl/>
        </w:rPr>
        <w:t>שאול</w:t>
      </w:r>
      <w:r>
        <w:rPr>
          <w:rFonts w:hint="cs"/>
          <w:rtl/>
        </w:rPr>
        <w:t>?</w:t>
      </w:r>
      <w:r>
        <w:rPr>
          <w:rtl/>
        </w:rPr>
        <w:t xml:space="preserve"> </w:t>
      </w:r>
      <w:bookmarkStart w:id="11732" w:name="_ETM_Q27_498380"/>
      <w:bookmarkEnd w:id="11732"/>
      <w:r>
        <w:rPr>
          <w:rtl/>
        </w:rPr>
        <w:t xml:space="preserve">זו </w:t>
      </w:r>
      <w:bookmarkStart w:id="11733" w:name="_ETM_Q27_498650"/>
      <w:bookmarkEnd w:id="11733"/>
      <w:r>
        <w:rPr>
          <w:rtl/>
        </w:rPr>
        <w:t xml:space="preserve">התחושה </w:t>
      </w:r>
      <w:bookmarkStart w:id="11734" w:name="_ETM_Q27_499160"/>
      <w:bookmarkEnd w:id="11734"/>
      <w:r>
        <w:rPr>
          <w:rtl/>
        </w:rPr>
        <w:t>שלי</w:t>
      </w:r>
      <w:r>
        <w:rPr>
          <w:rFonts w:hint="cs"/>
          <w:rtl/>
        </w:rPr>
        <w:t>,</w:t>
      </w:r>
      <w:r>
        <w:rPr>
          <w:rtl/>
        </w:rPr>
        <w:t xml:space="preserve"> </w:t>
      </w:r>
      <w:bookmarkStart w:id="11735" w:name="_ETM_Q27_499460"/>
      <w:bookmarkEnd w:id="11735"/>
      <w:r>
        <w:rPr>
          <w:rtl/>
        </w:rPr>
        <w:t>אדוני</w:t>
      </w:r>
      <w:r>
        <w:rPr>
          <w:rFonts w:hint="cs"/>
          <w:rtl/>
        </w:rPr>
        <w:t>,</w:t>
      </w:r>
      <w:r>
        <w:rPr>
          <w:rtl/>
        </w:rPr>
        <w:t xml:space="preserve"> </w:t>
      </w:r>
      <w:bookmarkStart w:id="11736" w:name="_ETM_Q27_499790"/>
      <w:bookmarkEnd w:id="11736"/>
      <w:r>
        <w:rPr>
          <w:rtl/>
        </w:rPr>
        <w:t>היום</w:t>
      </w:r>
      <w:r>
        <w:rPr>
          <w:rFonts w:hint="cs"/>
          <w:rtl/>
        </w:rPr>
        <w:t>.</w:t>
      </w:r>
      <w:r>
        <w:rPr>
          <w:rtl/>
        </w:rPr>
        <w:t xml:space="preserve"> </w:t>
      </w:r>
      <w:bookmarkStart w:id="11737" w:name="_ETM_Q27_500420"/>
      <w:bookmarkStart w:id="11738" w:name="_ETM_Q27_500779"/>
      <w:bookmarkEnd w:id="11737"/>
      <w:bookmarkEnd w:id="11738"/>
      <w:r>
        <w:rPr>
          <w:rtl/>
        </w:rPr>
        <w:t xml:space="preserve">אני </w:t>
      </w:r>
      <w:bookmarkStart w:id="11739" w:name="_ETM_Q27_500900"/>
      <w:bookmarkEnd w:id="11739"/>
      <w:r>
        <w:rPr>
          <w:rtl/>
        </w:rPr>
        <w:t xml:space="preserve">מתחילה </w:t>
      </w:r>
      <w:bookmarkStart w:id="11740" w:name="_ETM_Q27_501439"/>
      <w:bookmarkEnd w:id="11740"/>
      <w:r>
        <w:rPr>
          <w:rtl/>
        </w:rPr>
        <w:t xml:space="preserve">את </w:t>
      </w:r>
      <w:bookmarkStart w:id="11741" w:name="_ETM_Q27_501650"/>
      <w:bookmarkEnd w:id="11741"/>
      <w:r>
        <w:rPr>
          <w:rtl/>
        </w:rPr>
        <w:t xml:space="preserve">היום </w:t>
      </w:r>
      <w:bookmarkStart w:id="11742" w:name="_ETM_Q27_502040"/>
      <w:bookmarkEnd w:id="11742"/>
      <w:r>
        <w:rPr>
          <w:rtl/>
        </w:rPr>
        <w:t xml:space="preserve">מהבוקר </w:t>
      </w:r>
      <w:bookmarkStart w:id="11743" w:name="_ETM_Q27_503060"/>
      <w:bookmarkEnd w:id="11743"/>
      <w:r>
        <w:rPr>
          <w:rtl/>
        </w:rPr>
        <w:t xml:space="preserve">בתחושה </w:t>
      </w:r>
      <w:bookmarkStart w:id="11744" w:name="_ETM_Q27_503779"/>
      <w:bookmarkEnd w:id="11744"/>
      <w:r>
        <w:rPr>
          <w:rtl/>
        </w:rPr>
        <w:t xml:space="preserve">של </w:t>
      </w:r>
      <w:bookmarkStart w:id="11745" w:name="_ETM_Q27_504020"/>
      <w:bookmarkEnd w:id="11745"/>
      <w:r>
        <w:rPr>
          <w:rFonts w:hint="cs"/>
          <w:rtl/>
        </w:rPr>
        <w:t>אבלות,</w:t>
      </w:r>
      <w:r>
        <w:rPr>
          <w:rtl/>
        </w:rPr>
        <w:t xml:space="preserve"> </w:t>
      </w:r>
      <w:bookmarkStart w:id="11746" w:name="_ETM_Q27_504989"/>
      <w:bookmarkEnd w:id="11746"/>
      <w:r>
        <w:rPr>
          <w:rtl/>
        </w:rPr>
        <w:t xml:space="preserve">בתחושה </w:t>
      </w:r>
      <w:bookmarkStart w:id="11747" w:name="_ETM_Q27_505619"/>
      <w:bookmarkEnd w:id="11747"/>
      <w:r>
        <w:rPr>
          <w:rtl/>
        </w:rPr>
        <w:t xml:space="preserve">שמשהו </w:t>
      </w:r>
      <w:bookmarkStart w:id="11748" w:name="_ETM_Q27_506489"/>
      <w:bookmarkEnd w:id="11748"/>
      <w:r>
        <w:rPr>
          <w:rtl/>
        </w:rPr>
        <w:t xml:space="preserve">הולך </w:t>
      </w:r>
      <w:bookmarkStart w:id="11749" w:name="_ETM_Q27_506909"/>
      <w:bookmarkEnd w:id="11749"/>
      <w:r>
        <w:rPr>
          <w:rtl/>
        </w:rPr>
        <w:t>להיגמר</w:t>
      </w:r>
      <w:r>
        <w:rPr>
          <w:rFonts w:hint="cs"/>
          <w:rtl/>
        </w:rPr>
        <w:t>.</w:t>
      </w:r>
      <w:r>
        <w:rPr>
          <w:rtl/>
        </w:rPr>
        <w:t xml:space="preserve"> </w:t>
      </w:r>
      <w:bookmarkStart w:id="11750" w:name="_ETM_Q27_508370"/>
      <w:bookmarkEnd w:id="11750"/>
      <w:r>
        <w:rPr>
          <w:rtl/>
        </w:rPr>
        <w:t xml:space="preserve">אנחנו </w:t>
      </w:r>
      <w:bookmarkStart w:id="11751" w:name="_ETM_Q27_508760"/>
      <w:bookmarkEnd w:id="11751"/>
      <w:r>
        <w:rPr>
          <w:rtl/>
        </w:rPr>
        <w:t xml:space="preserve">עלולים </w:t>
      </w:r>
      <w:bookmarkStart w:id="11752" w:name="_ETM_Q27_509300"/>
      <w:bookmarkEnd w:id="11752"/>
      <w:r>
        <w:rPr>
          <w:rtl/>
        </w:rPr>
        <w:t xml:space="preserve">לאבד </w:t>
      </w:r>
      <w:bookmarkStart w:id="11753" w:name="_ETM_Q27_509810"/>
      <w:bookmarkEnd w:id="11753"/>
      <w:r>
        <w:rPr>
          <w:rtl/>
        </w:rPr>
        <w:t xml:space="preserve">את </w:t>
      </w:r>
      <w:bookmarkStart w:id="11754" w:name="_ETM_Q27_509930"/>
      <w:bookmarkEnd w:id="11754"/>
      <w:r>
        <w:rPr>
          <w:rtl/>
        </w:rPr>
        <w:t xml:space="preserve">המדינה </w:t>
      </w:r>
      <w:bookmarkStart w:id="11755" w:name="_ETM_Q27_510560"/>
      <w:bookmarkEnd w:id="11755"/>
      <w:r>
        <w:rPr>
          <w:rtl/>
        </w:rPr>
        <w:t>הזו</w:t>
      </w:r>
      <w:r>
        <w:rPr>
          <w:rFonts w:hint="cs"/>
          <w:rtl/>
        </w:rPr>
        <w:t>,</w:t>
      </w:r>
      <w:r>
        <w:rPr>
          <w:rtl/>
        </w:rPr>
        <w:t xml:space="preserve"> </w:t>
      </w:r>
      <w:bookmarkStart w:id="11756" w:name="_ETM_Q27_510830"/>
      <w:bookmarkEnd w:id="11756"/>
      <w:r>
        <w:rPr>
          <w:rtl/>
        </w:rPr>
        <w:t xml:space="preserve">את </w:t>
      </w:r>
      <w:bookmarkStart w:id="11757" w:name="_ETM_Q27_510920"/>
      <w:bookmarkEnd w:id="11757"/>
      <w:r>
        <w:rPr>
          <w:rtl/>
        </w:rPr>
        <w:t xml:space="preserve">הדמוקרטיה </w:t>
      </w:r>
      <w:bookmarkStart w:id="11758" w:name="_ETM_Q27_511850"/>
      <w:bookmarkEnd w:id="11758"/>
      <w:r>
        <w:rPr>
          <w:rtl/>
        </w:rPr>
        <w:t>שלנו</w:t>
      </w:r>
      <w:r>
        <w:rPr>
          <w:rFonts w:hint="cs"/>
          <w:rtl/>
        </w:rPr>
        <w:t>.</w:t>
      </w:r>
      <w:r>
        <w:rPr>
          <w:rtl/>
        </w:rPr>
        <w:t xml:space="preserve"> </w:t>
      </w:r>
      <w:bookmarkStart w:id="11759" w:name="_ETM_Q27_513190"/>
      <w:bookmarkEnd w:id="11759"/>
    </w:p>
    <w:p w:rsidR="00873CCB" w:rsidRDefault="00873CCB" w:rsidP="004960D2">
      <w:pPr>
        <w:rPr>
          <w:rtl/>
        </w:rPr>
      </w:pPr>
      <w:bookmarkStart w:id="11760" w:name="_ETM_Q27_514684"/>
      <w:bookmarkStart w:id="11761" w:name="_ETM_Q27_514756"/>
      <w:bookmarkEnd w:id="11760"/>
      <w:bookmarkEnd w:id="11761"/>
    </w:p>
    <w:p w:rsidR="00873CCB" w:rsidRDefault="00873CCB" w:rsidP="004960D2">
      <w:pPr>
        <w:rPr>
          <w:rtl/>
        </w:rPr>
      </w:pPr>
      <w:bookmarkStart w:id="11762" w:name="_ETM_Q27_514812"/>
      <w:bookmarkStart w:id="11763" w:name="_ETM_Q27_514872"/>
      <w:bookmarkEnd w:id="11762"/>
      <w:bookmarkEnd w:id="11763"/>
      <w:r>
        <w:rPr>
          <w:rtl/>
        </w:rPr>
        <w:t xml:space="preserve">אני </w:t>
      </w:r>
      <w:bookmarkStart w:id="11764" w:name="_ETM_Q27_513370"/>
      <w:bookmarkEnd w:id="11764"/>
      <w:r>
        <w:rPr>
          <w:rtl/>
        </w:rPr>
        <w:t xml:space="preserve">כל </w:t>
      </w:r>
      <w:bookmarkStart w:id="11765" w:name="_ETM_Q27_513550"/>
      <w:bookmarkEnd w:id="11765"/>
      <w:r>
        <w:rPr>
          <w:rtl/>
        </w:rPr>
        <w:t xml:space="preserve">כך </w:t>
      </w:r>
      <w:bookmarkStart w:id="11766" w:name="_ETM_Q27_513730"/>
      <w:bookmarkEnd w:id="11766"/>
      <w:r>
        <w:rPr>
          <w:rtl/>
        </w:rPr>
        <w:t xml:space="preserve">מצטערת </w:t>
      </w:r>
      <w:bookmarkStart w:id="11767" w:name="_ETM_Q27_514870"/>
      <w:bookmarkEnd w:id="11767"/>
      <w:r>
        <w:rPr>
          <w:rtl/>
        </w:rPr>
        <w:t xml:space="preserve">שראש </w:t>
      </w:r>
      <w:bookmarkStart w:id="11768" w:name="_ETM_Q27_515500"/>
      <w:bookmarkEnd w:id="11768"/>
      <w:r>
        <w:rPr>
          <w:rtl/>
        </w:rPr>
        <w:t xml:space="preserve">הממשלה </w:t>
      </w:r>
      <w:bookmarkStart w:id="11769" w:name="_ETM_Q27_516490"/>
      <w:bookmarkEnd w:id="11769"/>
      <w:r>
        <w:rPr>
          <w:rtl/>
        </w:rPr>
        <w:t xml:space="preserve">לא </w:t>
      </w:r>
      <w:bookmarkStart w:id="11770" w:name="_ETM_Q27_516730"/>
      <w:bookmarkEnd w:id="11770"/>
      <w:r>
        <w:rPr>
          <w:rtl/>
        </w:rPr>
        <w:t xml:space="preserve">נמצא </w:t>
      </w:r>
      <w:bookmarkStart w:id="11771" w:name="_ETM_Q27_517210"/>
      <w:bookmarkEnd w:id="11771"/>
      <w:r>
        <w:rPr>
          <w:rtl/>
        </w:rPr>
        <w:t xml:space="preserve">כאן </w:t>
      </w:r>
      <w:bookmarkStart w:id="11772" w:name="_ETM_Q27_517810"/>
      <w:bookmarkEnd w:id="11772"/>
      <w:r>
        <w:rPr>
          <w:rFonts w:hint="cs"/>
          <w:rtl/>
        </w:rPr>
        <w:t xml:space="preserve">– </w:t>
      </w:r>
      <w:r>
        <w:rPr>
          <w:rtl/>
        </w:rPr>
        <w:t xml:space="preserve">אבל </w:t>
      </w:r>
      <w:bookmarkStart w:id="11773" w:name="_ETM_Q27_518050"/>
      <w:bookmarkEnd w:id="11773"/>
      <w:r>
        <w:rPr>
          <w:rtl/>
        </w:rPr>
        <w:t xml:space="preserve">אני </w:t>
      </w:r>
      <w:bookmarkStart w:id="11774" w:name="_ETM_Q27_518170"/>
      <w:bookmarkEnd w:id="11774"/>
      <w:r>
        <w:rPr>
          <w:rtl/>
        </w:rPr>
        <w:t xml:space="preserve">מקווה </w:t>
      </w:r>
      <w:bookmarkStart w:id="11775" w:name="_ETM_Q27_518680"/>
      <w:bookmarkEnd w:id="11775"/>
      <w:r>
        <w:rPr>
          <w:rtl/>
        </w:rPr>
        <w:t xml:space="preserve">שאתה </w:t>
      </w:r>
      <w:bookmarkStart w:id="11776" w:name="_ETM_Q27_518980"/>
      <w:bookmarkEnd w:id="11776"/>
      <w:r>
        <w:rPr>
          <w:rtl/>
        </w:rPr>
        <w:t xml:space="preserve">רואה </w:t>
      </w:r>
      <w:bookmarkStart w:id="11777" w:name="_ETM_Q27_519190"/>
      <w:bookmarkEnd w:id="11777"/>
      <w:r>
        <w:rPr>
          <w:rtl/>
        </w:rPr>
        <w:t xml:space="preserve">מהמסכים </w:t>
      </w:r>
      <w:bookmarkStart w:id="11778" w:name="_ETM_Q27_519940"/>
      <w:bookmarkEnd w:id="11778"/>
      <w:r>
        <w:rPr>
          <w:rtl/>
        </w:rPr>
        <w:t>שלך</w:t>
      </w:r>
      <w:r>
        <w:rPr>
          <w:rFonts w:hint="cs"/>
          <w:rtl/>
        </w:rPr>
        <w:t>.</w:t>
      </w:r>
      <w:r>
        <w:rPr>
          <w:rtl/>
        </w:rPr>
        <w:t xml:space="preserve"> </w:t>
      </w:r>
      <w:bookmarkStart w:id="11779" w:name="_ETM_Q27_520909"/>
      <w:bookmarkEnd w:id="11779"/>
      <w:r>
        <w:rPr>
          <w:rtl/>
        </w:rPr>
        <w:t xml:space="preserve">אני </w:t>
      </w:r>
      <w:bookmarkStart w:id="11780" w:name="_ETM_Q27_521149"/>
      <w:bookmarkEnd w:id="11780"/>
      <w:r>
        <w:rPr>
          <w:rtl/>
        </w:rPr>
        <w:t xml:space="preserve">רק </w:t>
      </w:r>
      <w:bookmarkStart w:id="11781" w:name="_ETM_Q27_521390"/>
      <w:bookmarkEnd w:id="11781"/>
      <w:r>
        <w:rPr>
          <w:rtl/>
        </w:rPr>
        <w:t xml:space="preserve">אזכיר </w:t>
      </w:r>
      <w:bookmarkStart w:id="11782" w:name="_ETM_Q27_521960"/>
      <w:bookmarkEnd w:id="11782"/>
      <w:r>
        <w:rPr>
          <w:rtl/>
        </w:rPr>
        <w:t xml:space="preserve">לך </w:t>
      </w:r>
      <w:bookmarkStart w:id="11783" w:name="_ETM_Q27_522700"/>
      <w:bookmarkEnd w:id="11783"/>
      <w:r>
        <w:rPr>
          <w:rtl/>
        </w:rPr>
        <w:t xml:space="preserve">מה </w:t>
      </w:r>
      <w:bookmarkStart w:id="11784" w:name="_ETM_Q27_522940"/>
      <w:bookmarkEnd w:id="11784"/>
      <w:r>
        <w:rPr>
          <w:rtl/>
        </w:rPr>
        <w:t xml:space="preserve">אמרת </w:t>
      </w:r>
      <w:bookmarkStart w:id="11785" w:name="_ETM_Q27_523390"/>
      <w:bookmarkEnd w:id="11785"/>
      <w:r>
        <w:rPr>
          <w:rtl/>
        </w:rPr>
        <w:t xml:space="preserve">ב-2012 </w:t>
      </w:r>
      <w:bookmarkStart w:id="11786" w:name="_ETM_Q27_526010"/>
      <w:bookmarkStart w:id="11787" w:name="_ETM_Q27_526310"/>
      <w:bookmarkEnd w:id="11786"/>
      <w:bookmarkEnd w:id="11787"/>
      <w:r>
        <w:rPr>
          <w:rtl/>
        </w:rPr>
        <w:t xml:space="preserve">בטקס </w:t>
      </w:r>
      <w:bookmarkStart w:id="11788" w:name="_ETM_Q27_526790"/>
      <w:bookmarkEnd w:id="11788"/>
      <w:r>
        <w:rPr>
          <w:rtl/>
        </w:rPr>
        <w:t xml:space="preserve">החלפת </w:t>
      </w:r>
      <w:bookmarkStart w:id="11789" w:name="_ETM_Q27_527420"/>
      <w:bookmarkEnd w:id="11789"/>
      <w:r>
        <w:rPr>
          <w:rtl/>
        </w:rPr>
        <w:t xml:space="preserve">נשיאי </w:t>
      </w:r>
      <w:bookmarkStart w:id="11790" w:name="_ETM_Q27_527989"/>
      <w:bookmarkEnd w:id="11790"/>
      <w:r>
        <w:rPr>
          <w:rtl/>
        </w:rPr>
        <w:t xml:space="preserve">בית </w:t>
      </w:r>
      <w:bookmarkStart w:id="11791" w:name="_ETM_Q27_528260"/>
      <w:bookmarkEnd w:id="11791"/>
      <w:r>
        <w:rPr>
          <w:rtl/>
        </w:rPr>
        <w:t xml:space="preserve">המשפט </w:t>
      </w:r>
      <w:bookmarkStart w:id="11792" w:name="_ETM_Q27_528829"/>
      <w:bookmarkEnd w:id="11792"/>
      <w:r>
        <w:rPr>
          <w:rtl/>
        </w:rPr>
        <w:t>העליון</w:t>
      </w:r>
      <w:r>
        <w:rPr>
          <w:rFonts w:hint="cs"/>
          <w:rtl/>
        </w:rPr>
        <w:t xml:space="preserve"> –</w:t>
      </w:r>
      <w:r>
        <w:rPr>
          <w:rtl/>
        </w:rPr>
        <w:t xml:space="preserve"> </w:t>
      </w:r>
      <w:bookmarkStart w:id="11793" w:name="_ETM_Q27_529489"/>
      <w:bookmarkEnd w:id="11793"/>
      <w:r>
        <w:rPr>
          <w:rtl/>
        </w:rPr>
        <w:t xml:space="preserve">כמה </w:t>
      </w:r>
      <w:bookmarkStart w:id="11794" w:name="_ETM_Q27_529730"/>
      <w:bookmarkEnd w:id="11794"/>
      <w:r>
        <w:rPr>
          <w:rtl/>
        </w:rPr>
        <w:t xml:space="preserve">זה </w:t>
      </w:r>
      <w:bookmarkStart w:id="11795" w:name="_ETM_Q27_529880"/>
      <w:bookmarkEnd w:id="11795"/>
      <w:r>
        <w:rPr>
          <w:rtl/>
        </w:rPr>
        <w:t>סימבולי</w:t>
      </w:r>
      <w:r>
        <w:rPr>
          <w:rFonts w:hint="cs"/>
          <w:rtl/>
        </w:rPr>
        <w:t>.</w:t>
      </w:r>
      <w:r>
        <w:rPr>
          <w:rtl/>
        </w:rPr>
        <w:t xml:space="preserve"> </w:t>
      </w:r>
      <w:bookmarkStart w:id="11796" w:name="_ETM_Q27_530890"/>
      <w:bookmarkEnd w:id="11796"/>
      <w:r>
        <w:rPr>
          <w:rtl/>
        </w:rPr>
        <w:t>אתה</w:t>
      </w:r>
      <w:r>
        <w:rPr>
          <w:rFonts w:hint="cs"/>
          <w:rtl/>
        </w:rPr>
        <w:t>,</w:t>
      </w:r>
      <w:r>
        <w:rPr>
          <w:rtl/>
        </w:rPr>
        <w:t xml:space="preserve"> </w:t>
      </w:r>
      <w:bookmarkStart w:id="11797" w:name="_ETM_Q27_531339"/>
      <w:bookmarkEnd w:id="11797"/>
      <w:r>
        <w:rPr>
          <w:rtl/>
        </w:rPr>
        <w:t xml:space="preserve">אדון </w:t>
      </w:r>
      <w:bookmarkStart w:id="11798" w:name="_ETM_Q27_531699"/>
      <w:bookmarkEnd w:id="11798"/>
      <w:r>
        <w:rPr>
          <w:rtl/>
        </w:rPr>
        <w:t xml:space="preserve">ביבי </w:t>
      </w:r>
      <w:bookmarkStart w:id="11799" w:name="_ETM_Q27_532029"/>
      <w:bookmarkEnd w:id="11799"/>
      <w:r>
        <w:rPr>
          <w:rtl/>
        </w:rPr>
        <w:t>נתניהו</w:t>
      </w:r>
      <w:r>
        <w:rPr>
          <w:rFonts w:hint="cs"/>
          <w:rtl/>
        </w:rPr>
        <w:t>,</w:t>
      </w:r>
      <w:r>
        <w:rPr>
          <w:rtl/>
        </w:rPr>
        <w:t xml:space="preserve"> </w:t>
      </w:r>
      <w:bookmarkStart w:id="11800" w:name="_ETM_Q27_533109"/>
      <w:bookmarkEnd w:id="11800"/>
      <w:r>
        <w:rPr>
          <w:rtl/>
        </w:rPr>
        <w:t xml:space="preserve">את </w:t>
      </w:r>
      <w:bookmarkStart w:id="11801" w:name="_ETM_Q27_533260"/>
      <w:bookmarkEnd w:id="11801"/>
      <w:r>
        <w:rPr>
          <w:rtl/>
        </w:rPr>
        <w:t xml:space="preserve">זה </w:t>
      </w:r>
      <w:bookmarkStart w:id="11802" w:name="_ETM_Q27_533469"/>
      <w:bookmarkEnd w:id="11802"/>
      <w:r>
        <w:rPr>
          <w:rtl/>
        </w:rPr>
        <w:t xml:space="preserve">אמרת </w:t>
      </w:r>
      <w:bookmarkStart w:id="11803" w:name="_ETM_Q27_533890"/>
      <w:bookmarkEnd w:id="11803"/>
      <w:r>
        <w:rPr>
          <w:rtl/>
        </w:rPr>
        <w:t>לציבור</w:t>
      </w:r>
      <w:r>
        <w:rPr>
          <w:rFonts w:hint="cs"/>
          <w:rtl/>
        </w:rPr>
        <w:t>:</w:t>
      </w:r>
      <w:r>
        <w:rPr>
          <w:rtl/>
        </w:rPr>
        <w:t xml:space="preserve"> </w:t>
      </w:r>
      <w:bookmarkStart w:id="11804" w:name="_ETM_Q27_534910"/>
      <w:bookmarkEnd w:id="11804"/>
      <w:r>
        <w:rPr>
          <w:rtl/>
        </w:rPr>
        <w:t xml:space="preserve">אני </w:t>
      </w:r>
      <w:bookmarkStart w:id="11805" w:name="_ETM_Q27_535210"/>
      <w:bookmarkEnd w:id="11805"/>
      <w:r>
        <w:rPr>
          <w:rtl/>
        </w:rPr>
        <w:t xml:space="preserve">מאמין </w:t>
      </w:r>
      <w:bookmarkStart w:id="11806" w:name="_ETM_Q27_535839"/>
      <w:bookmarkEnd w:id="11806"/>
      <w:r>
        <w:rPr>
          <w:rtl/>
        </w:rPr>
        <w:t xml:space="preserve">במערכת </w:t>
      </w:r>
      <w:bookmarkStart w:id="11807" w:name="_ETM_Q27_536589"/>
      <w:bookmarkEnd w:id="11807"/>
      <w:r>
        <w:rPr>
          <w:rtl/>
        </w:rPr>
        <w:t xml:space="preserve">משפט </w:t>
      </w:r>
      <w:bookmarkStart w:id="11808" w:name="_ETM_Q27_537100"/>
      <w:bookmarkEnd w:id="11808"/>
      <w:r>
        <w:rPr>
          <w:rtl/>
        </w:rPr>
        <w:t xml:space="preserve">חזקה </w:t>
      </w:r>
      <w:bookmarkStart w:id="11809" w:name="_ETM_Q27_537670"/>
      <w:bookmarkEnd w:id="11809"/>
      <w:r>
        <w:rPr>
          <w:rtl/>
        </w:rPr>
        <w:t>ועצמאית</w:t>
      </w:r>
      <w:r>
        <w:rPr>
          <w:rFonts w:hint="cs"/>
          <w:rtl/>
        </w:rPr>
        <w:t xml:space="preserve">. היא זו </w:t>
      </w:r>
      <w:bookmarkStart w:id="11810" w:name="_ETM_Q27_538930"/>
      <w:bookmarkStart w:id="11811" w:name="_ETM_Q27_539320"/>
      <w:bookmarkEnd w:id="11810"/>
      <w:bookmarkEnd w:id="11811"/>
      <w:r>
        <w:rPr>
          <w:rtl/>
        </w:rPr>
        <w:t xml:space="preserve">שמאפשרת </w:t>
      </w:r>
      <w:bookmarkStart w:id="11812" w:name="_ETM_Q27_540190"/>
      <w:bookmarkEnd w:id="11812"/>
      <w:r>
        <w:rPr>
          <w:rtl/>
        </w:rPr>
        <w:t xml:space="preserve">את </w:t>
      </w:r>
      <w:bookmarkStart w:id="11813" w:name="_ETM_Q27_540339"/>
      <w:bookmarkEnd w:id="11813"/>
      <w:r>
        <w:rPr>
          <w:rtl/>
        </w:rPr>
        <w:t xml:space="preserve">קיומם </w:t>
      </w:r>
      <w:bookmarkStart w:id="11814" w:name="_ETM_Q27_540910"/>
      <w:bookmarkEnd w:id="11814"/>
      <w:r>
        <w:rPr>
          <w:rtl/>
        </w:rPr>
        <w:t xml:space="preserve">של </w:t>
      </w:r>
      <w:bookmarkStart w:id="11815" w:name="_ETM_Q27_541150"/>
      <w:bookmarkEnd w:id="11815"/>
      <w:r>
        <w:rPr>
          <w:rtl/>
        </w:rPr>
        <w:t xml:space="preserve">כל </w:t>
      </w:r>
      <w:bookmarkStart w:id="11816" w:name="_ETM_Q27_541600"/>
      <w:bookmarkEnd w:id="11816"/>
      <w:r>
        <w:rPr>
          <w:rtl/>
        </w:rPr>
        <w:t xml:space="preserve">המוסדות </w:t>
      </w:r>
      <w:bookmarkStart w:id="11817" w:name="_ETM_Q27_542170"/>
      <w:bookmarkEnd w:id="11817"/>
      <w:r>
        <w:rPr>
          <w:rtl/>
        </w:rPr>
        <w:t xml:space="preserve">האחרים </w:t>
      </w:r>
      <w:bookmarkStart w:id="11818" w:name="_ETM_Q27_542740"/>
      <w:bookmarkEnd w:id="11818"/>
      <w:r>
        <w:rPr>
          <w:rtl/>
        </w:rPr>
        <w:t>בדמוקרטיה</w:t>
      </w:r>
      <w:r>
        <w:rPr>
          <w:rFonts w:hint="cs"/>
          <w:rtl/>
        </w:rPr>
        <w:t>.</w:t>
      </w:r>
      <w:r>
        <w:rPr>
          <w:rtl/>
        </w:rPr>
        <w:t xml:space="preserve"> </w:t>
      </w:r>
      <w:bookmarkStart w:id="11819" w:name="_ETM_Q27_544560"/>
      <w:bookmarkEnd w:id="11819"/>
      <w:r>
        <w:rPr>
          <w:rtl/>
        </w:rPr>
        <w:t xml:space="preserve">אני </w:t>
      </w:r>
      <w:bookmarkStart w:id="11820" w:name="_ETM_Q27_544770"/>
      <w:bookmarkEnd w:id="11820"/>
      <w:r>
        <w:rPr>
          <w:rtl/>
        </w:rPr>
        <w:t xml:space="preserve">מבקש </w:t>
      </w:r>
      <w:bookmarkStart w:id="11821" w:name="_ETM_Q27_545150"/>
      <w:bookmarkEnd w:id="11821"/>
      <w:r>
        <w:rPr>
          <w:rtl/>
        </w:rPr>
        <w:t xml:space="preserve">שתראו </w:t>
      </w:r>
      <w:bookmarkStart w:id="11822" w:name="_ETM_Q27_545840"/>
      <w:bookmarkEnd w:id="11822"/>
      <w:r>
        <w:rPr>
          <w:rtl/>
        </w:rPr>
        <w:t xml:space="preserve">לי </w:t>
      </w:r>
      <w:bookmarkStart w:id="11823" w:name="_ETM_Q27_545990"/>
      <w:bookmarkEnd w:id="11823"/>
      <w:r>
        <w:rPr>
          <w:rtl/>
        </w:rPr>
        <w:t xml:space="preserve">רודנות </w:t>
      </w:r>
      <w:bookmarkStart w:id="11824" w:name="_ETM_Q27_547320"/>
      <w:bookmarkEnd w:id="11824"/>
      <w:r>
        <w:rPr>
          <w:rFonts w:hint="cs"/>
          <w:rtl/>
        </w:rPr>
        <w:t xml:space="preserve">אחת, </w:t>
      </w:r>
      <w:r>
        <w:rPr>
          <w:rtl/>
        </w:rPr>
        <w:t xml:space="preserve">חברה </w:t>
      </w:r>
      <w:bookmarkStart w:id="11825" w:name="_ETM_Q27_547710"/>
      <w:bookmarkEnd w:id="11825"/>
      <w:r>
        <w:rPr>
          <w:rFonts w:hint="cs"/>
          <w:rtl/>
        </w:rPr>
        <w:t xml:space="preserve">לא </w:t>
      </w:r>
      <w:r>
        <w:rPr>
          <w:rtl/>
        </w:rPr>
        <w:t xml:space="preserve">דמוקרטית </w:t>
      </w:r>
      <w:bookmarkStart w:id="11826" w:name="_ETM_Q27_548490"/>
      <w:bookmarkStart w:id="11827" w:name="_ETM_Q27_549119"/>
      <w:bookmarkEnd w:id="11826"/>
      <w:bookmarkEnd w:id="11827"/>
      <w:r>
        <w:rPr>
          <w:rFonts w:hint="cs"/>
          <w:rtl/>
        </w:rPr>
        <w:t xml:space="preserve">אחת, </w:t>
      </w:r>
      <w:r>
        <w:rPr>
          <w:rtl/>
        </w:rPr>
        <w:t xml:space="preserve">שבה </w:t>
      </w:r>
      <w:bookmarkStart w:id="11828" w:name="_ETM_Q27_549509"/>
      <w:bookmarkEnd w:id="11828"/>
      <w:r>
        <w:rPr>
          <w:rtl/>
        </w:rPr>
        <w:t xml:space="preserve">קיימת </w:t>
      </w:r>
      <w:bookmarkStart w:id="11829" w:name="_ETM_Q27_550110"/>
      <w:bookmarkEnd w:id="11829"/>
      <w:r>
        <w:rPr>
          <w:rtl/>
        </w:rPr>
        <w:t xml:space="preserve">מערכת </w:t>
      </w:r>
      <w:bookmarkStart w:id="11830" w:name="_ETM_Q27_550740"/>
      <w:bookmarkEnd w:id="11830"/>
      <w:r>
        <w:rPr>
          <w:rtl/>
        </w:rPr>
        <w:t xml:space="preserve">משפט </w:t>
      </w:r>
      <w:bookmarkStart w:id="11831" w:name="_ETM_Q27_551339"/>
      <w:bookmarkEnd w:id="11831"/>
      <w:r>
        <w:rPr>
          <w:rtl/>
        </w:rPr>
        <w:t xml:space="preserve">חזקה </w:t>
      </w:r>
      <w:bookmarkStart w:id="11832" w:name="_ETM_Q27_552060"/>
      <w:bookmarkEnd w:id="11832"/>
      <w:r>
        <w:rPr>
          <w:rtl/>
        </w:rPr>
        <w:t>ועצמאית</w:t>
      </w:r>
      <w:r>
        <w:rPr>
          <w:rFonts w:hint="cs"/>
          <w:rtl/>
        </w:rPr>
        <w:t>.</w:t>
      </w:r>
      <w:r>
        <w:rPr>
          <w:rtl/>
        </w:rPr>
        <w:t xml:space="preserve"> </w:t>
      </w:r>
      <w:bookmarkStart w:id="11833" w:name="_ETM_Q27_553569"/>
      <w:bookmarkEnd w:id="11833"/>
      <w:r>
        <w:rPr>
          <w:rtl/>
        </w:rPr>
        <w:t xml:space="preserve">אין </w:t>
      </w:r>
      <w:bookmarkStart w:id="11834" w:name="_ETM_Q27_553810"/>
      <w:bookmarkEnd w:id="11834"/>
      <w:r>
        <w:rPr>
          <w:rtl/>
        </w:rPr>
        <w:t xml:space="preserve">דבר </w:t>
      </w:r>
      <w:bookmarkStart w:id="11835" w:name="_ETM_Q27_554229"/>
      <w:bookmarkEnd w:id="11835"/>
      <w:r>
        <w:rPr>
          <w:rtl/>
        </w:rPr>
        <w:t>כזה</w:t>
      </w:r>
      <w:r>
        <w:rPr>
          <w:rFonts w:hint="cs"/>
          <w:rtl/>
        </w:rPr>
        <w:t>.</w:t>
      </w:r>
      <w:r>
        <w:rPr>
          <w:rtl/>
        </w:rPr>
        <w:t xml:space="preserve"> </w:t>
      </w:r>
      <w:bookmarkStart w:id="11836" w:name="_ETM_Q27_560020"/>
      <w:bookmarkEnd w:id="11836"/>
    </w:p>
    <w:p w:rsidR="00873CCB" w:rsidRDefault="00873CCB" w:rsidP="004960D2">
      <w:pPr>
        <w:rPr>
          <w:rtl/>
        </w:rPr>
      </w:pPr>
      <w:bookmarkStart w:id="11837" w:name="_ETM_Q27_555964"/>
      <w:bookmarkStart w:id="11838" w:name="_ETM_Q27_556044"/>
      <w:bookmarkStart w:id="11839" w:name="_ETM_Q27_556108"/>
      <w:bookmarkEnd w:id="11837"/>
      <w:bookmarkEnd w:id="11838"/>
      <w:bookmarkEnd w:id="11839"/>
    </w:p>
    <w:p w:rsidR="00873CCB" w:rsidRDefault="00873CCB" w:rsidP="004960D2">
      <w:pPr>
        <w:pStyle w:val="af5"/>
        <w:keepNext/>
        <w:rPr>
          <w:rtl/>
        </w:rPr>
      </w:pPr>
      <w:bookmarkStart w:id="11840" w:name="_ETM_Q27_556164"/>
      <w:bookmarkStart w:id="11841" w:name="ET_interruption_6151_14"/>
      <w:bookmarkEnd w:id="11840"/>
      <w:r w:rsidRPr="001F4906">
        <w:rPr>
          <w:rStyle w:val="TagStyle"/>
          <w:rtl/>
        </w:rPr>
        <w:t xml:space="preserve">&lt;&lt; קריאה &gt;&gt; </w:t>
      </w:r>
      <w:r>
        <w:rPr>
          <w:rtl/>
        </w:rPr>
        <w:t>רון כץ (יש עתיד):</w:t>
      </w:r>
      <w:r w:rsidRPr="001F4906">
        <w:rPr>
          <w:rStyle w:val="TagStyle"/>
          <w:rtl/>
        </w:rPr>
        <w:t xml:space="preserve"> &lt;&lt; קריאה &gt;&gt;</w:t>
      </w:r>
      <w:r>
        <w:rPr>
          <w:rtl/>
        </w:rPr>
        <w:t xml:space="preserve">   </w:t>
      </w:r>
      <w:bookmarkEnd w:id="11841"/>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אין שר במליאה.</w:t>
      </w:r>
    </w:p>
    <w:p w:rsidR="00873CCB" w:rsidRDefault="00873CCB" w:rsidP="004960D2">
      <w:pPr>
        <w:rPr>
          <w:rtl/>
          <w:lang w:eastAsia="he-IL"/>
        </w:rPr>
      </w:pPr>
    </w:p>
    <w:p w:rsidR="00873CCB" w:rsidRDefault="00873CCB" w:rsidP="004960D2">
      <w:pPr>
        <w:pStyle w:val="af5"/>
        <w:keepNext/>
        <w:rPr>
          <w:rtl/>
        </w:rPr>
      </w:pPr>
      <w:bookmarkStart w:id="11842" w:name="ET_interruption_5300_15"/>
      <w:r w:rsidRPr="001F4906">
        <w:rPr>
          <w:rStyle w:val="TagStyle"/>
          <w:rtl/>
        </w:rPr>
        <w:t xml:space="preserve"> &lt;&lt; קריאה &gt;&gt; </w:t>
      </w:r>
      <w:r>
        <w:rPr>
          <w:rtl/>
        </w:rPr>
        <w:t>מירב בן ארי (יש עתיד):</w:t>
      </w:r>
      <w:r w:rsidRPr="001F4906">
        <w:rPr>
          <w:rStyle w:val="TagStyle"/>
          <w:rtl/>
        </w:rPr>
        <w:t xml:space="preserve"> &lt;&lt; קריאה &gt;&gt;</w:t>
      </w:r>
      <w:r>
        <w:rPr>
          <w:rtl/>
        </w:rPr>
        <w:t xml:space="preserve">   </w:t>
      </w:r>
      <w:bookmarkEnd w:id="11842"/>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יש </w:t>
      </w:r>
      <w:r w:rsidR="00493F7D">
        <w:rPr>
          <w:rFonts w:hint="cs"/>
          <w:rtl/>
          <w:lang w:eastAsia="he-IL"/>
        </w:rPr>
        <w:t>– – –</w:t>
      </w:r>
      <w:r>
        <w:rPr>
          <w:rFonts w:hint="cs"/>
          <w:rtl/>
          <w:lang w:eastAsia="he-IL"/>
        </w:rPr>
        <w:t xml:space="preserve"> נורבגי ואין להם שרים. תעצור את השעון.</w:t>
      </w:r>
    </w:p>
    <w:p w:rsidR="00873CCB" w:rsidRDefault="00873CCB" w:rsidP="004960D2">
      <w:pPr>
        <w:rPr>
          <w:rtl/>
          <w:lang w:eastAsia="he-IL"/>
        </w:rPr>
      </w:pPr>
    </w:p>
    <w:p w:rsidR="00873CCB" w:rsidRDefault="00873CCB" w:rsidP="004960D2">
      <w:pPr>
        <w:pStyle w:val="af5"/>
        <w:keepNext/>
        <w:rPr>
          <w:rtl/>
        </w:rPr>
      </w:pPr>
      <w:bookmarkStart w:id="11843" w:name="ET_interruption_6151_28"/>
      <w:r w:rsidRPr="00ED137A">
        <w:rPr>
          <w:rStyle w:val="TagStyle"/>
          <w:rtl/>
        </w:rPr>
        <w:t xml:space="preserve"> &lt;&lt; קריאה &gt;&gt; </w:t>
      </w:r>
      <w:r>
        <w:rPr>
          <w:rtl/>
        </w:rPr>
        <w:t>רון כץ (יש עתיד):</w:t>
      </w:r>
      <w:r w:rsidRPr="00ED137A">
        <w:rPr>
          <w:rStyle w:val="TagStyle"/>
          <w:rtl/>
        </w:rPr>
        <w:t xml:space="preserve"> &lt;&lt; קריאה &gt;&gt;</w:t>
      </w:r>
      <w:r>
        <w:rPr>
          <w:rtl/>
        </w:rPr>
        <w:t xml:space="preserve">   </w:t>
      </w:r>
      <w:bookmarkEnd w:id="11843"/>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אין שרים במליאה.</w:t>
      </w:r>
    </w:p>
    <w:p w:rsidR="00873CCB" w:rsidRDefault="00873CCB" w:rsidP="004960D2">
      <w:pPr>
        <w:rPr>
          <w:rtl/>
          <w:lang w:eastAsia="he-IL"/>
        </w:rPr>
      </w:pPr>
      <w:bookmarkStart w:id="11844" w:name="_ETM_Q27_560773"/>
      <w:bookmarkStart w:id="11845" w:name="_ETM_Q27_560896"/>
      <w:bookmarkEnd w:id="11844"/>
      <w:bookmarkEnd w:id="11845"/>
    </w:p>
    <w:p w:rsidR="00873CCB" w:rsidRDefault="00873CCB" w:rsidP="004960D2">
      <w:pPr>
        <w:pStyle w:val="af6"/>
        <w:keepNext/>
        <w:rPr>
          <w:rtl/>
        </w:rPr>
      </w:pPr>
      <w:r w:rsidRPr="001F4906">
        <w:rPr>
          <w:rStyle w:val="TagStyle"/>
          <w:rtl/>
        </w:rPr>
        <w:t xml:space="preserve">&lt;&lt; יור &gt;&gt; </w:t>
      </w:r>
      <w:r>
        <w:rPr>
          <w:rtl/>
        </w:rPr>
        <w:t>היו"ר אמיר אוחנה:</w:t>
      </w:r>
      <w:r w:rsidRPr="001F4906">
        <w:rPr>
          <w:rStyle w:val="TagStyle"/>
          <w:rtl/>
        </w:rPr>
        <w:t xml:space="preserve"> &lt;&lt; יור &gt;&gt;</w:t>
      </w:r>
      <w:r>
        <w:rPr>
          <w:rtl/>
        </w:rPr>
        <w:t xml:space="preserve">   </w:t>
      </w:r>
    </w:p>
    <w:p w:rsidR="00873CCB" w:rsidRDefault="00873CCB" w:rsidP="004960D2">
      <w:pPr>
        <w:rPr>
          <w:rtl/>
          <w:lang w:eastAsia="he-IL"/>
        </w:rPr>
      </w:pPr>
    </w:p>
    <w:p w:rsidR="00873CCB" w:rsidRDefault="00873CCB" w:rsidP="004960D2">
      <w:pPr>
        <w:rPr>
          <w:rtl/>
          <w:lang w:eastAsia="he-IL"/>
        </w:rPr>
      </w:pPr>
      <w:r>
        <w:rPr>
          <w:rFonts w:hint="cs"/>
          <w:rtl/>
          <w:lang w:eastAsia="he-IL"/>
        </w:rPr>
        <w:t>בודק מייד.</w:t>
      </w:r>
    </w:p>
    <w:p w:rsidR="00873CCB" w:rsidRDefault="00873CCB" w:rsidP="004960D2">
      <w:pPr>
        <w:rPr>
          <w:rtl/>
          <w:lang w:eastAsia="he-IL"/>
        </w:rPr>
      </w:pPr>
    </w:p>
    <w:p w:rsidR="00873CCB" w:rsidRDefault="00873CCB" w:rsidP="004960D2">
      <w:pPr>
        <w:pStyle w:val="af5"/>
        <w:keepNext/>
        <w:rPr>
          <w:rtl/>
        </w:rPr>
      </w:pPr>
      <w:bookmarkStart w:id="11846" w:name="ET_interruption_5767_29"/>
      <w:r w:rsidRPr="00ED137A">
        <w:rPr>
          <w:rStyle w:val="TagStyle"/>
          <w:rtl/>
        </w:rPr>
        <w:t xml:space="preserve"> &lt;&lt; קריאה &gt;&gt; </w:t>
      </w:r>
      <w:r>
        <w:rPr>
          <w:rtl/>
        </w:rPr>
        <w:t>אורנה ברביבאי (יש עתיד):</w:t>
      </w:r>
      <w:r w:rsidRPr="00ED137A">
        <w:rPr>
          <w:rStyle w:val="TagStyle"/>
          <w:rtl/>
        </w:rPr>
        <w:t xml:space="preserve"> &lt;&lt; קריאה &gt;&gt;</w:t>
      </w:r>
      <w:r>
        <w:rPr>
          <w:rtl/>
        </w:rPr>
        <w:t xml:space="preserve">   </w:t>
      </w:r>
      <w:bookmarkEnd w:id="11846"/>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זה לא סביר שאין שר.</w:t>
      </w:r>
    </w:p>
    <w:p w:rsidR="00873CCB" w:rsidRPr="00B12F8A" w:rsidRDefault="00873CCB" w:rsidP="004960D2">
      <w:pPr>
        <w:rPr>
          <w:rtl/>
        </w:rPr>
      </w:pPr>
    </w:p>
    <w:p w:rsidR="00873CCB" w:rsidRDefault="00873CCB" w:rsidP="004960D2">
      <w:pPr>
        <w:pStyle w:val="-"/>
        <w:keepNext/>
        <w:rPr>
          <w:rtl/>
        </w:rPr>
      </w:pPr>
      <w:bookmarkStart w:id="11847" w:name="ET_speakercontinue_6341_31"/>
      <w:r w:rsidRPr="00ED137A">
        <w:rPr>
          <w:rStyle w:val="TagStyle"/>
          <w:rtl/>
        </w:rPr>
        <w:t xml:space="preserve"> &lt;&lt; דובר_המשך &gt;&gt; </w:t>
      </w:r>
      <w:r>
        <w:rPr>
          <w:rtl/>
        </w:rPr>
        <w:t>דבי ביטון (יש עתיד):</w:t>
      </w:r>
      <w:r w:rsidRPr="00ED137A">
        <w:rPr>
          <w:rStyle w:val="TagStyle"/>
          <w:rtl/>
        </w:rPr>
        <w:t xml:space="preserve"> &lt;&lt; דובר_המשך &gt;&gt;</w:t>
      </w:r>
      <w:r>
        <w:rPr>
          <w:rtl/>
        </w:rPr>
        <w:t xml:space="preserve">   </w:t>
      </w:r>
      <w:bookmarkEnd w:id="11847"/>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כי הנושא לא מעניין.</w:t>
      </w:r>
    </w:p>
    <w:p w:rsidR="00873CCB" w:rsidRDefault="00873CCB" w:rsidP="004960D2">
      <w:pPr>
        <w:rPr>
          <w:rtl/>
          <w:lang w:eastAsia="he-IL"/>
        </w:rPr>
      </w:pPr>
      <w:bookmarkStart w:id="11848" w:name="_ETM_Q27_569452"/>
      <w:bookmarkStart w:id="11849" w:name="_ETM_Q27_569572"/>
      <w:bookmarkEnd w:id="11848"/>
      <w:bookmarkEnd w:id="11849"/>
    </w:p>
    <w:p w:rsidR="00873CCB" w:rsidRDefault="00873CCB" w:rsidP="004960D2">
      <w:pPr>
        <w:pStyle w:val="af6"/>
        <w:keepNext/>
        <w:rPr>
          <w:rtl/>
        </w:rPr>
      </w:pPr>
      <w:bookmarkStart w:id="11850" w:name="_ETM_Q27_569616"/>
      <w:bookmarkStart w:id="11851" w:name="_ETM_Q27_569697"/>
      <w:bookmarkEnd w:id="11850"/>
      <w:bookmarkEnd w:id="11851"/>
      <w:r w:rsidRPr="001F4906">
        <w:rPr>
          <w:rStyle w:val="TagStyle"/>
          <w:rtl/>
        </w:rPr>
        <w:t xml:space="preserve">&lt;&lt; יור &gt;&gt; </w:t>
      </w:r>
      <w:r>
        <w:rPr>
          <w:rtl/>
        </w:rPr>
        <w:t>היו"ר אמיר אוחנה:</w:t>
      </w:r>
      <w:r w:rsidRPr="001F4906">
        <w:rPr>
          <w:rStyle w:val="TagStyle"/>
          <w:rtl/>
        </w:rPr>
        <w:t xml:space="preserve"> &lt;&lt; יור &gt;&gt;</w:t>
      </w:r>
      <w:r>
        <w:rPr>
          <w:rtl/>
        </w:rPr>
        <w:t xml:space="preserve">   </w:t>
      </w:r>
    </w:p>
    <w:p w:rsidR="00873CCB" w:rsidRDefault="00873CCB" w:rsidP="004960D2">
      <w:pPr>
        <w:rPr>
          <w:rtl/>
          <w:lang w:eastAsia="he-IL"/>
        </w:rPr>
      </w:pPr>
    </w:p>
    <w:p w:rsidR="00873CCB" w:rsidRPr="00ED137A" w:rsidRDefault="00873CCB" w:rsidP="004960D2">
      <w:pPr>
        <w:rPr>
          <w:rtl/>
          <w:lang w:eastAsia="he-IL"/>
        </w:rPr>
      </w:pPr>
      <w:bookmarkStart w:id="11852" w:name="_ETM_Q27_570524"/>
      <w:bookmarkStart w:id="11853" w:name="_ETM_Q27_570625"/>
      <w:bookmarkEnd w:id="11852"/>
      <w:bookmarkEnd w:id="11853"/>
      <w:r>
        <w:rPr>
          <w:rFonts w:hint="cs"/>
          <w:rtl/>
          <w:lang w:eastAsia="he-IL"/>
        </w:rPr>
        <w:t>מי השר התורן?</w:t>
      </w:r>
    </w:p>
    <w:p w:rsidR="00873CCB" w:rsidRDefault="00873CCB" w:rsidP="004960D2">
      <w:pPr>
        <w:rPr>
          <w:rtl/>
          <w:lang w:eastAsia="he-IL"/>
        </w:rPr>
      </w:pPr>
    </w:p>
    <w:p w:rsidR="00873CCB" w:rsidRDefault="00873CCB" w:rsidP="004960D2">
      <w:pPr>
        <w:pStyle w:val="af5"/>
        <w:keepNext/>
        <w:rPr>
          <w:rtl/>
        </w:rPr>
      </w:pPr>
      <w:bookmarkStart w:id="11854" w:name="ET_interruption_5109_16"/>
      <w:r w:rsidRPr="001F4906">
        <w:rPr>
          <w:rStyle w:val="TagStyle"/>
          <w:rtl/>
        </w:rPr>
        <w:t xml:space="preserve"> &lt;&lt; קריאה &gt;&gt; </w:t>
      </w:r>
      <w:r>
        <w:rPr>
          <w:rtl/>
        </w:rPr>
        <w:t>אלעזר שטרן (יש עתיד):</w:t>
      </w:r>
      <w:r w:rsidRPr="001F4906">
        <w:rPr>
          <w:rStyle w:val="TagStyle"/>
          <w:rtl/>
        </w:rPr>
        <w:t xml:space="preserve"> &lt;&lt; קריאה &gt;&gt;</w:t>
      </w:r>
      <w:r>
        <w:rPr>
          <w:rtl/>
        </w:rPr>
        <w:t xml:space="preserve">   </w:t>
      </w:r>
      <w:bookmarkEnd w:id="11854"/>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אין מספיק שרים.</w:t>
      </w:r>
    </w:p>
    <w:p w:rsidR="00873CCB" w:rsidRDefault="00873CCB" w:rsidP="004960D2">
      <w:pPr>
        <w:rPr>
          <w:rtl/>
          <w:lang w:eastAsia="he-IL"/>
        </w:rPr>
      </w:pPr>
    </w:p>
    <w:p w:rsidR="00873CCB" w:rsidRDefault="00873CCB" w:rsidP="004960D2">
      <w:pPr>
        <w:pStyle w:val="af6"/>
        <w:keepNext/>
        <w:rPr>
          <w:rtl/>
        </w:rPr>
      </w:pPr>
      <w:bookmarkStart w:id="11855" w:name="ET_yor_6423_17"/>
      <w:r w:rsidRPr="001F4906">
        <w:rPr>
          <w:rStyle w:val="TagStyle"/>
          <w:rtl/>
        </w:rPr>
        <w:t xml:space="preserve"> &lt;&lt; יור &gt;&gt; </w:t>
      </w:r>
      <w:r>
        <w:rPr>
          <w:rtl/>
        </w:rPr>
        <w:t>היו"ר אמיר אוחנה:</w:t>
      </w:r>
      <w:r w:rsidRPr="001F4906">
        <w:rPr>
          <w:rStyle w:val="TagStyle"/>
          <w:rtl/>
        </w:rPr>
        <w:t xml:space="preserve"> &lt;&lt; יור &gt;&gt;</w:t>
      </w:r>
      <w:r>
        <w:rPr>
          <w:rtl/>
        </w:rPr>
        <w:t xml:space="preserve">   </w:t>
      </w:r>
      <w:bookmarkEnd w:id="11855"/>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נא לקרוא לשר התורן. </w:t>
      </w:r>
    </w:p>
    <w:p w:rsidR="00873CCB" w:rsidRDefault="00873CCB" w:rsidP="004960D2">
      <w:pPr>
        <w:rPr>
          <w:rtl/>
          <w:lang w:eastAsia="he-IL"/>
        </w:rPr>
      </w:pPr>
      <w:bookmarkStart w:id="11856" w:name="_ETM_Q27_577324"/>
      <w:bookmarkStart w:id="11857" w:name="_ETM_Q27_577410"/>
      <w:bookmarkEnd w:id="11856"/>
      <w:bookmarkEnd w:id="11857"/>
    </w:p>
    <w:p w:rsidR="00873CCB" w:rsidRDefault="00873CCB" w:rsidP="004960D2">
      <w:pPr>
        <w:pStyle w:val="af5"/>
        <w:keepNext/>
        <w:rPr>
          <w:rtl/>
        </w:rPr>
      </w:pPr>
      <w:bookmarkStart w:id="11858" w:name="ET_interruption_5300_32"/>
      <w:r w:rsidRPr="00ED137A">
        <w:rPr>
          <w:rStyle w:val="TagStyle"/>
          <w:rtl/>
        </w:rPr>
        <w:t xml:space="preserve"> &lt;&lt; קריאה &gt;&gt; </w:t>
      </w:r>
      <w:r>
        <w:rPr>
          <w:rtl/>
        </w:rPr>
        <w:t>מירב בן ארי (יש עתיד):</w:t>
      </w:r>
      <w:r w:rsidRPr="00ED137A">
        <w:rPr>
          <w:rStyle w:val="TagStyle"/>
          <w:rtl/>
        </w:rPr>
        <w:t xml:space="preserve"> &lt;&lt; קריאה &gt;&gt;</w:t>
      </w:r>
      <w:r>
        <w:rPr>
          <w:rtl/>
        </w:rPr>
        <w:t xml:space="preserve">   </w:t>
      </w:r>
      <w:bookmarkEnd w:id="11858"/>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נא לקרוא.</w:t>
      </w:r>
    </w:p>
    <w:p w:rsidR="00873CCB" w:rsidRDefault="00873CCB" w:rsidP="004960D2">
      <w:pPr>
        <w:rPr>
          <w:rtl/>
          <w:lang w:eastAsia="he-IL"/>
        </w:rPr>
      </w:pPr>
    </w:p>
    <w:p w:rsidR="00873CCB" w:rsidRDefault="00873CCB" w:rsidP="004960D2">
      <w:pPr>
        <w:pStyle w:val="af6"/>
        <w:keepNext/>
        <w:rPr>
          <w:rtl/>
        </w:rPr>
      </w:pPr>
      <w:r w:rsidRPr="001F4906">
        <w:rPr>
          <w:rStyle w:val="TagStyle"/>
          <w:rtl/>
        </w:rPr>
        <w:t xml:space="preserve">&lt;&lt; יור &gt;&gt; </w:t>
      </w:r>
      <w:r>
        <w:rPr>
          <w:rtl/>
        </w:rPr>
        <w:t>היו"ר אמיר אוחנה:</w:t>
      </w:r>
      <w:r w:rsidRPr="001F4906">
        <w:rPr>
          <w:rStyle w:val="TagStyle"/>
          <w:rtl/>
        </w:rPr>
        <w:t xml:space="preserve"> &lt;&lt; יור &gt;&gt;</w:t>
      </w:r>
      <w:r>
        <w:rPr>
          <w:rtl/>
        </w:rPr>
        <w:t xml:space="preserve">   </w:t>
      </w:r>
    </w:p>
    <w:p w:rsidR="00873CCB" w:rsidRDefault="00873CCB" w:rsidP="004960D2">
      <w:pPr>
        <w:rPr>
          <w:rtl/>
          <w:lang w:eastAsia="he-IL"/>
        </w:rPr>
      </w:pPr>
      <w:bookmarkStart w:id="11859" w:name="_ETM_Q27_577453"/>
      <w:bookmarkStart w:id="11860" w:name="_ETM_Q27_577512"/>
      <w:bookmarkEnd w:id="11859"/>
      <w:bookmarkEnd w:id="11860"/>
    </w:p>
    <w:p w:rsidR="00873CCB" w:rsidRDefault="00873CCB" w:rsidP="004960D2">
      <w:pPr>
        <w:rPr>
          <w:rtl/>
          <w:lang w:eastAsia="he-IL"/>
        </w:rPr>
      </w:pPr>
      <w:bookmarkStart w:id="11861" w:name="_ETM_Q27_577597"/>
      <w:bookmarkStart w:id="11862" w:name="_ETM_Q27_577640"/>
      <w:bookmarkEnd w:id="11861"/>
      <w:bookmarkEnd w:id="11862"/>
      <w:r>
        <w:rPr>
          <w:rFonts w:hint="cs"/>
          <w:rtl/>
          <w:lang w:eastAsia="he-IL"/>
        </w:rPr>
        <w:t>אני עוצר את הזמן. הכול בסדר.</w:t>
      </w:r>
    </w:p>
    <w:p w:rsidR="00873CCB" w:rsidRDefault="00873CCB" w:rsidP="004960D2">
      <w:pPr>
        <w:rPr>
          <w:rtl/>
          <w:lang w:eastAsia="he-IL"/>
        </w:rPr>
      </w:pPr>
    </w:p>
    <w:p w:rsidR="00873CCB" w:rsidRDefault="00873CCB" w:rsidP="004960D2">
      <w:pPr>
        <w:pStyle w:val="af5"/>
        <w:keepNext/>
        <w:rPr>
          <w:rtl/>
        </w:rPr>
      </w:pPr>
      <w:bookmarkStart w:id="11863" w:name="ET_interruption_5767_33"/>
      <w:r w:rsidRPr="00ED137A">
        <w:rPr>
          <w:rStyle w:val="TagStyle"/>
          <w:rtl/>
        </w:rPr>
        <w:t xml:space="preserve"> &lt;&lt; קריאה &gt;&gt; </w:t>
      </w:r>
      <w:r>
        <w:rPr>
          <w:rtl/>
        </w:rPr>
        <w:t>אורנה ברביבאי (יש עתיד):</w:t>
      </w:r>
      <w:r w:rsidRPr="00ED137A">
        <w:rPr>
          <w:rStyle w:val="TagStyle"/>
          <w:rtl/>
        </w:rPr>
        <w:t xml:space="preserve"> &lt;&lt; קריאה &gt;&gt;</w:t>
      </w:r>
      <w:r>
        <w:rPr>
          <w:rtl/>
        </w:rPr>
        <w:t xml:space="preserve">   </w:t>
      </w:r>
      <w:bookmarkEnd w:id="11863"/>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בוטלה הסבירות. אין בעיה. </w:t>
      </w:r>
    </w:p>
    <w:p w:rsidR="00873CCB" w:rsidRDefault="00873CCB" w:rsidP="004960D2">
      <w:pPr>
        <w:rPr>
          <w:rtl/>
          <w:lang w:eastAsia="he-IL"/>
        </w:rPr>
      </w:pPr>
      <w:bookmarkStart w:id="11864" w:name="_ETM_Q27_581543"/>
      <w:bookmarkStart w:id="11865" w:name="_ETM_Q27_581629"/>
      <w:bookmarkEnd w:id="11864"/>
      <w:bookmarkEnd w:id="11865"/>
    </w:p>
    <w:p w:rsidR="00873CCB" w:rsidRDefault="00873CCB" w:rsidP="004960D2">
      <w:pPr>
        <w:pStyle w:val="af6"/>
        <w:keepNext/>
        <w:rPr>
          <w:rtl/>
        </w:rPr>
      </w:pPr>
      <w:bookmarkStart w:id="11866" w:name="_ETM_Q27_582375"/>
      <w:bookmarkStart w:id="11867" w:name="_ETM_Q27_582459"/>
      <w:bookmarkEnd w:id="11866"/>
      <w:bookmarkEnd w:id="11867"/>
      <w:r w:rsidRPr="001F4906">
        <w:rPr>
          <w:rStyle w:val="TagStyle"/>
          <w:rtl/>
        </w:rPr>
        <w:t xml:space="preserve">&lt;&lt; יור &gt;&gt; </w:t>
      </w:r>
      <w:r>
        <w:rPr>
          <w:rtl/>
        </w:rPr>
        <w:t>היו"ר אמיר אוחנה:</w:t>
      </w:r>
      <w:r w:rsidRPr="001F4906">
        <w:rPr>
          <w:rStyle w:val="TagStyle"/>
          <w:rtl/>
        </w:rPr>
        <w:t xml:space="preserve"> &lt;&lt; יור &gt;&gt;</w:t>
      </w:r>
      <w:r>
        <w:rPr>
          <w:rtl/>
        </w:rPr>
        <w:t xml:space="preserve">   </w:t>
      </w:r>
    </w:p>
    <w:p w:rsidR="00873CCB" w:rsidRDefault="00873CCB" w:rsidP="004960D2">
      <w:pPr>
        <w:rPr>
          <w:rtl/>
          <w:lang w:eastAsia="he-IL"/>
        </w:rPr>
      </w:pPr>
    </w:p>
    <w:p w:rsidR="00873CCB" w:rsidRDefault="00873CCB" w:rsidP="004960D2">
      <w:pPr>
        <w:rPr>
          <w:rtl/>
          <w:lang w:eastAsia="he-IL"/>
        </w:rPr>
      </w:pPr>
      <w:bookmarkStart w:id="11868" w:name="_ETM_Q27_583224"/>
      <w:bookmarkStart w:id="11869" w:name="_ETM_Q27_583329"/>
      <w:bookmarkEnd w:id="11868"/>
      <w:bookmarkEnd w:id="11869"/>
      <w:r>
        <w:rPr>
          <w:rFonts w:hint="cs"/>
          <w:rtl/>
          <w:lang w:eastAsia="he-IL"/>
        </w:rPr>
        <w:t>תוכלי להמשיך. אוסיף לך עוד כמה שניות.</w:t>
      </w:r>
    </w:p>
    <w:p w:rsidR="00873CCB" w:rsidRDefault="00873CCB" w:rsidP="004960D2">
      <w:pPr>
        <w:rPr>
          <w:rtl/>
          <w:lang w:eastAsia="he-IL"/>
        </w:rPr>
      </w:pPr>
      <w:bookmarkStart w:id="11870" w:name="_ETM_Q27_581671"/>
      <w:bookmarkStart w:id="11871" w:name="_ETM_Q27_581769"/>
      <w:bookmarkEnd w:id="11870"/>
      <w:bookmarkEnd w:id="11871"/>
    </w:p>
    <w:p w:rsidR="00873CCB" w:rsidRDefault="00873CCB" w:rsidP="004960D2">
      <w:pPr>
        <w:pStyle w:val="af5"/>
        <w:keepNext/>
        <w:rPr>
          <w:rtl/>
        </w:rPr>
      </w:pPr>
      <w:bookmarkStart w:id="11872" w:name="ET_interruption_5109_18"/>
      <w:r w:rsidRPr="001F4906">
        <w:rPr>
          <w:rStyle w:val="TagStyle"/>
          <w:rtl/>
        </w:rPr>
        <w:t xml:space="preserve"> &lt;&lt; קריאה &gt;&gt; </w:t>
      </w:r>
      <w:r>
        <w:rPr>
          <w:rtl/>
        </w:rPr>
        <w:t>אלעזר שטרן (יש עתיד):</w:t>
      </w:r>
      <w:r w:rsidRPr="001F4906">
        <w:rPr>
          <w:rStyle w:val="TagStyle"/>
          <w:rtl/>
        </w:rPr>
        <w:t xml:space="preserve"> &lt;&lt; קריאה &gt;&gt;</w:t>
      </w:r>
      <w:r>
        <w:rPr>
          <w:rtl/>
        </w:rPr>
        <w:t xml:space="preserve">   </w:t>
      </w:r>
      <w:bookmarkEnd w:id="11872"/>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אין מספיק שרים. אין מספיק שרים. </w:t>
      </w:r>
      <w:bookmarkStart w:id="11873" w:name="_ETM_Q27_590904"/>
      <w:bookmarkEnd w:id="11873"/>
    </w:p>
    <w:p w:rsidR="00873CCB" w:rsidRDefault="00873CCB" w:rsidP="004960D2">
      <w:pPr>
        <w:rPr>
          <w:rtl/>
          <w:lang w:eastAsia="he-IL"/>
        </w:rPr>
      </w:pPr>
      <w:bookmarkStart w:id="11874" w:name="_ETM_Q27_591113"/>
      <w:bookmarkStart w:id="11875" w:name="_ETM_Q27_591191"/>
      <w:bookmarkEnd w:id="11874"/>
      <w:bookmarkEnd w:id="11875"/>
    </w:p>
    <w:p w:rsidR="00873CCB" w:rsidRDefault="00873CCB" w:rsidP="004960D2">
      <w:pPr>
        <w:pStyle w:val="-"/>
        <w:keepNext/>
        <w:rPr>
          <w:rtl/>
        </w:rPr>
      </w:pPr>
      <w:r w:rsidRPr="001F4906">
        <w:rPr>
          <w:rStyle w:val="TagStyle"/>
          <w:rtl/>
        </w:rPr>
        <w:t xml:space="preserve">&lt;&lt; דובר_המשך &gt;&gt; </w:t>
      </w:r>
      <w:r>
        <w:rPr>
          <w:rtl/>
        </w:rPr>
        <w:t>דבי ביטון (יש עתיד):</w:t>
      </w:r>
      <w:r w:rsidRPr="001F4906">
        <w:rPr>
          <w:rStyle w:val="TagStyle"/>
          <w:rtl/>
        </w:rPr>
        <w:t xml:space="preserve"> &lt;&lt; דובר_המשך &gt;&gt;</w:t>
      </w:r>
      <w:r>
        <w:rPr>
          <w:rtl/>
        </w:rPr>
        <w:t xml:space="preserve">   </w:t>
      </w:r>
    </w:p>
    <w:p w:rsidR="00873CCB" w:rsidRDefault="00873CCB" w:rsidP="004960D2">
      <w:pPr>
        <w:rPr>
          <w:rtl/>
          <w:lang w:eastAsia="he-IL"/>
        </w:rPr>
      </w:pPr>
    </w:p>
    <w:p w:rsidR="00873CCB" w:rsidRDefault="00873CCB" w:rsidP="004960D2">
      <w:pPr>
        <w:rPr>
          <w:rtl/>
          <w:lang w:eastAsia="he-IL"/>
        </w:rPr>
      </w:pPr>
      <w:bookmarkStart w:id="11876" w:name="_ETM_Q27_588974"/>
      <w:bookmarkStart w:id="11877" w:name="_ETM_Q27_589105"/>
      <w:bookmarkEnd w:id="11876"/>
      <w:bookmarkEnd w:id="11877"/>
      <w:r>
        <w:rPr>
          <w:rFonts w:hint="cs"/>
          <w:rtl/>
          <w:lang w:eastAsia="he-IL"/>
        </w:rPr>
        <w:t xml:space="preserve">אחרי עילת הסבירות </w:t>
      </w:r>
      <w:r w:rsidR="00493F7D">
        <w:rPr>
          <w:rFonts w:hint="cs"/>
          <w:rtl/>
          <w:lang w:eastAsia="he-IL"/>
        </w:rPr>
        <w:t>– – –</w:t>
      </w:r>
    </w:p>
    <w:p w:rsidR="00873CCB" w:rsidRDefault="00873CCB" w:rsidP="004960D2">
      <w:pPr>
        <w:rPr>
          <w:rtl/>
          <w:lang w:eastAsia="he-IL"/>
        </w:rPr>
      </w:pPr>
      <w:bookmarkStart w:id="11878" w:name="_ETM_Q27_588953"/>
      <w:bookmarkStart w:id="11879" w:name="_ETM_Q27_589062"/>
      <w:bookmarkEnd w:id="11878"/>
      <w:bookmarkEnd w:id="11879"/>
    </w:p>
    <w:p w:rsidR="00873CCB" w:rsidRDefault="00873CCB" w:rsidP="004960D2">
      <w:pPr>
        <w:pStyle w:val="af5"/>
        <w:keepNext/>
        <w:rPr>
          <w:rtl/>
        </w:rPr>
      </w:pPr>
      <w:bookmarkStart w:id="11880" w:name="ET_interruption_5300_19"/>
      <w:r w:rsidRPr="001F4906">
        <w:rPr>
          <w:rStyle w:val="TagStyle"/>
          <w:rtl/>
        </w:rPr>
        <w:t xml:space="preserve"> &lt;&lt; קריאה &gt;&gt; </w:t>
      </w:r>
      <w:r>
        <w:rPr>
          <w:rtl/>
        </w:rPr>
        <w:t>מירב בן ארי (יש עתיד):</w:t>
      </w:r>
      <w:r w:rsidRPr="001F4906">
        <w:rPr>
          <w:rStyle w:val="TagStyle"/>
          <w:rtl/>
        </w:rPr>
        <w:t xml:space="preserve"> &lt;&lt; קריאה &gt;&gt;</w:t>
      </w:r>
      <w:r>
        <w:rPr>
          <w:rtl/>
        </w:rPr>
        <w:t xml:space="preserve">   </w:t>
      </w:r>
      <w:bookmarkEnd w:id="11880"/>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3,000 נורבגים. שר אחד. אוה.</w:t>
      </w:r>
    </w:p>
    <w:p w:rsidR="00873CCB" w:rsidRDefault="00873CCB" w:rsidP="004960D2">
      <w:pPr>
        <w:rPr>
          <w:rtl/>
          <w:lang w:eastAsia="he-IL"/>
        </w:rPr>
      </w:pPr>
    </w:p>
    <w:p w:rsidR="00873CCB" w:rsidRDefault="00873CCB" w:rsidP="004960D2">
      <w:pPr>
        <w:pStyle w:val="af6"/>
        <w:keepNext/>
        <w:rPr>
          <w:rtl/>
        </w:rPr>
      </w:pPr>
      <w:r w:rsidRPr="001F4906">
        <w:rPr>
          <w:rStyle w:val="TagStyle"/>
          <w:rtl/>
        </w:rPr>
        <w:t xml:space="preserve"> &lt;&lt; יור &gt;&gt; </w:t>
      </w:r>
      <w:r>
        <w:rPr>
          <w:rtl/>
        </w:rPr>
        <w:t>היו"ר אמיר אוחנה:</w:t>
      </w:r>
      <w:r w:rsidRPr="001F4906">
        <w:rPr>
          <w:rStyle w:val="TagStyle"/>
          <w:rtl/>
        </w:rPr>
        <w:t xml:space="preserve"> &lt;&lt; יור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אדוני השר, שלום. בבקשה, חברת הכנסת ביטון, תוכלי להמשיך. ככל שתצטרכי עוד </w:t>
      </w:r>
      <w:bookmarkStart w:id="11881" w:name="_ETM_Q27_599917"/>
      <w:bookmarkEnd w:id="11881"/>
      <w:r>
        <w:rPr>
          <w:rFonts w:hint="cs"/>
          <w:rtl/>
          <w:lang w:eastAsia="he-IL"/>
        </w:rPr>
        <w:t>השלמה, נאפשר לך.</w:t>
      </w:r>
    </w:p>
    <w:p w:rsidR="00873CCB" w:rsidRDefault="00873CCB" w:rsidP="004960D2">
      <w:pPr>
        <w:rPr>
          <w:rtl/>
          <w:lang w:eastAsia="he-IL"/>
        </w:rPr>
      </w:pPr>
    </w:p>
    <w:p w:rsidR="00873CCB" w:rsidRDefault="00873CCB" w:rsidP="004960D2">
      <w:pPr>
        <w:pStyle w:val="-"/>
        <w:keepNext/>
        <w:rPr>
          <w:rtl/>
        </w:rPr>
      </w:pPr>
      <w:bookmarkStart w:id="11882" w:name="ET_speakercontinue_6341_21"/>
      <w:r w:rsidRPr="001F4906">
        <w:rPr>
          <w:rStyle w:val="TagStyle"/>
          <w:rtl/>
        </w:rPr>
        <w:t xml:space="preserve"> &lt;&lt; דובר_המשך &gt;&gt; </w:t>
      </w:r>
      <w:r>
        <w:rPr>
          <w:rtl/>
        </w:rPr>
        <w:t>דבי ביטון (יש עתיד):</w:t>
      </w:r>
      <w:r w:rsidRPr="001F4906">
        <w:rPr>
          <w:rStyle w:val="TagStyle"/>
          <w:rtl/>
        </w:rPr>
        <w:t xml:space="preserve"> &lt;&lt; דובר_המשך &gt;&gt;</w:t>
      </w:r>
      <w:r>
        <w:rPr>
          <w:rtl/>
        </w:rPr>
        <w:t xml:space="preserve">   </w:t>
      </w:r>
      <w:bookmarkEnd w:id="11882"/>
    </w:p>
    <w:p w:rsidR="00873CCB" w:rsidRDefault="00873CCB" w:rsidP="004960D2">
      <w:pPr>
        <w:pStyle w:val="KeepWithNext"/>
        <w:rPr>
          <w:rtl/>
          <w:lang w:eastAsia="he-IL"/>
        </w:rPr>
      </w:pPr>
    </w:p>
    <w:p w:rsidR="00873CCB" w:rsidRDefault="00873CCB" w:rsidP="004960D2">
      <w:pPr>
        <w:rPr>
          <w:rtl/>
        </w:rPr>
      </w:pPr>
      <w:r>
        <w:rPr>
          <w:rFonts w:hint="cs"/>
          <w:rtl/>
          <w:lang w:eastAsia="he-IL"/>
        </w:rPr>
        <w:t xml:space="preserve">תודה, אדוני. </w:t>
      </w:r>
      <w:bookmarkStart w:id="11883" w:name="_ETM_Q27_556285"/>
      <w:bookmarkStart w:id="11884" w:name="_ETM_Q27_556361"/>
      <w:bookmarkStart w:id="11885" w:name="_ETM_Q27_556396"/>
      <w:bookmarkStart w:id="11886" w:name="_ETM_Q27_556453"/>
      <w:bookmarkStart w:id="11887" w:name="_ETM_Q27_556556"/>
      <w:bookmarkStart w:id="11888" w:name="_ETM_Q27_556615"/>
      <w:bookmarkStart w:id="11889" w:name="_ETM_Q27_601850"/>
      <w:bookmarkEnd w:id="11883"/>
      <w:bookmarkEnd w:id="11884"/>
      <w:bookmarkEnd w:id="11885"/>
      <w:bookmarkEnd w:id="11886"/>
      <w:bookmarkEnd w:id="11887"/>
      <w:bookmarkEnd w:id="11888"/>
      <w:bookmarkEnd w:id="11889"/>
      <w:r>
        <w:rPr>
          <w:rtl/>
        </w:rPr>
        <w:t xml:space="preserve">בכל </w:t>
      </w:r>
      <w:bookmarkStart w:id="11890" w:name="_ETM_Q27_602390"/>
      <w:bookmarkEnd w:id="11890"/>
      <w:r>
        <w:rPr>
          <w:rtl/>
        </w:rPr>
        <w:t xml:space="preserve">מקום </w:t>
      </w:r>
      <w:bookmarkStart w:id="11891" w:name="_ETM_Q27_603680"/>
      <w:bookmarkEnd w:id="11891"/>
      <w:r>
        <w:rPr>
          <w:rFonts w:hint="cs"/>
          <w:rtl/>
        </w:rPr>
        <w:t xml:space="preserve">שבו </w:t>
      </w:r>
      <w:r>
        <w:rPr>
          <w:rtl/>
        </w:rPr>
        <w:t xml:space="preserve">אין </w:t>
      </w:r>
      <w:bookmarkStart w:id="11892" w:name="_ETM_Q27_603890"/>
      <w:bookmarkEnd w:id="11892"/>
      <w:r>
        <w:rPr>
          <w:rtl/>
        </w:rPr>
        <w:t xml:space="preserve">מערכת </w:t>
      </w:r>
      <w:bookmarkStart w:id="11893" w:name="_ETM_Q27_604400"/>
      <w:bookmarkEnd w:id="11893"/>
      <w:r>
        <w:rPr>
          <w:rtl/>
        </w:rPr>
        <w:t xml:space="preserve">משפט </w:t>
      </w:r>
      <w:bookmarkStart w:id="11894" w:name="_ETM_Q27_604910"/>
      <w:bookmarkEnd w:id="11894"/>
      <w:r>
        <w:rPr>
          <w:rtl/>
        </w:rPr>
        <w:t xml:space="preserve">חזקה </w:t>
      </w:r>
      <w:bookmarkStart w:id="11895" w:name="_ETM_Q27_605510"/>
      <w:bookmarkEnd w:id="11895"/>
      <w:r>
        <w:rPr>
          <w:rtl/>
        </w:rPr>
        <w:t>ועצמאית</w:t>
      </w:r>
      <w:r>
        <w:rPr>
          <w:rFonts w:hint="cs"/>
          <w:rtl/>
        </w:rPr>
        <w:t>,</w:t>
      </w:r>
      <w:r>
        <w:rPr>
          <w:rtl/>
        </w:rPr>
        <w:t xml:space="preserve"> </w:t>
      </w:r>
      <w:bookmarkStart w:id="11896" w:name="_ETM_Q27_606810"/>
      <w:bookmarkEnd w:id="11896"/>
      <w:r>
        <w:rPr>
          <w:rtl/>
        </w:rPr>
        <w:t xml:space="preserve">הזכויות </w:t>
      </w:r>
      <w:bookmarkStart w:id="11897" w:name="_ETM_Q27_608080"/>
      <w:bookmarkEnd w:id="11897"/>
      <w:r>
        <w:rPr>
          <w:rtl/>
        </w:rPr>
        <w:t xml:space="preserve">אינן </w:t>
      </w:r>
      <w:bookmarkStart w:id="11898" w:name="_ETM_Q27_608500"/>
      <w:bookmarkEnd w:id="11898"/>
      <w:r>
        <w:rPr>
          <w:rtl/>
        </w:rPr>
        <w:t xml:space="preserve">יכולות </w:t>
      </w:r>
      <w:bookmarkStart w:id="11899" w:name="_ETM_Q27_609129"/>
      <w:bookmarkEnd w:id="11899"/>
      <w:r>
        <w:rPr>
          <w:rtl/>
        </w:rPr>
        <w:t xml:space="preserve">להיות </w:t>
      </w:r>
      <w:bookmarkStart w:id="11900" w:name="_ETM_Q27_609459"/>
      <w:bookmarkEnd w:id="11900"/>
      <w:r>
        <w:rPr>
          <w:rtl/>
        </w:rPr>
        <w:t>מוגנות</w:t>
      </w:r>
      <w:r>
        <w:rPr>
          <w:rFonts w:hint="cs"/>
          <w:rtl/>
        </w:rPr>
        <w:t>.</w:t>
      </w:r>
      <w:r>
        <w:rPr>
          <w:rtl/>
        </w:rPr>
        <w:t xml:space="preserve"> </w:t>
      </w:r>
      <w:bookmarkStart w:id="11901" w:name="_ETM_Q27_610510"/>
      <w:bookmarkEnd w:id="11901"/>
      <w:r>
        <w:rPr>
          <w:rtl/>
        </w:rPr>
        <w:t>למעשה</w:t>
      </w:r>
      <w:r>
        <w:rPr>
          <w:rFonts w:hint="cs"/>
          <w:rtl/>
        </w:rPr>
        <w:t>,</w:t>
      </w:r>
      <w:r>
        <w:rPr>
          <w:rtl/>
        </w:rPr>
        <w:t xml:space="preserve"> </w:t>
      </w:r>
      <w:bookmarkStart w:id="11902" w:name="_ETM_Q27_611450"/>
      <w:bookmarkEnd w:id="11902"/>
      <w:r>
        <w:rPr>
          <w:rtl/>
        </w:rPr>
        <w:t xml:space="preserve">ההבדל </w:t>
      </w:r>
      <w:bookmarkStart w:id="11903" w:name="_ETM_Q27_611989"/>
      <w:bookmarkEnd w:id="11903"/>
      <w:r>
        <w:rPr>
          <w:rtl/>
        </w:rPr>
        <w:t xml:space="preserve">בין </w:t>
      </w:r>
      <w:bookmarkStart w:id="11904" w:name="_ETM_Q27_612230"/>
      <w:bookmarkEnd w:id="11904"/>
      <w:r>
        <w:rPr>
          <w:rtl/>
        </w:rPr>
        <w:t xml:space="preserve">המדינות </w:t>
      </w:r>
      <w:bookmarkStart w:id="11905" w:name="_ETM_Q27_613189"/>
      <w:bookmarkEnd w:id="11905"/>
      <w:r>
        <w:rPr>
          <w:rtl/>
        </w:rPr>
        <w:t>ש</w:t>
      </w:r>
      <w:r>
        <w:rPr>
          <w:rFonts w:hint="cs"/>
          <w:rtl/>
        </w:rPr>
        <w:t>ב</w:t>
      </w:r>
      <w:r>
        <w:rPr>
          <w:rtl/>
        </w:rPr>
        <w:t xml:space="preserve">הן </w:t>
      </w:r>
      <w:bookmarkStart w:id="11906" w:name="_ETM_Q27_614859"/>
      <w:bookmarkStart w:id="11907" w:name="_ETM_Q27_615129"/>
      <w:bookmarkStart w:id="11908" w:name="_ETM_Q27_615400"/>
      <w:bookmarkEnd w:id="11906"/>
      <w:bookmarkEnd w:id="11907"/>
      <w:bookmarkEnd w:id="11908"/>
      <w:r>
        <w:rPr>
          <w:rtl/>
        </w:rPr>
        <w:t xml:space="preserve">יש </w:t>
      </w:r>
      <w:bookmarkStart w:id="11909" w:name="_ETM_Q27_615700"/>
      <w:bookmarkEnd w:id="11909"/>
      <w:r>
        <w:rPr>
          <w:rtl/>
        </w:rPr>
        <w:t xml:space="preserve">זכויות </w:t>
      </w:r>
      <w:bookmarkStart w:id="11910" w:name="_ETM_Q27_616239"/>
      <w:bookmarkEnd w:id="11910"/>
      <w:r>
        <w:rPr>
          <w:rtl/>
        </w:rPr>
        <w:t xml:space="preserve">על </w:t>
      </w:r>
      <w:bookmarkStart w:id="11911" w:name="_ETM_Q27_616419"/>
      <w:bookmarkEnd w:id="11911"/>
      <w:r>
        <w:rPr>
          <w:rtl/>
        </w:rPr>
        <w:t xml:space="preserve">הנייר </w:t>
      </w:r>
      <w:bookmarkStart w:id="11912" w:name="_ETM_Q27_617169"/>
      <w:bookmarkEnd w:id="11912"/>
      <w:r>
        <w:rPr>
          <w:rtl/>
        </w:rPr>
        <w:t xml:space="preserve">לבין </w:t>
      </w:r>
      <w:bookmarkStart w:id="11913" w:name="_ETM_Q27_617620"/>
      <w:bookmarkEnd w:id="11913"/>
      <w:r>
        <w:rPr>
          <w:rtl/>
        </w:rPr>
        <w:t xml:space="preserve">המדינות </w:t>
      </w:r>
      <w:bookmarkStart w:id="11914" w:name="_ETM_Q27_618370"/>
      <w:bookmarkEnd w:id="11914"/>
      <w:r>
        <w:rPr>
          <w:rtl/>
        </w:rPr>
        <w:t xml:space="preserve">שבהן </w:t>
      </w:r>
      <w:bookmarkStart w:id="11915" w:name="_ETM_Q27_619209"/>
      <w:bookmarkEnd w:id="11915"/>
      <w:r>
        <w:rPr>
          <w:rtl/>
        </w:rPr>
        <w:t xml:space="preserve">יש </w:t>
      </w:r>
      <w:bookmarkStart w:id="11916" w:name="_ETM_Q27_619449"/>
      <w:bookmarkEnd w:id="11916"/>
      <w:r>
        <w:rPr>
          <w:rtl/>
        </w:rPr>
        <w:t xml:space="preserve">זכויות </w:t>
      </w:r>
      <w:bookmarkStart w:id="11917" w:name="_ETM_Q27_619959"/>
      <w:bookmarkEnd w:id="11917"/>
      <w:r>
        <w:rPr>
          <w:rtl/>
        </w:rPr>
        <w:t>בפועל</w:t>
      </w:r>
      <w:r>
        <w:rPr>
          <w:rFonts w:hint="cs"/>
          <w:rtl/>
        </w:rPr>
        <w:t xml:space="preserve"> </w:t>
      </w:r>
      <w:r>
        <w:rPr>
          <w:rFonts w:hint="eastAsia"/>
        </w:rPr>
        <w:t>–</w:t>
      </w:r>
      <w:r>
        <w:rPr>
          <w:rtl/>
        </w:rPr>
        <w:t xml:space="preserve"> </w:t>
      </w:r>
      <w:bookmarkStart w:id="11918" w:name="_ETM_Q27_621099"/>
      <w:bookmarkEnd w:id="11918"/>
      <w:r>
        <w:rPr>
          <w:rtl/>
        </w:rPr>
        <w:t xml:space="preserve">ההבדל </w:t>
      </w:r>
      <w:bookmarkStart w:id="11919" w:name="_ETM_Q27_621609"/>
      <w:bookmarkEnd w:id="11919"/>
      <w:r>
        <w:rPr>
          <w:rtl/>
        </w:rPr>
        <w:t>הז</w:t>
      </w:r>
      <w:r>
        <w:rPr>
          <w:rFonts w:hint="cs"/>
          <w:rtl/>
        </w:rPr>
        <w:t>ה הוא</w:t>
      </w:r>
      <w:r>
        <w:rPr>
          <w:rtl/>
        </w:rPr>
        <w:t xml:space="preserve"> </w:t>
      </w:r>
      <w:bookmarkStart w:id="11920" w:name="_ETM_Q27_622209"/>
      <w:bookmarkEnd w:id="11920"/>
      <w:r>
        <w:rPr>
          <w:rtl/>
        </w:rPr>
        <w:t xml:space="preserve">מערכת </w:t>
      </w:r>
      <w:bookmarkStart w:id="11921" w:name="_ETM_Q27_622870"/>
      <w:bookmarkEnd w:id="11921"/>
      <w:r>
        <w:rPr>
          <w:rtl/>
        </w:rPr>
        <w:t xml:space="preserve">המשפט </w:t>
      </w:r>
      <w:bookmarkStart w:id="11922" w:name="_ETM_Q27_623680"/>
      <w:bookmarkEnd w:id="11922"/>
      <w:r>
        <w:rPr>
          <w:rtl/>
        </w:rPr>
        <w:t xml:space="preserve">חזקה </w:t>
      </w:r>
      <w:bookmarkStart w:id="11923" w:name="_ETM_Q27_624370"/>
      <w:bookmarkEnd w:id="11923"/>
      <w:r>
        <w:rPr>
          <w:rtl/>
        </w:rPr>
        <w:t>ועצמאית</w:t>
      </w:r>
      <w:r>
        <w:rPr>
          <w:rFonts w:hint="cs"/>
          <w:rtl/>
        </w:rPr>
        <w:t>.</w:t>
      </w:r>
    </w:p>
    <w:p w:rsidR="00873CCB" w:rsidRDefault="00873CCB" w:rsidP="004960D2">
      <w:pPr>
        <w:rPr>
          <w:rtl/>
        </w:rPr>
      </w:pPr>
      <w:bookmarkStart w:id="11924" w:name="_ETM_Q27_627762"/>
      <w:bookmarkStart w:id="11925" w:name="_ETM_Q27_627870"/>
      <w:bookmarkStart w:id="11926" w:name="_ETM_Q27_627891"/>
      <w:bookmarkEnd w:id="11924"/>
      <w:bookmarkEnd w:id="11925"/>
      <w:bookmarkEnd w:id="11926"/>
    </w:p>
    <w:p w:rsidR="00873CCB" w:rsidRDefault="00873CCB" w:rsidP="004960D2">
      <w:pPr>
        <w:rPr>
          <w:rtl/>
        </w:rPr>
      </w:pPr>
      <w:bookmarkStart w:id="11927" w:name="_ETM_Q27_627974"/>
      <w:bookmarkEnd w:id="11927"/>
      <w:r>
        <w:rPr>
          <w:rtl/>
        </w:rPr>
        <w:t xml:space="preserve"> </w:t>
      </w:r>
      <w:bookmarkStart w:id="11928" w:name="_ETM_Q27_625900"/>
      <w:bookmarkEnd w:id="11928"/>
      <w:r>
        <w:rPr>
          <w:rtl/>
        </w:rPr>
        <w:t>עכשיו</w:t>
      </w:r>
      <w:r>
        <w:rPr>
          <w:rFonts w:hint="cs"/>
          <w:rtl/>
        </w:rPr>
        <w:t>,</w:t>
      </w:r>
      <w:r>
        <w:rPr>
          <w:rtl/>
        </w:rPr>
        <w:t xml:space="preserve"> </w:t>
      </w:r>
      <w:bookmarkStart w:id="11929" w:name="_ETM_Q27_626319"/>
      <w:bookmarkEnd w:id="11929"/>
      <w:r>
        <w:rPr>
          <w:rtl/>
        </w:rPr>
        <w:t xml:space="preserve">אדוני </w:t>
      </w:r>
      <w:bookmarkStart w:id="11930" w:name="_ETM_Q27_626680"/>
      <w:bookmarkEnd w:id="11930"/>
      <w:r>
        <w:rPr>
          <w:rtl/>
        </w:rPr>
        <w:t xml:space="preserve">ראש </w:t>
      </w:r>
      <w:bookmarkStart w:id="11931" w:name="_ETM_Q27_626950"/>
      <w:bookmarkStart w:id="11932" w:name="_ETM_Q27_627010"/>
      <w:bookmarkEnd w:id="11931"/>
      <w:bookmarkEnd w:id="11932"/>
      <w:r>
        <w:rPr>
          <w:rFonts w:hint="cs"/>
          <w:rtl/>
        </w:rPr>
        <w:t>ה</w:t>
      </w:r>
      <w:r>
        <w:rPr>
          <w:rtl/>
        </w:rPr>
        <w:t>ממשלה</w:t>
      </w:r>
      <w:r>
        <w:rPr>
          <w:rFonts w:hint="cs"/>
          <w:rtl/>
        </w:rPr>
        <w:t>,</w:t>
      </w:r>
      <w:r>
        <w:rPr>
          <w:rtl/>
        </w:rPr>
        <w:t xml:space="preserve"> </w:t>
      </w:r>
      <w:bookmarkStart w:id="11933" w:name="_ETM_Q27_627819"/>
      <w:bookmarkEnd w:id="11933"/>
      <w:r>
        <w:rPr>
          <w:rtl/>
        </w:rPr>
        <w:t xml:space="preserve">אני </w:t>
      </w:r>
      <w:bookmarkStart w:id="11934" w:name="_ETM_Q27_628030"/>
      <w:bookmarkEnd w:id="11934"/>
      <w:r>
        <w:rPr>
          <w:rtl/>
        </w:rPr>
        <w:t xml:space="preserve">מזכירה </w:t>
      </w:r>
      <w:bookmarkStart w:id="11935" w:name="_ETM_Q27_628569"/>
      <w:bookmarkEnd w:id="11935"/>
      <w:r>
        <w:rPr>
          <w:rtl/>
        </w:rPr>
        <w:t>לך</w:t>
      </w:r>
      <w:r>
        <w:rPr>
          <w:rFonts w:hint="cs"/>
          <w:rtl/>
        </w:rPr>
        <w:t xml:space="preserve">. </w:t>
      </w:r>
      <w:bookmarkStart w:id="11936" w:name="_ETM_Q27_628810"/>
      <w:bookmarkStart w:id="11937" w:name="_ETM_Q27_628870"/>
      <w:bookmarkStart w:id="11938" w:name="_ETM_Q27_628959"/>
      <w:bookmarkEnd w:id="11936"/>
      <w:bookmarkEnd w:id="11937"/>
      <w:bookmarkEnd w:id="11938"/>
      <w:r>
        <w:rPr>
          <w:rtl/>
        </w:rPr>
        <w:t xml:space="preserve">אתה </w:t>
      </w:r>
      <w:bookmarkStart w:id="11939" w:name="_ETM_Q27_629080"/>
      <w:bookmarkEnd w:id="11939"/>
      <w:r>
        <w:rPr>
          <w:rtl/>
        </w:rPr>
        <w:t>יודע</w:t>
      </w:r>
      <w:r>
        <w:rPr>
          <w:rFonts w:hint="cs"/>
          <w:rtl/>
        </w:rPr>
        <w:t>,</w:t>
      </w:r>
      <w:r>
        <w:rPr>
          <w:rtl/>
        </w:rPr>
        <w:t xml:space="preserve"> </w:t>
      </w:r>
      <w:bookmarkStart w:id="11940" w:name="_ETM_Q27_629260"/>
      <w:bookmarkEnd w:id="11940"/>
      <w:r>
        <w:rPr>
          <w:rtl/>
        </w:rPr>
        <w:t xml:space="preserve">זה </w:t>
      </w:r>
      <w:bookmarkStart w:id="11941" w:name="_ETM_Q27_629409"/>
      <w:bookmarkEnd w:id="11941"/>
      <w:r>
        <w:rPr>
          <w:rtl/>
        </w:rPr>
        <w:t xml:space="preserve">כמו </w:t>
      </w:r>
      <w:bookmarkStart w:id="11942" w:name="_ETM_Q27_629650"/>
      <w:bookmarkEnd w:id="11942"/>
      <w:r>
        <w:rPr>
          <w:rtl/>
        </w:rPr>
        <w:t xml:space="preserve">בחקירה </w:t>
      </w:r>
      <w:bookmarkStart w:id="11943" w:name="_ETM_Q27_630750"/>
      <w:bookmarkEnd w:id="11943"/>
      <w:r>
        <w:rPr>
          <w:rtl/>
        </w:rPr>
        <w:t xml:space="preserve">שנותנים </w:t>
      </w:r>
      <w:bookmarkStart w:id="11944" w:name="_ETM_Q27_631290"/>
      <w:bookmarkEnd w:id="11944"/>
      <w:r>
        <w:rPr>
          <w:rtl/>
        </w:rPr>
        <w:t xml:space="preserve">מדי </w:t>
      </w:r>
      <w:bookmarkStart w:id="11945" w:name="_ETM_Q27_631560"/>
      <w:bookmarkEnd w:id="11945"/>
      <w:r>
        <w:rPr>
          <w:rtl/>
        </w:rPr>
        <w:t xml:space="preserve">פעם </w:t>
      </w:r>
      <w:bookmarkStart w:id="11946" w:name="_ETM_Q27_631829"/>
      <w:bookmarkEnd w:id="11946"/>
      <w:r>
        <w:rPr>
          <w:rtl/>
        </w:rPr>
        <w:t xml:space="preserve">לרענן </w:t>
      </w:r>
      <w:bookmarkStart w:id="11947" w:name="_ETM_Q27_632400"/>
      <w:bookmarkEnd w:id="11947"/>
      <w:r>
        <w:rPr>
          <w:rtl/>
        </w:rPr>
        <w:t xml:space="preserve">את </w:t>
      </w:r>
      <w:bookmarkStart w:id="11948" w:name="_ETM_Q27_632459"/>
      <w:bookmarkEnd w:id="11948"/>
      <w:r>
        <w:rPr>
          <w:rtl/>
        </w:rPr>
        <w:t>הז</w:t>
      </w:r>
      <w:r>
        <w:rPr>
          <w:rFonts w:hint="cs"/>
          <w:rtl/>
        </w:rPr>
        <w:t>י</w:t>
      </w:r>
      <w:r>
        <w:rPr>
          <w:rtl/>
        </w:rPr>
        <w:t>כרון</w:t>
      </w:r>
      <w:r>
        <w:rPr>
          <w:rFonts w:hint="cs"/>
          <w:rtl/>
        </w:rPr>
        <w:t>,</w:t>
      </w:r>
      <w:r>
        <w:rPr>
          <w:rtl/>
        </w:rPr>
        <w:t xml:space="preserve"> </w:t>
      </w:r>
      <w:bookmarkStart w:id="11949" w:name="_ETM_Q27_633360"/>
      <w:bookmarkEnd w:id="11949"/>
      <w:r>
        <w:rPr>
          <w:rtl/>
        </w:rPr>
        <w:t xml:space="preserve">אז </w:t>
      </w:r>
      <w:bookmarkStart w:id="11950" w:name="_ETM_Q27_633540"/>
      <w:bookmarkEnd w:id="11950"/>
      <w:r>
        <w:rPr>
          <w:rtl/>
        </w:rPr>
        <w:t xml:space="preserve">אני </w:t>
      </w:r>
      <w:bookmarkStart w:id="11951" w:name="_ETM_Q27_633689"/>
      <w:bookmarkEnd w:id="11951"/>
      <w:r>
        <w:rPr>
          <w:rtl/>
        </w:rPr>
        <w:t xml:space="preserve">רוצה </w:t>
      </w:r>
      <w:bookmarkStart w:id="11952" w:name="_ETM_Q27_634349"/>
      <w:bookmarkEnd w:id="11952"/>
      <w:r>
        <w:rPr>
          <w:rtl/>
        </w:rPr>
        <w:t xml:space="preserve">לרענן </w:t>
      </w:r>
      <w:bookmarkStart w:id="11953" w:name="_ETM_Q27_634799"/>
      <w:bookmarkEnd w:id="11953"/>
      <w:r>
        <w:rPr>
          <w:rtl/>
        </w:rPr>
        <w:t>ל</w:t>
      </w:r>
      <w:r>
        <w:rPr>
          <w:rFonts w:hint="cs"/>
          <w:rtl/>
        </w:rPr>
        <w:t xml:space="preserve">ך שוב: </w:t>
      </w:r>
      <w:bookmarkStart w:id="11954" w:name="_ETM_Q27_636050"/>
      <w:bookmarkEnd w:id="11954"/>
      <w:r>
        <w:rPr>
          <w:rtl/>
        </w:rPr>
        <w:t xml:space="preserve">וזוהי </w:t>
      </w:r>
      <w:bookmarkStart w:id="11955" w:name="_ETM_Q27_636750"/>
      <w:bookmarkEnd w:id="11955"/>
      <w:r>
        <w:rPr>
          <w:rtl/>
        </w:rPr>
        <w:t>הס</w:t>
      </w:r>
      <w:r>
        <w:rPr>
          <w:rFonts w:hint="cs"/>
          <w:rtl/>
        </w:rPr>
        <w:t>י</w:t>
      </w:r>
      <w:r>
        <w:rPr>
          <w:rtl/>
        </w:rPr>
        <w:t xml:space="preserve">בה </w:t>
      </w:r>
      <w:bookmarkStart w:id="11956" w:name="_ETM_Q27_637260"/>
      <w:bookmarkEnd w:id="11956"/>
      <w:r>
        <w:rPr>
          <w:rtl/>
        </w:rPr>
        <w:t xml:space="preserve">שאני </w:t>
      </w:r>
      <w:bookmarkStart w:id="11957" w:name="_ETM_Q27_637590"/>
      <w:bookmarkEnd w:id="11957"/>
      <w:r>
        <w:rPr>
          <w:rtl/>
        </w:rPr>
        <w:t xml:space="preserve">עושה </w:t>
      </w:r>
      <w:bookmarkStart w:id="11958" w:name="_ETM_Q27_638100"/>
      <w:bookmarkEnd w:id="11958"/>
      <w:r>
        <w:rPr>
          <w:rtl/>
        </w:rPr>
        <w:t xml:space="preserve">ואמשיך </w:t>
      </w:r>
      <w:bookmarkStart w:id="11959" w:name="_ETM_Q27_638640"/>
      <w:bookmarkEnd w:id="11959"/>
      <w:r>
        <w:rPr>
          <w:rtl/>
        </w:rPr>
        <w:t xml:space="preserve">לעשות </w:t>
      </w:r>
      <w:bookmarkStart w:id="11960" w:name="_ETM_Q27_639120"/>
      <w:bookmarkEnd w:id="11960"/>
      <w:r>
        <w:rPr>
          <w:rtl/>
        </w:rPr>
        <w:t xml:space="preserve">כל </w:t>
      </w:r>
      <w:bookmarkStart w:id="11961" w:name="_ETM_Q27_639480"/>
      <w:bookmarkEnd w:id="11961"/>
      <w:r>
        <w:rPr>
          <w:rtl/>
        </w:rPr>
        <w:t xml:space="preserve">שביכולתי </w:t>
      </w:r>
      <w:bookmarkStart w:id="11962" w:name="_ETM_Q27_640650"/>
      <w:bookmarkEnd w:id="11962"/>
      <w:r>
        <w:rPr>
          <w:rtl/>
        </w:rPr>
        <w:t xml:space="preserve">כדי </w:t>
      </w:r>
      <w:bookmarkStart w:id="11963" w:name="_ETM_Q27_640980"/>
      <w:bookmarkEnd w:id="11963"/>
      <w:r>
        <w:rPr>
          <w:rtl/>
        </w:rPr>
        <w:t xml:space="preserve">לשמור </w:t>
      </w:r>
      <w:bookmarkStart w:id="11964" w:name="_ETM_Q27_642060"/>
      <w:bookmarkEnd w:id="11964"/>
      <w:r>
        <w:rPr>
          <w:rtl/>
        </w:rPr>
        <w:t xml:space="preserve">על </w:t>
      </w:r>
      <w:bookmarkStart w:id="11965" w:name="_ETM_Q27_642270"/>
      <w:bookmarkEnd w:id="11965"/>
      <w:r>
        <w:rPr>
          <w:rtl/>
        </w:rPr>
        <w:t xml:space="preserve">מערכת </w:t>
      </w:r>
      <w:bookmarkStart w:id="11966" w:name="_ETM_Q27_642990"/>
      <w:bookmarkEnd w:id="11966"/>
      <w:r>
        <w:rPr>
          <w:rtl/>
        </w:rPr>
        <w:t xml:space="preserve">משפט </w:t>
      </w:r>
      <w:bookmarkStart w:id="11967" w:name="_ETM_Q27_643530"/>
      <w:bookmarkEnd w:id="11967"/>
      <w:r>
        <w:rPr>
          <w:rtl/>
        </w:rPr>
        <w:t xml:space="preserve">חזקה </w:t>
      </w:r>
      <w:bookmarkStart w:id="11968" w:name="_ETM_Q27_644280"/>
      <w:bookmarkEnd w:id="11968"/>
      <w:r>
        <w:rPr>
          <w:rtl/>
        </w:rPr>
        <w:t>ועצמאית</w:t>
      </w:r>
      <w:r>
        <w:rPr>
          <w:rFonts w:hint="cs"/>
          <w:rtl/>
        </w:rPr>
        <w:t>.</w:t>
      </w:r>
      <w:r>
        <w:rPr>
          <w:rtl/>
        </w:rPr>
        <w:t xml:space="preserve"> </w:t>
      </w:r>
      <w:bookmarkStart w:id="11969" w:name="_ETM_Q27_645590"/>
      <w:bookmarkEnd w:id="11969"/>
      <w:r>
        <w:rPr>
          <w:rtl/>
        </w:rPr>
        <w:t xml:space="preserve">רק </w:t>
      </w:r>
      <w:bookmarkStart w:id="11970" w:name="_ETM_Q27_646040"/>
      <w:bookmarkEnd w:id="11970"/>
      <w:r>
        <w:rPr>
          <w:rtl/>
        </w:rPr>
        <w:t xml:space="preserve">בחודשים </w:t>
      </w:r>
      <w:bookmarkStart w:id="11971" w:name="_ETM_Q27_646760"/>
      <w:bookmarkEnd w:id="11971"/>
      <w:r>
        <w:rPr>
          <w:rtl/>
        </w:rPr>
        <w:t xml:space="preserve">האחרונים </w:t>
      </w:r>
      <w:bookmarkStart w:id="11972" w:name="_ETM_Q27_647450"/>
      <w:bookmarkEnd w:id="11972"/>
      <w:r>
        <w:rPr>
          <w:rtl/>
        </w:rPr>
        <w:t>ג</w:t>
      </w:r>
      <w:r>
        <w:rPr>
          <w:rFonts w:hint="cs"/>
          <w:rtl/>
        </w:rPr>
        <w:t>נזתי</w:t>
      </w:r>
      <w:r>
        <w:rPr>
          <w:rtl/>
        </w:rPr>
        <w:t xml:space="preserve"> </w:t>
      </w:r>
      <w:bookmarkStart w:id="11973" w:name="_ETM_Q27_647720"/>
      <w:bookmarkStart w:id="11974" w:name="_ETM_Q27_648659"/>
      <w:bookmarkStart w:id="11975" w:name="_ETM_Q27_649379"/>
      <w:bookmarkStart w:id="11976" w:name="_ETM_Q27_649950"/>
      <w:bookmarkEnd w:id="11973"/>
      <w:bookmarkEnd w:id="11974"/>
      <w:bookmarkEnd w:id="11975"/>
      <w:bookmarkEnd w:id="11976"/>
      <w:r>
        <w:rPr>
          <w:rFonts w:hint="cs"/>
          <w:rtl/>
        </w:rPr>
        <w:t xml:space="preserve">כל חוק שאיים על </w:t>
      </w:r>
      <w:r>
        <w:rPr>
          <w:rtl/>
        </w:rPr>
        <w:t xml:space="preserve">עצמאות </w:t>
      </w:r>
      <w:bookmarkStart w:id="11977" w:name="_ETM_Q27_650670"/>
      <w:bookmarkEnd w:id="11977"/>
      <w:r>
        <w:rPr>
          <w:rtl/>
        </w:rPr>
        <w:t>המערכת</w:t>
      </w:r>
      <w:r>
        <w:rPr>
          <w:rFonts w:hint="cs"/>
          <w:rtl/>
        </w:rPr>
        <w:t>,</w:t>
      </w:r>
      <w:r>
        <w:rPr>
          <w:rtl/>
        </w:rPr>
        <w:t xml:space="preserve"> </w:t>
      </w:r>
      <w:bookmarkStart w:id="11978" w:name="_ETM_Q27_653580"/>
      <w:bookmarkStart w:id="11979" w:name="_ETM_Q27_654299"/>
      <w:bookmarkEnd w:id="11978"/>
      <w:bookmarkEnd w:id="11979"/>
      <w:r>
        <w:rPr>
          <w:rtl/>
        </w:rPr>
        <w:t xml:space="preserve">מהניסיון </w:t>
      </w:r>
      <w:bookmarkStart w:id="11980" w:name="_ETM_Q27_654959"/>
      <w:bookmarkEnd w:id="11980"/>
      <w:r>
        <w:rPr>
          <w:rtl/>
        </w:rPr>
        <w:t xml:space="preserve">לקיים </w:t>
      </w:r>
      <w:bookmarkStart w:id="11981" w:name="_ETM_Q27_655769"/>
      <w:bookmarkEnd w:id="11981"/>
      <w:r>
        <w:rPr>
          <w:rtl/>
        </w:rPr>
        <w:t>שימוע</w:t>
      </w:r>
      <w:r>
        <w:rPr>
          <w:rFonts w:hint="cs"/>
          <w:rtl/>
        </w:rPr>
        <w:t>ים</w:t>
      </w:r>
      <w:r>
        <w:rPr>
          <w:rtl/>
        </w:rPr>
        <w:t xml:space="preserve"> </w:t>
      </w:r>
      <w:bookmarkStart w:id="11982" w:name="_ETM_Q27_656480"/>
      <w:bookmarkEnd w:id="11982"/>
      <w:r>
        <w:rPr>
          <w:rtl/>
        </w:rPr>
        <w:t xml:space="preserve">לשופטים </w:t>
      </w:r>
      <w:bookmarkStart w:id="11983" w:name="_ETM_Q27_657050"/>
      <w:bookmarkEnd w:id="11983"/>
      <w:r>
        <w:rPr>
          <w:rtl/>
        </w:rPr>
        <w:t>בכנסת</w:t>
      </w:r>
      <w:r>
        <w:rPr>
          <w:rFonts w:hint="cs"/>
          <w:rtl/>
        </w:rPr>
        <w:t xml:space="preserve"> </w:t>
      </w:r>
      <w:r>
        <w:rPr>
          <w:rFonts w:hint="eastAsia"/>
          <w:rtl/>
        </w:rPr>
        <w:t>–</w:t>
      </w:r>
      <w:r>
        <w:rPr>
          <w:rtl/>
        </w:rPr>
        <w:t xml:space="preserve"> </w:t>
      </w:r>
      <w:bookmarkStart w:id="11984" w:name="_ETM_Q27_657770"/>
      <w:bookmarkEnd w:id="11984"/>
      <w:r>
        <w:rPr>
          <w:rtl/>
        </w:rPr>
        <w:t xml:space="preserve">אבל </w:t>
      </w:r>
      <w:bookmarkStart w:id="11985" w:name="_ETM_Q27_657980"/>
      <w:bookmarkEnd w:id="11985"/>
      <w:r>
        <w:rPr>
          <w:rtl/>
        </w:rPr>
        <w:t>שי</w:t>
      </w:r>
      <w:r>
        <w:rPr>
          <w:rFonts w:hint="cs"/>
          <w:rtl/>
        </w:rPr>
        <w:t>מוע</w:t>
      </w:r>
      <w:r>
        <w:rPr>
          <w:rtl/>
        </w:rPr>
        <w:t xml:space="preserve"> </w:t>
      </w:r>
      <w:bookmarkStart w:id="11986" w:name="_ETM_Q27_659150"/>
      <w:bookmarkEnd w:id="11986"/>
      <w:r>
        <w:rPr>
          <w:rtl/>
        </w:rPr>
        <w:t xml:space="preserve">ליועצת </w:t>
      </w:r>
      <w:bookmarkStart w:id="11987" w:name="_ETM_Q27_659750"/>
      <w:bookmarkEnd w:id="11987"/>
      <w:r>
        <w:rPr>
          <w:rtl/>
        </w:rPr>
        <w:t xml:space="preserve">המשפטית </w:t>
      </w:r>
      <w:bookmarkStart w:id="11988" w:name="_ETM_Q27_660350"/>
      <w:bookmarkEnd w:id="11988"/>
      <w:r>
        <w:rPr>
          <w:rtl/>
        </w:rPr>
        <w:t xml:space="preserve">זה </w:t>
      </w:r>
      <w:bookmarkStart w:id="11989" w:name="_ETM_Q27_660470"/>
      <w:bookmarkEnd w:id="11989"/>
      <w:r>
        <w:rPr>
          <w:rtl/>
        </w:rPr>
        <w:t xml:space="preserve">היה </w:t>
      </w:r>
      <w:bookmarkStart w:id="11990" w:name="_ETM_Q27_660680"/>
      <w:bookmarkEnd w:id="11990"/>
      <w:r>
        <w:rPr>
          <w:rtl/>
        </w:rPr>
        <w:t xml:space="preserve">בסדר </w:t>
      </w:r>
      <w:bookmarkStart w:id="11991" w:name="_ETM_Q27_661220"/>
      <w:bookmarkEnd w:id="11991"/>
      <w:r>
        <w:rPr>
          <w:rtl/>
        </w:rPr>
        <w:t>אתמול</w:t>
      </w:r>
      <w:r>
        <w:rPr>
          <w:rFonts w:hint="cs"/>
          <w:rtl/>
        </w:rPr>
        <w:t xml:space="preserve"> </w:t>
      </w:r>
      <w:r>
        <w:rPr>
          <w:rtl/>
        </w:rPr>
        <w:t xml:space="preserve">– </w:t>
      </w:r>
      <w:bookmarkStart w:id="11992" w:name="_ETM_Q27_662020"/>
      <w:bookmarkEnd w:id="11992"/>
      <w:r>
        <w:rPr>
          <w:rtl/>
        </w:rPr>
        <w:t xml:space="preserve">דרך </w:t>
      </w:r>
      <w:bookmarkStart w:id="11993" w:name="_ETM_Q27_662470"/>
      <w:bookmarkEnd w:id="11993"/>
      <w:r>
        <w:rPr>
          <w:rtl/>
        </w:rPr>
        <w:t xml:space="preserve">הגבלת </w:t>
      </w:r>
      <w:bookmarkStart w:id="11994" w:name="_ETM_Q27_663130"/>
      <w:bookmarkEnd w:id="11994"/>
      <w:r>
        <w:rPr>
          <w:rtl/>
        </w:rPr>
        <w:t xml:space="preserve">עתירות </w:t>
      </w:r>
      <w:bookmarkStart w:id="11995" w:name="_ETM_Q27_663730"/>
      <w:bookmarkEnd w:id="11995"/>
      <w:r>
        <w:rPr>
          <w:rtl/>
        </w:rPr>
        <w:t xml:space="preserve">לבית </w:t>
      </w:r>
      <w:bookmarkStart w:id="11996" w:name="_ETM_Q27_664120"/>
      <w:bookmarkEnd w:id="11996"/>
      <w:r>
        <w:rPr>
          <w:rtl/>
        </w:rPr>
        <w:t xml:space="preserve">המשפט </w:t>
      </w:r>
      <w:bookmarkStart w:id="11997" w:name="_ETM_Q27_665340"/>
      <w:bookmarkEnd w:id="11997"/>
      <w:r>
        <w:rPr>
          <w:rtl/>
        </w:rPr>
        <w:t>ו</w:t>
      </w:r>
      <w:r>
        <w:rPr>
          <w:rFonts w:hint="cs"/>
          <w:rtl/>
        </w:rPr>
        <w:t>עד</w:t>
      </w:r>
      <w:r>
        <w:rPr>
          <w:rtl/>
        </w:rPr>
        <w:t xml:space="preserve"> </w:t>
      </w:r>
      <w:bookmarkStart w:id="11998" w:name="_ETM_Q27_666019"/>
      <w:bookmarkEnd w:id="11998"/>
      <w:r>
        <w:rPr>
          <w:rtl/>
        </w:rPr>
        <w:t xml:space="preserve">לשינוי </w:t>
      </w:r>
      <w:bookmarkStart w:id="11999" w:name="_ETM_Q27_666829"/>
      <w:bookmarkEnd w:id="11999"/>
      <w:r>
        <w:rPr>
          <w:rtl/>
        </w:rPr>
        <w:t xml:space="preserve">הרכב </w:t>
      </w:r>
      <w:bookmarkStart w:id="12000" w:name="_ETM_Q27_667219"/>
      <w:bookmarkEnd w:id="12000"/>
      <w:r>
        <w:rPr>
          <w:rtl/>
        </w:rPr>
        <w:t xml:space="preserve">הוועדה </w:t>
      </w:r>
      <w:bookmarkStart w:id="12001" w:name="_ETM_Q27_667819"/>
      <w:bookmarkEnd w:id="12001"/>
      <w:r>
        <w:rPr>
          <w:rtl/>
        </w:rPr>
        <w:t xml:space="preserve">לבחירת </w:t>
      </w:r>
      <w:bookmarkStart w:id="12002" w:name="_ETM_Q27_668389"/>
      <w:bookmarkEnd w:id="12002"/>
      <w:r>
        <w:rPr>
          <w:rtl/>
        </w:rPr>
        <w:t>שופטים</w:t>
      </w:r>
      <w:r>
        <w:rPr>
          <w:rFonts w:hint="cs"/>
          <w:rtl/>
        </w:rPr>
        <w:t>.</w:t>
      </w:r>
      <w:r>
        <w:rPr>
          <w:rtl/>
        </w:rPr>
        <w:t xml:space="preserve"> </w:t>
      </w:r>
      <w:bookmarkStart w:id="12003" w:name="_ETM_Q27_669299"/>
      <w:bookmarkEnd w:id="12003"/>
      <w:r>
        <w:rPr>
          <w:rtl/>
        </w:rPr>
        <w:t xml:space="preserve">אני </w:t>
      </w:r>
      <w:bookmarkStart w:id="12004" w:name="_ETM_Q27_669689"/>
      <w:bookmarkEnd w:id="12004"/>
      <w:r>
        <w:rPr>
          <w:rtl/>
        </w:rPr>
        <w:t xml:space="preserve">אמשיך </w:t>
      </w:r>
      <w:bookmarkStart w:id="12005" w:name="_ETM_Q27_670290"/>
      <w:bookmarkEnd w:id="12005"/>
      <w:r>
        <w:rPr>
          <w:rtl/>
        </w:rPr>
        <w:t xml:space="preserve">לפעול </w:t>
      </w:r>
      <w:bookmarkStart w:id="12006" w:name="_ETM_Q27_670799"/>
      <w:bookmarkEnd w:id="12006"/>
      <w:r>
        <w:rPr>
          <w:rtl/>
        </w:rPr>
        <w:t>כך</w:t>
      </w:r>
      <w:r>
        <w:rPr>
          <w:rFonts w:hint="cs"/>
          <w:rtl/>
        </w:rPr>
        <w:t>.</w:t>
      </w:r>
      <w:r>
        <w:rPr>
          <w:rtl/>
        </w:rPr>
        <w:t xml:space="preserve"> </w:t>
      </w:r>
      <w:bookmarkStart w:id="12007" w:name="_ETM_Q27_671780"/>
      <w:bookmarkEnd w:id="12007"/>
      <w:r>
        <w:rPr>
          <w:rtl/>
        </w:rPr>
        <w:t xml:space="preserve">בכל </w:t>
      </w:r>
      <w:bookmarkStart w:id="12008" w:name="_ETM_Q27_672379"/>
      <w:bookmarkEnd w:id="12008"/>
      <w:r>
        <w:rPr>
          <w:rtl/>
        </w:rPr>
        <w:t xml:space="preserve">פעם </w:t>
      </w:r>
      <w:bookmarkStart w:id="12009" w:name="_ETM_Q27_672829"/>
      <w:bookmarkEnd w:id="12009"/>
      <w:r>
        <w:rPr>
          <w:rtl/>
        </w:rPr>
        <w:t xml:space="preserve">שיגיע </w:t>
      </w:r>
      <w:bookmarkStart w:id="12010" w:name="_ETM_Q27_673430"/>
      <w:bookmarkEnd w:id="12010"/>
      <w:r>
        <w:rPr>
          <w:rtl/>
        </w:rPr>
        <w:t xml:space="preserve">לשולחני </w:t>
      </w:r>
      <w:bookmarkStart w:id="12011" w:name="_ETM_Q27_674150"/>
      <w:bookmarkEnd w:id="12011"/>
      <w:r>
        <w:rPr>
          <w:rtl/>
        </w:rPr>
        <w:t>חו</w:t>
      </w:r>
      <w:r>
        <w:rPr>
          <w:rFonts w:hint="cs"/>
          <w:rtl/>
        </w:rPr>
        <w:t>ק</w:t>
      </w:r>
      <w:r>
        <w:rPr>
          <w:rtl/>
        </w:rPr>
        <w:t xml:space="preserve"> </w:t>
      </w:r>
      <w:bookmarkStart w:id="12012" w:name="_ETM_Q27_674950"/>
      <w:bookmarkEnd w:id="12012"/>
      <w:r>
        <w:rPr>
          <w:rtl/>
        </w:rPr>
        <w:t xml:space="preserve">שעלול </w:t>
      </w:r>
      <w:bookmarkStart w:id="12013" w:name="_ETM_Q27_675549"/>
      <w:bookmarkEnd w:id="12013"/>
      <w:r>
        <w:rPr>
          <w:rtl/>
        </w:rPr>
        <w:t xml:space="preserve">לפגוע </w:t>
      </w:r>
      <w:bookmarkStart w:id="12014" w:name="_ETM_Q27_675999"/>
      <w:bookmarkEnd w:id="12014"/>
      <w:r>
        <w:rPr>
          <w:rtl/>
        </w:rPr>
        <w:t xml:space="preserve">בעצמאות </w:t>
      </w:r>
      <w:bookmarkStart w:id="12015" w:name="_ETM_Q27_676780"/>
      <w:bookmarkEnd w:id="12015"/>
      <w:r>
        <w:rPr>
          <w:rtl/>
        </w:rPr>
        <w:t xml:space="preserve">בתי </w:t>
      </w:r>
      <w:bookmarkStart w:id="12016" w:name="_ETM_Q27_677170"/>
      <w:bookmarkEnd w:id="12016"/>
      <w:r>
        <w:rPr>
          <w:rtl/>
        </w:rPr>
        <w:t xml:space="preserve">המשפט </w:t>
      </w:r>
      <w:bookmarkStart w:id="12017" w:name="_ETM_Q27_678069"/>
      <w:bookmarkEnd w:id="12017"/>
      <w:r>
        <w:rPr>
          <w:rtl/>
        </w:rPr>
        <w:t>בישראל</w:t>
      </w:r>
      <w:r>
        <w:rPr>
          <w:rFonts w:hint="cs"/>
          <w:rtl/>
        </w:rPr>
        <w:t>,</w:t>
      </w:r>
      <w:r>
        <w:rPr>
          <w:rtl/>
        </w:rPr>
        <w:t xml:space="preserve"> </w:t>
      </w:r>
      <w:bookmarkStart w:id="12018" w:name="_ETM_Q27_678939"/>
      <w:bookmarkEnd w:id="12018"/>
      <w:r>
        <w:rPr>
          <w:rtl/>
        </w:rPr>
        <w:t xml:space="preserve">אנחנו </w:t>
      </w:r>
      <w:bookmarkStart w:id="12019" w:name="_ETM_Q27_679450"/>
      <w:bookmarkEnd w:id="12019"/>
      <w:r>
        <w:rPr>
          <w:rtl/>
        </w:rPr>
        <w:t xml:space="preserve">נוריד </w:t>
      </w:r>
      <w:bookmarkStart w:id="12020" w:name="_ETM_Q27_679840"/>
      <w:bookmarkEnd w:id="12020"/>
      <w:r>
        <w:rPr>
          <w:rtl/>
        </w:rPr>
        <w:t>אותו</w:t>
      </w:r>
      <w:r>
        <w:rPr>
          <w:rFonts w:hint="cs"/>
          <w:rtl/>
        </w:rPr>
        <w:t>.</w:t>
      </w:r>
    </w:p>
    <w:p w:rsidR="00873CCB" w:rsidRDefault="00873CCB" w:rsidP="004960D2">
      <w:pPr>
        <w:rPr>
          <w:rtl/>
        </w:rPr>
      </w:pPr>
      <w:bookmarkStart w:id="12021" w:name="_ETM_Q27_681545"/>
      <w:bookmarkStart w:id="12022" w:name="_ETM_Q27_681656"/>
      <w:bookmarkEnd w:id="12021"/>
      <w:bookmarkEnd w:id="12022"/>
    </w:p>
    <w:p w:rsidR="00873CCB" w:rsidRDefault="00873CCB" w:rsidP="004960D2">
      <w:pPr>
        <w:rPr>
          <w:rtl/>
        </w:rPr>
      </w:pPr>
      <w:bookmarkStart w:id="12023" w:name="_ETM_Q27_681689"/>
      <w:bookmarkStart w:id="12024" w:name="_ETM_Q27_681784"/>
      <w:bookmarkEnd w:id="12023"/>
      <w:bookmarkEnd w:id="12024"/>
      <w:r>
        <w:rPr>
          <w:rtl/>
        </w:rPr>
        <w:t xml:space="preserve"> </w:t>
      </w:r>
      <w:bookmarkStart w:id="12025" w:name="_ETM_Q27_680569"/>
      <w:bookmarkEnd w:id="12025"/>
      <w:r>
        <w:rPr>
          <w:rtl/>
        </w:rPr>
        <w:t xml:space="preserve">אני </w:t>
      </w:r>
      <w:bookmarkStart w:id="12026" w:name="_ETM_Q27_680930"/>
      <w:bookmarkEnd w:id="12026"/>
      <w:r>
        <w:rPr>
          <w:rtl/>
        </w:rPr>
        <w:t xml:space="preserve">פונה </w:t>
      </w:r>
      <w:bookmarkStart w:id="12027" w:name="_ETM_Q27_681349"/>
      <w:bookmarkEnd w:id="12027"/>
      <w:r>
        <w:rPr>
          <w:rtl/>
        </w:rPr>
        <w:t>אליך</w:t>
      </w:r>
      <w:r>
        <w:rPr>
          <w:rFonts w:hint="cs"/>
          <w:rtl/>
        </w:rPr>
        <w:t>,</w:t>
      </w:r>
      <w:r>
        <w:rPr>
          <w:rtl/>
        </w:rPr>
        <w:t xml:space="preserve"> </w:t>
      </w:r>
      <w:bookmarkStart w:id="12028" w:name="_ETM_Q27_681680"/>
      <w:bookmarkEnd w:id="12028"/>
      <w:r>
        <w:rPr>
          <w:rtl/>
        </w:rPr>
        <w:t xml:space="preserve">כבוד </w:t>
      </w:r>
      <w:bookmarkStart w:id="12029" w:name="_ETM_Q27_682490"/>
      <w:bookmarkEnd w:id="12029"/>
      <w:r>
        <w:rPr>
          <w:rtl/>
        </w:rPr>
        <w:t xml:space="preserve">ראש </w:t>
      </w:r>
      <w:bookmarkStart w:id="12030" w:name="_ETM_Q27_682819"/>
      <w:bookmarkEnd w:id="12030"/>
      <w:r>
        <w:rPr>
          <w:rtl/>
        </w:rPr>
        <w:t>הממשלה</w:t>
      </w:r>
      <w:r>
        <w:rPr>
          <w:rFonts w:hint="cs"/>
          <w:rtl/>
        </w:rPr>
        <w:t>,</w:t>
      </w:r>
      <w:r>
        <w:rPr>
          <w:rtl/>
        </w:rPr>
        <w:t xml:space="preserve"> </w:t>
      </w:r>
      <w:bookmarkStart w:id="12031" w:name="_ETM_Q27_683870"/>
      <w:bookmarkEnd w:id="12031"/>
      <w:r>
        <w:rPr>
          <w:rtl/>
        </w:rPr>
        <w:t xml:space="preserve">פונה </w:t>
      </w:r>
      <w:bookmarkStart w:id="12032" w:name="_ETM_Q27_684410"/>
      <w:bookmarkEnd w:id="12032"/>
      <w:r>
        <w:rPr>
          <w:rtl/>
        </w:rPr>
        <w:t xml:space="preserve">כחברת </w:t>
      </w:r>
      <w:bookmarkStart w:id="12033" w:name="_ETM_Q27_685040"/>
      <w:bookmarkEnd w:id="12033"/>
      <w:r>
        <w:rPr>
          <w:rtl/>
        </w:rPr>
        <w:t>כנסת</w:t>
      </w:r>
      <w:r>
        <w:rPr>
          <w:rFonts w:hint="cs"/>
          <w:rtl/>
        </w:rPr>
        <w:t>,</w:t>
      </w:r>
      <w:r>
        <w:rPr>
          <w:rtl/>
        </w:rPr>
        <w:t xml:space="preserve"> </w:t>
      </w:r>
      <w:bookmarkStart w:id="12034" w:name="_ETM_Q27_685670"/>
      <w:bookmarkEnd w:id="12034"/>
      <w:r>
        <w:rPr>
          <w:rtl/>
        </w:rPr>
        <w:t xml:space="preserve">פונה </w:t>
      </w:r>
      <w:bookmarkStart w:id="12035" w:name="_ETM_Q27_686090"/>
      <w:bookmarkEnd w:id="12035"/>
      <w:r>
        <w:rPr>
          <w:rtl/>
        </w:rPr>
        <w:t>כאימא</w:t>
      </w:r>
      <w:r>
        <w:rPr>
          <w:rFonts w:hint="cs"/>
          <w:rtl/>
        </w:rPr>
        <w:t>,</w:t>
      </w:r>
      <w:r>
        <w:rPr>
          <w:rtl/>
        </w:rPr>
        <w:t xml:space="preserve"> </w:t>
      </w:r>
      <w:bookmarkStart w:id="12036" w:name="_ETM_Q27_686930"/>
      <w:bookmarkEnd w:id="12036"/>
      <w:r>
        <w:rPr>
          <w:rtl/>
        </w:rPr>
        <w:t>כסבתא</w:t>
      </w:r>
      <w:r>
        <w:rPr>
          <w:rFonts w:hint="cs"/>
          <w:rtl/>
        </w:rPr>
        <w:t>,</w:t>
      </w:r>
      <w:r>
        <w:rPr>
          <w:rtl/>
        </w:rPr>
        <w:t xml:space="preserve"> </w:t>
      </w:r>
      <w:bookmarkStart w:id="12037" w:name="_ETM_Q27_687710"/>
      <w:bookmarkEnd w:id="12037"/>
      <w:r>
        <w:rPr>
          <w:rtl/>
        </w:rPr>
        <w:t>כאזרחי</w:t>
      </w:r>
      <w:r>
        <w:rPr>
          <w:rFonts w:hint="cs"/>
          <w:rtl/>
        </w:rPr>
        <w:t>ת</w:t>
      </w:r>
      <w:r>
        <w:rPr>
          <w:rtl/>
        </w:rPr>
        <w:t xml:space="preserve"> </w:t>
      </w:r>
      <w:bookmarkStart w:id="12038" w:name="_ETM_Q27_688400"/>
      <w:bookmarkEnd w:id="12038"/>
      <w:r>
        <w:rPr>
          <w:rtl/>
        </w:rPr>
        <w:t xml:space="preserve">מדינת </w:t>
      </w:r>
      <w:bookmarkStart w:id="12039" w:name="_ETM_Q27_688970"/>
      <w:bookmarkEnd w:id="12039"/>
      <w:r>
        <w:rPr>
          <w:rtl/>
        </w:rPr>
        <w:t>ישראל</w:t>
      </w:r>
      <w:r>
        <w:rPr>
          <w:rFonts w:hint="cs"/>
          <w:rtl/>
        </w:rPr>
        <w:t>:</w:t>
      </w:r>
      <w:r>
        <w:rPr>
          <w:rtl/>
        </w:rPr>
        <w:t xml:space="preserve"> </w:t>
      </w:r>
      <w:bookmarkStart w:id="12040" w:name="_ETM_Q27_690290"/>
      <w:bookmarkEnd w:id="12040"/>
      <w:r>
        <w:rPr>
          <w:rtl/>
        </w:rPr>
        <w:t xml:space="preserve">אמרת </w:t>
      </w:r>
      <w:bookmarkStart w:id="12041" w:name="_ETM_Q27_690920"/>
      <w:bookmarkEnd w:id="12041"/>
      <w:r>
        <w:rPr>
          <w:rtl/>
        </w:rPr>
        <w:t xml:space="preserve">שאתה </w:t>
      </w:r>
      <w:bookmarkStart w:id="12042" w:name="_ETM_Q27_691279"/>
      <w:bookmarkEnd w:id="12042"/>
      <w:r>
        <w:rPr>
          <w:rtl/>
        </w:rPr>
        <w:t xml:space="preserve">תוריד </w:t>
      </w:r>
      <w:bookmarkStart w:id="12043" w:name="_ETM_Q27_691700"/>
      <w:bookmarkEnd w:id="12043"/>
      <w:r>
        <w:rPr>
          <w:rtl/>
        </w:rPr>
        <w:t xml:space="preserve">כל </w:t>
      </w:r>
      <w:bookmarkStart w:id="12044" w:name="_ETM_Q27_692090"/>
      <w:bookmarkEnd w:id="12044"/>
      <w:r>
        <w:rPr>
          <w:rtl/>
        </w:rPr>
        <w:t xml:space="preserve">חוק </w:t>
      </w:r>
      <w:bookmarkStart w:id="12045" w:name="_ETM_Q27_692480"/>
      <w:bookmarkEnd w:id="12045"/>
      <w:r>
        <w:rPr>
          <w:rtl/>
        </w:rPr>
        <w:t xml:space="preserve">שעלול </w:t>
      </w:r>
      <w:bookmarkStart w:id="12046" w:name="_ETM_Q27_693049"/>
      <w:bookmarkEnd w:id="12046"/>
      <w:r>
        <w:rPr>
          <w:rtl/>
        </w:rPr>
        <w:t xml:space="preserve">לפגוע </w:t>
      </w:r>
      <w:bookmarkStart w:id="12047" w:name="_ETM_Q27_694069"/>
      <w:bookmarkEnd w:id="12047"/>
      <w:r>
        <w:rPr>
          <w:rtl/>
        </w:rPr>
        <w:t xml:space="preserve">במדינת </w:t>
      </w:r>
      <w:bookmarkStart w:id="12048" w:name="_ETM_Q27_694639"/>
      <w:bookmarkEnd w:id="12048"/>
      <w:r>
        <w:rPr>
          <w:rtl/>
        </w:rPr>
        <w:t>ישראל</w:t>
      </w:r>
      <w:bookmarkStart w:id="12049" w:name="_ETM_Q27_695419"/>
      <w:bookmarkEnd w:id="12049"/>
      <w:r>
        <w:rPr>
          <w:rFonts w:hint="cs"/>
          <w:rtl/>
        </w:rPr>
        <w:t xml:space="preserve"> ו</w:t>
      </w:r>
      <w:r>
        <w:rPr>
          <w:rtl/>
        </w:rPr>
        <w:t>בעצמאותה</w:t>
      </w:r>
      <w:r>
        <w:rPr>
          <w:rFonts w:hint="cs"/>
          <w:rtl/>
        </w:rPr>
        <w:t>,</w:t>
      </w:r>
      <w:r>
        <w:rPr>
          <w:rtl/>
        </w:rPr>
        <w:t xml:space="preserve"> </w:t>
      </w:r>
      <w:bookmarkStart w:id="12050" w:name="_ETM_Q27_696379"/>
      <w:bookmarkEnd w:id="12050"/>
      <w:r>
        <w:rPr>
          <w:rtl/>
        </w:rPr>
        <w:t xml:space="preserve">במערכת </w:t>
      </w:r>
      <w:bookmarkStart w:id="12051" w:name="_ETM_Q27_696919"/>
      <w:bookmarkEnd w:id="12051"/>
      <w:r>
        <w:rPr>
          <w:rtl/>
        </w:rPr>
        <w:t xml:space="preserve">בית </w:t>
      </w:r>
      <w:bookmarkStart w:id="12052" w:name="_ETM_Q27_697129"/>
      <w:bookmarkEnd w:id="12052"/>
      <w:r>
        <w:rPr>
          <w:rtl/>
        </w:rPr>
        <w:t>המשפט</w:t>
      </w:r>
      <w:r>
        <w:rPr>
          <w:rFonts w:hint="cs"/>
          <w:rtl/>
        </w:rPr>
        <w:t>.</w:t>
      </w:r>
      <w:r>
        <w:rPr>
          <w:rtl/>
        </w:rPr>
        <w:t xml:space="preserve"> </w:t>
      </w:r>
      <w:bookmarkStart w:id="12053" w:name="_ETM_Q27_698040"/>
      <w:bookmarkEnd w:id="12053"/>
      <w:r>
        <w:rPr>
          <w:rtl/>
        </w:rPr>
        <w:t xml:space="preserve">בבקשה </w:t>
      </w:r>
      <w:bookmarkStart w:id="12054" w:name="_ETM_Q27_698700"/>
      <w:bookmarkEnd w:id="12054"/>
      <w:r>
        <w:rPr>
          <w:rtl/>
        </w:rPr>
        <w:t>ממך</w:t>
      </w:r>
      <w:r>
        <w:rPr>
          <w:rFonts w:hint="cs"/>
          <w:rtl/>
        </w:rPr>
        <w:t>,</w:t>
      </w:r>
      <w:r>
        <w:rPr>
          <w:rtl/>
        </w:rPr>
        <w:t xml:space="preserve"> </w:t>
      </w:r>
      <w:bookmarkStart w:id="12055" w:name="_ETM_Q27_699489"/>
      <w:bookmarkEnd w:id="12055"/>
      <w:r>
        <w:rPr>
          <w:rtl/>
        </w:rPr>
        <w:t xml:space="preserve">תוריד </w:t>
      </w:r>
      <w:bookmarkStart w:id="12056" w:name="_ETM_Q27_700030"/>
      <w:bookmarkEnd w:id="12056"/>
      <w:r>
        <w:rPr>
          <w:rtl/>
        </w:rPr>
        <w:t xml:space="preserve">את </w:t>
      </w:r>
      <w:bookmarkStart w:id="12057" w:name="_ETM_Q27_700120"/>
      <w:bookmarkEnd w:id="12057"/>
      <w:r>
        <w:rPr>
          <w:rtl/>
        </w:rPr>
        <w:t xml:space="preserve">זה </w:t>
      </w:r>
      <w:bookmarkStart w:id="12058" w:name="_ETM_Q27_700269"/>
      <w:bookmarkEnd w:id="12058"/>
      <w:r>
        <w:rPr>
          <w:rtl/>
        </w:rPr>
        <w:t xml:space="preserve">מעל </w:t>
      </w:r>
      <w:bookmarkStart w:id="12059" w:name="_ETM_Q27_700510"/>
      <w:bookmarkEnd w:id="12059"/>
      <w:r>
        <w:rPr>
          <w:rtl/>
        </w:rPr>
        <w:t>השולחן</w:t>
      </w:r>
      <w:r>
        <w:rPr>
          <w:rFonts w:hint="cs"/>
          <w:rtl/>
        </w:rPr>
        <w:t>.</w:t>
      </w:r>
      <w:r>
        <w:rPr>
          <w:rtl/>
        </w:rPr>
        <w:t xml:space="preserve"> </w:t>
      </w:r>
      <w:bookmarkStart w:id="12060" w:name="_ETM_Q27_701110"/>
      <w:bookmarkEnd w:id="12060"/>
      <w:r>
        <w:rPr>
          <w:rtl/>
        </w:rPr>
        <w:t>תודה</w:t>
      </w:r>
      <w:r>
        <w:rPr>
          <w:rFonts w:hint="cs"/>
          <w:rtl/>
        </w:rPr>
        <w:t>.</w:t>
      </w:r>
    </w:p>
    <w:p w:rsidR="00873CCB" w:rsidRDefault="00873CCB" w:rsidP="004960D2">
      <w:pPr>
        <w:rPr>
          <w:rtl/>
          <w:lang w:eastAsia="he-IL"/>
        </w:rPr>
      </w:pPr>
    </w:p>
    <w:p w:rsidR="00873CCB" w:rsidRDefault="00873CCB" w:rsidP="004960D2">
      <w:pPr>
        <w:pStyle w:val="af6"/>
        <w:keepNext/>
        <w:rPr>
          <w:rtl/>
        </w:rPr>
      </w:pPr>
      <w:r w:rsidRPr="003B6C79">
        <w:rPr>
          <w:rStyle w:val="TagStyle"/>
          <w:rtl/>
        </w:rPr>
        <w:t xml:space="preserve">&lt;&lt; יור &gt;&gt; </w:t>
      </w:r>
      <w:r>
        <w:rPr>
          <w:rtl/>
        </w:rPr>
        <w:t>היו"ר אמיר אוחנה:</w:t>
      </w:r>
      <w:r w:rsidRPr="003B6C79">
        <w:rPr>
          <w:rStyle w:val="TagStyle"/>
          <w:rtl/>
        </w:rPr>
        <w:t xml:space="preserve"> &lt;&lt; יור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תודה לחברת הכנסת ביטון. וכעת תעלה ותבוא חברת הכנסת מירב בן ארי. בבקשה.</w:t>
      </w:r>
    </w:p>
    <w:p w:rsidR="00873CCB" w:rsidRDefault="00873CCB" w:rsidP="004960D2">
      <w:pPr>
        <w:rPr>
          <w:rtl/>
          <w:lang w:eastAsia="he-IL"/>
        </w:rPr>
      </w:pPr>
    </w:p>
    <w:p w:rsidR="00873CCB" w:rsidRDefault="00873CCB" w:rsidP="004960D2">
      <w:pPr>
        <w:pStyle w:val="a4"/>
        <w:keepNext/>
        <w:rPr>
          <w:rtl/>
        </w:rPr>
      </w:pPr>
      <w:bookmarkStart w:id="12061" w:name="ET_speaker_5300_23"/>
      <w:r w:rsidRPr="003B6C79">
        <w:rPr>
          <w:rStyle w:val="TagStyle"/>
          <w:rtl/>
        </w:rPr>
        <w:t xml:space="preserve"> &lt;&lt; דובר &gt;&gt; </w:t>
      </w:r>
      <w:bookmarkStart w:id="12062" w:name="_Toc139992116"/>
      <w:bookmarkStart w:id="12063" w:name="_Toc159400086"/>
      <w:r>
        <w:rPr>
          <w:rtl/>
        </w:rPr>
        <w:t>מירב בן ארי (יש עתיד):</w:t>
      </w:r>
      <w:bookmarkEnd w:id="12062"/>
      <w:bookmarkEnd w:id="12063"/>
      <w:r w:rsidRPr="003B6C79">
        <w:rPr>
          <w:rStyle w:val="TagStyle"/>
          <w:rtl/>
        </w:rPr>
        <w:t xml:space="preserve"> &lt;&lt; דובר &gt;&gt;</w:t>
      </w:r>
      <w:r>
        <w:rPr>
          <w:rtl/>
        </w:rPr>
        <w:t xml:space="preserve">   </w:t>
      </w:r>
      <w:bookmarkEnd w:id="12061"/>
    </w:p>
    <w:p w:rsidR="00873CCB" w:rsidRDefault="00873CCB" w:rsidP="004960D2">
      <w:pPr>
        <w:pStyle w:val="KeepWithNext"/>
        <w:rPr>
          <w:rtl/>
          <w:lang w:eastAsia="he-IL"/>
        </w:rPr>
      </w:pPr>
    </w:p>
    <w:p w:rsidR="00873CCB" w:rsidRDefault="00873CCB" w:rsidP="00C23127">
      <w:pPr>
        <w:rPr>
          <w:rtl/>
        </w:rPr>
      </w:pPr>
      <w:bookmarkStart w:id="12064" w:name="_ETM_Q27_715069"/>
      <w:bookmarkEnd w:id="12064"/>
      <w:r>
        <w:rPr>
          <w:rFonts w:hint="cs"/>
          <w:rtl/>
        </w:rPr>
        <w:t xml:space="preserve">תודה, </w:t>
      </w:r>
      <w:r>
        <w:rPr>
          <w:rtl/>
        </w:rPr>
        <w:t xml:space="preserve">אדוני </w:t>
      </w:r>
      <w:bookmarkStart w:id="12065" w:name="_ETM_Q27_715459"/>
      <w:bookmarkEnd w:id="12065"/>
      <w:r>
        <w:rPr>
          <w:rtl/>
        </w:rPr>
        <w:t>היושב-ראש</w:t>
      </w:r>
      <w:r>
        <w:rPr>
          <w:rFonts w:hint="cs"/>
          <w:rtl/>
        </w:rPr>
        <w:t>.</w:t>
      </w:r>
      <w:r>
        <w:rPr>
          <w:rtl/>
        </w:rPr>
        <w:t xml:space="preserve"> </w:t>
      </w:r>
      <w:bookmarkStart w:id="12066" w:name="_ETM_Q27_716749"/>
      <w:bookmarkEnd w:id="12066"/>
      <w:r>
        <w:rPr>
          <w:rtl/>
        </w:rPr>
        <w:t xml:space="preserve">אדוני </w:t>
      </w:r>
      <w:bookmarkStart w:id="12067" w:name="_ETM_Q27_717170"/>
      <w:bookmarkEnd w:id="12067"/>
      <w:r>
        <w:rPr>
          <w:rtl/>
        </w:rPr>
        <w:t xml:space="preserve">היושב </w:t>
      </w:r>
      <w:bookmarkStart w:id="12068" w:name="_ETM_Q27_717559"/>
      <w:bookmarkEnd w:id="12068"/>
      <w:r>
        <w:rPr>
          <w:rtl/>
        </w:rPr>
        <w:t xml:space="preserve">בראש </w:t>
      </w:r>
      <w:bookmarkStart w:id="12069" w:name="_ETM_Q27_718040"/>
      <w:bookmarkEnd w:id="12069"/>
      <w:r>
        <w:rPr>
          <w:rFonts w:hint="cs"/>
          <w:rtl/>
        </w:rPr>
        <w:t>ה</w:t>
      </w:r>
      <w:r>
        <w:rPr>
          <w:rtl/>
        </w:rPr>
        <w:t>מתחלף</w:t>
      </w:r>
      <w:r>
        <w:rPr>
          <w:rFonts w:hint="cs"/>
          <w:rtl/>
        </w:rPr>
        <w:t>,</w:t>
      </w:r>
      <w:r>
        <w:rPr>
          <w:rtl/>
        </w:rPr>
        <w:t xml:space="preserve"> </w:t>
      </w:r>
      <w:bookmarkStart w:id="12070" w:name="_ETM_Q27_720200"/>
      <w:bookmarkEnd w:id="12070"/>
      <w:r>
        <w:rPr>
          <w:rtl/>
        </w:rPr>
        <w:t xml:space="preserve">מקבלת </w:t>
      </w:r>
      <w:bookmarkStart w:id="12071" w:name="_ETM_Q27_720590"/>
      <w:bookmarkEnd w:id="12071"/>
      <w:r>
        <w:rPr>
          <w:rtl/>
        </w:rPr>
        <w:t xml:space="preserve">אותך </w:t>
      </w:r>
      <w:bookmarkStart w:id="12072" w:name="_ETM_Q27_720859"/>
      <w:bookmarkEnd w:id="12072"/>
      <w:r>
        <w:rPr>
          <w:rtl/>
        </w:rPr>
        <w:t>בברכה</w:t>
      </w:r>
      <w:r>
        <w:rPr>
          <w:rFonts w:hint="cs"/>
          <w:rtl/>
        </w:rPr>
        <w:t>,</w:t>
      </w:r>
      <w:r>
        <w:rPr>
          <w:rtl/>
        </w:rPr>
        <w:t xml:space="preserve"> </w:t>
      </w:r>
      <w:bookmarkStart w:id="12073" w:name="_ETM_Q27_721519"/>
      <w:bookmarkEnd w:id="12073"/>
      <w:r>
        <w:rPr>
          <w:rFonts w:hint="cs"/>
          <w:rtl/>
        </w:rPr>
        <w:t>ב</w:t>
      </w:r>
      <w:r>
        <w:rPr>
          <w:rtl/>
        </w:rPr>
        <w:t>וסו</w:t>
      </w:r>
      <w:r>
        <w:rPr>
          <w:rFonts w:hint="cs"/>
          <w:rtl/>
        </w:rPr>
        <w:t>.</w:t>
      </w:r>
      <w:r>
        <w:rPr>
          <w:rtl/>
        </w:rPr>
        <w:t xml:space="preserve"> </w:t>
      </w:r>
      <w:bookmarkStart w:id="12074" w:name="_ETM_Q27_722790"/>
      <w:bookmarkEnd w:id="12074"/>
      <w:r>
        <w:rPr>
          <w:rtl/>
        </w:rPr>
        <w:t>בוא</w:t>
      </w:r>
      <w:r>
        <w:rPr>
          <w:rFonts w:hint="cs"/>
          <w:rtl/>
        </w:rPr>
        <w:t>,</w:t>
      </w:r>
      <w:r>
        <w:rPr>
          <w:rtl/>
        </w:rPr>
        <w:t xml:space="preserve"> </w:t>
      </w:r>
      <w:bookmarkStart w:id="12075" w:name="_ETM_Q27_724020"/>
      <w:bookmarkEnd w:id="12075"/>
      <w:r>
        <w:rPr>
          <w:rtl/>
        </w:rPr>
        <w:t xml:space="preserve">אין </w:t>
      </w:r>
      <w:bookmarkStart w:id="12076" w:name="_ETM_Q27_724200"/>
      <w:bookmarkEnd w:id="12076"/>
      <w:r>
        <w:rPr>
          <w:rtl/>
        </w:rPr>
        <w:t xml:space="preserve">לך </w:t>
      </w:r>
      <w:bookmarkStart w:id="12077" w:name="_ETM_Q27_724379"/>
      <w:bookmarkEnd w:id="12077"/>
      <w:r>
        <w:rPr>
          <w:rtl/>
        </w:rPr>
        <w:t>ברירה</w:t>
      </w:r>
      <w:r>
        <w:rPr>
          <w:rFonts w:hint="cs"/>
          <w:rtl/>
        </w:rPr>
        <w:t>,</w:t>
      </w:r>
      <w:r>
        <w:rPr>
          <w:rtl/>
        </w:rPr>
        <w:t xml:space="preserve"> </w:t>
      </w:r>
      <w:bookmarkStart w:id="12078" w:name="_ETM_Q27_724709"/>
      <w:bookmarkEnd w:id="12078"/>
      <w:r>
        <w:rPr>
          <w:rtl/>
        </w:rPr>
        <w:t xml:space="preserve">נקלעת </w:t>
      </w:r>
      <w:bookmarkStart w:id="12079" w:name="_ETM_Q27_725160"/>
      <w:bookmarkEnd w:id="12079"/>
      <w:r>
        <w:rPr>
          <w:rtl/>
        </w:rPr>
        <w:t xml:space="preserve">לסיטואציה </w:t>
      </w:r>
      <w:bookmarkStart w:id="12080" w:name="_ETM_Q27_725940"/>
      <w:bookmarkEnd w:id="12080"/>
      <w:r>
        <w:rPr>
          <w:rtl/>
        </w:rPr>
        <w:t xml:space="preserve">המביכה </w:t>
      </w:r>
      <w:bookmarkStart w:id="12081" w:name="_ETM_Q27_727080"/>
      <w:bookmarkEnd w:id="12081"/>
      <w:r>
        <w:rPr>
          <w:rtl/>
        </w:rPr>
        <w:t>שב</w:t>
      </w:r>
      <w:r>
        <w:rPr>
          <w:rFonts w:hint="cs"/>
          <w:rtl/>
        </w:rPr>
        <w:t xml:space="preserve">ה </w:t>
      </w:r>
      <w:r>
        <w:rPr>
          <w:rtl/>
        </w:rPr>
        <w:t xml:space="preserve">עם </w:t>
      </w:r>
      <w:bookmarkStart w:id="12082" w:name="_ETM_Q27_727590"/>
      <w:bookmarkEnd w:id="12082"/>
      <w:r>
        <w:rPr>
          <w:rtl/>
        </w:rPr>
        <w:t xml:space="preserve">ישראל </w:t>
      </w:r>
      <w:bookmarkStart w:id="12083" w:name="_ETM_Q27_728069"/>
      <w:bookmarkEnd w:id="12083"/>
      <w:r>
        <w:rPr>
          <w:rtl/>
        </w:rPr>
        <w:t xml:space="preserve">צופה </w:t>
      </w:r>
      <w:bookmarkStart w:id="12084" w:name="_ETM_Q27_729309"/>
      <w:bookmarkEnd w:id="12084"/>
      <w:r>
        <w:rPr>
          <w:rtl/>
        </w:rPr>
        <w:t xml:space="preserve">אבל </w:t>
      </w:r>
      <w:bookmarkStart w:id="12085" w:name="_ETM_Q27_729670"/>
      <w:bookmarkEnd w:id="12085"/>
      <w:r>
        <w:rPr>
          <w:rtl/>
        </w:rPr>
        <w:t xml:space="preserve">אף </w:t>
      </w:r>
      <w:bookmarkStart w:id="12086" w:name="_ETM_Q27_729939"/>
      <w:bookmarkEnd w:id="12086"/>
      <w:r>
        <w:rPr>
          <w:rtl/>
        </w:rPr>
        <w:t xml:space="preserve">שר </w:t>
      </w:r>
      <w:bookmarkStart w:id="12087" w:name="_ETM_Q27_730329"/>
      <w:bookmarkEnd w:id="12087"/>
      <w:r>
        <w:rPr>
          <w:rtl/>
        </w:rPr>
        <w:t xml:space="preserve">לא </w:t>
      </w:r>
      <w:bookmarkStart w:id="12088" w:name="_ETM_Q27_730420"/>
      <w:bookmarkEnd w:id="12088"/>
      <w:r>
        <w:rPr>
          <w:rtl/>
        </w:rPr>
        <w:t>מקשיב</w:t>
      </w:r>
      <w:r>
        <w:rPr>
          <w:rFonts w:hint="cs"/>
          <w:rtl/>
        </w:rPr>
        <w:t>.</w:t>
      </w:r>
      <w:r>
        <w:rPr>
          <w:rtl/>
        </w:rPr>
        <w:t xml:space="preserve"> </w:t>
      </w:r>
      <w:bookmarkStart w:id="12089" w:name="_ETM_Q27_732950"/>
      <w:bookmarkStart w:id="12090" w:name="_ETM_Q27_733220"/>
      <w:bookmarkEnd w:id="12089"/>
      <w:bookmarkEnd w:id="12090"/>
      <w:r>
        <w:rPr>
          <w:rtl/>
        </w:rPr>
        <w:t xml:space="preserve">הגענו </w:t>
      </w:r>
      <w:bookmarkStart w:id="12091" w:name="_ETM_Q27_733520"/>
      <w:bookmarkEnd w:id="12091"/>
      <w:r>
        <w:rPr>
          <w:rtl/>
        </w:rPr>
        <w:t xml:space="preserve">לערב </w:t>
      </w:r>
      <w:bookmarkStart w:id="12092" w:name="_ETM_Q27_734570"/>
      <w:bookmarkEnd w:id="12092"/>
      <w:r>
        <w:rPr>
          <w:rFonts w:hint="cs"/>
          <w:rtl/>
        </w:rPr>
        <w:t xml:space="preserve">שלו </w:t>
      </w:r>
      <w:bookmarkStart w:id="12093" w:name="_ETM_Q27_733978"/>
      <w:bookmarkStart w:id="12094" w:name="_ETM_Q27_734990"/>
      <w:bookmarkStart w:id="12095" w:name="_ETM_Q27_735179"/>
      <w:bookmarkEnd w:id="12093"/>
      <w:bookmarkEnd w:id="12094"/>
      <w:bookmarkEnd w:id="12095"/>
      <w:r>
        <w:rPr>
          <w:rFonts w:hint="cs"/>
          <w:rtl/>
        </w:rPr>
        <w:t>חיכינו, לערב ה</w:t>
      </w:r>
      <w:bookmarkStart w:id="12096" w:name="_ETM_Q27_735959"/>
      <w:bookmarkStart w:id="12097" w:name="_ETM_Q27_736289"/>
      <w:bookmarkEnd w:id="12096"/>
      <w:bookmarkEnd w:id="12097"/>
      <w:r>
        <w:rPr>
          <w:rtl/>
        </w:rPr>
        <w:t>בלתי</w:t>
      </w:r>
      <w:bookmarkStart w:id="12098" w:name="_ETM_Q27_736679"/>
      <w:bookmarkEnd w:id="12098"/>
      <w:r>
        <w:rPr>
          <w:rFonts w:hint="cs"/>
          <w:rtl/>
        </w:rPr>
        <w:t>-</w:t>
      </w:r>
      <w:r>
        <w:rPr>
          <w:rtl/>
        </w:rPr>
        <w:t xml:space="preserve">סביר </w:t>
      </w:r>
      <w:bookmarkStart w:id="12099" w:name="_ETM_Q27_737160"/>
      <w:bookmarkEnd w:id="12099"/>
      <w:r>
        <w:rPr>
          <w:rtl/>
        </w:rPr>
        <w:t>בעליל</w:t>
      </w:r>
      <w:r>
        <w:rPr>
          <w:rFonts w:hint="cs"/>
          <w:rtl/>
        </w:rPr>
        <w:t>,</w:t>
      </w:r>
      <w:r>
        <w:rPr>
          <w:rtl/>
        </w:rPr>
        <w:t xml:space="preserve"> </w:t>
      </w:r>
      <w:bookmarkStart w:id="12100" w:name="_ETM_Q27_738520"/>
      <w:bookmarkStart w:id="12101" w:name="_ETM_Q27_739130"/>
      <w:bookmarkEnd w:id="12100"/>
      <w:bookmarkEnd w:id="12101"/>
      <w:r>
        <w:rPr>
          <w:rFonts w:hint="cs"/>
          <w:rtl/>
        </w:rPr>
        <w:t xml:space="preserve">שבו </w:t>
      </w:r>
      <w:r>
        <w:rPr>
          <w:rtl/>
        </w:rPr>
        <w:t xml:space="preserve">מתכנסים </w:t>
      </w:r>
      <w:bookmarkStart w:id="12102" w:name="_ETM_Q27_740240"/>
      <w:bookmarkEnd w:id="12102"/>
      <w:r>
        <w:rPr>
          <w:rtl/>
        </w:rPr>
        <w:t xml:space="preserve">הממשלה </w:t>
      </w:r>
      <w:bookmarkStart w:id="12103" w:name="_ETM_Q27_740990"/>
      <w:bookmarkEnd w:id="12103"/>
      <w:r>
        <w:rPr>
          <w:rFonts w:hint="cs"/>
          <w:rtl/>
        </w:rPr>
        <w:t>ה</w:t>
      </w:r>
      <w:r>
        <w:rPr>
          <w:rtl/>
        </w:rPr>
        <w:t xml:space="preserve">ריקה </w:t>
      </w:r>
      <w:bookmarkStart w:id="12104" w:name="_ETM_Q27_741650"/>
      <w:bookmarkEnd w:id="12104"/>
      <w:r>
        <w:rPr>
          <w:rtl/>
        </w:rPr>
        <w:t xml:space="preserve">וחברי </w:t>
      </w:r>
      <w:bookmarkStart w:id="12105" w:name="_ETM_Q27_742190"/>
      <w:bookmarkEnd w:id="12105"/>
      <w:r>
        <w:rPr>
          <w:rtl/>
        </w:rPr>
        <w:t xml:space="preserve">הכנסת </w:t>
      </w:r>
      <w:bookmarkStart w:id="12106" w:name="_ETM_Q27_742880"/>
      <w:bookmarkEnd w:id="12106"/>
      <w:r>
        <w:rPr>
          <w:rtl/>
        </w:rPr>
        <w:t xml:space="preserve">שאף </w:t>
      </w:r>
      <w:bookmarkStart w:id="12107" w:name="_ETM_Q27_743150"/>
      <w:bookmarkStart w:id="12108" w:name="_ETM_Q27_743420"/>
      <w:bookmarkEnd w:id="12107"/>
      <w:bookmarkEnd w:id="12108"/>
      <w:r>
        <w:rPr>
          <w:rFonts w:hint="cs"/>
          <w:rtl/>
        </w:rPr>
        <w:t xml:space="preserve">אחד מהם </w:t>
      </w:r>
      <w:bookmarkStart w:id="12109" w:name="_ETM_Q27_746403"/>
      <w:bookmarkStart w:id="12110" w:name="_ETM_Q27_743600"/>
      <w:bookmarkEnd w:id="12109"/>
      <w:bookmarkEnd w:id="12110"/>
      <w:r>
        <w:rPr>
          <w:rtl/>
        </w:rPr>
        <w:t xml:space="preserve">לא </w:t>
      </w:r>
      <w:bookmarkStart w:id="12111" w:name="_ETM_Q27_743750"/>
      <w:bookmarkEnd w:id="12111"/>
      <w:r>
        <w:rPr>
          <w:rtl/>
        </w:rPr>
        <w:t xml:space="preserve">טרח </w:t>
      </w:r>
      <w:bookmarkStart w:id="12112" w:name="_ETM_Q27_744500"/>
      <w:bookmarkEnd w:id="12112"/>
      <w:r>
        <w:rPr>
          <w:rFonts w:hint="cs"/>
          <w:rtl/>
        </w:rPr>
        <w:t xml:space="preserve">להגיע </w:t>
      </w:r>
      <w:r w:rsidR="00493F7D">
        <w:rPr>
          <w:rFonts w:hint="cs"/>
          <w:rtl/>
        </w:rPr>
        <w:t>– –</w:t>
      </w:r>
      <w:r>
        <w:rPr>
          <w:rFonts w:hint="cs"/>
          <w:rtl/>
        </w:rPr>
        <w:t xml:space="preserve"> </w:t>
      </w:r>
    </w:p>
    <w:p w:rsidR="00873CCB" w:rsidRDefault="00873CCB" w:rsidP="004960D2">
      <w:pPr>
        <w:rPr>
          <w:rtl/>
          <w:lang w:eastAsia="he-IL"/>
        </w:rPr>
      </w:pPr>
    </w:p>
    <w:p w:rsidR="00873CCB" w:rsidRDefault="00873CCB" w:rsidP="004960D2">
      <w:pPr>
        <w:pStyle w:val="af6"/>
        <w:keepNext/>
        <w:rPr>
          <w:rtl/>
        </w:rPr>
      </w:pPr>
      <w:r w:rsidRPr="00E10E92">
        <w:rPr>
          <w:rStyle w:val="TagStyle"/>
          <w:rtl/>
        </w:rPr>
        <w:t xml:space="preserve"> &lt;&lt; יור &gt;&gt; </w:t>
      </w:r>
      <w:r>
        <w:rPr>
          <w:rtl/>
        </w:rPr>
        <w:t>היו"ר אוריאל בוסו:</w:t>
      </w:r>
      <w:r w:rsidRPr="00E10E92">
        <w:rPr>
          <w:rStyle w:val="TagStyle"/>
          <w:rtl/>
        </w:rPr>
        <w:t xml:space="preserve"> &lt;&lt; יור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רשימת הדוברים נעולה.</w:t>
      </w:r>
    </w:p>
    <w:p w:rsidR="00873CCB" w:rsidRDefault="00873CCB" w:rsidP="004960D2">
      <w:pPr>
        <w:rPr>
          <w:rtl/>
          <w:lang w:eastAsia="he-IL"/>
        </w:rPr>
      </w:pPr>
    </w:p>
    <w:p w:rsidR="00873CCB" w:rsidRDefault="00873CCB" w:rsidP="004960D2">
      <w:pPr>
        <w:pStyle w:val="-"/>
        <w:keepNext/>
        <w:rPr>
          <w:rtl/>
        </w:rPr>
      </w:pPr>
      <w:bookmarkStart w:id="12113" w:name="ET_speakercontinue_5300_26"/>
      <w:r w:rsidRPr="00E10E92">
        <w:rPr>
          <w:rStyle w:val="TagStyle"/>
          <w:rtl/>
        </w:rPr>
        <w:t xml:space="preserve"> &lt;&lt; דובר_המשך &gt;&gt; </w:t>
      </w:r>
      <w:r>
        <w:rPr>
          <w:rtl/>
        </w:rPr>
        <w:t>מירב בן ארי (יש עתיד):</w:t>
      </w:r>
      <w:r w:rsidRPr="00E10E92">
        <w:rPr>
          <w:rStyle w:val="TagStyle"/>
          <w:rtl/>
        </w:rPr>
        <w:t xml:space="preserve"> &lt;&lt; דובר_המשך &gt;&gt;</w:t>
      </w:r>
      <w:r>
        <w:rPr>
          <w:rtl/>
        </w:rPr>
        <w:t xml:space="preserve">   </w:t>
      </w:r>
      <w:bookmarkEnd w:id="12113"/>
    </w:p>
    <w:p w:rsidR="00873CCB" w:rsidRDefault="00873CCB" w:rsidP="004960D2">
      <w:pPr>
        <w:pStyle w:val="KeepWithNext"/>
        <w:rPr>
          <w:rtl/>
          <w:lang w:eastAsia="he-IL"/>
        </w:rPr>
      </w:pPr>
    </w:p>
    <w:p w:rsidR="00873CCB" w:rsidRDefault="00493F7D" w:rsidP="004960D2">
      <w:pPr>
        <w:rPr>
          <w:rtl/>
        </w:rPr>
      </w:pPr>
      <w:r>
        <w:rPr>
          <w:rFonts w:hint="cs"/>
          <w:rtl/>
        </w:rPr>
        <w:t>– –</w:t>
      </w:r>
      <w:r w:rsidR="00873CCB">
        <w:rPr>
          <w:rFonts w:hint="cs"/>
          <w:rtl/>
        </w:rPr>
        <w:t xml:space="preserve"> </w:t>
      </w:r>
      <w:bookmarkStart w:id="12114" w:name="_ETM_Q27_744890"/>
      <w:bookmarkStart w:id="12115" w:name="_ETM_Q27_745490"/>
      <w:bookmarkStart w:id="12116" w:name="_ETM_Q27_747410"/>
      <w:bookmarkEnd w:id="12114"/>
      <w:bookmarkEnd w:id="12115"/>
      <w:bookmarkEnd w:id="12116"/>
      <w:r w:rsidR="00873CCB">
        <w:rPr>
          <w:rtl/>
        </w:rPr>
        <w:t xml:space="preserve">ולראות </w:t>
      </w:r>
      <w:bookmarkStart w:id="12117" w:name="_ETM_Q27_749179"/>
      <w:bookmarkEnd w:id="12117"/>
      <w:r w:rsidR="00873CCB">
        <w:rPr>
          <w:rtl/>
        </w:rPr>
        <w:t xml:space="preserve">איך </w:t>
      </w:r>
      <w:bookmarkStart w:id="12118" w:name="_ETM_Q27_749479"/>
      <w:bookmarkEnd w:id="12118"/>
      <w:r w:rsidR="00873CCB">
        <w:rPr>
          <w:rtl/>
        </w:rPr>
        <w:t xml:space="preserve">מדינת </w:t>
      </w:r>
      <w:bookmarkStart w:id="12119" w:name="_ETM_Q27_749990"/>
      <w:bookmarkEnd w:id="12119"/>
      <w:r w:rsidR="00873CCB">
        <w:rPr>
          <w:rtl/>
        </w:rPr>
        <w:t xml:space="preserve">ישראל </w:t>
      </w:r>
      <w:bookmarkStart w:id="12120" w:name="_ETM_Q27_750710"/>
      <w:bookmarkEnd w:id="12120"/>
      <w:r w:rsidR="00873CCB">
        <w:rPr>
          <w:rtl/>
        </w:rPr>
        <w:t xml:space="preserve">ושריה </w:t>
      </w:r>
      <w:bookmarkStart w:id="12121" w:name="_ETM_Q27_751340"/>
      <w:bookmarkEnd w:id="12121"/>
      <w:r w:rsidR="00873CCB">
        <w:rPr>
          <w:rtl/>
        </w:rPr>
        <w:t xml:space="preserve">תוקעים </w:t>
      </w:r>
      <w:bookmarkStart w:id="12122" w:name="_ETM_Q27_751789"/>
      <w:bookmarkStart w:id="12123" w:name="_ETM_Q27_751960"/>
      <w:bookmarkEnd w:id="12122"/>
      <w:bookmarkEnd w:id="12123"/>
      <w:r w:rsidR="00873CCB">
        <w:rPr>
          <w:rFonts w:hint="cs"/>
          <w:rtl/>
        </w:rPr>
        <w:t xml:space="preserve">אצבע בעין </w:t>
      </w:r>
      <w:bookmarkStart w:id="12124" w:name="_ETM_Q27_752080"/>
      <w:bookmarkStart w:id="12125" w:name="_ETM_Q27_752350"/>
      <w:bookmarkStart w:id="12126" w:name="_ETM_Q27_753840"/>
      <w:bookmarkEnd w:id="12124"/>
      <w:bookmarkEnd w:id="12125"/>
      <w:bookmarkEnd w:id="12126"/>
      <w:r w:rsidR="00873CCB">
        <w:rPr>
          <w:rtl/>
        </w:rPr>
        <w:t xml:space="preserve">לחלק </w:t>
      </w:r>
      <w:bookmarkStart w:id="12127" w:name="_ETM_Q27_754410"/>
      <w:bookmarkStart w:id="12128" w:name="_ETM_Q27_754770"/>
      <w:bookmarkStart w:id="12129" w:name="_ETM_Q27_754979"/>
      <w:bookmarkStart w:id="12130" w:name="_ETM_Q27_755280"/>
      <w:bookmarkEnd w:id="12127"/>
      <w:bookmarkEnd w:id="12128"/>
      <w:bookmarkEnd w:id="12129"/>
      <w:bookmarkEnd w:id="12130"/>
      <w:r w:rsidR="00873CCB">
        <w:rPr>
          <w:rtl/>
        </w:rPr>
        <w:t xml:space="preserve">גדול </w:t>
      </w:r>
      <w:bookmarkStart w:id="12131" w:name="_ETM_Q27_756090"/>
      <w:bookmarkEnd w:id="12131"/>
      <w:r w:rsidR="00873CCB">
        <w:rPr>
          <w:rtl/>
        </w:rPr>
        <w:t xml:space="preserve">מתושבי </w:t>
      </w:r>
      <w:bookmarkStart w:id="12132" w:name="_ETM_Q27_756750"/>
      <w:bookmarkEnd w:id="12132"/>
      <w:r w:rsidR="00873CCB">
        <w:rPr>
          <w:rtl/>
        </w:rPr>
        <w:t>המדינה</w:t>
      </w:r>
      <w:r w:rsidR="00873CCB">
        <w:rPr>
          <w:rFonts w:hint="cs"/>
          <w:rtl/>
        </w:rPr>
        <w:t>.</w:t>
      </w:r>
      <w:r w:rsidR="00873CCB">
        <w:rPr>
          <w:rtl/>
        </w:rPr>
        <w:t xml:space="preserve"> </w:t>
      </w:r>
      <w:bookmarkStart w:id="12133" w:name="_ETM_Q27_757819"/>
      <w:bookmarkEnd w:id="12133"/>
      <w:r w:rsidR="00873CCB">
        <w:rPr>
          <w:rtl/>
        </w:rPr>
        <w:t xml:space="preserve">מה </w:t>
      </w:r>
      <w:bookmarkStart w:id="12134" w:name="_ETM_Q27_758059"/>
      <w:bookmarkEnd w:id="12134"/>
      <w:r w:rsidR="00873CCB">
        <w:rPr>
          <w:rtl/>
        </w:rPr>
        <w:t xml:space="preserve">זה </w:t>
      </w:r>
      <w:bookmarkStart w:id="12135" w:name="_ETM_Q27_758419"/>
      <w:bookmarkEnd w:id="12135"/>
      <w:r w:rsidR="00873CCB">
        <w:rPr>
          <w:rtl/>
        </w:rPr>
        <w:t>אצבע</w:t>
      </w:r>
      <w:r w:rsidR="00873CCB">
        <w:rPr>
          <w:rFonts w:hint="cs"/>
          <w:rtl/>
        </w:rPr>
        <w:t>?</w:t>
      </w:r>
      <w:r w:rsidR="00873CCB">
        <w:rPr>
          <w:rtl/>
        </w:rPr>
        <w:t xml:space="preserve"> </w:t>
      </w:r>
      <w:bookmarkStart w:id="12136" w:name="_ETM_Q27_758990"/>
      <w:bookmarkEnd w:id="12136"/>
      <w:r w:rsidR="00873CCB">
        <w:rPr>
          <w:rtl/>
        </w:rPr>
        <w:t xml:space="preserve">אצבע </w:t>
      </w:r>
      <w:bookmarkStart w:id="12137" w:name="_ETM_Q27_759409"/>
      <w:bookmarkEnd w:id="12137"/>
      <w:r w:rsidR="00873CCB">
        <w:rPr>
          <w:rtl/>
        </w:rPr>
        <w:t>שמנונית</w:t>
      </w:r>
      <w:r w:rsidR="00873CCB">
        <w:rPr>
          <w:rFonts w:hint="cs"/>
          <w:rtl/>
        </w:rPr>
        <w:t>,</w:t>
      </w:r>
      <w:r w:rsidR="00873CCB">
        <w:rPr>
          <w:rtl/>
        </w:rPr>
        <w:t xml:space="preserve"> </w:t>
      </w:r>
      <w:bookmarkStart w:id="12138" w:name="_ETM_Q27_760660"/>
      <w:bookmarkEnd w:id="12138"/>
      <w:r w:rsidR="00873CCB">
        <w:rPr>
          <w:rtl/>
        </w:rPr>
        <w:t xml:space="preserve">דביקה </w:t>
      </w:r>
      <w:bookmarkStart w:id="12139" w:name="_ETM_Q27_761570"/>
      <w:bookmarkEnd w:id="12139"/>
      <w:r w:rsidR="00873CCB">
        <w:rPr>
          <w:rtl/>
        </w:rPr>
        <w:t xml:space="preserve">ודוחה </w:t>
      </w:r>
      <w:bookmarkStart w:id="12140" w:name="_ETM_Q27_764080"/>
      <w:bookmarkEnd w:id="12140"/>
      <w:r w:rsidR="00873CCB">
        <w:rPr>
          <w:rtl/>
        </w:rPr>
        <w:t xml:space="preserve">בעין </w:t>
      </w:r>
      <w:bookmarkStart w:id="12141" w:name="_ETM_Q27_764559"/>
      <w:bookmarkEnd w:id="12141"/>
      <w:r w:rsidR="00873CCB">
        <w:rPr>
          <w:rtl/>
        </w:rPr>
        <w:t xml:space="preserve">של </w:t>
      </w:r>
      <w:bookmarkStart w:id="12142" w:name="_ETM_Q27_764710"/>
      <w:bookmarkEnd w:id="12142"/>
      <w:r w:rsidR="00873CCB">
        <w:rPr>
          <w:rtl/>
        </w:rPr>
        <w:t xml:space="preserve">אזרחי </w:t>
      </w:r>
      <w:bookmarkStart w:id="12143" w:name="_ETM_Q27_765129"/>
      <w:bookmarkEnd w:id="12143"/>
      <w:r w:rsidR="00873CCB">
        <w:rPr>
          <w:rtl/>
        </w:rPr>
        <w:t>המדינה</w:t>
      </w:r>
      <w:r w:rsidR="00873CCB">
        <w:rPr>
          <w:rFonts w:hint="cs"/>
          <w:rtl/>
        </w:rPr>
        <w:t>.</w:t>
      </w:r>
      <w:r w:rsidR="00873CCB">
        <w:rPr>
          <w:rtl/>
        </w:rPr>
        <w:t xml:space="preserve"> </w:t>
      </w:r>
      <w:bookmarkStart w:id="12144" w:name="_ETM_Q27_766550"/>
      <w:bookmarkEnd w:id="12144"/>
      <w:r w:rsidR="00873CCB">
        <w:rPr>
          <w:rtl/>
        </w:rPr>
        <w:t xml:space="preserve">זה </w:t>
      </w:r>
      <w:bookmarkStart w:id="12145" w:name="_ETM_Q27_766850"/>
      <w:bookmarkEnd w:id="12145"/>
      <w:r w:rsidR="00873CCB">
        <w:rPr>
          <w:rtl/>
        </w:rPr>
        <w:t xml:space="preserve">מה </w:t>
      </w:r>
      <w:bookmarkStart w:id="12146" w:name="_ETM_Q27_767000"/>
      <w:bookmarkEnd w:id="12146"/>
      <w:r w:rsidR="00873CCB">
        <w:rPr>
          <w:rtl/>
        </w:rPr>
        <w:t xml:space="preserve">שהם </w:t>
      </w:r>
      <w:bookmarkStart w:id="12147" w:name="_ETM_Q27_767240"/>
      <w:bookmarkEnd w:id="12147"/>
      <w:r w:rsidR="00873CCB">
        <w:rPr>
          <w:rtl/>
        </w:rPr>
        <w:t xml:space="preserve">עושים </w:t>
      </w:r>
      <w:bookmarkStart w:id="12148" w:name="_ETM_Q27_767630"/>
      <w:bookmarkEnd w:id="12148"/>
      <w:r w:rsidR="00873CCB">
        <w:rPr>
          <w:rtl/>
        </w:rPr>
        <w:t>היום</w:t>
      </w:r>
      <w:r w:rsidR="00873CCB">
        <w:rPr>
          <w:rFonts w:hint="cs"/>
          <w:rtl/>
        </w:rPr>
        <w:t xml:space="preserve">, בערב הזה, ואין אף אחד, צדיק אחד, שבא </w:t>
      </w:r>
      <w:bookmarkStart w:id="12149" w:name="_ETM_Q27_774700"/>
      <w:bookmarkEnd w:id="12149"/>
      <w:r w:rsidR="00873CCB">
        <w:rPr>
          <w:rFonts w:hint="cs"/>
          <w:rtl/>
        </w:rPr>
        <w:t xml:space="preserve">ואומר: רגע, שנייה, איזה חוק גרוע הבאתם. איזה חוק גרוע. </w:t>
      </w:r>
      <w:bookmarkStart w:id="12150" w:name="_ETM_Q27_782237"/>
      <w:bookmarkEnd w:id="12150"/>
      <w:r w:rsidR="00873CCB">
        <w:rPr>
          <w:rFonts w:hint="cs"/>
          <w:rtl/>
        </w:rPr>
        <w:t>מיטב המוחות הגרועים ניסחו את הסעיף הכי גרוע.</w:t>
      </w:r>
      <w:r w:rsidR="00873CCB">
        <w:rPr>
          <w:rtl/>
        </w:rPr>
        <w:t xml:space="preserve"> </w:t>
      </w:r>
      <w:bookmarkStart w:id="12151" w:name="_ETM_Q27_768410"/>
      <w:bookmarkStart w:id="12152" w:name="TOR_Q28"/>
      <w:bookmarkStart w:id="12153" w:name="_ETM_Q28_186000"/>
      <w:bookmarkEnd w:id="12151"/>
      <w:bookmarkEnd w:id="12152"/>
      <w:bookmarkEnd w:id="12153"/>
      <w:r w:rsidR="00873CCB">
        <w:rPr>
          <w:rFonts w:hint="cs"/>
          <w:rtl/>
        </w:rPr>
        <w:t xml:space="preserve">מעניין אותי איך באמת לקחו כל כך הרבה </w:t>
      </w:r>
      <w:bookmarkStart w:id="12154" w:name="_ETM_Q28_188000"/>
      <w:bookmarkEnd w:id="12154"/>
      <w:r w:rsidR="00873CCB">
        <w:rPr>
          <w:rFonts w:hint="cs"/>
          <w:rtl/>
        </w:rPr>
        <w:t xml:space="preserve">אנשים גרועים וניסחו. כאילו, איזה – מה זה, סטרטאפ, פרקש, כדי לבוא ולנסח? את יודעת </w:t>
      </w:r>
      <w:bookmarkStart w:id="12155" w:name="_ETM_Q28_187000"/>
      <w:bookmarkEnd w:id="12155"/>
      <w:r w:rsidR="00873CCB">
        <w:rPr>
          <w:rFonts w:hint="cs"/>
          <w:rtl/>
        </w:rPr>
        <w:t xml:space="preserve">מה הכי גרוע? אבל את יודעת, כי ישבת בבית הנשיא. </w:t>
      </w:r>
    </w:p>
    <w:p w:rsidR="00873CCB" w:rsidRDefault="00873CCB" w:rsidP="004960D2">
      <w:pPr>
        <w:rPr>
          <w:rtl/>
        </w:rPr>
      </w:pPr>
    </w:p>
    <w:p w:rsidR="00873CCB" w:rsidRDefault="00873CCB" w:rsidP="004960D2">
      <w:pPr>
        <w:pStyle w:val="af5"/>
        <w:keepNext/>
        <w:rPr>
          <w:rtl/>
        </w:rPr>
      </w:pPr>
      <w:bookmarkStart w:id="12156" w:name="ET_interruption_5800_3"/>
      <w:r w:rsidRPr="0077715C">
        <w:rPr>
          <w:rStyle w:val="TagStyle"/>
          <w:rtl/>
        </w:rPr>
        <w:t xml:space="preserve"> &lt;&lt; קריאה &gt;&gt; </w:t>
      </w:r>
      <w:r>
        <w:rPr>
          <w:rtl/>
        </w:rPr>
        <w:t>אורית פרקש הכהן (המחנה הממלכתי):</w:t>
      </w:r>
      <w:r w:rsidRPr="0077715C">
        <w:rPr>
          <w:rStyle w:val="TagStyle"/>
          <w:rtl/>
        </w:rPr>
        <w:t xml:space="preserve"> &lt;&lt; קריאה &gt;&gt;</w:t>
      </w:r>
      <w:r>
        <w:rPr>
          <w:rtl/>
        </w:rPr>
        <w:t xml:space="preserve"> </w:t>
      </w:r>
      <w:bookmarkEnd w:id="12156"/>
    </w:p>
    <w:p w:rsidR="00873CCB" w:rsidRDefault="00873CCB" w:rsidP="004960D2">
      <w:pPr>
        <w:pStyle w:val="KeepWithNext"/>
        <w:rPr>
          <w:rtl/>
        </w:rPr>
      </w:pPr>
    </w:p>
    <w:p w:rsidR="00873CCB" w:rsidRDefault="00873CCB" w:rsidP="004960D2">
      <w:pPr>
        <w:rPr>
          <w:rtl/>
        </w:rPr>
      </w:pPr>
      <w:r>
        <w:rPr>
          <w:rFonts w:hint="cs"/>
          <w:rtl/>
        </w:rPr>
        <w:t xml:space="preserve">את צודקת. </w:t>
      </w:r>
    </w:p>
    <w:p w:rsidR="00873CCB" w:rsidRDefault="00873CCB" w:rsidP="004960D2">
      <w:pPr>
        <w:rPr>
          <w:rtl/>
        </w:rPr>
      </w:pPr>
      <w:bookmarkStart w:id="12157" w:name="_ETM_Q28_203000"/>
      <w:bookmarkEnd w:id="12157"/>
    </w:p>
    <w:p w:rsidR="00873CCB" w:rsidRDefault="00562F90" w:rsidP="00562F90">
      <w:pPr>
        <w:pStyle w:val="-"/>
        <w:rPr>
          <w:rtl/>
        </w:rPr>
      </w:pPr>
      <w:bookmarkStart w:id="12158" w:name="ET_speakercontinue_5300_4"/>
      <w:r w:rsidRPr="00562F90">
        <w:rPr>
          <w:rStyle w:val="TagStyle"/>
          <w:rtl/>
        </w:rPr>
        <w:t xml:space="preserve"> &lt;&lt; דובר_המשך &gt;&gt;</w:t>
      </w:r>
      <w:r w:rsidR="00873CCB" w:rsidRPr="0077715C">
        <w:rPr>
          <w:rStyle w:val="TagStyle"/>
          <w:rtl/>
        </w:rPr>
        <w:t xml:space="preserve"> </w:t>
      </w:r>
      <w:bookmarkStart w:id="12159" w:name="_Toc139992117"/>
      <w:r w:rsidR="00873CCB">
        <w:rPr>
          <w:rtl/>
        </w:rPr>
        <w:t>מירב בן ארי (יש עתיד):</w:t>
      </w:r>
      <w:bookmarkEnd w:id="12159"/>
      <w:r w:rsidR="00873CCB" w:rsidRPr="0077715C">
        <w:rPr>
          <w:rStyle w:val="TagStyle"/>
          <w:rtl/>
        </w:rPr>
        <w:t xml:space="preserve"> </w:t>
      </w:r>
      <w:r w:rsidRPr="00562F90">
        <w:rPr>
          <w:rStyle w:val="TagStyle"/>
          <w:rtl/>
        </w:rPr>
        <w:t xml:space="preserve">&lt;&lt; דובר_המשך &gt;&gt; </w:t>
      </w:r>
      <w:r w:rsidR="00873CCB">
        <w:rPr>
          <w:rtl/>
        </w:rPr>
        <w:t xml:space="preserve"> </w:t>
      </w:r>
      <w:bookmarkEnd w:id="12158"/>
    </w:p>
    <w:p w:rsidR="00873CCB" w:rsidRDefault="00873CCB" w:rsidP="004960D2">
      <w:pPr>
        <w:pStyle w:val="KeepWithNext"/>
        <w:rPr>
          <w:rtl/>
        </w:rPr>
      </w:pPr>
    </w:p>
    <w:p w:rsidR="00873CCB" w:rsidRDefault="00873CCB" w:rsidP="00C23127">
      <w:pPr>
        <w:rPr>
          <w:rtl/>
        </w:rPr>
      </w:pPr>
      <w:bookmarkStart w:id="12160" w:name="_ETM_Q28_201000"/>
      <w:bookmarkEnd w:id="12160"/>
      <w:r>
        <w:rPr>
          <w:rFonts w:hint="cs"/>
          <w:rtl/>
        </w:rPr>
        <w:t xml:space="preserve">מה הכי גרוע? שעילת הסבירות זה דבר </w:t>
      </w:r>
      <w:bookmarkStart w:id="12161" w:name="_ETM_Q28_206000"/>
      <w:bookmarkEnd w:id="12161"/>
      <w:r>
        <w:rPr>
          <w:rFonts w:hint="cs"/>
          <w:rtl/>
        </w:rPr>
        <w:t xml:space="preserve">שאפשר </w:t>
      </w:r>
      <w:r>
        <w:rPr>
          <w:rFonts w:hint="eastAsia"/>
          <w:rtl/>
        </w:rPr>
        <w:t xml:space="preserve">– </w:t>
      </w:r>
      <w:r>
        <w:rPr>
          <w:rFonts w:hint="cs"/>
          <w:rtl/>
        </w:rPr>
        <w:t>הינה, גם אורנה –</w:t>
      </w:r>
      <w:r>
        <w:rPr>
          <w:rFonts w:hint="eastAsia"/>
          <w:rtl/>
        </w:rPr>
        <w:t xml:space="preserve"> היה יכול להיות בהסכמה. </w:t>
      </w:r>
      <w:r>
        <w:rPr>
          <w:rFonts w:hint="cs"/>
          <w:rtl/>
        </w:rPr>
        <w:t xml:space="preserve">את </w:t>
      </w:r>
      <w:bookmarkStart w:id="12162" w:name="_ETM_Q28_209000"/>
      <w:bookmarkEnd w:id="12162"/>
      <w:r>
        <w:rPr>
          <w:rFonts w:hint="cs"/>
          <w:rtl/>
        </w:rPr>
        <w:t xml:space="preserve">יודעת, כשאני למדתי משפטים </w:t>
      </w:r>
      <w:r w:rsidR="00C23127">
        <w:rPr>
          <w:rFonts w:hint="eastAsia"/>
          <w:rtl/>
        </w:rPr>
        <w:t>–</w:t>
      </w:r>
      <w:r>
        <w:rPr>
          <w:rFonts w:hint="cs"/>
          <w:rtl/>
        </w:rPr>
        <w:t xml:space="preserve"> הינה, אפילו כתבתי לי את זה </w:t>
      </w:r>
      <w:r w:rsidR="00C23127">
        <w:rPr>
          <w:rFonts w:hint="eastAsia"/>
          <w:rtl/>
        </w:rPr>
        <w:t>–</w:t>
      </w:r>
      <w:r>
        <w:rPr>
          <w:rFonts w:hint="cs"/>
          <w:rtl/>
        </w:rPr>
        <w:t xml:space="preserve"> נשיאי העליון משה לנדוי ואשר גרוניס</w:t>
      </w:r>
      <w:bookmarkStart w:id="12163" w:name="_ETM_Q28_218000"/>
      <w:bookmarkEnd w:id="12163"/>
      <w:r>
        <w:rPr>
          <w:rFonts w:hint="cs"/>
          <w:rtl/>
        </w:rPr>
        <w:t xml:space="preserve"> התנגדו. למדתי את זה בר</w:t>
      </w:r>
      <w:bookmarkStart w:id="12164" w:name="_ETM_Q28_218590"/>
      <w:bookmarkEnd w:id="12164"/>
      <w:r>
        <w:rPr>
          <w:rFonts w:hint="cs"/>
          <w:rtl/>
        </w:rPr>
        <w:t>ייכמן, בבית ספר למשפטים.</w:t>
      </w:r>
      <w:bookmarkStart w:id="12165" w:name="_ETM_Q28_219340"/>
      <w:bookmarkStart w:id="12166" w:name="_ETM_Q28_219909"/>
      <w:bookmarkStart w:id="12167" w:name="_ETM_Q28_220479"/>
      <w:bookmarkStart w:id="12168" w:name="_ETM_Q28_220870"/>
      <w:bookmarkEnd w:id="12165"/>
      <w:bookmarkEnd w:id="12166"/>
      <w:bookmarkEnd w:id="12167"/>
      <w:bookmarkEnd w:id="12168"/>
      <w:r>
        <w:rPr>
          <w:rtl/>
        </w:rPr>
        <w:t xml:space="preserve"> </w:t>
      </w:r>
      <w:bookmarkStart w:id="12169" w:name="_ETM_Q28_222100"/>
      <w:bookmarkEnd w:id="12169"/>
      <w:r>
        <w:rPr>
          <w:rtl/>
        </w:rPr>
        <w:t xml:space="preserve">ב-2019 </w:t>
      </w:r>
      <w:bookmarkStart w:id="12170" w:name="_ETM_Q28_223450"/>
      <w:bookmarkStart w:id="12171" w:name="_ETM_Q28_224050"/>
      <w:bookmarkEnd w:id="12170"/>
      <w:bookmarkEnd w:id="12171"/>
      <w:r>
        <w:rPr>
          <w:rFonts w:hint="cs"/>
          <w:rtl/>
        </w:rPr>
        <w:t xml:space="preserve">נשיא </w:t>
      </w:r>
      <w:bookmarkStart w:id="12172" w:name="_ETM_Q28_224000"/>
      <w:bookmarkEnd w:id="12172"/>
      <w:r>
        <w:rPr>
          <w:rFonts w:hint="cs"/>
          <w:rtl/>
        </w:rPr>
        <w:t xml:space="preserve">בית המשפט העליון לשעבר </w:t>
      </w:r>
      <w:bookmarkStart w:id="12173" w:name="_ETM_Q28_224329"/>
      <w:bookmarkStart w:id="12174" w:name="_ETM_Q28_225260"/>
      <w:bookmarkStart w:id="12175" w:name="_ETM_Q28_225680"/>
      <w:bookmarkStart w:id="12176" w:name="_ETM_Q28_226520"/>
      <w:bookmarkEnd w:id="12173"/>
      <w:bookmarkEnd w:id="12174"/>
      <w:bookmarkEnd w:id="12175"/>
      <w:bookmarkEnd w:id="12176"/>
      <w:r>
        <w:rPr>
          <w:rtl/>
        </w:rPr>
        <w:t>אהרן</w:t>
      </w:r>
      <w:r>
        <w:rPr>
          <w:rFonts w:hint="cs"/>
          <w:rtl/>
        </w:rPr>
        <w:t xml:space="preserve"> ברק הסכים לוותר </w:t>
      </w:r>
      <w:bookmarkStart w:id="12177" w:name="_ETM_Q28_228000"/>
      <w:bookmarkEnd w:id="12177"/>
      <w:r>
        <w:rPr>
          <w:rFonts w:hint="cs"/>
          <w:rtl/>
        </w:rPr>
        <w:t xml:space="preserve">על הסבירות, להסתפק </w:t>
      </w:r>
      <w:bookmarkStart w:id="12178" w:name="_ETM_Q28_227110"/>
      <w:bookmarkStart w:id="12179" w:name="_ETM_Q28_227719"/>
      <w:bookmarkStart w:id="12180" w:name="_ETM_Q28_228620"/>
      <w:bookmarkStart w:id="12181" w:name="_ETM_Q28_229890"/>
      <w:bookmarkStart w:id="12182" w:name="_ETM_Q28_230579"/>
      <w:bookmarkEnd w:id="12178"/>
      <w:bookmarkEnd w:id="12179"/>
      <w:bookmarkEnd w:id="12180"/>
      <w:bookmarkEnd w:id="12181"/>
      <w:bookmarkEnd w:id="12182"/>
      <w:r>
        <w:rPr>
          <w:rFonts w:hint="cs"/>
          <w:rtl/>
        </w:rPr>
        <w:t>ב</w:t>
      </w:r>
      <w:r>
        <w:rPr>
          <w:rtl/>
        </w:rPr>
        <w:t>מידתיות</w:t>
      </w:r>
      <w:r>
        <w:rPr>
          <w:rFonts w:hint="cs"/>
          <w:rtl/>
        </w:rPr>
        <w:t>.</w:t>
      </w:r>
      <w:r>
        <w:rPr>
          <w:rtl/>
        </w:rPr>
        <w:t xml:space="preserve"> </w:t>
      </w:r>
      <w:bookmarkStart w:id="12183" w:name="_ETM_Q28_231899"/>
      <w:bookmarkEnd w:id="12183"/>
      <w:r>
        <w:rPr>
          <w:rtl/>
        </w:rPr>
        <w:t xml:space="preserve">אבל </w:t>
      </w:r>
      <w:bookmarkStart w:id="12184" w:name="_ETM_Q28_232229"/>
      <w:bookmarkEnd w:id="12184"/>
      <w:r>
        <w:rPr>
          <w:rtl/>
        </w:rPr>
        <w:t xml:space="preserve">בגלל </w:t>
      </w:r>
      <w:bookmarkStart w:id="12185" w:name="_ETM_Q28_232530"/>
      <w:bookmarkEnd w:id="12185"/>
      <w:r>
        <w:rPr>
          <w:rtl/>
        </w:rPr>
        <w:t>שמכונ</w:t>
      </w:r>
      <w:r>
        <w:rPr>
          <w:rFonts w:hint="cs"/>
          <w:rtl/>
        </w:rPr>
        <w:t>ת ההרס לא עוצרת לרגע</w:t>
      </w:r>
      <w:bookmarkStart w:id="12186" w:name="_ETM_Q28_233159"/>
      <w:bookmarkStart w:id="12187" w:name="_ETM_Q28_233579"/>
      <w:bookmarkStart w:id="12188" w:name="_ETM_Q28_233909"/>
      <w:bookmarkStart w:id="12189" w:name="_ETM_Q28_234120"/>
      <w:bookmarkStart w:id="12190" w:name="_ETM_Q28_234629"/>
      <w:bookmarkStart w:id="12191" w:name="_ETM_Q28_235620"/>
      <w:bookmarkEnd w:id="12186"/>
      <w:bookmarkEnd w:id="12187"/>
      <w:bookmarkEnd w:id="12188"/>
      <w:bookmarkEnd w:id="12189"/>
      <w:bookmarkEnd w:id="12190"/>
      <w:bookmarkEnd w:id="12191"/>
      <w:r>
        <w:rPr>
          <w:rFonts w:hint="cs"/>
          <w:rtl/>
        </w:rPr>
        <w:t xml:space="preserve"> להק</w:t>
      </w:r>
      <w:r>
        <w:rPr>
          <w:rtl/>
        </w:rPr>
        <w:t>שיב</w:t>
      </w:r>
      <w:r>
        <w:rPr>
          <w:rFonts w:hint="cs"/>
          <w:rtl/>
        </w:rPr>
        <w:t>,</w:t>
      </w:r>
      <w:r>
        <w:rPr>
          <w:rtl/>
        </w:rPr>
        <w:t xml:space="preserve"> </w:t>
      </w:r>
      <w:bookmarkStart w:id="12192" w:name="_ETM_Q28_236770"/>
      <w:bookmarkEnd w:id="12192"/>
      <w:r>
        <w:rPr>
          <w:rtl/>
        </w:rPr>
        <w:t xml:space="preserve">בגלל </w:t>
      </w:r>
      <w:bookmarkStart w:id="12193" w:name="_ETM_Q28_237010"/>
      <w:bookmarkStart w:id="12194" w:name="_ETM_Q28_237670"/>
      <w:bookmarkEnd w:id="12193"/>
      <w:bookmarkEnd w:id="12194"/>
      <w:r>
        <w:rPr>
          <w:rFonts w:hint="cs"/>
          <w:rtl/>
        </w:rPr>
        <w:t>ה</w:t>
      </w:r>
      <w:r>
        <w:rPr>
          <w:rtl/>
        </w:rPr>
        <w:t xml:space="preserve">קיצוניות </w:t>
      </w:r>
      <w:bookmarkStart w:id="12195" w:name="_ETM_Q28_238420"/>
      <w:bookmarkEnd w:id="12195"/>
      <w:r>
        <w:rPr>
          <w:rtl/>
        </w:rPr>
        <w:t xml:space="preserve">והכוחניות </w:t>
      </w:r>
      <w:bookmarkStart w:id="12196" w:name="_ETM_Q28_239610"/>
      <w:bookmarkEnd w:id="12196"/>
      <w:r>
        <w:rPr>
          <w:rFonts w:hint="cs"/>
          <w:rtl/>
        </w:rPr>
        <w:t xml:space="preserve">שמלוות </w:t>
      </w:r>
      <w:bookmarkStart w:id="12197" w:name="_ETM_Q28_239850"/>
      <w:bookmarkStart w:id="12198" w:name="_ETM_Q28_240239"/>
      <w:bookmarkEnd w:id="12197"/>
      <w:bookmarkEnd w:id="12198"/>
      <w:r>
        <w:rPr>
          <w:rtl/>
        </w:rPr>
        <w:t xml:space="preserve">את </w:t>
      </w:r>
      <w:bookmarkStart w:id="12199" w:name="_ETM_Q28_240329"/>
      <w:bookmarkEnd w:id="12199"/>
      <w:r>
        <w:rPr>
          <w:rtl/>
        </w:rPr>
        <w:t xml:space="preserve">האירוע </w:t>
      </w:r>
      <w:bookmarkStart w:id="12200" w:name="_ETM_Q28_240780"/>
      <w:bookmarkEnd w:id="12200"/>
      <w:r>
        <w:rPr>
          <w:rtl/>
        </w:rPr>
        <w:t xml:space="preserve">הזה </w:t>
      </w:r>
      <w:bookmarkStart w:id="12201" w:name="_ETM_Q28_240989"/>
      <w:bookmarkStart w:id="12202" w:name="_ETM_Q28_241239"/>
      <w:bookmarkStart w:id="12203" w:name="_ETM_Q28_241929"/>
      <w:bookmarkEnd w:id="12201"/>
      <w:bookmarkEnd w:id="12202"/>
      <w:bookmarkEnd w:id="12203"/>
      <w:r>
        <w:rPr>
          <w:rFonts w:hint="cs"/>
          <w:rtl/>
        </w:rPr>
        <w:t>מתחילתו</w:t>
      </w:r>
      <w:bookmarkStart w:id="12204" w:name="_ETM_Q28_236000"/>
      <w:bookmarkEnd w:id="12204"/>
      <w:r>
        <w:rPr>
          <w:rFonts w:hint="cs"/>
          <w:rtl/>
        </w:rPr>
        <w:t xml:space="preserve">, לא עצרו </w:t>
      </w:r>
      <w:bookmarkStart w:id="12205" w:name="_ETM_Q28_242469"/>
      <w:bookmarkEnd w:id="12205"/>
      <w:r>
        <w:rPr>
          <w:rtl/>
        </w:rPr>
        <w:t xml:space="preserve">שנייה </w:t>
      </w:r>
      <w:bookmarkStart w:id="12206" w:name="_ETM_Q28_243219"/>
      <w:bookmarkEnd w:id="12206"/>
      <w:r>
        <w:rPr>
          <w:rtl/>
        </w:rPr>
        <w:t>ואמרו</w:t>
      </w:r>
      <w:r>
        <w:rPr>
          <w:rFonts w:hint="cs"/>
          <w:rtl/>
        </w:rPr>
        <w:t>:</w:t>
      </w:r>
      <w:r>
        <w:rPr>
          <w:rtl/>
        </w:rPr>
        <w:t xml:space="preserve"> </w:t>
      </w:r>
      <w:bookmarkStart w:id="12207" w:name="_ETM_Q28_243640"/>
      <w:bookmarkEnd w:id="12207"/>
      <w:r>
        <w:rPr>
          <w:rtl/>
        </w:rPr>
        <w:t xml:space="preserve">אולי </w:t>
      </w:r>
      <w:bookmarkStart w:id="12208" w:name="_ETM_Q28_243850"/>
      <w:bookmarkEnd w:id="12208"/>
      <w:r>
        <w:rPr>
          <w:rtl/>
        </w:rPr>
        <w:t>נצליח</w:t>
      </w:r>
      <w:r>
        <w:rPr>
          <w:rFonts w:hint="cs"/>
          <w:rtl/>
        </w:rPr>
        <w:t>.</w:t>
      </w:r>
      <w:r>
        <w:rPr>
          <w:rtl/>
        </w:rPr>
        <w:t xml:space="preserve"> </w:t>
      </w:r>
      <w:bookmarkStart w:id="12209" w:name="_ETM_Q28_245579"/>
      <w:bookmarkEnd w:id="12209"/>
      <w:r>
        <w:rPr>
          <w:rtl/>
        </w:rPr>
        <w:t xml:space="preserve">הם </w:t>
      </w:r>
      <w:bookmarkStart w:id="12210" w:name="_ETM_Q28_245790"/>
      <w:bookmarkEnd w:id="12210"/>
      <w:r>
        <w:rPr>
          <w:rtl/>
        </w:rPr>
        <w:t xml:space="preserve">לא </w:t>
      </w:r>
      <w:bookmarkStart w:id="12211" w:name="_ETM_Q28_245909"/>
      <w:bookmarkEnd w:id="12211"/>
      <w:r>
        <w:rPr>
          <w:rFonts w:hint="cs"/>
          <w:rtl/>
        </w:rPr>
        <w:t>עצרו</w:t>
      </w:r>
      <w:bookmarkStart w:id="12212" w:name="_ETM_Q28_246869"/>
      <w:bookmarkEnd w:id="12212"/>
      <w:r>
        <w:rPr>
          <w:rFonts w:hint="cs"/>
          <w:rtl/>
        </w:rPr>
        <w:t>, ה</w:t>
      </w:r>
      <w:r>
        <w:rPr>
          <w:rtl/>
        </w:rPr>
        <w:t xml:space="preserve">ם </w:t>
      </w:r>
      <w:bookmarkStart w:id="12213" w:name="_ETM_Q28_247079"/>
      <w:bookmarkEnd w:id="12213"/>
      <w:r>
        <w:rPr>
          <w:rtl/>
        </w:rPr>
        <w:t xml:space="preserve">לא </w:t>
      </w:r>
      <w:bookmarkStart w:id="12214" w:name="_ETM_Q28_247200"/>
      <w:bookmarkEnd w:id="12214"/>
      <w:r>
        <w:rPr>
          <w:rtl/>
        </w:rPr>
        <w:t xml:space="preserve">ישבו </w:t>
      </w:r>
      <w:bookmarkStart w:id="12215" w:name="_ETM_Q28_247680"/>
      <w:bookmarkEnd w:id="12215"/>
      <w:r>
        <w:rPr>
          <w:rtl/>
        </w:rPr>
        <w:t xml:space="preserve">ודיברו </w:t>
      </w:r>
      <w:bookmarkStart w:id="12216" w:name="_ETM_Q28_248100"/>
      <w:bookmarkEnd w:id="12216"/>
      <w:r>
        <w:rPr>
          <w:rtl/>
        </w:rPr>
        <w:t>וחשבו</w:t>
      </w:r>
      <w:r>
        <w:rPr>
          <w:rFonts w:hint="cs"/>
          <w:rtl/>
        </w:rPr>
        <w:t>.</w:t>
      </w:r>
      <w:r>
        <w:rPr>
          <w:rtl/>
        </w:rPr>
        <w:t xml:space="preserve"> </w:t>
      </w:r>
      <w:bookmarkStart w:id="12217" w:name="_ETM_Q28_248670"/>
      <w:bookmarkEnd w:id="12217"/>
      <w:r>
        <w:rPr>
          <w:rtl/>
        </w:rPr>
        <w:t xml:space="preserve">במקום </w:t>
      </w:r>
      <w:bookmarkStart w:id="12218" w:name="_ETM_Q28_249060"/>
      <w:bookmarkEnd w:id="12218"/>
      <w:r>
        <w:rPr>
          <w:rtl/>
        </w:rPr>
        <w:t xml:space="preserve">זה </w:t>
      </w:r>
      <w:bookmarkStart w:id="12219" w:name="_ETM_Q28_249240"/>
      <w:bookmarkEnd w:id="12219"/>
      <w:r>
        <w:rPr>
          <w:rtl/>
        </w:rPr>
        <w:t xml:space="preserve">הם </w:t>
      </w:r>
      <w:bookmarkStart w:id="12220" w:name="_ETM_Q28_249330"/>
      <w:bookmarkEnd w:id="12220"/>
      <w:r>
        <w:rPr>
          <w:rtl/>
        </w:rPr>
        <w:t xml:space="preserve">הביאו </w:t>
      </w:r>
      <w:bookmarkStart w:id="12221" w:name="_ETM_Q28_249869"/>
      <w:bookmarkEnd w:id="12221"/>
      <w:r>
        <w:rPr>
          <w:rtl/>
        </w:rPr>
        <w:t xml:space="preserve">את </w:t>
      </w:r>
      <w:bookmarkStart w:id="12222" w:name="_ETM_Q28_249959"/>
      <w:bookmarkEnd w:id="12222"/>
      <w:r>
        <w:rPr>
          <w:rtl/>
        </w:rPr>
        <w:t xml:space="preserve">החוק </w:t>
      </w:r>
      <w:bookmarkStart w:id="12223" w:name="_ETM_Q28_250180"/>
      <w:bookmarkEnd w:id="12223"/>
      <w:r>
        <w:rPr>
          <w:rtl/>
        </w:rPr>
        <w:t xml:space="preserve">הכי </w:t>
      </w:r>
      <w:bookmarkStart w:id="12224" w:name="_ETM_Q28_250450"/>
      <w:bookmarkEnd w:id="12224"/>
      <w:r>
        <w:rPr>
          <w:rtl/>
        </w:rPr>
        <w:t xml:space="preserve">גרוע </w:t>
      </w:r>
      <w:bookmarkStart w:id="12225" w:name="_ETM_Q28_251010"/>
      <w:bookmarkEnd w:id="12225"/>
      <w:r>
        <w:rPr>
          <w:rFonts w:hint="cs"/>
          <w:rtl/>
        </w:rPr>
        <w:t>ש</w:t>
      </w:r>
      <w:r>
        <w:rPr>
          <w:rtl/>
        </w:rPr>
        <w:t xml:space="preserve">יכול </w:t>
      </w:r>
      <w:bookmarkStart w:id="12226" w:name="_ETM_Q28_251220"/>
      <w:bookmarkEnd w:id="12226"/>
      <w:r>
        <w:rPr>
          <w:rtl/>
        </w:rPr>
        <w:t xml:space="preserve">להיות </w:t>
      </w:r>
      <w:bookmarkStart w:id="12227" w:name="_ETM_Q28_251520"/>
      <w:bookmarkEnd w:id="12227"/>
      <w:r>
        <w:rPr>
          <w:rtl/>
        </w:rPr>
        <w:t>פה</w:t>
      </w:r>
      <w:r>
        <w:rPr>
          <w:rFonts w:hint="cs"/>
          <w:rtl/>
        </w:rPr>
        <w:t>.</w:t>
      </w:r>
    </w:p>
    <w:p w:rsidR="00873CCB" w:rsidRDefault="00873CCB" w:rsidP="004960D2">
      <w:pPr>
        <w:rPr>
          <w:rtl/>
        </w:rPr>
      </w:pPr>
      <w:bookmarkStart w:id="12228" w:name="_ETM_Q28_248000"/>
      <w:bookmarkEnd w:id="12228"/>
    </w:p>
    <w:p w:rsidR="00873CCB" w:rsidRDefault="00873CCB" w:rsidP="00C23127">
      <w:pPr>
        <w:rPr>
          <w:rtl/>
        </w:rPr>
      </w:pPr>
      <w:bookmarkStart w:id="12229" w:name="_ETM_Q28_249000"/>
      <w:bookmarkStart w:id="12230" w:name="_ETM_Q28_252750"/>
      <w:bookmarkEnd w:id="12229"/>
      <w:bookmarkEnd w:id="12230"/>
      <w:r>
        <w:rPr>
          <w:rtl/>
        </w:rPr>
        <w:t xml:space="preserve">הרי </w:t>
      </w:r>
      <w:bookmarkStart w:id="12231" w:name="_ETM_Q28_253020"/>
      <w:bookmarkEnd w:id="12231"/>
      <w:r>
        <w:rPr>
          <w:rtl/>
        </w:rPr>
        <w:t xml:space="preserve">את </w:t>
      </w:r>
      <w:bookmarkStart w:id="12232" w:name="_ETM_Q28_253290"/>
      <w:bookmarkEnd w:id="12232"/>
      <w:r>
        <w:rPr>
          <w:rtl/>
        </w:rPr>
        <w:t>יודע</w:t>
      </w:r>
      <w:r>
        <w:rPr>
          <w:rFonts w:hint="cs"/>
          <w:rtl/>
        </w:rPr>
        <w:t>ת ו</w:t>
      </w:r>
      <w:bookmarkStart w:id="12233" w:name="_ETM_Q28_253770"/>
      <w:bookmarkStart w:id="12234" w:name="_ETM_Q28_253920"/>
      <w:bookmarkEnd w:id="12233"/>
      <w:bookmarkEnd w:id="12234"/>
      <w:r>
        <w:rPr>
          <w:rtl/>
        </w:rPr>
        <w:t xml:space="preserve">כל </w:t>
      </w:r>
      <w:bookmarkStart w:id="12235" w:name="_ETM_Q28_254130"/>
      <w:bookmarkEnd w:id="12235"/>
      <w:r>
        <w:rPr>
          <w:rtl/>
        </w:rPr>
        <w:t xml:space="preserve">מי </w:t>
      </w:r>
      <w:bookmarkStart w:id="12236" w:name="_ETM_Q28_254250"/>
      <w:bookmarkEnd w:id="12236"/>
      <w:r>
        <w:rPr>
          <w:rtl/>
        </w:rPr>
        <w:t xml:space="preserve">שישב </w:t>
      </w:r>
      <w:bookmarkStart w:id="12237" w:name="_ETM_Q28_254549"/>
      <w:bookmarkEnd w:id="12237"/>
      <w:r>
        <w:rPr>
          <w:rtl/>
        </w:rPr>
        <w:t xml:space="preserve">בבית </w:t>
      </w:r>
      <w:bookmarkStart w:id="12238" w:name="_ETM_Q28_254819"/>
      <w:bookmarkEnd w:id="12238"/>
      <w:r>
        <w:rPr>
          <w:rtl/>
        </w:rPr>
        <w:t xml:space="preserve">הנשיא </w:t>
      </w:r>
      <w:bookmarkStart w:id="12239" w:name="_ETM_Q28_255180"/>
      <w:bookmarkEnd w:id="12239"/>
      <w:r>
        <w:rPr>
          <w:rtl/>
        </w:rPr>
        <w:t xml:space="preserve">יודע </w:t>
      </w:r>
      <w:bookmarkStart w:id="12240" w:name="_ETM_Q28_255479"/>
      <w:bookmarkEnd w:id="12240"/>
      <w:r>
        <w:rPr>
          <w:rtl/>
        </w:rPr>
        <w:t>שסבירו</w:t>
      </w:r>
      <w:r>
        <w:rPr>
          <w:rFonts w:hint="cs"/>
          <w:rtl/>
        </w:rPr>
        <w:t>ת</w:t>
      </w:r>
      <w:r>
        <w:rPr>
          <w:rtl/>
        </w:rPr>
        <w:t xml:space="preserve"> </w:t>
      </w:r>
      <w:bookmarkStart w:id="12241" w:name="_ETM_Q28_256630"/>
      <w:bookmarkEnd w:id="12241"/>
      <w:r>
        <w:rPr>
          <w:rtl/>
        </w:rPr>
        <w:t xml:space="preserve">זה </w:t>
      </w:r>
      <w:bookmarkStart w:id="12242" w:name="_ETM_Q28_256840"/>
      <w:bookmarkEnd w:id="12242"/>
      <w:r>
        <w:rPr>
          <w:rtl/>
        </w:rPr>
        <w:t xml:space="preserve">דבר </w:t>
      </w:r>
      <w:bookmarkStart w:id="12243" w:name="_ETM_Q28_257100"/>
      <w:bookmarkEnd w:id="12243"/>
      <w:r>
        <w:rPr>
          <w:rtl/>
        </w:rPr>
        <w:t xml:space="preserve">שאפשר </w:t>
      </w:r>
      <w:bookmarkStart w:id="12244" w:name="_ETM_Q28_257549"/>
      <w:bookmarkEnd w:id="12244"/>
      <w:r>
        <w:rPr>
          <w:rtl/>
        </w:rPr>
        <w:t>לטפל</w:t>
      </w:r>
      <w:bookmarkStart w:id="12245" w:name="_ETM_Q28_258060"/>
      <w:bookmarkEnd w:id="12245"/>
      <w:r>
        <w:rPr>
          <w:rFonts w:hint="cs"/>
          <w:rtl/>
        </w:rPr>
        <w:t>, ש</w:t>
      </w:r>
      <w:r>
        <w:rPr>
          <w:rtl/>
        </w:rPr>
        <w:t xml:space="preserve">אפשר </w:t>
      </w:r>
      <w:bookmarkStart w:id="12246" w:name="_ETM_Q28_258360"/>
      <w:bookmarkEnd w:id="12246"/>
      <w:r>
        <w:rPr>
          <w:rtl/>
        </w:rPr>
        <w:t>לתקן</w:t>
      </w:r>
      <w:r>
        <w:rPr>
          <w:rFonts w:hint="cs"/>
          <w:rtl/>
        </w:rPr>
        <w:t>.</w:t>
      </w:r>
      <w:r>
        <w:rPr>
          <w:rtl/>
        </w:rPr>
        <w:t xml:space="preserve"> </w:t>
      </w:r>
      <w:bookmarkStart w:id="12247" w:name="_ETM_Q28_259890"/>
      <w:bookmarkEnd w:id="12247"/>
      <w:r>
        <w:rPr>
          <w:rtl/>
        </w:rPr>
        <w:t xml:space="preserve">אבל </w:t>
      </w:r>
      <w:bookmarkStart w:id="12248" w:name="_ETM_Q28_260220"/>
      <w:bookmarkEnd w:id="12248"/>
      <w:r>
        <w:rPr>
          <w:rtl/>
        </w:rPr>
        <w:t xml:space="preserve">הקיצוניות </w:t>
      </w:r>
      <w:bookmarkStart w:id="12249" w:name="_ETM_Q28_261420"/>
      <w:bookmarkEnd w:id="12249"/>
      <w:r>
        <w:rPr>
          <w:rtl/>
        </w:rPr>
        <w:t>ו</w:t>
      </w:r>
      <w:r>
        <w:rPr>
          <w:rFonts w:hint="cs"/>
          <w:rtl/>
        </w:rPr>
        <w:t>ה-</w:t>
      </w:r>
      <w:r>
        <w:rPr>
          <w:rFonts w:hint="cs"/>
        </w:rPr>
        <w:t>D</w:t>
      </w:r>
      <w:r>
        <w:t>9</w:t>
      </w:r>
      <w:r>
        <w:rPr>
          <w:rtl/>
        </w:rPr>
        <w:t xml:space="preserve"> </w:t>
      </w:r>
      <w:bookmarkStart w:id="12250" w:name="_ETM_Q28_262229"/>
      <w:bookmarkStart w:id="12251" w:name="_ETM_Q28_263240"/>
      <w:bookmarkStart w:id="12252" w:name="_ETM_Q28_263390"/>
      <w:bookmarkEnd w:id="12250"/>
      <w:bookmarkEnd w:id="12251"/>
      <w:bookmarkEnd w:id="12252"/>
      <w:r>
        <w:rPr>
          <w:rFonts w:hint="cs"/>
          <w:rtl/>
        </w:rPr>
        <w:t>ש</w:t>
      </w:r>
      <w:r>
        <w:rPr>
          <w:rtl/>
        </w:rPr>
        <w:t>על</w:t>
      </w:r>
      <w:r>
        <w:rPr>
          <w:rFonts w:hint="cs"/>
          <w:rtl/>
        </w:rPr>
        <w:t xml:space="preserve">ה </w:t>
      </w:r>
      <w:r w:rsidR="00C23127">
        <w:rPr>
          <w:rFonts w:hint="eastAsia"/>
          <w:rtl/>
        </w:rPr>
        <w:t xml:space="preserve">– </w:t>
      </w:r>
      <w:r>
        <w:rPr>
          <w:rFonts w:hint="cs"/>
          <w:rtl/>
        </w:rPr>
        <w:t xml:space="preserve">לא </w:t>
      </w:r>
      <w:bookmarkStart w:id="12253" w:name="_ETM_Q28_263000"/>
      <w:bookmarkEnd w:id="12253"/>
      <w:r>
        <w:rPr>
          <w:rFonts w:hint="cs"/>
          <w:rtl/>
        </w:rPr>
        <w:t xml:space="preserve">על </w:t>
      </w:r>
      <w:bookmarkStart w:id="12254" w:name="_ETM_Q28_263510"/>
      <w:bookmarkEnd w:id="12254"/>
      <w:r>
        <w:rPr>
          <w:rtl/>
        </w:rPr>
        <w:t xml:space="preserve">בית </w:t>
      </w:r>
      <w:bookmarkStart w:id="12255" w:name="_ETM_Q28_263690"/>
      <w:bookmarkEnd w:id="12255"/>
      <w:r>
        <w:rPr>
          <w:rtl/>
        </w:rPr>
        <w:t xml:space="preserve">המשפט </w:t>
      </w:r>
      <w:bookmarkStart w:id="12256" w:name="_ETM_Q28_264140"/>
      <w:bookmarkEnd w:id="12256"/>
      <w:r>
        <w:rPr>
          <w:rtl/>
        </w:rPr>
        <w:t>העליון</w:t>
      </w:r>
      <w:bookmarkStart w:id="12257" w:name="_ETM_Q28_264880"/>
      <w:bookmarkEnd w:id="12257"/>
      <w:r>
        <w:rPr>
          <w:rFonts w:hint="cs"/>
          <w:rtl/>
        </w:rPr>
        <w:t>, ע</w:t>
      </w:r>
      <w:r>
        <w:rPr>
          <w:rtl/>
        </w:rPr>
        <w:t xml:space="preserve">ל </w:t>
      </w:r>
      <w:bookmarkStart w:id="12258" w:name="_ETM_Q28_264969"/>
      <w:bookmarkEnd w:id="12258"/>
      <w:r>
        <w:rPr>
          <w:rtl/>
        </w:rPr>
        <w:t xml:space="preserve">החברה </w:t>
      </w:r>
      <w:bookmarkStart w:id="12259" w:name="_ETM_Q28_265390"/>
      <w:bookmarkEnd w:id="12259"/>
      <w:r>
        <w:rPr>
          <w:rtl/>
        </w:rPr>
        <w:t>הישראלית</w:t>
      </w:r>
      <w:bookmarkStart w:id="12260" w:name="_ETM_Q28_266380"/>
      <w:bookmarkEnd w:id="12260"/>
      <w:r>
        <w:rPr>
          <w:rFonts w:hint="cs"/>
          <w:rtl/>
        </w:rPr>
        <w:t xml:space="preserve"> </w:t>
      </w:r>
      <w:r w:rsidR="00C23127">
        <w:rPr>
          <w:rFonts w:hint="eastAsia"/>
          <w:rtl/>
        </w:rPr>
        <w:t xml:space="preserve">– </w:t>
      </w:r>
      <w:r>
        <w:rPr>
          <w:rtl/>
        </w:rPr>
        <w:t xml:space="preserve">לא </w:t>
      </w:r>
      <w:bookmarkStart w:id="12261" w:name="_ETM_Q28_266619"/>
      <w:bookmarkEnd w:id="12261"/>
      <w:r>
        <w:rPr>
          <w:rtl/>
        </w:rPr>
        <w:t>עצר</w:t>
      </w:r>
      <w:r>
        <w:rPr>
          <w:rFonts w:hint="cs"/>
          <w:rtl/>
        </w:rPr>
        <w:t>ו</w:t>
      </w:r>
      <w:r>
        <w:rPr>
          <w:rtl/>
        </w:rPr>
        <w:t xml:space="preserve"> </w:t>
      </w:r>
      <w:bookmarkStart w:id="12262" w:name="_ETM_Q28_266979"/>
      <w:bookmarkEnd w:id="12262"/>
      <w:r>
        <w:rPr>
          <w:rtl/>
        </w:rPr>
        <w:t xml:space="preserve">לרגע </w:t>
      </w:r>
      <w:bookmarkStart w:id="12263" w:name="_ETM_Q28_267399"/>
      <w:bookmarkEnd w:id="12263"/>
      <w:r>
        <w:rPr>
          <w:rtl/>
        </w:rPr>
        <w:t xml:space="preserve">מהיום </w:t>
      </w:r>
      <w:bookmarkStart w:id="12264" w:name="_ETM_Q28_267759"/>
      <w:bookmarkEnd w:id="12264"/>
      <w:r>
        <w:rPr>
          <w:rtl/>
        </w:rPr>
        <w:t>הראשון</w:t>
      </w:r>
      <w:r>
        <w:rPr>
          <w:rFonts w:hint="cs"/>
          <w:rtl/>
        </w:rPr>
        <w:t>.</w:t>
      </w:r>
      <w:r>
        <w:rPr>
          <w:rtl/>
        </w:rPr>
        <w:t xml:space="preserve"> </w:t>
      </w:r>
      <w:bookmarkStart w:id="12265" w:name="_ETM_Q28_268909"/>
      <w:bookmarkEnd w:id="12265"/>
      <w:r>
        <w:rPr>
          <w:rtl/>
        </w:rPr>
        <w:t xml:space="preserve">ובגלל </w:t>
      </w:r>
      <w:bookmarkStart w:id="12266" w:name="_ETM_Q28_269600"/>
      <w:bookmarkEnd w:id="12266"/>
      <w:r>
        <w:rPr>
          <w:rtl/>
        </w:rPr>
        <w:t xml:space="preserve">זה </w:t>
      </w:r>
      <w:bookmarkStart w:id="12267" w:name="_ETM_Q28_269840"/>
      <w:bookmarkStart w:id="12268" w:name="_ETM_Q28_270080"/>
      <w:bookmarkEnd w:id="12267"/>
      <w:bookmarkEnd w:id="12268"/>
      <w:r>
        <w:rPr>
          <w:rtl/>
        </w:rPr>
        <w:t xml:space="preserve">חברי </w:t>
      </w:r>
      <w:bookmarkStart w:id="12269" w:name="_ETM_Q28_270380"/>
      <w:bookmarkEnd w:id="12269"/>
      <w:r>
        <w:rPr>
          <w:rtl/>
        </w:rPr>
        <w:t xml:space="preserve">הכנסת </w:t>
      </w:r>
      <w:bookmarkStart w:id="12270" w:name="_ETM_Q28_270650"/>
      <w:bookmarkEnd w:id="12270"/>
      <w:r>
        <w:rPr>
          <w:rtl/>
        </w:rPr>
        <w:t xml:space="preserve">של </w:t>
      </w:r>
      <w:bookmarkStart w:id="12271" w:name="_ETM_Q28_270799"/>
      <w:bookmarkEnd w:id="12271"/>
      <w:r>
        <w:rPr>
          <w:rtl/>
        </w:rPr>
        <w:t xml:space="preserve">הקואליציה </w:t>
      </w:r>
      <w:bookmarkStart w:id="12272" w:name="_ETM_Q28_271280"/>
      <w:bookmarkEnd w:id="12272"/>
      <w:r>
        <w:rPr>
          <w:rtl/>
        </w:rPr>
        <w:t xml:space="preserve">פה </w:t>
      </w:r>
      <w:bookmarkStart w:id="12273" w:name="_ETM_Q28_271430"/>
      <w:bookmarkEnd w:id="12273"/>
      <w:r>
        <w:rPr>
          <w:rtl/>
        </w:rPr>
        <w:t xml:space="preserve">הולכים </w:t>
      </w:r>
      <w:bookmarkStart w:id="12274" w:name="_ETM_Q28_271700"/>
      <w:bookmarkEnd w:id="12274"/>
      <w:r>
        <w:rPr>
          <w:rFonts w:hint="cs"/>
          <w:rtl/>
        </w:rPr>
        <w:t>כצאן</w:t>
      </w:r>
      <w:r>
        <w:rPr>
          <w:rtl/>
        </w:rPr>
        <w:t xml:space="preserve"> </w:t>
      </w:r>
      <w:bookmarkStart w:id="12275" w:name="_ETM_Q28_272319"/>
      <w:bookmarkEnd w:id="12275"/>
      <w:r>
        <w:rPr>
          <w:rFonts w:hint="cs"/>
          <w:rtl/>
        </w:rPr>
        <w:t>ל</w:t>
      </w:r>
      <w:r>
        <w:rPr>
          <w:rtl/>
        </w:rPr>
        <w:t>טבח</w:t>
      </w:r>
      <w:r>
        <w:rPr>
          <w:rFonts w:hint="cs"/>
          <w:rtl/>
        </w:rPr>
        <w:t>,</w:t>
      </w:r>
      <w:r>
        <w:rPr>
          <w:rtl/>
        </w:rPr>
        <w:t xml:space="preserve"> </w:t>
      </w:r>
      <w:bookmarkStart w:id="12276" w:name="_ETM_Q28_273240"/>
      <w:bookmarkEnd w:id="12276"/>
      <w:r>
        <w:rPr>
          <w:rtl/>
        </w:rPr>
        <w:t xml:space="preserve">אחרי </w:t>
      </w:r>
      <w:bookmarkStart w:id="12277" w:name="_ETM_Q28_274170"/>
      <w:bookmarkStart w:id="12278" w:name="_ETM_Q28_274469"/>
      <w:bookmarkEnd w:id="12277"/>
      <w:bookmarkEnd w:id="12278"/>
      <w:r>
        <w:rPr>
          <w:rFonts w:hint="cs"/>
          <w:rtl/>
        </w:rPr>
        <w:t xml:space="preserve">מי? אחרי </w:t>
      </w:r>
      <w:r>
        <w:rPr>
          <w:rtl/>
        </w:rPr>
        <w:t xml:space="preserve">שמחה </w:t>
      </w:r>
      <w:bookmarkStart w:id="12279" w:name="_ETM_Q28_274889"/>
      <w:bookmarkEnd w:id="12279"/>
      <w:r>
        <w:rPr>
          <w:rtl/>
        </w:rPr>
        <w:t>רוטמן</w:t>
      </w:r>
      <w:r>
        <w:rPr>
          <w:rFonts w:hint="cs"/>
          <w:rtl/>
        </w:rPr>
        <w:t>.</w:t>
      </w:r>
      <w:r>
        <w:rPr>
          <w:rtl/>
        </w:rPr>
        <w:t xml:space="preserve"> </w:t>
      </w:r>
      <w:bookmarkStart w:id="12280" w:name="_ETM_Q28_276630"/>
      <w:bookmarkStart w:id="12281" w:name="_ETM_Q28_277079"/>
      <w:bookmarkStart w:id="12282" w:name="_ETM_Q28_277499"/>
      <w:bookmarkStart w:id="12283" w:name="_ETM_Q28_277819"/>
      <w:bookmarkEnd w:id="12280"/>
      <w:bookmarkEnd w:id="12281"/>
      <w:bookmarkEnd w:id="12282"/>
      <w:bookmarkEnd w:id="12283"/>
      <w:r>
        <w:rPr>
          <w:rFonts w:hint="cs"/>
          <w:rtl/>
        </w:rPr>
        <w:t xml:space="preserve">מי בחר </w:t>
      </w:r>
      <w:bookmarkStart w:id="12284" w:name="_ETM_Q28_268000"/>
      <w:bookmarkEnd w:id="12284"/>
      <w:r>
        <w:rPr>
          <w:rFonts w:hint="cs"/>
          <w:rtl/>
        </w:rPr>
        <w:t>בו בכלל? בקושי חמישה מנדטים ביום טוב הוא מביא</w:t>
      </w:r>
      <w:bookmarkStart w:id="12285" w:name="_ETM_Q28_275000"/>
      <w:bookmarkEnd w:id="12285"/>
      <w:r>
        <w:rPr>
          <w:rFonts w:hint="cs"/>
          <w:rtl/>
        </w:rPr>
        <w:t xml:space="preserve">. </w:t>
      </w:r>
      <w:bookmarkStart w:id="12286" w:name="_ETM_Q28_279680"/>
      <w:bookmarkEnd w:id="12286"/>
      <w:r>
        <w:rPr>
          <w:rFonts w:hint="cs"/>
          <w:rtl/>
        </w:rPr>
        <w:t>ה</w:t>
      </w:r>
      <w:r>
        <w:rPr>
          <w:rtl/>
        </w:rPr>
        <w:t xml:space="preserve">רס </w:t>
      </w:r>
      <w:bookmarkStart w:id="12287" w:name="_ETM_Q28_280069"/>
      <w:bookmarkEnd w:id="12287"/>
      <w:r>
        <w:rPr>
          <w:rtl/>
        </w:rPr>
        <w:t xml:space="preserve">לנו </w:t>
      </w:r>
      <w:bookmarkStart w:id="12288" w:name="_ETM_Q28_280250"/>
      <w:bookmarkEnd w:id="12288"/>
      <w:r>
        <w:rPr>
          <w:rtl/>
        </w:rPr>
        <w:t xml:space="preserve">את </w:t>
      </w:r>
      <w:bookmarkStart w:id="12289" w:name="_ETM_Q28_280310"/>
      <w:bookmarkEnd w:id="12289"/>
      <w:r>
        <w:rPr>
          <w:rtl/>
        </w:rPr>
        <w:t>המדינה</w:t>
      </w:r>
      <w:r>
        <w:rPr>
          <w:rFonts w:hint="cs"/>
          <w:rtl/>
        </w:rPr>
        <w:t>.</w:t>
      </w:r>
    </w:p>
    <w:p w:rsidR="00873CCB" w:rsidRDefault="00873CCB" w:rsidP="004960D2">
      <w:pPr>
        <w:rPr>
          <w:rtl/>
        </w:rPr>
      </w:pPr>
    </w:p>
    <w:p w:rsidR="00873CCB" w:rsidRDefault="00873CCB" w:rsidP="004960D2">
      <w:pPr>
        <w:pStyle w:val="af5"/>
        <w:keepNext/>
        <w:rPr>
          <w:rtl/>
        </w:rPr>
      </w:pPr>
      <w:bookmarkStart w:id="12290" w:name="ET_interruption_6151_5"/>
      <w:r w:rsidRPr="000F5158">
        <w:rPr>
          <w:rStyle w:val="TagStyle"/>
          <w:rtl/>
        </w:rPr>
        <w:t xml:space="preserve"> &lt;&lt; קריאה &gt;&gt; </w:t>
      </w:r>
      <w:r>
        <w:rPr>
          <w:rtl/>
        </w:rPr>
        <w:t>רון כץ (יש עתיד):</w:t>
      </w:r>
      <w:r w:rsidRPr="000F5158">
        <w:rPr>
          <w:rStyle w:val="TagStyle"/>
          <w:rtl/>
        </w:rPr>
        <w:t xml:space="preserve"> &lt;&lt; קריאה &gt;&gt;</w:t>
      </w:r>
      <w:r>
        <w:rPr>
          <w:rtl/>
        </w:rPr>
        <w:t xml:space="preserve"> </w:t>
      </w:r>
      <w:bookmarkEnd w:id="12290"/>
    </w:p>
    <w:p w:rsidR="00873CCB" w:rsidRDefault="00873CCB" w:rsidP="004960D2">
      <w:pPr>
        <w:pStyle w:val="KeepWithNext"/>
        <w:rPr>
          <w:rtl/>
        </w:rPr>
      </w:pPr>
    </w:p>
    <w:p w:rsidR="00873CCB" w:rsidRDefault="00873CCB" w:rsidP="004960D2">
      <w:pPr>
        <w:rPr>
          <w:rtl/>
        </w:rPr>
      </w:pPr>
      <w:r>
        <w:rPr>
          <w:rFonts w:hint="cs"/>
          <w:rtl/>
        </w:rPr>
        <w:t xml:space="preserve">ארבעה. </w:t>
      </w:r>
    </w:p>
    <w:p w:rsidR="00873CCB" w:rsidRDefault="00873CCB" w:rsidP="004960D2">
      <w:pPr>
        <w:rPr>
          <w:rtl/>
        </w:rPr>
      </w:pPr>
      <w:bookmarkStart w:id="12291" w:name="_ETM_Q28_273000"/>
      <w:bookmarkEnd w:id="12291"/>
    </w:p>
    <w:p w:rsidR="00873CCB" w:rsidRDefault="00873CCB" w:rsidP="004960D2">
      <w:pPr>
        <w:pStyle w:val="-"/>
        <w:keepNext/>
        <w:rPr>
          <w:rtl/>
        </w:rPr>
      </w:pPr>
      <w:bookmarkStart w:id="12292" w:name="ET_speakercontinue_5300_6"/>
      <w:r w:rsidRPr="000F5158">
        <w:rPr>
          <w:rStyle w:val="TagStyle"/>
          <w:rtl/>
        </w:rPr>
        <w:t xml:space="preserve"> &lt;&lt; דובר_המשך &gt;&gt; </w:t>
      </w:r>
      <w:r>
        <w:rPr>
          <w:rtl/>
        </w:rPr>
        <w:t>מירב בן ארי (יש עתיד):</w:t>
      </w:r>
      <w:r w:rsidRPr="000F5158">
        <w:rPr>
          <w:rStyle w:val="TagStyle"/>
          <w:rtl/>
        </w:rPr>
        <w:t xml:space="preserve"> &lt;&lt; דובר_המשך &gt;&gt;</w:t>
      </w:r>
      <w:r>
        <w:rPr>
          <w:rtl/>
        </w:rPr>
        <w:t xml:space="preserve"> </w:t>
      </w:r>
      <w:bookmarkEnd w:id="12292"/>
    </w:p>
    <w:p w:rsidR="00873CCB" w:rsidRDefault="00873CCB" w:rsidP="004960D2">
      <w:pPr>
        <w:pStyle w:val="KeepWithNext"/>
        <w:rPr>
          <w:rtl/>
        </w:rPr>
      </w:pPr>
    </w:p>
    <w:p w:rsidR="00873CCB" w:rsidRDefault="00873CCB" w:rsidP="004960D2">
      <w:pPr>
        <w:rPr>
          <w:rtl/>
        </w:rPr>
      </w:pPr>
      <w:bookmarkStart w:id="12293" w:name="_ETM_Q28_276000"/>
      <w:bookmarkStart w:id="12294" w:name="_ETM_Q28_281659"/>
      <w:bookmarkEnd w:id="12293"/>
      <w:bookmarkEnd w:id="12294"/>
      <w:r>
        <w:rPr>
          <w:rFonts w:hint="cs"/>
          <w:rtl/>
        </w:rPr>
        <w:t xml:space="preserve">הרס את המדינה, </w:t>
      </w:r>
      <w:bookmarkStart w:id="12295" w:name="_ETM_Q28_282200"/>
      <w:bookmarkStart w:id="12296" w:name="_ETM_Q28_282950"/>
      <w:bookmarkEnd w:id="12295"/>
      <w:bookmarkEnd w:id="12296"/>
      <w:r>
        <w:rPr>
          <w:rtl/>
        </w:rPr>
        <w:t xml:space="preserve">את </w:t>
      </w:r>
      <w:bookmarkStart w:id="12297" w:name="_ETM_Q28_283100"/>
      <w:bookmarkEnd w:id="12297"/>
      <w:r>
        <w:rPr>
          <w:rtl/>
        </w:rPr>
        <w:t xml:space="preserve">יחסי </w:t>
      </w:r>
      <w:bookmarkStart w:id="12298" w:name="_ETM_Q28_283550"/>
      <w:bookmarkEnd w:id="12298"/>
      <w:r>
        <w:rPr>
          <w:rtl/>
        </w:rPr>
        <w:t>החוץ</w:t>
      </w:r>
      <w:r>
        <w:rPr>
          <w:rFonts w:hint="cs"/>
          <w:rtl/>
        </w:rPr>
        <w:t>,</w:t>
      </w:r>
      <w:r>
        <w:rPr>
          <w:rtl/>
        </w:rPr>
        <w:t xml:space="preserve"> </w:t>
      </w:r>
      <w:bookmarkStart w:id="12299" w:name="_ETM_Q28_284060"/>
      <w:bookmarkEnd w:id="12299"/>
      <w:r>
        <w:rPr>
          <w:rFonts w:hint="cs"/>
          <w:rtl/>
        </w:rPr>
        <w:t xml:space="preserve">את </w:t>
      </w:r>
      <w:r>
        <w:rPr>
          <w:rtl/>
        </w:rPr>
        <w:t>הביטחון</w:t>
      </w:r>
      <w:r>
        <w:rPr>
          <w:rFonts w:hint="cs"/>
          <w:rtl/>
        </w:rPr>
        <w:t>.</w:t>
      </w:r>
      <w:r>
        <w:rPr>
          <w:rtl/>
        </w:rPr>
        <w:t xml:space="preserve"> </w:t>
      </w:r>
      <w:bookmarkStart w:id="12300" w:name="_ETM_Q28_285080"/>
      <w:bookmarkEnd w:id="12300"/>
      <w:r>
        <w:rPr>
          <w:rtl/>
        </w:rPr>
        <w:t xml:space="preserve">אבל </w:t>
      </w:r>
      <w:bookmarkStart w:id="12301" w:name="_ETM_Q28_285350"/>
      <w:bookmarkEnd w:id="12301"/>
      <w:r>
        <w:rPr>
          <w:rtl/>
        </w:rPr>
        <w:t>אי</w:t>
      </w:r>
      <w:bookmarkStart w:id="12302" w:name="_ETM_Q28_285409"/>
      <w:bookmarkEnd w:id="12302"/>
      <w:r>
        <w:rPr>
          <w:rFonts w:hint="cs"/>
          <w:rtl/>
        </w:rPr>
        <w:t>-</w:t>
      </w:r>
      <w:r>
        <w:rPr>
          <w:rtl/>
        </w:rPr>
        <w:t xml:space="preserve">אפשר </w:t>
      </w:r>
      <w:bookmarkStart w:id="12303" w:name="_ETM_Q28_285650"/>
      <w:bookmarkEnd w:id="12303"/>
      <w:r>
        <w:rPr>
          <w:rtl/>
        </w:rPr>
        <w:t xml:space="preserve">להאשים </w:t>
      </w:r>
      <w:bookmarkStart w:id="12304" w:name="_ETM_Q28_286010"/>
      <w:bookmarkEnd w:id="12304"/>
      <w:r>
        <w:rPr>
          <w:rtl/>
        </w:rPr>
        <w:t xml:space="preserve">רק </w:t>
      </w:r>
      <w:bookmarkStart w:id="12305" w:name="_ETM_Q28_286220"/>
      <w:bookmarkEnd w:id="12305"/>
      <w:r>
        <w:rPr>
          <w:rtl/>
        </w:rPr>
        <w:t>אותו</w:t>
      </w:r>
      <w:r>
        <w:rPr>
          <w:rFonts w:hint="cs"/>
          <w:rtl/>
        </w:rPr>
        <w:t>,</w:t>
      </w:r>
      <w:r>
        <w:rPr>
          <w:rtl/>
        </w:rPr>
        <w:t xml:space="preserve"> </w:t>
      </w:r>
      <w:bookmarkStart w:id="12306" w:name="_ETM_Q28_286970"/>
      <w:bookmarkEnd w:id="12306"/>
      <w:r>
        <w:rPr>
          <w:rtl/>
        </w:rPr>
        <w:t xml:space="preserve">כי </w:t>
      </w:r>
      <w:bookmarkStart w:id="12307" w:name="_ETM_Q28_287150"/>
      <w:bookmarkEnd w:id="12307"/>
      <w:r>
        <w:rPr>
          <w:rtl/>
        </w:rPr>
        <w:t xml:space="preserve">כל </w:t>
      </w:r>
      <w:bookmarkStart w:id="12308" w:name="_ETM_Q28_287450"/>
      <w:bookmarkEnd w:id="12308"/>
      <w:r>
        <w:rPr>
          <w:rtl/>
        </w:rPr>
        <w:t xml:space="preserve">מי </w:t>
      </w:r>
      <w:bookmarkStart w:id="12309" w:name="_ETM_Q28_287570"/>
      <w:bookmarkEnd w:id="12309"/>
      <w:r>
        <w:rPr>
          <w:rtl/>
        </w:rPr>
        <w:t xml:space="preserve">שיושב </w:t>
      </w:r>
      <w:bookmarkStart w:id="12310" w:name="_ETM_Q28_288080"/>
      <w:bookmarkEnd w:id="12310"/>
      <w:r>
        <w:rPr>
          <w:rtl/>
        </w:rPr>
        <w:t xml:space="preserve">פה </w:t>
      </w:r>
      <w:bookmarkStart w:id="12311" w:name="_ETM_Q28_288229"/>
      <w:bookmarkEnd w:id="12311"/>
      <w:r>
        <w:rPr>
          <w:rFonts w:hint="cs"/>
          <w:rtl/>
        </w:rPr>
        <w:t xml:space="preserve">שותף, </w:t>
      </w:r>
      <w:bookmarkStart w:id="12312" w:name="_ETM_Q28_288410"/>
      <w:bookmarkStart w:id="12313" w:name="_ETM_Q28_289100"/>
      <w:bookmarkEnd w:id="12312"/>
      <w:bookmarkEnd w:id="12313"/>
      <w:r>
        <w:rPr>
          <w:rtl/>
        </w:rPr>
        <w:t xml:space="preserve">כל </w:t>
      </w:r>
      <w:bookmarkStart w:id="12314" w:name="_ETM_Q28_289490"/>
      <w:bookmarkEnd w:id="12314"/>
      <w:r>
        <w:rPr>
          <w:rtl/>
        </w:rPr>
        <w:t xml:space="preserve">מי </w:t>
      </w:r>
      <w:bookmarkStart w:id="12315" w:name="_ETM_Q28_289610"/>
      <w:bookmarkEnd w:id="12315"/>
      <w:r>
        <w:rPr>
          <w:rtl/>
        </w:rPr>
        <w:t xml:space="preserve">שיושב </w:t>
      </w:r>
      <w:bookmarkStart w:id="12316" w:name="_ETM_Q28_290090"/>
      <w:bookmarkEnd w:id="12316"/>
      <w:r>
        <w:rPr>
          <w:rtl/>
        </w:rPr>
        <w:t xml:space="preserve">כאן </w:t>
      </w:r>
      <w:bookmarkStart w:id="12317" w:name="_ETM_Q28_290270"/>
      <w:bookmarkEnd w:id="12317"/>
      <w:r>
        <w:rPr>
          <w:rFonts w:hint="cs"/>
          <w:rtl/>
        </w:rPr>
        <w:t>שותף,</w:t>
      </w:r>
      <w:r>
        <w:rPr>
          <w:rtl/>
        </w:rPr>
        <w:t xml:space="preserve"> </w:t>
      </w:r>
      <w:bookmarkStart w:id="12318" w:name="_ETM_Q28_291320"/>
      <w:bookmarkEnd w:id="12318"/>
      <w:r>
        <w:rPr>
          <w:rtl/>
        </w:rPr>
        <w:t xml:space="preserve">וכל </w:t>
      </w:r>
      <w:bookmarkStart w:id="12319" w:name="_ETM_Q28_291710"/>
      <w:bookmarkEnd w:id="12319"/>
      <w:r>
        <w:rPr>
          <w:rtl/>
        </w:rPr>
        <w:t xml:space="preserve">מי </w:t>
      </w:r>
      <w:bookmarkStart w:id="12320" w:name="_ETM_Q28_291830"/>
      <w:bookmarkEnd w:id="12320"/>
      <w:r>
        <w:rPr>
          <w:rtl/>
        </w:rPr>
        <w:t xml:space="preserve">ששותף </w:t>
      </w:r>
      <w:bookmarkStart w:id="12321" w:name="_ETM_Q28_292430"/>
      <w:bookmarkEnd w:id="12321"/>
      <w:r>
        <w:rPr>
          <w:rtl/>
        </w:rPr>
        <w:t xml:space="preserve">לערב </w:t>
      </w:r>
      <w:bookmarkStart w:id="12322" w:name="_ETM_Q28_292970"/>
      <w:bookmarkEnd w:id="12322"/>
      <w:r>
        <w:rPr>
          <w:rtl/>
        </w:rPr>
        <w:t xml:space="preserve">הנורא </w:t>
      </w:r>
      <w:bookmarkStart w:id="12323" w:name="_ETM_Q28_293390"/>
      <w:bookmarkEnd w:id="12323"/>
      <w:r>
        <w:rPr>
          <w:rtl/>
        </w:rPr>
        <w:t>הזה</w:t>
      </w:r>
      <w:r>
        <w:rPr>
          <w:rFonts w:hint="cs"/>
          <w:rtl/>
        </w:rPr>
        <w:t>,</w:t>
      </w:r>
      <w:r>
        <w:rPr>
          <w:rtl/>
        </w:rPr>
        <w:t xml:space="preserve"> </w:t>
      </w:r>
      <w:bookmarkStart w:id="12324" w:name="_ETM_Q28_294200"/>
      <w:bookmarkEnd w:id="12324"/>
      <w:r>
        <w:rPr>
          <w:rtl/>
        </w:rPr>
        <w:t>ש</w:t>
      </w:r>
      <w:bookmarkStart w:id="12325" w:name="_ETM_Q28_294619"/>
      <w:bookmarkEnd w:id="12325"/>
      <w:r>
        <w:rPr>
          <w:rtl/>
        </w:rPr>
        <w:t>אי</w:t>
      </w:r>
      <w:bookmarkStart w:id="12326" w:name="_ETM_Q28_294800"/>
      <w:bookmarkEnd w:id="12326"/>
      <w:r>
        <w:rPr>
          <w:rFonts w:hint="cs"/>
          <w:rtl/>
        </w:rPr>
        <w:t>-</w:t>
      </w:r>
      <w:r>
        <w:rPr>
          <w:rtl/>
        </w:rPr>
        <w:t xml:space="preserve">אפשר </w:t>
      </w:r>
      <w:bookmarkStart w:id="12327" w:name="_ETM_Q28_295070"/>
      <w:bookmarkEnd w:id="12327"/>
      <w:r>
        <w:rPr>
          <w:rtl/>
        </w:rPr>
        <w:t xml:space="preserve">להסביר </w:t>
      </w:r>
      <w:bookmarkStart w:id="12328" w:name="_ETM_Q28_295430"/>
      <w:bookmarkEnd w:id="12328"/>
      <w:r>
        <w:rPr>
          <w:rtl/>
        </w:rPr>
        <w:t xml:space="preserve">אותו </w:t>
      </w:r>
      <w:bookmarkStart w:id="12329" w:name="_ETM_Q28_295610"/>
      <w:bookmarkEnd w:id="12329"/>
      <w:r>
        <w:rPr>
          <w:rtl/>
        </w:rPr>
        <w:t>ב</w:t>
      </w:r>
      <w:r>
        <w:rPr>
          <w:rFonts w:hint="cs"/>
          <w:rtl/>
        </w:rPr>
        <w:t xml:space="preserve">מילים, </w:t>
      </w:r>
      <w:bookmarkStart w:id="12330" w:name="_ETM_Q28_295790"/>
      <w:bookmarkStart w:id="12331" w:name="_ETM_Q28_295970"/>
      <w:bookmarkEnd w:id="12330"/>
      <w:bookmarkEnd w:id="12331"/>
      <w:r>
        <w:rPr>
          <w:rtl/>
        </w:rPr>
        <w:t xml:space="preserve">לוקח </w:t>
      </w:r>
      <w:bookmarkStart w:id="12332" w:name="_ETM_Q28_296360"/>
      <w:bookmarkEnd w:id="12332"/>
      <w:r>
        <w:rPr>
          <w:rtl/>
        </w:rPr>
        <w:t>אחריות</w:t>
      </w:r>
      <w:r>
        <w:rPr>
          <w:rFonts w:hint="cs"/>
          <w:rtl/>
        </w:rPr>
        <w:t>.</w:t>
      </w:r>
      <w:r>
        <w:rPr>
          <w:rtl/>
        </w:rPr>
        <w:t xml:space="preserve"> </w:t>
      </w:r>
      <w:bookmarkStart w:id="12333" w:name="_ETM_Q28_298399"/>
      <w:bookmarkEnd w:id="12333"/>
      <w:r>
        <w:rPr>
          <w:rFonts w:hint="cs"/>
          <w:rtl/>
        </w:rPr>
        <w:t xml:space="preserve">ותמשיכו </w:t>
      </w:r>
      <w:r w:rsidR="00493F7D">
        <w:rPr>
          <w:rFonts w:hint="cs"/>
          <w:rtl/>
        </w:rPr>
        <w:t>– –</w:t>
      </w:r>
      <w:r>
        <w:rPr>
          <w:rFonts w:hint="cs"/>
          <w:rtl/>
        </w:rPr>
        <w:t xml:space="preserve"> </w:t>
      </w:r>
    </w:p>
    <w:p w:rsidR="00873CCB" w:rsidRDefault="00873CCB" w:rsidP="004960D2">
      <w:pPr>
        <w:rPr>
          <w:rtl/>
        </w:rPr>
      </w:pPr>
      <w:bookmarkStart w:id="12334" w:name="_ETM_Q28_297000"/>
      <w:bookmarkEnd w:id="12334"/>
    </w:p>
    <w:p w:rsidR="00873CCB" w:rsidRDefault="00873CCB" w:rsidP="004960D2">
      <w:pPr>
        <w:pStyle w:val="af6"/>
        <w:keepNext/>
        <w:rPr>
          <w:rtl/>
        </w:rPr>
      </w:pPr>
      <w:r w:rsidRPr="008F59A9">
        <w:rPr>
          <w:rStyle w:val="TagStyle"/>
          <w:rtl/>
        </w:rPr>
        <w:t xml:space="preserve"> &lt;&lt; יור &gt;&gt; </w:t>
      </w:r>
      <w:r>
        <w:rPr>
          <w:rtl/>
        </w:rPr>
        <w:t>היו"ר אוריאל בוסו:</w:t>
      </w:r>
      <w:r w:rsidRPr="008F59A9">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bookmarkStart w:id="12335" w:name="_ETM_Q28_298000"/>
      <w:bookmarkEnd w:id="12335"/>
      <w:r>
        <w:rPr>
          <w:rFonts w:hint="cs"/>
          <w:rtl/>
        </w:rPr>
        <w:t xml:space="preserve">נא לסיים. </w:t>
      </w:r>
    </w:p>
    <w:p w:rsidR="00873CCB" w:rsidRDefault="00873CCB" w:rsidP="004960D2">
      <w:pPr>
        <w:rPr>
          <w:rtl/>
        </w:rPr>
      </w:pPr>
      <w:bookmarkStart w:id="12336" w:name="_ETM_Q28_294000"/>
      <w:bookmarkEnd w:id="12336"/>
    </w:p>
    <w:p w:rsidR="00873CCB" w:rsidRDefault="00873CCB" w:rsidP="004960D2">
      <w:pPr>
        <w:pStyle w:val="-"/>
        <w:keepNext/>
        <w:rPr>
          <w:rtl/>
        </w:rPr>
      </w:pPr>
      <w:bookmarkStart w:id="12337" w:name="ET_speakercontinue_5300_8"/>
      <w:r w:rsidRPr="008F59A9">
        <w:rPr>
          <w:rStyle w:val="TagStyle"/>
          <w:rtl/>
        </w:rPr>
        <w:t xml:space="preserve"> &lt;&lt; דובר_המשך &gt;&gt; </w:t>
      </w:r>
      <w:r>
        <w:rPr>
          <w:rtl/>
        </w:rPr>
        <w:t>מירב בן ארי (יש עתיד):</w:t>
      </w:r>
      <w:r w:rsidRPr="008F59A9">
        <w:rPr>
          <w:rStyle w:val="TagStyle"/>
          <w:rtl/>
        </w:rPr>
        <w:t xml:space="preserve"> &lt;&lt; דובר_המשך &gt;&gt;</w:t>
      </w:r>
      <w:r>
        <w:rPr>
          <w:rtl/>
        </w:rPr>
        <w:t xml:space="preserve"> </w:t>
      </w:r>
      <w:bookmarkEnd w:id="12337"/>
    </w:p>
    <w:p w:rsidR="00873CCB" w:rsidRDefault="00873CCB" w:rsidP="004960D2">
      <w:pPr>
        <w:pStyle w:val="KeepWithNext"/>
        <w:rPr>
          <w:rtl/>
        </w:rPr>
      </w:pPr>
    </w:p>
    <w:p w:rsidR="00873CCB" w:rsidRDefault="00493F7D" w:rsidP="004960D2">
      <w:pPr>
        <w:rPr>
          <w:rtl/>
        </w:rPr>
      </w:pPr>
      <w:bookmarkStart w:id="12338" w:name="_ETM_Q28_296000"/>
      <w:bookmarkEnd w:id="12338"/>
      <w:r>
        <w:rPr>
          <w:rFonts w:hint="cs"/>
          <w:rtl/>
        </w:rPr>
        <w:t>– –</w:t>
      </w:r>
      <w:r w:rsidR="00873CCB">
        <w:rPr>
          <w:rFonts w:hint="cs"/>
          <w:rtl/>
        </w:rPr>
        <w:t xml:space="preserve"> לשבת שם ב</w:t>
      </w:r>
      <w:bookmarkStart w:id="12339" w:name="_ETM_Q28_298639"/>
      <w:bookmarkStart w:id="12340" w:name="_ETM_Q28_300340"/>
      <w:bookmarkEnd w:id="12339"/>
      <w:bookmarkEnd w:id="12340"/>
      <w:r w:rsidR="00873CCB">
        <w:rPr>
          <w:rtl/>
        </w:rPr>
        <w:t>פר</w:t>
      </w:r>
      <w:r w:rsidR="00873CCB">
        <w:rPr>
          <w:rFonts w:hint="cs"/>
          <w:rtl/>
        </w:rPr>
        <w:t>ס</w:t>
      </w:r>
      <w:r w:rsidR="00873CCB">
        <w:rPr>
          <w:rtl/>
        </w:rPr>
        <w:t>ה</w:t>
      </w:r>
      <w:r w:rsidR="00873CCB">
        <w:rPr>
          <w:rFonts w:hint="cs"/>
          <w:rtl/>
        </w:rPr>
        <w:t>, לנשנש את האוכל</w:t>
      </w:r>
      <w:bookmarkStart w:id="12341" w:name="_ETM_Q28_301000"/>
      <w:bookmarkEnd w:id="12341"/>
      <w:r w:rsidR="00873CCB">
        <w:rPr>
          <w:rFonts w:hint="cs"/>
          <w:rtl/>
        </w:rPr>
        <w:t xml:space="preserve"> של חיים כהן, </w:t>
      </w:r>
      <w:bookmarkStart w:id="12342" w:name="_ETM_Q28_301270"/>
      <w:bookmarkEnd w:id="12342"/>
      <w:r w:rsidR="00873CCB">
        <w:rPr>
          <w:rFonts w:hint="cs"/>
          <w:rtl/>
        </w:rPr>
        <w:t xml:space="preserve">כשהמדינה פה נשרפת. </w:t>
      </w:r>
    </w:p>
    <w:p w:rsidR="00873CCB" w:rsidRDefault="00873CCB" w:rsidP="004960D2">
      <w:pPr>
        <w:rPr>
          <w:rtl/>
        </w:rPr>
      </w:pPr>
    </w:p>
    <w:p w:rsidR="00873CCB" w:rsidRDefault="00873CCB" w:rsidP="004960D2">
      <w:pPr>
        <w:pStyle w:val="af6"/>
        <w:keepNext/>
        <w:rPr>
          <w:rtl/>
        </w:rPr>
      </w:pPr>
      <w:bookmarkStart w:id="12343" w:name="ET_yor_6488_9"/>
      <w:r w:rsidRPr="008F59A9">
        <w:rPr>
          <w:rStyle w:val="TagStyle"/>
          <w:rtl/>
        </w:rPr>
        <w:t xml:space="preserve"> &lt;&lt; יור &gt;&gt; </w:t>
      </w:r>
      <w:r>
        <w:rPr>
          <w:rtl/>
        </w:rPr>
        <w:t>היו"ר אוריאל בוסו:</w:t>
      </w:r>
      <w:r w:rsidRPr="008F59A9">
        <w:rPr>
          <w:rStyle w:val="TagStyle"/>
          <w:rtl/>
        </w:rPr>
        <w:t xml:space="preserve"> &lt;&lt; יור &gt;&gt;</w:t>
      </w:r>
      <w:r>
        <w:rPr>
          <w:rtl/>
        </w:rPr>
        <w:t xml:space="preserve"> </w:t>
      </w:r>
      <w:bookmarkEnd w:id="12343"/>
    </w:p>
    <w:p w:rsidR="00873CCB" w:rsidRDefault="00873CCB" w:rsidP="004960D2">
      <w:pPr>
        <w:pStyle w:val="KeepWithNext"/>
        <w:rPr>
          <w:rtl/>
        </w:rPr>
      </w:pPr>
    </w:p>
    <w:p w:rsidR="00873CCB" w:rsidRDefault="00873CCB" w:rsidP="004960D2">
      <w:pPr>
        <w:rPr>
          <w:rtl/>
        </w:rPr>
      </w:pPr>
      <w:r>
        <w:rPr>
          <w:rFonts w:hint="cs"/>
          <w:rtl/>
        </w:rPr>
        <w:t xml:space="preserve">תודה. </w:t>
      </w:r>
    </w:p>
    <w:p w:rsidR="00873CCB" w:rsidRDefault="00873CCB" w:rsidP="004960D2">
      <w:pPr>
        <w:rPr>
          <w:rtl/>
        </w:rPr>
      </w:pPr>
      <w:bookmarkStart w:id="12344" w:name="_ETM_Q28_304000"/>
      <w:bookmarkEnd w:id="12344"/>
    </w:p>
    <w:p w:rsidR="00873CCB" w:rsidRDefault="00873CCB" w:rsidP="004960D2">
      <w:pPr>
        <w:pStyle w:val="-"/>
        <w:keepNext/>
        <w:rPr>
          <w:rtl/>
        </w:rPr>
      </w:pPr>
      <w:bookmarkStart w:id="12345" w:name="ET_speakercontinue_5300_10"/>
      <w:r w:rsidRPr="008F59A9">
        <w:rPr>
          <w:rStyle w:val="TagStyle"/>
          <w:rtl/>
        </w:rPr>
        <w:t xml:space="preserve"> &lt;&lt; דובר_המשך &gt;&gt; </w:t>
      </w:r>
      <w:r>
        <w:rPr>
          <w:rtl/>
        </w:rPr>
        <w:t>מירב בן ארי (יש עתיד):</w:t>
      </w:r>
      <w:r w:rsidRPr="008F59A9">
        <w:rPr>
          <w:rStyle w:val="TagStyle"/>
          <w:rtl/>
        </w:rPr>
        <w:t xml:space="preserve"> &lt;&lt; דובר_המשך &gt;&gt;</w:t>
      </w:r>
      <w:r>
        <w:rPr>
          <w:rtl/>
        </w:rPr>
        <w:t xml:space="preserve"> </w:t>
      </w:r>
      <w:bookmarkEnd w:id="12345"/>
    </w:p>
    <w:p w:rsidR="00873CCB" w:rsidRDefault="00873CCB" w:rsidP="004960D2">
      <w:pPr>
        <w:pStyle w:val="KeepWithNext"/>
        <w:rPr>
          <w:rtl/>
        </w:rPr>
      </w:pPr>
    </w:p>
    <w:p w:rsidR="00873CCB" w:rsidRDefault="00873CCB" w:rsidP="004960D2">
      <w:pPr>
        <w:rPr>
          <w:rtl/>
        </w:rPr>
      </w:pPr>
      <w:bookmarkStart w:id="12346" w:name="_ETM_Q28_305000"/>
      <w:bookmarkEnd w:id="12346"/>
      <w:r>
        <w:rPr>
          <w:rFonts w:hint="cs"/>
          <w:rtl/>
        </w:rPr>
        <w:t>מה זה</w:t>
      </w:r>
      <w:bookmarkStart w:id="12347" w:name="_ETM_Q28_303000"/>
      <w:bookmarkEnd w:id="12347"/>
      <w:r>
        <w:rPr>
          <w:rFonts w:hint="cs"/>
          <w:rtl/>
        </w:rPr>
        <w:t xml:space="preserve"> הדבר הזה? </w:t>
      </w:r>
      <w:bookmarkStart w:id="12348" w:name="_ETM_Q28_302829"/>
      <w:bookmarkStart w:id="12349" w:name="_ETM_Q28_304270"/>
      <w:bookmarkEnd w:id="12348"/>
      <w:bookmarkEnd w:id="12349"/>
      <w:r>
        <w:rPr>
          <w:rFonts w:hint="cs"/>
          <w:rtl/>
        </w:rPr>
        <w:t xml:space="preserve">לפחות שישב פה, שישב במליאה, סוכן הכאוס הזה, </w:t>
      </w:r>
      <w:bookmarkStart w:id="12350" w:name="_ETM_Q28_314220"/>
      <w:bookmarkEnd w:id="12350"/>
      <w:r>
        <w:rPr>
          <w:rFonts w:hint="cs"/>
          <w:rtl/>
        </w:rPr>
        <w:t>ה</w:t>
      </w:r>
      <w:r>
        <w:rPr>
          <w:rtl/>
        </w:rPr>
        <w:t>צמד</w:t>
      </w:r>
      <w:bookmarkStart w:id="12351" w:name="_ETM_Q28_314610"/>
      <w:bookmarkEnd w:id="12351"/>
      <w:r w:rsidR="00547801">
        <w:rPr>
          <w:rFonts w:hint="cs"/>
          <w:rtl/>
        </w:rPr>
        <w:t>-</w:t>
      </w:r>
      <w:r>
        <w:rPr>
          <w:rFonts w:hint="cs"/>
          <w:rtl/>
        </w:rPr>
        <w:t xml:space="preserve">חמד </w:t>
      </w:r>
      <w:r>
        <w:rPr>
          <w:rFonts w:hint="eastAsia"/>
          <w:rtl/>
        </w:rPr>
        <w:t>– אפילו אין חמד שם</w:t>
      </w:r>
      <w:r>
        <w:rPr>
          <w:rFonts w:hint="cs"/>
          <w:rtl/>
        </w:rPr>
        <w:t xml:space="preserve">. </w:t>
      </w:r>
    </w:p>
    <w:p w:rsidR="00873CCB" w:rsidRDefault="00873CCB" w:rsidP="004960D2">
      <w:pPr>
        <w:rPr>
          <w:rtl/>
        </w:rPr>
      </w:pPr>
    </w:p>
    <w:p w:rsidR="00873CCB" w:rsidRDefault="00873CCB" w:rsidP="004960D2">
      <w:pPr>
        <w:pStyle w:val="af6"/>
        <w:keepNext/>
        <w:rPr>
          <w:rtl/>
        </w:rPr>
      </w:pPr>
      <w:bookmarkStart w:id="12352" w:name="ET_yor_6488_11"/>
      <w:r w:rsidRPr="008F59A9">
        <w:rPr>
          <w:rStyle w:val="TagStyle"/>
          <w:rtl/>
        </w:rPr>
        <w:t xml:space="preserve"> &lt;&lt; יור &gt;&gt; </w:t>
      </w:r>
      <w:r>
        <w:rPr>
          <w:rtl/>
        </w:rPr>
        <w:t>היו"ר אוריאל בוסו:</w:t>
      </w:r>
      <w:r w:rsidRPr="008F59A9">
        <w:rPr>
          <w:rStyle w:val="TagStyle"/>
          <w:rtl/>
        </w:rPr>
        <w:t xml:space="preserve"> &lt;&lt; יור &gt;&gt;</w:t>
      </w:r>
      <w:r>
        <w:rPr>
          <w:rtl/>
        </w:rPr>
        <w:t xml:space="preserve"> </w:t>
      </w:r>
      <w:bookmarkEnd w:id="12352"/>
    </w:p>
    <w:p w:rsidR="00873CCB" w:rsidRDefault="00873CCB" w:rsidP="004960D2">
      <w:pPr>
        <w:pStyle w:val="KeepWithNext"/>
        <w:rPr>
          <w:rtl/>
        </w:rPr>
      </w:pPr>
    </w:p>
    <w:p w:rsidR="00873CCB" w:rsidRDefault="00873CCB" w:rsidP="004960D2">
      <w:pPr>
        <w:rPr>
          <w:rtl/>
        </w:rPr>
      </w:pPr>
      <w:bookmarkStart w:id="12353" w:name="_ETM_Q28_308000"/>
      <w:bookmarkEnd w:id="12353"/>
      <w:r>
        <w:rPr>
          <w:rFonts w:hint="cs"/>
          <w:rtl/>
        </w:rPr>
        <w:t>תודה</w:t>
      </w:r>
      <w:bookmarkStart w:id="12354" w:name="_ETM_Q28_310000"/>
      <w:bookmarkEnd w:id="12354"/>
      <w:r>
        <w:rPr>
          <w:rFonts w:hint="cs"/>
          <w:rtl/>
        </w:rPr>
        <w:t xml:space="preserve"> רבה. </w:t>
      </w:r>
    </w:p>
    <w:p w:rsidR="00873CCB" w:rsidRDefault="00873CCB" w:rsidP="004960D2">
      <w:pPr>
        <w:rPr>
          <w:rtl/>
        </w:rPr>
      </w:pPr>
      <w:bookmarkStart w:id="12355" w:name="_ETM_Q28_312000"/>
      <w:bookmarkEnd w:id="12355"/>
    </w:p>
    <w:p w:rsidR="00873CCB" w:rsidRDefault="00873CCB" w:rsidP="004960D2">
      <w:pPr>
        <w:pStyle w:val="-"/>
        <w:keepNext/>
        <w:rPr>
          <w:rtl/>
        </w:rPr>
      </w:pPr>
      <w:bookmarkStart w:id="12356" w:name="ET_speakercontinue_5300_12"/>
      <w:r w:rsidRPr="008F59A9">
        <w:rPr>
          <w:rStyle w:val="TagStyle"/>
          <w:rtl/>
        </w:rPr>
        <w:t xml:space="preserve"> &lt;&lt; דובר_המשך &gt;&gt; </w:t>
      </w:r>
      <w:r>
        <w:rPr>
          <w:rtl/>
        </w:rPr>
        <w:t>מירב בן ארי (יש עתיד):</w:t>
      </w:r>
      <w:r w:rsidRPr="008F59A9">
        <w:rPr>
          <w:rStyle w:val="TagStyle"/>
          <w:rtl/>
        </w:rPr>
        <w:t xml:space="preserve"> &lt;&lt; דובר_המשך &gt;&gt;</w:t>
      </w:r>
      <w:r>
        <w:rPr>
          <w:rtl/>
        </w:rPr>
        <w:t xml:space="preserve"> </w:t>
      </w:r>
      <w:bookmarkEnd w:id="12356"/>
    </w:p>
    <w:p w:rsidR="00873CCB" w:rsidRDefault="00873CCB" w:rsidP="004960D2">
      <w:pPr>
        <w:pStyle w:val="KeepWithNext"/>
        <w:rPr>
          <w:rtl/>
        </w:rPr>
      </w:pPr>
    </w:p>
    <w:p w:rsidR="00873CCB" w:rsidRDefault="00873CCB" w:rsidP="004960D2">
      <w:pPr>
        <w:rPr>
          <w:rtl/>
        </w:rPr>
      </w:pPr>
      <w:bookmarkStart w:id="12357" w:name="_ETM_Q28_313000"/>
      <w:bookmarkEnd w:id="12357"/>
      <w:r>
        <w:rPr>
          <w:rFonts w:hint="cs"/>
          <w:rtl/>
        </w:rPr>
        <w:t xml:space="preserve">צמד </w:t>
      </w:r>
      <w:r>
        <w:rPr>
          <w:rtl/>
        </w:rPr>
        <w:t xml:space="preserve">ההרס </w:t>
      </w:r>
      <w:bookmarkStart w:id="12358" w:name="_ETM_Q28_315060"/>
      <w:bookmarkEnd w:id="12358"/>
      <w:r>
        <w:rPr>
          <w:rtl/>
        </w:rPr>
        <w:t>הזה</w:t>
      </w:r>
      <w:r>
        <w:rPr>
          <w:rFonts w:hint="cs"/>
          <w:rtl/>
        </w:rPr>
        <w:t xml:space="preserve">. </w:t>
      </w:r>
      <w:bookmarkStart w:id="12359" w:name="_ETM_Q28_315570"/>
      <w:bookmarkEnd w:id="12359"/>
      <w:r>
        <w:rPr>
          <w:rtl/>
        </w:rPr>
        <w:t>שיבוא</w:t>
      </w:r>
      <w:r>
        <w:rPr>
          <w:rFonts w:hint="cs"/>
          <w:rtl/>
        </w:rPr>
        <w:t>ו</w:t>
      </w:r>
      <w:r>
        <w:rPr>
          <w:rtl/>
        </w:rPr>
        <w:t xml:space="preserve"> </w:t>
      </w:r>
      <w:bookmarkStart w:id="12360" w:name="_ETM_Q28_315930"/>
      <w:bookmarkEnd w:id="12360"/>
      <w:r>
        <w:rPr>
          <w:rtl/>
        </w:rPr>
        <w:t xml:space="preserve">לפה </w:t>
      </w:r>
      <w:bookmarkStart w:id="12361" w:name="_ETM_Q28_316169"/>
      <w:bookmarkEnd w:id="12361"/>
      <w:r>
        <w:rPr>
          <w:rtl/>
        </w:rPr>
        <w:t xml:space="preserve">וישבו </w:t>
      </w:r>
      <w:bookmarkStart w:id="12362" w:name="_ETM_Q28_316620"/>
      <w:bookmarkEnd w:id="12362"/>
      <w:r>
        <w:rPr>
          <w:rtl/>
        </w:rPr>
        <w:t>פה</w:t>
      </w:r>
      <w:r>
        <w:rPr>
          <w:rFonts w:hint="cs"/>
          <w:rtl/>
        </w:rPr>
        <w:t>,</w:t>
      </w:r>
      <w:r>
        <w:rPr>
          <w:rtl/>
        </w:rPr>
        <w:t xml:space="preserve"> </w:t>
      </w:r>
      <w:bookmarkStart w:id="12363" w:name="_ETM_Q28_317280"/>
      <w:bookmarkEnd w:id="12363"/>
      <w:r>
        <w:rPr>
          <w:rtl/>
        </w:rPr>
        <w:t xml:space="preserve">במקום </w:t>
      </w:r>
      <w:bookmarkStart w:id="12364" w:name="_ETM_Q28_317790"/>
      <w:bookmarkEnd w:id="12364"/>
      <w:r>
        <w:rPr>
          <w:rtl/>
        </w:rPr>
        <w:t xml:space="preserve">שיצאו </w:t>
      </w:r>
      <w:bookmarkStart w:id="12365" w:name="_ETM_Q28_318090"/>
      <w:bookmarkEnd w:id="12365"/>
      <w:r>
        <w:rPr>
          <w:rtl/>
        </w:rPr>
        <w:t xml:space="preserve">החוצה </w:t>
      </w:r>
      <w:bookmarkStart w:id="12366" w:name="_ETM_Q28_318510"/>
      <w:bookmarkEnd w:id="12366"/>
      <w:r>
        <w:rPr>
          <w:rtl/>
        </w:rPr>
        <w:t xml:space="preserve">ולא </w:t>
      </w:r>
      <w:bookmarkStart w:id="12367" w:name="_ETM_Q28_318690"/>
      <w:bookmarkEnd w:id="12367"/>
      <w:r>
        <w:rPr>
          <w:rFonts w:hint="cs"/>
          <w:rtl/>
        </w:rPr>
        <w:t>י</w:t>
      </w:r>
      <w:r>
        <w:rPr>
          <w:rtl/>
        </w:rPr>
        <w:t xml:space="preserve">עשו </w:t>
      </w:r>
      <w:bookmarkStart w:id="12368" w:name="_ETM_Q28_318930"/>
      <w:bookmarkEnd w:id="12368"/>
      <w:r>
        <w:rPr>
          <w:rtl/>
        </w:rPr>
        <w:t>כלום</w:t>
      </w:r>
      <w:r>
        <w:rPr>
          <w:rFonts w:hint="cs"/>
          <w:rtl/>
        </w:rPr>
        <w:t>.</w:t>
      </w:r>
    </w:p>
    <w:p w:rsidR="00873CCB" w:rsidRDefault="00873CCB" w:rsidP="004960D2">
      <w:pPr>
        <w:rPr>
          <w:rtl/>
        </w:rPr>
      </w:pPr>
    </w:p>
    <w:p w:rsidR="00873CCB" w:rsidRDefault="00873CCB" w:rsidP="004960D2">
      <w:pPr>
        <w:pStyle w:val="af6"/>
        <w:keepNext/>
        <w:rPr>
          <w:rtl/>
        </w:rPr>
      </w:pPr>
      <w:bookmarkStart w:id="12369" w:name="ET_yor_6488_13"/>
      <w:r w:rsidRPr="008F59A9">
        <w:rPr>
          <w:rStyle w:val="TagStyle"/>
          <w:rtl/>
        </w:rPr>
        <w:t xml:space="preserve"> &lt;&lt; יור &gt;&gt; </w:t>
      </w:r>
      <w:r>
        <w:rPr>
          <w:rtl/>
        </w:rPr>
        <w:t>היו"ר אוריאל בוסו:</w:t>
      </w:r>
      <w:r w:rsidRPr="008F59A9">
        <w:rPr>
          <w:rStyle w:val="TagStyle"/>
          <w:rtl/>
        </w:rPr>
        <w:t xml:space="preserve"> &lt;&lt; יור &gt;&gt;</w:t>
      </w:r>
      <w:r>
        <w:rPr>
          <w:rtl/>
        </w:rPr>
        <w:t xml:space="preserve"> </w:t>
      </w:r>
      <w:bookmarkEnd w:id="12369"/>
    </w:p>
    <w:p w:rsidR="00873CCB" w:rsidRDefault="00873CCB" w:rsidP="004960D2">
      <w:pPr>
        <w:pStyle w:val="KeepWithNext"/>
        <w:rPr>
          <w:rtl/>
        </w:rPr>
      </w:pPr>
    </w:p>
    <w:p w:rsidR="00873CCB" w:rsidRDefault="00873CCB" w:rsidP="004960D2">
      <w:pPr>
        <w:rPr>
          <w:rtl/>
        </w:rPr>
      </w:pPr>
      <w:bookmarkStart w:id="12370" w:name="_ETM_Q28_319450"/>
      <w:bookmarkEnd w:id="12370"/>
      <w:r>
        <w:rPr>
          <w:rtl/>
        </w:rPr>
        <w:t>תודה</w:t>
      </w:r>
      <w:r>
        <w:rPr>
          <w:rFonts w:hint="cs"/>
          <w:rtl/>
        </w:rPr>
        <w:t>.</w:t>
      </w:r>
    </w:p>
    <w:p w:rsidR="00873CCB" w:rsidRDefault="00873CCB" w:rsidP="004960D2">
      <w:pPr>
        <w:rPr>
          <w:rtl/>
        </w:rPr>
      </w:pPr>
    </w:p>
    <w:p w:rsidR="00873CCB" w:rsidRDefault="00873CCB" w:rsidP="004960D2">
      <w:pPr>
        <w:pStyle w:val="-"/>
        <w:keepNext/>
        <w:rPr>
          <w:rtl/>
        </w:rPr>
      </w:pPr>
      <w:bookmarkStart w:id="12371" w:name="ET_speakercontinue_5300_14"/>
      <w:r w:rsidRPr="008F59A9">
        <w:rPr>
          <w:rStyle w:val="TagStyle"/>
          <w:rtl/>
        </w:rPr>
        <w:t xml:space="preserve"> &lt;&lt; דובר_המשך &gt;&gt; </w:t>
      </w:r>
      <w:r>
        <w:rPr>
          <w:rtl/>
        </w:rPr>
        <w:t>מירב בן ארי (יש עתיד):</w:t>
      </w:r>
      <w:r w:rsidRPr="008F59A9">
        <w:rPr>
          <w:rStyle w:val="TagStyle"/>
          <w:rtl/>
        </w:rPr>
        <w:t xml:space="preserve"> &lt;&lt; דובר_המשך &gt;&gt;</w:t>
      </w:r>
      <w:r>
        <w:rPr>
          <w:rtl/>
        </w:rPr>
        <w:t xml:space="preserve"> </w:t>
      </w:r>
      <w:bookmarkEnd w:id="12371"/>
    </w:p>
    <w:p w:rsidR="00873CCB" w:rsidRDefault="00873CCB" w:rsidP="004960D2">
      <w:pPr>
        <w:pStyle w:val="KeepWithNext"/>
        <w:rPr>
          <w:rtl/>
        </w:rPr>
      </w:pPr>
    </w:p>
    <w:p w:rsidR="00873CCB" w:rsidRDefault="00873CCB" w:rsidP="004960D2">
      <w:pPr>
        <w:rPr>
          <w:rtl/>
        </w:rPr>
      </w:pPr>
      <w:bookmarkStart w:id="12372" w:name="_ETM_Q28_315000"/>
      <w:bookmarkStart w:id="12373" w:name="_ETM_Q28_319810"/>
      <w:bookmarkEnd w:id="12372"/>
      <w:bookmarkEnd w:id="12373"/>
      <w:r>
        <w:rPr>
          <w:rFonts w:hint="cs"/>
          <w:rtl/>
        </w:rPr>
        <w:t xml:space="preserve">אבל </w:t>
      </w:r>
      <w:r>
        <w:rPr>
          <w:rtl/>
        </w:rPr>
        <w:t>רגע</w:t>
      </w:r>
      <w:r>
        <w:rPr>
          <w:rFonts w:hint="cs"/>
          <w:rtl/>
        </w:rPr>
        <w:t xml:space="preserve"> </w:t>
      </w:r>
      <w:r w:rsidR="00493F7D">
        <w:rPr>
          <w:rFonts w:hint="cs"/>
          <w:rtl/>
        </w:rPr>
        <w:t>– –</w:t>
      </w:r>
      <w:r>
        <w:rPr>
          <w:rFonts w:hint="cs"/>
          <w:rtl/>
        </w:rPr>
        <w:t xml:space="preserve"> </w:t>
      </w:r>
    </w:p>
    <w:p w:rsidR="00873CCB" w:rsidRDefault="00873CCB" w:rsidP="004960D2">
      <w:pPr>
        <w:rPr>
          <w:rtl/>
        </w:rPr>
      </w:pPr>
      <w:bookmarkStart w:id="12374" w:name="_ETM_Q28_317000"/>
      <w:bookmarkEnd w:id="12374"/>
    </w:p>
    <w:p w:rsidR="00873CCB" w:rsidRDefault="00873CCB" w:rsidP="004960D2">
      <w:pPr>
        <w:pStyle w:val="af6"/>
        <w:keepNext/>
        <w:rPr>
          <w:rtl/>
        </w:rPr>
      </w:pPr>
      <w:bookmarkStart w:id="12375" w:name="ET_yor_6488_15"/>
      <w:r w:rsidRPr="008F59A9">
        <w:rPr>
          <w:rStyle w:val="TagStyle"/>
          <w:rtl/>
        </w:rPr>
        <w:t xml:space="preserve"> &lt;&lt; יור &gt;&gt; </w:t>
      </w:r>
      <w:r>
        <w:rPr>
          <w:rtl/>
        </w:rPr>
        <w:t>היו"ר אוריאל בוסו:</w:t>
      </w:r>
      <w:r w:rsidRPr="008F59A9">
        <w:rPr>
          <w:rStyle w:val="TagStyle"/>
          <w:rtl/>
        </w:rPr>
        <w:t xml:space="preserve"> &lt;&lt; יור &gt;&gt;</w:t>
      </w:r>
      <w:r>
        <w:rPr>
          <w:rtl/>
        </w:rPr>
        <w:t xml:space="preserve"> </w:t>
      </w:r>
      <w:bookmarkEnd w:id="12375"/>
    </w:p>
    <w:p w:rsidR="00873CCB" w:rsidRDefault="00873CCB" w:rsidP="004960D2">
      <w:pPr>
        <w:pStyle w:val="KeepWithNext"/>
        <w:rPr>
          <w:rtl/>
        </w:rPr>
      </w:pPr>
    </w:p>
    <w:p w:rsidR="00873CCB" w:rsidRDefault="00873CCB" w:rsidP="004960D2">
      <w:pPr>
        <w:rPr>
          <w:rtl/>
        </w:rPr>
      </w:pPr>
      <w:bookmarkStart w:id="12376" w:name="_ETM_Q28_320440"/>
      <w:bookmarkEnd w:id="12376"/>
      <w:r>
        <w:rPr>
          <w:rtl/>
        </w:rPr>
        <w:t>לא</w:t>
      </w:r>
      <w:r>
        <w:rPr>
          <w:rFonts w:hint="cs"/>
          <w:rtl/>
        </w:rPr>
        <w:t>,</w:t>
      </w:r>
      <w:r>
        <w:rPr>
          <w:rtl/>
        </w:rPr>
        <w:t xml:space="preserve"> </w:t>
      </w:r>
      <w:bookmarkStart w:id="12377" w:name="_ETM_Q28_320530"/>
      <w:bookmarkEnd w:id="12377"/>
      <w:r>
        <w:rPr>
          <w:rtl/>
        </w:rPr>
        <w:t>לא</w:t>
      </w:r>
      <w:r>
        <w:rPr>
          <w:rFonts w:hint="cs"/>
          <w:rtl/>
        </w:rPr>
        <w:t>,</w:t>
      </w:r>
      <w:r>
        <w:rPr>
          <w:rtl/>
        </w:rPr>
        <w:t xml:space="preserve"> </w:t>
      </w:r>
      <w:bookmarkStart w:id="12378" w:name="_ETM_Q28_320650"/>
      <w:bookmarkEnd w:id="12378"/>
      <w:r>
        <w:rPr>
          <w:rtl/>
        </w:rPr>
        <w:t>לא</w:t>
      </w:r>
      <w:r>
        <w:rPr>
          <w:rFonts w:hint="cs"/>
          <w:rtl/>
        </w:rPr>
        <w:t xml:space="preserve">, משפט לסיום. </w:t>
      </w:r>
    </w:p>
    <w:p w:rsidR="00873CCB" w:rsidRDefault="00873CCB" w:rsidP="004960D2">
      <w:pPr>
        <w:rPr>
          <w:rtl/>
        </w:rPr>
      </w:pPr>
      <w:bookmarkStart w:id="12379" w:name="_ETM_Q28_325913"/>
      <w:bookmarkStart w:id="12380" w:name="_ETM_Q28_326044"/>
      <w:bookmarkEnd w:id="12379"/>
      <w:bookmarkEnd w:id="12380"/>
    </w:p>
    <w:p w:rsidR="00873CCB" w:rsidRDefault="00873CCB" w:rsidP="004960D2">
      <w:pPr>
        <w:pStyle w:val="-"/>
        <w:keepNext/>
        <w:rPr>
          <w:rtl/>
        </w:rPr>
      </w:pPr>
      <w:bookmarkStart w:id="12381" w:name="_ETM_Q28_316000"/>
      <w:bookmarkStart w:id="12382" w:name="ET_speakercontinue_5300_16"/>
      <w:bookmarkEnd w:id="12381"/>
      <w:r w:rsidRPr="008F59A9">
        <w:rPr>
          <w:rStyle w:val="TagStyle"/>
          <w:rtl/>
        </w:rPr>
        <w:t xml:space="preserve"> &lt;&lt; דובר_המשך &gt;&gt; </w:t>
      </w:r>
      <w:r>
        <w:rPr>
          <w:rtl/>
        </w:rPr>
        <w:t>מירב בן ארי (יש עתיד):</w:t>
      </w:r>
      <w:r w:rsidRPr="008F59A9">
        <w:rPr>
          <w:rStyle w:val="TagStyle"/>
          <w:rtl/>
        </w:rPr>
        <w:t xml:space="preserve"> &lt;&lt; דובר_המשך &gt;&gt;</w:t>
      </w:r>
      <w:r>
        <w:rPr>
          <w:rtl/>
        </w:rPr>
        <w:t xml:space="preserve"> </w:t>
      </w:r>
      <w:bookmarkEnd w:id="12382"/>
    </w:p>
    <w:p w:rsidR="00873CCB" w:rsidRDefault="00873CCB" w:rsidP="004960D2">
      <w:pPr>
        <w:pStyle w:val="KeepWithNext"/>
        <w:rPr>
          <w:rtl/>
        </w:rPr>
      </w:pPr>
    </w:p>
    <w:p w:rsidR="00873CCB" w:rsidRDefault="00493F7D" w:rsidP="004960D2">
      <w:pPr>
        <w:rPr>
          <w:rtl/>
        </w:rPr>
      </w:pPr>
      <w:bookmarkStart w:id="12383" w:name="_ETM_Q28_318000"/>
      <w:bookmarkEnd w:id="12383"/>
      <w:r>
        <w:rPr>
          <w:rFonts w:hint="cs"/>
          <w:rtl/>
        </w:rPr>
        <w:t>– –</w:t>
      </w:r>
      <w:r w:rsidR="00873CCB">
        <w:rPr>
          <w:rFonts w:hint="cs"/>
          <w:rtl/>
        </w:rPr>
        <w:t xml:space="preserve"> אני </w:t>
      </w:r>
      <w:bookmarkStart w:id="12384" w:name="_ETM_Q28_320000"/>
      <w:bookmarkEnd w:id="12384"/>
      <w:r w:rsidR="00873CCB">
        <w:rPr>
          <w:rFonts w:hint="cs"/>
          <w:rtl/>
        </w:rPr>
        <w:t xml:space="preserve">רוצה להגיד משהו, אני אגיד </w:t>
      </w:r>
      <w:bookmarkStart w:id="12385" w:name="_ETM_Q28_321190"/>
      <w:bookmarkStart w:id="12386" w:name="_ETM_Q28_321910"/>
      <w:bookmarkStart w:id="12387" w:name="_ETM_Q28_322120"/>
      <w:bookmarkStart w:id="12388" w:name="_ETM_Q28_322330"/>
      <w:bookmarkEnd w:id="12385"/>
      <w:bookmarkEnd w:id="12386"/>
      <w:bookmarkEnd w:id="12387"/>
      <w:bookmarkEnd w:id="12388"/>
      <w:r w:rsidR="00873CCB">
        <w:rPr>
          <w:rtl/>
        </w:rPr>
        <w:t xml:space="preserve">עוד </w:t>
      </w:r>
      <w:bookmarkStart w:id="12389" w:name="_ETM_Q28_322480"/>
      <w:bookmarkEnd w:id="12389"/>
      <w:r w:rsidR="00873CCB">
        <w:rPr>
          <w:rtl/>
        </w:rPr>
        <w:t xml:space="preserve">דבר </w:t>
      </w:r>
      <w:bookmarkStart w:id="12390" w:name="_ETM_Q28_322720"/>
      <w:bookmarkEnd w:id="12390"/>
      <w:r w:rsidR="00873CCB">
        <w:rPr>
          <w:rtl/>
        </w:rPr>
        <w:t>אחרון</w:t>
      </w:r>
      <w:r w:rsidR="00873CCB">
        <w:rPr>
          <w:rFonts w:hint="cs"/>
          <w:rtl/>
        </w:rPr>
        <w:t>.</w:t>
      </w:r>
      <w:r w:rsidR="00873CCB">
        <w:rPr>
          <w:rtl/>
        </w:rPr>
        <w:t xml:space="preserve"> </w:t>
      </w:r>
      <w:bookmarkStart w:id="12391" w:name="_ETM_Q28_323889"/>
      <w:bookmarkEnd w:id="12391"/>
      <w:r w:rsidR="00873CCB">
        <w:rPr>
          <w:rtl/>
        </w:rPr>
        <w:t xml:space="preserve">למה </w:t>
      </w:r>
      <w:bookmarkStart w:id="12392" w:name="_ETM_Q28_324220"/>
      <w:bookmarkEnd w:id="12392"/>
      <w:r w:rsidR="00873CCB">
        <w:rPr>
          <w:rtl/>
        </w:rPr>
        <w:t>של</w:t>
      </w:r>
      <w:r w:rsidR="00873CCB">
        <w:rPr>
          <w:rFonts w:hint="cs"/>
          <w:rtl/>
        </w:rPr>
        <w:t>חו</w:t>
      </w:r>
      <w:r w:rsidR="00873CCB">
        <w:rPr>
          <w:rtl/>
        </w:rPr>
        <w:t xml:space="preserve"> </w:t>
      </w:r>
      <w:bookmarkStart w:id="12393" w:name="_ETM_Q28_324610"/>
      <w:bookmarkEnd w:id="12393"/>
      <w:r w:rsidR="00873CCB">
        <w:rPr>
          <w:rFonts w:hint="cs"/>
          <w:rtl/>
        </w:rPr>
        <w:t xml:space="preserve">את קלנר </w:t>
      </w:r>
      <w:bookmarkStart w:id="12394" w:name="_ETM_Q28_319000"/>
      <w:bookmarkEnd w:id="12394"/>
      <w:r w:rsidR="00873CCB">
        <w:rPr>
          <w:rFonts w:hint="cs"/>
          <w:rtl/>
        </w:rPr>
        <w:t xml:space="preserve">לפה? </w:t>
      </w:r>
      <w:bookmarkStart w:id="12395" w:name="_ETM_Q28_324790"/>
      <w:bookmarkStart w:id="12396" w:name="_ETM_Q28_325000"/>
      <w:bookmarkStart w:id="12397" w:name="_ETM_Q28_326169"/>
      <w:bookmarkStart w:id="12398" w:name="_ETM_Q28_326620"/>
      <w:bookmarkEnd w:id="12395"/>
      <w:bookmarkEnd w:id="12396"/>
      <w:bookmarkEnd w:id="12397"/>
      <w:bookmarkEnd w:id="12398"/>
      <w:r w:rsidR="00873CCB">
        <w:rPr>
          <w:rtl/>
        </w:rPr>
        <w:t xml:space="preserve">נציג </w:t>
      </w:r>
      <w:bookmarkStart w:id="12399" w:name="_ETM_Q28_326950"/>
      <w:bookmarkEnd w:id="12399"/>
      <w:r w:rsidR="00873CCB">
        <w:rPr>
          <w:rtl/>
        </w:rPr>
        <w:t xml:space="preserve">של </w:t>
      </w:r>
      <w:bookmarkStart w:id="12400" w:name="_ETM_Q28_327129"/>
      <w:bookmarkEnd w:id="12400"/>
      <w:r w:rsidR="00873CCB">
        <w:rPr>
          <w:rtl/>
        </w:rPr>
        <w:t xml:space="preserve">מה </w:t>
      </w:r>
      <w:bookmarkStart w:id="12401" w:name="_ETM_Q28_328790"/>
      <w:bookmarkEnd w:id="12401"/>
      <w:r w:rsidR="00873CCB">
        <w:rPr>
          <w:rtl/>
        </w:rPr>
        <w:t>הוא</w:t>
      </w:r>
      <w:r w:rsidR="00873CCB">
        <w:rPr>
          <w:rFonts w:hint="cs"/>
          <w:rtl/>
        </w:rPr>
        <w:t>,</w:t>
      </w:r>
      <w:r w:rsidR="00873CCB">
        <w:rPr>
          <w:rtl/>
        </w:rPr>
        <w:t xml:space="preserve"> </w:t>
      </w:r>
      <w:bookmarkStart w:id="12402" w:name="_ETM_Q28_328910"/>
      <w:bookmarkEnd w:id="12402"/>
      <w:r w:rsidR="00873CCB">
        <w:rPr>
          <w:rtl/>
        </w:rPr>
        <w:t>ה</w:t>
      </w:r>
      <w:r w:rsidR="00873CCB">
        <w:rPr>
          <w:rFonts w:hint="cs"/>
          <w:rtl/>
        </w:rPr>
        <w:t>וא</w:t>
      </w:r>
      <w:r w:rsidR="00873CCB">
        <w:rPr>
          <w:rtl/>
        </w:rPr>
        <w:t xml:space="preserve"> </w:t>
      </w:r>
      <w:r w:rsidR="00873CCB">
        <w:rPr>
          <w:rFonts w:hint="cs"/>
          <w:rtl/>
        </w:rPr>
        <w:t>ה</w:t>
      </w:r>
      <w:r w:rsidR="00873CCB">
        <w:rPr>
          <w:rtl/>
        </w:rPr>
        <w:t xml:space="preserve">נציג </w:t>
      </w:r>
      <w:bookmarkStart w:id="12403" w:name="_ETM_Q28_329270"/>
      <w:bookmarkEnd w:id="12403"/>
      <w:r w:rsidR="00873CCB">
        <w:rPr>
          <w:rtl/>
        </w:rPr>
        <w:t xml:space="preserve">של </w:t>
      </w:r>
      <w:bookmarkStart w:id="12404" w:name="_ETM_Q28_329419"/>
      <w:bookmarkEnd w:id="12404"/>
      <w:r w:rsidR="00873CCB">
        <w:rPr>
          <w:rtl/>
        </w:rPr>
        <w:t>הקואליציה</w:t>
      </w:r>
      <w:r w:rsidR="00873CCB">
        <w:rPr>
          <w:rFonts w:hint="cs"/>
          <w:rtl/>
        </w:rPr>
        <w:t>?</w:t>
      </w:r>
    </w:p>
    <w:p w:rsidR="00873CCB" w:rsidRDefault="00873CCB" w:rsidP="004960D2">
      <w:pPr>
        <w:rPr>
          <w:rtl/>
        </w:rPr>
      </w:pPr>
      <w:bookmarkStart w:id="12405" w:name="_ETM_Q28_328000"/>
      <w:bookmarkEnd w:id="12405"/>
    </w:p>
    <w:p w:rsidR="00873CCB" w:rsidRDefault="00873CCB" w:rsidP="004960D2">
      <w:pPr>
        <w:pStyle w:val="af6"/>
        <w:keepNext/>
        <w:rPr>
          <w:rtl/>
        </w:rPr>
      </w:pPr>
      <w:bookmarkStart w:id="12406" w:name="ET_yor_6488_17"/>
      <w:r w:rsidRPr="008F59A9">
        <w:rPr>
          <w:rStyle w:val="TagStyle"/>
          <w:rtl/>
        </w:rPr>
        <w:t xml:space="preserve"> &lt;&lt; יור &gt;&gt; </w:t>
      </w:r>
      <w:r>
        <w:rPr>
          <w:rtl/>
        </w:rPr>
        <w:t>היו"ר אוריאל בוסו:</w:t>
      </w:r>
      <w:r w:rsidRPr="008F59A9">
        <w:rPr>
          <w:rStyle w:val="TagStyle"/>
          <w:rtl/>
        </w:rPr>
        <w:t xml:space="preserve"> &lt;&lt; יור &gt;&gt;</w:t>
      </w:r>
      <w:r>
        <w:rPr>
          <w:rtl/>
        </w:rPr>
        <w:t xml:space="preserve"> </w:t>
      </w:r>
      <w:bookmarkEnd w:id="12406"/>
    </w:p>
    <w:p w:rsidR="00873CCB" w:rsidRDefault="00873CCB" w:rsidP="004960D2">
      <w:pPr>
        <w:pStyle w:val="KeepWithNext"/>
        <w:rPr>
          <w:rtl/>
        </w:rPr>
      </w:pPr>
    </w:p>
    <w:p w:rsidR="00873CCB" w:rsidRDefault="00873CCB" w:rsidP="004960D2">
      <w:pPr>
        <w:rPr>
          <w:rtl/>
        </w:rPr>
      </w:pPr>
      <w:bookmarkStart w:id="12407" w:name="_ETM_Q28_330110"/>
      <w:bookmarkEnd w:id="12407"/>
      <w:r>
        <w:rPr>
          <w:rtl/>
        </w:rPr>
        <w:t xml:space="preserve">תודה </w:t>
      </w:r>
      <w:bookmarkStart w:id="12408" w:name="_ETM_Q28_330379"/>
      <w:bookmarkEnd w:id="12408"/>
      <w:r>
        <w:rPr>
          <w:rtl/>
        </w:rPr>
        <w:t>רבה</w:t>
      </w:r>
      <w:r>
        <w:rPr>
          <w:rFonts w:hint="cs"/>
          <w:rtl/>
        </w:rPr>
        <w:t>,</w:t>
      </w:r>
      <w:r>
        <w:rPr>
          <w:rtl/>
        </w:rPr>
        <w:t xml:space="preserve"> </w:t>
      </w:r>
      <w:bookmarkStart w:id="12409" w:name="_ETM_Q28_330620"/>
      <w:bookmarkEnd w:id="12409"/>
      <w:r>
        <w:rPr>
          <w:rtl/>
        </w:rPr>
        <w:t xml:space="preserve">נא </w:t>
      </w:r>
      <w:bookmarkStart w:id="12410" w:name="_ETM_Q28_330739"/>
      <w:bookmarkEnd w:id="12410"/>
      <w:r>
        <w:rPr>
          <w:rtl/>
        </w:rPr>
        <w:t>לסיים</w:t>
      </w:r>
      <w:r>
        <w:rPr>
          <w:rFonts w:hint="cs"/>
          <w:rtl/>
        </w:rPr>
        <w:t>.</w:t>
      </w:r>
    </w:p>
    <w:p w:rsidR="00873CCB" w:rsidRDefault="00873CCB" w:rsidP="004960D2">
      <w:pPr>
        <w:rPr>
          <w:rtl/>
        </w:rPr>
      </w:pPr>
    </w:p>
    <w:p w:rsidR="00873CCB" w:rsidRDefault="00873CCB" w:rsidP="004960D2">
      <w:pPr>
        <w:pStyle w:val="-"/>
        <w:keepNext/>
        <w:rPr>
          <w:rtl/>
        </w:rPr>
      </w:pPr>
      <w:bookmarkStart w:id="12411" w:name="_ETM_Q28_329000"/>
      <w:bookmarkStart w:id="12412" w:name="ET_speakercontinue_5300_18"/>
      <w:bookmarkEnd w:id="12411"/>
      <w:r w:rsidRPr="008F59A9">
        <w:rPr>
          <w:rStyle w:val="TagStyle"/>
          <w:rtl/>
        </w:rPr>
        <w:t xml:space="preserve"> &lt;&lt; דובר_המשך &gt;&gt; </w:t>
      </w:r>
      <w:r>
        <w:rPr>
          <w:rtl/>
        </w:rPr>
        <w:t>מירב בן ארי (יש עתיד):</w:t>
      </w:r>
      <w:r w:rsidRPr="008F59A9">
        <w:rPr>
          <w:rStyle w:val="TagStyle"/>
          <w:rtl/>
        </w:rPr>
        <w:t xml:space="preserve"> &lt;&lt; דובר_המשך &gt;&gt;</w:t>
      </w:r>
      <w:r>
        <w:rPr>
          <w:rtl/>
        </w:rPr>
        <w:t xml:space="preserve"> </w:t>
      </w:r>
      <w:bookmarkEnd w:id="12412"/>
    </w:p>
    <w:p w:rsidR="00873CCB" w:rsidRDefault="00873CCB" w:rsidP="004960D2">
      <w:pPr>
        <w:pStyle w:val="KeepWithNext"/>
        <w:rPr>
          <w:rtl/>
        </w:rPr>
      </w:pPr>
    </w:p>
    <w:p w:rsidR="00873CCB" w:rsidRDefault="00873CCB" w:rsidP="004960D2">
      <w:pPr>
        <w:rPr>
          <w:rtl/>
        </w:rPr>
      </w:pPr>
      <w:bookmarkStart w:id="12413" w:name="_ETM_Q28_331250"/>
      <w:bookmarkEnd w:id="12413"/>
      <w:r>
        <w:rPr>
          <w:rtl/>
        </w:rPr>
        <w:t>לא</w:t>
      </w:r>
      <w:r>
        <w:rPr>
          <w:rFonts w:hint="cs"/>
          <w:rtl/>
        </w:rPr>
        <w:t>.</w:t>
      </w:r>
      <w:r>
        <w:rPr>
          <w:rtl/>
        </w:rPr>
        <w:t xml:space="preserve"> </w:t>
      </w:r>
      <w:bookmarkStart w:id="12414" w:name="_ETM_Q28_331459"/>
      <w:bookmarkEnd w:id="12414"/>
      <w:r>
        <w:rPr>
          <w:rtl/>
        </w:rPr>
        <w:t xml:space="preserve">אני </w:t>
      </w:r>
      <w:bookmarkStart w:id="12415" w:name="_ETM_Q28_331639"/>
      <w:bookmarkEnd w:id="12415"/>
      <w:r>
        <w:rPr>
          <w:rtl/>
        </w:rPr>
        <w:t xml:space="preserve">רוצה </w:t>
      </w:r>
      <w:bookmarkStart w:id="12416" w:name="_ETM_Q28_331879"/>
      <w:bookmarkEnd w:id="12416"/>
      <w:r>
        <w:rPr>
          <w:rtl/>
        </w:rPr>
        <w:t>ש</w:t>
      </w:r>
      <w:bookmarkStart w:id="12417" w:name="_ETM_Q28_332090"/>
      <w:bookmarkEnd w:id="12417"/>
      <w:r>
        <w:rPr>
          <w:rFonts w:hint="cs"/>
          <w:rtl/>
        </w:rPr>
        <w:t>הוא י</w:t>
      </w:r>
      <w:r>
        <w:rPr>
          <w:rtl/>
        </w:rPr>
        <w:t>סב</w:t>
      </w:r>
      <w:r>
        <w:rPr>
          <w:rFonts w:hint="cs"/>
          <w:rtl/>
        </w:rPr>
        <w:t>י</w:t>
      </w:r>
      <w:r>
        <w:rPr>
          <w:rtl/>
        </w:rPr>
        <w:t xml:space="preserve">ר </w:t>
      </w:r>
      <w:bookmarkStart w:id="12418" w:name="_ETM_Q28_332700"/>
      <w:bookmarkEnd w:id="12418"/>
      <w:r>
        <w:rPr>
          <w:rFonts w:hint="cs"/>
          <w:rtl/>
        </w:rPr>
        <w:t xml:space="preserve">לנו למה הוא יושב. </w:t>
      </w:r>
      <w:bookmarkStart w:id="12419" w:name="_ETM_Q28_333239"/>
      <w:bookmarkEnd w:id="12419"/>
    </w:p>
    <w:p w:rsidR="00873CCB" w:rsidRDefault="00873CCB" w:rsidP="004960D2">
      <w:pPr>
        <w:rPr>
          <w:rtl/>
        </w:rPr>
      </w:pPr>
      <w:bookmarkStart w:id="12420" w:name="_ETM_Q28_331000"/>
      <w:bookmarkEnd w:id="12420"/>
    </w:p>
    <w:p w:rsidR="00873CCB" w:rsidRDefault="00873CCB" w:rsidP="004960D2">
      <w:pPr>
        <w:pStyle w:val="af6"/>
        <w:keepNext/>
        <w:rPr>
          <w:rtl/>
        </w:rPr>
      </w:pPr>
      <w:bookmarkStart w:id="12421" w:name="ET_yor_6488_19"/>
      <w:r w:rsidRPr="008F59A9">
        <w:rPr>
          <w:rStyle w:val="TagStyle"/>
          <w:rtl/>
        </w:rPr>
        <w:t xml:space="preserve"> &lt;&lt; יור &gt;&gt; </w:t>
      </w:r>
      <w:r>
        <w:rPr>
          <w:rtl/>
        </w:rPr>
        <w:t>היו"ר אוריאל בוסו:</w:t>
      </w:r>
      <w:r w:rsidRPr="008F59A9">
        <w:rPr>
          <w:rStyle w:val="TagStyle"/>
          <w:rtl/>
        </w:rPr>
        <w:t xml:space="preserve"> &lt;&lt; יור &gt;&gt;</w:t>
      </w:r>
      <w:r>
        <w:rPr>
          <w:rtl/>
        </w:rPr>
        <w:t xml:space="preserve"> </w:t>
      </w:r>
      <w:bookmarkEnd w:id="12421"/>
    </w:p>
    <w:p w:rsidR="00873CCB" w:rsidRDefault="00873CCB" w:rsidP="004960D2">
      <w:pPr>
        <w:pStyle w:val="KeepWithNext"/>
        <w:rPr>
          <w:rtl/>
        </w:rPr>
      </w:pPr>
    </w:p>
    <w:p w:rsidR="00873CCB" w:rsidRDefault="00873CCB" w:rsidP="004960D2">
      <w:pPr>
        <w:rPr>
          <w:rtl/>
        </w:rPr>
      </w:pPr>
      <w:bookmarkStart w:id="12422" w:name="_ETM_Q28_332000"/>
      <w:bookmarkEnd w:id="12422"/>
      <w:r>
        <w:rPr>
          <w:rFonts w:hint="cs"/>
          <w:rtl/>
        </w:rPr>
        <w:t>ת</w:t>
      </w:r>
      <w:r>
        <w:rPr>
          <w:rtl/>
        </w:rPr>
        <w:t xml:space="preserve">ודה </w:t>
      </w:r>
      <w:bookmarkStart w:id="12423" w:name="_ETM_Q28_333599"/>
      <w:bookmarkEnd w:id="12423"/>
      <w:r>
        <w:rPr>
          <w:rtl/>
        </w:rPr>
        <w:t>רבה</w:t>
      </w:r>
      <w:r>
        <w:rPr>
          <w:rFonts w:hint="cs"/>
          <w:rtl/>
        </w:rPr>
        <w:t>.</w:t>
      </w:r>
    </w:p>
    <w:p w:rsidR="00873CCB" w:rsidRDefault="00873CCB" w:rsidP="004960D2">
      <w:pPr>
        <w:rPr>
          <w:rtl/>
        </w:rPr>
      </w:pPr>
    </w:p>
    <w:p w:rsidR="00873CCB" w:rsidRDefault="00873CCB" w:rsidP="004960D2">
      <w:pPr>
        <w:pStyle w:val="-"/>
        <w:keepNext/>
        <w:rPr>
          <w:rtl/>
        </w:rPr>
      </w:pPr>
      <w:bookmarkStart w:id="12424" w:name="ET_speakercontinue_5300_20"/>
      <w:r w:rsidRPr="008F59A9">
        <w:rPr>
          <w:rStyle w:val="TagStyle"/>
          <w:rtl/>
        </w:rPr>
        <w:t xml:space="preserve"> &lt;&lt; דובר_המשך &gt;&gt; </w:t>
      </w:r>
      <w:r>
        <w:rPr>
          <w:rtl/>
        </w:rPr>
        <w:t>מירב בן ארי (יש עתיד):</w:t>
      </w:r>
      <w:r w:rsidRPr="008F59A9">
        <w:rPr>
          <w:rStyle w:val="TagStyle"/>
          <w:rtl/>
        </w:rPr>
        <w:t xml:space="preserve"> &lt;&lt; דובר_המשך &gt;&gt;</w:t>
      </w:r>
      <w:r>
        <w:rPr>
          <w:rtl/>
        </w:rPr>
        <w:t xml:space="preserve"> </w:t>
      </w:r>
      <w:bookmarkEnd w:id="12424"/>
    </w:p>
    <w:p w:rsidR="00873CCB" w:rsidRDefault="00873CCB" w:rsidP="004960D2">
      <w:pPr>
        <w:pStyle w:val="KeepWithNext"/>
        <w:rPr>
          <w:rtl/>
        </w:rPr>
      </w:pPr>
    </w:p>
    <w:p w:rsidR="00873CCB" w:rsidRDefault="00873CCB" w:rsidP="004960D2">
      <w:pPr>
        <w:rPr>
          <w:rtl/>
        </w:rPr>
      </w:pPr>
      <w:bookmarkStart w:id="12425" w:name="_ETM_Q28_330000"/>
      <w:bookmarkStart w:id="12426" w:name="_ETM_Q28_334110"/>
      <w:bookmarkEnd w:id="12425"/>
      <w:bookmarkEnd w:id="12426"/>
      <w:r>
        <w:rPr>
          <w:rtl/>
        </w:rPr>
        <w:t xml:space="preserve">אני </w:t>
      </w:r>
      <w:bookmarkStart w:id="12427" w:name="_ETM_Q28_334319"/>
      <w:bookmarkEnd w:id="12427"/>
      <w:r>
        <w:rPr>
          <w:rtl/>
        </w:rPr>
        <w:t>מציע</w:t>
      </w:r>
      <w:r>
        <w:rPr>
          <w:rFonts w:hint="cs"/>
          <w:rtl/>
        </w:rPr>
        <w:t>ה</w:t>
      </w:r>
      <w:r>
        <w:rPr>
          <w:rtl/>
        </w:rPr>
        <w:t xml:space="preserve"> </w:t>
      </w:r>
      <w:bookmarkStart w:id="12428" w:name="_ETM_Q28_334739"/>
      <w:bookmarkEnd w:id="12428"/>
      <w:r>
        <w:rPr>
          <w:rFonts w:hint="cs"/>
          <w:rtl/>
        </w:rPr>
        <w:t xml:space="preserve">גם </w:t>
      </w:r>
      <w:r>
        <w:rPr>
          <w:rtl/>
        </w:rPr>
        <w:t xml:space="preserve">לך </w:t>
      </w:r>
      <w:bookmarkStart w:id="12429" w:name="_ETM_Q28_335160"/>
      <w:bookmarkEnd w:id="12429"/>
      <w:r>
        <w:rPr>
          <w:rtl/>
        </w:rPr>
        <w:t>שתלך</w:t>
      </w:r>
      <w:r>
        <w:rPr>
          <w:rFonts w:hint="cs"/>
          <w:rtl/>
        </w:rPr>
        <w:t>.</w:t>
      </w:r>
      <w:r>
        <w:rPr>
          <w:rtl/>
        </w:rPr>
        <w:t xml:space="preserve"> </w:t>
      </w:r>
      <w:bookmarkStart w:id="12430" w:name="_ETM_Q28_335550"/>
      <w:bookmarkEnd w:id="12430"/>
      <w:r>
        <w:rPr>
          <w:rtl/>
        </w:rPr>
        <w:t xml:space="preserve">למה </w:t>
      </w:r>
      <w:bookmarkStart w:id="12431" w:name="_ETM_Q28_335790"/>
      <w:bookmarkEnd w:id="12431"/>
      <w:r>
        <w:rPr>
          <w:rtl/>
        </w:rPr>
        <w:t>ש</w:t>
      </w:r>
      <w:r>
        <w:rPr>
          <w:rFonts w:hint="cs"/>
          <w:rtl/>
        </w:rPr>
        <w:t xml:space="preserve">תשב </w:t>
      </w:r>
      <w:bookmarkStart w:id="12432" w:name="_ETM_Q28_336030"/>
      <w:bookmarkStart w:id="12433" w:name="_ETM_Q28_336209"/>
      <w:bookmarkEnd w:id="12432"/>
      <w:bookmarkEnd w:id="12433"/>
      <w:r>
        <w:rPr>
          <w:rtl/>
        </w:rPr>
        <w:t>ב</w:t>
      </w:r>
      <w:r>
        <w:rPr>
          <w:rFonts w:hint="cs"/>
          <w:rtl/>
        </w:rPr>
        <w:t xml:space="preserve">בושה </w:t>
      </w:r>
      <w:bookmarkStart w:id="12434" w:name="_ETM_Q28_336750"/>
      <w:bookmarkEnd w:id="12434"/>
      <w:r>
        <w:rPr>
          <w:rtl/>
        </w:rPr>
        <w:t>הזאת</w:t>
      </w:r>
      <w:r>
        <w:rPr>
          <w:rFonts w:hint="cs"/>
          <w:rtl/>
        </w:rPr>
        <w:t>?</w:t>
      </w:r>
      <w:r>
        <w:rPr>
          <w:rtl/>
        </w:rPr>
        <w:t xml:space="preserve"> </w:t>
      </w:r>
      <w:bookmarkStart w:id="12435" w:name="_ETM_Q28_337599"/>
      <w:bookmarkEnd w:id="12435"/>
      <w:r>
        <w:rPr>
          <w:rtl/>
        </w:rPr>
        <w:t xml:space="preserve">בושה </w:t>
      </w:r>
      <w:bookmarkStart w:id="12436" w:name="_ETM_Q28_337959"/>
      <w:bookmarkEnd w:id="12436"/>
      <w:r>
        <w:rPr>
          <w:rtl/>
        </w:rPr>
        <w:t>וחרפה</w:t>
      </w:r>
      <w:r>
        <w:rPr>
          <w:rFonts w:hint="cs"/>
          <w:rtl/>
        </w:rPr>
        <w:t xml:space="preserve"> </w:t>
      </w:r>
      <w:r w:rsidR="00493F7D">
        <w:rPr>
          <w:rFonts w:hint="cs"/>
          <w:rtl/>
        </w:rPr>
        <w:t>– –</w:t>
      </w:r>
      <w:r>
        <w:rPr>
          <w:rFonts w:hint="cs"/>
          <w:rtl/>
        </w:rPr>
        <w:t xml:space="preserve"> </w:t>
      </w:r>
    </w:p>
    <w:p w:rsidR="00873CCB" w:rsidRDefault="00873CCB" w:rsidP="004960D2">
      <w:pPr>
        <w:rPr>
          <w:rtl/>
        </w:rPr>
      </w:pPr>
    </w:p>
    <w:p w:rsidR="00873CCB" w:rsidRDefault="00873CCB" w:rsidP="004960D2">
      <w:pPr>
        <w:pStyle w:val="af6"/>
        <w:keepNext/>
        <w:rPr>
          <w:rtl/>
        </w:rPr>
      </w:pPr>
      <w:bookmarkStart w:id="12437" w:name="ET_yor_6488_21"/>
      <w:r w:rsidRPr="008F59A9">
        <w:rPr>
          <w:rStyle w:val="TagStyle"/>
          <w:rtl/>
        </w:rPr>
        <w:t xml:space="preserve"> &lt;&lt; יור &gt;&gt; </w:t>
      </w:r>
      <w:r>
        <w:rPr>
          <w:rtl/>
        </w:rPr>
        <w:t>היו"ר אוריאל בוסו:</w:t>
      </w:r>
      <w:r w:rsidRPr="008F59A9">
        <w:rPr>
          <w:rStyle w:val="TagStyle"/>
          <w:rtl/>
        </w:rPr>
        <w:t xml:space="preserve"> &lt;&lt; יור &gt;&gt;</w:t>
      </w:r>
      <w:r>
        <w:rPr>
          <w:rtl/>
        </w:rPr>
        <w:t xml:space="preserve"> </w:t>
      </w:r>
      <w:bookmarkEnd w:id="12437"/>
    </w:p>
    <w:p w:rsidR="00873CCB" w:rsidRDefault="00873CCB" w:rsidP="004960D2">
      <w:pPr>
        <w:pStyle w:val="KeepWithNext"/>
        <w:rPr>
          <w:rtl/>
        </w:rPr>
      </w:pPr>
    </w:p>
    <w:p w:rsidR="00873CCB" w:rsidRDefault="00873CCB" w:rsidP="004960D2">
      <w:pPr>
        <w:rPr>
          <w:rtl/>
        </w:rPr>
      </w:pPr>
      <w:bookmarkStart w:id="12438" w:name="_ETM_Q28_338829"/>
      <w:bookmarkEnd w:id="12438"/>
      <w:r>
        <w:rPr>
          <w:rtl/>
        </w:rPr>
        <w:t xml:space="preserve">תודה </w:t>
      </w:r>
      <w:bookmarkStart w:id="12439" w:name="_ETM_Q28_339129"/>
      <w:bookmarkEnd w:id="12439"/>
      <w:r>
        <w:rPr>
          <w:rtl/>
        </w:rPr>
        <w:t>רבה</w:t>
      </w:r>
      <w:r>
        <w:rPr>
          <w:rFonts w:hint="cs"/>
          <w:rtl/>
        </w:rPr>
        <w:t>.</w:t>
      </w:r>
    </w:p>
    <w:p w:rsidR="00873CCB" w:rsidRDefault="00873CCB" w:rsidP="004960D2">
      <w:pPr>
        <w:rPr>
          <w:rtl/>
        </w:rPr>
      </w:pPr>
      <w:bookmarkStart w:id="12440" w:name="_ETM_Q28_334000"/>
      <w:bookmarkEnd w:id="12440"/>
    </w:p>
    <w:p w:rsidR="00873CCB" w:rsidRDefault="00873CCB" w:rsidP="004960D2">
      <w:pPr>
        <w:pStyle w:val="-"/>
        <w:keepNext/>
        <w:rPr>
          <w:rtl/>
        </w:rPr>
      </w:pPr>
      <w:bookmarkStart w:id="12441" w:name="ET_speakercontinue_5300_22"/>
      <w:r w:rsidRPr="008F59A9">
        <w:rPr>
          <w:rStyle w:val="TagStyle"/>
          <w:rtl/>
        </w:rPr>
        <w:t xml:space="preserve"> &lt;&lt; דובר_המשך &gt;&gt; </w:t>
      </w:r>
      <w:r>
        <w:rPr>
          <w:rtl/>
        </w:rPr>
        <w:t>מירב בן ארי (יש עתיד):</w:t>
      </w:r>
      <w:r w:rsidRPr="008F59A9">
        <w:rPr>
          <w:rStyle w:val="TagStyle"/>
          <w:rtl/>
        </w:rPr>
        <w:t xml:space="preserve"> &lt;&lt; דובר_המשך &gt;&gt;</w:t>
      </w:r>
      <w:r>
        <w:rPr>
          <w:rtl/>
        </w:rPr>
        <w:t xml:space="preserve"> </w:t>
      </w:r>
      <w:bookmarkEnd w:id="12441"/>
    </w:p>
    <w:p w:rsidR="00873CCB" w:rsidRDefault="00873CCB" w:rsidP="004960D2">
      <w:pPr>
        <w:pStyle w:val="KeepWithNext"/>
        <w:rPr>
          <w:rtl/>
        </w:rPr>
      </w:pPr>
    </w:p>
    <w:p w:rsidR="00873CCB" w:rsidRDefault="00493F7D" w:rsidP="004960D2">
      <w:pPr>
        <w:rPr>
          <w:rtl/>
        </w:rPr>
      </w:pPr>
      <w:r>
        <w:rPr>
          <w:rFonts w:hint="cs"/>
          <w:rtl/>
        </w:rPr>
        <w:t>– –</w:t>
      </w:r>
      <w:r w:rsidR="00873CCB">
        <w:rPr>
          <w:rFonts w:hint="cs"/>
          <w:rtl/>
        </w:rPr>
        <w:t xml:space="preserve"> כל מה שקורה כאן. </w:t>
      </w:r>
    </w:p>
    <w:p w:rsidR="00873CCB" w:rsidRDefault="00873CCB" w:rsidP="004960D2">
      <w:pPr>
        <w:rPr>
          <w:rtl/>
        </w:rPr>
      </w:pPr>
      <w:bookmarkStart w:id="12442" w:name="_ETM_Q28_335000"/>
      <w:bookmarkStart w:id="12443" w:name="_ETM_Q28_340739"/>
      <w:bookmarkEnd w:id="12442"/>
      <w:bookmarkEnd w:id="12443"/>
    </w:p>
    <w:p w:rsidR="00873CCB" w:rsidRDefault="00873CCB" w:rsidP="004960D2">
      <w:pPr>
        <w:pStyle w:val="af6"/>
        <w:keepNext/>
        <w:rPr>
          <w:rtl/>
        </w:rPr>
      </w:pPr>
      <w:bookmarkStart w:id="12444" w:name="ET_yor_6488_23"/>
      <w:r w:rsidRPr="008F59A9">
        <w:rPr>
          <w:rStyle w:val="TagStyle"/>
          <w:rtl/>
        </w:rPr>
        <w:t xml:space="preserve"> &lt;&lt; יור &gt;&gt; </w:t>
      </w:r>
      <w:r>
        <w:rPr>
          <w:rtl/>
        </w:rPr>
        <w:t>היו"ר אוריאל בוסו:</w:t>
      </w:r>
      <w:r w:rsidRPr="008F59A9">
        <w:rPr>
          <w:rStyle w:val="TagStyle"/>
          <w:rtl/>
        </w:rPr>
        <w:t xml:space="preserve"> &lt;&lt; יור &gt;&gt;</w:t>
      </w:r>
      <w:r>
        <w:rPr>
          <w:rtl/>
        </w:rPr>
        <w:t xml:space="preserve"> </w:t>
      </w:r>
      <w:bookmarkEnd w:id="12444"/>
    </w:p>
    <w:p w:rsidR="00873CCB" w:rsidRDefault="00873CCB" w:rsidP="004960D2">
      <w:pPr>
        <w:pStyle w:val="KeepWithNext"/>
        <w:rPr>
          <w:rtl/>
        </w:rPr>
      </w:pPr>
    </w:p>
    <w:p w:rsidR="00873CCB" w:rsidRDefault="00873CCB" w:rsidP="004960D2">
      <w:pPr>
        <w:rPr>
          <w:rtl/>
        </w:rPr>
      </w:pPr>
      <w:r>
        <w:rPr>
          <w:rtl/>
        </w:rPr>
        <w:t xml:space="preserve">תודה </w:t>
      </w:r>
      <w:bookmarkStart w:id="12445" w:name="_ETM_Q28_341099"/>
      <w:bookmarkEnd w:id="12445"/>
      <w:r>
        <w:rPr>
          <w:rtl/>
        </w:rPr>
        <w:t>רבה</w:t>
      </w:r>
      <w:bookmarkStart w:id="12446" w:name="_ETM_Q28_348049"/>
      <w:bookmarkEnd w:id="12446"/>
      <w:r>
        <w:rPr>
          <w:rFonts w:hint="cs"/>
          <w:rtl/>
        </w:rPr>
        <w:t xml:space="preserve">. </w:t>
      </w:r>
    </w:p>
    <w:p w:rsidR="00873CCB" w:rsidRDefault="00873CCB" w:rsidP="004960D2">
      <w:pPr>
        <w:rPr>
          <w:rtl/>
        </w:rPr>
      </w:pPr>
    </w:p>
    <w:p w:rsidR="00873CCB" w:rsidRDefault="00873CCB" w:rsidP="004960D2">
      <w:pPr>
        <w:pStyle w:val="af5"/>
        <w:keepNext/>
        <w:rPr>
          <w:rtl/>
        </w:rPr>
      </w:pPr>
      <w:bookmarkStart w:id="12447" w:name="ET_interruption_5801_24"/>
      <w:r w:rsidRPr="008F59A9">
        <w:rPr>
          <w:rStyle w:val="TagStyle"/>
          <w:rtl/>
        </w:rPr>
        <w:t xml:space="preserve"> &lt;&lt; קריאה &gt;&gt; </w:t>
      </w:r>
      <w:r>
        <w:rPr>
          <w:rtl/>
        </w:rPr>
        <w:t>אריאל קלנר (הליכוד):</w:t>
      </w:r>
      <w:r w:rsidRPr="008F59A9">
        <w:rPr>
          <w:rStyle w:val="TagStyle"/>
          <w:rtl/>
        </w:rPr>
        <w:t xml:space="preserve"> &lt;&lt; קריאה &gt;&gt;</w:t>
      </w:r>
      <w:r>
        <w:rPr>
          <w:rtl/>
        </w:rPr>
        <w:t xml:space="preserve"> </w:t>
      </w:r>
      <w:bookmarkEnd w:id="12447"/>
    </w:p>
    <w:p w:rsidR="00873CCB" w:rsidRDefault="00873CCB" w:rsidP="004960D2">
      <w:pPr>
        <w:pStyle w:val="KeepWithNext"/>
        <w:rPr>
          <w:rtl/>
        </w:rPr>
      </w:pPr>
    </w:p>
    <w:p w:rsidR="00873CCB" w:rsidRDefault="00873CCB" w:rsidP="004960D2">
      <w:pPr>
        <w:rPr>
          <w:rtl/>
        </w:rPr>
      </w:pPr>
      <w:r>
        <w:rPr>
          <w:rFonts w:hint="cs"/>
          <w:rtl/>
        </w:rPr>
        <w:t xml:space="preserve">חשבתי שאולי תגידי דברי טעם, בגלל זה אני יושב כאן. </w:t>
      </w:r>
    </w:p>
    <w:p w:rsidR="00873CCB" w:rsidRDefault="00873CCB" w:rsidP="004960D2">
      <w:pPr>
        <w:rPr>
          <w:rtl/>
        </w:rPr>
      </w:pPr>
    </w:p>
    <w:p w:rsidR="00873CCB" w:rsidRDefault="00873CCB" w:rsidP="004960D2">
      <w:pPr>
        <w:pStyle w:val="af6"/>
        <w:keepNext/>
        <w:rPr>
          <w:rtl/>
        </w:rPr>
      </w:pPr>
      <w:bookmarkStart w:id="12448" w:name="ET_yor_6488_26"/>
      <w:r w:rsidRPr="008F59A9">
        <w:rPr>
          <w:rStyle w:val="TagStyle"/>
          <w:rtl/>
        </w:rPr>
        <w:t xml:space="preserve"> &lt;&lt; יור &gt;&gt; </w:t>
      </w:r>
      <w:r>
        <w:rPr>
          <w:rtl/>
        </w:rPr>
        <w:t>היו"ר אוריאל בוסו:</w:t>
      </w:r>
      <w:r w:rsidRPr="008F59A9">
        <w:rPr>
          <w:rStyle w:val="TagStyle"/>
          <w:rtl/>
        </w:rPr>
        <w:t xml:space="preserve"> &lt;&lt; יור &gt;&gt;</w:t>
      </w:r>
      <w:r>
        <w:rPr>
          <w:rtl/>
        </w:rPr>
        <w:t xml:space="preserve"> </w:t>
      </w:r>
      <w:bookmarkEnd w:id="12448"/>
    </w:p>
    <w:p w:rsidR="00873CCB" w:rsidRDefault="00873CCB" w:rsidP="004960D2">
      <w:pPr>
        <w:pStyle w:val="KeepWithNext"/>
        <w:rPr>
          <w:rtl/>
        </w:rPr>
      </w:pPr>
    </w:p>
    <w:p w:rsidR="00873CCB" w:rsidRPr="008F59A9" w:rsidRDefault="00873CCB" w:rsidP="004960D2">
      <w:pPr>
        <w:rPr>
          <w:rtl/>
        </w:rPr>
      </w:pPr>
      <w:bookmarkStart w:id="12449" w:name="_ETM_Q28_336000"/>
      <w:bookmarkEnd w:id="12449"/>
      <w:r>
        <w:rPr>
          <w:rFonts w:hint="cs"/>
          <w:rtl/>
        </w:rPr>
        <w:t xml:space="preserve">תודה רבה. חבר הכנסת </w:t>
      </w:r>
      <w:bookmarkStart w:id="12450" w:name="_ETM_Q28_337000"/>
      <w:bookmarkEnd w:id="12450"/>
      <w:r>
        <w:rPr>
          <w:rFonts w:hint="cs"/>
          <w:rtl/>
        </w:rPr>
        <w:t xml:space="preserve">גדי איזנקוט. </w:t>
      </w:r>
    </w:p>
    <w:p w:rsidR="00873CCB" w:rsidRDefault="00873CCB" w:rsidP="004960D2">
      <w:pPr>
        <w:rPr>
          <w:rtl/>
        </w:rPr>
      </w:pPr>
    </w:p>
    <w:p w:rsidR="00873CCB" w:rsidRDefault="00873CCB" w:rsidP="004960D2">
      <w:pPr>
        <w:pStyle w:val="af5"/>
        <w:keepNext/>
        <w:rPr>
          <w:rtl/>
        </w:rPr>
      </w:pPr>
      <w:bookmarkStart w:id="12451" w:name="ET_interruption_5300_25"/>
      <w:r w:rsidRPr="008F59A9">
        <w:rPr>
          <w:rStyle w:val="TagStyle"/>
          <w:rtl/>
        </w:rPr>
        <w:t xml:space="preserve"> &lt;&lt; קריאה &gt;&gt; </w:t>
      </w:r>
      <w:r>
        <w:rPr>
          <w:rtl/>
        </w:rPr>
        <w:t>מירב בן ארי (יש עתיד):</w:t>
      </w:r>
      <w:r w:rsidRPr="008F59A9">
        <w:rPr>
          <w:rStyle w:val="TagStyle"/>
          <w:rtl/>
        </w:rPr>
        <w:t xml:space="preserve"> &lt;&lt; קריאה &gt;&gt;</w:t>
      </w:r>
      <w:r>
        <w:rPr>
          <w:rtl/>
        </w:rPr>
        <w:t xml:space="preserve"> </w:t>
      </w:r>
      <w:bookmarkEnd w:id="12451"/>
    </w:p>
    <w:p w:rsidR="00873CCB" w:rsidRDefault="00873CCB" w:rsidP="004960D2">
      <w:pPr>
        <w:pStyle w:val="KeepWithNext"/>
        <w:rPr>
          <w:rtl/>
        </w:rPr>
      </w:pPr>
    </w:p>
    <w:p w:rsidR="00873CCB" w:rsidRDefault="00873CCB" w:rsidP="004960D2">
      <w:pPr>
        <w:rPr>
          <w:rtl/>
        </w:rPr>
      </w:pPr>
      <w:r>
        <w:rPr>
          <w:rFonts w:hint="cs"/>
          <w:rtl/>
        </w:rPr>
        <w:t xml:space="preserve">למה אתה יושב פה בכלל? מה, שלחו אותך? </w:t>
      </w:r>
    </w:p>
    <w:p w:rsidR="00873CCB" w:rsidRDefault="00873CCB" w:rsidP="004960D2">
      <w:pPr>
        <w:rPr>
          <w:rtl/>
        </w:rPr>
      </w:pPr>
      <w:bookmarkStart w:id="12452" w:name="_ETM_Q28_340000"/>
      <w:bookmarkEnd w:id="12452"/>
    </w:p>
    <w:p w:rsidR="00873CCB" w:rsidRDefault="00873CCB" w:rsidP="004960D2">
      <w:pPr>
        <w:pStyle w:val="af6"/>
        <w:keepNext/>
        <w:rPr>
          <w:rtl/>
        </w:rPr>
      </w:pPr>
      <w:bookmarkStart w:id="12453" w:name="ET_yor_6488_27"/>
      <w:r w:rsidRPr="008F59A9">
        <w:rPr>
          <w:rStyle w:val="TagStyle"/>
          <w:rtl/>
        </w:rPr>
        <w:t xml:space="preserve"> &lt;&lt; יור &gt;&gt; </w:t>
      </w:r>
      <w:r>
        <w:rPr>
          <w:rtl/>
        </w:rPr>
        <w:t>היו"ר אוריאל בוסו:</w:t>
      </w:r>
      <w:r w:rsidRPr="008F59A9">
        <w:rPr>
          <w:rStyle w:val="TagStyle"/>
          <w:rtl/>
        </w:rPr>
        <w:t xml:space="preserve"> &lt;&lt; יור &gt;&gt;</w:t>
      </w:r>
      <w:r>
        <w:rPr>
          <w:rtl/>
        </w:rPr>
        <w:t xml:space="preserve"> </w:t>
      </w:r>
      <w:bookmarkEnd w:id="12453"/>
    </w:p>
    <w:p w:rsidR="00873CCB" w:rsidRDefault="00873CCB" w:rsidP="004960D2">
      <w:pPr>
        <w:pStyle w:val="KeepWithNext"/>
        <w:rPr>
          <w:rtl/>
        </w:rPr>
      </w:pPr>
    </w:p>
    <w:p w:rsidR="00873CCB" w:rsidRDefault="00873CCB" w:rsidP="004960D2">
      <w:pPr>
        <w:rPr>
          <w:rtl/>
        </w:rPr>
      </w:pPr>
      <w:r>
        <w:rPr>
          <w:rFonts w:hint="cs"/>
          <w:rtl/>
        </w:rPr>
        <w:t xml:space="preserve">לכי תבדקי </w:t>
      </w:r>
      <w:r w:rsidR="00493F7D">
        <w:rPr>
          <w:rFonts w:hint="cs"/>
          <w:rtl/>
        </w:rPr>
        <w:t>– –</w:t>
      </w:r>
      <w:r w:rsidR="00547801">
        <w:rPr>
          <w:rFonts w:hint="cs"/>
          <w:rtl/>
        </w:rPr>
        <w:t xml:space="preserve"> </w:t>
      </w:r>
      <w:r w:rsidR="00547801">
        <w:rPr>
          <w:rFonts w:hint="eastAsia"/>
          <w:rtl/>
        </w:rPr>
        <w:t>–</w:t>
      </w:r>
      <w:r>
        <w:rPr>
          <w:rFonts w:hint="cs"/>
          <w:rtl/>
        </w:rPr>
        <w:t xml:space="preserve"> </w:t>
      </w:r>
    </w:p>
    <w:p w:rsidR="00873CCB" w:rsidRDefault="00873CCB" w:rsidP="004960D2">
      <w:pPr>
        <w:rPr>
          <w:rtl/>
        </w:rPr>
      </w:pPr>
    </w:p>
    <w:p w:rsidR="00873CCB" w:rsidRDefault="00873CCB" w:rsidP="004960D2">
      <w:pPr>
        <w:pStyle w:val="af5"/>
        <w:keepNext/>
        <w:rPr>
          <w:rtl/>
        </w:rPr>
      </w:pPr>
      <w:bookmarkStart w:id="12454" w:name="ET_interruption_5300_28"/>
      <w:r w:rsidRPr="008F59A9">
        <w:rPr>
          <w:rStyle w:val="TagStyle"/>
          <w:rtl/>
        </w:rPr>
        <w:t xml:space="preserve"> &lt;&lt; קריאה &gt;&gt; </w:t>
      </w:r>
      <w:r>
        <w:rPr>
          <w:rtl/>
        </w:rPr>
        <w:t>מירב בן ארי (יש עתיד):</w:t>
      </w:r>
      <w:r w:rsidRPr="008F59A9">
        <w:rPr>
          <w:rStyle w:val="TagStyle"/>
          <w:rtl/>
        </w:rPr>
        <w:t xml:space="preserve"> &lt;&lt; קריאה &gt;&gt;</w:t>
      </w:r>
      <w:r>
        <w:rPr>
          <w:rtl/>
        </w:rPr>
        <w:t xml:space="preserve"> </w:t>
      </w:r>
      <w:bookmarkEnd w:id="12454"/>
    </w:p>
    <w:p w:rsidR="00873CCB" w:rsidRDefault="00873CCB" w:rsidP="004960D2">
      <w:pPr>
        <w:pStyle w:val="KeepWithNext"/>
        <w:rPr>
          <w:rtl/>
        </w:rPr>
      </w:pPr>
    </w:p>
    <w:p w:rsidR="00873CCB" w:rsidRDefault="00873CCB" w:rsidP="004960D2">
      <w:pPr>
        <w:rPr>
          <w:rtl/>
        </w:rPr>
      </w:pPr>
      <w:r>
        <w:rPr>
          <w:rFonts w:hint="cs"/>
          <w:rtl/>
        </w:rPr>
        <w:t xml:space="preserve">אתה הצאן לטבח. </w:t>
      </w:r>
    </w:p>
    <w:p w:rsidR="00873CCB" w:rsidRDefault="00873CCB" w:rsidP="004960D2">
      <w:pPr>
        <w:rPr>
          <w:rtl/>
        </w:rPr>
      </w:pPr>
      <w:bookmarkStart w:id="12455" w:name="_ETM_Q28_342000"/>
      <w:bookmarkEnd w:id="12455"/>
    </w:p>
    <w:p w:rsidR="00873CCB" w:rsidRDefault="00873CCB" w:rsidP="004960D2">
      <w:pPr>
        <w:pStyle w:val="af5"/>
        <w:keepNext/>
        <w:rPr>
          <w:rtl/>
        </w:rPr>
      </w:pPr>
      <w:bookmarkStart w:id="12456" w:name="ET_interruption_5801_30"/>
      <w:r w:rsidRPr="008F59A9">
        <w:rPr>
          <w:rStyle w:val="TagStyle"/>
          <w:rtl/>
        </w:rPr>
        <w:t xml:space="preserve"> &lt;&lt; קריאה &gt;&gt; </w:t>
      </w:r>
      <w:r>
        <w:rPr>
          <w:rtl/>
        </w:rPr>
        <w:t>אריאל קלנר (הליכוד):</w:t>
      </w:r>
      <w:r w:rsidRPr="008F59A9">
        <w:rPr>
          <w:rStyle w:val="TagStyle"/>
          <w:rtl/>
        </w:rPr>
        <w:t xml:space="preserve"> &lt;&lt; קריאה &gt;&gt;</w:t>
      </w:r>
      <w:r>
        <w:rPr>
          <w:rtl/>
        </w:rPr>
        <w:t xml:space="preserve"> </w:t>
      </w:r>
      <w:bookmarkEnd w:id="12456"/>
    </w:p>
    <w:p w:rsidR="00873CCB" w:rsidRDefault="00873CCB" w:rsidP="004960D2">
      <w:pPr>
        <w:pStyle w:val="KeepWithNext"/>
        <w:rPr>
          <w:rtl/>
        </w:rPr>
      </w:pPr>
    </w:p>
    <w:p w:rsidR="00873CCB" w:rsidRPr="008F59A9" w:rsidRDefault="00873CCB" w:rsidP="00547801">
      <w:pPr>
        <w:rPr>
          <w:rtl/>
        </w:rPr>
      </w:pPr>
      <w:r>
        <w:rPr>
          <w:rFonts w:hint="cs"/>
          <w:rtl/>
        </w:rPr>
        <w:t xml:space="preserve">חשבתי שאולי תגידי דברי טעם. </w:t>
      </w:r>
    </w:p>
    <w:p w:rsidR="00873CCB" w:rsidRDefault="00873CCB" w:rsidP="004960D2">
      <w:pPr>
        <w:rPr>
          <w:rtl/>
        </w:rPr>
      </w:pPr>
      <w:bookmarkStart w:id="12457" w:name="_ETM_Q28_341000"/>
      <w:bookmarkEnd w:id="12457"/>
    </w:p>
    <w:p w:rsidR="00873CCB" w:rsidRDefault="00873CCB" w:rsidP="004960D2">
      <w:pPr>
        <w:pStyle w:val="af6"/>
        <w:keepNext/>
        <w:rPr>
          <w:rtl/>
        </w:rPr>
      </w:pPr>
      <w:bookmarkStart w:id="12458" w:name="ET_yor_6488_29"/>
      <w:r w:rsidRPr="008F59A9">
        <w:rPr>
          <w:rStyle w:val="TagStyle"/>
          <w:rtl/>
        </w:rPr>
        <w:t xml:space="preserve"> &lt;&lt; יור &gt;&gt; </w:t>
      </w:r>
      <w:r>
        <w:rPr>
          <w:rtl/>
        </w:rPr>
        <w:t>היו"ר אוריאל בוסו:</w:t>
      </w:r>
      <w:r w:rsidRPr="008F59A9">
        <w:rPr>
          <w:rStyle w:val="TagStyle"/>
          <w:rtl/>
        </w:rPr>
        <w:t xml:space="preserve"> &lt;&lt; יור &gt;&gt;</w:t>
      </w:r>
      <w:r>
        <w:rPr>
          <w:rtl/>
        </w:rPr>
        <w:t xml:space="preserve"> </w:t>
      </w:r>
      <w:bookmarkEnd w:id="12458"/>
    </w:p>
    <w:p w:rsidR="00873CCB" w:rsidRDefault="00873CCB" w:rsidP="004960D2">
      <w:pPr>
        <w:pStyle w:val="KeepWithNext"/>
        <w:rPr>
          <w:rtl/>
        </w:rPr>
      </w:pPr>
    </w:p>
    <w:p w:rsidR="00873CCB" w:rsidRDefault="00873CCB" w:rsidP="004960D2">
      <w:pPr>
        <w:rPr>
          <w:rtl/>
        </w:rPr>
      </w:pPr>
      <w:r>
        <w:rPr>
          <w:rFonts w:hint="cs"/>
          <w:rtl/>
        </w:rPr>
        <w:t xml:space="preserve">לכי תבדקי כמה החבר'ה </w:t>
      </w:r>
      <w:r w:rsidR="00493F7D">
        <w:rPr>
          <w:rFonts w:hint="cs"/>
          <w:rtl/>
        </w:rPr>
        <w:t>– – –</w:t>
      </w:r>
      <w:r>
        <w:rPr>
          <w:rFonts w:hint="cs"/>
          <w:rtl/>
        </w:rPr>
        <w:t xml:space="preserve"> </w:t>
      </w:r>
      <w:bookmarkStart w:id="12459" w:name="_ETM_Q28_352194"/>
      <w:bookmarkEnd w:id="12459"/>
    </w:p>
    <w:p w:rsidR="00873CCB" w:rsidRDefault="00873CCB" w:rsidP="004960D2">
      <w:pPr>
        <w:rPr>
          <w:rtl/>
        </w:rPr>
      </w:pPr>
    </w:p>
    <w:p w:rsidR="00873CCB" w:rsidRDefault="00873CCB" w:rsidP="004960D2">
      <w:pPr>
        <w:pStyle w:val="af5"/>
        <w:keepNext/>
        <w:rPr>
          <w:rtl/>
        </w:rPr>
      </w:pPr>
      <w:bookmarkStart w:id="12460" w:name="ET_interruption_5300_31"/>
      <w:r w:rsidRPr="008F59A9">
        <w:rPr>
          <w:rStyle w:val="TagStyle"/>
          <w:rtl/>
        </w:rPr>
        <w:t xml:space="preserve"> &lt;&lt; קריאה &gt;&gt; </w:t>
      </w:r>
      <w:r>
        <w:rPr>
          <w:rtl/>
        </w:rPr>
        <w:t>מירב בן ארי (יש עתיד):</w:t>
      </w:r>
      <w:r w:rsidRPr="008F59A9">
        <w:rPr>
          <w:rStyle w:val="TagStyle"/>
          <w:rtl/>
        </w:rPr>
        <w:t xml:space="preserve"> &lt;&lt; קריאה &gt;&gt;</w:t>
      </w:r>
      <w:r>
        <w:rPr>
          <w:rtl/>
        </w:rPr>
        <w:t xml:space="preserve"> </w:t>
      </w:r>
      <w:bookmarkEnd w:id="12460"/>
    </w:p>
    <w:p w:rsidR="00873CCB" w:rsidRDefault="00873CCB" w:rsidP="004960D2">
      <w:pPr>
        <w:pStyle w:val="KeepWithNext"/>
        <w:rPr>
          <w:rtl/>
        </w:rPr>
      </w:pPr>
    </w:p>
    <w:p w:rsidR="00873CCB" w:rsidRDefault="00873CCB" w:rsidP="004960D2">
      <w:pPr>
        <w:rPr>
          <w:rtl/>
        </w:rPr>
      </w:pPr>
      <w:bookmarkStart w:id="12461" w:name="_ETM_Q28_346000"/>
      <w:bookmarkEnd w:id="12461"/>
      <w:r>
        <w:rPr>
          <w:rFonts w:hint="cs"/>
          <w:rtl/>
        </w:rPr>
        <w:t xml:space="preserve">אתה הצאן, הכבשה של שמחה רוטמן. </w:t>
      </w:r>
    </w:p>
    <w:p w:rsidR="00873CCB" w:rsidRDefault="00873CCB" w:rsidP="004960D2">
      <w:pPr>
        <w:rPr>
          <w:rtl/>
        </w:rPr>
      </w:pPr>
    </w:p>
    <w:p w:rsidR="00873CCB" w:rsidRDefault="00873CCB" w:rsidP="004960D2">
      <w:pPr>
        <w:pStyle w:val="af5"/>
        <w:keepNext/>
        <w:rPr>
          <w:rtl/>
        </w:rPr>
      </w:pPr>
      <w:bookmarkStart w:id="12462" w:name="ET_interruption_6156_34"/>
      <w:r w:rsidRPr="00533072">
        <w:rPr>
          <w:rStyle w:val="TagStyle"/>
          <w:rtl/>
        </w:rPr>
        <w:t xml:space="preserve"> &lt;&lt; קריאה &gt;&gt; </w:t>
      </w:r>
      <w:r>
        <w:rPr>
          <w:rtl/>
        </w:rPr>
        <w:t>גלעד קריב (העבודה):</w:t>
      </w:r>
      <w:r w:rsidRPr="00533072">
        <w:rPr>
          <w:rStyle w:val="TagStyle"/>
          <w:rtl/>
        </w:rPr>
        <w:t xml:space="preserve"> &lt;&lt; קריאה &gt;&gt;</w:t>
      </w:r>
      <w:r>
        <w:rPr>
          <w:rtl/>
        </w:rPr>
        <w:t xml:space="preserve"> </w:t>
      </w:r>
      <w:bookmarkEnd w:id="12462"/>
    </w:p>
    <w:p w:rsidR="00873CCB" w:rsidRDefault="00873CCB" w:rsidP="004960D2">
      <w:pPr>
        <w:pStyle w:val="KeepWithNext"/>
        <w:rPr>
          <w:rtl/>
          <w:lang w:eastAsia="he-IL"/>
        </w:rPr>
      </w:pPr>
    </w:p>
    <w:p w:rsidR="00873CCB" w:rsidRDefault="00873CCB" w:rsidP="004960D2">
      <w:pPr>
        <w:rPr>
          <w:rtl/>
        </w:rPr>
      </w:pPr>
      <w:bookmarkStart w:id="12463" w:name="_ETM_Q28_345000"/>
      <w:bookmarkStart w:id="12464" w:name="_ETM_Q28_348000"/>
      <w:bookmarkEnd w:id="12463"/>
      <w:bookmarkEnd w:id="12464"/>
      <w:r>
        <w:rPr>
          <w:rFonts w:hint="cs"/>
          <w:rtl/>
        </w:rPr>
        <w:t xml:space="preserve">מירב, יש לו היום יום הולדת. </w:t>
      </w:r>
    </w:p>
    <w:p w:rsidR="00873CCB" w:rsidRDefault="00873CCB" w:rsidP="004960D2">
      <w:pPr>
        <w:rPr>
          <w:rtl/>
        </w:rPr>
      </w:pPr>
    </w:p>
    <w:p w:rsidR="00873CCB" w:rsidRDefault="00873CCB" w:rsidP="004960D2">
      <w:pPr>
        <w:pStyle w:val="af5"/>
        <w:keepNext/>
        <w:rPr>
          <w:rtl/>
        </w:rPr>
      </w:pPr>
      <w:bookmarkStart w:id="12465" w:name="ET_interruption_5801_32"/>
      <w:r w:rsidRPr="008F59A9">
        <w:rPr>
          <w:rStyle w:val="TagStyle"/>
          <w:rtl/>
        </w:rPr>
        <w:t xml:space="preserve">&lt;&lt; קריאה &gt;&gt; </w:t>
      </w:r>
      <w:r>
        <w:rPr>
          <w:rtl/>
        </w:rPr>
        <w:t>אריאל קלנר (הליכוד):</w:t>
      </w:r>
      <w:r w:rsidRPr="008F59A9">
        <w:rPr>
          <w:rStyle w:val="TagStyle"/>
          <w:rtl/>
        </w:rPr>
        <w:t xml:space="preserve"> &lt;&lt; קריאה &gt;&gt;</w:t>
      </w:r>
      <w:r>
        <w:rPr>
          <w:rtl/>
        </w:rPr>
        <w:t xml:space="preserve"> </w:t>
      </w:r>
      <w:bookmarkEnd w:id="12465"/>
    </w:p>
    <w:p w:rsidR="00873CCB" w:rsidRDefault="00873CCB" w:rsidP="004960D2">
      <w:pPr>
        <w:pStyle w:val="KeepWithNext"/>
        <w:rPr>
          <w:rtl/>
        </w:rPr>
      </w:pPr>
    </w:p>
    <w:p w:rsidR="00873CCB" w:rsidRPr="008F59A9" w:rsidRDefault="00873CCB" w:rsidP="00547801">
      <w:pPr>
        <w:rPr>
          <w:rtl/>
        </w:rPr>
      </w:pPr>
      <w:r>
        <w:rPr>
          <w:rFonts w:hint="cs"/>
          <w:rtl/>
        </w:rPr>
        <w:t xml:space="preserve">אני רוצה לשמוע אם </w:t>
      </w:r>
      <w:bookmarkStart w:id="12466" w:name="_ETM_Q28_347000"/>
      <w:bookmarkEnd w:id="12466"/>
      <w:r>
        <w:rPr>
          <w:rFonts w:hint="cs"/>
          <w:rtl/>
        </w:rPr>
        <w:t>היו דברי טעם</w:t>
      </w:r>
      <w:r w:rsidR="00547801">
        <w:rPr>
          <w:rFonts w:hint="cs"/>
          <w:rtl/>
        </w:rPr>
        <w:t>.</w:t>
      </w:r>
      <w:r>
        <w:rPr>
          <w:rFonts w:hint="cs"/>
          <w:rtl/>
        </w:rPr>
        <w:t xml:space="preserve"> די. </w:t>
      </w:r>
    </w:p>
    <w:p w:rsidR="00873CCB" w:rsidRDefault="00873CCB" w:rsidP="004960D2">
      <w:pPr>
        <w:rPr>
          <w:rtl/>
        </w:rPr>
      </w:pPr>
    </w:p>
    <w:p w:rsidR="00873CCB" w:rsidRDefault="00873CCB" w:rsidP="004960D2">
      <w:pPr>
        <w:pStyle w:val="af5"/>
        <w:keepNext/>
        <w:rPr>
          <w:rtl/>
        </w:rPr>
      </w:pPr>
      <w:bookmarkStart w:id="12467" w:name="_ETM_Q28_343000"/>
      <w:bookmarkStart w:id="12468" w:name="ET_interruption_5300_37"/>
      <w:bookmarkEnd w:id="12467"/>
      <w:r w:rsidRPr="00533072">
        <w:rPr>
          <w:rStyle w:val="TagStyle"/>
          <w:rtl/>
        </w:rPr>
        <w:t xml:space="preserve"> &lt;&lt; קריאה &gt;&gt; </w:t>
      </w:r>
      <w:r>
        <w:rPr>
          <w:rtl/>
        </w:rPr>
        <w:t>מירב בן ארי (יש עתיד):</w:t>
      </w:r>
      <w:r w:rsidRPr="00533072">
        <w:rPr>
          <w:rStyle w:val="TagStyle"/>
          <w:rtl/>
        </w:rPr>
        <w:t xml:space="preserve"> &lt;&lt; קריאה &gt;&gt;</w:t>
      </w:r>
      <w:r>
        <w:rPr>
          <w:rtl/>
        </w:rPr>
        <w:t xml:space="preserve"> </w:t>
      </w:r>
      <w:bookmarkEnd w:id="12468"/>
    </w:p>
    <w:p w:rsidR="00873CCB" w:rsidRDefault="00873CCB" w:rsidP="004960D2">
      <w:pPr>
        <w:pStyle w:val="KeepWithNext"/>
        <w:rPr>
          <w:rtl/>
        </w:rPr>
      </w:pPr>
    </w:p>
    <w:p w:rsidR="00873CCB" w:rsidRPr="00533072" w:rsidRDefault="00873CCB" w:rsidP="004960D2">
      <w:pPr>
        <w:rPr>
          <w:rtl/>
        </w:rPr>
      </w:pPr>
      <w:bookmarkStart w:id="12469" w:name="_ETM_Q28_350000"/>
      <w:bookmarkEnd w:id="12469"/>
      <w:r>
        <w:rPr>
          <w:rFonts w:hint="cs"/>
          <w:rtl/>
        </w:rPr>
        <w:t xml:space="preserve">הכבשה. </w:t>
      </w:r>
    </w:p>
    <w:p w:rsidR="00873CCB" w:rsidRDefault="00873CCB" w:rsidP="004960D2">
      <w:pPr>
        <w:rPr>
          <w:rtl/>
        </w:rPr>
      </w:pPr>
    </w:p>
    <w:p w:rsidR="00873CCB" w:rsidRDefault="00873CCB" w:rsidP="004960D2">
      <w:pPr>
        <w:pStyle w:val="af6"/>
        <w:keepNext/>
        <w:rPr>
          <w:rtl/>
        </w:rPr>
      </w:pPr>
      <w:bookmarkStart w:id="12470" w:name="ET_yor_6488_36"/>
      <w:r w:rsidRPr="00533072">
        <w:rPr>
          <w:rStyle w:val="TagStyle"/>
          <w:rtl/>
        </w:rPr>
        <w:t xml:space="preserve"> &lt;&lt; יור &gt;&gt; </w:t>
      </w:r>
      <w:r>
        <w:rPr>
          <w:rtl/>
        </w:rPr>
        <w:t>היו"ר אוריאל בוסו:</w:t>
      </w:r>
      <w:r w:rsidRPr="00533072">
        <w:rPr>
          <w:rStyle w:val="TagStyle"/>
          <w:rtl/>
        </w:rPr>
        <w:t xml:space="preserve"> &lt;&lt; יור &gt;&gt;</w:t>
      </w:r>
      <w:r>
        <w:rPr>
          <w:rtl/>
        </w:rPr>
        <w:t xml:space="preserve"> </w:t>
      </w:r>
      <w:bookmarkEnd w:id="12470"/>
    </w:p>
    <w:p w:rsidR="00873CCB" w:rsidRDefault="00873CCB" w:rsidP="004960D2">
      <w:pPr>
        <w:pStyle w:val="KeepWithNext"/>
        <w:rPr>
          <w:rtl/>
        </w:rPr>
      </w:pPr>
    </w:p>
    <w:p w:rsidR="00873CCB" w:rsidRDefault="00873CCB" w:rsidP="004960D2">
      <w:pPr>
        <w:rPr>
          <w:rtl/>
        </w:rPr>
      </w:pPr>
      <w:bookmarkStart w:id="12471" w:name="_ETM_Q28_349000"/>
      <w:bookmarkEnd w:id="12471"/>
      <w:r>
        <w:rPr>
          <w:rFonts w:hint="cs"/>
          <w:rtl/>
        </w:rPr>
        <w:t>יש לך יומולדת היום, קלנר?</w:t>
      </w:r>
      <w:r>
        <w:rPr>
          <w:rFonts w:hint="cs"/>
        </w:rPr>
        <w:t xml:space="preserve"> </w:t>
      </w:r>
    </w:p>
    <w:p w:rsidR="00873CCB" w:rsidRDefault="00873CCB" w:rsidP="004960D2">
      <w:pPr>
        <w:rPr>
          <w:rtl/>
        </w:rPr>
      </w:pPr>
    </w:p>
    <w:p w:rsidR="00873CCB" w:rsidRDefault="00873CCB" w:rsidP="004960D2">
      <w:pPr>
        <w:pStyle w:val="af5"/>
        <w:keepNext/>
        <w:rPr>
          <w:rtl/>
        </w:rPr>
      </w:pPr>
      <w:bookmarkStart w:id="12472" w:name="ET_interruption_5300_38"/>
      <w:r w:rsidRPr="00533072">
        <w:rPr>
          <w:rStyle w:val="TagStyle"/>
          <w:rtl/>
        </w:rPr>
        <w:t xml:space="preserve"> &lt;&lt; קריאה &gt;&gt; </w:t>
      </w:r>
      <w:r>
        <w:rPr>
          <w:rtl/>
        </w:rPr>
        <w:t>מירב בן ארי (יש עתיד):</w:t>
      </w:r>
      <w:r w:rsidRPr="00533072">
        <w:rPr>
          <w:rStyle w:val="TagStyle"/>
          <w:rtl/>
        </w:rPr>
        <w:t xml:space="preserve"> &lt;&lt; קריאה &gt;&gt;</w:t>
      </w:r>
      <w:r>
        <w:rPr>
          <w:rtl/>
        </w:rPr>
        <w:t xml:space="preserve"> </w:t>
      </w:r>
      <w:bookmarkEnd w:id="12472"/>
    </w:p>
    <w:p w:rsidR="00873CCB" w:rsidRDefault="00873CCB" w:rsidP="004960D2">
      <w:pPr>
        <w:pStyle w:val="KeepWithNext"/>
        <w:rPr>
          <w:rtl/>
        </w:rPr>
      </w:pPr>
    </w:p>
    <w:p w:rsidR="00873CCB" w:rsidRDefault="00873CCB" w:rsidP="004960D2">
      <w:pPr>
        <w:rPr>
          <w:rtl/>
        </w:rPr>
      </w:pPr>
      <w:bookmarkStart w:id="12473" w:name="_ETM_Q28_352000"/>
      <w:bookmarkEnd w:id="12473"/>
      <w:r>
        <w:rPr>
          <w:rFonts w:hint="cs"/>
          <w:rtl/>
        </w:rPr>
        <w:t xml:space="preserve">זה מה שאתה עושה ביום ההולדת שלך? </w:t>
      </w:r>
    </w:p>
    <w:p w:rsidR="00873CCB" w:rsidRDefault="00873CCB" w:rsidP="004960D2">
      <w:pPr>
        <w:rPr>
          <w:rtl/>
        </w:rPr>
      </w:pPr>
      <w:bookmarkStart w:id="12474" w:name="_ETM_Q28_357000"/>
      <w:bookmarkEnd w:id="12474"/>
    </w:p>
    <w:p w:rsidR="00873CCB" w:rsidRDefault="00873CCB" w:rsidP="004960D2">
      <w:pPr>
        <w:pStyle w:val="af6"/>
        <w:keepNext/>
        <w:rPr>
          <w:rtl/>
        </w:rPr>
      </w:pPr>
      <w:bookmarkStart w:id="12475" w:name="ET_yor_6488_39"/>
      <w:r w:rsidRPr="00533072">
        <w:rPr>
          <w:rStyle w:val="TagStyle"/>
          <w:rtl/>
        </w:rPr>
        <w:t xml:space="preserve"> &lt;&lt; יור &gt;&gt; </w:t>
      </w:r>
      <w:r>
        <w:rPr>
          <w:rtl/>
        </w:rPr>
        <w:t>היו"ר אוריאל בוסו:</w:t>
      </w:r>
      <w:r w:rsidRPr="00533072">
        <w:rPr>
          <w:rStyle w:val="TagStyle"/>
          <w:rtl/>
        </w:rPr>
        <w:t xml:space="preserve"> &lt;&lt; יור &gt;&gt;</w:t>
      </w:r>
      <w:r>
        <w:rPr>
          <w:rtl/>
        </w:rPr>
        <w:t xml:space="preserve"> </w:t>
      </w:r>
      <w:bookmarkEnd w:id="12475"/>
    </w:p>
    <w:p w:rsidR="00873CCB" w:rsidRDefault="00873CCB" w:rsidP="004960D2">
      <w:pPr>
        <w:pStyle w:val="KeepWithNext"/>
        <w:rPr>
          <w:rtl/>
        </w:rPr>
      </w:pPr>
    </w:p>
    <w:p w:rsidR="00873CCB" w:rsidRDefault="00873CCB" w:rsidP="004960D2">
      <w:pPr>
        <w:rPr>
          <w:rtl/>
        </w:rPr>
      </w:pPr>
      <w:r>
        <w:rPr>
          <w:rFonts w:hint="cs"/>
          <w:rtl/>
        </w:rPr>
        <w:t>אריאל, יש לך יום</w:t>
      </w:r>
      <w:bookmarkStart w:id="12476" w:name="_ETM_Q28_356000"/>
      <w:bookmarkEnd w:id="12476"/>
      <w:r>
        <w:rPr>
          <w:rFonts w:hint="cs"/>
          <w:rtl/>
        </w:rPr>
        <w:t xml:space="preserve"> הולדת היום? </w:t>
      </w:r>
    </w:p>
    <w:p w:rsidR="00873CCB" w:rsidRDefault="00873CCB" w:rsidP="004960D2">
      <w:pPr>
        <w:rPr>
          <w:rtl/>
        </w:rPr>
      </w:pPr>
    </w:p>
    <w:p w:rsidR="00873CCB" w:rsidRDefault="00873CCB" w:rsidP="004960D2">
      <w:pPr>
        <w:pStyle w:val="af5"/>
        <w:keepNext/>
        <w:rPr>
          <w:rtl/>
        </w:rPr>
      </w:pPr>
      <w:bookmarkStart w:id="12477" w:name="ET_interruption_5300_40"/>
      <w:r w:rsidRPr="00533072">
        <w:rPr>
          <w:rStyle w:val="TagStyle"/>
          <w:rtl/>
        </w:rPr>
        <w:t xml:space="preserve"> &lt;&lt; קריאה &gt;&gt; </w:t>
      </w:r>
      <w:r>
        <w:rPr>
          <w:rtl/>
        </w:rPr>
        <w:t>מירב בן ארי (יש עתיד):</w:t>
      </w:r>
      <w:r w:rsidRPr="00533072">
        <w:rPr>
          <w:rStyle w:val="TagStyle"/>
          <w:rtl/>
        </w:rPr>
        <w:t xml:space="preserve"> &lt;&lt; קריאה &gt;&gt;</w:t>
      </w:r>
      <w:r>
        <w:rPr>
          <w:rtl/>
        </w:rPr>
        <w:t xml:space="preserve"> </w:t>
      </w:r>
      <w:bookmarkEnd w:id="12477"/>
    </w:p>
    <w:p w:rsidR="00873CCB" w:rsidRDefault="00873CCB" w:rsidP="004960D2">
      <w:pPr>
        <w:pStyle w:val="KeepWithNext"/>
        <w:rPr>
          <w:rtl/>
        </w:rPr>
      </w:pPr>
    </w:p>
    <w:p w:rsidR="00873CCB" w:rsidRDefault="00873CCB" w:rsidP="004960D2">
      <w:pPr>
        <w:rPr>
          <w:rtl/>
        </w:rPr>
      </w:pPr>
      <w:bookmarkStart w:id="12478" w:name="_ETM_Q28_354000"/>
      <w:bookmarkEnd w:id="12478"/>
      <w:r>
        <w:rPr>
          <w:rFonts w:hint="cs"/>
          <w:rtl/>
        </w:rPr>
        <w:t xml:space="preserve">תנחומיי. </w:t>
      </w:r>
    </w:p>
    <w:p w:rsidR="00873CCB" w:rsidRDefault="00873CCB" w:rsidP="004960D2">
      <w:pPr>
        <w:rPr>
          <w:rtl/>
        </w:rPr>
      </w:pPr>
      <w:bookmarkStart w:id="12479" w:name="_ETM_Q28_358000"/>
      <w:bookmarkEnd w:id="12479"/>
    </w:p>
    <w:p w:rsidR="00873CCB" w:rsidRDefault="00873CCB" w:rsidP="004960D2">
      <w:pPr>
        <w:pStyle w:val="af6"/>
        <w:keepNext/>
        <w:rPr>
          <w:rtl/>
        </w:rPr>
      </w:pPr>
      <w:bookmarkStart w:id="12480" w:name="ET_yor_6488_41"/>
      <w:r w:rsidRPr="00533072">
        <w:rPr>
          <w:rStyle w:val="TagStyle"/>
          <w:rtl/>
        </w:rPr>
        <w:t xml:space="preserve"> &lt;&lt; יור &gt;&gt; </w:t>
      </w:r>
      <w:r>
        <w:rPr>
          <w:rtl/>
        </w:rPr>
        <w:t>היו"ר אוריאל בוסו:</w:t>
      </w:r>
      <w:r w:rsidRPr="00533072">
        <w:rPr>
          <w:rStyle w:val="TagStyle"/>
          <w:rtl/>
        </w:rPr>
        <w:t xml:space="preserve"> &lt;&lt; יור &gt;&gt;</w:t>
      </w:r>
      <w:r>
        <w:rPr>
          <w:rtl/>
        </w:rPr>
        <w:t xml:space="preserve"> </w:t>
      </w:r>
      <w:bookmarkEnd w:id="12480"/>
    </w:p>
    <w:p w:rsidR="00873CCB" w:rsidRDefault="00873CCB" w:rsidP="004960D2">
      <w:pPr>
        <w:pStyle w:val="KeepWithNext"/>
        <w:rPr>
          <w:rtl/>
        </w:rPr>
      </w:pPr>
    </w:p>
    <w:p w:rsidR="00873CCB" w:rsidRDefault="00873CCB" w:rsidP="004960D2">
      <w:pPr>
        <w:rPr>
          <w:rtl/>
        </w:rPr>
      </w:pPr>
      <w:r>
        <w:rPr>
          <w:rFonts w:hint="cs"/>
          <w:rtl/>
        </w:rPr>
        <w:t xml:space="preserve">מזל טוב. </w:t>
      </w:r>
    </w:p>
    <w:p w:rsidR="00873CCB" w:rsidRDefault="00873CCB" w:rsidP="004960D2">
      <w:pPr>
        <w:rPr>
          <w:rtl/>
        </w:rPr>
      </w:pPr>
    </w:p>
    <w:p w:rsidR="00873CCB" w:rsidRDefault="00873CCB" w:rsidP="004960D2">
      <w:pPr>
        <w:pStyle w:val="af5"/>
        <w:keepNext/>
        <w:rPr>
          <w:rtl/>
        </w:rPr>
      </w:pPr>
      <w:bookmarkStart w:id="12481" w:name="ET_interruption_6156_42"/>
      <w:r w:rsidRPr="00533072">
        <w:rPr>
          <w:rStyle w:val="TagStyle"/>
          <w:rtl/>
        </w:rPr>
        <w:t xml:space="preserve"> &lt;&lt; קריאה &gt;&gt; </w:t>
      </w:r>
      <w:r>
        <w:rPr>
          <w:rtl/>
        </w:rPr>
        <w:t>גלעד קריב (העבודה):</w:t>
      </w:r>
      <w:r w:rsidRPr="00533072">
        <w:rPr>
          <w:rStyle w:val="TagStyle"/>
          <w:rtl/>
        </w:rPr>
        <w:t xml:space="preserve"> &lt;&lt; קריאה &gt;&gt;</w:t>
      </w:r>
      <w:r>
        <w:rPr>
          <w:rtl/>
        </w:rPr>
        <w:t xml:space="preserve"> </w:t>
      </w:r>
      <w:bookmarkEnd w:id="12481"/>
    </w:p>
    <w:p w:rsidR="00873CCB" w:rsidRDefault="00873CCB" w:rsidP="004960D2">
      <w:pPr>
        <w:pStyle w:val="KeepWithNext"/>
        <w:rPr>
          <w:rtl/>
        </w:rPr>
      </w:pPr>
    </w:p>
    <w:p w:rsidR="00873CCB" w:rsidRDefault="00873CCB" w:rsidP="004960D2">
      <w:pPr>
        <w:rPr>
          <w:rtl/>
        </w:rPr>
      </w:pPr>
      <w:bookmarkStart w:id="12482" w:name="_ETM_Q28_355000"/>
      <w:bookmarkEnd w:id="12482"/>
      <w:r>
        <w:rPr>
          <w:rFonts w:hint="cs"/>
          <w:rtl/>
        </w:rPr>
        <w:t xml:space="preserve">זה הישג ענק, ביום ההולדת שלך להחריב את שלטון החוק. </w:t>
      </w:r>
    </w:p>
    <w:p w:rsidR="00873CCB" w:rsidRDefault="00873CCB" w:rsidP="004960D2">
      <w:pPr>
        <w:jc w:val="left"/>
        <w:rPr>
          <w:rtl/>
        </w:rPr>
      </w:pPr>
    </w:p>
    <w:p w:rsidR="00873CCB" w:rsidRDefault="00873CCB" w:rsidP="004960D2">
      <w:pPr>
        <w:pStyle w:val="af5"/>
        <w:keepNext/>
        <w:rPr>
          <w:rtl/>
        </w:rPr>
      </w:pPr>
      <w:bookmarkStart w:id="12483" w:name="ET_interruption_5300_43"/>
      <w:r w:rsidRPr="00533072">
        <w:rPr>
          <w:rStyle w:val="TagStyle"/>
          <w:rtl/>
        </w:rPr>
        <w:t xml:space="preserve"> &lt;&lt; קריאה &gt;&gt; </w:t>
      </w:r>
      <w:r>
        <w:rPr>
          <w:rtl/>
        </w:rPr>
        <w:t>מירב בן ארי (יש עתיד):</w:t>
      </w:r>
      <w:r w:rsidRPr="00533072">
        <w:rPr>
          <w:rStyle w:val="TagStyle"/>
          <w:rtl/>
        </w:rPr>
        <w:t xml:space="preserve"> &lt;&lt; קריאה &gt;&gt;</w:t>
      </w:r>
      <w:r>
        <w:rPr>
          <w:rtl/>
        </w:rPr>
        <w:t xml:space="preserve"> </w:t>
      </w:r>
      <w:bookmarkEnd w:id="12483"/>
    </w:p>
    <w:p w:rsidR="00873CCB" w:rsidRDefault="00873CCB" w:rsidP="004960D2">
      <w:pPr>
        <w:pStyle w:val="KeepWithNext"/>
        <w:rPr>
          <w:rtl/>
        </w:rPr>
      </w:pPr>
    </w:p>
    <w:p w:rsidR="00873CCB" w:rsidRDefault="00873CCB" w:rsidP="004960D2">
      <w:pPr>
        <w:rPr>
          <w:rtl/>
        </w:rPr>
      </w:pPr>
      <w:bookmarkStart w:id="12484" w:name="_ETM_Q28_363000"/>
      <w:bookmarkEnd w:id="12484"/>
      <w:r>
        <w:rPr>
          <w:rFonts w:hint="cs"/>
          <w:rtl/>
        </w:rPr>
        <w:t>זאת</w:t>
      </w:r>
      <w:bookmarkStart w:id="12485" w:name="_ETM_Q28_361000"/>
      <w:bookmarkEnd w:id="12485"/>
      <w:r>
        <w:rPr>
          <w:rFonts w:hint="cs"/>
          <w:rtl/>
        </w:rPr>
        <w:t xml:space="preserve"> המסיבה שלך? פה? </w:t>
      </w:r>
    </w:p>
    <w:p w:rsidR="00873CCB" w:rsidRDefault="00873CCB" w:rsidP="004960D2">
      <w:pPr>
        <w:rPr>
          <w:rtl/>
        </w:rPr>
      </w:pPr>
    </w:p>
    <w:p w:rsidR="00873CCB" w:rsidRDefault="00873CCB" w:rsidP="004960D2">
      <w:pPr>
        <w:pStyle w:val="af6"/>
        <w:keepNext/>
        <w:rPr>
          <w:rtl/>
        </w:rPr>
      </w:pPr>
      <w:bookmarkStart w:id="12486" w:name="ET_yor_6488_44"/>
      <w:r w:rsidRPr="00533072">
        <w:rPr>
          <w:rStyle w:val="TagStyle"/>
          <w:rtl/>
        </w:rPr>
        <w:t xml:space="preserve"> &lt;&lt; יור &gt;&gt; </w:t>
      </w:r>
      <w:r>
        <w:rPr>
          <w:rtl/>
        </w:rPr>
        <w:t>היו"ר אוריאל בוסו:</w:t>
      </w:r>
      <w:r w:rsidRPr="00533072">
        <w:rPr>
          <w:rStyle w:val="TagStyle"/>
          <w:rtl/>
        </w:rPr>
        <w:t xml:space="preserve"> &lt;&lt; יור &gt;&gt;</w:t>
      </w:r>
      <w:r>
        <w:rPr>
          <w:rtl/>
        </w:rPr>
        <w:t xml:space="preserve"> </w:t>
      </w:r>
      <w:bookmarkEnd w:id="12486"/>
    </w:p>
    <w:p w:rsidR="00873CCB" w:rsidRDefault="00873CCB" w:rsidP="004960D2">
      <w:pPr>
        <w:pStyle w:val="KeepWithNext"/>
        <w:rPr>
          <w:rtl/>
        </w:rPr>
      </w:pPr>
    </w:p>
    <w:p w:rsidR="00873CCB" w:rsidRDefault="00873CCB" w:rsidP="00547801">
      <w:pPr>
        <w:rPr>
          <w:rtl/>
        </w:rPr>
      </w:pPr>
      <w:bookmarkStart w:id="12487" w:name="_ETM_Q28_359000"/>
      <w:bookmarkEnd w:id="12487"/>
      <w:r>
        <w:rPr>
          <w:rFonts w:hint="cs"/>
          <w:rtl/>
        </w:rPr>
        <w:t>תודה רבה</w:t>
      </w:r>
      <w:r w:rsidR="00547801">
        <w:rPr>
          <w:rFonts w:hint="cs"/>
          <w:rtl/>
        </w:rPr>
        <w:t>,</w:t>
      </w:r>
      <w:r>
        <w:rPr>
          <w:rFonts w:hint="cs"/>
          <w:rtl/>
        </w:rPr>
        <w:t xml:space="preserve"> חברת הכנסת מירב בן ארי. </w:t>
      </w:r>
    </w:p>
    <w:p w:rsidR="00873CCB" w:rsidRDefault="00873CCB" w:rsidP="004960D2">
      <w:pPr>
        <w:rPr>
          <w:rtl/>
        </w:rPr>
      </w:pPr>
      <w:bookmarkStart w:id="12488" w:name="_ETM_Q28_362000"/>
      <w:bookmarkEnd w:id="12488"/>
    </w:p>
    <w:p w:rsidR="00873CCB" w:rsidRDefault="00873CCB" w:rsidP="004960D2">
      <w:pPr>
        <w:pStyle w:val="af5"/>
        <w:keepNext/>
        <w:rPr>
          <w:rtl/>
        </w:rPr>
      </w:pPr>
      <w:bookmarkStart w:id="12489" w:name="ET_interruption_5801_46"/>
      <w:r w:rsidRPr="00533072">
        <w:rPr>
          <w:rStyle w:val="TagStyle"/>
          <w:rtl/>
        </w:rPr>
        <w:t xml:space="preserve"> &lt;&lt; קריאה &gt;&gt; </w:t>
      </w:r>
      <w:r>
        <w:rPr>
          <w:rtl/>
        </w:rPr>
        <w:t>אריאל קלנר (הליכוד):</w:t>
      </w:r>
      <w:r w:rsidRPr="00533072">
        <w:rPr>
          <w:rStyle w:val="TagStyle"/>
          <w:rtl/>
        </w:rPr>
        <w:t xml:space="preserve"> &lt;&lt; קריאה &gt;&gt;</w:t>
      </w:r>
      <w:r>
        <w:rPr>
          <w:rtl/>
        </w:rPr>
        <w:t xml:space="preserve"> </w:t>
      </w:r>
      <w:bookmarkEnd w:id="12489"/>
    </w:p>
    <w:p w:rsidR="00873CCB" w:rsidRDefault="00873CCB" w:rsidP="004960D2">
      <w:pPr>
        <w:pStyle w:val="KeepWithNext"/>
        <w:rPr>
          <w:rtl/>
        </w:rPr>
      </w:pPr>
    </w:p>
    <w:p w:rsidR="00873CCB" w:rsidRDefault="00873CCB" w:rsidP="004960D2">
      <w:pPr>
        <w:rPr>
          <w:rtl/>
        </w:rPr>
      </w:pPr>
      <w:bookmarkStart w:id="12490" w:name="_ETM_Q28_360000"/>
      <w:bookmarkEnd w:id="12490"/>
      <w:r>
        <w:rPr>
          <w:rFonts w:hint="cs"/>
          <w:rtl/>
        </w:rPr>
        <w:t xml:space="preserve">אני לא שומע. </w:t>
      </w:r>
    </w:p>
    <w:p w:rsidR="00873CCB" w:rsidRDefault="00873CCB" w:rsidP="004960D2">
      <w:pPr>
        <w:rPr>
          <w:rtl/>
        </w:rPr>
      </w:pPr>
    </w:p>
    <w:p w:rsidR="00873CCB" w:rsidRDefault="00873CCB" w:rsidP="004960D2">
      <w:pPr>
        <w:pStyle w:val="af6"/>
        <w:keepNext/>
        <w:rPr>
          <w:rtl/>
        </w:rPr>
      </w:pPr>
      <w:bookmarkStart w:id="12491" w:name="ET_yor_6488_47"/>
      <w:r w:rsidRPr="00533072">
        <w:rPr>
          <w:rStyle w:val="TagStyle"/>
          <w:rtl/>
        </w:rPr>
        <w:t xml:space="preserve"> &lt;&lt; יור &gt;&gt; </w:t>
      </w:r>
      <w:r>
        <w:rPr>
          <w:rtl/>
        </w:rPr>
        <w:t>היו"ר אוריאל בוסו:</w:t>
      </w:r>
      <w:r w:rsidRPr="00533072">
        <w:rPr>
          <w:rStyle w:val="TagStyle"/>
          <w:rtl/>
        </w:rPr>
        <w:t xml:space="preserve"> &lt;&lt; יור &gt;&gt;</w:t>
      </w:r>
      <w:r>
        <w:rPr>
          <w:rtl/>
        </w:rPr>
        <w:t xml:space="preserve"> </w:t>
      </w:r>
      <w:bookmarkEnd w:id="12491"/>
    </w:p>
    <w:p w:rsidR="00873CCB" w:rsidRDefault="00873CCB" w:rsidP="004960D2">
      <w:pPr>
        <w:pStyle w:val="KeepWithNext"/>
        <w:rPr>
          <w:rtl/>
        </w:rPr>
      </w:pPr>
    </w:p>
    <w:p w:rsidR="00873CCB" w:rsidRPr="00533072" w:rsidRDefault="00873CCB" w:rsidP="004960D2">
      <w:pPr>
        <w:rPr>
          <w:rtl/>
        </w:rPr>
      </w:pPr>
      <w:r>
        <w:rPr>
          <w:rFonts w:hint="cs"/>
          <w:rtl/>
        </w:rPr>
        <w:t xml:space="preserve">סיימת. תודה רבה. </w:t>
      </w:r>
    </w:p>
    <w:p w:rsidR="00873CCB" w:rsidRDefault="00873CCB" w:rsidP="004960D2">
      <w:pPr>
        <w:rPr>
          <w:rtl/>
        </w:rPr>
      </w:pPr>
    </w:p>
    <w:p w:rsidR="00873CCB" w:rsidRDefault="00873CCB" w:rsidP="004960D2">
      <w:pPr>
        <w:pStyle w:val="af5"/>
        <w:keepNext/>
        <w:rPr>
          <w:rtl/>
        </w:rPr>
      </w:pPr>
      <w:bookmarkStart w:id="12492" w:name="ET_interruption_5300_45"/>
      <w:r w:rsidRPr="00533072">
        <w:rPr>
          <w:rStyle w:val="TagStyle"/>
          <w:rtl/>
        </w:rPr>
        <w:t xml:space="preserve"> &lt;&lt; קריאה &gt;&gt; </w:t>
      </w:r>
      <w:r>
        <w:rPr>
          <w:rtl/>
        </w:rPr>
        <w:t>מירב בן ארי (יש עתיד):</w:t>
      </w:r>
      <w:r w:rsidRPr="00533072">
        <w:rPr>
          <w:rStyle w:val="TagStyle"/>
          <w:rtl/>
        </w:rPr>
        <w:t xml:space="preserve"> &lt;&lt; קריאה &gt;&gt;</w:t>
      </w:r>
      <w:r>
        <w:rPr>
          <w:rtl/>
        </w:rPr>
        <w:t xml:space="preserve"> </w:t>
      </w:r>
      <w:bookmarkEnd w:id="12492"/>
    </w:p>
    <w:p w:rsidR="00873CCB" w:rsidRDefault="00873CCB" w:rsidP="004960D2">
      <w:pPr>
        <w:pStyle w:val="KeepWithNext"/>
        <w:rPr>
          <w:rtl/>
        </w:rPr>
      </w:pPr>
    </w:p>
    <w:p w:rsidR="00873CCB" w:rsidRDefault="00873CCB" w:rsidP="004960D2">
      <w:pPr>
        <w:rPr>
          <w:rtl/>
        </w:rPr>
      </w:pPr>
      <w:bookmarkStart w:id="12493" w:name="_ETM_Q28_364000"/>
      <w:bookmarkEnd w:id="12493"/>
      <w:r>
        <w:rPr>
          <w:rFonts w:hint="cs"/>
          <w:rtl/>
        </w:rPr>
        <w:t xml:space="preserve">יש לו יום הולדת, בוא נחגוג את יום ההולדת. </w:t>
      </w:r>
    </w:p>
    <w:p w:rsidR="00873CCB" w:rsidRDefault="00873CCB" w:rsidP="004960D2">
      <w:pPr>
        <w:rPr>
          <w:rtl/>
        </w:rPr>
      </w:pPr>
    </w:p>
    <w:p w:rsidR="00873CCB" w:rsidRDefault="00873CCB" w:rsidP="004960D2">
      <w:pPr>
        <w:pStyle w:val="af6"/>
        <w:keepNext/>
        <w:rPr>
          <w:rtl/>
        </w:rPr>
      </w:pPr>
      <w:bookmarkStart w:id="12494" w:name="ET_yor_6488_48"/>
      <w:r w:rsidRPr="00533072">
        <w:rPr>
          <w:rStyle w:val="TagStyle"/>
          <w:rtl/>
        </w:rPr>
        <w:t xml:space="preserve"> &lt;&lt; יור &gt;&gt; </w:t>
      </w:r>
      <w:r>
        <w:rPr>
          <w:rtl/>
        </w:rPr>
        <w:t>היו"ר אוריאל בוסו:</w:t>
      </w:r>
      <w:r w:rsidRPr="00533072">
        <w:rPr>
          <w:rStyle w:val="TagStyle"/>
          <w:rtl/>
        </w:rPr>
        <w:t xml:space="preserve"> &lt;&lt; יור &gt;&gt;</w:t>
      </w:r>
      <w:r>
        <w:rPr>
          <w:rtl/>
        </w:rPr>
        <w:t xml:space="preserve"> </w:t>
      </w:r>
      <w:bookmarkEnd w:id="12494"/>
    </w:p>
    <w:p w:rsidR="00873CCB" w:rsidRDefault="00873CCB" w:rsidP="004960D2">
      <w:pPr>
        <w:pStyle w:val="KeepWithNext"/>
        <w:rPr>
          <w:rtl/>
        </w:rPr>
      </w:pPr>
    </w:p>
    <w:p w:rsidR="00873CCB" w:rsidRDefault="00873CCB" w:rsidP="00547801">
      <w:pPr>
        <w:rPr>
          <w:rtl/>
        </w:rPr>
      </w:pPr>
      <w:bookmarkStart w:id="12495" w:name="_ETM_Q28_371000"/>
      <w:bookmarkEnd w:id="12495"/>
      <w:r>
        <w:rPr>
          <w:rFonts w:hint="cs"/>
          <w:rtl/>
        </w:rPr>
        <w:t>תודה רבה</w:t>
      </w:r>
      <w:r w:rsidR="00547801">
        <w:rPr>
          <w:rFonts w:hint="cs"/>
          <w:rtl/>
        </w:rPr>
        <w:t>.</w:t>
      </w:r>
      <w:r>
        <w:rPr>
          <w:rFonts w:hint="cs"/>
          <w:rtl/>
        </w:rPr>
        <w:t xml:space="preserve"> תודה רבה. </w:t>
      </w:r>
    </w:p>
    <w:p w:rsidR="00873CCB" w:rsidRDefault="00873CCB" w:rsidP="004960D2">
      <w:pPr>
        <w:rPr>
          <w:rtl/>
        </w:rPr>
      </w:pPr>
      <w:bookmarkStart w:id="12496" w:name="_ETM_Q28_369000"/>
      <w:bookmarkEnd w:id="12496"/>
    </w:p>
    <w:p w:rsidR="00873CCB" w:rsidRDefault="00873CCB" w:rsidP="004960D2">
      <w:pPr>
        <w:pStyle w:val="af5"/>
        <w:keepNext/>
        <w:rPr>
          <w:rtl/>
        </w:rPr>
      </w:pPr>
      <w:bookmarkStart w:id="12497" w:name="ET_interruption_5300_49"/>
      <w:r w:rsidRPr="00533072">
        <w:rPr>
          <w:rStyle w:val="TagStyle"/>
          <w:rtl/>
        </w:rPr>
        <w:t xml:space="preserve"> &lt;&lt; קריאה &gt;&gt; </w:t>
      </w:r>
      <w:r>
        <w:rPr>
          <w:rtl/>
        </w:rPr>
        <w:t>מירב בן ארי (יש עתיד):</w:t>
      </w:r>
      <w:r w:rsidRPr="00533072">
        <w:rPr>
          <w:rStyle w:val="TagStyle"/>
          <w:rtl/>
        </w:rPr>
        <w:t xml:space="preserve"> &lt;&lt; קריאה &gt;&gt;</w:t>
      </w:r>
      <w:r>
        <w:rPr>
          <w:rtl/>
        </w:rPr>
        <w:t xml:space="preserve"> </w:t>
      </w:r>
      <w:bookmarkEnd w:id="12497"/>
    </w:p>
    <w:p w:rsidR="00873CCB" w:rsidRDefault="00873CCB" w:rsidP="004960D2">
      <w:pPr>
        <w:pStyle w:val="KeepWithNext"/>
        <w:rPr>
          <w:rtl/>
        </w:rPr>
      </w:pPr>
    </w:p>
    <w:p w:rsidR="00873CCB" w:rsidRDefault="00873CCB" w:rsidP="004960D2">
      <w:pPr>
        <w:rPr>
          <w:rtl/>
        </w:rPr>
      </w:pPr>
      <w:bookmarkStart w:id="12498" w:name="_ETM_Q28_368000"/>
      <w:bookmarkStart w:id="12499" w:name="_ETM_Q28_366000"/>
      <w:bookmarkEnd w:id="12498"/>
      <w:bookmarkEnd w:id="12499"/>
      <w:r>
        <w:rPr>
          <w:rFonts w:hint="cs"/>
          <w:rtl/>
        </w:rPr>
        <w:t xml:space="preserve">בערב הנורא הזה. </w:t>
      </w:r>
    </w:p>
    <w:p w:rsidR="00873CCB" w:rsidRDefault="00873CCB" w:rsidP="004960D2">
      <w:pPr>
        <w:rPr>
          <w:rtl/>
        </w:rPr>
      </w:pPr>
    </w:p>
    <w:p w:rsidR="00873CCB" w:rsidRDefault="00873CCB" w:rsidP="004960D2">
      <w:pPr>
        <w:pStyle w:val="af6"/>
        <w:keepNext/>
        <w:rPr>
          <w:rtl/>
        </w:rPr>
      </w:pPr>
      <w:bookmarkStart w:id="12500" w:name="ET_yor_6488_50"/>
      <w:r w:rsidRPr="00533072">
        <w:rPr>
          <w:rStyle w:val="TagStyle"/>
          <w:rtl/>
        </w:rPr>
        <w:t xml:space="preserve"> &lt;&lt; יור &gt;&gt; </w:t>
      </w:r>
      <w:r>
        <w:rPr>
          <w:rtl/>
        </w:rPr>
        <w:t>היו"ר אוריאל בוסו:</w:t>
      </w:r>
      <w:r w:rsidRPr="00533072">
        <w:rPr>
          <w:rStyle w:val="TagStyle"/>
          <w:rtl/>
        </w:rPr>
        <w:t xml:space="preserve"> &lt;&lt; יור &gt;&gt;</w:t>
      </w:r>
      <w:r>
        <w:rPr>
          <w:rtl/>
        </w:rPr>
        <w:t xml:space="preserve"> </w:t>
      </w:r>
      <w:bookmarkEnd w:id="12500"/>
    </w:p>
    <w:p w:rsidR="00873CCB" w:rsidRDefault="00873CCB" w:rsidP="004960D2">
      <w:pPr>
        <w:pStyle w:val="KeepWithNext"/>
        <w:rPr>
          <w:rtl/>
        </w:rPr>
      </w:pPr>
    </w:p>
    <w:p w:rsidR="00873CCB" w:rsidRDefault="00873CCB" w:rsidP="004960D2">
      <w:pPr>
        <w:rPr>
          <w:rtl/>
        </w:rPr>
      </w:pPr>
      <w:bookmarkStart w:id="12501" w:name="_ETM_Q28_370000"/>
      <w:bookmarkEnd w:id="12501"/>
      <w:r>
        <w:rPr>
          <w:rFonts w:hint="cs"/>
          <w:rtl/>
        </w:rPr>
        <w:t>תודה רבה.</w:t>
      </w:r>
      <w:bookmarkStart w:id="12502" w:name="_ETM_Q28_374000"/>
      <w:bookmarkEnd w:id="12502"/>
      <w:r>
        <w:rPr>
          <w:rFonts w:hint="cs"/>
          <w:rtl/>
        </w:rPr>
        <w:t xml:space="preserve"> אגב, תראי כמה חבר'ה מהאופוזיציה אוכלים בחוץ מהאוכל של חיים כהן. </w:t>
      </w:r>
    </w:p>
    <w:p w:rsidR="00873CCB" w:rsidRDefault="00873CCB" w:rsidP="004960D2">
      <w:pPr>
        <w:rPr>
          <w:rtl/>
        </w:rPr>
      </w:pPr>
      <w:bookmarkStart w:id="12503" w:name="_ETM_Q28_373000"/>
      <w:bookmarkEnd w:id="12503"/>
    </w:p>
    <w:p w:rsidR="00873CCB" w:rsidRDefault="00873CCB" w:rsidP="004960D2">
      <w:pPr>
        <w:pStyle w:val="af5"/>
        <w:keepNext/>
        <w:rPr>
          <w:rtl/>
        </w:rPr>
      </w:pPr>
      <w:bookmarkStart w:id="12504" w:name="ET_interruption_5300_51"/>
      <w:r w:rsidRPr="00533072">
        <w:rPr>
          <w:rStyle w:val="TagStyle"/>
          <w:rtl/>
        </w:rPr>
        <w:t xml:space="preserve"> &lt;&lt; קריאה &gt;&gt; </w:t>
      </w:r>
      <w:r>
        <w:rPr>
          <w:rtl/>
        </w:rPr>
        <w:t>מירב בן ארי (יש עתיד):</w:t>
      </w:r>
      <w:r w:rsidRPr="00533072">
        <w:rPr>
          <w:rStyle w:val="TagStyle"/>
          <w:rtl/>
        </w:rPr>
        <w:t xml:space="preserve"> &lt;&lt; קריאה &gt;&gt;</w:t>
      </w:r>
      <w:r>
        <w:rPr>
          <w:rtl/>
        </w:rPr>
        <w:t xml:space="preserve"> </w:t>
      </w:r>
      <w:bookmarkEnd w:id="12504"/>
    </w:p>
    <w:p w:rsidR="00873CCB" w:rsidRDefault="00873CCB" w:rsidP="004960D2">
      <w:pPr>
        <w:pStyle w:val="KeepWithNext"/>
        <w:rPr>
          <w:rtl/>
        </w:rPr>
      </w:pPr>
    </w:p>
    <w:p w:rsidR="00873CCB" w:rsidRDefault="00873CCB" w:rsidP="004960D2">
      <w:pPr>
        <w:rPr>
          <w:rtl/>
        </w:rPr>
      </w:pPr>
      <w:bookmarkStart w:id="12505" w:name="_ETM_Q28_377000"/>
      <w:bookmarkEnd w:id="12505"/>
      <w:r>
        <w:rPr>
          <w:rFonts w:hint="cs"/>
          <w:rtl/>
        </w:rPr>
        <w:t xml:space="preserve">של מי? מהכסף של כולנו, עזוב. </w:t>
      </w:r>
    </w:p>
    <w:p w:rsidR="00873CCB" w:rsidRDefault="00873CCB" w:rsidP="004960D2">
      <w:pPr>
        <w:rPr>
          <w:rtl/>
        </w:rPr>
      </w:pPr>
    </w:p>
    <w:p w:rsidR="00873CCB" w:rsidRDefault="00873CCB" w:rsidP="004960D2">
      <w:pPr>
        <w:pStyle w:val="af6"/>
        <w:keepNext/>
        <w:rPr>
          <w:rtl/>
        </w:rPr>
      </w:pPr>
      <w:bookmarkStart w:id="12506" w:name="ET_yor_6488_52"/>
      <w:r w:rsidRPr="00533072">
        <w:rPr>
          <w:rStyle w:val="TagStyle"/>
          <w:rtl/>
        </w:rPr>
        <w:t xml:space="preserve"> &lt;&lt; יור &gt;&gt; </w:t>
      </w:r>
      <w:r>
        <w:rPr>
          <w:rtl/>
        </w:rPr>
        <w:t>היו"ר אוריאל בוסו:</w:t>
      </w:r>
      <w:r w:rsidRPr="00533072">
        <w:rPr>
          <w:rStyle w:val="TagStyle"/>
          <w:rtl/>
        </w:rPr>
        <w:t xml:space="preserve"> &lt;&lt; יור &gt;&gt;</w:t>
      </w:r>
      <w:r>
        <w:rPr>
          <w:rtl/>
        </w:rPr>
        <w:t xml:space="preserve"> </w:t>
      </w:r>
      <w:bookmarkEnd w:id="12506"/>
    </w:p>
    <w:p w:rsidR="00873CCB" w:rsidRDefault="00873CCB" w:rsidP="004960D2">
      <w:pPr>
        <w:pStyle w:val="KeepWithNext"/>
        <w:rPr>
          <w:rtl/>
        </w:rPr>
      </w:pPr>
    </w:p>
    <w:p w:rsidR="00873CCB" w:rsidRDefault="00873CCB" w:rsidP="004960D2">
      <w:pPr>
        <w:rPr>
          <w:rtl/>
        </w:rPr>
      </w:pPr>
      <w:r>
        <w:rPr>
          <w:rFonts w:hint="cs"/>
          <w:rtl/>
        </w:rPr>
        <w:t xml:space="preserve">אבל אמרת: לכו תאכלו מהאוכל של חיים כהן. </w:t>
      </w:r>
    </w:p>
    <w:p w:rsidR="00873CCB" w:rsidRDefault="00873CCB" w:rsidP="004960D2">
      <w:pPr>
        <w:rPr>
          <w:rtl/>
        </w:rPr>
      </w:pPr>
    </w:p>
    <w:p w:rsidR="00873CCB" w:rsidRDefault="00873CCB" w:rsidP="004960D2">
      <w:pPr>
        <w:pStyle w:val="af5"/>
        <w:keepNext/>
        <w:rPr>
          <w:rtl/>
        </w:rPr>
      </w:pPr>
      <w:bookmarkStart w:id="12507" w:name="ET_interruption_5300_53"/>
      <w:r w:rsidRPr="00533072">
        <w:rPr>
          <w:rStyle w:val="TagStyle"/>
          <w:rtl/>
        </w:rPr>
        <w:t xml:space="preserve"> &lt;&lt; קריאה &gt;&gt; </w:t>
      </w:r>
      <w:r>
        <w:rPr>
          <w:rtl/>
        </w:rPr>
        <w:t>מירב בן ארי (יש עתיד):</w:t>
      </w:r>
      <w:r w:rsidRPr="00533072">
        <w:rPr>
          <w:rStyle w:val="TagStyle"/>
          <w:rtl/>
        </w:rPr>
        <w:t xml:space="preserve"> &lt;&lt; קריאה &gt;&gt;</w:t>
      </w:r>
      <w:r>
        <w:rPr>
          <w:rtl/>
        </w:rPr>
        <w:t xml:space="preserve"> </w:t>
      </w:r>
      <w:bookmarkEnd w:id="12507"/>
    </w:p>
    <w:p w:rsidR="00873CCB" w:rsidRDefault="00873CCB" w:rsidP="004960D2">
      <w:pPr>
        <w:pStyle w:val="KeepWithNext"/>
        <w:rPr>
          <w:rtl/>
        </w:rPr>
      </w:pPr>
    </w:p>
    <w:p w:rsidR="00873CCB" w:rsidRDefault="00873CCB" w:rsidP="004960D2">
      <w:pPr>
        <w:rPr>
          <w:rtl/>
        </w:rPr>
      </w:pPr>
      <w:bookmarkStart w:id="12508" w:name="_ETM_Q28_380000"/>
      <w:bookmarkEnd w:id="12508"/>
      <w:r>
        <w:rPr>
          <w:rFonts w:hint="cs"/>
          <w:rtl/>
        </w:rPr>
        <w:t xml:space="preserve">אל תעשה עליי סיבוב. </w:t>
      </w:r>
      <w:bookmarkStart w:id="12509" w:name="_ETM_Q28_382000"/>
      <w:bookmarkEnd w:id="12509"/>
      <w:r>
        <w:rPr>
          <w:rFonts w:hint="cs"/>
          <w:rtl/>
        </w:rPr>
        <w:t>אני אלך, דרך אגב</w:t>
      </w:r>
      <w:r w:rsidR="00547801">
        <w:rPr>
          <w:rFonts w:hint="cs"/>
          <w:rtl/>
        </w:rPr>
        <w:t>,</w:t>
      </w:r>
      <w:r>
        <w:rPr>
          <w:rFonts w:hint="cs"/>
          <w:rtl/>
        </w:rPr>
        <w:t xml:space="preserve"> אין לי בעיה. </w:t>
      </w:r>
    </w:p>
    <w:p w:rsidR="00873CCB" w:rsidRDefault="00873CCB" w:rsidP="004960D2">
      <w:pPr>
        <w:rPr>
          <w:rtl/>
        </w:rPr>
      </w:pPr>
      <w:bookmarkStart w:id="12510" w:name="_ETM_Q28_375000"/>
      <w:bookmarkEnd w:id="12510"/>
    </w:p>
    <w:p w:rsidR="00873CCB" w:rsidRDefault="00873CCB" w:rsidP="004960D2">
      <w:pPr>
        <w:pStyle w:val="af6"/>
        <w:keepNext/>
        <w:rPr>
          <w:rtl/>
        </w:rPr>
      </w:pPr>
      <w:bookmarkStart w:id="12511" w:name="ET_yor_6488_54"/>
      <w:r w:rsidRPr="00533072">
        <w:rPr>
          <w:rStyle w:val="TagStyle"/>
          <w:rtl/>
        </w:rPr>
        <w:t xml:space="preserve"> &lt;&lt; יור &gt;&gt; </w:t>
      </w:r>
      <w:r>
        <w:rPr>
          <w:rtl/>
        </w:rPr>
        <w:t>היו"ר אוריאל בוסו:</w:t>
      </w:r>
      <w:r w:rsidRPr="00533072">
        <w:rPr>
          <w:rStyle w:val="TagStyle"/>
          <w:rtl/>
        </w:rPr>
        <w:t xml:space="preserve"> &lt;&lt; יור &gt;&gt;</w:t>
      </w:r>
      <w:r>
        <w:rPr>
          <w:rtl/>
        </w:rPr>
        <w:t xml:space="preserve"> </w:t>
      </w:r>
      <w:bookmarkEnd w:id="12511"/>
    </w:p>
    <w:p w:rsidR="00873CCB" w:rsidRDefault="00873CCB" w:rsidP="004960D2">
      <w:pPr>
        <w:pStyle w:val="KeepWithNext"/>
        <w:rPr>
          <w:rtl/>
        </w:rPr>
      </w:pPr>
    </w:p>
    <w:p w:rsidR="00873CCB" w:rsidRDefault="00873CCB" w:rsidP="004960D2">
      <w:pPr>
        <w:rPr>
          <w:rtl/>
        </w:rPr>
      </w:pPr>
      <w:bookmarkStart w:id="12512" w:name="_ETM_Q28_376000"/>
      <w:bookmarkEnd w:id="12512"/>
      <w:r>
        <w:rPr>
          <w:rFonts w:hint="cs"/>
          <w:rtl/>
        </w:rPr>
        <w:t xml:space="preserve">תודה רבה. לא משנה. </w:t>
      </w:r>
    </w:p>
    <w:p w:rsidR="00873CCB" w:rsidRDefault="00873CCB" w:rsidP="004960D2">
      <w:pPr>
        <w:rPr>
          <w:rtl/>
        </w:rPr>
      </w:pPr>
      <w:bookmarkStart w:id="12513" w:name="_ETM_Q28_379000"/>
      <w:bookmarkEnd w:id="12513"/>
    </w:p>
    <w:p w:rsidR="00873CCB" w:rsidRDefault="00873CCB" w:rsidP="004960D2">
      <w:pPr>
        <w:pStyle w:val="af5"/>
        <w:keepNext/>
        <w:rPr>
          <w:rtl/>
        </w:rPr>
      </w:pPr>
      <w:bookmarkStart w:id="12514" w:name="ET_interruption_5300_55"/>
      <w:r w:rsidRPr="00533072">
        <w:rPr>
          <w:rStyle w:val="TagStyle"/>
          <w:rtl/>
        </w:rPr>
        <w:t xml:space="preserve"> &lt;&lt; קריאה &gt;&gt; </w:t>
      </w:r>
      <w:r>
        <w:rPr>
          <w:rtl/>
        </w:rPr>
        <w:t>מירב בן ארי (יש עתיד):</w:t>
      </w:r>
      <w:r w:rsidRPr="00533072">
        <w:rPr>
          <w:rStyle w:val="TagStyle"/>
          <w:rtl/>
        </w:rPr>
        <w:t xml:space="preserve"> &lt;&lt; קריאה &gt;&gt;</w:t>
      </w:r>
      <w:r>
        <w:rPr>
          <w:rtl/>
        </w:rPr>
        <w:t xml:space="preserve"> </w:t>
      </w:r>
      <w:bookmarkEnd w:id="12514"/>
    </w:p>
    <w:p w:rsidR="00873CCB" w:rsidRDefault="00873CCB" w:rsidP="004960D2">
      <w:pPr>
        <w:pStyle w:val="KeepWithNext"/>
        <w:rPr>
          <w:rtl/>
        </w:rPr>
      </w:pPr>
    </w:p>
    <w:p w:rsidR="00873CCB" w:rsidRDefault="00873CCB" w:rsidP="004960D2">
      <w:pPr>
        <w:rPr>
          <w:rtl/>
        </w:rPr>
      </w:pPr>
      <w:r>
        <w:rPr>
          <w:rFonts w:hint="cs"/>
          <w:rtl/>
        </w:rPr>
        <w:t>תעצור</w:t>
      </w:r>
      <w:bookmarkStart w:id="12515" w:name="_ETM_Q28_387000"/>
      <w:bookmarkEnd w:id="12515"/>
      <w:r>
        <w:rPr>
          <w:rFonts w:hint="cs"/>
          <w:rtl/>
        </w:rPr>
        <w:t xml:space="preserve"> לו שנייה את הזמן. אין לי בעיה שיאכלו כמה שהם</w:t>
      </w:r>
      <w:bookmarkStart w:id="12516" w:name="_ETM_Q28_385000"/>
      <w:bookmarkEnd w:id="12516"/>
      <w:r>
        <w:rPr>
          <w:rFonts w:hint="cs"/>
          <w:rtl/>
        </w:rPr>
        <w:t xml:space="preserve"> רוצים, אבל שיבואו לפה לשבת. שמחה רוטמן עם ה-</w:t>
      </w:r>
      <w:r>
        <w:rPr>
          <w:rFonts w:hint="cs"/>
        </w:rPr>
        <w:t>D</w:t>
      </w:r>
      <w:r>
        <w:t>9</w:t>
      </w:r>
      <w:r>
        <w:rPr>
          <w:rFonts w:hint="cs"/>
          <w:rtl/>
        </w:rPr>
        <w:t xml:space="preserve"> </w:t>
      </w:r>
      <w:bookmarkStart w:id="12517" w:name="_ETM_Q28_367000"/>
      <w:bookmarkEnd w:id="12517"/>
      <w:r>
        <w:rPr>
          <w:rFonts w:hint="cs"/>
          <w:rtl/>
        </w:rPr>
        <w:t xml:space="preserve">שלו </w:t>
      </w:r>
      <w:r w:rsidR="00493F7D">
        <w:rPr>
          <w:rFonts w:hint="cs"/>
          <w:rtl/>
        </w:rPr>
        <w:t>– – –</w:t>
      </w:r>
      <w:r>
        <w:rPr>
          <w:rFonts w:hint="cs"/>
          <w:rtl/>
        </w:rPr>
        <w:t xml:space="preserve"> </w:t>
      </w:r>
    </w:p>
    <w:p w:rsidR="00873CCB" w:rsidRDefault="00873CCB" w:rsidP="004960D2">
      <w:pPr>
        <w:rPr>
          <w:rtl/>
        </w:rPr>
      </w:pPr>
    </w:p>
    <w:p w:rsidR="00873CCB" w:rsidRDefault="00873CCB" w:rsidP="004960D2">
      <w:pPr>
        <w:pStyle w:val="af6"/>
        <w:keepNext/>
        <w:rPr>
          <w:rtl/>
        </w:rPr>
      </w:pPr>
      <w:bookmarkStart w:id="12518" w:name="ET_yor_6488_56"/>
      <w:r w:rsidRPr="00F13366">
        <w:rPr>
          <w:rStyle w:val="TagStyle"/>
          <w:rtl/>
        </w:rPr>
        <w:t xml:space="preserve"> &lt;&lt; יור &gt;&gt; </w:t>
      </w:r>
      <w:r>
        <w:rPr>
          <w:rtl/>
        </w:rPr>
        <w:t>היו"ר אוריאל בוסו:</w:t>
      </w:r>
      <w:r w:rsidRPr="00F13366">
        <w:rPr>
          <w:rStyle w:val="TagStyle"/>
          <w:rtl/>
        </w:rPr>
        <w:t xml:space="preserve"> &lt;&lt; יור &gt;&gt;</w:t>
      </w:r>
      <w:r>
        <w:rPr>
          <w:rtl/>
        </w:rPr>
        <w:t xml:space="preserve"> </w:t>
      </w:r>
      <w:bookmarkEnd w:id="12518"/>
    </w:p>
    <w:p w:rsidR="00873CCB" w:rsidRDefault="00873CCB" w:rsidP="004960D2">
      <w:pPr>
        <w:pStyle w:val="KeepWithNext"/>
        <w:rPr>
          <w:rtl/>
        </w:rPr>
      </w:pPr>
    </w:p>
    <w:p w:rsidR="00873CCB" w:rsidRDefault="00873CCB" w:rsidP="004960D2">
      <w:pPr>
        <w:rPr>
          <w:rtl/>
        </w:rPr>
      </w:pPr>
      <w:r>
        <w:rPr>
          <w:rFonts w:hint="cs"/>
          <w:rtl/>
        </w:rPr>
        <w:t xml:space="preserve">תודה רבה, חברת הכנסת מירב בן ארי. סיימת, לכי עכשיו לטעום מהמטעמים של השף חיים כהן. </w:t>
      </w:r>
    </w:p>
    <w:p w:rsidR="00873CCB" w:rsidRDefault="00873CCB" w:rsidP="004960D2">
      <w:pPr>
        <w:rPr>
          <w:rtl/>
        </w:rPr>
      </w:pPr>
    </w:p>
    <w:p w:rsidR="00873CCB" w:rsidRDefault="00873CCB" w:rsidP="004960D2">
      <w:pPr>
        <w:pStyle w:val="af5"/>
        <w:keepNext/>
        <w:rPr>
          <w:rtl/>
        </w:rPr>
      </w:pPr>
      <w:bookmarkStart w:id="12519" w:name="ET_interruption_5300_57"/>
      <w:r w:rsidRPr="00F13366">
        <w:rPr>
          <w:rStyle w:val="TagStyle"/>
          <w:rtl/>
        </w:rPr>
        <w:t xml:space="preserve"> &lt;&lt; קריאה &gt;&gt; </w:t>
      </w:r>
      <w:r>
        <w:rPr>
          <w:rtl/>
        </w:rPr>
        <w:t>מירב בן ארי (יש עתיד):</w:t>
      </w:r>
      <w:r w:rsidRPr="00F13366">
        <w:rPr>
          <w:rStyle w:val="TagStyle"/>
          <w:rtl/>
        </w:rPr>
        <w:t xml:space="preserve"> &lt;&lt; קריאה &gt;&gt;</w:t>
      </w:r>
      <w:r>
        <w:rPr>
          <w:rtl/>
        </w:rPr>
        <w:t xml:space="preserve"> </w:t>
      </w:r>
      <w:bookmarkEnd w:id="12519"/>
    </w:p>
    <w:p w:rsidR="00873CCB" w:rsidRDefault="00873CCB" w:rsidP="004960D2">
      <w:pPr>
        <w:pStyle w:val="KeepWithNext"/>
        <w:rPr>
          <w:rtl/>
        </w:rPr>
      </w:pPr>
    </w:p>
    <w:p w:rsidR="00873CCB" w:rsidRDefault="00493F7D" w:rsidP="004960D2">
      <w:pPr>
        <w:rPr>
          <w:rtl/>
        </w:rPr>
      </w:pPr>
      <w:bookmarkStart w:id="12520" w:name="_ETM_Q28_398000"/>
      <w:bookmarkEnd w:id="12520"/>
      <w:r>
        <w:rPr>
          <w:rFonts w:hint="cs"/>
          <w:rtl/>
        </w:rPr>
        <w:t>– – –</w:t>
      </w:r>
      <w:r w:rsidR="00873CCB">
        <w:rPr>
          <w:rFonts w:hint="cs"/>
          <w:rtl/>
        </w:rPr>
        <w:t xml:space="preserve"> </w:t>
      </w:r>
    </w:p>
    <w:p w:rsidR="00873CCB" w:rsidRDefault="00873CCB" w:rsidP="004960D2">
      <w:pPr>
        <w:rPr>
          <w:rtl/>
        </w:rPr>
      </w:pPr>
    </w:p>
    <w:p w:rsidR="00873CCB" w:rsidRDefault="00873CCB" w:rsidP="004960D2">
      <w:pPr>
        <w:pStyle w:val="af6"/>
        <w:keepNext/>
        <w:rPr>
          <w:rtl/>
        </w:rPr>
      </w:pPr>
      <w:bookmarkStart w:id="12521" w:name="ET_yor_6488_58"/>
      <w:r w:rsidRPr="00F13366">
        <w:rPr>
          <w:rStyle w:val="TagStyle"/>
          <w:rtl/>
        </w:rPr>
        <w:t xml:space="preserve"> &lt;&lt; יור &gt;&gt; </w:t>
      </w:r>
      <w:r>
        <w:rPr>
          <w:rtl/>
        </w:rPr>
        <w:t>היו"ר אוריאל בוסו:</w:t>
      </w:r>
      <w:r w:rsidRPr="00F13366">
        <w:rPr>
          <w:rStyle w:val="TagStyle"/>
          <w:rtl/>
        </w:rPr>
        <w:t xml:space="preserve"> &lt;&lt; יור &gt;&gt;</w:t>
      </w:r>
      <w:r>
        <w:rPr>
          <w:rtl/>
        </w:rPr>
        <w:t xml:space="preserve"> </w:t>
      </w:r>
      <w:bookmarkEnd w:id="12521"/>
    </w:p>
    <w:p w:rsidR="00873CCB" w:rsidRDefault="00873CCB" w:rsidP="004960D2">
      <w:pPr>
        <w:pStyle w:val="KeepWithNext"/>
        <w:rPr>
          <w:rtl/>
        </w:rPr>
      </w:pPr>
    </w:p>
    <w:p w:rsidR="00873CCB" w:rsidRDefault="00873CCB" w:rsidP="004960D2">
      <w:pPr>
        <w:rPr>
          <w:rtl/>
        </w:rPr>
      </w:pPr>
      <w:bookmarkStart w:id="12522" w:name="_ETM_Q28_396000"/>
      <w:bookmarkEnd w:id="12522"/>
      <w:r>
        <w:rPr>
          <w:rFonts w:hint="cs"/>
          <w:rtl/>
        </w:rPr>
        <w:t>חבר</w:t>
      </w:r>
      <w:bookmarkStart w:id="12523" w:name="_ETM_Q28_394000"/>
      <w:bookmarkEnd w:id="12523"/>
      <w:r>
        <w:rPr>
          <w:rFonts w:hint="cs"/>
          <w:rtl/>
        </w:rPr>
        <w:t xml:space="preserve"> הכנסת גדי איזנקוט, בבקשה, שלוש דקות. </w:t>
      </w:r>
    </w:p>
    <w:p w:rsidR="00873CCB" w:rsidRDefault="00873CCB" w:rsidP="004960D2">
      <w:pPr>
        <w:rPr>
          <w:rtl/>
        </w:rPr>
      </w:pPr>
    </w:p>
    <w:p w:rsidR="00873CCB" w:rsidRDefault="00873CCB" w:rsidP="004960D2">
      <w:pPr>
        <w:pStyle w:val="a4"/>
        <w:keepNext/>
        <w:rPr>
          <w:rtl/>
        </w:rPr>
      </w:pPr>
      <w:bookmarkStart w:id="12524" w:name="ET_speaker_6339_59"/>
      <w:r w:rsidRPr="00F13366">
        <w:rPr>
          <w:rStyle w:val="TagStyle"/>
          <w:rtl/>
        </w:rPr>
        <w:t xml:space="preserve"> &lt;&lt; דובר &gt;&gt; </w:t>
      </w:r>
      <w:bookmarkStart w:id="12525" w:name="_Toc139992118"/>
      <w:bookmarkStart w:id="12526" w:name="_Toc159400087"/>
      <w:r>
        <w:rPr>
          <w:rtl/>
        </w:rPr>
        <w:t>גדי איזנקוט (המחנה הממלכתי):</w:t>
      </w:r>
      <w:bookmarkEnd w:id="12525"/>
      <w:bookmarkEnd w:id="12526"/>
      <w:r w:rsidRPr="00F13366">
        <w:rPr>
          <w:rStyle w:val="TagStyle"/>
          <w:rtl/>
        </w:rPr>
        <w:t xml:space="preserve"> &lt;&lt; דובר &gt;&gt;</w:t>
      </w:r>
      <w:r>
        <w:rPr>
          <w:rtl/>
        </w:rPr>
        <w:t xml:space="preserve"> </w:t>
      </w:r>
      <w:bookmarkEnd w:id="12524"/>
    </w:p>
    <w:p w:rsidR="00873CCB" w:rsidRDefault="00873CCB" w:rsidP="004960D2">
      <w:pPr>
        <w:pStyle w:val="KeepWithNext"/>
        <w:rPr>
          <w:rtl/>
        </w:rPr>
      </w:pPr>
    </w:p>
    <w:p w:rsidR="00873CCB" w:rsidRDefault="00873CCB" w:rsidP="004960D2">
      <w:pPr>
        <w:rPr>
          <w:rtl/>
        </w:rPr>
      </w:pPr>
      <w:r>
        <w:rPr>
          <w:rFonts w:hint="cs"/>
          <w:rtl/>
        </w:rPr>
        <w:t>יושב-ראש</w:t>
      </w:r>
      <w:bookmarkStart w:id="12527" w:name="_ETM_Q28_400000"/>
      <w:bookmarkEnd w:id="12527"/>
      <w:r>
        <w:rPr>
          <w:rFonts w:hint="cs"/>
          <w:rtl/>
        </w:rPr>
        <w:t xml:space="preserve"> הישיבה, כנסת נכבדה, שר האנרגיה </w:t>
      </w:r>
      <w:r w:rsidR="00493F7D">
        <w:rPr>
          <w:rFonts w:hint="cs"/>
          <w:rtl/>
        </w:rPr>
        <w:t>– – –</w:t>
      </w:r>
      <w:r>
        <w:rPr>
          <w:rFonts w:hint="cs"/>
          <w:rtl/>
        </w:rPr>
        <w:t xml:space="preserve"> </w:t>
      </w:r>
    </w:p>
    <w:p w:rsidR="00873CCB" w:rsidRDefault="00873CCB" w:rsidP="004960D2">
      <w:pPr>
        <w:rPr>
          <w:rtl/>
        </w:rPr>
      </w:pPr>
      <w:bookmarkStart w:id="12528" w:name="_ETM_Q28_401000"/>
      <w:bookmarkEnd w:id="12528"/>
    </w:p>
    <w:p w:rsidR="00873CCB" w:rsidRDefault="00873CCB" w:rsidP="004960D2">
      <w:pPr>
        <w:pStyle w:val="af5"/>
        <w:keepNext/>
        <w:rPr>
          <w:rtl/>
        </w:rPr>
      </w:pPr>
      <w:bookmarkStart w:id="12529" w:name="ET_interruption_6151_60"/>
      <w:r w:rsidRPr="00F13366">
        <w:rPr>
          <w:rStyle w:val="TagStyle"/>
          <w:rtl/>
        </w:rPr>
        <w:t xml:space="preserve"> &lt;&lt; קריאה &gt;&gt; </w:t>
      </w:r>
      <w:r>
        <w:rPr>
          <w:rtl/>
        </w:rPr>
        <w:t>רון כץ (יש עתיד):</w:t>
      </w:r>
      <w:r w:rsidRPr="00F13366">
        <w:rPr>
          <w:rStyle w:val="TagStyle"/>
          <w:rtl/>
        </w:rPr>
        <w:t xml:space="preserve"> &lt;&lt; קריאה &gt;&gt;</w:t>
      </w:r>
      <w:r>
        <w:rPr>
          <w:rtl/>
        </w:rPr>
        <w:t xml:space="preserve"> </w:t>
      </w:r>
      <w:bookmarkEnd w:id="12529"/>
    </w:p>
    <w:p w:rsidR="00873CCB" w:rsidRDefault="00873CCB" w:rsidP="004960D2">
      <w:pPr>
        <w:pStyle w:val="KeepWithNext"/>
        <w:rPr>
          <w:rtl/>
        </w:rPr>
      </w:pPr>
    </w:p>
    <w:p w:rsidR="00873CCB" w:rsidRDefault="00873CCB" w:rsidP="004960D2">
      <w:pPr>
        <w:rPr>
          <w:rtl/>
        </w:rPr>
      </w:pPr>
      <w:bookmarkStart w:id="12530" w:name="_ETM_Q28_399000"/>
      <w:bookmarkEnd w:id="12530"/>
      <w:r>
        <w:rPr>
          <w:rFonts w:hint="cs"/>
          <w:rtl/>
        </w:rPr>
        <w:t>לפעמים אני לא מ</w:t>
      </w:r>
      <w:bookmarkStart w:id="12531" w:name="_ETM_Q28_403000"/>
      <w:bookmarkEnd w:id="12531"/>
      <w:r>
        <w:rPr>
          <w:rFonts w:hint="cs"/>
          <w:rtl/>
        </w:rPr>
        <w:t>בין איך זה יכול להיות שגדי איזנקוט ושמחה רוטמן</w:t>
      </w:r>
      <w:bookmarkStart w:id="12532" w:name="_ETM_Q28_404000"/>
      <w:bookmarkStart w:id="12533" w:name="_ETM_Q28_407000"/>
      <w:bookmarkEnd w:id="12532"/>
      <w:bookmarkEnd w:id="12533"/>
      <w:r>
        <w:rPr>
          <w:rFonts w:hint="cs"/>
          <w:rtl/>
        </w:rPr>
        <w:t xml:space="preserve"> עומדים באותו מקום. אני כל פעם מסתכל ואני בהלם. </w:t>
      </w:r>
    </w:p>
    <w:p w:rsidR="00873CCB" w:rsidRDefault="00873CCB" w:rsidP="004960D2">
      <w:pPr>
        <w:rPr>
          <w:rtl/>
        </w:rPr>
      </w:pPr>
      <w:bookmarkStart w:id="12534" w:name="_ETM_Q28_405000"/>
      <w:bookmarkEnd w:id="12534"/>
    </w:p>
    <w:p w:rsidR="00873CCB" w:rsidRDefault="00873CCB" w:rsidP="004960D2">
      <w:pPr>
        <w:pStyle w:val="af5"/>
        <w:keepNext/>
        <w:rPr>
          <w:rtl/>
        </w:rPr>
      </w:pPr>
      <w:bookmarkStart w:id="12535" w:name="ET_interruption_5300_63"/>
      <w:r w:rsidRPr="00F13366">
        <w:rPr>
          <w:rStyle w:val="TagStyle"/>
          <w:rtl/>
        </w:rPr>
        <w:t xml:space="preserve"> &lt;&lt; קריאה &gt;&gt; </w:t>
      </w:r>
      <w:r>
        <w:rPr>
          <w:rtl/>
        </w:rPr>
        <w:t>מירב בן ארי (יש עתיד):</w:t>
      </w:r>
      <w:r w:rsidRPr="00F13366">
        <w:rPr>
          <w:rStyle w:val="TagStyle"/>
          <w:rtl/>
        </w:rPr>
        <w:t xml:space="preserve"> &lt;&lt; קריאה &gt;&gt;</w:t>
      </w:r>
      <w:r>
        <w:rPr>
          <w:rtl/>
        </w:rPr>
        <w:t xml:space="preserve"> </w:t>
      </w:r>
      <w:bookmarkEnd w:id="12535"/>
    </w:p>
    <w:p w:rsidR="00873CCB" w:rsidRDefault="00873CCB" w:rsidP="004960D2">
      <w:pPr>
        <w:pStyle w:val="KeepWithNext"/>
        <w:rPr>
          <w:rtl/>
        </w:rPr>
      </w:pPr>
    </w:p>
    <w:p w:rsidR="00873CCB" w:rsidRDefault="00873CCB" w:rsidP="004960D2">
      <w:pPr>
        <w:rPr>
          <w:rtl/>
        </w:rPr>
      </w:pPr>
      <w:r>
        <w:rPr>
          <w:rFonts w:hint="cs"/>
          <w:rtl/>
        </w:rPr>
        <w:t xml:space="preserve">סליחה, הוא היה המפקד שלי. </w:t>
      </w:r>
    </w:p>
    <w:p w:rsidR="00873CCB" w:rsidRDefault="00873CCB" w:rsidP="004960D2">
      <w:pPr>
        <w:rPr>
          <w:rtl/>
        </w:rPr>
      </w:pPr>
      <w:bookmarkStart w:id="12536" w:name="_ETM_Q28_410000"/>
      <w:bookmarkEnd w:id="12536"/>
    </w:p>
    <w:p w:rsidR="00873CCB" w:rsidRDefault="00873CCB" w:rsidP="004960D2">
      <w:pPr>
        <w:pStyle w:val="-"/>
        <w:keepNext/>
        <w:rPr>
          <w:rtl/>
        </w:rPr>
      </w:pPr>
      <w:bookmarkStart w:id="12537" w:name="ET_speakercontinue_6339_64"/>
      <w:r w:rsidRPr="00F13366">
        <w:rPr>
          <w:rStyle w:val="TagStyle"/>
          <w:rtl/>
        </w:rPr>
        <w:t xml:space="preserve"> &lt;&lt; דובר_המשך &gt;&gt; </w:t>
      </w:r>
      <w:r>
        <w:rPr>
          <w:rtl/>
        </w:rPr>
        <w:t>גדי איזנקוט (המחנה הממלכתי):</w:t>
      </w:r>
      <w:r w:rsidRPr="00F13366">
        <w:rPr>
          <w:rStyle w:val="TagStyle"/>
          <w:rtl/>
        </w:rPr>
        <w:t xml:space="preserve"> &lt;&lt; דובר_המשך &gt;&gt;</w:t>
      </w:r>
      <w:r>
        <w:rPr>
          <w:rtl/>
        </w:rPr>
        <w:t xml:space="preserve"> </w:t>
      </w:r>
      <w:bookmarkEnd w:id="12537"/>
    </w:p>
    <w:p w:rsidR="00873CCB" w:rsidRDefault="00873CCB" w:rsidP="004960D2">
      <w:pPr>
        <w:pStyle w:val="KeepWithNext"/>
        <w:rPr>
          <w:rtl/>
        </w:rPr>
      </w:pPr>
    </w:p>
    <w:p w:rsidR="00873CCB" w:rsidRDefault="00873CCB" w:rsidP="00547801">
      <w:pPr>
        <w:rPr>
          <w:rtl/>
        </w:rPr>
      </w:pPr>
      <w:bookmarkStart w:id="12538" w:name="_ETM_Q28_414000"/>
      <w:bookmarkEnd w:id="12538"/>
      <w:r>
        <w:rPr>
          <w:rFonts w:hint="cs"/>
          <w:rtl/>
        </w:rPr>
        <w:t>יושב-ראש הישיבה, כנסת</w:t>
      </w:r>
      <w:bookmarkStart w:id="12539" w:name="_ETM_Q28_415000"/>
      <w:bookmarkEnd w:id="12539"/>
      <w:r>
        <w:rPr>
          <w:rFonts w:hint="cs"/>
          <w:rtl/>
        </w:rPr>
        <w:t xml:space="preserve"> נכבדה, שר האנרגיה, </w:t>
      </w:r>
      <w:bookmarkStart w:id="12540" w:name="_ETM_Q28_365000"/>
      <w:bookmarkStart w:id="12541" w:name="_ETM_Q28_353000"/>
      <w:bookmarkStart w:id="12542" w:name="_ETM_Q28_338000"/>
      <w:bookmarkStart w:id="12543" w:name="_ETM_Q28_400360"/>
      <w:bookmarkStart w:id="12544" w:name="_ETM_Q28_417740"/>
      <w:bookmarkEnd w:id="12540"/>
      <w:bookmarkEnd w:id="12541"/>
      <w:bookmarkEnd w:id="12542"/>
      <w:bookmarkEnd w:id="12543"/>
      <w:bookmarkEnd w:id="12544"/>
      <w:r>
        <w:rPr>
          <w:rtl/>
        </w:rPr>
        <w:t xml:space="preserve">אתמול </w:t>
      </w:r>
      <w:bookmarkStart w:id="12545" w:name="_ETM_Q28_419090"/>
      <w:bookmarkEnd w:id="12545"/>
      <w:r>
        <w:rPr>
          <w:rFonts w:hint="cs"/>
          <w:rtl/>
        </w:rPr>
        <w:t xml:space="preserve">ראינו, יותר נכון </w:t>
      </w:r>
      <w:r>
        <w:rPr>
          <w:rtl/>
        </w:rPr>
        <w:t>שמענו</w:t>
      </w:r>
      <w:r>
        <w:rPr>
          <w:rFonts w:hint="cs"/>
          <w:rtl/>
        </w:rPr>
        <w:t>,</w:t>
      </w:r>
      <w:r>
        <w:rPr>
          <w:rtl/>
        </w:rPr>
        <w:t xml:space="preserve"> </w:t>
      </w:r>
      <w:bookmarkStart w:id="12546" w:name="_ETM_Q28_419570"/>
      <w:bookmarkEnd w:id="12546"/>
      <w:r>
        <w:rPr>
          <w:rtl/>
        </w:rPr>
        <w:t xml:space="preserve">מופע </w:t>
      </w:r>
      <w:bookmarkStart w:id="12547" w:name="_ETM_Q28_419900"/>
      <w:bookmarkEnd w:id="12547"/>
      <w:r>
        <w:rPr>
          <w:rtl/>
        </w:rPr>
        <w:t>מ</w:t>
      </w:r>
      <w:r>
        <w:rPr>
          <w:rFonts w:hint="cs"/>
          <w:rtl/>
        </w:rPr>
        <w:t>ב</w:t>
      </w:r>
      <w:r>
        <w:rPr>
          <w:rtl/>
        </w:rPr>
        <w:t xml:space="preserve">יש </w:t>
      </w:r>
      <w:bookmarkStart w:id="12548" w:name="_ETM_Q28_420890"/>
      <w:bookmarkEnd w:id="12548"/>
      <w:r>
        <w:rPr>
          <w:rtl/>
        </w:rPr>
        <w:t xml:space="preserve">שבו </w:t>
      </w:r>
      <w:bookmarkStart w:id="12549" w:name="_ETM_Q28_421340"/>
      <w:bookmarkEnd w:id="12549"/>
      <w:r>
        <w:rPr>
          <w:rtl/>
        </w:rPr>
        <w:t xml:space="preserve">קבוצת </w:t>
      </w:r>
      <w:bookmarkStart w:id="12550" w:name="_ETM_Q28_421760"/>
      <w:bookmarkEnd w:id="12550"/>
      <w:r>
        <w:rPr>
          <w:rtl/>
        </w:rPr>
        <w:t xml:space="preserve">שרים </w:t>
      </w:r>
      <w:bookmarkStart w:id="12551" w:name="_ETM_Q28_422210"/>
      <w:bookmarkEnd w:id="12551"/>
      <w:r>
        <w:rPr>
          <w:rtl/>
        </w:rPr>
        <w:t xml:space="preserve">מתחרים </w:t>
      </w:r>
      <w:bookmarkStart w:id="12552" w:name="_ETM_Q28_422720"/>
      <w:bookmarkEnd w:id="12552"/>
      <w:r>
        <w:rPr>
          <w:rtl/>
        </w:rPr>
        <w:t xml:space="preserve">מי </w:t>
      </w:r>
      <w:bookmarkStart w:id="12553" w:name="_ETM_Q28_423020"/>
      <w:bookmarkEnd w:id="12553"/>
      <w:r>
        <w:rPr>
          <w:rtl/>
        </w:rPr>
        <w:t xml:space="preserve">מעליב </w:t>
      </w:r>
      <w:bookmarkStart w:id="12554" w:name="_ETM_Q28_423470"/>
      <w:bookmarkEnd w:id="12554"/>
      <w:r>
        <w:rPr>
          <w:rtl/>
        </w:rPr>
        <w:t xml:space="preserve">יותר </w:t>
      </w:r>
      <w:bookmarkStart w:id="12555" w:name="_ETM_Q28_424500"/>
      <w:bookmarkEnd w:id="12555"/>
      <w:r>
        <w:rPr>
          <w:rtl/>
        </w:rPr>
        <w:t xml:space="preserve">את </w:t>
      </w:r>
      <w:bookmarkStart w:id="12556" w:name="_ETM_Q28_424739"/>
      <w:bookmarkEnd w:id="12556"/>
      <w:r>
        <w:rPr>
          <w:rtl/>
        </w:rPr>
        <w:t xml:space="preserve">היועצת </w:t>
      </w:r>
      <w:bookmarkStart w:id="12557" w:name="_ETM_Q28_425310"/>
      <w:bookmarkEnd w:id="12557"/>
      <w:r>
        <w:rPr>
          <w:rtl/>
        </w:rPr>
        <w:t xml:space="preserve">המשפטית </w:t>
      </w:r>
      <w:bookmarkStart w:id="12558" w:name="_ETM_Q28_426120"/>
      <w:bookmarkEnd w:id="12558"/>
      <w:r>
        <w:rPr>
          <w:rtl/>
        </w:rPr>
        <w:t>לממשלה</w:t>
      </w:r>
      <w:r>
        <w:rPr>
          <w:rFonts w:hint="cs"/>
          <w:rtl/>
        </w:rPr>
        <w:t>.</w:t>
      </w:r>
      <w:r>
        <w:rPr>
          <w:rtl/>
        </w:rPr>
        <w:t xml:space="preserve"> </w:t>
      </w:r>
      <w:bookmarkStart w:id="12559" w:name="_ETM_Q28_427370"/>
      <w:bookmarkEnd w:id="12559"/>
      <w:r>
        <w:rPr>
          <w:rtl/>
        </w:rPr>
        <w:t xml:space="preserve">הדבר </w:t>
      </w:r>
      <w:bookmarkStart w:id="12560" w:name="_ETM_Q28_427730"/>
      <w:bookmarkEnd w:id="12560"/>
      <w:r>
        <w:rPr>
          <w:rtl/>
        </w:rPr>
        <w:t xml:space="preserve">המפתיע </w:t>
      </w:r>
      <w:bookmarkStart w:id="12561" w:name="_ETM_Q28_428239"/>
      <w:bookmarkEnd w:id="12561"/>
      <w:r>
        <w:rPr>
          <w:rtl/>
        </w:rPr>
        <w:t>יותר</w:t>
      </w:r>
      <w:r>
        <w:rPr>
          <w:rFonts w:hint="cs"/>
          <w:rtl/>
        </w:rPr>
        <w:t xml:space="preserve"> הוא</w:t>
      </w:r>
      <w:r>
        <w:rPr>
          <w:rtl/>
        </w:rPr>
        <w:t xml:space="preserve"> </w:t>
      </w:r>
      <w:bookmarkStart w:id="12562" w:name="_ETM_Q28_428689"/>
      <w:bookmarkEnd w:id="12562"/>
      <w:r>
        <w:rPr>
          <w:rtl/>
        </w:rPr>
        <w:t xml:space="preserve">שבסוף </w:t>
      </w:r>
      <w:bookmarkStart w:id="12563" w:name="_ETM_Q28_429230"/>
      <w:bookmarkEnd w:id="12563"/>
      <w:r>
        <w:rPr>
          <w:rtl/>
        </w:rPr>
        <w:t xml:space="preserve">הדיון </w:t>
      </w:r>
      <w:bookmarkStart w:id="12564" w:name="_ETM_Q28_430400"/>
      <w:bookmarkEnd w:id="12564"/>
      <w:r>
        <w:rPr>
          <w:rtl/>
        </w:rPr>
        <w:t xml:space="preserve">הממשלה </w:t>
      </w:r>
      <w:bookmarkStart w:id="12565" w:name="_ETM_Q28_431030"/>
      <w:bookmarkEnd w:id="12565"/>
      <w:r>
        <w:rPr>
          <w:rtl/>
        </w:rPr>
        <w:t xml:space="preserve">דורשת </w:t>
      </w:r>
      <w:bookmarkStart w:id="12566" w:name="_ETM_Q28_433290"/>
      <w:bookmarkEnd w:id="12566"/>
      <w:r>
        <w:rPr>
          <w:rtl/>
        </w:rPr>
        <w:t>מ</w:t>
      </w:r>
      <w:bookmarkStart w:id="12567" w:name="_ETM_Q28_434280"/>
      <w:bookmarkEnd w:id="12567"/>
      <w:r>
        <w:rPr>
          <w:rtl/>
        </w:rPr>
        <w:t xml:space="preserve">היועצת </w:t>
      </w:r>
      <w:bookmarkStart w:id="12568" w:name="_ETM_Q28_435030"/>
      <w:bookmarkEnd w:id="12568"/>
      <w:r>
        <w:rPr>
          <w:rtl/>
        </w:rPr>
        <w:t xml:space="preserve">כיצד </w:t>
      </w:r>
      <w:bookmarkStart w:id="12569" w:name="_ETM_Q28_435540"/>
      <w:bookmarkEnd w:id="12569"/>
      <w:r>
        <w:rPr>
          <w:rtl/>
        </w:rPr>
        <w:t xml:space="preserve">נכון </w:t>
      </w:r>
      <w:bookmarkStart w:id="12570" w:name="_ETM_Q28_435900"/>
      <w:bookmarkEnd w:id="12570"/>
      <w:r>
        <w:rPr>
          <w:rtl/>
        </w:rPr>
        <w:t xml:space="preserve">לטפל </w:t>
      </w:r>
      <w:bookmarkStart w:id="12571" w:name="_ETM_Q28_436350"/>
      <w:bookmarkEnd w:id="12571"/>
      <w:r>
        <w:rPr>
          <w:rtl/>
        </w:rPr>
        <w:t>ב</w:t>
      </w:r>
      <w:bookmarkStart w:id="12572" w:name="_ETM_Q28_436889"/>
      <w:bookmarkEnd w:id="12572"/>
      <w:r>
        <w:rPr>
          <w:rFonts w:hint="cs"/>
          <w:rtl/>
        </w:rPr>
        <w:t xml:space="preserve">מחאה. </w:t>
      </w:r>
      <w:r>
        <w:rPr>
          <w:rtl/>
        </w:rPr>
        <w:t xml:space="preserve">התפקיד </w:t>
      </w:r>
      <w:bookmarkStart w:id="12573" w:name="_ETM_Q28_437860"/>
      <w:bookmarkEnd w:id="12573"/>
      <w:r>
        <w:rPr>
          <w:rtl/>
        </w:rPr>
        <w:t xml:space="preserve">של </w:t>
      </w:r>
      <w:bookmarkStart w:id="12574" w:name="_ETM_Q28_438070"/>
      <w:bookmarkEnd w:id="12574"/>
      <w:r>
        <w:rPr>
          <w:rtl/>
        </w:rPr>
        <w:t>הממשלה</w:t>
      </w:r>
      <w:r>
        <w:rPr>
          <w:rFonts w:hint="cs"/>
          <w:rtl/>
        </w:rPr>
        <w:t>,</w:t>
      </w:r>
      <w:r>
        <w:rPr>
          <w:rtl/>
        </w:rPr>
        <w:t xml:space="preserve"> </w:t>
      </w:r>
      <w:bookmarkStart w:id="12575" w:name="_ETM_Q28_438610"/>
      <w:bookmarkEnd w:id="12575"/>
      <w:r>
        <w:rPr>
          <w:rtl/>
        </w:rPr>
        <w:t>לדעתי</w:t>
      </w:r>
      <w:r>
        <w:rPr>
          <w:rFonts w:hint="cs"/>
          <w:rtl/>
        </w:rPr>
        <w:t>,</w:t>
      </w:r>
      <w:r>
        <w:rPr>
          <w:rtl/>
        </w:rPr>
        <w:t xml:space="preserve"> </w:t>
      </w:r>
      <w:bookmarkStart w:id="12576" w:name="_ETM_Q28_439089"/>
      <w:bookmarkEnd w:id="12576"/>
      <w:r>
        <w:rPr>
          <w:rtl/>
        </w:rPr>
        <w:t xml:space="preserve">הוא </w:t>
      </w:r>
      <w:bookmarkStart w:id="12577" w:name="_ETM_Q28_439330"/>
      <w:bookmarkEnd w:id="12577"/>
      <w:r>
        <w:rPr>
          <w:rtl/>
        </w:rPr>
        <w:t>להחליט</w:t>
      </w:r>
      <w:r>
        <w:rPr>
          <w:rFonts w:hint="cs"/>
          <w:rtl/>
        </w:rPr>
        <w:t>,</w:t>
      </w:r>
      <w:r>
        <w:rPr>
          <w:rtl/>
        </w:rPr>
        <w:t xml:space="preserve"> </w:t>
      </w:r>
      <w:bookmarkStart w:id="12578" w:name="_ETM_Q28_439870"/>
      <w:bookmarkEnd w:id="12578"/>
      <w:r>
        <w:rPr>
          <w:rtl/>
        </w:rPr>
        <w:t>לתפקד</w:t>
      </w:r>
      <w:r>
        <w:rPr>
          <w:rFonts w:hint="cs"/>
          <w:rtl/>
        </w:rPr>
        <w:t xml:space="preserve">, </w:t>
      </w:r>
      <w:bookmarkStart w:id="12579" w:name="_ETM_Q28_440500"/>
      <w:bookmarkEnd w:id="12579"/>
      <w:r>
        <w:rPr>
          <w:rtl/>
        </w:rPr>
        <w:t>לבצע</w:t>
      </w:r>
      <w:r>
        <w:rPr>
          <w:rFonts w:hint="cs"/>
          <w:rtl/>
        </w:rPr>
        <w:t>.</w:t>
      </w:r>
      <w:r>
        <w:rPr>
          <w:rtl/>
        </w:rPr>
        <w:t xml:space="preserve"> </w:t>
      </w:r>
      <w:bookmarkStart w:id="12580" w:name="_ETM_Q28_442110"/>
      <w:bookmarkEnd w:id="12580"/>
      <w:r>
        <w:rPr>
          <w:rtl/>
        </w:rPr>
        <w:t xml:space="preserve">במקום </w:t>
      </w:r>
      <w:bookmarkStart w:id="12581" w:name="_ETM_Q28_442589"/>
      <w:bookmarkEnd w:id="12581"/>
      <w:r>
        <w:rPr>
          <w:rtl/>
        </w:rPr>
        <w:t xml:space="preserve">זה </w:t>
      </w:r>
      <w:bookmarkStart w:id="12582" w:name="_ETM_Q28_442800"/>
      <w:bookmarkEnd w:id="12582"/>
      <w:r>
        <w:rPr>
          <w:rtl/>
        </w:rPr>
        <w:t xml:space="preserve">הם </w:t>
      </w:r>
      <w:bookmarkStart w:id="12583" w:name="_ETM_Q28_442889"/>
      <w:bookmarkEnd w:id="12583"/>
      <w:r>
        <w:rPr>
          <w:rtl/>
        </w:rPr>
        <w:t xml:space="preserve">מבקשים </w:t>
      </w:r>
      <w:bookmarkStart w:id="12584" w:name="_ETM_Q28_443339"/>
      <w:bookmarkEnd w:id="12584"/>
      <w:r>
        <w:rPr>
          <w:rtl/>
        </w:rPr>
        <w:t xml:space="preserve">את </w:t>
      </w:r>
      <w:bookmarkStart w:id="12585" w:name="_ETM_Q28_443430"/>
      <w:bookmarkEnd w:id="12585"/>
      <w:r>
        <w:rPr>
          <w:rtl/>
        </w:rPr>
        <w:t xml:space="preserve">זה </w:t>
      </w:r>
      <w:bookmarkStart w:id="12586" w:name="_ETM_Q28_443580"/>
      <w:bookmarkEnd w:id="12586"/>
      <w:r>
        <w:rPr>
          <w:rtl/>
        </w:rPr>
        <w:t xml:space="preserve">מהיועצת </w:t>
      </w:r>
      <w:bookmarkStart w:id="12587" w:name="_ETM_Q28_444029"/>
      <w:bookmarkEnd w:id="12587"/>
      <w:r>
        <w:rPr>
          <w:rtl/>
        </w:rPr>
        <w:t xml:space="preserve">המשפטית </w:t>
      </w:r>
      <w:bookmarkStart w:id="12588" w:name="_ETM_Q28_444570"/>
      <w:bookmarkEnd w:id="12588"/>
      <w:r>
        <w:rPr>
          <w:rtl/>
        </w:rPr>
        <w:t>לממשלה</w:t>
      </w:r>
      <w:r w:rsidR="00547801">
        <w:rPr>
          <w:rFonts w:hint="cs"/>
          <w:rtl/>
        </w:rPr>
        <w:t>.</w:t>
      </w:r>
      <w:r>
        <w:rPr>
          <w:rtl/>
        </w:rPr>
        <w:t xml:space="preserve"> </w:t>
      </w:r>
      <w:bookmarkStart w:id="12589" w:name="_ETM_Q28_445169"/>
      <w:bookmarkEnd w:id="12589"/>
      <w:r>
        <w:rPr>
          <w:rtl/>
        </w:rPr>
        <w:t xml:space="preserve">בית </w:t>
      </w:r>
      <w:bookmarkStart w:id="12590" w:name="_ETM_Q28_445350"/>
      <w:bookmarkEnd w:id="12590"/>
      <w:r>
        <w:rPr>
          <w:rtl/>
        </w:rPr>
        <w:t xml:space="preserve">ספר </w:t>
      </w:r>
      <w:bookmarkStart w:id="12591" w:name="_ETM_Q28_445650"/>
      <w:bookmarkEnd w:id="12591"/>
      <w:r>
        <w:rPr>
          <w:rtl/>
        </w:rPr>
        <w:t>למנהיגות</w:t>
      </w:r>
      <w:r>
        <w:rPr>
          <w:rFonts w:hint="cs"/>
          <w:rtl/>
        </w:rPr>
        <w:t>.</w:t>
      </w:r>
      <w:bookmarkStart w:id="12592" w:name="_ETM_Q28_445000"/>
      <w:bookmarkStart w:id="12593" w:name="_ETM_Q28_446810"/>
      <w:bookmarkEnd w:id="12592"/>
      <w:bookmarkEnd w:id="12593"/>
      <w:r>
        <w:rPr>
          <w:rFonts w:hint="cs"/>
          <w:rtl/>
        </w:rPr>
        <w:t xml:space="preserve"> </w:t>
      </w:r>
      <w:r>
        <w:rPr>
          <w:rtl/>
        </w:rPr>
        <w:t xml:space="preserve">אולי </w:t>
      </w:r>
      <w:bookmarkStart w:id="12594" w:name="_ETM_Q28_447169"/>
      <w:bookmarkEnd w:id="12594"/>
      <w:r>
        <w:rPr>
          <w:rtl/>
        </w:rPr>
        <w:t xml:space="preserve">תבקשו </w:t>
      </w:r>
      <w:bookmarkStart w:id="12595" w:name="_ETM_Q28_447620"/>
      <w:bookmarkEnd w:id="12595"/>
      <w:r>
        <w:rPr>
          <w:rtl/>
        </w:rPr>
        <w:t>ממנ</w:t>
      </w:r>
      <w:r>
        <w:rPr>
          <w:rFonts w:hint="cs"/>
          <w:rtl/>
        </w:rPr>
        <w:t>ה</w:t>
      </w:r>
      <w:r>
        <w:rPr>
          <w:rtl/>
        </w:rPr>
        <w:t xml:space="preserve"> </w:t>
      </w:r>
      <w:bookmarkStart w:id="12596" w:name="_ETM_Q28_447830"/>
      <w:bookmarkEnd w:id="12596"/>
      <w:r>
        <w:rPr>
          <w:rFonts w:hint="cs"/>
          <w:rtl/>
        </w:rPr>
        <w:t>עצות</w:t>
      </w:r>
      <w:r>
        <w:rPr>
          <w:rtl/>
        </w:rPr>
        <w:t xml:space="preserve"> </w:t>
      </w:r>
      <w:bookmarkStart w:id="12597" w:name="_ETM_Q28_448339"/>
      <w:bookmarkEnd w:id="12597"/>
      <w:r>
        <w:rPr>
          <w:rFonts w:hint="cs"/>
          <w:rtl/>
        </w:rPr>
        <w:t>ו</w:t>
      </w:r>
      <w:r>
        <w:rPr>
          <w:rtl/>
        </w:rPr>
        <w:t xml:space="preserve">הנחיה </w:t>
      </w:r>
      <w:bookmarkStart w:id="12598" w:name="_ETM_Q28_449089"/>
      <w:bookmarkEnd w:id="12598"/>
      <w:r>
        <w:rPr>
          <w:rtl/>
        </w:rPr>
        <w:t>ל</w:t>
      </w:r>
      <w:bookmarkStart w:id="12599" w:name="_ETM_Q28_449389"/>
      <w:bookmarkEnd w:id="12599"/>
      <w:r>
        <w:rPr>
          <w:rtl/>
        </w:rPr>
        <w:t xml:space="preserve">קור </w:t>
      </w:r>
      <w:bookmarkStart w:id="12600" w:name="_ETM_Q28_449690"/>
      <w:bookmarkEnd w:id="12600"/>
      <w:r>
        <w:rPr>
          <w:rtl/>
        </w:rPr>
        <w:t>רוח</w:t>
      </w:r>
      <w:r>
        <w:rPr>
          <w:rFonts w:hint="cs"/>
          <w:rtl/>
        </w:rPr>
        <w:t>,</w:t>
      </w:r>
      <w:r>
        <w:rPr>
          <w:rtl/>
        </w:rPr>
        <w:t xml:space="preserve"> </w:t>
      </w:r>
      <w:bookmarkStart w:id="12601" w:name="_ETM_Q28_450259"/>
      <w:bookmarkStart w:id="12602" w:name="_ETM_Q28_450710"/>
      <w:bookmarkEnd w:id="12601"/>
      <w:bookmarkEnd w:id="12602"/>
      <w:r>
        <w:rPr>
          <w:rFonts w:hint="cs"/>
          <w:rtl/>
        </w:rPr>
        <w:t>א</w:t>
      </w:r>
      <w:r>
        <w:rPr>
          <w:rtl/>
        </w:rPr>
        <w:t xml:space="preserve">חריות </w:t>
      </w:r>
      <w:bookmarkStart w:id="12603" w:name="_ETM_Q28_451490"/>
      <w:bookmarkEnd w:id="12603"/>
      <w:r>
        <w:rPr>
          <w:rtl/>
        </w:rPr>
        <w:t xml:space="preserve">ויכולת </w:t>
      </w:r>
      <w:bookmarkStart w:id="12604" w:name="_ETM_Q28_451940"/>
      <w:bookmarkEnd w:id="12604"/>
      <w:r>
        <w:rPr>
          <w:rtl/>
        </w:rPr>
        <w:t xml:space="preserve">קבלת </w:t>
      </w:r>
      <w:bookmarkStart w:id="12605" w:name="_ETM_Q28_452360"/>
      <w:bookmarkEnd w:id="12605"/>
      <w:r>
        <w:rPr>
          <w:rtl/>
        </w:rPr>
        <w:t>החלטות</w:t>
      </w:r>
      <w:r>
        <w:rPr>
          <w:rFonts w:hint="cs"/>
          <w:rtl/>
        </w:rPr>
        <w:t>.</w:t>
      </w:r>
      <w:r>
        <w:rPr>
          <w:rtl/>
        </w:rPr>
        <w:t xml:space="preserve"> </w:t>
      </w:r>
      <w:bookmarkStart w:id="12606" w:name="_ETM_Q28_453650"/>
      <w:bookmarkEnd w:id="12606"/>
    </w:p>
    <w:p w:rsidR="00873CCB" w:rsidRDefault="00873CCB" w:rsidP="004960D2">
      <w:pPr>
        <w:rPr>
          <w:rtl/>
        </w:rPr>
      </w:pPr>
    </w:p>
    <w:p w:rsidR="00873CCB" w:rsidRDefault="00873CCB" w:rsidP="003744B2">
      <w:pPr>
        <w:rPr>
          <w:rtl/>
        </w:rPr>
      </w:pPr>
      <w:bookmarkStart w:id="12607" w:name="_ETM_Q28_449000"/>
      <w:bookmarkEnd w:id="12607"/>
      <w:r>
        <w:rPr>
          <w:rtl/>
        </w:rPr>
        <w:t xml:space="preserve">היה </w:t>
      </w:r>
      <w:bookmarkStart w:id="12608" w:name="_ETM_Q28_453860"/>
      <w:bookmarkEnd w:id="12608"/>
      <w:r>
        <w:rPr>
          <w:rtl/>
        </w:rPr>
        <w:t xml:space="preserve">לזה </w:t>
      </w:r>
      <w:bookmarkStart w:id="12609" w:name="_ETM_Q28_454129"/>
      <w:bookmarkEnd w:id="12609"/>
      <w:r>
        <w:rPr>
          <w:rtl/>
        </w:rPr>
        <w:t xml:space="preserve">גם </w:t>
      </w:r>
      <w:bookmarkStart w:id="12610" w:name="_ETM_Q28_454279"/>
      <w:bookmarkEnd w:id="12610"/>
      <w:r>
        <w:rPr>
          <w:rtl/>
        </w:rPr>
        <w:t xml:space="preserve">המשך </w:t>
      </w:r>
      <w:bookmarkStart w:id="12611" w:name="_ETM_Q28_454610"/>
      <w:bookmarkEnd w:id="12611"/>
      <w:r>
        <w:rPr>
          <w:rtl/>
        </w:rPr>
        <w:t>בקבינט</w:t>
      </w:r>
      <w:r>
        <w:rPr>
          <w:rFonts w:hint="cs"/>
          <w:rtl/>
        </w:rPr>
        <w:t>.</w:t>
      </w:r>
      <w:r>
        <w:rPr>
          <w:rtl/>
        </w:rPr>
        <w:t xml:space="preserve"> </w:t>
      </w:r>
      <w:bookmarkStart w:id="12612" w:name="_ETM_Q28_456439"/>
      <w:bookmarkEnd w:id="12612"/>
      <w:r>
        <w:rPr>
          <w:rFonts w:hint="cs"/>
          <w:rtl/>
        </w:rPr>
        <w:t>ה</w:t>
      </w:r>
      <w:r>
        <w:rPr>
          <w:rtl/>
        </w:rPr>
        <w:t>קבינט</w:t>
      </w:r>
      <w:bookmarkStart w:id="12613" w:name="_ETM_Q28_457189"/>
      <w:bookmarkStart w:id="12614" w:name="_ETM_Q28_458000"/>
      <w:bookmarkEnd w:id="12613"/>
      <w:bookmarkEnd w:id="12614"/>
      <w:r>
        <w:rPr>
          <w:rFonts w:hint="cs"/>
          <w:rtl/>
        </w:rPr>
        <w:t xml:space="preserve"> – </w:t>
      </w:r>
      <w:r>
        <w:rPr>
          <w:rtl/>
        </w:rPr>
        <w:t>החדשות</w:t>
      </w:r>
      <w:r>
        <w:rPr>
          <w:rFonts w:hint="cs"/>
          <w:rtl/>
        </w:rPr>
        <w:t xml:space="preserve"> </w:t>
      </w:r>
      <w:bookmarkStart w:id="12615" w:name="_ETM_Q28_458059"/>
      <w:bookmarkEnd w:id="12615"/>
      <w:r>
        <w:rPr>
          <w:rtl/>
        </w:rPr>
        <w:t xml:space="preserve">הטובות </w:t>
      </w:r>
      <w:bookmarkStart w:id="12616" w:name="_ETM_Q28_458449"/>
      <w:bookmarkEnd w:id="12616"/>
      <w:r>
        <w:rPr>
          <w:rFonts w:hint="cs"/>
          <w:rtl/>
        </w:rPr>
        <w:t xml:space="preserve">הן </w:t>
      </w:r>
      <w:r>
        <w:rPr>
          <w:rtl/>
        </w:rPr>
        <w:t xml:space="preserve">שהוא </w:t>
      </w:r>
      <w:bookmarkStart w:id="12617" w:name="_ETM_Q28_458569"/>
      <w:bookmarkEnd w:id="12617"/>
      <w:r>
        <w:rPr>
          <w:rtl/>
        </w:rPr>
        <w:t>התכנס</w:t>
      </w:r>
      <w:r w:rsidR="003744B2">
        <w:rPr>
          <w:rFonts w:hint="cs"/>
          <w:rtl/>
        </w:rPr>
        <w:t>,</w:t>
      </w:r>
      <w:r>
        <w:rPr>
          <w:rtl/>
        </w:rPr>
        <w:t xml:space="preserve"> </w:t>
      </w:r>
      <w:bookmarkStart w:id="12618" w:name="_ETM_Q28_459229"/>
      <w:bookmarkEnd w:id="12618"/>
      <w:r>
        <w:rPr>
          <w:rtl/>
        </w:rPr>
        <w:t xml:space="preserve">ובסוף </w:t>
      </w:r>
      <w:bookmarkStart w:id="12619" w:name="_ETM_Q28_459800"/>
      <w:bookmarkStart w:id="12620" w:name="_ETM_Q28_460189"/>
      <w:bookmarkEnd w:id="12619"/>
      <w:bookmarkEnd w:id="12620"/>
      <w:r>
        <w:rPr>
          <w:rtl/>
        </w:rPr>
        <w:t xml:space="preserve">היה </w:t>
      </w:r>
      <w:bookmarkStart w:id="12621" w:name="_ETM_Q28_460400"/>
      <w:bookmarkEnd w:id="12621"/>
      <w:r>
        <w:rPr>
          <w:rtl/>
        </w:rPr>
        <w:t xml:space="preserve">דיון </w:t>
      </w:r>
      <w:bookmarkStart w:id="12622" w:name="_ETM_Q28_460759"/>
      <w:bookmarkEnd w:id="12622"/>
      <w:r>
        <w:rPr>
          <w:rtl/>
        </w:rPr>
        <w:t xml:space="preserve">שבסופו </w:t>
      </w:r>
      <w:bookmarkStart w:id="12623" w:name="_ETM_Q28_461990"/>
      <w:bookmarkEnd w:id="12623"/>
      <w:r>
        <w:rPr>
          <w:rtl/>
        </w:rPr>
        <w:t xml:space="preserve">הוחלט </w:t>
      </w:r>
      <w:bookmarkStart w:id="12624" w:name="_ETM_Q28_462470"/>
      <w:bookmarkEnd w:id="12624"/>
      <w:r>
        <w:rPr>
          <w:rtl/>
        </w:rPr>
        <w:t xml:space="preserve">למנוע </w:t>
      </w:r>
      <w:bookmarkStart w:id="12625" w:name="_ETM_Q28_462919"/>
      <w:bookmarkEnd w:id="12625"/>
      <w:r>
        <w:rPr>
          <w:rtl/>
        </w:rPr>
        <w:t xml:space="preserve">את </w:t>
      </w:r>
      <w:bookmarkStart w:id="12626" w:name="_ETM_Q28_463009"/>
      <w:bookmarkEnd w:id="12626"/>
      <w:r>
        <w:rPr>
          <w:rtl/>
        </w:rPr>
        <w:t xml:space="preserve">התפרקות </w:t>
      </w:r>
      <w:bookmarkStart w:id="12627" w:name="_ETM_Q28_463520"/>
      <w:bookmarkEnd w:id="12627"/>
      <w:r>
        <w:rPr>
          <w:rtl/>
        </w:rPr>
        <w:t>ה</w:t>
      </w:r>
      <w:r>
        <w:rPr>
          <w:rFonts w:hint="cs"/>
          <w:rtl/>
        </w:rPr>
        <w:t xml:space="preserve">רש"פ. אם </w:t>
      </w:r>
      <w:bookmarkStart w:id="12628" w:name="_ETM_Q28_464120"/>
      <w:bookmarkEnd w:id="12628"/>
      <w:r>
        <w:rPr>
          <w:rtl/>
        </w:rPr>
        <w:t xml:space="preserve">הייתם </w:t>
      </w:r>
      <w:bookmarkStart w:id="12629" w:name="_ETM_Q28_464360"/>
      <w:bookmarkEnd w:id="12629"/>
      <w:r>
        <w:rPr>
          <w:rtl/>
        </w:rPr>
        <w:t xml:space="preserve">קצת </w:t>
      </w:r>
      <w:bookmarkStart w:id="12630" w:name="_ETM_Q28_464630"/>
      <w:bookmarkEnd w:id="12630"/>
      <w:r>
        <w:rPr>
          <w:rtl/>
        </w:rPr>
        <w:t xml:space="preserve">יותר </w:t>
      </w:r>
      <w:bookmarkStart w:id="12631" w:name="_ETM_Q28_464900"/>
      <w:bookmarkEnd w:id="12631"/>
      <w:r>
        <w:rPr>
          <w:rtl/>
        </w:rPr>
        <w:t>רציניים</w:t>
      </w:r>
      <w:r w:rsidR="003744B2">
        <w:rPr>
          <w:rFonts w:hint="cs"/>
          <w:rtl/>
        </w:rPr>
        <w:t>,</w:t>
      </w:r>
      <w:r>
        <w:rPr>
          <w:rtl/>
        </w:rPr>
        <w:t xml:space="preserve"> </w:t>
      </w:r>
      <w:bookmarkStart w:id="12632" w:name="_ETM_Q28_466070"/>
      <w:bookmarkEnd w:id="12632"/>
      <w:r>
        <w:rPr>
          <w:rtl/>
        </w:rPr>
        <w:t xml:space="preserve">הייתם </w:t>
      </w:r>
      <w:bookmarkStart w:id="12633" w:name="_ETM_Q28_466400"/>
      <w:bookmarkEnd w:id="12633"/>
      <w:r>
        <w:rPr>
          <w:rFonts w:hint="cs"/>
          <w:rtl/>
        </w:rPr>
        <w:t>קוראים</w:t>
      </w:r>
      <w:r>
        <w:rPr>
          <w:rtl/>
        </w:rPr>
        <w:t xml:space="preserve"> </w:t>
      </w:r>
      <w:bookmarkStart w:id="12634" w:name="_ETM_Q28_466760"/>
      <w:bookmarkEnd w:id="12634"/>
      <w:r>
        <w:rPr>
          <w:rtl/>
        </w:rPr>
        <w:t xml:space="preserve">את </w:t>
      </w:r>
      <w:bookmarkStart w:id="12635" w:name="_ETM_Q28_466820"/>
      <w:bookmarkEnd w:id="12635"/>
      <w:r>
        <w:rPr>
          <w:rtl/>
        </w:rPr>
        <w:t xml:space="preserve">האינטרסים </w:t>
      </w:r>
      <w:bookmarkStart w:id="12636" w:name="_ETM_Q28_467360"/>
      <w:bookmarkEnd w:id="12636"/>
      <w:r>
        <w:rPr>
          <w:rtl/>
        </w:rPr>
        <w:t>הלאומי</w:t>
      </w:r>
      <w:r>
        <w:rPr>
          <w:rFonts w:hint="cs"/>
          <w:rtl/>
        </w:rPr>
        <w:t>י</w:t>
      </w:r>
      <w:r>
        <w:rPr>
          <w:rtl/>
        </w:rPr>
        <w:t xml:space="preserve">ם </w:t>
      </w:r>
      <w:bookmarkStart w:id="12637" w:name="_ETM_Q28_467750"/>
      <w:bookmarkEnd w:id="12637"/>
      <w:r>
        <w:rPr>
          <w:rtl/>
        </w:rPr>
        <w:t xml:space="preserve">שאתם </w:t>
      </w:r>
      <w:bookmarkStart w:id="12638" w:name="_ETM_Q28_468110"/>
      <w:bookmarkEnd w:id="12638"/>
      <w:r>
        <w:rPr>
          <w:rtl/>
        </w:rPr>
        <w:t xml:space="preserve">חתמתם </w:t>
      </w:r>
      <w:bookmarkStart w:id="12639" w:name="_ETM_Q28_468620"/>
      <w:bookmarkEnd w:id="12639"/>
      <w:r>
        <w:rPr>
          <w:rtl/>
        </w:rPr>
        <w:t>עליהם</w:t>
      </w:r>
      <w:r>
        <w:rPr>
          <w:rFonts w:hint="cs"/>
          <w:rtl/>
        </w:rPr>
        <w:t>.</w:t>
      </w:r>
      <w:r>
        <w:rPr>
          <w:rtl/>
        </w:rPr>
        <w:t xml:space="preserve"> </w:t>
      </w:r>
      <w:bookmarkStart w:id="12640" w:name="_ETM_Q28_469370"/>
      <w:bookmarkEnd w:id="12640"/>
      <w:r>
        <w:rPr>
          <w:rtl/>
        </w:rPr>
        <w:t xml:space="preserve">אינטרס </w:t>
      </w:r>
      <w:bookmarkStart w:id="12641" w:name="_ETM_Q28_469820"/>
      <w:bookmarkEnd w:id="12641"/>
      <w:r>
        <w:rPr>
          <w:rtl/>
        </w:rPr>
        <w:t>מס</w:t>
      </w:r>
      <w:r>
        <w:rPr>
          <w:rFonts w:hint="cs"/>
          <w:rtl/>
        </w:rPr>
        <w:t>'</w:t>
      </w:r>
      <w:r>
        <w:rPr>
          <w:rtl/>
        </w:rPr>
        <w:t xml:space="preserve"> </w:t>
      </w:r>
      <w:bookmarkStart w:id="12642" w:name="_ETM_Q28_470300"/>
      <w:bookmarkEnd w:id="12642"/>
      <w:r>
        <w:rPr>
          <w:rFonts w:hint="cs"/>
          <w:rtl/>
        </w:rPr>
        <w:t>10</w:t>
      </w:r>
      <w:r>
        <w:rPr>
          <w:rtl/>
        </w:rPr>
        <w:t xml:space="preserve"> </w:t>
      </w:r>
      <w:bookmarkStart w:id="12643" w:name="_ETM_Q28_471310"/>
      <w:bookmarkEnd w:id="12643"/>
      <w:r>
        <w:rPr>
          <w:rtl/>
        </w:rPr>
        <w:t xml:space="preserve">הוא </w:t>
      </w:r>
      <w:bookmarkStart w:id="12644" w:name="_ETM_Q28_471520"/>
      <w:bookmarkEnd w:id="12644"/>
      <w:r>
        <w:rPr>
          <w:rtl/>
        </w:rPr>
        <w:t xml:space="preserve">לשמור </w:t>
      </w:r>
      <w:bookmarkStart w:id="12645" w:name="_ETM_Q28_471940"/>
      <w:bookmarkEnd w:id="12645"/>
      <w:r>
        <w:rPr>
          <w:rtl/>
        </w:rPr>
        <w:t xml:space="preserve">על </w:t>
      </w:r>
      <w:bookmarkStart w:id="12646" w:name="_ETM_Q28_472029"/>
      <w:bookmarkEnd w:id="12646"/>
      <w:r>
        <w:rPr>
          <w:rtl/>
        </w:rPr>
        <w:t>שקט</w:t>
      </w:r>
      <w:r>
        <w:rPr>
          <w:rFonts w:hint="cs"/>
          <w:rtl/>
        </w:rPr>
        <w:t xml:space="preserve"> ו</w:t>
      </w:r>
      <w:bookmarkStart w:id="12647" w:name="_ETM_Q28_472479"/>
      <w:bookmarkEnd w:id="12647"/>
      <w:r>
        <w:rPr>
          <w:rtl/>
        </w:rPr>
        <w:t xml:space="preserve">יציבות </w:t>
      </w:r>
      <w:bookmarkStart w:id="12648" w:name="_ETM_Q28_473050"/>
      <w:bookmarkEnd w:id="12648"/>
      <w:r>
        <w:rPr>
          <w:rtl/>
        </w:rPr>
        <w:t xml:space="preserve">ולחזק </w:t>
      </w:r>
      <w:bookmarkStart w:id="12649" w:name="_ETM_Q28_473680"/>
      <w:bookmarkEnd w:id="12649"/>
      <w:r>
        <w:rPr>
          <w:rtl/>
        </w:rPr>
        <w:t xml:space="preserve">את </w:t>
      </w:r>
      <w:bookmarkStart w:id="12650" w:name="_ETM_Q28_474040"/>
      <w:bookmarkEnd w:id="12650"/>
      <w:r>
        <w:rPr>
          <w:rtl/>
        </w:rPr>
        <w:t xml:space="preserve">שליטת </w:t>
      </w:r>
      <w:bookmarkStart w:id="12651" w:name="_ETM_Q28_474490"/>
      <w:bookmarkEnd w:id="12651"/>
      <w:r>
        <w:rPr>
          <w:rtl/>
        </w:rPr>
        <w:t xml:space="preserve">הרשות </w:t>
      </w:r>
      <w:bookmarkStart w:id="12652" w:name="_ETM_Q28_474820"/>
      <w:bookmarkEnd w:id="12652"/>
      <w:r>
        <w:rPr>
          <w:rtl/>
        </w:rPr>
        <w:t xml:space="preserve">הפלסטינית </w:t>
      </w:r>
      <w:bookmarkStart w:id="12653" w:name="_ETM_Q28_476529"/>
      <w:bookmarkEnd w:id="12653"/>
      <w:r>
        <w:rPr>
          <w:rtl/>
        </w:rPr>
        <w:t xml:space="preserve">בשטחי </w:t>
      </w:r>
      <w:bookmarkStart w:id="12654" w:name="_ETM_Q28_478330"/>
      <w:bookmarkEnd w:id="12654"/>
      <w:r>
        <w:t>A</w:t>
      </w:r>
      <w:r>
        <w:rPr>
          <w:rtl/>
        </w:rPr>
        <w:t xml:space="preserve"> </w:t>
      </w:r>
      <w:bookmarkStart w:id="12655" w:name="_ETM_Q28_478540"/>
      <w:bookmarkEnd w:id="12655"/>
      <w:r>
        <w:rPr>
          <w:rtl/>
        </w:rPr>
        <w:t>ו-</w:t>
      </w:r>
      <w:r>
        <w:t>B</w:t>
      </w:r>
      <w:r>
        <w:rPr>
          <w:rFonts w:hint="cs"/>
          <w:rtl/>
        </w:rPr>
        <w:t>.</w:t>
      </w:r>
      <w:r>
        <w:rPr>
          <w:rtl/>
        </w:rPr>
        <w:t xml:space="preserve"> </w:t>
      </w:r>
      <w:bookmarkStart w:id="12656" w:name="_ETM_Q28_480339"/>
      <w:bookmarkEnd w:id="12656"/>
      <w:r>
        <w:rPr>
          <w:rtl/>
        </w:rPr>
        <w:t xml:space="preserve">אתם </w:t>
      </w:r>
      <w:bookmarkStart w:id="12657" w:name="_ETM_Q28_480819"/>
      <w:bookmarkEnd w:id="12657"/>
      <w:r>
        <w:rPr>
          <w:rtl/>
        </w:rPr>
        <w:t xml:space="preserve">החלטתם </w:t>
      </w:r>
      <w:bookmarkStart w:id="12658" w:name="_ETM_Q28_481000"/>
      <w:bookmarkStart w:id="12659" w:name="_ETM_Q28_481420"/>
      <w:bookmarkStart w:id="12660" w:name="_ETM_Q28_481959"/>
      <w:bookmarkEnd w:id="12658"/>
      <w:bookmarkEnd w:id="12659"/>
      <w:bookmarkEnd w:id="12660"/>
      <w:r>
        <w:rPr>
          <w:rtl/>
        </w:rPr>
        <w:t xml:space="preserve">שזה </w:t>
      </w:r>
      <w:bookmarkStart w:id="12661" w:name="_ETM_Q28_482200"/>
      <w:bookmarkEnd w:id="12661"/>
      <w:r>
        <w:rPr>
          <w:rtl/>
        </w:rPr>
        <w:t xml:space="preserve">אינטרס </w:t>
      </w:r>
      <w:bookmarkStart w:id="12662" w:name="_ETM_Q28_483639"/>
      <w:bookmarkEnd w:id="12662"/>
      <w:r>
        <w:rPr>
          <w:rtl/>
        </w:rPr>
        <w:t>ביטחוני</w:t>
      </w:r>
      <w:r>
        <w:rPr>
          <w:rFonts w:hint="cs"/>
          <w:rtl/>
        </w:rPr>
        <w:t>.</w:t>
      </w:r>
      <w:r>
        <w:rPr>
          <w:rtl/>
        </w:rPr>
        <w:t xml:space="preserve"> </w:t>
      </w:r>
      <w:bookmarkStart w:id="12663" w:name="_ETM_Q28_485100"/>
      <w:bookmarkEnd w:id="12663"/>
    </w:p>
    <w:p w:rsidR="00873CCB" w:rsidRDefault="00873CCB" w:rsidP="004960D2">
      <w:pPr>
        <w:rPr>
          <w:rtl/>
        </w:rPr>
      </w:pPr>
    </w:p>
    <w:p w:rsidR="00873CCB" w:rsidRDefault="00873CCB" w:rsidP="003744B2">
      <w:pPr>
        <w:rPr>
          <w:rtl/>
        </w:rPr>
      </w:pPr>
      <w:r>
        <w:rPr>
          <w:rtl/>
        </w:rPr>
        <w:t xml:space="preserve">אבל </w:t>
      </w:r>
      <w:bookmarkStart w:id="12664" w:name="_ETM_Q28_485370"/>
      <w:bookmarkEnd w:id="12664"/>
      <w:r>
        <w:rPr>
          <w:rtl/>
        </w:rPr>
        <w:t xml:space="preserve">החלק </w:t>
      </w:r>
      <w:bookmarkStart w:id="12665" w:name="_ETM_Q28_485670"/>
      <w:bookmarkEnd w:id="12665"/>
      <w:r>
        <w:rPr>
          <w:rtl/>
        </w:rPr>
        <w:t xml:space="preserve">המטריד </w:t>
      </w:r>
      <w:bookmarkStart w:id="12666" w:name="_ETM_Q28_486089"/>
      <w:bookmarkEnd w:id="12666"/>
      <w:r>
        <w:rPr>
          <w:rtl/>
        </w:rPr>
        <w:t>יותר</w:t>
      </w:r>
      <w:r>
        <w:rPr>
          <w:rFonts w:hint="cs"/>
          <w:rtl/>
        </w:rPr>
        <w:t xml:space="preserve"> </w:t>
      </w:r>
      <w:bookmarkStart w:id="12667" w:name="_ETM_Q28_486809"/>
      <w:bookmarkStart w:id="12668" w:name="_ETM_Q28_487019"/>
      <w:bookmarkEnd w:id="12667"/>
      <w:bookmarkEnd w:id="12668"/>
      <w:r>
        <w:rPr>
          <w:rFonts w:hint="cs"/>
          <w:rtl/>
        </w:rPr>
        <w:t xml:space="preserve">הוא </w:t>
      </w:r>
      <w:r>
        <w:rPr>
          <w:rtl/>
        </w:rPr>
        <w:t xml:space="preserve">העובדה </w:t>
      </w:r>
      <w:bookmarkStart w:id="12669" w:name="_ETM_Q28_487380"/>
      <w:bookmarkEnd w:id="12669"/>
      <w:r>
        <w:rPr>
          <w:rtl/>
        </w:rPr>
        <w:t xml:space="preserve">שמדינת </w:t>
      </w:r>
      <w:bookmarkStart w:id="12670" w:name="_ETM_Q28_487830"/>
      <w:bookmarkEnd w:id="12670"/>
      <w:r>
        <w:rPr>
          <w:rtl/>
        </w:rPr>
        <w:t xml:space="preserve">ישראל </w:t>
      </w:r>
      <w:bookmarkStart w:id="12671" w:name="_ETM_Q28_488490"/>
      <w:bookmarkEnd w:id="12671"/>
      <w:r>
        <w:rPr>
          <w:rtl/>
        </w:rPr>
        <w:t xml:space="preserve">ניצבת </w:t>
      </w:r>
      <w:bookmarkStart w:id="12672" w:name="_ETM_Q28_489000"/>
      <w:bookmarkEnd w:id="12672"/>
      <w:r>
        <w:rPr>
          <w:rtl/>
        </w:rPr>
        <w:t xml:space="preserve">בפני </w:t>
      </w:r>
      <w:bookmarkStart w:id="12673" w:name="_ETM_Q28_489790"/>
      <w:bookmarkEnd w:id="12673"/>
      <w:r>
        <w:rPr>
          <w:rtl/>
        </w:rPr>
        <w:t xml:space="preserve">מציאות </w:t>
      </w:r>
      <w:bookmarkStart w:id="12674" w:name="_ETM_Q28_490450"/>
      <w:bookmarkEnd w:id="12674"/>
      <w:r>
        <w:rPr>
          <w:rtl/>
        </w:rPr>
        <w:t xml:space="preserve">מורכבת </w:t>
      </w:r>
      <w:bookmarkStart w:id="12675" w:name="_ETM_Q28_491170"/>
      <w:bookmarkEnd w:id="12675"/>
      <w:r>
        <w:rPr>
          <w:rtl/>
        </w:rPr>
        <w:t xml:space="preserve">ונפיצה </w:t>
      </w:r>
      <w:bookmarkStart w:id="12676" w:name="_ETM_Q28_491800"/>
      <w:bookmarkEnd w:id="12676"/>
      <w:r>
        <w:rPr>
          <w:rtl/>
        </w:rPr>
        <w:t xml:space="preserve">שלא </w:t>
      </w:r>
      <w:bookmarkStart w:id="12677" w:name="_ETM_Q28_492040"/>
      <w:bookmarkEnd w:id="12677"/>
      <w:r>
        <w:rPr>
          <w:rtl/>
        </w:rPr>
        <w:t xml:space="preserve">ידענו </w:t>
      </w:r>
      <w:bookmarkStart w:id="12678" w:name="_ETM_Q28_492400"/>
      <w:bookmarkEnd w:id="12678"/>
      <w:r>
        <w:rPr>
          <w:rtl/>
        </w:rPr>
        <w:t xml:space="preserve">שנים </w:t>
      </w:r>
      <w:bookmarkStart w:id="12679" w:name="_ETM_Q28_492730"/>
      <w:bookmarkEnd w:id="12679"/>
      <w:r>
        <w:rPr>
          <w:rtl/>
        </w:rPr>
        <w:t>ארוכות</w:t>
      </w:r>
      <w:r>
        <w:rPr>
          <w:rFonts w:hint="cs"/>
          <w:rtl/>
        </w:rPr>
        <w:t>, ו</w:t>
      </w:r>
      <w:bookmarkStart w:id="12680" w:name="_ETM_Q28_493919"/>
      <w:bookmarkStart w:id="12681" w:name="_ETM_Q28_495179"/>
      <w:bookmarkEnd w:id="12680"/>
      <w:bookmarkEnd w:id="12681"/>
      <w:r>
        <w:rPr>
          <w:rtl/>
        </w:rPr>
        <w:t>ה</w:t>
      </w:r>
      <w:r>
        <w:rPr>
          <w:rFonts w:hint="cs"/>
          <w:rtl/>
        </w:rPr>
        <w:t>ה</w:t>
      </w:r>
      <w:r>
        <w:rPr>
          <w:rtl/>
        </w:rPr>
        <w:t>תר</w:t>
      </w:r>
      <w:r>
        <w:rPr>
          <w:rFonts w:hint="cs"/>
          <w:rtl/>
        </w:rPr>
        <w:t>ע</w:t>
      </w:r>
      <w:r>
        <w:rPr>
          <w:rtl/>
        </w:rPr>
        <w:t xml:space="preserve">ות </w:t>
      </w:r>
      <w:bookmarkStart w:id="12682" w:name="_ETM_Q28_495750"/>
      <w:bookmarkEnd w:id="12682"/>
      <w:r>
        <w:rPr>
          <w:rtl/>
        </w:rPr>
        <w:t xml:space="preserve">שאגף </w:t>
      </w:r>
      <w:bookmarkStart w:id="12683" w:name="_ETM_Q28_496140"/>
      <w:bookmarkEnd w:id="12683"/>
      <w:r>
        <w:rPr>
          <w:rtl/>
        </w:rPr>
        <w:t xml:space="preserve">המודיעין </w:t>
      </w:r>
      <w:bookmarkStart w:id="12684" w:name="_ETM_Q28_497010"/>
      <w:bookmarkEnd w:id="12684"/>
      <w:r>
        <w:rPr>
          <w:rtl/>
        </w:rPr>
        <w:t xml:space="preserve">הוציא </w:t>
      </w:r>
      <w:bookmarkStart w:id="12685" w:name="_ETM_Q28_497339"/>
      <w:bookmarkEnd w:id="12685"/>
      <w:r>
        <w:rPr>
          <w:rtl/>
        </w:rPr>
        <w:t xml:space="preserve">בתקופה </w:t>
      </w:r>
      <w:bookmarkStart w:id="12686" w:name="_ETM_Q28_497759"/>
      <w:bookmarkEnd w:id="12686"/>
      <w:r>
        <w:rPr>
          <w:rtl/>
        </w:rPr>
        <w:t xml:space="preserve">האחרונה </w:t>
      </w:r>
      <w:bookmarkStart w:id="12687" w:name="_ETM_Q28_498910"/>
      <w:bookmarkEnd w:id="12687"/>
      <w:r>
        <w:rPr>
          <w:rtl/>
        </w:rPr>
        <w:t>מעיד</w:t>
      </w:r>
      <w:r>
        <w:rPr>
          <w:rFonts w:hint="cs"/>
          <w:rtl/>
        </w:rPr>
        <w:t>ות</w:t>
      </w:r>
      <w:r>
        <w:rPr>
          <w:rtl/>
        </w:rPr>
        <w:t xml:space="preserve"> </w:t>
      </w:r>
      <w:bookmarkStart w:id="12688" w:name="_ETM_Q28_499449"/>
      <w:bookmarkEnd w:id="12688"/>
      <w:r>
        <w:rPr>
          <w:rtl/>
        </w:rPr>
        <w:t xml:space="preserve">על </w:t>
      </w:r>
      <w:bookmarkStart w:id="12689" w:name="_ETM_Q28_499539"/>
      <w:bookmarkEnd w:id="12689"/>
      <w:r>
        <w:rPr>
          <w:rtl/>
        </w:rPr>
        <w:t>זה</w:t>
      </w:r>
      <w:r>
        <w:rPr>
          <w:rFonts w:hint="cs"/>
          <w:rtl/>
        </w:rPr>
        <w:t xml:space="preserve">: </w:t>
      </w:r>
      <w:bookmarkStart w:id="12690" w:name="_ETM_Q28_494000"/>
      <w:bookmarkStart w:id="12691" w:name="_ETM_Q28_499750"/>
      <w:bookmarkEnd w:id="12690"/>
      <w:bookmarkEnd w:id="12691"/>
      <w:r w:rsidR="003744B2">
        <w:rPr>
          <w:rFonts w:hint="cs"/>
          <w:rtl/>
        </w:rPr>
        <w:t>1.</w:t>
      </w:r>
      <w:r>
        <w:rPr>
          <w:rtl/>
        </w:rPr>
        <w:t xml:space="preserve"> </w:t>
      </w:r>
      <w:bookmarkStart w:id="12692" w:name="_ETM_Q28_500050"/>
      <w:bookmarkStart w:id="12693" w:name="_ETM_Q28_500199"/>
      <w:bookmarkEnd w:id="12692"/>
      <w:bookmarkEnd w:id="12693"/>
      <w:r>
        <w:rPr>
          <w:rtl/>
        </w:rPr>
        <w:t xml:space="preserve">ירידה </w:t>
      </w:r>
      <w:bookmarkStart w:id="12694" w:name="_ETM_Q28_500920"/>
      <w:bookmarkEnd w:id="12694"/>
      <w:r>
        <w:rPr>
          <w:rtl/>
        </w:rPr>
        <w:t>ב</w:t>
      </w:r>
      <w:r>
        <w:rPr>
          <w:rFonts w:hint="cs"/>
          <w:rtl/>
        </w:rPr>
        <w:t xml:space="preserve">הרתעה </w:t>
      </w:r>
      <w:bookmarkStart w:id="12695" w:name="_ETM_Q28_501400"/>
      <w:bookmarkEnd w:id="12695"/>
      <w:r>
        <w:rPr>
          <w:rtl/>
        </w:rPr>
        <w:t xml:space="preserve">הישראלית </w:t>
      </w:r>
      <w:bookmarkStart w:id="12696" w:name="_ETM_Q28_501880"/>
      <w:bookmarkEnd w:id="12696"/>
      <w:r>
        <w:rPr>
          <w:rtl/>
        </w:rPr>
        <w:t>במרחב</w:t>
      </w:r>
      <w:r>
        <w:rPr>
          <w:rFonts w:hint="cs"/>
          <w:rtl/>
        </w:rPr>
        <w:t>,</w:t>
      </w:r>
      <w:r>
        <w:rPr>
          <w:rtl/>
        </w:rPr>
        <w:t xml:space="preserve"> </w:t>
      </w:r>
      <w:bookmarkStart w:id="12697" w:name="_ETM_Q28_503599"/>
      <w:bookmarkEnd w:id="12697"/>
      <w:r>
        <w:rPr>
          <w:rFonts w:hint="cs"/>
          <w:rtl/>
        </w:rPr>
        <w:t xml:space="preserve">הרתעה שאני </w:t>
      </w:r>
      <w:bookmarkStart w:id="12698" w:name="_ETM_Q28_504169"/>
      <w:bookmarkStart w:id="12699" w:name="_ETM_Q28_504439"/>
      <w:bookmarkEnd w:id="12698"/>
      <w:bookmarkEnd w:id="12699"/>
      <w:r>
        <w:rPr>
          <w:rtl/>
        </w:rPr>
        <w:t xml:space="preserve">לא </w:t>
      </w:r>
      <w:bookmarkStart w:id="12700" w:name="_ETM_Q28_504560"/>
      <w:bookmarkEnd w:id="12700"/>
      <w:r>
        <w:rPr>
          <w:rtl/>
        </w:rPr>
        <w:t xml:space="preserve">זוכר </w:t>
      </w:r>
      <w:bookmarkStart w:id="12701" w:name="_ETM_Q28_504949"/>
      <w:bookmarkStart w:id="12702" w:name="_ETM_Q28_505310"/>
      <w:bookmarkEnd w:id="12701"/>
      <w:bookmarkEnd w:id="12702"/>
      <w:r>
        <w:rPr>
          <w:rFonts w:hint="cs"/>
          <w:rtl/>
        </w:rPr>
        <w:t xml:space="preserve">עשרות </w:t>
      </w:r>
      <w:r>
        <w:rPr>
          <w:rtl/>
        </w:rPr>
        <w:t>שנים</w:t>
      </w:r>
      <w:r w:rsidR="003744B2">
        <w:rPr>
          <w:rFonts w:hint="cs"/>
          <w:rtl/>
        </w:rPr>
        <w:t>,</w:t>
      </w:r>
      <w:r>
        <w:rPr>
          <w:rtl/>
        </w:rPr>
        <w:t xml:space="preserve"> </w:t>
      </w:r>
      <w:bookmarkStart w:id="12703" w:name="_ETM_Q28_505609"/>
      <w:bookmarkEnd w:id="12703"/>
      <w:r>
        <w:rPr>
          <w:rtl/>
        </w:rPr>
        <w:t xml:space="preserve">או </w:t>
      </w:r>
      <w:bookmarkStart w:id="12704" w:name="_ETM_Q28_505699"/>
      <w:bookmarkEnd w:id="12704"/>
      <w:r>
        <w:rPr>
          <w:rtl/>
        </w:rPr>
        <w:t xml:space="preserve">מאז </w:t>
      </w:r>
      <w:bookmarkStart w:id="12705" w:name="_ETM_Q28_505939"/>
      <w:bookmarkEnd w:id="12705"/>
      <w:r>
        <w:rPr>
          <w:rtl/>
        </w:rPr>
        <w:t xml:space="preserve">הקמת </w:t>
      </w:r>
      <w:bookmarkStart w:id="12706" w:name="_ETM_Q28_506300"/>
      <w:bookmarkEnd w:id="12706"/>
      <w:r>
        <w:rPr>
          <w:rtl/>
        </w:rPr>
        <w:t>הצבא</w:t>
      </w:r>
      <w:r>
        <w:rPr>
          <w:rFonts w:hint="cs"/>
          <w:rtl/>
        </w:rPr>
        <w:t xml:space="preserve">, </w:t>
      </w:r>
      <w:bookmarkStart w:id="12707" w:name="_ETM_Q28_507230"/>
      <w:bookmarkStart w:id="12708" w:name="_ETM_Q28_508220"/>
      <w:bookmarkEnd w:id="12707"/>
      <w:bookmarkEnd w:id="12708"/>
      <w:r>
        <w:rPr>
          <w:rFonts w:hint="cs"/>
          <w:rtl/>
        </w:rPr>
        <w:t>ו</w:t>
      </w:r>
      <w:r>
        <w:rPr>
          <w:rtl/>
        </w:rPr>
        <w:t>ההתר</w:t>
      </w:r>
      <w:r>
        <w:rPr>
          <w:rFonts w:hint="cs"/>
          <w:rtl/>
        </w:rPr>
        <w:t>ע</w:t>
      </w:r>
      <w:r>
        <w:rPr>
          <w:rtl/>
        </w:rPr>
        <w:t xml:space="preserve">ה </w:t>
      </w:r>
      <w:bookmarkStart w:id="12709" w:name="_ETM_Q28_508640"/>
      <w:bookmarkEnd w:id="12709"/>
      <w:r>
        <w:rPr>
          <w:rtl/>
        </w:rPr>
        <w:t>השנייה</w:t>
      </w:r>
      <w:r>
        <w:rPr>
          <w:rFonts w:hint="cs"/>
          <w:rtl/>
        </w:rPr>
        <w:t xml:space="preserve"> </w:t>
      </w:r>
      <w:r>
        <w:rPr>
          <w:rFonts w:hint="eastAsia"/>
        </w:rPr>
        <w:t>–</w:t>
      </w:r>
      <w:r>
        <w:rPr>
          <w:rtl/>
        </w:rPr>
        <w:t xml:space="preserve"> </w:t>
      </w:r>
      <w:bookmarkStart w:id="12710" w:name="_ETM_Q28_509119"/>
      <w:bookmarkEnd w:id="12710"/>
      <w:r>
        <w:rPr>
          <w:rtl/>
        </w:rPr>
        <w:t>עלי</w:t>
      </w:r>
      <w:r>
        <w:rPr>
          <w:rFonts w:hint="cs"/>
          <w:rtl/>
        </w:rPr>
        <w:t>י</w:t>
      </w:r>
      <w:r>
        <w:rPr>
          <w:rtl/>
        </w:rPr>
        <w:t xml:space="preserve">ה </w:t>
      </w:r>
      <w:bookmarkStart w:id="12711" w:name="_ETM_Q28_509390"/>
      <w:bookmarkEnd w:id="12711"/>
      <w:r>
        <w:rPr>
          <w:rtl/>
        </w:rPr>
        <w:t xml:space="preserve">בסבירות </w:t>
      </w:r>
      <w:bookmarkStart w:id="12712" w:name="_ETM_Q28_509930"/>
      <w:bookmarkEnd w:id="12712"/>
      <w:r>
        <w:rPr>
          <w:rtl/>
        </w:rPr>
        <w:t xml:space="preserve">להסלמה </w:t>
      </w:r>
      <w:bookmarkStart w:id="12713" w:name="_ETM_Q28_510440"/>
      <w:bookmarkStart w:id="12714" w:name="_ETM_Q28_510560"/>
      <w:bookmarkEnd w:id="12713"/>
      <w:bookmarkEnd w:id="12714"/>
      <w:r>
        <w:rPr>
          <w:rFonts w:hint="cs"/>
          <w:rtl/>
        </w:rPr>
        <w:t xml:space="preserve">עד </w:t>
      </w:r>
      <w:r>
        <w:rPr>
          <w:rtl/>
        </w:rPr>
        <w:t xml:space="preserve">כדי </w:t>
      </w:r>
      <w:bookmarkStart w:id="12715" w:name="_ETM_Q28_511100"/>
      <w:bookmarkEnd w:id="12715"/>
      <w:r>
        <w:rPr>
          <w:rtl/>
        </w:rPr>
        <w:t>מלחמה</w:t>
      </w:r>
      <w:r>
        <w:rPr>
          <w:rFonts w:hint="cs"/>
          <w:rtl/>
        </w:rPr>
        <w:t>.</w:t>
      </w:r>
      <w:r>
        <w:rPr>
          <w:rtl/>
        </w:rPr>
        <w:t xml:space="preserve"> </w:t>
      </w:r>
      <w:bookmarkStart w:id="12716" w:name="_ETM_Q28_512270"/>
      <w:bookmarkStart w:id="12717" w:name="_ETM_Q28_520512"/>
      <w:bookmarkStart w:id="12718" w:name="_ETM_Q28_520640"/>
      <w:bookmarkStart w:id="12719" w:name="_ETM_Q28_520688"/>
      <w:bookmarkStart w:id="12720" w:name="_ETM_Q28_520755"/>
      <w:bookmarkEnd w:id="12716"/>
      <w:bookmarkEnd w:id="12717"/>
      <w:bookmarkEnd w:id="12718"/>
      <w:bookmarkEnd w:id="12719"/>
      <w:bookmarkEnd w:id="12720"/>
      <w:r>
        <w:rPr>
          <w:rtl/>
        </w:rPr>
        <w:t xml:space="preserve">אבל </w:t>
      </w:r>
      <w:bookmarkStart w:id="12721" w:name="_ETM_Q28_512510"/>
      <w:bookmarkEnd w:id="12721"/>
      <w:r>
        <w:rPr>
          <w:rtl/>
        </w:rPr>
        <w:t xml:space="preserve">די </w:t>
      </w:r>
      <w:bookmarkStart w:id="12722" w:name="_ETM_Q28_512720"/>
      <w:bookmarkEnd w:id="12722"/>
      <w:r>
        <w:rPr>
          <w:rtl/>
        </w:rPr>
        <w:t xml:space="preserve">להביט </w:t>
      </w:r>
      <w:bookmarkStart w:id="12723" w:name="_ETM_Q28_513140"/>
      <w:bookmarkEnd w:id="12723"/>
      <w:r>
        <w:rPr>
          <w:rtl/>
        </w:rPr>
        <w:t xml:space="preserve">באירועי </w:t>
      </w:r>
      <w:bookmarkStart w:id="12724" w:name="_ETM_Q28_513529"/>
      <w:bookmarkEnd w:id="12724"/>
      <w:r>
        <w:rPr>
          <w:rtl/>
        </w:rPr>
        <w:t xml:space="preserve">השבוע </w:t>
      </w:r>
      <w:bookmarkStart w:id="12725" w:name="_ETM_Q28_514010"/>
      <w:bookmarkEnd w:id="12725"/>
      <w:r>
        <w:rPr>
          <w:rtl/>
        </w:rPr>
        <w:t xml:space="preserve">שעבר </w:t>
      </w:r>
      <w:bookmarkStart w:id="12726" w:name="_ETM_Q28_514520"/>
      <w:bookmarkEnd w:id="12726"/>
      <w:r>
        <w:rPr>
          <w:rtl/>
        </w:rPr>
        <w:t xml:space="preserve">כדי </w:t>
      </w:r>
      <w:bookmarkStart w:id="12727" w:name="_ETM_Q28_514790"/>
      <w:bookmarkEnd w:id="12727"/>
      <w:r>
        <w:rPr>
          <w:rtl/>
        </w:rPr>
        <w:t xml:space="preserve">להבין </w:t>
      </w:r>
      <w:bookmarkStart w:id="12728" w:name="_ETM_Q28_515800"/>
      <w:bookmarkEnd w:id="12728"/>
      <w:r>
        <w:rPr>
          <w:rFonts w:hint="cs"/>
          <w:rtl/>
        </w:rPr>
        <w:t xml:space="preserve">את </w:t>
      </w:r>
      <w:bookmarkStart w:id="12729" w:name="_ETM_Q28_515000"/>
      <w:bookmarkStart w:id="12730" w:name="_ETM_Q28_516160"/>
      <w:bookmarkEnd w:id="12729"/>
      <w:bookmarkEnd w:id="12730"/>
      <w:r>
        <w:rPr>
          <w:rFonts w:hint="cs"/>
          <w:rtl/>
        </w:rPr>
        <w:t>ה</w:t>
      </w:r>
      <w:r>
        <w:rPr>
          <w:rtl/>
        </w:rPr>
        <w:t xml:space="preserve">נפיצות </w:t>
      </w:r>
      <w:bookmarkStart w:id="12731" w:name="_ETM_Q28_516910"/>
      <w:bookmarkEnd w:id="12731"/>
      <w:r>
        <w:rPr>
          <w:rtl/>
        </w:rPr>
        <w:t xml:space="preserve">על </w:t>
      </w:r>
      <w:bookmarkStart w:id="12732" w:name="_ETM_Q28_517120"/>
      <w:bookmarkStart w:id="12733" w:name="_ETM_Q28_517420"/>
      <w:bookmarkStart w:id="12734" w:name="_ETM_Q28_517570"/>
      <w:bookmarkEnd w:id="12732"/>
      <w:bookmarkEnd w:id="12733"/>
      <w:bookmarkEnd w:id="12734"/>
      <w:r>
        <w:rPr>
          <w:rtl/>
        </w:rPr>
        <w:t xml:space="preserve">רקע </w:t>
      </w:r>
      <w:bookmarkStart w:id="12735" w:name="_ETM_Q28_517839"/>
      <w:bookmarkEnd w:id="12735"/>
      <w:r>
        <w:rPr>
          <w:rtl/>
        </w:rPr>
        <w:t xml:space="preserve">חוסר </w:t>
      </w:r>
      <w:bookmarkStart w:id="12736" w:name="_ETM_Q28_518290"/>
      <w:bookmarkEnd w:id="12736"/>
      <w:r>
        <w:rPr>
          <w:rtl/>
        </w:rPr>
        <w:t xml:space="preserve">האחריות </w:t>
      </w:r>
      <w:bookmarkStart w:id="12737" w:name="_ETM_Q28_519480"/>
      <w:bookmarkEnd w:id="12737"/>
      <w:r>
        <w:rPr>
          <w:rtl/>
        </w:rPr>
        <w:t xml:space="preserve">וההבנה </w:t>
      </w:r>
      <w:bookmarkStart w:id="12738" w:name="_ETM_Q28_520350"/>
      <w:bookmarkEnd w:id="12738"/>
      <w:r>
        <w:rPr>
          <w:rtl/>
        </w:rPr>
        <w:t xml:space="preserve">של </w:t>
      </w:r>
      <w:bookmarkStart w:id="12739" w:name="_ETM_Q28_520559"/>
      <w:bookmarkEnd w:id="12739"/>
      <w:r>
        <w:rPr>
          <w:rtl/>
        </w:rPr>
        <w:t xml:space="preserve">מה </w:t>
      </w:r>
      <w:bookmarkStart w:id="12740" w:name="_ETM_Q28_520710"/>
      <w:bookmarkEnd w:id="12740"/>
      <w:r>
        <w:rPr>
          <w:rtl/>
        </w:rPr>
        <w:t xml:space="preserve">מעסיק </w:t>
      </w:r>
      <w:bookmarkStart w:id="12741" w:name="_ETM_Q28_521190"/>
      <w:bookmarkEnd w:id="12741"/>
      <w:r>
        <w:rPr>
          <w:rtl/>
        </w:rPr>
        <w:t xml:space="preserve">היום </w:t>
      </w:r>
      <w:bookmarkStart w:id="12742" w:name="_ETM_Q28_521460"/>
      <w:bookmarkEnd w:id="12742"/>
      <w:r>
        <w:rPr>
          <w:rtl/>
        </w:rPr>
        <w:t xml:space="preserve">את </w:t>
      </w:r>
      <w:bookmarkStart w:id="12743" w:name="_ETM_Q28_521760"/>
      <w:bookmarkEnd w:id="12743"/>
      <w:r>
        <w:rPr>
          <w:rtl/>
        </w:rPr>
        <w:t xml:space="preserve">ממשלת </w:t>
      </w:r>
      <w:bookmarkStart w:id="12744" w:name="_ETM_Q28_522300"/>
      <w:bookmarkEnd w:id="12744"/>
      <w:r>
        <w:rPr>
          <w:rtl/>
        </w:rPr>
        <w:t>ישראל</w:t>
      </w:r>
      <w:r>
        <w:rPr>
          <w:rFonts w:hint="cs"/>
          <w:rtl/>
        </w:rPr>
        <w:t>.</w:t>
      </w:r>
      <w:r>
        <w:rPr>
          <w:rtl/>
        </w:rPr>
        <w:t xml:space="preserve"> </w:t>
      </w:r>
      <w:bookmarkStart w:id="12745" w:name="_ETM_Q28_523440"/>
      <w:bookmarkEnd w:id="12745"/>
      <w:r>
        <w:rPr>
          <w:rtl/>
        </w:rPr>
        <w:t>מ</w:t>
      </w:r>
      <w:r>
        <w:rPr>
          <w:rFonts w:hint="cs"/>
          <w:rtl/>
        </w:rPr>
        <w:t>אירוע</w:t>
      </w:r>
      <w:bookmarkStart w:id="12746" w:name="_ETM_Q28_523710"/>
      <w:bookmarkEnd w:id="12746"/>
      <w:r>
        <w:rPr>
          <w:rFonts w:hint="cs"/>
          <w:rtl/>
        </w:rPr>
        <w:t>י</w:t>
      </w:r>
      <w:r>
        <w:rPr>
          <w:rtl/>
        </w:rPr>
        <w:t xml:space="preserve"> </w:t>
      </w:r>
      <w:bookmarkStart w:id="12747" w:name="_ETM_Q28_523980"/>
      <w:bookmarkEnd w:id="12747"/>
      <w:r>
        <w:rPr>
          <w:rtl/>
        </w:rPr>
        <w:t xml:space="preserve">טרור </w:t>
      </w:r>
      <w:bookmarkStart w:id="12748" w:name="_ETM_Q28_524370"/>
      <w:bookmarkEnd w:id="12748"/>
      <w:r>
        <w:rPr>
          <w:rtl/>
        </w:rPr>
        <w:t xml:space="preserve">רצחניים </w:t>
      </w:r>
      <w:bookmarkStart w:id="12749" w:name="_ETM_Q28_524910"/>
      <w:bookmarkEnd w:id="12749"/>
      <w:r>
        <w:rPr>
          <w:rtl/>
        </w:rPr>
        <w:t xml:space="preserve">ביהודה </w:t>
      </w:r>
      <w:bookmarkStart w:id="12750" w:name="_ETM_Q28_525269"/>
      <w:bookmarkEnd w:id="12750"/>
      <w:r>
        <w:rPr>
          <w:rtl/>
        </w:rPr>
        <w:t>ושומרון</w:t>
      </w:r>
      <w:r>
        <w:rPr>
          <w:rFonts w:hint="cs"/>
          <w:rtl/>
        </w:rPr>
        <w:t>, ו</w:t>
      </w:r>
      <w:bookmarkStart w:id="12751" w:name="_ETM_Q28_526410"/>
      <w:bookmarkEnd w:id="12751"/>
      <w:r>
        <w:rPr>
          <w:rtl/>
        </w:rPr>
        <w:t xml:space="preserve">ירי </w:t>
      </w:r>
      <w:bookmarkStart w:id="12752" w:name="_ETM_Q28_526890"/>
      <w:bookmarkEnd w:id="12752"/>
      <w:r>
        <w:rPr>
          <w:rtl/>
        </w:rPr>
        <w:t>רקטות</w:t>
      </w:r>
      <w:r>
        <w:rPr>
          <w:rFonts w:hint="cs"/>
          <w:rtl/>
        </w:rPr>
        <w:t xml:space="preserve"> </w:t>
      </w:r>
      <w:r>
        <w:rPr>
          <w:rFonts w:hint="eastAsia"/>
        </w:rPr>
        <w:t>–</w:t>
      </w:r>
      <w:r>
        <w:rPr>
          <w:rtl/>
        </w:rPr>
        <w:t xml:space="preserve"> </w:t>
      </w:r>
      <w:bookmarkStart w:id="12753" w:name="_ETM_Q28_527489"/>
      <w:bookmarkEnd w:id="12753"/>
      <w:r>
        <w:rPr>
          <w:rtl/>
        </w:rPr>
        <w:t xml:space="preserve">היום </w:t>
      </w:r>
      <w:bookmarkStart w:id="12754" w:name="_ETM_Q28_527730"/>
      <w:bookmarkEnd w:id="12754"/>
      <w:r>
        <w:rPr>
          <w:rtl/>
        </w:rPr>
        <w:t xml:space="preserve">כבר </w:t>
      </w:r>
      <w:bookmarkStart w:id="12755" w:name="_ETM_Q28_527879"/>
      <w:bookmarkEnd w:id="12755"/>
      <w:r>
        <w:rPr>
          <w:rtl/>
        </w:rPr>
        <w:t>י</w:t>
      </w:r>
      <w:r>
        <w:rPr>
          <w:rFonts w:hint="cs"/>
          <w:rtl/>
        </w:rPr>
        <w:t>ר</w:t>
      </w:r>
      <w:r>
        <w:rPr>
          <w:rtl/>
        </w:rPr>
        <w:t xml:space="preserve">ו </w:t>
      </w:r>
      <w:bookmarkStart w:id="12756" w:name="_ETM_Q28_528089"/>
      <w:bookmarkStart w:id="12757" w:name="_ETM_Q28_528570"/>
      <w:bookmarkEnd w:id="12756"/>
      <w:bookmarkEnd w:id="12757"/>
      <w:r>
        <w:rPr>
          <w:rFonts w:hint="cs"/>
          <w:rtl/>
        </w:rPr>
        <w:t>ש</w:t>
      </w:r>
      <w:r>
        <w:rPr>
          <w:rtl/>
        </w:rPr>
        <w:t xml:space="preserve">תי </w:t>
      </w:r>
      <w:bookmarkStart w:id="12758" w:name="_ETM_Q28_528809"/>
      <w:bookmarkEnd w:id="12758"/>
      <w:r>
        <w:rPr>
          <w:rtl/>
        </w:rPr>
        <w:t xml:space="preserve">רקטות </w:t>
      </w:r>
      <w:bookmarkStart w:id="12759" w:name="_ETM_Q28_529230"/>
      <w:bookmarkEnd w:id="12759"/>
      <w:r>
        <w:rPr>
          <w:rtl/>
        </w:rPr>
        <w:t>נוספות</w:t>
      </w:r>
      <w:r>
        <w:rPr>
          <w:rFonts w:hint="cs"/>
          <w:rtl/>
        </w:rPr>
        <w:t>,</w:t>
      </w:r>
      <w:r>
        <w:rPr>
          <w:rtl/>
        </w:rPr>
        <w:t xml:space="preserve"> </w:t>
      </w:r>
      <w:bookmarkStart w:id="12760" w:name="_ETM_Q28_529770"/>
      <w:bookmarkEnd w:id="12760"/>
      <w:r>
        <w:rPr>
          <w:rtl/>
        </w:rPr>
        <w:t>או</w:t>
      </w:r>
      <w:bookmarkStart w:id="12761" w:name="_ETM_Q28_529860"/>
      <w:bookmarkEnd w:id="12761"/>
      <w:r>
        <w:rPr>
          <w:rFonts w:hint="cs"/>
          <w:rtl/>
        </w:rPr>
        <w:t xml:space="preserve"> אחת,</w:t>
      </w:r>
      <w:r>
        <w:rPr>
          <w:rtl/>
        </w:rPr>
        <w:t xml:space="preserve"> </w:t>
      </w:r>
      <w:bookmarkStart w:id="12762" w:name="_ETM_Q28_530640"/>
      <w:bookmarkEnd w:id="12762"/>
      <w:r>
        <w:rPr>
          <w:rtl/>
        </w:rPr>
        <w:t xml:space="preserve">לעבר </w:t>
      </w:r>
      <w:bookmarkStart w:id="12763" w:name="_ETM_Q28_531059"/>
      <w:bookmarkEnd w:id="12763"/>
      <w:r>
        <w:rPr>
          <w:rtl/>
        </w:rPr>
        <w:t>הי</w:t>
      </w:r>
      <w:r>
        <w:rPr>
          <w:rFonts w:hint="cs"/>
          <w:rtl/>
        </w:rPr>
        <w:t>י</w:t>
      </w:r>
      <w:r>
        <w:rPr>
          <w:rtl/>
        </w:rPr>
        <w:t xml:space="preserve">שוב </w:t>
      </w:r>
      <w:bookmarkStart w:id="12764" w:name="_ETM_Q28_531360"/>
      <w:bookmarkEnd w:id="12764"/>
      <w:r>
        <w:rPr>
          <w:rtl/>
        </w:rPr>
        <w:t>שקד</w:t>
      </w:r>
      <w:r w:rsidR="003744B2">
        <w:rPr>
          <w:rFonts w:hint="cs"/>
          <w:rtl/>
        </w:rPr>
        <w:t>,</w:t>
      </w:r>
      <w:r>
        <w:rPr>
          <w:rtl/>
        </w:rPr>
        <w:t xml:space="preserve"> </w:t>
      </w:r>
      <w:bookmarkStart w:id="12765" w:name="_ETM_Q28_531779"/>
      <w:bookmarkEnd w:id="12765"/>
      <w:r>
        <w:rPr>
          <w:rtl/>
        </w:rPr>
        <w:t>ז</w:t>
      </w:r>
      <w:r>
        <w:rPr>
          <w:rFonts w:hint="cs"/>
          <w:rtl/>
        </w:rPr>
        <w:t>ו</w:t>
      </w:r>
      <w:r>
        <w:rPr>
          <w:rtl/>
        </w:rPr>
        <w:t xml:space="preserve"> </w:t>
      </w:r>
      <w:bookmarkStart w:id="12766" w:name="_ETM_Q28_531930"/>
      <w:bookmarkEnd w:id="12766"/>
      <w:r>
        <w:rPr>
          <w:rtl/>
        </w:rPr>
        <w:t xml:space="preserve">ידיעה </w:t>
      </w:r>
      <w:bookmarkStart w:id="12767" w:name="_ETM_Q28_532230"/>
      <w:bookmarkEnd w:id="12767"/>
      <w:r>
        <w:rPr>
          <w:rtl/>
        </w:rPr>
        <w:t>מס</w:t>
      </w:r>
      <w:bookmarkStart w:id="12768" w:name="_ETM_Q28_533560"/>
      <w:bookmarkEnd w:id="12768"/>
      <w:r>
        <w:rPr>
          <w:rFonts w:hint="cs"/>
          <w:rtl/>
        </w:rPr>
        <w:t xml:space="preserve">' 9 </w:t>
      </w:r>
      <w:bookmarkStart w:id="12769" w:name="_ETM_Q28_534190"/>
      <w:bookmarkEnd w:id="12769"/>
      <w:r w:rsidR="003744B2">
        <w:rPr>
          <w:rFonts w:hint="eastAsia"/>
          <w:rtl/>
        </w:rPr>
        <w:t xml:space="preserve">– </w:t>
      </w:r>
      <w:r>
        <w:rPr>
          <w:rtl/>
        </w:rPr>
        <w:t xml:space="preserve">נשמע </w:t>
      </w:r>
      <w:bookmarkStart w:id="12770" w:name="_ETM_Q28_534580"/>
      <w:bookmarkEnd w:id="12770"/>
      <w:r>
        <w:rPr>
          <w:rtl/>
        </w:rPr>
        <w:t>ל</w:t>
      </w:r>
      <w:r>
        <w:rPr>
          <w:rFonts w:hint="cs"/>
          <w:rtl/>
        </w:rPr>
        <w:t xml:space="preserve">י </w:t>
      </w:r>
      <w:r>
        <w:rPr>
          <w:rtl/>
        </w:rPr>
        <w:t xml:space="preserve">אירוע </w:t>
      </w:r>
      <w:bookmarkStart w:id="12771" w:name="_ETM_Q28_535330"/>
      <w:bookmarkEnd w:id="12771"/>
      <w:r>
        <w:rPr>
          <w:rtl/>
        </w:rPr>
        <w:t xml:space="preserve">הזוי </w:t>
      </w:r>
      <w:bookmarkStart w:id="12772" w:name="_ETM_Q28_535690"/>
      <w:bookmarkEnd w:id="12772"/>
      <w:r>
        <w:rPr>
          <w:rtl/>
        </w:rPr>
        <w:t xml:space="preserve">מאוד </w:t>
      </w:r>
      <w:bookmarkStart w:id="12773" w:name="_ETM_Q28_536110"/>
      <w:bookmarkEnd w:id="12773"/>
      <w:r>
        <w:rPr>
          <w:rFonts w:hint="cs"/>
          <w:rtl/>
        </w:rPr>
        <w:t>כ</w:t>
      </w:r>
      <w:r>
        <w:rPr>
          <w:rtl/>
        </w:rPr>
        <w:t xml:space="preserve">שיש </w:t>
      </w:r>
      <w:bookmarkStart w:id="12774" w:name="_ETM_Q28_536320"/>
      <w:bookmarkEnd w:id="12774"/>
      <w:r>
        <w:rPr>
          <w:rtl/>
        </w:rPr>
        <w:t xml:space="preserve">לנו </w:t>
      </w:r>
      <w:bookmarkStart w:id="12775" w:name="_ETM_Q28_536529"/>
      <w:bookmarkEnd w:id="12775"/>
      <w:r>
        <w:rPr>
          <w:rtl/>
        </w:rPr>
        <w:t xml:space="preserve">שליטה </w:t>
      </w:r>
      <w:bookmarkStart w:id="12776" w:name="_ETM_Q28_536860"/>
      <w:bookmarkEnd w:id="12776"/>
      <w:r>
        <w:rPr>
          <w:rtl/>
        </w:rPr>
        <w:t xml:space="preserve">בשטח </w:t>
      </w:r>
      <w:bookmarkStart w:id="12777" w:name="_ETM_Q28_537279"/>
      <w:bookmarkEnd w:id="12777"/>
      <w:r>
        <w:rPr>
          <w:rtl/>
        </w:rPr>
        <w:t>באוכלוסייה</w:t>
      </w:r>
      <w:r>
        <w:rPr>
          <w:rFonts w:hint="cs"/>
          <w:rtl/>
        </w:rPr>
        <w:t>,</w:t>
      </w:r>
      <w:r>
        <w:rPr>
          <w:rtl/>
        </w:rPr>
        <w:t xml:space="preserve"> </w:t>
      </w:r>
      <w:bookmarkStart w:id="12778" w:name="_ETM_Q28_538719"/>
      <w:bookmarkStart w:id="12779" w:name="_ETM_Q28_534000"/>
      <w:bookmarkEnd w:id="12778"/>
      <w:bookmarkEnd w:id="12779"/>
      <w:r>
        <w:rPr>
          <w:rtl/>
        </w:rPr>
        <w:t xml:space="preserve">ירי </w:t>
      </w:r>
      <w:bookmarkStart w:id="12780" w:name="_ETM_Q28_539109"/>
      <w:bookmarkEnd w:id="12780"/>
      <w:r>
        <w:rPr>
          <w:rtl/>
        </w:rPr>
        <w:t xml:space="preserve">רקטות </w:t>
      </w:r>
      <w:bookmarkStart w:id="12781" w:name="_ETM_Q28_539589"/>
      <w:bookmarkEnd w:id="12781"/>
      <w:r>
        <w:rPr>
          <w:rtl/>
        </w:rPr>
        <w:t xml:space="preserve">מרצועת </w:t>
      </w:r>
      <w:bookmarkStart w:id="12782" w:name="_ETM_Q28_540339"/>
      <w:bookmarkEnd w:id="12782"/>
      <w:r>
        <w:rPr>
          <w:rtl/>
        </w:rPr>
        <w:t>עזה</w:t>
      </w:r>
      <w:r>
        <w:rPr>
          <w:rFonts w:hint="cs"/>
          <w:rtl/>
        </w:rPr>
        <w:t>,</w:t>
      </w:r>
      <w:r>
        <w:rPr>
          <w:rtl/>
        </w:rPr>
        <w:t xml:space="preserve"> </w:t>
      </w:r>
      <w:bookmarkStart w:id="12783" w:name="_ETM_Q28_540760"/>
      <w:bookmarkEnd w:id="12783"/>
      <w:r>
        <w:rPr>
          <w:rtl/>
        </w:rPr>
        <w:t>נ"ט</w:t>
      </w:r>
      <w:r>
        <w:rPr>
          <w:rFonts w:hint="cs"/>
          <w:rtl/>
        </w:rPr>
        <w:t>,</w:t>
      </w:r>
      <w:r>
        <w:rPr>
          <w:rtl/>
        </w:rPr>
        <w:t xml:space="preserve"> </w:t>
      </w:r>
      <w:bookmarkStart w:id="12784" w:name="_ETM_Q28_541239"/>
      <w:bookmarkEnd w:id="12784"/>
      <w:r>
        <w:rPr>
          <w:rtl/>
        </w:rPr>
        <w:t xml:space="preserve">חיכוך </w:t>
      </w:r>
      <w:bookmarkStart w:id="12785" w:name="_ETM_Q28_541690"/>
      <w:bookmarkEnd w:id="12785"/>
      <w:r>
        <w:rPr>
          <w:rtl/>
        </w:rPr>
        <w:t>ועוד</w:t>
      </w:r>
      <w:r>
        <w:rPr>
          <w:rFonts w:hint="cs"/>
          <w:rtl/>
        </w:rPr>
        <w:t>.</w:t>
      </w:r>
      <w:r>
        <w:rPr>
          <w:rtl/>
        </w:rPr>
        <w:t xml:space="preserve"> </w:t>
      </w:r>
      <w:bookmarkStart w:id="12786" w:name="_ETM_Q28_543690"/>
      <w:bookmarkStart w:id="12787" w:name="_ETM_Q28_541000"/>
      <w:bookmarkEnd w:id="12786"/>
      <w:bookmarkEnd w:id="12787"/>
      <w:r>
        <w:rPr>
          <w:rtl/>
        </w:rPr>
        <w:t xml:space="preserve">בתקופה </w:t>
      </w:r>
      <w:bookmarkStart w:id="12788" w:name="_ETM_Q28_544560"/>
      <w:bookmarkEnd w:id="12788"/>
      <w:r>
        <w:rPr>
          <w:rtl/>
        </w:rPr>
        <w:t xml:space="preserve">המורכבת </w:t>
      </w:r>
      <w:bookmarkStart w:id="12789" w:name="_ETM_Q28_545130"/>
      <w:bookmarkEnd w:id="12789"/>
      <w:r>
        <w:rPr>
          <w:rtl/>
        </w:rPr>
        <w:t xml:space="preserve">הזאת </w:t>
      </w:r>
      <w:bookmarkStart w:id="12790" w:name="_ETM_Q28_545520"/>
      <w:bookmarkEnd w:id="12790"/>
      <w:r>
        <w:rPr>
          <w:rtl/>
        </w:rPr>
        <w:t xml:space="preserve">היה </w:t>
      </w:r>
      <w:bookmarkStart w:id="12791" w:name="_ETM_Q28_545700"/>
      <w:bookmarkEnd w:id="12791"/>
      <w:r>
        <w:rPr>
          <w:rtl/>
        </w:rPr>
        <w:t xml:space="preserve">ראוי </w:t>
      </w:r>
      <w:bookmarkStart w:id="12792" w:name="_ETM_Q28_545940"/>
      <w:bookmarkEnd w:id="12792"/>
      <w:r>
        <w:rPr>
          <w:rtl/>
        </w:rPr>
        <w:t xml:space="preserve">לתת </w:t>
      </w:r>
      <w:bookmarkStart w:id="12793" w:name="_ETM_Q28_546240"/>
      <w:bookmarkEnd w:id="12793"/>
      <w:r>
        <w:rPr>
          <w:rtl/>
        </w:rPr>
        <w:t xml:space="preserve">לצה"ל </w:t>
      </w:r>
      <w:bookmarkStart w:id="12794" w:name="_ETM_Q28_546690"/>
      <w:bookmarkEnd w:id="12794"/>
      <w:r>
        <w:rPr>
          <w:rtl/>
        </w:rPr>
        <w:t xml:space="preserve">תנאים </w:t>
      </w:r>
      <w:bookmarkStart w:id="12795" w:name="_ETM_Q28_547350"/>
      <w:bookmarkEnd w:id="12795"/>
      <w:r>
        <w:rPr>
          <w:rtl/>
        </w:rPr>
        <w:t>מיטביים</w:t>
      </w:r>
      <w:r>
        <w:rPr>
          <w:rFonts w:hint="cs"/>
          <w:rtl/>
        </w:rPr>
        <w:t>.</w:t>
      </w:r>
      <w:r>
        <w:rPr>
          <w:rtl/>
        </w:rPr>
        <w:t xml:space="preserve"> </w:t>
      </w:r>
      <w:bookmarkStart w:id="12796" w:name="_ETM_Q28_549210"/>
      <w:bookmarkEnd w:id="12796"/>
      <w:r>
        <w:rPr>
          <w:rtl/>
        </w:rPr>
        <w:t xml:space="preserve">ממשלה </w:t>
      </w:r>
      <w:bookmarkStart w:id="12797" w:name="_ETM_Q28_549660"/>
      <w:bookmarkEnd w:id="12797"/>
      <w:r>
        <w:rPr>
          <w:rtl/>
        </w:rPr>
        <w:t xml:space="preserve">סבירה </w:t>
      </w:r>
      <w:bookmarkStart w:id="12798" w:name="_ETM_Q28_550080"/>
      <w:bookmarkEnd w:id="12798"/>
      <w:r>
        <w:rPr>
          <w:rtl/>
        </w:rPr>
        <w:t xml:space="preserve">הייתה </w:t>
      </w:r>
      <w:bookmarkStart w:id="12799" w:name="_ETM_Q28_550380"/>
      <w:bookmarkEnd w:id="12799"/>
      <w:r>
        <w:rPr>
          <w:rtl/>
        </w:rPr>
        <w:t xml:space="preserve">צריכה </w:t>
      </w:r>
      <w:bookmarkStart w:id="12800" w:name="_ETM_Q28_550710"/>
      <w:bookmarkEnd w:id="12800"/>
      <w:r>
        <w:rPr>
          <w:rtl/>
        </w:rPr>
        <w:t xml:space="preserve">להימנע </w:t>
      </w:r>
      <w:bookmarkStart w:id="12801" w:name="_ETM_Q28_551130"/>
      <w:bookmarkEnd w:id="12801"/>
      <w:r>
        <w:rPr>
          <w:rtl/>
        </w:rPr>
        <w:t xml:space="preserve">ממהלכים </w:t>
      </w:r>
      <w:bookmarkStart w:id="12802" w:name="_ETM_Q28_552029"/>
      <w:bookmarkEnd w:id="12802"/>
      <w:r>
        <w:rPr>
          <w:rtl/>
        </w:rPr>
        <w:t xml:space="preserve">שפוגעים </w:t>
      </w:r>
      <w:bookmarkStart w:id="12803" w:name="_ETM_Q28_552570"/>
      <w:bookmarkEnd w:id="12803"/>
      <w:r>
        <w:rPr>
          <w:rtl/>
        </w:rPr>
        <w:t xml:space="preserve">בסולידריות </w:t>
      </w:r>
      <w:bookmarkStart w:id="12804" w:name="_ETM_Q28_553290"/>
      <w:bookmarkEnd w:id="12804"/>
      <w:r>
        <w:rPr>
          <w:rtl/>
        </w:rPr>
        <w:t>הישראלית</w:t>
      </w:r>
      <w:r>
        <w:rPr>
          <w:rFonts w:hint="cs"/>
          <w:rtl/>
        </w:rPr>
        <w:t>,</w:t>
      </w:r>
      <w:r>
        <w:rPr>
          <w:rtl/>
        </w:rPr>
        <w:t xml:space="preserve"> </w:t>
      </w:r>
      <w:bookmarkStart w:id="12805" w:name="_ETM_Q28_554589"/>
      <w:bookmarkEnd w:id="12805"/>
      <w:r>
        <w:rPr>
          <w:rtl/>
        </w:rPr>
        <w:t xml:space="preserve">ובטח </w:t>
      </w:r>
      <w:bookmarkStart w:id="12806" w:name="_ETM_Q28_555279"/>
      <w:bookmarkEnd w:id="12806"/>
      <w:r>
        <w:rPr>
          <w:rtl/>
        </w:rPr>
        <w:t xml:space="preserve">לתת </w:t>
      </w:r>
      <w:bookmarkStart w:id="12807" w:name="_ETM_Q28_555610"/>
      <w:bookmarkEnd w:id="12807"/>
      <w:r>
        <w:rPr>
          <w:rtl/>
        </w:rPr>
        <w:t xml:space="preserve">מענה </w:t>
      </w:r>
      <w:bookmarkStart w:id="12808" w:name="_ETM_Q28_555970"/>
      <w:bookmarkEnd w:id="12808"/>
      <w:r>
        <w:rPr>
          <w:rtl/>
        </w:rPr>
        <w:t xml:space="preserve">לחוק </w:t>
      </w:r>
      <w:bookmarkStart w:id="12809" w:name="_ETM_Q28_556330"/>
      <w:bookmarkEnd w:id="12809"/>
      <w:r>
        <w:rPr>
          <w:rtl/>
        </w:rPr>
        <w:t xml:space="preserve">גיוס </w:t>
      </w:r>
      <w:bookmarkStart w:id="12810" w:name="_ETM_Q28_556630"/>
      <w:bookmarkEnd w:id="12810"/>
      <w:r>
        <w:rPr>
          <w:rtl/>
        </w:rPr>
        <w:t xml:space="preserve">שפוקע </w:t>
      </w:r>
      <w:bookmarkStart w:id="12811" w:name="_ETM_Q28_557789"/>
      <w:bookmarkEnd w:id="12811"/>
      <w:r>
        <w:rPr>
          <w:rFonts w:hint="cs"/>
          <w:rtl/>
        </w:rPr>
        <w:t>ו</w:t>
      </w:r>
      <w:r>
        <w:rPr>
          <w:rtl/>
        </w:rPr>
        <w:t xml:space="preserve">לתת </w:t>
      </w:r>
      <w:bookmarkStart w:id="12812" w:name="_ETM_Q28_558240"/>
      <w:bookmarkEnd w:id="12812"/>
      <w:r>
        <w:rPr>
          <w:rtl/>
        </w:rPr>
        <w:t xml:space="preserve">לצבא </w:t>
      </w:r>
      <w:bookmarkStart w:id="12813" w:name="_ETM_Q28_558659"/>
      <w:bookmarkEnd w:id="12813"/>
      <w:r>
        <w:rPr>
          <w:rtl/>
        </w:rPr>
        <w:t xml:space="preserve">תנאים </w:t>
      </w:r>
      <w:bookmarkStart w:id="12814" w:name="_ETM_Q28_559079"/>
      <w:bookmarkEnd w:id="12814"/>
      <w:r>
        <w:rPr>
          <w:rtl/>
        </w:rPr>
        <w:t xml:space="preserve">לגייס </w:t>
      </w:r>
      <w:bookmarkStart w:id="12815" w:name="_ETM_Q28_560110"/>
      <w:bookmarkEnd w:id="12815"/>
      <w:r>
        <w:rPr>
          <w:rtl/>
        </w:rPr>
        <w:t xml:space="preserve">את </w:t>
      </w:r>
      <w:bookmarkStart w:id="12816" w:name="_ETM_Q28_560320"/>
      <w:bookmarkEnd w:id="12816"/>
      <w:r>
        <w:rPr>
          <w:rtl/>
        </w:rPr>
        <w:t xml:space="preserve">האנשים </w:t>
      </w:r>
      <w:bookmarkStart w:id="12817" w:name="_ETM_Q28_560710"/>
      <w:bookmarkEnd w:id="12817"/>
      <w:r>
        <w:rPr>
          <w:rtl/>
        </w:rPr>
        <w:t xml:space="preserve">שהוא </w:t>
      </w:r>
      <w:bookmarkStart w:id="12818" w:name="_ETM_Q28_560950"/>
      <w:bookmarkEnd w:id="12818"/>
      <w:r>
        <w:rPr>
          <w:rtl/>
        </w:rPr>
        <w:t>צריך</w:t>
      </w:r>
      <w:r>
        <w:rPr>
          <w:rFonts w:hint="cs"/>
          <w:rtl/>
        </w:rPr>
        <w:t>.</w:t>
      </w:r>
      <w:r>
        <w:rPr>
          <w:rtl/>
        </w:rPr>
        <w:t xml:space="preserve"> </w:t>
      </w:r>
      <w:bookmarkStart w:id="12819" w:name="_ETM_Q28_562050"/>
      <w:bookmarkEnd w:id="12819"/>
      <w:r>
        <w:rPr>
          <w:rtl/>
        </w:rPr>
        <w:t xml:space="preserve">הפירוק </w:t>
      </w:r>
      <w:bookmarkStart w:id="12820" w:name="_ETM_Q28_562890"/>
      <w:bookmarkEnd w:id="12820"/>
      <w:r>
        <w:rPr>
          <w:rtl/>
        </w:rPr>
        <w:t xml:space="preserve">של </w:t>
      </w:r>
      <w:bookmarkStart w:id="12821" w:name="_ETM_Q28_563310"/>
      <w:bookmarkEnd w:id="12821"/>
      <w:r>
        <w:rPr>
          <w:rtl/>
        </w:rPr>
        <w:t xml:space="preserve">משרד </w:t>
      </w:r>
      <w:bookmarkStart w:id="12822" w:name="_ETM_Q28_563670"/>
      <w:bookmarkEnd w:id="12822"/>
      <w:r>
        <w:rPr>
          <w:rtl/>
        </w:rPr>
        <w:t xml:space="preserve">הביטחון </w:t>
      </w:r>
      <w:bookmarkStart w:id="12823" w:name="_ETM_Q28_564210"/>
      <w:bookmarkEnd w:id="12823"/>
      <w:r>
        <w:rPr>
          <w:rtl/>
        </w:rPr>
        <w:t xml:space="preserve">ביהודה </w:t>
      </w:r>
      <w:bookmarkStart w:id="12824" w:name="_ETM_Q28_564540"/>
      <w:bookmarkEnd w:id="12824"/>
      <w:r>
        <w:rPr>
          <w:rtl/>
        </w:rPr>
        <w:t xml:space="preserve">ושומרון </w:t>
      </w:r>
      <w:bookmarkStart w:id="12825" w:name="_ETM_Q28_565620"/>
      <w:bookmarkEnd w:id="12825"/>
      <w:r>
        <w:rPr>
          <w:rtl/>
        </w:rPr>
        <w:t xml:space="preserve">ניכר </w:t>
      </w:r>
      <w:bookmarkStart w:id="12826" w:name="_ETM_Q28_566040"/>
      <w:bookmarkEnd w:id="12826"/>
      <w:r>
        <w:rPr>
          <w:rtl/>
        </w:rPr>
        <w:t xml:space="preserve">יום-יום </w:t>
      </w:r>
      <w:bookmarkStart w:id="12827" w:name="_ETM_Q28_566899"/>
      <w:bookmarkEnd w:id="12827"/>
      <w:r>
        <w:rPr>
          <w:rtl/>
        </w:rPr>
        <w:t xml:space="preserve">במדיניות </w:t>
      </w:r>
      <w:bookmarkStart w:id="12828" w:name="_ETM_Q28_568460"/>
      <w:bookmarkEnd w:id="12828"/>
      <w:r>
        <w:rPr>
          <w:rtl/>
        </w:rPr>
        <w:t xml:space="preserve">הפעלת </w:t>
      </w:r>
      <w:bookmarkStart w:id="12829" w:name="_ETM_Q28_568909"/>
      <w:bookmarkEnd w:id="12829"/>
      <w:r>
        <w:rPr>
          <w:rtl/>
        </w:rPr>
        <w:t xml:space="preserve">הכוח </w:t>
      </w:r>
      <w:bookmarkStart w:id="12830" w:name="_ETM_Q28_569360"/>
      <w:bookmarkEnd w:id="12830"/>
      <w:r>
        <w:rPr>
          <w:rtl/>
        </w:rPr>
        <w:t xml:space="preserve">והאנדרלמוסיה </w:t>
      </w:r>
      <w:bookmarkStart w:id="12831" w:name="_ETM_Q28_570860"/>
      <w:bookmarkEnd w:id="12831"/>
      <w:r>
        <w:rPr>
          <w:rtl/>
        </w:rPr>
        <w:t xml:space="preserve">שמתרגשת </w:t>
      </w:r>
      <w:bookmarkStart w:id="12832" w:name="_ETM_Q28_571640"/>
      <w:bookmarkEnd w:id="12832"/>
      <w:r>
        <w:rPr>
          <w:rtl/>
        </w:rPr>
        <w:t>שם</w:t>
      </w:r>
      <w:r>
        <w:rPr>
          <w:rFonts w:hint="cs"/>
          <w:rtl/>
        </w:rPr>
        <w:t>.</w:t>
      </w:r>
    </w:p>
    <w:p w:rsidR="00873CCB" w:rsidRDefault="00873CCB" w:rsidP="004960D2">
      <w:pPr>
        <w:rPr>
          <w:rtl/>
        </w:rPr>
      </w:pPr>
    </w:p>
    <w:p w:rsidR="00873CCB" w:rsidRDefault="00873CCB" w:rsidP="004960D2">
      <w:pPr>
        <w:rPr>
          <w:rtl/>
        </w:rPr>
      </w:pPr>
      <w:bookmarkStart w:id="12833" w:name="_ETM_Q28_572000"/>
      <w:bookmarkStart w:id="12834" w:name="_ETM_Q28_572490"/>
      <w:bookmarkEnd w:id="12833"/>
      <w:bookmarkEnd w:id="12834"/>
      <w:r>
        <w:rPr>
          <w:rtl/>
        </w:rPr>
        <w:t xml:space="preserve">השנה </w:t>
      </w:r>
      <w:bookmarkStart w:id="12835" w:name="_ETM_Q28_572909"/>
      <w:bookmarkEnd w:id="12835"/>
      <w:r>
        <w:rPr>
          <w:rtl/>
        </w:rPr>
        <w:t>נ</w:t>
      </w:r>
      <w:r>
        <w:rPr>
          <w:rFonts w:hint="cs"/>
          <w:rtl/>
        </w:rPr>
        <w:t>צ</w:t>
      </w:r>
      <w:r>
        <w:rPr>
          <w:rtl/>
        </w:rPr>
        <w:t>יי</w:t>
      </w:r>
      <w:r>
        <w:rPr>
          <w:rFonts w:hint="cs"/>
          <w:rtl/>
        </w:rPr>
        <w:t>ן</w:t>
      </w:r>
      <w:r>
        <w:rPr>
          <w:rtl/>
        </w:rPr>
        <w:t xml:space="preserve"> </w:t>
      </w:r>
      <w:bookmarkStart w:id="12836" w:name="_ETM_Q28_573450"/>
      <w:bookmarkStart w:id="12837" w:name="_ETM_Q28_573630"/>
      <w:bookmarkEnd w:id="12836"/>
      <w:bookmarkEnd w:id="12837"/>
      <w:r>
        <w:rPr>
          <w:rFonts w:hint="cs"/>
          <w:rtl/>
        </w:rPr>
        <w:t>100</w:t>
      </w:r>
      <w:bookmarkStart w:id="12838" w:name="_ETM_Q28_568000"/>
      <w:bookmarkEnd w:id="12838"/>
      <w:r>
        <w:rPr>
          <w:rFonts w:hint="cs"/>
          <w:rtl/>
        </w:rPr>
        <w:t xml:space="preserve"> </w:t>
      </w:r>
      <w:r>
        <w:rPr>
          <w:rtl/>
        </w:rPr>
        <w:t xml:space="preserve">שנים </w:t>
      </w:r>
      <w:bookmarkStart w:id="12839" w:name="_ETM_Q28_574079"/>
      <w:bookmarkEnd w:id="12839"/>
      <w:r>
        <w:rPr>
          <w:rtl/>
        </w:rPr>
        <w:t xml:space="preserve">למאמר </w:t>
      </w:r>
      <w:bookmarkStart w:id="12840" w:name="_ETM_Q28_574859"/>
      <w:bookmarkEnd w:id="12840"/>
      <w:r>
        <w:rPr>
          <w:rFonts w:hint="cs"/>
          <w:rtl/>
        </w:rPr>
        <w:t>"</w:t>
      </w:r>
      <w:r>
        <w:rPr>
          <w:rtl/>
        </w:rPr>
        <w:t xml:space="preserve">קיר </w:t>
      </w:r>
      <w:bookmarkStart w:id="12841" w:name="_ETM_Q28_575100"/>
      <w:bookmarkEnd w:id="12841"/>
      <w:r>
        <w:rPr>
          <w:rtl/>
        </w:rPr>
        <w:t>הברזל</w:t>
      </w:r>
      <w:r>
        <w:rPr>
          <w:rFonts w:hint="cs"/>
          <w:rtl/>
        </w:rPr>
        <w:t>"</w:t>
      </w:r>
      <w:r>
        <w:rPr>
          <w:rtl/>
        </w:rPr>
        <w:t xml:space="preserve"> </w:t>
      </w:r>
      <w:bookmarkStart w:id="12842" w:name="_ETM_Q28_575459"/>
      <w:bookmarkEnd w:id="12842"/>
      <w:r>
        <w:rPr>
          <w:rtl/>
        </w:rPr>
        <w:t xml:space="preserve">של </w:t>
      </w:r>
      <w:bookmarkStart w:id="12843" w:name="_ETM_Q28_575609"/>
      <w:bookmarkEnd w:id="12843"/>
      <w:r>
        <w:rPr>
          <w:rtl/>
        </w:rPr>
        <w:t>ז'בוטינסקי</w:t>
      </w:r>
      <w:r>
        <w:rPr>
          <w:rFonts w:hint="cs"/>
          <w:rtl/>
        </w:rPr>
        <w:t>.</w:t>
      </w:r>
      <w:r>
        <w:rPr>
          <w:rtl/>
        </w:rPr>
        <w:t xml:space="preserve"> </w:t>
      </w:r>
      <w:bookmarkStart w:id="12844" w:name="_ETM_Q28_576990"/>
      <w:bookmarkEnd w:id="12844"/>
      <w:r>
        <w:rPr>
          <w:rtl/>
        </w:rPr>
        <w:t>מ</w:t>
      </w:r>
      <w:bookmarkStart w:id="12845" w:name="_ETM_Q28_577230"/>
      <w:bookmarkEnd w:id="12845"/>
      <w:r>
        <w:rPr>
          <w:rtl/>
        </w:rPr>
        <w:t xml:space="preserve">תחילת </w:t>
      </w:r>
      <w:bookmarkStart w:id="12846" w:name="_ETM_Q28_577950"/>
      <w:bookmarkEnd w:id="12846"/>
      <w:r>
        <w:rPr>
          <w:rtl/>
        </w:rPr>
        <w:t xml:space="preserve">השנה </w:t>
      </w:r>
      <w:bookmarkStart w:id="12847" w:name="_ETM_Q28_578460"/>
      <w:bookmarkEnd w:id="12847"/>
      <w:r>
        <w:rPr>
          <w:rtl/>
        </w:rPr>
        <w:t xml:space="preserve">אנחנו </w:t>
      </w:r>
      <w:bookmarkStart w:id="12848" w:name="_ETM_Q28_578760"/>
      <w:bookmarkEnd w:id="12848"/>
      <w:r>
        <w:rPr>
          <w:rtl/>
        </w:rPr>
        <w:t xml:space="preserve">רואים </w:t>
      </w:r>
      <w:bookmarkStart w:id="12849" w:name="_ETM_Q28_578970"/>
      <w:bookmarkEnd w:id="12849"/>
      <w:r>
        <w:rPr>
          <w:rtl/>
        </w:rPr>
        <w:t xml:space="preserve">פעולות </w:t>
      </w:r>
      <w:bookmarkStart w:id="12850" w:name="_ETM_Q28_579910"/>
      <w:bookmarkEnd w:id="12850"/>
      <w:r>
        <w:rPr>
          <w:rtl/>
        </w:rPr>
        <w:t>ש</w:t>
      </w:r>
      <w:r>
        <w:rPr>
          <w:rFonts w:hint="cs"/>
          <w:rtl/>
        </w:rPr>
        <w:t>חותרות</w:t>
      </w:r>
      <w:r>
        <w:rPr>
          <w:rtl/>
        </w:rPr>
        <w:t xml:space="preserve"> </w:t>
      </w:r>
      <w:bookmarkStart w:id="12851" w:name="_ETM_Q28_580630"/>
      <w:bookmarkEnd w:id="12851"/>
      <w:r>
        <w:rPr>
          <w:rtl/>
        </w:rPr>
        <w:t xml:space="preserve">תחת </w:t>
      </w:r>
      <w:bookmarkStart w:id="12852" w:name="_ETM_Q28_581020"/>
      <w:bookmarkEnd w:id="12852"/>
      <w:r>
        <w:rPr>
          <w:rtl/>
        </w:rPr>
        <w:t xml:space="preserve">קיר </w:t>
      </w:r>
      <w:bookmarkStart w:id="12853" w:name="_ETM_Q28_581230"/>
      <w:bookmarkEnd w:id="12853"/>
      <w:r>
        <w:rPr>
          <w:rtl/>
        </w:rPr>
        <w:t>הברזל</w:t>
      </w:r>
      <w:r>
        <w:rPr>
          <w:rFonts w:hint="cs"/>
          <w:rtl/>
        </w:rPr>
        <w:t>:</w:t>
      </w:r>
      <w:r>
        <w:rPr>
          <w:rtl/>
        </w:rPr>
        <w:t xml:space="preserve"> </w:t>
      </w:r>
      <w:bookmarkStart w:id="12854" w:name="_ETM_Q28_581680"/>
      <w:bookmarkEnd w:id="12854"/>
      <w:r>
        <w:rPr>
          <w:rtl/>
        </w:rPr>
        <w:t xml:space="preserve">פגיעה </w:t>
      </w:r>
      <w:bookmarkStart w:id="12855" w:name="_ETM_Q28_581950"/>
      <w:bookmarkEnd w:id="12855"/>
      <w:r>
        <w:rPr>
          <w:rtl/>
        </w:rPr>
        <w:t>בלכידות</w:t>
      </w:r>
      <w:r>
        <w:rPr>
          <w:rFonts w:hint="cs"/>
          <w:rtl/>
        </w:rPr>
        <w:t>,</w:t>
      </w:r>
      <w:r>
        <w:rPr>
          <w:rtl/>
        </w:rPr>
        <w:t xml:space="preserve"> </w:t>
      </w:r>
      <w:bookmarkStart w:id="12856" w:name="_ETM_Q28_582610"/>
      <w:bookmarkEnd w:id="12856"/>
      <w:r>
        <w:rPr>
          <w:rtl/>
        </w:rPr>
        <w:t xml:space="preserve">פגיעה </w:t>
      </w:r>
      <w:bookmarkStart w:id="12857" w:name="_ETM_Q28_582850"/>
      <w:bookmarkEnd w:id="12857"/>
      <w:r>
        <w:rPr>
          <w:rtl/>
        </w:rPr>
        <w:t>כלכלית</w:t>
      </w:r>
      <w:r>
        <w:rPr>
          <w:rFonts w:hint="cs"/>
          <w:rtl/>
        </w:rPr>
        <w:t>,</w:t>
      </w:r>
      <w:r>
        <w:rPr>
          <w:rtl/>
        </w:rPr>
        <w:t xml:space="preserve"> </w:t>
      </w:r>
      <w:bookmarkStart w:id="12858" w:name="_ETM_Q28_584009"/>
      <w:bookmarkEnd w:id="12858"/>
      <w:r>
        <w:rPr>
          <w:rtl/>
        </w:rPr>
        <w:t xml:space="preserve">פגיעה </w:t>
      </w:r>
      <w:bookmarkStart w:id="12859" w:name="_ETM_Q28_584490"/>
      <w:bookmarkEnd w:id="12859"/>
      <w:r>
        <w:rPr>
          <w:rtl/>
        </w:rPr>
        <w:t xml:space="preserve">ביטחונית </w:t>
      </w:r>
      <w:bookmarkStart w:id="12860" w:name="_ETM_Q28_585089"/>
      <w:bookmarkEnd w:id="12860"/>
      <w:r>
        <w:rPr>
          <w:rFonts w:hint="cs"/>
          <w:rtl/>
        </w:rPr>
        <w:t>ו</w:t>
      </w:r>
      <w:r>
        <w:rPr>
          <w:rtl/>
        </w:rPr>
        <w:t xml:space="preserve">פגיעה </w:t>
      </w:r>
      <w:bookmarkStart w:id="12861" w:name="_ETM_Q28_585479"/>
      <w:bookmarkEnd w:id="12861"/>
      <w:r>
        <w:rPr>
          <w:rtl/>
        </w:rPr>
        <w:t>בי</w:t>
      </w:r>
      <w:r>
        <w:rPr>
          <w:rFonts w:hint="cs"/>
          <w:rtl/>
        </w:rPr>
        <w:t>ן-</w:t>
      </w:r>
      <w:r>
        <w:rPr>
          <w:rtl/>
        </w:rPr>
        <w:t>לאומית</w:t>
      </w:r>
      <w:r>
        <w:rPr>
          <w:rFonts w:hint="cs"/>
          <w:rtl/>
        </w:rPr>
        <w:t>.</w:t>
      </w:r>
      <w:r>
        <w:rPr>
          <w:rtl/>
        </w:rPr>
        <w:t xml:space="preserve"> </w:t>
      </w:r>
      <w:bookmarkStart w:id="12862" w:name="_ETM_Q28_586760"/>
      <w:bookmarkEnd w:id="12862"/>
    </w:p>
    <w:p w:rsidR="00873CCB" w:rsidRDefault="00873CCB" w:rsidP="004960D2">
      <w:pPr>
        <w:rPr>
          <w:rtl/>
        </w:rPr>
      </w:pPr>
      <w:bookmarkStart w:id="12863" w:name="_ETM_Q28_580741"/>
      <w:bookmarkStart w:id="12864" w:name="_ETM_Q28_580822"/>
      <w:bookmarkEnd w:id="12863"/>
      <w:bookmarkEnd w:id="12864"/>
    </w:p>
    <w:p w:rsidR="00873CCB" w:rsidRDefault="00873CCB" w:rsidP="003744B2">
      <w:pPr>
        <w:rPr>
          <w:rtl/>
        </w:rPr>
      </w:pPr>
      <w:bookmarkStart w:id="12865" w:name="_ETM_Q28_580852"/>
      <w:bookmarkStart w:id="12866" w:name="_ETM_Q28_580952"/>
      <w:bookmarkEnd w:id="12865"/>
      <w:bookmarkEnd w:id="12866"/>
      <w:r>
        <w:rPr>
          <w:rtl/>
        </w:rPr>
        <w:t xml:space="preserve">אני </w:t>
      </w:r>
      <w:bookmarkStart w:id="12867" w:name="_ETM_Q28_586970"/>
      <w:bookmarkEnd w:id="12867"/>
      <w:r>
        <w:rPr>
          <w:rtl/>
        </w:rPr>
        <w:t xml:space="preserve">ניגש </w:t>
      </w:r>
      <w:bookmarkStart w:id="12868" w:name="_ETM_Q28_587360"/>
      <w:bookmarkEnd w:id="12868"/>
      <w:r>
        <w:rPr>
          <w:rtl/>
        </w:rPr>
        <w:t xml:space="preserve">למשפט </w:t>
      </w:r>
      <w:bookmarkStart w:id="12869" w:name="_ETM_Q28_588140"/>
      <w:bookmarkEnd w:id="12869"/>
      <w:r>
        <w:rPr>
          <w:rtl/>
        </w:rPr>
        <w:t>סיום</w:t>
      </w:r>
      <w:r>
        <w:rPr>
          <w:rFonts w:hint="cs"/>
          <w:rtl/>
        </w:rPr>
        <w:t>.</w:t>
      </w:r>
      <w:r>
        <w:rPr>
          <w:rtl/>
        </w:rPr>
        <w:t xml:space="preserve"> </w:t>
      </w:r>
      <w:bookmarkStart w:id="12870" w:name="_ETM_Q28_588680"/>
      <w:bookmarkEnd w:id="12870"/>
      <w:r>
        <w:rPr>
          <w:rtl/>
        </w:rPr>
        <w:t xml:space="preserve">הערב </w:t>
      </w:r>
      <w:bookmarkStart w:id="12871" w:name="_ETM_Q28_589159"/>
      <w:bookmarkEnd w:id="12871"/>
      <w:r>
        <w:rPr>
          <w:rtl/>
        </w:rPr>
        <w:t xml:space="preserve">תהיה </w:t>
      </w:r>
      <w:bookmarkStart w:id="12872" w:name="_ETM_Q28_589400"/>
      <w:bookmarkEnd w:id="12872"/>
      <w:r>
        <w:rPr>
          <w:rtl/>
        </w:rPr>
        <w:t xml:space="preserve">הצבעה </w:t>
      </w:r>
      <w:bookmarkStart w:id="12873" w:name="_ETM_Q28_589790"/>
      <w:bookmarkEnd w:id="12873"/>
      <w:r>
        <w:rPr>
          <w:rtl/>
        </w:rPr>
        <w:t>על</w:t>
      </w:r>
      <w:r>
        <w:rPr>
          <w:rFonts w:hint="cs"/>
          <w:rtl/>
        </w:rPr>
        <w:t xml:space="preserve"> ע</w:t>
      </w:r>
      <w:r>
        <w:rPr>
          <w:rtl/>
        </w:rPr>
        <w:t xml:space="preserve">ילת </w:t>
      </w:r>
      <w:bookmarkStart w:id="12874" w:name="_ETM_Q28_590089"/>
      <w:bookmarkEnd w:id="12874"/>
      <w:r>
        <w:rPr>
          <w:rtl/>
        </w:rPr>
        <w:t>הסבירות</w:t>
      </w:r>
      <w:r w:rsidR="003744B2">
        <w:rPr>
          <w:rFonts w:hint="cs"/>
          <w:rtl/>
        </w:rPr>
        <w:t>.</w:t>
      </w:r>
      <w:r>
        <w:rPr>
          <w:rtl/>
        </w:rPr>
        <w:t xml:space="preserve"> </w:t>
      </w:r>
      <w:bookmarkStart w:id="12875" w:name="_ETM_Q28_590630"/>
      <w:bookmarkEnd w:id="12875"/>
      <w:r>
        <w:rPr>
          <w:rtl/>
        </w:rPr>
        <w:t xml:space="preserve">אפשר </w:t>
      </w:r>
      <w:bookmarkStart w:id="12876" w:name="_ETM_Q28_590900"/>
      <w:bookmarkEnd w:id="12876"/>
      <w:r>
        <w:rPr>
          <w:rtl/>
        </w:rPr>
        <w:t xml:space="preserve">להניח </w:t>
      </w:r>
      <w:bookmarkStart w:id="12877" w:name="_ETM_Q28_591260"/>
      <w:bookmarkEnd w:id="12877"/>
      <w:r>
        <w:rPr>
          <w:rtl/>
        </w:rPr>
        <w:t>מ</w:t>
      </w:r>
      <w:r>
        <w:rPr>
          <w:rFonts w:hint="cs"/>
          <w:rtl/>
        </w:rPr>
        <w:t xml:space="preserve">ה תהיה </w:t>
      </w:r>
      <w:bookmarkStart w:id="12878" w:name="_ETM_Q28_592270"/>
      <w:bookmarkEnd w:id="12878"/>
      <w:r>
        <w:rPr>
          <w:rtl/>
        </w:rPr>
        <w:t>התוצאה</w:t>
      </w:r>
      <w:r>
        <w:rPr>
          <w:rFonts w:hint="cs"/>
          <w:rtl/>
        </w:rPr>
        <w:t xml:space="preserve"> </w:t>
      </w:r>
      <w:r w:rsidR="00493F7D">
        <w:rPr>
          <w:rFonts w:hint="cs"/>
          <w:rtl/>
        </w:rPr>
        <w:t>– –</w:t>
      </w:r>
      <w:r>
        <w:rPr>
          <w:rFonts w:hint="cs"/>
          <w:rtl/>
        </w:rPr>
        <w:t xml:space="preserve"> </w:t>
      </w:r>
    </w:p>
    <w:p w:rsidR="00873CCB" w:rsidRDefault="00873CCB" w:rsidP="004960D2">
      <w:pPr>
        <w:rPr>
          <w:rtl/>
        </w:rPr>
      </w:pPr>
      <w:bookmarkStart w:id="12879" w:name="_ETM_Q28_589000"/>
      <w:bookmarkEnd w:id="12879"/>
    </w:p>
    <w:p w:rsidR="00873CCB" w:rsidRDefault="00873CCB" w:rsidP="004960D2">
      <w:pPr>
        <w:pStyle w:val="af6"/>
        <w:keepNext/>
        <w:rPr>
          <w:rtl/>
        </w:rPr>
      </w:pPr>
      <w:bookmarkStart w:id="12880" w:name="ET_yor_6488_65"/>
      <w:r w:rsidRPr="00AE1C34">
        <w:rPr>
          <w:rStyle w:val="TagStyle"/>
          <w:rtl/>
        </w:rPr>
        <w:t xml:space="preserve"> &lt;&lt; יור &gt;&gt; </w:t>
      </w:r>
      <w:r>
        <w:rPr>
          <w:rtl/>
        </w:rPr>
        <w:t>היו"ר אוריאל בוסו:</w:t>
      </w:r>
      <w:r w:rsidRPr="00AE1C34">
        <w:rPr>
          <w:rStyle w:val="TagStyle"/>
          <w:rtl/>
        </w:rPr>
        <w:t xml:space="preserve"> &lt;&lt; יור &gt;&gt;</w:t>
      </w:r>
      <w:r>
        <w:rPr>
          <w:rtl/>
        </w:rPr>
        <w:t xml:space="preserve"> </w:t>
      </w:r>
      <w:bookmarkEnd w:id="12880"/>
    </w:p>
    <w:p w:rsidR="00873CCB" w:rsidRDefault="00873CCB" w:rsidP="004960D2">
      <w:pPr>
        <w:pStyle w:val="KeepWithNext"/>
        <w:rPr>
          <w:rtl/>
        </w:rPr>
      </w:pPr>
    </w:p>
    <w:p w:rsidR="00873CCB" w:rsidRDefault="00873CCB" w:rsidP="004960D2">
      <w:pPr>
        <w:rPr>
          <w:rtl/>
        </w:rPr>
      </w:pPr>
      <w:r>
        <w:rPr>
          <w:rFonts w:hint="cs"/>
          <w:rtl/>
        </w:rPr>
        <w:t xml:space="preserve">נא לסיים. </w:t>
      </w:r>
    </w:p>
    <w:p w:rsidR="00873CCB" w:rsidRDefault="00873CCB" w:rsidP="004960D2">
      <w:pPr>
        <w:rPr>
          <w:rtl/>
        </w:rPr>
      </w:pPr>
    </w:p>
    <w:p w:rsidR="00873CCB" w:rsidRDefault="00873CCB" w:rsidP="004960D2">
      <w:pPr>
        <w:pStyle w:val="-"/>
        <w:keepNext/>
        <w:rPr>
          <w:rtl/>
        </w:rPr>
      </w:pPr>
      <w:bookmarkStart w:id="12881" w:name="ET_speakercontinue_6339_66"/>
      <w:r w:rsidRPr="00AE1C34">
        <w:rPr>
          <w:rStyle w:val="TagStyle"/>
          <w:rtl/>
        </w:rPr>
        <w:t xml:space="preserve"> &lt;&lt; דובר_המשך &gt;&gt; </w:t>
      </w:r>
      <w:r>
        <w:rPr>
          <w:rtl/>
        </w:rPr>
        <w:t>גדי איזנקוט (המחנה הממלכתי):</w:t>
      </w:r>
      <w:r w:rsidRPr="00AE1C34">
        <w:rPr>
          <w:rStyle w:val="TagStyle"/>
          <w:rtl/>
        </w:rPr>
        <w:t xml:space="preserve"> &lt;&lt; דובר_המשך &gt;&gt;</w:t>
      </w:r>
      <w:r>
        <w:rPr>
          <w:rtl/>
        </w:rPr>
        <w:t xml:space="preserve"> </w:t>
      </w:r>
      <w:bookmarkEnd w:id="12881"/>
    </w:p>
    <w:p w:rsidR="00873CCB" w:rsidRDefault="00873CCB" w:rsidP="004960D2">
      <w:pPr>
        <w:pStyle w:val="KeepWithNext"/>
        <w:rPr>
          <w:rtl/>
        </w:rPr>
      </w:pPr>
    </w:p>
    <w:p w:rsidR="00873CCB" w:rsidRPr="00A5289F" w:rsidRDefault="00493F7D" w:rsidP="004960D2">
      <w:pPr>
        <w:rPr>
          <w:rtl/>
        </w:rPr>
      </w:pPr>
      <w:bookmarkStart w:id="12882" w:name="_ETM_Q28_590000"/>
      <w:bookmarkStart w:id="12883" w:name="_ETM_Q28_592960"/>
      <w:bookmarkEnd w:id="12882"/>
      <w:bookmarkEnd w:id="12883"/>
      <w:r>
        <w:rPr>
          <w:rFonts w:hint="cs"/>
          <w:rtl/>
        </w:rPr>
        <w:t>– –</w:t>
      </w:r>
      <w:r w:rsidR="00873CCB">
        <w:rPr>
          <w:rFonts w:hint="cs"/>
          <w:rtl/>
        </w:rPr>
        <w:t xml:space="preserve"> </w:t>
      </w:r>
      <w:r w:rsidR="00873CCB">
        <w:rPr>
          <w:rtl/>
        </w:rPr>
        <w:t xml:space="preserve">לא </w:t>
      </w:r>
      <w:bookmarkStart w:id="12884" w:name="_ETM_Q28_593110"/>
      <w:bookmarkEnd w:id="12884"/>
      <w:r w:rsidR="00873CCB">
        <w:rPr>
          <w:rFonts w:hint="cs"/>
          <w:rtl/>
        </w:rPr>
        <w:t xml:space="preserve">יהיה </w:t>
      </w:r>
      <w:bookmarkStart w:id="12885" w:name="_ETM_Q28_587000"/>
      <w:bookmarkEnd w:id="12885"/>
      <w:r w:rsidR="00873CCB">
        <w:rPr>
          <w:rFonts w:hint="cs"/>
          <w:rtl/>
        </w:rPr>
        <w:t xml:space="preserve">צד מנצח </w:t>
      </w:r>
      <w:bookmarkStart w:id="12886" w:name="_ETM_Q28_593589"/>
      <w:bookmarkStart w:id="12887" w:name="_ETM_Q28_594100"/>
      <w:bookmarkEnd w:id="12886"/>
      <w:bookmarkEnd w:id="12887"/>
      <w:r w:rsidR="00873CCB">
        <w:rPr>
          <w:rFonts w:hint="cs"/>
          <w:rtl/>
        </w:rPr>
        <w:t>ו</w:t>
      </w:r>
      <w:r w:rsidR="00873CCB">
        <w:rPr>
          <w:rtl/>
        </w:rPr>
        <w:t xml:space="preserve">צד </w:t>
      </w:r>
      <w:bookmarkStart w:id="12888" w:name="_ETM_Q28_594430"/>
      <w:bookmarkEnd w:id="12888"/>
      <w:r w:rsidR="00873CCB">
        <w:rPr>
          <w:rtl/>
        </w:rPr>
        <w:t>מפסיד</w:t>
      </w:r>
      <w:r w:rsidR="00873CCB">
        <w:rPr>
          <w:rFonts w:hint="cs"/>
          <w:rtl/>
        </w:rPr>
        <w:t xml:space="preserve">. תהיה </w:t>
      </w:r>
      <w:bookmarkStart w:id="12889" w:name="_ETM_Q28_595440"/>
      <w:bookmarkStart w:id="12890" w:name="_ETM_Q28_595650"/>
      <w:bookmarkEnd w:id="12889"/>
      <w:bookmarkEnd w:id="12890"/>
      <w:r w:rsidR="00873CCB">
        <w:rPr>
          <w:rFonts w:hint="cs"/>
          <w:rtl/>
        </w:rPr>
        <w:t>מ</w:t>
      </w:r>
      <w:r w:rsidR="00873CCB">
        <w:rPr>
          <w:rtl/>
        </w:rPr>
        <w:t>פסידה</w:t>
      </w:r>
      <w:r w:rsidR="00873CCB">
        <w:rPr>
          <w:rFonts w:hint="cs"/>
          <w:rtl/>
        </w:rPr>
        <w:t xml:space="preserve"> אחת</w:t>
      </w:r>
      <w:bookmarkStart w:id="12891" w:name="_ETM_Q28_596130"/>
      <w:bookmarkStart w:id="12892" w:name="_ETM_Q28_596580"/>
      <w:bookmarkEnd w:id="12891"/>
      <w:bookmarkEnd w:id="12892"/>
      <w:r w:rsidR="00873CCB">
        <w:rPr>
          <w:rFonts w:hint="cs"/>
          <w:rtl/>
        </w:rPr>
        <w:t xml:space="preserve"> והיא </w:t>
      </w:r>
      <w:r w:rsidR="00873CCB">
        <w:rPr>
          <w:rtl/>
        </w:rPr>
        <w:t xml:space="preserve">מדינת </w:t>
      </w:r>
      <w:bookmarkStart w:id="12893" w:name="_ETM_Q28_597150"/>
      <w:bookmarkEnd w:id="12893"/>
      <w:r w:rsidR="00873CCB">
        <w:rPr>
          <w:rtl/>
        </w:rPr>
        <w:t>ישראל</w:t>
      </w:r>
      <w:r w:rsidR="00873CCB">
        <w:rPr>
          <w:rFonts w:hint="cs"/>
          <w:rtl/>
        </w:rPr>
        <w:t>,</w:t>
      </w:r>
      <w:r w:rsidR="00873CCB">
        <w:rPr>
          <w:rtl/>
        </w:rPr>
        <w:t xml:space="preserve"> </w:t>
      </w:r>
      <w:bookmarkStart w:id="12894" w:name="_ETM_Q28_598170"/>
      <w:bookmarkEnd w:id="12894"/>
      <w:r w:rsidR="00873CCB">
        <w:rPr>
          <w:rtl/>
        </w:rPr>
        <w:t xml:space="preserve">שנקלעה </w:t>
      </w:r>
      <w:bookmarkStart w:id="12895" w:name="_ETM_Q28_598890"/>
      <w:bookmarkEnd w:id="12895"/>
      <w:r w:rsidR="00873CCB">
        <w:rPr>
          <w:rtl/>
        </w:rPr>
        <w:t>לת</w:t>
      </w:r>
      <w:bookmarkStart w:id="12896" w:name="_ETM_Q28_599460"/>
      <w:bookmarkStart w:id="12897" w:name="_ETM_Q28_597000"/>
      <w:bookmarkEnd w:id="12896"/>
      <w:bookmarkEnd w:id="12897"/>
      <w:r w:rsidR="00873CCB">
        <w:rPr>
          <w:rFonts w:hint="cs"/>
          <w:rtl/>
        </w:rPr>
        <w:t xml:space="preserve">פנית </w:t>
      </w:r>
      <w:r w:rsidR="00873CCB">
        <w:rPr>
          <w:rtl/>
        </w:rPr>
        <w:t xml:space="preserve">אסטרטגית </w:t>
      </w:r>
      <w:bookmarkStart w:id="12898" w:name="_ETM_Q28_600000"/>
      <w:bookmarkEnd w:id="12898"/>
      <w:r w:rsidR="00873CCB">
        <w:rPr>
          <w:rtl/>
        </w:rPr>
        <w:t>שלילית</w:t>
      </w:r>
      <w:r w:rsidR="00873CCB">
        <w:rPr>
          <w:rFonts w:hint="cs"/>
          <w:rtl/>
        </w:rPr>
        <w:t xml:space="preserve"> </w:t>
      </w:r>
      <w:r>
        <w:rPr>
          <w:rtl/>
        </w:rPr>
        <w:t>– –</w:t>
      </w:r>
    </w:p>
    <w:p w:rsidR="00873CCB" w:rsidRDefault="00873CCB" w:rsidP="004960D2">
      <w:pPr>
        <w:rPr>
          <w:rtl/>
        </w:rPr>
      </w:pPr>
      <w:bookmarkStart w:id="12899" w:name="_ETM_Q28_596000"/>
      <w:bookmarkEnd w:id="12899"/>
    </w:p>
    <w:p w:rsidR="00873CCB" w:rsidRDefault="00873CCB" w:rsidP="004960D2">
      <w:pPr>
        <w:pStyle w:val="af6"/>
        <w:keepNext/>
        <w:rPr>
          <w:rtl/>
        </w:rPr>
      </w:pPr>
      <w:bookmarkStart w:id="12900" w:name="ET_yor_6488_67"/>
      <w:r w:rsidRPr="00AE1C34">
        <w:rPr>
          <w:rStyle w:val="TagStyle"/>
          <w:rtl/>
        </w:rPr>
        <w:t xml:space="preserve"> &lt;&lt; יור &gt;&gt; </w:t>
      </w:r>
      <w:r>
        <w:rPr>
          <w:rtl/>
        </w:rPr>
        <w:t>היו"ר אוריאל בוסו:</w:t>
      </w:r>
      <w:r w:rsidRPr="00AE1C34">
        <w:rPr>
          <w:rStyle w:val="TagStyle"/>
          <w:rtl/>
        </w:rPr>
        <w:t xml:space="preserve"> &lt;&lt; יור &gt;&gt;</w:t>
      </w:r>
      <w:r>
        <w:rPr>
          <w:rtl/>
        </w:rPr>
        <w:t xml:space="preserve"> </w:t>
      </w:r>
      <w:bookmarkEnd w:id="12900"/>
    </w:p>
    <w:p w:rsidR="00873CCB" w:rsidRDefault="00873CCB" w:rsidP="004960D2">
      <w:pPr>
        <w:pStyle w:val="KeepWithNext"/>
        <w:rPr>
          <w:rtl/>
        </w:rPr>
      </w:pPr>
    </w:p>
    <w:p w:rsidR="00873CCB" w:rsidRDefault="00873CCB" w:rsidP="004960D2">
      <w:pPr>
        <w:rPr>
          <w:rtl/>
        </w:rPr>
      </w:pPr>
      <w:bookmarkStart w:id="12901" w:name="_ETM_Q28_598000"/>
      <w:bookmarkEnd w:id="12901"/>
      <w:r>
        <w:rPr>
          <w:rFonts w:hint="cs"/>
          <w:rtl/>
        </w:rPr>
        <w:t xml:space="preserve">תודה. </w:t>
      </w:r>
    </w:p>
    <w:p w:rsidR="00873CCB" w:rsidRDefault="00873CCB" w:rsidP="004960D2">
      <w:pPr>
        <w:rPr>
          <w:rtl/>
        </w:rPr>
      </w:pPr>
    </w:p>
    <w:p w:rsidR="00873CCB" w:rsidRDefault="00873CCB" w:rsidP="004960D2">
      <w:pPr>
        <w:pStyle w:val="-"/>
        <w:keepNext/>
        <w:rPr>
          <w:rtl/>
        </w:rPr>
      </w:pPr>
      <w:bookmarkStart w:id="12902" w:name="ET_speakercontinue_6339_69"/>
      <w:r w:rsidRPr="00AE1C34">
        <w:rPr>
          <w:rStyle w:val="TagStyle"/>
          <w:rtl/>
        </w:rPr>
        <w:t xml:space="preserve"> &lt;&lt; דובר_המשך &gt;&gt; </w:t>
      </w:r>
      <w:r>
        <w:rPr>
          <w:rtl/>
        </w:rPr>
        <w:t>גדי איזנקוט (המחנה הממלכתי):</w:t>
      </w:r>
      <w:r w:rsidRPr="00AE1C34">
        <w:rPr>
          <w:rStyle w:val="TagStyle"/>
          <w:rtl/>
        </w:rPr>
        <w:t xml:space="preserve"> &lt;&lt; דובר_המשך &gt;&gt;</w:t>
      </w:r>
      <w:r>
        <w:rPr>
          <w:rtl/>
        </w:rPr>
        <w:t xml:space="preserve"> </w:t>
      </w:r>
      <w:bookmarkEnd w:id="12902"/>
    </w:p>
    <w:p w:rsidR="00873CCB" w:rsidRDefault="00873CCB" w:rsidP="004960D2">
      <w:pPr>
        <w:pStyle w:val="KeepWithNext"/>
        <w:rPr>
          <w:rtl/>
        </w:rPr>
      </w:pPr>
    </w:p>
    <w:p w:rsidR="00873CCB" w:rsidRDefault="00493F7D" w:rsidP="004960D2">
      <w:pPr>
        <w:rPr>
          <w:rtl/>
        </w:rPr>
      </w:pPr>
      <w:bookmarkStart w:id="12903" w:name="_ETM_Q28_594000"/>
      <w:bookmarkStart w:id="12904" w:name="_ETM_Q28_600540"/>
      <w:bookmarkEnd w:id="12903"/>
      <w:bookmarkEnd w:id="12904"/>
      <w:r>
        <w:rPr>
          <w:rFonts w:hint="cs"/>
          <w:rtl/>
        </w:rPr>
        <w:t>– –</w:t>
      </w:r>
      <w:r w:rsidR="00873CCB">
        <w:rPr>
          <w:rFonts w:hint="cs"/>
          <w:rtl/>
        </w:rPr>
        <w:t xml:space="preserve"> </w:t>
      </w:r>
      <w:r w:rsidR="00873CCB">
        <w:rPr>
          <w:rtl/>
        </w:rPr>
        <w:t xml:space="preserve">לא </w:t>
      </w:r>
      <w:bookmarkStart w:id="12905" w:name="_ETM_Q28_600659"/>
      <w:bookmarkEnd w:id="12905"/>
      <w:r w:rsidR="00873CCB">
        <w:rPr>
          <w:rtl/>
        </w:rPr>
        <w:t xml:space="preserve">מכוח </w:t>
      </w:r>
      <w:bookmarkStart w:id="12906" w:name="_ETM_Q28_601080"/>
      <w:bookmarkEnd w:id="12906"/>
      <w:r w:rsidR="00873CCB">
        <w:rPr>
          <w:rtl/>
        </w:rPr>
        <w:t xml:space="preserve">עליון </w:t>
      </w:r>
      <w:bookmarkStart w:id="12907" w:name="_ETM_Q28_601950"/>
      <w:bookmarkEnd w:id="12907"/>
      <w:r w:rsidR="00873CCB">
        <w:rPr>
          <w:rtl/>
        </w:rPr>
        <w:t xml:space="preserve">ולא </w:t>
      </w:r>
      <w:bookmarkStart w:id="12908" w:name="_ETM_Q28_602279"/>
      <w:bookmarkEnd w:id="12908"/>
      <w:r w:rsidR="00873CCB">
        <w:rPr>
          <w:rtl/>
        </w:rPr>
        <w:t>ע</w:t>
      </w:r>
      <w:r w:rsidR="00873CCB">
        <w:rPr>
          <w:rFonts w:hint="cs"/>
          <w:rtl/>
        </w:rPr>
        <w:t>ל ידי</w:t>
      </w:r>
      <w:bookmarkStart w:id="12909" w:name="_ETM_Q28_602670"/>
      <w:bookmarkEnd w:id="12909"/>
      <w:r w:rsidR="00873CCB">
        <w:rPr>
          <w:rFonts w:hint="cs"/>
          <w:rtl/>
        </w:rPr>
        <w:t xml:space="preserve"> </w:t>
      </w:r>
      <w:r w:rsidR="00873CCB">
        <w:rPr>
          <w:rtl/>
        </w:rPr>
        <w:t>אויב</w:t>
      </w:r>
      <w:r w:rsidR="00873CCB">
        <w:rPr>
          <w:rFonts w:hint="cs"/>
          <w:rtl/>
        </w:rPr>
        <w:t xml:space="preserve">, אלא </w:t>
      </w:r>
      <w:bookmarkStart w:id="12910" w:name="_ETM_Q28_603089"/>
      <w:bookmarkStart w:id="12911" w:name="_ETM_Q28_603299"/>
      <w:bookmarkEnd w:id="12910"/>
      <w:bookmarkEnd w:id="12911"/>
      <w:r w:rsidR="00873CCB">
        <w:rPr>
          <w:rtl/>
        </w:rPr>
        <w:t>ע</w:t>
      </w:r>
      <w:r w:rsidR="00873CCB">
        <w:rPr>
          <w:rFonts w:hint="cs"/>
          <w:rtl/>
        </w:rPr>
        <w:t>ל ידי</w:t>
      </w:r>
      <w:r w:rsidR="00873CCB">
        <w:rPr>
          <w:rtl/>
        </w:rPr>
        <w:t xml:space="preserve"> </w:t>
      </w:r>
      <w:bookmarkStart w:id="12912" w:name="_ETM_Q28_604110"/>
      <w:bookmarkEnd w:id="12912"/>
      <w:r w:rsidR="00873CCB">
        <w:rPr>
          <w:rtl/>
        </w:rPr>
        <w:t xml:space="preserve">ממשלת </w:t>
      </w:r>
      <w:bookmarkStart w:id="12913" w:name="_ETM_Q28_604589"/>
      <w:bookmarkEnd w:id="12913"/>
      <w:r w:rsidR="00873CCB">
        <w:rPr>
          <w:rtl/>
        </w:rPr>
        <w:t>ישראל</w:t>
      </w:r>
      <w:r w:rsidR="00873CCB">
        <w:rPr>
          <w:rFonts w:hint="cs"/>
          <w:rtl/>
        </w:rPr>
        <w:t>.</w:t>
      </w:r>
      <w:r w:rsidR="00873CCB">
        <w:rPr>
          <w:rtl/>
        </w:rPr>
        <w:t xml:space="preserve"> </w:t>
      </w:r>
      <w:bookmarkStart w:id="12914" w:name="_ETM_Q28_605520"/>
      <w:bookmarkEnd w:id="12914"/>
    </w:p>
    <w:p w:rsidR="00873CCB" w:rsidRDefault="00873CCB" w:rsidP="004960D2">
      <w:pPr>
        <w:rPr>
          <w:rtl/>
        </w:rPr>
      </w:pPr>
    </w:p>
    <w:p w:rsidR="00873CCB" w:rsidRDefault="00873CCB" w:rsidP="004960D2">
      <w:pPr>
        <w:pStyle w:val="af6"/>
        <w:keepNext/>
        <w:rPr>
          <w:rtl/>
        </w:rPr>
      </w:pPr>
      <w:bookmarkStart w:id="12915" w:name="ET_yor_6488_70"/>
      <w:r w:rsidRPr="00AE1C34">
        <w:rPr>
          <w:rStyle w:val="TagStyle"/>
          <w:rtl/>
        </w:rPr>
        <w:t xml:space="preserve"> &lt;&lt; יור &gt;&gt; </w:t>
      </w:r>
      <w:r>
        <w:rPr>
          <w:rtl/>
        </w:rPr>
        <w:t>היו"ר אוריאל בוסו:</w:t>
      </w:r>
      <w:r w:rsidRPr="00AE1C34">
        <w:rPr>
          <w:rStyle w:val="TagStyle"/>
          <w:rtl/>
        </w:rPr>
        <w:t xml:space="preserve"> &lt;&lt; יור &gt;&gt;</w:t>
      </w:r>
      <w:r>
        <w:rPr>
          <w:rtl/>
        </w:rPr>
        <w:t xml:space="preserve"> </w:t>
      </w:r>
      <w:bookmarkEnd w:id="12915"/>
    </w:p>
    <w:p w:rsidR="00873CCB" w:rsidRDefault="00873CCB" w:rsidP="004960D2">
      <w:pPr>
        <w:pStyle w:val="KeepWithNext"/>
        <w:rPr>
          <w:rtl/>
        </w:rPr>
      </w:pPr>
    </w:p>
    <w:p w:rsidR="00873CCB" w:rsidRDefault="00873CCB" w:rsidP="004960D2">
      <w:pPr>
        <w:rPr>
          <w:rtl/>
        </w:rPr>
      </w:pPr>
      <w:bookmarkStart w:id="12916" w:name="_ETM_Q28_599000"/>
      <w:bookmarkEnd w:id="12916"/>
      <w:r>
        <w:rPr>
          <w:rtl/>
        </w:rPr>
        <w:t xml:space="preserve">תודה </w:t>
      </w:r>
      <w:bookmarkStart w:id="12917" w:name="_ETM_Q28_605790"/>
      <w:bookmarkEnd w:id="12917"/>
      <w:r>
        <w:rPr>
          <w:rtl/>
        </w:rPr>
        <w:t xml:space="preserve">רבה </w:t>
      </w:r>
      <w:bookmarkStart w:id="12918" w:name="_ETM_Q28_606089"/>
      <w:bookmarkEnd w:id="12918"/>
      <w:r>
        <w:rPr>
          <w:rtl/>
        </w:rPr>
        <w:t>ל</w:t>
      </w:r>
      <w:bookmarkStart w:id="12919" w:name="_ETM_Q28_606240"/>
      <w:bookmarkStart w:id="12920" w:name="_ETM_Q28_606420"/>
      <w:bookmarkEnd w:id="12919"/>
      <w:bookmarkEnd w:id="12920"/>
      <w:r>
        <w:rPr>
          <w:rFonts w:hint="cs"/>
          <w:rtl/>
        </w:rPr>
        <w:t>חבר הכנסת</w:t>
      </w:r>
      <w:r>
        <w:rPr>
          <w:rtl/>
        </w:rPr>
        <w:t xml:space="preserve"> </w:t>
      </w:r>
      <w:bookmarkStart w:id="12921" w:name="_ETM_Q28_606479"/>
      <w:bookmarkEnd w:id="12921"/>
      <w:r>
        <w:rPr>
          <w:rtl/>
        </w:rPr>
        <w:t xml:space="preserve">גדי </w:t>
      </w:r>
      <w:bookmarkStart w:id="12922" w:name="_ETM_Q28_606750"/>
      <w:bookmarkEnd w:id="12922"/>
      <w:r>
        <w:rPr>
          <w:rtl/>
        </w:rPr>
        <w:t>איזנקוט</w:t>
      </w:r>
      <w:r>
        <w:rPr>
          <w:rFonts w:hint="cs"/>
          <w:rtl/>
        </w:rPr>
        <w:t>.</w:t>
      </w:r>
      <w:r>
        <w:rPr>
          <w:rtl/>
        </w:rPr>
        <w:t xml:space="preserve"> </w:t>
      </w:r>
      <w:bookmarkStart w:id="12923" w:name="_ETM_Q28_607290"/>
      <w:bookmarkEnd w:id="12923"/>
      <w:r>
        <w:rPr>
          <w:rtl/>
        </w:rPr>
        <w:t>ח</w:t>
      </w:r>
      <w:r>
        <w:rPr>
          <w:rFonts w:hint="cs"/>
          <w:rtl/>
        </w:rPr>
        <w:t>בר ה</w:t>
      </w:r>
      <w:r>
        <w:rPr>
          <w:rtl/>
        </w:rPr>
        <w:t>כ</w:t>
      </w:r>
      <w:r>
        <w:rPr>
          <w:rFonts w:hint="cs"/>
          <w:rtl/>
        </w:rPr>
        <w:t>נסת</w:t>
      </w:r>
      <w:r>
        <w:rPr>
          <w:rtl/>
        </w:rPr>
        <w:t xml:space="preserve"> </w:t>
      </w:r>
      <w:bookmarkStart w:id="12924" w:name="_ETM_Q28_607770"/>
      <w:bookmarkEnd w:id="12924"/>
      <w:r>
        <w:rPr>
          <w:rtl/>
        </w:rPr>
        <w:t xml:space="preserve">משה </w:t>
      </w:r>
      <w:bookmarkStart w:id="12925" w:name="_ETM_Q28_608069"/>
      <w:bookmarkEnd w:id="12925"/>
      <w:r>
        <w:rPr>
          <w:rFonts w:hint="cs"/>
          <w:rtl/>
        </w:rPr>
        <w:t>ט</w:t>
      </w:r>
      <w:r>
        <w:rPr>
          <w:rtl/>
        </w:rPr>
        <w:t>ור</w:t>
      </w:r>
      <w:bookmarkStart w:id="12926" w:name="_ETM_Q28_606000"/>
      <w:bookmarkEnd w:id="12926"/>
      <w:r>
        <w:rPr>
          <w:rFonts w:hint="cs"/>
          <w:rtl/>
        </w:rPr>
        <w:t xml:space="preserve"> </w:t>
      </w:r>
      <w:r>
        <w:rPr>
          <w:rtl/>
        </w:rPr>
        <w:t>פז</w:t>
      </w:r>
      <w:r>
        <w:rPr>
          <w:rFonts w:hint="cs"/>
          <w:rtl/>
        </w:rPr>
        <w:t>.</w:t>
      </w:r>
    </w:p>
    <w:p w:rsidR="00873CCB" w:rsidRDefault="00873CCB" w:rsidP="004960D2">
      <w:pPr>
        <w:rPr>
          <w:rtl/>
        </w:rPr>
      </w:pPr>
      <w:bookmarkStart w:id="12927" w:name="_ETM_Q28_603000"/>
      <w:bookmarkStart w:id="12928" w:name="_ETM_Q28_604000"/>
      <w:bookmarkStart w:id="12929" w:name="_ETM_Q28_620390"/>
      <w:bookmarkEnd w:id="12927"/>
      <w:bookmarkEnd w:id="12928"/>
      <w:bookmarkEnd w:id="12929"/>
    </w:p>
    <w:p w:rsidR="00873CCB" w:rsidRDefault="00873CCB" w:rsidP="004960D2">
      <w:pPr>
        <w:pStyle w:val="a4"/>
        <w:keepNext/>
        <w:rPr>
          <w:rtl/>
        </w:rPr>
      </w:pPr>
      <w:bookmarkStart w:id="12930" w:name="ET_speaker_6128_71"/>
      <w:r w:rsidRPr="00AE1C34">
        <w:rPr>
          <w:rStyle w:val="TagStyle"/>
          <w:rtl/>
        </w:rPr>
        <w:t xml:space="preserve"> &lt;&lt; דובר &gt;&gt; </w:t>
      </w:r>
      <w:bookmarkStart w:id="12931" w:name="_Toc139992119"/>
      <w:bookmarkStart w:id="12932" w:name="_Toc159400088"/>
      <w:r>
        <w:rPr>
          <w:rtl/>
        </w:rPr>
        <w:t>משה טור פז (יש עתיד):</w:t>
      </w:r>
      <w:bookmarkEnd w:id="12931"/>
      <w:bookmarkEnd w:id="12932"/>
      <w:r w:rsidRPr="00AE1C34">
        <w:rPr>
          <w:rStyle w:val="TagStyle"/>
          <w:rtl/>
        </w:rPr>
        <w:t xml:space="preserve"> &lt;&lt; דובר &gt;&gt;</w:t>
      </w:r>
      <w:r>
        <w:rPr>
          <w:rtl/>
        </w:rPr>
        <w:t xml:space="preserve"> </w:t>
      </w:r>
      <w:bookmarkEnd w:id="12930"/>
    </w:p>
    <w:p w:rsidR="00873CCB" w:rsidRDefault="00873CCB" w:rsidP="004960D2">
      <w:pPr>
        <w:pStyle w:val="KeepWithNext"/>
        <w:rPr>
          <w:rtl/>
        </w:rPr>
      </w:pPr>
    </w:p>
    <w:p w:rsidR="00873CCB" w:rsidRDefault="00873CCB" w:rsidP="003744B2">
      <w:pPr>
        <w:rPr>
          <w:rtl/>
        </w:rPr>
      </w:pPr>
      <w:bookmarkStart w:id="12933" w:name="_ETM_Q28_612000"/>
      <w:bookmarkStart w:id="12934" w:name="_ETM_Q28_637930"/>
      <w:bookmarkEnd w:id="12933"/>
      <w:bookmarkEnd w:id="12934"/>
      <w:r>
        <w:rPr>
          <w:rtl/>
        </w:rPr>
        <w:t xml:space="preserve">אדוני </w:t>
      </w:r>
      <w:bookmarkStart w:id="12935" w:name="_ETM_Q28_638559"/>
      <w:bookmarkEnd w:id="12935"/>
      <w:r>
        <w:rPr>
          <w:rFonts w:hint="cs"/>
          <w:rtl/>
        </w:rPr>
        <w:t>ה</w:t>
      </w:r>
      <w:r>
        <w:rPr>
          <w:rtl/>
        </w:rPr>
        <w:t>יושב-ראש</w:t>
      </w:r>
      <w:r>
        <w:rPr>
          <w:rFonts w:hint="cs"/>
          <w:rtl/>
        </w:rPr>
        <w:t>,</w:t>
      </w:r>
      <w:r>
        <w:rPr>
          <w:rtl/>
        </w:rPr>
        <w:t xml:space="preserve"> </w:t>
      </w:r>
      <w:bookmarkStart w:id="12936" w:name="_ETM_Q28_639129"/>
      <w:bookmarkEnd w:id="12936"/>
      <w:r>
        <w:rPr>
          <w:rtl/>
        </w:rPr>
        <w:t xml:space="preserve">חבריי </w:t>
      </w:r>
      <w:bookmarkStart w:id="12937" w:name="_ETM_Q28_639519"/>
      <w:bookmarkEnd w:id="12937"/>
      <w:r>
        <w:rPr>
          <w:rtl/>
        </w:rPr>
        <w:t xml:space="preserve">חברי </w:t>
      </w:r>
      <w:bookmarkStart w:id="12938" w:name="_ETM_Q28_639819"/>
      <w:bookmarkEnd w:id="12938"/>
      <w:r>
        <w:rPr>
          <w:rtl/>
        </w:rPr>
        <w:t>הכנסת</w:t>
      </w:r>
      <w:r>
        <w:rPr>
          <w:rFonts w:hint="cs"/>
          <w:rtl/>
        </w:rPr>
        <w:t>,</w:t>
      </w:r>
      <w:r>
        <w:rPr>
          <w:rtl/>
        </w:rPr>
        <w:t xml:space="preserve"> </w:t>
      </w:r>
      <w:bookmarkStart w:id="12939" w:name="_ETM_Q28_641900"/>
      <w:bookmarkEnd w:id="12939"/>
      <w:r>
        <w:rPr>
          <w:rFonts w:hint="cs"/>
          <w:rtl/>
        </w:rPr>
        <w:t xml:space="preserve">את </w:t>
      </w:r>
      <w:bookmarkStart w:id="12940" w:name="_ETM_Q28_642260"/>
      <w:bookmarkEnd w:id="12940"/>
      <w:r>
        <w:rPr>
          <w:rFonts w:hint="cs"/>
          <w:rtl/>
        </w:rPr>
        <w:t>ה</w:t>
      </w:r>
      <w:r>
        <w:rPr>
          <w:rtl/>
        </w:rPr>
        <w:t xml:space="preserve">בדיחה </w:t>
      </w:r>
      <w:bookmarkStart w:id="12941" w:name="_ETM_Q28_642710"/>
      <w:bookmarkEnd w:id="12941"/>
      <w:r>
        <w:rPr>
          <w:rFonts w:hint="cs"/>
          <w:rtl/>
        </w:rPr>
        <w:t>ה</w:t>
      </w:r>
      <w:r>
        <w:rPr>
          <w:rtl/>
        </w:rPr>
        <w:t xml:space="preserve">עצובה </w:t>
      </w:r>
      <w:bookmarkStart w:id="12942" w:name="_ETM_Q28_643130"/>
      <w:bookmarkEnd w:id="12942"/>
      <w:r>
        <w:rPr>
          <w:rtl/>
        </w:rPr>
        <w:t xml:space="preserve">של </w:t>
      </w:r>
      <w:bookmarkStart w:id="12943" w:name="_ETM_Q28_643310"/>
      <w:bookmarkEnd w:id="12943"/>
      <w:r>
        <w:rPr>
          <w:rtl/>
        </w:rPr>
        <w:t xml:space="preserve">ההפיכה </w:t>
      </w:r>
      <w:bookmarkStart w:id="12944" w:name="_ETM_Q28_643790"/>
      <w:bookmarkEnd w:id="12944"/>
      <w:r>
        <w:rPr>
          <w:rtl/>
        </w:rPr>
        <w:t xml:space="preserve">המשטרית </w:t>
      </w:r>
      <w:bookmarkStart w:id="12945" w:name="_ETM_Q28_645290"/>
      <w:bookmarkEnd w:id="12945"/>
      <w:r>
        <w:rPr>
          <w:rtl/>
        </w:rPr>
        <w:t xml:space="preserve">כינה </w:t>
      </w:r>
      <w:bookmarkStart w:id="12946" w:name="_ETM_Q28_645590"/>
      <w:bookmarkEnd w:id="12946"/>
      <w:r>
        <w:rPr>
          <w:rtl/>
        </w:rPr>
        <w:t xml:space="preserve">חבר </w:t>
      </w:r>
      <w:bookmarkStart w:id="12947" w:name="_ETM_Q28_645920"/>
      <w:bookmarkEnd w:id="12947"/>
      <w:r>
        <w:rPr>
          <w:rtl/>
        </w:rPr>
        <w:t xml:space="preserve">הכנסת </w:t>
      </w:r>
      <w:bookmarkStart w:id="12948" w:name="_ETM_Q28_646400"/>
      <w:bookmarkEnd w:id="12948"/>
      <w:r>
        <w:rPr>
          <w:rtl/>
        </w:rPr>
        <w:t xml:space="preserve">רוטמן </w:t>
      </w:r>
      <w:bookmarkStart w:id="12949" w:name="_ETM_Q28_646850"/>
      <w:bookmarkEnd w:id="12949"/>
      <w:r>
        <w:rPr>
          <w:rtl/>
        </w:rPr>
        <w:t xml:space="preserve">תחת </w:t>
      </w:r>
      <w:bookmarkStart w:id="12950" w:name="_ETM_Q28_647210"/>
      <w:bookmarkEnd w:id="12950"/>
      <w:r>
        <w:rPr>
          <w:rtl/>
        </w:rPr>
        <w:t xml:space="preserve">כותרת </w:t>
      </w:r>
      <w:bookmarkStart w:id="12951" w:name="_ETM_Q28_647780"/>
      <w:bookmarkEnd w:id="12951"/>
      <w:r>
        <w:rPr>
          <w:rtl/>
        </w:rPr>
        <w:t>יהודית</w:t>
      </w:r>
      <w:r w:rsidR="003744B2">
        <w:rPr>
          <w:rFonts w:hint="cs"/>
          <w:rtl/>
        </w:rPr>
        <w:t>,</w:t>
      </w:r>
      <w:r>
        <w:rPr>
          <w:rtl/>
        </w:rPr>
        <w:t xml:space="preserve"> </w:t>
      </w:r>
      <w:bookmarkStart w:id="12952" w:name="_ETM_Q28_649070"/>
      <w:bookmarkEnd w:id="12952"/>
      <w:r>
        <w:rPr>
          <w:rFonts w:hint="cs"/>
          <w:rtl/>
        </w:rPr>
        <w:t>"</w:t>
      </w:r>
      <w:r>
        <w:rPr>
          <w:rtl/>
        </w:rPr>
        <w:t xml:space="preserve">ציון </w:t>
      </w:r>
      <w:bookmarkStart w:id="12953" w:name="_ETM_Q28_649550"/>
      <w:bookmarkEnd w:id="12953"/>
      <w:r>
        <w:rPr>
          <w:rtl/>
        </w:rPr>
        <w:t xml:space="preserve">במשפט </w:t>
      </w:r>
      <w:bookmarkStart w:id="12954" w:name="_ETM_Q28_650150"/>
      <w:bookmarkEnd w:id="12954"/>
      <w:r w:rsidRPr="00616515">
        <w:rPr>
          <w:rtl/>
        </w:rPr>
        <w:t>תִפָּ</w:t>
      </w:r>
      <w:r>
        <w:rPr>
          <w:rtl/>
        </w:rPr>
        <w:t>דה</w:t>
      </w:r>
      <w:r>
        <w:rPr>
          <w:rFonts w:hint="cs"/>
          <w:rtl/>
        </w:rPr>
        <w:t xml:space="preserve">" </w:t>
      </w:r>
      <w:r w:rsidR="003744B2">
        <w:rPr>
          <w:rFonts w:hint="cs"/>
          <w:rtl/>
        </w:rPr>
        <w:t>–</w:t>
      </w:r>
      <w:r>
        <w:rPr>
          <w:rtl/>
        </w:rPr>
        <w:t xml:space="preserve"> </w:t>
      </w:r>
      <w:bookmarkStart w:id="12955" w:name="_ETM_Q28_650720"/>
      <w:bookmarkEnd w:id="12955"/>
      <w:r>
        <w:rPr>
          <w:rtl/>
        </w:rPr>
        <w:t xml:space="preserve">כך </w:t>
      </w:r>
      <w:bookmarkStart w:id="12956" w:name="_ETM_Q28_650930"/>
      <w:bookmarkEnd w:id="12956"/>
      <w:r>
        <w:rPr>
          <w:rtl/>
        </w:rPr>
        <w:t xml:space="preserve">נכתב </w:t>
      </w:r>
      <w:bookmarkStart w:id="12957" w:name="_ETM_Q28_651959"/>
      <w:bookmarkEnd w:id="12957"/>
      <w:r>
        <w:rPr>
          <w:rtl/>
        </w:rPr>
        <w:t xml:space="preserve">בכל </w:t>
      </w:r>
      <w:bookmarkStart w:id="12958" w:name="_ETM_Q28_653069"/>
      <w:bookmarkEnd w:id="12958"/>
      <w:r>
        <w:rPr>
          <w:rtl/>
        </w:rPr>
        <w:t xml:space="preserve">הזימונים </w:t>
      </w:r>
      <w:bookmarkStart w:id="12959" w:name="_ETM_Q28_653640"/>
      <w:bookmarkEnd w:id="12959"/>
      <w:r>
        <w:rPr>
          <w:rtl/>
        </w:rPr>
        <w:t xml:space="preserve">של </w:t>
      </w:r>
      <w:bookmarkStart w:id="12960" w:name="_ETM_Q28_653849"/>
      <w:bookmarkEnd w:id="12960"/>
      <w:r>
        <w:rPr>
          <w:rtl/>
        </w:rPr>
        <w:t>הוועדה</w:t>
      </w:r>
      <w:r>
        <w:rPr>
          <w:rFonts w:hint="cs"/>
          <w:rtl/>
        </w:rPr>
        <w:t>.</w:t>
      </w:r>
      <w:r>
        <w:rPr>
          <w:rtl/>
        </w:rPr>
        <w:t xml:space="preserve"> </w:t>
      </w:r>
      <w:bookmarkStart w:id="12961" w:name="_ETM_Q28_655049"/>
      <w:bookmarkEnd w:id="12961"/>
      <w:r>
        <w:rPr>
          <w:rtl/>
        </w:rPr>
        <w:t xml:space="preserve">אז </w:t>
      </w:r>
      <w:bookmarkStart w:id="12962" w:name="_ETM_Q28_655319"/>
      <w:bookmarkEnd w:id="12962"/>
      <w:r>
        <w:rPr>
          <w:rFonts w:hint="cs"/>
          <w:rtl/>
        </w:rPr>
        <w:t>א</w:t>
      </w:r>
      <w:r>
        <w:rPr>
          <w:rtl/>
        </w:rPr>
        <w:t>ת</w:t>
      </w:r>
      <w:r>
        <w:rPr>
          <w:rFonts w:hint="cs"/>
          <w:rtl/>
        </w:rPr>
        <w:t xml:space="preserve"> הנאום </w:t>
      </w:r>
      <w:bookmarkStart w:id="12963" w:name="_ETM_Q28_655560"/>
      <w:bookmarkStart w:id="12964" w:name="_ETM_Q28_655709"/>
      <w:bookmarkEnd w:id="12963"/>
      <w:bookmarkEnd w:id="12964"/>
      <w:r>
        <w:rPr>
          <w:rtl/>
        </w:rPr>
        <w:t xml:space="preserve">אני </w:t>
      </w:r>
      <w:bookmarkStart w:id="12965" w:name="_ETM_Q28_655829"/>
      <w:bookmarkEnd w:id="12965"/>
      <w:r>
        <w:rPr>
          <w:rtl/>
        </w:rPr>
        <w:t xml:space="preserve">רוצה </w:t>
      </w:r>
      <w:bookmarkStart w:id="12966" w:name="_ETM_Q28_656069"/>
      <w:bookmarkEnd w:id="12966"/>
      <w:r>
        <w:rPr>
          <w:rtl/>
        </w:rPr>
        <w:t xml:space="preserve">לפתוח </w:t>
      </w:r>
      <w:bookmarkStart w:id="12967" w:name="_ETM_Q28_656489"/>
      <w:bookmarkEnd w:id="12967"/>
      <w:r>
        <w:rPr>
          <w:rtl/>
        </w:rPr>
        <w:t>ב</w:t>
      </w:r>
      <w:bookmarkStart w:id="12968" w:name="_ETM_Q28_657299"/>
      <w:bookmarkEnd w:id="12968"/>
      <w:r>
        <w:rPr>
          <w:rtl/>
        </w:rPr>
        <w:t xml:space="preserve">חזונם </w:t>
      </w:r>
      <w:bookmarkStart w:id="12969" w:name="_ETM_Q28_657810"/>
      <w:bookmarkEnd w:id="12969"/>
      <w:r>
        <w:rPr>
          <w:rtl/>
        </w:rPr>
        <w:t xml:space="preserve">של </w:t>
      </w:r>
      <w:bookmarkStart w:id="12970" w:name="_ETM_Q28_657959"/>
      <w:bookmarkEnd w:id="12970"/>
      <w:r>
        <w:rPr>
          <w:rtl/>
        </w:rPr>
        <w:t xml:space="preserve">נביאי </w:t>
      </w:r>
      <w:bookmarkStart w:id="12971" w:name="_ETM_Q28_658290"/>
      <w:bookmarkEnd w:id="12971"/>
      <w:r>
        <w:rPr>
          <w:rtl/>
        </w:rPr>
        <w:t>ישראל</w:t>
      </w:r>
      <w:r>
        <w:rPr>
          <w:rFonts w:hint="cs"/>
          <w:rtl/>
        </w:rPr>
        <w:t>.</w:t>
      </w:r>
      <w:r>
        <w:rPr>
          <w:rtl/>
        </w:rPr>
        <w:t xml:space="preserve"> </w:t>
      </w:r>
      <w:bookmarkStart w:id="12972" w:name="_ETM_Q28_659640"/>
      <w:bookmarkEnd w:id="12972"/>
      <w:r>
        <w:rPr>
          <w:rtl/>
        </w:rPr>
        <w:t xml:space="preserve">בואו </w:t>
      </w:r>
      <w:bookmarkStart w:id="12973" w:name="_ETM_Q28_659849"/>
      <w:bookmarkEnd w:id="12973"/>
      <w:r>
        <w:rPr>
          <w:rtl/>
        </w:rPr>
        <w:t xml:space="preserve">נראה </w:t>
      </w:r>
      <w:bookmarkStart w:id="12974" w:name="_ETM_Q28_660090"/>
      <w:bookmarkEnd w:id="12974"/>
      <w:r>
        <w:rPr>
          <w:rtl/>
        </w:rPr>
        <w:t xml:space="preserve">מה </w:t>
      </w:r>
      <w:bookmarkStart w:id="12975" w:name="_ETM_Q28_660209"/>
      <w:bookmarkEnd w:id="12975"/>
      <w:r>
        <w:rPr>
          <w:rtl/>
        </w:rPr>
        <w:t xml:space="preserve">אומר </w:t>
      </w:r>
      <w:bookmarkStart w:id="12976" w:name="_ETM_Q28_660480"/>
      <w:bookmarkEnd w:id="12976"/>
      <w:r>
        <w:rPr>
          <w:rtl/>
        </w:rPr>
        <w:t>ירמיהו</w:t>
      </w:r>
      <w:r>
        <w:rPr>
          <w:rFonts w:hint="cs"/>
          <w:rtl/>
        </w:rPr>
        <w:t>,</w:t>
      </w:r>
      <w:r>
        <w:rPr>
          <w:rtl/>
        </w:rPr>
        <w:t xml:space="preserve"> </w:t>
      </w:r>
      <w:bookmarkStart w:id="12977" w:name="_ETM_Q28_661019"/>
      <w:bookmarkEnd w:id="12977"/>
      <w:r>
        <w:rPr>
          <w:rtl/>
        </w:rPr>
        <w:t xml:space="preserve">נביא </w:t>
      </w:r>
      <w:bookmarkStart w:id="12978" w:name="_ETM_Q28_661290"/>
      <w:bookmarkEnd w:id="12978"/>
      <w:r>
        <w:rPr>
          <w:rtl/>
        </w:rPr>
        <w:t>החורבן</w:t>
      </w:r>
      <w:r>
        <w:rPr>
          <w:rFonts w:hint="cs"/>
          <w:rtl/>
        </w:rPr>
        <w:t>,</w:t>
      </w:r>
      <w:r>
        <w:rPr>
          <w:rtl/>
        </w:rPr>
        <w:t xml:space="preserve"> </w:t>
      </w:r>
      <w:bookmarkStart w:id="12979" w:name="_ETM_Q28_661860"/>
      <w:bookmarkEnd w:id="12979"/>
      <w:r>
        <w:rPr>
          <w:rtl/>
        </w:rPr>
        <w:t xml:space="preserve">שאנחנו </w:t>
      </w:r>
      <w:bookmarkStart w:id="12980" w:name="_ETM_Q28_662160"/>
      <w:bookmarkEnd w:id="12980"/>
      <w:r>
        <w:rPr>
          <w:rtl/>
        </w:rPr>
        <w:t xml:space="preserve">קוראים </w:t>
      </w:r>
      <w:bookmarkStart w:id="12981" w:name="_ETM_Q28_663269"/>
      <w:bookmarkEnd w:id="12981"/>
      <w:r>
        <w:rPr>
          <w:rFonts w:hint="cs"/>
          <w:rtl/>
        </w:rPr>
        <w:t>את ה</w:t>
      </w:r>
      <w:r>
        <w:rPr>
          <w:rtl/>
        </w:rPr>
        <w:t xml:space="preserve">דברים </w:t>
      </w:r>
      <w:bookmarkStart w:id="12982" w:name="_ETM_Q28_663660"/>
      <w:bookmarkEnd w:id="12982"/>
      <w:r>
        <w:rPr>
          <w:rtl/>
        </w:rPr>
        <w:t>של</w:t>
      </w:r>
      <w:r>
        <w:rPr>
          <w:rFonts w:hint="cs"/>
          <w:rtl/>
        </w:rPr>
        <w:t xml:space="preserve">ו </w:t>
      </w:r>
      <w:bookmarkStart w:id="12983" w:name="_ETM_Q28_663959"/>
      <w:bookmarkStart w:id="12984" w:name="_ETM_Q28_665970"/>
      <w:bookmarkStart w:id="12985" w:name="_ETM_Q28_666330"/>
      <w:bookmarkEnd w:id="12983"/>
      <w:bookmarkEnd w:id="12984"/>
      <w:bookmarkEnd w:id="12985"/>
      <w:r>
        <w:rPr>
          <w:rFonts w:hint="cs"/>
          <w:rtl/>
        </w:rPr>
        <w:t xml:space="preserve">בשלוש </w:t>
      </w:r>
      <w:bookmarkStart w:id="12986" w:name="_ETM_Q28_666690"/>
      <w:bookmarkEnd w:id="12986"/>
      <w:r>
        <w:rPr>
          <w:rtl/>
        </w:rPr>
        <w:t xml:space="preserve">פרשיות </w:t>
      </w:r>
      <w:bookmarkStart w:id="12987" w:name="_ETM_Q28_667230"/>
      <w:bookmarkEnd w:id="12987"/>
      <w:r>
        <w:rPr>
          <w:rtl/>
        </w:rPr>
        <w:t>הפורענות</w:t>
      </w:r>
      <w:bookmarkStart w:id="12988" w:name="_ETM_Q28_666000"/>
      <w:bookmarkStart w:id="12989" w:name="_ETM_Q28_667000"/>
      <w:bookmarkStart w:id="12990" w:name="_ETM_Q28_668559"/>
      <w:bookmarkStart w:id="12991" w:name="_ETM_Q28_682319"/>
      <w:bookmarkEnd w:id="12988"/>
      <w:bookmarkEnd w:id="12989"/>
      <w:bookmarkEnd w:id="12990"/>
      <w:bookmarkEnd w:id="12991"/>
      <w:r>
        <w:rPr>
          <w:rFonts w:hint="cs"/>
          <w:rtl/>
        </w:rPr>
        <w:t>: "ה</w:t>
      </w:r>
      <w:r w:rsidRPr="00A4455D">
        <w:rPr>
          <w:rtl/>
        </w:rPr>
        <w:t>כהנים</w:t>
      </w:r>
      <w:r>
        <w:rPr>
          <w:rFonts w:hint="cs"/>
          <w:rtl/>
        </w:rPr>
        <w:t xml:space="preserve"> </w:t>
      </w:r>
      <w:r w:rsidRPr="00A4455D">
        <w:rPr>
          <w:rtl/>
        </w:rPr>
        <w:t xml:space="preserve">לא אמרו איה </w:t>
      </w:r>
      <w:r>
        <w:rPr>
          <w:rFonts w:hint="cs"/>
          <w:rtl/>
        </w:rPr>
        <w:t xml:space="preserve">ה', </w:t>
      </w:r>
      <w:r w:rsidRPr="00A4455D">
        <w:rPr>
          <w:rtl/>
        </w:rPr>
        <w:t>ו</w:t>
      </w:r>
      <w:r w:rsidRPr="00616515">
        <w:rPr>
          <w:rtl/>
        </w:rPr>
        <w:t>תֹפ</w:t>
      </w:r>
      <w:r w:rsidRPr="00A4455D">
        <w:rPr>
          <w:rtl/>
        </w:rPr>
        <w:t>שי התורה לא ידעוני, והר</w:t>
      </w:r>
      <w:r w:rsidRPr="00616515">
        <w:rPr>
          <w:rtl/>
        </w:rPr>
        <w:t>ֹ</w:t>
      </w:r>
      <w:r w:rsidRPr="00A4455D">
        <w:rPr>
          <w:rtl/>
        </w:rPr>
        <w:t>עים פשעו בי, והנביאים </w:t>
      </w:r>
      <w:r>
        <w:rPr>
          <w:rtl/>
        </w:rPr>
        <w:t>נ</w:t>
      </w:r>
      <w:r w:rsidRPr="00616515">
        <w:rPr>
          <w:rtl/>
        </w:rPr>
        <w:t>ִ</w:t>
      </w:r>
      <w:r>
        <w:rPr>
          <w:rtl/>
        </w:rPr>
        <w:t>באו בבעל, ואחרי לא</w:t>
      </w:r>
      <w:r>
        <w:rPr>
          <w:rFonts w:hint="cs"/>
          <w:rtl/>
        </w:rPr>
        <w:t xml:space="preserve"> </w:t>
      </w:r>
      <w:r>
        <w:rPr>
          <w:rtl/>
        </w:rPr>
        <w:t>יוע</w:t>
      </w:r>
      <w:r w:rsidRPr="00616515">
        <w:rPr>
          <w:rtl/>
        </w:rPr>
        <w:t>ִ</w:t>
      </w:r>
      <w:r>
        <w:rPr>
          <w:rtl/>
        </w:rPr>
        <w:t>לו הלכ</w:t>
      </w:r>
      <w:r>
        <w:rPr>
          <w:rFonts w:hint="cs"/>
          <w:rtl/>
        </w:rPr>
        <w:t xml:space="preserve">ו". </w:t>
      </w:r>
      <w:bookmarkStart w:id="12992" w:name="_ETM_Q28_680000"/>
      <w:bookmarkStart w:id="12993" w:name="_ETM_Q28_681000"/>
      <w:bookmarkEnd w:id="12992"/>
      <w:bookmarkEnd w:id="12993"/>
      <w:r>
        <w:rPr>
          <w:rtl/>
        </w:rPr>
        <w:t xml:space="preserve">על </w:t>
      </w:r>
      <w:bookmarkStart w:id="12994" w:name="_ETM_Q28_682470"/>
      <w:bookmarkEnd w:id="12994"/>
      <w:r>
        <w:rPr>
          <w:rtl/>
        </w:rPr>
        <w:t xml:space="preserve">מה </w:t>
      </w:r>
      <w:bookmarkStart w:id="12995" w:name="_ETM_Q28_682620"/>
      <w:bookmarkEnd w:id="12995"/>
      <w:r>
        <w:rPr>
          <w:rtl/>
        </w:rPr>
        <w:t>מדבר</w:t>
      </w:r>
      <w:r>
        <w:rPr>
          <w:rFonts w:hint="cs"/>
          <w:rtl/>
        </w:rPr>
        <w:t>,</w:t>
      </w:r>
      <w:r>
        <w:rPr>
          <w:rtl/>
        </w:rPr>
        <w:t xml:space="preserve"> </w:t>
      </w:r>
      <w:bookmarkStart w:id="12996" w:name="_ETM_Q28_683310"/>
      <w:bookmarkEnd w:id="12996"/>
      <w:r>
        <w:rPr>
          <w:rtl/>
        </w:rPr>
        <w:t xml:space="preserve">אדוני </w:t>
      </w:r>
      <w:bookmarkStart w:id="12997" w:name="_ETM_Q28_683610"/>
      <w:bookmarkEnd w:id="12997"/>
      <w:r>
        <w:rPr>
          <w:rFonts w:hint="cs"/>
          <w:rtl/>
        </w:rPr>
        <w:t>ה</w:t>
      </w:r>
      <w:r>
        <w:rPr>
          <w:rtl/>
        </w:rPr>
        <w:t>יושב</w:t>
      </w:r>
      <w:r>
        <w:rPr>
          <w:rFonts w:hint="cs"/>
          <w:rtl/>
        </w:rPr>
        <w:t>-</w:t>
      </w:r>
      <w:bookmarkStart w:id="12998" w:name="_ETM_Q28_683879"/>
      <w:bookmarkEnd w:id="12998"/>
      <w:r>
        <w:rPr>
          <w:rtl/>
        </w:rPr>
        <w:t>ראש</w:t>
      </w:r>
      <w:r>
        <w:rPr>
          <w:rFonts w:hint="cs"/>
          <w:rtl/>
        </w:rPr>
        <w:t>,</w:t>
      </w:r>
      <w:r>
        <w:rPr>
          <w:rtl/>
        </w:rPr>
        <w:t xml:space="preserve"> </w:t>
      </w:r>
      <w:bookmarkStart w:id="12999" w:name="_ETM_Q28_684209"/>
      <w:bookmarkEnd w:id="12999"/>
      <w:r>
        <w:rPr>
          <w:rtl/>
        </w:rPr>
        <w:t>ירמיהו</w:t>
      </w:r>
      <w:r>
        <w:rPr>
          <w:rFonts w:hint="cs"/>
          <w:rtl/>
        </w:rPr>
        <w:t>?</w:t>
      </w:r>
      <w:r>
        <w:rPr>
          <w:rtl/>
        </w:rPr>
        <w:t xml:space="preserve"> </w:t>
      </w:r>
      <w:bookmarkStart w:id="13000" w:name="_ETM_Q28_685549"/>
      <w:bookmarkEnd w:id="13000"/>
      <w:r>
        <w:rPr>
          <w:rtl/>
        </w:rPr>
        <w:t xml:space="preserve">הוא </w:t>
      </w:r>
      <w:bookmarkStart w:id="13001" w:name="_ETM_Q28_685699"/>
      <w:bookmarkEnd w:id="13001"/>
      <w:r>
        <w:rPr>
          <w:rtl/>
        </w:rPr>
        <w:t xml:space="preserve">מדבר </w:t>
      </w:r>
      <w:bookmarkStart w:id="13002" w:name="_ETM_Q28_686150"/>
      <w:bookmarkEnd w:id="13002"/>
      <w:r>
        <w:rPr>
          <w:rtl/>
        </w:rPr>
        <w:t xml:space="preserve">על </w:t>
      </w:r>
      <w:bookmarkStart w:id="13003" w:name="_ETM_Q28_686269"/>
      <w:bookmarkEnd w:id="13003"/>
      <w:r>
        <w:rPr>
          <w:rtl/>
        </w:rPr>
        <w:t xml:space="preserve">הפרדת </w:t>
      </w:r>
      <w:bookmarkStart w:id="13004" w:name="_ETM_Q28_686839"/>
      <w:bookmarkEnd w:id="13004"/>
      <w:r>
        <w:rPr>
          <w:rtl/>
        </w:rPr>
        <w:t>רשויות</w:t>
      </w:r>
      <w:r>
        <w:rPr>
          <w:rFonts w:hint="cs"/>
          <w:rtl/>
        </w:rPr>
        <w:t>.</w:t>
      </w:r>
      <w:r>
        <w:rPr>
          <w:rtl/>
        </w:rPr>
        <w:t xml:space="preserve"> </w:t>
      </w:r>
      <w:bookmarkStart w:id="13005" w:name="_ETM_Q28_687439"/>
      <w:bookmarkEnd w:id="13005"/>
      <w:r>
        <w:rPr>
          <w:rFonts w:hint="cs"/>
          <w:rtl/>
        </w:rPr>
        <w:t xml:space="preserve">ארבע </w:t>
      </w:r>
      <w:bookmarkStart w:id="13006" w:name="_ETM_Q28_687829"/>
      <w:bookmarkEnd w:id="13006"/>
      <w:r>
        <w:rPr>
          <w:rtl/>
        </w:rPr>
        <w:t xml:space="preserve">רשויות </w:t>
      </w:r>
      <w:bookmarkStart w:id="13007" w:name="_ETM_Q28_688489"/>
      <w:bookmarkEnd w:id="13007"/>
      <w:r>
        <w:rPr>
          <w:rtl/>
        </w:rPr>
        <w:t xml:space="preserve">יש </w:t>
      </w:r>
      <w:bookmarkStart w:id="13008" w:name="_ETM_Q28_688699"/>
      <w:bookmarkEnd w:id="13008"/>
      <w:r>
        <w:rPr>
          <w:rtl/>
        </w:rPr>
        <w:t xml:space="preserve">בישראל </w:t>
      </w:r>
      <w:bookmarkStart w:id="13009" w:name="_ETM_Q28_689779"/>
      <w:bookmarkEnd w:id="13009"/>
      <w:r>
        <w:rPr>
          <w:rtl/>
        </w:rPr>
        <w:t xml:space="preserve">לפי </w:t>
      </w:r>
      <w:bookmarkStart w:id="13010" w:name="_ETM_Q28_690199"/>
      <w:bookmarkEnd w:id="13010"/>
      <w:r>
        <w:rPr>
          <w:rtl/>
        </w:rPr>
        <w:t>הנביא</w:t>
      </w:r>
      <w:bookmarkStart w:id="13011" w:name="_ETM_Q28_691220"/>
      <w:bookmarkEnd w:id="13011"/>
      <w:r>
        <w:rPr>
          <w:rFonts w:hint="cs"/>
          <w:rtl/>
        </w:rPr>
        <w:t>, ארבע</w:t>
      </w:r>
      <w:r>
        <w:rPr>
          <w:rtl/>
        </w:rPr>
        <w:t xml:space="preserve"> </w:t>
      </w:r>
      <w:bookmarkStart w:id="13012" w:name="_ETM_Q28_691580"/>
      <w:bookmarkEnd w:id="13012"/>
      <w:r>
        <w:rPr>
          <w:rtl/>
        </w:rPr>
        <w:t xml:space="preserve">קבוצות </w:t>
      </w:r>
      <w:bookmarkStart w:id="13013" w:name="_ETM_Q28_692059"/>
      <w:bookmarkEnd w:id="13013"/>
      <w:r>
        <w:rPr>
          <w:rtl/>
        </w:rPr>
        <w:t xml:space="preserve">הנהגה </w:t>
      </w:r>
      <w:bookmarkStart w:id="13014" w:name="_ETM_Q28_692480"/>
      <w:bookmarkEnd w:id="13014"/>
      <w:r>
        <w:rPr>
          <w:rtl/>
        </w:rPr>
        <w:t>שונות</w:t>
      </w:r>
      <w:r>
        <w:rPr>
          <w:rFonts w:hint="cs"/>
          <w:rtl/>
        </w:rPr>
        <w:t>:</w:t>
      </w:r>
      <w:r>
        <w:rPr>
          <w:rtl/>
        </w:rPr>
        <w:t xml:space="preserve"> </w:t>
      </w:r>
      <w:bookmarkStart w:id="13015" w:name="_ETM_Q28_693470"/>
      <w:bookmarkEnd w:id="13015"/>
      <w:r>
        <w:rPr>
          <w:rtl/>
        </w:rPr>
        <w:t>הכ</w:t>
      </w:r>
      <w:r>
        <w:rPr>
          <w:rFonts w:hint="cs"/>
          <w:rtl/>
        </w:rPr>
        <w:t>ו</w:t>
      </w:r>
      <w:r>
        <w:rPr>
          <w:rtl/>
        </w:rPr>
        <w:t>הנים</w:t>
      </w:r>
      <w:r>
        <w:rPr>
          <w:rFonts w:hint="cs"/>
          <w:rtl/>
        </w:rPr>
        <w:t>,</w:t>
      </w:r>
      <w:r>
        <w:rPr>
          <w:rtl/>
        </w:rPr>
        <w:t xml:space="preserve"> </w:t>
      </w:r>
      <w:bookmarkStart w:id="13016" w:name="_ETM_Q28_694710"/>
      <w:bookmarkEnd w:id="13016"/>
      <w:r>
        <w:rPr>
          <w:rtl/>
        </w:rPr>
        <w:t>ש</w:t>
      </w:r>
      <w:r>
        <w:rPr>
          <w:rFonts w:hint="cs"/>
          <w:rtl/>
        </w:rPr>
        <w:t>א</w:t>
      </w:r>
      <w:r>
        <w:rPr>
          <w:rtl/>
        </w:rPr>
        <w:t xml:space="preserve">מונים </w:t>
      </w:r>
      <w:bookmarkStart w:id="13017" w:name="_ETM_Q28_695220"/>
      <w:bookmarkEnd w:id="13017"/>
      <w:r>
        <w:rPr>
          <w:rtl/>
        </w:rPr>
        <w:t xml:space="preserve">על </w:t>
      </w:r>
      <w:bookmarkStart w:id="13018" w:name="_ETM_Q28_695340"/>
      <w:bookmarkEnd w:id="13018"/>
      <w:r>
        <w:rPr>
          <w:rtl/>
        </w:rPr>
        <w:t>הקרב</w:t>
      </w:r>
      <w:r>
        <w:rPr>
          <w:rFonts w:hint="cs"/>
          <w:rtl/>
        </w:rPr>
        <w:t>ת</w:t>
      </w:r>
      <w:r>
        <w:rPr>
          <w:rtl/>
        </w:rPr>
        <w:t xml:space="preserve"> </w:t>
      </w:r>
      <w:bookmarkStart w:id="13019" w:name="_ETM_Q28_695880"/>
      <w:bookmarkEnd w:id="13019"/>
      <w:r>
        <w:rPr>
          <w:rtl/>
        </w:rPr>
        <w:t xml:space="preserve">הקורבנות </w:t>
      </w:r>
      <w:bookmarkStart w:id="13020" w:name="_ETM_Q28_696420"/>
      <w:bookmarkEnd w:id="13020"/>
      <w:r>
        <w:rPr>
          <w:rtl/>
        </w:rPr>
        <w:t>והמשכן</w:t>
      </w:r>
      <w:r>
        <w:rPr>
          <w:rFonts w:hint="cs"/>
          <w:rtl/>
        </w:rPr>
        <w:t>;</w:t>
      </w:r>
      <w:r>
        <w:rPr>
          <w:rtl/>
        </w:rPr>
        <w:t xml:space="preserve"> </w:t>
      </w:r>
      <w:bookmarkStart w:id="13021" w:name="_ETM_Q28_697670"/>
      <w:bookmarkEnd w:id="13021"/>
      <w:r>
        <w:rPr>
          <w:rFonts w:hint="cs"/>
          <w:rtl/>
        </w:rPr>
        <w:t>ת</w:t>
      </w:r>
      <w:r>
        <w:rPr>
          <w:rtl/>
        </w:rPr>
        <w:t>ופ</w:t>
      </w:r>
      <w:r>
        <w:rPr>
          <w:rFonts w:hint="cs"/>
          <w:rtl/>
        </w:rPr>
        <w:t>ש</w:t>
      </w:r>
      <w:r>
        <w:rPr>
          <w:rtl/>
        </w:rPr>
        <w:t xml:space="preserve">י </w:t>
      </w:r>
      <w:bookmarkStart w:id="13022" w:name="_ETM_Q28_698090"/>
      <w:bookmarkEnd w:id="13022"/>
      <w:r>
        <w:rPr>
          <w:rtl/>
        </w:rPr>
        <w:t xml:space="preserve">התורה </w:t>
      </w:r>
      <w:bookmarkStart w:id="13023" w:name="_ETM_Q28_698450"/>
      <w:bookmarkStart w:id="13024" w:name="_ETM_Q28_698540"/>
      <w:bookmarkEnd w:id="13023"/>
      <w:bookmarkEnd w:id="13024"/>
      <w:r>
        <w:rPr>
          <w:rFonts w:hint="cs"/>
          <w:rtl/>
        </w:rPr>
        <w:t xml:space="preserve">הם </w:t>
      </w:r>
      <w:r>
        <w:rPr>
          <w:rtl/>
        </w:rPr>
        <w:t>הסנהדרין</w:t>
      </w:r>
      <w:r>
        <w:rPr>
          <w:rFonts w:hint="cs"/>
          <w:rtl/>
        </w:rPr>
        <w:t>,</w:t>
      </w:r>
      <w:r>
        <w:rPr>
          <w:rtl/>
        </w:rPr>
        <w:t xml:space="preserve"> </w:t>
      </w:r>
      <w:bookmarkStart w:id="13025" w:name="_ETM_Q28_699709"/>
      <w:bookmarkEnd w:id="13025"/>
      <w:r>
        <w:rPr>
          <w:rtl/>
        </w:rPr>
        <w:t xml:space="preserve">שאחראים </w:t>
      </w:r>
      <w:bookmarkStart w:id="13026" w:name="_ETM_Q28_700219"/>
      <w:bookmarkEnd w:id="13026"/>
      <w:r>
        <w:rPr>
          <w:rtl/>
        </w:rPr>
        <w:t xml:space="preserve">על </w:t>
      </w:r>
      <w:bookmarkStart w:id="13027" w:name="_ETM_Q28_700309"/>
      <w:bookmarkEnd w:id="13027"/>
      <w:r>
        <w:rPr>
          <w:rtl/>
        </w:rPr>
        <w:t xml:space="preserve">פסיקה </w:t>
      </w:r>
      <w:bookmarkStart w:id="13028" w:name="_ETM_Q28_700760"/>
      <w:bookmarkEnd w:id="13028"/>
      <w:r>
        <w:rPr>
          <w:rtl/>
        </w:rPr>
        <w:t>והוראת</w:t>
      </w:r>
      <w:r>
        <w:rPr>
          <w:rFonts w:hint="cs"/>
          <w:rtl/>
        </w:rPr>
        <w:t xml:space="preserve"> הע</w:t>
      </w:r>
      <w:r>
        <w:rPr>
          <w:rtl/>
        </w:rPr>
        <w:t>ם</w:t>
      </w:r>
      <w:r>
        <w:rPr>
          <w:rFonts w:hint="cs"/>
          <w:rtl/>
        </w:rPr>
        <w:t>;</w:t>
      </w:r>
      <w:r>
        <w:rPr>
          <w:rtl/>
        </w:rPr>
        <w:t xml:space="preserve"> </w:t>
      </w:r>
      <w:bookmarkStart w:id="13029" w:name="_ETM_Q28_702390"/>
      <w:bookmarkEnd w:id="13029"/>
      <w:r>
        <w:rPr>
          <w:rFonts w:hint="cs"/>
          <w:rtl/>
        </w:rPr>
        <w:t xml:space="preserve">הרועים </w:t>
      </w:r>
      <w:bookmarkStart w:id="13030" w:name="_ETM_Q28_702840"/>
      <w:bookmarkEnd w:id="13030"/>
      <w:r>
        <w:rPr>
          <w:rtl/>
        </w:rPr>
        <w:t xml:space="preserve">הם </w:t>
      </w:r>
      <w:bookmarkStart w:id="13031" w:name="_ETM_Q28_702960"/>
      <w:bookmarkEnd w:id="13031"/>
      <w:r>
        <w:rPr>
          <w:rtl/>
        </w:rPr>
        <w:t>המלכים</w:t>
      </w:r>
      <w:r>
        <w:rPr>
          <w:rFonts w:hint="cs"/>
          <w:rtl/>
        </w:rPr>
        <w:t>,</w:t>
      </w:r>
      <w:r>
        <w:rPr>
          <w:rtl/>
        </w:rPr>
        <w:t xml:space="preserve"> </w:t>
      </w:r>
      <w:bookmarkStart w:id="13032" w:name="_ETM_Q28_704190"/>
      <w:bookmarkEnd w:id="13032"/>
      <w:r>
        <w:rPr>
          <w:rFonts w:hint="cs"/>
          <w:rtl/>
        </w:rPr>
        <w:t>ה</w:t>
      </w:r>
      <w:r>
        <w:rPr>
          <w:rtl/>
        </w:rPr>
        <w:t xml:space="preserve">אחראים </w:t>
      </w:r>
      <w:bookmarkStart w:id="13033" w:name="_ETM_Q28_704760"/>
      <w:bookmarkEnd w:id="13033"/>
      <w:r>
        <w:rPr>
          <w:rtl/>
        </w:rPr>
        <w:t xml:space="preserve">על </w:t>
      </w:r>
      <w:bookmarkStart w:id="13034" w:name="_ETM_Q28_704880"/>
      <w:bookmarkEnd w:id="13034"/>
      <w:r>
        <w:rPr>
          <w:rtl/>
        </w:rPr>
        <w:t xml:space="preserve">הניהול </w:t>
      </w:r>
      <w:bookmarkStart w:id="13035" w:name="_ETM_Q28_705209"/>
      <w:bookmarkStart w:id="13036" w:name="_ETM_Q28_705270"/>
      <w:bookmarkEnd w:id="13035"/>
      <w:bookmarkEnd w:id="13036"/>
      <w:r>
        <w:rPr>
          <w:rFonts w:hint="cs"/>
          <w:rtl/>
        </w:rPr>
        <w:t>ה</w:t>
      </w:r>
      <w:r>
        <w:rPr>
          <w:rtl/>
        </w:rPr>
        <w:t>מדיני</w:t>
      </w:r>
      <w:r>
        <w:rPr>
          <w:rFonts w:hint="cs"/>
          <w:rtl/>
        </w:rPr>
        <w:t>;</w:t>
      </w:r>
      <w:r>
        <w:rPr>
          <w:rtl/>
        </w:rPr>
        <w:t xml:space="preserve"> </w:t>
      </w:r>
      <w:bookmarkStart w:id="13037" w:name="_ETM_Q28_706420"/>
      <w:bookmarkEnd w:id="13037"/>
      <w:r>
        <w:rPr>
          <w:rtl/>
        </w:rPr>
        <w:t xml:space="preserve">הנביאים </w:t>
      </w:r>
      <w:bookmarkStart w:id="13038" w:name="_ETM_Q28_707170"/>
      <w:bookmarkEnd w:id="13038"/>
      <w:r>
        <w:rPr>
          <w:rtl/>
        </w:rPr>
        <w:t xml:space="preserve">נמצאים </w:t>
      </w:r>
      <w:bookmarkStart w:id="13039" w:name="_ETM_Q28_707559"/>
      <w:bookmarkEnd w:id="13039"/>
      <w:r>
        <w:rPr>
          <w:rtl/>
        </w:rPr>
        <w:t xml:space="preserve">בקשר </w:t>
      </w:r>
      <w:bookmarkStart w:id="13040" w:name="_ETM_Q28_708010"/>
      <w:bookmarkEnd w:id="13040"/>
      <w:r>
        <w:rPr>
          <w:rtl/>
        </w:rPr>
        <w:t xml:space="preserve">עם </w:t>
      </w:r>
      <w:bookmarkStart w:id="13041" w:name="_ETM_Q28_708129"/>
      <w:bookmarkEnd w:id="13041"/>
      <w:r>
        <w:rPr>
          <w:rtl/>
        </w:rPr>
        <w:t>ה</w:t>
      </w:r>
      <w:r>
        <w:rPr>
          <w:rFonts w:hint="cs"/>
          <w:rtl/>
        </w:rPr>
        <w:t xml:space="preserve">קדוש ברוך הוא </w:t>
      </w:r>
      <w:bookmarkStart w:id="13042" w:name="_ETM_Q28_708849"/>
      <w:bookmarkEnd w:id="13042"/>
      <w:r>
        <w:rPr>
          <w:rtl/>
        </w:rPr>
        <w:t xml:space="preserve">ומתווכים </w:t>
      </w:r>
      <w:bookmarkStart w:id="13043" w:name="_ETM_Q28_709450"/>
      <w:bookmarkEnd w:id="13043"/>
      <w:r>
        <w:rPr>
          <w:rtl/>
        </w:rPr>
        <w:t xml:space="preserve">לעם </w:t>
      </w:r>
      <w:bookmarkStart w:id="13044" w:name="_ETM_Q28_709659"/>
      <w:bookmarkEnd w:id="13044"/>
      <w:r>
        <w:rPr>
          <w:rtl/>
        </w:rPr>
        <w:t xml:space="preserve">את </w:t>
      </w:r>
      <w:bookmarkStart w:id="13045" w:name="_ETM_Q28_709750"/>
      <w:bookmarkEnd w:id="13045"/>
      <w:r>
        <w:rPr>
          <w:rtl/>
        </w:rPr>
        <w:t>דבריו</w:t>
      </w:r>
      <w:r>
        <w:rPr>
          <w:rFonts w:hint="cs"/>
          <w:rtl/>
        </w:rPr>
        <w:t>.</w:t>
      </w:r>
      <w:r>
        <w:rPr>
          <w:rtl/>
        </w:rPr>
        <w:t xml:space="preserve"> </w:t>
      </w:r>
      <w:bookmarkStart w:id="13046" w:name="_ETM_Q28_710730"/>
      <w:bookmarkEnd w:id="13046"/>
      <w:r>
        <w:rPr>
          <w:rtl/>
        </w:rPr>
        <w:t xml:space="preserve">אלו </w:t>
      </w:r>
      <w:bookmarkStart w:id="13047" w:name="_ETM_Q28_711000"/>
      <w:bookmarkEnd w:id="13047"/>
      <w:r>
        <w:rPr>
          <w:rtl/>
        </w:rPr>
        <w:t xml:space="preserve">ארבע </w:t>
      </w:r>
      <w:bookmarkStart w:id="13048" w:name="_ETM_Q28_711420"/>
      <w:bookmarkEnd w:id="13048"/>
      <w:r>
        <w:rPr>
          <w:rtl/>
        </w:rPr>
        <w:t xml:space="preserve">הרשויות </w:t>
      </w:r>
      <w:bookmarkStart w:id="13049" w:name="_ETM_Q28_711959"/>
      <w:bookmarkEnd w:id="13049"/>
      <w:r>
        <w:rPr>
          <w:rtl/>
        </w:rPr>
        <w:t>ב</w:t>
      </w:r>
      <w:bookmarkStart w:id="13050" w:name="_ETM_Q28_712079"/>
      <w:bookmarkEnd w:id="13050"/>
      <w:r>
        <w:rPr>
          <w:rtl/>
        </w:rPr>
        <w:t>תנ"ך</w:t>
      </w:r>
      <w:r>
        <w:rPr>
          <w:rFonts w:hint="cs"/>
          <w:rtl/>
        </w:rPr>
        <w:t>,</w:t>
      </w:r>
      <w:r>
        <w:rPr>
          <w:rtl/>
        </w:rPr>
        <w:t xml:space="preserve"> </w:t>
      </w:r>
      <w:bookmarkStart w:id="13051" w:name="_ETM_Q28_713300"/>
      <w:bookmarkEnd w:id="13051"/>
      <w:r>
        <w:rPr>
          <w:rtl/>
        </w:rPr>
        <w:t xml:space="preserve">אם </w:t>
      </w:r>
      <w:bookmarkStart w:id="13052" w:name="_ETM_Q28_713450"/>
      <w:bookmarkEnd w:id="13052"/>
      <w:r>
        <w:rPr>
          <w:rtl/>
        </w:rPr>
        <w:t>תרצו</w:t>
      </w:r>
      <w:r>
        <w:rPr>
          <w:rFonts w:hint="cs"/>
          <w:rtl/>
        </w:rPr>
        <w:t>,</w:t>
      </w:r>
      <w:bookmarkStart w:id="13053" w:name="_ETM_Q28_713840"/>
      <w:bookmarkEnd w:id="13053"/>
      <w:r>
        <w:rPr>
          <w:rFonts w:hint="cs"/>
          <w:rtl/>
        </w:rPr>
        <w:t xml:space="preserve"> </w:t>
      </w:r>
      <w:r>
        <w:rPr>
          <w:rtl/>
        </w:rPr>
        <w:t>בימינו</w:t>
      </w:r>
      <w:bookmarkStart w:id="13054" w:name="_ETM_Q28_714470"/>
      <w:bookmarkEnd w:id="13054"/>
      <w:r>
        <w:rPr>
          <w:rFonts w:hint="cs"/>
          <w:rtl/>
        </w:rPr>
        <w:t xml:space="preserve"> – </w:t>
      </w:r>
      <w:r>
        <w:rPr>
          <w:rtl/>
        </w:rPr>
        <w:t xml:space="preserve">שלוש </w:t>
      </w:r>
      <w:bookmarkStart w:id="13055" w:name="_ETM_Q28_714830"/>
      <w:bookmarkEnd w:id="13055"/>
      <w:r>
        <w:rPr>
          <w:rtl/>
        </w:rPr>
        <w:t>הרשויות</w:t>
      </w:r>
      <w:r>
        <w:rPr>
          <w:rFonts w:hint="cs"/>
          <w:rtl/>
        </w:rPr>
        <w:t>:</w:t>
      </w:r>
      <w:r>
        <w:rPr>
          <w:rtl/>
        </w:rPr>
        <w:t xml:space="preserve"> </w:t>
      </w:r>
      <w:bookmarkStart w:id="13056" w:name="_ETM_Q28_715460"/>
      <w:bookmarkEnd w:id="13056"/>
      <w:r>
        <w:rPr>
          <w:rtl/>
        </w:rPr>
        <w:t>המחוקקת</w:t>
      </w:r>
      <w:r>
        <w:rPr>
          <w:rFonts w:hint="cs"/>
          <w:rtl/>
        </w:rPr>
        <w:t>,</w:t>
      </w:r>
      <w:r>
        <w:rPr>
          <w:rtl/>
        </w:rPr>
        <w:t xml:space="preserve"> </w:t>
      </w:r>
      <w:bookmarkStart w:id="13057" w:name="_ETM_Q28_716059"/>
      <w:bookmarkEnd w:id="13057"/>
      <w:r>
        <w:rPr>
          <w:rtl/>
        </w:rPr>
        <w:t xml:space="preserve">המבצעת </w:t>
      </w:r>
      <w:bookmarkStart w:id="13058" w:name="_ETM_Q28_716600"/>
      <w:bookmarkEnd w:id="13058"/>
      <w:r>
        <w:rPr>
          <w:rtl/>
        </w:rPr>
        <w:t>והשופטת</w:t>
      </w:r>
      <w:r>
        <w:rPr>
          <w:rFonts w:hint="cs"/>
          <w:rtl/>
        </w:rPr>
        <w:t xml:space="preserve">, </w:t>
      </w:r>
      <w:bookmarkStart w:id="13059" w:name="_ETM_Q28_714000"/>
      <w:bookmarkStart w:id="13060" w:name="_ETM_Q28_715000"/>
      <w:bookmarkStart w:id="13061" w:name="_ETM_Q28_717609"/>
      <w:bookmarkEnd w:id="13059"/>
      <w:bookmarkEnd w:id="13060"/>
      <w:bookmarkEnd w:id="13061"/>
      <w:r>
        <w:rPr>
          <w:rtl/>
        </w:rPr>
        <w:t xml:space="preserve">כל </w:t>
      </w:r>
      <w:bookmarkStart w:id="13062" w:name="_ETM_Q28_717969"/>
      <w:bookmarkEnd w:id="13062"/>
      <w:r>
        <w:rPr>
          <w:rFonts w:hint="cs"/>
          <w:rtl/>
        </w:rPr>
        <w:t>אחת</w:t>
      </w:r>
      <w:r>
        <w:rPr>
          <w:rtl/>
        </w:rPr>
        <w:t xml:space="preserve"> </w:t>
      </w:r>
      <w:bookmarkStart w:id="13063" w:name="_ETM_Q28_718299"/>
      <w:bookmarkEnd w:id="13063"/>
      <w:r>
        <w:rPr>
          <w:rtl/>
        </w:rPr>
        <w:t>בנפרד</w:t>
      </w:r>
      <w:r>
        <w:rPr>
          <w:rFonts w:hint="cs"/>
          <w:rtl/>
        </w:rPr>
        <w:t>.</w:t>
      </w:r>
    </w:p>
    <w:p w:rsidR="00873CCB" w:rsidRDefault="00873CCB" w:rsidP="004960D2">
      <w:pPr>
        <w:rPr>
          <w:rtl/>
        </w:rPr>
      </w:pPr>
      <w:bookmarkStart w:id="13064" w:name="_ETM_Q28_718000"/>
      <w:bookmarkEnd w:id="13064"/>
    </w:p>
    <w:p w:rsidR="00873CCB" w:rsidRDefault="00873CCB" w:rsidP="003744B2">
      <w:pPr>
        <w:rPr>
          <w:rtl/>
        </w:rPr>
      </w:pPr>
      <w:bookmarkStart w:id="13065" w:name="_ETM_Q28_720019"/>
      <w:bookmarkEnd w:id="13065"/>
      <w:r>
        <w:rPr>
          <w:rtl/>
        </w:rPr>
        <w:t xml:space="preserve">תפקיד </w:t>
      </w:r>
      <w:bookmarkStart w:id="13066" w:name="_ETM_Q28_720409"/>
      <w:bookmarkEnd w:id="13066"/>
      <w:r>
        <w:rPr>
          <w:rtl/>
        </w:rPr>
        <w:t xml:space="preserve">הנביאים </w:t>
      </w:r>
      <w:bookmarkStart w:id="13067" w:name="_ETM_Q28_720830"/>
      <w:bookmarkEnd w:id="13067"/>
      <w:r>
        <w:rPr>
          <w:rtl/>
        </w:rPr>
        <w:t xml:space="preserve">הוא </w:t>
      </w:r>
      <w:bookmarkStart w:id="13068" w:name="_ETM_Q28_720890"/>
      <w:bookmarkEnd w:id="13068"/>
      <w:r>
        <w:rPr>
          <w:rtl/>
        </w:rPr>
        <w:t>ל</w:t>
      </w:r>
      <w:bookmarkStart w:id="13069" w:name="_ETM_Q28_721010"/>
      <w:bookmarkEnd w:id="13069"/>
      <w:r>
        <w:rPr>
          <w:rtl/>
        </w:rPr>
        <w:t xml:space="preserve">הוכיח </w:t>
      </w:r>
      <w:bookmarkStart w:id="13070" w:name="_ETM_Q28_721429"/>
      <w:bookmarkEnd w:id="13070"/>
      <w:r>
        <w:rPr>
          <w:rFonts w:hint="cs"/>
          <w:rtl/>
        </w:rPr>
        <w:t>א</w:t>
      </w:r>
      <w:r>
        <w:rPr>
          <w:rtl/>
        </w:rPr>
        <w:t>ת</w:t>
      </w:r>
      <w:r>
        <w:rPr>
          <w:rFonts w:hint="cs"/>
          <w:rtl/>
        </w:rPr>
        <w:t xml:space="preserve"> הע</w:t>
      </w:r>
      <w:r>
        <w:rPr>
          <w:rtl/>
        </w:rPr>
        <w:t>ם</w:t>
      </w:r>
      <w:bookmarkStart w:id="13071" w:name="_ETM_Q28_722450"/>
      <w:bookmarkEnd w:id="13071"/>
      <w:r>
        <w:rPr>
          <w:rFonts w:hint="cs"/>
          <w:rtl/>
        </w:rPr>
        <w:t xml:space="preserve">. </w:t>
      </w:r>
      <w:r>
        <w:rPr>
          <w:rtl/>
        </w:rPr>
        <w:t xml:space="preserve">לא </w:t>
      </w:r>
      <w:bookmarkStart w:id="13072" w:name="_ETM_Q28_722659"/>
      <w:bookmarkEnd w:id="13072"/>
      <w:r>
        <w:rPr>
          <w:rtl/>
        </w:rPr>
        <w:t xml:space="preserve">נחמד </w:t>
      </w:r>
      <w:bookmarkStart w:id="13073" w:name="_ETM_Q28_723079"/>
      <w:bookmarkEnd w:id="13073"/>
      <w:r>
        <w:rPr>
          <w:rtl/>
        </w:rPr>
        <w:t xml:space="preserve">לקבל </w:t>
      </w:r>
      <w:bookmarkStart w:id="13074" w:name="_ETM_Q28_723500"/>
      <w:bookmarkEnd w:id="13074"/>
      <w:r>
        <w:rPr>
          <w:rtl/>
        </w:rPr>
        <w:t>ביקורת</w:t>
      </w:r>
      <w:r>
        <w:rPr>
          <w:rFonts w:hint="cs"/>
          <w:rtl/>
        </w:rPr>
        <w:t>,</w:t>
      </w:r>
      <w:r>
        <w:rPr>
          <w:rtl/>
        </w:rPr>
        <w:t xml:space="preserve"> </w:t>
      </w:r>
      <w:bookmarkStart w:id="13075" w:name="_ETM_Q28_724610"/>
      <w:bookmarkEnd w:id="13075"/>
      <w:r>
        <w:rPr>
          <w:rtl/>
        </w:rPr>
        <w:t xml:space="preserve">לא </w:t>
      </w:r>
      <w:bookmarkStart w:id="13076" w:name="_ETM_Q28_724849"/>
      <w:bookmarkEnd w:id="13076"/>
      <w:r>
        <w:rPr>
          <w:rtl/>
        </w:rPr>
        <w:t xml:space="preserve">כיף </w:t>
      </w:r>
      <w:bookmarkStart w:id="13077" w:name="_ETM_Q28_725090"/>
      <w:bookmarkEnd w:id="13077"/>
      <w:r>
        <w:rPr>
          <w:rtl/>
        </w:rPr>
        <w:t xml:space="preserve">לשמוע </w:t>
      </w:r>
      <w:bookmarkStart w:id="13078" w:name="_ETM_Q28_725599"/>
      <w:bookmarkEnd w:id="13078"/>
      <w:r>
        <w:rPr>
          <w:rtl/>
        </w:rPr>
        <w:t>הערות</w:t>
      </w:r>
      <w:r>
        <w:rPr>
          <w:rFonts w:hint="cs"/>
          <w:rtl/>
        </w:rPr>
        <w:t>,</w:t>
      </w:r>
      <w:r>
        <w:rPr>
          <w:rtl/>
        </w:rPr>
        <w:t xml:space="preserve"> </w:t>
      </w:r>
      <w:bookmarkStart w:id="13079" w:name="_ETM_Q28_726019"/>
      <w:bookmarkEnd w:id="13079"/>
      <w:r>
        <w:rPr>
          <w:rtl/>
        </w:rPr>
        <w:t xml:space="preserve">אבל </w:t>
      </w:r>
      <w:bookmarkStart w:id="13080" w:name="_ETM_Q28_726200"/>
      <w:bookmarkEnd w:id="13080"/>
      <w:r>
        <w:rPr>
          <w:rtl/>
        </w:rPr>
        <w:t xml:space="preserve">זה </w:t>
      </w:r>
      <w:bookmarkStart w:id="13081" w:name="_ETM_Q28_726379"/>
      <w:bookmarkEnd w:id="13081"/>
      <w:r>
        <w:rPr>
          <w:rtl/>
        </w:rPr>
        <w:t xml:space="preserve">התפקיד </w:t>
      </w:r>
      <w:bookmarkStart w:id="13082" w:name="_ETM_Q28_727650"/>
      <w:bookmarkEnd w:id="13082"/>
      <w:r w:rsidR="003744B2">
        <w:rPr>
          <w:rFonts w:hint="cs"/>
          <w:rtl/>
        </w:rPr>
        <w:t xml:space="preserve">– </w:t>
      </w:r>
      <w:r>
        <w:rPr>
          <w:rtl/>
        </w:rPr>
        <w:t xml:space="preserve">לעורר </w:t>
      </w:r>
      <w:bookmarkStart w:id="13083" w:name="_ETM_Q28_728159"/>
      <w:bookmarkEnd w:id="13083"/>
      <w:r>
        <w:rPr>
          <w:rtl/>
        </w:rPr>
        <w:t xml:space="preserve">את </w:t>
      </w:r>
      <w:bookmarkStart w:id="13084" w:name="_ETM_Q28_728249"/>
      <w:bookmarkEnd w:id="13084"/>
      <w:r>
        <w:rPr>
          <w:rtl/>
        </w:rPr>
        <w:t xml:space="preserve">ההנהגה </w:t>
      </w:r>
      <w:bookmarkStart w:id="13085" w:name="_ETM_Q28_728670"/>
      <w:bookmarkEnd w:id="13085"/>
      <w:r>
        <w:rPr>
          <w:rtl/>
        </w:rPr>
        <w:t>המושחתת</w:t>
      </w:r>
      <w:r>
        <w:rPr>
          <w:rFonts w:hint="cs"/>
          <w:rtl/>
        </w:rPr>
        <w:t>,</w:t>
      </w:r>
      <w:r>
        <w:rPr>
          <w:rtl/>
        </w:rPr>
        <w:t xml:space="preserve"> </w:t>
      </w:r>
      <w:bookmarkStart w:id="13086" w:name="_ETM_Q28_729900"/>
      <w:bookmarkEnd w:id="13086"/>
      <w:r>
        <w:rPr>
          <w:rtl/>
        </w:rPr>
        <w:t xml:space="preserve">להחזיר </w:t>
      </w:r>
      <w:bookmarkStart w:id="13087" w:name="_ETM_Q28_730559"/>
      <w:bookmarkEnd w:id="13087"/>
      <w:r>
        <w:rPr>
          <w:rtl/>
        </w:rPr>
        <w:t xml:space="preserve">את </w:t>
      </w:r>
      <w:bookmarkStart w:id="13088" w:name="_ETM_Q28_730980"/>
      <w:bookmarkEnd w:id="13088"/>
      <w:r>
        <w:rPr>
          <w:rFonts w:hint="cs"/>
          <w:rtl/>
        </w:rPr>
        <w:t xml:space="preserve">העם </w:t>
      </w:r>
      <w:r>
        <w:rPr>
          <w:rtl/>
        </w:rPr>
        <w:t>למוטב</w:t>
      </w:r>
      <w:r>
        <w:rPr>
          <w:rFonts w:hint="cs"/>
          <w:rtl/>
        </w:rPr>
        <w:t>.</w:t>
      </w:r>
      <w:r>
        <w:rPr>
          <w:rtl/>
        </w:rPr>
        <w:t xml:space="preserve"> </w:t>
      </w:r>
      <w:bookmarkStart w:id="13089" w:name="_ETM_Q28_732349"/>
      <w:bookmarkEnd w:id="13089"/>
      <w:r>
        <w:rPr>
          <w:rtl/>
        </w:rPr>
        <w:t xml:space="preserve">אליהו </w:t>
      </w:r>
      <w:bookmarkStart w:id="13090" w:name="_ETM_Q28_732829"/>
      <w:bookmarkEnd w:id="13090"/>
      <w:r>
        <w:rPr>
          <w:rtl/>
        </w:rPr>
        <w:t xml:space="preserve">הנביא </w:t>
      </w:r>
      <w:bookmarkStart w:id="13091" w:name="_ETM_Q28_733129"/>
      <w:bookmarkEnd w:id="13091"/>
      <w:r>
        <w:rPr>
          <w:rtl/>
        </w:rPr>
        <w:t xml:space="preserve">פונה </w:t>
      </w:r>
      <w:bookmarkStart w:id="13092" w:name="_ETM_Q28_733400"/>
      <w:bookmarkEnd w:id="13092"/>
      <w:r>
        <w:rPr>
          <w:rtl/>
        </w:rPr>
        <w:t>אל</w:t>
      </w:r>
      <w:r>
        <w:rPr>
          <w:rFonts w:hint="cs"/>
          <w:rtl/>
        </w:rPr>
        <w:t xml:space="preserve"> אחאב המלך</w:t>
      </w:r>
      <w:bookmarkStart w:id="13093" w:name="_ETM_Q28_730000"/>
      <w:bookmarkStart w:id="13094" w:name="_ETM_Q28_733730"/>
      <w:bookmarkEnd w:id="13093"/>
      <w:bookmarkEnd w:id="13094"/>
      <w:r>
        <w:rPr>
          <w:rFonts w:hint="cs"/>
          <w:rtl/>
        </w:rPr>
        <w:t>, אז אחאב מוציא לו צו על הראש, הופך אותו</w:t>
      </w:r>
      <w:bookmarkStart w:id="13095" w:name="_ETM_Q28_732000"/>
      <w:bookmarkEnd w:id="13095"/>
      <w:r>
        <w:rPr>
          <w:rFonts w:hint="cs"/>
          <w:rtl/>
        </w:rPr>
        <w:t xml:space="preserve"> למבוקש</w:t>
      </w:r>
      <w:bookmarkStart w:id="13096" w:name="_ETM_Q28_734059"/>
      <w:bookmarkStart w:id="13097" w:name="_ETM_Q28_734359"/>
      <w:bookmarkStart w:id="13098" w:name="_ETM_Q28_735200"/>
      <w:bookmarkStart w:id="13099" w:name="_ETM_Q28_735559"/>
      <w:bookmarkStart w:id="13100" w:name="_ETM_Q28_735679"/>
      <w:bookmarkStart w:id="13101" w:name="_ETM_Q28_735980"/>
      <w:bookmarkStart w:id="13102" w:name="_ETM_Q28_736099"/>
      <w:bookmarkStart w:id="13103" w:name="_ETM_Q28_737090"/>
      <w:bookmarkStart w:id="13104" w:name="_ETM_Q28_737419"/>
      <w:bookmarkStart w:id="13105" w:name="_ETM_Q28_737599"/>
      <w:bookmarkStart w:id="13106" w:name="_ETM_Q28_738229"/>
      <w:bookmarkEnd w:id="13096"/>
      <w:bookmarkEnd w:id="13097"/>
      <w:bookmarkEnd w:id="13098"/>
      <w:bookmarkEnd w:id="13099"/>
      <w:bookmarkEnd w:id="13100"/>
      <w:bookmarkEnd w:id="13101"/>
      <w:bookmarkEnd w:id="13102"/>
      <w:bookmarkEnd w:id="13103"/>
      <w:bookmarkEnd w:id="13104"/>
      <w:bookmarkEnd w:id="13105"/>
      <w:bookmarkEnd w:id="13106"/>
      <w:r>
        <w:rPr>
          <w:rFonts w:hint="cs"/>
          <w:rtl/>
        </w:rPr>
        <w:t xml:space="preserve">, </w:t>
      </w:r>
      <w:r>
        <w:rPr>
          <w:rtl/>
        </w:rPr>
        <w:t xml:space="preserve">ואיך </w:t>
      </w:r>
      <w:bookmarkStart w:id="13107" w:name="_ETM_Q28_738440"/>
      <w:bookmarkEnd w:id="13107"/>
      <w:r>
        <w:rPr>
          <w:rtl/>
        </w:rPr>
        <w:t xml:space="preserve">הוא </w:t>
      </w:r>
      <w:bookmarkStart w:id="13108" w:name="_ETM_Q28_738530"/>
      <w:bookmarkEnd w:id="13108"/>
      <w:r>
        <w:rPr>
          <w:rtl/>
        </w:rPr>
        <w:t xml:space="preserve">קורא </w:t>
      </w:r>
      <w:bookmarkStart w:id="13109" w:name="_ETM_Q28_738860"/>
      <w:bookmarkEnd w:id="13109"/>
      <w:r>
        <w:rPr>
          <w:rtl/>
        </w:rPr>
        <w:t>לו</w:t>
      </w:r>
      <w:r>
        <w:rPr>
          <w:rFonts w:hint="cs"/>
          <w:rtl/>
        </w:rPr>
        <w:t>?</w:t>
      </w:r>
      <w:r>
        <w:rPr>
          <w:rtl/>
        </w:rPr>
        <w:t xml:space="preserve"> </w:t>
      </w:r>
      <w:bookmarkStart w:id="13110" w:name="_ETM_Q28_739370"/>
      <w:bookmarkEnd w:id="13110"/>
      <w:r>
        <w:rPr>
          <w:rtl/>
        </w:rPr>
        <w:t xml:space="preserve">אולי </w:t>
      </w:r>
      <w:bookmarkStart w:id="13111" w:name="_ETM_Q28_739610"/>
      <w:bookmarkEnd w:id="13111"/>
      <w:r>
        <w:rPr>
          <w:rtl/>
        </w:rPr>
        <w:t xml:space="preserve">זה </w:t>
      </w:r>
      <w:bookmarkStart w:id="13112" w:name="_ETM_Q28_739760"/>
      <w:bookmarkEnd w:id="13112"/>
      <w:r>
        <w:rPr>
          <w:rFonts w:hint="cs"/>
          <w:rtl/>
        </w:rPr>
        <w:t>יי</w:t>
      </w:r>
      <w:r>
        <w:rPr>
          <w:rtl/>
        </w:rPr>
        <w:t>ש</w:t>
      </w:r>
      <w:r>
        <w:rPr>
          <w:rFonts w:hint="cs"/>
          <w:rtl/>
        </w:rPr>
        <w:t>מע</w:t>
      </w:r>
      <w:r>
        <w:rPr>
          <w:rtl/>
        </w:rPr>
        <w:t xml:space="preserve"> </w:t>
      </w:r>
      <w:bookmarkStart w:id="13113" w:name="_ETM_Q28_740030"/>
      <w:bookmarkEnd w:id="13113"/>
      <w:r>
        <w:rPr>
          <w:rtl/>
        </w:rPr>
        <w:t xml:space="preserve">לכם </w:t>
      </w:r>
      <w:bookmarkStart w:id="13114" w:name="_ETM_Q28_740300"/>
      <w:bookmarkEnd w:id="13114"/>
      <w:r>
        <w:rPr>
          <w:rtl/>
        </w:rPr>
        <w:t>מוכר</w:t>
      </w:r>
      <w:r>
        <w:rPr>
          <w:rFonts w:hint="cs"/>
          <w:rtl/>
        </w:rPr>
        <w:t>,</w:t>
      </w:r>
      <w:r>
        <w:rPr>
          <w:rtl/>
        </w:rPr>
        <w:t xml:space="preserve"> </w:t>
      </w:r>
      <w:bookmarkStart w:id="13115" w:name="_ETM_Q28_740600"/>
      <w:bookmarkEnd w:id="13115"/>
      <w:r>
        <w:rPr>
          <w:rtl/>
        </w:rPr>
        <w:t>חבריי</w:t>
      </w:r>
      <w:r w:rsidR="003744B2">
        <w:rPr>
          <w:rFonts w:hint="cs"/>
          <w:rtl/>
        </w:rPr>
        <w:t>:</w:t>
      </w:r>
      <w:r>
        <w:rPr>
          <w:rtl/>
        </w:rPr>
        <w:t xml:space="preserve"> </w:t>
      </w:r>
      <w:bookmarkStart w:id="13116" w:name="_ETM_Q28_741630"/>
      <w:bookmarkEnd w:id="13116"/>
      <w:r>
        <w:rPr>
          <w:rFonts w:hint="cs"/>
          <w:rtl/>
        </w:rPr>
        <w:t>"</w:t>
      </w:r>
      <w:r>
        <w:rPr>
          <w:rtl/>
        </w:rPr>
        <w:t>ע</w:t>
      </w:r>
      <w:r w:rsidRPr="00616515">
        <w:rPr>
          <w:rtl/>
        </w:rPr>
        <w:t>ֹ</w:t>
      </w:r>
      <w:r>
        <w:rPr>
          <w:rtl/>
        </w:rPr>
        <w:t xml:space="preserve">כר </w:t>
      </w:r>
      <w:bookmarkStart w:id="13117" w:name="_ETM_Q28_742050"/>
      <w:bookmarkEnd w:id="13117"/>
      <w:r>
        <w:rPr>
          <w:rtl/>
        </w:rPr>
        <w:t>ישראל</w:t>
      </w:r>
      <w:r>
        <w:rPr>
          <w:rFonts w:hint="cs"/>
          <w:rtl/>
        </w:rPr>
        <w:t>".</w:t>
      </w:r>
      <w:r>
        <w:rPr>
          <w:rtl/>
        </w:rPr>
        <w:t xml:space="preserve"> </w:t>
      </w:r>
      <w:bookmarkStart w:id="13118" w:name="_ETM_Q28_743190"/>
      <w:bookmarkEnd w:id="13118"/>
      <w:r>
        <w:rPr>
          <w:rtl/>
        </w:rPr>
        <w:t xml:space="preserve">הנביא </w:t>
      </w:r>
      <w:bookmarkStart w:id="13119" w:name="_ETM_Q28_743640"/>
      <w:bookmarkEnd w:id="13119"/>
      <w:r>
        <w:rPr>
          <w:rtl/>
        </w:rPr>
        <w:t>ירמיהו</w:t>
      </w:r>
      <w:bookmarkStart w:id="13120" w:name="_ETM_Q28_744540"/>
      <w:bookmarkEnd w:id="13120"/>
      <w:r>
        <w:rPr>
          <w:rFonts w:hint="cs"/>
          <w:rtl/>
        </w:rPr>
        <w:t xml:space="preserve">, </w:t>
      </w:r>
      <w:r>
        <w:rPr>
          <w:rtl/>
        </w:rPr>
        <w:t xml:space="preserve">שמעז </w:t>
      </w:r>
      <w:bookmarkStart w:id="13121" w:name="_ETM_Q28_745020"/>
      <w:bookmarkEnd w:id="13121"/>
      <w:r>
        <w:rPr>
          <w:rtl/>
        </w:rPr>
        <w:t xml:space="preserve">לומר </w:t>
      </w:r>
      <w:bookmarkStart w:id="13122" w:name="_ETM_Q28_745320"/>
      <w:bookmarkEnd w:id="13122"/>
      <w:r>
        <w:rPr>
          <w:rtl/>
        </w:rPr>
        <w:t xml:space="preserve">את </w:t>
      </w:r>
      <w:bookmarkStart w:id="13123" w:name="_ETM_Q28_745500"/>
      <w:bookmarkEnd w:id="13123"/>
      <w:r>
        <w:rPr>
          <w:rtl/>
        </w:rPr>
        <w:t>האמת</w:t>
      </w:r>
      <w:r>
        <w:rPr>
          <w:rFonts w:hint="cs"/>
          <w:rtl/>
        </w:rPr>
        <w:t>,</w:t>
      </w:r>
      <w:r>
        <w:rPr>
          <w:rtl/>
        </w:rPr>
        <w:t xml:space="preserve"> </w:t>
      </w:r>
      <w:bookmarkStart w:id="13124" w:name="_ETM_Q28_745920"/>
      <w:bookmarkEnd w:id="13124"/>
      <w:r>
        <w:rPr>
          <w:rtl/>
        </w:rPr>
        <w:t xml:space="preserve">מה </w:t>
      </w:r>
      <w:bookmarkStart w:id="13125" w:name="_ETM_Q28_746040"/>
      <w:bookmarkEnd w:id="13125"/>
      <w:r>
        <w:rPr>
          <w:rtl/>
        </w:rPr>
        <w:t xml:space="preserve">עושים </w:t>
      </w:r>
      <w:bookmarkStart w:id="13126" w:name="_ETM_Q28_746429"/>
      <w:bookmarkEnd w:id="13126"/>
      <w:r>
        <w:rPr>
          <w:rtl/>
        </w:rPr>
        <w:t>לו</w:t>
      </w:r>
      <w:r>
        <w:rPr>
          <w:rFonts w:hint="cs"/>
          <w:rtl/>
        </w:rPr>
        <w:t>?</w:t>
      </w:r>
      <w:r>
        <w:rPr>
          <w:rtl/>
        </w:rPr>
        <w:t xml:space="preserve"> </w:t>
      </w:r>
      <w:bookmarkStart w:id="13127" w:name="_ETM_Q28_747150"/>
      <w:bookmarkEnd w:id="13127"/>
      <w:r>
        <w:rPr>
          <w:rtl/>
        </w:rPr>
        <w:t xml:space="preserve">זורקים </w:t>
      </w:r>
      <w:bookmarkStart w:id="13128" w:name="_ETM_Q28_747720"/>
      <w:bookmarkEnd w:id="13128"/>
      <w:r>
        <w:rPr>
          <w:rtl/>
        </w:rPr>
        <w:t xml:space="preserve">אותו </w:t>
      </w:r>
      <w:bookmarkStart w:id="13129" w:name="_ETM_Q28_747929"/>
      <w:bookmarkEnd w:id="13129"/>
      <w:r>
        <w:rPr>
          <w:rtl/>
        </w:rPr>
        <w:t>לבור</w:t>
      </w:r>
      <w:r>
        <w:rPr>
          <w:rFonts w:hint="cs"/>
          <w:rtl/>
        </w:rPr>
        <w:t>.</w:t>
      </w:r>
      <w:r>
        <w:rPr>
          <w:rtl/>
        </w:rPr>
        <w:t xml:space="preserve"> </w:t>
      </w:r>
      <w:bookmarkStart w:id="13130" w:name="_ETM_Q28_748409"/>
      <w:bookmarkStart w:id="13131" w:name="_ETM_Q28_742000"/>
      <w:bookmarkStart w:id="13132" w:name="_ETM_Q28_743000"/>
      <w:bookmarkEnd w:id="13130"/>
      <w:bookmarkEnd w:id="13131"/>
      <w:bookmarkEnd w:id="13132"/>
    </w:p>
    <w:p w:rsidR="00873CCB" w:rsidRDefault="00873CCB" w:rsidP="004960D2">
      <w:pPr>
        <w:rPr>
          <w:rtl/>
        </w:rPr>
      </w:pPr>
      <w:bookmarkStart w:id="13133" w:name="_ETM_Q28_831371"/>
      <w:bookmarkStart w:id="13134" w:name="_ETM_Q28_831504"/>
      <w:bookmarkEnd w:id="13133"/>
      <w:bookmarkEnd w:id="13134"/>
    </w:p>
    <w:p w:rsidR="00873CCB" w:rsidRDefault="00873CCB" w:rsidP="008A2F6F">
      <w:pPr>
        <w:rPr>
          <w:rtl/>
        </w:rPr>
      </w:pPr>
      <w:bookmarkStart w:id="13135" w:name="_ETM_Q28_831558"/>
      <w:bookmarkStart w:id="13136" w:name="_ETM_Q28_831619"/>
      <w:bookmarkEnd w:id="13135"/>
      <w:bookmarkEnd w:id="13136"/>
      <w:r>
        <w:rPr>
          <w:rtl/>
        </w:rPr>
        <w:t xml:space="preserve">אבל </w:t>
      </w:r>
      <w:bookmarkStart w:id="13137" w:name="_ETM_Q28_748590"/>
      <w:bookmarkEnd w:id="13137"/>
      <w:r>
        <w:rPr>
          <w:rtl/>
        </w:rPr>
        <w:t xml:space="preserve">זה </w:t>
      </w:r>
      <w:bookmarkStart w:id="13138" w:name="_ETM_Q28_748710"/>
      <w:bookmarkEnd w:id="13138"/>
      <w:r>
        <w:rPr>
          <w:rtl/>
        </w:rPr>
        <w:t xml:space="preserve">לא </w:t>
      </w:r>
      <w:bookmarkStart w:id="13139" w:name="_ETM_Q28_748830"/>
      <w:bookmarkEnd w:id="13139"/>
      <w:r>
        <w:rPr>
          <w:rtl/>
        </w:rPr>
        <w:t>מתייח</w:t>
      </w:r>
      <w:r>
        <w:rPr>
          <w:rFonts w:hint="cs"/>
          <w:rtl/>
        </w:rPr>
        <w:t>ד</w:t>
      </w:r>
      <w:r>
        <w:rPr>
          <w:rtl/>
        </w:rPr>
        <w:t xml:space="preserve"> </w:t>
      </w:r>
      <w:bookmarkStart w:id="13140" w:name="_ETM_Q28_749309"/>
      <w:bookmarkEnd w:id="13140"/>
      <w:r>
        <w:rPr>
          <w:rtl/>
        </w:rPr>
        <w:t xml:space="preserve">רק </w:t>
      </w:r>
      <w:bookmarkStart w:id="13141" w:name="_ETM_Q28_749429"/>
      <w:bookmarkEnd w:id="13141"/>
      <w:r>
        <w:rPr>
          <w:rFonts w:hint="cs"/>
          <w:rtl/>
        </w:rPr>
        <w:t>ל</w:t>
      </w:r>
      <w:r>
        <w:rPr>
          <w:rtl/>
        </w:rPr>
        <w:t>נבי</w:t>
      </w:r>
      <w:r>
        <w:rPr>
          <w:rFonts w:hint="cs"/>
          <w:rtl/>
        </w:rPr>
        <w:t>אי</w:t>
      </w:r>
      <w:r>
        <w:rPr>
          <w:rtl/>
        </w:rPr>
        <w:t>ם</w:t>
      </w:r>
      <w:r>
        <w:rPr>
          <w:rFonts w:hint="cs"/>
          <w:rtl/>
        </w:rPr>
        <w:t>.</w:t>
      </w:r>
      <w:r>
        <w:rPr>
          <w:rtl/>
        </w:rPr>
        <w:t xml:space="preserve"> </w:t>
      </w:r>
      <w:bookmarkStart w:id="13142" w:name="_ETM_Q28_750690"/>
      <w:bookmarkEnd w:id="13142"/>
      <w:r>
        <w:rPr>
          <w:rtl/>
        </w:rPr>
        <w:t xml:space="preserve">גם </w:t>
      </w:r>
      <w:bookmarkStart w:id="13143" w:name="_ETM_Q28_751020"/>
      <w:bookmarkEnd w:id="13143"/>
      <w:r>
        <w:rPr>
          <w:rtl/>
        </w:rPr>
        <w:t xml:space="preserve">הפוסקים </w:t>
      </w:r>
      <w:bookmarkStart w:id="13144" w:name="_ETM_Q28_751710"/>
      <w:bookmarkEnd w:id="13144"/>
      <w:r>
        <w:rPr>
          <w:rtl/>
        </w:rPr>
        <w:t xml:space="preserve">של </w:t>
      </w:r>
      <w:bookmarkStart w:id="13145" w:name="_ETM_Q28_751919"/>
      <w:bookmarkEnd w:id="13145"/>
      <w:r>
        <w:rPr>
          <w:rtl/>
        </w:rPr>
        <w:t>המשפט</w:t>
      </w:r>
      <w:r>
        <w:rPr>
          <w:rFonts w:hint="cs"/>
          <w:rtl/>
        </w:rPr>
        <w:t>, גם הם</w:t>
      </w:r>
      <w:r>
        <w:rPr>
          <w:rtl/>
        </w:rPr>
        <w:t xml:space="preserve"> </w:t>
      </w:r>
      <w:bookmarkStart w:id="13146" w:name="_ETM_Q28_753059"/>
      <w:bookmarkStart w:id="13147" w:name="_ETM_Q28_753360"/>
      <w:bookmarkStart w:id="13148" w:name="_ETM_Q28_753570"/>
      <w:bookmarkEnd w:id="13146"/>
      <w:bookmarkEnd w:id="13147"/>
      <w:bookmarkEnd w:id="13148"/>
      <w:r>
        <w:rPr>
          <w:rtl/>
        </w:rPr>
        <w:t xml:space="preserve">קבעו </w:t>
      </w:r>
      <w:bookmarkStart w:id="13149" w:name="_ETM_Q28_753990"/>
      <w:bookmarkEnd w:id="13149"/>
      <w:r>
        <w:rPr>
          <w:rtl/>
        </w:rPr>
        <w:t xml:space="preserve">שהקהילות </w:t>
      </w:r>
      <w:bookmarkStart w:id="13150" w:name="_ETM_Q28_754679"/>
      <w:bookmarkEnd w:id="13150"/>
      <w:r>
        <w:rPr>
          <w:rtl/>
        </w:rPr>
        <w:t xml:space="preserve">בישראל </w:t>
      </w:r>
      <w:bookmarkStart w:id="13151" w:name="_ETM_Q28_755700"/>
      <w:bookmarkEnd w:id="13151"/>
      <w:r>
        <w:rPr>
          <w:rtl/>
        </w:rPr>
        <w:t xml:space="preserve">לא </w:t>
      </w:r>
      <w:bookmarkStart w:id="13152" w:name="_ETM_Q28_756000"/>
      <w:bookmarkEnd w:id="13152"/>
      <w:r>
        <w:rPr>
          <w:rtl/>
        </w:rPr>
        <w:t>יכול</w:t>
      </w:r>
      <w:r>
        <w:rPr>
          <w:rFonts w:hint="cs"/>
          <w:rtl/>
        </w:rPr>
        <w:t>ות</w:t>
      </w:r>
      <w:r>
        <w:rPr>
          <w:rtl/>
        </w:rPr>
        <w:t xml:space="preserve"> </w:t>
      </w:r>
      <w:bookmarkStart w:id="13153" w:name="_ETM_Q28_756360"/>
      <w:bookmarkEnd w:id="13153"/>
      <w:r>
        <w:rPr>
          <w:rtl/>
        </w:rPr>
        <w:t xml:space="preserve">לעשות </w:t>
      </w:r>
      <w:bookmarkStart w:id="13154" w:name="_ETM_Q28_756660"/>
      <w:bookmarkEnd w:id="13154"/>
      <w:r>
        <w:rPr>
          <w:rtl/>
        </w:rPr>
        <w:t xml:space="preserve">מה </w:t>
      </w:r>
      <w:bookmarkStart w:id="13155" w:name="_ETM_Q28_756780"/>
      <w:bookmarkEnd w:id="13155"/>
      <w:r>
        <w:rPr>
          <w:rtl/>
        </w:rPr>
        <w:t xml:space="preserve">שבראש </w:t>
      </w:r>
      <w:bookmarkStart w:id="13156" w:name="_ETM_Q28_757290"/>
      <w:bookmarkEnd w:id="13156"/>
      <w:r>
        <w:rPr>
          <w:rtl/>
        </w:rPr>
        <w:t>שלה</w:t>
      </w:r>
      <w:r>
        <w:rPr>
          <w:rFonts w:hint="cs"/>
          <w:rtl/>
        </w:rPr>
        <w:t>ן.</w:t>
      </w:r>
      <w:r>
        <w:rPr>
          <w:rtl/>
        </w:rPr>
        <w:t xml:space="preserve"> </w:t>
      </w:r>
      <w:bookmarkStart w:id="13157" w:name="_ETM_Q28_758099"/>
      <w:bookmarkEnd w:id="13157"/>
      <w:r>
        <w:rPr>
          <w:rtl/>
        </w:rPr>
        <w:t xml:space="preserve">לכל </w:t>
      </w:r>
      <w:bookmarkStart w:id="13158" w:name="_ETM_Q28_758669"/>
      <w:bookmarkEnd w:id="13158"/>
      <w:r>
        <w:rPr>
          <w:rtl/>
        </w:rPr>
        <w:t xml:space="preserve">שלטון </w:t>
      </w:r>
      <w:bookmarkStart w:id="13159" w:name="_ETM_Q28_759179"/>
      <w:bookmarkEnd w:id="13159"/>
      <w:r>
        <w:rPr>
          <w:rtl/>
        </w:rPr>
        <w:t xml:space="preserve">יש </w:t>
      </w:r>
      <w:bookmarkStart w:id="13160" w:name="_ETM_Q28_759360"/>
      <w:bookmarkEnd w:id="13160"/>
      <w:r>
        <w:rPr>
          <w:rtl/>
        </w:rPr>
        <w:t xml:space="preserve">ביקורת </w:t>
      </w:r>
      <w:bookmarkStart w:id="13161" w:name="_ETM_Q28_759840"/>
      <w:bookmarkEnd w:id="13161"/>
      <w:r>
        <w:rPr>
          <w:rtl/>
        </w:rPr>
        <w:t>שיפוטית</w:t>
      </w:r>
      <w:bookmarkStart w:id="13162" w:name="_ETM_Q28_760919"/>
      <w:bookmarkEnd w:id="13162"/>
      <w:r>
        <w:rPr>
          <w:rFonts w:hint="cs"/>
          <w:rtl/>
        </w:rPr>
        <w:t xml:space="preserve">. </w:t>
      </w:r>
      <w:bookmarkStart w:id="13163" w:name="TOR_Q29"/>
      <w:bookmarkStart w:id="13164" w:name="_ETM_Q29_180000"/>
      <w:bookmarkEnd w:id="13163"/>
      <w:bookmarkEnd w:id="13164"/>
      <w:r>
        <w:rPr>
          <w:rFonts w:hint="cs"/>
          <w:rtl/>
          <w:lang w:eastAsia="he-IL"/>
        </w:rPr>
        <w:t>רק דוגמה אחת: אומר הרמ"א, רבי משה איסרליש</w:t>
      </w:r>
      <w:r w:rsidR="003744B2">
        <w:rPr>
          <w:rFonts w:hint="cs"/>
          <w:rtl/>
          <w:lang w:eastAsia="he-IL"/>
        </w:rPr>
        <w:t>:</w:t>
      </w:r>
      <w:r>
        <w:rPr>
          <w:rFonts w:hint="cs"/>
          <w:rtl/>
          <w:lang w:eastAsia="he-IL"/>
        </w:rPr>
        <w:t xml:space="preserve"> פשוט הוא שאין כוח בידי בני העיר לתקן תקנות, רק מה שבידם מכוח הדין, לא מה שתעלה על רוחם, לא היה ולא יהיה. והינה, קמה ממשלת ישראל ומבקשת לעשות כ</w:t>
      </w:r>
      <w:r w:rsidR="003744B2">
        <w:rPr>
          <w:rFonts w:hint="cs"/>
          <w:rtl/>
          <w:lang w:eastAsia="he-IL"/>
        </w:rPr>
        <w:t>כ</w:t>
      </w:r>
      <w:r>
        <w:rPr>
          <w:rFonts w:hint="cs"/>
          <w:rtl/>
          <w:lang w:eastAsia="he-IL"/>
        </w:rPr>
        <w:t xml:space="preserve">ל העולה על רוחה, כל מה שסביר בדעתה, כי </w:t>
      </w:r>
      <w:bookmarkStart w:id="13165" w:name="_ETM_Q29_179315"/>
      <w:bookmarkEnd w:id="13165"/>
      <w:r>
        <w:rPr>
          <w:rFonts w:hint="cs"/>
          <w:rtl/>
          <w:lang w:eastAsia="he-IL"/>
        </w:rPr>
        <w:t>היא לא רוצה ביקורת, היא לא רוצה נביאים, אין לה מוסר</w:t>
      </w:r>
      <w:r w:rsidR="008A2F6F">
        <w:rPr>
          <w:rFonts w:hint="cs"/>
          <w:rtl/>
          <w:lang w:eastAsia="he-IL"/>
        </w:rPr>
        <w:t>.</w:t>
      </w:r>
      <w:r>
        <w:rPr>
          <w:rFonts w:hint="cs"/>
          <w:rtl/>
          <w:lang w:eastAsia="he-IL"/>
        </w:rPr>
        <w:t xml:space="preserve"> היא רוצה להתפרע. אולי נדחה בחירות</w:t>
      </w:r>
      <w:r>
        <w:rPr>
          <w:rtl/>
        </w:rPr>
        <w:t xml:space="preserve"> </w:t>
      </w:r>
      <w:bookmarkStart w:id="13166" w:name="_ETM_Q29_188670"/>
      <w:bookmarkEnd w:id="13166"/>
      <w:r>
        <w:rPr>
          <w:rFonts w:hint="cs"/>
          <w:rtl/>
        </w:rPr>
        <w:t>ל</w:t>
      </w:r>
      <w:r>
        <w:rPr>
          <w:rtl/>
        </w:rPr>
        <w:t xml:space="preserve">רבנות </w:t>
      </w:r>
      <w:bookmarkStart w:id="13167" w:name="_ETM_Q29_189150"/>
      <w:bookmarkEnd w:id="13167"/>
      <w:r>
        <w:rPr>
          <w:rtl/>
        </w:rPr>
        <w:t xml:space="preserve">הראשית </w:t>
      </w:r>
      <w:bookmarkStart w:id="13168" w:name="_ETM_Q29_189919"/>
      <w:bookmarkEnd w:id="13168"/>
      <w:r>
        <w:rPr>
          <w:rtl/>
        </w:rPr>
        <w:t xml:space="preserve">כדי </w:t>
      </w:r>
      <w:bookmarkStart w:id="13169" w:name="_ETM_Q29_190249"/>
      <w:bookmarkEnd w:id="13169"/>
      <w:r>
        <w:rPr>
          <w:rtl/>
        </w:rPr>
        <w:t>למנו</w:t>
      </w:r>
      <w:r>
        <w:rPr>
          <w:rFonts w:hint="cs"/>
          <w:rtl/>
        </w:rPr>
        <w:t>ת</w:t>
      </w:r>
      <w:r>
        <w:rPr>
          <w:rtl/>
        </w:rPr>
        <w:t xml:space="preserve"> </w:t>
      </w:r>
      <w:bookmarkStart w:id="13170" w:name="_ETM_Q29_190610"/>
      <w:bookmarkEnd w:id="13170"/>
      <w:r>
        <w:rPr>
          <w:rtl/>
        </w:rPr>
        <w:t xml:space="preserve">את </w:t>
      </w:r>
      <w:bookmarkStart w:id="13171" w:name="_ETM_Q29_190789"/>
      <w:bookmarkEnd w:id="13171"/>
      <w:r>
        <w:rPr>
          <w:rtl/>
        </w:rPr>
        <w:t>ה</w:t>
      </w:r>
      <w:r>
        <w:rPr>
          <w:rFonts w:hint="cs"/>
          <w:rtl/>
        </w:rPr>
        <w:t>אח?</w:t>
      </w:r>
      <w:r>
        <w:rPr>
          <w:rtl/>
        </w:rPr>
        <w:t xml:space="preserve"> </w:t>
      </w:r>
      <w:bookmarkStart w:id="13172" w:name="_ETM_Q29_191449"/>
      <w:bookmarkEnd w:id="13172"/>
      <w:r>
        <w:rPr>
          <w:rtl/>
        </w:rPr>
        <w:t xml:space="preserve">אולי </w:t>
      </w:r>
      <w:bookmarkStart w:id="13173" w:name="_ETM_Q29_191749"/>
      <w:bookmarkEnd w:id="13173"/>
      <w:r>
        <w:rPr>
          <w:rFonts w:hint="cs"/>
          <w:rtl/>
        </w:rPr>
        <w:t>נ</w:t>
      </w:r>
      <w:r>
        <w:rPr>
          <w:rtl/>
        </w:rPr>
        <w:t xml:space="preserve">חוקק </w:t>
      </w:r>
      <w:bookmarkStart w:id="13174" w:name="_ETM_Q29_192259"/>
      <w:bookmarkEnd w:id="13174"/>
      <w:r>
        <w:rPr>
          <w:rtl/>
        </w:rPr>
        <w:t xml:space="preserve">חוק </w:t>
      </w:r>
      <w:bookmarkStart w:id="13175" w:name="_ETM_Q29_192900"/>
      <w:bookmarkEnd w:id="13175"/>
      <w:r>
        <w:rPr>
          <w:rtl/>
        </w:rPr>
        <w:t xml:space="preserve">שיתיר </w:t>
      </w:r>
      <w:bookmarkStart w:id="13176" w:name="_ETM_Q29_193349"/>
      <w:bookmarkEnd w:id="13176"/>
      <w:r>
        <w:rPr>
          <w:rtl/>
        </w:rPr>
        <w:t xml:space="preserve">לנבחרי </w:t>
      </w:r>
      <w:bookmarkStart w:id="13177" w:name="_ETM_Q29_193860"/>
      <w:bookmarkEnd w:id="13177"/>
      <w:r>
        <w:rPr>
          <w:rtl/>
        </w:rPr>
        <w:t xml:space="preserve">ציבור </w:t>
      </w:r>
      <w:bookmarkStart w:id="13178" w:name="_ETM_Q29_194159"/>
      <w:bookmarkEnd w:id="13178"/>
      <w:r>
        <w:rPr>
          <w:rtl/>
        </w:rPr>
        <w:t xml:space="preserve">לקבל </w:t>
      </w:r>
      <w:bookmarkStart w:id="13179" w:name="_ETM_Q29_194549"/>
      <w:bookmarkEnd w:id="13179"/>
      <w:r>
        <w:rPr>
          <w:rtl/>
        </w:rPr>
        <w:t>מתנות</w:t>
      </w:r>
      <w:r>
        <w:rPr>
          <w:rFonts w:hint="cs"/>
          <w:rtl/>
        </w:rPr>
        <w:t>, עמית הלוי?</w:t>
      </w:r>
      <w:r>
        <w:rPr>
          <w:rtl/>
        </w:rPr>
        <w:t xml:space="preserve"> </w:t>
      </w:r>
      <w:bookmarkStart w:id="13180" w:name="_ETM_Q29_195990"/>
      <w:bookmarkEnd w:id="13180"/>
      <w:r>
        <w:rPr>
          <w:rtl/>
        </w:rPr>
        <w:t xml:space="preserve">אולי </w:t>
      </w:r>
      <w:bookmarkStart w:id="13181" w:name="_ETM_Q29_196289"/>
      <w:bookmarkEnd w:id="13181"/>
      <w:r>
        <w:rPr>
          <w:rtl/>
        </w:rPr>
        <w:t xml:space="preserve">נמנה </w:t>
      </w:r>
      <w:bookmarkStart w:id="13182" w:name="_ETM_Q29_196650"/>
      <w:bookmarkEnd w:id="13182"/>
      <w:r>
        <w:rPr>
          <w:rtl/>
        </w:rPr>
        <w:t xml:space="preserve">מקורב </w:t>
      </w:r>
      <w:bookmarkStart w:id="13183" w:name="_ETM_Q29_197099"/>
      <w:bookmarkEnd w:id="13183"/>
      <w:r>
        <w:rPr>
          <w:rtl/>
        </w:rPr>
        <w:t xml:space="preserve">לשלטון </w:t>
      </w:r>
      <w:bookmarkStart w:id="13184" w:name="_ETM_Q29_198000"/>
      <w:bookmarkEnd w:id="13184"/>
      <w:r>
        <w:rPr>
          <w:rtl/>
        </w:rPr>
        <w:t xml:space="preserve">לראש </w:t>
      </w:r>
      <w:bookmarkStart w:id="13185" w:name="_ETM_Q29_198359"/>
      <w:bookmarkEnd w:id="13185"/>
      <w:r>
        <w:rPr>
          <w:rtl/>
        </w:rPr>
        <w:t xml:space="preserve">העיר </w:t>
      </w:r>
      <w:bookmarkStart w:id="13186" w:name="_ETM_Q29_198539"/>
      <w:bookmarkEnd w:id="13186"/>
      <w:r>
        <w:rPr>
          <w:rtl/>
        </w:rPr>
        <w:t xml:space="preserve">למרות </w:t>
      </w:r>
      <w:bookmarkStart w:id="13187" w:name="_ETM_Q29_198840"/>
      <w:bookmarkEnd w:id="13187"/>
      <w:r>
        <w:rPr>
          <w:rtl/>
        </w:rPr>
        <w:t xml:space="preserve">שהוא </w:t>
      </w:r>
      <w:bookmarkStart w:id="13188" w:name="_ETM_Q29_199019"/>
      <w:bookmarkEnd w:id="13188"/>
      <w:r>
        <w:rPr>
          <w:rtl/>
        </w:rPr>
        <w:t xml:space="preserve">ראש </w:t>
      </w:r>
      <w:bookmarkStart w:id="13189" w:name="_ETM_Q29_199199"/>
      <w:bookmarkEnd w:id="13189"/>
      <w:r>
        <w:rPr>
          <w:rtl/>
        </w:rPr>
        <w:t xml:space="preserve">ועדה </w:t>
      </w:r>
      <w:bookmarkStart w:id="13190" w:name="_ETM_Q29_199529"/>
      <w:bookmarkEnd w:id="13190"/>
      <w:r>
        <w:rPr>
          <w:rtl/>
        </w:rPr>
        <w:t>קרואה</w:t>
      </w:r>
      <w:r>
        <w:rPr>
          <w:rFonts w:hint="cs"/>
          <w:rtl/>
        </w:rPr>
        <w:t>, עמית הלוי?</w:t>
      </w:r>
    </w:p>
    <w:p w:rsidR="00873CCB" w:rsidRDefault="00873CCB" w:rsidP="004960D2">
      <w:pPr>
        <w:rPr>
          <w:rtl/>
        </w:rPr>
      </w:pPr>
    </w:p>
    <w:p w:rsidR="00873CCB" w:rsidRDefault="00873CCB" w:rsidP="004960D2">
      <w:pPr>
        <w:pStyle w:val="af5"/>
        <w:keepNext/>
        <w:rPr>
          <w:rtl/>
        </w:rPr>
      </w:pPr>
      <w:bookmarkStart w:id="13191" w:name="ET_interruption_6164_2"/>
      <w:r w:rsidRPr="001F05A9">
        <w:rPr>
          <w:rStyle w:val="TagStyle"/>
          <w:rtl/>
        </w:rPr>
        <w:t xml:space="preserve"> &lt;&lt; קריאה &gt;&gt;</w:t>
      </w:r>
      <w:r w:rsidRPr="00232C4E">
        <w:rPr>
          <w:rStyle w:val="TagStyle"/>
          <w:rtl/>
        </w:rPr>
        <w:t xml:space="preserve"> </w:t>
      </w:r>
      <w:r>
        <w:rPr>
          <w:rtl/>
        </w:rPr>
        <w:t>עמית הלוי (הליכוד):</w:t>
      </w:r>
      <w:r w:rsidRPr="00232C4E">
        <w:rPr>
          <w:rStyle w:val="TagStyle"/>
          <w:rtl/>
        </w:rPr>
        <w:t xml:space="preserve"> </w:t>
      </w:r>
      <w:r w:rsidRPr="001F05A9">
        <w:rPr>
          <w:rStyle w:val="TagStyle"/>
          <w:rtl/>
        </w:rPr>
        <w:t>&lt;&lt; קריאה &gt;&gt;</w:t>
      </w:r>
      <w:r>
        <w:rPr>
          <w:rtl/>
        </w:rPr>
        <w:t xml:space="preserve"> </w:t>
      </w:r>
      <w:bookmarkEnd w:id="13191"/>
    </w:p>
    <w:p w:rsidR="00873CCB" w:rsidRDefault="00873CCB" w:rsidP="004960D2">
      <w:pPr>
        <w:pStyle w:val="KeepWithNext"/>
        <w:rPr>
          <w:rtl/>
        </w:rPr>
      </w:pPr>
    </w:p>
    <w:p w:rsidR="00873CCB" w:rsidRDefault="00493F7D" w:rsidP="004960D2">
      <w:pPr>
        <w:rPr>
          <w:rtl/>
        </w:rPr>
      </w:pPr>
      <w:r>
        <w:rPr>
          <w:rFonts w:hint="cs"/>
          <w:rtl/>
        </w:rPr>
        <w:t>– – –</w:t>
      </w:r>
    </w:p>
    <w:p w:rsidR="00873CCB" w:rsidRDefault="00873CCB" w:rsidP="004960D2">
      <w:pPr>
        <w:rPr>
          <w:rtl/>
        </w:rPr>
      </w:pPr>
    </w:p>
    <w:p w:rsidR="00873CCB" w:rsidRDefault="00873CCB" w:rsidP="004960D2">
      <w:pPr>
        <w:pStyle w:val="-"/>
        <w:keepNext/>
        <w:rPr>
          <w:rtl/>
        </w:rPr>
      </w:pPr>
      <w:bookmarkStart w:id="13192" w:name="ET_speakercontinue_6128_3"/>
      <w:r w:rsidRPr="001F05A9">
        <w:rPr>
          <w:rStyle w:val="TagStyle"/>
          <w:rtl/>
        </w:rPr>
        <w:t xml:space="preserve"> &lt;&lt; דובר_המשך &gt;&gt;</w:t>
      </w:r>
      <w:r w:rsidRPr="00232C4E">
        <w:rPr>
          <w:rStyle w:val="TagStyle"/>
          <w:rtl/>
        </w:rPr>
        <w:t xml:space="preserve"> </w:t>
      </w:r>
      <w:r>
        <w:rPr>
          <w:rtl/>
        </w:rPr>
        <w:t>משה טור פז (יש עתיד):</w:t>
      </w:r>
      <w:r w:rsidRPr="00232C4E">
        <w:rPr>
          <w:rStyle w:val="TagStyle"/>
          <w:rtl/>
        </w:rPr>
        <w:t xml:space="preserve"> </w:t>
      </w:r>
      <w:r w:rsidRPr="001F05A9">
        <w:rPr>
          <w:rStyle w:val="TagStyle"/>
          <w:rtl/>
        </w:rPr>
        <w:t>&lt;&lt; דובר_המשך &gt;&gt;</w:t>
      </w:r>
      <w:r>
        <w:rPr>
          <w:rtl/>
        </w:rPr>
        <w:t xml:space="preserve"> </w:t>
      </w:r>
      <w:bookmarkEnd w:id="13192"/>
    </w:p>
    <w:p w:rsidR="00873CCB" w:rsidRDefault="00873CCB" w:rsidP="004960D2">
      <w:pPr>
        <w:pStyle w:val="KeepWithNext"/>
        <w:rPr>
          <w:rtl/>
        </w:rPr>
      </w:pPr>
    </w:p>
    <w:p w:rsidR="00873CCB" w:rsidRDefault="00873CCB" w:rsidP="004960D2">
      <w:pPr>
        <w:rPr>
          <w:rtl/>
        </w:rPr>
      </w:pPr>
      <w:r>
        <w:rPr>
          <w:rFonts w:hint="cs"/>
          <w:rtl/>
        </w:rPr>
        <w:t>איך אמר הרמ"א? לא היה ולא יהיה, עמית הלוי.</w:t>
      </w:r>
      <w:r>
        <w:rPr>
          <w:rtl/>
        </w:rPr>
        <w:t xml:space="preserve"> </w:t>
      </w:r>
      <w:bookmarkStart w:id="13193" w:name="_ETM_Q29_205800"/>
      <w:bookmarkEnd w:id="13193"/>
      <w:r>
        <w:rPr>
          <w:rtl/>
        </w:rPr>
        <w:t xml:space="preserve">ואולי </w:t>
      </w:r>
      <w:bookmarkStart w:id="13194" w:name="_ETM_Q29_206340"/>
      <w:bookmarkEnd w:id="13194"/>
      <w:r>
        <w:rPr>
          <w:rtl/>
        </w:rPr>
        <w:t xml:space="preserve">נצטט </w:t>
      </w:r>
      <w:bookmarkStart w:id="13195" w:name="_ETM_Q29_207000"/>
      <w:bookmarkEnd w:id="13195"/>
      <w:r>
        <w:rPr>
          <w:rtl/>
        </w:rPr>
        <w:t xml:space="preserve">ממגילת </w:t>
      </w:r>
      <w:bookmarkStart w:id="13196" w:name="_ETM_Q29_207960"/>
      <w:bookmarkEnd w:id="13196"/>
      <w:r>
        <w:rPr>
          <w:rtl/>
        </w:rPr>
        <w:t xml:space="preserve">העצמאות </w:t>
      </w:r>
      <w:bookmarkStart w:id="13197" w:name="_ETM_Q29_209150"/>
      <w:bookmarkEnd w:id="13197"/>
      <w:r w:rsidR="00493F7D">
        <w:rPr>
          <w:rFonts w:hint="cs"/>
          <w:rtl/>
        </w:rPr>
        <w:t>– –</w:t>
      </w:r>
      <w:r>
        <w:rPr>
          <w:rFonts w:hint="cs"/>
          <w:rtl/>
        </w:rPr>
        <w:t xml:space="preserve"> </w:t>
      </w:r>
    </w:p>
    <w:p w:rsidR="00873CCB" w:rsidRDefault="00873CCB" w:rsidP="004960D2">
      <w:pPr>
        <w:rPr>
          <w:rtl/>
        </w:rPr>
      </w:pPr>
    </w:p>
    <w:p w:rsidR="00873CCB" w:rsidRDefault="00873CCB" w:rsidP="004960D2">
      <w:pPr>
        <w:pStyle w:val="af5"/>
        <w:keepNext/>
        <w:rPr>
          <w:rtl/>
        </w:rPr>
      </w:pPr>
      <w:bookmarkStart w:id="13198" w:name="ET_interruption_6553_4"/>
      <w:r w:rsidRPr="001F05A9">
        <w:rPr>
          <w:rStyle w:val="TagStyle"/>
          <w:rtl/>
        </w:rPr>
        <w:t xml:space="preserve"> &lt;&lt; קריאה &gt;&gt;</w:t>
      </w:r>
      <w:r w:rsidRPr="000330A5">
        <w:rPr>
          <w:rStyle w:val="TagStyle"/>
          <w:rtl/>
        </w:rPr>
        <w:t xml:space="preserve"> </w:t>
      </w:r>
      <w:r>
        <w:rPr>
          <w:rtl/>
        </w:rPr>
        <w:t>שר הפנים משה ארבל:</w:t>
      </w:r>
      <w:r w:rsidRPr="000330A5">
        <w:rPr>
          <w:rStyle w:val="TagStyle"/>
          <w:rtl/>
        </w:rPr>
        <w:t xml:space="preserve"> </w:t>
      </w:r>
      <w:r w:rsidRPr="001F05A9">
        <w:rPr>
          <w:rStyle w:val="TagStyle"/>
          <w:rtl/>
        </w:rPr>
        <w:t>&lt;&lt; קריאה &gt;&gt;</w:t>
      </w:r>
      <w:r>
        <w:rPr>
          <w:rtl/>
        </w:rPr>
        <w:t xml:space="preserve"> </w:t>
      </w:r>
      <w:bookmarkEnd w:id="13198"/>
    </w:p>
    <w:p w:rsidR="00873CCB" w:rsidRDefault="00873CCB" w:rsidP="004960D2">
      <w:pPr>
        <w:pStyle w:val="KeepWithNext"/>
        <w:rPr>
          <w:rtl/>
        </w:rPr>
      </w:pPr>
    </w:p>
    <w:p w:rsidR="00873CCB" w:rsidRDefault="00493F7D" w:rsidP="004960D2">
      <w:pPr>
        <w:rPr>
          <w:rtl/>
        </w:rPr>
      </w:pPr>
      <w:r>
        <w:rPr>
          <w:rFonts w:hint="cs"/>
          <w:rtl/>
        </w:rPr>
        <w:t>– – –</w:t>
      </w:r>
    </w:p>
    <w:p w:rsidR="00873CCB" w:rsidRDefault="00873CCB" w:rsidP="004960D2">
      <w:pPr>
        <w:rPr>
          <w:rtl/>
        </w:rPr>
      </w:pPr>
    </w:p>
    <w:p w:rsidR="00873CCB" w:rsidRDefault="00873CCB" w:rsidP="004960D2">
      <w:pPr>
        <w:pStyle w:val="-"/>
        <w:keepNext/>
        <w:rPr>
          <w:rtl/>
        </w:rPr>
      </w:pPr>
      <w:bookmarkStart w:id="13199" w:name="ET_speakercontinue_6128_5"/>
      <w:r w:rsidRPr="001F05A9">
        <w:rPr>
          <w:rStyle w:val="TagStyle"/>
          <w:rtl/>
        </w:rPr>
        <w:t xml:space="preserve"> &lt;&lt; דובר_המשך &gt;&gt;</w:t>
      </w:r>
      <w:r w:rsidRPr="000330A5">
        <w:rPr>
          <w:rStyle w:val="TagStyle"/>
          <w:rtl/>
        </w:rPr>
        <w:t xml:space="preserve"> </w:t>
      </w:r>
      <w:r>
        <w:rPr>
          <w:rtl/>
        </w:rPr>
        <w:t>משה טור פז (יש עתיד):</w:t>
      </w:r>
      <w:r w:rsidRPr="000330A5">
        <w:rPr>
          <w:rStyle w:val="TagStyle"/>
          <w:rtl/>
        </w:rPr>
        <w:t xml:space="preserve"> </w:t>
      </w:r>
      <w:r w:rsidRPr="001F05A9">
        <w:rPr>
          <w:rStyle w:val="TagStyle"/>
          <w:rtl/>
        </w:rPr>
        <w:t>&lt;&lt; דובר_המשך &gt;&gt;</w:t>
      </w:r>
      <w:r>
        <w:rPr>
          <w:rtl/>
        </w:rPr>
        <w:t xml:space="preserve"> </w:t>
      </w:r>
      <w:bookmarkEnd w:id="13199"/>
    </w:p>
    <w:p w:rsidR="00873CCB" w:rsidRDefault="00873CCB" w:rsidP="004960D2">
      <w:pPr>
        <w:pStyle w:val="KeepWithNext"/>
        <w:rPr>
          <w:rtl/>
        </w:rPr>
      </w:pPr>
    </w:p>
    <w:p w:rsidR="00873CCB" w:rsidRDefault="00873CCB" w:rsidP="004960D2">
      <w:pPr>
        <w:rPr>
          <w:rtl/>
        </w:rPr>
      </w:pPr>
      <w:r>
        <w:rPr>
          <w:rtl/>
        </w:rPr>
        <w:t>כן</w:t>
      </w:r>
      <w:r>
        <w:rPr>
          <w:rFonts w:hint="cs"/>
          <w:rtl/>
        </w:rPr>
        <w:t>,</w:t>
      </w:r>
      <w:r>
        <w:rPr>
          <w:rtl/>
        </w:rPr>
        <w:t xml:space="preserve"> </w:t>
      </w:r>
      <w:bookmarkStart w:id="13200" w:name="_ETM_Q29_209420"/>
      <w:bookmarkEnd w:id="13200"/>
      <w:r>
        <w:rPr>
          <w:rtl/>
        </w:rPr>
        <w:t>כן</w:t>
      </w:r>
      <w:r>
        <w:rPr>
          <w:rFonts w:hint="cs"/>
          <w:rtl/>
        </w:rPr>
        <w:t>,</w:t>
      </w:r>
      <w:r>
        <w:rPr>
          <w:rtl/>
        </w:rPr>
        <w:t xml:space="preserve"> </w:t>
      </w:r>
      <w:bookmarkStart w:id="13201" w:name="_ETM_Q29_209630"/>
      <w:bookmarkEnd w:id="13201"/>
      <w:r>
        <w:rPr>
          <w:rtl/>
        </w:rPr>
        <w:t xml:space="preserve">משה </w:t>
      </w:r>
      <w:bookmarkStart w:id="13202" w:name="_ETM_Q29_209929"/>
      <w:bookmarkEnd w:id="13202"/>
      <w:r>
        <w:rPr>
          <w:rFonts w:hint="cs"/>
          <w:rtl/>
        </w:rPr>
        <w:t xml:space="preserve">ארבל. </w:t>
      </w:r>
      <w:r w:rsidR="00493F7D">
        <w:rPr>
          <w:rFonts w:hint="cs"/>
          <w:rtl/>
        </w:rPr>
        <w:t>– –</w:t>
      </w:r>
      <w:r>
        <w:rPr>
          <w:rFonts w:hint="cs"/>
          <w:rtl/>
        </w:rPr>
        <w:t xml:space="preserve"> "</w:t>
      </w:r>
      <w:bookmarkStart w:id="13203" w:name="_ETM_Q29_210230"/>
      <w:bookmarkEnd w:id="13203"/>
      <w:r>
        <w:rPr>
          <w:rtl/>
        </w:rPr>
        <w:t xml:space="preserve">מדינת </w:t>
      </w:r>
      <w:bookmarkStart w:id="13204" w:name="_ETM_Q29_210650"/>
      <w:bookmarkEnd w:id="13204"/>
      <w:r>
        <w:rPr>
          <w:rtl/>
        </w:rPr>
        <w:t>ישראל</w:t>
      </w:r>
      <w:r>
        <w:rPr>
          <w:rFonts w:hint="cs"/>
          <w:rtl/>
        </w:rPr>
        <w:t xml:space="preserve"> </w:t>
      </w:r>
      <w:r w:rsidR="00493F7D">
        <w:rPr>
          <w:rFonts w:hint="cs"/>
          <w:rtl/>
        </w:rPr>
        <w:t>– – –</w:t>
      </w:r>
      <w:r>
        <w:rPr>
          <w:rFonts w:hint="cs"/>
          <w:rtl/>
        </w:rPr>
        <w:t xml:space="preserve"> תהא</w:t>
      </w:r>
      <w:r>
        <w:rPr>
          <w:rtl/>
        </w:rPr>
        <w:t xml:space="preserve"> </w:t>
      </w:r>
      <w:bookmarkStart w:id="13205" w:name="_ETM_Q29_211910"/>
      <w:bookmarkEnd w:id="13205"/>
      <w:r>
        <w:rPr>
          <w:rtl/>
        </w:rPr>
        <w:t xml:space="preserve">מושתתת </w:t>
      </w:r>
      <w:bookmarkStart w:id="13206" w:name="_ETM_Q29_212600"/>
      <w:bookmarkEnd w:id="13206"/>
      <w:r>
        <w:rPr>
          <w:rtl/>
        </w:rPr>
        <w:t xml:space="preserve">על </w:t>
      </w:r>
      <w:bookmarkStart w:id="13207" w:name="_ETM_Q29_212690"/>
      <w:bookmarkEnd w:id="13207"/>
      <w:r>
        <w:rPr>
          <w:rtl/>
        </w:rPr>
        <w:t xml:space="preserve">יסודות </w:t>
      </w:r>
      <w:bookmarkStart w:id="13208" w:name="_ETM_Q29_213170"/>
      <w:bookmarkEnd w:id="13208"/>
      <w:r>
        <w:rPr>
          <w:rtl/>
        </w:rPr>
        <w:t>החירות</w:t>
      </w:r>
      <w:r>
        <w:rPr>
          <w:rFonts w:hint="cs"/>
          <w:rtl/>
        </w:rPr>
        <w:t>,</w:t>
      </w:r>
      <w:r>
        <w:rPr>
          <w:rtl/>
        </w:rPr>
        <w:t xml:space="preserve"> </w:t>
      </w:r>
      <w:bookmarkStart w:id="13209" w:name="_ETM_Q29_214280"/>
      <w:bookmarkEnd w:id="13209"/>
      <w:r>
        <w:rPr>
          <w:rtl/>
        </w:rPr>
        <w:t xml:space="preserve">הצדק </w:t>
      </w:r>
      <w:bookmarkStart w:id="13210" w:name="_ETM_Q29_214940"/>
      <w:bookmarkEnd w:id="13210"/>
      <w:r>
        <w:rPr>
          <w:rtl/>
        </w:rPr>
        <w:t xml:space="preserve">והשלום </w:t>
      </w:r>
      <w:bookmarkStart w:id="13211" w:name="_ETM_Q29_216050"/>
      <w:bookmarkEnd w:id="13211"/>
      <w:r>
        <w:rPr>
          <w:rtl/>
        </w:rPr>
        <w:t xml:space="preserve">לאור </w:t>
      </w:r>
      <w:bookmarkStart w:id="13212" w:name="_ETM_Q29_216380"/>
      <w:bookmarkEnd w:id="13212"/>
      <w:r>
        <w:rPr>
          <w:rtl/>
        </w:rPr>
        <w:t xml:space="preserve">חזונם </w:t>
      </w:r>
      <w:bookmarkStart w:id="13213" w:name="_ETM_Q29_217040"/>
      <w:bookmarkEnd w:id="13213"/>
      <w:r>
        <w:rPr>
          <w:rtl/>
        </w:rPr>
        <w:t xml:space="preserve">של </w:t>
      </w:r>
      <w:bookmarkStart w:id="13214" w:name="_ETM_Q29_217250"/>
      <w:bookmarkEnd w:id="13214"/>
      <w:r>
        <w:rPr>
          <w:rtl/>
        </w:rPr>
        <w:t xml:space="preserve">נביאי </w:t>
      </w:r>
      <w:bookmarkStart w:id="13215" w:name="_ETM_Q29_217640"/>
      <w:bookmarkEnd w:id="13215"/>
      <w:r>
        <w:rPr>
          <w:rtl/>
        </w:rPr>
        <w:t>ישראל</w:t>
      </w:r>
      <w:r>
        <w:rPr>
          <w:rFonts w:hint="cs"/>
          <w:rtl/>
        </w:rPr>
        <w:t>"</w:t>
      </w:r>
      <w:bookmarkStart w:id="13216" w:name="_ETM_Q29_218390"/>
      <w:bookmarkEnd w:id="13216"/>
      <w:r>
        <w:rPr>
          <w:rFonts w:hint="cs"/>
          <w:rtl/>
        </w:rPr>
        <w:t>.</w:t>
      </w:r>
    </w:p>
    <w:p w:rsidR="00873CCB" w:rsidRDefault="00873CCB" w:rsidP="004960D2">
      <w:pPr>
        <w:rPr>
          <w:rtl/>
        </w:rPr>
      </w:pPr>
    </w:p>
    <w:p w:rsidR="00873CCB" w:rsidRDefault="00873CCB" w:rsidP="004960D2">
      <w:pPr>
        <w:pStyle w:val="af6"/>
        <w:keepNext/>
        <w:rPr>
          <w:rtl/>
        </w:rPr>
      </w:pPr>
      <w:bookmarkStart w:id="13217" w:name="ET_yor_6488_6"/>
      <w:r w:rsidRPr="001F05A9">
        <w:rPr>
          <w:rStyle w:val="TagStyle"/>
          <w:rtl/>
        </w:rPr>
        <w:t xml:space="preserve"> &lt;&lt; יור &gt;&gt;</w:t>
      </w:r>
      <w:r w:rsidRPr="000330A5">
        <w:rPr>
          <w:rStyle w:val="TagStyle"/>
          <w:rtl/>
        </w:rPr>
        <w:t xml:space="preserve"> </w:t>
      </w:r>
      <w:r>
        <w:rPr>
          <w:rtl/>
        </w:rPr>
        <w:t>היו"ר אוריאל בוסו:</w:t>
      </w:r>
      <w:r w:rsidRPr="000330A5">
        <w:rPr>
          <w:rStyle w:val="TagStyle"/>
          <w:rtl/>
        </w:rPr>
        <w:t xml:space="preserve"> </w:t>
      </w:r>
      <w:r w:rsidRPr="001F05A9">
        <w:rPr>
          <w:rStyle w:val="TagStyle"/>
          <w:rtl/>
        </w:rPr>
        <w:t>&lt;&lt; יור &gt;&gt;</w:t>
      </w:r>
      <w:r>
        <w:rPr>
          <w:rtl/>
        </w:rPr>
        <w:t xml:space="preserve"> </w:t>
      </w:r>
      <w:bookmarkEnd w:id="13217"/>
    </w:p>
    <w:p w:rsidR="00873CCB" w:rsidRDefault="00873CCB" w:rsidP="004960D2">
      <w:pPr>
        <w:pStyle w:val="KeepWithNext"/>
        <w:rPr>
          <w:rtl/>
        </w:rPr>
      </w:pPr>
    </w:p>
    <w:p w:rsidR="00873CCB" w:rsidRDefault="00873CCB" w:rsidP="008A2F6F">
      <w:pPr>
        <w:rPr>
          <w:rtl/>
        </w:rPr>
      </w:pPr>
      <w:r>
        <w:rPr>
          <w:rFonts w:hint="cs"/>
          <w:rtl/>
        </w:rPr>
        <w:t>נא לסיים</w:t>
      </w:r>
      <w:r w:rsidR="008A2F6F">
        <w:rPr>
          <w:rFonts w:hint="cs"/>
          <w:rtl/>
        </w:rPr>
        <w:t>.</w:t>
      </w:r>
      <w:r>
        <w:rPr>
          <w:rFonts w:hint="cs"/>
          <w:rtl/>
        </w:rPr>
        <w:t xml:space="preserve"> </w:t>
      </w:r>
      <w:r>
        <w:rPr>
          <w:rtl/>
        </w:rPr>
        <w:t>תודה</w:t>
      </w:r>
      <w:r>
        <w:rPr>
          <w:rFonts w:hint="cs"/>
          <w:rtl/>
        </w:rPr>
        <w:t>.</w:t>
      </w:r>
    </w:p>
    <w:p w:rsidR="00873CCB" w:rsidRDefault="00873CCB" w:rsidP="004960D2">
      <w:pPr>
        <w:rPr>
          <w:rtl/>
        </w:rPr>
      </w:pPr>
    </w:p>
    <w:p w:rsidR="00873CCB" w:rsidRDefault="00873CCB" w:rsidP="004960D2">
      <w:pPr>
        <w:pStyle w:val="-"/>
        <w:keepNext/>
        <w:rPr>
          <w:rtl/>
        </w:rPr>
      </w:pPr>
      <w:bookmarkStart w:id="13218" w:name="ET_speakercontinue_6128_7"/>
      <w:r w:rsidRPr="001F05A9">
        <w:rPr>
          <w:rStyle w:val="TagStyle"/>
          <w:rtl/>
        </w:rPr>
        <w:t xml:space="preserve"> &lt;&lt; דובר_המשך &gt;&gt;</w:t>
      </w:r>
      <w:r w:rsidRPr="000330A5">
        <w:rPr>
          <w:rStyle w:val="TagStyle"/>
          <w:rtl/>
        </w:rPr>
        <w:t xml:space="preserve"> </w:t>
      </w:r>
      <w:r>
        <w:rPr>
          <w:rtl/>
        </w:rPr>
        <w:t>משה טור פז (יש עתיד):</w:t>
      </w:r>
      <w:r w:rsidRPr="000330A5">
        <w:rPr>
          <w:rStyle w:val="TagStyle"/>
          <w:rtl/>
        </w:rPr>
        <w:t xml:space="preserve"> </w:t>
      </w:r>
      <w:r w:rsidRPr="001F05A9">
        <w:rPr>
          <w:rStyle w:val="TagStyle"/>
          <w:rtl/>
        </w:rPr>
        <w:t>&lt;&lt; דובר_המשך &gt;&gt;</w:t>
      </w:r>
      <w:r>
        <w:rPr>
          <w:rtl/>
        </w:rPr>
        <w:t xml:space="preserve"> </w:t>
      </w:r>
      <w:bookmarkEnd w:id="13218"/>
    </w:p>
    <w:p w:rsidR="00873CCB" w:rsidRDefault="00873CCB" w:rsidP="004960D2">
      <w:pPr>
        <w:pStyle w:val="KeepWithNext"/>
        <w:rPr>
          <w:rtl/>
        </w:rPr>
      </w:pPr>
    </w:p>
    <w:p w:rsidR="00873CCB" w:rsidRDefault="00873CCB" w:rsidP="008A2F6F">
      <w:pPr>
        <w:rPr>
          <w:rtl/>
        </w:rPr>
      </w:pPr>
      <w:bookmarkStart w:id="13219" w:name="_ETM_Q29_223489"/>
      <w:bookmarkStart w:id="13220" w:name="_ETM_Q29_223909"/>
      <w:bookmarkStart w:id="13221" w:name="_ETM_Q29_224700"/>
      <w:bookmarkStart w:id="13222" w:name="_ETM_Q29_225030"/>
      <w:bookmarkStart w:id="13223" w:name="_ETM_Q29_225180"/>
      <w:bookmarkStart w:id="13224" w:name="_ETM_Q29_225750"/>
      <w:bookmarkStart w:id="13225" w:name="_ETM_Q29_225810"/>
      <w:bookmarkStart w:id="13226" w:name="_ETM_Q29_225960"/>
      <w:bookmarkStart w:id="13227" w:name="_ETM_Q29_226830"/>
      <w:bookmarkEnd w:id="13219"/>
      <w:bookmarkEnd w:id="13220"/>
      <w:bookmarkEnd w:id="13221"/>
      <w:bookmarkEnd w:id="13222"/>
      <w:bookmarkEnd w:id="13223"/>
      <w:bookmarkEnd w:id="13224"/>
      <w:bookmarkEnd w:id="13225"/>
      <w:bookmarkEnd w:id="13226"/>
      <w:bookmarkEnd w:id="13227"/>
      <w:r>
        <w:rPr>
          <w:rtl/>
        </w:rPr>
        <w:t xml:space="preserve">אלו </w:t>
      </w:r>
      <w:bookmarkStart w:id="13228" w:name="_ETM_Q29_218840"/>
      <w:bookmarkEnd w:id="13228"/>
      <w:r>
        <w:rPr>
          <w:rtl/>
        </w:rPr>
        <w:t xml:space="preserve">שלא </w:t>
      </w:r>
      <w:bookmarkStart w:id="13229" w:name="_ETM_Q29_219170"/>
      <w:bookmarkEnd w:id="13229"/>
      <w:r>
        <w:rPr>
          <w:rtl/>
        </w:rPr>
        <w:t xml:space="preserve">היססו </w:t>
      </w:r>
      <w:bookmarkStart w:id="13230" w:name="_ETM_Q29_220280"/>
      <w:bookmarkEnd w:id="13230"/>
      <w:r>
        <w:rPr>
          <w:rtl/>
        </w:rPr>
        <w:t xml:space="preserve">לבקר </w:t>
      </w:r>
      <w:bookmarkStart w:id="13231" w:name="_ETM_Q29_220790"/>
      <w:bookmarkEnd w:id="13231"/>
      <w:r>
        <w:rPr>
          <w:rtl/>
        </w:rPr>
        <w:t xml:space="preserve">את </w:t>
      </w:r>
      <w:bookmarkStart w:id="13232" w:name="_ETM_Q29_220940"/>
      <w:bookmarkEnd w:id="13232"/>
      <w:r>
        <w:rPr>
          <w:rtl/>
        </w:rPr>
        <w:t>השלטון</w:t>
      </w:r>
      <w:r>
        <w:rPr>
          <w:rFonts w:hint="cs"/>
          <w:rtl/>
        </w:rPr>
        <w:t>, אלו שלא היססו</w:t>
      </w:r>
      <w:r>
        <w:rPr>
          <w:rtl/>
        </w:rPr>
        <w:t xml:space="preserve"> </w:t>
      </w:r>
      <w:bookmarkStart w:id="13233" w:name="_ETM_Q29_222380"/>
      <w:bookmarkEnd w:id="13233"/>
      <w:r>
        <w:rPr>
          <w:rtl/>
        </w:rPr>
        <w:t>לומר</w:t>
      </w:r>
      <w:r>
        <w:rPr>
          <w:rFonts w:hint="cs"/>
          <w:rtl/>
        </w:rPr>
        <w:t>:</w:t>
      </w:r>
      <w:r>
        <w:rPr>
          <w:rtl/>
        </w:rPr>
        <w:t xml:space="preserve"> </w:t>
      </w:r>
      <w:bookmarkStart w:id="13234" w:name="_ETM_Q29_223040"/>
      <w:bookmarkEnd w:id="13234"/>
      <w:r>
        <w:rPr>
          <w:rFonts w:hint="cs"/>
          <w:rtl/>
        </w:rPr>
        <w:t xml:space="preserve">היה </w:t>
      </w:r>
      <w:bookmarkStart w:id="13235" w:name="_ETM_Q29_223884"/>
      <w:bookmarkEnd w:id="13235"/>
      <w:r>
        <w:rPr>
          <w:rFonts w:hint="cs"/>
          <w:rtl/>
        </w:rPr>
        <w:t xml:space="preserve">לא תהיה, העולה על רוחכם לא יהיה. </w:t>
      </w:r>
      <w:r>
        <w:rPr>
          <w:rtl/>
        </w:rPr>
        <w:t xml:space="preserve">אל </w:t>
      </w:r>
      <w:bookmarkStart w:id="13236" w:name="_ETM_Q29_227010"/>
      <w:bookmarkEnd w:id="13236"/>
      <w:r>
        <w:rPr>
          <w:rtl/>
        </w:rPr>
        <w:t xml:space="preserve">תפגעו </w:t>
      </w:r>
      <w:bookmarkStart w:id="13237" w:name="_ETM_Q29_227520"/>
      <w:bookmarkEnd w:id="13237"/>
      <w:r>
        <w:rPr>
          <w:rtl/>
        </w:rPr>
        <w:t xml:space="preserve">בהפרדת </w:t>
      </w:r>
      <w:bookmarkStart w:id="13238" w:name="_ETM_Q29_228090"/>
      <w:bookmarkEnd w:id="13238"/>
      <w:r>
        <w:rPr>
          <w:rtl/>
        </w:rPr>
        <w:t>הרשויות</w:t>
      </w:r>
      <w:r w:rsidR="008A2F6F">
        <w:rPr>
          <w:rFonts w:hint="cs"/>
          <w:rtl/>
        </w:rPr>
        <w:t>.</w:t>
      </w:r>
      <w:r>
        <w:rPr>
          <w:rtl/>
        </w:rPr>
        <w:t xml:space="preserve"> </w:t>
      </w:r>
      <w:bookmarkStart w:id="13239" w:name="_ETM_Q29_229200"/>
      <w:bookmarkEnd w:id="13239"/>
      <w:r>
        <w:rPr>
          <w:rtl/>
        </w:rPr>
        <w:t xml:space="preserve">אל </w:t>
      </w:r>
      <w:bookmarkStart w:id="13240" w:name="_ETM_Q29_229500"/>
      <w:bookmarkEnd w:id="13240"/>
      <w:r>
        <w:rPr>
          <w:rtl/>
        </w:rPr>
        <w:t xml:space="preserve">תפגעו </w:t>
      </w:r>
      <w:bookmarkStart w:id="13241" w:name="_ETM_Q29_230400"/>
      <w:bookmarkEnd w:id="13241"/>
      <w:r>
        <w:rPr>
          <w:rtl/>
        </w:rPr>
        <w:t xml:space="preserve">בדמוקרטיה </w:t>
      </w:r>
      <w:bookmarkStart w:id="13242" w:name="_ETM_Q29_231150"/>
      <w:bookmarkEnd w:id="13242"/>
      <w:r>
        <w:rPr>
          <w:rtl/>
        </w:rPr>
        <w:t>הישראלית</w:t>
      </w:r>
      <w:r>
        <w:rPr>
          <w:rFonts w:hint="cs"/>
          <w:rtl/>
        </w:rPr>
        <w:t>.</w:t>
      </w:r>
    </w:p>
    <w:p w:rsidR="00873CCB" w:rsidRDefault="00873CCB" w:rsidP="004960D2">
      <w:pPr>
        <w:rPr>
          <w:rtl/>
        </w:rPr>
      </w:pPr>
      <w:bookmarkStart w:id="13243" w:name="_ETM_Q29_232761"/>
      <w:bookmarkStart w:id="13244" w:name="_ETM_Q29_232862"/>
      <w:bookmarkEnd w:id="13243"/>
      <w:bookmarkEnd w:id="13244"/>
    </w:p>
    <w:p w:rsidR="00873CCB" w:rsidRDefault="00873CCB" w:rsidP="004960D2">
      <w:pPr>
        <w:pStyle w:val="af6"/>
        <w:keepNext/>
        <w:rPr>
          <w:rtl/>
        </w:rPr>
      </w:pPr>
      <w:bookmarkStart w:id="13245" w:name="ET_yor_6488_8"/>
      <w:r w:rsidRPr="001F05A9">
        <w:rPr>
          <w:rStyle w:val="TagStyle"/>
          <w:rtl/>
        </w:rPr>
        <w:t xml:space="preserve"> &lt;&lt; יור &gt;&gt;</w:t>
      </w:r>
      <w:r w:rsidRPr="00930D94">
        <w:rPr>
          <w:rStyle w:val="TagStyle"/>
          <w:rtl/>
        </w:rPr>
        <w:t xml:space="preserve"> </w:t>
      </w:r>
      <w:r>
        <w:rPr>
          <w:rtl/>
        </w:rPr>
        <w:t>היו"ר אוריאל בוסו:</w:t>
      </w:r>
      <w:r w:rsidRPr="00930D94">
        <w:rPr>
          <w:rStyle w:val="TagStyle"/>
          <w:rtl/>
        </w:rPr>
        <w:t xml:space="preserve"> </w:t>
      </w:r>
      <w:r w:rsidRPr="001F05A9">
        <w:rPr>
          <w:rStyle w:val="TagStyle"/>
          <w:rtl/>
        </w:rPr>
        <w:t>&lt;&lt; יור &gt;&gt;</w:t>
      </w:r>
      <w:r>
        <w:rPr>
          <w:rtl/>
        </w:rPr>
        <w:t xml:space="preserve"> </w:t>
      </w:r>
      <w:bookmarkEnd w:id="13245"/>
    </w:p>
    <w:p w:rsidR="00873CCB" w:rsidRDefault="00873CCB" w:rsidP="004960D2">
      <w:pPr>
        <w:pStyle w:val="KeepWithNext"/>
        <w:rPr>
          <w:rtl/>
        </w:rPr>
      </w:pPr>
    </w:p>
    <w:p w:rsidR="00873CCB" w:rsidRDefault="00873CCB" w:rsidP="004960D2">
      <w:pPr>
        <w:rPr>
          <w:rtl/>
        </w:rPr>
      </w:pPr>
      <w:bookmarkStart w:id="13246" w:name="_ETM_Q29_233479"/>
      <w:bookmarkStart w:id="13247" w:name="_ETM_Q29_231930"/>
      <w:bookmarkEnd w:id="13246"/>
      <w:bookmarkEnd w:id="13247"/>
      <w:r>
        <w:rPr>
          <w:rtl/>
        </w:rPr>
        <w:t xml:space="preserve">תודה </w:t>
      </w:r>
      <w:bookmarkStart w:id="13248" w:name="_ETM_Q29_232229"/>
      <w:bookmarkEnd w:id="13248"/>
      <w:r>
        <w:rPr>
          <w:rtl/>
        </w:rPr>
        <w:t>רבה</w:t>
      </w:r>
      <w:r>
        <w:rPr>
          <w:rFonts w:hint="cs"/>
          <w:rtl/>
        </w:rPr>
        <w:t>.</w:t>
      </w:r>
      <w:r>
        <w:rPr>
          <w:rtl/>
        </w:rPr>
        <w:t xml:space="preserve"> </w:t>
      </w:r>
      <w:bookmarkStart w:id="13249" w:name="_ETM_Q29_232830"/>
      <w:bookmarkEnd w:id="13249"/>
      <w:r>
        <w:rPr>
          <w:rtl/>
        </w:rPr>
        <w:t xml:space="preserve">חבר </w:t>
      </w:r>
      <w:bookmarkStart w:id="13250" w:name="_ETM_Q29_233070"/>
      <w:bookmarkEnd w:id="13250"/>
      <w:r>
        <w:rPr>
          <w:rtl/>
        </w:rPr>
        <w:t xml:space="preserve">הכנסת </w:t>
      </w:r>
      <w:bookmarkStart w:id="13251" w:name="_ETM_Q29_233310"/>
      <w:bookmarkEnd w:id="13251"/>
      <w:r>
        <w:rPr>
          <w:rtl/>
        </w:rPr>
        <w:t xml:space="preserve">מאיר </w:t>
      </w:r>
      <w:bookmarkStart w:id="13252" w:name="_ETM_Q29_233490"/>
      <w:bookmarkEnd w:id="13252"/>
      <w:r>
        <w:rPr>
          <w:rtl/>
        </w:rPr>
        <w:t>כהן</w:t>
      </w:r>
      <w:r>
        <w:rPr>
          <w:rFonts w:hint="cs"/>
          <w:rtl/>
        </w:rPr>
        <w:t>,</w:t>
      </w:r>
      <w:r>
        <w:rPr>
          <w:rtl/>
        </w:rPr>
        <w:t xml:space="preserve"> </w:t>
      </w:r>
      <w:bookmarkStart w:id="13253" w:name="_ETM_Q29_233670"/>
      <w:bookmarkEnd w:id="13253"/>
      <w:r>
        <w:rPr>
          <w:rtl/>
        </w:rPr>
        <w:t>בבקשה</w:t>
      </w:r>
      <w:r>
        <w:rPr>
          <w:rFonts w:hint="cs"/>
          <w:rtl/>
        </w:rPr>
        <w:t>.</w:t>
      </w:r>
    </w:p>
    <w:p w:rsidR="00873CCB" w:rsidRDefault="00873CCB" w:rsidP="004960D2">
      <w:pPr>
        <w:rPr>
          <w:rtl/>
        </w:rPr>
      </w:pPr>
      <w:bookmarkStart w:id="13254" w:name="_ETM_Q29_238280"/>
      <w:bookmarkStart w:id="13255" w:name="_ETM_Q29_238373"/>
      <w:bookmarkStart w:id="13256" w:name="_ETM_Q29_239305"/>
      <w:bookmarkEnd w:id="13254"/>
      <w:bookmarkEnd w:id="13255"/>
      <w:bookmarkEnd w:id="13256"/>
    </w:p>
    <w:p w:rsidR="00873CCB" w:rsidRDefault="00873CCB" w:rsidP="004960D2">
      <w:pPr>
        <w:pStyle w:val="a4"/>
        <w:keepNext/>
        <w:rPr>
          <w:rtl/>
        </w:rPr>
      </w:pPr>
      <w:bookmarkStart w:id="13257" w:name="ET_speaker_5082_9"/>
      <w:r w:rsidRPr="001F05A9">
        <w:rPr>
          <w:rStyle w:val="TagStyle"/>
          <w:rtl/>
        </w:rPr>
        <w:t xml:space="preserve"> &lt;&lt; דובר &gt;&gt;</w:t>
      </w:r>
      <w:r w:rsidRPr="00930D94">
        <w:rPr>
          <w:rStyle w:val="TagStyle"/>
          <w:rtl/>
        </w:rPr>
        <w:t xml:space="preserve"> </w:t>
      </w:r>
      <w:bookmarkStart w:id="13258" w:name="_Toc139992120"/>
      <w:bookmarkStart w:id="13259" w:name="_Toc159400089"/>
      <w:r>
        <w:rPr>
          <w:rtl/>
        </w:rPr>
        <w:t>מאיר כהן (יש עתיד):</w:t>
      </w:r>
      <w:bookmarkEnd w:id="13258"/>
      <w:bookmarkEnd w:id="13259"/>
      <w:r w:rsidRPr="00930D94">
        <w:rPr>
          <w:rStyle w:val="TagStyle"/>
          <w:rtl/>
        </w:rPr>
        <w:t xml:space="preserve"> </w:t>
      </w:r>
      <w:r w:rsidRPr="001F05A9">
        <w:rPr>
          <w:rStyle w:val="TagStyle"/>
          <w:rtl/>
        </w:rPr>
        <w:t>&lt;&lt; דובר &gt;&gt;</w:t>
      </w:r>
      <w:r>
        <w:rPr>
          <w:rtl/>
        </w:rPr>
        <w:t xml:space="preserve"> </w:t>
      </w:r>
      <w:bookmarkEnd w:id="13257"/>
    </w:p>
    <w:p w:rsidR="00873CCB" w:rsidRDefault="00873CCB" w:rsidP="004960D2">
      <w:pPr>
        <w:pStyle w:val="KeepWithNext"/>
        <w:rPr>
          <w:rtl/>
        </w:rPr>
      </w:pPr>
    </w:p>
    <w:p w:rsidR="00873CCB" w:rsidRDefault="00873CCB" w:rsidP="004960D2">
      <w:pPr>
        <w:rPr>
          <w:rtl/>
        </w:rPr>
      </w:pPr>
      <w:bookmarkStart w:id="13260" w:name="_ETM_Q29_239850"/>
      <w:bookmarkStart w:id="13261" w:name="_ETM_Q29_239895"/>
      <w:bookmarkStart w:id="13262" w:name="_ETM_Q29_246000"/>
      <w:bookmarkEnd w:id="13260"/>
      <w:bookmarkEnd w:id="13261"/>
      <w:bookmarkEnd w:id="13262"/>
      <w:r>
        <w:rPr>
          <w:rtl/>
        </w:rPr>
        <w:t xml:space="preserve">אדוני </w:t>
      </w:r>
      <w:bookmarkStart w:id="13263" w:name="_ETM_Q29_246390"/>
      <w:bookmarkEnd w:id="13263"/>
      <w:r>
        <w:rPr>
          <w:rtl/>
        </w:rPr>
        <w:t>היושב-ראש</w:t>
      </w:r>
      <w:r>
        <w:rPr>
          <w:rFonts w:hint="cs"/>
          <w:rtl/>
        </w:rPr>
        <w:t>,</w:t>
      </w:r>
      <w:r>
        <w:rPr>
          <w:rtl/>
        </w:rPr>
        <w:t xml:space="preserve"> </w:t>
      </w:r>
      <w:bookmarkStart w:id="13264" w:name="_ETM_Q29_246930"/>
      <w:bookmarkEnd w:id="13264"/>
      <w:r>
        <w:rPr>
          <w:rtl/>
        </w:rPr>
        <w:t xml:space="preserve">כנסת </w:t>
      </w:r>
      <w:bookmarkStart w:id="13265" w:name="_ETM_Q29_247319"/>
      <w:bookmarkEnd w:id="13265"/>
      <w:r>
        <w:rPr>
          <w:rtl/>
        </w:rPr>
        <w:t>נכבדה</w:t>
      </w:r>
      <w:r>
        <w:rPr>
          <w:rFonts w:hint="cs"/>
          <w:rtl/>
        </w:rPr>
        <w:t>,</w:t>
      </w:r>
      <w:r>
        <w:rPr>
          <w:rtl/>
        </w:rPr>
        <w:t xml:space="preserve"> </w:t>
      </w:r>
      <w:bookmarkStart w:id="13266" w:name="_ETM_Q29_249920"/>
      <w:bookmarkEnd w:id="13266"/>
      <w:r>
        <w:rPr>
          <w:rtl/>
        </w:rPr>
        <w:t xml:space="preserve">חברי </w:t>
      </w:r>
      <w:bookmarkStart w:id="13267" w:name="_ETM_Q29_250369"/>
      <w:bookmarkEnd w:id="13267"/>
      <w:r>
        <w:rPr>
          <w:rtl/>
        </w:rPr>
        <w:t>הקואליציה</w:t>
      </w:r>
      <w:r>
        <w:rPr>
          <w:rFonts w:hint="cs"/>
          <w:rtl/>
        </w:rPr>
        <w:t>,</w:t>
      </w:r>
      <w:r>
        <w:rPr>
          <w:rtl/>
        </w:rPr>
        <w:t xml:space="preserve"> </w:t>
      </w:r>
      <w:bookmarkStart w:id="13268" w:name="_ETM_Q29_251149"/>
      <w:bookmarkEnd w:id="13268"/>
      <w:r>
        <w:rPr>
          <w:rtl/>
        </w:rPr>
        <w:t xml:space="preserve">היום </w:t>
      </w:r>
      <w:bookmarkStart w:id="13269" w:name="_ETM_Q29_251450"/>
      <w:bookmarkEnd w:id="13269"/>
      <w:r>
        <w:rPr>
          <w:rtl/>
        </w:rPr>
        <w:t xml:space="preserve">אתם </w:t>
      </w:r>
      <w:bookmarkStart w:id="13270" w:name="_ETM_Q29_251659"/>
      <w:bookmarkEnd w:id="13270"/>
      <w:r>
        <w:rPr>
          <w:rtl/>
        </w:rPr>
        <w:t xml:space="preserve">מתחילים </w:t>
      </w:r>
      <w:bookmarkStart w:id="13271" w:name="_ETM_Q29_252109"/>
      <w:bookmarkEnd w:id="13271"/>
      <w:r>
        <w:rPr>
          <w:rtl/>
        </w:rPr>
        <w:t xml:space="preserve">לממש </w:t>
      </w:r>
      <w:bookmarkStart w:id="13272" w:name="_ETM_Q29_252709"/>
      <w:bookmarkEnd w:id="13272"/>
      <w:r>
        <w:rPr>
          <w:rtl/>
        </w:rPr>
        <w:t xml:space="preserve">את </w:t>
      </w:r>
      <w:bookmarkStart w:id="13273" w:name="_ETM_Q29_252889"/>
      <w:bookmarkEnd w:id="13273"/>
      <w:r>
        <w:rPr>
          <w:rtl/>
        </w:rPr>
        <w:t xml:space="preserve">הכוונה </w:t>
      </w:r>
      <w:bookmarkStart w:id="13274" w:name="_ETM_Q29_253399"/>
      <w:bookmarkEnd w:id="13274"/>
      <w:r>
        <w:rPr>
          <w:rFonts w:hint="cs"/>
          <w:rtl/>
        </w:rPr>
        <w:t>ה</w:t>
      </w:r>
      <w:r>
        <w:rPr>
          <w:rtl/>
        </w:rPr>
        <w:t xml:space="preserve">ברורה </w:t>
      </w:r>
      <w:bookmarkStart w:id="13275" w:name="_ETM_Q29_253880"/>
      <w:bookmarkEnd w:id="13275"/>
      <w:r>
        <w:rPr>
          <w:rtl/>
        </w:rPr>
        <w:t>שלכם</w:t>
      </w:r>
      <w:r>
        <w:rPr>
          <w:rFonts w:hint="cs"/>
          <w:rtl/>
        </w:rPr>
        <w:t>.</w:t>
      </w:r>
      <w:r>
        <w:rPr>
          <w:rtl/>
        </w:rPr>
        <w:t xml:space="preserve"> </w:t>
      </w:r>
      <w:bookmarkStart w:id="13276" w:name="_ETM_Q29_255420"/>
      <w:bookmarkEnd w:id="13276"/>
      <w:r>
        <w:rPr>
          <w:rtl/>
        </w:rPr>
        <w:t xml:space="preserve">הגם </w:t>
      </w:r>
      <w:bookmarkStart w:id="13277" w:name="_ETM_Q29_255869"/>
      <w:bookmarkEnd w:id="13277"/>
      <w:r>
        <w:rPr>
          <w:rtl/>
        </w:rPr>
        <w:t xml:space="preserve">שלא </w:t>
      </w:r>
      <w:bookmarkStart w:id="13278" w:name="_ETM_Q29_256200"/>
      <w:bookmarkEnd w:id="13278"/>
      <w:r>
        <w:rPr>
          <w:rFonts w:hint="cs"/>
          <w:rtl/>
        </w:rPr>
        <w:t>ה</w:t>
      </w:r>
      <w:r>
        <w:rPr>
          <w:rtl/>
        </w:rPr>
        <w:t>צ</w:t>
      </w:r>
      <w:r>
        <w:rPr>
          <w:rFonts w:hint="cs"/>
          <w:rtl/>
        </w:rPr>
        <w:t>ה</w:t>
      </w:r>
      <w:r>
        <w:rPr>
          <w:rtl/>
        </w:rPr>
        <w:t>רתם</w:t>
      </w:r>
      <w:r>
        <w:rPr>
          <w:rFonts w:hint="cs"/>
          <w:rtl/>
        </w:rPr>
        <w:t>,</w:t>
      </w:r>
      <w:r>
        <w:rPr>
          <w:rtl/>
        </w:rPr>
        <w:t xml:space="preserve"> </w:t>
      </w:r>
      <w:bookmarkStart w:id="13279" w:name="_ETM_Q29_257039"/>
      <w:bookmarkEnd w:id="13279"/>
      <w:r>
        <w:rPr>
          <w:rtl/>
        </w:rPr>
        <w:t xml:space="preserve">ברור </w:t>
      </w:r>
      <w:bookmarkStart w:id="13280" w:name="_ETM_Q29_257369"/>
      <w:bookmarkEnd w:id="13280"/>
      <w:r>
        <w:rPr>
          <w:rtl/>
        </w:rPr>
        <w:t xml:space="preserve">לנו </w:t>
      </w:r>
      <w:bookmarkStart w:id="13281" w:name="_ETM_Q29_257579"/>
      <w:bookmarkEnd w:id="13281"/>
      <w:r>
        <w:rPr>
          <w:rtl/>
        </w:rPr>
        <w:t xml:space="preserve">שזאת </w:t>
      </w:r>
      <w:bookmarkStart w:id="13282" w:name="_ETM_Q29_257969"/>
      <w:bookmarkEnd w:id="13282"/>
      <w:r>
        <w:rPr>
          <w:rtl/>
        </w:rPr>
        <w:t xml:space="preserve">הכוונה </w:t>
      </w:r>
      <w:bookmarkStart w:id="13283" w:name="_ETM_Q29_258420"/>
      <w:bookmarkEnd w:id="13283"/>
      <w:r>
        <w:rPr>
          <w:rtl/>
        </w:rPr>
        <w:t>שלכם</w:t>
      </w:r>
      <w:r>
        <w:rPr>
          <w:rFonts w:hint="cs"/>
          <w:rtl/>
        </w:rPr>
        <w:t>,</w:t>
      </w:r>
      <w:r>
        <w:rPr>
          <w:rtl/>
        </w:rPr>
        <w:t xml:space="preserve"> </w:t>
      </w:r>
      <w:bookmarkStart w:id="13284" w:name="_ETM_Q29_259170"/>
      <w:bookmarkEnd w:id="13284"/>
      <w:r>
        <w:rPr>
          <w:rtl/>
        </w:rPr>
        <w:t xml:space="preserve">כוונה </w:t>
      </w:r>
      <w:bookmarkStart w:id="13285" w:name="_ETM_Q29_259590"/>
      <w:bookmarkEnd w:id="13285"/>
      <w:r>
        <w:rPr>
          <w:rtl/>
        </w:rPr>
        <w:t>דורסנית</w:t>
      </w:r>
      <w:r>
        <w:rPr>
          <w:rFonts w:hint="cs"/>
          <w:rtl/>
        </w:rPr>
        <w:t>,</w:t>
      </w:r>
      <w:r>
        <w:rPr>
          <w:rtl/>
        </w:rPr>
        <w:t xml:space="preserve"> </w:t>
      </w:r>
      <w:bookmarkStart w:id="13286" w:name="_ETM_Q29_261160"/>
      <w:bookmarkEnd w:id="13286"/>
      <w:r>
        <w:rPr>
          <w:rtl/>
        </w:rPr>
        <w:t>וכאמרת</w:t>
      </w:r>
      <w:r>
        <w:rPr>
          <w:rFonts w:hint="cs"/>
          <w:rtl/>
        </w:rPr>
        <w:t>ו</w:t>
      </w:r>
      <w:r>
        <w:rPr>
          <w:rtl/>
        </w:rPr>
        <w:t xml:space="preserve"> </w:t>
      </w:r>
      <w:bookmarkStart w:id="13287" w:name="_ETM_Q29_261819"/>
      <w:bookmarkEnd w:id="13287"/>
      <w:r>
        <w:rPr>
          <w:rtl/>
        </w:rPr>
        <w:t>של</w:t>
      </w:r>
      <w:r>
        <w:rPr>
          <w:rFonts w:hint="cs"/>
          <w:rtl/>
        </w:rPr>
        <w:t xml:space="preserve"> ה</w:t>
      </w:r>
      <w:r>
        <w:rPr>
          <w:rtl/>
        </w:rPr>
        <w:t xml:space="preserve">נשיא </w:t>
      </w:r>
      <w:bookmarkStart w:id="13288" w:name="_ETM_Q29_262510"/>
      <w:bookmarkEnd w:id="13288"/>
      <w:r>
        <w:rPr>
          <w:rtl/>
        </w:rPr>
        <w:t>בי</w:t>
      </w:r>
      <w:r>
        <w:rPr>
          <w:rFonts w:hint="cs"/>
          <w:rtl/>
        </w:rPr>
        <w:t>ידן</w:t>
      </w:r>
      <w:r>
        <w:rPr>
          <w:rtl/>
        </w:rPr>
        <w:t xml:space="preserve"> </w:t>
      </w:r>
      <w:bookmarkStart w:id="13289" w:name="_ETM_Q29_262990"/>
      <w:bookmarkEnd w:id="13289"/>
      <w:r>
        <w:rPr>
          <w:rtl/>
        </w:rPr>
        <w:t>אתמול</w:t>
      </w:r>
      <w:r>
        <w:rPr>
          <w:rFonts w:hint="cs"/>
          <w:rtl/>
        </w:rPr>
        <w:t>:</w:t>
      </w:r>
      <w:r>
        <w:rPr>
          <w:rtl/>
        </w:rPr>
        <w:t xml:space="preserve"> </w:t>
      </w:r>
      <w:bookmarkStart w:id="13290" w:name="_ETM_Q29_264900"/>
      <w:bookmarkEnd w:id="13290"/>
      <w:r>
        <w:rPr>
          <w:rtl/>
        </w:rPr>
        <w:t xml:space="preserve">הממשלה </w:t>
      </w:r>
      <w:bookmarkStart w:id="13291" w:name="_ETM_Q29_265890"/>
      <w:bookmarkEnd w:id="13291"/>
      <w:r>
        <w:rPr>
          <w:rtl/>
        </w:rPr>
        <w:t xml:space="preserve">הכי </w:t>
      </w:r>
      <w:bookmarkStart w:id="13292" w:name="_ETM_Q29_266310"/>
      <w:bookmarkEnd w:id="13292"/>
      <w:r>
        <w:rPr>
          <w:rtl/>
        </w:rPr>
        <w:t xml:space="preserve">קיצונית </w:t>
      </w:r>
      <w:bookmarkStart w:id="13293" w:name="_ETM_Q29_266850"/>
      <w:bookmarkEnd w:id="13293"/>
      <w:r>
        <w:rPr>
          <w:rtl/>
        </w:rPr>
        <w:t xml:space="preserve">שהייתה </w:t>
      </w:r>
      <w:bookmarkStart w:id="13294" w:name="_ETM_Q29_267240"/>
      <w:bookmarkEnd w:id="13294"/>
      <w:r>
        <w:rPr>
          <w:rtl/>
        </w:rPr>
        <w:t xml:space="preserve">במדינת </w:t>
      </w:r>
      <w:bookmarkStart w:id="13295" w:name="_ETM_Q29_267720"/>
      <w:bookmarkEnd w:id="13295"/>
      <w:r>
        <w:rPr>
          <w:rtl/>
        </w:rPr>
        <w:t>ישראל</w:t>
      </w:r>
      <w:r>
        <w:rPr>
          <w:rFonts w:hint="cs"/>
          <w:rtl/>
        </w:rPr>
        <w:t>.</w:t>
      </w:r>
      <w:r>
        <w:rPr>
          <w:rtl/>
        </w:rPr>
        <w:t xml:space="preserve"> </w:t>
      </w:r>
      <w:bookmarkStart w:id="13296" w:name="_ETM_Q29_269220"/>
      <w:bookmarkEnd w:id="13296"/>
      <w:r>
        <w:rPr>
          <w:rtl/>
        </w:rPr>
        <w:t xml:space="preserve">עילת </w:t>
      </w:r>
      <w:bookmarkStart w:id="13297" w:name="_ETM_Q29_269730"/>
      <w:bookmarkEnd w:id="13297"/>
      <w:r>
        <w:rPr>
          <w:rtl/>
        </w:rPr>
        <w:t>הסבירות</w:t>
      </w:r>
      <w:r>
        <w:rPr>
          <w:rFonts w:hint="cs"/>
          <w:rtl/>
        </w:rPr>
        <w:t>,</w:t>
      </w:r>
      <w:r>
        <w:rPr>
          <w:rtl/>
        </w:rPr>
        <w:t xml:space="preserve"> </w:t>
      </w:r>
      <w:bookmarkStart w:id="13298" w:name="_ETM_Q29_270390"/>
      <w:bookmarkEnd w:id="13298"/>
      <w:r>
        <w:rPr>
          <w:rtl/>
        </w:rPr>
        <w:t xml:space="preserve">הכלי </w:t>
      </w:r>
      <w:bookmarkStart w:id="13299" w:name="_ETM_Q29_270720"/>
      <w:bookmarkEnd w:id="13299"/>
      <w:r>
        <w:rPr>
          <w:rtl/>
        </w:rPr>
        <w:t xml:space="preserve">שאמור </w:t>
      </w:r>
      <w:bookmarkStart w:id="13300" w:name="_ETM_Q29_271170"/>
      <w:bookmarkEnd w:id="13300"/>
      <w:r>
        <w:rPr>
          <w:rtl/>
        </w:rPr>
        <w:t xml:space="preserve">לשמש </w:t>
      </w:r>
      <w:bookmarkStart w:id="13301" w:name="_ETM_Q29_271800"/>
      <w:bookmarkEnd w:id="13301"/>
      <w:r>
        <w:rPr>
          <w:rtl/>
        </w:rPr>
        <w:t xml:space="preserve">את </w:t>
      </w:r>
      <w:bookmarkStart w:id="13302" w:name="_ETM_Q29_271950"/>
      <w:bookmarkEnd w:id="13302"/>
      <w:r>
        <w:rPr>
          <w:rtl/>
        </w:rPr>
        <w:t xml:space="preserve">הרשות </w:t>
      </w:r>
      <w:bookmarkStart w:id="13303" w:name="_ETM_Q29_272340"/>
      <w:bookmarkEnd w:id="13303"/>
      <w:r>
        <w:rPr>
          <w:rtl/>
        </w:rPr>
        <w:t>השופטת</w:t>
      </w:r>
      <w:r>
        <w:rPr>
          <w:rFonts w:hint="cs"/>
          <w:rtl/>
        </w:rPr>
        <w:t>,</w:t>
      </w:r>
      <w:r>
        <w:rPr>
          <w:rtl/>
        </w:rPr>
        <w:t xml:space="preserve"> </w:t>
      </w:r>
      <w:bookmarkStart w:id="13304" w:name="_ETM_Q29_273249"/>
      <w:bookmarkEnd w:id="13304"/>
      <w:r>
        <w:rPr>
          <w:rtl/>
        </w:rPr>
        <w:t xml:space="preserve">לרסן </w:t>
      </w:r>
      <w:bookmarkStart w:id="13305" w:name="_ETM_Q29_274209"/>
      <w:bookmarkEnd w:id="13305"/>
      <w:r>
        <w:rPr>
          <w:rtl/>
        </w:rPr>
        <w:t xml:space="preserve">החלטות </w:t>
      </w:r>
      <w:bookmarkStart w:id="13306" w:name="_ETM_Q29_274929"/>
      <w:bookmarkEnd w:id="13306"/>
      <w:r>
        <w:rPr>
          <w:rtl/>
        </w:rPr>
        <w:t>ר</w:t>
      </w:r>
      <w:r>
        <w:rPr>
          <w:rFonts w:hint="cs"/>
          <w:rtl/>
        </w:rPr>
        <w:t>ע</w:t>
      </w:r>
      <w:r>
        <w:rPr>
          <w:rtl/>
        </w:rPr>
        <w:t xml:space="preserve">ות </w:t>
      </w:r>
      <w:bookmarkStart w:id="13307" w:name="_ETM_Q29_275289"/>
      <w:bookmarkEnd w:id="13307"/>
      <w:r>
        <w:rPr>
          <w:rtl/>
        </w:rPr>
        <w:t xml:space="preserve">של </w:t>
      </w:r>
      <w:bookmarkStart w:id="13308" w:name="_ETM_Q29_275469"/>
      <w:bookmarkEnd w:id="13308"/>
      <w:r>
        <w:rPr>
          <w:rtl/>
        </w:rPr>
        <w:t xml:space="preserve">הרשות </w:t>
      </w:r>
      <w:bookmarkStart w:id="13309" w:name="_ETM_Q29_275859"/>
      <w:bookmarkEnd w:id="13309"/>
      <w:r>
        <w:rPr>
          <w:rtl/>
        </w:rPr>
        <w:t>המבצעת</w:t>
      </w:r>
      <w:r>
        <w:rPr>
          <w:rFonts w:hint="cs"/>
          <w:rtl/>
        </w:rPr>
        <w:t xml:space="preserve"> –</w:t>
      </w:r>
      <w:r>
        <w:rPr>
          <w:rtl/>
        </w:rPr>
        <w:t xml:space="preserve"> </w:t>
      </w:r>
      <w:bookmarkStart w:id="13310" w:name="_ETM_Q29_277000"/>
      <w:bookmarkEnd w:id="13310"/>
      <w:r>
        <w:rPr>
          <w:rtl/>
        </w:rPr>
        <w:t xml:space="preserve">ביטול </w:t>
      </w:r>
      <w:bookmarkStart w:id="13311" w:name="_ETM_Q29_277600"/>
      <w:bookmarkEnd w:id="13311"/>
      <w:r>
        <w:rPr>
          <w:rtl/>
        </w:rPr>
        <w:t xml:space="preserve">הכלי </w:t>
      </w:r>
      <w:bookmarkStart w:id="13312" w:name="_ETM_Q29_278020"/>
      <w:bookmarkEnd w:id="13312"/>
      <w:r>
        <w:rPr>
          <w:rtl/>
        </w:rPr>
        <w:t xml:space="preserve">הזה </w:t>
      </w:r>
      <w:bookmarkStart w:id="13313" w:name="_ETM_Q29_278350"/>
      <w:bookmarkEnd w:id="13313"/>
      <w:r>
        <w:rPr>
          <w:rtl/>
        </w:rPr>
        <w:t xml:space="preserve">הוא </w:t>
      </w:r>
      <w:bookmarkStart w:id="13314" w:name="_ETM_Q29_278500"/>
      <w:bookmarkEnd w:id="13314"/>
      <w:r>
        <w:rPr>
          <w:rtl/>
        </w:rPr>
        <w:t xml:space="preserve">הצהרה </w:t>
      </w:r>
      <w:bookmarkStart w:id="13315" w:name="_ETM_Q29_279810"/>
      <w:bookmarkEnd w:id="13315"/>
      <w:r>
        <w:rPr>
          <w:rFonts w:hint="cs"/>
          <w:rtl/>
        </w:rPr>
        <w:t>ברורה</w:t>
      </w:r>
      <w:r>
        <w:rPr>
          <w:rtl/>
        </w:rPr>
        <w:t xml:space="preserve"> </w:t>
      </w:r>
      <w:bookmarkStart w:id="13316" w:name="_ETM_Q29_280890"/>
      <w:bookmarkEnd w:id="13316"/>
      <w:r>
        <w:rPr>
          <w:rtl/>
        </w:rPr>
        <w:t xml:space="preserve">שמעכשיו </w:t>
      </w:r>
      <w:bookmarkStart w:id="13317" w:name="_ETM_Q29_282329"/>
      <w:bookmarkEnd w:id="13317"/>
      <w:r>
        <w:rPr>
          <w:rtl/>
        </w:rPr>
        <w:t xml:space="preserve">אין </w:t>
      </w:r>
      <w:bookmarkStart w:id="13318" w:name="_ETM_Q29_282659"/>
      <w:bookmarkEnd w:id="13318"/>
      <w:r>
        <w:rPr>
          <w:rtl/>
        </w:rPr>
        <w:t xml:space="preserve">שום </w:t>
      </w:r>
      <w:bookmarkStart w:id="13319" w:name="_ETM_Q29_283259"/>
      <w:bookmarkStart w:id="13320" w:name="_ETM_Q29_283560"/>
      <w:bookmarkEnd w:id="13319"/>
      <w:bookmarkEnd w:id="13320"/>
      <w:r>
        <w:rPr>
          <w:rFonts w:hint="cs"/>
          <w:rtl/>
        </w:rPr>
        <w:t>ר</w:t>
      </w:r>
      <w:r>
        <w:rPr>
          <w:rtl/>
        </w:rPr>
        <w:t xml:space="preserve">סן </w:t>
      </w:r>
      <w:bookmarkStart w:id="13321" w:name="_ETM_Q29_283860"/>
      <w:bookmarkEnd w:id="13321"/>
      <w:r>
        <w:rPr>
          <w:rtl/>
        </w:rPr>
        <w:t xml:space="preserve">לשלטון </w:t>
      </w:r>
      <w:bookmarkStart w:id="13322" w:name="_ETM_Q29_285000"/>
      <w:bookmarkEnd w:id="13322"/>
      <w:r>
        <w:rPr>
          <w:rtl/>
        </w:rPr>
        <w:t>ו</w:t>
      </w:r>
      <w:r>
        <w:rPr>
          <w:rFonts w:hint="cs"/>
          <w:rtl/>
        </w:rPr>
        <w:t xml:space="preserve">אין </w:t>
      </w:r>
      <w:r>
        <w:rPr>
          <w:rtl/>
        </w:rPr>
        <w:t xml:space="preserve">שום </w:t>
      </w:r>
      <w:bookmarkStart w:id="13323" w:name="_ETM_Q29_286069"/>
      <w:bookmarkEnd w:id="13323"/>
      <w:r>
        <w:rPr>
          <w:rFonts w:hint="cs"/>
          <w:rtl/>
        </w:rPr>
        <w:t>רסן</w:t>
      </w:r>
      <w:r>
        <w:rPr>
          <w:rtl/>
        </w:rPr>
        <w:t xml:space="preserve"> </w:t>
      </w:r>
      <w:bookmarkStart w:id="13324" w:name="_ETM_Q29_286609"/>
      <w:bookmarkEnd w:id="13324"/>
      <w:r>
        <w:rPr>
          <w:rtl/>
        </w:rPr>
        <w:t>ל</w:t>
      </w:r>
      <w:r>
        <w:rPr>
          <w:rFonts w:hint="cs"/>
          <w:rtl/>
        </w:rPr>
        <w:t>כ</w:t>
      </w:r>
      <w:r>
        <w:rPr>
          <w:rtl/>
        </w:rPr>
        <w:t xml:space="preserve">וח </w:t>
      </w:r>
      <w:bookmarkStart w:id="13325" w:name="_ETM_Q29_287299"/>
      <w:bookmarkEnd w:id="13325"/>
      <w:r>
        <w:rPr>
          <w:rtl/>
        </w:rPr>
        <w:t>הבלתי</w:t>
      </w:r>
      <w:bookmarkStart w:id="13326" w:name="_ETM_Q29_287750"/>
      <w:bookmarkEnd w:id="13326"/>
      <w:r>
        <w:rPr>
          <w:rFonts w:hint="cs"/>
          <w:rtl/>
        </w:rPr>
        <w:t>-</w:t>
      </w:r>
      <w:r>
        <w:rPr>
          <w:rtl/>
        </w:rPr>
        <w:t xml:space="preserve">מוגבל </w:t>
      </w:r>
      <w:bookmarkStart w:id="13327" w:name="_ETM_Q29_288200"/>
      <w:bookmarkEnd w:id="13327"/>
      <w:r>
        <w:rPr>
          <w:rtl/>
        </w:rPr>
        <w:t xml:space="preserve">של </w:t>
      </w:r>
      <w:bookmarkStart w:id="13328" w:name="_ETM_Q29_288409"/>
      <w:bookmarkEnd w:id="13328"/>
      <w:r>
        <w:rPr>
          <w:rtl/>
        </w:rPr>
        <w:t>השלטון</w:t>
      </w:r>
      <w:r>
        <w:rPr>
          <w:rFonts w:hint="cs"/>
          <w:rtl/>
        </w:rPr>
        <w:t>.</w:t>
      </w:r>
      <w:r>
        <w:rPr>
          <w:rtl/>
        </w:rPr>
        <w:t xml:space="preserve"> </w:t>
      </w:r>
      <w:bookmarkStart w:id="13329" w:name="_ETM_Q29_290409"/>
      <w:bookmarkEnd w:id="13329"/>
      <w:r>
        <w:rPr>
          <w:rtl/>
        </w:rPr>
        <w:t xml:space="preserve">ואם </w:t>
      </w:r>
      <w:bookmarkStart w:id="13330" w:name="_ETM_Q29_290770"/>
      <w:bookmarkEnd w:id="13330"/>
      <w:r>
        <w:rPr>
          <w:rtl/>
        </w:rPr>
        <w:t xml:space="preserve">כך </w:t>
      </w:r>
      <w:bookmarkStart w:id="13331" w:name="_ETM_Q29_291039"/>
      <w:bookmarkEnd w:id="13331"/>
      <w:r>
        <w:rPr>
          <w:rtl/>
        </w:rPr>
        <w:t>הדבר</w:t>
      </w:r>
      <w:r>
        <w:rPr>
          <w:rFonts w:hint="cs"/>
          <w:rtl/>
        </w:rPr>
        <w:t>,</w:t>
      </w:r>
      <w:r>
        <w:rPr>
          <w:rtl/>
        </w:rPr>
        <w:t xml:space="preserve"> </w:t>
      </w:r>
      <w:bookmarkStart w:id="13332" w:name="_ETM_Q29_291549"/>
      <w:bookmarkEnd w:id="13332"/>
      <w:r>
        <w:rPr>
          <w:rtl/>
        </w:rPr>
        <w:t xml:space="preserve">בסופו </w:t>
      </w:r>
      <w:bookmarkStart w:id="13333" w:name="_ETM_Q29_292119"/>
      <w:bookmarkEnd w:id="13333"/>
      <w:r>
        <w:rPr>
          <w:rtl/>
        </w:rPr>
        <w:t xml:space="preserve">של </w:t>
      </w:r>
      <w:bookmarkStart w:id="13334" w:name="_ETM_Q29_292329"/>
      <w:bookmarkEnd w:id="13334"/>
      <w:r>
        <w:rPr>
          <w:rtl/>
        </w:rPr>
        <w:t xml:space="preserve">דבר </w:t>
      </w:r>
      <w:bookmarkStart w:id="13335" w:name="_ETM_Q29_293670"/>
      <w:bookmarkEnd w:id="13335"/>
      <w:r>
        <w:rPr>
          <w:rtl/>
        </w:rPr>
        <w:t xml:space="preserve">זה </w:t>
      </w:r>
      <w:bookmarkStart w:id="13336" w:name="_ETM_Q29_294180"/>
      <w:bookmarkEnd w:id="13336"/>
      <w:r>
        <w:rPr>
          <w:rtl/>
        </w:rPr>
        <w:t xml:space="preserve">הופך </w:t>
      </w:r>
      <w:bookmarkStart w:id="13337" w:name="_ETM_Q29_294720"/>
      <w:bookmarkEnd w:id="13337"/>
      <w:r>
        <w:rPr>
          <w:rtl/>
        </w:rPr>
        <w:t xml:space="preserve">לשלטון </w:t>
      </w:r>
      <w:bookmarkStart w:id="13338" w:name="_ETM_Q29_295469"/>
      <w:bookmarkEnd w:id="13338"/>
      <w:r>
        <w:rPr>
          <w:rtl/>
        </w:rPr>
        <w:t>משחית</w:t>
      </w:r>
      <w:r>
        <w:rPr>
          <w:rFonts w:hint="cs"/>
          <w:rtl/>
        </w:rPr>
        <w:t>.</w:t>
      </w:r>
    </w:p>
    <w:p w:rsidR="00873CCB" w:rsidRDefault="00873CCB" w:rsidP="004960D2">
      <w:pPr>
        <w:rPr>
          <w:rtl/>
        </w:rPr>
      </w:pPr>
      <w:bookmarkStart w:id="13339" w:name="_ETM_Q29_296476"/>
      <w:bookmarkStart w:id="13340" w:name="_ETM_Q29_296551"/>
      <w:bookmarkEnd w:id="13339"/>
      <w:bookmarkEnd w:id="13340"/>
    </w:p>
    <w:p w:rsidR="00873CCB" w:rsidRDefault="00873CCB" w:rsidP="008A2F6F">
      <w:pPr>
        <w:rPr>
          <w:rtl/>
        </w:rPr>
      </w:pPr>
      <w:bookmarkStart w:id="13341" w:name="_ETM_Q29_296637"/>
      <w:bookmarkStart w:id="13342" w:name="_ETM_Q29_296700"/>
      <w:bookmarkStart w:id="13343" w:name="_ETM_Q29_296850"/>
      <w:bookmarkEnd w:id="13341"/>
      <w:bookmarkEnd w:id="13342"/>
      <w:bookmarkEnd w:id="13343"/>
      <w:r>
        <w:rPr>
          <w:rtl/>
        </w:rPr>
        <w:t xml:space="preserve">תפסיקו </w:t>
      </w:r>
      <w:bookmarkStart w:id="13344" w:name="_ETM_Q29_297750"/>
      <w:bookmarkEnd w:id="13344"/>
      <w:r>
        <w:rPr>
          <w:rtl/>
        </w:rPr>
        <w:t xml:space="preserve">לצקצק </w:t>
      </w:r>
      <w:bookmarkStart w:id="13345" w:name="_ETM_Q29_298409"/>
      <w:bookmarkEnd w:id="13345"/>
      <w:r>
        <w:rPr>
          <w:rtl/>
        </w:rPr>
        <w:t>בלשונכם</w:t>
      </w:r>
      <w:r>
        <w:rPr>
          <w:rFonts w:hint="cs"/>
          <w:rtl/>
        </w:rPr>
        <w:t>,</w:t>
      </w:r>
      <w:r>
        <w:rPr>
          <w:rtl/>
        </w:rPr>
        <w:t xml:space="preserve"> </w:t>
      </w:r>
      <w:bookmarkStart w:id="13346" w:name="_ETM_Q29_300200"/>
      <w:bookmarkEnd w:id="13346"/>
      <w:r>
        <w:rPr>
          <w:rtl/>
        </w:rPr>
        <w:t xml:space="preserve">לוין </w:t>
      </w:r>
      <w:bookmarkStart w:id="13347" w:name="_ETM_Q29_300830"/>
      <w:bookmarkEnd w:id="13347"/>
      <w:r>
        <w:rPr>
          <w:rtl/>
        </w:rPr>
        <w:t>ורוטמן</w:t>
      </w:r>
      <w:r>
        <w:rPr>
          <w:rFonts w:hint="cs"/>
          <w:rtl/>
        </w:rPr>
        <w:t>.</w:t>
      </w:r>
      <w:r>
        <w:rPr>
          <w:rtl/>
        </w:rPr>
        <w:t xml:space="preserve"> </w:t>
      </w:r>
      <w:bookmarkStart w:id="13348" w:name="_ETM_Q29_303340"/>
      <w:bookmarkEnd w:id="13348"/>
      <w:r>
        <w:rPr>
          <w:rtl/>
        </w:rPr>
        <w:t xml:space="preserve">אתם </w:t>
      </w:r>
      <w:bookmarkStart w:id="13349" w:name="_ETM_Q29_303850"/>
      <w:bookmarkEnd w:id="13349"/>
      <w:r>
        <w:rPr>
          <w:rtl/>
        </w:rPr>
        <w:t xml:space="preserve">לא </w:t>
      </w:r>
      <w:bookmarkStart w:id="13350" w:name="_ETM_Q29_304030"/>
      <w:bookmarkEnd w:id="13350"/>
      <w:r>
        <w:rPr>
          <w:rtl/>
        </w:rPr>
        <w:t xml:space="preserve">מצמצמים </w:t>
      </w:r>
      <w:bookmarkStart w:id="13351" w:name="_ETM_Q29_304960"/>
      <w:bookmarkEnd w:id="13351"/>
      <w:r>
        <w:rPr>
          <w:rtl/>
        </w:rPr>
        <w:t xml:space="preserve">את </w:t>
      </w:r>
      <w:bookmarkStart w:id="13352" w:name="_ETM_Q29_305110"/>
      <w:bookmarkEnd w:id="13352"/>
      <w:r>
        <w:rPr>
          <w:rtl/>
        </w:rPr>
        <w:t>עיל</w:t>
      </w:r>
      <w:r>
        <w:rPr>
          <w:rFonts w:hint="cs"/>
          <w:rtl/>
        </w:rPr>
        <w:t>ת הסבירות,</w:t>
      </w:r>
      <w:r>
        <w:rPr>
          <w:rtl/>
        </w:rPr>
        <w:t xml:space="preserve"> </w:t>
      </w:r>
      <w:bookmarkStart w:id="13353" w:name="_ETM_Q29_306040"/>
      <w:bookmarkStart w:id="13354" w:name="_ETM_Q29_306130"/>
      <w:bookmarkEnd w:id="13353"/>
      <w:bookmarkEnd w:id="13354"/>
      <w:r>
        <w:rPr>
          <w:rtl/>
        </w:rPr>
        <w:t xml:space="preserve">אל </w:t>
      </w:r>
      <w:bookmarkStart w:id="13355" w:name="_ETM_Q29_306250"/>
      <w:bookmarkEnd w:id="13355"/>
      <w:r>
        <w:rPr>
          <w:rtl/>
        </w:rPr>
        <w:t>תשקרו</w:t>
      </w:r>
      <w:r>
        <w:rPr>
          <w:rFonts w:hint="cs"/>
          <w:rtl/>
        </w:rPr>
        <w:t xml:space="preserve"> –</w:t>
      </w:r>
      <w:r>
        <w:rPr>
          <w:rtl/>
        </w:rPr>
        <w:t xml:space="preserve"> </w:t>
      </w:r>
      <w:bookmarkStart w:id="13356" w:name="_ETM_Q29_307360"/>
      <w:bookmarkEnd w:id="13356"/>
      <w:r>
        <w:rPr>
          <w:rtl/>
        </w:rPr>
        <w:t xml:space="preserve">אתם </w:t>
      </w:r>
      <w:bookmarkStart w:id="13357" w:name="_ETM_Q29_307870"/>
      <w:bookmarkEnd w:id="13357"/>
      <w:r>
        <w:rPr>
          <w:rtl/>
        </w:rPr>
        <w:t xml:space="preserve">מבטלים </w:t>
      </w:r>
      <w:bookmarkStart w:id="13358" w:name="_ETM_Q29_308470"/>
      <w:bookmarkEnd w:id="13358"/>
      <w:r>
        <w:rPr>
          <w:rtl/>
        </w:rPr>
        <w:t xml:space="preserve">את </w:t>
      </w:r>
      <w:bookmarkStart w:id="13359" w:name="_ETM_Q29_308620"/>
      <w:bookmarkEnd w:id="13359"/>
      <w:r>
        <w:rPr>
          <w:rFonts w:hint="cs"/>
          <w:rtl/>
        </w:rPr>
        <w:t>ע</w:t>
      </w:r>
      <w:r>
        <w:rPr>
          <w:rtl/>
        </w:rPr>
        <w:t xml:space="preserve">ילת </w:t>
      </w:r>
      <w:bookmarkStart w:id="13360" w:name="_ETM_Q29_308950"/>
      <w:bookmarkEnd w:id="13360"/>
      <w:r>
        <w:rPr>
          <w:rtl/>
        </w:rPr>
        <w:t>הסבירות</w:t>
      </w:r>
      <w:r>
        <w:rPr>
          <w:rFonts w:hint="cs"/>
          <w:rtl/>
        </w:rPr>
        <w:t>.</w:t>
      </w:r>
      <w:r>
        <w:rPr>
          <w:rtl/>
        </w:rPr>
        <w:t xml:space="preserve"> </w:t>
      </w:r>
      <w:bookmarkStart w:id="13361" w:name="_ETM_Q29_309950"/>
      <w:bookmarkEnd w:id="13361"/>
      <w:r>
        <w:rPr>
          <w:rtl/>
        </w:rPr>
        <w:t xml:space="preserve">אתם </w:t>
      </w:r>
      <w:bookmarkStart w:id="13362" w:name="_ETM_Q29_310459"/>
      <w:bookmarkEnd w:id="13362"/>
      <w:r>
        <w:rPr>
          <w:rFonts w:hint="cs"/>
          <w:rtl/>
        </w:rPr>
        <w:t>מסמנים</w:t>
      </w:r>
      <w:r>
        <w:rPr>
          <w:rtl/>
        </w:rPr>
        <w:t xml:space="preserve"> </w:t>
      </w:r>
      <w:bookmarkStart w:id="13363" w:name="_ETM_Q29_310969"/>
      <w:bookmarkEnd w:id="13363"/>
      <w:r>
        <w:rPr>
          <w:rtl/>
        </w:rPr>
        <w:t xml:space="preserve">לנו </w:t>
      </w:r>
      <w:bookmarkStart w:id="13364" w:name="_ETM_Q29_311209"/>
      <w:bookmarkEnd w:id="13364"/>
      <w:r>
        <w:rPr>
          <w:rtl/>
        </w:rPr>
        <w:t>בחו</w:t>
      </w:r>
      <w:r>
        <w:rPr>
          <w:rFonts w:hint="cs"/>
          <w:rtl/>
        </w:rPr>
        <w:t>צפה</w:t>
      </w:r>
      <w:r>
        <w:rPr>
          <w:rtl/>
        </w:rPr>
        <w:t xml:space="preserve"> </w:t>
      </w:r>
      <w:bookmarkStart w:id="13365" w:name="_ETM_Q29_312019"/>
      <w:bookmarkEnd w:id="13365"/>
      <w:r>
        <w:rPr>
          <w:rFonts w:hint="cs"/>
          <w:rtl/>
        </w:rPr>
        <w:t>ו</w:t>
      </w:r>
      <w:r>
        <w:rPr>
          <w:rtl/>
        </w:rPr>
        <w:t xml:space="preserve">בעזות </w:t>
      </w:r>
      <w:bookmarkStart w:id="13366" w:name="_ETM_Q29_312590"/>
      <w:bookmarkEnd w:id="13366"/>
      <w:r>
        <w:rPr>
          <w:rtl/>
        </w:rPr>
        <w:t xml:space="preserve">מצח </w:t>
      </w:r>
      <w:bookmarkStart w:id="13367" w:name="_ETM_Q29_313609"/>
      <w:bookmarkEnd w:id="13367"/>
      <w:r>
        <w:rPr>
          <w:rtl/>
        </w:rPr>
        <w:t xml:space="preserve">שמעכשיו </w:t>
      </w:r>
      <w:bookmarkStart w:id="13368" w:name="_ETM_Q29_315079"/>
      <w:bookmarkEnd w:id="13368"/>
      <w:r>
        <w:rPr>
          <w:rtl/>
        </w:rPr>
        <w:t xml:space="preserve">האופוזיציה </w:t>
      </w:r>
      <w:bookmarkStart w:id="13369" w:name="_ETM_Q29_316040"/>
      <w:bookmarkEnd w:id="13369"/>
      <w:r>
        <w:rPr>
          <w:rFonts w:hint="cs"/>
          <w:rtl/>
        </w:rPr>
        <w:t>והמחאה</w:t>
      </w:r>
      <w:r>
        <w:rPr>
          <w:rtl/>
        </w:rPr>
        <w:t xml:space="preserve"> </w:t>
      </w:r>
      <w:bookmarkStart w:id="13370" w:name="_ETM_Q29_316760"/>
      <w:bookmarkEnd w:id="13370"/>
      <w:r>
        <w:rPr>
          <w:rtl/>
        </w:rPr>
        <w:t>יכול</w:t>
      </w:r>
      <w:r w:rsidR="008A2F6F">
        <w:rPr>
          <w:rFonts w:hint="cs"/>
          <w:rtl/>
        </w:rPr>
        <w:t>ות</w:t>
      </w:r>
      <w:r>
        <w:rPr>
          <w:rtl/>
        </w:rPr>
        <w:t xml:space="preserve"> </w:t>
      </w:r>
      <w:bookmarkStart w:id="13371" w:name="_ETM_Q29_317269"/>
      <w:bookmarkEnd w:id="13371"/>
      <w:r>
        <w:rPr>
          <w:rtl/>
        </w:rPr>
        <w:t xml:space="preserve">לקפוץ </w:t>
      </w:r>
      <w:bookmarkStart w:id="13372" w:name="_ETM_Q29_318030"/>
      <w:bookmarkEnd w:id="13372"/>
      <w:r>
        <w:rPr>
          <w:rtl/>
        </w:rPr>
        <w:t>ל</w:t>
      </w:r>
      <w:r>
        <w:rPr>
          <w:rFonts w:hint="cs"/>
          <w:rtl/>
        </w:rPr>
        <w:t>נו</w:t>
      </w:r>
      <w:r w:rsidR="008A2F6F">
        <w:rPr>
          <w:rFonts w:hint="cs"/>
          <w:rtl/>
        </w:rPr>
        <w:t>,</w:t>
      </w:r>
      <w:r>
        <w:rPr>
          <w:rFonts w:hint="cs"/>
          <w:rtl/>
        </w:rPr>
        <w:t xml:space="preserve"> </w:t>
      </w:r>
      <w:bookmarkStart w:id="13373" w:name="_ETM_Q29_319320"/>
      <w:bookmarkEnd w:id="13373"/>
      <w:r>
        <w:rPr>
          <w:rtl/>
        </w:rPr>
        <w:t xml:space="preserve">כל </w:t>
      </w:r>
      <w:bookmarkStart w:id="13374" w:name="_ETM_Q29_319770"/>
      <w:bookmarkEnd w:id="13374"/>
      <w:r>
        <w:rPr>
          <w:rtl/>
        </w:rPr>
        <w:t xml:space="preserve">מי </w:t>
      </w:r>
      <w:bookmarkStart w:id="13375" w:name="_ETM_Q29_319919"/>
      <w:bookmarkEnd w:id="13375"/>
      <w:r>
        <w:rPr>
          <w:rtl/>
        </w:rPr>
        <w:t xml:space="preserve">שבחוץ </w:t>
      </w:r>
      <w:bookmarkStart w:id="13376" w:name="_ETM_Q29_321360"/>
      <w:bookmarkEnd w:id="13376"/>
      <w:r>
        <w:rPr>
          <w:rtl/>
        </w:rPr>
        <w:t xml:space="preserve">יכול </w:t>
      </w:r>
      <w:bookmarkStart w:id="13377" w:name="_ETM_Q29_321660"/>
      <w:bookmarkEnd w:id="13377"/>
      <w:r>
        <w:rPr>
          <w:rtl/>
        </w:rPr>
        <w:t xml:space="preserve">לקפוץ </w:t>
      </w:r>
      <w:bookmarkStart w:id="13378" w:name="_ETM_Q29_322139"/>
      <w:bookmarkEnd w:id="13378"/>
      <w:r>
        <w:rPr>
          <w:rtl/>
        </w:rPr>
        <w:t>לכם</w:t>
      </w:r>
      <w:r>
        <w:rPr>
          <w:rFonts w:hint="cs"/>
          <w:rtl/>
        </w:rPr>
        <w:t>.</w:t>
      </w:r>
      <w:r>
        <w:rPr>
          <w:rtl/>
        </w:rPr>
        <w:t xml:space="preserve"> </w:t>
      </w:r>
      <w:bookmarkStart w:id="13379" w:name="_ETM_Q29_323200"/>
      <w:bookmarkEnd w:id="13379"/>
      <w:r>
        <w:rPr>
          <w:rtl/>
        </w:rPr>
        <w:t xml:space="preserve">כמו </w:t>
      </w:r>
      <w:bookmarkStart w:id="13380" w:name="_ETM_Q29_323470"/>
      <w:bookmarkEnd w:id="13380"/>
      <w:r>
        <w:rPr>
          <w:rtl/>
        </w:rPr>
        <w:t xml:space="preserve">שאמר </w:t>
      </w:r>
      <w:bookmarkStart w:id="13381" w:name="_ETM_Q29_323919"/>
      <w:bookmarkEnd w:id="13381"/>
      <w:r>
        <w:rPr>
          <w:rtl/>
        </w:rPr>
        <w:t xml:space="preserve">שר </w:t>
      </w:r>
      <w:bookmarkStart w:id="13382" w:name="_ETM_Q29_324190"/>
      <w:bookmarkEnd w:id="13382"/>
      <w:r>
        <w:rPr>
          <w:rtl/>
        </w:rPr>
        <w:t xml:space="preserve">האוצר </w:t>
      </w:r>
      <w:bookmarkStart w:id="13383" w:name="_ETM_Q29_324610"/>
      <w:bookmarkEnd w:id="13383"/>
      <w:r>
        <w:rPr>
          <w:rtl/>
        </w:rPr>
        <w:t>סמוטריץ'</w:t>
      </w:r>
      <w:r>
        <w:rPr>
          <w:rFonts w:hint="cs"/>
          <w:rtl/>
        </w:rPr>
        <w:t>:</w:t>
      </w:r>
      <w:r>
        <w:rPr>
          <w:rtl/>
        </w:rPr>
        <w:t xml:space="preserve"> </w:t>
      </w:r>
      <w:bookmarkStart w:id="13384" w:name="_ETM_Q29_325720"/>
      <w:bookmarkEnd w:id="13384"/>
      <w:r>
        <w:rPr>
          <w:rtl/>
        </w:rPr>
        <w:t xml:space="preserve">אין </w:t>
      </w:r>
      <w:bookmarkStart w:id="13385" w:name="_ETM_Q29_325960"/>
      <w:bookmarkEnd w:id="13385"/>
      <w:r>
        <w:rPr>
          <w:rtl/>
        </w:rPr>
        <w:t xml:space="preserve">לי </w:t>
      </w:r>
      <w:bookmarkStart w:id="13386" w:name="_ETM_Q29_326110"/>
      <w:bookmarkEnd w:id="13386"/>
      <w:r>
        <w:rPr>
          <w:rtl/>
        </w:rPr>
        <w:t xml:space="preserve">זמן </w:t>
      </w:r>
      <w:bookmarkStart w:id="13387" w:name="_ETM_Q29_326560"/>
      <w:bookmarkEnd w:id="13387"/>
      <w:r>
        <w:rPr>
          <w:rtl/>
        </w:rPr>
        <w:t>לקשקושים</w:t>
      </w:r>
      <w:r>
        <w:rPr>
          <w:rFonts w:hint="cs"/>
          <w:rtl/>
        </w:rPr>
        <w:t>,</w:t>
      </w:r>
      <w:r>
        <w:rPr>
          <w:rtl/>
        </w:rPr>
        <w:t xml:space="preserve"> </w:t>
      </w:r>
      <w:bookmarkStart w:id="13388" w:name="_ETM_Q29_327850"/>
      <w:bookmarkEnd w:id="13388"/>
      <w:r>
        <w:rPr>
          <w:rtl/>
        </w:rPr>
        <w:t xml:space="preserve">צריך </w:t>
      </w:r>
      <w:bookmarkStart w:id="13389" w:name="_ETM_Q29_328300"/>
      <w:bookmarkEnd w:id="13389"/>
      <w:r>
        <w:rPr>
          <w:rtl/>
        </w:rPr>
        <w:t>ל</w:t>
      </w:r>
      <w:r>
        <w:rPr>
          <w:rFonts w:hint="cs"/>
          <w:rtl/>
        </w:rPr>
        <w:t>חוקק</w:t>
      </w:r>
      <w:r>
        <w:rPr>
          <w:rtl/>
        </w:rPr>
        <w:t xml:space="preserve"> </w:t>
      </w:r>
      <w:bookmarkStart w:id="13390" w:name="_ETM_Q29_328900"/>
      <w:bookmarkEnd w:id="13390"/>
      <w:r>
        <w:rPr>
          <w:rtl/>
        </w:rPr>
        <w:t xml:space="preserve">בלי </w:t>
      </w:r>
      <w:bookmarkStart w:id="13391" w:name="_ETM_Q29_329080"/>
      <w:bookmarkEnd w:id="13391"/>
      <w:r>
        <w:rPr>
          <w:rtl/>
        </w:rPr>
        <w:t>חשבון</w:t>
      </w:r>
      <w:r>
        <w:rPr>
          <w:rFonts w:hint="cs"/>
          <w:rtl/>
        </w:rPr>
        <w:t>.</w:t>
      </w:r>
      <w:r>
        <w:rPr>
          <w:rtl/>
        </w:rPr>
        <w:t xml:space="preserve"> </w:t>
      </w:r>
      <w:bookmarkStart w:id="13392" w:name="_ETM_Q29_330379"/>
      <w:bookmarkEnd w:id="13392"/>
    </w:p>
    <w:p w:rsidR="00873CCB" w:rsidRDefault="00873CCB" w:rsidP="004960D2">
      <w:pPr>
        <w:rPr>
          <w:rtl/>
        </w:rPr>
      </w:pPr>
      <w:bookmarkStart w:id="13393" w:name="_ETM_Q29_333575"/>
      <w:bookmarkStart w:id="13394" w:name="_ETM_Q29_333632"/>
      <w:bookmarkEnd w:id="13393"/>
      <w:bookmarkEnd w:id="13394"/>
    </w:p>
    <w:p w:rsidR="00873CCB" w:rsidRDefault="00873CCB" w:rsidP="008A2F6F">
      <w:pPr>
        <w:rPr>
          <w:rtl/>
        </w:rPr>
      </w:pPr>
      <w:bookmarkStart w:id="13395" w:name="_ETM_Q29_333719"/>
      <w:bookmarkStart w:id="13396" w:name="_ETM_Q29_333761"/>
      <w:bookmarkEnd w:id="13395"/>
      <w:bookmarkEnd w:id="13396"/>
      <w:r>
        <w:rPr>
          <w:rtl/>
        </w:rPr>
        <w:t xml:space="preserve">אנשי </w:t>
      </w:r>
      <w:bookmarkStart w:id="13397" w:name="_ETM_Q29_330799"/>
      <w:bookmarkEnd w:id="13397"/>
      <w:r>
        <w:rPr>
          <w:rtl/>
        </w:rPr>
        <w:t xml:space="preserve">המחאה </w:t>
      </w:r>
      <w:bookmarkStart w:id="13398" w:name="_ETM_Q29_331310"/>
      <w:bookmarkEnd w:id="13398"/>
      <w:r>
        <w:rPr>
          <w:rtl/>
        </w:rPr>
        <w:t>ואנחנו</w:t>
      </w:r>
      <w:r>
        <w:rPr>
          <w:rFonts w:hint="cs"/>
          <w:rtl/>
        </w:rPr>
        <w:t>,</w:t>
      </w:r>
      <w:r>
        <w:rPr>
          <w:rtl/>
        </w:rPr>
        <w:t xml:space="preserve"> </w:t>
      </w:r>
      <w:bookmarkStart w:id="13399" w:name="_ETM_Q29_332120"/>
      <w:bookmarkEnd w:id="13399"/>
      <w:r>
        <w:rPr>
          <w:rtl/>
        </w:rPr>
        <w:t>האופוזיציה</w:t>
      </w:r>
      <w:r>
        <w:rPr>
          <w:rFonts w:hint="cs"/>
          <w:rtl/>
        </w:rPr>
        <w:t>, נילחם</w:t>
      </w:r>
      <w:r>
        <w:rPr>
          <w:rtl/>
        </w:rPr>
        <w:t xml:space="preserve"> </w:t>
      </w:r>
      <w:bookmarkStart w:id="13400" w:name="_ETM_Q29_336049"/>
      <w:bookmarkEnd w:id="13400"/>
      <w:r>
        <w:rPr>
          <w:rtl/>
        </w:rPr>
        <w:t xml:space="preserve">בכל </w:t>
      </w:r>
      <w:bookmarkStart w:id="13401" w:name="_ETM_Q29_336650"/>
      <w:bookmarkEnd w:id="13401"/>
      <w:r>
        <w:rPr>
          <w:rtl/>
        </w:rPr>
        <w:t xml:space="preserve">רעיון </w:t>
      </w:r>
      <w:bookmarkStart w:id="13402" w:name="_ETM_Q29_337069"/>
      <w:bookmarkEnd w:id="13402"/>
      <w:r>
        <w:rPr>
          <w:rtl/>
        </w:rPr>
        <w:t xml:space="preserve">של </w:t>
      </w:r>
      <w:bookmarkStart w:id="13403" w:name="_ETM_Q29_337219"/>
      <w:bookmarkEnd w:id="13403"/>
      <w:r>
        <w:rPr>
          <w:rtl/>
        </w:rPr>
        <w:t>דיקטטורה</w:t>
      </w:r>
      <w:r>
        <w:rPr>
          <w:rFonts w:hint="cs"/>
          <w:rtl/>
        </w:rPr>
        <w:t>,</w:t>
      </w:r>
      <w:r>
        <w:rPr>
          <w:rtl/>
        </w:rPr>
        <w:t xml:space="preserve"> </w:t>
      </w:r>
      <w:bookmarkStart w:id="13404" w:name="_ETM_Q29_338610"/>
      <w:bookmarkEnd w:id="13404"/>
      <w:r>
        <w:rPr>
          <w:rtl/>
        </w:rPr>
        <w:t xml:space="preserve">בכל </w:t>
      </w:r>
      <w:bookmarkStart w:id="13405" w:name="_ETM_Q29_339090"/>
      <w:bookmarkEnd w:id="13405"/>
      <w:r>
        <w:rPr>
          <w:rtl/>
        </w:rPr>
        <w:t>רעיון</w:t>
      </w:r>
      <w:r>
        <w:rPr>
          <w:rFonts w:hint="cs"/>
          <w:rtl/>
        </w:rPr>
        <w:t>,</w:t>
      </w:r>
      <w:r>
        <w:rPr>
          <w:rtl/>
        </w:rPr>
        <w:t xml:space="preserve"> </w:t>
      </w:r>
      <w:bookmarkStart w:id="13406" w:name="_ETM_Q29_340080"/>
      <w:bookmarkEnd w:id="13406"/>
      <w:r>
        <w:rPr>
          <w:rtl/>
        </w:rPr>
        <w:t xml:space="preserve">בכל </w:t>
      </w:r>
      <w:bookmarkStart w:id="13407" w:name="_ETM_Q29_340740"/>
      <w:bookmarkEnd w:id="13407"/>
      <w:r>
        <w:rPr>
          <w:rtl/>
        </w:rPr>
        <w:t xml:space="preserve">הכלים </w:t>
      </w:r>
      <w:bookmarkStart w:id="13408" w:name="_ETM_Q29_341130"/>
      <w:bookmarkEnd w:id="13408"/>
      <w:r>
        <w:rPr>
          <w:rtl/>
        </w:rPr>
        <w:t xml:space="preserve">הדמוקרטיים </w:t>
      </w:r>
      <w:bookmarkStart w:id="13409" w:name="_ETM_Q29_341880"/>
      <w:bookmarkEnd w:id="13409"/>
      <w:r>
        <w:rPr>
          <w:rtl/>
        </w:rPr>
        <w:t>והחוקי</w:t>
      </w:r>
      <w:r>
        <w:rPr>
          <w:rFonts w:hint="cs"/>
          <w:rtl/>
        </w:rPr>
        <w:t>י</w:t>
      </w:r>
      <w:r>
        <w:rPr>
          <w:rtl/>
        </w:rPr>
        <w:t xml:space="preserve">ם </w:t>
      </w:r>
      <w:bookmarkStart w:id="13410" w:name="_ETM_Q29_342600"/>
      <w:bookmarkEnd w:id="13410"/>
      <w:r>
        <w:rPr>
          <w:rtl/>
        </w:rPr>
        <w:t xml:space="preserve">שיש </w:t>
      </w:r>
      <w:bookmarkStart w:id="13411" w:name="_ETM_Q29_342930"/>
      <w:bookmarkEnd w:id="13411"/>
      <w:r>
        <w:rPr>
          <w:rtl/>
        </w:rPr>
        <w:t>בידינו</w:t>
      </w:r>
      <w:r w:rsidR="008A2F6F">
        <w:rPr>
          <w:rFonts w:hint="cs"/>
          <w:rtl/>
        </w:rPr>
        <w:t>;</w:t>
      </w:r>
      <w:r>
        <w:rPr>
          <w:rtl/>
        </w:rPr>
        <w:t xml:space="preserve"> </w:t>
      </w:r>
      <w:bookmarkStart w:id="13412" w:name="_ETM_Q29_343770"/>
      <w:bookmarkEnd w:id="13412"/>
      <w:r>
        <w:rPr>
          <w:rtl/>
        </w:rPr>
        <w:t>כן</w:t>
      </w:r>
      <w:r>
        <w:rPr>
          <w:rFonts w:hint="cs"/>
          <w:rtl/>
        </w:rPr>
        <w:t>,</w:t>
      </w:r>
      <w:r>
        <w:rPr>
          <w:rtl/>
        </w:rPr>
        <w:t xml:space="preserve"> </w:t>
      </w:r>
      <w:bookmarkStart w:id="13413" w:name="_ETM_Q29_344190"/>
      <w:bookmarkEnd w:id="13413"/>
      <w:r>
        <w:rPr>
          <w:rtl/>
        </w:rPr>
        <w:t xml:space="preserve">גם </w:t>
      </w:r>
      <w:bookmarkStart w:id="13414" w:name="_ETM_Q29_344490"/>
      <w:bookmarkEnd w:id="13414"/>
      <w:r>
        <w:rPr>
          <w:rtl/>
        </w:rPr>
        <w:t xml:space="preserve">מחאה </w:t>
      </w:r>
      <w:bookmarkStart w:id="13415" w:name="_ETM_Q29_344910"/>
      <w:bookmarkEnd w:id="13415"/>
      <w:r>
        <w:rPr>
          <w:rtl/>
        </w:rPr>
        <w:t xml:space="preserve">חברתית </w:t>
      </w:r>
      <w:bookmarkStart w:id="13416" w:name="_ETM_Q29_345810"/>
      <w:bookmarkEnd w:id="13416"/>
      <w:r>
        <w:rPr>
          <w:rtl/>
        </w:rPr>
        <w:t xml:space="preserve">חזקה </w:t>
      </w:r>
      <w:bookmarkStart w:id="13417" w:name="_ETM_Q29_346889"/>
      <w:bookmarkEnd w:id="13417"/>
      <w:r>
        <w:rPr>
          <w:rtl/>
        </w:rPr>
        <w:t xml:space="preserve">שנעמדת </w:t>
      </w:r>
      <w:bookmarkStart w:id="13418" w:name="_ETM_Q29_347910"/>
      <w:bookmarkEnd w:id="13418"/>
      <w:r>
        <w:rPr>
          <w:rFonts w:hint="cs"/>
          <w:rtl/>
        </w:rPr>
        <w:t>פה</w:t>
      </w:r>
      <w:r>
        <w:rPr>
          <w:rtl/>
        </w:rPr>
        <w:t xml:space="preserve"> </w:t>
      </w:r>
      <w:bookmarkStart w:id="13419" w:name="_ETM_Q29_348120"/>
      <w:bookmarkEnd w:id="13419"/>
      <w:r>
        <w:rPr>
          <w:rtl/>
        </w:rPr>
        <w:t xml:space="preserve">מול </w:t>
      </w:r>
      <w:bookmarkStart w:id="13420" w:name="_ETM_Q29_348330"/>
      <w:bookmarkEnd w:id="13420"/>
      <w:r>
        <w:rPr>
          <w:rtl/>
        </w:rPr>
        <w:t xml:space="preserve">הכנסת </w:t>
      </w:r>
      <w:bookmarkStart w:id="13421" w:name="_ETM_Q29_348990"/>
      <w:bookmarkEnd w:id="13421"/>
      <w:r>
        <w:rPr>
          <w:rtl/>
        </w:rPr>
        <w:t xml:space="preserve">ימים </w:t>
      </w:r>
      <w:bookmarkStart w:id="13422" w:name="_ETM_Q29_349260"/>
      <w:bookmarkEnd w:id="13422"/>
      <w:r>
        <w:rPr>
          <w:rtl/>
        </w:rPr>
        <w:t>ולילות</w:t>
      </w:r>
      <w:r>
        <w:rPr>
          <w:rFonts w:hint="cs"/>
          <w:rtl/>
        </w:rPr>
        <w:t>.</w:t>
      </w:r>
      <w:r>
        <w:rPr>
          <w:rtl/>
        </w:rPr>
        <w:t xml:space="preserve"> </w:t>
      </w:r>
      <w:bookmarkStart w:id="13423" w:name="_ETM_Q29_350359"/>
      <w:bookmarkEnd w:id="13423"/>
      <w:r>
        <w:rPr>
          <w:rtl/>
        </w:rPr>
        <w:t>מ</w:t>
      </w:r>
      <w:bookmarkStart w:id="13424" w:name="_ETM_Q29_350659"/>
      <w:bookmarkEnd w:id="13424"/>
      <w:r>
        <w:rPr>
          <w:rtl/>
        </w:rPr>
        <w:t xml:space="preserve">עכשיו </w:t>
      </w:r>
      <w:bookmarkStart w:id="13425" w:name="_ETM_Q29_351019"/>
      <w:bookmarkEnd w:id="13425"/>
      <w:r>
        <w:rPr>
          <w:rtl/>
        </w:rPr>
        <w:t xml:space="preserve">על </w:t>
      </w:r>
      <w:bookmarkStart w:id="13426" w:name="_ETM_Q29_351139"/>
      <w:bookmarkEnd w:id="13426"/>
      <w:r>
        <w:rPr>
          <w:rtl/>
        </w:rPr>
        <w:t xml:space="preserve">כל </w:t>
      </w:r>
      <w:bookmarkStart w:id="13427" w:name="_ETM_Q29_351409"/>
      <w:bookmarkEnd w:id="13427"/>
      <w:r>
        <w:rPr>
          <w:rtl/>
        </w:rPr>
        <w:t xml:space="preserve">זובור </w:t>
      </w:r>
      <w:bookmarkStart w:id="13428" w:name="_ETM_Q29_352010"/>
      <w:bookmarkEnd w:id="13428"/>
      <w:r>
        <w:rPr>
          <w:rtl/>
        </w:rPr>
        <w:t xml:space="preserve">שאתם </w:t>
      </w:r>
      <w:bookmarkStart w:id="13429" w:name="_ETM_Q29_352430"/>
      <w:bookmarkEnd w:id="13429"/>
      <w:r>
        <w:rPr>
          <w:rtl/>
        </w:rPr>
        <w:t xml:space="preserve">תעשו </w:t>
      </w:r>
      <w:bookmarkStart w:id="13430" w:name="_ETM_Q29_353299"/>
      <w:bookmarkEnd w:id="13430"/>
      <w:r>
        <w:rPr>
          <w:rFonts w:hint="cs"/>
          <w:rtl/>
        </w:rPr>
        <w:t>ע</w:t>
      </w:r>
      <w:r>
        <w:rPr>
          <w:rtl/>
        </w:rPr>
        <w:t xml:space="preserve">ל </w:t>
      </w:r>
      <w:bookmarkStart w:id="13431" w:name="_ETM_Q29_353689"/>
      <w:bookmarkEnd w:id="13431"/>
      <w:r>
        <w:rPr>
          <w:rtl/>
        </w:rPr>
        <w:t>מי</w:t>
      </w:r>
      <w:r>
        <w:rPr>
          <w:rFonts w:hint="cs"/>
          <w:rtl/>
        </w:rPr>
        <w:t>שהו,</w:t>
      </w:r>
      <w:r>
        <w:rPr>
          <w:rtl/>
        </w:rPr>
        <w:t xml:space="preserve"> </w:t>
      </w:r>
      <w:bookmarkStart w:id="13432" w:name="_ETM_Q29_354730"/>
      <w:bookmarkEnd w:id="13432"/>
      <w:r>
        <w:rPr>
          <w:rtl/>
        </w:rPr>
        <w:t xml:space="preserve">גם </w:t>
      </w:r>
      <w:bookmarkStart w:id="13433" w:name="_ETM_Q29_355090"/>
      <w:bookmarkEnd w:id="13433"/>
      <w:r>
        <w:rPr>
          <w:rtl/>
        </w:rPr>
        <w:t xml:space="preserve">אנחנו </w:t>
      </w:r>
      <w:bookmarkStart w:id="13434" w:name="_ETM_Q29_355569"/>
      <w:bookmarkEnd w:id="13434"/>
      <w:r>
        <w:rPr>
          <w:rtl/>
        </w:rPr>
        <w:t>נ</w:t>
      </w:r>
      <w:r>
        <w:rPr>
          <w:rFonts w:hint="cs"/>
          <w:rtl/>
        </w:rPr>
        <w:t>שב</w:t>
      </w:r>
      <w:r>
        <w:rPr>
          <w:rtl/>
        </w:rPr>
        <w:t xml:space="preserve"> </w:t>
      </w:r>
      <w:bookmarkStart w:id="13435" w:name="_ETM_Q29_355959"/>
      <w:bookmarkEnd w:id="13435"/>
      <w:r>
        <w:rPr>
          <w:rtl/>
        </w:rPr>
        <w:t xml:space="preserve">פה </w:t>
      </w:r>
      <w:bookmarkStart w:id="13436" w:name="_ETM_Q29_356169"/>
      <w:bookmarkEnd w:id="13436"/>
      <w:r>
        <w:rPr>
          <w:rtl/>
        </w:rPr>
        <w:t xml:space="preserve">ונעשה </w:t>
      </w:r>
      <w:bookmarkStart w:id="13437" w:name="_ETM_Q29_356590"/>
      <w:bookmarkEnd w:id="13437"/>
      <w:r>
        <w:rPr>
          <w:rtl/>
        </w:rPr>
        <w:t xml:space="preserve">לכם </w:t>
      </w:r>
      <w:bookmarkStart w:id="13438" w:name="_ETM_Q29_357099"/>
      <w:bookmarkEnd w:id="13438"/>
      <w:r>
        <w:rPr>
          <w:rtl/>
        </w:rPr>
        <w:t xml:space="preserve">בדיוק </w:t>
      </w:r>
      <w:bookmarkStart w:id="13439" w:name="_ETM_Q29_357579"/>
      <w:bookmarkEnd w:id="13439"/>
      <w:r>
        <w:rPr>
          <w:rtl/>
        </w:rPr>
        <w:t xml:space="preserve">את </w:t>
      </w:r>
      <w:bookmarkStart w:id="13440" w:name="_ETM_Q29_357700"/>
      <w:bookmarkEnd w:id="13440"/>
      <w:r>
        <w:rPr>
          <w:rtl/>
        </w:rPr>
        <w:t xml:space="preserve">אותו </w:t>
      </w:r>
      <w:bookmarkStart w:id="13441" w:name="_ETM_Q29_357879"/>
      <w:bookmarkEnd w:id="13441"/>
      <w:r>
        <w:rPr>
          <w:rtl/>
        </w:rPr>
        <w:t>הדבר</w:t>
      </w:r>
      <w:r>
        <w:rPr>
          <w:rFonts w:hint="cs"/>
          <w:rtl/>
        </w:rPr>
        <w:t>.</w:t>
      </w:r>
      <w:r>
        <w:rPr>
          <w:rtl/>
        </w:rPr>
        <w:t xml:space="preserve"> </w:t>
      </w:r>
      <w:bookmarkStart w:id="13442" w:name="_ETM_Q29_358860"/>
      <w:bookmarkStart w:id="13443" w:name="_ETM_Q29_359046"/>
      <w:bookmarkStart w:id="13444" w:name="_ETM_Q29_359116"/>
      <w:bookmarkStart w:id="13445" w:name="_ETM_Q29_359207"/>
      <w:bookmarkStart w:id="13446" w:name="_ETM_Q29_359247"/>
      <w:bookmarkEnd w:id="13442"/>
      <w:bookmarkEnd w:id="13443"/>
      <w:bookmarkEnd w:id="13444"/>
      <w:bookmarkEnd w:id="13445"/>
      <w:bookmarkEnd w:id="13446"/>
      <w:r>
        <w:rPr>
          <w:rtl/>
        </w:rPr>
        <w:t xml:space="preserve">אני </w:t>
      </w:r>
      <w:bookmarkStart w:id="13447" w:name="_ETM_Q29_359160"/>
      <w:bookmarkEnd w:id="13447"/>
      <w:r>
        <w:rPr>
          <w:rtl/>
        </w:rPr>
        <w:t xml:space="preserve">מוצא </w:t>
      </w:r>
      <w:bookmarkStart w:id="13448" w:name="_ETM_Q29_359610"/>
      <w:bookmarkEnd w:id="13448"/>
      <w:r>
        <w:rPr>
          <w:rtl/>
        </w:rPr>
        <w:t xml:space="preserve">חובה </w:t>
      </w:r>
      <w:bookmarkStart w:id="13449" w:name="_ETM_Q29_360120"/>
      <w:bookmarkEnd w:id="13449"/>
      <w:r>
        <w:rPr>
          <w:rtl/>
        </w:rPr>
        <w:t xml:space="preserve">נעימה </w:t>
      </w:r>
      <w:bookmarkStart w:id="13450" w:name="_ETM_Q29_361400"/>
      <w:bookmarkEnd w:id="13450"/>
      <w:r>
        <w:rPr>
          <w:rFonts w:hint="cs"/>
          <w:rtl/>
        </w:rPr>
        <w:t>ו</w:t>
      </w:r>
      <w:r>
        <w:rPr>
          <w:rtl/>
        </w:rPr>
        <w:t xml:space="preserve">חובה </w:t>
      </w:r>
      <w:bookmarkStart w:id="13451" w:name="_ETM_Q29_361970"/>
      <w:bookmarkEnd w:id="13451"/>
      <w:r>
        <w:rPr>
          <w:rtl/>
        </w:rPr>
        <w:t xml:space="preserve">טובה </w:t>
      </w:r>
      <w:bookmarkStart w:id="13452" w:name="_ETM_Q29_362570"/>
      <w:bookmarkEnd w:id="13452"/>
      <w:r>
        <w:rPr>
          <w:rtl/>
        </w:rPr>
        <w:t xml:space="preserve">להגיד </w:t>
      </w:r>
      <w:bookmarkStart w:id="13453" w:name="_ETM_Q29_362990"/>
      <w:bookmarkEnd w:id="13453"/>
      <w:r>
        <w:rPr>
          <w:rtl/>
        </w:rPr>
        <w:t xml:space="preserve">ביום </w:t>
      </w:r>
      <w:bookmarkStart w:id="13454" w:name="_ETM_Q29_363380"/>
      <w:bookmarkEnd w:id="13454"/>
      <w:r>
        <w:rPr>
          <w:rtl/>
        </w:rPr>
        <w:t>הזה</w:t>
      </w:r>
      <w:r>
        <w:rPr>
          <w:rFonts w:hint="cs"/>
          <w:rtl/>
        </w:rPr>
        <w:t xml:space="preserve"> –</w:t>
      </w:r>
      <w:r>
        <w:rPr>
          <w:rtl/>
        </w:rPr>
        <w:t xml:space="preserve"> </w:t>
      </w:r>
      <w:bookmarkStart w:id="13455" w:name="_ETM_Q29_364290"/>
      <w:bookmarkEnd w:id="13455"/>
      <w:r>
        <w:rPr>
          <w:rtl/>
        </w:rPr>
        <w:t xml:space="preserve">למרות </w:t>
      </w:r>
      <w:bookmarkStart w:id="13456" w:name="_ETM_Q29_364740"/>
      <w:bookmarkEnd w:id="13456"/>
      <w:r>
        <w:rPr>
          <w:rtl/>
        </w:rPr>
        <w:t xml:space="preserve">שהיא </w:t>
      </w:r>
      <w:bookmarkStart w:id="13457" w:name="_ETM_Q29_364950"/>
      <w:bookmarkEnd w:id="13457"/>
      <w:r>
        <w:rPr>
          <w:rtl/>
        </w:rPr>
        <w:t xml:space="preserve">לא </w:t>
      </w:r>
      <w:bookmarkStart w:id="13458" w:name="_ETM_Q29_365160"/>
      <w:bookmarkEnd w:id="13458"/>
      <w:r>
        <w:rPr>
          <w:rtl/>
        </w:rPr>
        <w:t xml:space="preserve">צריכה </w:t>
      </w:r>
      <w:bookmarkStart w:id="13459" w:name="_ETM_Q29_365520"/>
      <w:bookmarkEnd w:id="13459"/>
      <w:r>
        <w:rPr>
          <w:rtl/>
        </w:rPr>
        <w:t xml:space="preserve">את </w:t>
      </w:r>
      <w:bookmarkStart w:id="13460" w:name="_ETM_Q29_365639"/>
      <w:bookmarkEnd w:id="13460"/>
      <w:r>
        <w:rPr>
          <w:rtl/>
        </w:rPr>
        <w:t xml:space="preserve">החיזוקים </w:t>
      </w:r>
      <w:bookmarkStart w:id="13461" w:name="_ETM_Q29_366180"/>
      <w:bookmarkEnd w:id="13461"/>
      <w:r>
        <w:rPr>
          <w:rtl/>
        </w:rPr>
        <w:t>שלנו</w:t>
      </w:r>
      <w:r>
        <w:rPr>
          <w:rFonts w:hint="cs"/>
          <w:rtl/>
        </w:rPr>
        <w:t xml:space="preserve"> –</w:t>
      </w:r>
      <w:r>
        <w:rPr>
          <w:rtl/>
        </w:rPr>
        <w:t xml:space="preserve"> </w:t>
      </w:r>
      <w:bookmarkStart w:id="13462" w:name="_ETM_Q29_366600"/>
      <w:bookmarkEnd w:id="13462"/>
      <w:r>
        <w:rPr>
          <w:rtl/>
        </w:rPr>
        <w:t xml:space="preserve">ליועצת </w:t>
      </w:r>
      <w:bookmarkStart w:id="13463" w:name="_ETM_Q29_367230"/>
      <w:bookmarkEnd w:id="13463"/>
      <w:r>
        <w:rPr>
          <w:rtl/>
        </w:rPr>
        <w:t xml:space="preserve">המשפטית </w:t>
      </w:r>
      <w:bookmarkStart w:id="13464" w:name="_ETM_Q29_367770"/>
      <w:bookmarkEnd w:id="13464"/>
      <w:r>
        <w:rPr>
          <w:rtl/>
        </w:rPr>
        <w:t>לממשלה</w:t>
      </w:r>
      <w:r>
        <w:rPr>
          <w:rFonts w:hint="cs"/>
          <w:rtl/>
        </w:rPr>
        <w:t xml:space="preserve">, </w:t>
      </w:r>
      <w:bookmarkStart w:id="13465" w:name="_ETM_Q29_370996"/>
      <w:bookmarkEnd w:id="13465"/>
      <w:r>
        <w:rPr>
          <w:rFonts w:hint="cs"/>
          <w:rtl/>
        </w:rPr>
        <w:t>ולבקש</w:t>
      </w:r>
      <w:r>
        <w:rPr>
          <w:rtl/>
        </w:rPr>
        <w:t xml:space="preserve"> </w:t>
      </w:r>
      <w:bookmarkStart w:id="13466" w:name="_ETM_Q29_370100"/>
      <w:bookmarkEnd w:id="13466"/>
      <w:r>
        <w:rPr>
          <w:rFonts w:hint="cs"/>
          <w:rtl/>
        </w:rPr>
        <w:t>מ</w:t>
      </w:r>
      <w:r>
        <w:rPr>
          <w:rtl/>
        </w:rPr>
        <w:t xml:space="preserve">כולם </w:t>
      </w:r>
      <w:bookmarkStart w:id="13467" w:name="_ETM_Q29_370580"/>
      <w:bookmarkEnd w:id="13467"/>
      <w:r>
        <w:rPr>
          <w:rtl/>
        </w:rPr>
        <w:t xml:space="preserve">לגבות </w:t>
      </w:r>
      <w:bookmarkStart w:id="13468" w:name="_ETM_Q29_371180"/>
      <w:bookmarkEnd w:id="13468"/>
      <w:r>
        <w:rPr>
          <w:rtl/>
        </w:rPr>
        <w:t xml:space="preserve">אישה </w:t>
      </w:r>
      <w:bookmarkStart w:id="13469" w:name="_ETM_Q29_371510"/>
      <w:bookmarkEnd w:id="13469"/>
      <w:r>
        <w:rPr>
          <w:rtl/>
        </w:rPr>
        <w:t>אמיצה</w:t>
      </w:r>
      <w:r w:rsidR="008A2F6F">
        <w:rPr>
          <w:rFonts w:hint="cs"/>
          <w:rtl/>
        </w:rPr>
        <w:t>,</w:t>
      </w:r>
      <w:r>
        <w:rPr>
          <w:rtl/>
        </w:rPr>
        <w:t xml:space="preserve"> </w:t>
      </w:r>
      <w:bookmarkStart w:id="13470" w:name="_ETM_Q29_371990"/>
      <w:bookmarkEnd w:id="13470"/>
      <w:r>
        <w:rPr>
          <w:rtl/>
        </w:rPr>
        <w:t xml:space="preserve">שעושה </w:t>
      </w:r>
      <w:bookmarkStart w:id="13471" w:name="_ETM_Q29_372410"/>
      <w:bookmarkEnd w:id="13471"/>
      <w:r>
        <w:rPr>
          <w:rtl/>
        </w:rPr>
        <w:t xml:space="preserve">את </w:t>
      </w:r>
      <w:bookmarkStart w:id="13472" w:name="_ETM_Q29_372560"/>
      <w:bookmarkEnd w:id="13472"/>
      <w:r>
        <w:rPr>
          <w:rFonts w:hint="cs"/>
          <w:rtl/>
        </w:rPr>
        <w:t>ת</w:t>
      </w:r>
      <w:r>
        <w:rPr>
          <w:rtl/>
        </w:rPr>
        <w:t xml:space="preserve">פקידה </w:t>
      </w:r>
      <w:bookmarkStart w:id="13473" w:name="_ETM_Q29_372950"/>
      <w:bookmarkEnd w:id="13473"/>
      <w:r>
        <w:rPr>
          <w:rtl/>
        </w:rPr>
        <w:t xml:space="preserve">באומץ </w:t>
      </w:r>
      <w:bookmarkStart w:id="13474" w:name="_ETM_Q29_373820"/>
      <w:bookmarkEnd w:id="13474"/>
      <w:r>
        <w:rPr>
          <w:rtl/>
        </w:rPr>
        <w:t xml:space="preserve">ובקור </w:t>
      </w:r>
      <w:bookmarkStart w:id="13475" w:name="_ETM_Q29_374600"/>
      <w:bookmarkEnd w:id="13475"/>
      <w:r>
        <w:rPr>
          <w:rtl/>
        </w:rPr>
        <w:t xml:space="preserve">רוח </w:t>
      </w:r>
      <w:bookmarkStart w:id="13476" w:name="_ETM_Q29_375020"/>
      <w:bookmarkEnd w:id="13476"/>
      <w:r>
        <w:rPr>
          <w:rtl/>
        </w:rPr>
        <w:t xml:space="preserve">מעוררים </w:t>
      </w:r>
      <w:bookmarkStart w:id="13477" w:name="_ETM_Q29_375590"/>
      <w:bookmarkEnd w:id="13477"/>
      <w:r>
        <w:rPr>
          <w:rtl/>
        </w:rPr>
        <w:t>כבוד</w:t>
      </w:r>
      <w:r>
        <w:rPr>
          <w:rFonts w:hint="cs"/>
          <w:rtl/>
        </w:rPr>
        <w:t>.</w:t>
      </w:r>
      <w:r>
        <w:rPr>
          <w:rtl/>
        </w:rPr>
        <w:t xml:space="preserve"> </w:t>
      </w:r>
      <w:bookmarkStart w:id="13478" w:name="_ETM_Q29_376919"/>
      <w:bookmarkEnd w:id="13478"/>
      <w:r>
        <w:rPr>
          <w:rtl/>
        </w:rPr>
        <w:t xml:space="preserve">תעזו </w:t>
      </w:r>
      <w:bookmarkStart w:id="13479" w:name="_ETM_Q29_377760"/>
      <w:bookmarkEnd w:id="13479"/>
      <w:r>
        <w:rPr>
          <w:rtl/>
        </w:rPr>
        <w:t xml:space="preserve">לפטר </w:t>
      </w:r>
      <w:bookmarkStart w:id="13480" w:name="_ETM_Q29_378330"/>
      <w:bookmarkEnd w:id="13480"/>
      <w:r>
        <w:rPr>
          <w:rtl/>
        </w:rPr>
        <w:t>אותה</w:t>
      </w:r>
      <w:r>
        <w:rPr>
          <w:rFonts w:hint="cs"/>
          <w:rtl/>
        </w:rPr>
        <w:t>,</w:t>
      </w:r>
      <w:r>
        <w:rPr>
          <w:rtl/>
        </w:rPr>
        <w:t xml:space="preserve"> </w:t>
      </w:r>
      <w:bookmarkStart w:id="13481" w:name="_ETM_Q29_378629"/>
      <w:bookmarkEnd w:id="13481"/>
      <w:r>
        <w:rPr>
          <w:rtl/>
        </w:rPr>
        <w:t xml:space="preserve">ומדינה </w:t>
      </w:r>
      <w:bookmarkStart w:id="13482" w:name="_ETM_Q29_379409"/>
      <w:bookmarkEnd w:id="13482"/>
      <w:r>
        <w:rPr>
          <w:rtl/>
        </w:rPr>
        <w:t xml:space="preserve">שלמה </w:t>
      </w:r>
      <w:bookmarkStart w:id="13483" w:name="_ETM_Q29_380099"/>
      <w:bookmarkEnd w:id="13483"/>
      <w:r>
        <w:rPr>
          <w:rtl/>
        </w:rPr>
        <w:t>ת</w:t>
      </w:r>
      <w:r>
        <w:rPr>
          <w:rFonts w:hint="cs"/>
          <w:rtl/>
        </w:rPr>
        <w:t>צא</w:t>
      </w:r>
      <w:r>
        <w:rPr>
          <w:rtl/>
        </w:rPr>
        <w:t xml:space="preserve"> </w:t>
      </w:r>
      <w:bookmarkStart w:id="13484" w:name="_ETM_Q29_380639"/>
      <w:bookmarkEnd w:id="13484"/>
      <w:r>
        <w:rPr>
          <w:rtl/>
        </w:rPr>
        <w:t>לרחובות</w:t>
      </w:r>
      <w:r>
        <w:rPr>
          <w:rFonts w:hint="cs"/>
          <w:rtl/>
        </w:rPr>
        <w:t>. תפסיקו</w:t>
      </w:r>
      <w:r>
        <w:rPr>
          <w:rtl/>
        </w:rPr>
        <w:t xml:space="preserve"> </w:t>
      </w:r>
      <w:bookmarkStart w:id="13485" w:name="_ETM_Q29_382829"/>
      <w:bookmarkEnd w:id="13485"/>
      <w:r>
        <w:rPr>
          <w:rFonts w:hint="cs"/>
          <w:rtl/>
        </w:rPr>
        <w:t>ל</w:t>
      </w:r>
      <w:r>
        <w:rPr>
          <w:rtl/>
        </w:rPr>
        <w:t xml:space="preserve">איים </w:t>
      </w:r>
      <w:bookmarkStart w:id="13486" w:name="_ETM_Q29_383279"/>
      <w:bookmarkEnd w:id="13486"/>
      <w:r>
        <w:rPr>
          <w:rtl/>
        </w:rPr>
        <w:t>עליה</w:t>
      </w:r>
      <w:r>
        <w:rPr>
          <w:rFonts w:hint="cs"/>
          <w:rtl/>
        </w:rPr>
        <w:t>.</w:t>
      </w:r>
      <w:r>
        <w:rPr>
          <w:rtl/>
        </w:rPr>
        <w:t xml:space="preserve"> </w:t>
      </w:r>
      <w:bookmarkStart w:id="13487" w:name="_ETM_Q29_384680"/>
      <w:bookmarkEnd w:id="13487"/>
    </w:p>
    <w:p w:rsidR="00873CCB" w:rsidRDefault="00873CCB" w:rsidP="004960D2">
      <w:pPr>
        <w:rPr>
          <w:rtl/>
        </w:rPr>
      </w:pPr>
    </w:p>
    <w:p w:rsidR="00873CCB" w:rsidRDefault="00873CCB" w:rsidP="008A2F6F">
      <w:pPr>
        <w:rPr>
          <w:rtl/>
        </w:rPr>
      </w:pPr>
      <w:r>
        <w:rPr>
          <w:rtl/>
        </w:rPr>
        <w:t>הכ</w:t>
      </w:r>
      <w:r>
        <w:rPr>
          <w:rFonts w:hint="cs"/>
          <w:rtl/>
        </w:rPr>
        <w:t>ו</w:t>
      </w:r>
      <w:r>
        <w:rPr>
          <w:rtl/>
        </w:rPr>
        <w:t xml:space="preserve">ל </w:t>
      </w:r>
      <w:bookmarkStart w:id="13488" w:name="_ETM_Q29_385340"/>
      <w:bookmarkEnd w:id="13488"/>
      <w:r>
        <w:rPr>
          <w:rtl/>
        </w:rPr>
        <w:t>לפתחך</w:t>
      </w:r>
      <w:r>
        <w:rPr>
          <w:rFonts w:hint="cs"/>
          <w:rtl/>
        </w:rPr>
        <w:t>,</w:t>
      </w:r>
      <w:r>
        <w:rPr>
          <w:rtl/>
        </w:rPr>
        <w:t xml:space="preserve"> </w:t>
      </w:r>
      <w:bookmarkStart w:id="13489" w:name="_ETM_Q29_385849"/>
      <w:bookmarkEnd w:id="13489"/>
      <w:r>
        <w:rPr>
          <w:rtl/>
        </w:rPr>
        <w:t xml:space="preserve">אדוני </w:t>
      </w:r>
      <w:bookmarkStart w:id="13490" w:name="_ETM_Q29_386269"/>
      <w:bookmarkEnd w:id="13490"/>
      <w:r>
        <w:rPr>
          <w:rtl/>
        </w:rPr>
        <w:t xml:space="preserve">ראש </w:t>
      </w:r>
      <w:bookmarkStart w:id="13491" w:name="_ETM_Q29_386480"/>
      <w:bookmarkEnd w:id="13491"/>
      <w:r>
        <w:rPr>
          <w:rtl/>
        </w:rPr>
        <w:t>הממשלה</w:t>
      </w:r>
      <w:r>
        <w:rPr>
          <w:rFonts w:hint="cs"/>
          <w:rtl/>
        </w:rPr>
        <w:t>.</w:t>
      </w:r>
      <w:r>
        <w:rPr>
          <w:rtl/>
        </w:rPr>
        <w:t xml:space="preserve"> </w:t>
      </w:r>
      <w:bookmarkStart w:id="13492" w:name="_ETM_Q29_387019"/>
      <w:bookmarkEnd w:id="13492"/>
      <w:r>
        <w:rPr>
          <w:rtl/>
        </w:rPr>
        <w:t xml:space="preserve">השרים </w:t>
      </w:r>
      <w:bookmarkStart w:id="13493" w:name="_ETM_Q29_387439"/>
      <w:bookmarkEnd w:id="13493"/>
      <w:r>
        <w:rPr>
          <w:rtl/>
        </w:rPr>
        <w:t>ש</w:t>
      </w:r>
      <w:r>
        <w:rPr>
          <w:rFonts w:hint="cs"/>
          <w:rtl/>
        </w:rPr>
        <w:t>לך</w:t>
      </w:r>
      <w:r>
        <w:rPr>
          <w:rtl/>
        </w:rPr>
        <w:t xml:space="preserve"> </w:t>
      </w:r>
      <w:bookmarkStart w:id="13494" w:name="_ETM_Q29_387829"/>
      <w:bookmarkEnd w:id="13494"/>
      <w:r>
        <w:rPr>
          <w:rtl/>
        </w:rPr>
        <w:t xml:space="preserve">רוצים </w:t>
      </w:r>
      <w:bookmarkStart w:id="13495" w:name="_ETM_Q29_388279"/>
      <w:bookmarkEnd w:id="13495"/>
      <w:r>
        <w:rPr>
          <w:rtl/>
        </w:rPr>
        <w:t xml:space="preserve">לראות </w:t>
      </w:r>
      <w:bookmarkStart w:id="13496" w:name="_ETM_Q29_388879"/>
      <w:bookmarkEnd w:id="13496"/>
      <w:r>
        <w:rPr>
          <w:rtl/>
        </w:rPr>
        <w:t>פיטורים</w:t>
      </w:r>
      <w:r>
        <w:rPr>
          <w:rFonts w:hint="cs"/>
          <w:rtl/>
        </w:rPr>
        <w:t>,</w:t>
      </w:r>
      <w:r>
        <w:rPr>
          <w:rtl/>
        </w:rPr>
        <w:t xml:space="preserve"> </w:t>
      </w:r>
      <w:bookmarkStart w:id="13497" w:name="_ETM_Q29_389540"/>
      <w:bookmarkEnd w:id="13497"/>
      <w:r>
        <w:rPr>
          <w:rtl/>
        </w:rPr>
        <w:t>דיקטטורה</w:t>
      </w:r>
      <w:r>
        <w:rPr>
          <w:rFonts w:hint="cs"/>
          <w:rtl/>
        </w:rPr>
        <w:t>,</w:t>
      </w:r>
      <w:r>
        <w:rPr>
          <w:rtl/>
        </w:rPr>
        <w:t xml:space="preserve"> </w:t>
      </w:r>
      <w:bookmarkStart w:id="13498" w:name="_ETM_Q29_390290"/>
      <w:bookmarkEnd w:id="13498"/>
      <w:r>
        <w:rPr>
          <w:rtl/>
        </w:rPr>
        <w:t xml:space="preserve">שלטון </w:t>
      </w:r>
      <w:bookmarkStart w:id="13499" w:name="_ETM_Q29_390739"/>
      <w:bookmarkEnd w:id="13499"/>
      <w:r>
        <w:rPr>
          <w:rtl/>
        </w:rPr>
        <w:t>הזרוע</w:t>
      </w:r>
      <w:r>
        <w:rPr>
          <w:rFonts w:hint="cs"/>
          <w:rtl/>
        </w:rPr>
        <w:t>,</w:t>
      </w:r>
      <w:r>
        <w:rPr>
          <w:rtl/>
        </w:rPr>
        <w:t xml:space="preserve"> </w:t>
      </w:r>
      <w:bookmarkStart w:id="13500" w:name="_ETM_Q29_391599"/>
      <w:bookmarkEnd w:id="13500"/>
      <w:r>
        <w:rPr>
          <w:rtl/>
        </w:rPr>
        <w:t xml:space="preserve">ואתה </w:t>
      </w:r>
      <w:bookmarkStart w:id="13501" w:name="_ETM_Q29_392110"/>
      <w:bookmarkEnd w:id="13501"/>
      <w:r>
        <w:rPr>
          <w:rtl/>
        </w:rPr>
        <w:t>שותק</w:t>
      </w:r>
      <w:r>
        <w:rPr>
          <w:rFonts w:hint="cs"/>
          <w:rtl/>
        </w:rPr>
        <w:t>, מהסה</w:t>
      </w:r>
      <w:r>
        <w:rPr>
          <w:rtl/>
        </w:rPr>
        <w:t xml:space="preserve"> </w:t>
      </w:r>
      <w:bookmarkStart w:id="13502" w:name="_ETM_Q29_393980"/>
      <w:bookmarkEnd w:id="13502"/>
      <w:r>
        <w:rPr>
          <w:rtl/>
        </w:rPr>
        <w:t xml:space="preserve">אותם </w:t>
      </w:r>
      <w:bookmarkStart w:id="13503" w:name="_ETM_Q29_394340"/>
      <w:bookmarkEnd w:id="13503"/>
      <w:r>
        <w:rPr>
          <w:rtl/>
        </w:rPr>
        <w:t xml:space="preserve">בחצי </w:t>
      </w:r>
      <w:bookmarkStart w:id="13504" w:name="_ETM_Q29_394819"/>
      <w:bookmarkEnd w:id="13504"/>
      <w:r>
        <w:rPr>
          <w:rtl/>
        </w:rPr>
        <w:t xml:space="preserve">פה </w:t>
      </w:r>
      <w:bookmarkStart w:id="13505" w:name="_ETM_Q29_394969"/>
      <w:bookmarkEnd w:id="13505"/>
      <w:r>
        <w:rPr>
          <w:rtl/>
        </w:rPr>
        <w:t xml:space="preserve">וקורץ </w:t>
      </w:r>
      <w:bookmarkStart w:id="13506" w:name="_ETM_Q29_395599"/>
      <w:bookmarkEnd w:id="13506"/>
      <w:r>
        <w:rPr>
          <w:rtl/>
        </w:rPr>
        <w:t xml:space="preserve">להם </w:t>
      </w:r>
      <w:bookmarkStart w:id="13507" w:name="_ETM_Q29_395900"/>
      <w:bookmarkEnd w:id="13507"/>
      <w:r>
        <w:rPr>
          <w:rtl/>
        </w:rPr>
        <w:t>בעיניך</w:t>
      </w:r>
      <w:r>
        <w:rPr>
          <w:rFonts w:hint="cs"/>
          <w:rtl/>
        </w:rPr>
        <w:t>:</w:t>
      </w:r>
      <w:r>
        <w:rPr>
          <w:rtl/>
        </w:rPr>
        <w:t xml:space="preserve"> </w:t>
      </w:r>
      <w:bookmarkStart w:id="13508" w:name="_ETM_Q29_396829"/>
      <w:bookmarkEnd w:id="13508"/>
      <w:r>
        <w:rPr>
          <w:rtl/>
        </w:rPr>
        <w:t>תמשיכו</w:t>
      </w:r>
      <w:r>
        <w:rPr>
          <w:rFonts w:hint="cs"/>
          <w:rtl/>
        </w:rPr>
        <w:t>, תמשיכו.</w:t>
      </w:r>
      <w:bookmarkStart w:id="13509" w:name="_ETM_Q29_396105"/>
      <w:bookmarkStart w:id="13510" w:name="_ETM_Q29_396179"/>
      <w:bookmarkStart w:id="13511" w:name="_ETM_Q29_396281"/>
      <w:bookmarkStart w:id="13512" w:name="_ETM_Q29_396343"/>
      <w:bookmarkStart w:id="13513" w:name="_ETM_Q29_397340"/>
      <w:bookmarkStart w:id="13514" w:name="_ETM_Q29_397500"/>
      <w:bookmarkStart w:id="13515" w:name="_ETM_Q29_397560"/>
      <w:bookmarkStart w:id="13516" w:name="_ETM_Q29_398520"/>
      <w:bookmarkEnd w:id="13509"/>
      <w:bookmarkEnd w:id="13510"/>
      <w:bookmarkEnd w:id="13511"/>
      <w:bookmarkEnd w:id="13512"/>
      <w:bookmarkEnd w:id="13513"/>
      <w:bookmarkEnd w:id="13514"/>
      <w:bookmarkEnd w:id="13515"/>
      <w:bookmarkEnd w:id="13516"/>
      <w:r>
        <w:rPr>
          <w:rFonts w:hint="cs"/>
          <w:rtl/>
        </w:rPr>
        <w:t xml:space="preserve"> </w:t>
      </w:r>
      <w:r>
        <w:rPr>
          <w:rtl/>
        </w:rPr>
        <w:t xml:space="preserve">לא </w:t>
      </w:r>
      <w:bookmarkStart w:id="13517" w:name="_ETM_Q29_398820"/>
      <w:bookmarkEnd w:id="13517"/>
      <w:r>
        <w:rPr>
          <w:rtl/>
        </w:rPr>
        <w:t xml:space="preserve">ניתן </w:t>
      </w:r>
      <w:bookmarkStart w:id="13518" w:name="_ETM_Q29_399420"/>
      <w:bookmarkEnd w:id="13518"/>
      <w:r>
        <w:rPr>
          <w:rtl/>
        </w:rPr>
        <w:t xml:space="preserve">לך </w:t>
      </w:r>
      <w:bookmarkStart w:id="13519" w:name="_ETM_Q29_400320"/>
      <w:bookmarkEnd w:id="13519"/>
      <w:r>
        <w:rPr>
          <w:rtl/>
        </w:rPr>
        <w:t xml:space="preserve">ולא </w:t>
      </w:r>
      <w:bookmarkStart w:id="13520" w:name="_ETM_Q29_400650"/>
      <w:bookmarkEnd w:id="13520"/>
      <w:r>
        <w:rPr>
          <w:rtl/>
        </w:rPr>
        <w:t>ל</w:t>
      </w:r>
      <w:r>
        <w:rPr>
          <w:rFonts w:hint="cs"/>
          <w:rtl/>
        </w:rPr>
        <w:t>חבורת</w:t>
      </w:r>
      <w:r>
        <w:rPr>
          <w:rtl/>
        </w:rPr>
        <w:t xml:space="preserve"> </w:t>
      </w:r>
      <w:bookmarkStart w:id="13521" w:name="_ETM_Q29_401430"/>
      <w:bookmarkEnd w:id="13521"/>
      <w:r>
        <w:rPr>
          <w:rtl/>
        </w:rPr>
        <w:t xml:space="preserve">הימנים </w:t>
      </w:r>
      <w:bookmarkStart w:id="13522" w:name="_ETM_Q29_402450"/>
      <w:bookmarkEnd w:id="13522"/>
      <w:r>
        <w:rPr>
          <w:rtl/>
        </w:rPr>
        <w:t xml:space="preserve">המשיחיים </w:t>
      </w:r>
      <w:bookmarkStart w:id="13523" w:name="_ETM_Q29_403410"/>
      <w:bookmarkEnd w:id="13523"/>
      <w:r>
        <w:rPr>
          <w:rtl/>
        </w:rPr>
        <w:t xml:space="preserve">ההזויים </w:t>
      </w:r>
      <w:bookmarkStart w:id="13524" w:name="_ETM_Q29_404160"/>
      <w:bookmarkEnd w:id="13524"/>
      <w:r>
        <w:rPr>
          <w:rtl/>
        </w:rPr>
        <w:t xml:space="preserve">להוביל </w:t>
      </w:r>
      <w:bookmarkStart w:id="13525" w:name="_ETM_Q29_404730"/>
      <w:bookmarkEnd w:id="13525"/>
      <w:r>
        <w:rPr>
          <w:rtl/>
        </w:rPr>
        <w:t xml:space="preserve">את </w:t>
      </w:r>
      <w:bookmarkStart w:id="13526" w:name="_ETM_Q29_404850"/>
      <w:bookmarkEnd w:id="13526"/>
      <w:r>
        <w:rPr>
          <w:rtl/>
        </w:rPr>
        <w:t xml:space="preserve">המדינה </w:t>
      </w:r>
      <w:bookmarkStart w:id="13527" w:name="_ETM_Q29_405390"/>
      <w:bookmarkEnd w:id="13527"/>
      <w:r>
        <w:rPr>
          <w:rtl/>
        </w:rPr>
        <w:t xml:space="preserve">הזאת </w:t>
      </w:r>
      <w:bookmarkStart w:id="13528" w:name="_ETM_Q29_405660"/>
      <w:bookmarkEnd w:id="13528"/>
      <w:r>
        <w:rPr>
          <w:rtl/>
        </w:rPr>
        <w:t>לאבדון</w:t>
      </w:r>
      <w:r>
        <w:rPr>
          <w:rFonts w:hint="cs"/>
          <w:rtl/>
        </w:rPr>
        <w:t>.</w:t>
      </w:r>
      <w:r>
        <w:rPr>
          <w:rtl/>
        </w:rPr>
        <w:t xml:space="preserve"> </w:t>
      </w:r>
      <w:bookmarkStart w:id="13529" w:name="_ETM_Q29_406890"/>
      <w:bookmarkEnd w:id="13529"/>
      <w:r>
        <w:rPr>
          <w:rtl/>
        </w:rPr>
        <w:t xml:space="preserve">המדינה </w:t>
      </w:r>
      <w:bookmarkStart w:id="13530" w:name="_ETM_Q29_407490"/>
      <w:bookmarkEnd w:id="13530"/>
      <w:r>
        <w:rPr>
          <w:rtl/>
        </w:rPr>
        <w:t xml:space="preserve">הזאת </w:t>
      </w:r>
      <w:bookmarkStart w:id="13531" w:name="_ETM_Q29_407790"/>
      <w:bookmarkEnd w:id="13531"/>
      <w:r>
        <w:rPr>
          <w:rtl/>
        </w:rPr>
        <w:t xml:space="preserve">חשובה </w:t>
      </w:r>
      <w:bookmarkStart w:id="13532" w:name="_ETM_Q29_408210"/>
      <w:bookmarkEnd w:id="13532"/>
      <w:r>
        <w:rPr>
          <w:rtl/>
        </w:rPr>
        <w:t xml:space="preserve">יותר </w:t>
      </w:r>
      <w:bookmarkStart w:id="13533" w:name="_ETM_Q29_408540"/>
      <w:bookmarkEnd w:id="13533"/>
      <w:r>
        <w:rPr>
          <w:rtl/>
        </w:rPr>
        <w:t>ממך</w:t>
      </w:r>
      <w:r>
        <w:rPr>
          <w:rFonts w:hint="cs"/>
          <w:rtl/>
        </w:rPr>
        <w:t>,</w:t>
      </w:r>
      <w:r>
        <w:rPr>
          <w:rtl/>
        </w:rPr>
        <w:t xml:space="preserve"> </w:t>
      </w:r>
      <w:bookmarkStart w:id="13534" w:name="_ETM_Q29_409320"/>
      <w:bookmarkEnd w:id="13534"/>
      <w:r>
        <w:rPr>
          <w:rtl/>
        </w:rPr>
        <w:t xml:space="preserve">יותר </w:t>
      </w:r>
      <w:bookmarkStart w:id="13535" w:name="_ETM_Q29_409740"/>
      <w:bookmarkEnd w:id="13535"/>
      <w:r>
        <w:rPr>
          <w:rtl/>
        </w:rPr>
        <w:t>מסמוטריץ</w:t>
      </w:r>
      <w:r>
        <w:rPr>
          <w:rFonts w:hint="cs"/>
          <w:rtl/>
        </w:rPr>
        <w:t>'</w:t>
      </w:r>
      <w:r w:rsidR="008A2F6F">
        <w:rPr>
          <w:rFonts w:hint="cs"/>
          <w:rtl/>
        </w:rPr>
        <w:t>,</w:t>
      </w:r>
      <w:r>
        <w:rPr>
          <w:rFonts w:hint="cs"/>
          <w:rtl/>
        </w:rPr>
        <w:t xml:space="preserve"> יותר</w:t>
      </w:r>
      <w:r>
        <w:rPr>
          <w:rtl/>
        </w:rPr>
        <w:t xml:space="preserve"> </w:t>
      </w:r>
      <w:bookmarkStart w:id="13536" w:name="_ETM_Q29_410940"/>
      <w:bookmarkEnd w:id="13536"/>
      <w:r>
        <w:rPr>
          <w:rtl/>
        </w:rPr>
        <w:t>מ</w:t>
      </w:r>
      <w:r>
        <w:rPr>
          <w:rFonts w:hint="cs"/>
          <w:rtl/>
        </w:rPr>
        <w:t>ב</w:t>
      </w:r>
      <w:r>
        <w:rPr>
          <w:rtl/>
        </w:rPr>
        <w:t xml:space="preserve">ן </w:t>
      </w:r>
      <w:bookmarkStart w:id="13537" w:name="_ETM_Q29_411360"/>
      <w:bookmarkEnd w:id="13537"/>
      <w:r>
        <w:rPr>
          <w:rtl/>
        </w:rPr>
        <w:t>גביר</w:t>
      </w:r>
      <w:r w:rsidR="008A2F6F">
        <w:rPr>
          <w:rFonts w:hint="cs"/>
          <w:rtl/>
        </w:rPr>
        <w:t>,</w:t>
      </w:r>
      <w:r>
        <w:rPr>
          <w:rFonts w:hint="cs"/>
          <w:rtl/>
        </w:rPr>
        <w:t xml:space="preserve"> יותר מרוטמן ויותר מלוין.</w:t>
      </w:r>
      <w:r>
        <w:rPr>
          <w:rtl/>
        </w:rPr>
        <w:t xml:space="preserve"> </w:t>
      </w:r>
      <w:bookmarkStart w:id="13538" w:name="_ETM_Q29_413970"/>
      <w:bookmarkEnd w:id="13538"/>
      <w:r>
        <w:rPr>
          <w:rtl/>
        </w:rPr>
        <w:t>כן</w:t>
      </w:r>
      <w:r>
        <w:rPr>
          <w:rFonts w:hint="cs"/>
          <w:rtl/>
        </w:rPr>
        <w:t>,</w:t>
      </w:r>
      <w:r>
        <w:rPr>
          <w:rtl/>
        </w:rPr>
        <w:t xml:space="preserve"> </w:t>
      </w:r>
      <w:bookmarkStart w:id="13539" w:name="_ETM_Q29_414540"/>
      <w:bookmarkEnd w:id="13539"/>
      <w:r>
        <w:rPr>
          <w:rtl/>
        </w:rPr>
        <w:t xml:space="preserve">גם </w:t>
      </w:r>
      <w:bookmarkStart w:id="13540" w:name="_ETM_Q29_414870"/>
      <w:bookmarkEnd w:id="13540"/>
      <w:r>
        <w:rPr>
          <w:rtl/>
        </w:rPr>
        <w:t xml:space="preserve">יותר </w:t>
      </w:r>
      <w:bookmarkStart w:id="13541" w:name="_ETM_Q29_415170"/>
      <w:bookmarkEnd w:id="13541"/>
      <w:r>
        <w:rPr>
          <w:rtl/>
        </w:rPr>
        <w:t>מא</w:t>
      </w:r>
      <w:r>
        <w:rPr>
          <w:rFonts w:hint="cs"/>
          <w:rtl/>
        </w:rPr>
        <w:t>י</w:t>
      </w:r>
      <w:r>
        <w:rPr>
          <w:rtl/>
        </w:rPr>
        <w:t>תנו</w:t>
      </w:r>
      <w:r>
        <w:rPr>
          <w:rFonts w:hint="cs"/>
          <w:rtl/>
        </w:rPr>
        <w:t>.</w:t>
      </w:r>
      <w:r>
        <w:rPr>
          <w:rtl/>
        </w:rPr>
        <w:t xml:space="preserve"> </w:t>
      </w:r>
      <w:bookmarkStart w:id="13542" w:name="_ETM_Q29_416210"/>
      <w:bookmarkEnd w:id="13542"/>
      <w:r>
        <w:rPr>
          <w:rtl/>
        </w:rPr>
        <w:t xml:space="preserve">גם </w:t>
      </w:r>
      <w:bookmarkStart w:id="13543" w:name="_ETM_Q29_416690"/>
      <w:bookmarkEnd w:id="13543"/>
      <w:r>
        <w:rPr>
          <w:rtl/>
        </w:rPr>
        <w:t xml:space="preserve">יותר </w:t>
      </w:r>
      <w:bookmarkStart w:id="13544" w:name="_ETM_Q29_417080"/>
      <w:bookmarkEnd w:id="13544"/>
      <w:r>
        <w:rPr>
          <w:rtl/>
        </w:rPr>
        <w:t>מא</w:t>
      </w:r>
      <w:r>
        <w:rPr>
          <w:rFonts w:hint="cs"/>
          <w:rtl/>
        </w:rPr>
        <w:t>י</w:t>
      </w:r>
      <w:r>
        <w:rPr>
          <w:rtl/>
        </w:rPr>
        <w:t>תנו</w:t>
      </w:r>
      <w:r>
        <w:rPr>
          <w:rFonts w:hint="cs"/>
          <w:rtl/>
        </w:rPr>
        <w:t>.</w:t>
      </w:r>
      <w:r>
        <w:rPr>
          <w:rtl/>
        </w:rPr>
        <w:t xml:space="preserve"> </w:t>
      </w:r>
      <w:bookmarkStart w:id="13545" w:name="_ETM_Q29_418120"/>
      <w:bookmarkStart w:id="13546" w:name="_ETM_Q29_422616"/>
      <w:bookmarkStart w:id="13547" w:name="_ETM_Q29_422685"/>
      <w:bookmarkStart w:id="13548" w:name="_ETM_Q29_422776"/>
      <w:bookmarkStart w:id="13549" w:name="_ETM_Q29_422828"/>
      <w:bookmarkEnd w:id="13545"/>
      <w:bookmarkEnd w:id="13546"/>
      <w:bookmarkEnd w:id="13547"/>
      <w:bookmarkEnd w:id="13548"/>
      <w:bookmarkEnd w:id="13549"/>
    </w:p>
    <w:p w:rsidR="00873CCB" w:rsidRDefault="00873CCB" w:rsidP="004960D2">
      <w:pPr>
        <w:rPr>
          <w:rtl/>
        </w:rPr>
      </w:pPr>
    </w:p>
    <w:p w:rsidR="00873CCB" w:rsidRDefault="00873CCB" w:rsidP="004960D2">
      <w:pPr>
        <w:rPr>
          <w:rtl/>
        </w:rPr>
      </w:pPr>
      <w:r>
        <w:rPr>
          <w:rtl/>
        </w:rPr>
        <w:t xml:space="preserve">במקום </w:t>
      </w:r>
      <w:bookmarkStart w:id="13550" w:name="_ETM_Q29_418840"/>
      <w:bookmarkEnd w:id="13550"/>
      <w:r>
        <w:rPr>
          <w:rtl/>
        </w:rPr>
        <w:t>ל</w:t>
      </w:r>
      <w:r>
        <w:rPr>
          <w:rFonts w:hint="cs"/>
          <w:rtl/>
        </w:rPr>
        <w:t>התעסק</w:t>
      </w:r>
      <w:r>
        <w:rPr>
          <w:rtl/>
        </w:rPr>
        <w:t xml:space="preserve"> </w:t>
      </w:r>
      <w:bookmarkStart w:id="13551" w:name="_ETM_Q29_419230"/>
      <w:bookmarkEnd w:id="13551"/>
      <w:r>
        <w:rPr>
          <w:rtl/>
        </w:rPr>
        <w:t>ברפו</w:t>
      </w:r>
      <w:r>
        <w:rPr>
          <w:rFonts w:hint="cs"/>
          <w:rtl/>
        </w:rPr>
        <w:t>רמה</w:t>
      </w:r>
      <w:r>
        <w:rPr>
          <w:rtl/>
        </w:rPr>
        <w:t xml:space="preserve"> </w:t>
      </w:r>
      <w:bookmarkStart w:id="13552" w:name="_ETM_Q29_419770"/>
      <w:bookmarkEnd w:id="13552"/>
      <w:r>
        <w:rPr>
          <w:rFonts w:hint="cs"/>
          <w:rtl/>
        </w:rPr>
        <w:t>ה</w:t>
      </w:r>
      <w:r>
        <w:rPr>
          <w:rtl/>
        </w:rPr>
        <w:t>משפטית</w:t>
      </w:r>
      <w:r>
        <w:rPr>
          <w:rFonts w:hint="cs"/>
          <w:rtl/>
        </w:rPr>
        <w:t>,</w:t>
      </w:r>
      <w:r>
        <w:rPr>
          <w:rtl/>
        </w:rPr>
        <w:t xml:space="preserve"> </w:t>
      </w:r>
      <w:bookmarkStart w:id="13553" w:name="_ETM_Q29_421030"/>
      <w:bookmarkEnd w:id="13553"/>
      <w:r>
        <w:rPr>
          <w:rtl/>
        </w:rPr>
        <w:t xml:space="preserve">שגם </w:t>
      </w:r>
      <w:bookmarkStart w:id="13554" w:name="_ETM_Q29_421540"/>
      <w:bookmarkEnd w:id="13554"/>
      <w:r>
        <w:rPr>
          <w:rtl/>
        </w:rPr>
        <w:t xml:space="preserve">אתה </w:t>
      </w:r>
      <w:bookmarkStart w:id="13555" w:name="_ETM_Q29_421990"/>
      <w:bookmarkEnd w:id="13555"/>
      <w:r>
        <w:rPr>
          <w:rtl/>
        </w:rPr>
        <w:t xml:space="preserve">יודע </w:t>
      </w:r>
      <w:bookmarkStart w:id="13556" w:name="_ETM_Q29_423170"/>
      <w:bookmarkEnd w:id="13556"/>
      <w:r>
        <w:rPr>
          <w:rtl/>
        </w:rPr>
        <w:t>שז</w:t>
      </w:r>
      <w:r>
        <w:rPr>
          <w:rFonts w:hint="cs"/>
          <w:rtl/>
        </w:rPr>
        <w:t>ו</w:t>
      </w:r>
      <w:r>
        <w:rPr>
          <w:rtl/>
        </w:rPr>
        <w:t xml:space="preserve"> </w:t>
      </w:r>
      <w:bookmarkStart w:id="13557" w:name="_ETM_Q29_423560"/>
      <w:bookmarkEnd w:id="13557"/>
      <w:r>
        <w:rPr>
          <w:rtl/>
        </w:rPr>
        <w:t xml:space="preserve">לא </w:t>
      </w:r>
      <w:bookmarkStart w:id="13558" w:name="_ETM_Q29_424190"/>
      <w:bookmarkEnd w:id="13558"/>
      <w:r>
        <w:rPr>
          <w:rFonts w:hint="cs"/>
          <w:rtl/>
        </w:rPr>
        <w:t xml:space="preserve">העת – </w:t>
      </w:r>
      <w:r>
        <w:rPr>
          <w:rtl/>
        </w:rPr>
        <w:t xml:space="preserve">זו </w:t>
      </w:r>
      <w:bookmarkStart w:id="13559" w:name="_ETM_Q29_424400"/>
      <w:bookmarkEnd w:id="13559"/>
      <w:r>
        <w:rPr>
          <w:rtl/>
        </w:rPr>
        <w:t xml:space="preserve">לא </w:t>
      </w:r>
      <w:bookmarkStart w:id="13560" w:name="_ETM_Q29_424580"/>
      <w:bookmarkEnd w:id="13560"/>
      <w:r>
        <w:rPr>
          <w:rtl/>
        </w:rPr>
        <w:t>ה</w:t>
      </w:r>
      <w:r>
        <w:rPr>
          <w:rFonts w:hint="cs"/>
          <w:rtl/>
        </w:rPr>
        <w:t>עת</w:t>
      </w:r>
      <w:r>
        <w:rPr>
          <w:rtl/>
        </w:rPr>
        <w:t xml:space="preserve"> </w:t>
      </w:r>
      <w:bookmarkStart w:id="13561" w:name="_ETM_Q29_424760"/>
      <w:bookmarkEnd w:id="13561"/>
      <w:r>
        <w:rPr>
          <w:rtl/>
        </w:rPr>
        <w:t xml:space="preserve">ולא </w:t>
      </w:r>
      <w:bookmarkStart w:id="13562" w:name="_ETM_Q29_425060"/>
      <w:bookmarkEnd w:id="13562"/>
      <w:r>
        <w:rPr>
          <w:rtl/>
        </w:rPr>
        <w:t>הדרך</w:t>
      </w:r>
      <w:r>
        <w:rPr>
          <w:rFonts w:hint="cs"/>
          <w:rtl/>
        </w:rPr>
        <w:t xml:space="preserve"> </w:t>
      </w:r>
      <w:bookmarkStart w:id="13563" w:name="_ETM_Q29_425540"/>
      <w:bookmarkEnd w:id="13563"/>
      <w:r>
        <w:rPr>
          <w:rtl/>
        </w:rPr>
        <w:t xml:space="preserve">להתעסק </w:t>
      </w:r>
      <w:bookmarkStart w:id="13564" w:name="_ETM_Q29_426019"/>
      <w:bookmarkEnd w:id="13564"/>
      <w:r>
        <w:rPr>
          <w:rtl/>
        </w:rPr>
        <w:t xml:space="preserve">עם </w:t>
      </w:r>
      <w:bookmarkStart w:id="13565" w:name="_ETM_Q29_426170"/>
      <w:bookmarkEnd w:id="13565"/>
      <w:r>
        <w:rPr>
          <w:rtl/>
        </w:rPr>
        <w:t>הרפורמה</w:t>
      </w:r>
      <w:r>
        <w:rPr>
          <w:rFonts w:hint="cs"/>
          <w:rtl/>
        </w:rPr>
        <w:t xml:space="preserve"> –</w:t>
      </w:r>
      <w:r>
        <w:rPr>
          <w:rtl/>
        </w:rPr>
        <w:t xml:space="preserve"> </w:t>
      </w:r>
      <w:bookmarkStart w:id="13566" w:name="_ETM_Q29_427190"/>
      <w:bookmarkEnd w:id="13566"/>
      <w:r>
        <w:rPr>
          <w:rtl/>
        </w:rPr>
        <w:t xml:space="preserve">תטפל </w:t>
      </w:r>
      <w:bookmarkStart w:id="13567" w:name="_ETM_Q29_427760"/>
      <w:bookmarkEnd w:id="13567"/>
      <w:r>
        <w:rPr>
          <w:rtl/>
        </w:rPr>
        <w:t xml:space="preserve">ביוקר </w:t>
      </w:r>
      <w:bookmarkStart w:id="13568" w:name="_ETM_Q29_428269"/>
      <w:bookmarkEnd w:id="13568"/>
      <w:r>
        <w:rPr>
          <w:rtl/>
        </w:rPr>
        <w:t>המחיה</w:t>
      </w:r>
      <w:r>
        <w:rPr>
          <w:rFonts w:hint="cs"/>
          <w:rtl/>
        </w:rPr>
        <w:t>,</w:t>
      </w:r>
      <w:r>
        <w:rPr>
          <w:rtl/>
        </w:rPr>
        <w:t xml:space="preserve"> </w:t>
      </w:r>
      <w:bookmarkStart w:id="13569" w:name="_ETM_Q29_429080"/>
      <w:bookmarkEnd w:id="13569"/>
      <w:r>
        <w:rPr>
          <w:rtl/>
        </w:rPr>
        <w:t xml:space="preserve">תשקם </w:t>
      </w:r>
      <w:bookmarkStart w:id="13570" w:name="_ETM_Q29_429709"/>
      <w:bookmarkEnd w:id="13570"/>
      <w:r>
        <w:rPr>
          <w:rtl/>
        </w:rPr>
        <w:t xml:space="preserve">את </w:t>
      </w:r>
      <w:bookmarkStart w:id="13571" w:name="_ETM_Q29_429830"/>
      <w:bookmarkEnd w:id="13571"/>
      <w:r>
        <w:rPr>
          <w:rtl/>
        </w:rPr>
        <w:t xml:space="preserve">מעמדנו </w:t>
      </w:r>
      <w:bookmarkStart w:id="13572" w:name="_ETM_Q29_430459"/>
      <w:bookmarkEnd w:id="13572"/>
      <w:r>
        <w:rPr>
          <w:rtl/>
        </w:rPr>
        <w:t>המדיני</w:t>
      </w:r>
      <w:r>
        <w:rPr>
          <w:rFonts w:hint="cs"/>
          <w:rtl/>
        </w:rPr>
        <w:t>,</w:t>
      </w:r>
      <w:r>
        <w:rPr>
          <w:rtl/>
        </w:rPr>
        <w:t xml:space="preserve"> </w:t>
      </w:r>
      <w:bookmarkStart w:id="13573" w:name="_ETM_Q29_431269"/>
      <w:bookmarkEnd w:id="13573"/>
      <w:r>
        <w:rPr>
          <w:rtl/>
        </w:rPr>
        <w:t xml:space="preserve">תטפל </w:t>
      </w:r>
      <w:bookmarkStart w:id="13574" w:name="_ETM_Q29_431900"/>
      <w:bookmarkEnd w:id="13574"/>
      <w:r>
        <w:rPr>
          <w:rtl/>
        </w:rPr>
        <w:t xml:space="preserve">בסוגיות </w:t>
      </w:r>
      <w:bookmarkStart w:id="13575" w:name="_ETM_Q29_432500"/>
      <w:bookmarkEnd w:id="13575"/>
      <w:r>
        <w:rPr>
          <w:rtl/>
        </w:rPr>
        <w:t xml:space="preserve">הביטחון </w:t>
      </w:r>
      <w:bookmarkStart w:id="13576" w:name="_ETM_Q29_433040"/>
      <w:bookmarkEnd w:id="13576"/>
      <w:r>
        <w:rPr>
          <w:rtl/>
        </w:rPr>
        <w:t>האישי</w:t>
      </w:r>
      <w:r>
        <w:rPr>
          <w:rFonts w:hint="cs"/>
          <w:rtl/>
        </w:rPr>
        <w:t>,</w:t>
      </w:r>
      <w:r>
        <w:rPr>
          <w:rtl/>
        </w:rPr>
        <w:t xml:space="preserve"> </w:t>
      </w:r>
      <w:bookmarkStart w:id="13577" w:name="_ETM_Q29_433849"/>
      <w:bookmarkEnd w:id="13577"/>
      <w:r>
        <w:rPr>
          <w:rtl/>
        </w:rPr>
        <w:t xml:space="preserve">ומעל </w:t>
      </w:r>
      <w:bookmarkStart w:id="13578" w:name="_ETM_Q29_434420"/>
      <w:bookmarkEnd w:id="13578"/>
      <w:r>
        <w:rPr>
          <w:rtl/>
        </w:rPr>
        <w:t>הכול</w:t>
      </w:r>
      <w:r>
        <w:rPr>
          <w:rFonts w:hint="cs"/>
          <w:rtl/>
        </w:rPr>
        <w:t>,</w:t>
      </w:r>
      <w:r>
        <w:rPr>
          <w:rtl/>
        </w:rPr>
        <w:t xml:space="preserve"> </w:t>
      </w:r>
      <w:bookmarkStart w:id="13579" w:name="_ETM_Q29_435470"/>
      <w:bookmarkEnd w:id="13579"/>
      <w:r>
        <w:rPr>
          <w:rtl/>
        </w:rPr>
        <w:t xml:space="preserve">מעל </w:t>
      </w:r>
      <w:bookmarkStart w:id="13580" w:name="_ETM_Q29_435920"/>
      <w:bookmarkEnd w:id="13580"/>
      <w:r>
        <w:rPr>
          <w:rtl/>
        </w:rPr>
        <w:t>הכול</w:t>
      </w:r>
      <w:r>
        <w:rPr>
          <w:rFonts w:hint="cs"/>
          <w:rtl/>
        </w:rPr>
        <w:t>,</w:t>
      </w:r>
      <w:r>
        <w:rPr>
          <w:rtl/>
        </w:rPr>
        <w:t xml:space="preserve"> </w:t>
      </w:r>
      <w:bookmarkStart w:id="13581" w:name="_ETM_Q29_437520"/>
      <w:bookmarkEnd w:id="13581"/>
      <w:r>
        <w:rPr>
          <w:rtl/>
        </w:rPr>
        <w:t>תטפל</w:t>
      </w:r>
      <w:r>
        <w:rPr>
          <w:rFonts w:hint="cs"/>
          <w:rtl/>
        </w:rPr>
        <w:t>, תאחד</w:t>
      </w:r>
      <w:r>
        <w:rPr>
          <w:rtl/>
        </w:rPr>
        <w:t xml:space="preserve"> </w:t>
      </w:r>
      <w:bookmarkStart w:id="13582" w:name="_ETM_Q29_439200"/>
      <w:bookmarkEnd w:id="13582"/>
      <w:r>
        <w:rPr>
          <w:rtl/>
        </w:rPr>
        <w:t xml:space="preserve">את </w:t>
      </w:r>
      <w:bookmarkStart w:id="13583" w:name="_ETM_Q29_439320"/>
      <w:bookmarkEnd w:id="13583"/>
      <w:r>
        <w:rPr>
          <w:rtl/>
        </w:rPr>
        <w:t xml:space="preserve">הקרעים </w:t>
      </w:r>
      <w:bookmarkStart w:id="13584" w:name="_ETM_Q29_440040"/>
      <w:bookmarkEnd w:id="13584"/>
      <w:r>
        <w:rPr>
          <w:rtl/>
        </w:rPr>
        <w:t xml:space="preserve">האלה </w:t>
      </w:r>
      <w:bookmarkStart w:id="13585" w:name="_ETM_Q29_440730"/>
      <w:bookmarkEnd w:id="13585"/>
      <w:r>
        <w:rPr>
          <w:rtl/>
        </w:rPr>
        <w:t>בע</w:t>
      </w:r>
      <w:r>
        <w:rPr>
          <w:rFonts w:hint="cs"/>
          <w:rtl/>
        </w:rPr>
        <w:t>ם,</w:t>
      </w:r>
      <w:bookmarkStart w:id="13586" w:name="_ETM_Q29_441810"/>
      <w:bookmarkEnd w:id="13586"/>
      <w:r>
        <w:rPr>
          <w:rFonts w:hint="cs"/>
          <w:rtl/>
        </w:rPr>
        <w:t xml:space="preserve"> </w:t>
      </w:r>
      <w:r>
        <w:rPr>
          <w:rtl/>
        </w:rPr>
        <w:t xml:space="preserve">את </w:t>
      </w:r>
      <w:bookmarkStart w:id="13587" w:name="_ETM_Q29_442020"/>
      <w:bookmarkEnd w:id="13587"/>
      <w:r>
        <w:rPr>
          <w:rtl/>
        </w:rPr>
        <w:t>הקר</w:t>
      </w:r>
      <w:r>
        <w:rPr>
          <w:rFonts w:hint="cs"/>
          <w:rtl/>
        </w:rPr>
        <w:t>ע</w:t>
      </w:r>
      <w:r>
        <w:rPr>
          <w:rtl/>
        </w:rPr>
        <w:t xml:space="preserve">ים </w:t>
      </w:r>
      <w:bookmarkStart w:id="13588" w:name="_ETM_Q29_442770"/>
      <w:bookmarkEnd w:id="13588"/>
      <w:r>
        <w:rPr>
          <w:rtl/>
        </w:rPr>
        <w:t xml:space="preserve">שקבוצת </w:t>
      </w:r>
      <w:bookmarkStart w:id="13589" w:name="_ETM_Q29_443520"/>
      <w:bookmarkEnd w:id="13589"/>
      <w:r>
        <w:rPr>
          <w:rtl/>
        </w:rPr>
        <w:t xml:space="preserve">הקיצונים </w:t>
      </w:r>
      <w:bookmarkStart w:id="13590" w:name="_ETM_Q29_444810"/>
      <w:bookmarkEnd w:id="13590"/>
      <w:r>
        <w:rPr>
          <w:rtl/>
        </w:rPr>
        <w:t xml:space="preserve">שגוררים </w:t>
      </w:r>
      <w:bookmarkStart w:id="13591" w:name="_ETM_Q29_445710"/>
      <w:bookmarkEnd w:id="13591"/>
      <w:r>
        <w:rPr>
          <w:rtl/>
        </w:rPr>
        <w:t xml:space="preserve">אותך </w:t>
      </w:r>
      <w:bookmarkStart w:id="13592" w:name="_ETM_Q29_446339"/>
      <w:bookmarkEnd w:id="13592"/>
      <w:r>
        <w:rPr>
          <w:rtl/>
        </w:rPr>
        <w:t xml:space="preserve">מעמיקים </w:t>
      </w:r>
      <w:bookmarkStart w:id="13593" w:name="_ETM_Q29_447540"/>
      <w:bookmarkEnd w:id="13593"/>
      <w:r>
        <w:rPr>
          <w:rtl/>
        </w:rPr>
        <w:t xml:space="preserve">מדי </w:t>
      </w:r>
      <w:bookmarkStart w:id="13594" w:name="_ETM_Q29_447930"/>
      <w:bookmarkEnd w:id="13594"/>
      <w:r>
        <w:rPr>
          <w:rtl/>
        </w:rPr>
        <w:t>יום</w:t>
      </w:r>
      <w:r>
        <w:rPr>
          <w:rFonts w:hint="cs"/>
          <w:rtl/>
        </w:rPr>
        <w:t>.</w:t>
      </w:r>
      <w:r>
        <w:rPr>
          <w:rtl/>
        </w:rPr>
        <w:t xml:space="preserve"> </w:t>
      </w:r>
      <w:bookmarkStart w:id="13595" w:name="_ETM_Q29_448380"/>
      <w:bookmarkEnd w:id="13595"/>
      <w:r>
        <w:rPr>
          <w:rtl/>
        </w:rPr>
        <w:t>ת</w:t>
      </w:r>
      <w:r>
        <w:rPr>
          <w:rFonts w:hint="cs"/>
          <w:rtl/>
        </w:rPr>
        <w:t>פסיק</w:t>
      </w:r>
      <w:r>
        <w:rPr>
          <w:rtl/>
        </w:rPr>
        <w:t xml:space="preserve"> </w:t>
      </w:r>
      <w:bookmarkStart w:id="13596" w:name="_ETM_Q29_448950"/>
      <w:bookmarkEnd w:id="13596"/>
      <w:r>
        <w:rPr>
          <w:rtl/>
        </w:rPr>
        <w:t xml:space="preserve">את </w:t>
      </w:r>
      <w:bookmarkStart w:id="13597" w:name="_ETM_Q29_449100"/>
      <w:bookmarkEnd w:id="13597"/>
      <w:r>
        <w:rPr>
          <w:rtl/>
        </w:rPr>
        <w:t>הרפורמה</w:t>
      </w:r>
      <w:r>
        <w:rPr>
          <w:rFonts w:hint="cs"/>
          <w:rtl/>
        </w:rPr>
        <w:t>,</w:t>
      </w:r>
      <w:r>
        <w:rPr>
          <w:rtl/>
        </w:rPr>
        <w:t xml:space="preserve"> </w:t>
      </w:r>
      <w:bookmarkStart w:id="13598" w:name="_ETM_Q29_450150"/>
      <w:bookmarkEnd w:id="13598"/>
      <w:r>
        <w:rPr>
          <w:rFonts w:hint="cs"/>
          <w:rtl/>
        </w:rPr>
        <w:t>ת</w:t>
      </w:r>
      <w:r>
        <w:rPr>
          <w:rtl/>
        </w:rPr>
        <w:t xml:space="preserve">קים </w:t>
      </w:r>
      <w:bookmarkStart w:id="13599" w:name="_ETM_Q29_450630"/>
      <w:bookmarkEnd w:id="13599"/>
      <w:r>
        <w:rPr>
          <w:rtl/>
        </w:rPr>
        <w:t xml:space="preserve">את </w:t>
      </w:r>
      <w:bookmarkStart w:id="13600" w:name="_ETM_Q29_450779"/>
      <w:bookmarkEnd w:id="13600"/>
      <w:r>
        <w:rPr>
          <w:rtl/>
        </w:rPr>
        <w:t xml:space="preserve">הוועדה </w:t>
      </w:r>
      <w:bookmarkStart w:id="13601" w:name="_ETM_Q29_451260"/>
      <w:bookmarkEnd w:id="13601"/>
      <w:r>
        <w:rPr>
          <w:rtl/>
        </w:rPr>
        <w:t xml:space="preserve">למינוי </w:t>
      </w:r>
      <w:bookmarkStart w:id="13602" w:name="_ETM_Q29_451650"/>
      <w:bookmarkEnd w:id="13602"/>
      <w:r>
        <w:rPr>
          <w:rtl/>
        </w:rPr>
        <w:t>שופטים</w:t>
      </w:r>
      <w:r w:rsidR="008A2F6F">
        <w:rPr>
          <w:rFonts w:hint="cs"/>
          <w:rtl/>
        </w:rPr>
        <w:t>,</w:t>
      </w:r>
      <w:r>
        <w:rPr>
          <w:rtl/>
        </w:rPr>
        <w:t xml:space="preserve"> </w:t>
      </w:r>
      <w:bookmarkStart w:id="13603" w:name="_ETM_Q29_453500"/>
      <w:bookmarkEnd w:id="13603"/>
      <w:r>
        <w:rPr>
          <w:rtl/>
        </w:rPr>
        <w:t xml:space="preserve">ונחזור </w:t>
      </w:r>
      <w:bookmarkStart w:id="13604" w:name="_ETM_Q29_454400"/>
      <w:bookmarkEnd w:id="13604"/>
      <w:r>
        <w:rPr>
          <w:rtl/>
        </w:rPr>
        <w:t xml:space="preserve">לבית </w:t>
      </w:r>
      <w:bookmarkStart w:id="13605" w:name="_ETM_Q29_454849"/>
      <w:bookmarkEnd w:id="13605"/>
      <w:r>
        <w:rPr>
          <w:rtl/>
        </w:rPr>
        <w:t>הנשיא</w:t>
      </w:r>
      <w:r>
        <w:rPr>
          <w:rFonts w:hint="cs"/>
          <w:rtl/>
        </w:rPr>
        <w:t>.</w:t>
      </w:r>
    </w:p>
    <w:p w:rsidR="00873CCB" w:rsidRDefault="00873CCB" w:rsidP="004960D2">
      <w:pPr>
        <w:rPr>
          <w:rtl/>
        </w:rPr>
      </w:pPr>
      <w:bookmarkStart w:id="13606" w:name="_ETM_Q29_457234"/>
      <w:bookmarkStart w:id="13607" w:name="_ETM_Q29_457326"/>
      <w:bookmarkEnd w:id="13606"/>
      <w:bookmarkEnd w:id="13607"/>
    </w:p>
    <w:p w:rsidR="00873CCB" w:rsidRDefault="00873CCB" w:rsidP="004960D2">
      <w:pPr>
        <w:rPr>
          <w:rtl/>
        </w:rPr>
      </w:pPr>
      <w:bookmarkStart w:id="13608" w:name="_ETM_Q29_457409"/>
      <w:bookmarkStart w:id="13609" w:name="_ETM_Q29_457479"/>
      <w:bookmarkStart w:id="13610" w:name="_ETM_Q29_455850"/>
      <w:bookmarkEnd w:id="13608"/>
      <w:bookmarkEnd w:id="13609"/>
      <w:bookmarkEnd w:id="13610"/>
      <w:r>
        <w:rPr>
          <w:rFonts w:hint="cs"/>
          <w:rtl/>
        </w:rPr>
        <w:t>בידך,</w:t>
      </w:r>
      <w:r>
        <w:rPr>
          <w:rtl/>
        </w:rPr>
        <w:t xml:space="preserve"> </w:t>
      </w:r>
      <w:bookmarkStart w:id="13611" w:name="_ETM_Q29_456720"/>
      <w:bookmarkEnd w:id="13611"/>
      <w:r>
        <w:rPr>
          <w:rtl/>
        </w:rPr>
        <w:t xml:space="preserve">אדוני </w:t>
      </w:r>
      <w:bookmarkStart w:id="13612" w:name="_ETM_Q29_457050"/>
      <w:bookmarkEnd w:id="13612"/>
      <w:r>
        <w:rPr>
          <w:rtl/>
        </w:rPr>
        <w:t xml:space="preserve">ראש </w:t>
      </w:r>
      <w:bookmarkStart w:id="13613" w:name="_ETM_Q29_457260"/>
      <w:bookmarkEnd w:id="13613"/>
      <w:r>
        <w:rPr>
          <w:rtl/>
        </w:rPr>
        <w:t>הממשלה</w:t>
      </w:r>
      <w:r>
        <w:rPr>
          <w:rFonts w:hint="cs"/>
          <w:rtl/>
        </w:rPr>
        <w:t>,</w:t>
      </w:r>
      <w:r>
        <w:rPr>
          <w:rtl/>
        </w:rPr>
        <w:t xml:space="preserve"> </w:t>
      </w:r>
      <w:bookmarkStart w:id="13614" w:name="_ETM_Q29_458390"/>
      <w:bookmarkEnd w:id="13614"/>
      <w:r>
        <w:rPr>
          <w:rFonts w:hint="cs"/>
          <w:rtl/>
        </w:rPr>
        <w:t>בידך</w:t>
      </w:r>
      <w:r>
        <w:rPr>
          <w:rtl/>
        </w:rPr>
        <w:t xml:space="preserve"> </w:t>
      </w:r>
      <w:bookmarkStart w:id="13615" w:name="_ETM_Q29_459200"/>
      <w:bookmarkEnd w:id="13615"/>
      <w:r>
        <w:rPr>
          <w:rtl/>
        </w:rPr>
        <w:t xml:space="preserve">להחזיר </w:t>
      </w:r>
      <w:bookmarkStart w:id="13616" w:name="_ETM_Q29_459770"/>
      <w:bookmarkEnd w:id="13616"/>
      <w:r>
        <w:rPr>
          <w:rtl/>
        </w:rPr>
        <w:t xml:space="preserve">את </w:t>
      </w:r>
      <w:bookmarkStart w:id="13617" w:name="_ETM_Q29_459890"/>
      <w:bookmarkEnd w:id="13617"/>
      <w:r>
        <w:rPr>
          <w:rtl/>
        </w:rPr>
        <w:t xml:space="preserve">המצב </w:t>
      </w:r>
      <w:bookmarkStart w:id="13618" w:name="_ETM_Q29_460339"/>
      <w:bookmarkEnd w:id="13618"/>
      <w:r>
        <w:rPr>
          <w:rtl/>
        </w:rPr>
        <w:t>לש</w:t>
      </w:r>
      <w:r>
        <w:rPr>
          <w:rFonts w:hint="cs"/>
          <w:rtl/>
        </w:rPr>
        <w:t>פיות,</w:t>
      </w:r>
      <w:r>
        <w:rPr>
          <w:rtl/>
        </w:rPr>
        <w:t xml:space="preserve"> </w:t>
      </w:r>
      <w:bookmarkStart w:id="13619" w:name="_ETM_Q29_461580"/>
      <w:bookmarkEnd w:id="13619"/>
      <w:r>
        <w:rPr>
          <w:rtl/>
        </w:rPr>
        <w:t xml:space="preserve">או </w:t>
      </w:r>
      <w:bookmarkStart w:id="13620" w:name="_ETM_Q29_462300"/>
      <w:bookmarkEnd w:id="13620"/>
      <w:r>
        <w:rPr>
          <w:rtl/>
        </w:rPr>
        <w:t xml:space="preserve">בידך </w:t>
      </w:r>
      <w:bookmarkStart w:id="13621" w:name="_ETM_Q29_463440"/>
      <w:bookmarkEnd w:id="13621"/>
      <w:r>
        <w:rPr>
          <w:rtl/>
        </w:rPr>
        <w:t xml:space="preserve">להמשיך </w:t>
      </w:r>
      <w:bookmarkStart w:id="13622" w:name="_ETM_Q29_464130"/>
      <w:bookmarkEnd w:id="13622"/>
      <w:r>
        <w:rPr>
          <w:rtl/>
        </w:rPr>
        <w:t xml:space="preserve">את </w:t>
      </w:r>
      <w:bookmarkStart w:id="13623" w:name="_ETM_Q29_464250"/>
      <w:bookmarkEnd w:id="13623"/>
      <w:r>
        <w:rPr>
          <w:rtl/>
        </w:rPr>
        <w:t>הטירוף</w:t>
      </w:r>
      <w:r>
        <w:rPr>
          <w:rFonts w:hint="cs"/>
          <w:rtl/>
        </w:rPr>
        <w:t>.</w:t>
      </w:r>
      <w:r>
        <w:rPr>
          <w:rtl/>
        </w:rPr>
        <w:t xml:space="preserve"> </w:t>
      </w:r>
      <w:bookmarkStart w:id="13624" w:name="_ETM_Q29_464990"/>
      <w:bookmarkEnd w:id="13624"/>
      <w:r>
        <w:rPr>
          <w:rtl/>
        </w:rPr>
        <w:t>אנחנו</w:t>
      </w:r>
      <w:r>
        <w:rPr>
          <w:rFonts w:hint="cs"/>
          <w:rtl/>
        </w:rPr>
        <w:t>,</w:t>
      </w:r>
      <w:r>
        <w:rPr>
          <w:rtl/>
        </w:rPr>
        <w:t xml:space="preserve"> </w:t>
      </w:r>
      <w:bookmarkStart w:id="13625" w:name="_ETM_Q29_465950"/>
      <w:bookmarkEnd w:id="13625"/>
      <w:r>
        <w:rPr>
          <w:rtl/>
        </w:rPr>
        <w:t xml:space="preserve">אף </w:t>
      </w:r>
      <w:bookmarkStart w:id="13626" w:name="_ETM_Q29_466279"/>
      <w:bookmarkStart w:id="13627" w:name="_ETM_Q29_466700"/>
      <w:bookmarkEnd w:id="13626"/>
      <w:bookmarkEnd w:id="13627"/>
      <w:r>
        <w:rPr>
          <w:rFonts w:hint="cs"/>
          <w:rtl/>
        </w:rPr>
        <w:t xml:space="preserve">אחד </w:t>
      </w:r>
      <w:r>
        <w:rPr>
          <w:rtl/>
        </w:rPr>
        <w:t>מא</w:t>
      </w:r>
      <w:r>
        <w:rPr>
          <w:rFonts w:hint="cs"/>
          <w:rtl/>
        </w:rPr>
        <w:t>י</w:t>
      </w:r>
      <w:r>
        <w:rPr>
          <w:rtl/>
        </w:rPr>
        <w:t>תנו</w:t>
      </w:r>
      <w:r>
        <w:rPr>
          <w:rFonts w:hint="cs"/>
          <w:rtl/>
        </w:rPr>
        <w:t>,</w:t>
      </w:r>
      <w:r>
        <w:rPr>
          <w:rtl/>
        </w:rPr>
        <w:t xml:space="preserve"> </w:t>
      </w:r>
      <w:bookmarkStart w:id="13628" w:name="_ETM_Q29_467210"/>
      <w:bookmarkEnd w:id="13628"/>
      <w:r>
        <w:rPr>
          <w:rtl/>
        </w:rPr>
        <w:t xml:space="preserve">לא </w:t>
      </w:r>
      <w:bookmarkStart w:id="13629" w:name="_ETM_Q29_467360"/>
      <w:bookmarkEnd w:id="13629"/>
      <w:r>
        <w:rPr>
          <w:rtl/>
        </w:rPr>
        <w:t xml:space="preserve">יעמוד </w:t>
      </w:r>
      <w:bookmarkStart w:id="13630" w:name="_ETM_Q29_467779"/>
      <w:bookmarkEnd w:id="13630"/>
      <w:r>
        <w:rPr>
          <w:rtl/>
        </w:rPr>
        <w:t>מהצד</w:t>
      </w:r>
      <w:bookmarkStart w:id="13631" w:name="_ETM_Q29_468960"/>
      <w:bookmarkEnd w:id="13631"/>
      <w:r>
        <w:rPr>
          <w:rFonts w:hint="cs"/>
          <w:rtl/>
        </w:rPr>
        <w:t>.</w:t>
      </w:r>
    </w:p>
    <w:p w:rsidR="00873CCB" w:rsidRDefault="00873CCB" w:rsidP="004960D2">
      <w:pPr>
        <w:rPr>
          <w:rtl/>
        </w:rPr>
      </w:pPr>
    </w:p>
    <w:p w:rsidR="00873CCB" w:rsidRDefault="00873CCB" w:rsidP="004960D2">
      <w:pPr>
        <w:pStyle w:val="af6"/>
        <w:keepNext/>
        <w:rPr>
          <w:rtl/>
        </w:rPr>
      </w:pPr>
      <w:bookmarkStart w:id="13632" w:name="ET_yor_6488_10"/>
      <w:r w:rsidRPr="001F05A9">
        <w:rPr>
          <w:rStyle w:val="TagStyle"/>
          <w:rtl/>
        </w:rPr>
        <w:t xml:space="preserve"> &lt;&lt; יור &gt;&gt;</w:t>
      </w:r>
      <w:r w:rsidRPr="00A87782">
        <w:rPr>
          <w:rStyle w:val="TagStyle"/>
          <w:rtl/>
        </w:rPr>
        <w:t xml:space="preserve"> </w:t>
      </w:r>
      <w:r>
        <w:rPr>
          <w:rtl/>
        </w:rPr>
        <w:t>היו"ר אוריאל בוסו:</w:t>
      </w:r>
      <w:r w:rsidRPr="00A87782">
        <w:rPr>
          <w:rStyle w:val="TagStyle"/>
          <w:rtl/>
        </w:rPr>
        <w:t xml:space="preserve"> </w:t>
      </w:r>
      <w:r w:rsidRPr="001F05A9">
        <w:rPr>
          <w:rStyle w:val="TagStyle"/>
          <w:rtl/>
        </w:rPr>
        <w:t>&lt;&lt; יור &gt;&gt;</w:t>
      </w:r>
      <w:r>
        <w:rPr>
          <w:rtl/>
        </w:rPr>
        <w:t xml:space="preserve"> </w:t>
      </w:r>
      <w:bookmarkEnd w:id="13632"/>
    </w:p>
    <w:p w:rsidR="00873CCB" w:rsidRDefault="00873CCB" w:rsidP="004960D2">
      <w:pPr>
        <w:pStyle w:val="KeepWithNext"/>
        <w:rPr>
          <w:rtl/>
        </w:rPr>
      </w:pPr>
    </w:p>
    <w:p w:rsidR="00873CCB" w:rsidRDefault="00873CCB" w:rsidP="008A2F6F">
      <w:pPr>
        <w:rPr>
          <w:rtl/>
        </w:rPr>
      </w:pPr>
      <w:r>
        <w:rPr>
          <w:rFonts w:hint="cs"/>
          <w:rtl/>
        </w:rPr>
        <w:t>נא לסיים</w:t>
      </w:r>
      <w:r w:rsidR="008A2F6F">
        <w:rPr>
          <w:rFonts w:hint="cs"/>
          <w:rtl/>
        </w:rPr>
        <w:t>.</w:t>
      </w:r>
      <w:r>
        <w:rPr>
          <w:rFonts w:hint="cs"/>
          <w:rtl/>
        </w:rPr>
        <w:t xml:space="preserve"> תודה.</w:t>
      </w:r>
    </w:p>
    <w:p w:rsidR="00873CCB" w:rsidRDefault="00873CCB" w:rsidP="004960D2">
      <w:pPr>
        <w:rPr>
          <w:rtl/>
        </w:rPr>
      </w:pPr>
    </w:p>
    <w:p w:rsidR="00873CCB" w:rsidRDefault="00873CCB" w:rsidP="004960D2">
      <w:pPr>
        <w:pStyle w:val="-"/>
        <w:keepNext/>
        <w:rPr>
          <w:rtl/>
        </w:rPr>
      </w:pPr>
      <w:bookmarkStart w:id="13633" w:name="ET_speakercontinue_5082_11"/>
      <w:r w:rsidRPr="001F05A9">
        <w:rPr>
          <w:rStyle w:val="TagStyle"/>
          <w:rtl/>
        </w:rPr>
        <w:t xml:space="preserve"> &lt;&lt; דובר_המשך &gt;&gt;</w:t>
      </w:r>
      <w:r w:rsidRPr="00A87782">
        <w:rPr>
          <w:rStyle w:val="TagStyle"/>
          <w:rtl/>
        </w:rPr>
        <w:t xml:space="preserve"> </w:t>
      </w:r>
      <w:r>
        <w:rPr>
          <w:rtl/>
        </w:rPr>
        <w:t>מאיר כהן (יש עתיד):</w:t>
      </w:r>
      <w:r w:rsidRPr="00A87782">
        <w:rPr>
          <w:rStyle w:val="TagStyle"/>
          <w:rtl/>
        </w:rPr>
        <w:t xml:space="preserve"> </w:t>
      </w:r>
      <w:r w:rsidRPr="001F05A9">
        <w:rPr>
          <w:rStyle w:val="TagStyle"/>
          <w:rtl/>
        </w:rPr>
        <w:t>&lt;&lt; דובר_המשך &gt;&gt;</w:t>
      </w:r>
      <w:r>
        <w:rPr>
          <w:rtl/>
        </w:rPr>
        <w:t xml:space="preserve"> </w:t>
      </w:r>
      <w:bookmarkEnd w:id="13633"/>
    </w:p>
    <w:p w:rsidR="00873CCB" w:rsidRDefault="00873CCB" w:rsidP="004960D2">
      <w:pPr>
        <w:pStyle w:val="KeepWithNext"/>
        <w:rPr>
          <w:rtl/>
        </w:rPr>
      </w:pPr>
    </w:p>
    <w:p w:rsidR="00873CCB" w:rsidRDefault="00873CCB" w:rsidP="004960D2">
      <w:pPr>
        <w:rPr>
          <w:rtl/>
        </w:rPr>
      </w:pPr>
      <w:r>
        <w:rPr>
          <w:rtl/>
        </w:rPr>
        <w:t xml:space="preserve">אנחנו </w:t>
      </w:r>
      <w:bookmarkStart w:id="13634" w:name="_ETM_Q29_469439"/>
      <w:bookmarkEnd w:id="13634"/>
      <w:r>
        <w:rPr>
          <w:rtl/>
        </w:rPr>
        <w:t>נילחם</w:t>
      </w:r>
      <w:r>
        <w:rPr>
          <w:rFonts w:hint="cs"/>
          <w:rtl/>
        </w:rPr>
        <w:t>.</w:t>
      </w:r>
      <w:r>
        <w:rPr>
          <w:rtl/>
        </w:rPr>
        <w:t xml:space="preserve"> </w:t>
      </w:r>
      <w:bookmarkStart w:id="13635" w:name="_ETM_Q29_470430"/>
      <w:bookmarkEnd w:id="13635"/>
      <w:r>
        <w:rPr>
          <w:rtl/>
        </w:rPr>
        <w:t>ואנשי</w:t>
      </w:r>
      <w:r>
        <w:rPr>
          <w:rFonts w:hint="cs"/>
          <w:rtl/>
        </w:rPr>
        <w:t xml:space="preserve"> המחאה,</w:t>
      </w:r>
      <w:r>
        <w:rPr>
          <w:rtl/>
        </w:rPr>
        <w:t xml:space="preserve"> </w:t>
      </w:r>
      <w:bookmarkStart w:id="13636" w:name="_ETM_Q29_471629"/>
      <w:bookmarkEnd w:id="13636"/>
      <w:r>
        <w:rPr>
          <w:rtl/>
        </w:rPr>
        <w:t xml:space="preserve">אתם </w:t>
      </w:r>
      <w:bookmarkStart w:id="13637" w:name="_ETM_Q29_471930"/>
      <w:bookmarkEnd w:id="13637"/>
      <w:r>
        <w:rPr>
          <w:rtl/>
        </w:rPr>
        <w:t>הגיבורים</w:t>
      </w:r>
      <w:r>
        <w:rPr>
          <w:rFonts w:hint="cs"/>
          <w:rtl/>
        </w:rPr>
        <w:t xml:space="preserve"> </w:t>
      </w:r>
      <w:r>
        <w:rPr>
          <w:rtl/>
        </w:rPr>
        <w:t xml:space="preserve">של </w:t>
      </w:r>
      <w:bookmarkStart w:id="13638" w:name="_ETM_Q29_473219"/>
      <w:bookmarkEnd w:id="13638"/>
      <w:r>
        <w:rPr>
          <w:rtl/>
        </w:rPr>
        <w:t xml:space="preserve">העת </w:t>
      </w:r>
      <w:bookmarkStart w:id="13639" w:name="_ETM_Q29_473460"/>
      <w:bookmarkEnd w:id="13639"/>
      <w:r>
        <w:rPr>
          <w:rtl/>
        </w:rPr>
        <w:t xml:space="preserve">החדשה </w:t>
      </w:r>
      <w:bookmarkStart w:id="13640" w:name="_ETM_Q29_474029"/>
      <w:bookmarkEnd w:id="13640"/>
      <w:r>
        <w:rPr>
          <w:rtl/>
        </w:rPr>
        <w:t>הזאת</w:t>
      </w:r>
      <w:r>
        <w:rPr>
          <w:rFonts w:hint="cs"/>
          <w:rtl/>
        </w:rPr>
        <w:t>.</w:t>
      </w:r>
      <w:r>
        <w:rPr>
          <w:rtl/>
        </w:rPr>
        <w:t xml:space="preserve"> </w:t>
      </w:r>
      <w:bookmarkStart w:id="13641" w:name="_ETM_Q29_475350"/>
      <w:bookmarkEnd w:id="13641"/>
      <w:r>
        <w:rPr>
          <w:rtl/>
        </w:rPr>
        <w:t xml:space="preserve">בסופו </w:t>
      </w:r>
      <w:bookmarkStart w:id="13642" w:name="_ETM_Q29_475740"/>
      <w:bookmarkEnd w:id="13642"/>
      <w:r>
        <w:rPr>
          <w:rtl/>
        </w:rPr>
        <w:t xml:space="preserve">של </w:t>
      </w:r>
      <w:bookmarkStart w:id="13643" w:name="_ETM_Q29_475889"/>
      <w:bookmarkEnd w:id="13643"/>
      <w:r>
        <w:rPr>
          <w:rtl/>
        </w:rPr>
        <w:t xml:space="preserve">דבר </w:t>
      </w:r>
      <w:bookmarkStart w:id="13644" w:name="_ETM_Q29_476550"/>
      <w:bookmarkEnd w:id="13644"/>
      <w:r>
        <w:rPr>
          <w:rtl/>
        </w:rPr>
        <w:t>ננצח</w:t>
      </w:r>
      <w:r>
        <w:rPr>
          <w:rFonts w:hint="cs"/>
          <w:rtl/>
        </w:rPr>
        <w:t>.</w:t>
      </w:r>
      <w:r>
        <w:rPr>
          <w:rtl/>
        </w:rPr>
        <w:t xml:space="preserve"> </w:t>
      </w:r>
      <w:bookmarkStart w:id="13645" w:name="_ETM_Q29_477270"/>
      <w:bookmarkEnd w:id="13645"/>
      <w:r>
        <w:rPr>
          <w:rtl/>
        </w:rPr>
        <w:t xml:space="preserve">תודה </w:t>
      </w:r>
      <w:bookmarkStart w:id="13646" w:name="_ETM_Q29_477540"/>
      <w:bookmarkEnd w:id="13646"/>
      <w:r>
        <w:rPr>
          <w:rtl/>
        </w:rPr>
        <w:t>רבה</w:t>
      </w:r>
      <w:r>
        <w:rPr>
          <w:rFonts w:hint="cs"/>
          <w:rtl/>
        </w:rPr>
        <w:t>.</w:t>
      </w:r>
    </w:p>
    <w:p w:rsidR="00873CCB" w:rsidRDefault="00873CCB" w:rsidP="004960D2">
      <w:pPr>
        <w:rPr>
          <w:rtl/>
        </w:rPr>
      </w:pPr>
      <w:bookmarkStart w:id="13647" w:name="_ETM_Q29_479273"/>
      <w:bookmarkStart w:id="13648" w:name="_ETM_Q29_479347"/>
      <w:bookmarkEnd w:id="13647"/>
      <w:bookmarkEnd w:id="13648"/>
    </w:p>
    <w:p w:rsidR="00873CCB" w:rsidRDefault="00873CCB" w:rsidP="004960D2">
      <w:pPr>
        <w:pStyle w:val="af6"/>
        <w:keepNext/>
        <w:rPr>
          <w:rtl/>
        </w:rPr>
      </w:pPr>
      <w:bookmarkStart w:id="13649" w:name="ET_yor_6488_12"/>
      <w:r w:rsidRPr="001F05A9">
        <w:rPr>
          <w:rStyle w:val="TagStyle"/>
          <w:rtl/>
        </w:rPr>
        <w:t xml:space="preserve"> &lt;&lt; יור &gt;&gt;</w:t>
      </w:r>
      <w:r w:rsidRPr="00DA408A">
        <w:rPr>
          <w:rStyle w:val="TagStyle"/>
          <w:rtl/>
        </w:rPr>
        <w:t xml:space="preserve"> </w:t>
      </w:r>
      <w:r>
        <w:rPr>
          <w:rtl/>
        </w:rPr>
        <w:t>היו"ר אוריאל בוסו:</w:t>
      </w:r>
      <w:r w:rsidRPr="00DA408A">
        <w:rPr>
          <w:rStyle w:val="TagStyle"/>
          <w:rtl/>
        </w:rPr>
        <w:t xml:space="preserve"> </w:t>
      </w:r>
      <w:r w:rsidRPr="001F05A9">
        <w:rPr>
          <w:rStyle w:val="TagStyle"/>
          <w:rtl/>
        </w:rPr>
        <w:t>&lt;&lt; יור &gt;&gt;</w:t>
      </w:r>
      <w:r>
        <w:rPr>
          <w:rtl/>
        </w:rPr>
        <w:t xml:space="preserve"> </w:t>
      </w:r>
      <w:bookmarkEnd w:id="13649"/>
    </w:p>
    <w:p w:rsidR="00873CCB" w:rsidRDefault="00873CCB" w:rsidP="004960D2">
      <w:pPr>
        <w:pStyle w:val="KeepWithNext"/>
        <w:rPr>
          <w:rtl/>
        </w:rPr>
      </w:pPr>
    </w:p>
    <w:p w:rsidR="00873CCB" w:rsidRDefault="00873CCB" w:rsidP="004960D2">
      <w:pPr>
        <w:rPr>
          <w:rtl/>
        </w:rPr>
      </w:pPr>
      <w:bookmarkStart w:id="13650" w:name="_ETM_Q29_479998"/>
      <w:bookmarkEnd w:id="13650"/>
      <w:r>
        <w:rPr>
          <w:rFonts w:hint="cs"/>
          <w:rtl/>
        </w:rPr>
        <w:t>תודה רבה.</w:t>
      </w:r>
      <w:r>
        <w:rPr>
          <w:rtl/>
        </w:rPr>
        <w:t xml:space="preserve"> </w:t>
      </w:r>
      <w:bookmarkStart w:id="13651" w:name="_ETM_Q29_478199"/>
      <w:bookmarkEnd w:id="13651"/>
      <w:r>
        <w:rPr>
          <w:rtl/>
        </w:rPr>
        <w:t xml:space="preserve">חבר </w:t>
      </w:r>
      <w:bookmarkStart w:id="13652" w:name="_ETM_Q29_478500"/>
      <w:bookmarkEnd w:id="13652"/>
      <w:r>
        <w:rPr>
          <w:rtl/>
        </w:rPr>
        <w:t xml:space="preserve">הכנסת </w:t>
      </w:r>
      <w:bookmarkStart w:id="13653" w:name="_ETM_Q29_478830"/>
      <w:bookmarkEnd w:id="13653"/>
      <w:r>
        <w:rPr>
          <w:rFonts w:hint="cs"/>
          <w:rtl/>
        </w:rPr>
        <w:t>נאור שירי,</w:t>
      </w:r>
      <w:r>
        <w:rPr>
          <w:rtl/>
        </w:rPr>
        <w:t xml:space="preserve"> </w:t>
      </w:r>
      <w:bookmarkStart w:id="13654" w:name="_ETM_Q29_479160"/>
      <w:bookmarkEnd w:id="13654"/>
      <w:r>
        <w:rPr>
          <w:rtl/>
        </w:rPr>
        <w:t>בבקשה</w:t>
      </w:r>
      <w:r>
        <w:rPr>
          <w:rFonts w:hint="cs"/>
          <w:rtl/>
        </w:rPr>
        <w:t>. בבקשה, שלוש דקות.</w:t>
      </w:r>
    </w:p>
    <w:p w:rsidR="00873CCB" w:rsidRDefault="00873CCB" w:rsidP="004960D2">
      <w:pPr>
        <w:rPr>
          <w:rtl/>
        </w:rPr>
      </w:pPr>
      <w:bookmarkStart w:id="13655" w:name="_ETM_Q29_488921"/>
      <w:bookmarkStart w:id="13656" w:name="_ETM_Q29_488991"/>
      <w:bookmarkStart w:id="13657" w:name="_ETM_Q29_490200"/>
      <w:bookmarkEnd w:id="13655"/>
      <w:bookmarkEnd w:id="13656"/>
      <w:bookmarkEnd w:id="13657"/>
    </w:p>
    <w:p w:rsidR="00873CCB" w:rsidRDefault="00873CCB" w:rsidP="004960D2">
      <w:pPr>
        <w:pStyle w:val="a4"/>
        <w:keepNext/>
        <w:rPr>
          <w:rtl/>
        </w:rPr>
      </w:pPr>
      <w:bookmarkStart w:id="13658" w:name="ET_speaker_6361_13"/>
      <w:r w:rsidRPr="001F05A9">
        <w:rPr>
          <w:rStyle w:val="TagStyle"/>
          <w:rtl/>
        </w:rPr>
        <w:t xml:space="preserve"> &lt;&lt; דובר &gt;&gt;</w:t>
      </w:r>
      <w:r w:rsidRPr="00DA408A">
        <w:rPr>
          <w:rStyle w:val="TagStyle"/>
          <w:rtl/>
        </w:rPr>
        <w:t xml:space="preserve"> </w:t>
      </w:r>
      <w:bookmarkStart w:id="13659" w:name="_Toc139992121"/>
      <w:bookmarkStart w:id="13660" w:name="_Toc159400090"/>
      <w:r>
        <w:rPr>
          <w:rtl/>
        </w:rPr>
        <w:t>נאור שירי (יש עתיד):</w:t>
      </w:r>
      <w:bookmarkEnd w:id="13659"/>
      <w:bookmarkEnd w:id="13660"/>
      <w:r w:rsidRPr="00DA408A">
        <w:rPr>
          <w:rStyle w:val="TagStyle"/>
          <w:rtl/>
        </w:rPr>
        <w:t xml:space="preserve"> </w:t>
      </w:r>
      <w:r w:rsidRPr="001F05A9">
        <w:rPr>
          <w:rStyle w:val="TagStyle"/>
          <w:rtl/>
        </w:rPr>
        <w:t>&lt;&lt; דובר &gt;&gt;</w:t>
      </w:r>
      <w:r>
        <w:rPr>
          <w:rtl/>
        </w:rPr>
        <w:t xml:space="preserve"> </w:t>
      </w:r>
      <w:bookmarkEnd w:id="13658"/>
    </w:p>
    <w:p w:rsidR="00873CCB" w:rsidRDefault="00873CCB" w:rsidP="004960D2">
      <w:pPr>
        <w:pStyle w:val="KeepWithNext"/>
        <w:rPr>
          <w:rtl/>
        </w:rPr>
      </w:pPr>
    </w:p>
    <w:p w:rsidR="00873CCB" w:rsidRDefault="00873CCB" w:rsidP="008A2F6F">
      <w:pPr>
        <w:rPr>
          <w:rtl/>
        </w:rPr>
      </w:pPr>
      <w:bookmarkStart w:id="13661" w:name="_ETM_Q29_490747"/>
      <w:bookmarkStart w:id="13662" w:name="_ETM_Q29_490807"/>
      <w:bookmarkStart w:id="13663" w:name="_ETM_Q29_493179"/>
      <w:bookmarkStart w:id="13664" w:name="_ETM_Q29_507960"/>
      <w:bookmarkEnd w:id="13661"/>
      <w:bookmarkEnd w:id="13662"/>
      <w:bookmarkEnd w:id="13663"/>
      <w:bookmarkEnd w:id="13664"/>
      <w:r>
        <w:rPr>
          <w:rtl/>
        </w:rPr>
        <w:t xml:space="preserve">אדוני </w:t>
      </w:r>
      <w:bookmarkStart w:id="13665" w:name="_ETM_Q29_508289"/>
      <w:bookmarkEnd w:id="13665"/>
      <w:r>
        <w:rPr>
          <w:rtl/>
        </w:rPr>
        <w:t>היושב-ראש</w:t>
      </w:r>
      <w:r>
        <w:rPr>
          <w:rFonts w:hint="cs"/>
          <w:rtl/>
        </w:rPr>
        <w:t>,</w:t>
      </w:r>
      <w:r>
        <w:rPr>
          <w:rtl/>
        </w:rPr>
        <w:t xml:space="preserve"> </w:t>
      </w:r>
      <w:bookmarkStart w:id="13666" w:name="_ETM_Q29_508710"/>
      <w:bookmarkEnd w:id="13666"/>
      <w:r>
        <w:rPr>
          <w:rtl/>
        </w:rPr>
        <w:t xml:space="preserve">חבריי </w:t>
      </w:r>
      <w:bookmarkStart w:id="13667" w:name="_ETM_Q29_509069"/>
      <w:bookmarkEnd w:id="13667"/>
      <w:r>
        <w:rPr>
          <w:rtl/>
        </w:rPr>
        <w:t xml:space="preserve">חברי </w:t>
      </w:r>
      <w:bookmarkStart w:id="13668" w:name="_ETM_Q29_509339"/>
      <w:bookmarkEnd w:id="13668"/>
      <w:r>
        <w:rPr>
          <w:rtl/>
        </w:rPr>
        <w:t>הכנסת</w:t>
      </w:r>
      <w:r>
        <w:rPr>
          <w:rFonts w:hint="cs"/>
          <w:rtl/>
        </w:rPr>
        <w:t>,</w:t>
      </w:r>
      <w:r>
        <w:rPr>
          <w:rtl/>
        </w:rPr>
        <w:t xml:space="preserve"> </w:t>
      </w:r>
      <w:bookmarkStart w:id="13669" w:name="_ETM_Q29_509880"/>
      <w:bookmarkEnd w:id="13669"/>
      <w:r>
        <w:rPr>
          <w:rtl/>
        </w:rPr>
        <w:t xml:space="preserve">ערב </w:t>
      </w:r>
      <w:bookmarkStart w:id="13670" w:name="_ETM_Q29_510089"/>
      <w:bookmarkEnd w:id="13670"/>
      <w:r>
        <w:rPr>
          <w:rtl/>
        </w:rPr>
        <w:t>טוב</w:t>
      </w:r>
      <w:r>
        <w:rPr>
          <w:rFonts w:hint="cs"/>
          <w:rtl/>
        </w:rPr>
        <w:t xml:space="preserve"> – או </w:t>
      </w:r>
      <w:bookmarkStart w:id="13671" w:name="_ETM_Q29_511824"/>
      <w:bookmarkEnd w:id="13671"/>
      <w:r>
        <w:rPr>
          <w:rFonts w:hint="cs"/>
          <w:rtl/>
        </w:rPr>
        <w:t xml:space="preserve">שמא </w:t>
      </w:r>
      <w:bookmarkStart w:id="13672" w:name="_ETM_Q29_510449"/>
      <w:bookmarkStart w:id="13673" w:name="_ETM_Q29_510839"/>
      <w:bookmarkEnd w:id="13672"/>
      <w:bookmarkEnd w:id="13673"/>
      <w:r>
        <w:rPr>
          <w:rtl/>
        </w:rPr>
        <w:t xml:space="preserve">נאמר </w:t>
      </w:r>
      <w:bookmarkStart w:id="13674" w:name="_ETM_Q29_511199"/>
      <w:bookmarkEnd w:id="13674"/>
      <w:r>
        <w:rPr>
          <w:rtl/>
        </w:rPr>
        <w:t xml:space="preserve">ערב </w:t>
      </w:r>
      <w:bookmarkStart w:id="13675" w:name="_ETM_Q29_512870"/>
      <w:bookmarkEnd w:id="13675"/>
      <w:r>
        <w:rPr>
          <w:rtl/>
        </w:rPr>
        <w:t>מרגש</w:t>
      </w:r>
      <w:r>
        <w:rPr>
          <w:rFonts w:hint="cs"/>
          <w:rtl/>
        </w:rPr>
        <w:t>?</w:t>
      </w:r>
      <w:r>
        <w:rPr>
          <w:rtl/>
        </w:rPr>
        <w:t xml:space="preserve"> </w:t>
      </w:r>
      <w:bookmarkStart w:id="13676" w:name="_ETM_Q29_514850"/>
      <w:bookmarkEnd w:id="13676"/>
      <w:r>
        <w:rPr>
          <w:rtl/>
        </w:rPr>
        <w:t>כאילו</w:t>
      </w:r>
      <w:r>
        <w:rPr>
          <w:rFonts w:hint="cs"/>
          <w:rtl/>
        </w:rPr>
        <w:t>,</w:t>
      </w:r>
      <w:r>
        <w:rPr>
          <w:rtl/>
        </w:rPr>
        <w:t xml:space="preserve"> </w:t>
      </w:r>
      <w:bookmarkStart w:id="13677" w:name="_ETM_Q29_515809"/>
      <w:bookmarkEnd w:id="13677"/>
      <w:r>
        <w:rPr>
          <w:rtl/>
        </w:rPr>
        <w:t xml:space="preserve">מאוד </w:t>
      </w:r>
      <w:bookmarkStart w:id="13678" w:name="_ETM_Q29_516229"/>
      <w:bookmarkEnd w:id="13678"/>
      <w:r>
        <w:rPr>
          <w:rtl/>
        </w:rPr>
        <w:t xml:space="preserve">בא </w:t>
      </w:r>
      <w:bookmarkStart w:id="13679" w:name="_ETM_Q29_516379"/>
      <w:bookmarkEnd w:id="13679"/>
      <w:r>
        <w:rPr>
          <w:rtl/>
        </w:rPr>
        <w:t xml:space="preserve">לי </w:t>
      </w:r>
      <w:bookmarkStart w:id="13680" w:name="_ETM_Q29_516499"/>
      <w:bookmarkEnd w:id="13680"/>
      <w:r>
        <w:rPr>
          <w:rtl/>
        </w:rPr>
        <w:t xml:space="preserve">לדבר </w:t>
      </w:r>
      <w:bookmarkStart w:id="13681" w:name="_ETM_Q29_516800"/>
      <w:bookmarkEnd w:id="13681"/>
      <w:r>
        <w:rPr>
          <w:rtl/>
        </w:rPr>
        <w:t xml:space="preserve">על </w:t>
      </w:r>
      <w:bookmarkStart w:id="13682" w:name="_ETM_Q29_516920"/>
      <w:bookmarkEnd w:id="13682"/>
      <w:r>
        <w:rPr>
          <w:rtl/>
        </w:rPr>
        <w:t xml:space="preserve">עילת </w:t>
      </w:r>
      <w:bookmarkStart w:id="13683" w:name="_ETM_Q29_517129"/>
      <w:bookmarkEnd w:id="13683"/>
      <w:r>
        <w:rPr>
          <w:rtl/>
        </w:rPr>
        <w:t>הסבירות</w:t>
      </w:r>
      <w:r>
        <w:rPr>
          <w:rFonts w:hint="cs"/>
          <w:rtl/>
        </w:rPr>
        <w:t>,</w:t>
      </w:r>
      <w:r>
        <w:rPr>
          <w:rtl/>
        </w:rPr>
        <w:t xml:space="preserve"> </w:t>
      </w:r>
      <w:bookmarkStart w:id="13684" w:name="_ETM_Q29_517550"/>
      <w:bookmarkEnd w:id="13684"/>
      <w:r>
        <w:rPr>
          <w:rtl/>
        </w:rPr>
        <w:t xml:space="preserve">אבל </w:t>
      </w:r>
      <w:bookmarkStart w:id="13685" w:name="_ETM_Q29_517729"/>
      <w:bookmarkEnd w:id="13685"/>
      <w:r>
        <w:rPr>
          <w:rtl/>
        </w:rPr>
        <w:t xml:space="preserve">אז </w:t>
      </w:r>
      <w:bookmarkStart w:id="13686" w:name="_ETM_Q29_517850"/>
      <w:bookmarkEnd w:id="13686"/>
      <w:r>
        <w:rPr>
          <w:rtl/>
        </w:rPr>
        <w:t xml:space="preserve">אני </w:t>
      </w:r>
      <w:bookmarkStart w:id="13687" w:name="_ETM_Q29_517999"/>
      <w:bookmarkEnd w:id="13687"/>
      <w:r>
        <w:rPr>
          <w:rtl/>
        </w:rPr>
        <w:t xml:space="preserve">שומע </w:t>
      </w:r>
      <w:bookmarkStart w:id="13688" w:name="_ETM_Q29_518329"/>
      <w:bookmarkEnd w:id="13688"/>
      <w:r>
        <w:rPr>
          <w:rtl/>
        </w:rPr>
        <w:t xml:space="preserve">את </w:t>
      </w:r>
      <w:bookmarkStart w:id="13689" w:name="_ETM_Q29_520039"/>
      <w:bookmarkEnd w:id="13689"/>
      <w:r>
        <w:rPr>
          <w:rtl/>
        </w:rPr>
        <w:t xml:space="preserve">השר </w:t>
      </w:r>
      <w:bookmarkStart w:id="13690" w:name="_ETM_Q29_520399"/>
      <w:bookmarkEnd w:id="13690"/>
      <w:r>
        <w:rPr>
          <w:rtl/>
        </w:rPr>
        <w:t xml:space="preserve">הנכבד </w:t>
      </w:r>
      <w:bookmarkStart w:id="13691" w:name="_ETM_Q29_520850"/>
      <w:bookmarkEnd w:id="13691"/>
      <w:r>
        <w:rPr>
          <w:rtl/>
        </w:rPr>
        <w:t xml:space="preserve">דודי </w:t>
      </w:r>
      <w:bookmarkStart w:id="13692" w:name="_ETM_Q29_521089"/>
      <w:bookmarkEnd w:id="13692"/>
      <w:r>
        <w:rPr>
          <w:rtl/>
        </w:rPr>
        <w:t xml:space="preserve">אמסלם </w:t>
      </w:r>
      <w:bookmarkStart w:id="13693" w:name="_ETM_Q29_521570"/>
      <w:bookmarkEnd w:id="13693"/>
      <w:r>
        <w:rPr>
          <w:rtl/>
        </w:rPr>
        <w:t xml:space="preserve">עולה </w:t>
      </w:r>
      <w:bookmarkStart w:id="13694" w:name="_ETM_Q29_521839"/>
      <w:bookmarkEnd w:id="13694"/>
      <w:r>
        <w:rPr>
          <w:rFonts w:hint="cs"/>
          <w:rtl/>
        </w:rPr>
        <w:t>ל</w:t>
      </w:r>
      <w:r>
        <w:rPr>
          <w:rtl/>
        </w:rPr>
        <w:t xml:space="preserve">פה </w:t>
      </w:r>
      <w:bookmarkStart w:id="13695" w:name="_ETM_Q29_522199"/>
      <w:bookmarkEnd w:id="13695"/>
      <w:r>
        <w:rPr>
          <w:rtl/>
        </w:rPr>
        <w:t xml:space="preserve">עם </w:t>
      </w:r>
      <w:bookmarkStart w:id="13696" w:name="_ETM_Q29_522739"/>
      <w:bookmarkEnd w:id="13696"/>
      <w:r>
        <w:rPr>
          <w:rFonts w:hint="cs"/>
          <w:rtl/>
        </w:rPr>
        <w:t xml:space="preserve">קול הפה מינור שלו </w:t>
      </w:r>
      <w:r w:rsidR="008A2F6F">
        <w:rPr>
          <w:rFonts w:hint="cs"/>
          <w:rtl/>
        </w:rPr>
        <w:t>–</w:t>
      </w:r>
      <w:r>
        <w:rPr>
          <w:rtl/>
        </w:rPr>
        <w:t xml:space="preserve"> </w:t>
      </w:r>
      <w:bookmarkStart w:id="13697" w:name="_ETM_Q29_524120"/>
      <w:bookmarkEnd w:id="13697"/>
      <w:r>
        <w:rPr>
          <w:rtl/>
        </w:rPr>
        <w:t xml:space="preserve">מכירים </w:t>
      </w:r>
      <w:bookmarkStart w:id="13698" w:name="_ETM_Q29_524510"/>
      <w:bookmarkEnd w:id="13698"/>
      <w:r>
        <w:rPr>
          <w:rtl/>
        </w:rPr>
        <w:t xml:space="preserve">את </w:t>
      </w:r>
      <w:bookmarkStart w:id="13699" w:name="_ETM_Q29_524600"/>
      <w:bookmarkEnd w:id="13699"/>
      <w:r>
        <w:rPr>
          <w:rtl/>
        </w:rPr>
        <w:t xml:space="preserve">זה </w:t>
      </w:r>
      <w:bookmarkStart w:id="13700" w:name="_ETM_Q29_525210"/>
      <w:bookmarkEnd w:id="13700"/>
      <w:r>
        <w:rPr>
          <w:rtl/>
        </w:rPr>
        <w:t xml:space="preserve">שהוא </w:t>
      </w:r>
      <w:bookmarkStart w:id="13701" w:name="_ETM_Q29_525420"/>
      <w:bookmarkEnd w:id="13701"/>
      <w:r>
        <w:rPr>
          <w:rFonts w:hint="cs"/>
          <w:rtl/>
        </w:rPr>
        <w:t xml:space="preserve">עולה כזה: רם בן ברק, עם </w:t>
      </w:r>
      <w:bookmarkStart w:id="13702" w:name="_ETM_Q29_527258"/>
      <w:bookmarkEnd w:id="13702"/>
      <w:r>
        <w:rPr>
          <w:rFonts w:hint="cs"/>
          <w:rtl/>
        </w:rPr>
        <w:t xml:space="preserve">הסוסים? </w:t>
      </w:r>
      <w:bookmarkStart w:id="13703" w:name="_ETM_Q29_525779"/>
      <w:bookmarkStart w:id="13704" w:name="_ETM_Q29_527729"/>
      <w:bookmarkStart w:id="13705" w:name="_ETM_Q29_527940"/>
      <w:bookmarkStart w:id="13706" w:name="_ETM_Q29_528120"/>
      <w:bookmarkStart w:id="13707" w:name="_ETM_Q29_529649"/>
      <w:bookmarkStart w:id="13708" w:name="_ETM_Q29_529859"/>
      <w:bookmarkStart w:id="13709" w:name="_ETM_Q29_530610"/>
      <w:bookmarkStart w:id="13710" w:name="_ETM_Q29_531370"/>
      <w:bookmarkEnd w:id="13703"/>
      <w:bookmarkEnd w:id="13704"/>
      <w:bookmarkEnd w:id="13705"/>
      <w:bookmarkEnd w:id="13706"/>
      <w:bookmarkEnd w:id="13707"/>
      <w:bookmarkEnd w:id="13708"/>
      <w:bookmarkEnd w:id="13709"/>
      <w:bookmarkEnd w:id="13710"/>
      <w:r>
        <w:rPr>
          <w:rtl/>
        </w:rPr>
        <w:t xml:space="preserve">מה </w:t>
      </w:r>
      <w:bookmarkStart w:id="13711" w:name="_ETM_Q29_531579"/>
      <w:bookmarkEnd w:id="13711"/>
      <w:r>
        <w:rPr>
          <w:rtl/>
        </w:rPr>
        <w:t xml:space="preserve">נסגר </w:t>
      </w:r>
      <w:bookmarkStart w:id="13712" w:name="_ETM_Q29_532059"/>
      <w:bookmarkEnd w:id="13712"/>
      <w:r>
        <w:rPr>
          <w:rtl/>
        </w:rPr>
        <w:t xml:space="preserve">עם </w:t>
      </w:r>
      <w:bookmarkStart w:id="13713" w:name="_ETM_Q29_532180"/>
      <w:bookmarkEnd w:id="13713"/>
      <w:r>
        <w:rPr>
          <w:rtl/>
        </w:rPr>
        <w:t>הבן</w:t>
      </w:r>
      <w:r>
        <w:rPr>
          <w:rFonts w:hint="cs"/>
          <w:rtl/>
        </w:rPr>
        <w:t xml:space="preserve"> </w:t>
      </w:r>
      <w:r>
        <w:rPr>
          <w:rtl/>
        </w:rPr>
        <w:t xml:space="preserve">אדם </w:t>
      </w:r>
      <w:bookmarkStart w:id="13714" w:name="_ETM_Q29_532690"/>
      <w:bookmarkEnd w:id="13714"/>
      <w:r>
        <w:rPr>
          <w:rtl/>
        </w:rPr>
        <w:t>הזה</w:t>
      </w:r>
      <w:r>
        <w:rPr>
          <w:rFonts w:hint="cs"/>
          <w:rtl/>
        </w:rPr>
        <w:t>?</w:t>
      </w:r>
      <w:r>
        <w:rPr>
          <w:rtl/>
        </w:rPr>
        <w:t xml:space="preserve"> </w:t>
      </w:r>
      <w:bookmarkStart w:id="13715" w:name="_ETM_Q29_532899"/>
      <w:bookmarkEnd w:id="13715"/>
      <w:r>
        <w:rPr>
          <w:rtl/>
        </w:rPr>
        <w:t xml:space="preserve">אני </w:t>
      </w:r>
      <w:bookmarkStart w:id="13716" w:name="_ETM_Q29_533260"/>
      <w:bookmarkEnd w:id="13716"/>
      <w:r>
        <w:rPr>
          <w:rtl/>
        </w:rPr>
        <w:t xml:space="preserve">לא </w:t>
      </w:r>
      <w:bookmarkStart w:id="13717" w:name="_ETM_Q29_533350"/>
      <w:bookmarkEnd w:id="13717"/>
      <w:r>
        <w:rPr>
          <w:rtl/>
        </w:rPr>
        <w:t>מבין</w:t>
      </w:r>
      <w:r>
        <w:rPr>
          <w:rFonts w:hint="cs"/>
          <w:rtl/>
        </w:rPr>
        <w:t>.</w:t>
      </w:r>
      <w:r>
        <w:rPr>
          <w:rtl/>
        </w:rPr>
        <w:t xml:space="preserve"> </w:t>
      </w:r>
      <w:bookmarkStart w:id="13718" w:name="_ETM_Q29_533949"/>
      <w:bookmarkEnd w:id="13718"/>
      <w:r>
        <w:rPr>
          <w:rtl/>
        </w:rPr>
        <w:t xml:space="preserve">יש </w:t>
      </w:r>
      <w:bookmarkStart w:id="13719" w:name="_ETM_Q29_534219"/>
      <w:bookmarkEnd w:id="13719"/>
      <w:r>
        <w:rPr>
          <w:rtl/>
        </w:rPr>
        <w:t xml:space="preserve">לו </w:t>
      </w:r>
      <w:bookmarkStart w:id="13720" w:name="_ETM_Q29_535010"/>
      <w:bookmarkEnd w:id="13720"/>
      <w:r>
        <w:rPr>
          <w:rFonts w:hint="cs"/>
          <w:rtl/>
        </w:rPr>
        <w:t>תמה</w:t>
      </w:r>
      <w:bookmarkStart w:id="13721" w:name="_ETM_Q29_535429"/>
      <w:bookmarkEnd w:id="13721"/>
      <w:r>
        <w:rPr>
          <w:rFonts w:hint="cs"/>
          <w:rtl/>
        </w:rPr>
        <w:t xml:space="preserve"> אחת</w:t>
      </w:r>
      <w:r>
        <w:rPr>
          <w:rtl/>
        </w:rPr>
        <w:t xml:space="preserve"> </w:t>
      </w:r>
      <w:bookmarkStart w:id="13722" w:name="_ETM_Q29_535879"/>
      <w:bookmarkEnd w:id="13722"/>
      <w:r>
        <w:rPr>
          <w:rtl/>
        </w:rPr>
        <w:t xml:space="preserve">מרכזית </w:t>
      </w:r>
      <w:bookmarkStart w:id="13723" w:name="_ETM_Q29_536929"/>
      <w:bookmarkEnd w:id="13723"/>
      <w:r>
        <w:rPr>
          <w:rtl/>
        </w:rPr>
        <w:t>ש</w:t>
      </w:r>
      <w:r>
        <w:rPr>
          <w:rFonts w:hint="cs"/>
          <w:rtl/>
        </w:rPr>
        <w:t>ע</w:t>
      </w:r>
      <w:r>
        <w:rPr>
          <w:rtl/>
        </w:rPr>
        <w:t>ל</w:t>
      </w:r>
      <w:r>
        <w:rPr>
          <w:rFonts w:hint="cs"/>
          <w:rtl/>
        </w:rPr>
        <w:t>י</w:t>
      </w:r>
      <w:r>
        <w:rPr>
          <w:rtl/>
        </w:rPr>
        <w:t xml:space="preserve">ה </w:t>
      </w:r>
      <w:bookmarkStart w:id="13724" w:name="_ETM_Q29_537350"/>
      <w:bookmarkEnd w:id="13724"/>
      <w:r>
        <w:rPr>
          <w:rFonts w:hint="cs"/>
          <w:rtl/>
        </w:rPr>
        <w:t>הוא רץ –</w:t>
      </w:r>
      <w:r>
        <w:rPr>
          <w:rtl/>
        </w:rPr>
        <w:t xml:space="preserve"> </w:t>
      </w:r>
      <w:bookmarkStart w:id="13725" w:name="_ETM_Q29_538300"/>
      <w:bookmarkEnd w:id="13725"/>
      <w:r>
        <w:rPr>
          <w:rtl/>
        </w:rPr>
        <w:t>הקיפוח</w:t>
      </w:r>
      <w:r>
        <w:rPr>
          <w:rFonts w:hint="cs"/>
          <w:rtl/>
        </w:rPr>
        <w:t xml:space="preserve"> –</w:t>
      </w:r>
      <w:r>
        <w:rPr>
          <w:rtl/>
        </w:rPr>
        <w:t xml:space="preserve"> </w:t>
      </w:r>
      <w:bookmarkStart w:id="13726" w:name="_ETM_Q29_539289"/>
      <w:bookmarkEnd w:id="13726"/>
      <w:r w:rsidR="008A2F6F">
        <w:rPr>
          <w:rFonts w:hint="cs"/>
          <w:rtl/>
        </w:rPr>
        <w:t>ו</w:t>
      </w:r>
      <w:r>
        <w:rPr>
          <w:rtl/>
        </w:rPr>
        <w:t>אין</w:t>
      </w:r>
      <w:r>
        <w:rPr>
          <w:rFonts w:hint="cs"/>
          <w:rtl/>
        </w:rPr>
        <w:t>,</w:t>
      </w:r>
      <w:r>
        <w:rPr>
          <w:rtl/>
        </w:rPr>
        <w:t xml:space="preserve"> </w:t>
      </w:r>
      <w:bookmarkStart w:id="13727" w:name="_ETM_Q29_539859"/>
      <w:bookmarkEnd w:id="13727"/>
      <w:r>
        <w:rPr>
          <w:rtl/>
        </w:rPr>
        <w:t xml:space="preserve">הוא </w:t>
      </w:r>
      <w:bookmarkStart w:id="13728" w:name="_ETM_Q29_539949"/>
      <w:bookmarkEnd w:id="13728"/>
      <w:r>
        <w:rPr>
          <w:rtl/>
        </w:rPr>
        <w:t xml:space="preserve">לא </w:t>
      </w:r>
      <w:bookmarkStart w:id="13729" w:name="_ETM_Q29_540249"/>
      <w:bookmarkStart w:id="13730" w:name="_ETM_Q29_540339"/>
      <w:bookmarkStart w:id="13731" w:name="_ETM_Q29_540460"/>
      <w:bookmarkEnd w:id="13729"/>
      <w:bookmarkEnd w:id="13730"/>
      <w:bookmarkEnd w:id="13731"/>
      <w:r>
        <w:rPr>
          <w:rtl/>
        </w:rPr>
        <w:t>מסתיים</w:t>
      </w:r>
      <w:r>
        <w:rPr>
          <w:rFonts w:hint="cs"/>
          <w:rtl/>
        </w:rPr>
        <w:t>.</w:t>
      </w:r>
      <w:r>
        <w:rPr>
          <w:rtl/>
        </w:rPr>
        <w:t xml:space="preserve"> </w:t>
      </w:r>
      <w:bookmarkStart w:id="13732" w:name="_ETM_Q29_540940"/>
      <w:bookmarkEnd w:id="13732"/>
      <w:r>
        <w:rPr>
          <w:rtl/>
        </w:rPr>
        <w:t xml:space="preserve">לא </w:t>
      </w:r>
      <w:bookmarkStart w:id="13733" w:name="_ETM_Q29_541089"/>
      <w:bookmarkEnd w:id="13733"/>
      <w:r>
        <w:rPr>
          <w:rtl/>
        </w:rPr>
        <w:t xml:space="preserve">משנה </w:t>
      </w:r>
      <w:bookmarkStart w:id="13734" w:name="_ETM_Q29_541479"/>
      <w:bookmarkEnd w:id="13734"/>
      <w:r>
        <w:rPr>
          <w:rtl/>
        </w:rPr>
        <w:t>מה</w:t>
      </w:r>
      <w:r>
        <w:rPr>
          <w:rFonts w:hint="cs"/>
          <w:rtl/>
        </w:rPr>
        <w:t>,</w:t>
      </w:r>
      <w:r>
        <w:rPr>
          <w:rtl/>
        </w:rPr>
        <w:t xml:space="preserve"> </w:t>
      </w:r>
      <w:bookmarkStart w:id="13735" w:name="_ETM_Q29_541629"/>
      <w:bookmarkEnd w:id="13735"/>
      <w:r>
        <w:rPr>
          <w:rtl/>
        </w:rPr>
        <w:t xml:space="preserve">הוא </w:t>
      </w:r>
      <w:bookmarkStart w:id="13736" w:name="_ETM_Q29_541749"/>
      <w:bookmarkEnd w:id="13736"/>
      <w:r>
        <w:rPr>
          <w:rtl/>
        </w:rPr>
        <w:t xml:space="preserve">לא </w:t>
      </w:r>
      <w:bookmarkStart w:id="13737" w:name="_ETM_Q29_541870"/>
      <w:bookmarkEnd w:id="13737"/>
      <w:r w:rsidR="008A2F6F">
        <w:rPr>
          <w:rFonts w:hint="cs"/>
          <w:rtl/>
        </w:rPr>
        <w:t>מ</w:t>
      </w:r>
      <w:r>
        <w:rPr>
          <w:rtl/>
        </w:rPr>
        <w:t>סתיים</w:t>
      </w:r>
      <w:r>
        <w:rPr>
          <w:rFonts w:hint="cs"/>
          <w:rtl/>
        </w:rPr>
        <w:t>.</w:t>
      </w:r>
      <w:r>
        <w:rPr>
          <w:rtl/>
        </w:rPr>
        <w:t xml:space="preserve"> </w:t>
      </w:r>
      <w:bookmarkStart w:id="13738" w:name="_ETM_Q29_543149"/>
      <w:bookmarkEnd w:id="13738"/>
      <w:r>
        <w:rPr>
          <w:rtl/>
        </w:rPr>
        <w:t xml:space="preserve">היה </w:t>
      </w:r>
      <w:bookmarkStart w:id="13739" w:name="_ETM_Q29_543480"/>
      <w:bookmarkEnd w:id="13739"/>
      <w:r>
        <w:rPr>
          <w:rtl/>
        </w:rPr>
        <w:t>קיפוח</w:t>
      </w:r>
      <w:r>
        <w:rPr>
          <w:rFonts w:hint="cs"/>
          <w:rtl/>
        </w:rPr>
        <w:t>, דודי</w:t>
      </w:r>
      <w:r w:rsidR="008A2F6F">
        <w:rPr>
          <w:rFonts w:hint="cs"/>
          <w:rtl/>
        </w:rPr>
        <w:t>,</w:t>
      </w:r>
      <w:r>
        <w:rPr>
          <w:rtl/>
        </w:rPr>
        <w:t xml:space="preserve"> </w:t>
      </w:r>
      <w:bookmarkStart w:id="13740" w:name="_ETM_Q29_545399"/>
      <w:bookmarkEnd w:id="13740"/>
      <w:r>
        <w:rPr>
          <w:rtl/>
        </w:rPr>
        <w:t xml:space="preserve">היה </w:t>
      </w:r>
      <w:bookmarkStart w:id="13741" w:name="_ETM_Q29_545909"/>
      <w:bookmarkEnd w:id="13741"/>
      <w:r>
        <w:rPr>
          <w:rtl/>
        </w:rPr>
        <w:t>קיפוח</w:t>
      </w:r>
      <w:r>
        <w:rPr>
          <w:rFonts w:hint="cs"/>
          <w:rtl/>
        </w:rPr>
        <w:t>,</w:t>
      </w:r>
      <w:r>
        <w:rPr>
          <w:rtl/>
        </w:rPr>
        <w:t xml:space="preserve"> </w:t>
      </w:r>
      <w:bookmarkStart w:id="13742" w:name="_ETM_Q29_547900"/>
      <w:bookmarkEnd w:id="13742"/>
      <w:r>
        <w:rPr>
          <w:rtl/>
        </w:rPr>
        <w:t xml:space="preserve">אני </w:t>
      </w:r>
      <w:bookmarkStart w:id="13743" w:name="_ETM_Q29_548290"/>
      <w:bookmarkEnd w:id="13743"/>
      <w:r>
        <w:rPr>
          <w:rtl/>
        </w:rPr>
        <w:t xml:space="preserve">אישית </w:t>
      </w:r>
      <w:bookmarkStart w:id="13744" w:name="_ETM_Q29_548740"/>
      <w:bookmarkEnd w:id="13744"/>
      <w:r>
        <w:rPr>
          <w:rtl/>
        </w:rPr>
        <w:t xml:space="preserve">חוויתי </w:t>
      </w:r>
      <w:bookmarkStart w:id="13745" w:name="_ETM_Q29_550600"/>
      <w:bookmarkEnd w:id="13745"/>
      <w:r>
        <w:rPr>
          <w:rtl/>
        </w:rPr>
        <w:t xml:space="preserve">את </w:t>
      </w:r>
      <w:bookmarkStart w:id="13746" w:name="_ETM_Q29_550659"/>
      <w:bookmarkEnd w:id="13746"/>
      <w:r>
        <w:rPr>
          <w:rtl/>
        </w:rPr>
        <w:t>זה</w:t>
      </w:r>
      <w:r>
        <w:rPr>
          <w:rFonts w:hint="cs"/>
          <w:rtl/>
        </w:rPr>
        <w:t>.</w:t>
      </w:r>
      <w:r>
        <w:rPr>
          <w:rtl/>
        </w:rPr>
        <w:t xml:space="preserve"> </w:t>
      </w:r>
      <w:bookmarkStart w:id="13747" w:name="_ETM_Q29_551010"/>
      <w:bookmarkEnd w:id="13747"/>
      <w:r>
        <w:rPr>
          <w:rtl/>
        </w:rPr>
        <w:t>הכ</w:t>
      </w:r>
      <w:r>
        <w:rPr>
          <w:rFonts w:hint="cs"/>
          <w:rtl/>
        </w:rPr>
        <w:t>ו</w:t>
      </w:r>
      <w:r>
        <w:rPr>
          <w:rtl/>
        </w:rPr>
        <w:t xml:space="preserve">ל </w:t>
      </w:r>
      <w:bookmarkStart w:id="13748" w:name="_ETM_Q29_551430"/>
      <w:bookmarkEnd w:id="13748"/>
      <w:r>
        <w:rPr>
          <w:rtl/>
        </w:rPr>
        <w:t>בסדר</w:t>
      </w:r>
      <w:r>
        <w:rPr>
          <w:rFonts w:hint="cs"/>
          <w:rtl/>
        </w:rPr>
        <w:t>.</w:t>
      </w:r>
      <w:r>
        <w:rPr>
          <w:rtl/>
        </w:rPr>
        <w:t xml:space="preserve"> </w:t>
      </w:r>
      <w:bookmarkStart w:id="13749" w:name="_ETM_Q29_552000"/>
      <w:bookmarkEnd w:id="13749"/>
      <w:r>
        <w:rPr>
          <w:rtl/>
        </w:rPr>
        <w:t xml:space="preserve">זה </w:t>
      </w:r>
      <w:bookmarkStart w:id="13750" w:name="_ETM_Q29_552150"/>
      <w:bookmarkEnd w:id="13750"/>
      <w:r>
        <w:rPr>
          <w:rtl/>
        </w:rPr>
        <w:t>היה</w:t>
      </w:r>
      <w:r>
        <w:rPr>
          <w:rFonts w:hint="cs"/>
          <w:rtl/>
        </w:rPr>
        <w:t>,</w:t>
      </w:r>
      <w:r>
        <w:rPr>
          <w:rtl/>
        </w:rPr>
        <w:t xml:space="preserve"> </w:t>
      </w:r>
      <w:bookmarkStart w:id="13751" w:name="_ETM_Q29_552540"/>
      <w:bookmarkEnd w:id="13751"/>
      <w:r>
        <w:rPr>
          <w:rtl/>
        </w:rPr>
        <w:t xml:space="preserve">זה </w:t>
      </w:r>
      <w:bookmarkStart w:id="13752" w:name="_ETM_Q29_552720"/>
      <w:bookmarkEnd w:id="13752"/>
      <w:r>
        <w:rPr>
          <w:rtl/>
        </w:rPr>
        <w:t>קיים</w:t>
      </w:r>
      <w:r>
        <w:rPr>
          <w:rFonts w:hint="cs"/>
          <w:rtl/>
        </w:rPr>
        <w:t>.</w:t>
      </w:r>
      <w:r>
        <w:rPr>
          <w:rtl/>
        </w:rPr>
        <w:t xml:space="preserve"> </w:t>
      </w:r>
      <w:bookmarkStart w:id="13753" w:name="_ETM_Q29_553710"/>
      <w:bookmarkEnd w:id="13753"/>
    </w:p>
    <w:p w:rsidR="00873CCB" w:rsidRDefault="00873CCB" w:rsidP="004960D2">
      <w:pPr>
        <w:rPr>
          <w:rtl/>
        </w:rPr>
      </w:pPr>
      <w:bookmarkStart w:id="13754" w:name="_ETM_Q29_553676"/>
      <w:bookmarkStart w:id="13755" w:name="_ETM_Q29_553741"/>
      <w:bookmarkEnd w:id="13754"/>
      <w:bookmarkEnd w:id="13755"/>
    </w:p>
    <w:p w:rsidR="00873CCB" w:rsidRDefault="00873CCB" w:rsidP="008A2F6F">
      <w:pPr>
        <w:rPr>
          <w:rtl/>
        </w:rPr>
      </w:pPr>
      <w:bookmarkStart w:id="13756" w:name="_ETM_Q29_553851"/>
      <w:bookmarkStart w:id="13757" w:name="_ETM_Q29_553893"/>
      <w:bookmarkEnd w:id="13756"/>
      <w:bookmarkEnd w:id="13757"/>
      <w:r>
        <w:rPr>
          <w:rtl/>
        </w:rPr>
        <w:t xml:space="preserve">אני </w:t>
      </w:r>
      <w:bookmarkStart w:id="13758" w:name="_ETM_Q29_553890"/>
      <w:bookmarkEnd w:id="13758"/>
      <w:r>
        <w:rPr>
          <w:rtl/>
        </w:rPr>
        <w:t xml:space="preserve">רוצה </w:t>
      </w:r>
      <w:bookmarkStart w:id="13759" w:name="_ETM_Q29_554100"/>
      <w:bookmarkEnd w:id="13759"/>
      <w:r>
        <w:rPr>
          <w:rtl/>
        </w:rPr>
        <w:t xml:space="preserve">לחדש </w:t>
      </w:r>
      <w:bookmarkStart w:id="13760" w:name="_ETM_Q29_554820"/>
      <w:bookmarkEnd w:id="13760"/>
      <w:r>
        <w:rPr>
          <w:rFonts w:hint="cs"/>
          <w:rtl/>
        </w:rPr>
        <w:t xml:space="preserve">לו עוד </w:t>
      </w:r>
      <w:r>
        <w:rPr>
          <w:rtl/>
        </w:rPr>
        <w:t>משהו</w:t>
      </w:r>
      <w:r>
        <w:rPr>
          <w:rFonts w:hint="cs"/>
          <w:rtl/>
        </w:rPr>
        <w:t>,</w:t>
      </w:r>
      <w:r>
        <w:rPr>
          <w:rtl/>
        </w:rPr>
        <w:t xml:space="preserve"> </w:t>
      </w:r>
      <w:bookmarkStart w:id="13761" w:name="_ETM_Q29_555120"/>
      <w:bookmarkStart w:id="13762" w:name="_ETM_Q29_555390"/>
      <w:bookmarkEnd w:id="13761"/>
      <w:bookmarkEnd w:id="13762"/>
      <w:r>
        <w:rPr>
          <w:rFonts w:hint="cs"/>
          <w:rtl/>
        </w:rPr>
        <w:t xml:space="preserve">למר </w:t>
      </w:r>
      <w:r>
        <w:rPr>
          <w:rtl/>
        </w:rPr>
        <w:t xml:space="preserve">דודי </w:t>
      </w:r>
      <w:bookmarkStart w:id="13763" w:name="_ETM_Q29_555690"/>
      <w:bookmarkEnd w:id="13763"/>
      <w:r>
        <w:rPr>
          <w:rtl/>
        </w:rPr>
        <w:t xml:space="preserve">אמסלם </w:t>
      </w:r>
      <w:bookmarkStart w:id="13764" w:name="_ETM_Q29_556110"/>
      <w:bookmarkEnd w:id="13764"/>
      <w:r>
        <w:rPr>
          <w:rFonts w:hint="cs"/>
          <w:rtl/>
        </w:rPr>
        <w:t>ע</w:t>
      </w:r>
      <w:r>
        <w:rPr>
          <w:rtl/>
        </w:rPr>
        <w:t xml:space="preserve">ם </w:t>
      </w:r>
      <w:bookmarkStart w:id="13765" w:name="_ETM_Q29_556230"/>
      <w:bookmarkEnd w:id="13765"/>
      <w:r>
        <w:rPr>
          <w:rtl/>
        </w:rPr>
        <w:t>הפ</w:t>
      </w:r>
      <w:r>
        <w:rPr>
          <w:rFonts w:hint="cs"/>
          <w:rtl/>
        </w:rPr>
        <w:t>ה</w:t>
      </w:r>
      <w:r>
        <w:rPr>
          <w:rtl/>
        </w:rPr>
        <w:t xml:space="preserve"> </w:t>
      </w:r>
      <w:bookmarkStart w:id="13766" w:name="_ETM_Q29_556500"/>
      <w:bookmarkEnd w:id="13766"/>
      <w:r>
        <w:rPr>
          <w:rtl/>
        </w:rPr>
        <w:t>מינור</w:t>
      </w:r>
      <w:r>
        <w:rPr>
          <w:rFonts w:hint="cs"/>
          <w:rtl/>
        </w:rPr>
        <w:t>:</w:t>
      </w:r>
      <w:r>
        <w:rPr>
          <w:rtl/>
        </w:rPr>
        <w:t xml:space="preserve"> </w:t>
      </w:r>
      <w:bookmarkStart w:id="13767" w:name="_ETM_Q29_557100"/>
      <w:bookmarkEnd w:id="13767"/>
      <w:r>
        <w:rPr>
          <w:rtl/>
        </w:rPr>
        <w:t xml:space="preserve">עדיין </w:t>
      </w:r>
      <w:bookmarkStart w:id="13768" w:name="_ETM_Q29_557729"/>
      <w:bookmarkEnd w:id="13768"/>
      <w:r>
        <w:rPr>
          <w:rtl/>
        </w:rPr>
        <w:t xml:space="preserve">יש </w:t>
      </w:r>
      <w:bookmarkStart w:id="13769" w:name="_ETM_Q29_557939"/>
      <w:bookmarkEnd w:id="13769"/>
      <w:r>
        <w:rPr>
          <w:rtl/>
        </w:rPr>
        <w:t>קיפוח</w:t>
      </w:r>
      <w:r>
        <w:rPr>
          <w:rFonts w:hint="cs"/>
          <w:rtl/>
        </w:rPr>
        <w:t>.</w:t>
      </w:r>
      <w:r>
        <w:rPr>
          <w:rtl/>
        </w:rPr>
        <w:t xml:space="preserve"> </w:t>
      </w:r>
      <w:bookmarkStart w:id="13770" w:name="_ETM_Q29_559679"/>
      <w:bookmarkEnd w:id="13770"/>
      <w:r>
        <w:rPr>
          <w:rtl/>
        </w:rPr>
        <w:t xml:space="preserve">יגידו </w:t>
      </w:r>
      <w:bookmarkStart w:id="13771" w:name="_ETM_Q29_560130"/>
      <w:bookmarkEnd w:id="13771"/>
      <w:r>
        <w:rPr>
          <w:rtl/>
        </w:rPr>
        <w:t xml:space="preserve">כל </w:t>
      </w:r>
      <w:bookmarkStart w:id="13772" w:name="_ETM_Q29_560399"/>
      <w:bookmarkEnd w:id="13772"/>
      <w:r>
        <w:rPr>
          <w:rtl/>
        </w:rPr>
        <w:t xml:space="preserve">בני </w:t>
      </w:r>
      <w:bookmarkStart w:id="13773" w:name="_ETM_Q29_561029"/>
      <w:bookmarkEnd w:id="13773"/>
      <w:r>
        <w:rPr>
          <w:rtl/>
        </w:rPr>
        <w:t xml:space="preserve">העדה </w:t>
      </w:r>
      <w:bookmarkStart w:id="13774" w:name="_ETM_Q29_561390"/>
      <w:bookmarkEnd w:id="13774"/>
      <w:r>
        <w:rPr>
          <w:rtl/>
        </w:rPr>
        <w:t>האתיופית</w:t>
      </w:r>
      <w:r>
        <w:rPr>
          <w:rFonts w:hint="cs"/>
          <w:rtl/>
        </w:rPr>
        <w:t>;</w:t>
      </w:r>
      <w:r>
        <w:rPr>
          <w:rtl/>
        </w:rPr>
        <w:t xml:space="preserve"> </w:t>
      </w:r>
      <w:bookmarkStart w:id="13775" w:name="_ETM_Q29_562109"/>
      <w:bookmarkEnd w:id="13775"/>
      <w:r>
        <w:rPr>
          <w:rtl/>
        </w:rPr>
        <w:t xml:space="preserve">יגיד </w:t>
      </w:r>
      <w:bookmarkStart w:id="13776" w:name="_ETM_Q29_562469"/>
      <w:bookmarkEnd w:id="13776"/>
      <w:r>
        <w:rPr>
          <w:rtl/>
        </w:rPr>
        <w:t xml:space="preserve">כל </w:t>
      </w:r>
      <w:bookmarkStart w:id="13777" w:name="_ETM_Q29_562679"/>
      <w:bookmarkEnd w:id="13777"/>
      <w:r>
        <w:rPr>
          <w:rtl/>
        </w:rPr>
        <w:t>מ</w:t>
      </w:r>
      <w:r>
        <w:rPr>
          <w:rFonts w:hint="cs"/>
          <w:rtl/>
        </w:rPr>
        <w:t>י שעלה</w:t>
      </w:r>
      <w:r>
        <w:rPr>
          <w:rtl/>
        </w:rPr>
        <w:t xml:space="preserve"> </w:t>
      </w:r>
      <w:bookmarkStart w:id="13778" w:name="_ETM_Q29_563089"/>
      <w:bookmarkEnd w:id="13778"/>
      <w:r>
        <w:rPr>
          <w:rFonts w:hint="cs"/>
          <w:rtl/>
        </w:rPr>
        <w:t>ל</w:t>
      </w:r>
      <w:r>
        <w:rPr>
          <w:rtl/>
        </w:rPr>
        <w:t xml:space="preserve">מדינה </w:t>
      </w:r>
      <w:bookmarkStart w:id="13779" w:name="_ETM_Q29_563539"/>
      <w:bookmarkEnd w:id="13779"/>
      <w:r>
        <w:rPr>
          <w:rtl/>
        </w:rPr>
        <w:t xml:space="preserve">הזו </w:t>
      </w:r>
      <w:bookmarkStart w:id="13780" w:name="_ETM_Q29_563839"/>
      <w:bookmarkEnd w:id="13780"/>
      <w:r>
        <w:rPr>
          <w:rtl/>
        </w:rPr>
        <w:t xml:space="preserve">והוא </w:t>
      </w:r>
      <w:bookmarkStart w:id="13781" w:name="_ETM_Q29_564020"/>
      <w:bookmarkEnd w:id="13781"/>
      <w:r>
        <w:rPr>
          <w:rtl/>
        </w:rPr>
        <w:t>ח</w:t>
      </w:r>
      <w:r>
        <w:rPr>
          <w:rFonts w:hint="cs"/>
          <w:rtl/>
        </w:rPr>
        <w:t>דש.</w:t>
      </w:r>
      <w:r>
        <w:rPr>
          <w:rtl/>
        </w:rPr>
        <w:t xml:space="preserve"> </w:t>
      </w:r>
      <w:bookmarkStart w:id="13782" w:name="_ETM_Q29_564720"/>
      <w:bookmarkStart w:id="13783" w:name="_ETM_Q29_564930"/>
      <w:bookmarkEnd w:id="13782"/>
      <w:bookmarkEnd w:id="13783"/>
      <w:r>
        <w:rPr>
          <w:rtl/>
        </w:rPr>
        <w:t>כולם</w:t>
      </w:r>
      <w:r>
        <w:rPr>
          <w:rFonts w:hint="cs"/>
          <w:rtl/>
        </w:rPr>
        <w:t>,</w:t>
      </w:r>
      <w:r>
        <w:rPr>
          <w:rtl/>
        </w:rPr>
        <w:t xml:space="preserve"> </w:t>
      </w:r>
      <w:bookmarkStart w:id="13784" w:name="_ETM_Q29_566240"/>
      <w:bookmarkEnd w:id="13784"/>
      <w:r>
        <w:rPr>
          <w:rtl/>
        </w:rPr>
        <w:t xml:space="preserve">כולם </w:t>
      </w:r>
      <w:bookmarkStart w:id="13785" w:name="_ETM_Q29_566719"/>
      <w:bookmarkEnd w:id="13785"/>
      <w:r>
        <w:rPr>
          <w:rtl/>
        </w:rPr>
        <w:t>חו</w:t>
      </w:r>
      <w:r>
        <w:rPr>
          <w:rFonts w:hint="cs"/>
          <w:rtl/>
        </w:rPr>
        <w:t xml:space="preserve">וים </w:t>
      </w:r>
      <w:bookmarkStart w:id="13786" w:name="_ETM_Q29_564084"/>
      <w:bookmarkEnd w:id="13786"/>
      <w:r>
        <w:rPr>
          <w:rFonts w:hint="cs"/>
          <w:rtl/>
        </w:rPr>
        <w:t>קיפוח.</w:t>
      </w:r>
      <w:r>
        <w:rPr>
          <w:rtl/>
        </w:rPr>
        <w:t xml:space="preserve"> </w:t>
      </w:r>
      <w:bookmarkStart w:id="13787" w:name="_ETM_Q29_567049"/>
      <w:bookmarkStart w:id="13788" w:name="_ETM_Q29_567200"/>
      <w:bookmarkStart w:id="13789" w:name="_ETM_Q29_568779"/>
      <w:bookmarkEnd w:id="13787"/>
      <w:bookmarkEnd w:id="13788"/>
      <w:bookmarkEnd w:id="13789"/>
      <w:r>
        <w:rPr>
          <w:rtl/>
        </w:rPr>
        <w:t xml:space="preserve">אבל </w:t>
      </w:r>
      <w:bookmarkStart w:id="13790" w:name="_ETM_Q29_569079"/>
      <w:bookmarkEnd w:id="13790"/>
      <w:r>
        <w:rPr>
          <w:rtl/>
        </w:rPr>
        <w:t>בן</w:t>
      </w:r>
      <w:r>
        <w:rPr>
          <w:rFonts w:hint="cs"/>
          <w:rtl/>
        </w:rPr>
        <w:t xml:space="preserve"> </w:t>
      </w:r>
      <w:r>
        <w:rPr>
          <w:rtl/>
        </w:rPr>
        <w:t>אדם</w:t>
      </w:r>
      <w:r>
        <w:rPr>
          <w:rFonts w:hint="cs"/>
          <w:rtl/>
        </w:rPr>
        <w:t>,</w:t>
      </w:r>
      <w:r>
        <w:rPr>
          <w:rtl/>
        </w:rPr>
        <w:t xml:space="preserve"> </w:t>
      </w:r>
      <w:bookmarkStart w:id="13791" w:name="_ETM_Q29_570570"/>
      <w:bookmarkEnd w:id="13791"/>
      <w:r>
        <w:rPr>
          <w:rtl/>
        </w:rPr>
        <w:t xml:space="preserve">30 </w:t>
      </w:r>
      <w:bookmarkStart w:id="13792" w:name="_ETM_Q29_571260"/>
      <w:bookmarkEnd w:id="13792"/>
      <w:r>
        <w:rPr>
          <w:rtl/>
        </w:rPr>
        <w:t xml:space="preserve">שנים </w:t>
      </w:r>
      <w:bookmarkStart w:id="13793" w:name="_ETM_Q29_571740"/>
      <w:bookmarkEnd w:id="13793"/>
      <w:r>
        <w:rPr>
          <w:rtl/>
        </w:rPr>
        <w:t xml:space="preserve">אתה </w:t>
      </w:r>
      <w:bookmarkStart w:id="13794" w:name="_ETM_Q29_571950"/>
      <w:bookmarkEnd w:id="13794"/>
      <w:r>
        <w:rPr>
          <w:rFonts w:hint="cs"/>
          <w:rtl/>
        </w:rPr>
        <w:t>בשלטון</w:t>
      </w:r>
      <w:r w:rsidR="008A2F6F">
        <w:rPr>
          <w:rFonts w:hint="cs"/>
          <w:rtl/>
        </w:rPr>
        <w:t>;</w:t>
      </w:r>
      <w:r>
        <w:rPr>
          <w:rFonts w:hint="cs"/>
          <w:rtl/>
        </w:rPr>
        <w:t xml:space="preserve"> </w:t>
      </w:r>
      <w:bookmarkStart w:id="13795" w:name="_ETM_Q29_574350"/>
      <w:bookmarkEnd w:id="13795"/>
      <w:r>
        <w:rPr>
          <w:rtl/>
        </w:rPr>
        <w:t xml:space="preserve">תשחרר </w:t>
      </w:r>
      <w:bookmarkStart w:id="13796" w:name="_ETM_Q29_574890"/>
      <w:bookmarkEnd w:id="13796"/>
      <w:r>
        <w:rPr>
          <w:rtl/>
        </w:rPr>
        <w:t xml:space="preserve">מזה </w:t>
      </w:r>
      <w:bookmarkStart w:id="13797" w:name="_ETM_Q29_575370"/>
      <w:bookmarkEnd w:id="13797"/>
      <w:r>
        <w:rPr>
          <w:rtl/>
        </w:rPr>
        <w:t xml:space="preserve">או </w:t>
      </w:r>
      <w:bookmarkStart w:id="13798" w:name="_ETM_Q29_575490"/>
      <w:bookmarkEnd w:id="13798"/>
      <w:r>
        <w:rPr>
          <w:rtl/>
        </w:rPr>
        <w:t>ש</w:t>
      </w:r>
      <w:r>
        <w:rPr>
          <w:rFonts w:hint="cs"/>
          <w:rtl/>
        </w:rPr>
        <w:t xml:space="preserve">תשנה </w:t>
      </w:r>
      <w:r>
        <w:rPr>
          <w:rtl/>
        </w:rPr>
        <w:t xml:space="preserve">את </w:t>
      </w:r>
      <w:bookmarkStart w:id="13799" w:name="_ETM_Q29_576229"/>
      <w:bookmarkEnd w:id="13799"/>
      <w:r>
        <w:rPr>
          <w:rtl/>
        </w:rPr>
        <w:t>זה</w:t>
      </w:r>
      <w:r>
        <w:rPr>
          <w:rFonts w:hint="cs"/>
          <w:rtl/>
        </w:rPr>
        <w:t>.</w:t>
      </w:r>
      <w:r>
        <w:rPr>
          <w:rtl/>
        </w:rPr>
        <w:t xml:space="preserve"> </w:t>
      </w:r>
      <w:bookmarkStart w:id="13800" w:name="_ETM_Q29_577710"/>
      <w:bookmarkEnd w:id="13800"/>
      <w:r>
        <w:rPr>
          <w:rtl/>
        </w:rPr>
        <w:t xml:space="preserve">בשביל </w:t>
      </w:r>
      <w:bookmarkStart w:id="13801" w:name="_ETM_Q29_578100"/>
      <w:bookmarkEnd w:id="13801"/>
      <w:r>
        <w:rPr>
          <w:rtl/>
        </w:rPr>
        <w:t xml:space="preserve">מה </w:t>
      </w:r>
      <w:bookmarkStart w:id="13802" w:name="_ETM_Q29_578250"/>
      <w:bookmarkEnd w:id="13802"/>
      <w:r>
        <w:rPr>
          <w:rtl/>
        </w:rPr>
        <w:t xml:space="preserve">נבחרת </w:t>
      </w:r>
      <w:bookmarkStart w:id="13803" w:name="_ETM_Q29_578820"/>
      <w:bookmarkEnd w:id="13803"/>
      <w:r>
        <w:rPr>
          <w:rtl/>
        </w:rPr>
        <w:t>לכנסת</w:t>
      </w:r>
      <w:r>
        <w:rPr>
          <w:rFonts w:hint="cs"/>
          <w:rtl/>
        </w:rPr>
        <w:t>?</w:t>
      </w:r>
      <w:r>
        <w:rPr>
          <w:rtl/>
        </w:rPr>
        <w:t xml:space="preserve"> </w:t>
      </w:r>
      <w:bookmarkStart w:id="13804" w:name="_ETM_Q29_579539"/>
      <w:bookmarkEnd w:id="13804"/>
      <w:r>
        <w:rPr>
          <w:rtl/>
        </w:rPr>
        <w:t xml:space="preserve">הלכת </w:t>
      </w:r>
      <w:bookmarkStart w:id="13805" w:name="_ETM_Q29_579960"/>
      <w:bookmarkEnd w:id="13805"/>
      <w:r>
        <w:rPr>
          <w:rtl/>
        </w:rPr>
        <w:t xml:space="preserve">להיות </w:t>
      </w:r>
      <w:bookmarkStart w:id="13806" w:name="_ETM_Q29_580200"/>
      <w:bookmarkEnd w:id="13806"/>
      <w:r>
        <w:rPr>
          <w:rtl/>
        </w:rPr>
        <w:t xml:space="preserve">שר </w:t>
      </w:r>
      <w:bookmarkStart w:id="13807" w:name="_ETM_Q29_580529"/>
      <w:bookmarkEnd w:id="13807"/>
      <w:r>
        <w:rPr>
          <w:rtl/>
        </w:rPr>
        <w:t xml:space="preserve">של </w:t>
      </w:r>
      <w:bookmarkStart w:id="13808" w:name="_ETM_Q29_580829"/>
      <w:bookmarkEnd w:id="13808"/>
      <w:r>
        <w:rPr>
          <w:rtl/>
        </w:rPr>
        <w:t>מה</w:t>
      </w:r>
      <w:r>
        <w:rPr>
          <w:rFonts w:hint="cs"/>
          <w:rtl/>
        </w:rPr>
        <w:t>?</w:t>
      </w:r>
      <w:r>
        <w:rPr>
          <w:rtl/>
        </w:rPr>
        <w:t xml:space="preserve"> </w:t>
      </w:r>
      <w:bookmarkStart w:id="13809" w:name="_ETM_Q29_581770"/>
      <w:bookmarkEnd w:id="13809"/>
      <w:r>
        <w:rPr>
          <w:rtl/>
        </w:rPr>
        <w:t xml:space="preserve">שר </w:t>
      </w:r>
      <w:bookmarkStart w:id="13810" w:name="_ETM_Q29_582070"/>
      <w:bookmarkEnd w:id="13810"/>
      <w:r>
        <w:rPr>
          <w:rtl/>
        </w:rPr>
        <w:t xml:space="preserve">שאחראי </w:t>
      </w:r>
      <w:bookmarkStart w:id="13811" w:name="_ETM_Q29_582550"/>
      <w:bookmarkEnd w:id="13811"/>
      <w:r>
        <w:rPr>
          <w:rFonts w:hint="cs"/>
          <w:rtl/>
        </w:rPr>
        <w:t>לאיזה</w:t>
      </w:r>
      <w:r>
        <w:rPr>
          <w:rtl/>
        </w:rPr>
        <w:t xml:space="preserve"> </w:t>
      </w:r>
      <w:bookmarkStart w:id="13812" w:name="_ETM_Q29_582790"/>
      <w:bookmarkEnd w:id="13812"/>
      <w:r>
        <w:rPr>
          <w:rtl/>
        </w:rPr>
        <w:t xml:space="preserve">רישום </w:t>
      </w:r>
      <w:bookmarkStart w:id="13813" w:name="_ETM_Q29_583150"/>
      <w:bookmarkEnd w:id="13813"/>
      <w:r>
        <w:rPr>
          <w:rtl/>
        </w:rPr>
        <w:t>נוטריו</w:t>
      </w:r>
      <w:r>
        <w:rPr>
          <w:rFonts w:hint="cs"/>
          <w:rtl/>
        </w:rPr>
        <w:t>נים,</w:t>
      </w:r>
      <w:r>
        <w:rPr>
          <w:rtl/>
        </w:rPr>
        <w:t xml:space="preserve"> </w:t>
      </w:r>
      <w:bookmarkStart w:id="13814" w:name="_ETM_Q29_583720"/>
      <w:bookmarkStart w:id="13815" w:name="_ETM_Q29_583840"/>
      <w:bookmarkEnd w:id="13814"/>
      <w:bookmarkEnd w:id="13815"/>
      <w:r>
        <w:rPr>
          <w:rtl/>
        </w:rPr>
        <w:t xml:space="preserve">זה </w:t>
      </w:r>
      <w:bookmarkStart w:id="13816" w:name="_ETM_Q29_583990"/>
      <w:bookmarkEnd w:id="13816"/>
      <w:r>
        <w:rPr>
          <w:rtl/>
        </w:rPr>
        <w:t xml:space="preserve">מה </w:t>
      </w:r>
      <w:bookmarkStart w:id="13817" w:name="_ETM_Q29_584080"/>
      <w:bookmarkEnd w:id="13817"/>
      <w:r>
        <w:rPr>
          <w:rtl/>
        </w:rPr>
        <w:t xml:space="preserve">שהוא </w:t>
      </w:r>
      <w:bookmarkStart w:id="13818" w:name="_ETM_Q29_584260"/>
      <w:bookmarkEnd w:id="13818"/>
      <w:r>
        <w:rPr>
          <w:rtl/>
        </w:rPr>
        <w:t>עושה</w:t>
      </w:r>
      <w:r>
        <w:rPr>
          <w:rFonts w:hint="cs"/>
          <w:rtl/>
        </w:rPr>
        <w:t>.</w:t>
      </w:r>
      <w:r>
        <w:rPr>
          <w:rtl/>
        </w:rPr>
        <w:t xml:space="preserve"> </w:t>
      </w:r>
      <w:bookmarkStart w:id="13819" w:name="_ETM_Q29_586249"/>
      <w:bookmarkEnd w:id="13819"/>
      <w:r>
        <w:rPr>
          <w:rtl/>
        </w:rPr>
        <w:t xml:space="preserve">כל </w:t>
      </w:r>
      <w:bookmarkStart w:id="13820" w:name="_ETM_Q29_586549"/>
      <w:bookmarkEnd w:id="13820"/>
      <w:r>
        <w:rPr>
          <w:rtl/>
        </w:rPr>
        <w:t>הי</w:t>
      </w:r>
      <w:r>
        <w:rPr>
          <w:rFonts w:hint="cs"/>
          <w:rtl/>
        </w:rPr>
        <w:t>יעוד</w:t>
      </w:r>
      <w:r>
        <w:rPr>
          <w:rtl/>
        </w:rPr>
        <w:t xml:space="preserve"> </w:t>
      </w:r>
      <w:bookmarkStart w:id="13821" w:name="_ETM_Q29_588749"/>
      <w:bookmarkEnd w:id="13821"/>
      <w:r>
        <w:rPr>
          <w:rtl/>
        </w:rPr>
        <w:t xml:space="preserve">שכאילו </w:t>
      </w:r>
      <w:bookmarkStart w:id="13822" w:name="_ETM_Q29_589200"/>
      <w:bookmarkEnd w:id="13822"/>
      <w:r>
        <w:rPr>
          <w:rtl/>
        </w:rPr>
        <w:t xml:space="preserve">שלחו </w:t>
      </w:r>
      <w:bookmarkStart w:id="13823" w:name="_ETM_Q29_589589"/>
      <w:bookmarkEnd w:id="13823"/>
      <w:r>
        <w:rPr>
          <w:rtl/>
        </w:rPr>
        <w:t xml:space="preserve">אותו </w:t>
      </w:r>
      <w:bookmarkStart w:id="13824" w:name="_ETM_Q29_589799"/>
      <w:bookmarkEnd w:id="13824"/>
      <w:r>
        <w:rPr>
          <w:rtl/>
        </w:rPr>
        <w:t>מ</w:t>
      </w:r>
      <w:r>
        <w:rPr>
          <w:rFonts w:hint="cs"/>
          <w:rtl/>
        </w:rPr>
        <w:t>מאדים</w:t>
      </w:r>
      <w:r>
        <w:rPr>
          <w:rtl/>
        </w:rPr>
        <w:t xml:space="preserve"> </w:t>
      </w:r>
      <w:bookmarkStart w:id="13825" w:name="_ETM_Q29_591329"/>
      <w:bookmarkEnd w:id="13825"/>
      <w:r>
        <w:rPr>
          <w:rtl/>
        </w:rPr>
        <w:t xml:space="preserve">לתקן </w:t>
      </w:r>
      <w:bookmarkStart w:id="13826" w:name="_ETM_Q29_591779"/>
      <w:bookmarkEnd w:id="13826"/>
      <w:r>
        <w:rPr>
          <w:rtl/>
        </w:rPr>
        <w:t xml:space="preserve">את </w:t>
      </w:r>
      <w:bookmarkStart w:id="13827" w:name="_ETM_Q29_591869"/>
      <w:bookmarkEnd w:id="13827"/>
      <w:r>
        <w:rPr>
          <w:rtl/>
        </w:rPr>
        <w:t xml:space="preserve">כל </w:t>
      </w:r>
      <w:bookmarkStart w:id="13828" w:name="_ETM_Q29_592079"/>
      <w:bookmarkEnd w:id="13828"/>
      <w:r>
        <w:rPr>
          <w:rtl/>
        </w:rPr>
        <w:t xml:space="preserve">העוולות </w:t>
      </w:r>
      <w:bookmarkStart w:id="13829" w:name="_ETM_Q29_592499"/>
      <w:bookmarkEnd w:id="13829"/>
      <w:r>
        <w:rPr>
          <w:rtl/>
        </w:rPr>
        <w:t xml:space="preserve">של </w:t>
      </w:r>
      <w:bookmarkStart w:id="13830" w:name="_ETM_Q29_592649"/>
      <w:bookmarkEnd w:id="13830"/>
      <w:r>
        <w:rPr>
          <w:rtl/>
        </w:rPr>
        <w:t xml:space="preserve">החברה </w:t>
      </w:r>
      <w:bookmarkStart w:id="13831" w:name="_ETM_Q29_593009"/>
      <w:bookmarkEnd w:id="13831"/>
      <w:r>
        <w:rPr>
          <w:rtl/>
        </w:rPr>
        <w:t xml:space="preserve">הישראלית </w:t>
      </w:r>
      <w:bookmarkStart w:id="13832" w:name="_ETM_Q29_593789"/>
      <w:bookmarkEnd w:id="13832"/>
      <w:r>
        <w:rPr>
          <w:rtl/>
        </w:rPr>
        <w:t xml:space="preserve">מסתכם </w:t>
      </w:r>
      <w:bookmarkStart w:id="13833" w:name="_ETM_Q29_594329"/>
      <w:bookmarkEnd w:id="13833"/>
      <w:r>
        <w:rPr>
          <w:rtl/>
        </w:rPr>
        <w:t xml:space="preserve">בזה </w:t>
      </w:r>
      <w:bookmarkStart w:id="13834" w:name="_ETM_Q29_594569"/>
      <w:bookmarkEnd w:id="13834"/>
      <w:r>
        <w:rPr>
          <w:rtl/>
        </w:rPr>
        <w:t xml:space="preserve">שהוא </w:t>
      </w:r>
      <w:bookmarkStart w:id="13835" w:name="_ETM_Q29_594779"/>
      <w:bookmarkEnd w:id="13835"/>
      <w:r>
        <w:rPr>
          <w:rtl/>
        </w:rPr>
        <w:t xml:space="preserve">עולה </w:t>
      </w:r>
      <w:bookmarkStart w:id="13836" w:name="_ETM_Q29_594989"/>
      <w:bookmarkEnd w:id="13836"/>
      <w:r>
        <w:rPr>
          <w:rtl/>
        </w:rPr>
        <w:t>לפה</w:t>
      </w:r>
      <w:r>
        <w:rPr>
          <w:rFonts w:hint="cs"/>
          <w:rtl/>
        </w:rPr>
        <w:t>, נואם</w:t>
      </w:r>
      <w:r>
        <w:rPr>
          <w:rtl/>
        </w:rPr>
        <w:t xml:space="preserve"> </w:t>
      </w:r>
      <w:bookmarkStart w:id="13837" w:name="_ETM_Q29_596189"/>
      <w:bookmarkEnd w:id="13837"/>
      <w:r>
        <w:rPr>
          <w:rtl/>
        </w:rPr>
        <w:t xml:space="preserve">לנו </w:t>
      </w:r>
      <w:bookmarkStart w:id="13838" w:name="_ETM_Q29_596429"/>
      <w:bookmarkEnd w:id="13838"/>
      <w:r>
        <w:rPr>
          <w:rtl/>
        </w:rPr>
        <w:t>פה</w:t>
      </w:r>
      <w:r>
        <w:rPr>
          <w:rFonts w:hint="cs"/>
          <w:rtl/>
        </w:rPr>
        <w:t>, נופל</w:t>
      </w:r>
      <w:r>
        <w:rPr>
          <w:rtl/>
        </w:rPr>
        <w:t xml:space="preserve"> </w:t>
      </w:r>
      <w:bookmarkStart w:id="13839" w:name="_ETM_Q29_598270"/>
      <w:bookmarkEnd w:id="13839"/>
      <w:r>
        <w:rPr>
          <w:rtl/>
        </w:rPr>
        <w:t xml:space="preserve">כל </w:t>
      </w:r>
      <w:bookmarkStart w:id="13840" w:name="_ETM_Q29_598659"/>
      <w:bookmarkEnd w:id="13840"/>
      <w:r>
        <w:rPr>
          <w:rtl/>
        </w:rPr>
        <w:t xml:space="preserve">שבוע </w:t>
      </w:r>
      <w:bookmarkStart w:id="13841" w:name="_ETM_Q29_599289"/>
      <w:bookmarkEnd w:id="13841"/>
      <w:r>
        <w:rPr>
          <w:rFonts w:hint="cs"/>
          <w:rtl/>
        </w:rPr>
        <w:t xml:space="preserve">על </w:t>
      </w:r>
      <w:r>
        <w:rPr>
          <w:rtl/>
        </w:rPr>
        <w:t xml:space="preserve">רם </w:t>
      </w:r>
      <w:bookmarkStart w:id="13842" w:name="_ETM_Q29_599469"/>
      <w:bookmarkEnd w:id="13842"/>
      <w:r>
        <w:rPr>
          <w:rtl/>
        </w:rPr>
        <w:t xml:space="preserve">בן </w:t>
      </w:r>
      <w:bookmarkStart w:id="13843" w:name="_ETM_Q29_599649"/>
      <w:bookmarkEnd w:id="13843"/>
      <w:r>
        <w:rPr>
          <w:rtl/>
        </w:rPr>
        <w:t xml:space="preserve">ברק </w:t>
      </w:r>
      <w:bookmarkStart w:id="13844" w:name="_ETM_Q29_600039"/>
      <w:bookmarkEnd w:id="13844"/>
      <w:r>
        <w:rPr>
          <w:rtl/>
        </w:rPr>
        <w:t xml:space="preserve">כאילו </w:t>
      </w:r>
      <w:bookmarkStart w:id="13845" w:name="_ETM_Q29_600429"/>
      <w:bookmarkEnd w:id="13845"/>
      <w:r>
        <w:rPr>
          <w:rFonts w:hint="cs"/>
          <w:rtl/>
        </w:rPr>
        <w:t xml:space="preserve">הוא </w:t>
      </w:r>
      <w:r>
        <w:rPr>
          <w:rtl/>
        </w:rPr>
        <w:t xml:space="preserve">חזות </w:t>
      </w:r>
      <w:bookmarkStart w:id="13846" w:name="_ETM_Q29_600939"/>
      <w:bookmarkEnd w:id="13846"/>
      <w:r>
        <w:rPr>
          <w:rtl/>
        </w:rPr>
        <w:t>כ</w:t>
      </w:r>
      <w:r>
        <w:rPr>
          <w:rFonts w:hint="cs"/>
          <w:rtl/>
        </w:rPr>
        <w:t>ו</w:t>
      </w:r>
      <w:r>
        <w:rPr>
          <w:rtl/>
        </w:rPr>
        <w:t>ל</w:t>
      </w:r>
      <w:r w:rsidR="008A2F6F">
        <w:rPr>
          <w:rFonts w:hint="cs"/>
          <w:rtl/>
        </w:rPr>
        <w:t>.</w:t>
      </w:r>
      <w:r>
        <w:rPr>
          <w:rFonts w:hint="cs"/>
          <w:rtl/>
        </w:rPr>
        <w:t xml:space="preserve"> </w:t>
      </w:r>
      <w:r>
        <w:rPr>
          <w:rtl/>
        </w:rPr>
        <w:t xml:space="preserve">יש </w:t>
      </w:r>
      <w:bookmarkStart w:id="13847" w:name="_ETM_Q29_601899"/>
      <w:bookmarkEnd w:id="13847"/>
      <w:r>
        <w:rPr>
          <w:rtl/>
        </w:rPr>
        <w:t>לבן</w:t>
      </w:r>
      <w:r>
        <w:rPr>
          <w:rFonts w:hint="cs"/>
          <w:rtl/>
        </w:rPr>
        <w:t xml:space="preserve"> </w:t>
      </w:r>
      <w:r>
        <w:rPr>
          <w:rtl/>
        </w:rPr>
        <w:t xml:space="preserve">אדם </w:t>
      </w:r>
      <w:bookmarkStart w:id="13848" w:name="_ETM_Q29_602319"/>
      <w:bookmarkEnd w:id="13848"/>
      <w:r>
        <w:rPr>
          <w:rtl/>
        </w:rPr>
        <w:t>פטיש</w:t>
      </w:r>
      <w:r>
        <w:rPr>
          <w:rFonts w:hint="cs"/>
          <w:rtl/>
        </w:rPr>
        <w:t>.</w:t>
      </w:r>
    </w:p>
    <w:p w:rsidR="00873CCB" w:rsidRDefault="00873CCB" w:rsidP="004960D2">
      <w:pPr>
        <w:rPr>
          <w:rtl/>
        </w:rPr>
      </w:pPr>
      <w:bookmarkStart w:id="13849" w:name="_ETM_Q29_604479"/>
      <w:bookmarkStart w:id="13850" w:name="_ETM_Q29_604560"/>
      <w:bookmarkEnd w:id="13849"/>
      <w:bookmarkEnd w:id="13850"/>
    </w:p>
    <w:p w:rsidR="00873CCB" w:rsidRDefault="00873CCB" w:rsidP="008A2F6F">
      <w:pPr>
        <w:rPr>
          <w:rtl/>
        </w:rPr>
      </w:pPr>
      <w:bookmarkStart w:id="13851" w:name="_ETM_Q29_604671"/>
      <w:bookmarkStart w:id="13852" w:name="_ETM_Q29_604735"/>
      <w:bookmarkStart w:id="13853" w:name="_ETM_Q29_603219"/>
      <w:bookmarkEnd w:id="13851"/>
      <w:bookmarkEnd w:id="13852"/>
      <w:bookmarkEnd w:id="13853"/>
      <w:r>
        <w:rPr>
          <w:rtl/>
        </w:rPr>
        <w:t xml:space="preserve">אני </w:t>
      </w:r>
      <w:bookmarkStart w:id="13854" w:name="_ETM_Q29_603429"/>
      <w:bookmarkEnd w:id="13854"/>
      <w:r>
        <w:rPr>
          <w:rtl/>
        </w:rPr>
        <w:t xml:space="preserve">מציע </w:t>
      </w:r>
      <w:bookmarkStart w:id="13855" w:name="_ETM_Q29_603759"/>
      <w:bookmarkEnd w:id="13855"/>
      <w:r>
        <w:rPr>
          <w:rtl/>
        </w:rPr>
        <w:t xml:space="preserve">לחבר </w:t>
      </w:r>
      <w:bookmarkStart w:id="13856" w:name="_ETM_Q29_604089"/>
      <w:bookmarkEnd w:id="13856"/>
      <w:r>
        <w:rPr>
          <w:rtl/>
        </w:rPr>
        <w:t xml:space="preserve">הכנסת רם </w:t>
      </w:r>
      <w:bookmarkStart w:id="13857" w:name="_ETM_Q29_604659"/>
      <w:bookmarkEnd w:id="13857"/>
      <w:r>
        <w:rPr>
          <w:rtl/>
        </w:rPr>
        <w:t xml:space="preserve">בן </w:t>
      </w:r>
      <w:bookmarkStart w:id="13858" w:name="_ETM_Q29_604779"/>
      <w:bookmarkEnd w:id="13858"/>
      <w:r>
        <w:rPr>
          <w:rtl/>
        </w:rPr>
        <w:t>ברק</w:t>
      </w:r>
      <w:r w:rsidR="008A2F6F">
        <w:rPr>
          <w:rFonts w:hint="cs"/>
          <w:rtl/>
        </w:rPr>
        <w:t>:</w:t>
      </w:r>
      <w:r>
        <w:rPr>
          <w:rtl/>
        </w:rPr>
        <w:t xml:space="preserve"> </w:t>
      </w:r>
      <w:bookmarkStart w:id="13859" w:name="_ETM_Q29_605079"/>
      <w:bookmarkStart w:id="13860" w:name="_ETM_Q29_605349"/>
      <w:bookmarkEnd w:id="13859"/>
      <w:bookmarkEnd w:id="13860"/>
      <w:r>
        <w:rPr>
          <w:rtl/>
        </w:rPr>
        <w:t xml:space="preserve">תזמין </w:t>
      </w:r>
      <w:bookmarkStart w:id="13861" w:name="_ETM_Q29_605709"/>
      <w:bookmarkEnd w:id="13861"/>
      <w:r>
        <w:rPr>
          <w:rtl/>
        </w:rPr>
        <w:t xml:space="preserve">את </w:t>
      </w:r>
      <w:bookmarkStart w:id="13862" w:name="_ETM_Q29_606520"/>
      <w:bookmarkStart w:id="13863" w:name="_ETM_Q29_607029"/>
      <w:bookmarkEnd w:id="13862"/>
      <w:bookmarkEnd w:id="13863"/>
      <w:r>
        <w:rPr>
          <w:rtl/>
        </w:rPr>
        <w:t xml:space="preserve">דודי </w:t>
      </w:r>
      <w:bookmarkStart w:id="13864" w:name="_ETM_Q29_607270"/>
      <w:bookmarkEnd w:id="13864"/>
      <w:r>
        <w:rPr>
          <w:rtl/>
        </w:rPr>
        <w:t xml:space="preserve">אמסלם </w:t>
      </w:r>
      <w:bookmarkStart w:id="13865" w:name="_ETM_Q29_607689"/>
      <w:bookmarkEnd w:id="13865"/>
      <w:r>
        <w:rPr>
          <w:rtl/>
        </w:rPr>
        <w:t>לנהלל</w:t>
      </w:r>
      <w:r>
        <w:rPr>
          <w:rFonts w:hint="cs"/>
          <w:rtl/>
        </w:rPr>
        <w:t>.</w:t>
      </w:r>
      <w:r>
        <w:rPr>
          <w:rtl/>
        </w:rPr>
        <w:t xml:space="preserve"> </w:t>
      </w:r>
      <w:bookmarkStart w:id="13866" w:name="_ETM_Q29_608230"/>
      <w:bookmarkEnd w:id="13866"/>
      <w:r>
        <w:rPr>
          <w:rtl/>
        </w:rPr>
        <w:t xml:space="preserve">תעשה </w:t>
      </w:r>
      <w:bookmarkStart w:id="13867" w:name="_ETM_Q29_608620"/>
      <w:bookmarkEnd w:id="13867"/>
      <w:r>
        <w:rPr>
          <w:rtl/>
        </w:rPr>
        <w:t xml:space="preserve">לו </w:t>
      </w:r>
      <w:bookmarkStart w:id="13868" w:name="_ETM_Q29_608739"/>
      <w:bookmarkEnd w:id="13868"/>
      <w:r>
        <w:rPr>
          <w:rtl/>
        </w:rPr>
        <w:t xml:space="preserve">סיבוב </w:t>
      </w:r>
      <w:bookmarkStart w:id="13869" w:name="_ETM_Q29_609069"/>
      <w:bookmarkEnd w:id="13869"/>
      <w:r>
        <w:rPr>
          <w:rtl/>
        </w:rPr>
        <w:t>במשק</w:t>
      </w:r>
      <w:r>
        <w:rPr>
          <w:rFonts w:hint="cs"/>
          <w:rtl/>
        </w:rPr>
        <w:t>.</w:t>
      </w:r>
      <w:r>
        <w:rPr>
          <w:rtl/>
        </w:rPr>
        <w:t xml:space="preserve"> </w:t>
      </w:r>
      <w:bookmarkStart w:id="13870" w:name="_ETM_Q29_610260"/>
      <w:bookmarkEnd w:id="13870"/>
      <w:r>
        <w:rPr>
          <w:rtl/>
        </w:rPr>
        <w:t xml:space="preserve">תראה </w:t>
      </w:r>
      <w:bookmarkStart w:id="13871" w:name="_ETM_Q29_611010"/>
      <w:bookmarkEnd w:id="13871"/>
      <w:r>
        <w:rPr>
          <w:rFonts w:hint="cs"/>
          <w:rtl/>
        </w:rPr>
        <w:t xml:space="preserve">לו קצת </w:t>
      </w:r>
      <w:bookmarkStart w:id="13872" w:name="_ETM_Q29_612059"/>
      <w:bookmarkEnd w:id="13872"/>
      <w:r>
        <w:rPr>
          <w:rtl/>
        </w:rPr>
        <w:t xml:space="preserve">אנשים </w:t>
      </w:r>
      <w:bookmarkStart w:id="13873" w:name="_ETM_Q29_611400"/>
      <w:bookmarkEnd w:id="13873"/>
      <w:r>
        <w:rPr>
          <w:rtl/>
        </w:rPr>
        <w:t>אחרים</w:t>
      </w:r>
      <w:r>
        <w:rPr>
          <w:rFonts w:hint="cs"/>
          <w:rtl/>
        </w:rPr>
        <w:t>,</w:t>
      </w:r>
      <w:r>
        <w:rPr>
          <w:rtl/>
        </w:rPr>
        <w:t xml:space="preserve"> </w:t>
      </w:r>
      <w:bookmarkStart w:id="13874" w:name="_ETM_Q29_612779"/>
      <w:bookmarkEnd w:id="13874"/>
      <w:r>
        <w:rPr>
          <w:rtl/>
        </w:rPr>
        <w:t xml:space="preserve">אולי </w:t>
      </w:r>
      <w:bookmarkStart w:id="13875" w:name="_ETM_Q29_612989"/>
      <w:bookmarkEnd w:id="13875"/>
      <w:r>
        <w:rPr>
          <w:rFonts w:hint="cs"/>
          <w:rtl/>
        </w:rPr>
        <w:t xml:space="preserve">הוא יכיר, אולי הוא </w:t>
      </w:r>
      <w:r>
        <w:rPr>
          <w:rtl/>
        </w:rPr>
        <w:t>יגיד</w:t>
      </w:r>
      <w:r>
        <w:rPr>
          <w:rFonts w:hint="cs"/>
          <w:rtl/>
        </w:rPr>
        <w:t>: ואללה,</w:t>
      </w:r>
      <w:r>
        <w:rPr>
          <w:rtl/>
        </w:rPr>
        <w:t xml:space="preserve"> </w:t>
      </w:r>
      <w:bookmarkStart w:id="13876" w:name="_ETM_Q29_613469"/>
      <w:bookmarkEnd w:id="13876"/>
      <w:r>
        <w:rPr>
          <w:rtl/>
        </w:rPr>
        <w:t xml:space="preserve">אתה </w:t>
      </w:r>
      <w:bookmarkStart w:id="13877" w:name="_ETM_Q29_613590"/>
      <w:bookmarkEnd w:id="13877"/>
      <w:r>
        <w:rPr>
          <w:rtl/>
        </w:rPr>
        <w:t xml:space="preserve">יודע </w:t>
      </w:r>
      <w:bookmarkStart w:id="13878" w:name="_ETM_Q29_613769"/>
      <w:bookmarkEnd w:id="13878"/>
      <w:r>
        <w:rPr>
          <w:rtl/>
        </w:rPr>
        <w:t>מה</w:t>
      </w:r>
      <w:r>
        <w:rPr>
          <w:rFonts w:hint="cs"/>
          <w:rtl/>
        </w:rPr>
        <w:t>,</w:t>
      </w:r>
      <w:r>
        <w:rPr>
          <w:rtl/>
        </w:rPr>
        <w:t xml:space="preserve"> </w:t>
      </w:r>
      <w:bookmarkStart w:id="13879" w:name="_ETM_Q29_613889"/>
      <w:bookmarkEnd w:id="13879"/>
      <w:r>
        <w:rPr>
          <w:rtl/>
        </w:rPr>
        <w:t xml:space="preserve">אולי </w:t>
      </w:r>
      <w:bookmarkStart w:id="13880" w:name="_ETM_Q29_614099"/>
      <w:bookmarkEnd w:id="13880"/>
      <w:r>
        <w:rPr>
          <w:rtl/>
        </w:rPr>
        <w:t xml:space="preserve">זה </w:t>
      </w:r>
      <w:bookmarkStart w:id="13881" w:name="_ETM_Q29_614219"/>
      <w:bookmarkEnd w:id="13881"/>
      <w:r>
        <w:rPr>
          <w:rtl/>
        </w:rPr>
        <w:t xml:space="preserve">לא </w:t>
      </w:r>
      <w:bookmarkStart w:id="13882" w:name="_ETM_Q29_614310"/>
      <w:bookmarkEnd w:id="13882"/>
      <w:r>
        <w:rPr>
          <w:rtl/>
        </w:rPr>
        <w:t xml:space="preserve">כזה </w:t>
      </w:r>
      <w:bookmarkStart w:id="13883" w:name="_ETM_Q29_614579"/>
      <w:bookmarkEnd w:id="13883"/>
      <w:r>
        <w:rPr>
          <w:rtl/>
        </w:rPr>
        <w:t>נורא</w:t>
      </w:r>
      <w:r>
        <w:rPr>
          <w:rFonts w:hint="cs"/>
          <w:rtl/>
        </w:rPr>
        <w:t>.</w:t>
      </w:r>
      <w:r>
        <w:rPr>
          <w:rtl/>
        </w:rPr>
        <w:t xml:space="preserve"> </w:t>
      </w:r>
      <w:bookmarkStart w:id="13884" w:name="_ETM_Q29_616420"/>
      <w:bookmarkStart w:id="13885" w:name="_ETM_Q29_616739"/>
      <w:bookmarkEnd w:id="13884"/>
      <w:bookmarkEnd w:id="13885"/>
      <w:r>
        <w:rPr>
          <w:rFonts w:hint="cs"/>
          <w:rtl/>
        </w:rPr>
        <w:t>ת</w:t>
      </w:r>
      <w:r>
        <w:rPr>
          <w:rtl/>
        </w:rPr>
        <w:t xml:space="preserve">עזוב </w:t>
      </w:r>
      <w:bookmarkStart w:id="13886" w:name="_ETM_Q29_617040"/>
      <w:bookmarkEnd w:id="13886"/>
      <w:r>
        <w:rPr>
          <w:rtl/>
        </w:rPr>
        <w:t xml:space="preserve">אותנו </w:t>
      </w:r>
      <w:bookmarkStart w:id="13887" w:name="_ETM_Q29_617370"/>
      <w:bookmarkEnd w:id="13887"/>
      <w:r>
        <w:rPr>
          <w:rtl/>
        </w:rPr>
        <w:t xml:space="preserve">כבר </w:t>
      </w:r>
      <w:bookmarkStart w:id="13888" w:name="_ETM_Q29_617609"/>
      <w:bookmarkEnd w:id="13888"/>
      <w:r>
        <w:rPr>
          <w:rtl/>
        </w:rPr>
        <w:t>מזה</w:t>
      </w:r>
      <w:r>
        <w:rPr>
          <w:rFonts w:hint="cs"/>
          <w:rtl/>
        </w:rPr>
        <w:t>.</w:t>
      </w:r>
      <w:r>
        <w:rPr>
          <w:rtl/>
        </w:rPr>
        <w:t xml:space="preserve"> </w:t>
      </w:r>
      <w:bookmarkStart w:id="13889" w:name="_ETM_Q29_617879"/>
      <w:bookmarkEnd w:id="13889"/>
      <w:r>
        <w:rPr>
          <w:rtl/>
        </w:rPr>
        <w:t xml:space="preserve">תתעסק </w:t>
      </w:r>
      <w:bookmarkStart w:id="13890" w:name="_ETM_Q29_618450"/>
      <w:bookmarkEnd w:id="13890"/>
      <w:r>
        <w:rPr>
          <w:rtl/>
        </w:rPr>
        <w:t xml:space="preserve">ביום-יום </w:t>
      </w:r>
      <w:bookmarkStart w:id="13891" w:name="_ETM_Q29_619019"/>
      <w:bookmarkEnd w:id="13891"/>
      <w:r>
        <w:rPr>
          <w:rtl/>
        </w:rPr>
        <w:t>שלך</w:t>
      </w:r>
      <w:r>
        <w:rPr>
          <w:rFonts w:hint="cs"/>
          <w:rtl/>
        </w:rPr>
        <w:t>.</w:t>
      </w:r>
      <w:r>
        <w:rPr>
          <w:rtl/>
        </w:rPr>
        <w:t xml:space="preserve"> </w:t>
      </w:r>
      <w:bookmarkStart w:id="13892" w:name="_ETM_Q29_619379"/>
      <w:bookmarkEnd w:id="13892"/>
      <w:r>
        <w:rPr>
          <w:rtl/>
        </w:rPr>
        <w:t xml:space="preserve">אתה </w:t>
      </w:r>
      <w:bookmarkStart w:id="13893" w:name="_ETM_Q29_619560"/>
      <w:bookmarkEnd w:id="13893"/>
      <w:r>
        <w:rPr>
          <w:rtl/>
        </w:rPr>
        <w:t xml:space="preserve">כל </w:t>
      </w:r>
      <w:bookmarkStart w:id="13894" w:name="_ETM_Q29_619950"/>
      <w:bookmarkEnd w:id="13894"/>
      <w:r>
        <w:rPr>
          <w:rtl/>
        </w:rPr>
        <w:t xml:space="preserve">יום </w:t>
      </w:r>
      <w:bookmarkStart w:id="13895" w:name="_ETM_Q29_620189"/>
      <w:bookmarkEnd w:id="13895"/>
      <w:r>
        <w:rPr>
          <w:rtl/>
        </w:rPr>
        <w:t xml:space="preserve">עולה </w:t>
      </w:r>
      <w:bookmarkStart w:id="13896" w:name="_ETM_Q29_620430"/>
      <w:bookmarkEnd w:id="13896"/>
      <w:r>
        <w:rPr>
          <w:rtl/>
        </w:rPr>
        <w:t>לפה</w:t>
      </w:r>
      <w:r>
        <w:rPr>
          <w:rFonts w:hint="cs"/>
          <w:rtl/>
        </w:rPr>
        <w:t>,</w:t>
      </w:r>
      <w:r>
        <w:rPr>
          <w:rtl/>
        </w:rPr>
        <w:t xml:space="preserve"> </w:t>
      </w:r>
      <w:bookmarkStart w:id="13897" w:name="_ETM_Q29_621240"/>
      <w:bookmarkEnd w:id="13897"/>
      <w:r>
        <w:rPr>
          <w:rtl/>
        </w:rPr>
        <w:t xml:space="preserve">כל </w:t>
      </w:r>
      <w:bookmarkStart w:id="13898" w:name="_ETM_Q29_621540"/>
      <w:bookmarkEnd w:id="13898"/>
      <w:r>
        <w:rPr>
          <w:rtl/>
        </w:rPr>
        <w:t xml:space="preserve">הזמן </w:t>
      </w:r>
      <w:bookmarkStart w:id="13899" w:name="_ETM_Q29_622110"/>
      <w:bookmarkEnd w:id="13899"/>
      <w:r>
        <w:rPr>
          <w:rtl/>
        </w:rPr>
        <w:t xml:space="preserve">נופל </w:t>
      </w:r>
      <w:bookmarkStart w:id="13900" w:name="_ETM_Q29_622650"/>
      <w:bookmarkEnd w:id="13900"/>
      <w:r>
        <w:rPr>
          <w:rtl/>
        </w:rPr>
        <w:t xml:space="preserve">על </w:t>
      </w:r>
      <w:bookmarkStart w:id="13901" w:name="_ETM_Q29_622770"/>
      <w:bookmarkEnd w:id="13901"/>
      <w:r>
        <w:rPr>
          <w:rtl/>
        </w:rPr>
        <w:t xml:space="preserve">אנשים </w:t>
      </w:r>
      <w:bookmarkStart w:id="13902" w:name="_ETM_Q29_623340"/>
      <w:bookmarkEnd w:id="13902"/>
      <w:r>
        <w:rPr>
          <w:rtl/>
        </w:rPr>
        <w:t xml:space="preserve">כאילו </w:t>
      </w:r>
      <w:bookmarkStart w:id="13903" w:name="_ETM_Q29_623700"/>
      <w:bookmarkEnd w:id="13903"/>
      <w:r>
        <w:rPr>
          <w:rtl/>
        </w:rPr>
        <w:t xml:space="preserve">אתה </w:t>
      </w:r>
      <w:bookmarkStart w:id="13904" w:name="_ETM_Q29_623989"/>
      <w:bookmarkStart w:id="13905" w:name="_ETM_Q29_624319"/>
      <w:bookmarkEnd w:id="13904"/>
      <w:bookmarkEnd w:id="13905"/>
      <w:r>
        <w:rPr>
          <w:rtl/>
        </w:rPr>
        <w:t xml:space="preserve">באמת </w:t>
      </w:r>
      <w:bookmarkStart w:id="13906" w:name="_ETM_Q29_624739"/>
      <w:bookmarkEnd w:id="13906"/>
      <w:r>
        <w:rPr>
          <w:rtl/>
        </w:rPr>
        <w:t xml:space="preserve">נחת </w:t>
      </w:r>
      <w:bookmarkStart w:id="13907" w:name="_ETM_Q29_625189"/>
      <w:bookmarkEnd w:id="13907"/>
      <w:r>
        <w:rPr>
          <w:rtl/>
        </w:rPr>
        <w:t xml:space="preserve">עכשיו </w:t>
      </w:r>
      <w:bookmarkStart w:id="13908" w:name="_ETM_Q29_625459"/>
      <w:bookmarkEnd w:id="13908"/>
      <w:r>
        <w:rPr>
          <w:rtl/>
        </w:rPr>
        <w:t>מהירח</w:t>
      </w:r>
      <w:r>
        <w:rPr>
          <w:rFonts w:hint="cs"/>
          <w:rtl/>
        </w:rPr>
        <w:t>.</w:t>
      </w:r>
      <w:r>
        <w:rPr>
          <w:rtl/>
        </w:rPr>
        <w:t xml:space="preserve"> </w:t>
      </w:r>
      <w:bookmarkStart w:id="13909" w:name="_ETM_Q29_626480"/>
      <w:bookmarkEnd w:id="13909"/>
    </w:p>
    <w:p w:rsidR="00873CCB" w:rsidRDefault="00873CCB" w:rsidP="004960D2">
      <w:pPr>
        <w:rPr>
          <w:rtl/>
        </w:rPr>
      </w:pPr>
      <w:bookmarkStart w:id="13910" w:name="_ETM_Q29_625144"/>
      <w:bookmarkStart w:id="13911" w:name="_ETM_Q29_625210"/>
      <w:bookmarkEnd w:id="13910"/>
      <w:bookmarkEnd w:id="13911"/>
    </w:p>
    <w:p w:rsidR="00873CCB" w:rsidRDefault="00873CCB" w:rsidP="004960D2">
      <w:pPr>
        <w:rPr>
          <w:rtl/>
        </w:rPr>
      </w:pPr>
      <w:bookmarkStart w:id="13912" w:name="_ETM_Q29_625305"/>
      <w:bookmarkStart w:id="13913" w:name="_ETM_Q29_625380"/>
      <w:bookmarkEnd w:id="13912"/>
      <w:bookmarkEnd w:id="13913"/>
      <w:r>
        <w:rPr>
          <w:rtl/>
        </w:rPr>
        <w:t>ובכלל</w:t>
      </w:r>
      <w:r>
        <w:rPr>
          <w:rFonts w:hint="cs"/>
          <w:rtl/>
        </w:rPr>
        <w:t>,</w:t>
      </w:r>
      <w:r>
        <w:rPr>
          <w:rtl/>
        </w:rPr>
        <w:t xml:space="preserve"> </w:t>
      </w:r>
      <w:bookmarkStart w:id="13914" w:name="_ETM_Q29_626959"/>
      <w:bookmarkEnd w:id="13914"/>
      <w:r>
        <w:rPr>
          <w:rtl/>
        </w:rPr>
        <w:t xml:space="preserve">מפלגת </w:t>
      </w:r>
      <w:bookmarkStart w:id="13915" w:name="_ETM_Q29_627409"/>
      <w:bookmarkEnd w:id="13915"/>
      <w:r>
        <w:rPr>
          <w:rtl/>
        </w:rPr>
        <w:t>הליכוד</w:t>
      </w:r>
      <w:r>
        <w:rPr>
          <w:rFonts w:hint="cs"/>
          <w:rtl/>
        </w:rPr>
        <w:t>,</w:t>
      </w:r>
      <w:r>
        <w:rPr>
          <w:rtl/>
        </w:rPr>
        <w:t xml:space="preserve"> </w:t>
      </w:r>
      <w:bookmarkStart w:id="13916" w:name="_ETM_Q29_627859"/>
      <w:bookmarkEnd w:id="13916"/>
      <w:r>
        <w:rPr>
          <w:rtl/>
        </w:rPr>
        <w:t xml:space="preserve">אני </w:t>
      </w:r>
      <w:bookmarkStart w:id="13917" w:name="_ETM_Q29_627980"/>
      <w:bookmarkEnd w:id="13917"/>
      <w:r>
        <w:rPr>
          <w:rtl/>
        </w:rPr>
        <w:t xml:space="preserve">רוצה </w:t>
      </w:r>
      <w:bookmarkStart w:id="13918" w:name="_ETM_Q29_628219"/>
      <w:bookmarkEnd w:id="13918"/>
      <w:r>
        <w:rPr>
          <w:rtl/>
        </w:rPr>
        <w:t xml:space="preserve">לבשר </w:t>
      </w:r>
      <w:bookmarkStart w:id="13919" w:name="_ETM_Q29_628519"/>
      <w:bookmarkEnd w:id="13919"/>
      <w:r>
        <w:rPr>
          <w:rtl/>
        </w:rPr>
        <w:t>לכולם</w:t>
      </w:r>
      <w:r>
        <w:rPr>
          <w:rFonts w:hint="cs"/>
          <w:rtl/>
        </w:rPr>
        <w:t>, היא</w:t>
      </w:r>
      <w:r>
        <w:rPr>
          <w:rtl/>
        </w:rPr>
        <w:t xml:space="preserve"> </w:t>
      </w:r>
      <w:bookmarkStart w:id="13920" w:name="_ETM_Q29_628969"/>
      <w:bookmarkEnd w:id="13920"/>
      <w:r>
        <w:rPr>
          <w:rtl/>
        </w:rPr>
        <w:t xml:space="preserve">מפלגה </w:t>
      </w:r>
      <w:bookmarkStart w:id="13921" w:name="_ETM_Q29_629299"/>
      <w:bookmarkEnd w:id="13921"/>
      <w:r>
        <w:rPr>
          <w:rtl/>
        </w:rPr>
        <w:t xml:space="preserve">חדשה </w:t>
      </w:r>
      <w:bookmarkStart w:id="13922" w:name="_ETM_Q29_629689"/>
      <w:bookmarkEnd w:id="13922"/>
      <w:r>
        <w:rPr>
          <w:rtl/>
        </w:rPr>
        <w:t xml:space="preserve">בנוף </w:t>
      </w:r>
      <w:bookmarkStart w:id="13923" w:name="_ETM_Q29_629959"/>
      <w:bookmarkEnd w:id="13923"/>
      <w:r>
        <w:rPr>
          <w:rtl/>
        </w:rPr>
        <w:t xml:space="preserve">של </w:t>
      </w:r>
      <w:bookmarkStart w:id="13924" w:name="_ETM_Q29_630109"/>
      <w:bookmarkEnd w:id="13924"/>
      <w:r>
        <w:rPr>
          <w:rtl/>
        </w:rPr>
        <w:t xml:space="preserve">הפוליטיקה </w:t>
      </w:r>
      <w:bookmarkStart w:id="13925" w:name="_ETM_Q29_630650"/>
      <w:bookmarkEnd w:id="13925"/>
      <w:r>
        <w:rPr>
          <w:rtl/>
        </w:rPr>
        <w:t>הישראלית</w:t>
      </w:r>
      <w:r>
        <w:rPr>
          <w:rFonts w:hint="cs"/>
          <w:rtl/>
        </w:rPr>
        <w:t>.</w:t>
      </w:r>
      <w:r>
        <w:rPr>
          <w:rtl/>
        </w:rPr>
        <w:t xml:space="preserve"> </w:t>
      </w:r>
      <w:bookmarkStart w:id="13926" w:name="_ETM_Q29_631459"/>
      <w:bookmarkEnd w:id="13926"/>
      <w:r>
        <w:rPr>
          <w:rtl/>
        </w:rPr>
        <w:t xml:space="preserve">אנחנו </w:t>
      </w:r>
      <w:bookmarkStart w:id="13927" w:name="_ETM_Q29_631760"/>
      <w:bookmarkEnd w:id="13927"/>
      <w:r>
        <w:rPr>
          <w:rtl/>
        </w:rPr>
        <w:t xml:space="preserve">כולנו </w:t>
      </w:r>
      <w:bookmarkStart w:id="13928" w:name="_ETM_Q29_632599"/>
      <w:bookmarkEnd w:id="13928"/>
      <w:r>
        <w:rPr>
          <w:rtl/>
        </w:rPr>
        <w:t xml:space="preserve">תולים </w:t>
      </w:r>
      <w:bookmarkStart w:id="13929" w:name="_ETM_Q29_632930"/>
      <w:bookmarkEnd w:id="13929"/>
      <w:r>
        <w:rPr>
          <w:rtl/>
        </w:rPr>
        <w:t>ב</w:t>
      </w:r>
      <w:r>
        <w:rPr>
          <w:rFonts w:hint="cs"/>
          <w:rtl/>
        </w:rPr>
        <w:t xml:space="preserve">ה </w:t>
      </w:r>
      <w:r>
        <w:rPr>
          <w:rtl/>
        </w:rPr>
        <w:t xml:space="preserve">המון </w:t>
      </w:r>
      <w:bookmarkStart w:id="13930" w:name="_ETM_Q29_633290"/>
      <w:bookmarkEnd w:id="13930"/>
      <w:r>
        <w:rPr>
          <w:rtl/>
        </w:rPr>
        <w:t xml:space="preserve">המון </w:t>
      </w:r>
      <w:bookmarkStart w:id="13931" w:name="_ETM_Q29_633499"/>
      <w:bookmarkEnd w:id="13931"/>
      <w:r>
        <w:rPr>
          <w:rtl/>
        </w:rPr>
        <w:t xml:space="preserve">תקוות </w:t>
      </w:r>
      <w:bookmarkStart w:id="13932" w:name="_ETM_Q29_633950"/>
      <w:bookmarkEnd w:id="13932"/>
      <w:r>
        <w:rPr>
          <w:rtl/>
        </w:rPr>
        <w:t xml:space="preserve">שהיא </w:t>
      </w:r>
      <w:bookmarkStart w:id="13933" w:name="_ETM_Q29_634069"/>
      <w:bookmarkEnd w:id="13933"/>
      <w:r>
        <w:rPr>
          <w:rtl/>
        </w:rPr>
        <w:t xml:space="preserve">תוכל </w:t>
      </w:r>
      <w:bookmarkStart w:id="13934" w:name="_ETM_Q29_634400"/>
      <w:bookmarkEnd w:id="13934"/>
      <w:r>
        <w:rPr>
          <w:rtl/>
        </w:rPr>
        <w:t xml:space="preserve">לתקן </w:t>
      </w:r>
      <w:bookmarkStart w:id="13935" w:name="_ETM_Q29_634790"/>
      <w:bookmarkEnd w:id="13935"/>
      <w:r>
        <w:rPr>
          <w:rtl/>
        </w:rPr>
        <w:t xml:space="preserve">את </w:t>
      </w:r>
      <w:bookmarkStart w:id="13936" w:name="_ETM_Q29_634909"/>
      <w:bookmarkEnd w:id="13936"/>
      <w:r>
        <w:rPr>
          <w:rtl/>
        </w:rPr>
        <w:t xml:space="preserve">כל </w:t>
      </w:r>
      <w:bookmarkStart w:id="13937" w:name="_ETM_Q29_635090"/>
      <w:bookmarkEnd w:id="13937"/>
      <w:r>
        <w:rPr>
          <w:rtl/>
        </w:rPr>
        <w:t xml:space="preserve">העוולות </w:t>
      </w:r>
      <w:bookmarkStart w:id="13938" w:name="_ETM_Q29_635480"/>
      <w:bookmarkEnd w:id="13938"/>
      <w:r>
        <w:rPr>
          <w:rtl/>
        </w:rPr>
        <w:t xml:space="preserve">בחברה </w:t>
      </w:r>
      <w:bookmarkStart w:id="13939" w:name="_ETM_Q29_635930"/>
      <w:bookmarkEnd w:id="13939"/>
      <w:r>
        <w:rPr>
          <w:rtl/>
        </w:rPr>
        <w:t>הישראלית</w:t>
      </w:r>
      <w:r>
        <w:rPr>
          <w:rFonts w:hint="cs"/>
          <w:rtl/>
        </w:rPr>
        <w:t xml:space="preserve"> –</w:t>
      </w:r>
      <w:r>
        <w:rPr>
          <w:rtl/>
        </w:rPr>
        <w:t xml:space="preserve"> </w:t>
      </w:r>
      <w:bookmarkStart w:id="13940" w:name="_ETM_Q29_636469"/>
      <w:bookmarkStart w:id="13941" w:name="_ETM_Q29_636650"/>
      <w:bookmarkEnd w:id="13940"/>
      <w:bookmarkEnd w:id="13941"/>
      <w:r>
        <w:rPr>
          <w:rtl/>
        </w:rPr>
        <w:t>חברתית</w:t>
      </w:r>
      <w:r>
        <w:rPr>
          <w:rFonts w:hint="cs"/>
          <w:rtl/>
        </w:rPr>
        <w:t>,</w:t>
      </w:r>
      <w:r>
        <w:rPr>
          <w:rtl/>
        </w:rPr>
        <w:t xml:space="preserve"> </w:t>
      </w:r>
      <w:bookmarkStart w:id="13942" w:name="_ETM_Q29_637519"/>
      <w:bookmarkEnd w:id="13942"/>
      <w:r>
        <w:rPr>
          <w:rtl/>
        </w:rPr>
        <w:t xml:space="preserve">בטח </w:t>
      </w:r>
      <w:bookmarkStart w:id="13943" w:name="_ETM_Q29_637849"/>
      <w:bookmarkEnd w:id="13943"/>
      <w:r>
        <w:rPr>
          <w:rtl/>
        </w:rPr>
        <w:t xml:space="preserve">ובטח </w:t>
      </w:r>
      <w:bookmarkStart w:id="13944" w:name="_ETM_Q29_638209"/>
      <w:bookmarkEnd w:id="13944"/>
      <w:r>
        <w:rPr>
          <w:rtl/>
        </w:rPr>
        <w:t>מדינית</w:t>
      </w:r>
      <w:r>
        <w:rPr>
          <w:rFonts w:hint="cs"/>
          <w:rtl/>
        </w:rPr>
        <w:t>.</w:t>
      </w:r>
      <w:r>
        <w:rPr>
          <w:rtl/>
        </w:rPr>
        <w:t xml:space="preserve"> </w:t>
      </w:r>
      <w:bookmarkStart w:id="13945" w:name="_ETM_Q29_639409"/>
      <w:bookmarkEnd w:id="13945"/>
      <w:r>
        <w:rPr>
          <w:rtl/>
        </w:rPr>
        <w:t xml:space="preserve">זמן </w:t>
      </w:r>
      <w:bookmarkStart w:id="13946" w:name="_ETM_Q29_639709"/>
      <w:bookmarkEnd w:id="13946"/>
      <w:r>
        <w:rPr>
          <w:rtl/>
        </w:rPr>
        <w:t xml:space="preserve">טוב </w:t>
      </w:r>
      <w:bookmarkStart w:id="13947" w:name="_ETM_Q29_640370"/>
      <w:bookmarkEnd w:id="13947"/>
      <w:r>
        <w:rPr>
          <w:rtl/>
        </w:rPr>
        <w:t xml:space="preserve">למסור </w:t>
      </w:r>
      <w:bookmarkStart w:id="13948" w:name="_ETM_Q29_641689"/>
      <w:bookmarkEnd w:id="13948"/>
      <w:r>
        <w:rPr>
          <w:rFonts w:hint="cs"/>
          <w:rtl/>
        </w:rPr>
        <w:t>ל</w:t>
      </w:r>
      <w:r>
        <w:rPr>
          <w:rtl/>
        </w:rPr>
        <w:t xml:space="preserve">לוחמי </w:t>
      </w:r>
      <w:bookmarkStart w:id="13949" w:name="_ETM_Q29_642139"/>
      <w:bookmarkEnd w:id="13949"/>
      <w:r>
        <w:rPr>
          <w:rtl/>
        </w:rPr>
        <w:t xml:space="preserve">חיזבאללה </w:t>
      </w:r>
      <w:bookmarkStart w:id="13950" w:name="_ETM_Q29_642620"/>
      <w:bookmarkEnd w:id="13950"/>
      <w:r>
        <w:rPr>
          <w:rtl/>
        </w:rPr>
        <w:t xml:space="preserve">שעדיין </w:t>
      </w:r>
      <w:bookmarkStart w:id="13951" w:name="_ETM_Q29_643519"/>
      <w:bookmarkEnd w:id="13951"/>
      <w:r>
        <w:rPr>
          <w:rtl/>
        </w:rPr>
        <w:t>נופשים</w:t>
      </w:r>
      <w:r>
        <w:rPr>
          <w:rFonts w:hint="cs"/>
          <w:rtl/>
        </w:rPr>
        <w:t xml:space="preserve"> </w:t>
      </w:r>
      <w:r>
        <w:rPr>
          <w:rFonts w:hint="eastAsia"/>
        </w:rPr>
        <w:t>–</w:t>
      </w:r>
      <w:r>
        <w:rPr>
          <w:rtl/>
        </w:rPr>
        <w:t xml:space="preserve"> </w:t>
      </w:r>
      <w:bookmarkStart w:id="13952" w:name="_ETM_Q29_644090"/>
      <w:bookmarkEnd w:id="13952"/>
      <w:r>
        <w:rPr>
          <w:rtl/>
        </w:rPr>
        <w:t xml:space="preserve">אדוני </w:t>
      </w:r>
      <w:bookmarkStart w:id="13953" w:name="_ETM_Q29_644389"/>
      <w:bookmarkEnd w:id="13953"/>
      <w:r>
        <w:rPr>
          <w:rtl/>
        </w:rPr>
        <w:t>השר</w:t>
      </w:r>
      <w:r>
        <w:rPr>
          <w:rFonts w:hint="cs"/>
          <w:rtl/>
        </w:rPr>
        <w:t xml:space="preserve">, </w:t>
      </w:r>
      <w:r>
        <w:rPr>
          <w:rtl/>
        </w:rPr>
        <w:t xml:space="preserve">שמעת </w:t>
      </w:r>
      <w:bookmarkStart w:id="13954" w:name="_ETM_Q29_645560"/>
      <w:bookmarkEnd w:id="13954"/>
      <w:r>
        <w:rPr>
          <w:rtl/>
        </w:rPr>
        <w:t xml:space="preserve">על </w:t>
      </w:r>
      <w:bookmarkStart w:id="13955" w:name="_ETM_Q29_645650"/>
      <w:bookmarkEnd w:id="13955"/>
      <w:r>
        <w:rPr>
          <w:rtl/>
        </w:rPr>
        <w:t>זה</w:t>
      </w:r>
      <w:r>
        <w:rPr>
          <w:rFonts w:hint="cs"/>
          <w:rtl/>
        </w:rPr>
        <w:t>,</w:t>
      </w:r>
      <w:r>
        <w:rPr>
          <w:rtl/>
        </w:rPr>
        <w:t xml:space="preserve"> </w:t>
      </w:r>
      <w:bookmarkStart w:id="13956" w:name="_ETM_Q29_645799"/>
      <w:bookmarkEnd w:id="13956"/>
      <w:r>
        <w:rPr>
          <w:rtl/>
        </w:rPr>
        <w:t xml:space="preserve">שר </w:t>
      </w:r>
      <w:bookmarkStart w:id="13957" w:name="_ETM_Q29_646069"/>
      <w:bookmarkEnd w:id="13957"/>
      <w:r>
        <w:rPr>
          <w:rtl/>
        </w:rPr>
        <w:t>הפנים</w:t>
      </w:r>
      <w:r>
        <w:rPr>
          <w:rFonts w:hint="cs"/>
          <w:rtl/>
        </w:rPr>
        <w:t>?</w:t>
      </w:r>
      <w:r>
        <w:rPr>
          <w:rtl/>
        </w:rPr>
        <w:t xml:space="preserve"> </w:t>
      </w:r>
      <w:bookmarkStart w:id="13958" w:name="_ETM_Q29_647209"/>
      <w:bookmarkEnd w:id="13958"/>
      <w:r>
        <w:rPr>
          <w:rtl/>
        </w:rPr>
        <w:t xml:space="preserve">אדוני </w:t>
      </w:r>
      <w:bookmarkStart w:id="13959" w:name="_ETM_Q29_647599"/>
      <w:bookmarkEnd w:id="13959"/>
      <w:r>
        <w:rPr>
          <w:rtl/>
        </w:rPr>
        <w:t xml:space="preserve">שר </w:t>
      </w:r>
      <w:bookmarkStart w:id="13960" w:name="_ETM_Q29_647840"/>
      <w:bookmarkEnd w:id="13960"/>
      <w:r>
        <w:rPr>
          <w:rtl/>
        </w:rPr>
        <w:t>הפנים</w:t>
      </w:r>
      <w:r>
        <w:rPr>
          <w:rFonts w:hint="cs"/>
          <w:rtl/>
        </w:rPr>
        <w:t>,</w:t>
      </w:r>
      <w:r>
        <w:rPr>
          <w:rtl/>
        </w:rPr>
        <w:t xml:space="preserve"> </w:t>
      </w:r>
      <w:bookmarkStart w:id="13961" w:name="_ETM_Q29_649180"/>
      <w:bookmarkEnd w:id="13961"/>
      <w:r>
        <w:rPr>
          <w:rtl/>
        </w:rPr>
        <w:t xml:space="preserve">עדיין </w:t>
      </w:r>
      <w:bookmarkStart w:id="13962" w:name="_ETM_Q29_649660"/>
      <w:bookmarkEnd w:id="13962"/>
      <w:r>
        <w:rPr>
          <w:rtl/>
        </w:rPr>
        <w:t>נופשים</w:t>
      </w:r>
      <w:r>
        <w:rPr>
          <w:rFonts w:hint="cs"/>
          <w:rtl/>
        </w:rPr>
        <w:t>,</w:t>
      </w:r>
      <w:r>
        <w:rPr>
          <w:rtl/>
        </w:rPr>
        <w:t xml:space="preserve"> </w:t>
      </w:r>
      <w:bookmarkStart w:id="13963" w:name="_ETM_Q29_650440"/>
      <w:bookmarkEnd w:id="13963"/>
      <w:r>
        <w:rPr>
          <w:rtl/>
        </w:rPr>
        <w:t>באמת</w:t>
      </w:r>
      <w:r>
        <w:rPr>
          <w:rFonts w:hint="cs"/>
          <w:rtl/>
        </w:rPr>
        <w:t>,</w:t>
      </w:r>
      <w:r>
        <w:rPr>
          <w:rtl/>
        </w:rPr>
        <w:t xml:space="preserve"> </w:t>
      </w:r>
      <w:bookmarkStart w:id="13964" w:name="_ETM_Q29_650800"/>
      <w:bookmarkEnd w:id="13964"/>
      <w:r>
        <w:rPr>
          <w:rtl/>
        </w:rPr>
        <w:t xml:space="preserve">תודה </w:t>
      </w:r>
      <w:bookmarkStart w:id="13965" w:name="_ETM_Q29_651069"/>
      <w:bookmarkEnd w:id="13965"/>
      <w:r>
        <w:rPr>
          <w:rtl/>
        </w:rPr>
        <w:t>לכם</w:t>
      </w:r>
      <w:r>
        <w:rPr>
          <w:rFonts w:hint="cs"/>
          <w:rtl/>
        </w:rPr>
        <w:t xml:space="preserve"> –</w:t>
      </w:r>
      <w:r>
        <w:rPr>
          <w:rtl/>
        </w:rPr>
        <w:t xml:space="preserve"> </w:t>
      </w:r>
      <w:bookmarkStart w:id="13966" w:name="_ETM_Q29_651550"/>
      <w:bookmarkEnd w:id="13966"/>
      <w:r>
        <w:rPr>
          <w:rtl/>
        </w:rPr>
        <w:t xml:space="preserve">בקייטנת </w:t>
      </w:r>
      <w:bookmarkStart w:id="13967" w:name="_ETM_Q29_652270"/>
      <w:bookmarkEnd w:id="13967"/>
      <w:r>
        <w:rPr>
          <w:rtl/>
        </w:rPr>
        <w:t xml:space="preserve">חיזבאללה </w:t>
      </w:r>
      <w:bookmarkStart w:id="13968" w:name="_ETM_Q29_653200"/>
      <w:bookmarkEnd w:id="13968"/>
      <w:r>
        <w:rPr>
          <w:rtl/>
        </w:rPr>
        <w:t xml:space="preserve">בגבול </w:t>
      </w:r>
      <w:bookmarkStart w:id="13969" w:name="_ETM_Q29_653620"/>
      <w:bookmarkEnd w:id="13969"/>
      <w:r>
        <w:rPr>
          <w:rtl/>
        </w:rPr>
        <w:t>הצפון</w:t>
      </w:r>
      <w:r>
        <w:rPr>
          <w:rFonts w:hint="cs"/>
          <w:rtl/>
        </w:rPr>
        <w:t>.</w:t>
      </w:r>
      <w:r>
        <w:rPr>
          <w:rtl/>
        </w:rPr>
        <w:t xml:space="preserve"> </w:t>
      </w:r>
      <w:bookmarkStart w:id="13970" w:name="_ETM_Q29_654400"/>
      <w:bookmarkEnd w:id="13970"/>
      <w:r>
        <w:rPr>
          <w:rtl/>
        </w:rPr>
        <w:t xml:space="preserve">הם </w:t>
      </w:r>
      <w:bookmarkStart w:id="13971" w:name="_ETM_Q29_654580"/>
      <w:bookmarkEnd w:id="13971"/>
      <w:r>
        <w:rPr>
          <w:rtl/>
        </w:rPr>
        <w:t xml:space="preserve">עדיין </w:t>
      </w:r>
      <w:bookmarkStart w:id="13972" w:name="_ETM_Q29_655030"/>
      <w:bookmarkStart w:id="13973" w:name="_ETM_Q29_655209"/>
      <w:bookmarkStart w:id="13974" w:name="_ETM_Q29_655540"/>
      <w:bookmarkEnd w:id="13972"/>
      <w:bookmarkEnd w:id="13973"/>
      <w:bookmarkEnd w:id="13974"/>
      <w:r>
        <w:rPr>
          <w:rtl/>
        </w:rPr>
        <w:t xml:space="preserve">שם </w:t>
      </w:r>
      <w:bookmarkStart w:id="13975" w:name="_ETM_Q29_655840"/>
      <w:bookmarkEnd w:id="13975"/>
      <w:r>
        <w:rPr>
          <w:rtl/>
        </w:rPr>
        <w:t xml:space="preserve">עם </w:t>
      </w:r>
      <w:bookmarkStart w:id="13976" w:name="_ETM_Q29_655959"/>
      <w:bookmarkEnd w:id="13976"/>
      <w:r>
        <w:rPr>
          <w:rtl/>
        </w:rPr>
        <w:t>אוהלים</w:t>
      </w:r>
      <w:r>
        <w:rPr>
          <w:rFonts w:hint="cs"/>
          <w:rtl/>
        </w:rPr>
        <w:t>.</w:t>
      </w:r>
      <w:r>
        <w:rPr>
          <w:rtl/>
        </w:rPr>
        <w:t xml:space="preserve"> </w:t>
      </w:r>
      <w:bookmarkStart w:id="13977" w:name="_ETM_Q29_656620"/>
      <w:bookmarkEnd w:id="13977"/>
      <w:r>
        <w:rPr>
          <w:rtl/>
        </w:rPr>
        <w:t xml:space="preserve">זה </w:t>
      </w:r>
      <w:bookmarkStart w:id="13978" w:name="_ETM_Q29_656800"/>
      <w:bookmarkEnd w:id="13978"/>
      <w:r>
        <w:rPr>
          <w:rtl/>
        </w:rPr>
        <w:t xml:space="preserve">בסדר </w:t>
      </w:r>
      <w:bookmarkStart w:id="13979" w:name="_ETM_Q29_657129"/>
      <w:bookmarkEnd w:id="13979"/>
      <w:r>
        <w:rPr>
          <w:rtl/>
        </w:rPr>
        <w:t xml:space="preserve">גמור </w:t>
      </w:r>
      <w:bookmarkStart w:id="13980" w:name="_ETM_Q29_657459"/>
      <w:bookmarkEnd w:id="13980"/>
      <w:r>
        <w:rPr>
          <w:rtl/>
        </w:rPr>
        <w:t xml:space="preserve">לדודי </w:t>
      </w:r>
      <w:bookmarkStart w:id="13981" w:name="_ETM_Q29_657790"/>
      <w:bookmarkEnd w:id="13981"/>
      <w:r>
        <w:rPr>
          <w:rtl/>
        </w:rPr>
        <w:t xml:space="preserve">אמסלם </w:t>
      </w:r>
      <w:bookmarkStart w:id="13982" w:name="_ETM_Q29_658209"/>
      <w:bookmarkEnd w:id="13982"/>
      <w:r>
        <w:rPr>
          <w:rtl/>
        </w:rPr>
        <w:t xml:space="preserve">בממשלת </w:t>
      </w:r>
      <w:bookmarkStart w:id="13983" w:name="_ETM_Q29_658750"/>
      <w:bookmarkEnd w:id="13983"/>
      <w:r>
        <w:rPr>
          <w:rtl/>
        </w:rPr>
        <w:t xml:space="preserve">הימין </w:t>
      </w:r>
      <w:bookmarkStart w:id="13984" w:name="_ETM_Q29_659080"/>
      <w:bookmarkEnd w:id="13984"/>
      <w:r>
        <w:rPr>
          <w:rtl/>
        </w:rPr>
        <w:t xml:space="preserve">על </w:t>
      </w:r>
      <w:bookmarkStart w:id="13985" w:name="_ETM_Q29_659200"/>
      <w:bookmarkEnd w:id="13985"/>
      <w:r>
        <w:rPr>
          <w:rtl/>
        </w:rPr>
        <w:t>מלא</w:t>
      </w:r>
      <w:bookmarkStart w:id="13986" w:name="_ETM_Q29_659440"/>
      <w:bookmarkEnd w:id="13986"/>
      <w:r>
        <w:rPr>
          <w:rFonts w:hint="cs"/>
          <w:rtl/>
        </w:rPr>
        <w:t xml:space="preserve"> </w:t>
      </w:r>
      <w:r>
        <w:rPr>
          <w:rtl/>
        </w:rPr>
        <w:t>מלא</w:t>
      </w:r>
      <w:r>
        <w:rPr>
          <w:rFonts w:hint="cs"/>
          <w:rtl/>
        </w:rPr>
        <w:t xml:space="preserve"> –</w:t>
      </w:r>
      <w:r>
        <w:rPr>
          <w:rtl/>
        </w:rPr>
        <w:t xml:space="preserve"> </w:t>
      </w:r>
      <w:bookmarkStart w:id="13987" w:name="_ETM_Q29_660319"/>
      <w:bookmarkEnd w:id="13987"/>
      <w:r>
        <w:rPr>
          <w:rtl/>
        </w:rPr>
        <w:t xml:space="preserve">מלא </w:t>
      </w:r>
      <w:bookmarkStart w:id="13988" w:name="_ETM_Q29_660769"/>
      <w:bookmarkEnd w:id="13988"/>
      <w:r>
        <w:rPr>
          <w:rtl/>
        </w:rPr>
        <w:t xml:space="preserve">בכלום </w:t>
      </w:r>
      <w:bookmarkStart w:id="13989" w:name="_ETM_Q29_661310"/>
      <w:bookmarkEnd w:id="13989"/>
      <w:r>
        <w:rPr>
          <w:rFonts w:hint="cs"/>
          <w:rtl/>
        </w:rPr>
        <w:t>ו</w:t>
      </w:r>
      <w:r>
        <w:rPr>
          <w:rtl/>
        </w:rPr>
        <w:t xml:space="preserve">שום </w:t>
      </w:r>
      <w:bookmarkStart w:id="13990" w:name="_ETM_Q29_661610"/>
      <w:bookmarkEnd w:id="13990"/>
      <w:r>
        <w:rPr>
          <w:rtl/>
        </w:rPr>
        <w:t>דבר</w:t>
      </w:r>
      <w:r>
        <w:rPr>
          <w:rFonts w:hint="cs"/>
          <w:rtl/>
        </w:rPr>
        <w:t>.</w:t>
      </w:r>
    </w:p>
    <w:p w:rsidR="00873CCB" w:rsidRDefault="00873CCB" w:rsidP="004960D2">
      <w:pPr>
        <w:rPr>
          <w:rtl/>
        </w:rPr>
      </w:pPr>
      <w:bookmarkStart w:id="13991" w:name="_ETM_Q29_660062"/>
      <w:bookmarkStart w:id="13992" w:name="_ETM_Q29_660130"/>
      <w:bookmarkEnd w:id="13991"/>
      <w:bookmarkEnd w:id="13992"/>
    </w:p>
    <w:p w:rsidR="00873CCB" w:rsidRDefault="00873CCB" w:rsidP="008A2F6F">
      <w:pPr>
        <w:rPr>
          <w:rtl/>
        </w:rPr>
      </w:pPr>
      <w:bookmarkStart w:id="13993" w:name="_ETM_Q29_660269"/>
      <w:bookmarkStart w:id="13994" w:name="_ETM_Q29_660325"/>
      <w:bookmarkStart w:id="13995" w:name="_ETM_Q29_661980"/>
      <w:bookmarkEnd w:id="13993"/>
      <w:bookmarkEnd w:id="13994"/>
      <w:bookmarkEnd w:id="13995"/>
      <w:r>
        <w:rPr>
          <w:rtl/>
        </w:rPr>
        <w:t xml:space="preserve">כל </w:t>
      </w:r>
      <w:bookmarkStart w:id="13996" w:name="_ETM_Q29_662250"/>
      <w:bookmarkEnd w:id="13996"/>
      <w:r>
        <w:rPr>
          <w:rtl/>
        </w:rPr>
        <w:t xml:space="preserve">היום </w:t>
      </w:r>
      <w:bookmarkStart w:id="13997" w:name="_ETM_Q29_662819"/>
      <w:bookmarkEnd w:id="13997"/>
      <w:r>
        <w:rPr>
          <w:rFonts w:hint="cs"/>
          <w:rtl/>
        </w:rPr>
        <w:t xml:space="preserve">הוא עולה </w:t>
      </w:r>
      <w:r>
        <w:rPr>
          <w:rtl/>
        </w:rPr>
        <w:t>פה</w:t>
      </w:r>
      <w:r>
        <w:rPr>
          <w:rFonts w:hint="cs"/>
          <w:rtl/>
        </w:rPr>
        <w:t>,</w:t>
      </w:r>
      <w:r>
        <w:rPr>
          <w:rtl/>
        </w:rPr>
        <w:t xml:space="preserve"> </w:t>
      </w:r>
      <w:bookmarkStart w:id="13998" w:name="_ETM_Q29_663269"/>
      <w:bookmarkEnd w:id="13998"/>
      <w:r>
        <w:rPr>
          <w:rtl/>
        </w:rPr>
        <w:t xml:space="preserve">מטנף </w:t>
      </w:r>
      <w:bookmarkStart w:id="13999" w:name="_ETM_Q29_663930"/>
      <w:bookmarkEnd w:id="13999"/>
      <w:r>
        <w:rPr>
          <w:rtl/>
        </w:rPr>
        <w:t xml:space="preserve">עלינו </w:t>
      </w:r>
      <w:bookmarkStart w:id="14000" w:name="_ETM_Q29_664800"/>
      <w:bookmarkEnd w:id="14000"/>
      <w:r>
        <w:rPr>
          <w:rtl/>
        </w:rPr>
        <w:t>ומתבלבל</w:t>
      </w:r>
      <w:r>
        <w:rPr>
          <w:rFonts w:hint="cs"/>
          <w:rtl/>
        </w:rPr>
        <w:t>.</w:t>
      </w:r>
      <w:r>
        <w:rPr>
          <w:rtl/>
        </w:rPr>
        <w:t xml:space="preserve"> </w:t>
      </w:r>
      <w:bookmarkStart w:id="14001" w:name="_ETM_Q29_666090"/>
      <w:bookmarkEnd w:id="14001"/>
      <w:r>
        <w:rPr>
          <w:rtl/>
        </w:rPr>
        <w:t xml:space="preserve">בפעם </w:t>
      </w:r>
      <w:bookmarkStart w:id="14002" w:name="_ETM_Q29_666569"/>
      <w:bookmarkStart w:id="14003" w:name="_ETM_Q29_667260"/>
      <w:bookmarkEnd w:id="14002"/>
      <w:bookmarkEnd w:id="14003"/>
      <w:r>
        <w:rPr>
          <w:rFonts w:hint="cs"/>
          <w:rtl/>
        </w:rPr>
        <w:t>ה-10,000</w:t>
      </w:r>
      <w:r>
        <w:rPr>
          <w:rtl/>
        </w:rPr>
        <w:t xml:space="preserve"> </w:t>
      </w:r>
      <w:bookmarkStart w:id="14004" w:name="_ETM_Q29_667530"/>
      <w:bookmarkEnd w:id="14004"/>
      <w:r>
        <w:rPr>
          <w:rtl/>
        </w:rPr>
        <w:t xml:space="preserve">כבר </w:t>
      </w:r>
      <w:bookmarkStart w:id="14005" w:name="_ETM_Q29_667739"/>
      <w:bookmarkEnd w:id="14005"/>
      <w:r>
        <w:rPr>
          <w:rtl/>
        </w:rPr>
        <w:t xml:space="preserve">אמרתי </w:t>
      </w:r>
      <w:bookmarkStart w:id="14006" w:name="_ETM_Q29_668190"/>
      <w:bookmarkEnd w:id="14006"/>
      <w:r>
        <w:rPr>
          <w:rtl/>
        </w:rPr>
        <w:t xml:space="preserve">לו </w:t>
      </w:r>
      <w:bookmarkStart w:id="14007" w:name="_ETM_Q29_668280"/>
      <w:bookmarkEnd w:id="14007"/>
      <w:r>
        <w:rPr>
          <w:rtl/>
        </w:rPr>
        <w:t>שהבן</w:t>
      </w:r>
      <w:r>
        <w:rPr>
          <w:rFonts w:hint="cs"/>
          <w:rtl/>
        </w:rPr>
        <w:t xml:space="preserve"> </w:t>
      </w:r>
      <w:r>
        <w:rPr>
          <w:rtl/>
        </w:rPr>
        <w:t xml:space="preserve">אדם </w:t>
      </w:r>
      <w:bookmarkStart w:id="14008" w:name="_ETM_Q29_668790"/>
      <w:bookmarkEnd w:id="14008"/>
      <w:r>
        <w:rPr>
          <w:rtl/>
        </w:rPr>
        <w:t>מבולבל</w:t>
      </w:r>
      <w:r>
        <w:rPr>
          <w:rFonts w:hint="cs"/>
          <w:rtl/>
        </w:rPr>
        <w:t>.</w:t>
      </w:r>
      <w:r>
        <w:rPr>
          <w:rtl/>
        </w:rPr>
        <w:t xml:space="preserve"> </w:t>
      </w:r>
      <w:bookmarkStart w:id="14009" w:name="_ETM_Q29_669450"/>
      <w:bookmarkEnd w:id="14009"/>
      <w:r>
        <w:rPr>
          <w:rtl/>
        </w:rPr>
        <w:t xml:space="preserve">אתה </w:t>
      </w:r>
      <w:bookmarkStart w:id="14010" w:name="_ETM_Q29_669780"/>
      <w:bookmarkEnd w:id="14010"/>
      <w:r>
        <w:rPr>
          <w:rtl/>
        </w:rPr>
        <w:t xml:space="preserve">זה </w:t>
      </w:r>
      <w:bookmarkStart w:id="14011" w:name="_ETM_Q29_669959"/>
      <w:bookmarkEnd w:id="14011"/>
      <w:r>
        <w:rPr>
          <w:rtl/>
        </w:rPr>
        <w:t>ששולט</w:t>
      </w:r>
      <w:r w:rsidR="008A2F6F">
        <w:rPr>
          <w:rFonts w:hint="cs"/>
          <w:rtl/>
        </w:rPr>
        <w:t>.</w:t>
      </w:r>
      <w:r>
        <w:rPr>
          <w:rtl/>
        </w:rPr>
        <w:t xml:space="preserve"> </w:t>
      </w:r>
      <w:bookmarkStart w:id="14012" w:name="_ETM_Q29_670470"/>
      <w:bookmarkEnd w:id="14012"/>
      <w:r>
        <w:rPr>
          <w:rtl/>
        </w:rPr>
        <w:t xml:space="preserve">תפסיק </w:t>
      </w:r>
      <w:bookmarkStart w:id="14013" w:name="_ETM_Q29_671280"/>
      <w:bookmarkEnd w:id="14013"/>
      <w:r>
        <w:rPr>
          <w:rtl/>
        </w:rPr>
        <w:t>להתבכיין</w:t>
      </w:r>
      <w:r>
        <w:rPr>
          <w:rFonts w:hint="cs"/>
          <w:rtl/>
        </w:rPr>
        <w:t>.</w:t>
      </w:r>
      <w:r>
        <w:rPr>
          <w:rtl/>
        </w:rPr>
        <w:t xml:space="preserve"> </w:t>
      </w:r>
      <w:bookmarkStart w:id="14014" w:name="_ETM_Q29_672599"/>
      <w:bookmarkEnd w:id="14014"/>
      <w:r>
        <w:rPr>
          <w:rtl/>
        </w:rPr>
        <w:t xml:space="preserve">הוא </w:t>
      </w:r>
      <w:bookmarkStart w:id="14015" w:name="_ETM_Q29_672780"/>
      <w:bookmarkEnd w:id="14015"/>
      <w:r>
        <w:rPr>
          <w:rtl/>
        </w:rPr>
        <w:t xml:space="preserve">כל </w:t>
      </w:r>
      <w:bookmarkStart w:id="14016" w:name="_ETM_Q29_673170"/>
      <w:bookmarkEnd w:id="14016"/>
      <w:r>
        <w:rPr>
          <w:rtl/>
        </w:rPr>
        <w:t xml:space="preserve">הזמן </w:t>
      </w:r>
      <w:bookmarkStart w:id="14017" w:name="_ETM_Q29_673530"/>
      <w:bookmarkEnd w:id="14017"/>
      <w:r>
        <w:rPr>
          <w:rtl/>
        </w:rPr>
        <w:t>מתבכיין</w:t>
      </w:r>
      <w:r>
        <w:rPr>
          <w:rFonts w:hint="cs"/>
          <w:rtl/>
        </w:rPr>
        <w:t>.</w:t>
      </w:r>
      <w:r>
        <w:rPr>
          <w:rtl/>
        </w:rPr>
        <w:t xml:space="preserve"> </w:t>
      </w:r>
      <w:bookmarkStart w:id="14018" w:name="_ETM_Q29_674129"/>
      <w:bookmarkEnd w:id="14018"/>
      <w:r>
        <w:rPr>
          <w:rtl/>
        </w:rPr>
        <w:t xml:space="preserve">כל </w:t>
      </w:r>
      <w:bookmarkStart w:id="14019" w:name="_ETM_Q29_674370"/>
      <w:bookmarkEnd w:id="14019"/>
      <w:r>
        <w:rPr>
          <w:rtl/>
        </w:rPr>
        <w:t xml:space="preserve">מה </w:t>
      </w:r>
      <w:bookmarkStart w:id="14020" w:name="_ETM_Q29_674489"/>
      <w:bookmarkEnd w:id="14020"/>
      <w:r>
        <w:rPr>
          <w:rtl/>
        </w:rPr>
        <w:t xml:space="preserve">שלא </w:t>
      </w:r>
      <w:bookmarkStart w:id="14021" w:name="_ETM_Q29_674730"/>
      <w:bookmarkEnd w:id="14021"/>
      <w:r>
        <w:rPr>
          <w:rtl/>
        </w:rPr>
        <w:t xml:space="preserve">טוב </w:t>
      </w:r>
      <w:bookmarkStart w:id="14022" w:name="_ETM_Q29_675260"/>
      <w:bookmarkEnd w:id="14022"/>
      <w:r>
        <w:rPr>
          <w:rtl/>
        </w:rPr>
        <w:t xml:space="preserve">הוא </w:t>
      </w:r>
      <w:bookmarkStart w:id="14023" w:name="_ETM_Q29_675500"/>
      <w:bookmarkEnd w:id="14023"/>
      <w:r>
        <w:rPr>
          <w:rtl/>
        </w:rPr>
        <w:t xml:space="preserve">מפיל </w:t>
      </w:r>
      <w:bookmarkStart w:id="14024" w:name="_ETM_Q29_675800"/>
      <w:bookmarkEnd w:id="14024"/>
      <w:r>
        <w:rPr>
          <w:rtl/>
        </w:rPr>
        <w:t xml:space="preserve">על </w:t>
      </w:r>
      <w:bookmarkStart w:id="14025" w:name="_ETM_Q29_675890"/>
      <w:bookmarkEnd w:id="14025"/>
      <w:r>
        <w:rPr>
          <w:rtl/>
        </w:rPr>
        <w:t xml:space="preserve">מישהו </w:t>
      </w:r>
      <w:bookmarkStart w:id="14026" w:name="_ETM_Q29_676160"/>
      <w:bookmarkEnd w:id="14026"/>
      <w:r>
        <w:rPr>
          <w:rtl/>
        </w:rPr>
        <w:t>אחר</w:t>
      </w:r>
      <w:r>
        <w:rPr>
          <w:rFonts w:hint="cs"/>
          <w:rtl/>
        </w:rPr>
        <w:t>. השיא</w:t>
      </w:r>
      <w:r>
        <w:rPr>
          <w:rtl/>
        </w:rPr>
        <w:t xml:space="preserve"> </w:t>
      </w:r>
      <w:bookmarkStart w:id="14027" w:name="_ETM_Q29_677319"/>
      <w:bookmarkEnd w:id="14027"/>
      <w:r>
        <w:rPr>
          <w:rtl/>
        </w:rPr>
        <w:t xml:space="preserve">היה </w:t>
      </w:r>
      <w:bookmarkStart w:id="14028" w:name="_ETM_Q29_677650"/>
      <w:bookmarkEnd w:id="14028"/>
      <w:r>
        <w:rPr>
          <w:rtl/>
        </w:rPr>
        <w:t xml:space="preserve">במכתב </w:t>
      </w:r>
      <w:bookmarkStart w:id="14029" w:name="_ETM_Q29_678700"/>
      <w:bookmarkEnd w:id="14029"/>
      <w:r>
        <w:rPr>
          <w:rFonts w:hint="cs"/>
          <w:rtl/>
        </w:rPr>
        <w:t xml:space="preserve">– </w:t>
      </w:r>
      <w:r>
        <w:rPr>
          <w:rtl/>
        </w:rPr>
        <w:t>באמת</w:t>
      </w:r>
      <w:r>
        <w:rPr>
          <w:rFonts w:hint="cs"/>
          <w:rtl/>
        </w:rPr>
        <w:t>,</w:t>
      </w:r>
      <w:r>
        <w:rPr>
          <w:rtl/>
        </w:rPr>
        <w:t xml:space="preserve"> </w:t>
      </w:r>
      <w:bookmarkStart w:id="14030" w:name="_ETM_Q29_679150"/>
      <w:bookmarkEnd w:id="14030"/>
      <w:r>
        <w:rPr>
          <w:rtl/>
        </w:rPr>
        <w:t xml:space="preserve">מכיתה </w:t>
      </w:r>
      <w:bookmarkStart w:id="14031" w:name="_ETM_Q29_679540"/>
      <w:bookmarkEnd w:id="14031"/>
      <w:r>
        <w:rPr>
          <w:rtl/>
        </w:rPr>
        <w:t>ד</w:t>
      </w:r>
      <w:r>
        <w:rPr>
          <w:rFonts w:hint="cs"/>
          <w:rtl/>
        </w:rPr>
        <w:t>',</w:t>
      </w:r>
      <w:r>
        <w:rPr>
          <w:rtl/>
        </w:rPr>
        <w:t xml:space="preserve"> </w:t>
      </w:r>
      <w:bookmarkStart w:id="14032" w:name="_ETM_Q29_679900"/>
      <w:bookmarkEnd w:id="14032"/>
      <w:r>
        <w:rPr>
          <w:rtl/>
        </w:rPr>
        <w:t xml:space="preserve">אני </w:t>
      </w:r>
      <w:bookmarkStart w:id="14033" w:name="_ETM_Q29_680050"/>
      <w:bookmarkStart w:id="14034" w:name="_ETM_Q29_680920"/>
      <w:bookmarkStart w:id="14035" w:name="_ETM_Q29_681220"/>
      <w:bookmarkStart w:id="14036" w:name="_ETM_Q29_681400"/>
      <w:bookmarkEnd w:id="14033"/>
      <w:bookmarkEnd w:id="14034"/>
      <w:bookmarkEnd w:id="14035"/>
      <w:bookmarkEnd w:id="14036"/>
      <w:r>
        <w:rPr>
          <w:rtl/>
        </w:rPr>
        <w:t xml:space="preserve">רוצה </w:t>
      </w:r>
      <w:bookmarkStart w:id="14037" w:name="_ETM_Q29_681670"/>
      <w:bookmarkEnd w:id="14037"/>
      <w:r>
        <w:rPr>
          <w:rtl/>
        </w:rPr>
        <w:t>לשער</w:t>
      </w:r>
      <w:r>
        <w:rPr>
          <w:rFonts w:hint="cs"/>
          <w:rtl/>
        </w:rPr>
        <w:t>,</w:t>
      </w:r>
      <w:r>
        <w:rPr>
          <w:rtl/>
        </w:rPr>
        <w:t xml:space="preserve"> </w:t>
      </w:r>
      <w:bookmarkStart w:id="14038" w:name="_ETM_Q29_682300"/>
      <w:bookmarkEnd w:id="14038"/>
      <w:r>
        <w:rPr>
          <w:rtl/>
        </w:rPr>
        <w:t xml:space="preserve">שלא </w:t>
      </w:r>
      <w:bookmarkStart w:id="14039" w:name="_ETM_Q29_682569"/>
      <w:bookmarkEnd w:id="14039"/>
      <w:r>
        <w:rPr>
          <w:rtl/>
        </w:rPr>
        <w:t xml:space="preserve">מצאתי </w:t>
      </w:r>
      <w:bookmarkStart w:id="14040" w:name="_ETM_Q29_683739"/>
      <w:bookmarkEnd w:id="14040"/>
      <w:r>
        <w:rPr>
          <w:rtl/>
        </w:rPr>
        <w:t xml:space="preserve">ניסוח </w:t>
      </w:r>
      <w:bookmarkStart w:id="14041" w:name="_ETM_Q29_684160"/>
      <w:bookmarkEnd w:id="14041"/>
      <w:r>
        <w:rPr>
          <w:rtl/>
        </w:rPr>
        <w:t xml:space="preserve">כזה </w:t>
      </w:r>
      <w:bookmarkStart w:id="14042" w:name="_ETM_Q29_684780"/>
      <w:bookmarkEnd w:id="14042"/>
      <w:r>
        <w:rPr>
          <w:rtl/>
        </w:rPr>
        <w:t xml:space="preserve">למישהו </w:t>
      </w:r>
      <w:bookmarkStart w:id="14043" w:name="_ETM_Q29_685290"/>
      <w:bookmarkEnd w:id="14043"/>
      <w:r>
        <w:rPr>
          <w:rtl/>
        </w:rPr>
        <w:t xml:space="preserve">שאתה </w:t>
      </w:r>
      <w:bookmarkStart w:id="14044" w:name="_ETM_Q29_685470"/>
      <w:bookmarkEnd w:id="14044"/>
      <w:r>
        <w:rPr>
          <w:rtl/>
        </w:rPr>
        <w:t xml:space="preserve">רוצה </w:t>
      </w:r>
      <w:bookmarkStart w:id="14045" w:name="_ETM_Q29_685740"/>
      <w:bookmarkEnd w:id="14045"/>
      <w:r>
        <w:rPr>
          <w:rtl/>
        </w:rPr>
        <w:t xml:space="preserve">להיפרד </w:t>
      </w:r>
      <w:bookmarkStart w:id="14046" w:name="_ETM_Q29_686160"/>
      <w:bookmarkEnd w:id="14046"/>
      <w:r>
        <w:rPr>
          <w:rtl/>
        </w:rPr>
        <w:t>ממנו</w:t>
      </w:r>
      <w:r>
        <w:rPr>
          <w:rFonts w:hint="cs"/>
          <w:rtl/>
        </w:rPr>
        <w:t>:</w:t>
      </w:r>
      <w:bookmarkStart w:id="14047" w:name="_ETM_Q29_687220"/>
      <w:bookmarkEnd w:id="14047"/>
      <w:r>
        <w:rPr>
          <w:rFonts w:hint="cs"/>
          <w:rtl/>
        </w:rPr>
        <w:t xml:space="preserve"> היי,</w:t>
      </w:r>
      <w:r>
        <w:rPr>
          <w:rtl/>
        </w:rPr>
        <w:t xml:space="preserve"> </w:t>
      </w:r>
      <w:bookmarkStart w:id="14048" w:name="_ETM_Q29_687550"/>
      <w:bookmarkEnd w:id="14048"/>
      <w:r>
        <w:rPr>
          <w:rtl/>
        </w:rPr>
        <w:t xml:space="preserve">מה </w:t>
      </w:r>
      <w:bookmarkStart w:id="14049" w:name="_ETM_Q29_687670"/>
      <w:bookmarkEnd w:id="14049"/>
      <w:r>
        <w:rPr>
          <w:rtl/>
        </w:rPr>
        <w:t>שלומך</w:t>
      </w:r>
      <w:r>
        <w:rPr>
          <w:rFonts w:hint="cs"/>
          <w:rtl/>
        </w:rPr>
        <w:t>? טוב</w:t>
      </w:r>
      <w:r>
        <w:rPr>
          <w:rtl/>
        </w:rPr>
        <w:t xml:space="preserve"> </w:t>
      </w:r>
      <w:bookmarkStart w:id="14050" w:name="_ETM_Q29_688330"/>
      <w:bookmarkEnd w:id="14050"/>
      <w:r>
        <w:rPr>
          <w:rtl/>
        </w:rPr>
        <w:t xml:space="preserve">שהוא </w:t>
      </w:r>
      <w:bookmarkStart w:id="14051" w:name="_ETM_Q29_688510"/>
      <w:bookmarkEnd w:id="14051"/>
      <w:r>
        <w:rPr>
          <w:rtl/>
        </w:rPr>
        <w:t xml:space="preserve">לא </w:t>
      </w:r>
      <w:bookmarkStart w:id="14052" w:name="_ETM_Q29_688630"/>
      <w:bookmarkEnd w:id="14052"/>
      <w:r>
        <w:rPr>
          <w:rtl/>
        </w:rPr>
        <w:t xml:space="preserve">צייר </w:t>
      </w:r>
      <w:bookmarkStart w:id="14053" w:name="_ETM_Q29_688960"/>
      <w:bookmarkEnd w:id="14053"/>
      <w:r>
        <w:rPr>
          <w:rFonts w:hint="cs"/>
          <w:rtl/>
        </w:rPr>
        <w:t xml:space="preserve">לה </w:t>
      </w:r>
      <w:r>
        <w:rPr>
          <w:rtl/>
        </w:rPr>
        <w:t>א</w:t>
      </w:r>
      <w:r>
        <w:rPr>
          <w:rFonts w:hint="cs"/>
          <w:rtl/>
        </w:rPr>
        <w:t>י</w:t>
      </w:r>
      <w:r>
        <w:rPr>
          <w:rtl/>
        </w:rPr>
        <w:t xml:space="preserve">מוג'י </w:t>
      </w:r>
      <w:bookmarkStart w:id="14054" w:name="_ETM_Q29_689710"/>
      <w:bookmarkEnd w:id="14054"/>
      <w:r>
        <w:rPr>
          <w:rtl/>
        </w:rPr>
        <w:t>של</w:t>
      </w:r>
      <w:r>
        <w:rPr>
          <w:rFonts w:hint="cs"/>
          <w:rtl/>
        </w:rPr>
        <w:t xml:space="preserve"> לב,</w:t>
      </w:r>
      <w:r>
        <w:rPr>
          <w:rtl/>
        </w:rPr>
        <w:t xml:space="preserve"> </w:t>
      </w:r>
      <w:bookmarkStart w:id="14055" w:name="_ETM_Q29_690400"/>
      <w:bookmarkEnd w:id="14055"/>
      <w:r>
        <w:rPr>
          <w:rtl/>
        </w:rPr>
        <w:t xml:space="preserve">סמיילי </w:t>
      </w:r>
      <w:bookmarkStart w:id="14056" w:name="_ETM_Q29_690850"/>
      <w:bookmarkEnd w:id="14056"/>
      <w:r>
        <w:rPr>
          <w:rtl/>
        </w:rPr>
        <w:t>מחייך</w:t>
      </w:r>
      <w:r w:rsidR="008A2F6F">
        <w:rPr>
          <w:rFonts w:hint="cs"/>
          <w:rtl/>
        </w:rPr>
        <w:t>.</w:t>
      </w:r>
      <w:r>
        <w:rPr>
          <w:rtl/>
        </w:rPr>
        <w:t xml:space="preserve"> </w:t>
      </w:r>
      <w:bookmarkStart w:id="14057" w:name="_ETM_Q29_691570"/>
      <w:bookmarkEnd w:id="14057"/>
      <w:r>
        <w:rPr>
          <w:rtl/>
        </w:rPr>
        <w:t xml:space="preserve">בבקשה </w:t>
      </w:r>
      <w:bookmarkStart w:id="14058" w:name="_ETM_Q29_692110"/>
      <w:bookmarkEnd w:id="14058"/>
      <w:r>
        <w:rPr>
          <w:rtl/>
        </w:rPr>
        <w:t xml:space="preserve">אל </w:t>
      </w:r>
      <w:bookmarkStart w:id="14059" w:name="_ETM_Q29_692170"/>
      <w:bookmarkEnd w:id="14059"/>
      <w:r>
        <w:rPr>
          <w:rtl/>
        </w:rPr>
        <w:t xml:space="preserve">תכתבי </w:t>
      </w:r>
      <w:bookmarkStart w:id="14060" w:name="_ETM_Q29_692590"/>
      <w:bookmarkEnd w:id="14060"/>
      <w:r>
        <w:rPr>
          <w:rtl/>
        </w:rPr>
        <w:t xml:space="preserve">לי </w:t>
      </w:r>
      <w:bookmarkStart w:id="14061" w:name="_ETM_Q29_692679"/>
      <w:bookmarkEnd w:id="14061"/>
      <w:r>
        <w:rPr>
          <w:rtl/>
        </w:rPr>
        <w:t xml:space="preserve">יותר </w:t>
      </w:r>
      <w:bookmarkStart w:id="14062" w:name="_ETM_Q29_693010"/>
      <w:bookmarkEnd w:id="14062"/>
      <w:r>
        <w:rPr>
          <w:rtl/>
        </w:rPr>
        <w:t xml:space="preserve">כי </w:t>
      </w:r>
      <w:bookmarkStart w:id="14063" w:name="_ETM_Q29_693160"/>
      <w:bookmarkEnd w:id="14063"/>
      <w:r>
        <w:rPr>
          <w:rtl/>
        </w:rPr>
        <w:t xml:space="preserve">מאוד </w:t>
      </w:r>
      <w:bookmarkStart w:id="14064" w:name="_ETM_Q29_693429"/>
      <w:bookmarkEnd w:id="14064"/>
      <w:r>
        <w:rPr>
          <w:rtl/>
        </w:rPr>
        <w:t xml:space="preserve">מאוד </w:t>
      </w:r>
      <w:bookmarkStart w:id="14065" w:name="_ETM_Q29_693640"/>
      <w:bookmarkEnd w:id="14065"/>
      <w:r>
        <w:rPr>
          <w:rtl/>
        </w:rPr>
        <w:t xml:space="preserve">קשה </w:t>
      </w:r>
      <w:bookmarkStart w:id="14066" w:name="_ETM_Q29_693940"/>
      <w:bookmarkEnd w:id="14066"/>
      <w:r>
        <w:rPr>
          <w:rtl/>
        </w:rPr>
        <w:t xml:space="preserve">לי </w:t>
      </w:r>
      <w:bookmarkStart w:id="14067" w:name="_ETM_Q29_694059"/>
      <w:bookmarkEnd w:id="14067"/>
      <w:r>
        <w:rPr>
          <w:rtl/>
        </w:rPr>
        <w:t xml:space="preserve">לעבוד </w:t>
      </w:r>
      <w:bookmarkStart w:id="14068" w:name="_ETM_Q29_694450"/>
      <w:bookmarkEnd w:id="14068"/>
      <w:r>
        <w:rPr>
          <w:rtl/>
        </w:rPr>
        <w:t>א</w:t>
      </w:r>
      <w:r>
        <w:rPr>
          <w:rFonts w:hint="cs"/>
          <w:rtl/>
        </w:rPr>
        <w:t>י</w:t>
      </w:r>
      <w:r>
        <w:rPr>
          <w:rtl/>
        </w:rPr>
        <w:t>תך</w:t>
      </w:r>
      <w:r>
        <w:rPr>
          <w:rFonts w:hint="cs"/>
          <w:rtl/>
        </w:rPr>
        <w:t>,</w:t>
      </w:r>
      <w:r>
        <w:rPr>
          <w:rtl/>
        </w:rPr>
        <w:t xml:space="preserve"> </w:t>
      </w:r>
      <w:bookmarkStart w:id="14069" w:name="_ETM_Q29_694909"/>
      <w:bookmarkEnd w:id="14069"/>
      <w:r>
        <w:rPr>
          <w:rtl/>
        </w:rPr>
        <w:t xml:space="preserve">אז </w:t>
      </w:r>
      <w:bookmarkStart w:id="14070" w:name="_ETM_Q29_695239"/>
      <w:bookmarkEnd w:id="14070"/>
      <w:r>
        <w:rPr>
          <w:rtl/>
        </w:rPr>
        <w:t>בתו</w:t>
      </w:r>
      <w:r>
        <w:rPr>
          <w:rFonts w:hint="cs"/>
          <w:rtl/>
        </w:rPr>
        <w:t>דה, דודי אמסלם.</w:t>
      </w:r>
    </w:p>
    <w:p w:rsidR="00873CCB" w:rsidRDefault="00873CCB" w:rsidP="004960D2">
      <w:pPr>
        <w:rPr>
          <w:rtl/>
        </w:rPr>
      </w:pPr>
      <w:bookmarkStart w:id="14071" w:name="_ETM_Q29_695145"/>
      <w:bookmarkStart w:id="14072" w:name="_ETM_Q29_695216"/>
      <w:bookmarkEnd w:id="14071"/>
      <w:bookmarkEnd w:id="14072"/>
    </w:p>
    <w:p w:rsidR="00873CCB" w:rsidRDefault="00873CCB" w:rsidP="004960D2">
      <w:pPr>
        <w:pStyle w:val="af6"/>
        <w:keepNext/>
        <w:rPr>
          <w:rtl/>
        </w:rPr>
      </w:pPr>
      <w:bookmarkStart w:id="14073" w:name="ET_yor_6488_14"/>
      <w:r w:rsidRPr="001F05A9">
        <w:rPr>
          <w:rStyle w:val="TagStyle"/>
          <w:rtl/>
        </w:rPr>
        <w:t xml:space="preserve"> &lt;&lt; יור &gt;&gt;</w:t>
      </w:r>
      <w:r w:rsidRPr="007F10E5">
        <w:rPr>
          <w:rStyle w:val="TagStyle"/>
          <w:rtl/>
        </w:rPr>
        <w:t xml:space="preserve"> </w:t>
      </w:r>
      <w:r>
        <w:rPr>
          <w:rtl/>
        </w:rPr>
        <w:t>היו"ר אוריאל בוסו:</w:t>
      </w:r>
      <w:r w:rsidRPr="007F10E5">
        <w:rPr>
          <w:rStyle w:val="TagStyle"/>
          <w:rtl/>
        </w:rPr>
        <w:t xml:space="preserve"> </w:t>
      </w:r>
      <w:r w:rsidRPr="001F05A9">
        <w:rPr>
          <w:rStyle w:val="TagStyle"/>
          <w:rtl/>
        </w:rPr>
        <w:t>&lt;&lt; יור &gt;&gt;</w:t>
      </w:r>
      <w:r>
        <w:rPr>
          <w:rtl/>
        </w:rPr>
        <w:t xml:space="preserve"> </w:t>
      </w:r>
      <w:bookmarkEnd w:id="14073"/>
    </w:p>
    <w:p w:rsidR="00873CCB" w:rsidRDefault="00873CCB" w:rsidP="004960D2">
      <w:pPr>
        <w:pStyle w:val="KeepWithNext"/>
        <w:rPr>
          <w:rtl/>
        </w:rPr>
      </w:pPr>
    </w:p>
    <w:p w:rsidR="00873CCB" w:rsidRDefault="00873CCB" w:rsidP="008A2F6F">
      <w:pPr>
        <w:rPr>
          <w:rtl/>
        </w:rPr>
      </w:pPr>
      <w:bookmarkStart w:id="14074" w:name="_ETM_Q29_695834"/>
      <w:bookmarkEnd w:id="14074"/>
      <w:r>
        <w:rPr>
          <w:rFonts w:hint="cs"/>
          <w:rtl/>
        </w:rPr>
        <w:t>תודה</w:t>
      </w:r>
      <w:r w:rsidR="008A2F6F">
        <w:rPr>
          <w:rFonts w:hint="cs"/>
          <w:rtl/>
        </w:rPr>
        <w:t>.</w:t>
      </w:r>
      <w:r>
        <w:rPr>
          <w:rFonts w:hint="cs"/>
          <w:rtl/>
        </w:rPr>
        <w:t xml:space="preserve"> נא </w:t>
      </w:r>
      <w:bookmarkStart w:id="14075" w:name="_ETM_Q29_698025"/>
      <w:bookmarkEnd w:id="14075"/>
      <w:r>
        <w:rPr>
          <w:rFonts w:hint="cs"/>
          <w:rtl/>
        </w:rPr>
        <w:t>לסיים.</w:t>
      </w:r>
    </w:p>
    <w:p w:rsidR="00873CCB" w:rsidRDefault="00873CCB" w:rsidP="004960D2">
      <w:pPr>
        <w:rPr>
          <w:rtl/>
        </w:rPr>
      </w:pPr>
      <w:bookmarkStart w:id="14076" w:name="_ETM_Q29_699400"/>
      <w:bookmarkStart w:id="14077" w:name="_ETM_Q29_699453"/>
      <w:bookmarkEnd w:id="14076"/>
      <w:bookmarkEnd w:id="14077"/>
    </w:p>
    <w:p w:rsidR="00873CCB" w:rsidRDefault="00873CCB" w:rsidP="004960D2">
      <w:pPr>
        <w:pStyle w:val="af5"/>
        <w:keepNext/>
        <w:rPr>
          <w:rtl/>
        </w:rPr>
      </w:pPr>
      <w:bookmarkStart w:id="14078" w:name="ET_interruption_6345_15"/>
      <w:r w:rsidRPr="001F05A9">
        <w:rPr>
          <w:rStyle w:val="TagStyle"/>
          <w:rtl/>
        </w:rPr>
        <w:t xml:space="preserve"> &lt;&lt; קריאה &gt;&gt;</w:t>
      </w:r>
      <w:r w:rsidRPr="007F10E5">
        <w:rPr>
          <w:rStyle w:val="TagStyle"/>
          <w:rtl/>
        </w:rPr>
        <w:t xml:space="preserve"> </w:t>
      </w:r>
      <w:r>
        <w:rPr>
          <w:rtl/>
        </w:rPr>
        <w:t>טלי גוטליב (הליכוד):</w:t>
      </w:r>
      <w:r w:rsidRPr="007F10E5">
        <w:rPr>
          <w:rStyle w:val="TagStyle"/>
          <w:rtl/>
        </w:rPr>
        <w:t xml:space="preserve"> </w:t>
      </w:r>
      <w:r w:rsidRPr="001F05A9">
        <w:rPr>
          <w:rStyle w:val="TagStyle"/>
          <w:rtl/>
        </w:rPr>
        <w:t>&lt;&lt; קריאה &gt;&gt;</w:t>
      </w:r>
      <w:r>
        <w:rPr>
          <w:rtl/>
        </w:rPr>
        <w:t xml:space="preserve"> </w:t>
      </w:r>
      <w:bookmarkEnd w:id="14078"/>
    </w:p>
    <w:p w:rsidR="00873CCB" w:rsidRDefault="00873CCB" w:rsidP="004960D2">
      <w:pPr>
        <w:pStyle w:val="KeepWithNext"/>
        <w:rPr>
          <w:rtl/>
        </w:rPr>
      </w:pPr>
    </w:p>
    <w:p w:rsidR="00873CCB" w:rsidRDefault="00493F7D" w:rsidP="004960D2">
      <w:pPr>
        <w:rPr>
          <w:rtl/>
        </w:rPr>
      </w:pPr>
      <w:r>
        <w:rPr>
          <w:rFonts w:hint="cs"/>
          <w:rtl/>
        </w:rPr>
        <w:t>– – –</w:t>
      </w:r>
    </w:p>
    <w:p w:rsidR="00873CCB" w:rsidRDefault="00873CCB" w:rsidP="004960D2">
      <w:pPr>
        <w:rPr>
          <w:rtl/>
        </w:rPr>
      </w:pPr>
    </w:p>
    <w:p w:rsidR="00873CCB" w:rsidRDefault="00873CCB" w:rsidP="004960D2">
      <w:pPr>
        <w:pStyle w:val="-"/>
        <w:keepNext/>
        <w:rPr>
          <w:rtl/>
        </w:rPr>
      </w:pPr>
      <w:bookmarkStart w:id="14079" w:name="ET_speakercontinue_6361_16"/>
      <w:r w:rsidRPr="001F05A9">
        <w:rPr>
          <w:rStyle w:val="TagStyle"/>
          <w:rtl/>
        </w:rPr>
        <w:t xml:space="preserve"> &lt;&lt; דובר_המשך &gt;&gt;</w:t>
      </w:r>
      <w:r w:rsidRPr="007F10E5">
        <w:rPr>
          <w:rStyle w:val="TagStyle"/>
          <w:rtl/>
        </w:rPr>
        <w:t xml:space="preserve"> </w:t>
      </w:r>
      <w:r>
        <w:rPr>
          <w:rtl/>
        </w:rPr>
        <w:t>נאור שירי (יש עתיד):</w:t>
      </w:r>
      <w:r w:rsidRPr="007F10E5">
        <w:rPr>
          <w:rStyle w:val="TagStyle"/>
          <w:rtl/>
        </w:rPr>
        <w:t xml:space="preserve"> </w:t>
      </w:r>
      <w:r w:rsidRPr="001F05A9">
        <w:rPr>
          <w:rStyle w:val="TagStyle"/>
          <w:rtl/>
        </w:rPr>
        <w:t>&lt;&lt; דובר_המשך &gt;&gt;</w:t>
      </w:r>
      <w:r>
        <w:rPr>
          <w:rtl/>
        </w:rPr>
        <w:t xml:space="preserve"> </w:t>
      </w:r>
      <w:bookmarkEnd w:id="14079"/>
    </w:p>
    <w:p w:rsidR="00873CCB" w:rsidRDefault="00873CCB" w:rsidP="004960D2">
      <w:pPr>
        <w:pStyle w:val="KeepWithNext"/>
        <w:rPr>
          <w:rtl/>
        </w:rPr>
      </w:pPr>
    </w:p>
    <w:p w:rsidR="00873CCB" w:rsidRDefault="00873CCB" w:rsidP="004960D2">
      <w:pPr>
        <w:rPr>
          <w:rtl/>
        </w:rPr>
      </w:pPr>
      <w:r>
        <w:rPr>
          <w:rFonts w:hint="cs"/>
          <w:rtl/>
        </w:rPr>
        <w:t xml:space="preserve">תודה, טלי, על הקאונטר האנושי. באמת חסרה פה </w:t>
      </w:r>
      <w:bookmarkStart w:id="14080" w:name="_ETM_Q29_699631"/>
      <w:bookmarkStart w:id="14081" w:name="_ETM_Q29_701620"/>
      <w:bookmarkEnd w:id="14080"/>
      <w:bookmarkEnd w:id="14081"/>
      <w:r>
        <w:rPr>
          <w:rtl/>
        </w:rPr>
        <w:t xml:space="preserve">פונקציה </w:t>
      </w:r>
      <w:bookmarkStart w:id="14082" w:name="_ETM_Q29_702069"/>
      <w:bookmarkEnd w:id="14082"/>
      <w:r>
        <w:rPr>
          <w:rtl/>
        </w:rPr>
        <w:t>כזאת</w:t>
      </w:r>
      <w:r>
        <w:rPr>
          <w:rFonts w:hint="cs"/>
          <w:rtl/>
        </w:rPr>
        <w:t>.</w:t>
      </w:r>
      <w:r>
        <w:rPr>
          <w:rtl/>
        </w:rPr>
        <w:t xml:space="preserve"> </w:t>
      </w:r>
      <w:bookmarkStart w:id="14083" w:name="_ETM_Q29_702370"/>
      <w:bookmarkEnd w:id="14083"/>
      <w:r>
        <w:rPr>
          <w:rtl/>
        </w:rPr>
        <w:t>תודה</w:t>
      </w:r>
      <w:r>
        <w:rPr>
          <w:rFonts w:hint="cs"/>
          <w:rtl/>
        </w:rPr>
        <w:t>.</w:t>
      </w:r>
    </w:p>
    <w:p w:rsidR="00873CCB" w:rsidRDefault="00873CCB" w:rsidP="004960D2">
      <w:pPr>
        <w:rPr>
          <w:rtl/>
        </w:rPr>
      </w:pPr>
      <w:bookmarkStart w:id="14084" w:name="_ETM_Q29_704510"/>
      <w:bookmarkStart w:id="14085" w:name="_ETM_Q29_704577"/>
      <w:bookmarkEnd w:id="14084"/>
      <w:bookmarkEnd w:id="14085"/>
    </w:p>
    <w:p w:rsidR="00873CCB" w:rsidRDefault="00873CCB" w:rsidP="004960D2">
      <w:pPr>
        <w:pStyle w:val="af6"/>
        <w:keepNext/>
        <w:rPr>
          <w:rtl/>
        </w:rPr>
      </w:pPr>
      <w:r w:rsidRPr="001F05A9">
        <w:rPr>
          <w:rStyle w:val="TagStyle"/>
          <w:rtl/>
        </w:rPr>
        <w:t xml:space="preserve"> &lt;&lt; יור &gt;&gt;</w:t>
      </w:r>
      <w:r w:rsidRPr="007F10E5">
        <w:rPr>
          <w:rStyle w:val="TagStyle"/>
          <w:rtl/>
        </w:rPr>
        <w:t xml:space="preserve"> </w:t>
      </w:r>
      <w:r>
        <w:rPr>
          <w:rtl/>
        </w:rPr>
        <w:t>היו"ר אוריאל בוסו:</w:t>
      </w:r>
      <w:r w:rsidRPr="007F10E5">
        <w:rPr>
          <w:rStyle w:val="TagStyle"/>
          <w:rtl/>
        </w:rPr>
        <w:t xml:space="preserve"> </w:t>
      </w:r>
      <w:r w:rsidRPr="001F05A9">
        <w:rPr>
          <w:rStyle w:val="TagStyle"/>
          <w:rtl/>
        </w:rPr>
        <w:t>&lt;&lt; יור &gt;&gt;</w:t>
      </w:r>
      <w:r>
        <w:rPr>
          <w:rtl/>
        </w:rPr>
        <w:t xml:space="preserve"> </w:t>
      </w:r>
    </w:p>
    <w:p w:rsidR="00873CCB" w:rsidRDefault="00873CCB" w:rsidP="004960D2">
      <w:pPr>
        <w:pStyle w:val="KeepWithNext"/>
        <w:rPr>
          <w:rtl/>
        </w:rPr>
      </w:pPr>
    </w:p>
    <w:p w:rsidR="00873CCB" w:rsidRDefault="00873CCB" w:rsidP="004960D2">
      <w:pPr>
        <w:rPr>
          <w:rtl/>
        </w:rPr>
      </w:pPr>
      <w:bookmarkStart w:id="14086" w:name="_ETM_Q29_705349"/>
      <w:bookmarkStart w:id="14087" w:name="_ETM_Q29_702849"/>
      <w:bookmarkEnd w:id="14086"/>
      <w:bookmarkEnd w:id="14087"/>
      <w:r>
        <w:rPr>
          <w:rtl/>
        </w:rPr>
        <w:t>תודה</w:t>
      </w:r>
      <w:r>
        <w:rPr>
          <w:rFonts w:hint="cs"/>
          <w:rtl/>
        </w:rPr>
        <w:t>, נאור.</w:t>
      </w:r>
      <w:r>
        <w:rPr>
          <w:rtl/>
        </w:rPr>
        <w:t xml:space="preserve"> </w:t>
      </w:r>
      <w:bookmarkStart w:id="14088" w:name="_ETM_Q29_703569"/>
      <w:bookmarkEnd w:id="14088"/>
      <w:r>
        <w:rPr>
          <w:rtl/>
        </w:rPr>
        <w:t xml:space="preserve">חבר </w:t>
      </w:r>
      <w:bookmarkStart w:id="14089" w:name="_ETM_Q29_703809"/>
      <w:bookmarkEnd w:id="14089"/>
      <w:r>
        <w:rPr>
          <w:rtl/>
        </w:rPr>
        <w:t xml:space="preserve">הכנסת </w:t>
      </w:r>
      <w:bookmarkStart w:id="14090" w:name="_ETM_Q29_704109"/>
      <w:bookmarkEnd w:id="14090"/>
      <w:r>
        <w:rPr>
          <w:rtl/>
        </w:rPr>
        <w:t xml:space="preserve">רון </w:t>
      </w:r>
      <w:bookmarkStart w:id="14091" w:name="_ETM_Q29_704260"/>
      <w:bookmarkEnd w:id="14091"/>
      <w:r>
        <w:rPr>
          <w:rtl/>
        </w:rPr>
        <w:t>כץ</w:t>
      </w:r>
      <w:r>
        <w:rPr>
          <w:rFonts w:hint="cs"/>
          <w:rtl/>
        </w:rPr>
        <w:t>,</w:t>
      </w:r>
      <w:r>
        <w:rPr>
          <w:rtl/>
        </w:rPr>
        <w:t xml:space="preserve"> </w:t>
      </w:r>
      <w:bookmarkStart w:id="14092" w:name="_ETM_Q29_704769"/>
      <w:bookmarkEnd w:id="14092"/>
      <w:r>
        <w:rPr>
          <w:rtl/>
        </w:rPr>
        <w:t>בבקשה</w:t>
      </w:r>
      <w:r>
        <w:rPr>
          <w:rFonts w:hint="cs"/>
          <w:rtl/>
        </w:rPr>
        <w:t>.</w:t>
      </w:r>
      <w:r>
        <w:rPr>
          <w:rtl/>
        </w:rPr>
        <w:t xml:space="preserve"> </w:t>
      </w:r>
      <w:bookmarkStart w:id="14093" w:name="_ETM_Q29_708640"/>
      <w:bookmarkEnd w:id="14093"/>
    </w:p>
    <w:p w:rsidR="00873CCB" w:rsidRDefault="00873CCB" w:rsidP="004960D2">
      <w:pPr>
        <w:rPr>
          <w:rtl/>
        </w:rPr>
      </w:pPr>
      <w:bookmarkStart w:id="14094" w:name="_ETM_Q29_709131"/>
      <w:bookmarkStart w:id="14095" w:name="_ETM_Q29_709196"/>
      <w:bookmarkEnd w:id="14094"/>
      <w:bookmarkEnd w:id="14095"/>
    </w:p>
    <w:p w:rsidR="00873CCB" w:rsidRDefault="00873CCB" w:rsidP="004960D2">
      <w:pPr>
        <w:pStyle w:val="af5"/>
        <w:keepNext/>
        <w:rPr>
          <w:rtl/>
        </w:rPr>
      </w:pPr>
      <w:bookmarkStart w:id="14096" w:name="_ETM_Q29_709274"/>
      <w:bookmarkStart w:id="14097" w:name="_ETM_Q29_709328"/>
      <w:bookmarkStart w:id="14098" w:name="ET_interruption_6361_25"/>
      <w:bookmarkEnd w:id="14096"/>
      <w:bookmarkEnd w:id="14097"/>
      <w:r w:rsidRPr="001F05A9">
        <w:rPr>
          <w:rStyle w:val="TagStyle"/>
          <w:rtl/>
        </w:rPr>
        <w:t>&lt;&lt; קריאה &gt;&gt;</w:t>
      </w:r>
      <w:r w:rsidRPr="00400E58">
        <w:rPr>
          <w:rStyle w:val="TagStyle"/>
          <w:rtl/>
        </w:rPr>
        <w:t xml:space="preserve"> </w:t>
      </w:r>
      <w:r>
        <w:rPr>
          <w:rtl/>
        </w:rPr>
        <w:t>נאור שירי (יש עתיד):</w:t>
      </w:r>
      <w:r w:rsidRPr="00400E58">
        <w:rPr>
          <w:rStyle w:val="TagStyle"/>
          <w:rtl/>
        </w:rPr>
        <w:t xml:space="preserve"> </w:t>
      </w:r>
      <w:r w:rsidRPr="001F05A9">
        <w:rPr>
          <w:rStyle w:val="TagStyle"/>
          <w:rtl/>
        </w:rPr>
        <w:t>&lt;&lt; קריאה &gt;&gt;</w:t>
      </w:r>
      <w:bookmarkEnd w:id="14098"/>
      <w:r>
        <w:rPr>
          <w:rtl/>
        </w:rPr>
        <w:t xml:space="preserve"> </w:t>
      </w:r>
    </w:p>
    <w:p w:rsidR="00873CCB" w:rsidRDefault="00873CCB" w:rsidP="004960D2">
      <w:pPr>
        <w:pStyle w:val="KeepWithNext"/>
        <w:rPr>
          <w:rtl/>
        </w:rPr>
      </w:pPr>
    </w:p>
    <w:p w:rsidR="00873CCB" w:rsidRDefault="00873CCB" w:rsidP="004960D2">
      <w:pPr>
        <w:rPr>
          <w:rtl/>
        </w:rPr>
      </w:pPr>
      <w:bookmarkStart w:id="14099" w:name="_ETM_Q29_710138"/>
      <w:bookmarkStart w:id="14100" w:name="_ETM_Q29_710201"/>
      <w:bookmarkStart w:id="14101" w:name="_ETM_Q29_712846"/>
      <w:bookmarkEnd w:id="14099"/>
      <w:bookmarkEnd w:id="14100"/>
      <w:bookmarkEnd w:id="14101"/>
      <w:r>
        <w:rPr>
          <w:rFonts w:hint="cs"/>
          <w:rtl/>
        </w:rPr>
        <w:t>אני רושם פה, אבל לא משנה. רשמתי פה דברים שרצית</w:t>
      </w:r>
      <w:r w:rsidR="008A2F6F">
        <w:rPr>
          <w:rFonts w:hint="cs"/>
          <w:rtl/>
        </w:rPr>
        <w:t>י</w:t>
      </w:r>
      <w:r>
        <w:rPr>
          <w:rFonts w:hint="cs"/>
          <w:rtl/>
        </w:rPr>
        <w:t xml:space="preserve"> להגיד. </w:t>
      </w:r>
    </w:p>
    <w:p w:rsidR="00873CCB" w:rsidRDefault="00873CCB" w:rsidP="004960D2">
      <w:pPr>
        <w:rPr>
          <w:rtl/>
        </w:rPr>
      </w:pPr>
      <w:bookmarkStart w:id="14102" w:name="_ETM_Q29_724686"/>
      <w:bookmarkStart w:id="14103" w:name="_ETM_Q29_724726"/>
      <w:bookmarkEnd w:id="14102"/>
      <w:bookmarkEnd w:id="14103"/>
    </w:p>
    <w:p w:rsidR="00873CCB" w:rsidRDefault="00873CCB" w:rsidP="004960D2">
      <w:pPr>
        <w:pStyle w:val="af5"/>
        <w:keepNext/>
        <w:rPr>
          <w:rtl/>
        </w:rPr>
      </w:pPr>
      <w:bookmarkStart w:id="14104" w:name="ET_interruption_6151_19"/>
      <w:r w:rsidRPr="001F05A9">
        <w:rPr>
          <w:rStyle w:val="TagStyle"/>
          <w:rtl/>
        </w:rPr>
        <w:t xml:space="preserve"> &lt;&lt; קריאה &gt;&gt;</w:t>
      </w:r>
      <w:r w:rsidRPr="00400E58">
        <w:rPr>
          <w:rStyle w:val="TagStyle"/>
          <w:rtl/>
        </w:rPr>
        <w:t xml:space="preserve"> </w:t>
      </w:r>
      <w:r>
        <w:rPr>
          <w:rtl/>
        </w:rPr>
        <w:t>רון כץ (יש עתיד):</w:t>
      </w:r>
      <w:r w:rsidRPr="00400E58">
        <w:rPr>
          <w:rStyle w:val="TagStyle"/>
          <w:rtl/>
        </w:rPr>
        <w:t xml:space="preserve"> </w:t>
      </w:r>
      <w:r w:rsidRPr="001F05A9">
        <w:rPr>
          <w:rStyle w:val="TagStyle"/>
          <w:rtl/>
        </w:rPr>
        <w:t>&lt;&lt; קריאה &gt;&gt;</w:t>
      </w:r>
      <w:r>
        <w:rPr>
          <w:rtl/>
        </w:rPr>
        <w:t xml:space="preserve"> </w:t>
      </w:r>
      <w:bookmarkEnd w:id="14104"/>
    </w:p>
    <w:p w:rsidR="00873CCB" w:rsidRDefault="00873CCB" w:rsidP="004960D2">
      <w:pPr>
        <w:pStyle w:val="KeepWithNext"/>
        <w:rPr>
          <w:rtl/>
        </w:rPr>
      </w:pPr>
    </w:p>
    <w:p w:rsidR="00873CCB" w:rsidRDefault="00873CCB" w:rsidP="004960D2">
      <w:pPr>
        <w:rPr>
          <w:rtl/>
        </w:rPr>
      </w:pPr>
      <w:r>
        <w:rPr>
          <w:rFonts w:hint="cs"/>
          <w:rtl/>
        </w:rPr>
        <w:t>על מה רצית לדבר?</w:t>
      </w:r>
      <w:bookmarkStart w:id="14105" w:name="_ETM_Q29_712362"/>
      <w:bookmarkEnd w:id="14105"/>
    </w:p>
    <w:p w:rsidR="00873CCB" w:rsidRDefault="00873CCB" w:rsidP="004960D2">
      <w:pPr>
        <w:rPr>
          <w:rtl/>
        </w:rPr>
      </w:pPr>
      <w:bookmarkStart w:id="14106" w:name="_ETM_Q29_712412"/>
      <w:bookmarkEnd w:id="14106"/>
    </w:p>
    <w:p w:rsidR="00873CCB" w:rsidRDefault="00873CCB" w:rsidP="004960D2">
      <w:pPr>
        <w:pStyle w:val="af5"/>
        <w:keepNext/>
        <w:rPr>
          <w:rtl/>
        </w:rPr>
      </w:pPr>
      <w:bookmarkStart w:id="14107" w:name="ET_interruption_6361_20"/>
      <w:r w:rsidRPr="001F05A9">
        <w:rPr>
          <w:rStyle w:val="TagStyle"/>
          <w:rtl/>
        </w:rPr>
        <w:t xml:space="preserve"> &lt;&lt; קריאה &gt;&gt;</w:t>
      </w:r>
      <w:r w:rsidRPr="00400E58">
        <w:rPr>
          <w:rStyle w:val="TagStyle"/>
          <w:rtl/>
        </w:rPr>
        <w:t xml:space="preserve"> </w:t>
      </w:r>
      <w:r>
        <w:rPr>
          <w:rtl/>
        </w:rPr>
        <w:t>נאור שירי (יש עתיד):</w:t>
      </w:r>
      <w:r w:rsidRPr="00400E58">
        <w:rPr>
          <w:rStyle w:val="TagStyle"/>
          <w:rtl/>
        </w:rPr>
        <w:t xml:space="preserve"> </w:t>
      </w:r>
      <w:r w:rsidRPr="001F05A9">
        <w:rPr>
          <w:rStyle w:val="TagStyle"/>
          <w:rtl/>
        </w:rPr>
        <w:t>&lt;&lt; קריאה &gt;&gt;</w:t>
      </w:r>
      <w:r>
        <w:rPr>
          <w:rtl/>
        </w:rPr>
        <w:t xml:space="preserve"> </w:t>
      </w:r>
      <w:bookmarkEnd w:id="14107"/>
    </w:p>
    <w:p w:rsidR="00873CCB" w:rsidRDefault="00873CCB" w:rsidP="004960D2">
      <w:pPr>
        <w:pStyle w:val="KeepWithNext"/>
        <w:rPr>
          <w:rtl/>
        </w:rPr>
      </w:pPr>
    </w:p>
    <w:p w:rsidR="00873CCB" w:rsidRDefault="00873CCB" w:rsidP="004960D2">
      <w:pPr>
        <w:rPr>
          <w:rtl/>
        </w:rPr>
      </w:pPr>
      <w:bookmarkStart w:id="14108" w:name="_ETM_Q29_714690"/>
      <w:bookmarkEnd w:id="14108"/>
      <w:r>
        <w:rPr>
          <w:rFonts w:hint="cs"/>
          <w:rtl/>
        </w:rPr>
        <w:t xml:space="preserve">על זה שהוא אמר ב-2017 על </w:t>
      </w:r>
      <w:bookmarkStart w:id="14109" w:name="_ETM_Q29_713477"/>
      <w:bookmarkEnd w:id="14109"/>
      <w:r>
        <w:rPr>
          <w:rFonts w:hint="cs"/>
          <w:rtl/>
        </w:rPr>
        <w:t xml:space="preserve">ראש ממשלה תחת כתב אישום שהוא לא </w:t>
      </w:r>
      <w:bookmarkStart w:id="14110" w:name="_ETM_Q29_719349"/>
      <w:bookmarkEnd w:id="14110"/>
      <w:r>
        <w:rPr>
          <w:rFonts w:hint="cs"/>
          <w:rtl/>
        </w:rPr>
        <w:t>יכול לכהן.</w:t>
      </w:r>
    </w:p>
    <w:p w:rsidR="00873CCB" w:rsidRDefault="00873CCB" w:rsidP="004960D2">
      <w:pPr>
        <w:rPr>
          <w:rtl/>
        </w:rPr>
      </w:pPr>
      <w:bookmarkStart w:id="14111" w:name="_ETM_Q29_721013"/>
      <w:bookmarkStart w:id="14112" w:name="_ETM_Q29_721081"/>
      <w:bookmarkEnd w:id="14111"/>
      <w:bookmarkEnd w:id="14112"/>
    </w:p>
    <w:p w:rsidR="00873CCB" w:rsidRDefault="00873CCB" w:rsidP="004960D2">
      <w:pPr>
        <w:pStyle w:val="af6"/>
        <w:keepNext/>
        <w:rPr>
          <w:rtl/>
        </w:rPr>
      </w:pPr>
      <w:r w:rsidRPr="001F05A9">
        <w:rPr>
          <w:rStyle w:val="TagStyle"/>
          <w:rtl/>
        </w:rPr>
        <w:t xml:space="preserve"> &lt;&lt; יור &gt;&gt;</w:t>
      </w:r>
      <w:r w:rsidRPr="00400E58">
        <w:rPr>
          <w:rStyle w:val="TagStyle"/>
          <w:rtl/>
        </w:rPr>
        <w:t xml:space="preserve"> </w:t>
      </w:r>
      <w:r>
        <w:rPr>
          <w:rtl/>
        </w:rPr>
        <w:t>היו"ר אוריאל בוסו:</w:t>
      </w:r>
      <w:r w:rsidRPr="00400E58">
        <w:rPr>
          <w:rStyle w:val="TagStyle"/>
          <w:rtl/>
        </w:rPr>
        <w:t xml:space="preserve"> </w:t>
      </w:r>
      <w:r w:rsidRPr="001F05A9">
        <w:rPr>
          <w:rStyle w:val="TagStyle"/>
          <w:rtl/>
        </w:rPr>
        <w:t>&lt;&lt; יור &gt;&gt;</w:t>
      </w:r>
      <w:r>
        <w:rPr>
          <w:rtl/>
        </w:rPr>
        <w:t xml:space="preserve"> </w:t>
      </w:r>
    </w:p>
    <w:p w:rsidR="00873CCB" w:rsidRDefault="00873CCB" w:rsidP="004960D2">
      <w:pPr>
        <w:pStyle w:val="KeepWithNext"/>
        <w:rPr>
          <w:rtl/>
        </w:rPr>
      </w:pPr>
    </w:p>
    <w:p w:rsidR="00873CCB" w:rsidRDefault="00873CCB" w:rsidP="004960D2">
      <w:pPr>
        <w:rPr>
          <w:rtl/>
        </w:rPr>
      </w:pPr>
      <w:bookmarkStart w:id="14113" w:name="_ETM_Q29_721772"/>
      <w:bookmarkEnd w:id="14113"/>
      <w:r>
        <w:rPr>
          <w:rFonts w:hint="cs"/>
          <w:rtl/>
        </w:rPr>
        <w:t>אז למה אתה לא קורא מהכתב? למה?</w:t>
      </w:r>
    </w:p>
    <w:p w:rsidR="00873CCB" w:rsidRPr="00400E58" w:rsidRDefault="00873CCB" w:rsidP="004960D2">
      <w:pPr>
        <w:rPr>
          <w:rtl/>
        </w:rPr>
      </w:pPr>
      <w:bookmarkStart w:id="14114" w:name="_ETM_Q29_721201"/>
      <w:bookmarkStart w:id="14115" w:name="_ETM_Q29_721278"/>
      <w:bookmarkEnd w:id="14114"/>
      <w:bookmarkEnd w:id="14115"/>
    </w:p>
    <w:p w:rsidR="00873CCB" w:rsidRDefault="00873CCB" w:rsidP="004960D2">
      <w:pPr>
        <w:pStyle w:val="af5"/>
        <w:keepNext/>
        <w:rPr>
          <w:rtl/>
        </w:rPr>
      </w:pPr>
      <w:bookmarkStart w:id="14116" w:name="ET_interruption_6345_18"/>
      <w:r w:rsidRPr="001F05A9">
        <w:rPr>
          <w:rStyle w:val="TagStyle"/>
          <w:rtl/>
        </w:rPr>
        <w:t xml:space="preserve"> &lt;&lt; קריאה &gt;&gt;</w:t>
      </w:r>
      <w:r w:rsidRPr="00400E58">
        <w:rPr>
          <w:rStyle w:val="TagStyle"/>
          <w:rtl/>
        </w:rPr>
        <w:t xml:space="preserve"> </w:t>
      </w:r>
      <w:r>
        <w:rPr>
          <w:rtl/>
        </w:rPr>
        <w:t>טלי גוטליב (הליכוד):</w:t>
      </w:r>
      <w:r w:rsidRPr="00400E58">
        <w:rPr>
          <w:rStyle w:val="TagStyle"/>
          <w:rtl/>
        </w:rPr>
        <w:t xml:space="preserve"> </w:t>
      </w:r>
      <w:r w:rsidRPr="001F05A9">
        <w:rPr>
          <w:rStyle w:val="TagStyle"/>
          <w:rtl/>
        </w:rPr>
        <w:t>&lt;&lt; קריאה &gt;&gt;</w:t>
      </w:r>
      <w:r>
        <w:rPr>
          <w:rtl/>
        </w:rPr>
        <w:t xml:space="preserve"> </w:t>
      </w:r>
      <w:bookmarkEnd w:id="14116"/>
    </w:p>
    <w:p w:rsidR="00873CCB" w:rsidRDefault="00873CCB" w:rsidP="004960D2">
      <w:pPr>
        <w:pStyle w:val="KeepWithNext"/>
        <w:rPr>
          <w:rtl/>
        </w:rPr>
      </w:pPr>
    </w:p>
    <w:p w:rsidR="00873CCB" w:rsidRDefault="00873CCB" w:rsidP="004960D2">
      <w:pPr>
        <w:rPr>
          <w:rtl/>
        </w:rPr>
      </w:pPr>
      <w:r>
        <w:rPr>
          <w:rFonts w:hint="cs"/>
          <w:rtl/>
        </w:rPr>
        <w:t xml:space="preserve">למה בלי חולצה </w:t>
      </w:r>
      <w:bookmarkStart w:id="14117" w:name="_ETM_Q29_721397"/>
      <w:bookmarkEnd w:id="14117"/>
      <w:r>
        <w:rPr>
          <w:rFonts w:hint="cs"/>
          <w:rtl/>
        </w:rPr>
        <w:t>שחורה?</w:t>
      </w:r>
      <w:bookmarkStart w:id="14118" w:name="_ETM_Q29_724117"/>
      <w:bookmarkEnd w:id="14118"/>
    </w:p>
    <w:p w:rsidR="00873CCB" w:rsidRDefault="00873CCB" w:rsidP="004960D2">
      <w:pPr>
        <w:rPr>
          <w:rtl/>
        </w:rPr>
      </w:pPr>
      <w:bookmarkStart w:id="14119" w:name="_ETM_Q29_724164"/>
      <w:bookmarkEnd w:id="14119"/>
    </w:p>
    <w:p w:rsidR="00873CCB" w:rsidRDefault="00873CCB" w:rsidP="004960D2">
      <w:pPr>
        <w:pStyle w:val="af5"/>
        <w:keepNext/>
        <w:rPr>
          <w:rtl/>
        </w:rPr>
      </w:pPr>
      <w:bookmarkStart w:id="14120" w:name="ET_interruption_6361_22"/>
      <w:r w:rsidRPr="001F05A9">
        <w:rPr>
          <w:rStyle w:val="TagStyle"/>
          <w:rtl/>
        </w:rPr>
        <w:t xml:space="preserve"> &lt;&lt; קריאה &gt;&gt;</w:t>
      </w:r>
      <w:r w:rsidRPr="00400E58">
        <w:rPr>
          <w:rStyle w:val="TagStyle"/>
          <w:rtl/>
        </w:rPr>
        <w:t xml:space="preserve"> </w:t>
      </w:r>
      <w:r>
        <w:rPr>
          <w:rtl/>
        </w:rPr>
        <w:t>נאור שירי (יש עתיד):</w:t>
      </w:r>
      <w:r w:rsidRPr="00400E58">
        <w:rPr>
          <w:rStyle w:val="TagStyle"/>
          <w:rtl/>
        </w:rPr>
        <w:t xml:space="preserve"> </w:t>
      </w:r>
      <w:r w:rsidRPr="001F05A9">
        <w:rPr>
          <w:rStyle w:val="TagStyle"/>
          <w:rtl/>
        </w:rPr>
        <w:t>&lt;&lt; קריאה &gt;&gt;</w:t>
      </w:r>
      <w:r>
        <w:rPr>
          <w:rtl/>
        </w:rPr>
        <w:t xml:space="preserve"> </w:t>
      </w:r>
      <w:bookmarkEnd w:id="14120"/>
    </w:p>
    <w:p w:rsidR="00873CCB" w:rsidRDefault="00873CCB" w:rsidP="004960D2">
      <w:pPr>
        <w:pStyle w:val="KeepWithNext"/>
        <w:rPr>
          <w:rtl/>
        </w:rPr>
      </w:pPr>
    </w:p>
    <w:p w:rsidR="00873CCB" w:rsidRDefault="00873CCB" w:rsidP="004960D2">
      <w:pPr>
        <w:rPr>
          <w:rtl/>
        </w:rPr>
      </w:pPr>
      <w:bookmarkStart w:id="14121" w:name="_ETM_Q29_728166"/>
      <w:bookmarkEnd w:id="14121"/>
      <w:r>
        <w:rPr>
          <w:rFonts w:hint="cs"/>
          <w:rtl/>
        </w:rPr>
        <w:t xml:space="preserve">כי אקוניס היום טען שגיליתי את דגל ישראל, אז אני </w:t>
      </w:r>
      <w:bookmarkStart w:id="14122" w:name="_ETM_Q29_726231"/>
      <w:bookmarkEnd w:id="14122"/>
      <w:r>
        <w:rPr>
          <w:rFonts w:hint="cs"/>
          <w:rtl/>
        </w:rPr>
        <w:t xml:space="preserve">לא רוצה לשבור לו גם </w:t>
      </w:r>
      <w:r>
        <w:rPr>
          <w:rtl/>
        </w:rPr>
        <w:t>–</w:t>
      </w:r>
      <w:r>
        <w:rPr>
          <w:rFonts w:hint="cs"/>
          <w:rtl/>
        </w:rPr>
        <w:t xml:space="preserve"> וחוץ מזה, </w:t>
      </w:r>
      <w:bookmarkStart w:id="14123" w:name="_ETM_Q29_732236"/>
      <w:bookmarkEnd w:id="14123"/>
      <w:r>
        <w:rPr>
          <w:rFonts w:hint="cs"/>
          <w:rtl/>
        </w:rPr>
        <w:t>אז איימן עודה היה כועס על</w:t>
      </w:r>
      <w:r w:rsidR="008A2F6F">
        <w:rPr>
          <w:rFonts w:hint="cs"/>
          <w:rtl/>
        </w:rPr>
        <w:t>י</w:t>
      </w:r>
      <w:r>
        <w:rPr>
          <w:rFonts w:hint="cs"/>
          <w:rtl/>
        </w:rPr>
        <w:t xml:space="preserve">י שאני מסתובב עם דגל </w:t>
      </w:r>
      <w:bookmarkStart w:id="14124" w:name="_ETM_Q29_735220"/>
      <w:bookmarkEnd w:id="14124"/>
      <w:r>
        <w:rPr>
          <w:rFonts w:hint="cs"/>
          <w:rtl/>
        </w:rPr>
        <w:t>ישראל.</w:t>
      </w:r>
    </w:p>
    <w:p w:rsidR="00873CCB" w:rsidRDefault="00873CCB" w:rsidP="004960D2">
      <w:pPr>
        <w:rPr>
          <w:rtl/>
        </w:rPr>
      </w:pPr>
    </w:p>
    <w:p w:rsidR="00873CCB" w:rsidRDefault="00873CCB" w:rsidP="004960D2">
      <w:pPr>
        <w:pStyle w:val="af6"/>
        <w:keepNext/>
        <w:rPr>
          <w:rtl/>
        </w:rPr>
      </w:pPr>
      <w:r w:rsidRPr="001F05A9">
        <w:rPr>
          <w:rStyle w:val="TagStyle"/>
          <w:rtl/>
        </w:rPr>
        <w:t xml:space="preserve"> &lt;&lt; יור &gt;&gt;</w:t>
      </w:r>
      <w:r w:rsidRPr="00400E58">
        <w:rPr>
          <w:rStyle w:val="TagStyle"/>
          <w:rtl/>
        </w:rPr>
        <w:t xml:space="preserve"> </w:t>
      </w:r>
      <w:r>
        <w:rPr>
          <w:rtl/>
        </w:rPr>
        <w:t>היו"ר אוריאל בוסו:</w:t>
      </w:r>
      <w:r w:rsidRPr="00400E58">
        <w:rPr>
          <w:rStyle w:val="TagStyle"/>
          <w:rtl/>
        </w:rPr>
        <w:t xml:space="preserve"> </w:t>
      </w:r>
      <w:r w:rsidRPr="001F05A9">
        <w:rPr>
          <w:rStyle w:val="TagStyle"/>
          <w:rtl/>
        </w:rPr>
        <w:t>&lt;&lt; יור &gt;&gt;</w:t>
      </w:r>
      <w:r>
        <w:rPr>
          <w:rtl/>
        </w:rPr>
        <w:t xml:space="preserve"> </w:t>
      </w:r>
    </w:p>
    <w:p w:rsidR="00873CCB" w:rsidRDefault="00873CCB" w:rsidP="004960D2">
      <w:pPr>
        <w:pStyle w:val="KeepWithNext"/>
        <w:rPr>
          <w:rtl/>
        </w:rPr>
      </w:pPr>
    </w:p>
    <w:p w:rsidR="00873CCB" w:rsidRDefault="00873CCB" w:rsidP="004960D2">
      <w:pPr>
        <w:rPr>
          <w:rtl/>
        </w:rPr>
      </w:pPr>
      <w:bookmarkStart w:id="14125" w:name="_ETM_Q29_733939"/>
      <w:bookmarkEnd w:id="14125"/>
      <w:r>
        <w:rPr>
          <w:rtl/>
        </w:rPr>
        <w:t>בבקשה</w:t>
      </w:r>
      <w:r>
        <w:rPr>
          <w:rFonts w:hint="cs"/>
          <w:rtl/>
        </w:rPr>
        <w:t>, שלוש</w:t>
      </w:r>
      <w:bookmarkStart w:id="14126" w:name="_ETM_Q29_734689"/>
      <w:bookmarkEnd w:id="14126"/>
      <w:r>
        <w:rPr>
          <w:rtl/>
        </w:rPr>
        <w:t xml:space="preserve"> </w:t>
      </w:r>
      <w:bookmarkStart w:id="14127" w:name="_ETM_Q29_735049"/>
      <w:bookmarkEnd w:id="14127"/>
      <w:r>
        <w:rPr>
          <w:rtl/>
        </w:rPr>
        <w:t xml:space="preserve">דקות </w:t>
      </w:r>
      <w:bookmarkStart w:id="14128" w:name="_ETM_Q29_735349"/>
      <w:bookmarkEnd w:id="14128"/>
      <w:r>
        <w:rPr>
          <w:rtl/>
        </w:rPr>
        <w:t>לרשותך</w:t>
      </w:r>
      <w:r>
        <w:rPr>
          <w:rFonts w:hint="cs"/>
          <w:rtl/>
        </w:rPr>
        <w:t>.</w:t>
      </w:r>
    </w:p>
    <w:p w:rsidR="00873CCB" w:rsidRDefault="00873CCB" w:rsidP="004960D2">
      <w:pPr>
        <w:rPr>
          <w:rtl/>
        </w:rPr>
      </w:pPr>
      <w:bookmarkStart w:id="14129" w:name="_ETM_Q29_734143"/>
      <w:bookmarkStart w:id="14130" w:name="_ETM_Q29_734201"/>
      <w:bookmarkStart w:id="14131" w:name="_ETM_Q29_735423"/>
      <w:bookmarkEnd w:id="14129"/>
      <w:bookmarkEnd w:id="14130"/>
      <w:bookmarkEnd w:id="14131"/>
    </w:p>
    <w:p w:rsidR="00873CCB" w:rsidRDefault="00873CCB" w:rsidP="004960D2">
      <w:pPr>
        <w:pStyle w:val="a4"/>
        <w:keepNext/>
        <w:rPr>
          <w:rtl/>
        </w:rPr>
      </w:pPr>
      <w:bookmarkStart w:id="14132" w:name="ET_speaker_6151_24"/>
      <w:r w:rsidRPr="001F05A9">
        <w:rPr>
          <w:rStyle w:val="TagStyle"/>
          <w:rtl/>
        </w:rPr>
        <w:t xml:space="preserve"> &lt;&lt; דובר &gt;&gt;</w:t>
      </w:r>
      <w:r w:rsidRPr="00400E58">
        <w:rPr>
          <w:rStyle w:val="TagStyle"/>
          <w:rtl/>
        </w:rPr>
        <w:t xml:space="preserve"> </w:t>
      </w:r>
      <w:bookmarkStart w:id="14133" w:name="_Toc139992122"/>
      <w:bookmarkStart w:id="14134" w:name="_Toc159400091"/>
      <w:r>
        <w:rPr>
          <w:rtl/>
        </w:rPr>
        <w:t>רון כץ (יש עתיד):</w:t>
      </w:r>
      <w:bookmarkEnd w:id="14133"/>
      <w:bookmarkEnd w:id="14134"/>
      <w:r w:rsidRPr="00400E58">
        <w:rPr>
          <w:rStyle w:val="TagStyle"/>
          <w:rtl/>
        </w:rPr>
        <w:t xml:space="preserve"> </w:t>
      </w:r>
      <w:r w:rsidRPr="001F05A9">
        <w:rPr>
          <w:rStyle w:val="TagStyle"/>
          <w:rtl/>
        </w:rPr>
        <w:t>&lt;&lt; דובר &gt;&gt;</w:t>
      </w:r>
      <w:r>
        <w:rPr>
          <w:rtl/>
        </w:rPr>
        <w:t xml:space="preserve"> </w:t>
      </w:r>
      <w:bookmarkEnd w:id="14132"/>
    </w:p>
    <w:p w:rsidR="00873CCB" w:rsidRDefault="00873CCB" w:rsidP="004960D2">
      <w:pPr>
        <w:pStyle w:val="KeepWithNext"/>
        <w:rPr>
          <w:rtl/>
        </w:rPr>
      </w:pPr>
    </w:p>
    <w:p w:rsidR="00873CCB" w:rsidRDefault="00873CCB" w:rsidP="004960D2">
      <w:pPr>
        <w:rPr>
          <w:rtl/>
        </w:rPr>
      </w:pPr>
      <w:bookmarkStart w:id="14135" w:name="_ETM_Q29_735917"/>
      <w:bookmarkStart w:id="14136" w:name="_ETM_Q29_735961"/>
      <w:bookmarkStart w:id="14137" w:name="_ETM_Q29_736990"/>
      <w:bookmarkEnd w:id="14135"/>
      <w:bookmarkEnd w:id="14136"/>
      <w:bookmarkEnd w:id="14137"/>
      <w:r>
        <w:rPr>
          <w:rtl/>
        </w:rPr>
        <w:t xml:space="preserve">אדוני </w:t>
      </w:r>
      <w:bookmarkStart w:id="14138" w:name="_ETM_Q29_737290"/>
      <w:bookmarkEnd w:id="14138"/>
      <w:r>
        <w:rPr>
          <w:rtl/>
        </w:rPr>
        <w:t>היו</w:t>
      </w:r>
      <w:r>
        <w:rPr>
          <w:rFonts w:hint="cs"/>
          <w:rtl/>
        </w:rPr>
        <w:t>"ר,</w:t>
      </w:r>
      <w:r>
        <w:rPr>
          <w:rtl/>
        </w:rPr>
        <w:t xml:space="preserve"> </w:t>
      </w:r>
      <w:bookmarkStart w:id="14139" w:name="_ETM_Q29_737710"/>
      <w:bookmarkEnd w:id="14139"/>
      <w:r>
        <w:rPr>
          <w:rtl/>
        </w:rPr>
        <w:t xml:space="preserve">חבריי </w:t>
      </w:r>
      <w:bookmarkStart w:id="14140" w:name="_ETM_Q29_738860"/>
      <w:bookmarkEnd w:id="14140"/>
      <w:r>
        <w:rPr>
          <w:rtl/>
        </w:rPr>
        <w:t xml:space="preserve">חברי </w:t>
      </w:r>
      <w:bookmarkStart w:id="14141" w:name="_ETM_Q29_739309"/>
      <w:bookmarkEnd w:id="14141"/>
      <w:r>
        <w:rPr>
          <w:rtl/>
        </w:rPr>
        <w:t>הכנסת</w:t>
      </w:r>
      <w:r>
        <w:rPr>
          <w:rFonts w:hint="cs"/>
          <w:rtl/>
        </w:rPr>
        <w:t>,</w:t>
      </w:r>
      <w:r>
        <w:rPr>
          <w:rtl/>
        </w:rPr>
        <w:t xml:space="preserve"> </w:t>
      </w:r>
      <w:bookmarkStart w:id="14142" w:name="_ETM_Q29_740530"/>
      <w:bookmarkEnd w:id="14142"/>
      <w:r>
        <w:rPr>
          <w:rtl/>
        </w:rPr>
        <w:t xml:space="preserve">לא </w:t>
      </w:r>
      <w:bookmarkStart w:id="14143" w:name="_ETM_Q29_740740"/>
      <w:bookmarkEnd w:id="14143"/>
      <w:r>
        <w:rPr>
          <w:rtl/>
        </w:rPr>
        <w:t xml:space="preserve">מפתיע </w:t>
      </w:r>
      <w:bookmarkStart w:id="14144" w:name="_ETM_Q29_741250"/>
      <w:bookmarkEnd w:id="14144"/>
      <w:r>
        <w:rPr>
          <w:rtl/>
        </w:rPr>
        <w:t xml:space="preserve">אותי </w:t>
      </w:r>
      <w:bookmarkStart w:id="14145" w:name="_ETM_Q29_742170"/>
      <w:bookmarkEnd w:id="14145"/>
      <w:r>
        <w:rPr>
          <w:rtl/>
        </w:rPr>
        <w:t xml:space="preserve">שברגע </w:t>
      </w:r>
      <w:bookmarkStart w:id="14146" w:name="_ETM_Q29_742830"/>
      <w:bookmarkEnd w:id="14146"/>
      <w:r>
        <w:rPr>
          <w:rtl/>
        </w:rPr>
        <w:t xml:space="preserve">העצוב </w:t>
      </w:r>
      <w:bookmarkStart w:id="14147" w:name="_ETM_Q29_743190"/>
      <w:bookmarkEnd w:id="14147"/>
      <w:r>
        <w:rPr>
          <w:rtl/>
        </w:rPr>
        <w:t xml:space="preserve">הזה </w:t>
      </w:r>
      <w:bookmarkStart w:id="14148" w:name="_ETM_Q29_743400"/>
      <w:bookmarkEnd w:id="14148"/>
      <w:r>
        <w:rPr>
          <w:rtl/>
        </w:rPr>
        <w:t xml:space="preserve">למדינת </w:t>
      </w:r>
      <w:bookmarkStart w:id="14149" w:name="_ETM_Q29_743850"/>
      <w:bookmarkEnd w:id="14149"/>
      <w:r>
        <w:rPr>
          <w:rtl/>
        </w:rPr>
        <w:t xml:space="preserve">ישראל </w:t>
      </w:r>
      <w:bookmarkStart w:id="14150" w:name="_ETM_Q29_744720"/>
      <w:bookmarkEnd w:id="14150"/>
      <w:r>
        <w:rPr>
          <w:rtl/>
        </w:rPr>
        <w:t xml:space="preserve">לא </w:t>
      </w:r>
      <w:bookmarkStart w:id="14151" w:name="_ETM_Q29_744960"/>
      <w:bookmarkEnd w:id="14151"/>
      <w:r>
        <w:rPr>
          <w:rtl/>
        </w:rPr>
        <w:t xml:space="preserve">נמצא </w:t>
      </w:r>
      <w:bookmarkStart w:id="14152" w:name="_ETM_Q29_745440"/>
      <w:bookmarkEnd w:id="14152"/>
      <w:r>
        <w:rPr>
          <w:rtl/>
        </w:rPr>
        <w:t xml:space="preserve">פה </w:t>
      </w:r>
      <w:bookmarkStart w:id="14153" w:name="_ETM_Q29_746280"/>
      <w:bookmarkEnd w:id="14153"/>
      <w:r>
        <w:rPr>
          <w:rtl/>
        </w:rPr>
        <w:t xml:space="preserve">אפילו </w:t>
      </w:r>
      <w:bookmarkStart w:id="14154" w:name="_ETM_Q29_747210"/>
      <w:bookmarkEnd w:id="14154"/>
      <w:r>
        <w:rPr>
          <w:rtl/>
        </w:rPr>
        <w:t xml:space="preserve">שר </w:t>
      </w:r>
      <w:bookmarkStart w:id="14155" w:name="_ETM_Q29_747630"/>
      <w:bookmarkStart w:id="14156" w:name="_ETM_Q29_748350"/>
      <w:bookmarkEnd w:id="14155"/>
      <w:bookmarkEnd w:id="14156"/>
      <w:r>
        <w:rPr>
          <w:rFonts w:hint="cs"/>
          <w:rtl/>
        </w:rPr>
        <w:t xml:space="preserve">אחד </w:t>
      </w:r>
      <w:r>
        <w:rPr>
          <w:rtl/>
        </w:rPr>
        <w:t xml:space="preserve">ממפלגת </w:t>
      </w:r>
      <w:bookmarkStart w:id="14157" w:name="_ETM_Q29_748979"/>
      <w:bookmarkEnd w:id="14157"/>
      <w:r>
        <w:rPr>
          <w:rtl/>
        </w:rPr>
        <w:t>הליכוד</w:t>
      </w:r>
      <w:r>
        <w:rPr>
          <w:rFonts w:hint="cs"/>
          <w:rtl/>
        </w:rPr>
        <w:t>,</w:t>
      </w:r>
      <w:r>
        <w:rPr>
          <w:rtl/>
        </w:rPr>
        <w:t xml:space="preserve"> </w:t>
      </w:r>
      <w:bookmarkStart w:id="14158" w:name="_ETM_Q29_749460"/>
      <w:bookmarkEnd w:id="14158"/>
      <w:r>
        <w:rPr>
          <w:rtl/>
        </w:rPr>
        <w:t xml:space="preserve">שמובילה </w:t>
      </w:r>
      <w:bookmarkStart w:id="14159" w:name="_ETM_Q29_750000"/>
      <w:bookmarkEnd w:id="14159"/>
      <w:r>
        <w:rPr>
          <w:rtl/>
        </w:rPr>
        <w:t xml:space="preserve">את </w:t>
      </w:r>
      <w:bookmarkStart w:id="14160" w:name="_ETM_Q29_750150"/>
      <w:bookmarkEnd w:id="14160"/>
      <w:r>
        <w:rPr>
          <w:rtl/>
        </w:rPr>
        <w:t xml:space="preserve">האירוע </w:t>
      </w:r>
      <w:bookmarkStart w:id="14161" w:name="_ETM_Q29_751770"/>
      <w:bookmarkEnd w:id="14161"/>
      <w:r>
        <w:rPr>
          <w:rFonts w:hint="cs"/>
          <w:rtl/>
        </w:rPr>
        <w:t>העצוב</w:t>
      </w:r>
      <w:r>
        <w:rPr>
          <w:rtl/>
        </w:rPr>
        <w:t xml:space="preserve"> </w:t>
      </w:r>
      <w:bookmarkStart w:id="14162" w:name="_ETM_Q29_752460"/>
      <w:bookmarkEnd w:id="14162"/>
      <w:r>
        <w:rPr>
          <w:rtl/>
        </w:rPr>
        <w:t xml:space="preserve">והקשה </w:t>
      </w:r>
      <w:bookmarkStart w:id="14163" w:name="_ETM_Q29_753059"/>
      <w:bookmarkEnd w:id="14163"/>
      <w:r>
        <w:rPr>
          <w:rtl/>
        </w:rPr>
        <w:t>הזה</w:t>
      </w:r>
      <w:r>
        <w:rPr>
          <w:rFonts w:hint="cs"/>
          <w:rtl/>
        </w:rPr>
        <w:t>.</w:t>
      </w:r>
      <w:bookmarkStart w:id="14164" w:name="_ETM_Q29_755455"/>
      <w:bookmarkStart w:id="14165" w:name="_ETM_Q29_755514"/>
      <w:bookmarkStart w:id="14166" w:name="TOR_Q30"/>
      <w:bookmarkEnd w:id="14164"/>
      <w:bookmarkEnd w:id="14165"/>
      <w:bookmarkEnd w:id="14166"/>
      <w:r>
        <w:rPr>
          <w:rFonts w:hint="cs"/>
          <w:rtl/>
        </w:rPr>
        <w:t xml:space="preserve"> ואני רוצה לשאול את ראש הממשלה נתניהו: מה אתה רוצה?</w:t>
      </w:r>
      <w:r>
        <w:rPr>
          <w:rFonts w:hint="cs"/>
        </w:rPr>
        <w:t xml:space="preserve"> </w:t>
      </w:r>
      <w:bookmarkStart w:id="14167" w:name="_ETM_Q30_161000"/>
      <w:bookmarkEnd w:id="14167"/>
      <w:r>
        <w:rPr>
          <w:rFonts w:hint="cs"/>
          <w:rtl/>
        </w:rPr>
        <w:t xml:space="preserve">מי מנהל את העסק הזה? מי בסוף ייקח אחריות </w:t>
      </w:r>
      <w:bookmarkStart w:id="14168" w:name="_ETM_Q30_167000"/>
      <w:bookmarkEnd w:id="14168"/>
      <w:r>
        <w:rPr>
          <w:rFonts w:hint="cs"/>
          <w:rtl/>
        </w:rPr>
        <w:t xml:space="preserve">על מה שאתם מעוללים למדינה? איך אתם יושבים פה במשך </w:t>
      </w:r>
      <w:bookmarkStart w:id="14169" w:name="_ETM_Q30_172000"/>
      <w:bookmarkEnd w:id="14169"/>
      <w:r>
        <w:rPr>
          <w:rFonts w:hint="cs"/>
          <w:rtl/>
        </w:rPr>
        <w:t xml:space="preserve">חמישה חודשים זחוחים ועוסקים אך ורק בעצמכם? </w:t>
      </w:r>
      <w:bookmarkStart w:id="14170" w:name="_ETM_Q30_178000"/>
      <w:bookmarkStart w:id="14171" w:name="_ETM_Q30_181510"/>
      <w:bookmarkEnd w:id="14170"/>
      <w:bookmarkEnd w:id="14171"/>
      <w:r>
        <w:rPr>
          <w:rtl/>
        </w:rPr>
        <w:t xml:space="preserve">בזמן </w:t>
      </w:r>
      <w:bookmarkStart w:id="14172" w:name="_ETM_Q30_181900"/>
      <w:bookmarkEnd w:id="14172"/>
      <w:r>
        <w:rPr>
          <w:rtl/>
        </w:rPr>
        <w:t xml:space="preserve">שהכלכלה </w:t>
      </w:r>
      <w:bookmarkStart w:id="14173" w:name="_ETM_Q30_182560"/>
      <w:bookmarkEnd w:id="14173"/>
      <w:r>
        <w:rPr>
          <w:rtl/>
        </w:rPr>
        <w:t>קורסת</w:t>
      </w:r>
      <w:r>
        <w:rPr>
          <w:rFonts w:hint="cs"/>
          <w:rtl/>
        </w:rPr>
        <w:t>,</w:t>
      </w:r>
      <w:r>
        <w:rPr>
          <w:rtl/>
        </w:rPr>
        <w:t xml:space="preserve"> </w:t>
      </w:r>
      <w:bookmarkStart w:id="14174" w:name="_ETM_Q30_183810"/>
      <w:bookmarkEnd w:id="14174"/>
      <w:r>
        <w:rPr>
          <w:rtl/>
        </w:rPr>
        <w:t xml:space="preserve">ההשקעות </w:t>
      </w:r>
      <w:bookmarkStart w:id="14175" w:name="_ETM_Q30_184439"/>
      <w:bookmarkEnd w:id="14175"/>
      <w:r>
        <w:rPr>
          <w:rtl/>
        </w:rPr>
        <w:t xml:space="preserve">הזרות </w:t>
      </w:r>
      <w:bookmarkStart w:id="14176" w:name="_ETM_Q30_185009"/>
      <w:bookmarkEnd w:id="14176"/>
      <w:r>
        <w:rPr>
          <w:rtl/>
        </w:rPr>
        <w:t>נמחקו</w:t>
      </w:r>
      <w:r>
        <w:rPr>
          <w:rFonts w:hint="cs"/>
          <w:rtl/>
        </w:rPr>
        <w:t>,</w:t>
      </w:r>
      <w:r>
        <w:rPr>
          <w:rtl/>
        </w:rPr>
        <w:t xml:space="preserve"> </w:t>
      </w:r>
      <w:bookmarkStart w:id="14177" w:name="_ETM_Q30_186430"/>
      <w:bookmarkEnd w:id="14177"/>
      <w:r>
        <w:rPr>
          <w:rtl/>
        </w:rPr>
        <w:t xml:space="preserve">יחסי </w:t>
      </w:r>
      <w:bookmarkStart w:id="14178" w:name="_ETM_Q30_186910"/>
      <w:bookmarkEnd w:id="14178"/>
      <w:r>
        <w:rPr>
          <w:rtl/>
        </w:rPr>
        <w:t xml:space="preserve">החוץ </w:t>
      </w:r>
      <w:bookmarkStart w:id="14179" w:name="_ETM_Q30_187210"/>
      <w:bookmarkEnd w:id="14179"/>
      <w:r>
        <w:rPr>
          <w:rtl/>
        </w:rPr>
        <w:t xml:space="preserve">של </w:t>
      </w:r>
      <w:bookmarkStart w:id="14180" w:name="_ETM_Q30_187360"/>
      <w:bookmarkEnd w:id="14180"/>
      <w:r>
        <w:rPr>
          <w:rtl/>
        </w:rPr>
        <w:t xml:space="preserve">מדינת </w:t>
      </w:r>
      <w:bookmarkStart w:id="14181" w:name="_ETM_Q30_187779"/>
      <w:bookmarkEnd w:id="14181"/>
      <w:r>
        <w:rPr>
          <w:rtl/>
        </w:rPr>
        <w:t xml:space="preserve">ישראל </w:t>
      </w:r>
      <w:bookmarkStart w:id="14182" w:name="_ETM_Q30_188680"/>
      <w:bookmarkEnd w:id="14182"/>
      <w:r>
        <w:rPr>
          <w:rtl/>
        </w:rPr>
        <w:t xml:space="preserve">מעולם </w:t>
      </w:r>
      <w:bookmarkStart w:id="14183" w:name="_ETM_Q30_189590"/>
      <w:bookmarkEnd w:id="14183"/>
      <w:r>
        <w:rPr>
          <w:rtl/>
        </w:rPr>
        <w:t xml:space="preserve">לא </w:t>
      </w:r>
      <w:bookmarkStart w:id="14184" w:name="_ETM_Q30_189770"/>
      <w:bookmarkEnd w:id="14184"/>
      <w:r>
        <w:rPr>
          <w:rtl/>
        </w:rPr>
        <w:t xml:space="preserve">היו </w:t>
      </w:r>
      <w:bookmarkStart w:id="14185" w:name="_ETM_Q30_189950"/>
      <w:bookmarkEnd w:id="14185"/>
      <w:r>
        <w:rPr>
          <w:rtl/>
        </w:rPr>
        <w:t xml:space="preserve">גרועים </w:t>
      </w:r>
      <w:bookmarkStart w:id="14186" w:name="_ETM_Q30_190280"/>
      <w:bookmarkEnd w:id="14186"/>
      <w:r>
        <w:rPr>
          <w:rtl/>
        </w:rPr>
        <w:t>יותר</w:t>
      </w:r>
      <w:r>
        <w:rPr>
          <w:rFonts w:hint="cs"/>
          <w:rtl/>
        </w:rPr>
        <w:t>,</w:t>
      </w:r>
      <w:r>
        <w:rPr>
          <w:rtl/>
        </w:rPr>
        <w:t xml:space="preserve"> </w:t>
      </w:r>
      <w:bookmarkStart w:id="14187" w:name="_ETM_Q30_191230"/>
      <w:bookmarkEnd w:id="14187"/>
      <w:r>
        <w:rPr>
          <w:rtl/>
        </w:rPr>
        <w:t xml:space="preserve">המשילות </w:t>
      </w:r>
      <w:bookmarkStart w:id="14188" w:name="_ETM_Q30_192600"/>
      <w:bookmarkEnd w:id="14188"/>
      <w:r>
        <w:rPr>
          <w:rtl/>
        </w:rPr>
        <w:t xml:space="preserve">זה </w:t>
      </w:r>
      <w:bookmarkStart w:id="14189" w:name="_ETM_Q30_192810"/>
      <w:bookmarkEnd w:id="14189"/>
      <w:r>
        <w:rPr>
          <w:rtl/>
        </w:rPr>
        <w:t xml:space="preserve">משהו </w:t>
      </w:r>
      <w:bookmarkStart w:id="14190" w:name="_ETM_Q30_193080"/>
      <w:bookmarkEnd w:id="14190"/>
      <w:r>
        <w:rPr>
          <w:rtl/>
        </w:rPr>
        <w:t xml:space="preserve">שכבר </w:t>
      </w:r>
      <w:bookmarkStart w:id="14191" w:name="_ETM_Q30_193410"/>
      <w:bookmarkEnd w:id="14191"/>
      <w:r>
        <w:rPr>
          <w:rtl/>
        </w:rPr>
        <w:t xml:space="preserve">לא </w:t>
      </w:r>
      <w:bookmarkStart w:id="14192" w:name="_ETM_Q30_193500"/>
      <w:bookmarkEnd w:id="14192"/>
      <w:r>
        <w:rPr>
          <w:rtl/>
        </w:rPr>
        <w:t xml:space="preserve">מדברים </w:t>
      </w:r>
      <w:bookmarkStart w:id="14193" w:name="_ETM_Q30_193980"/>
      <w:bookmarkEnd w:id="14193"/>
      <w:r>
        <w:rPr>
          <w:rtl/>
        </w:rPr>
        <w:t>עליו</w:t>
      </w:r>
      <w:r>
        <w:rPr>
          <w:rFonts w:hint="cs"/>
          <w:rtl/>
        </w:rPr>
        <w:t>,</w:t>
      </w:r>
      <w:r>
        <w:rPr>
          <w:rtl/>
        </w:rPr>
        <w:t xml:space="preserve"> </w:t>
      </w:r>
      <w:bookmarkStart w:id="14194" w:name="_ETM_Q30_195150"/>
      <w:bookmarkEnd w:id="14194"/>
      <w:r>
        <w:rPr>
          <w:rtl/>
        </w:rPr>
        <w:t xml:space="preserve">עד </w:t>
      </w:r>
      <w:bookmarkStart w:id="14195" w:name="_ETM_Q30_195480"/>
      <w:bookmarkEnd w:id="14195"/>
      <w:r>
        <w:rPr>
          <w:rtl/>
        </w:rPr>
        <w:t xml:space="preserve">כדי </w:t>
      </w:r>
      <w:bookmarkStart w:id="14196" w:name="_ETM_Q30_195809"/>
      <w:bookmarkEnd w:id="14196"/>
      <w:r>
        <w:rPr>
          <w:rtl/>
        </w:rPr>
        <w:t xml:space="preserve">כך </w:t>
      </w:r>
      <w:bookmarkStart w:id="14197" w:name="_ETM_Q30_196939"/>
      <w:bookmarkEnd w:id="14197"/>
      <w:r>
        <w:rPr>
          <w:rtl/>
        </w:rPr>
        <w:t xml:space="preserve">שחיזבאללה </w:t>
      </w:r>
      <w:bookmarkStart w:id="14198" w:name="_ETM_Q30_198610"/>
      <w:bookmarkEnd w:id="14198"/>
      <w:r>
        <w:rPr>
          <w:rtl/>
        </w:rPr>
        <w:t xml:space="preserve">חוצה </w:t>
      </w:r>
      <w:bookmarkStart w:id="14199" w:name="_ETM_Q30_199120"/>
      <w:bookmarkEnd w:id="14199"/>
      <w:r>
        <w:rPr>
          <w:rtl/>
        </w:rPr>
        <w:t xml:space="preserve">את </w:t>
      </w:r>
      <w:bookmarkStart w:id="14200" w:name="_ETM_Q30_199239"/>
      <w:bookmarkEnd w:id="14200"/>
      <w:r>
        <w:rPr>
          <w:rtl/>
        </w:rPr>
        <w:t>הגבול</w:t>
      </w:r>
      <w:r>
        <w:rPr>
          <w:rFonts w:hint="cs"/>
          <w:rtl/>
        </w:rPr>
        <w:t>,</w:t>
      </w:r>
      <w:r>
        <w:rPr>
          <w:rtl/>
        </w:rPr>
        <w:t xml:space="preserve"> </w:t>
      </w:r>
      <w:bookmarkStart w:id="14201" w:name="_ETM_Q30_201099"/>
      <w:bookmarkEnd w:id="14201"/>
      <w:r>
        <w:rPr>
          <w:rtl/>
        </w:rPr>
        <w:t xml:space="preserve">עושה </w:t>
      </w:r>
      <w:bookmarkStart w:id="14202" w:name="_ETM_Q30_201429"/>
      <w:bookmarkEnd w:id="14202"/>
      <w:r>
        <w:rPr>
          <w:rtl/>
        </w:rPr>
        <w:t xml:space="preserve">קמפינג </w:t>
      </w:r>
      <w:bookmarkStart w:id="14203" w:name="_ETM_Q30_202730"/>
      <w:bookmarkEnd w:id="14203"/>
      <w:r>
        <w:rPr>
          <w:rtl/>
        </w:rPr>
        <w:t xml:space="preserve">בשטח </w:t>
      </w:r>
      <w:bookmarkStart w:id="14204" w:name="_ETM_Q30_203300"/>
      <w:bookmarkEnd w:id="14204"/>
      <w:r>
        <w:rPr>
          <w:rtl/>
        </w:rPr>
        <w:t>ישראל</w:t>
      </w:r>
      <w:r>
        <w:rPr>
          <w:rFonts w:hint="cs"/>
          <w:rtl/>
        </w:rPr>
        <w:t>,</w:t>
      </w:r>
      <w:r>
        <w:rPr>
          <w:rtl/>
        </w:rPr>
        <w:t xml:space="preserve"> </w:t>
      </w:r>
      <w:bookmarkStart w:id="14205" w:name="_ETM_Q30_204560"/>
      <w:bookmarkEnd w:id="14205"/>
      <w:r>
        <w:rPr>
          <w:rtl/>
        </w:rPr>
        <w:t>ואף</w:t>
      </w:r>
      <w:r>
        <w:rPr>
          <w:rFonts w:hint="cs"/>
          <w:rtl/>
        </w:rPr>
        <w:t xml:space="preserve"> </w:t>
      </w:r>
      <w:bookmarkStart w:id="14206" w:name="_ETM_Q30_204000"/>
      <w:bookmarkEnd w:id="14206"/>
      <w:r>
        <w:rPr>
          <w:rFonts w:hint="cs"/>
          <w:rtl/>
        </w:rPr>
        <w:t>אחד</w:t>
      </w:r>
      <w:bookmarkStart w:id="14207" w:name="_ETM_Q30_204949"/>
      <w:bookmarkEnd w:id="14207"/>
      <w:r>
        <w:rPr>
          <w:rtl/>
        </w:rPr>
        <w:t xml:space="preserve"> </w:t>
      </w:r>
      <w:bookmarkStart w:id="14208" w:name="_ETM_Q30_206250"/>
      <w:bookmarkEnd w:id="14208"/>
      <w:r>
        <w:rPr>
          <w:rtl/>
        </w:rPr>
        <w:t xml:space="preserve">לא </w:t>
      </w:r>
      <w:bookmarkStart w:id="14209" w:name="_ETM_Q30_206489"/>
      <w:bookmarkEnd w:id="14209"/>
      <w:r>
        <w:rPr>
          <w:rtl/>
        </w:rPr>
        <w:t xml:space="preserve">מדבר </w:t>
      </w:r>
      <w:bookmarkStart w:id="14210" w:name="_ETM_Q30_206970"/>
      <w:bookmarkEnd w:id="14210"/>
      <w:r>
        <w:rPr>
          <w:rtl/>
        </w:rPr>
        <w:t xml:space="preserve">על </w:t>
      </w:r>
      <w:bookmarkStart w:id="14211" w:name="_ETM_Q30_207060"/>
      <w:bookmarkEnd w:id="14211"/>
      <w:r>
        <w:rPr>
          <w:rtl/>
        </w:rPr>
        <w:t>זה</w:t>
      </w:r>
      <w:r>
        <w:rPr>
          <w:rFonts w:hint="cs"/>
          <w:rtl/>
        </w:rPr>
        <w:t>.</w:t>
      </w:r>
    </w:p>
    <w:p w:rsidR="00873CCB" w:rsidRDefault="00873CCB" w:rsidP="004960D2">
      <w:pPr>
        <w:rPr>
          <w:rtl/>
        </w:rPr>
      </w:pPr>
    </w:p>
    <w:p w:rsidR="00873CCB" w:rsidRDefault="00873CCB" w:rsidP="004960D2">
      <w:pPr>
        <w:rPr>
          <w:rtl/>
        </w:rPr>
      </w:pPr>
      <w:bookmarkStart w:id="14212" w:name="_ETM_Q30_207000"/>
      <w:bookmarkStart w:id="14213" w:name="_ETM_Q30_208730"/>
      <w:bookmarkEnd w:id="14212"/>
      <w:bookmarkEnd w:id="14213"/>
      <w:r>
        <w:rPr>
          <w:rtl/>
        </w:rPr>
        <w:t xml:space="preserve">מר </w:t>
      </w:r>
      <w:bookmarkStart w:id="14214" w:name="_ETM_Q30_209119"/>
      <w:bookmarkEnd w:id="14214"/>
      <w:r>
        <w:rPr>
          <w:rtl/>
        </w:rPr>
        <w:t>ביטחון</w:t>
      </w:r>
      <w:r>
        <w:rPr>
          <w:rFonts w:hint="cs"/>
          <w:rtl/>
        </w:rPr>
        <w:t>,</w:t>
      </w:r>
      <w:r>
        <w:rPr>
          <w:rtl/>
        </w:rPr>
        <w:t xml:space="preserve"> </w:t>
      </w:r>
      <w:bookmarkStart w:id="14215" w:name="_ETM_Q30_209630"/>
      <w:bookmarkEnd w:id="14215"/>
      <w:r>
        <w:rPr>
          <w:rtl/>
        </w:rPr>
        <w:t xml:space="preserve">אני </w:t>
      </w:r>
      <w:bookmarkStart w:id="14216" w:name="_ETM_Q30_209749"/>
      <w:bookmarkEnd w:id="14216"/>
      <w:r>
        <w:rPr>
          <w:rtl/>
        </w:rPr>
        <w:t xml:space="preserve">רוצה </w:t>
      </w:r>
      <w:bookmarkStart w:id="14217" w:name="_ETM_Q30_210019"/>
      <w:bookmarkEnd w:id="14217"/>
      <w:r>
        <w:rPr>
          <w:rtl/>
        </w:rPr>
        <w:t xml:space="preserve">לספר </w:t>
      </w:r>
      <w:bookmarkStart w:id="14218" w:name="_ETM_Q30_210409"/>
      <w:bookmarkEnd w:id="14218"/>
      <w:r>
        <w:rPr>
          <w:rtl/>
        </w:rPr>
        <w:t xml:space="preserve">לך </w:t>
      </w:r>
      <w:bookmarkStart w:id="14219" w:name="_ETM_Q30_210679"/>
      <w:bookmarkEnd w:id="14219"/>
      <w:r>
        <w:rPr>
          <w:rtl/>
        </w:rPr>
        <w:t xml:space="preserve">עוד </w:t>
      </w:r>
      <w:bookmarkStart w:id="14220" w:name="_ETM_Q30_210859"/>
      <w:bookmarkEnd w:id="14220"/>
      <w:r>
        <w:rPr>
          <w:rtl/>
        </w:rPr>
        <w:t>משהו</w:t>
      </w:r>
      <w:r>
        <w:rPr>
          <w:rFonts w:hint="cs"/>
          <w:rtl/>
        </w:rPr>
        <w:t>:</w:t>
      </w:r>
      <w:r>
        <w:rPr>
          <w:rtl/>
        </w:rPr>
        <w:t xml:space="preserve"> </w:t>
      </w:r>
      <w:bookmarkStart w:id="14221" w:name="_ETM_Q30_212090"/>
      <w:bookmarkEnd w:id="14221"/>
      <w:r>
        <w:rPr>
          <w:rtl/>
        </w:rPr>
        <w:t xml:space="preserve">בשבוע </w:t>
      </w:r>
      <w:bookmarkStart w:id="14222" w:name="_ETM_Q30_212750"/>
      <w:bookmarkEnd w:id="14222"/>
      <w:r>
        <w:rPr>
          <w:rtl/>
        </w:rPr>
        <w:t xml:space="preserve">שעבר </w:t>
      </w:r>
      <w:bookmarkStart w:id="14223" w:name="_ETM_Q30_213920"/>
      <w:bookmarkEnd w:id="14223"/>
      <w:r>
        <w:rPr>
          <w:rtl/>
        </w:rPr>
        <w:t xml:space="preserve">עשרות </w:t>
      </w:r>
      <w:bookmarkStart w:id="14224" w:name="_ETM_Q30_214729"/>
      <w:bookmarkEnd w:id="14224"/>
      <w:r>
        <w:rPr>
          <w:rtl/>
        </w:rPr>
        <w:t xml:space="preserve">חמושים </w:t>
      </w:r>
      <w:bookmarkStart w:id="14225" w:name="_ETM_Q30_215899"/>
      <w:bookmarkEnd w:id="14225"/>
      <w:r>
        <w:rPr>
          <w:rtl/>
        </w:rPr>
        <w:t xml:space="preserve">אנשי </w:t>
      </w:r>
      <w:bookmarkStart w:id="14226" w:name="_ETM_Q30_216320"/>
      <w:bookmarkEnd w:id="14226"/>
      <w:r>
        <w:rPr>
          <w:rtl/>
        </w:rPr>
        <w:t xml:space="preserve">חיזבאללה </w:t>
      </w:r>
      <w:bookmarkStart w:id="14227" w:name="_ETM_Q30_217510"/>
      <w:bookmarkEnd w:id="14227"/>
      <w:r>
        <w:rPr>
          <w:rtl/>
        </w:rPr>
        <w:t xml:space="preserve">חצו </w:t>
      </w:r>
      <w:bookmarkStart w:id="14228" w:name="_ETM_Q30_217990"/>
      <w:bookmarkEnd w:id="14228"/>
      <w:r>
        <w:rPr>
          <w:rtl/>
        </w:rPr>
        <w:t xml:space="preserve">את </w:t>
      </w:r>
      <w:bookmarkStart w:id="14229" w:name="_ETM_Q30_218170"/>
      <w:bookmarkEnd w:id="14229"/>
      <w:r>
        <w:rPr>
          <w:rtl/>
        </w:rPr>
        <w:t xml:space="preserve">הגבול </w:t>
      </w:r>
      <w:bookmarkStart w:id="14230" w:name="_ETM_Q30_219120"/>
      <w:bookmarkEnd w:id="14230"/>
      <w:r>
        <w:rPr>
          <w:rtl/>
        </w:rPr>
        <w:t xml:space="preserve">למשך </w:t>
      </w:r>
      <w:bookmarkStart w:id="14231" w:name="_ETM_Q30_219659"/>
      <w:bookmarkEnd w:id="14231"/>
      <w:r>
        <w:rPr>
          <w:rtl/>
        </w:rPr>
        <w:t xml:space="preserve">20 </w:t>
      </w:r>
      <w:bookmarkStart w:id="14232" w:name="_ETM_Q30_220050"/>
      <w:bookmarkEnd w:id="14232"/>
      <w:r>
        <w:rPr>
          <w:rtl/>
        </w:rPr>
        <w:t>דקות</w:t>
      </w:r>
      <w:r>
        <w:rPr>
          <w:rFonts w:hint="cs"/>
          <w:rtl/>
        </w:rPr>
        <w:t>,</w:t>
      </w:r>
      <w:r>
        <w:rPr>
          <w:rtl/>
        </w:rPr>
        <w:t xml:space="preserve"> </w:t>
      </w:r>
      <w:bookmarkStart w:id="14233" w:name="_ETM_Q30_221690"/>
      <w:bookmarkEnd w:id="14233"/>
      <w:r>
        <w:rPr>
          <w:rtl/>
        </w:rPr>
        <w:t xml:space="preserve">ומה </w:t>
      </w:r>
      <w:bookmarkStart w:id="14234" w:name="_ETM_Q30_222140"/>
      <w:bookmarkEnd w:id="14234"/>
      <w:r>
        <w:rPr>
          <w:rtl/>
        </w:rPr>
        <w:t xml:space="preserve">אתה </w:t>
      </w:r>
      <w:bookmarkStart w:id="14235" w:name="_ETM_Q30_222379"/>
      <w:bookmarkEnd w:id="14235"/>
      <w:r>
        <w:rPr>
          <w:rtl/>
        </w:rPr>
        <w:t>עשית</w:t>
      </w:r>
      <w:r>
        <w:rPr>
          <w:rFonts w:hint="cs"/>
          <w:rtl/>
        </w:rPr>
        <w:t>?</w:t>
      </w:r>
      <w:r>
        <w:rPr>
          <w:rtl/>
        </w:rPr>
        <w:t xml:space="preserve"> </w:t>
      </w:r>
      <w:bookmarkStart w:id="14236" w:name="_ETM_Q30_223979"/>
      <w:bookmarkEnd w:id="14236"/>
      <w:r>
        <w:rPr>
          <w:rtl/>
        </w:rPr>
        <w:t xml:space="preserve">התקשרת </w:t>
      </w:r>
      <w:bookmarkStart w:id="14237" w:name="_ETM_Q30_224729"/>
      <w:bookmarkEnd w:id="14237"/>
      <w:r>
        <w:rPr>
          <w:rtl/>
        </w:rPr>
        <w:t>ליוני</w:t>
      </w:r>
      <w:r>
        <w:rPr>
          <w:rFonts w:hint="cs"/>
          <w:rtl/>
        </w:rPr>
        <w:t>פי"ל,</w:t>
      </w:r>
      <w:bookmarkStart w:id="14238" w:name="_ETM_Q30_225120"/>
      <w:bookmarkEnd w:id="14238"/>
      <w:r>
        <w:rPr>
          <w:rtl/>
        </w:rPr>
        <w:t xml:space="preserve"> </w:t>
      </w:r>
      <w:bookmarkStart w:id="14239" w:name="_ETM_Q30_225600"/>
      <w:bookmarkEnd w:id="14239"/>
      <w:r>
        <w:rPr>
          <w:rtl/>
        </w:rPr>
        <w:t xml:space="preserve">לעזור </w:t>
      </w:r>
      <w:bookmarkStart w:id="14240" w:name="_ETM_Q30_226079"/>
      <w:bookmarkEnd w:id="14240"/>
      <w:r>
        <w:rPr>
          <w:rtl/>
        </w:rPr>
        <w:t xml:space="preserve">לך </w:t>
      </w:r>
      <w:bookmarkStart w:id="14241" w:name="_ETM_Q30_226350"/>
      <w:bookmarkEnd w:id="14241"/>
      <w:r>
        <w:rPr>
          <w:rtl/>
        </w:rPr>
        <w:t xml:space="preserve">לפנות </w:t>
      </w:r>
      <w:bookmarkStart w:id="14242" w:name="_ETM_Q30_226829"/>
      <w:bookmarkEnd w:id="14242"/>
      <w:r>
        <w:rPr>
          <w:rtl/>
        </w:rPr>
        <w:t>אותם</w:t>
      </w:r>
      <w:r>
        <w:rPr>
          <w:rFonts w:hint="cs"/>
          <w:rtl/>
        </w:rPr>
        <w:t>.</w:t>
      </w:r>
      <w:r>
        <w:rPr>
          <w:rtl/>
        </w:rPr>
        <w:t xml:space="preserve"> </w:t>
      </w:r>
      <w:bookmarkStart w:id="14243" w:name="_ETM_Q30_227870"/>
      <w:bookmarkEnd w:id="14243"/>
      <w:r>
        <w:rPr>
          <w:rtl/>
        </w:rPr>
        <w:t xml:space="preserve">אבדה </w:t>
      </w:r>
      <w:bookmarkStart w:id="14244" w:name="_ETM_Q30_228409"/>
      <w:bookmarkEnd w:id="14244"/>
      <w:r>
        <w:rPr>
          <w:rtl/>
        </w:rPr>
        <w:t>הבושה</w:t>
      </w:r>
      <w:r>
        <w:rPr>
          <w:rFonts w:hint="cs"/>
          <w:rtl/>
        </w:rPr>
        <w:t>,</w:t>
      </w:r>
      <w:r>
        <w:rPr>
          <w:rtl/>
        </w:rPr>
        <w:t xml:space="preserve"> </w:t>
      </w:r>
      <w:bookmarkStart w:id="14245" w:name="_ETM_Q30_229310"/>
      <w:bookmarkEnd w:id="14245"/>
      <w:r>
        <w:rPr>
          <w:rFonts w:hint="cs"/>
          <w:rtl/>
        </w:rPr>
        <w:t>א</w:t>
      </w:r>
      <w:r>
        <w:rPr>
          <w:rtl/>
        </w:rPr>
        <w:t xml:space="preserve">בדה </w:t>
      </w:r>
      <w:bookmarkStart w:id="14246" w:name="_ETM_Q30_229820"/>
      <w:bookmarkEnd w:id="14246"/>
      <w:r>
        <w:rPr>
          <w:rFonts w:hint="cs"/>
          <w:rtl/>
        </w:rPr>
        <w:t>ההרתעה,</w:t>
      </w:r>
      <w:r>
        <w:rPr>
          <w:rtl/>
        </w:rPr>
        <w:t xml:space="preserve"> </w:t>
      </w:r>
      <w:bookmarkStart w:id="14247" w:name="_ETM_Q30_230979"/>
      <w:bookmarkEnd w:id="14247"/>
      <w:r>
        <w:rPr>
          <w:rtl/>
        </w:rPr>
        <w:t xml:space="preserve">מזמן </w:t>
      </w:r>
      <w:bookmarkStart w:id="14248" w:name="_ETM_Q30_231459"/>
      <w:bookmarkEnd w:id="14248"/>
      <w:r>
        <w:rPr>
          <w:rFonts w:hint="cs"/>
          <w:rtl/>
        </w:rPr>
        <w:t>א</w:t>
      </w:r>
      <w:r>
        <w:rPr>
          <w:rtl/>
        </w:rPr>
        <w:t xml:space="preserve">בד </w:t>
      </w:r>
      <w:bookmarkStart w:id="14249" w:name="_ETM_Q30_231729"/>
      <w:bookmarkEnd w:id="14249"/>
      <w:r>
        <w:rPr>
          <w:rtl/>
        </w:rPr>
        <w:t>התו</w:t>
      </w:r>
      <w:r>
        <w:rPr>
          <w:rFonts w:hint="cs"/>
          <w:rtl/>
        </w:rPr>
        <w:t>א</w:t>
      </w:r>
      <w:r>
        <w:rPr>
          <w:rtl/>
        </w:rPr>
        <w:t xml:space="preserve">ר </w:t>
      </w:r>
      <w:bookmarkStart w:id="14250" w:name="_ETM_Q30_232149"/>
      <w:bookmarkEnd w:id="14250"/>
      <w:r>
        <w:rPr>
          <w:rtl/>
        </w:rPr>
        <w:t xml:space="preserve">מר </w:t>
      </w:r>
      <w:bookmarkStart w:id="14251" w:name="_ETM_Q30_232329"/>
      <w:bookmarkEnd w:id="14251"/>
      <w:r>
        <w:rPr>
          <w:rtl/>
        </w:rPr>
        <w:t>ביטחון</w:t>
      </w:r>
      <w:r>
        <w:rPr>
          <w:rFonts w:hint="cs"/>
          <w:rtl/>
        </w:rPr>
        <w:t>,</w:t>
      </w:r>
      <w:r>
        <w:rPr>
          <w:rtl/>
        </w:rPr>
        <w:t xml:space="preserve"> </w:t>
      </w:r>
      <w:bookmarkStart w:id="14252" w:name="_ETM_Q30_234200"/>
      <w:bookmarkEnd w:id="14252"/>
      <w:r>
        <w:rPr>
          <w:rtl/>
        </w:rPr>
        <w:t>ואף</w:t>
      </w:r>
      <w:r>
        <w:rPr>
          <w:rFonts w:hint="cs"/>
          <w:rtl/>
        </w:rPr>
        <w:t xml:space="preserve"> אחד</w:t>
      </w:r>
      <w:bookmarkStart w:id="14253" w:name="_ETM_Q30_234530"/>
      <w:bookmarkEnd w:id="14253"/>
      <w:r>
        <w:rPr>
          <w:rtl/>
        </w:rPr>
        <w:t xml:space="preserve"> </w:t>
      </w:r>
      <w:bookmarkStart w:id="14254" w:name="_ETM_Q30_234800"/>
      <w:bookmarkEnd w:id="14254"/>
      <w:r>
        <w:rPr>
          <w:rtl/>
        </w:rPr>
        <w:t xml:space="preserve">לא </w:t>
      </w:r>
      <w:bookmarkStart w:id="14255" w:name="_ETM_Q30_234890"/>
      <w:bookmarkEnd w:id="14255"/>
      <w:r>
        <w:rPr>
          <w:rtl/>
        </w:rPr>
        <w:t xml:space="preserve">מבין </w:t>
      </w:r>
      <w:bookmarkStart w:id="14256" w:name="_ETM_Q30_235160"/>
      <w:bookmarkEnd w:id="14256"/>
      <w:r>
        <w:rPr>
          <w:rtl/>
        </w:rPr>
        <w:t xml:space="preserve">מה </w:t>
      </w:r>
      <w:bookmarkStart w:id="14257" w:name="_ETM_Q30_235280"/>
      <w:bookmarkEnd w:id="14257"/>
      <w:r>
        <w:rPr>
          <w:rtl/>
        </w:rPr>
        <w:t xml:space="preserve">קורה </w:t>
      </w:r>
      <w:bookmarkStart w:id="14258" w:name="_ETM_Q30_235579"/>
      <w:bookmarkEnd w:id="14258"/>
      <w:r>
        <w:rPr>
          <w:rtl/>
        </w:rPr>
        <w:t>לך</w:t>
      </w:r>
      <w:r>
        <w:rPr>
          <w:rFonts w:hint="cs"/>
          <w:rtl/>
        </w:rPr>
        <w:t>.</w:t>
      </w:r>
      <w:r>
        <w:rPr>
          <w:rtl/>
        </w:rPr>
        <w:t xml:space="preserve"> </w:t>
      </w:r>
      <w:bookmarkStart w:id="14259" w:name="_ETM_Q30_236350"/>
      <w:bookmarkEnd w:id="14259"/>
      <w:r>
        <w:rPr>
          <w:rtl/>
        </w:rPr>
        <w:t xml:space="preserve">איפה </w:t>
      </w:r>
      <w:bookmarkStart w:id="14260" w:name="_ETM_Q30_236829"/>
      <w:bookmarkEnd w:id="14260"/>
      <w:r>
        <w:rPr>
          <w:rtl/>
        </w:rPr>
        <w:t>אתה</w:t>
      </w:r>
      <w:r>
        <w:rPr>
          <w:rFonts w:hint="cs"/>
          <w:rtl/>
        </w:rPr>
        <w:t>?</w:t>
      </w:r>
      <w:bookmarkStart w:id="14261" w:name="_ETM_Q30_239000"/>
      <w:bookmarkStart w:id="14262" w:name="_ETM_Q30_238970"/>
      <w:bookmarkEnd w:id="14261"/>
      <w:bookmarkEnd w:id="14262"/>
      <w:r>
        <w:rPr>
          <w:rFonts w:hint="cs"/>
          <w:rtl/>
        </w:rPr>
        <w:t xml:space="preserve"> </w:t>
      </w:r>
      <w:r>
        <w:rPr>
          <w:rtl/>
        </w:rPr>
        <w:t xml:space="preserve">יותר </w:t>
      </w:r>
      <w:bookmarkStart w:id="14263" w:name="_ETM_Q30_239240"/>
      <w:bookmarkEnd w:id="14263"/>
      <w:r>
        <w:rPr>
          <w:rtl/>
        </w:rPr>
        <w:t xml:space="preserve">חשוב </w:t>
      </w:r>
      <w:bookmarkStart w:id="14264" w:name="_ETM_Q30_239570"/>
      <w:bookmarkEnd w:id="14264"/>
      <w:r>
        <w:rPr>
          <w:rtl/>
        </w:rPr>
        <w:t xml:space="preserve">לך </w:t>
      </w:r>
      <w:bookmarkStart w:id="14265" w:name="_ETM_Q30_239810"/>
      <w:bookmarkEnd w:id="14265"/>
      <w:r>
        <w:rPr>
          <w:rtl/>
        </w:rPr>
        <w:t xml:space="preserve">עכשיו </w:t>
      </w:r>
      <w:bookmarkStart w:id="14266" w:name="_ETM_Q30_240760"/>
      <w:bookmarkEnd w:id="14266"/>
      <w:r>
        <w:rPr>
          <w:rtl/>
        </w:rPr>
        <w:t xml:space="preserve">להעביר </w:t>
      </w:r>
      <w:bookmarkStart w:id="14267" w:name="_ETM_Q30_241270"/>
      <w:bookmarkEnd w:id="14267"/>
      <w:r>
        <w:rPr>
          <w:rtl/>
        </w:rPr>
        <w:t xml:space="preserve">חוק </w:t>
      </w:r>
      <w:bookmarkStart w:id="14268" w:name="_ETM_Q30_242100"/>
      <w:bookmarkEnd w:id="14268"/>
      <w:r>
        <w:rPr>
          <w:rtl/>
        </w:rPr>
        <w:t xml:space="preserve">לא </w:t>
      </w:r>
      <w:bookmarkStart w:id="14269" w:name="_ETM_Q30_242339"/>
      <w:bookmarkEnd w:id="14269"/>
      <w:r>
        <w:rPr>
          <w:rtl/>
        </w:rPr>
        <w:t xml:space="preserve">סביר </w:t>
      </w:r>
      <w:bookmarkStart w:id="14270" w:name="_ETM_Q30_243629"/>
      <w:bookmarkEnd w:id="14270"/>
      <w:r>
        <w:rPr>
          <w:rtl/>
        </w:rPr>
        <w:t xml:space="preserve">שיכשיר </w:t>
      </w:r>
      <w:bookmarkStart w:id="14271" w:name="_ETM_Q30_244319"/>
      <w:bookmarkEnd w:id="14271"/>
      <w:r>
        <w:rPr>
          <w:rtl/>
        </w:rPr>
        <w:t xml:space="preserve">פעולות </w:t>
      </w:r>
      <w:bookmarkStart w:id="14272" w:name="_ETM_Q30_245190"/>
      <w:bookmarkEnd w:id="14272"/>
      <w:r>
        <w:rPr>
          <w:rtl/>
        </w:rPr>
        <w:t xml:space="preserve">לא </w:t>
      </w:r>
      <w:bookmarkStart w:id="14273" w:name="_ETM_Q30_245430"/>
      <w:bookmarkEnd w:id="14273"/>
      <w:r>
        <w:rPr>
          <w:rtl/>
        </w:rPr>
        <w:t>סבירות</w:t>
      </w:r>
      <w:r>
        <w:rPr>
          <w:rFonts w:hint="cs"/>
          <w:rtl/>
        </w:rPr>
        <w:t>?</w:t>
      </w:r>
      <w:r>
        <w:rPr>
          <w:rtl/>
        </w:rPr>
        <w:t xml:space="preserve"> </w:t>
      </w:r>
      <w:bookmarkStart w:id="14274" w:name="_ETM_Q30_247340"/>
      <w:bookmarkEnd w:id="14274"/>
      <w:r>
        <w:rPr>
          <w:rtl/>
        </w:rPr>
        <w:t xml:space="preserve">ומה </w:t>
      </w:r>
      <w:bookmarkStart w:id="14275" w:name="_ETM_Q30_247760"/>
      <w:bookmarkEnd w:id="14275"/>
      <w:r>
        <w:rPr>
          <w:rtl/>
        </w:rPr>
        <w:t xml:space="preserve">אתה </w:t>
      </w:r>
      <w:bookmarkStart w:id="14276" w:name="_ETM_Q30_247909"/>
      <w:bookmarkEnd w:id="14276"/>
      <w:r>
        <w:rPr>
          <w:rtl/>
        </w:rPr>
        <w:t xml:space="preserve">מצפה </w:t>
      </w:r>
      <w:bookmarkStart w:id="14277" w:name="_ETM_Q30_248240"/>
      <w:bookmarkEnd w:id="14277"/>
      <w:r>
        <w:rPr>
          <w:rtl/>
        </w:rPr>
        <w:t xml:space="preserve">שיקרה </w:t>
      </w:r>
      <w:bookmarkStart w:id="14278" w:name="_ETM_Q30_248659"/>
      <w:bookmarkEnd w:id="14278"/>
      <w:r>
        <w:rPr>
          <w:rtl/>
        </w:rPr>
        <w:t xml:space="preserve">אחרי </w:t>
      </w:r>
      <w:bookmarkStart w:id="14279" w:name="_ETM_Q30_248900"/>
      <w:bookmarkEnd w:id="14279"/>
      <w:r>
        <w:rPr>
          <w:rtl/>
        </w:rPr>
        <w:t xml:space="preserve">הערב </w:t>
      </w:r>
      <w:bookmarkStart w:id="14280" w:name="_ETM_Q30_249260"/>
      <w:bookmarkEnd w:id="14280"/>
      <w:r>
        <w:rPr>
          <w:rtl/>
        </w:rPr>
        <w:t>הזה</w:t>
      </w:r>
      <w:r>
        <w:rPr>
          <w:rFonts w:hint="cs"/>
          <w:rtl/>
        </w:rPr>
        <w:t>?</w:t>
      </w:r>
      <w:r>
        <w:rPr>
          <w:rtl/>
        </w:rPr>
        <w:t xml:space="preserve"> </w:t>
      </w:r>
      <w:bookmarkStart w:id="14281" w:name="_ETM_Q30_250479"/>
      <w:bookmarkEnd w:id="14281"/>
      <w:r>
        <w:rPr>
          <w:rtl/>
        </w:rPr>
        <w:t xml:space="preserve">כל </w:t>
      </w:r>
      <w:bookmarkStart w:id="14282" w:name="_ETM_Q30_250720"/>
      <w:bookmarkEnd w:id="14282"/>
      <w:r>
        <w:rPr>
          <w:rtl/>
        </w:rPr>
        <w:t xml:space="preserve">החלטה </w:t>
      </w:r>
      <w:bookmarkStart w:id="14283" w:name="_ETM_Q30_251650"/>
      <w:bookmarkEnd w:id="14283"/>
      <w:r>
        <w:rPr>
          <w:rtl/>
        </w:rPr>
        <w:t xml:space="preserve">תהיה </w:t>
      </w:r>
      <w:bookmarkStart w:id="14284" w:name="_ETM_Q30_251920"/>
      <w:bookmarkEnd w:id="14284"/>
      <w:r>
        <w:rPr>
          <w:rtl/>
        </w:rPr>
        <w:t>סבירה</w:t>
      </w:r>
      <w:r>
        <w:rPr>
          <w:rFonts w:hint="cs"/>
          <w:rtl/>
        </w:rPr>
        <w:t>?</w:t>
      </w:r>
      <w:r>
        <w:rPr>
          <w:rtl/>
        </w:rPr>
        <w:t xml:space="preserve"> </w:t>
      </w:r>
      <w:bookmarkStart w:id="14285" w:name="_ETM_Q30_252950"/>
      <w:bookmarkEnd w:id="14285"/>
      <w:r>
        <w:rPr>
          <w:rtl/>
        </w:rPr>
        <w:t xml:space="preserve">לפטר </w:t>
      </w:r>
      <w:bookmarkStart w:id="14286" w:name="_ETM_Q30_253459"/>
      <w:bookmarkEnd w:id="14286"/>
      <w:r>
        <w:rPr>
          <w:rtl/>
        </w:rPr>
        <w:t xml:space="preserve">את </w:t>
      </w:r>
      <w:bookmarkStart w:id="14287" w:name="_ETM_Q30_253580"/>
      <w:bookmarkEnd w:id="14287"/>
      <w:r>
        <w:rPr>
          <w:rtl/>
        </w:rPr>
        <w:t xml:space="preserve">היועמ"שית </w:t>
      </w:r>
      <w:bookmarkStart w:id="14288" w:name="_ETM_Q30_254780"/>
      <w:bookmarkEnd w:id="14288"/>
      <w:r>
        <w:rPr>
          <w:rFonts w:hint="cs"/>
          <w:rtl/>
        </w:rPr>
        <w:t xml:space="preserve">– </w:t>
      </w:r>
      <w:r>
        <w:rPr>
          <w:rtl/>
        </w:rPr>
        <w:t>סבי</w:t>
      </w:r>
      <w:r>
        <w:rPr>
          <w:rFonts w:hint="cs"/>
          <w:rtl/>
        </w:rPr>
        <w:t>ר;</w:t>
      </w:r>
      <w:r>
        <w:rPr>
          <w:rtl/>
        </w:rPr>
        <w:t xml:space="preserve"> </w:t>
      </w:r>
      <w:bookmarkStart w:id="14289" w:name="_ETM_Q30_256560"/>
      <w:bookmarkEnd w:id="14289"/>
      <w:r>
        <w:rPr>
          <w:rtl/>
        </w:rPr>
        <w:t xml:space="preserve">להגביל </w:t>
      </w:r>
      <w:bookmarkStart w:id="14290" w:name="_ETM_Q30_257039"/>
      <w:bookmarkEnd w:id="14290"/>
      <w:r>
        <w:rPr>
          <w:rtl/>
        </w:rPr>
        <w:t xml:space="preserve">את </w:t>
      </w:r>
      <w:bookmarkStart w:id="14291" w:name="_ETM_Q30_257189"/>
      <w:bookmarkEnd w:id="14291"/>
      <w:r>
        <w:rPr>
          <w:rtl/>
        </w:rPr>
        <w:t xml:space="preserve">ההפגנות </w:t>
      </w:r>
      <w:bookmarkStart w:id="14292" w:name="_ETM_Q30_258350"/>
      <w:bookmarkEnd w:id="14292"/>
      <w:r>
        <w:rPr>
          <w:rFonts w:hint="cs"/>
          <w:rtl/>
        </w:rPr>
        <w:t xml:space="preserve">– </w:t>
      </w:r>
      <w:r>
        <w:rPr>
          <w:rtl/>
        </w:rPr>
        <w:t>סבי</w:t>
      </w:r>
      <w:r>
        <w:rPr>
          <w:rFonts w:hint="cs"/>
          <w:rtl/>
        </w:rPr>
        <w:t>ר;</w:t>
      </w:r>
      <w:r>
        <w:rPr>
          <w:rtl/>
        </w:rPr>
        <w:t xml:space="preserve"> </w:t>
      </w:r>
      <w:bookmarkStart w:id="14293" w:name="_ETM_Q30_259790"/>
      <w:bookmarkEnd w:id="14293"/>
      <w:r>
        <w:rPr>
          <w:rtl/>
        </w:rPr>
        <w:t xml:space="preserve">להפעיל </w:t>
      </w:r>
      <w:bookmarkStart w:id="14294" w:name="_ETM_Q30_260270"/>
      <w:bookmarkEnd w:id="14294"/>
      <w:r>
        <w:rPr>
          <w:rtl/>
        </w:rPr>
        <w:t xml:space="preserve">אלימות </w:t>
      </w:r>
      <w:bookmarkStart w:id="14295" w:name="_ETM_Q30_261080"/>
      <w:bookmarkEnd w:id="14295"/>
      <w:r>
        <w:rPr>
          <w:rtl/>
        </w:rPr>
        <w:t xml:space="preserve">כלפי </w:t>
      </w:r>
      <w:bookmarkStart w:id="14296" w:name="_ETM_Q30_261410"/>
      <w:bookmarkEnd w:id="14296"/>
      <w:r>
        <w:rPr>
          <w:rtl/>
        </w:rPr>
        <w:t xml:space="preserve">מפגינים </w:t>
      </w:r>
      <w:bookmarkStart w:id="14297" w:name="_ETM_Q30_262430"/>
      <w:bookmarkEnd w:id="14297"/>
      <w:r>
        <w:rPr>
          <w:rFonts w:hint="cs"/>
          <w:rtl/>
        </w:rPr>
        <w:t xml:space="preserve">– </w:t>
      </w:r>
      <w:r>
        <w:rPr>
          <w:rtl/>
        </w:rPr>
        <w:t>סבי</w:t>
      </w:r>
      <w:r>
        <w:rPr>
          <w:rFonts w:hint="cs"/>
          <w:rtl/>
        </w:rPr>
        <w:t>ר.</w:t>
      </w:r>
    </w:p>
    <w:p w:rsidR="00873CCB" w:rsidRDefault="00873CCB" w:rsidP="004960D2">
      <w:pPr>
        <w:rPr>
          <w:rtl/>
        </w:rPr>
      </w:pPr>
    </w:p>
    <w:p w:rsidR="00873CCB" w:rsidRDefault="00873CCB" w:rsidP="004960D2">
      <w:pPr>
        <w:pStyle w:val="af5"/>
        <w:keepNext/>
        <w:rPr>
          <w:rtl/>
        </w:rPr>
      </w:pPr>
      <w:bookmarkStart w:id="14298" w:name="ET_interruption_6345_4"/>
      <w:r w:rsidRPr="005D671D">
        <w:rPr>
          <w:rStyle w:val="TagStyle"/>
          <w:rtl/>
        </w:rPr>
        <w:t xml:space="preserve"> &lt;&lt; קריאה &gt;&gt; </w:t>
      </w:r>
      <w:r>
        <w:rPr>
          <w:rtl/>
        </w:rPr>
        <w:t>טלי גוטליב (הליכוד):</w:t>
      </w:r>
      <w:r w:rsidRPr="005D671D">
        <w:rPr>
          <w:rStyle w:val="TagStyle"/>
          <w:rtl/>
        </w:rPr>
        <w:t xml:space="preserve"> &lt;&lt; קריאה &gt;&gt;</w:t>
      </w:r>
      <w:r>
        <w:rPr>
          <w:rtl/>
        </w:rPr>
        <w:t xml:space="preserve"> </w:t>
      </w:r>
      <w:bookmarkEnd w:id="14298"/>
    </w:p>
    <w:p w:rsidR="00873CCB" w:rsidRDefault="00873CCB" w:rsidP="004960D2">
      <w:pPr>
        <w:pStyle w:val="KeepWithNext"/>
        <w:rPr>
          <w:rtl/>
        </w:rPr>
      </w:pPr>
    </w:p>
    <w:p w:rsidR="00873CCB" w:rsidRDefault="00873CCB" w:rsidP="004960D2">
      <w:pPr>
        <w:rPr>
          <w:rtl/>
        </w:rPr>
      </w:pPr>
      <w:bookmarkStart w:id="14299" w:name="_ETM_Q30_259000"/>
      <w:bookmarkEnd w:id="14299"/>
      <w:r>
        <w:rPr>
          <w:rFonts w:hint="cs"/>
          <w:rtl/>
        </w:rPr>
        <w:t xml:space="preserve">נו, בחייך. אתה יודע שיש את סעיף 15 לחוק-יסוד: השפיטה, ואתה עורך דין, ממשיך להגיד את זה. </w:t>
      </w:r>
    </w:p>
    <w:p w:rsidR="00873CCB" w:rsidRDefault="00873CCB" w:rsidP="004960D2">
      <w:pPr>
        <w:rPr>
          <w:rtl/>
        </w:rPr>
      </w:pPr>
    </w:p>
    <w:p w:rsidR="00873CCB" w:rsidRDefault="00873CCB" w:rsidP="004960D2">
      <w:pPr>
        <w:pStyle w:val="-"/>
        <w:keepNext/>
        <w:rPr>
          <w:rtl/>
        </w:rPr>
      </w:pPr>
      <w:bookmarkStart w:id="14300" w:name="ET_speakercontinue_6151_5"/>
      <w:r w:rsidRPr="005D671D">
        <w:rPr>
          <w:rStyle w:val="TagStyle"/>
          <w:rtl/>
        </w:rPr>
        <w:t xml:space="preserve"> &lt;&lt; דובר_המשך &gt;&gt; </w:t>
      </w:r>
      <w:r>
        <w:rPr>
          <w:rtl/>
        </w:rPr>
        <w:t>רון כץ (יש עתיד):</w:t>
      </w:r>
      <w:r w:rsidRPr="005D671D">
        <w:rPr>
          <w:rStyle w:val="TagStyle"/>
          <w:rtl/>
        </w:rPr>
        <w:t xml:space="preserve"> &lt;&lt; דובר_המשך &gt;&gt;</w:t>
      </w:r>
      <w:r>
        <w:rPr>
          <w:rtl/>
        </w:rPr>
        <w:t xml:space="preserve"> </w:t>
      </w:r>
      <w:bookmarkEnd w:id="14300"/>
    </w:p>
    <w:p w:rsidR="00873CCB" w:rsidRDefault="00873CCB" w:rsidP="004960D2">
      <w:pPr>
        <w:pStyle w:val="KeepWithNext"/>
        <w:rPr>
          <w:rtl/>
        </w:rPr>
      </w:pPr>
    </w:p>
    <w:p w:rsidR="00873CCB" w:rsidRDefault="00873CCB" w:rsidP="008A2F6F">
      <w:pPr>
        <w:rPr>
          <w:rtl/>
        </w:rPr>
      </w:pPr>
      <w:bookmarkStart w:id="14301" w:name="_ETM_Q30_265000"/>
      <w:bookmarkStart w:id="14302" w:name="_ETM_Q30_263000"/>
      <w:bookmarkEnd w:id="14301"/>
      <w:bookmarkEnd w:id="14302"/>
      <w:r>
        <w:rPr>
          <w:rFonts w:hint="cs"/>
          <w:rtl/>
        </w:rPr>
        <w:t>לדאוג לג'ובים ולטובות ההנאה</w:t>
      </w:r>
      <w:bookmarkStart w:id="14303" w:name="_ETM_Q30_260000"/>
      <w:bookmarkEnd w:id="14303"/>
      <w:r>
        <w:rPr>
          <w:rFonts w:hint="cs"/>
          <w:rtl/>
        </w:rPr>
        <w:t xml:space="preserve"> </w:t>
      </w:r>
      <w:r w:rsidR="008A2F6F">
        <w:rPr>
          <w:rFonts w:hint="eastAsia"/>
          <w:rtl/>
        </w:rPr>
        <w:t xml:space="preserve">– </w:t>
      </w:r>
      <w:r>
        <w:rPr>
          <w:rFonts w:hint="cs"/>
          <w:rtl/>
        </w:rPr>
        <w:t xml:space="preserve">בטח שסביר. </w:t>
      </w:r>
      <w:bookmarkStart w:id="14304" w:name="_ETM_Q30_270000"/>
      <w:bookmarkStart w:id="14305" w:name="_ETM_Q30_271000"/>
      <w:bookmarkStart w:id="14306" w:name="_ETM_Q30_265650"/>
      <w:bookmarkStart w:id="14307" w:name="_ETM_Q30_269180"/>
      <w:bookmarkStart w:id="14308" w:name="_ETM_Q30_273650"/>
      <w:bookmarkEnd w:id="14304"/>
      <w:bookmarkEnd w:id="14305"/>
      <w:bookmarkEnd w:id="14306"/>
      <w:bookmarkEnd w:id="14307"/>
      <w:bookmarkEnd w:id="14308"/>
      <w:r>
        <w:rPr>
          <w:rFonts w:hint="cs"/>
          <w:rtl/>
        </w:rPr>
        <w:t xml:space="preserve">ראש הממשלה, מי </w:t>
      </w:r>
      <w:r>
        <w:rPr>
          <w:rtl/>
        </w:rPr>
        <w:t xml:space="preserve">בקואליציה </w:t>
      </w:r>
      <w:bookmarkStart w:id="14309" w:name="_ETM_Q30_275439"/>
      <w:bookmarkEnd w:id="14309"/>
      <w:r>
        <w:rPr>
          <w:rtl/>
        </w:rPr>
        <w:t xml:space="preserve">הזו </w:t>
      </w:r>
      <w:bookmarkStart w:id="14310" w:name="_ETM_Q30_275990"/>
      <w:bookmarkEnd w:id="14310"/>
      <w:r>
        <w:rPr>
          <w:rtl/>
        </w:rPr>
        <w:t xml:space="preserve">סוחט </w:t>
      </w:r>
      <w:bookmarkStart w:id="14311" w:name="_ETM_Q30_276590"/>
      <w:bookmarkEnd w:id="14311"/>
      <w:r>
        <w:rPr>
          <w:rtl/>
        </w:rPr>
        <w:t>אותך</w:t>
      </w:r>
      <w:r>
        <w:rPr>
          <w:rFonts w:hint="cs"/>
          <w:rtl/>
        </w:rPr>
        <w:t>?</w:t>
      </w:r>
    </w:p>
    <w:p w:rsidR="00873CCB" w:rsidRPr="001742C7" w:rsidRDefault="00873CCB" w:rsidP="004960D2">
      <w:pPr>
        <w:rPr>
          <w:rtl/>
        </w:rPr>
      </w:pPr>
    </w:p>
    <w:p w:rsidR="00873CCB" w:rsidRDefault="00873CCB" w:rsidP="004960D2">
      <w:pPr>
        <w:pStyle w:val="af5"/>
        <w:keepNext/>
        <w:rPr>
          <w:rtl/>
        </w:rPr>
      </w:pPr>
      <w:bookmarkStart w:id="14312" w:name="ET_interruption_קריאה_8"/>
      <w:r w:rsidRPr="00F84A6B">
        <w:rPr>
          <w:rStyle w:val="TagStyle"/>
          <w:rtl/>
        </w:rPr>
        <w:t xml:space="preserve"> &lt;&lt; קריאה &gt;&gt; </w:t>
      </w:r>
      <w:r>
        <w:rPr>
          <w:rtl/>
        </w:rPr>
        <w:t>קריאה:</w:t>
      </w:r>
      <w:r w:rsidRPr="00F84A6B">
        <w:rPr>
          <w:rStyle w:val="TagStyle"/>
          <w:rtl/>
        </w:rPr>
        <w:t xml:space="preserve"> &lt;&lt; קריאה &gt;&gt;</w:t>
      </w:r>
      <w:r>
        <w:rPr>
          <w:rtl/>
        </w:rPr>
        <w:t xml:space="preserve"> </w:t>
      </w:r>
      <w:bookmarkEnd w:id="14312"/>
    </w:p>
    <w:p w:rsidR="00873CCB" w:rsidRDefault="00873CCB" w:rsidP="004960D2">
      <w:pPr>
        <w:pStyle w:val="KeepWithNext"/>
        <w:rPr>
          <w:rtl/>
          <w:lang w:eastAsia="he-IL"/>
        </w:rPr>
      </w:pPr>
    </w:p>
    <w:p w:rsidR="00873CCB" w:rsidRDefault="00873CCB" w:rsidP="004960D2">
      <w:pPr>
        <w:rPr>
          <w:rtl/>
        </w:rPr>
      </w:pPr>
      <w:r>
        <w:rPr>
          <w:rFonts w:hint="cs"/>
          <w:rtl/>
        </w:rPr>
        <w:t xml:space="preserve">כולם. </w:t>
      </w:r>
    </w:p>
    <w:p w:rsidR="00873CCB" w:rsidRDefault="00873CCB" w:rsidP="004960D2">
      <w:pPr>
        <w:rPr>
          <w:rtl/>
        </w:rPr>
      </w:pPr>
      <w:bookmarkStart w:id="14313" w:name="_ETM_Q30_276000"/>
      <w:bookmarkEnd w:id="14313"/>
    </w:p>
    <w:p w:rsidR="00873CCB" w:rsidRDefault="00873CCB" w:rsidP="004960D2">
      <w:pPr>
        <w:pStyle w:val="-"/>
        <w:keepNext/>
        <w:rPr>
          <w:rtl/>
        </w:rPr>
      </w:pPr>
      <w:bookmarkStart w:id="14314" w:name="ET_speakercontinue_6151_7"/>
      <w:r w:rsidRPr="00F84A6B">
        <w:rPr>
          <w:rStyle w:val="TagStyle"/>
          <w:rtl/>
        </w:rPr>
        <w:t xml:space="preserve"> &lt;&lt; דובר_המשך &gt;&gt; </w:t>
      </w:r>
      <w:r>
        <w:rPr>
          <w:rtl/>
        </w:rPr>
        <w:t>רון כץ (יש עתיד):</w:t>
      </w:r>
      <w:r w:rsidRPr="00F84A6B">
        <w:rPr>
          <w:rStyle w:val="TagStyle"/>
          <w:rtl/>
        </w:rPr>
        <w:t xml:space="preserve"> &lt;&lt; דובר_המשך &gt;&gt;</w:t>
      </w:r>
      <w:r>
        <w:rPr>
          <w:rtl/>
        </w:rPr>
        <w:t xml:space="preserve"> </w:t>
      </w:r>
      <w:bookmarkEnd w:id="14314"/>
    </w:p>
    <w:p w:rsidR="00873CCB" w:rsidRDefault="00873CCB" w:rsidP="004960D2">
      <w:pPr>
        <w:pStyle w:val="KeepWithNext"/>
        <w:rPr>
          <w:rtl/>
        </w:rPr>
      </w:pPr>
    </w:p>
    <w:p w:rsidR="00873CCB" w:rsidRDefault="00873CCB" w:rsidP="004960D2">
      <w:pPr>
        <w:rPr>
          <w:rtl/>
        </w:rPr>
      </w:pPr>
      <w:bookmarkStart w:id="14315" w:name="_ETM_Q30_277000"/>
      <w:bookmarkStart w:id="14316" w:name="_ETM_Q30_279569"/>
      <w:bookmarkEnd w:id="14315"/>
      <w:bookmarkEnd w:id="14316"/>
      <w:r>
        <w:rPr>
          <w:rtl/>
        </w:rPr>
        <w:t xml:space="preserve">לא </w:t>
      </w:r>
      <w:bookmarkStart w:id="14317" w:name="_ETM_Q30_279780"/>
      <w:bookmarkEnd w:id="14317"/>
      <w:r>
        <w:rPr>
          <w:rtl/>
        </w:rPr>
        <w:t xml:space="preserve">יכול </w:t>
      </w:r>
      <w:bookmarkStart w:id="14318" w:name="_ETM_Q30_280139"/>
      <w:bookmarkEnd w:id="14318"/>
      <w:r>
        <w:rPr>
          <w:rtl/>
        </w:rPr>
        <w:t xml:space="preserve">להיות </w:t>
      </w:r>
      <w:bookmarkStart w:id="14319" w:name="_ETM_Q30_280819"/>
      <w:bookmarkEnd w:id="14319"/>
      <w:r>
        <w:rPr>
          <w:rtl/>
        </w:rPr>
        <w:t xml:space="preserve">שזה </w:t>
      </w:r>
      <w:bookmarkStart w:id="14320" w:name="_ETM_Q30_281119"/>
      <w:bookmarkEnd w:id="14320"/>
      <w:r>
        <w:rPr>
          <w:rtl/>
        </w:rPr>
        <w:t xml:space="preserve">אותו </w:t>
      </w:r>
      <w:bookmarkStart w:id="14321" w:name="_ETM_Q30_281360"/>
      <w:bookmarkEnd w:id="14321"/>
      <w:r>
        <w:rPr>
          <w:rtl/>
        </w:rPr>
        <w:t xml:space="preserve">ראש </w:t>
      </w:r>
      <w:bookmarkStart w:id="14322" w:name="_ETM_Q30_281569"/>
      <w:bookmarkEnd w:id="14322"/>
      <w:r>
        <w:rPr>
          <w:rtl/>
        </w:rPr>
        <w:t xml:space="preserve">ממשלה </w:t>
      </w:r>
      <w:bookmarkStart w:id="14323" w:name="_ETM_Q30_283110"/>
      <w:bookmarkEnd w:id="14323"/>
      <w:r>
        <w:rPr>
          <w:rtl/>
        </w:rPr>
        <w:t xml:space="preserve">שדיבר </w:t>
      </w:r>
      <w:bookmarkStart w:id="14324" w:name="_ETM_Q30_283590"/>
      <w:bookmarkEnd w:id="14324"/>
      <w:r>
        <w:rPr>
          <w:rtl/>
        </w:rPr>
        <w:t xml:space="preserve">על </w:t>
      </w:r>
      <w:bookmarkStart w:id="14325" w:name="_ETM_Q30_283709"/>
      <w:bookmarkEnd w:id="14325"/>
      <w:r>
        <w:rPr>
          <w:rtl/>
        </w:rPr>
        <w:t xml:space="preserve">יחסי </w:t>
      </w:r>
      <w:bookmarkStart w:id="14326" w:name="_ETM_Q30_284189"/>
      <w:bookmarkEnd w:id="14326"/>
      <w:r>
        <w:rPr>
          <w:rtl/>
        </w:rPr>
        <w:t>חוץ</w:t>
      </w:r>
      <w:r>
        <w:rPr>
          <w:rFonts w:hint="cs"/>
          <w:rtl/>
        </w:rPr>
        <w:t>,</w:t>
      </w:r>
      <w:r>
        <w:rPr>
          <w:rtl/>
        </w:rPr>
        <w:t xml:space="preserve"> </w:t>
      </w:r>
      <w:bookmarkStart w:id="14327" w:name="_ETM_Q30_284549"/>
      <w:bookmarkEnd w:id="14327"/>
      <w:r>
        <w:rPr>
          <w:rtl/>
        </w:rPr>
        <w:t>משילות</w:t>
      </w:r>
      <w:r>
        <w:rPr>
          <w:rFonts w:hint="cs"/>
          <w:rtl/>
        </w:rPr>
        <w:t>,</w:t>
      </w:r>
      <w:r>
        <w:rPr>
          <w:rtl/>
        </w:rPr>
        <w:t xml:space="preserve"> </w:t>
      </w:r>
      <w:bookmarkStart w:id="14328" w:name="_ETM_Q30_285950"/>
      <w:bookmarkEnd w:id="14328"/>
      <w:r>
        <w:rPr>
          <w:rtl/>
        </w:rPr>
        <w:t xml:space="preserve">ביטחון </w:t>
      </w:r>
      <w:bookmarkStart w:id="14329" w:name="_ETM_Q30_286579"/>
      <w:bookmarkEnd w:id="14329"/>
      <w:r>
        <w:rPr>
          <w:rtl/>
        </w:rPr>
        <w:t xml:space="preserve">מדינת </w:t>
      </w:r>
      <w:bookmarkStart w:id="14330" w:name="_ETM_Q30_287060"/>
      <w:bookmarkEnd w:id="14330"/>
      <w:r>
        <w:rPr>
          <w:rtl/>
        </w:rPr>
        <w:t>ישראל</w:t>
      </w:r>
      <w:r>
        <w:rPr>
          <w:rFonts w:hint="cs"/>
          <w:rtl/>
        </w:rPr>
        <w:t>,</w:t>
      </w:r>
      <w:r>
        <w:rPr>
          <w:rtl/>
        </w:rPr>
        <w:t xml:space="preserve"> </w:t>
      </w:r>
      <w:bookmarkStart w:id="14331" w:name="_ETM_Q30_287569"/>
      <w:bookmarkEnd w:id="14331"/>
      <w:r>
        <w:rPr>
          <w:rtl/>
        </w:rPr>
        <w:t>כלכלה</w:t>
      </w:r>
      <w:r>
        <w:rPr>
          <w:rFonts w:hint="cs"/>
          <w:rtl/>
        </w:rPr>
        <w:t>.</w:t>
      </w:r>
      <w:r>
        <w:rPr>
          <w:rtl/>
        </w:rPr>
        <w:t xml:space="preserve"> </w:t>
      </w:r>
      <w:bookmarkStart w:id="14332" w:name="_ETM_Q30_288960"/>
      <w:bookmarkEnd w:id="14332"/>
      <w:r>
        <w:rPr>
          <w:rtl/>
        </w:rPr>
        <w:t xml:space="preserve">לא </w:t>
      </w:r>
      <w:bookmarkStart w:id="14333" w:name="_ETM_Q30_289200"/>
      <w:bookmarkEnd w:id="14333"/>
      <w:r>
        <w:rPr>
          <w:rtl/>
        </w:rPr>
        <w:t xml:space="preserve">יכול </w:t>
      </w:r>
      <w:bookmarkStart w:id="14334" w:name="_ETM_Q30_289560"/>
      <w:bookmarkEnd w:id="14334"/>
      <w:r>
        <w:rPr>
          <w:rtl/>
        </w:rPr>
        <w:t xml:space="preserve">להיות </w:t>
      </w:r>
      <w:bookmarkStart w:id="14335" w:name="_ETM_Q30_290500"/>
      <w:bookmarkEnd w:id="14335"/>
      <w:r>
        <w:rPr>
          <w:rtl/>
        </w:rPr>
        <w:t xml:space="preserve">שזה </w:t>
      </w:r>
      <w:bookmarkStart w:id="14336" w:name="_ETM_Q30_290799"/>
      <w:bookmarkEnd w:id="14336"/>
      <w:r>
        <w:rPr>
          <w:rtl/>
        </w:rPr>
        <w:t xml:space="preserve">אותו </w:t>
      </w:r>
      <w:bookmarkStart w:id="14337" w:name="_ETM_Q30_291040"/>
      <w:bookmarkEnd w:id="14337"/>
      <w:r>
        <w:rPr>
          <w:rtl/>
        </w:rPr>
        <w:t>נתניהו</w:t>
      </w:r>
      <w:r>
        <w:rPr>
          <w:rFonts w:hint="cs"/>
          <w:rtl/>
        </w:rPr>
        <w:t>.</w:t>
      </w:r>
      <w:r>
        <w:rPr>
          <w:rtl/>
        </w:rPr>
        <w:t xml:space="preserve"> </w:t>
      </w:r>
      <w:bookmarkStart w:id="14338" w:name="_ETM_Q30_292340"/>
      <w:bookmarkEnd w:id="14338"/>
      <w:r>
        <w:rPr>
          <w:rtl/>
        </w:rPr>
        <w:t xml:space="preserve">מה </w:t>
      </w:r>
      <w:bookmarkStart w:id="14339" w:name="_ETM_Q30_292520"/>
      <w:bookmarkEnd w:id="14339"/>
      <w:r>
        <w:rPr>
          <w:rtl/>
        </w:rPr>
        <w:t>השתנה</w:t>
      </w:r>
      <w:r>
        <w:rPr>
          <w:rFonts w:hint="cs"/>
          <w:rtl/>
        </w:rPr>
        <w:t>?</w:t>
      </w:r>
      <w:r>
        <w:rPr>
          <w:rtl/>
        </w:rPr>
        <w:t xml:space="preserve"> </w:t>
      </w:r>
      <w:bookmarkStart w:id="14340" w:name="_ETM_Q30_294050"/>
      <w:bookmarkEnd w:id="14340"/>
      <w:r>
        <w:rPr>
          <w:rtl/>
        </w:rPr>
        <w:t xml:space="preserve">מה </w:t>
      </w:r>
      <w:bookmarkStart w:id="14341" w:name="_ETM_Q30_294320"/>
      <w:bookmarkEnd w:id="14341"/>
      <w:r>
        <w:rPr>
          <w:rtl/>
        </w:rPr>
        <w:t xml:space="preserve">השתנה </w:t>
      </w:r>
      <w:bookmarkStart w:id="14342" w:name="_ETM_Q30_294680"/>
      <w:bookmarkEnd w:id="14342"/>
      <w:r>
        <w:rPr>
          <w:rtl/>
        </w:rPr>
        <w:t xml:space="preserve">שאתה </w:t>
      </w:r>
      <w:bookmarkStart w:id="14343" w:name="_ETM_Q30_294980"/>
      <w:bookmarkEnd w:id="14343"/>
      <w:r>
        <w:rPr>
          <w:rtl/>
        </w:rPr>
        <w:t xml:space="preserve">מעמיד </w:t>
      </w:r>
      <w:bookmarkStart w:id="14344" w:name="_ETM_Q30_295310"/>
      <w:bookmarkEnd w:id="14344"/>
      <w:r>
        <w:rPr>
          <w:rtl/>
        </w:rPr>
        <w:t xml:space="preserve">בפרונט </w:t>
      </w:r>
      <w:bookmarkStart w:id="14345" w:name="_ETM_Q30_296210"/>
      <w:bookmarkEnd w:id="14345"/>
      <w:r>
        <w:rPr>
          <w:rtl/>
        </w:rPr>
        <w:t xml:space="preserve">של </w:t>
      </w:r>
      <w:bookmarkStart w:id="14346" w:name="_ETM_Q30_296420"/>
      <w:bookmarkEnd w:id="14346"/>
      <w:r>
        <w:rPr>
          <w:rtl/>
        </w:rPr>
        <w:t xml:space="preserve">הקואליציה </w:t>
      </w:r>
      <w:bookmarkStart w:id="14347" w:name="_ETM_Q30_297020"/>
      <w:bookmarkEnd w:id="14347"/>
      <w:r>
        <w:rPr>
          <w:rtl/>
        </w:rPr>
        <w:t xml:space="preserve">שלך </w:t>
      </w:r>
      <w:bookmarkStart w:id="14348" w:name="_ETM_Q30_297680"/>
      <w:bookmarkEnd w:id="14348"/>
      <w:r>
        <w:rPr>
          <w:rtl/>
        </w:rPr>
        <w:t xml:space="preserve">את </w:t>
      </w:r>
      <w:bookmarkStart w:id="14349" w:name="_ETM_Q30_297890"/>
      <w:bookmarkEnd w:id="14349"/>
      <w:r>
        <w:rPr>
          <w:rtl/>
        </w:rPr>
        <w:t xml:space="preserve">ההזויים </w:t>
      </w:r>
      <w:bookmarkStart w:id="14350" w:name="_ETM_Q30_298490"/>
      <w:bookmarkEnd w:id="14350"/>
      <w:r>
        <w:rPr>
          <w:rtl/>
        </w:rPr>
        <w:t xml:space="preserve">הקיצוניים </w:t>
      </w:r>
      <w:bookmarkStart w:id="14351" w:name="_ETM_Q30_299210"/>
      <w:bookmarkEnd w:id="14351"/>
      <w:r>
        <w:rPr>
          <w:rtl/>
        </w:rPr>
        <w:t xml:space="preserve">והמשיחיים </w:t>
      </w:r>
      <w:bookmarkStart w:id="14352" w:name="_ETM_Q30_300600"/>
      <w:bookmarkEnd w:id="14352"/>
      <w:r>
        <w:rPr>
          <w:rtl/>
        </w:rPr>
        <w:t xml:space="preserve">של </w:t>
      </w:r>
      <w:bookmarkStart w:id="14353" w:name="_ETM_Q30_300810"/>
      <w:bookmarkEnd w:id="14353"/>
      <w:r>
        <w:rPr>
          <w:rtl/>
        </w:rPr>
        <w:t xml:space="preserve">החברה </w:t>
      </w:r>
      <w:bookmarkStart w:id="14354" w:name="_ETM_Q30_301200"/>
      <w:bookmarkEnd w:id="14354"/>
      <w:r>
        <w:rPr>
          <w:rtl/>
        </w:rPr>
        <w:t>הישראלית</w:t>
      </w:r>
      <w:r>
        <w:rPr>
          <w:rFonts w:hint="cs"/>
          <w:rtl/>
        </w:rPr>
        <w:t>?</w:t>
      </w:r>
      <w:r>
        <w:rPr>
          <w:rtl/>
        </w:rPr>
        <w:t xml:space="preserve"> </w:t>
      </w:r>
      <w:bookmarkStart w:id="14355" w:name="_ETM_Q30_302729"/>
      <w:bookmarkEnd w:id="14355"/>
      <w:r>
        <w:rPr>
          <w:rtl/>
        </w:rPr>
        <w:t xml:space="preserve">איך </w:t>
      </w:r>
      <w:bookmarkStart w:id="14356" w:name="_ETM_Q30_303590"/>
      <w:bookmarkEnd w:id="14356"/>
      <w:r>
        <w:rPr>
          <w:rtl/>
        </w:rPr>
        <w:t xml:space="preserve">יכול </w:t>
      </w:r>
      <w:bookmarkStart w:id="14357" w:name="_ETM_Q30_303980"/>
      <w:bookmarkEnd w:id="14357"/>
      <w:r>
        <w:rPr>
          <w:rtl/>
        </w:rPr>
        <w:t xml:space="preserve">להיות </w:t>
      </w:r>
      <w:bookmarkStart w:id="14358" w:name="_ETM_Q30_307080"/>
      <w:bookmarkEnd w:id="14358"/>
      <w:r>
        <w:rPr>
          <w:rtl/>
        </w:rPr>
        <w:t xml:space="preserve">שבמקום </w:t>
      </w:r>
      <w:bookmarkStart w:id="14359" w:name="_ETM_Q30_308190"/>
      <w:bookmarkEnd w:id="14359"/>
      <w:r>
        <w:rPr>
          <w:rtl/>
        </w:rPr>
        <w:t xml:space="preserve">להתעסק </w:t>
      </w:r>
      <w:bookmarkStart w:id="14360" w:name="_ETM_Q30_309360"/>
      <w:bookmarkEnd w:id="14360"/>
      <w:r>
        <w:rPr>
          <w:rtl/>
        </w:rPr>
        <w:t xml:space="preserve">בביטחון </w:t>
      </w:r>
      <w:bookmarkStart w:id="14361" w:name="_ETM_Q30_309959"/>
      <w:bookmarkEnd w:id="14361"/>
      <w:r>
        <w:rPr>
          <w:rtl/>
        </w:rPr>
        <w:t xml:space="preserve">של </w:t>
      </w:r>
      <w:bookmarkStart w:id="14362" w:name="_ETM_Q30_310110"/>
      <w:bookmarkEnd w:id="14362"/>
      <w:r>
        <w:rPr>
          <w:rtl/>
        </w:rPr>
        <w:t xml:space="preserve">מדינת </w:t>
      </w:r>
      <w:bookmarkStart w:id="14363" w:name="_ETM_Q30_310500"/>
      <w:bookmarkEnd w:id="14363"/>
      <w:r>
        <w:rPr>
          <w:rtl/>
        </w:rPr>
        <w:t>ישראל</w:t>
      </w:r>
      <w:r>
        <w:rPr>
          <w:rFonts w:hint="cs"/>
          <w:rtl/>
        </w:rPr>
        <w:t>,</w:t>
      </w:r>
      <w:r>
        <w:rPr>
          <w:rtl/>
        </w:rPr>
        <w:t xml:space="preserve"> </w:t>
      </w:r>
      <w:bookmarkStart w:id="14364" w:name="_ETM_Q30_311940"/>
      <w:bookmarkEnd w:id="14364"/>
      <w:r>
        <w:rPr>
          <w:rtl/>
        </w:rPr>
        <w:t xml:space="preserve">אתה </w:t>
      </w:r>
      <w:bookmarkStart w:id="14365" w:name="_ETM_Q30_312180"/>
      <w:bookmarkEnd w:id="14365"/>
      <w:r>
        <w:rPr>
          <w:rtl/>
        </w:rPr>
        <w:t xml:space="preserve">מתעסק </w:t>
      </w:r>
      <w:bookmarkStart w:id="14366" w:name="_ETM_Q30_313270"/>
      <w:bookmarkEnd w:id="14366"/>
      <w:r>
        <w:rPr>
          <w:rtl/>
        </w:rPr>
        <w:t xml:space="preserve">אך </w:t>
      </w:r>
      <w:bookmarkStart w:id="14367" w:name="_ETM_Q30_313510"/>
      <w:bookmarkEnd w:id="14367"/>
      <w:r>
        <w:rPr>
          <w:rtl/>
        </w:rPr>
        <w:t xml:space="preserve">ורק </w:t>
      </w:r>
      <w:bookmarkStart w:id="14368" w:name="_ETM_Q30_315550"/>
      <w:bookmarkEnd w:id="14368"/>
      <w:r>
        <w:rPr>
          <w:rFonts w:hint="cs"/>
          <w:rtl/>
        </w:rPr>
        <w:t>ב</w:t>
      </w:r>
      <w:r>
        <w:rPr>
          <w:rtl/>
        </w:rPr>
        <w:t xml:space="preserve">לשמר </w:t>
      </w:r>
      <w:bookmarkStart w:id="14369" w:name="_ETM_Q30_316239"/>
      <w:bookmarkEnd w:id="14369"/>
      <w:r>
        <w:rPr>
          <w:rtl/>
        </w:rPr>
        <w:t xml:space="preserve">את </w:t>
      </w:r>
      <w:bookmarkStart w:id="14370" w:name="_ETM_Q30_316360"/>
      <w:bookmarkEnd w:id="14370"/>
      <w:r>
        <w:rPr>
          <w:rtl/>
        </w:rPr>
        <w:t xml:space="preserve">הקואליציה </w:t>
      </w:r>
      <w:bookmarkStart w:id="14371" w:name="_ETM_Q30_317669"/>
      <w:bookmarkEnd w:id="14371"/>
      <w:r>
        <w:rPr>
          <w:rtl/>
        </w:rPr>
        <w:t xml:space="preserve">שהרסה </w:t>
      </w:r>
      <w:bookmarkStart w:id="14372" w:name="_ETM_Q30_318180"/>
      <w:bookmarkEnd w:id="14372"/>
      <w:r>
        <w:rPr>
          <w:rtl/>
        </w:rPr>
        <w:t xml:space="preserve">את </w:t>
      </w:r>
      <w:bookmarkStart w:id="14373" w:name="_ETM_Q30_318299"/>
      <w:bookmarkEnd w:id="14373"/>
      <w:r>
        <w:rPr>
          <w:rtl/>
        </w:rPr>
        <w:t xml:space="preserve">מדינת </w:t>
      </w:r>
      <w:bookmarkStart w:id="14374" w:name="_ETM_Q30_318719"/>
      <w:bookmarkEnd w:id="14374"/>
      <w:r>
        <w:rPr>
          <w:rtl/>
        </w:rPr>
        <w:t>ישראל</w:t>
      </w:r>
      <w:r>
        <w:rPr>
          <w:rFonts w:hint="cs"/>
          <w:rtl/>
        </w:rPr>
        <w:t>?</w:t>
      </w:r>
    </w:p>
    <w:p w:rsidR="00873CCB" w:rsidRDefault="00873CCB" w:rsidP="004960D2">
      <w:pPr>
        <w:rPr>
          <w:rtl/>
        </w:rPr>
      </w:pPr>
    </w:p>
    <w:p w:rsidR="00873CCB" w:rsidRDefault="00873CCB" w:rsidP="004960D2">
      <w:pPr>
        <w:pStyle w:val="af6"/>
        <w:keepNext/>
        <w:rPr>
          <w:rtl/>
        </w:rPr>
      </w:pPr>
      <w:r w:rsidRPr="00F84A6B">
        <w:rPr>
          <w:rStyle w:val="TagStyle"/>
          <w:rtl/>
        </w:rPr>
        <w:t xml:space="preserve"> &lt;&lt; יור &gt;&gt; </w:t>
      </w:r>
      <w:r>
        <w:rPr>
          <w:rtl/>
        </w:rPr>
        <w:t>היו"ר אוריאל בוסו:</w:t>
      </w:r>
      <w:r w:rsidRPr="00F84A6B">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bookmarkStart w:id="14375" w:name="_ETM_Q30_319200"/>
      <w:bookmarkEnd w:id="14375"/>
      <w:r>
        <w:rPr>
          <w:rtl/>
        </w:rPr>
        <w:t xml:space="preserve">נא </w:t>
      </w:r>
      <w:bookmarkStart w:id="14376" w:name="_ETM_Q30_319349"/>
      <w:bookmarkEnd w:id="14376"/>
      <w:r>
        <w:rPr>
          <w:rtl/>
        </w:rPr>
        <w:t>לסיים</w:t>
      </w:r>
      <w:r>
        <w:rPr>
          <w:rFonts w:hint="cs"/>
          <w:rtl/>
        </w:rPr>
        <w:t>.</w:t>
      </w:r>
      <w:r>
        <w:rPr>
          <w:rtl/>
        </w:rPr>
        <w:t xml:space="preserve"> </w:t>
      </w:r>
      <w:bookmarkStart w:id="14377" w:name="_ETM_Q30_321109"/>
      <w:bookmarkEnd w:id="14377"/>
      <w:r>
        <w:rPr>
          <w:rtl/>
        </w:rPr>
        <w:t>תודה</w:t>
      </w:r>
      <w:r>
        <w:rPr>
          <w:rFonts w:hint="cs"/>
          <w:rtl/>
        </w:rPr>
        <w:t>.</w:t>
      </w:r>
    </w:p>
    <w:p w:rsidR="00873CCB" w:rsidRDefault="00873CCB" w:rsidP="004960D2">
      <w:pPr>
        <w:rPr>
          <w:rtl/>
        </w:rPr>
      </w:pPr>
    </w:p>
    <w:p w:rsidR="00873CCB" w:rsidRDefault="00873CCB" w:rsidP="004960D2">
      <w:pPr>
        <w:pStyle w:val="-"/>
        <w:keepNext/>
        <w:rPr>
          <w:rtl/>
        </w:rPr>
      </w:pPr>
      <w:bookmarkStart w:id="14378" w:name="ET_speakercontinue_6151_10"/>
      <w:r w:rsidRPr="00F84A6B">
        <w:rPr>
          <w:rStyle w:val="TagStyle"/>
          <w:rtl/>
        </w:rPr>
        <w:t xml:space="preserve"> &lt;&lt; דובר_המשך &gt;&gt; </w:t>
      </w:r>
      <w:r>
        <w:rPr>
          <w:rtl/>
        </w:rPr>
        <w:t>רון כץ (יש עתיד):</w:t>
      </w:r>
      <w:r w:rsidRPr="00F84A6B">
        <w:rPr>
          <w:rStyle w:val="TagStyle"/>
          <w:rtl/>
        </w:rPr>
        <w:t xml:space="preserve"> &lt;&lt; דובר_המשך &gt;&gt;</w:t>
      </w:r>
      <w:r>
        <w:rPr>
          <w:rtl/>
        </w:rPr>
        <w:t xml:space="preserve"> </w:t>
      </w:r>
      <w:bookmarkEnd w:id="14378"/>
    </w:p>
    <w:p w:rsidR="00873CCB" w:rsidRDefault="00873CCB" w:rsidP="004960D2">
      <w:pPr>
        <w:pStyle w:val="KeepWithNext"/>
        <w:rPr>
          <w:rtl/>
        </w:rPr>
      </w:pPr>
    </w:p>
    <w:p w:rsidR="00873CCB" w:rsidRDefault="00873CCB" w:rsidP="004960D2">
      <w:pPr>
        <w:rPr>
          <w:rtl/>
        </w:rPr>
      </w:pPr>
      <w:bookmarkStart w:id="14379" w:name="_ETM_Q30_318000"/>
      <w:bookmarkStart w:id="14380" w:name="_ETM_Q30_316000"/>
      <w:bookmarkStart w:id="14381" w:name="_ETM_Q30_322710"/>
      <w:bookmarkEnd w:id="14379"/>
      <w:bookmarkEnd w:id="14380"/>
      <w:bookmarkEnd w:id="14381"/>
      <w:r>
        <w:rPr>
          <w:rtl/>
        </w:rPr>
        <w:t>אדוני</w:t>
      </w:r>
      <w:r>
        <w:rPr>
          <w:rFonts w:hint="cs"/>
          <w:rtl/>
        </w:rPr>
        <w:t>,</w:t>
      </w:r>
      <w:r>
        <w:rPr>
          <w:rtl/>
        </w:rPr>
        <w:t xml:space="preserve"> </w:t>
      </w:r>
      <w:bookmarkStart w:id="14382" w:name="_ETM_Q30_323040"/>
      <w:bookmarkEnd w:id="14382"/>
      <w:r>
        <w:rPr>
          <w:rtl/>
        </w:rPr>
        <w:t xml:space="preserve">אני </w:t>
      </w:r>
      <w:bookmarkStart w:id="14383" w:name="_ETM_Q30_323190"/>
      <w:bookmarkEnd w:id="14383"/>
      <w:r>
        <w:rPr>
          <w:rFonts w:hint="cs"/>
          <w:rtl/>
        </w:rPr>
        <w:t>א</w:t>
      </w:r>
      <w:r>
        <w:rPr>
          <w:rtl/>
        </w:rPr>
        <w:t>סיים</w:t>
      </w:r>
      <w:r>
        <w:rPr>
          <w:rFonts w:hint="cs"/>
          <w:rtl/>
        </w:rPr>
        <w:t>.</w:t>
      </w:r>
    </w:p>
    <w:p w:rsidR="00873CCB" w:rsidRDefault="00873CCB" w:rsidP="004960D2">
      <w:pPr>
        <w:rPr>
          <w:rtl/>
        </w:rPr>
      </w:pPr>
    </w:p>
    <w:p w:rsidR="00873CCB" w:rsidRDefault="00873CCB" w:rsidP="004960D2">
      <w:pPr>
        <w:pStyle w:val="af6"/>
        <w:keepNext/>
        <w:rPr>
          <w:rtl/>
        </w:rPr>
      </w:pPr>
      <w:r w:rsidRPr="00F84A6B">
        <w:rPr>
          <w:rStyle w:val="TagStyle"/>
          <w:rtl/>
        </w:rPr>
        <w:t xml:space="preserve"> &lt;&lt; יור &gt;&gt; </w:t>
      </w:r>
      <w:r>
        <w:rPr>
          <w:rtl/>
        </w:rPr>
        <w:t>היו"ר אוריאל בוסו:</w:t>
      </w:r>
      <w:r w:rsidRPr="00F84A6B">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bookmarkStart w:id="14384" w:name="_ETM_Q30_321000"/>
      <w:bookmarkStart w:id="14385" w:name="_ETM_Q30_323950"/>
      <w:bookmarkEnd w:id="14384"/>
      <w:bookmarkEnd w:id="14385"/>
      <w:r>
        <w:rPr>
          <w:rtl/>
        </w:rPr>
        <w:t>משפט</w:t>
      </w:r>
      <w:r>
        <w:rPr>
          <w:rFonts w:hint="cs"/>
          <w:rtl/>
        </w:rPr>
        <w:t>.</w:t>
      </w:r>
    </w:p>
    <w:p w:rsidR="00873CCB" w:rsidRDefault="00873CCB" w:rsidP="004960D2">
      <w:pPr>
        <w:rPr>
          <w:rtl/>
        </w:rPr>
      </w:pPr>
    </w:p>
    <w:p w:rsidR="00873CCB" w:rsidRDefault="00873CCB" w:rsidP="004960D2">
      <w:pPr>
        <w:pStyle w:val="-"/>
        <w:keepNext/>
        <w:rPr>
          <w:rtl/>
        </w:rPr>
      </w:pPr>
      <w:bookmarkStart w:id="14386" w:name="ET_speakercontinue_6151_12"/>
      <w:r w:rsidRPr="00F84A6B">
        <w:rPr>
          <w:rStyle w:val="TagStyle"/>
          <w:rtl/>
        </w:rPr>
        <w:t xml:space="preserve"> &lt;&lt; דובר_המשך &gt;&gt; </w:t>
      </w:r>
      <w:r>
        <w:rPr>
          <w:rtl/>
        </w:rPr>
        <w:t>רון כץ (יש עתיד):</w:t>
      </w:r>
      <w:r w:rsidRPr="00F84A6B">
        <w:rPr>
          <w:rStyle w:val="TagStyle"/>
          <w:rtl/>
        </w:rPr>
        <w:t xml:space="preserve"> &lt;&lt; דובר_המשך &gt;&gt;</w:t>
      </w:r>
      <w:r>
        <w:rPr>
          <w:rtl/>
        </w:rPr>
        <w:t xml:space="preserve"> </w:t>
      </w:r>
      <w:bookmarkEnd w:id="14386"/>
    </w:p>
    <w:p w:rsidR="00873CCB" w:rsidRDefault="00873CCB" w:rsidP="004960D2">
      <w:pPr>
        <w:pStyle w:val="KeepWithNext"/>
        <w:rPr>
          <w:rtl/>
        </w:rPr>
      </w:pPr>
    </w:p>
    <w:p w:rsidR="00873CCB" w:rsidRDefault="00873CCB" w:rsidP="008A2F6F">
      <w:pPr>
        <w:rPr>
          <w:rtl/>
        </w:rPr>
      </w:pPr>
      <w:bookmarkStart w:id="14387" w:name="_ETM_Q30_320000"/>
      <w:bookmarkStart w:id="14388" w:name="_ETM_Q30_322000"/>
      <w:bookmarkStart w:id="14389" w:name="_ETM_Q30_324550"/>
      <w:bookmarkEnd w:id="14387"/>
      <w:bookmarkEnd w:id="14388"/>
      <w:bookmarkEnd w:id="14389"/>
      <w:r>
        <w:rPr>
          <w:rtl/>
        </w:rPr>
        <w:t>במשפט</w:t>
      </w:r>
      <w:r>
        <w:rPr>
          <w:rFonts w:hint="cs"/>
          <w:rtl/>
        </w:rPr>
        <w:t>.</w:t>
      </w:r>
      <w:r>
        <w:rPr>
          <w:rtl/>
        </w:rPr>
        <w:t xml:space="preserve"> </w:t>
      </w:r>
      <w:bookmarkStart w:id="14390" w:name="_ETM_Q30_325300"/>
      <w:bookmarkStart w:id="14391" w:name="_ETM_Q30_326050"/>
      <w:bookmarkEnd w:id="14390"/>
      <w:bookmarkEnd w:id="14391"/>
      <w:r>
        <w:rPr>
          <w:rtl/>
        </w:rPr>
        <w:t xml:space="preserve">ממש </w:t>
      </w:r>
      <w:bookmarkStart w:id="14392" w:name="_ETM_Q30_326410"/>
      <w:bookmarkEnd w:id="14392"/>
      <w:r>
        <w:rPr>
          <w:rtl/>
        </w:rPr>
        <w:t>עכשיו</w:t>
      </w:r>
      <w:r>
        <w:rPr>
          <w:rFonts w:hint="cs"/>
          <w:rtl/>
        </w:rPr>
        <w:t>,</w:t>
      </w:r>
      <w:r>
        <w:rPr>
          <w:rtl/>
        </w:rPr>
        <w:t xml:space="preserve"> </w:t>
      </w:r>
      <w:bookmarkStart w:id="14393" w:name="_ETM_Q30_327349"/>
      <w:bookmarkEnd w:id="14393"/>
      <w:r>
        <w:rPr>
          <w:rtl/>
        </w:rPr>
        <w:t xml:space="preserve">מעבר </w:t>
      </w:r>
      <w:bookmarkStart w:id="14394" w:name="_ETM_Q30_327860"/>
      <w:bookmarkEnd w:id="14394"/>
      <w:r>
        <w:rPr>
          <w:rtl/>
        </w:rPr>
        <w:t xml:space="preserve">לחומות </w:t>
      </w:r>
      <w:bookmarkStart w:id="14395" w:name="_ETM_Q30_328370"/>
      <w:bookmarkEnd w:id="14395"/>
      <w:r>
        <w:rPr>
          <w:rtl/>
        </w:rPr>
        <w:t>האל</w:t>
      </w:r>
      <w:r w:rsidR="008A2F6F">
        <w:rPr>
          <w:rFonts w:hint="cs"/>
          <w:rtl/>
        </w:rPr>
        <w:t>ה</w:t>
      </w:r>
      <w:r>
        <w:rPr>
          <w:rFonts w:hint="cs"/>
          <w:rtl/>
        </w:rPr>
        <w:t xml:space="preserve">, אלפי </w:t>
      </w:r>
      <w:bookmarkStart w:id="14396" w:name="_ETM_Q30_329409"/>
      <w:bookmarkStart w:id="14397" w:name="_ETM_Q30_330389"/>
      <w:bookmarkEnd w:id="14396"/>
      <w:bookmarkEnd w:id="14397"/>
      <w:r>
        <w:rPr>
          <w:rtl/>
        </w:rPr>
        <w:t xml:space="preserve">פטריוטים </w:t>
      </w:r>
      <w:bookmarkStart w:id="14398" w:name="_ETM_Q30_331169"/>
      <w:bookmarkEnd w:id="14398"/>
      <w:r>
        <w:rPr>
          <w:rtl/>
        </w:rPr>
        <w:t xml:space="preserve">אמיצים </w:t>
      </w:r>
      <w:bookmarkStart w:id="14399" w:name="_ETM_Q30_331650"/>
      <w:bookmarkEnd w:id="14399"/>
      <w:r>
        <w:rPr>
          <w:rtl/>
        </w:rPr>
        <w:t xml:space="preserve">שאוהבים </w:t>
      </w:r>
      <w:bookmarkStart w:id="14400" w:name="_ETM_Q30_332010"/>
      <w:bookmarkEnd w:id="14400"/>
      <w:r>
        <w:rPr>
          <w:rtl/>
        </w:rPr>
        <w:t xml:space="preserve">את </w:t>
      </w:r>
      <w:bookmarkStart w:id="14401" w:name="_ETM_Q30_332160"/>
      <w:bookmarkEnd w:id="14401"/>
      <w:r>
        <w:rPr>
          <w:rtl/>
        </w:rPr>
        <w:t xml:space="preserve">המדינה </w:t>
      </w:r>
      <w:bookmarkStart w:id="14402" w:name="_ETM_Q30_332580"/>
      <w:bookmarkEnd w:id="14402"/>
      <w:r>
        <w:rPr>
          <w:rtl/>
        </w:rPr>
        <w:t xml:space="preserve">הזאת </w:t>
      </w:r>
      <w:bookmarkStart w:id="14403" w:name="_ETM_Q30_332790"/>
      <w:bookmarkEnd w:id="14403"/>
      <w:r>
        <w:rPr>
          <w:rFonts w:hint="cs"/>
          <w:rtl/>
        </w:rPr>
        <w:t>כ</w:t>
      </w:r>
      <w:r>
        <w:rPr>
          <w:rtl/>
        </w:rPr>
        <w:t>ב</w:t>
      </w:r>
      <w:r>
        <w:rPr>
          <w:rFonts w:hint="cs"/>
          <w:rtl/>
        </w:rPr>
        <w:t>ר</w:t>
      </w:r>
      <w:r>
        <w:rPr>
          <w:rtl/>
        </w:rPr>
        <w:t xml:space="preserve"> </w:t>
      </w:r>
      <w:bookmarkStart w:id="14404" w:name="_ETM_Q30_332910"/>
      <w:bookmarkEnd w:id="14404"/>
      <w:r>
        <w:rPr>
          <w:rtl/>
        </w:rPr>
        <w:t xml:space="preserve">מתקבצים </w:t>
      </w:r>
      <w:bookmarkStart w:id="14405" w:name="_ETM_Q30_333419"/>
      <w:bookmarkEnd w:id="14405"/>
      <w:r>
        <w:rPr>
          <w:rtl/>
        </w:rPr>
        <w:t xml:space="preserve">בחוץ </w:t>
      </w:r>
      <w:bookmarkStart w:id="14406" w:name="_ETM_Q30_334319"/>
      <w:bookmarkEnd w:id="14406"/>
      <w:r>
        <w:rPr>
          <w:rtl/>
        </w:rPr>
        <w:t xml:space="preserve">ולא </w:t>
      </w:r>
      <w:bookmarkStart w:id="14407" w:name="_ETM_Q30_334620"/>
      <w:bookmarkEnd w:id="14407"/>
      <w:r>
        <w:rPr>
          <w:rtl/>
        </w:rPr>
        <w:t xml:space="preserve">ייתנו </w:t>
      </w:r>
      <w:bookmarkStart w:id="14408" w:name="_ETM_Q30_335830"/>
      <w:bookmarkEnd w:id="14408"/>
      <w:r>
        <w:rPr>
          <w:rtl/>
        </w:rPr>
        <w:t xml:space="preserve">לממשלה </w:t>
      </w:r>
      <w:bookmarkStart w:id="14409" w:name="_ETM_Q30_336520"/>
      <w:bookmarkEnd w:id="14409"/>
      <w:r>
        <w:rPr>
          <w:rtl/>
        </w:rPr>
        <w:t>הג</w:t>
      </w:r>
      <w:r>
        <w:rPr>
          <w:rFonts w:hint="cs"/>
          <w:rtl/>
        </w:rPr>
        <w:t xml:space="preserve">רועה </w:t>
      </w:r>
      <w:bookmarkStart w:id="14410" w:name="_ETM_Q30_336940"/>
      <w:bookmarkEnd w:id="14410"/>
      <w:r>
        <w:rPr>
          <w:rtl/>
        </w:rPr>
        <w:t xml:space="preserve">ביותר </w:t>
      </w:r>
      <w:bookmarkStart w:id="14411" w:name="_ETM_Q30_337330"/>
      <w:bookmarkEnd w:id="14411"/>
      <w:r>
        <w:rPr>
          <w:rtl/>
        </w:rPr>
        <w:t xml:space="preserve">בתולדות </w:t>
      </w:r>
      <w:bookmarkStart w:id="14412" w:name="_ETM_Q30_337810"/>
      <w:bookmarkEnd w:id="14412"/>
      <w:r>
        <w:rPr>
          <w:rtl/>
        </w:rPr>
        <w:t xml:space="preserve">ישראל </w:t>
      </w:r>
      <w:bookmarkStart w:id="14413" w:name="_ETM_Q30_338770"/>
      <w:bookmarkEnd w:id="14413"/>
      <w:r>
        <w:rPr>
          <w:rtl/>
        </w:rPr>
        <w:t xml:space="preserve">להרוס </w:t>
      </w:r>
      <w:bookmarkStart w:id="14414" w:name="_ETM_Q30_339220"/>
      <w:bookmarkEnd w:id="14414"/>
      <w:r>
        <w:rPr>
          <w:rtl/>
        </w:rPr>
        <w:t xml:space="preserve">את </w:t>
      </w:r>
      <w:bookmarkStart w:id="14415" w:name="_ETM_Q30_339340"/>
      <w:bookmarkEnd w:id="14415"/>
      <w:r>
        <w:rPr>
          <w:rtl/>
        </w:rPr>
        <w:t xml:space="preserve">הדמוקרטיה </w:t>
      </w:r>
      <w:bookmarkStart w:id="14416" w:name="_ETM_Q30_340030"/>
      <w:bookmarkEnd w:id="14416"/>
      <w:r>
        <w:rPr>
          <w:rtl/>
        </w:rPr>
        <w:t xml:space="preserve">שלנו </w:t>
      </w:r>
      <w:bookmarkStart w:id="14417" w:name="_ETM_Q30_340780"/>
      <w:bookmarkEnd w:id="14417"/>
      <w:r>
        <w:rPr>
          <w:rtl/>
        </w:rPr>
        <w:t xml:space="preserve">ואת </w:t>
      </w:r>
      <w:bookmarkStart w:id="14418" w:name="_ETM_Q30_341050"/>
      <w:bookmarkEnd w:id="14418"/>
      <w:r>
        <w:rPr>
          <w:rtl/>
        </w:rPr>
        <w:t xml:space="preserve">כל </w:t>
      </w:r>
      <w:bookmarkStart w:id="14419" w:name="_ETM_Q30_341230"/>
      <w:bookmarkEnd w:id="14419"/>
      <w:r>
        <w:rPr>
          <w:rtl/>
        </w:rPr>
        <w:t xml:space="preserve">מה </w:t>
      </w:r>
      <w:bookmarkStart w:id="14420" w:name="_ETM_Q30_341380"/>
      <w:bookmarkEnd w:id="14420"/>
      <w:r>
        <w:rPr>
          <w:rtl/>
        </w:rPr>
        <w:t xml:space="preserve">שעבדנו </w:t>
      </w:r>
      <w:bookmarkStart w:id="14421" w:name="_ETM_Q30_341919"/>
      <w:bookmarkEnd w:id="14421"/>
      <w:r>
        <w:rPr>
          <w:rtl/>
        </w:rPr>
        <w:t>עליו</w:t>
      </w:r>
      <w:r>
        <w:rPr>
          <w:rFonts w:hint="cs"/>
          <w:rtl/>
        </w:rPr>
        <w:t>.</w:t>
      </w:r>
    </w:p>
    <w:p w:rsidR="00873CCB" w:rsidRDefault="00873CCB" w:rsidP="004960D2">
      <w:pPr>
        <w:rPr>
          <w:rtl/>
        </w:rPr>
      </w:pPr>
    </w:p>
    <w:p w:rsidR="00873CCB" w:rsidRDefault="00873CCB" w:rsidP="004960D2">
      <w:pPr>
        <w:pStyle w:val="af6"/>
        <w:keepNext/>
        <w:rPr>
          <w:rtl/>
        </w:rPr>
      </w:pPr>
      <w:r w:rsidRPr="009E1327">
        <w:rPr>
          <w:rStyle w:val="TagStyle"/>
          <w:rtl/>
        </w:rPr>
        <w:t xml:space="preserve"> &lt;&lt; יור &gt;&gt; </w:t>
      </w:r>
      <w:r>
        <w:rPr>
          <w:rtl/>
        </w:rPr>
        <w:t>היו"ר אוריאל בוסו:</w:t>
      </w:r>
      <w:r w:rsidRPr="009E1327">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bookmarkStart w:id="14422" w:name="_ETM_Q30_339000"/>
      <w:bookmarkStart w:id="14423" w:name="_ETM_Q30_343160"/>
      <w:bookmarkEnd w:id="14422"/>
      <w:bookmarkEnd w:id="14423"/>
      <w:r>
        <w:rPr>
          <w:rtl/>
        </w:rPr>
        <w:t>תודה</w:t>
      </w:r>
      <w:r>
        <w:rPr>
          <w:rFonts w:hint="cs"/>
          <w:rtl/>
        </w:rPr>
        <w:t>.</w:t>
      </w:r>
    </w:p>
    <w:p w:rsidR="00873CCB" w:rsidRDefault="00873CCB" w:rsidP="004960D2">
      <w:pPr>
        <w:rPr>
          <w:rtl/>
        </w:rPr>
      </w:pPr>
    </w:p>
    <w:p w:rsidR="00873CCB" w:rsidRDefault="00873CCB" w:rsidP="004960D2">
      <w:pPr>
        <w:pStyle w:val="-"/>
        <w:keepNext/>
        <w:rPr>
          <w:rtl/>
        </w:rPr>
      </w:pPr>
      <w:bookmarkStart w:id="14424" w:name="ET_speakercontinue_6151_14"/>
      <w:r w:rsidRPr="009E1327">
        <w:rPr>
          <w:rStyle w:val="TagStyle"/>
          <w:rtl/>
        </w:rPr>
        <w:t xml:space="preserve"> &lt;&lt; דובר_המשך &gt;&gt; </w:t>
      </w:r>
      <w:r>
        <w:rPr>
          <w:rtl/>
        </w:rPr>
        <w:t>רון כץ (יש עתיד):</w:t>
      </w:r>
      <w:r w:rsidRPr="009E1327">
        <w:rPr>
          <w:rStyle w:val="TagStyle"/>
          <w:rtl/>
        </w:rPr>
        <w:t xml:space="preserve"> &lt;&lt; דובר_המשך &gt;&gt;</w:t>
      </w:r>
      <w:r>
        <w:rPr>
          <w:rtl/>
        </w:rPr>
        <w:t xml:space="preserve"> </w:t>
      </w:r>
      <w:bookmarkEnd w:id="14424"/>
    </w:p>
    <w:p w:rsidR="00873CCB" w:rsidRDefault="00873CCB" w:rsidP="004960D2">
      <w:pPr>
        <w:pStyle w:val="KeepWithNext"/>
        <w:rPr>
          <w:rtl/>
        </w:rPr>
      </w:pPr>
    </w:p>
    <w:p w:rsidR="00873CCB" w:rsidRDefault="00873CCB" w:rsidP="004960D2">
      <w:pPr>
        <w:rPr>
          <w:rtl/>
        </w:rPr>
      </w:pPr>
      <w:bookmarkStart w:id="14425" w:name="_ETM_Q30_340000"/>
      <w:bookmarkStart w:id="14426" w:name="_ETM_Q30_343940"/>
      <w:bookmarkEnd w:id="14425"/>
      <w:bookmarkEnd w:id="14426"/>
      <w:r>
        <w:rPr>
          <w:rtl/>
        </w:rPr>
        <w:t xml:space="preserve">תודה </w:t>
      </w:r>
      <w:bookmarkStart w:id="14427" w:name="_ETM_Q30_344150"/>
      <w:bookmarkEnd w:id="14427"/>
      <w:r>
        <w:rPr>
          <w:rtl/>
        </w:rPr>
        <w:t>רבה</w:t>
      </w:r>
      <w:r>
        <w:rPr>
          <w:rFonts w:hint="cs"/>
          <w:rtl/>
        </w:rPr>
        <w:t>,</w:t>
      </w:r>
      <w:r>
        <w:rPr>
          <w:rtl/>
        </w:rPr>
        <w:t xml:space="preserve"> </w:t>
      </w:r>
      <w:bookmarkStart w:id="14428" w:name="_ETM_Q30_344389"/>
      <w:bookmarkEnd w:id="14428"/>
      <w:r>
        <w:rPr>
          <w:rtl/>
        </w:rPr>
        <w:t>אדוני</w:t>
      </w:r>
      <w:r>
        <w:rPr>
          <w:rFonts w:hint="cs"/>
          <w:rtl/>
        </w:rPr>
        <w:t>.</w:t>
      </w:r>
    </w:p>
    <w:p w:rsidR="00873CCB" w:rsidRDefault="00873CCB" w:rsidP="004960D2">
      <w:pPr>
        <w:rPr>
          <w:rtl/>
        </w:rPr>
      </w:pPr>
    </w:p>
    <w:p w:rsidR="00873CCB" w:rsidRDefault="00873CCB" w:rsidP="004960D2">
      <w:pPr>
        <w:pStyle w:val="af6"/>
        <w:keepNext/>
        <w:rPr>
          <w:rtl/>
        </w:rPr>
      </w:pPr>
      <w:r w:rsidRPr="009E1327">
        <w:rPr>
          <w:rStyle w:val="TagStyle"/>
          <w:rtl/>
        </w:rPr>
        <w:t xml:space="preserve"> &lt;&lt; יור &gt;&gt; </w:t>
      </w:r>
      <w:r>
        <w:rPr>
          <w:rtl/>
        </w:rPr>
        <w:t>היו"ר אוריאל בוסו:</w:t>
      </w:r>
      <w:r w:rsidRPr="009E1327">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bookmarkStart w:id="14429" w:name="_ETM_Q30_344000"/>
      <w:bookmarkStart w:id="14430" w:name="_ETM_Q30_343000"/>
      <w:bookmarkStart w:id="14431" w:name="_ETM_Q30_344990"/>
      <w:bookmarkEnd w:id="14429"/>
      <w:bookmarkEnd w:id="14430"/>
      <w:bookmarkEnd w:id="14431"/>
      <w:r>
        <w:rPr>
          <w:rtl/>
        </w:rPr>
        <w:t xml:space="preserve">חברת </w:t>
      </w:r>
      <w:bookmarkStart w:id="14432" w:name="_ETM_Q30_345380"/>
      <w:bookmarkEnd w:id="14432"/>
      <w:r>
        <w:rPr>
          <w:rtl/>
        </w:rPr>
        <w:t xml:space="preserve">הכנסת </w:t>
      </w:r>
      <w:bookmarkStart w:id="14433" w:name="_ETM_Q30_346239"/>
      <w:bookmarkEnd w:id="14433"/>
      <w:r>
        <w:rPr>
          <w:rtl/>
        </w:rPr>
        <w:t>שלי</w:t>
      </w:r>
      <w:r>
        <w:rPr>
          <w:rFonts w:hint="cs"/>
          <w:rtl/>
        </w:rPr>
        <w:t xml:space="preserve"> טל</w:t>
      </w:r>
      <w:r>
        <w:rPr>
          <w:rtl/>
        </w:rPr>
        <w:t xml:space="preserve"> </w:t>
      </w:r>
      <w:bookmarkStart w:id="14434" w:name="_ETM_Q30_346779"/>
      <w:bookmarkEnd w:id="14434"/>
      <w:r>
        <w:rPr>
          <w:rtl/>
        </w:rPr>
        <w:t>מירון</w:t>
      </w:r>
      <w:r>
        <w:rPr>
          <w:rFonts w:hint="cs"/>
          <w:rtl/>
        </w:rPr>
        <w:t>,</w:t>
      </w:r>
      <w:r>
        <w:rPr>
          <w:rtl/>
        </w:rPr>
        <w:t xml:space="preserve"> </w:t>
      </w:r>
      <w:bookmarkStart w:id="14435" w:name="_ETM_Q30_347109"/>
      <w:bookmarkEnd w:id="14435"/>
      <w:r>
        <w:rPr>
          <w:rtl/>
        </w:rPr>
        <w:t>בבקשה</w:t>
      </w:r>
      <w:r>
        <w:rPr>
          <w:rFonts w:hint="cs"/>
          <w:rtl/>
        </w:rPr>
        <w:t>.</w:t>
      </w:r>
    </w:p>
    <w:p w:rsidR="00873CCB" w:rsidRDefault="00873CCB" w:rsidP="004960D2">
      <w:pPr>
        <w:rPr>
          <w:rtl/>
        </w:rPr>
      </w:pPr>
    </w:p>
    <w:p w:rsidR="00873CCB" w:rsidRDefault="00873CCB" w:rsidP="004960D2">
      <w:pPr>
        <w:pStyle w:val="a4"/>
        <w:keepNext/>
        <w:rPr>
          <w:rtl/>
        </w:rPr>
      </w:pPr>
      <w:bookmarkStart w:id="14436" w:name="ET_speaker_6507_16"/>
      <w:r w:rsidRPr="00CD5D91">
        <w:rPr>
          <w:rStyle w:val="TagStyle"/>
          <w:rtl/>
        </w:rPr>
        <w:t xml:space="preserve"> &lt;&lt; דובר &gt;&gt; </w:t>
      </w:r>
      <w:bookmarkStart w:id="14437" w:name="_Toc139992123"/>
      <w:bookmarkStart w:id="14438" w:name="_Toc159400092"/>
      <w:r>
        <w:rPr>
          <w:rtl/>
        </w:rPr>
        <w:t>שלי טל מירון (יש עתיד):</w:t>
      </w:r>
      <w:bookmarkEnd w:id="14437"/>
      <w:bookmarkEnd w:id="14438"/>
      <w:r w:rsidRPr="00CD5D91">
        <w:rPr>
          <w:rStyle w:val="TagStyle"/>
          <w:rtl/>
        </w:rPr>
        <w:t xml:space="preserve"> &lt;&lt; דובר &gt;&gt;</w:t>
      </w:r>
      <w:r>
        <w:rPr>
          <w:rtl/>
        </w:rPr>
        <w:t xml:space="preserve"> </w:t>
      </w:r>
      <w:bookmarkEnd w:id="14436"/>
    </w:p>
    <w:p w:rsidR="00873CCB" w:rsidRDefault="00873CCB" w:rsidP="004960D2">
      <w:pPr>
        <w:pStyle w:val="KeepWithNext"/>
        <w:rPr>
          <w:rtl/>
        </w:rPr>
      </w:pPr>
    </w:p>
    <w:p w:rsidR="00873CCB" w:rsidRDefault="00873CCB" w:rsidP="004960D2">
      <w:pPr>
        <w:rPr>
          <w:rtl/>
        </w:rPr>
      </w:pPr>
      <w:bookmarkStart w:id="14439" w:name="_ETM_Q30_362409"/>
      <w:bookmarkStart w:id="14440" w:name="_ETM_Q30_365330"/>
      <w:bookmarkStart w:id="14441" w:name="_ETM_Q30_364000"/>
      <w:bookmarkStart w:id="14442" w:name="_ETM_Q30_361000"/>
      <w:bookmarkEnd w:id="14439"/>
      <w:bookmarkEnd w:id="14440"/>
      <w:bookmarkEnd w:id="14441"/>
      <w:bookmarkEnd w:id="14442"/>
      <w:r>
        <w:rPr>
          <w:rFonts w:hint="cs"/>
          <w:rtl/>
        </w:rPr>
        <w:t>א</w:t>
      </w:r>
      <w:r>
        <w:rPr>
          <w:rtl/>
        </w:rPr>
        <w:t xml:space="preserve">דוני </w:t>
      </w:r>
      <w:bookmarkStart w:id="14443" w:name="_ETM_Q30_365810"/>
      <w:bookmarkEnd w:id="14443"/>
      <w:r>
        <w:rPr>
          <w:rtl/>
        </w:rPr>
        <w:t xml:space="preserve">היושב </w:t>
      </w:r>
      <w:bookmarkStart w:id="14444" w:name="_ETM_Q30_366169"/>
      <w:bookmarkEnd w:id="14444"/>
      <w:r>
        <w:rPr>
          <w:rtl/>
        </w:rPr>
        <w:t>בראש</w:t>
      </w:r>
      <w:r>
        <w:rPr>
          <w:rFonts w:hint="cs"/>
          <w:rtl/>
        </w:rPr>
        <w:t>,</w:t>
      </w:r>
      <w:r>
        <w:rPr>
          <w:rtl/>
        </w:rPr>
        <w:t xml:space="preserve"> </w:t>
      </w:r>
      <w:bookmarkStart w:id="14445" w:name="_ETM_Q30_366889"/>
      <w:bookmarkEnd w:id="14445"/>
      <w:r>
        <w:rPr>
          <w:rtl/>
        </w:rPr>
        <w:t xml:space="preserve">חבריי </w:t>
      </w:r>
      <w:bookmarkStart w:id="14446" w:name="_ETM_Q30_367370"/>
      <w:bookmarkEnd w:id="14446"/>
      <w:r>
        <w:rPr>
          <w:rtl/>
        </w:rPr>
        <w:t xml:space="preserve">חברי </w:t>
      </w:r>
      <w:bookmarkStart w:id="14447" w:name="_ETM_Q30_367700"/>
      <w:bookmarkEnd w:id="14447"/>
      <w:r>
        <w:rPr>
          <w:rtl/>
        </w:rPr>
        <w:t>הכנסת</w:t>
      </w:r>
      <w:r>
        <w:rPr>
          <w:rFonts w:hint="cs"/>
          <w:rtl/>
        </w:rPr>
        <w:t>,</w:t>
      </w:r>
      <w:r>
        <w:rPr>
          <w:rtl/>
        </w:rPr>
        <w:t xml:space="preserve"> </w:t>
      </w:r>
      <w:bookmarkStart w:id="14448" w:name="_ETM_Q30_368840"/>
      <w:bookmarkEnd w:id="14448"/>
      <w:r>
        <w:rPr>
          <w:rtl/>
        </w:rPr>
        <w:t xml:space="preserve">כנסת </w:t>
      </w:r>
      <w:bookmarkStart w:id="14449" w:name="_ETM_Q30_369260"/>
      <w:bookmarkEnd w:id="14449"/>
      <w:r>
        <w:rPr>
          <w:rtl/>
        </w:rPr>
        <w:t>נכבדה</w:t>
      </w:r>
      <w:r>
        <w:rPr>
          <w:rFonts w:hint="cs"/>
          <w:rtl/>
        </w:rPr>
        <w:t>,</w:t>
      </w:r>
      <w:r>
        <w:rPr>
          <w:rtl/>
        </w:rPr>
        <w:t xml:space="preserve"> </w:t>
      </w:r>
      <w:bookmarkStart w:id="14450" w:name="_ETM_Q30_370489"/>
      <w:bookmarkEnd w:id="14450"/>
      <w:r>
        <w:rPr>
          <w:rtl/>
        </w:rPr>
        <w:t xml:space="preserve">ערב </w:t>
      </w:r>
      <w:bookmarkStart w:id="14451" w:name="_ETM_Q30_370910"/>
      <w:bookmarkEnd w:id="14451"/>
      <w:r>
        <w:rPr>
          <w:rtl/>
        </w:rPr>
        <w:t xml:space="preserve">פחות </w:t>
      </w:r>
      <w:bookmarkStart w:id="14452" w:name="_ETM_Q30_371209"/>
      <w:bookmarkEnd w:id="14452"/>
      <w:r>
        <w:rPr>
          <w:rtl/>
        </w:rPr>
        <w:t>נעים</w:t>
      </w:r>
      <w:r>
        <w:rPr>
          <w:rFonts w:hint="cs"/>
          <w:rtl/>
        </w:rPr>
        <w:t>.</w:t>
      </w:r>
      <w:r>
        <w:rPr>
          <w:rtl/>
        </w:rPr>
        <w:t xml:space="preserve"> </w:t>
      </w:r>
      <w:bookmarkStart w:id="14453" w:name="_ETM_Q30_372769"/>
      <w:bookmarkEnd w:id="14453"/>
      <w:r>
        <w:rPr>
          <w:rtl/>
        </w:rPr>
        <w:t xml:space="preserve">אתמול </w:t>
      </w:r>
      <w:bookmarkStart w:id="14454" w:name="_ETM_Q30_373340"/>
      <w:bookmarkEnd w:id="14454"/>
      <w:r>
        <w:rPr>
          <w:rtl/>
        </w:rPr>
        <w:t>ציינ</w:t>
      </w:r>
      <w:r>
        <w:rPr>
          <w:rFonts w:hint="cs"/>
          <w:rtl/>
        </w:rPr>
        <w:t>ו</w:t>
      </w:r>
      <w:r>
        <w:rPr>
          <w:rtl/>
        </w:rPr>
        <w:t xml:space="preserve"> </w:t>
      </w:r>
      <w:bookmarkStart w:id="14455" w:name="_ETM_Q30_373760"/>
      <w:bookmarkEnd w:id="14455"/>
      <w:r>
        <w:rPr>
          <w:rtl/>
        </w:rPr>
        <w:t xml:space="preserve">את </w:t>
      </w:r>
      <w:bookmarkStart w:id="14456" w:name="_ETM_Q30_373879"/>
      <w:bookmarkEnd w:id="14456"/>
      <w:r>
        <w:rPr>
          <w:rtl/>
        </w:rPr>
        <w:t xml:space="preserve">התאריך </w:t>
      </w:r>
      <w:bookmarkStart w:id="14457" w:name="_ETM_Q30_374480"/>
      <w:bookmarkEnd w:id="14457"/>
      <w:r>
        <w:rPr>
          <w:rtl/>
        </w:rPr>
        <w:t xml:space="preserve">העברי </w:t>
      </w:r>
      <w:bookmarkStart w:id="14458" w:name="_ETM_Q30_376610"/>
      <w:bookmarkEnd w:id="14458"/>
      <w:r>
        <w:rPr>
          <w:rtl/>
        </w:rPr>
        <w:t xml:space="preserve">ליום </w:t>
      </w:r>
      <w:bookmarkStart w:id="14459" w:name="_ETM_Q30_377120"/>
      <w:bookmarkEnd w:id="14459"/>
      <w:r>
        <w:rPr>
          <w:rtl/>
        </w:rPr>
        <w:t xml:space="preserve">הרשמי </w:t>
      </w:r>
      <w:bookmarkStart w:id="14460" w:name="_ETM_Q30_377629"/>
      <w:bookmarkEnd w:id="14460"/>
      <w:r>
        <w:rPr>
          <w:rtl/>
        </w:rPr>
        <w:t xml:space="preserve">לפטירתו </w:t>
      </w:r>
      <w:bookmarkStart w:id="14461" w:name="_ETM_Q30_378200"/>
      <w:bookmarkEnd w:id="14461"/>
      <w:r>
        <w:rPr>
          <w:rtl/>
        </w:rPr>
        <w:t xml:space="preserve">של </w:t>
      </w:r>
      <w:bookmarkStart w:id="14462" w:name="_ETM_Q30_378349"/>
      <w:bookmarkEnd w:id="14462"/>
      <w:r>
        <w:rPr>
          <w:rtl/>
        </w:rPr>
        <w:t xml:space="preserve">חוזה </w:t>
      </w:r>
      <w:bookmarkStart w:id="14463" w:name="_ETM_Q30_378650"/>
      <w:bookmarkEnd w:id="14463"/>
      <w:r>
        <w:rPr>
          <w:rtl/>
        </w:rPr>
        <w:t xml:space="preserve">המדינה </w:t>
      </w:r>
      <w:bookmarkStart w:id="14464" w:name="_ETM_Q30_379190"/>
      <w:bookmarkEnd w:id="14464"/>
      <w:r>
        <w:rPr>
          <w:rtl/>
        </w:rPr>
        <w:t xml:space="preserve">בנימין </w:t>
      </w:r>
      <w:bookmarkStart w:id="14465" w:name="_ETM_Q30_379639"/>
      <w:bookmarkEnd w:id="14465"/>
      <w:r>
        <w:rPr>
          <w:rtl/>
        </w:rPr>
        <w:t xml:space="preserve">זאב </w:t>
      </w:r>
      <w:bookmarkStart w:id="14466" w:name="_ETM_Q30_380000"/>
      <w:bookmarkEnd w:id="14466"/>
      <w:r>
        <w:rPr>
          <w:rtl/>
        </w:rPr>
        <w:t>הרצל</w:t>
      </w:r>
      <w:r>
        <w:rPr>
          <w:rFonts w:hint="cs"/>
          <w:rtl/>
        </w:rPr>
        <w:t>.</w:t>
      </w:r>
      <w:r>
        <w:rPr>
          <w:rtl/>
        </w:rPr>
        <w:t xml:space="preserve"> </w:t>
      </w:r>
      <w:bookmarkStart w:id="14467" w:name="_ETM_Q30_381160"/>
      <w:bookmarkEnd w:id="14467"/>
      <w:r>
        <w:rPr>
          <w:rtl/>
        </w:rPr>
        <w:t xml:space="preserve">חשוב </w:t>
      </w:r>
      <w:bookmarkStart w:id="14468" w:name="_ETM_Q30_381790"/>
      <w:bookmarkEnd w:id="14468"/>
      <w:r>
        <w:rPr>
          <w:rtl/>
        </w:rPr>
        <w:t xml:space="preserve">לי </w:t>
      </w:r>
      <w:bookmarkStart w:id="14469" w:name="_ETM_Q30_382060"/>
      <w:bookmarkEnd w:id="14469"/>
      <w:r>
        <w:rPr>
          <w:rtl/>
        </w:rPr>
        <w:t xml:space="preserve">להזכיר </w:t>
      </w:r>
      <w:bookmarkStart w:id="14470" w:name="_ETM_Q30_382540"/>
      <w:bookmarkEnd w:id="14470"/>
      <w:r>
        <w:rPr>
          <w:rtl/>
        </w:rPr>
        <w:t xml:space="preserve">את </w:t>
      </w:r>
      <w:bookmarkStart w:id="14471" w:name="_ETM_Q30_382660"/>
      <w:bookmarkEnd w:id="14471"/>
      <w:r>
        <w:rPr>
          <w:rtl/>
        </w:rPr>
        <w:t>השם</w:t>
      </w:r>
      <w:r>
        <w:rPr>
          <w:rFonts w:hint="cs"/>
          <w:rtl/>
        </w:rPr>
        <w:t>,</w:t>
      </w:r>
      <w:r>
        <w:rPr>
          <w:rtl/>
        </w:rPr>
        <w:t xml:space="preserve"> </w:t>
      </w:r>
      <w:bookmarkStart w:id="14472" w:name="_ETM_Q30_383620"/>
      <w:bookmarkEnd w:id="14472"/>
      <w:r>
        <w:rPr>
          <w:rtl/>
        </w:rPr>
        <w:t xml:space="preserve">כי </w:t>
      </w:r>
      <w:bookmarkStart w:id="14473" w:name="_ETM_Q30_383799"/>
      <w:bookmarkEnd w:id="14473"/>
      <w:r>
        <w:rPr>
          <w:rtl/>
        </w:rPr>
        <w:t xml:space="preserve">יש </w:t>
      </w:r>
      <w:bookmarkStart w:id="14474" w:name="_ETM_Q30_384010"/>
      <w:bookmarkEnd w:id="14474"/>
      <w:r>
        <w:rPr>
          <w:rtl/>
        </w:rPr>
        <w:t xml:space="preserve">בין </w:t>
      </w:r>
      <w:bookmarkStart w:id="14475" w:name="_ETM_Q30_384220"/>
      <w:bookmarkEnd w:id="14475"/>
      <w:r>
        <w:rPr>
          <w:rtl/>
        </w:rPr>
        <w:t xml:space="preserve">חברי </w:t>
      </w:r>
      <w:bookmarkStart w:id="14476" w:name="_ETM_Q30_384549"/>
      <w:bookmarkEnd w:id="14476"/>
      <w:r>
        <w:rPr>
          <w:rtl/>
        </w:rPr>
        <w:t xml:space="preserve">הקואליציה </w:t>
      </w:r>
      <w:bookmarkStart w:id="14477" w:name="_ETM_Q30_385180"/>
      <w:bookmarkEnd w:id="14477"/>
      <w:r>
        <w:rPr>
          <w:rtl/>
        </w:rPr>
        <w:t xml:space="preserve">כמה </w:t>
      </w:r>
      <w:bookmarkStart w:id="14478" w:name="_ETM_Q30_385450"/>
      <w:bookmarkEnd w:id="14478"/>
      <w:r>
        <w:rPr>
          <w:rtl/>
        </w:rPr>
        <w:t xml:space="preserve">אנשים </w:t>
      </w:r>
      <w:bookmarkStart w:id="14479" w:name="_ETM_Q30_385780"/>
      <w:bookmarkEnd w:id="14479"/>
      <w:r>
        <w:rPr>
          <w:rtl/>
        </w:rPr>
        <w:t xml:space="preserve">שבטוחים </w:t>
      </w:r>
      <w:bookmarkStart w:id="14480" w:name="_ETM_Q30_386500"/>
      <w:bookmarkEnd w:id="14480"/>
      <w:r>
        <w:rPr>
          <w:rtl/>
        </w:rPr>
        <w:t xml:space="preserve">שלפני </w:t>
      </w:r>
      <w:bookmarkStart w:id="14481" w:name="_ETM_Q30_386980"/>
      <w:bookmarkEnd w:id="14481"/>
      <w:r>
        <w:rPr>
          <w:rtl/>
        </w:rPr>
        <w:t xml:space="preserve">נתניהו </w:t>
      </w:r>
      <w:bookmarkStart w:id="14482" w:name="_ETM_Q30_387849"/>
      <w:bookmarkEnd w:id="14482"/>
      <w:r>
        <w:rPr>
          <w:rtl/>
        </w:rPr>
        <w:t xml:space="preserve">לא </w:t>
      </w:r>
      <w:bookmarkStart w:id="14483" w:name="_ETM_Q30_388090"/>
      <w:bookmarkEnd w:id="14483"/>
      <w:r>
        <w:rPr>
          <w:rtl/>
        </w:rPr>
        <w:t xml:space="preserve">היה </w:t>
      </w:r>
      <w:bookmarkStart w:id="14484" w:name="_ETM_Q30_388329"/>
      <w:bookmarkEnd w:id="14484"/>
      <w:r>
        <w:rPr>
          <w:rtl/>
        </w:rPr>
        <w:t xml:space="preserve">פה </w:t>
      </w:r>
      <w:bookmarkStart w:id="14485" w:name="_ETM_Q30_388450"/>
      <w:bookmarkEnd w:id="14485"/>
      <w:r>
        <w:rPr>
          <w:rtl/>
        </w:rPr>
        <w:t>כלום</w:t>
      </w:r>
      <w:r>
        <w:rPr>
          <w:rFonts w:hint="cs"/>
          <w:rtl/>
        </w:rPr>
        <w:t>.</w:t>
      </w:r>
      <w:r>
        <w:rPr>
          <w:rtl/>
        </w:rPr>
        <w:t xml:space="preserve"> </w:t>
      </w:r>
      <w:bookmarkStart w:id="14486" w:name="_ETM_Q30_390130"/>
      <w:bookmarkEnd w:id="14486"/>
    </w:p>
    <w:p w:rsidR="00873CCB" w:rsidRDefault="00873CCB" w:rsidP="004960D2">
      <w:pPr>
        <w:rPr>
          <w:rtl/>
        </w:rPr>
      </w:pPr>
    </w:p>
    <w:p w:rsidR="00873CCB" w:rsidRDefault="001C26C1" w:rsidP="001C26C1">
      <w:pPr>
        <w:rPr>
          <w:rtl/>
        </w:rPr>
      </w:pPr>
      <w:r>
        <w:rPr>
          <w:rFonts w:hint="cs"/>
          <w:rtl/>
        </w:rPr>
        <w:t>"</w:t>
      </w:r>
      <w:r w:rsidR="00873CCB">
        <w:rPr>
          <w:rtl/>
        </w:rPr>
        <w:t xml:space="preserve">קראתי </w:t>
      </w:r>
      <w:bookmarkStart w:id="14487" w:name="_ETM_Q30_390610"/>
      <w:bookmarkEnd w:id="14487"/>
      <w:r w:rsidR="00873CCB">
        <w:rPr>
          <w:rtl/>
        </w:rPr>
        <w:t xml:space="preserve">פעם </w:t>
      </w:r>
      <w:bookmarkStart w:id="14488" w:name="_ETM_Q30_391389"/>
      <w:bookmarkEnd w:id="14488"/>
      <w:r w:rsidR="00873CCB">
        <w:rPr>
          <w:rtl/>
        </w:rPr>
        <w:t xml:space="preserve">לציונות </w:t>
      </w:r>
      <w:bookmarkStart w:id="14489" w:name="_ETM_Q30_392819"/>
      <w:bookmarkEnd w:id="14489"/>
      <w:r w:rsidR="00873CCB">
        <w:rPr>
          <w:rtl/>
        </w:rPr>
        <w:t xml:space="preserve">אידיאל </w:t>
      </w:r>
      <w:bookmarkStart w:id="14490" w:name="_ETM_Q30_393329"/>
      <w:bookmarkEnd w:id="14490"/>
      <w:r w:rsidR="00873CCB">
        <w:rPr>
          <w:rtl/>
        </w:rPr>
        <w:t>אין</w:t>
      </w:r>
      <w:bookmarkStart w:id="14491" w:name="_ETM_Q30_393540"/>
      <w:bookmarkEnd w:id="14491"/>
      <w:r w:rsidR="00873CCB">
        <w:rPr>
          <w:rFonts w:hint="cs"/>
          <w:rtl/>
        </w:rPr>
        <w:t>-</w:t>
      </w:r>
      <w:r w:rsidR="00873CCB">
        <w:rPr>
          <w:rtl/>
        </w:rPr>
        <w:t>סופי</w:t>
      </w:r>
      <w:r w:rsidR="00873CCB">
        <w:rPr>
          <w:rFonts w:hint="cs"/>
          <w:rtl/>
        </w:rPr>
        <w:t>,</w:t>
      </w:r>
      <w:r w:rsidR="00873CCB">
        <w:rPr>
          <w:rtl/>
        </w:rPr>
        <w:t xml:space="preserve"> </w:t>
      </w:r>
      <w:bookmarkStart w:id="14492" w:name="_ETM_Q30_394169"/>
      <w:bookmarkEnd w:id="14492"/>
      <w:r w:rsidR="00873CCB">
        <w:rPr>
          <w:rtl/>
        </w:rPr>
        <w:t xml:space="preserve">ואני </w:t>
      </w:r>
      <w:bookmarkStart w:id="14493" w:name="_ETM_Q30_394469"/>
      <w:bookmarkEnd w:id="14493"/>
      <w:r w:rsidR="00873CCB">
        <w:rPr>
          <w:rtl/>
        </w:rPr>
        <w:t xml:space="preserve">מאמין </w:t>
      </w:r>
      <w:bookmarkStart w:id="14494" w:name="_ETM_Q30_394950"/>
      <w:bookmarkEnd w:id="14494"/>
      <w:r w:rsidR="00873CCB">
        <w:rPr>
          <w:rtl/>
        </w:rPr>
        <w:t xml:space="preserve">באמת </w:t>
      </w:r>
      <w:bookmarkStart w:id="14495" w:name="_ETM_Q30_395430"/>
      <w:bookmarkEnd w:id="14495"/>
      <w:r w:rsidR="00873CCB">
        <w:rPr>
          <w:rtl/>
        </w:rPr>
        <w:t xml:space="preserve">כי </w:t>
      </w:r>
      <w:bookmarkStart w:id="14496" w:name="_ETM_Q30_395609"/>
      <w:bookmarkEnd w:id="14496"/>
      <w:r w:rsidR="00873CCB">
        <w:rPr>
          <w:rtl/>
        </w:rPr>
        <w:t xml:space="preserve">גם </w:t>
      </w:r>
      <w:bookmarkStart w:id="14497" w:name="_ETM_Q30_395819"/>
      <w:bookmarkEnd w:id="14497"/>
      <w:r w:rsidR="00873CCB">
        <w:rPr>
          <w:rtl/>
        </w:rPr>
        <w:t xml:space="preserve">לאחר </w:t>
      </w:r>
      <w:bookmarkStart w:id="14498" w:name="_ETM_Q30_396239"/>
      <w:bookmarkEnd w:id="14498"/>
      <w:r w:rsidR="00873CCB">
        <w:rPr>
          <w:rtl/>
        </w:rPr>
        <w:t xml:space="preserve">השגת </w:t>
      </w:r>
      <w:bookmarkStart w:id="14499" w:name="_ETM_Q30_396689"/>
      <w:bookmarkEnd w:id="14499"/>
      <w:r w:rsidR="00873CCB">
        <w:rPr>
          <w:rtl/>
        </w:rPr>
        <w:t>ארצנו</w:t>
      </w:r>
      <w:r w:rsidR="00873CCB">
        <w:rPr>
          <w:rFonts w:hint="cs"/>
          <w:rtl/>
        </w:rPr>
        <w:t>,</w:t>
      </w:r>
      <w:r w:rsidR="00873CCB">
        <w:rPr>
          <w:rtl/>
        </w:rPr>
        <w:t xml:space="preserve"> </w:t>
      </w:r>
      <w:bookmarkStart w:id="14500" w:name="_ETM_Q30_397349"/>
      <w:bookmarkEnd w:id="14500"/>
      <w:r w:rsidR="00873CCB">
        <w:rPr>
          <w:rtl/>
        </w:rPr>
        <w:t xml:space="preserve">ארץ </w:t>
      </w:r>
      <w:bookmarkStart w:id="14501" w:name="_ETM_Q30_397709"/>
      <w:bookmarkEnd w:id="14501"/>
      <w:r w:rsidR="00873CCB">
        <w:rPr>
          <w:rtl/>
        </w:rPr>
        <w:t>ישראל</w:t>
      </w:r>
      <w:r>
        <w:rPr>
          <w:rFonts w:hint="cs"/>
          <w:rtl/>
        </w:rPr>
        <w:t>,</w:t>
      </w:r>
      <w:r w:rsidR="00873CCB">
        <w:rPr>
          <w:rtl/>
        </w:rPr>
        <w:t xml:space="preserve"> </w:t>
      </w:r>
      <w:bookmarkStart w:id="14502" w:name="_ETM_Q30_398069"/>
      <w:bookmarkEnd w:id="14502"/>
      <w:r w:rsidR="00873CCB">
        <w:rPr>
          <w:rtl/>
        </w:rPr>
        <w:t xml:space="preserve">לא </w:t>
      </w:r>
      <w:bookmarkStart w:id="14503" w:name="_ETM_Q30_398159"/>
      <w:bookmarkEnd w:id="14503"/>
      <w:r w:rsidR="00873CCB">
        <w:rPr>
          <w:rtl/>
        </w:rPr>
        <w:t xml:space="preserve">תחדל </w:t>
      </w:r>
      <w:bookmarkStart w:id="14504" w:name="_ETM_Q30_398760"/>
      <w:bookmarkEnd w:id="14504"/>
      <w:r w:rsidR="00873CCB">
        <w:rPr>
          <w:rFonts w:hint="cs"/>
          <w:rtl/>
        </w:rPr>
        <w:t>מ</w:t>
      </w:r>
      <w:r w:rsidR="00873CCB">
        <w:rPr>
          <w:rtl/>
        </w:rPr>
        <w:t xml:space="preserve">להיות </w:t>
      </w:r>
      <w:bookmarkStart w:id="14505" w:name="_ETM_Q30_399180"/>
      <w:bookmarkEnd w:id="14505"/>
      <w:r w:rsidR="00873CCB">
        <w:rPr>
          <w:rtl/>
        </w:rPr>
        <w:t>אידיאל</w:t>
      </w:r>
      <w:r w:rsidR="00873CCB">
        <w:rPr>
          <w:rFonts w:hint="cs"/>
          <w:rtl/>
        </w:rPr>
        <w:t>.</w:t>
      </w:r>
      <w:r w:rsidR="00873CCB">
        <w:rPr>
          <w:rtl/>
        </w:rPr>
        <w:t xml:space="preserve"> </w:t>
      </w:r>
      <w:bookmarkStart w:id="14506" w:name="_ETM_Q30_400110"/>
      <w:bookmarkEnd w:id="14506"/>
      <w:r w:rsidR="00873CCB">
        <w:rPr>
          <w:rtl/>
        </w:rPr>
        <w:t xml:space="preserve">כי </w:t>
      </w:r>
      <w:bookmarkStart w:id="14507" w:name="_ETM_Q30_400290"/>
      <w:bookmarkEnd w:id="14507"/>
      <w:r w:rsidR="00873CCB">
        <w:rPr>
          <w:rtl/>
        </w:rPr>
        <w:t xml:space="preserve">בציונות </w:t>
      </w:r>
      <w:bookmarkStart w:id="14508" w:name="_ETM_Q30_400980"/>
      <w:bookmarkEnd w:id="14508"/>
      <w:r w:rsidR="00873CCB">
        <w:rPr>
          <w:rtl/>
        </w:rPr>
        <w:t xml:space="preserve">כפי </w:t>
      </w:r>
      <w:bookmarkStart w:id="14509" w:name="_ETM_Q30_401220"/>
      <w:bookmarkEnd w:id="14509"/>
      <w:r w:rsidR="00873CCB">
        <w:rPr>
          <w:rtl/>
        </w:rPr>
        <w:t xml:space="preserve">שאני </w:t>
      </w:r>
      <w:bookmarkStart w:id="14510" w:name="_ETM_Q30_401519"/>
      <w:bookmarkEnd w:id="14510"/>
      <w:r w:rsidR="00873CCB">
        <w:rPr>
          <w:rtl/>
        </w:rPr>
        <w:t xml:space="preserve">מבין </w:t>
      </w:r>
      <w:bookmarkStart w:id="14511" w:name="_ETM_Q30_401849"/>
      <w:bookmarkEnd w:id="14511"/>
      <w:r w:rsidR="00873CCB">
        <w:rPr>
          <w:rtl/>
        </w:rPr>
        <w:t>אותה</w:t>
      </w:r>
      <w:r>
        <w:rPr>
          <w:rFonts w:hint="cs"/>
          <w:rtl/>
        </w:rPr>
        <w:t>,</w:t>
      </w:r>
      <w:r w:rsidR="00873CCB">
        <w:rPr>
          <w:rtl/>
        </w:rPr>
        <w:t xml:space="preserve"> </w:t>
      </w:r>
      <w:bookmarkStart w:id="14512" w:name="_ETM_Q30_402629"/>
      <w:bookmarkEnd w:id="14512"/>
      <w:r w:rsidR="00873CCB">
        <w:rPr>
          <w:rtl/>
        </w:rPr>
        <w:t xml:space="preserve">כלולה </w:t>
      </w:r>
      <w:bookmarkStart w:id="14513" w:name="_ETM_Q30_403470"/>
      <w:bookmarkEnd w:id="14513"/>
      <w:r w:rsidR="00873CCB">
        <w:rPr>
          <w:rtl/>
        </w:rPr>
        <w:t xml:space="preserve">לא </w:t>
      </w:r>
      <w:bookmarkStart w:id="14514" w:name="_ETM_Q30_403680"/>
      <w:bookmarkEnd w:id="14514"/>
      <w:r w:rsidR="00873CCB">
        <w:rPr>
          <w:rtl/>
        </w:rPr>
        <w:t xml:space="preserve">רק </w:t>
      </w:r>
      <w:bookmarkStart w:id="14515" w:name="_ETM_Q30_403890"/>
      <w:bookmarkEnd w:id="14515"/>
      <w:r w:rsidR="00873CCB">
        <w:rPr>
          <w:rtl/>
        </w:rPr>
        <w:t xml:space="preserve">השאיפה </w:t>
      </w:r>
      <w:bookmarkStart w:id="14516" w:name="_ETM_Q30_404370"/>
      <w:bookmarkEnd w:id="14516"/>
      <w:r w:rsidR="00873CCB">
        <w:rPr>
          <w:rtl/>
        </w:rPr>
        <w:t>ל</w:t>
      </w:r>
      <w:r w:rsidR="00873CCB">
        <w:rPr>
          <w:rFonts w:hint="cs"/>
          <w:rtl/>
        </w:rPr>
        <w:t>כ</w:t>
      </w:r>
      <w:r w:rsidR="00873CCB">
        <w:rPr>
          <w:rtl/>
        </w:rPr>
        <w:t xml:space="preserve">ברת </w:t>
      </w:r>
      <w:bookmarkStart w:id="14517" w:name="_ETM_Q30_404939"/>
      <w:bookmarkEnd w:id="14517"/>
      <w:r w:rsidR="00873CCB">
        <w:rPr>
          <w:rtl/>
        </w:rPr>
        <w:t xml:space="preserve">ארץ </w:t>
      </w:r>
      <w:bookmarkStart w:id="14518" w:name="_ETM_Q30_405269"/>
      <w:bookmarkEnd w:id="14518"/>
      <w:r w:rsidR="00873CCB">
        <w:rPr>
          <w:rtl/>
        </w:rPr>
        <w:t xml:space="preserve">מובטחת </w:t>
      </w:r>
      <w:bookmarkStart w:id="14519" w:name="_ETM_Q30_406049"/>
      <w:bookmarkEnd w:id="14519"/>
      <w:r w:rsidR="00873CCB">
        <w:rPr>
          <w:rtl/>
        </w:rPr>
        <w:t xml:space="preserve">כחוק </w:t>
      </w:r>
      <w:bookmarkStart w:id="14520" w:name="_ETM_Q30_406530"/>
      <w:bookmarkEnd w:id="14520"/>
      <w:r w:rsidR="00873CCB">
        <w:rPr>
          <w:rtl/>
        </w:rPr>
        <w:t xml:space="preserve">בשביל </w:t>
      </w:r>
      <w:bookmarkStart w:id="14521" w:name="_ETM_Q30_406890"/>
      <w:bookmarkEnd w:id="14521"/>
      <w:r w:rsidR="00873CCB">
        <w:rPr>
          <w:rtl/>
        </w:rPr>
        <w:t xml:space="preserve">עמנו </w:t>
      </w:r>
      <w:bookmarkStart w:id="14522" w:name="_ETM_Q30_407220"/>
      <w:bookmarkEnd w:id="14522"/>
      <w:r w:rsidR="00873CCB">
        <w:rPr>
          <w:rtl/>
        </w:rPr>
        <w:t>האומלל</w:t>
      </w:r>
      <w:r w:rsidR="00873CCB">
        <w:rPr>
          <w:rFonts w:hint="cs"/>
          <w:rtl/>
        </w:rPr>
        <w:t>,</w:t>
      </w:r>
      <w:r w:rsidR="00873CCB">
        <w:rPr>
          <w:rtl/>
        </w:rPr>
        <w:t xml:space="preserve"> </w:t>
      </w:r>
      <w:bookmarkStart w:id="14523" w:name="_ETM_Q30_408310"/>
      <w:bookmarkEnd w:id="14523"/>
      <w:r w:rsidR="00873CCB">
        <w:rPr>
          <w:rtl/>
        </w:rPr>
        <w:t xml:space="preserve">אלא </w:t>
      </w:r>
      <w:bookmarkStart w:id="14524" w:name="_ETM_Q30_408580"/>
      <w:bookmarkEnd w:id="14524"/>
      <w:r w:rsidR="00873CCB">
        <w:rPr>
          <w:rtl/>
        </w:rPr>
        <w:t xml:space="preserve">גם </w:t>
      </w:r>
      <w:bookmarkStart w:id="14525" w:name="_ETM_Q30_408849"/>
      <w:bookmarkEnd w:id="14525"/>
      <w:r w:rsidR="00873CCB">
        <w:rPr>
          <w:rtl/>
        </w:rPr>
        <w:t xml:space="preserve">השאיפה </w:t>
      </w:r>
      <w:bookmarkStart w:id="14526" w:name="_ETM_Q30_409420"/>
      <w:bookmarkEnd w:id="14526"/>
      <w:r w:rsidR="00873CCB">
        <w:rPr>
          <w:rtl/>
        </w:rPr>
        <w:t xml:space="preserve">לשלמות </w:t>
      </w:r>
      <w:bookmarkStart w:id="14527" w:name="_ETM_Q30_410290"/>
      <w:bookmarkEnd w:id="14527"/>
      <w:r w:rsidR="00873CCB">
        <w:rPr>
          <w:rtl/>
        </w:rPr>
        <w:t xml:space="preserve">מוסרית </w:t>
      </w:r>
      <w:bookmarkStart w:id="14528" w:name="_ETM_Q30_411040"/>
      <w:bookmarkEnd w:id="14528"/>
      <w:r w:rsidR="00873CCB">
        <w:rPr>
          <w:rtl/>
        </w:rPr>
        <w:t>ורוחנית</w:t>
      </w:r>
      <w:r w:rsidR="00873CCB">
        <w:rPr>
          <w:rFonts w:hint="cs"/>
          <w:rtl/>
        </w:rPr>
        <w:t>.</w:t>
      </w:r>
      <w:bookmarkStart w:id="14529" w:name="_ETM_Q30_410000"/>
      <w:bookmarkStart w:id="14530" w:name="_ETM_Q30_412239"/>
      <w:bookmarkEnd w:id="14529"/>
      <w:bookmarkEnd w:id="14530"/>
      <w:r>
        <w:rPr>
          <w:rFonts w:hint="cs"/>
          <w:rtl/>
        </w:rPr>
        <w:t>"</w:t>
      </w:r>
      <w:r w:rsidR="00873CCB">
        <w:rPr>
          <w:rFonts w:hint="cs"/>
          <w:rtl/>
        </w:rPr>
        <w:t xml:space="preserve"> </w:t>
      </w:r>
      <w:r w:rsidR="00873CCB">
        <w:rPr>
          <w:rtl/>
        </w:rPr>
        <w:t xml:space="preserve">את </w:t>
      </w:r>
      <w:bookmarkStart w:id="14531" w:name="_ETM_Q30_412450"/>
      <w:bookmarkEnd w:id="14531"/>
      <w:r w:rsidR="00873CCB">
        <w:rPr>
          <w:rtl/>
        </w:rPr>
        <w:t xml:space="preserve">הציטוט </w:t>
      </w:r>
      <w:bookmarkStart w:id="14532" w:name="_ETM_Q30_412930"/>
      <w:bookmarkEnd w:id="14532"/>
      <w:r w:rsidR="00873CCB">
        <w:rPr>
          <w:rtl/>
        </w:rPr>
        <w:t xml:space="preserve">הזה </w:t>
      </w:r>
      <w:bookmarkStart w:id="14533" w:name="_ETM_Q30_413469"/>
      <w:bookmarkEnd w:id="14533"/>
      <w:r w:rsidR="00873CCB">
        <w:rPr>
          <w:rtl/>
        </w:rPr>
        <w:t xml:space="preserve">לא </w:t>
      </w:r>
      <w:bookmarkStart w:id="14534" w:name="_ETM_Q30_413739"/>
      <w:bookmarkEnd w:id="14534"/>
      <w:r w:rsidR="00873CCB">
        <w:rPr>
          <w:rtl/>
        </w:rPr>
        <w:t xml:space="preserve">אני </w:t>
      </w:r>
      <w:bookmarkStart w:id="14535" w:name="_ETM_Q30_413950"/>
      <w:bookmarkEnd w:id="14535"/>
      <w:r w:rsidR="00873CCB">
        <w:rPr>
          <w:rtl/>
        </w:rPr>
        <w:t xml:space="preserve">אמרתי </w:t>
      </w:r>
      <w:bookmarkStart w:id="14536" w:name="_ETM_Q30_414549"/>
      <w:bookmarkEnd w:id="14536"/>
      <w:r w:rsidR="00873CCB">
        <w:rPr>
          <w:rtl/>
        </w:rPr>
        <w:t xml:space="preserve">אלא </w:t>
      </w:r>
      <w:bookmarkStart w:id="14537" w:name="_ETM_Q30_414730"/>
      <w:bookmarkEnd w:id="14537"/>
      <w:r w:rsidR="00873CCB">
        <w:rPr>
          <w:rtl/>
        </w:rPr>
        <w:t xml:space="preserve">חוזה </w:t>
      </w:r>
      <w:bookmarkStart w:id="14538" w:name="_ETM_Q30_415090"/>
      <w:bookmarkEnd w:id="14538"/>
      <w:r w:rsidR="00873CCB">
        <w:rPr>
          <w:rtl/>
        </w:rPr>
        <w:t xml:space="preserve">המדינה </w:t>
      </w:r>
      <w:bookmarkStart w:id="14539" w:name="_ETM_Q30_415510"/>
      <w:bookmarkEnd w:id="14539"/>
      <w:r w:rsidR="00873CCB">
        <w:rPr>
          <w:rtl/>
        </w:rPr>
        <w:t>עצמו</w:t>
      </w:r>
      <w:r w:rsidR="00873CCB">
        <w:rPr>
          <w:rFonts w:hint="cs"/>
          <w:rtl/>
        </w:rPr>
        <w:t>.</w:t>
      </w:r>
      <w:r w:rsidR="00873CCB">
        <w:rPr>
          <w:rtl/>
        </w:rPr>
        <w:t xml:space="preserve"> </w:t>
      </w:r>
      <w:bookmarkStart w:id="14540" w:name="_ETM_Q30_416670"/>
      <w:bookmarkEnd w:id="14540"/>
      <w:r w:rsidR="00873CCB">
        <w:rPr>
          <w:rFonts w:hint="cs"/>
          <w:rtl/>
        </w:rPr>
        <w:t>ו</w:t>
      </w:r>
      <w:bookmarkStart w:id="14541" w:name="_ETM_Q30_416790"/>
      <w:bookmarkStart w:id="14542" w:name="_ETM_Q30_416799"/>
      <w:bookmarkEnd w:id="14541"/>
      <w:bookmarkEnd w:id="14542"/>
      <w:r w:rsidR="00873CCB">
        <w:rPr>
          <w:rtl/>
        </w:rPr>
        <w:t xml:space="preserve">אני </w:t>
      </w:r>
      <w:bookmarkStart w:id="14543" w:name="_ETM_Q30_416919"/>
      <w:bookmarkEnd w:id="14543"/>
      <w:r w:rsidR="00873CCB">
        <w:rPr>
          <w:rtl/>
        </w:rPr>
        <w:t xml:space="preserve">מנסה </w:t>
      </w:r>
      <w:bookmarkStart w:id="14544" w:name="_ETM_Q30_417279"/>
      <w:bookmarkEnd w:id="14544"/>
      <w:r w:rsidR="00873CCB">
        <w:rPr>
          <w:rtl/>
        </w:rPr>
        <w:t xml:space="preserve">להבין </w:t>
      </w:r>
      <w:bookmarkStart w:id="14545" w:name="_ETM_Q30_418269"/>
      <w:bookmarkEnd w:id="14545"/>
      <w:r w:rsidR="00873CCB">
        <w:rPr>
          <w:rtl/>
        </w:rPr>
        <w:t xml:space="preserve">מדוע </w:t>
      </w:r>
      <w:bookmarkStart w:id="14546" w:name="_ETM_Q30_418989"/>
      <w:bookmarkEnd w:id="14546"/>
      <w:r w:rsidR="00873CCB">
        <w:rPr>
          <w:rtl/>
        </w:rPr>
        <w:t xml:space="preserve">ממשלת </w:t>
      </w:r>
      <w:bookmarkStart w:id="14547" w:name="_ETM_Q30_420430"/>
      <w:bookmarkEnd w:id="14547"/>
      <w:r w:rsidR="00873CCB">
        <w:rPr>
          <w:rFonts w:hint="cs"/>
          <w:rtl/>
        </w:rPr>
        <w:t>ה</w:t>
      </w:r>
      <w:r w:rsidR="00873CCB">
        <w:rPr>
          <w:rtl/>
        </w:rPr>
        <w:t xml:space="preserve">ימין </w:t>
      </w:r>
      <w:bookmarkStart w:id="14548" w:name="_ETM_Q30_420909"/>
      <w:bookmarkEnd w:id="14548"/>
      <w:r w:rsidR="00873CCB">
        <w:rPr>
          <w:rtl/>
        </w:rPr>
        <w:t>מלא</w:t>
      </w:r>
      <w:bookmarkStart w:id="14549" w:name="_ETM_Q30_421209"/>
      <w:bookmarkEnd w:id="14549"/>
      <w:r w:rsidR="00873CCB">
        <w:rPr>
          <w:rFonts w:hint="cs"/>
          <w:rtl/>
        </w:rPr>
        <w:t xml:space="preserve"> </w:t>
      </w:r>
      <w:r w:rsidR="00873CCB">
        <w:rPr>
          <w:rtl/>
        </w:rPr>
        <w:t>מלא</w:t>
      </w:r>
      <w:bookmarkStart w:id="14550" w:name="_ETM_Q30_422080"/>
      <w:bookmarkEnd w:id="14550"/>
      <w:r w:rsidR="00873CCB">
        <w:rPr>
          <w:rFonts w:hint="cs"/>
          <w:rtl/>
        </w:rPr>
        <w:t xml:space="preserve"> </w:t>
      </w:r>
      <w:r w:rsidR="00873CCB">
        <w:rPr>
          <w:rtl/>
        </w:rPr>
        <w:t xml:space="preserve">חותרת </w:t>
      </w:r>
      <w:bookmarkStart w:id="14551" w:name="_ETM_Q30_422800"/>
      <w:bookmarkEnd w:id="14551"/>
      <w:r w:rsidR="00873CCB">
        <w:rPr>
          <w:rtl/>
        </w:rPr>
        <w:t xml:space="preserve">באופן </w:t>
      </w:r>
      <w:bookmarkStart w:id="14552" w:name="_ETM_Q30_423220"/>
      <w:bookmarkEnd w:id="14552"/>
      <w:r w:rsidR="00873CCB">
        <w:rPr>
          <w:rtl/>
        </w:rPr>
        <w:t xml:space="preserve">מודע </w:t>
      </w:r>
      <w:bookmarkStart w:id="14553" w:name="_ETM_Q30_423640"/>
      <w:bookmarkEnd w:id="14553"/>
      <w:r w:rsidR="00873CCB">
        <w:rPr>
          <w:rtl/>
        </w:rPr>
        <w:t xml:space="preserve">וחסר </w:t>
      </w:r>
      <w:bookmarkStart w:id="14554" w:name="_ETM_Q30_424150"/>
      <w:bookmarkStart w:id="14555" w:name="_ETM_Q30_424420"/>
      <w:bookmarkEnd w:id="14554"/>
      <w:bookmarkEnd w:id="14555"/>
      <w:r w:rsidR="00873CCB">
        <w:rPr>
          <w:rtl/>
        </w:rPr>
        <w:t xml:space="preserve">בלמים </w:t>
      </w:r>
      <w:bookmarkStart w:id="14556" w:name="_ETM_Q30_424840"/>
      <w:bookmarkEnd w:id="14556"/>
      <w:r w:rsidR="00873CCB">
        <w:rPr>
          <w:rtl/>
        </w:rPr>
        <w:t xml:space="preserve">לריסוק </w:t>
      </w:r>
      <w:bookmarkStart w:id="14557" w:name="_ETM_Q30_425380"/>
      <w:bookmarkEnd w:id="14557"/>
      <w:r w:rsidR="00873CCB">
        <w:rPr>
          <w:rtl/>
        </w:rPr>
        <w:t xml:space="preserve">חזונו </w:t>
      </w:r>
      <w:bookmarkStart w:id="14558" w:name="_ETM_Q30_425860"/>
      <w:bookmarkEnd w:id="14558"/>
      <w:r w:rsidR="00873CCB">
        <w:rPr>
          <w:rtl/>
        </w:rPr>
        <w:t xml:space="preserve">של </w:t>
      </w:r>
      <w:bookmarkStart w:id="14559" w:name="_ETM_Q30_426069"/>
      <w:bookmarkEnd w:id="14559"/>
      <w:r w:rsidR="00873CCB">
        <w:rPr>
          <w:rtl/>
        </w:rPr>
        <w:t>הרצל</w:t>
      </w:r>
      <w:r w:rsidR="00873CCB">
        <w:rPr>
          <w:rFonts w:hint="cs"/>
          <w:rtl/>
        </w:rPr>
        <w:t>.</w:t>
      </w:r>
      <w:r w:rsidR="00873CCB">
        <w:rPr>
          <w:rtl/>
        </w:rPr>
        <w:t xml:space="preserve"> </w:t>
      </w:r>
      <w:bookmarkStart w:id="14560" w:name="_ETM_Q30_426980"/>
      <w:bookmarkEnd w:id="14560"/>
      <w:r w:rsidR="00873CCB">
        <w:rPr>
          <w:rtl/>
        </w:rPr>
        <w:t xml:space="preserve">בחזונו </w:t>
      </w:r>
      <w:bookmarkStart w:id="14561" w:name="_ETM_Q30_428140"/>
      <w:bookmarkEnd w:id="14561"/>
      <w:r w:rsidR="00873CCB">
        <w:rPr>
          <w:rtl/>
        </w:rPr>
        <w:t xml:space="preserve">הרצל </w:t>
      </w:r>
      <w:bookmarkStart w:id="14562" w:name="_ETM_Q30_428590"/>
      <w:bookmarkEnd w:id="14562"/>
      <w:r w:rsidR="00873CCB">
        <w:rPr>
          <w:rtl/>
        </w:rPr>
        <w:t xml:space="preserve">דווקא </w:t>
      </w:r>
      <w:bookmarkStart w:id="14563" w:name="_ETM_Q30_428920"/>
      <w:bookmarkEnd w:id="14563"/>
      <w:r w:rsidR="00873CCB">
        <w:rPr>
          <w:rtl/>
        </w:rPr>
        <w:t xml:space="preserve">ראה </w:t>
      </w:r>
      <w:bookmarkStart w:id="14564" w:name="_ETM_Q30_429250"/>
      <w:bookmarkEnd w:id="14564"/>
      <w:r w:rsidR="00873CCB">
        <w:rPr>
          <w:rtl/>
        </w:rPr>
        <w:t xml:space="preserve">מדינה </w:t>
      </w:r>
      <w:bookmarkStart w:id="14565" w:name="_ETM_Q30_430090"/>
      <w:bookmarkEnd w:id="14565"/>
      <w:r w:rsidR="00873CCB">
        <w:rPr>
          <w:rtl/>
        </w:rPr>
        <w:t>ליברלית</w:t>
      </w:r>
      <w:r w:rsidR="00873CCB">
        <w:rPr>
          <w:rFonts w:hint="cs"/>
          <w:rtl/>
        </w:rPr>
        <w:t>,</w:t>
      </w:r>
      <w:r w:rsidR="00873CCB">
        <w:rPr>
          <w:rtl/>
        </w:rPr>
        <w:t xml:space="preserve"> </w:t>
      </w:r>
      <w:bookmarkStart w:id="14566" w:name="_ETM_Q30_430900"/>
      <w:bookmarkEnd w:id="14566"/>
      <w:r w:rsidR="00873CCB">
        <w:rPr>
          <w:rtl/>
        </w:rPr>
        <w:t>מתקדמת</w:t>
      </w:r>
      <w:r w:rsidR="00873CCB">
        <w:rPr>
          <w:rFonts w:hint="cs"/>
          <w:rtl/>
        </w:rPr>
        <w:t>,</w:t>
      </w:r>
      <w:r w:rsidR="00873CCB">
        <w:rPr>
          <w:rtl/>
        </w:rPr>
        <w:t xml:space="preserve"> </w:t>
      </w:r>
      <w:bookmarkStart w:id="14567" w:name="_ETM_Q30_431590"/>
      <w:bookmarkEnd w:id="14567"/>
      <w:r w:rsidR="00873CCB">
        <w:rPr>
          <w:rtl/>
        </w:rPr>
        <w:t xml:space="preserve">רודפת </w:t>
      </w:r>
      <w:bookmarkStart w:id="14568" w:name="_ETM_Q30_432010"/>
      <w:bookmarkEnd w:id="14568"/>
      <w:r w:rsidR="00873CCB">
        <w:rPr>
          <w:rtl/>
        </w:rPr>
        <w:t xml:space="preserve">צדק </w:t>
      </w:r>
      <w:bookmarkStart w:id="14569" w:name="_ETM_Q30_432370"/>
      <w:bookmarkEnd w:id="14569"/>
      <w:r w:rsidR="00873CCB">
        <w:rPr>
          <w:rtl/>
        </w:rPr>
        <w:t>ושלום</w:t>
      </w:r>
      <w:r>
        <w:rPr>
          <w:rFonts w:hint="cs"/>
          <w:rtl/>
        </w:rPr>
        <w:t>,</w:t>
      </w:r>
      <w:r w:rsidR="00873CCB">
        <w:rPr>
          <w:rtl/>
        </w:rPr>
        <w:t xml:space="preserve"> </w:t>
      </w:r>
      <w:bookmarkStart w:id="14570" w:name="_ETM_Q30_433390"/>
      <w:bookmarkEnd w:id="14570"/>
      <w:r w:rsidR="00873CCB">
        <w:rPr>
          <w:rtl/>
        </w:rPr>
        <w:t xml:space="preserve">המבקשת </w:t>
      </w:r>
      <w:bookmarkStart w:id="14571" w:name="_ETM_Q30_434290"/>
      <w:bookmarkEnd w:id="14571"/>
      <w:r w:rsidR="00873CCB">
        <w:rPr>
          <w:rtl/>
        </w:rPr>
        <w:t xml:space="preserve">להיות </w:t>
      </w:r>
      <w:bookmarkStart w:id="14572" w:name="_ETM_Q30_434709"/>
      <w:bookmarkEnd w:id="14572"/>
      <w:r w:rsidR="00873CCB">
        <w:rPr>
          <w:rtl/>
        </w:rPr>
        <w:t xml:space="preserve">אור </w:t>
      </w:r>
      <w:bookmarkStart w:id="14573" w:name="_ETM_Q30_434980"/>
      <w:bookmarkEnd w:id="14573"/>
      <w:r w:rsidR="00873CCB">
        <w:rPr>
          <w:rtl/>
        </w:rPr>
        <w:t>לגויים</w:t>
      </w:r>
      <w:r w:rsidR="00873CCB">
        <w:rPr>
          <w:rFonts w:hint="cs"/>
          <w:rtl/>
        </w:rPr>
        <w:t>,</w:t>
      </w:r>
      <w:r w:rsidR="00873CCB">
        <w:rPr>
          <w:rtl/>
        </w:rPr>
        <w:t xml:space="preserve"> </w:t>
      </w:r>
      <w:bookmarkStart w:id="14574" w:name="_ETM_Q30_435819"/>
      <w:bookmarkEnd w:id="14574"/>
      <w:r w:rsidR="00873CCB">
        <w:rPr>
          <w:rtl/>
        </w:rPr>
        <w:t xml:space="preserve">ולא </w:t>
      </w:r>
      <w:bookmarkStart w:id="14575" w:name="_ETM_Q30_436210"/>
      <w:bookmarkEnd w:id="14575"/>
      <w:r w:rsidR="00873CCB">
        <w:rPr>
          <w:rtl/>
        </w:rPr>
        <w:t xml:space="preserve">מדינה </w:t>
      </w:r>
      <w:bookmarkStart w:id="14576" w:name="_ETM_Q30_437199"/>
      <w:bookmarkEnd w:id="14576"/>
      <w:r w:rsidR="00873CCB">
        <w:rPr>
          <w:rtl/>
        </w:rPr>
        <w:t xml:space="preserve">שבה </w:t>
      </w:r>
      <w:bookmarkStart w:id="14577" w:name="_ETM_Q30_437740"/>
      <w:bookmarkEnd w:id="14577"/>
      <w:r w:rsidR="00873CCB">
        <w:rPr>
          <w:rtl/>
        </w:rPr>
        <w:t xml:space="preserve">תמיד </w:t>
      </w:r>
      <w:bookmarkStart w:id="14578" w:name="_ETM_Q30_438370"/>
      <w:bookmarkEnd w:id="14578"/>
      <w:r w:rsidR="00873CCB">
        <w:rPr>
          <w:rtl/>
        </w:rPr>
        <w:t>חושך</w:t>
      </w:r>
      <w:r w:rsidR="00873CCB">
        <w:rPr>
          <w:rFonts w:hint="cs"/>
          <w:rtl/>
        </w:rPr>
        <w:t>.</w:t>
      </w:r>
    </w:p>
    <w:p w:rsidR="00873CCB" w:rsidRDefault="00873CCB" w:rsidP="004960D2">
      <w:pPr>
        <w:rPr>
          <w:rtl/>
        </w:rPr>
      </w:pPr>
    </w:p>
    <w:p w:rsidR="00873CCB" w:rsidRDefault="00873CCB" w:rsidP="001C26C1">
      <w:pPr>
        <w:rPr>
          <w:rtl/>
        </w:rPr>
      </w:pPr>
      <w:bookmarkStart w:id="14579" w:name="_ETM_Q30_436000"/>
      <w:bookmarkStart w:id="14580" w:name="_ETM_Q30_439720"/>
      <w:bookmarkEnd w:id="14579"/>
      <w:bookmarkEnd w:id="14580"/>
      <w:r>
        <w:rPr>
          <w:rFonts w:hint="cs"/>
          <w:rtl/>
        </w:rPr>
        <w:t xml:space="preserve">ואיך </w:t>
      </w:r>
      <w:bookmarkStart w:id="14581" w:name="_ETM_Q30_434000"/>
      <w:bookmarkStart w:id="14582" w:name="_ETM_Q30_440020"/>
      <w:bookmarkEnd w:id="14581"/>
      <w:bookmarkEnd w:id="14582"/>
      <w:r>
        <w:rPr>
          <w:rtl/>
        </w:rPr>
        <w:t xml:space="preserve">אפשר </w:t>
      </w:r>
      <w:bookmarkStart w:id="14583" w:name="_ETM_Q30_440349"/>
      <w:bookmarkEnd w:id="14583"/>
      <w:r>
        <w:rPr>
          <w:rtl/>
        </w:rPr>
        <w:t xml:space="preserve">להצדיק </w:t>
      </w:r>
      <w:bookmarkStart w:id="14584" w:name="_ETM_Q30_442240"/>
      <w:bookmarkEnd w:id="14584"/>
      <w:r>
        <w:rPr>
          <w:rtl/>
        </w:rPr>
        <w:t xml:space="preserve">או </w:t>
      </w:r>
      <w:bookmarkStart w:id="14585" w:name="_ETM_Q30_442360"/>
      <w:bookmarkEnd w:id="14585"/>
      <w:r>
        <w:rPr>
          <w:rtl/>
        </w:rPr>
        <w:t xml:space="preserve">בכלל </w:t>
      </w:r>
      <w:bookmarkStart w:id="14586" w:name="_ETM_Q30_442750"/>
      <w:bookmarkEnd w:id="14586"/>
      <w:r>
        <w:rPr>
          <w:rtl/>
        </w:rPr>
        <w:t xml:space="preserve">להגיד </w:t>
      </w:r>
      <w:bookmarkStart w:id="14587" w:name="_ETM_Q30_443169"/>
      <w:bookmarkEnd w:id="14587"/>
      <w:r>
        <w:rPr>
          <w:rtl/>
        </w:rPr>
        <w:t xml:space="preserve">באותו </w:t>
      </w:r>
      <w:bookmarkStart w:id="14588" w:name="_ETM_Q30_443469"/>
      <w:bookmarkEnd w:id="14588"/>
      <w:r>
        <w:rPr>
          <w:rtl/>
        </w:rPr>
        <w:t xml:space="preserve">משפט </w:t>
      </w:r>
      <w:bookmarkStart w:id="14589" w:name="_ETM_Q30_443860"/>
      <w:bookmarkEnd w:id="14589"/>
      <w:r>
        <w:rPr>
          <w:rtl/>
        </w:rPr>
        <w:t xml:space="preserve">את </w:t>
      </w:r>
      <w:bookmarkStart w:id="14590" w:name="_ETM_Q30_443979"/>
      <w:bookmarkEnd w:id="14590"/>
      <w:r>
        <w:rPr>
          <w:rtl/>
        </w:rPr>
        <w:t xml:space="preserve">החזון </w:t>
      </w:r>
      <w:bookmarkStart w:id="14591" w:name="_ETM_Q30_444430"/>
      <w:bookmarkEnd w:id="14591"/>
      <w:r>
        <w:rPr>
          <w:rtl/>
        </w:rPr>
        <w:t xml:space="preserve">ואת </w:t>
      </w:r>
      <w:bookmarkStart w:id="14592" w:name="_ETM_Q30_444610"/>
      <w:bookmarkEnd w:id="14592"/>
      <w:r>
        <w:rPr>
          <w:rtl/>
        </w:rPr>
        <w:t xml:space="preserve">הפעילות </w:t>
      </w:r>
      <w:bookmarkStart w:id="14593" w:name="_ETM_Q30_445029"/>
      <w:bookmarkEnd w:id="14593"/>
      <w:r>
        <w:rPr>
          <w:rtl/>
        </w:rPr>
        <w:t>שלכם</w:t>
      </w:r>
      <w:r>
        <w:rPr>
          <w:rFonts w:hint="cs"/>
          <w:rtl/>
        </w:rPr>
        <w:t>,</w:t>
      </w:r>
      <w:r>
        <w:rPr>
          <w:rtl/>
        </w:rPr>
        <w:t xml:space="preserve"> </w:t>
      </w:r>
      <w:bookmarkStart w:id="14594" w:name="_ETM_Q30_445419"/>
      <w:bookmarkEnd w:id="14594"/>
      <w:r>
        <w:rPr>
          <w:rtl/>
        </w:rPr>
        <w:t xml:space="preserve">חברי </w:t>
      </w:r>
      <w:bookmarkStart w:id="14595" w:name="_ETM_Q30_445719"/>
      <w:bookmarkEnd w:id="14595"/>
      <w:r>
        <w:rPr>
          <w:rtl/>
        </w:rPr>
        <w:t xml:space="preserve">הקואליציה </w:t>
      </w:r>
      <w:bookmarkStart w:id="14596" w:name="_ETM_Q30_446229"/>
      <w:bookmarkEnd w:id="14596"/>
      <w:r>
        <w:rPr>
          <w:rtl/>
        </w:rPr>
        <w:t>והממשלה</w:t>
      </w:r>
      <w:r>
        <w:rPr>
          <w:rFonts w:hint="cs"/>
          <w:rtl/>
        </w:rPr>
        <w:t>,</w:t>
      </w:r>
      <w:r>
        <w:rPr>
          <w:rtl/>
        </w:rPr>
        <w:t xml:space="preserve"> </w:t>
      </w:r>
      <w:bookmarkStart w:id="14597" w:name="_ETM_Q30_447129"/>
      <w:bookmarkEnd w:id="14597"/>
      <w:r>
        <w:rPr>
          <w:rtl/>
        </w:rPr>
        <w:t xml:space="preserve">לצד </w:t>
      </w:r>
      <w:bookmarkStart w:id="14598" w:name="_ETM_Q30_447550"/>
      <w:bookmarkEnd w:id="14598"/>
      <w:r>
        <w:rPr>
          <w:rtl/>
        </w:rPr>
        <w:t xml:space="preserve">הדברים </w:t>
      </w:r>
      <w:bookmarkStart w:id="14599" w:name="_ETM_Q30_448000"/>
      <w:bookmarkEnd w:id="14599"/>
      <w:r>
        <w:rPr>
          <w:rtl/>
        </w:rPr>
        <w:t xml:space="preserve">שהרצל </w:t>
      </w:r>
      <w:bookmarkStart w:id="14600" w:name="_ETM_Q30_448719"/>
      <w:bookmarkEnd w:id="14600"/>
      <w:r>
        <w:rPr>
          <w:rtl/>
        </w:rPr>
        <w:t xml:space="preserve">רצה </w:t>
      </w:r>
      <w:bookmarkStart w:id="14601" w:name="_ETM_Q30_449020"/>
      <w:bookmarkEnd w:id="14601"/>
      <w:r>
        <w:rPr>
          <w:rtl/>
        </w:rPr>
        <w:t>שנהיה</w:t>
      </w:r>
      <w:r>
        <w:rPr>
          <w:rFonts w:hint="cs"/>
          <w:rtl/>
        </w:rPr>
        <w:t>?</w:t>
      </w:r>
      <w:r>
        <w:rPr>
          <w:rtl/>
        </w:rPr>
        <w:t xml:space="preserve"> </w:t>
      </w:r>
      <w:bookmarkStart w:id="14602" w:name="_ETM_Q30_449919"/>
      <w:bookmarkEnd w:id="14602"/>
      <w:r>
        <w:rPr>
          <w:rtl/>
        </w:rPr>
        <w:t xml:space="preserve">איך </w:t>
      </w:r>
      <w:bookmarkStart w:id="14603" w:name="_ETM_Q30_450129"/>
      <w:bookmarkEnd w:id="14603"/>
      <w:r>
        <w:rPr>
          <w:rtl/>
        </w:rPr>
        <w:t xml:space="preserve">אפשר </w:t>
      </w:r>
      <w:bookmarkStart w:id="14604" w:name="_ETM_Q30_450460"/>
      <w:bookmarkEnd w:id="14604"/>
      <w:r>
        <w:rPr>
          <w:rtl/>
        </w:rPr>
        <w:t xml:space="preserve">ליישב </w:t>
      </w:r>
      <w:bookmarkStart w:id="14605" w:name="_ETM_Q30_450879"/>
      <w:bookmarkEnd w:id="14605"/>
      <w:r>
        <w:rPr>
          <w:rtl/>
        </w:rPr>
        <w:t xml:space="preserve">ביחד </w:t>
      </w:r>
      <w:bookmarkStart w:id="14606" w:name="_ETM_Q30_451330"/>
      <w:bookmarkEnd w:id="14606"/>
      <w:r>
        <w:rPr>
          <w:rtl/>
        </w:rPr>
        <w:t xml:space="preserve">את </w:t>
      </w:r>
      <w:bookmarkStart w:id="14607" w:name="_ETM_Q30_451449"/>
      <w:bookmarkEnd w:id="14607"/>
      <w:r>
        <w:rPr>
          <w:rtl/>
        </w:rPr>
        <w:t xml:space="preserve">הרצון </w:t>
      </w:r>
      <w:bookmarkStart w:id="14608" w:name="_ETM_Q30_451839"/>
      <w:bookmarkEnd w:id="14608"/>
      <w:r>
        <w:rPr>
          <w:rtl/>
        </w:rPr>
        <w:t xml:space="preserve">לקדמה </w:t>
      </w:r>
      <w:bookmarkStart w:id="14609" w:name="_ETM_Q30_452349"/>
      <w:bookmarkEnd w:id="14609"/>
      <w:r>
        <w:rPr>
          <w:rtl/>
        </w:rPr>
        <w:t xml:space="preserve">ופלורליזם </w:t>
      </w:r>
      <w:bookmarkStart w:id="14610" w:name="_ETM_Q30_453069"/>
      <w:bookmarkEnd w:id="14610"/>
      <w:r>
        <w:rPr>
          <w:rtl/>
        </w:rPr>
        <w:t xml:space="preserve">כפי </w:t>
      </w:r>
      <w:bookmarkStart w:id="14611" w:name="_ETM_Q30_453279"/>
      <w:bookmarkEnd w:id="14611"/>
      <w:r>
        <w:rPr>
          <w:rtl/>
        </w:rPr>
        <w:t xml:space="preserve">שהוא </w:t>
      </w:r>
      <w:bookmarkStart w:id="14612" w:name="_ETM_Q30_453460"/>
      <w:bookmarkEnd w:id="14612"/>
      <w:r>
        <w:rPr>
          <w:rtl/>
        </w:rPr>
        <w:t xml:space="preserve">ביקש </w:t>
      </w:r>
      <w:bookmarkStart w:id="14613" w:name="_ETM_Q30_453789"/>
      <w:bookmarkEnd w:id="14613"/>
      <w:r>
        <w:rPr>
          <w:rtl/>
        </w:rPr>
        <w:t>להנחיל</w:t>
      </w:r>
      <w:r>
        <w:rPr>
          <w:rFonts w:hint="cs"/>
          <w:rtl/>
        </w:rPr>
        <w:t>,</w:t>
      </w:r>
      <w:r>
        <w:rPr>
          <w:rtl/>
        </w:rPr>
        <w:t xml:space="preserve"> </w:t>
      </w:r>
      <w:bookmarkStart w:id="14614" w:name="_ETM_Q30_454659"/>
      <w:bookmarkEnd w:id="14614"/>
      <w:r>
        <w:rPr>
          <w:rtl/>
        </w:rPr>
        <w:t xml:space="preserve">לצד </w:t>
      </w:r>
      <w:bookmarkStart w:id="14615" w:name="_ETM_Q30_455080"/>
      <w:bookmarkEnd w:id="14615"/>
      <w:r>
        <w:rPr>
          <w:rtl/>
        </w:rPr>
        <w:t xml:space="preserve">גידופים </w:t>
      </w:r>
      <w:bookmarkStart w:id="14616" w:name="_ETM_Q30_455620"/>
      <w:bookmarkEnd w:id="14616"/>
      <w:r>
        <w:rPr>
          <w:rtl/>
        </w:rPr>
        <w:t xml:space="preserve">כלפי </w:t>
      </w:r>
      <w:bookmarkStart w:id="14617" w:name="_ETM_Q30_455979"/>
      <w:bookmarkEnd w:id="14617"/>
      <w:r>
        <w:rPr>
          <w:rtl/>
        </w:rPr>
        <w:t xml:space="preserve">נשיא </w:t>
      </w:r>
      <w:bookmarkStart w:id="14618" w:name="_ETM_Q30_456279"/>
      <w:bookmarkEnd w:id="14618"/>
      <w:r>
        <w:rPr>
          <w:rtl/>
        </w:rPr>
        <w:t xml:space="preserve">בית </w:t>
      </w:r>
      <w:bookmarkStart w:id="14619" w:name="_ETM_Q30_456490"/>
      <w:bookmarkEnd w:id="14619"/>
      <w:r>
        <w:rPr>
          <w:rtl/>
        </w:rPr>
        <w:t xml:space="preserve">המשפט </w:t>
      </w:r>
      <w:bookmarkStart w:id="14620" w:name="_ETM_Q30_456909"/>
      <w:bookmarkEnd w:id="14620"/>
      <w:r>
        <w:rPr>
          <w:rtl/>
        </w:rPr>
        <w:t xml:space="preserve">העליון </w:t>
      </w:r>
      <w:bookmarkStart w:id="14621" w:name="_ETM_Q30_457270"/>
      <w:bookmarkEnd w:id="14621"/>
      <w:r>
        <w:rPr>
          <w:rtl/>
        </w:rPr>
        <w:t xml:space="preserve">לשעבר </w:t>
      </w:r>
      <w:bookmarkStart w:id="14622" w:name="_ETM_Q30_457779"/>
      <w:bookmarkEnd w:id="14622"/>
      <w:r>
        <w:rPr>
          <w:rtl/>
        </w:rPr>
        <w:t xml:space="preserve">אהרן </w:t>
      </w:r>
      <w:bookmarkStart w:id="14623" w:name="_ETM_Q30_458110"/>
      <w:bookmarkEnd w:id="14623"/>
      <w:r>
        <w:rPr>
          <w:rtl/>
        </w:rPr>
        <w:t>ברק</w:t>
      </w:r>
      <w:r>
        <w:rPr>
          <w:rFonts w:hint="cs"/>
          <w:rtl/>
        </w:rPr>
        <w:t>,</w:t>
      </w:r>
      <w:r>
        <w:rPr>
          <w:rtl/>
        </w:rPr>
        <w:t xml:space="preserve"> </w:t>
      </w:r>
      <w:bookmarkStart w:id="14624" w:name="_ETM_Q30_458880"/>
      <w:bookmarkEnd w:id="14624"/>
      <w:r>
        <w:rPr>
          <w:rtl/>
        </w:rPr>
        <w:t xml:space="preserve">שיועצו </w:t>
      </w:r>
      <w:bookmarkStart w:id="14625" w:name="_ETM_Q30_459449"/>
      <w:bookmarkEnd w:id="14625"/>
      <w:r>
        <w:rPr>
          <w:rtl/>
        </w:rPr>
        <w:t>של</w:t>
      </w:r>
      <w:r>
        <w:rPr>
          <w:rFonts w:hint="cs"/>
          <w:rtl/>
        </w:rPr>
        <w:t xml:space="preserve"> אחד</w:t>
      </w:r>
      <w:bookmarkStart w:id="14626" w:name="_ETM_Q30_459630"/>
      <w:bookmarkEnd w:id="14626"/>
      <w:r>
        <w:rPr>
          <w:rtl/>
        </w:rPr>
        <w:t xml:space="preserve"> </w:t>
      </w:r>
      <w:bookmarkStart w:id="14627" w:name="_ETM_Q30_459900"/>
      <w:bookmarkEnd w:id="14627"/>
      <w:r>
        <w:rPr>
          <w:rtl/>
        </w:rPr>
        <w:t xml:space="preserve">מהשרים </w:t>
      </w:r>
      <w:bookmarkStart w:id="14628" w:name="_ETM_Q30_460380"/>
      <w:bookmarkEnd w:id="14628"/>
      <w:r>
        <w:rPr>
          <w:rtl/>
        </w:rPr>
        <w:t xml:space="preserve">בממשלתכם </w:t>
      </w:r>
      <w:bookmarkStart w:id="14629" w:name="_ETM_Q30_461220"/>
      <w:bookmarkEnd w:id="14629"/>
      <w:r>
        <w:rPr>
          <w:rtl/>
        </w:rPr>
        <w:t xml:space="preserve">אמר </w:t>
      </w:r>
      <w:bookmarkStart w:id="14630" w:name="_ETM_Q30_461820"/>
      <w:bookmarkEnd w:id="14630"/>
      <w:r>
        <w:rPr>
          <w:rtl/>
        </w:rPr>
        <w:t xml:space="preserve">שחבל </w:t>
      </w:r>
      <w:bookmarkStart w:id="14631" w:name="_ETM_Q30_462360"/>
      <w:bookmarkEnd w:id="14631"/>
      <w:r>
        <w:rPr>
          <w:rtl/>
        </w:rPr>
        <w:t xml:space="preserve">שהוא </w:t>
      </w:r>
      <w:bookmarkStart w:id="14632" w:name="_ETM_Q30_462570"/>
      <w:bookmarkEnd w:id="14632"/>
      <w:r>
        <w:rPr>
          <w:rtl/>
        </w:rPr>
        <w:t xml:space="preserve">לא </w:t>
      </w:r>
      <w:bookmarkStart w:id="14633" w:name="_ETM_Q30_462660"/>
      <w:bookmarkEnd w:id="14633"/>
      <w:r>
        <w:rPr>
          <w:rtl/>
        </w:rPr>
        <w:t xml:space="preserve">חוסל </w:t>
      </w:r>
      <w:bookmarkStart w:id="14634" w:name="_ETM_Q30_463110"/>
      <w:bookmarkEnd w:id="14634"/>
      <w:r>
        <w:rPr>
          <w:rtl/>
        </w:rPr>
        <w:t>בשואה</w:t>
      </w:r>
      <w:r>
        <w:rPr>
          <w:rFonts w:hint="cs"/>
          <w:rtl/>
        </w:rPr>
        <w:t>?</w:t>
      </w:r>
      <w:r>
        <w:rPr>
          <w:rtl/>
        </w:rPr>
        <w:t xml:space="preserve"> </w:t>
      </w:r>
      <w:bookmarkStart w:id="14635" w:name="_ETM_Q30_464110"/>
      <w:bookmarkEnd w:id="14635"/>
      <w:r>
        <w:rPr>
          <w:rtl/>
        </w:rPr>
        <w:t xml:space="preserve">איך </w:t>
      </w:r>
      <w:bookmarkStart w:id="14636" w:name="_ETM_Q30_464410"/>
      <w:bookmarkEnd w:id="14636"/>
      <w:r>
        <w:rPr>
          <w:rtl/>
        </w:rPr>
        <w:t xml:space="preserve">מהמדינה </w:t>
      </w:r>
      <w:bookmarkStart w:id="14637" w:name="_ETM_Q30_464950"/>
      <w:bookmarkEnd w:id="14637"/>
      <w:r>
        <w:rPr>
          <w:rtl/>
        </w:rPr>
        <w:t xml:space="preserve">שהרצל </w:t>
      </w:r>
      <w:bookmarkStart w:id="14638" w:name="_ETM_Q30_465460"/>
      <w:bookmarkEnd w:id="14638"/>
      <w:r>
        <w:rPr>
          <w:rtl/>
        </w:rPr>
        <w:t>רצה</w:t>
      </w:r>
      <w:r>
        <w:rPr>
          <w:rFonts w:hint="cs"/>
          <w:rtl/>
        </w:rPr>
        <w:t>,</w:t>
      </w:r>
      <w:r>
        <w:rPr>
          <w:rtl/>
        </w:rPr>
        <w:t xml:space="preserve"> </w:t>
      </w:r>
      <w:bookmarkStart w:id="14639" w:name="_ETM_Q30_465760"/>
      <w:bookmarkEnd w:id="14639"/>
      <w:r>
        <w:rPr>
          <w:rtl/>
        </w:rPr>
        <w:t xml:space="preserve">שבה </w:t>
      </w:r>
      <w:bookmarkStart w:id="14640" w:name="_ETM_Q30_466029"/>
      <w:bookmarkEnd w:id="14640"/>
      <w:r>
        <w:rPr>
          <w:rtl/>
        </w:rPr>
        <w:t xml:space="preserve">יש </w:t>
      </w:r>
      <w:bookmarkStart w:id="14641" w:name="_ETM_Q30_466300"/>
      <w:bookmarkEnd w:id="14641"/>
      <w:r>
        <w:rPr>
          <w:rtl/>
        </w:rPr>
        <w:t xml:space="preserve">חופש </w:t>
      </w:r>
      <w:bookmarkStart w:id="14642" w:name="_ETM_Q30_466720"/>
      <w:bookmarkEnd w:id="14642"/>
      <w:r>
        <w:rPr>
          <w:rtl/>
        </w:rPr>
        <w:t xml:space="preserve">פולחן </w:t>
      </w:r>
      <w:bookmarkStart w:id="14643" w:name="_ETM_Q30_467230"/>
      <w:bookmarkEnd w:id="14643"/>
      <w:r>
        <w:rPr>
          <w:rFonts w:hint="cs"/>
          <w:rtl/>
        </w:rPr>
        <w:t>ו</w:t>
      </w:r>
      <w:r>
        <w:rPr>
          <w:rtl/>
        </w:rPr>
        <w:t xml:space="preserve">חופש </w:t>
      </w:r>
      <w:bookmarkStart w:id="14644" w:name="_ETM_Q30_467650"/>
      <w:bookmarkEnd w:id="14644"/>
      <w:r>
        <w:rPr>
          <w:rtl/>
        </w:rPr>
        <w:t xml:space="preserve">מדת </w:t>
      </w:r>
      <w:bookmarkStart w:id="14645" w:name="_ETM_Q30_468100"/>
      <w:bookmarkEnd w:id="14645"/>
      <w:r>
        <w:rPr>
          <w:rtl/>
        </w:rPr>
        <w:t>לכ</w:t>
      </w:r>
      <w:r>
        <w:rPr>
          <w:rFonts w:hint="cs"/>
          <w:rtl/>
        </w:rPr>
        <w:t>ו</w:t>
      </w:r>
      <w:r>
        <w:rPr>
          <w:rtl/>
        </w:rPr>
        <w:t>ל</w:t>
      </w:r>
      <w:r>
        <w:rPr>
          <w:rFonts w:hint="cs"/>
          <w:rtl/>
        </w:rPr>
        <w:t>,</w:t>
      </w:r>
      <w:r>
        <w:rPr>
          <w:rtl/>
        </w:rPr>
        <w:t xml:space="preserve"> </w:t>
      </w:r>
      <w:bookmarkStart w:id="14646" w:name="_ETM_Q30_468790"/>
      <w:bookmarkEnd w:id="14646"/>
      <w:r>
        <w:rPr>
          <w:rtl/>
        </w:rPr>
        <w:t xml:space="preserve">הפכנו </w:t>
      </w:r>
      <w:bookmarkStart w:id="14647" w:name="_ETM_Q30_469300"/>
      <w:bookmarkEnd w:id="14647"/>
      <w:r>
        <w:rPr>
          <w:rtl/>
        </w:rPr>
        <w:t xml:space="preserve">למדינה </w:t>
      </w:r>
      <w:bookmarkStart w:id="14648" w:name="_ETM_Q30_470260"/>
      <w:bookmarkEnd w:id="14648"/>
      <w:r>
        <w:rPr>
          <w:rtl/>
        </w:rPr>
        <w:t xml:space="preserve">שמקדשת </w:t>
      </w:r>
      <w:bookmarkStart w:id="14649" w:name="_ETM_Q30_471070"/>
      <w:bookmarkEnd w:id="14649"/>
      <w:r>
        <w:rPr>
          <w:rtl/>
        </w:rPr>
        <w:t xml:space="preserve">פולחן </w:t>
      </w:r>
      <w:bookmarkStart w:id="14650" w:name="_ETM_Q30_471700"/>
      <w:bookmarkEnd w:id="14650"/>
      <w:r>
        <w:rPr>
          <w:rtl/>
        </w:rPr>
        <w:t xml:space="preserve">אישיותי </w:t>
      </w:r>
      <w:bookmarkStart w:id="14651" w:name="_ETM_Q30_472450"/>
      <w:bookmarkEnd w:id="14651"/>
      <w:r>
        <w:rPr>
          <w:rtl/>
        </w:rPr>
        <w:t>למנהיג</w:t>
      </w:r>
      <w:r>
        <w:rPr>
          <w:rFonts w:hint="cs"/>
          <w:rtl/>
        </w:rPr>
        <w:t xml:space="preserve">? </w:t>
      </w:r>
      <w:bookmarkStart w:id="14652" w:name="_ETM_Q30_471000"/>
      <w:bookmarkStart w:id="14653" w:name="_ETM_Q30_472000"/>
      <w:bookmarkStart w:id="14654" w:name="_ETM_Q30_473349"/>
      <w:bookmarkEnd w:id="14652"/>
      <w:bookmarkEnd w:id="14653"/>
      <w:bookmarkEnd w:id="14654"/>
      <w:r>
        <w:rPr>
          <w:rtl/>
        </w:rPr>
        <w:t xml:space="preserve">לא </w:t>
      </w:r>
      <w:bookmarkStart w:id="14655" w:name="_ETM_Q30_473560"/>
      <w:bookmarkEnd w:id="14655"/>
      <w:r>
        <w:rPr>
          <w:rtl/>
        </w:rPr>
        <w:t xml:space="preserve">בכדי </w:t>
      </w:r>
      <w:bookmarkStart w:id="14656" w:name="_ETM_Q30_474039"/>
      <w:bookmarkEnd w:id="14656"/>
      <w:r>
        <w:rPr>
          <w:rtl/>
        </w:rPr>
        <w:t xml:space="preserve">בוחר </w:t>
      </w:r>
      <w:bookmarkStart w:id="14657" w:name="_ETM_Q30_474520"/>
      <w:bookmarkStart w:id="14658" w:name="_ETM_Q30_474699"/>
      <w:bookmarkEnd w:id="14657"/>
      <w:bookmarkEnd w:id="14658"/>
      <w:r>
        <w:rPr>
          <w:rtl/>
        </w:rPr>
        <w:t xml:space="preserve">חוזה </w:t>
      </w:r>
      <w:bookmarkStart w:id="14659" w:name="_ETM_Q30_475060"/>
      <w:bookmarkEnd w:id="14659"/>
      <w:r>
        <w:rPr>
          <w:rtl/>
        </w:rPr>
        <w:t xml:space="preserve">המדינה </w:t>
      </w:r>
      <w:bookmarkStart w:id="14660" w:name="_ETM_Q30_475479"/>
      <w:bookmarkEnd w:id="14660"/>
      <w:r>
        <w:rPr>
          <w:rtl/>
        </w:rPr>
        <w:t xml:space="preserve">לציין </w:t>
      </w:r>
      <w:bookmarkStart w:id="14661" w:name="_ETM_Q30_475930"/>
      <w:bookmarkEnd w:id="14661"/>
      <w:r>
        <w:rPr>
          <w:rtl/>
        </w:rPr>
        <w:t xml:space="preserve">בסוף </w:t>
      </w:r>
      <w:bookmarkStart w:id="14662" w:name="_ETM_Q30_476259"/>
      <w:bookmarkEnd w:id="14662"/>
      <w:r>
        <w:rPr>
          <w:rtl/>
        </w:rPr>
        <w:t xml:space="preserve">הציטוט </w:t>
      </w:r>
      <w:bookmarkStart w:id="14663" w:name="_ETM_Q30_476680"/>
      <w:bookmarkEnd w:id="14663"/>
      <w:r>
        <w:rPr>
          <w:rtl/>
        </w:rPr>
        <w:t xml:space="preserve">שהבאתי </w:t>
      </w:r>
      <w:bookmarkStart w:id="14664" w:name="_ETM_Q30_477550"/>
      <w:bookmarkEnd w:id="14664"/>
      <w:r>
        <w:rPr>
          <w:rtl/>
        </w:rPr>
        <w:t>שהמדינ</w:t>
      </w:r>
      <w:r>
        <w:rPr>
          <w:rFonts w:hint="cs"/>
          <w:rtl/>
        </w:rPr>
        <w:t>ה</w:t>
      </w:r>
      <w:r>
        <w:rPr>
          <w:rtl/>
        </w:rPr>
        <w:t xml:space="preserve"> </w:t>
      </w:r>
      <w:bookmarkStart w:id="14665" w:name="_ETM_Q30_478270"/>
      <w:bookmarkEnd w:id="14665"/>
      <w:r>
        <w:rPr>
          <w:rFonts w:hint="cs"/>
          <w:rtl/>
        </w:rPr>
        <w:t>תש</w:t>
      </w:r>
      <w:r>
        <w:rPr>
          <w:rtl/>
        </w:rPr>
        <w:t xml:space="preserve">אף </w:t>
      </w:r>
      <w:bookmarkStart w:id="14666" w:name="_ETM_Q30_478570"/>
      <w:bookmarkEnd w:id="14666"/>
      <w:r>
        <w:rPr>
          <w:rtl/>
        </w:rPr>
        <w:t xml:space="preserve">להיות </w:t>
      </w:r>
      <w:bookmarkStart w:id="14667" w:name="_ETM_Q30_478810"/>
      <w:bookmarkEnd w:id="14667"/>
      <w:r>
        <w:rPr>
          <w:rtl/>
        </w:rPr>
        <w:t>שלמה</w:t>
      </w:r>
      <w:r>
        <w:rPr>
          <w:rFonts w:hint="cs"/>
          <w:rtl/>
        </w:rPr>
        <w:t>,</w:t>
      </w:r>
      <w:r>
        <w:rPr>
          <w:rtl/>
        </w:rPr>
        <w:t xml:space="preserve"> </w:t>
      </w:r>
      <w:bookmarkStart w:id="14668" w:name="_ETM_Q30_479410"/>
      <w:bookmarkEnd w:id="14668"/>
      <w:r>
        <w:rPr>
          <w:rtl/>
        </w:rPr>
        <w:t xml:space="preserve">מוסרית </w:t>
      </w:r>
      <w:bookmarkStart w:id="14669" w:name="_ETM_Q30_480040"/>
      <w:bookmarkEnd w:id="14669"/>
      <w:r>
        <w:rPr>
          <w:rtl/>
        </w:rPr>
        <w:t>ורוחנית</w:t>
      </w:r>
      <w:r>
        <w:rPr>
          <w:rFonts w:hint="cs"/>
          <w:rtl/>
        </w:rPr>
        <w:t>.</w:t>
      </w:r>
      <w:r>
        <w:rPr>
          <w:rtl/>
        </w:rPr>
        <w:t xml:space="preserve"> </w:t>
      </w:r>
      <w:bookmarkStart w:id="14670" w:name="_ETM_Q30_480000"/>
      <w:bookmarkStart w:id="14671" w:name="_ETM_Q30_478000"/>
      <w:bookmarkStart w:id="14672" w:name="_ETM_Q30_479000"/>
      <w:bookmarkStart w:id="14673" w:name="_ETM_Q30_480970"/>
      <w:bookmarkEnd w:id="14670"/>
      <w:bookmarkEnd w:id="14671"/>
      <w:bookmarkEnd w:id="14672"/>
      <w:bookmarkEnd w:id="14673"/>
      <w:r>
        <w:rPr>
          <w:rtl/>
        </w:rPr>
        <w:t xml:space="preserve">בהפיכה </w:t>
      </w:r>
      <w:bookmarkStart w:id="14674" w:name="_ETM_Q30_481510"/>
      <w:bookmarkEnd w:id="14674"/>
      <w:r>
        <w:rPr>
          <w:rtl/>
        </w:rPr>
        <w:t xml:space="preserve">המשטרית </w:t>
      </w:r>
      <w:bookmarkStart w:id="14675" w:name="_ETM_Q30_481990"/>
      <w:bookmarkEnd w:id="14675"/>
      <w:r>
        <w:rPr>
          <w:rtl/>
        </w:rPr>
        <w:t xml:space="preserve">שאתם </w:t>
      </w:r>
      <w:bookmarkStart w:id="14676" w:name="_ETM_Q30_482290"/>
      <w:bookmarkEnd w:id="14676"/>
      <w:r>
        <w:rPr>
          <w:rtl/>
        </w:rPr>
        <w:t xml:space="preserve">מביאים </w:t>
      </w:r>
      <w:bookmarkStart w:id="14677" w:name="_ETM_Q30_483130"/>
      <w:bookmarkEnd w:id="14677"/>
      <w:r>
        <w:rPr>
          <w:rtl/>
        </w:rPr>
        <w:t xml:space="preserve">ומתחילים </w:t>
      </w:r>
      <w:bookmarkStart w:id="14678" w:name="_ETM_Q30_483699"/>
      <w:bookmarkEnd w:id="14678"/>
      <w:r>
        <w:rPr>
          <w:rtl/>
        </w:rPr>
        <w:t xml:space="preserve">לחוקק </w:t>
      </w:r>
      <w:bookmarkStart w:id="14679" w:name="_ETM_Q30_484299"/>
      <w:bookmarkEnd w:id="14679"/>
      <w:r>
        <w:rPr>
          <w:rtl/>
        </w:rPr>
        <w:t xml:space="preserve">כבר </w:t>
      </w:r>
      <w:bookmarkStart w:id="14680" w:name="_ETM_Q30_484600"/>
      <w:bookmarkEnd w:id="14680"/>
      <w:r>
        <w:rPr>
          <w:rtl/>
        </w:rPr>
        <w:t xml:space="preserve">היום </w:t>
      </w:r>
      <w:bookmarkStart w:id="14681" w:name="_ETM_Q30_484960"/>
      <w:bookmarkEnd w:id="14681"/>
      <w:r>
        <w:rPr>
          <w:rtl/>
        </w:rPr>
        <w:t xml:space="preserve">אין </w:t>
      </w:r>
      <w:bookmarkStart w:id="14682" w:name="_ETM_Q30_485170"/>
      <w:bookmarkEnd w:id="14682"/>
      <w:r>
        <w:rPr>
          <w:rtl/>
        </w:rPr>
        <w:t xml:space="preserve">שלמות </w:t>
      </w:r>
      <w:bookmarkStart w:id="14683" w:name="_ETM_Q30_485680"/>
      <w:bookmarkEnd w:id="14683"/>
      <w:r>
        <w:rPr>
          <w:rtl/>
        </w:rPr>
        <w:t>מוסרית</w:t>
      </w:r>
      <w:r>
        <w:rPr>
          <w:rFonts w:hint="cs"/>
          <w:rtl/>
        </w:rPr>
        <w:t xml:space="preserve">, ומרחקה </w:t>
      </w:r>
      <w:bookmarkStart w:id="14684" w:name="_ETM_Q30_486620"/>
      <w:bookmarkStart w:id="14685" w:name="_ETM_Q30_486710"/>
      <w:bookmarkStart w:id="14686" w:name="_ETM_Q30_486890"/>
      <w:bookmarkStart w:id="14687" w:name="_ETM_Q30_487250"/>
      <w:bookmarkEnd w:id="14684"/>
      <w:bookmarkEnd w:id="14685"/>
      <w:bookmarkEnd w:id="14686"/>
      <w:bookmarkEnd w:id="14687"/>
      <w:r>
        <w:rPr>
          <w:rtl/>
        </w:rPr>
        <w:t xml:space="preserve">מהרוח </w:t>
      </w:r>
      <w:bookmarkStart w:id="14688" w:name="_ETM_Q30_487759"/>
      <w:bookmarkEnd w:id="14688"/>
      <w:r>
        <w:rPr>
          <w:rtl/>
        </w:rPr>
        <w:t xml:space="preserve">היהודית </w:t>
      </w:r>
      <w:bookmarkStart w:id="14689" w:name="_ETM_Q30_488240"/>
      <w:bookmarkEnd w:id="14689"/>
      <w:r>
        <w:rPr>
          <w:rtl/>
        </w:rPr>
        <w:t xml:space="preserve">כמרחק </w:t>
      </w:r>
      <w:bookmarkStart w:id="14690" w:name="_ETM_Q30_488990"/>
      <w:bookmarkEnd w:id="14690"/>
      <w:r>
        <w:rPr>
          <w:rtl/>
        </w:rPr>
        <w:t xml:space="preserve">מזרח </w:t>
      </w:r>
      <w:bookmarkStart w:id="14691" w:name="_ETM_Q30_489469"/>
      <w:bookmarkEnd w:id="14691"/>
      <w:r>
        <w:rPr>
          <w:rtl/>
        </w:rPr>
        <w:t>ממערב</w:t>
      </w:r>
      <w:r>
        <w:rPr>
          <w:rFonts w:hint="cs"/>
          <w:rtl/>
        </w:rPr>
        <w:t xml:space="preserve">. </w:t>
      </w:r>
      <w:bookmarkStart w:id="14692" w:name="_ETM_Q30_486000"/>
      <w:bookmarkStart w:id="14693" w:name="_ETM_Q30_490589"/>
      <w:bookmarkEnd w:id="14692"/>
      <w:bookmarkEnd w:id="14693"/>
      <w:r>
        <w:rPr>
          <w:rFonts w:hint="cs"/>
          <w:rtl/>
        </w:rPr>
        <w:t>ה</w:t>
      </w:r>
      <w:r>
        <w:rPr>
          <w:rtl/>
        </w:rPr>
        <w:t xml:space="preserve">עם </w:t>
      </w:r>
      <w:bookmarkStart w:id="14694" w:name="_ETM_Q30_490890"/>
      <w:bookmarkEnd w:id="14694"/>
      <w:r>
        <w:rPr>
          <w:rtl/>
        </w:rPr>
        <w:t xml:space="preserve">הזה </w:t>
      </w:r>
      <w:bookmarkStart w:id="14695" w:name="_ETM_Q30_491100"/>
      <w:bookmarkEnd w:id="14695"/>
      <w:r>
        <w:rPr>
          <w:rtl/>
        </w:rPr>
        <w:t xml:space="preserve">רוצה </w:t>
      </w:r>
      <w:bookmarkStart w:id="14696" w:name="_ETM_Q30_491400"/>
      <w:bookmarkEnd w:id="14696"/>
      <w:r>
        <w:rPr>
          <w:rtl/>
        </w:rPr>
        <w:t xml:space="preserve">את </w:t>
      </w:r>
      <w:bookmarkStart w:id="14697" w:name="_ETM_Q30_491490"/>
      <w:bookmarkEnd w:id="14697"/>
      <w:r>
        <w:rPr>
          <w:rtl/>
        </w:rPr>
        <w:t xml:space="preserve">חזון </w:t>
      </w:r>
      <w:bookmarkStart w:id="14698" w:name="_ETM_Q30_491940"/>
      <w:bookmarkEnd w:id="14698"/>
      <w:r>
        <w:rPr>
          <w:rtl/>
        </w:rPr>
        <w:t>הרצל</w:t>
      </w:r>
      <w:r>
        <w:rPr>
          <w:rFonts w:hint="cs"/>
          <w:rtl/>
        </w:rPr>
        <w:t>;</w:t>
      </w:r>
      <w:r>
        <w:rPr>
          <w:rtl/>
        </w:rPr>
        <w:t xml:space="preserve"> </w:t>
      </w:r>
      <w:bookmarkStart w:id="14699" w:name="_ETM_Q30_492390"/>
      <w:bookmarkEnd w:id="14699"/>
      <w:r>
        <w:rPr>
          <w:rtl/>
        </w:rPr>
        <w:t xml:space="preserve">הוא </w:t>
      </w:r>
      <w:bookmarkStart w:id="14700" w:name="_ETM_Q30_492450"/>
      <w:bookmarkEnd w:id="14700"/>
      <w:r>
        <w:rPr>
          <w:rtl/>
        </w:rPr>
        <w:t xml:space="preserve">רוצה </w:t>
      </w:r>
      <w:bookmarkStart w:id="14701" w:name="_ETM_Q30_492750"/>
      <w:bookmarkEnd w:id="14701"/>
      <w:r>
        <w:rPr>
          <w:rtl/>
        </w:rPr>
        <w:t xml:space="preserve">מדינה </w:t>
      </w:r>
      <w:bookmarkStart w:id="14702" w:name="_ETM_Q30_493110"/>
      <w:bookmarkEnd w:id="14702"/>
      <w:r>
        <w:rPr>
          <w:rtl/>
        </w:rPr>
        <w:t>דמוקרטית</w:t>
      </w:r>
      <w:r>
        <w:rPr>
          <w:rFonts w:hint="cs"/>
          <w:rtl/>
        </w:rPr>
        <w:t>,</w:t>
      </w:r>
      <w:r>
        <w:rPr>
          <w:rtl/>
        </w:rPr>
        <w:t xml:space="preserve"> </w:t>
      </w:r>
      <w:bookmarkStart w:id="14703" w:name="_ETM_Q30_493830"/>
      <w:bookmarkEnd w:id="14703"/>
      <w:r>
        <w:rPr>
          <w:rtl/>
        </w:rPr>
        <w:t xml:space="preserve">ליברלית </w:t>
      </w:r>
      <w:bookmarkStart w:id="14704" w:name="_ETM_Q30_494370"/>
      <w:bookmarkEnd w:id="14704"/>
      <w:r>
        <w:rPr>
          <w:rtl/>
        </w:rPr>
        <w:t>ומתקדמת</w:t>
      </w:r>
      <w:r w:rsidR="001C26C1">
        <w:rPr>
          <w:rFonts w:hint="cs"/>
          <w:rtl/>
        </w:rPr>
        <w:t>,</w:t>
      </w:r>
      <w:r>
        <w:rPr>
          <w:rtl/>
        </w:rPr>
        <w:t xml:space="preserve"> </w:t>
      </w:r>
      <w:bookmarkStart w:id="14705" w:name="_ETM_Q30_495330"/>
      <w:bookmarkEnd w:id="14705"/>
      <w:r>
        <w:rPr>
          <w:rtl/>
        </w:rPr>
        <w:t xml:space="preserve">מדינה </w:t>
      </w:r>
      <w:bookmarkStart w:id="14706" w:name="_ETM_Q30_495779"/>
      <w:bookmarkEnd w:id="14706"/>
      <w:r>
        <w:rPr>
          <w:rtl/>
        </w:rPr>
        <w:t xml:space="preserve">שבה </w:t>
      </w:r>
      <w:bookmarkStart w:id="14707" w:name="_ETM_Q30_496020"/>
      <w:bookmarkEnd w:id="14707"/>
      <w:r>
        <w:rPr>
          <w:rtl/>
        </w:rPr>
        <w:t xml:space="preserve">אפשר </w:t>
      </w:r>
      <w:bookmarkStart w:id="14708" w:name="_ETM_Q30_496320"/>
      <w:bookmarkEnd w:id="14708"/>
      <w:r>
        <w:rPr>
          <w:rtl/>
        </w:rPr>
        <w:t xml:space="preserve">לצמוח </w:t>
      </w:r>
      <w:bookmarkStart w:id="14709" w:name="_ETM_Q30_496830"/>
      <w:bookmarkEnd w:id="14709"/>
      <w:r>
        <w:rPr>
          <w:rtl/>
        </w:rPr>
        <w:t xml:space="preserve">ולחלום </w:t>
      </w:r>
      <w:bookmarkStart w:id="14710" w:name="_ETM_Q30_497339"/>
      <w:bookmarkEnd w:id="14710"/>
      <w:r>
        <w:rPr>
          <w:rtl/>
        </w:rPr>
        <w:t>ולהתקיים</w:t>
      </w:r>
      <w:r>
        <w:rPr>
          <w:rFonts w:hint="cs"/>
          <w:rtl/>
        </w:rPr>
        <w:t>,</w:t>
      </w:r>
      <w:r>
        <w:rPr>
          <w:rtl/>
        </w:rPr>
        <w:t xml:space="preserve"> </w:t>
      </w:r>
      <w:bookmarkStart w:id="14711" w:name="_ETM_Q30_498180"/>
      <w:bookmarkEnd w:id="14711"/>
      <w:r>
        <w:rPr>
          <w:rtl/>
        </w:rPr>
        <w:t xml:space="preserve">ולא </w:t>
      </w:r>
      <w:bookmarkStart w:id="14712" w:name="_ETM_Q30_498450"/>
      <w:bookmarkEnd w:id="14712"/>
      <w:r>
        <w:rPr>
          <w:rtl/>
        </w:rPr>
        <w:t xml:space="preserve">מדינה </w:t>
      </w:r>
      <w:bookmarkStart w:id="14713" w:name="_ETM_Q30_498810"/>
      <w:bookmarkEnd w:id="14713"/>
      <w:r>
        <w:rPr>
          <w:rtl/>
        </w:rPr>
        <w:t xml:space="preserve">שבה </w:t>
      </w:r>
      <w:bookmarkStart w:id="14714" w:name="_ETM_Q30_499050"/>
      <w:bookmarkEnd w:id="14714"/>
      <w:r>
        <w:rPr>
          <w:rtl/>
        </w:rPr>
        <w:t xml:space="preserve">חייהם </w:t>
      </w:r>
      <w:bookmarkStart w:id="14715" w:name="_ETM_Q30_499470"/>
      <w:bookmarkEnd w:id="14715"/>
      <w:r>
        <w:rPr>
          <w:rtl/>
        </w:rPr>
        <w:t xml:space="preserve">של </w:t>
      </w:r>
      <w:bookmarkStart w:id="14716" w:name="_ETM_Q30_499680"/>
      <w:bookmarkEnd w:id="14716"/>
      <w:r>
        <w:rPr>
          <w:rtl/>
        </w:rPr>
        <w:t xml:space="preserve">רבים </w:t>
      </w:r>
      <w:bookmarkStart w:id="14717" w:name="_ETM_Q30_500040"/>
      <w:bookmarkEnd w:id="14717"/>
      <w:r>
        <w:rPr>
          <w:rtl/>
        </w:rPr>
        <w:t xml:space="preserve">נגזלים </w:t>
      </w:r>
      <w:bookmarkStart w:id="14718" w:name="_ETM_Q30_500580"/>
      <w:bookmarkEnd w:id="14718"/>
      <w:r>
        <w:rPr>
          <w:rtl/>
        </w:rPr>
        <w:t xml:space="preserve">מהם </w:t>
      </w:r>
      <w:bookmarkStart w:id="14719" w:name="_ETM_Q30_501180"/>
      <w:bookmarkEnd w:id="14719"/>
      <w:r>
        <w:rPr>
          <w:rtl/>
        </w:rPr>
        <w:t xml:space="preserve">רק </w:t>
      </w:r>
      <w:bookmarkStart w:id="14720" w:name="_ETM_Q30_501480"/>
      <w:bookmarkEnd w:id="14720"/>
      <w:r>
        <w:rPr>
          <w:rtl/>
        </w:rPr>
        <w:t xml:space="preserve">כדי </w:t>
      </w:r>
      <w:bookmarkStart w:id="14721" w:name="_ETM_Q30_501660"/>
      <w:bookmarkEnd w:id="14721"/>
      <w:r>
        <w:rPr>
          <w:rtl/>
        </w:rPr>
        <w:t xml:space="preserve">לשרת </w:t>
      </w:r>
      <w:bookmarkStart w:id="14722" w:name="_ETM_Q30_502170"/>
      <w:bookmarkEnd w:id="14722"/>
      <w:r>
        <w:rPr>
          <w:rtl/>
        </w:rPr>
        <w:t xml:space="preserve">שלטון </w:t>
      </w:r>
      <w:bookmarkStart w:id="14723" w:name="_ETM_Q30_502770"/>
      <w:bookmarkStart w:id="14724" w:name="_ETM_Q30_503279"/>
      <w:bookmarkEnd w:id="14723"/>
      <w:bookmarkEnd w:id="14724"/>
      <w:r>
        <w:rPr>
          <w:rtl/>
        </w:rPr>
        <w:t>מיעוטים</w:t>
      </w:r>
      <w:r>
        <w:rPr>
          <w:rFonts w:hint="cs"/>
          <w:rtl/>
        </w:rPr>
        <w:t>.</w:t>
      </w:r>
    </w:p>
    <w:p w:rsidR="00873CCB" w:rsidRDefault="00873CCB" w:rsidP="004960D2">
      <w:pPr>
        <w:rPr>
          <w:rtl/>
        </w:rPr>
      </w:pPr>
    </w:p>
    <w:p w:rsidR="00873CCB" w:rsidRDefault="00873CCB" w:rsidP="004960D2">
      <w:pPr>
        <w:rPr>
          <w:rtl/>
        </w:rPr>
      </w:pPr>
      <w:bookmarkStart w:id="14725" w:name="_ETM_Q30_503000"/>
      <w:bookmarkStart w:id="14726" w:name="_ETM_Q30_504210"/>
      <w:bookmarkEnd w:id="14725"/>
      <w:bookmarkEnd w:id="14726"/>
      <w:r>
        <w:rPr>
          <w:rtl/>
        </w:rPr>
        <w:t xml:space="preserve">אני </w:t>
      </w:r>
      <w:bookmarkStart w:id="14727" w:name="_ETM_Q30_504450"/>
      <w:bookmarkEnd w:id="14727"/>
      <w:r>
        <w:rPr>
          <w:rtl/>
        </w:rPr>
        <w:t xml:space="preserve">אסיים </w:t>
      </w:r>
      <w:bookmarkStart w:id="14728" w:name="_ETM_Q30_504869"/>
      <w:bookmarkEnd w:id="14728"/>
      <w:r>
        <w:rPr>
          <w:rtl/>
        </w:rPr>
        <w:t xml:space="preserve">בקטע </w:t>
      </w:r>
      <w:bookmarkStart w:id="14729" w:name="_ETM_Q30_505259"/>
      <w:bookmarkEnd w:id="14729"/>
      <w:r>
        <w:rPr>
          <w:rtl/>
        </w:rPr>
        <w:t xml:space="preserve">אחרון </w:t>
      </w:r>
      <w:bookmarkStart w:id="14730" w:name="_ETM_Q30_505710"/>
      <w:bookmarkEnd w:id="14730"/>
      <w:r>
        <w:rPr>
          <w:rtl/>
        </w:rPr>
        <w:t xml:space="preserve">של </w:t>
      </w:r>
      <w:bookmarkStart w:id="14731" w:name="_ETM_Q30_505950"/>
      <w:bookmarkEnd w:id="14731"/>
      <w:r>
        <w:rPr>
          <w:rtl/>
        </w:rPr>
        <w:t xml:space="preserve">הגות </w:t>
      </w:r>
      <w:bookmarkStart w:id="14732" w:name="_ETM_Q30_506610"/>
      <w:bookmarkEnd w:id="14732"/>
      <w:r>
        <w:rPr>
          <w:rtl/>
        </w:rPr>
        <w:t xml:space="preserve">שהרצל </w:t>
      </w:r>
      <w:bookmarkStart w:id="14733" w:name="_ETM_Q30_507150"/>
      <w:bookmarkEnd w:id="14733"/>
      <w:r>
        <w:rPr>
          <w:rtl/>
        </w:rPr>
        <w:t xml:space="preserve">מוסיף </w:t>
      </w:r>
      <w:bookmarkStart w:id="14734" w:name="_ETM_Q30_507540"/>
      <w:bookmarkEnd w:id="14734"/>
      <w:r>
        <w:rPr>
          <w:rtl/>
        </w:rPr>
        <w:t xml:space="preserve">בסוף </w:t>
      </w:r>
      <w:bookmarkStart w:id="14735" w:name="_ETM_Q30_507930"/>
      <w:bookmarkEnd w:id="14735"/>
      <w:r>
        <w:rPr>
          <w:rtl/>
        </w:rPr>
        <w:t xml:space="preserve">ספרו </w:t>
      </w:r>
      <w:bookmarkStart w:id="14736" w:name="_ETM_Q30_508500"/>
      <w:bookmarkEnd w:id="14736"/>
      <w:r>
        <w:rPr>
          <w:rtl/>
        </w:rPr>
        <w:t>אלטנוילנד</w:t>
      </w:r>
      <w:r>
        <w:rPr>
          <w:rFonts w:hint="cs"/>
          <w:rtl/>
        </w:rPr>
        <w:t>,</w:t>
      </w:r>
      <w:r>
        <w:rPr>
          <w:rtl/>
        </w:rPr>
        <w:t xml:space="preserve"> </w:t>
      </w:r>
      <w:bookmarkStart w:id="14737" w:name="_ETM_Q30_509520"/>
      <w:bookmarkEnd w:id="14737"/>
      <w:r>
        <w:rPr>
          <w:rtl/>
        </w:rPr>
        <w:t xml:space="preserve">ארץ </w:t>
      </w:r>
      <w:bookmarkStart w:id="14738" w:name="_ETM_Q30_509880"/>
      <w:bookmarkEnd w:id="14738"/>
      <w:r>
        <w:rPr>
          <w:rtl/>
        </w:rPr>
        <w:t>חדשה</w:t>
      </w:r>
      <w:r>
        <w:rPr>
          <w:rFonts w:hint="cs"/>
          <w:rtl/>
        </w:rPr>
        <w:t>-</w:t>
      </w:r>
      <w:bookmarkStart w:id="14739" w:name="_ETM_Q30_510300"/>
      <w:bookmarkEnd w:id="14739"/>
      <w:r>
        <w:rPr>
          <w:rtl/>
        </w:rPr>
        <w:t>ישנה</w:t>
      </w:r>
      <w:r>
        <w:rPr>
          <w:rFonts w:hint="cs"/>
          <w:rtl/>
        </w:rPr>
        <w:t>,</w:t>
      </w:r>
      <w:r>
        <w:rPr>
          <w:rtl/>
        </w:rPr>
        <w:t xml:space="preserve"> </w:t>
      </w:r>
      <w:bookmarkStart w:id="14740" w:name="_ETM_Q30_511200"/>
      <w:bookmarkEnd w:id="14740"/>
      <w:r>
        <w:rPr>
          <w:rtl/>
        </w:rPr>
        <w:t xml:space="preserve">או </w:t>
      </w:r>
      <w:bookmarkStart w:id="14741" w:name="_ETM_Q30_511349"/>
      <w:bookmarkEnd w:id="14741"/>
      <w:r>
        <w:rPr>
          <w:rtl/>
        </w:rPr>
        <w:t xml:space="preserve">כמו </w:t>
      </w:r>
      <w:bookmarkStart w:id="14742" w:name="_ETM_Q30_511560"/>
      <w:bookmarkEnd w:id="14742"/>
      <w:r>
        <w:rPr>
          <w:rtl/>
        </w:rPr>
        <w:t xml:space="preserve">שאנחנו </w:t>
      </w:r>
      <w:bookmarkStart w:id="14743" w:name="_ETM_Q30_511919"/>
      <w:bookmarkEnd w:id="14743"/>
      <w:r>
        <w:rPr>
          <w:rtl/>
        </w:rPr>
        <w:t xml:space="preserve">מכירים </w:t>
      </w:r>
      <w:bookmarkStart w:id="14744" w:name="_ETM_Q30_512339"/>
      <w:bookmarkEnd w:id="14744"/>
      <w:r>
        <w:rPr>
          <w:rtl/>
        </w:rPr>
        <w:t>אותה</w:t>
      </w:r>
      <w:r>
        <w:rPr>
          <w:rFonts w:hint="cs"/>
          <w:rtl/>
        </w:rPr>
        <w:t>,</w:t>
      </w:r>
      <w:r>
        <w:rPr>
          <w:rtl/>
        </w:rPr>
        <w:t xml:space="preserve"> </w:t>
      </w:r>
      <w:bookmarkStart w:id="14745" w:name="_ETM_Q30_512730"/>
      <w:bookmarkEnd w:id="14745"/>
      <w:r>
        <w:rPr>
          <w:rtl/>
        </w:rPr>
        <w:t xml:space="preserve">תל </w:t>
      </w:r>
      <w:bookmarkStart w:id="14746" w:name="_ETM_Q30_512940"/>
      <w:bookmarkEnd w:id="14746"/>
      <w:r>
        <w:rPr>
          <w:rtl/>
        </w:rPr>
        <w:t>אביב</w:t>
      </w:r>
      <w:r>
        <w:rPr>
          <w:rFonts w:hint="cs"/>
          <w:rtl/>
        </w:rPr>
        <w:t>:</w:t>
      </w:r>
      <w:r>
        <w:rPr>
          <w:rtl/>
        </w:rPr>
        <w:t xml:space="preserve"> </w:t>
      </w:r>
      <w:bookmarkStart w:id="14747" w:name="_ETM_Q30_514270"/>
      <w:bookmarkEnd w:id="14747"/>
      <w:r w:rsidR="001C26C1">
        <w:rPr>
          <w:rFonts w:hint="cs"/>
          <w:rtl/>
        </w:rPr>
        <w:t>"</w:t>
      </w:r>
      <w:r>
        <w:rPr>
          <w:rtl/>
        </w:rPr>
        <w:t xml:space="preserve">אבל </w:t>
      </w:r>
      <w:bookmarkStart w:id="14748" w:name="_ETM_Q30_514570"/>
      <w:bookmarkEnd w:id="14748"/>
      <w:r>
        <w:rPr>
          <w:rtl/>
        </w:rPr>
        <w:t xml:space="preserve">אם </w:t>
      </w:r>
      <w:bookmarkStart w:id="14749" w:name="_ETM_Q30_514690"/>
      <w:bookmarkEnd w:id="14749"/>
      <w:r>
        <w:rPr>
          <w:rtl/>
        </w:rPr>
        <w:t xml:space="preserve">לא </w:t>
      </w:r>
      <w:bookmarkStart w:id="14750" w:name="_ETM_Q30_514839"/>
      <w:bookmarkEnd w:id="14750"/>
      <w:r>
        <w:rPr>
          <w:rtl/>
        </w:rPr>
        <w:t>תרצו</w:t>
      </w:r>
      <w:r>
        <w:rPr>
          <w:rFonts w:hint="cs"/>
          <w:rtl/>
        </w:rPr>
        <w:t>,</w:t>
      </w:r>
      <w:r>
        <w:rPr>
          <w:rtl/>
        </w:rPr>
        <w:t xml:space="preserve"> </w:t>
      </w:r>
      <w:bookmarkStart w:id="14751" w:name="_ETM_Q30_515380"/>
      <w:bookmarkEnd w:id="14751"/>
      <w:r>
        <w:rPr>
          <w:rtl/>
        </w:rPr>
        <w:t xml:space="preserve">כל </w:t>
      </w:r>
      <w:bookmarkStart w:id="14752" w:name="_ETM_Q30_515560"/>
      <w:bookmarkEnd w:id="14752"/>
      <w:r>
        <w:rPr>
          <w:rtl/>
        </w:rPr>
        <w:t xml:space="preserve">מה </w:t>
      </w:r>
      <w:bookmarkStart w:id="14753" w:name="_ETM_Q30_515650"/>
      <w:bookmarkEnd w:id="14753"/>
      <w:r>
        <w:rPr>
          <w:rtl/>
        </w:rPr>
        <w:t xml:space="preserve">שסיפרתי </w:t>
      </w:r>
      <w:bookmarkStart w:id="14754" w:name="_ETM_Q30_516280"/>
      <w:bookmarkEnd w:id="14754"/>
      <w:r>
        <w:rPr>
          <w:rtl/>
        </w:rPr>
        <w:t xml:space="preserve">לכם </w:t>
      </w:r>
      <w:bookmarkStart w:id="14755" w:name="_ETM_Q30_516640"/>
      <w:bookmarkEnd w:id="14755"/>
      <w:r>
        <w:rPr>
          <w:rtl/>
        </w:rPr>
        <w:t xml:space="preserve">אגדה </w:t>
      </w:r>
      <w:bookmarkStart w:id="14756" w:name="_ETM_Q30_517210"/>
      <w:bookmarkEnd w:id="14756"/>
      <w:r>
        <w:rPr>
          <w:rFonts w:hint="cs"/>
          <w:rtl/>
        </w:rPr>
        <w:t xml:space="preserve">הוא, </w:t>
      </w:r>
      <w:r>
        <w:rPr>
          <w:rtl/>
        </w:rPr>
        <w:t xml:space="preserve">ואגדה </w:t>
      </w:r>
      <w:bookmarkStart w:id="14757" w:name="_ETM_Q30_517870"/>
      <w:bookmarkEnd w:id="14757"/>
      <w:r>
        <w:rPr>
          <w:rtl/>
        </w:rPr>
        <w:t xml:space="preserve">יוסיף </w:t>
      </w:r>
      <w:bookmarkStart w:id="14758" w:name="_ETM_Q30_518260"/>
      <w:bookmarkEnd w:id="14758"/>
      <w:r>
        <w:rPr>
          <w:rtl/>
        </w:rPr>
        <w:t>להיות</w:t>
      </w:r>
      <w:r>
        <w:rPr>
          <w:rFonts w:hint="cs"/>
          <w:rtl/>
        </w:rPr>
        <w:t>.</w:t>
      </w:r>
      <w:r>
        <w:rPr>
          <w:rtl/>
        </w:rPr>
        <w:t xml:space="preserve"> </w:t>
      </w:r>
      <w:bookmarkStart w:id="14759" w:name="_ETM_Q30_519089"/>
      <w:bookmarkEnd w:id="14759"/>
      <w:r>
        <w:rPr>
          <w:rtl/>
        </w:rPr>
        <w:t xml:space="preserve">היה </w:t>
      </w:r>
      <w:bookmarkStart w:id="14760" w:name="_ETM_Q30_519390"/>
      <w:bookmarkEnd w:id="14760"/>
      <w:r>
        <w:rPr>
          <w:rtl/>
        </w:rPr>
        <w:t xml:space="preserve">בדעתי </w:t>
      </w:r>
      <w:bookmarkStart w:id="14761" w:name="_ETM_Q30_519839"/>
      <w:bookmarkEnd w:id="14761"/>
      <w:r>
        <w:rPr>
          <w:rtl/>
        </w:rPr>
        <w:t xml:space="preserve">לכתוב </w:t>
      </w:r>
      <w:bookmarkStart w:id="14762" w:name="_ETM_Q30_520230"/>
      <w:bookmarkEnd w:id="14762"/>
      <w:r>
        <w:rPr>
          <w:rtl/>
        </w:rPr>
        <w:t xml:space="preserve">סיפור </w:t>
      </w:r>
      <w:bookmarkStart w:id="14763" w:name="_ETM_Q30_520740"/>
      <w:bookmarkEnd w:id="14763"/>
      <w:r>
        <w:rPr>
          <w:rtl/>
        </w:rPr>
        <w:t xml:space="preserve">עם </w:t>
      </w:r>
      <w:bookmarkStart w:id="14764" w:name="_ETM_Q30_520860"/>
      <w:bookmarkEnd w:id="14764"/>
      <w:r>
        <w:rPr>
          <w:rtl/>
        </w:rPr>
        <w:t xml:space="preserve">מוסר </w:t>
      </w:r>
      <w:bookmarkStart w:id="14765" w:name="_ETM_Q30_521220"/>
      <w:bookmarkEnd w:id="14765"/>
      <w:r>
        <w:rPr>
          <w:rtl/>
        </w:rPr>
        <w:t>השכל</w:t>
      </w:r>
      <w:r>
        <w:rPr>
          <w:rFonts w:hint="cs"/>
          <w:rtl/>
        </w:rPr>
        <w:t xml:space="preserve"> –</w:t>
      </w:r>
      <w:r>
        <w:rPr>
          <w:rtl/>
        </w:rPr>
        <w:t xml:space="preserve"> </w:t>
      </w:r>
      <w:bookmarkStart w:id="14766" w:name="_ETM_Q30_522010"/>
      <w:bookmarkEnd w:id="14766"/>
      <w:r>
        <w:rPr>
          <w:rtl/>
        </w:rPr>
        <w:t xml:space="preserve">יש </w:t>
      </w:r>
      <w:bookmarkStart w:id="14767" w:name="_ETM_Q30_522370"/>
      <w:bookmarkEnd w:id="14767"/>
      <w:r>
        <w:rPr>
          <w:rtl/>
        </w:rPr>
        <w:t>שיאמרו</w:t>
      </w:r>
      <w:r>
        <w:rPr>
          <w:rFonts w:hint="cs"/>
          <w:rtl/>
        </w:rPr>
        <w:t>:</w:t>
      </w:r>
      <w:r>
        <w:rPr>
          <w:rtl/>
        </w:rPr>
        <w:t xml:space="preserve"> </w:t>
      </w:r>
      <w:bookmarkStart w:id="14768" w:name="_ETM_Q30_523239"/>
      <w:bookmarkEnd w:id="14768"/>
      <w:r>
        <w:rPr>
          <w:rtl/>
        </w:rPr>
        <w:t xml:space="preserve">יותר </w:t>
      </w:r>
      <w:bookmarkStart w:id="14769" w:name="_ETM_Q30_523600"/>
      <w:bookmarkEnd w:id="14769"/>
      <w:r>
        <w:rPr>
          <w:rtl/>
        </w:rPr>
        <w:t xml:space="preserve">סיפור </w:t>
      </w:r>
      <w:bookmarkStart w:id="14770" w:name="_ETM_Q30_524079"/>
      <w:bookmarkEnd w:id="14770"/>
      <w:r>
        <w:rPr>
          <w:rtl/>
        </w:rPr>
        <w:t>ממוס</w:t>
      </w:r>
      <w:r>
        <w:rPr>
          <w:rFonts w:hint="cs"/>
          <w:rtl/>
        </w:rPr>
        <w:t>ר השכל</w:t>
      </w:r>
      <w:bookmarkStart w:id="14771" w:name="_ETM_Q30_524770"/>
      <w:bookmarkEnd w:id="14771"/>
      <w:r>
        <w:rPr>
          <w:rFonts w:hint="cs"/>
          <w:rtl/>
        </w:rPr>
        <w:t>;</w:t>
      </w:r>
      <w:r>
        <w:rPr>
          <w:rtl/>
        </w:rPr>
        <w:t xml:space="preserve"> </w:t>
      </w:r>
      <w:bookmarkStart w:id="14772" w:name="_ETM_Q30_525100"/>
      <w:bookmarkEnd w:id="14772"/>
      <w:r>
        <w:rPr>
          <w:rtl/>
        </w:rPr>
        <w:t xml:space="preserve">אחרים </w:t>
      </w:r>
      <w:bookmarkStart w:id="14773" w:name="_ETM_Q30_525520"/>
      <w:bookmarkEnd w:id="14773"/>
      <w:r>
        <w:rPr>
          <w:rtl/>
        </w:rPr>
        <w:t>יאמרו</w:t>
      </w:r>
      <w:r>
        <w:rPr>
          <w:rFonts w:hint="cs"/>
          <w:rtl/>
        </w:rPr>
        <w:t>:</w:t>
      </w:r>
      <w:r>
        <w:rPr>
          <w:rtl/>
        </w:rPr>
        <w:t xml:space="preserve"> </w:t>
      </w:r>
      <w:bookmarkStart w:id="14774" w:name="_ETM_Q30_526000"/>
      <w:bookmarkEnd w:id="14774"/>
      <w:r>
        <w:rPr>
          <w:rtl/>
        </w:rPr>
        <w:t xml:space="preserve">יותר </w:t>
      </w:r>
      <w:bookmarkStart w:id="14775" w:name="_ETM_Q30_526300"/>
      <w:bookmarkEnd w:id="14775"/>
      <w:r>
        <w:rPr>
          <w:rtl/>
        </w:rPr>
        <w:t xml:space="preserve">מוסר </w:t>
      </w:r>
      <w:bookmarkStart w:id="14776" w:name="_ETM_Q30_526690"/>
      <w:bookmarkEnd w:id="14776"/>
      <w:r>
        <w:rPr>
          <w:rtl/>
        </w:rPr>
        <w:t xml:space="preserve">השכל </w:t>
      </w:r>
      <w:bookmarkStart w:id="14777" w:name="_ETM_Q30_527080"/>
      <w:bookmarkEnd w:id="14777"/>
      <w:r>
        <w:rPr>
          <w:rFonts w:hint="cs"/>
          <w:rtl/>
        </w:rPr>
        <w:t>מ</w:t>
      </w:r>
      <w:r>
        <w:rPr>
          <w:rtl/>
        </w:rPr>
        <w:t>סיפור</w:t>
      </w:r>
      <w:r>
        <w:rPr>
          <w:rFonts w:hint="cs"/>
          <w:rtl/>
        </w:rPr>
        <w:t>.</w:t>
      </w:r>
      <w:r>
        <w:rPr>
          <w:rtl/>
        </w:rPr>
        <w:t xml:space="preserve"> </w:t>
      </w:r>
      <w:bookmarkStart w:id="14778" w:name="_ETM_Q30_527890"/>
      <w:bookmarkEnd w:id="14778"/>
      <w:r>
        <w:rPr>
          <w:rtl/>
        </w:rPr>
        <w:t>אחרי</w:t>
      </w:r>
      <w:r>
        <w:rPr>
          <w:rFonts w:hint="cs"/>
          <w:rtl/>
        </w:rPr>
        <w:t xml:space="preserve"> שלוש</w:t>
      </w:r>
      <w:bookmarkStart w:id="14779" w:name="_ETM_Q30_528279"/>
      <w:bookmarkEnd w:id="14779"/>
      <w:r>
        <w:rPr>
          <w:rtl/>
        </w:rPr>
        <w:t xml:space="preserve"> </w:t>
      </w:r>
      <w:bookmarkStart w:id="14780" w:name="_ETM_Q30_528640"/>
      <w:bookmarkEnd w:id="14780"/>
      <w:r>
        <w:rPr>
          <w:rtl/>
        </w:rPr>
        <w:t xml:space="preserve">שנים </w:t>
      </w:r>
      <w:bookmarkStart w:id="14781" w:name="_ETM_Q30_528880"/>
      <w:bookmarkEnd w:id="14781"/>
      <w:r>
        <w:rPr>
          <w:rtl/>
        </w:rPr>
        <w:t xml:space="preserve">של </w:t>
      </w:r>
      <w:bookmarkStart w:id="14782" w:name="_ETM_Q30_529059"/>
      <w:bookmarkEnd w:id="14782"/>
      <w:r>
        <w:rPr>
          <w:rtl/>
        </w:rPr>
        <w:t xml:space="preserve">עבודה </w:t>
      </w:r>
      <w:bookmarkStart w:id="14783" w:name="_ETM_Q30_529570"/>
      <w:bookmarkEnd w:id="14783"/>
      <w:r>
        <w:rPr>
          <w:rtl/>
        </w:rPr>
        <w:t xml:space="preserve">עלינו </w:t>
      </w:r>
      <w:bookmarkStart w:id="14784" w:name="_ETM_Q30_529899"/>
      <w:bookmarkEnd w:id="14784"/>
      <w:r>
        <w:rPr>
          <w:rtl/>
        </w:rPr>
        <w:t>להיפרד</w:t>
      </w:r>
      <w:r>
        <w:rPr>
          <w:rFonts w:hint="cs"/>
          <w:rtl/>
        </w:rPr>
        <w:t>,</w:t>
      </w:r>
      <w:r>
        <w:rPr>
          <w:rtl/>
        </w:rPr>
        <w:t xml:space="preserve"> </w:t>
      </w:r>
      <w:bookmarkStart w:id="14785" w:name="_ETM_Q30_530410"/>
      <w:bookmarkEnd w:id="14785"/>
      <w:r>
        <w:rPr>
          <w:rtl/>
        </w:rPr>
        <w:t xml:space="preserve">ספרי </w:t>
      </w:r>
      <w:bookmarkStart w:id="14786" w:name="_ETM_Q30_530800"/>
      <w:bookmarkEnd w:id="14786"/>
      <w:r>
        <w:rPr>
          <w:rtl/>
        </w:rPr>
        <w:t>האהוב</w:t>
      </w:r>
      <w:r>
        <w:rPr>
          <w:rFonts w:hint="cs"/>
          <w:rtl/>
        </w:rPr>
        <w:t>.</w:t>
      </w:r>
      <w:r>
        <w:rPr>
          <w:rtl/>
        </w:rPr>
        <w:t xml:space="preserve"> </w:t>
      </w:r>
      <w:bookmarkStart w:id="14787" w:name="_ETM_Q30_531529"/>
      <w:bookmarkEnd w:id="14787"/>
      <w:r>
        <w:rPr>
          <w:rtl/>
        </w:rPr>
        <w:t xml:space="preserve">כעת </w:t>
      </w:r>
      <w:bookmarkStart w:id="14788" w:name="_ETM_Q30_531920"/>
      <w:bookmarkEnd w:id="14788"/>
      <w:r>
        <w:rPr>
          <w:rtl/>
        </w:rPr>
        <w:t xml:space="preserve">מתחילים </w:t>
      </w:r>
      <w:bookmarkStart w:id="14789" w:name="_ETM_Q30_532399"/>
      <w:bookmarkEnd w:id="14789"/>
      <w:r>
        <w:rPr>
          <w:rtl/>
        </w:rPr>
        <w:t>ייסוריך</w:t>
      </w:r>
      <w:r>
        <w:rPr>
          <w:rFonts w:hint="cs"/>
          <w:rtl/>
        </w:rPr>
        <w:t>.</w:t>
      </w:r>
      <w:r>
        <w:rPr>
          <w:rtl/>
        </w:rPr>
        <w:t xml:space="preserve"> </w:t>
      </w:r>
      <w:bookmarkStart w:id="14790" w:name="_ETM_Q30_533389"/>
      <w:bookmarkEnd w:id="14790"/>
      <w:r>
        <w:rPr>
          <w:rtl/>
        </w:rPr>
        <w:t xml:space="preserve">יהיה </w:t>
      </w:r>
      <w:bookmarkStart w:id="14791" w:name="_ETM_Q30_533719"/>
      <w:bookmarkEnd w:id="14791"/>
      <w:r>
        <w:rPr>
          <w:rtl/>
        </w:rPr>
        <w:t xml:space="preserve">עליך </w:t>
      </w:r>
      <w:bookmarkStart w:id="14792" w:name="_ETM_Q30_534019"/>
      <w:bookmarkEnd w:id="14792"/>
      <w:r>
        <w:rPr>
          <w:rFonts w:hint="cs"/>
          <w:rtl/>
        </w:rPr>
        <w:t>ל</w:t>
      </w:r>
      <w:r>
        <w:rPr>
          <w:rtl/>
        </w:rPr>
        <w:t xml:space="preserve">פלס </w:t>
      </w:r>
      <w:bookmarkStart w:id="14793" w:name="_ETM_Q30_534469"/>
      <w:bookmarkEnd w:id="14793"/>
      <w:r>
        <w:rPr>
          <w:rtl/>
        </w:rPr>
        <w:t xml:space="preserve">דרכך </w:t>
      </w:r>
      <w:bookmarkStart w:id="14794" w:name="_ETM_Q30_535069"/>
      <w:bookmarkEnd w:id="14794"/>
      <w:r>
        <w:rPr>
          <w:rtl/>
        </w:rPr>
        <w:t xml:space="preserve">במבוך </w:t>
      </w:r>
      <w:bookmarkStart w:id="14795" w:name="_ETM_Q30_535609"/>
      <w:bookmarkEnd w:id="14795"/>
      <w:r>
        <w:rPr>
          <w:rtl/>
        </w:rPr>
        <w:t>של</w:t>
      </w:r>
      <w:r>
        <w:rPr>
          <w:rFonts w:hint="cs"/>
          <w:rtl/>
        </w:rPr>
        <w:t xml:space="preserve"> </w:t>
      </w:r>
      <w:r>
        <w:rPr>
          <w:rtl/>
        </w:rPr>
        <w:t xml:space="preserve">איבה </w:t>
      </w:r>
      <w:bookmarkStart w:id="14796" w:name="_ETM_Q30_536089"/>
      <w:bookmarkEnd w:id="14796"/>
      <w:r>
        <w:rPr>
          <w:rtl/>
        </w:rPr>
        <w:t xml:space="preserve">וסילופים </w:t>
      </w:r>
      <w:bookmarkStart w:id="14797" w:name="_ETM_Q30_537070"/>
      <w:bookmarkEnd w:id="14797"/>
      <w:r>
        <w:rPr>
          <w:rtl/>
        </w:rPr>
        <w:t xml:space="preserve">כמו </w:t>
      </w:r>
      <w:bookmarkStart w:id="14798" w:name="_ETM_Q30_537520"/>
      <w:bookmarkEnd w:id="14798"/>
      <w:r>
        <w:rPr>
          <w:rtl/>
        </w:rPr>
        <w:t>בתו</w:t>
      </w:r>
      <w:r>
        <w:rPr>
          <w:rFonts w:hint="cs"/>
          <w:rtl/>
        </w:rPr>
        <w:t xml:space="preserve">ך יער </w:t>
      </w:r>
      <w:bookmarkStart w:id="14799" w:name="_ETM_Q30_536000"/>
      <w:bookmarkEnd w:id="14799"/>
      <w:r>
        <w:rPr>
          <w:rFonts w:hint="cs"/>
          <w:rtl/>
        </w:rPr>
        <w:t>א</w:t>
      </w:r>
      <w:bookmarkStart w:id="14800" w:name="_ETM_Q30_537969"/>
      <w:bookmarkEnd w:id="14800"/>
      <w:r>
        <w:rPr>
          <w:rtl/>
        </w:rPr>
        <w:t>פל</w:t>
      </w:r>
      <w:r>
        <w:rPr>
          <w:rFonts w:hint="cs"/>
          <w:rtl/>
        </w:rPr>
        <w:t>.</w:t>
      </w:r>
      <w:r>
        <w:rPr>
          <w:rtl/>
        </w:rPr>
        <w:t xml:space="preserve"> </w:t>
      </w:r>
      <w:bookmarkStart w:id="14801" w:name="_ETM_Q30_538899"/>
      <w:bookmarkEnd w:id="14801"/>
      <w:r>
        <w:rPr>
          <w:rtl/>
        </w:rPr>
        <w:t xml:space="preserve">אבל </w:t>
      </w:r>
      <w:bookmarkStart w:id="14802" w:name="_ETM_Q30_539199"/>
      <w:bookmarkEnd w:id="14802"/>
      <w:r>
        <w:rPr>
          <w:rtl/>
        </w:rPr>
        <w:t xml:space="preserve">אם </w:t>
      </w:r>
      <w:bookmarkStart w:id="14803" w:name="_ETM_Q30_539320"/>
      <w:bookmarkEnd w:id="14803"/>
      <w:r>
        <w:rPr>
          <w:rtl/>
        </w:rPr>
        <w:t xml:space="preserve">יתמזל </w:t>
      </w:r>
      <w:bookmarkStart w:id="14804" w:name="_ETM_Q30_539770"/>
      <w:bookmarkEnd w:id="14804"/>
      <w:r>
        <w:rPr>
          <w:rtl/>
        </w:rPr>
        <w:t xml:space="preserve">מזלך </w:t>
      </w:r>
      <w:bookmarkStart w:id="14805" w:name="_ETM_Q30_540339"/>
      <w:bookmarkEnd w:id="14805"/>
      <w:r>
        <w:rPr>
          <w:rtl/>
        </w:rPr>
        <w:t xml:space="preserve">ותגיע </w:t>
      </w:r>
      <w:bookmarkStart w:id="14806" w:name="_ETM_Q30_540789"/>
      <w:bookmarkEnd w:id="14806"/>
      <w:r>
        <w:rPr>
          <w:rtl/>
        </w:rPr>
        <w:t xml:space="preserve">לחברת </w:t>
      </w:r>
      <w:bookmarkStart w:id="14807" w:name="_ETM_Q30_541239"/>
      <w:bookmarkEnd w:id="14807"/>
      <w:r>
        <w:rPr>
          <w:rtl/>
        </w:rPr>
        <w:t xml:space="preserve">אנשים </w:t>
      </w:r>
      <w:bookmarkStart w:id="14808" w:name="_ETM_Q30_541629"/>
      <w:bookmarkEnd w:id="14808"/>
      <w:r>
        <w:rPr>
          <w:rtl/>
        </w:rPr>
        <w:t>טובים</w:t>
      </w:r>
      <w:r>
        <w:rPr>
          <w:rFonts w:hint="cs"/>
          <w:rtl/>
        </w:rPr>
        <w:t>,</w:t>
      </w:r>
      <w:r>
        <w:rPr>
          <w:rtl/>
        </w:rPr>
        <w:t xml:space="preserve"> </w:t>
      </w:r>
      <w:bookmarkStart w:id="14809" w:name="_ETM_Q30_542290"/>
      <w:bookmarkEnd w:id="14809"/>
      <w:r>
        <w:rPr>
          <w:rtl/>
        </w:rPr>
        <w:t xml:space="preserve">מסור </w:t>
      </w:r>
      <w:bookmarkStart w:id="14810" w:name="_ETM_Q30_542739"/>
      <w:bookmarkEnd w:id="14810"/>
      <w:r>
        <w:rPr>
          <w:rtl/>
        </w:rPr>
        <w:t xml:space="preserve">להם </w:t>
      </w:r>
      <w:bookmarkStart w:id="14811" w:name="_ETM_Q30_543010"/>
      <w:bookmarkEnd w:id="14811"/>
      <w:r>
        <w:rPr>
          <w:rtl/>
        </w:rPr>
        <w:t xml:space="preserve">את </w:t>
      </w:r>
      <w:bookmarkStart w:id="14812" w:name="_ETM_Q30_543129"/>
      <w:bookmarkEnd w:id="14812"/>
      <w:r>
        <w:rPr>
          <w:rtl/>
        </w:rPr>
        <w:t xml:space="preserve">ברכת </w:t>
      </w:r>
      <w:bookmarkStart w:id="14813" w:name="_ETM_Q30_543550"/>
      <w:bookmarkEnd w:id="14813"/>
      <w:r>
        <w:rPr>
          <w:rtl/>
        </w:rPr>
        <w:t>אביך</w:t>
      </w:r>
      <w:r>
        <w:rPr>
          <w:rFonts w:hint="cs"/>
          <w:rtl/>
        </w:rPr>
        <w:t>.</w:t>
      </w:r>
      <w:r>
        <w:rPr>
          <w:rtl/>
        </w:rPr>
        <w:t xml:space="preserve"> </w:t>
      </w:r>
      <w:bookmarkStart w:id="14814" w:name="_ETM_Q30_544410"/>
      <w:bookmarkEnd w:id="14814"/>
      <w:r>
        <w:rPr>
          <w:rtl/>
        </w:rPr>
        <w:t xml:space="preserve">הוא </w:t>
      </w:r>
      <w:bookmarkStart w:id="14815" w:name="_ETM_Q30_544500"/>
      <w:bookmarkEnd w:id="14815"/>
      <w:r>
        <w:rPr>
          <w:rtl/>
        </w:rPr>
        <w:t xml:space="preserve">מאמין </w:t>
      </w:r>
      <w:bookmarkStart w:id="14816" w:name="_ETM_Q30_544920"/>
      <w:bookmarkEnd w:id="14816"/>
      <w:r>
        <w:rPr>
          <w:rtl/>
        </w:rPr>
        <w:t xml:space="preserve">שגם </w:t>
      </w:r>
      <w:bookmarkStart w:id="14817" w:name="_ETM_Q30_545279"/>
      <w:bookmarkEnd w:id="14817"/>
      <w:r>
        <w:rPr>
          <w:rtl/>
        </w:rPr>
        <w:t xml:space="preserve">חלומות </w:t>
      </w:r>
      <w:bookmarkStart w:id="14818" w:name="_ETM_Q30_545730"/>
      <w:bookmarkEnd w:id="14818"/>
      <w:r>
        <w:rPr>
          <w:rtl/>
        </w:rPr>
        <w:t xml:space="preserve">הם </w:t>
      </w:r>
      <w:bookmarkStart w:id="14819" w:name="_ETM_Q30_545850"/>
      <w:bookmarkEnd w:id="14819"/>
      <w:r>
        <w:rPr>
          <w:rtl/>
        </w:rPr>
        <w:t xml:space="preserve">דרך </w:t>
      </w:r>
      <w:bookmarkStart w:id="14820" w:name="_ETM_Q30_546180"/>
      <w:bookmarkEnd w:id="14820"/>
      <w:r>
        <w:rPr>
          <w:rtl/>
        </w:rPr>
        <w:t xml:space="preserve">למלא </w:t>
      </w:r>
      <w:bookmarkStart w:id="14821" w:name="_ETM_Q30_546510"/>
      <w:bookmarkEnd w:id="14821"/>
      <w:r>
        <w:rPr>
          <w:rtl/>
        </w:rPr>
        <w:t xml:space="preserve">את </w:t>
      </w:r>
      <w:bookmarkStart w:id="14822" w:name="_ETM_Q30_546630"/>
      <w:bookmarkEnd w:id="14822"/>
      <w:r>
        <w:rPr>
          <w:rtl/>
        </w:rPr>
        <w:t xml:space="preserve">הימים </w:t>
      </w:r>
      <w:bookmarkStart w:id="14823" w:name="_ETM_Q30_547789"/>
      <w:bookmarkEnd w:id="14823"/>
      <w:r>
        <w:rPr>
          <w:rFonts w:hint="cs"/>
          <w:rtl/>
        </w:rPr>
        <w:t xml:space="preserve">שנגזר </w:t>
      </w:r>
      <w:r w:rsidR="00493F7D">
        <w:rPr>
          <w:rFonts w:hint="cs"/>
          <w:rtl/>
        </w:rPr>
        <w:t>– –</w:t>
      </w:r>
      <w:r w:rsidR="001C26C1">
        <w:rPr>
          <w:rFonts w:hint="cs"/>
          <w:rtl/>
        </w:rPr>
        <w:t>"</w:t>
      </w:r>
      <w:r>
        <w:rPr>
          <w:rFonts w:hint="cs"/>
          <w:rtl/>
        </w:rPr>
        <w:t xml:space="preserve"> </w:t>
      </w:r>
    </w:p>
    <w:p w:rsidR="00873CCB" w:rsidRDefault="00873CCB" w:rsidP="004960D2">
      <w:pPr>
        <w:rPr>
          <w:rtl/>
        </w:rPr>
      </w:pPr>
    </w:p>
    <w:p w:rsidR="00873CCB" w:rsidRDefault="00873CCB" w:rsidP="004960D2">
      <w:pPr>
        <w:pStyle w:val="af6"/>
        <w:keepNext/>
        <w:rPr>
          <w:rtl/>
        </w:rPr>
      </w:pPr>
      <w:r w:rsidRPr="00DF69C0">
        <w:rPr>
          <w:rStyle w:val="TagStyle"/>
          <w:rtl/>
        </w:rPr>
        <w:t xml:space="preserve"> &lt;&lt; יור &gt;&gt; </w:t>
      </w:r>
      <w:r>
        <w:rPr>
          <w:rtl/>
        </w:rPr>
        <w:t>היו"ר אוריאל בוסו:</w:t>
      </w:r>
      <w:r w:rsidRPr="00DF69C0">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bookmarkStart w:id="14824" w:name="_ETM_Q30_542000"/>
      <w:bookmarkStart w:id="14825" w:name="_ETM_Q30_545000"/>
      <w:bookmarkEnd w:id="14824"/>
      <w:bookmarkEnd w:id="14825"/>
      <w:r>
        <w:rPr>
          <w:rtl/>
        </w:rPr>
        <w:t xml:space="preserve">תודה </w:t>
      </w:r>
      <w:bookmarkStart w:id="14826" w:name="_ETM_Q30_548029"/>
      <w:bookmarkEnd w:id="14826"/>
      <w:r>
        <w:rPr>
          <w:rtl/>
        </w:rPr>
        <w:t>רבה</w:t>
      </w:r>
      <w:r>
        <w:rPr>
          <w:rFonts w:hint="cs"/>
          <w:rtl/>
        </w:rPr>
        <w:t>.</w:t>
      </w:r>
      <w:r>
        <w:rPr>
          <w:rtl/>
        </w:rPr>
        <w:t xml:space="preserve"> </w:t>
      </w:r>
      <w:bookmarkStart w:id="14827" w:name="_ETM_Q30_548329"/>
      <w:bookmarkEnd w:id="14827"/>
      <w:r>
        <w:rPr>
          <w:rtl/>
        </w:rPr>
        <w:t xml:space="preserve">נא </w:t>
      </w:r>
      <w:bookmarkStart w:id="14828" w:name="_ETM_Q30_548420"/>
      <w:bookmarkEnd w:id="14828"/>
      <w:r>
        <w:rPr>
          <w:rtl/>
        </w:rPr>
        <w:t>לסיים</w:t>
      </w:r>
      <w:r>
        <w:rPr>
          <w:rFonts w:hint="cs"/>
          <w:rtl/>
        </w:rPr>
        <w:t>.</w:t>
      </w:r>
    </w:p>
    <w:p w:rsidR="00873CCB" w:rsidRDefault="00873CCB" w:rsidP="004960D2">
      <w:pPr>
        <w:rPr>
          <w:rtl/>
        </w:rPr>
      </w:pPr>
    </w:p>
    <w:p w:rsidR="00873CCB" w:rsidRDefault="00873CCB" w:rsidP="004960D2">
      <w:pPr>
        <w:pStyle w:val="-"/>
        <w:keepNext/>
        <w:rPr>
          <w:rtl/>
        </w:rPr>
      </w:pPr>
      <w:bookmarkStart w:id="14829" w:name="ET_speakercontinue_6507_20"/>
      <w:r w:rsidRPr="00DF69C0">
        <w:rPr>
          <w:rStyle w:val="TagStyle"/>
          <w:rtl/>
        </w:rPr>
        <w:t xml:space="preserve"> &lt;&lt; דובר_המשך &gt;&gt; </w:t>
      </w:r>
      <w:r>
        <w:rPr>
          <w:rtl/>
        </w:rPr>
        <w:t>שלי טל מירון (יש עתיד):</w:t>
      </w:r>
      <w:r w:rsidRPr="00DF69C0">
        <w:rPr>
          <w:rStyle w:val="TagStyle"/>
          <w:rtl/>
        </w:rPr>
        <w:t xml:space="preserve"> &lt;&lt; דובר_המשך &gt;&gt;</w:t>
      </w:r>
      <w:r>
        <w:rPr>
          <w:rtl/>
        </w:rPr>
        <w:t xml:space="preserve"> </w:t>
      </w:r>
      <w:bookmarkEnd w:id="14829"/>
    </w:p>
    <w:p w:rsidR="00873CCB" w:rsidRDefault="00873CCB" w:rsidP="004960D2">
      <w:pPr>
        <w:pStyle w:val="KeepWithNext"/>
        <w:rPr>
          <w:rtl/>
        </w:rPr>
      </w:pPr>
    </w:p>
    <w:p w:rsidR="00873CCB" w:rsidRDefault="00873CCB" w:rsidP="004960D2">
      <w:pPr>
        <w:rPr>
          <w:rtl/>
        </w:rPr>
      </w:pPr>
      <w:bookmarkStart w:id="14830" w:name="_ETM_Q30_548990"/>
      <w:bookmarkStart w:id="14831" w:name="_ETM_Q30_549079"/>
      <w:bookmarkEnd w:id="14830"/>
      <w:bookmarkEnd w:id="14831"/>
      <w:r>
        <w:rPr>
          <w:rFonts w:hint="cs"/>
          <w:rtl/>
        </w:rPr>
        <w:t xml:space="preserve">אני מסיימת, </w:t>
      </w:r>
      <w:r>
        <w:rPr>
          <w:rtl/>
        </w:rPr>
        <w:t xml:space="preserve">שני </w:t>
      </w:r>
      <w:bookmarkStart w:id="14832" w:name="_ETM_Q30_549229"/>
      <w:bookmarkEnd w:id="14832"/>
      <w:r>
        <w:rPr>
          <w:rtl/>
        </w:rPr>
        <w:t>משפטים</w:t>
      </w:r>
      <w:r>
        <w:rPr>
          <w:rFonts w:hint="cs"/>
          <w:rtl/>
        </w:rPr>
        <w:t>.</w:t>
      </w:r>
      <w:r>
        <w:rPr>
          <w:rtl/>
        </w:rPr>
        <w:t xml:space="preserve"> </w:t>
      </w:r>
      <w:bookmarkStart w:id="14833" w:name="_ETM_Q30_549979"/>
      <w:bookmarkEnd w:id="14833"/>
      <w:r w:rsidR="001C26C1">
        <w:rPr>
          <w:rFonts w:hint="cs"/>
          <w:rtl/>
        </w:rPr>
        <w:t>"</w:t>
      </w:r>
      <w:r w:rsidR="00493F7D">
        <w:rPr>
          <w:rFonts w:hint="cs"/>
          <w:rtl/>
        </w:rPr>
        <w:t>– –</w:t>
      </w:r>
      <w:r>
        <w:rPr>
          <w:rFonts w:hint="cs"/>
          <w:rtl/>
        </w:rPr>
        <w:t xml:space="preserve"> ה</w:t>
      </w:r>
      <w:r>
        <w:rPr>
          <w:rtl/>
        </w:rPr>
        <w:t xml:space="preserve">ם </w:t>
      </w:r>
      <w:bookmarkStart w:id="14834" w:name="_ETM_Q30_550130"/>
      <w:bookmarkEnd w:id="14834"/>
      <w:r>
        <w:rPr>
          <w:rtl/>
        </w:rPr>
        <w:t xml:space="preserve">דרך </w:t>
      </w:r>
      <w:bookmarkStart w:id="14835" w:name="_ETM_Q30_550399"/>
      <w:bookmarkEnd w:id="14835"/>
      <w:r>
        <w:rPr>
          <w:rtl/>
        </w:rPr>
        <w:t xml:space="preserve">למלא </w:t>
      </w:r>
      <w:bookmarkStart w:id="14836" w:name="_ETM_Q30_550670"/>
      <w:bookmarkEnd w:id="14836"/>
      <w:r>
        <w:rPr>
          <w:rtl/>
        </w:rPr>
        <w:t xml:space="preserve">את </w:t>
      </w:r>
      <w:bookmarkStart w:id="14837" w:name="_ETM_Q30_550759"/>
      <w:bookmarkEnd w:id="14837"/>
      <w:r>
        <w:rPr>
          <w:rtl/>
        </w:rPr>
        <w:t xml:space="preserve">הימים </w:t>
      </w:r>
      <w:bookmarkStart w:id="14838" w:name="_ETM_Q30_551149"/>
      <w:bookmarkEnd w:id="14838"/>
      <w:r>
        <w:rPr>
          <w:rtl/>
        </w:rPr>
        <w:t xml:space="preserve">שנגזר </w:t>
      </w:r>
      <w:bookmarkStart w:id="14839" w:name="_ETM_Q30_551659"/>
      <w:bookmarkEnd w:id="14839"/>
      <w:r>
        <w:rPr>
          <w:rtl/>
        </w:rPr>
        <w:t xml:space="preserve">על </w:t>
      </w:r>
      <w:bookmarkStart w:id="14840" w:name="_ETM_Q30_551779"/>
      <w:bookmarkEnd w:id="14840"/>
      <w:r>
        <w:rPr>
          <w:rtl/>
        </w:rPr>
        <w:t xml:space="preserve">האדם </w:t>
      </w:r>
      <w:bookmarkStart w:id="14841" w:name="_ETM_Q30_552110"/>
      <w:bookmarkEnd w:id="14841"/>
      <w:r>
        <w:rPr>
          <w:rtl/>
        </w:rPr>
        <w:t xml:space="preserve">להעביר </w:t>
      </w:r>
      <w:bookmarkStart w:id="14842" w:name="_ETM_Q30_552500"/>
      <w:bookmarkEnd w:id="14842"/>
      <w:r>
        <w:rPr>
          <w:rtl/>
        </w:rPr>
        <w:t xml:space="preserve">על </w:t>
      </w:r>
      <w:bookmarkStart w:id="14843" w:name="_ETM_Q30_552589"/>
      <w:bookmarkEnd w:id="14843"/>
      <w:r>
        <w:rPr>
          <w:rtl/>
        </w:rPr>
        <w:t xml:space="preserve">פני </w:t>
      </w:r>
      <w:bookmarkStart w:id="14844" w:name="_ETM_Q30_552799"/>
      <w:bookmarkEnd w:id="14844"/>
      <w:r>
        <w:rPr>
          <w:rtl/>
        </w:rPr>
        <w:t>האדמה</w:t>
      </w:r>
      <w:r>
        <w:rPr>
          <w:rFonts w:hint="cs"/>
          <w:rtl/>
        </w:rPr>
        <w:t>.</w:t>
      </w:r>
      <w:r>
        <w:rPr>
          <w:rtl/>
        </w:rPr>
        <w:t xml:space="preserve"> </w:t>
      </w:r>
      <w:bookmarkStart w:id="14845" w:name="_ETM_Q30_553279"/>
      <w:bookmarkEnd w:id="14845"/>
      <w:r>
        <w:rPr>
          <w:rtl/>
        </w:rPr>
        <w:t xml:space="preserve">החלום </w:t>
      </w:r>
      <w:bookmarkStart w:id="14846" w:name="_ETM_Q30_553700"/>
      <w:bookmarkEnd w:id="14846"/>
      <w:r>
        <w:rPr>
          <w:rtl/>
        </w:rPr>
        <w:t xml:space="preserve">אינו </w:t>
      </w:r>
      <w:bookmarkStart w:id="14847" w:name="_ETM_Q30_553850"/>
      <w:bookmarkEnd w:id="14847"/>
      <w:r>
        <w:rPr>
          <w:rtl/>
        </w:rPr>
        <w:t xml:space="preserve">שונה </w:t>
      </w:r>
      <w:bookmarkStart w:id="14848" w:name="_ETM_Q30_554180"/>
      <w:bookmarkEnd w:id="14848"/>
      <w:r>
        <w:rPr>
          <w:rtl/>
        </w:rPr>
        <w:t xml:space="preserve">בהרבה </w:t>
      </w:r>
      <w:bookmarkStart w:id="14849" w:name="_ETM_Q30_554509"/>
      <w:bookmarkEnd w:id="14849"/>
      <w:r>
        <w:rPr>
          <w:rtl/>
        </w:rPr>
        <w:t xml:space="preserve">מן </w:t>
      </w:r>
      <w:bookmarkStart w:id="14850" w:name="_ETM_Q30_554659"/>
      <w:bookmarkEnd w:id="14850"/>
      <w:r>
        <w:rPr>
          <w:rtl/>
        </w:rPr>
        <w:t>המעשה</w:t>
      </w:r>
      <w:r>
        <w:rPr>
          <w:rFonts w:hint="cs"/>
          <w:rtl/>
        </w:rPr>
        <w:t>,</w:t>
      </w:r>
      <w:r>
        <w:rPr>
          <w:rtl/>
        </w:rPr>
        <w:t xml:space="preserve"> </w:t>
      </w:r>
      <w:bookmarkStart w:id="14851" w:name="_ETM_Q30_555110"/>
      <w:bookmarkEnd w:id="14851"/>
      <w:r>
        <w:rPr>
          <w:rtl/>
        </w:rPr>
        <w:t xml:space="preserve">כמו </w:t>
      </w:r>
      <w:bookmarkStart w:id="14852" w:name="_ETM_Q30_555320"/>
      <w:bookmarkEnd w:id="14852"/>
      <w:r>
        <w:rPr>
          <w:rtl/>
        </w:rPr>
        <w:t xml:space="preserve">שחושבים </w:t>
      </w:r>
      <w:bookmarkStart w:id="14853" w:name="_ETM_Q30_555770"/>
      <w:bookmarkEnd w:id="14853"/>
      <w:r>
        <w:rPr>
          <w:rtl/>
        </w:rPr>
        <w:t>רבים</w:t>
      </w:r>
      <w:r>
        <w:rPr>
          <w:rFonts w:hint="cs"/>
          <w:rtl/>
        </w:rPr>
        <w:t>.</w:t>
      </w:r>
      <w:r>
        <w:rPr>
          <w:rtl/>
        </w:rPr>
        <w:t xml:space="preserve"> </w:t>
      </w:r>
      <w:bookmarkStart w:id="14854" w:name="_ETM_Q30_556339"/>
      <w:bookmarkEnd w:id="14854"/>
      <w:r>
        <w:rPr>
          <w:rtl/>
        </w:rPr>
        <w:t xml:space="preserve">כל </w:t>
      </w:r>
      <w:bookmarkStart w:id="14855" w:name="_ETM_Q30_556579"/>
      <w:bookmarkEnd w:id="14855"/>
      <w:r>
        <w:rPr>
          <w:rtl/>
        </w:rPr>
        <w:t xml:space="preserve">מעשיהם </w:t>
      </w:r>
      <w:bookmarkStart w:id="14856" w:name="_ETM_Q30_557029"/>
      <w:bookmarkEnd w:id="14856"/>
      <w:r>
        <w:rPr>
          <w:rtl/>
        </w:rPr>
        <w:t xml:space="preserve">של </w:t>
      </w:r>
      <w:bookmarkStart w:id="14857" w:name="_ETM_Q30_557179"/>
      <w:bookmarkEnd w:id="14857"/>
      <w:r>
        <w:rPr>
          <w:rtl/>
        </w:rPr>
        <w:t>בני</w:t>
      </w:r>
      <w:r>
        <w:rPr>
          <w:rFonts w:hint="cs"/>
          <w:rtl/>
        </w:rPr>
        <w:t xml:space="preserve"> </w:t>
      </w:r>
      <w:r>
        <w:rPr>
          <w:rtl/>
        </w:rPr>
        <w:t xml:space="preserve">האדם </w:t>
      </w:r>
      <w:bookmarkStart w:id="14858" w:name="_ETM_Q30_557689"/>
      <w:bookmarkEnd w:id="14858"/>
      <w:r>
        <w:rPr>
          <w:rtl/>
        </w:rPr>
        <w:t xml:space="preserve">היו </w:t>
      </w:r>
      <w:bookmarkStart w:id="14859" w:name="_ETM_Q30_557869"/>
      <w:bookmarkEnd w:id="14859"/>
      <w:r>
        <w:rPr>
          <w:rtl/>
        </w:rPr>
        <w:t xml:space="preserve">פעם </w:t>
      </w:r>
      <w:bookmarkStart w:id="14860" w:name="_ETM_Q30_558110"/>
      <w:bookmarkEnd w:id="14860"/>
      <w:r>
        <w:rPr>
          <w:rtl/>
        </w:rPr>
        <w:t>חלומות</w:t>
      </w:r>
      <w:r>
        <w:rPr>
          <w:rFonts w:hint="cs"/>
          <w:rtl/>
        </w:rPr>
        <w:t>;</w:t>
      </w:r>
      <w:r>
        <w:rPr>
          <w:rtl/>
        </w:rPr>
        <w:t xml:space="preserve"> </w:t>
      </w:r>
      <w:bookmarkStart w:id="14861" w:name="_ETM_Q30_558890"/>
      <w:bookmarkEnd w:id="14861"/>
      <w:r>
        <w:rPr>
          <w:rtl/>
        </w:rPr>
        <w:t xml:space="preserve">כל </w:t>
      </w:r>
      <w:bookmarkStart w:id="14862" w:name="_ETM_Q30_559159"/>
      <w:bookmarkEnd w:id="14862"/>
      <w:r>
        <w:rPr>
          <w:rtl/>
        </w:rPr>
        <w:t>מעש</w:t>
      </w:r>
      <w:r>
        <w:rPr>
          <w:rFonts w:hint="cs"/>
          <w:rtl/>
        </w:rPr>
        <w:t>י</w:t>
      </w:r>
      <w:bookmarkStart w:id="14863" w:name="_ETM_Q30_559579"/>
      <w:bookmarkEnd w:id="14863"/>
      <w:r>
        <w:rPr>
          <w:rtl/>
        </w:rPr>
        <w:t xml:space="preserve">הם </w:t>
      </w:r>
      <w:bookmarkStart w:id="14864" w:name="_ETM_Q30_559700"/>
      <w:bookmarkEnd w:id="14864"/>
      <w:r>
        <w:rPr>
          <w:rtl/>
        </w:rPr>
        <w:t xml:space="preserve">יהיו </w:t>
      </w:r>
      <w:bookmarkStart w:id="14865" w:name="_ETM_Q30_559880"/>
      <w:bookmarkEnd w:id="14865"/>
      <w:r>
        <w:rPr>
          <w:rtl/>
        </w:rPr>
        <w:t xml:space="preserve">ביום </w:t>
      </w:r>
      <w:bookmarkStart w:id="14866" w:name="_ETM_Q30_560179"/>
      <w:bookmarkEnd w:id="14866"/>
      <w:r>
        <w:rPr>
          <w:rtl/>
        </w:rPr>
        <w:t xml:space="preserve">מן </w:t>
      </w:r>
      <w:bookmarkStart w:id="14867" w:name="_ETM_Q30_560299"/>
      <w:bookmarkEnd w:id="14867"/>
      <w:r>
        <w:rPr>
          <w:rtl/>
        </w:rPr>
        <w:t xml:space="preserve">הימים </w:t>
      </w:r>
      <w:bookmarkStart w:id="14868" w:name="_ETM_Q30_560779"/>
      <w:bookmarkEnd w:id="14868"/>
      <w:r>
        <w:rPr>
          <w:rtl/>
        </w:rPr>
        <w:t>לחלום</w:t>
      </w:r>
      <w:r w:rsidR="001C26C1">
        <w:rPr>
          <w:rFonts w:hint="cs"/>
          <w:rtl/>
        </w:rPr>
        <w:t>"</w:t>
      </w:r>
      <w:r>
        <w:rPr>
          <w:rFonts w:hint="cs"/>
          <w:rtl/>
        </w:rPr>
        <w:t>.</w:t>
      </w:r>
      <w:r>
        <w:rPr>
          <w:rtl/>
        </w:rPr>
        <w:t xml:space="preserve"> </w:t>
      </w:r>
      <w:bookmarkStart w:id="14869" w:name="_ETM_Q30_561380"/>
      <w:bookmarkEnd w:id="14869"/>
      <w:r>
        <w:rPr>
          <w:rtl/>
        </w:rPr>
        <w:t xml:space="preserve">תודה </w:t>
      </w:r>
      <w:bookmarkStart w:id="14870" w:name="_ETM_Q30_561649"/>
      <w:bookmarkEnd w:id="14870"/>
      <w:r>
        <w:rPr>
          <w:rtl/>
        </w:rPr>
        <w:t>רבה</w:t>
      </w:r>
      <w:r>
        <w:rPr>
          <w:rFonts w:hint="cs"/>
          <w:rtl/>
        </w:rPr>
        <w:t>.</w:t>
      </w:r>
    </w:p>
    <w:p w:rsidR="00873CCB" w:rsidRDefault="00873CCB" w:rsidP="004960D2">
      <w:pPr>
        <w:rPr>
          <w:rtl/>
        </w:rPr>
      </w:pPr>
    </w:p>
    <w:p w:rsidR="00873CCB" w:rsidRDefault="00873CCB" w:rsidP="004960D2">
      <w:pPr>
        <w:pStyle w:val="af6"/>
        <w:keepNext/>
        <w:rPr>
          <w:rtl/>
        </w:rPr>
      </w:pPr>
      <w:r w:rsidRPr="00DF69C0">
        <w:rPr>
          <w:rStyle w:val="TagStyle"/>
          <w:rtl/>
        </w:rPr>
        <w:t xml:space="preserve"> &lt;&lt; יור &gt;&gt; </w:t>
      </w:r>
      <w:r>
        <w:rPr>
          <w:rtl/>
        </w:rPr>
        <w:t>היו"ר אוריאל בוסו:</w:t>
      </w:r>
      <w:r w:rsidRPr="00DF69C0">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bookmarkStart w:id="14871" w:name="_ETM_Q30_559000"/>
      <w:bookmarkStart w:id="14872" w:name="_ETM_Q30_558000"/>
      <w:bookmarkStart w:id="14873" w:name="_ETM_Q30_562359"/>
      <w:bookmarkEnd w:id="14871"/>
      <w:bookmarkEnd w:id="14872"/>
      <w:bookmarkEnd w:id="14873"/>
      <w:r>
        <w:rPr>
          <w:rtl/>
        </w:rPr>
        <w:t xml:space="preserve">תודה </w:t>
      </w:r>
      <w:bookmarkStart w:id="14874" w:name="_ETM_Q30_562749"/>
      <w:bookmarkEnd w:id="14874"/>
      <w:r>
        <w:rPr>
          <w:rtl/>
        </w:rPr>
        <w:t>רבה</w:t>
      </w:r>
      <w:r>
        <w:rPr>
          <w:rFonts w:hint="cs"/>
          <w:rtl/>
        </w:rPr>
        <w:t xml:space="preserve">. חבר הכנסת סימון </w:t>
      </w:r>
      <w:bookmarkStart w:id="14875" w:name="_ETM_Q30_562000"/>
      <w:bookmarkEnd w:id="14875"/>
      <w:r>
        <w:rPr>
          <w:rFonts w:hint="cs"/>
          <w:rtl/>
        </w:rPr>
        <w:t xml:space="preserve">דוידסון, </w:t>
      </w:r>
      <w:bookmarkStart w:id="14876" w:name="_ETM_Q30_563110"/>
      <w:bookmarkStart w:id="14877" w:name="_ETM_Q30_563890"/>
      <w:bookmarkStart w:id="14878" w:name="_ETM_Q30_564070"/>
      <w:bookmarkStart w:id="14879" w:name="_ETM_Q30_564250"/>
      <w:bookmarkStart w:id="14880" w:name="_ETM_Q30_564520"/>
      <w:bookmarkEnd w:id="14876"/>
      <w:bookmarkEnd w:id="14877"/>
      <w:bookmarkEnd w:id="14878"/>
      <w:bookmarkEnd w:id="14879"/>
      <w:bookmarkEnd w:id="14880"/>
      <w:r>
        <w:rPr>
          <w:rtl/>
        </w:rPr>
        <w:t>בבקשה</w:t>
      </w:r>
      <w:r>
        <w:rPr>
          <w:rFonts w:hint="cs"/>
          <w:rtl/>
        </w:rPr>
        <w:t>.</w:t>
      </w:r>
    </w:p>
    <w:p w:rsidR="00873CCB" w:rsidRDefault="00873CCB" w:rsidP="004960D2">
      <w:pPr>
        <w:rPr>
          <w:rtl/>
        </w:rPr>
      </w:pPr>
    </w:p>
    <w:p w:rsidR="00873CCB" w:rsidRDefault="00873CCB" w:rsidP="004960D2">
      <w:pPr>
        <w:pStyle w:val="a4"/>
        <w:keepNext/>
        <w:rPr>
          <w:rtl/>
        </w:rPr>
      </w:pPr>
      <w:bookmarkStart w:id="14881" w:name="ET_speaker_6255_22"/>
      <w:r w:rsidRPr="00DF69C0">
        <w:rPr>
          <w:rStyle w:val="TagStyle"/>
          <w:rtl/>
        </w:rPr>
        <w:t xml:space="preserve"> &lt;&lt; דובר &gt;&gt; </w:t>
      </w:r>
      <w:bookmarkStart w:id="14882" w:name="_Toc139992124"/>
      <w:bookmarkStart w:id="14883" w:name="_Toc159400093"/>
      <w:r>
        <w:rPr>
          <w:rtl/>
        </w:rPr>
        <w:t>סימון דויד</w:t>
      </w:r>
      <w:r>
        <w:rPr>
          <w:rFonts w:hint="cs"/>
          <w:rtl/>
        </w:rPr>
        <w:t>ס</w:t>
      </w:r>
      <w:r>
        <w:rPr>
          <w:rtl/>
        </w:rPr>
        <w:t>ון (יש עתיד):</w:t>
      </w:r>
      <w:bookmarkEnd w:id="14882"/>
      <w:bookmarkEnd w:id="14883"/>
      <w:r w:rsidRPr="00DF69C0">
        <w:rPr>
          <w:rStyle w:val="TagStyle"/>
          <w:rtl/>
        </w:rPr>
        <w:t xml:space="preserve"> &lt;&lt; דובר &gt;&gt;</w:t>
      </w:r>
      <w:r>
        <w:rPr>
          <w:rtl/>
        </w:rPr>
        <w:t xml:space="preserve"> </w:t>
      </w:r>
      <w:bookmarkEnd w:id="14881"/>
    </w:p>
    <w:p w:rsidR="00873CCB" w:rsidRDefault="00873CCB" w:rsidP="004960D2">
      <w:pPr>
        <w:pStyle w:val="KeepWithNext"/>
        <w:rPr>
          <w:rtl/>
        </w:rPr>
      </w:pPr>
    </w:p>
    <w:p w:rsidR="00873CCB" w:rsidRDefault="00873CCB" w:rsidP="004960D2">
      <w:pPr>
        <w:rPr>
          <w:rtl/>
        </w:rPr>
      </w:pPr>
      <w:bookmarkStart w:id="14884" w:name="_ETM_Q30_565000"/>
      <w:bookmarkStart w:id="14885" w:name="_ETM_Q30_561000"/>
      <w:bookmarkEnd w:id="14884"/>
      <w:bookmarkEnd w:id="14885"/>
      <w:r>
        <w:rPr>
          <w:rFonts w:hint="cs"/>
          <w:rtl/>
        </w:rPr>
        <w:t xml:space="preserve">באתי עם משהו </w:t>
      </w:r>
      <w:bookmarkStart w:id="14886" w:name="_ETM_Q30_568630"/>
      <w:bookmarkStart w:id="14887" w:name="_ETM_Q30_568749"/>
      <w:bookmarkStart w:id="14888" w:name="_ETM_Q30_568869"/>
      <w:bookmarkStart w:id="14889" w:name="_ETM_Q30_568990"/>
      <w:bookmarkEnd w:id="14886"/>
      <w:bookmarkEnd w:id="14887"/>
      <w:bookmarkEnd w:id="14888"/>
      <w:bookmarkEnd w:id="14889"/>
      <w:r>
        <w:rPr>
          <w:rtl/>
        </w:rPr>
        <w:t>כתוב</w:t>
      </w:r>
      <w:r w:rsidR="001C26C1">
        <w:rPr>
          <w:rFonts w:hint="cs"/>
          <w:rtl/>
        </w:rPr>
        <w:t>.</w:t>
      </w:r>
      <w:r>
        <w:rPr>
          <w:rFonts w:hint="cs"/>
          <w:rtl/>
        </w:rPr>
        <w:t xml:space="preserve"> אתה מאמין?</w:t>
      </w:r>
    </w:p>
    <w:p w:rsidR="00873CCB" w:rsidRDefault="00873CCB" w:rsidP="004960D2">
      <w:pPr>
        <w:rPr>
          <w:rtl/>
        </w:rPr>
      </w:pPr>
    </w:p>
    <w:p w:rsidR="00873CCB" w:rsidRDefault="00873CCB" w:rsidP="004960D2">
      <w:pPr>
        <w:pStyle w:val="af6"/>
        <w:keepNext/>
        <w:rPr>
          <w:rtl/>
        </w:rPr>
      </w:pPr>
      <w:bookmarkStart w:id="14890" w:name="ET_yor_6488_25"/>
      <w:r w:rsidRPr="00DF69C0">
        <w:rPr>
          <w:rStyle w:val="TagStyle"/>
          <w:rtl/>
        </w:rPr>
        <w:t xml:space="preserve"> &lt;&lt; יור &gt;&gt; </w:t>
      </w:r>
      <w:r>
        <w:rPr>
          <w:rtl/>
        </w:rPr>
        <w:t>היו"ר אוריאל בוסו:</w:t>
      </w:r>
      <w:r w:rsidRPr="00DF69C0">
        <w:rPr>
          <w:rStyle w:val="TagStyle"/>
          <w:rtl/>
        </w:rPr>
        <w:t xml:space="preserve"> &lt;&lt; יור &gt;&gt;</w:t>
      </w:r>
      <w:r>
        <w:rPr>
          <w:rtl/>
        </w:rPr>
        <w:t xml:space="preserve"> </w:t>
      </w:r>
      <w:bookmarkEnd w:id="14890"/>
    </w:p>
    <w:p w:rsidR="00873CCB" w:rsidRDefault="00873CCB" w:rsidP="004960D2">
      <w:pPr>
        <w:pStyle w:val="KeepWithNext"/>
        <w:rPr>
          <w:rtl/>
        </w:rPr>
      </w:pPr>
    </w:p>
    <w:p w:rsidR="00873CCB" w:rsidRDefault="00873CCB" w:rsidP="004960D2">
      <w:pPr>
        <w:rPr>
          <w:rtl/>
        </w:rPr>
      </w:pPr>
      <w:bookmarkStart w:id="14891" w:name="_ETM_Q30_571000"/>
      <w:bookmarkEnd w:id="14891"/>
      <w:r>
        <w:rPr>
          <w:rFonts w:hint="cs"/>
          <w:rtl/>
        </w:rPr>
        <w:t>בבקשה.</w:t>
      </w:r>
    </w:p>
    <w:p w:rsidR="00873CCB" w:rsidRDefault="00873CCB" w:rsidP="004960D2">
      <w:pPr>
        <w:rPr>
          <w:rtl/>
        </w:rPr>
      </w:pPr>
      <w:bookmarkStart w:id="14892" w:name="_ETM_Q30_573000"/>
      <w:bookmarkEnd w:id="14892"/>
    </w:p>
    <w:p w:rsidR="00873CCB" w:rsidRDefault="00873CCB" w:rsidP="004960D2">
      <w:pPr>
        <w:pStyle w:val="-"/>
        <w:keepNext/>
        <w:rPr>
          <w:rtl/>
        </w:rPr>
      </w:pPr>
      <w:bookmarkStart w:id="14893" w:name="ET_speakercontinue_6255_26"/>
      <w:r w:rsidRPr="00DF69C0">
        <w:rPr>
          <w:rStyle w:val="TagStyle"/>
          <w:rtl/>
        </w:rPr>
        <w:t xml:space="preserve"> &lt;&lt; דובר_המשך &gt;&gt; </w:t>
      </w:r>
      <w:r>
        <w:rPr>
          <w:rtl/>
        </w:rPr>
        <w:t>סימון דוידסון (יש עתיד):</w:t>
      </w:r>
      <w:r w:rsidRPr="00DF69C0">
        <w:rPr>
          <w:rStyle w:val="TagStyle"/>
          <w:rtl/>
        </w:rPr>
        <w:t xml:space="preserve"> &lt;&lt; דובר_המשך &gt;&gt;</w:t>
      </w:r>
      <w:r>
        <w:rPr>
          <w:rtl/>
        </w:rPr>
        <w:t xml:space="preserve"> </w:t>
      </w:r>
      <w:bookmarkEnd w:id="14893"/>
    </w:p>
    <w:p w:rsidR="00873CCB" w:rsidRDefault="00873CCB" w:rsidP="004960D2">
      <w:pPr>
        <w:pStyle w:val="KeepWithNext"/>
        <w:rPr>
          <w:rtl/>
        </w:rPr>
      </w:pPr>
    </w:p>
    <w:p w:rsidR="00873CCB" w:rsidRDefault="00873CCB" w:rsidP="001C26C1">
      <w:pPr>
        <w:rPr>
          <w:rtl/>
        </w:rPr>
      </w:pPr>
      <w:bookmarkStart w:id="14894" w:name="_ETM_Q30_574000"/>
      <w:bookmarkStart w:id="14895" w:name="_ETM_Q30_569000"/>
      <w:bookmarkEnd w:id="14894"/>
      <w:bookmarkEnd w:id="14895"/>
      <w:r>
        <w:rPr>
          <w:rtl/>
        </w:rPr>
        <w:t xml:space="preserve">אדוני </w:t>
      </w:r>
      <w:bookmarkStart w:id="14896" w:name="_ETM_Q30_577570"/>
      <w:bookmarkEnd w:id="14896"/>
      <w:r>
        <w:rPr>
          <w:rtl/>
        </w:rPr>
        <w:t>היושב-ראש</w:t>
      </w:r>
      <w:r>
        <w:rPr>
          <w:rFonts w:hint="cs"/>
          <w:rtl/>
        </w:rPr>
        <w:t>,</w:t>
      </w:r>
      <w:r>
        <w:rPr>
          <w:rtl/>
        </w:rPr>
        <w:t xml:space="preserve"> </w:t>
      </w:r>
      <w:bookmarkStart w:id="14897" w:name="_ETM_Q30_578799"/>
      <w:bookmarkEnd w:id="14897"/>
      <w:r>
        <w:rPr>
          <w:rtl/>
        </w:rPr>
        <w:t xml:space="preserve">כנסת </w:t>
      </w:r>
      <w:bookmarkStart w:id="14898" w:name="_ETM_Q30_579100"/>
      <w:bookmarkEnd w:id="14898"/>
      <w:r>
        <w:rPr>
          <w:rtl/>
        </w:rPr>
        <w:t>נכבדה</w:t>
      </w:r>
      <w:r>
        <w:rPr>
          <w:rFonts w:hint="cs"/>
          <w:rtl/>
        </w:rPr>
        <w:t>,</w:t>
      </w:r>
      <w:r>
        <w:rPr>
          <w:rtl/>
        </w:rPr>
        <w:t xml:space="preserve"> </w:t>
      </w:r>
      <w:bookmarkStart w:id="14899" w:name="_ETM_Q30_581569"/>
      <w:bookmarkEnd w:id="14899"/>
      <w:r>
        <w:rPr>
          <w:rtl/>
        </w:rPr>
        <w:t xml:space="preserve">בממשלה </w:t>
      </w:r>
      <w:bookmarkStart w:id="14900" w:name="_ETM_Q30_582229"/>
      <w:bookmarkEnd w:id="14900"/>
      <w:r>
        <w:rPr>
          <w:rtl/>
        </w:rPr>
        <w:t xml:space="preserve">הקודמת </w:t>
      </w:r>
      <w:bookmarkStart w:id="14901" w:name="_ETM_Q30_583099"/>
      <w:bookmarkEnd w:id="14901"/>
      <w:r>
        <w:rPr>
          <w:rtl/>
        </w:rPr>
        <w:t xml:space="preserve">ישבנו </w:t>
      </w:r>
      <w:bookmarkStart w:id="14902" w:name="_ETM_Q30_583549"/>
      <w:bookmarkEnd w:id="14902"/>
      <w:r>
        <w:rPr>
          <w:rtl/>
        </w:rPr>
        <w:t xml:space="preserve">בצד </w:t>
      </w:r>
      <w:bookmarkStart w:id="14903" w:name="_ETM_Q30_583849"/>
      <w:bookmarkEnd w:id="14903"/>
      <w:r>
        <w:rPr>
          <w:rtl/>
        </w:rPr>
        <w:t>השני</w:t>
      </w:r>
      <w:r>
        <w:rPr>
          <w:rFonts w:hint="cs"/>
          <w:rtl/>
        </w:rPr>
        <w:t>,</w:t>
      </w:r>
      <w:r>
        <w:rPr>
          <w:rtl/>
        </w:rPr>
        <w:t xml:space="preserve"> </w:t>
      </w:r>
      <w:bookmarkStart w:id="14904" w:name="_ETM_Q30_584810"/>
      <w:bookmarkEnd w:id="14904"/>
      <w:r>
        <w:rPr>
          <w:rtl/>
        </w:rPr>
        <w:t xml:space="preserve">והאופוזיציה </w:t>
      </w:r>
      <w:bookmarkStart w:id="14905" w:name="_ETM_Q30_585679"/>
      <w:bookmarkEnd w:id="14905"/>
      <w:r>
        <w:rPr>
          <w:rtl/>
        </w:rPr>
        <w:t xml:space="preserve">דאז </w:t>
      </w:r>
      <w:bookmarkStart w:id="14906" w:name="_ETM_Q30_586560"/>
      <w:bookmarkEnd w:id="14906"/>
      <w:r>
        <w:rPr>
          <w:rtl/>
        </w:rPr>
        <w:t xml:space="preserve">אמרו </w:t>
      </w:r>
      <w:bookmarkStart w:id="14907" w:name="_ETM_Q30_586920"/>
      <w:bookmarkEnd w:id="14907"/>
      <w:r>
        <w:rPr>
          <w:rtl/>
        </w:rPr>
        <w:t xml:space="preserve">עלינו </w:t>
      </w:r>
      <w:bookmarkStart w:id="14908" w:name="_ETM_Q30_587220"/>
      <w:bookmarkEnd w:id="14908"/>
      <w:r>
        <w:rPr>
          <w:rtl/>
        </w:rPr>
        <w:t xml:space="preserve">שאנחנו </w:t>
      </w:r>
      <w:bookmarkStart w:id="14909" w:name="_ETM_Q30_587610"/>
      <w:bookmarkEnd w:id="14909"/>
      <w:r>
        <w:rPr>
          <w:rtl/>
        </w:rPr>
        <w:t xml:space="preserve">יותר </w:t>
      </w:r>
      <w:bookmarkStart w:id="14910" w:name="_ETM_Q30_587850"/>
      <w:bookmarkEnd w:id="14910"/>
      <w:r>
        <w:rPr>
          <w:rtl/>
        </w:rPr>
        <w:t xml:space="preserve">מסוכנים </w:t>
      </w:r>
      <w:bookmarkStart w:id="14911" w:name="_ETM_Q30_588330"/>
      <w:bookmarkEnd w:id="14911"/>
      <w:r>
        <w:rPr>
          <w:rtl/>
        </w:rPr>
        <w:t>מ</w:t>
      </w:r>
      <w:r>
        <w:rPr>
          <w:rFonts w:hint="cs"/>
          <w:rtl/>
        </w:rPr>
        <w:t>אי</w:t>
      </w:r>
      <w:r>
        <w:rPr>
          <w:rtl/>
        </w:rPr>
        <w:t>ר</w:t>
      </w:r>
      <w:r>
        <w:rPr>
          <w:rFonts w:hint="cs"/>
          <w:rtl/>
        </w:rPr>
        <w:t>א</w:t>
      </w:r>
      <w:r>
        <w:rPr>
          <w:rtl/>
        </w:rPr>
        <w:t>ן</w:t>
      </w:r>
      <w:r>
        <w:rPr>
          <w:rFonts w:hint="cs"/>
          <w:rtl/>
        </w:rPr>
        <w:t>.</w:t>
      </w:r>
      <w:r>
        <w:rPr>
          <w:rtl/>
        </w:rPr>
        <w:t xml:space="preserve"> </w:t>
      </w:r>
      <w:bookmarkStart w:id="14912" w:name="_ETM_Q30_589350"/>
      <w:bookmarkEnd w:id="14912"/>
      <w:r>
        <w:rPr>
          <w:rtl/>
        </w:rPr>
        <w:t xml:space="preserve">יותר </w:t>
      </w:r>
      <w:bookmarkStart w:id="14913" w:name="_ETM_Q30_589740"/>
      <w:bookmarkEnd w:id="14913"/>
      <w:r>
        <w:rPr>
          <w:rtl/>
        </w:rPr>
        <w:t>מסו</w:t>
      </w:r>
      <w:r>
        <w:rPr>
          <w:rFonts w:hint="cs"/>
          <w:rtl/>
        </w:rPr>
        <w:t>כנ</w:t>
      </w:r>
      <w:r>
        <w:rPr>
          <w:rtl/>
        </w:rPr>
        <w:t xml:space="preserve">ים </w:t>
      </w:r>
      <w:bookmarkStart w:id="14914" w:name="_ETM_Q30_590399"/>
      <w:bookmarkStart w:id="14915" w:name="_ETM_Q30_590939"/>
      <w:bookmarkEnd w:id="14914"/>
      <w:bookmarkEnd w:id="14915"/>
      <w:r>
        <w:rPr>
          <w:rtl/>
        </w:rPr>
        <w:t>מאיראן</w:t>
      </w:r>
      <w:r>
        <w:rPr>
          <w:rFonts w:hint="cs"/>
          <w:rtl/>
        </w:rPr>
        <w:t>.</w:t>
      </w:r>
      <w:r>
        <w:rPr>
          <w:rtl/>
        </w:rPr>
        <w:t xml:space="preserve"> </w:t>
      </w:r>
      <w:bookmarkStart w:id="14916" w:name="_ETM_Q30_591900"/>
      <w:bookmarkEnd w:id="14916"/>
      <w:r>
        <w:rPr>
          <w:rtl/>
        </w:rPr>
        <w:t xml:space="preserve">אחר </w:t>
      </w:r>
      <w:bookmarkStart w:id="14917" w:name="_ETM_Q30_592380"/>
      <w:bookmarkEnd w:id="14917"/>
      <w:r>
        <w:rPr>
          <w:rtl/>
        </w:rPr>
        <w:t xml:space="preserve">כך </w:t>
      </w:r>
      <w:bookmarkStart w:id="14918" w:name="_ETM_Q30_592589"/>
      <w:bookmarkEnd w:id="14918"/>
      <w:r>
        <w:rPr>
          <w:rFonts w:hint="cs"/>
          <w:rtl/>
        </w:rPr>
        <w:t>כ</w:t>
      </w:r>
      <w:r>
        <w:rPr>
          <w:rtl/>
        </w:rPr>
        <w:t xml:space="preserve">שעליתם </w:t>
      </w:r>
      <w:bookmarkStart w:id="14919" w:name="_ETM_Q30_593100"/>
      <w:bookmarkEnd w:id="14919"/>
      <w:r>
        <w:rPr>
          <w:rtl/>
        </w:rPr>
        <w:t xml:space="preserve">לשלטון </w:t>
      </w:r>
      <w:bookmarkStart w:id="14920" w:name="_ETM_Q30_594859"/>
      <w:bookmarkEnd w:id="14920"/>
      <w:r>
        <w:rPr>
          <w:rtl/>
        </w:rPr>
        <w:t xml:space="preserve">סיפרו </w:t>
      </w:r>
      <w:bookmarkStart w:id="14921" w:name="_ETM_Q30_595339"/>
      <w:bookmarkEnd w:id="14921"/>
      <w:r>
        <w:rPr>
          <w:rtl/>
        </w:rPr>
        <w:t xml:space="preserve">לנו </w:t>
      </w:r>
      <w:bookmarkStart w:id="14922" w:name="_ETM_Q30_596370"/>
      <w:bookmarkEnd w:id="14922"/>
      <w:r>
        <w:rPr>
          <w:rtl/>
        </w:rPr>
        <w:t>ש</w:t>
      </w:r>
      <w:bookmarkStart w:id="14923" w:name="_ETM_Q30_596610"/>
      <w:bookmarkEnd w:id="14923"/>
      <w:r>
        <w:rPr>
          <w:rtl/>
        </w:rPr>
        <w:t xml:space="preserve">הקהילה </w:t>
      </w:r>
      <w:bookmarkStart w:id="14924" w:name="_ETM_Q30_597089"/>
      <w:bookmarkEnd w:id="14924"/>
      <w:r>
        <w:rPr>
          <w:rtl/>
        </w:rPr>
        <w:t xml:space="preserve">הלהט"בית </w:t>
      </w:r>
      <w:bookmarkStart w:id="14925" w:name="_ETM_Q30_597870"/>
      <w:bookmarkEnd w:id="14925"/>
      <w:r>
        <w:rPr>
          <w:rtl/>
        </w:rPr>
        <w:t xml:space="preserve">יותר </w:t>
      </w:r>
      <w:bookmarkStart w:id="14926" w:name="_ETM_Q30_598200"/>
      <w:bookmarkEnd w:id="14926"/>
      <w:r>
        <w:rPr>
          <w:rtl/>
        </w:rPr>
        <w:t xml:space="preserve">מסוכנת </w:t>
      </w:r>
      <w:bookmarkStart w:id="14927" w:name="_ETM_Q30_599010"/>
      <w:bookmarkEnd w:id="14927"/>
      <w:r>
        <w:rPr>
          <w:rtl/>
        </w:rPr>
        <w:t>מה</w:t>
      </w:r>
      <w:r>
        <w:rPr>
          <w:rFonts w:hint="cs"/>
          <w:rtl/>
        </w:rPr>
        <w:t>א</w:t>
      </w:r>
      <w:r>
        <w:rPr>
          <w:rtl/>
        </w:rPr>
        <w:t xml:space="preserve">יום </w:t>
      </w:r>
      <w:bookmarkStart w:id="14928" w:name="_ETM_Q30_599400"/>
      <w:bookmarkEnd w:id="14928"/>
      <w:r>
        <w:rPr>
          <w:rtl/>
        </w:rPr>
        <w:t>האיראני</w:t>
      </w:r>
      <w:r>
        <w:rPr>
          <w:rFonts w:hint="cs"/>
          <w:rtl/>
        </w:rPr>
        <w:t xml:space="preserve"> </w:t>
      </w:r>
      <w:r>
        <w:rPr>
          <w:rFonts w:hint="eastAsia"/>
          <w:rtl/>
        </w:rPr>
        <w:t>–</w:t>
      </w:r>
      <w:r>
        <w:rPr>
          <w:rtl/>
        </w:rPr>
        <w:t xml:space="preserve"> </w:t>
      </w:r>
      <w:bookmarkStart w:id="14929" w:name="_ETM_Q30_600450"/>
      <w:bookmarkEnd w:id="14929"/>
      <w:r>
        <w:rPr>
          <w:rtl/>
        </w:rPr>
        <w:t>כן</w:t>
      </w:r>
      <w:r>
        <w:rPr>
          <w:rFonts w:hint="cs"/>
          <w:rtl/>
        </w:rPr>
        <w:t>,</w:t>
      </w:r>
      <w:r>
        <w:rPr>
          <w:rtl/>
        </w:rPr>
        <w:t xml:space="preserve"> </w:t>
      </w:r>
      <w:bookmarkStart w:id="14930" w:name="_ETM_Q30_600900"/>
      <w:bookmarkEnd w:id="14930"/>
      <w:r>
        <w:rPr>
          <w:rtl/>
        </w:rPr>
        <w:t xml:space="preserve">חבר </w:t>
      </w:r>
      <w:bookmarkStart w:id="14931" w:name="_ETM_Q30_601230"/>
      <w:bookmarkEnd w:id="14931"/>
      <w:r>
        <w:rPr>
          <w:rtl/>
        </w:rPr>
        <w:t xml:space="preserve">הכנסת </w:t>
      </w:r>
      <w:bookmarkStart w:id="14932" w:name="_ETM_Q30_601680"/>
      <w:bookmarkEnd w:id="14932"/>
      <w:r>
        <w:rPr>
          <w:rtl/>
        </w:rPr>
        <w:t xml:space="preserve">פינדרוס </w:t>
      </w:r>
      <w:bookmarkStart w:id="14933" w:name="_ETM_Q30_602070"/>
      <w:bookmarkEnd w:id="14933"/>
      <w:r>
        <w:rPr>
          <w:rtl/>
        </w:rPr>
        <w:t xml:space="preserve">בכבודו </w:t>
      </w:r>
      <w:bookmarkStart w:id="14934" w:name="_ETM_Q30_602490"/>
      <w:bookmarkEnd w:id="14934"/>
      <w:r>
        <w:rPr>
          <w:rtl/>
        </w:rPr>
        <w:t>ובעצמו</w:t>
      </w:r>
      <w:r>
        <w:rPr>
          <w:rFonts w:hint="cs"/>
          <w:rtl/>
        </w:rPr>
        <w:t>.</w:t>
      </w:r>
      <w:bookmarkStart w:id="14935" w:name="_ETM_Q30_604000"/>
      <w:bookmarkStart w:id="14936" w:name="_ETM_Q30_604339"/>
      <w:bookmarkEnd w:id="14935"/>
      <w:bookmarkEnd w:id="14936"/>
      <w:r>
        <w:rPr>
          <w:rFonts w:hint="cs"/>
          <w:rtl/>
        </w:rPr>
        <w:t xml:space="preserve"> </w:t>
      </w:r>
      <w:r>
        <w:rPr>
          <w:rtl/>
        </w:rPr>
        <w:t xml:space="preserve">אבל </w:t>
      </w:r>
      <w:bookmarkStart w:id="14937" w:name="_ETM_Q30_604700"/>
      <w:bookmarkEnd w:id="14937"/>
      <w:r>
        <w:rPr>
          <w:rtl/>
        </w:rPr>
        <w:t xml:space="preserve">מה </w:t>
      </w:r>
      <w:bookmarkStart w:id="14938" w:name="_ETM_Q30_604820"/>
      <w:bookmarkEnd w:id="14938"/>
      <w:r>
        <w:rPr>
          <w:rtl/>
        </w:rPr>
        <w:t xml:space="preserve">אתם </w:t>
      </w:r>
      <w:bookmarkStart w:id="14939" w:name="_ETM_Q30_605060"/>
      <w:bookmarkEnd w:id="14939"/>
      <w:r>
        <w:rPr>
          <w:rtl/>
        </w:rPr>
        <w:t xml:space="preserve">לא </w:t>
      </w:r>
      <w:bookmarkStart w:id="14940" w:name="_ETM_Q30_605150"/>
      <w:bookmarkEnd w:id="14940"/>
      <w:r>
        <w:rPr>
          <w:rtl/>
        </w:rPr>
        <w:t>מבינים</w:t>
      </w:r>
      <w:r>
        <w:rPr>
          <w:rFonts w:hint="cs"/>
          <w:rtl/>
        </w:rPr>
        <w:t>?</w:t>
      </w:r>
      <w:r>
        <w:rPr>
          <w:rtl/>
        </w:rPr>
        <w:t xml:space="preserve"> </w:t>
      </w:r>
      <w:bookmarkStart w:id="14941" w:name="_ETM_Q30_605990"/>
      <w:bookmarkEnd w:id="14941"/>
      <w:r>
        <w:rPr>
          <w:rtl/>
        </w:rPr>
        <w:t xml:space="preserve">שמה </w:t>
      </w:r>
      <w:bookmarkStart w:id="14942" w:name="_ETM_Q30_606350"/>
      <w:bookmarkEnd w:id="14942"/>
      <w:r>
        <w:rPr>
          <w:rFonts w:hint="cs"/>
          <w:rtl/>
        </w:rPr>
        <w:t>ש</w:t>
      </w:r>
      <w:bookmarkStart w:id="14943" w:name="_ETM_Q30_606529"/>
      <w:bookmarkEnd w:id="14943"/>
      <w:r>
        <w:rPr>
          <w:rtl/>
        </w:rPr>
        <w:t xml:space="preserve">מפרק </w:t>
      </w:r>
      <w:bookmarkStart w:id="14944" w:name="_ETM_Q30_607729"/>
      <w:bookmarkEnd w:id="14944"/>
      <w:r>
        <w:rPr>
          <w:rtl/>
        </w:rPr>
        <w:t xml:space="preserve">את </w:t>
      </w:r>
      <w:bookmarkStart w:id="14945" w:name="_ETM_Q30_607940"/>
      <w:bookmarkEnd w:id="14945"/>
      <w:r>
        <w:rPr>
          <w:rtl/>
        </w:rPr>
        <w:t xml:space="preserve">עם </w:t>
      </w:r>
      <w:bookmarkStart w:id="14946" w:name="_ETM_Q30_608120"/>
      <w:bookmarkEnd w:id="14946"/>
      <w:r>
        <w:rPr>
          <w:rtl/>
        </w:rPr>
        <w:t xml:space="preserve">ישראל </w:t>
      </w:r>
      <w:bookmarkStart w:id="14947" w:name="_ETM_Q30_608540"/>
      <w:bookmarkEnd w:id="14947"/>
      <w:r>
        <w:rPr>
          <w:rtl/>
        </w:rPr>
        <w:t xml:space="preserve">מבפנים </w:t>
      </w:r>
      <w:bookmarkStart w:id="14948" w:name="_ETM_Q30_609200"/>
      <w:bookmarkEnd w:id="14948"/>
      <w:r>
        <w:rPr>
          <w:rtl/>
        </w:rPr>
        <w:t xml:space="preserve">זה </w:t>
      </w:r>
      <w:bookmarkStart w:id="14949" w:name="_ETM_Q30_609350"/>
      <w:bookmarkEnd w:id="14949"/>
      <w:r>
        <w:rPr>
          <w:rtl/>
        </w:rPr>
        <w:t xml:space="preserve">דווקא </w:t>
      </w:r>
      <w:bookmarkStart w:id="14950" w:name="_ETM_Q30_609770"/>
      <w:bookmarkEnd w:id="14950"/>
      <w:r>
        <w:rPr>
          <w:rtl/>
        </w:rPr>
        <w:t xml:space="preserve">הרפורמה </w:t>
      </w:r>
      <w:bookmarkStart w:id="14951" w:name="_ETM_Q30_610340"/>
      <w:bookmarkEnd w:id="14951"/>
      <w:r>
        <w:rPr>
          <w:rtl/>
        </w:rPr>
        <w:t>הזאת</w:t>
      </w:r>
      <w:r>
        <w:rPr>
          <w:rFonts w:hint="cs"/>
          <w:rtl/>
        </w:rPr>
        <w:t>,</w:t>
      </w:r>
      <w:r>
        <w:rPr>
          <w:rtl/>
        </w:rPr>
        <w:t xml:space="preserve"> </w:t>
      </w:r>
      <w:bookmarkStart w:id="14952" w:name="_ETM_Q30_611230"/>
      <w:bookmarkEnd w:id="14952"/>
      <w:r>
        <w:rPr>
          <w:rtl/>
        </w:rPr>
        <w:t xml:space="preserve">שקורעת </w:t>
      </w:r>
      <w:bookmarkStart w:id="14953" w:name="_ETM_Q30_611980"/>
      <w:bookmarkEnd w:id="14953"/>
      <w:r>
        <w:rPr>
          <w:rtl/>
        </w:rPr>
        <w:t xml:space="preserve">את </w:t>
      </w:r>
      <w:bookmarkStart w:id="14954" w:name="_ETM_Q30_612129"/>
      <w:bookmarkEnd w:id="14954"/>
      <w:r>
        <w:rPr>
          <w:rtl/>
        </w:rPr>
        <w:t xml:space="preserve">העם </w:t>
      </w:r>
      <w:bookmarkStart w:id="14955" w:name="_ETM_Q30_612370"/>
      <w:bookmarkEnd w:id="14955"/>
      <w:r>
        <w:rPr>
          <w:rtl/>
        </w:rPr>
        <w:t>שלנו</w:t>
      </w:r>
      <w:r>
        <w:rPr>
          <w:rFonts w:hint="cs"/>
          <w:rtl/>
        </w:rPr>
        <w:t>,</w:t>
      </w:r>
      <w:r>
        <w:rPr>
          <w:rtl/>
        </w:rPr>
        <w:t xml:space="preserve"> </w:t>
      </w:r>
      <w:bookmarkStart w:id="14956" w:name="_ETM_Q30_613520"/>
      <w:bookmarkEnd w:id="14956"/>
      <w:r>
        <w:rPr>
          <w:rtl/>
        </w:rPr>
        <w:t xml:space="preserve">הרפורמה </w:t>
      </w:r>
      <w:bookmarkStart w:id="14957" w:name="_ETM_Q30_614210"/>
      <w:bookmarkEnd w:id="14957"/>
      <w:r>
        <w:rPr>
          <w:rtl/>
        </w:rPr>
        <w:t xml:space="preserve">המיותרת </w:t>
      </w:r>
      <w:bookmarkStart w:id="14958" w:name="_ETM_Q30_614930"/>
      <w:bookmarkEnd w:id="14958"/>
      <w:r>
        <w:rPr>
          <w:rtl/>
        </w:rPr>
        <w:t>הזאת</w:t>
      </w:r>
      <w:r>
        <w:rPr>
          <w:rFonts w:hint="cs"/>
          <w:rtl/>
        </w:rPr>
        <w:t>.</w:t>
      </w:r>
      <w:r>
        <w:rPr>
          <w:rtl/>
        </w:rPr>
        <w:t xml:space="preserve"> </w:t>
      </w:r>
      <w:bookmarkStart w:id="14959" w:name="_ETM_Q30_616120"/>
      <w:bookmarkStart w:id="14960" w:name="_ETM_Q30_612000"/>
      <w:bookmarkEnd w:id="14959"/>
      <w:bookmarkEnd w:id="14960"/>
      <w:r>
        <w:rPr>
          <w:rtl/>
        </w:rPr>
        <w:t xml:space="preserve">אבל </w:t>
      </w:r>
      <w:bookmarkStart w:id="14961" w:name="_ETM_Q30_616450"/>
      <w:bookmarkEnd w:id="14961"/>
      <w:r>
        <w:rPr>
          <w:rFonts w:hint="cs"/>
          <w:rtl/>
        </w:rPr>
        <w:t>ל</w:t>
      </w:r>
      <w:r>
        <w:rPr>
          <w:rtl/>
        </w:rPr>
        <w:t xml:space="preserve">ממשלה </w:t>
      </w:r>
      <w:bookmarkStart w:id="14962" w:name="_ETM_Q30_616989"/>
      <w:bookmarkEnd w:id="14962"/>
      <w:r>
        <w:rPr>
          <w:rtl/>
        </w:rPr>
        <w:t xml:space="preserve">הזאת </w:t>
      </w:r>
      <w:bookmarkStart w:id="14963" w:name="_ETM_Q30_617260"/>
      <w:bookmarkEnd w:id="14963"/>
      <w:r>
        <w:rPr>
          <w:rtl/>
        </w:rPr>
        <w:t xml:space="preserve">לא </w:t>
      </w:r>
      <w:bookmarkStart w:id="14964" w:name="_ETM_Q30_617379"/>
      <w:bookmarkEnd w:id="14964"/>
      <w:r>
        <w:rPr>
          <w:rtl/>
        </w:rPr>
        <w:t>אכפת</w:t>
      </w:r>
      <w:r>
        <w:rPr>
          <w:rFonts w:hint="cs"/>
          <w:rtl/>
        </w:rPr>
        <w:t>,</w:t>
      </w:r>
      <w:r>
        <w:rPr>
          <w:rtl/>
        </w:rPr>
        <w:t xml:space="preserve"> </w:t>
      </w:r>
      <w:bookmarkStart w:id="14965" w:name="_ETM_Q30_618299"/>
      <w:bookmarkEnd w:id="14965"/>
      <w:r>
        <w:rPr>
          <w:rtl/>
        </w:rPr>
        <w:t xml:space="preserve">לא </w:t>
      </w:r>
      <w:bookmarkStart w:id="14966" w:name="_ETM_Q30_618629"/>
      <w:bookmarkEnd w:id="14966"/>
      <w:r>
        <w:rPr>
          <w:rtl/>
        </w:rPr>
        <w:t xml:space="preserve">אכפת </w:t>
      </w:r>
      <w:bookmarkStart w:id="14967" w:name="_ETM_Q30_619019"/>
      <w:bookmarkEnd w:id="14967"/>
      <w:r>
        <w:rPr>
          <w:rtl/>
        </w:rPr>
        <w:t xml:space="preserve">מהאזרח </w:t>
      </w:r>
      <w:bookmarkStart w:id="14968" w:name="_ETM_Q30_619500"/>
      <w:bookmarkEnd w:id="14968"/>
      <w:r>
        <w:rPr>
          <w:rtl/>
        </w:rPr>
        <w:t>הפשוט</w:t>
      </w:r>
      <w:r>
        <w:rPr>
          <w:rFonts w:hint="cs"/>
          <w:rtl/>
        </w:rPr>
        <w:t>.</w:t>
      </w:r>
      <w:r>
        <w:rPr>
          <w:rtl/>
        </w:rPr>
        <w:t xml:space="preserve"> </w:t>
      </w:r>
      <w:bookmarkStart w:id="14969" w:name="_ETM_Q30_621120"/>
      <w:bookmarkEnd w:id="14969"/>
      <w:r>
        <w:rPr>
          <w:rtl/>
        </w:rPr>
        <w:t xml:space="preserve">אתם </w:t>
      </w:r>
      <w:bookmarkStart w:id="14970" w:name="_ETM_Q30_621390"/>
      <w:bookmarkEnd w:id="14970"/>
      <w:r>
        <w:rPr>
          <w:rtl/>
        </w:rPr>
        <w:t xml:space="preserve">רוצים </w:t>
      </w:r>
      <w:bookmarkStart w:id="14971" w:name="_ETM_Q30_621720"/>
      <w:bookmarkEnd w:id="14971"/>
      <w:r>
        <w:rPr>
          <w:rtl/>
        </w:rPr>
        <w:t xml:space="preserve">לבטל </w:t>
      </w:r>
      <w:bookmarkStart w:id="14972" w:name="_ETM_Q30_622110"/>
      <w:bookmarkEnd w:id="14972"/>
      <w:r>
        <w:rPr>
          <w:rtl/>
        </w:rPr>
        <w:t xml:space="preserve">עכשיו </w:t>
      </w:r>
      <w:bookmarkStart w:id="14973" w:name="_ETM_Q30_622530"/>
      <w:bookmarkEnd w:id="14973"/>
      <w:r>
        <w:rPr>
          <w:rFonts w:hint="cs"/>
          <w:rtl/>
        </w:rPr>
        <w:t xml:space="preserve">את עילת </w:t>
      </w:r>
      <w:bookmarkStart w:id="14974" w:name="_ETM_Q30_622920"/>
      <w:bookmarkEnd w:id="14974"/>
      <w:r>
        <w:rPr>
          <w:rtl/>
        </w:rPr>
        <w:t xml:space="preserve">הסבירות </w:t>
      </w:r>
      <w:bookmarkStart w:id="14975" w:name="_ETM_Q30_623430"/>
      <w:bookmarkEnd w:id="14975"/>
      <w:r>
        <w:rPr>
          <w:rtl/>
        </w:rPr>
        <w:t xml:space="preserve">באופן </w:t>
      </w:r>
      <w:bookmarkStart w:id="14976" w:name="_ETM_Q30_623790"/>
      <w:bookmarkEnd w:id="14976"/>
      <w:r>
        <w:rPr>
          <w:rtl/>
        </w:rPr>
        <w:t>חד-צדדי</w:t>
      </w:r>
      <w:r>
        <w:rPr>
          <w:rFonts w:hint="cs"/>
          <w:rtl/>
        </w:rPr>
        <w:t>. בכך</w:t>
      </w:r>
      <w:bookmarkStart w:id="14977" w:name="_ETM_Q30_625010"/>
      <w:bookmarkEnd w:id="14977"/>
      <w:r>
        <w:rPr>
          <w:rtl/>
        </w:rPr>
        <w:t xml:space="preserve"> </w:t>
      </w:r>
      <w:bookmarkStart w:id="14978" w:name="_ETM_Q30_625580"/>
      <w:bookmarkEnd w:id="14978"/>
      <w:r>
        <w:rPr>
          <w:rtl/>
        </w:rPr>
        <w:t xml:space="preserve">אתם </w:t>
      </w:r>
      <w:bookmarkStart w:id="14979" w:name="_ETM_Q30_625760"/>
      <w:bookmarkEnd w:id="14979"/>
      <w:r>
        <w:rPr>
          <w:rtl/>
        </w:rPr>
        <w:t xml:space="preserve">עושים </w:t>
      </w:r>
      <w:bookmarkStart w:id="14980" w:name="_ETM_Q30_626030"/>
      <w:bookmarkEnd w:id="14980"/>
      <w:r>
        <w:rPr>
          <w:rtl/>
        </w:rPr>
        <w:t xml:space="preserve">את </w:t>
      </w:r>
      <w:bookmarkStart w:id="14981" w:name="_ETM_Q30_626150"/>
      <w:bookmarkEnd w:id="14981"/>
      <w:r>
        <w:rPr>
          <w:rtl/>
        </w:rPr>
        <w:t xml:space="preserve">הצעד </w:t>
      </w:r>
      <w:bookmarkStart w:id="14982" w:name="_ETM_Q30_626540"/>
      <w:bookmarkEnd w:id="14982"/>
      <w:r>
        <w:rPr>
          <w:rtl/>
        </w:rPr>
        <w:t>הראשון</w:t>
      </w:r>
      <w:r>
        <w:rPr>
          <w:rFonts w:hint="cs"/>
          <w:rtl/>
        </w:rPr>
        <w:t>,</w:t>
      </w:r>
      <w:r>
        <w:rPr>
          <w:rtl/>
        </w:rPr>
        <w:t xml:space="preserve"> </w:t>
      </w:r>
      <w:bookmarkStart w:id="14983" w:name="_ETM_Q30_627050"/>
      <w:bookmarkEnd w:id="14983"/>
      <w:r>
        <w:rPr>
          <w:rtl/>
        </w:rPr>
        <w:t>חברים</w:t>
      </w:r>
      <w:r>
        <w:rPr>
          <w:rFonts w:hint="cs"/>
          <w:rtl/>
        </w:rPr>
        <w:t>,</w:t>
      </w:r>
      <w:r>
        <w:rPr>
          <w:rtl/>
        </w:rPr>
        <w:t xml:space="preserve"> </w:t>
      </w:r>
      <w:bookmarkStart w:id="14984" w:name="_ETM_Q30_628610"/>
      <w:bookmarkEnd w:id="14984"/>
      <w:r>
        <w:rPr>
          <w:rtl/>
        </w:rPr>
        <w:t xml:space="preserve">הראשון </w:t>
      </w:r>
      <w:bookmarkStart w:id="14985" w:name="_ETM_Q30_629360"/>
      <w:bookmarkEnd w:id="14985"/>
      <w:r>
        <w:rPr>
          <w:rtl/>
        </w:rPr>
        <w:t xml:space="preserve">בדרך </w:t>
      </w:r>
      <w:bookmarkStart w:id="14986" w:name="_ETM_Q30_629720"/>
      <w:bookmarkEnd w:id="14986"/>
      <w:r>
        <w:rPr>
          <w:rtl/>
        </w:rPr>
        <w:t xml:space="preserve">להפיכה </w:t>
      </w:r>
      <w:bookmarkStart w:id="14987" w:name="_ETM_Q30_630170"/>
      <w:bookmarkEnd w:id="14987"/>
      <w:r>
        <w:rPr>
          <w:rtl/>
        </w:rPr>
        <w:t>המשטרית</w:t>
      </w:r>
      <w:r>
        <w:rPr>
          <w:rFonts w:hint="cs"/>
          <w:rtl/>
        </w:rPr>
        <w:t>.</w:t>
      </w:r>
      <w:r>
        <w:rPr>
          <w:rtl/>
        </w:rPr>
        <w:t xml:space="preserve"> </w:t>
      </w:r>
      <w:bookmarkStart w:id="14988" w:name="_ETM_Q30_631760"/>
      <w:bookmarkEnd w:id="14988"/>
      <w:r>
        <w:rPr>
          <w:rtl/>
        </w:rPr>
        <w:t xml:space="preserve">ואל </w:t>
      </w:r>
      <w:bookmarkStart w:id="14989" w:name="_ETM_Q30_632030"/>
      <w:bookmarkEnd w:id="14989"/>
      <w:r>
        <w:rPr>
          <w:rtl/>
        </w:rPr>
        <w:t xml:space="preserve">תספרו </w:t>
      </w:r>
      <w:bookmarkStart w:id="14990" w:name="_ETM_Q30_632330"/>
      <w:bookmarkEnd w:id="14990"/>
      <w:r>
        <w:rPr>
          <w:rtl/>
        </w:rPr>
        <w:t xml:space="preserve">לנו </w:t>
      </w:r>
      <w:bookmarkStart w:id="14991" w:name="_ETM_Q30_632480"/>
      <w:bookmarkEnd w:id="14991"/>
      <w:r>
        <w:rPr>
          <w:rtl/>
        </w:rPr>
        <w:t>סיפורים</w:t>
      </w:r>
      <w:r>
        <w:rPr>
          <w:rFonts w:hint="cs"/>
          <w:rtl/>
        </w:rPr>
        <w:t>,</w:t>
      </w:r>
      <w:r>
        <w:rPr>
          <w:rtl/>
        </w:rPr>
        <w:t xml:space="preserve"> </w:t>
      </w:r>
      <w:bookmarkStart w:id="14992" w:name="_ETM_Q30_633290"/>
      <w:bookmarkEnd w:id="14992"/>
      <w:r>
        <w:rPr>
          <w:rtl/>
        </w:rPr>
        <w:t xml:space="preserve">אנחנו </w:t>
      </w:r>
      <w:bookmarkStart w:id="14993" w:name="_ETM_Q30_633590"/>
      <w:bookmarkEnd w:id="14993"/>
      <w:r>
        <w:rPr>
          <w:rtl/>
        </w:rPr>
        <w:t xml:space="preserve">לא </w:t>
      </w:r>
      <w:bookmarkStart w:id="14994" w:name="_ETM_Q30_633769"/>
      <w:bookmarkEnd w:id="14994"/>
      <w:r>
        <w:rPr>
          <w:rtl/>
        </w:rPr>
        <w:t xml:space="preserve">מאמינים </w:t>
      </w:r>
      <w:bookmarkStart w:id="14995" w:name="_ETM_Q30_634220"/>
      <w:bookmarkEnd w:id="14995"/>
      <w:r>
        <w:rPr>
          <w:rtl/>
        </w:rPr>
        <w:t xml:space="preserve">לכם </w:t>
      </w:r>
      <w:bookmarkStart w:id="14996" w:name="_ETM_Q30_634760"/>
      <w:bookmarkEnd w:id="14996"/>
      <w:r>
        <w:rPr>
          <w:rtl/>
        </w:rPr>
        <w:t>למילה</w:t>
      </w:r>
      <w:r>
        <w:rPr>
          <w:rFonts w:hint="cs"/>
          <w:rtl/>
        </w:rPr>
        <w:t>.</w:t>
      </w:r>
    </w:p>
    <w:p w:rsidR="00873CCB" w:rsidRDefault="00873CCB" w:rsidP="004960D2">
      <w:pPr>
        <w:rPr>
          <w:rtl/>
        </w:rPr>
      </w:pPr>
    </w:p>
    <w:p w:rsidR="00873CCB" w:rsidRDefault="00873CCB" w:rsidP="001C26C1">
      <w:pPr>
        <w:rPr>
          <w:rtl/>
        </w:rPr>
      </w:pPr>
      <w:bookmarkStart w:id="14997" w:name="_ETM_Q30_636000"/>
      <w:bookmarkStart w:id="14998" w:name="_ETM_Q30_636629"/>
      <w:bookmarkEnd w:id="14997"/>
      <w:bookmarkEnd w:id="14998"/>
      <w:r>
        <w:rPr>
          <w:rtl/>
        </w:rPr>
        <w:t>נתניהו</w:t>
      </w:r>
      <w:r>
        <w:rPr>
          <w:rFonts w:hint="cs"/>
          <w:rtl/>
        </w:rPr>
        <w:t>,</w:t>
      </w:r>
      <w:r>
        <w:rPr>
          <w:rtl/>
        </w:rPr>
        <w:t xml:space="preserve"> </w:t>
      </w:r>
      <w:bookmarkStart w:id="14999" w:name="_ETM_Q30_637410"/>
      <w:bookmarkEnd w:id="14999"/>
      <w:r>
        <w:rPr>
          <w:rtl/>
        </w:rPr>
        <w:t xml:space="preserve">ראש </w:t>
      </w:r>
      <w:bookmarkStart w:id="15000" w:name="_ETM_Q30_637680"/>
      <w:bookmarkEnd w:id="15000"/>
      <w:r>
        <w:rPr>
          <w:rtl/>
        </w:rPr>
        <w:t>הממשלה</w:t>
      </w:r>
      <w:r>
        <w:rPr>
          <w:rFonts w:hint="cs"/>
          <w:rtl/>
        </w:rPr>
        <w:t>,</w:t>
      </w:r>
      <w:r>
        <w:rPr>
          <w:rtl/>
        </w:rPr>
        <w:t xml:space="preserve"> </w:t>
      </w:r>
      <w:bookmarkStart w:id="15001" w:name="_ETM_Q30_638849"/>
      <w:bookmarkEnd w:id="15001"/>
      <w:r>
        <w:rPr>
          <w:rtl/>
        </w:rPr>
        <w:t xml:space="preserve">אתה </w:t>
      </w:r>
      <w:bookmarkStart w:id="15002" w:name="_ETM_Q30_639269"/>
      <w:bookmarkEnd w:id="15002"/>
      <w:r>
        <w:rPr>
          <w:rtl/>
        </w:rPr>
        <w:t xml:space="preserve">אמרת </w:t>
      </w:r>
      <w:bookmarkStart w:id="15003" w:name="_ETM_Q30_639629"/>
      <w:bookmarkEnd w:id="15003"/>
      <w:r>
        <w:rPr>
          <w:rtl/>
        </w:rPr>
        <w:t xml:space="preserve">שאין </w:t>
      </w:r>
      <w:bookmarkStart w:id="15004" w:name="_ETM_Q30_639900"/>
      <w:bookmarkEnd w:id="15004"/>
      <w:r>
        <w:rPr>
          <w:rtl/>
        </w:rPr>
        <w:t xml:space="preserve">לישראל </w:t>
      </w:r>
      <w:bookmarkStart w:id="15005" w:name="_ETM_Q30_640349"/>
      <w:bookmarkEnd w:id="15005"/>
      <w:r>
        <w:rPr>
          <w:rtl/>
        </w:rPr>
        <w:t xml:space="preserve">סכנה </w:t>
      </w:r>
      <w:bookmarkStart w:id="15006" w:name="_ETM_Q30_641010"/>
      <w:bookmarkEnd w:id="15006"/>
      <w:r>
        <w:rPr>
          <w:rtl/>
        </w:rPr>
        <w:t xml:space="preserve">גדולה </w:t>
      </w:r>
      <w:bookmarkStart w:id="15007" w:name="_ETM_Q30_641549"/>
      <w:bookmarkEnd w:id="15007"/>
      <w:r>
        <w:rPr>
          <w:rtl/>
        </w:rPr>
        <w:t xml:space="preserve">יותר </w:t>
      </w:r>
      <w:bookmarkStart w:id="15008" w:name="_ETM_Q30_641939"/>
      <w:bookmarkEnd w:id="15008"/>
      <w:r>
        <w:rPr>
          <w:rtl/>
        </w:rPr>
        <w:t>מאיראן</w:t>
      </w:r>
      <w:r>
        <w:rPr>
          <w:rFonts w:hint="cs"/>
          <w:rtl/>
        </w:rPr>
        <w:t>.</w:t>
      </w:r>
      <w:r>
        <w:rPr>
          <w:rtl/>
        </w:rPr>
        <w:t xml:space="preserve"> </w:t>
      </w:r>
      <w:bookmarkStart w:id="15009" w:name="_ETM_Q30_643330"/>
      <w:bookmarkEnd w:id="15009"/>
      <w:r>
        <w:rPr>
          <w:rtl/>
        </w:rPr>
        <w:t xml:space="preserve">אם </w:t>
      </w:r>
      <w:bookmarkStart w:id="15010" w:name="_ETM_Q30_643480"/>
      <w:bookmarkEnd w:id="15010"/>
      <w:r>
        <w:rPr>
          <w:rtl/>
        </w:rPr>
        <w:t>כך</w:t>
      </w:r>
      <w:r>
        <w:rPr>
          <w:rFonts w:hint="cs"/>
          <w:rtl/>
        </w:rPr>
        <w:t>,</w:t>
      </w:r>
      <w:r>
        <w:rPr>
          <w:rtl/>
        </w:rPr>
        <w:t xml:space="preserve"> </w:t>
      </w:r>
      <w:bookmarkStart w:id="15011" w:name="_ETM_Q30_643780"/>
      <w:bookmarkEnd w:id="15011"/>
      <w:r>
        <w:rPr>
          <w:rtl/>
        </w:rPr>
        <w:t xml:space="preserve">איך </w:t>
      </w:r>
      <w:bookmarkStart w:id="15012" w:name="_ETM_Q30_643959"/>
      <w:bookmarkEnd w:id="15012"/>
      <w:r>
        <w:rPr>
          <w:rtl/>
        </w:rPr>
        <w:t xml:space="preserve">אתה </w:t>
      </w:r>
      <w:bookmarkStart w:id="15013" w:name="_ETM_Q30_644170"/>
      <w:bookmarkEnd w:id="15013"/>
      <w:r>
        <w:rPr>
          <w:rtl/>
        </w:rPr>
        <w:t>לא</w:t>
      </w:r>
      <w:r>
        <w:rPr>
          <w:rFonts w:hint="cs"/>
          <w:rtl/>
        </w:rPr>
        <w:t xml:space="preserve"> שקוע </w:t>
      </w:r>
      <w:bookmarkStart w:id="15014" w:name="_ETM_Q30_644290"/>
      <w:bookmarkStart w:id="15015" w:name="_ETM_Q30_644709"/>
      <w:bookmarkEnd w:id="15014"/>
      <w:bookmarkEnd w:id="15015"/>
      <w:r>
        <w:rPr>
          <w:rtl/>
        </w:rPr>
        <w:t>כל</w:t>
      </w:r>
      <w:bookmarkStart w:id="15016" w:name="_ETM_Q30_645069"/>
      <w:bookmarkEnd w:id="15016"/>
      <w:r>
        <w:rPr>
          <w:rFonts w:hint="cs"/>
          <w:rtl/>
        </w:rPr>
        <w:t xml:space="preserve">-כולך </w:t>
      </w:r>
      <w:bookmarkStart w:id="15017" w:name="_ETM_Q30_646060"/>
      <w:bookmarkEnd w:id="15017"/>
      <w:r>
        <w:rPr>
          <w:rtl/>
        </w:rPr>
        <w:t xml:space="preserve">בביטחון </w:t>
      </w:r>
      <w:bookmarkStart w:id="15018" w:name="_ETM_Q30_646540"/>
      <w:bookmarkEnd w:id="15018"/>
      <w:r>
        <w:rPr>
          <w:rtl/>
        </w:rPr>
        <w:t>ישראל</w:t>
      </w:r>
      <w:r>
        <w:rPr>
          <w:rFonts w:hint="cs"/>
          <w:rtl/>
        </w:rPr>
        <w:t>?</w:t>
      </w:r>
      <w:r>
        <w:rPr>
          <w:rtl/>
        </w:rPr>
        <w:t xml:space="preserve"> </w:t>
      </w:r>
      <w:bookmarkStart w:id="15019" w:name="_ETM_Q30_647760"/>
      <w:bookmarkEnd w:id="15019"/>
      <w:r>
        <w:rPr>
          <w:rtl/>
        </w:rPr>
        <w:t xml:space="preserve">איך </w:t>
      </w:r>
      <w:bookmarkStart w:id="15020" w:name="_ETM_Q30_647969"/>
      <w:bookmarkEnd w:id="15020"/>
      <w:r>
        <w:rPr>
          <w:rtl/>
        </w:rPr>
        <w:t xml:space="preserve">אתה </w:t>
      </w:r>
      <w:bookmarkStart w:id="15021" w:name="_ETM_Q30_648150"/>
      <w:bookmarkEnd w:id="15021"/>
      <w:r>
        <w:rPr>
          <w:rtl/>
        </w:rPr>
        <w:t xml:space="preserve">לא </w:t>
      </w:r>
      <w:bookmarkStart w:id="15022" w:name="_ETM_Q30_648239"/>
      <w:bookmarkEnd w:id="15022"/>
      <w:r>
        <w:rPr>
          <w:rtl/>
        </w:rPr>
        <w:t xml:space="preserve">שקוע </w:t>
      </w:r>
      <w:bookmarkStart w:id="15023" w:name="_ETM_Q30_648659"/>
      <w:bookmarkEnd w:id="15023"/>
      <w:r>
        <w:rPr>
          <w:rtl/>
        </w:rPr>
        <w:t xml:space="preserve">בביטחון </w:t>
      </w:r>
      <w:bookmarkStart w:id="15024" w:name="_ETM_Q30_649109"/>
      <w:bookmarkEnd w:id="15024"/>
      <w:r>
        <w:rPr>
          <w:rtl/>
        </w:rPr>
        <w:t xml:space="preserve">האישי </w:t>
      </w:r>
      <w:bookmarkStart w:id="15025" w:name="_ETM_Q30_649439"/>
      <w:bookmarkEnd w:id="15025"/>
      <w:r>
        <w:rPr>
          <w:rtl/>
        </w:rPr>
        <w:t>שלנו</w:t>
      </w:r>
      <w:r>
        <w:rPr>
          <w:rFonts w:hint="cs"/>
          <w:rtl/>
        </w:rPr>
        <w:t>?</w:t>
      </w:r>
      <w:r>
        <w:rPr>
          <w:rtl/>
        </w:rPr>
        <w:t xml:space="preserve"> </w:t>
      </w:r>
      <w:bookmarkStart w:id="15026" w:name="_ETM_Q30_650280"/>
      <w:bookmarkEnd w:id="15026"/>
      <w:r>
        <w:rPr>
          <w:rtl/>
        </w:rPr>
        <w:t xml:space="preserve">בכלכלה </w:t>
      </w:r>
      <w:bookmarkStart w:id="15027" w:name="_ETM_Q30_650969"/>
      <w:bookmarkEnd w:id="15027"/>
      <w:r>
        <w:rPr>
          <w:rtl/>
        </w:rPr>
        <w:t>שלנו</w:t>
      </w:r>
      <w:r>
        <w:rPr>
          <w:rFonts w:hint="cs"/>
          <w:rtl/>
        </w:rPr>
        <w:t>?</w:t>
      </w:r>
      <w:r>
        <w:rPr>
          <w:rtl/>
        </w:rPr>
        <w:t xml:space="preserve"> </w:t>
      </w:r>
      <w:bookmarkStart w:id="15028" w:name="_ETM_Q30_652400"/>
      <w:bookmarkEnd w:id="15028"/>
      <w:r>
        <w:rPr>
          <w:rtl/>
        </w:rPr>
        <w:t xml:space="preserve">במקרר </w:t>
      </w:r>
      <w:bookmarkStart w:id="15029" w:name="_ETM_Q30_653090"/>
      <w:bookmarkEnd w:id="15029"/>
      <w:r>
        <w:rPr>
          <w:rtl/>
        </w:rPr>
        <w:t xml:space="preserve">של </w:t>
      </w:r>
      <w:bookmarkStart w:id="15030" w:name="_ETM_Q30_653330"/>
      <w:bookmarkEnd w:id="15030"/>
      <w:r>
        <w:rPr>
          <w:rtl/>
        </w:rPr>
        <w:t xml:space="preserve">עליזה </w:t>
      </w:r>
      <w:bookmarkStart w:id="15031" w:name="_ETM_Q30_653690"/>
      <w:bookmarkEnd w:id="15031"/>
      <w:r>
        <w:rPr>
          <w:rtl/>
        </w:rPr>
        <w:t xml:space="preserve">משדרות </w:t>
      </w:r>
      <w:bookmarkStart w:id="15032" w:name="_ETM_Q30_654720"/>
      <w:bookmarkEnd w:id="15032"/>
      <w:r>
        <w:rPr>
          <w:rtl/>
        </w:rPr>
        <w:t xml:space="preserve">ויפה </w:t>
      </w:r>
      <w:bookmarkStart w:id="15033" w:name="_ETM_Q30_655290"/>
      <w:bookmarkEnd w:id="15033"/>
      <w:r>
        <w:rPr>
          <w:rtl/>
        </w:rPr>
        <w:t>מקריית</w:t>
      </w:r>
      <w:r>
        <w:rPr>
          <w:rFonts w:hint="cs"/>
          <w:rtl/>
        </w:rPr>
        <w:t xml:space="preserve"> שמונה?</w:t>
      </w:r>
      <w:bookmarkStart w:id="15034" w:name="_ETM_Q30_655709"/>
      <w:bookmarkStart w:id="15035" w:name="_ETM_Q30_657000"/>
      <w:bookmarkEnd w:id="15034"/>
      <w:bookmarkEnd w:id="15035"/>
      <w:r>
        <w:rPr>
          <w:rFonts w:hint="cs"/>
          <w:rtl/>
        </w:rPr>
        <w:t xml:space="preserve"> </w:t>
      </w:r>
      <w:bookmarkStart w:id="15036" w:name="_ETM_Q30_656000"/>
      <w:bookmarkEnd w:id="15036"/>
      <w:r>
        <w:rPr>
          <w:rtl/>
        </w:rPr>
        <w:t xml:space="preserve">במקום </w:t>
      </w:r>
      <w:bookmarkStart w:id="15037" w:name="_ETM_Q30_657540"/>
      <w:bookmarkEnd w:id="15037"/>
      <w:r>
        <w:rPr>
          <w:rtl/>
        </w:rPr>
        <w:t xml:space="preserve">זה </w:t>
      </w:r>
      <w:bookmarkStart w:id="15038" w:name="_ETM_Q30_657930"/>
      <w:bookmarkEnd w:id="15038"/>
      <w:r>
        <w:rPr>
          <w:rtl/>
        </w:rPr>
        <w:t xml:space="preserve">אתה </w:t>
      </w:r>
      <w:bookmarkStart w:id="15039" w:name="_ETM_Q30_658290"/>
      <w:bookmarkEnd w:id="15039"/>
      <w:r>
        <w:rPr>
          <w:rtl/>
        </w:rPr>
        <w:t xml:space="preserve">כל </w:t>
      </w:r>
      <w:bookmarkStart w:id="15040" w:name="_ETM_Q30_658590"/>
      <w:bookmarkEnd w:id="15040"/>
      <w:r>
        <w:rPr>
          <w:rtl/>
        </w:rPr>
        <w:t xml:space="preserve">היום </w:t>
      </w:r>
      <w:bookmarkStart w:id="15041" w:name="_ETM_Q30_658920"/>
      <w:bookmarkEnd w:id="15041"/>
      <w:r>
        <w:rPr>
          <w:rtl/>
        </w:rPr>
        <w:t xml:space="preserve">עסוק </w:t>
      </w:r>
      <w:bookmarkStart w:id="15042" w:name="_ETM_Q30_659670"/>
      <w:bookmarkEnd w:id="15042"/>
      <w:r>
        <w:rPr>
          <w:rtl/>
        </w:rPr>
        <w:t xml:space="preserve">בהפיכה </w:t>
      </w:r>
      <w:bookmarkStart w:id="15043" w:name="_ETM_Q30_660360"/>
      <w:bookmarkEnd w:id="15043"/>
      <w:r>
        <w:rPr>
          <w:rtl/>
        </w:rPr>
        <w:t>המשטרית</w:t>
      </w:r>
      <w:r>
        <w:rPr>
          <w:rFonts w:hint="cs"/>
          <w:rtl/>
        </w:rPr>
        <w:t>,</w:t>
      </w:r>
      <w:r>
        <w:rPr>
          <w:rtl/>
        </w:rPr>
        <w:t xml:space="preserve"> </w:t>
      </w:r>
      <w:bookmarkStart w:id="15044" w:name="_ETM_Q30_661590"/>
      <w:bookmarkEnd w:id="15044"/>
      <w:r>
        <w:rPr>
          <w:rtl/>
        </w:rPr>
        <w:t>בזו</w:t>
      </w:r>
      <w:bookmarkStart w:id="15045" w:name="_ETM_Q30_662099"/>
      <w:bookmarkEnd w:id="15045"/>
      <w:r>
        <w:rPr>
          <w:rtl/>
        </w:rPr>
        <w:t>בו</w:t>
      </w:r>
      <w:r>
        <w:rPr>
          <w:rFonts w:hint="cs"/>
          <w:rtl/>
        </w:rPr>
        <w:t>ר</w:t>
      </w:r>
      <w:r>
        <w:rPr>
          <w:rtl/>
        </w:rPr>
        <w:t xml:space="preserve"> </w:t>
      </w:r>
      <w:bookmarkStart w:id="15046" w:name="_ETM_Q30_662780"/>
      <w:bookmarkEnd w:id="15046"/>
      <w:r>
        <w:rPr>
          <w:rtl/>
        </w:rPr>
        <w:t xml:space="preserve">על </w:t>
      </w:r>
      <w:bookmarkStart w:id="15047" w:name="_ETM_Q30_662989"/>
      <w:bookmarkEnd w:id="15047"/>
      <w:r>
        <w:rPr>
          <w:rtl/>
        </w:rPr>
        <w:t>ה</w:t>
      </w:r>
      <w:r>
        <w:rPr>
          <w:rFonts w:hint="cs"/>
          <w:rtl/>
        </w:rPr>
        <w:t xml:space="preserve">יועצת </w:t>
      </w:r>
      <w:bookmarkStart w:id="15048" w:name="_ETM_Q30_663230"/>
      <w:bookmarkEnd w:id="15048"/>
      <w:r>
        <w:rPr>
          <w:rtl/>
        </w:rPr>
        <w:t xml:space="preserve">המשפטית </w:t>
      </w:r>
      <w:bookmarkStart w:id="15049" w:name="_ETM_Q30_664129"/>
      <w:bookmarkEnd w:id="15049"/>
      <w:r>
        <w:rPr>
          <w:rFonts w:hint="cs"/>
          <w:rtl/>
        </w:rPr>
        <w:t>ו</w:t>
      </w:r>
      <w:r>
        <w:rPr>
          <w:rtl/>
        </w:rPr>
        <w:t xml:space="preserve">להסתכסך </w:t>
      </w:r>
      <w:bookmarkStart w:id="15050" w:name="_ETM_Q30_664730"/>
      <w:bookmarkEnd w:id="15050"/>
      <w:r>
        <w:rPr>
          <w:rtl/>
        </w:rPr>
        <w:t xml:space="preserve">עם </w:t>
      </w:r>
      <w:bookmarkStart w:id="15051" w:name="_ETM_Q30_664879"/>
      <w:bookmarkEnd w:id="15051"/>
      <w:r>
        <w:rPr>
          <w:rtl/>
        </w:rPr>
        <w:t xml:space="preserve">ארצות </w:t>
      </w:r>
      <w:bookmarkStart w:id="15052" w:name="_ETM_Q30_665180"/>
      <w:bookmarkEnd w:id="15052"/>
      <w:r>
        <w:rPr>
          <w:rtl/>
        </w:rPr>
        <w:t>הברית</w:t>
      </w:r>
      <w:r>
        <w:rPr>
          <w:rFonts w:hint="cs"/>
          <w:rtl/>
        </w:rPr>
        <w:t>.</w:t>
      </w:r>
      <w:bookmarkStart w:id="15053" w:name="_ETM_Q30_665000"/>
      <w:bookmarkStart w:id="15054" w:name="_ETM_Q30_667209"/>
      <w:bookmarkEnd w:id="15053"/>
      <w:bookmarkEnd w:id="15054"/>
      <w:r w:rsidR="001C26C1">
        <w:rPr>
          <w:rFonts w:hint="cs"/>
          <w:rtl/>
        </w:rPr>
        <w:t xml:space="preserve"> </w:t>
      </w:r>
      <w:r>
        <w:rPr>
          <w:rtl/>
        </w:rPr>
        <w:t xml:space="preserve">רק </w:t>
      </w:r>
      <w:bookmarkStart w:id="15055" w:name="_ETM_Q30_667569"/>
      <w:bookmarkEnd w:id="15055"/>
      <w:r>
        <w:rPr>
          <w:rtl/>
        </w:rPr>
        <w:t xml:space="preserve">אתמול </w:t>
      </w:r>
      <w:bookmarkStart w:id="15056" w:name="_ETM_Q30_667989"/>
      <w:bookmarkEnd w:id="15056"/>
      <w:r>
        <w:rPr>
          <w:rtl/>
        </w:rPr>
        <w:t>ב</w:t>
      </w:r>
      <w:r>
        <w:rPr>
          <w:rFonts w:hint="cs"/>
          <w:rtl/>
        </w:rPr>
        <w:t xml:space="preserve">יידן, </w:t>
      </w:r>
      <w:bookmarkStart w:id="15057" w:name="_ETM_Q30_669069"/>
      <w:bookmarkEnd w:id="15057"/>
      <w:r>
        <w:rPr>
          <w:rtl/>
        </w:rPr>
        <w:t xml:space="preserve">נשיא </w:t>
      </w:r>
      <w:bookmarkStart w:id="15058" w:name="_ETM_Q30_669489"/>
      <w:bookmarkEnd w:id="15058"/>
      <w:r>
        <w:rPr>
          <w:rtl/>
        </w:rPr>
        <w:t xml:space="preserve">ארצות </w:t>
      </w:r>
      <w:bookmarkStart w:id="15059" w:name="_ETM_Q30_669879"/>
      <w:bookmarkEnd w:id="15059"/>
      <w:r>
        <w:rPr>
          <w:rtl/>
        </w:rPr>
        <w:t>הברית</w:t>
      </w:r>
      <w:r>
        <w:rPr>
          <w:rFonts w:hint="cs"/>
          <w:rtl/>
        </w:rPr>
        <w:t>,</w:t>
      </w:r>
      <w:r>
        <w:rPr>
          <w:rtl/>
        </w:rPr>
        <w:t xml:space="preserve"> </w:t>
      </w:r>
      <w:bookmarkStart w:id="15060" w:name="_ETM_Q30_670749"/>
      <w:bookmarkEnd w:id="15060"/>
      <w:r>
        <w:rPr>
          <w:rtl/>
        </w:rPr>
        <w:t xml:space="preserve">אמר </w:t>
      </w:r>
      <w:bookmarkStart w:id="15061" w:name="_ETM_Q30_671139"/>
      <w:bookmarkEnd w:id="15061"/>
      <w:r>
        <w:rPr>
          <w:rFonts w:hint="cs"/>
          <w:rtl/>
        </w:rPr>
        <w:t>ע</w:t>
      </w:r>
      <w:r>
        <w:rPr>
          <w:rtl/>
        </w:rPr>
        <w:t>ל</w:t>
      </w:r>
      <w:r>
        <w:rPr>
          <w:rFonts w:hint="cs"/>
          <w:rtl/>
        </w:rPr>
        <w:t xml:space="preserve"> ה</w:t>
      </w:r>
      <w:r>
        <w:rPr>
          <w:rtl/>
        </w:rPr>
        <w:t xml:space="preserve">ממשלה </w:t>
      </w:r>
      <w:bookmarkStart w:id="15062" w:name="_ETM_Q30_671739"/>
      <w:bookmarkEnd w:id="15062"/>
      <w:r>
        <w:rPr>
          <w:rtl/>
        </w:rPr>
        <w:t>שלך</w:t>
      </w:r>
      <w:r>
        <w:rPr>
          <w:rFonts w:hint="cs"/>
          <w:rtl/>
        </w:rPr>
        <w:t>,</w:t>
      </w:r>
      <w:r>
        <w:rPr>
          <w:rtl/>
        </w:rPr>
        <w:t xml:space="preserve"> </w:t>
      </w:r>
      <w:bookmarkStart w:id="15063" w:name="_ETM_Q30_672219"/>
      <w:bookmarkEnd w:id="15063"/>
      <w:r>
        <w:rPr>
          <w:rtl/>
        </w:rPr>
        <w:t>אדוני</w:t>
      </w:r>
      <w:r>
        <w:rPr>
          <w:rFonts w:hint="cs"/>
          <w:rtl/>
        </w:rPr>
        <w:t>:</w:t>
      </w:r>
      <w:r>
        <w:rPr>
          <w:rtl/>
        </w:rPr>
        <w:t xml:space="preserve"> </w:t>
      </w:r>
      <w:bookmarkStart w:id="15064" w:name="_ETM_Q30_673029"/>
      <w:bookmarkEnd w:id="15064"/>
      <w:r>
        <w:rPr>
          <w:rtl/>
        </w:rPr>
        <w:t xml:space="preserve">הקיצונית </w:t>
      </w:r>
      <w:bookmarkStart w:id="15065" w:name="_ETM_Q30_673870"/>
      <w:bookmarkEnd w:id="15065"/>
      <w:r>
        <w:rPr>
          <w:rtl/>
        </w:rPr>
        <w:t xml:space="preserve">ביותר </w:t>
      </w:r>
      <w:bookmarkStart w:id="15066" w:name="_ETM_Q30_674439"/>
      <w:bookmarkEnd w:id="15066"/>
      <w:r>
        <w:rPr>
          <w:rtl/>
        </w:rPr>
        <w:t>מי</w:t>
      </w:r>
      <w:r>
        <w:rPr>
          <w:rFonts w:hint="cs"/>
          <w:rtl/>
        </w:rPr>
        <w:t>מ</w:t>
      </w:r>
      <w:r>
        <w:rPr>
          <w:rtl/>
        </w:rPr>
        <w:t xml:space="preserve">י </w:t>
      </w:r>
      <w:bookmarkStart w:id="15067" w:name="_ETM_Q30_675279"/>
      <w:bookmarkEnd w:id="15067"/>
      <w:r>
        <w:rPr>
          <w:rtl/>
        </w:rPr>
        <w:t>גולדה</w:t>
      </w:r>
      <w:r>
        <w:rPr>
          <w:rFonts w:hint="cs"/>
          <w:rtl/>
        </w:rPr>
        <w:t>.</w:t>
      </w:r>
      <w:r>
        <w:rPr>
          <w:rtl/>
        </w:rPr>
        <w:t xml:space="preserve"> </w:t>
      </w:r>
      <w:bookmarkStart w:id="15068" w:name="_ETM_Q30_677420"/>
      <w:bookmarkEnd w:id="15068"/>
      <w:r>
        <w:rPr>
          <w:rtl/>
        </w:rPr>
        <w:t xml:space="preserve">נשיא </w:t>
      </w:r>
      <w:bookmarkStart w:id="15069" w:name="_ETM_Q30_677840"/>
      <w:bookmarkEnd w:id="15069"/>
      <w:r>
        <w:rPr>
          <w:rtl/>
        </w:rPr>
        <w:t xml:space="preserve">ארצות </w:t>
      </w:r>
      <w:bookmarkStart w:id="15070" w:name="_ETM_Q30_678230"/>
      <w:bookmarkEnd w:id="15070"/>
      <w:r>
        <w:rPr>
          <w:rtl/>
        </w:rPr>
        <w:t xml:space="preserve">הברית </w:t>
      </w:r>
      <w:bookmarkStart w:id="15071" w:name="_ETM_Q30_678560"/>
      <w:bookmarkEnd w:id="15071"/>
      <w:r>
        <w:rPr>
          <w:rtl/>
        </w:rPr>
        <w:t xml:space="preserve">לא </w:t>
      </w:r>
      <w:bookmarkStart w:id="15072" w:name="_ETM_Q30_678650"/>
      <w:bookmarkEnd w:id="15072"/>
      <w:r>
        <w:rPr>
          <w:rtl/>
        </w:rPr>
        <w:t xml:space="preserve">מוכן </w:t>
      </w:r>
      <w:bookmarkStart w:id="15073" w:name="_ETM_Q30_678950"/>
      <w:bookmarkEnd w:id="15073"/>
      <w:r>
        <w:rPr>
          <w:rtl/>
        </w:rPr>
        <w:t xml:space="preserve">לקבל </w:t>
      </w:r>
      <w:bookmarkStart w:id="15074" w:name="_ETM_Q30_679340"/>
      <w:bookmarkEnd w:id="15074"/>
      <w:r>
        <w:rPr>
          <w:rtl/>
        </w:rPr>
        <w:t>אותך</w:t>
      </w:r>
      <w:r>
        <w:rPr>
          <w:rFonts w:hint="cs"/>
          <w:rtl/>
        </w:rPr>
        <w:t>.</w:t>
      </w:r>
      <w:r>
        <w:rPr>
          <w:rtl/>
        </w:rPr>
        <w:t xml:space="preserve"> </w:t>
      </w:r>
      <w:bookmarkStart w:id="15075" w:name="_ETM_Q30_680520"/>
      <w:bookmarkEnd w:id="15075"/>
      <w:r>
        <w:rPr>
          <w:rtl/>
        </w:rPr>
        <w:t xml:space="preserve">במקום </w:t>
      </w:r>
      <w:bookmarkStart w:id="15076" w:name="_ETM_Q30_681000"/>
      <w:bookmarkEnd w:id="15076"/>
      <w:r>
        <w:rPr>
          <w:rtl/>
        </w:rPr>
        <w:t xml:space="preserve">לקדם </w:t>
      </w:r>
      <w:bookmarkStart w:id="15077" w:name="_ETM_Q30_681480"/>
      <w:bookmarkEnd w:id="15077"/>
      <w:r>
        <w:rPr>
          <w:rtl/>
        </w:rPr>
        <w:t xml:space="preserve">שלום </w:t>
      </w:r>
      <w:bookmarkStart w:id="15078" w:name="_ETM_Q30_681900"/>
      <w:bookmarkEnd w:id="15078"/>
      <w:r>
        <w:rPr>
          <w:rtl/>
        </w:rPr>
        <w:t>בע</w:t>
      </w:r>
      <w:r>
        <w:rPr>
          <w:rFonts w:hint="cs"/>
          <w:rtl/>
        </w:rPr>
        <w:t>ם,</w:t>
      </w:r>
      <w:r>
        <w:rPr>
          <w:rtl/>
        </w:rPr>
        <w:t xml:space="preserve"> </w:t>
      </w:r>
      <w:bookmarkStart w:id="15079" w:name="_ETM_Q30_682870"/>
      <w:bookmarkEnd w:id="15079"/>
      <w:r>
        <w:rPr>
          <w:rtl/>
        </w:rPr>
        <w:t xml:space="preserve">הרמאות </w:t>
      </w:r>
      <w:bookmarkStart w:id="15080" w:name="_ETM_Q30_683439"/>
      <w:bookmarkEnd w:id="15080"/>
      <w:r>
        <w:rPr>
          <w:rtl/>
        </w:rPr>
        <w:t xml:space="preserve">שלך </w:t>
      </w:r>
      <w:bookmarkStart w:id="15081" w:name="_ETM_Q30_683769"/>
      <w:bookmarkEnd w:id="15081"/>
      <w:r>
        <w:rPr>
          <w:rtl/>
        </w:rPr>
        <w:t xml:space="preserve">פוצצה </w:t>
      </w:r>
      <w:bookmarkStart w:id="15082" w:name="_ETM_Q30_684309"/>
      <w:bookmarkEnd w:id="15082"/>
      <w:r>
        <w:rPr>
          <w:rtl/>
        </w:rPr>
        <w:t xml:space="preserve">את </w:t>
      </w:r>
      <w:bookmarkStart w:id="15083" w:name="_ETM_Q30_684459"/>
      <w:bookmarkEnd w:id="15083"/>
      <w:r>
        <w:rPr>
          <w:rtl/>
        </w:rPr>
        <w:t xml:space="preserve">השיחות </w:t>
      </w:r>
      <w:bookmarkStart w:id="15084" w:name="_ETM_Q30_684939"/>
      <w:bookmarkEnd w:id="15084"/>
      <w:r>
        <w:rPr>
          <w:rtl/>
        </w:rPr>
        <w:t xml:space="preserve">בבית </w:t>
      </w:r>
      <w:bookmarkStart w:id="15085" w:name="_ETM_Q30_685209"/>
      <w:bookmarkEnd w:id="15085"/>
      <w:r>
        <w:rPr>
          <w:rtl/>
        </w:rPr>
        <w:t>הנשיא</w:t>
      </w:r>
      <w:r>
        <w:rPr>
          <w:rFonts w:hint="cs"/>
          <w:rtl/>
        </w:rPr>
        <w:t>.</w:t>
      </w:r>
    </w:p>
    <w:p w:rsidR="00873CCB" w:rsidRDefault="00873CCB" w:rsidP="004960D2">
      <w:pPr>
        <w:rPr>
          <w:rtl/>
        </w:rPr>
      </w:pPr>
    </w:p>
    <w:p w:rsidR="00873CCB" w:rsidRDefault="00873CCB" w:rsidP="004960D2">
      <w:pPr>
        <w:rPr>
          <w:rtl/>
        </w:rPr>
      </w:pPr>
      <w:bookmarkStart w:id="15086" w:name="_ETM_Q30_686000"/>
      <w:bookmarkStart w:id="15087" w:name="_ETM_Q30_686580"/>
      <w:bookmarkEnd w:id="15086"/>
      <w:bookmarkEnd w:id="15087"/>
      <w:r>
        <w:rPr>
          <w:rtl/>
        </w:rPr>
        <w:t>נתניהו</w:t>
      </w:r>
      <w:r>
        <w:rPr>
          <w:rFonts w:hint="cs"/>
          <w:rtl/>
        </w:rPr>
        <w:t>,</w:t>
      </w:r>
      <w:r>
        <w:rPr>
          <w:rtl/>
        </w:rPr>
        <w:t xml:space="preserve"> </w:t>
      </w:r>
      <w:bookmarkStart w:id="15088" w:name="_ETM_Q30_687940"/>
      <w:bookmarkEnd w:id="15088"/>
      <w:r>
        <w:rPr>
          <w:rtl/>
        </w:rPr>
        <w:t xml:space="preserve">תפסיק </w:t>
      </w:r>
      <w:bookmarkStart w:id="15089" w:name="_ETM_Q30_688510"/>
      <w:bookmarkEnd w:id="15089"/>
      <w:r>
        <w:rPr>
          <w:rtl/>
        </w:rPr>
        <w:t>לקרו</w:t>
      </w:r>
      <w:r>
        <w:rPr>
          <w:rFonts w:hint="cs"/>
          <w:rtl/>
        </w:rPr>
        <w:t>ע</w:t>
      </w:r>
      <w:r>
        <w:rPr>
          <w:rtl/>
        </w:rPr>
        <w:t xml:space="preserve"> </w:t>
      </w:r>
      <w:bookmarkStart w:id="15090" w:name="_ETM_Q30_688960"/>
      <w:bookmarkEnd w:id="15090"/>
      <w:r>
        <w:rPr>
          <w:rtl/>
        </w:rPr>
        <w:t xml:space="preserve">את </w:t>
      </w:r>
      <w:bookmarkStart w:id="15091" w:name="_ETM_Q30_689140"/>
      <w:bookmarkEnd w:id="15091"/>
      <w:r>
        <w:rPr>
          <w:rtl/>
        </w:rPr>
        <w:t xml:space="preserve">העם </w:t>
      </w:r>
      <w:bookmarkStart w:id="15092" w:name="_ETM_Q30_689350"/>
      <w:bookmarkEnd w:id="15092"/>
      <w:r>
        <w:rPr>
          <w:rtl/>
        </w:rPr>
        <w:t xml:space="preserve">הזה </w:t>
      </w:r>
      <w:bookmarkStart w:id="15093" w:name="_ETM_Q30_689560"/>
      <w:bookmarkEnd w:id="15093"/>
      <w:r>
        <w:rPr>
          <w:rFonts w:hint="cs"/>
          <w:rtl/>
        </w:rPr>
        <w:t>מ</w:t>
      </w:r>
      <w:bookmarkStart w:id="15094" w:name="_ETM_Q30_689620"/>
      <w:bookmarkEnd w:id="15094"/>
      <w:r>
        <w:rPr>
          <w:rtl/>
        </w:rPr>
        <w:t>בפנים</w:t>
      </w:r>
      <w:r>
        <w:rPr>
          <w:rFonts w:hint="cs"/>
          <w:rtl/>
        </w:rPr>
        <w:t>.</w:t>
      </w:r>
      <w:r>
        <w:rPr>
          <w:rtl/>
        </w:rPr>
        <w:t xml:space="preserve"> </w:t>
      </w:r>
      <w:bookmarkStart w:id="15095" w:name="_ETM_Q30_690760"/>
      <w:bookmarkEnd w:id="15095"/>
      <w:r>
        <w:rPr>
          <w:rtl/>
        </w:rPr>
        <w:t xml:space="preserve">על </w:t>
      </w:r>
      <w:bookmarkStart w:id="15096" w:name="_ETM_Q30_690940"/>
      <w:bookmarkEnd w:id="15096"/>
      <w:r>
        <w:rPr>
          <w:rtl/>
        </w:rPr>
        <w:t xml:space="preserve">זה </w:t>
      </w:r>
      <w:bookmarkStart w:id="15097" w:name="_ETM_Q30_691150"/>
      <w:bookmarkEnd w:id="15097"/>
      <w:r>
        <w:rPr>
          <w:rtl/>
        </w:rPr>
        <w:t xml:space="preserve">כבר </w:t>
      </w:r>
      <w:bookmarkStart w:id="15098" w:name="_ETM_Q30_691510"/>
      <w:bookmarkEnd w:id="15098"/>
      <w:r>
        <w:rPr>
          <w:rtl/>
        </w:rPr>
        <w:t xml:space="preserve">נחרבנו </w:t>
      </w:r>
      <w:bookmarkStart w:id="15099" w:name="_ETM_Q30_692050"/>
      <w:bookmarkEnd w:id="15099"/>
      <w:r>
        <w:rPr>
          <w:rtl/>
        </w:rPr>
        <w:t>בעבר</w:t>
      </w:r>
      <w:r>
        <w:rPr>
          <w:rFonts w:hint="cs"/>
          <w:rtl/>
        </w:rPr>
        <w:t>.</w:t>
      </w:r>
      <w:r>
        <w:rPr>
          <w:rtl/>
        </w:rPr>
        <w:t xml:space="preserve"> </w:t>
      </w:r>
      <w:bookmarkStart w:id="15100" w:name="_ETM_Q30_693290"/>
      <w:bookmarkEnd w:id="15100"/>
      <w:r>
        <w:rPr>
          <w:rtl/>
        </w:rPr>
        <w:t>ז</w:t>
      </w:r>
      <w:r>
        <w:rPr>
          <w:rFonts w:hint="cs"/>
          <w:rtl/>
        </w:rPr>
        <w:t>את</w:t>
      </w:r>
      <w:r>
        <w:rPr>
          <w:rtl/>
        </w:rPr>
        <w:t xml:space="preserve"> </w:t>
      </w:r>
      <w:bookmarkStart w:id="15101" w:name="_ETM_Q30_693499"/>
      <w:bookmarkEnd w:id="15101"/>
      <w:r>
        <w:rPr>
          <w:rFonts w:hint="cs"/>
          <w:rtl/>
        </w:rPr>
        <w:t>ה</w:t>
      </w:r>
      <w:bookmarkStart w:id="15102" w:name="_ETM_Q30_693739"/>
      <w:bookmarkEnd w:id="15102"/>
      <w:r>
        <w:rPr>
          <w:rtl/>
        </w:rPr>
        <w:t xml:space="preserve">סכנה </w:t>
      </w:r>
      <w:bookmarkStart w:id="15103" w:name="_ETM_Q30_694390"/>
      <w:bookmarkEnd w:id="15103"/>
      <w:r>
        <w:rPr>
          <w:rtl/>
        </w:rPr>
        <w:t xml:space="preserve">הכי </w:t>
      </w:r>
      <w:bookmarkStart w:id="15104" w:name="_ETM_Q30_694540"/>
      <w:bookmarkEnd w:id="15104"/>
      <w:r>
        <w:rPr>
          <w:rtl/>
        </w:rPr>
        <w:t xml:space="preserve">גדולה </w:t>
      </w:r>
      <w:bookmarkStart w:id="15105" w:name="_ETM_Q30_694960"/>
      <w:bookmarkEnd w:id="15105"/>
      <w:r>
        <w:rPr>
          <w:rtl/>
        </w:rPr>
        <w:t xml:space="preserve">לעם </w:t>
      </w:r>
      <w:bookmarkStart w:id="15106" w:name="_ETM_Q30_695230"/>
      <w:bookmarkEnd w:id="15106"/>
      <w:r>
        <w:rPr>
          <w:rtl/>
        </w:rPr>
        <w:t>הזה</w:t>
      </w:r>
      <w:r>
        <w:rPr>
          <w:rFonts w:hint="cs"/>
          <w:rtl/>
        </w:rPr>
        <w:t>.</w:t>
      </w:r>
      <w:r>
        <w:rPr>
          <w:rtl/>
        </w:rPr>
        <w:t xml:space="preserve"> </w:t>
      </w:r>
      <w:bookmarkStart w:id="15107" w:name="_ETM_Q30_696179"/>
      <w:bookmarkEnd w:id="15107"/>
      <w:r>
        <w:rPr>
          <w:rtl/>
        </w:rPr>
        <w:t xml:space="preserve">בשלב </w:t>
      </w:r>
      <w:bookmarkStart w:id="15108" w:name="_ETM_Q30_696689"/>
      <w:bookmarkEnd w:id="15108"/>
      <w:r>
        <w:rPr>
          <w:rtl/>
        </w:rPr>
        <w:t xml:space="preserve">הראשון </w:t>
      </w:r>
      <w:bookmarkStart w:id="15109" w:name="_ETM_Q30_697109"/>
      <w:bookmarkEnd w:id="15109"/>
      <w:r>
        <w:rPr>
          <w:rtl/>
        </w:rPr>
        <w:t xml:space="preserve">אתם </w:t>
      </w:r>
      <w:bookmarkStart w:id="15110" w:name="_ETM_Q30_697319"/>
      <w:bookmarkEnd w:id="15110"/>
      <w:r>
        <w:rPr>
          <w:rtl/>
        </w:rPr>
        <w:t xml:space="preserve">רוצים </w:t>
      </w:r>
      <w:bookmarkStart w:id="15111" w:name="_ETM_Q30_697620"/>
      <w:bookmarkEnd w:id="15111"/>
      <w:r>
        <w:rPr>
          <w:rtl/>
        </w:rPr>
        <w:t xml:space="preserve">לשלול </w:t>
      </w:r>
      <w:bookmarkStart w:id="15112" w:name="_ETM_Q30_698040"/>
      <w:bookmarkEnd w:id="15112"/>
      <w:r>
        <w:rPr>
          <w:rtl/>
        </w:rPr>
        <w:t xml:space="preserve">מבג"ץ </w:t>
      </w:r>
      <w:bookmarkStart w:id="15113" w:name="_ETM_Q30_698579"/>
      <w:bookmarkEnd w:id="15113"/>
      <w:r>
        <w:rPr>
          <w:rFonts w:hint="cs"/>
          <w:rtl/>
        </w:rPr>
        <w:t xml:space="preserve">את עילת </w:t>
      </w:r>
      <w:bookmarkStart w:id="15114" w:name="_ETM_Q30_698939"/>
      <w:bookmarkEnd w:id="15114"/>
      <w:r>
        <w:rPr>
          <w:rtl/>
        </w:rPr>
        <w:t>הסבירות</w:t>
      </w:r>
      <w:r>
        <w:rPr>
          <w:rFonts w:hint="cs"/>
          <w:rtl/>
        </w:rPr>
        <w:t>;</w:t>
      </w:r>
      <w:r>
        <w:rPr>
          <w:rtl/>
        </w:rPr>
        <w:t xml:space="preserve"> </w:t>
      </w:r>
      <w:bookmarkStart w:id="15115" w:name="_ETM_Q30_700080"/>
      <w:bookmarkEnd w:id="15115"/>
      <w:r>
        <w:rPr>
          <w:rtl/>
        </w:rPr>
        <w:t xml:space="preserve">בשלב </w:t>
      </w:r>
      <w:bookmarkStart w:id="15116" w:name="_ETM_Q30_700620"/>
      <w:bookmarkEnd w:id="15116"/>
      <w:r>
        <w:rPr>
          <w:rtl/>
        </w:rPr>
        <w:t xml:space="preserve">השני </w:t>
      </w:r>
      <w:bookmarkStart w:id="15117" w:name="_ETM_Q30_700980"/>
      <w:bookmarkEnd w:id="15117"/>
      <w:r>
        <w:rPr>
          <w:rtl/>
        </w:rPr>
        <w:t xml:space="preserve">אתם </w:t>
      </w:r>
      <w:bookmarkStart w:id="15118" w:name="_ETM_Q30_701250"/>
      <w:bookmarkEnd w:id="15118"/>
      <w:r>
        <w:rPr>
          <w:rtl/>
        </w:rPr>
        <w:t xml:space="preserve">תשנו </w:t>
      </w:r>
      <w:bookmarkStart w:id="15119" w:name="_ETM_Q30_701670"/>
      <w:bookmarkEnd w:id="15119"/>
      <w:r>
        <w:rPr>
          <w:rtl/>
        </w:rPr>
        <w:t xml:space="preserve">את </w:t>
      </w:r>
      <w:bookmarkStart w:id="15120" w:name="_ETM_Q30_701790"/>
      <w:bookmarkEnd w:id="15120"/>
      <w:r>
        <w:rPr>
          <w:rtl/>
        </w:rPr>
        <w:t xml:space="preserve">הרכב </w:t>
      </w:r>
      <w:bookmarkStart w:id="15121" w:name="_ETM_Q30_702209"/>
      <w:bookmarkEnd w:id="15121"/>
      <w:r>
        <w:rPr>
          <w:rtl/>
        </w:rPr>
        <w:t xml:space="preserve">הוועדה </w:t>
      </w:r>
      <w:bookmarkStart w:id="15122" w:name="_ETM_Q30_703170"/>
      <w:bookmarkEnd w:id="15122"/>
      <w:r>
        <w:rPr>
          <w:rtl/>
        </w:rPr>
        <w:t xml:space="preserve">לבחירת </w:t>
      </w:r>
      <w:bookmarkStart w:id="15123" w:name="_ETM_Q30_703799"/>
      <w:bookmarkEnd w:id="15123"/>
      <w:r>
        <w:rPr>
          <w:rtl/>
        </w:rPr>
        <w:t xml:space="preserve">שופטים </w:t>
      </w:r>
      <w:bookmarkStart w:id="15124" w:name="_ETM_Q30_704340"/>
      <w:bookmarkEnd w:id="15124"/>
      <w:r>
        <w:rPr>
          <w:rtl/>
        </w:rPr>
        <w:t xml:space="preserve">ותמנו </w:t>
      </w:r>
      <w:bookmarkStart w:id="15125" w:name="_ETM_Q30_704879"/>
      <w:bookmarkEnd w:id="15125"/>
      <w:r>
        <w:rPr>
          <w:rtl/>
        </w:rPr>
        <w:t xml:space="preserve">שופטים </w:t>
      </w:r>
      <w:bookmarkStart w:id="15126" w:name="_ETM_Q30_705299"/>
      <w:bookmarkEnd w:id="15126"/>
      <w:r>
        <w:rPr>
          <w:rtl/>
        </w:rPr>
        <w:t>בובות</w:t>
      </w:r>
      <w:r>
        <w:rPr>
          <w:rFonts w:hint="cs"/>
          <w:rtl/>
        </w:rPr>
        <w:t>;</w:t>
      </w:r>
      <w:r>
        <w:rPr>
          <w:rtl/>
        </w:rPr>
        <w:t xml:space="preserve"> </w:t>
      </w:r>
      <w:bookmarkStart w:id="15127" w:name="_ETM_Q30_706249"/>
      <w:bookmarkEnd w:id="15127"/>
      <w:r>
        <w:rPr>
          <w:rtl/>
        </w:rPr>
        <w:t xml:space="preserve">בשלב </w:t>
      </w:r>
      <w:bookmarkStart w:id="15128" w:name="_ETM_Q30_706879"/>
      <w:bookmarkEnd w:id="15128"/>
      <w:r>
        <w:rPr>
          <w:rtl/>
        </w:rPr>
        <w:t xml:space="preserve">השלישי </w:t>
      </w:r>
      <w:bookmarkStart w:id="15129" w:name="_ETM_Q30_707299"/>
      <w:bookmarkEnd w:id="15129"/>
      <w:r>
        <w:rPr>
          <w:rtl/>
        </w:rPr>
        <w:t xml:space="preserve">נגיע </w:t>
      </w:r>
      <w:bookmarkStart w:id="15130" w:name="_ETM_Q30_707689"/>
      <w:bookmarkEnd w:id="15130"/>
      <w:r>
        <w:rPr>
          <w:rtl/>
        </w:rPr>
        <w:t xml:space="preserve">לנקודת </w:t>
      </w:r>
      <w:bookmarkStart w:id="15131" w:name="_ETM_Q30_708319"/>
      <w:bookmarkEnd w:id="15131"/>
      <w:r>
        <w:rPr>
          <w:rFonts w:hint="cs"/>
          <w:rtl/>
        </w:rPr>
        <w:t>ה</w:t>
      </w:r>
      <w:r>
        <w:rPr>
          <w:rtl/>
        </w:rPr>
        <w:t>אל</w:t>
      </w:r>
      <w:r>
        <w:rPr>
          <w:rFonts w:hint="cs"/>
          <w:rtl/>
        </w:rPr>
        <w:t>-</w:t>
      </w:r>
      <w:bookmarkStart w:id="15132" w:name="_ETM_Q30_708529"/>
      <w:bookmarkEnd w:id="15132"/>
      <w:r>
        <w:rPr>
          <w:rFonts w:hint="cs"/>
          <w:rtl/>
        </w:rPr>
        <w:t>ח</w:t>
      </w:r>
      <w:r>
        <w:rPr>
          <w:rtl/>
        </w:rPr>
        <w:t>זור</w:t>
      </w:r>
      <w:r>
        <w:rPr>
          <w:rFonts w:hint="cs"/>
          <w:rtl/>
        </w:rPr>
        <w:t xml:space="preserve">: </w:t>
      </w:r>
      <w:bookmarkStart w:id="15133" w:name="_ETM_Q30_709000"/>
      <w:bookmarkStart w:id="15134" w:name="_ETM_Q30_709849"/>
      <w:bookmarkEnd w:id="15133"/>
      <w:bookmarkEnd w:id="15134"/>
      <w:r>
        <w:rPr>
          <w:rtl/>
        </w:rPr>
        <w:t xml:space="preserve">שיטת </w:t>
      </w:r>
      <w:bookmarkStart w:id="15135" w:name="_ETM_Q30_710419"/>
      <w:bookmarkEnd w:id="15135"/>
      <w:r>
        <w:rPr>
          <w:rtl/>
        </w:rPr>
        <w:t xml:space="preserve">המשטר </w:t>
      </w:r>
      <w:bookmarkStart w:id="15136" w:name="_ETM_Q30_710929"/>
      <w:bookmarkEnd w:id="15136"/>
      <w:r>
        <w:rPr>
          <w:rtl/>
        </w:rPr>
        <w:t>תשתנה</w:t>
      </w:r>
      <w:r>
        <w:rPr>
          <w:rFonts w:hint="cs"/>
          <w:rtl/>
        </w:rPr>
        <w:t>,</w:t>
      </w:r>
      <w:r>
        <w:rPr>
          <w:rtl/>
        </w:rPr>
        <w:t xml:space="preserve"> </w:t>
      </w:r>
      <w:bookmarkStart w:id="15137" w:name="_ETM_Q30_712040"/>
      <w:bookmarkEnd w:id="15137"/>
      <w:r>
        <w:rPr>
          <w:rtl/>
        </w:rPr>
        <w:t xml:space="preserve">והממשלה </w:t>
      </w:r>
      <w:bookmarkStart w:id="15138" w:name="_ETM_Q30_712880"/>
      <w:bookmarkEnd w:id="15138"/>
      <w:r>
        <w:rPr>
          <w:rtl/>
        </w:rPr>
        <w:t xml:space="preserve">הזאת </w:t>
      </w:r>
      <w:bookmarkStart w:id="15139" w:name="_ETM_Q30_713120"/>
      <w:bookmarkEnd w:id="15139"/>
      <w:r>
        <w:rPr>
          <w:rtl/>
        </w:rPr>
        <w:t xml:space="preserve">תוכל </w:t>
      </w:r>
      <w:bookmarkStart w:id="15140" w:name="_ETM_Q30_713450"/>
      <w:bookmarkEnd w:id="15140"/>
      <w:r>
        <w:rPr>
          <w:rtl/>
        </w:rPr>
        <w:t xml:space="preserve">להעביר </w:t>
      </w:r>
      <w:bookmarkStart w:id="15141" w:name="_ETM_Q30_713870"/>
      <w:bookmarkEnd w:id="15141"/>
      <w:r>
        <w:rPr>
          <w:rFonts w:hint="cs"/>
          <w:rtl/>
        </w:rPr>
        <w:t>כ</w:t>
      </w:r>
      <w:bookmarkStart w:id="15142" w:name="_ETM_Q30_713990"/>
      <w:bookmarkEnd w:id="15142"/>
      <w:r>
        <w:rPr>
          <w:rtl/>
        </w:rPr>
        <w:t xml:space="preserve">כל </w:t>
      </w:r>
      <w:bookmarkStart w:id="15143" w:name="_ETM_Q30_714959"/>
      <w:bookmarkEnd w:id="15143"/>
      <w:r>
        <w:rPr>
          <w:rtl/>
        </w:rPr>
        <w:t xml:space="preserve">העולה </w:t>
      </w:r>
      <w:bookmarkStart w:id="15144" w:name="_ETM_Q30_715290"/>
      <w:bookmarkEnd w:id="15144"/>
      <w:r>
        <w:rPr>
          <w:rtl/>
        </w:rPr>
        <w:t xml:space="preserve">על </w:t>
      </w:r>
      <w:bookmarkStart w:id="15145" w:name="_ETM_Q30_715409"/>
      <w:bookmarkEnd w:id="15145"/>
      <w:r>
        <w:rPr>
          <w:rtl/>
        </w:rPr>
        <w:t>רוחה</w:t>
      </w:r>
      <w:r>
        <w:rPr>
          <w:rFonts w:hint="cs"/>
          <w:rtl/>
        </w:rPr>
        <w:t>.</w:t>
      </w:r>
    </w:p>
    <w:p w:rsidR="00873CCB" w:rsidRDefault="00873CCB" w:rsidP="004960D2">
      <w:pPr>
        <w:rPr>
          <w:rtl/>
        </w:rPr>
      </w:pPr>
    </w:p>
    <w:p w:rsidR="00873CCB" w:rsidRDefault="00873CCB" w:rsidP="004960D2">
      <w:pPr>
        <w:rPr>
          <w:rtl/>
        </w:rPr>
      </w:pPr>
      <w:bookmarkStart w:id="15146" w:name="_ETM_Q30_714000"/>
      <w:bookmarkStart w:id="15147" w:name="_ETM_Q30_716900"/>
      <w:bookmarkEnd w:id="15146"/>
      <w:bookmarkEnd w:id="15147"/>
      <w:r>
        <w:rPr>
          <w:rtl/>
        </w:rPr>
        <w:t xml:space="preserve">אלה </w:t>
      </w:r>
      <w:bookmarkStart w:id="15148" w:name="_ETM_Q30_717170"/>
      <w:bookmarkEnd w:id="15148"/>
      <w:r>
        <w:rPr>
          <w:rtl/>
        </w:rPr>
        <w:t>העובדות</w:t>
      </w:r>
      <w:r>
        <w:rPr>
          <w:rFonts w:hint="cs"/>
          <w:rtl/>
        </w:rPr>
        <w:t>,</w:t>
      </w:r>
      <w:r>
        <w:rPr>
          <w:rtl/>
        </w:rPr>
        <w:t xml:space="preserve"> </w:t>
      </w:r>
      <w:bookmarkStart w:id="15149" w:name="_ETM_Q30_717620"/>
      <w:bookmarkEnd w:id="15149"/>
      <w:r>
        <w:rPr>
          <w:rtl/>
        </w:rPr>
        <w:t>אי</w:t>
      </w:r>
      <w:bookmarkStart w:id="15150" w:name="_ETM_Q30_717710"/>
      <w:bookmarkEnd w:id="15150"/>
      <w:r>
        <w:rPr>
          <w:rFonts w:hint="cs"/>
          <w:rtl/>
        </w:rPr>
        <w:t>-</w:t>
      </w:r>
      <w:r>
        <w:rPr>
          <w:rtl/>
        </w:rPr>
        <w:t xml:space="preserve">אפשר </w:t>
      </w:r>
      <w:bookmarkStart w:id="15151" w:name="_ETM_Q30_717920"/>
      <w:bookmarkEnd w:id="15151"/>
      <w:r>
        <w:rPr>
          <w:rtl/>
        </w:rPr>
        <w:t xml:space="preserve">להתווכח </w:t>
      </w:r>
      <w:bookmarkStart w:id="15152" w:name="_ETM_Q30_718430"/>
      <w:bookmarkEnd w:id="15152"/>
      <w:r>
        <w:rPr>
          <w:rtl/>
        </w:rPr>
        <w:t>אית</w:t>
      </w:r>
      <w:r>
        <w:rPr>
          <w:rFonts w:hint="cs"/>
          <w:rtl/>
        </w:rPr>
        <w:t>ן.</w:t>
      </w:r>
      <w:r>
        <w:rPr>
          <w:rtl/>
        </w:rPr>
        <w:t xml:space="preserve"> </w:t>
      </w:r>
      <w:bookmarkStart w:id="15153" w:name="_ETM_Q30_719300"/>
      <w:bookmarkEnd w:id="15153"/>
      <w:r>
        <w:rPr>
          <w:rtl/>
        </w:rPr>
        <w:t xml:space="preserve">אבל </w:t>
      </w:r>
      <w:bookmarkStart w:id="15154" w:name="_ETM_Q30_719600"/>
      <w:bookmarkEnd w:id="15154"/>
      <w:r>
        <w:rPr>
          <w:rtl/>
        </w:rPr>
        <w:t>אתה</w:t>
      </w:r>
      <w:r>
        <w:rPr>
          <w:rFonts w:hint="cs"/>
          <w:rtl/>
        </w:rPr>
        <w:t>,</w:t>
      </w:r>
      <w:r>
        <w:rPr>
          <w:rtl/>
        </w:rPr>
        <w:t xml:space="preserve"> </w:t>
      </w:r>
      <w:bookmarkStart w:id="15155" w:name="_ETM_Q30_719900"/>
      <w:bookmarkEnd w:id="15155"/>
      <w:r>
        <w:rPr>
          <w:rtl/>
        </w:rPr>
        <w:t xml:space="preserve">אדוני </w:t>
      </w:r>
      <w:bookmarkStart w:id="15156" w:name="_ETM_Q30_720200"/>
      <w:bookmarkEnd w:id="15156"/>
      <w:r>
        <w:rPr>
          <w:rtl/>
        </w:rPr>
        <w:t xml:space="preserve">ראש </w:t>
      </w:r>
      <w:bookmarkStart w:id="15157" w:name="_ETM_Q30_720410"/>
      <w:bookmarkEnd w:id="15157"/>
      <w:r>
        <w:rPr>
          <w:rtl/>
        </w:rPr>
        <w:t>הממשלה</w:t>
      </w:r>
      <w:r>
        <w:rPr>
          <w:rFonts w:hint="cs"/>
          <w:rtl/>
        </w:rPr>
        <w:t>,</w:t>
      </w:r>
      <w:r>
        <w:rPr>
          <w:rtl/>
        </w:rPr>
        <w:t xml:space="preserve"> </w:t>
      </w:r>
      <w:bookmarkStart w:id="15158" w:name="_ETM_Q30_721340"/>
      <w:bookmarkEnd w:id="15158"/>
      <w:r>
        <w:rPr>
          <w:rtl/>
        </w:rPr>
        <w:t xml:space="preserve">אתה </w:t>
      </w:r>
      <w:bookmarkStart w:id="15159" w:name="_ETM_Q30_721760"/>
      <w:bookmarkEnd w:id="15159"/>
      <w:r>
        <w:rPr>
          <w:rtl/>
        </w:rPr>
        <w:t>אטום</w:t>
      </w:r>
      <w:r>
        <w:rPr>
          <w:rFonts w:hint="cs"/>
          <w:rtl/>
        </w:rPr>
        <w:t>.</w:t>
      </w:r>
      <w:r>
        <w:rPr>
          <w:rtl/>
        </w:rPr>
        <w:t xml:space="preserve"> </w:t>
      </w:r>
      <w:bookmarkStart w:id="15160" w:name="_ETM_Q30_723040"/>
      <w:bookmarkEnd w:id="15160"/>
      <w:r>
        <w:rPr>
          <w:rtl/>
        </w:rPr>
        <w:t xml:space="preserve">אז </w:t>
      </w:r>
      <w:bookmarkStart w:id="15161" w:name="_ETM_Q30_723220"/>
      <w:bookmarkEnd w:id="15161"/>
      <w:r>
        <w:rPr>
          <w:rtl/>
        </w:rPr>
        <w:t xml:space="preserve">כדי </w:t>
      </w:r>
      <w:bookmarkStart w:id="15162" w:name="_ETM_Q30_723519"/>
      <w:bookmarkEnd w:id="15162"/>
      <w:r>
        <w:rPr>
          <w:rtl/>
        </w:rPr>
        <w:t xml:space="preserve">שתבין </w:t>
      </w:r>
      <w:bookmarkStart w:id="15163" w:name="_ETM_Q30_724000"/>
      <w:bookmarkEnd w:id="15163"/>
      <w:r>
        <w:rPr>
          <w:rtl/>
        </w:rPr>
        <w:t xml:space="preserve">טוב </w:t>
      </w:r>
      <w:bookmarkStart w:id="15164" w:name="_ETM_Q30_724239"/>
      <w:bookmarkEnd w:id="15164"/>
      <w:r>
        <w:rPr>
          <w:rtl/>
        </w:rPr>
        <w:t>יותר</w:t>
      </w:r>
      <w:r>
        <w:rPr>
          <w:rFonts w:hint="cs"/>
          <w:rtl/>
        </w:rPr>
        <w:t>,</w:t>
      </w:r>
      <w:r>
        <w:rPr>
          <w:rtl/>
        </w:rPr>
        <w:t xml:space="preserve"> </w:t>
      </w:r>
      <w:bookmarkStart w:id="15165" w:name="_ETM_Q30_725139"/>
      <w:bookmarkEnd w:id="15165"/>
      <w:r>
        <w:rPr>
          <w:rtl/>
        </w:rPr>
        <w:t xml:space="preserve">תרשה </w:t>
      </w:r>
      <w:bookmarkStart w:id="15166" w:name="_ETM_Q30_725679"/>
      <w:bookmarkEnd w:id="15166"/>
      <w:r>
        <w:rPr>
          <w:rtl/>
        </w:rPr>
        <w:t xml:space="preserve">לי </w:t>
      </w:r>
      <w:bookmarkStart w:id="15167" w:name="_ETM_Q30_725769"/>
      <w:bookmarkEnd w:id="15167"/>
      <w:r>
        <w:rPr>
          <w:rtl/>
        </w:rPr>
        <w:t xml:space="preserve">לדבר </w:t>
      </w:r>
      <w:bookmarkStart w:id="15168" w:name="_ETM_Q30_726159"/>
      <w:bookmarkEnd w:id="15168"/>
      <w:r>
        <w:rPr>
          <w:rtl/>
        </w:rPr>
        <w:t xml:space="preserve">בשפה </w:t>
      </w:r>
      <w:bookmarkStart w:id="15169" w:name="_ETM_Q30_726639"/>
      <w:bookmarkEnd w:id="15169"/>
      <w:r>
        <w:rPr>
          <w:rtl/>
        </w:rPr>
        <w:t>שלך</w:t>
      </w:r>
      <w:r>
        <w:rPr>
          <w:rFonts w:hint="cs"/>
          <w:rtl/>
        </w:rPr>
        <w:t>,</w:t>
      </w:r>
      <w:r>
        <w:rPr>
          <w:rtl/>
        </w:rPr>
        <w:t xml:space="preserve"> </w:t>
      </w:r>
      <w:bookmarkStart w:id="15170" w:name="_ETM_Q30_727569"/>
      <w:bookmarkEnd w:id="15170"/>
      <w:r>
        <w:rPr>
          <w:rtl/>
        </w:rPr>
        <w:t xml:space="preserve">בשפה </w:t>
      </w:r>
      <w:bookmarkStart w:id="15171" w:name="_ETM_Q30_728139"/>
      <w:bookmarkEnd w:id="15171"/>
      <w:r>
        <w:rPr>
          <w:rtl/>
        </w:rPr>
        <w:t xml:space="preserve">שאתה </w:t>
      </w:r>
      <w:bookmarkStart w:id="15172" w:name="_ETM_Q30_728409"/>
      <w:bookmarkEnd w:id="15172"/>
      <w:r>
        <w:rPr>
          <w:rtl/>
        </w:rPr>
        <w:t xml:space="preserve">דיברת </w:t>
      </w:r>
      <w:bookmarkStart w:id="15173" w:name="_ETM_Q30_728859"/>
      <w:bookmarkEnd w:id="15173"/>
      <w:r>
        <w:rPr>
          <w:rtl/>
        </w:rPr>
        <w:t xml:space="preserve">לכל </w:t>
      </w:r>
      <w:bookmarkStart w:id="15174" w:name="_ETM_Q30_729219"/>
      <w:bookmarkEnd w:id="15174"/>
      <w:r>
        <w:rPr>
          <w:rtl/>
        </w:rPr>
        <w:t>העולם</w:t>
      </w:r>
      <w:r>
        <w:rPr>
          <w:rFonts w:hint="cs"/>
          <w:rtl/>
        </w:rPr>
        <w:t>:</w:t>
      </w:r>
      <w:r>
        <w:rPr>
          <w:rtl/>
        </w:rPr>
        <w:t xml:space="preserve"> </w:t>
      </w:r>
      <w:bookmarkStart w:id="15175" w:name="_ETM_Q30_730469"/>
      <w:bookmarkEnd w:id="15175"/>
      <w:r>
        <w:rPr>
          <w:rtl/>
        </w:rPr>
        <w:t>ז</w:t>
      </w:r>
      <w:r>
        <w:rPr>
          <w:rFonts w:hint="cs"/>
          <w:rtl/>
        </w:rPr>
        <w:t>את</w:t>
      </w:r>
      <w:r>
        <w:rPr>
          <w:rtl/>
        </w:rPr>
        <w:t xml:space="preserve"> </w:t>
      </w:r>
      <w:bookmarkStart w:id="15176" w:name="_ETM_Q30_730709"/>
      <w:bookmarkEnd w:id="15176"/>
      <w:r>
        <w:rPr>
          <w:rtl/>
        </w:rPr>
        <w:t>ה</w:t>
      </w:r>
      <w:bookmarkStart w:id="15177" w:name="_ETM_Q30_730859"/>
      <w:bookmarkEnd w:id="15177"/>
      <w:r>
        <w:rPr>
          <w:rtl/>
        </w:rPr>
        <w:t>פצצה</w:t>
      </w:r>
      <w:r>
        <w:rPr>
          <w:rFonts w:hint="cs"/>
          <w:rtl/>
        </w:rPr>
        <w:t>,</w:t>
      </w:r>
      <w:r>
        <w:rPr>
          <w:rtl/>
        </w:rPr>
        <w:t xml:space="preserve"> </w:t>
      </w:r>
      <w:bookmarkStart w:id="15178" w:name="_ETM_Q30_731309"/>
      <w:bookmarkEnd w:id="15178"/>
      <w:r>
        <w:rPr>
          <w:rtl/>
        </w:rPr>
        <w:t>אדוני</w:t>
      </w:r>
      <w:r>
        <w:rPr>
          <w:rFonts w:hint="cs"/>
          <w:rtl/>
        </w:rPr>
        <w:t>.</w:t>
      </w:r>
      <w:r>
        <w:rPr>
          <w:rtl/>
        </w:rPr>
        <w:t xml:space="preserve"> </w:t>
      </w:r>
      <w:bookmarkStart w:id="15179" w:name="_ETM_Q30_732629"/>
      <w:bookmarkEnd w:id="15179"/>
      <w:r>
        <w:rPr>
          <w:rtl/>
        </w:rPr>
        <w:t>ז</w:t>
      </w:r>
      <w:r>
        <w:rPr>
          <w:rFonts w:hint="cs"/>
          <w:rtl/>
        </w:rPr>
        <w:t>את ה</w:t>
      </w:r>
      <w:bookmarkStart w:id="15180" w:name="_ETM_Q30_732840"/>
      <w:bookmarkStart w:id="15181" w:name="_ETM_Q30_732989"/>
      <w:bookmarkEnd w:id="15180"/>
      <w:bookmarkEnd w:id="15181"/>
      <w:r>
        <w:rPr>
          <w:rtl/>
        </w:rPr>
        <w:t>פצצה</w:t>
      </w:r>
      <w:r>
        <w:rPr>
          <w:rFonts w:hint="cs"/>
          <w:rtl/>
        </w:rPr>
        <w:t>.</w:t>
      </w:r>
      <w:r>
        <w:rPr>
          <w:rtl/>
        </w:rPr>
        <w:t xml:space="preserve"> </w:t>
      </w:r>
      <w:bookmarkStart w:id="15182" w:name="_ETM_Q30_734559"/>
      <w:bookmarkEnd w:id="15182"/>
      <w:r>
        <w:rPr>
          <w:rtl/>
        </w:rPr>
        <w:t xml:space="preserve">זה </w:t>
      </w:r>
      <w:bookmarkStart w:id="15183" w:name="_ETM_Q30_734830"/>
      <w:bookmarkEnd w:id="15183"/>
      <w:r>
        <w:rPr>
          <w:rtl/>
        </w:rPr>
        <w:t>הפתי</w:t>
      </w:r>
      <w:r>
        <w:rPr>
          <w:rFonts w:hint="cs"/>
          <w:rtl/>
        </w:rPr>
        <w:t>ל.</w:t>
      </w:r>
    </w:p>
    <w:p w:rsidR="00873CCB" w:rsidRDefault="00873CCB" w:rsidP="004960D2">
      <w:pPr>
        <w:rPr>
          <w:rtl/>
        </w:rPr>
      </w:pPr>
    </w:p>
    <w:p w:rsidR="00873CCB" w:rsidRDefault="00873CCB" w:rsidP="004960D2">
      <w:pPr>
        <w:pStyle w:val="af6"/>
        <w:keepNext/>
        <w:rPr>
          <w:rtl/>
        </w:rPr>
      </w:pPr>
      <w:r w:rsidRPr="002404D9">
        <w:rPr>
          <w:rStyle w:val="TagStyle"/>
          <w:rtl/>
        </w:rPr>
        <w:t xml:space="preserve"> &lt;&lt; יור &gt;&gt; </w:t>
      </w:r>
      <w:r>
        <w:rPr>
          <w:rtl/>
        </w:rPr>
        <w:t>היו"ר אוריאל בוסו:</w:t>
      </w:r>
      <w:r w:rsidRPr="002404D9">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r>
        <w:rPr>
          <w:rFonts w:hint="cs"/>
          <w:rtl/>
        </w:rPr>
        <w:t>לא, לא</w:t>
      </w:r>
      <w:bookmarkStart w:id="15184" w:name="_ETM_Q30_731000"/>
      <w:bookmarkEnd w:id="15184"/>
      <w:r>
        <w:rPr>
          <w:rFonts w:hint="cs"/>
          <w:rtl/>
        </w:rPr>
        <w:t>. סליחה. סליחה, להוריד את זה.</w:t>
      </w:r>
    </w:p>
    <w:p w:rsidR="00873CCB" w:rsidRDefault="00873CCB" w:rsidP="004960D2">
      <w:pPr>
        <w:rPr>
          <w:rtl/>
        </w:rPr>
      </w:pPr>
    </w:p>
    <w:p w:rsidR="00873CCB" w:rsidRDefault="00873CCB" w:rsidP="004960D2">
      <w:pPr>
        <w:pStyle w:val="-"/>
        <w:keepNext/>
        <w:rPr>
          <w:rtl/>
        </w:rPr>
      </w:pPr>
      <w:bookmarkStart w:id="15185" w:name="ET_speakercontinue_6255_28"/>
      <w:r w:rsidRPr="002404D9">
        <w:rPr>
          <w:rStyle w:val="TagStyle"/>
          <w:rtl/>
        </w:rPr>
        <w:t xml:space="preserve"> &lt;&lt; דובר_המשך &gt;&gt; </w:t>
      </w:r>
      <w:r>
        <w:rPr>
          <w:rtl/>
        </w:rPr>
        <w:t>סימון דוידסון (יש עתיד):</w:t>
      </w:r>
      <w:r w:rsidRPr="002404D9">
        <w:rPr>
          <w:rStyle w:val="TagStyle"/>
          <w:rtl/>
        </w:rPr>
        <w:t xml:space="preserve"> &lt;&lt; דובר_המשך &gt;&gt;</w:t>
      </w:r>
      <w:r>
        <w:rPr>
          <w:rtl/>
        </w:rPr>
        <w:t xml:space="preserve"> </w:t>
      </w:r>
      <w:bookmarkEnd w:id="15185"/>
    </w:p>
    <w:p w:rsidR="00873CCB" w:rsidRDefault="00873CCB" w:rsidP="004960D2">
      <w:pPr>
        <w:pStyle w:val="KeepWithNext"/>
        <w:rPr>
          <w:rtl/>
        </w:rPr>
      </w:pPr>
    </w:p>
    <w:p w:rsidR="00873CCB" w:rsidRDefault="00873CCB" w:rsidP="004960D2">
      <w:pPr>
        <w:rPr>
          <w:rtl/>
        </w:rPr>
      </w:pPr>
      <w:r>
        <w:rPr>
          <w:rFonts w:hint="cs"/>
          <w:rtl/>
        </w:rPr>
        <w:t>נתניהו, אל תקרע את העם הזה.</w:t>
      </w:r>
    </w:p>
    <w:p w:rsidR="00873CCB" w:rsidRDefault="00873CCB" w:rsidP="004960D2">
      <w:pPr>
        <w:rPr>
          <w:rtl/>
        </w:rPr>
      </w:pPr>
    </w:p>
    <w:p w:rsidR="00873CCB" w:rsidRDefault="00873CCB" w:rsidP="004960D2">
      <w:pPr>
        <w:pStyle w:val="af6"/>
        <w:keepNext/>
        <w:rPr>
          <w:rtl/>
        </w:rPr>
      </w:pPr>
      <w:r w:rsidRPr="002404D9">
        <w:rPr>
          <w:rStyle w:val="TagStyle"/>
          <w:rtl/>
        </w:rPr>
        <w:t xml:space="preserve"> &lt;&lt; יור &gt;&gt; </w:t>
      </w:r>
      <w:r>
        <w:rPr>
          <w:rtl/>
        </w:rPr>
        <w:t>היו"ר אוריאל בוסו:</w:t>
      </w:r>
      <w:r w:rsidRPr="002404D9">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bookmarkStart w:id="15186" w:name="_ETM_Q30_729000"/>
      <w:bookmarkEnd w:id="15186"/>
      <w:r>
        <w:rPr>
          <w:rFonts w:hint="cs"/>
          <w:rtl/>
        </w:rPr>
        <w:t xml:space="preserve">סליחה, </w:t>
      </w:r>
      <w:bookmarkStart w:id="15187" w:name="_ETM_Q30_736000"/>
      <w:bookmarkEnd w:id="15187"/>
      <w:r>
        <w:rPr>
          <w:rFonts w:hint="cs"/>
          <w:rtl/>
        </w:rPr>
        <w:t xml:space="preserve">נא להוריד את זה. </w:t>
      </w:r>
    </w:p>
    <w:p w:rsidR="00873CCB" w:rsidRDefault="00873CCB" w:rsidP="004960D2">
      <w:pPr>
        <w:rPr>
          <w:rtl/>
        </w:rPr>
      </w:pPr>
    </w:p>
    <w:p w:rsidR="00873CCB" w:rsidRDefault="00873CCB" w:rsidP="004960D2">
      <w:pPr>
        <w:pStyle w:val="-"/>
        <w:keepNext/>
        <w:rPr>
          <w:rtl/>
        </w:rPr>
      </w:pPr>
      <w:bookmarkStart w:id="15188" w:name="ET_speakercontinue_6255_30"/>
      <w:r w:rsidRPr="001D1A86">
        <w:rPr>
          <w:rStyle w:val="TagStyle"/>
          <w:rtl/>
        </w:rPr>
        <w:t xml:space="preserve"> &lt;&lt; דובר_המשך &gt;&gt; </w:t>
      </w:r>
      <w:r>
        <w:rPr>
          <w:rtl/>
        </w:rPr>
        <w:t>סימון דוידסון (יש עתיד):</w:t>
      </w:r>
      <w:r w:rsidRPr="001D1A86">
        <w:rPr>
          <w:rStyle w:val="TagStyle"/>
          <w:rtl/>
        </w:rPr>
        <w:t xml:space="preserve"> &lt;&lt; דובר_המשך &gt;&gt;</w:t>
      </w:r>
      <w:r>
        <w:rPr>
          <w:rtl/>
        </w:rPr>
        <w:t xml:space="preserve"> </w:t>
      </w:r>
      <w:bookmarkEnd w:id="15188"/>
    </w:p>
    <w:p w:rsidR="00873CCB" w:rsidRDefault="00873CCB" w:rsidP="004960D2">
      <w:pPr>
        <w:pStyle w:val="KeepWithNext"/>
        <w:rPr>
          <w:rtl/>
        </w:rPr>
      </w:pPr>
    </w:p>
    <w:p w:rsidR="00873CCB" w:rsidRDefault="00873CCB" w:rsidP="004960D2">
      <w:pPr>
        <w:rPr>
          <w:rtl/>
        </w:rPr>
      </w:pPr>
      <w:r>
        <w:rPr>
          <w:rFonts w:hint="cs"/>
          <w:rtl/>
        </w:rPr>
        <w:t xml:space="preserve">פה הקו האדום, אל תעבור אותו. </w:t>
      </w:r>
    </w:p>
    <w:p w:rsidR="00873CCB" w:rsidRDefault="00873CCB" w:rsidP="004960D2">
      <w:pPr>
        <w:rPr>
          <w:rtl/>
        </w:rPr>
      </w:pPr>
    </w:p>
    <w:p w:rsidR="00873CCB" w:rsidRDefault="00873CCB" w:rsidP="004960D2">
      <w:pPr>
        <w:pStyle w:val="af6"/>
        <w:keepNext/>
        <w:rPr>
          <w:rtl/>
        </w:rPr>
      </w:pPr>
      <w:bookmarkStart w:id="15189" w:name="ET_yor_6488_31"/>
      <w:r w:rsidRPr="001D1A86">
        <w:rPr>
          <w:rStyle w:val="TagStyle"/>
          <w:rtl/>
        </w:rPr>
        <w:t xml:space="preserve"> &lt;&lt; יור &gt;&gt; </w:t>
      </w:r>
      <w:r>
        <w:rPr>
          <w:rtl/>
        </w:rPr>
        <w:t>היו"ר אוריאל בוסו:</w:t>
      </w:r>
      <w:r w:rsidRPr="001D1A86">
        <w:rPr>
          <w:rStyle w:val="TagStyle"/>
          <w:rtl/>
        </w:rPr>
        <w:t xml:space="preserve"> &lt;&lt; יור &gt;&gt;</w:t>
      </w:r>
      <w:r>
        <w:rPr>
          <w:rtl/>
        </w:rPr>
        <w:t xml:space="preserve"> </w:t>
      </w:r>
      <w:bookmarkEnd w:id="15189"/>
    </w:p>
    <w:p w:rsidR="00873CCB" w:rsidRDefault="00873CCB" w:rsidP="004960D2">
      <w:pPr>
        <w:pStyle w:val="KeepWithNext"/>
        <w:rPr>
          <w:rtl/>
        </w:rPr>
      </w:pPr>
    </w:p>
    <w:p w:rsidR="00873CCB" w:rsidRDefault="00873CCB" w:rsidP="004960D2">
      <w:pPr>
        <w:rPr>
          <w:rtl/>
        </w:rPr>
      </w:pPr>
      <w:bookmarkStart w:id="15190" w:name="_ETM_Q30_728000"/>
      <w:bookmarkEnd w:id="15190"/>
      <w:r>
        <w:rPr>
          <w:rFonts w:hint="cs"/>
          <w:rtl/>
        </w:rPr>
        <w:t xml:space="preserve">נא לסיים, נא לרדת. </w:t>
      </w:r>
      <w:bookmarkStart w:id="15191" w:name="_ETM_Q30_739000"/>
      <w:bookmarkEnd w:id="15191"/>
      <w:r>
        <w:rPr>
          <w:rFonts w:hint="cs"/>
          <w:rtl/>
        </w:rPr>
        <w:t>תודה רבה.</w:t>
      </w:r>
    </w:p>
    <w:p w:rsidR="00873CCB" w:rsidRDefault="00873CCB" w:rsidP="004960D2">
      <w:pPr>
        <w:rPr>
          <w:rtl/>
        </w:rPr>
      </w:pPr>
    </w:p>
    <w:p w:rsidR="00873CCB" w:rsidRDefault="00873CCB" w:rsidP="004960D2">
      <w:pPr>
        <w:pStyle w:val="-"/>
        <w:keepNext/>
        <w:rPr>
          <w:rtl/>
        </w:rPr>
      </w:pPr>
      <w:bookmarkStart w:id="15192" w:name="ET_speakercontinue_6255_32"/>
      <w:r w:rsidRPr="001D1A86">
        <w:rPr>
          <w:rStyle w:val="TagStyle"/>
          <w:rtl/>
        </w:rPr>
        <w:t xml:space="preserve"> &lt;&lt; דובר_המשך &gt;&gt; </w:t>
      </w:r>
      <w:r>
        <w:rPr>
          <w:rtl/>
        </w:rPr>
        <w:t>סימון דוידסון (יש עתיד):</w:t>
      </w:r>
      <w:r w:rsidRPr="001D1A86">
        <w:rPr>
          <w:rStyle w:val="TagStyle"/>
          <w:rtl/>
        </w:rPr>
        <w:t xml:space="preserve"> &lt;&lt; דובר_המשך &gt;&gt;</w:t>
      </w:r>
      <w:r>
        <w:rPr>
          <w:rtl/>
        </w:rPr>
        <w:t xml:space="preserve"> </w:t>
      </w:r>
      <w:bookmarkEnd w:id="15192"/>
    </w:p>
    <w:p w:rsidR="00873CCB" w:rsidRDefault="00873CCB" w:rsidP="004960D2">
      <w:pPr>
        <w:pStyle w:val="KeepWithNext"/>
        <w:rPr>
          <w:rtl/>
        </w:rPr>
      </w:pPr>
    </w:p>
    <w:p w:rsidR="00873CCB" w:rsidRDefault="00873CCB" w:rsidP="004960D2">
      <w:pPr>
        <w:rPr>
          <w:rtl/>
        </w:rPr>
      </w:pPr>
      <w:r>
        <w:rPr>
          <w:rFonts w:hint="cs"/>
          <w:rtl/>
        </w:rPr>
        <w:t xml:space="preserve">ככה מבינים. מה לעשות. </w:t>
      </w:r>
    </w:p>
    <w:p w:rsidR="00873CCB" w:rsidRDefault="00873CCB" w:rsidP="004960D2">
      <w:pPr>
        <w:rPr>
          <w:rtl/>
        </w:rPr>
      </w:pPr>
    </w:p>
    <w:p w:rsidR="00873CCB" w:rsidRDefault="00873CCB" w:rsidP="004960D2">
      <w:pPr>
        <w:pStyle w:val="af6"/>
        <w:keepNext/>
        <w:rPr>
          <w:rtl/>
        </w:rPr>
      </w:pPr>
      <w:bookmarkStart w:id="15193" w:name="ET_yor_6488_33"/>
      <w:r w:rsidRPr="001D1A86">
        <w:rPr>
          <w:rStyle w:val="TagStyle"/>
          <w:rtl/>
        </w:rPr>
        <w:t xml:space="preserve"> &lt;&lt; יור &gt;&gt; </w:t>
      </w:r>
      <w:r>
        <w:rPr>
          <w:rtl/>
        </w:rPr>
        <w:t>היו"ר אוריאל בוסו:</w:t>
      </w:r>
      <w:r w:rsidRPr="001D1A86">
        <w:rPr>
          <w:rStyle w:val="TagStyle"/>
          <w:rtl/>
        </w:rPr>
        <w:t xml:space="preserve"> &lt;&lt; יור &gt;&gt;</w:t>
      </w:r>
      <w:r>
        <w:rPr>
          <w:rtl/>
        </w:rPr>
        <w:t xml:space="preserve"> </w:t>
      </w:r>
      <w:bookmarkEnd w:id="15193"/>
    </w:p>
    <w:p w:rsidR="00873CCB" w:rsidRDefault="00873CCB" w:rsidP="004960D2">
      <w:pPr>
        <w:pStyle w:val="KeepWithNext"/>
        <w:rPr>
          <w:rtl/>
        </w:rPr>
      </w:pPr>
    </w:p>
    <w:p w:rsidR="00873CCB" w:rsidRDefault="00873CCB" w:rsidP="004960D2">
      <w:pPr>
        <w:rPr>
          <w:rtl/>
        </w:rPr>
      </w:pPr>
      <w:bookmarkStart w:id="15194" w:name="_ETM_Q30_742000"/>
      <w:bookmarkEnd w:id="15194"/>
      <w:r>
        <w:rPr>
          <w:rFonts w:hint="cs"/>
          <w:rtl/>
        </w:rPr>
        <w:t xml:space="preserve">תודה רבה. </w:t>
      </w:r>
    </w:p>
    <w:p w:rsidR="00873CCB" w:rsidRDefault="00873CCB" w:rsidP="004960D2">
      <w:pPr>
        <w:rPr>
          <w:rtl/>
        </w:rPr>
      </w:pPr>
    </w:p>
    <w:p w:rsidR="00873CCB" w:rsidRDefault="00873CCB" w:rsidP="004960D2">
      <w:pPr>
        <w:pStyle w:val="af5"/>
        <w:keepNext/>
        <w:rPr>
          <w:rtl/>
        </w:rPr>
      </w:pPr>
      <w:r w:rsidRPr="001D1A86">
        <w:rPr>
          <w:rStyle w:val="TagStyle"/>
          <w:rtl/>
        </w:rPr>
        <w:t xml:space="preserve"> &lt;&lt; קריאה &gt;&gt; </w:t>
      </w:r>
      <w:r>
        <w:rPr>
          <w:rtl/>
        </w:rPr>
        <w:t>גלעד קריב (העבודה):</w:t>
      </w:r>
      <w:r w:rsidRPr="001D1A86">
        <w:rPr>
          <w:rStyle w:val="TagStyle"/>
          <w:rtl/>
        </w:rPr>
        <w:t xml:space="preserve"> &lt;&lt; קריאה &gt;&gt;</w:t>
      </w:r>
      <w:r>
        <w:rPr>
          <w:rtl/>
        </w:rPr>
        <w:t xml:space="preserve"> </w:t>
      </w:r>
    </w:p>
    <w:p w:rsidR="00873CCB" w:rsidRDefault="00873CCB" w:rsidP="004960D2">
      <w:pPr>
        <w:pStyle w:val="KeepWithNext"/>
        <w:rPr>
          <w:rtl/>
        </w:rPr>
      </w:pPr>
    </w:p>
    <w:p w:rsidR="00873CCB" w:rsidRDefault="00873CCB" w:rsidP="004960D2">
      <w:pPr>
        <w:rPr>
          <w:rtl/>
        </w:rPr>
      </w:pPr>
      <w:r>
        <w:rPr>
          <w:rFonts w:hint="cs"/>
          <w:rtl/>
        </w:rPr>
        <w:t xml:space="preserve">ראינו והבנו. </w:t>
      </w:r>
    </w:p>
    <w:p w:rsidR="00873CCB" w:rsidRDefault="00873CCB" w:rsidP="004960D2">
      <w:pPr>
        <w:rPr>
          <w:rtl/>
        </w:rPr>
      </w:pPr>
      <w:bookmarkStart w:id="15195" w:name="_ETM_Q30_745000"/>
      <w:bookmarkEnd w:id="15195"/>
    </w:p>
    <w:p w:rsidR="00873CCB" w:rsidRDefault="00873CCB" w:rsidP="004960D2">
      <w:pPr>
        <w:pStyle w:val="af6"/>
        <w:keepNext/>
        <w:rPr>
          <w:rtl/>
        </w:rPr>
      </w:pPr>
      <w:bookmarkStart w:id="15196" w:name="ET_yor_6488_35"/>
      <w:r w:rsidRPr="001D1A86">
        <w:rPr>
          <w:rStyle w:val="TagStyle"/>
          <w:rtl/>
        </w:rPr>
        <w:t xml:space="preserve"> &lt;&lt; יור &gt;&gt; </w:t>
      </w:r>
      <w:r>
        <w:rPr>
          <w:rtl/>
        </w:rPr>
        <w:t>היו"ר אוריאל בוסו:</w:t>
      </w:r>
      <w:r w:rsidRPr="001D1A86">
        <w:rPr>
          <w:rStyle w:val="TagStyle"/>
          <w:rtl/>
        </w:rPr>
        <w:t xml:space="preserve"> &lt;&lt; יור &gt;&gt;</w:t>
      </w:r>
      <w:r>
        <w:rPr>
          <w:rtl/>
        </w:rPr>
        <w:t xml:space="preserve"> </w:t>
      </w:r>
      <w:bookmarkEnd w:id="15196"/>
    </w:p>
    <w:p w:rsidR="00873CCB" w:rsidRDefault="00873CCB" w:rsidP="004960D2">
      <w:pPr>
        <w:pStyle w:val="KeepWithNext"/>
        <w:rPr>
          <w:rtl/>
        </w:rPr>
      </w:pPr>
    </w:p>
    <w:p w:rsidR="00873CCB" w:rsidRDefault="00873CCB" w:rsidP="004960D2">
      <w:pPr>
        <w:rPr>
          <w:rtl/>
        </w:rPr>
      </w:pPr>
      <w:bookmarkStart w:id="15197" w:name="_ETM_Q30_747000"/>
      <w:bookmarkEnd w:id="15197"/>
      <w:r>
        <w:rPr>
          <w:rFonts w:hint="cs"/>
          <w:rtl/>
        </w:rPr>
        <w:t xml:space="preserve">אני מבקש מהחברים שתעמדו פה באזור. תודה רבה. </w:t>
      </w:r>
      <w:bookmarkStart w:id="15198" w:name="_ETM_Q30_752000"/>
      <w:bookmarkEnd w:id="15198"/>
      <w:r>
        <w:rPr>
          <w:rFonts w:hint="cs"/>
          <w:rtl/>
        </w:rPr>
        <w:t xml:space="preserve">חבר הכנסת עמית הלוי, בבקשה. </w:t>
      </w:r>
    </w:p>
    <w:p w:rsidR="00873CCB" w:rsidRDefault="00873CCB" w:rsidP="004960D2">
      <w:pPr>
        <w:rPr>
          <w:rtl/>
        </w:rPr>
      </w:pPr>
      <w:bookmarkStart w:id="15199" w:name="_ETM_Q30_759000"/>
      <w:bookmarkEnd w:id="15199"/>
    </w:p>
    <w:p w:rsidR="00873CCB" w:rsidRDefault="00873CCB" w:rsidP="004960D2">
      <w:pPr>
        <w:pStyle w:val="a4"/>
        <w:keepNext/>
        <w:rPr>
          <w:rtl/>
        </w:rPr>
      </w:pPr>
      <w:bookmarkStart w:id="15200" w:name="TOR_Q31"/>
      <w:bookmarkStart w:id="15201" w:name="ET_speaker_6164_2"/>
      <w:bookmarkEnd w:id="15200"/>
      <w:r w:rsidRPr="00A00693">
        <w:rPr>
          <w:rStyle w:val="TagStyle"/>
          <w:rtl/>
        </w:rPr>
        <w:t xml:space="preserve">&lt;&lt; דובר &gt;&gt; </w:t>
      </w:r>
      <w:bookmarkStart w:id="15202" w:name="_Toc139992125"/>
      <w:bookmarkStart w:id="15203" w:name="_Toc159400094"/>
      <w:r>
        <w:rPr>
          <w:rtl/>
        </w:rPr>
        <w:t>עמית הלוי (הליכוד):</w:t>
      </w:r>
      <w:bookmarkEnd w:id="15202"/>
      <w:bookmarkEnd w:id="15203"/>
      <w:r w:rsidRPr="00A00693">
        <w:rPr>
          <w:rStyle w:val="TagStyle"/>
          <w:rtl/>
        </w:rPr>
        <w:t xml:space="preserve"> &lt;&lt; דובר &gt;&gt;</w:t>
      </w:r>
      <w:r>
        <w:rPr>
          <w:rtl/>
        </w:rPr>
        <w:t xml:space="preserve">   </w:t>
      </w:r>
      <w:bookmarkEnd w:id="15201"/>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אדוני היושב בראש, ידידי שר המשפטים, חברותיי וחבריי לכנסת, אזרחי ישראל, ישבתי כאן ושמעתי את החברים לאופוזיציה. אתם יודעים, את המודל שאתם מייצגים בנאומים האלה כבר הגדיר דוד המלך "רוממות אל בגרונם וחרב פיפיות בידם". צועקים פה </w:t>
      </w:r>
      <w:bookmarkStart w:id="15204" w:name="_ETM_Q31_204900"/>
      <w:bookmarkEnd w:id="15204"/>
      <w:r>
        <w:rPr>
          <w:rFonts w:hint="cs"/>
          <w:rtl/>
          <w:lang w:eastAsia="he-IL"/>
        </w:rPr>
        <w:t xml:space="preserve">ברחובות בגרון ניחר: דמוקרטיה, דמוקרטיה, וחרב, חרב פיפיות בידם. </w:t>
      </w:r>
      <w:bookmarkStart w:id="15205" w:name="_ETM_Q31_209865"/>
      <w:bookmarkEnd w:id="15205"/>
      <w:r>
        <w:rPr>
          <w:rFonts w:hint="cs"/>
          <w:rtl/>
          <w:lang w:eastAsia="he-IL"/>
        </w:rPr>
        <w:t xml:space="preserve">ואת האלימות הזאת ראינו כאן היום במשכן, ואת האלימות הזאת </w:t>
      </w:r>
      <w:bookmarkStart w:id="15206" w:name="_ETM_Q31_216469"/>
      <w:bookmarkEnd w:id="15206"/>
      <w:r>
        <w:rPr>
          <w:rFonts w:hint="cs"/>
          <w:rtl/>
          <w:lang w:eastAsia="he-IL"/>
        </w:rPr>
        <w:t xml:space="preserve">ראינו ליד ביתו של שר המשפטים, ואת האלימות הזאת אנחנו </w:t>
      </w:r>
      <w:bookmarkStart w:id="15207" w:name="_ETM_Q31_223318"/>
      <w:bookmarkEnd w:id="15207"/>
      <w:r>
        <w:rPr>
          <w:rFonts w:hint="cs"/>
          <w:rtl/>
          <w:lang w:eastAsia="he-IL"/>
        </w:rPr>
        <w:t xml:space="preserve">רואים באיומים </w:t>
      </w:r>
      <w:r>
        <w:rPr>
          <w:rFonts w:hint="eastAsia"/>
          <w:rtl/>
          <w:lang w:eastAsia="he-IL"/>
        </w:rPr>
        <w:t xml:space="preserve">– </w:t>
      </w:r>
      <w:r>
        <w:rPr>
          <w:rFonts w:hint="cs"/>
          <w:rtl/>
          <w:lang w:eastAsia="he-IL"/>
        </w:rPr>
        <w:t xml:space="preserve">שאתם מגבים </w:t>
      </w:r>
      <w:r>
        <w:rPr>
          <w:rtl/>
          <w:lang w:eastAsia="he-IL"/>
        </w:rPr>
        <w:t>–</w:t>
      </w:r>
      <w:r>
        <w:rPr>
          <w:rFonts w:hint="cs"/>
          <w:rtl/>
          <w:lang w:eastAsia="he-IL"/>
        </w:rPr>
        <w:t xml:space="preserve"> לפרק את צה"ל, </w:t>
      </w:r>
      <w:bookmarkStart w:id="15208" w:name="_ETM_Q31_225667"/>
      <w:bookmarkEnd w:id="15208"/>
      <w:r>
        <w:rPr>
          <w:rFonts w:hint="cs"/>
          <w:rtl/>
          <w:lang w:eastAsia="he-IL"/>
        </w:rPr>
        <w:t xml:space="preserve">להביא נזקים כלכליים על מדינת ישראל, להביא נזקים מדיניים על </w:t>
      </w:r>
      <w:bookmarkStart w:id="15209" w:name="_ETM_Q31_231405"/>
      <w:bookmarkEnd w:id="15209"/>
      <w:r>
        <w:rPr>
          <w:rFonts w:hint="cs"/>
          <w:rtl/>
          <w:lang w:eastAsia="he-IL"/>
        </w:rPr>
        <w:t xml:space="preserve">מדינת ישראל. בדיוק החרב, אגב, שהדמוקרטיה רצתה להחליף אותה; שרצון הציבור, שנקבע כאן בפתק </w:t>
      </w:r>
      <w:r>
        <w:rPr>
          <w:rtl/>
          <w:lang w:eastAsia="he-IL"/>
        </w:rPr>
        <w:t>–</w:t>
      </w:r>
      <w:r>
        <w:rPr>
          <w:rFonts w:hint="cs"/>
          <w:rtl/>
          <w:lang w:eastAsia="he-IL"/>
        </w:rPr>
        <w:t xml:space="preserve"> כי הפתק </w:t>
      </w:r>
      <w:bookmarkStart w:id="15210" w:name="_ETM_Q31_238800"/>
      <w:bookmarkEnd w:id="15210"/>
      <w:r>
        <w:rPr>
          <w:rFonts w:hint="cs"/>
          <w:rtl/>
          <w:lang w:eastAsia="he-IL"/>
        </w:rPr>
        <w:t>קובע, לא החרב קובעת.</w:t>
      </w:r>
    </w:p>
    <w:p w:rsidR="00873CCB" w:rsidRDefault="00873CCB" w:rsidP="004960D2">
      <w:pPr>
        <w:rPr>
          <w:rtl/>
          <w:lang w:eastAsia="he-IL"/>
        </w:rPr>
      </w:pPr>
      <w:bookmarkStart w:id="15211" w:name="_ETM_Q31_240277"/>
      <w:bookmarkStart w:id="15212" w:name="_ETM_Q31_240438"/>
      <w:bookmarkEnd w:id="15211"/>
      <w:bookmarkEnd w:id="15212"/>
    </w:p>
    <w:p w:rsidR="00873CCB" w:rsidRDefault="00873CCB" w:rsidP="004960D2">
      <w:pPr>
        <w:pStyle w:val="af5"/>
        <w:keepNext/>
        <w:rPr>
          <w:rtl/>
        </w:rPr>
      </w:pPr>
      <w:bookmarkStart w:id="15213" w:name="ET_interruption_6156_2"/>
      <w:r w:rsidRPr="001829ED">
        <w:rPr>
          <w:rStyle w:val="TagStyle"/>
          <w:rtl/>
        </w:rPr>
        <w:t xml:space="preserve"> &lt;&lt; קריאה &gt;&gt; </w:t>
      </w:r>
      <w:r>
        <w:rPr>
          <w:rtl/>
        </w:rPr>
        <w:t>גלעד קריב (העבודה):</w:t>
      </w:r>
      <w:r w:rsidRPr="001829ED">
        <w:rPr>
          <w:rStyle w:val="TagStyle"/>
          <w:rtl/>
        </w:rPr>
        <w:t xml:space="preserve"> &lt;&lt; קריאה &gt;&gt;</w:t>
      </w:r>
      <w:r>
        <w:rPr>
          <w:rtl/>
        </w:rPr>
        <w:t xml:space="preserve">   </w:t>
      </w:r>
      <w:bookmarkEnd w:id="15213"/>
    </w:p>
    <w:p w:rsidR="00873CCB" w:rsidRDefault="00873CCB" w:rsidP="004960D2">
      <w:pPr>
        <w:pStyle w:val="KeepWithNext"/>
        <w:rPr>
          <w:rtl/>
          <w:lang w:eastAsia="he-IL"/>
        </w:rPr>
      </w:pPr>
    </w:p>
    <w:p w:rsidR="00873CCB" w:rsidRDefault="00873CCB" w:rsidP="004960D2">
      <w:pPr>
        <w:rPr>
          <w:rtl/>
          <w:lang w:eastAsia="he-IL"/>
        </w:rPr>
      </w:pPr>
      <w:bookmarkStart w:id="15214" w:name="_ETM_Q31_239768"/>
      <w:bookmarkStart w:id="15215" w:name="_ETM_Q31_240012"/>
      <w:bookmarkStart w:id="15216" w:name="_ETM_Q31_240109"/>
      <w:bookmarkStart w:id="15217" w:name="_ETM_Q31_240141"/>
      <w:bookmarkStart w:id="15218" w:name="_ETM_Q31_240366"/>
      <w:bookmarkStart w:id="15219" w:name="_ETM_Q31_240502"/>
      <w:bookmarkEnd w:id="15214"/>
      <w:bookmarkEnd w:id="15215"/>
      <w:bookmarkEnd w:id="15216"/>
      <w:bookmarkEnd w:id="15217"/>
      <w:bookmarkEnd w:id="15218"/>
      <w:bookmarkEnd w:id="15219"/>
      <w:r>
        <w:rPr>
          <w:rFonts w:hint="cs"/>
          <w:rtl/>
          <w:lang w:eastAsia="he-IL"/>
        </w:rPr>
        <w:t xml:space="preserve">כן. </w:t>
      </w:r>
    </w:p>
    <w:p w:rsidR="00873CCB" w:rsidRDefault="00873CCB" w:rsidP="004960D2">
      <w:pPr>
        <w:rPr>
          <w:rtl/>
          <w:lang w:eastAsia="he-IL"/>
        </w:rPr>
      </w:pPr>
      <w:bookmarkStart w:id="15220" w:name="_ETM_Q31_242166"/>
      <w:bookmarkStart w:id="15221" w:name="_ETM_Q31_242287"/>
      <w:bookmarkEnd w:id="15220"/>
      <w:bookmarkEnd w:id="15221"/>
    </w:p>
    <w:p w:rsidR="00873CCB" w:rsidRDefault="00873CCB" w:rsidP="004960D2">
      <w:pPr>
        <w:pStyle w:val="-"/>
        <w:keepNext/>
        <w:rPr>
          <w:rtl/>
        </w:rPr>
      </w:pPr>
      <w:bookmarkStart w:id="15222" w:name="ET_speakercontinue_6164_3"/>
      <w:r w:rsidRPr="001829ED">
        <w:rPr>
          <w:rStyle w:val="TagStyle"/>
          <w:rtl/>
        </w:rPr>
        <w:t xml:space="preserve"> &lt;&lt; דובר_המשך &gt;&gt; </w:t>
      </w:r>
      <w:r>
        <w:rPr>
          <w:rtl/>
        </w:rPr>
        <w:t>עמית הלוי (הליכוד):</w:t>
      </w:r>
      <w:r w:rsidRPr="001829ED">
        <w:rPr>
          <w:rStyle w:val="TagStyle"/>
          <w:rtl/>
        </w:rPr>
        <w:t xml:space="preserve"> &lt;&lt; דובר_המשך &gt;&gt;</w:t>
      </w:r>
      <w:r>
        <w:rPr>
          <w:rtl/>
        </w:rPr>
        <w:t xml:space="preserve">   </w:t>
      </w:r>
      <w:bookmarkEnd w:id="15222"/>
    </w:p>
    <w:p w:rsidR="00873CCB" w:rsidRDefault="00873CCB" w:rsidP="004960D2">
      <w:pPr>
        <w:pStyle w:val="KeepWithNext"/>
        <w:rPr>
          <w:rtl/>
          <w:lang w:eastAsia="he-IL"/>
        </w:rPr>
      </w:pPr>
    </w:p>
    <w:p w:rsidR="00873CCB" w:rsidRDefault="00873CCB" w:rsidP="004960D2">
      <w:pPr>
        <w:rPr>
          <w:rtl/>
          <w:lang w:eastAsia="he-IL"/>
        </w:rPr>
      </w:pPr>
      <w:bookmarkStart w:id="15223" w:name="_ETM_Q31_243485"/>
      <w:bookmarkEnd w:id="15223"/>
      <w:r>
        <w:rPr>
          <w:rFonts w:hint="cs"/>
          <w:rtl/>
          <w:lang w:eastAsia="he-IL"/>
        </w:rPr>
        <w:t xml:space="preserve">ואתם בפה עם הרבה דמוקרטיה, גלעד </w:t>
      </w:r>
      <w:bookmarkStart w:id="15224" w:name="_ETM_Q31_245352"/>
      <w:bookmarkEnd w:id="15224"/>
      <w:r>
        <w:rPr>
          <w:rFonts w:hint="cs"/>
          <w:rtl/>
          <w:lang w:eastAsia="he-IL"/>
        </w:rPr>
        <w:t xml:space="preserve">קריב, אבל הידיים מלאות קריאות לכוח, לכוחנות. הריני </w:t>
      </w:r>
      <w:bookmarkStart w:id="15225" w:name="_ETM_Q31_251652"/>
      <w:bookmarkEnd w:id="15225"/>
      <w:r>
        <w:rPr>
          <w:rFonts w:hint="cs"/>
          <w:rtl/>
          <w:lang w:eastAsia="he-IL"/>
        </w:rPr>
        <w:t xml:space="preserve">להודיעך: הכוח לא יקבע כאן במדינת ישראל. הפתק יקבע במדינת </w:t>
      </w:r>
      <w:bookmarkStart w:id="15226" w:name="_ETM_Q31_255573"/>
      <w:bookmarkEnd w:id="15226"/>
      <w:r>
        <w:rPr>
          <w:rFonts w:hint="cs"/>
          <w:rtl/>
          <w:lang w:eastAsia="he-IL"/>
        </w:rPr>
        <w:t xml:space="preserve">ישראל. ואם היה צריך דוגמה הכי טובה לעיקרון הזה, זאת עילת הסבירות. כי מתי איש ציבור חוצה </w:t>
      </w:r>
      <w:bookmarkStart w:id="15227" w:name="_ETM_Q31_263522"/>
      <w:bookmarkEnd w:id="15227"/>
      <w:r>
        <w:rPr>
          <w:rFonts w:hint="cs"/>
          <w:rtl/>
          <w:lang w:eastAsia="he-IL"/>
        </w:rPr>
        <w:t xml:space="preserve">את הקו בין דמוקרטיה, בין אדם שבא לשרת את הדמוס, </w:t>
      </w:r>
      <w:bookmarkStart w:id="15228" w:name="_ETM_Q31_267297"/>
      <w:bookmarkEnd w:id="15228"/>
      <w:r>
        <w:rPr>
          <w:rFonts w:hint="cs"/>
          <w:rtl/>
          <w:lang w:eastAsia="he-IL"/>
        </w:rPr>
        <w:t>שבא לשרת את הציבור, לבין אדם שבא לבטא א</w:t>
      </w:r>
      <w:bookmarkStart w:id="15229" w:name="_ETM_Q31_271272"/>
      <w:bookmarkEnd w:id="15229"/>
      <w:r>
        <w:rPr>
          <w:rFonts w:hint="cs"/>
          <w:rtl/>
          <w:lang w:eastAsia="he-IL"/>
        </w:rPr>
        <w:t>ת הרצון הפרטי שלו?</w:t>
      </w:r>
    </w:p>
    <w:p w:rsidR="00873CCB" w:rsidRDefault="00873CCB" w:rsidP="004960D2">
      <w:pPr>
        <w:rPr>
          <w:rtl/>
          <w:lang w:eastAsia="he-IL"/>
        </w:rPr>
      </w:pPr>
      <w:bookmarkStart w:id="15230" w:name="_ETM_Q31_269046"/>
      <w:bookmarkStart w:id="15231" w:name="_ETM_Q31_269176"/>
      <w:bookmarkEnd w:id="15230"/>
      <w:bookmarkEnd w:id="15231"/>
    </w:p>
    <w:p w:rsidR="00873CCB" w:rsidRDefault="00873CCB" w:rsidP="004960D2">
      <w:pPr>
        <w:pStyle w:val="af5"/>
        <w:keepNext/>
        <w:rPr>
          <w:rtl/>
        </w:rPr>
      </w:pPr>
      <w:bookmarkStart w:id="15232" w:name="ET_interruption_6156_4"/>
      <w:r w:rsidRPr="001829ED">
        <w:rPr>
          <w:rStyle w:val="TagStyle"/>
          <w:rtl/>
        </w:rPr>
        <w:t xml:space="preserve"> &lt;&lt; קריאה &gt;&gt; </w:t>
      </w:r>
      <w:r>
        <w:rPr>
          <w:rtl/>
        </w:rPr>
        <w:t>גלעד קריב (העבודה):</w:t>
      </w:r>
      <w:r w:rsidRPr="001829ED">
        <w:rPr>
          <w:rStyle w:val="TagStyle"/>
          <w:rtl/>
        </w:rPr>
        <w:t xml:space="preserve"> &lt;&lt; קריאה &gt;&gt;</w:t>
      </w:r>
      <w:r>
        <w:rPr>
          <w:rtl/>
        </w:rPr>
        <w:t xml:space="preserve">   </w:t>
      </w:r>
      <w:bookmarkEnd w:id="15232"/>
    </w:p>
    <w:p w:rsidR="00873CCB" w:rsidRDefault="00873CCB" w:rsidP="004960D2">
      <w:pPr>
        <w:pStyle w:val="KeepWithNext"/>
        <w:rPr>
          <w:rtl/>
          <w:lang w:eastAsia="he-IL"/>
        </w:rPr>
      </w:pPr>
    </w:p>
    <w:p w:rsidR="00873CCB" w:rsidRDefault="00873CCB" w:rsidP="004960D2">
      <w:pPr>
        <w:rPr>
          <w:rtl/>
          <w:lang w:eastAsia="he-IL"/>
        </w:rPr>
      </w:pPr>
      <w:bookmarkStart w:id="15233" w:name="_ETM_Q31_271426"/>
      <w:bookmarkEnd w:id="15233"/>
      <w:r>
        <w:rPr>
          <w:rFonts w:hint="cs"/>
          <w:rtl/>
          <w:lang w:eastAsia="he-IL"/>
        </w:rPr>
        <w:t xml:space="preserve">בחוק על טבריה. </w:t>
      </w:r>
      <w:bookmarkStart w:id="15234" w:name="_ETM_Q31_272430"/>
      <w:bookmarkEnd w:id="15234"/>
    </w:p>
    <w:p w:rsidR="00873CCB" w:rsidRDefault="00873CCB" w:rsidP="004960D2">
      <w:pPr>
        <w:rPr>
          <w:rtl/>
          <w:lang w:eastAsia="he-IL"/>
        </w:rPr>
      </w:pPr>
      <w:bookmarkStart w:id="15235" w:name="_ETM_Q31_272547"/>
      <w:bookmarkEnd w:id="15235"/>
    </w:p>
    <w:p w:rsidR="00873CCB" w:rsidRDefault="00873CCB" w:rsidP="004960D2">
      <w:pPr>
        <w:pStyle w:val="af6"/>
        <w:keepNext/>
        <w:rPr>
          <w:rtl/>
        </w:rPr>
      </w:pPr>
      <w:bookmarkStart w:id="15236" w:name="ET_yor_6488_5"/>
      <w:r w:rsidRPr="001829ED">
        <w:rPr>
          <w:rStyle w:val="TagStyle"/>
          <w:rtl/>
        </w:rPr>
        <w:t xml:space="preserve"> &lt;&lt; יור &gt;&gt; </w:t>
      </w:r>
      <w:r>
        <w:rPr>
          <w:rtl/>
        </w:rPr>
        <w:t>היו"ר אוריאל בוסו:</w:t>
      </w:r>
      <w:r w:rsidRPr="001829ED">
        <w:rPr>
          <w:rStyle w:val="TagStyle"/>
          <w:rtl/>
        </w:rPr>
        <w:t xml:space="preserve"> &lt;&lt; יור &gt;&gt;</w:t>
      </w:r>
      <w:r>
        <w:rPr>
          <w:rtl/>
        </w:rPr>
        <w:t xml:space="preserve">   </w:t>
      </w:r>
      <w:bookmarkEnd w:id="15236"/>
    </w:p>
    <w:p w:rsidR="00873CCB" w:rsidRDefault="00873CCB" w:rsidP="004960D2">
      <w:pPr>
        <w:pStyle w:val="KeepWithNext"/>
        <w:rPr>
          <w:rtl/>
          <w:lang w:eastAsia="he-IL"/>
        </w:rPr>
      </w:pPr>
    </w:p>
    <w:p w:rsidR="00873CCB" w:rsidRDefault="00873CCB" w:rsidP="004960D2">
      <w:pPr>
        <w:rPr>
          <w:rtl/>
          <w:lang w:eastAsia="he-IL"/>
        </w:rPr>
      </w:pPr>
      <w:bookmarkStart w:id="15237" w:name="_ETM_Q31_273847"/>
      <w:bookmarkEnd w:id="15237"/>
      <w:r>
        <w:rPr>
          <w:rFonts w:hint="cs"/>
          <w:rtl/>
          <w:lang w:eastAsia="he-IL"/>
        </w:rPr>
        <w:t xml:space="preserve">תודה רבה, חבר הכנסת </w:t>
      </w:r>
      <w:bookmarkStart w:id="15238" w:name="_ETM_Q31_272408"/>
      <w:bookmarkEnd w:id="15238"/>
      <w:r>
        <w:rPr>
          <w:rFonts w:hint="cs"/>
          <w:rtl/>
          <w:lang w:eastAsia="he-IL"/>
        </w:rPr>
        <w:t xml:space="preserve">קריב. </w:t>
      </w:r>
    </w:p>
    <w:p w:rsidR="00873CCB" w:rsidRDefault="00873CCB" w:rsidP="004960D2">
      <w:pPr>
        <w:rPr>
          <w:rtl/>
          <w:lang w:eastAsia="he-IL"/>
        </w:rPr>
      </w:pPr>
      <w:bookmarkStart w:id="15239" w:name="_ETM_Q31_273560"/>
      <w:bookmarkStart w:id="15240" w:name="_ETM_Q31_273662"/>
      <w:bookmarkEnd w:id="15239"/>
      <w:bookmarkEnd w:id="15240"/>
    </w:p>
    <w:p w:rsidR="00873CCB" w:rsidRDefault="00873CCB" w:rsidP="004960D2">
      <w:pPr>
        <w:pStyle w:val="-"/>
        <w:keepNext/>
        <w:rPr>
          <w:rtl/>
        </w:rPr>
      </w:pPr>
      <w:bookmarkStart w:id="15241" w:name="ET_speakercontinue_6164_6"/>
      <w:r w:rsidRPr="001829ED">
        <w:rPr>
          <w:rStyle w:val="TagStyle"/>
          <w:rtl/>
        </w:rPr>
        <w:t xml:space="preserve"> &lt;&lt; דובר_המשך &gt;&gt; </w:t>
      </w:r>
      <w:r>
        <w:rPr>
          <w:rtl/>
        </w:rPr>
        <w:t>עמית הלוי (הליכוד):</w:t>
      </w:r>
      <w:r w:rsidRPr="001829ED">
        <w:rPr>
          <w:rStyle w:val="TagStyle"/>
          <w:rtl/>
        </w:rPr>
        <w:t xml:space="preserve"> &lt;&lt; דובר_המשך &gt;&gt;</w:t>
      </w:r>
      <w:r>
        <w:rPr>
          <w:rtl/>
        </w:rPr>
        <w:t xml:space="preserve">   </w:t>
      </w:r>
      <w:bookmarkEnd w:id="15241"/>
    </w:p>
    <w:p w:rsidR="00873CCB" w:rsidRDefault="00873CCB" w:rsidP="004960D2">
      <w:pPr>
        <w:pStyle w:val="KeepWithNext"/>
        <w:rPr>
          <w:rtl/>
          <w:lang w:eastAsia="he-IL"/>
        </w:rPr>
      </w:pPr>
    </w:p>
    <w:p w:rsidR="00873CCB" w:rsidRDefault="00873CCB" w:rsidP="001C26C1">
      <w:pPr>
        <w:rPr>
          <w:rtl/>
          <w:lang w:eastAsia="he-IL"/>
        </w:rPr>
      </w:pPr>
      <w:bookmarkStart w:id="15242" w:name="_ETM_Q31_274915"/>
      <w:bookmarkEnd w:id="15242"/>
      <w:r>
        <w:rPr>
          <w:rFonts w:hint="cs"/>
          <w:rtl/>
          <w:lang w:eastAsia="he-IL"/>
        </w:rPr>
        <w:t>כמה התנשאות יכולה להיות שיבוא איש ציבור ויאמר</w:t>
      </w:r>
      <w:bookmarkStart w:id="15243" w:name="_ETM_Q31_278152"/>
      <w:bookmarkEnd w:id="15243"/>
      <w:r>
        <w:rPr>
          <w:rFonts w:hint="cs"/>
          <w:rtl/>
          <w:lang w:eastAsia="he-IL"/>
        </w:rPr>
        <w:t xml:space="preserve"> לציבור שלם: אתם לא סבירים, אתם </w:t>
      </w:r>
      <w:bookmarkStart w:id="15244" w:name="_ETM_Q31_278224"/>
      <w:bookmarkEnd w:id="15244"/>
      <w:r>
        <w:rPr>
          <w:rFonts w:hint="cs"/>
          <w:rtl/>
          <w:lang w:eastAsia="he-IL"/>
        </w:rPr>
        <w:t xml:space="preserve">לא סבירים, אתם אנשים בלתי סבירים, ולעשות את </w:t>
      </w:r>
      <w:bookmarkStart w:id="15245" w:name="_ETM_Q31_283915"/>
      <w:bookmarkEnd w:id="15245"/>
      <w:r>
        <w:rPr>
          <w:rFonts w:hint="cs"/>
          <w:rtl/>
          <w:lang w:eastAsia="he-IL"/>
        </w:rPr>
        <w:t>זה באופן סלקטיבי ובאופן שרירותי. הרי תיקחו את הדוגמה האחרונה</w:t>
      </w:r>
      <w:bookmarkStart w:id="15246" w:name="_ETM_Q31_289436"/>
      <w:bookmarkEnd w:id="15246"/>
      <w:r>
        <w:rPr>
          <w:rFonts w:hint="cs"/>
          <w:rtl/>
          <w:lang w:eastAsia="he-IL"/>
        </w:rPr>
        <w:t xml:space="preserve">, שבית המשפט העליון אמר שההכרעה למנות שר מסוים איננה </w:t>
      </w:r>
      <w:bookmarkStart w:id="15247" w:name="_ETM_Q31_293550"/>
      <w:bookmarkEnd w:id="15247"/>
      <w:r>
        <w:rPr>
          <w:rFonts w:hint="cs"/>
          <w:rtl/>
          <w:lang w:eastAsia="he-IL"/>
        </w:rPr>
        <w:t xml:space="preserve">סבירה. הרי לפי אותו בית משפט עליון, לפי </w:t>
      </w:r>
      <w:bookmarkStart w:id="15248" w:name="_ETM_Q31_295727"/>
      <w:bookmarkEnd w:id="15248"/>
      <w:r>
        <w:rPr>
          <w:rFonts w:hint="cs"/>
          <w:rtl/>
          <w:lang w:eastAsia="he-IL"/>
        </w:rPr>
        <w:t xml:space="preserve">אותה נשיאת בית משפט עליון, חלק מהשופטים </w:t>
      </w:r>
      <w:r>
        <w:rPr>
          <w:rtl/>
          <w:lang w:eastAsia="he-IL"/>
        </w:rPr>
        <w:t>–</w:t>
      </w:r>
      <w:r>
        <w:rPr>
          <w:rFonts w:hint="cs"/>
          <w:rtl/>
          <w:lang w:eastAsia="he-IL"/>
        </w:rPr>
        <w:t xml:space="preserve"> לפחות שניים, </w:t>
      </w:r>
      <w:bookmarkStart w:id="15249" w:name="_ETM_Q31_301157"/>
      <w:bookmarkEnd w:id="15249"/>
      <w:r>
        <w:rPr>
          <w:rFonts w:hint="cs"/>
          <w:rtl/>
          <w:lang w:eastAsia="he-IL"/>
        </w:rPr>
        <w:t xml:space="preserve">אולי שלושה </w:t>
      </w:r>
      <w:r>
        <w:rPr>
          <w:rtl/>
          <w:lang w:eastAsia="he-IL"/>
        </w:rPr>
        <w:t>–</w:t>
      </w:r>
      <w:r>
        <w:rPr>
          <w:rFonts w:hint="cs"/>
          <w:rtl/>
          <w:lang w:eastAsia="he-IL"/>
        </w:rPr>
        <w:t xml:space="preserve"> המחשבה שלהם היא בלתי </w:t>
      </w:r>
      <w:bookmarkStart w:id="15250" w:name="_ETM_Q31_306781"/>
      <w:bookmarkEnd w:id="15250"/>
      <w:r>
        <w:rPr>
          <w:rFonts w:hint="cs"/>
          <w:rtl/>
          <w:lang w:eastAsia="he-IL"/>
        </w:rPr>
        <w:t xml:space="preserve">סבירה באופן קיצוני, לשיטתה, כיוון שחלק מהשופטים ראו בעניין </w:t>
      </w:r>
      <w:bookmarkStart w:id="15251" w:name="_ETM_Q31_307038"/>
      <w:bookmarkEnd w:id="15251"/>
      <w:r>
        <w:rPr>
          <w:rFonts w:hint="cs"/>
          <w:rtl/>
          <w:lang w:eastAsia="he-IL"/>
        </w:rPr>
        <w:t xml:space="preserve">הזה בעיה של סבירות וחלק לא. </w:t>
      </w:r>
      <w:bookmarkStart w:id="15252" w:name="_ETM_Q31_312277"/>
      <w:bookmarkStart w:id="15253" w:name="_ETM_Q31_312389"/>
      <w:bookmarkStart w:id="15254" w:name="_ETM_Q31_312422"/>
      <w:bookmarkStart w:id="15255" w:name="_ETM_Q31_312519"/>
      <w:bookmarkEnd w:id="15252"/>
      <w:bookmarkEnd w:id="15253"/>
      <w:bookmarkEnd w:id="15254"/>
      <w:bookmarkEnd w:id="15255"/>
      <w:r>
        <w:rPr>
          <w:rFonts w:hint="cs"/>
          <w:rtl/>
          <w:lang w:eastAsia="he-IL"/>
        </w:rPr>
        <w:t xml:space="preserve">כשאדם לא משרת </w:t>
      </w:r>
      <w:bookmarkStart w:id="15256" w:name="_ETM_Q31_315302"/>
      <w:bookmarkEnd w:id="15256"/>
      <w:r>
        <w:rPr>
          <w:rFonts w:hint="cs"/>
          <w:rtl/>
          <w:lang w:eastAsia="he-IL"/>
        </w:rPr>
        <w:t xml:space="preserve">את החוק, כששופט לא משרת את החוק, הוא לא משרת ציבור, הוא לא משרת את החוק, הוא חושב שהסבירות </w:t>
      </w:r>
      <w:bookmarkStart w:id="15257" w:name="_ETM_Q31_323910"/>
      <w:bookmarkEnd w:id="15257"/>
      <w:r>
        <w:rPr>
          <w:rFonts w:hint="cs"/>
          <w:rtl/>
          <w:lang w:eastAsia="he-IL"/>
        </w:rPr>
        <w:t xml:space="preserve">שלו היא מעל החוק, היא מעל רצון הציבור </w:t>
      </w:r>
      <w:r>
        <w:rPr>
          <w:rtl/>
          <w:lang w:eastAsia="he-IL"/>
        </w:rPr>
        <w:t>–</w:t>
      </w:r>
      <w:r>
        <w:rPr>
          <w:rFonts w:hint="cs"/>
          <w:rtl/>
          <w:lang w:eastAsia="he-IL"/>
        </w:rPr>
        <w:t xml:space="preserve"> זאת לא דמוקרטיה, זאת חזרה לכוחנות, זאת חזרה לשרירותיות. את </w:t>
      </w:r>
      <w:bookmarkStart w:id="15258" w:name="_ETM_Q31_329210"/>
      <w:bookmarkEnd w:id="15258"/>
      <w:r>
        <w:rPr>
          <w:rFonts w:hint="cs"/>
          <w:rtl/>
          <w:lang w:eastAsia="he-IL"/>
        </w:rPr>
        <w:t xml:space="preserve">זה לא אני אומר </w:t>
      </w:r>
      <w:r>
        <w:rPr>
          <w:rFonts w:hint="eastAsia"/>
          <w:rtl/>
          <w:lang w:eastAsia="he-IL"/>
        </w:rPr>
        <w:t xml:space="preserve">– </w:t>
      </w:r>
      <w:r>
        <w:rPr>
          <w:rFonts w:hint="cs"/>
          <w:rtl/>
          <w:lang w:eastAsia="he-IL"/>
        </w:rPr>
        <w:t>את זה אמר השופט גרו</w:t>
      </w:r>
      <w:bookmarkStart w:id="15259" w:name="_ETM_Q31_331064"/>
      <w:bookmarkEnd w:id="15259"/>
      <w:r>
        <w:rPr>
          <w:rFonts w:hint="cs"/>
          <w:rtl/>
          <w:lang w:eastAsia="he-IL"/>
        </w:rPr>
        <w:t xml:space="preserve">ניס; את זה אמרה השופטת פרוקצ'יה; את זה אמרה השופטת </w:t>
      </w:r>
      <w:bookmarkStart w:id="15260" w:name="_ETM_Q31_336339"/>
      <w:bookmarkEnd w:id="15260"/>
      <w:r>
        <w:rPr>
          <w:rFonts w:hint="cs"/>
          <w:rtl/>
          <w:lang w:eastAsia="he-IL"/>
        </w:rPr>
        <w:t>דפנה ברק ארז. הכול שרירותי</w:t>
      </w:r>
      <w:r w:rsidR="001C26C1">
        <w:rPr>
          <w:rFonts w:hint="cs"/>
          <w:rtl/>
          <w:lang w:eastAsia="he-IL"/>
        </w:rPr>
        <w:t>,</w:t>
      </w:r>
      <w:r>
        <w:rPr>
          <w:rFonts w:hint="cs"/>
          <w:rtl/>
          <w:lang w:eastAsia="he-IL"/>
        </w:rPr>
        <w:t xml:space="preserve"> הכול יכול להיות</w:t>
      </w:r>
      <w:bookmarkStart w:id="15261" w:name="_ETM_Q31_341080"/>
      <w:bookmarkEnd w:id="15261"/>
      <w:r>
        <w:rPr>
          <w:rFonts w:hint="cs"/>
          <w:rtl/>
          <w:lang w:eastAsia="he-IL"/>
        </w:rPr>
        <w:t xml:space="preserve"> לפי עיני המתבונן ולא לפי אמת מידה אובייקטיבית. </w:t>
      </w:r>
      <w:bookmarkStart w:id="15262" w:name="_ETM_Q31_345696"/>
      <w:bookmarkEnd w:id="15262"/>
    </w:p>
    <w:p w:rsidR="00873CCB" w:rsidRDefault="00873CCB" w:rsidP="004960D2">
      <w:pPr>
        <w:rPr>
          <w:rtl/>
          <w:lang w:eastAsia="he-IL"/>
        </w:rPr>
      </w:pPr>
      <w:bookmarkStart w:id="15263" w:name="_ETM_Q31_345889"/>
      <w:bookmarkStart w:id="15264" w:name="_ETM_Q31_346000"/>
      <w:bookmarkEnd w:id="15263"/>
      <w:bookmarkEnd w:id="15264"/>
    </w:p>
    <w:p w:rsidR="00873CCB" w:rsidRDefault="00873CCB" w:rsidP="001C26C1">
      <w:pPr>
        <w:rPr>
          <w:rtl/>
          <w:lang w:eastAsia="he-IL"/>
        </w:rPr>
      </w:pPr>
      <w:bookmarkStart w:id="15265" w:name="_ETM_Q31_346096"/>
      <w:bookmarkEnd w:id="15265"/>
      <w:r>
        <w:rPr>
          <w:rFonts w:hint="cs"/>
          <w:rtl/>
          <w:lang w:eastAsia="he-IL"/>
        </w:rPr>
        <w:t>א</w:t>
      </w:r>
      <w:bookmarkStart w:id="15266" w:name="_ETM_Q31_346150"/>
      <w:bookmarkEnd w:id="15266"/>
      <w:r>
        <w:rPr>
          <w:rFonts w:hint="cs"/>
          <w:rtl/>
          <w:lang w:eastAsia="he-IL"/>
        </w:rPr>
        <w:t>נחנו נלחמים כאן, אזרחי ישראל</w:t>
      </w:r>
      <w:r w:rsidR="001C26C1">
        <w:rPr>
          <w:rFonts w:hint="cs"/>
          <w:rtl/>
          <w:lang w:eastAsia="he-IL"/>
        </w:rPr>
        <w:t>.</w:t>
      </w:r>
      <w:r>
        <w:rPr>
          <w:rFonts w:hint="cs"/>
          <w:rtl/>
          <w:lang w:eastAsia="he-IL"/>
        </w:rPr>
        <w:t xml:space="preserve"> אנחנו לא נוותר </w:t>
      </w:r>
      <w:bookmarkStart w:id="15267" w:name="_ETM_Q31_349263"/>
      <w:bookmarkEnd w:id="15267"/>
      <w:r>
        <w:rPr>
          <w:rFonts w:hint="cs"/>
          <w:rtl/>
          <w:lang w:eastAsia="he-IL"/>
        </w:rPr>
        <w:t>ולא יכולים לוותר על זכותנו ועל זכות הציבור באשר הוא</w:t>
      </w:r>
      <w:bookmarkStart w:id="15268" w:name="_ETM_Q31_355560"/>
      <w:bookmarkEnd w:id="15268"/>
      <w:r>
        <w:rPr>
          <w:rFonts w:hint="cs"/>
          <w:rtl/>
          <w:lang w:eastAsia="he-IL"/>
        </w:rPr>
        <w:t xml:space="preserve"> להיות סביר, להחליט מה סביר ומה לא. </w:t>
      </w:r>
      <w:bookmarkStart w:id="15269" w:name="_ETM_Q31_357165"/>
      <w:bookmarkEnd w:id="15269"/>
    </w:p>
    <w:p w:rsidR="00873CCB" w:rsidRDefault="00873CCB" w:rsidP="004960D2">
      <w:pPr>
        <w:rPr>
          <w:rtl/>
          <w:lang w:eastAsia="he-IL"/>
        </w:rPr>
      </w:pPr>
      <w:bookmarkStart w:id="15270" w:name="_ETM_Q31_357269"/>
      <w:bookmarkEnd w:id="15270"/>
    </w:p>
    <w:p w:rsidR="00873CCB" w:rsidRDefault="00873CCB" w:rsidP="004960D2">
      <w:pPr>
        <w:pStyle w:val="af6"/>
        <w:keepNext/>
        <w:rPr>
          <w:rtl/>
        </w:rPr>
      </w:pPr>
      <w:r w:rsidRPr="001829ED">
        <w:rPr>
          <w:rStyle w:val="TagStyle"/>
          <w:rtl/>
        </w:rPr>
        <w:t xml:space="preserve"> &lt;&lt; יור &gt;&gt; </w:t>
      </w:r>
      <w:r>
        <w:rPr>
          <w:rtl/>
        </w:rPr>
        <w:t>היו"ר אוריאל בוסו:</w:t>
      </w:r>
      <w:r w:rsidRPr="001829ED">
        <w:rPr>
          <w:rStyle w:val="TagStyle"/>
          <w:rtl/>
        </w:rPr>
        <w:t xml:space="preserve"> &lt;&lt; יור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bookmarkStart w:id="15271" w:name="_ETM_Q31_358778"/>
      <w:bookmarkEnd w:id="15271"/>
      <w:r>
        <w:rPr>
          <w:rFonts w:hint="cs"/>
          <w:rtl/>
          <w:lang w:eastAsia="he-IL"/>
        </w:rPr>
        <w:t xml:space="preserve">נא לסיים. </w:t>
      </w:r>
    </w:p>
    <w:p w:rsidR="00873CCB" w:rsidRDefault="00873CCB" w:rsidP="004960D2">
      <w:pPr>
        <w:rPr>
          <w:rtl/>
          <w:lang w:eastAsia="he-IL"/>
        </w:rPr>
      </w:pPr>
      <w:bookmarkStart w:id="15272" w:name="_ETM_Q31_360214"/>
      <w:bookmarkStart w:id="15273" w:name="_ETM_Q31_360319"/>
      <w:bookmarkEnd w:id="15272"/>
      <w:bookmarkEnd w:id="15273"/>
    </w:p>
    <w:p w:rsidR="00873CCB" w:rsidRDefault="00873CCB" w:rsidP="004960D2">
      <w:pPr>
        <w:pStyle w:val="-"/>
        <w:keepNext/>
        <w:rPr>
          <w:rtl/>
        </w:rPr>
      </w:pPr>
      <w:bookmarkStart w:id="15274" w:name="ET_speakercontinue_6164_8"/>
      <w:r w:rsidRPr="001829ED">
        <w:rPr>
          <w:rStyle w:val="TagStyle"/>
          <w:rtl/>
        </w:rPr>
        <w:t xml:space="preserve"> &lt;&lt; דובר_המשך &gt;&gt; </w:t>
      </w:r>
      <w:r>
        <w:rPr>
          <w:rtl/>
        </w:rPr>
        <w:t>עמית הלוי (הליכוד):</w:t>
      </w:r>
      <w:r w:rsidRPr="001829ED">
        <w:rPr>
          <w:rStyle w:val="TagStyle"/>
          <w:rtl/>
        </w:rPr>
        <w:t xml:space="preserve"> &lt;&lt; דובר_המשך &gt;&gt;</w:t>
      </w:r>
      <w:r>
        <w:rPr>
          <w:rtl/>
        </w:rPr>
        <w:t xml:space="preserve">   </w:t>
      </w:r>
      <w:bookmarkEnd w:id="15274"/>
    </w:p>
    <w:p w:rsidR="00873CCB" w:rsidRDefault="00873CCB" w:rsidP="004960D2">
      <w:pPr>
        <w:pStyle w:val="KeepWithNext"/>
        <w:rPr>
          <w:rtl/>
          <w:lang w:eastAsia="he-IL"/>
        </w:rPr>
      </w:pPr>
    </w:p>
    <w:p w:rsidR="00873CCB" w:rsidRDefault="00873CCB" w:rsidP="001C26C1">
      <w:pPr>
        <w:rPr>
          <w:rtl/>
          <w:lang w:eastAsia="he-IL"/>
        </w:rPr>
      </w:pPr>
      <w:bookmarkStart w:id="15275" w:name="_ETM_Q31_361171"/>
      <w:bookmarkEnd w:id="15275"/>
      <w:r>
        <w:rPr>
          <w:rFonts w:hint="cs"/>
          <w:rtl/>
          <w:lang w:eastAsia="he-IL"/>
        </w:rPr>
        <w:t xml:space="preserve">זה </w:t>
      </w:r>
      <w:bookmarkStart w:id="15276" w:name="_ETM_Q31_361509"/>
      <w:bookmarkEnd w:id="15276"/>
      <w:r>
        <w:rPr>
          <w:rFonts w:hint="cs"/>
          <w:rtl/>
          <w:lang w:eastAsia="he-IL"/>
        </w:rPr>
        <w:t xml:space="preserve">הכלל הבסיסי בדמוקרטיה, ואם יש דבר הכי בלתי סביר והכי קיצוני זה המצב הזה שבא מיעוט של אנשים </w:t>
      </w:r>
      <w:r w:rsidR="00493F7D">
        <w:rPr>
          <w:rFonts w:hint="cs"/>
          <w:rtl/>
          <w:lang w:eastAsia="he-IL"/>
        </w:rPr>
        <w:t>– –</w:t>
      </w:r>
    </w:p>
    <w:p w:rsidR="00873CCB" w:rsidRDefault="00873CCB" w:rsidP="004960D2">
      <w:pPr>
        <w:rPr>
          <w:rtl/>
          <w:lang w:eastAsia="he-IL"/>
        </w:rPr>
      </w:pPr>
      <w:bookmarkStart w:id="15277" w:name="_ETM_Q31_366292"/>
      <w:bookmarkStart w:id="15278" w:name="_ETM_Q31_366409"/>
      <w:bookmarkEnd w:id="15277"/>
      <w:bookmarkEnd w:id="15278"/>
    </w:p>
    <w:p w:rsidR="00873CCB" w:rsidRDefault="00873CCB" w:rsidP="004960D2">
      <w:pPr>
        <w:pStyle w:val="af6"/>
        <w:keepNext/>
        <w:rPr>
          <w:rtl/>
        </w:rPr>
      </w:pPr>
      <w:r w:rsidRPr="001829ED">
        <w:rPr>
          <w:rStyle w:val="TagStyle"/>
          <w:rtl/>
        </w:rPr>
        <w:t xml:space="preserve"> &lt;&lt; יור &gt;&gt; </w:t>
      </w:r>
      <w:r>
        <w:rPr>
          <w:rtl/>
        </w:rPr>
        <w:t>היו"ר אוריאל בוסו:</w:t>
      </w:r>
      <w:r w:rsidRPr="001829ED">
        <w:rPr>
          <w:rStyle w:val="TagStyle"/>
          <w:rtl/>
        </w:rPr>
        <w:t xml:space="preserve"> &lt;&lt; יור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bookmarkStart w:id="15279" w:name="_ETM_Q31_364680"/>
      <w:bookmarkEnd w:id="15279"/>
      <w:r>
        <w:rPr>
          <w:rFonts w:hint="cs"/>
          <w:rtl/>
          <w:lang w:eastAsia="he-IL"/>
        </w:rPr>
        <w:t>משפט.</w:t>
      </w:r>
      <w:bookmarkStart w:id="15280" w:name="_ETM_Q31_366396"/>
      <w:bookmarkEnd w:id="15280"/>
      <w:r>
        <w:rPr>
          <w:rFonts w:hint="cs"/>
          <w:rtl/>
          <w:lang w:eastAsia="he-IL"/>
        </w:rPr>
        <w:t xml:space="preserve"> </w:t>
      </w:r>
    </w:p>
    <w:p w:rsidR="00873CCB" w:rsidRDefault="00873CCB" w:rsidP="004960D2">
      <w:pPr>
        <w:rPr>
          <w:rtl/>
          <w:lang w:eastAsia="he-IL"/>
        </w:rPr>
      </w:pPr>
      <w:bookmarkStart w:id="15281" w:name="_ETM_Q31_366589"/>
      <w:bookmarkStart w:id="15282" w:name="_ETM_Q31_366699"/>
      <w:bookmarkEnd w:id="15281"/>
      <w:bookmarkEnd w:id="15282"/>
    </w:p>
    <w:p w:rsidR="00873CCB" w:rsidRDefault="00873CCB" w:rsidP="004960D2">
      <w:pPr>
        <w:pStyle w:val="-"/>
        <w:keepNext/>
        <w:rPr>
          <w:rtl/>
        </w:rPr>
      </w:pPr>
      <w:bookmarkStart w:id="15283" w:name="ET_speakercontinue_6164_10"/>
      <w:r w:rsidRPr="001829ED">
        <w:rPr>
          <w:rStyle w:val="TagStyle"/>
          <w:rtl/>
        </w:rPr>
        <w:t xml:space="preserve"> &lt;&lt; דובר_המשך &gt;&gt; </w:t>
      </w:r>
      <w:r>
        <w:rPr>
          <w:rtl/>
        </w:rPr>
        <w:t>עמית הלוי (הליכוד):</w:t>
      </w:r>
      <w:r w:rsidRPr="001829ED">
        <w:rPr>
          <w:rStyle w:val="TagStyle"/>
          <w:rtl/>
        </w:rPr>
        <w:t xml:space="preserve"> &lt;&lt; דובר_המשך &gt;&gt;</w:t>
      </w:r>
      <w:r>
        <w:rPr>
          <w:rtl/>
        </w:rPr>
        <w:t xml:space="preserve">   </w:t>
      </w:r>
      <w:bookmarkEnd w:id="15283"/>
    </w:p>
    <w:p w:rsidR="00873CCB" w:rsidRDefault="00873CCB" w:rsidP="004960D2">
      <w:pPr>
        <w:pStyle w:val="KeepWithNext"/>
        <w:rPr>
          <w:rtl/>
          <w:lang w:eastAsia="he-IL"/>
        </w:rPr>
      </w:pPr>
    </w:p>
    <w:p w:rsidR="00873CCB" w:rsidRDefault="00873CCB" w:rsidP="004960D2">
      <w:pPr>
        <w:rPr>
          <w:rtl/>
          <w:lang w:eastAsia="he-IL"/>
        </w:rPr>
      </w:pPr>
      <w:bookmarkStart w:id="15284" w:name="_ETM_Q31_367877"/>
      <w:bookmarkEnd w:id="15284"/>
      <w:r>
        <w:rPr>
          <w:rFonts w:hint="cs"/>
          <w:rtl/>
          <w:lang w:eastAsia="he-IL"/>
        </w:rPr>
        <w:t xml:space="preserve">משפט אחרון. </w:t>
      </w:r>
      <w:r w:rsidR="00493F7D">
        <w:rPr>
          <w:rFonts w:hint="cs"/>
          <w:rtl/>
          <w:lang w:eastAsia="he-IL"/>
        </w:rPr>
        <w:t>– –</w:t>
      </w:r>
      <w:r>
        <w:rPr>
          <w:rFonts w:hint="cs"/>
          <w:rtl/>
          <w:lang w:eastAsia="he-IL"/>
        </w:rPr>
        <w:t xml:space="preserve"> מיעוט של אנשים, קבוצה קטנה של </w:t>
      </w:r>
      <w:bookmarkStart w:id="15285" w:name="_ETM_Q31_369971"/>
      <w:bookmarkEnd w:id="15285"/>
      <w:r>
        <w:rPr>
          <w:rFonts w:hint="cs"/>
          <w:rtl/>
          <w:lang w:eastAsia="he-IL"/>
        </w:rPr>
        <w:t xml:space="preserve">אנשים, שלושה אנשים, </w:t>
      </w:r>
      <w:r w:rsidR="001C26C1">
        <w:rPr>
          <w:rFonts w:hint="cs"/>
          <w:rtl/>
          <w:lang w:eastAsia="he-IL"/>
        </w:rPr>
        <w:t>ו</w:t>
      </w:r>
      <w:r>
        <w:rPr>
          <w:rFonts w:hint="cs"/>
          <w:rtl/>
          <w:lang w:eastAsia="he-IL"/>
        </w:rPr>
        <w:t xml:space="preserve">מחליטים בשביל עשרה מיליון אנשים מה </w:t>
      </w:r>
      <w:bookmarkStart w:id="15286" w:name="_ETM_Q31_373466"/>
      <w:bookmarkEnd w:id="15286"/>
      <w:r>
        <w:rPr>
          <w:rFonts w:hint="cs"/>
          <w:rtl/>
          <w:lang w:eastAsia="he-IL"/>
        </w:rPr>
        <w:t xml:space="preserve">סביר ומה לא סביר. זה לא יהיה ממחר בבוקר, וטוב </w:t>
      </w:r>
      <w:bookmarkStart w:id="15287" w:name="_ETM_Q31_375002"/>
      <w:bookmarkEnd w:id="15287"/>
      <w:r>
        <w:rPr>
          <w:rFonts w:hint="cs"/>
          <w:rtl/>
          <w:lang w:eastAsia="he-IL"/>
        </w:rPr>
        <w:t xml:space="preserve">שכך. תודה רבה. </w:t>
      </w:r>
    </w:p>
    <w:p w:rsidR="00873CCB" w:rsidRDefault="00873CCB" w:rsidP="004960D2">
      <w:pPr>
        <w:rPr>
          <w:rtl/>
          <w:lang w:eastAsia="he-IL"/>
        </w:rPr>
      </w:pPr>
    </w:p>
    <w:p w:rsidR="00873CCB" w:rsidRDefault="00873CCB" w:rsidP="004960D2">
      <w:pPr>
        <w:pStyle w:val="af6"/>
        <w:keepNext/>
        <w:rPr>
          <w:rtl/>
        </w:rPr>
      </w:pPr>
      <w:r w:rsidRPr="005F1F72">
        <w:rPr>
          <w:rStyle w:val="TagStyle"/>
          <w:rtl/>
        </w:rPr>
        <w:t xml:space="preserve"> &lt;&lt; יור &gt;&gt; </w:t>
      </w:r>
      <w:r>
        <w:rPr>
          <w:rtl/>
        </w:rPr>
        <w:t>היו"ר אוריאל בוסו:</w:t>
      </w:r>
      <w:r w:rsidRPr="005F1F72">
        <w:rPr>
          <w:rStyle w:val="TagStyle"/>
          <w:rtl/>
        </w:rPr>
        <w:t xml:space="preserve"> &lt;&lt; יור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bookmarkStart w:id="15288" w:name="_ETM_Q31_379883"/>
      <w:bookmarkEnd w:id="15288"/>
      <w:r>
        <w:rPr>
          <w:rFonts w:hint="cs"/>
          <w:rtl/>
          <w:lang w:eastAsia="he-IL"/>
        </w:rPr>
        <w:t xml:space="preserve">תודה רבה. חבר הכנסת אלעזר </w:t>
      </w:r>
      <w:bookmarkStart w:id="15289" w:name="_ETM_Q31_384707"/>
      <w:bookmarkEnd w:id="15289"/>
      <w:r>
        <w:rPr>
          <w:rFonts w:hint="cs"/>
          <w:rtl/>
          <w:lang w:eastAsia="he-IL"/>
        </w:rPr>
        <w:t xml:space="preserve">שטרן, בבקשה. </w:t>
      </w:r>
    </w:p>
    <w:p w:rsidR="00873CCB" w:rsidRDefault="00873CCB" w:rsidP="004960D2">
      <w:pPr>
        <w:rPr>
          <w:rtl/>
          <w:lang w:eastAsia="he-IL"/>
        </w:rPr>
      </w:pPr>
      <w:bookmarkStart w:id="15290" w:name="_ETM_Q31_383949"/>
      <w:bookmarkStart w:id="15291" w:name="_ETM_Q31_384680"/>
      <w:bookmarkEnd w:id="15290"/>
      <w:bookmarkEnd w:id="15291"/>
    </w:p>
    <w:p w:rsidR="00873CCB" w:rsidRDefault="00873CCB" w:rsidP="004960D2">
      <w:pPr>
        <w:pStyle w:val="a4"/>
        <w:keepNext/>
        <w:rPr>
          <w:rtl/>
        </w:rPr>
      </w:pPr>
      <w:bookmarkStart w:id="15292" w:name="ET_speaker_5109_12"/>
      <w:r w:rsidRPr="005F1F72">
        <w:rPr>
          <w:rStyle w:val="TagStyle"/>
          <w:rtl/>
        </w:rPr>
        <w:t xml:space="preserve"> &lt;&lt; דובר &gt;&gt; </w:t>
      </w:r>
      <w:bookmarkStart w:id="15293" w:name="_Toc139992126"/>
      <w:bookmarkStart w:id="15294" w:name="_Toc159400095"/>
      <w:r>
        <w:rPr>
          <w:rtl/>
        </w:rPr>
        <w:t>אלעזר שטרן (יש עתיד):</w:t>
      </w:r>
      <w:bookmarkEnd w:id="15293"/>
      <w:bookmarkEnd w:id="15294"/>
      <w:r w:rsidRPr="005F1F72">
        <w:rPr>
          <w:rStyle w:val="TagStyle"/>
          <w:rtl/>
        </w:rPr>
        <w:t xml:space="preserve"> &lt;&lt; דובר &gt;&gt;</w:t>
      </w:r>
      <w:r>
        <w:rPr>
          <w:rtl/>
        </w:rPr>
        <w:t xml:space="preserve">   </w:t>
      </w:r>
      <w:bookmarkEnd w:id="15292"/>
    </w:p>
    <w:p w:rsidR="00873CCB" w:rsidRDefault="00873CCB" w:rsidP="004960D2">
      <w:pPr>
        <w:pStyle w:val="KeepWithNext"/>
        <w:rPr>
          <w:rtl/>
          <w:lang w:eastAsia="he-IL"/>
        </w:rPr>
      </w:pPr>
    </w:p>
    <w:p w:rsidR="00873CCB" w:rsidRDefault="00873CCB" w:rsidP="004960D2">
      <w:pPr>
        <w:rPr>
          <w:rtl/>
          <w:lang w:eastAsia="he-IL"/>
        </w:rPr>
      </w:pPr>
      <w:bookmarkStart w:id="15295" w:name="_ETM_Q31_385395"/>
      <w:bookmarkStart w:id="15296" w:name="_ETM_Q31_385478"/>
      <w:bookmarkEnd w:id="15295"/>
      <w:bookmarkEnd w:id="15296"/>
      <w:r>
        <w:rPr>
          <w:rFonts w:hint="cs"/>
          <w:rtl/>
          <w:lang w:eastAsia="he-IL"/>
        </w:rPr>
        <w:t xml:space="preserve">אדוני היושב-ראש, אדוני השר </w:t>
      </w:r>
      <w:r>
        <w:rPr>
          <w:rtl/>
          <w:lang w:eastAsia="he-IL"/>
        </w:rPr>
        <w:t>–</w:t>
      </w:r>
      <w:r>
        <w:rPr>
          <w:rFonts w:hint="cs"/>
          <w:rtl/>
          <w:lang w:eastAsia="he-IL"/>
        </w:rPr>
        <w:t xml:space="preserve"> אדוני שר </w:t>
      </w:r>
      <w:bookmarkStart w:id="15297" w:name="_ETM_Q31_388848"/>
      <w:bookmarkEnd w:id="15297"/>
      <w:r>
        <w:rPr>
          <w:rFonts w:hint="cs"/>
          <w:rtl/>
          <w:lang w:eastAsia="he-IL"/>
        </w:rPr>
        <w:t xml:space="preserve">המשפטים, יריב, אני </w:t>
      </w:r>
      <w:r w:rsidR="00493F7D">
        <w:rPr>
          <w:rFonts w:hint="cs"/>
          <w:rtl/>
          <w:lang w:eastAsia="he-IL"/>
        </w:rPr>
        <w:t>– – –</w:t>
      </w:r>
    </w:p>
    <w:p w:rsidR="00873CCB" w:rsidRDefault="00873CCB" w:rsidP="004960D2">
      <w:pPr>
        <w:rPr>
          <w:rtl/>
          <w:lang w:eastAsia="he-IL"/>
        </w:rPr>
      </w:pPr>
      <w:bookmarkStart w:id="15298" w:name="_ETM_Q31_396360"/>
      <w:bookmarkStart w:id="15299" w:name="_ETM_Q31_396468"/>
      <w:bookmarkEnd w:id="15298"/>
      <w:bookmarkEnd w:id="15299"/>
    </w:p>
    <w:p w:rsidR="00873CCB" w:rsidRDefault="00873CCB" w:rsidP="004960D2">
      <w:pPr>
        <w:pStyle w:val="af6"/>
        <w:keepNext/>
        <w:rPr>
          <w:rtl/>
        </w:rPr>
      </w:pPr>
      <w:r w:rsidRPr="005F1F72">
        <w:rPr>
          <w:rStyle w:val="TagStyle"/>
          <w:rtl/>
        </w:rPr>
        <w:t xml:space="preserve"> &lt;&lt; יור &gt;&gt; </w:t>
      </w:r>
      <w:r>
        <w:rPr>
          <w:rtl/>
        </w:rPr>
        <w:t>היו"ר אוריאל בוסו:</w:t>
      </w:r>
      <w:r w:rsidRPr="005F1F72">
        <w:rPr>
          <w:rStyle w:val="TagStyle"/>
          <w:rtl/>
        </w:rPr>
        <w:t xml:space="preserve"> &lt;&lt; יור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bookmarkStart w:id="15300" w:name="_ETM_Q31_397551"/>
      <w:bookmarkEnd w:id="15300"/>
      <w:r>
        <w:rPr>
          <w:rFonts w:hint="cs"/>
          <w:rtl/>
          <w:lang w:eastAsia="he-IL"/>
        </w:rPr>
        <w:t xml:space="preserve">הזמן שלך עובד. הוא לא </w:t>
      </w:r>
      <w:bookmarkStart w:id="15301" w:name="_ETM_Q31_397547"/>
      <w:bookmarkEnd w:id="15301"/>
      <w:r>
        <w:rPr>
          <w:rFonts w:hint="cs"/>
          <w:rtl/>
          <w:lang w:eastAsia="he-IL"/>
        </w:rPr>
        <w:t xml:space="preserve">חייב להקשיב. </w:t>
      </w:r>
    </w:p>
    <w:p w:rsidR="00873CCB" w:rsidRDefault="00873CCB" w:rsidP="004960D2">
      <w:pPr>
        <w:rPr>
          <w:rtl/>
          <w:lang w:eastAsia="he-IL"/>
        </w:rPr>
      </w:pPr>
      <w:bookmarkStart w:id="15302" w:name="_ETM_Q31_396422"/>
      <w:bookmarkStart w:id="15303" w:name="_ETM_Q31_396544"/>
      <w:bookmarkEnd w:id="15302"/>
      <w:bookmarkEnd w:id="15303"/>
    </w:p>
    <w:p w:rsidR="00873CCB" w:rsidRDefault="00873CCB" w:rsidP="004960D2">
      <w:pPr>
        <w:pStyle w:val="-"/>
        <w:keepNext/>
        <w:rPr>
          <w:rtl/>
        </w:rPr>
      </w:pPr>
      <w:bookmarkStart w:id="15304" w:name="ET_speakercontinue_5109_14"/>
      <w:r w:rsidRPr="005F1F72">
        <w:rPr>
          <w:rStyle w:val="TagStyle"/>
          <w:rtl/>
        </w:rPr>
        <w:t xml:space="preserve"> &lt;&lt; דובר_המשך &gt;&gt; </w:t>
      </w:r>
      <w:r>
        <w:rPr>
          <w:rtl/>
        </w:rPr>
        <w:t>אלעזר שטרן (יש עתיד):</w:t>
      </w:r>
      <w:r w:rsidRPr="005F1F72">
        <w:rPr>
          <w:rStyle w:val="TagStyle"/>
          <w:rtl/>
        </w:rPr>
        <w:t xml:space="preserve"> &lt;&lt; דובר_המשך &gt;&gt;</w:t>
      </w:r>
      <w:r>
        <w:rPr>
          <w:rtl/>
        </w:rPr>
        <w:t xml:space="preserve">   </w:t>
      </w:r>
      <w:bookmarkEnd w:id="15304"/>
    </w:p>
    <w:p w:rsidR="00873CCB" w:rsidRDefault="00873CCB" w:rsidP="004960D2">
      <w:pPr>
        <w:pStyle w:val="KeepWithNext"/>
        <w:rPr>
          <w:rtl/>
          <w:lang w:eastAsia="he-IL"/>
        </w:rPr>
      </w:pPr>
    </w:p>
    <w:p w:rsidR="00873CCB" w:rsidRDefault="00873CCB" w:rsidP="004960D2">
      <w:pPr>
        <w:rPr>
          <w:rtl/>
          <w:lang w:eastAsia="he-IL"/>
        </w:rPr>
      </w:pPr>
      <w:bookmarkStart w:id="15305" w:name="_ETM_Q31_397883"/>
      <w:bookmarkEnd w:id="15305"/>
      <w:r>
        <w:rPr>
          <w:rFonts w:hint="cs"/>
          <w:rtl/>
          <w:lang w:eastAsia="he-IL"/>
        </w:rPr>
        <w:t>הוא חייב להקשיב</w:t>
      </w:r>
      <w:bookmarkStart w:id="15306" w:name="_ETM_Q31_398024"/>
      <w:bookmarkStart w:id="15307" w:name="_ETM_Q31_398139"/>
      <w:bookmarkEnd w:id="15306"/>
      <w:bookmarkEnd w:id="15307"/>
      <w:r>
        <w:rPr>
          <w:rFonts w:hint="cs"/>
          <w:rtl/>
          <w:lang w:eastAsia="he-IL"/>
        </w:rPr>
        <w:t xml:space="preserve"> לי. </w:t>
      </w:r>
    </w:p>
    <w:p w:rsidR="00873CCB" w:rsidRDefault="00873CCB" w:rsidP="004960D2">
      <w:pPr>
        <w:rPr>
          <w:rtl/>
          <w:lang w:eastAsia="he-IL"/>
        </w:rPr>
      </w:pPr>
      <w:bookmarkStart w:id="15308" w:name="_ETM_Q31_397388"/>
      <w:bookmarkStart w:id="15309" w:name="_ETM_Q31_397511"/>
      <w:bookmarkEnd w:id="15308"/>
      <w:bookmarkEnd w:id="15309"/>
    </w:p>
    <w:p w:rsidR="00873CCB" w:rsidRDefault="00873CCB" w:rsidP="004960D2">
      <w:pPr>
        <w:pStyle w:val="af6"/>
        <w:keepNext/>
        <w:rPr>
          <w:rtl/>
        </w:rPr>
      </w:pPr>
      <w:r w:rsidRPr="005F1F72">
        <w:rPr>
          <w:rStyle w:val="TagStyle"/>
          <w:rtl/>
        </w:rPr>
        <w:t xml:space="preserve"> &lt;&lt; יור &gt;&gt; </w:t>
      </w:r>
      <w:r>
        <w:rPr>
          <w:rtl/>
        </w:rPr>
        <w:t>היו"ר אוריאל בוסו:</w:t>
      </w:r>
      <w:r w:rsidRPr="005F1F72">
        <w:rPr>
          <w:rStyle w:val="TagStyle"/>
          <w:rtl/>
        </w:rPr>
        <w:t xml:space="preserve"> &lt;&lt; יור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bookmarkStart w:id="15310" w:name="_ETM_Q31_398433"/>
      <w:bookmarkEnd w:id="15310"/>
      <w:r>
        <w:rPr>
          <w:rFonts w:hint="cs"/>
          <w:rtl/>
          <w:lang w:eastAsia="he-IL"/>
        </w:rPr>
        <w:t xml:space="preserve">הוא לא </w:t>
      </w:r>
      <w:bookmarkStart w:id="15311" w:name="_ETM_Q31_400460"/>
      <w:bookmarkEnd w:id="15311"/>
      <w:r>
        <w:rPr>
          <w:rFonts w:hint="cs"/>
          <w:rtl/>
          <w:lang w:eastAsia="he-IL"/>
        </w:rPr>
        <w:t xml:space="preserve">חייב להקשיב. </w:t>
      </w:r>
    </w:p>
    <w:p w:rsidR="00873CCB" w:rsidRDefault="00873CCB" w:rsidP="004960D2">
      <w:pPr>
        <w:rPr>
          <w:rtl/>
          <w:lang w:eastAsia="he-IL"/>
        </w:rPr>
      </w:pPr>
      <w:bookmarkStart w:id="15312" w:name="_ETM_Q31_398965"/>
      <w:bookmarkStart w:id="15313" w:name="_ETM_Q31_399073"/>
      <w:bookmarkEnd w:id="15312"/>
      <w:bookmarkEnd w:id="15313"/>
    </w:p>
    <w:p w:rsidR="00873CCB" w:rsidRDefault="00873CCB" w:rsidP="004960D2">
      <w:pPr>
        <w:pStyle w:val="-"/>
        <w:keepNext/>
        <w:rPr>
          <w:rtl/>
        </w:rPr>
      </w:pPr>
      <w:bookmarkStart w:id="15314" w:name="ET_speakercontinue_5109_16"/>
      <w:r w:rsidRPr="005F1F72">
        <w:rPr>
          <w:rStyle w:val="TagStyle"/>
          <w:rtl/>
        </w:rPr>
        <w:t xml:space="preserve"> &lt;&lt; דובר_המשך &gt;&gt; </w:t>
      </w:r>
      <w:r>
        <w:rPr>
          <w:rtl/>
        </w:rPr>
        <w:t>אלעזר שטרן (יש עתיד):</w:t>
      </w:r>
      <w:r w:rsidRPr="005F1F72">
        <w:rPr>
          <w:rStyle w:val="TagStyle"/>
          <w:rtl/>
        </w:rPr>
        <w:t xml:space="preserve"> &lt;&lt; דובר_המשך &gt;&gt;</w:t>
      </w:r>
      <w:r>
        <w:rPr>
          <w:rtl/>
        </w:rPr>
        <w:t xml:space="preserve">   </w:t>
      </w:r>
      <w:bookmarkEnd w:id="15314"/>
    </w:p>
    <w:p w:rsidR="00873CCB" w:rsidRDefault="00873CCB" w:rsidP="004960D2">
      <w:pPr>
        <w:pStyle w:val="KeepWithNext"/>
        <w:rPr>
          <w:rtl/>
          <w:lang w:eastAsia="he-IL"/>
        </w:rPr>
      </w:pPr>
    </w:p>
    <w:p w:rsidR="00873CCB" w:rsidRDefault="001C26C1" w:rsidP="004960D2">
      <w:pPr>
        <w:rPr>
          <w:rtl/>
          <w:lang w:eastAsia="he-IL"/>
        </w:rPr>
      </w:pPr>
      <w:bookmarkStart w:id="15315" w:name="_ETM_Q31_400512"/>
      <w:bookmarkEnd w:id="15315"/>
      <w:r>
        <w:rPr>
          <w:rFonts w:hint="cs"/>
          <w:rtl/>
          <w:lang w:eastAsia="he-IL"/>
        </w:rPr>
        <w:t>הוא יקשיב לי</w:t>
      </w:r>
      <w:r w:rsidR="00873CCB">
        <w:rPr>
          <w:rFonts w:hint="cs"/>
          <w:rtl/>
          <w:lang w:eastAsia="he-IL"/>
        </w:rPr>
        <w:t xml:space="preserve"> בגלל שהוא רוצה להקשיב </w:t>
      </w:r>
      <w:bookmarkStart w:id="15316" w:name="_ETM_Q31_400003"/>
      <w:bookmarkEnd w:id="15316"/>
      <w:r w:rsidR="00873CCB">
        <w:rPr>
          <w:rFonts w:hint="cs"/>
          <w:rtl/>
          <w:lang w:eastAsia="he-IL"/>
        </w:rPr>
        <w:t xml:space="preserve">לי. </w:t>
      </w:r>
    </w:p>
    <w:p w:rsidR="00873CCB" w:rsidRDefault="00873CCB" w:rsidP="004960D2">
      <w:pPr>
        <w:rPr>
          <w:rtl/>
          <w:lang w:eastAsia="he-IL"/>
        </w:rPr>
      </w:pPr>
      <w:bookmarkStart w:id="15317" w:name="_ETM_Q31_400843"/>
      <w:bookmarkStart w:id="15318" w:name="_ETM_Q31_400942"/>
      <w:bookmarkEnd w:id="15317"/>
      <w:bookmarkEnd w:id="15318"/>
    </w:p>
    <w:p w:rsidR="00873CCB" w:rsidRDefault="00873CCB" w:rsidP="004960D2">
      <w:pPr>
        <w:pStyle w:val="af6"/>
        <w:keepNext/>
        <w:rPr>
          <w:rtl/>
        </w:rPr>
      </w:pPr>
      <w:r w:rsidRPr="005F1F72">
        <w:rPr>
          <w:rStyle w:val="TagStyle"/>
          <w:rtl/>
        </w:rPr>
        <w:t xml:space="preserve"> &lt;&lt; יור &gt;&gt; </w:t>
      </w:r>
      <w:r>
        <w:rPr>
          <w:rtl/>
        </w:rPr>
        <w:t>היו"ר אוריאל בוסו:</w:t>
      </w:r>
      <w:r w:rsidRPr="005F1F72">
        <w:rPr>
          <w:rStyle w:val="TagStyle"/>
          <w:rtl/>
        </w:rPr>
        <w:t xml:space="preserve"> &lt;&lt; יור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הוא יקשיב. </w:t>
      </w:r>
    </w:p>
    <w:p w:rsidR="00873CCB" w:rsidRDefault="00873CCB" w:rsidP="004960D2">
      <w:pPr>
        <w:rPr>
          <w:rtl/>
        </w:rPr>
      </w:pPr>
      <w:bookmarkStart w:id="15319" w:name="_ETM_Q31_402890"/>
      <w:bookmarkStart w:id="15320" w:name="_ETM_Q31_403001"/>
      <w:bookmarkStart w:id="15321" w:name="_ETM_Q31_403437"/>
      <w:bookmarkEnd w:id="15319"/>
      <w:bookmarkEnd w:id="15320"/>
      <w:bookmarkEnd w:id="15321"/>
    </w:p>
    <w:p w:rsidR="00873CCB" w:rsidRDefault="00873CCB" w:rsidP="004960D2">
      <w:pPr>
        <w:pStyle w:val="af5"/>
        <w:keepNext/>
        <w:rPr>
          <w:rtl/>
        </w:rPr>
      </w:pPr>
      <w:bookmarkStart w:id="15322" w:name="ET_interruption_6392_19"/>
      <w:r w:rsidRPr="005F1F72">
        <w:rPr>
          <w:rStyle w:val="TagStyle"/>
          <w:rtl/>
        </w:rPr>
        <w:t xml:space="preserve"> &lt;&lt; קריאה &gt;&gt; </w:t>
      </w:r>
      <w:r>
        <w:rPr>
          <w:rtl/>
        </w:rPr>
        <w:t>שר המשפטים יריב לוין:</w:t>
      </w:r>
      <w:r w:rsidRPr="005F1F72">
        <w:rPr>
          <w:rStyle w:val="TagStyle"/>
          <w:rtl/>
        </w:rPr>
        <w:t xml:space="preserve"> &lt;&lt; קריאה &gt;&gt;</w:t>
      </w:r>
      <w:r>
        <w:rPr>
          <w:rtl/>
        </w:rPr>
        <w:t xml:space="preserve">   </w:t>
      </w:r>
      <w:bookmarkEnd w:id="15322"/>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אני רוצה להקשיב. </w:t>
      </w:r>
    </w:p>
    <w:p w:rsidR="00873CCB" w:rsidRDefault="00873CCB" w:rsidP="004960D2">
      <w:pPr>
        <w:rPr>
          <w:rtl/>
          <w:lang w:eastAsia="he-IL"/>
        </w:rPr>
      </w:pPr>
      <w:bookmarkStart w:id="15323" w:name="_ETM_Q31_402874"/>
      <w:bookmarkStart w:id="15324" w:name="_ETM_Q31_402969"/>
      <w:bookmarkEnd w:id="15323"/>
      <w:bookmarkEnd w:id="15324"/>
    </w:p>
    <w:p w:rsidR="00873CCB" w:rsidRDefault="00873CCB" w:rsidP="004960D2">
      <w:pPr>
        <w:pStyle w:val="-"/>
        <w:keepNext/>
        <w:rPr>
          <w:rtl/>
        </w:rPr>
      </w:pPr>
      <w:bookmarkStart w:id="15325" w:name="ET_speakercontinue_5109_20"/>
      <w:r w:rsidRPr="005F1F72">
        <w:rPr>
          <w:rStyle w:val="TagStyle"/>
          <w:rtl/>
        </w:rPr>
        <w:t xml:space="preserve"> &lt;&lt; דובר_המשך &gt;&gt; </w:t>
      </w:r>
      <w:r>
        <w:rPr>
          <w:rtl/>
        </w:rPr>
        <w:t>אלעזר שטרן (יש עתיד):</w:t>
      </w:r>
      <w:r w:rsidRPr="005F1F72">
        <w:rPr>
          <w:rStyle w:val="TagStyle"/>
          <w:rtl/>
        </w:rPr>
        <w:t xml:space="preserve"> &lt;&lt; דובר_המשך &gt;&gt;</w:t>
      </w:r>
      <w:r>
        <w:rPr>
          <w:rtl/>
        </w:rPr>
        <w:t xml:space="preserve">   </w:t>
      </w:r>
      <w:bookmarkEnd w:id="15325"/>
    </w:p>
    <w:p w:rsidR="00873CCB" w:rsidRDefault="00873CCB" w:rsidP="004960D2">
      <w:pPr>
        <w:pStyle w:val="KeepWithNext"/>
        <w:rPr>
          <w:rtl/>
          <w:lang w:eastAsia="he-IL"/>
        </w:rPr>
      </w:pPr>
    </w:p>
    <w:p w:rsidR="00873CCB" w:rsidRDefault="00873CCB" w:rsidP="004960D2">
      <w:pPr>
        <w:rPr>
          <w:rtl/>
          <w:lang w:eastAsia="he-IL"/>
        </w:rPr>
      </w:pPr>
      <w:bookmarkStart w:id="15326" w:name="_ETM_Q31_401417"/>
      <w:bookmarkEnd w:id="15326"/>
      <w:r>
        <w:rPr>
          <w:rFonts w:hint="cs"/>
          <w:rtl/>
          <w:lang w:eastAsia="he-IL"/>
        </w:rPr>
        <w:t xml:space="preserve">נראה מה שאני </w:t>
      </w:r>
      <w:bookmarkStart w:id="15327" w:name="_ETM_Q31_403883"/>
      <w:bookmarkEnd w:id="15327"/>
      <w:r>
        <w:rPr>
          <w:rFonts w:hint="cs"/>
          <w:rtl/>
          <w:lang w:eastAsia="he-IL"/>
        </w:rPr>
        <w:t xml:space="preserve">הסברתי לו. </w:t>
      </w:r>
    </w:p>
    <w:p w:rsidR="00873CCB" w:rsidRDefault="00873CCB" w:rsidP="004960D2">
      <w:pPr>
        <w:rPr>
          <w:rtl/>
          <w:lang w:eastAsia="he-IL"/>
        </w:rPr>
      </w:pPr>
      <w:bookmarkStart w:id="15328" w:name="_ETM_Q31_403466"/>
      <w:bookmarkStart w:id="15329" w:name="_ETM_Q31_403558"/>
      <w:bookmarkEnd w:id="15328"/>
      <w:bookmarkEnd w:id="15329"/>
    </w:p>
    <w:p w:rsidR="00873CCB" w:rsidRDefault="00873CCB" w:rsidP="004960D2">
      <w:pPr>
        <w:pStyle w:val="af6"/>
        <w:keepNext/>
        <w:rPr>
          <w:rtl/>
        </w:rPr>
      </w:pPr>
      <w:r w:rsidRPr="005F1F72">
        <w:rPr>
          <w:rStyle w:val="TagStyle"/>
          <w:rtl/>
        </w:rPr>
        <w:t xml:space="preserve"> &lt;&lt; יור &gt;&gt; </w:t>
      </w:r>
      <w:r>
        <w:rPr>
          <w:rtl/>
        </w:rPr>
        <w:t>היו"ר אוריאל בוסו:</w:t>
      </w:r>
      <w:r w:rsidRPr="005F1F72">
        <w:rPr>
          <w:rStyle w:val="TagStyle"/>
          <w:rtl/>
        </w:rPr>
        <w:t xml:space="preserve"> &lt;&lt; יור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bookmarkStart w:id="15330" w:name="_ETM_Q31_404923"/>
      <w:bookmarkEnd w:id="15330"/>
      <w:r>
        <w:rPr>
          <w:rFonts w:hint="cs"/>
          <w:rtl/>
          <w:lang w:eastAsia="he-IL"/>
        </w:rPr>
        <w:t xml:space="preserve">בסדר, אבל אני מפעיל לך את </w:t>
      </w:r>
      <w:bookmarkStart w:id="15331" w:name="_ETM_Q31_403415"/>
      <w:bookmarkEnd w:id="15331"/>
      <w:r>
        <w:rPr>
          <w:rFonts w:hint="cs"/>
          <w:rtl/>
          <w:lang w:eastAsia="he-IL"/>
        </w:rPr>
        <w:t xml:space="preserve">הזמן. </w:t>
      </w:r>
    </w:p>
    <w:p w:rsidR="00873CCB" w:rsidRDefault="00873CCB" w:rsidP="004960D2">
      <w:pPr>
        <w:rPr>
          <w:rtl/>
          <w:lang w:eastAsia="he-IL"/>
        </w:rPr>
      </w:pPr>
      <w:bookmarkStart w:id="15332" w:name="_ETM_Q31_404304"/>
      <w:bookmarkStart w:id="15333" w:name="_ETM_Q31_404407"/>
      <w:bookmarkEnd w:id="15332"/>
      <w:bookmarkEnd w:id="15333"/>
    </w:p>
    <w:p w:rsidR="00873CCB" w:rsidRDefault="00873CCB" w:rsidP="004960D2">
      <w:pPr>
        <w:pStyle w:val="-"/>
        <w:keepNext/>
        <w:rPr>
          <w:rtl/>
        </w:rPr>
      </w:pPr>
      <w:bookmarkStart w:id="15334" w:name="ET_speakercontinue_5109_22"/>
      <w:r w:rsidRPr="005F1F72">
        <w:rPr>
          <w:rStyle w:val="TagStyle"/>
          <w:rtl/>
        </w:rPr>
        <w:t xml:space="preserve"> &lt;&lt; דובר_המשך &gt;&gt; </w:t>
      </w:r>
      <w:r>
        <w:rPr>
          <w:rtl/>
        </w:rPr>
        <w:t>אלעזר שטרן (יש עתיד):</w:t>
      </w:r>
      <w:r w:rsidRPr="005F1F72">
        <w:rPr>
          <w:rStyle w:val="TagStyle"/>
          <w:rtl/>
        </w:rPr>
        <w:t xml:space="preserve"> &lt;&lt; דובר_המשך &gt;&gt;</w:t>
      </w:r>
      <w:r>
        <w:rPr>
          <w:rtl/>
        </w:rPr>
        <w:t xml:space="preserve">   </w:t>
      </w:r>
      <w:bookmarkEnd w:id="15334"/>
    </w:p>
    <w:p w:rsidR="00873CCB" w:rsidRDefault="00873CCB" w:rsidP="004960D2">
      <w:pPr>
        <w:pStyle w:val="KeepWithNext"/>
        <w:rPr>
          <w:rtl/>
          <w:lang w:eastAsia="he-IL"/>
        </w:rPr>
      </w:pPr>
    </w:p>
    <w:p w:rsidR="00873CCB" w:rsidRDefault="00873CCB" w:rsidP="004960D2">
      <w:pPr>
        <w:rPr>
          <w:rtl/>
          <w:lang w:eastAsia="he-IL"/>
        </w:rPr>
      </w:pPr>
      <w:bookmarkStart w:id="15335" w:name="_ETM_Q31_407078"/>
      <w:bookmarkEnd w:id="15335"/>
      <w:r>
        <w:rPr>
          <w:rFonts w:hint="cs"/>
          <w:rtl/>
          <w:lang w:eastAsia="he-IL"/>
        </w:rPr>
        <w:t xml:space="preserve">אני מודה שאני נסער, אני אגיד לך ממה. ישבתי </w:t>
      </w:r>
      <w:bookmarkStart w:id="15336" w:name="_ETM_Q31_410629"/>
      <w:bookmarkEnd w:id="15336"/>
      <w:r>
        <w:rPr>
          <w:rFonts w:hint="cs"/>
          <w:rtl/>
          <w:lang w:eastAsia="he-IL"/>
        </w:rPr>
        <w:t xml:space="preserve">כאן והקשבתי לשותפך לדרך, יושב-ראש ועדת חוקה שמחה רוטמן, </w:t>
      </w:r>
      <w:bookmarkStart w:id="15337" w:name="_ETM_Q31_416900"/>
      <w:bookmarkEnd w:id="15337"/>
      <w:r>
        <w:rPr>
          <w:rFonts w:hint="cs"/>
          <w:rtl/>
          <w:lang w:eastAsia="he-IL"/>
        </w:rPr>
        <w:t xml:space="preserve">מצטט את פרופ' מאוטנר ונסמך עליו. וזה אילנות גבוהים, פרופ' מאוטנר, וגם השופט סולברג. </w:t>
      </w:r>
      <w:bookmarkStart w:id="15338" w:name="_ETM_Q31_431671"/>
      <w:bookmarkStart w:id="15339" w:name="_ETM_Q31_431776"/>
      <w:bookmarkStart w:id="15340" w:name="_ETM_Q31_431815"/>
      <w:bookmarkStart w:id="15341" w:name="_ETM_Q31_431924"/>
      <w:bookmarkEnd w:id="15338"/>
      <w:bookmarkEnd w:id="15339"/>
      <w:bookmarkEnd w:id="15340"/>
      <w:bookmarkEnd w:id="15341"/>
      <w:r>
        <w:rPr>
          <w:rFonts w:hint="cs"/>
          <w:rtl/>
          <w:lang w:eastAsia="he-IL"/>
        </w:rPr>
        <w:t xml:space="preserve">אבל אני לא מדבר עם שופטים </w:t>
      </w:r>
      <w:bookmarkStart w:id="15342" w:name="_ETM_Q31_431340"/>
      <w:bookmarkEnd w:id="15342"/>
      <w:r>
        <w:rPr>
          <w:rFonts w:hint="cs"/>
          <w:rtl/>
          <w:lang w:eastAsia="he-IL"/>
        </w:rPr>
        <w:t xml:space="preserve">עליונים. אתה, דרך אגב, יכול. אני מקווה שדיברת עם סולברג. </w:t>
      </w:r>
      <w:bookmarkStart w:id="15343" w:name="_ETM_Q31_434785"/>
      <w:bookmarkEnd w:id="15343"/>
    </w:p>
    <w:p w:rsidR="00873CCB" w:rsidRDefault="00873CCB" w:rsidP="004960D2">
      <w:pPr>
        <w:rPr>
          <w:rtl/>
          <w:lang w:eastAsia="he-IL"/>
        </w:rPr>
      </w:pPr>
      <w:bookmarkStart w:id="15344" w:name="_ETM_Q31_435002"/>
      <w:bookmarkStart w:id="15345" w:name="_ETM_Q31_435078"/>
      <w:bookmarkEnd w:id="15344"/>
      <w:bookmarkEnd w:id="15345"/>
    </w:p>
    <w:p w:rsidR="00873CCB" w:rsidRDefault="00873CCB" w:rsidP="004960D2">
      <w:pPr>
        <w:pStyle w:val="af5"/>
        <w:keepNext/>
        <w:rPr>
          <w:rtl/>
        </w:rPr>
      </w:pPr>
      <w:bookmarkStart w:id="15346" w:name="ET_interruption_6392_23"/>
      <w:r w:rsidRPr="005F1F72">
        <w:rPr>
          <w:rStyle w:val="TagStyle"/>
          <w:rtl/>
        </w:rPr>
        <w:t xml:space="preserve"> &lt;&lt; קריאה &gt;&gt; </w:t>
      </w:r>
      <w:r>
        <w:rPr>
          <w:rtl/>
        </w:rPr>
        <w:t>שר המשפטים יריב לוין:</w:t>
      </w:r>
      <w:r w:rsidRPr="005F1F72">
        <w:rPr>
          <w:rStyle w:val="TagStyle"/>
          <w:rtl/>
        </w:rPr>
        <w:t xml:space="preserve"> &lt;&lt; קריאה &gt;&gt;</w:t>
      </w:r>
      <w:r>
        <w:rPr>
          <w:rtl/>
        </w:rPr>
        <w:t xml:space="preserve">   </w:t>
      </w:r>
      <w:bookmarkEnd w:id="15346"/>
    </w:p>
    <w:p w:rsidR="00873CCB" w:rsidRDefault="00873CCB" w:rsidP="004960D2">
      <w:pPr>
        <w:pStyle w:val="KeepWithNext"/>
        <w:rPr>
          <w:rtl/>
          <w:lang w:eastAsia="he-IL"/>
        </w:rPr>
      </w:pPr>
    </w:p>
    <w:p w:rsidR="00873CCB" w:rsidRDefault="00873CCB" w:rsidP="004960D2">
      <w:pPr>
        <w:rPr>
          <w:rtl/>
          <w:lang w:eastAsia="he-IL"/>
        </w:rPr>
      </w:pPr>
      <w:bookmarkStart w:id="15347" w:name="_ETM_Q31_437783"/>
      <w:bookmarkEnd w:id="15347"/>
      <w:r>
        <w:rPr>
          <w:rFonts w:hint="cs"/>
          <w:rtl/>
          <w:lang w:eastAsia="he-IL"/>
        </w:rPr>
        <w:t>ל</w:t>
      </w:r>
      <w:bookmarkStart w:id="15348" w:name="_ETM_Q31_438031"/>
      <w:bookmarkEnd w:id="15348"/>
      <w:r>
        <w:rPr>
          <w:rFonts w:hint="cs"/>
          <w:rtl/>
          <w:lang w:eastAsia="he-IL"/>
        </w:rPr>
        <w:t>א</w:t>
      </w:r>
      <w:bookmarkStart w:id="15349" w:name="_ETM_Q31_438118"/>
      <w:bookmarkEnd w:id="15349"/>
      <w:r>
        <w:rPr>
          <w:rFonts w:hint="cs"/>
          <w:rtl/>
          <w:lang w:eastAsia="he-IL"/>
        </w:rPr>
        <w:t xml:space="preserve">. </w:t>
      </w:r>
    </w:p>
    <w:p w:rsidR="00873CCB" w:rsidRDefault="00873CCB" w:rsidP="004960D2">
      <w:pPr>
        <w:rPr>
          <w:rtl/>
          <w:lang w:eastAsia="he-IL"/>
        </w:rPr>
      </w:pPr>
      <w:bookmarkStart w:id="15350" w:name="_ETM_Q31_438411"/>
      <w:bookmarkStart w:id="15351" w:name="_ETM_Q31_438550"/>
      <w:bookmarkEnd w:id="15350"/>
      <w:bookmarkEnd w:id="15351"/>
    </w:p>
    <w:p w:rsidR="00873CCB" w:rsidRDefault="00873CCB" w:rsidP="004960D2">
      <w:pPr>
        <w:pStyle w:val="-"/>
        <w:keepNext/>
        <w:rPr>
          <w:rtl/>
        </w:rPr>
      </w:pPr>
      <w:bookmarkStart w:id="15352" w:name="ET_speakercontinue_5109_24"/>
      <w:r w:rsidRPr="005F1F72">
        <w:rPr>
          <w:rStyle w:val="TagStyle"/>
          <w:rtl/>
        </w:rPr>
        <w:t xml:space="preserve"> &lt;&lt; דובר_המשך &gt;&gt; </w:t>
      </w:r>
      <w:r>
        <w:rPr>
          <w:rtl/>
        </w:rPr>
        <w:t>אלעזר שטרן (יש עתיד):</w:t>
      </w:r>
      <w:r w:rsidRPr="005F1F72">
        <w:rPr>
          <w:rStyle w:val="TagStyle"/>
          <w:rtl/>
        </w:rPr>
        <w:t xml:space="preserve"> &lt;&lt; דובר_המשך &gt;&gt;</w:t>
      </w:r>
      <w:r>
        <w:rPr>
          <w:rtl/>
        </w:rPr>
        <w:t xml:space="preserve">   </w:t>
      </w:r>
      <w:bookmarkEnd w:id="15352"/>
    </w:p>
    <w:p w:rsidR="00873CCB" w:rsidRDefault="00873CCB" w:rsidP="004960D2">
      <w:pPr>
        <w:pStyle w:val="KeepWithNext"/>
        <w:rPr>
          <w:rtl/>
          <w:lang w:eastAsia="he-IL"/>
        </w:rPr>
      </w:pPr>
    </w:p>
    <w:p w:rsidR="00873CCB" w:rsidRDefault="00873CCB" w:rsidP="004960D2">
      <w:pPr>
        <w:rPr>
          <w:rtl/>
          <w:lang w:eastAsia="he-IL"/>
        </w:rPr>
      </w:pPr>
      <w:bookmarkStart w:id="15353" w:name="_ETM_Q31_436340"/>
      <w:bookmarkEnd w:id="15353"/>
      <w:r>
        <w:rPr>
          <w:rFonts w:hint="cs"/>
          <w:rtl/>
          <w:lang w:eastAsia="he-IL"/>
        </w:rPr>
        <w:t xml:space="preserve">אוקיי, אז אני מציע שגם אתה תדבר. </w:t>
      </w:r>
    </w:p>
    <w:p w:rsidR="00873CCB" w:rsidRDefault="00873CCB" w:rsidP="004960D2">
      <w:pPr>
        <w:rPr>
          <w:rtl/>
          <w:lang w:eastAsia="he-IL"/>
        </w:rPr>
      </w:pPr>
      <w:bookmarkStart w:id="15354" w:name="_ETM_Q31_441398"/>
      <w:bookmarkStart w:id="15355" w:name="_ETM_Q31_441508"/>
      <w:bookmarkEnd w:id="15354"/>
      <w:bookmarkEnd w:id="15355"/>
    </w:p>
    <w:p w:rsidR="00873CCB" w:rsidRDefault="00873CCB" w:rsidP="004960D2">
      <w:pPr>
        <w:pStyle w:val="af5"/>
        <w:keepNext/>
        <w:rPr>
          <w:rtl/>
        </w:rPr>
      </w:pPr>
      <w:bookmarkStart w:id="15356" w:name="ET_interruption_6392_25"/>
      <w:r w:rsidRPr="005F1F72">
        <w:rPr>
          <w:rStyle w:val="TagStyle"/>
          <w:rtl/>
        </w:rPr>
        <w:t xml:space="preserve"> &lt;&lt; קריאה &gt;&gt; </w:t>
      </w:r>
      <w:r>
        <w:rPr>
          <w:rtl/>
        </w:rPr>
        <w:t>שר המשפטים יריב לוין:</w:t>
      </w:r>
      <w:r w:rsidRPr="005F1F72">
        <w:rPr>
          <w:rStyle w:val="TagStyle"/>
          <w:rtl/>
        </w:rPr>
        <w:t xml:space="preserve"> &lt;&lt; קריאה &gt;&gt;</w:t>
      </w:r>
      <w:r>
        <w:rPr>
          <w:rtl/>
        </w:rPr>
        <w:t xml:space="preserve">   </w:t>
      </w:r>
      <w:bookmarkEnd w:id="15356"/>
    </w:p>
    <w:p w:rsidR="00873CCB" w:rsidRDefault="00873CCB" w:rsidP="004960D2">
      <w:pPr>
        <w:pStyle w:val="KeepWithNext"/>
        <w:rPr>
          <w:rtl/>
          <w:lang w:eastAsia="he-IL"/>
        </w:rPr>
      </w:pPr>
    </w:p>
    <w:p w:rsidR="00873CCB" w:rsidRPr="005F1F72" w:rsidRDefault="00873CCB" w:rsidP="004960D2">
      <w:pPr>
        <w:rPr>
          <w:rtl/>
          <w:lang w:eastAsia="he-IL"/>
        </w:rPr>
      </w:pPr>
      <w:bookmarkStart w:id="15357" w:name="_ETM_Q31_441397"/>
      <w:bookmarkStart w:id="15358" w:name="_ETM_Q31_441651"/>
      <w:bookmarkStart w:id="15359" w:name="_ETM_Q31_441729"/>
      <w:bookmarkEnd w:id="15357"/>
      <w:bookmarkEnd w:id="15358"/>
      <w:bookmarkEnd w:id="15359"/>
      <w:r>
        <w:rPr>
          <w:rFonts w:hint="cs"/>
          <w:rtl/>
          <w:lang w:eastAsia="he-IL"/>
        </w:rPr>
        <w:t xml:space="preserve">אני חייב </w:t>
      </w:r>
      <w:bookmarkStart w:id="15360" w:name="_ETM_Q31_441274"/>
      <w:bookmarkEnd w:id="15360"/>
      <w:r>
        <w:rPr>
          <w:rFonts w:hint="cs"/>
          <w:rtl/>
          <w:lang w:eastAsia="he-IL"/>
        </w:rPr>
        <w:t>לומר לך, חבר הכנסת שטרן, שאני מתנהל מול נשיאת בית המשפט העליון, לא מול השופטים.</w:t>
      </w:r>
      <w:bookmarkStart w:id="15361" w:name="_ETM_Q31_446541"/>
      <w:bookmarkEnd w:id="15361"/>
      <w:r>
        <w:rPr>
          <w:rFonts w:hint="cs"/>
          <w:rtl/>
          <w:lang w:eastAsia="he-IL"/>
        </w:rPr>
        <w:t xml:space="preserve">  </w:t>
      </w:r>
      <w:bookmarkStart w:id="15362" w:name="_ETM_Q31_444745"/>
      <w:bookmarkEnd w:id="15362"/>
    </w:p>
    <w:p w:rsidR="00873CCB" w:rsidRDefault="00873CCB" w:rsidP="004960D2">
      <w:pPr>
        <w:rPr>
          <w:rtl/>
          <w:lang w:eastAsia="he-IL"/>
        </w:rPr>
      </w:pPr>
    </w:p>
    <w:p w:rsidR="00873CCB" w:rsidRDefault="00873CCB" w:rsidP="004960D2">
      <w:pPr>
        <w:pStyle w:val="-"/>
        <w:keepNext/>
        <w:rPr>
          <w:rtl/>
        </w:rPr>
      </w:pPr>
      <w:bookmarkStart w:id="15363" w:name="ET_speakercontinue_5109_26"/>
      <w:r w:rsidRPr="005F1F72">
        <w:rPr>
          <w:rStyle w:val="TagStyle"/>
          <w:rtl/>
        </w:rPr>
        <w:t xml:space="preserve"> &lt;&lt; דובר_המשך &gt;&gt; </w:t>
      </w:r>
      <w:r>
        <w:rPr>
          <w:rtl/>
        </w:rPr>
        <w:t>אלעזר שטרן (יש עתיד):</w:t>
      </w:r>
      <w:r w:rsidRPr="005F1F72">
        <w:rPr>
          <w:rStyle w:val="TagStyle"/>
          <w:rtl/>
        </w:rPr>
        <w:t xml:space="preserve"> &lt;&lt; דובר_המשך &gt;&gt;</w:t>
      </w:r>
      <w:r>
        <w:rPr>
          <w:rtl/>
        </w:rPr>
        <w:t xml:space="preserve">   </w:t>
      </w:r>
      <w:bookmarkEnd w:id="15363"/>
    </w:p>
    <w:p w:rsidR="00873CCB" w:rsidRDefault="00873CCB" w:rsidP="004960D2">
      <w:pPr>
        <w:pStyle w:val="KeepWithNext"/>
        <w:rPr>
          <w:rtl/>
          <w:lang w:eastAsia="he-IL"/>
        </w:rPr>
      </w:pPr>
    </w:p>
    <w:p w:rsidR="00873CCB" w:rsidRDefault="00873CCB" w:rsidP="004960D2">
      <w:pPr>
        <w:rPr>
          <w:rtl/>
          <w:lang w:eastAsia="he-IL"/>
        </w:rPr>
      </w:pPr>
      <w:bookmarkStart w:id="15364" w:name="_ETM_Q31_450027"/>
      <w:bookmarkEnd w:id="15364"/>
      <w:r>
        <w:rPr>
          <w:rFonts w:hint="cs"/>
          <w:rtl/>
          <w:lang w:eastAsia="he-IL"/>
        </w:rPr>
        <w:t xml:space="preserve">אז אני רוצה לומר לך משהו, השר לוין. אורית, שנייה </w:t>
      </w:r>
      <w:bookmarkStart w:id="15365" w:name="_ETM_Q31_456169"/>
      <w:bookmarkEnd w:id="15365"/>
      <w:r>
        <w:rPr>
          <w:rFonts w:hint="cs"/>
          <w:rtl/>
          <w:lang w:eastAsia="he-IL"/>
        </w:rPr>
        <w:t xml:space="preserve">רגע. אני אדבר איתך טיפה על אתיקה מתחייבת, לדעתי. </w:t>
      </w:r>
    </w:p>
    <w:p w:rsidR="00873CCB" w:rsidRDefault="00873CCB" w:rsidP="004960D2">
      <w:pPr>
        <w:rPr>
          <w:rtl/>
          <w:lang w:eastAsia="he-IL"/>
        </w:rPr>
      </w:pPr>
      <w:bookmarkStart w:id="15366" w:name="_ETM_Q31_458499"/>
      <w:bookmarkStart w:id="15367" w:name="_ETM_Q31_458622"/>
      <w:bookmarkEnd w:id="15366"/>
      <w:bookmarkEnd w:id="15367"/>
    </w:p>
    <w:p w:rsidR="00873CCB" w:rsidRDefault="00873CCB" w:rsidP="004960D2">
      <w:pPr>
        <w:pStyle w:val="af5"/>
        <w:keepNext/>
        <w:rPr>
          <w:rtl/>
        </w:rPr>
      </w:pPr>
      <w:bookmarkStart w:id="15368" w:name="ET_interruption_6345_27"/>
      <w:r w:rsidRPr="005F1F72">
        <w:rPr>
          <w:rStyle w:val="TagStyle"/>
          <w:rtl/>
        </w:rPr>
        <w:t xml:space="preserve"> &lt;&lt; קריאה &gt;&gt; </w:t>
      </w:r>
      <w:r>
        <w:rPr>
          <w:rtl/>
        </w:rPr>
        <w:t>טלי גוטליב (הליכוד):</w:t>
      </w:r>
      <w:r w:rsidRPr="005F1F72">
        <w:rPr>
          <w:rStyle w:val="TagStyle"/>
          <w:rtl/>
        </w:rPr>
        <w:t xml:space="preserve"> &lt;&lt; קריאה &gt;&gt;</w:t>
      </w:r>
      <w:r>
        <w:rPr>
          <w:rtl/>
        </w:rPr>
        <w:t xml:space="preserve">   </w:t>
      </w:r>
      <w:bookmarkEnd w:id="15368"/>
    </w:p>
    <w:p w:rsidR="00873CCB" w:rsidRDefault="00873CCB" w:rsidP="004960D2">
      <w:pPr>
        <w:pStyle w:val="KeepWithNext"/>
        <w:rPr>
          <w:rtl/>
          <w:lang w:eastAsia="he-IL"/>
        </w:rPr>
      </w:pPr>
    </w:p>
    <w:p w:rsidR="00873CCB" w:rsidRDefault="00873CCB" w:rsidP="004960D2">
      <w:pPr>
        <w:rPr>
          <w:rtl/>
          <w:lang w:eastAsia="he-IL"/>
        </w:rPr>
      </w:pPr>
      <w:bookmarkStart w:id="15369" w:name="_ETM_Q31_460630"/>
      <w:bookmarkStart w:id="15370" w:name="_ETM_Q31_461140"/>
      <w:bookmarkEnd w:id="15369"/>
      <w:bookmarkEnd w:id="15370"/>
      <w:r>
        <w:rPr>
          <w:rFonts w:hint="cs"/>
          <w:rtl/>
          <w:lang w:eastAsia="he-IL"/>
        </w:rPr>
        <w:t xml:space="preserve">מושג חדש. </w:t>
      </w:r>
    </w:p>
    <w:p w:rsidR="00873CCB" w:rsidRDefault="00873CCB" w:rsidP="004960D2">
      <w:pPr>
        <w:rPr>
          <w:rtl/>
          <w:lang w:eastAsia="he-IL"/>
        </w:rPr>
      </w:pPr>
      <w:bookmarkStart w:id="15371" w:name="_ETM_Q31_459200"/>
      <w:bookmarkStart w:id="15372" w:name="_ETM_Q31_459308"/>
      <w:bookmarkEnd w:id="15371"/>
      <w:bookmarkEnd w:id="15372"/>
    </w:p>
    <w:p w:rsidR="00873CCB" w:rsidRDefault="00873CCB" w:rsidP="004960D2">
      <w:pPr>
        <w:pStyle w:val="-"/>
        <w:keepNext/>
        <w:rPr>
          <w:rtl/>
        </w:rPr>
      </w:pPr>
      <w:bookmarkStart w:id="15373" w:name="ET_speakercontinue_5109_28"/>
      <w:r w:rsidRPr="005F1F72">
        <w:rPr>
          <w:rStyle w:val="TagStyle"/>
          <w:rtl/>
        </w:rPr>
        <w:t xml:space="preserve"> &lt;&lt; דובר_המשך &gt;&gt; </w:t>
      </w:r>
      <w:r>
        <w:rPr>
          <w:rtl/>
        </w:rPr>
        <w:t>אלעזר שטרן (יש עתיד):</w:t>
      </w:r>
      <w:r w:rsidRPr="005F1F72">
        <w:rPr>
          <w:rStyle w:val="TagStyle"/>
          <w:rtl/>
        </w:rPr>
        <w:t xml:space="preserve"> &lt;&lt; דובר_המשך &gt;&gt;</w:t>
      </w:r>
      <w:r>
        <w:rPr>
          <w:rtl/>
        </w:rPr>
        <w:t xml:space="preserve">   </w:t>
      </w:r>
      <w:bookmarkEnd w:id="15373"/>
    </w:p>
    <w:p w:rsidR="00873CCB" w:rsidRDefault="00873CCB" w:rsidP="004960D2">
      <w:pPr>
        <w:pStyle w:val="KeepWithNext"/>
        <w:rPr>
          <w:rtl/>
          <w:lang w:eastAsia="he-IL"/>
        </w:rPr>
      </w:pPr>
    </w:p>
    <w:p w:rsidR="00873CCB" w:rsidRDefault="00873CCB" w:rsidP="004960D2">
      <w:pPr>
        <w:rPr>
          <w:rtl/>
          <w:lang w:eastAsia="he-IL"/>
        </w:rPr>
      </w:pPr>
      <w:bookmarkStart w:id="15374" w:name="_ETM_Q31_460419"/>
      <w:bookmarkEnd w:id="15374"/>
      <w:r>
        <w:rPr>
          <w:rFonts w:hint="cs"/>
          <w:rtl/>
          <w:lang w:eastAsia="he-IL"/>
        </w:rPr>
        <w:t xml:space="preserve">כשעומד פה יושב-ראש ועדת חוקה ומצטט את </w:t>
      </w:r>
      <w:bookmarkStart w:id="15375" w:name="_ETM_Q31_463989"/>
      <w:bookmarkEnd w:id="15375"/>
      <w:r>
        <w:rPr>
          <w:rFonts w:hint="cs"/>
          <w:rtl/>
          <w:lang w:eastAsia="he-IL"/>
        </w:rPr>
        <w:t xml:space="preserve">פרופ' מאוטנר </w:t>
      </w:r>
      <w:r>
        <w:rPr>
          <w:rFonts w:hint="eastAsia"/>
          <w:rtl/>
          <w:lang w:eastAsia="he-IL"/>
        </w:rPr>
        <w:t xml:space="preserve">– </w:t>
      </w:r>
      <w:r>
        <w:rPr>
          <w:rFonts w:hint="cs"/>
          <w:rtl/>
          <w:lang w:eastAsia="he-IL"/>
        </w:rPr>
        <w:t xml:space="preserve">אתה יודע מה אני עשיתי בזמן שהוא דיבר </w:t>
      </w:r>
      <w:bookmarkStart w:id="15376" w:name="_ETM_Q31_468990"/>
      <w:bookmarkEnd w:id="15376"/>
      <w:r>
        <w:rPr>
          <w:rFonts w:hint="cs"/>
          <w:rtl/>
          <w:lang w:eastAsia="he-IL"/>
        </w:rPr>
        <w:t xml:space="preserve">מאז ועד עכשיו? הרמתי טלפון לפרופ' מאוטנר ושאלתי </w:t>
      </w:r>
      <w:bookmarkStart w:id="15377" w:name="_ETM_Q31_475662"/>
      <w:bookmarkEnd w:id="15377"/>
      <w:r>
        <w:rPr>
          <w:rFonts w:hint="cs"/>
          <w:rtl/>
          <w:lang w:eastAsia="he-IL"/>
        </w:rPr>
        <w:t xml:space="preserve">אותו: תגיד, הוא דיבר איתך בזמן האחרון? פרופ' </w:t>
      </w:r>
      <w:bookmarkStart w:id="15378" w:name="_ETM_Q31_482878"/>
      <w:bookmarkEnd w:id="15378"/>
      <w:r>
        <w:rPr>
          <w:rFonts w:hint="cs"/>
          <w:rtl/>
          <w:lang w:eastAsia="he-IL"/>
        </w:rPr>
        <w:t xml:space="preserve">מאוטנר אומר לי: חס וחלילה. </w:t>
      </w:r>
    </w:p>
    <w:p w:rsidR="00873CCB" w:rsidRDefault="00873CCB" w:rsidP="004960D2">
      <w:pPr>
        <w:rPr>
          <w:rtl/>
          <w:lang w:eastAsia="he-IL"/>
        </w:rPr>
      </w:pPr>
      <w:bookmarkStart w:id="15379" w:name="_ETM_Q31_485839"/>
      <w:bookmarkStart w:id="15380" w:name="_ETM_Q31_485973"/>
      <w:bookmarkEnd w:id="15379"/>
      <w:bookmarkEnd w:id="15380"/>
    </w:p>
    <w:p w:rsidR="00873CCB" w:rsidRDefault="00873CCB" w:rsidP="004960D2">
      <w:pPr>
        <w:pStyle w:val="af5"/>
        <w:keepNext/>
        <w:rPr>
          <w:rtl/>
        </w:rPr>
      </w:pPr>
      <w:bookmarkStart w:id="15381" w:name="ET_interruption_6156_29"/>
      <w:r w:rsidRPr="005F1F72">
        <w:rPr>
          <w:rStyle w:val="TagStyle"/>
          <w:rtl/>
        </w:rPr>
        <w:t xml:space="preserve"> &lt;&lt; קריאה &gt;&gt; </w:t>
      </w:r>
      <w:r>
        <w:rPr>
          <w:rtl/>
        </w:rPr>
        <w:t>גלעד קריב (העבודה):</w:t>
      </w:r>
      <w:r w:rsidRPr="005F1F72">
        <w:rPr>
          <w:rStyle w:val="TagStyle"/>
          <w:rtl/>
        </w:rPr>
        <w:t xml:space="preserve"> &lt;&lt; קריאה &gt;&gt;</w:t>
      </w:r>
      <w:r>
        <w:rPr>
          <w:rtl/>
        </w:rPr>
        <w:t xml:space="preserve">   </w:t>
      </w:r>
      <w:bookmarkEnd w:id="15381"/>
    </w:p>
    <w:p w:rsidR="00873CCB" w:rsidRDefault="00873CCB" w:rsidP="004960D2">
      <w:pPr>
        <w:pStyle w:val="KeepWithNext"/>
        <w:rPr>
          <w:rtl/>
          <w:lang w:eastAsia="he-IL"/>
        </w:rPr>
      </w:pPr>
    </w:p>
    <w:p w:rsidR="00873CCB" w:rsidRDefault="00873CCB" w:rsidP="004960D2">
      <w:pPr>
        <w:rPr>
          <w:rtl/>
          <w:lang w:eastAsia="he-IL"/>
        </w:rPr>
      </w:pPr>
      <w:bookmarkStart w:id="15382" w:name="_ETM_Q31_485588"/>
      <w:bookmarkEnd w:id="15382"/>
      <w:r>
        <w:rPr>
          <w:rFonts w:hint="cs"/>
          <w:rtl/>
          <w:lang w:eastAsia="he-IL"/>
        </w:rPr>
        <w:t>גם</w:t>
      </w:r>
      <w:bookmarkStart w:id="15383" w:name="_ETM_Q31_485836"/>
      <w:bookmarkEnd w:id="15383"/>
      <w:r>
        <w:rPr>
          <w:rFonts w:hint="cs"/>
          <w:rtl/>
          <w:lang w:eastAsia="he-IL"/>
        </w:rPr>
        <w:t xml:space="preserve"> </w:t>
      </w:r>
      <w:bookmarkStart w:id="15384" w:name="_ETM_Q31_485937"/>
      <w:bookmarkStart w:id="15385" w:name="_ETM_Q31_488501"/>
      <w:bookmarkEnd w:id="15384"/>
      <w:bookmarkEnd w:id="15385"/>
      <w:r>
        <w:rPr>
          <w:rFonts w:hint="cs"/>
          <w:rtl/>
          <w:lang w:eastAsia="he-IL"/>
        </w:rPr>
        <w:t xml:space="preserve">עם יואב דותן הוא לא דיבר. </w:t>
      </w:r>
    </w:p>
    <w:p w:rsidR="00873CCB" w:rsidRDefault="00873CCB" w:rsidP="004960D2">
      <w:pPr>
        <w:rPr>
          <w:rtl/>
          <w:lang w:eastAsia="he-IL"/>
        </w:rPr>
      </w:pPr>
      <w:bookmarkStart w:id="15386" w:name="_ETM_Q31_488082"/>
      <w:bookmarkStart w:id="15387" w:name="_ETM_Q31_488225"/>
      <w:bookmarkEnd w:id="15386"/>
      <w:bookmarkEnd w:id="15387"/>
    </w:p>
    <w:p w:rsidR="00873CCB" w:rsidRDefault="00873CCB" w:rsidP="004960D2">
      <w:pPr>
        <w:pStyle w:val="-"/>
        <w:keepNext/>
        <w:rPr>
          <w:rtl/>
        </w:rPr>
      </w:pPr>
      <w:bookmarkStart w:id="15388" w:name="ET_speakercontinue_5109_30"/>
      <w:r w:rsidRPr="005F1F72">
        <w:rPr>
          <w:rStyle w:val="TagStyle"/>
          <w:rtl/>
        </w:rPr>
        <w:t xml:space="preserve"> &lt;&lt; דובר_המשך &gt;&gt; </w:t>
      </w:r>
      <w:r>
        <w:rPr>
          <w:rtl/>
        </w:rPr>
        <w:t>אלעזר שטרן (יש עתיד):</w:t>
      </w:r>
      <w:r w:rsidRPr="005F1F72">
        <w:rPr>
          <w:rStyle w:val="TagStyle"/>
          <w:rtl/>
        </w:rPr>
        <w:t xml:space="preserve"> &lt;&lt; דובר_המשך &gt;&gt;</w:t>
      </w:r>
      <w:r>
        <w:rPr>
          <w:rtl/>
        </w:rPr>
        <w:t xml:space="preserve">   </w:t>
      </w:r>
      <w:bookmarkEnd w:id="15388"/>
    </w:p>
    <w:p w:rsidR="00873CCB" w:rsidRDefault="00873CCB" w:rsidP="004960D2">
      <w:pPr>
        <w:pStyle w:val="KeepWithNext"/>
        <w:rPr>
          <w:rtl/>
          <w:lang w:eastAsia="he-IL"/>
        </w:rPr>
      </w:pPr>
    </w:p>
    <w:p w:rsidR="00873CCB" w:rsidRDefault="00873CCB" w:rsidP="004960D2">
      <w:pPr>
        <w:rPr>
          <w:rtl/>
          <w:lang w:eastAsia="he-IL"/>
        </w:rPr>
      </w:pPr>
      <w:bookmarkStart w:id="15389" w:name="_ETM_Q31_489528"/>
      <w:bookmarkEnd w:id="15389"/>
      <w:r>
        <w:rPr>
          <w:rFonts w:hint="cs"/>
          <w:rtl/>
          <w:lang w:eastAsia="he-IL"/>
        </w:rPr>
        <w:t xml:space="preserve">שאלתי אותו: דיברת איתו </w:t>
      </w:r>
      <w:bookmarkStart w:id="15390" w:name="_ETM_Q31_491833"/>
      <w:bookmarkEnd w:id="15390"/>
      <w:r>
        <w:rPr>
          <w:rFonts w:hint="cs"/>
          <w:rtl/>
          <w:lang w:eastAsia="he-IL"/>
        </w:rPr>
        <w:t xml:space="preserve">פעם? נפגשת פעם? הוא אומר: הוא היה </w:t>
      </w:r>
      <w:bookmarkStart w:id="15391" w:name="_ETM_Q31_494806"/>
      <w:bookmarkEnd w:id="15391"/>
      <w:r>
        <w:rPr>
          <w:rFonts w:hint="cs"/>
          <w:rtl/>
          <w:lang w:eastAsia="he-IL"/>
        </w:rPr>
        <w:t xml:space="preserve">תלמיד שלי. כל מה שאמרתי </w:t>
      </w:r>
      <w:r>
        <w:rPr>
          <w:rFonts w:hint="eastAsia"/>
          <w:rtl/>
          <w:lang w:eastAsia="he-IL"/>
        </w:rPr>
        <w:t xml:space="preserve">– </w:t>
      </w:r>
      <w:r>
        <w:rPr>
          <w:rFonts w:hint="cs"/>
          <w:rtl/>
          <w:lang w:eastAsia="he-IL"/>
        </w:rPr>
        <w:t>היה לו מה להגיד.</w:t>
      </w:r>
      <w:bookmarkStart w:id="15392" w:name="_ETM_Q31_497521"/>
      <w:bookmarkEnd w:id="15392"/>
      <w:r>
        <w:rPr>
          <w:rFonts w:hint="cs"/>
          <w:rtl/>
          <w:lang w:eastAsia="he-IL"/>
        </w:rPr>
        <w:t xml:space="preserve"> הרמתי את היד ואמרתי לו מה אני חושב על מה שהוא אומר. זהו. מעולם לא נפגשתי איתו באופן אישי. </w:t>
      </w:r>
    </w:p>
    <w:p w:rsidR="00873CCB" w:rsidRDefault="00873CCB" w:rsidP="004960D2">
      <w:pPr>
        <w:rPr>
          <w:rtl/>
          <w:lang w:eastAsia="he-IL"/>
        </w:rPr>
      </w:pPr>
      <w:bookmarkStart w:id="15393" w:name="_ETM_Q31_502864"/>
      <w:bookmarkStart w:id="15394" w:name="_ETM_Q31_502999"/>
      <w:bookmarkEnd w:id="15393"/>
      <w:bookmarkEnd w:id="15394"/>
    </w:p>
    <w:p w:rsidR="00873CCB" w:rsidRDefault="00873CCB" w:rsidP="004960D2">
      <w:pPr>
        <w:pStyle w:val="af5"/>
        <w:keepNext/>
        <w:rPr>
          <w:rtl/>
        </w:rPr>
      </w:pPr>
      <w:bookmarkStart w:id="15395" w:name="ET_interruption_6164_31"/>
      <w:r w:rsidRPr="005F1F72">
        <w:rPr>
          <w:rStyle w:val="TagStyle"/>
          <w:rtl/>
        </w:rPr>
        <w:t xml:space="preserve"> &lt;&lt; קריאה &gt;&gt; </w:t>
      </w:r>
      <w:r>
        <w:rPr>
          <w:rtl/>
        </w:rPr>
        <w:t>עמית הלוי (הליכוד):</w:t>
      </w:r>
      <w:r w:rsidRPr="005F1F72">
        <w:rPr>
          <w:rStyle w:val="TagStyle"/>
          <w:rtl/>
        </w:rPr>
        <w:t xml:space="preserve"> &lt;&lt; קריאה &gt;&gt;</w:t>
      </w:r>
      <w:r>
        <w:rPr>
          <w:rtl/>
        </w:rPr>
        <w:t xml:space="preserve">   </w:t>
      </w:r>
      <w:bookmarkEnd w:id="15395"/>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קראת את הספר שלו פעם?</w:t>
      </w:r>
    </w:p>
    <w:p w:rsidR="00873CCB" w:rsidRDefault="00873CCB" w:rsidP="004960D2">
      <w:pPr>
        <w:rPr>
          <w:rtl/>
          <w:lang w:eastAsia="he-IL"/>
        </w:rPr>
      </w:pPr>
      <w:bookmarkStart w:id="15396" w:name="_ETM_Q31_503789"/>
      <w:bookmarkStart w:id="15397" w:name="_ETM_Q31_503908"/>
      <w:bookmarkEnd w:id="15396"/>
      <w:bookmarkEnd w:id="15397"/>
    </w:p>
    <w:p w:rsidR="00873CCB" w:rsidRDefault="00873CCB" w:rsidP="004960D2">
      <w:pPr>
        <w:pStyle w:val="-"/>
        <w:keepNext/>
        <w:rPr>
          <w:rtl/>
        </w:rPr>
      </w:pPr>
      <w:bookmarkStart w:id="15398" w:name="ET_speakercontinue_5109_32"/>
      <w:r w:rsidRPr="005F1F72">
        <w:rPr>
          <w:rStyle w:val="TagStyle"/>
          <w:rtl/>
        </w:rPr>
        <w:t xml:space="preserve"> &lt;&lt; דובר_המשך &gt;&gt; </w:t>
      </w:r>
      <w:r>
        <w:rPr>
          <w:rtl/>
        </w:rPr>
        <w:t>אלעזר שטרן (יש עתיד):</w:t>
      </w:r>
      <w:r w:rsidRPr="005F1F72">
        <w:rPr>
          <w:rStyle w:val="TagStyle"/>
          <w:rtl/>
        </w:rPr>
        <w:t xml:space="preserve"> &lt;&lt; דובר_המשך &gt;&gt;</w:t>
      </w:r>
      <w:r>
        <w:rPr>
          <w:rtl/>
        </w:rPr>
        <w:t xml:space="preserve">   </w:t>
      </w:r>
      <w:bookmarkEnd w:id="15398"/>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עכשיו, אני חושב </w:t>
      </w:r>
      <w:r w:rsidR="00493F7D">
        <w:rPr>
          <w:rFonts w:hint="cs"/>
          <w:rtl/>
          <w:lang w:eastAsia="he-IL"/>
        </w:rPr>
        <w:t>– – –</w:t>
      </w:r>
    </w:p>
    <w:p w:rsidR="00873CCB" w:rsidRDefault="00873CCB" w:rsidP="004960D2">
      <w:pPr>
        <w:rPr>
          <w:rtl/>
          <w:lang w:eastAsia="he-IL"/>
        </w:rPr>
      </w:pPr>
      <w:bookmarkStart w:id="15399" w:name="_ETM_Q31_504794"/>
      <w:bookmarkStart w:id="15400" w:name="_ETM_Q31_504897"/>
      <w:bookmarkEnd w:id="15399"/>
      <w:bookmarkEnd w:id="15400"/>
    </w:p>
    <w:p w:rsidR="00873CCB" w:rsidRDefault="00873CCB" w:rsidP="004960D2">
      <w:pPr>
        <w:pStyle w:val="af5"/>
        <w:keepNext/>
        <w:rPr>
          <w:rtl/>
        </w:rPr>
      </w:pPr>
      <w:bookmarkStart w:id="15401" w:name="ET_interruption_6164_33"/>
      <w:r w:rsidRPr="005F1F72">
        <w:rPr>
          <w:rStyle w:val="TagStyle"/>
          <w:rtl/>
        </w:rPr>
        <w:t xml:space="preserve"> &lt;&lt; קריאה &gt;&gt; </w:t>
      </w:r>
      <w:r>
        <w:rPr>
          <w:rtl/>
        </w:rPr>
        <w:t>עמית הלוי (הליכוד):</w:t>
      </w:r>
      <w:r w:rsidRPr="005F1F72">
        <w:rPr>
          <w:rStyle w:val="TagStyle"/>
          <w:rtl/>
        </w:rPr>
        <w:t xml:space="preserve"> &lt;&lt; קריאה &gt;&gt;</w:t>
      </w:r>
      <w:r>
        <w:rPr>
          <w:rtl/>
        </w:rPr>
        <w:t xml:space="preserve">   </w:t>
      </w:r>
      <w:bookmarkEnd w:id="15401"/>
    </w:p>
    <w:p w:rsidR="00873CCB" w:rsidRDefault="00873CCB" w:rsidP="004960D2">
      <w:pPr>
        <w:pStyle w:val="KeepWithNext"/>
        <w:rPr>
          <w:rtl/>
          <w:lang w:eastAsia="he-IL"/>
        </w:rPr>
      </w:pPr>
    </w:p>
    <w:p w:rsidR="00873CCB" w:rsidRDefault="00873CCB" w:rsidP="004960D2">
      <w:pPr>
        <w:rPr>
          <w:rtl/>
          <w:lang w:eastAsia="he-IL"/>
        </w:rPr>
      </w:pPr>
      <w:bookmarkStart w:id="15402" w:name="_ETM_Q31_504346"/>
      <w:bookmarkStart w:id="15403" w:name="_ETM_Q31_504599"/>
      <w:bookmarkStart w:id="15404" w:name="_ETM_Q31_504681"/>
      <w:bookmarkEnd w:id="15402"/>
      <w:bookmarkEnd w:id="15403"/>
      <w:bookmarkEnd w:id="15404"/>
      <w:r>
        <w:rPr>
          <w:rFonts w:hint="cs"/>
          <w:rtl/>
          <w:lang w:eastAsia="he-IL"/>
        </w:rPr>
        <w:t xml:space="preserve">קראת </w:t>
      </w:r>
      <w:bookmarkStart w:id="15405" w:name="_ETM_Q31_505852"/>
      <w:bookmarkEnd w:id="15405"/>
      <w:r>
        <w:rPr>
          <w:rFonts w:hint="cs"/>
          <w:rtl/>
          <w:lang w:eastAsia="he-IL"/>
        </w:rPr>
        <w:t>את הספר שלו?</w:t>
      </w:r>
      <w:bookmarkStart w:id="15406" w:name="_ETM_Q31_505205"/>
      <w:bookmarkEnd w:id="15406"/>
    </w:p>
    <w:p w:rsidR="00873CCB" w:rsidRDefault="00873CCB" w:rsidP="004960D2">
      <w:pPr>
        <w:rPr>
          <w:b/>
          <w:bCs/>
          <w:u w:val="single"/>
          <w:rtl/>
          <w:lang w:eastAsia="he-IL"/>
        </w:rPr>
      </w:pPr>
      <w:bookmarkStart w:id="15407" w:name="_ETM_Q31_505325"/>
      <w:bookmarkEnd w:id="15407"/>
    </w:p>
    <w:p w:rsidR="00873CCB" w:rsidRDefault="00873CCB" w:rsidP="004960D2">
      <w:pPr>
        <w:pStyle w:val="-"/>
        <w:keepNext/>
        <w:rPr>
          <w:rtl/>
        </w:rPr>
      </w:pPr>
      <w:bookmarkStart w:id="15408" w:name="ET_speakercontinue_5109_35"/>
      <w:r w:rsidRPr="005F1F72">
        <w:rPr>
          <w:rStyle w:val="TagStyle"/>
          <w:rtl/>
        </w:rPr>
        <w:t xml:space="preserve"> &lt;&lt; דובר_המשך &gt;&gt; </w:t>
      </w:r>
      <w:r>
        <w:rPr>
          <w:rtl/>
        </w:rPr>
        <w:t>אלעזר שטרן (יש עתיד):</w:t>
      </w:r>
      <w:r w:rsidRPr="005F1F72">
        <w:rPr>
          <w:rStyle w:val="TagStyle"/>
          <w:rtl/>
        </w:rPr>
        <w:t xml:space="preserve"> &lt;&lt; דובר_המשך &gt;&gt;</w:t>
      </w:r>
      <w:r>
        <w:rPr>
          <w:rtl/>
        </w:rPr>
        <w:t xml:space="preserve">   </w:t>
      </w:r>
      <w:bookmarkEnd w:id="15408"/>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ת</w:t>
      </w:r>
      <w:bookmarkStart w:id="15409" w:name="_ETM_Q31_506772"/>
      <w:bookmarkEnd w:id="15409"/>
      <w:r>
        <w:rPr>
          <w:rFonts w:hint="cs"/>
          <w:rtl/>
          <w:lang w:eastAsia="he-IL"/>
        </w:rPr>
        <w:t xml:space="preserve">רגיע שם, תרגיע עם השטויות שלך. תרגיע, </w:t>
      </w:r>
      <w:bookmarkStart w:id="15410" w:name="_ETM_Q31_507413"/>
      <w:bookmarkEnd w:id="15410"/>
      <w:r>
        <w:rPr>
          <w:rFonts w:hint="cs"/>
          <w:rtl/>
          <w:lang w:eastAsia="he-IL"/>
        </w:rPr>
        <w:t xml:space="preserve">לא רוצה להקשיב לך עכשיו. </w:t>
      </w:r>
    </w:p>
    <w:p w:rsidR="00873CCB" w:rsidRDefault="00873CCB" w:rsidP="004960D2">
      <w:pPr>
        <w:rPr>
          <w:rtl/>
          <w:lang w:eastAsia="he-IL"/>
        </w:rPr>
      </w:pPr>
      <w:bookmarkStart w:id="15411" w:name="_ETM_Q31_510940"/>
      <w:bookmarkStart w:id="15412" w:name="_ETM_Q31_511054"/>
      <w:bookmarkEnd w:id="15411"/>
      <w:bookmarkEnd w:id="15412"/>
    </w:p>
    <w:p w:rsidR="00873CCB" w:rsidRDefault="00873CCB" w:rsidP="004960D2">
      <w:pPr>
        <w:pStyle w:val="af5"/>
        <w:keepNext/>
        <w:rPr>
          <w:rtl/>
        </w:rPr>
      </w:pPr>
      <w:bookmarkStart w:id="15413" w:name="ET_interruption_6345_36"/>
      <w:r w:rsidRPr="005F1F72">
        <w:rPr>
          <w:rStyle w:val="TagStyle"/>
          <w:rtl/>
        </w:rPr>
        <w:t xml:space="preserve"> &lt;&lt; קריאה &gt;&gt; </w:t>
      </w:r>
      <w:r>
        <w:rPr>
          <w:rtl/>
        </w:rPr>
        <w:t>טלי גוטליב (הליכוד):</w:t>
      </w:r>
      <w:r w:rsidRPr="005F1F72">
        <w:rPr>
          <w:rStyle w:val="TagStyle"/>
          <w:rtl/>
        </w:rPr>
        <w:t xml:space="preserve"> &lt;&lt; קריאה &gt;&gt;</w:t>
      </w:r>
      <w:r>
        <w:rPr>
          <w:rtl/>
        </w:rPr>
        <w:t xml:space="preserve">   </w:t>
      </w:r>
      <w:bookmarkEnd w:id="15413"/>
    </w:p>
    <w:p w:rsidR="00873CCB" w:rsidRDefault="00873CCB" w:rsidP="004960D2">
      <w:pPr>
        <w:pStyle w:val="KeepWithNext"/>
        <w:rPr>
          <w:rtl/>
          <w:lang w:eastAsia="he-IL"/>
        </w:rPr>
      </w:pPr>
    </w:p>
    <w:p w:rsidR="00873CCB" w:rsidRDefault="00493F7D" w:rsidP="004960D2">
      <w:pPr>
        <w:rPr>
          <w:rtl/>
          <w:lang w:eastAsia="he-IL"/>
        </w:rPr>
      </w:pPr>
      <w:bookmarkStart w:id="15414" w:name="_ETM_Q31_507467"/>
      <w:bookmarkStart w:id="15415" w:name="_ETM_Q31_507705"/>
      <w:bookmarkStart w:id="15416" w:name="_ETM_Q31_507785"/>
      <w:bookmarkEnd w:id="15414"/>
      <w:bookmarkEnd w:id="15415"/>
      <w:bookmarkEnd w:id="15416"/>
      <w:r>
        <w:rPr>
          <w:rFonts w:hint="cs"/>
          <w:rtl/>
          <w:lang w:eastAsia="he-IL"/>
        </w:rPr>
        <w:t>– – –</w:t>
      </w:r>
      <w:r w:rsidR="00873CCB">
        <w:rPr>
          <w:rFonts w:hint="cs"/>
          <w:rtl/>
          <w:lang w:eastAsia="he-IL"/>
        </w:rPr>
        <w:t xml:space="preserve"> שטרן, </w:t>
      </w:r>
      <w:bookmarkStart w:id="15417" w:name="_ETM_Q31_512878"/>
      <w:bookmarkEnd w:id="15417"/>
      <w:r w:rsidR="00873CCB">
        <w:rPr>
          <w:rFonts w:hint="cs"/>
          <w:rtl/>
          <w:lang w:eastAsia="he-IL"/>
        </w:rPr>
        <w:t xml:space="preserve">זה לא יפה. </w:t>
      </w:r>
    </w:p>
    <w:p w:rsidR="00873CCB" w:rsidRDefault="00873CCB" w:rsidP="004960D2">
      <w:pPr>
        <w:rPr>
          <w:rtl/>
          <w:lang w:eastAsia="he-IL"/>
        </w:rPr>
      </w:pPr>
      <w:bookmarkStart w:id="15418" w:name="_ETM_Q31_508554"/>
      <w:bookmarkStart w:id="15419" w:name="_ETM_Q31_508656"/>
      <w:bookmarkStart w:id="15420" w:name="_ETM_Q31_508746"/>
      <w:bookmarkStart w:id="15421" w:name="_ETM_Q31_508842"/>
      <w:bookmarkEnd w:id="15418"/>
      <w:bookmarkEnd w:id="15419"/>
      <w:bookmarkEnd w:id="15420"/>
      <w:bookmarkEnd w:id="15421"/>
    </w:p>
    <w:p w:rsidR="00873CCB" w:rsidRDefault="00873CCB" w:rsidP="004960D2">
      <w:pPr>
        <w:pStyle w:val="-"/>
        <w:keepNext/>
        <w:rPr>
          <w:rtl/>
        </w:rPr>
      </w:pPr>
      <w:bookmarkStart w:id="15422" w:name="ET_speakercontinue_5109_37"/>
      <w:r w:rsidRPr="005F1F72">
        <w:rPr>
          <w:rStyle w:val="TagStyle"/>
          <w:rtl/>
        </w:rPr>
        <w:t xml:space="preserve"> &lt;&lt; דובר_המשך &gt;&gt; </w:t>
      </w:r>
      <w:r>
        <w:rPr>
          <w:rtl/>
        </w:rPr>
        <w:t>אלעזר שטרן (יש עתיד):</w:t>
      </w:r>
      <w:r w:rsidRPr="005F1F72">
        <w:rPr>
          <w:rStyle w:val="TagStyle"/>
          <w:rtl/>
        </w:rPr>
        <w:t xml:space="preserve"> &lt;&lt; דובר_המשך &gt;&gt;</w:t>
      </w:r>
      <w:r>
        <w:rPr>
          <w:rtl/>
        </w:rPr>
        <w:t xml:space="preserve">   </w:t>
      </w:r>
      <w:bookmarkEnd w:id="15422"/>
    </w:p>
    <w:p w:rsidR="00873CCB" w:rsidRDefault="00873CCB" w:rsidP="004960D2">
      <w:pPr>
        <w:pStyle w:val="KeepWithNext"/>
        <w:rPr>
          <w:rtl/>
          <w:lang w:eastAsia="he-IL"/>
        </w:rPr>
      </w:pPr>
    </w:p>
    <w:p w:rsidR="00873CCB" w:rsidRDefault="00873CCB" w:rsidP="004960D2">
      <w:pPr>
        <w:rPr>
          <w:rtl/>
          <w:lang w:eastAsia="he-IL"/>
        </w:rPr>
      </w:pPr>
      <w:bookmarkStart w:id="15423" w:name="_ETM_Q31_510526"/>
      <w:bookmarkEnd w:id="15423"/>
      <w:r>
        <w:rPr>
          <w:rFonts w:hint="cs"/>
          <w:rtl/>
          <w:lang w:eastAsia="he-IL"/>
        </w:rPr>
        <w:t>אני אומר לך, השר לוין</w:t>
      </w:r>
      <w:bookmarkStart w:id="15424" w:name="_ETM_Q31_514409"/>
      <w:bookmarkEnd w:id="15424"/>
      <w:r>
        <w:rPr>
          <w:rFonts w:hint="cs"/>
          <w:rtl/>
          <w:lang w:eastAsia="he-IL"/>
        </w:rPr>
        <w:t xml:space="preserve"> </w:t>
      </w:r>
      <w:r>
        <w:rPr>
          <w:rtl/>
          <w:lang w:eastAsia="he-IL"/>
        </w:rPr>
        <w:t>–</w:t>
      </w:r>
      <w:r>
        <w:rPr>
          <w:rFonts w:hint="cs"/>
          <w:rtl/>
          <w:lang w:eastAsia="he-IL"/>
        </w:rPr>
        <w:t xml:space="preserve"> שאני מכבד אותך, אתה יודע </w:t>
      </w:r>
      <w:r>
        <w:rPr>
          <w:rtl/>
          <w:lang w:eastAsia="he-IL"/>
        </w:rPr>
        <w:t>–</w:t>
      </w:r>
      <w:r>
        <w:rPr>
          <w:rFonts w:hint="cs"/>
          <w:rtl/>
          <w:lang w:eastAsia="he-IL"/>
        </w:rPr>
        <w:t xml:space="preserve"> </w:t>
      </w:r>
      <w:bookmarkStart w:id="15425" w:name="_ETM_Q31_514359"/>
      <w:bookmarkEnd w:id="15425"/>
      <w:r>
        <w:rPr>
          <w:rFonts w:hint="cs"/>
          <w:rtl/>
          <w:lang w:eastAsia="he-IL"/>
        </w:rPr>
        <w:t>שאתם לא יכולים לקחת בכזב ובשקר מדינה שלמה לאבדון.</w:t>
      </w:r>
      <w:bookmarkStart w:id="15426" w:name="_ETM_Q31_521438"/>
      <w:bookmarkEnd w:id="15426"/>
      <w:r>
        <w:rPr>
          <w:rFonts w:hint="cs"/>
          <w:rtl/>
          <w:lang w:eastAsia="he-IL"/>
        </w:rPr>
        <w:t xml:space="preserve"> </w:t>
      </w:r>
    </w:p>
    <w:p w:rsidR="00873CCB" w:rsidRDefault="00873CCB" w:rsidP="004960D2">
      <w:pPr>
        <w:rPr>
          <w:rtl/>
          <w:lang w:eastAsia="he-IL"/>
        </w:rPr>
      </w:pPr>
      <w:bookmarkStart w:id="15427" w:name="_ETM_Q31_521751"/>
      <w:bookmarkStart w:id="15428" w:name="_ETM_Q31_521859"/>
      <w:bookmarkEnd w:id="15427"/>
      <w:bookmarkEnd w:id="15428"/>
    </w:p>
    <w:p w:rsidR="00873CCB" w:rsidRDefault="00873CCB" w:rsidP="004960D2">
      <w:pPr>
        <w:pStyle w:val="af5"/>
        <w:keepNext/>
        <w:rPr>
          <w:rtl/>
        </w:rPr>
      </w:pPr>
      <w:bookmarkStart w:id="15429" w:name="ET_interruption_6392_38"/>
      <w:r w:rsidRPr="005F1F72">
        <w:rPr>
          <w:rStyle w:val="TagStyle"/>
          <w:rtl/>
        </w:rPr>
        <w:t xml:space="preserve"> &lt;&lt; קריאה &gt;&gt; </w:t>
      </w:r>
      <w:r>
        <w:rPr>
          <w:rtl/>
        </w:rPr>
        <w:t>שר המשפטים יריב לוין:</w:t>
      </w:r>
      <w:r w:rsidRPr="005F1F72">
        <w:rPr>
          <w:rStyle w:val="TagStyle"/>
          <w:rtl/>
        </w:rPr>
        <w:t xml:space="preserve"> &lt;&lt; קריאה &gt;&gt;</w:t>
      </w:r>
      <w:r>
        <w:rPr>
          <w:rtl/>
        </w:rPr>
        <w:t xml:space="preserve">   </w:t>
      </w:r>
      <w:bookmarkEnd w:id="15429"/>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בוודאי </w:t>
      </w:r>
      <w:r w:rsidR="00493F7D">
        <w:rPr>
          <w:rFonts w:hint="cs"/>
          <w:rtl/>
          <w:lang w:eastAsia="he-IL"/>
        </w:rPr>
        <w:t>– – –</w:t>
      </w:r>
      <w:r>
        <w:rPr>
          <w:rFonts w:hint="cs"/>
          <w:rtl/>
          <w:lang w:eastAsia="he-IL"/>
        </w:rPr>
        <w:t xml:space="preserve"> צריך להיפגש </w:t>
      </w:r>
      <w:r w:rsidR="00493F7D">
        <w:rPr>
          <w:rFonts w:hint="cs"/>
          <w:rtl/>
          <w:lang w:eastAsia="he-IL"/>
        </w:rPr>
        <w:t>– – –</w:t>
      </w:r>
    </w:p>
    <w:p w:rsidR="00873CCB" w:rsidRDefault="00873CCB" w:rsidP="004960D2">
      <w:pPr>
        <w:rPr>
          <w:rtl/>
          <w:lang w:eastAsia="he-IL"/>
        </w:rPr>
      </w:pPr>
      <w:bookmarkStart w:id="15430" w:name="_ETM_Q31_524419"/>
      <w:bookmarkStart w:id="15431" w:name="_ETM_Q31_524537"/>
      <w:bookmarkEnd w:id="15430"/>
      <w:bookmarkEnd w:id="15431"/>
    </w:p>
    <w:p w:rsidR="00873CCB" w:rsidRDefault="00873CCB" w:rsidP="004960D2">
      <w:pPr>
        <w:pStyle w:val="-"/>
        <w:keepNext/>
        <w:rPr>
          <w:rtl/>
        </w:rPr>
      </w:pPr>
      <w:bookmarkStart w:id="15432" w:name="ET_speakercontinue_5109_39"/>
      <w:r w:rsidRPr="005F1F72">
        <w:rPr>
          <w:rStyle w:val="TagStyle"/>
          <w:rtl/>
        </w:rPr>
        <w:t xml:space="preserve"> &lt;&lt; דובר_המשך &gt;&gt; </w:t>
      </w:r>
      <w:r>
        <w:rPr>
          <w:rtl/>
        </w:rPr>
        <w:t>אלעזר שטרן (יש עתיד):</w:t>
      </w:r>
      <w:r w:rsidRPr="005F1F72">
        <w:rPr>
          <w:rStyle w:val="TagStyle"/>
          <w:rtl/>
        </w:rPr>
        <w:t xml:space="preserve"> &lt;&lt; דובר_המשך &gt;&gt;</w:t>
      </w:r>
      <w:r>
        <w:rPr>
          <w:rtl/>
        </w:rPr>
        <w:t xml:space="preserve">   </w:t>
      </w:r>
      <w:bookmarkEnd w:id="15432"/>
    </w:p>
    <w:p w:rsidR="00873CCB" w:rsidRDefault="00873CCB" w:rsidP="004960D2">
      <w:pPr>
        <w:pStyle w:val="KeepWithNext"/>
        <w:rPr>
          <w:rtl/>
          <w:lang w:eastAsia="he-IL"/>
        </w:rPr>
      </w:pPr>
    </w:p>
    <w:p w:rsidR="00873CCB" w:rsidRDefault="00873CCB" w:rsidP="004960D2">
      <w:pPr>
        <w:rPr>
          <w:rtl/>
          <w:lang w:eastAsia="he-IL"/>
        </w:rPr>
      </w:pPr>
      <w:bookmarkStart w:id="15433" w:name="_ETM_Q31_526557"/>
      <w:bookmarkEnd w:id="15433"/>
      <w:r>
        <w:rPr>
          <w:rFonts w:hint="cs"/>
          <w:rtl/>
          <w:lang w:eastAsia="he-IL"/>
        </w:rPr>
        <w:t>רוטמן,</w:t>
      </w:r>
      <w:bookmarkStart w:id="15434" w:name="_ETM_Q31_525023"/>
      <w:bookmarkEnd w:id="15434"/>
      <w:r>
        <w:rPr>
          <w:rFonts w:hint="cs"/>
          <w:rtl/>
          <w:lang w:eastAsia="he-IL"/>
        </w:rPr>
        <w:t xml:space="preserve"> רוטמן </w:t>
      </w:r>
      <w:r>
        <w:rPr>
          <w:rtl/>
          <w:lang w:eastAsia="he-IL"/>
        </w:rPr>
        <w:t>–</w:t>
      </w:r>
      <w:r>
        <w:rPr>
          <w:rFonts w:hint="cs"/>
          <w:rtl/>
          <w:lang w:eastAsia="he-IL"/>
        </w:rPr>
        <w:t xml:space="preserve"> מה שאמר הקדוש ברוך הוא </w:t>
      </w:r>
      <w:bookmarkStart w:id="15435" w:name="_ETM_Q31_528988"/>
      <w:bookmarkEnd w:id="15435"/>
      <w:r>
        <w:rPr>
          <w:rFonts w:hint="cs"/>
          <w:rtl/>
          <w:lang w:eastAsia="he-IL"/>
        </w:rPr>
        <w:t xml:space="preserve">ליונה הנביא, מה שהוא אמר לו </w:t>
      </w:r>
      <w:r w:rsidR="00493F7D">
        <w:rPr>
          <w:rFonts w:hint="cs"/>
          <w:rtl/>
          <w:lang w:eastAsia="he-IL"/>
        </w:rPr>
        <w:t>– –</w:t>
      </w:r>
    </w:p>
    <w:p w:rsidR="00873CCB" w:rsidRDefault="00873CCB" w:rsidP="004960D2">
      <w:pPr>
        <w:rPr>
          <w:rtl/>
          <w:lang w:eastAsia="he-IL"/>
        </w:rPr>
      </w:pPr>
      <w:bookmarkStart w:id="15436" w:name="_ETM_Q31_530218"/>
      <w:bookmarkStart w:id="15437" w:name="_ETM_Q31_530314"/>
      <w:bookmarkEnd w:id="15436"/>
      <w:bookmarkEnd w:id="15437"/>
    </w:p>
    <w:p w:rsidR="00873CCB" w:rsidRDefault="00873CCB" w:rsidP="004960D2">
      <w:pPr>
        <w:pStyle w:val="af5"/>
        <w:keepNext/>
        <w:rPr>
          <w:rtl/>
        </w:rPr>
      </w:pPr>
      <w:bookmarkStart w:id="15438" w:name="ET_interruption_6392_40"/>
      <w:r w:rsidRPr="005F1F72">
        <w:rPr>
          <w:rStyle w:val="TagStyle"/>
          <w:rtl/>
        </w:rPr>
        <w:t xml:space="preserve"> &lt;&lt; קריאה &gt;&gt; </w:t>
      </w:r>
      <w:r>
        <w:rPr>
          <w:rtl/>
        </w:rPr>
        <w:t>שר המשפטים יריב לוין:</w:t>
      </w:r>
      <w:r w:rsidRPr="005F1F72">
        <w:rPr>
          <w:rStyle w:val="TagStyle"/>
          <w:rtl/>
        </w:rPr>
        <w:t xml:space="preserve"> &lt;&lt; קריאה &gt;&gt;</w:t>
      </w:r>
      <w:r>
        <w:rPr>
          <w:rtl/>
        </w:rPr>
        <w:t xml:space="preserve">   </w:t>
      </w:r>
      <w:bookmarkEnd w:id="15438"/>
    </w:p>
    <w:p w:rsidR="00873CCB" w:rsidRDefault="00873CCB" w:rsidP="004960D2">
      <w:pPr>
        <w:pStyle w:val="KeepWithNext"/>
        <w:rPr>
          <w:rtl/>
          <w:lang w:eastAsia="he-IL"/>
        </w:rPr>
      </w:pPr>
    </w:p>
    <w:p w:rsidR="00873CCB" w:rsidRDefault="00873CCB" w:rsidP="004960D2">
      <w:pPr>
        <w:rPr>
          <w:rtl/>
          <w:lang w:eastAsia="he-IL"/>
        </w:rPr>
      </w:pPr>
      <w:bookmarkStart w:id="15439" w:name="_ETM_Q31_529166"/>
      <w:bookmarkStart w:id="15440" w:name="_ETM_Q31_529412"/>
      <w:bookmarkStart w:id="15441" w:name="_ETM_Q31_529489"/>
      <w:bookmarkEnd w:id="15439"/>
      <w:bookmarkEnd w:id="15440"/>
      <w:bookmarkEnd w:id="15441"/>
      <w:r>
        <w:rPr>
          <w:rFonts w:hint="cs"/>
          <w:rtl/>
          <w:lang w:eastAsia="he-IL"/>
        </w:rPr>
        <w:t xml:space="preserve">בפעם הבאה שאני </w:t>
      </w:r>
      <w:bookmarkStart w:id="15442" w:name="_ETM_Q31_531391"/>
      <w:bookmarkEnd w:id="15442"/>
      <w:r w:rsidR="00493F7D">
        <w:rPr>
          <w:rFonts w:hint="cs"/>
          <w:rtl/>
          <w:lang w:eastAsia="he-IL"/>
        </w:rPr>
        <w:t>– – –</w:t>
      </w:r>
      <w:r>
        <w:rPr>
          <w:rFonts w:hint="cs"/>
          <w:rtl/>
          <w:lang w:eastAsia="he-IL"/>
        </w:rPr>
        <w:t xml:space="preserve"> לפסוק </w:t>
      </w:r>
      <w:r w:rsidR="00493F7D">
        <w:rPr>
          <w:rFonts w:hint="cs"/>
          <w:rtl/>
          <w:lang w:eastAsia="he-IL"/>
        </w:rPr>
        <w:t>– – –</w:t>
      </w:r>
    </w:p>
    <w:p w:rsidR="00873CCB" w:rsidRDefault="00873CCB" w:rsidP="004960D2">
      <w:pPr>
        <w:rPr>
          <w:rtl/>
          <w:lang w:eastAsia="he-IL"/>
        </w:rPr>
      </w:pPr>
    </w:p>
    <w:p w:rsidR="00873CCB" w:rsidRDefault="00873CCB" w:rsidP="004960D2">
      <w:pPr>
        <w:pStyle w:val="af5"/>
        <w:keepNext/>
        <w:rPr>
          <w:rtl/>
        </w:rPr>
      </w:pPr>
      <w:bookmarkStart w:id="15443" w:name="ET_interruption_קריאה_42"/>
      <w:r w:rsidRPr="00C65BED">
        <w:rPr>
          <w:rStyle w:val="TagStyle"/>
          <w:rtl/>
        </w:rPr>
        <w:t xml:space="preserve"> &lt;&lt; קריאה &gt;&gt; </w:t>
      </w:r>
      <w:r>
        <w:rPr>
          <w:rtl/>
        </w:rPr>
        <w:t>קריאה:</w:t>
      </w:r>
      <w:r w:rsidRPr="00C65BED">
        <w:rPr>
          <w:rStyle w:val="TagStyle"/>
          <w:rtl/>
        </w:rPr>
        <w:t xml:space="preserve"> &lt;&lt; קריאה &gt;&gt;</w:t>
      </w:r>
      <w:r>
        <w:rPr>
          <w:rtl/>
        </w:rPr>
        <w:t xml:space="preserve">   </w:t>
      </w:r>
      <w:bookmarkEnd w:id="15443"/>
    </w:p>
    <w:p w:rsidR="00873CCB" w:rsidRDefault="00873CCB" w:rsidP="004960D2">
      <w:pPr>
        <w:pStyle w:val="KeepWithNext"/>
        <w:rPr>
          <w:rtl/>
          <w:lang w:eastAsia="he-IL"/>
        </w:rPr>
      </w:pPr>
    </w:p>
    <w:p w:rsidR="00873CCB" w:rsidRPr="00C65BED" w:rsidRDefault="00873CCB" w:rsidP="004960D2">
      <w:pPr>
        <w:rPr>
          <w:rtl/>
          <w:lang w:eastAsia="he-IL"/>
        </w:rPr>
      </w:pPr>
      <w:r>
        <w:rPr>
          <w:rFonts w:hint="cs"/>
          <w:rtl/>
          <w:lang w:eastAsia="he-IL"/>
        </w:rPr>
        <w:t xml:space="preserve">לאבדון. </w:t>
      </w:r>
    </w:p>
    <w:p w:rsidR="00873CCB" w:rsidRDefault="00873CCB" w:rsidP="004960D2">
      <w:pPr>
        <w:rPr>
          <w:rtl/>
          <w:lang w:eastAsia="he-IL"/>
        </w:rPr>
      </w:pPr>
      <w:bookmarkStart w:id="15444" w:name="_ETM_Q31_534053"/>
      <w:bookmarkStart w:id="15445" w:name="_ETM_Q31_534171"/>
      <w:bookmarkEnd w:id="15444"/>
      <w:bookmarkEnd w:id="15445"/>
    </w:p>
    <w:p w:rsidR="00873CCB" w:rsidRDefault="00873CCB" w:rsidP="004960D2">
      <w:pPr>
        <w:pStyle w:val="-"/>
        <w:keepNext/>
        <w:rPr>
          <w:rtl/>
        </w:rPr>
      </w:pPr>
      <w:bookmarkStart w:id="15446" w:name="ET_speakercontinue_5109_41"/>
      <w:r w:rsidRPr="00C65BED">
        <w:rPr>
          <w:rStyle w:val="TagStyle"/>
          <w:rtl/>
        </w:rPr>
        <w:t xml:space="preserve"> &lt;&lt; דובר_המשך &gt;&gt; </w:t>
      </w:r>
      <w:r>
        <w:rPr>
          <w:rtl/>
        </w:rPr>
        <w:t>אלעזר שטרן (יש עתיד):</w:t>
      </w:r>
      <w:r w:rsidRPr="00C65BED">
        <w:rPr>
          <w:rStyle w:val="TagStyle"/>
          <w:rtl/>
        </w:rPr>
        <w:t xml:space="preserve"> &lt;&lt; דובר_המשך &gt;&gt;</w:t>
      </w:r>
      <w:r>
        <w:rPr>
          <w:rtl/>
        </w:rPr>
        <w:t xml:space="preserve">   </w:t>
      </w:r>
      <w:bookmarkEnd w:id="15446"/>
    </w:p>
    <w:p w:rsidR="00873CCB" w:rsidRDefault="00873CCB" w:rsidP="004960D2">
      <w:pPr>
        <w:pStyle w:val="KeepWithNext"/>
        <w:rPr>
          <w:rtl/>
          <w:lang w:eastAsia="he-IL"/>
        </w:rPr>
      </w:pPr>
    </w:p>
    <w:p w:rsidR="00873CCB" w:rsidRDefault="00873CCB" w:rsidP="004960D2">
      <w:pPr>
        <w:rPr>
          <w:rtl/>
          <w:lang w:eastAsia="he-IL"/>
        </w:rPr>
      </w:pPr>
      <w:bookmarkStart w:id="15447" w:name="_ETM_Q31_532436"/>
      <w:bookmarkEnd w:id="15447"/>
      <w:r>
        <w:rPr>
          <w:rFonts w:hint="cs"/>
          <w:rtl/>
          <w:lang w:eastAsia="he-IL"/>
        </w:rPr>
        <w:t xml:space="preserve">כן, כן. </w:t>
      </w:r>
      <w:r w:rsidR="00493F7D">
        <w:rPr>
          <w:rFonts w:hint="cs"/>
          <w:rtl/>
          <w:lang w:eastAsia="he-IL"/>
        </w:rPr>
        <w:t>– –</w:t>
      </w:r>
      <w:r>
        <w:rPr>
          <w:rFonts w:hint="cs"/>
          <w:rtl/>
          <w:lang w:eastAsia="he-IL"/>
        </w:rPr>
        <w:t xml:space="preserve"> תגיד</w:t>
      </w:r>
      <w:bookmarkStart w:id="15448" w:name="_ETM_Q31_532308"/>
      <w:bookmarkEnd w:id="15448"/>
      <w:r>
        <w:rPr>
          <w:rFonts w:hint="cs"/>
          <w:rtl/>
          <w:lang w:eastAsia="he-IL"/>
        </w:rPr>
        <w:t>, מה, אתה גידלת עץ אחד? נטעת עץ אחד? מי נתן את הזכות באמת להחריב את המדינה ולהוליך אותנו בכחש? וכשאני אומר להולי</w:t>
      </w:r>
      <w:bookmarkStart w:id="15449" w:name="_ETM_Q31_546022"/>
      <w:bookmarkEnd w:id="15449"/>
      <w:r>
        <w:rPr>
          <w:rFonts w:hint="cs"/>
          <w:rtl/>
          <w:lang w:eastAsia="he-IL"/>
        </w:rPr>
        <w:t xml:space="preserve">ך אותנו בכחש </w:t>
      </w:r>
      <w:r>
        <w:rPr>
          <w:rtl/>
          <w:lang w:eastAsia="he-IL"/>
        </w:rPr>
        <w:t>–</w:t>
      </w:r>
      <w:r>
        <w:rPr>
          <w:rFonts w:hint="cs"/>
          <w:rtl/>
          <w:lang w:eastAsia="he-IL"/>
        </w:rPr>
        <w:t xml:space="preserve"> יריב, אתה לא מוליך בכחש, אתה </w:t>
      </w:r>
      <w:bookmarkStart w:id="15450" w:name="_ETM_Q31_548747"/>
      <w:bookmarkEnd w:id="15450"/>
      <w:r>
        <w:rPr>
          <w:rFonts w:hint="cs"/>
          <w:rtl/>
          <w:lang w:eastAsia="he-IL"/>
        </w:rPr>
        <w:t>לא מוליך בכחש, אבל אני אמרתי, כשעומד פה רוטמן ומתחיל לצטט ומסתבר שהוא לא דיבר מילה</w:t>
      </w:r>
      <w:bookmarkStart w:id="15451" w:name="_ETM_Q31_553385"/>
      <w:bookmarkEnd w:id="15451"/>
      <w:r>
        <w:rPr>
          <w:rFonts w:hint="cs"/>
          <w:rtl/>
          <w:lang w:eastAsia="he-IL"/>
        </w:rPr>
        <w:t xml:space="preserve">, וכמו שאני מרים טלפון גם הוא </w:t>
      </w:r>
      <w:bookmarkStart w:id="15452" w:name="_ETM_Q31_556295"/>
      <w:bookmarkEnd w:id="15452"/>
      <w:r>
        <w:rPr>
          <w:rFonts w:hint="cs"/>
          <w:rtl/>
          <w:lang w:eastAsia="he-IL"/>
        </w:rPr>
        <w:t xml:space="preserve">היה יכול להרים טלפון </w:t>
      </w:r>
      <w:r w:rsidR="00493F7D">
        <w:rPr>
          <w:rFonts w:hint="cs"/>
          <w:rtl/>
          <w:lang w:eastAsia="he-IL"/>
        </w:rPr>
        <w:t>– – –</w:t>
      </w:r>
    </w:p>
    <w:p w:rsidR="00873CCB" w:rsidRDefault="00873CCB" w:rsidP="004960D2">
      <w:pPr>
        <w:rPr>
          <w:rtl/>
          <w:lang w:eastAsia="he-IL"/>
        </w:rPr>
      </w:pPr>
      <w:bookmarkStart w:id="15453" w:name="_ETM_Q31_557130"/>
      <w:bookmarkStart w:id="15454" w:name="_ETM_Q31_557231"/>
      <w:bookmarkEnd w:id="15453"/>
      <w:bookmarkEnd w:id="15454"/>
    </w:p>
    <w:p w:rsidR="00873CCB" w:rsidRDefault="00873CCB" w:rsidP="004960D2">
      <w:pPr>
        <w:pStyle w:val="af5"/>
        <w:keepNext/>
        <w:rPr>
          <w:rtl/>
        </w:rPr>
      </w:pPr>
      <w:bookmarkStart w:id="15455" w:name="ET_interruption_6392_43"/>
      <w:r w:rsidRPr="00C65BED">
        <w:rPr>
          <w:rStyle w:val="TagStyle"/>
          <w:rtl/>
        </w:rPr>
        <w:t xml:space="preserve"> &lt;&lt; קריאה &gt;&gt; </w:t>
      </w:r>
      <w:r>
        <w:rPr>
          <w:rtl/>
        </w:rPr>
        <w:t>שר המשפטים יריב לוין:</w:t>
      </w:r>
      <w:r w:rsidRPr="00C65BED">
        <w:rPr>
          <w:rStyle w:val="TagStyle"/>
          <w:rtl/>
        </w:rPr>
        <w:t xml:space="preserve"> &lt;&lt; קריאה &gt;&gt;</w:t>
      </w:r>
      <w:r>
        <w:rPr>
          <w:rtl/>
        </w:rPr>
        <w:t xml:space="preserve">   </w:t>
      </w:r>
      <w:bookmarkEnd w:id="15455"/>
    </w:p>
    <w:p w:rsidR="00873CCB" w:rsidRDefault="00873CCB" w:rsidP="004960D2">
      <w:pPr>
        <w:pStyle w:val="KeepWithNext"/>
        <w:rPr>
          <w:rtl/>
        </w:rPr>
      </w:pPr>
    </w:p>
    <w:p w:rsidR="00873CCB" w:rsidRDefault="00873CCB" w:rsidP="004960D2">
      <w:pPr>
        <w:rPr>
          <w:rtl/>
        </w:rPr>
      </w:pPr>
      <w:bookmarkStart w:id="15456" w:name="_ETM_Q31_556752"/>
      <w:bookmarkEnd w:id="15456"/>
      <w:r>
        <w:rPr>
          <w:rFonts w:hint="cs"/>
          <w:rtl/>
        </w:rPr>
        <w:t>לא</w:t>
      </w:r>
      <w:bookmarkStart w:id="15457" w:name="_ETM_Q31_557009"/>
      <w:bookmarkEnd w:id="15457"/>
      <w:r>
        <w:rPr>
          <w:rFonts w:hint="cs"/>
          <w:rtl/>
        </w:rPr>
        <w:t xml:space="preserve"> </w:t>
      </w:r>
      <w:bookmarkStart w:id="15458" w:name="_ETM_Q31_557084"/>
      <w:bookmarkEnd w:id="15458"/>
      <w:r>
        <w:rPr>
          <w:rFonts w:hint="cs"/>
          <w:rtl/>
        </w:rPr>
        <w:t xml:space="preserve">צריך לדבר, </w:t>
      </w:r>
      <w:bookmarkStart w:id="15459" w:name="_ETM_Q31_559034"/>
      <w:bookmarkEnd w:id="15459"/>
      <w:r>
        <w:rPr>
          <w:rFonts w:hint="cs"/>
          <w:rtl/>
        </w:rPr>
        <w:t xml:space="preserve">זה כתוב </w:t>
      </w:r>
      <w:r w:rsidR="00493F7D">
        <w:rPr>
          <w:rFonts w:hint="cs"/>
          <w:rtl/>
        </w:rPr>
        <w:t>– – –</w:t>
      </w:r>
    </w:p>
    <w:p w:rsidR="00873CCB" w:rsidRDefault="00873CCB" w:rsidP="004960D2">
      <w:pPr>
        <w:rPr>
          <w:rtl/>
        </w:rPr>
      </w:pPr>
      <w:bookmarkStart w:id="15460" w:name="_ETM_Q31_557844"/>
      <w:bookmarkEnd w:id="15460"/>
    </w:p>
    <w:p w:rsidR="00873CCB" w:rsidRDefault="00873CCB" w:rsidP="004960D2">
      <w:pPr>
        <w:pStyle w:val="-"/>
        <w:keepNext/>
        <w:rPr>
          <w:rtl/>
        </w:rPr>
      </w:pPr>
      <w:bookmarkStart w:id="15461" w:name="ET_speakercontinue_5109_44"/>
      <w:r w:rsidRPr="00C65BED">
        <w:rPr>
          <w:rStyle w:val="TagStyle"/>
          <w:rtl/>
        </w:rPr>
        <w:t xml:space="preserve"> &lt;&lt; דובר_המשך &gt;&gt; </w:t>
      </w:r>
      <w:r>
        <w:rPr>
          <w:rtl/>
        </w:rPr>
        <w:t>אלעזר שטרן (יש עתיד):</w:t>
      </w:r>
      <w:r w:rsidRPr="00C65BED">
        <w:rPr>
          <w:rStyle w:val="TagStyle"/>
          <w:rtl/>
        </w:rPr>
        <w:t xml:space="preserve"> &lt;&lt; דובר_המשך &gt;&gt;</w:t>
      </w:r>
      <w:r>
        <w:rPr>
          <w:rtl/>
        </w:rPr>
        <w:t xml:space="preserve">   </w:t>
      </w:r>
      <w:bookmarkEnd w:id="15461"/>
    </w:p>
    <w:p w:rsidR="00873CCB" w:rsidRDefault="00873CCB" w:rsidP="004960D2">
      <w:pPr>
        <w:pStyle w:val="KeepWithNext"/>
        <w:rPr>
          <w:rtl/>
        </w:rPr>
      </w:pPr>
    </w:p>
    <w:p w:rsidR="00873CCB" w:rsidRDefault="00873CCB" w:rsidP="001C26C1">
      <w:pPr>
        <w:rPr>
          <w:rtl/>
        </w:rPr>
      </w:pPr>
      <w:bookmarkStart w:id="15462" w:name="_ETM_Q31_559138"/>
      <w:bookmarkEnd w:id="15462"/>
      <w:r>
        <w:rPr>
          <w:rFonts w:hint="cs"/>
          <w:rtl/>
        </w:rPr>
        <w:t xml:space="preserve">לא, הוא לא חייב להרים טלפון </w:t>
      </w:r>
      <w:bookmarkStart w:id="15463" w:name="_ETM_Q31_562297"/>
      <w:bookmarkEnd w:id="15463"/>
      <w:r>
        <w:rPr>
          <w:rFonts w:hint="cs"/>
          <w:rtl/>
        </w:rPr>
        <w:t xml:space="preserve">לכל פרופסור, אבל כשהוא מצטט מישהו באופן חלקי והוא </w:t>
      </w:r>
      <w:bookmarkStart w:id="15464" w:name="_ETM_Q31_564871"/>
      <w:bookmarkEnd w:id="15464"/>
      <w:r>
        <w:rPr>
          <w:rFonts w:hint="cs"/>
          <w:rtl/>
        </w:rPr>
        <w:t xml:space="preserve">רוצה שאנחנו נאמין לו ונסמוך, המינימום, המינימום זה שירים אליו טלפון. </w:t>
      </w:r>
    </w:p>
    <w:p w:rsidR="00873CCB" w:rsidRDefault="00873CCB" w:rsidP="004960D2">
      <w:pPr>
        <w:rPr>
          <w:rtl/>
        </w:rPr>
      </w:pPr>
      <w:bookmarkStart w:id="15465" w:name="_ETM_Q31_570087"/>
      <w:bookmarkStart w:id="15466" w:name="_ETM_Q31_570178"/>
      <w:bookmarkEnd w:id="15465"/>
      <w:bookmarkEnd w:id="15466"/>
    </w:p>
    <w:p w:rsidR="00873CCB" w:rsidRDefault="00873CCB" w:rsidP="004960D2">
      <w:pPr>
        <w:pStyle w:val="af5"/>
        <w:keepNext/>
        <w:rPr>
          <w:rtl/>
        </w:rPr>
      </w:pPr>
      <w:bookmarkStart w:id="15467" w:name="ET_interruption_6345_45"/>
      <w:r w:rsidRPr="00C65BED">
        <w:rPr>
          <w:rStyle w:val="TagStyle"/>
          <w:rtl/>
        </w:rPr>
        <w:t xml:space="preserve"> &lt;&lt; קריאה &gt;&gt; </w:t>
      </w:r>
      <w:r>
        <w:rPr>
          <w:rtl/>
        </w:rPr>
        <w:t>טלי גוטליב (הליכוד):</w:t>
      </w:r>
      <w:r w:rsidRPr="00C65BED">
        <w:rPr>
          <w:rStyle w:val="TagStyle"/>
          <w:rtl/>
        </w:rPr>
        <w:t xml:space="preserve"> &lt;&lt; קריאה &gt;&gt;</w:t>
      </w:r>
      <w:r>
        <w:rPr>
          <w:rtl/>
        </w:rPr>
        <w:t xml:space="preserve">   </w:t>
      </w:r>
      <w:bookmarkEnd w:id="15467"/>
    </w:p>
    <w:p w:rsidR="00873CCB" w:rsidRDefault="00873CCB" w:rsidP="004960D2">
      <w:pPr>
        <w:pStyle w:val="KeepWithNext"/>
        <w:rPr>
          <w:rtl/>
        </w:rPr>
      </w:pPr>
    </w:p>
    <w:p w:rsidR="00873CCB" w:rsidRDefault="00873CCB" w:rsidP="004960D2">
      <w:pPr>
        <w:rPr>
          <w:rtl/>
        </w:rPr>
      </w:pPr>
      <w:bookmarkStart w:id="15468" w:name="_ETM_Q31_569084"/>
      <w:bookmarkStart w:id="15469" w:name="_ETM_Q31_569330"/>
      <w:bookmarkStart w:id="15470" w:name="_ETM_Q31_569403"/>
      <w:bookmarkEnd w:id="15468"/>
      <w:bookmarkEnd w:id="15469"/>
      <w:bookmarkEnd w:id="15470"/>
      <w:r>
        <w:rPr>
          <w:rFonts w:hint="cs"/>
          <w:rtl/>
        </w:rPr>
        <w:t xml:space="preserve">זה ציטוט. </w:t>
      </w:r>
    </w:p>
    <w:p w:rsidR="00873CCB" w:rsidRDefault="00873CCB" w:rsidP="004960D2">
      <w:pPr>
        <w:rPr>
          <w:rtl/>
        </w:rPr>
      </w:pPr>
      <w:bookmarkStart w:id="15471" w:name="_ETM_Q31_573116"/>
      <w:bookmarkStart w:id="15472" w:name="_ETM_Q31_573203"/>
      <w:bookmarkEnd w:id="15471"/>
      <w:bookmarkEnd w:id="15472"/>
    </w:p>
    <w:p w:rsidR="00873CCB" w:rsidRDefault="00873CCB" w:rsidP="004960D2">
      <w:pPr>
        <w:pStyle w:val="af6"/>
        <w:keepNext/>
        <w:rPr>
          <w:rtl/>
        </w:rPr>
      </w:pPr>
      <w:bookmarkStart w:id="15473" w:name="ET_yor_6488_46"/>
      <w:r w:rsidRPr="00C65BED">
        <w:rPr>
          <w:rStyle w:val="TagStyle"/>
          <w:rtl/>
        </w:rPr>
        <w:t xml:space="preserve"> &lt;&lt; יור &gt;&gt; </w:t>
      </w:r>
      <w:r>
        <w:rPr>
          <w:rtl/>
        </w:rPr>
        <w:t>היו"ר אוריאל בוסו:</w:t>
      </w:r>
      <w:r w:rsidRPr="00C65BED">
        <w:rPr>
          <w:rStyle w:val="TagStyle"/>
          <w:rtl/>
        </w:rPr>
        <w:t xml:space="preserve"> &lt;&lt; יור &gt;&gt;</w:t>
      </w:r>
      <w:r>
        <w:rPr>
          <w:rtl/>
        </w:rPr>
        <w:t xml:space="preserve">   </w:t>
      </w:r>
      <w:bookmarkEnd w:id="15473"/>
    </w:p>
    <w:p w:rsidR="00873CCB" w:rsidRDefault="00873CCB" w:rsidP="004960D2">
      <w:pPr>
        <w:pStyle w:val="KeepWithNext"/>
        <w:rPr>
          <w:rtl/>
        </w:rPr>
      </w:pPr>
    </w:p>
    <w:p w:rsidR="00873CCB" w:rsidRDefault="00873CCB" w:rsidP="004960D2">
      <w:pPr>
        <w:rPr>
          <w:rtl/>
        </w:rPr>
      </w:pPr>
      <w:bookmarkStart w:id="15474" w:name="_ETM_Q31_575510"/>
      <w:bookmarkEnd w:id="15474"/>
      <w:r>
        <w:rPr>
          <w:rFonts w:hint="cs"/>
          <w:rtl/>
        </w:rPr>
        <w:t xml:space="preserve">תודה רבה. </w:t>
      </w:r>
    </w:p>
    <w:p w:rsidR="00873CCB" w:rsidRDefault="00873CCB" w:rsidP="004960D2">
      <w:pPr>
        <w:rPr>
          <w:rtl/>
        </w:rPr>
      </w:pPr>
      <w:bookmarkStart w:id="15475" w:name="_ETM_Q31_577125"/>
      <w:bookmarkStart w:id="15476" w:name="_ETM_Q31_577227"/>
      <w:bookmarkEnd w:id="15475"/>
      <w:bookmarkEnd w:id="15476"/>
    </w:p>
    <w:p w:rsidR="00873CCB" w:rsidRDefault="00873CCB" w:rsidP="004960D2">
      <w:pPr>
        <w:pStyle w:val="-"/>
        <w:keepNext/>
        <w:rPr>
          <w:rtl/>
        </w:rPr>
      </w:pPr>
      <w:bookmarkStart w:id="15477" w:name="ET_speakercontinue_5109_47"/>
      <w:r w:rsidRPr="00C65BED">
        <w:rPr>
          <w:rStyle w:val="TagStyle"/>
          <w:rtl/>
        </w:rPr>
        <w:t xml:space="preserve"> &lt;&lt; דובר_המשך &gt;&gt; </w:t>
      </w:r>
      <w:r>
        <w:rPr>
          <w:rtl/>
        </w:rPr>
        <w:t>אלעזר שטרן (יש עתיד):</w:t>
      </w:r>
      <w:r w:rsidRPr="00C65BED">
        <w:rPr>
          <w:rStyle w:val="TagStyle"/>
          <w:rtl/>
        </w:rPr>
        <w:t xml:space="preserve"> &lt;&lt; דובר_המשך &gt;&gt;</w:t>
      </w:r>
      <w:r>
        <w:rPr>
          <w:rtl/>
        </w:rPr>
        <w:t xml:space="preserve">   </w:t>
      </w:r>
      <w:bookmarkEnd w:id="15477"/>
    </w:p>
    <w:p w:rsidR="00873CCB" w:rsidRDefault="00873CCB" w:rsidP="004960D2">
      <w:pPr>
        <w:pStyle w:val="KeepWithNext"/>
        <w:rPr>
          <w:rtl/>
        </w:rPr>
      </w:pPr>
    </w:p>
    <w:p w:rsidR="00873CCB" w:rsidRDefault="00873CCB" w:rsidP="004960D2">
      <w:pPr>
        <w:rPr>
          <w:rtl/>
        </w:rPr>
      </w:pPr>
      <w:r>
        <w:rPr>
          <w:rFonts w:hint="cs"/>
          <w:rtl/>
        </w:rPr>
        <w:t xml:space="preserve">כשהוא </w:t>
      </w:r>
      <w:bookmarkStart w:id="15478" w:name="_ETM_Q31_574633"/>
      <w:bookmarkEnd w:id="15478"/>
      <w:r>
        <w:rPr>
          <w:rFonts w:hint="cs"/>
          <w:rtl/>
        </w:rPr>
        <w:t xml:space="preserve">לא מרים טלפון </w:t>
      </w:r>
      <w:r>
        <w:rPr>
          <w:rFonts w:hint="eastAsia"/>
          <w:rtl/>
        </w:rPr>
        <w:t xml:space="preserve">– </w:t>
      </w:r>
      <w:r>
        <w:rPr>
          <w:rFonts w:hint="cs"/>
          <w:rtl/>
        </w:rPr>
        <w:t xml:space="preserve">אז אני אומר לכם ששישה אירועים חמורים </w:t>
      </w:r>
      <w:bookmarkStart w:id="15479" w:name="_ETM_Q31_578489"/>
      <w:bookmarkEnd w:id="15479"/>
      <w:r>
        <w:rPr>
          <w:rFonts w:hint="cs"/>
          <w:rtl/>
        </w:rPr>
        <w:t xml:space="preserve">אירעו לעם ישראל בתשעה באב </w:t>
      </w:r>
      <w:r w:rsidR="00493F7D">
        <w:rPr>
          <w:rFonts w:hint="cs"/>
          <w:rtl/>
        </w:rPr>
        <w:t>– –</w:t>
      </w:r>
      <w:r>
        <w:rPr>
          <w:rFonts w:hint="cs"/>
          <w:rtl/>
        </w:rPr>
        <w:t xml:space="preserve"> </w:t>
      </w:r>
    </w:p>
    <w:p w:rsidR="00873CCB" w:rsidRDefault="00873CCB" w:rsidP="004960D2">
      <w:pPr>
        <w:rPr>
          <w:rtl/>
        </w:rPr>
      </w:pPr>
      <w:bookmarkStart w:id="15480" w:name="_ETM_Q31_580596"/>
      <w:bookmarkStart w:id="15481" w:name="_ETM_Q31_580692"/>
      <w:bookmarkEnd w:id="15480"/>
      <w:bookmarkEnd w:id="15481"/>
    </w:p>
    <w:p w:rsidR="00873CCB" w:rsidRDefault="00873CCB" w:rsidP="004960D2">
      <w:pPr>
        <w:pStyle w:val="af6"/>
        <w:keepNext/>
        <w:rPr>
          <w:rtl/>
        </w:rPr>
      </w:pPr>
      <w:r w:rsidRPr="00C65BED">
        <w:rPr>
          <w:rStyle w:val="TagStyle"/>
          <w:rtl/>
        </w:rPr>
        <w:t xml:space="preserve"> &lt;&lt; יור &gt;&gt; </w:t>
      </w:r>
      <w:r>
        <w:rPr>
          <w:rtl/>
        </w:rPr>
        <w:t>היו"ר אוריאל בוסו:</w:t>
      </w:r>
      <w:r w:rsidRPr="00C65BED">
        <w:rPr>
          <w:rStyle w:val="TagStyle"/>
          <w:rtl/>
        </w:rPr>
        <w:t xml:space="preserve"> &lt;&lt; יור &gt;&gt;</w:t>
      </w:r>
      <w:r>
        <w:rPr>
          <w:rtl/>
        </w:rPr>
        <w:t xml:space="preserve">   </w:t>
      </w:r>
    </w:p>
    <w:p w:rsidR="00873CCB" w:rsidRDefault="00873CCB" w:rsidP="004960D2">
      <w:pPr>
        <w:pStyle w:val="KeepWithNext"/>
        <w:rPr>
          <w:rtl/>
        </w:rPr>
      </w:pPr>
    </w:p>
    <w:p w:rsidR="00873CCB" w:rsidRDefault="00873CCB" w:rsidP="004960D2">
      <w:pPr>
        <w:rPr>
          <w:rtl/>
        </w:rPr>
      </w:pPr>
      <w:bookmarkStart w:id="15482" w:name="_ETM_Q31_581607"/>
      <w:bookmarkEnd w:id="15482"/>
      <w:r>
        <w:rPr>
          <w:rFonts w:hint="cs"/>
          <w:rtl/>
        </w:rPr>
        <w:t xml:space="preserve">תודה רבה. </w:t>
      </w:r>
      <w:bookmarkStart w:id="15483" w:name="_ETM_Q31_583356"/>
      <w:bookmarkEnd w:id="15483"/>
    </w:p>
    <w:p w:rsidR="00873CCB" w:rsidRDefault="00873CCB" w:rsidP="004960D2">
      <w:pPr>
        <w:rPr>
          <w:rtl/>
        </w:rPr>
      </w:pPr>
      <w:bookmarkStart w:id="15484" w:name="_ETM_Q31_583548"/>
      <w:bookmarkStart w:id="15485" w:name="_ETM_Q31_583651"/>
      <w:bookmarkEnd w:id="15484"/>
      <w:bookmarkEnd w:id="15485"/>
    </w:p>
    <w:p w:rsidR="00873CCB" w:rsidRDefault="00873CCB" w:rsidP="004960D2">
      <w:pPr>
        <w:pStyle w:val="-"/>
        <w:keepNext/>
        <w:rPr>
          <w:rtl/>
        </w:rPr>
      </w:pPr>
      <w:bookmarkStart w:id="15486" w:name="ET_speakercontinue_5109_49"/>
      <w:r w:rsidRPr="00C65BED">
        <w:rPr>
          <w:rStyle w:val="TagStyle"/>
          <w:rtl/>
        </w:rPr>
        <w:t xml:space="preserve"> &lt;&lt; דובר_המשך &gt;&gt; </w:t>
      </w:r>
      <w:r>
        <w:rPr>
          <w:rtl/>
        </w:rPr>
        <w:t>אלעזר שטרן (יש עתיד):</w:t>
      </w:r>
      <w:r w:rsidRPr="00C65BED">
        <w:rPr>
          <w:rStyle w:val="TagStyle"/>
          <w:rtl/>
        </w:rPr>
        <w:t xml:space="preserve"> &lt;&lt; דובר_המשך &gt;&gt;</w:t>
      </w:r>
      <w:r>
        <w:rPr>
          <w:rtl/>
        </w:rPr>
        <w:t xml:space="preserve">   </w:t>
      </w:r>
      <w:bookmarkEnd w:id="15486"/>
    </w:p>
    <w:p w:rsidR="00873CCB" w:rsidRDefault="00873CCB" w:rsidP="004960D2">
      <w:pPr>
        <w:pStyle w:val="KeepWithNext"/>
        <w:rPr>
          <w:rtl/>
        </w:rPr>
      </w:pPr>
    </w:p>
    <w:p w:rsidR="00873CCB" w:rsidRDefault="00873CCB" w:rsidP="004960D2">
      <w:pPr>
        <w:rPr>
          <w:rtl/>
        </w:rPr>
      </w:pPr>
      <w:bookmarkStart w:id="15487" w:name="_ETM_Q31_584531"/>
      <w:bookmarkEnd w:id="15487"/>
      <w:r>
        <w:rPr>
          <w:rFonts w:hint="cs"/>
          <w:rtl/>
        </w:rPr>
        <w:t xml:space="preserve"> </w:t>
      </w:r>
      <w:r w:rsidR="00493F7D">
        <w:rPr>
          <w:rFonts w:hint="cs"/>
          <w:rtl/>
        </w:rPr>
        <w:t>– –</w:t>
      </w:r>
      <w:r>
        <w:rPr>
          <w:rFonts w:hint="cs"/>
          <w:rtl/>
        </w:rPr>
        <w:t xml:space="preserve"> חורבן בית ראשון; חורבן בית </w:t>
      </w:r>
      <w:bookmarkStart w:id="15488" w:name="_ETM_Q31_587335"/>
      <w:bookmarkEnd w:id="15488"/>
      <w:r>
        <w:rPr>
          <w:rFonts w:hint="cs"/>
          <w:rtl/>
        </w:rPr>
        <w:t>שני; חטא המרגלים, שגם הוליכו בכחש; נפילת בית"ר; גירו</w:t>
      </w:r>
      <w:bookmarkStart w:id="15489" w:name="_ETM_Q31_591883"/>
      <w:bookmarkEnd w:id="15489"/>
      <w:r>
        <w:rPr>
          <w:rFonts w:hint="cs"/>
          <w:rtl/>
        </w:rPr>
        <w:t xml:space="preserve">ש בריטניה; גירוש צרפת. וזה יהיה האסון השביעי, </w:t>
      </w:r>
      <w:bookmarkStart w:id="15490" w:name="_ETM_Q31_601101"/>
      <w:bookmarkEnd w:id="15490"/>
      <w:r>
        <w:rPr>
          <w:rFonts w:hint="cs"/>
          <w:rtl/>
        </w:rPr>
        <w:t xml:space="preserve">והוא יוביל לחורבן בית שלישי. </w:t>
      </w:r>
    </w:p>
    <w:p w:rsidR="00873CCB" w:rsidRDefault="00873CCB" w:rsidP="004960D2">
      <w:pPr>
        <w:rPr>
          <w:rtl/>
        </w:rPr>
      </w:pPr>
      <w:bookmarkStart w:id="15491" w:name="_ETM_Q31_602404"/>
      <w:bookmarkStart w:id="15492" w:name="_ETM_Q31_602533"/>
      <w:bookmarkEnd w:id="15491"/>
      <w:bookmarkEnd w:id="15492"/>
    </w:p>
    <w:p w:rsidR="00873CCB" w:rsidRDefault="00873CCB" w:rsidP="004960D2">
      <w:pPr>
        <w:pStyle w:val="af5"/>
        <w:keepNext/>
        <w:rPr>
          <w:rtl/>
        </w:rPr>
      </w:pPr>
      <w:bookmarkStart w:id="15493" w:name="ET_interruption_6345_50"/>
      <w:r w:rsidRPr="00C65BED">
        <w:rPr>
          <w:rStyle w:val="TagStyle"/>
          <w:rtl/>
        </w:rPr>
        <w:t xml:space="preserve"> &lt;&lt; קריאה &gt;&gt; </w:t>
      </w:r>
      <w:r>
        <w:rPr>
          <w:rtl/>
        </w:rPr>
        <w:t>טלי גוטליב (הליכוד):</w:t>
      </w:r>
      <w:r w:rsidRPr="00C65BED">
        <w:rPr>
          <w:rStyle w:val="TagStyle"/>
          <w:rtl/>
        </w:rPr>
        <w:t xml:space="preserve"> &lt;&lt; קריאה &gt;&gt;</w:t>
      </w:r>
      <w:r>
        <w:rPr>
          <w:rtl/>
        </w:rPr>
        <w:t xml:space="preserve">   </w:t>
      </w:r>
      <w:bookmarkEnd w:id="15493"/>
    </w:p>
    <w:p w:rsidR="00873CCB" w:rsidRDefault="00873CCB" w:rsidP="004960D2">
      <w:pPr>
        <w:pStyle w:val="KeepWithNext"/>
        <w:rPr>
          <w:rtl/>
          <w:lang w:eastAsia="he-IL"/>
        </w:rPr>
      </w:pPr>
    </w:p>
    <w:p w:rsidR="00873CCB" w:rsidRDefault="00873CCB" w:rsidP="004960D2">
      <w:pPr>
        <w:rPr>
          <w:rtl/>
          <w:lang w:eastAsia="he-IL"/>
        </w:rPr>
      </w:pPr>
      <w:bookmarkStart w:id="15494" w:name="_ETM_Q31_601779"/>
      <w:bookmarkEnd w:id="15494"/>
      <w:r>
        <w:rPr>
          <w:rFonts w:hint="cs"/>
          <w:rtl/>
          <w:lang w:eastAsia="he-IL"/>
        </w:rPr>
        <w:t xml:space="preserve">איך אתה מעז לדבר </w:t>
      </w:r>
      <w:bookmarkStart w:id="15495" w:name="_ETM_Q31_603978"/>
      <w:bookmarkEnd w:id="15495"/>
      <w:r>
        <w:rPr>
          <w:rFonts w:hint="cs"/>
          <w:rtl/>
          <w:lang w:eastAsia="he-IL"/>
        </w:rPr>
        <w:t>ככה? איך אתה מעז להוציא משפט כזה מהפה?</w:t>
      </w:r>
    </w:p>
    <w:p w:rsidR="00873CCB" w:rsidRDefault="00873CCB" w:rsidP="004960D2">
      <w:pPr>
        <w:rPr>
          <w:rtl/>
          <w:lang w:eastAsia="he-IL"/>
        </w:rPr>
      </w:pPr>
      <w:bookmarkStart w:id="15496" w:name="_ETM_Q31_605679"/>
      <w:bookmarkStart w:id="15497" w:name="_ETM_Q31_605792"/>
      <w:bookmarkEnd w:id="15496"/>
      <w:bookmarkEnd w:id="15497"/>
    </w:p>
    <w:p w:rsidR="00873CCB" w:rsidRDefault="00873CCB" w:rsidP="004960D2">
      <w:pPr>
        <w:pStyle w:val="af6"/>
        <w:keepNext/>
        <w:rPr>
          <w:rtl/>
        </w:rPr>
      </w:pPr>
      <w:bookmarkStart w:id="15498" w:name="ET_yor_6488_51"/>
      <w:r w:rsidRPr="00C65BED">
        <w:rPr>
          <w:rStyle w:val="TagStyle"/>
          <w:rtl/>
        </w:rPr>
        <w:t xml:space="preserve"> &lt;&lt; יור &gt;&gt; </w:t>
      </w:r>
      <w:r>
        <w:rPr>
          <w:rtl/>
        </w:rPr>
        <w:t>היו"ר אוריאל בוסו:</w:t>
      </w:r>
      <w:r w:rsidRPr="00C65BED">
        <w:rPr>
          <w:rStyle w:val="TagStyle"/>
          <w:rtl/>
        </w:rPr>
        <w:t xml:space="preserve"> &lt;&lt; יור &gt;&gt;</w:t>
      </w:r>
      <w:r>
        <w:rPr>
          <w:rtl/>
        </w:rPr>
        <w:t xml:space="preserve">   </w:t>
      </w:r>
      <w:bookmarkEnd w:id="15498"/>
    </w:p>
    <w:p w:rsidR="00873CCB" w:rsidRDefault="00873CCB" w:rsidP="004960D2">
      <w:pPr>
        <w:pStyle w:val="KeepWithNext"/>
        <w:rPr>
          <w:rtl/>
          <w:lang w:eastAsia="he-IL"/>
        </w:rPr>
      </w:pPr>
    </w:p>
    <w:p w:rsidR="00873CCB" w:rsidRDefault="00873CCB" w:rsidP="004960D2">
      <w:pPr>
        <w:rPr>
          <w:rtl/>
          <w:lang w:eastAsia="he-IL"/>
        </w:rPr>
      </w:pPr>
      <w:bookmarkStart w:id="15499" w:name="_ETM_Q31_603830"/>
      <w:bookmarkEnd w:id="15499"/>
      <w:r>
        <w:rPr>
          <w:rFonts w:hint="cs"/>
          <w:rtl/>
          <w:lang w:eastAsia="he-IL"/>
        </w:rPr>
        <w:t xml:space="preserve">תודה רבה. </w:t>
      </w:r>
      <w:bookmarkStart w:id="15500" w:name="_ETM_Q31_605833"/>
      <w:bookmarkEnd w:id="15500"/>
      <w:r>
        <w:rPr>
          <w:rFonts w:hint="cs"/>
          <w:rtl/>
          <w:lang w:eastAsia="he-IL"/>
        </w:rPr>
        <w:t xml:space="preserve">חבר הכנסת ואליד אלהואשלה. </w:t>
      </w:r>
      <w:bookmarkStart w:id="15501" w:name="_ETM_Q31_615086"/>
      <w:bookmarkStart w:id="15502" w:name="_ETM_Q31_615190"/>
      <w:bookmarkEnd w:id="15501"/>
      <w:bookmarkEnd w:id="15502"/>
    </w:p>
    <w:p w:rsidR="00873CCB" w:rsidRDefault="00873CCB" w:rsidP="004960D2">
      <w:pPr>
        <w:rPr>
          <w:rtl/>
          <w:lang w:eastAsia="he-IL"/>
        </w:rPr>
      </w:pPr>
      <w:bookmarkStart w:id="15503" w:name="_ETM_Q31_615182"/>
      <w:bookmarkStart w:id="15504" w:name="_ETM_Q31_615286"/>
      <w:bookmarkEnd w:id="15503"/>
      <w:bookmarkEnd w:id="15504"/>
    </w:p>
    <w:p w:rsidR="00873CCB" w:rsidRDefault="00873CCB" w:rsidP="004960D2">
      <w:pPr>
        <w:rPr>
          <w:rtl/>
          <w:lang w:eastAsia="he-IL"/>
        </w:rPr>
      </w:pPr>
      <w:bookmarkStart w:id="15505" w:name="_ETM_Q31_615373"/>
      <w:bookmarkStart w:id="15506" w:name="_ETM_Q31_615472"/>
      <w:bookmarkEnd w:id="15505"/>
      <w:bookmarkEnd w:id="15506"/>
      <w:r>
        <w:rPr>
          <w:rFonts w:hint="cs"/>
          <w:rtl/>
          <w:lang w:eastAsia="he-IL"/>
        </w:rPr>
        <w:t xml:space="preserve">השר לוין, אומר לך חבר הכנסת </w:t>
      </w:r>
      <w:bookmarkStart w:id="15507" w:name="_ETM_Q31_612896"/>
      <w:bookmarkEnd w:id="15507"/>
      <w:r>
        <w:rPr>
          <w:rFonts w:hint="cs"/>
          <w:rtl/>
          <w:lang w:eastAsia="he-IL"/>
        </w:rPr>
        <w:t>שטרן שתשתדל להעביר את זה לפני תשעה באב, שזה לא</w:t>
      </w:r>
      <w:bookmarkStart w:id="15508" w:name="_ETM_Q31_617936"/>
      <w:bookmarkEnd w:id="15508"/>
      <w:r>
        <w:rPr>
          <w:rFonts w:hint="cs"/>
          <w:rtl/>
          <w:lang w:eastAsia="he-IL"/>
        </w:rPr>
        <w:t xml:space="preserve"> יהיה בתשעה באב. </w:t>
      </w:r>
    </w:p>
    <w:p w:rsidR="00873CCB" w:rsidRDefault="00873CCB" w:rsidP="004960D2">
      <w:pPr>
        <w:rPr>
          <w:rtl/>
          <w:lang w:eastAsia="he-IL"/>
        </w:rPr>
      </w:pPr>
      <w:bookmarkStart w:id="15509" w:name="_ETM_Q31_614928"/>
      <w:bookmarkStart w:id="15510" w:name="_ETM_Q31_615039"/>
      <w:bookmarkStart w:id="15511" w:name="_ETM_Q31_616643"/>
      <w:bookmarkStart w:id="15512" w:name="_ETM_Q31_616696"/>
      <w:bookmarkEnd w:id="15509"/>
      <w:bookmarkEnd w:id="15510"/>
      <w:bookmarkEnd w:id="15511"/>
      <w:bookmarkEnd w:id="15512"/>
    </w:p>
    <w:p w:rsidR="00873CCB" w:rsidRDefault="00873CCB" w:rsidP="004960D2">
      <w:pPr>
        <w:pStyle w:val="af5"/>
        <w:keepNext/>
        <w:rPr>
          <w:rtl/>
        </w:rPr>
      </w:pPr>
      <w:bookmarkStart w:id="15513" w:name="ET_interruption_5109_52"/>
      <w:r w:rsidRPr="00C65BED">
        <w:rPr>
          <w:rStyle w:val="TagStyle"/>
          <w:rtl/>
        </w:rPr>
        <w:t xml:space="preserve"> &lt;&lt; קריאה &gt;&gt; </w:t>
      </w:r>
      <w:r>
        <w:rPr>
          <w:rtl/>
        </w:rPr>
        <w:t>אלעזר שטרן (יש עתיד):</w:t>
      </w:r>
      <w:r w:rsidRPr="00C65BED">
        <w:rPr>
          <w:rStyle w:val="TagStyle"/>
          <w:rtl/>
        </w:rPr>
        <w:t xml:space="preserve"> &lt;&lt; קריאה &gt;&gt;</w:t>
      </w:r>
      <w:r>
        <w:rPr>
          <w:rtl/>
        </w:rPr>
        <w:t xml:space="preserve">   </w:t>
      </w:r>
      <w:bookmarkEnd w:id="15513"/>
    </w:p>
    <w:p w:rsidR="00873CCB" w:rsidRDefault="00873CCB" w:rsidP="004960D2">
      <w:pPr>
        <w:pStyle w:val="KeepWithNext"/>
        <w:rPr>
          <w:rtl/>
          <w:lang w:eastAsia="he-IL"/>
        </w:rPr>
      </w:pPr>
    </w:p>
    <w:p w:rsidR="00873CCB" w:rsidRDefault="00873CCB" w:rsidP="004960D2">
      <w:pPr>
        <w:rPr>
          <w:rtl/>
          <w:lang w:eastAsia="he-IL"/>
        </w:rPr>
      </w:pPr>
      <w:bookmarkStart w:id="15514" w:name="_ETM_Q31_616729"/>
      <w:bookmarkEnd w:id="15514"/>
      <w:r>
        <w:rPr>
          <w:rFonts w:hint="cs"/>
          <w:rtl/>
          <w:lang w:eastAsia="he-IL"/>
        </w:rPr>
        <w:t>ל</w:t>
      </w:r>
      <w:bookmarkStart w:id="15515" w:name="_ETM_Q31_616977"/>
      <w:bookmarkEnd w:id="15515"/>
      <w:r>
        <w:rPr>
          <w:rFonts w:hint="cs"/>
          <w:rtl/>
          <w:lang w:eastAsia="he-IL"/>
        </w:rPr>
        <w:t>א</w:t>
      </w:r>
      <w:bookmarkStart w:id="15516" w:name="_ETM_Q31_617070"/>
      <w:bookmarkEnd w:id="15516"/>
      <w:r>
        <w:rPr>
          <w:rFonts w:hint="cs"/>
          <w:rtl/>
          <w:lang w:eastAsia="he-IL"/>
        </w:rPr>
        <w:t xml:space="preserve">, לא, זה כבר יהיה </w:t>
      </w:r>
      <w:bookmarkStart w:id="15517" w:name="_ETM_Q31_621110"/>
      <w:bookmarkEnd w:id="15517"/>
      <w:r>
        <w:rPr>
          <w:rFonts w:hint="cs"/>
          <w:rtl/>
          <w:lang w:eastAsia="he-IL"/>
        </w:rPr>
        <w:t xml:space="preserve">בתשעת הימים, אל תדאג, אתם כבר הולכים לשם. </w:t>
      </w:r>
    </w:p>
    <w:p w:rsidR="00873CCB" w:rsidRDefault="00873CCB" w:rsidP="004960D2">
      <w:pPr>
        <w:rPr>
          <w:rtl/>
          <w:lang w:eastAsia="he-IL"/>
        </w:rPr>
      </w:pPr>
      <w:bookmarkStart w:id="15518" w:name="_ETM_Q31_621989"/>
      <w:bookmarkStart w:id="15519" w:name="_ETM_Q31_622099"/>
      <w:bookmarkEnd w:id="15518"/>
      <w:bookmarkEnd w:id="15519"/>
    </w:p>
    <w:p w:rsidR="00873CCB" w:rsidRDefault="00873CCB" w:rsidP="004960D2">
      <w:pPr>
        <w:pStyle w:val="af5"/>
        <w:keepNext/>
        <w:rPr>
          <w:rtl/>
        </w:rPr>
      </w:pPr>
      <w:bookmarkStart w:id="15520" w:name="ET_interruption_5801_53"/>
      <w:r w:rsidRPr="00C65BED">
        <w:rPr>
          <w:rStyle w:val="TagStyle"/>
          <w:rtl/>
        </w:rPr>
        <w:t xml:space="preserve"> &lt;&lt; קריאה &gt;&gt; </w:t>
      </w:r>
      <w:r>
        <w:rPr>
          <w:rtl/>
        </w:rPr>
        <w:t>אריאל קלנר (הליכוד):</w:t>
      </w:r>
      <w:r w:rsidRPr="00C65BED">
        <w:rPr>
          <w:rStyle w:val="TagStyle"/>
          <w:rtl/>
        </w:rPr>
        <w:t xml:space="preserve"> &lt;&lt; קריאה &gt;&gt;</w:t>
      </w:r>
      <w:r>
        <w:rPr>
          <w:rtl/>
        </w:rPr>
        <w:t xml:space="preserve">   </w:t>
      </w:r>
      <w:bookmarkEnd w:id="15520"/>
    </w:p>
    <w:p w:rsidR="00873CCB" w:rsidRDefault="00873CCB" w:rsidP="004960D2">
      <w:pPr>
        <w:pStyle w:val="KeepWithNext"/>
        <w:rPr>
          <w:rtl/>
          <w:lang w:eastAsia="he-IL"/>
        </w:rPr>
      </w:pPr>
    </w:p>
    <w:p w:rsidR="00873CCB" w:rsidRDefault="00873CCB" w:rsidP="004960D2">
      <w:pPr>
        <w:rPr>
          <w:rtl/>
          <w:lang w:eastAsia="he-IL"/>
        </w:rPr>
      </w:pPr>
      <w:bookmarkStart w:id="15521" w:name="_ETM_Q31_622406"/>
      <w:bookmarkEnd w:id="15521"/>
      <w:r>
        <w:rPr>
          <w:rFonts w:hint="cs"/>
          <w:rtl/>
          <w:lang w:eastAsia="he-IL"/>
        </w:rPr>
        <w:t xml:space="preserve">חוץ מלשואה השווית להכול. </w:t>
      </w:r>
    </w:p>
    <w:p w:rsidR="00873CCB" w:rsidRDefault="00873CCB" w:rsidP="004960D2">
      <w:pPr>
        <w:rPr>
          <w:rtl/>
          <w:lang w:eastAsia="he-IL"/>
        </w:rPr>
      </w:pPr>
      <w:bookmarkStart w:id="15522" w:name="_ETM_Q31_621660"/>
      <w:bookmarkStart w:id="15523" w:name="_ETM_Q31_621788"/>
      <w:bookmarkEnd w:id="15522"/>
      <w:bookmarkEnd w:id="15523"/>
    </w:p>
    <w:p w:rsidR="00873CCB" w:rsidRDefault="00873CCB" w:rsidP="004960D2">
      <w:pPr>
        <w:pStyle w:val="af6"/>
        <w:keepNext/>
        <w:rPr>
          <w:rtl/>
        </w:rPr>
      </w:pPr>
      <w:r w:rsidRPr="00C65BED">
        <w:rPr>
          <w:rStyle w:val="TagStyle"/>
          <w:rtl/>
        </w:rPr>
        <w:t xml:space="preserve"> &lt;&lt; יור &gt;&gt; </w:t>
      </w:r>
      <w:r>
        <w:rPr>
          <w:rtl/>
        </w:rPr>
        <w:t>היו"ר אוריאל בוסו:</w:t>
      </w:r>
      <w:r w:rsidRPr="00C65BED">
        <w:rPr>
          <w:rStyle w:val="TagStyle"/>
          <w:rtl/>
        </w:rPr>
        <w:t xml:space="preserve"> &lt;&lt; יור &gt;&gt;</w:t>
      </w:r>
      <w:r>
        <w:rPr>
          <w:rtl/>
        </w:rPr>
        <w:t xml:space="preserve">   </w:t>
      </w:r>
    </w:p>
    <w:p w:rsidR="00873CCB" w:rsidRDefault="00873CCB" w:rsidP="004960D2">
      <w:pPr>
        <w:pStyle w:val="KeepWithNext"/>
        <w:rPr>
          <w:rtl/>
          <w:lang w:eastAsia="he-IL"/>
        </w:rPr>
      </w:pPr>
    </w:p>
    <w:p w:rsidR="00873CCB" w:rsidRDefault="00873CCB" w:rsidP="004960D2">
      <w:pPr>
        <w:rPr>
          <w:rtl/>
          <w:lang w:eastAsia="he-IL"/>
        </w:rPr>
      </w:pPr>
      <w:bookmarkStart w:id="15524" w:name="_ETM_Q31_623932"/>
      <w:bookmarkEnd w:id="15524"/>
      <w:r>
        <w:rPr>
          <w:rFonts w:hint="cs"/>
          <w:rtl/>
          <w:lang w:eastAsia="he-IL"/>
        </w:rPr>
        <w:t xml:space="preserve">תודה. </w:t>
      </w:r>
    </w:p>
    <w:p w:rsidR="00873CCB" w:rsidRDefault="00873CCB" w:rsidP="004960D2">
      <w:pPr>
        <w:rPr>
          <w:rtl/>
          <w:lang w:eastAsia="he-IL"/>
        </w:rPr>
      </w:pPr>
      <w:bookmarkStart w:id="15525" w:name="_ETM_Q31_624827"/>
      <w:bookmarkStart w:id="15526" w:name="_ETM_Q31_624949"/>
      <w:bookmarkEnd w:id="15525"/>
      <w:bookmarkEnd w:id="15526"/>
    </w:p>
    <w:p w:rsidR="00873CCB" w:rsidRDefault="00873CCB" w:rsidP="004960D2">
      <w:pPr>
        <w:pStyle w:val="af5"/>
        <w:keepNext/>
        <w:rPr>
          <w:rtl/>
        </w:rPr>
      </w:pPr>
      <w:bookmarkStart w:id="15527" w:name="ET_interruption_5109_55"/>
      <w:r w:rsidRPr="00C65BED">
        <w:rPr>
          <w:rStyle w:val="TagStyle"/>
          <w:rtl/>
        </w:rPr>
        <w:t xml:space="preserve"> &lt;&lt; קריאה &gt;&gt; </w:t>
      </w:r>
      <w:r>
        <w:rPr>
          <w:rtl/>
        </w:rPr>
        <w:t>אלעזר שטרן (יש עתיד):</w:t>
      </w:r>
      <w:r w:rsidRPr="00C65BED">
        <w:rPr>
          <w:rStyle w:val="TagStyle"/>
          <w:rtl/>
        </w:rPr>
        <w:t xml:space="preserve"> &lt;&lt; קריאה &gt;&gt;</w:t>
      </w:r>
      <w:r>
        <w:rPr>
          <w:rtl/>
        </w:rPr>
        <w:t xml:space="preserve">   </w:t>
      </w:r>
      <w:bookmarkEnd w:id="15527"/>
    </w:p>
    <w:p w:rsidR="00873CCB" w:rsidRDefault="00873CCB" w:rsidP="004960D2">
      <w:pPr>
        <w:pStyle w:val="KeepWithNext"/>
        <w:rPr>
          <w:rtl/>
          <w:lang w:eastAsia="he-IL"/>
        </w:rPr>
      </w:pPr>
    </w:p>
    <w:p w:rsidR="00873CCB" w:rsidRDefault="00873CCB" w:rsidP="004960D2">
      <w:pPr>
        <w:rPr>
          <w:rtl/>
          <w:lang w:eastAsia="he-IL"/>
        </w:rPr>
      </w:pPr>
      <w:bookmarkStart w:id="15528" w:name="_ETM_Q31_623134"/>
      <w:bookmarkEnd w:id="15528"/>
      <w:r>
        <w:rPr>
          <w:rFonts w:hint="cs"/>
          <w:rtl/>
          <w:lang w:eastAsia="he-IL"/>
        </w:rPr>
        <w:t xml:space="preserve">לשם אתם הולכים. </w:t>
      </w:r>
    </w:p>
    <w:p w:rsidR="00873CCB" w:rsidRDefault="00873CCB" w:rsidP="004960D2">
      <w:pPr>
        <w:rPr>
          <w:rtl/>
          <w:lang w:eastAsia="he-IL"/>
        </w:rPr>
      </w:pPr>
      <w:bookmarkStart w:id="15529" w:name="_ETM_Q31_625533"/>
      <w:bookmarkStart w:id="15530" w:name="_ETM_Q31_625638"/>
      <w:bookmarkEnd w:id="15529"/>
      <w:bookmarkEnd w:id="15530"/>
    </w:p>
    <w:p w:rsidR="00873CCB" w:rsidRDefault="00873CCB" w:rsidP="004960D2">
      <w:pPr>
        <w:pStyle w:val="af5"/>
        <w:keepNext/>
        <w:rPr>
          <w:rtl/>
        </w:rPr>
      </w:pPr>
      <w:bookmarkStart w:id="15531" w:name="ET_interruption_6164_56"/>
      <w:r w:rsidRPr="00C65BED">
        <w:rPr>
          <w:rStyle w:val="TagStyle"/>
          <w:rtl/>
        </w:rPr>
        <w:t xml:space="preserve"> &lt;&lt; קריאה &gt;&gt; </w:t>
      </w:r>
      <w:r>
        <w:rPr>
          <w:rtl/>
        </w:rPr>
        <w:t>עמית הלוי (הליכוד):</w:t>
      </w:r>
      <w:r w:rsidRPr="00C65BED">
        <w:rPr>
          <w:rStyle w:val="TagStyle"/>
          <w:rtl/>
        </w:rPr>
        <w:t xml:space="preserve"> &lt;&lt; קריאה &gt;&gt;</w:t>
      </w:r>
      <w:r>
        <w:rPr>
          <w:rtl/>
        </w:rPr>
        <w:t xml:space="preserve">   </w:t>
      </w:r>
      <w:bookmarkEnd w:id="15531"/>
    </w:p>
    <w:p w:rsidR="00873CCB" w:rsidRDefault="00873CCB" w:rsidP="004960D2">
      <w:pPr>
        <w:pStyle w:val="KeepWithNext"/>
        <w:rPr>
          <w:rtl/>
          <w:lang w:eastAsia="he-IL"/>
        </w:rPr>
      </w:pPr>
    </w:p>
    <w:p w:rsidR="00873CCB" w:rsidRDefault="00873CCB" w:rsidP="004960D2">
      <w:pPr>
        <w:rPr>
          <w:rtl/>
          <w:lang w:eastAsia="he-IL"/>
        </w:rPr>
      </w:pPr>
      <w:bookmarkStart w:id="15532" w:name="_ETM_Q31_625341"/>
      <w:bookmarkEnd w:id="15532"/>
      <w:r>
        <w:rPr>
          <w:rFonts w:hint="cs"/>
          <w:rtl/>
          <w:lang w:eastAsia="he-IL"/>
        </w:rPr>
        <w:t xml:space="preserve">שכחת את השואה. </w:t>
      </w:r>
    </w:p>
    <w:p w:rsidR="00873CCB" w:rsidRDefault="00873CCB" w:rsidP="004960D2">
      <w:pPr>
        <w:rPr>
          <w:b/>
          <w:bCs/>
          <w:u w:val="single"/>
          <w:rtl/>
          <w:lang w:eastAsia="he-IL"/>
        </w:rPr>
      </w:pPr>
      <w:bookmarkStart w:id="15533" w:name="_ETM_Q31_624978"/>
      <w:bookmarkStart w:id="15534" w:name="_ETM_Q31_625089"/>
      <w:bookmarkEnd w:id="15533"/>
      <w:bookmarkEnd w:id="15534"/>
    </w:p>
    <w:p w:rsidR="00873CCB" w:rsidRDefault="00873CCB" w:rsidP="004960D2">
      <w:pPr>
        <w:pStyle w:val="af5"/>
        <w:keepNext/>
        <w:rPr>
          <w:rtl/>
        </w:rPr>
      </w:pPr>
      <w:bookmarkStart w:id="15535" w:name="ET_interruption_5109_58"/>
      <w:r w:rsidRPr="00C65BED">
        <w:rPr>
          <w:rStyle w:val="TagStyle"/>
          <w:rtl/>
        </w:rPr>
        <w:t xml:space="preserve"> &lt;&lt; קריאה &gt;&gt; </w:t>
      </w:r>
      <w:r>
        <w:rPr>
          <w:rtl/>
        </w:rPr>
        <w:t>אלעזר שטרן (יש עתיד):</w:t>
      </w:r>
      <w:r w:rsidRPr="00C65BED">
        <w:rPr>
          <w:rStyle w:val="TagStyle"/>
          <w:rtl/>
        </w:rPr>
        <w:t xml:space="preserve"> &lt;&lt; קריאה &gt;&gt;</w:t>
      </w:r>
      <w:r>
        <w:rPr>
          <w:rtl/>
        </w:rPr>
        <w:t xml:space="preserve">   </w:t>
      </w:r>
      <w:bookmarkEnd w:id="15535"/>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כל אלה שחושבים שהקדוש ברוך הוא עובד אצלם </w:t>
      </w:r>
      <w:r>
        <w:rPr>
          <w:rFonts w:hint="eastAsia"/>
          <w:rtl/>
          <w:lang w:eastAsia="he-IL"/>
        </w:rPr>
        <w:t xml:space="preserve">– </w:t>
      </w:r>
      <w:r>
        <w:rPr>
          <w:rFonts w:hint="cs"/>
          <w:rtl/>
          <w:lang w:eastAsia="he-IL"/>
        </w:rPr>
        <w:t xml:space="preserve">מעולם </w:t>
      </w:r>
      <w:bookmarkStart w:id="15536" w:name="_ETM_Q31_629416"/>
      <w:bookmarkEnd w:id="15536"/>
      <w:r>
        <w:rPr>
          <w:rFonts w:hint="cs"/>
          <w:rtl/>
          <w:lang w:eastAsia="he-IL"/>
        </w:rPr>
        <w:t xml:space="preserve">הוא לא עבד אצלכם. מעולם לא. </w:t>
      </w:r>
    </w:p>
    <w:p w:rsidR="00873CCB" w:rsidRDefault="00873CCB" w:rsidP="004960D2">
      <w:pPr>
        <w:rPr>
          <w:rtl/>
          <w:lang w:eastAsia="he-IL"/>
        </w:rPr>
      </w:pPr>
      <w:bookmarkStart w:id="15537" w:name="_ETM_Q31_631845"/>
      <w:bookmarkStart w:id="15538" w:name="_ETM_Q31_631960"/>
      <w:bookmarkEnd w:id="15537"/>
      <w:bookmarkEnd w:id="15538"/>
    </w:p>
    <w:p w:rsidR="00873CCB" w:rsidRDefault="00873CCB" w:rsidP="004960D2">
      <w:pPr>
        <w:pStyle w:val="af6"/>
        <w:keepNext/>
        <w:rPr>
          <w:rtl/>
        </w:rPr>
      </w:pPr>
      <w:bookmarkStart w:id="15539" w:name="ET_yor_6488_59"/>
      <w:r w:rsidRPr="00C65BED">
        <w:rPr>
          <w:rStyle w:val="TagStyle"/>
          <w:rtl/>
        </w:rPr>
        <w:t xml:space="preserve"> &lt;&lt; יור &gt;&gt; </w:t>
      </w:r>
      <w:r>
        <w:rPr>
          <w:rtl/>
        </w:rPr>
        <w:t>היו"ר אוריאל בוסו:</w:t>
      </w:r>
      <w:r w:rsidRPr="00C65BED">
        <w:rPr>
          <w:rStyle w:val="TagStyle"/>
          <w:rtl/>
        </w:rPr>
        <w:t xml:space="preserve"> &lt;&lt; יור &gt;&gt;</w:t>
      </w:r>
      <w:r>
        <w:rPr>
          <w:rtl/>
        </w:rPr>
        <w:t xml:space="preserve">   </w:t>
      </w:r>
      <w:bookmarkEnd w:id="15539"/>
    </w:p>
    <w:p w:rsidR="00873CCB" w:rsidRDefault="00873CCB" w:rsidP="004960D2">
      <w:pPr>
        <w:pStyle w:val="KeepWithNext"/>
        <w:rPr>
          <w:rtl/>
          <w:lang w:eastAsia="he-IL"/>
        </w:rPr>
      </w:pPr>
    </w:p>
    <w:p w:rsidR="00873CCB" w:rsidRDefault="00873CCB" w:rsidP="004960D2">
      <w:pPr>
        <w:rPr>
          <w:rtl/>
          <w:lang w:eastAsia="he-IL"/>
        </w:rPr>
      </w:pPr>
      <w:bookmarkStart w:id="15540" w:name="_ETM_Q31_633158"/>
      <w:bookmarkEnd w:id="15540"/>
      <w:r>
        <w:rPr>
          <w:rFonts w:hint="cs"/>
          <w:rtl/>
          <w:lang w:eastAsia="he-IL"/>
        </w:rPr>
        <w:t xml:space="preserve">תודה, חבר הכנסת שטרן. תודה. </w:t>
      </w:r>
      <w:bookmarkStart w:id="15541" w:name="_ETM_Q31_631402"/>
      <w:bookmarkEnd w:id="15541"/>
    </w:p>
    <w:p w:rsidR="00873CCB" w:rsidRDefault="00873CCB" w:rsidP="004960D2">
      <w:pPr>
        <w:rPr>
          <w:rtl/>
          <w:lang w:eastAsia="he-IL"/>
        </w:rPr>
      </w:pPr>
      <w:bookmarkStart w:id="15542" w:name="_ETM_Q31_631495"/>
      <w:bookmarkEnd w:id="15542"/>
    </w:p>
    <w:p w:rsidR="00873CCB" w:rsidRDefault="00873CCB" w:rsidP="004960D2">
      <w:pPr>
        <w:pStyle w:val="af5"/>
        <w:keepNext/>
        <w:rPr>
          <w:rtl/>
        </w:rPr>
      </w:pPr>
      <w:bookmarkStart w:id="15543" w:name="ET_interruption_6345_60"/>
      <w:r w:rsidRPr="00C65BED">
        <w:rPr>
          <w:rStyle w:val="TagStyle"/>
          <w:rtl/>
        </w:rPr>
        <w:t xml:space="preserve"> &lt;&lt; קריאה &gt;&gt; </w:t>
      </w:r>
      <w:r>
        <w:rPr>
          <w:rtl/>
        </w:rPr>
        <w:t>טלי גוטליב (הליכוד):</w:t>
      </w:r>
      <w:r w:rsidRPr="00C65BED">
        <w:rPr>
          <w:rStyle w:val="TagStyle"/>
          <w:rtl/>
        </w:rPr>
        <w:t xml:space="preserve"> &lt;&lt; קריאה &gt;&gt;</w:t>
      </w:r>
      <w:r>
        <w:rPr>
          <w:rtl/>
        </w:rPr>
        <w:t xml:space="preserve">   </w:t>
      </w:r>
      <w:bookmarkEnd w:id="15543"/>
    </w:p>
    <w:p w:rsidR="00873CCB" w:rsidRDefault="00873CCB" w:rsidP="004960D2">
      <w:pPr>
        <w:pStyle w:val="KeepWithNext"/>
        <w:rPr>
          <w:rtl/>
          <w:lang w:eastAsia="he-IL"/>
        </w:rPr>
      </w:pPr>
    </w:p>
    <w:p w:rsidR="00873CCB" w:rsidRDefault="00873CCB" w:rsidP="004960D2">
      <w:pPr>
        <w:rPr>
          <w:rtl/>
          <w:lang w:eastAsia="he-IL"/>
        </w:rPr>
      </w:pPr>
      <w:bookmarkStart w:id="15544" w:name="_ETM_Q31_631955"/>
      <w:bookmarkStart w:id="15545" w:name="_ETM_Q31_632197"/>
      <w:bookmarkEnd w:id="15544"/>
      <w:bookmarkEnd w:id="15545"/>
      <w:r>
        <w:rPr>
          <w:rFonts w:hint="cs"/>
          <w:rtl/>
          <w:lang w:eastAsia="he-IL"/>
        </w:rPr>
        <w:t>א</w:t>
      </w:r>
      <w:bookmarkStart w:id="15546" w:name="_ETM_Q31_632296"/>
      <w:bookmarkEnd w:id="15546"/>
      <w:r>
        <w:rPr>
          <w:rFonts w:hint="cs"/>
          <w:rtl/>
          <w:lang w:eastAsia="he-IL"/>
        </w:rPr>
        <w:t xml:space="preserve">תה עושה את הקדוש ברוך הוא, </w:t>
      </w:r>
      <w:bookmarkStart w:id="15547" w:name="_ETM_Q31_635058"/>
      <w:bookmarkEnd w:id="15547"/>
      <w:r>
        <w:rPr>
          <w:rFonts w:hint="cs"/>
          <w:rtl/>
          <w:lang w:eastAsia="he-IL"/>
        </w:rPr>
        <w:t xml:space="preserve">אתה עושה חשבונות של ריבונו של עולם. </w:t>
      </w:r>
    </w:p>
    <w:p w:rsidR="00873CCB" w:rsidRDefault="00873CCB" w:rsidP="004960D2">
      <w:pPr>
        <w:rPr>
          <w:rtl/>
          <w:lang w:eastAsia="he-IL"/>
        </w:rPr>
      </w:pPr>
      <w:bookmarkStart w:id="15548" w:name="_ETM_Q31_632824"/>
      <w:bookmarkStart w:id="15549" w:name="_ETM_Q31_632930"/>
      <w:bookmarkEnd w:id="15548"/>
      <w:bookmarkEnd w:id="15549"/>
    </w:p>
    <w:p w:rsidR="00873CCB" w:rsidRDefault="00873CCB" w:rsidP="004960D2">
      <w:pPr>
        <w:pStyle w:val="af6"/>
        <w:keepNext/>
        <w:rPr>
          <w:rtl/>
        </w:rPr>
      </w:pPr>
      <w:bookmarkStart w:id="15550" w:name="ET_yor_6488_61"/>
      <w:r w:rsidRPr="00C65BED">
        <w:rPr>
          <w:rStyle w:val="TagStyle"/>
          <w:rtl/>
        </w:rPr>
        <w:t xml:space="preserve"> &lt;&lt; יור &gt;&gt; </w:t>
      </w:r>
      <w:r>
        <w:rPr>
          <w:rtl/>
        </w:rPr>
        <w:t>היו"ר אוריאל בוסו:</w:t>
      </w:r>
      <w:r w:rsidRPr="00C65BED">
        <w:rPr>
          <w:rStyle w:val="TagStyle"/>
          <w:rtl/>
        </w:rPr>
        <w:t xml:space="preserve"> &lt;&lt; יור &gt;&gt;</w:t>
      </w:r>
      <w:r>
        <w:rPr>
          <w:rtl/>
        </w:rPr>
        <w:t xml:space="preserve">   </w:t>
      </w:r>
      <w:bookmarkEnd w:id="15550"/>
    </w:p>
    <w:p w:rsidR="00873CCB" w:rsidRDefault="00873CCB" w:rsidP="004960D2">
      <w:pPr>
        <w:pStyle w:val="KeepWithNext"/>
        <w:rPr>
          <w:rtl/>
          <w:lang w:eastAsia="he-IL"/>
        </w:rPr>
      </w:pPr>
    </w:p>
    <w:p w:rsidR="00873CCB" w:rsidRDefault="00873CCB" w:rsidP="004960D2">
      <w:pPr>
        <w:rPr>
          <w:rtl/>
          <w:lang w:eastAsia="he-IL"/>
        </w:rPr>
      </w:pPr>
      <w:bookmarkStart w:id="15551" w:name="_ETM_Q31_635044"/>
      <w:bookmarkEnd w:id="15551"/>
      <w:r>
        <w:rPr>
          <w:rFonts w:hint="cs"/>
          <w:rtl/>
          <w:lang w:eastAsia="he-IL"/>
        </w:rPr>
        <w:t>תודה. תודה. להרגי</w:t>
      </w:r>
      <w:bookmarkStart w:id="15552" w:name="_ETM_Q31_638920"/>
      <w:bookmarkEnd w:id="15552"/>
      <w:r>
        <w:rPr>
          <w:rFonts w:hint="cs"/>
          <w:rtl/>
          <w:lang w:eastAsia="he-IL"/>
        </w:rPr>
        <w:t xml:space="preserve">ע. להרגיע. </w:t>
      </w:r>
    </w:p>
    <w:p w:rsidR="00873CCB" w:rsidRDefault="00873CCB" w:rsidP="004960D2">
      <w:pPr>
        <w:rPr>
          <w:rtl/>
          <w:lang w:eastAsia="he-IL"/>
        </w:rPr>
      </w:pPr>
      <w:bookmarkStart w:id="15553" w:name="_ETM_Q31_638243"/>
      <w:bookmarkStart w:id="15554" w:name="_ETM_Q31_638367"/>
      <w:bookmarkEnd w:id="15553"/>
      <w:bookmarkEnd w:id="15554"/>
    </w:p>
    <w:p w:rsidR="00873CCB" w:rsidRDefault="00873CCB" w:rsidP="004960D2">
      <w:pPr>
        <w:pStyle w:val="af5"/>
        <w:keepNext/>
        <w:rPr>
          <w:rtl/>
        </w:rPr>
      </w:pPr>
      <w:bookmarkStart w:id="15555" w:name="ET_interruption_6345_62"/>
      <w:r w:rsidRPr="00C65BED">
        <w:rPr>
          <w:rStyle w:val="TagStyle"/>
          <w:rtl/>
        </w:rPr>
        <w:t xml:space="preserve"> &lt;&lt; קריאה &gt;&gt; </w:t>
      </w:r>
      <w:r>
        <w:rPr>
          <w:rtl/>
        </w:rPr>
        <w:t>טלי גוטליב (הליכוד):</w:t>
      </w:r>
      <w:r w:rsidRPr="00C65BED">
        <w:rPr>
          <w:rStyle w:val="TagStyle"/>
          <w:rtl/>
        </w:rPr>
        <w:t xml:space="preserve"> &lt;&lt; קריאה &gt;&gt;</w:t>
      </w:r>
      <w:r>
        <w:rPr>
          <w:rtl/>
        </w:rPr>
        <w:t xml:space="preserve">   </w:t>
      </w:r>
      <w:bookmarkEnd w:id="15555"/>
    </w:p>
    <w:p w:rsidR="00873CCB" w:rsidRDefault="00873CCB" w:rsidP="004960D2">
      <w:pPr>
        <w:pStyle w:val="KeepWithNext"/>
        <w:rPr>
          <w:rtl/>
          <w:lang w:eastAsia="he-IL"/>
        </w:rPr>
      </w:pPr>
    </w:p>
    <w:p w:rsidR="00873CCB" w:rsidRDefault="00873CCB" w:rsidP="004960D2">
      <w:pPr>
        <w:rPr>
          <w:rtl/>
          <w:lang w:eastAsia="he-IL"/>
        </w:rPr>
      </w:pPr>
      <w:bookmarkStart w:id="15556" w:name="_ETM_Q31_637494"/>
      <w:bookmarkEnd w:id="15556"/>
      <w:r>
        <w:rPr>
          <w:rFonts w:hint="cs"/>
          <w:rtl/>
          <w:lang w:eastAsia="he-IL"/>
        </w:rPr>
        <w:t xml:space="preserve">איפה </w:t>
      </w:r>
      <w:bookmarkStart w:id="15557" w:name="_ETM_Q31_637144"/>
      <w:bookmarkEnd w:id="15557"/>
      <w:r>
        <w:rPr>
          <w:rFonts w:hint="cs"/>
          <w:rtl/>
          <w:lang w:eastAsia="he-IL"/>
        </w:rPr>
        <w:t xml:space="preserve">אתה רואה עצבים? רק אצלם. </w:t>
      </w:r>
    </w:p>
    <w:p w:rsidR="00873CCB" w:rsidRDefault="00873CCB" w:rsidP="004960D2">
      <w:pPr>
        <w:rPr>
          <w:rtl/>
          <w:lang w:eastAsia="he-IL"/>
        </w:rPr>
      </w:pPr>
    </w:p>
    <w:p w:rsidR="00873CCB" w:rsidRDefault="00873CCB" w:rsidP="004960D2">
      <w:pPr>
        <w:pStyle w:val="af6"/>
        <w:keepNext/>
        <w:rPr>
          <w:rtl/>
        </w:rPr>
      </w:pPr>
      <w:bookmarkStart w:id="15558" w:name="ET_yor_6488_63"/>
      <w:r w:rsidRPr="00C65BED">
        <w:rPr>
          <w:rStyle w:val="TagStyle"/>
          <w:rtl/>
        </w:rPr>
        <w:t xml:space="preserve"> &lt;&lt; יור &gt;&gt; </w:t>
      </w:r>
      <w:r>
        <w:rPr>
          <w:rtl/>
        </w:rPr>
        <w:t>היו"ר אוריאל בוסו:</w:t>
      </w:r>
      <w:r w:rsidRPr="00C65BED">
        <w:rPr>
          <w:rStyle w:val="TagStyle"/>
          <w:rtl/>
        </w:rPr>
        <w:t xml:space="preserve"> &lt;&lt; יור &gt;&gt;</w:t>
      </w:r>
      <w:r>
        <w:rPr>
          <w:rtl/>
        </w:rPr>
        <w:t xml:space="preserve">   </w:t>
      </w:r>
      <w:bookmarkEnd w:id="15558"/>
    </w:p>
    <w:p w:rsidR="00873CCB" w:rsidRDefault="00873CCB" w:rsidP="004960D2">
      <w:pPr>
        <w:pStyle w:val="KeepWithNext"/>
        <w:rPr>
          <w:rtl/>
          <w:lang w:eastAsia="he-IL"/>
        </w:rPr>
      </w:pPr>
    </w:p>
    <w:p w:rsidR="00873CCB" w:rsidRDefault="00873CCB" w:rsidP="004960D2">
      <w:pPr>
        <w:rPr>
          <w:rtl/>
          <w:lang w:eastAsia="he-IL"/>
        </w:rPr>
      </w:pPr>
      <w:bookmarkStart w:id="15559" w:name="_ETM_Q31_639812"/>
      <w:bookmarkEnd w:id="15559"/>
      <w:r>
        <w:rPr>
          <w:rFonts w:hint="cs"/>
          <w:rtl/>
          <w:lang w:eastAsia="he-IL"/>
        </w:rPr>
        <w:t xml:space="preserve">להרגיע, להרגיע. </w:t>
      </w:r>
    </w:p>
    <w:p w:rsidR="00873CCB" w:rsidRDefault="00873CCB" w:rsidP="004960D2">
      <w:pPr>
        <w:rPr>
          <w:rtl/>
          <w:lang w:eastAsia="he-IL"/>
        </w:rPr>
      </w:pPr>
      <w:bookmarkStart w:id="15560" w:name="_ETM_Q31_642943"/>
      <w:bookmarkStart w:id="15561" w:name="_ETM_Q31_643058"/>
      <w:bookmarkEnd w:id="15560"/>
      <w:bookmarkEnd w:id="15561"/>
    </w:p>
    <w:p w:rsidR="00873CCB" w:rsidRDefault="00873CCB" w:rsidP="004960D2">
      <w:pPr>
        <w:pStyle w:val="af5"/>
        <w:keepNext/>
        <w:rPr>
          <w:rtl/>
        </w:rPr>
      </w:pPr>
      <w:bookmarkStart w:id="15562" w:name="ET_interruption_6345_64"/>
      <w:r w:rsidRPr="00C65BED">
        <w:rPr>
          <w:rStyle w:val="TagStyle"/>
          <w:rtl/>
        </w:rPr>
        <w:t xml:space="preserve"> &lt;&lt; קריאה &gt;&gt; </w:t>
      </w:r>
      <w:r>
        <w:rPr>
          <w:rtl/>
        </w:rPr>
        <w:t>טלי גוטליב (הליכוד):</w:t>
      </w:r>
      <w:r w:rsidRPr="00C65BED">
        <w:rPr>
          <w:rStyle w:val="TagStyle"/>
          <w:rtl/>
        </w:rPr>
        <w:t xml:space="preserve"> &lt;&lt; קריאה &gt;&gt;</w:t>
      </w:r>
      <w:r>
        <w:rPr>
          <w:rtl/>
        </w:rPr>
        <w:t xml:space="preserve">   </w:t>
      </w:r>
      <w:bookmarkEnd w:id="15562"/>
    </w:p>
    <w:p w:rsidR="00873CCB" w:rsidRDefault="00873CCB" w:rsidP="004960D2">
      <w:pPr>
        <w:pStyle w:val="KeepWithNext"/>
        <w:rPr>
          <w:rtl/>
          <w:lang w:eastAsia="he-IL"/>
        </w:rPr>
      </w:pPr>
    </w:p>
    <w:p w:rsidR="00873CCB" w:rsidRDefault="00873CCB" w:rsidP="004960D2">
      <w:pPr>
        <w:rPr>
          <w:rtl/>
          <w:lang w:eastAsia="he-IL"/>
        </w:rPr>
      </w:pPr>
      <w:bookmarkStart w:id="15563" w:name="_ETM_Q31_641883"/>
      <w:bookmarkEnd w:id="15563"/>
      <w:r>
        <w:rPr>
          <w:rFonts w:hint="cs"/>
          <w:rtl/>
          <w:lang w:eastAsia="he-IL"/>
        </w:rPr>
        <w:t>ח</w:t>
      </w:r>
      <w:bookmarkStart w:id="15564" w:name="_ETM_Q31_642135"/>
      <w:bookmarkEnd w:id="15564"/>
      <w:r>
        <w:rPr>
          <w:rFonts w:hint="cs"/>
          <w:rtl/>
          <w:lang w:eastAsia="he-IL"/>
        </w:rPr>
        <w:t>ש</w:t>
      </w:r>
      <w:bookmarkStart w:id="15565" w:name="_ETM_Q31_642234"/>
      <w:bookmarkEnd w:id="15565"/>
      <w:r>
        <w:rPr>
          <w:rFonts w:hint="cs"/>
          <w:rtl/>
          <w:lang w:eastAsia="he-IL"/>
        </w:rPr>
        <w:t xml:space="preserve">בונות של </w:t>
      </w:r>
      <w:bookmarkStart w:id="15566" w:name="_ETM_Q31_640472"/>
      <w:bookmarkEnd w:id="15566"/>
      <w:r>
        <w:rPr>
          <w:rFonts w:hint="cs"/>
          <w:rtl/>
          <w:lang w:eastAsia="he-IL"/>
        </w:rPr>
        <w:t xml:space="preserve">בורא עולם. </w:t>
      </w:r>
    </w:p>
    <w:p w:rsidR="00873CCB" w:rsidRDefault="00873CCB" w:rsidP="004960D2">
      <w:pPr>
        <w:rPr>
          <w:rtl/>
          <w:lang w:eastAsia="he-IL"/>
        </w:rPr>
      </w:pPr>
    </w:p>
    <w:p w:rsidR="00873CCB" w:rsidRDefault="00873CCB" w:rsidP="004960D2">
      <w:pPr>
        <w:pStyle w:val="af5"/>
        <w:keepNext/>
        <w:rPr>
          <w:rtl/>
        </w:rPr>
      </w:pPr>
      <w:bookmarkStart w:id="15567" w:name="ET_interruption_5801_65"/>
      <w:r w:rsidRPr="00337756">
        <w:rPr>
          <w:rStyle w:val="TagStyle"/>
          <w:rtl/>
        </w:rPr>
        <w:t xml:space="preserve"> &lt;&lt; קריאה &gt;&gt; </w:t>
      </w:r>
      <w:r>
        <w:rPr>
          <w:rtl/>
        </w:rPr>
        <w:t>אריאל קלנר (הליכוד):</w:t>
      </w:r>
      <w:r w:rsidRPr="00337756">
        <w:rPr>
          <w:rStyle w:val="TagStyle"/>
          <w:rtl/>
        </w:rPr>
        <w:t xml:space="preserve"> &lt;&lt; קריאה &gt;&gt;</w:t>
      </w:r>
      <w:r>
        <w:rPr>
          <w:rtl/>
        </w:rPr>
        <w:t xml:space="preserve">   </w:t>
      </w:r>
      <w:bookmarkEnd w:id="15567"/>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גרמניה של 1933, קדימה. </w:t>
      </w:r>
    </w:p>
    <w:p w:rsidR="00873CCB" w:rsidRDefault="00873CCB" w:rsidP="004960D2">
      <w:pPr>
        <w:rPr>
          <w:rtl/>
          <w:lang w:eastAsia="he-IL"/>
        </w:rPr>
      </w:pPr>
      <w:bookmarkStart w:id="15568" w:name="_ETM_Q31_640845"/>
      <w:bookmarkEnd w:id="15568"/>
    </w:p>
    <w:p w:rsidR="00873CCB" w:rsidRDefault="00873CCB" w:rsidP="004960D2">
      <w:pPr>
        <w:pStyle w:val="af6"/>
        <w:keepNext/>
        <w:rPr>
          <w:rtl/>
        </w:rPr>
      </w:pPr>
      <w:bookmarkStart w:id="15569" w:name="ET_yor_6488_66"/>
      <w:r w:rsidRPr="00337756">
        <w:rPr>
          <w:rStyle w:val="TagStyle"/>
          <w:rtl/>
        </w:rPr>
        <w:t xml:space="preserve"> &lt;&lt; יור &gt;&gt; </w:t>
      </w:r>
      <w:r>
        <w:rPr>
          <w:rtl/>
        </w:rPr>
        <w:t>היו"ר אוריאל בוסו:</w:t>
      </w:r>
      <w:r w:rsidRPr="00337756">
        <w:rPr>
          <w:rStyle w:val="TagStyle"/>
          <w:rtl/>
        </w:rPr>
        <w:t xml:space="preserve"> &lt;&lt; יור &gt;&gt;</w:t>
      </w:r>
      <w:r>
        <w:rPr>
          <w:rtl/>
        </w:rPr>
        <w:t xml:space="preserve">   </w:t>
      </w:r>
      <w:bookmarkEnd w:id="15569"/>
    </w:p>
    <w:p w:rsidR="00873CCB" w:rsidRDefault="00873CCB" w:rsidP="004960D2">
      <w:pPr>
        <w:pStyle w:val="KeepWithNext"/>
        <w:rPr>
          <w:rtl/>
          <w:lang w:eastAsia="he-IL"/>
        </w:rPr>
      </w:pPr>
    </w:p>
    <w:p w:rsidR="00873CCB" w:rsidRDefault="00873CCB" w:rsidP="004960D2">
      <w:pPr>
        <w:rPr>
          <w:rtl/>
          <w:lang w:eastAsia="he-IL"/>
        </w:rPr>
      </w:pPr>
      <w:bookmarkStart w:id="15570" w:name="_ETM_Q31_641832"/>
      <w:bookmarkEnd w:id="15570"/>
      <w:r>
        <w:rPr>
          <w:rFonts w:hint="cs"/>
          <w:rtl/>
          <w:lang w:eastAsia="he-IL"/>
        </w:rPr>
        <w:t>להרגיע. זה בדיוק</w:t>
      </w:r>
      <w:bookmarkStart w:id="15571" w:name="_ETM_Q31_644373"/>
      <w:bookmarkEnd w:id="15571"/>
      <w:r>
        <w:rPr>
          <w:rFonts w:hint="cs"/>
          <w:rtl/>
          <w:lang w:eastAsia="he-IL"/>
        </w:rPr>
        <w:t xml:space="preserve"> החלק שאנחנו משוחחים, גם כשאנחנו מתווכחים. בבקשה. </w:t>
      </w:r>
    </w:p>
    <w:p w:rsidR="00873CCB" w:rsidRDefault="00873CCB" w:rsidP="004960D2">
      <w:pPr>
        <w:rPr>
          <w:rtl/>
          <w:lang w:eastAsia="he-IL"/>
        </w:rPr>
      </w:pPr>
    </w:p>
    <w:p w:rsidR="00873CCB" w:rsidRDefault="00873CCB" w:rsidP="004960D2">
      <w:pPr>
        <w:pStyle w:val="a4"/>
        <w:keepNext/>
        <w:rPr>
          <w:rtl/>
        </w:rPr>
      </w:pPr>
      <w:bookmarkStart w:id="15572" w:name="ET_speaker_6340_67"/>
      <w:r w:rsidRPr="00337756">
        <w:rPr>
          <w:rStyle w:val="TagStyle"/>
          <w:rtl/>
        </w:rPr>
        <w:t xml:space="preserve"> &lt;&lt; דובר &gt;&gt; </w:t>
      </w:r>
      <w:bookmarkStart w:id="15573" w:name="_Toc139992127"/>
      <w:bookmarkStart w:id="15574" w:name="_Toc159400096"/>
      <w:r>
        <w:rPr>
          <w:rtl/>
        </w:rPr>
        <w:t>ואליד אלהואשלה (רע"מ – הרשימה הערבית המאוחדת):</w:t>
      </w:r>
      <w:bookmarkEnd w:id="15573"/>
      <w:bookmarkEnd w:id="15574"/>
      <w:r w:rsidRPr="00337756">
        <w:rPr>
          <w:rStyle w:val="TagStyle"/>
          <w:rtl/>
        </w:rPr>
        <w:t xml:space="preserve"> &lt;&lt; דובר &gt;&gt;</w:t>
      </w:r>
      <w:r>
        <w:rPr>
          <w:rtl/>
        </w:rPr>
        <w:t xml:space="preserve">   </w:t>
      </w:r>
      <w:bookmarkEnd w:id="15572"/>
    </w:p>
    <w:p w:rsidR="00873CCB" w:rsidRDefault="00873CCB" w:rsidP="004960D2">
      <w:pPr>
        <w:pStyle w:val="KeepWithNext"/>
        <w:rPr>
          <w:rtl/>
          <w:lang w:eastAsia="he-IL"/>
        </w:rPr>
      </w:pPr>
    </w:p>
    <w:p w:rsidR="00873CCB" w:rsidRDefault="00873CCB" w:rsidP="004960D2">
      <w:pPr>
        <w:rPr>
          <w:rtl/>
          <w:lang w:eastAsia="he-IL"/>
        </w:rPr>
      </w:pPr>
      <w:r>
        <w:rPr>
          <w:rFonts w:hint="cs"/>
          <w:rtl/>
          <w:lang w:eastAsia="he-IL"/>
        </w:rPr>
        <w:t xml:space="preserve">בשבוע שעבר </w:t>
      </w:r>
      <w:bookmarkStart w:id="15575" w:name="_ETM_Q31_647384"/>
      <w:bookmarkEnd w:id="15575"/>
      <w:r>
        <w:rPr>
          <w:rFonts w:hint="cs"/>
          <w:rtl/>
          <w:lang w:eastAsia="he-IL"/>
        </w:rPr>
        <w:t xml:space="preserve">חוקק כאן החוק לפירוק לשכת עורכי הדין, ואנחנו היום נמצאים </w:t>
      </w:r>
      <w:bookmarkStart w:id="15576" w:name="_ETM_Q31_656094"/>
      <w:bookmarkEnd w:id="15576"/>
      <w:r>
        <w:rPr>
          <w:rFonts w:hint="cs"/>
          <w:rtl/>
          <w:lang w:eastAsia="he-IL"/>
        </w:rPr>
        <w:t xml:space="preserve">כאן עם החוק של עילת הסבירות. הממשלה הנבחרת הזאת, שמורכבת </w:t>
      </w:r>
      <w:bookmarkStart w:id="15577" w:name="_ETM_Q31_660888"/>
      <w:bookmarkEnd w:id="15577"/>
      <w:r>
        <w:rPr>
          <w:rFonts w:hint="cs"/>
          <w:rtl/>
          <w:lang w:eastAsia="he-IL"/>
        </w:rPr>
        <w:t>ממפלגות הימין, הנבחרת הזאת, יש בתוכה שחקן פליימייקר, הג'וקר שלה, שמחה רוטמן, שדוהר ב-</w:t>
      </w:r>
      <w:r>
        <w:rPr>
          <w:lang w:eastAsia="he-IL"/>
        </w:rPr>
        <w:t>D9</w:t>
      </w:r>
      <w:r>
        <w:rPr>
          <w:rFonts w:hint="cs"/>
          <w:rtl/>
          <w:lang w:eastAsia="he-IL"/>
        </w:rPr>
        <w:t xml:space="preserve"> על מערכת בית המשפט. </w:t>
      </w:r>
      <w:bookmarkStart w:id="15578" w:name="_ETM_Q31_673424"/>
      <w:bookmarkEnd w:id="15578"/>
    </w:p>
    <w:p w:rsidR="00873CCB" w:rsidRDefault="00873CCB" w:rsidP="004960D2">
      <w:pPr>
        <w:rPr>
          <w:rtl/>
          <w:lang w:eastAsia="he-IL"/>
        </w:rPr>
      </w:pPr>
      <w:bookmarkStart w:id="15579" w:name="_ETM_Q31_675246"/>
      <w:bookmarkStart w:id="15580" w:name="_ETM_Q31_675353"/>
      <w:bookmarkEnd w:id="15579"/>
      <w:bookmarkEnd w:id="15580"/>
    </w:p>
    <w:p w:rsidR="00873CCB" w:rsidRPr="003F4EB1" w:rsidRDefault="00873CCB" w:rsidP="008E24CB">
      <w:pPr>
        <w:rPr>
          <w:rtl/>
          <w:lang w:eastAsia="he-IL"/>
        </w:rPr>
      </w:pPr>
      <w:bookmarkStart w:id="15581" w:name="_ETM_Q31_675463"/>
      <w:bookmarkStart w:id="15582" w:name="_ETM_Q31_675581"/>
      <w:bookmarkEnd w:id="15581"/>
      <w:bookmarkEnd w:id="15582"/>
      <w:r>
        <w:rPr>
          <w:rFonts w:hint="cs"/>
          <w:rtl/>
          <w:lang w:eastAsia="he-IL"/>
        </w:rPr>
        <w:t xml:space="preserve">יש לנו ביקורת קשה על מערכת בתי המשפט במדינה, ושמעתי </w:t>
      </w:r>
      <w:bookmarkStart w:id="15583" w:name="_ETM_Q31_681967"/>
      <w:bookmarkEnd w:id="15583"/>
      <w:r>
        <w:rPr>
          <w:rFonts w:hint="cs"/>
          <w:rtl/>
          <w:lang w:eastAsia="he-IL"/>
        </w:rPr>
        <w:t xml:space="preserve">מהח"כים כאן בכנסת שזה יום עצוב. אני מסכים איתם </w:t>
      </w:r>
      <w:bookmarkStart w:id="15584" w:name="_ETM_Q31_688166"/>
      <w:bookmarkEnd w:id="15584"/>
      <w:r>
        <w:rPr>
          <w:rFonts w:hint="eastAsia"/>
          <w:rtl/>
          <w:lang w:eastAsia="he-IL"/>
        </w:rPr>
        <w:t xml:space="preserve">– </w:t>
      </w:r>
      <w:r>
        <w:rPr>
          <w:rFonts w:hint="cs"/>
          <w:rtl/>
          <w:lang w:eastAsia="he-IL"/>
        </w:rPr>
        <w:t xml:space="preserve">זה יום עצוב לכלל אזרחי המדינה. ואני אומר לכם, גם כשחוקק חוק קמיניץ היה מבחינתנו יום עצוב. כשהורסים בנגב ובית </w:t>
      </w:r>
      <w:bookmarkStart w:id="15585" w:name="_ETM_Q31_703594"/>
      <w:bookmarkEnd w:id="15585"/>
      <w:r>
        <w:rPr>
          <w:rFonts w:hint="cs"/>
          <w:rtl/>
          <w:lang w:eastAsia="he-IL"/>
        </w:rPr>
        <w:t xml:space="preserve">המשפט לא מתערב ותמיד נעמד לצד המדינה </w:t>
      </w:r>
      <w:bookmarkStart w:id="15586" w:name="_ETM_Q31_711945"/>
      <w:bookmarkEnd w:id="15586"/>
      <w:r w:rsidR="008E24CB">
        <w:rPr>
          <w:rFonts w:hint="eastAsia"/>
          <w:rtl/>
          <w:lang w:eastAsia="he-IL"/>
        </w:rPr>
        <w:t xml:space="preserve">– </w:t>
      </w:r>
      <w:r>
        <w:rPr>
          <w:rFonts w:hint="cs"/>
          <w:rtl/>
          <w:lang w:eastAsia="he-IL"/>
        </w:rPr>
        <w:t>מבחינתנו גם זה יו</w:t>
      </w:r>
      <w:bookmarkStart w:id="15587" w:name="_ETM_Q31_713605"/>
      <w:bookmarkEnd w:id="15587"/>
      <w:r>
        <w:rPr>
          <w:rFonts w:hint="cs"/>
          <w:rtl/>
          <w:lang w:eastAsia="he-IL"/>
        </w:rPr>
        <w:t>ם עצוב</w:t>
      </w:r>
      <w:r w:rsidR="008E24CB">
        <w:rPr>
          <w:rFonts w:hint="cs"/>
          <w:rtl/>
          <w:lang w:eastAsia="he-IL"/>
        </w:rPr>
        <w:t>;</w:t>
      </w:r>
      <w:r>
        <w:rPr>
          <w:rFonts w:hint="cs"/>
          <w:rtl/>
          <w:lang w:eastAsia="he-IL"/>
        </w:rPr>
        <w:t xml:space="preserve"> </w:t>
      </w:r>
      <w:bookmarkStart w:id="15588" w:name="_ETM_Q31_712415"/>
      <w:bookmarkStart w:id="15589" w:name="_ETM_Q31_712515"/>
      <w:bookmarkStart w:id="15590" w:name="_ETM_Q31_712870"/>
      <w:bookmarkStart w:id="15591" w:name="_ETM_Q31_712960"/>
      <w:bookmarkEnd w:id="15588"/>
      <w:bookmarkEnd w:id="15589"/>
      <w:bookmarkEnd w:id="15590"/>
      <w:bookmarkEnd w:id="15591"/>
      <w:r>
        <w:rPr>
          <w:rFonts w:hint="cs"/>
          <w:rtl/>
          <w:lang w:eastAsia="he-IL"/>
        </w:rPr>
        <w:t xml:space="preserve">כשבית המשפט מגן על שוטרים שתוקפים אזרחים ערבים, </w:t>
      </w:r>
      <w:bookmarkStart w:id="15592" w:name="_ETM_Q31_718477"/>
      <w:bookmarkEnd w:id="15592"/>
      <w:r>
        <w:rPr>
          <w:rFonts w:hint="cs"/>
          <w:rtl/>
          <w:lang w:eastAsia="he-IL"/>
        </w:rPr>
        <w:t xml:space="preserve">אזרחים חפים מפשע </w:t>
      </w:r>
      <w:r w:rsidR="008E24CB">
        <w:rPr>
          <w:rFonts w:hint="eastAsia"/>
          <w:rtl/>
          <w:lang w:eastAsia="he-IL"/>
        </w:rPr>
        <w:t xml:space="preserve">– </w:t>
      </w:r>
      <w:r>
        <w:rPr>
          <w:rFonts w:hint="cs"/>
          <w:rtl/>
          <w:lang w:eastAsia="he-IL"/>
        </w:rPr>
        <w:t xml:space="preserve">מבחינתנו גם אלו ימים עצובים. </w:t>
      </w:r>
      <w:bookmarkStart w:id="15593" w:name="_ETM_Q31_725022"/>
      <w:bookmarkStart w:id="15594" w:name="_ETM_Q31_727345"/>
      <w:bookmarkStart w:id="15595" w:name="_ETM_Q31_727436"/>
      <w:bookmarkStart w:id="15596" w:name="_ETM_Q31_727489"/>
      <w:bookmarkStart w:id="15597" w:name="_ETM_Q31_727576"/>
      <w:bookmarkEnd w:id="15593"/>
      <w:bookmarkEnd w:id="15594"/>
      <w:bookmarkEnd w:id="15595"/>
      <w:bookmarkEnd w:id="15596"/>
      <w:bookmarkEnd w:id="15597"/>
      <w:r>
        <w:rPr>
          <w:rFonts w:hint="cs"/>
          <w:rtl/>
          <w:lang w:eastAsia="he-IL"/>
        </w:rPr>
        <w:t xml:space="preserve">ואני נותן לכם דוגמה חיה ממה שקרה היום בנגב, </w:t>
      </w:r>
      <w:bookmarkStart w:id="15598" w:name="_ETM_Q31_731576"/>
      <w:bookmarkEnd w:id="15598"/>
      <w:r>
        <w:rPr>
          <w:rFonts w:hint="cs"/>
          <w:rtl/>
          <w:lang w:eastAsia="he-IL"/>
        </w:rPr>
        <w:t xml:space="preserve">ביישוב שגב שלום. שוטר תוקף באקדח טייזר בן אדם מוגבל, </w:t>
      </w:r>
      <w:bookmarkStart w:id="15599" w:name="_ETM_Q31_739273"/>
      <w:bookmarkEnd w:id="15599"/>
      <w:r>
        <w:rPr>
          <w:rFonts w:hint="cs"/>
          <w:rtl/>
          <w:lang w:eastAsia="he-IL"/>
        </w:rPr>
        <w:t>מוחמד אבו מערוף, משגב שלום. למה? שוטרים לוקחים את החוק</w:t>
      </w:r>
      <w:bookmarkStart w:id="15600" w:name="_ETM_Q31_747112"/>
      <w:bookmarkEnd w:id="15600"/>
      <w:r>
        <w:rPr>
          <w:rFonts w:hint="cs"/>
          <w:rtl/>
          <w:lang w:eastAsia="he-IL"/>
        </w:rPr>
        <w:t xml:space="preserve"> לידיים, ואנחנו רואים את זה בסרטון שהופץ בכל כלי התקשורת. </w:t>
      </w:r>
      <w:bookmarkStart w:id="15601" w:name="_ETM_Q31_756808"/>
      <w:bookmarkEnd w:id="15601"/>
      <w:r>
        <w:rPr>
          <w:rFonts w:hint="cs"/>
          <w:rtl/>
          <w:lang w:eastAsia="he-IL"/>
        </w:rPr>
        <w:t xml:space="preserve">איך שוטרים יכולים לקחת את החוק בצורה כזאת? הם </w:t>
      </w:r>
      <w:bookmarkStart w:id="15602" w:name="_ETM_Q31_760221"/>
      <w:bookmarkEnd w:id="15602"/>
      <w:r>
        <w:rPr>
          <w:rFonts w:hint="cs"/>
          <w:rtl/>
          <w:lang w:eastAsia="he-IL"/>
        </w:rPr>
        <w:t xml:space="preserve">מתייחסים לאזרחים, לתושבים, הם מחויבים להיות דוגמה לכל </w:t>
      </w:r>
      <w:bookmarkStart w:id="15603" w:name="_ETM_Q31_768570"/>
      <w:bookmarkEnd w:id="15603"/>
      <w:r>
        <w:rPr>
          <w:rFonts w:hint="cs"/>
          <w:rtl/>
          <w:lang w:eastAsia="he-IL"/>
        </w:rPr>
        <w:t xml:space="preserve">האזרחים, אבל הם מתנהלים בבאר שבע בצורה אחת, ובשגב שלום </w:t>
      </w:r>
      <w:bookmarkStart w:id="15604" w:name="_ETM_Q31_774315"/>
      <w:bookmarkEnd w:id="15604"/>
      <w:r>
        <w:rPr>
          <w:rFonts w:hint="eastAsia"/>
          <w:rtl/>
          <w:lang w:eastAsia="he-IL"/>
        </w:rPr>
        <w:t xml:space="preserve">– </w:t>
      </w:r>
      <w:r>
        <w:rPr>
          <w:rFonts w:hint="cs"/>
          <w:rtl/>
          <w:lang w:eastAsia="he-IL"/>
        </w:rPr>
        <w:t xml:space="preserve">בצורה אחרת לגמרי. </w:t>
      </w:r>
      <w:bookmarkStart w:id="15605" w:name="_ETM_Q31_626122"/>
      <w:bookmarkStart w:id="15606" w:name="TOR_Q32"/>
      <w:bookmarkEnd w:id="15605"/>
      <w:bookmarkEnd w:id="15606"/>
      <w:r>
        <w:rPr>
          <w:rFonts w:hint="cs"/>
          <w:rtl/>
          <w:lang w:eastAsia="he-IL"/>
        </w:rPr>
        <w:t xml:space="preserve">ולכן אני פניתי היום למחוז בדרישה לפתוח בחקירה כנגד </w:t>
      </w:r>
      <w:bookmarkStart w:id="15607" w:name="_ETM_Q32_172819"/>
      <w:bookmarkEnd w:id="15607"/>
      <w:r>
        <w:rPr>
          <w:rFonts w:hint="cs"/>
          <w:rtl/>
          <w:lang w:eastAsia="he-IL"/>
        </w:rPr>
        <w:t>השוטר שתקף את מוחמד אבו מערוף ולהביא אותו לדין.</w:t>
      </w:r>
    </w:p>
    <w:p w:rsidR="00873CCB" w:rsidRPr="003F4EB1" w:rsidRDefault="00873CCB" w:rsidP="00874595">
      <w:pPr>
        <w:rPr>
          <w:rtl/>
          <w:lang w:eastAsia="he-IL"/>
        </w:rPr>
      </w:pPr>
    </w:p>
    <w:p w:rsidR="00873CCB" w:rsidRDefault="00873CCB" w:rsidP="00874595">
      <w:pPr>
        <w:pStyle w:val="af6"/>
        <w:rPr>
          <w:rtl/>
        </w:rPr>
      </w:pPr>
      <w:r w:rsidRPr="00E37D64">
        <w:rPr>
          <w:rStyle w:val="TagStyle"/>
          <w:rtl/>
        </w:rPr>
        <w:t xml:space="preserve"> &lt;&lt; יור &gt;&gt;</w:t>
      </w:r>
      <w:r w:rsidRPr="00650797">
        <w:rPr>
          <w:rStyle w:val="TagStyle"/>
          <w:rtl/>
        </w:rPr>
        <w:t xml:space="preserve"> </w:t>
      </w:r>
      <w:r>
        <w:rPr>
          <w:rtl/>
        </w:rPr>
        <w:t>היו"ר אוריאל בוסו:</w:t>
      </w:r>
      <w:r w:rsidRPr="00650797">
        <w:rPr>
          <w:rStyle w:val="TagStyle"/>
          <w:rtl/>
        </w:rPr>
        <w:t xml:space="preserve"> </w:t>
      </w:r>
      <w:r w:rsidRPr="00E37D64">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5608" w:name="_ETM_Q32_187381"/>
      <w:bookmarkStart w:id="15609" w:name="_ETM_Q32_184841"/>
      <w:bookmarkEnd w:id="15608"/>
      <w:bookmarkEnd w:id="15609"/>
      <w:r>
        <w:rPr>
          <w:rFonts w:hint="cs"/>
          <w:rtl/>
          <w:lang w:eastAsia="he-IL"/>
        </w:rPr>
        <w:t>תודה רבה. חבר הכנסת ווליד טאהא, בבקשה.</w:t>
      </w:r>
      <w:bookmarkStart w:id="15610" w:name="_ETM_Q32_190828"/>
      <w:bookmarkEnd w:id="15610"/>
    </w:p>
    <w:p w:rsidR="00873CCB" w:rsidRDefault="00873CCB" w:rsidP="00874595">
      <w:pPr>
        <w:rPr>
          <w:rtl/>
          <w:lang w:eastAsia="he-IL"/>
        </w:rPr>
      </w:pPr>
      <w:bookmarkStart w:id="15611" w:name="_ETM_Q32_190932"/>
      <w:bookmarkEnd w:id="15611"/>
    </w:p>
    <w:p w:rsidR="00873CCB" w:rsidRDefault="00873CCB" w:rsidP="00874595">
      <w:pPr>
        <w:pStyle w:val="a4"/>
        <w:rPr>
          <w:rtl/>
        </w:rPr>
      </w:pPr>
      <w:bookmarkStart w:id="15612" w:name="ET_speaker_5854_5"/>
      <w:r w:rsidRPr="00E37D64">
        <w:rPr>
          <w:rStyle w:val="TagStyle"/>
          <w:rtl/>
        </w:rPr>
        <w:t xml:space="preserve"> &lt;&lt; דובר &gt;&gt;</w:t>
      </w:r>
      <w:r w:rsidRPr="00FE06B6">
        <w:rPr>
          <w:rStyle w:val="TagStyle"/>
          <w:rtl/>
        </w:rPr>
        <w:t xml:space="preserve"> </w:t>
      </w:r>
      <w:bookmarkStart w:id="15613" w:name="_Toc139992128"/>
      <w:bookmarkStart w:id="15614" w:name="_Toc159400097"/>
      <w:r>
        <w:rPr>
          <w:rtl/>
        </w:rPr>
        <w:t>ווליד טאהא (רע"מ – הרשימה הערבית המאוחדת):</w:t>
      </w:r>
      <w:bookmarkEnd w:id="15613"/>
      <w:bookmarkEnd w:id="15614"/>
      <w:r w:rsidRPr="00FE06B6">
        <w:rPr>
          <w:rStyle w:val="TagStyle"/>
          <w:rtl/>
        </w:rPr>
        <w:t xml:space="preserve"> </w:t>
      </w:r>
      <w:r w:rsidRPr="00E37D64">
        <w:rPr>
          <w:rStyle w:val="TagStyle"/>
          <w:rtl/>
        </w:rPr>
        <w:t>&lt;&lt; דובר &gt;&gt;</w:t>
      </w:r>
      <w:r>
        <w:rPr>
          <w:rtl/>
        </w:rPr>
        <w:t xml:space="preserve">   </w:t>
      </w:r>
      <w:bookmarkEnd w:id="15612"/>
    </w:p>
    <w:p w:rsidR="00873CCB" w:rsidRDefault="00873CCB" w:rsidP="00874595">
      <w:pPr>
        <w:pStyle w:val="KeepWithNext"/>
        <w:rPr>
          <w:rtl/>
          <w:lang w:eastAsia="he-IL"/>
        </w:rPr>
      </w:pPr>
    </w:p>
    <w:p w:rsidR="00873CCB" w:rsidRDefault="00873CCB" w:rsidP="00874595">
      <w:pPr>
        <w:rPr>
          <w:rtl/>
        </w:rPr>
      </w:pPr>
      <w:bookmarkStart w:id="15615" w:name="_ETM_Q32_214671"/>
      <w:bookmarkEnd w:id="15615"/>
      <w:r>
        <w:rPr>
          <w:rFonts w:hint="cs"/>
          <w:rtl/>
          <w:lang w:eastAsia="he-IL"/>
        </w:rPr>
        <w:t>כבוד</w:t>
      </w:r>
      <w:bookmarkStart w:id="15616" w:name="_ETM_Q32_157079"/>
      <w:bookmarkStart w:id="15617" w:name="_ETM_Q32_171789"/>
      <w:bookmarkStart w:id="15618" w:name="_ETM_Q32_171860"/>
      <w:bookmarkStart w:id="15619" w:name="_ETM_Q32_167090"/>
      <w:bookmarkStart w:id="15620" w:name="_ETM_Q32_162850"/>
      <w:bookmarkStart w:id="15621" w:name="_ETM_Q32_158630"/>
      <w:bookmarkStart w:id="15622" w:name="_ETM_Q32_154911"/>
      <w:bookmarkStart w:id="15623" w:name="_ETM_Q32_9808"/>
      <w:bookmarkStart w:id="15624" w:name="_ETM_Q32_10083"/>
      <w:bookmarkStart w:id="15625" w:name="_ETM_Q32_10162"/>
      <w:bookmarkStart w:id="15626" w:name="_ETM_Q32_218281"/>
      <w:bookmarkEnd w:id="15616"/>
      <w:bookmarkEnd w:id="15617"/>
      <w:bookmarkEnd w:id="15618"/>
      <w:bookmarkEnd w:id="15619"/>
      <w:bookmarkEnd w:id="15620"/>
      <w:bookmarkEnd w:id="15621"/>
      <w:bookmarkEnd w:id="15622"/>
      <w:bookmarkEnd w:id="15623"/>
      <w:bookmarkEnd w:id="15624"/>
      <w:bookmarkEnd w:id="15625"/>
      <w:bookmarkEnd w:id="15626"/>
      <w:r>
        <w:rPr>
          <w:rFonts w:hint="cs"/>
          <w:rtl/>
          <w:lang w:eastAsia="he-IL"/>
        </w:rPr>
        <w:t xml:space="preserve"> היושב-ראש,</w:t>
      </w:r>
      <w:r>
        <w:rPr>
          <w:rtl/>
        </w:rPr>
        <w:t xml:space="preserve"> </w:t>
      </w:r>
      <w:bookmarkStart w:id="15627" w:name="_ETM_Q32_219700"/>
      <w:bookmarkEnd w:id="15627"/>
      <w:r>
        <w:rPr>
          <w:rtl/>
        </w:rPr>
        <w:t xml:space="preserve">חברות </w:t>
      </w:r>
      <w:bookmarkStart w:id="15628" w:name="_ETM_Q32_220120"/>
      <w:bookmarkEnd w:id="15628"/>
      <w:r>
        <w:rPr>
          <w:rtl/>
        </w:rPr>
        <w:t xml:space="preserve">וחברי </w:t>
      </w:r>
      <w:bookmarkStart w:id="15629" w:name="_ETM_Q32_220570"/>
      <w:bookmarkEnd w:id="15629"/>
      <w:r>
        <w:rPr>
          <w:rtl/>
        </w:rPr>
        <w:t>הכנסת</w:t>
      </w:r>
      <w:r>
        <w:rPr>
          <w:rFonts w:hint="cs"/>
          <w:rtl/>
        </w:rPr>
        <w:t>,</w:t>
      </w:r>
      <w:r>
        <w:rPr>
          <w:rtl/>
        </w:rPr>
        <w:t xml:space="preserve"> </w:t>
      </w:r>
      <w:bookmarkStart w:id="15630" w:name="_ETM_Q32_223159"/>
      <w:bookmarkEnd w:id="15630"/>
      <w:r>
        <w:rPr>
          <w:rtl/>
        </w:rPr>
        <w:t xml:space="preserve">ככל </w:t>
      </w:r>
      <w:bookmarkStart w:id="15631" w:name="_ETM_Q32_223579"/>
      <w:bookmarkEnd w:id="15631"/>
      <w:r>
        <w:rPr>
          <w:rtl/>
        </w:rPr>
        <w:t xml:space="preserve">הנראה </w:t>
      </w:r>
      <w:bookmarkStart w:id="15632" w:name="_ETM_Q32_225769"/>
      <w:bookmarkEnd w:id="15632"/>
      <w:r>
        <w:rPr>
          <w:rtl/>
        </w:rPr>
        <w:t xml:space="preserve">הלילה </w:t>
      </w:r>
      <w:bookmarkStart w:id="15633" w:name="_ETM_Q32_226579"/>
      <w:bookmarkEnd w:id="15633"/>
      <w:r>
        <w:rPr>
          <w:rtl/>
        </w:rPr>
        <w:t xml:space="preserve">יעבור </w:t>
      </w:r>
      <w:bookmarkStart w:id="15634" w:name="_ETM_Q32_227030"/>
      <w:bookmarkEnd w:id="15634"/>
      <w:r>
        <w:rPr>
          <w:rtl/>
        </w:rPr>
        <w:t xml:space="preserve">בקריאה </w:t>
      </w:r>
      <w:bookmarkStart w:id="15635" w:name="_ETM_Q32_227449"/>
      <w:bookmarkEnd w:id="15635"/>
      <w:r>
        <w:rPr>
          <w:rtl/>
        </w:rPr>
        <w:t xml:space="preserve">ראשונה </w:t>
      </w:r>
      <w:bookmarkStart w:id="15636" w:name="_ETM_Q32_230180"/>
      <w:bookmarkEnd w:id="15636"/>
      <w:r>
        <w:rPr>
          <w:rtl/>
        </w:rPr>
        <w:t>חוק-יסוד</w:t>
      </w:r>
      <w:r>
        <w:rPr>
          <w:rFonts w:hint="cs"/>
          <w:rtl/>
        </w:rPr>
        <w:t>:</w:t>
      </w:r>
      <w:r>
        <w:rPr>
          <w:rtl/>
        </w:rPr>
        <w:t xml:space="preserve"> </w:t>
      </w:r>
      <w:bookmarkStart w:id="15637" w:name="_ETM_Q32_230900"/>
      <w:bookmarkEnd w:id="15637"/>
      <w:r>
        <w:rPr>
          <w:rtl/>
        </w:rPr>
        <w:t>השפיטה</w:t>
      </w:r>
      <w:bookmarkStart w:id="15638" w:name="_ETM_Q32_224510"/>
      <w:bookmarkEnd w:id="15638"/>
      <w:r>
        <w:rPr>
          <w:rFonts w:hint="cs"/>
          <w:rtl/>
        </w:rPr>
        <w:t>,</w:t>
      </w:r>
      <w:r>
        <w:rPr>
          <w:rtl/>
        </w:rPr>
        <w:t xml:space="preserve"> </w:t>
      </w:r>
      <w:bookmarkStart w:id="15639" w:name="_ETM_Q32_231740"/>
      <w:bookmarkStart w:id="15640" w:name="_ETM_Q32_228750"/>
      <w:bookmarkEnd w:id="15639"/>
      <w:bookmarkEnd w:id="15640"/>
      <w:r>
        <w:rPr>
          <w:rtl/>
        </w:rPr>
        <w:t xml:space="preserve">תיקון </w:t>
      </w:r>
      <w:bookmarkStart w:id="15641" w:name="_ETM_Q32_232130"/>
      <w:bookmarkEnd w:id="15641"/>
      <w:r>
        <w:rPr>
          <w:rtl/>
        </w:rPr>
        <w:t>מס</w:t>
      </w:r>
      <w:r>
        <w:rPr>
          <w:rFonts w:hint="cs"/>
          <w:rtl/>
        </w:rPr>
        <w:t>'</w:t>
      </w:r>
      <w:r>
        <w:rPr>
          <w:rtl/>
        </w:rPr>
        <w:t xml:space="preserve"> </w:t>
      </w:r>
      <w:bookmarkStart w:id="15642" w:name="_ETM_Q32_232550"/>
      <w:bookmarkEnd w:id="15642"/>
      <w:r>
        <w:rPr>
          <w:rtl/>
        </w:rPr>
        <w:t>5</w:t>
      </w:r>
      <w:r>
        <w:rPr>
          <w:rFonts w:hint="cs"/>
          <w:rtl/>
        </w:rPr>
        <w:t>,</w:t>
      </w:r>
      <w:r>
        <w:rPr>
          <w:rtl/>
        </w:rPr>
        <w:t xml:space="preserve"> </w:t>
      </w:r>
      <w:bookmarkStart w:id="15643" w:name="_ETM_Q32_233150"/>
      <w:bookmarkEnd w:id="15643"/>
      <w:r>
        <w:rPr>
          <w:rFonts w:hint="cs"/>
          <w:rtl/>
        </w:rPr>
        <w:t>ע</w:t>
      </w:r>
      <w:r>
        <w:rPr>
          <w:rtl/>
        </w:rPr>
        <w:t xml:space="preserve">ילת </w:t>
      </w:r>
      <w:bookmarkStart w:id="15644" w:name="_ETM_Q32_233540"/>
      <w:bookmarkEnd w:id="15644"/>
      <w:r>
        <w:rPr>
          <w:rtl/>
        </w:rPr>
        <w:t>הסבירות</w:t>
      </w:r>
      <w:r>
        <w:rPr>
          <w:rFonts w:hint="cs"/>
          <w:rtl/>
        </w:rPr>
        <w:t>.</w:t>
      </w:r>
      <w:bookmarkStart w:id="15645" w:name="_ETM_Q32_237329"/>
      <w:bookmarkEnd w:id="15645"/>
    </w:p>
    <w:p w:rsidR="00873CCB" w:rsidRDefault="00873CCB" w:rsidP="00874595">
      <w:pPr>
        <w:rPr>
          <w:rtl/>
        </w:rPr>
      </w:pPr>
    </w:p>
    <w:p w:rsidR="00873CCB" w:rsidRDefault="00873CCB" w:rsidP="00874595">
      <w:pPr>
        <w:pStyle w:val="af5"/>
        <w:rPr>
          <w:rtl/>
        </w:rPr>
      </w:pPr>
      <w:bookmarkStart w:id="15646" w:name="ET_interruption_6392_6"/>
      <w:r w:rsidRPr="00E37D64">
        <w:rPr>
          <w:rStyle w:val="TagStyle"/>
          <w:rtl/>
        </w:rPr>
        <w:t xml:space="preserve"> &lt;&lt; קריאה &gt;&gt;</w:t>
      </w:r>
      <w:r w:rsidRPr="003777D3">
        <w:rPr>
          <w:rStyle w:val="TagStyle"/>
          <w:rtl/>
        </w:rPr>
        <w:t xml:space="preserve"> </w:t>
      </w:r>
      <w:r>
        <w:rPr>
          <w:rtl/>
        </w:rPr>
        <w:t>שר המשפטים יריב לוין:</w:t>
      </w:r>
      <w:r w:rsidRPr="003777D3">
        <w:rPr>
          <w:rStyle w:val="TagStyle"/>
          <w:rtl/>
        </w:rPr>
        <w:t xml:space="preserve"> </w:t>
      </w:r>
      <w:r w:rsidRPr="00E37D64">
        <w:rPr>
          <w:rStyle w:val="TagStyle"/>
          <w:rtl/>
        </w:rPr>
        <w:t>&lt;&lt; קריאה &gt;&gt;</w:t>
      </w:r>
      <w:r>
        <w:rPr>
          <w:rtl/>
        </w:rPr>
        <w:t xml:space="preserve">   </w:t>
      </w:r>
      <w:bookmarkEnd w:id="15646"/>
    </w:p>
    <w:p w:rsidR="00873CCB" w:rsidRDefault="00873CCB" w:rsidP="00874595">
      <w:pPr>
        <w:pStyle w:val="KeepWithNext"/>
        <w:rPr>
          <w:rtl/>
          <w:lang w:eastAsia="he-IL"/>
        </w:rPr>
      </w:pPr>
    </w:p>
    <w:p w:rsidR="00873CCB" w:rsidRDefault="00873CCB" w:rsidP="00874595">
      <w:pPr>
        <w:rPr>
          <w:rtl/>
          <w:lang w:eastAsia="he-IL"/>
        </w:rPr>
      </w:pPr>
      <w:bookmarkStart w:id="15647" w:name="_ETM_Q32_236330"/>
      <w:bookmarkEnd w:id="15647"/>
      <w:r>
        <w:rPr>
          <w:rFonts w:hint="cs"/>
          <w:rtl/>
          <w:lang w:eastAsia="he-IL"/>
        </w:rPr>
        <w:t xml:space="preserve">איך אומרים </w:t>
      </w:r>
      <w:bookmarkStart w:id="15648" w:name="_ETM_Q32_238436"/>
      <w:bookmarkEnd w:id="15648"/>
      <w:r>
        <w:rPr>
          <w:rFonts w:hint="cs"/>
          <w:rtl/>
          <w:lang w:eastAsia="he-IL"/>
        </w:rPr>
        <w:t>סבירות בערבית?</w:t>
      </w:r>
    </w:p>
    <w:p w:rsidR="00873CCB" w:rsidRDefault="00873CCB" w:rsidP="00874595">
      <w:pPr>
        <w:rPr>
          <w:rtl/>
          <w:lang w:eastAsia="he-IL"/>
        </w:rPr>
      </w:pPr>
      <w:bookmarkStart w:id="15649" w:name="_ETM_Q32_242884"/>
      <w:bookmarkStart w:id="15650" w:name="_ETM_Q32_242959"/>
      <w:bookmarkStart w:id="15651" w:name="_ETM_Q32_240150"/>
      <w:bookmarkEnd w:id="15649"/>
      <w:bookmarkEnd w:id="15650"/>
      <w:bookmarkEnd w:id="15651"/>
    </w:p>
    <w:p w:rsidR="00873CCB" w:rsidRDefault="00873CCB" w:rsidP="00874595">
      <w:pPr>
        <w:pStyle w:val="-"/>
        <w:rPr>
          <w:rtl/>
        </w:rPr>
      </w:pPr>
      <w:bookmarkStart w:id="15652" w:name="ET_speakercontinue_5854_7"/>
      <w:r w:rsidRPr="00E37D64">
        <w:rPr>
          <w:rStyle w:val="TagStyle"/>
          <w:rtl/>
        </w:rPr>
        <w:t xml:space="preserve"> &lt;&lt; דובר_המשך &gt;&gt;</w:t>
      </w:r>
      <w:r w:rsidRPr="003777D3">
        <w:rPr>
          <w:rStyle w:val="TagStyle"/>
          <w:rtl/>
        </w:rPr>
        <w:t xml:space="preserve"> </w:t>
      </w:r>
      <w:r>
        <w:rPr>
          <w:rtl/>
        </w:rPr>
        <w:t>ווליד טאהא (רע"מ – הרשימה הערבית המאוחדת):</w:t>
      </w:r>
      <w:r w:rsidRPr="003777D3">
        <w:rPr>
          <w:rStyle w:val="TagStyle"/>
          <w:rtl/>
        </w:rPr>
        <w:t xml:space="preserve"> </w:t>
      </w:r>
      <w:r w:rsidRPr="00E37D64">
        <w:rPr>
          <w:rStyle w:val="TagStyle"/>
          <w:rtl/>
        </w:rPr>
        <w:t>&lt;&lt; דובר_המשך &gt;&gt;</w:t>
      </w:r>
      <w:r>
        <w:rPr>
          <w:rtl/>
        </w:rPr>
        <w:t xml:space="preserve">   </w:t>
      </w:r>
      <w:bookmarkEnd w:id="15652"/>
    </w:p>
    <w:p w:rsidR="00873CCB" w:rsidRDefault="00873CCB" w:rsidP="00874595">
      <w:pPr>
        <w:pStyle w:val="KeepWithNext"/>
        <w:rPr>
          <w:rtl/>
          <w:lang w:eastAsia="he-IL"/>
        </w:rPr>
      </w:pPr>
      <w:bookmarkStart w:id="15653" w:name="_ETM_Q32_245507"/>
      <w:bookmarkEnd w:id="15653"/>
    </w:p>
    <w:p w:rsidR="00873CCB" w:rsidRPr="00BC0EF2" w:rsidRDefault="00873CCB" w:rsidP="00874595">
      <w:pPr>
        <w:rPr>
          <w:rtl/>
          <w:lang w:eastAsia="he-IL"/>
        </w:rPr>
      </w:pPr>
      <w:bookmarkStart w:id="15654" w:name="_ETM_Q32_245608"/>
      <w:bookmarkEnd w:id="15654"/>
      <w:r>
        <w:rPr>
          <w:rFonts w:hint="cs"/>
          <w:rtl/>
          <w:lang w:eastAsia="he-IL"/>
        </w:rPr>
        <w:t xml:space="preserve">מעקוליה, </w:t>
      </w:r>
      <w:bookmarkStart w:id="15655" w:name="_ETM_Q32_236508"/>
      <w:bookmarkStart w:id="15656" w:name="_ETM_Q32_236591"/>
      <w:bookmarkEnd w:id="15655"/>
      <w:bookmarkEnd w:id="15656"/>
      <w:r>
        <w:rPr>
          <w:rFonts w:hint="cs"/>
          <w:rtl/>
          <w:lang w:eastAsia="he-IL"/>
        </w:rPr>
        <w:t xml:space="preserve">חוג'ת </w:t>
      </w:r>
      <w:bookmarkStart w:id="15657" w:name="_ETM_Q32_238444"/>
      <w:bookmarkEnd w:id="15657"/>
      <w:r>
        <w:rPr>
          <w:rFonts w:hint="cs"/>
          <w:rtl/>
          <w:lang w:eastAsia="he-IL"/>
        </w:rPr>
        <w:t>אל-מעקוליה.</w:t>
      </w:r>
    </w:p>
    <w:p w:rsidR="00873CCB" w:rsidRDefault="00873CCB" w:rsidP="00874595">
      <w:pPr>
        <w:rPr>
          <w:rtl/>
        </w:rPr>
      </w:pPr>
      <w:bookmarkStart w:id="15658" w:name="_ETM_Q32_242302"/>
      <w:bookmarkStart w:id="15659" w:name="_ETM_Q32_238469"/>
      <w:bookmarkStart w:id="15660" w:name="_ETM_Q32_245110"/>
      <w:bookmarkStart w:id="15661" w:name="_ETM_Q32_241549"/>
      <w:bookmarkStart w:id="15662" w:name="_ETM_Q32_238330"/>
      <w:bookmarkStart w:id="15663" w:name="_ETM_Q32_234050"/>
      <w:bookmarkStart w:id="15664" w:name="_ETM_Q32_249400"/>
      <w:bookmarkStart w:id="15665" w:name="_ETM_Q32_249470"/>
      <w:bookmarkStart w:id="15666" w:name="_ETM_Q32_244850"/>
      <w:bookmarkEnd w:id="15658"/>
      <w:bookmarkEnd w:id="15659"/>
      <w:bookmarkEnd w:id="15660"/>
      <w:bookmarkEnd w:id="15661"/>
      <w:bookmarkEnd w:id="15662"/>
      <w:bookmarkEnd w:id="15663"/>
      <w:bookmarkEnd w:id="15664"/>
      <w:bookmarkEnd w:id="15665"/>
      <w:bookmarkEnd w:id="15666"/>
    </w:p>
    <w:p w:rsidR="00873CCB" w:rsidRDefault="00873CCB" w:rsidP="00977C78">
      <w:pPr>
        <w:rPr>
          <w:rtl/>
        </w:rPr>
      </w:pPr>
      <w:bookmarkStart w:id="15667" w:name="_ETM_Q32_242544"/>
      <w:bookmarkStart w:id="15668" w:name="_ETM_Q32_242624"/>
      <w:bookmarkEnd w:id="15667"/>
      <w:bookmarkEnd w:id="15668"/>
      <w:r>
        <w:rPr>
          <w:rtl/>
        </w:rPr>
        <w:t xml:space="preserve">הלילה </w:t>
      </w:r>
      <w:bookmarkStart w:id="15669" w:name="_ETM_Q32_238079"/>
      <w:bookmarkStart w:id="15670" w:name="_ETM_Q32_250530"/>
      <w:bookmarkEnd w:id="15669"/>
      <w:bookmarkEnd w:id="15670"/>
      <w:r>
        <w:rPr>
          <w:rFonts w:hint="cs"/>
          <w:rtl/>
        </w:rPr>
        <w:t xml:space="preserve">הממשלה הזו, </w:t>
      </w:r>
      <w:r>
        <w:rPr>
          <w:rtl/>
        </w:rPr>
        <w:t xml:space="preserve">הקואליציה </w:t>
      </w:r>
      <w:bookmarkStart w:id="15671" w:name="_ETM_Q32_238920"/>
      <w:bookmarkEnd w:id="15671"/>
      <w:r>
        <w:rPr>
          <w:rtl/>
        </w:rPr>
        <w:t>הזו</w:t>
      </w:r>
      <w:r>
        <w:rPr>
          <w:rFonts w:hint="cs"/>
          <w:rtl/>
        </w:rPr>
        <w:t>,</w:t>
      </w:r>
      <w:r>
        <w:rPr>
          <w:rtl/>
        </w:rPr>
        <w:t xml:space="preserve"> </w:t>
      </w:r>
      <w:bookmarkStart w:id="15672" w:name="_ETM_Q32_242620"/>
      <w:bookmarkEnd w:id="15672"/>
      <w:r>
        <w:rPr>
          <w:rtl/>
        </w:rPr>
        <w:t>מ</w:t>
      </w:r>
      <w:bookmarkStart w:id="15673" w:name="_ETM_Q32_243010"/>
      <w:bookmarkStart w:id="15674" w:name="_ETM_Q32_243489"/>
      <w:bookmarkStart w:id="15675" w:name="_ETM_Q32_253020"/>
      <w:bookmarkEnd w:id="15673"/>
      <w:bookmarkEnd w:id="15674"/>
      <w:bookmarkEnd w:id="15675"/>
      <w:r>
        <w:rPr>
          <w:rFonts w:hint="cs"/>
          <w:rtl/>
        </w:rPr>
        <w:t>תחילה את הדרך</w:t>
      </w:r>
      <w:r>
        <w:rPr>
          <w:rtl/>
        </w:rPr>
        <w:t xml:space="preserve"> </w:t>
      </w:r>
      <w:bookmarkStart w:id="15676" w:name="_ETM_Q32_245270"/>
      <w:bookmarkStart w:id="15677" w:name="_ETM_Q32_245509"/>
      <w:bookmarkStart w:id="15678" w:name="_ETM_Q32_245750"/>
      <w:bookmarkEnd w:id="15676"/>
      <w:bookmarkEnd w:id="15677"/>
      <w:bookmarkEnd w:id="15678"/>
      <w:r>
        <w:rPr>
          <w:rFonts w:hint="cs"/>
          <w:rtl/>
        </w:rPr>
        <w:t xml:space="preserve">בהגדרה </w:t>
      </w:r>
      <w:bookmarkStart w:id="15679" w:name="_ETM_Q32_260265"/>
      <w:bookmarkEnd w:id="15679"/>
      <w:r>
        <w:rPr>
          <w:rFonts w:hint="cs"/>
          <w:rtl/>
        </w:rPr>
        <w:t>מחדש של מושג הסב</w:t>
      </w:r>
      <w:bookmarkStart w:id="15680" w:name="_ETM_Q32_261180"/>
      <w:bookmarkEnd w:id="15680"/>
      <w:r>
        <w:rPr>
          <w:rFonts w:hint="cs"/>
          <w:rtl/>
        </w:rPr>
        <w:t xml:space="preserve">ירות. כלומר, אם עילת </w:t>
      </w:r>
      <w:bookmarkStart w:id="15681" w:name="_ETM_Q32_317970"/>
      <w:bookmarkEnd w:id="15681"/>
      <w:r>
        <w:rPr>
          <w:rFonts w:hint="cs"/>
          <w:rtl/>
        </w:rPr>
        <w:t xml:space="preserve">הסבירות עד עכשיו </w:t>
      </w:r>
      <w:bookmarkStart w:id="15682" w:name="_ETM_Q32_271312"/>
      <w:bookmarkEnd w:id="15682"/>
      <w:r>
        <w:rPr>
          <w:rFonts w:hint="cs"/>
          <w:rtl/>
        </w:rPr>
        <w:t xml:space="preserve">עמדה </w:t>
      </w:r>
      <w:bookmarkStart w:id="15683" w:name="_ETM_Q32_267480"/>
      <w:bookmarkStart w:id="15684" w:name="_ETM_Q32_246079"/>
      <w:bookmarkStart w:id="15685" w:name="_ETM_Q32_270549"/>
      <w:bookmarkStart w:id="15686" w:name="_ETM_Q32_267800"/>
      <w:bookmarkEnd w:id="15683"/>
      <w:bookmarkEnd w:id="15684"/>
      <w:bookmarkEnd w:id="15685"/>
      <w:bookmarkEnd w:id="15686"/>
      <w:r>
        <w:rPr>
          <w:rtl/>
        </w:rPr>
        <w:t>ל</w:t>
      </w:r>
      <w:r w:rsidR="008E24CB">
        <w:rPr>
          <w:rFonts w:hint="cs"/>
          <w:rtl/>
        </w:rPr>
        <w:t>רשותם</w:t>
      </w:r>
      <w:r>
        <w:rPr>
          <w:rtl/>
        </w:rPr>
        <w:t xml:space="preserve"> </w:t>
      </w:r>
      <w:bookmarkStart w:id="15687" w:name="_ETM_Q32_271420"/>
      <w:bookmarkEnd w:id="15687"/>
      <w:r>
        <w:rPr>
          <w:rtl/>
        </w:rPr>
        <w:t xml:space="preserve">של </w:t>
      </w:r>
      <w:bookmarkStart w:id="15688" w:name="_ETM_Q32_271780"/>
      <w:bookmarkEnd w:id="15688"/>
      <w:r>
        <w:rPr>
          <w:rFonts w:hint="cs"/>
          <w:rtl/>
        </w:rPr>
        <w:t>ה</w:t>
      </w:r>
      <w:r>
        <w:rPr>
          <w:rtl/>
        </w:rPr>
        <w:t xml:space="preserve">שופטים </w:t>
      </w:r>
      <w:bookmarkStart w:id="15689" w:name="_ETM_Q32_272409"/>
      <w:bookmarkEnd w:id="15689"/>
      <w:r>
        <w:rPr>
          <w:rtl/>
        </w:rPr>
        <w:t xml:space="preserve">כדי </w:t>
      </w:r>
      <w:bookmarkStart w:id="15690" w:name="_ETM_Q32_272799"/>
      <w:bookmarkEnd w:id="15690"/>
      <w:r>
        <w:rPr>
          <w:rtl/>
        </w:rPr>
        <w:t xml:space="preserve">להשתמש </w:t>
      </w:r>
      <w:bookmarkStart w:id="15691" w:name="_ETM_Q32_273640"/>
      <w:bookmarkEnd w:id="15691"/>
      <w:r>
        <w:rPr>
          <w:rtl/>
        </w:rPr>
        <w:t>ב</w:t>
      </w:r>
      <w:bookmarkStart w:id="15692" w:name="_ETM_Q32_274580"/>
      <w:bookmarkEnd w:id="15692"/>
      <w:r>
        <w:rPr>
          <w:rFonts w:hint="cs"/>
          <w:rtl/>
        </w:rPr>
        <w:t>ה בב</w:t>
      </w:r>
      <w:bookmarkStart w:id="15693" w:name="_ETM_Q32_274909"/>
      <w:bookmarkStart w:id="15694" w:name="_ETM_Q32_271759"/>
      <w:bookmarkEnd w:id="15693"/>
      <w:bookmarkEnd w:id="15694"/>
      <w:r>
        <w:rPr>
          <w:rtl/>
        </w:rPr>
        <w:t xml:space="preserve">קרה </w:t>
      </w:r>
      <w:bookmarkStart w:id="15695" w:name="_ETM_Q32_275270"/>
      <w:bookmarkEnd w:id="15695"/>
      <w:r>
        <w:rPr>
          <w:rFonts w:hint="cs"/>
          <w:rtl/>
        </w:rPr>
        <w:t>ה</w:t>
      </w:r>
      <w:r>
        <w:rPr>
          <w:rtl/>
        </w:rPr>
        <w:t>ש</w:t>
      </w:r>
      <w:bookmarkStart w:id="15696" w:name="_ETM_Q32_277780"/>
      <w:bookmarkEnd w:id="15696"/>
      <w:r>
        <w:rPr>
          <w:rFonts w:hint="cs"/>
          <w:rtl/>
        </w:rPr>
        <w:t xml:space="preserve">יפוטית, </w:t>
      </w:r>
      <w:bookmarkStart w:id="15697" w:name="_ETM_Q32_279663"/>
      <w:bookmarkEnd w:id="15697"/>
      <w:r>
        <w:rPr>
          <w:rtl/>
        </w:rPr>
        <w:t xml:space="preserve">החל </w:t>
      </w:r>
      <w:bookmarkStart w:id="15698" w:name="_ETM_Q32_278260"/>
      <w:bookmarkEnd w:id="15698"/>
      <w:r>
        <w:rPr>
          <w:rtl/>
        </w:rPr>
        <w:t xml:space="preserve">מהלילה </w:t>
      </w:r>
      <w:bookmarkStart w:id="15699" w:name="_ETM_Q32_279280"/>
      <w:bookmarkEnd w:id="15699"/>
      <w:r>
        <w:rPr>
          <w:rtl/>
        </w:rPr>
        <w:t xml:space="preserve">מתחיל </w:t>
      </w:r>
      <w:bookmarkStart w:id="15700" w:name="_ETM_Q32_279819"/>
      <w:bookmarkEnd w:id="15700"/>
      <w:r>
        <w:rPr>
          <w:rtl/>
        </w:rPr>
        <w:t xml:space="preserve">תהליך </w:t>
      </w:r>
      <w:bookmarkStart w:id="15701" w:name="_ETM_Q32_280300"/>
      <w:bookmarkEnd w:id="15701"/>
      <w:r>
        <w:rPr>
          <w:rtl/>
        </w:rPr>
        <w:t xml:space="preserve">חדש </w:t>
      </w:r>
      <w:bookmarkStart w:id="15702" w:name="_ETM_Q32_281110"/>
      <w:bookmarkEnd w:id="15702"/>
      <w:r>
        <w:rPr>
          <w:rtl/>
        </w:rPr>
        <w:t xml:space="preserve">שבו </w:t>
      </w:r>
      <w:bookmarkStart w:id="15703" w:name="_ETM_Q32_283110"/>
      <w:bookmarkEnd w:id="15703"/>
      <w:r>
        <w:rPr>
          <w:rtl/>
        </w:rPr>
        <w:t xml:space="preserve">דבר </w:t>
      </w:r>
      <w:bookmarkStart w:id="15704" w:name="_ETM_Q32_283650"/>
      <w:bookmarkEnd w:id="15704"/>
      <w:r>
        <w:rPr>
          <w:rtl/>
        </w:rPr>
        <w:t xml:space="preserve">סביר </w:t>
      </w:r>
      <w:bookmarkStart w:id="15705" w:name="_ETM_Q32_285840"/>
      <w:bookmarkEnd w:id="15705"/>
      <w:r>
        <w:rPr>
          <w:rFonts w:hint="cs"/>
          <w:rtl/>
        </w:rPr>
        <w:t>הוא</w:t>
      </w:r>
      <w:r>
        <w:rPr>
          <w:rtl/>
        </w:rPr>
        <w:t xml:space="preserve"> </w:t>
      </w:r>
      <w:bookmarkStart w:id="15706" w:name="_ETM_Q32_286049"/>
      <w:bookmarkEnd w:id="15706"/>
      <w:r>
        <w:rPr>
          <w:rtl/>
        </w:rPr>
        <w:t xml:space="preserve">דבר </w:t>
      </w:r>
      <w:bookmarkStart w:id="15707" w:name="_ETM_Q32_286470"/>
      <w:bookmarkEnd w:id="15707"/>
      <w:r>
        <w:rPr>
          <w:rtl/>
        </w:rPr>
        <w:t>ש</w:t>
      </w:r>
      <w:bookmarkStart w:id="15708" w:name="_ETM_Q32_287570"/>
      <w:bookmarkEnd w:id="15708"/>
      <w:r>
        <w:rPr>
          <w:rtl/>
        </w:rPr>
        <w:t xml:space="preserve">שר </w:t>
      </w:r>
      <w:bookmarkStart w:id="15709" w:name="_ETM_Q32_288020"/>
      <w:bookmarkEnd w:id="15709"/>
      <w:r>
        <w:rPr>
          <w:rtl/>
        </w:rPr>
        <w:t xml:space="preserve">המשפטים </w:t>
      </w:r>
      <w:bookmarkStart w:id="15710" w:name="_ETM_Q32_288770"/>
      <w:bookmarkEnd w:id="15710"/>
      <w:r>
        <w:rPr>
          <w:rtl/>
        </w:rPr>
        <w:t xml:space="preserve">יריב </w:t>
      </w:r>
      <w:bookmarkStart w:id="15711" w:name="_ETM_Q32_289130"/>
      <w:bookmarkEnd w:id="15711"/>
      <w:r>
        <w:rPr>
          <w:rtl/>
        </w:rPr>
        <w:t xml:space="preserve">לוין </w:t>
      </w:r>
      <w:bookmarkStart w:id="15712" w:name="_ETM_Q32_289640"/>
      <w:bookmarkEnd w:id="15712"/>
      <w:r>
        <w:rPr>
          <w:rtl/>
        </w:rPr>
        <w:t xml:space="preserve">חושב </w:t>
      </w:r>
      <w:bookmarkStart w:id="15713" w:name="_ETM_Q32_290060"/>
      <w:bookmarkEnd w:id="15713"/>
      <w:r>
        <w:rPr>
          <w:rtl/>
        </w:rPr>
        <w:t xml:space="preserve">עליו </w:t>
      </w:r>
      <w:bookmarkStart w:id="15714" w:name="_ETM_Q32_290390"/>
      <w:bookmarkEnd w:id="15714"/>
      <w:r>
        <w:rPr>
          <w:rtl/>
        </w:rPr>
        <w:t>כ</w:t>
      </w:r>
      <w:bookmarkStart w:id="15715" w:name="_ETM_Q32_290510"/>
      <w:bookmarkEnd w:id="15715"/>
      <w:r>
        <w:rPr>
          <w:rtl/>
        </w:rPr>
        <w:t>סביר</w:t>
      </w:r>
      <w:r>
        <w:rPr>
          <w:rFonts w:hint="cs"/>
          <w:rtl/>
        </w:rPr>
        <w:t>,</w:t>
      </w:r>
      <w:r>
        <w:rPr>
          <w:rtl/>
        </w:rPr>
        <w:t xml:space="preserve"> </w:t>
      </w:r>
      <w:bookmarkStart w:id="15716" w:name="_ETM_Q32_292539"/>
      <w:bookmarkEnd w:id="15716"/>
      <w:r>
        <w:rPr>
          <w:rFonts w:hint="cs"/>
          <w:rtl/>
        </w:rPr>
        <w:t>ה</w:t>
      </w:r>
      <w:r>
        <w:rPr>
          <w:rtl/>
        </w:rPr>
        <w:t xml:space="preserve">וא </w:t>
      </w:r>
      <w:bookmarkStart w:id="15717" w:name="_ETM_Q32_292719"/>
      <w:bookmarkEnd w:id="15717"/>
      <w:r>
        <w:rPr>
          <w:rtl/>
        </w:rPr>
        <w:t xml:space="preserve">דבר </w:t>
      </w:r>
      <w:bookmarkStart w:id="15718" w:name="_ETM_Q32_293289"/>
      <w:bookmarkEnd w:id="15718"/>
      <w:r>
        <w:rPr>
          <w:rtl/>
        </w:rPr>
        <w:t>שי</w:t>
      </w:r>
      <w:bookmarkStart w:id="15719" w:name="_ETM_Q32_291209"/>
      <w:bookmarkEnd w:id="15719"/>
      <w:r>
        <w:rPr>
          <w:rtl/>
        </w:rPr>
        <w:t>ו</w:t>
      </w:r>
      <w:r>
        <w:rPr>
          <w:rFonts w:hint="cs"/>
          <w:rtl/>
        </w:rPr>
        <w:t>"</w:t>
      </w:r>
      <w:r>
        <w:rPr>
          <w:rtl/>
        </w:rPr>
        <w:t xml:space="preserve">ר </w:t>
      </w:r>
      <w:bookmarkStart w:id="15720" w:name="_ETM_Q32_293799"/>
      <w:bookmarkEnd w:id="15720"/>
      <w:r>
        <w:rPr>
          <w:rtl/>
        </w:rPr>
        <w:t xml:space="preserve">ועדת </w:t>
      </w:r>
      <w:bookmarkStart w:id="15721" w:name="_ETM_Q32_294520"/>
      <w:bookmarkEnd w:id="15721"/>
      <w:r>
        <w:rPr>
          <w:rtl/>
        </w:rPr>
        <w:t>החוקה</w:t>
      </w:r>
      <w:r>
        <w:rPr>
          <w:rFonts w:hint="cs"/>
          <w:rtl/>
        </w:rPr>
        <w:t>,</w:t>
      </w:r>
      <w:r>
        <w:rPr>
          <w:rtl/>
        </w:rPr>
        <w:t xml:space="preserve"> </w:t>
      </w:r>
      <w:bookmarkStart w:id="15722" w:name="_ETM_Q32_295179"/>
      <w:bookmarkEnd w:id="15722"/>
      <w:r>
        <w:rPr>
          <w:rtl/>
        </w:rPr>
        <w:t xml:space="preserve">חוק </w:t>
      </w:r>
      <w:bookmarkStart w:id="15723" w:name="_ETM_Q32_295420"/>
      <w:bookmarkEnd w:id="15723"/>
      <w:r>
        <w:rPr>
          <w:rtl/>
        </w:rPr>
        <w:t>ומשפט</w:t>
      </w:r>
      <w:bookmarkStart w:id="15724" w:name="_ETM_Q32_296810"/>
      <w:bookmarkStart w:id="15725" w:name="_ETM_Q32_294529"/>
      <w:bookmarkEnd w:id="15724"/>
      <w:bookmarkEnd w:id="15725"/>
      <w:r>
        <w:rPr>
          <w:rFonts w:hint="cs"/>
          <w:rtl/>
        </w:rPr>
        <w:t>,</w:t>
      </w:r>
      <w:r>
        <w:rPr>
          <w:rtl/>
        </w:rPr>
        <w:t xml:space="preserve"> </w:t>
      </w:r>
      <w:bookmarkStart w:id="15726" w:name="_ETM_Q32_297170"/>
      <w:bookmarkEnd w:id="15726"/>
      <w:r>
        <w:rPr>
          <w:rFonts w:hint="cs"/>
          <w:rtl/>
        </w:rPr>
        <w:t>ש</w:t>
      </w:r>
      <w:r>
        <w:rPr>
          <w:rtl/>
        </w:rPr>
        <w:t>מ</w:t>
      </w:r>
      <w:r>
        <w:rPr>
          <w:rFonts w:hint="cs"/>
          <w:rtl/>
        </w:rPr>
        <w:t>ח</w:t>
      </w:r>
      <w:r>
        <w:rPr>
          <w:rtl/>
        </w:rPr>
        <w:t xml:space="preserve">ה </w:t>
      </w:r>
      <w:bookmarkStart w:id="15727" w:name="_ETM_Q32_297440"/>
      <w:bookmarkEnd w:id="15727"/>
      <w:r>
        <w:rPr>
          <w:rtl/>
        </w:rPr>
        <w:t>רוטמן</w:t>
      </w:r>
      <w:r>
        <w:rPr>
          <w:rFonts w:hint="cs"/>
          <w:rtl/>
        </w:rPr>
        <w:t>,</w:t>
      </w:r>
      <w:r>
        <w:rPr>
          <w:rtl/>
        </w:rPr>
        <w:t xml:space="preserve"> </w:t>
      </w:r>
      <w:bookmarkStart w:id="15728" w:name="_ETM_Q32_298390"/>
      <w:bookmarkEnd w:id="15728"/>
      <w:r>
        <w:rPr>
          <w:rtl/>
        </w:rPr>
        <w:t xml:space="preserve">חושב </w:t>
      </w:r>
      <w:bookmarkStart w:id="15729" w:name="_ETM_Q32_299050"/>
      <w:bookmarkEnd w:id="15729"/>
      <w:r>
        <w:rPr>
          <w:rtl/>
        </w:rPr>
        <w:t xml:space="preserve">עליו </w:t>
      </w:r>
      <w:bookmarkStart w:id="15730" w:name="_ETM_Q32_299409"/>
      <w:bookmarkEnd w:id="15730"/>
      <w:r>
        <w:rPr>
          <w:rtl/>
        </w:rPr>
        <w:t>כ</w:t>
      </w:r>
      <w:bookmarkStart w:id="15731" w:name="_ETM_Q32_299590"/>
      <w:bookmarkEnd w:id="15731"/>
      <w:r>
        <w:rPr>
          <w:rtl/>
        </w:rPr>
        <w:t>סביר</w:t>
      </w:r>
      <w:r>
        <w:rPr>
          <w:rFonts w:hint="cs"/>
          <w:rtl/>
        </w:rPr>
        <w:t>.</w:t>
      </w:r>
      <w:r>
        <w:rPr>
          <w:rtl/>
        </w:rPr>
        <w:t xml:space="preserve"> </w:t>
      </w:r>
      <w:bookmarkStart w:id="15732" w:name="_ETM_Q32_301330"/>
      <w:bookmarkEnd w:id="15732"/>
      <w:r>
        <w:rPr>
          <w:rtl/>
        </w:rPr>
        <w:t xml:space="preserve">סבירות </w:t>
      </w:r>
      <w:bookmarkStart w:id="15733" w:name="_ETM_Q32_303500"/>
      <w:bookmarkEnd w:id="15733"/>
      <w:r>
        <w:rPr>
          <w:rFonts w:hint="cs"/>
          <w:rtl/>
        </w:rPr>
        <w:t xml:space="preserve">היא </w:t>
      </w:r>
      <w:r>
        <w:rPr>
          <w:rtl/>
        </w:rPr>
        <w:t xml:space="preserve">ערך </w:t>
      </w:r>
      <w:bookmarkStart w:id="15734" w:name="_ETM_Q32_304100"/>
      <w:bookmarkEnd w:id="15734"/>
      <w:r>
        <w:rPr>
          <w:rtl/>
        </w:rPr>
        <w:t xml:space="preserve">מוקנה </w:t>
      </w:r>
      <w:bookmarkStart w:id="15735" w:name="_ETM_Q32_305179"/>
      <w:bookmarkEnd w:id="15735"/>
      <w:r>
        <w:rPr>
          <w:rtl/>
        </w:rPr>
        <w:t>לפוליטיקאי</w:t>
      </w:r>
      <w:r>
        <w:rPr>
          <w:rFonts w:hint="cs"/>
          <w:rtl/>
        </w:rPr>
        <w:t>ם</w:t>
      </w:r>
      <w:bookmarkStart w:id="15736" w:name="_ETM_Q32_302759"/>
      <w:bookmarkEnd w:id="15736"/>
      <w:r>
        <w:rPr>
          <w:rtl/>
        </w:rPr>
        <w:t xml:space="preserve"> </w:t>
      </w:r>
      <w:bookmarkStart w:id="15737" w:name="_ETM_Q32_306320"/>
      <w:bookmarkEnd w:id="15737"/>
      <w:r>
        <w:rPr>
          <w:rtl/>
        </w:rPr>
        <w:t xml:space="preserve">מהיום </w:t>
      </w:r>
      <w:bookmarkStart w:id="15738" w:name="_ETM_Q32_306770"/>
      <w:bookmarkEnd w:id="15738"/>
      <w:r>
        <w:rPr>
          <w:rtl/>
        </w:rPr>
        <w:t xml:space="preserve">והלאה </w:t>
      </w:r>
      <w:bookmarkStart w:id="15739" w:name="_ETM_Q32_307159"/>
      <w:bookmarkEnd w:id="15739"/>
      <w:r>
        <w:rPr>
          <w:rtl/>
        </w:rPr>
        <w:t xml:space="preserve">במדינת </w:t>
      </w:r>
      <w:bookmarkStart w:id="15740" w:name="_ETM_Q32_307640"/>
      <w:bookmarkEnd w:id="15740"/>
      <w:r>
        <w:rPr>
          <w:rtl/>
        </w:rPr>
        <w:t>ישראל</w:t>
      </w:r>
      <w:r w:rsidR="008E24CB">
        <w:rPr>
          <w:rFonts w:hint="cs"/>
          <w:rtl/>
        </w:rPr>
        <w:t>,</w:t>
      </w:r>
      <w:bookmarkStart w:id="15741" w:name="_ETM_Q32_308208"/>
      <w:bookmarkEnd w:id="15741"/>
      <w:r>
        <w:rPr>
          <w:rtl/>
        </w:rPr>
        <w:t xml:space="preserve"> </w:t>
      </w:r>
      <w:bookmarkStart w:id="15742" w:name="_ETM_Q32_309060"/>
      <w:bookmarkEnd w:id="15742"/>
      <w:r>
        <w:rPr>
          <w:rFonts w:hint="cs"/>
          <w:rtl/>
        </w:rPr>
        <w:t xml:space="preserve">היא יותר </w:t>
      </w:r>
      <w:r>
        <w:rPr>
          <w:rtl/>
        </w:rPr>
        <w:t xml:space="preserve">לא </w:t>
      </w:r>
      <w:bookmarkStart w:id="15743" w:name="_ETM_Q32_309270"/>
      <w:bookmarkStart w:id="15744" w:name="_ETM_Q32_309720"/>
      <w:bookmarkStart w:id="15745" w:name="_ETM_Q32_306619"/>
      <w:bookmarkEnd w:id="15743"/>
      <w:bookmarkEnd w:id="15744"/>
      <w:bookmarkEnd w:id="15745"/>
      <w:r>
        <w:rPr>
          <w:rtl/>
        </w:rPr>
        <w:t xml:space="preserve">ערך </w:t>
      </w:r>
      <w:bookmarkStart w:id="15746" w:name="_ETM_Q32_310080"/>
      <w:bookmarkEnd w:id="15746"/>
      <w:r>
        <w:rPr>
          <w:rtl/>
        </w:rPr>
        <w:t xml:space="preserve">מוקנה </w:t>
      </w:r>
      <w:bookmarkStart w:id="15747" w:name="_ETM_Q32_311400"/>
      <w:bookmarkEnd w:id="15747"/>
      <w:r>
        <w:rPr>
          <w:rtl/>
        </w:rPr>
        <w:t xml:space="preserve">לשופטים </w:t>
      </w:r>
      <w:bookmarkStart w:id="15748" w:name="_ETM_Q32_312270"/>
      <w:bookmarkEnd w:id="15748"/>
      <w:r>
        <w:rPr>
          <w:rtl/>
        </w:rPr>
        <w:t xml:space="preserve">במדינת </w:t>
      </w:r>
      <w:bookmarkStart w:id="15749" w:name="_ETM_Q32_312810"/>
      <w:bookmarkEnd w:id="15749"/>
      <w:r>
        <w:rPr>
          <w:rtl/>
        </w:rPr>
        <w:t>ישראל</w:t>
      </w:r>
      <w:r>
        <w:rPr>
          <w:rFonts w:hint="cs"/>
          <w:rtl/>
        </w:rPr>
        <w:t>.</w:t>
      </w:r>
      <w:bookmarkStart w:id="15750" w:name="_ETM_Q32_313740"/>
      <w:bookmarkEnd w:id="15750"/>
      <w:r>
        <w:rPr>
          <w:rFonts w:hint="cs"/>
          <w:rtl/>
        </w:rPr>
        <w:t xml:space="preserve"> </w:t>
      </w:r>
      <w:bookmarkStart w:id="15751" w:name="_ETM_Q32_311169"/>
      <w:bookmarkEnd w:id="15751"/>
      <w:r>
        <w:rPr>
          <w:rtl/>
        </w:rPr>
        <w:t xml:space="preserve">על </w:t>
      </w:r>
      <w:bookmarkStart w:id="15752" w:name="_ETM_Q32_314130"/>
      <w:bookmarkEnd w:id="15752"/>
      <w:r>
        <w:rPr>
          <w:rtl/>
        </w:rPr>
        <w:t>כן</w:t>
      </w:r>
      <w:r>
        <w:rPr>
          <w:rFonts w:hint="cs"/>
          <w:rtl/>
        </w:rPr>
        <w:t>,</w:t>
      </w:r>
      <w:r>
        <w:rPr>
          <w:rtl/>
        </w:rPr>
        <w:t xml:space="preserve"> </w:t>
      </w:r>
      <w:bookmarkStart w:id="15753" w:name="_ETM_Q32_314360"/>
      <w:bookmarkStart w:id="15754" w:name="_ETM_Q32_315080"/>
      <w:bookmarkStart w:id="15755" w:name="_ETM_Q32_311359"/>
      <w:bookmarkEnd w:id="15753"/>
      <w:bookmarkEnd w:id="15754"/>
      <w:bookmarkEnd w:id="15755"/>
      <w:r>
        <w:rPr>
          <w:rtl/>
        </w:rPr>
        <w:t xml:space="preserve">מה </w:t>
      </w:r>
      <w:bookmarkStart w:id="15756" w:name="_ETM_Q32_315349"/>
      <w:bookmarkEnd w:id="15756"/>
      <w:r>
        <w:rPr>
          <w:rtl/>
        </w:rPr>
        <w:t xml:space="preserve">שיריב </w:t>
      </w:r>
      <w:bookmarkStart w:id="15757" w:name="_ETM_Q32_315860"/>
      <w:bookmarkEnd w:id="15757"/>
      <w:r>
        <w:rPr>
          <w:rtl/>
        </w:rPr>
        <w:t>לוין</w:t>
      </w:r>
      <w:r>
        <w:rPr>
          <w:rFonts w:hint="cs"/>
          <w:rtl/>
        </w:rPr>
        <w:t>,</w:t>
      </w:r>
      <w:bookmarkStart w:id="15758" w:name="_ETM_Q32_313899"/>
      <w:bookmarkEnd w:id="15758"/>
      <w:r>
        <w:rPr>
          <w:rtl/>
        </w:rPr>
        <w:t xml:space="preserve"> </w:t>
      </w:r>
      <w:bookmarkStart w:id="15759" w:name="_ETM_Q32_316459"/>
      <w:bookmarkEnd w:id="15759"/>
      <w:r>
        <w:rPr>
          <w:rtl/>
        </w:rPr>
        <w:t xml:space="preserve">מה </w:t>
      </w:r>
      <w:bookmarkStart w:id="15760" w:name="_ETM_Q32_316610"/>
      <w:bookmarkEnd w:id="15760"/>
      <w:r>
        <w:rPr>
          <w:rtl/>
        </w:rPr>
        <w:t>ש</w:t>
      </w:r>
      <w:r>
        <w:rPr>
          <w:rFonts w:hint="cs"/>
          <w:rtl/>
        </w:rPr>
        <w:t>ש</w:t>
      </w:r>
      <w:r>
        <w:rPr>
          <w:rtl/>
        </w:rPr>
        <w:t>מ</w:t>
      </w:r>
      <w:r>
        <w:rPr>
          <w:rFonts w:hint="cs"/>
          <w:rtl/>
        </w:rPr>
        <w:t>ח</w:t>
      </w:r>
      <w:r>
        <w:rPr>
          <w:rtl/>
        </w:rPr>
        <w:t xml:space="preserve">ה </w:t>
      </w:r>
      <w:bookmarkStart w:id="15761" w:name="_ETM_Q32_317180"/>
      <w:bookmarkEnd w:id="15761"/>
      <w:r>
        <w:rPr>
          <w:rtl/>
        </w:rPr>
        <w:t xml:space="preserve">רוטמן </w:t>
      </w:r>
      <w:bookmarkStart w:id="15762" w:name="_ETM_Q32_318400"/>
      <w:bookmarkStart w:id="15763" w:name="_ETM_Q32_318549"/>
      <w:bookmarkStart w:id="15764" w:name="_ETM_Q32_316989"/>
      <w:bookmarkEnd w:id="15762"/>
      <w:bookmarkEnd w:id="15763"/>
      <w:bookmarkEnd w:id="15764"/>
      <w:r>
        <w:rPr>
          <w:rtl/>
        </w:rPr>
        <w:t xml:space="preserve">רואים </w:t>
      </w:r>
      <w:bookmarkStart w:id="15765" w:name="_ETM_Q32_319569"/>
      <w:bookmarkEnd w:id="15765"/>
      <w:r>
        <w:rPr>
          <w:rtl/>
        </w:rPr>
        <w:t xml:space="preserve">כי </w:t>
      </w:r>
      <w:bookmarkStart w:id="15766" w:name="_ETM_Q32_319750"/>
      <w:bookmarkEnd w:id="15766"/>
      <w:r>
        <w:rPr>
          <w:rtl/>
        </w:rPr>
        <w:t xml:space="preserve">יש </w:t>
      </w:r>
      <w:bookmarkStart w:id="15767" w:name="_ETM_Q32_320019"/>
      <w:bookmarkEnd w:id="15767"/>
      <w:r>
        <w:rPr>
          <w:rtl/>
        </w:rPr>
        <w:t xml:space="preserve">בו </w:t>
      </w:r>
      <w:bookmarkStart w:id="15768" w:name="_ETM_Q32_320810"/>
      <w:bookmarkEnd w:id="15768"/>
      <w:r>
        <w:rPr>
          <w:rtl/>
        </w:rPr>
        <w:t>סבירות</w:t>
      </w:r>
      <w:r>
        <w:rPr>
          <w:rFonts w:hint="cs"/>
          <w:rtl/>
        </w:rPr>
        <w:t>,</w:t>
      </w:r>
      <w:r>
        <w:rPr>
          <w:rtl/>
        </w:rPr>
        <w:t xml:space="preserve"> </w:t>
      </w:r>
      <w:bookmarkStart w:id="15769" w:name="_ETM_Q32_322900"/>
      <w:bookmarkEnd w:id="15769"/>
      <w:r>
        <w:rPr>
          <w:rtl/>
        </w:rPr>
        <w:t xml:space="preserve">זה </w:t>
      </w:r>
      <w:bookmarkStart w:id="15770" w:name="_ETM_Q32_323260"/>
      <w:bookmarkEnd w:id="15770"/>
      <w:r>
        <w:rPr>
          <w:rtl/>
        </w:rPr>
        <w:t xml:space="preserve">הדבר </w:t>
      </w:r>
      <w:bookmarkStart w:id="15771" w:name="_ETM_Q32_323710"/>
      <w:bookmarkEnd w:id="15771"/>
      <w:r>
        <w:rPr>
          <w:rtl/>
        </w:rPr>
        <w:t xml:space="preserve">המכריע </w:t>
      </w:r>
      <w:bookmarkStart w:id="15772" w:name="_ETM_Q32_324280"/>
      <w:bookmarkEnd w:id="15772"/>
      <w:r>
        <w:rPr>
          <w:rtl/>
        </w:rPr>
        <w:t xml:space="preserve">וזה </w:t>
      </w:r>
      <w:bookmarkStart w:id="15773" w:name="_ETM_Q32_324880"/>
      <w:bookmarkEnd w:id="15773"/>
      <w:r>
        <w:rPr>
          <w:rtl/>
        </w:rPr>
        <w:t xml:space="preserve">הדבר </w:t>
      </w:r>
      <w:bookmarkStart w:id="15774" w:name="_ETM_Q32_325330"/>
      <w:bookmarkEnd w:id="15774"/>
      <w:r>
        <w:rPr>
          <w:rtl/>
        </w:rPr>
        <w:t>הקובע</w:t>
      </w:r>
      <w:r>
        <w:rPr>
          <w:rFonts w:hint="cs"/>
          <w:rtl/>
        </w:rPr>
        <w:t>.</w:t>
      </w:r>
      <w:bookmarkStart w:id="15775" w:name="_ETM_Q32_327770"/>
      <w:bookmarkStart w:id="15776" w:name="_ETM_Q32_328950"/>
      <w:bookmarkEnd w:id="15775"/>
      <w:bookmarkEnd w:id="15776"/>
    </w:p>
    <w:p w:rsidR="00873CCB" w:rsidRDefault="00873CCB" w:rsidP="00874595">
      <w:pPr>
        <w:rPr>
          <w:rtl/>
        </w:rPr>
      </w:pPr>
      <w:bookmarkStart w:id="15777" w:name="_ETM_Q32_329011"/>
      <w:bookmarkStart w:id="15778" w:name="_ETM_Q32_329112"/>
      <w:bookmarkEnd w:id="15777"/>
      <w:bookmarkEnd w:id="15778"/>
    </w:p>
    <w:p w:rsidR="00873CCB" w:rsidRDefault="00873CCB" w:rsidP="00874595">
      <w:pPr>
        <w:rPr>
          <w:rtl/>
        </w:rPr>
      </w:pPr>
      <w:bookmarkStart w:id="15779" w:name="_ETM_Q32_329158"/>
      <w:bookmarkStart w:id="15780" w:name="_ETM_Q32_328370"/>
      <w:bookmarkStart w:id="15781" w:name="_ETM_Q32_329000"/>
      <w:bookmarkStart w:id="15782" w:name="_ETM_Q32_327650"/>
      <w:bookmarkEnd w:id="15779"/>
      <w:bookmarkEnd w:id="15780"/>
      <w:bookmarkEnd w:id="15781"/>
      <w:bookmarkEnd w:id="15782"/>
      <w:r>
        <w:rPr>
          <w:rtl/>
        </w:rPr>
        <w:t xml:space="preserve">בספר </w:t>
      </w:r>
      <w:bookmarkStart w:id="15783" w:name="_ETM_Q32_329540"/>
      <w:bookmarkEnd w:id="15783"/>
      <w:r>
        <w:rPr>
          <w:rtl/>
        </w:rPr>
        <w:t xml:space="preserve">החוקים </w:t>
      </w:r>
      <w:bookmarkStart w:id="15784" w:name="_ETM_Q32_329990"/>
      <w:bookmarkEnd w:id="15784"/>
      <w:r>
        <w:rPr>
          <w:rtl/>
        </w:rPr>
        <w:t xml:space="preserve">של </w:t>
      </w:r>
      <w:bookmarkStart w:id="15785" w:name="_ETM_Q32_330200"/>
      <w:bookmarkEnd w:id="15785"/>
      <w:r>
        <w:rPr>
          <w:rtl/>
        </w:rPr>
        <w:t xml:space="preserve">מדינת </w:t>
      </w:r>
      <w:bookmarkStart w:id="15786" w:name="_ETM_Q32_330620"/>
      <w:bookmarkEnd w:id="15786"/>
      <w:r>
        <w:rPr>
          <w:rtl/>
        </w:rPr>
        <w:t xml:space="preserve">ישראל </w:t>
      </w:r>
      <w:bookmarkStart w:id="15787" w:name="_ETM_Q32_331160"/>
      <w:bookmarkEnd w:id="15787"/>
      <w:r>
        <w:rPr>
          <w:rtl/>
        </w:rPr>
        <w:t xml:space="preserve">יש </w:t>
      </w:r>
      <w:bookmarkStart w:id="15788" w:name="_ETM_Q32_331430"/>
      <w:bookmarkEnd w:id="15788"/>
      <w:r>
        <w:rPr>
          <w:rtl/>
        </w:rPr>
        <w:t>חוק</w:t>
      </w:r>
      <w:bookmarkStart w:id="15789" w:name="_ETM_Q32_331669"/>
      <w:bookmarkEnd w:id="15789"/>
      <w:r>
        <w:rPr>
          <w:rFonts w:hint="cs"/>
          <w:rtl/>
        </w:rPr>
        <w:t>ים</w:t>
      </w:r>
      <w:r>
        <w:rPr>
          <w:rtl/>
        </w:rPr>
        <w:t xml:space="preserve"> </w:t>
      </w:r>
      <w:bookmarkStart w:id="15790" w:name="_ETM_Q32_332850"/>
      <w:bookmarkEnd w:id="15790"/>
      <w:r>
        <w:rPr>
          <w:rtl/>
        </w:rPr>
        <w:t xml:space="preserve">שכל </w:t>
      </w:r>
      <w:bookmarkStart w:id="15791" w:name="_ETM_Q32_333480"/>
      <w:bookmarkEnd w:id="15791"/>
      <w:r>
        <w:rPr>
          <w:rtl/>
        </w:rPr>
        <w:t xml:space="preserve">מדינה </w:t>
      </w:r>
      <w:bookmarkStart w:id="15792" w:name="_ETM_Q32_334080"/>
      <w:bookmarkEnd w:id="15792"/>
      <w:r>
        <w:rPr>
          <w:rtl/>
        </w:rPr>
        <w:t xml:space="preserve">עלי </w:t>
      </w:r>
      <w:bookmarkStart w:id="15793" w:name="_ETM_Q32_334380"/>
      <w:bookmarkEnd w:id="15793"/>
      <w:r>
        <w:rPr>
          <w:rtl/>
        </w:rPr>
        <w:t xml:space="preserve">אדמות </w:t>
      </w:r>
      <w:bookmarkStart w:id="15794" w:name="_ETM_Q32_334950"/>
      <w:bookmarkEnd w:id="15794"/>
      <w:r>
        <w:rPr>
          <w:rtl/>
        </w:rPr>
        <w:t xml:space="preserve">הייתה </w:t>
      </w:r>
      <w:bookmarkStart w:id="15795" w:name="_ETM_Q32_335250"/>
      <w:bookmarkEnd w:id="15795"/>
      <w:r>
        <w:rPr>
          <w:rtl/>
        </w:rPr>
        <w:t xml:space="preserve">מתביישת </w:t>
      </w:r>
      <w:bookmarkStart w:id="15796" w:name="_ETM_Q32_335910"/>
      <w:bookmarkEnd w:id="15796"/>
      <w:r>
        <w:rPr>
          <w:rtl/>
        </w:rPr>
        <w:t>בהם</w:t>
      </w:r>
      <w:r>
        <w:rPr>
          <w:rFonts w:hint="cs"/>
          <w:rtl/>
        </w:rPr>
        <w:t>.</w:t>
      </w:r>
      <w:bookmarkStart w:id="15797" w:name="_ETM_Q32_337659"/>
      <w:bookmarkStart w:id="15798" w:name="_ETM_Q32_335069"/>
      <w:bookmarkEnd w:id="15797"/>
      <w:bookmarkEnd w:id="15798"/>
      <w:r>
        <w:rPr>
          <w:rtl/>
        </w:rPr>
        <w:t xml:space="preserve"> </w:t>
      </w:r>
      <w:bookmarkStart w:id="15799" w:name="_ETM_Q32_338480"/>
      <w:bookmarkEnd w:id="15799"/>
      <w:r>
        <w:rPr>
          <w:rtl/>
        </w:rPr>
        <w:t xml:space="preserve">היה </w:t>
      </w:r>
      <w:bookmarkStart w:id="15800" w:name="_ETM_Q32_338779"/>
      <w:bookmarkEnd w:id="15800"/>
      <w:r>
        <w:rPr>
          <w:rtl/>
        </w:rPr>
        <w:t xml:space="preserve">סביר </w:t>
      </w:r>
      <w:bookmarkStart w:id="15801" w:name="_ETM_Q32_339260"/>
      <w:bookmarkEnd w:id="15801"/>
      <w:r>
        <w:rPr>
          <w:rtl/>
        </w:rPr>
        <w:t xml:space="preserve">מאוד </w:t>
      </w:r>
      <w:bookmarkStart w:id="15802" w:name="_ETM_Q32_339989"/>
      <w:bookmarkEnd w:id="15802"/>
      <w:r>
        <w:rPr>
          <w:rtl/>
        </w:rPr>
        <w:t xml:space="preserve">מבחינת </w:t>
      </w:r>
      <w:bookmarkStart w:id="15803" w:name="_ETM_Q32_340829"/>
      <w:bookmarkEnd w:id="15803"/>
      <w:r>
        <w:rPr>
          <w:rtl/>
        </w:rPr>
        <w:t xml:space="preserve">רבים </w:t>
      </w:r>
      <w:bookmarkStart w:id="15804" w:name="_ETM_Q32_342280"/>
      <w:bookmarkEnd w:id="15804"/>
      <w:r>
        <w:rPr>
          <w:rFonts w:hint="cs"/>
          <w:rtl/>
        </w:rPr>
        <w:t>ב</w:t>
      </w:r>
      <w:r>
        <w:rPr>
          <w:rtl/>
        </w:rPr>
        <w:t xml:space="preserve">בית </w:t>
      </w:r>
      <w:bookmarkStart w:id="15805" w:name="_ETM_Q32_342820"/>
      <w:bookmarkEnd w:id="15805"/>
      <w:r>
        <w:rPr>
          <w:rtl/>
        </w:rPr>
        <w:t xml:space="preserve">הזה </w:t>
      </w:r>
      <w:bookmarkStart w:id="15806" w:name="_ETM_Q32_343810"/>
      <w:bookmarkEnd w:id="15806"/>
      <w:r>
        <w:rPr>
          <w:rtl/>
        </w:rPr>
        <w:t xml:space="preserve">להעביר </w:t>
      </w:r>
      <w:bookmarkStart w:id="15807" w:name="_ETM_Q32_344530"/>
      <w:bookmarkEnd w:id="15807"/>
      <w:r>
        <w:rPr>
          <w:rtl/>
        </w:rPr>
        <w:t xml:space="preserve">את </w:t>
      </w:r>
      <w:bookmarkStart w:id="15808" w:name="_ETM_Q32_344709"/>
      <w:bookmarkEnd w:id="15808"/>
      <w:r>
        <w:rPr>
          <w:rtl/>
        </w:rPr>
        <w:t xml:space="preserve">חוק </w:t>
      </w:r>
      <w:bookmarkStart w:id="15809" w:name="_ETM_Q32_344919"/>
      <w:bookmarkEnd w:id="15809"/>
      <w:r>
        <w:rPr>
          <w:rtl/>
        </w:rPr>
        <w:t>הלאום</w:t>
      </w:r>
      <w:r>
        <w:rPr>
          <w:rFonts w:hint="cs"/>
          <w:rtl/>
        </w:rPr>
        <w:t>.</w:t>
      </w:r>
      <w:r>
        <w:rPr>
          <w:rtl/>
        </w:rPr>
        <w:t xml:space="preserve"> </w:t>
      </w:r>
      <w:bookmarkStart w:id="15810" w:name="_ETM_Q32_346879"/>
      <w:bookmarkEnd w:id="15810"/>
      <w:r>
        <w:rPr>
          <w:rtl/>
        </w:rPr>
        <w:t xml:space="preserve">היה </w:t>
      </w:r>
      <w:bookmarkStart w:id="15811" w:name="_ETM_Q32_347329"/>
      <w:bookmarkEnd w:id="15811"/>
      <w:r>
        <w:rPr>
          <w:rtl/>
        </w:rPr>
        <w:t xml:space="preserve">סביר </w:t>
      </w:r>
      <w:bookmarkStart w:id="15812" w:name="_ETM_Q32_347810"/>
      <w:bookmarkEnd w:id="15812"/>
      <w:r>
        <w:rPr>
          <w:rtl/>
        </w:rPr>
        <w:t xml:space="preserve">מאוד </w:t>
      </w:r>
      <w:bookmarkStart w:id="15813" w:name="_ETM_Q32_349099"/>
      <w:bookmarkEnd w:id="15813"/>
      <w:r>
        <w:rPr>
          <w:rtl/>
        </w:rPr>
        <w:t xml:space="preserve">בעיני </w:t>
      </w:r>
      <w:bookmarkStart w:id="15814" w:name="_ETM_Q32_349639"/>
      <w:bookmarkEnd w:id="15814"/>
      <w:r>
        <w:rPr>
          <w:rtl/>
        </w:rPr>
        <w:t xml:space="preserve">רבים </w:t>
      </w:r>
      <w:bookmarkStart w:id="15815" w:name="_ETM_Q32_351719"/>
      <w:bookmarkEnd w:id="15815"/>
      <w:r>
        <w:rPr>
          <w:rFonts w:hint="cs"/>
          <w:rtl/>
        </w:rPr>
        <w:t>ב</w:t>
      </w:r>
      <w:r>
        <w:rPr>
          <w:rtl/>
        </w:rPr>
        <w:t xml:space="preserve">פרלמנט </w:t>
      </w:r>
      <w:bookmarkStart w:id="15816" w:name="_ETM_Q32_352889"/>
      <w:bookmarkEnd w:id="15816"/>
      <w:r>
        <w:rPr>
          <w:rtl/>
        </w:rPr>
        <w:t xml:space="preserve">הזה </w:t>
      </w:r>
      <w:bookmarkStart w:id="15817" w:name="_ETM_Q32_353999"/>
      <w:bookmarkEnd w:id="15817"/>
      <w:r>
        <w:rPr>
          <w:rtl/>
        </w:rPr>
        <w:t xml:space="preserve">להעביר </w:t>
      </w:r>
      <w:bookmarkStart w:id="15818" w:name="_ETM_Q32_354659"/>
      <w:bookmarkEnd w:id="15818"/>
      <w:r>
        <w:rPr>
          <w:rtl/>
        </w:rPr>
        <w:t xml:space="preserve">את </w:t>
      </w:r>
      <w:bookmarkStart w:id="15819" w:name="_ETM_Q32_354840"/>
      <w:bookmarkEnd w:id="15819"/>
      <w:r>
        <w:rPr>
          <w:rtl/>
        </w:rPr>
        <w:t xml:space="preserve">חוק </w:t>
      </w:r>
      <w:bookmarkStart w:id="15820" w:name="_ETM_Q32_355079"/>
      <w:bookmarkEnd w:id="15820"/>
      <w:r>
        <w:rPr>
          <w:rtl/>
        </w:rPr>
        <w:t>האזרחות</w:t>
      </w:r>
      <w:r>
        <w:rPr>
          <w:rFonts w:hint="cs"/>
          <w:rtl/>
        </w:rPr>
        <w:t>,</w:t>
      </w:r>
      <w:r>
        <w:rPr>
          <w:rtl/>
        </w:rPr>
        <w:t xml:space="preserve"> </w:t>
      </w:r>
      <w:bookmarkStart w:id="15821" w:name="_ETM_Q32_357599"/>
      <w:bookmarkEnd w:id="15821"/>
      <w:r>
        <w:rPr>
          <w:rtl/>
        </w:rPr>
        <w:t xml:space="preserve">שכל </w:t>
      </w:r>
      <w:bookmarkStart w:id="15822" w:name="_ETM_Q32_358109"/>
      <w:bookmarkEnd w:id="15822"/>
      <w:r>
        <w:rPr>
          <w:rtl/>
        </w:rPr>
        <w:t xml:space="preserve">מדינה </w:t>
      </w:r>
      <w:bookmarkStart w:id="15823" w:name="_ETM_Q32_358680"/>
      <w:bookmarkEnd w:id="15823"/>
      <w:r>
        <w:rPr>
          <w:rtl/>
        </w:rPr>
        <w:t xml:space="preserve">עלי </w:t>
      </w:r>
      <w:bookmarkStart w:id="15824" w:name="_ETM_Q32_358859"/>
      <w:bookmarkEnd w:id="15824"/>
      <w:r>
        <w:rPr>
          <w:rtl/>
        </w:rPr>
        <w:t xml:space="preserve">אדמות </w:t>
      </w:r>
      <w:bookmarkStart w:id="15825" w:name="_ETM_Q32_359489"/>
      <w:bookmarkEnd w:id="15825"/>
      <w:r>
        <w:rPr>
          <w:rtl/>
        </w:rPr>
        <w:t xml:space="preserve">מתביישת </w:t>
      </w:r>
      <w:bookmarkStart w:id="15826" w:name="_ETM_Q32_360880"/>
      <w:bookmarkEnd w:id="15826"/>
      <w:r>
        <w:rPr>
          <w:rtl/>
        </w:rPr>
        <w:t>ל</w:t>
      </w:r>
      <w:bookmarkStart w:id="15827" w:name="_ETM_Q32_361120"/>
      <w:bookmarkEnd w:id="15827"/>
      <w:r>
        <w:rPr>
          <w:rtl/>
        </w:rPr>
        <w:t xml:space="preserve">הכליל </w:t>
      </w:r>
      <w:bookmarkStart w:id="15828" w:name="_ETM_Q32_361510"/>
      <w:bookmarkEnd w:id="15828"/>
      <w:r>
        <w:rPr>
          <w:rtl/>
        </w:rPr>
        <w:t xml:space="preserve">אותו </w:t>
      </w:r>
      <w:bookmarkStart w:id="15829" w:name="_ETM_Q32_362350"/>
      <w:bookmarkEnd w:id="15829"/>
      <w:r>
        <w:rPr>
          <w:rtl/>
        </w:rPr>
        <w:t>בתו</w:t>
      </w:r>
      <w:r>
        <w:rPr>
          <w:rFonts w:hint="cs"/>
          <w:rtl/>
        </w:rPr>
        <w:t>ך</w:t>
      </w:r>
      <w:bookmarkStart w:id="15830" w:name="_ETM_Q32_359899"/>
      <w:bookmarkEnd w:id="15830"/>
      <w:r>
        <w:rPr>
          <w:rtl/>
        </w:rPr>
        <w:t xml:space="preserve"> </w:t>
      </w:r>
      <w:bookmarkStart w:id="15831" w:name="_ETM_Q32_362770"/>
      <w:bookmarkEnd w:id="15831"/>
      <w:r>
        <w:rPr>
          <w:rtl/>
        </w:rPr>
        <w:t xml:space="preserve">ספר </w:t>
      </w:r>
      <w:bookmarkStart w:id="15832" w:name="_ETM_Q32_363190"/>
      <w:bookmarkEnd w:id="15832"/>
      <w:r>
        <w:rPr>
          <w:rtl/>
        </w:rPr>
        <w:t xml:space="preserve">החוקים </w:t>
      </w:r>
      <w:bookmarkStart w:id="15833" w:name="_ETM_Q32_363639"/>
      <w:bookmarkEnd w:id="15833"/>
      <w:r>
        <w:rPr>
          <w:rtl/>
        </w:rPr>
        <w:t>של</w:t>
      </w:r>
      <w:r>
        <w:rPr>
          <w:rFonts w:hint="cs"/>
          <w:rtl/>
        </w:rPr>
        <w:t>ה.</w:t>
      </w:r>
    </w:p>
    <w:p w:rsidR="00873CCB" w:rsidRDefault="00873CCB" w:rsidP="00874595">
      <w:pPr>
        <w:rPr>
          <w:rtl/>
        </w:rPr>
      </w:pPr>
    </w:p>
    <w:p w:rsidR="00873CCB" w:rsidRDefault="00873CCB" w:rsidP="00874595">
      <w:pPr>
        <w:pStyle w:val="af5"/>
        <w:rPr>
          <w:rtl/>
        </w:rPr>
      </w:pPr>
      <w:bookmarkStart w:id="15834" w:name="ET_interruption_6345_8"/>
      <w:r w:rsidRPr="00E37D64">
        <w:rPr>
          <w:rStyle w:val="TagStyle"/>
          <w:rtl/>
        </w:rPr>
        <w:t xml:space="preserve"> &lt;&lt; קריאה &gt;&gt;</w:t>
      </w:r>
      <w:r w:rsidRPr="00E02BB4">
        <w:rPr>
          <w:rStyle w:val="TagStyle"/>
          <w:rtl/>
        </w:rPr>
        <w:t xml:space="preserve"> </w:t>
      </w:r>
      <w:r>
        <w:rPr>
          <w:rtl/>
        </w:rPr>
        <w:t>טלי גוטליב (הליכוד):</w:t>
      </w:r>
      <w:r w:rsidRPr="00E02BB4">
        <w:rPr>
          <w:rStyle w:val="TagStyle"/>
          <w:rtl/>
        </w:rPr>
        <w:t xml:space="preserve"> </w:t>
      </w:r>
      <w:r w:rsidRPr="00E37D64">
        <w:rPr>
          <w:rStyle w:val="TagStyle"/>
          <w:rtl/>
        </w:rPr>
        <w:t>&lt;&lt; קריאה &gt;&gt;</w:t>
      </w:r>
      <w:r>
        <w:rPr>
          <w:rtl/>
        </w:rPr>
        <w:t xml:space="preserve">   </w:t>
      </w:r>
      <w:bookmarkEnd w:id="15834"/>
    </w:p>
    <w:p w:rsidR="00873CCB" w:rsidRDefault="00873CCB" w:rsidP="00874595">
      <w:pPr>
        <w:pStyle w:val="KeepWithNext"/>
        <w:rPr>
          <w:rtl/>
          <w:lang w:eastAsia="he-IL"/>
        </w:rPr>
      </w:pPr>
    </w:p>
    <w:p w:rsidR="00873CCB" w:rsidRDefault="00873CCB" w:rsidP="00874595">
      <w:pPr>
        <w:rPr>
          <w:rtl/>
          <w:lang w:eastAsia="he-IL"/>
        </w:rPr>
      </w:pPr>
      <w:bookmarkStart w:id="15835" w:name="_ETM_Q32_361359"/>
      <w:bookmarkEnd w:id="15835"/>
      <w:r>
        <w:rPr>
          <w:rFonts w:hint="cs"/>
          <w:rtl/>
          <w:lang w:eastAsia="he-IL"/>
        </w:rPr>
        <w:t xml:space="preserve">כל מדינה שרצחו </w:t>
      </w:r>
      <w:bookmarkStart w:id="15836" w:name="_ETM_Q32_364205"/>
      <w:bookmarkEnd w:id="15836"/>
      <w:r>
        <w:rPr>
          <w:rFonts w:hint="cs"/>
          <w:rtl/>
          <w:lang w:eastAsia="he-IL"/>
        </w:rPr>
        <w:t xml:space="preserve">לה שישה מיליון </w:t>
      </w:r>
      <w:bookmarkStart w:id="15837" w:name="_ETM_Q32_363729"/>
      <w:bookmarkEnd w:id="15837"/>
      <w:r>
        <w:rPr>
          <w:rFonts w:hint="cs"/>
          <w:rtl/>
          <w:lang w:eastAsia="he-IL"/>
        </w:rPr>
        <w:t xml:space="preserve">איש </w:t>
      </w:r>
      <w:bookmarkStart w:id="15838" w:name="_ETM_Q32_361069"/>
      <w:bookmarkEnd w:id="15838"/>
      <w:r w:rsidR="00493F7D">
        <w:rPr>
          <w:rFonts w:hint="cs"/>
          <w:rtl/>
          <w:lang w:eastAsia="he-IL"/>
        </w:rPr>
        <w:t>– – –</w:t>
      </w:r>
      <w:bookmarkStart w:id="15839" w:name="_ETM_Q32_364199"/>
      <w:bookmarkStart w:id="15840" w:name="_ETM_Q32_363240"/>
      <w:bookmarkStart w:id="15841" w:name="_ETM_Q32_364421"/>
      <w:bookmarkEnd w:id="15839"/>
      <w:bookmarkEnd w:id="15840"/>
      <w:bookmarkEnd w:id="15841"/>
      <w:r>
        <w:rPr>
          <w:rFonts w:hint="cs"/>
          <w:rtl/>
          <w:lang w:eastAsia="he-IL"/>
        </w:rPr>
        <w:t xml:space="preserve"> את חוק הלאום.</w:t>
      </w:r>
      <w:bookmarkStart w:id="15842" w:name="_ETM_Q32_363350"/>
      <w:bookmarkStart w:id="15843" w:name="_ETM_Q32_366869"/>
      <w:bookmarkEnd w:id="15842"/>
      <w:bookmarkEnd w:id="15843"/>
      <w:r>
        <w:rPr>
          <w:rFonts w:hint="cs"/>
          <w:rtl/>
          <w:lang w:eastAsia="he-IL"/>
        </w:rPr>
        <w:t xml:space="preserve"> מה לעשות?</w:t>
      </w:r>
      <w:bookmarkStart w:id="15844" w:name="_ETM_Q32_364890"/>
      <w:bookmarkEnd w:id="15844"/>
    </w:p>
    <w:p w:rsidR="00873CCB" w:rsidRDefault="00873CCB" w:rsidP="00874595">
      <w:pPr>
        <w:rPr>
          <w:rtl/>
          <w:lang w:eastAsia="he-IL"/>
        </w:rPr>
      </w:pPr>
      <w:bookmarkStart w:id="15845" w:name="_ETM_Q32_363570"/>
      <w:bookmarkStart w:id="15846" w:name="_ETM_Q32_363634"/>
      <w:bookmarkEnd w:id="15845"/>
      <w:bookmarkEnd w:id="15846"/>
    </w:p>
    <w:p w:rsidR="00873CCB" w:rsidRDefault="00873CCB" w:rsidP="00874595">
      <w:pPr>
        <w:pStyle w:val="-"/>
        <w:rPr>
          <w:rtl/>
        </w:rPr>
      </w:pPr>
      <w:bookmarkStart w:id="15847" w:name="ET_speakercontinue_5854_9"/>
      <w:r w:rsidRPr="00E37D64">
        <w:rPr>
          <w:rStyle w:val="TagStyle"/>
          <w:rtl/>
        </w:rPr>
        <w:t xml:space="preserve"> &lt;&lt; דובר_המשך &gt;&gt;</w:t>
      </w:r>
      <w:r w:rsidRPr="00E02BB4">
        <w:rPr>
          <w:rStyle w:val="TagStyle"/>
          <w:rtl/>
        </w:rPr>
        <w:t xml:space="preserve"> </w:t>
      </w:r>
      <w:r>
        <w:rPr>
          <w:rtl/>
        </w:rPr>
        <w:t>ווליד טאהא (רע"מ – הרשימה הערבית המאוחדת):</w:t>
      </w:r>
      <w:r w:rsidRPr="00E02BB4">
        <w:rPr>
          <w:rStyle w:val="TagStyle"/>
          <w:rtl/>
        </w:rPr>
        <w:t xml:space="preserve"> </w:t>
      </w:r>
      <w:r w:rsidRPr="00E37D64">
        <w:rPr>
          <w:rStyle w:val="TagStyle"/>
          <w:rtl/>
        </w:rPr>
        <w:t>&lt;&lt; דובר_המשך &gt;&gt;</w:t>
      </w:r>
      <w:r>
        <w:rPr>
          <w:rtl/>
        </w:rPr>
        <w:t xml:space="preserve">   </w:t>
      </w:r>
      <w:bookmarkEnd w:id="15847"/>
    </w:p>
    <w:p w:rsidR="00873CCB" w:rsidRDefault="00873CCB" w:rsidP="00874595">
      <w:pPr>
        <w:pStyle w:val="KeepWithNext"/>
        <w:rPr>
          <w:rtl/>
          <w:lang w:eastAsia="he-IL"/>
        </w:rPr>
      </w:pPr>
    </w:p>
    <w:p w:rsidR="00873CCB" w:rsidRDefault="00873CCB" w:rsidP="00977C78">
      <w:pPr>
        <w:rPr>
          <w:rtl/>
        </w:rPr>
      </w:pPr>
      <w:bookmarkStart w:id="15848" w:name="_ETM_Q32_364575"/>
      <w:bookmarkStart w:id="15849" w:name="_ETM_Q32_369980"/>
      <w:bookmarkStart w:id="15850" w:name="_ETM_Q32_371489"/>
      <w:bookmarkStart w:id="15851" w:name="_ETM_Q32_371780"/>
      <w:bookmarkStart w:id="15852" w:name="_ETM_Q32_372500"/>
      <w:bookmarkStart w:id="15853" w:name="_ETM_Q32_373669"/>
      <w:bookmarkStart w:id="15854" w:name="_ETM_Q32_373910"/>
      <w:bookmarkStart w:id="15855" w:name="_ETM_Q32_375169"/>
      <w:bookmarkStart w:id="15856" w:name="_ETM_Q32_375379"/>
      <w:bookmarkStart w:id="15857" w:name="_ETM_Q32_363420"/>
      <w:bookmarkEnd w:id="15848"/>
      <w:bookmarkEnd w:id="15849"/>
      <w:bookmarkEnd w:id="15850"/>
      <w:bookmarkEnd w:id="15851"/>
      <w:bookmarkEnd w:id="15852"/>
      <w:bookmarkEnd w:id="15853"/>
      <w:bookmarkEnd w:id="15854"/>
      <w:bookmarkEnd w:id="15855"/>
      <w:bookmarkEnd w:id="15856"/>
      <w:bookmarkEnd w:id="15857"/>
      <w:r>
        <w:rPr>
          <w:rFonts w:hint="cs"/>
          <w:rtl/>
        </w:rPr>
        <w:t xml:space="preserve">היה </w:t>
      </w:r>
      <w:bookmarkStart w:id="15858" w:name="_ETM_Q32_364404"/>
      <w:bookmarkEnd w:id="15858"/>
      <w:r>
        <w:rPr>
          <w:rFonts w:hint="cs"/>
          <w:rtl/>
        </w:rPr>
        <w:t xml:space="preserve">סביר בעיני רבים בבית הזה לחוקק </w:t>
      </w:r>
      <w:r>
        <w:rPr>
          <w:rtl/>
        </w:rPr>
        <w:t>א</w:t>
      </w:r>
      <w:bookmarkStart w:id="15859" w:name="_ETM_Q32_376010"/>
      <w:bookmarkStart w:id="15860" w:name="_ETM_Q32_376549"/>
      <w:bookmarkStart w:id="15861" w:name="_ETM_Q32_368680"/>
      <w:bookmarkEnd w:id="15859"/>
      <w:bookmarkEnd w:id="15860"/>
      <w:bookmarkEnd w:id="15861"/>
      <w:r>
        <w:rPr>
          <w:rtl/>
        </w:rPr>
        <w:t>ת</w:t>
      </w:r>
      <w:r>
        <w:rPr>
          <w:rFonts w:hint="cs"/>
          <w:rtl/>
        </w:rPr>
        <w:t xml:space="preserve"> תיקון </w:t>
      </w:r>
      <w:bookmarkStart w:id="15862" w:name="_ETM_Q32_370516"/>
      <w:bookmarkEnd w:id="15862"/>
      <w:r>
        <w:rPr>
          <w:rFonts w:hint="cs"/>
          <w:rtl/>
        </w:rPr>
        <w:t>116 של קמיניץ, מה שנק</w:t>
      </w:r>
      <w:bookmarkStart w:id="15863" w:name="_ETM_Q32_373430"/>
      <w:bookmarkEnd w:id="15863"/>
      <w:r>
        <w:rPr>
          <w:rFonts w:hint="cs"/>
          <w:rtl/>
        </w:rPr>
        <w:t>רא חוק קמיניץ.</w:t>
      </w:r>
      <w:r>
        <w:rPr>
          <w:rtl/>
        </w:rPr>
        <w:t xml:space="preserve"> </w:t>
      </w:r>
      <w:bookmarkStart w:id="15864" w:name="_ETM_Q32_378260"/>
      <w:bookmarkEnd w:id="15864"/>
      <w:r>
        <w:rPr>
          <w:rtl/>
        </w:rPr>
        <w:t xml:space="preserve">היה </w:t>
      </w:r>
      <w:bookmarkStart w:id="15865" w:name="_ETM_Q32_378560"/>
      <w:bookmarkEnd w:id="15865"/>
      <w:r>
        <w:rPr>
          <w:rtl/>
        </w:rPr>
        <w:t xml:space="preserve">סביר </w:t>
      </w:r>
      <w:bookmarkStart w:id="15866" w:name="_ETM_Q32_379040"/>
      <w:bookmarkEnd w:id="15866"/>
      <w:r>
        <w:rPr>
          <w:rtl/>
        </w:rPr>
        <w:t xml:space="preserve">מאוד </w:t>
      </w:r>
      <w:bookmarkStart w:id="15867" w:name="_ETM_Q32_380269"/>
      <w:bookmarkEnd w:id="15867"/>
      <w:r>
        <w:rPr>
          <w:rtl/>
        </w:rPr>
        <w:t>ל</w:t>
      </w:r>
      <w:bookmarkStart w:id="15868" w:name="_ETM_Q32_380959"/>
      <w:bookmarkStart w:id="15869" w:name="_ETM_Q32_381169"/>
      <w:bookmarkStart w:id="15870" w:name="_ETM_Q32_376970"/>
      <w:bookmarkEnd w:id="15868"/>
      <w:bookmarkEnd w:id="15869"/>
      <w:bookmarkEnd w:id="15870"/>
      <w:r>
        <w:rPr>
          <w:rFonts w:hint="cs"/>
          <w:rtl/>
        </w:rPr>
        <w:t>חוקק את חוק</w:t>
      </w:r>
      <w:r>
        <w:rPr>
          <w:rtl/>
        </w:rPr>
        <w:t xml:space="preserve"> </w:t>
      </w:r>
      <w:bookmarkStart w:id="15871" w:name="_ETM_Q32_381379"/>
      <w:bookmarkEnd w:id="15871"/>
      <w:r>
        <w:rPr>
          <w:rtl/>
        </w:rPr>
        <w:t>ב</w:t>
      </w:r>
      <w:r>
        <w:rPr>
          <w:rFonts w:hint="cs"/>
          <w:rtl/>
        </w:rPr>
        <w:t>י</w:t>
      </w:r>
      <w:r>
        <w:rPr>
          <w:rtl/>
        </w:rPr>
        <w:t xml:space="preserve">טול </w:t>
      </w:r>
      <w:bookmarkStart w:id="15872" w:name="_ETM_Q32_381919"/>
      <w:bookmarkEnd w:id="15872"/>
      <w:r>
        <w:rPr>
          <w:rtl/>
        </w:rPr>
        <w:t>ההתנתקות</w:t>
      </w:r>
      <w:r>
        <w:rPr>
          <w:rFonts w:hint="cs"/>
          <w:rtl/>
        </w:rPr>
        <w:t>.</w:t>
      </w:r>
      <w:r>
        <w:rPr>
          <w:rtl/>
        </w:rPr>
        <w:t xml:space="preserve"> </w:t>
      </w:r>
      <w:bookmarkStart w:id="15873" w:name="_ETM_Q32_383870"/>
      <w:bookmarkEnd w:id="15873"/>
      <w:r>
        <w:rPr>
          <w:rtl/>
        </w:rPr>
        <w:t xml:space="preserve">היה </w:t>
      </w:r>
      <w:bookmarkStart w:id="15874" w:name="_ETM_Q32_384200"/>
      <w:bookmarkEnd w:id="15874"/>
      <w:r>
        <w:rPr>
          <w:rtl/>
        </w:rPr>
        <w:t xml:space="preserve">סביר </w:t>
      </w:r>
      <w:bookmarkStart w:id="15875" w:name="_ETM_Q32_384710"/>
      <w:bookmarkEnd w:id="15875"/>
      <w:r>
        <w:rPr>
          <w:rtl/>
        </w:rPr>
        <w:t>מא</w:t>
      </w:r>
      <w:r>
        <w:rPr>
          <w:rFonts w:hint="cs"/>
          <w:rtl/>
        </w:rPr>
        <w:t>ו</w:t>
      </w:r>
      <w:bookmarkStart w:id="15876" w:name="_ETM_Q32_382911"/>
      <w:bookmarkEnd w:id="15876"/>
      <w:r>
        <w:rPr>
          <w:rtl/>
        </w:rPr>
        <w:t>ד</w:t>
      </w:r>
      <w:bookmarkStart w:id="15877" w:name="_ETM_Q32_385280"/>
      <w:bookmarkEnd w:id="15877"/>
      <w:r>
        <w:rPr>
          <w:rtl/>
        </w:rPr>
        <w:t xml:space="preserve"> </w:t>
      </w:r>
      <w:bookmarkStart w:id="15878" w:name="_ETM_Q32_385880"/>
      <w:bookmarkEnd w:id="15878"/>
      <w:r>
        <w:rPr>
          <w:rFonts w:hint="cs"/>
          <w:rtl/>
        </w:rPr>
        <w:t xml:space="preserve">לחוקק ולחוקק </w:t>
      </w:r>
      <w:bookmarkStart w:id="15879" w:name="_ETM_Q32_381851"/>
      <w:bookmarkEnd w:id="15879"/>
      <w:r>
        <w:rPr>
          <w:rtl/>
        </w:rPr>
        <w:t>ולחוקק</w:t>
      </w:r>
      <w:bookmarkStart w:id="15880" w:name="_ETM_Q32_386660"/>
      <w:bookmarkEnd w:id="15880"/>
      <w:r>
        <w:rPr>
          <w:rtl/>
        </w:rPr>
        <w:t xml:space="preserve"> </w:t>
      </w:r>
      <w:bookmarkStart w:id="15881" w:name="_ETM_Q32_387960"/>
      <w:bookmarkEnd w:id="15881"/>
      <w:r>
        <w:rPr>
          <w:rtl/>
        </w:rPr>
        <w:t xml:space="preserve">כל </w:t>
      </w:r>
      <w:bookmarkStart w:id="15882" w:name="_ETM_Q32_388200"/>
      <w:bookmarkEnd w:id="15882"/>
      <w:r>
        <w:rPr>
          <w:rtl/>
        </w:rPr>
        <w:t xml:space="preserve">כך </w:t>
      </w:r>
      <w:bookmarkStart w:id="15883" w:name="_ETM_Q32_388500"/>
      <w:bookmarkEnd w:id="15883"/>
      <w:r>
        <w:rPr>
          <w:rtl/>
        </w:rPr>
        <w:t xml:space="preserve">הרבה </w:t>
      </w:r>
      <w:bookmarkStart w:id="15884" w:name="_ETM_Q32_388860"/>
      <w:bookmarkEnd w:id="15884"/>
      <w:r>
        <w:rPr>
          <w:rtl/>
        </w:rPr>
        <w:t xml:space="preserve">חוקים </w:t>
      </w:r>
      <w:bookmarkStart w:id="15885" w:name="_ETM_Q32_390319"/>
      <w:bookmarkEnd w:id="15885"/>
      <w:r>
        <w:rPr>
          <w:rtl/>
        </w:rPr>
        <w:t xml:space="preserve">שעד </w:t>
      </w:r>
      <w:bookmarkStart w:id="15886" w:name="_ETM_Q32_390739"/>
      <w:bookmarkEnd w:id="15886"/>
      <w:r>
        <w:rPr>
          <w:rtl/>
        </w:rPr>
        <w:t xml:space="preserve">עכשיו </w:t>
      </w:r>
      <w:bookmarkStart w:id="15887" w:name="_ETM_Q32_391579"/>
      <w:bookmarkEnd w:id="15887"/>
      <w:r>
        <w:rPr>
          <w:rtl/>
        </w:rPr>
        <w:t xml:space="preserve">הם </w:t>
      </w:r>
      <w:bookmarkStart w:id="15888" w:name="_ETM_Q32_391819"/>
      <w:bookmarkStart w:id="15889" w:name="_ETM_Q32_387691"/>
      <w:bookmarkEnd w:id="15888"/>
      <w:bookmarkEnd w:id="15889"/>
      <w:r>
        <w:rPr>
          <w:rFonts w:hint="cs"/>
          <w:rtl/>
        </w:rPr>
        <w:t>פגעו רק</w:t>
      </w:r>
      <w:r>
        <w:rPr>
          <w:rtl/>
        </w:rPr>
        <w:t xml:space="preserve"> </w:t>
      </w:r>
      <w:bookmarkStart w:id="15890" w:name="_ETM_Q32_392480"/>
      <w:bookmarkEnd w:id="15890"/>
      <w:r>
        <w:rPr>
          <w:rtl/>
        </w:rPr>
        <w:t>בערבים</w:t>
      </w:r>
      <w:bookmarkStart w:id="15891" w:name="_ETM_Q32_390861"/>
      <w:bookmarkEnd w:id="15891"/>
      <w:r w:rsidR="00977C78">
        <w:rPr>
          <w:rFonts w:hint="cs"/>
          <w:rtl/>
        </w:rPr>
        <w:t>,</w:t>
      </w:r>
      <w:r>
        <w:rPr>
          <w:rtl/>
        </w:rPr>
        <w:t xml:space="preserve"> </w:t>
      </w:r>
      <w:bookmarkStart w:id="15892" w:name="_ETM_Q32_393760"/>
      <w:bookmarkEnd w:id="15892"/>
      <w:r>
        <w:rPr>
          <w:rtl/>
        </w:rPr>
        <w:t xml:space="preserve">או </w:t>
      </w:r>
      <w:bookmarkStart w:id="15893" w:name="_ETM_Q32_395230"/>
      <w:bookmarkStart w:id="15894" w:name="_ETM_Q32_395440"/>
      <w:bookmarkStart w:id="15895" w:name="_ETM_Q32_395620"/>
      <w:bookmarkEnd w:id="15893"/>
      <w:bookmarkEnd w:id="15894"/>
      <w:bookmarkEnd w:id="15895"/>
      <w:r>
        <w:rPr>
          <w:rFonts w:hint="cs"/>
          <w:rtl/>
        </w:rPr>
        <w:t>בעיקר ב</w:t>
      </w:r>
      <w:r>
        <w:rPr>
          <w:rtl/>
        </w:rPr>
        <w:t>ערבים</w:t>
      </w:r>
      <w:r>
        <w:rPr>
          <w:rFonts w:hint="cs"/>
          <w:rtl/>
        </w:rPr>
        <w:t>.</w:t>
      </w:r>
      <w:bookmarkStart w:id="15896" w:name="_ETM_Q32_396890"/>
      <w:bookmarkEnd w:id="15896"/>
      <w:r>
        <w:rPr>
          <w:rFonts w:hint="cs"/>
          <w:rtl/>
        </w:rPr>
        <w:t xml:space="preserve"> </w:t>
      </w:r>
      <w:bookmarkStart w:id="15897" w:name="_ETM_Q32_398592"/>
      <w:bookmarkStart w:id="15898" w:name="_ETM_Q32_398693"/>
      <w:bookmarkStart w:id="15899" w:name="_ETM_Q32_398751"/>
      <w:bookmarkStart w:id="15900" w:name="_ETM_Q32_398815"/>
      <w:bookmarkEnd w:id="15897"/>
      <w:bookmarkEnd w:id="15898"/>
      <w:bookmarkEnd w:id="15899"/>
      <w:bookmarkEnd w:id="15900"/>
      <w:r>
        <w:rPr>
          <w:rtl/>
        </w:rPr>
        <w:t xml:space="preserve">אבל </w:t>
      </w:r>
      <w:bookmarkStart w:id="15901" w:name="_ETM_Q32_397190"/>
      <w:bookmarkEnd w:id="15901"/>
      <w:r>
        <w:rPr>
          <w:rtl/>
        </w:rPr>
        <w:t xml:space="preserve">מה </w:t>
      </w:r>
      <w:bookmarkStart w:id="15902" w:name="_ETM_Q32_397370"/>
      <w:bookmarkEnd w:id="15902"/>
      <w:r>
        <w:rPr>
          <w:rtl/>
        </w:rPr>
        <w:t>לעשות</w:t>
      </w:r>
      <w:r>
        <w:rPr>
          <w:rFonts w:hint="cs"/>
          <w:rtl/>
        </w:rPr>
        <w:t>, חבריי</w:t>
      </w:r>
      <w:r>
        <w:rPr>
          <w:rtl/>
        </w:rPr>
        <w:t xml:space="preserve"> </w:t>
      </w:r>
      <w:bookmarkStart w:id="15903" w:name="_ETM_Q32_398030"/>
      <w:bookmarkStart w:id="15904" w:name="_ETM_Q32_398450"/>
      <w:bookmarkStart w:id="15905" w:name="_ETM_Q32_398540"/>
      <w:bookmarkStart w:id="15906" w:name="_ETM_Q32_395770"/>
      <w:bookmarkEnd w:id="15903"/>
      <w:bookmarkEnd w:id="15904"/>
      <w:bookmarkEnd w:id="15905"/>
      <w:bookmarkEnd w:id="15906"/>
      <w:r>
        <w:rPr>
          <w:rtl/>
        </w:rPr>
        <w:t xml:space="preserve">מצד </w:t>
      </w:r>
      <w:bookmarkStart w:id="15907" w:name="_ETM_Q32_398930"/>
      <w:bookmarkEnd w:id="15907"/>
      <w:r>
        <w:rPr>
          <w:rtl/>
        </w:rPr>
        <w:t>ימין</w:t>
      </w:r>
      <w:r>
        <w:rPr>
          <w:rFonts w:hint="cs"/>
          <w:rtl/>
        </w:rPr>
        <w:t>,</w:t>
      </w:r>
      <w:bookmarkStart w:id="15908" w:name="_ETM_Q32_398111"/>
      <w:bookmarkEnd w:id="15908"/>
      <w:r>
        <w:rPr>
          <w:rtl/>
        </w:rPr>
        <w:t xml:space="preserve"> </w:t>
      </w:r>
      <w:bookmarkStart w:id="15909" w:name="_ETM_Q32_399260"/>
      <w:bookmarkStart w:id="15910" w:name="_ETM_Q32_393631"/>
      <w:bookmarkStart w:id="15911" w:name="_ETM_Q32_400269"/>
      <w:bookmarkEnd w:id="15909"/>
      <w:bookmarkEnd w:id="15910"/>
      <w:bookmarkEnd w:id="15911"/>
      <w:r>
        <w:rPr>
          <w:rFonts w:hint="cs"/>
          <w:rtl/>
        </w:rPr>
        <w:t>הע</w:t>
      </w:r>
      <w:r>
        <w:rPr>
          <w:rtl/>
        </w:rPr>
        <w:t xml:space="preserve">רב </w:t>
      </w:r>
      <w:bookmarkStart w:id="15912" w:name="_ETM_Q32_401079"/>
      <w:bookmarkEnd w:id="15912"/>
      <w:r>
        <w:rPr>
          <w:rtl/>
        </w:rPr>
        <w:t>מתחיל</w:t>
      </w:r>
      <w:r>
        <w:rPr>
          <w:rFonts w:hint="cs"/>
          <w:rtl/>
        </w:rPr>
        <w:t>ה</w:t>
      </w:r>
      <w:r>
        <w:rPr>
          <w:rtl/>
        </w:rPr>
        <w:t xml:space="preserve"> </w:t>
      </w:r>
      <w:bookmarkStart w:id="15913" w:name="_ETM_Q32_401560"/>
      <w:bookmarkEnd w:id="15913"/>
      <w:r>
        <w:rPr>
          <w:rtl/>
        </w:rPr>
        <w:t xml:space="preserve">הפגיעה </w:t>
      </w:r>
      <w:bookmarkStart w:id="15914" w:name="_ETM_Q32_402219"/>
      <w:bookmarkEnd w:id="15914"/>
      <w:r>
        <w:rPr>
          <w:rtl/>
        </w:rPr>
        <w:t xml:space="preserve">להגיע </w:t>
      </w:r>
      <w:bookmarkStart w:id="15915" w:name="_ETM_Q32_402730"/>
      <w:bookmarkEnd w:id="15915"/>
      <w:r>
        <w:rPr>
          <w:rtl/>
        </w:rPr>
        <w:t xml:space="preserve">גם </w:t>
      </w:r>
      <w:bookmarkStart w:id="15916" w:name="_ETM_Q32_402999"/>
      <w:bookmarkEnd w:id="15916"/>
      <w:r>
        <w:rPr>
          <w:rtl/>
        </w:rPr>
        <w:t>אליכם</w:t>
      </w:r>
      <w:r>
        <w:rPr>
          <w:rFonts w:hint="cs"/>
          <w:rtl/>
        </w:rPr>
        <w:t>.</w:t>
      </w:r>
      <w:bookmarkStart w:id="15917" w:name="_ETM_Q32_403540"/>
      <w:bookmarkEnd w:id="15917"/>
    </w:p>
    <w:p w:rsidR="00873CCB" w:rsidRDefault="00873CCB" w:rsidP="00874595">
      <w:pPr>
        <w:rPr>
          <w:rtl/>
        </w:rPr>
      </w:pPr>
    </w:p>
    <w:p w:rsidR="00873CCB" w:rsidRDefault="00873CCB" w:rsidP="00874595">
      <w:pPr>
        <w:pStyle w:val="af6"/>
        <w:rPr>
          <w:rtl/>
        </w:rPr>
      </w:pPr>
      <w:r w:rsidRPr="00E37D64">
        <w:rPr>
          <w:rStyle w:val="TagStyle"/>
          <w:rtl/>
        </w:rPr>
        <w:t xml:space="preserve"> &lt;&lt; יור &gt;&gt;</w:t>
      </w:r>
      <w:r w:rsidRPr="001D5390">
        <w:rPr>
          <w:rStyle w:val="TagStyle"/>
          <w:rtl/>
        </w:rPr>
        <w:t xml:space="preserve"> </w:t>
      </w:r>
      <w:r>
        <w:rPr>
          <w:rtl/>
        </w:rPr>
        <w:t>היו"ר אוריאל בוסו:</w:t>
      </w:r>
      <w:r w:rsidRPr="001D5390">
        <w:rPr>
          <w:rStyle w:val="TagStyle"/>
          <w:rtl/>
        </w:rPr>
        <w:t xml:space="preserve"> </w:t>
      </w:r>
      <w:r w:rsidRPr="00E37D64">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874595">
      <w:pPr>
        <w:rPr>
          <w:rtl/>
        </w:rPr>
      </w:pPr>
      <w:bookmarkStart w:id="15918" w:name="_ETM_Q32_401351"/>
      <w:bookmarkEnd w:id="15918"/>
      <w:r>
        <w:rPr>
          <w:rtl/>
        </w:rPr>
        <w:t xml:space="preserve">תודה </w:t>
      </w:r>
      <w:bookmarkStart w:id="15919" w:name="_ETM_Q32_403810"/>
      <w:bookmarkEnd w:id="15919"/>
      <w:r>
        <w:rPr>
          <w:rtl/>
        </w:rPr>
        <w:t>רבה</w:t>
      </w:r>
      <w:r>
        <w:rPr>
          <w:rFonts w:hint="cs"/>
          <w:rtl/>
        </w:rPr>
        <w:t>.</w:t>
      </w:r>
      <w:bookmarkStart w:id="15920" w:name="_ETM_Q32_404560"/>
      <w:bookmarkEnd w:id="15920"/>
    </w:p>
    <w:p w:rsidR="00873CCB" w:rsidRDefault="00873CCB" w:rsidP="00874595">
      <w:pPr>
        <w:rPr>
          <w:rtl/>
        </w:rPr>
      </w:pPr>
    </w:p>
    <w:p w:rsidR="00873CCB" w:rsidRDefault="00873CCB" w:rsidP="00874595">
      <w:pPr>
        <w:pStyle w:val="-"/>
        <w:rPr>
          <w:rtl/>
        </w:rPr>
      </w:pPr>
      <w:bookmarkStart w:id="15921" w:name="ET_speakercontinue_5854_11"/>
      <w:r w:rsidRPr="00E37D64">
        <w:rPr>
          <w:rStyle w:val="TagStyle"/>
          <w:rtl/>
        </w:rPr>
        <w:t xml:space="preserve"> &lt;&lt; דובר_המשך &gt;&gt;</w:t>
      </w:r>
      <w:r w:rsidRPr="001D5390">
        <w:rPr>
          <w:rStyle w:val="TagStyle"/>
          <w:rtl/>
        </w:rPr>
        <w:t xml:space="preserve"> </w:t>
      </w:r>
      <w:r>
        <w:rPr>
          <w:rtl/>
        </w:rPr>
        <w:t>ווליד טאהא (רע"מ – הרשימה הערבית המאוחדת):</w:t>
      </w:r>
      <w:r w:rsidRPr="001D5390">
        <w:rPr>
          <w:rStyle w:val="TagStyle"/>
          <w:rtl/>
        </w:rPr>
        <w:t xml:space="preserve"> </w:t>
      </w:r>
      <w:r w:rsidRPr="00E37D64">
        <w:rPr>
          <w:rStyle w:val="TagStyle"/>
          <w:rtl/>
        </w:rPr>
        <w:t>&lt;&lt; דובר_המשך &gt;&gt;</w:t>
      </w:r>
      <w:r>
        <w:rPr>
          <w:rtl/>
        </w:rPr>
        <w:t xml:space="preserve">   </w:t>
      </w:r>
      <w:bookmarkEnd w:id="15921"/>
    </w:p>
    <w:p w:rsidR="00873CCB" w:rsidRDefault="00873CCB" w:rsidP="00874595">
      <w:pPr>
        <w:pStyle w:val="KeepWithNext"/>
        <w:rPr>
          <w:rtl/>
          <w:lang w:eastAsia="he-IL"/>
        </w:rPr>
      </w:pPr>
    </w:p>
    <w:p w:rsidR="00873CCB" w:rsidRDefault="00873CCB" w:rsidP="00874595">
      <w:pPr>
        <w:rPr>
          <w:rtl/>
        </w:rPr>
      </w:pPr>
      <w:bookmarkStart w:id="15922" w:name="_ETM_Q32_401321"/>
      <w:bookmarkEnd w:id="15922"/>
      <w:r>
        <w:rPr>
          <w:rtl/>
        </w:rPr>
        <w:t xml:space="preserve">ממשלת </w:t>
      </w:r>
      <w:bookmarkStart w:id="15923" w:name="_ETM_Q32_405249"/>
      <w:bookmarkEnd w:id="15923"/>
      <w:r>
        <w:rPr>
          <w:rtl/>
        </w:rPr>
        <w:t>ישראל</w:t>
      </w:r>
      <w:r>
        <w:rPr>
          <w:rFonts w:hint="cs"/>
          <w:rtl/>
        </w:rPr>
        <w:t>,</w:t>
      </w:r>
      <w:r>
        <w:rPr>
          <w:rtl/>
        </w:rPr>
        <w:t xml:space="preserve"> </w:t>
      </w:r>
      <w:bookmarkStart w:id="15924" w:name="_ETM_Q32_405909"/>
      <w:bookmarkEnd w:id="15924"/>
      <w:r>
        <w:rPr>
          <w:rtl/>
        </w:rPr>
        <w:t xml:space="preserve">הקואליציה </w:t>
      </w:r>
      <w:bookmarkStart w:id="15925" w:name="_ETM_Q32_406599"/>
      <w:bookmarkEnd w:id="15925"/>
      <w:r>
        <w:rPr>
          <w:rtl/>
        </w:rPr>
        <w:t>הנוכחית</w:t>
      </w:r>
      <w:r>
        <w:rPr>
          <w:rFonts w:hint="cs"/>
          <w:rtl/>
        </w:rPr>
        <w:t>,</w:t>
      </w:r>
      <w:r>
        <w:rPr>
          <w:rtl/>
        </w:rPr>
        <w:t xml:space="preserve"> </w:t>
      </w:r>
      <w:bookmarkStart w:id="15926" w:name="_ETM_Q32_407550"/>
      <w:bookmarkEnd w:id="15926"/>
      <w:r>
        <w:rPr>
          <w:rtl/>
        </w:rPr>
        <w:t>מ</w:t>
      </w:r>
      <w:bookmarkStart w:id="15927" w:name="_ETM_Q32_407790"/>
      <w:bookmarkEnd w:id="15927"/>
      <w:r>
        <w:rPr>
          <w:rtl/>
        </w:rPr>
        <w:t xml:space="preserve">תחילה </w:t>
      </w:r>
      <w:bookmarkStart w:id="15928" w:name="_ETM_Q32_408270"/>
      <w:bookmarkEnd w:id="15928"/>
      <w:r>
        <w:rPr>
          <w:rtl/>
        </w:rPr>
        <w:t xml:space="preserve">את </w:t>
      </w:r>
      <w:bookmarkStart w:id="15929" w:name="_ETM_Q32_408510"/>
      <w:bookmarkEnd w:id="15929"/>
      <w:r>
        <w:rPr>
          <w:rtl/>
        </w:rPr>
        <w:t xml:space="preserve">הדרך </w:t>
      </w:r>
      <w:bookmarkStart w:id="15930" w:name="_ETM_Q32_409650"/>
      <w:bookmarkEnd w:id="15930"/>
      <w:r>
        <w:rPr>
          <w:rFonts w:hint="cs"/>
          <w:rtl/>
        </w:rPr>
        <w:t>ש</w:t>
      </w:r>
      <w:r>
        <w:rPr>
          <w:rtl/>
        </w:rPr>
        <w:t>ב</w:t>
      </w:r>
      <w:r>
        <w:rPr>
          <w:rFonts w:hint="cs"/>
          <w:rtl/>
        </w:rPr>
        <w:t xml:space="preserve">ה היא </w:t>
      </w:r>
      <w:bookmarkStart w:id="15931" w:name="_ETM_Q32_407602"/>
      <w:bookmarkStart w:id="15932" w:name="_ETM_Q32_410249"/>
      <w:bookmarkEnd w:id="15931"/>
      <w:bookmarkEnd w:id="15932"/>
      <w:r>
        <w:rPr>
          <w:rFonts w:hint="cs"/>
          <w:rtl/>
        </w:rPr>
        <w:t>ה</w:t>
      </w:r>
      <w:r>
        <w:rPr>
          <w:rtl/>
        </w:rPr>
        <w:t>ו</w:t>
      </w:r>
      <w:bookmarkStart w:id="15933" w:name="_ETM_Q32_408343"/>
      <w:bookmarkEnd w:id="15933"/>
      <w:r>
        <w:rPr>
          <w:rFonts w:hint="cs"/>
          <w:rtl/>
        </w:rPr>
        <w:t>פכ</w:t>
      </w:r>
      <w:r>
        <w:rPr>
          <w:rtl/>
        </w:rPr>
        <w:t xml:space="preserve">ת </w:t>
      </w:r>
      <w:bookmarkStart w:id="15934" w:name="_ETM_Q32_410909"/>
      <w:bookmarkEnd w:id="15934"/>
      <w:r>
        <w:rPr>
          <w:rFonts w:hint="cs"/>
          <w:rtl/>
        </w:rPr>
        <w:t xml:space="preserve">את </w:t>
      </w:r>
      <w:r>
        <w:rPr>
          <w:rtl/>
        </w:rPr>
        <w:t xml:space="preserve">המדינה </w:t>
      </w:r>
      <w:bookmarkStart w:id="15935" w:name="_ETM_Q32_411359"/>
      <w:bookmarkEnd w:id="15935"/>
      <w:r>
        <w:rPr>
          <w:rtl/>
        </w:rPr>
        <w:t>לדיקטטורה</w:t>
      </w:r>
      <w:r>
        <w:rPr>
          <w:rFonts w:hint="cs"/>
          <w:rtl/>
        </w:rPr>
        <w:t xml:space="preserve"> שתפגע גם באזרחים היהודים</w:t>
      </w:r>
      <w:bookmarkStart w:id="15936" w:name="_ETM_Q32_409762"/>
      <w:bookmarkEnd w:id="15936"/>
      <w:r>
        <w:rPr>
          <w:rFonts w:hint="cs"/>
          <w:rtl/>
        </w:rPr>
        <w:t>.</w:t>
      </w:r>
      <w:bookmarkStart w:id="15937" w:name="_ETM_Q32_412499"/>
      <w:bookmarkEnd w:id="15937"/>
      <w:r>
        <w:rPr>
          <w:rFonts w:hint="cs"/>
          <w:rtl/>
        </w:rPr>
        <w:t xml:space="preserve"> תודה רבה.</w:t>
      </w:r>
    </w:p>
    <w:p w:rsidR="00873CCB" w:rsidRDefault="00873CCB" w:rsidP="00874595">
      <w:pPr>
        <w:rPr>
          <w:rtl/>
        </w:rPr>
      </w:pPr>
      <w:bookmarkStart w:id="15938" w:name="_ETM_Q32_411492"/>
      <w:bookmarkEnd w:id="15938"/>
    </w:p>
    <w:p w:rsidR="00873CCB" w:rsidRDefault="00873CCB" w:rsidP="00874595">
      <w:pPr>
        <w:pStyle w:val="af5"/>
        <w:rPr>
          <w:rtl/>
        </w:rPr>
      </w:pPr>
      <w:bookmarkStart w:id="15939" w:name="ET_interruption_6345_13"/>
      <w:r w:rsidRPr="00E37D64">
        <w:rPr>
          <w:rStyle w:val="TagStyle"/>
          <w:rtl/>
        </w:rPr>
        <w:t xml:space="preserve"> &lt;&lt; קריאה &gt;&gt;</w:t>
      </w:r>
      <w:r w:rsidRPr="00DC642A">
        <w:rPr>
          <w:rStyle w:val="TagStyle"/>
          <w:rtl/>
        </w:rPr>
        <w:t xml:space="preserve"> </w:t>
      </w:r>
      <w:r>
        <w:rPr>
          <w:rtl/>
        </w:rPr>
        <w:t>טלי גוטליב (הליכוד):</w:t>
      </w:r>
      <w:r w:rsidRPr="00DC642A">
        <w:rPr>
          <w:rStyle w:val="TagStyle"/>
          <w:rtl/>
        </w:rPr>
        <w:t xml:space="preserve"> </w:t>
      </w:r>
      <w:r w:rsidRPr="00E37D64">
        <w:rPr>
          <w:rStyle w:val="TagStyle"/>
          <w:rtl/>
        </w:rPr>
        <w:t>&lt;&lt; קריאה &gt;&gt;</w:t>
      </w:r>
      <w:r>
        <w:rPr>
          <w:rtl/>
        </w:rPr>
        <w:t xml:space="preserve">   </w:t>
      </w:r>
      <w:bookmarkEnd w:id="15939"/>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נגמר הזמן.</w:t>
      </w:r>
    </w:p>
    <w:p w:rsidR="00873CCB" w:rsidRPr="00DC642A" w:rsidRDefault="00873CCB" w:rsidP="00874595">
      <w:pPr>
        <w:rPr>
          <w:rtl/>
          <w:lang w:eastAsia="he-IL"/>
        </w:rPr>
      </w:pPr>
      <w:bookmarkStart w:id="15940" w:name="_ETM_Q32_412152"/>
      <w:bookmarkEnd w:id="15940"/>
    </w:p>
    <w:p w:rsidR="00873CCB" w:rsidRDefault="00873CCB" w:rsidP="00874595">
      <w:pPr>
        <w:pStyle w:val="af6"/>
        <w:rPr>
          <w:rtl/>
        </w:rPr>
      </w:pPr>
      <w:r w:rsidRPr="00E37D64">
        <w:rPr>
          <w:rStyle w:val="TagStyle"/>
          <w:rtl/>
        </w:rPr>
        <w:t xml:space="preserve"> &lt;&lt; יור &gt;&gt;</w:t>
      </w:r>
      <w:r w:rsidRPr="00CF1FF3">
        <w:rPr>
          <w:rStyle w:val="TagStyle"/>
          <w:rtl/>
        </w:rPr>
        <w:t xml:space="preserve"> </w:t>
      </w:r>
      <w:r>
        <w:rPr>
          <w:rtl/>
        </w:rPr>
        <w:t>היו"ר אוריאל בוסו:</w:t>
      </w:r>
      <w:r w:rsidRPr="00CF1FF3">
        <w:rPr>
          <w:rStyle w:val="TagStyle"/>
          <w:rtl/>
        </w:rPr>
        <w:t xml:space="preserve"> </w:t>
      </w:r>
      <w:r w:rsidRPr="00E37D64">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5941" w:name="_ETM_Q32_412440"/>
      <w:bookmarkEnd w:id="15941"/>
      <w:r>
        <w:rPr>
          <w:rFonts w:hint="cs"/>
          <w:rtl/>
          <w:lang w:eastAsia="he-IL"/>
        </w:rPr>
        <w:t xml:space="preserve">תודה רבה. </w:t>
      </w:r>
      <w:r w:rsidRPr="00BC0EF2">
        <w:rPr>
          <w:rFonts w:hint="cs"/>
          <w:rtl/>
          <w:lang w:eastAsia="he-IL"/>
        </w:rPr>
        <w:t xml:space="preserve">חבר הכנסת </w:t>
      </w:r>
      <w:bookmarkStart w:id="15942" w:name="_ETM_Q32_419527"/>
      <w:bookmarkEnd w:id="15942"/>
      <w:r w:rsidRPr="00BC0EF2">
        <w:rPr>
          <w:rFonts w:hint="cs"/>
          <w:rtl/>
          <w:lang w:eastAsia="he-IL"/>
        </w:rPr>
        <w:t>עידן רול</w:t>
      </w:r>
      <w:r>
        <w:rPr>
          <w:rFonts w:hint="cs"/>
          <w:rtl/>
          <w:lang w:eastAsia="he-IL"/>
        </w:rPr>
        <w:t xml:space="preserve"> </w:t>
      </w:r>
      <w:r>
        <w:rPr>
          <w:rtl/>
          <w:lang w:eastAsia="he-IL"/>
        </w:rPr>
        <w:t>–</w:t>
      </w:r>
      <w:r>
        <w:rPr>
          <w:rFonts w:hint="cs"/>
          <w:rtl/>
          <w:lang w:eastAsia="he-IL"/>
        </w:rPr>
        <w:t xml:space="preserve"> כבר קראתי לך. טוב. </w:t>
      </w:r>
      <w:bookmarkStart w:id="15943" w:name="_ETM_Q32_428506"/>
      <w:bookmarkEnd w:id="15943"/>
      <w:r>
        <w:rPr>
          <w:rFonts w:hint="cs"/>
          <w:rtl/>
          <w:lang w:eastAsia="he-IL"/>
        </w:rPr>
        <w:t>חברת הכנסת קארין אלהרר. להגביר את המיקרופון של העמדה השנייה.</w:t>
      </w:r>
    </w:p>
    <w:p w:rsidR="00873CCB" w:rsidRDefault="00873CCB" w:rsidP="00874595">
      <w:pPr>
        <w:rPr>
          <w:rtl/>
          <w:lang w:eastAsia="he-IL"/>
        </w:rPr>
      </w:pPr>
      <w:bookmarkStart w:id="15944" w:name="_ETM_Q32_430151"/>
      <w:bookmarkStart w:id="15945" w:name="_ETM_Q32_430226"/>
      <w:bookmarkStart w:id="15946" w:name="_ETM_Q32_431511"/>
      <w:bookmarkStart w:id="15947" w:name="_ETM_Q32_434352"/>
      <w:bookmarkStart w:id="15948" w:name="_ETM_Q32_429932"/>
      <w:bookmarkEnd w:id="15944"/>
      <w:bookmarkEnd w:id="15945"/>
      <w:bookmarkEnd w:id="15946"/>
      <w:bookmarkEnd w:id="15947"/>
      <w:bookmarkEnd w:id="15948"/>
    </w:p>
    <w:p w:rsidR="00873CCB" w:rsidRDefault="00873CCB" w:rsidP="00874595">
      <w:pPr>
        <w:pStyle w:val="a4"/>
        <w:rPr>
          <w:rtl/>
        </w:rPr>
      </w:pPr>
      <w:bookmarkStart w:id="15949" w:name="ET_speaker_5068_15"/>
      <w:r w:rsidRPr="00E37D64">
        <w:rPr>
          <w:rStyle w:val="TagStyle"/>
          <w:rtl/>
        </w:rPr>
        <w:t xml:space="preserve"> &lt;&lt; דובר &gt;&gt;</w:t>
      </w:r>
      <w:r w:rsidRPr="005E2012">
        <w:rPr>
          <w:rStyle w:val="TagStyle"/>
          <w:rtl/>
        </w:rPr>
        <w:t xml:space="preserve"> </w:t>
      </w:r>
      <w:bookmarkStart w:id="15950" w:name="_Toc139992129"/>
      <w:bookmarkStart w:id="15951" w:name="_Toc159400098"/>
      <w:r>
        <w:rPr>
          <w:rtl/>
        </w:rPr>
        <w:t>קארין אלהרר (יש עתיד):</w:t>
      </w:r>
      <w:bookmarkEnd w:id="15950"/>
      <w:bookmarkEnd w:id="15951"/>
      <w:r w:rsidRPr="005E2012">
        <w:rPr>
          <w:rStyle w:val="TagStyle"/>
          <w:rtl/>
        </w:rPr>
        <w:t xml:space="preserve"> </w:t>
      </w:r>
      <w:r w:rsidRPr="00E37D64">
        <w:rPr>
          <w:rStyle w:val="TagStyle"/>
          <w:rtl/>
        </w:rPr>
        <w:t>&lt;&lt; דובר &gt;&gt;</w:t>
      </w:r>
      <w:r>
        <w:rPr>
          <w:rtl/>
        </w:rPr>
        <w:t xml:space="preserve">   </w:t>
      </w:r>
      <w:bookmarkEnd w:id="15949"/>
    </w:p>
    <w:p w:rsidR="00873CCB" w:rsidRDefault="00873CCB" w:rsidP="00874595">
      <w:pPr>
        <w:pStyle w:val="KeepWithNext"/>
        <w:rPr>
          <w:rtl/>
          <w:lang w:eastAsia="he-IL"/>
        </w:rPr>
      </w:pPr>
    </w:p>
    <w:p w:rsidR="00873CCB" w:rsidRDefault="00873CCB" w:rsidP="00977C78">
      <w:pPr>
        <w:rPr>
          <w:rtl/>
        </w:rPr>
      </w:pPr>
      <w:bookmarkStart w:id="15952" w:name="_ETM_Q32_430656"/>
      <w:bookmarkStart w:id="15953" w:name="_ETM_Q32_430703"/>
      <w:bookmarkStart w:id="15954" w:name="_ETM_Q32_432035"/>
      <w:bookmarkStart w:id="15955" w:name="_ETM_Q32_432081"/>
      <w:bookmarkStart w:id="15956" w:name="_ETM_Q32_411617"/>
      <w:bookmarkStart w:id="15957" w:name="_ETM_Q32_411714"/>
      <w:bookmarkStart w:id="15958" w:name="_ETM_Q32_453010"/>
      <w:bookmarkStart w:id="15959" w:name="_ETM_Q32_411777"/>
      <w:bookmarkStart w:id="15960" w:name="_ETM_Q32_411841"/>
      <w:bookmarkStart w:id="15961" w:name="_ETM_Q32_462040"/>
      <w:bookmarkEnd w:id="15952"/>
      <w:bookmarkEnd w:id="15953"/>
      <w:bookmarkEnd w:id="15954"/>
      <w:bookmarkEnd w:id="15955"/>
      <w:bookmarkEnd w:id="15956"/>
      <w:bookmarkEnd w:id="15957"/>
      <w:bookmarkEnd w:id="15958"/>
      <w:bookmarkEnd w:id="15959"/>
      <w:bookmarkEnd w:id="15960"/>
      <w:bookmarkEnd w:id="15961"/>
      <w:r>
        <w:rPr>
          <w:rFonts w:hint="cs"/>
          <w:rtl/>
        </w:rPr>
        <w:t xml:space="preserve">אדוני </w:t>
      </w:r>
      <w:r>
        <w:rPr>
          <w:rtl/>
        </w:rPr>
        <w:t>היו"ר</w:t>
      </w:r>
      <w:r>
        <w:rPr>
          <w:rFonts w:hint="cs"/>
          <w:rtl/>
        </w:rPr>
        <w:t>,</w:t>
      </w:r>
      <w:bookmarkStart w:id="15962" w:name="_ETM_Q32_464390"/>
      <w:bookmarkEnd w:id="15962"/>
      <w:r>
        <w:rPr>
          <w:rtl/>
        </w:rPr>
        <w:t xml:space="preserve"> </w:t>
      </w:r>
      <w:bookmarkStart w:id="15963" w:name="_ETM_Q32_464039"/>
      <w:bookmarkEnd w:id="15963"/>
      <w:r>
        <w:rPr>
          <w:rtl/>
        </w:rPr>
        <w:t xml:space="preserve">כנסת </w:t>
      </w:r>
      <w:bookmarkStart w:id="15964" w:name="_ETM_Q32_464520"/>
      <w:bookmarkEnd w:id="15964"/>
      <w:r>
        <w:rPr>
          <w:rtl/>
        </w:rPr>
        <w:t>נכבדה</w:t>
      </w:r>
      <w:r>
        <w:rPr>
          <w:rFonts w:hint="cs"/>
          <w:rtl/>
        </w:rPr>
        <w:t>,</w:t>
      </w:r>
      <w:r>
        <w:rPr>
          <w:rtl/>
        </w:rPr>
        <w:t xml:space="preserve"> </w:t>
      </w:r>
      <w:bookmarkStart w:id="15965" w:name="_ETM_Q32_467560"/>
      <w:bookmarkEnd w:id="15965"/>
      <w:r>
        <w:rPr>
          <w:rtl/>
        </w:rPr>
        <w:t xml:space="preserve">אדוני </w:t>
      </w:r>
      <w:bookmarkStart w:id="15966" w:name="_ETM_Q32_467950"/>
      <w:bookmarkEnd w:id="15966"/>
      <w:r>
        <w:rPr>
          <w:rtl/>
        </w:rPr>
        <w:t>השר</w:t>
      </w:r>
      <w:r>
        <w:rPr>
          <w:rFonts w:hint="cs"/>
          <w:rtl/>
        </w:rPr>
        <w:t>,</w:t>
      </w:r>
      <w:r>
        <w:rPr>
          <w:rtl/>
        </w:rPr>
        <w:t xml:space="preserve"> </w:t>
      </w:r>
      <w:bookmarkStart w:id="15967" w:name="_ETM_Q32_469810"/>
      <w:bookmarkEnd w:id="15967"/>
      <w:r>
        <w:rPr>
          <w:rtl/>
        </w:rPr>
        <w:t xml:space="preserve">שמעתי </w:t>
      </w:r>
      <w:bookmarkStart w:id="15968" w:name="_ETM_Q32_470770"/>
      <w:bookmarkEnd w:id="15968"/>
      <w:r>
        <w:rPr>
          <w:rtl/>
        </w:rPr>
        <w:t>ש</w:t>
      </w:r>
      <w:bookmarkStart w:id="15969" w:name="_ETM_Q32_471069"/>
      <w:bookmarkEnd w:id="15969"/>
      <w:r>
        <w:rPr>
          <w:rFonts w:hint="cs"/>
          <w:rtl/>
        </w:rPr>
        <w:t>ל</w:t>
      </w:r>
      <w:r>
        <w:rPr>
          <w:rtl/>
        </w:rPr>
        <w:t xml:space="preserve">אחרונה </w:t>
      </w:r>
      <w:bookmarkStart w:id="15970" w:name="_ETM_Q32_472710"/>
      <w:bookmarkEnd w:id="15970"/>
      <w:r>
        <w:rPr>
          <w:rtl/>
        </w:rPr>
        <w:t xml:space="preserve">מאוד </w:t>
      </w:r>
      <w:bookmarkStart w:id="15971" w:name="_ETM_Q32_473070"/>
      <w:bookmarkEnd w:id="15971"/>
      <w:r>
        <w:rPr>
          <w:rtl/>
        </w:rPr>
        <w:t xml:space="preserve">אוהבים </w:t>
      </w:r>
      <w:bookmarkStart w:id="15972" w:name="_ETM_Q32_473490"/>
      <w:bookmarkEnd w:id="15972"/>
      <w:r>
        <w:rPr>
          <w:rtl/>
        </w:rPr>
        <w:t xml:space="preserve">לצטט </w:t>
      </w:r>
      <w:bookmarkStart w:id="15973" w:name="_ETM_Q32_474120"/>
      <w:bookmarkEnd w:id="15973"/>
      <w:r>
        <w:rPr>
          <w:rtl/>
        </w:rPr>
        <w:t>אחרים</w:t>
      </w:r>
      <w:r>
        <w:rPr>
          <w:rFonts w:hint="cs"/>
          <w:rtl/>
        </w:rPr>
        <w:t>.</w:t>
      </w:r>
      <w:bookmarkStart w:id="15974" w:name="_ETM_Q32_471910"/>
      <w:bookmarkEnd w:id="15974"/>
      <w:r>
        <w:rPr>
          <w:rtl/>
        </w:rPr>
        <w:t xml:space="preserve"> </w:t>
      </w:r>
      <w:bookmarkStart w:id="15975" w:name="_ETM_Q32_475479"/>
      <w:bookmarkEnd w:id="15975"/>
      <w:r>
        <w:rPr>
          <w:rtl/>
        </w:rPr>
        <w:t xml:space="preserve">ציטטו </w:t>
      </w:r>
      <w:bookmarkStart w:id="15976" w:name="_ETM_Q32_475930"/>
      <w:bookmarkEnd w:id="15976"/>
      <w:r>
        <w:rPr>
          <w:rtl/>
        </w:rPr>
        <w:t xml:space="preserve">את </w:t>
      </w:r>
      <w:bookmarkStart w:id="15977" w:name="_ETM_Q32_476050"/>
      <w:bookmarkEnd w:id="15977"/>
      <w:r>
        <w:rPr>
          <w:rtl/>
        </w:rPr>
        <w:t xml:space="preserve">יאיר </w:t>
      </w:r>
      <w:bookmarkStart w:id="15978" w:name="_ETM_Q32_476289"/>
      <w:bookmarkEnd w:id="15978"/>
      <w:r>
        <w:rPr>
          <w:rtl/>
        </w:rPr>
        <w:t>לפיד</w:t>
      </w:r>
      <w:r>
        <w:rPr>
          <w:rFonts w:hint="cs"/>
          <w:rtl/>
        </w:rPr>
        <w:t>,</w:t>
      </w:r>
      <w:r>
        <w:rPr>
          <w:rtl/>
        </w:rPr>
        <w:t xml:space="preserve"> </w:t>
      </w:r>
      <w:bookmarkStart w:id="15979" w:name="_ETM_Q32_477770"/>
      <w:bookmarkEnd w:id="15979"/>
      <w:r>
        <w:rPr>
          <w:rtl/>
        </w:rPr>
        <w:t xml:space="preserve">ניסו </w:t>
      </w:r>
      <w:bookmarkStart w:id="15980" w:name="_ETM_Q32_478099"/>
      <w:bookmarkEnd w:id="15980"/>
      <w:r>
        <w:rPr>
          <w:rtl/>
        </w:rPr>
        <w:t xml:space="preserve">לצטט </w:t>
      </w:r>
      <w:bookmarkStart w:id="15981" w:name="_ETM_Q32_478639"/>
      <w:bookmarkEnd w:id="15981"/>
      <w:r>
        <w:rPr>
          <w:rtl/>
        </w:rPr>
        <w:t xml:space="preserve">את </w:t>
      </w:r>
      <w:bookmarkStart w:id="15982" w:name="_ETM_Q32_478729"/>
      <w:bookmarkEnd w:id="15982"/>
      <w:r>
        <w:rPr>
          <w:rtl/>
        </w:rPr>
        <w:t xml:space="preserve">גדעון </w:t>
      </w:r>
      <w:bookmarkStart w:id="15983" w:name="_ETM_Q32_479120"/>
      <w:bookmarkEnd w:id="15983"/>
      <w:r>
        <w:rPr>
          <w:rtl/>
        </w:rPr>
        <w:t>סער</w:t>
      </w:r>
      <w:r>
        <w:rPr>
          <w:rFonts w:hint="cs"/>
          <w:rtl/>
        </w:rPr>
        <w:t>,</w:t>
      </w:r>
      <w:bookmarkStart w:id="15984" w:name="_ETM_Q32_476789"/>
      <w:bookmarkEnd w:id="15984"/>
      <w:r>
        <w:rPr>
          <w:rtl/>
        </w:rPr>
        <w:t xml:space="preserve"> </w:t>
      </w:r>
      <w:bookmarkStart w:id="15985" w:name="_ETM_Q32_480620"/>
      <w:bookmarkEnd w:id="15985"/>
      <w:r>
        <w:rPr>
          <w:rtl/>
        </w:rPr>
        <w:t xml:space="preserve">אז </w:t>
      </w:r>
      <w:bookmarkStart w:id="15986" w:name="_ETM_Q32_480889"/>
      <w:bookmarkEnd w:id="15986"/>
      <w:r>
        <w:rPr>
          <w:rtl/>
        </w:rPr>
        <w:t xml:space="preserve">זה </w:t>
      </w:r>
      <w:bookmarkStart w:id="15987" w:name="_ETM_Q32_481039"/>
      <w:bookmarkEnd w:id="15987"/>
      <w:r>
        <w:rPr>
          <w:rtl/>
        </w:rPr>
        <w:t>נתן</w:t>
      </w:r>
      <w:bookmarkStart w:id="15988" w:name="_ETM_Q32_488850"/>
      <w:bookmarkEnd w:id="15988"/>
      <w:r>
        <w:rPr>
          <w:rtl/>
        </w:rPr>
        <w:t xml:space="preserve"> </w:t>
      </w:r>
      <w:bookmarkStart w:id="15989" w:name="_ETM_Q32_480179"/>
      <w:bookmarkStart w:id="15990" w:name="_ETM_Q32_480450"/>
      <w:bookmarkStart w:id="15991" w:name="_ETM_Q32_480599"/>
      <w:bookmarkStart w:id="15992" w:name="_ETM_Q32_480989"/>
      <w:bookmarkStart w:id="15993" w:name="_ETM_Q32_477360"/>
      <w:bookmarkEnd w:id="15989"/>
      <w:bookmarkEnd w:id="15990"/>
      <w:bookmarkEnd w:id="15991"/>
      <w:bookmarkEnd w:id="15992"/>
      <w:bookmarkEnd w:id="15993"/>
      <w:r>
        <w:rPr>
          <w:rtl/>
        </w:rPr>
        <w:t xml:space="preserve">לי </w:t>
      </w:r>
      <w:bookmarkStart w:id="15994" w:name="_ETM_Q32_481110"/>
      <w:bookmarkEnd w:id="15994"/>
      <w:r>
        <w:rPr>
          <w:rtl/>
        </w:rPr>
        <w:t xml:space="preserve">השראה </w:t>
      </w:r>
      <w:bookmarkStart w:id="15995" w:name="_ETM_Q32_482260"/>
      <w:bookmarkEnd w:id="15995"/>
      <w:r w:rsidR="00977C78">
        <w:rPr>
          <w:rFonts w:hint="cs"/>
          <w:rtl/>
        </w:rPr>
        <w:t xml:space="preserve">– </w:t>
      </w:r>
      <w:r>
        <w:rPr>
          <w:rtl/>
        </w:rPr>
        <w:t xml:space="preserve">גם </w:t>
      </w:r>
      <w:bookmarkStart w:id="15996" w:name="_ETM_Q32_482649"/>
      <w:bookmarkEnd w:id="15996"/>
      <w:r>
        <w:rPr>
          <w:rtl/>
        </w:rPr>
        <w:t xml:space="preserve">אני </w:t>
      </w:r>
      <w:bookmarkStart w:id="15997" w:name="_ETM_Q32_482830"/>
      <w:bookmarkEnd w:id="15997"/>
      <w:r>
        <w:rPr>
          <w:rtl/>
        </w:rPr>
        <w:t xml:space="preserve">רוצה </w:t>
      </w:r>
      <w:bookmarkStart w:id="15998" w:name="_ETM_Q32_483199"/>
      <w:bookmarkStart w:id="15999" w:name="_ETM_Q32_483289"/>
      <w:bookmarkEnd w:id="15998"/>
      <w:bookmarkEnd w:id="15999"/>
      <w:r>
        <w:rPr>
          <w:rFonts w:hint="cs"/>
          <w:rtl/>
        </w:rPr>
        <w:t>ל</w:t>
      </w:r>
      <w:bookmarkStart w:id="16000" w:name="_ETM_Q32_481750"/>
      <w:bookmarkEnd w:id="16000"/>
      <w:r>
        <w:rPr>
          <w:rtl/>
        </w:rPr>
        <w:t>צטט</w:t>
      </w:r>
      <w:r>
        <w:rPr>
          <w:rFonts w:hint="cs"/>
          <w:rtl/>
        </w:rPr>
        <w:t>:</w:t>
      </w:r>
      <w:r>
        <w:rPr>
          <w:rtl/>
        </w:rPr>
        <w:t xml:space="preserve"> </w:t>
      </w:r>
      <w:bookmarkStart w:id="16001" w:name="_ETM_Q32_485229"/>
      <w:bookmarkEnd w:id="16001"/>
      <w:r>
        <w:rPr>
          <w:rFonts w:hint="cs"/>
          <w:rtl/>
        </w:rPr>
        <w:t>"</w:t>
      </w:r>
      <w:bookmarkStart w:id="16002" w:name="_ETM_Q32_488410"/>
      <w:bookmarkEnd w:id="16002"/>
      <w:r>
        <w:rPr>
          <w:rtl/>
        </w:rPr>
        <w:t xml:space="preserve">עילת </w:t>
      </w:r>
      <w:bookmarkStart w:id="16003" w:name="_ETM_Q32_485649"/>
      <w:bookmarkEnd w:id="16003"/>
      <w:r>
        <w:rPr>
          <w:rtl/>
        </w:rPr>
        <w:t xml:space="preserve">הסבירות </w:t>
      </w:r>
      <w:bookmarkStart w:id="16004" w:name="_ETM_Q32_487379"/>
      <w:bookmarkEnd w:id="16004"/>
      <w:r>
        <w:rPr>
          <w:rtl/>
        </w:rPr>
        <w:t xml:space="preserve">הפכה </w:t>
      </w:r>
      <w:bookmarkStart w:id="16005" w:name="_ETM_Q32_487859"/>
      <w:bookmarkEnd w:id="16005"/>
      <w:r>
        <w:rPr>
          <w:rtl/>
        </w:rPr>
        <w:t xml:space="preserve">לנכס </w:t>
      </w:r>
      <w:bookmarkStart w:id="16006" w:name="_ETM_Q32_488519"/>
      <w:bookmarkEnd w:id="16006"/>
      <w:r>
        <w:rPr>
          <w:rtl/>
        </w:rPr>
        <w:t xml:space="preserve">צאן </w:t>
      </w:r>
      <w:bookmarkStart w:id="16007" w:name="_ETM_Q32_488879"/>
      <w:bookmarkEnd w:id="16007"/>
      <w:r>
        <w:rPr>
          <w:rtl/>
        </w:rPr>
        <w:t xml:space="preserve">ברזל </w:t>
      </w:r>
      <w:bookmarkStart w:id="16008" w:name="_ETM_Q32_490179"/>
      <w:bookmarkEnd w:id="16008"/>
      <w:r>
        <w:rPr>
          <w:rtl/>
        </w:rPr>
        <w:t xml:space="preserve">בשיטת </w:t>
      </w:r>
      <w:bookmarkStart w:id="16009" w:name="_ETM_Q32_490749"/>
      <w:bookmarkEnd w:id="16009"/>
      <w:r>
        <w:rPr>
          <w:rtl/>
        </w:rPr>
        <w:t xml:space="preserve">המשפט </w:t>
      </w:r>
      <w:bookmarkStart w:id="16010" w:name="_ETM_Q32_491259"/>
      <w:bookmarkEnd w:id="16010"/>
      <w:r>
        <w:rPr>
          <w:rtl/>
        </w:rPr>
        <w:t>הישראלי</w:t>
      </w:r>
      <w:r>
        <w:rPr>
          <w:rFonts w:hint="cs"/>
          <w:rtl/>
        </w:rPr>
        <w:t>ת".</w:t>
      </w:r>
      <w:r>
        <w:rPr>
          <w:rtl/>
        </w:rPr>
        <w:t xml:space="preserve"> </w:t>
      </w:r>
      <w:bookmarkStart w:id="16011" w:name="_ETM_Q32_492950"/>
      <w:bookmarkEnd w:id="16011"/>
      <w:r>
        <w:rPr>
          <w:rtl/>
        </w:rPr>
        <w:t xml:space="preserve">מי </w:t>
      </w:r>
      <w:bookmarkStart w:id="16012" w:name="_ETM_Q32_493279"/>
      <w:bookmarkEnd w:id="16012"/>
      <w:r>
        <w:rPr>
          <w:rtl/>
        </w:rPr>
        <w:t xml:space="preserve">אמר </w:t>
      </w:r>
      <w:bookmarkStart w:id="16013" w:name="_ETM_Q32_493910"/>
      <w:bookmarkEnd w:id="16013"/>
      <w:r>
        <w:rPr>
          <w:rtl/>
        </w:rPr>
        <w:t xml:space="preserve">למי </w:t>
      </w:r>
      <w:bookmarkStart w:id="16014" w:name="_ETM_Q32_494420"/>
      <w:bookmarkStart w:id="16015" w:name="_ETM_Q32_494570"/>
      <w:bookmarkStart w:id="16016" w:name="_ETM_Q32_491090"/>
      <w:bookmarkEnd w:id="16014"/>
      <w:bookmarkEnd w:id="16015"/>
      <w:bookmarkEnd w:id="16016"/>
      <w:r>
        <w:rPr>
          <w:rFonts w:hint="cs"/>
          <w:rtl/>
        </w:rPr>
        <w:t>ו</w:t>
      </w:r>
      <w:r>
        <w:rPr>
          <w:rtl/>
        </w:rPr>
        <w:t>מתי</w:t>
      </w:r>
      <w:r>
        <w:rPr>
          <w:rFonts w:hint="cs"/>
          <w:rtl/>
        </w:rPr>
        <w:t>?</w:t>
      </w:r>
      <w:r>
        <w:rPr>
          <w:rtl/>
        </w:rPr>
        <w:t xml:space="preserve"> </w:t>
      </w:r>
      <w:bookmarkStart w:id="16017" w:name="_ETM_Q32_496589"/>
      <w:bookmarkEnd w:id="16017"/>
      <w:r>
        <w:rPr>
          <w:rtl/>
        </w:rPr>
        <w:t xml:space="preserve">היה </w:t>
      </w:r>
      <w:bookmarkStart w:id="16018" w:name="_ETM_Q32_496980"/>
      <w:bookmarkEnd w:id="16018"/>
      <w:r>
        <w:rPr>
          <w:rtl/>
        </w:rPr>
        <w:t xml:space="preserve">זה </w:t>
      </w:r>
      <w:bookmarkStart w:id="16019" w:name="_ETM_Q32_497400"/>
      <w:bookmarkEnd w:id="16019"/>
      <w:r>
        <w:rPr>
          <w:rFonts w:hint="cs"/>
          <w:rtl/>
        </w:rPr>
        <w:t>השר</w:t>
      </w:r>
      <w:r>
        <w:rPr>
          <w:rtl/>
        </w:rPr>
        <w:t xml:space="preserve"> </w:t>
      </w:r>
      <w:bookmarkStart w:id="16020" w:name="_ETM_Q32_498820"/>
      <w:bookmarkEnd w:id="16020"/>
      <w:r>
        <w:rPr>
          <w:rtl/>
        </w:rPr>
        <w:t xml:space="preserve">יריב </w:t>
      </w:r>
      <w:bookmarkStart w:id="16021" w:name="_ETM_Q32_499210"/>
      <w:bookmarkEnd w:id="16021"/>
      <w:r>
        <w:rPr>
          <w:rtl/>
        </w:rPr>
        <w:t>לוין</w:t>
      </w:r>
      <w:bookmarkStart w:id="16022" w:name="_ETM_Q32_500499"/>
      <w:bookmarkEnd w:id="16022"/>
      <w:r>
        <w:rPr>
          <w:rFonts w:hint="cs"/>
          <w:rtl/>
        </w:rPr>
        <w:t xml:space="preserve"> ב</w:t>
      </w:r>
      <w:r>
        <w:rPr>
          <w:rtl/>
        </w:rPr>
        <w:t xml:space="preserve">תוארו </w:t>
      </w:r>
      <w:bookmarkStart w:id="16023" w:name="_ETM_Q32_501279"/>
      <w:bookmarkEnd w:id="16023"/>
      <w:r>
        <w:rPr>
          <w:rtl/>
        </w:rPr>
        <w:t>אז</w:t>
      </w:r>
      <w:r w:rsidR="00977C78">
        <w:rPr>
          <w:rFonts w:hint="cs"/>
          <w:rtl/>
        </w:rPr>
        <w:t>,</w:t>
      </w:r>
      <w:r>
        <w:rPr>
          <w:rtl/>
        </w:rPr>
        <w:t xml:space="preserve"> </w:t>
      </w:r>
      <w:bookmarkStart w:id="16024" w:name="_ETM_Q32_502720"/>
      <w:bookmarkEnd w:id="16024"/>
      <w:r>
        <w:rPr>
          <w:rtl/>
        </w:rPr>
        <w:t xml:space="preserve">חבר </w:t>
      </w:r>
      <w:bookmarkStart w:id="16025" w:name="_ETM_Q32_503080"/>
      <w:bookmarkEnd w:id="16025"/>
      <w:r>
        <w:rPr>
          <w:rtl/>
        </w:rPr>
        <w:t>הכנסת</w:t>
      </w:r>
      <w:r w:rsidR="00977C78">
        <w:rPr>
          <w:rFonts w:hint="cs"/>
          <w:rtl/>
        </w:rPr>
        <w:t>,</w:t>
      </w:r>
      <w:r>
        <w:rPr>
          <w:rtl/>
        </w:rPr>
        <w:t xml:space="preserve"> </w:t>
      </w:r>
      <w:bookmarkStart w:id="16026" w:name="_ETM_Q32_504940"/>
      <w:bookmarkEnd w:id="16026"/>
      <w:r>
        <w:rPr>
          <w:rFonts w:hint="cs"/>
          <w:rtl/>
        </w:rPr>
        <w:t>ש</w:t>
      </w:r>
      <w:r>
        <w:rPr>
          <w:rtl/>
        </w:rPr>
        <w:t xml:space="preserve">הגיש </w:t>
      </w:r>
      <w:bookmarkStart w:id="16027" w:name="_ETM_Q32_505330"/>
      <w:bookmarkEnd w:id="16027"/>
      <w:r>
        <w:rPr>
          <w:rtl/>
        </w:rPr>
        <w:t xml:space="preserve">עתירה </w:t>
      </w:r>
      <w:bookmarkStart w:id="16028" w:name="_ETM_Q32_505660"/>
      <w:bookmarkEnd w:id="16028"/>
      <w:r>
        <w:rPr>
          <w:rtl/>
        </w:rPr>
        <w:t xml:space="preserve">נגד </w:t>
      </w:r>
      <w:bookmarkStart w:id="16029" w:name="_ETM_Q32_506020"/>
      <w:bookmarkEnd w:id="16029"/>
      <w:r>
        <w:rPr>
          <w:rtl/>
        </w:rPr>
        <w:t xml:space="preserve">אולמרט </w:t>
      </w:r>
      <w:bookmarkStart w:id="16030" w:name="_ETM_Q32_507430"/>
      <w:bookmarkEnd w:id="16030"/>
      <w:r>
        <w:rPr>
          <w:rtl/>
        </w:rPr>
        <w:t xml:space="preserve">שהוא </w:t>
      </w:r>
      <w:bookmarkStart w:id="16031" w:name="_ETM_Q32_507760"/>
      <w:bookmarkEnd w:id="16031"/>
      <w:r>
        <w:rPr>
          <w:rtl/>
        </w:rPr>
        <w:t xml:space="preserve">משתהה </w:t>
      </w:r>
      <w:bookmarkStart w:id="16032" w:name="_ETM_Q32_509189"/>
      <w:bookmarkEnd w:id="16032"/>
      <w:r>
        <w:rPr>
          <w:rtl/>
        </w:rPr>
        <w:t xml:space="preserve">במינוי </w:t>
      </w:r>
      <w:bookmarkStart w:id="16033" w:name="_ETM_Q32_509880"/>
      <w:bookmarkEnd w:id="16033"/>
      <w:r>
        <w:rPr>
          <w:rtl/>
        </w:rPr>
        <w:t xml:space="preserve">שר </w:t>
      </w:r>
      <w:bookmarkStart w:id="16034" w:name="_ETM_Q32_510179"/>
      <w:bookmarkEnd w:id="16034"/>
      <w:r>
        <w:rPr>
          <w:rtl/>
        </w:rPr>
        <w:t>ה</w:t>
      </w:r>
      <w:bookmarkStart w:id="16035" w:name="_ETM_Q32_508069"/>
      <w:bookmarkEnd w:id="16035"/>
      <w:r>
        <w:rPr>
          <w:rtl/>
        </w:rPr>
        <w:t>רווחה</w:t>
      </w:r>
      <w:r>
        <w:rPr>
          <w:rFonts w:hint="cs"/>
          <w:rtl/>
        </w:rPr>
        <w:t>.</w:t>
      </w:r>
      <w:bookmarkStart w:id="16036" w:name="_ETM_Q32_511560"/>
      <w:bookmarkEnd w:id="16036"/>
      <w:r>
        <w:rPr>
          <w:rFonts w:hint="cs"/>
          <w:rtl/>
        </w:rPr>
        <w:t xml:space="preserve"> </w:t>
      </w:r>
      <w:bookmarkStart w:id="16037" w:name="_ETM_Q32_510438"/>
      <w:bookmarkStart w:id="16038" w:name="_ETM_Q32_510514"/>
      <w:bookmarkStart w:id="16039" w:name="_ETM_Q32_510582"/>
      <w:bookmarkStart w:id="16040" w:name="_ETM_Q32_510635"/>
      <w:bookmarkEnd w:id="16037"/>
      <w:bookmarkEnd w:id="16038"/>
      <w:bookmarkEnd w:id="16039"/>
      <w:bookmarkEnd w:id="16040"/>
      <w:r>
        <w:rPr>
          <w:rtl/>
        </w:rPr>
        <w:t xml:space="preserve">אתה </w:t>
      </w:r>
      <w:bookmarkStart w:id="16041" w:name="_ETM_Q32_511800"/>
      <w:bookmarkEnd w:id="16041"/>
      <w:r>
        <w:rPr>
          <w:rtl/>
        </w:rPr>
        <w:t xml:space="preserve">זוכר </w:t>
      </w:r>
      <w:bookmarkStart w:id="16042" w:name="_ETM_Q32_512190"/>
      <w:bookmarkEnd w:id="16042"/>
      <w:r>
        <w:rPr>
          <w:rtl/>
        </w:rPr>
        <w:t xml:space="preserve">את </w:t>
      </w:r>
      <w:bookmarkStart w:id="16043" w:name="_ETM_Q32_512279"/>
      <w:bookmarkEnd w:id="16043"/>
      <w:r>
        <w:rPr>
          <w:rtl/>
        </w:rPr>
        <w:t>זה</w:t>
      </w:r>
      <w:r>
        <w:rPr>
          <w:rFonts w:hint="cs"/>
          <w:rtl/>
        </w:rPr>
        <w:t>,</w:t>
      </w:r>
      <w:r>
        <w:rPr>
          <w:rtl/>
        </w:rPr>
        <w:t xml:space="preserve"> </w:t>
      </w:r>
      <w:bookmarkStart w:id="16044" w:name="_ETM_Q32_512430"/>
      <w:bookmarkEnd w:id="16044"/>
      <w:r>
        <w:rPr>
          <w:rtl/>
        </w:rPr>
        <w:t xml:space="preserve">השר </w:t>
      </w:r>
      <w:bookmarkStart w:id="16045" w:name="_ETM_Q32_512760"/>
      <w:bookmarkEnd w:id="16045"/>
      <w:r>
        <w:rPr>
          <w:rtl/>
        </w:rPr>
        <w:t>לוין</w:t>
      </w:r>
      <w:r>
        <w:rPr>
          <w:rFonts w:hint="cs"/>
          <w:rtl/>
        </w:rPr>
        <w:t>?</w:t>
      </w:r>
      <w:bookmarkStart w:id="16046" w:name="_ETM_Q32_514800"/>
      <w:bookmarkEnd w:id="16046"/>
    </w:p>
    <w:p w:rsidR="00873CCB" w:rsidRDefault="00873CCB" w:rsidP="00874595">
      <w:pPr>
        <w:rPr>
          <w:rtl/>
        </w:rPr>
      </w:pPr>
    </w:p>
    <w:p w:rsidR="00873CCB" w:rsidRDefault="00873CCB" w:rsidP="00874595">
      <w:pPr>
        <w:pStyle w:val="af5"/>
        <w:rPr>
          <w:rtl/>
        </w:rPr>
      </w:pPr>
      <w:bookmarkStart w:id="16047" w:name="ET_interruption_6392_16"/>
      <w:r w:rsidRPr="00E37D64">
        <w:rPr>
          <w:rStyle w:val="TagStyle"/>
          <w:rtl/>
        </w:rPr>
        <w:t xml:space="preserve"> &lt;&lt; קריאה &gt;&gt;</w:t>
      </w:r>
      <w:r w:rsidRPr="001F52FD">
        <w:rPr>
          <w:rStyle w:val="TagStyle"/>
          <w:rtl/>
        </w:rPr>
        <w:t xml:space="preserve"> </w:t>
      </w:r>
      <w:r>
        <w:rPr>
          <w:rtl/>
        </w:rPr>
        <w:t>שר המשפטים יריב לוין:</w:t>
      </w:r>
      <w:r w:rsidRPr="001F52FD">
        <w:rPr>
          <w:rStyle w:val="TagStyle"/>
          <w:rtl/>
        </w:rPr>
        <w:t xml:space="preserve"> </w:t>
      </w:r>
      <w:r w:rsidRPr="00E37D64">
        <w:rPr>
          <w:rStyle w:val="TagStyle"/>
          <w:rtl/>
        </w:rPr>
        <w:t>&lt;&lt; קריאה &gt;&gt;</w:t>
      </w:r>
      <w:r>
        <w:rPr>
          <w:rtl/>
        </w:rPr>
        <w:t xml:space="preserve">   </w:t>
      </w:r>
      <w:bookmarkEnd w:id="16047"/>
    </w:p>
    <w:p w:rsidR="00873CCB" w:rsidRDefault="00873CCB" w:rsidP="00874595">
      <w:pPr>
        <w:pStyle w:val="KeepWithNext"/>
        <w:rPr>
          <w:rtl/>
          <w:lang w:eastAsia="he-IL"/>
        </w:rPr>
      </w:pPr>
    </w:p>
    <w:p w:rsidR="00873CCB" w:rsidRDefault="00873CCB" w:rsidP="00874595">
      <w:pPr>
        <w:rPr>
          <w:rtl/>
          <w:lang w:eastAsia="he-IL"/>
        </w:rPr>
      </w:pPr>
      <w:bookmarkStart w:id="16048" w:name="_ETM_Q32_509199"/>
      <w:bookmarkEnd w:id="16048"/>
      <w:r>
        <w:rPr>
          <w:rFonts w:hint="cs"/>
          <w:rtl/>
          <w:lang w:eastAsia="he-IL"/>
        </w:rPr>
        <w:t xml:space="preserve">בטח. את </w:t>
      </w:r>
      <w:bookmarkStart w:id="16049" w:name="_ETM_Q32_514110"/>
      <w:bookmarkEnd w:id="16049"/>
      <w:r>
        <w:rPr>
          <w:rFonts w:hint="cs"/>
          <w:rtl/>
          <w:lang w:eastAsia="he-IL"/>
        </w:rPr>
        <w:t xml:space="preserve">רוצה שאני </w:t>
      </w:r>
      <w:bookmarkStart w:id="16050" w:name="_ETM_Q32_511138"/>
      <w:bookmarkEnd w:id="16050"/>
      <w:r>
        <w:rPr>
          <w:rFonts w:hint="cs"/>
          <w:rtl/>
          <w:lang w:eastAsia="he-IL"/>
        </w:rPr>
        <w:t xml:space="preserve">אסביר גם </w:t>
      </w:r>
      <w:bookmarkStart w:id="16051" w:name="_ETM_Q32_511378"/>
      <w:bookmarkStart w:id="16052" w:name="_ETM_Q32_511639"/>
      <w:bookmarkEnd w:id="16051"/>
      <w:bookmarkEnd w:id="16052"/>
      <w:r>
        <w:rPr>
          <w:rFonts w:hint="cs"/>
          <w:rtl/>
          <w:lang w:eastAsia="he-IL"/>
        </w:rPr>
        <w:t>למה? אני אשמח.</w:t>
      </w:r>
      <w:bookmarkStart w:id="16053" w:name="_ETM_Q32_511359"/>
      <w:bookmarkEnd w:id="16053"/>
      <w:r>
        <w:rPr>
          <w:rFonts w:hint="cs"/>
          <w:rtl/>
          <w:lang w:eastAsia="he-IL"/>
        </w:rPr>
        <w:t xml:space="preserve"> אני אשמח להסביר</w:t>
      </w:r>
      <w:bookmarkStart w:id="16054" w:name="_ETM_Q32_515139"/>
      <w:bookmarkEnd w:id="16054"/>
      <w:r>
        <w:rPr>
          <w:rFonts w:hint="cs"/>
          <w:rtl/>
          <w:lang w:eastAsia="he-IL"/>
        </w:rPr>
        <w:t xml:space="preserve">, </w:t>
      </w:r>
      <w:bookmarkStart w:id="16055" w:name="_ETM_Q32_515708"/>
      <w:bookmarkEnd w:id="16055"/>
      <w:r>
        <w:rPr>
          <w:rFonts w:hint="cs"/>
          <w:rtl/>
          <w:lang w:eastAsia="he-IL"/>
        </w:rPr>
        <w:t>תאמיני לי</w:t>
      </w:r>
      <w:bookmarkStart w:id="16056" w:name="_ETM_Q32_515119"/>
      <w:bookmarkEnd w:id="16056"/>
      <w:r>
        <w:rPr>
          <w:rFonts w:hint="cs"/>
          <w:rtl/>
          <w:lang w:eastAsia="he-IL"/>
        </w:rPr>
        <w:t xml:space="preserve">. ההסבר </w:t>
      </w:r>
      <w:r w:rsidR="00493F7D">
        <w:rPr>
          <w:rFonts w:hint="cs"/>
          <w:rtl/>
          <w:lang w:eastAsia="he-IL"/>
        </w:rPr>
        <w:t>– – –</w:t>
      </w:r>
      <w:bookmarkStart w:id="16057" w:name="_ETM_Q32_516779"/>
      <w:bookmarkEnd w:id="16057"/>
    </w:p>
    <w:p w:rsidR="00873CCB" w:rsidRDefault="00873CCB" w:rsidP="00874595">
      <w:pPr>
        <w:rPr>
          <w:rtl/>
          <w:lang w:eastAsia="he-IL"/>
        </w:rPr>
      </w:pPr>
      <w:bookmarkStart w:id="16058" w:name="_ETM_Q32_511475"/>
      <w:bookmarkStart w:id="16059" w:name="_ETM_Q32_511569"/>
      <w:bookmarkStart w:id="16060" w:name="_ETM_Q32_511589"/>
      <w:bookmarkEnd w:id="16058"/>
      <w:bookmarkEnd w:id="16059"/>
      <w:bookmarkEnd w:id="16060"/>
    </w:p>
    <w:p w:rsidR="00873CCB" w:rsidRDefault="00873CCB" w:rsidP="00874595">
      <w:pPr>
        <w:pStyle w:val="-"/>
        <w:rPr>
          <w:rtl/>
        </w:rPr>
      </w:pPr>
      <w:bookmarkStart w:id="16061" w:name="ET_speakercontinue_5068_17"/>
      <w:r w:rsidRPr="00E37D64">
        <w:rPr>
          <w:rStyle w:val="TagStyle"/>
          <w:rtl/>
        </w:rPr>
        <w:t xml:space="preserve"> &lt;&lt; דובר_המשך &gt;&gt;</w:t>
      </w:r>
      <w:r w:rsidRPr="00D74220">
        <w:rPr>
          <w:rStyle w:val="TagStyle"/>
          <w:rtl/>
        </w:rPr>
        <w:t xml:space="preserve"> </w:t>
      </w:r>
      <w:r>
        <w:rPr>
          <w:rtl/>
        </w:rPr>
        <w:t>קארין אלהרר (יש עתיד):</w:t>
      </w:r>
      <w:r w:rsidRPr="00D74220">
        <w:rPr>
          <w:rStyle w:val="TagStyle"/>
          <w:rtl/>
        </w:rPr>
        <w:t xml:space="preserve"> </w:t>
      </w:r>
      <w:r w:rsidRPr="00E37D64">
        <w:rPr>
          <w:rStyle w:val="TagStyle"/>
          <w:rtl/>
        </w:rPr>
        <w:t>&lt;&lt; דובר_המשך &gt;&gt;</w:t>
      </w:r>
      <w:r>
        <w:rPr>
          <w:rtl/>
        </w:rPr>
        <w:t xml:space="preserve">   </w:t>
      </w:r>
      <w:bookmarkEnd w:id="16061"/>
    </w:p>
    <w:p w:rsidR="00873CCB" w:rsidRDefault="00873CCB" w:rsidP="00874595">
      <w:pPr>
        <w:pStyle w:val="KeepWithNext"/>
        <w:rPr>
          <w:rtl/>
          <w:lang w:eastAsia="he-IL"/>
        </w:rPr>
      </w:pPr>
    </w:p>
    <w:p w:rsidR="00873CCB" w:rsidRDefault="00873CCB" w:rsidP="00874595">
      <w:pPr>
        <w:rPr>
          <w:rtl/>
        </w:rPr>
      </w:pPr>
      <w:bookmarkStart w:id="16062" w:name="_ETM_Q32_512786"/>
      <w:bookmarkEnd w:id="16062"/>
      <w:r>
        <w:rPr>
          <w:rtl/>
        </w:rPr>
        <w:t>לא</w:t>
      </w:r>
      <w:r>
        <w:rPr>
          <w:rFonts w:hint="cs"/>
          <w:rtl/>
        </w:rPr>
        <w:t>,</w:t>
      </w:r>
      <w:r>
        <w:rPr>
          <w:rtl/>
        </w:rPr>
        <w:t xml:space="preserve"> </w:t>
      </w:r>
      <w:bookmarkStart w:id="16063" w:name="_ETM_Q32_515100"/>
      <w:bookmarkEnd w:id="16063"/>
      <w:r>
        <w:rPr>
          <w:rtl/>
        </w:rPr>
        <w:t xml:space="preserve">אני </w:t>
      </w:r>
      <w:bookmarkStart w:id="16064" w:name="_ETM_Q32_516789"/>
      <w:bookmarkEnd w:id="16064"/>
      <w:r>
        <w:rPr>
          <w:rtl/>
        </w:rPr>
        <w:t xml:space="preserve">רק </w:t>
      </w:r>
      <w:bookmarkStart w:id="16065" w:name="_ETM_Q32_517059"/>
      <w:bookmarkStart w:id="16066" w:name="_ETM_Q32_518819"/>
      <w:bookmarkEnd w:id="16065"/>
      <w:bookmarkEnd w:id="16066"/>
      <w:r>
        <w:rPr>
          <w:rtl/>
        </w:rPr>
        <w:t xml:space="preserve">רציתי </w:t>
      </w:r>
      <w:bookmarkStart w:id="16067" w:name="_ETM_Q32_519210"/>
      <w:bookmarkEnd w:id="16067"/>
      <w:r>
        <w:rPr>
          <w:rtl/>
        </w:rPr>
        <w:t>לו</w:t>
      </w:r>
      <w:bookmarkStart w:id="16068" w:name="_ETM_Q32_514759"/>
      <w:bookmarkEnd w:id="16068"/>
      <w:r>
        <w:rPr>
          <w:rtl/>
        </w:rPr>
        <w:t xml:space="preserve">ודא </w:t>
      </w:r>
      <w:bookmarkStart w:id="16069" w:name="_ETM_Q32_520820"/>
      <w:bookmarkStart w:id="16070" w:name="_ETM_Q32_516769"/>
      <w:bookmarkEnd w:id="16069"/>
      <w:bookmarkEnd w:id="16070"/>
      <w:r>
        <w:rPr>
          <w:rFonts w:hint="cs"/>
          <w:rtl/>
        </w:rPr>
        <w:t>ש</w:t>
      </w:r>
      <w:r>
        <w:rPr>
          <w:rtl/>
        </w:rPr>
        <w:t xml:space="preserve">אתה </w:t>
      </w:r>
      <w:bookmarkStart w:id="16071" w:name="_ETM_Q32_521089"/>
      <w:bookmarkEnd w:id="16071"/>
      <w:r>
        <w:rPr>
          <w:rtl/>
        </w:rPr>
        <w:t xml:space="preserve">זוכר </w:t>
      </w:r>
      <w:bookmarkStart w:id="16072" w:name="_ETM_Q32_521510"/>
      <w:bookmarkEnd w:id="16072"/>
      <w:r>
        <w:rPr>
          <w:rtl/>
        </w:rPr>
        <w:t xml:space="preserve">את </w:t>
      </w:r>
      <w:bookmarkStart w:id="16073" w:name="_ETM_Q32_521660"/>
      <w:bookmarkEnd w:id="16073"/>
      <w:r>
        <w:rPr>
          <w:rtl/>
        </w:rPr>
        <w:t xml:space="preserve">המשפט </w:t>
      </w:r>
      <w:bookmarkStart w:id="16074" w:name="_ETM_Q32_522140"/>
      <w:bookmarkEnd w:id="16074"/>
      <w:r>
        <w:rPr>
          <w:rtl/>
        </w:rPr>
        <w:t>שכתבת</w:t>
      </w:r>
      <w:r>
        <w:rPr>
          <w:rFonts w:hint="cs"/>
          <w:rtl/>
        </w:rPr>
        <w:t>.</w:t>
      </w:r>
      <w:bookmarkStart w:id="16075" w:name="_ETM_Q32_524690"/>
      <w:bookmarkEnd w:id="16075"/>
    </w:p>
    <w:p w:rsidR="00873CCB" w:rsidRDefault="00873CCB" w:rsidP="00874595">
      <w:pPr>
        <w:rPr>
          <w:rtl/>
        </w:rPr>
      </w:pPr>
      <w:bookmarkStart w:id="16076" w:name="_ETM_Q32_519820"/>
      <w:bookmarkStart w:id="16077" w:name="_ETM_Q32_518930"/>
      <w:bookmarkEnd w:id="16076"/>
      <w:bookmarkEnd w:id="16077"/>
    </w:p>
    <w:p w:rsidR="00873CCB" w:rsidRDefault="00873CCB" w:rsidP="00874595">
      <w:pPr>
        <w:pStyle w:val="af5"/>
        <w:rPr>
          <w:rtl/>
        </w:rPr>
      </w:pPr>
      <w:bookmarkStart w:id="16078" w:name="ET_interruption_6392_18"/>
      <w:r w:rsidRPr="00E37D64">
        <w:rPr>
          <w:rStyle w:val="TagStyle"/>
          <w:rtl/>
        </w:rPr>
        <w:t xml:space="preserve"> &lt;&lt; קריאה &gt;&gt;</w:t>
      </w:r>
      <w:r w:rsidRPr="00D74220">
        <w:rPr>
          <w:rStyle w:val="TagStyle"/>
          <w:rtl/>
        </w:rPr>
        <w:t xml:space="preserve"> </w:t>
      </w:r>
      <w:r>
        <w:rPr>
          <w:rtl/>
        </w:rPr>
        <w:t>שר המשפטים יריב לוין:</w:t>
      </w:r>
      <w:r w:rsidRPr="00D74220">
        <w:rPr>
          <w:rStyle w:val="TagStyle"/>
          <w:rtl/>
        </w:rPr>
        <w:t xml:space="preserve"> </w:t>
      </w:r>
      <w:r w:rsidRPr="00E37D64">
        <w:rPr>
          <w:rStyle w:val="TagStyle"/>
          <w:rtl/>
        </w:rPr>
        <w:t>&lt;&lt; קריאה &gt;&gt;</w:t>
      </w:r>
      <w:r>
        <w:rPr>
          <w:rtl/>
        </w:rPr>
        <w:t xml:space="preserve">   </w:t>
      </w:r>
      <w:bookmarkEnd w:id="16078"/>
    </w:p>
    <w:p w:rsidR="00873CCB" w:rsidRDefault="00873CCB" w:rsidP="00874595">
      <w:pPr>
        <w:pStyle w:val="KeepWithNext"/>
        <w:rPr>
          <w:rtl/>
          <w:lang w:eastAsia="he-IL"/>
        </w:rPr>
      </w:pPr>
    </w:p>
    <w:p w:rsidR="00873CCB" w:rsidRDefault="00873CCB" w:rsidP="00874595">
      <w:pPr>
        <w:rPr>
          <w:rtl/>
          <w:lang w:eastAsia="he-IL"/>
        </w:rPr>
      </w:pPr>
      <w:bookmarkStart w:id="16079" w:name="_ETM_Q32_526411"/>
      <w:bookmarkStart w:id="16080" w:name="_ETM_Q32_526673"/>
      <w:bookmarkStart w:id="16081" w:name="_ETM_Q32_526750"/>
      <w:bookmarkStart w:id="16082" w:name="_ETM_Q32_521780"/>
      <w:bookmarkEnd w:id="16079"/>
      <w:bookmarkEnd w:id="16080"/>
      <w:bookmarkEnd w:id="16081"/>
      <w:bookmarkEnd w:id="16082"/>
      <w:r>
        <w:rPr>
          <w:rFonts w:hint="cs"/>
          <w:rtl/>
          <w:lang w:eastAsia="he-IL"/>
        </w:rPr>
        <w:t xml:space="preserve">בטח, כתבתי אפילו </w:t>
      </w:r>
      <w:bookmarkStart w:id="16083" w:name="_ETM_Q32_521280"/>
      <w:bookmarkEnd w:id="16083"/>
      <w:r w:rsidR="00493F7D">
        <w:rPr>
          <w:rFonts w:hint="cs"/>
          <w:rtl/>
          <w:lang w:eastAsia="he-IL"/>
        </w:rPr>
        <w:t>– – –</w:t>
      </w:r>
    </w:p>
    <w:p w:rsidR="00873CCB" w:rsidRDefault="00873CCB" w:rsidP="00874595">
      <w:pPr>
        <w:rPr>
          <w:rtl/>
          <w:lang w:eastAsia="he-IL"/>
        </w:rPr>
      </w:pPr>
      <w:bookmarkStart w:id="16084" w:name="_ETM_Q32_522541"/>
      <w:bookmarkEnd w:id="16084"/>
    </w:p>
    <w:p w:rsidR="00873CCB" w:rsidRDefault="00873CCB" w:rsidP="00874595">
      <w:pPr>
        <w:pStyle w:val="-"/>
        <w:rPr>
          <w:rtl/>
        </w:rPr>
      </w:pPr>
      <w:bookmarkStart w:id="16085" w:name="ET_speakercontinue_5068_19"/>
      <w:r w:rsidRPr="00E37D64">
        <w:rPr>
          <w:rStyle w:val="TagStyle"/>
          <w:rtl/>
        </w:rPr>
        <w:t xml:space="preserve"> &lt;&lt; דובר_המשך &gt;&gt;</w:t>
      </w:r>
      <w:r w:rsidRPr="00D74220">
        <w:rPr>
          <w:rStyle w:val="TagStyle"/>
          <w:rtl/>
        </w:rPr>
        <w:t xml:space="preserve"> </w:t>
      </w:r>
      <w:r>
        <w:rPr>
          <w:rtl/>
        </w:rPr>
        <w:t>קארין אלהרר (יש עתיד):</w:t>
      </w:r>
      <w:r w:rsidRPr="00D74220">
        <w:rPr>
          <w:rStyle w:val="TagStyle"/>
          <w:rtl/>
        </w:rPr>
        <w:t xml:space="preserve"> </w:t>
      </w:r>
      <w:r w:rsidRPr="00E37D64">
        <w:rPr>
          <w:rStyle w:val="TagStyle"/>
          <w:rtl/>
        </w:rPr>
        <w:t>&lt;&lt; דובר_המשך &gt;&gt;</w:t>
      </w:r>
      <w:r>
        <w:rPr>
          <w:rtl/>
        </w:rPr>
        <w:t xml:space="preserve">   </w:t>
      </w:r>
      <w:bookmarkEnd w:id="16085"/>
    </w:p>
    <w:p w:rsidR="00873CCB" w:rsidRDefault="00873CCB" w:rsidP="00874595">
      <w:pPr>
        <w:pStyle w:val="KeepWithNext"/>
        <w:rPr>
          <w:rtl/>
          <w:lang w:eastAsia="he-IL"/>
        </w:rPr>
      </w:pPr>
    </w:p>
    <w:p w:rsidR="00873CCB" w:rsidRDefault="00873CCB" w:rsidP="00874595">
      <w:pPr>
        <w:rPr>
          <w:rtl/>
          <w:lang w:eastAsia="he-IL"/>
        </w:rPr>
      </w:pPr>
      <w:bookmarkStart w:id="16086" w:name="_ETM_Q32_524124"/>
      <w:bookmarkEnd w:id="16086"/>
      <w:r>
        <w:rPr>
          <w:rFonts w:hint="cs"/>
          <w:rtl/>
          <w:lang w:eastAsia="he-IL"/>
        </w:rPr>
        <w:t>פרופ</w:t>
      </w:r>
      <w:bookmarkStart w:id="16087" w:name="_ETM_Q32_523331"/>
      <w:bookmarkEnd w:id="16087"/>
      <w:r>
        <w:rPr>
          <w:rFonts w:hint="cs"/>
          <w:rtl/>
          <w:lang w:eastAsia="he-IL"/>
        </w:rPr>
        <w:t xml:space="preserve">' יואב דותן, שאתם אוהבים להיתלות בו </w:t>
      </w:r>
      <w:r w:rsidR="00493F7D">
        <w:rPr>
          <w:rFonts w:hint="cs"/>
          <w:rtl/>
          <w:lang w:eastAsia="he-IL"/>
        </w:rPr>
        <w:t>– –</w:t>
      </w:r>
      <w:bookmarkStart w:id="16088" w:name="_ETM_Q32_529151"/>
      <w:bookmarkEnd w:id="16088"/>
    </w:p>
    <w:p w:rsidR="00873CCB" w:rsidRDefault="00873CCB" w:rsidP="00874595">
      <w:pPr>
        <w:rPr>
          <w:rtl/>
          <w:lang w:eastAsia="he-IL"/>
        </w:rPr>
      </w:pPr>
      <w:bookmarkStart w:id="16089" w:name="_ETM_Q32_527670"/>
      <w:bookmarkEnd w:id="16089"/>
    </w:p>
    <w:p w:rsidR="00873CCB" w:rsidRDefault="00873CCB" w:rsidP="00874595">
      <w:pPr>
        <w:pStyle w:val="af5"/>
        <w:rPr>
          <w:rtl/>
        </w:rPr>
      </w:pPr>
      <w:bookmarkStart w:id="16090" w:name="ET_interruption_6392_29"/>
      <w:r w:rsidRPr="00E37D64">
        <w:rPr>
          <w:rStyle w:val="TagStyle"/>
          <w:rtl/>
        </w:rPr>
        <w:t>&lt;&lt; קריאה &gt;&gt;</w:t>
      </w:r>
      <w:r w:rsidRPr="00D74220">
        <w:rPr>
          <w:rStyle w:val="TagStyle"/>
          <w:rtl/>
        </w:rPr>
        <w:t xml:space="preserve"> </w:t>
      </w:r>
      <w:r>
        <w:rPr>
          <w:rtl/>
        </w:rPr>
        <w:t>שר המשפטים יריב לוין:</w:t>
      </w:r>
      <w:r w:rsidRPr="00D74220">
        <w:rPr>
          <w:rStyle w:val="TagStyle"/>
          <w:rtl/>
        </w:rPr>
        <w:t xml:space="preserve"> </w:t>
      </w:r>
      <w:r w:rsidRPr="00E37D64">
        <w:rPr>
          <w:rStyle w:val="TagStyle"/>
          <w:rtl/>
        </w:rPr>
        <w:t>&lt;&lt; קריאה &gt;&gt;</w:t>
      </w:r>
      <w:bookmarkEnd w:id="16090"/>
      <w:r>
        <w:rPr>
          <w:rtl/>
        </w:rPr>
        <w:t xml:space="preserve">   </w:t>
      </w:r>
    </w:p>
    <w:p w:rsidR="00873CCB" w:rsidRDefault="00873CCB" w:rsidP="00874595">
      <w:pPr>
        <w:rPr>
          <w:rtl/>
          <w:lang w:eastAsia="he-IL"/>
        </w:rPr>
      </w:pPr>
      <w:bookmarkStart w:id="16091" w:name="_ETM_Q32_523791"/>
      <w:bookmarkEnd w:id="16091"/>
    </w:p>
    <w:p w:rsidR="00873CCB" w:rsidRDefault="00873CCB" w:rsidP="00874595">
      <w:pPr>
        <w:rPr>
          <w:rtl/>
          <w:lang w:eastAsia="he-IL"/>
        </w:rPr>
      </w:pPr>
      <w:bookmarkStart w:id="16092" w:name="_ETM_Q32_523954"/>
      <w:bookmarkStart w:id="16093" w:name="_ETM_Q32_524023"/>
      <w:bookmarkEnd w:id="16092"/>
      <w:bookmarkEnd w:id="16093"/>
      <w:r>
        <w:rPr>
          <w:rFonts w:hint="cs"/>
          <w:rtl/>
          <w:lang w:eastAsia="he-IL"/>
        </w:rPr>
        <w:t>אני לא</w:t>
      </w:r>
      <w:bookmarkStart w:id="16094" w:name="_ETM_Q32_523562"/>
      <w:bookmarkStart w:id="16095" w:name="_ETM_Q32_523942"/>
      <w:bookmarkEnd w:id="16094"/>
      <w:bookmarkEnd w:id="16095"/>
      <w:r>
        <w:rPr>
          <w:rFonts w:hint="cs"/>
          <w:rtl/>
          <w:lang w:eastAsia="he-IL"/>
        </w:rPr>
        <w:t xml:space="preserve"> נתליתי בו.</w:t>
      </w:r>
    </w:p>
    <w:p w:rsidR="00873CCB" w:rsidRDefault="00873CCB" w:rsidP="00874595">
      <w:pPr>
        <w:rPr>
          <w:rtl/>
          <w:lang w:eastAsia="he-IL"/>
        </w:rPr>
      </w:pPr>
      <w:bookmarkStart w:id="16096" w:name="_ETM_Q32_532820"/>
      <w:bookmarkStart w:id="16097" w:name="_ETM_Q32_532891"/>
      <w:bookmarkStart w:id="16098" w:name="_ETM_Q32_529402"/>
      <w:bookmarkStart w:id="16099" w:name="_ETM_Q32_532392"/>
      <w:bookmarkEnd w:id="16096"/>
      <w:bookmarkEnd w:id="16097"/>
      <w:bookmarkEnd w:id="16098"/>
      <w:bookmarkEnd w:id="16099"/>
    </w:p>
    <w:p w:rsidR="00873CCB" w:rsidRDefault="00873CCB" w:rsidP="00874595">
      <w:pPr>
        <w:pStyle w:val="-"/>
        <w:rPr>
          <w:rtl/>
        </w:rPr>
      </w:pPr>
      <w:bookmarkStart w:id="16100" w:name="ET_speakercontinue_5068_20"/>
      <w:r w:rsidRPr="00E37D64">
        <w:rPr>
          <w:rStyle w:val="TagStyle"/>
          <w:rtl/>
        </w:rPr>
        <w:t xml:space="preserve"> &lt;&lt; דובר_המשך &gt;&gt;</w:t>
      </w:r>
      <w:r w:rsidRPr="00D74220">
        <w:rPr>
          <w:rStyle w:val="TagStyle"/>
          <w:rtl/>
        </w:rPr>
        <w:t xml:space="preserve"> </w:t>
      </w:r>
      <w:r>
        <w:rPr>
          <w:rtl/>
        </w:rPr>
        <w:t>קארין אלהרר (יש עתיד):</w:t>
      </w:r>
      <w:r w:rsidRPr="00D74220">
        <w:rPr>
          <w:rStyle w:val="TagStyle"/>
          <w:rtl/>
        </w:rPr>
        <w:t xml:space="preserve"> </w:t>
      </w:r>
      <w:r w:rsidRPr="00E37D64">
        <w:rPr>
          <w:rStyle w:val="TagStyle"/>
          <w:rtl/>
        </w:rPr>
        <w:t>&lt;&lt; דובר_המשך &gt;&gt;</w:t>
      </w:r>
      <w:r>
        <w:rPr>
          <w:rtl/>
        </w:rPr>
        <w:t xml:space="preserve">   </w:t>
      </w:r>
      <w:bookmarkEnd w:id="16100"/>
    </w:p>
    <w:p w:rsidR="00873CCB" w:rsidRDefault="00873CCB" w:rsidP="00874595">
      <w:pPr>
        <w:pStyle w:val="KeepWithNext"/>
        <w:rPr>
          <w:rtl/>
          <w:lang w:eastAsia="he-IL"/>
        </w:rPr>
      </w:pPr>
    </w:p>
    <w:p w:rsidR="00873CCB" w:rsidRDefault="00493F7D" w:rsidP="00874595">
      <w:pPr>
        <w:rPr>
          <w:rtl/>
          <w:lang w:eastAsia="he-IL"/>
        </w:rPr>
      </w:pPr>
      <w:bookmarkStart w:id="16101" w:name="_ETM_Q32_533854"/>
      <w:bookmarkEnd w:id="16101"/>
      <w:r>
        <w:rPr>
          <w:rFonts w:hint="cs"/>
          <w:rtl/>
          <w:lang w:eastAsia="he-IL"/>
        </w:rPr>
        <w:t>– –</w:t>
      </w:r>
      <w:r w:rsidR="00873CCB">
        <w:rPr>
          <w:rFonts w:hint="cs"/>
          <w:rtl/>
          <w:lang w:eastAsia="he-IL"/>
        </w:rPr>
        <w:t xml:space="preserve"> עלה לדיון בזום בוועדת</w:t>
      </w:r>
      <w:bookmarkStart w:id="16102" w:name="_ETM_Q32_537364"/>
      <w:bookmarkEnd w:id="16102"/>
      <w:r w:rsidR="00873CCB">
        <w:rPr>
          <w:rFonts w:hint="cs"/>
          <w:rtl/>
          <w:lang w:eastAsia="he-IL"/>
        </w:rPr>
        <w:t xml:space="preserve"> החוקה</w:t>
      </w:r>
      <w:bookmarkStart w:id="16103" w:name="_ETM_Q32_533741"/>
      <w:bookmarkStart w:id="16104" w:name="_ETM_Q32_533302"/>
      <w:bookmarkEnd w:id="16103"/>
      <w:bookmarkEnd w:id="16104"/>
      <w:r w:rsidR="00873CCB">
        <w:rPr>
          <w:rFonts w:hint="cs"/>
          <w:rtl/>
          <w:lang w:eastAsia="he-IL"/>
        </w:rPr>
        <w:t xml:space="preserve"> </w:t>
      </w:r>
      <w:r>
        <w:rPr>
          <w:rFonts w:hint="cs"/>
          <w:rtl/>
          <w:lang w:eastAsia="he-IL"/>
        </w:rPr>
        <w:t>– –</w:t>
      </w:r>
    </w:p>
    <w:p w:rsidR="00873CCB" w:rsidRDefault="00873CCB" w:rsidP="00874595">
      <w:pPr>
        <w:rPr>
          <w:rtl/>
          <w:lang w:eastAsia="he-IL"/>
        </w:rPr>
      </w:pPr>
      <w:bookmarkStart w:id="16105" w:name="_ETM_Q32_535399"/>
      <w:bookmarkStart w:id="16106" w:name="_ETM_Q32_535463"/>
      <w:bookmarkEnd w:id="16105"/>
      <w:bookmarkEnd w:id="16106"/>
    </w:p>
    <w:p w:rsidR="00873CCB" w:rsidRDefault="00873CCB" w:rsidP="00874595">
      <w:pPr>
        <w:pStyle w:val="af5"/>
        <w:rPr>
          <w:rtl/>
        </w:rPr>
      </w:pPr>
      <w:bookmarkStart w:id="16107" w:name="ET_interruption_6392_30"/>
      <w:r w:rsidRPr="00E37D64">
        <w:rPr>
          <w:rStyle w:val="TagStyle"/>
          <w:rtl/>
        </w:rPr>
        <w:t>&lt;&lt; קריאה &gt;&gt;</w:t>
      </w:r>
      <w:r w:rsidRPr="00D74220">
        <w:rPr>
          <w:rStyle w:val="TagStyle"/>
          <w:rtl/>
        </w:rPr>
        <w:t xml:space="preserve"> </w:t>
      </w:r>
      <w:r>
        <w:rPr>
          <w:rtl/>
        </w:rPr>
        <w:t>שר המשפטים יריב לוין:</w:t>
      </w:r>
      <w:r w:rsidRPr="00D74220">
        <w:rPr>
          <w:rStyle w:val="TagStyle"/>
          <w:rtl/>
        </w:rPr>
        <w:t xml:space="preserve"> </w:t>
      </w:r>
      <w:r w:rsidRPr="00E37D64">
        <w:rPr>
          <w:rStyle w:val="TagStyle"/>
          <w:rtl/>
        </w:rPr>
        <w:t>&lt;&lt; קריאה &gt;&gt;</w:t>
      </w:r>
      <w:bookmarkEnd w:id="16107"/>
      <w:r>
        <w:rPr>
          <w:rtl/>
        </w:rPr>
        <w:t xml:space="preserve">   </w:t>
      </w:r>
    </w:p>
    <w:p w:rsidR="00873CCB" w:rsidRDefault="00873CCB" w:rsidP="00874595">
      <w:pPr>
        <w:rPr>
          <w:rtl/>
          <w:lang w:eastAsia="he-IL"/>
        </w:rPr>
      </w:pPr>
      <w:bookmarkStart w:id="16108" w:name="_ETM_Q32_533122"/>
      <w:bookmarkEnd w:id="16108"/>
    </w:p>
    <w:p w:rsidR="00873CCB" w:rsidRDefault="00873CCB" w:rsidP="00977C78">
      <w:pPr>
        <w:rPr>
          <w:rtl/>
          <w:lang w:eastAsia="he-IL"/>
        </w:rPr>
      </w:pPr>
      <w:bookmarkStart w:id="16109" w:name="_ETM_Q32_533304"/>
      <w:bookmarkStart w:id="16110" w:name="_ETM_Q32_533366"/>
      <w:bookmarkStart w:id="16111" w:name="_ETM_Q32_533003"/>
      <w:bookmarkEnd w:id="16109"/>
      <w:bookmarkEnd w:id="16110"/>
      <w:bookmarkEnd w:id="16111"/>
      <w:r>
        <w:rPr>
          <w:rFonts w:hint="cs"/>
          <w:rtl/>
          <w:lang w:eastAsia="he-IL"/>
        </w:rPr>
        <w:t xml:space="preserve">לא זכרתי </w:t>
      </w:r>
      <w:bookmarkStart w:id="16112" w:name="_ETM_Q32_532702"/>
      <w:bookmarkEnd w:id="16112"/>
      <w:r>
        <w:rPr>
          <w:rFonts w:hint="cs"/>
          <w:rtl/>
          <w:lang w:eastAsia="he-IL"/>
        </w:rPr>
        <w:t>שנתליתי בו אי</w:t>
      </w:r>
      <w:r w:rsidR="00977C78">
        <w:rPr>
          <w:rFonts w:hint="cs"/>
          <w:rtl/>
          <w:lang w:eastAsia="he-IL"/>
        </w:rPr>
        <w:t xml:space="preserve"> </w:t>
      </w:r>
      <w:r>
        <w:rPr>
          <w:rFonts w:hint="cs"/>
          <w:rtl/>
          <w:lang w:eastAsia="he-IL"/>
        </w:rPr>
        <w:t>פעם.</w:t>
      </w:r>
    </w:p>
    <w:p w:rsidR="00873CCB" w:rsidRDefault="00873CCB" w:rsidP="00874595">
      <w:pPr>
        <w:rPr>
          <w:rtl/>
          <w:lang w:eastAsia="he-IL"/>
        </w:rPr>
      </w:pPr>
      <w:bookmarkStart w:id="16113" w:name="_ETM_Q32_538077"/>
      <w:bookmarkStart w:id="16114" w:name="_ETM_Q32_538134"/>
      <w:bookmarkStart w:id="16115" w:name="_ETM_Q32_534853"/>
      <w:bookmarkEnd w:id="16113"/>
      <w:bookmarkEnd w:id="16114"/>
      <w:bookmarkEnd w:id="16115"/>
    </w:p>
    <w:p w:rsidR="00873CCB" w:rsidRDefault="00873CCB" w:rsidP="00874595">
      <w:pPr>
        <w:pStyle w:val="-"/>
        <w:rPr>
          <w:rtl/>
        </w:rPr>
      </w:pPr>
      <w:bookmarkStart w:id="16116" w:name="ET_speakercontinue_5068_21"/>
      <w:r w:rsidRPr="00E37D64">
        <w:rPr>
          <w:rStyle w:val="TagStyle"/>
          <w:rtl/>
        </w:rPr>
        <w:t xml:space="preserve"> &lt;&lt; דובר_המשך &gt;&gt;</w:t>
      </w:r>
      <w:r w:rsidRPr="00C702C6">
        <w:rPr>
          <w:rStyle w:val="TagStyle"/>
          <w:rtl/>
        </w:rPr>
        <w:t xml:space="preserve"> </w:t>
      </w:r>
      <w:r>
        <w:rPr>
          <w:rtl/>
        </w:rPr>
        <w:t>קארין אלהרר (יש עתיד):</w:t>
      </w:r>
      <w:r w:rsidRPr="00C702C6">
        <w:rPr>
          <w:rStyle w:val="TagStyle"/>
          <w:rtl/>
        </w:rPr>
        <w:t xml:space="preserve"> </w:t>
      </w:r>
      <w:r w:rsidRPr="00E37D64">
        <w:rPr>
          <w:rStyle w:val="TagStyle"/>
          <w:rtl/>
        </w:rPr>
        <w:t>&lt;&lt; דובר_המשך &gt;&gt;</w:t>
      </w:r>
      <w:r>
        <w:rPr>
          <w:rtl/>
        </w:rPr>
        <w:t xml:space="preserve">   </w:t>
      </w:r>
      <w:bookmarkEnd w:id="16116"/>
    </w:p>
    <w:p w:rsidR="00873CCB" w:rsidRDefault="00873CCB" w:rsidP="00874595">
      <w:pPr>
        <w:pStyle w:val="KeepWithNext"/>
        <w:rPr>
          <w:rtl/>
          <w:lang w:eastAsia="he-IL"/>
        </w:rPr>
      </w:pPr>
    </w:p>
    <w:p w:rsidR="00873CCB" w:rsidRDefault="00493F7D" w:rsidP="007425C2">
      <w:pPr>
        <w:rPr>
          <w:rtl/>
        </w:rPr>
      </w:pPr>
      <w:bookmarkStart w:id="16117" w:name="_ETM_Q32_535650"/>
      <w:bookmarkEnd w:id="16117"/>
      <w:r>
        <w:rPr>
          <w:rFonts w:hint="cs"/>
          <w:rtl/>
          <w:lang w:eastAsia="he-IL"/>
        </w:rPr>
        <w:t>– –</w:t>
      </w:r>
      <w:r w:rsidR="00873CCB">
        <w:rPr>
          <w:rFonts w:hint="cs"/>
          <w:rtl/>
          <w:lang w:eastAsia="he-IL"/>
        </w:rPr>
        <w:t xml:space="preserve"> ואמר: </w:t>
      </w:r>
      <w:bookmarkStart w:id="16118" w:name="_ETM_Q32_540268"/>
      <w:bookmarkEnd w:id="16118"/>
      <w:r w:rsidR="00873CCB">
        <w:rPr>
          <w:rFonts w:hint="cs"/>
          <w:rtl/>
          <w:lang w:eastAsia="he-IL"/>
        </w:rPr>
        <w:t>זה בכלל לא מה שהתכוונתי</w:t>
      </w:r>
      <w:bookmarkStart w:id="16119" w:name="_ETM_Q32_538342"/>
      <w:bookmarkEnd w:id="16119"/>
      <w:r w:rsidR="00873CCB">
        <w:rPr>
          <w:rFonts w:hint="cs"/>
          <w:rtl/>
          <w:lang w:eastAsia="he-IL"/>
        </w:rPr>
        <w:t>.</w:t>
      </w:r>
      <w:bookmarkStart w:id="16120" w:name="_ETM_Q32_541352"/>
      <w:bookmarkEnd w:id="16120"/>
      <w:r w:rsidR="00873CCB">
        <w:rPr>
          <w:rtl/>
        </w:rPr>
        <w:t xml:space="preserve"> </w:t>
      </w:r>
      <w:r w:rsidR="00873CCB">
        <w:rPr>
          <w:rFonts w:hint="cs"/>
          <w:rtl/>
        </w:rPr>
        <w:t>פ</w:t>
      </w:r>
      <w:r w:rsidR="00873CCB">
        <w:rPr>
          <w:rtl/>
        </w:rPr>
        <w:t>רופ</w:t>
      </w:r>
      <w:r w:rsidR="00873CCB">
        <w:rPr>
          <w:rFonts w:hint="cs"/>
          <w:rtl/>
        </w:rPr>
        <w:t>'</w:t>
      </w:r>
      <w:r w:rsidR="00873CCB">
        <w:rPr>
          <w:rtl/>
        </w:rPr>
        <w:t xml:space="preserve"> </w:t>
      </w:r>
      <w:bookmarkStart w:id="16121" w:name="_ETM_Q32_542989"/>
      <w:bookmarkEnd w:id="16121"/>
      <w:r w:rsidR="00873CCB">
        <w:rPr>
          <w:rtl/>
        </w:rPr>
        <w:t>סולברג</w:t>
      </w:r>
      <w:r w:rsidR="00873CCB">
        <w:rPr>
          <w:rFonts w:hint="cs"/>
          <w:rtl/>
        </w:rPr>
        <w:t>,</w:t>
      </w:r>
      <w:r w:rsidR="00873CCB">
        <w:rPr>
          <w:rtl/>
        </w:rPr>
        <w:t xml:space="preserve"> </w:t>
      </w:r>
      <w:bookmarkStart w:id="16122" w:name="_ETM_Q32_544580"/>
      <w:bookmarkEnd w:id="16122"/>
      <w:r w:rsidR="00873CCB">
        <w:rPr>
          <w:rtl/>
        </w:rPr>
        <w:t xml:space="preserve">שהוצאתם </w:t>
      </w:r>
      <w:bookmarkStart w:id="16123" w:name="_ETM_Q32_545330"/>
      <w:bookmarkEnd w:id="16123"/>
      <w:r w:rsidR="00873CCB">
        <w:rPr>
          <w:rtl/>
        </w:rPr>
        <w:t xml:space="preserve">לגמרי </w:t>
      </w:r>
      <w:bookmarkStart w:id="16124" w:name="_ETM_Q32_546050"/>
      <w:bookmarkEnd w:id="16124"/>
      <w:r w:rsidR="00873CCB">
        <w:rPr>
          <w:rtl/>
        </w:rPr>
        <w:t xml:space="preserve">את </w:t>
      </w:r>
      <w:bookmarkStart w:id="16125" w:name="_ETM_Q32_546170"/>
      <w:bookmarkEnd w:id="16125"/>
      <w:r w:rsidR="00873CCB">
        <w:rPr>
          <w:rtl/>
        </w:rPr>
        <w:t xml:space="preserve">הדברים </w:t>
      </w:r>
      <w:bookmarkStart w:id="16126" w:name="_ETM_Q32_546560"/>
      <w:bookmarkEnd w:id="16126"/>
      <w:r w:rsidR="00873CCB">
        <w:rPr>
          <w:rtl/>
        </w:rPr>
        <w:t>שלו</w:t>
      </w:r>
      <w:r w:rsidR="00873CCB">
        <w:rPr>
          <w:rFonts w:hint="cs"/>
          <w:rtl/>
        </w:rPr>
        <w:t xml:space="preserve"> </w:t>
      </w:r>
      <w:r w:rsidR="00873CCB">
        <w:rPr>
          <w:rtl/>
        </w:rPr>
        <w:t>מ</w:t>
      </w:r>
      <w:r w:rsidR="00873CCB">
        <w:rPr>
          <w:rFonts w:hint="cs"/>
          <w:rtl/>
        </w:rPr>
        <w:t>הק</w:t>
      </w:r>
      <w:bookmarkStart w:id="16127" w:name="_ETM_Q32_546033"/>
      <w:bookmarkEnd w:id="16127"/>
      <w:r w:rsidR="00873CCB">
        <w:rPr>
          <w:rFonts w:hint="cs"/>
          <w:rtl/>
        </w:rPr>
        <w:t>שר,</w:t>
      </w:r>
      <w:r w:rsidR="00873CCB">
        <w:rPr>
          <w:rtl/>
        </w:rPr>
        <w:t xml:space="preserve"> </w:t>
      </w:r>
      <w:bookmarkStart w:id="16128" w:name="_ETM_Q32_547040"/>
      <w:bookmarkStart w:id="16129" w:name="_ETM_Q32_548409"/>
      <w:bookmarkEnd w:id="16128"/>
      <w:bookmarkEnd w:id="16129"/>
      <w:r w:rsidR="00873CCB">
        <w:rPr>
          <w:rtl/>
        </w:rPr>
        <w:t xml:space="preserve">כתב </w:t>
      </w:r>
      <w:bookmarkStart w:id="16130" w:name="_ETM_Q32_548979"/>
      <w:bookmarkEnd w:id="16130"/>
      <w:r w:rsidR="00873CCB">
        <w:rPr>
          <w:rtl/>
        </w:rPr>
        <w:t xml:space="preserve">במאמר </w:t>
      </w:r>
      <w:bookmarkStart w:id="16131" w:name="_ETM_Q32_549700"/>
      <w:bookmarkEnd w:id="16131"/>
      <w:r w:rsidR="00873CCB">
        <w:rPr>
          <w:rtl/>
        </w:rPr>
        <w:t xml:space="preserve">שלו </w:t>
      </w:r>
      <w:bookmarkStart w:id="16132" w:name="_ETM_Q32_551120"/>
      <w:bookmarkEnd w:id="16132"/>
      <w:r w:rsidR="00873CCB">
        <w:rPr>
          <w:rFonts w:hint="cs"/>
          <w:rtl/>
        </w:rPr>
        <w:t>ש</w:t>
      </w:r>
      <w:bookmarkStart w:id="16133" w:name="_ETM_Q32_549502"/>
      <w:bookmarkEnd w:id="16133"/>
      <w:r w:rsidR="00873CCB">
        <w:rPr>
          <w:rtl/>
        </w:rPr>
        <w:t>כן</w:t>
      </w:r>
      <w:r w:rsidR="00873CCB">
        <w:rPr>
          <w:rFonts w:hint="cs"/>
          <w:rtl/>
        </w:rPr>
        <w:t>,</w:t>
      </w:r>
      <w:r w:rsidR="00873CCB">
        <w:rPr>
          <w:rtl/>
        </w:rPr>
        <w:t xml:space="preserve"> </w:t>
      </w:r>
      <w:bookmarkStart w:id="16134" w:name="_ETM_Q32_551479"/>
      <w:bookmarkEnd w:id="16134"/>
      <w:r w:rsidR="00873CCB">
        <w:rPr>
          <w:rtl/>
        </w:rPr>
        <w:t xml:space="preserve">בית </w:t>
      </w:r>
      <w:bookmarkStart w:id="16135" w:name="_ETM_Q32_551750"/>
      <w:bookmarkEnd w:id="16135"/>
      <w:r w:rsidR="00873CCB">
        <w:rPr>
          <w:rtl/>
        </w:rPr>
        <w:t xml:space="preserve">המשפט </w:t>
      </w:r>
      <w:bookmarkStart w:id="16136" w:name="_ETM_Q32_553289"/>
      <w:bookmarkEnd w:id="16136"/>
      <w:r w:rsidR="00873CCB">
        <w:rPr>
          <w:rtl/>
        </w:rPr>
        <w:t xml:space="preserve">צריך </w:t>
      </w:r>
      <w:bookmarkStart w:id="16137" w:name="_ETM_Q32_553529"/>
      <w:bookmarkEnd w:id="16137"/>
      <w:r w:rsidR="00873CCB">
        <w:rPr>
          <w:rtl/>
        </w:rPr>
        <w:t xml:space="preserve">לפעול </w:t>
      </w:r>
      <w:bookmarkStart w:id="16138" w:name="_ETM_Q32_553950"/>
      <w:bookmarkEnd w:id="16138"/>
      <w:r w:rsidR="00873CCB">
        <w:rPr>
          <w:rtl/>
        </w:rPr>
        <w:t>בריסון</w:t>
      </w:r>
      <w:r w:rsidR="00873CCB">
        <w:rPr>
          <w:rFonts w:hint="cs"/>
          <w:rtl/>
        </w:rPr>
        <w:t>.</w:t>
      </w:r>
      <w:r w:rsidR="00873CCB">
        <w:rPr>
          <w:rtl/>
        </w:rPr>
        <w:t xml:space="preserve"> </w:t>
      </w:r>
      <w:bookmarkStart w:id="16139" w:name="_ETM_Q32_555840"/>
      <w:bookmarkEnd w:id="16139"/>
      <w:r w:rsidR="00873CCB">
        <w:rPr>
          <w:rtl/>
        </w:rPr>
        <w:t xml:space="preserve">אבל </w:t>
      </w:r>
      <w:bookmarkStart w:id="16140" w:name="_ETM_Q32_556150"/>
      <w:bookmarkEnd w:id="16140"/>
      <w:r w:rsidR="00873CCB">
        <w:rPr>
          <w:rtl/>
        </w:rPr>
        <w:t xml:space="preserve">מה </w:t>
      </w:r>
      <w:bookmarkStart w:id="16141" w:name="_ETM_Q32_556390"/>
      <w:bookmarkEnd w:id="16141"/>
      <w:r w:rsidR="00873CCB">
        <w:rPr>
          <w:rtl/>
        </w:rPr>
        <w:t xml:space="preserve">לכם </w:t>
      </w:r>
      <w:bookmarkStart w:id="16142" w:name="_ETM_Q32_557880"/>
      <w:bookmarkEnd w:id="16142"/>
      <w:r w:rsidR="00873CCB">
        <w:rPr>
          <w:rFonts w:hint="cs"/>
          <w:rtl/>
        </w:rPr>
        <w:t>ו</w:t>
      </w:r>
      <w:r w:rsidR="00873CCB">
        <w:rPr>
          <w:rtl/>
        </w:rPr>
        <w:t>לעובדות</w:t>
      </w:r>
      <w:r w:rsidR="00873CCB">
        <w:rPr>
          <w:rFonts w:hint="cs"/>
          <w:rtl/>
        </w:rPr>
        <w:t>?</w:t>
      </w:r>
      <w:r w:rsidR="00873CCB">
        <w:rPr>
          <w:rtl/>
        </w:rPr>
        <w:t xml:space="preserve"> </w:t>
      </w:r>
      <w:bookmarkStart w:id="16143" w:name="_ETM_Q32_559860"/>
      <w:bookmarkEnd w:id="16143"/>
      <w:r w:rsidR="00873CCB">
        <w:rPr>
          <w:rtl/>
        </w:rPr>
        <w:t>עזבו</w:t>
      </w:r>
      <w:r w:rsidR="00873CCB">
        <w:rPr>
          <w:rFonts w:hint="cs"/>
          <w:rtl/>
        </w:rPr>
        <w:t>,</w:t>
      </w:r>
      <w:r w:rsidR="00873CCB">
        <w:rPr>
          <w:rtl/>
        </w:rPr>
        <w:t xml:space="preserve"> </w:t>
      </w:r>
      <w:bookmarkStart w:id="16144" w:name="_ETM_Q32_560370"/>
      <w:bookmarkEnd w:id="16144"/>
      <w:r w:rsidR="00873CCB">
        <w:rPr>
          <w:rtl/>
        </w:rPr>
        <w:t xml:space="preserve">זה </w:t>
      </w:r>
      <w:bookmarkStart w:id="16145" w:name="_ETM_Q32_560520"/>
      <w:bookmarkEnd w:id="16145"/>
      <w:r w:rsidR="00873CCB">
        <w:rPr>
          <w:rtl/>
        </w:rPr>
        <w:t xml:space="preserve">לא </w:t>
      </w:r>
      <w:bookmarkStart w:id="16146" w:name="_ETM_Q32_560640"/>
      <w:bookmarkEnd w:id="16146"/>
      <w:r w:rsidR="00873CCB">
        <w:rPr>
          <w:rtl/>
        </w:rPr>
        <w:t>בשבילכם</w:t>
      </w:r>
      <w:r w:rsidR="00873CCB">
        <w:rPr>
          <w:rFonts w:hint="cs"/>
          <w:rtl/>
        </w:rPr>
        <w:t>.</w:t>
      </w:r>
      <w:bookmarkStart w:id="16147" w:name="_ETM_Q32_559572"/>
      <w:bookmarkEnd w:id="16147"/>
      <w:r w:rsidR="00873CCB">
        <w:rPr>
          <w:rtl/>
        </w:rPr>
        <w:t xml:space="preserve"> </w:t>
      </w:r>
      <w:bookmarkStart w:id="16148" w:name="_ETM_Q32_562350"/>
      <w:bookmarkEnd w:id="16148"/>
      <w:r w:rsidR="00873CCB">
        <w:rPr>
          <w:rtl/>
        </w:rPr>
        <w:t xml:space="preserve">ביטול </w:t>
      </w:r>
      <w:bookmarkStart w:id="16149" w:name="_ETM_Q32_562830"/>
      <w:bookmarkEnd w:id="16149"/>
      <w:r w:rsidR="00873CCB">
        <w:rPr>
          <w:rtl/>
        </w:rPr>
        <w:t xml:space="preserve">עילת </w:t>
      </w:r>
      <w:bookmarkStart w:id="16150" w:name="_ETM_Q32_563190"/>
      <w:bookmarkEnd w:id="16150"/>
      <w:r w:rsidR="00873CCB">
        <w:rPr>
          <w:rtl/>
        </w:rPr>
        <w:t xml:space="preserve">הסבירות </w:t>
      </w:r>
      <w:bookmarkStart w:id="16151" w:name="_ETM_Q32_565299"/>
      <w:bookmarkEnd w:id="16151"/>
      <w:r w:rsidR="00873CCB">
        <w:rPr>
          <w:rtl/>
        </w:rPr>
        <w:t xml:space="preserve">תגרום </w:t>
      </w:r>
      <w:bookmarkStart w:id="16152" w:name="_ETM_Q32_565779"/>
      <w:bookmarkEnd w:id="16152"/>
      <w:r w:rsidR="00873CCB">
        <w:rPr>
          <w:rtl/>
        </w:rPr>
        <w:t xml:space="preserve">לכך </w:t>
      </w:r>
      <w:bookmarkStart w:id="16153" w:name="_ETM_Q32_567170"/>
      <w:bookmarkEnd w:id="16153"/>
      <w:r w:rsidR="00873CCB">
        <w:rPr>
          <w:rtl/>
        </w:rPr>
        <w:t xml:space="preserve">שאתם </w:t>
      </w:r>
      <w:bookmarkStart w:id="16154" w:name="_ETM_Q32_568070"/>
      <w:bookmarkStart w:id="16155" w:name="_ETM_Q32_568279"/>
      <w:bookmarkEnd w:id="16154"/>
      <w:bookmarkEnd w:id="16155"/>
      <w:r w:rsidR="00873CCB">
        <w:rPr>
          <w:rFonts w:hint="cs"/>
          <w:rtl/>
        </w:rPr>
        <w:t>ת</w:t>
      </w:r>
      <w:r w:rsidR="00873CCB">
        <w:rPr>
          <w:rtl/>
        </w:rPr>
        <w:t xml:space="preserve">מנו </w:t>
      </w:r>
      <w:bookmarkStart w:id="16156" w:name="_ETM_Q32_569510"/>
      <w:bookmarkEnd w:id="16156"/>
      <w:r w:rsidR="00873CCB">
        <w:rPr>
          <w:rtl/>
        </w:rPr>
        <w:t xml:space="preserve">את </w:t>
      </w:r>
      <w:bookmarkStart w:id="16157" w:name="_ETM_Q32_569839"/>
      <w:bookmarkEnd w:id="16157"/>
      <w:r w:rsidR="00873CCB">
        <w:rPr>
          <w:rtl/>
        </w:rPr>
        <w:t xml:space="preserve">מי </w:t>
      </w:r>
      <w:bookmarkStart w:id="16158" w:name="_ETM_Q32_570140"/>
      <w:bookmarkEnd w:id="16158"/>
      <w:r w:rsidR="00873CCB">
        <w:rPr>
          <w:rtl/>
        </w:rPr>
        <w:t xml:space="preserve">שאתם </w:t>
      </w:r>
      <w:bookmarkStart w:id="16159" w:name="_ETM_Q32_570650"/>
      <w:bookmarkEnd w:id="16159"/>
      <w:r w:rsidR="00873CCB">
        <w:rPr>
          <w:rtl/>
        </w:rPr>
        <w:t>רוצים</w:t>
      </w:r>
      <w:r w:rsidR="00873CCB">
        <w:rPr>
          <w:rFonts w:hint="cs"/>
          <w:rtl/>
        </w:rPr>
        <w:t>,</w:t>
      </w:r>
      <w:r w:rsidR="00873CCB">
        <w:rPr>
          <w:rtl/>
        </w:rPr>
        <w:t xml:space="preserve"> </w:t>
      </w:r>
      <w:bookmarkStart w:id="16160" w:name="_ETM_Q32_572029"/>
      <w:bookmarkEnd w:id="16160"/>
      <w:r w:rsidR="00873CCB">
        <w:rPr>
          <w:rtl/>
        </w:rPr>
        <w:t xml:space="preserve">מתי </w:t>
      </w:r>
      <w:bookmarkStart w:id="16161" w:name="_ETM_Q32_572750"/>
      <w:bookmarkEnd w:id="16161"/>
      <w:r w:rsidR="00873CCB">
        <w:rPr>
          <w:rtl/>
        </w:rPr>
        <w:t xml:space="preserve">שאתם </w:t>
      </w:r>
      <w:bookmarkStart w:id="16162" w:name="_ETM_Q32_573229"/>
      <w:bookmarkEnd w:id="16162"/>
      <w:r w:rsidR="00873CCB">
        <w:rPr>
          <w:rtl/>
        </w:rPr>
        <w:t>רוצים</w:t>
      </w:r>
      <w:r w:rsidR="00873CCB">
        <w:rPr>
          <w:rFonts w:hint="cs"/>
          <w:rtl/>
        </w:rPr>
        <w:t>,</w:t>
      </w:r>
      <w:r w:rsidR="00873CCB">
        <w:rPr>
          <w:rtl/>
        </w:rPr>
        <w:t xml:space="preserve"> </w:t>
      </w:r>
      <w:bookmarkStart w:id="16163" w:name="_ETM_Q32_574670"/>
      <w:bookmarkEnd w:id="16163"/>
      <w:r w:rsidR="00873CCB">
        <w:rPr>
          <w:rtl/>
        </w:rPr>
        <w:t xml:space="preserve">ולא </w:t>
      </w:r>
      <w:bookmarkStart w:id="16164" w:name="_ETM_Q32_574970"/>
      <w:bookmarkEnd w:id="16164"/>
      <w:r w:rsidR="00873CCB">
        <w:rPr>
          <w:rtl/>
        </w:rPr>
        <w:t>צ</w:t>
      </w:r>
      <w:bookmarkStart w:id="16165" w:name="_ETM_Q32_575210"/>
      <w:bookmarkStart w:id="16166" w:name="_ETM_Q32_571522"/>
      <w:bookmarkEnd w:id="16165"/>
      <w:bookmarkEnd w:id="16166"/>
      <w:r w:rsidR="00873CCB">
        <w:rPr>
          <w:rFonts w:hint="cs"/>
          <w:rtl/>
        </w:rPr>
        <w:t>רי</w:t>
      </w:r>
      <w:r w:rsidR="00873CCB">
        <w:rPr>
          <w:rtl/>
        </w:rPr>
        <w:t xml:space="preserve">ך </w:t>
      </w:r>
      <w:bookmarkStart w:id="16167" w:name="_ETM_Q32_575450"/>
      <w:bookmarkEnd w:id="16167"/>
      <w:r w:rsidR="00873CCB">
        <w:rPr>
          <w:rtl/>
        </w:rPr>
        <w:t xml:space="preserve">אף </w:t>
      </w:r>
      <w:bookmarkStart w:id="16168" w:name="_ETM_Q32_575570"/>
      <w:bookmarkEnd w:id="16168"/>
      <w:r w:rsidR="00873CCB">
        <w:rPr>
          <w:rFonts w:hint="cs"/>
          <w:rtl/>
        </w:rPr>
        <w:t>אחד</w:t>
      </w:r>
      <w:r w:rsidR="00873CCB">
        <w:rPr>
          <w:rtl/>
        </w:rPr>
        <w:t xml:space="preserve"> </w:t>
      </w:r>
      <w:bookmarkStart w:id="16169" w:name="_ETM_Q32_575900"/>
      <w:bookmarkEnd w:id="16169"/>
      <w:r w:rsidR="00873CCB">
        <w:rPr>
          <w:rtl/>
        </w:rPr>
        <w:t xml:space="preserve">שיבדוק </w:t>
      </w:r>
      <w:bookmarkStart w:id="16170" w:name="_ETM_Q32_576409"/>
      <w:bookmarkEnd w:id="16170"/>
      <w:r w:rsidR="00873CCB">
        <w:rPr>
          <w:rtl/>
        </w:rPr>
        <w:t>אתכם</w:t>
      </w:r>
      <w:r w:rsidR="00873CCB">
        <w:rPr>
          <w:rFonts w:hint="cs"/>
          <w:rtl/>
        </w:rPr>
        <w:t>.</w:t>
      </w:r>
      <w:r w:rsidR="00873CCB">
        <w:rPr>
          <w:rtl/>
        </w:rPr>
        <w:t xml:space="preserve"> </w:t>
      </w:r>
      <w:bookmarkStart w:id="16171" w:name="_ETM_Q32_577720"/>
      <w:bookmarkEnd w:id="16171"/>
      <w:r w:rsidR="00873CCB">
        <w:rPr>
          <w:rtl/>
        </w:rPr>
        <w:t xml:space="preserve">לא </w:t>
      </w:r>
      <w:bookmarkStart w:id="16172" w:name="_ETM_Q32_578080"/>
      <w:bookmarkEnd w:id="16172"/>
      <w:r w:rsidR="00873CCB">
        <w:rPr>
          <w:rtl/>
        </w:rPr>
        <w:t xml:space="preserve">רק </w:t>
      </w:r>
      <w:bookmarkStart w:id="16173" w:name="_ETM_Q32_578290"/>
      <w:bookmarkEnd w:id="16173"/>
      <w:r w:rsidR="00873CCB">
        <w:rPr>
          <w:rtl/>
        </w:rPr>
        <w:t>זה</w:t>
      </w:r>
      <w:r w:rsidR="00873CCB">
        <w:rPr>
          <w:rFonts w:hint="cs"/>
          <w:rtl/>
        </w:rPr>
        <w:t>,</w:t>
      </w:r>
      <w:r w:rsidR="00873CCB">
        <w:rPr>
          <w:rtl/>
        </w:rPr>
        <w:t xml:space="preserve"> </w:t>
      </w:r>
      <w:bookmarkStart w:id="16174" w:name="_ETM_Q32_579709"/>
      <w:bookmarkEnd w:id="16174"/>
      <w:r w:rsidR="00873CCB">
        <w:rPr>
          <w:rtl/>
        </w:rPr>
        <w:t xml:space="preserve">עילת </w:t>
      </w:r>
      <w:bookmarkStart w:id="16175" w:name="_ETM_Q32_580130"/>
      <w:bookmarkEnd w:id="16175"/>
      <w:r w:rsidR="00873CCB">
        <w:rPr>
          <w:rtl/>
        </w:rPr>
        <w:t xml:space="preserve">הסבירות </w:t>
      </w:r>
      <w:bookmarkStart w:id="16176" w:name="_ETM_Q32_580639"/>
      <w:bookmarkEnd w:id="16176"/>
      <w:r w:rsidR="00873CCB">
        <w:rPr>
          <w:rtl/>
        </w:rPr>
        <w:t xml:space="preserve">היא </w:t>
      </w:r>
      <w:bookmarkStart w:id="16177" w:name="_ETM_Q32_580729"/>
      <w:bookmarkStart w:id="16178" w:name="_ETM_Q32_580880"/>
      <w:bookmarkStart w:id="16179" w:name="_ETM_Q32_577222"/>
      <w:bookmarkEnd w:id="16177"/>
      <w:bookmarkEnd w:id="16178"/>
      <w:bookmarkEnd w:id="16179"/>
      <w:r w:rsidR="00873CCB">
        <w:rPr>
          <w:rFonts w:hint="cs"/>
          <w:rtl/>
        </w:rPr>
        <w:t>רק ה</w:t>
      </w:r>
      <w:r w:rsidR="00873CCB">
        <w:rPr>
          <w:rtl/>
        </w:rPr>
        <w:t xml:space="preserve">פרוסה </w:t>
      </w:r>
      <w:bookmarkStart w:id="16180" w:name="_ETM_Q32_581599"/>
      <w:bookmarkEnd w:id="16180"/>
      <w:r w:rsidR="00873CCB">
        <w:rPr>
          <w:rtl/>
        </w:rPr>
        <w:t xml:space="preserve">הראשונה </w:t>
      </w:r>
      <w:bookmarkStart w:id="16181" w:name="_ETM_Q32_583149"/>
      <w:bookmarkEnd w:id="16181"/>
      <w:r w:rsidR="00873CCB">
        <w:rPr>
          <w:rtl/>
        </w:rPr>
        <w:t>ב</w:t>
      </w:r>
      <w:bookmarkStart w:id="16182" w:name="_ETM_Q32_583419"/>
      <w:bookmarkEnd w:id="16182"/>
      <w:r w:rsidR="00873CCB">
        <w:rPr>
          <w:rtl/>
        </w:rPr>
        <w:t xml:space="preserve">נקניק </w:t>
      </w:r>
      <w:bookmarkStart w:id="16183" w:name="_ETM_Q32_583810"/>
      <w:bookmarkEnd w:id="16183"/>
      <w:r w:rsidR="00873CCB">
        <w:rPr>
          <w:rtl/>
        </w:rPr>
        <w:t>הסלמי</w:t>
      </w:r>
      <w:r w:rsidR="00873CCB">
        <w:rPr>
          <w:rFonts w:hint="cs"/>
          <w:rtl/>
        </w:rPr>
        <w:t>.</w:t>
      </w:r>
      <w:r w:rsidR="00873CCB">
        <w:rPr>
          <w:rtl/>
        </w:rPr>
        <w:t xml:space="preserve"> </w:t>
      </w:r>
      <w:bookmarkStart w:id="16184" w:name="_ETM_Q32_585490"/>
      <w:bookmarkEnd w:id="16184"/>
      <w:r w:rsidR="00873CCB">
        <w:rPr>
          <w:rFonts w:hint="cs"/>
          <w:rtl/>
        </w:rPr>
        <w:t>ע</w:t>
      </w:r>
      <w:bookmarkStart w:id="16185" w:name="_ETM_Q32_585021"/>
      <w:bookmarkEnd w:id="16185"/>
      <w:r w:rsidR="00873CCB">
        <w:rPr>
          <w:rtl/>
        </w:rPr>
        <w:t>יל</w:t>
      </w:r>
      <w:r w:rsidR="00873CCB">
        <w:rPr>
          <w:rFonts w:hint="cs"/>
          <w:rtl/>
        </w:rPr>
        <w:t>ת</w:t>
      </w:r>
      <w:r w:rsidR="00873CCB">
        <w:rPr>
          <w:rtl/>
        </w:rPr>
        <w:t xml:space="preserve"> </w:t>
      </w:r>
      <w:bookmarkStart w:id="16186" w:name="_ETM_Q32_585760"/>
      <w:bookmarkStart w:id="16187" w:name="_ETM_Q32_585880"/>
      <w:bookmarkEnd w:id="16186"/>
      <w:bookmarkEnd w:id="16187"/>
      <w:r w:rsidR="00873CCB">
        <w:rPr>
          <w:rtl/>
        </w:rPr>
        <w:t xml:space="preserve">הסבירות </w:t>
      </w:r>
      <w:bookmarkStart w:id="16188" w:name="_ETM_Q32_586420"/>
      <w:bookmarkEnd w:id="16188"/>
      <w:r w:rsidR="00873CCB">
        <w:rPr>
          <w:rtl/>
        </w:rPr>
        <w:t xml:space="preserve">היא </w:t>
      </w:r>
      <w:bookmarkStart w:id="16189" w:name="_ETM_Q32_586510"/>
      <w:bookmarkEnd w:id="16189"/>
      <w:r w:rsidR="00873CCB">
        <w:rPr>
          <w:rtl/>
        </w:rPr>
        <w:t xml:space="preserve">המנה </w:t>
      </w:r>
      <w:bookmarkStart w:id="16190" w:name="_ETM_Q32_587110"/>
      <w:bookmarkEnd w:id="16190"/>
      <w:r w:rsidR="00873CCB">
        <w:rPr>
          <w:rtl/>
        </w:rPr>
        <w:t xml:space="preserve">הראשונה </w:t>
      </w:r>
      <w:bookmarkStart w:id="16191" w:name="_ETM_Q32_588570"/>
      <w:bookmarkEnd w:id="16191"/>
      <w:r w:rsidR="00873CCB">
        <w:rPr>
          <w:rtl/>
        </w:rPr>
        <w:t xml:space="preserve">בפרוטוקול </w:t>
      </w:r>
      <w:bookmarkStart w:id="16192" w:name="_ETM_Q32_589620"/>
      <w:bookmarkEnd w:id="16192"/>
      <w:r w:rsidR="00873CCB">
        <w:rPr>
          <w:rtl/>
        </w:rPr>
        <w:t xml:space="preserve">הפולני </w:t>
      </w:r>
      <w:bookmarkStart w:id="16193" w:name="_ETM_Q32_591029"/>
      <w:bookmarkEnd w:id="16193"/>
      <w:r w:rsidR="00873CCB">
        <w:rPr>
          <w:rtl/>
        </w:rPr>
        <w:t xml:space="preserve">שאותו </w:t>
      </w:r>
      <w:bookmarkStart w:id="16194" w:name="_ETM_Q32_591539"/>
      <w:bookmarkEnd w:id="16194"/>
      <w:r w:rsidR="00873CCB">
        <w:rPr>
          <w:rtl/>
        </w:rPr>
        <w:t xml:space="preserve">אתם </w:t>
      </w:r>
      <w:bookmarkStart w:id="16195" w:name="_ETM_Q32_591869"/>
      <w:bookmarkEnd w:id="16195"/>
      <w:r w:rsidR="00873CCB">
        <w:rPr>
          <w:rtl/>
        </w:rPr>
        <w:t>מעתיקים</w:t>
      </w:r>
      <w:r w:rsidR="00873CCB">
        <w:rPr>
          <w:rFonts w:hint="cs"/>
          <w:rtl/>
        </w:rPr>
        <w:t>.</w:t>
      </w:r>
      <w:bookmarkStart w:id="16196" w:name="_ETM_Q32_593560"/>
      <w:bookmarkEnd w:id="16196"/>
    </w:p>
    <w:p w:rsidR="00873CCB" w:rsidRDefault="00873CCB" w:rsidP="00874595">
      <w:pPr>
        <w:rPr>
          <w:rtl/>
        </w:rPr>
      </w:pPr>
    </w:p>
    <w:p w:rsidR="00977C78" w:rsidRDefault="00873CCB" w:rsidP="00977C78">
      <w:pPr>
        <w:rPr>
          <w:rtl/>
        </w:rPr>
      </w:pPr>
      <w:bookmarkStart w:id="16197" w:name="_ETM_Q32_597252"/>
      <w:bookmarkEnd w:id="16197"/>
      <w:r>
        <w:rPr>
          <w:rtl/>
        </w:rPr>
        <w:t xml:space="preserve">זה </w:t>
      </w:r>
      <w:bookmarkStart w:id="16198" w:name="_ETM_Q32_593799"/>
      <w:bookmarkEnd w:id="16198"/>
      <w:r>
        <w:rPr>
          <w:rFonts w:hint="cs"/>
          <w:rtl/>
        </w:rPr>
        <w:t xml:space="preserve">לא עוד איזה </w:t>
      </w:r>
      <w:bookmarkStart w:id="16199" w:name="_ETM_Q32_594250"/>
      <w:bookmarkStart w:id="16200" w:name="_ETM_Q32_591832"/>
      <w:bookmarkStart w:id="16201" w:name="_ETM_Q32_595369"/>
      <w:bookmarkEnd w:id="16199"/>
      <w:bookmarkEnd w:id="16200"/>
      <w:bookmarkEnd w:id="16201"/>
      <w:r>
        <w:rPr>
          <w:rtl/>
        </w:rPr>
        <w:t xml:space="preserve">חוק </w:t>
      </w:r>
      <w:bookmarkStart w:id="16202" w:name="_ETM_Q32_595850"/>
      <w:bookmarkEnd w:id="16202"/>
      <w:r>
        <w:rPr>
          <w:rtl/>
        </w:rPr>
        <w:t>קטן</w:t>
      </w:r>
      <w:r w:rsidR="00977C78">
        <w:rPr>
          <w:rFonts w:hint="cs"/>
          <w:rtl/>
        </w:rPr>
        <w:t>,</w:t>
      </w:r>
      <w:r>
        <w:rPr>
          <w:rtl/>
        </w:rPr>
        <w:t xml:space="preserve"> </w:t>
      </w:r>
      <w:bookmarkStart w:id="16203" w:name="_ETM_Q32_597369"/>
      <w:bookmarkEnd w:id="16203"/>
      <w:r>
        <w:rPr>
          <w:rtl/>
        </w:rPr>
        <w:t xml:space="preserve">זה </w:t>
      </w:r>
      <w:bookmarkStart w:id="16204" w:name="_ETM_Q32_598179"/>
      <w:bookmarkEnd w:id="16204"/>
      <w:r>
        <w:rPr>
          <w:rtl/>
        </w:rPr>
        <w:t xml:space="preserve">דבר </w:t>
      </w:r>
      <w:bookmarkStart w:id="16205" w:name="_ETM_Q32_598810"/>
      <w:bookmarkEnd w:id="16205"/>
      <w:r>
        <w:rPr>
          <w:rtl/>
        </w:rPr>
        <w:t>משמעותי</w:t>
      </w:r>
      <w:r>
        <w:rPr>
          <w:rFonts w:hint="cs"/>
          <w:rtl/>
        </w:rPr>
        <w:t>.</w:t>
      </w:r>
      <w:r>
        <w:rPr>
          <w:rtl/>
        </w:rPr>
        <w:t xml:space="preserve"> </w:t>
      </w:r>
      <w:bookmarkStart w:id="16206" w:name="_ETM_Q32_600439"/>
      <w:bookmarkEnd w:id="16206"/>
      <w:r>
        <w:rPr>
          <w:rtl/>
        </w:rPr>
        <w:t xml:space="preserve">הוא </w:t>
      </w:r>
      <w:bookmarkStart w:id="16207" w:name="_ETM_Q32_600560"/>
      <w:bookmarkEnd w:id="16207"/>
      <w:r>
        <w:rPr>
          <w:rtl/>
        </w:rPr>
        <w:t xml:space="preserve">יאפשר </w:t>
      </w:r>
      <w:bookmarkStart w:id="16208" w:name="_ETM_Q32_601250"/>
      <w:bookmarkEnd w:id="16208"/>
      <w:r>
        <w:rPr>
          <w:rtl/>
        </w:rPr>
        <w:t xml:space="preserve">לכל </w:t>
      </w:r>
      <w:bookmarkStart w:id="16209" w:name="_ETM_Q32_601729"/>
      <w:bookmarkEnd w:id="16209"/>
      <w:r>
        <w:rPr>
          <w:rtl/>
        </w:rPr>
        <w:t xml:space="preserve">נבחר </w:t>
      </w:r>
      <w:bookmarkStart w:id="16210" w:name="_ETM_Q32_602119"/>
      <w:bookmarkEnd w:id="16210"/>
      <w:r>
        <w:rPr>
          <w:rtl/>
        </w:rPr>
        <w:t xml:space="preserve">ציבור </w:t>
      </w:r>
      <w:bookmarkStart w:id="16211" w:name="_ETM_Q32_603469"/>
      <w:bookmarkEnd w:id="16211"/>
      <w:r>
        <w:rPr>
          <w:rtl/>
        </w:rPr>
        <w:t xml:space="preserve">לעשות </w:t>
      </w:r>
      <w:bookmarkStart w:id="16212" w:name="_ETM_Q32_604159"/>
      <w:bookmarkEnd w:id="16212"/>
      <w:r>
        <w:rPr>
          <w:rtl/>
        </w:rPr>
        <w:t xml:space="preserve">דין </w:t>
      </w:r>
      <w:bookmarkStart w:id="16213" w:name="_ETM_Q32_604459"/>
      <w:bookmarkEnd w:id="16213"/>
      <w:r>
        <w:rPr>
          <w:rtl/>
        </w:rPr>
        <w:t>לעצמו</w:t>
      </w:r>
      <w:r>
        <w:rPr>
          <w:rFonts w:hint="cs"/>
          <w:rtl/>
        </w:rPr>
        <w:t>,</w:t>
      </w:r>
      <w:r>
        <w:rPr>
          <w:rtl/>
        </w:rPr>
        <w:t xml:space="preserve"> </w:t>
      </w:r>
      <w:bookmarkStart w:id="16214" w:name="_ETM_Q32_606080"/>
      <w:bookmarkEnd w:id="16214"/>
      <w:r>
        <w:rPr>
          <w:rtl/>
        </w:rPr>
        <w:t xml:space="preserve">ואין </w:t>
      </w:r>
      <w:bookmarkStart w:id="16215" w:name="_ETM_Q32_606710"/>
      <w:bookmarkEnd w:id="16215"/>
      <w:r>
        <w:rPr>
          <w:rtl/>
        </w:rPr>
        <w:t xml:space="preserve">ספק </w:t>
      </w:r>
      <w:bookmarkStart w:id="16216" w:name="_ETM_Q32_608319"/>
      <w:bookmarkEnd w:id="16216"/>
      <w:r>
        <w:rPr>
          <w:rtl/>
        </w:rPr>
        <w:t xml:space="preserve">שאחרי </w:t>
      </w:r>
      <w:bookmarkStart w:id="16217" w:name="_ETM_Q32_608739"/>
      <w:bookmarkEnd w:id="16217"/>
      <w:r>
        <w:rPr>
          <w:rtl/>
        </w:rPr>
        <w:t xml:space="preserve">שתעבירו </w:t>
      </w:r>
      <w:bookmarkStart w:id="16218" w:name="_ETM_Q32_609489"/>
      <w:bookmarkEnd w:id="16218"/>
      <w:r>
        <w:rPr>
          <w:rtl/>
        </w:rPr>
        <w:t xml:space="preserve">את </w:t>
      </w:r>
      <w:bookmarkStart w:id="16219" w:name="_ETM_Q32_609700"/>
      <w:bookmarkStart w:id="16220" w:name="_ETM_Q32_611822"/>
      <w:bookmarkEnd w:id="16219"/>
      <w:bookmarkEnd w:id="16220"/>
      <w:r>
        <w:rPr>
          <w:rtl/>
        </w:rPr>
        <w:t xml:space="preserve">החוק </w:t>
      </w:r>
      <w:bookmarkStart w:id="16221" w:name="_ETM_Q32_610930"/>
      <w:bookmarkEnd w:id="16221"/>
      <w:r>
        <w:rPr>
          <w:rtl/>
        </w:rPr>
        <w:t>הזה</w:t>
      </w:r>
      <w:r>
        <w:rPr>
          <w:rFonts w:hint="cs"/>
          <w:rtl/>
        </w:rPr>
        <w:t>,</w:t>
      </w:r>
      <w:r>
        <w:rPr>
          <w:rtl/>
        </w:rPr>
        <w:t xml:space="preserve"> </w:t>
      </w:r>
      <w:bookmarkStart w:id="16222" w:name="_ETM_Q32_612100"/>
      <w:bookmarkEnd w:id="16222"/>
      <w:r>
        <w:rPr>
          <w:rtl/>
        </w:rPr>
        <w:t xml:space="preserve">הדרך </w:t>
      </w:r>
      <w:bookmarkStart w:id="16223" w:name="_ETM_Q32_612940"/>
      <w:bookmarkEnd w:id="16223"/>
      <w:r>
        <w:rPr>
          <w:rtl/>
        </w:rPr>
        <w:t xml:space="preserve">לפיטורי </w:t>
      </w:r>
      <w:bookmarkStart w:id="16224" w:name="_ETM_Q32_613570"/>
      <w:bookmarkEnd w:id="16224"/>
      <w:r>
        <w:rPr>
          <w:rtl/>
        </w:rPr>
        <w:t xml:space="preserve">היועמ"שית </w:t>
      </w:r>
      <w:bookmarkStart w:id="16225" w:name="_ETM_Q32_615790"/>
      <w:bookmarkStart w:id="16226" w:name="_ETM_Q32_616269"/>
      <w:bookmarkEnd w:id="16225"/>
      <w:bookmarkEnd w:id="16226"/>
      <w:r>
        <w:rPr>
          <w:rtl/>
        </w:rPr>
        <w:t xml:space="preserve">סלולה </w:t>
      </w:r>
      <w:bookmarkStart w:id="16227" w:name="_ETM_Q32_616930"/>
      <w:bookmarkEnd w:id="16227"/>
      <w:r>
        <w:rPr>
          <w:rtl/>
        </w:rPr>
        <w:t>ובטוחה</w:t>
      </w:r>
      <w:r>
        <w:rPr>
          <w:rFonts w:hint="cs"/>
          <w:rtl/>
        </w:rPr>
        <w:t>.</w:t>
      </w:r>
      <w:bookmarkStart w:id="16228" w:name="_ETM_Q32_615692"/>
      <w:bookmarkEnd w:id="16228"/>
      <w:r>
        <w:rPr>
          <w:rtl/>
        </w:rPr>
        <w:t xml:space="preserve"> </w:t>
      </w:r>
      <w:bookmarkStart w:id="16229" w:name="_ETM_Q32_618489"/>
      <w:bookmarkEnd w:id="16229"/>
      <w:r>
        <w:rPr>
          <w:rtl/>
        </w:rPr>
        <w:t xml:space="preserve">לא </w:t>
      </w:r>
      <w:bookmarkStart w:id="16230" w:name="_ETM_Q32_618730"/>
      <w:bookmarkEnd w:id="16230"/>
      <w:r>
        <w:rPr>
          <w:rtl/>
        </w:rPr>
        <w:t xml:space="preserve">תצטרכו </w:t>
      </w:r>
      <w:bookmarkStart w:id="16231" w:name="_ETM_Q32_619300"/>
      <w:bookmarkEnd w:id="16231"/>
      <w:r>
        <w:rPr>
          <w:rtl/>
        </w:rPr>
        <w:t xml:space="preserve">יותר </w:t>
      </w:r>
      <w:bookmarkStart w:id="16232" w:name="_ETM_Q32_619540"/>
      <w:bookmarkEnd w:id="16232"/>
      <w:r>
        <w:rPr>
          <w:rtl/>
        </w:rPr>
        <w:t xml:space="preserve">לעשות </w:t>
      </w:r>
      <w:bookmarkStart w:id="16233" w:name="_ETM_Q32_620959"/>
      <w:bookmarkEnd w:id="16233"/>
      <w:r>
        <w:rPr>
          <w:rtl/>
        </w:rPr>
        <w:t xml:space="preserve">דיוני </w:t>
      </w:r>
      <w:bookmarkStart w:id="16234" w:name="_ETM_Q32_621859"/>
      <w:bookmarkEnd w:id="16234"/>
      <w:r>
        <w:rPr>
          <w:rtl/>
        </w:rPr>
        <w:t>זו</w:t>
      </w:r>
      <w:bookmarkStart w:id="16235" w:name="_ETM_Q32_622219"/>
      <w:bookmarkEnd w:id="16235"/>
      <w:r>
        <w:rPr>
          <w:rtl/>
        </w:rPr>
        <w:t>בו</w:t>
      </w:r>
      <w:r>
        <w:rPr>
          <w:rFonts w:hint="cs"/>
          <w:rtl/>
        </w:rPr>
        <w:t>ר</w:t>
      </w:r>
      <w:r>
        <w:rPr>
          <w:rtl/>
        </w:rPr>
        <w:t xml:space="preserve"> </w:t>
      </w:r>
      <w:bookmarkStart w:id="16236" w:name="_ETM_Q32_623250"/>
      <w:bookmarkEnd w:id="16236"/>
      <w:r>
        <w:rPr>
          <w:rtl/>
        </w:rPr>
        <w:t xml:space="preserve">בישיבת </w:t>
      </w:r>
      <w:bookmarkStart w:id="16237" w:name="_ETM_Q32_623819"/>
      <w:bookmarkEnd w:id="16237"/>
      <w:r>
        <w:rPr>
          <w:rtl/>
        </w:rPr>
        <w:t>ממשלה</w:t>
      </w:r>
      <w:r w:rsidR="00977C78">
        <w:rPr>
          <w:rFonts w:hint="cs"/>
          <w:rtl/>
        </w:rPr>
        <w:t>,</w:t>
      </w:r>
      <w:r>
        <w:rPr>
          <w:rtl/>
        </w:rPr>
        <w:t xml:space="preserve"> </w:t>
      </w:r>
      <w:bookmarkStart w:id="16238" w:name="_ETM_Q32_625069"/>
      <w:bookmarkEnd w:id="16238"/>
      <w:r>
        <w:rPr>
          <w:rtl/>
        </w:rPr>
        <w:t xml:space="preserve">פשוט </w:t>
      </w:r>
      <w:bookmarkStart w:id="16239" w:name="_ETM_Q32_625550"/>
      <w:bookmarkEnd w:id="16239"/>
      <w:r>
        <w:rPr>
          <w:rtl/>
        </w:rPr>
        <w:t xml:space="preserve">תגידו </w:t>
      </w:r>
      <w:bookmarkStart w:id="16240" w:name="_ETM_Q32_626030"/>
      <w:bookmarkEnd w:id="16240"/>
      <w:r>
        <w:rPr>
          <w:rtl/>
        </w:rPr>
        <w:t>ביי</w:t>
      </w:r>
      <w:r>
        <w:rPr>
          <w:rFonts w:hint="cs"/>
          <w:rtl/>
        </w:rPr>
        <w:t>.</w:t>
      </w:r>
      <w:bookmarkStart w:id="16241" w:name="_ETM_Q32_625643"/>
      <w:bookmarkEnd w:id="16241"/>
      <w:r>
        <w:rPr>
          <w:rtl/>
        </w:rPr>
        <w:t xml:space="preserve"> </w:t>
      </w:r>
      <w:bookmarkStart w:id="16242" w:name="_ETM_Q32_627540"/>
      <w:bookmarkEnd w:id="16242"/>
    </w:p>
    <w:p w:rsidR="00977C78" w:rsidRDefault="00977C78" w:rsidP="00977C78">
      <w:pPr>
        <w:rPr>
          <w:rtl/>
        </w:rPr>
      </w:pPr>
    </w:p>
    <w:p w:rsidR="00873CCB" w:rsidRDefault="00873CCB" w:rsidP="00977C78">
      <w:pPr>
        <w:rPr>
          <w:rtl/>
        </w:rPr>
      </w:pPr>
      <w:r>
        <w:rPr>
          <w:rtl/>
        </w:rPr>
        <w:t xml:space="preserve">אז </w:t>
      </w:r>
      <w:bookmarkStart w:id="16243" w:name="_ETM_Q32_627930"/>
      <w:bookmarkEnd w:id="16243"/>
      <w:r>
        <w:rPr>
          <w:rtl/>
        </w:rPr>
        <w:t xml:space="preserve">אנחנו </w:t>
      </w:r>
      <w:bookmarkStart w:id="16244" w:name="_ETM_Q32_629310"/>
      <w:bookmarkEnd w:id="16244"/>
      <w:r>
        <w:rPr>
          <w:rtl/>
        </w:rPr>
        <w:t xml:space="preserve">לא </w:t>
      </w:r>
      <w:bookmarkStart w:id="16245" w:name="_ETM_Q32_629670"/>
      <w:bookmarkEnd w:id="16245"/>
      <w:r>
        <w:rPr>
          <w:rtl/>
        </w:rPr>
        <w:t xml:space="preserve">ניתן </w:t>
      </w:r>
      <w:bookmarkStart w:id="16246" w:name="_ETM_Q32_630090"/>
      <w:bookmarkEnd w:id="16246"/>
      <w:r>
        <w:rPr>
          <w:rtl/>
        </w:rPr>
        <w:t xml:space="preserve">שהדבר </w:t>
      </w:r>
      <w:bookmarkStart w:id="16247" w:name="_ETM_Q32_630570"/>
      <w:bookmarkEnd w:id="16247"/>
      <w:r>
        <w:rPr>
          <w:rtl/>
        </w:rPr>
        <w:t xml:space="preserve">הזה </w:t>
      </w:r>
      <w:bookmarkStart w:id="16248" w:name="_ETM_Q32_630780"/>
      <w:bookmarkEnd w:id="16248"/>
      <w:r>
        <w:rPr>
          <w:rtl/>
        </w:rPr>
        <w:t>יקרה</w:t>
      </w:r>
      <w:r>
        <w:rPr>
          <w:rFonts w:hint="cs"/>
          <w:rtl/>
        </w:rPr>
        <w:t>.</w:t>
      </w:r>
      <w:bookmarkStart w:id="16249" w:name="_ETM_Q32_633380"/>
      <w:bookmarkEnd w:id="16249"/>
    </w:p>
    <w:p w:rsidR="00873CCB" w:rsidRDefault="00873CCB" w:rsidP="00874595">
      <w:pPr>
        <w:rPr>
          <w:rtl/>
        </w:rPr>
      </w:pPr>
    </w:p>
    <w:p w:rsidR="00873CCB" w:rsidRDefault="00873CCB" w:rsidP="00874595">
      <w:pPr>
        <w:pStyle w:val="af5"/>
        <w:rPr>
          <w:rtl/>
        </w:rPr>
      </w:pPr>
      <w:r w:rsidRPr="00E37D64">
        <w:rPr>
          <w:rStyle w:val="TagStyle"/>
          <w:rtl/>
        </w:rPr>
        <w:t xml:space="preserve"> &lt;&lt; קריאה &gt;&gt;</w:t>
      </w:r>
      <w:r w:rsidRPr="009B19A5">
        <w:rPr>
          <w:rStyle w:val="TagStyle"/>
          <w:rtl/>
        </w:rPr>
        <w:t xml:space="preserve"> </w:t>
      </w:r>
      <w:r>
        <w:rPr>
          <w:rtl/>
        </w:rPr>
        <w:t>רם בן ברק (יש עתיד):</w:t>
      </w:r>
      <w:r w:rsidRPr="009B19A5">
        <w:rPr>
          <w:rStyle w:val="TagStyle"/>
          <w:rtl/>
        </w:rPr>
        <w:t xml:space="preserve"> </w:t>
      </w:r>
      <w:r w:rsidRPr="00E37D64">
        <w:rPr>
          <w:rStyle w:val="TagStyle"/>
          <w:rtl/>
        </w:rPr>
        <w:t>&lt;&lt;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6250" w:name="_ETM_Q32_634409"/>
      <w:bookmarkStart w:id="16251" w:name="_ETM_Q32_630421"/>
      <w:bookmarkEnd w:id="16250"/>
      <w:bookmarkEnd w:id="16251"/>
      <w:r>
        <w:rPr>
          <w:rFonts w:hint="cs"/>
          <w:rtl/>
          <w:lang w:eastAsia="he-IL"/>
        </w:rPr>
        <w:t xml:space="preserve">ייקחו </w:t>
      </w:r>
      <w:bookmarkStart w:id="16252" w:name="_ETM_Q32_631667"/>
      <w:bookmarkEnd w:id="16252"/>
      <w:r>
        <w:rPr>
          <w:rFonts w:hint="cs"/>
          <w:rtl/>
          <w:lang w:eastAsia="he-IL"/>
        </w:rPr>
        <w:t xml:space="preserve">את </w:t>
      </w:r>
      <w:bookmarkStart w:id="16253" w:name="_ETM_Q32_628351"/>
      <w:bookmarkEnd w:id="16253"/>
      <w:r>
        <w:rPr>
          <w:rFonts w:hint="cs"/>
          <w:rtl/>
          <w:lang w:eastAsia="he-IL"/>
        </w:rPr>
        <w:t xml:space="preserve">אח של ברדוגו </w:t>
      </w:r>
      <w:bookmarkStart w:id="16254" w:name="_ETM_Q32_629431"/>
      <w:bookmarkEnd w:id="16254"/>
      <w:r>
        <w:rPr>
          <w:rFonts w:hint="cs"/>
          <w:rtl/>
          <w:lang w:eastAsia="he-IL"/>
        </w:rPr>
        <w:t>להיות היועץ המשפטי.</w:t>
      </w:r>
    </w:p>
    <w:p w:rsidR="00873CCB" w:rsidRDefault="00873CCB" w:rsidP="00874595">
      <w:pPr>
        <w:rPr>
          <w:rtl/>
          <w:lang w:eastAsia="he-IL"/>
        </w:rPr>
      </w:pPr>
      <w:bookmarkStart w:id="16255" w:name="_ETM_Q32_633478"/>
      <w:bookmarkStart w:id="16256" w:name="_ETM_Q32_633569"/>
      <w:bookmarkStart w:id="16257" w:name="_ETM_Q32_629130"/>
      <w:bookmarkEnd w:id="16255"/>
      <w:bookmarkEnd w:id="16256"/>
      <w:bookmarkEnd w:id="16257"/>
    </w:p>
    <w:p w:rsidR="00873CCB" w:rsidRDefault="00873CCB" w:rsidP="00874595">
      <w:pPr>
        <w:pStyle w:val="-"/>
        <w:rPr>
          <w:rtl/>
        </w:rPr>
      </w:pPr>
      <w:bookmarkStart w:id="16258" w:name="ET_speakercontinue_5068_23"/>
      <w:r w:rsidRPr="00E37D64">
        <w:rPr>
          <w:rStyle w:val="TagStyle"/>
          <w:rtl/>
        </w:rPr>
        <w:t xml:space="preserve"> &lt;&lt; דובר_המשך &gt;&gt;</w:t>
      </w:r>
      <w:r w:rsidRPr="00F905C9">
        <w:rPr>
          <w:rStyle w:val="TagStyle"/>
          <w:rtl/>
        </w:rPr>
        <w:t xml:space="preserve"> </w:t>
      </w:r>
      <w:r>
        <w:rPr>
          <w:rtl/>
        </w:rPr>
        <w:t>קארין אלהרר (יש עתיד):</w:t>
      </w:r>
      <w:r w:rsidRPr="00F905C9">
        <w:rPr>
          <w:rStyle w:val="TagStyle"/>
          <w:rtl/>
        </w:rPr>
        <w:t xml:space="preserve"> </w:t>
      </w:r>
      <w:r w:rsidRPr="00E37D64">
        <w:rPr>
          <w:rStyle w:val="TagStyle"/>
          <w:rtl/>
        </w:rPr>
        <w:t>&lt;&lt; דובר_המשך &gt;&gt;</w:t>
      </w:r>
      <w:r>
        <w:rPr>
          <w:rtl/>
        </w:rPr>
        <w:t xml:space="preserve">   </w:t>
      </w:r>
      <w:bookmarkEnd w:id="16258"/>
    </w:p>
    <w:p w:rsidR="00873CCB" w:rsidRDefault="00873CCB" w:rsidP="00874595">
      <w:pPr>
        <w:pStyle w:val="KeepWithNext"/>
        <w:rPr>
          <w:rtl/>
          <w:lang w:eastAsia="he-IL"/>
        </w:rPr>
      </w:pPr>
    </w:p>
    <w:p w:rsidR="00873CCB" w:rsidRDefault="00873CCB" w:rsidP="00977C78">
      <w:pPr>
        <w:rPr>
          <w:rtl/>
        </w:rPr>
      </w:pPr>
      <w:bookmarkStart w:id="16259" w:name="_ETM_Q32_632825"/>
      <w:bookmarkStart w:id="16260" w:name="_ETM_Q32_628532"/>
      <w:bookmarkEnd w:id="16259"/>
      <w:bookmarkEnd w:id="16260"/>
      <w:r>
        <w:rPr>
          <w:rtl/>
        </w:rPr>
        <w:t xml:space="preserve">אז </w:t>
      </w:r>
      <w:bookmarkStart w:id="16261" w:name="_ETM_Q32_633650"/>
      <w:bookmarkEnd w:id="16261"/>
      <w:r>
        <w:rPr>
          <w:rtl/>
        </w:rPr>
        <w:t xml:space="preserve">אני </w:t>
      </w:r>
      <w:bookmarkStart w:id="16262" w:name="_ETM_Q32_633830"/>
      <w:bookmarkEnd w:id="16262"/>
      <w:r>
        <w:rPr>
          <w:rtl/>
        </w:rPr>
        <w:t xml:space="preserve">אומרת </w:t>
      </w:r>
      <w:bookmarkStart w:id="16263" w:name="_ETM_Q32_634280"/>
      <w:bookmarkEnd w:id="16263"/>
      <w:r>
        <w:rPr>
          <w:rtl/>
        </w:rPr>
        <w:t>לכם</w:t>
      </w:r>
      <w:r>
        <w:rPr>
          <w:rFonts w:hint="cs"/>
          <w:rtl/>
        </w:rPr>
        <w:t>,</w:t>
      </w:r>
      <w:r>
        <w:rPr>
          <w:rtl/>
        </w:rPr>
        <w:t xml:space="preserve"> </w:t>
      </w:r>
      <w:bookmarkStart w:id="16264" w:name="_ETM_Q32_635720"/>
      <w:bookmarkEnd w:id="16264"/>
      <w:r>
        <w:rPr>
          <w:rtl/>
        </w:rPr>
        <w:t xml:space="preserve">המחאה </w:t>
      </w:r>
      <w:bookmarkStart w:id="16265" w:name="_ETM_Q32_637430"/>
      <w:bookmarkEnd w:id="16265"/>
      <w:r>
        <w:rPr>
          <w:rtl/>
        </w:rPr>
        <w:t>תתעצם</w:t>
      </w:r>
      <w:r>
        <w:rPr>
          <w:rFonts w:hint="cs"/>
          <w:rtl/>
        </w:rPr>
        <w:t>,</w:t>
      </w:r>
      <w:r>
        <w:rPr>
          <w:rtl/>
        </w:rPr>
        <w:t xml:space="preserve"> </w:t>
      </w:r>
      <w:bookmarkStart w:id="16266" w:name="_ETM_Q32_638209"/>
      <w:bookmarkEnd w:id="16266"/>
      <w:r>
        <w:rPr>
          <w:rtl/>
        </w:rPr>
        <w:t xml:space="preserve">לא </w:t>
      </w:r>
      <w:bookmarkStart w:id="16267" w:name="_ETM_Q32_638420"/>
      <w:bookmarkEnd w:id="16267"/>
      <w:r>
        <w:rPr>
          <w:rtl/>
        </w:rPr>
        <w:t xml:space="preserve">כי </w:t>
      </w:r>
      <w:bookmarkStart w:id="16268" w:name="_ETM_Q32_638629"/>
      <w:bookmarkEnd w:id="16268"/>
      <w:r>
        <w:rPr>
          <w:rtl/>
        </w:rPr>
        <w:t xml:space="preserve">אני </w:t>
      </w:r>
      <w:bookmarkStart w:id="16269" w:name="_ETM_Q32_638840"/>
      <w:bookmarkEnd w:id="16269"/>
      <w:r>
        <w:rPr>
          <w:rtl/>
        </w:rPr>
        <w:t>אמרתי</w:t>
      </w:r>
      <w:r>
        <w:rPr>
          <w:rFonts w:hint="cs"/>
          <w:rtl/>
        </w:rPr>
        <w:t>,</w:t>
      </w:r>
      <w:bookmarkStart w:id="16270" w:name="_ETM_Q32_638230"/>
      <w:bookmarkEnd w:id="16270"/>
      <w:r>
        <w:rPr>
          <w:rtl/>
        </w:rPr>
        <w:t xml:space="preserve"> </w:t>
      </w:r>
      <w:bookmarkStart w:id="16271" w:name="_ETM_Q32_640459"/>
      <w:bookmarkEnd w:id="16271"/>
      <w:r>
        <w:rPr>
          <w:rtl/>
        </w:rPr>
        <w:t xml:space="preserve">כי </w:t>
      </w:r>
      <w:bookmarkStart w:id="16272" w:name="_ETM_Q32_640610"/>
      <w:bookmarkEnd w:id="16272"/>
      <w:r>
        <w:rPr>
          <w:rtl/>
        </w:rPr>
        <w:t xml:space="preserve">אנשים </w:t>
      </w:r>
      <w:bookmarkStart w:id="16273" w:name="_ETM_Q32_641930"/>
      <w:bookmarkEnd w:id="16273"/>
      <w:r>
        <w:rPr>
          <w:rtl/>
        </w:rPr>
        <w:t xml:space="preserve">רוצים </w:t>
      </w:r>
      <w:bookmarkStart w:id="16274" w:name="_ETM_Q32_642410"/>
      <w:bookmarkEnd w:id="16274"/>
      <w:r>
        <w:rPr>
          <w:rtl/>
        </w:rPr>
        <w:t xml:space="preserve">להמשיך </w:t>
      </w:r>
      <w:bookmarkStart w:id="16275" w:name="_ETM_Q32_642980"/>
      <w:bookmarkEnd w:id="16275"/>
      <w:r>
        <w:rPr>
          <w:rtl/>
        </w:rPr>
        <w:t xml:space="preserve">לחיות </w:t>
      </w:r>
      <w:bookmarkStart w:id="16276" w:name="_ETM_Q32_644520"/>
      <w:bookmarkEnd w:id="16276"/>
      <w:r>
        <w:rPr>
          <w:rtl/>
        </w:rPr>
        <w:t>בדמוקרטיה</w:t>
      </w:r>
      <w:r>
        <w:rPr>
          <w:rFonts w:hint="cs"/>
          <w:rtl/>
        </w:rPr>
        <w:t>,</w:t>
      </w:r>
      <w:r>
        <w:rPr>
          <w:rtl/>
        </w:rPr>
        <w:t xml:space="preserve"> </w:t>
      </w:r>
      <w:bookmarkStart w:id="16277" w:name="_ETM_Q32_647180"/>
      <w:bookmarkEnd w:id="16277"/>
      <w:r>
        <w:rPr>
          <w:rtl/>
        </w:rPr>
        <w:t>ו</w:t>
      </w:r>
      <w:r>
        <w:rPr>
          <w:rFonts w:hint="cs"/>
          <w:rtl/>
        </w:rPr>
        <w:t>ה</w:t>
      </w:r>
      <w:r>
        <w:rPr>
          <w:rtl/>
        </w:rPr>
        <w:t xml:space="preserve">ם </w:t>
      </w:r>
      <w:bookmarkStart w:id="16278" w:name="_ETM_Q32_647510"/>
      <w:bookmarkEnd w:id="16278"/>
      <w:r>
        <w:rPr>
          <w:rtl/>
        </w:rPr>
        <w:t xml:space="preserve">לא </w:t>
      </w:r>
      <w:bookmarkStart w:id="16279" w:name="_ETM_Q32_647659"/>
      <w:bookmarkEnd w:id="16279"/>
      <w:r>
        <w:rPr>
          <w:rtl/>
        </w:rPr>
        <w:t xml:space="preserve">ייתנו </w:t>
      </w:r>
      <w:bookmarkStart w:id="16280" w:name="_ETM_Q32_648799"/>
      <w:bookmarkEnd w:id="16280"/>
      <w:r>
        <w:rPr>
          <w:rtl/>
        </w:rPr>
        <w:t xml:space="preserve">להיות </w:t>
      </w:r>
      <w:bookmarkStart w:id="16281" w:name="_ETM_Q32_649459"/>
      <w:bookmarkEnd w:id="16281"/>
      <w:r>
        <w:rPr>
          <w:rtl/>
        </w:rPr>
        <w:t xml:space="preserve">בפחות </w:t>
      </w:r>
      <w:bookmarkStart w:id="16282" w:name="_ETM_Q32_650120"/>
      <w:bookmarkEnd w:id="16282"/>
      <w:r>
        <w:rPr>
          <w:rtl/>
        </w:rPr>
        <w:t>מזה</w:t>
      </w:r>
      <w:r>
        <w:rPr>
          <w:rFonts w:hint="cs"/>
          <w:rtl/>
        </w:rPr>
        <w:t>.</w:t>
      </w:r>
      <w:r>
        <w:rPr>
          <w:rtl/>
        </w:rPr>
        <w:t xml:space="preserve"> </w:t>
      </w:r>
      <w:bookmarkStart w:id="16283" w:name="_ETM_Q32_651469"/>
      <w:bookmarkEnd w:id="16283"/>
      <w:r>
        <w:rPr>
          <w:rtl/>
        </w:rPr>
        <w:t xml:space="preserve">אני </w:t>
      </w:r>
      <w:bookmarkStart w:id="16284" w:name="_ETM_Q32_651739"/>
      <w:bookmarkEnd w:id="16284"/>
      <w:r>
        <w:rPr>
          <w:rtl/>
        </w:rPr>
        <w:t xml:space="preserve">יודעת </w:t>
      </w:r>
      <w:bookmarkStart w:id="16285" w:name="_ETM_Q32_653590"/>
      <w:bookmarkEnd w:id="16285"/>
      <w:r>
        <w:rPr>
          <w:rtl/>
        </w:rPr>
        <w:t xml:space="preserve">שיש </w:t>
      </w:r>
      <w:bookmarkStart w:id="16286" w:name="_ETM_Q32_654010"/>
      <w:bookmarkEnd w:id="16286"/>
      <w:r>
        <w:rPr>
          <w:rtl/>
        </w:rPr>
        <w:t xml:space="preserve">כאן </w:t>
      </w:r>
      <w:bookmarkStart w:id="16287" w:name="_ETM_Q32_654249"/>
      <w:bookmarkEnd w:id="16287"/>
      <w:r>
        <w:rPr>
          <w:rtl/>
        </w:rPr>
        <w:t xml:space="preserve">כמה </w:t>
      </w:r>
      <w:bookmarkStart w:id="16288" w:name="_ETM_Q32_654609"/>
      <w:bookmarkEnd w:id="16288"/>
      <w:r>
        <w:rPr>
          <w:rtl/>
        </w:rPr>
        <w:t xml:space="preserve">חברי </w:t>
      </w:r>
      <w:bookmarkStart w:id="16289" w:name="_ETM_Q32_654999"/>
      <w:bookmarkEnd w:id="16289"/>
      <w:r>
        <w:rPr>
          <w:rtl/>
        </w:rPr>
        <w:t>קואליציה</w:t>
      </w:r>
      <w:bookmarkStart w:id="16290" w:name="_ETM_Q32_656139"/>
      <w:bookmarkEnd w:id="16290"/>
      <w:r>
        <w:rPr>
          <w:rFonts w:hint="cs"/>
          <w:rtl/>
        </w:rPr>
        <w:t xml:space="preserve"> </w:t>
      </w:r>
      <w:r w:rsidR="00493F7D">
        <w:rPr>
          <w:rFonts w:hint="cs"/>
          <w:rtl/>
        </w:rPr>
        <w:t>– –</w:t>
      </w:r>
      <w:bookmarkStart w:id="16291" w:name="_ETM_Q32_655200"/>
      <w:bookmarkEnd w:id="16291"/>
    </w:p>
    <w:p w:rsidR="00873CCB" w:rsidRDefault="00873CCB" w:rsidP="00874595">
      <w:pPr>
        <w:rPr>
          <w:rtl/>
        </w:rPr>
      </w:pPr>
      <w:bookmarkStart w:id="16292" w:name="_ETM_Q32_656656"/>
      <w:bookmarkStart w:id="16293" w:name="_ETM_Q32_656700"/>
      <w:bookmarkEnd w:id="16292"/>
      <w:bookmarkEnd w:id="16293"/>
    </w:p>
    <w:p w:rsidR="00873CCB" w:rsidRDefault="00873CCB" w:rsidP="00874595">
      <w:pPr>
        <w:pStyle w:val="af6"/>
        <w:rPr>
          <w:rtl/>
        </w:rPr>
      </w:pPr>
      <w:bookmarkStart w:id="16294" w:name="ET_yor_6488_24"/>
      <w:r w:rsidRPr="00E37D64">
        <w:rPr>
          <w:rStyle w:val="TagStyle"/>
          <w:rtl/>
        </w:rPr>
        <w:t xml:space="preserve"> &lt;&lt; יור &gt;&gt;</w:t>
      </w:r>
      <w:r w:rsidRPr="00F905C9">
        <w:rPr>
          <w:rStyle w:val="TagStyle"/>
          <w:rtl/>
        </w:rPr>
        <w:t xml:space="preserve"> </w:t>
      </w:r>
      <w:r>
        <w:rPr>
          <w:rtl/>
        </w:rPr>
        <w:t>היו"ר אוריאל בוסו:</w:t>
      </w:r>
      <w:r w:rsidRPr="00F905C9">
        <w:rPr>
          <w:rStyle w:val="TagStyle"/>
          <w:rtl/>
        </w:rPr>
        <w:t xml:space="preserve"> </w:t>
      </w:r>
      <w:r w:rsidRPr="00E37D64">
        <w:rPr>
          <w:rStyle w:val="TagStyle"/>
          <w:rtl/>
        </w:rPr>
        <w:t>&lt;&lt; יור &gt;&gt;</w:t>
      </w:r>
      <w:r>
        <w:rPr>
          <w:rtl/>
        </w:rPr>
        <w:t xml:space="preserve">   </w:t>
      </w:r>
      <w:bookmarkEnd w:id="16294"/>
    </w:p>
    <w:p w:rsidR="00873CCB" w:rsidRDefault="00873CCB" w:rsidP="00874595">
      <w:pPr>
        <w:pStyle w:val="KeepWithNext"/>
        <w:rPr>
          <w:rtl/>
          <w:lang w:eastAsia="he-IL"/>
        </w:rPr>
      </w:pPr>
    </w:p>
    <w:p w:rsidR="00873CCB" w:rsidRDefault="00873CCB" w:rsidP="00874595">
      <w:pPr>
        <w:rPr>
          <w:rtl/>
          <w:lang w:eastAsia="he-IL"/>
        </w:rPr>
      </w:pPr>
      <w:bookmarkStart w:id="16295" w:name="_ETM_Q32_651950"/>
      <w:bookmarkEnd w:id="16295"/>
      <w:r>
        <w:rPr>
          <w:rFonts w:hint="cs"/>
          <w:rtl/>
          <w:lang w:eastAsia="he-IL"/>
        </w:rPr>
        <w:t>תודה.</w:t>
      </w:r>
      <w:bookmarkStart w:id="16296" w:name="_ETM_Q32_655380"/>
      <w:bookmarkEnd w:id="16296"/>
      <w:r>
        <w:rPr>
          <w:rFonts w:hint="cs"/>
          <w:rtl/>
          <w:lang w:eastAsia="he-IL"/>
        </w:rPr>
        <w:t xml:space="preserve"> משפט אחרון.</w:t>
      </w:r>
    </w:p>
    <w:p w:rsidR="00873CCB" w:rsidRDefault="00873CCB" w:rsidP="00874595">
      <w:pPr>
        <w:rPr>
          <w:rtl/>
          <w:lang w:eastAsia="he-IL"/>
        </w:rPr>
      </w:pPr>
      <w:bookmarkStart w:id="16297" w:name="_ETM_Q32_652740"/>
      <w:bookmarkEnd w:id="16297"/>
    </w:p>
    <w:p w:rsidR="00873CCB" w:rsidRDefault="00873CCB" w:rsidP="00874595">
      <w:pPr>
        <w:pStyle w:val="-"/>
        <w:rPr>
          <w:rtl/>
        </w:rPr>
      </w:pPr>
      <w:bookmarkStart w:id="16298" w:name="ET_speakercontinue_5068_25"/>
      <w:r w:rsidRPr="00E37D64">
        <w:rPr>
          <w:rStyle w:val="TagStyle"/>
          <w:rtl/>
        </w:rPr>
        <w:t xml:space="preserve"> &lt;&lt; דובר_המשך &gt;&gt;</w:t>
      </w:r>
      <w:r w:rsidRPr="00F905C9">
        <w:rPr>
          <w:rStyle w:val="TagStyle"/>
          <w:rtl/>
        </w:rPr>
        <w:t xml:space="preserve"> </w:t>
      </w:r>
      <w:r>
        <w:rPr>
          <w:rtl/>
        </w:rPr>
        <w:t>קארין אלהרר (יש עתיד):</w:t>
      </w:r>
      <w:r w:rsidRPr="00F905C9">
        <w:rPr>
          <w:rStyle w:val="TagStyle"/>
          <w:rtl/>
        </w:rPr>
        <w:t xml:space="preserve"> </w:t>
      </w:r>
      <w:r w:rsidRPr="00E37D64">
        <w:rPr>
          <w:rStyle w:val="TagStyle"/>
          <w:rtl/>
        </w:rPr>
        <w:t>&lt;&lt; דובר_המשך &gt;&gt;</w:t>
      </w:r>
      <w:r>
        <w:rPr>
          <w:rtl/>
        </w:rPr>
        <w:t xml:space="preserve">   </w:t>
      </w:r>
      <w:bookmarkEnd w:id="16298"/>
    </w:p>
    <w:p w:rsidR="00873CCB" w:rsidRDefault="00873CCB" w:rsidP="00874595">
      <w:pPr>
        <w:pStyle w:val="KeepWithNext"/>
        <w:rPr>
          <w:rtl/>
          <w:lang w:eastAsia="he-IL"/>
        </w:rPr>
      </w:pPr>
    </w:p>
    <w:p w:rsidR="00873CCB" w:rsidRDefault="00873CCB" w:rsidP="00874595">
      <w:pPr>
        <w:rPr>
          <w:rtl/>
        </w:rPr>
      </w:pPr>
      <w:bookmarkStart w:id="16299" w:name="_ETM_Q32_653492"/>
      <w:bookmarkStart w:id="16300" w:name="_ETM_Q32_656848"/>
      <w:bookmarkStart w:id="16301" w:name="_ETM_Q32_656923"/>
      <w:bookmarkEnd w:id="16299"/>
      <w:bookmarkEnd w:id="16300"/>
      <w:bookmarkEnd w:id="16301"/>
      <w:r>
        <w:rPr>
          <w:rtl/>
        </w:rPr>
        <w:t xml:space="preserve">משפט </w:t>
      </w:r>
      <w:bookmarkStart w:id="16302" w:name="_ETM_Q32_656499"/>
      <w:bookmarkEnd w:id="16302"/>
      <w:r>
        <w:rPr>
          <w:rtl/>
        </w:rPr>
        <w:t>אחרון</w:t>
      </w:r>
      <w:r>
        <w:rPr>
          <w:rFonts w:hint="cs"/>
          <w:rtl/>
        </w:rPr>
        <w:t xml:space="preserve">. </w:t>
      </w:r>
      <w:r w:rsidR="00493F7D">
        <w:rPr>
          <w:rFonts w:hint="cs"/>
          <w:rtl/>
        </w:rPr>
        <w:t>– –</w:t>
      </w:r>
      <w:r>
        <w:rPr>
          <w:rtl/>
        </w:rPr>
        <w:t xml:space="preserve"> </w:t>
      </w:r>
      <w:bookmarkStart w:id="16303" w:name="_ETM_Q32_656859"/>
      <w:bookmarkStart w:id="16304" w:name="_ETM_Q32_657249"/>
      <w:bookmarkStart w:id="16305" w:name="_ETM_Q32_658609"/>
      <w:bookmarkEnd w:id="16303"/>
      <w:bookmarkEnd w:id="16304"/>
      <w:bookmarkEnd w:id="16305"/>
      <w:r>
        <w:rPr>
          <w:rtl/>
        </w:rPr>
        <w:t xml:space="preserve">שהיו </w:t>
      </w:r>
      <w:bookmarkStart w:id="16306" w:name="_ETM_Q32_659029"/>
      <w:bookmarkEnd w:id="16306"/>
      <w:r>
        <w:rPr>
          <w:rtl/>
        </w:rPr>
        <w:t xml:space="preserve">אמיצים </w:t>
      </w:r>
      <w:bookmarkStart w:id="16307" w:name="_ETM_Q32_660769"/>
      <w:bookmarkEnd w:id="16307"/>
      <w:r>
        <w:rPr>
          <w:rtl/>
        </w:rPr>
        <w:t>וש</w:t>
      </w:r>
      <w:bookmarkStart w:id="16308" w:name="_ETM_Q32_661099"/>
      <w:bookmarkEnd w:id="16308"/>
      <w:r>
        <w:rPr>
          <w:rtl/>
        </w:rPr>
        <w:t xml:space="preserve">מצפונם </w:t>
      </w:r>
      <w:bookmarkStart w:id="16309" w:name="_ETM_Q32_661909"/>
      <w:bookmarkEnd w:id="16309"/>
      <w:r>
        <w:rPr>
          <w:rtl/>
        </w:rPr>
        <w:t xml:space="preserve">לא </w:t>
      </w:r>
      <w:bookmarkStart w:id="16310" w:name="_ETM_Q32_662150"/>
      <w:bookmarkEnd w:id="16310"/>
      <w:r>
        <w:rPr>
          <w:rtl/>
        </w:rPr>
        <w:t xml:space="preserve">היה </w:t>
      </w:r>
      <w:bookmarkStart w:id="16311" w:name="_ETM_Q32_662330"/>
      <w:bookmarkEnd w:id="16311"/>
      <w:r>
        <w:rPr>
          <w:rtl/>
        </w:rPr>
        <w:t>שקט</w:t>
      </w:r>
      <w:bookmarkStart w:id="16312" w:name="_ETM_Q32_664020"/>
      <w:bookmarkStart w:id="16313" w:name="_ETM_Q32_664200"/>
      <w:bookmarkStart w:id="16314" w:name="_ETM_Q32_664410"/>
      <w:bookmarkStart w:id="16315" w:name="_ETM_Q32_663490"/>
      <w:bookmarkEnd w:id="16312"/>
      <w:bookmarkEnd w:id="16313"/>
      <w:bookmarkEnd w:id="16314"/>
      <w:bookmarkEnd w:id="16315"/>
      <w:r>
        <w:rPr>
          <w:rFonts w:hint="cs"/>
          <w:rtl/>
        </w:rPr>
        <w:t>, וב</w:t>
      </w:r>
      <w:r>
        <w:rPr>
          <w:rtl/>
        </w:rPr>
        <w:t>מינוי</w:t>
      </w:r>
      <w:bookmarkStart w:id="16316" w:name="_ETM_Q32_665400"/>
      <w:bookmarkStart w:id="16317" w:name="_ETM_Q32_666180"/>
      <w:bookmarkStart w:id="16318" w:name="_ETM_Q32_663670"/>
      <w:bookmarkEnd w:id="16316"/>
      <w:bookmarkEnd w:id="16317"/>
      <w:bookmarkEnd w:id="16318"/>
      <w:r>
        <w:rPr>
          <w:rFonts w:hint="cs"/>
          <w:rtl/>
        </w:rPr>
        <w:t xml:space="preserve"> נציגת</w:t>
      </w:r>
      <w:r>
        <w:rPr>
          <w:rtl/>
        </w:rPr>
        <w:t xml:space="preserve"> </w:t>
      </w:r>
      <w:bookmarkStart w:id="16319" w:name="_ETM_Q32_666750"/>
      <w:bookmarkEnd w:id="16319"/>
      <w:r>
        <w:rPr>
          <w:rtl/>
        </w:rPr>
        <w:t xml:space="preserve">האופוזיציה </w:t>
      </w:r>
      <w:bookmarkStart w:id="16320" w:name="_ETM_Q32_667770"/>
      <w:bookmarkEnd w:id="16320"/>
      <w:r>
        <w:rPr>
          <w:rtl/>
        </w:rPr>
        <w:t>הם</w:t>
      </w:r>
      <w:bookmarkStart w:id="16321" w:name="_ETM_Q32_667920"/>
      <w:bookmarkStart w:id="16322" w:name="_ETM_Q32_654830"/>
      <w:bookmarkEnd w:id="16321"/>
      <w:bookmarkEnd w:id="16322"/>
      <w:r>
        <w:rPr>
          <w:rFonts w:hint="cs"/>
          <w:rtl/>
        </w:rPr>
        <w:t xml:space="preserve"> </w:t>
      </w:r>
      <w:r>
        <w:rPr>
          <w:rtl/>
        </w:rPr>
        <w:t xml:space="preserve">הצביעו </w:t>
      </w:r>
      <w:bookmarkStart w:id="16323" w:name="_ETM_Q32_668400"/>
      <w:bookmarkEnd w:id="16323"/>
      <w:r>
        <w:rPr>
          <w:rtl/>
        </w:rPr>
        <w:t>ל</w:t>
      </w:r>
      <w:r>
        <w:rPr>
          <w:rFonts w:hint="cs"/>
          <w:rtl/>
        </w:rPr>
        <w:t>י</w:t>
      </w:r>
      <w:bookmarkStart w:id="16324" w:name="_ETM_Q32_669310"/>
      <w:bookmarkStart w:id="16325" w:name="_ETM_Q32_669520"/>
      <w:bookmarkStart w:id="16326" w:name="_ETM_Q32_667030"/>
      <w:bookmarkEnd w:id="16324"/>
      <w:bookmarkEnd w:id="16325"/>
      <w:bookmarkEnd w:id="16326"/>
      <w:r>
        <w:rPr>
          <w:rFonts w:hint="cs"/>
          <w:rtl/>
        </w:rPr>
        <w:t xml:space="preserve">. </w:t>
      </w:r>
      <w:bookmarkStart w:id="16327" w:name="_ETM_Q32_668201"/>
      <w:bookmarkEnd w:id="16327"/>
      <w:r>
        <w:rPr>
          <w:rFonts w:hint="cs"/>
          <w:rtl/>
        </w:rPr>
        <w:t>אז</w:t>
      </w:r>
      <w:r>
        <w:rPr>
          <w:rtl/>
        </w:rPr>
        <w:t xml:space="preserve"> </w:t>
      </w:r>
      <w:bookmarkStart w:id="16328" w:name="_ETM_Q32_669850"/>
      <w:bookmarkEnd w:id="16328"/>
      <w:r>
        <w:rPr>
          <w:rtl/>
        </w:rPr>
        <w:t xml:space="preserve">אני </w:t>
      </w:r>
      <w:bookmarkStart w:id="16329" w:name="_ETM_Q32_669970"/>
      <w:bookmarkEnd w:id="16329"/>
      <w:r>
        <w:rPr>
          <w:rtl/>
        </w:rPr>
        <w:t xml:space="preserve">מפצירה </w:t>
      </w:r>
      <w:bookmarkStart w:id="16330" w:name="_ETM_Q32_670600"/>
      <w:bookmarkEnd w:id="16330"/>
      <w:r>
        <w:rPr>
          <w:rtl/>
        </w:rPr>
        <w:t>בהם</w:t>
      </w:r>
      <w:r>
        <w:rPr>
          <w:rFonts w:hint="cs"/>
          <w:rtl/>
        </w:rPr>
        <w:t>:</w:t>
      </w:r>
      <w:r>
        <w:rPr>
          <w:rtl/>
        </w:rPr>
        <w:t xml:space="preserve"> </w:t>
      </w:r>
      <w:bookmarkStart w:id="16331" w:name="_ETM_Q32_671769"/>
      <w:bookmarkEnd w:id="16331"/>
      <w:r>
        <w:rPr>
          <w:rtl/>
        </w:rPr>
        <w:t xml:space="preserve">לא </w:t>
      </w:r>
      <w:bookmarkStart w:id="16332" w:name="_ETM_Q32_672220"/>
      <w:bookmarkEnd w:id="16332"/>
      <w:r>
        <w:rPr>
          <w:rtl/>
        </w:rPr>
        <w:t>ר</w:t>
      </w:r>
      <w:bookmarkStart w:id="16333" w:name="_ETM_Q32_651560"/>
      <w:bookmarkEnd w:id="16333"/>
      <w:r>
        <w:rPr>
          <w:rtl/>
        </w:rPr>
        <w:t xml:space="preserve">ק </w:t>
      </w:r>
      <w:bookmarkStart w:id="16334" w:name="_ETM_Q32_672400"/>
      <w:bookmarkEnd w:id="16334"/>
      <w:r>
        <w:rPr>
          <w:rtl/>
        </w:rPr>
        <w:t xml:space="preserve">מאחורי </w:t>
      </w:r>
      <w:bookmarkStart w:id="16335" w:name="_ETM_Q32_672940"/>
      <w:bookmarkEnd w:id="16335"/>
      <w:r>
        <w:rPr>
          <w:rtl/>
        </w:rPr>
        <w:t>הפרגוד</w:t>
      </w:r>
      <w:r>
        <w:rPr>
          <w:rFonts w:hint="cs"/>
          <w:rtl/>
        </w:rPr>
        <w:t>,</w:t>
      </w:r>
      <w:r>
        <w:rPr>
          <w:rtl/>
        </w:rPr>
        <w:t xml:space="preserve"> </w:t>
      </w:r>
      <w:bookmarkStart w:id="16336" w:name="_ETM_Q32_674599"/>
      <w:bookmarkEnd w:id="16336"/>
      <w:r>
        <w:rPr>
          <w:rtl/>
        </w:rPr>
        <w:t xml:space="preserve">גם </w:t>
      </w:r>
      <w:bookmarkStart w:id="16337" w:name="_ETM_Q32_675190"/>
      <w:bookmarkEnd w:id="16337"/>
      <w:r>
        <w:rPr>
          <w:rtl/>
        </w:rPr>
        <w:t xml:space="preserve">בהצבעה </w:t>
      </w:r>
      <w:bookmarkStart w:id="16338" w:name="_ETM_Q32_676120"/>
      <w:bookmarkEnd w:id="16338"/>
      <w:r>
        <w:rPr>
          <w:rtl/>
        </w:rPr>
        <w:t xml:space="preserve">גלויה </w:t>
      </w:r>
      <w:bookmarkStart w:id="16339" w:name="_ETM_Q32_677450"/>
      <w:bookmarkEnd w:id="16339"/>
      <w:r>
        <w:rPr>
          <w:rtl/>
        </w:rPr>
        <w:t xml:space="preserve">תהיו </w:t>
      </w:r>
      <w:bookmarkStart w:id="16340" w:name="_ETM_Q32_677930"/>
      <w:bookmarkEnd w:id="16340"/>
      <w:r>
        <w:rPr>
          <w:rtl/>
        </w:rPr>
        <w:t>אמיצים</w:t>
      </w:r>
      <w:r>
        <w:rPr>
          <w:rFonts w:hint="cs"/>
          <w:rtl/>
        </w:rPr>
        <w:t>,</w:t>
      </w:r>
      <w:r>
        <w:rPr>
          <w:rtl/>
        </w:rPr>
        <w:t xml:space="preserve"> </w:t>
      </w:r>
      <w:bookmarkStart w:id="16341" w:name="_ETM_Q32_679409"/>
      <w:bookmarkStart w:id="16342" w:name="_ETM_Q32_676769"/>
      <w:bookmarkEnd w:id="16341"/>
      <w:bookmarkEnd w:id="16342"/>
      <w:r>
        <w:rPr>
          <w:rtl/>
        </w:rPr>
        <w:t xml:space="preserve">תבחרו </w:t>
      </w:r>
      <w:bookmarkStart w:id="16343" w:name="_ETM_Q32_680069"/>
      <w:bookmarkEnd w:id="16343"/>
      <w:r>
        <w:rPr>
          <w:rtl/>
        </w:rPr>
        <w:t>ב</w:t>
      </w:r>
      <w:r>
        <w:rPr>
          <w:rFonts w:hint="cs"/>
          <w:rtl/>
        </w:rPr>
        <w:t>איחוד החברה, תבחרו בדמוקרטיה.</w:t>
      </w:r>
      <w:bookmarkStart w:id="16344" w:name="_ETM_Q32_680340"/>
      <w:bookmarkEnd w:id="16344"/>
    </w:p>
    <w:p w:rsidR="00873CCB" w:rsidRDefault="00873CCB" w:rsidP="00874595">
      <w:pPr>
        <w:rPr>
          <w:rtl/>
        </w:rPr>
      </w:pPr>
    </w:p>
    <w:p w:rsidR="00873CCB" w:rsidRDefault="00873CCB" w:rsidP="00874595">
      <w:pPr>
        <w:pStyle w:val="af6"/>
        <w:rPr>
          <w:rtl/>
        </w:rPr>
      </w:pPr>
      <w:r w:rsidRPr="00E37D64">
        <w:rPr>
          <w:rStyle w:val="TagStyle"/>
          <w:rtl/>
        </w:rPr>
        <w:t xml:space="preserve"> &lt;&lt; יור &gt;&gt;</w:t>
      </w:r>
      <w:r w:rsidRPr="000C3DD4">
        <w:rPr>
          <w:rStyle w:val="TagStyle"/>
          <w:rtl/>
        </w:rPr>
        <w:t xml:space="preserve"> </w:t>
      </w:r>
      <w:r>
        <w:rPr>
          <w:rtl/>
        </w:rPr>
        <w:t>היו"ר אוריאל בוסו:</w:t>
      </w:r>
      <w:r w:rsidRPr="000C3DD4">
        <w:rPr>
          <w:rStyle w:val="TagStyle"/>
          <w:rtl/>
        </w:rPr>
        <w:t xml:space="preserve"> </w:t>
      </w:r>
      <w:r w:rsidRPr="00E37D64">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874595">
      <w:pPr>
        <w:rPr>
          <w:rtl/>
        </w:rPr>
      </w:pPr>
      <w:bookmarkStart w:id="16345" w:name="_ETM_Q32_682099"/>
      <w:bookmarkEnd w:id="16345"/>
      <w:r>
        <w:rPr>
          <w:rtl/>
        </w:rPr>
        <w:t xml:space="preserve">תודה </w:t>
      </w:r>
      <w:bookmarkStart w:id="16346" w:name="_ETM_Q32_680730"/>
      <w:bookmarkEnd w:id="16346"/>
      <w:r>
        <w:rPr>
          <w:rtl/>
        </w:rPr>
        <w:t>רבה</w:t>
      </w:r>
      <w:r>
        <w:rPr>
          <w:rFonts w:hint="cs"/>
          <w:rtl/>
        </w:rPr>
        <w:t>.</w:t>
      </w:r>
      <w:r>
        <w:rPr>
          <w:rtl/>
        </w:rPr>
        <w:t xml:space="preserve"> </w:t>
      </w:r>
      <w:bookmarkStart w:id="16347" w:name="_ETM_Q32_682200"/>
      <w:bookmarkStart w:id="16348" w:name="_ETM_Q32_682739"/>
      <w:bookmarkStart w:id="16349" w:name="_ETM_Q32_685049"/>
      <w:bookmarkStart w:id="16350" w:name="_ETM_Q32_685290"/>
      <w:bookmarkStart w:id="16351" w:name="_ETM_Q32_685620"/>
      <w:bookmarkEnd w:id="16347"/>
      <w:bookmarkEnd w:id="16348"/>
      <w:bookmarkEnd w:id="16349"/>
      <w:bookmarkEnd w:id="16350"/>
      <w:bookmarkEnd w:id="16351"/>
      <w:r>
        <w:rPr>
          <w:rFonts w:hint="cs"/>
          <w:rtl/>
        </w:rPr>
        <w:t>ח</w:t>
      </w:r>
      <w:bookmarkStart w:id="16352" w:name="_ETM_Q32_683519"/>
      <w:bookmarkEnd w:id="16352"/>
      <w:r>
        <w:rPr>
          <w:rtl/>
        </w:rPr>
        <w:t xml:space="preserve">בר </w:t>
      </w:r>
      <w:bookmarkStart w:id="16353" w:name="_ETM_Q32_685950"/>
      <w:bookmarkEnd w:id="16353"/>
      <w:r>
        <w:rPr>
          <w:rtl/>
        </w:rPr>
        <w:t xml:space="preserve">הכנסת </w:t>
      </w:r>
      <w:bookmarkStart w:id="16354" w:name="_ETM_Q32_686400"/>
      <w:bookmarkEnd w:id="16354"/>
      <w:r>
        <w:rPr>
          <w:rtl/>
        </w:rPr>
        <w:t xml:space="preserve">חמד </w:t>
      </w:r>
      <w:bookmarkStart w:id="16355" w:name="_ETM_Q32_686670"/>
      <w:bookmarkEnd w:id="16355"/>
      <w:r>
        <w:rPr>
          <w:rtl/>
        </w:rPr>
        <w:t>עמאר</w:t>
      </w:r>
      <w:r>
        <w:rPr>
          <w:rFonts w:hint="cs"/>
          <w:rtl/>
        </w:rPr>
        <w:t>,</w:t>
      </w:r>
      <w:r>
        <w:rPr>
          <w:rtl/>
        </w:rPr>
        <w:t xml:space="preserve"> </w:t>
      </w:r>
      <w:bookmarkStart w:id="16356" w:name="_ETM_Q32_687120"/>
      <w:bookmarkEnd w:id="16356"/>
      <w:r>
        <w:rPr>
          <w:rtl/>
        </w:rPr>
        <w:t>בבקשה</w:t>
      </w:r>
      <w:bookmarkStart w:id="16357" w:name="_ETM_Q32_699360"/>
      <w:bookmarkEnd w:id="16357"/>
      <w:r>
        <w:rPr>
          <w:rFonts w:hint="cs"/>
          <w:rtl/>
        </w:rPr>
        <w:t>, שלוש דקות.</w:t>
      </w:r>
    </w:p>
    <w:p w:rsidR="00873CCB" w:rsidRDefault="00873CCB" w:rsidP="00874595">
      <w:pPr>
        <w:rPr>
          <w:rtl/>
        </w:rPr>
      </w:pPr>
      <w:bookmarkStart w:id="16358" w:name="_ETM_Q32_687919"/>
      <w:bookmarkStart w:id="16359" w:name="_ETM_Q32_687971"/>
      <w:bookmarkStart w:id="16360" w:name="_ETM_Q32_695565"/>
      <w:bookmarkEnd w:id="16358"/>
      <w:bookmarkEnd w:id="16359"/>
      <w:bookmarkEnd w:id="16360"/>
    </w:p>
    <w:p w:rsidR="00873CCB" w:rsidRDefault="00873CCB" w:rsidP="00874595">
      <w:pPr>
        <w:pStyle w:val="a4"/>
        <w:rPr>
          <w:rtl/>
        </w:rPr>
      </w:pPr>
      <w:bookmarkStart w:id="16361" w:name="ET_speaker_4674_27"/>
      <w:r w:rsidRPr="00E37D64">
        <w:rPr>
          <w:rStyle w:val="TagStyle"/>
          <w:rtl/>
        </w:rPr>
        <w:t xml:space="preserve"> &lt;&lt; דובר &gt;&gt;</w:t>
      </w:r>
      <w:r w:rsidRPr="00375EB6">
        <w:rPr>
          <w:rStyle w:val="TagStyle"/>
          <w:rtl/>
        </w:rPr>
        <w:t xml:space="preserve"> </w:t>
      </w:r>
      <w:bookmarkStart w:id="16362" w:name="_Toc139992130"/>
      <w:bookmarkStart w:id="16363" w:name="_Toc159400099"/>
      <w:r>
        <w:rPr>
          <w:rtl/>
        </w:rPr>
        <w:t>חמד עמאר (ישראל ביתנו):</w:t>
      </w:r>
      <w:bookmarkEnd w:id="16362"/>
      <w:bookmarkEnd w:id="16363"/>
      <w:r w:rsidRPr="00375EB6">
        <w:rPr>
          <w:rStyle w:val="TagStyle"/>
          <w:rtl/>
        </w:rPr>
        <w:t xml:space="preserve"> </w:t>
      </w:r>
      <w:r w:rsidRPr="00E37D64">
        <w:rPr>
          <w:rStyle w:val="TagStyle"/>
          <w:rtl/>
        </w:rPr>
        <w:t>&lt;&lt; דובר &gt;&gt;</w:t>
      </w:r>
      <w:r>
        <w:rPr>
          <w:rtl/>
        </w:rPr>
        <w:t xml:space="preserve">   </w:t>
      </w:r>
      <w:bookmarkEnd w:id="16361"/>
    </w:p>
    <w:p w:rsidR="00873CCB" w:rsidRDefault="00873CCB" w:rsidP="00874595">
      <w:pPr>
        <w:pStyle w:val="KeepWithNext"/>
        <w:rPr>
          <w:rtl/>
          <w:lang w:eastAsia="he-IL"/>
        </w:rPr>
      </w:pPr>
    </w:p>
    <w:p w:rsidR="00873CCB" w:rsidRDefault="00873CCB" w:rsidP="00977C78">
      <w:pPr>
        <w:rPr>
          <w:rtl/>
          <w:lang w:eastAsia="he-IL"/>
        </w:rPr>
      </w:pPr>
      <w:bookmarkStart w:id="16364" w:name="_ETM_Q32_696157"/>
      <w:bookmarkStart w:id="16365" w:name="_ETM_Q32_696202"/>
      <w:bookmarkStart w:id="16366" w:name="_ETM_Q32_688063"/>
      <w:bookmarkStart w:id="16367" w:name="_ETM_Q32_688121"/>
      <w:bookmarkStart w:id="16368" w:name="_ETM_Q32_699420"/>
      <w:bookmarkStart w:id="16369" w:name="_ETM_Q32_704029"/>
      <w:bookmarkEnd w:id="16364"/>
      <w:bookmarkEnd w:id="16365"/>
      <w:bookmarkEnd w:id="16366"/>
      <w:bookmarkEnd w:id="16367"/>
      <w:bookmarkEnd w:id="16368"/>
      <w:bookmarkEnd w:id="16369"/>
      <w:r>
        <w:rPr>
          <w:rtl/>
        </w:rPr>
        <w:t xml:space="preserve">אדוני </w:t>
      </w:r>
      <w:bookmarkStart w:id="16370" w:name="_ETM_Q32_709730"/>
      <w:bookmarkEnd w:id="16370"/>
      <w:r>
        <w:rPr>
          <w:rtl/>
        </w:rPr>
        <w:t>היושב-ראש</w:t>
      </w:r>
      <w:r>
        <w:rPr>
          <w:rFonts w:hint="cs"/>
          <w:rtl/>
        </w:rPr>
        <w:t>,</w:t>
      </w:r>
      <w:bookmarkStart w:id="16371" w:name="_ETM_Q32_710359"/>
      <w:bookmarkStart w:id="16372" w:name="_ETM_Q32_710659"/>
      <w:bookmarkStart w:id="16373" w:name="_ETM_Q32_711109"/>
      <w:bookmarkStart w:id="16374" w:name="_ETM_Q32_711780"/>
      <w:bookmarkStart w:id="16375" w:name="_ETM_Q32_716559"/>
      <w:bookmarkStart w:id="16376" w:name="_ETM_Q32_716859"/>
      <w:bookmarkStart w:id="16377" w:name="_ETM_Q32_720530"/>
      <w:bookmarkStart w:id="16378" w:name="_ETM_Q32_721010"/>
      <w:bookmarkStart w:id="16379" w:name="_ETM_Q32_722030"/>
      <w:bookmarkEnd w:id="16371"/>
      <w:bookmarkEnd w:id="16372"/>
      <w:bookmarkEnd w:id="16373"/>
      <w:bookmarkEnd w:id="16374"/>
      <w:bookmarkEnd w:id="16375"/>
      <w:bookmarkEnd w:id="16376"/>
      <w:bookmarkEnd w:id="16377"/>
      <w:bookmarkEnd w:id="16378"/>
      <w:bookmarkEnd w:id="16379"/>
      <w:r>
        <w:rPr>
          <w:rFonts w:hint="cs"/>
          <w:rtl/>
        </w:rPr>
        <w:t xml:space="preserve"> </w:t>
      </w:r>
      <w:r>
        <w:rPr>
          <w:rtl/>
        </w:rPr>
        <w:t xml:space="preserve">חבריי </w:t>
      </w:r>
      <w:bookmarkStart w:id="16380" w:name="_ETM_Q32_722600"/>
      <w:bookmarkEnd w:id="16380"/>
      <w:r>
        <w:rPr>
          <w:rtl/>
        </w:rPr>
        <w:t xml:space="preserve">חברי </w:t>
      </w:r>
      <w:bookmarkStart w:id="16381" w:name="_ETM_Q32_722990"/>
      <w:bookmarkEnd w:id="16381"/>
      <w:r>
        <w:rPr>
          <w:rtl/>
        </w:rPr>
        <w:t>הכנסת</w:t>
      </w:r>
      <w:r>
        <w:rPr>
          <w:rFonts w:hint="cs"/>
          <w:rtl/>
        </w:rPr>
        <w:t>,</w:t>
      </w:r>
      <w:bookmarkStart w:id="16382" w:name="_ETM_Q32_709458"/>
      <w:bookmarkEnd w:id="16382"/>
      <w:r>
        <w:rPr>
          <w:rtl/>
        </w:rPr>
        <w:t xml:space="preserve"> </w:t>
      </w:r>
      <w:bookmarkStart w:id="16383" w:name="_ETM_Q32_725309"/>
      <w:bookmarkEnd w:id="16383"/>
      <w:r>
        <w:rPr>
          <w:rtl/>
        </w:rPr>
        <w:t xml:space="preserve">על </w:t>
      </w:r>
      <w:bookmarkStart w:id="16384" w:name="_ETM_Q32_725520"/>
      <w:bookmarkEnd w:id="16384"/>
      <w:r>
        <w:rPr>
          <w:rFonts w:hint="cs"/>
          <w:rtl/>
        </w:rPr>
        <w:t>ע</w:t>
      </w:r>
      <w:r>
        <w:rPr>
          <w:rtl/>
        </w:rPr>
        <w:t xml:space="preserve">ילת </w:t>
      </w:r>
      <w:bookmarkStart w:id="16385" w:name="_ETM_Q32_725850"/>
      <w:bookmarkEnd w:id="16385"/>
      <w:r>
        <w:rPr>
          <w:rtl/>
        </w:rPr>
        <w:t xml:space="preserve">הסבירות </w:t>
      </w:r>
      <w:bookmarkStart w:id="16386" w:name="_ETM_Q32_727900"/>
      <w:bookmarkEnd w:id="16386"/>
      <w:r>
        <w:rPr>
          <w:rtl/>
        </w:rPr>
        <w:t xml:space="preserve">אני </w:t>
      </w:r>
      <w:bookmarkStart w:id="16387" w:name="_ETM_Q32_728260"/>
      <w:bookmarkStart w:id="16388" w:name="_ETM_Q32_725178"/>
      <w:bookmarkEnd w:id="16387"/>
      <w:bookmarkEnd w:id="16388"/>
      <w:r>
        <w:rPr>
          <w:rFonts w:hint="cs"/>
          <w:rtl/>
        </w:rPr>
        <w:t>עוד</w:t>
      </w:r>
      <w:r>
        <w:rPr>
          <w:rtl/>
        </w:rPr>
        <w:t xml:space="preserve"> </w:t>
      </w:r>
      <w:bookmarkStart w:id="16389" w:name="_ETM_Q32_728500"/>
      <w:bookmarkEnd w:id="16389"/>
      <w:r>
        <w:rPr>
          <w:rFonts w:hint="cs"/>
          <w:rtl/>
        </w:rPr>
        <w:t>א</w:t>
      </w:r>
      <w:r>
        <w:rPr>
          <w:rtl/>
        </w:rPr>
        <w:t xml:space="preserve">דבר </w:t>
      </w:r>
      <w:bookmarkStart w:id="16390" w:name="_ETM_Q32_729679"/>
      <w:bookmarkEnd w:id="16390"/>
      <w:r>
        <w:rPr>
          <w:rtl/>
        </w:rPr>
        <w:t xml:space="preserve">ועל </w:t>
      </w:r>
      <w:bookmarkStart w:id="16391" w:name="_ETM_Q32_730040"/>
      <w:bookmarkEnd w:id="16391"/>
      <w:r>
        <w:rPr>
          <w:rtl/>
        </w:rPr>
        <w:t xml:space="preserve">החוק </w:t>
      </w:r>
      <w:bookmarkStart w:id="16392" w:name="_ETM_Q32_730340"/>
      <w:bookmarkEnd w:id="16392"/>
      <w:r>
        <w:rPr>
          <w:rtl/>
        </w:rPr>
        <w:t xml:space="preserve">המושחת </w:t>
      </w:r>
      <w:bookmarkStart w:id="16393" w:name="_ETM_Q32_731809"/>
      <w:bookmarkEnd w:id="16393"/>
      <w:r>
        <w:rPr>
          <w:rtl/>
        </w:rPr>
        <w:t xml:space="preserve">אני </w:t>
      </w:r>
      <w:bookmarkStart w:id="16394" w:name="_ETM_Q32_732050"/>
      <w:bookmarkStart w:id="16395" w:name="_ETM_Q32_732290"/>
      <w:bookmarkStart w:id="16396" w:name="_ETM_Q32_729138"/>
      <w:bookmarkEnd w:id="16394"/>
      <w:bookmarkEnd w:id="16395"/>
      <w:bookmarkEnd w:id="16396"/>
      <w:r>
        <w:rPr>
          <w:rFonts w:hint="cs"/>
          <w:rtl/>
        </w:rPr>
        <w:t>עוד א</w:t>
      </w:r>
      <w:r>
        <w:rPr>
          <w:rtl/>
        </w:rPr>
        <w:t>דבר</w:t>
      </w:r>
      <w:r>
        <w:rPr>
          <w:rFonts w:hint="cs"/>
          <w:rtl/>
        </w:rPr>
        <w:t>,</w:t>
      </w:r>
      <w:r>
        <w:rPr>
          <w:rtl/>
        </w:rPr>
        <w:t xml:space="preserve"> </w:t>
      </w:r>
      <w:bookmarkStart w:id="16397" w:name="_ETM_Q32_733609"/>
      <w:bookmarkEnd w:id="16397"/>
      <w:r>
        <w:rPr>
          <w:rtl/>
        </w:rPr>
        <w:t xml:space="preserve">אבל </w:t>
      </w:r>
      <w:bookmarkStart w:id="16398" w:name="_ETM_Q32_733879"/>
      <w:bookmarkEnd w:id="16398"/>
      <w:r>
        <w:rPr>
          <w:rtl/>
        </w:rPr>
        <w:t xml:space="preserve">אני </w:t>
      </w:r>
      <w:bookmarkStart w:id="16399" w:name="_ETM_Q32_734059"/>
      <w:bookmarkEnd w:id="16399"/>
      <w:r>
        <w:rPr>
          <w:rtl/>
        </w:rPr>
        <w:t xml:space="preserve">רוצה </w:t>
      </w:r>
      <w:bookmarkStart w:id="16400" w:name="_ETM_Q32_734329"/>
      <w:bookmarkEnd w:id="16400"/>
      <w:r>
        <w:rPr>
          <w:rtl/>
        </w:rPr>
        <w:t xml:space="preserve">לדבר </w:t>
      </w:r>
      <w:bookmarkStart w:id="16401" w:name="_ETM_Q32_735569"/>
      <w:bookmarkEnd w:id="16401"/>
      <w:r>
        <w:rPr>
          <w:rtl/>
        </w:rPr>
        <w:t xml:space="preserve">על </w:t>
      </w:r>
      <w:bookmarkStart w:id="16402" w:name="_ETM_Q32_735749"/>
      <w:bookmarkEnd w:id="16402"/>
      <w:r>
        <w:rPr>
          <w:rtl/>
        </w:rPr>
        <w:t xml:space="preserve">כתבה </w:t>
      </w:r>
      <w:bookmarkStart w:id="16403" w:name="_ETM_Q32_736229"/>
      <w:bookmarkEnd w:id="16403"/>
      <w:r>
        <w:rPr>
          <w:rtl/>
        </w:rPr>
        <w:t xml:space="preserve">לא </w:t>
      </w:r>
      <w:bookmarkStart w:id="16404" w:name="_ETM_Q32_736379"/>
      <w:bookmarkEnd w:id="16404"/>
      <w:r>
        <w:rPr>
          <w:rtl/>
        </w:rPr>
        <w:t xml:space="preserve">סבירה </w:t>
      </w:r>
      <w:bookmarkStart w:id="16405" w:name="_ETM_Q32_738830"/>
      <w:bookmarkEnd w:id="16405"/>
      <w:r>
        <w:rPr>
          <w:rtl/>
        </w:rPr>
        <w:t xml:space="preserve">שקראתי </w:t>
      </w:r>
      <w:bookmarkStart w:id="16406" w:name="_ETM_Q32_740300"/>
      <w:bookmarkEnd w:id="16406"/>
      <w:r>
        <w:rPr>
          <w:rtl/>
        </w:rPr>
        <w:t>במעריב</w:t>
      </w:r>
      <w:r>
        <w:rPr>
          <w:rFonts w:hint="cs"/>
          <w:rtl/>
        </w:rPr>
        <w:t>,</w:t>
      </w:r>
      <w:r>
        <w:rPr>
          <w:rtl/>
        </w:rPr>
        <w:t xml:space="preserve"> </w:t>
      </w:r>
      <w:bookmarkStart w:id="16407" w:name="_ETM_Q32_741259"/>
      <w:bookmarkEnd w:id="16407"/>
      <w:r>
        <w:rPr>
          <w:rtl/>
        </w:rPr>
        <w:t xml:space="preserve">בעצם </w:t>
      </w:r>
      <w:bookmarkStart w:id="16408" w:name="_ETM_Q32_741949"/>
      <w:bookmarkEnd w:id="16408"/>
      <w:r>
        <w:rPr>
          <w:rtl/>
        </w:rPr>
        <w:t xml:space="preserve">טור </w:t>
      </w:r>
      <w:bookmarkStart w:id="16409" w:name="_ETM_Q32_742279"/>
      <w:bookmarkEnd w:id="16409"/>
      <w:r>
        <w:rPr>
          <w:rtl/>
        </w:rPr>
        <w:t xml:space="preserve">דעה </w:t>
      </w:r>
      <w:bookmarkStart w:id="16410" w:name="_ETM_Q32_743650"/>
      <w:bookmarkEnd w:id="16410"/>
      <w:r>
        <w:rPr>
          <w:rtl/>
        </w:rPr>
        <w:t xml:space="preserve">של </w:t>
      </w:r>
      <w:bookmarkStart w:id="16411" w:name="_ETM_Q32_743979"/>
      <w:bookmarkEnd w:id="16411"/>
      <w:r>
        <w:rPr>
          <w:rFonts w:hint="cs"/>
          <w:rtl/>
        </w:rPr>
        <w:t>ע</w:t>
      </w:r>
      <w:r>
        <w:rPr>
          <w:rtl/>
        </w:rPr>
        <w:t>י</w:t>
      </w:r>
      <w:bookmarkStart w:id="16412" w:name="_ETM_Q32_742727"/>
      <w:bookmarkEnd w:id="16412"/>
      <w:r>
        <w:rPr>
          <w:rtl/>
        </w:rPr>
        <w:t>ת</w:t>
      </w:r>
      <w:r>
        <w:rPr>
          <w:rFonts w:hint="cs"/>
          <w:rtl/>
        </w:rPr>
        <w:t>ונא</w:t>
      </w:r>
      <w:r>
        <w:rPr>
          <w:rtl/>
        </w:rPr>
        <w:t xml:space="preserve">י </w:t>
      </w:r>
      <w:bookmarkStart w:id="16413" w:name="_ETM_Q32_744159"/>
      <w:bookmarkStart w:id="16414" w:name="_ETM_Q32_745540"/>
      <w:bookmarkEnd w:id="16413"/>
      <w:bookmarkEnd w:id="16414"/>
      <w:r>
        <w:rPr>
          <w:rFonts w:hint="cs"/>
          <w:rtl/>
        </w:rPr>
        <w:t>ב</w:t>
      </w:r>
      <w:r>
        <w:rPr>
          <w:rtl/>
        </w:rPr>
        <w:t>ש</w:t>
      </w:r>
      <w:r>
        <w:rPr>
          <w:rFonts w:hint="cs"/>
          <w:rtl/>
        </w:rPr>
        <w:t>ם</w:t>
      </w:r>
      <w:r>
        <w:rPr>
          <w:rtl/>
        </w:rPr>
        <w:t xml:space="preserve"> </w:t>
      </w:r>
      <w:bookmarkStart w:id="16415" w:name="_ETM_Q32_745929"/>
      <w:bookmarkEnd w:id="16415"/>
      <w:r>
        <w:rPr>
          <w:rtl/>
        </w:rPr>
        <w:t>קלמן</w:t>
      </w:r>
      <w:r>
        <w:rPr>
          <w:rFonts w:hint="cs"/>
          <w:rtl/>
        </w:rPr>
        <w:t>.</w:t>
      </w:r>
      <w:bookmarkStart w:id="16416" w:name="_ETM_Q32_746979"/>
      <w:bookmarkEnd w:id="16416"/>
      <w:r>
        <w:rPr>
          <w:rFonts w:hint="cs"/>
          <w:rtl/>
        </w:rPr>
        <w:t xml:space="preserve"> </w:t>
      </w:r>
      <w:bookmarkStart w:id="16417" w:name="_ETM_Q32_751725"/>
      <w:bookmarkStart w:id="16418" w:name="_ETM_Q32_751842"/>
      <w:bookmarkStart w:id="16419" w:name="TOR_Q33"/>
      <w:bookmarkEnd w:id="16417"/>
      <w:bookmarkEnd w:id="16418"/>
      <w:bookmarkEnd w:id="16419"/>
      <w:r>
        <w:rPr>
          <w:rFonts w:hint="cs"/>
          <w:rtl/>
          <w:lang w:eastAsia="he-IL"/>
        </w:rPr>
        <w:t xml:space="preserve">אני רוצה לצטט אותו, את איך שהוא פתח את הכתבה </w:t>
      </w:r>
      <w:bookmarkStart w:id="16420" w:name="_ETM_Q33_151181"/>
      <w:bookmarkEnd w:id="16420"/>
      <w:r>
        <w:rPr>
          <w:rFonts w:hint="cs"/>
          <w:rtl/>
          <w:lang w:eastAsia="he-IL"/>
        </w:rPr>
        <w:t>שלו: "</w:t>
      </w:r>
      <w:r w:rsidRPr="00E8523F">
        <w:rPr>
          <w:rtl/>
          <w:lang w:eastAsia="he-IL"/>
        </w:rPr>
        <w:t>מסע ארוך של כניעה מול היסטוריה דרוזית של מעשי לינץ', אירועי אלימות המוניים, איומים על גורמי האכיפה וצפצוף מתמשך על החוק, מלמד: מדינת ישראל מפחדת מהדרוזים</w:t>
      </w:r>
      <w:r>
        <w:rPr>
          <w:rFonts w:hint="cs"/>
          <w:rtl/>
          <w:lang w:eastAsia="he-IL"/>
        </w:rPr>
        <w:t xml:space="preserve">". אתה לא מתבייש לך. אתה גזען קטן </w:t>
      </w:r>
      <w:bookmarkStart w:id="16421" w:name="_ETM_Q33_185078"/>
      <w:bookmarkEnd w:id="16421"/>
      <w:r>
        <w:rPr>
          <w:rFonts w:hint="cs"/>
          <w:rtl/>
          <w:lang w:eastAsia="he-IL"/>
        </w:rPr>
        <w:t xml:space="preserve">ושקרן גדול. </w:t>
      </w:r>
      <w:r>
        <w:rPr>
          <w:rtl/>
          <w:lang w:eastAsia="he-IL"/>
        </w:rPr>
        <w:t xml:space="preserve">מי שאלים </w:t>
      </w:r>
      <w:r>
        <w:rPr>
          <w:rFonts w:hint="cs"/>
          <w:rtl/>
          <w:lang w:eastAsia="he-IL"/>
        </w:rPr>
        <w:t xml:space="preserve">הוא </w:t>
      </w:r>
      <w:r>
        <w:rPr>
          <w:rtl/>
          <w:lang w:eastAsia="he-IL"/>
        </w:rPr>
        <w:t>ממשלות ישראל לדורותיה</w:t>
      </w:r>
      <w:r>
        <w:rPr>
          <w:rFonts w:hint="cs"/>
          <w:rtl/>
          <w:lang w:eastAsia="he-IL"/>
        </w:rPr>
        <w:t>ן</w:t>
      </w:r>
      <w:r>
        <w:rPr>
          <w:rtl/>
          <w:lang w:eastAsia="he-IL"/>
        </w:rPr>
        <w:t xml:space="preserve"> עם ה</w:t>
      </w:r>
      <w:r>
        <w:rPr>
          <w:rFonts w:hint="cs"/>
          <w:rtl/>
          <w:lang w:eastAsia="he-IL"/>
        </w:rPr>
        <w:t>עד</w:t>
      </w:r>
      <w:r w:rsidRPr="00514296">
        <w:rPr>
          <w:rtl/>
          <w:lang w:eastAsia="he-IL"/>
        </w:rPr>
        <w:t xml:space="preserve">ה </w:t>
      </w:r>
      <w:r>
        <w:rPr>
          <w:rFonts w:hint="cs"/>
          <w:rtl/>
          <w:lang w:eastAsia="he-IL"/>
        </w:rPr>
        <w:t>ה</w:t>
      </w:r>
      <w:r w:rsidRPr="00514296">
        <w:rPr>
          <w:rtl/>
          <w:lang w:eastAsia="he-IL"/>
        </w:rPr>
        <w:t>דרוזית</w:t>
      </w:r>
      <w:r>
        <w:rPr>
          <w:rFonts w:hint="cs"/>
          <w:rtl/>
          <w:lang w:eastAsia="he-IL"/>
        </w:rPr>
        <w:t xml:space="preserve">; מי שאלים הוא מי </w:t>
      </w:r>
      <w:bookmarkStart w:id="16422" w:name="_ETM_Q33_191964"/>
      <w:bookmarkEnd w:id="16422"/>
      <w:r>
        <w:rPr>
          <w:rFonts w:hint="cs"/>
          <w:rtl/>
          <w:lang w:eastAsia="he-IL"/>
        </w:rPr>
        <w:t>שמחוקק את</w:t>
      </w:r>
      <w:r w:rsidRPr="00514296">
        <w:rPr>
          <w:rtl/>
          <w:lang w:eastAsia="he-IL"/>
        </w:rPr>
        <w:t xml:space="preserve"> חוק קמיניץ</w:t>
      </w:r>
      <w:r>
        <w:rPr>
          <w:rFonts w:hint="cs"/>
          <w:rtl/>
          <w:lang w:eastAsia="he-IL"/>
        </w:rPr>
        <w:t>,</w:t>
      </w:r>
      <w:r w:rsidRPr="00514296">
        <w:rPr>
          <w:rtl/>
          <w:lang w:eastAsia="he-IL"/>
        </w:rPr>
        <w:t xml:space="preserve"> שמאפשר לפקיד להוציא צו הריסה</w:t>
      </w:r>
      <w:r>
        <w:rPr>
          <w:rtl/>
          <w:lang w:eastAsia="he-IL"/>
        </w:rPr>
        <w:t xml:space="preserve"> ומאפשר לפקיד להוציא </w:t>
      </w:r>
      <w:r w:rsidRPr="00514296">
        <w:rPr>
          <w:rtl/>
          <w:lang w:eastAsia="he-IL"/>
        </w:rPr>
        <w:t>קנס בסכום של</w:t>
      </w:r>
      <w:r>
        <w:rPr>
          <w:rFonts w:hint="cs"/>
          <w:rtl/>
          <w:lang w:eastAsia="he-IL"/>
        </w:rPr>
        <w:t xml:space="preserve"> 300,000 ו-600,000 שקל; מי שאלים </w:t>
      </w:r>
      <w:r>
        <w:rPr>
          <w:rtl/>
          <w:lang w:eastAsia="he-IL"/>
        </w:rPr>
        <w:t>ו</w:t>
      </w:r>
      <w:r w:rsidRPr="00514296">
        <w:rPr>
          <w:rtl/>
          <w:lang w:eastAsia="he-IL"/>
        </w:rPr>
        <w:t xml:space="preserve">עושה </w:t>
      </w:r>
      <w:r>
        <w:rPr>
          <w:rFonts w:hint="cs"/>
          <w:rtl/>
          <w:lang w:eastAsia="he-IL"/>
        </w:rPr>
        <w:t>לינץ</w:t>
      </w:r>
      <w:bookmarkStart w:id="16423" w:name="_ETM_Q33_210660"/>
      <w:bookmarkEnd w:id="16423"/>
      <w:r>
        <w:rPr>
          <w:rFonts w:hint="cs"/>
          <w:rtl/>
          <w:lang w:eastAsia="he-IL"/>
        </w:rPr>
        <w:t>' לעדה שלמה הוא</w:t>
      </w:r>
      <w:r>
        <w:rPr>
          <w:rtl/>
          <w:lang w:eastAsia="he-IL"/>
        </w:rPr>
        <w:t xml:space="preserve"> כנסת ש</w:t>
      </w:r>
      <w:r w:rsidRPr="00514296">
        <w:rPr>
          <w:rtl/>
          <w:lang w:eastAsia="he-IL"/>
        </w:rPr>
        <w:t xml:space="preserve">מחוקקת </w:t>
      </w:r>
      <w:r>
        <w:rPr>
          <w:rFonts w:hint="cs"/>
          <w:rtl/>
          <w:lang w:eastAsia="he-IL"/>
        </w:rPr>
        <w:t xml:space="preserve">את </w:t>
      </w:r>
      <w:r w:rsidRPr="00514296">
        <w:rPr>
          <w:rtl/>
          <w:lang w:eastAsia="he-IL"/>
        </w:rPr>
        <w:t xml:space="preserve">חוק </w:t>
      </w:r>
      <w:r>
        <w:rPr>
          <w:rFonts w:hint="cs"/>
          <w:rtl/>
          <w:lang w:eastAsia="he-IL"/>
        </w:rPr>
        <w:t>הלאום.</w:t>
      </w:r>
      <w:r w:rsidRPr="00514296">
        <w:rPr>
          <w:rtl/>
          <w:lang w:eastAsia="he-IL"/>
        </w:rPr>
        <w:t xml:space="preserve"> לא </w:t>
      </w:r>
      <w:r>
        <w:rPr>
          <w:rFonts w:hint="cs"/>
          <w:rtl/>
          <w:lang w:eastAsia="he-IL"/>
        </w:rPr>
        <w:t xml:space="preserve">העדה הדרוזית אלימה. </w:t>
      </w:r>
      <w:r>
        <w:rPr>
          <w:rtl/>
          <w:lang w:eastAsia="he-IL"/>
        </w:rPr>
        <w:t xml:space="preserve">לא העדה הדרוזית </w:t>
      </w:r>
      <w:r w:rsidRPr="00514296">
        <w:rPr>
          <w:rtl/>
          <w:lang w:eastAsia="he-IL"/>
        </w:rPr>
        <w:t xml:space="preserve">ביצעה </w:t>
      </w:r>
      <w:r>
        <w:rPr>
          <w:rFonts w:hint="cs"/>
          <w:rtl/>
          <w:lang w:eastAsia="he-IL"/>
        </w:rPr>
        <w:t xml:space="preserve">לינץ'. </w:t>
      </w:r>
      <w:bookmarkStart w:id="16424" w:name="_ETM_Q33_220366"/>
      <w:bookmarkEnd w:id="16424"/>
      <w:r>
        <w:rPr>
          <w:rFonts w:hint="cs"/>
          <w:rtl/>
          <w:lang w:eastAsia="he-IL"/>
        </w:rPr>
        <w:t xml:space="preserve">ההפך הוא הנכון – מדינת ישראל </w:t>
      </w:r>
      <w:r w:rsidRPr="00514296">
        <w:rPr>
          <w:rtl/>
          <w:lang w:eastAsia="he-IL"/>
        </w:rPr>
        <w:t>ביצעה לינץ' בעדה הדרוזית</w:t>
      </w:r>
      <w:r>
        <w:rPr>
          <w:rFonts w:hint="cs"/>
          <w:rtl/>
          <w:lang w:eastAsia="he-IL"/>
        </w:rPr>
        <w:t>,</w:t>
      </w:r>
      <w:r>
        <w:rPr>
          <w:rtl/>
          <w:lang w:eastAsia="he-IL"/>
        </w:rPr>
        <w:t xml:space="preserve"> עד</w:t>
      </w:r>
      <w:r>
        <w:rPr>
          <w:rFonts w:hint="cs"/>
          <w:rtl/>
          <w:lang w:eastAsia="he-IL"/>
        </w:rPr>
        <w:t>ה שקשרה את גורלה</w:t>
      </w:r>
      <w:r w:rsidRPr="00514296">
        <w:rPr>
          <w:rtl/>
          <w:lang w:eastAsia="he-IL"/>
        </w:rPr>
        <w:t xml:space="preserve"> </w:t>
      </w:r>
      <w:r>
        <w:rPr>
          <w:rFonts w:hint="cs"/>
          <w:rtl/>
          <w:lang w:eastAsia="he-IL"/>
        </w:rPr>
        <w:t>עם</w:t>
      </w:r>
      <w:r>
        <w:rPr>
          <w:rtl/>
          <w:lang w:eastAsia="he-IL"/>
        </w:rPr>
        <w:t xml:space="preserve"> </w:t>
      </w:r>
      <w:r w:rsidRPr="00514296">
        <w:rPr>
          <w:rtl/>
          <w:lang w:eastAsia="he-IL"/>
        </w:rPr>
        <w:t>מדינת ישראל</w:t>
      </w:r>
      <w:r>
        <w:rPr>
          <w:rFonts w:hint="cs"/>
          <w:rtl/>
          <w:lang w:eastAsia="he-IL"/>
        </w:rPr>
        <w:t>.</w:t>
      </w:r>
      <w:r w:rsidRPr="00514296">
        <w:rPr>
          <w:rtl/>
          <w:lang w:eastAsia="he-IL"/>
        </w:rPr>
        <w:t xml:space="preserve"> אתה רוצה להגיד לאותו אלו</w:t>
      </w:r>
      <w:r>
        <w:rPr>
          <w:rFonts w:hint="cs"/>
          <w:rtl/>
          <w:lang w:eastAsia="he-IL"/>
        </w:rPr>
        <w:t>ף</w:t>
      </w:r>
      <w:r>
        <w:rPr>
          <w:rtl/>
          <w:lang w:eastAsia="he-IL"/>
        </w:rPr>
        <w:t xml:space="preserve"> ואותו תת</w:t>
      </w:r>
      <w:r>
        <w:rPr>
          <w:rFonts w:hint="cs"/>
          <w:rtl/>
          <w:lang w:eastAsia="he-IL"/>
        </w:rPr>
        <w:t>-</w:t>
      </w:r>
      <w:r w:rsidRPr="00514296">
        <w:rPr>
          <w:rtl/>
          <w:lang w:eastAsia="he-IL"/>
        </w:rPr>
        <w:t>אלוף ואותו אלוף משנה</w:t>
      </w:r>
      <w:r>
        <w:rPr>
          <w:rFonts w:hint="cs"/>
          <w:rtl/>
          <w:lang w:eastAsia="he-IL"/>
        </w:rPr>
        <w:t>:</w:t>
      </w:r>
      <w:r w:rsidRPr="00514296">
        <w:rPr>
          <w:rtl/>
          <w:lang w:eastAsia="he-IL"/>
        </w:rPr>
        <w:t xml:space="preserve"> אתה אלים</w:t>
      </w:r>
      <w:r>
        <w:rPr>
          <w:rFonts w:hint="cs"/>
          <w:rtl/>
          <w:lang w:eastAsia="he-IL"/>
        </w:rPr>
        <w:t>?</w:t>
      </w:r>
      <w:r w:rsidRPr="00514296">
        <w:rPr>
          <w:rtl/>
          <w:lang w:eastAsia="he-IL"/>
        </w:rPr>
        <w:t xml:space="preserve"> אתה משיג את הכ</w:t>
      </w:r>
      <w:r>
        <w:rPr>
          <w:rFonts w:hint="cs"/>
          <w:rtl/>
          <w:lang w:eastAsia="he-IL"/>
        </w:rPr>
        <w:t>ו</w:t>
      </w:r>
      <w:r w:rsidRPr="00514296">
        <w:rPr>
          <w:rtl/>
          <w:lang w:eastAsia="he-IL"/>
        </w:rPr>
        <w:t>ל באלימות</w:t>
      </w:r>
      <w:r>
        <w:rPr>
          <w:rFonts w:hint="cs"/>
          <w:rtl/>
          <w:lang w:eastAsia="he-IL"/>
        </w:rPr>
        <w:t>?</w:t>
      </w:r>
      <w:r>
        <w:rPr>
          <w:rtl/>
          <w:lang w:eastAsia="he-IL"/>
        </w:rPr>
        <w:t xml:space="preserve"> אתה מבצע ל</w:t>
      </w:r>
      <w:r>
        <w:rPr>
          <w:rFonts w:hint="cs"/>
          <w:rtl/>
          <w:lang w:eastAsia="he-IL"/>
        </w:rPr>
        <w:t>ינץ'</w:t>
      </w:r>
      <w:r w:rsidRPr="00514296">
        <w:rPr>
          <w:rtl/>
          <w:lang w:eastAsia="he-IL"/>
        </w:rPr>
        <w:t xml:space="preserve"> </w:t>
      </w:r>
      <w:r>
        <w:rPr>
          <w:rFonts w:hint="cs"/>
          <w:rtl/>
          <w:lang w:eastAsia="he-IL"/>
        </w:rPr>
        <w:t xml:space="preserve">נגד </w:t>
      </w:r>
      <w:r w:rsidRPr="00514296">
        <w:rPr>
          <w:rtl/>
          <w:lang w:eastAsia="he-IL"/>
        </w:rPr>
        <w:t>אזרחים</w:t>
      </w:r>
      <w:r>
        <w:rPr>
          <w:rFonts w:hint="cs"/>
          <w:rtl/>
          <w:lang w:eastAsia="he-IL"/>
        </w:rPr>
        <w:t>?</w:t>
      </w:r>
      <w:r w:rsidRPr="00514296">
        <w:rPr>
          <w:rtl/>
          <w:lang w:eastAsia="he-IL"/>
        </w:rPr>
        <w:t xml:space="preserve"> </w:t>
      </w:r>
    </w:p>
    <w:p w:rsidR="00873CCB" w:rsidRDefault="00873CCB" w:rsidP="00874595">
      <w:pPr>
        <w:rPr>
          <w:rtl/>
          <w:lang w:eastAsia="he-IL"/>
        </w:rPr>
      </w:pPr>
    </w:p>
    <w:p w:rsidR="00873CCB" w:rsidRDefault="00873CCB" w:rsidP="00977C78">
      <w:pPr>
        <w:rPr>
          <w:rtl/>
          <w:lang w:eastAsia="he-IL"/>
        </w:rPr>
      </w:pPr>
      <w:r>
        <w:rPr>
          <w:rFonts w:hint="cs"/>
          <w:rtl/>
          <w:lang w:eastAsia="he-IL"/>
        </w:rPr>
        <w:t xml:space="preserve">לעולם </w:t>
      </w:r>
      <w:bookmarkStart w:id="16425" w:name="_ETM_Q33_246807"/>
      <w:bookmarkEnd w:id="16425"/>
      <w:r w:rsidRPr="00514296">
        <w:rPr>
          <w:rtl/>
          <w:lang w:eastAsia="he-IL"/>
        </w:rPr>
        <w:t>דרוזי לא תוקף</w:t>
      </w:r>
      <w:r>
        <w:rPr>
          <w:rFonts w:hint="cs"/>
          <w:rtl/>
          <w:lang w:eastAsia="he-IL"/>
        </w:rPr>
        <w:t>,</w:t>
      </w:r>
      <w:r>
        <w:rPr>
          <w:rtl/>
          <w:lang w:eastAsia="he-IL"/>
        </w:rPr>
        <w:t xml:space="preserve"> אבל ל</w:t>
      </w:r>
      <w:r>
        <w:rPr>
          <w:rFonts w:hint="cs"/>
          <w:rtl/>
          <w:lang w:eastAsia="he-IL"/>
        </w:rPr>
        <w:t>עולם דרוזי</w:t>
      </w:r>
      <w:r w:rsidRPr="00514296">
        <w:rPr>
          <w:rtl/>
          <w:lang w:eastAsia="he-IL"/>
        </w:rPr>
        <w:t xml:space="preserve"> לא מוריד את הראש</w:t>
      </w:r>
      <w:r>
        <w:rPr>
          <w:rFonts w:hint="cs"/>
          <w:rtl/>
          <w:lang w:eastAsia="he-IL"/>
        </w:rPr>
        <w:t>.</w:t>
      </w:r>
      <w:r w:rsidRPr="00514296">
        <w:rPr>
          <w:rtl/>
          <w:lang w:eastAsia="he-IL"/>
        </w:rPr>
        <w:t xml:space="preserve"> ואנחנו לא </w:t>
      </w:r>
      <w:r>
        <w:rPr>
          <w:rFonts w:hint="cs"/>
          <w:rtl/>
          <w:lang w:eastAsia="he-IL"/>
        </w:rPr>
        <w:t>נ</w:t>
      </w:r>
      <w:r w:rsidRPr="00514296">
        <w:rPr>
          <w:rtl/>
          <w:lang w:eastAsia="he-IL"/>
        </w:rPr>
        <w:t>וריד את הראש</w:t>
      </w:r>
      <w:r>
        <w:rPr>
          <w:rFonts w:hint="cs"/>
          <w:rtl/>
          <w:lang w:eastAsia="he-IL"/>
        </w:rPr>
        <w:t>,</w:t>
      </w:r>
      <w:r w:rsidRPr="00514296">
        <w:rPr>
          <w:rtl/>
          <w:lang w:eastAsia="he-IL"/>
        </w:rPr>
        <w:t xml:space="preserve"> ואף </w:t>
      </w:r>
      <w:r>
        <w:rPr>
          <w:rFonts w:hint="cs"/>
          <w:rtl/>
          <w:lang w:eastAsia="he-IL"/>
        </w:rPr>
        <w:t>אחד</w:t>
      </w:r>
      <w:r w:rsidRPr="00514296">
        <w:rPr>
          <w:rtl/>
          <w:lang w:eastAsia="he-IL"/>
        </w:rPr>
        <w:t xml:space="preserve"> </w:t>
      </w:r>
      <w:r>
        <w:rPr>
          <w:rFonts w:hint="cs"/>
          <w:rtl/>
          <w:lang w:eastAsia="he-IL"/>
        </w:rPr>
        <w:t xml:space="preserve">לא יוריד לנו את </w:t>
      </w:r>
      <w:r w:rsidRPr="00514296">
        <w:rPr>
          <w:rtl/>
          <w:lang w:eastAsia="he-IL"/>
        </w:rPr>
        <w:t>הראש</w:t>
      </w:r>
      <w:r>
        <w:rPr>
          <w:rFonts w:hint="cs"/>
          <w:rtl/>
          <w:lang w:eastAsia="he-IL"/>
        </w:rPr>
        <w:t>.</w:t>
      </w:r>
      <w:r w:rsidRPr="00514296">
        <w:rPr>
          <w:rtl/>
          <w:lang w:eastAsia="he-IL"/>
        </w:rPr>
        <w:t xml:space="preserve"> </w:t>
      </w:r>
      <w:r>
        <w:rPr>
          <w:rFonts w:hint="cs"/>
          <w:rtl/>
          <w:lang w:eastAsia="he-IL"/>
        </w:rPr>
        <w:t xml:space="preserve">את </w:t>
      </w:r>
      <w:r w:rsidRPr="00514296">
        <w:rPr>
          <w:rtl/>
          <w:lang w:eastAsia="he-IL"/>
        </w:rPr>
        <w:t xml:space="preserve">זה כל </w:t>
      </w:r>
      <w:r>
        <w:rPr>
          <w:rFonts w:hint="cs"/>
          <w:rtl/>
          <w:lang w:eastAsia="he-IL"/>
        </w:rPr>
        <w:t>אחד</w:t>
      </w:r>
      <w:r w:rsidRPr="00514296">
        <w:rPr>
          <w:rtl/>
          <w:lang w:eastAsia="he-IL"/>
        </w:rPr>
        <w:t xml:space="preserve"> יכול לשים בראש שלו</w:t>
      </w:r>
      <w:r>
        <w:rPr>
          <w:rFonts w:hint="cs"/>
          <w:rtl/>
          <w:lang w:eastAsia="he-IL"/>
        </w:rPr>
        <w:t>:</w:t>
      </w:r>
      <w:r w:rsidRPr="00514296">
        <w:rPr>
          <w:rtl/>
          <w:lang w:eastAsia="he-IL"/>
        </w:rPr>
        <w:t xml:space="preserve"> לעולם לא </w:t>
      </w:r>
      <w:r>
        <w:rPr>
          <w:rFonts w:hint="cs"/>
          <w:rtl/>
          <w:lang w:eastAsia="he-IL"/>
        </w:rPr>
        <w:t xml:space="preserve">נוריד את הראש לאף </w:t>
      </w:r>
      <w:bookmarkStart w:id="16426" w:name="_ETM_Q33_258589"/>
      <w:bookmarkEnd w:id="16426"/>
      <w:r>
        <w:rPr>
          <w:rFonts w:hint="cs"/>
          <w:rtl/>
          <w:lang w:eastAsia="he-IL"/>
        </w:rPr>
        <w:t xml:space="preserve">אחד. אבל </w:t>
      </w:r>
      <w:r>
        <w:rPr>
          <w:rtl/>
          <w:lang w:eastAsia="he-IL"/>
        </w:rPr>
        <w:t>כ</w:t>
      </w:r>
      <w:r w:rsidRPr="00514296">
        <w:rPr>
          <w:rtl/>
          <w:lang w:eastAsia="he-IL"/>
        </w:rPr>
        <w:t>שכתב משקר בצורה</w:t>
      </w:r>
      <w:r>
        <w:rPr>
          <w:rtl/>
          <w:lang w:eastAsia="he-IL"/>
        </w:rPr>
        <w:t xml:space="preserve"> גסה כזאת</w:t>
      </w:r>
      <w:r>
        <w:rPr>
          <w:rFonts w:hint="cs"/>
          <w:rtl/>
          <w:lang w:eastAsia="he-IL"/>
        </w:rPr>
        <w:t>,</w:t>
      </w:r>
      <w:r>
        <w:rPr>
          <w:rtl/>
          <w:lang w:eastAsia="he-IL"/>
        </w:rPr>
        <w:t xml:space="preserve"> הייתי חייב לבוא ולהגי</w:t>
      </w:r>
      <w:r>
        <w:rPr>
          <w:rFonts w:hint="cs"/>
          <w:rtl/>
          <w:lang w:eastAsia="he-IL"/>
        </w:rPr>
        <w:t>ב</w:t>
      </w:r>
      <w:r>
        <w:rPr>
          <w:rtl/>
          <w:lang w:eastAsia="he-IL"/>
        </w:rPr>
        <w:t xml:space="preserve"> ל</w:t>
      </w:r>
      <w:r>
        <w:rPr>
          <w:rFonts w:hint="cs"/>
          <w:rtl/>
          <w:lang w:eastAsia="he-IL"/>
        </w:rPr>
        <w:t>ו</w:t>
      </w:r>
      <w:r w:rsidRPr="00514296">
        <w:rPr>
          <w:rtl/>
          <w:lang w:eastAsia="he-IL"/>
        </w:rPr>
        <w:t xml:space="preserve"> כאן מעל הדוכן הזה</w:t>
      </w:r>
      <w:r>
        <w:rPr>
          <w:rFonts w:hint="cs"/>
          <w:rtl/>
          <w:lang w:eastAsia="he-IL"/>
        </w:rPr>
        <w:t>,</w:t>
      </w:r>
      <w:r>
        <w:rPr>
          <w:rtl/>
          <w:lang w:eastAsia="he-IL"/>
        </w:rPr>
        <w:t xml:space="preserve"> ולה</w:t>
      </w:r>
      <w:r>
        <w:rPr>
          <w:rFonts w:hint="cs"/>
          <w:rtl/>
          <w:lang w:eastAsia="he-IL"/>
        </w:rPr>
        <w:t>גיד</w:t>
      </w:r>
      <w:r>
        <w:rPr>
          <w:rtl/>
          <w:lang w:eastAsia="he-IL"/>
        </w:rPr>
        <w:t xml:space="preserve"> </w:t>
      </w:r>
      <w:r>
        <w:rPr>
          <w:rFonts w:hint="cs"/>
          <w:rtl/>
          <w:lang w:eastAsia="he-IL"/>
        </w:rPr>
        <w:t>ל</w:t>
      </w:r>
      <w:r>
        <w:rPr>
          <w:rtl/>
          <w:lang w:eastAsia="he-IL"/>
        </w:rPr>
        <w:t>כל עם ישראל שכל מילה שהוא כתב ש</w:t>
      </w:r>
      <w:r>
        <w:rPr>
          <w:rFonts w:hint="cs"/>
          <w:rtl/>
          <w:lang w:eastAsia="he-IL"/>
        </w:rPr>
        <w:t>ם</w:t>
      </w:r>
      <w:r>
        <w:rPr>
          <w:rtl/>
          <w:lang w:eastAsia="he-IL"/>
        </w:rPr>
        <w:t xml:space="preserve"> </w:t>
      </w:r>
      <w:r w:rsidRPr="00514296">
        <w:rPr>
          <w:rtl/>
          <w:lang w:eastAsia="he-IL"/>
        </w:rPr>
        <w:t>ה</w:t>
      </w:r>
      <w:r>
        <w:rPr>
          <w:rFonts w:hint="cs"/>
          <w:rtl/>
          <w:lang w:eastAsia="he-IL"/>
        </w:rPr>
        <w:t>יא</w:t>
      </w:r>
      <w:r w:rsidRPr="00514296">
        <w:rPr>
          <w:rtl/>
          <w:lang w:eastAsia="he-IL"/>
        </w:rPr>
        <w:t xml:space="preserve"> שקר</w:t>
      </w:r>
      <w:r w:rsidR="00977C78">
        <w:rPr>
          <w:rFonts w:hint="cs"/>
          <w:rtl/>
          <w:lang w:eastAsia="he-IL"/>
        </w:rPr>
        <w:t>,</w:t>
      </w:r>
      <w:r>
        <w:rPr>
          <w:rFonts w:hint="cs"/>
          <w:rtl/>
          <w:lang w:eastAsia="he-IL"/>
        </w:rPr>
        <w:t xml:space="preserve"> ושקר</w:t>
      </w:r>
      <w:r w:rsidRPr="00514296">
        <w:rPr>
          <w:rtl/>
          <w:lang w:eastAsia="he-IL"/>
        </w:rPr>
        <w:t xml:space="preserve"> גדול</w:t>
      </w:r>
      <w:r>
        <w:rPr>
          <w:rFonts w:hint="cs"/>
          <w:rtl/>
          <w:lang w:eastAsia="he-IL"/>
        </w:rPr>
        <w:t>.</w:t>
      </w:r>
      <w:r w:rsidRPr="00514296">
        <w:rPr>
          <w:rtl/>
          <w:lang w:eastAsia="he-IL"/>
        </w:rPr>
        <w:t xml:space="preserve"> אנחנו לא </w:t>
      </w:r>
      <w:r>
        <w:rPr>
          <w:rFonts w:hint="cs"/>
          <w:rtl/>
          <w:lang w:eastAsia="he-IL"/>
        </w:rPr>
        <w:t xml:space="preserve">עדה </w:t>
      </w:r>
      <w:r w:rsidRPr="00514296">
        <w:rPr>
          <w:rtl/>
          <w:lang w:eastAsia="he-IL"/>
        </w:rPr>
        <w:t>אלימה</w:t>
      </w:r>
      <w:r>
        <w:rPr>
          <w:rFonts w:hint="cs"/>
          <w:rtl/>
          <w:lang w:eastAsia="he-IL"/>
        </w:rPr>
        <w:t>;</w:t>
      </w:r>
      <w:r w:rsidRPr="00514296">
        <w:rPr>
          <w:rtl/>
          <w:lang w:eastAsia="he-IL"/>
        </w:rPr>
        <w:t xml:space="preserve"> </w:t>
      </w:r>
      <w:r>
        <w:rPr>
          <w:rFonts w:hint="cs"/>
          <w:rtl/>
          <w:lang w:eastAsia="he-IL"/>
        </w:rPr>
        <w:t xml:space="preserve">אנחנו </w:t>
      </w:r>
      <w:r w:rsidRPr="00514296">
        <w:rPr>
          <w:rtl/>
          <w:lang w:eastAsia="he-IL"/>
        </w:rPr>
        <w:t>לא בנינו לעולם על קרקע של המדינה</w:t>
      </w:r>
      <w:r w:rsidR="00977C78">
        <w:rPr>
          <w:rFonts w:hint="cs"/>
          <w:rtl/>
          <w:lang w:eastAsia="he-IL"/>
        </w:rPr>
        <w:t>,</w:t>
      </w:r>
      <w:r w:rsidRPr="00514296">
        <w:rPr>
          <w:rtl/>
          <w:lang w:eastAsia="he-IL"/>
        </w:rPr>
        <w:t xml:space="preserve"> לא לקחנו מטר </w:t>
      </w:r>
      <w:r>
        <w:rPr>
          <w:rFonts w:hint="cs"/>
          <w:rtl/>
          <w:lang w:eastAsia="he-IL"/>
        </w:rPr>
        <w:t>אחד</w:t>
      </w:r>
      <w:r w:rsidRPr="00514296">
        <w:rPr>
          <w:rtl/>
          <w:lang w:eastAsia="he-IL"/>
        </w:rPr>
        <w:t xml:space="preserve"> </w:t>
      </w:r>
      <w:r>
        <w:rPr>
          <w:rFonts w:hint="cs"/>
          <w:rtl/>
          <w:lang w:eastAsia="he-IL"/>
        </w:rPr>
        <w:t>מקרקע של המדינה.</w:t>
      </w:r>
      <w:r w:rsidRPr="00514296">
        <w:rPr>
          <w:rtl/>
          <w:lang w:eastAsia="he-IL"/>
        </w:rPr>
        <w:t xml:space="preserve"> אם אנחנו בונים</w:t>
      </w:r>
      <w:r>
        <w:rPr>
          <w:rFonts w:hint="cs"/>
          <w:rtl/>
          <w:lang w:eastAsia="he-IL"/>
        </w:rPr>
        <w:t>,</w:t>
      </w:r>
      <w:r w:rsidRPr="00514296">
        <w:rPr>
          <w:rtl/>
          <w:lang w:eastAsia="he-IL"/>
        </w:rPr>
        <w:t xml:space="preserve"> אנחנו בונים על הקרקע הפרטית </w:t>
      </w:r>
      <w:r>
        <w:rPr>
          <w:rFonts w:hint="cs"/>
          <w:rtl/>
          <w:lang w:eastAsia="he-IL"/>
        </w:rPr>
        <w:t xml:space="preserve">שלנו. אנחנו, שלא </w:t>
      </w:r>
      <w:bookmarkStart w:id="16427" w:name="_ETM_Q33_291339"/>
      <w:bookmarkEnd w:id="16427"/>
      <w:r>
        <w:rPr>
          <w:rFonts w:hint="cs"/>
          <w:rtl/>
          <w:lang w:eastAsia="he-IL"/>
        </w:rPr>
        <w:t xml:space="preserve">אפשרו לנו לפתח את היישובים שלנו, אנחנו עדיין חיים </w:t>
      </w:r>
      <w:bookmarkStart w:id="16428" w:name="_ETM_Q33_296595"/>
      <w:bookmarkEnd w:id="16428"/>
      <w:r w:rsidRPr="00514296">
        <w:rPr>
          <w:rtl/>
          <w:lang w:eastAsia="he-IL"/>
        </w:rPr>
        <w:t>50 שנה אחורה</w:t>
      </w:r>
      <w:r>
        <w:rPr>
          <w:rFonts w:hint="cs"/>
          <w:rtl/>
          <w:lang w:eastAsia="he-IL"/>
        </w:rPr>
        <w:t>.</w:t>
      </w:r>
      <w:r>
        <w:rPr>
          <w:rtl/>
          <w:lang w:eastAsia="he-IL"/>
        </w:rPr>
        <w:t xml:space="preserve"> ז</w:t>
      </w:r>
      <w:r>
        <w:rPr>
          <w:rFonts w:hint="cs"/>
          <w:rtl/>
          <w:lang w:eastAsia="he-IL"/>
        </w:rPr>
        <w:t>את</w:t>
      </w:r>
      <w:r w:rsidRPr="00514296">
        <w:rPr>
          <w:rtl/>
          <w:lang w:eastAsia="he-IL"/>
        </w:rPr>
        <w:t xml:space="preserve"> העדה הדרוזית שסובל</w:t>
      </w:r>
      <w:r>
        <w:rPr>
          <w:rFonts w:hint="cs"/>
          <w:rtl/>
          <w:lang w:eastAsia="he-IL"/>
        </w:rPr>
        <w:t>ת</w:t>
      </w:r>
      <w:r w:rsidRPr="00514296">
        <w:rPr>
          <w:rtl/>
          <w:lang w:eastAsia="he-IL"/>
        </w:rPr>
        <w:t xml:space="preserve"> כאן במדינת ישראל</w:t>
      </w:r>
      <w:r>
        <w:rPr>
          <w:rFonts w:hint="cs"/>
          <w:rtl/>
          <w:lang w:eastAsia="he-IL"/>
        </w:rPr>
        <w:t>.</w:t>
      </w:r>
      <w:bookmarkStart w:id="16429" w:name="_ETM_Q33_302238"/>
      <w:bookmarkEnd w:id="16429"/>
    </w:p>
    <w:p w:rsidR="00873CCB" w:rsidRDefault="00873CCB" w:rsidP="00874595">
      <w:pPr>
        <w:rPr>
          <w:rtl/>
          <w:lang w:eastAsia="he-IL"/>
        </w:rPr>
      </w:pPr>
      <w:bookmarkStart w:id="16430" w:name="_ETM_Q33_302366"/>
      <w:bookmarkEnd w:id="16430"/>
    </w:p>
    <w:p w:rsidR="00873CCB" w:rsidRDefault="00873CCB" w:rsidP="00874595">
      <w:pPr>
        <w:pStyle w:val="af6"/>
        <w:keepNext/>
        <w:rPr>
          <w:rtl/>
        </w:rPr>
      </w:pPr>
      <w:bookmarkStart w:id="16431" w:name="_ETM_Q33_302397"/>
      <w:bookmarkStart w:id="16432" w:name="_ETM_Q33_302469"/>
      <w:bookmarkEnd w:id="16431"/>
      <w:bookmarkEnd w:id="16432"/>
      <w:r w:rsidRPr="00727D39">
        <w:rPr>
          <w:rStyle w:val="TagStyle"/>
          <w:rtl/>
        </w:rPr>
        <w:t xml:space="preserve"> &lt;&lt; יור &gt;&gt; </w:t>
      </w:r>
      <w:r>
        <w:rPr>
          <w:rtl/>
        </w:rPr>
        <w:t>היו"ר אוריאל בוסו:</w:t>
      </w:r>
      <w:r w:rsidRPr="00727D39">
        <w:rPr>
          <w:rStyle w:val="TagStyle"/>
          <w:rtl/>
        </w:rPr>
        <w:t xml:space="preserve"> &lt;&lt; יור &gt;&gt;</w:t>
      </w:r>
      <w:r>
        <w:rPr>
          <w:rtl/>
        </w:rPr>
        <w:t xml:space="preserve"> </w:t>
      </w:r>
    </w:p>
    <w:p w:rsidR="00873CCB" w:rsidRDefault="00873CCB" w:rsidP="00874595">
      <w:pPr>
        <w:rPr>
          <w:rtl/>
          <w:lang w:eastAsia="he-IL"/>
        </w:rPr>
      </w:pPr>
    </w:p>
    <w:p w:rsidR="00873CCB" w:rsidRDefault="00873CCB" w:rsidP="00874595">
      <w:pPr>
        <w:rPr>
          <w:rtl/>
          <w:lang w:eastAsia="he-IL"/>
        </w:rPr>
      </w:pPr>
      <w:bookmarkStart w:id="16433" w:name="_ETM_Q33_303902"/>
      <w:bookmarkEnd w:id="16433"/>
      <w:r>
        <w:rPr>
          <w:rFonts w:hint="cs"/>
          <w:rtl/>
          <w:lang w:eastAsia="he-IL"/>
        </w:rPr>
        <w:t>נא לסיים.</w:t>
      </w:r>
    </w:p>
    <w:p w:rsidR="00873CCB" w:rsidRDefault="00873CCB" w:rsidP="00874595">
      <w:pPr>
        <w:rPr>
          <w:rtl/>
          <w:lang w:eastAsia="he-IL"/>
        </w:rPr>
      </w:pPr>
      <w:bookmarkStart w:id="16434" w:name="_ETM_Q33_300993"/>
      <w:bookmarkStart w:id="16435" w:name="_ETM_Q33_301100"/>
      <w:bookmarkEnd w:id="16434"/>
      <w:bookmarkEnd w:id="16435"/>
    </w:p>
    <w:p w:rsidR="00873CCB" w:rsidRDefault="00873CCB" w:rsidP="00874595">
      <w:pPr>
        <w:pStyle w:val="-"/>
        <w:keepNext/>
        <w:rPr>
          <w:rtl/>
        </w:rPr>
      </w:pPr>
      <w:bookmarkStart w:id="16436" w:name="_ETM_Q33_301124"/>
      <w:bookmarkStart w:id="16437" w:name="_ETM_Q33_301219"/>
      <w:bookmarkStart w:id="16438" w:name="_ETM_Q33_302468"/>
      <w:bookmarkStart w:id="16439" w:name="ET_speakercontinue_4674_17"/>
      <w:bookmarkEnd w:id="16436"/>
      <w:bookmarkEnd w:id="16437"/>
      <w:bookmarkEnd w:id="16438"/>
      <w:r w:rsidRPr="00727D39">
        <w:rPr>
          <w:rStyle w:val="TagStyle"/>
          <w:rtl/>
        </w:rPr>
        <w:t xml:space="preserve">&lt;&lt; דובר_המשך &gt;&gt; </w:t>
      </w:r>
      <w:r>
        <w:rPr>
          <w:rtl/>
        </w:rPr>
        <w:t>חמד עמאר (ישראל ביתנו):</w:t>
      </w:r>
      <w:r w:rsidRPr="00727D39">
        <w:rPr>
          <w:rStyle w:val="TagStyle"/>
          <w:rtl/>
        </w:rPr>
        <w:t xml:space="preserve"> &lt;&lt; דובר_המשך &gt;&gt;</w:t>
      </w:r>
      <w:r>
        <w:rPr>
          <w:rtl/>
        </w:rPr>
        <w:t xml:space="preserve"> </w:t>
      </w:r>
      <w:bookmarkEnd w:id="16439"/>
    </w:p>
    <w:p w:rsidR="00873CCB" w:rsidRPr="00727D39" w:rsidRDefault="00873CCB" w:rsidP="00874595">
      <w:pPr>
        <w:ind w:firstLine="0"/>
        <w:rPr>
          <w:rtl/>
          <w:lang w:eastAsia="he-IL"/>
        </w:rPr>
      </w:pPr>
      <w:bookmarkStart w:id="16440" w:name="_ETM_Q33_302947"/>
      <w:bookmarkEnd w:id="16440"/>
    </w:p>
    <w:p w:rsidR="00873CCB" w:rsidRDefault="00873CCB" w:rsidP="00874595">
      <w:pPr>
        <w:rPr>
          <w:rtl/>
          <w:lang w:eastAsia="he-IL"/>
        </w:rPr>
      </w:pPr>
      <w:bookmarkStart w:id="16441" w:name="_ETM_Q33_303121"/>
      <w:bookmarkStart w:id="16442" w:name="_ETM_Q33_303174"/>
      <w:bookmarkEnd w:id="16441"/>
      <w:bookmarkEnd w:id="16442"/>
      <w:r>
        <w:rPr>
          <w:rFonts w:hint="cs"/>
          <w:rtl/>
          <w:lang w:eastAsia="he-IL"/>
        </w:rPr>
        <w:t xml:space="preserve">והממשלה </w:t>
      </w:r>
      <w:bookmarkStart w:id="16443" w:name="_ETM_Q33_302033"/>
      <w:bookmarkEnd w:id="16443"/>
      <w:r w:rsidRPr="00514296">
        <w:rPr>
          <w:rtl/>
          <w:lang w:eastAsia="he-IL"/>
        </w:rPr>
        <w:t xml:space="preserve">הגזענית הזאת </w:t>
      </w:r>
      <w:r w:rsidR="00493F7D">
        <w:rPr>
          <w:rFonts w:hint="cs"/>
          <w:rtl/>
          <w:lang w:eastAsia="he-IL"/>
        </w:rPr>
        <w:t>– –</w:t>
      </w:r>
      <w:r>
        <w:rPr>
          <w:rFonts w:hint="cs"/>
          <w:rtl/>
          <w:lang w:eastAsia="he-IL"/>
        </w:rPr>
        <w:t xml:space="preserve"> </w:t>
      </w:r>
    </w:p>
    <w:p w:rsidR="00873CCB" w:rsidRDefault="00873CCB" w:rsidP="00874595">
      <w:pPr>
        <w:rPr>
          <w:rtl/>
          <w:lang w:eastAsia="he-IL"/>
        </w:rPr>
      </w:pPr>
      <w:bookmarkStart w:id="16444" w:name="_ETM_Q33_303110"/>
      <w:bookmarkStart w:id="16445" w:name="_ETM_Q33_303205"/>
      <w:bookmarkEnd w:id="16444"/>
      <w:bookmarkEnd w:id="16445"/>
    </w:p>
    <w:p w:rsidR="00873CCB" w:rsidRDefault="00873CCB" w:rsidP="00874595">
      <w:pPr>
        <w:pStyle w:val="af6"/>
        <w:keepNext/>
        <w:rPr>
          <w:rtl/>
        </w:rPr>
      </w:pPr>
      <w:bookmarkStart w:id="16446" w:name="_ETM_Q33_303278"/>
      <w:bookmarkStart w:id="16447" w:name="_ETM_Q33_303354"/>
      <w:bookmarkStart w:id="16448" w:name="ET_yor_6488_18"/>
      <w:bookmarkEnd w:id="16446"/>
      <w:bookmarkEnd w:id="16447"/>
      <w:r w:rsidRPr="008752EC">
        <w:rPr>
          <w:rStyle w:val="TagStyle"/>
          <w:rtl/>
        </w:rPr>
        <w:t xml:space="preserve"> &lt;&lt; יור &gt;&gt; </w:t>
      </w:r>
      <w:r>
        <w:rPr>
          <w:rtl/>
        </w:rPr>
        <w:t>היו"ר אוריאל בוסו:</w:t>
      </w:r>
      <w:r w:rsidRPr="008752EC">
        <w:rPr>
          <w:rStyle w:val="TagStyle"/>
          <w:rtl/>
        </w:rPr>
        <w:t xml:space="preserve"> &lt;&lt; יור &gt;&gt;</w:t>
      </w:r>
      <w:r>
        <w:rPr>
          <w:rtl/>
        </w:rPr>
        <w:t xml:space="preserve"> </w:t>
      </w:r>
      <w:bookmarkEnd w:id="16448"/>
    </w:p>
    <w:p w:rsidR="00873CCB" w:rsidRPr="008752EC" w:rsidRDefault="00873CCB" w:rsidP="00874595">
      <w:pPr>
        <w:ind w:firstLine="0"/>
        <w:rPr>
          <w:rtl/>
          <w:lang w:eastAsia="he-IL"/>
        </w:rPr>
      </w:pPr>
      <w:bookmarkStart w:id="16449" w:name="_ETM_Q33_304698"/>
      <w:bookmarkEnd w:id="16449"/>
    </w:p>
    <w:p w:rsidR="00873CCB" w:rsidRDefault="00873CCB" w:rsidP="00874595">
      <w:pPr>
        <w:rPr>
          <w:rtl/>
          <w:lang w:eastAsia="he-IL"/>
        </w:rPr>
      </w:pPr>
      <w:bookmarkStart w:id="16450" w:name="_ETM_Q33_303422"/>
      <w:bookmarkStart w:id="16451" w:name="_ETM_Q33_303518"/>
      <w:bookmarkEnd w:id="16450"/>
      <w:bookmarkEnd w:id="16451"/>
      <w:r w:rsidRPr="00514296">
        <w:rPr>
          <w:rtl/>
          <w:lang w:eastAsia="he-IL"/>
        </w:rPr>
        <w:t>תודה</w:t>
      </w:r>
      <w:r>
        <w:rPr>
          <w:rFonts w:hint="cs"/>
          <w:rtl/>
          <w:lang w:eastAsia="he-IL"/>
        </w:rPr>
        <w:t>.</w:t>
      </w:r>
      <w:r w:rsidRPr="00514296">
        <w:rPr>
          <w:rtl/>
          <w:lang w:eastAsia="he-IL"/>
        </w:rPr>
        <w:t xml:space="preserve"> </w:t>
      </w:r>
    </w:p>
    <w:p w:rsidR="00873CCB" w:rsidRDefault="00873CCB" w:rsidP="00874595">
      <w:pPr>
        <w:rPr>
          <w:rtl/>
          <w:lang w:eastAsia="he-IL"/>
        </w:rPr>
      </w:pPr>
      <w:bookmarkStart w:id="16452" w:name="_ETM_Q33_303296"/>
      <w:bookmarkStart w:id="16453" w:name="_ETM_Q33_303381"/>
      <w:bookmarkEnd w:id="16452"/>
      <w:bookmarkEnd w:id="16453"/>
    </w:p>
    <w:p w:rsidR="00873CCB" w:rsidRDefault="00873CCB" w:rsidP="00874595">
      <w:pPr>
        <w:pStyle w:val="-"/>
        <w:keepNext/>
        <w:rPr>
          <w:rtl/>
        </w:rPr>
      </w:pPr>
      <w:bookmarkStart w:id="16454" w:name="_ETM_Q33_303416"/>
      <w:bookmarkStart w:id="16455" w:name="_ETM_Q33_303491"/>
      <w:bookmarkStart w:id="16456" w:name="ET_speakercontinue_4674_19"/>
      <w:bookmarkEnd w:id="16454"/>
      <w:bookmarkEnd w:id="16455"/>
      <w:r w:rsidRPr="008752EC">
        <w:rPr>
          <w:rStyle w:val="TagStyle"/>
          <w:rtl/>
        </w:rPr>
        <w:t xml:space="preserve"> &lt;&lt; דובר_המשך &gt;&gt; </w:t>
      </w:r>
      <w:r>
        <w:rPr>
          <w:rtl/>
        </w:rPr>
        <w:t>חמד עמאר (ישראל ביתנו):</w:t>
      </w:r>
      <w:r w:rsidRPr="008752EC">
        <w:rPr>
          <w:rStyle w:val="TagStyle"/>
          <w:rtl/>
        </w:rPr>
        <w:t xml:space="preserve"> &lt;&lt; דובר_המשך &gt;&gt;</w:t>
      </w:r>
      <w:r>
        <w:rPr>
          <w:rtl/>
        </w:rPr>
        <w:t xml:space="preserve"> </w:t>
      </w:r>
      <w:bookmarkEnd w:id="16456"/>
    </w:p>
    <w:p w:rsidR="00873CCB" w:rsidRPr="008752EC" w:rsidRDefault="00873CCB" w:rsidP="00874595">
      <w:pPr>
        <w:ind w:firstLine="0"/>
        <w:rPr>
          <w:rtl/>
          <w:lang w:eastAsia="he-IL"/>
        </w:rPr>
      </w:pPr>
      <w:bookmarkStart w:id="16457" w:name="_ETM_Q33_304936"/>
      <w:bookmarkEnd w:id="16457"/>
    </w:p>
    <w:p w:rsidR="00873CCB" w:rsidRDefault="00493F7D" w:rsidP="00874595">
      <w:pPr>
        <w:rPr>
          <w:rtl/>
          <w:lang w:eastAsia="he-IL"/>
        </w:rPr>
      </w:pPr>
      <w:bookmarkStart w:id="16458" w:name="_ETM_Q33_303585"/>
      <w:bookmarkStart w:id="16459" w:name="_ETM_Q33_303643"/>
      <w:bookmarkEnd w:id="16458"/>
      <w:bookmarkEnd w:id="16459"/>
      <w:r>
        <w:rPr>
          <w:rFonts w:hint="cs"/>
          <w:rtl/>
          <w:lang w:eastAsia="he-IL"/>
        </w:rPr>
        <w:t>– –</w:t>
      </w:r>
      <w:r w:rsidR="00873CCB">
        <w:rPr>
          <w:rFonts w:hint="cs"/>
          <w:rtl/>
          <w:lang w:eastAsia="he-IL"/>
        </w:rPr>
        <w:t xml:space="preserve"> </w:t>
      </w:r>
      <w:r w:rsidR="00873CCB" w:rsidRPr="00514296">
        <w:rPr>
          <w:rtl/>
          <w:lang w:eastAsia="he-IL"/>
        </w:rPr>
        <w:t>ראיתי את ההצהרות של</w:t>
      </w:r>
      <w:r w:rsidR="00873CCB">
        <w:rPr>
          <w:rFonts w:hint="cs"/>
          <w:rtl/>
          <w:lang w:eastAsia="he-IL"/>
        </w:rPr>
        <w:t>ה –</w:t>
      </w:r>
      <w:r w:rsidR="00873CCB">
        <w:rPr>
          <w:rtl/>
          <w:lang w:eastAsia="he-IL"/>
        </w:rPr>
        <w:t xml:space="preserve"> רק </w:t>
      </w:r>
      <w:r w:rsidR="00873CCB" w:rsidRPr="00514296">
        <w:rPr>
          <w:rtl/>
          <w:lang w:eastAsia="he-IL"/>
        </w:rPr>
        <w:t>הצהרות ולהקים ועדה</w:t>
      </w:r>
      <w:r w:rsidR="00873CCB">
        <w:rPr>
          <w:rFonts w:hint="cs"/>
          <w:rtl/>
          <w:lang w:eastAsia="he-IL"/>
        </w:rPr>
        <w:t>.</w:t>
      </w:r>
      <w:r w:rsidR="00873CCB" w:rsidRPr="00514296">
        <w:rPr>
          <w:rtl/>
          <w:lang w:eastAsia="he-IL"/>
        </w:rPr>
        <w:t xml:space="preserve"> אין צורך להקים ועדה</w:t>
      </w:r>
      <w:r w:rsidR="00873CCB">
        <w:rPr>
          <w:rFonts w:hint="cs"/>
          <w:rtl/>
          <w:lang w:eastAsia="he-IL"/>
        </w:rPr>
        <w:t>.</w:t>
      </w:r>
      <w:r w:rsidR="00873CCB" w:rsidRPr="00514296">
        <w:rPr>
          <w:rtl/>
          <w:lang w:eastAsia="he-IL"/>
        </w:rPr>
        <w:t xml:space="preserve"> צריך להתחיל לעבוד</w:t>
      </w:r>
      <w:r w:rsidR="00873CCB">
        <w:rPr>
          <w:rFonts w:hint="cs"/>
          <w:rtl/>
          <w:lang w:eastAsia="he-IL"/>
        </w:rPr>
        <w:t xml:space="preserve"> למען העדה </w:t>
      </w:r>
      <w:r>
        <w:rPr>
          <w:rFonts w:hint="cs"/>
          <w:rtl/>
          <w:lang w:eastAsia="he-IL"/>
        </w:rPr>
        <w:t>– –</w:t>
      </w:r>
    </w:p>
    <w:p w:rsidR="00873CCB" w:rsidRDefault="00873CCB" w:rsidP="00874595">
      <w:pPr>
        <w:rPr>
          <w:rtl/>
          <w:lang w:eastAsia="he-IL"/>
        </w:rPr>
      </w:pPr>
    </w:p>
    <w:p w:rsidR="00873CCB" w:rsidRDefault="00873CCB" w:rsidP="00874595">
      <w:pPr>
        <w:pStyle w:val="af6"/>
        <w:keepNext/>
        <w:rPr>
          <w:rtl/>
        </w:rPr>
      </w:pPr>
      <w:bookmarkStart w:id="16460" w:name="_ETM_Q33_313438"/>
      <w:bookmarkStart w:id="16461" w:name="_ETM_Q33_313523"/>
      <w:bookmarkStart w:id="16462" w:name="ET_yor_6488_20"/>
      <w:bookmarkEnd w:id="16460"/>
      <w:bookmarkEnd w:id="16461"/>
      <w:r w:rsidRPr="008752EC">
        <w:rPr>
          <w:rStyle w:val="TagStyle"/>
          <w:rtl/>
        </w:rPr>
        <w:t xml:space="preserve"> &lt;&lt; יור &gt;&gt; </w:t>
      </w:r>
      <w:r>
        <w:rPr>
          <w:rtl/>
        </w:rPr>
        <w:t>היו"ר אוריאל בוסו:</w:t>
      </w:r>
      <w:r w:rsidRPr="008752EC">
        <w:rPr>
          <w:rStyle w:val="TagStyle"/>
          <w:rtl/>
        </w:rPr>
        <w:t xml:space="preserve"> &lt;&lt; יור &gt;&gt;</w:t>
      </w:r>
      <w:r>
        <w:rPr>
          <w:rtl/>
        </w:rPr>
        <w:t xml:space="preserve"> </w:t>
      </w:r>
      <w:bookmarkEnd w:id="16462"/>
    </w:p>
    <w:p w:rsidR="00873CCB" w:rsidRDefault="00873CCB" w:rsidP="00874595">
      <w:pPr>
        <w:pStyle w:val="KeepWithNext"/>
        <w:rPr>
          <w:rtl/>
          <w:lang w:eastAsia="he-IL"/>
        </w:rPr>
      </w:pPr>
    </w:p>
    <w:p w:rsidR="00873CCB" w:rsidRDefault="00873CCB" w:rsidP="00874595">
      <w:pPr>
        <w:rPr>
          <w:rtl/>
          <w:lang w:eastAsia="he-IL"/>
        </w:rPr>
      </w:pPr>
      <w:bookmarkStart w:id="16463" w:name="_ETM_Q33_314906"/>
      <w:bookmarkEnd w:id="16463"/>
      <w:r>
        <w:rPr>
          <w:rFonts w:hint="cs"/>
          <w:rtl/>
          <w:lang w:eastAsia="he-IL"/>
        </w:rPr>
        <w:t>תודה רבה.</w:t>
      </w:r>
    </w:p>
    <w:p w:rsidR="00873CCB" w:rsidRDefault="00873CCB" w:rsidP="00874595">
      <w:pPr>
        <w:rPr>
          <w:rtl/>
          <w:lang w:eastAsia="he-IL"/>
        </w:rPr>
      </w:pPr>
      <w:bookmarkStart w:id="16464" w:name="_ETM_Q33_310842"/>
      <w:bookmarkStart w:id="16465" w:name="_ETM_Q33_310943"/>
      <w:bookmarkEnd w:id="16464"/>
      <w:bookmarkEnd w:id="16465"/>
    </w:p>
    <w:p w:rsidR="00873CCB" w:rsidRDefault="00873CCB" w:rsidP="00874595">
      <w:pPr>
        <w:pStyle w:val="-"/>
        <w:keepNext/>
        <w:rPr>
          <w:rtl/>
        </w:rPr>
      </w:pPr>
      <w:bookmarkStart w:id="16466" w:name="_ETM_Q33_310962"/>
      <w:bookmarkStart w:id="16467" w:name="_ETM_Q33_311063"/>
      <w:bookmarkStart w:id="16468" w:name="ET_speakercontinue_4674_21"/>
      <w:bookmarkEnd w:id="16466"/>
      <w:bookmarkEnd w:id="16467"/>
      <w:r w:rsidRPr="008752EC">
        <w:rPr>
          <w:rStyle w:val="TagStyle"/>
          <w:rtl/>
        </w:rPr>
        <w:t xml:space="preserve"> &lt;&lt; דובר_המשך &gt;&gt; </w:t>
      </w:r>
      <w:r>
        <w:rPr>
          <w:rtl/>
        </w:rPr>
        <w:t>חמד עמאר (ישראל ביתנו):</w:t>
      </w:r>
      <w:r w:rsidRPr="008752EC">
        <w:rPr>
          <w:rStyle w:val="TagStyle"/>
          <w:rtl/>
        </w:rPr>
        <w:t xml:space="preserve"> &lt;&lt; דובר_המשך &gt;&gt;</w:t>
      </w:r>
      <w:r>
        <w:rPr>
          <w:rtl/>
        </w:rPr>
        <w:t xml:space="preserve"> </w:t>
      </w:r>
      <w:bookmarkEnd w:id="16468"/>
    </w:p>
    <w:p w:rsidR="00873CCB" w:rsidRDefault="00873CCB" w:rsidP="00874595">
      <w:pPr>
        <w:pStyle w:val="KeepWithNext"/>
        <w:rPr>
          <w:rtl/>
          <w:lang w:eastAsia="he-IL"/>
        </w:rPr>
      </w:pPr>
    </w:p>
    <w:p w:rsidR="00873CCB" w:rsidRDefault="00493F7D" w:rsidP="00874595">
      <w:pPr>
        <w:rPr>
          <w:rtl/>
          <w:lang w:eastAsia="he-IL"/>
        </w:rPr>
      </w:pPr>
      <w:bookmarkStart w:id="16469" w:name="_ETM_Q33_311915"/>
      <w:bookmarkEnd w:id="16469"/>
      <w:r>
        <w:rPr>
          <w:rFonts w:hint="cs"/>
          <w:rtl/>
          <w:lang w:eastAsia="he-IL"/>
        </w:rPr>
        <w:t>– –</w:t>
      </w:r>
      <w:r w:rsidR="00873CCB">
        <w:rPr>
          <w:rFonts w:hint="cs"/>
          <w:rtl/>
          <w:lang w:eastAsia="he-IL"/>
        </w:rPr>
        <w:t xml:space="preserve"> </w:t>
      </w:r>
      <w:bookmarkStart w:id="16470" w:name="_ETM_Q33_313582"/>
      <w:bookmarkStart w:id="16471" w:name="_ETM_Q33_313678"/>
      <w:bookmarkEnd w:id="16470"/>
      <w:bookmarkEnd w:id="16471"/>
      <w:r w:rsidR="00873CCB" w:rsidRPr="00514296">
        <w:rPr>
          <w:rtl/>
          <w:lang w:eastAsia="he-IL"/>
        </w:rPr>
        <w:t>המפוארת הזאת</w:t>
      </w:r>
      <w:r w:rsidR="00873CCB">
        <w:rPr>
          <w:rFonts w:hint="cs"/>
          <w:rtl/>
          <w:lang w:eastAsia="he-IL"/>
        </w:rPr>
        <w:t>.</w:t>
      </w:r>
      <w:r w:rsidR="00873CCB" w:rsidRPr="00514296">
        <w:rPr>
          <w:rtl/>
          <w:lang w:eastAsia="he-IL"/>
        </w:rPr>
        <w:t xml:space="preserve"> </w:t>
      </w:r>
    </w:p>
    <w:p w:rsidR="00873CCB" w:rsidRDefault="00873CCB" w:rsidP="00874595">
      <w:pPr>
        <w:rPr>
          <w:rtl/>
          <w:lang w:eastAsia="he-IL"/>
        </w:rPr>
      </w:pPr>
      <w:bookmarkStart w:id="16472" w:name="_ETM_Q33_314532"/>
      <w:bookmarkStart w:id="16473" w:name="_ETM_Q33_314630"/>
      <w:bookmarkStart w:id="16474" w:name="_ETM_Q33_314652"/>
      <w:bookmarkEnd w:id="16472"/>
      <w:bookmarkEnd w:id="16473"/>
      <w:bookmarkEnd w:id="16474"/>
    </w:p>
    <w:p w:rsidR="00873CCB" w:rsidRDefault="00873CCB" w:rsidP="00874595">
      <w:pPr>
        <w:pStyle w:val="af6"/>
        <w:keepNext/>
        <w:rPr>
          <w:rtl/>
        </w:rPr>
      </w:pPr>
      <w:bookmarkStart w:id="16475" w:name="_ETM_Q33_314751"/>
      <w:bookmarkStart w:id="16476" w:name="ET_yor_6488_22"/>
      <w:bookmarkEnd w:id="16475"/>
      <w:r w:rsidRPr="008752EC">
        <w:rPr>
          <w:rStyle w:val="TagStyle"/>
          <w:rtl/>
        </w:rPr>
        <w:t xml:space="preserve"> &lt;&lt; יור &gt;&gt; </w:t>
      </w:r>
      <w:r>
        <w:rPr>
          <w:rtl/>
        </w:rPr>
        <w:t>היו"ר אוריאל בוסו:</w:t>
      </w:r>
      <w:r w:rsidRPr="008752EC">
        <w:rPr>
          <w:rStyle w:val="TagStyle"/>
          <w:rtl/>
        </w:rPr>
        <w:t xml:space="preserve"> &lt;&lt; יור &gt;&gt;</w:t>
      </w:r>
      <w:r>
        <w:rPr>
          <w:rtl/>
        </w:rPr>
        <w:t xml:space="preserve"> </w:t>
      </w:r>
      <w:bookmarkEnd w:id="16476"/>
    </w:p>
    <w:p w:rsidR="00873CCB" w:rsidRPr="008752EC" w:rsidRDefault="00873CCB" w:rsidP="00874595">
      <w:pPr>
        <w:ind w:firstLine="0"/>
        <w:rPr>
          <w:rtl/>
          <w:lang w:eastAsia="he-IL"/>
        </w:rPr>
      </w:pPr>
      <w:bookmarkStart w:id="16477" w:name="_ETM_Q33_316002"/>
      <w:bookmarkEnd w:id="16477"/>
    </w:p>
    <w:p w:rsidR="00873CCB" w:rsidRDefault="00873CCB" w:rsidP="00874595">
      <w:pPr>
        <w:rPr>
          <w:rtl/>
          <w:lang w:eastAsia="he-IL"/>
        </w:rPr>
      </w:pPr>
      <w:bookmarkStart w:id="16478" w:name="_ETM_Q33_314796"/>
      <w:bookmarkStart w:id="16479" w:name="_ETM_Q33_314880"/>
      <w:bookmarkEnd w:id="16478"/>
      <w:bookmarkEnd w:id="16479"/>
      <w:r w:rsidRPr="00514296">
        <w:rPr>
          <w:rtl/>
          <w:lang w:eastAsia="he-IL"/>
        </w:rPr>
        <w:t>תודה רבה</w:t>
      </w:r>
      <w:r>
        <w:rPr>
          <w:rFonts w:hint="cs"/>
          <w:rtl/>
          <w:lang w:eastAsia="he-IL"/>
        </w:rPr>
        <w:t>.</w:t>
      </w:r>
      <w:r w:rsidRPr="00514296">
        <w:rPr>
          <w:rtl/>
          <w:lang w:eastAsia="he-IL"/>
        </w:rPr>
        <w:t xml:space="preserve"> חברת הכנסת</w:t>
      </w:r>
      <w:r>
        <w:rPr>
          <w:rFonts w:hint="cs"/>
          <w:rtl/>
          <w:lang w:eastAsia="he-IL"/>
        </w:rPr>
        <w:t xml:space="preserve"> יפעת שאשא ביטון, בבקשה.</w:t>
      </w:r>
    </w:p>
    <w:p w:rsidR="00873CCB" w:rsidRDefault="00873CCB" w:rsidP="00874595">
      <w:pPr>
        <w:ind w:firstLine="0"/>
        <w:rPr>
          <w:rtl/>
          <w:lang w:eastAsia="he-IL"/>
        </w:rPr>
      </w:pPr>
    </w:p>
    <w:p w:rsidR="00873CCB" w:rsidRDefault="00873CCB" w:rsidP="00874595">
      <w:pPr>
        <w:pStyle w:val="a4"/>
        <w:keepNext/>
        <w:rPr>
          <w:rtl/>
        </w:rPr>
      </w:pPr>
      <w:bookmarkStart w:id="16480" w:name="_ETM_Q33_322878"/>
      <w:bookmarkStart w:id="16481" w:name="_ETM_Q33_322965"/>
      <w:bookmarkStart w:id="16482" w:name="_ETM_Q33_324606"/>
      <w:bookmarkStart w:id="16483" w:name="ET_speaker_5307_23"/>
      <w:bookmarkEnd w:id="16480"/>
      <w:bookmarkEnd w:id="16481"/>
      <w:bookmarkEnd w:id="16482"/>
      <w:r w:rsidRPr="008752EC">
        <w:rPr>
          <w:rStyle w:val="TagStyle"/>
          <w:rtl/>
        </w:rPr>
        <w:t xml:space="preserve"> &lt;&lt; דובר &gt;&gt; </w:t>
      </w:r>
      <w:bookmarkStart w:id="16484" w:name="_Toc139992131"/>
      <w:bookmarkStart w:id="16485" w:name="_Toc159400100"/>
      <w:r>
        <w:rPr>
          <w:rtl/>
        </w:rPr>
        <w:t>יפעת שאשא ביטון (המחנה הממלכתי):</w:t>
      </w:r>
      <w:bookmarkEnd w:id="16484"/>
      <w:bookmarkEnd w:id="16485"/>
      <w:r w:rsidRPr="008752EC">
        <w:rPr>
          <w:rStyle w:val="TagStyle"/>
          <w:rtl/>
        </w:rPr>
        <w:t xml:space="preserve"> &lt;&lt; דובר &gt;&gt;</w:t>
      </w:r>
      <w:r>
        <w:rPr>
          <w:rtl/>
        </w:rPr>
        <w:t xml:space="preserve"> </w:t>
      </w:r>
      <w:bookmarkEnd w:id="16483"/>
    </w:p>
    <w:p w:rsidR="00873CCB" w:rsidRPr="008752EC" w:rsidRDefault="00873CCB" w:rsidP="00874595">
      <w:pPr>
        <w:rPr>
          <w:rtl/>
          <w:lang w:eastAsia="he-IL"/>
        </w:rPr>
      </w:pPr>
      <w:bookmarkStart w:id="16486" w:name="_ETM_Q33_325229"/>
      <w:bookmarkStart w:id="16487" w:name="_ETM_Q33_325280"/>
      <w:bookmarkEnd w:id="16486"/>
      <w:bookmarkEnd w:id="16487"/>
    </w:p>
    <w:p w:rsidR="00732795" w:rsidRDefault="00873CCB" w:rsidP="00732795">
      <w:pPr>
        <w:rPr>
          <w:rtl/>
        </w:rPr>
      </w:pPr>
      <w:bookmarkStart w:id="16488" w:name="_ETM_Q33_318799"/>
      <w:bookmarkStart w:id="16489" w:name="_ETM_Q33_342480"/>
      <w:bookmarkEnd w:id="16488"/>
      <w:bookmarkEnd w:id="16489"/>
      <w:r>
        <w:rPr>
          <w:rtl/>
        </w:rPr>
        <w:t xml:space="preserve">תודה </w:t>
      </w:r>
      <w:bookmarkStart w:id="16490" w:name="_ETM_Q33_342780"/>
      <w:bookmarkEnd w:id="16490"/>
      <w:r>
        <w:rPr>
          <w:rtl/>
        </w:rPr>
        <w:t>רבה</w:t>
      </w:r>
      <w:r>
        <w:rPr>
          <w:rFonts w:hint="cs"/>
          <w:rtl/>
        </w:rPr>
        <w:t>,</w:t>
      </w:r>
      <w:r>
        <w:rPr>
          <w:rtl/>
        </w:rPr>
        <w:t xml:space="preserve"> </w:t>
      </w:r>
      <w:bookmarkStart w:id="16491" w:name="_ETM_Q33_344150"/>
      <w:bookmarkEnd w:id="16491"/>
      <w:r>
        <w:rPr>
          <w:rtl/>
        </w:rPr>
        <w:t xml:space="preserve">אדוני </w:t>
      </w:r>
      <w:bookmarkStart w:id="16492" w:name="_ETM_Q33_344510"/>
      <w:bookmarkEnd w:id="16492"/>
      <w:r>
        <w:rPr>
          <w:rtl/>
        </w:rPr>
        <w:t>היושב-ראש</w:t>
      </w:r>
      <w:r>
        <w:rPr>
          <w:rFonts w:hint="cs"/>
          <w:rtl/>
        </w:rPr>
        <w:t>.</w:t>
      </w:r>
      <w:r>
        <w:rPr>
          <w:rtl/>
        </w:rPr>
        <w:t xml:space="preserve"> </w:t>
      </w:r>
      <w:bookmarkStart w:id="16493" w:name="_ETM_Q33_345470"/>
      <w:bookmarkEnd w:id="16493"/>
      <w:r>
        <w:rPr>
          <w:rtl/>
        </w:rPr>
        <w:t xml:space="preserve">חבריי </w:t>
      </w:r>
      <w:bookmarkStart w:id="16494" w:name="_ETM_Q33_345980"/>
      <w:bookmarkEnd w:id="16494"/>
      <w:r>
        <w:rPr>
          <w:rtl/>
        </w:rPr>
        <w:t xml:space="preserve">חברי </w:t>
      </w:r>
      <w:bookmarkStart w:id="16495" w:name="_ETM_Q33_346389"/>
      <w:bookmarkEnd w:id="16495"/>
      <w:r>
        <w:rPr>
          <w:rFonts w:hint="cs"/>
          <w:rtl/>
        </w:rPr>
        <w:t>ה</w:t>
      </w:r>
      <w:r>
        <w:rPr>
          <w:rtl/>
        </w:rPr>
        <w:t>כנסת</w:t>
      </w:r>
      <w:r>
        <w:rPr>
          <w:rFonts w:hint="cs"/>
          <w:rtl/>
        </w:rPr>
        <w:t>,</w:t>
      </w:r>
      <w:r>
        <w:rPr>
          <w:rtl/>
        </w:rPr>
        <w:t xml:space="preserve"> </w:t>
      </w:r>
      <w:bookmarkStart w:id="16496" w:name="_ETM_Q33_348109"/>
      <w:bookmarkEnd w:id="16496"/>
      <w:r>
        <w:rPr>
          <w:rFonts w:hint="cs"/>
          <w:rtl/>
        </w:rPr>
        <w:t>ל</w:t>
      </w:r>
      <w:r>
        <w:rPr>
          <w:rtl/>
        </w:rPr>
        <w:t xml:space="preserve">חוק </w:t>
      </w:r>
      <w:bookmarkStart w:id="16497" w:name="_ETM_Q33_348499"/>
      <w:bookmarkEnd w:id="16497"/>
      <w:r>
        <w:rPr>
          <w:rtl/>
        </w:rPr>
        <w:t xml:space="preserve">שאנחנו </w:t>
      </w:r>
      <w:bookmarkStart w:id="16498" w:name="_ETM_Q33_350959"/>
      <w:bookmarkEnd w:id="16498"/>
      <w:r>
        <w:rPr>
          <w:rtl/>
        </w:rPr>
        <w:t xml:space="preserve">דנים </w:t>
      </w:r>
      <w:bookmarkStart w:id="16499" w:name="_ETM_Q33_351560"/>
      <w:bookmarkEnd w:id="16499"/>
      <w:r>
        <w:rPr>
          <w:rtl/>
        </w:rPr>
        <w:t xml:space="preserve">בו </w:t>
      </w:r>
      <w:bookmarkStart w:id="16500" w:name="_ETM_Q33_352659"/>
      <w:bookmarkEnd w:id="16500"/>
      <w:r>
        <w:rPr>
          <w:rtl/>
        </w:rPr>
        <w:t xml:space="preserve">ברגעים </w:t>
      </w:r>
      <w:bookmarkStart w:id="16501" w:name="_ETM_Q33_353349"/>
      <w:bookmarkEnd w:id="16501"/>
      <w:r>
        <w:rPr>
          <w:rtl/>
        </w:rPr>
        <w:t xml:space="preserve">אלה </w:t>
      </w:r>
      <w:bookmarkStart w:id="16502" w:name="_ETM_Q33_354249"/>
      <w:bookmarkEnd w:id="16502"/>
      <w:r>
        <w:rPr>
          <w:rtl/>
        </w:rPr>
        <w:t xml:space="preserve">קוראים </w:t>
      </w:r>
      <w:bookmarkStart w:id="16503" w:name="_ETM_Q33_354669"/>
      <w:bookmarkStart w:id="16504" w:name="_ETM_Q33_354790"/>
      <w:bookmarkEnd w:id="16503"/>
      <w:bookmarkEnd w:id="16504"/>
      <w:r>
        <w:rPr>
          <w:rtl/>
        </w:rPr>
        <w:t>א</w:t>
      </w:r>
      <w:r>
        <w:rPr>
          <w:rFonts w:hint="cs"/>
          <w:rtl/>
        </w:rPr>
        <w:t>ו</w:t>
      </w:r>
      <w:r>
        <w:rPr>
          <w:rtl/>
        </w:rPr>
        <w:t xml:space="preserve">מנם </w:t>
      </w:r>
      <w:bookmarkStart w:id="16505" w:name="_ETM_Q33_355450"/>
      <w:bookmarkEnd w:id="16505"/>
      <w:r>
        <w:rPr>
          <w:rFonts w:hint="cs"/>
          <w:rtl/>
        </w:rPr>
        <w:t>"</w:t>
      </w:r>
      <w:r>
        <w:rPr>
          <w:rtl/>
        </w:rPr>
        <w:t xml:space="preserve">עילת </w:t>
      </w:r>
      <w:bookmarkStart w:id="16506" w:name="_ETM_Q33_355779"/>
      <w:bookmarkEnd w:id="16506"/>
      <w:r>
        <w:rPr>
          <w:rFonts w:hint="cs"/>
          <w:rtl/>
        </w:rPr>
        <w:t>הסבירות"</w:t>
      </w:r>
      <w:bookmarkStart w:id="16507" w:name="_ETM_Q33_355989"/>
      <w:bookmarkStart w:id="16508" w:name="_ETM_Q33_356960"/>
      <w:bookmarkEnd w:id="16507"/>
      <w:bookmarkEnd w:id="16508"/>
      <w:r>
        <w:rPr>
          <w:rFonts w:hint="cs"/>
          <w:rtl/>
        </w:rPr>
        <w:t xml:space="preserve">, </w:t>
      </w:r>
      <w:r>
        <w:rPr>
          <w:rtl/>
        </w:rPr>
        <w:t xml:space="preserve">אבל </w:t>
      </w:r>
      <w:bookmarkStart w:id="16509" w:name="_ETM_Q33_357260"/>
      <w:bookmarkEnd w:id="16509"/>
      <w:r>
        <w:rPr>
          <w:rtl/>
        </w:rPr>
        <w:t xml:space="preserve">אין </w:t>
      </w:r>
      <w:bookmarkStart w:id="16510" w:name="_ETM_Q33_357380"/>
      <w:bookmarkEnd w:id="16510"/>
      <w:r>
        <w:rPr>
          <w:rtl/>
        </w:rPr>
        <w:t xml:space="preserve">בו </w:t>
      </w:r>
      <w:bookmarkStart w:id="16511" w:name="_ETM_Q33_357500"/>
      <w:bookmarkEnd w:id="16511"/>
      <w:r>
        <w:rPr>
          <w:rtl/>
        </w:rPr>
        <w:t xml:space="preserve">שום </w:t>
      </w:r>
      <w:bookmarkStart w:id="16512" w:name="_ETM_Q33_357800"/>
      <w:bookmarkEnd w:id="16512"/>
      <w:r>
        <w:rPr>
          <w:rtl/>
        </w:rPr>
        <w:t xml:space="preserve">דבר </w:t>
      </w:r>
      <w:bookmarkStart w:id="16513" w:name="_ETM_Q33_358130"/>
      <w:bookmarkEnd w:id="16513"/>
      <w:r>
        <w:rPr>
          <w:rtl/>
        </w:rPr>
        <w:t>סביר</w:t>
      </w:r>
      <w:r>
        <w:rPr>
          <w:rFonts w:hint="cs"/>
          <w:rtl/>
        </w:rPr>
        <w:t>.</w:t>
      </w:r>
      <w:r>
        <w:rPr>
          <w:rtl/>
        </w:rPr>
        <w:t xml:space="preserve"> </w:t>
      </w:r>
      <w:bookmarkStart w:id="16514" w:name="_ETM_Q33_359560"/>
      <w:bookmarkEnd w:id="16514"/>
      <w:r>
        <w:rPr>
          <w:rtl/>
        </w:rPr>
        <w:t xml:space="preserve">זה </w:t>
      </w:r>
      <w:bookmarkStart w:id="16515" w:name="_ETM_Q33_359799"/>
      <w:bookmarkEnd w:id="16515"/>
      <w:r>
        <w:rPr>
          <w:rtl/>
        </w:rPr>
        <w:t xml:space="preserve">חוק </w:t>
      </w:r>
      <w:bookmarkStart w:id="16516" w:name="_ETM_Q33_361019"/>
      <w:bookmarkEnd w:id="16516"/>
      <w:r>
        <w:rPr>
          <w:rtl/>
        </w:rPr>
        <w:t>של</w:t>
      </w:r>
      <w:r>
        <w:rPr>
          <w:rFonts w:hint="cs"/>
          <w:rtl/>
        </w:rPr>
        <w:t xml:space="preserve"> ע</w:t>
      </w:r>
      <w:r>
        <w:rPr>
          <w:rtl/>
        </w:rPr>
        <w:t xml:space="preserve">ילת </w:t>
      </w:r>
      <w:bookmarkStart w:id="16517" w:name="_ETM_Q33_361590"/>
      <w:bookmarkEnd w:id="16517"/>
      <w:r>
        <w:rPr>
          <w:rtl/>
        </w:rPr>
        <w:t>השחיתות</w:t>
      </w:r>
      <w:r>
        <w:rPr>
          <w:rFonts w:hint="cs"/>
          <w:rtl/>
        </w:rPr>
        <w:t>.</w:t>
      </w:r>
      <w:r>
        <w:rPr>
          <w:rtl/>
        </w:rPr>
        <w:t xml:space="preserve"> </w:t>
      </w:r>
      <w:bookmarkStart w:id="16518" w:name="_ETM_Q33_363169"/>
      <w:bookmarkEnd w:id="16518"/>
      <w:r>
        <w:rPr>
          <w:rFonts w:hint="cs"/>
          <w:rtl/>
        </w:rPr>
        <w:t xml:space="preserve">זה </w:t>
      </w:r>
      <w:bookmarkStart w:id="16519" w:name="_ETM_Q33_363450"/>
      <w:bookmarkEnd w:id="16519"/>
      <w:r>
        <w:rPr>
          <w:rtl/>
        </w:rPr>
        <w:t xml:space="preserve">להניח </w:t>
      </w:r>
      <w:bookmarkStart w:id="16520" w:name="_ETM_Q33_364130"/>
      <w:bookmarkEnd w:id="16520"/>
      <w:r>
        <w:rPr>
          <w:rtl/>
        </w:rPr>
        <w:t xml:space="preserve">צ'ק </w:t>
      </w:r>
      <w:bookmarkStart w:id="16521" w:name="_ETM_Q33_364550"/>
      <w:bookmarkEnd w:id="16521"/>
      <w:r>
        <w:rPr>
          <w:rtl/>
        </w:rPr>
        <w:t xml:space="preserve">פתוח </w:t>
      </w:r>
      <w:bookmarkStart w:id="16522" w:name="_ETM_Q33_366660"/>
      <w:bookmarkEnd w:id="16522"/>
      <w:r>
        <w:rPr>
          <w:rtl/>
        </w:rPr>
        <w:t xml:space="preserve">להפיכת </w:t>
      </w:r>
      <w:bookmarkStart w:id="16523" w:name="_ETM_Q33_367380"/>
      <w:bookmarkEnd w:id="16523"/>
      <w:r>
        <w:rPr>
          <w:rtl/>
        </w:rPr>
        <w:t xml:space="preserve">מדינת </w:t>
      </w:r>
      <w:bookmarkStart w:id="16524" w:name="_ETM_Q33_367860"/>
      <w:bookmarkEnd w:id="16524"/>
      <w:r>
        <w:rPr>
          <w:rtl/>
        </w:rPr>
        <w:t xml:space="preserve">ישראל </w:t>
      </w:r>
      <w:bookmarkStart w:id="16525" w:name="_ETM_Q33_368610"/>
      <w:bookmarkEnd w:id="16525"/>
      <w:r>
        <w:rPr>
          <w:rtl/>
        </w:rPr>
        <w:t xml:space="preserve">לגן </w:t>
      </w:r>
      <w:bookmarkStart w:id="16526" w:name="_ETM_Q33_369419"/>
      <w:bookmarkEnd w:id="16526"/>
      <w:r>
        <w:rPr>
          <w:rtl/>
        </w:rPr>
        <w:t xml:space="preserve">עדן </w:t>
      </w:r>
      <w:bookmarkStart w:id="16527" w:name="_ETM_Q33_370720"/>
      <w:bookmarkEnd w:id="16527"/>
      <w:r>
        <w:rPr>
          <w:rtl/>
        </w:rPr>
        <w:t xml:space="preserve">של </w:t>
      </w:r>
      <w:bookmarkStart w:id="16528" w:name="_ETM_Q33_370989"/>
      <w:bookmarkEnd w:id="16528"/>
      <w:r>
        <w:rPr>
          <w:rtl/>
        </w:rPr>
        <w:t xml:space="preserve">שחיתות </w:t>
      </w:r>
      <w:bookmarkStart w:id="16529" w:name="_ETM_Q33_371930"/>
      <w:bookmarkEnd w:id="16529"/>
      <w:r>
        <w:rPr>
          <w:rtl/>
        </w:rPr>
        <w:t>פוליטית</w:t>
      </w:r>
      <w:r>
        <w:rPr>
          <w:rFonts w:hint="cs"/>
          <w:rtl/>
        </w:rPr>
        <w:t>.</w:t>
      </w:r>
      <w:r>
        <w:rPr>
          <w:rtl/>
        </w:rPr>
        <w:t xml:space="preserve"> </w:t>
      </w:r>
      <w:bookmarkStart w:id="16530" w:name="_ETM_Q33_374270"/>
      <w:bookmarkEnd w:id="16530"/>
      <w:r>
        <w:rPr>
          <w:rFonts w:hint="cs"/>
          <w:rtl/>
        </w:rPr>
        <w:t>ז</w:t>
      </w:r>
      <w:r>
        <w:rPr>
          <w:rtl/>
        </w:rPr>
        <w:t xml:space="preserve">ה </w:t>
      </w:r>
      <w:bookmarkStart w:id="16531" w:name="_ETM_Q33_374810"/>
      <w:bookmarkEnd w:id="16531"/>
      <w:r>
        <w:rPr>
          <w:rtl/>
        </w:rPr>
        <w:t>שה</w:t>
      </w:r>
      <w:bookmarkStart w:id="16532" w:name="_ETM_Q33_375740"/>
      <w:bookmarkEnd w:id="16532"/>
      <w:r>
        <w:rPr>
          <w:rtl/>
        </w:rPr>
        <w:t xml:space="preserve">קואליציה </w:t>
      </w:r>
      <w:bookmarkStart w:id="16533" w:name="_ETM_Q33_376790"/>
      <w:bookmarkEnd w:id="16533"/>
      <w:r>
        <w:rPr>
          <w:rtl/>
        </w:rPr>
        <w:t xml:space="preserve">מתעקשת </w:t>
      </w:r>
      <w:bookmarkStart w:id="16534" w:name="_ETM_Q33_378820"/>
      <w:bookmarkEnd w:id="16534"/>
      <w:r>
        <w:rPr>
          <w:rtl/>
        </w:rPr>
        <w:t xml:space="preserve">להביא </w:t>
      </w:r>
      <w:bookmarkStart w:id="16535" w:name="_ETM_Q33_379450"/>
      <w:bookmarkEnd w:id="16535"/>
      <w:r>
        <w:rPr>
          <w:rtl/>
        </w:rPr>
        <w:t xml:space="preserve">את </w:t>
      </w:r>
      <w:bookmarkStart w:id="16536" w:name="_ETM_Q33_379570"/>
      <w:bookmarkEnd w:id="16536"/>
      <w:r>
        <w:rPr>
          <w:rtl/>
        </w:rPr>
        <w:t xml:space="preserve">החוק </w:t>
      </w:r>
      <w:bookmarkStart w:id="16537" w:name="_ETM_Q33_379930"/>
      <w:bookmarkEnd w:id="16537"/>
      <w:r>
        <w:rPr>
          <w:rtl/>
        </w:rPr>
        <w:t xml:space="preserve">הזה </w:t>
      </w:r>
      <w:bookmarkStart w:id="16538" w:name="_ETM_Q33_380500"/>
      <w:bookmarkEnd w:id="16538"/>
      <w:r>
        <w:rPr>
          <w:rtl/>
        </w:rPr>
        <w:t xml:space="preserve">בצורה </w:t>
      </w:r>
      <w:bookmarkStart w:id="16539" w:name="_ETM_Q33_381099"/>
      <w:bookmarkEnd w:id="16539"/>
      <w:r>
        <w:rPr>
          <w:rtl/>
        </w:rPr>
        <w:t xml:space="preserve">הכי </w:t>
      </w:r>
      <w:bookmarkStart w:id="16540" w:name="_ETM_Q33_381430"/>
      <w:bookmarkEnd w:id="16540"/>
      <w:r>
        <w:rPr>
          <w:rtl/>
        </w:rPr>
        <w:t>קיצונית</w:t>
      </w:r>
      <w:r>
        <w:rPr>
          <w:rFonts w:hint="cs"/>
          <w:rtl/>
        </w:rPr>
        <w:t xml:space="preserve"> שלו,</w:t>
      </w:r>
      <w:r>
        <w:rPr>
          <w:rtl/>
        </w:rPr>
        <w:t xml:space="preserve"> </w:t>
      </w:r>
      <w:bookmarkStart w:id="16541" w:name="_ETM_Q33_381999"/>
      <w:bookmarkStart w:id="16542" w:name="_ETM_Q33_382799"/>
      <w:bookmarkEnd w:id="16541"/>
      <w:bookmarkEnd w:id="16542"/>
      <w:r>
        <w:rPr>
          <w:rtl/>
        </w:rPr>
        <w:t xml:space="preserve">כולל </w:t>
      </w:r>
      <w:bookmarkStart w:id="16543" w:name="_ETM_Q33_383550"/>
      <w:bookmarkEnd w:id="16543"/>
      <w:r>
        <w:rPr>
          <w:rtl/>
        </w:rPr>
        <w:t xml:space="preserve">נושא </w:t>
      </w:r>
      <w:bookmarkStart w:id="16544" w:name="_ETM_Q33_383820"/>
      <w:bookmarkEnd w:id="16544"/>
      <w:r>
        <w:rPr>
          <w:rtl/>
        </w:rPr>
        <w:t>המינויי</w:t>
      </w:r>
      <w:r>
        <w:rPr>
          <w:rFonts w:hint="cs"/>
          <w:rtl/>
        </w:rPr>
        <w:t>ם,</w:t>
      </w:r>
      <w:r>
        <w:rPr>
          <w:rtl/>
        </w:rPr>
        <w:t xml:space="preserve"> </w:t>
      </w:r>
      <w:bookmarkStart w:id="16545" w:name="_ETM_Q33_385189"/>
      <w:bookmarkEnd w:id="16545"/>
      <w:r>
        <w:rPr>
          <w:rtl/>
        </w:rPr>
        <w:t xml:space="preserve">כולל </w:t>
      </w:r>
      <w:bookmarkStart w:id="16546" w:name="_ETM_Q33_385849"/>
      <w:bookmarkEnd w:id="16546"/>
      <w:r>
        <w:rPr>
          <w:rtl/>
        </w:rPr>
        <w:t xml:space="preserve">נבחרי </w:t>
      </w:r>
      <w:bookmarkStart w:id="16547" w:name="_ETM_Q33_386329"/>
      <w:bookmarkEnd w:id="16547"/>
      <w:r>
        <w:rPr>
          <w:rtl/>
        </w:rPr>
        <w:t xml:space="preserve">ציבור </w:t>
      </w:r>
      <w:bookmarkStart w:id="16548" w:name="_ETM_Q33_386659"/>
      <w:bookmarkEnd w:id="16548"/>
      <w:r>
        <w:rPr>
          <w:rtl/>
        </w:rPr>
        <w:t xml:space="preserve">ברשויות </w:t>
      </w:r>
      <w:bookmarkStart w:id="16549" w:name="_ETM_Q33_387169"/>
      <w:bookmarkEnd w:id="16549"/>
      <w:r>
        <w:rPr>
          <w:rtl/>
        </w:rPr>
        <w:t>המקומיות</w:t>
      </w:r>
      <w:r>
        <w:rPr>
          <w:rFonts w:hint="cs"/>
          <w:rtl/>
        </w:rPr>
        <w:t>,</w:t>
      </w:r>
      <w:r>
        <w:rPr>
          <w:rtl/>
        </w:rPr>
        <w:t xml:space="preserve"> </w:t>
      </w:r>
      <w:bookmarkStart w:id="16550" w:name="_ETM_Q33_388600"/>
      <w:bookmarkEnd w:id="16550"/>
      <w:r>
        <w:rPr>
          <w:rtl/>
        </w:rPr>
        <w:t xml:space="preserve">מוכיח </w:t>
      </w:r>
      <w:bookmarkStart w:id="16551" w:name="_ETM_Q33_389940"/>
      <w:bookmarkEnd w:id="16551"/>
      <w:r>
        <w:rPr>
          <w:rtl/>
        </w:rPr>
        <w:t>ש</w:t>
      </w:r>
      <w:bookmarkStart w:id="16552" w:name="_ETM_Q33_390209"/>
      <w:bookmarkEnd w:id="16552"/>
      <w:r>
        <w:rPr>
          <w:rFonts w:hint="cs"/>
          <w:rtl/>
        </w:rPr>
        <w:t>ל</w:t>
      </w:r>
      <w:r>
        <w:rPr>
          <w:rtl/>
        </w:rPr>
        <w:t xml:space="preserve">חוק </w:t>
      </w:r>
      <w:bookmarkStart w:id="16553" w:name="_ETM_Q33_390569"/>
      <w:bookmarkEnd w:id="16553"/>
      <w:r>
        <w:rPr>
          <w:rtl/>
        </w:rPr>
        <w:t xml:space="preserve">הזה </w:t>
      </w:r>
      <w:bookmarkStart w:id="16554" w:name="_ETM_Q33_391490"/>
      <w:bookmarkEnd w:id="16554"/>
      <w:r>
        <w:rPr>
          <w:rtl/>
        </w:rPr>
        <w:t xml:space="preserve">יש </w:t>
      </w:r>
      <w:bookmarkStart w:id="16555" w:name="_ETM_Q33_391790"/>
      <w:bookmarkEnd w:id="16555"/>
      <w:r>
        <w:rPr>
          <w:rtl/>
        </w:rPr>
        <w:t xml:space="preserve">רק </w:t>
      </w:r>
      <w:bookmarkStart w:id="16556" w:name="_ETM_Q33_392480"/>
      <w:bookmarkEnd w:id="16556"/>
      <w:r>
        <w:rPr>
          <w:rtl/>
        </w:rPr>
        <w:t xml:space="preserve">עילה </w:t>
      </w:r>
      <w:bookmarkStart w:id="16557" w:name="_ETM_Q33_393260"/>
      <w:bookmarkEnd w:id="16557"/>
      <w:r>
        <w:rPr>
          <w:rFonts w:hint="cs"/>
          <w:rtl/>
        </w:rPr>
        <w:t>אחת,</w:t>
      </w:r>
      <w:r>
        <w:rPr>
          <w:rtl/>
        </w:rPr>
        <w:t xml:space="preserve"> </w:t>
      </w:r>
      <w:bookmarkStart w:id="16558" w:name="_ETM_Q33_394440"/>
      <w:bookmarkEnd w:id="16558"/>
      <w:r>
        <w:rPr>
          <w:rtl/>
        </w:rPr>
        <w:t xml:space="preserve">והיא </w:t>
      </w:r>
      <w:bookmarkStart w:id="16559" w:name="_ETM_Q33_394740"/>
      <w:bookmarkEnd w:id="16559"/>
      <w:r>
        <w:rPr>
          <w:rtl/>
        </w:rPr>
        <w:t>שחיתות</w:t>
      </w:r>
      <w:r>
        <w:rPr>
          <w:rFonts w:hint="cs"/>
          <w:rtl/>
        </w:rPr>
        <w:t>.</w:t>
      </w:r>
      <w:r>
        <w:rPr>
          <w:rtl/>
        </w:rPr>
        <w:t xml:space="preserve"> </w:t>
      </w:r>
      <w:bookmarkStart w:id="16560" w:name="_ETM_Q33_398540"/>
      <w:bookmarkStart w:id="16561" w:name="_ETM_Q33_395357"/>
      <w:bookmarkStart w:id="16562" w:name="_ETM_Q33_395468"/>
      <w:bookmarkStart w:id="16563" w:name="_ETM_Q33_395535"/>
      <w:bookmarkStart w:id="16564" w:name="_ETM_Q33_395626"/>
      <w:bookmarkEnd w:id="16560"/>
      <w:bookmarkEnd w:id="16561"/>
      <w:bookmarkEnd w:id="16562"/>
      <w:bookmarkEnd w:id="16563"/>
      <w:bookmarkEnd w:id="16564"/>
      <w:r>
        <w:rPr>
          <w:rtl/>
        </w:rPr>
        <w:t xml:space="preserve">הם </w:t>
      </w:r>
      <w:bookmarkStart w:id="16565" w:name="_ETM_Q33_398660"/>
      <w:bookmarkEnd w:id="16565"/>
      <w:r>
        <w:rPr>
          <w:rtl/>
        </w:rPr>
        <w:t xml:space="preserve">גם </w:t>
      </w:r>
      <w:bookmarkStart w:id="16566" w:name="_ETM_Q33_398840"/>
      <w:bookmarkEnd w:id="16566"/>
      <w:r>
        <w:rPr>
          <w:rtl/>
        </w:rPr>
        <w:t xml:space="preserve">כל </w:t>
      </w:r>
      <w:bookmarkStart w:id="16567" w:name="_ETM_Q33_399080"/>
      <w:bookmarkEnd w:id="16567"/>
      <w:r>
        <w:rPr>
          <w:rtl/>
        </w:rPr>
        <w:t xml:space="preserve">כך </w:t>
      </w:r>
      <w:bookmarkStart w:id="16568" w:name="_ETM_Q33_399440"/>
      <w:bookmarkEnd w:id="16568"/>
      <w:r>
        <w:rPr>
          <w:rtl/>
        </w:rPr>
        <w:t xml:space="preserve">יודעים </w:t>
      </w:r>
      <w:bookmarkStart w:id="16569" w:name="_ETM_Q33_400790"/>
      <w:bookmarkEnd w:id="16569"/>
      <w:r>
        <w:rPr>
          <w:rtl/>
        </w:rPr>
        <w:t xml:space="preserve">שזה </w:t>
      </w:r>
      <w:bookmarkStart w:id="16570" w:name="_ETM_Q33_401180"/>
      <w:bookmarkEnd w:id="16570"/>
      <w:r>
        <w:rPr>
          <w:rtl/>
        </w:rPr>
        <w:t>הסיפור</w:t>
      </w:r>
      <w:r>
        <w:rPr>
          <w:rFonts w:hint="cs"/>
          <w:rtl/>
        </w:rPr>
        <w:t>,</w:t>
      </w:r>
      <w:r>
        <w:rPr>
          <w:rtl/>
        </w:rPr>
        <w:t xml:space="preserve"> </w:t>
      </w:r>
      <w:bookmarkStart w:id="16571" w:name="_ETM_Q33_402319"/>
      <w:bookmarkEnd w:id="16571"/>
      <w:r>
        <w:rPr>
          <w:rtl/>
        </w:rPr>
        <w:t xml:space="preserve">שהם </w:t>
      </w:r>
      <w:bookmarkStart w:id="16572" w:name="_ETM_Q33_402620"/>
      <w:bookmarkEnd w:id="16572"/>
      <w:r>
        <w:rPr>
          <w:rtl/>
        </w:rPr>
        <w:t xml:space="preserve">מתנהגים </w:t>
      </w:r>
      <w:bookmarkStart w:id="16573" w:name="_ETM_Q33_403129"/>
      <w:bookmarkEnd w:id="16573"/>
      <w:r>
        <w:rPr>
          <w:rtl/>
        </w:rPr>
        <w:t xml:space="preserve">בצורה </w:t>
      </w:r>
      <w:bookmarkStart w:id="16574" w:name="_ETM_Q33_403579"/>
      <w:bookmarkEnd w:id="16574"/>
      <w:r>
        <w:rPr>
          <w:rtl/>
        </w:rPr>
        <w:t xml:space="preserve">נואשת </w:t>
      </w:r>
      <w:bookmarkStart w:id="16575" w:name="_ETM_Q33_404890"/>
      <w:bookmarkEnd w:id="16575"/>
      <w:r>
        <w:rPr>
          <w:rFonts w:hint="cs"/>
          <w:rtl/>
        </w:rPr>
        <w:t xml:space="preserve">– </w:t>
      </w:r>
      <w:r>
        <w:rPr>
          <w:rtl/>
        </w:rPr>
        <w:t xml:space="preserve">מנסים </w:t>
      </w:r>
      <w:bookmarkStart w:id="16576" w:name="_ETM_Q33_405489"/>
      <w:bookmarkEnd w:id="16576"/>
      <w:r>
        <w:rPr>
          <w:rtl/>
        </w:rPr>
        <w:t>להגיד</w:t>
      </w:r>
      <w:r>
        <w:rPr>
          <w:rFonts w:hint="cs"/>
          <w:rtl/>
        </w:rPr>
        <w:t>:</w:t>
      </w:r>
      <w:r>
        <w:rPr>
          <w:rtl/>
        </w:rPr>
        <w:t xml:space="preserve"> </w:t>
      </w:r>
      <w:bookmarkStart w:id="16577" w:name="_ETM_Q33_405940"/>
      <w:bookmarkEnd w:id="16577"/>
      <w:r>
        <w:rPr>
          <w:rtl/>
        </w:rPr>
        <w:t xml:space="preserve">חוק </w:t>
      </w:r>
      <w:bookmarkStart w:id="16578" w:name="_ETM_Q33_406390"/>
      <w:bookmarkEnd w:id="16578"/>
      <w:r>
        <w:rPr>
          <w:rtl/>
        </w:rPr>
        <w:t>סולברג</w:t>
      </w:r>
      <w:r>
        <w:rPr>
          <w:rFonts w:hint="cs"/>
          <w:rtl/>
        </w:rPr>
        <w:t>,</w:t>
      </w:r>
      <w:r>
        <w:rPr>
          <w:rtl/>
        </w:rPr>
        <w:t xml:space="preserve"> </w:t>
      </w:r>
      <w:bookmarkStart w:id="16579" w:name="_ETM_Q33_407780"/>
      <w:bookmarkEnd w:id="16579"/>
      <w:r>
        <w:rPr>
          <w:rtl/>
        </w:rPr>
        <w:t xml:space="preserve">גדעון </w:t>
      </w:r>
      <w:bookmarkStart w:id="16580" w:name="_ETM_Q33_408440"/>
      <w:bookmarkEnd w:id="16580"/>
      <w:r>
        <w:rPr>
          <w:rtl/>
        </w:rPr>
        <w:t>סער</w:t>
      </w:r>
      <w:r>
        <w:rPr>
          <w:rFonts w:hint="cs"/>
          <w:rtl/>
        </w:rPr>
        <w:t>;</w:t>
      </w:r>
      <w:r>
        <w:rPr>
          <w:rtl/>
        </w:rPr>
        <w:t xml:space="preserve"> </w:t>
      </w:r>
      <w:bookmarkStart w:id="16581" w:name="_ETM_Q33_409459"/>
      <w:bookmarkEnd w:id="16581"/>
      <w:r>
        <w:rPr>
          <w:rtl/>
        </w:rPr>
        <w:t xml:space="preserve">היום </w:t>
      </w:r>
      <w:bookmarkStart w:id="16582" w:name="_ETM_Q33_409910"/>
      <w:bookmarkEnd w:id="16582"/>
      <w:r>
        <w:rPr>
          <w:rtl/>
        </w:rPr>
        <w:t xml:space="preserve">שמעתי </w:t>
      </w:r>
      <w:bookmarkStart w:id="16583" w:name="_ETM_Q33_410360"/>
      <w:bookmarkEnd w:id="16583"/>
      <w:r>
        <w:rPr>
          <w:rtl/>
        </w:rPr>
        <w:t xml:space="preserve">את </w:t>
      </w:r>
      <w:bookmarkStart w:id="16584" w:name="_ETM_Q33_410450"/>
      <w:bookmarkEnd w:id="16584"/>
      <w:r>
        <w:rPr>
          <w:rtl/>
        </w:rPr>
        <w:t>סמוטריץ</w:t>
      </w:r>
      <w:r>
        <w:rPr>
          <w:rFonts w:hint="cs"/>
          <w:rtl/>
        </w:rPr>
        <w:t>'</w:t>
      </w:r>
      <w:r>
        <w:rPr>
          <w:rtl/>
        </w:rPr>
        <w:t xml:space="preserve"> </w:t>
      </w:r>
      <w:bookmarkStart w:id="16585" w:name="_ETM_Q33_411020"/>
      <w:bookmarkEnd w:id="16585"/>
      <w:r>
        <w:rPr>
          <w:rtl/>
        </w:rPr>
        <w:t xml:space="preserve">מדבר </w:t>
      </w:r>
      <w:bookmarkStart w:id="16586" w:name="_ETM_Q33_411440"/>
      <w:bookmarkEnd w:id="16586"/>
      <w:r>
        <w:rPr>
          <w:rtl/>
        </w:rPr>
        <w:t xml:space="preserve">על </w:t>
      </w:r>
      <w:bookmarkStart w:id="16587" w:name="_ETM_Q33_411530"/>
      <w:bookmarkEnd w:id="16587"/>
      <w:r>
        <w:rPr>
          <w:rtl/>
        </w:rPr>
        <w:t xml:space="preserve">זה </w:t>
      </w:r>
      <w:bookmarkStart w:id="16588" w:name="_ETM_Q33_411680"/>
      <w:bookmarkEnd w:id="16588"/>
      <w:r>
        <w:rPr>
          <w:rtl/>
        </w:rPr>
        <w:t xml:space="preserve">שאפילו </w:t>
      </w:r>
      <w:bookmarkStart w:id="16589" w:name="_ETM_Q33_412190"/>
      <w:bookmarkEnd w:id="16589"/>
      <w:r>
        <w:rPr>
          <w:rtl/>
        </w:rPr>
        <w:t xml:space="preserve">אהרן </w:t>
      </w:r>
      <w:bookmarkStart w:id="16590" w:name="_ETM_Q33_412580"/>
      <w:bookmarkEnd w:id="16590"/>
      <w:r>
        <w:rPr>
          <w:rtl/>
        </w:rPr>
        <w:t xml:space="preserve">ברק </w:t>
      </w:r>
      <w:bookmarkStart w:id="16591" w:name="_ETM_Q33_412870"/>
      <w:bookmarkStart w:id="16592" w:name="_ETM_Q33_414120"/>
      <w:bookmarkEnd w:id="16591"/>
      <w:bookmarkEnd w:id="16592"/>
      <w:r>
        <w:rPr>
          <w:rtl/>
        </w:rPr>
        <w:t xml:space="preserve">חושב </w:t>
      </w:r>
      <w:bookmarkStart w:id="16593" w:name="_ETM_Q33_414569"/>
      <w:bookmarkEnd w:id="16593"/>
      <w:r>
        <w:rPr>
          <w:rtl/>
        </w:rPr>
        <w:t xml:space="preserve">שזה </w:t>
      </w:r>
      <w:bookmarkStart w:id="16594" w:name="_ETM_Q33_414900"/>
      <w:bookmarkEnd w:id="16594"/>
      <w:r>
        <w:rPr>
          <w:rtl/>
        </w:rPr>
        <w:t>נכון</w:t>
      </w:r>
      <w:r>
        <w:rPr>
          <w:rFonts w:hint="cs"/>
          <w:rtl/>
        </w:rPr>
        <w:t>.</w:t>
      </w:r>
      <w:r>
        <w:rPr>
          <w:rtl/>
        </w:rPr>
        <w:t xml:space="preserve"> </w:t>
      </w:r>
      <w:bookmarkStart w:id="16595" w:name="_ETM_Q33_416150"/>
      <w:bookmarkEnd w:id="16595"/>
    </w:p>
    <w:p w:rsidR="00732795" w:rsidRDefault="00732795" w:rsidP="00732795">
      <w:pPr>
        <w:rPr>
          <w:rtl/>
        </w:rPr>
      </w:pPr>
    </w:p>
    <w:p w:rsidR="00873CCB" w:rsidRDefault="00873CCB" w:rsidP="00732795">
      <w:pPr>
        <w:rPr>
          <w:rtl/>
        </w:rPr>
      </w:pPr>
      <w:r>
        <w:rPr>
          <w:rtl/>
        </w:rPr>
        <w:t xml:space="preserve">ואני </w:t>
      </w:r>
      <w:bookmarkStart w:id="16596" w:name="_ETM_Q33_416450"/>
      <w:bookmarkEnd w:id="16596"/>
      <w:r>
        <w:rPr>
          <w:rtl/>
        </w:rPr>
        <w:t xml:space="preserve">באמת </w:t>
      </w:r>
      <w:bookmarkStart w:id="16597" w:name="_ETM_Q33_416719"/>
      <w:bookmarkEnd w:id="16597"/>
      <w:r>
        <w:rPr>
          <w:rtl/>
        </w:rPr>
        <w:t xml:space="preserve">רוצה </w:t>
      </w:r>
      <w:bookmarkStart w:id="16598" w:name="_ETM_Q33_417019"/>
      <w:bookmarkEnd w:id="16598"/>
      <w:r>
        <w:rPr>
          <w:rtl/>
        </w:rPr>
        <w:t xml:space="preserve">לשאול </w:t>
      </w:r>
      <w:bookmarkStart w:id="16599" w:name="_ETM_Q33_418470"/>
      <w:bookmarkEnd w:id="16599"/>
      <w:r>
        <w:rPr>
          <w:rtl/>
        </w:rPr>
        <w:t xml:space="preserve">גם </w:t>
      </w:r>
      <w:bookmarkStart w:id="16600" w:name="_ETM_Q33_418770"/>
      <w:bookmarkEnd w:id="16600"/>
      <w:r>
        <w:rPr>
          <w:rtl/>
        </w:rPr>
        <w:t xml:space="preserve">את </w:t>
      </w:r>
      <w:bookmarkStart w:id="16601" w:name="_ETM_Q33_418890"/>
      <w:bookmarkEnd w:id="16601"/>
      <w:r>
        <w:rPr>
          <w:rtl/>
        </w:rPr>
        <w:t xml:space="preserve">ראש </w:t>
      </w:r>
      <w:bookmarkStart w:id="16602" w:name="_ETM_Q33_419100"/>
      <w:bookmarkEnd w:id="16602"/>
      <w:r>
        <w:rPr>
          <w:rtl/>
        </w:rPr>
        <w:t xml:space="preserve">הממשלה </w:t>
      </w:r>
      <w:bookmarkStart w:id="16603" w:name="_ETM_Q33_419850"/>
      <w:bookmarkEnd w:id="16603"/>
      <w:r>
        <w:rPr>
          <w:rtl/>
        </w:rPr>
        <w:t xml:space="preserve">וגם </w:t>
      </w:r>
      <w:bookmarkStart w:id="16604" w:name="_ETM_Q33_420180"/>
      <w:bookmarkEnd w:id="16604"/>
      <w:r>
        <w:rPr>
          <w:rtl/>
        </w:rPr>
        <w:t xml:space="preserve">את </w:t>
      </w:r>
      <w:bookmarkStart w:id="16605" w:name="_ETM_Q33_420300"/>
      <w:bookmarkEnd w:id="16605"/>
      <w:r>
        <w:rPr>
          <w:rtl/>
        </w:rPr>
        <w:t xml:space="preserve">רוטמן </w:t>
      </w:r>
      <w:bookmarkStart w:id="16606" w:name="_ETM_Q33_421230"/>
      <w:bookmarkEnd w:id="16606"/>
      <w:r>
        <w:rPr>
          <w:rFonts w:hint="cs"/>
          <w:rtl/>
        </w:rPr>
        <w:t>ו</w:t>
      </w:r>
      <w:r>
        <w:rPr>
          <w:rtl/>
        </w:rPr>
        <w:t xml:space="preserve">כל </w:t>
      </w:r>
      <w:bookmarkStart w:id="16607" w:name="_ETM_Q33_421379"/>
      <w:bookmarkEnd w:id="16607"/>
      <w:r>
        <w:rPr>
          <w:rtl/>
        </w:rPr>
        <w:t xml:space="preserve">אלה </w:t>
      </w:r>
      <w:bookmarkStart w:id="16608" w:name="_ETM_Q33_421620"/>
      <w:bookmarkEnd w:id="16608"/>
      <w:r>
        <w:rPr>
          <w:rtl/>
        </w:rPr>
        <w:t>שנ</w:t>
      </w:r>
      <w:r>
        <w:rPr>
          <w:rFonts w:hint="cs"/>
          <w:rtl/>
        </w:rPr>
        <w:t>ת</w:t>
      </w:r>
      <w:r>
        <w:rPr>
          <w:rtl/>
        </w:rPr>
        <w:t xml:space="preserve">לים </w:t>
      </w:r>
      <w:bookmarkStart w:id="16609" w:name="_ETM_Q33_422459"/>
      <w:bookmarkEnd w:id="16609"/>
      <w:r>
        <w:rPr>
          <w:rtl/>
        </w:rPr>
        <w:t>ב</w:t>
      </w:r>
      <w:r>
        <w:rPr>
          <w:rFonts w:hint="cs"/>
          <w:rtl/>
        </w:rPr>
        <w:t>שמות הגדולים</w:t>
      </w:r>
      <w:bookmarkStart w:id="16610" w:name="_ETM_Q33_422610"/>
      <w:bookmarkStart w:id="16611" w:name="_ETM_Q33_424870"/>
      <w:bookmarkEnd w:id="16610"/>
      <w:bookmarkEnd w:id="16611"/>
      <w:r>
        <w:rPr>
          <w:rFonts w:hint="cs"/>
          <w:rtl/>
        </w:rPr>
        <w:t xml:space="preserve">: </w:t>
      </w:r>
      <w:r>
        <w:rPr>
          <w:rtl/>
        </w:rPr>
        <w:t xml:space="preserve">אם </w:t>
      </w:r>
      <w:bookmarkStart w:id="16612" w:name="_ETM_Q33_425049"/>
      <w:bookmarkEnd w:id="16612"/>
      <w:r>
        <w:rPr>
          <w:rtl/>
        </w:rPr>
        <w:t xml:space="preserve">אתם </w:t>
      </w:r>
      <w:bookmarkStart w:id="16613" w:name="_ETM_Q33_425159"/>
      <w:bookmarkEnd w:id="16613"/>
      <w:r>
        <w:rPr>
          <w:rtl/>
        </w:rPr>
        <w:t xml:space="preserve">כל </w:t>
      </w:r>
      <w:bookmarkStart w:id="16614" w:name="_ETM_Q33_425400"/>
      <w:bookmarkEnd w:id="16614"/>
      <w:r>
        <w:rPr>
          <w:rtl/>
        </w:rPr>
        <w:t xml:space="preserve">כך </w:t>
      </w:r>
      <w:bookmarkStart w:id="16615" w:name="_ETM_Q33_425639"/>
      <w:bookmarkEnd w:id="16615"/>
      <w:r>
        <w:rPr>
          <w:rtl/>
        </w:rPr>
        <w:t xml:space="preserve">מאמינים </w:t>
      </w:r>
      <w:bookmarkStart w:id="16616" w:name="_ETM_Q33_426180"/>
      <w:bookmarkEnd w:id="16616"/>
      <w:r>
        <w:rPr>
          <w:rtl/>
        </w:rPr>
        <w:t xml:space="preserve">בחוק </w:t>
      </w:r>
      <w:bookmarkStart w:id="16617" w:name="_ETM_Q33_426659"/>
      <w:bookmarkEnd w:id="16617"/>
      <w:r>
        <w:rPr>
          <w:rtl/>
        </w:rPr>
        <w:t>הזה</w:t>
      </w:r>
      <w:r>
        <w:rPr>
          <w:rFonts w:hint="cs"/>
          <w:rtl/>
        </w:rPr>
        <w:t>,</w:t>
      </w:r>
      <w:r>
        <w:rPr>
          <w:rtl/>
        </w:rPr>
        <w:t xml:space="preserve"> </w:t>
      </w:r>
      <w:bookmarkStart w:id="16618" w:name="_ETM_Q33_427099"/>
      <w:bookmarkEnd w:id="16618"/>
      <w:r>
        <w:rPr>
          <w:rtl/>
        </w:rPr>
        <w:t xml:space="preserve">מה </w:t>
      </w:r>
      <w:bookmarkStart w:id="16619" w:name="_ETM_Q33_427279"/>
      <w:bookmarkEnd w:id="16619"/>
      <w:r>
        <w:rPr>
          <w:rtl/>
        </w:rPr>
        <w:t xml:space="preserve">הבעיה </w:t>
      </w:r>
      <w:bookmarkStart w:id="16620" w:name="_ETM_Q33_427609"/>
      <w:bookmarkStart w:id="16621" w:name="_ETM_Q33_427700"/>
      <w:bookmarkEnd w:id="16620"/>
      <w:bookmarkEnd w:id="16621"/>
      <w:r>
        <w:rPr>
          <w:rFonts w:hint="cs"/>
          <w:rtl/>
        </w:rPr>
        <w:t>ש</w:t>
      </w:r>
      <w:r>
        <w:rPr>
          <w:rtl/>
        </w:rPr>
        <w:t xml:space="preserve">תגידו </w:t>
      </w:r>
      <w:bookmarkStart w:id="16622" w:name="_ETM_Q33_428359"/>
      <w:bookmarkEnd w:id="16622"/>
      <w:r>
        <w:rPr>
          <w:rtl/>
        </w:rPr>
        <w:t xml:space="preserve">שזה </w:t>
      </w:r>
      <w:bookmarkStart w:id="16623" w:name="_ETM_Q33_428719"/>
      <w:bookmarkEnd w:id="16623"/>
      <w:r>
        <w:rPr>
          <w:rtl/>
        </w:rPr>
        <w:t xml:space="preserve">חוק </w:t>
      </w:r>
      <w:bookmarkStart w:id="16624" w:name="_ETM_Q33_429200"/>
      <w:bookmarkEnd w:id="16624"/>
      <w:r>
        <w:rPr>
          <w:rtl/>
        </w:rPr>
        <w:t xml:space="preserve">שלכם </w:t>
      </w:r>
      <w:bookmarkStart w:id="16625" w:name="_ETM_Q33_430760"/>
      <w:bookmarkEnd w:id="16625"/>
      <w:r>
        <w:rPr>
          <w:rFonts w:hint="cs"/>
          <w:rtl/>
        </w:rPr>
        <w:t xml:space="preserve">– </w:t>
      </w:r>
      <w:r>
        <w:rPr>
          <w:rtl/>
        </w:rPr>
        <w:t xml:space="preserve">שזה </w:t>
      </w:r>
      <w:bookmarkStart w:id="16626" w:name="_ETM_Q33_431060"/>
      <w:bookmarkEnd w:id="16626"/>
      <w:r>
        <w:rPr>
          <w:rtl/>
        </w:rPr>
        <w:t xml:space="preserve">החוק </w:t>
      </w:r>
      <w:bookmarkStart w:id="16627" w:name="_ETM_Q33_431329"/>
      <w:bookmarkEnd w:id="16627"/>
      <w:r>
        <w:rPr>
          <w:rtl/>
        </w:rPr>
        <w:t xml:space="preserve">של </w:t>
      </w:r>
      <w:bookmarkStart w:id="16628" w:name="_ETM_Q33_431480"/>
      <w:bookmarkEnd w:id="16628"/>
      <w:r>
        <w:rPr>
          <w:rtl/>
        </w:rPr>
        <w:t>נתניהו</w:t>
      </w:r>
      <w:r>
        <w:rPr>
          <w:rFonts w:hint="cs"/>
          <w:rtl/>
        </w:rPr>
        <w:t>,</w:t>
      </w:r>
      <w:r>
        <w:rPr>
          <w:rtl/>
        </w:rPr>
        <w:t xml:space="preserve"> </w:t>
      </w:r>
      <w:bookmarkStart w:id="16629" w:name="_ETM_Q33_432859"/>
      <w:bookmarkEnd w:id="16629"/>
      <w:r>
        <w:rPr>
          <w:rtl/>
        </w:rPr>
        <w:t xml:space="preserve">שזה </w:t>
      </w:r>
      <w:bookmarkStart w:id="16630" w:name="_ETM_Q33_433219"/>
      <w:bookmarkEnd w:id="16630"/>
      <w:r>
        <w:rPr>
          <w:rtl/>
        </w:rPr>
        <w:t xml:space="preserve">החוק </w:t>
      </w:r>
      <w:bookmarkStart w:id="16631" w:name="_ETM_Q33_433519"/>
      <w:bookmarkEnd w:id="16631"/>
      <w:r>
        <w:rPr>
          <w:rtl/>
        </w:rPr>
        <w:t xml:space="preserve">של </w:t>
      </w:r>
      <w:bookmarkStart w:id="16632" w:name="_ETM_Q33_433760"/>
      <w:bookmarkEnd w:id="16632"/>
      <w:r>
        <w:rPr>
          <w:rtl/>
        </w:rPr>
        <w:t>רוטמן</w:t>
      </w:r>
      <w:r>
        <w:rPr>
          <w:rFonts w:hint="cs"/>
          <w:rtl/>
        </w:rPr>
        <w:t xml:space="preserve">? הרי אם זה כל </w:t>
      </w:r>
      <w:bookmarkStart w:id="16633" w:name="_ETM_Q33_435169"/>
      <w:bookmarkStart w:id="16634" w:name="_ETM_Q33_435870"/>
      <w:bookmarkEnd w:id="16633"/>
      <w:bookmarkEnd w:id="16634"/>
      <w:r>
        <w:rPr>
          <w:rtl/>
        </w:rPr>
        <w:t xml:space="preserve">כך </w:t>
      </w:r>
      <w:bookmarkStart w:id="16635" w:name="_ETM_Q33_436139"/>
      <w:bookmarkEnd w:id="16635"/>
      <w:r>
        <w:rPr>
          <w:rtl/>
        </w:rPr>
        <w:t>כשר</w:t>
      </w:r>
      <w:r>
        <w:rPr>
          <w:rFonts w:hint="cs"/>
          <w:rtl/>
        </w:rPr>
        <w:t>,</w:t>
      </w:r>
      <w:r>
        <w:rPr>
          <w:rtl/>
        </w:rPr>
        <w:t xml:space="preserve"> </w:t>
      </w:r>
      <w:bookmarkStart w:id="16636" w:name="_ETM_Q33_436710"/>
      <w:bookmarkStart w:id="16637" w:name="_ETM_Q33_436860"/>
      <w:bookmarkEnd w:id="16636"/>
      <w:bookmarkEnd w:id="16637"/>
      <w:r>
        <w:rPr>
          <w:rtl/>
        </w:rPr>
        <w:t xml:space="preserve">על </w:t>
      </w:r>
      <w:bookmarkStart w:id="16638" w:name="_ETM_Q33_436950"/>
      <w:bookmarkEnd w:id="16638"/>
      <w:r>
        <w:rPr>
          <w:rtl/>
        </w:rPr>
        <w:t xml:space="preserve">מה </w:t>
      </w:r>
      <w:bookmarkStart w:id="16639" w:name="_ETM_Q33_437160"/>
      <w:bookmarkEnd w:id="16639"/>
      <w:r>
        <w:rPr>
          <w:rtl/>
        </w:rPr>
        <w:t>הבושה</w:t>
      </w:r>
      <w:r>
        <w:rPr>
          <w:rFonts w:hint="cs"/>
          <w:rtl/>
        </w:rPr>
        <w:t>?</w:t>
      </w:r>
      <w:r>
        <w:rPr>
          <w:rtl/>
        </w:rPr>
        <w:t xml:space="preserve"> </w:t>
      </w:r>
      <w:bookmarkStart w:id="16640" w:name="_ETM_Q33_438410"/>
      <w:bookmarkEnd w:id="16640"/>
      <w:r>
        <w:rPr>
          <w:rtl/>
        </w:rPr>
        <w:t xml:space="preserve">אבל </w:t>
      </w:r>
      <w:bookmarkStart w:id="16641" w:name="_ETM_Q33_438830"/>
      <w:bookmarkEnd w:id="16641"/>
      <w:r>
        <w:rPr>
          <w:rtl/>
        </w:rPr>
        <w:t>לא</w:t>
      </w:r>
      <w:r>
        <w:rPr>
          <w:rFonts w:hint="cs"/>
          <w:rtl/>
        </w:rPr>
        <w:t>.</w:t>
      </w:r>
      <w:r>
        <w:rPr>
          <w:rtl/>
        </w:rPr>
        <w:t xml:space="preserve"> </w:t>
      </w:r>
      <w:bookmarkStart w:id="16642" w:name="_ETM_Q33_439629"/>
      <w:bookmarkEnd w:id="16642"/>
      <w:r>
        <w:rPr>
          <w:rtl/>
        </w:rPr>
        <w:t xml:space="preserve">כבר </w:t>
      </w:r>
      <w:bookmarkStart w:id="16643" w:name="_ETM_Q33_439900"/>
      <w:bookmarkEnd w:id="16643"/>
      <w:r>
        <w:rPr>
          <w:rFonts w:hint="cs"/>
          <w:rtl/>
        </w:rPr>
        <w:t>כמה</w:t>
      </w:r>
      <w:r>
        <w:rPr>
          <w:rtl/>
        </w:rPr>
        <w:t xml:space="preserve"> </w:t>
      </w:r>
      <w:bookmarkStart w:id="16644" w:name="_ETM_Q33_440240"/>
      <w:bookmarkStart w:id="16645" w:name="_ETM_Q33_440389"/>
      <w:bookmarkEnd w:id="16644"/>
      <w:bookmarkEnd w:id="16645"/>
      <w:r>
        <w:rPr>
          <w:rtl/>
        </w:rPr>
        <w:t xml:space="preserve">ימים </w:t>
      </w:r>
      <w:bookmarkStart w:id="16646" w:name="_ETM_Q33_440810"/>
      <w:bookmarkEnd w:id="16646"/>
      <w:r>
        <w:rPr>
          <w:rtl/>
        </w:rPr>
        <w:t xml:space="preserve">אנחנו </w:t>
      </w:r>
      <w:bookmarkStart w:id="16647" w:name="_ETM_Q33_441199"/>
      <w:bookmarkEnd w:id="16647"/>
      <w:r>
        <w:rPr>
          <w:rtl/>
        </w:rPr>
        <w:t xml:space="preserve">שומעים </w:t>
      </w:r>
      <w:bookmarkStart w:id="16648" w:name="_ETM_Q33_441589"/>
      <w:bookmarkEnd w:id="16648"/>
      <w:r>
        <w:rPr>
          <w:rtl/>
        </w:rPr>
        <w:t xml:space="preserve">אותם </w:t>
      </w:r>
      <w:bookmarkStart w:id="16649" w:name="_ETM_Q33_441889"/>
      <w:bookmarkEnd w:id="16649"/>
      <w:r>
        <w:rPr>
          <w:rtl/>
        </w:rPr>
        <w:t>אומרים</w:t>
      </w:r>
      <w:bookmarkStart w:id="16650" w:name="_ETM_Q33_442794"/>
      <w:bookmarkEnd w:id="16650"/>
      <w:r>
        <w:rPr>
          <w:rFonts w:hint="cs"/>
          <w:rtl/>
        </w:rPr>
        <w:t>: כן,</w:t>
      </w:r>
      <w:r>
        <w:rPr>
          <w:rtl/>
        </w:rPr>
        <w:t xml:space="preserve"> </w:t>
      </w:r>
      <w:bookmarkStart w:id="16651" w:name="_ETM_Q33_442970"/>
      <w:bookmarkEnd w:id="16651"/>
      <w:r>
        <w:rPr>
          <w:rtl/>
        </w:rPr>
        <w:t xml:space="preserve">אפילו </w:t>
      </w:r>
      <w:bookmarkStart w:id="16652" w:name="_ETM_Q33_443389"/>
      <w:bookmarkEnd w:id="16652"/>
      <w:r>
        <w:rPr>
          <w:rtl/>
        </w:rPr>
        <w:t xml:space="preserve">ראש </w:t>
      </w:r>
      <w:bookmarkStart w:id="16653" w:name="_ETM_Q33_443600"/>
      <w:bookmarkEnd w:id="16653"/>
      <w:r>
        <w:rPr>
          <w:rtl/>
        </w:rPr>
        <w:t xml:space="preserve">הממשלה </w:t>
      </w:r>
      <w:bookmarkStart w:id="16654" w:name="_ETM_Q33_444229"/>
      <w:bookmarkEnd w:id="16654"/>
      <w:r>
        <w:rPr>
          <w:rtl/>
        </w:rPr>
        <w:t xml:space="preserve">אומר </w:t>
      </w:r>
      <w:bookmarkStart w:id="16655" w:name="_ETM_Q33_444410"/>
      <w:bookmarkEnd w:id="16655"/>
      <w:r>
        <w:rPr>
          <w:rtl/>
        </w:rPr>
        <w:t>בסרט</w:t>
      </w:r>
      <w:r>
        <w:rPr>
          <w:rFonts w:hint="cs"/>
          <w:rtl/>
        </w:rPr>
        <w:t>ו</w:t>
      </w:r>
      <w:r>
        <w:rPr>
          <w:rtl/>
        </w:rPr>
        <w:t xml:space="preserve">ן </w:t>
      </w:r>
      <w:bookmarkStart w:id="16656" w:name="_ETM_Q33_444889"/>
      <w:bookmarkEnd w:id="16656"/>
      <w:r>
        <w:rPr>
          <w:rtl/>
        </w:rPr>
        <w:t>שלו</w:t>
      </w:r>
      <w:r>
        <w:rPr>
          <w:rFonts w:hint="cs"/>
          <w:rtl/>
        </w:rPr>
        <w:t>:</w:t>
      </w:r>
      <w:r>
        <w:rPr>
          <w:rtl/>
        </w:rPr>
        <w:t xml:space="preserve"> </w:t>
      </w:r>
      <w:bookmarkStart w:id="16657" w:name="_ETM_Q33_445400"/>
      <w:bookmarkEnd w:id="16657"/>
      <w:r>
        <w:rPr>
          <w:rtl/>
        </w:rPr>
        <w:t xml:space="preserve">אנחנו </w:t>
      </w:r>
      <w:bookmarkStart w:id="16658" w:name="_ETM_Q33_445940"/>
      <w:bookmarkEnd w:id="16658"/>
      <w:r>
        <w:rPr>
          <w:rtl/>
        </w:rPr>
        <w:t xml:space="preserve">מעבירים </w:t>
      </w:r>
      <w:bookmarkStart w:id="16659" w:name="_ETM_Q33_446479"/>
      <w:bookmarkEnd w:id="16659"/>
      <w:r>
        <w:rPr>
          <w:rtl/>
        </w:rPr>
        <w:t xml:space="preserve">את </w:t>
      </w:r>
      <w:bookmarkStart w:id="16660" w:name="_ETM_Q33_446660"/>
      <w:bookmarkEnd w:id="16660"/>
      <w:r>
        <w:rPr>
          <w:rFonts w:hint="cs"/>
          <w:rtl/>
        </w:rPr>
        <w:t>עילת הסבירות של סולברג – לא רוטמן, לא לוין,</w:t>
      </w:r>
      <w:r>
        <w:rPr>
          <w:rtl/>
        </w:rPr>
        <w:t xml:space="preserve"> </w:t>
      </w:r>
      <w:bookmarkStart w:id="16661" w:name="_ETM_Q33_447060"/>
      <w:bookmarkStart w:id="16662" w:name="_ETM_Q33_451389"/>
      <w:bookmarkEnd w:id="16661"/>
      <w:bookmarkEnd w:id="16662"/>
      <w:r>
        <w:rPr>
          <w:rtl/>
        </w:rPr>
        <w:t xml:space="preserve">לא </w:t>
      </w:r>
      <w:bookmarkStart w:id="16663" w:name="_ETM_Q33_451690"/>
      <w:bookmarkEnd w:id="16663"/>
      <w:r>
        <w:rPr>
          <w:rtl/>
        </w:rPr>
        <w:t>נתניהו</w:t>
      </w:r>
      <w:bookmarkStart w:id="16664" w:name="_ETM_Q33_452950"/>
      <w:bookmarkEnd w:id="16664"/>
      <w:r>
        <w:rPr>
          <w:rFonts w:hint="cs"/>
          <w:rtl/>
        </w:rPr>
        <w:t xml:space="preserve">; של </w:t>
      </w:r>
      <w:bookmarkStart w:id="16665" w:name="_ETM_Q33_448537"/>
      <w:bookmarkEnd w:id="16665"/>
      <w:r>
        <w:rPr>
          <w:rFonts w:hint="cs"/>
          <w:rtl/>
        </w:rPr>
        <w:t>סולברג.</w:t>
      </w:r>
      <w:r>
        <w:rPr>
          <w:rFonts w:hint="eastAsia"/>
          <w:rtl/>
        </w:rPr>
        <w:t xml:space="preserve"> </w:t>
      </w:r>
      <w:r>
        <w:rPr>
          <w:rFonts w:hint="cs"/>
          <w:rtl/>
        </w:rPr>
        <w:t xml:space="preserve">ומנסים </w:t>
      </w:r>
      <w:bookmarkStart w:id="16666" w:name="_ETM_Q33_455050"/>
      <w:bookmarkEnd w:id="16666"/>
      <w:r>
        <w:rPr>
          <w:rtl/>
        </w:rPr>
        <w:t xml:space="preserve">להלביש </w:t>
      </w:r>
      <w:bookmarkStart w:id="16667" w:name="_ETM_Q33_455440"/>
      <w:bookmarkEnd w:id="16667"/>
      <w:r>
        <w:rPr>
          <w:rtl/>
        </w:rPr>
        <w:t xml:space="preserve">את </w:t>
      </w:r>
      <w:bookmarkStart w:id="16668" w:name="_ETM_Q33_455560"/>
      <w:bookmarkEnd w:id="16668"/>
      <w:r>
        <w:rPr>
          <w:rtl/>
        </w:rPr>
        <w:t xml:space="preserve">זה </w:t>
      </w:r>
      <w:bookmarkStart w:id="16669" w:name="_ETM_Q33_455830"/>
      <w:bookmarkEnd w:id="16669"/>
      <w:r>
        <w:rPr>
          <w:rtl/>
        </w:rPr>
        <w:t xml:space="preserve">על </w:t>
      </w:r>
      <w:bookmarkStart w:id="16670" w:name="_ETM_Q33_456010"/>
      <w:bookmarkStart w:id="16671" w:name="_ETM_Q33_456520"/>
      <w:bookmarkEnd w:id="16670"/>
      <w:bookmarkEnd w:id="16671"/>
      <w:r>
        <w:rPr>
          <w:rtl/>
        </w:rPr>
        <w:t xml:space="preserve">אנשים </w:t>
      </w:r>
      <w:bookmarkStart w:id="16672" w:name="_ETM_Q33_456970"/>
      <w:bookmarkEnd w:id="16672"/>
      <w:r>
        <w:rPr>
          <w:rtl/>
        </w:rPr>
        <w:t>נוספים</w:t>
      </w:r>
      <w:r>
        <w:rPr>
          <w:rFonts w:hint="cs"/>
          <w:rtl/>
        </w:rPr>
        <w:t>.</w:t>
      </w:r>
      <w:r>
        <w:rPr>
          <w:rtl/>
        </w:rPr>
        <w:t xml:space="preserve"> </w:t>
      </w:r>
      <w:bookmarkStart w:id="16673" w:name="_ETM_Q33_457390"/>
      <w:bookmarkEnd w:id="16673"/>
    </w:p>
    <w:p w:rsidR="00873CCB" w:rsidRDefault="00873CCB" w:rsidP="00874595">
      <w:pPr>
        <w:rPr>
          <w:rtl/>
        </w:rPr>
      </w:pPr>
      <w:bookmarkStart w:id="16674" w:name="_ETM_Q33_455955"/>
      <w:bookmarkStart w:id="16675" w:name="_ETM_Q33_456074"/>
      <w:bookmarkEnd w:id="16674"/>
      <w:bookmarkEnd w:id="16675"/>
    </w:p>
    <w:p w:rsidR="00873CCB" w:rsidRDefault="00873CCB" w:rsidP="00146035">
      <w:pPr>
        <w:rPr>
          <w:rtl/>
        </w:rPr>
      </w:pPr>
      <w:bookmarkStart w:id="16676" w:name="_ETM_Q33_456099"/>
      <w:bookmarkStart w:id="16677" w:name="_ETM_Q33_456165"/>
      <w:bookmarkEnd w:id="16676"/>
      <w:bookmarkEnd w:id="16677"/>
      <w:r>
        <w:rPr>
          <w:rtl/>
        </w:rPr>
        <w:t xml:space="preserve">אז </w:t>
      </w:r>
      <w:bookmarkStart w:id="16678" w:name="_ETM_Q33_457450"/>
      <w:bookmarkEnd w:id="16678"/>
      <w:r>
        <w:rPr>
          <w:rtl/>
        </w:rPr>
        <w:t xml:space="preserve">קודם </w:t>
      </w:r>
      <w:bookmarkStart w:id="16679" w:name="_ETM_Q33_457630"/>
      <w:bookmarkEnd w:id="16679"/>
      <w:r>
        <w:rPr>
          <w:rtl/>
        </w:rPr>
        <w:t>כ</w:t>
      </w:r>
      <w:r>
        <w:rPr>
          <w:rFonts w:hint="cs"/>
          <w:rtl/>
        </w:rPr>
        <w:t>ו</w:t>
      </w:r>
      <w:r>
        <w:rPr>
          <w:rtl/>
        </w:rPr>
        <w:t xml:space="preserve">ל </w:t>
      </w:r>
      <w:bookmarkStart w:id="16680" w:name="_ETM_Q33_457669"/>
      <w:bookmarkEnd w:id="16680"/>
      <w:r>
        <w:rPr>
          <w:rtl/>
        </w:rPr>
        <w:t xml:space="preserve">אני </w:t>
      </w:r>
      <w:bookmarkStart w:id="16681" w:name="_ETM_Q33_457879"/>
      <w:bookmarkEnd w:id="16681"/>
      <w:r>
        <w:rPr>
          <w:rtl/>
        </w:rPr>
        <w:t xml:space="preserve">רוצה </w:t>
      </w:r>
      <w:bookmarkStart w:id="16682" w:name="_ETM_Q33_458150"/>
      <w:bookmarkEnd w:id="16682"/>
      <w:r>
        <w:rPr>
          <w:rtl/>
        </w:rPr>
        <w:t xml:space="preserve">לומר </w:t>
      </w:r>
      <w:bookmarkStart w:id="16683" w:name="_ETM_Q33_458419"/>
      <w:bookmarkEnd w:id="16683"/>
      <w:r>
        <w:rPr>
          <w:rtl/>
        </w:rPr>
        <w:t>לכם</w:t>
      </w:r>
      <w:r>
        <w:rPr>
          <w:rFonts w:hint="cs"/>
          <w:rtl/>
        </w:rPr>
        <w:t>,</w:t>
      </w:r>
      <w:r>
        <w:rPr>
          <w:rtl/>
        </w:rPr>
        <w:t xml:space="preserve"> </w:t>
      </w:r>
      <w:bookmarkStart w:id="16684" w:name="_ETM_Q33_458749"/>
      <w:bookmarkEnd w:id="16684"/>
      <w:r>
        <w:rPr>
          <w:rtl/>
        </w:rPr>
        <w:t xml:space="preserve">במצע </w:t>
      </w:r>
      <w:bookmarkStart w:id="16685" w:name="_ETM_Q33_459139"/>
      <w:bookmarkEnd w:id="16685"/>
      <w:r>
        <w:rPr>
          <w:rtl/>
        </w:rPr>
        <w:t xml:space="preserve">של </w:t>
      </w:r>
      <w:bookmarkStart w:id="16686" w:name="_ETM_Q33_459289"/>
      <w:bookmarkEnd w:id="16686"/>
      <w:r>
        <w:rPr>
          <w:rtl/>
        </w:rPr>
        <w:t xml:space="preserve">תקווה </w:t>
      </w:r>
      <w:bookmarkStart w:id="16687" w:name="_ETM_Q33_459589"/>
      <w:bookmarkEnd w:id="16687"/>
      <w:r>
        <w:rPr>
          <w:rtl/>
        </w:rPr>
        <w:t xml:space="preserve">חדשה </w:t>
      </w:r>
      <w:bookmarkStart w:id="16688" w:name="_ETM_Q33_460520"/>
      <w:bookmarkEnd w:id="16688"/>
      <w:r>
        <w:rPr>
          <w:rtl/>
        </w:rPr>
        <w:t xml:space="preserve">יש </w:t>
      </w:r>
      <w:bookmarkStart w:id="16689" w:name="_ETM_Q33_460810"/>
      <w:bookmarkEnd w:id="16689"/>
      <w:r>
        <w:rPr>
          <w:rtl/>
        </w:rPr>
        <w:t xml:space="preserve">הרבה </w:t>
      </w:r>
      <w:bookmarkStart w:id="16690" w:name="_ETM_Q33_461260"/>
      <w:bookmarkEnd w:id="16690"/>
      <w:r>
        <w:rPr>
          <w:rtl/>
        </w:rPr>
        <w:t xml:space="preserve">מאוד </w:t>
      </w:r>
      <w:bookmarkStart w:id="16691" w:name="_ETM_Q33_461589"/>
      <w:bookmarkEnd w:id="16691"/>
      <w:r>
        <w:rPr>
          <w:rtl/>
        </w:rPr>
        <w:t xml:space="preserve">דברים </w:t>
      </w:r>
      <w:bookmarkStart w:id="16692" w:name="_ETM_Q33_462040"/>
      <w:bookmarkEnd w:id="16692"/>
      <w:r>
        <w:rPr>
          <w:rtl/>
        </w:rPr>
        <w:t xml:space="preserve">שנוגעים </w:t>
      </w:r>
      <w:bookmarkStart w:id="16693" w:name="_ETM_Q33_462490"/>
      <w:bookmarkEnd w:id="16693"/>
      <w:r>
        <w:rPr>
          <w:rtl/>
        </w:rPr>
        <w:t xml:space="preserve">לשינויים </w:t>
      </w:r>
      <w:bookmarkStart w:id="16694" w:name="_ETM_Q33_462910"/>
      <w:bookmarkEnd w:id="16694"/>
      <w:r>
        <w:rPr>
          <w:rtl/>
        </w:rPr>
        <w:t xml:space="preserve">במערכת </w:t>
      </w:r>
      <w:bookmarkStart w:id="16695" w:name="_ETM_Q33_463389"/>
      <w:bookmarkEnd w:id="16695"/>
      <w:r>
        <w:rPr>
          <w:rtl/>
        </w:rPr>
        <w:t>המשפט</w:t>
      </w:r>
      <w:r>
        <w:rPr>
          <w:rFonts w:hint="cs"/>
          <w:rtl/>
        </w:rPr>
        <w:t>.</w:t>
      </w:r>
      <w:r>
        <w:rPr>
          <w:rtl/>
        </w:rPr>
        <w:t xml:space="preserve"> </w:t>
      </w:r>
      <w:bookmarkStart w:id="16696" w:name="_ETM_Q33_464020"/>
      <w:bookmarkEnd w:id="16696"/>
      <w:r>
        <w:rPr>
          <w:rtl/>
        </w:rPr>
        <w:t>כן</w:t>
      </w:r>
      <w:r>
        <w:rPr>
          <w:rFonts w:hint="cs"/>
          <w:rtl/>
        </w:rPr>
        <w:t>,</w:t>
      </w:r>
      <w:r>
        <w:rPr>
          <w:rtl/>
        </w:rPr>
        <w:t xml:space="preserve"> </w:t>
      </w:r>
      <w:bookmarkStart w:id="16697" w:name="_ETM_Q33_464350"/>
      <w:bookmarkEnd w:id="16697"/>
      <w:r>
        <w:rPr>
          <w:rtl/>
        </w:rPr>
        <w:t xml:space="preserve">אנחנו </w:t>
      </w:r>
      <w:bookmarkStart w:id="16698" w:name="_ETM_Q33_464680"/>
      <w:bookmarkEnd w:id="16698"/>
      <w:r>
        <w:rPr>
          <w:rtl/>
        </w:rPr>
        <w:t xml:space="preserve">חושבים </w:t>
      </w:r>
      <w:bookmarkStart w:id="16699" w:name="_ETM_Q33_464980"/>
      <w:bookmarkEnd w:id="16699"/>
      <w:r>
        <w:rPr>
          <w:rtl/>
        </w:rPr>
        <w:t xml:space="preserve">שצריך </w:t>
      </w:r>
      <w:bookmarkStart w:id="16700" w:name="_ETM_Q33_465250"/>
      <w:bookmarkEnd w:id="16700"/>
      <w:r>
        <w:rPr>
          <w:rtl/>
        </w:rPr>
        <w:t xml:space="preserve">לעשות </w:t>
      </w:r>
      <w:bookmarkStart w:id="16701" w:name="_ETM_Q33_465490"/>
      <w:bookmarkEnd w:id="16701"/>
      <w:r>
        <w:rPr>
          <w:rtl/>
        </w:rPr>
        <w:t>שינוי</w:t>
      </w:r>
      <w:r>
        <w:rPr>
          <w:rFonts w:hint="cs"/>
          <w:rtl/>
        </w:rPr>
        <w:t>ים</w:t>
      </w:r>
      <w:r>
        <w:rPr>
          <w:rtl/>
        </w:rPr>
        <w:t xml:space="preserve"> </w:t>
      </w:r>
      <w:bookmarkStart w:id="16702" w:name="_ETM_Q33_465730"/>
      <w:bookmarkEnd w:id="16702"/>
      <w:r>
        <w:rPr>
          <w:rtl/>
        </w:rPr>
        <w:t xml:space="preserve">במערכת </w:t>
      </w:r>
      <w:bookmarkStart w:id="16703" w:name="_ETM_Q33_466089"/>
      <w:bookmarkEnd w:id="16703"/>
      <w:r>
        <w:rPr>
          <w:rtl/>
        </w:rPr>
        <w:t>המשפט</w:t>
      </w:r>
      <w:r>
        <w:rPr>
          <w:rFonts w:hint="cs"/>
          <w:rtl/>
        </w:rPr>
        <w:t>.</w:t>
      </w:r>
      <w:r>
        <w:rPr>
          <w:rtl/>
        </w:rPr>
        <w:t xml:space="preserve"> </w:t>
      </w:r>
      <w:bookmarkStart w:id="16704" w:name="_ETM_Q33_467029"/>
      <w:bookmarkEnd w:id="16704"/>
      <w:r>
        <w:rPr>
          <w:rtl/>
        </w:rPr>
        <w:t xml:space="preserve">שינויים </w:t>
      </w:r>
      <w:bookmarkStart w:id="16705" w:name="_ETM_Q33_467600"/>
      <w:bookmarkEnd w:id="16705"/>
      <w:r>
        <w:rPr>
          <w:rtl/>
        </w:rPr>
        <w:t>כן</w:t>
      </w:r>
      <w:r>
        <w:rPr>
          <w:rFonts w:hint="cs"/>
          <w:rtl/>
        </w:rPr>
        <w:t xml:space="preserve"> –</w:t>
      </w:r>
      <w:r>
        <w:rPr>
          <w:rtl/>
        </w:rPr>
        <w:t xml:space="preserve"> </w:t>
      </w:r>
      <w:bookmarkStart w:id="16706" w:name="_ETM_Q33_468080"/>
      <w:bookmarkEnd w:id="16706"/>
      <w:r>
        <w:rPr>
          <w:rtl/>
        </w:rPr>
        <w:t xml:space="preserve">הפיכה </w:t>
      </w:r>
      <w:bookmarkStart w:id="16707" w:name="_ETM_Q33_468529"/>
      <w:bookmarkEnd w:id="16707"/>
      <w:r>
        <w:rPr>
          <w:rtl/>
        </w:rPr>
        <w:t xml:space="preserve">משטרית </w:t>
      </w:r>
      <w:bookmarkStart w:id="16708" w:name="_ETM_Q33_469040"/>
      <w:bookmarkEnd w:id="16708"/>
      <w:r>
        <w:rPr>
          <w:rtl/>
        </w:rPr>
        <w:t>לא</w:t>
      </w:r>
      <w:r>
        <w:rPr>
          <w:rFonts w:hint="cs"/>
          <w:rtl/>
        </w:rPr>
        <w:t>.</w:t>
      </w:r>
      <w:r>
        <w:rPr>
          <w:rtl/>
        </w:rPr>
        <w:t xml:space="preserve"> </w:t>
      </w:r>
      <w:bookmarkStart w:id="16709" w:name="_ETM_Q33_469700"/>
      <w:bookmarkEnd w:id="16709"/>
      <w:r>
        <w:rPr>
          <w:rtl/>
        </w:rPr>
        <w:t xml:space="preserve">אבל </w:t>
      </w:r>
      <w:bookmarkStart w:id="16710" w:name="_ETM_Q33_470029"/>
      <w:bookmarkEnd w:id="16710"/>
      <w:r>
        <w:rPr>
          <w:rtl/>
        </w:rPr>
        <w:t xml:space="preserve">אין </w:t>
      </w:r>
      <w:bookmarkStart w:id="16711" w:name="_ETM_Q33_470180"/>
      <w:bookmarkEnd w:id="16711"/>
      <w:r>
        <w:rPr>
          <w:rtl/>
        </w:rPr>
        <w:t xml:space="preserve">שום </w:t>
      </w:r>
      <w:bookmarkStart w:id="16712" w:name="_ETM_Q33_470660"/>
      <w:bookmarkEnd w:id="16712"/>
      <w:r>
        <w:rPr>
          <w:rtl/>
        </w:rPr>
        <w:t>דבר</w:t>
      </w:r>
      <w:r>
        <w:rPr>
          <w:rFonts w:hint="cs"/>
          <w:rtl/>
        </w:rPr>
        <w:t>,</w:t>
      </w:r>
      <w:r>
        <w:rPr>
          <w:rtl/>
        </w:rPr>
        <w:t xml:space="preserve"> </w:t>
      </w:r>
      <w:bookmarkStart w:id="16713" w:name="_ETM_Q33_471199"/>
      <w:bookmarkEnd w:id="16713"/>
      <w:r>
        <w:rPr>
          <w:rtl/>
        </w:rPr>
        <w:t xml:space="preserve">אפילו </w:t>
      </w:r>
      <w:bookmarkStart w:id="16714" w:name="_ETM_Q33_471710"/>
      <w:bookmarkEnd w:id="16714"/>
      <w:r>
        <w:rPr>
          <w:rtl/>
        </w:rPr>
        <w:t xml:space="preserve">לא </w:t>
      </w:r>
      <w:bookmarkStart w:id="16715" w:name="_ETM_Q33_471830"/>
      <w:bookmarkEnd w:id="16715"/>
      <w:r>
        <w:rPr>
          <w:rtl/>
        </w:rPr>
        <w:t>ברמז</w:t>
      </w:r>
      <w:r>
        <w:rPr>
          <w:rFonts w:hint="cs"/>
          <w:rtl/>
        </w:rPr>
        <w:t>,</w:t>
      </w:r>
      <w:r>
        <w:rPr>
          <w:rtl/>
        </w:rPr>
        <w:t xml:space="preserve"> </w:t>
      </w:r>
      <w:bookmarkStart w:id="16716" w:name="_ETM_Q33_472870"/>
      <w:bookmarkEnd w:id="16716"/>
      <w:r>
        <w:rPr>
          <w:rtl/>
        </w:rPr>
        <w:t xml:space="preserve">שמזכיר </w:t>
      </w:r>
      <w:bookmarkStart w:id="16717" w:name="_ETM_Q33_473410"/>
      <w:bookmarkEnd w:id="16717"/>
      <w:r>
        <w:rPr>
          <w:rtl/>
        </w:rPr>
        <w:t xml:space="preserve">את </w:t>
      </w:r>
      <w:bookmarkStart w:id="16718" w:name="_ETM_Q33_473529"/>
      <w:bookmarkEnd w:id="16718"/>
      <w:r>
        <w:rPr>
          <w:rtl/>
        </w:rPr>
        <w:t xml:space="preserve">עילת </w:t>
      </w:r>
      <w:bookmarkStart w:id="16719" w:name="_ETM_Q33_473800"/>
      <w:bookmarkEnd w:id="16719"/>
      <w:r>
        <w:rPr>
          <w:rtl/>
        </w:rPr>
        <w:t>הסבירות</w:t>
      </w:r>
      <w:r>
        <w:rPr>
          <w:rFonts w:hint="cs"/>
          <w:rtl/>
        </w:rPr>
        <w:t>.</w:t>
      </w:r>
      <w:r>
        <w:rPr>
          <w:rtl/>
        </w:rPr>
        <w:t xml:space="preserve"> </w:t>
      </w:r>
      <w:bookmarkStart w:id="16720" w:name="_ETM_Q33_474339"/>
      <w:bookmarkEnd w:id="16720"/>
      <w:r>
        <w:rPr>
          <w:rtl/>
        </w:rPr>
        <w:t xml:space="preserve">מוזמנים </w:t>
      </w:r>
      <w:bookmarkStart w:id="16721" w:name="_ETM_Q33_474789"/>
      <w:bookmarkEnd w:id="16721"/>
      <w:r>
        <w:rPr>
          <w:rtl/>
        </w:rPr>
        <w:t xml:space="preserve">כולכם </w:t>
      </w:r>
      <w:bookmarkStart w:id="16722" w:name="_ETM_Q33_475150"/>
      <w:bookmarkEnd w:id="16722"/>
      <w:r>
        <w:rPr>
          <w:rtl/>
        </w:rPr>
        <w:t xml:space="preserve">לפתוח </w:t>
      </w:r>
      <w:bookmarkStart w:id="16723" w:name="_ETM_Q33_475779"/>
      <w:bookmarkEnd w:id="16723"/>
      <w:r>
        <w:rPr>
          <w:rtl/>
        </w:rPr>
        <w:t xml:space="preserve">את </w:t>
      </w:r>
      <w:bookmarkStart w:id="16724" w:name="_ETM_Q33_475900"/>
      <w:bookmarkEnd w:id="16724"/>
      <w:r>
        <w:rPr>
          <w:rFonts w:hint="cs"/>
          <w:rtl/>
        </w:rPr>
        <w:t>אתר</w:t>
      </w:r>
      <w:r>
        <w:rPr>
          <w:rtl/>
        </w:rPr>
        <w:t xml:space="preserve"> </w:t>
      </w:r>
      <w:bookmarkStart w:id="16725" w:name="_ETM_Q33_476139"/>
      <w:bookmarkEnd w:id="16725"/>
      <w:r>
        <w:rPr>
          <w:rtl/>
        </w:rPr>
        <w:t xml:space="preserve">תקווה </w:t>
      </w:r>
      <w:bookmarkStart w:id="16726" w:name="_ETM_Q33_476440"/>
      <w:bookmarkEnd w:id="16726"/>
      <w:r>
        <w:rPr>
          <w:rtl/>
        </w:rPr>
        <w:t xml:space="preserve">חדשה </w:t>
      </w:r>
      <w:bookmarkStart w:id="16727" w:name="_ETM_Q33_477370"/>
      <w:bookmarkEnd w:id="16727"/>
      <w:r>
        <w:rPr>
          <w:rtl/>
        </w:rPr>
        <w:t>מ-</w:t>
      </w:r>
      <w:r>
        <w:rPr>
          <w:rFonts w:hint="cs"/>
          <w:rtl/>
        </w:rPr>
        <w:t>2021</w:t>
      </w:r>
      <w:bookmarkStart w:id="16728" w:name="_ETM_Q33_478539"/>
      <w:bookmarkEnd w:id="16728"/>
      <w:r>
        <w:rPr>
          <w:rFonts w:hint="cs"/>
          <w:rtl/>
        </w:rPr>
        <w:t xml:space="preserve"> – </w:t>
      </w:r>
      <w:r>
        <w:rPr>
          <w:rtl/>
        </w:rPr>
        <w:t xml:space="preserve">לא </w:t>
      </w:r>
      <w:bookmarkStart w:id="16729" w:name="_ETM_Q33_478660"/>
      <w:bookmarkEnd w:id="16729"/>
      <w:r>
        <w:rPr>
          <w:rtl/>
        </w:rPr>
        <w:t xml:space="preserve">נעשה </w:t>
      </w:r>
      <w:bookmarkStart w:id="16730" w:name="_ETM_Q33_478990"/>
      <w:bookmarkEnd w:id="16730"/>
      <w:r>
        <w:rPr>
          <w:rtl/>
        </w:rPr>
        <w:t xml:space="preserve">בו </w:t>
      </w:r>
      <w:bookmarkStart w:id="16731" w:name="_ETM_Q33_479139"/>
      <w:bookmarkEnd w:id="16731"/>
      <w:r>
        <w:rPr>
          <w:rtl/>
        </w:rPr>
        <w:t xml:space="preserve">שום </w:t>
      </w:r>
      <w:bookmarkStart w:id="16732" w:name="_ETM_Q33_479440"/>
      <w:bookmarkEnd w:id="16732"/>
      <w:r>
        <w:rPr>
          <w:rtl/>
        </w:rPr>
        <w:t>שינוי</w:t>
      </w:r>
      <w:r>
        <w:rPr>
          <w:rFonts w:hint="cs"/>
          <w:rtl/>
        </w:rPr>
        <w:t xml:space="preserve"> –</w:t>
      </w:r>
      <w:r>
        <w:rPr>
          <w:rtl/>
        </w:rPr>
        <w:t xml:space="preserve"> </w:t>
      </w:r>
      <w:bookmarkStart w:id="16733" w:name="_ETM_Q33_479770"/>
      <w:bookmarkEnd w:id="16733"/>
      <w:r>
        <w:rPr>
          <w:rtl/>
        </w:rPr>
        <w:t xml:space="preserve">ולראות </w:t>
      </w:r>
      <w:bookmarkStart w:id="16734" w:name="_ETM_Q33_480520"/>
      <w:bookmarkEnd w:id="16734"/>
      <w:r>
        <w:rPr>
          <w:rtl/>
        </w:rPr>
        <w:t>ש</w:t>
      </w:r>
      <w:r>
        <w:rPr>
          <w:rFonts w:hint="cs"/>
          <w:rtl/>
        </w:rPr>
        <w:t>עי</w:t>
      </w:r>
      <w:r>
        <w:rPr>
          <w:rtl/>
        </w:rPr>
        <w:t xml:space="preserve">לת </w:t>
      </w:r>
      <w:bookmarkStart w:id="16735" w:name="_ETM_Q33_480970"/>
      <w:bookmarkEnd w:id="16735"/>
      <w:r>
        <w:rPr>
          <w:rtl/>
        </w:rPr>
        <w:t>הסבירו</w:t>
      </w:r>
      <w:r>
        <w:rPr>
          <w:rFonts w:hint="cs"/>
          <w:rtl/>
        </w:rPr>
        <w:t>ת</w:t>
      </w:r>
      <w:r>
        <w:rPr>
          <w:rtl/>
        </w:rPr>
        <w:t xml:space="preserve"> </w:t>
      </w:r>
      <w:bookmarkStart w:id="16736" w:name="_ETM_Q33_480210"/>
      <w:bookmarkStart w:id="16737" w:name="_ETM_Q33_481110"/>
      <w:bookmarkEnd w:id="16736"/>
      <w:bookmarkEnd w:id="16737"/>
      <w:r>
        <w:rPr>
          <w:rtl/>
        </w:rPr>
        <w:t xml:space="preserve">לא </w:t>
      </w:r>
      <w:bookmarkStart w:id="16738" w:name="_ETM_Q33_481230"/>
      <w:bookmarkEnd w:id="16738"/>
      <w:r>
        <w:rPr>
          <w:rtl/>
        </w:rPr>
        <w:t xml:space="preserve">נמצאת </w:t>
      </w:r>
      <w:bookmarkStart w:id="16739" w:name="_ETM_Q33_481650"/>
      <w:bookmarkEnd w:id="16739"/>
      <w:r>
        <w:rPr>
          <w:rtl/>
        </w:rPr>
        <w:t>שם</w:t>
      </w:r>
      <w:r>
        <w:rPr>
          <w:rFonts w:hint="cs"/>
          <w:rtl/>
        </w:rPr>
        <w:t>.</w:t>
      </w:r>
      <w:r>
        <w:rPr>
          <w:rtl/>
        </w:rPr>
        <w:t xml:space="preserve"> </w:t>
      </w:r>
      <w:bookmarkStart w:id="16740" w:name="_ETM_Q33_482379"/>
      <w:bookmarkEnd w:id="16740"/>
    </w:p>
    <w:p w:rsidR="00873CCB" w:rsidRDefault="00873CCB" w:rsidP="00874595">
      <w:pPr>
        <w:rPr>
          <w:rtl/>
        </w:rPr>
      </w:pPr>
      <w:bookmarkStart w:id="16741" w:name="_ETM_Q33_484874"/>
      <w:bookmarkStart w:id="16742" w:name="_ETM_Q33_484963"/>
      <w:bookmarkEnd w:id="16741"/>
      <w:bookmarkEnd w:id="16742"/>
    </w:p>
    <w:p w:rsidR="00873CCB" w:rsidRDefault="00873CCB" w:rsidP="00146035">
      <w:pPr>
        <w:rPr>
          <w:rtl/>
        </w:rPr>
      </w:pPr>
      <w:bookmarkStart w:id="16743" w:name="_ETM_Q33_484993"/>
      <w:bookmarkStart w:id="16744" w:name="_ETM_Q33_485083"/>
      <w:bookmarkEnd w:id="16743"/>
      <w:bookmarkEnd w:id="16744"/>
      <w:r>
        <w:rPr>
          <w:rtl/>
        </w:rPr>
        <w:t xml:space="preserve">אבל </w:t>
      </w:r>
      <w:bookmarkStart w:id="16745" w:name="_ETM_Q33_483270"/>
      <w:bookmarkEnd w:id="16745"/>
      <w:r>
        <w:rPr>
          <w:rtl/>
        </w:rPr>
        <w:t xml:space="preserve">בממשלה </w:t>
      </w:r>
      <w:bookmarkStart w:id="16746" w:name="_ETM_Q33_484410"/>
      <w:bookmarkEnd w:id="16746"/>
      <w:r>
        <w:rPr>
          <w:rtl/>
        </w:rPr>
        <w:t xml:space="preserve">שכל </w:t>
      </w:r>
      <w:bookmarkStart w:id="16747" w:name="_ETM_Q33_485020"/>
      <w:bookmarkStart w:id="16748" w:name="_ETM_Q33_485110"/>
      <w:bookmarkEnd w:id="16747"/>
      <w:bookmarkEnd w:id="16748"/>
      <w:r>
        <w:rPr>
          <w:rtl/>
        </w:rPr>
        <w:t xml:space="preserve">כך </w:t>
      </w:r>
      <w:bookmarkStart w:id="16749" w:name="_ETM_Q33_485470"/>
      <w:bookmarkEnd w:id="16749"/>
      <w:r>
        <w:rPr>
          <w:rtl/>
        </w:rPr>
        <w:t xml:space="preserve">הרבה </w:t>
      </w:r>
      <w:bookmarkStart w:id="16750" w:name="_ETM_Q33_485860"/>
      <w:bookmarkEnd w:id="16750"/>
      <w:r>
        <w:rPr>
          <w:rtl/>
        </w:rPr>
        <w:t xml:space="preserve">דברים </w:t>
      </w:r>
      <w:bookmarkStart w:id="16751" w:name="_ETM_Q33_486879"/>
      <w:bookmarkEnd w:id="16751"/>
      <w:r>
        <w:rPr>
          <w:rtl/>
        </w:rPr>
        <w:t xml:space="preserve">קורים </w:t>
      </w:r>
      <w:bookmarkStart w:id="16752" w:name="_ETM_Q33_487450"/>
      <w:bookmarkEnd w:id="16752"/>
      <w:r>
        <w:rPr>
          <w:rtl/>
        </w:rPr>
        <w:t xml:space="preserve">בה </w:t>
      </w:r>
      <w:bookmarkStart w:id="16753" w:name="_ETM_Q33_487869"/>
      <w:bookmarkEnd w:id="16753"/>
      <w:r>
        <w:rPr>
          <w:rtl/>
        </w:rPr>
        <w:t xml:space="preserve">שהם </w:t>
      </w:r>
      <w:bookmarkStart w:id="16754" w:name="_ETM_Q33_488259"/>
      <w:bookmarkEnd w:id="16754"/>
      <w:r>
        <w:rPr>
          <w:rtl/>
        </w:rPr>
        <w:t xml:space="preserve">לא </w:t>
      </w:r>
      <w:bookmarkStart w:id="16755" w:name="_ETM_Q33_488440"/>
      <w:bookmarkEnd w:id="16755"/>
      <w:r>
        <w:rPr>
          <w:rtl/>
        </w:rPr>
        <w:t xml:space="preserve">סבירים </w:t>
      </w:r>
      <w:bookmarkStart w:id="16756" w:name="_ETM_Q33_488950"/>
      <w:bookmarkEnd w:id="16756"/>
      <w:r>
        <w:rPr>
          <w:rFonts w:hint="cs"/>
          <w:rtl/>
        </w:rPr>
        <w:t>בעליל,</w:t>
      </w:r>
      <w:r>
        <w:rPr>
          <w:rtl/>
        </w:rPr>
        <w:t xml:space="preserve"> </w:t>
      </w:r>
      <w:bookmarkStart w:id="16757" w:name="_ETM_Q33_490080"/>
      <w:bookmarkEnd w:id="16757"/>
      <w:r>
        <w:rPr>
          <w:rtl/>
        </w:rPr>
        <w:t xml:space="preserve">אפשר </w:t>
      </w:r>
      <w:bookmarkStart w:id="16758" w:name="_ETM_Q33_490650"/>
      <w:bookmarkEnd w:id="16758"/>
      <w:r>
        <w:rPr>
          <w:rtl/>
        </w:rPr>
        <w:t xml:space="preserve">להבין </w:t>
      </w:r>
      <w:bookmarkStart w:id="16759" w:name="_ETM_Q33_491790"/>
      <w:bookmarkEnd w:id="16759"/>
      <w:r>
        <w:rPr>
          <w:rtl/>
        </w:rPr>
        <w:t xml:space="preserve">למה </w:t>
      </w:r>
      <w:bookmarkStart w:id="16760" w:name="_ETM_Q33_492150"/>
      <w:bookmarkEnd w:id="16760"/>
      <w:r>
        <w:rPr>
          <w:rtl/>
        </w:rPr>
        <w:t xml:space="preserve">רוצים </w:t>
      </w:r>
      <w:bookmarkStart w:id="16761" w:name="_ETM_Q33_492540"/>
      <w:bookmarkEnd w:id="16761"/>
      <w:r>
        <w:rPr>
          <w:rtl/>
        </w:rPr>
        <w:t xml:space="preserve">להביא </w:t>
      </w:r>
      <w:bookmarkStart w:id="16762" w:name="_ETM_Q33_492930"/>
      <w:bookmarkEnd w:id="16762"/>
      <w:r>
        <w:rPr>
          <w:rtl/>
        </w:rPr>
        <w:t xml:space="preserve">את </w:t>
      </w:r>
      <w:bookmarkStart w:id="16763" w:name="_ETM_Q33_493080"/>
      <w:bookmarkEnd w:id="16763"/>
      <w:r>
        <w:rPr>
          <w:rtl/>
        </w:rPr>
        <w:t xml:space="preserve">עילת </w:t>
      </w:r>
      <w:bookmarkStart w:id="16764" w:name="_ETM_Q33_493380"/>
      <w:bookmarkEnd w:id="16764"/>
      <w:r>
        <w:rPr>
          <w:rtl/>
        </w:rPr>
        <w:t>הסבירות</w:t>
      </w:r>
      <w:bookmarkStart w:id="16765" w:name="_ETM_Q33_493920"/>
      <w:bookmarkEnd w:id="16765"/>
      <w:r>
        <w:rPr>
          <w:rFonts w:hint="cs"/>
          <w:rtl/>
        </w:rPr>
        <w:t xml:space="preserve"> </w:t>
      </w:r>
      <w:r>
        <w:rPr>
          <w:rtl/>
        </w:rPr>
        <w:t xml:space="preserve">ולבטל </w:t>
      </w:r>
      <w:bookmarkStart w:id="16766" w:name="_ETM_Q33_494670"/>
      <w:bookmarkEnd w:id="16766"/>
      <w:r>
        <w:rPr>
          <w:rtl/>
        </w:rPr>
        <w:t>אות</w:t>
      </w:r>
      <w:r>
        <w:rPr>
          <w:rFonts w:hint="cs"/>
          <w:rtl/>
        </w:rPr>
        <w:t>ה:</w:t>
      </w:r>
      <w:r>
        <w:rPr>
          <w:rtl/>
        </w:rPr>
        <w:t xml:space="preserve"> </w:t>
      </w:r>
      <w:bookmarkStart w:id="16767" w:name="_ETM_Q33_495650"/>
      <w:bookmarkEnd w:id="16767"/>
      <w:r>
        <w:rPr>
          <w:rtl/>
        </w:rPr>
        <w:t xml:space="preserve">חוק </w:t>
      </w:r>
      <w:bookmarkStart w:id="16768" w:name="_ETM_Q33_495980"/>
      <w:bookmarkEnd w:id="16768"/>
      <w:r>
        <w:rPr>
          <w:rtl/>
        </w:rPr>
        <w:t>הנבצרות</w:t>
      </w:r>
      <w:r>
        <w:rPr>
          <w:rFonts w:hint="cs"/>
          <w:rtl/>
        </w:rPr>
        <w:t>,</w:t>
      </w:r>
      <w:r>
        <w:rPr>
          <w:rtl/>
        </w:rPr>
        <w:t xml:space="preserve"> </w:t>
      </w:r>
      <w:bookmarkStart w:id="16769" w:name="_ETM_Q33_496640"/>
      <w:bookmarkEnd w:id="16769"/>
      <w:r>
        <w:rPr>
          <w:rFonts w:hint="cs"/>
          <w:rtl/>
        </w:rPr>
        <w:t xml:space="preserve">שהוא </w:t>
      </w:r>
      <w:r>
        <w:rPr>
          <w:rtl/>
        </w:rPr>
        <w:t xml:space="preserve">לא </w:t>
      </w:r>
      <w:bookmarkStart w:id="16770" w:name="_ETM_Q33_496939"/>
      <w:bookmarkEnd w:id="16770"/>
      <w:r>
        <w:rPr>
          <w:rtl/>
        </w:rPr>
        <w:t>סביר</w:t>
      </w:r>
      <w:r>
        <w:rPr>
          <w:rFonts w:hint="cs"/>
          <w:rtl/>
        </w:rPr>
        <w:t>,</w:t>
      </w:r>
      <w:r>
        <w:rPr>
          <w:rtl/>
        </w:rPr>
        <w:t xml:space="preserve"> </w:t>
      </w:r>
      <w:bookmarkStart w:id="16771" w:name="_ETM_Q33_497810"/>
      <w:bookmarkEnd w:id="16771"/>
      <w:r>
        <w:rPr>
          <w:rtl/>
        </w:rPr>
        <w:t>המתנות</w:t>
      </w:r>
      <w:r>
        <w:rPr>
          <w:rFonts w:hint="cs"/>
          <w:rtl/>
        </w:rPr>
        <w:t>,</w:t>
      </w:r>
      <w:r>
        <w:rPr>
          <w:rtl/>
        </w:rPr>
        <w:t xml:space="preserve"> </w:t>
      </w:r>
      <w:bookmarkStart w:id="16772" w:name="_ETM_Q33_498650"/>
      <w:bookmarkEnd w:id="16772"/>
      <w:r>
        <w:rPr>
          <w:rtl/>
        </w:rPr>
        <w:t xml:space="preserve">שאינן </w:t>
      </w:r>
      <w:bookmarkStart w:id="16773" w:name="_ETM_Q33_499010"/>
      <w:bookmarkEnd w:id="16773"/>
      <w:r>
        <w:rPr>
          <w:rtl/>
        </w:rPr>
        <w:t>סבירות</w:t>
      </w:r>
      <w:r>
        <w:rPr>
          <w:rFonts w:hint="cs"/>
          <w:rtl/>
        </w:rPr>
        <w:t>,</w:t>
      </w:r>
      <w:r>
        <w:rPr>
          <w:rtl/>
        </w:rPr>
        <w:t xml:space="preserve"> </w:t>
      </w:r>
      <w:bookmarkStart w:id="16774" w:name="_ETM_Q33_499849"/>
      <w:bookmarkEnd w:id="16774"/>
      <w:r>
        <w:rPr>
          <w:rtl/>
        </w:rPr>
        <w:t xml:space="preserve">חוק </w:t>
      </w:r>
      <w:bookmarkStart w:id="16775" w:name="_ETM_Q33_500270"/>
      <w:bookmarkEnd w:id="16775"/>
      <w:r>
        <w:rPr>
          <w:rtl/>
        </w:rPr>
        <w:t>טבריה</w:t>
      </w:r>
      <w:r>
        <w:rPr>
          <w:rFonts w:hint="cs"/>
          <w:rtl/>
        </w:rPr>
        <w:t>,</w:t>
      </w:r>
      <w:r>
        <w:rPr>
          <w:rtl/>
        </w:rPr>
        <w:t xml:space="preserve"> </w:t>
      </w:r>
      <w:bookmarkStart w:id="16776" w:name="_ETM_Q33_500750"/>
      <w:bookmarkEnd w:id="16776"/>
      <w:r>
        <w:rPr>
          <w:rtl/>
        </w:rPr>
        <w:t>ש</w:t>
      </w:r>
      <w:r>
        <w:rPr>
          <w:rFonts w:hint="cs"/>
          <w:rtl/>
        </w:rPr>
        <w:t xml:space="preserve">הוא </w:t>
      </w:r>
      <w:r>
        <w:rPr>
          <w:rtl/>
        </w:rPr>
        <w:t xml:space="preserve">לא </w:t>
      </w:r>
      <w:bookmarkStart w:id="16777" w:name="_ETM_Q33_501020"/>
      <w:bookmarkEnd w:id="16777"/>
      <w:r>
        <w:rPr>
          <w:rtl/>
        </w:rPr>
        <w:t>סביר</w:t>
      </w:r>
      <w:r>
        <w:rPr>
          <w:rFonts w:hint="cs"/>
          <w:rtl/>
        </w:rPr>
        <w:t>,</w:t>
      </w:r>
      <w:r>
        <w:rPr>
          <w:rtl/>
        </w:rPr>
        <w:t xml:space="preserve"> </w:t>
      </w:r>
      <w:bookmarkStart w:id="16778" w:name="_ETM_Q33_501439"/>
      <w:bookmarkEnd w:id="16778"/>
      <w:r>
        <w:rPr>
          <w:rtl/>
        </w:rPr>
        <w:t xml:space="preserve">וחוק </w:t>
      </w:r>
      <w:bookmarkStart w:id="16779" w:name="_ETM_Q33_501890"/>
      <w:bookmarkEnd w:id="16779"/>
      <w:r>
        <w:rPr>
          <w:rtl/>
        </w:rPr>
        <w:t>דרע</w:t>
      </w:r>
      <w:r>
        <w:rPr>
          <w:rFonts w:hint="cs"/>
          <w:rtl/>
        </w:rPr>
        <w:t>י</w:t>
      </w:r>
      <w:r>
        <w:rPr>
          <w:rtl/>
        </w:rPr>
        <w:t xml:space="preserve"> </w:t>
      </w:r>
      <w:bookmarkStart w:id="16780" w:name="_ETM_Q33_502400"/>
      <w:bookmarkEnd w:id="16780"/>
      <w:r>
        <w:rPr>
          <w:rtl/>
        </w:rPr>
        <w:t xml:space="preserve">ואמירות </w:t>
      </w:r>
      <w:bookmarkStart w:id="16781" w:name="_ETM_Q33_503000"/>
      <w:bookmarkEnd w:id="16781"/>
      <w:r>
        <w:rPr>
          <w:rtl/>
        </w:rPr>
        <w:t xml:space="preserve">כלפי </w:t>
      </w:r>
      <w:bookmarkStart w:id="16782" w:name="_ETM_Q33_503390"/>
      <w:bookmarkEnd w:id="16782"/>
      <w:r>
        <w:rPr>
          <w:rtl/>
        </w:rPr>
        <w:t xml:space="preserve">אנשי </w:t>
      </w:r>
      <w:bookmarkStart w:id="16783" w:name="_ETM_Q33_503750"/>
      <w:bookmarkEnd w:id="16783"/>
      <w:r>
        <w:rPr>
          <w:rtl/>
        </w:rPr>
        <w:t xml:space="preserve">הביטחון </w:t>
      </w:r>
      <w:bookmarkStart w:id="16784" w:name="_ETM_Q33_504739"/>
      <w:bookmarkEnd w:id="16784"/>
      <w:r>
        <w:rPr>
          <w:rtl/>
        </w:rPr>
        <w:t xml:space="preserve">ומופע </w:t>
      </w:r>
      <w:bookmarkStart w:id="16785" w:name="_ETM_Q33_505339"/>
      <w:bookmarkEnd w:id="16785"/>
      <w:r>
        <w:rPr>
          <w:rFonts w:hint="cs"/>
          <w:rtl/>
        </w:rPr>
        <w:t>ה</w:t>
      </w:r>
      <w:r>
        <w:rPr>
          <w:rtl/>
        </w:rPr>
        <w:t xml:space="preserve">אימים </w:t>
      </w:r>
      <w:bookmarkStart w:id="16786" w:name="_ETM_Q33_506480"/>
      <w:bookmarkEnd w:id="16786"/>
      <w:r>
        <w:rPr>
          <w:rtl/>
        </w:rPr>
        <w:t xml:space="preserve">כלפי </w:t>
      </w:r>
      <w:bookmarkStart w:id="16787" w:name="_ETM_Q33_506900"/>
      <w:bookmarkEnd w:id="16787"/>
      <w:r>
        <w:rPr>
          <w:rtl/>
        </w:rPr>
        <w:t xml:space="preserve">היועצת </w:t>
      </w:r>
      <w:bookmarkStart w:id="16788" w:name="_ETM_Q33_507350"/>
      <w:bookmarkEnd w:id="16788"/>
      <w:r>
        <w:rPr>
          <w:rtl/>
        </w:rPr>
        <w:t xml:space="preserve">המשפטית </w:t>
      </w:r>
      <w:bookmarkStart w:id="16789" w:name="_ETM_Q33_508010"/>
      <w:bookmarkEnd w:id="16789"/>
      <w:r>
        <w:rPr>
          <w:rtl/>
        </w:rPr>
        <w:t>ועוד</w:t>
      </w:r>
      <w:bookmarkStart w:id="16790" w:name="_ETM_Q33_508250"/>
      <w:bookmarkEnd w:id="16790"/>
      <w:r>
        <w:rPr>
          <w:rtl/>
        </w:rPr>
        <w:t xml:space="preserve"> </w:t>
      </w:r>
      <w:bookmarkStart w:id="16791" w:name="_ETM_Q33_508539"/>
      <w:bookmarkEnd w:id="16791"/>
      <w:r>
        <w:rPr>
          <w:rtl/>
        </w:rPr>
        <w:t xml:space="preserve">הרבה </w:t>
      </w:r>
      <w:bookmarkStart w:id="16792" w:name="_ETM_Q33_508779"/>
      <w:bookmarkEnd w:id="16792"/>
      <w:r>
        <w:rPr>
          <w:rtl/>
        </w:rPr>
        <w:t xml:space="preserve">מאוד </w:t>
      </w:r>
      <w:bookmarkStart w:id="16793" w:name="_ETM_Q33_509259"/>
      <w:bookmarkEnd w:id="16793"/>
      <w:r>
        <w:rPr>
          <w:rtl/>
        </w:rPr>
        <w:t xml:space="preserve">דברים </w:t>
      </w:r>
      <w:bookmarkStart w:id="16794" w:name="_ETM_Q33_509710"/>
      <w:bookmarkEnd w:id="16794"/>
      <w:r>
        <w:rPr>
          <w:rtl/>
        </w:rPr>
        <w:t xml:space="preserve">לא </w:t>
      </w:r>
      <w:bookmarkStart w:id="16795" w:name="_ETM_Q33_509890"/>
      <w:bookmarkEnd w:id="16795"/>
      <w:r>
        <w:rPr>
          <w:rtl/>
        </w:rPr>
        <w:t xml:space="preserve">סבירים </w:t>
      </w:r>
      <w:bookmarkStart w:id="16796" w:name="_ETM_Q33_510339"/>
      <w:bookmarkEnd w:id="16796"/>
      <w:r>
        <w:rPr>
          <w:rtl/>
        </w:rPr>
        <w:t xml:space="preserve">שקורים </w:t>
      </w:r>
      <w:bookmarkStart w:id="16797" w:name="_ETM_Q33_510789"/>
      <w:bookmarkEnd w:id="16797"/>
      <w:r>
        <w:rPr>
          <w:rtl/>
        </w:rPr>
        <w:t>בממשלה</w:t>
      </w:r>
      <w:r>
        <w:rPr>
          <w:rFonts w:hint="cs"/>
          <w:rtl/>
        </w:rPr>
        <w:t xml:space="preserve"> הזו</w:t>
      </w:r>
      <w:r>
        <w:rPr>
          <w:rtl/>
        </w:rPr>
        <w:t xml:space="preserve"> </w:t>
      </w:r>
      <w:bookmarkStart w:id="16798" w:name="_ETM_Q33_511329"/>
      <w:bookmarkEnd w:id="16798"/>
      <w:r>
        <w:rPr>
          <w:rtl/>
        </w:rPr>
        <w:t xml:space="preserve">יכולים </w:t>
      </w:r>
      <w:bookmarkStart w:id="16799" w:name="_ETM_Q33_511810"/>
      <w:bookmarkEnd w:id="16799"/>
      <w:r>
        <w:rPr>
          <w:rtl/>
        </w:rPr>
        <w:t>לה</w:t>
      </w:r>
      <w:bookmarkStart w:id="16800" w:name="_ETM_Q33_512000"/>
      <w:bookmarkEnd w:id="16800"/>
      <w:r>
        <w:rPr>
          <w:rtl/>
        </w:rPr>
        <w:t xml:space="preserve">סביר </w:t>
      </w:r>
      <w:bookmarkStart w:id="16801" w:name="_ETM_Q33_512240"/>
      <w:bookmarkEnd w:id="16801"/>
      <w:r>
        <w:rPr>
          <w:rtl/>
        </w:rPr>
        <w:t xml:space="preserve">לנו </w:t>
      </w:r>
      <w:bookmarkStart w:id="16802" w:name="_ETM_Q33_512900"/>
      <w:bookmarkEnd w:id="16802"/>
      <w:r>
        <w:rPr>
          <w:rtl/>
        </w:rPr>
        <w:t>למה</w:t>
      </w:r>
      <w:bookmarkStart w:id="16803" w:name="_ETM_Q33_513219"/>
      <w:bookmarkEnd w:id="16803"/>
      <w:r>
        <w:rPr>
          <w:rtl/>
        </w:rPr>
        <w:t xml:space="preserve"> </w:t>
      </w:r>
      <w:bookmarkStart w:id="16804" w:name="_ETM_Q33_513429"/>
      <w:bookmarkEnd w:id="16804"/>
      <w:r>
        <w:rPr>
          <w:rtl/>
        </w:rPr>
        <w:t xml:space="preserve">הטירוף </w:t>
      </w:r>
      <w:bookmarkStart w:id="16805" w:name="_ETM_Q33_514299"/>
      <w:bookmarkEnd w:id="16805"/>
      <w:r>
        <w:rPr>
          <w:rtl/>
        </w:rPr>
        <w:t xml:space="preserve">וריצת </w:t>
      </w:r>
      <w:bookmarkStart w:id="16806" w:name="_ETM_Q33_514899"/>
      <w:bookmarkEnd w:id="16806"/>
      <w:r>
        <w:rPr>
          <w:rtl/>
        </w:rPr>
        <w:t>ה</w:t>
      </w:r>
      <w:r>
        <w:rPr>
          <w:rFonts w:hint="cs"/>
          <w:rtl/>
        </w:rPr>
        <w:t>א</w:t>
      </w:r>
      <w:r>
        <w:rPr>
          <w:rtl/>
        </w:rPr>
        <w:t xml:space="preserve">מוק </w:t>
      </w:r>
      <w:bookmarkStart w:id="16807" w:name="_ETM_Q33_515469"/>
      <w:bookmarkEnd w:id="16807"/>
      <w:r>
        <w:rPr>
          <w:rFonts w:hint="cs"/>
          <w:rtl/>
        </w:rPr>
        <w:t>ה</w:t>
      </w:r>
      <w:r>
        <w:rPr>
          <w:rtl/>
        </w:rPr>
        <w:t xml:space="preserve">זו </w:t>
      </w:r>
      <w:bookmarkStart w:id="16808" w:name="_ETM_Q33_516219"/>
      <w:bookmarkEnd w:id="16808"/>
      <w:r>
        <w:rPr>
          <w:rtl/>
        </w:rPr>
        <w:t xml:space="preserve">לבטל </w:t>
      </w:r>
      <w:bookmarkStart w:id="16809" w:name="_ETM_Q33_516760"/>
      <w:bookmarkEnd w:id="16809"/>
      <w:r>
        <w:rPr>
          <w:rtl/>
        </w:rPr>
        <w:t xml:space="preserve">את </w:t>
      </w:r>
      <w:bookmarkStart w:id="16810" w:name="_ETM_Q33_516879"/>
      <w:bookmarkEnd w:id="16810"/>
      <w:r>
        <w:rPr>
          <w:rtl/>
        </w:rPr>
        <w:t xml:space="preserve">עילת </w:t>
      </w:r>
      <w:bookmarkStart w:id="16811" w:name="_ETM_Q33_517210"/>
      <w:bookmarkEnd w:id="16811"/>
      <w:r>
        <w:rPr>
          <w:rtl/>
        </w:rPr>
        <w:t>הסבירות</w:t>
      </w:r>
      <w:r>
        <w:rPr>
          <w:rFonts w:hint="cs"/>
          <w:rtl/>
        </w:rPr>
        <w:t>.</w:t>
      </w:r>
      <w:r>
        <w:rPr>
          <w:rtl/>
        </w:rPr>
        <w:t xml:space="preserve"> </w:t>
      </w:r>
      <w:bookmarkStart w:id="16812" w:name="_ETM_Q33_518420"/>
      <w:bookmarkEnd w:id="16812"/>
    </w:p>
    <w:p w:rsidR="00873CCB" w:rsidRDefault="00873CCB" w:rsidP="00874595">
      <w:pPr>
        <w:rPr>
          <w:rtl/>
        </w:rPr>
      </w:pPr>
      <w:bookmarkStart w:id="16813" w:name="_ETM_Q33_514986"/>
      <w:bookmarkStart w:id="16814" w:name="_ETM_Q33_515091"/>
      <w:bookmarkEnd w:id="16813"/>
      <w:bookmarkEnd w:id="16814"/>
    </w:p>
    <w:p w:rsidR="00873CCB" w:rsidRDefault="00873CCB" w:rsidP="00146035">
      <w:pPr>
        <w:rPr>
          <w:rtl/>
        </w:rPr>
      </w:pPr>
      <w:bookmarkStart w:id="16815" w:name="_ETM_Q33_515131"/>
      <w:bookmarkStart w:id="16816" w:name="_ETM_Q33_515219"/>
      <w:bookmarkEnd w:id="16815"/>
      <w:bookmarkEnd w:id="16816"/>
      <w:r>
        <w:rPr>
          <w:rtl/>
        </w:rPr>
        <w:t xml:space="preserve">אבל </w:t>
      </w:r>
      <w:bookmarkStart w:id="16817" w:name="_ETM_Q33_518630"/>
      <w:bookmarkEnd w:id="16817"/>
      <w:r>
        <w:rPr>
          <w:rtl/>
        </w:rPr>
        <w:t xml:space="preserve">הדבר </w:t>
      </w:r>
      <w:bookmarkStart w:id="16818" w:name="_ETM_Q33_518930"/>
      <w:bookmarkEnd w:id="16818"/>
      <w:r>
        <w:rPr>
          <w:rtl/>
        </w:rPr>
        <w:t xml:space="preserve">הכי </w:t>
      </w:r>
      <w:bookmarkStart w:id="16819" w:name="_ETM_Q33_519200"/>
      <w:bookmarkEnd w:id="16819"/>
      <w:r>
        <w:rPr>
          <w:rtl/>
        </w:rPr>
        <w:t xml:space="preserve">לא </w:t>
      </w:r>
      <w:bookmarkStart w:id="16820" w:name="_ETM_Q33_519320"/>
      <w:bookmarkEnd w:id="16820"/>
      <w:r>
        <w:rPr>
          <w:rtl/>
        </w:rPr>
        <w:t xml:space="preserve">סביר </w:t>
      </w:r>
      <w:bookmarkStart w:id="16821" w:name="_ETM_Q33_520190"/>
      <w:bookmarkEnd w:id="16821"/>
      <w:r>
        <w:rPr>
          <w:rtl/>
        </w:rPr>
        <w:t xml:space="preserve">שקורה </w:t>
      </w:r>
      <w:bookmarkStart w:id="16822" w:name="_ETM_Q33_520579"/>
      <w:bookmarkEnd w:id="16822"/>
      <w:r>
        <w:rPr>
          <w:rtl/>
        </w:rPr>
        <w:t xml:space="preserve">בימים </w:t>
      </w:r>
      <w:bookmarkStart w:id="16823" w:name="_ETM_Q33_521029"/>
      <w:bookmarkEnd w:id="16823"/>
      <w:r>
        <w:rPr>
          <w:rtl/>
        </w:rPr>
        <w:t>האלה</w:t>
      </w:r>
      <w:bookmarkStart w:id="16824" w:name="_ETM_Q33_521890"/>
      <w:bookmarkEnd w:id="16824"/>
      <w:r>
        <w:rPr>
          <w:rFonts w:hint="cs"/>
          <w:rtl/>
        </w:rPr>
        <w:t>,</w:t>
      </w:r>
      <w:r>
        <w:rPr>
          <w:rtl/>
        </w:rPr>
        <w:t xml:space="preserve"> </w:t>
      </w:r>
      <w:bookmarkStart w:id="16825" w:name="_ETM_Q33_519710"/>
      <w:bookmarkEnd w:id="16825"/>
      <w:r>
        <w:rPr>
          <w:rtl/>
        </w:rPr>
        <w:t>חברים</w:t>
      </w:r>
      <w:r>
        <w:rPr>
          <w:rFonts w:hint="cs"/>
          <w:rtl/>
        </w:rPr>
        <w:t xml:space="preserve">, </w:t>
      </w:r>
      <w:r>
        <w:rPr>
          <w:rtl/>
        </w:rPr>
        <w:t>ה</w:t>
      </w:r>
      <w:r>
        <w:rPr>
          <w:rFonts w:hint="cs"/>
          <w:rtl/>
        </w:rPr>
        <w:t>וא</w:t>
      </w:r>
      <w:r>
        <w:rPr>
          <w:rtl/>
        </w:rPr>
        <w:t xml:space="preserve"> </w:t>
      </w:r>
      <w:bookmarkStart w:id="16826" w:name="_ETM_Q33_522159"/>
      <w:bookmarkEnd w:id="16826"/>
      <w:r>
        <w:rPr>
          <w:rtl/>
        </w:rPr>
        <w:t>שקור</w:t>
      </w:r>
      <w:r>
        <w:rPr>
          <w:rFonts w:hint="cs"/>
          <w:rtl/>
        </w:rPr>
        <w:t>ע</w:t>
      </w:r>
      <w:r>
        <w:rPr>
          <w:rtl/>
        </w:rPr>
        <w:t xml:space="preserve">ים </w:t>
      </w:r>
      <w:bookmarkStart w:id="16827" w:name="_ETM_Q33_523539"/>
      <w:bookmarkEnd w:id="16827"/>
      <w:r>
        <w:rPr>
          <w:rtl/>
        </w:rPr>
        <w:t xml:space="preserve">את </w:t>
      </w:r>
      <w:bookmarkStart w:id="16828" w:name="_ETM_Q33_523719"/>
      <w:bookmarkEnd w:id="16828"/>
      <w:r>
        <w:rPr>
          <w:rtl/>
        </w:rPr>
        <w:t xml:space="preserve">מדינת </w:t>
      </w:r>
      <w:bookmarkStart w:id="16829" w:name="_ETM_Q33_524710"/>
      <w:bookmarkEnd w:id="16829"/>
      <w:r>
        <w:rPr>
          <w:rtl/>
        </w:rPr>
        <w:t xml:space="preserve">ישראל </w:t>
      </w:r>
      <w:bookmarkStart w:id="16830" w:name="_ETM_Q33_525820"/>
      <w:bookmarkEnd w:id="16830"/>
      <w:r>
        <w:rPr>
          <w:rtl/>
        </w:rPr>
        <w:t>מבפנים</w:t>
      </w:r>
      <w:r>
        <w:rPr>
          <w:rFonts w:hint="cs"/>
          <w:rtl/>
        </w:rPr>
        <w:t>.</w:t>
      </w:r>
    </w:p>
    <w:p w:rsidR="00873CCB" w:rsidRDefault="00873CCB" w:rsidP="00874595">
      <w:pPr>
        <w:rPr>
          <w:rtl/>
        </w:rPr>
      </w:pPr>
      <w:bookmarkStart w:id="16831" w:name="_ETM_Q33_522361"/>
      <w:bookmarkStart w:id="16832" w:name="_ETM_Q33_522484"/>
      <w:bookmarkStart w:id="16833" w:name="_ETM_Q33_522506"/>
      <w:bookmarkEnd w:id="16831"/>
      <w:bookmarkEnd w:id="16832"/>
      <w:bookmarkEnd w:id="16833"/>
    </w:p>
    <w:p w:rsidR="00873CCB" w:rsidRDefault="00873CCB" w:rsidP="00874595">
      <w:pPr>
        <w:pStyle w:val="af6"/>
        <w:keepNext/>
        <w:rPr>
          <w:rtl/>
        </w:rPr>
      </w:pPr>
      <w:bookmarkStart w:id="16834" w:name="_ETM_Q33_522610"/>
      <w:bookmarkEnd w:id="16834"/>
      <w:r w:rsidRPr="00D40EF2">
        <w:rPr>
          <w:rStyle w:val="TagStyle"/>
          <w:rtl/>
        </w:rPr>
        <w:t xml:space="preserve"> &lt;&lt; יור &gt;&gt; </w:t>
      </w:r>
      <w:r>
        <w:rPr>
          <w:rtl/>
        </w:rPr>
        <w:t>היו"ר אוריאל בוסו:</w:t>
      </w:r>
      <w:r w:rsidRPr="00D40EF2">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6835" w:name="_ETM_Q33_523887"/>
      <w:bookmarkEnd w:id="16835"/>
      <w:r>
        <w:rPr>
          <w:rFonts w:hint="cs"/>
          <w:rtl/>
          <w:lang w:eastAsia="he-IL"/>
        </w:rPr>
        <w:t>תודה רבה.</w:t>
      </w:r>
    </w:p>
    <w:p w:rsidR="00873CCB" w:rsidRDefault="00873CCB" w:rsidP="00874595">
      <w:pPr>
        <w:rPr>
          <w:rtl/>
          <w:lang w:eastAsia="he-IL"/>
        </w:rPr>
      </w:pPr>
      <w:bookmarkStart w:id="16836" w:name="_ETM_Q33_526970"/>
      <w:bookmarkStart w:id="16837" w:name="_ETM_Q33_527049"/>
      <w:bookmarkEnd w:id="16836"/>
      <w:bookmarkEnd w:id="16837"/>
    </w:p>
    <w:p w:rsidR="00873CCB" w:rsidRDefault="00873CCB" w:rsidP="00874595">
      <w:pPr>
        <w:pStyle w:val="-"/>
        <w:keepNext/>
        <w:rPr>
          <w:rtl/>
        </w:rPr>
      </w:pPr>
      <w:bookmarkStart w:id="16838" w:name="ET_speakercontinue_5307_25"/>
      <w:r w:rsidRPr="00D40EF2">
        <w:rPr>
          <w:rStyle w:val="TagStyle"/>
          <w:rtl/>
        </w:rPr>
        <w:t xml:space="preserve"> &lt;&lt; דובר_המשך &gt;&gt; </w:t>
      </w:r>
      <w:r>
        <w:rPr>
          <w:rtl/>
        </w:rPr>
        <w:t>יפעת שאשא ביטון (המחנה הממלכתי):</w:t>
      </w:r>
      <w:r w:rsidRPr="00D40EF2">
        <w:rPr>
          <w:rStyle w:val="TagStyle"/>
          <w:rtl/>
        </w:rPr>
        <w:t xml:space="preserve"> &lt;&lt; דובר_המשך &gt;&gt;</w:t>
      </w:r>
      <w:r>
        <w:rPr>
          <w:rtl/>
        </w:rPr>
        <w:t xml:space="preserve"> </w:t>
      </w:r>
      <w:bookmarkEnd w:id="16838"/>
    </w:p>
    <w:p w:rsidR="00873CCB" w:rsidRDefault="00873CCB" w:rsidP="00874595">
      <w:pPr>
        <w:rPr>
          <w:rtl/>
          <w:lang w:eastAsia="he-IL"/>
        </w:rPr>
      </w:pPr>
      <w:bookmarkStart w:id="16839" w:name="_ETM_Q33_522770"/>
      <w:bookmarkEnd w:id="16839"/>
    </w:p>
    <w:p w:rsidR="00873CCB" w:rsidRDefault="00873CCB" w:rsidP="00874595">
      <w:pPr>
        <w:rPr>
          <w:rtl/>
        </w:rPr>
      </w:pPr>
      <w:r>
        <w:rPr>
          <w:rFonts w:hint="cs"/>
          <w:rtl/>
          <w:lang w:eastAsia="he-IL"/>
        </w:rPr>
        <w:t>קורעי</w:t>
      </w:r>
      <w:bookmarkStart w:id="16840" w:name="_ETM_Q33_522649"/>
      <w:bookmarkStart w:id="16841" w:name="_ETM_Q33_522755"/>
      <w:bookmarkStart w:id="16842" w:name="_ETM_Q33_527529"/>
      <w:bookmarkEnd w:id="16840"/>
      <w:bookmarkEnd w:id="16841"/>
      <w:bookmarkEnd w:id="16842"/>
      <w:r>
        <w:rPr>
          <w:rFonts w:hint="cs"/>
          <w:rtl/>
          <w:lang w:eastAsia="he-IL"/>
        </w:rPr>
        <w:t xml:space="preserve">ם </w:t>
      </w:r>
      <w:r>
        <w:rPr>
          <w:rtl/>
        </w:rPr>
        <w:t xml:space="preserve">לנו </w:t>
      </w:r>
      <w:bookmarkStart w:id="16843" w:name="_ETM_Q33_527829"/>
      <w:bookmarkEnd w:id="16843"/>
      <w:r>
        <w:rPr>
          <w:rtl/>
        </w:rPr>
        <w:t xml:space="preserve">את </w:t>
      </w:r>
      <w:bookmarkStart w:id="16844" w:name="_ETM_Q33_528010"/>
      <w:bookmarkEnd w:id="16844"/>
      <w:r>
        <w:rPr>
          <w:rtl/>
        </w:rPr>
        <w:t>העם</w:t>
      </w:r>
      <w:r>
        <w:rPr>
          <w:rFonts w:hint="cs"/>
          <w:rtl/>
        </w:rPr>
        <w:t>,</w:t>
      </w:r>
      <w:r>
        <w:rPr>
          <w:rtl/>
        </w:rPr>
        <w:t xml:space="preserve"> </w:t>
      </w:r>
      <w:bookmarkStart w:id="16845" w:name="_ETM_Q33_528940"/>
      <w:bookmarkEnd w:id="16845"/>
      <w:r>
        <w:rPr>
          <w:rtl/>
        </w:rPr>
        <w:t xml:space="preserve">את </w:t>
      </w:r>
      <w:bookmarkStart w:id="16846" w:name="_ETM_Q33_529150"/>
      <w:bookmarkEnd w:id="16846"/>
      <w:r>
        <w:rPr>
          <w:rtl/>
        </w:rPr>
        <w:t>החברה</w:t>
      </w:r>
      <w:r>
        <w:rPr>
          <w:rFonts w:hint="cs"/>
          <w:rtl/>
        </w:rPr>
        <w:t>.</w:t>
      </w:r>
      <w:r>
        <w:rPr>
          <w:rtl/>
        </w:rPr>
        <w:t xml:space="preserve"> </w:t>
      </w:r>
      <w:bookmarkStart w:id="16847" w:name="_ETM_Q33_530170"/>
      <w:bookmarkEnd w:id="16847"/>
      <w:r>
        <w:rPr>
          <w:rtl/>
        </w:rPr>
        <w:t xml:space="preserve">ואנחנו </w:t>
      </w:r>
      <w:bookmarkStart w:id="16848" w:name="_ETM_Q33_530800"/>
      <w:bookmarkEnd w:id="16848"/>
      <w:r>
        <w:rPr>
          <w:rtl/>
        </w:rPr>
        <w:t>נשלם</w:t>
      </w:r>
      <w:r>
        <w:rPr>
          <w:rFonts w:hint="cs"/>
          <w:rtl/>
        </w:rPr>
        <w:t>,</w:t>
      </w:r>
      <w:r>
        <w:rPr>
          <w:rtl/>
        </w:rPr>
        <w:t xml:space="preserve"> </w:t>
      </w:r>
      <w:bookmarkStart w:id="16849" w:name="_ETM_Q33_531310"/>
      <w:bookmarkEnd w:id="16849"/>
      <w:r>
        <w:rPr>
          <w:rtl/>
        </w:rPr>
        <w:t xml:space="preserve">אדוני </w:t>
      </w:r>
      <w:bookmarkStart w:id="16850" w:name="_ETM_Q33_531610"/>
      <w:bookmarkEnd w:id="16850"/>
      <w:r>
        <w:rPr>
          <w:rtl/>
        </w:rPr>
        <w:t>היושב-ראש</w:t>
      </w:r>
      <w:r>
        <w:rPr>
          <w:rFonts w:hint="cs"/>
          <w:rtl/>
        </w:rPr>
        <w:t>,</w:t>
      </w:r>
      <w:r>
        <w:rPr>
          <w:rtl/>
        </w:rPr>
        <w:t xml:space="preserve"> </w:t>
      </w:r>
      <w:bookmarkStart w:id="16851" w:name="_ETM_Q33_532390"/>
      <w:bookmarkEnd w:id="16851"/>
      <w:r>
        <w:rPr>
          <w:rtl/>
        </w:rPr>
        <w:t xml:space="preserve">אנחנו </w:t>
      </w:r>
      <w:bookmarkStart w:id="16852" w:name="_ETM_Q33_532779"/>
      <w:bookmarkEnd w:id="16852"/>
      <w:r>
        <w:rPr>
          <w:rtl/>
        </w:rPr>
        <w:t xml:space="preserve">נשלם </w:t>
      </w:r>
      <w:bookmarkStart w:id="16853" w:name="_ETM_Q33_533290"/>
      <w:bookmarkEnd w:id="16853"/>
      <w:r>
        <w:rPr>
          <w:rtl/>
        </w:rPr>
        <w:t xml:space="preserve">על </w:t>
      </w:r>
      <w:bookmarkStart w:id="16854" w:name="_ETM_Q33_533440"/>
      <w:bookmarkEnd w:id="16854"/>
      <w:r>
        <w:rPr>
          <w:rtl/>
        </w:rPr>
        <w:t xml:space="preserve">הקרע </w:t>
      </w:r>
      <w:bookmarkStart w:id="16855" w:name="_ETM_Q33_533950"/>
      <w:bookmarkEnd w:id="16855"/>
      <w:r>
        <w:rPr>
          <w:rtl/>
        </w:rPr>
        <w:t>הזה</w:t>
      </w:r>
      <w:r>
        <w:rPr>
          <w:rFonts w:hint="cs"/>
          <w:rtl/>
        </w:rPr>
        <w:t>,</w:t>
      </w:r>
      <w:r>
        <w:rPr>
          <w:rtl/>
        </w:rPr>
        <w:t xml:space="preserve"> </w:t>
      </w:r>
      <w:bookmarkStart w:id="16856" w:name="_ETM_Q33_534190"/>
      <w:bookmarkEnd w:id="16856"/>
      <w:r>
        <w:rPr>
          <w:rtl/>
        </w:rPr>
        <w:t xml:space="preserve">אנחנו </w:t>
      </w:r>
      <w:bookmarkStart w:id="16857" w:name="_ETM_Q33_534580"/>
      <w:bookmarkEnd w:id="16857"/>
      <w:r>
        <w:rPr>
          <w:rtl/>
        </w:rPr>
        <w:t xml:space="preserve">והילדים </w:t>
      </w:r>
      <w:bookmarkStart w:id="16858" w:name="_ETM_Q33_535150"/>
      <w:bookmarkEnd w:id="16858"/>
      <w:r>
        <w:rPr>
          <w:rtl/>
        </w:rPr>
        <w:t>שלנו</w:t>
      </w:r>
      <w:r>
        <w:rPr>
          <w:rFonts w:hint="cs"/>
          <w:rtl/>
        </w:rPr>
        <w:t>,</w:t>
      </w:r>
      <w:r>
        <w:rPr>
          <w:rtl/>
        </w:rPr>
        <w:t xml:space="preserve"> </w:t>
      </w:r>
      <w:bookmarkStart w:id="16859" w:name="_ETM_Q33_536260"/>
      <w:bookmarkEnd w:id="16859"/>
      <w:r>
        <w:rPr>
          <w:rtl/>
        </w:rPr>
        <w:t xml:space="preserve">כי </w:t>
      </w:r>
      <w:bookmarkStart w:id="16860" w:name="_ETM_Q33_536470"/>
      <w:bookmarkEnd w:id="16860"/>
      <w:r>
        <w:rPr>
          <w:rtl/>
        </w:rPr>
        <w:t xml:space="preserve">הקרע </w:t>
      </w:r>
      <w:bookmarkStart w:id="16861" w:name="_ETM_Q33_536920"/>
      <w:bookmarkEnd w:id="16861"/>
      <w:r>
        <w:rPr>
          <w:rtl/>
        </w:rPr>
        <w:t xml:space="preserve">הזה </w:t>
      </w:r>
      <w:bookmarkStart w:id="16862" w:name="_ETM_Q33_537160"/>
      <w:bookmarkEnd w:id="16862"/>
      <w:r>
        <w:rPr>
          <w:rtl/>
        </w:rPr>
        <w:t xml:space="preserve">לא </w:t>
      </w:r>
      <w:bookmarkStart w:id="16863" w:name="_ETM_Q33_537310"/>
      <w:bookmarkEnd w:id="16863"/>
      <w:r>
        <w:rPr>
          <w:rtl/>
        </w:rPr>
        <w:t xml:space="preserve">יבחין </w:t>
      </w:r>
      <w:bookmarkStart w:id="16864" w:name="_ETM_Q33_538420"/>
      <w:bookmarkEnd w:id="16864"/>
      <w:r>
        <w:rPr>
          <w:rtl/>
        </w:rPr>
        <w:t xml:space="preserve">לא </w:t>
      </w:r>
      <w:bookmarkStart w:id="16865" w:name="_ETM_Q33_538810"/>
      <w:bookmarkEnd w:id="16865"/>
      <w:r>
        <w:rPr>
          <w:rtl/>
        </w:rPr>
        <w:t xml:space="preserve">בינינו </w:t>
      </w:r>
      <w:bookmarkStart w:id="16866" w:name="_ETM_Q33_539980"/>
      <w:bookmarkEnd w:id="16866"/>
      <w:r>
        <w:rPr>
          <w:rtl/>
        </w:rPr>
        <w:t xml:space="preserve">לבין </w:t>
      </w:r>
      <w:bookmarkStart w:id="16867" w:name="_ETM_Q33_540400"/>
      <w:bookmarkEnd w:id="16867"/>
      <w:r>
        <w:rPr>
          <w:rtl/>
        </w:rPr>
        <w:t>הקואליציה</w:t>
      </w:r>
      <w:r>
        <w:rPr>
          <w:rFonts w:hint="cs"/>
          <w:rtl/>
        </w:rPr>
        <w:t>,</w:t>
      </w:r>
      <w:r>
        <w:rPr>
          <w:rtl/>
        </w:rPr>
        <w:t xml:space="preserve"> </w:t>
      </w:r>
      <w:bookmarkStart w:id="16868" w:name="_ETM_Q33_541630"/>
      <w:bookmarkEnd w:id="16868"/>
      <w:r>
        <w:rPr>
          <w:rtl/>
        </w:rPr>
        <w:t xml:space="preserve">לא </w:t>
      </w:r>
      <w:bookmarkStart w:id="16869" w:name="_ETM_Q33_541870"/>
      <w:bookmarkEnd w:id="16869"/>
      <w:r>
        <w:rPr>
          <w:rtl/>
        </w:rPr>
        <w:t xml:space="preserve">בין </w:t>
      </w:r>
      <w:bookmarkStart w:id="16870" w:name="_ETM_Q33_542080"/>
      <w:bookmarkEnd w:id="16870"/>
      <w:r>
        <w:rPr>
          <w:rtl/>
        </w:rPr>
        <w:t xml:space="preserve">דתיים </w:t>
      </w:r>
      <w:bookmarkStart w:id="16871" w:name="_ETM_Q33_542920"/>
      <w:bookmarkEnd w:id="16871"/>
      <w:r>
        <w:rPr>
          <w:rtl/>
        </w:rPr>
        <w:t>לחילוני</w:t>
      </w:r>
      <w:bookmarkStart w:id="16872" w:name="_ETM_Q33_539613"/>
      <w:bookmarkEnd w:id="16872"/>
      <w:r>
        <w:rPr>
          <w:rtl/>
        </w:rPr>
        <w:t>ם</w:t>
      </w:r>
      <w:r>
        <w:rPr>
          <w:rFonts w:hint="cs"/>
          <w:rtl/>
        </w:rPr>
        <w:t xml:space="preserve"> </w:t>
      </w:r>
      <w:r w:rsidR="00493F7D">
        <w:rPr>
          <w:rFonts w:hint="cs"/>
          <w:rtl/>
        </w:rPr>
        <w:t>– –</w:t>
      </w:r>
    </w:p>
    <w:p w:rsidR="00873CCB" w:rsidRDefault="00873CCB" w:rsidP="00874595">
      <w:pPr>
        <w:rPr>
          <w:rtl/>
        </w:rPr>
      </w:pPr>
      <w:bookmarkStart w:id="16873" w:name="_ETM_Q33_541748"/>
      <w:bookmarkStart w:id="16874" w:name="_ETM_Q33_541873"/>
      <w:bookmarkEnd w:id="16873"/>
      <w:bookmarkEnd w:id="16874"/>
    </w:p>
    <w:p w:rsidR="00873CCB" w:rsidRDefault="00873CCB" w:rsidP="00874595">
      <w:pPr>
        <w:pStyle w:val="af6"/>
        <w:keepNext/>
        <w:rPr>
          <w:rtl/>
        </w:rPr>
      </w:pPr>
      <w:bookmarkStart w:id="16875" w:name="_ETM_Q33_541893"/>
      <w:bookmarkStart w:id="16876" w:name="_ETM_Q33_541983"/>
      <w:bookmarkEnd w:id="16875"/>
      <w:bookmarkEnd w:id="16876"/>
      <w:r w:rsidRPr="00CD095C">
        <w:rPr>
          <w:rStyle w:val="TagStyle"/>
          <w:rtl/>
        </w:rPr>
        <w:t xml:space="preserve"> &lt;&lt; יור &gt;&gt; </w:t>
      </w:r>
      <w:r>
        <w:rPr>
          <w:rtl/>
        </w:rPr>
        <w:t>היו"ר אוריאל בוסו:</w:t>
      </w:r>
      <w:r w:rsidRPr="00CD095C">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6877" w:name="_ETM_Q33_543357"/>
      <w:bookmarkEnd w:id="16877"/>
      <w:r>
        <w:rPr>
          <w:rFonts w:hint="cs"/>
          <w:rtl/>
          <w:lang w:eastAsia="he-IL"/>
        </w:rPr>
        <w:t>תודה רבה, חברת הכנסת שאשא ביטון.</w:t>
      </w:r>
    </w:p>
    <w:p w:rsidR="00873CCB" w:rsidRDefault="00873CCB" w:rsidP="00874595">
      <w:pPr>
        <w:rPr>
          <w:rtl/>
          <w:lang w:eastAsia="he-IL"/>
        </w:rPr>
      </w:pPr>
      <w:bookmarkStart w:id="16878" w:name="_ETM_Q33_542997"/>
      <w:bookmarkStart w:id="16879" w:name="_ETM_Q33_543081"/>
      <w:bookmarkEnd w:id="16878"/>
      <w:bookmarkEnd w:id="16879"/>
    </w:p>
    <w:p w:rsidR="00873CCB" w:rsidRDefault="00873CCB" w:rsidP="00874595">
      <w:pPr>
        <w:pStyle w:val="-"/>
        <w:keepNext/>
        <w:rPr>
          <w:rtl/>
        </w:rPr>
      </w:pPr>
      <w:bookmarkStart w:id="16880" w:name="_ETM_Q33_543105"/>
      <w:bookmarkStart w:id="16881" w:name="_ETM_Q33_543175"/>
      <w:bookmarkStart w:id="16882" w:name="ET_speakercontinue_5307_27"/>
      <w:bookmarkEnd w:id="16880"/>
      <w:bookmarkEnd w:id="16881"/>
      <w:r w:rsidRPr="00CD095C">
        <w:rPr>
          <w:rStyle w:val="TagStyle"/>
          <w:rtl/>
        </w:rPr>
        <w:t xml:space="preserve"> &lt;&lt; דובר_המשך &gt;&gt; </w:t>
      </w:r>
      <w:r>
        <w:rPr>
          <w:rtl/>
        </w:rPr>
        <w:t>יפעת שאשא ביטון (המחנה הממלכתי):</w:t>
      </w:r>
      <w:r w:rsidRPr="00CD095C">
        <w:rPr>
          <w:rStyle w:val="TagStyle"/>
          <w:rtl/>
        </w:rPr>
        <w:t xml:space="preserve"> &lt;&lt; דובר_המשך &gt;&gt;</w:t>
      </w:r>
      <w:r>
        <w:rPr>
          <w:rtl/>
        </w:rPr>
        <w:t xml:space="preserve"> </w:t>
      </w:r>
      <w:bookmarkEnd w:id="16882"/>
    </w:p>
    <w:p w:rsidR="00873CCB" w:rsidRDefault="00873CCB" w:rsidP="00874595">
      <w:pPr>
        <w:pStyle w:val="KeepWithNext"/>
        <w:rPr>
          <w:rtl/>
          <w:lang w:eastAsia="he-IL"/>
        </w:rPr>
      </w:pPr>
    </w:p>
    <w:p w:rsidR="00873CCB" w:rsidRDefault="00493F7D" w:rsidP="00732795">
      <w:pPr>
        <w:rPr>
          <w:rtl/>
        </w:rPr>
      </w:pPr>
      <w:bookmarkStart w:id="16883" w:name="_ETM_Q33_543977"/>
      <w:bookmarkEnd w:id="16883"/>
      <w:r>
        <w:rPr>
          <w:rFonts w:hint="cs"/>
          <w:rtl/>
          <w:lang w:eastAsia="he-IL"/>
        </w:rPr>
        <w:t>– –</w:t>
      </w:r>
      <w:r w:rsidR="00873CCB">
        <w:rPr>
          <w:rFonts w:hint="cs"/>
          <w:rtl/>
          <w:lang w:eastAsia="he-IL"/>
        </w:rPr>
        <w:t xml:space="preserve"> בין אנשי מרכז </w:t>
      </w:r>
      <w:r w:rsidR="00732795">
        <w:rPr>
          <w:rFonts w:hint="cs"/>
          <w:rtl/>
          <w:lang w:eastAsia="he-IL"/>
        </w:rPr>
        <w:t>ל</w:t>
      </w:r>
      <w:r w:rsidR="00873CCB">
        <w:rPr>
          <w:rFonts w:hint="cs"/>
          <w:rtl/>
          <w:lang w:eastAsia="he-IL"/>
        </w:rPr>
        <w:t xml:space="preserve">פריפריה. </w:t>
      </w:r>
      <w:bookmarkStart w:id="16884" w:name="_ETM_Q33_546621"/>
      <w:bookmarkEnd w:id="16884"/>
      <w:r w:rsidR="00873CCB">
        <w:rPr>
          <w:rFonts w:hint="cs"/>
          <w:rtl/>
          <w:lang w:eastAsia="he-IL"/>
        </w:rPr>
        <w:t xml:space="preserve">הקרע הזה </w:t>
      </w:r>
      <w:bookmarkStart w:id="16885" w:name="_ETM_Q33_542037"/>
      <w:bookmarkStart w:id="16886" w:name="_ETM_Q33_542152"/>
      <w:bookmarkStart w:id="16887" w:name="_ETM_Q33_547900"/>
      <w:bookmarkEnd w:id="16885"/>
      <w:bookmarkEnd w:id="16886"/>
      <w:bookmarkEnd w:id="16887"/>
      <w:r w:rsidR="00873CCB">
        <w:rPr>
          <w:rtl/>
        </w:rPr>
        <w:t xml:space="preserve">יפגע </w:t>
      </w:r>
      <w:bookmarkStart w:id="16888" w:name="_ETM_Q33_548710"/>
      <w:bookmarkEnd w:id="16888"/>
      <w:r w:rsidR="00873CCB">
        <w:rPr>
          <w:rtl/>
        </w:rPr>
        <w:t>בכולנו</w:t>
      </w:r>
      <w:r w:rsidR="00873CCB">
        <w:rPr>
          <w:rFonts w:hint="cs"/>
          <w:rtl/>
        </w:rPr>
        <w:t>.</w:t>
      </w:r>
      <w:r w:rsidR="00873CCB">
        <w:rPr>
          <w:rtl/>
        </w:rPr>
        <w:t xml:space="preserve"> </w:t>
      </w:r>
      <w:bookmarkStart w:id="16889" w:name="_ETM_Q33_549640"/>
      <w:bookmarkEnd w:id="16889"/>
      <w:r w:rsidR="00873CCB">
        <w:rPr>
          <w:rtl/>
        </w:rPr>
        <w:t xml:space="preserve">תודה </w:t>
      </w:r>
      <w:bookmarkStart w:id="16890" w:name="_ETM_Q33_549970"/>
      <w:bookmarkEnd w:id="16890"/>
      <w:r w:rsidR="00873CCB">
        <w:rPr>
          <w:rtl/>
        </w:rPr>
        <w:t>רבה</w:t>
      </w:r>
      <w:r w:rsidR="00873CCB">
        <w:rPr>
          <w:rFonts w:hint="cs"/>
          <w:rtl/>
        </w:rPr>
        <w:t>.</w:t>
      </w:r>
      <w:r w:rsidR="00873CCB">
        <w:rPr>
          <w:rtl/>
        </w:rPr>
        <w:t xml:space="preserve"> </w:t>
      </w:r>
      <w:bookmarkStart w:id="16891" w:name="_ETM_Q33_550900"/>
      <w:bookmarkEnd w:id="16891"/>
    </w:p>
    <w:p w:rsidR="00873CCB" w:rsidRDefault="00873CCB" w:rsidP="00874595">
      <w:pPr>
        <w:rPr>
          <w:rtl/>
        </w:rPr>
      </w:pPr>
      <w:bookmarkStart w:id="16892" w:name="_ETM_Q33_545969"/>
      <w:bookmarkStart w:id="16893" w:name="_ETM_Q33_546045"/>
      <w:bookmarkEnd w:id="16892"/>
      <w:bookmarkEnd w:id="16893"/>
    </w:p>
    <w:p w:rsidR="00873CCB" w:rsidRDefault="00873CCB" w:rsidP="00874595">
      <w:pPr>
        <w:pStyle w:val="af6"/>
        <w:keepNext/>
        <w:rPr>
          <w:rtl/>
        </w:rPr>
      </w:pPr>
      <w:bookmarkStart w:id="16894" w:name="_ETM_Q33_546114"/>
      <w:bookmarkStart w:id="16895" w:name="_ETM_Q33_546199"/>
      <w:bookmarkStart w:id="16896" w:name="ET_yor_6488_28"/>
      <w:bookmarkEnd w:id="16894"/>
      <w:bookmarkEnd w:id="16895"/>
      <w:r w:rsidRPr="00CD095C">
        <w:rPr>
          <w:rStyle w:val="TagStyle"/>
          <w:rtl/>
        </w:rPr>
        <w:t xml:space="preserve"> &lt;&lt; יור &gt;&gt; </w:t>
      </w:r>
      <w:r>
        <w:rPr>
          <w:rtl/>
        </w:rPr>
        <w:t>היו"ר אוריאל בוסו:</w:t>
      </w:r>
      <w:r w:rsidRPr="00CD095C">
        <w:rPr>
          <w:rStyle w:val="TagStyle"/>
          <w:rtl/>
        </w:rPr>
        <w:t xml:space="preserve"> &lt;&lt; יור &gt;&gt;</w:t>
      </w:r>
      <w:r>
        <w:rPr>
          <w:rtl/>
        </w:rPr>
        <w:t xml:space="preserve"> </w:t>
      </w:r>
      <w:bookmarkEnd w:id="16896"/>
    </w:p>
    <w:p w:rsidR="00873CCB" w:rsidRPr="00CD095C" w:rsidRDefault="00873CCB" w:rsidP="00874595">
      <w:pPr>
        <w:ind w:firstLine="0"/>
        <w:rPr>
          <w:rtl/>
          <w:lang w:eastAsia="he-IL"/>
        </w:rPr>
      </w:pPr>
      <w:bookmarkStart w:id="16897" w:name="_ETM_Q33_543327"/>
      <w:bookmarkEnd w:id="16897"/>
    </w:p>
    <w:p w:rsidR="00873CCB" w:rsidRDefault="00873CCB" w:rsidP="00874595">
      <w:pPr>
        <w:rPr>
          <w:rtl/>
        </w:rPr>
      </w:pPr>
      <w:bookmarkStart w:id="16898" w:name="_ETM_Q33_546257"/>
      <w:bookmarkStart w:id="16899" w:name="_ETM_Q33_546322"/>
      <w:bookmarkEnd w:id="16898"/>
      <w:bookmarkEnd w:id="16899"/>
      <w:r>
        <w:rPr>
          <w:rtl/>
        </w:rPr>
        <w:t xml:space="preserve">תודה </w:t>
      </w:r>
      <w:bookmarkStart w:id="16900" w:name="_ETM_Q33_551140"/>
      <w:bookmarkEnd w:id="16900"/>
      <w:r>
        <w:rPr>
          <w:rtl/>
        </w:rPr>
        <w:t>רבה</w:t>
      </w:r>
      <w:r>
        <w:rPr>
          <w:rFonts w:hint="cs"/>
          <w:rtl/>
        </w:rPr>
        <w:t>.</w:t>
      </w:r>
      <w:r>
        <w:rPr>
          <w:rtl/>
        </w:rPr>
        <w:t xml:space="preserve"> </w:t>
      </w:r>
      <w:bookmarkStart w:id="16901" w:name="_ETM_Q33_551410"/>
      <w:bookmarkEnd w:id="16901"/>
      <w:r>
        <w:rPr>
          <w:rtl/>
        </w:rPr>
        <w:t xml:space="preserve">חברת </w:t>
      </w:r>
      <w:bookmarkStart w:id="16902" w:name="_ETM_Q33_551740"/>
      <w:bookmarkEnd w:id="16902"/>
      <w:r>
        <w:rPr>
          <w:rtl/>
        </w:rPr>
        <w:t xml:space="preserve">הכנסת </w:t>
      </w:r>
      <w:bookmarkStart w:id="16903" w:name="_ETM_Q33_552070"/>
      <w:bookmarkEnd w:id="16903"/>
      <w:r>
        <w:rPr>
          <w:rtl/>
        </w:rPr>
        <w:t xml:space="preserve">אימאן </w:t>
      </w:r>
      <w:bookmarkStart w:id="16904" w:name="_ETM_Q33_552250"/>
      <w:bookmarkEnd w:id="16904"/>
      <w:r>
        <w:rPr>
          <w:rtl/>
        </w:rPr>
        <w:t xml:space="preserve">ח'טיב </w:t>
      </w:r>
      <w:bookmarkStart w:id="16905" w:name="_ETM_Q33_552550"/>
      <w:bookmarkEnd w:id="16905"/>
      <w:r>
        <w:rPr>
          <w:rtl/>
        </w:rPr>
        <w:t>יאסין</w:t>
      </w:r>
      <w:r>
        <w:rPr>
          <w:rFonts w:hint="cs"/>
          <w:rtl/>
        </w:rPr>
        <w:t>,</w:t>
      </w:r>
      <w:r>
        <w:rPr>
          <w:rtl/>
        </w:rPr>
        <w:t xml:space="preserve"> </w:t>
      </w:r>
      <w:bookmarkStart w:id="16906" w:name="_ETM_Q33_552820"/>
      <w:bookmarkEnd w:id="16906"/>
      <w:r>
        <w:rPr>
          <w:rtl/>
        </w:rPr>
        <w:t>בבקשה</w:t>
      </w:r>
      <w:r>
        <w:rPr>
          <w:rFonts w:hint="cs"/>
          <w:rtl/>
        </w:rPr>
        <w:t>.</w:t>
      </w:r>
      <w:r>
        <w:rPr>
          <w:rtl/>
        </w:rPr>
        <w:t xml:space="preserve"> </w:t>
      </w:r>
      <w:bookmarkStart w:id="16907" w:name="_ETM_Q33_571960"/>
      <w:bookmarkEnd w:id="16907"/>
    </w:p>
    <w:p w:rsidR="00873CCB" w:rsidRDefault="00873CCB" w:rsidP="00874595">
      <w:pPr>
        <w:rPr>
          <w:rtl/>
        </w:rPr>
      </w:pPr>
      <w:bookmarkStart w:id="16908" w:name="_ETM_Q33_555903"/>
      <w:bookmarkStart w:id="16909" w:name="_ETM_Q33_556011"/>
      <w:bookmarkEnd w:id="16908"/>
      <w:bookmarkEnd w:id="16909"/>
    </w:p>
    <w:p w:rsidR="00873CCB" w:rsidRDefault="00873CCB" w:rsidP="00874595">
      <w:pPr>
        <w:pStyle w:val="a4"/>
        <w:keepNext/>
        <w:rPr>
          <w:rtl/>
        </w:rPr>
      </w:pPr>
      <w:bookmarkStart w:id="16910" w:name="_ETM_Q33_556047"/>
      <w:bookmarkStart w:id="16911" w:name="_ETM_Q33_556145"/>
      <w:bookmarkStart w:id="16912" w:name="ET_speaker_5918_29"/>
      <w:bookmarkEnd w:id="16910"/>
      <w:bookmarkEnd w:id="16911"/>
      <w:r w:rsidRPr="009918C9">
        <w:rPr>
          <w:rStyle w:val="TagStyle"/>
          <w:rtl/>
        </w:rPr>
        <w:t xml:space="preserve"> &lt;&lt; דובר &gt;&gt; </w:t>
      </w:r>
      <w:bookmarkStart w:id="16913" w:name="_Toc139992132"/>
      <w:bookmarkStart w:id="16914" w:name="_Toc159400101"/>
      <w:r>
        <w:rPr>
          <w:rtl/>
        </w:rPr>
        <w:t>אימאן ח'טיב יאסין (רע"מ – הרשימה הערבית המאוחדת):</w:t>
      </w:r>
      <w:bookmarkEnd w:id="16913"/>
      <w:bookmarkEnd w:id="16914"/>
      <w:r w:rsidRPr="009918C9">
        <w:rPr>
          <w:rStyle w:val="TagStyle"/>
          <w:rtl/>
        </w:rPr>
        <w:t xml:space="preserve"> &lt;&lt; דובר &gt;&gt;</w:t>
      </w:r>
      <w:r>
        <w:rPr>
          <w:rtl/>
        </w:rPr>
        <w:t xml:space="preserve"> </w:t>
      </w:r>
      <w:bookmarkEnd w:id="16912"/>
    </w:p>
    <w:p w:rsidR="00873CCB" w:rsidRPr="009918C9" w:rsidRDefault="00873CCB" w:rsidP="00874595">
      <w:pPr>
        <w:ind w:firstLine="0"/>
        <w:rPr>
          <w:rtl/>
          <w:lang w:eastAsia="he-IL"/>
        </w:rPr>
      </w:pPr>
      <w:bookmarkStart w:id="16915" w:name="_ETM_Q33_558021"/>
      <w:bookmarkStart w:id="16916" w:name="_ETM_Q33_558056"/>
      <w:bookmarkEnd w:id="16915"/>
      <w:bookmarkEnd w:id="16916"/>
    </w:p>
    <w:p w:rsidR="00873CCB" w:rsidRDefault="00873CCB" w:rsidP="00874595">
      <w:pPr>
        <w:rPr>
          <w:rtl/>
        </w:rPr>
      </w:pPr>
      <w:bookmarkStart w:id="16917" w:name="_ETM_Q33_556215"/>
      <w:bookmarkStart w:id="16918" w:name="_ETM_Q33_556319"/>
      <w:bookmarkEnd w:id="16917"/>
      <w:bookmarkEnd w:id="16918"/>
      <w:r>
        <w:rPr>
          <w:rtl/>
        </w:rPr>
        <w:t>כבוד היושב בראש</w:t>
      </w:r>
      <w:r>
        <w:rPr>
          <w:rFonts w:hint="cs"/>
          <w:rtl/>
        </w:rPr>
        <w:t>,</w:t>
      </w:r>
      <w:r>
        <w:rPr>
          <w:rtl/>
        </w:rPr>
        <w:t xml:space="preserve"> כנסת נכבדה </w:t>
      </w:r>
      <w:r w:rsidR="00493F7D">
        <w:rPr>
          <w:rFonts w:hint="cs"/>
          <w:rtl/>
        </w:rPr>
        <w:t>– –</w:t>
      </w:r>
      <w:r>
        <w:rPr>
          <w:rFonts w:hint="cs"/>
          <w:rtl/>
        </w:rPr>
        <w:t xml:space="preserve"> </w:t>
      </w:r>
    </w:p>
    <w:p w:rsidR="00873CCB" w:rsidRDefault="00873CCB" w:rsidP="00874595">
      <w:pPr>
        <w:rPr>
          <w:rtl/>
        </w:rPr>
      </w:pPr>
      <w:bookmarkStart w:id="16919" w:name="_ETM_Q33_594644"/>
      <w:bookmarkStart w:id="16920" w:name="_ETM_Q33_594754"/>
      <w:bookmarkEnd w:id="16919"/>
      <w:bookmarkEnd w:id="16920"/>
    </w:p>
    <w:p w:rsidR="00873CCB" w:rsidRDefault="00873CCB" w:rsidP="00874595">
      <w:pPr>
        <w:pStyle w:val="af6"/>
        <w:keepNext/>
        <w:rPr>
          <w:rtl/>
        </w:rPr>
      </w:pPr>
      <w:bookmarkStart w:id="16921" w:name="_ETM_Q33_594812"/>
      <w:bookmarkStart w:id="16922" w:name="_ETM_Q33_594914"/>
      <w:bookmarkStart w:id="16923" w:name="_ETM_Q33_594979"/>
      <w:bookmarkStart w:id="16924" w:name="ET_yor_6488_30"/>
      <w:bookmarkEnd w:id="16921"/>
      <w:bookmarkEnd w:id="16922"/>
      <w:bookmarkEnd w:id="16923"/>
      <w:r w:rsidRPr="004D2529">
        <w:rPr>
          <w:rStyle w:val="TagStyle"/>
          <w:rtl/>
        </w:rPr>
        <w:t xml:space="preserve"> &lt;&lt; יור &gt;&gt; </w:t>
      </w:r>
      <w:r>
        <w:rPr>
          <w:rtl/>
        </w:rPr>
        <w:t>היו"ר אוריאל בוסו:</w:t>
      </w:r>
      <w:r w:rsidRPr="004D2529">
        <w:rPr>
          <w:rStyle w:val="TagStyle"/>
          <w:rtl/>
        </w:rPr>
        <w:t xml:space="preserve"> &lt;&lt; יור &gt;&gt;</w:t>
      </w:r>
      <w:r>
        <w:rPr>
          <w:rtl/>
        </w:rPr>
        <w:t xml:space="preserve"> </w:t>
      </w:r>
      <w:bookmarkEnd w:id="16924"/>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ש</w:t>
      </w:r>
      <w:bookmarkStart w:id="16925" w:name="_ETM_Q33_596554"/>
      <w:bookmarkEnd w:id="16925"/>
      <w:r>
        <w:rPr>
          <w:rFonts w:hint="cs"/>
          <w:rtl/>
          <w:lang w:eastAsia="he-IL"/>
        </w:rPr>
        <w:t>שש.</w:t>
      </w:r>
    </w:p>
    <w:p w:rsidR="00873CCB" w:rsidRDefault="00873CCB" w:rsidP="00874595">
      <w:pPr>
        <w:rPr>
          <w:rtl/>
          <w:lang w:eastAsia="he-IL"/>
        </w:rPr>
      </w:pPr>
      <w:bookmarkStart w:id="16926" w:name="_ETM_Q33_598388"/>
      <w:bookmarkStart w:id="16927" w:name="_ETM_Q33_598486"/>
      <w:bookmarkEnd w:id="16926"/>
      <w:bookmarkEnd w:id="16927"/>
    </w:p>
    <w:p w:rsidR="00873CCB" w:rsidRDefault="00873CCB" w:rsidP="00874595">
      <w:pPr>
        <w:pStyle w:val="-"/>
        <w:keepNext/>
        <w:rPr>
          <w:rtl/>
        </w:rPr>
      </w:pPr>
      <w:bookmarkStart w:id="16928" w:name="_ETM_Q33_598508"/>
      <w:bookmarkStart w:id="16929" w:name="_ETM_Q33_598604"/>
      <w:bookmarkStart w:id="16930" w:name="ET_speakercontinue_5918_31"/>
      <w:bookmarkEnd w:id="16928"/>
      <w:bookmarkEnd w:id="16929"/>
      <w:r w:rsidRPr="004D2529">
        <w:rPr>
          <w:rStyle w:val="TagStyle"/>
          <w:rtl/>
        </w:rPr>
        <w:t xml:space="preserve"> &lt;&lt;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bookmarkEnd w:id="16930"/>
    </w:p>
    <w:p w:rsidR="00873CCB" w:rsidRDefault="00873CCB" w:rsidP="00874595">
      <w:pPr>
        <w:pStyle w:val="KeepWithNext"/>
        <w:rPr>
          <w:rtl/>
          <w:lang w:eastAsia="he-IL"/>
        </w:rPr>
      </w:pPr>
    </w:p>
    <w:p w:rsidR="00873CCB" w:rsidRDefault="00493F7D" w:rsidP="009650CD">
      <w:bookmarkStart w:id="16931" w:name="_ETM_Q33_599302"/>
      <w:bookmarkEnd w:id="16931"/>
      <w:r>
        <w:rPr>
          <w:rFonts w:hint="cs"/>
          <w:rtl/>
          <w:lang w:eastAsia="he-IL"/>
        </w:rPr>
        <w:t>– –</w:t>
      </w:r>
      <w:r w:rsidR="00873CCB">
        <w:rPr>
          <w:rFonts w:hint="cs"/>
          <w:rtl/>
          <w:lang w:eastAsia="he-IL"/>
        </w:rPr>
        <w:t xml:space="preserve"> </w:t>
      </w:r>
      <w:bookmarkStart w:id="16932" w:name="_ETM_Q33_595058"/>
      <w:bookmarkEnd w:id="16932"/>
      <w:r w:rsidR="00873CCB">
        <w:rPr>
          <w:rFonts w:hint="cs"/>
          <w:rtl/>
        </w:rPr>
        <w:t>ע</w:t>
      </w:r>
      <w:r w:rsidR="00873CCB">
        <w:rPr>
          <w:rtl/>
        </w:rPr>
        <w:t>ילת הסבירות</w:t>
      </w:r>
      <w:r w:rsidR="009650CD">
        <w:rPr>
          <w:rFonts w:hint="cs"/>
          <w:rtl/>
        </w:rPr>
        <w:t xml:space="preserve"> – </w:t>
      </w:r>
      <w:r w:rsidR="009650CD">
        <w:rPr>
          <w:rFonts w:hint="eastAsia"/>
          <w:rtl/>
        </w:rPr>
        <w:t>–</w:t>
      </w:r>
    </w:p>
    <w:p w:rsidR="00873CCB" w:rsidRDefault="00873CCB" w:rsidP="00874595">
      <w:pPr>
        <w:rPr>
          <w:rtl/>
        </w:rPr>
      </w:pPr>
      <w:bookmarkStart w:id="16933" w:name="_ETM_Q33_598072"/>
      <w:bookmarkStart w:id="16934" w:name="_ETM_Q33_598186"/>
      <w:bookmarkEnd w:id="16933"/>
      <w:bookmarkEnd w:id="16934"/>
    </w:p>
    <w:p w:rsidR="00873CCB" w:rsidRDefault="00873CCB" w:rsidP="00874595">
      <w:pPr>
        <w:pStyle w:val="af6"/>
        <w:keepNext/>
        <w:rPr>
          <w:rtl/>
        </w:rPr>
      </w:pPr>
      <w:bookmarkStart w:id="16935" w:name="_ETM_Q33_598216"/>
      <w:bookmarkStart w:id="16936" w:name="_ETM_Q33_598322"/>
      <w:bookmarkStart w:id="16937" w:name="ET_yor_6488_32"/>
      <w:bookmarkEnd w:id="16935"/>
      <w:bookmarkEnd w:id="16936"/>
      <w:r w:rsidRPr="004D2529">
        <w:rPr>
          <w:rStyle w:val="TagStyle"/>
          <w:rtl/>
        </w:rPr>
        <w:t xml:space="preserve"> &lt;&lt; יור &gt;&gt; </w:t>
      </w:r>
      <w:r>
        <w:rPr>
          <w:rtl/>
        </w:rPr>
        <w:t>היו"ר אוריאל בוסו:</w:t>
      </w:r>
      <w:r w:rsidRPr="004D2529">
        <w:rPr>
          <w:rStyle w:val="TagStyle"/>
          <w:rtl/>
        </w:rPr>
        <w:t xml:space="preserve"> &lt;&lt; יור &gt;&gt;</w:t>
      </w:r>
      <w:r>
        <w:rPr>
          <w:rtl/>
        </w:rPr>
        <w:t xml:space="preserve"> </w:t>
      </w:r>
      <w:bookmarkEnd w:id="16937"/>
    </w:p>
    <w:p w:rsidR="00873CCB" w:rsidRDefault="00873CCB" w:rsidP="00874595">
      <w:pPr>
        <w:pStyle w:val="KeepWithNext"/>
        <w:rPr>
          <w:rtl/>
          <w:lang w:eastAsia="he-IL"/>
        </w:rPr>
      </w:pPr>
    </w:p>
    <w:p w:rsidR="00873CCB" w:rsidRDefault="00873CCB" w:rsidP="00874595">
      <w:pPr>
        <w:rPr>
          <w:rtl/>
          <w:lang w:eastAsia="he-IL"/>
        </w:rPr>
      </w:pPr>
      <w:bookmarkStart w:id="16938" w:name="_ETM_Q33_599747"/>
      <w:bookmarkEnd w:id="16938"/>
      <w:r>
        <w:rPr>
          <w:rFonts w:hint="cs"/>
          <w:rtl/>
          <w:lang w:eastAsia="he-IL"/>
        </w:rPr>
        <w:t xml:space="preserve">חברי הכנסת. </w:t>
      </w:r>
    </w:p>
    <w:p w:rsidR="00873CCB" w:rsidRDefault="00873CCB" w:rsidP="00874595">
      <w:pPr>
        <w:rPr>
          <w:rtl/>
          <w:lang w:eastAsia="he-IL"/>
        </w:rPr>
      </w:pPr>
      <w:bookmarkStart w:id="16939" w:name="_ETM_Q33_597414"/>
      <w:bookmarkStart w:id="16940" w:name="_ETM_Q33_597501"/>
      <w:bookmarkEnd w:id="16939"/>
      <w:bookmarkEnd w:id="16940"/>
    </w:p>
    <w:p w:rsidR="00873CCB" w:rsidRDefault="00873CCB" w:rsidP="00874595">
      <w:pPr>
        <w:pStyle w:val="-"/>
        <w:keepNext/>
        <w:rPr>
          <w:rtl/>
        </w:rPr>
      </w:pPr>
      <w:bookmarkStart w:id="16941" w:name="_ETM_Q33_597534"/>
      <w:bookmarkStart w:id="16942" w:name="_ETM_Q33_597614"/>
      <w:bookmarkStart w:id="16943" w:name="ET_speakercontinue_5918_33"/>
      <w:bookmarkEnd w:id="16941"/>
      <w:bookmarkEnd w:id="16942"/>
      <w:r w:rsidRPr="004D2529">
        <w:rPr>
          <w:rStyle w:val="TagStyle"/>
          <w:rtl/>
        </w:rPr>
        <w:t xml:space="preserve"> &lt;&lt;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bookmarkEnd w:id="16943"/>
    </w:p>
    <w:p w:rsidR="00873CCB" w:rsidRDefault="00873CCB" w:rsidP="00874595">
      <w:pPr>
        <w:pStyle w:val="KeepWithNext"/>
        <w:rPr>
          <w:rtl/>
          <w:lang w:eastAsia="he-IL"/>
        </w:rPr>
      </w:pPr>
    </w:p>
    <w:p w:rsidR="00873CCB" w:rsidRDefault="00493F7D" w:rsidP="00F77409">
      <w:pPr>
        <w:rPr>
          <w:rtl/>
        </w:rPr>
      </w:pPr>
      <w:bookmarkStart w:id="16944" w:name="_ETM_Q33_598737"/>
      <w:bookmarkEnd w:id="16944"/>
      <w:r>
        <w:rPr>
          <w:rFonts w:hint="cs"/>
          <w:rtl/>
          <w:lang w:eastAsia="he-IL"/>
        </w:rPr>
        <w:t>– –</w:t>
      </w:r>
      <w:r w:rsidR="00873CCB">
        <w:rPr>
          <w:rFonts w:hint="cs"/>
          <w:rtl/>
          <w:lang w:eastAsia="he-IL"/>
        </w:rPr>
        <w:t xml:space="preserve"> </w:t>
      </w:r>
      <w:bookmarkStart w:id="16945" w:name="_ETM_Q33_598385"/>
      <w:bookmarkStart w:id="16946" w:name="_ETM_Q33_598480"/>
      <w:bookmarkStart w:id="16947" w:name="_ETM_Q33_580436"/>
      <w:bookmarkStart w:id="16948" w:name="_ETM_Q33_560194"/>
      <w:bookmarkStart w:id="16949" w:name="_ETM_Q33_560274"/>
      <w:bookmarkEnd w:id="16945"/>
      <w:bookmarkEnd w:id="16946"/>
      <w:bookmarkEnd w:id="16947"/>
      <w:bookmarkEnd w:id="16948"/>
      <w:bookmarkEnd w:id="16949"/>
      <w:r w:rsidR="00873CCB">
        <w:rPr>
          <w:rFonts w:hint="cs"/>
          <w:rtl/>
        </w:rPr>
        <w:t>(אומרת דברים בשפה הערבית</w:t>
      </w:r>
      <w:r w:rsidR="00F77409">
        <w:rPr>
          <w:rFonts w:hint="cs"/>
          <w:rtl/>
        </w:rPr>
        <w:t>, להלן תרגומם</w:t>
      </w:r>
      <w:r w:rsidR="00D451D0">
        <w:rPr>
          <w:rFonts w:hint="cs"/>
          <w:rtl/>
        </w:rPr>
        <w:t>: יעני</w:t>
      </w:r>
      <w:r w:rsidR="00EF0571">
        <w:rPr>
          <w:rFonts w:hint="cs"/>
          <w:rtl/>
        </w:rPr>
        <w:t>, זאת אומרת בערבית "עילת הסבירות"</w:t>
      </w:r>
      <w:r w:rsidR="00693DE6">
        <w:rPr>
          <w:rFonts w:hint="cs"/>
          <w:rtl/>
        </w:rPr>
        <w:t>.</w:t>
      </w:r>
      <w:r w:rsidR="00EF0571">
        <w:rPr>
          <w:rFonts w:hint="cs"/>
          <w:rtl/>
        </w:rPr>
        <w:t xml:space="preserve"> לכל מי ששואלים בחברה</w:t>
      </w:r>
      <w:bookmarkStart w:id="16950" w:name="_ETM_Q0_19600032"/>
      <w:bookmarkEnd w:id="16950"/>
      <w:r w:rsidR="00EF0571">
        <w:rPr>
          <w:rFonts w:hint="cs"/>
          <w:rtl/>
        </w:rPr>
        <w:t xml:space="preserve"> הערבית שלנו מה זאת אומרת, במה מדובר</w:t>
      </w:r>
      <w:r w:rsidR="00693DE6">
        <w:rPr>
          <w:rFonts w:hint="cs"/>
          <w:rtl/>
        </w:rPr>
        <w:t>,</w:t>
      </w:r>
      <w:r w:rsidR="00EF0571">
        <w:rPr>
          <w:rFonts w:hint="cs"/>
          <w:rtl/>
        </w:rPr>
        <w:t xml:space="preserve"> כל העניין </w:t>
      </w:r>
      <w:r>
        <w:rPr>
          <w:rFonts w:hint="cs"/>
          <w:rtl/>
        </w:rPr>
        <w:t>– –</w:t>
      </w:r>
      <w:r w:rsidR="00873CCB">
        <w:rPr>
          <w:rFonts w:hint="cs"/>
          <w:rtl/>
        </w:rPr>
        <w:t xml:space="preserve">) </w:t>
      </w:r>
    </w:p>
    <w:p w:rsidR="00873CCB" w:rsidRDefault="00873CCB" w:rsidP="00874595">
      <w:pPr>
        <w:ind w:firstLine="0"/>
        <w:rPr>
          <w:rtl/>
          <w:lang w:eastAsia="he-IL"/>
        </w:rPr>
      </w:pPr>
      <w:bookmarkStart w:id="16951" w:name="_ETM_Q33_603128"/>
      <w:bookmarkStart w:id="16952" w:name="_ETM_Q33_603220"/>
      <w:bookmarkStart w:id="16953" w:name="_ETM_Q33_603271"/>
      <w:bookmarkStart w:id="16954" w:name="_ETM_Q33_603354"/>
      <w:bookmarkEnd w:id="16951"/>
      <w:bookmarkEnd w:id="16952"/>
      <w:bookmarkEnd w:id="16953"/>
      <w:bookmarkEnd w:id="16954"/>
    </w:p>
    <w:p w:rsidR="00873CCB" w:rsidRDefault="00873CCB" w:rsidP="00874595">
      <w:pPr>
        <w:pStyle w:val="af5"/>
        <w:keepNext/>
        <w:rPr>
          <w:rtl/>
        </w:rPr>
      </w:pPr>
      <w:bookmarkStart w:id="16955" w:name="_ETM_Q33_29573"/>
      <w:bookmarkStart w:id="16956" w:name="_ETM_Q33_29703"/>
      <w:bookmarkEnd w:id="16955"/>
      <w:bookmarkEnd w:id="16956"/>
      <w:r w:rsidRPr="001D3861">
        <w:rPr>
          <w:rStyle w:val="TagStyle"/>
          <w:rtl/>
        </w:rPr>
        <w:t xml:space="preserve"> &lt;&lt; קריאה &gt;&gt; </w:t>
      </w:r>
      <w:r>
        <w:rPr>
          <w:rtl/>
        </w:rPr>
        <w:t>טלי גוטליב (הליכוד):</w:t>
      </w:r>
      <w:r w:rsidRPr="001D3861">
        <w:rPr>
          <w:rStyle w:val="TagStyle"/>
          <w:rtl/>
        </w:rPr>
        <w:t xml:space="preserve"> &lt;&lt; קריאה &gt;&gt;</w:t>
      </w:r>
      <w:r>
        <w:rPr>
          <w:rtl/>
        </w:rPr>
        <w:t xml:space="preserve"> </w:t>
      </w:r>
    </w:p>
    <w:p w:rsidR="00873CCB" w:rsidRPr="001D3861" w:rsidRDefault="00873CCB" w:rsidP="00874595">
      <w:pPr>
        <w:ind w:firstLine="0"/>
        <w:rPr>
          <w:rtl/>
          <w:lang w:eastAsia="he-IL"/>
        </w:rPr>
      </w:pPr>
      <w:bookmarkStart w:id="16957" w:name="_ETM_Q33_40674"/>
      <w:bookmarkStart w:id="16958" w:name="_ETM_Q33_40958"/>
      <w:bookmarkStart w:id="16959" w:name="_ETM_Q33_41038"/>
      <w:bookmarkStart w:id="16960" w:name="_ETM_Q33_41058"/>
      <w:bookmarkStart w:id="16961" w:name="_ETM_Q33_41110"/>
      <w:bookmarkEnd w:id="16957"/>
      <w:bookmarkEnd w:id="16958"/>
      <w:bookmarkEnd w:id="16959"/>
      <w:bookmarkEnd w:id="16960"/>
      <w:bookmarkEnd w:id="16961"/>
    </w:p>
    <w:p w:rsidR="00873CCB" w:rsidRDefault="00873CCB" w:rsidP="00874595">
      <w:pPr>
        <w:rPr>
          <w:rtl/>
          <w:lang w:eastAsia="he-IL"/>
        </w:rPr>
      </w:pPr>
      <w:r>
        <w:rPr>
          <w:rFonts w:hint="cs"/>
          <w:rtl/>
          <w:lang w:eastAsia="he-IL"/>
        </w:rPr>
        <w:t xml:space="preserve">אדוני, איך אנחנו יכולים להבין מה מדברים </w:t>
      </w:r>
      <w:bookmarkStart w:id="16962" w:name="_ETM_Q33_612059"/>
      <w:bookmarkEnd w:id="16962"/>
      <w:r>
        <w:rPr>
          <w:rFonts w:hint="cs"/>
          <w:rtl/>
          <w:lang w:eastAsia="he-IL"/>
        </w:rPr>
        <w:t xml:space="preserve">פה? מותר רק בנאומים בני דקה. </w:t>
      </w:r>
    </w:p>
    <w:p w:rsidR="00873CCB" w:rsidRDefault="00873CCB" w:rsidP="00874595">
      <w:pPr>
        <w:rPr>
          <w:rtl/>
          <w:lang w:eastAsia="he-IL"/>
        </w:rPr>
      </w:pPr>
      <w:bookmarkStart w:id="16963" w:name="_ETM_Q33_617502"/>
      <w:bookmarkStart w:id="16964" w:name="_ETM_Q33_617656"/>
      <w:bookmarkEnd w:id="16963"/>
      <w:bookmarkEnd w:id="16964"/>
    </w:p>
    <w:p w:rsidR="00873CCB" w:rsidRDefault="00873CCB" w:rsidP="00874595">
      <w:pPr>
        <w:pStyle w:val="-"/>
        <w:keepNext/>
        <w:rPr>
          <w:rtl/>
        </w:rPr>
      </w:pPr>
      <w:bookmarkStart w:id="16965" w:name="_ETM_Q33_617679"/>
      <w:bookmarkEnd w:id="16965"/>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693DE6">
      <w:pPr>
        <w:rPr>
          <w:rtl/>
          <w:lang w:eastAsia="he-IL"/>
        </w:rPr>
      </w:pPr>
      <w:r>
        <w:rPr>
          <w:rFonts w:hint="cs"/>
          <w:rtl/>
          <w:lang w:eastAsia="he-IL"/>
        </w:rPr>
        <w:t>(</w:t>
      </w:r>
      <w:r w:rsidR="00493F7D">
        <w:rPr>
          <w:rFonts w:hint="cs"/>
          <w:rtl/>
          <w:lang w:eastAsia="he-IL"/>
        </w:rPr>
        <w:t>– –</w:t>
      </w:r>
      <w:r w:rsidR="00693DE6">
        <w:rPr>
          <w:rFonts w:hint="cs"/>
          <w:rtl/>
          <w:lang w:eastAsia="he-IL"/>
        </w:rPr>
        <w:t xml:space="preserve"> הוא שמעכשיו והלאה </w:t>
      </w:r>
      <w:r w:rsidR="00493F7D">
        <w:rPr>
          <w:rFonts w:hint="cs"/>
          <w:rtl/>
          <w:lang w:eastAsia="he-IL"/>
        </w:rPr>
        <w:t>– –</w:t>
      </w:r>
      <w:r>
        <w:rPr>
          <w:rFonts w:hint="cs"/>
          <w:rtl/>
          <w:lang w:eastAsia="he-IL"/>
        </w:rPr>
        <w:t>)</w:t>
      </w:r>
    </w:p>
    <w:p w:rsidR="00873CCB" w:rsidRDefault="00873CCB" w:rsidP="00874595">
      <w:pPr>
        <w:rPr>
          <w:rtl/>
          <w:lang w:eastAsia="he-IL"/>
        </w:rPr>
      </w:pPr>
    </w:p>
    <w:p w:rsidR="00873CCB" w:rsidRDefault="00873CCB" w:rsidP="00874595">
      <w:pPr>
        <w:pStyle w:val="af5"/>
        <w:keepNext/>
        <w:rPr>
          <w:rtl/>
        </w:rPr>
      </w:pPr>
      <w:r w:rsidRPr="00626102">
        <w:rPr>
          <w:rStyle w:val="TagStyle"/>
          <w:rtl/>
        </w:rPr>
        <w:t xml:space="preserve"> &lt;&lt; קריאה &gt;&gt; </w:t>
      </w:r>
      <w:r>
        <w:rPr>
          <w:rtl/>
        </w:rPr>
        <w:t>טלי גוטליב (הליכוד):</w:t>
      </w:r>
      <w:r w:rsidRPr="00626102">
        <w:rPr>
          <w:rStyle w:val="TagStyle"/>
          <w:rtl/>
        </w:rPr>
        <w:t xml:space="preserve"> &lt;&lt; קריאה &gt;&gt;</w:t>
      </w:r>
      <w:r>
        <w:rPr>
          <w:rtl/>
        </w:rPr>
        <w:t xml:space="preserve"> </w:t>
      </w:r>
    </w:p>
    <w:p w:rsidR="00873CCB" w:rsidRPr="00626102" w:rsidRDefault="00873CCB" w:rsidP="00874595">
      <w:pPr>
        <w:ind w:firstLine="0"/>
        <w:rPr>
          <w:rtl/>
          <w:lang w:eastAsia="he-IL"/>
        </w:rPr>
      </w:pPr>
      <w:bookmarkStart w:id="16966" w:name="_ETM_Q33_611986"/>
      <w:bookmarkStart w:id="16967" w:name="_ETM_Q33_612298"/>
      <w:bookmarkStart w:id="16968" w:name="_ETM_Q33_612397"/>
      <w:bookmarkEnd w:id="16966"/>
      <w:bookmarkEnd w:id="16967"/>
      <w:bookmarkEnd w:id="16968"/>
    </w:p>
    <w:p w:rsidR="00873CCB" w:rsidRDefault="00873CCB" w:rsidP="00874595">
      <w:pPr>
        <w:rPr>
          <w:rtl/>
          <w:lang w:eastAsia="he-IL"/>
        </w:rPr>
      </w:pPr>
      <w:bookmarkStart w:id="16969" w:name="_ETM_Q33_617883"/>
      <w:bookmarkStart w:id="16970" w:name="_ETM_Q33_617903"/>
      <w:bookmarkStart w:id="16971" w:name="_ETM_Q33_617946"/>
      <w:bookmarkEnd w:id="16969"/>
      <w:bookmarkEnd w:id="16970"/>
      <w:bookmarkEnd w:id="16971"/>
      <w:r>
        <w:rPr>
          <w:rFonts w:hint="cs"/>
          <w:rtl/>
          <w:lang w:eastAsia="he-IL"/>
        </w:rPr>
        <w:t xml:space="preserve">אדוני היו"ר, אנחנו צריכים לדעת מה אומרים פה. </w:t>
      </w:r>
    </w:p>
    <w:p w:rsidR="00873CCB" w:rsidRDefault="00873CCB" w:rsidP="00874595">
      <w:pPr>
        <w:rPr>
          <w:rtl/>
          <w:lang w:eastAsia="he-IL"/>
        </w:rPr>
      </w:pPr>
    </w:p>
    <w:p w:rsidR="00873CCB" w:rsidRDefault="00873CCB" w:rsidP="00874595">
      <w:pPr>
        <w:pStyle w:val="-"/>
        <w:keepNext/>
        <w:rPr>
          <w:rtl/>
        </w:rPr>
      </w:pPr>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693DE6">
      <w:pPr>
        <w:rPr>
          <w:rtl/>
          <w:lang w:eastAsia="he-IL"/>
        </w:rPr>
      </w:pPr>
      <w:r>
        <w:rPr>
          <w:rFonts w:hint="cs"/>
          <w:rtl/>
          <w:lang w:eastAsia="he-IL"/>
        </w:rPr>
        <w:t>(</w:t>
      </w:r>
      <w:r w:rsidR="00493F7D">
        <w:rPr>
          <w:rFonts w:hint="cs"/>
          <w:rtl/>
          <w:lang w:eastAsia="he-IL"/>
        </w:rPr>
        <w:t>– –</w:t>
      </w:r>
      <w:r w:rsidR="00693DE6">
        <w:rPr>
          <w:rFonts w:hint="cs"/>
          <w:rtl/>
          <w:lang w:eastAsia="he-IL"/>
        </w:rPr>
        <w:t xml:space="preserve"> אין תפקיד לבית המשפט</w:t>
      </w:r>
      <w:r>
        <w:rPr>
          <w:rFonts w:hint="cs"/>
          <w:rtl/>
          <w:lang w:eastAsia="he-IL"/>
        </w:rPr>
        <w:t>.)</w:t>
      </w:r>
    </w:p>
    <w:p w:rsidR="00873CCB" w:rsidRDefault="00873CCB" w:rsidP="00874595">
      <w:pPr>
        <w:rPr>
          <w:rtl/>
          <w:lang w:eastAsia="he-IL"/>
        </w:rPr>
      </w:pPr>
    </w:p>
    <w:p w:rsidR="00873CCB" w:rsidRDefault="00873CCB" w:rsidP="00874595">
      <w:pPr>
        <w:pStyle w:val="af5"/>
        <w:keepNext/>
        <w:rPr>
          <w:rtl/>
        </w:rPr>
      </w:pPr>
      <w:r w:rsidRPr="001D3861">
        <w:rPr>
          <w:rStyle w:val="TagStyle"/>
          <w:rtl/>
        </w:rPr>
        <w:t xml:space="preserve">&lt;&lt; קריאה &gt;&gt; </w:t>
      </w:r>
      <w:r>
        <w:rPr>
          <w:rtl/>
        </w:rPr>
        <w:t>טלי גוטליב (הליכוד):</w:t>
      </w:r>
      <w:r w:rsidRPr="001D3861">
        <w:rPr>
          <w:rStyle w:val="TagStyle"/>
          <w:rtl/>
        </w:rPr>
        <w:t xml:space="preserve"> &lt;&lt; קריאה &gt;&gt;</w:t>
      </w:r>
      <w:r>
        <w:rPr>
          <w:rtl/>
        </w:rPr>
        <w:t xml:space="preserve"> </w:t>
      </w:r>
    </w:p>
    <w:p w:rsidR="00873CCB" w:rsidRDefault="00873CCB" w:rsidP="00874595">
      <w:pPr>
        <w:rPr>
          <w:rtl/>
          <w:lang w:eastAsia="he-IL"/>
        </w:rPr>
      </w:pPr>
    </w:p>
    <w:p w:rsidR="00873CCB" w:rsidRDefault="00873CCB" w:rsidP="00874595">
      <w:pPr>
        <w:rPr>
          <w:rtl/>
          <w:lang w:eastAsia="he-IL"/>
        </w:rPr>
      </w:pPr>
      <w:r>
        <w:rPr>
          <w:rFonts w:hint="cs"/>
          <w:rtl/>
          <w:lang w:eastAsia="he-IL"/>
        </w:rPr>
        <w:t xml:space="preserve">אדוני היו"ר, אנחנו לא מבינים </w:t>
      </w:r>
      <w:bookmarkStart w:id="16972" w:name="_ETM_Q33_614145"/>
      <w:bookmarkEnd w:id="16972"/>
      <w:r>
        <w:rPr>
          <w:rFonts w:hint="cs"/>
          <w:rtl/>
          <w:lang w:eastAsia="he-IL"/>
        </w:rPr>
        <w:t>מה מדברים פה. זאת לא בושה להגיד להם</w:t>
      </w:r>
      <w:bookmarkStart w:id="16973" w:name="_ETM_Q33_622217"/>
      <w:bookmarkEnd w:id="16973"/>
      <w:r>
        <w:rPr>
          <w:rFonts w:hint="cs"/>
          <w:rtl/>
          <w:lang w:eastAsia="he-IL"/>
        </w:rPr>
        <w:t>.</w:t>
      </w:r>
    </w:p>
    <w:p w:rsidR="00873CCB" w:rsidRDefault="00873CCB" w:rsidP="00874595">
      <w:pPr>
        <w:rPr>
          <w:rtl/>
          <w:lang w:eastAsia="he-IL"/>
        </w:rPr>
      </w:pPr>
      <w:bookmarkStart w:id="16974" w:name="_ETM_Q33_620563"/>
      <w:bookmarkStart w:id="16975" w:name="_ETM_Q33_620662"/>
      <w:bookmarkEnd w:id="16974"/>
      <w:bookmarkEnd w:id="16975"/>
    </w:p>
    <w:p w:rsidR="00873CCB" w:rsidRDefault="00873CCB" w:rsidP="00874595">
      <w:pPr>
        <w:pStyle w:val="af6"/>
        <w:keepNext/>
        <w:rPr>
          <w:rtl/>
        </w:rPr>
      </w:pPr>
      <w:bookmarkStart w:id="16976" w:name="ET_yor_6488_34"/>
      <w:r w:rsidRPr="00EA0042">
        <w:rPr>
          <w:rStyle w:val="TagStyle"/>
          <w:rtl/>
        </w:rPr>
        <w:t xml:space="preserve"> &lt;&lt; יור &gt;&gt; </w:t>
      </w:r>
      <w:r>
        <w:rPr>
          <w:rtl/>
        </w:rPr>
        <w:t>היו"ר אוריאל בוסו:</w:t>
      </w:r>
      <w:r w:rsidRPr="00EA0042">
        <w:rPr>
          <w:rStyle w:val="TagStyle"/>
          <w:rtl/>
        </w:rPr>
        <w:t xml:space="preserve"> &lt;&lt; יור &gt;&gt;</w:t>
      </w:r>
      <w:r>
        <w:rPr>
          <w:rtl/>
        </w:rPr>
        <w:t xml:space="preserve"> </w:t>
      </w:r>
      <w:bookmarkEnd w:id="16976"/>
    </w:p>
    <w:p w:rsidR="00873CCB" w:rsidRDefault="00873CCB" w:rsidP="00874595">
      <w:pPr>
        <w:pStyle w:val="KeepWithNext"/>
        <w:rPr>
          <w:rtl/>
          <w:lang w:eastAsia="he-IL"/>
        </w:rPr>
      </w:pPr>
    </w:p>
    <w:p w:rsidR="00873CCB" w:rsidRDefault="00873CCB" w:rsidP="00874595">
      <w:pPr>
        <w:rPr>
          <w:rtl/>
          <w:lang w:eastAsia="he-IL"/>
        </w:rPr>
      </w:pPr>
      <w:bookmarkStart w:id="16977" w:name="_ETM_Q33_616437"/>
      <w:bookmarkEnd w:id="16977"/>
      <w:r>
        <w:rPr>
          <w:rFonts w:hint="cs"/>
          <w:rtl/>
          <w:lang w:eastAsia="he-IL"/>
        </w:rPr>
        <w:t>בסוף היא תתרגם.</w:t>
      </w:r>
    </w:p>
    <w:p w:rsidR="00873CCB" w:rsidRDefault="00873CCB" w:rsidP="00874595">
      <w:pPr>
        <w:rPr>
          <w:rtl/>
          <w:lang w:eastAsia="he-IL"/>
        </w:rPr>
      </w:pPr>
      <w:bookmarkStart w:id="16978" w:name="_ETM_Q33_626107"/>
      <w:bookmarkStart w:id="16979" w:name="_ETM_Q33_626236"/>
      <w:bookmarkEnd w:id="16978"/>
      <w:bookmarkEnd w:id="16979"/>
    </w:p>
    <w:p w:rsidR="00873CCB" w:rsidRDefault="00873CCB" w:rsidP="00874595">
      <w:pPr>
        <w:pStyle w:val="af5"/>
        <w:keepNext/>
        <w:rPr>
          <w:rtl/>
        </w:rPr>
      </w:pPr>
      <w:bookmarkStart w:id="16980" w:name="_ETM_Q33_620204"/>
      <w:bookmarkStart w:id="16981" w:name="_ETM_Q33_620307"/>
      <w:bookmarkEnd w:id="16980"/>
      <w:bookmarkEnd w:id="16981"/>
      <w:r w:rsidRPr="00EA0042">
        <w:rPr>
          <w:rStyle w:val="TagStyle"/>
          <w:rtl/>
        </w:rPr>
        <w:t xml:space="preserve"> &lt;&lt; קריאה &gt;&gt; </w:t>
      </w:r>
      <w:r>
        <w:rPr>
          <w:rtl/>
        </w:rPr>
        <w:t>טלי גוטליב (הליכוד):</w:t>
      </w:r>
      <w:r w:rsidRPr="00EA0042">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6982" w:name="_ETM_Q33_624542"/>
      <w:bookmarkEnd w:id="16982"/>
      <w:r>
        <w:rPr>
          <w:rFonts w:hint="cs"/>
          <w:rtl/>
          <w:lang w:eastAsia="he-IL"/>
        </w:rPr>
        <w:t>מה?</w:t>
      </w:r>
      <w:bookmarkStart w:id="16983" w:name="_ETM_Q33_619935"/>
      <w:bookmarkEnd w:id="16983"/>
      <w:r>
        <w:rPr>
          <w:rFonts w:hint="cs"/>
          <w:rtl/>
          <w:lang w:eastAsia="he-IL"/>
        </w:rPr>
        <w:t xml:space="preserve"> משפט-משפט – אין בעיה, אין בעיה.</w:t>
      </w:r>
    </w:p>
    <w:p w:rsidR="00873CCB" w:rsidRPr="00EA0042" w:rsidRDefault="00873CCB" w:rsidP="00874595">
      <w:pPr>
        <w:rPr>
          <w:rtl/>
          <w:lang w:eastAsia="he-IL"/>
        </w:rPr>
      </w:pPr>
      <w:bookmarkStart w:id="16984" w:name="_ETM_Q33_627236"/>
      <w:bookmarkStart w:id="16985" w:name="_ETM_Q33_627331"/>
      <w:bookmarkEnd w:id="16984"/>
      <w:bookmarkEnd w:id="16985"/>
    </w:p>
    <w:p w:rsidR="00873CCB" w:rsidRDefault="00873CCB" w:rsidP="00874595">
      <w:pPr>
        <w:pStyle w:val="-"/>
        <w:keepNext/>
        <w:rPr>
          <w:rtl/>
        </w:rPr>
      </w:pPr>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D46A7A">
      <w:pPr>
        <w:rPr>
          <w:rtl/>
          <w:lang w:eastAsia="he-IL"/>
        </w:rPr>
      </w:pPr>
      <w:r>
        <w:rPr>
          <w:rFonts w:hint="cs"/>
          <w:rtl/>
          <w:lang w:eastAsia="he-IL"/>
        </w:rPr>
        <w:t>(</w:t>
      </w:r>
      <w:r w:rsidR="00D46A7A">
        <w:rPr>
          <w:rFonts w:hint="cs"/>
          <w:rtl/>
          <w:lang w:eastAsia="he-IL"/>
        </w:rPr>
        <w:t xml:space="preserve">ראש הממשלה, יו"ר הוועדה, שר המשפטים, </w:t>
      </w:r>
      <w:r w:rsidR="00693DE6">
        <w:rPr>
          <w:rFonts w:hint="cs"/>
          <w:rtl/>
          <w:lang w:eastAsia="he-IL"/>
        </w:rPr>
        <w:t>הם שמחליטים מה שהם רוצים</w:t>
      </w:r>
      <w:r w:rsidR="00D46A7A">
        <w:rPr>
          <w:rFonts w:hint="cs"/>
          <w:rtl/>
          <w:lang w:eastAsia="he-IL"/>
        </w:rPr>
        <w:t xml:space="preserve"> </w:t>
      </w:r>
      <w:r w:rsidR="00493F7D">
        <w:rPr>
          <w:rFonts w:hint="cs"/>
          <w:rtl/>
          <w:lang w:eastAsia="he-IL"/>
        </w:rPr>
        <w:t>– –</w:t>
      </w:r>
      <w:r>
        <w:rPr>
          <w:rFonts w:hint="cs"/>
          <w:rtl/>
          <w:lang w:eastAsia="he-IL"/>
        </w:rPr>
        <w:t>)</w:t>
      </w:r>
    </w:p>
    <w:p w:rsidR="00873CCB" w:rsidRDefault="00873CCB" w:rsidP="00874595">
      <w:pPr>
        <w:rPr>
          <w:rtl/>
          <w:lang w:eastAsia="he-IL"/>
        </w:rPr>
      </w:pPr>
      <w:bookmarkStart w:id="16986" w:name="_ETM_Q33_630772"/>
      <w:bookmarkStart w:id="16987" w:name="_ETM_Q33_630870"/>
      <w:bookmarkEnd w:id="16986"/>
      <w:bookmarkEnd w:id="16987"/>
    </w:p>
    <w:p w:rsidR="00873CCB" w:rsidRDefault="00873CCB" w:rsidP="00874595">
      <w:pPr>
        <w:pStyle w:val="af5"/>
        <w:keepNext/>
        <w:rPr>
          <w:rtl/>
        </w:rPr>
      </w:pPr>
      <w:bookmarkStart w:id="16988" w:name="ET_interruption_5854_37"/>
      <w:r w:rsidRPr="006B1BF7">
        <w:rPr>
          <w:rStyle w:val="TagStyle"/>
          <w:rtl/>
        </w:rPr>
        <w:t xml:space="preserve"> &lt;&lt; קריאה &gt;&gt; </w:t>
      </w:r>
      <w:r>
        <w:rPr>
          <w:rtl/>
        </w:rPr>
        <w:t>ווליד טאהא (רע"מ – הרשימה הערבית המאוחדת):</w:t>
      </w:r>
      <w:r w:rsidRPr="006B1BF7">
        <w:rPr>
          <w:rStyle w:val="TagStyle"/>
          <w:rtl/>
        </w:rPr>
        <w:t xml:space="preserve"> &lt;&lt; קריאה &gt;&gt;</w:t>
      </w:r>
      <w:r>
        <w:rPr>
          <w:rtl/>
        </w:rPr>
        <w:t xml:space="preserve"> </w:t>
      </w:r>
      <w:bookmarkEnd w:id="16988"/>
    </w:p>
    <w:p w:rsidR="00873CCB" w:rsidRPr="006B1BF7" w:rsidRDefault="00873CCB" w:rsidP="00874595">
      <w:pPr>
        <w:ind w:firstLine="0"/>
        <w:rPr>
          <w:rtl/>
          <w:lang w:eastAsia="he-IL"/>
        </w:rPr>
      </w:pPr>
      <w:bookmarkStart w:id="16989" w:name="_ETM_Q33_633134"/>
      <w:bookmarkStart w:id="16990" w:name="_ETM_Q33_633445"/>
      <w:bookmarkStart w:id="16991" w:name="_ETM_Q33_633544"/>
      <w:bookmarkEnd w:id="16989"/>
      <w:bookmarkEnd w:id="16990"/>
      <w:bookmarkEnd w:id="16991"/>
    </w:p>
    <w:p w:rsidR="00873CCB" w:rsidRDefault="00873CCB" w:rsidP="00146035">
      <w:pPr>
        <w:rPr>
          <w:rtl/>
          <w:lang w:eastAsia="he-IL"/>
        </w:rPr>
      </w:pPr>
      <w:r>
        <w:rPr>
          <w:rFonts w:hint="cs"/>
          <w:rtl/>
          <w:lang w:eastAsia="he-IL"/>
        </w:rPr>
        <w:t xml:space="preserve">תמשיכי כאילו היא </w:t>
      </w:r>
      <w:bookmarkStart w:id="16992" w:name="_ETM_Q33_628949"/>
      <w:bookmarkEnd w:id="16992"/>
      <w:r>
        <w:rPr>
          <w:rFonts w:hint="cs"/>
          <w:rtl/>
          <w:lang w:eastAsia="he-IL"/>
        </w:rPr>
        <w:t xml:space="preserve">לא נמצאת כאן באולם. היא </w:t>
      </w:r>
      <w:r w:rsidRPr="006B1BF7">
        <w:rPr>
          <w:rFonts w:hint="cs"/>
          <w:rtl/>
          <w:lang w:eastAsia="he-IL"/>
        </w:rPr>
        <w:t xml:space="preserve">לא שווה </w:t>
      </w:r>
      <w:bookmarkStart w:id="16993" w:name="_ETM_Q33_631141"/>
      <w:bookmarkEnd w:id="16993"/>
      <w:r>
        <w:rPr>
          <w:rFonts w:hint="cs"/>
          <w:rtl/>
          <w:lang w:eastAsia="he-IL"/>
        </w:rPr>
        <w:t>שתקשיבי לה.</w:t>
      </w:r>
    </w:p>
    <w:p w:rsidR="00873CCB" w:rsidRDefault="00873CCB" w:rsidP="00874595">
      <w:pPr>
        <w:rPr>
          <w:rtl/>
          <w:lang w:eastAsia="he-IL"/>
        </w:rPr>
      </w:pPr>
      <w:bookmarkStart w:id="16994" w:name="_ETM_Q33_629844"/>
      <w:bookmarkStart w:id="16995" w:name="_ETM_Q33_629951"/>
      <w:bookmarkEnd w:id="16994"/>
      <w:bookmarkEnd w:id="16995"/>
    </w:p>
    <w:p w:rsidR="00873CCB" w:rsidRDefault="00873CCB" w:rsidP="00874595">
      <w:pPr>
        <w:pStyle w:val="-"/>
        <w:keepNext/>
        <w:rPr>
          <w:rtl/>
        </w:rPr>
      </w:pPr>
      <w:bookmarkStart w:id="16996" w:name="_ETM_Q33_630011"/>
      <w:bookmarkStart w:id="16997" w:name="_ETM_Q33_630114"/>
      <w:bookmarkEnd w:id="16996"/>
      <w:bookmarkEnd w:id="16997"/>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732795">
      <w:pPr>
        <w:rPr>
          <w:rtl/>
          <w:lang w:eastAsia="he-IL"/>
        </w:rPr>
      </w:pPr>
      <w:r>
        <w:rPr>
          <w:rFonts w:hint="cs"/>
          <w:rtl/>
          <w:lang w:eastAsia="he-IL"/>
        </w:rPr>
        <w:t>(</w:t>
      </w:r>
      <w:r w:rsidR="00493F7D">
        <w:rPr>
          <w:rFonts w:hint="cs"/>
          <w:rtl/>
          <w:lang w:eastAsia="he-IL"/>
        </w:rPr>
        <w:t>– –</w:t>
      </w:r>
      <w:r w:rsidR="00D46A7A">
        <w:rPr>
          <w:rFonts w:hint="cs"/>
          <w:rtl/>
          <w:lang w:eastAsia="he-IL"/>
        </w:rPr>
        <w:t xml:space="preserve"> </w:t>
      </w:r>
      <w:r w:rsidR="00693DE6">
        <w:rPr>
          <w:rFonts w:hint="cs"/>
          <w:rtl/>
          <w:lang w:eastAsia="he-IL"/>
        </w:rPr>
        <w:t>והם עושים מה שהם רוצים</w:t>
      </w:r>
      <w:r w:rsidR="00732795">
        <w:rPr>
          <w:rFonts w:hint="cs"/>
          <w:rtl/>
          <w:lang w:eastAsia="he-IL"/>
        </w:rPr>
        <w:t>.</w:t>
      </w:r>
      <w:r>
        <w:rPr>
          <w:rFonts w:hint="cs"/>
          <w:rtl/>
          <w:lang w:eastAsia="he-IL"/>
        </w:rPr>
        <w:t>)</w:t>
      </w:r>
    </w:p>
    <w:p w:rsidR="00873CCB" w:rsidRDefault="00873CCB" w:rsidP="00874595">
      <w:pPr>
        <w:rPr>
          <w:rtl/>
          <w:lang w:eastAsia="he-IL"/>
        </w:rPr>
      </w:pPr>
    </w:p>
    <w:p w:rsidR="00873CCB" w:rsidRDefault="00873CCB" w:rsidP="00874595">
      <w:pPr>
        <w:pStyle w:val="af5"/>
        <w:keepNext/>
        <w:rPr>
          <w:rtl/>
        </w:rPr>
      </w:pPr>
      <w:r w:rsidRPr="001D3861">
        <w:rPr>
          <w:rStyle w:val="TagStyle"/>
          <w:rtl/>
        </w:rPr>
        <w:t xml:space="preserve">&lt;&lt; קריאה &gt;&gt; </w:t>
      </w:r>
      <w:r>
        <w:rPr>
          <w:rtl/>
        </w:rPr>
        <w:t>טלי גוטליב (הליכוד):</w:t>
      </w:r>
      <w:r w:rsidRPr="001D3861">
        <w:rPr>
          <w:rStyle w:val="TagStyle"/>
          <w:rtl/>
        </w:rPr>
        <w:t xml:space="preserve"> &lt;&lt; קריאה &gt;&gt;</w:t>
      </w:r>
      <w:r>
        <w:rPr>
          <w:rtl/>
        </w:rPr>
        <w:t xml:space="preserve"> </w:t>
      </w:r>
    </w:p>
    <w:p w:rsidR="00873CCB" w:rsidRDefault="00873CCB" w:rsidP="00874595">
      <w:pPr>
        <w:rPr>
          <w:rtl/>
          <w:lang w:eastAsia="he-IL"/>
        </w:rPr>
      </w:pPr>
    </w:p>
    <w:p w:rsidR="00873CCB" w:rsidRDefault="00873CCB" w:rsidP="00874595">
      <w:pPr>
        <w:rPr>
          <w:rtl/>
          <w:lang w:eastAsia="he-IL"/>
        </w:rPr>
      </w:pPr>
      <w:bookmarkStart w:id="16998" w:name="_ETM_Q33_48003"/>
      <w:bookmarkStart w:id="16999" w:name="_ETM_Q33_48086"/>
      <w:bookmarkEnd w:id="16998"/>
      <w:bookmarkEnd w:id="16999"/>
      <w:r>
        <w:rPr>
          <w:rFonts w:hint="cs"/>
          <w:rtl/>
          <w:lang w:eastAsia="he-IL"/>
        </w:rPr>
        <w:t xml:space="preserve">שנדע על מה מדברים פה. על מה מדברים פה? </w:t>
      </w:r>
    </w:p>
    <w:p w:rsidR="00873CCB" w:rsidRDefault="00873CCB" w:rsidP="00874595">
      <w:pPr>
        <w:rPr>
          <w:rtl/>
          <w:lang w:eastAsia="he-IL"/>
        </w:rPr>
      </w:pPr>
      <w:bookmarkStart w:id="17000" w:name="_ETM_Q33_633920"/>
      <w:bookmarkStart w:id="17001" w:name="_ETM_Q33_634038"/>
      <w:bookmarkEnd w:id="17000"/>
      <w:bookmarkEnd w:id="17001"/>
    </w:p>
    <w:p w:rsidR="00873CCB" w:rsidRDefault="00873CCB" w:rsidP="00874595">
      <w:pPr>
        <w:pStyle w:val="-"/>
        <w:keepNext/>
        <w:rPr>
          <w:rtl/>
        </w:rPr>
      </w:pPr>
      <w:bookmarkStart w:id="17002" w:name="_ETM_Q33_638918"/>
      <w:bookmarkStart w:id="17003" w:name="_ETM_Q33_639044"/>
      <w:bookmarkEnd w:id="17002"/>
      <w:bookmarkEnd w:id="17003"/>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693DE6">
      <w:pPr>
        <w:rPr>
          <w:rtl/>
          <w:lang w:eastAsia="he-IL"/>
        </w:rPr>
      </w:pPr>
      <w:r>
        <w:rPr>
          <w:rFonts w:hint="cs"/>
          <w:rtl/>
          <w:lang w:eastAsia="he-IL"/>
        </w:rPr>
        <w:t>(</w:t>
      </w:r>
      <w:r w:rsidR="00693DE6">
        <w:rPr>
          <w:rFonts w:hint="cs"/>
          <w:rtl/>
          <w:lang w:eastAsia="he-IL"/>
        </w:rPr>
        <w:t xml:space="preserve">אבל השאלה </w:t>
      </w:r>
      <w:r w:rsidR="00493F7D">
        <w:rPr>
          <w:rFonts w:hint="cs"/>
          <w:rtl/>
          <w:lang w:eastAsia="he-IL"/>
        </w:rPr>
        <w:t>– – –</w:t>
      </w:r>
      <w:r>
        <w:rPr>
          <w:rFonts w:hint="cs"/>
          <w:rtl/>
          <w:lang w:eastAsia="he-IL"/>
        </w:rPr>
        <w:t>)</w:t>
      </w:r>
    </w:p>
    <w:p w:rsidR="00873CCB" w:rsidRDefault="00873CCB" w:rsidP="00874595">
      <w:pPr>
        <w:rPr>
          <w:rtl/>
          <w:lang w:eastAsia="he-IL"/>
        </w:rPr>
      </w:pPr>
    </w:p>
    <w:p w:rsidR="00873CCB" w:rsidRDefault="00873CCB" w:rsidP="00874595">
      <w:pPr>
        <w:pStyle w:val="af6"/>
        <w:keepNext/>
        <w:rPr>
          <w:rtl/>
        </w:rPr>
      </w:pPr>
      <w:bookmarkStart w:id="17004" w:name="_ETM_Q33_50524"/>
      <w:bookmarkStart w:id="17005" w:name="ET_yor_6488_38"/>
      <w:bookmarkEnd w:id="17004"/>
      <w:r w:rsidRPr="00216E58">
        <w:rPr>
          <w:rStyle w:val="TagStyle"/>
          <w:rtl/>
        </w:rPr>
        <w:t xml:space="preserve"> &lt;&lt; יור &gt;&gt; </w:t>
      </w:r>
      <w:r>
        <w:rPr>
          <w:rtl/>
        </w:rPr>
        <w:t>היו"ר אוריאל בוסו:</w:t>
      </w:r>
      <w:r w:rsidRPr="00216E58">
        <w:rPr>
          <w:rStyle w:val="TagStyle"/>
          <w:rtl/>
        </w:rPr>
        <w:t xml:space="preserve"> &lt;&lt; יור &gt;&gt;</w:t>
      </w:r>
      <w:r>
        <w:rPr>
          <w:rtl/>
        </w:rPr>
        <w:t xml:space="preserve"> </w:t>
      </w:r>
      <w:bookmarkEnd w:id="17005"/>
    </w:p>
    <w:p w:rsidR="00873CCB" w:rsidRDefault="00873CCB" w:rsidP="00874595">
      <w:pPr>
        <w:pStyle w:val="KeepWithNext"/>
        <w:rPr>
          <w:rtl/>
          <w:lang w:eastAsia="he-IL"/>
        </w:rPr>
      </w:pPr>
    </w:p>
    <w:p w:rsidR="00873CCB" w:rsidRDefault="00873CCB" w:rsidP="00874595">
      <w:pPr>
        <w:rPr>
          <w:rtl/>
          <w:lang w:eastAsia="he-IL"/>
        </w:rPr>
      </w:pPr>
      <w:bookmarkStart w:id="17006" w:name="_ETM_Q33_637435"/>
      <w:bookmarkEnd w:id="17006"/>
      <w:r>
        <w:rPr>
          <w:rFonts w:hint="cs"/>
          <w:rtl/>
          <w:lang w:eastAsia="he-IL"/>
        </w:rPr>
        <w:t>חב</w:t>
      </w:r>
      <w:bookmarkStart w:id="17007" w:name="_ETM_Q33_638021"/>
      <w:bookmarkEnd w:id="17007"/>
      <w:r>
        <w:rPr>
          <w:rFonts w:hint="cs"/>
          <w:rtl/>
          <w:lang w:eastAsia="he-IL"/>
        </w:rPr>
        <w:t>רת הכנסת יאסין, אנחנו לא מבינים.</w:t>
      </w:r>
    </w:p>
    <w:p w:rsidR="00873CCB" w:rsidRPr="00216E58" w:rsidRDefault="00873CCB" w:rsidP="00874595">
      <w:pPr>
        <w:rPr>
          <w:rtl/>
          <w:lang w:eastAsia="he-IL"/>
        </w:rPr>
      </w:pPr>
      <w:bookmarkStart w:id="17008" w:name="_ETM_Q33_636862"/>
      <w:bookmarkStart w:id="17009" w:name="_ETM_Q33_636940"/>
      <w:bookmarkEnd w:id="17008"/>
      <w:bookmarkEnd w:id="17009"/>
    </w:p>
    <w:p w:rsidR="00873CCB" w:rsidRDefault="00873CCB" w:rsidP="00874595">
      <w:pPr>
        <w:pStyle w:val="-"/>
        <w:keepNext/>
        <w:rPr>
          <w:rtl/>
        </w:rPr>
      </w:pPr>
      <w:bookmarkStart w:id="17010" w:name="_ETM_Q33_50623"/>
      <w:bookmarkEnd w:id="17010"/>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693DE6">
      <w:pPr>
        <w:rPr>
          <w:rtl/>
          <w:lang w:eastAsia="he-IL"/>
        </w:rPr>
      </w:pPr>
      <w:r>
        <w:rPr>
          <w:rFonts w:hint="cs"/>
          <w:rtl/>
          <w:lang w:eastAsia="he-IL"/>
        </w:rPr>
        <w:t>(</w:t>
      </w:r>
      <w:r w:rsidR="00693DE6">
        <w:rPr>
          <w:rFonts w:hint="cs"/>
          <w:rtl/>
          <w:lang w:eastAsia="he-IL"/>
        </w:rPr>
        <w:t xml:space="preserve">אבל השאלה, אבל השאלה </w:t>
      </w:r>
      <w:r w:rsidR="00693DE6">
        <w:rPr>
          <w:rtl/>
          <w:lang w:eastAsia="he-IL"/>
        </w:rPr>
        <w:t>–</w:t>
      </w:r>
      <w:r w:rsidR="00693DE6">
        <w:rPr>
          <w:rFonts w:hint="cs"/>
          <w:rtl/>
          <w:lang w:eastAsia="he-IL"/>
        </w:rPr>
        <w:t xml:space="preserve"> האם הדבר חדש?</w:t>
      </w:r>
      <w:r>
        <w:rPr>
          <w:rFonts w:hint="cs"/>
          <w:rtl/>
          <w:lang w:eastAsia="he-IL"/>
        </w:rPr>
        <w:t>)</w:t>
      </w:r>
    </w:p>
    <w:p w:rsidR="00873CCB" w:rsidRDefault="00873CCB" w:rsidP="00874595">
      <w:pPr>
        <w:rPr>
          <w:rtl/>
          <w:lang w:eastAsia="he-IL"/>
        </w:rPr>
      </w:pPr>
    </w:p>
    <w:p w:rsidR="00873CCB" w:rsidRDefault="00873CCB" w:rsidP="00874595">
      <w:pPr>
        <w:pStyle w:val="af5"/>
        <w:keepNext/>
        <w:rPr>
          <w:rtl/>
        </w:rPr>
      </w:pPr>
      <w:bookmarkStart w:id="17011" w:name="_ETM_Q33_50691"/>
      <w:bookmarkStart w:id="17012" w:name="_ETM_Q33_50791"/>
      <w:bookmarkEnd w:id="17011"/>
      <w:bookmarkEnd w:id="17012"/>
      <w:r w:rsidRPr="001D3861">
        <w:rPr>
          <w:rStyle w:val="TagStyle"/>
          <w:rtl/>
        </w:rPr>
        <w:t xml:space="preserve">&lt;&lt; קריאה &gt;&gt; </w:t>
      </w:r>
      <w:r>
        <w:rPr>
          <w:rtl/>
        </w:rPr>
        <w:t>טלי גוטליב (הליכוד):</w:t>
      </w:r>
      <w:r w:rsidRPr="001D3861">
        <w:rPr>
          <w:rStyle w:val="TagStyle"/>
          <w:rtl/>
        </w:rPr>
        <w:t xml:space="preserve"> &lt;&lt; קריאה &gt;&gt;</w:t>
      </w:r>
      <w:r>
        <w:rPr>
          <w:rtl/>
        </w:rPr>
        <w:t xml:space="preserve"> </w:t>
      </w:r>
    </w:p>
    <w:p w:rsidR="00873CCB" w:rsidRDefault="00873CCB" w:rsidP="00874595">
      <w:pPr>
        <w:rPr>
          <w:rtl/>
          <w:lang w:eastAsia="he-IL"/>
        </w:rPr>
      </w:pPr>
    </w:p>
    <w:p w:rsidR="00873CCB" w:rsidRDefault="00873CCB" w:rsidP="00874595">
      <w:pPr>
        <w:rPr>
          <w:rtl/>
          <w:lang w:eastAsia="he-IL"/>
        </w:rPr>
      </w:pPr>
      <w:r>
        <w:rPr>
          <w:rFonts w:hint="cs"/>
          <w:rtl/>
          <w:lang w:eastAsia="he-IL"/>
        </w:rPr>
        <w:t xml:space="preserve">אדוני, אין לה זכות לדבר פה בערבית, ויש לי זכות להבין על מה </w:t>
      </w:r>
      <w:bookmarkStart w:id="17013" w:name="_ETM_Q33_645831"/>
      <w:bookmarkEnd w:id="17013"/>
      <w:r>
        <w:rPr>
          <w:rFonts w:hint="cs"/>
          <w:rtl/>
          <w:lang w:eastAsia="he-IL"/>
        </w:rPr>
        <w:t>מדברים פה.</w:t>
      </w:r>
    </w:p>
    <w:p w:rsidR="00873CCB" w:rsidRDefault="00873CCB" w:rsidP="00874595">
      <w:pPr>
        <w:rPr>
          <w:rtl/>
          <w:lang w:eastAsia="he-IL"/>
        </w:rPr>
      </w:pPr>
    </w:p>
    <w:p w:rsidR="00873CCB" w:rsidRDefault="00873CCB" w:rsidP="00874595">
      <w:pPr>
        <w:pStyle w:val="-"/>
        <w:keepNext/>
        <w:rPr>
          <w:rtl/>
        </w:rPr>
      </w:pPr>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F77409">
      <w:pPr>
        <w:rPr>
          <w:rtl/>
          <w:lang w:eastAsia="he-IL"/>
        </w:rPr>
      </w:pPr>
      <w:r>
        <w:rPr>
          <w:rFonts w:hint="cs"/>
          <w:rtl/>
          <w:lang w:eastAsia="he-IL"/>
        </w:rPr>
        <w:t>(</w:t>
      </w:r>
      <w:r w:rsidR="00693DE6">
        <w:rPr>
          <w:rFonts w:hint="cs"/>
          <w:rtl/>
          <w:lang w:eastAsia="he-IL"/>
        </w:rPr>
        <w:t>אני אומרת לכם שזה בכלל לא חדש</w:t>
      </w:r>
      <w:r w:rsidR="00F77409">
        <w:rPr>
          <w:rFonts w:hint="cs"/>
          <w:rtl/>
          <w:lang w:eastAsia="he-IL"/>
        </w:rPr>
        <w:t xml:space="preserve"> </w:t>
      </w:r>
      <w:r w:rsidR="00493F7D">
        <w:rPr>
          <w:rFonts w:hint="cs"/>
          <w:rtl/>
          <w:lang w:eastAsia="he-IL"/>
        </w:rPr>
        <w:t>– –</w:t>
      </w:r>
      <w:r>
        <w:rPr>
          <w:rFonts w:hint="cs"/>
          <w:rtl/>
          <w:lang w:eastAsia="he-IL"/>
        </w:rPr>
        <w:t>)</w:t>
      </w:r>
      <w:bookmarkStart w:id="17014" w:name="_ETM_Q33_651334"/>
      <w:bookmarkEnd w:id="17014"/>
    </w:p>
    <w:p w:rsidR="00873CCB" w:rsidRDefault="00873CCB" w:rsidP="00874595">
      <w:pPr>
        <w:rPr>
          <w:rtl/>
          <w:lang w:eastAsia="he-IL"/>
        </w:rPr>
      </w:pPr>
      <w:bookmarkStart w:id="17015" w:name="_ETM_Q33_651444"/>
      <w:bookmarkEnd w:id="17015"/>
    </w:p>
    <w:p w:rsidR="00873CCB" w:rsidRDefault="00873CCB" w:rsidP="00874595">
      <w:pPr>
        <w:pStyle w:val="af6"/>
        <w:keepNext/>
        <w:rPr>
          <w:rtl/>
        </w:rPr>
      </w:pPr>
      <w:r w:rsidRPr="007348AD">
        <w:rPr>
          <w:rStyle w:val="TagStyle"/>
          <w:rtl/>
        </w:rPr>
        <w:t xml:space="preserve"> &lt;&lt; יור &gt;&gt; </w:t>
      </w:r>
      <w:r>
        <w:rPr>
          <w:rtl/>
        </w:rPr>
        <w:t>היו"ר אוריאל בוסו:</w:t>
      </w:r>
      <w:r w:rsidRPr="007348AD">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7016" w:name="_ETM_Q33_648694"/>
      <w:bookmarkEnd w:id="17016"/>
      <w:r>
        <w:rPr>
          <w:rFonts w:hint="cs"/>
          <w:rtl/>
          <w:lang w:eastAsia="he-IL"/>
        </w:rPr>
        <w:t xml:space="preserve">חברת הכנסת טלי גוטליב, תודה. </w:t>
      </w:r>
    </w:p>
    <w:p w:rsidR="00873CCB" w:rsidRDefault="00873CCB" w:rsidP="00874595">
      <w:pPr>
        <w:rPr>
          <w:rtl/>
          <w:lang w:eastAsia="he-IL"/>
        </w:rPr>
      </w:pPr>
      <w:bookmarkStart w:id="17017" w:name="_ETM_Q33_649630"/>
      <w:bookmarkStart w:id="17018" w:name="_ETM_Q33_649726"/>
      <w:bookmarkEnd w:id="17017"/>
      <w:bookmarkEnd w:id="17018"/>
    </w:p>
    <w:p w:rsidR="00873CCB" w:rsidRDefault="00873CCB" w:rsidP="00874595">
      <w:pPr>
        <w:pStyle w:val="-"/>
        <w:keepNext/>
        <w:rPr>
          <w:rtl/>
        </w:rPr>
      </w:pPr>
      <w:bookmarkStart w:id="17019" w:name="_ETM_Q33_649675"/>
      <w:bookmarkStart w:id="17020" w:name="_ETM_Q33_649808"/>
      <w:bookmarkEnd w:id="17019"/>
      <w:bookmarkEnd w:id="17020"/>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693DE6">
      <w:pPr>
        <w:rPr>
          <w:rtl/>
          <w:lang w:eastAsia="he-IL"/>
        </w:rPr>
      </w:pPr>
      <w:r>
        <w:rPr>
          <w:rFonts w:hint="cs"/>
          <w:rtl/>
          <w:lang w:eastAsia="he-IL"/>
        </w:rPr>
        <w:t>(</w:t>
      </w:r>
      <w:r w:rsidR="00493F7D">
        <w:rPr>
          <w:rFonts w:hint="cs"/>
          <w:rtl/>
          <w:lang w:eastAsia="he-IL"/>
        </w:rPr>
        <w:t>– –</w:t>
      </w:r>
      <w:r w:rsidR="00F77409">
        <w:rPr>
          <w:rFonts w:hint="cs"/>
          <w:rtl/>
          <w:lang w:eastAsia="he-IL"/>
        </w:rPr>
        <w:t xml:space="preserve"> </w:t>
      </w:r>
      <w:r w:rsidR="00693DE6">
        <w:rPr>
          <w:rFonts w:hint="cs"/>
          <w:rtl/>
          <w:lang w:eastAsia="he-IL"/>
        </w:rPr>
        <w:t>כי כל הזמן היה כך.</w:t>
      </w:r>
      <w:r>
        <w:rPr>
          <w:rFonts w:hint="cs"/>
          <w:rtl/>
          <w:lang w:eastAsia="he-IL"/>
        </w:rPr>
        <w:t>)</w:t>
      </w:r>
    </w:p>
    <w:p w:rsidR="00873CCB" w:rsidRPr="007348AD" w:rsidRDefault="00873CCB" w:rsidP="00874595">
      <w:pPr>
        <w:rPr>
          <w:rtl/>
          <w:lang w:eastAsia="he-IL"/>
        </w:rPr>
      </w:pPr>
    </w:p>
    <w:p w:rsidR="00873CCB" w:rsidRDefault="00873CCB" w:rsidP="00874595">
      <w:pPr>
        <w:pStyle w:val="af5"/>
        <w:keepNext/>
        <w:rPr>
          <w:rtl/>
        </w:rPr>
      </w:pPr>
      <w:r w:rsidRPr="001D3861">
        <w:rPr>
          <w:rStyle w:val="TagStyle"/>
          <w:rtl/>
        </w:rPr>
        <w:t xml:space="preserve">&lt;&lt; קריאה &gt;&gt; </w:t>
      </w:r>
      <w:r>
        <w:rPr>
          <w:rtl/>
        </w:rPr>
        <w:t>טלי גוטליב (הליכוד):</w:t>
      </w:r>
      <w:r w:rsidRPr="001D3861">
        <w:rPr>
          <w:rStyle w:val="TagStyle"/>
          <w:rtl/>
        </w:rPr>
        <w:t xml:space="preserve"> &lt;&lt; קריאה &gt;&gt;</w:t>
      </w:r>
      <w:r>
        <w:rPr>
          <w:rtl/>
        </w:rPr>
        <w:t xml:space="preserve"> </w:t>
      </w:r>
    </w:p>
    <w:p w:rsidR="00873CCB" w:rsidRDefault="00873CCB" w:rsidP="00874595">
      <w:pPr>
        <w:rPr>
          <w:rtl/>
          <w:lang w:eastAsia="he-IL"/>
        </w:rPr>
      </w:pPr>
    </w:p>
    <w:p w:rsidR="00873CCB" w:rsidRDefault="00873CCB" w:rsidP="00874595">
      <w:pPr>
        <w:rPr>
          <w:rtl/>
          <w:lang w:eastAsia="he-IL"/>
        </w:rPr>
      </w:pPr>
      <w:r>
        <w:rPr>
          <w:rFonts w:hint="cs"/>
          <w:rtl/>
          <w:lang w:eastAsia="he-IL"/>
        </w:rPr>
        <w:t>אבל</w:t>
      </w:r>
      <w:bookmarkStart w:id="17021" w:name="_ETM_Q33_650579"/>
      <w:bookmarkEnd w:id="17021"/>
      <w:r>
        <w:rPr>
          <w:rFonts w:hint="cs"/>
          <w:rtl/>
          <w:lang w:eastAsia="he-IL"/>
        </w:rPr>
        <w:t xml:space="preserve"> למה, אדוני? יש לך זכות להגיד לה את </w:t>
      </w:r>
      <w:bookmarkStart w:id="17022" w:name="_ETM_Q33_651797"/>
      <w:bookmarkEnd w:id="17022"/>
      <w:r>
        <w:rPr>
          <w:rFonts w:hint="cs"/>
          <w:rtl/>
          <w:lang w:eastAsia="he-IL"/>
        </w:rPr>
        <w:t xml:space="preserve">זה. אדוני, אני לא מוכנה. </w:t>
      </w:r>
    </w:p>
    <w:p w:rsidR="00873CCB" w:rsidRDefault="00873CCB" w:rsidP="00874595">
      <w:pPr>
        <w:rPr>
          <w:rtl/>
          <w:lang w:eastAsia="he-IL"/>
        </w:rPr>
      </w:pPr>
    </w:p>
    <w:p w:rsidR="00873CCB" w:rsidRDefault="00873CCB" w:rsidP="00874595">
      <w:pPr>
        <w:pStyle w:val="-"/>
        <w:keepNext/>
        <w:rPr>
          <w:rtl/>
        </w:rPr>
      </w:pPr>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F77409">
      <w:pPr>
        <w:rPr>
          <w:rtl/>
          <w:lang w:eastAsia="he-IL"/>
        </w:rPr>
      </w:pPr>
      <w:r>
        <w:rPr>
          <w:rFonts w:hint="cs"/>
          <w:rtl/>
          <w:lang w:eastAsia="he-IL"/>
        </w:rPr>
        <w:t>(</w:t>
      </w:r>
      <w:r w:rsidR="00693DE6">
        <w:rPr>
          <w:rFonts w:hint="cs"/>
          <w:rtl/>
          <w:lang w:eastAsia="he-IL"/>
        </w:rPr>
        <w:t>אבל היום הנושא הפך לגלוי</w:t>
      </w:r>
      <w:r w:rsidR="00F77409">
        <w:rPr>
          <w:rFonts w:hint="cs"/>
          <w:rtl/>
          <w:lang w:eastAsia="he-IL"/>
        </w:rPr>
        <w:t xml:space="preserve"> </w:t>
      </w:r>
      <w:r w:rsidR="00493F7D">
        <w:rPr>
          <w:rFonts w:hint="cs"/>
          <w:rtl/>
          <w:lang w:eastAsia="he-IL"/>
        </w:rPr>
        <w:t>– –</w:t>
      </w:r>
      <w:r>
        <w:rPr>
          <w:rFonts w:hint="cs"/>
          <w:rtl/>
          <w:lang w:eastAsia="he-IL"/>
        </w:rPr>
        <w:t>)</w:t>
      </w:r>
    </w:p>
    <w:p w:rsidR="00873CCB" w:rsidRDefault="00873CCB" w:rsidP="00874595">
      <w:pPr>
        <w:rPr>
          <w:rtl/>
          <w:lang w:eastAsia="he-IL"/>
        </w:rPr>
      </w:pPr>
      <w:bookmarkStart w:id="17023" w:name="_ETM_Q33_657312"/>
      <w:bookmarkStart w:id="17024" w:name="_ETM_Q33_657433"/>
      <w:bookmarkEnd w:id="17023"/>
      <w:bookmarkEnd w:id="17024"/>
    </w:p>
    <w:p w:rsidR="00873CCB" w:rsidRDefault="00873CCB" w:rsidP="00874595">
      <w:pPr>
        <w:pStyle w:val="af6"/>
        <w:keepNext/>
        <w:rPr>
          <w:rtl/>
        </w:rPr>
      </w:pPr>
      <w:bookmarkStart w:id="17025" w:name="ET_yor_6488_40"/>
      <w:r w:rsidRPr="00F821C2">
        <w:rPr>
          <w:rStyle w:val="TagStyle"/>
          <w:rtl/>
        </w:rPr>
        <w:t xml:space="preserve"> &lt;&lt; יור &gt;&gt; </w:t>
      </w:r>
      <w:r>
        <w:rPr>
          <w:rtl/>
        </w:rPr>
        <w:t>היו"ר אוריאל בוסו:</w:t>
      </w:r>
      <w:r w:rsidRPr="00F821C2">
        <w:rPr>
          <w:rStyle w:val="TagStyle"/>
          <w:rtl/>
        </w:rPr>
        <w:t xml:space="preserve"> &lt;&lt; יור &gt;&gt;</w:t>
      </w:r>
      <w:r>
        <w:rPr>
          <w:rtl/>
        </w:rPr>
        <w:t xml:space="preserve"> </w:t>
      </w:r>
      <w:bookmarkEnd w:id="17025"/>
    </w:p>
    <w:p w:rsidR="00873CCB" w:rsidRDefault="00873CCB" w:rsidP="00874595">
      <w:pPr>
        <w:pStyle w:val="KeepWithNext"/>
        <w:rPr>
          <w:rtl/>
          <w:lang w:eastAsia="he-IL"/>
        </w:rPr>
      </w:pPr>
    </w:p>
    <w:p w:rsidR="00873CCB" w:rsidRDefault="00873CCB" w:rsidP="00874595">
      <w:pPr>
        <w:rPr>
          <w:rtl/>
          <w:lang w:eastAsia="he-IL"/>
        </w:rPr>
      </w:pPr>
      <w:bookmarkStart w:id="17026" w:name="_ETM_Q33_658122"/>
      <w:bookmarkEnd w:id="17026"/>
      <w:r>
        <w:rPr>
          <w:rFonts w:hint="cs"/>
          <w:rtl/>
          <w:lang w:eastAsia="he-IL"/>
        </w:rPr>
        <w:t>ששש, שנייה, חברי הכנסת.</w:t>
      </w:r>
    </w:p>
    <w:p w:rsidR="00873CCB" w:rsidRDefault="00873CCB" w:rsidP="00874595">
      <w:pPr>
        <w:rPr>
          <w:rtl/>
          <w:lang w:eastAsia="he-IL"/>
        </w:rPr>
      </w:pPr>
      <w:bookmarkStart w:id="17027" w:name="_ETM_Q33_659305"/>
      <w:bookmarkStart w:id="17028" w:name="_ETM_Q33_659422"/>
      <w:bookmarkEnd w:id="17027"/>
      <w:bookmarkEnd w:id="17028"/>
    </w:p>
    <w:p w:rsidR="00873CCB" w:rsidRDefault="00873CCB" w:rsidP="00874595">
      <w:pPr>
        <w:pStyle w:val="-"/>
        <w:keepNext/>
        <w:rPr>
          <w:rtl/>
        </w:rPr>
      </w:pPr>
      <w:bookmarkStart w:id="17029" w:name="_ETM_Q33_655919"/>
      <w:bookmarkStart w:id="17030" w:name="_ETM_Q33_656055"/>
      <w:bookmarkEnd w:id="17029"/>
      <w:bookmarkEnd w:id="17030"/>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F77409">
      <w:pPr>
        <w:rPr>
          <w:rtl/>
          <w:lang w:eastAsia="he-IL"/>
        </w:rPr>
      </w:pPr>
      <w:r>
        <w:rPr>
          <w:rFonts w:hint="cs"/>
          <w:rtl/>
          <w:lang w:eastAsia="he-IL"/>
        </w:rPr>
        <w:t>(</w:t>
      </w:r>
      <w:r w:rsidR="00493F7D">
        <w:rPr>
          <w:rFonts w:hint="cs"/>
          <w:rtl/>
          <w:lang w:eastAsia="he-IL"/>
        </w:rPr>
        <w:t>– –</w:t>
      </w:r>
      <w:r w:rsidR="00F77409">
        <w:rPr>
          <w:rFonts w:hint="cs"/>
          <w:rtl/>
          <w:lang w:eastAsia="he-IL"/>
        </w:rPr>
        <w:t xml:space="preserve"> </w:t>
      </w:r>
      <w:r w:rsidR="00693DE6">
        <w:rPr>
          <w:rFonts w:hint="cs"/>
          <w:rtl/>
          <w:lang w:eastAsia="he-IL"/>
        </w:rPr>
        <w:t xml:space="preserve">והגיע </w:t>
      </w:r>
      <w:r w:rsidR="00493F7D">
        <w:rPr>
          <w:rFonts w:hint="cs"/>
          <w:rtl/>
          <w:lang w:eastAsia="he-IL"/>
        </w:rPr>
        <w:t>– –</w:t>
      </w:r>
      <w:r>
        <w:rPr>
          <w:rFonts w:hint="cs"/>
          <w:rtl/>
          <w:lang w:eastAsia="he-IL"/>
        </w:rPr>
        <w:t>)</w:t>
      </w:r>
    </w:p>
    <w:p w:rsidR="00873CCB" w:rsidRPr="00F821C2" w:rsidRDefault="00873CCB" w:rsidP="00874595">
      <w:pPr>
        <w:rPr>
          <w:rtl/>
          <w:lang w:eastAsia="he-IL"/>
        </w:rPr>
      </w:pPr>
    </w:p>
    <w:p w:rsidR="00873CCB" w:rsidRDefault="00873CCB" w:rsidP="00874595">
      <w:pPr>
        <w:pStyle w:val="af5"/>
        <w:keepNext/>
        <w:rPr>
          <w:rtl/>
        </w:rPr>
      </w:pPr>
      <w:r w:rsidRPr="001D3861">
        <w:rPr>
          <w:rStyle w:val="TagStyle"/>
          <w:rtl/>
        </w:rPr>
        <w:t xml:space="preserve">&lt;&lt; קריאה &gt;&gt; </w:t>
      </w:r>
      <w:r>
        <w:rPr>
          <w:rtl/>
        </w:rPr>
        <w:t>טלי גוטליב (הליכוד):</w:t>
      </w:r>
      <w:r w:rsidRPr="001D3861">
        <w:rPr>
          <w:rStyle w:val="TagStyle"/>
          <w:rtl/>
        </w:rPr>
        <w:t xml:space="preserve"> &lt;&lt; קריאה &gt;&gt;</w:t>
      </w:r>
      <w:r>
        <w:rPr>
          <w:rtl/>
        </w:rPr>
        <w:t xml:space="preserve"> </w:t>
      </w:r>
    </w:p>
    <w:p w:rsidR="00873CCB" w:rsidRDefault="00873CCB" w:rsidP="00874595">
      <w:pPr>
        <w:rPr>
          <w:rtl/>
          <w:lang w:eastAsia="he-IL"/>
        </w:rPr>
      </w:pPr>
    </w:p>
    <w:p w:rsidR="00873CCB" w:rsidRDefault="00873CCB" w:rsidP="00874595">
      <w:pPr>
        <w:rPr>
          <w:rtl/>
          <w:lang w:eastAsia="he-IL"/>
        </w:rPr>
      </w:pPr>
      <w:r>
        <w:rPr>
          <w:rFonts w:hint="cs"/>
          <w:rtl/>
          <w:lang w:eastAsia="he-IL"/>
        </w:rPr>
        <w:t>אני רוצה להבין על מה מדברים פה.</w:t>
      </w:r>
    </w:p>
    <w:p w:rsidR="00873CCB" w:rsidRDefault="00873CCB" w:rsidP="00874595">
      <w:pPr>
        <w:rPr>
          <w:rtl/>
          <w:lang w:eastAsia="he-IL"/>
        </w:rPr>
      </w:pPr>
      <w:bookmarkStart w:id="17031" w:name="_ETM_Q33_662531"/>
      <w:bookmarkStart w:id="17032" w:name="_ETM_Q33_662614"/>
      <w:bookmarkEnd w:id="17031"/>
      <w:bookmarkEnd w:id="17032"/>
    </w:p>
    <w:p w:rsidR="00873CCB" w:rsidRDefault="00873CCB" w:rsidP="00874595">
      <w:pPr>
        <w:pStyle w:val="af6"/>
        <w:keepNext/>
        <w:rPr>
          <w:rtl/>
        </w:rPr>
      </w:pPr>
      <w:r>
        <w:rPr>
          <w:rFonts w:hint="cs"/>
          <w:rtl/>
        </w:rPr>
        <w:t xml:space="preserve"> </w:t>
      </w:r>
      <w:r w:rsidRPr="00F821C2">
        <w:rPr>
          <w:rStyle w:val="TagStyle"/>
          <w:rtl/>
        </w:rPr>
        <w:t xml:space="preserve">&lt;&lt; יור &gt;&gt; </w:t>
      </w:r>
      <w:r>
        <w:rPr>
          <w:rtl/>
        </w:rPr>
        <w:t>היו"ר אוריאל בוסו:</w:t>
      </w:r>
      <w:r w:rsidRPr="00F821C2">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7033" w:name="_ETM_Q33_661662"/>
      <w:bookmarkEnd w:id="17033"/>
      <w:r>
        <w:rPr>
          <w:rFonts w:hint="cs"/>
          <w:rtl/>
          <w:lang w:eastAsia="he-IL"/>
        </w:rPr>
        <w:t xml:space="preserve">סליחה, אני לא צריך עזרה. </w:t>
      </w:r>
      <w:bookmarkStart w:id="17034" w:name="_ETM_Q33_660419"/>
      <w:bookmarkEnd w:id="17034"/>
    </w:p>
    <w:p w:rsidR="00873CCB" w:rsidRPr="00F821C2" w:rsidRDefault="00873CCB" w:rsidP="00874595">
      <w:pPr>
        <w:rPr>
          <w:rtl/>
          <w:lang w:eastAsia="he-IL"/>
        </w:rPr>
      </w:pPr>
      <w:bookmarkStart w:id="17035" w:name="_ETM_Q33_660707"/>
      <w:bookmarkStart w:id="17036" w:name="_ETM_Q33_660828"/>
      <w:bookmarkEnd w:id="17035"/>
      <w:bookmarkEnd w:id="17036"/>
    </w:p>
    <w:p w:rsidR="00873CCB" w:rsidRDefault="00873CCB" w:rsidP="00874595">
      <w:pPr>
        <w:pStyle w:val="-"/>
        <w:keepNext/>
        <w:rPr>
          <w:rtl/>
        </w:rPr>
      </w:pPr>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693DE6">
      <w:pPr>
        <w:rPr>
          <w:rtl/>
          <w:lang w:eastAsia="he-IL"/>
        </w:rPr>
      </w:pPr>
      <w:r>
        <w:rPr>
          <w:rFonts w:hint="cs"/>
          <w:rtl/>
          <w:lang w:eastAsia="he-IL"/>
        </w:rPr>
        <w:t>(</w:t>
      </w:r>
      <w:r w:rsidR="00493F7D">
        <w:rPr>
          <w:rFonts w:hint="cs"/>
          <w:rtl/>
          <w:lang w:eastAsia="he-IL"/>
        </w:rPr>
        <w:t>– –</w:t>
      </w:r>
      <w:r w:rsidR="00693DE6">
        <w:rPr>
          <w:rFonts w:hint="cs"/>
          <w:rtl/>
          <w:lang w:eastAsia="he-IL"/>
        </w:rPr>
        <w:t xml:space="preserve"> עד מפתן הבתים שלהם.</w:t>
      </w:r>
      <w:r>
        <w:rPr>
          <w:rFonts w:hint="cs"/>
          <w:rtl/>
          <w:lang w:eastAsia="he-IL"/>
        </w:rPr>
        <w:t>)</w:t>
      </w:r>
    </w:p>
    <w:p w:rsidR="00873CCB" w:rsidRDefault="00873CCB" w:rsidP="00874595">
      <w:pPr>
        <w:rPr>
          <w:rtl/>
          <w:lang w:eastAsia="he-IL"/>
        </w:rPr>
      </w:pPr>
    </w:p>
    <w:p w:rsidR="00873CCB" w:rsidRDefault="00873CCB" w:rsidP="00874595">
      <w:pPr>
        <w:pStyle w:val="af5"/>
        <w:keepNext/>
        <w:rPr>
          <w:rtl/>
        </w:rPr>
      </w:pPr>
      <w:bookmarkStart w:id="17037" w:name="_ETM_Q33_59332"/>
      <w:bookmarkStart w:id="17038" w:name="_ETM_Q33_59434"/>
      <w:bookmarkEnd w:id="17037"/>
      <w:bookmarkEnd w:id="17038"/>
      <w:r w:rsidRPr="001D3861">
        <w:rPr>
          <w:rStyle w:val="TagStyle"/>
          <w:rtl/>
        </w:rPr>
        <w:t xml:space="preserve">&lt;&lt; קריאה &gt;&gt; </w:t>
      </w:r>
      <w:r>
        <w:rPr>
          <w:rtl/>
        </w:rPr>
        <w:t>טלי גוטליב (הליכוד):</w:t>
      </w:r>
      <w:r w:rsidRPr="001D3861">
        <w:rPr>
          <w:rStyle w:val="TagStyle"/>
          <w:rtl/>
        </w:rPr>
        <w:t xml:space="preserve"> &lt;&lt; קריאה &gt;&gt;</w:t>
      </w:r>
      <w:r>
        <w:rPr>
          <w:rtl/>
        </w:rPr>
        <w:t xml:space="preserve"> </w:t>
      </w:r>
    </w:p>
    <w:p w:rsidR="00873CCB" w:rsidRDefault="00873CCB" w:rsidP="00874595">
      <w:pPr>
        <w:rPr>
          <w:rtl/>
          <w:lang w:eastAsia="he-IL"/>
        </w:rPr>
      </w:pPr>
    </w:p>
    <w:p w:rsidR="00873CCB" w:rsidRDefault="00873CCB" w:rsidP="00874595">
      <w:pPr>
        <w:rPr>
          <w:rtl/>
          <w:lang w:eastAsia="he-IL"/>
        </w:rPr>
      </w:pPr>
      <w:r>
        <w:rPr>
          <w:rFonts w:hint="cs"/>
          <w:rtl/>
          <w:lang w:eastAsia="he-IL"/>
        </w:rPr>
        <w:t xml:space="preserve">אני רוצה להבין על מה מדברים פה. </w:t>
      </w:r>
    </w:p>
    <w:p w:rsidR="00873CCB" w:rsidRDefault="00873CCB" w:rsidP="00874595">
      <w:pPr>
        <w:rPr>
          <w:rtl/>
          <w:lang w:eastAsia="he-IL"/>
        </w:rPr>
      </w:pPr>
      <w:bookmarkStart w:id="17039" w:name="_ETM_Q33_666980"/>
      <w:bookmarkStart w:id="17040" w:name="_ETM_Q33_667060"/>
      <w:bookmarkEnd w:id="17039"/>
      <w:bookmarkEnd w:id="17040"/>
    </w:p>
    <w:p w:rsidR="00873CCB" w:rsidRDefault="00873CCB" w:rsidP="00874595">
      <w:pPr>
        <w:pStyle w:val="af6"/>
        <w:keepNext/>
        <w:rPr>
          <w:rtl/>
        </w:rPr>
      </w:pPr>
      <w:bookmarkStart w:id="17041" w:name="_ETM_Q33_667148"/>
      <w:bookmarkStart w:id="17042" w:name="_ETM_Q33_667231"/>
      <w:bookmarkStart w:id="17043" w:name="ET_yor_6488_42"/>
      <w:bookmarkEnd w:id="17041"/>
      <w:bookmarkEnd w:id="17042"/>
      <w:r w:rsidRPr="00F821C2">
        <w:rPr>
          <w:rStyle w:val="TagStyle"/>
          <w:rtl/>
        </w:rPr>
        <w:t xml:space="preserve"> &lt;&lt; יור &gt;&gt; </w:t>
      </w:r>
      <w:r>
        <w:rPr>
          <w:rtl/>
        </w:rPr>
        <w:t>היו"ר אוריאל בוסו:</w:t>
      </w:r>
      <w:r w:rsidRPr="00F821C2">
        <w:rPr>
          <w:rStyle w:val="TagStyle"/>
          <w:rtl/>
        </w:rPr>
        <w:t xml:space="preserve"> &lt;&lt; יור &gt;&gt;</w:t>
      </w:r>
      <w:r>
        <w:rPr>
          <w:rtl/>
        </w:rPr>
        <w:t xml:space="preserve"> </w:t>
      </w:r>
      <w:bookmarkEnd w:id="17043"/>
    </w:p>
    <w:p w:rsidR="00873CCB" w:rsidRDefault="00873CCB" w:rsidP="00874595">
      <w:pPr>
        <w:pStyle w:val="KeepWithNext"/>
        <w:rPr>
          <w:rtl/>
          <w:lang w:eastAsia="he-IL"/>
        </w:rPr>
      </w:pPr>
    </w:p>
    <w:p w:rsidR="00873CCB" w:rsidRDefault="00873CCB" w:rsidP="00874595">
      <w:pPr>
        <w:rPr>
          <w:rtl/>
          <w:lang w:eastAsia="he-IL"/>
        </w:rPr>
      </w:pPr>
      <w:bookmarkStart w:id="17044" w:name="_ETM_Q33_663173"/>
      <w:bookmarkEnd w:id="17044"/>
      <w:r>
        <w:rPr>
          <w:rFonts w:hint="cs"/>
          <w:rtl/>
          <w:lang w:eastAsia="he-IL"/>
        </w:rPr>
        <w:t xml:space="preserve">על פי התקנון, היא </w:t>
      </w:r>
      <w:bookmarkStart w:id="17045" w:name="_ETM_Q33_666139"/>
      <w:bookmarkEnd w:id="17045"/>
      <w:r>
        <w:rPr>
          <w:rFonts w:hint="cs"/>
          <w:rtl/>
          <w:lang w:eastAsia="he-IL"/>
        </w:rPr>
        <w:t>יכולה, ובסוף יהיה לה זמן לתרגם לנו את מה שהיא אמרה.</w:t>
      </w:r>
      <w:bookmarkStart w:id="17046" w:name="_ETM_Q33_661688"/>
      <w:bookmarkEnd w:id="17046"/>
    </w:p>
    <w:p w:rsidR="00873CCB" w:rsidRDefault="00873CCB" w:rsidP="00874595">
      <w:pPr>
        <w:rPr>
          <w:rtl/>
          <w:lang w:eastAsia="he-IL"/>
        </w:rPr>
      </w:pPr>
      <w:bookmarkStart w:id="17047" w:name="_ETM_Q33_666194"/>
      <w:bookmarkStart w:id="17048" w:name="_ETM_Q33_666282"/>
      <w:bookmarkEnd w:id="17047"/>
      <w:bookmarkEnd w:id="17048"/>
    </w:p>
    <w:p w:rsidR="00873CCB" w:rsidRDefault="00873CCB" w:rsidP="00874595">
      <w:pPr>
        <w:pStyle w:val="-"/>
        <w:keepNext/>
        <w:rPr>
          <w:rtl/>
        </w:rPr>
      </w:pPr>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F77409">
      <w:pPr>
        <w:rPr>
          <w:rtl/>
          <w:lang w:eastAsia="he-IL"/>
        </w:rPr>
      </w:pPr>
      <w:r>
        <w:rPr>
          <w:rFonts w:hint="cs"/>
          <w:rtl/>
          <w:lang w:eastAsia="he-IL"/>
        </w:rPr>
        <w:t>(</w:t>
      </w:r>
      <w:r w:rsidR="00693DE6">
        <w:rPr>
          <w:rFonts w:hint="cs"/>
          <w:rtl/>
          <w:lang w:eastAsia="he-IL"/>
        </w:rPr>
        <w:t xml:space="preserve">כשהיה </w:t>
      </w:r>
      <w:r w:rsidR="00493F7D">
        <w:rPr>
          <w:rFonts w:hint="cs"/>
          <w:rtl/>
          <w:lang w:eastAsia="he-IL"/>
        </w:rPr>
        <w:t>– – –</w:t>
      </w:r>
      <w:bookmarkStart w:id="17049" w:name="_ETM_Q0_19691161"/>
      <w:bookmarkEnd w:id="17049"/>
      <w:r>
        <w:rPr>
          <w:rFonts w:hint="cs"/>
          <w:rtl/>
          <w:lang w:eastAsia="he-IL"/>
        </w:rPr>
        <w:t>)</w:t>
      </w:r>
    </w:p>
    <w:p w:rsidR="00873CCB" w:rsidRDefault="00873CCB" w:rsidP="00874595">
      <w:pPr>
        <w:rPr>
          <w:rtl/>
          <w:lang w:eastAsia="he-IL"/>
        </w:rPr>
      </w:pPr>
    </w:p>
    <w:p w:rsidR="00873CCB" w:rsidRDefault="00873CCB" w:rsidP="00874595">
      <w:pPr>
        <w:pStyle w:val="af5"/>
        <w:keepNext/>
        <w:rPr>
          <w:rtl/>
        </w:rPr>
      </w:pPr>
      <w:bookmarkStart w:id="17050" w:name="_ETM_Q33_661802"/>
      <w:bookmarkStart w:id="17051" w:name="ET_interruption_6345_43"/>
      <w:bookmarkEnd w:id="17050"/>
      <w:r w:rsidRPr="00F821C2">
        <w:rPr>
          <w:rStyle w:val="TagStyle"/>
          <w:rtl/>
        </w:rPr>
        <w:t xml:space="preserve"> &lt;&lt; קריאה &gt;&gt; </w:t>
      </w:r>
      <w:r>
        <w:rPr>
          <w:rtl/>
        </w:rPr>
        <w:t>טלי גוטליב (הליכוד):</w:t>
      </w:r>
      <w:r w:rsidRPr="00F821C2">
        <w:rPr>
          <w:rStyle w:val="TagStyle"/>
          <w:rtl/>
        </w:rPr>
        <w:t xml:space="preserve"> &lt;&lt; קריאה &gt;&gt;</w:t>
      </w:r>
      <w:r>
        <w:rPr>
          <w:rtl/>
        </w:rPr>
        <w:t xml:space="preserve"> </w:t>
      </w:r>
      <w:bookmarkEnd w:id="17051"/>
    </w:p>
    <w:p w:rsidR="00873CCB" w:rsidRPr="00F821C2" w:rsidRDefault="00873CCB" w:rsidP="00874595">
      <w:pPr>
        <w:ind w:firstLine="0"/>
        <w:rPr>
          <w:rtl/>
          <w:lang w:eastAsia="he-IL"/>
        </w:rPr>
      </w:pPr>
      <w:bookmarkStart w:id="17052" w:name="_ETM_Q33_667476"/>
      <w:bookmarkStart w:id="17053" w:name="_ETM_Q33_667802"/>
      <w:bookmarkStart w:id="17054" w:name="_ETM_Q33_667898"/>
      <w:bookmarkEnd w:id="17052"/>
      <w:bookmarkEnd w:id="17053"/>
      <w:bookmarkEnd w:id="17054"/>
    </w:p>
    <w:p w:rsidR="00873CCB" w:rsidRDefault="00873CCB" w:rsidP="00874595">
      <w:pPr>
        <w:rPr>
          <w:rtl/>
          <w:lang w:eastAsia="he-IL"/>
        </w:rPr>
      </w:pPr>
      <w:bookmarkStart w:id="17055" w:name="_ETM_Q33_667293"/>
      <w:bookmarkStart w:id="17056" w:name="_ETM_Q33_667378"/>
      <w:bookmarkEnd w:id="17055"/>
      <w:bookmarkEnd w:id="17056"/>
      <w:r>
        <w:rPr>
          <w:rFonts w:hint="cs"/>
          <w:rtl/>
          <w:lang w:eastAsia="he-IL"/>
        </w:rPr>
        <w:t xml:space="preserve">מה זה אם יהיה לה זמן? אנחנו לא מוכנים. </w:t>
      </w:r>
    </w:p>
    <w:p w:rsidR="00873CCB" w:rsidRDefault="00873CCB" w:rsidP="00874595">
      <w:pPr>
        <w:rPr>
          <w:rtl/>
          <w:lang w:eastAsia="he-IL"/>
        </w:rPr>
      </w:pPr>
    </w:p>
    <w:p w:rsidR="00873CCB" w:rsidRDefault="00873CCB" w:rsidP="00874595">
      <w:pPr>
        <w:pStyle w:val="-"/>
        <w:keepNext/>
        <w:rPr>
          <w:rtl/>
        </w:rPr>
      </w:pPr>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693DE6">
      <w:pPr>
        <w:rPr>
          <w:rtl/>
          <w:lang w:eastAsia="he-IL"/>
        </w:rPr>
      </w:pPr>
      <w:r>
        <w:rPr>
          <w:rFonts w:hint="cs"/>
          <w:rtl/>
          <w:lang w:eastAsia="he-IL"/>
        </w:rPr>
        <w:t>(</w:t>
      </w:r>
      <w:r w:rsidR="00693DE6">
        <w:rPr>
          <w:rFonts w:hint="cs"/>
          <w:rtl/>
          <w:lang w:eastAsia="he-IL"/>
        </w:rPr>
        <w:t xml:space="preserve">כשחוקקו את חוק הלאום </w:t>
      </w:r>
      <w:r w:rsidR="00493F7D">
        <w:rPr>
          <w:rFonts w:hint="cs"/>
          <w:rtl/>
          <w:lang w:eastAsia="he-IL"/>
        </w:rPr>
        <w:t>– –</w:t>
      </w:r>
      <w:r>
        <w:rPr>
          <w:rFonts w:hint="cs"/>
          <w:rtl/>
          <w:lang w:eastAsia="he-IL"/>
        </w:rPr>
        <w:t>)</w:t>
      </w:r>
    </w:p>
    <w:p w:rsidR="00873CCB" w:rsidRDefault="00873CCB" w:rsidP="00874595">
      <w:pPr>
        <w:rPr>
          <w:rtl/>
          <w:lang w:eastAsia="he-IL"/>
        </w:rPr>
      </w:pPr>
      <w:bookmarkStart w:id="17057" w:name="_ETM_Q33_668236"/>
      <w:bookmarkStart w:id="17058" w:name="_ETM_Q33_668318"/>
      <w:bookmarkEnd w:id="17057"/>
      <w:bookmarkEnd w:id="17058"/>
    </w:p>
    <w:p w:rsidR="00873CCB" w:rsidRDefault="00873CCB" w:rsidP="00874595">
      <w:pPr>
        <w:pStyle w:val="af5"/>
        <w:keepNext/>
        <w:rPr>
          <w:rtl/>
        </w:rPr>
      </w:pPr>
      <w:bookmarkStart w:id="17059" w:name="ET_interruption_6357_44"/>
      <w:r w:rsidRPr="009A73CB">
        <w:rPr>
          <w:rStyle w:val="TagStyle"/>
          <w:rtl/>
        </w:rPr>
        <w:t xml:space="preserve"> &lt;&lt; קריאה &gt;&gt; </w:t>
      </w:r>
      <w:r>
        <w:rPr>
          <w:rtl/>
        </w:rPr>
        <w:t>משה סעדה (הליכוד):</w:t>
      </w:r>
      <w:r w:rsidRPr="009A73CB">
        <w:rPr>
          <w:rStyle w:val="TagStyle"/>
          <w:rtl/>
        </w:rPr>
        <w:t xml:space="preserve"> &lt;&lt; קריאה &gt;&gt;</w:t>
      </w:r>
      <w:r>
        <w:rPr>
          <w:rtl/>
        </w:rPr>
        <w:t xml:space="preserve"> </w:t>
      </w:r>
      <w:bookmarkEnd w:id="17059"/>
    </w:p>
    <w:p w:rsidR="00873CCB" w:rsidRDefault="00873CCB" w:rsidP="00874595">
      <w:pPr>
        <w:pStyle w:val="KeepWithNext"/>
        <w:rPr>
          <w:rtl/>
          <w:lang w:eastAsia="he-IL"/>
        </w:rPr>
      </w:pPr>
    </w:p>
    <w:p w:rsidR="00873CCB" w:rsidRDefault="00873CCB" w:rsidP="00874595">
      <w:pPr>
        <w:rPr>
          <w:rtl/>
          <w:lang w:eastAsia="he-IL"/>
        </w:rPr>
      </w:pPr>
      <w:bookmarkStart w:id="17060" w:name="_ETM_Q33_667101"/>
      <w:bookmarkEnd w:id="17060"/>
      <w:r>
        <w:rPr>
          <w:rFonts w:hint="cs"/>
          <w:rtl/>
          <w:lang w:eastAsia="he-IL"/>
        </w:rPr>
        <w:t>ו</w:t>
      </w:r>
      <w:bookmarkStart w:id="17061" w:name="_ETM_Q33_667424"/>
      <w:bookmarkStart w:id="17062" w:name="_ETM_Q33_667539"/>
      <w:bookmarkEnd w:id="17061"/>
      <w:bookmarkEnd w:id="17062"/>
      <w:r>
        <w:rPr>
          <w:rFonts w:hint="cs"/>
          <w:rtl/>
          <w:lang w:eastAsia="he-IL"/>
        </w:rPr>
        <w:t>אם היא לא תתרגם?</w:t>
      </w:r>
      <w:bookmarkStart w:id="17063" w:name="_ETM_Q33_666436"/>
      <w:bookmarkEnd w:id="17063"/>
    </w:p>
    <w:p w:rsidR="00873CCB" w:rsidRPr="009A73CB" w:rsidRDefault="00873CCB" w:rsidP="00874595">
      <w:pPr>
        <w:rPr>
          <w:rtl/>
          <w:lang w:eastAsia="he-IL"/>
        </w:rPr>
      </w:pPr>
      <w:bookmarkStart w:id="17064" w:name="_ETM_Q33_666523"/>
      <w:bookmarkEnd w:id="17064"/>
    </w:p>
    <w:p w:rsidR="00873CCB" w:rsidRDefault="00873CCB" w:rsidP="00874595">
      <w:pPr>
        <w:pStyle w:val="af5"/>
        <w:keepNext/>
        <w:rPr>
          <w:rtl/>
        </w:rPr>
      </w:pPr>
      <w:bookmarkStart w:id="17065" w:name="ET_interruption_5801_11"/>
      <w:r w:rsidRPr="001D3861">
        <w:rPr>
          <w:rStyle w:val="TagStyle"/>
          <w:rtl/>
        </w:rPr>
        <w:t xml:space="preserve"> &lt;&lt; קריאה &gt;&gt; </w:t>
      </w:r>
      <w:r>
        <w:rPr>
          <w:rtl/>
        </w:rPr>
        <w:t>אריאל קלנר (הליכוד):</w:t>
      </w:r>
      <w:r w:rsidRPr="001D3861">
        <w:rPr>
          <w:rStyle w:val="TagStyle"/>
          <w:rtl/>
        </w:rPr>
        <w:t xml:space="preserve"> &lt;&lt; קריאה &gt;&gt;</w:t>
      </w:r>
      <w:r>
        <w:rPr>
          <w:rtl/>
        </w:rPr>
        <w:t xml:space="preserve"> </w:t>
      </w:r>
      <w:bookmarkEnd w:id="17065"/>
    </w:p>
    <w:p w:rsidR="00873CCB" w:rsidRPr="001D3861" w:rsidRDefault="00873CCB" w:rsidP="00874595">
      <w:pPr>
        <w:rPr>
          <w:rtl/>
          <w:lang w:eastAsia="he-IL"/>
        </w:rPr>
      </w:pPr>
    </w:p>
    <w:p w:rsidR="00873CCB" w:rsidRDefault="00873CCB" w:rsidP="00874595">
      <w:pPr>
        <w:rPr>
          <w:rtl/>
          <w:lang w:eastAsia="he-IL"/>
        </w:rPr>
      </w:pPr>
      <w:r>
        <w:rPr>
          <w:rFonts w:hint="cs"/>
          <w:rtl/>
          <w:lang w:eastAsia="he-IL"/>
        </w:rPr>
        <w:t xml:space="preserve">אולי היא תומכת ברפורמה. </w:t>
      </w:r>
    </w:p>
    <w:p w:rsidR="00873CCB" w:rsidRDefault="00873CCB" w:rsidP="00874595">
      <w:pPr>
        <w:rPr>
          <w:rtl/>
          <w:lang w:eastAsia="he-IL"/>
        </w:rPr>
      </w:pPr>
    </w:p>
    <w:p w:rsidR="00873CCB" w:rsidRDefault="00873CCB" w:rsidP="00874595">
      <w:pPr>
        <w:pStyle w:val="-"/>
        <w:keepNext/>
        <w:rPr>
          <w:rtl/>
        </w:rPr>
      </w:pPr>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693DE6">
      <w:pPr>
        <w:rPr>
          <w:rtl/>
          <w:lang w:eastAsia="he-IL"/>
        </w:rPr>
      </w:pPr>
      <w:r>
        <w:rPr>
          <w:rFonts w:hint="cs"/>
          <w:rtl/>
          <w:lang w:eastAsia="he-IL"/>
        </w:rPr>
        <w:t>(</w:t>
      </w:r>
      <w:r w:rsidR="00493F7D">
        <w:rPr>
          <w:rFonts w:hint="cs"/>
          <w:rtl/>
          <w:lang w:eastAsia="he-IL"/>
        </w:rPr>
        <w:t>– –</w:t>
      </w:r>
      <w:r w:rsidR="00693DE6">
        <w:rPr>
          <w:rFonts w:hint="cs"/>
          <w:rtl/>
          <w:lang w:eastAsia="he-IL"/>
        </w:rPr>
        <w:t xml:space="preserve"> לא שמענו אף אחד שאמר.</w:t>
      </w:r>
      <w:r>
        <w:rPr>
          <w:rFonts w:hint="cs"/>
          <w:rtl/>
          <w:lang w:eastAsia="he-IL"/>
        </w:rPr>
        <w:t>)</w:t>
      </w:r>
    </w:p>
    <w:p w:rsidR="00873CCB" w:rsidRDefault="00873CCB" w:rsidP="00874595">
      <w:pPr>
        <w:rPr>
          <w:rtl/>
          <w:lang w:eastAsia="he-IL"/>
        </w:rPr>
      </w:pPr>
    </w:p>
    <w:p w:rsidR="00873CCB" w:rsidRDefault="00873CCB" w:rsidP="00874595">
      <w:pPr>
        <w:pStyle w:val="af5"/>
        <w:keepNext/>
        <w:rPr>
          <w:rtl/>
        </w:rPr>
      </w:pPr>
      <w:r w:rsidRPr="001D3861">
        <w:rPr>
          <w:rStyle w:val="TagStyle"/>
          <w:rtl/>
        </w:rPr>
        <w:t xml:space="preserve">&lt;&lt; קריאה &gt;&gt; </w:t>
      </w:r>
      <w:r>
        <w:rPr>
          <w:rtl/>
        </w:rPr>
        <w:t>טלי גוטליב (הליכוד):</w:t>
      </w:r>
      <w:r w:rsidRPr="001D3861">
        <w:rPr>
          <w:rStyle w:val="TagStyle"/>
          <w:rtl/>
        </w:rPr>
        <w:t xml:space="preserve"> &lt;&lt; קריאה &gt;&gt;</w:t>
      </w:r>
      <w:r>
        <w:rPr>
          <w:rtl/>
        </w:rPr>
        <w:t xml:space="preserve"> </w:t>
      </w:r>
    </w:p>
    <w:p w:rsidR="00873CCB" w:rsidRDefault="00873CCB" w:rsidP="00874595">
      <w:pPr>
        <w:rPr>
          <w:rtl/>
          <w:lang w:eastAsia="he-IL"/>
        </w:rPr>
      </w:pPr>
    </w:p>
    <w:p w:rsidR="00873CCB" w:rsidRDefault="00873CCB" w:rsidP="00874595">
      <w:pPr>
        <w:rPr>
          <w:rtl/>
          <w:lang w:eastAsia="he-IL"/>
        </w:rPr>
      </w:pPr>
      <w:r>
        <w:rPr>
          <w:rFonts w:hint="cs"/>
          <w:rtl/>
          <w:lang w:eastAsia="he-IL"/>
        </w:rPr>
        <w:t xml:space="preserve">אולי </w:t>
      </w:r>
      <w:bookmarkStart w:id="17066" w:name="_ETM_Q33_676599"/>
      <w:bookmarkEnd w:id="17066"/>
      <w:r>
        <w:rPr>
          <w:rFonts w:hint="cs"/>
          <w:rtl/>
          <w:lang w:eastAsia="he-IL"/>
        </w:rPr>
        <w:t>היא תומכת טרור?</w:t>
      </w:r>
      <w:bookmarkStart w:id="17067" w:name="_ETM_Q33_673929"/>
      <w:bookmarkEnd w:id="17067"/>
      <w:r>
        <w:rPr>
          <w:rFonts w:hint="cs"/>
          <w:rtl/>
          <w:lang w:eastAsia="he-IL"/>
        </w:rPr>
        <w:t xml:space="preserve"> אולי היא תומכת בטרור לא </w:t>
      </w:r>
      <w:bookmarkStart w:id="17068" w:name="_ETM_Q33_679594"/>
      <w:bookmarkEnd w:id="17068"/>
      <w:r>
        <w:rPr>
          <w:rFonts w:hint="cs"/>
          <w:rtl/>
          <w:lang w:eastAsia="he-IL"/>
        </w:rPr>
        <w:t xml:space="preserve">חוקי? </w:t>
      </w:r>
    </w:p>
    <w:p w:rsidR="00873CCB" w:rsidRDefault="00873CCB" w:rsidP="00874595">
      <w:pPr>
        <w:rPr>
          <w:rtl/>
          <w:lang w:eastAsia="he-IL"/>
        </w:rPr>
      </w:pPr>
      <w:bookmarkStart w:id="17069" w:name="_ETM_Q33_673369"/>
      <w:bookmarkStart w:id="17070" w:name="_ETM_Q33_673485"/>
      <w:bookmarkEnd w:id="17069"/>
      <w:bookmarkEnd w:id="17070"/>
    </w:p>
    <w:p w:rsidR="00873CCB" w:rsidRDefault="00873CCB" w:rsidP="00874595">
      <w:pPr>
        <w:pStyle w:val="af6"/>
        <w:keepNext/>
        <w:rPr>
          <w:rtl/>
        </w:rPr>
      </w:pPr>
      <w:bookmarkStart w:id="17071" w:name="_ETM_Q33_674057"/>
      <w:bookmarkStart w:id="17072" w:name="ET_yor_6488_45"/>
      <w:bookmarkEnd w:id="17071"/>
      <w:r w:rsidRPr="004C2B1D">
        <w:rPr>
          <w:rStyle w:val="TagStyle"/>
          <w:rtl/>
        </w:rPr>
        <w:t xml:space="preserve"> &lt;&lt; יור &gt;&gt; </w:t>
      </w:r>
      <w:r>
        <w:rPr>
          <w:rtl/>
        </w:rPr>
        <w:t>היו"ר אוריאל בוסו:</w:t>
      </w:r>
      <w:r w:rsidRPr="004C2B1D">
        <w:rPr>
          <w:rStyle w:val="TagStyle"/>
          <w:rtl/>
        </w:rPr>
        <w:t xml:space="preserve"> &lt;&lt; יור &gt;&gt;</w:t>
      </w:r>
      <w:r>
        <w:rPr>
          <w:rtl/>
        </w:rPr>
        <w:t xml:space="preserve"> </w:t>
      </w:r>
      <w:bookmarkEnd w:id="17072"/>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ח</w:t>
      </w:r>
      <w:bookmarkStart w:id="17073" w:name="_ETM_Q33_675116"/>
      <w:bookmarkEnd w:id="17073"/>
      <w:r>
        <w:rPr>
          <w:rFonts w:hint="cs"/>
          <w:rtl/>
          <w:lang w:eastAsia="he-IL"/>
        </w:rPr>
        <w:t xml:space="preserve">ברי הכנסת, חברי הכנסת, אין בתקנון סעיף שאוסר </w:t>
      </w:r>
      <w:bookmarkStart w:id="17074" w:name="_ETM_Q33_682728"/>
      <w:bookmarkEnd w:id="17074"/>
      <w:r>
        <w:rPr>
          <w:rFonts w:hint="cs"/>
          <w:rtl/>
          <w:lang w:eastAsia="he-IL"/>
        </w:rPr>
        <w:t>את זה.</w:t>
      </w:r>
      <w:bookmarkStart w:id="17075" w:name="_ETM_Q33_682650"/>
      <w:bookmarkEnd w:id="17075"/>
    </w:p>
    <w:p w:rsidR="00873CCB" w:rsidRPr="00DF7DC4" w:rsidRDefault="00873CCB" w:rsidP="00874595">
      <w:pPr>
        <w:rPr>
          <w:rtl/>
          <w:lang w:eastAsia="he-IL"/>
        </w:rPr>
      </w:pPr>
      <w:bookmarkStart w:id="17076" w:name="_ETM_Q33_682761"/>
      <w:bookmarkStart w:id="17077" w:name="_ETM_Q33_676950"/>
      <w:bookmarkStart w:id="17078" w:name="_ETM_Q33_677051"/>
      <w:bookmarkStart w:id="17079" w:name="_ETM_Q33_683538"/>
      <w:bookmarkStart w:id="17080" w:name="_ETM_Q33_683604"/>
      <w:bookmarkEnd w:id="17076"/>
      <w:bookmarkEnd w:id="17077"/>
      <w:bookmarkEnd w:id="17078"/>
      <w:bookmarkEnd w:id="17079"/>
      <w:bookmarkEnd w:id="17080"/>
    </w:p>
    <w:p w:rsidR="00873CCB" w:rsidRDefault="00873CCB" w:rsidP="00874595">
      <w:pPr>
        <w:pStyle w:val="-"/>
        <w:keepNext/>
        <w:rPr>
          <w:rtl/>
        </w:rPr>
      </w:pPr>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693DE6">
      <w:pPr>
        <w:rPr>
          <w:rtl/>
          <w:lang w:eastAsia="he-IL"/>
        </w:rPr>
      </w:pPr>
      <w:r>
        <w:rPr>
          <w:rFonts w:hint="cs"/>
          <w:rtl/>
          <w:lang w:eastAsia="he-IL"/>
        </w:rPr>
        <w:t>(</w:t>
      </w:r>
      <w:r w:rsidR="00693DE6">
        <w:rPr>
          <w:rFonts w:hint="cs"/>
          <w:rtl/>
          <w:lang w:eastAsia="he-IL"/>
        </w:rPr>
        <w:t>בית המשפט עדיין היה יכול להחליט אז.</w:t>
      </w:r>
      <w:r>
        <w:rPr>
          <w:rFonts w:hint="cs"/>
          <w:rtl/>
          <w:lang w:eastAsia="he-IL"/>
        </w:rPr>
        <w:t>)</w:t>
      </w:r>
    </w:p>
    <w:p w:rsidR="00873CCB" w:rsidRDefault="00873CCB" w:rsidP="00874595">
      <w:pPr>
        <w:rPr>
          <w:rtl/>
          <w:lang w:eastAsia="he-IL"/>
        </w:rPr>
      </w:pPr>
    </w:p>
    <w:p w:rsidR="00873CCB" w:rsidRDefault="00873CCB" w:rsidP="00874595">
      <w:pPr>
        <w:pStyle w:val="af5"/>
        <w:keepNext/>
        <w:rPr>
          <w:rtl/>
        </w:rPr>
      </w:pPr>
      <w:bookmarkStart w:id="17081" w:name="ET_interruption_6156_10"/>
      <w:r w:rsidRPr="001D3861">
        <w:rPr>
          <w:rStyle w:val="TagStyle"/>
          <w:rtl/>
        </w:rPr>
        <w:t xml:space="preserve"> &lt;&lt; קריאה &gt;&gt; </w:t>
      </w:r>
      <w:r>
        <w:rPr>
          <w:rtl/>
        </w:rPr>
        <w:t>גלעד קריב (העבודה):</w:t>
      </w:r>
      <w:r w:rsidRPr="001D3861">
        <w:rPr>
          <w:rStyle w:val="TagStyle"/>
          <w:rtl/>
        </w:rPr>
        <w:t xml:space="preserve"> &lt;&lt; קריאה &gt;&gt;</w:t>
      </w:r>
      <w:r>
        <w:rPr>
          <w:rtl/>
        </w:rPr>
        <w:t xml:space="preserve"> </w:t>
      </w:r>
      <w:bookmarkEnd w:id="17081"/>
    </w:p>
    <w:p w:rsidR="00873CCB" w:rsidRPr="001D3861" w:rsidRDefault="00873CCB" w:rsidP="00874595">
      <w:pPr>
        <w:rPr>
          <w:rtl/>
          <w:lang w:eastAsia="he-IL"/>
        </w:rPr>
      </w:pPr>
    </w:p>
    <w:p w:rsidR="00873CCB" w:rsidRDefault="00873CCB" w:rsidP="00874595">
      <w:pPr>
        <w:rPr>
          <w:rtl/>
          <w:lang w:eastAsia="he-IL"/>
        </w:rPr>
      </w:pPr>
      <w:r>
        <w:rPr>
          <w:rFonts w:hint="cs"/>
          <w:rtl/>
          <w:lang w:eastAsia="he-IL"/>
        </w:rPr>
        <w:t>יש החלטה של היועצת המשפטית, את יודעת אותה.</w:t>
      </w:r>
    </w:p>
    <w:p w:rsidR="00873CCB" w:rsidRDefault="00873CCB" w:rsidP="00874595">
      <w:pPr>
        <w:rPr>
          <w:rtl/>
          <w:lang w:eastAsia="he-IL"/>
        </w:rPr>
      </w:pPr>
      <w:bookmarkStart w:id="17082" w:name="_ETM_Q33_688484"/>
      <w:bookmarkStart w:id="17083" w:name="_ETM_Q33_688592"/>
      <w:bookmarkEnd w:id="17082"/>
      <w:bookmarkEnd w:id="17083"/>
    </w:p>
    <w:p w:rsidR="00873CCB" w:rsidRDefault="00873CCB" w:rsidP="00874595">
      <w:pPr>
        <w:pStyle w:val="af5"/>
        <w:keepNext/>
        <w:rPr>
          <w:rtl/>
        </w:rPr>
      </w:pPr>
      <w:bookmarkStart w:id="17084" w:name="ET_interruption_6345_46"/>
      <w:r w:rsidRPr="00DF7DC4">
        <w:rPr>
          <w:rStyle w:val="TagStyle"/>
          <w:rtl/>
        </w:rPr>
        <w:t xml:space="preserve">&lt;&lt; קריאה &gt;&gt; </w:t>
      </w:r>
      <w:r>
        <w:rPr>
          <w:rtl/>
        </w:rPr>
        <w:t>טלי גוטליב (הליכוד):</w:t>
      </w:r>
      <w:r w:rsidRPr="00DF7DC4">
        <w:rPr>
          <w:rStyle w:val="TagStyle"/>
          <w:rtl/>
        </w:rPr>
        <w:t xml:space="preserve"> &lt;&lt; קריאה &gt;&gt;</w:t>
      </w:r>
      <w:r>
        <w:rPr>
          <w:rtl/>
        </w:rPr>
        <w:t xml:space="preserve"> </w:t>
      </w:r>
      <w:bookmarkEnd w:id="17084"/>
    </w:p>
    <w:p w:rsidR="00873CCB" w:rsidRDefault="00873CCB" w:rsidP="00874595">
      <w:pPr>
        <w:pStyle w:val="KeepWithNext"/>
        <w:rPr>
          <w:rtl/>
          <w:lang w:eastAsia="he-IL"/>
        </w:rPr>
      </w:pPr>
    </w:p>
    <w:p w:rsidR="00873CCB" w:rsidRDefault="00873CCB" w:rsidP="00874595">
      <w:pPr>
        <w:rPr>
          <w:rtl/>
          <w:lang w:eastAsia="he-IL"/>
        </w:rPr>
      </w:pPr>
      <w:bookmarkStart w:id="17085" w:name="_ETM_Q33_684619"/>
      <w:bookmarkStart w:id="17086" w:name="_ETM_Q33_684930"/>
      <w:bookmarkEnd w:id="17085"/>
      <w:bookmarkEnd w:id="17086"/>
      <w:r>
        <w:rPr>
          <w:rFonts w:hint="cs"/>
          <w:rtl/>
          <w:lang w:eastAsia="he-IL"/>
        </w:rPr>
        <w:t>יש</w:t>
      </w:r>
      <w:bookmarkStart w:id="17087" w:name="_ETM_Q33_685048"/>
      <w:bookmarkEnd w:id="17087"/>
      <w:r>
        <w:rPr>
          <w:rFonts w:hint="cs"/>
          <w:rtl/>
          <w:lang w:eastAsia="he-IL"/>
        </w:rPr>
        <w:t xml:space="preserve"> סעיף. אתם טועים בזה. מאושר לדבר </w:t>
      </w:r>
      <w:bookmarkStart w:id="17088" w:name="_ETM_Q33_685604"/>
      <w:bookmarkEnd w:id="17088"/>
      <w:r>
        <w:rPr>
          <w:rFonts w:hint="cs"/>
          <w:rtl/>
          <w:lang w:eastAsia="he-IL"/>
        </w:rPr>
        <w:t>פה רק לנציגים ממדינה זרה.</w:t>
      </w:r>
    </w:p>
    <w:p w:rsidR="00873CCB" w:rsidRDefault="00873CCB" w:rsidP="00874595">
      <w:pPr>
        <w:rPr>
          <w:rtl/>
          <w:lang w:eastAsia="he-IL"/>
        </w:rPr>
      </w:pPr>
    </w:p>
    <w:p w:rsidR="00873CCB" w:rsidRDefault="00873CCB" w:rsidP="00874595">
      <w:pPr>
        <w:pStyle w:val="-"/>
        <w:keepNext/>
        <w:rPr>
          <w:rtl/>
        </w:rPr>
      </w:pPr>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F77409">
      <w:pPr>
        <w:rPr>
          <w:rtl/>
          <w:lang w:eastAsia="he-IL"/>
        </w:rPr>
      </w:pPr>
      <w:r>
        <w:rPr>
          <w:rFonts w:hint="cs"/>
          <w:rtl/>
          <w:lang w:eastAsia="he-IL"/>
        </w:rPr>
        <w:t>(</w:t>
      </w:r>
      <w:r w:rsidR="00693DE6">
        <w:rPr>
          <w:rFonts w:hint="cs"/>
          <w:rtl/>
          <w:lang w:eastAsia="he-IL"/>
        </w:rPr>
        <w:t xml:space="preserve">וכשחוקקו את חוק קמיניץ, גם חוקקו אותו וגם בית המשפט </w:t>
      </w:r>
      <w:r w:rsidR="00493F7D">
        <w:rPr>
          <w:rFonts w:hint="cs"/>
          <w:rtl/>
          <w:lang w:eastAsia="he-IL"/>
        </w:rPr>
        <w:t>– –</w:t>
      </w:r>
      <w:r>
        <w:rPr>
          <w:rFonts w:hint="cs"/>
          <w:rtl/>
          <w:lang w:eastAsia="he-IL"/>
        </w:rPr>
        <w:t>)</w:t>
      </w:r>
    </w:p>
    <w:p w:rsidR="00873CCB" w:rsidRDefault="00873CCB" w:rsidP="00874595">
      <w:pPr>
        <w:rPr>
          <w:rtl/>
          <w:lang w:eastAsia="he-IL"/>
        </w:rPr>
      </w:pPr>
    </w:p>
    <w:p w:rsidR="00873CCB" w:rsidRDefault="00873CCB" w:rsidP="00874595">
      <w:pPr>
        <w:pStyle w:val="af5"/>
        <w:keepNext/>
        <w:rPr>
          <w:rtl/>
        </w:rPr>
      </w:pPr>
      <w:bookmarkStart w:id="17089" w:name="_ETM_Q33_67419"/>
      <w:bookmarkStart w:id="17090" w:name="_ETM_Q33_67552"/>
      <w:bookmarkEnd w:id="17089"/>
      <w:bookmarkEnd w:id="17090"/>
      <w:r w:rsidRPr="001D3861">
        <w:rPr>
          <w:rStyle w:val="TagStyle"/>
          <w:rtl/>
        </w:rPr>
        <w:t xml:space="preserve">&lt;&lt; קריאה &gt;&gt; </w:t>
      </w:r>
      <w:r>
        <w:rPr>
          <w:rtl/>
        </w:rPr>
        <w:t>טלי גוטליב (הליכוד):</w:t>
      </w:r>
      <w:r w:rsidRPr="001D3861">
        <w:rPr>
          <w:rStyle w:val="TagStyle"/>
          <w:rtl/>
        </w:rPr>
        <w:t xml:space="preserve"> &lt;&lt; קריאה &gt;&gt;</w:t>
      </w:r>
      <w:r>
        <w:rPr>
          <w:rtl/>
        </w:rPr>
        <w:t xml:space="preserve"> </w:t>
      </w:r>
    </w:p>
    <w:p w:rsidR="00873CCB" w:rsidRDefault="00873CCB" w:rsidP="00874595">
      <w:pPr>
        <w:rPr>
          <w:rtl/>
          <w:lang w:eastAsia="he-IL"/>
        </w:rPr>
      </w:pPr>
    </w:p>
    <w:p w:rsidR="00873CCB" w:rsidRDefault="00873CCB" w:rsidP="00874595">
      <w:pPr>
        <w:rPr>
          <w:rtl/>
          <w:lang w:eastAsia="he-IL"/>
        </w:rPr>
      </w:pPr>
      <w:bookmarkStart w:id="17091" w:name="_ETM_Q33_71044"/>
      <w:bookmarkStart w:id="17092" w:name="_ETM_Q33_71147"/>
      <w:bookmarkEnd w:id="17091"/>
      <w:bookmarkEnd w:id="17092"/>
      <w:r>
        <w:rPr>
          <w:rFonts w:hint="cs"/>
          <w:rtl/>
          <w:lang w:eastAsia="he-IL"/>
        </w:rPr>
        <w:t xml:space="preserve">לא נכון. אני אראה לך, אדוני. </w:t>
      </w:r>
    </w:p>
    <w:p w:rsidR="00873CCB" w:rsidRDefault="00873CCB" w:rsidP="00874595">
      <w:pPr>
        <w:rPr>
          <w:rtl/>
          <w:lang w:eastAsia="he-IL"/>
        </w:rPr>
      </w:pPr>
    </w:p>
    <w:p w:rsidR="00873CCB" w:rsidRDefault="00873CCB" w:rsidP="00874595">
      <w:pPr>
        <w:pStyle w:val="af6"/>
        <w:keepNext/>
        <w:rPr>
          <w:rtl/>
        </w:rPr>
      </w:pPr>
      <w:r w:rsidRPr="0065359E">
        <w:rPr>
          <w:rStyle w:val="TagStyle"/>
          <w:rtl/>
        </w:rPr>
        <w:t xml:space="preserve"> &lt;&lt; יור &gt;&gt; </w:t>
      </w:r>
      <w:r>
        <w:rPr>
          <w:rtl/>
        </w:rPr>
        <w:t>היו"ר אוריאל בוסו:</w:t>
      </w:r>
      <w:r w:rsidRPr="0065359E">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7093" w:name="_ETM_Q33_688626"/>
      <w:bookmarkEnd w:id="17093"/>
      <w:r>
        <w:rPr>
          <w:rFonts w:hint="cs"/>
          <w:rtl/>
          <w:lang w:eastAsia="he-IL"/>
        </w:rPr>
        <w:t>חברי הכנסת, חבל.</w:t>
      </w:r>
    </w:p>
    <w:p w:rsidR="00873CCB" w:rsidRPr="0065359E" w:rsidRDefault="00873CCB" w:rsidP="00874595">
      <w:pPr>
        <w:rPr>
          <w:rtl/>
          <w:lang w:eastAsia="he-IL"/>
        </w:rPr>
      </w:pPr>
      <w:bookmarkStart w:id="17094" w:name="_ETM_Q33_691028"/>
      <w:bookmarkStart w:id="17095" w:name="_ETM_Q33_691125"/>
      <w:bookmarkEnd w:id="17094"/>
      <w:bookmarkEnd w:id="17095"/>
    </w:p>
    <w:p w:rsidR="00873CCB" w:rsidRDefault="00873CCB" w:rsidP="00874595">
      <w:pPr>
        <w:pStyle w:val="af5"/>
        <w:keepNext/>
        <w:rPr>
          <w:rtl/>
        </w:rPr>
      </w:pPr>
      <w:bookmarkStart w:id="17096" w:name="ET_interruption_5761_9"/>
      <w:r w:rsidRPr="001D3861">
        <w:rPr>
          <w:rStyle w:val="TagStyle"/>
          <w:rtl/>
        </w:rPr>
        <w:t xml:space="preserve"> &lt;&lt; קריאה &gt;&gt; </w:t>
      </w:r>
      <w:r>
        <w:rPr>
          <w:rtl/>
        </w:rPr>
        <w:t>עאידה תומא סלימאן (חד"ש-תע"ל):</w:t>
      </w:r>
      <w:r w:rsidRPr="001D3861">
        <w:rPr>
          <w:rStyle w:val="TagStyle"/>
          <w:rtl/>
        </w:rPr>
        <w:t xml:space="preserve"> &lt;&lt; קריאה &gt;&gt;</w:t>
      </w:r>
      <w:r>
        <w:rPr>
          <w:rtl/>
        </w:rPr>
        <w:t xml:space="preserve"> </w:t>
      </w:r>
      <w:bookmarkEnd w:id="17096"/>
    </w:p>
    <w:p w:rsidR="00873CCB" w:rsidRPr="001D3861" w:rsidRDefault="00873CCB" w:rsidP="00874595">
      <w:pPr>
        <w:ind w:firstLine="0"/>
        <w:rPr>
          <w:rtl/>
          <w:lang w:eastAsia="he-IL"/>
        </w:rPr>
      </w:pPr>
    </w:p>
    <w:p w:rsidR="00873CCB" w:rsidRDefault="00493F7D" w:rsidP="00874595">
      <w:pPr>
        <w:rPr>
          <w:rtl/>
          <w:lang w:eastAsia="he-IL"/>
        </w:rPr>
      </w:pPr>
      <w:r>
        <w:rPr>
          <w:rFonts w:hint="cs"/>
          <w:rtl/>
          <w:lang w:eastAsia="he-IL"/>
        </w:rPr>
        <w:t>– – –</w:t>
      </w:r>
    </w:p>
    <w:p w:rsidR="00873CCB" w:rsidRDefault="00873CCB" w:rsidP="00874595">
      <w:pPr>
        <w:rPr>
          <w:rtl/>
          <w:lang w:eastAsia="he-IL"/>
        </w:rPr>
      </w:pPr>
      <w:bookmarkStart w:id="17097" w:name="_ETM_Q33_693355"/>
      <w:bookmarkStart w:id="17098" w:name="_ETM_Q33_693474"/>
      <w:bookmarkEnd w:id="17097"/>
      <w:bookmarkEnd w:id="17098"/>
    </w:p>
    <w:p w:rsidR="00873CCB" w:rsidRDefault="00873CCB" w:rsidP="00874595">
      <w:pPr>
        <w:pStyle w:val="-"/>
        <w:keepNext/>
        <w:rPr>
          <w:rtl/>
        </w:rPr>
      </w:pPr>
      <w:bookmarkStart w:id="17099" w:name="_ETM_Q33_75508"/>
      <w:bookmarkEnd w:id="17099"/>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693DE6">
      <w:pPr>
        <w:rPr>
          <w:rtl/>
          <w:lang w:eastAsia="he-IL"/>
        </w:rPr>
      </w:pPr>
      <w:r>
        <w:rPr>
          <w:rFonts w:hint="cs"/>
          <w:rtl/>
          <w:lang w:eastAsia="he-IL"/>
        </w:rPr>
        <w:t>(</w:t>
      </w:r>
      <w:r w:rsidR="00493F7D">
        <w:rPr>
          <w:rFonts w:hint="cs"/>
          <w:rtl/>
          <w:lang w:eastAsia="he-IL"/>
        </w:rPr>
        <w:t>– –</w:t>
      </w:r>
      <w:r w:rsidR="00693DE6">
        <w:rPr>
          <w:rFonts w:hint="cs"/>
          <w:rtl/>
          <w:lang w:eastAsia="he-IL"/>
        </w:rPr>
        <w:t xml:space="preserve"> לא עשה שום דבר</w:t>
      </w:r>
      <w:r>
        <w:rPr>
          <w:rFonts w:hint="cs"/>
          <w:rtl/>
          <w:lang w:eastAsia="he-IL"/>
        </w:rPr>
        <w:t>.)</w:t>
      </w:r>
    </w:p>
    <w:p w:rsidR="00873CCB" w:rsidRDefault="00873CCB" w:rsidP="00874595">
      <w:pPr>
        <w:rPr>
          <w:rtl/>
          <w:lang w:eastAsia="he-IL"/>
        </w:rPr>
      </w:pPr>
    </w:p>
    <w:p w:rsidR="00873CCB" w:rsidRDefault="00873CCB" w:rsidP="00874595">
      <w:pPr>
        <w:pStyle w:val="af5"/>
        <w:keepNext/>
        <w:rPr>
          <w:rtl/>
        </w:rPr>
      </w:pPr>
      <w:bookmarkStart w:id="17100" w:name="_ETM_Q33_75634"/>
      <w:bookmarkEnd w:id="17100"/>
      <w:r w:rsidRPr="001D3861">
        <w:rPr>
          <w:rStyle w:val="TagStyle"/>
          <w:rtl/>
        </w:rPr>
        <w:t xml:space="preserve">&lt;&lt; קריאה &gt;&gt; </w:t>
      </w:r>
      <w:r>
        <w:rPr>
          <w:rtl/>
        </w:rPr>
        <w:t>טלי גוטליב (הליכוד):</w:t>
      </w:r>
      <w:r w:rsidRPr="001D3861">
        <w:rPr>
          <w:rStyle w:val="TagStyle"/>
          <w:rtl/>
        </w:rPr>
        <w:t xml:space="preserve"> &lt;&lt; קריאה &gt;&gt;</w:t>
      </w:r>
      <w:r>
        <w:rPr>
          <w:rtl/>
        </w:rPr>
        <w:t xml:space="preserve"> </w:t>
      </w:r>
    </w:p>
    <w:p w:rsidR="00873CCB" w:rsidRDefault="00873CCB" w:rsidP="00874595">
      <w:pPr>
        <w:rPr>
          <w:rtl/>
          <w:lang w:eastAsia="he-IL"/>
        </w:rPr>
      </w:pPr>
    </w:p>
    <w:p w:rsidR="00873CCB" w:rsidRDefault="00873CCB" w:rsidP="00146035">
      <w:pPr>
        <w:rPr>
          <w:rtl/>
          <w:lang w:eastAsia="he-IL"/>
        </w:rPr>
      </w:pPr>
      <w:r>
        <w:rPr>
          <w:rFonts w:hint="cs"/>
          <w:rtl/>
          <w:lang w:eastAsia="he-IL"/>
        </w:rPr>
        <w:t xml:space="preserve">אני </w:t>
      </w:r>
      <w:bookmarkStart w:id="17101" w:name="_ETM_Q33_692745"/>
      <w:bookmarkEnd w:id="17101"/>
      <w:r>
        <w:rPr>
          <w:rFonts w:hint="cs"/>
          <w:rtl/>
          <w:lang w:eastAsia="he-IL"/>
        </w:rPr>
        <w:t xml:space="preserve">אראה לך, אדוני. אין סמכות, אין סמכות. </w:t>
      </w:r>
      <w:bookmarkStart w:id="17102" w:name="_ETM_Q33_699226"/>
      <w:bookmarkEnd w:id="17102"/>
      <w:r>
        <w:rPr>
          <w:rFonts w:hint="cs"/>
          <w:rtl/>
          <w:lang w:eastAsia="he-IL"/>
        </w:rPr>
        <w:t xml:space="preserve">הם עושים את זה בכוונה. </w:t>
      </w:r>
    </w:p>
    <w:p w:rsidR="00873CCB" w:rsidRDefault="00873CCB" w:rsidP="00874595">
      <w:pPr>
        <w:rPr>
          <w:rtl/>
          <w:lang w:eastAsia="he-IL"/>
        </w:rPr>
      </w:pPr>
      <w:bookmarkStart w:id="17103" w:name="_ETM_Q33_693336"/>
      <w:bookmarkEnd w:id="17103"/>
    </w:p>
    <w:p w:rsidR="00873CCB" w:rsidRDefault="00873CCB" w:rsidP="00874595">
      <w:pPr>
        <w:pStyle w:val="-"/>
        <w:keepNext/>
        <w:rPr>
          <w:rtl/>
        </w:rPr>
      </w:pPr>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693DE6">
      <w:pPr>
        <w:rPr>
          <w:rtl/>
          <w:lang w:eastAsia="he-IL"/>
        </w:rPr>
      </w:pPr>
      <w:r>
        <w:rPr>
          <w:rFonts w:hint="cs"/>
          <w:rtl/>
          <w:lang w:eastAsia="he-IL"/>
        </w:rPr>
        <w:t>(</w:t>
      </w:r>
      <w:r w:rsidR="00693DE6">
        <w:rPr>
          <w:rFonts w:hint="cs"/>
          <w:rtl/>
          <w:lang w:eastAsia="he-IL"/>
        </w:rPr>
        <w:t xml:space="preserve">וכשיש לנו 120,000 תושבים בכפרים הלא-מוכרים בנגב </w:t>
      </w:r>
      <w:r w:rsidR="00493F7D">
        <w:rPr>
          <w:rFonts w:hint="cs"/>
          <w:rtl/>
          <w:lang w:eastAsia="he-IL"/>
        </w:rPr>
        <w:t>– –</w:t>
      </w:r>
      <w:r>
        <w:rPr>
          <w:rFonts w:hint="cs"/>
          <w:rtl/>
          <w:lang w:eastAsia="he-IL"/>
        </w:rPr>
        <w:t>)</w:t>
      </w:r>
    </w:p>
    <w:p w:rsidR="00873CCB" w:rsidRDefault="00873CCB" w:rsidP="00874595">
      <w:pPr>
        <w:ind w:firstLine="0"/>
        <w:rPr>
          <w:rtl/>
          <w:lang w:eastAsia="he-IL"/>
        </w:rPr>
      </w:pPr>
      <w:bookmarkStart w:id="17104" w:name="_ETM_Q33_700480"/>
      <w:bookmarkStart w:id="17105" w:name="_ETM_Q33_700589"/>
      <w:bookmarkEnd w:id="17104"/>
      <w:bookmarkEnd w:id="17105"/>
    </w:p>
    <w:p w:rsidR="00873CCB" w:rsidRDefault="00873CCB" w:rsidP="00874595">
      <w:pPr>
        <w:pStyle w:val="af5"/>
        <w:keepNext/>
        <w:rPr>
          <w:rtl/>
        </w:rPr>
      </w:pPr>
      <w:r w:rsidRPr="002B46F8">
        <w:rPr>
          <w:rStyle w:val="TagStyle"/>
          <w:rtl/>
        </w:rPr>
        <w:t xml:space="preserve"> &lt;&lt; קריאה &gt;&gt; </w:t>
      </w:r>
      <w:r>
        <w:rPr>
          <w:rtl/>
        </w:rPr>
        <w:t>טלי גוטליב (הליכוד):</w:t>
      </w:r>
      <w:r w:rsidRPr="002B46F8">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7106" w:name="_ETM_Q33_705249"/>
      <w:bookmarkEnd w:id="17106"/>
      <w:r>
        <w:rPr>
          <w:rFonts w:hint="cs"/>
          <w:rtl/>
          <w:lang w:eastAsia="he-IL"/>
        </w:rPr>
        <w:t xml:space="preserve">אדוני, </w:t>
      </w:r>
      <w:bookmarkStart w:id="17107" w:name="_ETM_Q33_702809"/>
      <w:bookmarkEnd w:id="17107"/>
      <w:r>
        <w:rPr>
          <w:rFonts w:hint="cs"/>
          <w:rtl/>
          <w:lang w:eastAsia="he-IL"/>
        </w:rPr>
        <w:t>ה</w:t>
      </w:r>
      <w:bookmarkStart w:id="17108" w:name="_ETM_Q33_705556"/>
      <w:bookmarkEnd w:id="17108"/>
      <w:r>
        <w:rPr>
          <w:rFonts w:hint="cs"/>
          <w:rtl/>
          <w:lang w:eastAsia="he-IL"/>
        </w:rPr>
        <w:t>ם</w:t>
      </w:r>
      <w:bookmarkStart w:id="17109" w:name="_ETM_Q33_705667"/>
      <w:bookmarkEnd w:id="17109"/>
      <w:r>
        <w:rPr>
          <w:rFonts w:hint="cs"/>
          <w:rtl/>
          <w:lang w:eastAsia="he-IL"/>
        </w:rPr>
        <w:t xml:space="preserve"> עושים בכוונה.</w:t>
      </w:r>
      <w:bookmarkStart w:id="17110" w:name="_ETM_Q33_705909"/>
      <w:bookmarkEnd w:id="17110"/>
    </w:p>
    <w:p w:rsidR="00873CCB" w:rsidRDefault="00873CCB" w:rsidP="00874595">
      <w:pPr>
        <w:rPr>
          <w:rtl/>
          <w:lang w:eastAsia="he-IL"/>
        </w:rPr>
      </w:pPr>
      <w:bookmarkStart w:id="17111" w:name="_ETM_Q33_706017"/>
      <w:bookmarkEnd w:id="17111"/>
    </w:p>
    <w:p w:rsidR="00873CCB" w:rsidRDefault="00873CCB" w:rsidP="00874595">
      <w:pPr>
        <w:pStyle w:val="-"/>
        <w:keepNext/>
        <w:rPr>
          <w:rtl/>
        </w:rPr>
      </w:pPr>
      <w:bookmarkStart w:id="17112" w:name="_ETM_Q33_703507"/>
      <w:bookmarkStart w:id="17113" w:name="_ETM_Q33_703615"/>
      <w:bookmarkEnd w:id="17112"/>
      <w:bookmarkEnd w:id="17113"/>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693DE6">
      <w:pPr>
        <w:rPr>
          <w:rtl/>
          <w:lang w:eastAsia="he-IL"/>
        </w:rPr>
      </w:pPr>
      <w:r>
        <w:rPr>
          <w:rFonts w:hint="cs"/>
          <w:rtl/>
          <w:lang w:eastAsia="he-IL"/>
        </w:rPr>
        <w:t>(</w:t>
      </w:r>
      <w:r w:rsidR="00493F7D">
        <w:rPr>
          <w:rFonts w:hint="cs"/>
          <w:rtl/>
          <w:lang w:eastAsia="he-IL"/>
        </w:rPr>
        <w:t>– –</w:t>
      </w:r>
      <w:r w:rsidR="00693DE6">
        <w:rPr>
          <w:rFonts w:hint="cs"/>
          <w:rtl/>
          <w:lang w:eastAsia="he-IL"/>
        </w:rPr>
        <w:t xml:space="preserve"> בלי שום שירות הומני</w:t>
      </w:r>
      <w:r w:rsidR="00F77409">
        <w:rPr>
          <w:rFonts w:hint="cs"/>
          <w:rtl/>
          <w:lang w:eastAsia="he-IL"/>
        </w:rPr>
        <w:t xml:space="preserve"> </w:t>
      </w:r>
      <w:r w:rsidR="00493F7D">
        <w:rPr>
          <w:rFonts w:hint="cs"/>
          <w:rtl/>
          <w:lang w:eastAsia="he-IL"/>
        </w:rPr>
        <w:t>– –</w:t>
      </w:r>
      <w:r>
        <w:rPr>
          <w:rFonts w:hint="cs"/>
          <w:rtl/>
          <w:lang w:eastAsia="he-IL"/>
        </w:rPr>
        <w:t>)</w:t>
      </w:r>
    </w:p>
    <w:p w:rsidR="00873CCB" w:rsidRDefault="00873CCB" w:rsidP="00874595">
      <w:pPr>
        <w:rPr>
          <w:rtl/>
          <w:lang w:eastAsia="he-IL"/>
        </w:rPr>
      </w:pPr>
    </w:p>
    <w:p w:rsidR="00873CCB" w:rsidRDefault="00873CCB" w:rsidP="00874595">
      <w:pPr>
        <w:pStyle w:val="af6"/>
        <w:keepNext/>
        <w:rPr>
          <w:rtl/>
        </w:rPr>
      </w:pPr>
      <w:bookmarkStart w:id="17114" w:name="_ETM_Q33_707709"/>
      <w:bookmarkStart w:id="17115" w:name="_ETM_Q33_707825"/>
      <w:bookmarkStart w:id="17116" w:name="ET_yor_6488_49"/>
      <w:bookmarkEnd w:id="17114"/>
      <w:bookmarkEnd w:id="17115"/>
      <w:r w:rsidRPr="002B46F8">
        <w:rPr>
          <w:rStyle w:val="TagStyle"/>
          <w:rtl/>
        </w:rPr>
        <w:t xml:space="preserve"> &lt;&lt; יור &gt;&gt; </w:t>
      </w:r>
      <w:r>
        <w:rPr>
          <w:rtl/>
        </w:rPr>
        <w:t>היו"ר אוריאל בוסו:</w:t>
      </w:r>
      <w:r w:rsidRPr="002B46F8">
        <w:rPr>
          <w:rStyle w:val="TagStyle"/>
          <w:rtl/>
        </w:rPr>
        <w:t xml:space="preserve"> &lt;&lt; יור &gt;&gt;</w:t>
      </w:r>
      <w:r>
        <w:rPr>
          <w:rtl/>
        </w:rPr>
        <w:t xml:space="preserve"> </w:t>
      </w:r>
      <w:bookmarkEnd w:id="17116"/>
    </w:p>
    <w:p w:rsidR="00873CCB" w:rsidRDefault="00873CCB" w:rsidP="00874595">
      <w:pPr>
        <w:pStyle w:val="KeepWithNext"/>
        <w:rPr>
          <w:rtl/>
          <w:lang w:eastAsia="he-IL"/>
        </w:rPr>
      </w:pPr>
    </w:p>
    <w:p w:rsidR="00873CCB" w:rsidRDefault="00873CCB" w:rsidP="00874595">
      <w:pPr>
        <w:rPr>
          <w:rtl/>
          <w:lang w:eastAsia="he-IL"/>
        </w:rPr>
      </w:pPr>
      <w:bookmarkStart w:id="17117" w:name="_ETM_Q33_708560"/>
      <w:bookmarkEnd w:id="17117"/>
      <w:r>
        <w:rPr>
          <w:rFonts w:hint="cs"/>
          <w:rtl/>
          <w:lang w:eastAsia="he-IL"/>
        </w:rPr>
        <w:t>יש זכות דיבור.</w:t>
      </w:r>
    </w:p>
    <w:p w:rsidR="00873CCB" w:rsidRDefault="00873CCB" w:rsidP="00874595">
      <w:pPr>
        <w:rPr>
          <w:rtl/>
          <w:lang w:eastAsia="he-IL"/>
        </w:rPr>
      </w:pPr>
      <w:bookmarkStart w:id="17118" w:name="_ETM_Q33_706075"/>
      <w:bookmarkStart w:id="17119" w:name="_ETM_Q33_706161"/>
      <w:bookmarkEnd w:id="17118"/>
      <w:bookmarkEnd w:id="17119"/>
    </w:p>
    <w:p w:rsidR="00873CCB" w:rsidRDefault="00873CCB" w:rsidP="00874595">
      <w:pPr>
        <w:pStyle w:val="af5"/>
        <w:keepNext/>
        <w:rPr>
          <w:rtl/>
        </w:rPr>
      </w:pPr>
      <w:bookmarkStart w:id="17120" w:name="_ETM_Q33_709131"/>
      <w:bookmarkStart w:id="17121" w:name="_ETM_Q33_709280"/>
      <w:bookmarkEnd w:id="17120"/>
      <w:bookmarkEnd w:id="17121"/>
      <w:r w:rsidRPr="00AD299E">
        <w:rPr>
          <w:rStyle w:val="TagStyle"/>
          <w:rtl/>
        </w:rPr>
        <w:t xml:space="preserve"> &lt;&lt; קריאה &gt;&gt; </w:t>
      </w:r>
      <w:r>
        <w:rPr>
          <w:rtl/>
        </w:rPr>
        <w:t>טלי גוטליב (הליכוד):</w:t>
      </w:r>
      <w:r w:rsidRPr="00AD299E">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7122" w:name="_ETM_Q33_707797"/>
      <w:bookmarkEnd w:id="17122"/>
      <w:r>
        <w:rPr>
          <w:rFonts w:hint="cs"/>
          <w:rtl/>
          <w:lang w:eastAsia="he-IL"/>
        </w:rPr>
        <w:t>ס</w:t>
      </w:r>
      <w:bookmarkStart w:id="17123" w:name="_ETM_Q33_708110"/>
      <w:bookmarkEnd w:id="17123"/>
      <w:r>
        <w:rPr>
          <w:rFonts w:hint="cs"/>
          <w:rtl/>
          <w:lang w:eastAsia="he-IL"/>
        </w:rPr>
        <w:t>ע</w:t>
      </w:r>
      <w:bookmarkStart w:id="17124" w:name="_ETM_Q33_708221"/>
      <w:bookmarkEnd w:id="17124"/>
      <w:r>
        <w:rPr>
          <w:rFonts w:hint="cs"/>
          <w:rtl/>
          <w:lang w:eastAsia="he-IL"/>
        </w:rPr>
        <w:t>יף 22, בבקשה.</w:t>
      </w:r>
    </w:p>
    <w:p w:rsidR="00873CCB" w:rsidRDefault="00873CCB" w:rsidP="00874595">
      <w:pPr>
        <w:rPr>
          <w:rtl/>
          <w:lang w:eastAsia="he-IL"/>
        </w:rPr>
      </w:pPr>
      <w:bookmarkStart w:id="17125" w:name="_ETM_Q33_712030"/>
      <w:bookmarkStart w:id="17126" w:name="_ETM_Q33_712162"/>
      <w:bookmarkEnd w:id="17125"/>
      <w:bookmarkEnd w:id="17126"/>
    </w:p>
    <w:p w:rsidR="00873CCB" w:rsidRDefault="00873CCB" w:rsidP="00874595">
      <w:pPr>
        <w:pStyle w:val="-"/>
        <w:keepNext/>
        <w:rPr>
          <w:rtl/>
        </w:rPr>
      </w:pPr>
      <w:bookmarkStart w:id="17127" w:name="_ETM_Q33_706366"/>
      <w:bookmarkStart w:id="17128" w:name="_ETM_Q33_706467"/>
      <w:bookmarkEnd w:id="17127"/>
      <w:bookmarkEnd w:id="17128"/>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F77409">
      <w:pPr>
        <w:rPr>
          <w:rtl/>
          <w:lang w:eastAsia="he-IL"/>
        </w:rPr>
      </w:pPr>
      <w:r>
        <w:rPr>
          <w:rFonts w:hint="cs"/>
          <w:rtl/>
          <w:lang w:eastAsia="he-IL"/>
        </w:rPr>
        <w:t>(</w:t>
      </w:r>
      <w:r w:rsidR="00493F7D">
        <w:rPr>
          <w:rFonts w:hint="cs"/>
          <w:rtl/>
          <w:lang w:eastAsia="he-IL"/>
        </w:rPr>
        <w:t>– –</w:t>
      </w:r>
      <w:r w:rsidR="00F77409">
        <w:rPr>
          <w:rFonts w:hint="cs"/>
          <w:rtl/>
          <w:lang w:eastAsia="he-IL"/>
        </w:rPr>
        <w:t xml:space="preserve"> </w:t>
      </w:r>
      <w:r w:rsidR="00693DE6">
        <w:rPr>
          <w:rFonts w:hint="cs"/>
          <w:rtl/>
          <w:lang w:eastAsia="he-IL"/>
        </w:rPr>
        <w:t>הכול היה אפשרי, ובית המשפט היה קיים</w:t>
      </w:r>
      <w:r w:rsidR="00F77409">
        <w:rPr>
          <w:rFonts w:hint="cs"/>
          <w:rtl/>
          <w:lang w:eastAsia="he-IL"/>
        </w:rPr>
        <w:t xml:space="preserve"> </w:t>
      </w:r>
      <w:r w:rsidR="00493F7D">
        <w:rPr>
          <w:rFonts w:hint="cs"/>
          <w:rtl/>
          <w:lang w:eastAsia="he-IL"/>
        </w:rPr>
        <w:t>– –</w:t>
      </w:r>
      <w:r>
        <w:rPr>
          <w:rFonts w:hint="cs"/>
          <w:rtl/>
          <w:lang w:eastAsia="he-IL"/>
        </w:rPr>
        <w:t>)</w:t>
      </w:r>
      <w:bookmarkStart w:id="17129" w:name="_ETM_Q33_713873"/>
      <w:bookmarkEnd w:id="17129"/>
    </w:p>
    <w:p w:rsidR="00873CCB" w:rsidRDefault="00873CCB" w:rsidP="00874595">
      <w:pPr>
        <w:rPr>
          <w:rtl/>
          <w:lang w:eastAsia="he-IL"/>
        </w:rPr>
      </w:pPr>
      <w:bookmarkStart w:id="17130" w:name="_ETM_Q33_713980"/>
      <w:bookmarkEnd w:id="17130"/>
    </w:p>
    <w:p w:rsidR="00873CCB" w:rsidRDefault="00873CCB" w:rsidP="00874595">
      <w:pPr>
        <w:pStyle w:val="af5"/>
        <w:keepNext/>
        <w:rPr>
          <w:rtl/>
        </w:rPr>
      </w:pPr>
      <w:bookmarkStart w:id="17131" w:name="ET_interruption_6156_12"/>
      <w:r w:rsidRPr="001D3861">
        <w:rPr>
          <w:rStyle w:val="TagStyle"/>
          <w:rtl/>
        </w:rPr>
        <w:t xml:space="preserve">&lt;&lt; קריאה &gt;&gt; </w:t>
      </w:r>
      <w:r>
        <w:rPr>
          <w:rtl/>
        </w:rPr>
        <w:t>גלעד קריב (העבודה):</w:t>
      </w:r>
      <w:r w:rsidRPr="001D3861">
        <w:rPr>
          <w:rStyle w:val="TagStyle"/>
          <w:rtl/>
        </w:rPr>
        <w:t xml:space="preserve"> &lt;&lt; קריאה &gt;&gt;</w:t>
      </w:r>
      <w:r>
        <w:rPr>
          <w:rtl/>
        </w:rPr>
        <w:t xml:space="preserve"> </w:t>
      </w:r>
      <w:bookmarkEnd w:id="17131"/>
    </w:p>
    <w:p w:rsidR="00873CCB" w:rsidRDefault="00873CCB" w:rsidP="00874595">
      <w:pPr>
        <w:rPr>
          <w:rtl/>
          <w:lang w:eastAsia="he-IL"/>
        </w:rPr>
      </w:pPr>
    </w:p>
    <w:p w:rsidR="00873CCB" w:rsidRDefault="00873CCB" w:rsidP="00874595">
      <w:pPr>
        <w:rPr>
          <w:rtl/>
          <w:lang w:eastAsia="he-IL"/>
        </w:rPr>
      </w:pPr>
      <w:r>
        <w:rPr>
          <w:rFonts w:hint="cs"/>
          <w:rtl/>
          <w:lang w:eastAsia="he-IL"/>
        </w:rPr>
        <w:t>את יודעת שיש החלטה של היועצת המשפטית.</w:t>
      </w:r>
    </w:p>
    <w:p w:rsidR="00873CCB" w:rsidRDefault="00873CCB" w:rsidP="00874595">
      <w:pPr>
        <w:pStyle w:val="KeepWithNext"/>
        <w:ind w:firstLine="0"/>
        <w:rPr>
          <w:rtl/>
          <w:lang w:eastAsia="he-IL"/>
        </w:rPr>
      </w:pPr>
      <w:bookmarkStart w:id="17132" w:name="_ETM_Q33_714224"/>
      <w:bookmarkStart w:id="17133" w:name="_ETM_Q33_714328"/>
      <w:bookmarkStart w:id="17134" w:name="_ETM_Q33_717690"/>
      <w:bookmarkStart w:id="17135" w:name="_ETM_Q33_717798"/>
      <w:bookmarkEnd w:id="17132"/>
      <w:bookmarkEnd w:id="17133"/>
      <w:bookmarkEnd w:id="17134"/>
      <w:bookmarkEnd w:id="17135"/>
    </w:p>
    <w:p w:rsidR="00873CCB" w:rsidRDefault="00873CCB" w:rsidP="00874595">
      <w:pPr>
        <w:pStyle w:val="af5"/>
        <w:keepNext/>
        <w:rPr>
          <w:rtl/>
        </w:rPr>
      </w:pPr>
      <w:bookmarkStart w:id="17136" w:name="_ETM_Q33_721906"/>
      <w:bookmarkStart w:id="17137" w:name="_ETM_Q33_723375"/>
      <w:bookmarkStart w:id="17138" w:name="_ETM_Q33_723432"/>
      <w:bookmarkStart w:id="17139" w:name="ET_interruption_קריאות_53"/>
      <w:bookmarkEnd w:id="17136"/>
      <w:bookmarkEnd w:id="17137"/>
      <w:bookmarkEnd w:id="17138"/>
      <w:r w:rsidRPr="005B1738">
        <w:rPr>
          <w:rStyle w:val="TagStyle"/>
          <w:rtl/>
        </w:rPr>
        <w:t xml:space="preserve"> &lt;&lt; קריאה &gt;&gt; </w:t>
      </w:r>
      <w:r>
        <w:rPr>
          <w:rtl/>
        </w:rPr>
        <w:t>קריאות:</w:t>
      </w:r>
      <w:r w:rsidRPr="005B1738">
        <w:rPr>
          <w:rStyle w:val="TagStyle"/>
          <w:rtl/>
        </w:rPr>
        <w:t xml:space="preserve"> &lt;&lt; קריאה &gt;&gt;</w:t>
      </w:r>
      <w:r>
        <w:rPr>
          <w:rtl/>
        </w:rPr>
        <w:t xml:space="preserve"> </w:t>
      </w:r>
      <w:bookmarkEnd w:id="17139"/>
    </w:p>
    <w:p w:rsidR="00873CCB" w:rsidRDefault="00873CCB" w:rsidP="00874595">
      <w:pPr>
        <w:pStyle w:val="KeepWithNext"/>
        <w:rPr>
          <w:rtl/>
          <w:lang w:eastAsia="he-IL"/>
        </w:rPr>
      </w:pPr>
    </w:p>
    <w:p w:rsidR="00873CCB" w:rsidRDefault="00493F7D" w:rsidP="00874595">
      <w:pPr>
        <w:rPr>
          <w:rtl/>
          <w:lang w:eastAsia="he-IL"/>
        </w:rPr>
      </w:pPr>
      <w:bookmarkStart w:id="17140" w:name="_ETM_Q33_724477"/>
      <w:bookmarkStart w:id="17141" w:name="_ETM_Q33_724785"/>
      <w:bookmarkStart w:id="17142" w:name="_ETM_Q33_724891"/>
      <w:bookmarkEnd w:id="17140"/>
      <w:bookmarkEnd w:id="17141"/>
      <w:bookmarkEnd w:id="17142"/>
      <w:r>
        <w:rPr>
          <w:rFonts w:hint="cs"/>
          <w:rtl/>
          <w:lang w:eastAsia="he-IL"/>
        </w:rPr>
        <w:t>– – –</w:t>
      </w:r>
    </w:p>
    <w:p w:rsidR="00873CCB" w:rsidRDefault="00873CCB" w:rsidP="00874595">
      <w:pPr>
        <w:rPr>
          <w:rtl/>
          <w:lang w:eastAsia="he-IL"/>
        </w:rPr>
      </w:pPr>
      <w:bookmarkStart w:id="17143" w:name="_ETM_Q33_729646"/>
      <w:bookmarkStart w:id="17144" w:name="_ETM_Q33_729756"/>
      <w:bookmarkEnd w:id="17143"/>
      <w:bookmarkEnd w:id="17144"/>
    </w:p>
    <w:p w:rsidR="00873CCB" w:rsidRDefault="00873CCB" w:rsidP="00874595">
      <w:pPr>
        <w:pStyle w:val="-"/>
        <w:keepNext/>
        <w:rPr>
          <w:rtl/>
        </w:rPr>
      </w:pPr>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F77409">
      <w:pPr>
        <w:rPr>
          <w:rtl/>
          <w:lang w:eastAsia="he-IL"/>
        </w:rPr>
      </w:pPr>
      <w:r>
        <w:rPr>
          <w:rFonts w:hint="cs"/>
          <w:rtl/>
          <w:lang w:eastAsia="he-IL"/>
        </w:rPr>
        <w:t>(</w:t>
      </w:r>
      <w:r w:rsidR="00493F7D">
        <w:rPr>
          <w:rFonts w:hint="cs"/>
          <w:rtl/>
          <w:lang w:eastAsia="he-IL"/>
        </w:rPr>
        <w:t>– –</w:t>
      </w:r>
      <w:r w:rsidR="00F77409">
        <w:rPr>
          <w:rFonts w:hint="cs"/>
          <w:rtl/>
          <w:lang w:eastAsia="he-IL"/>
        </w:rPr>
        <w:t xml:space="preserve"> </w:t>
      </w:r>
      <w:r w:rsidR="00693DE6">
        <w:rPr>
          <w:rFonts w:hint="cs"/>
          <w:rtl/>
          <w:lang w:eastAsia="he-IL"/>
        </w:rPr>
        <w:t>ו</w:t>
      </w:r>
      <w:r w:rsidR="00F77409">
        <w:rPr>
          <w:rFonts w:hint="cs"/>
          <w:rtl/>
          <w:lang w:eastAsia="he-IL"/>
        </w:rPr>
        <w:t xml:space="preserve">היה </w:t>
      </w:r>
      <w:r w:rsidR="00693DE6">
        <w:rPr>
          <w:rFonts w:hint="cs"/>
          <w:rtl/>
          <w:lang w:eastAsia="he-IL"/>
        </w:rPr>
        <w:t xml:space="preserve">בידו לקבל את ההחלטות, </w:t>
      </w:r>
      <w:bookmarkStart w:id="17145" w:name="_ETM_Q0_19739299"/>
      <w:bookmarkEnd w:id="17145"/>
      <w:r w:rsidR="00693DE6">
        <w:rPr>
          <w:rFonts w:hint="cs"/>
          <w:rtl/>
          <w:lang w:eastAsia="he-IL"/>
        </w:rPr>
        <w:t>והיו לו אז הסמכויות להחליט. אולם גם זה היה אפשרי.</w:t>
      </w:r>
      <w:r>
        <w:rPr>
          <w:rFonts w:hint="cs"/>
          <w:rtl/>
          <w:lang w:eastAsia="he-IL"/>
        </w:rPr>
        <w:t>)</w:t>
      </w:r>
    </w:p>
    <w:p w:rsidR="00873CCB" w:rsidRPr="000E0DA2" w:rsidRDefault="00873CCB" w:rsidP="00874595">
      <w:pPr>
        <w:rPr>
          <w:rtl/>
          <w:lang w:eastAsia="he-IL"/>
        </w:rPr>
      </w:pPr>
    </w:p>
    <w:p w:rsidR="00873CCB" w:rsidRDefault="00873CCB" w:rsidP="00874595">
      <w:pPr>
        <w:pStyle w:val="af5"/>
        <w:keepNext/>
        <w:rPr>
          <w:rtl/>
        </w:rPr>
      </w:pPr>
      <w:bookmarkStart w:id="17146" w:name="ET_interruption_5787_13"/>
      <w:r w:rsidRPr="001D3861">
        <w:rPr>
          <w:rStyle w:val="TagStyle"/>
          <w:rtl/>
        </w:rPr>
        <w:t xml:space="preserve"> &lt;&lt; קריאה &gt;&gt; </w:t>
      </w:r>
      <w:r>
        <w:rPr>
          <w:rtl/>
        </w:rPr>
        <w:t>יוראי להב הרצנו (יש עתיד):</w:t>
      </w:r>
      <w:r w:rsidRPr="001D3861">
        <w:rPr>
          <w:rStyle w:val="TagStyle"/>
          <w:rtl/>
        </w:rPr>
        <w:t xml:space="preserve"> &lt;&lt; קריאה &gt;&gt;</w:t>
      </w:r>
      <w:r>
        <w:rPr>
          <w:rtl/>
        </w:rPr>
        <w:t xml:space="preserve"> </w:t>
      </w:r>
      <w:bookmarkEnd w:id="17146"/>
    </w:p>
    <w:p w:rsidR="00873CCB" w:rsidRDefault="00873CCB" w:rsidP="00874595">
      <w:pPr>
        <w:rPr>
          <w:rtl/>
          <w:lang w:eastAsia="he-IL"/>
        </w:rPr>
      </w:pPr>
    </w:p>
    <w:p w:rsidR="00873CCB" w:rsidRDefault="00873CCB" w:rsidP="00874595">
      <w:pPr>
        <w:rPr>
          <w:rtl/>
          <w:lang w:eastAsia="he-IL"/>
        </w:rPr>
      </w:pPr>
      <w:r>
        <w:rPr>
          <w:rFonts w:hint="cs"/>
          <w:rtl/>
          <w:lang w:eastAsia="he-IL"/>
        </w:rPr>
        <w:t>בוסו, זה לא יכול להיות.</w:t>
      </w:r>
    </w:p>
    <w:p w:rsidR="00873CCB" w:rsidRPr="005B1738" w:rsidRDefault="00873CCB" w:rsidP="00874595">
      <w:pPr>
        <w:ind w:firstLine="0"/>
        <w:rPr>
          <w:rtl/>
          <w:lang w:eastAsia="he-IL"/>
        </w:rPr>
      </w:pPr>
      <w:bookmarkStart w:id="17147" w:name="_ETM_Q33_720823"/>
      <w:bookmarkStart w:id="17148" w:name="_ETM_Q33_720949"/>
      <w:bookmarkStart w:id="17149" w:name="_ETM_Q33_725567"/>
      <w:bookmarkStart w:id="17150" w:name="_ETM_Q33_725647"/>
      <w:bookmarkEnd w:id="17147"/>
      <w:bookmarkEnd w:id="17148"/>
      <w:bookmarkEnd w:id="17149"/>
      <w:bookmarkEnd w:id="17150"/>
    </w:p>
    <w:p w:rsidR="00873CCB" w:rsidRDefault="00873CCB" w:rsidP="00874595">
      <w:pPr>
        <w:pStyle w:val="af5"/>
        <w:keepNext/>
        <w:rPr>
          <w:rtl/>
        </w:rPr>
      </w:pPr>
      <w:bookmarkStart w:id="17151" w:name="_ETM_Q33_79635"/>
      <w:bookmarkStart w:id="17152" w:name="_ETM_Q33_79705"/>
      <w:bookmarkEnd w:id="17151"/>
      <w:bookmarkEnd w:id="17152"/>
      <w:r w:rsidRPr="001D3861">
        <w:rPr>
          <w:rStyle w:val="TagStyle"/>
          <w:rtl/>
        </w:rPr>
        <w:t xml:space="preserve">&lt;&lt; קריאה &gt;&gt; </w:t>
      </w:r>
      <w:r>
        <w:rPr>
          <w:rtl/>
        </w:rPr>
        <w:t>טלי גוטליב (הליכוד):</w:t>
      </w:r>
      <w:r w:rsidRPr="001D3861">
        <w:rPr>
          <w:rStyle w:val="TagStyle"/>
          <w:rtl/>
        </w:rPr>
        <w:t xml:space="preserve"> &lt;&lt; קריאה &gt;&gt;</w:t>
      </w:r>
      <w:r>
        <w:rPr>
          <w:rtl/>
        </w:rPr>
        <w:t xml:space="preserve"> </w:t>
      </w:r>
    </w:p>
    <w:p w:rsidR="00873CCB" w:rsidRDefault="00873CCB" w:rsidP="00874595">
      <w:pPr>
        <w:ind w:firstLine="0"/>
        <w:rPr>
          <w:rtl/>
          <w:lang w:eastAsia="he-IL"/>
        </w:rPr>
      </w:pPr>
    </w:p>
    <w:p w:rsidR="00873CCB" w:rsidRDefault="00493F7D" w:rsidP="00874595">
      <w:pPr>
        <w:rPr>
          <w:rtl/>
          <w:lang w:eastAsia="he-IL"/>
        </w:rPr>
      </w:pPr>
      <w:r>
        <w:rPr>
          <w:rFonts w:hint="cs"/>
          <w:rtl/>
          <w:lang w:eastAsia="he-IL"/>
        </w:rPr>
        <w:t>– – –</w:t>
      </w:r>
    </w:p>
    <w:p w:rsidR="00873CCB" w:rsidRDefault="00873CCB" w:rsidP="00874595">
      <w:pPr>
        <w:rPr>
          <w:rtl/>
          <w:lang w:eastAsia="he-IL"/>
        </w:rPr>
      </w:pPr>
      <w:bookmarkStart w:id="17153" w:name="_ETM_Q33_731698"/>
      <w:bookmarkStart w:id="17154" w:name="_ETM_Q33_731780"/>
      <w:bookmarkEnd w:id="17153"/>
      <w:bookmarkEnd w:id="17154"/>
    </w:p>
    <w:p w:rsidR="00873CCB" w:rsidRDefault="00873CCB" w:rsidP="00874595">
      <w:pPr>
        <w:pStyle w:val="-"/>
        <w:keepNext/>
        <w:rPr>
          <w:rtl/>
        </w:rPr>
      </w:pPr>
      <w:bookmarkStart w:id="17155" w:name="_ETM_Q33_733354"/>
      <w:bookmarkStart w:id="17156" w:name="_ETM_Q33_733442"/>
      <w:bookmarkEnd w:id="17155"/>
      <w:bookmarkEnd w:id="17156"/>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693DE6">
      <w:pPr>
        <w:rPr>
          <w:rtl/>
          <w:lang w:eastAsia="he-IL"/>
        </w:rPr>
      </w:pPr>
      <w:r>
        <w:rPr>
          <w:rFonts w:hint="cs"/>
          <w:rtl/>
          <w:lang w:eastAsia="he-IL"/>
        </w:rPr>
        <w:t>(</w:t>
      </w:r>
      <w:r w:rsidR="00693DE6">
        <w:rPr>
          <w:rFonts w:hint="cs"/>
          <w:rtl/>
          <w:lang w:eastAsia="he-IL"/>
        </w:rPr>
        <w:t xml:space="preserve">כולם אומרים שהיום יום שחור לדמוקרטיה הישראלית. אני אומרת שהיום הם הוסיפו עוד שחור לשחור הקיים </w:t>
      </w:r>
      <w:r w:rsidR="00493F7D">
        <w:rPr>
          <w:rFonts w:hint="cs"/>
          <w:rtl/>
          <w:lang w:eastAsia="he-IL"/>
        </w:rPr>
        <w:t>– –</w:t>
      </w:r>
      <w:r>
        <w:rPr>
          <w:rFonts w:hint="cs"/>
          <w:rtl/>
          <w:lang w:eastAsia="he-IL"/>
        </w:rPr>
        <w:t>)</w:t>
      </w:r>
    </w:p>
    <w:p w:rsidR="00873CCB" w:rsidRDefault="00873CCB" w:rsidP="00874595">
      <w:pPr>
        <w:rPr>
          <w:rtl/>
          <w:lang w:eastAsia="he-IL"/>
        </w:rPr>
      </w:pPr>
    </w:p>
    <w:p w:rsidR="00873CCB" w:rsidRDefault="00873CCB" w:rsidP="00874595">
      <w:pPr>
        <w:pStyle w:val="af5"/>
        <w:keepNext/>
        <w:rPr>
          <w:rtl/>
        </w:rPr>
      </w:pPr>
      <w:bookmarkStart w:id="17157" w:name="_ETM_Q33_735573"/>
      <w:bookmarkStart w:id="17158" w:name="_ETM_Q33_735695"/>
      <w:bookmarkStart w:id="17159" w:name="ET_interruption_6345_54"/>
      <w:bookmarkEnd w:id="17157"/>
      <w:bookmarkEnd w:id="17158"/>
      <w:r w:rsidRPr="00A23D8D">
        <w:rPr>
          <w:rStyle w:val="TagStyle"/>
          <w:rtl/>
        </w:rPr>
        <w:t xml:space="preserve"> &lt;&lt; קריאה &gt;&gt; </w:t>
      </w:r>
      <w:r>
        <w:rPr>
          <w:rtl/>
        </w:rPr>
        <w:t>טלי גוטליב (הליכוד):</w:t>
      </w:r>
      <w:r w:rsidRPr="00A23D8D">
        <w:rPr>
          <w:rStyle w:val="TagStyle"/>
          <w:rtl/>
        </w:rPr>
        <w:t xml:space="preserve"> &lt;&lt; קריאה &gt;&gt;</w:t>
      </w:r>
      <w:r>
        <w:rPr>
          <w:rtl/>
        </w:rPr>
        <w:t xml:space="preserve"> </w:t>
      </w:r>
      <w:bookmarkEnd w:id="17159"/>
    </w:p>
    <w:p w:rsidR="00873CCB" w:rsidRDefault="00873CCB" w:rsidP="00874595">
      <w:pPr>
        <w:pStyle w:val="KeepWithNext"/>
        <w:rPr>
          <w:rtl/>
          <w:lang w:eastAsia="he-IL"/>
        </w:rPr>
      </w:pPr>
    </w:p>
    <w:p w:rsidR="00873CCB" w:rsidRDefault="00873CCB" w:rsidP="00874595">
      <w:pPr>
        <w:rPr>
          <w:rtl/>
          <w:lang w:eastAsia="he-IL"/>
        </w:rPr>
      </w:pPr>
      <w:bookmarkStart w:id="17160" w:name="_ETM_Q33_737643"/>
      <w:bookmarkStart w:id="17161" w:name="_ETM_Q33_737948"/>
      <w:bookmarkStart w:id="17162" w:name="_ETM_Q33_738057"/>
      <w:bookmarkEnd w:id="17160"/>
      <w:bookmarkEnd w:id="17161"/>
      <w:bookmarkEnd w:id="17162"/>
      <w:r>
        <w:rPr>
          <w:rFonts w:hint="cs"/>
          <w:rtl/>
          <w:lang w:eastAsia="he-IL"/>
        </w:rPr>
        <w:t xml:space="preserve">ותסתכל בסעיף שמדבר </w:t>
      </w:r>
      <w:bookmarkStart w:id="17163" w:name="_ETM_Q33_737651"/>
      <w:bookmarkEnd w:id="17163"/>
      <w:r>
        <w:rPr>
          <w:rFonts w:hint="cs"/>
          <w:rtl/>
          <w:lang w:eastAsia="he-IL"/>
        </w:rPr>
        <w:t xml:space="preserve">על הפרוטוקול. </w:t>
      </w:r>
    </w:p>
    <w:p w:rsidR="00873CCB" w:rsidRDefault="00873CCB" w:rsidP="00874595">
      <w:pPr>
        <w:rPr>
          <w:rtl/>
          <w:lang w:eastAsia="he-IL"/>
        </w:rPr>
      </w:pPr>
      <w:bookmarkStart w:id="17164" w:name="_ETM_Q33_734618"/>
      <w:bookmarkStart w:id="17165" w:name="_ETM_Q33_734712"/>
      <w:bookmarkStart w:id="17166" w:name="_ETM_Q33_734537"/>
      <w:bookmarkEnd w:id="17164"/>
      <w:bookmarkEnd w:id="17165"/>
      <w:bookmarkEnd w:id="17166"/>
    </w:p>
    <w:p w:rsidR="00873CCB" w:rsidRDefault="00873CCB" w:rsidP="00874595">
      <w:pPr>
        <w:pStyle w:val="-"/>
        <w:keepNext/>
        <w:rPr>
          <w:rtl/>
        </w:rPr>
      </w:pPr>
      <w:bookmarkStart w:id="17167" w:name="_ETM_Q33_734628"/>
      <w:bookmarkEnd w:id="17167"/>
      <w:r w:rsidRPr="004D2529">
        <w:rPr>
          <w:rStyle w:val="TagStyle"/>
          <w:rtl/>
        </w:rPr>
        <w:t xml:space="preserve">&lt;&lt; דובר_המשך &gt;&gt; </w:t>
      </w:r>
      <w:r>
        <w:rPr>
          <w:rtl/>
        </w:rPr>
        <w:t>אימאן ח'טיב יאסין (רע"מ – הרשימה הערבית המאוחדת):</w:t>
      </w:r>
      <w:r w:rsidRPr="004D2529">
        <w:rPr>
          <w:rStyle w:val="TagStyle"/>
          <w:rtl/>
        </w:rPr>
        <w:t xml:space="preserve"> &lt;&lt; דובר_המשך &gt;&gt;</w:t>
      </w:r>
      <w:r>
        <w:rPr>
          <w:rtl/>
        </w:rPr>
        <w:t xml:space="preserve"> </w:t>
      </w:r>
    </w:p>
    <w:p w:rsidR="00873CCB" w:rsidRDefault="00873CCB" w:rsidP="00874595">
      <w:pPr>
        <w:pStyle w:val="KeepWithNext"/>
        <w:rPr>
          <w:rtl/>
          <w:lang w:eastAsia="he-IL"/>
        </w:rPr>
      </w:pPr>
    </w:p>
    <w:p w:rsidR="00873CCB" w:rsidRDefault="00873CCB" w:rsidP="00693DE6">
      <w:pPr>
        <w:rPr>
          <w:rtl/>
          <w:lang w:eastAsia="he-IL"/>
        </w:rPr>
      </w:pPr>
      <w:r>
        <w:rPr>
          <w:rFonts w:hint="cs"/>
          <w:rtl/>
          <w:lang w:eastAsia="he-IL"/>
        </w:rPr>
        <w:t>(</w:t>
      </w:r>
      <w:r w:rsidR="00493F7D">
        <w:rPr>
          <w:rFonts w:hint="cs"/>
          <w:rtl/>
          <w:lang w:eastAsia="he-IL"/>
        </w:rPr>
        <w:t>– –</w:t>
      </w:r>
      <w:r w:rsidR="00693DE6">
        <w:rPr>
          <w:rFonts w:hint="cs"/>
          <w:rtl/>
          <w:lang w:eastAsia="he-IL"/>
        </w:rPr>
        <w:t xml:space="preserve"> לא פחות ולא יותר. זוהי עילת הסבירות. משום שנותרה דקה אחת,) </w:t>
      </w:r>
      <w:r>
        <w:rPr>
          <w:rFonts w:hint="cs"/>
          <w:rtl/>
          <w:lang w:eastAsia="he-IL"/>
        </w:rPr>
        <w:t xml:space="preserve">אני אדבר בעברית </w:t>
      </w:r>
      <w:bookmarkStart w:id="17168" w:name="_ETM_Q33_734738"/>
      <w:bookmarkStart w:id="17169" w:name="_ETM_Q33_734848"/>
      <w:bookmarkEnd w:id="17168"/>
      <w:bookmarkEnd w:id="17169"/>
      <w:r>
        <w:rPr>
          <w:rFonts w:hint="cs"/>
          <w:rtl/>
          <w:lang w:eastAsia="he-IL"/>
        </w:rPr>
        <w:t xml:space="preserve">לציבור היהודי ואשאל אותם: למה אתם חושבים שזה </w:t>
      </w:r>
      <w:bookmarkStart w:id="17170" w:name="_ETM_Q33_748612"/>
      <w:bookmarkEnd w:id="17170"/>
      <w:r>
        <w:rPr>
          <w:rFonts w:hint="cs"/>
          <w:rtl/>
          <w:lang w:eastAsia="he-IL"/>
        </w:rPr>
        <w:t xml:space="preserve">יום שחור? </w:t>
      </w:r>
    </w:p>
    <w:p w:rsidR="00873CCB" w:rsidRDefault="00873CCB" w:rsidP="00874595">
      <w:pPr>
        <w:rPr>
          <w:rtl/>
          <w:lang w:eastAsia="he-IL"/>
        </w:rPr>
      </w:pPr>
      <w:bookmarkStart w:id="17171" w:name="_ETM_Q33_750185"/>
      <w:bookmarkStart w:id="17172" w:name="_ETM_Q33_750296"/>
      <w:bookmarkEnd w:id="17171"/>
      <w:bookmarkEnd w:id="17172"/>
    </w:p>
    <w:p w:rsidR="00873CCB" w:rsidRDefault="00873CCB" w:rsidP="00874595">
      <w:pPr>
        <w:pStyle w:val="af5"/>
        <w:keepNext/>
        <w:rPr>
          <w:rtl/>
        </w:rPr>
      </w:pPr>
      <w:bookmarkStart w:id="17173" w:name="_ETM_Q33_750322"/>
      <w:bookmarkStart w:id="17174" w:name="_ETM_Q33_750397"/>
      <w:bookmarkStart w:id="17175" w:name="ET_interruption_קריאות_55"/>
      <w:bookmarkEnd w:id="17173"/>
      <w:bookmarkEnd w:id="17174"/>
      <w:r w:rsidRPr="00D525AF">
        <w:rPr>
          <w:rStyle w:val="TagStyle"/>
          <w:rtl/>
        </w:rPr>
        <w:t xml:space="preserve"> &lt;&lt; קריאה &gt;&gt; </w:t>
      </w:r>
      <w:r>
        <w:rPr>
          <w:rtl/>
        </w:rPr>
        <w:t>קריאות:</w:t>
      </w:r>
      <w:r w:rsidRPr="00D525AF">
        <w:rPr>
          <w:rStyle w:val="TagStyle"/>
          <w:rtl/>
        </w:rPr>
        <w:t xml:space="preserve"> &lt;&lt; קריאה &gt;&gt;</w:t>
      </w:r>
      <w:r>
        <w:rPr>
          <w:rtl/>
        </w:rPr>
        <w:t xml:space="preserve"> </w:t>
      </w:r>
      <w:bookmarkEnd w:id="17175"/>
    </w:p>
    <w:p w:rsidR="00873CCB" w:rsidRDefault="00873CCB" w:rsidP="00874595">
      <w:pPr>
        <w:pStyle w:val="KeepWithNext"/>
        <w:rPr>
          <w:rtl/>
          <w:lang w:eastAsia="he-IL"/>
        </w:rPr>
      </w:pPr>
    </w:p>
    <w:p w:rsidR="00873CCB" w:rsidRDefault="00493F7D" w:rsidP="00874595">
      <w:pPr>
        <w:rPr>
          <w:rtl/>
          <w:lang w:eastAsia="he-IL"/>
        </w:rPr>
      </w:pPr>
      <w:bookmarkStart w:id="17176" w:name="_ETM_Q33_748647"/>
      <w:bookmarkStart w:id="17177" w:name="_ETM_Q33_748964"/>
      <w:bookmarkStart w:id="17178" w:name="_ETM_Q33_749091"/>
      <w:bookmarkEnd w:id="17176"/>
      <w:bookmarkEnd w:id="17177"/>
      <w:bookmarkEnd w:id="17178"/>
      <w:r>
        <w:rPr>
          <w:rFonts w:hint="cs"/>
          <w:rtl/>
          <w:lang w:eastAsia="he-IL"/>
        </w:rPr>
        <w:t>– – –</w:t>
      </w:r>
    </w:p>
    <w:p w:rsidR="00873CCB" w:rsidRDefault="00873CCB" w:rsidP="00874595">
      <w:pPr>
        <w:rPr>
          <w:rtl/>
          <w:lang w:eastAsia="he-IL"/>
        </w:rPr>
      </w:pPr>
      <w:bookmarkStart w:id="17179" w:name="_ETM_Q33_746636"/>
      <w:bookmarkStart w:id="17180" w:name="_ETM_Q33_746742"/>
      <w:bookmarkEnd w:id="17179"/>
      <w:bookmarkEnd w:id="17180"/>
    </w:p>
    <w:p w:rsidR="00873CCB" w:rsidRDefault="00873CCB" w:rsidP="00874595">
      <w:pPr>
        <w:pStyle w:val="-"/>
        <w:keepNext/>
        <w:rPr>
          <w:rtl/>
        </w:rPr>
      </w:pPr>
      <w:bookmarkStart w:id="17181" w:name="_ETM_Q33_746804"/>
      <w:bookmarkStart w:id="17182" w:name="_ETM_Q33_746908"/>
      <w:bookmarkStart w:id="17183" w:name="ET_speakercontinue_5918_56"/>
      <w:bookmarkEnd w:id="17181"/>
      <w:bookmarkEnd w:id="17182"/>
      <w:r w:rsidRPr="00D525AF">
        <w:rPr>
          <w:rStyle w:val="TagStyle"/>
          <w:rtl/>
        </w:rPr>
        <w:t xml:space="preserve"> &lt;&lt; דובר_המשך &gt;&gt; </w:t>
      </w:r>
      <w:r>
        <w:rPr>
          <w:rtl/>
        </w:rPr>
        <w:t>אימאן ח'טיב יאסין (רע"מ – הרשימה הערבית המאוחדת):</w:t>
      </w:r>
      <w:r w:rsidRPr="00D525AF">
        <w:rPr>
          <w:rStyle w:val="TagStyle"/>
          <w:rtl/>
        </w:rPr>
        <w:t xml:space="preserve"> &lt;&lt; דובר_המשך &gt;&gt;</w:t>
      </w:r>
      <w:r>
        <w:rPr>
          <w:rtl/>
        </w:rPr>
        <w:t xml:space="preserve"> </w:t>
      </w:r>
      <w:bookmarkEnd w:id="17183"/>
    </w:p>
    <w:p w:rsidR="00873CCB" w:rsidRDefault="00873CCB" w:rsidP="00874595">
      <w:pPr>
        <w:pStyle w:val="KeepWithNext"/>
        <w:rPr>
          <w:rtl/>
          <w:lang w:eastAsia="he-IL"/>
        </w:rPr>
      </w:pPr>
    </w:p>
    <w:p w:rsidR="00873CCB" w:rsidRDefault="00873CCB" w:rsidP="00146035">
      <w:pPr>
        <w:rPr>
          <w:rtl/>
          <w:lang w:eastAsia="he-IL"/>
        </w:rPr>
      </w:pPr>
      <w:bookmarkStart w:id="17184" w:name="_ETM_Q33_747875"/>
      <w:bookmarkEnd w:id="17184"/>
      <w:r>
        <w:rPr>
          <w:rFonts w:hint="cs"/>
          <w:rtl/>
          <w:lang w:eastAsia="he-IL"/>
        </w:rPr>
        <w:t xml:space="preserve">השחור הזה </w:t>
      </w:r>
      <w:bookmarkStart w:id="17185" w:name="_ETM_Q33_750491"/>
      <w:bookmarkStart w:id="17186" w:name="_ETM_Q33_750570"/>
      <w:bookmarkEnd w:id="17185"/>
      <w:bookmarkEnd w:id="17186"/>
      <w:r>
        <w:rPr>
          <w:rFonts w:hint="cs"/>
          <w:rtl/>
          <w:lang w:eastAsia="he-IL"/>
        </w:rPr>
        <w:t xml:space="preserve">היה קיים לפני כן, </w:t>
      </w:r>
      <w:bookmarkStart w:id="17187" w:name="_ETM_Q33_758811"/>
      <w:bookmarkEnd w:id="17187"/>
      <w:r>
        <w:rPr>
          <w:rFonts w:hint="cs"/>
          <w:rtl/>
          <w:lang w:eastAsia="he-IL"/>
        </w:rPr>
        <w:t xml:space="preserve">גם כשחוקקו את חוק הלאום; עוד יותר גרוע. </w:t>
      </w:r>
    </w:p>
    <w:p w:rsidR="00873CCB" w:rsidRDefault="00873CCB" w:rsidP="00874595">
      <w:pPr>
        <w:rPr>
          <w:rtl/>
          <w:lang w:eastAsia="he-IL"/>
        </w:rPr>
      </w:pPr>
    </w:p>
    <w:p w:rsidR="00873CCB" w:rsidRDefault="00873CCB" w:rsidP="00874595">
      <w:pPr>
        <w:pStyle w:val="af5"/>
        <w:keepNext/>
        <w:rPr>
          <w:rtl/>
        </w:rPr>
      </w:pPr>
      <w:bookmarkStart w:id="17188" w:name="_ETM_Q33_762675"/>
      <w:bookmarkStart w:id="17189" w:name="_ETM_Q33_762805"/>
      <w:bookmarkStart w:id="17190" w:name="ET_interruption_5854_57"/>
      <w:bookmarkEnd w:id="17188"/>
      <w:bookmarkEnd w:id="17189"/>
      <w:r w:rsidRPr="00163E03">
        <w:rPr>
          <w:rStyle w:val="TagStyle"/>
          <w:rtl/>
        </w:rPr>
        <w:t xml:space="preserve"> &lt;&lt; קריאה &gt;&gt; </w:t>
      </w:r>
      <w:r>
        <w:rPr>
          <w:rtl/>
        </w:rPr>
        <w:t>ווליד טאהא (רע"מ – הרשימה הערבית המאוחדת):</w:t>
      </w:r>
      <w:r w:rsidRPr="00163E03">
        <w:rPr>
          <w:rStyle w:val="TagStyle"/>
          <w:rtl/>
        </w:rPr>
        <w:t xml:space="preserve"> &lt;&lt; קריאה &gt;&gt;</w:t>
      </w:r>
      <w:r>
        <w:rPr>
          <w:rtl/>
        </w:rPr>
        <w:t xml:space="preserve"> </w:t>
      </w:r>
      <w:bookmarkEnd w:id="17190"/>
    </w:p>
    <w:p w:rsidR="00873CCB" w:rsidRDefault="00873CCB" w:rsidP="00874595">
      <w:pPr>
        <w:pStyle w:val="KeepWithNext"/>
        <w:rPr>
          <w:rtl/>
          <w:lang w:eastAsia="he-IL"/>
        </w:rPr>
      </w:pPr>
    </w:p>
    <w:p w:rsidR="00873CCB" w:rsidRDefault="00873CCB" w:rsidP="00874595">
      <w:pPr>
        <w:rPr>
          <w:rtl/>
          <w:lang w:eastAsia="he-IL"/>
        </w:rPr>
      </w:pPr>
      <w:bookmarkStart w:id="17191" w:name="_ETM_Q33_761988"/>
      <w:bookmarkEnd w:id="17191"/>
      <w:r>
        <w:rPr>
          <w:rFonts w:hint="cs"/>
          <w:rtl/>
          <w:lang w:eastAsia="he-IL"/>
        </w:rPr>
        <w:t>א</w:t>
      </w:r>
      <w:bookmarkStart w:id="17192" w:name="_ETM_Q33_762294"/>
      <w:bookmarkEnd w:id="17192"/>
      <w:r>
        <w:rPr>
          <w:rFonts w:hint="cs"/>
          <w:rtl/>
          <w:lang w:eastAsia="he-IL"/>
        </w:rPr>
        <w:t>י</w:t>
      </w:r>
      <w:bookmarkStart w:id="17193" w:name="_ETM_Q33_762418"/>
      <w:bookmarkEnd w:id="17193"/>
      <w:r>
        <w:rPr>
          <w:rFonts w:hint="cs"/>
          <w:rtl/>
          <w:lang w:eastAsia="he-IL"/>
        </w:rPr>
        <w:t>-אפשר שבכל פעם היא מגיעה ונכנסת לדב</w:t>
      </w:r>
      <w:bookmarkStart w:id="17194" w:name="_ETM_Q33_764095"/>
      <w:bookmarkEnd w:id="17194"/>
      <w:r>
        <w:rPr>
          <w:rFonts w:hint="cs"/>
          <w:rtl/>
          <w:lang w:eastAsia="he-IL"/>
        </w:rPr>
        <w:t>רים של הח"כים.</w:t>
      </w:r>
    </w:p>
    <w:p w:rsidR="00873CCB" w:rsidRPr="00163E03" w:rsidRDefault="00873CCB" w:rsidP="00874595">
      <w:pPr>
        <w:rPr>
          <w:rtl/>
          <w:lang w:eastAsia="he-IL"/>
        </w:rPr>
      </w:pPr>
      <w:bookmarkStart w:id="17195" w:name="_ETM_Q33_763876"/>
      <w:bookmarkStart w:id="17196" w:name="_ETM_Q33_764007"/>
      <w:bookmarkEnd w:id="17195"/>
      <w:bookmarkEnd w:id="17196"/>
    </w:p>
    <w:p w:rsidR="00873CCB" w:rsidRDefault="00873CCB" w:rsidP="00874595">
      <w:pPr>
        <w:pStyle w:val="af5"/>
        <w:keepNext/>
        <w:rPr>
          <w:rtl/>
        </w:rPr>
      </w:pPr>
      <w:r w:rsidRPr="001D3861">
        <w:rPr>
          <w:rStyle w:val="TagStyle"/>
          <w:rtl/>
        </w:rPr>
        <w:t xml:space="preserve">&lt;&lt; קריאה &gt;&gt; </w:t>
      </w:r>
      <w:r>
        <w:rPr>
          <w:rtl/>
        </w:rPr>
        <w:t>טלי גוטליב (הליכוד):</w:t>
      </w:r>
      <w:r w:rsidRPr="001D3861">
        <w:rPr>
          <w:rStyle w:val="TagStyle"/>
          <w:rtl/>
        </w:rPr>
        <w:t xml:space="preserve"> &lt;&lt; קריאה &gt;&gt;</w:t>
      </w:r>
      <w:r>
        <w:rPr>
          <w:rtl/>
        </w:rPr>
        <w:t xml:space="preserve"> </w:t>
      </w:r>
    </w:p>
    <w:p w:rsidR="00873CCB" w:rsidRDefault="00873CCB" w:rsidP="00874595">
      <w:pPr>
        <w:rPr>
          <w:rtl/>
          <w:lang w:eastAsia="he-IL"/>
        </w:rPr>
      </w:pPr>
    </w:p>
    <w:p w:rsidR="00873CCB" w:rsidRDefault="00873CCB" w:rsidP="00874595">
      <w:pPr>
        <w:rPr>
          <w:rtl/>
          <w:lang w:eastAsia="he-IL"/>
        </w:rPr>
      </w:pPr>
      <w:r>
        <w:rPr>
          <w:rFonts w:hint="cs"/>
          <w:rtl/>
          <w:lang w:eastAsia="he-IL"/>
        </w:rPr>
        <w:t xml:space="preserve">אני אבוא כמה שבא לי, ואני אדבר, </w:t>
      </w:r>
      <w:bookmarkStart w:id="17197" w:name="_ETM_Q33_762332"/>
      <w:bookmarkEnd w:id="17197"/>
      <w:r>
        <w:rPr>
          <w:rFonts w:hint="cs"/>
          <w:rtl/>
          <w:lang w:eastAsia="he-IL"/>
        </w:rPr>
        <w:t xml:space="preserve">ואני </w:t>
      </w:r>
      <w:r w:rsidR="00493F7D">
        <w:rPr>
          <w:rFonts w:hint="cs"/>
          <w:rtl/>
          <w:lang w:eastAsia="he-IL"/>
        </w:rPr>
        <w:t>– – –</w:t>
      </w:r>
      <w:r>
        <w:rPr>
          <w:rFonts w:hint="cs"/>
          <w:rtl/>
          <w:lang w:eastAsia="he-IL"/>
        </w:rPr>
        <w:t xml:space="preserve"> </w:t>
      </w:r>
    </w:p>
    <w:p w:rsidR="00873CCB" w:rsidRDefault="00873CCB" w:rsidP="00874595">
      <w:pPr>
        <w:rPr>
          <w:rtl/>
          <w:lang w:eastAsia="he-IL"/>
        </w:rPr>
      </w:pPr>
      <w:bookmarkStart w:id="17198" w:name="_ETM_Q33_757131"/>
      <w:bookmarkStart w:id="17199" w:name="_ETM_Q33_757253"/>
      <w:bookmarkEnd w:id="17198"/>
      <w:bookmarkEnd w:id="17199"/>
    </w:p>
    <w:p w:rsidR="00873CCB" w:rsidRDefault="00873CCB" w:rsidP="00874595">
      <w:pPr>
        <w:pStyle w:val="af5"/>
        <w:keepNext/>
        <w:rPr>
          <w:rtl/>
        </w:rPr>
      </w:pPr>
      <w:r w:rsidRPr="00163E03">
        <w:rPr>
          <w:rStyle w:val="TagStyle"/>
          <w:rtl/>
        </w:rPr>
        <w:t xml:space="preserve">&lt;&lt; קריאה &gt;&gt; </w:t>
      </w:r>
      <w:r>
        <w:rPr>
          <w:rtl/>
        </w:rPr>
        <w:t>ווליד טאהא (רע"מ – הרשימה הערבית המאוחדת):</w:t>
      </w:r>
      <w:r w:rsidRPr="00163E03">
        <w:rPr>
          <w:rStyle w:val="TagStyle"/>
          <w:rtl/>
        </w:rPr>
        <w:t xml:space="preserve"> &lt;&lt; קריאה &gt;&gt;</w:t>
      </w:r>
      <w:r>
        <w:rPr>
          <w:rtl/>
        </w:rPr>
        <w:t xml:space="preserve"> </w:t>
      </w:r>
    </w:p>
    <w:p w:rsidR="00873CCB" w:rsidRDefault="00873CCB" w:rsidP="00874595">
      <w:pPr>
        <w:rPr>
          <w:rtl/>
          <w:lang w:eastAsia="he-IL"/>
        </w:rPr>
      </w:pPr>
    </w:p>
    <w:p w:rsidR="00873CCB" w:rsidRDefault="00873CCB" w:rsidP="00146035">
      <w:pPr>
        <w:rPr>
          <w:rtl/>
          <w:lang w:eastAsia="he-IL"/>
        </w:rPr>
      </w:pPr>
      <w:r>
        <w:rPr>
          <w:rFonts w:hint="cs"/>
          <w:rtl/>
          <w:lang w:eastAsia="he-IL"/>
        </w:rPr>
        <w:t xml:space="preserve">אי-אפשר ככה. זה </w:t>
      </w:r>
      <w:bookmarkStart w:id="17200" w:name="_ETM_Q33_766684"/>
      <w:bookmarkEnd w:id="17200"/>
      <w:r>
        <w:rPr>
          <w:rFonts w:hint="cs"/>
          <w:rtl/>
          <w:lang w:eastAsia="he-IL"/>
        </w:rPr>
        <w:t xml:space="preserve">נושא שמוחלט אצל היועצת המשפטית, לא אצלה. </w:t>
      </w:r>
    </w:p>
    <w:p w:rsidR="00873CCB" w:rsidRDefault="00873CCB" w:rsidP="00874595">
      <w:pPr>
        <w:rPr>
          <w:rtl/>
          <w:lang w:eastAsia="he-IL"/>
        </w:rPr>
      </w:pPr>
      <w:bookmarkStart w:id="17201" w:name="_ETM_Q33_767117"/>
      <w:bookmarkStart w:id="17202" w:name="_ETM_Q33_767206"/>
      <w:bookmarkEnd w:id="17201"/>
      <w:bookmarkEnd w:id="17202"/>
    </w:p>
    <w:p w:rsidR="00873CCB" w:rsidRDefault="00873CCB" w:rsidP="00874595">
      <w:pPr>
        <w:pStyle w:val="af6"/>
        <w:keepNext/>
        <w:rPr>
          <w:rtl/>
        </w:rPr>
      </w:pPr>
      <w:bookmarkStart w:id="17203" w:name="_ETM_Q33_768806"/>
      <w:bookmarkStart w:id="17204" w:name="_ETM_Q33_768930"/>
      <w:bookmarkEnd w:id="17203"/>
      <w:bookmarkEnd w:id="17204"/>
      <w:r w:rsidRPr="004F4581">
        <w:rPr>
          <w:rStyle w:val="TagStyle"/>
          <w:rtl/>
        </w:rPr>
        <w:t xml:space="preserve"> &lt;&lt; יור &gt;&gt; </w:t>
      </w:r>
      <w:r>
        <w:rPr>
          <w:rtl/>
        </w:rPr>
        <w:t>היו"ר אוריאל בוסו:</w:t>
      </w:r>
      <w:r w:rsidRPr="004F4581">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7205" w:name="_ETM_Q33_768737"/>
      <w:bookmarkEnd w:id="17205"/>
      <w:r>
        <w:rPr>
          <w:rFonts w:hint="cs"/>
          <w:rtl/>
          <w:lang w:eastAsia="he-IL"/>
        </w:rPr>
        <w:t xml:space="preserve">חבר הכנסת. </w:t>
      </w:r>
      <w:bookmarkStart w:id="17206" w:name="_ETM_Q33_768581"/>
      <w:bookmarkEnd w:id="17206"/>
      <w:r>
        <w:rPr>
          <w:rFonts w:hint="cs"/>
          <w:rtl/>
          <w:lang w:eastAsia="he-IL"/>
        </w:rPr>
        <w:t>קחי את הספר שלך.</w:t>
      </w:r>
    </w:p>
    <w:p w:rsidR="00873CCB" w:rsidRPr="004F4581" w:rsidRDefault="00873CCB" w:rsidP="00874595">
      <w:pPr>
        <w:rPr>
          <w:rtl/>
          <w:lang w:eastAsia="he-IL"/>
        </w:rPr>
      </w:pPr>
      <w:bookmarkStart w:id="17207" w:name="_ETM_Q33_765151"/>
      <w:bookmarkStart w:id="17208" w:name="_ETM_Q33_765255"/>
      <w:bookmarkEnd w:id="17207"/>
      <w:bookmarkEnd w:id="17208"/>
    </w:p>
    <w:p w:rsidR="00873CCB" w:rsidRDefault="00873CCB" w:rsidP="00874595">
      <w:pPr>
        <w:pStyle w:val="af5"/>
        <w:keepNext/>
        <w:rPr>
          <w:rtl/>
        </w:rPr>
      </w:pPr>
      <w:bookmarkStart w:id="17209" w:name="_ETM_Q33_768951"/>
      <w:bookmarkStart w:id="17210" w:name="_ETM_Q33_769046"/>
      <w:bookmarkStart w:id="17211" w:name="ET_interruption_5854_58"/>
      <w:bookmarkEnd w:id="17209"/>
      <w:bookmarkEnd w:id="17210"/>
      <w:r w:rsidRPr="004F4581">
        <w:rPr>
          <w:rStyle w:val="TagStyle"/>
          <w:rtl/>
        </w:rPr>
        <w:t xml:space="preserve"> &lt;&lt; קריאה &gt;&gt; </w:t>
      </w:r>
      <w:r>
        <w:rPr>
          <w:rtl/>
        </w:rPr>
        <w:t>ווליד טאהא (רע"מ – הרשימה הערבית המאוחדת):</w:t>
      </w:r>
      <w:r w:rsidRPr="004F4581">
        <w:rPr>
          <w:rStyle w:val="TagStyle"/>
          <w:rtl/>
        </w:rPr>
        <w:t xml:space="preserve"> &lt;&lt; קריאה &gt;&gt;</w:t>
      </w:r>
      <w:r>
        <w:rPr>
          <w:rtl/>
        </w:rPr>
        <w:t xml:space="preserve"> </w:t>
      </w:r>
      <w:bookmarkEnd w:id="17211"/>
    </w:p>
    <w:p w:rsidR="00873CCB" w:rsidRDefault="00873CCB" w:rsidP="00874595">
      <w:pPr>
        <w:pStyle w:val="KeepWithNext"/>
        <w:rPr>
          <w:rtl/>
          <w:lang w:eastAsia="he-IL"/>
        </w:rPr>
      </w:pPr>
    </w:p>
    <w:p w:rsidR="00873CCB" w:rsidRDefault="00873CCB" w:rsidP="00874595">
      <w:pPr>
        <w:rPr>
          <w:rtl/>
          <w:lang w:eastAsia="he-IL"/>
        </w:rPr>
      </w:pPr>
      <w:bookmarkStart w:id="17212" w:name="_ETM_Q33_767590"/>
      <w:bookmarkEnd w:id="17212"/>
      <w:r>
        <w:rPr>
          <w:rFonts w:hint="cs"/>
          <w:rtl/>
          <w:lang w:eastAsia="he-IL"/>
        </w:rPr>
        <w:t>ל</w:t>
      </w:r>
      <w:bookmarkStart w:id="17213" w:name="_ETM_Q33_767904"/>
      <w:bookmarkEnd w:id="17213"/>
      <w:r>
        <w:rPr>
          <w:rFonts w:hint="cs"/>
          <w:rtl/>
          <w:lang w:eastAsia="he-IL"/>
        </w:rPr>
        <w:t>כי</w:t>
      </w:r>
      <w:bookmarkStart w:id="17214" w:name="_ETM_Q33_768030"/>
      <w:bookmarkEnd w:id="17214"/>
      <w:r>
        <w:rPr>
          <w:rFonts w:hint="cs"/>
          <w:rtl/>
          <w:lang w:eastAsia="he-IL"/>
        </w:rPr>
        <w:t xml:space="preserve"> כבר.</w:t>
      </w:r>
    </w:p>
    <w:p w:rsidR="00873CCB" w:rsidRDefault="00873CCB" w:rsidP="00874595">
      <w:pPr>
        <w:rPr>
          <w:rtl/>
          <w:lang w:eastAsia="he-IL"/>
        </w:rPr>
      </w:pPr>
      <w:bookmarkStart w:id="17215" w:name="_ETM_Q33_770269"/>
      <w:bookmarkStart w:id="17216" w:name="_ETM_Q33_770373"/>
      <w:bookmarkEnd w:id="17215"/>
      <w:bookmarkEnd w:id="17216"/>
    </w:p>
    <w:p w:rsidR="00873CCB" w:rsidRDefault="00873CCB" w:rsidP="00874595">
      <w:pPr>
        <w:pStyle w:val="af5"/>
        <w:keepNext/>
        <w:rPr>
          <w:rtl/>
        </w:rPr>
      </w:pPr>
      <w:bookmarkStart w:id="17217" w:name="_ETM_Q33_767986"/>
      <w:bookmarkStart w:id="17218" w:name="_ETM_Q33_768081"/>
      <w:bookmarkEnd w:id="17217"/>
      <w:bookmarkEnd w:id="17218"/>
      <w:r w:rsidRPr="004F4581">
        <w:rPr>
          <w:rStyle w:val="TagStyle"/>
          <w:rtl/>
        </w:rPr>
        <w:t xml:space="preserve"> &lt;&lt; קריאה &gt;&gt; </w:t>
      </w:r>
      <w:r>
        <w:rPr>
          <w:rtl/>
        </w:rPr>
        <w:t>טלי גוטליב (הליכוד):</w:t>
      </w:r>
      <w:r w:rsidRPr="004F4581">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Pr="004F4581" w:rsidRDefault="00873CCB" w:rsidP="00874595">
      <w:pPr>
        <w:rPr>
          <w:rtl/>
          <w:lang w:eastAsia="he-IL"/>
        </w:rPr>
      </w:pPr>
      <w:bookmarkStart w:id="17219" w:name="_ETM_Q33_770972"/>
      <w:bookmarkStart w:id="17220" w:name="_ETM_Q33_771279"/>
      <w:bookmarkStart w:id="17221" w:name="_ETM_Q33_771393"/>
      <w:bookmarkEnd w:id="17219"/>
      <w:bookmarkEnd w:id="17220"/>
      <w:bookmarkEnd w:id="17221"/>
      <w:r>
        <w:rPr>
          <w:rFonts w:hint="cs"/>
          <w:rtl/>
          <w:lang w:eastAsia="he-IL"/>
        </w:rPr>
        <w:t>אתה לא תגיד לי לכי.</w:t>
      </w:r>
      <w:bookmarkStart w:id="17222" w:name="_ETM_Q33_769061"/>
      <w:bookmarkStart w:id="17223" w:name="_ETM_Q33_769165"/>
      <w:bookmarkStart w:id="17224" w:name="_ETM_Q33_772818"/>
      <w:bookmarkStart w:id="17225" w:name="_ETM_Q33_773114"/>
      <w:bookmarkStart w:id="17226" w:name="_ETM_Q33_773214"/>
      <w:bookmarkEnd w:id="17222"/>
      <w:bookmarkEnd w:id="17223"/>
      <w:bookmarkEnd w:id="17224"/>
      <w:bookmarkEnd w:id="17225"/>
      <w:bookmarkEnd w:id="17226"/>
      <w:r>
        <w:rPr>
          <w:rFonts w:hint="cs"/>
          <w:rtl/>
          <w:lang w:eastAsia="he-IL"/>
        </w:rPr>
        <w:t xml:space="preserve"> </w:t>
      </w:r>
      <w:bookmarkStart w:id="17227" w:name="_ETM_Q33_772799"/>
      <w:bookmarkEnd w:id="17227"/>
      <w:r>
        <w:rPr>
          <w:rFonts w:hint="cs"/>
          <w:rtl/>
          <w:lang w:eastAsia="he-IL"/>
        </w:rPr>
        <w:t>לך אתה. לא רואה אותך ממטר.</w:t>
      </w:r>
    </w:p>
    <w:p w:rsidR="00873CCB" w:rsidRDefault="00873CCB" w:rsidP="00874595">
      <w:pPr>
        <w:rPr>
          <w:rtl/>
          <w:lang w:eastAsia="he-IL"/>
        </w:rPr>
      </w:pPr>
      <w:bookmarkStart w:id="17228" w:name="_ETM_Q33_761020"/>
      <w:bookmarkStart w:id="17229" w:name="_ETM_Q33_761118"/>
      <w:bookmarkEnd w:id="17228"/>
      <w:bookmarkEnd w:id="17229"/>
    </w:p>
    <w:p w:rsidR="00873CCB" w:rsidRDefault="00873CCB" w:rsidP="00874595">
      <w:pPr>
        <w:pStyle w:val="af6"/>
        <w:keepNext/>
        <w:rPr>
          <w:rtl/>
        </w:rPr>
      </w:pPr>
      <w:bookmarkStart w:id="17230" w:name="ET_yor_6488_76"/>
      <w:r w:rsidRPr="006651CF">
        <w:rPr>
          <w:rStyle w:val="TagStyle"/>
          <w:rtl/>
        </w:rPr>
        <w:t xml:space="preserve">&lt;&lt; יור &gt;&gt; </w:t>
      </w:r>
      <w:r>
        <w:rPr>
          <w:rtl/>
        </w:rPr>
        <w:t>היו"ר אוריאל בוסו:</w:t>
      </w:r>
      <w:r w:rsidRPr="006651CF">
        <w:rPr>
          <w:rStyle w:val="TagStyle"/>
          <w:rtl/>
        </w:rPr>
        <w:t xml:space="preserve"> &lt;&lt; יור &gt;&gt;</w:t>
      </w:r>
      <w:r>
        <w:rPr>
          <w:rtl/>
        </w:rPr>
        <w:t xml:space="preserve"> </w:t>
      </w:r>
      <w:bookmarkEnd w:id="17230"/>
    </w:p>
    <w:p w:rsidR="00873CCB" w:rsidRDefault="00873CCB" w:rsidP="00874595">
      <w:pPr>
        <w:pStyle w:val="KeepWithNext"/>
        <w:rPr>
          <w:rtl/>
          <w:lang w:eastAsia="he-IL"/>
        </w:rPr>
      </w:pPr>
    </w:p>
    <w:p w:rsidR="00873CCB" w:rsidRDefault="00873CCB" w:rsidP="00874595">
      <w:pPr>
        <w:rPr>
          <w:rtl/>
          <w:lang w:eastAsia="he-IL"/>
        </w:rPr>
      </w:pPr>
      <w:bookmarkStart w:id="17231" w:name="_ETM_Q34_171984"/>
      <w:bookmarkEnd w:id="17231"/>
      <w:r>
        <w:rPr>
          <w:rFonts w:hint="cs"/>
          <w:rtl/>
          <w:lang w:eastAsia="he-IL"/>
        </w:rPr>
        <w:t xml:space="preserve">תודה </w:t>
      </w:r>
      <w:bookmarkStart w:id="17232" w:name="_ETM_Q34_173985"/>
      <w:bookmarkEnd w:id="17232"/>
      <w:r>
        <w:rPr>
          <w:rFonts w:hint="cs"/>
          <w:rtl/>
          <w:lang w:eastAsia="he-IL"/>
        </w:rPr>
        <w:t>רבה.</w:t>
      </w:r>
    </w:p>
    <w:p w:rsidR="00873CCB" w:rsidRPr="006651CF" w:rsidRDefault="00873CCB" w:rsidP="00874595">
      <w:pPr>
        <w:rPr>
          <w:rtl/>
          <w:lang w:eastAsia="he-IL"/>
        </w:rPr>
      </w:pPr>
      <w:bookmarkStart w:id="17233" w:name="_ETM_Q34_174816"/>
      <w:bookmarkStart w:id="17234" w:name="_ETM_Q34_174909"/>
      <w:bookmarkEnd w:id="17233"/>
      <w:bookmarkEnd w:id="17234"/>
    </w:p>
    <w:p w:rsidR="00873CCB" w:rsidRDefault="00873CCB" w:rsidP="00874595">
      <w:pPr>
        <w:pStyle w:val="af5"/>
        <w:keepNext/>
        <w:rPr>
          <w:rtl/>
        </w:rPr>
      </w:pPr>
      <w:bookmarkStart w:id="17235" w:name="ET_interruption_5854_75"/>
      <w:r w:rsidRPr="00204CFC">
        <w:rPr>
          <w:rStyle w:val="TagStyle"/>
          <w:rtl/>
        </w:rPr>
        <w:t xml:space="preserve"> &lt;&lt; קריאה &gt;&gt; </w:t>
      </w:r>
      <w:r>
        <w:rPr>
          <w:rtl/>
        </w:rPr>
        <w:t>ווליד טאהא (רע"מ – הרשימה הערבית המאוחדת):</w:t>
      </w:r>
      <w:r w:rsidRPr="00204CFC">
        <w:rPr>
          <w:rStyle w:val="TagStyle"/>
          <w:rtl/>
        </w:rPr>
        <w:t xml:space="preserve"> &lt;&lt; קריאה &gt;&gt;</w:t>
      </w:r>
      <w:r>
        <w:rPr>
          <w:rtl/>
        </w:rPr>
        <w:t xml:space="preserve"> </w:t>
      </w:r>
      <w:bookmarkEnd w:id="17235"/>
    </w:p>
    <w:p w:rsidR="00873CCB" w:rsidRDefault="00873CCB" w:rsidP="00874595">
      <w:pPr>
        <w:pStyle w:val="KeepWithNext"/>
        <w:rPr>
          <w:rtl/>
          <w:lang w:eastAsia="he-IL"/>
        </w:rPr>
      </w:pPr>
    </w:p>
    <w:p w:rsidR="00873CCB" w:rsidRDefault="00493F7D" w:rsidP="00874595">
      <w:pPr>
        <w:rPr>
          <w:lang w:eastAsia="he-IL"/>
        </w:rPr>
      </w:pPr>
      <w:bookmarkStart w:id="17236" w:name="_ETM_Q34_172466"/>
      <w:bookmarkStart w:id="17237" w:name="_ETM_Q34_172707"/>
      <w:bookmarkStart w:id="17238" w:name="_ETM_Q34_172778"/>
      <w:bookmarkEnd w:id="17236"/>
      <w:bookmarkEnd w:id="17237"/>
      <w:bookmarkEnd w:id="17238"/>
      <w:r>
        <w:rPr>
          <w:rFonts w:hint="cs"/>
          <w:rtl/>
          <w:lang w:eastAsia="he-IL"/>
        </w:rPr>
        <w:t>– – –</w:t>
      </w:r>
      <w:r w:rsidR="00873CCB">
        <w:rPr>
          <w:rFonts w:hint="cs"/>
          <w:rtl/>
          <w:lang w:eastAsia="he-IL"/>
        </w:rPr>
        <w:t xml:space="preserve"> עושה את זה. תפסיקי כבר.</w:t>
      </w:r>
    </w:p>
    <w:p w:rsidR="00873CCB" w:rsidRDefault="00873CCB" w:rsidP="00874595">
      <w:pPr>
        <w:pStyle w:val="afe"/>
        <w:ind w:left="1080" w:firstLine="0"/>
        <w:rPr>
          <w:rtl/>
          <w:lang w:eastAsia="he-IL"/>
        </w:rPr>
      </w:pPr>
    </w:p>
    <w:p w:rsidR="00873CCB" w:rsidRDefault="00873CCB" w:rsidP="00874595">
      <w:pPr>
        <w:pStyle w:val="af5"/>
        <w:keepNext/>
        <w:rPr>
          <w:rtl/>
        </w:rPr>
      </w:pPr>
      <w:bookmarkStart w:id="17239" w:name="ET_interruption_6345_77"/>
      <w:r w:rsidRPr="006651CF">
        <w:rPr>
          <w:rStyle w:val="TagStyle"/>
          <w:rtl/>
        </w:rPr>
        <w:t xml:space="preserve"> &lt;&lt; קריאה &gt;&gt; </w:t>
      </w:r>
      <w:r>
        <w:rPr>
          <w:rtl/>
        </w:rPr>
        <w:t>טלי גוטליב (הליכוד):</w:t>
      </w:r>
      <w:r w:rsidRPr="006651CF">
        <w:rPr>
          <w:rStyle w:val="TagStyle"/>
          <w:rtl/>
        </w:rPr>
        <w:t xml:space="preserve"> &lt;&lt; קריאה &gt;&gt;</w:t>
      </w:r>
      <w:r>
        <w:rPr>
          <w:rtl/>
        </w:rPr>
        <w:t xml:space="preserve"> </w:t>
      </w:r>
      <w:bookmarkEnd w:id="17239"/>
    </w:p>
    <w:p w:rsidR="00873CCB" w:rsidRDefault="00873CCB" w:rsidP="00874595">
      <w:pPr>
        <w:pStyle w:val="KeepWithNext"/>
        <w:rPr>
          <w:rtl/>
          <w:lang w:eastAsia="he-IL"/>
        </w:rPr>
      </w:pPr>
    </w:p>
    <w:p w:rsidR="00873CCB" w:rsidRDefault="00873CCB" w:rsidP="00874595">
      <w:pPr>
        <w:rPr>
          <w:rtl/>
          <w:lang w:eastAsia="he-IL"/>
        </w:rPr>
      </w:pPr>
      <w:bookmarkStart w:id="17240" w:name="_ETM_Q34_173311"/>
      <w:bookmarkStart w:id="17241" w:name="_ETM_Q34_173552"/>
      <w:bookmarkStart w:id="17242" w:name="_ETM_Q34_173622"/>
      <w:bookmarkEnd w:id="17240"/>
      <w:bookmarkEnd w:id="17241"/>
      <w:bookmarkEnd w:id="17242"/>
      <w:r>
        <w:rPr>
          <w:rFonts w:hint="cs"/>
          <w:rtl/>
          <w:lang w:eastAsia="he-IL"/>
        </w:rPr>
        <w:t xml:space="preserve">זה לא הבית שלך. זה לא </w:t>
      </w:r>
      <w:r w:rsidR="00493F7D">
        <w:rPr>
          <w:rFonts w:hint="cs"/>
          <w:rtl/>
          <w:lang w:eastAsia="he-IL"/>
        </w:rPr>
        <w:t>– – –</w:t>
      </w:r>
      <w:r>
        <w:rPr>
          <w:rFonts w:hint="cs"/>
          <w:rtl/>
          <w:lang w:eastAsia="he-IL"/>
        </w:rPr>
        <w:t xml:space="preserve"> שלך.</w:t>
      </w:r>
    </w:p>
    <w:p w:rsidR="00873CCB" w:rsidRPr="006651CF" w:rsidRDefault="00873CCB" w:rsidP="00874595">
      <w:pPr>
        <w:rPr>
          <w:rtl/>
          <w:lang w:eastAsia="he-IL"/>
        </w:rPr>
      </w:pPr>
      <w:bookmarkStart w:id="17243" w:name="_ETM_Q34_177072"/>
      <w:bookmarkStart w:id="17244" w:name="_ETM_Q34_177159"/>
      <w:bookmarkEnd w:id="17243"/>
      <w:bookmarkEnd w:id="17244"/>
    </w:p>
    <w:p w:rsidR="00873CCB" w:rsidRDefault="00873CCB" w:rsidP="00874595">
      <w:pPr>
        <w:pStyle w:val="af6"/>
        <w:keepNext/>
        <w:rPr>
          <w:rtl/>
        </w:rPr>
      </w:pPr>
      <w:bookmarkStart w:id="17245" w:name="_ETM_Q34_749"/>
      <w:bookmarkStart w:id="17246" w:name="_ETM_Q34_830"/>
      <w:bookmarkEnd w:id="17245"/>
      <w:bookmarkEnd w:id="17246"/>
      <w:r w:rsidRPr="009A5608">
        <w:rPr>
          <w:rStyle w:val="TagStyle"/>
          <w:rtl/>
        </w:rPr>
        <w:t xml:space="preserve"> &lt;&lt; יור &gt;&gt;</w:t>
      </w:r>
      <w:r w:rsidRPr="00D64125">
        <w:rPr>
          <w:rStyle w:val="TagStyle"/>
          <w:rtl/>
        </w:rPr>
        <w:t xml:space="preserve"> </w:t>
      </w:r>
      <w:r>
        <w:rPr>
          <w:rtl/>
        </w:rPr>
        <w:t>היו"ר אוריאל בוסו:</w:t>
      </w:r>
      <w:r w:rsidRPr="00D64125">
        <w:rPr>
          <w:rStyle w:val="TagStyle"/>
          <w:rtl/>
        </w:rPr>
        <w:t xml:space="preserve"> </w:t>
      </w:r>
      <w:r w:rsidRPr="009A5608">
        <w:rPr>
          <w:rStyle w:val="TagStyle"/>
          <w:rtl/>
        </w:rPr>
        <w:t>&lt;&lt; יור &gt;&gt;</w:t>
      </w:r>
      <w:r>
        <w:rPr>
          <w:rtl/>
        </w:rPr>
        <w:t xml:space="preserve"> </w:t>
      </w:r>
    </w:p>
    <w:p w:rsidR="00873CCB" w:rsidRDefault="00873CCB" w:rsidP="00874595">
      <w:pPr>
        <w:pStyle w:val="KeepWithNext"/>
        <w:rPr>
          <w:rtl/>
        </w:rPr>
      </w:pPr>
    </w:p>
    <w:p w:rsidR="00873CCB" w:rsidRDefault="00873CCB" w:rsidP="00874595">
      <w:pPr>
        <w:rPr>
          <w:rtl/>
        </w:rPr>
      </w:pPr>
      <w:bookmarkStart w:id="17247" w:name="_ETM_Q34_175228"/>
      <w:bookmarkStart w:id="17248" w:name="_ETM_Q34_175306"/>
      <w:bookmarkEnd w:id="17247"/>
      <w:bookmarkEnd w:id="17248"/>
      <w:r>
        <w:rPr>
          <w:rFonts w:hint="cs"/>
          <w:rtl/>
        </w:rPr>
        <w:t xml:space="preserve">חברי הכנסת, חברי הכנסת. חבר הכנסת ווליד טאהא, נא לשבת. תודה רבה. </w:t>
      </w:r>
    </w:p>
    <w:p w:rsidR="00873CCB" w:rsidRDefault="00873CCB" w:rsidP="00874595">
      <w:pPr>
        <w:rPr>
          <w:rtl/>
        </w:rPr>
      </w:pPr>
      <w:bookmarkStart w:id="17249" w:name="_ETM_Q34_183968"/>
      <w:bookmarkStart w:id="17250" w:name="_ETM_Q34_184061"/>
      <w:bookmarkEnd w:id="17249"/>
      <w:bookmarkEnd w:id="17250"/>
    </w:p>
    <w:p w:rsidR="00873CCB" w:rsidRDefault="00873CCB" w:rsidP="00874595">
      <w:pPr>
        <w:pStyle w:val="af5"/>
        <w:keepNext/>
        <w:rPr>
          <w:rtl/>
        </w:rPr>
      </w:pPr>
      <w:bookmarkStart w:id="17251" w:name="ET_interruption_5854_78"/>
      <w:r w:rsidRPr="006651CF">
        <w:rPr>
          <w:rStyle w:val="TagStyle"/>
          <w:rtl/>
        </w:rPr>
        <w:t xml:space="preserve"> &lt;&lt; קריאה &gt;&gt; </w:t>
      </w:r>
      <w:r>
        <w:rPr>
          <w:rtl/>
        </w:rPr>
        <w:t>ווליד טאהא (רע"מ – הרשימה הערבית המאוחדת):</w:t>
      </w:r>
      <w:r w:rsidRPr="006651CF">
        <w:rPr>
          <w:rStyle w:val="TagStyle"/>
          <w:rtl/>
        </w:rPr>
        <w:t xml:space="preserve"> &lt;&lt; קריאה &gt;&gt;</w:t>
      </w:r>
      <w:r>
        <w:rPr>
          <w:rtl/>
        </w:rPr>
        <w:t xml:space="preserve"> </w:t>
      </w:r>
      <w:bookmarkEnd w:id="17251"/>
    </w:p>
    <w:p w:rsidR="00873CCB" w:rsidRDefault="00873CCB" w:rsidP="00874595">
      <w:pPr>
        <w:pStyle w:val="KeepWithNext"/>
        <w:rPr>
          <w:rtl/>
          <w:lang w:eastAsia="he-IL"/>
        </w:rPr>
      </w:pPr>
    </w:p>
    <w:p w:rsidR="00873CCB" w:rsidRPr="006651CF" w:rsidRDefault="00493F7D" w:rsidP="00874595">
      <w:pPr>
        <w:rPr>
          <w:rtl/>
          <w:lang w:eastAsia="he-IL"/>
        </w:rPr>
      </w:pPr>
      <w:bookmarkStart w:id="17252" w:name="_ETM_Q34_181411"/>
      <w:bookmarkStart w:id="17253" w:name="_ETM_Q34_181501"/>
      <w:bookmarkEnd w:id="17252"/>
      <w:bookmarkEnd w:id="17253"/>
      <w:r>
        <w:rPr>
          <w:rFonts w:hint="cs"/>
          <w:rtl/>
          <w:lang w:eastAsia="he-IL"/>
        </w:rPr>
        <w:t>– – –</w:t>
      </w:r>
      <w:r w:rsidR="00873CCB">
        <w:rPr>
          <w:rFonts w:hint="cs"/>
          <w:rtl/>
          <w:lang w:eastAsia="he-IL"/>
        </w:rPr>
        <w:t xml:space="preserve"> </w:t>
      </w:r>
      <w:bookmarkStart w:id="17254" w:name="_ETM_Q34_180506"/>
      <w:bookmarkEnd w:id="17254"/>
      <w:r w:rsidR="00873CCB">
        <w:rPr>
          <w:rFonts w:hint="cs"/>
          <w:rtl/>
          <w:lang w:eastAsia="he-IL"/>
        </w:rPr>
        <w:t>לא מוציא אותה.</w:t>
      </w:r>
    </w:p>
    <w:p w:rsidR="00873CCB" w:rsidRPr="006651CF" w:rsidRDefault="00873CCB" w:rsidP="00874595">
      <w:pPr>
        <w:ind w:firstLine="0"/>
        <w:rPr>
          <w:rtl/>
          <w:lang w:eastAsia="he-IL"/>
        </w:rPr>
      </w:pPr>
      <w:bookmarkStart w:id="17255" w:name="_ETM_Q34_176681"/>
      <w:bookmarkStart w:id="17256" w:name="_ETM_Q34_185858"/>
      <w:bookmarkStart w:id="17257" w:name="_ETM_Q34_180216"/>
      <w:bookmarkStart w:id="17258" w:name="_ETM_Q34_180319"/>
      <w:bookmarkStart w:id="17259" w:name="_ETM_Q34_187830"/>
      <w:bookmarkStart w:id="17260" w:name="_ETM_Q34_187908"/>
      <w:bookmarkEnd w:id="17255"/>
      <w:bookmarkEnd w:id="17256"/>
      <w:bookmarkEnd w:id="17257"/>
      <w:bookmarkEnd w:id="17258"/>
      <w:bookmarkEnd w:id="17259"/>
      <w:bookmarkEnd w:id="17260"/>
    </w:p>
    <w:p w:rsidR="00873CCB" w:rsidRDefault="00873CCB" w:rsidP="00874595">
      <w:pPr>
        <w:pStyle w:val="-"/>
        <w:keepNext/>
        <w:rPr>
          <w:rtl/>
        </w:rPr>
      </w:pPr>
      <w:bookmarkStart w:id="17261" w:name="_ETM_Q34_184133"/>
      <w:bookmarkStart w:id="17262" w:name="_ETM_Q34_184238"/>
      <w:bookmarkEnd w:id="17261"/>
      <w:bookmarkEnd w:id="17262"/>
      <w:r w:rsidRPr="009A5608">
        <w:rPr>
          <w:rStyle w:val="TagStyle"/>
          <w:rtl/>
        </w:rPr>
        <w:t>&lt;&lt; דובר_המשך &gt;&gt;</w:t>
      </w:r>
      <w:r w:rsidRPr="006F3088">
        <w:rPr>
          <w:rStyle w:val="TagStyle"/>
          <w:rtl/>
        </w:rPr>
        <w:t xml:space="preserve"> </w:t>
      </w:r>
      <w:r>
        <w:rPr>
          <w:rtl/>
        </w:rPr>
        <w:t>אימאן ח'טיב יאסין (רע"מ – הרשימה הערבית המאוחדת):</w:t>
      </w:r>
      <w:r w:rsidRPr="006F3088">
        <w:rPr>
          <w:rStyle w:val="TagStyle"/>
          <w:rtl/>
        </w:rPr>
        <w:t xml:space="preserve"> </w:t>
      </w:r>
      <w:r w:rsidRPr="009A5608">
        <w:rPr>
          <w:rStyle w:val="TagStyle"/>
          <w:rtl/>
        </w:rPr>
        <w:t>&lt;&lt; דובר_המשך &gt;&gt;</w:t>
      </w:r>
      <w:r>
        <w:rPr>
          <w:rtl/>
        </w:rPr>
        <w:t xml:space="preserve"> </w:t>
      </w:r>
    </w:p>
    <w:p w:rsidR="00873CCB" w:rsidRDefault="00873CCB" w:rsidP="00874595">
      <w:pPr>
        <w:pStyle w:val="KeepWithNext"/>
        <w:rPr>
          <w:rtl/>
        </w:rPr>
      </w:pPr>
    </w:p>
    <w:p w:rsidR="00873CCB" w:rsidRDefault="00873CCB" w:rsidP="00146035">
      <w:pPr>
        <w:rPr>
          <w:rtl/>
        </w:rPr>
      </w:pPr>
      <w:r>
        <w:rPr>
          <w:rFonts w:hint="cs"/>
          <w:rtl/>
        </w:rPr>
        <w:t xml:space="preserve">ממש לא </w:t>
      </w:r>
      <w:bookmarkStart w:id="17263" w:name="_ETM_Q34_183864"/>
      <w:bookmarkEnd w:id="17263"/>
      <w:r>
        <w:rPr>
          <w:rFonts w:hint="cs"/>
          <w:rtl/>
        </w:rPr>
        <w:t xml:space="preserve">סביר בכנסת הזאת שיש אישה שמתנהלת </w:t>
      </w:r>
      <w:bookmarkStart w:id="17264" w:name="_ETM_Q34_186430"/>
      <w:bookmarkEnd w:id="17264"/>
      <w:r>
        <w:rPr>
          <w:rFonts w:hint="cs"/>
          <w:rtl/>
        </w:rPr>
        <w:t xml:space="preserve">בצורה כזאת כל הזמן. כל הזמן. </w:t>
      </w:r>
    </w:p>
    <w:p w:rsidR="00873CCB" w:rsidRDefault="00873CCB" w:rsidP="00874595">
      <w:pPr>
        <w:rPr>
          <w:rtl/>
        </w:rPr>
      </w:pPr>
    </w:p>
    <w:p w:rsidR="00873CCB" w:rsidRDefault="00873CCB" w:rsidP="00874595">
      <w:pPr>
        <w:pStyle w:val="af5"/>
        <w:keepNext/>
        <w:rPr>
          <w:rtl/>
        </w:rPr>
      </w:pPr>
      <w:bookmarkStart w:id="17265" w:name="ET_interruption_5854_9"/>
      <w:r w:rsidRPr="009A5608">
        <w:rPr>
          <w:rStyle w:val="TagStyle"/>
          <w:rtl/>
        </w:rPr>
        <w:t xml:space="preserve"> &lt;&lt; קריאה &gt;&gt;</w:t>
      </w:r>
      <w:r w:rsidRPr="006F3088">
        <w:rPr>
          <w:rStyle w:val="TagStyle"/>
          <w:rtl/>
        </w:rPr>
        <w:t xml:space="preserve"> </w:t>
      </w:r>
      <w:r>
        <w:rPr>
          <w:rtl/>
        </w:rPr>
        <w:t>ווליד טאהא (רע"מ – הרשימה הערבית המאוחדת):</w:t>
      </w:r>
      <w:r w:rsidRPr="006F3088">
        <w:rPr>
          <w:rStyle w:val="TagStyle"/>
          <w:rtl/>
        </w:rPr>
        <w:t xml:space="preserve"> </w:t>
      </w:r>
      <w:r w:rsidRPr="009A5608">
        <w:rPr>
          <w:rStyle w:val="TagStyle"/>
          <w:rtl/>
        </w:rPr>
        <w:t>&lt;&lt; קריאה &gt;&gt;</w:t>
      </w:r>
      <w:r>
        <w:rPr>
          <w:rtl/>
        </w:rPr>
        <w:t xml:space="preserve"> </w:t>
      </w:r>
      <w:bookmarkEnd w:id="17265"/>
    </w:p>
    <w:p w:rsidR="00873CCB" w:rsidRDefault="00873CCB" w:rsidP="00874595">
      <w:pPr>
        <w:pStyle w:val="KeepWithNext"/>
        <w:rPr>
          <w:rtl/>
        </w:rPr>
      </w:pPr>
    </w:p>
    <w:p w:rsidR="00873CCB" w:rsidRDefault="00493F7D" w:rsidP="00874595">
      <w:pPr>
        <w:rPr>
          <w:rtl/>
        </w:rPr>
      </w:pPr>
      <w:bookmarkStart w:id="17266" w:name="_ETM_Q34_185390"/>
      <w:bookmarkStart w:id="17267" w:name="_ETM_Q34_185524"/>
      <w:bookmarkEnd w:id="17266"/>
      <w:bookmarkEnd w:id="17267"/>
      <w:r>
        <w:rPr>
          <w:rFonts w:hint="cs"/>
          <w:rtl/>
        </w:rPr>
        <w:t>– – –</w:t>
      </w:r>
      <w:r w:rsidR="00873CCB">
        <w:rPr>
          <w:rFonts w:hint="cs"/>
          <w:rtl/>
        </w:rPr>
        <w:t xml:space="preserve"> היא לא נתנה לה </w:t>
      </w:r>
      <w:bookmarkStart w:id="17268" w:name="_ETM_Q34_190436"/>
      <w:bookmarkEnd w:id="17268"/>
      <w:r w:rsidR="00873CCB">
        <w:rPr>
          <w:rFonts w:hint="cs"/>
          <w:rtl/>
        </w:rPr>
        <w:t xml:space="preserve">לדבר משפט אחד. היושב-ראש לא זרק אותה החוצה. עכשיו אני </w:t>
      </w:r>
      <w:bookmarkStart w:id="17269" w:name="_ETM_Q34_197840"/>
      <w:bookmarkEnd w:id="17269"/>
      <w:r w:rsidR="00873CCB">
        <w:rPr>
          <w:rFonts w:hint="cs"/>
          <w:rtl/>
        </w:rPr>
        <w:t xml:space="preserve">הבעיה? היא הבעיה. תפסיקי כבר עם השטויות שלך. </w:t>
      </w:r>
    </w:p>
    <w:p w:rsidR="00873CCB" w:rsidRDefault="00873CCB" w:rsidP="00874595">
      <w:pPr>
        <w:rPr>
          <w:rtl/>
        </w:rPr>
      </w:pPr>
    </w:p>
    <w:p w:rsidR="00873CCB" w:rsidRDefault="00873CCB" w:rsidP="00874595">
      <w:pPr>
        <w:pStyle w:val="af5"/>
        <w:keepNext/>
        <w:rPr>
          <w:rtl/>
        </w:rPr>
      </w:pPr>
      <w:r w:rsidRPr="009A5608">
        <w:rPr>
          <w:rStyle w:val="TagStyle"/>
          <w:rtl/>
        </w:rPr>
        <w:t xml:space="preserve"> &lt;&lt; קריאה &gt;&gt;</w:t>
      </w:r>
      <w:r w:rsidRPr="00A11624">
        <w:rPr>
          <w:rStyle w:val="TagStyle"/>
          <w:rtl/>
        </w:rPr>
        <w:t xml:space="preserve"> </w:t>
      </w:r>
      <w:r>
        <w:rPr>
          <w:rtl/>
        </w:rPr>
        <w:t>טלי גוטליב (הליכוד):</w:t>
      </w:r>
      <w:r w:rsidRPr="00A11624">
        <w:rPr>
          <w:rStyle w:val="TagStyle"/>
          <w:rtl/>
        </w:rPr>
        <w:t xml:space="preserve"> </w:t>
      </w:r>
      <w:r w:rsidRPr="009A5608">
        <w:rPr>
          <w:rStyle w:val="TagStyle"/>
          <w:rtl/>
        </w:rPr>
        <w:t>&lt;&lt; קריאה &gt;&gt;</w:t>
      </w:r>
      <w:r>
        <w:rPr>
          <w:rtl/>
        </w:rPr>
        <w:t xml:space="preserve"> </w:t>
      </w:r>
    </w:p>
    <w:p w:rsidR="00873CCB" w:rsidRDefault="00873CCB" w:rsidP="00874595">
      <w:pPr>
        <w:pStyle w:val="KeepWithNext"/>
        <w:rPr>
          <w:rtl/>
          <w:lang w:eastAsia="he-IL"/>
        </w:rPr>
      </w:pPr>
    </w:p>
    <w:p w:rsidR="00873CCB" w:rsidRDefault="00873CCB" w:rsidP="00874595">
      <w:pPr>
        <w:rPr>
          <w:rtl/>
        </w:rPr>
      </w:pPr>
      <w:r>
        <w:rPr>
          <w:rFonts w:hint="cs"/>
          <w:rtl/>
        </w:rPr>
        <w:t xml:space="preserve">בוא ותרביץ לי. </w:t>
      </w:r>
      <w:bookmarkStart w:id="17270" w:name="_ETM_Q17_396124"/>
      <w:bookmarkEnd w:id="17270"/>
      <w:r>
        <w:rPr>
          <w:rFonts w:hint="cs"/>
          <w:rtl/>
        </w:rPr>
        <w:t xml:space="preserve">בוא. בוא. </w:t>
      </w:r>
    </w:p>
    <w:p w:rsidR="00873CCB" w:rsidRDefault="00873CCB" w:rsidP="00874595">
      <w:pPr>
        <w:rPr>
          <w:rtl/>
        </w:rPr>
      </w:pPr>
    </w:p>
    <w:p w:rsidR="00873CCB" w:rsidRDefault="00873CCB" w:rsidP="00874595">
      <w:pPr>
        <w:pStyle w:val="af5"/>
        <w:keepNext/>
        <w:rPr>
          <w:rtl/>
        </w:rPr>
      </w:pPr>
      <w:bookmarkStart w:id="17271" w:name="ET_interruption_5854_14"/>
      <w:r w:rsidRPr="009A5608">
        <w:rPr>
          <w:rStyle w:val="TagStyle"/>
          <w:rtl/>
        </w:rPr>
        <w:t xml:space="preserve"> &lt;&lt; קריאה &gt;&gt;</w:t>
      </w:r>
      <w:r w:rsidRPr="00A11624">
        <w:rPr>
          <w:rStyle w:val="TagStyle"/>
          <w:rtl/>
        </w:rPr>
        <w:t xml:space="preserve"> </w:t>
      </w:r>
      <w:r>
        <w:rPr>
          <w:rtl/>
        </w:rPr>
        <w:t>ווליד טאהא (רע"מ – הרשימה הערבית המאוחדת):</w:t>
      </w:r>
      <w:r w:rsidRPr="00A11624">
        <w:rPr>
          <w:rStyle w:val="TagStyle"/>
          <w:rtl/>
        </w:rPr>
        <w:t xml:space="preserve"> </w:t>
      </w:r>
      <w:r w:rsidRPr="009A5608">
        <w:rPr>
          <w:rStyle w:val="TagStyle"/>
          <w:rtl/>
        </w:rPr>
        <w:t>&lt;&lt; קריאה &gt;&gt;</w:t>
      </w:r>
      <w:r>
        <w:rPr>
          <w:rtl/>
        </w:rPr>
        <w:t xml:space="preserve"> </w:t>
      </w:r>
      <w:bookmarkEnd w:id="17271"/>
    </w:p>
    <w:p w:rsidR="00873CCB" w:rsidRDefault="00873CCB" w:rsidP="00874595">
      <w:pPr>
        <w:pStyle w:val="KeepWithNext"/>
        <w:rPr>
          <w:rtl/>
        </w:rPr>
      </w:pPr>
    </w:p>
    <w:p w:rsidR="00873CCB" w:rsidRDefault="00873CCB" w:rsidP="00921F00">
      <w:pPr>
        <w:rPr>
          <w:rtl/>
        </w:rPr>
      </w:pPr>
      <w:r>
        <w:rPr>
          <w:rFonts w:hint="cs"/>
          <w:rtl/>
        </w:rPr>
        <w:t xml:space="preserve">תפסיקי. את אלימה. את משתתפת באלימות. </w:t>
      </w:r>
      <w:bookmarkStart w:id="17272" w:name="_ETM_Q34_207647"/>
      <w:bookmarkEnd w:id="17272"/>
      <w:r>
        <w:rPr>
          <w:rFonts w:hint="cs"/>
          <w:rtl/>
        </w:rPr>
        <w:t xml:space="preserve">תפסיקי </w:t>
      </w:r>
      <w:bookmarkStart w:id="17273" w:name="_ETM_Q34_203149"/>
      <w:bookmarkEnd w:id="17273"/>
      <w:r>
        <w:rPr>
          <w:rFonts w:hint="cs"/>
          <w:rtl/>
        </w:rPr>
        <w:t xml:space="preserve">כבר עם השטויות שלך. </w:t>
      </w:r>
    </w:p>
    <w:p w:rsidR="00873CCB" w:rsidRDefault="00873CCB" w:rsidP="00874595">
      <w:pPr>
        <w:rPr>
          <w:rtl/>
        </w:rPr>
      </w:pPr>
      <w:bookmarkStart w:id="17274" w:name="_ETM_Q34_207981"/>
      <w:bookmarkStart w:id="17275" w:name="_ETM_Q34_208130"/>
      <w:bookmarkEnd w:id="17274"/>
      <w:bookmarkEnd w:id="17275"/>
    </w:p>
    <w:p w:rsidR="00873CCB" w:rsidRDefault="00873CCB" w:rsidP="00874595">
      <w:pPr>
        <w:pStyle w:val="af5"/>
        <w:keepNext/>
        <w:rPr>
          <w:rtl/>
        </w:rPr>
      </w:pPr>
      <w:bookmarkStart w:id="17276" w:name="_ETM_Q34_208158"/>
      <w:bookmarkStart w:id="17277" w:name="_ETM_Q34_208263"/>
      <w:bookmarkStart w:id="17278" w:name="ET_interruption_6345_68"/>
      <w:bookmarkEnd w:id="17276"/>
      <w:bookmarkEnd w:id="17277"/>
      <w:r w:rsidRPr="009A5608">
        <w:rPr>
          <w:rStyle w:val="TagStyle"/>
          <w:rtl/>
        </w:rPr>
        <w:t>&lt;&lt; קריאה &gt;&gt;</w:t>
      </w:r>
      <w:r w:rsidRPr="00A11624">
        <w:rPr>
          <w:rStyle w:val="TagStyle"/>
          <w:rtl/>
        </w:rPr>
        <w:t xml:space="preserve"> </w:t>
      </w:r>
      <w:r>
        <w:rPr>
          <w:rtl/>
        </w:rPr>
        <w:t>טלי גוטליב (הליכוד):</w:t>
      </w:r>
      <w:r w:rsidRPr="00A11624">
        <w:rPr>
          <w:rStyle w:val="TagStyle"/>
          <w:rtl/>
        </w:rPr>
        <w:t xml:space="preserve"> </w:t>
      </w:r>
      <w:r w:rsidRPr="009A5608">
        <w:rPr>
          <w:rStyle w:val="TagStyle"/>
          <w:rtl/>
        </w:rPr>
        <w:t>&lt;&lt; קריאה &gt;&gt;</w:t>
      </w:r>
      <w:bookmarkEnd w:id="17278"/>
      <w:r>
        <w:rPr>
          <w:rtl/>
        </w:rPr>
        <w:t xml:space="preserve"> </w:t>
      </w:r>
    </w:p>
    <w:p w:rsidR="00873CCB" w:rsidRDefault="00873CCB" w:rsidP="00874595">
      <w:pPr>
        <w:pStyle w:val="KeepWithNext"/>
        <w:rPr>
          <w:rtl/>
        </w:rPr>
      </w:pPr>
    </w:p>
    <w:p w:rsidR="00873CCB" w:rsidRDefault="00873CCB" w:rsidP="00921F00">
      <w:pPr>
        <w:rPr>
          <w:rtl/>
        </w:rPr>
      </w:pPr>
      <w:bookmarkStart w:id="17279" w:name="_ETM_Q34_211115"/>
      <w:bookmarkStart w:id="17280" w:name="_ETM_Q34_211216"/>
      <w:bookmarkEnd w:id="17279"/>
      <w:bookmarkEnd w:id="17280"/>
      <w:r>
        <w:rPr>
          <w:rFonts w:hint="cs"/>
          <w:rtl/>
        </w:rPr>
        <w:t xml:space="preserve">בוא, בוא להרביץ לי. בוא. </w:t>
      </w:r>
    </w:p>
    <w:p w:rsidR="00873CCB" w:rsidRPr="00A11624" w:rsidRDefault="00873CCB" w:rsidP="00874595">
      <w:pPr>
        <w:rPr>
          <w:rtl/>
        </w:rPr>
      </w:pPr>
      <w:bookmarkStart w:id="17281" w:name="_ETM_Q34_205712"/>
      <w:bookmarkStart w:id="17282" w:name="_ETM_Q34_205834"/>
      <w:bookmarkEnd w:id="17281"/>
      <w:bookmarkEnd w:id="17282"/>
    </w:p>
    <w:p w:rsidR="00873CCB" w:rsidRDefault="00873CCB" w:rsidP="00874595">
      <w:pPr>
        <w:pStyle w:val="af6"/>
        <w:keepNext/>
        <w:rPr>
          <w:rtl/>
        </w:rPr>
      </w:pPr>
      <w:r w:rsidRPr="009A5608">
        <w:rPr>
          <w:rStyle w:val="TagStyle"/>
          <w:rtl/>
        </w:rPr>
        <w:t xml:space="preserve"> &lt;&lt; יור &gt;&gt;</w:t>
      </w:r>
      <w:r w:rsidRPr="006F3088">
        <w:rPr>
          <w:rStyle w:val="TagStyle"/>
          <w:rtl/>
        </w:rPr>
        <w:t xml:space="preserve"> </w:t>
      </w:r>
      <w:r>
        <w:rPr>
          <w:rtl/>
        </w:rPr>
        <w:t>היו"ר אוריאל בוסו:</w:t>
      </w:r>
      <w:r w:rsidRPr="006F3088">
        <w:rPr>
          <w:rStyle w:val="TagStyle"/>
          <w:rtl/>
        </w:rPr>
        <w:t xml:space="preserve"> </w:t>
      </w:r>
      <w:r w:rsidRPr="009A5608">
        <w:rPr>
          <w:rStyle w:val="TagStyle"/>
          <w:rtl/>
        </w:rPr>
        <w:t>&lt;&lt; יור &gt;&gt;</w:t>
      </w:r>
      <w:r>
        <w:rPr>
          <w:rtl/>
        </w:rPr>
        <w:t xml:space="preserve"> </w:t>
      </w:r>
    </w:p>
    <w:p w:rsidR="00873CCB" w:rsidRDefault="00873CCB" w:rsidP="00874595">
      <w:pPr>
        <w:pStyle w:val="KeepWithNext"/>
        <w:rPr>
          <w:rtl/>
        </w:rPr>
      </w:pPr>
    </w:p>
    <w:p w:rsidR="00873CCB" w:rsidRPr="006F3088" w:rsidRDefault="00873CCB" w:rsidP="00921F00">
      <w:pPr>
        <w:rPr>
          <w:rtl/>
        </w:rPr>
      </w:pPr>
      <w:r>
        <w:rPr>
          <w:rFonts w:hint="cs"/>
          <w:rtl/>
        </w:rPr>
        <w:t xml:space="preserve">תודה רבה. שמעתי. עצרתי לה את הזמן. אני יודע. </w:t>
      </w:r>
    </w:p>
    <w:p w:rsidR="00873CCB" w:rsidRDefault="00873CCB" w:rsidP="00874595">
      <w:pPr>
        <w:rPr>
          <w:rtl/>
        </w:rPr>
      </w:pPr>
      <w:bookmarkStart w:id="17283" w:name="_ETM_Q34_184523"/>
      <w:bookmarkStart w:id="17284" w:name="_ETM_Q34_184623"/>
      <w:bookmarkEnd w:id="17283"/>
      <w:bookmarkEnd w:id="17284"/>
    </w:p>
    <w:p w:rsidR="00873CCB" w:rsidRDefault="00873CCB" w:rsidP="00874595">
      <w:pPr>
        <w:pStyle w:val="-"/>
        <w:keepNext/>
        <w:rPr>
          <w:rtl/>
        </w:rPr>
      </w:pPr>
      <w:bookmarkStart w:id="17285" w:name="ET_speakercontinue_5918_11"/>
      <w:r w:rsidRPr="009A5608">
        <w:rPr>
          <w:rStyle w:val="TagStyle"/>
          <w:rtl/>
        </w:rPr>
        <w:t xml:space="preserve"> &lt;&lt; דובר_המשך &gt;&gt;</w:t>
      </w:r>
      <w:r w:rsidRPr="006F3088">
        <w:rPr>
          <w:rStyle w:val="TagStyle"/>
          <w:rtl/>
        </w:rPr>
        <w:t xml:space="preserve"> </w:t>
      </w:r>
      <w:r>
        <w:rPr>
          <w:rtl/>
        </w:rPr>
        <w:t>אימאן ח'טיב יאסין (רע"מ – הרשימה הערבית המאוחדת):</w:t>
      </w:r>
      <w:r w:rsidRPr="006F3088">
        <w:rPr>
          <w:rStyle w:val="TagStyle"/>
          <w:rtl/>
        </w:rPr>
        <w:t xml:space="preserve"> </w:t>
      </w:r>
      <w:r w:rsidRPr="009A5608">
        <w:rPr>
          <w:rStyle w:val="TagStyle"/>
          <w:rtl/>
        </w:rPr>
        <w:t>&lt;&lt; דובר_המשך &gt;&gt;</w:t>
      </w:r>
      <w:r>
        <w:rPr>
          <w:rtl/>
        </w:rPr>
        <w:t xml:space="preserve"> </w:t>
      </w:r>
      <w:bookmarkEnd w:id="17285"/>
    </w:p>
    <w:p w:rsidR="00873CCB" w:rsidRDefault="00873CCB" w:rsidP="00874595">
      <w:pPr>
        <w:pStyle w:val="KeepWithNext"/>
        <w:rPr>
          <w:rtl/>
        </w:rPr>
      </w:pPr>
    </w:p>
    <w:p w:rsidR="00873CCB" w:rsidRDefault="00873CCB" w:rsidP="00921F00">
      <w:pPr>
        <w:rPr>
          <w:rtl/>
        </w:rPr>
      </w:pPr>
      <w:bookmarkStart w:id="17286" w:name="_ETM_Q34_190435"/>
      <w:bookmarkEnd w:id="17286"/>
      <w:r>
        <w:rPr>
          <w:rFonts w:hint="cs"/>
          <w:rtl/>
        </w:rPr>
        <w:t xml:space="preserve">תשבי פעם אחת כמו </w:t>
      </w:r>
      <w:bookmarkStart w:id="17287" w:name="_ETM_Q34_188105"/>
      <w:bookmarkEnd w:id="17287"/>
      <w:r>
        <w:rPr>
          <w:rFonts w:hint="cs"/>
          <w:rtl/>
        </w:rPr>
        <w:t xml:space="preserve">בן אדם. מה קרה לך? </w:t>
      </w:r>
    </w:p>
    <w:p w:rsidR="00873CCB" w:rsidRDefault="00873CCB" w:rsidP="00874595">
      <w:pPr>
        <w:rPr>
          <w:rtl/>
        </w:rPr>
      </w:pPr>
      <w:bookmarkStart w:id="17288" w:name="_ETM_Q34_196813"/>
      <w:bookmarkStart w:id="17289" w:name="_ETM_Q34_196900"/>
      <w:bookmarkStart w:id="17290" w:name="_ETM_Q34_197005"/>
      <w:bookmarkStart w:id="17291" w:name="_ETM_Q34_194320"/>
      <w:bookmarkEnd w:id="17288"/>
      <w:bookmarkEnd w:id="17289"/>
      <w:bookmarkEnd w:id="17290"/>
      <w:bookmarkEnd w:id="17291"/>
    </w:p>
    <w:p w:rsidR="00873CCB" w:rsidRDefault="00873CCB" w:rsidP="00874595">
      <w:pPr>
        <w:pStyle w:val="af5"/>
        <w:keepNext/>
        <w:rPr>
          <w:rtl/>
        </w:rPr>
      </w:pPr>
      <w:bookmarkStart w:id="17292" w:name="ET_interruption_5854_82"/>
      <w:r w:rsidRPr="006651CF">
        <w:rPr>
          <w:rStyle w:val="TagStyle"/>
          <w:rtl/>
        </w:rPr>
        <w:t xml:space="preserve"> &lt;&lt; קריאה &gt;&gt; </w:t>
      </w:r>
      <w:r>
        <w:rPr>
          <w:rtl/>
        </w:rPr>
        <w:t>ווליד טאהא (רע"מ – הרשימה הערבית המאוחדת):</w:t>
      </w:r>
      <w:r w:rsidRPr="006651CF">
        <w:rPr>
          <w:rStyle w:val="TagStyle"/>
          <w:rtl/>
        </w:rPr>
        <w:t xml:space="preserve"> &lt;&lt; קריאה &gt;&gt;</w:t>
      </w:r>
      <w:r>
        <w:rPr>
          <w:rtl/>
        </w:rPr>
        <w:t xml:space="preserve"> </w:t>
      </w:r>
      <w:bookmarkEnd w:id="17292"/>
    </w:p>
    <w:p w:rsidR="00873CCB" w:rsidRDefault="00873CCB" w:rsidP="00874595">
      <w:pPr>
        <w:pStyle w:val="KeepWithNext"/>
        <w:rPr>
          <w:rtl/>
          <w:lang w:eastAsia="he-IL"/>
        </w:rPr>
      </w:pPr>
    </w:p>
    <w:p w:rsidR="00873CCB" w:rsidRDefault="00493F7D" w:rsidP="00874595">
      <w:pPr>
        <w:rPr>
          <w:lang w:eastAsia="he-IL"/>
        </w:rPr>
      </w:pPr>
      <w:bookmarkStart w:id="17293" w:name="_ETM_Q34_194432"/>
      <w:bookmarkEnd w:id="17293"/>
      <w:r>
        <w:rPr>
          <w:rFonts w:hint="cs"/>
          <w:rtl/>
          <w:lang w:eastAsia="he-IL"/>
        </w:rPr>
        <w:t>– – –</w:t>
      </w:r>
      <w:r w:rsidR="00873CCB">
        <w:rPr>
          <w:rFonts w:hint="cs"/>
          <w:rtl/>
          <w:lang w:eastAsia="he-IL"/>
        </w:rPr>
        <w:t xml:space="preserve"> זרק אותה החוצה.</w:t>
      </w:r>
    </w:p>
    <w:p w:rsidR="00873CCB" w:rsidRPr="006651CF" w:rsidRDefault="00873CCB" w:rsidP="00874595">
      <w:pPr>
        <w:rPr>
          <w:rtl/>
          <w:lang w:eastAsia="he-IL"/>
        </w:rPr>
      </w:pPr>
      <w:bookmarkStart w:id="17294" w:name="_ETM_Q34_198421"/>
      <w:bookmarkStart w:id="17295" w:name="_ETM_Q34_198529"/>
      <w:bookmarkEnd w:id="17294"/>
      <w:bookmarkEnd w:id="17295"/>
    </w:p>
    <w:p w:rsidR="00873CCB" w:rsidRDefault="00873CCB" w:rsidP="00874595">
      <w:pPr>
        <w:pStyle w:val="-"/>
        <w:keepNext/>
        <w:rPr>
          <w:rtl/>
        </w:rPr>
      </w:pPr>
      <w:bookmarkStart w:id="17296" w:name="_ETM_Q34_194381"/>
      <w:bookmarkEnd w:id="17296"/>
      <w:r w:rsidRPr="009A5608">
        <w:rPr>
          <w:rStyle w:val="TagStyle"/>
          <w:rtl/>
        </w:rPr>
        <w:t>&lt;&lt; דובר_המשך &gt;&gt;</w:t>
      </w:r>
      <w:r w:rsidRPr="006F3088">
        <w:rPr>
          <w:rStyle w:val="TagStyle"/>
          <w:rtl/>
        </w:rPr>
        <w:t xml:space="preserve"> </w:t>
      </w:r>
      <w:r>
        <w:rPr>
          <w:rtl/>
        </w:rPr>
        <w:t>אימאן ח'טיב יאסין (רע"מ – הרשימה הערבית המאוחדת):</w:t>
      </w:r>
      <w:r w:rsidRPr="006F3088">
        <w:rPr>
          <w:rStyle w:val="TagStyle"/>
          <w:rtl/>
        </w:rPr>
        <w:t xml:space="preserve"> </w:t>
      </w:r>
      <w:r w:rsidRPr="009A5608">
        <w:rPr>
          <w:rStyle w:val="TagStyle"/>
          <w:rtl/>
        </w:rPr>
        <w:t>&lt;&lt; דובר_המשך &gt;&gt;</w:t>
      </w:r>
      <w:r>
        <w:rPr>
          <w:rtl/>
        </w:rPr>
        <w:t xml:space="preserve"> </w:t>
      </w:r>
    </w:p>
    <w:p w:rsidR="00873CCB" w:rsidRDefault="00873CCB" w:rsidP="00874595">
      <w:pPr>
        <w:rPr>
          <w:rtl/>
        </w:rPr>
      </w:pPr>
    </w:p>
    <w:p w:rsidR="00873CCB" w:rsidRDefault="00873CCB" w:rsidP="00874595">
      <w:pPr>
        <w:rPr>
          <w:rtl/>
        </w:rPr>
      </w:pPr>
      <w:bookmarkStart w:id="17297" w:name="_ETM_Q34_197075"/>
      <w:bookmarkEnd w:id="17297"/>
      <w:r>
        <w:rPr>
          <w:rFonts w:hint="cs"/>
          <w:rtl/>
        </w:rPr>
        <w:t xml:space="preserve">בגלל שדיברתי בערבית. לא </w:t>
      </w:r>
      <w:bookmarkStart w:id="17298" w:name="_ETM_Q34_191996"/>
      <w:bookmarkEnd w:id="17298"/>
      <w:r>
        <w:rPr>
          <w:rFonts w:hint="cs"/>
          <w:rtl/>
        </w:rPr>
        <w:t xml:space="preserve">נורא, אני אמשיך את הדברים שלי. מגיע לי עוד דקה </w:t>
      </w:r>
      <w:bookmarkStart w:id="17299" w:name="_ETM_Q34_198213"/>
      <w:bookmarkEnd w:id="17299"/>
      <w:r>
        <w:rPr>
          <w:rFonts w:hint="cs"/>
          <w:rtl/>
        </w:rPr>
        <w:t xml:space="preserve">חוץ ממה שקיים כאן. </w:t>
      </w:r>
    </w:p>
    <w:p w:rsidR="00873CCB" w:rsidRDefault="00873CCB" w:rsidP="00874595">
      <w:pPr>
        <w:rPr>
          <w:rtl/>
        </w:rPr>
      </w:pPr>
    </w:p>
    <w:p w:rsidR="00873CCB" w:rsidRDefault="00873CCB" w:rsidP="00874595">
      <w:pPr>
        <w:pStyle w:val="af6"/>
        <w:keepNext/>
        <w:rPr>
          <w:rtl/>
        </w:rPr>
      </w:pPr>
      <w:bookmarkStart w:id="17300" w:name="ET_yor_6488_69"/>
      <w:r w:rsidRPr="009A5608">
        <w:rPr>
          <w:rStyle w:val="TagStyle"/>
          <w:rtl/>
        </w:rPr>
        <w:t xml:space="preserve"> &lt;&lt; יור &gt;&gt;</w:t>
      </w:r>
      <w:r w:rsidRPr="00A11624">
        <w:rPr>
          <w:rStyle w:val="TagStyle"/>
          <w:rtl/>
        </w:rPr>
        <w:t xml:space="preserve"> </w:t>
      </w:r>
      <w:r>
        <w:rPr>
          <w:rtl/>
        </w:rPr>
        <w:t>היו"ר אוריאל בוסו:</w:t>
      </w:r>
      <w:r w:rsidRPr="00A11624">
        <w:rPr>
          <w:rStyle w:val="TagStyle"/>
          <w:rtl/>
        </w:rPr>
        <w:t xml:space="preserve"> </w:t>
      </w:r>
      <w:r w:rsidRPr="009A5608">
        <w:rPr>
          <w:rStyle w:val="TagStyle"/>
          <w:rtl/>
        </w:rPr>
        <w:t>&lt;&lt; יור &gt;&gt;</w:t>
      </w:r>
      <w:bookmarkEnd w:id="17300"/>
      <w:r>
        <w:rPr>
          <w:rtl/>
        </w:rPr>
        <w:t xml:space="preserve"> </w:t>
      </w:r>
    </w:p>
    <w:p w:rsidR="00873CCB" w:rsidRDefault="00873CCB" w:rsidP="00874595">
      <w:pPr>
        <w:pStyle w:val="KeepWithNext"/>
        <w:rPr>
          <w:rtl/>
        </w:rPr>
      </w:pPr>
    </w:p>
    <w:p w:rsidR="00873CCB" w:rsidRDefault="00873CCB" w:rsidP="00874595">
      <w:pPr>
        <w:rPr>
          <w:rtl/>
        </w:rPr>
      </w:pPr>
      <w:r>
        <w:rPr>
          <w:rFonts w:hint="cs"/>
          <w:rtl/>
        </w:rPr>
        <w:t>חבר הכנסת ולדימיר בליאק וחברת הכנסת מירב כהן, עם ז'קט אפשרו את זה</w:t>
      </w:r>
      <w:bookmarkStart w:id="17301" w:name="_ETM_Q34_206386"/>
      <w:bookmarkEnd w:id="17301"/>
      <w:r>
        <w:rPr>
          <w:rFonts w:hint="cs"/>
          <w:rtl/>
        </w:rPr>
        <w:t xml:space="preserve">, לא ככה. </w:t>
      </w:r>
    </w:p>
    <w:p w:rsidR="00873CCB" w:rsidRDefault="00873CCB" w:rsidP="00874595">
      <w:pPr>
        <w:rPr>
          <w:rtl/>
        </w:rPr>
      </w:pPr>
      <w:bookmarkStart w:id="17302" w:name="_ETM_Q34_216273"/>
      <w:bookmarkStart w:id="17303" w:name="_ETM_Q34_216300"/>
      <w:bookmarkStart w:id="17304" w:name="_ETM_Q34_216351"/>
      <w:bookmarkStart w:id="17305" w:name="_ETM_Q34_216456"/>
      <w:bookmarkStart w:id="17306" w:name="_ETM_Q34_220540"/>
      <w:bookmarkEnd w:id="17302"/>
      <w:bookmarkEnd w:id="17303"/>
      <w:bookmarkEnd w:id="17304"/>
      <w:bookmarkEnd w:id="17305"/>
      <w:bookmarkEnd w:id="17306"/>
    </w:p>
    <w:p w:rsidR="00873CCB" w:rsidRDefault="00873CCB" w:rsidP="00874595">
      <w:pPr>
        <w:pStyle w:val="af5"/>
        <w:keepNext/>
        <w:rPr>
          <w:rtl/>
        </w:rPr>
      </w:pPr>
      <w:bookmarkStart w:id="17307" w:name="_ETM_Q34_220635"/>
      <w:bookmarkStart w:id="17308" w:name="ET_interruption_6127_83"/>
      <w:bookmarkEnd w:id="17307"/>
      <w:r w:rsidRPr="006651CF">
        <w:rPr>
          <w:rStyle w:val="TagStyle"/>
          <w:rtl/>
        </w:rPr>
        <w:t xml:space="preserve">&lt;&lt; קריאה &gt;&gt; </w:t>
      </w:r>
      <w:r>
        <w:rPr>
          <w:rtl/>
        </w:rPr>
        <w:t>ולדימיר בליאק (יש עתיד):</w:t>
      </w:r>
      <w:r w:rsidRPr="006651CF">
        <w:rPr>
          <w:rStyle w:val="TagStyle"/>
          <w:rtl/>
        </w:rPr>
        <w:t xml:space="preserve"> &lt;&lt; קריאה &gt;&gt;</w:t>
      </w:r>
      <w:r>
        <w:rPr>
          <w:rtl/>
        </w:rPr>
        <w:t xml:space="preserve"> </w:t>
      </w:r>
      <w:bookmarkEnd w:id="17308"/>
    </w:p>
    <w:p w:rsidR="00873CCB" w:rsidRDefault="00873CCB" w:rsidP="00874595">
      <w:pPr>
        <w:pStyle w:val="KeepWithNext"/>
        <w:rPr>
          <w:rtl/>
          <w:lang w:eastAsia="he-IL"/>
        </w:rPr>
      </w:pPr>
    </w:p>
    <w:p w:rsidR="00873CCB" w:rsidRDefault="00873CCB" w:rsidP="00874595">
      <w:pPr>
        <w:rPr>
          <w:rtl/>
          <w:lang w:eastAsia="he-IL"/>
        </w:rPr>
      </w:pPr>
      <w:bookmarkStart w:id="17309" w:name="_ETM_Q34_215095"/>
      <w:bookmarkEnd w:id="17309"/>
      <w:r>
        <w:rPr>
          <w:rFonts w:hint="cs"/>
          <w:rtl/>
          <w:lang w:eastAsia="he-IL"/>
        </w:rPr>
        <w:t>ראית איך אמסלם מסתובב עם זה, באמת.</w:t>
      </w:r>
      <w:bookmarkStart w:id="17310" w:name="_ETM_Q34_217229"/>
      <w:bookmarkEnd w:id="17310"/>
    </w:p>
    <w:p w:rsidR="00873CCB" w:rsidRDefault="00873CCB" w:rsidP="00874595">
      <w:pPr>
        <w:rPr>
          <w:rtl/>
        </w:rPr>
      </w:pPr>
    </w:p>
    <w:p w:rsidR="00873CCB" w:rsidRDefault="00873CCB" w:rsidP="00874595">
      <w:pPr>
        <w:pStyle w:val="af5"/>
        <w:keepNext/>
        <w:rPr>
          <w:rtl/>
        </w:rPr>
      </w:pPr>
      <w:bookmarkStart w:id="17311" w:name="ET_interruption_6361_16"/>
      <w:r w:rsidRPr="009A5608">
        <w:rPr>
          <w:rStyle w:val="TagStyle"/>
          <w:rtl/>
        </w:rPr>
        <w:t xml:space="preserve"> &lt;&lt; קריאה &gt;&gt;</w:t>
      </w:r>
      <w:r w:rsidRPr="00A11624">
        <w:rPr>
          <w:rStyle w:val="TagStyle"/>
          <w:rtl/>
        </w:rPr>
        <w:t xml:space="preserve"> </w:t>
      </w:r>
      <w:r>
        <w:rPr>
          <w:rtl/>
        </w:rPr>
        <w:t>נאור שירי (יש עתיד):</w:t>
      </w:r>
      <w:r w:rsidRPr="00A11624">
        <w:rPr>
          <w:rStyle w:val="TagStyle"/>
          <w:rtl/>
        </w:rPr>
        <w:t xml:space="preserve"> </w:t>
      </w:r>
      <w:r w:rsidRPr="009A5608">
        <w:rPr>
          <w:rStyle w:val="TagStyle"/>
          <w:rtl/>
        </w:rPr>
        <w:t>&lt;&lt; קריאה &gt;&gt;</w:t>
      </w:r>
      <w:r>
        <w:rPr>
          <w:rtl/>
        </w:rPr>
        <w:t xml:space="preserve"> </w:t>
      </w:r>
      <w:bookmarkEnd w:id="17311"/>
    </w:p>
    <w:p w:rsidR="00873CCB" w:rsidRDefault="00873CCB" w:rsidP="00874595">
      <w:pPr>
        <w:pStyle w:val="KeepWithNext"/>
        <w:rPr>
          <w:rtl/>
        </w:rPr>
      </w:pPr>
    </w:p>
    <w:p w:rsidR="00873CCB" w:rsidRDefault="00873CCB" w:rsidP="00874595">
      <w:pPr>
        <w:rPr>
          <w:rtl/>
        </w:rPr>
      </w:pPr>
      <w:bookmarkStart w:id="17312" w:name="_ETM_Q34_217737"/>
      <w:bookmarkEnd w:id="17312"/>
      <w:r>
        <w:rPr>
          <w:rFonts w:hint="cs"/>
          <w:rtl/>
        </w:rPr>
        <w:t xml:space="preserve">באמת, די. </w:t>
      </w:r>
    </w:p>
    <w:p w:rsidR="00873CCB" w:rsidRPr="006651CF" w:rsidRDefault="00873CCB" w:rsidP="00874595">
      <w:pPr>
        <w:rPr>
          <w:rtl/>
          <w:lang w:eastAsia="he-IL"/>
        </w:rPr>
      </w:pPr>
      <w:bookmarkStart w:id="17313" w:name="_ETM_Q34_221372"/>
      <w:bookmarkStart w:id="17314" w:name="_ETM_Q34_221489"/>
      <w:bookmarkStart w:id="17315" w:name="_ETM_Q34_217306"/>
      <w:bookmarkEnd w:id="17313"/>
      <w:bookmarkEnd w:id="17314"/>
      <w:bookmarkEnd w:id="17315"/>
    </w:p>
    <w:p w:rsidR="00873CCB" w:rsidRDefault="00873CCB" w:rsidP="00874595">
      <w:pPr>
        <w:pStyle w:val="af6"/>
        <w:keepNext/>
        <w:rPr>
          <w:rtl/>
        </w:rPr>
      </w:pPr>
      <w:bookmarkStart w:id="17316" w:name="_ETM_Q34_221549"/>
      <w:bookmarkStart w:id="17317" w:name="_ETM_Q34_221664"/>
      <w:bookmarkEnd w:id="17316"/>
      <w:bookmarkEnd w:id="17317"/>
      <w:r w:rsidRPr="009A5608">
        <w:rPr>
          <w:rStyle w:val="TagStyle"/>
          <w:rtl/>
        </w:rPr>
        <w:t xml:space="preserve"> &lt;&lt; יור &gt;&gt;</w:t>
      </w:r>
      <w:r w:rsidRPr="00A11624">
        <w:rPr>
          <w:rStyle w:val="TagStyle"/>
          <w:rtl/>
        </w:rPr>
        <w:t xml:space="preserve"> </w:t>
      </w:r>
      <w:r>
        <w:rPr>
          <w:rtl/>
        </w:rPr>
        <w:t>היו"ר אוריאל בוסו:</w:t>
      </w:r>
      <w:r w:rsidRPr="00A11624">
        <w:rPr>
          <w:rStyle w:val="TagStyle"/>
          <w:rtl/>
        </w:rPr>
        <w:t xml:space="preserve"> </w:t>
      </w:r>
      <w:r w:rsidRPr="009A5608">
        <w:rPr>
          <w:rStyle w:val="TagStyle"/>
          <w:rtl/>
        </w:rPr>
        <w:t>&lt;&lt; יור &gt;&gt;</w:t>
      </w:r>
      <w:r>
        <w:rPr>
          <w:rtl/>
        </w:rPr>
        <w:t xml:space="preserve"> </w:t>
      </w:r>
    </w:p>
    <w:p w:rsidR="00873CCB" w:rsidRDefault="00873CCB" w:rsidP="00874595">
      <w:pPr>
        <w:pStyle w:val="KeepWithNext"/>
        <w:rPr>
          <w:rtl/>
        </w:rPr>
      </w:pPr>
    </w:p>
    <w:p w:rsidR="00873CCB" w:rsidRPr="00A11624" w:rsidRDefault="00873CCB" w:rsidP="00874595">
      <w:pPr>
        <w:rPr>
          <w:rtl/>
        </w:rPr>
      </w:pPr>
      <w:bookmarkStart w:id="17318" w:name="_ETM_Q34_222813"/>
      <w:bookmarkEnd w:id="17318"/>
      <w:r>
        <w:rPr>
          <w:rFonts w:hint="cs"/>
          <w:rtl/>
        </w:rPr>
        <w:t xml:space="preserve">החולצה שבאה כרגע </w:t>
      </w:r>
      <w:bookmarkStart w:id="17319" w:name="_ETM_Q34_221315"/>
      <w:bookmarkEnd w:id="17319"/>
      <w:r>
        <w:rPr>
          <w:rFonts w:hint="cs"/>
          <w:rtl/>
        </w:rPr>
        <w:t xml:space="preserve">עם הסמל, עם ז'קט אפשר. </w:t>
      </w:r>
    </w:p>
    <w:p w:rsidR="00873CCB" w:rsidRDefault="00873CCB" w:rsidP="00874595">
      <w:pPr>
        <w:rPr>
          <w:rtl/>
        </w:rPr>
      </w:pPr>
      <w:bookmarkStart w:id="17320" w:name="_ETM_Q34_203512"/>
      <w:bookmarkStart w:id="17321" w:name="_ETM_Q34_203607"/>
      <w:bookmarkEnd w:id="17320"/>
      <w:bookmarkEnd w:id="17321"/>
    </w:p>
    <w:p w:rsidR="00873CCB" w:rsidRDefault="00873CCB" w:rsidP="00874595">
      <w:pPr>
        <w:pStyle w:val="af5"/>
        <w:keepNext/>
        <w:rPr>
          <w:rtl/>
        </w:rPr>
      </w:pPr>
      <w:bookmarkStart w:id="17322" w:name="ET_interruption_6361_18"/>
      <w:r w:rsidRPr="009A5608">
        <w:rPr>
          <w:rStyle w:val="TagStyle"/>
          <w:rtl/>
        </w:rPr>
        <w:t xml:space="preserve"> &lt;&lt; קריאה &gt;&gt;</w:t>
      </w:r>
      <w:r w:rsidRPr="00A11624">
        <w:rPr>
          <w:rStyle w:val="TagStyle"/>
          <w:rtl/>
        </w:rPr>
        <w:t xml:space="preserve"> </w:t>
      </w:r>
      <w:r>
        <w:rPr>
          <w:rtl/>
        </w:rPr>
        <w:t>נאור שירי (יש עתיד):</w:t>
      </w:r>
      <w:r w:rsidRPr="00A11624">
        <w:rPr>
          <w:rStyle w:val="TagStyle"/>
          <w:rtl/>
        </w:rPr>
        <w:t xml:space="preserve"> </w:t>
      </w:r>
      <w:r w:rsidRPr="009A5608">
        <w:rPr>
          <w:rStyle w:val="TagStyle"/>
          <w:rtl/>
        </w:rPr>
        <w:t>&lt;&lt; קריאה &gt;&gt;</w:t>
      </w:r>
      <w:r>
        <w:rPr>
          <w:rtl/>
        </w:rPr>
        <w:t xml:space="preserve"> </w:t>
      </w:r>
      <w:bookmarkEnd w:id="17322"/>
    </w:p>
    <w:p w:rsidR="00873CCB" w:rsidRDefault="00873CCB" w:rsidP="00874595">
      <w:pPr>
        <w:pStyle w:val="KeepWithNext"/>
        <w:rPr>
          <w:rtl/>
        </w:rPr>
      </w:pPr>
    </w:p>
    <w:p w:rsidR="00873CCB" w:rsidRDefault="00873CCB" w:rsidP="00874595">
      <w:pPr>
        <w:rPr>
          <w:rtl/>
        </w:rPr>
      </w:pPr>
      <w:bookmarkStart w:id="17323" w:name="_ETM_Q34_227785"/>
      <w:bookmarkEnd w:id="17323"/>
      <w:r>
        <w:rPr>
          <w:rFonts w:hint="cs"/>
          <w:rtl/>
        </w:rPr>
        <w:t>מה אתה אומר סמל?</w:t>
      </w:r>
      <w:r>
        <w:rPr>
          <w:rFonts w:hint="cs"/>
        </w:rPr>
        <w:t xml:space="preserve"> </w:t>
      </w:r>
      <w:bookmarkStart w:id="17324" w:name="_ETM_Q34_227738"/>
      <w:bookmarkEnd w:id="17324"/>
      <w:r>
        <w:rPr>
          <w:rFonts w:hint="cs"/>
          <w:rtl/>
        </w:rPr>
        <w:t xml:space="preserve">מה זה? קח ז'קט. קח, הינה. </w:t>
      </w:r>
      <w:bookmarkStart w:id="17325" w:name="_ETM_Q34_231992"/>
      <w:bookmarkEnd w:id="17325"/>
    </w:p>
    <w:p w:rsidR="00873CCB" w:rsidRDefault="00873CCB" w:rsidP="00874595">
      <w:pPr>
        <w:rPr>
          <w:rtl/>
        </w:rPr>
      </w:pPr>
    </w:p>
    <w:p w:rsidR="00873CCB" w:rsidRDefault="00873CCB" w:rsidP="00874595">
      <w:pPr>
        <w:pStyle w:val="af6"/>
        <w:keepNext/>
        <w:rPr>
          <w:rtl/>
        </w:rPr>
      </w:pPr>
      <w:r w:rsidRPr="009A5608">
        <w:rPr>
          <w:rStyle w:val="TagStyle"/>
          <w:rtl/>
        </w:rPr>
        <w:t xml:space="preserve"> &lt;&lt; יור &gt;&gt;</w:t>
      </w:r>
      <w:r w:rsidRPr="00A11624">
        <w:rPr>
          <w:rStyle w:val="TagStyle"/>
          <w:rtl/>
        </w:rPr>
        <w:t xml:space="preserve"> </w:t>
      </w:r>
      <w:r>
        <w:rPr>
          <w:rtl/>
        </w:rPr>
        <w:t>היו"ר אוריאל בוסו:</w:t>
      </w:r>
      <w:r w:rsidRPr="00A11624">
        <w:rPr>
          <w:rStyle w:val="TagStyle"/>
          <w:rtl/>
        </w:rPr>
        <w:t xml:space="preserve"> </w:t>
      </w:r>
      <w:r w:rsidRPr="009A5608">
        <w:rPr>
          <w:rStyle w:val="TagStyle"/>
          <w:rtl/>
        </w:rPr>
        <w:t>&lt;&lt; יור &gt;&gt;</w:t>
      </w:r>
      <w:r>
        <w:rPr>
          <w:rtl/>
        </w:rPr>
        <w:t xml:space="preserve"> </w:t>
      </w:r>
    </w:p>
    <w:p w:rsidR="00873CCB" w:rsidRDefault="00873CCB" w:rsidP="00874595">
      <w:pPr>
        <w:pStyle w:val="KeepWithNext"/>
        <w:rPr>
          <w:rtl/>
        </w:rPr>
      </w:pPr>
    </w:p>
    <w:p w:rsidR="00873CCB" w:rsidRDefault="00873CCB" w:rsidP="00921F00">
      <w:pPr>
        <w:rPr>
          <w:rtl/>
        </w:rPr>
      </w:pPr>
      <w:bookmarkStart w:id="17326" w:name="_ETM_Q34_228337"/>
      <w:bookmarkStart w:id="17327" w:name="_ETM_Q34_228469"/>
      <w:bookmarkEnd w:id="17326"/>
      <w:bookmarkEnd w:id="17327"/>
      <w:r>
        <w:rPr>
          <w:rFonts w:hint="cs"/>
          <w:rtl/>
        </w:rPr>
        <w:t xml:space="preserve">בסדר. עלו לנאום גם עם זה, זה </w:t>
      </w:r>
      <w:bookmarkStart w:id="17328" w:name="_ETM_Q34_231909"/>
      <w:bookmarkEnd w:id="17328"/>
      <w:r>
        <w:rPr>
          <w:rFonts w:hint="cs"/>
          <w:rtl/>
        </w:rPr>
        <w:t xml:space="preserve">בסדר, אבל עם ז'קט, שלא יהיה מוצג. הכול בסדר. </w:t>
      </w:r>
    </w:p>
    <w:p w:rsidR="00873CCB" w:rsidRDefault="00873CCB" w:rsidP="00874595">
      <w:pPr>
        <w:rPr>
          <w:rtl/>
        </w:rPr>
      </w:pPr>
    </w:p>
    <w:p w:rsidR="00873CCB" w:rsidRDefault="00873CCB" w:rsidP="00874595">
      <w:pPr>
        <w:pStyle w:val="af5"/>
        <w:keepNext/>
        <w:rPr>
          <w:rtl/>
        </w:rPr>
      </w:pPr>
      <w:bookmarkStart w:id="17329" w:name="ET_interruption_6361_85"/>
      <w:r w:rsidRPr="006651CF">
        <w:rPr>
          <w:rStyle w:val="TagStyle"/>
          <w:rtl/>
        </w:rPr>
        <w:t xml:space="preserve"> &lt;&lt; קריאה &gt;&gt; </w:t>
      </w:r>
      <w:r>
        <w:rPr>
          <w:rtl/>
        </w:rPr>
        <w:t>נאור שירי (יש עתיד):</w:t>
      </w:r>
      <w:r w:rsidRPr="006651CF">
        <w:rPr>
          <w:rStyle w:val="TagStyle"/>
          <w:rtl/>
        </w:rPr>
        <w:t xml:space="preserve"> &lt;&lt; קריאה &gt;&gt;</w:t>
      </w:r>
      <w:r>
        <w:rPr>
          <w:rtl/>
        </w:rPr>
        <w:t xml:space="preserve"> </w:t>
      </w:r>
      <w:bookmarkEnd w:id="17329"/>
    </w:p>
    <w:p w:rsidR="00873CCB" w:rsidRDefault="00873CCB" w:rsidP="00874595">
      <w:pPr>
        <w:pStyle w:val="KeepWithNext"/>
        <w:rPr>
          <w:rtl/>
          <w:lang w:eastAsia="he-IL"/>
        </w:rPr>
      </w:pPr>
    </w:p>
    <w:p w:rsidR="00873CCB" w:rsidRPr="006651CF" w:rsidRDefault="00873CCB" w:rsidP="00874595">
      <w:pPr>
        <w:rPr>
          <w:rtl/>
          <w:lang w:eastAsia="he-IL"/>
        </w:rPr>
      </w:pPr>
      <w:bookmarkStart w:id="17330" w:name="_ETM_Q34_232371"/>
      <w:bookmarkEnd w:id="17330"/>
      <w:r>
        <w:rPr>
          <w:rFonts w:hint="cs"/>
          <w:rtl/>
          <w:lang w:eastAsia="he-IL"/>
        </w:rPr>
        <w:t>גם ככה חם לי.</w:t>
      </w:r>
    </w:p>
    <w:p w:rsidR="00873CCB" w:rsidRDefault="00873CCB" w:rsidP="00874595">
      <w:pPr>
        <w:rPr>
          <w:rtl/>
        </w:rPr>
      </w:pPr>
    </w:p>
    <w:p w:rsidR="00873CCB" w:rsidRDefault="00873CCB" w:rsidP="00874595">
      <w:pPr>
        <w:pStyle w:val="af6"/>
        <w:keepNext/>
        <w:rPr>
          <w:rtl/>
        </w:rPr>
      </w:pPr>
      <w:bookmarkStart w:id="17331" w:name="ET_yor_6488_84"/>
      <w:r w:rsidRPr="006651CF">
        <w:rPr>
          <w:rStyle w:val="TagStyle"/>
          <w:rtl/>
        </w:rPr>
        <w:t xml:space="preserve"> &lt;&lt; יור &gt;&gt; </w:t>
      </w:r>
      <w:r>
        <w:rPr>
          <w:rtl/>
        </w:rPr>
        <w:t>היו"ר אוריאל בוסו:</w:t>
      </w:r>
      <w:r w:rsidRPr="006651CF">
        <w:rPr>
          <w:rStyle w:val="TagStyle"/>
          <w:rtl/>
        </w:rPr>
        <w:t xml:space="preserve"> &lt;&lt; יור &gt;&gt;</w:t>
      </w:r>
      <w:r>
        <w:rPr>
          <w:rtl/>
        </w:rPr>
        <w:t xml:space="preserve"> </w:t>
      </w:r>
      <w:bookmarkEnd w:id="17331"/>
    </w:p>
    <w:p w:rsidR="00873CCB" w:rsidRDefault="00873CCB" w:rsidP="00874595">
      <w:pPr>
        <w:pStyle w:val="KeepWithNext"/>
        <w:rPr>
          <w:rtl/>
          <w:lang w:eastAsia="he-IL"/>
        </w:rPr>
      </w:pPr>
    </w:p>
    <w:p w:rsidR="00873CCB" w:rsidRDefault="00873CCB" w:rsidP="00874595">
      <w:pPr>
        <w:rPr>
          <w:rtl/>
        </w:rPr>
      </w:pPr>
      <w:bookmarkStart w:id="17332" w:name="_ETM_Q34_233340"/>
      <w:bookmarkEnd w:id="17332"/>
      <w:r>
        <w:rPr>
          <w:rFonts w:hint="cs"/>
          <w:rtl/>
        </w:rPr>
        <w:t xml:space="preserve">תודה רבה. נרגע? עכשיו היא תדבר בעברית. </w:t>
      </w:r>
      <w:bookmarkStart w:id="17333" w:name="_ETM_Q34_241018"/>
      <w:bookmarkEnd w:id="17333"/>
    </w:p>
    <w:p w:rsidR="00873CCB" w:rsidRDefault="00873CCB" w:rsidP="00874595">
      <w:pPr>
        <w:rPr>
          <w:rtl/>
        </w:rPr>
      </w:pPr>
    </w:p>
    <w:p w:rsidR="00873CCB" w:rsidRDefault="00873CCB" w:rsidP="00874595">
      <w:pPr>
        <w:pStyle w:val="-"/>
        <w:keepNext/>
        <w:rPr>
          <w:rtl/>
        </w:rPr>
      </w:pPr>
      <w:bookmarkStart w:id="17334" w:name="_ETM_Q34_203707"/>
      <w:bookmarkStart w:id="17335" w:name="_ETM_Q34_203791"/>
      <w:bookmarkStart w:id="17336" w:name="ET_speakercontinue_5918_21"/>
      <w:bookmarkEnd w:id="17334"/>
      <w:bookmarkEnd w:id="17335"/>
      <w:r w:rsidRPr="009A5608">
        <w:rPr>
          <w:rStyle w:val="TagStyle"/>
          <w:rtl/>
        </w:rPr>
        <w:t xml:space="preserve"> &lt;&lt; דובר_המשך &gt;&gt;</w:t>
      </w:r>
      <w:r w:rsidRPr="00926DC8">
        <w:rPr>
          <w:rStyle w:val="TagStyle"/>
          <w:rtl/>
        </w:rPr>
        <w:t xml:space="preserve"> </w:t>
      </w:r>
      <w:r>
        <w:rPr>
          <w:rtl/>
        </w:rPr>
        <w:t>אימאן ח'טיב יאסין (רע"מ – הרשימה הערבית המאוחדת):</w:t>
      </w:r>
      <w:r w:rsidRPr="00926DC8">
        <w:rPr>
          <w:rStyle w:val="TagStyle"/>
          <w:rtl/>
        </w:rPr>
        <w:t xml:space="preserve"> </w:t>
      </w:r>
      <w:r w:rsidRPr="009A5608">
        <w:rPr>
          <w:rStyle w:val="TagStyle"/>
          <w:rtl/>
        </w:rPr>
        <w:t>&lt;&lt; דובר_המשך &gt;&gt;</w:t>
      </w:r>
      <w:r>
        <w:rPr>
          <w:rtl/>
        </w:rPr>
        <w:t xml:space="preserve"> </w:t>
      </w:r>
      <w:bookmarkEnd w:id="17336"/>
    </w:p>
    <w:p w:rsidR="00873CCB" w:rsidRDefault="00873CCB" w:rsidP="00874595">
      <w:pPr>
        <w:pStyle w:val="KeepWithNext"/>
        <w:rPr>
          <w:rtl/>
        </w:rPr>
      </w:pPr>
    </w:p>
    <w:p w:rsidR="00873CCB" w:rsidRDefault="00873CCB" w:rsidP="00874595">
      <w:pPr>
        <w:rPr>
          <w:rtl/>
        </w:rPr>
      </w:pPr>
      <w:bookmarkStart w:id="17337" w:name="_ETM_Q34_239129"/>
      <w:bookmarkEnd w:id="17337"/>
      <w:r>
        <w:rPr>
          <w:rFonts w:hint="cs"/>
          <w:rtl/>
        </w:rPr>
        <w:t>אוקיי. אז בקיצור, מה שלא סביר במליאה הזאת, שיש</w:t>
      </w:r>
      <w:bookmarkStart w:id="17338" w:name="_ETM_Q34_243323"/>
      <w:bookmarkEnd w:id="17338"/>
      <w:r>
        <w:rPr>
          <w:rFonts w:hint="cs"/>
          <w:rtl/>
        </w:rPr>
        <w:t xml:space="preserve">נה חברת הכנסת שלא יכולה להתאפק אף פעם, ולא יכולה </w:t>
      </w:r>
      <w:bookmarkStart w:id="17339" w:name="_ETM_Q34_251690"/>
      <w:bookmarkEnd w:id="17339"/>
      <w:r w:rsidR="00732795">
        <w:rPr>
          <w:rFonts w:hint="cs"/>
          <w:rtl/>
        </w:rPr>
        <w:t>ש</w:t>
      </w:r>
      <w:r>
        <w:rPr>
          <w:rFonts w:hint="cs"/>
          <w:rtl/>
        </w:rPr>
        <w:t xml:space="preserve">לא להפריע לכל אחד שלא נראה לה. זה הלא-סביר. </w:t>
      </w:r>
      <w:bookmarkStart w:id="17340" w:name="_ETM_Q34_258622"/>
      <w:bookmarkEnd w:id="17340"/>
      <w:r>
        <w:rPr>
          <w:rFonts w:hint="cs"/>
          <w:rtl/>
        </w:rPr>
        <w:t xml:space="preserve">אבל הוא סביר והוא נורמלי וזה מה שקיים. </w:t>
      </w:r>
    </w:p>
    <w:p w:rsidR="00873CCB" w:rsidRDefault="00873CCB" w:rsidP="00874595">
      <w:pPr>
        <w:ind w:firstLine="0"/>
        <w:rPr>
          <w:rtl/>
        </w:rPr>
      </w:pPr>
    </w:p>
    <w:p w:rsidR="00873CCB" w:rsidRDefault="00873CCB" w:rsidP="00874595">
      <w:pPr>
        <w:pStyle w:val="af5"/>
        <w:keepNext/>
        <w:rPr>
          <w:rtl/>
        </w:rPr>
      </w:pPr>
      <w:bookmarkStart w:id="17341" w:name="ET_interruption_6345_22"/>
      <w:r w:rsidRPr="009A5608">
        <w:rPr>
          <w:rStyle w:val="TagStyle"/>
          <w:rtl/>
        </w:rPr>
        <w:t xml:space="preserve"> &lt;&lt; קריאה &gt;&gt;</w:t>
      </w:r>
      <w:r w:rsidRPr="00926DC8">
        <w:rPr>
          <w:rStyle w:val="TagStyle"/>
          <w:rtl/>
        </w:rPr>
        <w:t xml:space="preserve"> </w:t>
      </w:r>
      <w:r>
        <w:rPr>
          <w:rtl/>
        </w:rPr>
        <w:t>טלי גוטליב (הליכוד):</w:t>
      </w:r>
      <w:r w:rsidRPr="00926DC8">
        <w:rPr>
          <w:rStyle w:val="TagStyle"/>
          <w:rtl/>
        </w:rPr>
        <w:t xml:space="preserve"> </w:t>
      </w:r>
      <w:r w:rsidRPr="009A5608">
        <w:rPr>
          <w:rStyle w:val="TagStyle"/>
          <w:rtl/>
        </w:rPr>
        <w:t>&lt;&lt; קריאה &gt;&gt;</w:t>
      </w:r>
      <w:r>
        <w:rPr>
          <w:rtl/>
        </w:rPr>
        <w:t xml:space="preserve"> </w:t>
      </w:r>
      <w:bookmarkEnd w:id="17341"/>
    </w:p>
    <w:p w:rsidR="00873CCB" w:rsidRDefault="00873CCB" w:rsidP="00874595">
      <w:pPr>
        <w:pStyle w:val="KeepWithNext"/>
        <w:rPr>
          <w:rtl/>
        </w:rPr>
      </w:pPr>
    </w:p>
    <w:p w:rsidR="00873CCB" w:rsidRDefault="00873CCB" w:rsidP="00874595">
      <w:pPr>
        <w:rPr>
          <w:rtl/>
        </w:rPr>
      </w:pPr>
      <w:r>
        <w:rPr>
          <w:rFonts w:hint="cs"/>
          <w:rtl/>
        </w:rPr>
        <w:t xml:space="preserve">הלא-סביר </w:t>
      </w:r>
      <w:bookmarkStart w:id="17342" w:name="_ETM_Q34_253886"/>
      <w:bookmarkEnd w:id="17342"/>
      <w:r w:rsidR="00031F49">
        <w:rPr>
          <w:rFonts w:hint="eastAsia"/>
          <w:rtl/>
        </w:rPr>
        <w:t xml:space="preserve">– </w:t>
      </w:r>
      <w:r>
        <w:rPr>
          <w:rFonts w:hint="cs"/>
          <w:rtl/>
        </w:rPr>
        <w:t xml:space="preserve">שאת צועקת כאן בכנסת. את עומדת כאן, את תומכת טרור </w:t>
      </w:r>
      <w:bookmarkStart w:id="17343" w:name="_ETM_Q34_259188"/>
      <w:bookmarkEnd w:id="17343"/>
      <w:r>
        <w:rPr>
          <w:rFonts w:hint="cs"/>
          <w:rtl/>
        </w:rPr>
        <w:t xml:space="preserve">ואת פה בכנסת. תומכת טרור. </w:t>
      </w:r>
    </w:p>
    <w:p w:rsidR="00873CCB" w:rsidRDefault="00873CCB" w:rsidP="00874595">
      <w:pPr>
        <w:rPr>
          <w:rtl/>
        </w:rPr>
      </w:pPr>
    </w:p>
    <w:p w:rsidR="00873CCB" w:rsidRDefault="00873CCB" w:rsidP="00874595">
      <w:pPr>
        <w:pStyle w:val="af6"/>
        <w:keepNext/>
        <w:rPr>
          <w:rtl/>
        </w:rPr>
      </w:pPr>
      <w:r w:rsidRPr="009A5608">
        <w:rPr>
          <w:rStyle w:val="TagStyle"/>
          <w:rtl/>
        </w:rPr>
        <w:t xml:space="preserve"> &lt;&lt; יור &gt;&gt;</w:t>
      </w:r>
      <w:r w:rsidRPr="00926DC8">
        <w:rPr>
          <w:rStyle w:val="TagStyle"/>
          <w:rtl/>
        </w:rPr>
        <w:t xml:space="preserve"> </w:t>
      </w:r>
      <w:r>
        <w:rPr>
          <w:rtl/>
        </w:rPr>
        <w:t>היו"ר אוריאל בוסו:</w:t>
      </w:r>
      <w:r w:rsidRPr="00926DC8">
        <w:rPr>
          <w:rStyle w:val="TagStyle"/>
          <w:rtl/>
        </w:rPr>
        <w:t xml:space="preserve"> </w:t>
      </w:r>
      <w:r w:rsidRPr="009A5608">
        <w:rPr>
          <w:rStyle w:val="TagStyle"/>
          <w:rtl/>
        </w:rPr>
        <w:t>&lt;&lt; יור &gt;&gt;</w:t>
      </w:r>
      <w:r>
        <w:rPr>
          <w:rtl/>
        </w:rPr>
        <w:t xml:space="preserve"> </w:t>
      </w:r>
    </w:p>
    <w:p w:rsidR="00873CCB" w:rsidRDefault="00873CCB" w:rsidP="00874595">
      <w:pPr>
        <w:pStyle w:val="KeepWithNext"/>
        <w:rPr>
          <w:rtl/>
        </w:rPr>
      </w:pPr>
    </w:p>
    <w:p w:rsidR="00873CCB" w:rsidRDefault="00873CCB" w:rsidP="00874595">
      <w:pPr>
        <w:rPr>
          <w:rtl/>
        </w:rPr>
      </w:pPr>
      <w:r>
        <w:rPr>
          <w:rFonts w:hint="cs"/>
          <w:rtl/>
        </w:rPr>
        <w:t xml:space="preserve">חברת הכנסת טלי גוטליב, </w:t>
      </w:r>
      <w:bookmarkStart w:id="17344" w:name="_ETM_Q34_263716"/>
      <w:bookmarkStart w:id="17345" w:name="_ETM_Q34_260998"/>
      <w:bookmarkEnd w:id="17344"/>
      <w:bookmarkEnd w:id="17345"/>
      <w:r>
        <w:rPr>
          <w:rFonts w:hint="cs"/>
          <w:rtl/>
        </w:rPr>
        <w:t xml:space="preserve">קריאה ראשונה. </w:t>
      </w:r>
    </w:p>
    <w:p w:rsidR="00873CCB" w:rsidRDefault="00873CCB" w:rsidP="00874595">
      <w:pPr>
        <w:rPr>
          <w:rtl/>
        </w:rPr>
      </w:pPr>
      <w:bookmarkStart w:id="17346" w:name="_ETM_Q34_263848"/>
      <w:bookmarkEnd w:id="17346"/>
    </w:p>
    <w:p w:rsidR="00873CCB" w:rsidRDefault="00873CCB" w:rsidP="00874595">
      <w:pPr>
        <w:pStyle w:val="-"/>
        <w:keepNext/>
        <w:rPr>
          <w:rtl/>
        </w:rPr>
      </w:pPr>
      <w:bookmarkStart w:id="17347" w:name="_ETM_Q34_263876"/>
      <w:bookmarkStart w:id="17348" w:name="_ETM_Q34_263991"/>
      <w:bookmarkStart w:id="17349" w:name="ET_speakercontinue_5918_24"/>
      <w:bookmarkEnd w:id="17347"/>
      <w:bookmarkEnd w:id="17348"/>
      <w:r w:rsidRPr="009A5608">
        <w:rPr>
          <w:rStyle w:val="TagStyle"/>
          <w:rtl/>
        </w:rPr>
        <w:t xml:space="preserve"> &lt;&lt; דובר_המשך &gt;&gt;</w:t>
      </w:r>
      <w:r w:rsidRPr="00926DC8">
        <w:rPr>
          <w:rStyle w:val="TagStyle"/>
          <w:rtl/>
        </w:rPr>
        <w:t xml:space="preserve"> </w:t>
      </w:r>
      <w:r>
        <w:rPr>
          <w:rtl/>
        </w:rPr>
        <w:t>אימאן ח'טיב יאסין (רע"מ – הרשימה הערבית המאוחדת):</w:t>
      </w:r>
      <w:r w:rsidRPr="00926DC8">
        <w:rPr>
          <w:rStyle w:val="TagStyle"/>
          <w:rtl/>
        </w:rPr>
        <w:t xml:space="preserve"> </w:t>
      </w:r>
      <w:r w:rsidRPr="009A5608">
        <w:rPr>
          <w:rStyle w:val="TagStyle"/>
          <w:rtl/>
        </w:rPr>
        <w:t>&lt;&lt; דובר_המשך &gt;&gt;</w:t>
      </w:r>
      <w:r>
        <w:rPr>
          <w:rtl/>
        </w:rPr>
        <w:t xml:space="preserve"> </w:t>
      </w:r>
      <w:bookmarkEnd w:id="17349"/>
    </w:p>
    <w:p w:rsidR="00873CCB" w:rsidRDefault="00873CCB" w:rsidP="00874595">
      <w:pPr>
        <w:pStyle w:val="KeepWithNext"/>
        <w:rPr>
          <w:rtl/>
        </w:rPr>
      </w:pPr>
    </w:p>
    <w:p w:rsidR="00873CCB" w:rsidRDefault="00873CCB" w:rsidP="00874595">
      <w:pPr>
        <w:rPr>
          <w:rtl/>
        </w:rPr>
      </w:pPr>
      <w:bookmarkStart w:id="17350" w:name="_ETM_Q34_262701"/>
      <w:bookmarkEnd w:id="17350"/>
      <w:r>
        <w:rPr>
          <w:rFonts w:hint="cs"/>
          <w:rtl/>
        </w:rPr>
        <w:t xml:space="preserve">את יכולה להמשיך בדיבור שלך. </w:t>
      </w:r>
    </w:p>
    <w:p w:rsidR="00873CCB" w:rsidRDefault="00873CCB" w:rsidP="00874595">
      <w:pPr>
        <w:rPr>
          <w:rtl/>
        </w:rPr>
      </w:pPr>
    </w:p>
    <w:p w:rsidR="00873CCB" w:rsidRDefault="00873CCB" w:rsidP="00874595">
      <w:pPr>
        <w:pStyle w:val="af6"/>
        <w:keepNext/>
        <w:rPr>
          <w:rtl/>
        </w:rPr>
      </w:pPr>
      <w:r w:rsidRPr="009A5608">
        <w:rPr>
          <w:rStyle w:val="TagStyle"/>
          <w:rtl/>
        </w:rPr>
        <w:t xml:space="preserve"> &lt;&lt; יור &gt;&gt;</w:t>
      </w:r>
      <w:r w:rsidRPr="00926DC8">
        <w:rPr>
          <w:rStyle w:val="TagStyle"/>
          <w:rtl/>
        </w:rPr>
        <w:t xml:space="preserve"> </w:t>
      </w:r>
      <w:r>
        <w:rPr>
          <w:rtl/>
        </w:rPr>
        <w:t>היו"ר אוריאל בוסו:</w:t>
      </w:r>
      <w:r w:rsidRPr="00926DC8">
        <w:rPr>
          <w:rStyle w:val="TagStyle"/>
          <w:rtl/>
        </w:rPr>
        <w:t xml:space="preserve"> </w:t>
      </w:r>
      <w:r w:rsidRPr="009A5608">
        <w:rPr>
          <w:rStyle w:val="TagStyle"/>
          <w:rtl/>
        </w:rPr>
        <w:t>&lt;&lt; יור &gt;&gt;</w:t>
      </w:r>
      <w:r>
        <w:rPr>
          <w:rtl/>
        </w:rPr>
        <w:t xml:space="preserve"> </w:t>
      </w:r>
    </w:p>
    <w:p w:rsidR="00873CCB" w:rsidRDefault="00873CCB" w:rsidP="00874595">
      <w:pPr>
        <w:pStyle w:val="KeepWithNext"/>
        <w:rPr>
          <w:rtl/>
        </w:rPr>
      </w:pPr>
    </w:p>
    <w:p w:rsidR="00873CCB" w:rsidRDefault="00873CCB" w:rsidP="00874595">
      <w:pPr>
        <w:rPr>
          <w:rtl/>
        </w:rPr>
      </w:pPr>
      <w:r>
        <w:rPr>
          <w:rFonts w:hint="cs"/>
          <w:rtl/>
        </w:rPr>
        <w:t xml:space="preserve">חברת הכנסת </w:t>
      </w:r>
      <w:bookmarkStart w:id="17351" w:name="_ETM_Q34_264029"/>
      <w:bookmarkEnd w:id="17351"/>
      <w:r>
        <w:rPr>
          <w:rFonts w:hint="cs"/>
          <w:rtl/>
        </w:rPr>
        <w:t xml:space="preserve">טלי גוטליב, אני לא רוצה להוציא אותך, כי זה יהיה עד </w:t>
      </w:r>
      <w:bookmarkStart w:id="17352" w:name="_ETM_Q34_265781"/>
      <w:bookmarkEnd w:id="17352"/>
      <w:r>
        <w:rPr>
          <w:rFonts w:hint="cs"/>
          <w:rtl/>
        </w:rPr>
        <w:t xml:space="preserve">סוף הדיון. </w:t>
      </w:r>
    </w:p>
    <w:p w:rsidR="00873CCB" w:rsidRDefault="00873CCB" w:rsidP="00874595">
      <w:pPr>
        <w:rPr>
          <w:rtl/>
        </w:rPr>
      </w:pPr>
      <w:bookmarkStart w:id="17353" w:name="_ETM_Q34_268117"/>
      <w:bookmarkStart w:id="17354" w:name="_ETM_Q34_268237"/>
      <w:bookmarkEnd w:id="17353"/>
      <w:bookmarkEnd w:id="17354"/>
    </w:p>
    <w:p w:rsidR="00873CCB" w:rsidRDefault="00873CCB" w:rsidP="00874595">
      <w:pPr>
        <w:pStyle w:val="-"/>
        <w:keepNext/>
        <w:rPr>
          <w:rtl/>
        </w:rPr>
      </w:pPr>
      <w:bookmarkStart w:id="17355" w:name="_ETM_Q34_268281"/>
      <w:bookmarkStart w:id="17356" w:name="_ETM_Q34_268375"/>
      <w:bookmarkStart w:id="17357" w:name="ET_speakercontinue_5918_26"/>
      <w:bookmarkEnd w:id="17355"/>
      <w:bookmarkEnd w:id="17356"/>
      <w:r w:rsidRPr="009A5608">
        <w:rPr>
          <w:rStyle w:val="TagStyle"/>
          <w:rtl/>
        </w:rPr>
        <w:t xml:space="preserve"> &lt;&lt; דובר_המשך &gt;&gt;</w:t>
      </w:r>
      <w:r w:rsidRPr="00926DC8">
        <w:rPr>
          <w:rStyle w:val="TagStyle"/>
          <w:rtl/>
        </w:rPr>
        <w:t xml:space="preserve"> </w:t>
      </w:r>
      <w:r>
        <w:rPr>
          <w:rtl/>
        </w:rPr>
        <w:t>אימאן ח'טיב יאסין (רע"מ – הרשימה הערבית המאוחדת):</w:t>
      </w:r>
      <w:r w:rsidRPr="00926DC8">
        <w:rPr>
          <w:rStyle w:val="TagStyle"/>
          <w:rtl/>
        </w:rPr>
        <w:t xml:space="preserve"> </w:t>
      </w:r>
      <w:r w:rsidRPr="009A5608">
        <w:rPr>
          <w:rStyle w:val="TagStyle"/>
          <w:rtl/>
        </w:rPr>
        <w:t>&lt;&lt; דובר_המשך &gt;&gt;</w:t>
      </w:r>
      <w:r>
        <w:rPr>
          <w:rtl/>
        </w:rPr>
        <w:t xml:space="preserve"> </w:t>
      </w:r>
      <w:bookmarkEnd w:id="17357"/>
    </w:p>
    <w:p w:rsidR="00873CCB" w:rsidRDefault="00873CCB" w:rsidP="00874595">
      <w:pPr>
        <w:pStyle w:val="KeepWithNext"/>
        <w:rPr>
          <w:rtl/>
        </w:rPr>
      </w:pPr>
    </w:p>
    <w:p w:rsidR="00873CCB" w:rsidRDefault="00873CCB" w:rsidP="00874595">
      <w:pPr>
        <w:rPr>
          <w:rtl/>
        </w:rPr>
      </w:pPr>
      <w:bookmarkStart w:id="17358" w:name="_ETM_Q34_269920"/>
      <w:bookmarkEnd w:id="17358"/>
      <w:r>
        <w:rPr>
          <w:rFonts w:hint="cs"/>
          <w:rtl/>
        </w:rPr>
        <w:t xml:space="preserve">את יכולה להמשיך בדיבורים שלך. את </w:t>
      </w:r>
      <w:r w:rsidR="00493F7D">
        <w:rPr>
          <w:rFonts w:hint="cs"/>
          <w:rtl/>
        </w:rPr>
        <w:t>– – –</w:t>
      </w:r>
      <w:r>
        <w:rPr>
          <w:rFonts w:hint="cs"/>
          <w:rtl/>
        </w:rPr>
        <w:t xml:space="preserve"> לאט. והדברים שלך. </w:t>
      </w:r>
    </w:p>
    <w:p w:rsidR="00873CCB" w:rsidRDefault="00873CCB" w:rsidP="00874595">
      <w:pPr>
        <w:rPr>
          <w:rtl/>
        </w:rPr>
      </w:pPr>
    </w:p>
    <w:p w:rsidR="00873CCB" w:rsidRDefault="00873CCB" w:rsidP="00874595">
      <w:pPr>
        <w:pStyle w:val="af5"/>
        <w:keepNext/>
        <w:rPr>
          <w:rtl/>
        </w:rPr>
      </w:pPr>
      <w:bookmarkStart w:id="17359" w:name="_ETM_Q34_271970"/>
      <w:bookmarkStart w:id="17360" w:name="_ETM_Q34_272091"/>
      <w:bookmarkStart w:id="17361" w:name="ET_interruption_6345_70"/>
      <w:bookmarkEnd w:id="17359"/>
      <w:bookmarkEnd w:id="17360"/>
      <w:r w:rsidRPr="009A5608">
        <w:rPr>
          <w:rStyle w:val="TagStyle"/>
          <w:rtl/>
        </w:rPr>
        <w:t>&lt;&lt; קריאה &gt;&gt;</w:t>
      </w:r>
      <w:r w:rsidRPr="00926DC8">
        <w:rPr>
          <w:rStyle w:val="TagStyle"/>
          <w:rtl/>
        </w:rPr>
        <w:t xml:space="preserve"> </w:t>
      </w:r>
      <w:r>
        <w:rPr>
          <w:rtl/>
        </w:rPr>
        <w:t>טלי גוטליב (הליכוד):</w:t>
      </w:r>
      <w:r w:rsidRPr="00926DC8">
        <w:rPr>
          <w:rStyle w:val="TagStyle"/>
          <w:rtl/>
        </w:rPr>
        <w:t xml:space="preserve"> </w:t>
      </w:r>
      <w:r w:rsidRPr="009A5608">
        <w:rPr>
          <w:rStyle w:val="TagStyle"/>
          <w:rtl/>
        </w:rPr>
        <w:t>&lt;&lt; קריאה &gt;&gt;</w:t>
      </w:r>
      <w:bookmarkEnd w:id="17361"/>
      <w:r>
        <w:rPr>
          <w:rtl/>
        </w:rPr>
        <w:t xml:space="preserve"> </w:t>
      </w:r>
    </w:p>
    <w:p w:rsidR="00873CCB" w:rsidRDefault="00873CCB" w:rsidP="00874595">
      <w:pPr>
        <w:pStyle w:val="KeepWithNext"/>
        <w:rPr>
          <w:rtl/>
        </w:rPr>
      </w:pPr>
    </w:p>
    <w:p w:rsidR="00873CCB" w:rsidRDefault="00873CCB" w:rsidP="00874595">
      <w:pPr>
        <w:rPr>
          <w:rtl/>
        </w:rPr>
      </w:pPr>
      <w:bookmarkStart w:id="17362" w:name="_ETM_Q34_268044"/>
      <w:bookmarkStart w:id="17363" w:name="_ETM_Q34_268177"/>
      <w:bookmarkEnd w:id="17362"/>
      <w:bookmarkEnd w:id="17363"/>
      <w:r>
        <w:rPr>
          <w:rFonts w:hint="cs"/>
          <w:rtl/>
        </w:rPr>
        <w:t xml:space="preserve">על מה? זה התרגום של מה </w:t>
      </w:r>
      <w:bookmarkStart w:id="17364" w:name="_ETM_Q34_271595"/>
      <w:bookmarkEnd w:id="17364"/>
      <w:r>
        <w:rPr>
          <w:rFonts w:hint="cs"/>
          <w:rtl/>
        </w:rPr>
        <w:t xml:space="preserve">שהיא אמרה? זה התרגום? באמת. </w:t>
      </w:r>
    </w:p>
    <w:p w:rsidR="00873CCB" w:rsidRDefault="00873CCB" w:rsidP="00874595">
      <w:pPr>
        <w:rPr>
          <w:rtl/>
        </w:rPr>
      </w:pPr>
      <w:bookmarkStart w:id="17365" w:name="_ETM_Q34_273172"/>
      <w:bookmarkStart w:id="17366" w:name="_ETM_Q34_273316"/>
      <w:bookmarkEnd w:id="17365"/>
      <w:bookmarkEnd w:id="17366"/>
    </w:p>
    <w:p w:rsidR="00873CCB" w:rsidRDefault="00873CCB" w:rsidP="00874595">
      <w:pPr>
        <w:pStyle w:val="af6"/>
        <w:keepNext/>
        <w:rPr>
          <w:rtl/>
        </w:rPr>
      </w:pPr>
      <w:bookmarkStart w:id="17367" w:name="_ETM_Q34_273342"/>
      <w:bookmarkStart w:id="17368" w:name="_ETM_Q34_273450"/>
      <w:bookmarkEnd w:id="17367"/>
      <w:bookmarkEnd w:id="17368"/>
      <w:r w:rsidRPr="009A5608">
        <w:rPr>
          <w:rStyle w:val="TagStyle"/>
          <w:rtl/>
        </w:rPr>
        <w:t xml:space="preserve"> &lt;&lt; יור &gt;&gt;</w:t>
      </w:r>
      <w:r w:rsidRPr="00FF2367">
        <w:rPr>
          <w:rStyle w:val="TagStyle"/>
          <w:rtl/>
        </w:rPr>
        <w:t xml:space="preserve"> </w:t>
      </w:r>
      <w:r>
        <w:rPr>
          <w:rtl/>
        </w:rPr>
        <w:t>היו"ר אוריאל בוסו:</w:t>
      </w:r>
      <w:r w:rsidRPr="00FF2367">
        <w:rPr>
          <w:rStyle w:val="TagStyle"/>
          <w:rtl/>
        </w:rPr>
        <w:t xml:space="preserve"> </w:t>
      </w:r>
      <w:r w:rsidRPr="009A5608">
        <w:rPr>
          <w:rStyle w:val="TagStyle"/>
          <w:rtl/>
        </w:rPr>
        <w:t>&lt;&lt; יור &gt;&gt;</w:t>
      </w:r>
      <w:r>
        <w:rPr>
          <w:rtl/>
        </w:rPr>
        <w:t xml:space="preserve"> </w:t>
      </w:r>
    </w:p>
    <w:p w:rsidR="00873CCB" w:rsidRDefault="00873CCB" w:rsidP="00874595">
      <w:pPr>
        <w:pStyle w:val="KeepWithNext"/>
        <w:rPr>
          <w:rtl/>
        </w:rPr>
      </w:pPr>
    </w:p>
    <w:p w:rsidR="00873CCB" w:rsidRPr="00FF2367" w:rsidRDefault="00873CCB" w:rsidP="00874595">
      <w:pPr>
        <w:rPr>
          <w:rtl/>
        </w:rPr>
      </w:pPr>
      <w:bookmarkStart w:id="17369" w:name="_ETM_Q34_275692"/>
      <w:bookmarkEnd w:id="17369"/>
      <w:r>
        <w:rPr>
          <w:rFonts w:hint="cs"/>
          <w:rtl/>
        </w:rPr>
        <w:t xml:space="preserve">תודה רבה. </w:t>
      </w:r>
    </w:p>
    <w:p w:rsidR="00873CCB" w:rsidRDefault="00873CCB" w:rsidP="00874595">
      <w:pPr>
        <w:rPr>
          <w:rtl/>
        </w:rPr>
      </w:pPr>
      <w:bookmarkStart w:id="17370" w:name="_ETM_Q34_266133"/>
      <w:bookmarkStart w:id="17371" w:name="_ETM_Q34_266237"/>
      <w:bookmarkStart w:id="17372" w:name="_ETM_Q34_266343"/>
      <w:bookmarkEnd w:id="17370"/>
      <w:bookmarkEnd w:id="17371"/>
      <w:bookmarkEnd w:id="17372"/>
    </w:p>
    <w:p w:rsidR="00873CCB" w:rsidRDefault="00873CCB" w:rsidP="00874595">
      <w:pPr>
        <w:pStyle w:val="-"/>
        <w:keepNext/>
        <w:rPr>
          <w:rtl/>
        </w:rPr>
      </w:pPr>
      <w:bookmarkStart w:id="17373" w:name="ET_speakercontinue_5918_28"/>
      <w:r w:rsidRPr="009A5608">
        <w:rPr>
          <w:rStyle w:val="TagStyle"/>
          <w:rtl/>
        </w:rPr>
        <w:t xml:space="preserve"> &lt;&lt; דובר_המשך &gt;&gt;</w:t>
      </w:r>
      <w:r w:rsidRPr="00FF2367">
        <w:rPr>
          <w:rStyle w:val="TagStyle"/>
          <w:rtl/>
        </w:rPr>
        <w:t xml:space="preserve"> </w:t>
      </w:r>
      <w:r>
        <w:rPr>
          <w:rtl/>
        </w:rPr>
        <w:t>אימאן ח'טיב יאסין (רע"מ – הרשימה הערבית המאוחדת):</w:t>
      </w:r>
      <w:r w:rsidRPr="00FF2367">
        <w:rPr>
          <w:rStyle w:val="TagStyle"/>
          <w:rtl/>
        </w:rPr>
        <w:t xml:space="preserve"> </w:t>
      </w:r>
      <w:r w:rsidRPr="009A5608">
        <w:rPr>
          <w:rStyle w:val="TagStyle"/>
          <w:rtl/>
        </w:rPr>
        <w:t>&lt;&lt; דובר_המשך &gt;&gt;</w:t>
      </w:r>
      <w:r>
        <w:rPr>
          <w:rtl/>
        </w:rPr>
        <w:t xml:space="preserve"> </w:t>
      </w:r>
      <w:bookmarkEnd w:id="17373"/>
    </w:p>
    <w:p w:rsidR="00873CCB" w:rsidRDefault="00873CCB" w:rsidP="00874595">
      <w:pPr>
        <w:pStyle w:val="KeepWithNext"/>
        <w:rPr>
          <w:rtl/>
        </w:rPr>
      </w:pPr>
    </w:p>
    <w:p w:rsidR="00873CCB" w:rsidRDefault="00873CCB" w:rsidP="00874595">
      <w:pPr>
        <w:rPr>
          <w:rtl/>
        </w:rPr>
      </w:pPr>
      <w:r>
        <w:rPr>
          <w:rFonts w:hint="cs"/>
          <w:rtl/>
        </w:rPr>
        <w:t xml:space="preserve">כן. זה התרגום. </w:t>
      </w:r>
      <w:bookmarkStart w:id="17374" w:name="_ETM_Q34_274029"/>
      <w:bookmarkEnd w:id="17374"/>
      <w:r>
        <w:rPr>
          <w:rFonts w:hint="cs"/>
          <w:rtl/>
        </w:rPr>
        <w:t xml:space="preserve">התרגום שהיה כאן כל הזמן </w:t>
      </w:r>
      <w:r>
        <w:rPr>
          <w:rtl/>
        </w:rPr>
        <w:t>–</w:t>
      </w:r>
      <w:r>
        <w:rPr>
          <w:rFonts w:hint="cs"/>
          <w:rtl/>
        </w:rPr>
        <w:t xml:space="preserve"> חוק הסבירות. וכל הזמן </w:t>
      </w:r>
      <w:bookmarkStart w:id="17375" w:name="_ETM_Q34_283461"/>
      <w:bookmarkEnd w:id="17375"/>
      <w:r>
        <w:rPr>
          <w:rFonts w:hint="cs"/>
          <w:rtl/>
        </w:rPr>
        <w:t xml:space="preserve">היה שחור, אבל יש לכם שחור בעיניים שאתם לא רואים </w:t>
      </w:r>
      <w:bookmarkStart w:id="17376" w:name="_ETM_Q34_282806"/>
      <w:bookmarkEnd w:id="17376"/>
      <w:r>
        <w:rPr>
          <w:rFonts w:hint="cs"/>
          <w:rtl/>
        </w:rPr>
        <w:t xml:space="preserve">ולא רוצים לראות </w:t>
      </w:r>
      <w:r w:rsidR="00493F7D">
        <w:rPr>
          <w:rFonts w:hint="cs"/>
          <w:rtl/>
        </w:rPr>
        <w:t>– – –</w:t>
      </w:r>
    </w:p>
    <w:p w:rsidR="00873CCB" w:rsidRDefault="00873CCB" w:rsidP="00874595">
      <w:pPr>
        <w:rPr>
          <w:rtl/>
        </w:rPr>
      </w:pPr>
      <w:bookmarkStart w:id="17377" w:name="_ETM_Q34_260562"/>
      <w:bookmarkStart w:id="17378" w:name="_ETM_Q34_260634"/>
      <w:bookmarkEnd w:id="17377"/>
      <w:bookmarkEnd w:id="17378"/>
    </w:p>
    <w:p w:rsidR="00873CCB" w:rsidRDefault="00873CCB" w:rsidP="00874595">
      <w:pPr>
        <w:pStyle w:val="af5"/>
        <w:keepNext/>
        <w:rPr>
          <w:rtl/>
        </w:rPr>
      </w:pPr>
      <w:r w:rsidRPr="000E2FD1">
        <w:rPr>
          <w:rStyle w:val="TagStyle"/>
          <w:rtl/>
        </w:rPr>
        <w:t xml:space="preserve"> &lt;&lt; קריאה &gt;&gt; </w:t>
      </w:r>
      <w:r>
        <w:rPr>
          <w:rtl/>
        </w:rPr>
        <w:t>טלי גוטליב (הליכוד):</w:t>
      </w:r>
      <w:r w:rsidRPr="000E2FD1">
        <w:rPr>
          <w:rStyle w:val="TagStyle"/>
          <w:rtl/>
        </w:rPr>
        <w:t xml:space="preserve"> &lt;&lt; קריאה &gt;&gt;</w:t>
      </w:r>
      <w:r>
        <w:rPr>
          <w:rtl/>
        </w:rPr>
        <w:t xml:space="preserve"> </w:t>
      </w:r>
    </w:p>
    <w:p w:rsidR="00873CCB" w:rsidRPr="000E2FD1" w:rsidRDefault="00873CCB" w:rsidP="00874595">
      <w:pPr>
        <w:rPr>
          <w:rtl/>
          <w:lang w:eastAsia="he-IL"/>
        </w:rPr>
      </w:pPr>
      <w:bookmarkStart w:id="17379" w:name="_ETM_Q34_283772"/>
      <w:bookmarkEnd w:id="17379"/>
    </w:p>
    <w:p w:rsidR="00873CCB" w:rsidRDefault="00873CCB" w:rsidP="00874595">
      <w:pPr>
        <w:rPr>
          <w:rtl/>
        </w:rPr>
      </w:pPr>
      <w:bookmarkStart w:id="17380" w:name="_ETM_Q34_275950"/>
      <w:bookmarkStart w:id="17381" w:name="_ETM_Q34_276040"/>
      <w:bookmarkStart w:id="17382" w:name="_ETM_Q34_274162"/>
      <w:bookmarkStart w:id="17383" w:name="_ETM_Q34_274266"/>
      <w:bookmarkEnd w:id="17380"/>
      <w:bookmarkEnd w:id="17381"/>
      <w:bookmarkEnd w:id="17382"/>
      <w:bookmarkEnd w:id="17383"/>
      <w:r>
        <w:rPr>
          <w:rFonts w:hint="cs"/>
          <w:rtl/>
        </w:rPr>
        <w:t xml:space="preserve">איפה הכבוד של </w:t>
      </w:r>
      <w:bookmarkStart w:id="17384" w:name="_ETM_Q34_276707"/>
      <w:bookmarkEnd w:id="17384"/>
      <w:r>
        <w:rPr>
          <w:rFonts w:hint="cs"/>
          <w:rtl/>
        </w:rPr>
        <w:t xml:space="preserve">המדינה שלי? הכבוד של המדינה היהודית והדמוקרטית שלי? בסדר. את לא בעל הבית פה. את </w:t>
      </w:r>
      <w:bookmarkStart w:id="17385" w:name="_ETM_Q34_285281"/>
      <w:bookmarkEnd w:id="17385"/>
      <w:r>
        <w:rPr>
          <w:rFonts w:hint="cs"/>
          <w:rtl/>
        </w:rPr>
        <w:t xml:space="preserve">לא בעלת הבית פה. </w:t>
      </w:r>
    </w:p>
    <w:p w:rsidR="00873CCB" w:rsidRDefault="00873CCB" w:rsidP="00874595">
      <w:pPr>
        <w:rPr>
          <w:rtl/>
        </w:rPr>
      </w:pPr>
      <w:bookmarkStart w:id="17386" w:name="_ETM_Q34_291975"/>
      <w:bookmarkStart w:id="17387" w:name="_ETM_Q34_292125"/>
      <w:bookmarkEnd w:id="17386"/>
      <w:bookmarkEnd w:id="17387"/>
    </w:p>
    <w:p w:rsidR="00873CCB" w:rsidRDefault="00873CCB" w:rsidP="00874595">
      <w:pPr>
        <w:pStyle w:val="af6"/>
        <w:keepNext/>
        <w:rPr>
          <w:rtl/>
        </w:rPr>
      </w:pPr>
      <w:bookmarkStart w:id="17388" w:name="_ETM_Q34_292167"/>
      <w:bookmarkStart w:id="17389" w:name="_ETM_Q34_292308"/>
      <w:bookmarkEnd w:id="17388"/>
      <w:bookmarkEnd w:id="17389"/>
      <w:r w:rsidRPr="009A5608">
        <w:rPr>
          <w:rStyle w:val="TagStyle"/>
          <w:rtl/>
        </w:rPr>
        <w:t xml:space="preserve"> &lt;&lt; יור &gt;&gt;</w:t>
      </w:r>
      <w:r w:rsidRPr="00FF2367">
        <w:rPr>
          <w:rStyle w:val="TagStyle"/>
          <w:rtl/>
        </w:rPr>
        <w:t xml:space="preserve"> </w:t>
      </w:r>
      <w:r>
        <w:rPr>
          <w:rtl/>
        </w:rPr>
        <w:t>היו"ר אוריאל בוסו:</w:t>
      </w:r>
      <w:r w:rsidRPr="00FF2367">
        <w:rPr>
          <w:rStyle w:val="TagStyle"/>
          <w:rtl/>
        </w:rPr>
        <w:t xml:space="preserve"> </w:t>
      </w:r>
      <w:r w:rsidRPr="009A5608">
        <w:rPr>
          <w:rStyle w:val="TagStyle"/>
          <w:rtl/>
        </w:rPr>
        <w:t>&lt;&lt; יור &gt;&gt;</w:t>
      </w:r>
      <w:r>
        <w:rPr>
          <w:rtl/>
        </w:rPr>
        <w:t xml:space="preserve"> </w:t>
      </w:r>
    </w:p>
    <w:p w:rsidR="00873CCB" w:rsidRDefault="00873CCB" w:rsidP="00874595">
      <w:pPr>
        <w:pStyle w:val="KeepWithNext"/>
        <w:rPr>
          <w:rtl/>
        </w:rPr>
      </w:pPr>
    </w:p>
    <w:p w:rsidR="00873CCB" w:rsidRDefault="00873CCB" w:rsidP="00874595">
      <w:pPr>
        <w:rPr>
          <w:rtl/>
        </w:rPr>
      </w:pPr>
      <w:r>
        <w:rPr>
          <w:rFonts w:hint="cs"/>
          <w:rtl/>
        </w:rPr>
        <w:t xml:space="preserve">תודה רבה. </w:t>
      </w:r>
    </w:p>
    <w:p w:rsidR="00873CCB" w:rsidRDefault="00873CCB" w:rsidP="00874595">
      <w:pPr>
        <w:rPr>
          <w:rtl/>
        </w:rPr>
      </w:pPr>
    </w:p>
    <w:p w:rsidR="00873CCB" w:rsidRDefault="00873CCB" w:rsidP="00874595">
      <w:pPr>
        <w:pStyle w:val="-"/>
        <w:keepNext/>
        <w:rPr>
          <w:rtl/>
        </w:rPr>
      </w:pPr>
      <w:bookmarkStart w:id="17390" w:name="ET_speakercontinue_5918_30"/>
      <w:r w:rsidRPr="009A5608">
        <w:rPr>
          <w:rStyle w:val="TagStyle"/>
          <w:rtl/>
        </w:rPr>
        <w:t xml:space="preserve"> &lt;&lt; דובר_המשך &gt;&gt;</w:t>
      </w:r>
      <w:r w:rsidRPr="00FF2367">
        <w:rPr>
          <w:rStyle w:val="TagStyle"/>
          <w:rtl/>
        </w:rPr>
        <w:t xml:space="preserve"> </w:t>
      </w:r>
      <w:r>
        <w:rPr>
          <w:rtl/>
        </w:rPr>
        <w:t>אימאן ח'טיב יאסין (רע"מ – הרשימה הערבית המאוחדת):</w:t>
      </w:r>
      <w:r w:rsidRPr="00FF2367">
        <w:rPr>
          <w:rStyle w:val="TagStyle"/>
          <w:rtl/>
        </w:rPr>
        <w:t xml:space="preserve"> </w:t>
      </w:r>
      <w:r w:rsidRPr="009A5608">
        <w:rPr>
          <w:rStyle w:val="TagStyle"/>
          <w:rtl/>
        </w:rPr>
        <w:t>&lt;&lt; דובר_המשך &gt;&gt;</w:t>
      </w:r>
      <w:r>
        <w:rPr>
          <w:rtl/>
        </w:rPr>
        <w:t xml:space="preserve"> </w:t>
      </w:r>
      <w:bookmarkEnd w:id="17390"/>
    </w:p>
    <w:p w:rsidR="00873CCB" w:rsidRDefault="00873CCB" w:rsidP="00874595">
      <w:pPr>
        <w:pStyle w:val="KeepWithNext"/>
        <w:rPr>
          <w:rtl/>
        </w:rPr>
      </w:pPr>
    </w:p>
    <w:p w:rsidR="00873CCB" w:rsidRDefault="00873CCB" w:rsidP="00874595">
      <w:pPr>
        <w:rPr>
          <w:rtl/>
        </w:rPr>
      </w:pPr>
      <w:bookmarkStart w:id="17391" w:name="_ETM_Q34_292236"/>
      <w:bookmarkEnd w:id="17391"/>
      <w:r>
        <w:rPr>
          <w:rFonts w:hint="cs"/>
          <w:rtl/>
        </w:rPr>
        <w:t xml:space="preserve">יש לי הזכות בדיוק כמוך. אני אזרחית עם זכויות </w:t>
      </w:r>
      <w:r w:rsidR="00493F7D">
        <w:rPr>
          <w:rFonts w:hint="cs"/>
          <w:rtl/>
        </w:rPr>
        <w:t>– – –</w:t>
      </w:r>
      <w:r>
        <w:rPr>
          <w:rFonts w:hint="cs"/>
          <w:rtl/>
        </w:rPr>
        <w:t xml:space="preserve"> </w:t>
      </w:r>
    </w:p>
    <w:p w:rsidR="00873CCB" w:rsidRDefault="00873CCB" w:rsidP="00874595">
      <w:pPr>
        <w:rPr>
          <w:rtl/>
        </w:rPr>
      </w:pPr>
    </w:p>
    <w:p w:rsidR="00873CCB" w:rsidRDefault="00873CCB" w:rsidP="00874595">
      <w:pPr>
        <w:pStyle w:val="af5"/>
        <w:keepNext/>
        <w:rPr>
          <w:rtl/>
        </w:rPr>
      </w:pPr>
      <w:bookmarkStart w:id="17392" w:name="ET_interruption_6345_72"/>
      <w:r w:rsidRPr="009A5608">
        <w:rPr>
          <w:rStyle w:val="TagStyle"/>
          <w:rtl/>
        </w:rPr>
        <w:t>&lt;&lt; קריאה &gt;&gt;</w:t>
      </w:r>
      <w:r w:rsidRPr="00926DC8">
        <w:rPr>
          <w:rStyle w:val="TagStyle"/>
          <w:rtl/>
        </w:rPr>
        <w:t xml:space="preserve"> </w:t>
      </w:r>
      <w:r>
        <w:rPr>
          <w:rtl/>
        </w:rPr>
        <w:t>טלי גוטליב (הליכוד):</w:t>
      </w:r>
      <w:r w:rsidRPr="00926DC8">
        <w:rPr>
          <w:rStyle w:val="TagStyle"/>
          <w:rtl/>
        </w:rPr>
        <w:t xml:space="preserve"> </w:t>
      </w:r>
      <w:r w:rsidRPr="009A5608">
        <w:rPr>
          <w:rStyle w:val="TagStyle"/>
          <w:rtl/>
        </w:rPr>
        <w:t>&lt;&lt; קריאה &gt;&gt;</w:t>
      </w:r>
      <w:bookmarkEnd w:id="17392"/>
      <w:r>
        <w:rPr>
          <w:rtl/>
        </w:rPr>
        <w:t xml:space="preserve"> </w:t>
      </w:r>
    </w:p>
    <w:p w:rsidR="00873CCB" w:rsidRDefault="00873CCB" w:rsidP="00874595">
      <w:pPr>
        <w:pStyle w:val="KeepWithNext"/>
        <w:rPr>
          <w:rtl/>
        </w:rPr>
      </w:pPr>
    </w:p>
    <w:p w:rsidR="00873CCB" w:rsidRDefault="00873CCB" w:rsidP="00874595">
      <w:pPr>
        <w:rPr>
          <w:rtl/>
        </w:rPr>
      </w:pPr>
      <w:bookmarkStart w:id="17393" w:name="_ETM_Q34_289447"/>
      <w:bookmarkStart w:id="17394" w:name="_ETM_Q34_289605"/>
      <w:bookmarkEnd w:id="17393"/>
      <w:bookmarkEnd w:id="17394"/>
      <w:r>
        <w:rPr>
          <w:rFonts w:hint="cs"/>
          <w:rtl/>
        </w:rPr>
        <w:t xml:space="preserve">את </w:t>
      </w:r>
      <w:bookmarkStart w:id="17395" w:name="_ETM_Q34_290969"/>
      <w:bookmarkEnd w:id="17395"/>
      <w:r>
        <w:rPr>
          <w:rFonts w:hint="cs"/>
          <w:rtl/>
        </w:rPr>
        <w:t xml:space="preserve">לא בעלת הבית. </w:t>
      </w:r>
    </w:p>
    <w:p w:rsidR="00873CCB" w:rsidRDefault="00873CCB" w:rsidP="00874595">
      <w:pPr>
        <w:rPr>
          <w:rtl/>
        </w:rPr>
      </w:pPr>
      <w:bookmarkStart w:id="17396" w:name="_ETM_Q34_295143"/>
      <w:bookmarkStart w:id="17397" w:name="_ETM_Q34_295268"/>
      <w:bookmarkEnd w:id="17396"/>
      <w:bookmarkEnd w:id="17397"/>
    </w:p>
    <w:p w:rsidR="00873CCB" w:rsidRDefault="00873CCB" w:rsidP="00874595">
      <w:pPr>
        <w:pStyle w:val="af6"/>
        <w:keepNext/>
        <w:rPr>
          <w:rtl/>
        </w:rPr>
      </w:pPr>
      <w:bookmarkStart w:id="17398" w:name="_ETM_Q34_295319"/>
      <w:bookmarkStart w:id="17399" w:name="_ETM_Q34_295445"/>
      <w:bookmarkEnd w:id="17398"/>
      <w:bookmarkEnd w:id="17399"/>
      <w:r w:rsidRPr="009A5608">
        <w:rPr>
          <w:rStyle w:val="TagStyle"/>
          <w:rtl/>
        </w:rPr>
        <w:t xml:space="preserve"> &lt;&lt; יור &gt;&gt;</w:t>
      </w:r>
      <w:r w:rsidRPr="00FF2367">
        <w:rPr>
          <w:rStyle w:val="TagStyle"/>
          <w:rtl/>
        </w:rPr>
        <w:t xml:space="preserve"> </w:t>
      </w:r>
      <w:r>
        <w:rPr>
          <w:rtl/>
        </w:rPr>
        <w:t>היו"ר אוריאל בוסו:</w:t>
      </w:r>
      <w:r w:rsidRPr="00FF2367">
        <w:rPr>
          <w:rStyle w:val="TagStyle"/>
          <w:rtl/>
        </w:rPr>
        <w:t xml:space="preserve"> </w:t>
      </w:r>
      <w:r w:rsidRPr="009A5608">
        <w:rPr>
          <w:rStyle w:val="TagStyle"/>
          <w:rtl/>
        </w:rPr>
        <w:t>&lt;&lt; יור &gt;&gt;</w:t>
      </w:r>
      <w:r>
        <w:rPr>
          <w:rtl/>
        </w:rPr>
        <w:t xml:space="preserve"> </w:t>
      </w:r>
    </w:p>
    <w:p w:rsidR="00873CCB" w:rsidRDefault="00873CCB" w:rsidP="00874595">
      <w:pPr>
        <w:pStyle w:val="KeepWithNext"/>
        <w:rPr>
          <w:rtl/>
        </w:rPr>
      </w:pPr>
    </w:p>
    <w:p w:rsidR="00873CCB" w:rsidRDefault="00873CCB" w:rsidP="00874595">
      <w:pPr>
        <w:rPr>
          <w:rtl/>
        </w:rPr>
      </w:pPr>
      <w:bookmarkStart w:id="17400" w:name="_ETM_Q34_297546"/>
      <w:bookmarkEnd w:id="17400"/>
      <w:r>
        <w:rPr>
          <w:rFonts w:hint="cs"/>
          <w:rtl/>
        </w:rPr>
        <w:t xml:space="preserve">חברת הכנסת טלי גוטליב, לאפשר לה </w:t>
      </w:r>
      <w:bookmarkStart w:id="17401" w:name="_ETM_Q34_297374"/>
      <w:bookmarkEnd w:id="17401"/>
      <w:r>
        <w:rPr>
          <w:rFonts w:hint="cs"/>
          <w:rtl/>
        </w:rPr>
        <w:t xml:space="preserve">להשלים את הדברים. </w:t>
      </w:r>
    </w:p>
    <w:p w:rsidR="00873CCB" w:rsidRDefault="00873CCB" w:rsidP="00874595">
      <w:pPr>
        <w:rPr>
          <w:rtl/>
        </w:rPr>
      </w:pPr>
    </w:p>
    <w:p w:rsidR="00873CCB" w:rsidRDefault="00873CCB" w:rsidP="00874595">
      <w:pPr>
        <w:pStyle w:val="-"/>
        <w:keepNext/>
        <w:rPr>
          <w:rtl/>
        </w:rPr>
      </w:pPr>
      <w:bookmarkStart w:id="17402" w:name="ET_speakercontinue_5918_32"/>
      <w:r w:rsidRPr="009A5608">
        <w:rPr>
          <w:rStyle w:val="TagStyle"/>
          <w:rtl/>
        </w:rPr>
        <w:t xml:space="preserve"> &lt;&lt; דובר_המשך &gt;&gt;</w:t>
      </w:r>
      <w:r w:rsidRPr="00FF2367">
        <w:rPr>
          <w:rStyle w:val="TagStyle"/>
          <w:rtl/>
        </w:rPr>
        <w:t xml:space="preserve"> </w:t>
      </w:r>
      <w:r>
        <w:rPr>
          <w:rtl/>
        </w:rPr>
        <w:t>אימאן ח'טיב יאסין (רע"מ – הרשימה הערבית המאוחדת):</w:t>
      </w:r>
      <w:r w:rsidRPr="00FF2367">
        <w:rPr>
          <w:rStyle w:val="TagStyle"/>
          <w:rtl/>
        </w:rPr>
        <w:t xml:space="preserve"> </w:t>
      </w:r>
      <w:r w:rsidRPr="009A5608">
        <w:rPr>
          <w:rStyle w:val="TagStyle"/>
          <w:rtl/>
        </w:rPr>
        <w:t>&lt;&lt; דובר_המשך &gt;&gt;</w:t>
      </w:r>
      <w:r>
        <w:rPr>
          <w:rtl/>
        </w:rPr>
        <w:t xml:space="preserve"> </w:t>
      </w:r>
      <w:bookmarkEnd w:id="17402"/>
    </w:p>
    <w:p w:rsidR="00873CCB" w:rsidRDefault="00873CCB" w:rsidP="00874595">
      <w:pPr>
        <w:pStyle w:val="KeepWithNext"/>
        <w:rPr>
          <w:rtl/>
        </w:rPr>
      </w:pPr>
    </w:p>
    <w:p w:rsidR="00873CCB" w:rsidRDefault="00493F7D" w:rsidP="00D451D0">
      <w:pPr>
        <w:rPr>
          <w:rtl/>
        </w:rPr>
      </w:pPr>
      <w:bookmarkStart w:id="17403" w:name="_ETM_Q34_298163"/>
      <w:bookmarkEnd w:id="17403"/>
      <w:r>
        <w:rPr>
          <w:rFonts w:hint="cs"/>
          <w:rtl/>
        </w:rPr>
        <w:t>– – –</w:t>
      </w:r>
      <w:r w:rsidR="00D451D0">
        <w:rPr>
          <w:rFonts w:hint="cs"/>
          <w:rtl/>
        </w:rPr>
        <w:t xml:space="preserve"> </w:t>
      </w:r>
      <w:bookmarkStart w:id="17404" w:name="_ETM_Q34_293372"/>
      <w:bookmarkEnd w:id="17404"/>
    </w:p>
    <w:p w:rsidR="00873CCB" w:rsidRDefault="00873CCB" w:rsidP="00874595">
      <w:pPr>
        <w:rPr>
          <w:rtl/>
        </w:rPr>
      </w:pPr>
      <w:bookmarkStart w:id="17405" w:name="_ETM_Q34_293450"/>
      <w:bookmarkEnd w:id="17405"/>
    </w:p>
    <w:p w:rsidR="00873CCB" w:rsidRDefault="00873CCB" w:rsidP="00874595">
      <w:pPr>
        <w:pStyle w:val="af5"/>
        <w:keepNext/>
        <w:rPr>
          <w:rtl/>
        </w:rPr>
      </w:pPr>
      <w:bookmarkStart w:id="17406" w:name="_ETM_Q34_303057"/>
      <w:bookmarkStart w:id="17407" w:name="_ETM_Q34_303095"/>
      <w:bookmarkEnd w:id="17406"/>
      <w:bookmarkEnd w:id="17407"/>
      <w:r w:rsidRPr="009A5608">
        <w:rPr>
          <w:rStyle w:val="TagStyle"/>
          <w:rtl/>
        </w:rPr>
        <w:t>&lt;&lt; קריאה &gt;&gt;</w:t>
      </w:r>
      <w:r w:rsidRPr="00926DC8">
        <w:rPr>
          <w:rStyle w:val="TagStyle"/>
          <w:rtl/>
        </w:rPr>
        <w:t xml:space="preserve"> </w:t>
      </w:r>
      <w:r>
        <w:rPr>
          <w:rtl/>
        </w:rPr>
        <w:t>טלי גוטליב (הליכוד):</w:t>
      </w:r>
      <w:r w:rsidRPr="00926DC8">
        <w:rPr>
          <w:rStyle w:val="TagStyle"/>
          <w:rtl/>
        </w:rPr>
        <w:t xml:space="preserve"> </w:t>
      </w:r>
      <w:r w:rsidRPr="009A5608">
        <w:rPr>
          <w:rStyle w:val="TagStyle"/>
          <w:rtl/>
        </w:rPr>
        <w:t>&lt;&lt; קריאה &gt;&gt;</w:t>
      </w:r>
      <w:r>
        <w:rPr>
          <w:rtl/>
        </w:rPr>
        <w:t xml:space="preserve"> </w:t>
      </w:r>
    </w:p>
    <w:p w:rsidR="00873CCB" w:rsidRDefault="00873CCB" w:rsidP="00874595">
      <w:pPr>
        <w:pStyle w:val="KeepWithNext"/>
        <w:rPr>
          <w:rtl/>
        </w:rPr>
      </w:pPr>
    </w:p>
    <w:p w:rsidR="00873CCB" w:rsidRDefault="00873CCB" w:rsidP="00874595">
      <w:pPr>
        <w:rPr>
          <w:rtl/>
        </w:rPr>
      </w:pPr>
      <w:bookmarkStart w:id="17408" w:name="_ETM_Q34_306045"/>
      <w:bookmarkStart w:id="17409" w:name="_ETM_Q34_306166"/>
      <w:bookmarkEnd w:id="17408"/>
      <w:bookmarkEnd w:id="17409"/>
      <w:r>
        <w:rPr>
          <w:rFonts w:hint="cs"/>
          <w:rtl/>
        </w:rPr>
        <w:t xml:space="preserve">הינה, היא מקללת אותי, </w:t>
      </w:r>
      <w:bookmarkStart w:id="17410" w:name="_ETM_Q34_305449"/>
      <w:bookmarkEnd w:id="17410"/>
      <w:r>
        <w:rPr>
          <w:rFonts w:hint="cs"/>
          <w:rtl/>
        </w:rPr>
        <w:t xml:space="preserve">אדוני, מקללת אותי, והיו"ר מאפשר לה. </w:t>
      </w:r>
      <w:bookmarkStart w:id="17411" w:name="_ETM_Q34_309454"/>
      <w:bookmarkEnd w:id="17411"/>
    </w:p>
    <w:p w:rsidR="00873CCB" w:rsidRDefault="00873CCB" w:rsidP="00874595">
      <w:pPr>
        <w:rPr>
          <w:rtl/>
        </w:rPr>
      </w:pPr>
    </w:p>
    <w:p w:rsidR="00873CCB" w:rsidRDefault="00873CCB" w:rsidP="00874595">
      <w:pPr>
        <w:pStyle w:val="af6"/>
        <w:keepNext/>
        <w:rPr>
          <w:rtl/>
        </w:rPr>
      </w:pPr>
      <w:r w:rsidRPr="009A5608">
        <w:rPr>
          <w:rStyle w:val="TagStyle"/>
          <w:rtl/>
        </w:rPr>
        <w:t>&lt;&lt; יור &gt;&gt;</w:t>
      </w:r>
      <w:r w:rsidRPr="00FF2367">
        <w:rPr>
          <w:rStyle w:val="TagStyle"/>
          <w:rtl/>
        </w:rPr>
        <w:t xml:space="preserve"> </w:t>
      </w:r>
      <w:r>
        <w:rPr>
          <w:rtl/>
        </w:rPr>
        <w:t>היו"ר אוריאל בוסו:</w:t>
      </w:r>
      <w:r w:rsidRPr="00FF2367">
        <w:rPr>
          <w:rStyle w:val="TagStyle"/>
          <w:rtl/>
        </w:rPr>
        <w:t xml:space="preserve"> </w:t>
      </w:r>
      <w:r w:rsidRPr="009A5608">
        <w:rPr>
          <w:rStyle w:val="TagStyle"/>
          <w:rtl/>
        </w:rPr>
        <w:t>&lt;&lt; יור &gt;&gt;</w:t>
      </w:r>
      <w:r>
        <w:rPr>
          <w:rtl/>
        </w:rPr>
        <w:t xml:space="preserve"> </w:t>
      </w:r>
    </w:p>
    <w:p w:rsidR="00873CCB" w:rsidRDefault="00873CCB" w:rsidP="00874595">
      <w:pPr>
        <w:rPr>
          <w:rtl/>
        </w:rPr>
      </w:pPr>
    </w:p>
    <w:p w:rsidR="00873CCB" w:rsidRDefault="00873CCB" w:rsidP="00874595">
      <w:pPr>
        <w:rPr>
          <w:rtl/>
        </w:rPr>
      </w:pPr>
      <w:r>
        <w:rPr>
          <w:rFonts w:hint="cs"/>
          <w:rtl/>
        </w:rPr>
        <w:t>תודה רבה. חבר הכנסת מנסור עבאס, בבקשה.</w:t>
      </w:r>
    </w:p>
    <w:p w:rsidR="00873CCB" w:rsidRDefault="00873CCB" w:rsidP="00874595">
      <w:pPr>
        <w:rPr>
          <w:rtl/>
        </w:rPr>
      </w:pPr>
    </w:p>
    <w:p w:rsidR="00873CCB" w:rsidRDefault="00873CCB" w:rsidP="00874595">
      <w:pPr>
        <w:pStyle w:val="af5"/>
        <w:keepNext/>
        <w:rPr>
          <w:rtl/>
        </w:rPr>
      </w:pPr>
      <w:r w:rsidRPr="009A5608">
        <w:rPr>
          <w:rStyle w:val="TagStyle"/>
          <w:rtl/>
        </w:rPr>
        <w:t>&lt;&lt; קריאה &gt;&gt;</w:t>
      </w:r>
      <w:r w:rsidRPr="00926DC8">
        <w:rPr>
          <w:rStyle w:val="TagStyle"/>
          <w:rtl/>
        </w:rPr>
        <w:t xml:space="preserve"> </w:t>
      </w:r>
      <w:r>
        <w:rPr>
          <w:rtl/>
        </w:rPr>
        <w:t>טלי גוטליב (הליכוד):</w:t>
      </w:r>
      <w:r w:rsidRPr="00926DC8">
        <w:rPr>
          <w:rStyle w:val="TagStyle"/>
          <w:rtl/>
        </w:rPr>
        <w:t xml:space="preserve"> </w:t>
      </w:r>
      <w:r w:rsidRPr="009A5608">
        <w:rPr>
          <w:rStyle w:val="TagStyle"/>
          <w:rtl/>
        </w:rPr>
        <w:t>&lt;&lt; קריאה &gt;&gt;</w:t>
      </w:r>
      <w:r>
        <w:rPr>
          <w:rtl/>
        </w:rPr>
        <w:t xml:space="preserve"> </w:t>
      </w:r>
    </w:p>
    <w:p w:rsidR="00873CCB" w:rsidRDefault="00873CCB" w:rsidP="00874595">
      <w:pPr>
        <w:rPr>
          <w:rtl/>
        </w:rPr>
      </w:pPr>
    </w:p>
    <w:p w:rsidR="00873CCB" w:rsidRDefault="00873CCB" w:rsidP="00874595">
      <w:pPr>
        <w:rPr>
          <w:rtl/>
        </w:rPr>
      </w:pPr>
      <w:r>
        <w:rPr>
          <w:rFonts w:hint="cs"/>
          <w:rtl/>
        </w:rPr>
        <w:t xml:space="preserve">היו"ר מאפשר לה לקלל </w:t>
      </w:r>
      <w:bookmarkStart w:id="17412" w:name="_ETM_Q34_307667"/>
      <w:bookmarkEnd w:id="17412"/>
      <w:r>
        <w:rPr>
          <w:rFonts w:hint="cs"/>
          <w:rtl/>
        </w:rPr>
        <w:t xml:space="preserve">אותי. מה שהיא </w:t>
      </w:r>
      <w:bookmarkStart w:id="17413" w:name="_ETM_Q34_315708"/>
      <w:bookmarkEnd w:id="17413"/>
      <w:r>
        <w:rPr>
          <w:rFonts w:hint="cs"/>
          <w:rtl/>
        </w:rPr>
        <w:t xml:space="preserve">אמרה פה זה קללות. היא קיללה אותי מעל דוכן המליאה. </w:t>
      </w:r>
    </w:p>
    <w:p w:rsidR="00873CCB" w:rsidRDefault="00873CCB" w:rsidP="00874595">
      <w:pPr>
        <w:rPr>
          <w:rtl/>
        </w:rPr>
      </w:pPr>
      <w:bookmarkStart w:id="17414" w:name="_ETM_Q34_330647"/>
      <w:bookmarkStart w:id="17415" w:name="_ETM_Q34_330753"/>
      <w:bookmarkEnd w:id="17414"/>
      <w:bookmarkEnd w:id="17415"/>
    </w:p>
    <w:p w:rsidR="00873CCB" w:rsidRDefault="00873CCB" w:rsidP="00874595">
      <w:pPr>
        <w:pStyle w:val="af6"/>
        <w:keepNext/>
        <w:rPr>
          <w:rtl/>
        </w:rPr>
      </w:pPr>
      <w:bookmarkStart w:id="17416" w:name="_ETM_Q34_330792"/>
      <w:bookmarkStart w:id="17417" w:name="_ETM_Q34_330886"/>
      <w:bookmarkEnd w:id="17416"/>
      <w:bookmarkEnd w:id="17417"/>
      <w:r w:rsidRPr="009A5608">
        <w:rPr>
          <w:rStyle w:val="TagStyle"/>
          <w:rtl/>
        </w:rPr>
        <w:t>&lt;&lt; יור &gt;&gt;</w:t>
      </w:r>
      <w:r w:rsidRPr="00FF2367">
        <w:rPr>
          <w:rStyle w:val="TagStyle"/>
          <w:rtl/>
        </w:rPr>
        <w:t xml:space="preserve"> </w:t>
      </w:r>
      <w:r>
        <w:rPr>
          <w:rtl/>
        </w:rPr>
        <w:t>היו"ר אוריאל בוסו:</w:t>
      </w:r>
      <w:r w:rsidRPr="00FF2367">
        <w:rPr>
          <w:rStyle w:val="TagStyle"/>
          <w:rtl/>
        </w:rPr>
        <w:t xml:space="preserve"> </w:t>
      </w:r>
      <w:r w:rsidRPr="009A5608">
        <w:rPr>
          <w:rStyle w:val="TagStyle"/>
          <w:rtl/>
        </w:rPr>
        <w:t>&lt;&lt; יור &gt;&gt;</w:t>
      </w:r>
      <w:r>
        <w:rPr>
          <w:rtl/>
        </w:rPr>
        <w:t xml:space="preserve"> </w:t>
      </w:r>
    </w:p>
    <w:p w:rsidR="00873CCB" w:rsidRDefault="00873CCB" w:rsidP="00874595">
      <w:pPr>
        <w:rPr>
          <w:rtl/>
        </w:rPr>
      </w:pPr>
    </w:p>
    <w:p w:rsidR="00873CCB" w:rsidRDefault="00873CCB" w:rsidP="00ED12FA">
      <w:pPr>
        <w:rPr>
          <w:rtl/>
        </w:rPr>
      </w:pPr>
      <w:bookmarkStart w:id="17418" w:name="_ETM_Q34_331144"/>
      <w:bookmarkStart w:id="17419" w:name="_ETM_Q34_331250"/>
      <w:bookmarkEnd w:id="17418"/>
      <w:bookmarkEnd w:id="17419"/>
      <w:r>
        <w:rPr>
          <w:rFonts w:hint="cs"/>
          <w:rtl/>
        </w:rPr>
        <w:t>אני לא יודע את השפה</w:t>
      </w:r>
      <w:r w:rsidR="00ED12FA">
        <w:rPr>
          <w:rFonts w:hint="cs"/>
          <w:rtl/>
        </w:rPr>
        <w:t>;</w:t>
      </w:r>
      <w:r>
        <w:rPr>
          <w:rFonts w:hint="cs"/>
          <w:rtl/>
        </w:rPr>
        <w:t xml:space="preserve"> לא הייתי מתיר לה. </w:t>
      </w:r>
    </w:p>
    <w:p w:rsidR="00873CCB" w:rsidRDefault="00873CCB" w:rsidP="00874595">
      <w:pPr>
        <w:rPr>
          <w:rtl/>
        </w:rPr>
      </w:pPr>
      <w:bookmarkStart w:id="17420" w:name="_ETM_Q34_276849"/>
      <w:bookmarkStart w:id="17421" w:name="_ETM_Q34_276971"/>
      <w:bookmarkEnd w:id="17420"/>
      <w:bookmarkEnd w:id="17421"/>
    </w:p>
    <w:p w:rsidR="00873CCB" w:rsidRDefault="00873CCB" w:rsidP="00874595">
      <w:pPr>
        <w:pStyle w:val="af5"/>
        <w:keepNext/>
        <w:rPr>
          <w:rtl/>
        </w:rPr>
      </w:pPr>
      <w:bookmarkStart w:id="17422" w:name="_ETM_Q34_331320"/>
      <w:bookmarkStart w:id="17423" w:name="_ETM_Q34_331414"/>
      <w:bookmarkEnd w:id="17422"/>
      <w:bookmarkEnd w:id="17423"/>
      <w:r w:rsidRPr="009A5608">
        <w:rPr>
          <w:rStyle w:val="TagStyle"/>
          <w:rtl/>
        </w:rPr>
        <w:t>&lt;&lt; קריאה &gt;&gt;</w:t>
      </w:r>
      <w:r w:rsidRPr="00926DC8">
        <w:rPr>
          <w:rStyle w:val="TagStyle"/>
          <w:rtl/>
        </w:rPr>
        <w:t xml:space="preserve"> </w:t>
      </w:r>
      <w:r>
        <w:rPr>
          <w:rtl/>
        </w:rPr>
        <w:t>טלי גוטליב (הליכוד):</w:t>
      </w:r>
      <w:r w:rsidRPr="00926DC8">
        <w:rPr>
          <w:rStyle w:val="TagStyle"/>
          <w:rtl/>
        </w:rPr>
        <w:t xml:space="preserve"> </w:t>
      </w:r>
      <w:r w:rsidRPr="009A5608">
        <w:rPr>
          <w:rStyle w:val="TagStyle"/>
          <w:rtl/>
        </w:rPr>
        <w:t>&lt;&lt; קריאה &gt;&gt;</w:t>
      </w:r>
      <w:r>
        <w:rPr>
          <w:rtl/>
        </w:rPr>
        <w:t xml:space="preserve"> </w:t>
      </w:r>
    </w:p>
    <w:p w:rsidR="00873CCB" w:rsidRDefault="00873CCB" w:rsidP="00874595">
      <w:pPr>
        <w:rPr>
          <w:rtl/>
        </w:rPr>
      </w:pPr>
    </w:p>
    <w:p w:rsidR="00873CCB" w:rsidRDefault="00873CCB" w:rsidP="00031F49">
      <w:pPr>
        <w:rPr>
          <w:rtl/>
        </w:rPr>
      </w:pPr>
      <w:bookmarkStart w:id="17424" w:name="_ETM_Q34_331641"/>
      <w:bookmarkStart w:id="17425" w:name="_ETM_Q34_331725"/>
      <w:bookmarkEnd w:id="17424"/>
      <w:bookmarkEnd w:id="17425"/>
      <w:r>
        <w:rPr>
          <w:rFonts w:hint="cs"/>
          <w:rtl/>
        </w:rPr>
        <w:t xml:space="preserve">גברת, </w:t>
      </w:r>
      <w:bookmarkStart w:id="17426" w:name="_ETM_Q34_329181"/>
      <w:bookmarkEnd w:id="17426"/>
      <w:r>
        <w:rPr>
          <w:rFonts w:hint="cs"/>
          <w:rtl/>
        </w:rPr>
        <w:t>תומכת טרור</w:t>
      </w:r>
      <w:r w:rsidR="00031F49">
        <w:rPr>
          <w:rFonts w:hint="cs"/>
          <w:rtl/>
        </w:rPr>
        <w:t>,</w:t>
      </w:r>
      <w:bookmarkStart w:id="17427" w:name="_ETM_Q34_333875"/>
      <w:bookmarkEnd w:id="17427"/>
      <w:r>
        <w:rPr>
          <w:rFonts w:hint="cs"/>
          <w:rtl/>
        </w:rPr>
        <w:t xml:space="preserve"> זה לא מעניין אותי אם את ערבייה או </w:t>
      </w:r>
      <w:bookmarkStart w:id="17428" w:name="_ETM_Q34_327117"/>
      <w:bookmarkEnd w:id="17428"/>
      <w:r>
        <w:rPr>
          <w:rFonts w:hint="cs"/>
          <w:rtl/>
        </w:rPr>
        <w:t>יהודייה. תומכי טרור לא צריכים להיות פה.</w:t>
      </w:r>
    </w:p>
    <w:p w:rsidR="00873CCB" w:rsidRDefault="00873CCB" w:rsidP="00874595">
      <w:pPr>
        <w:rPr>
          <w:rtl/>
        </w:rPr>
      </w:pPr>
      <w:bookmarkStart w:id="17429" w:name="_ETM_Q34_319007"/>
      <w:bookmarkStart w:id="17430" w:name="_ETM_Q34_319113"/>
      <w:bookmarkEnd w:id="17429"/>
      <w:bookmarkEnd w:id="17430"/>
    </w:p>
    <w:p w:rsidR="00873CCB" w:rsidRDefault="00873CCB" w:rsidP="00874595">
      <w:pPr>
        <w:pStyle w:val="-"/>
        <w:keepNext/>
        <w:rPr>
          <w:rtl/>
        </w:rPr>
      </w:pPr>
      <w:r w:rsidRPr="009A5608">
        <w:rPr>
          <w:rStyle w:val="TagStyle"/>
          <w:rtl/>
        </w:rPr>
        <w:t xml:space="preserve"> &lt;&lt; דובר_המשך &gt;&gt;</w:t>
      </w:r>
      <w:r w:rsidRPr="00FF2367">
        <w:rPr>
          <w:rStyle w:val="TagStyle"/>
          <w:rtl/>
        </w:rPr>
        <w:t xml:space="preserve"> </w:t>
      </w:r>
      <w:r>
        <w:rPr>
          <w:rtl/>
        </w:rPr>
        <w:t>אימאן ח'טיב יאסין (רע"מ – הרשימה הערבית המאוחדת):</w:t>
      </w:r>
      <w:r w:rsidRPr="00FF2367">
        <w:rPr>
          <w:rStyle w:val="TagStyle"/>
          <w:rtl/>
        </w:rPr>
        <w:t xml:space="preserve"> </w:t>
      </w:r>
      <w:r w:rsidRPr="009A5608">
        <w:rPr>
          <w:rStyle w:val="TagStyle"/>
          <w:rtl/>
        </w:rPr>
        <w:t>&lt;&lt; דובר_המשך &gt;&gt;</w:t>
      </w:r>
      <w:r>
        <w:rPr>
          <w:rtl/>
        </w:rPr>
        <w:t xml:space="preserve"> </w:t>
      </w:r>
    </w:p>
    <w:p w:rsidR="00873CCB" w:rsidRDefault="00873CCB" w:rsidP="00874595">
      <w:pPr>
        <w:pStyle w:val="KeepWithNext"/>
        <w:rPr>
          <w:rtl/>
        </w:rPr>
      </w:pPr>
    </w:p>
    <w:p w:rsidR="00873CCB" w:rsidRDefault="00493F7D" w:rsidP="00ED12FA">
      <w:pPr>
        <w:rPr>
          <w:rtl/>
        </w:rPr>
      </w:pPr>
      <w:bookmarkStart w:id="17431" w:name="_ETM_Q34_308960"/>
      <w:bookmarkEnd w:id="17431"/>
      <w:r>
        <w:rPr>
          <w:rFonts w:hint="cs"/>
          <w:rtl/>
        </w:rPr>
        <w:t>– – –</w:t>
      </w:r>
      <w:r w:rsidR="00ED12FA">
        <w:rPr>
          <w:rFonts w:hint="cs"/>
          <w:rtl/>
        </w:rPr>
        <w:t xml:space="preserve"> </w:t>
      </w:r>
    </w:p>
    <w:p w:rsidR="00873CCB" w:rsidRDefault="00873CCB" w:rsidP="00874595">
      <w:pPr>
        <w:rPr>
          <w:rtl/>
        </w:rPr>
      </w:pPr>
      <w:bookmarkStart w:id="17432" w:name="_ETM_Q34_312815"/>
      <w:bookmarkStart w:id="17433" w:name="_ETM_Q34_312934"/>
      <w:bookmarkStart w:id="17434" w:name="_ETM_Q34_313006"/>
      <w:bookmarkEnd w:id="17432"/>
      <w:bookmarkEnd w:id="17433"/>
      <w:bookmarkEnd w:id="17434"/>
    </w:p>
    <w:p w:rsidR="00873CCB" w:rsidRDefault="00873CCB" w:rsidP="00874595">
      <w:pPr>
        <w:pStyle w:val="af6"/>
        <w:keepNext/>
        <w:rPr>
          <w:rtl/>
        </w:rPr>
      </w:pPr>
      <w:bookmarkStart w:id="17435" w:name="_ETM_Q34_313157"/>
      <w:bookmarkEnd w:id="17435"/>
      <w:r w:rsidRPr="009A5608">
        <w:rPr>
          <w:rStyle w:val="TagStyle"/>
          <w:rtl/>
        </w:rPr>
        <w:t xml:space="preserve"> &lt;&lt; יור &gt;&gt;</w:t>
      </w:r>
      <w:r w:rsidRPr="00FF2367">
        <w:rPr>
          <w:rStyle w:val="TagStyle"/>
          <w:rtl/>
        </w:rPr>
        <w:t xml:space="preserve"> </w:t>
      </w:r>
      <w:r>
        <w:rPr>
          <w:rtl/>
        </w:rPr>
        <w:t>היו"ר אוריאל בוסו:</w:t>
      </w:r>
      <w:r w:rsidRPr="00FF2367">
        <w:rPr>
          <w:rStyle w:val="TagStyle"/>
          <w:rtl/>
        </w:rPr>
        <w:t xml:space="preserve"> </w:t>
      </w:r>
      <w:r w:rsidRPr="009A5608">
        <w:rPr>
          <w:rStyle w:val="TagStyle"/>
          <w:rtl/>
        </w:rPr>
        <w:t>&lt;&lt; יור &gt;&gt;</w:t>
      </w:r>
      <w:r>
        <w:rPr>
          <w:rtl/>
        </w:rPr>
        <w:t xml:space="preserve"> </w:t>
      </w:r>
    </w:p>
    <w:p w:rsidR="00873CCB" w:rsidRDefault="00873CCB" w:rsidP="00874595">
      <w:pPr>
        <w:pStyle w:val="KeepWithNext"/>
        <w:rPr>
          <w:rtl/>
        </w:rPr>
      </w:pPr>
    </w:p>
    <w:p w:rsidR="00873CCB" w:rsidRDefault="00873CCB" w:rsidP="00874595">
      <w:pPr>
        <w:rPr>
          <w:rtl/>
        </w:rPr>
      </w:pPr>
      <w:r>
        <w:rPr>
          <w:rFonts w:hint="cs"/>
          <w:rtl/>
        </w:rPr>
        <w:t xml:space="preserve">היא לא קיללה. </w:t>
      </w:r>
      <w:bookmarkStart w:id="17436" w:name="_ETM_Q34_331269"/>
      <w:bookmarkEnd w:id="17436"/>
      <w:r>
        <w:rPr>
          <w:rFonts w:hint="cs"/>
          <w:rtl/>
        </w:rPr>
        <w:t xml:space="preserve">היא אמרה: אני פה, ויש לי זכות לדבר בדיוק כמוך. </w:t>
      </w:r>
      <w:bookmarkStart w:id="17437" w:name="_ETM_Q34_333618"/>
      <w:bookmarkEnd w:id="17437"/>
      <w:r>
        <w:rPr>
          <w:rFonts w:hint="cs"/>
          <w:rtl/>
        </w:rPr>
        <w:t xml:space="preserve">ככה תרגמו לי. </w:t>
      </w:r>
    </w:p>
    <w:p w:rsidR="00873CCB" w:rsidRDefault="00873CCB" w:rsidP="00874595">
      <w:pPr>
        <w:rPr>
          <w:rtl/>
        </w:rPr>
      </w:pPr>
      <w:bookmarkStart w:id="17438" w:name="_ETM_Q34_334281"/>
      <w:bookmarkStart w:id="17439" w:name="_ETM_Q34_334407"/>
      <w:bookmarkEnd w:id="17438"/>
      <w:bookmarkEnd w:id="17439"/>
    </w:p>
    <w:p w:rsidR="00873CCB" w:rsidRDefault="00873CCB" w:rsidP="00874595">
      <w:pPr>
        <w:pStyle w:val="af5"/>
        <w:keepNext/>
        <w:rPr>
          <w:rtl/>
        </w:rPr>
      </w:pPr>
      <w:bookmarkStart w:id="17440" w:name="_ETM_Q34_334444"/>
      <w:bookmarkStart w:id="17441" w:name="_ETM_Q34_334557"/>
      <w:bookmarkEnd w:id="17440"/>
      <w:bookmarkEnd w:id="17441"/>
      <w:r w:rsidRPr="009A5608">
        <w:rPr>
          <w:rStyle w:val="TagStyle"/>
          <w:rtl/>
        </w:rPr>
        <w:t>&lt;&lt; קריאה &gt;&gt;</w:t>
      </w:r>
      <w:r w:rsidRPr="00926DC8">
        <w:rPr>
          <w:rStyle w:val="TagStyle"/>
          <w:rtl/>
        </w:rPr>
        <w:t xml:space="preserve"> </w:t>
      </w:r>
      <w:r>
        <w:rPr>
          <w:rtl/>
        </w:rPr>
        <w:t>טלי גוטליב (הליכוד):</w:t>
      </w:r>
      <w:r w:rsidRPr="00926DC8">
        <w:rPr>
          <w:rStyle w:val="TagStyle"/>
          <w:rtl/>
        </w:rPr>
        <w:t xml:space="preserve"> </w:t>
      </w:r>
      <w:r w:rsidRPr="009A5608">
        <w:rPr>
          <w:rStyle w:val="TagStyle"/>
          <w:rtl/>
        </w:rPr>
        <w:t>&lt;&lt; קריאה &gt;&gt;</w:t>
      </w:r>
      <w:r>
        <w:rPr>
          <w:rtl/>
        </w:rPr>
        <w:t xml:space="preserve"> </w:t>
      </w:r>
    </w:p>
    <w:p w:rsidR="00873CCB" w:rsidRDefault="00873CCB" w:rsidP="00874595">
      <w:pPr>
        <w:pStyle w:val="KeepWithNext"/>
        <w:rPr>
          <w:rtl/>
        </w:rPr>
      </w:pPr>
    </w:p>
    <w:p w:rsidR="00873CCB" w:rsidRDefault="00873CCB" w:rsidP="00921F00">
      <w:pPr>
        <w:rPr>
          <w:rtl/>
        </w:rPr>
      </w:pPr>
      <w:bookmarkStart w:id="17442" w:name="_ETM_Q34_335087"/>
      <w:bookmarkStart w:id="17443" w:name="_ETM_Q34_335205"/>
      <w:bookmarkEnd w:id="17442"/>
      <w:bookmarkEnd w:id="17443"/>
      <w:r>
        <w:rPr>
          <w:rFonts w:hint="cs"/>
          <w:rtl/>
        </w:rPr>
        <w:t xml:space="preserve">אדוני יודע ערבית, באמת? זה </w:t>
      </w:r>
      <w:bookmarkStart w:id="17444" w:name="_ETM_Q34_339936"/>
      <w:bookmarkEnd w:id="17444"/>
      <w:r>
        <w:rPr>
          <w:rFonts w:hint="cs"/>
          <w:rtl/>
        </w:rPr>
        <w:t xml:space="preserve">לא מה שהיא אמרה. שבע שנים למדתי ערבית. זה לא </w:t>
      </w:r>
      <w:bookmarkStart w:id="17445" w:name="_ETM_Q34_343468"/>
      <w:bookmarkEnd w:id="17445"/>
      <w:r>
        <w:rPr>
          <w:rFonts w:hint="cs"/>
          <w:rtl/>
        </w:rPr>
        <w:t xml:space="preserve">מה שהיא אמרה. </w:t>
      </w:r>
    </w:p>
    <w:p w:rsidR="00873CCB" w:rsidRDefault="00873CCB" w:rsidP="00874595">
      <w:pPr>
        <w:rPr>
          <w:rtl/>
        </w:rPr>
      </w:pPr>
      <w:bookmarkStart w:id="17446" w:name="_ETM_Q34_339580"/>
      <w:bookmarkStart w:id="17447" w:name="_ETM_Q34_339723"/>
      <w:bookmarkEnd w:id="17446"/>
      <w:bookmarkEnd w:id="17447"/>
    </w:p>
    <w:p w:rsidR="00873CCB" w:rsidRDefault="00873CCB" w:rsidP="00874595">
      <w:pPr>
        <w:pStyle w:val="af6"/>
        <w:keepNext/>
        <w:rPr>
          <w:rtl/>
        </w:rPr>
      </w:pPr>
      <w:bookmarkStart w:id="17448" w:name="_ETM_Q34_345593"/>
      <w:bookmarkStart w:id="17449" w:name="_ETM_Q34_345727"/>
      <w:bookmarkEnd w:id="17448"/>
      <w:bookmarkEnd w:id="17449"/>
      <w:r w:rsidRPr="009A5608">
        <w:rPr>
          <w:rStyle w:val="TagStyle"/>
          <w:rtl/>
        </w:rPr>
        <w:t xml:space="preserve"> &lt;&lt; יור &gt;&gt;</w:t>
      </w:r>
      <w:r w:rsidRPr="00196B64">
        <w:rPr>
          <w:rStyle w:val="TagStyle"/>
          <w:rtl/>
        </w:rPr>
        <w:t xml:space="preserve"> </w:t>
      </w:r>
      <w:r>
        <w:rPr>
          <w:rtl/>
        </w:rPr>
        <w:t>היו"ר אוריאל בוסו:</w:t>
      </w:r>
      <w:r w:rsidRPr="00196B64">
        <w:rPr>
          <w:rStyle w:val="TagStyle"/>
          <w:rtl/>
        </w:rPr>
        <w:t xml:space="preserve"> </w:t>
      </w:r>
      <w:r w:rsidRPr="009A5608">
        <w:rPr>
          <w:rStyle w:val="TagStyle"/>
          <w:rtl/>
        </w:rPr>
        <w:t>&lt;&lt; יור &gt;&gt;</w:t>
      </w:r>
      <w:r>
        <w:rPr>
          <w:rtl/>
        </w:rPr>
        <w:t xml:space="preserve"> </w:t>
      </w:r>
    </w:p>
    <w:p w:rsidR="00873CCB" w:rsidRDefault="00873CCB" w:rsidP="00874595">
      <w:pPr>
        <w:pStyle w:val="KeepWithNext"/>
        <w:rPr>
          <w:rtl/>
        </w:rPr>
      </w:pPr>
    </w:p>
    <w:p w:rsidR="00873CCB" w:rsidRDefault="00873CCB" w:rsidP="00874595">
      <w:pPr>
        <w:rPr>
          <w:rtl/>
        </w:rPr>
      </w:pPr>
      <w:bookmarkStart w:id="17450" w:name="_ETM_Q34_347795"/>
      <w:bookmarkEnd w:id="17450"/>
      <w:r>
        <w:rPr>
          <w:rFonts w:hint="cs"/>
          <w:rtl/>
        </w:rPr>
        <w:t xml:space="preserve">תודה. </w:t>
      </w:r>
    </w:p>
    <w:p w:rsidR="00873CCB" w:rsidRDefault="00873CCB" w:rsidP="00874595">
      <w:pPr>
        <w:rPr>
          <w:rtl/>
        </w:rPr>
      </w:pPr>
    </w:p>
    <w:p w:rsidR="00873CCB" w:rsidRDefault="00873CCB" w:rsidP="00874595">
      <w:pPr>
        <w:pStyle w:val="af5"/>
        <w:keepNext/>
        <w:rPr>
          <w:rtl/>
        </w:rPr>
      </w:pPr>
      <w:bookmarkStart w:id="17451" w:name="ET_interruption_קר_אה_37"/>
      <w:r w:rsidRPr="009A5608">
        <w:rPr>
          <w:rStyle w:val="TagStyle"/>
          <w:rtl/>
        </w:rPr>
        <w:t xml:space="preserve"> &lt;&lt; קריאה &gt;&gt;</w:t>
      </w:r>
      <w:r w:rsidRPr="00196B64">
        <w:rPr>
          <w:rStyle w:val="TagStyle"/>
          <w:rtl/>
        </w:rPr>
        <w:t xml:space="preserve"> </w:t>
      </w:r>
      <w:r>
        <w:rPr>
          <w:rtl/>
        </w:rPr>
        <w:t>קריא</w:t>
      </w:r>
      <w:r>
        <w:rPr>
          <w:rFonts w:hint="cs"/>
          <w:rtl/>
        </w:rPr>
        <w:t>ות</w:t>
      </w:r>
      <w:r>
        <w:rPr>
          <w:rtl/>
        </w:rPr>
        <w:t>:</w:t>
      </w:r>
      <w:r w:rsidRPr="00196B64">
        <w:rPr>
          <w:rStyle w:val="TagStyle"/>
          <w:rtl/>
        </w:rPr>
        <w:t xml:space="preserve"> </w:t>
      </w:r>
      <w:r w:rsidRPr="009A5608">
        <w:rPr>
          <w:rStyle w:val="TagStyle"/>
          <w:rtl/>
        </w:rPr>
        <w:t>&lt;&lt; קריאה &gt;&gt;</w:t>
      </w:r>
      <w:r>
        <w:rPr>
          <w:rtl/>
        </w:rPr>
        <w:t xml:space="preserve"> </w:t>
      </w:r>
      <w:bookmarkEnd w:id="17451"/>
    </w:p>
    <w:p w:rsidR="00873CCB" w:rsidRDefault="00873CCB" w:rsidP="00874595">
      <w:pPr>
        <w:pStyle w:val="KeepWithNext"/>
        <w:rPr>
          <w:rtl/>
        </w:rPr>
      </w:pPr>
    </w:p>
    <w:p w:rsidR="00873CCB" w:rsidRPr="00196B64" w:rsidRDefault="00493F7D" w:rsidP="00874595">
      <w:pPr>
        <w:rPr>
          <w:rtl/>
        </w:rPr>
      </w:pPr>
      <w:r>
        <w:rPr>
          <w:rFonts w:hint="cs"/>
          <w:rtl/>
        </w:rPr>
        <w:t>– – –</w:t>
      </w:r>
      <w:r w:rsidR="00873CCB">
        <w:rPr>
          <w:rFonts w:hint="cs"/>
          <w:rtl/>
        </w:rPr>
        <w:t xml:space="preserve"> </w:t>
      </w:r>
    </w:p>
    <w:p w:rsidR="00873CCB" w:rsidRDefault="00873CCB" w:rsidP="00874595">
      <w:pPr>
        <w:rPr>
          <w:rtl/>
        </w:rPr>
      </w:pPr>
    </w:p>
    <w:p w:rsidR="00873CCB" w:rsidRDefault="00873CCB" w:rsidP="00874595">
      <w:pPr>
        <w:pStyle w:val="af5"/>
        <w:keepNext/>
        <w:rPr>
          <w:rtl/>
        </w:rPr>
      </w:pPr>
      <w:bookmarkStart w:id="17452" w:name="ET_interruption_6345_75"/>
      <w:r w:rsidRPr="009A5608">
        <w:rPr>
          <w:rStyle w:val="TagStyle"/>
          <w:rtl/>
        </w:rPr>
        <w:t>&lt;&lt; קריאה &gt;&gt;</w:t>
      </w:r>
      <w:r w:rsidRPr="00926DC8">
        <w:rPr>
          <w:rStyle w:val="TagStyle"/>
          <w:rtl/>
        </w:rPr>
        <w:t xml:space="preserve"> </w:t>
      </w:r>
      <w:r>
        <w:rPr>
          <w:rtl/>
        </w:rPr>
        <w:t>טלי גוטליב (הליכוד):</w:t>
      </w:r>
      <w:r w:rsidRPr="00926DC8">
        <w:rPr>
          <w:rStyle w:val="TagStyle"/>
          <w:rtl/>
        </w:rPr>
        <w:t xml:space="preserve"> </w:t>
      </w:r>
      <w:r w:rsidRPr="009A5608">
        <w:rPr>
          <w:rStyle w:val="TagStyle"/>
          <w:rtl/>
        </w:rPr>
        <w:t>&lt;&lt; קריאה &gt;&gt;</w:t>
      </w:r>
      <w:bookmarkEnd w:id="17452"/>
      <w:r>
        <w:rPr>
          <w:rtl/>
        </w:rPr>
        <w:t xml:space="preserve"> </w:t>
      </w:r>
    </w:p>
    <w:p w:rsidR="00873CCB" w:rsidRDefault="00873CCB" w:rsidP="00874595">
      <w:pPr>
        <w:pStyle w:val="KeepWithNext"/>
        <w:rPr>
          <w:rtl/>
        </w:rPr>
      </w:pPr>
    </w:p>
    <w:p w:rsidR="00873CCB" w:rsidRDefault="00873CCB" w:rsidP="00874595">
      <w:pPr>
        <w:rPr>
          <w:rtl/>
        </w:rPr>
      </w:pPr>
      <w:bookmarkStart w:id="17453" w:name="_ETM_Q34_345058"/>
      <w:bookmarkStart w:id="17454" w:name="_ETM_Q34_345178"/>
      <w:bookmarkEnd w:id="17453"/>
      <w:bookmarkEnd w:id="17454"/>
      <w:r>
        <w:rPr>
          <w:rFonts w:hint="cs"/>
          <w:rtl/>
        </w:rPr>
        <w:t xml:space="preserve">מדינת הלאום היהודית. </w:t>
      </w:r>
      <w:bookmarkStart w:id="17455" w:name="_ETM_Q34_349071"/>
      <w:bookmarkEnd w:id="17455"/>
      <w:r>
        <w:rPr>
          <w:rFonts w:hint="cs"/>
          <w:rtl/>
        </w:rPr>
        <w:t xml:space="preserve">אני רוצה לדעת מה מדברים פה. גם את צריכה </w:t>
      </w:r>
      <w:bookmarkStart w:id="17456" w:name="_ETM_Q34_356658"/>
      <w:bookmarkEnd w:id="17456"/>
      <w:r>
        <w:rPr>
          <w:rFonts w:hint="cs"/>
          <w:rtl/>
        </w:rPr>
        <w:t xml:space="preserve">להבין. את צריכה להבין מה מדברים פה. את צריכה להבין. </w:t>
      </w:r>
      <w:bookmarkStart w:id="17457" w:name="_ETM_Q34_359866"/>
      <w:bookmarkEnd w:id="17457"/>
    </w:p>
    <w:p w:rsidR="00873CCB" w:rsidRDefault="00873CCB" w:rsidP="00874595">
      <w:pPr>
        <w:rPr>
          <w:rtl/>
        </w:rPr>
      </w:pPr>
    </w:p>
    <w:p w:rsidR="00873CCB" w:rsidRDefault="00873CCB" w:rsidP="00874595">
      <w:pPr>
        <w:pStyle w:val="af6"/>
        <w:keepNext/>
        <w:rPr>
          <w:rtl/>
        </w:rPr>
      </w:pPr>
      <w:bookmarkStart w:id="17458" w:name="ET_yor_6488_88"/>
      <w:r w:rsidRPr="00655E20">
        <w:rPr>
          <w:rStyle w:val="TagStyle"/>
          <w:rtl/>
        </w:rPr>
        <w:t xml:space="preserve"> &lt;&lt; יור &gt;&gt; </w:t>
      </w:r>
      <w:r>
        <w:rPr>
          <w:rtl/>
        </w:rPr>
        <w:t>היו"ר אוריאל בוסו:</w:t>
      </w:r>
      <w:r w:rsidRPr="00655E20">
        <w:rPr>
          <w:rStyle w:val="TagStyle"/>
          <w:rtl/>
        </w:rPr>
        <w:t xml:space="preserve"> &lt;&lt; יור &gt;&gt;</w:t>
      </w:r>
      <w:r>
        <w:rPr>
          <w:rtl/>
        </w:rPr>
        <w:t xml:space="preserve"> </w:t>
      </w:r>
      <w:bookmarkEnd w:id="17458"/>
    </w:p>
    <w:p w:rsidR="00873CCB" w:rsidRDefault="00873CCB" w:rsidP="00874595">
      <w:pPr>
        <w:pStyle w:val="KeepWithNext"/>
        <w:rPr>
          <w:rtl/>
          <w:lang w:eastAsia="he-IL"/>
        </w:rPr>
      </w:pPr>
    </w:p>
    <w:p w:rsidR="00873CCB" w:rsidRPr="00655E20" w:rsidRDefault="00873CCB" w:rsidP="00874595">
      <w:pPr>
        <w:rPr>
          <w:rtl/>
          <w:lang w:eastAsia="he-IL"/>
        </w:rPr>
      </w:pPr>
      <w:bookmarkStart w:id="17459" w:name="_ETM_Q34_360969"/>
      <w:bookmarkEnd w:id="17459"/>
      <w:r>
        <w:rPr>
          <w:rFonts w:hint="cs"/>
          <w:rtl/>
          <w:lang w:eastAsia="he-IL"/>
        </w:rPr>
        <w:t>אז היה לה זמן לתרגם בסוף.</w:t>
      </w:r>
    </w:p>
    <w:p w:rsidR="00873CCB" w:rsidRDefault="00873CCB" w:rsidP="00874595">
      <w:pPr>
        <w:rPr>
          <w:rtl/>
        </w:rPr>
      </w:pPr>
    </w:p>
    <w:p w:rsidR="00873CCB" w:rsidRDefault="00873CCB" w:rsidP="00874595">
      <w:pPr>
        <w:pStyle w:val="af5"/>
        <w:keepNext/>
        <w:rPr>
          <w:rtl/>
        </w:rPr>
      </w:pPr>
      <w:bookmarkStart w:id="17460" w:name="ET_interruption_6345_87"/>
      <w:r w:rsidRPr="00655E20">
        <w:rPr>
          <w:rStyle w:val="TagStyle"/>
          <w:rtl/>
        </w:rPr>
        <w:t xml:space="preserve"> &lt;&lt; קריאה &gt;&gt; </w:t>
      </w:r>
      <w:r>
        <w:rPr>
          <w:rtl/>
        </w:rPr>
        <w:t>טלי גוטליב (הליכוד):</w:t>
      </w:r>
      <w:r w:rsidRPr="00655E20">
        <w:rPr>
          <w:rStyle w:val="TagStyle"/>
          <w:rtl/>
        </w:rPr>
        <w:t xml:space="preserve"> &lt;&lt; קריאה &gt;&gt;</w:t>
      </w:r>
      <w:r>
        <w:rPr>
          <w:rtl/>
        </w:rPr>
        <w:t xml:space="preserve"> </w:t>
      </w:r>
      <w:bookmarkEnd w:id="17460"/>
    </w:p>
    <w:p w:rsidR="00873CCB" w:rsidRDefault="00873CCB" w:rsidP="00874595">
      <w:pPr>
        <w:pStyle w:val="KeepWithNext"/>
        <w:rPr>
          <w:rtl/>
          <w:lang w:eastAsia="he-IL"/>
        </w:rPr>
      </w:pPr>
    </w:p>
    <w:p w:rsidR="00873CCB" w:rsidRDefault="00873CCB" w:rsidP="00921F00">
      <w:pPr>
        <w:rPr>
          <w:rtl/>
        </w:rPr>
      </w:pPr>
      <w:bookmarkStart w:id="17461" w:name="_ETM_Q34_358082"/>
      <w:bookmarkEnd w:id="17461"/>
      <w:r>
        <w:rPr>
          <w:rFonts w:hint="cs"/>
          <w:rtl/>
        </w:rPr>
        <w:t xml:space="preserve">מה היא תרגמה, קללות? היא תרגמה קללות? </w:t>
      </w:r>
    </w:p>
    <w:p w:rsidR="00873CCB" w:rsidRDefault="00873CCB" w:rsidP="00874595">
      <w:pPr>
        <w:rPr>
          <w:rtl/>
        </w:rPr>
      </w:pPr>
      <w:bookmarkStart w:id="17462" w:name="_ETM_Q34_346452"/>
      <w:bookmarkStart w:id="17463" w:name="_ETM_Q34_346559"/>
      <w:bookmarkEnd w:id="17462"/>
      <w:bookmarkEnd w:id="17463"/>
    </w:p>
    <w:p w:rsidR="00873CCB" w:rsidRDefault="00873CCB" w:rsidP="00874595">
      <w:pPr>
        <w:pStyle w:val="af6"/>
        <w:keepNext/>
        <w:rPr>
          <w:rtl/>
        </w:rPr>
      </w:pPr>
      <w:r w:rsidRPr="009A5608">
        <w:rPr>
          <w:rStyle w:val="TagStyle"/>
          <w:rtl/>
        </w:rPr>
        <w:t xml:space="preserve"> &lt;&lt; יור &gt;&gt;</w:t>
      </w:r>
      <w:r w:rsidRPr="00196B64">
        <w:rPr>
          <w:rStyle w:val="TagStyle"/>
          <w:rtl/>
        </w:rPr>
        <w:t xml:space="preserve"> </w:t>
      </w:r>
      <w:r>
        <w:rPr>
          <w:rtl/>
        </w:rPr>
        <w:t>היו"ר אוריאל בוסו:</w:t>
      </w:r>
      <w:r w:rsidRPr="00196B64">
        <w:rPr>
          <w:rStyle w:val="TagStyle"/>
          <w:rtl/>
        </w:rPr>
        <w:t xml:space="preserve"> </w:t>
      </w:r>
      <w:r w:rsidRPr="009A5608">
        <w:rPr>
          <w:rStyle w:val="TagStyle"/>
          <w:rtl/>
        </w:rPr>
        <w:t>&lt;&lt; יור &gt;&gt;</w:t>
      </w:r>
      <w:r>
        <w:rPr>
          <w:rtl/>
        </w:rPr>
        <w:t xml:space="preserve"> </w:t>
      </w:r>
    </w:p>
    <w:p w:rsidR="00873CCB" w:rsidRDefault="00873CCB" w:rsidP="00874595">
      <w:pPr>
        <w:pStyle w:val="KeepWithNext"/>
        <w:rPr>
          <w:rtl/>
        </w:rPr>
      </w:pPr>
    </w:p>
    <w:p w:rsidR="00873CCB" w:rsidRDefault="00873CCB" w:rsidP="00874595">
      <w:pPr>
        <w:rPr>
          <w:rtl/>
        </w:rPr>
      </w:pPr>
      <w:bookmarkStart w:id="17464" w:name="_ETM_Q34_364804"/>
      <w:bookmarkStart w:id="17465" w:name="_ETM_Q34_364924"/>
      <w:bookmarkEnd w:id="17464"/>
      <w:bookmarkEnd w:id="17465"/>
      <w:r>
        <w:rPr>
          <w:rFonts w:hint="cs"/>
          <w:rtl/>
        </w:rPr>
        <w:t>חברת הכנסת טלי גוטליב,</w:t>
      </w:r>
      <w:bookmarkStart w:id="17466" w:name="_ETM_Q34_367017"/>
      <w:bookmarkEnd w:id="17466"/>
      <w:r>
        <w:rPr>
          <w:rFonts w:hint="cs"/>
          <w:rtl/>
        </w:rPr>
        <w:t xml:space="preserve"> רגע. גם אני </w:t>
      </w:r>
      <w:bookmarkStart w:id="17467" w:name="_ETM_Q34_368597"/>
      <w:bookmarkEnd w:id="17467"/>
      <w:r>
        <w:rPr>
          <w:rFonts w:hint="cs"/>
          <w:rtl/>
        </w:rPr>
        <w:t xml:space="preserve">וגם את לא הבנו. אני מאמין שאם הייתה מקללת, חלילה, </w:t>
      </w:r>
      <w:bookmarkStart w:id="17468" w:name="_ETM_Q34_367358"/>
      <w:bookmarkEnd w:id="17468"/>
      <w:r>
        <w:rPr>
          <w:rFonts w:hint="cs"/>
          <w:rtl/>
        </w:rPr>
        <w:t xml:space="preserve">גם חברי כנסת אחרים היו מעירים. </w:t>
      </w:r>
    </w:p>
    <w:p w:rsidR="00873CCB" w:rsidRDefault="00873CCB" w:rsidP="00874595">
      <w:pPr>
        <w:rPr>
          <w:rtl/>
        </w:rPr>
      </w:pPr>
      <w:bookmarkStart w:id="17469" w:name="_ETM_Q34_373438"/>
      <w:bookmarkStart w:id="17470" w:name="_ETM_Q34_373537"/>
      <w:bookmarkStart w:id="17471" w:name="_ETM_Q34_373597"/>
      <w:bookmarkStart w:id="17472" w:name="_ETM_Q34_376217"/>
      <w:bookmarkStart w:id="17473" w:name="_ETM_Q34_376341"/>
      <w:bookmarkEnd w:id="17469"/>
      <w:bookmarkEnd w:id="17470"/>
      <w:bookmarkEnd w:id="17471"/>
      <w:bookmarkEnd w:id="17472"/>
      <w:bookmarkEnd w:id="17473"/>
    </w:p>
    <w:p w:rsidR="00873CCB" w:rsidRDefault="00873CCB" w:rsidP="00874595">
      <w:pPr>
        <w:pStyle w:val="af5"/>
        <w:keepNext/>
        <w:rPr>
          <w:rtl/>
        </w:rPr>
      </w:pPr>
      <w:r w:rsidRPr="009A5608">
        <w:rPr>
          <w:rStyle w:val="TagStyle"/>
          <w:rtl/>
        </w:rPr>
        <w:t>&lt;&lt; קריאה &gt;&gt;</w:t>
      </w:r>
      <w:r w:rsidRPr="00926DC8">
        <w:rPr>
          <w:rStyle w:val="TagStyle"/>
          <w:rtl/>
        </w:rPr>
        <w:t xml:space="preserve"> </w:t>
      </w:r>
      <w:r>
        <w:rPr>
          <w:rtl/>
        </w:rPr>
        <w:t>טלי גוטליב (הליכוד):</w:t>
      </w:r>
      <w:r w:rsidRPr="00926DC8">
        <w:rPr>
          <w:rStyle w:val="TagStyle"/>
          <w:rtl/>
        </w:rPr>
        <w:t xml:space="preserve"> </w:t>
      </w:r>
      <w:r w:rsidRPr="009A5608">
        <w:rPr>
          <w:rStyle w:val="TagStyle"/>
          <w:rtl/>
        </w:rPr>
        <w:t>&lt;&lt; קריאה &gt;&gt;</w:t>
      </w:r>
      <w:r>
        <w:rPr>
          <w:rtl/>
        </w:rPr>
        <w:t xml:space="preserve"> </w:t>
      </w:r>
    </w:p>
    <w:p w:rsidR="00873CCB" w:rsidRDefault="00873CCB" w:rsidP="00874595">
      <w:pPr>
        <w:pStyle w:val="KeepWithNext"/>
        <w:rPr>
          <w:rtl/>
        </w:rPr>
      </w:pPr>
    </w:p>
    <w:p w:rsidR="00873CCB" w:rsidRDefault="00873CCB" w:rsidP="00874595">
      <w:pPr>
        <w:rPr>
          <w:rtl/>
        </w:rPr>
      </w:pPr>
      <w:bookmarkStart w:id="17474" w:name="_ETM_Q34_372007"/>
      <w:bookmarkStart w:id="17475" w:name="_ETM_Q34_372146"/>
      <w:bookmarkEnd w:id="17474"/>
      <w:bookmarkEnd w:id="17475"/>
      <w:r>
        <w:rPr>
          <w:rFonts w:hint="cs"/>
          <w:rtl/>
        </w:rPr>
        <w:t xml:space="preserve">זה לא נכון. די. ווליד טאהא קילל </w:t>
      </w:r>
      <w:bookmarkStart w:id="17476" w:name="_ETM_Q34_373936"/>
      <w:bookmarkEnd w:id="17476"/>
      <w:r w:rsidR="00493F7D">
        <w:rPr>
          <w:rFonts w:hint="cs"/>
          <w:rtl/>
        </w:rPr>
        <w:t>– – –</w:t>
      </w:r>
      <w:r>
        <w:rPr>
          <w:rFonts w:hint="cs"/>
          <w:rtl/>
        </w:rPr>
        <w:t xml:space="preserve"> די. </w:t>
      </w:r>
    </w:p>
    <w:p w:rsidR="00873CCB" w:rsidRDefault="00873CCB" w:rsidP="00874595">
      <w:pPr>
        <w:rPr>
          <w:rtl/>
        </w:rPr>
      </w:pPr>
      <w:bookmarkStart w:id="17477" w:name="_ETM_Q34_373695"/>
      <w:bookmarkEnd w:id="17477"/>
    </w:p>
    <w:p w:rsidR="00873CCB" w:rsidRDefault="00873CCB" w:rsidP="00874595">
      <w:pPr>
        <w:pStyle w:val="af6"/>
        <w:keepNext/>
        <w:rPr>
          <w:rtl/>
        </w:rPr>
      </w:pPr>
      <w:r w:rsidRPr="009A5608">
        <w:rPr>
          <w:rStyle w:val="TagStyle"/>
          <w:rtl/>
        </w:rPr>
        <w:t xml:space="preserve"> &lt;&lt; יור &gt;&gt;</w:t>
      </w:r>
      <w:r w:rsidRPr="007602CB">
        <w:rPr>
          <w:rStyle w:val="TagStyle"/>
          <w:rtl/>
        </w:rPr>
        <w:t xml:space="preserve"> </w:t>
      </w:r>
      <w:r>
        <w:rPr>
          <w:rtl/>
        </w:rPr>
        <w:t>היו"ר אוריאל בוסו:</w:t>
      </w:r>
      <w:r w:rsidRPr="007602CB">
        <w:rPr>
          <w:rStyle w:val="TagStyle"/>
          <w:rtl/>
        </w:rPr>
        <w:t xml:space="preserve"> </w:t>
      </w:r>
      <w:r w:rsidRPr="009A5608">
        <w:rPr>
          <w:rStyle w:val="TagStyle"/>
          <w:rtl/>
        </w:rPr>
        <w:t>&lt;&lt; יור &gt;&gt;</w:t>
      </w:r>
      <w:r>
        <w:rPr>
          <w:rtl/>
        </w:rPr>
        <w:t xml:space="preserve"> </w:t>
      </w:r>
    </w:p>
    <w:p w:rsidR="00873CCB" w:rsidRDefault="00873CCB" w:rsidP="00874595">
      <w:pPr>
        <w:pStyle w:val="KeepWithNext"/>
        <w:rPr>
          <w:rtl/>
        </w:rPr>
      </w:pPr>
    </w:p>
    <w:p w:rsidR="00873CCB" w:rsidRDefault="00873CCB" w:rsidP="00921F00">
      <w:pPr>
        <w:rPr>
          <w:rtl/>
        </w:rPr>
      </w:pPr>
      <w:r>
        <w:rPr>
          <w:rFonts w:hint="cs"/>
          <w:rtl/>
        </w:rPr>
        <w:t xml:space="preserve">אבל </w:t>
      </w:r>
      <w:r>
        <w:rPr>
          <w:rFonts w:hint="eastAsia"/>
          <w:rtl/>
        </w:rPr>
        <w:t xml:space="preserve">– </w:t>
      </w:r>
      <w:r>
        <w:rPr>
          <w:rFonts w:hint="cs"/>
          <w:rtl/>
        </w:rPr>
        <w:t xml:space="preserve">לא לא לא לא. שנייה. בכל </w:t>
      </w:r>
      <w:bookmarkStart w:id="17478" w:name="_ETM_Q34_375740"/>
      <w:bookmarkEnd w:id="17478"/>
      <w:r>
        <w:rPr>
          <w:rFonts w:hint="cs"/>
          <w:rtl/>
        </w:rPr>
        <w:t xml:space="preserve">מקרה, על פי תקנון הכנסת היא יכולה לדבר. ובסוף </w:t>
      </w:r>
      <w:r w:rsidR="00493F7D">
        <w:rPr>
          <w:rFonts w:hint="cs"/>
          <w:rtl/>
        </w:rPr>
        <w:t>– – –</w:t>
      </w:r>
      <w:r>
        <w:rPr>
          <w:rFonts w:hint="cs"/>
          <w:rtl/>
        </w:rPr>
        <w:t xml:space="preserve"> </w:t>
      </w:r>
    </w:p>
    <w:p w:rsidR="00873CCB" w:rsidRDefault="00873CCB" w:rsidP="00874595">
      <w:pPr>
        <w:rPr>
          <w:rtl/>
        </w:rPr>
      </w:pPr>
      <w:bookmarkStart w:id="17479" w:name="_ETM_Q34_377463"/>
      <w:bookmarkStart w:id="17480" w:name="_ETM_Q34_377620"/>
      <w:bookmarkEnd w:id="17479"/>
      <w:bookmarkEnd w:id="17480"/>
    </w:p>
    <w:p w:rsidR="00873CCB" w:rsidRDefault="00873CCB" w:rsidP="00874595">
      <w:pPr>
        <w:pStyle w:val="af5"/>
        <w:keepNext/>
        <w:rPr>
          <w:rtl/>
        </w:rPr>
      </w:pPr>
      <w:bookmarkStart w:id="17481" w:name="_ETM_Q34_377698"/>
      <w:bookmarkStart w:id="17482" w:name="_ETM_Q34_377767"/>
      <w:bookmarkStart w:id="17483" w:name="ET_interruption_קר_אה_40"/>
      <w:bookmarkEnd w:id="17481"/>
      <w:bookmarkEnd w:id="17482"/>
      <w:r w:rsidRPr="009A5608">
        <w:rPr>
          <w:rStyle w:val="TagStyle"/>
          <w:rtl/>
        </w:rPr>
        <w:t xml:space="preserve"> &lt;&lt; קריאה &gt;&gt;</w:t>
      </w:r>
      <w:r w:rsidRPr="007602CB">
        <w:rPr>
          <w:rStyle w:val="TagStyle"/>
          <w:rtl/>
        </w:rPr>
        <w:t xml:space="preserve"> </w:t>
      </w:r>
      <w:r>
        <w:rPr>
          <w:rtl/>
        </w:rPr>
        <w:t>קריא</w:t>
      </w:r>
      <w:r>
        <w:rPr>
          <w:rFonts w:hint="cs"/>
          <w:rtl/>
        </w:rPr>
        <w:t>ות</w:t>
      </w:r>
      <w:r>
        <w:rPr>
          <w:rtl/>
        </w:rPr>
        <w:t>:</w:t>
      </w:r>
      <w:r w:rsidRPr="007602CB">
        <w:rPr>
          <w:rStyle w:val="TagStyle"/>
          <w:rtl/>
        </w:rPr>
        <w:t xml:space="preserve"> </w:t>
      </w:r>
      <w:r w:rsidRPr="009A5608">
        <w:rPr>
          <w:rStyle w:val="TagStyle"/>
          <w:rtl/>
        </w:rPr>
        <w:t>&lt;&lt; קריאה &gt;&gt;</w:t>
      </w:r>
      <w:r>
        <w:rPr>
          <w:rtl/>
        </w:rPr>
        <w:t xml:space="preserve"> </w:t>
      </w:r>
      <w:bookmarkEnd w:id="17483"/>
    </w:p>
    <w:p w:rsidR="00873CCB" w:rsidRDefault="00873CCB" w:rsidP="00874595">
      <w:pPr>
        <w:pStyle w:val="KeepWithNext"/>
        <w:rPr>
          <w:rtl/>
        </w:rPr>
      </w:pPr>
    </w:p>
    <w:p w:rsidR="00873CCB" w:rsidRDefault="00493F7D" w:rsidP="00874595">
      <w:pPr>
        <w:rPr>
          <w:rtl/>
        </w:rPr>
      </w:pPr>
      <w:bookmarkStart w:id="17484" w:name="_ETM_Q34_378632"/>
      <w:bookmarkEnd w:id="17484"/>
      <w:r>
        <w:rPr>
          <w:rFonts w:hint="cs"/>
          <w:rtl/>
        </w:rPr>
        <w:t>– – –</w:t>
      </w:r>
      <w:r w:rsidR="00873CCB">
        <w:rPr>
          <w:rFonts w:hint="cs"/>
          <w:rtl/>
        </w:rPr>
        <w:t xml:space="preserve"> </w:t>
      </w:r>
    </w:p>
    <w:p w:rsidR="00873CCB" w:rsidRDefault="00873CCB" w:rsidP="00874595">
      <w:pPr>
        <w:rPr>
          <w:rtl/>
        </w:rPr>
      </w:pPr>
      <w:bookmarkStart w:id="17485" w:name="_ETM_Q34_380990"/>
      <w:bookmarkStart w:id="17486" w:name="_ETM_Q34_381110"/>
      <w:bookmarkStart w:id="17487" w:name="_ETM_Q34_381158"/>
      <w:bookmarkStart w:id="17488" w:name="_ETM_Q34_381266"/>
      <w:bookmarkEnd w:id="17485"/>
      <w:bookmarkEnd w:id="17486"/>
      <w:bookmarkEnd w:id="17487"/>
      <w:bookmarkEnd w:id="17488"/>
    </w:p>
    <w:p w:rsidR="00873CCB" w:rsidRDefault="00873CCB" w:rsidP="00874595">
      <w:pPr>
        <w:pStyle w:val="af6"/>
        <w:keepNext/>
        <w:rPr>
          <w:rtl/>
        </w:rPr>
      </w:pPr>
      <w:r w:rsidRPr="009A5608">
        <w:rPr>
          <w:rStyle w:val="TagStyle"/>
          <w:rtl/>
        </w:rPr>
        <w:t xml:space="preserve"> &lt;&lt; יור &gt;&gt;</w:t>
      </w:r>
      <w:r w:rsidRPr="007602CB">
        <w:rPr>
          <w:rStyle w:val="TagStyle"/>
          <w:rtl/>
        </w:rPr>
        <w:t xml:space="preserve"> </w:t>
      </w:r>
      <w:r>
        <w:rPr>
          <w:rtl/>
        </w:rPr>
        <w:t>היו"ר אוריאל בוסו:</w:t>
      </w:r>
      <w:r w:rsidRPr="007602CB">
        <w:rPr>
          <w:rStyle w:val="TagStyle"/>
          <w:rtl/>
        </w:rPr>
        <w:t xml:space="preserve"> </w:t>
      </w:r>
      <w:r w:rsidRPr="009A5608">
        <w:rPr>
          <w:rStyle w:val="TagStyle"/>
          <w:rtl/>
        </w:rPr>
        <w:t>&lt;&lt; יור &gt;&gt;</w:t>
      </w:r>
      <w:r>
        <w:rPr>
          <w:rtl/>
        </w:rPr>
        <w:t xml:space="preserve"> </w:t>
      </w:r>
    </w:p>
    <w:p w:rsidR="00873CCB" w:rsidRDefault="00873CCB" w:rsidP="00874595">
      <w:pPr>
        <w:pStyle w:val="KeepWithNext"/>
        <w:rPr>
          <w:rtl/>
        </w:rPr>
      </w:pPr>
    </w:p>
    <w:p w:rsidR="00873CCB" w:rsidRDefault="00873CCB" w:rsidP="00874595">
      <w:pPr>
        <w:rPr>
          <w:rtl/>
        </w:rPr>
      </w:pPr>
      <w:r>
        <w:rPr>
          <w:rFonts w:hint="cs"/>
          <w:rtl/>
        </w:rPr>
        <w:t xml:space="preserve">זה הייעוץ המשפטי שאמר לנו. אוקיי. כרגע הם </w:t>
      </w:r>
      <w:bookmarkStart w:id="17489" w:name="_ETM_Q34_382861"/>
      <w:bookmarkEnd w:id="17489"/>
      <w:r>
        <w:rPr>
          <w:rFonts w:hint="cs"/>
          <w:rtl/>
        </w:rPr>
        <w:t xml:space="preserve">הקובעים בתקנון המליאה. </w:t>
      </w:r>
    </w:p>
    <w:p w:rsidR="00873CCB" w:rsidRDefault="00873CCB" w:rsidP="00874595">
      <w:pPr>
        <w:rPr>
          <w:rtl/>
        </w:rPr>
      </w:pPr>
      <w:bookmarkStart w:id="17490" w:name="_ETM_Q34_383209"/>
      <w:bookmarkStart w:id="17491" w:name="_ETM_Q34_383338"/>
      <w:bookmarkEnd w:id="17490"/>
      <w:bookmarkEnd w:id="17491"/>
    </w:p>
    <w:p w:rsidR="00873CCB" w:rsidRDefault="00873CCB" w:rsidP="00874595">
      <w:pPr>
        <w:pStyle w:val="af5"/>
        <w:keepNext/>
        <w:rPr>
          <w:rtl/>
        </w:rPr>
      </w:pPr>
      <w:r w:rsidRPr="009A5608">
        <w:rPr>
          <w:rStyle w:val="TagStyle"/>
          <w:rtl/>
        </w:rPr>
        <w:t>&lt;&lt; קריאה &gt;&gt;</w:t>
      </w:r>
      <w:r w:rsidRPr="00926DC8">
        <w:rPr>
          <w:rStyle w:val="TagStyle"/>
          <w:rtl/>
        </w:rPr>
        <w:t xml:space="preserve"> </w:t>
      </w:r>
      <w:r>
        <w:rPr>
          <w:rtl/>
        </w:rPr>
        <w:t>טלי גוטליב (הליכוד):</w:t>
      </w:r>
      <w:r w:rsidRPr="00926DC8">
        <w:rPr>
          <w:rStyle w:val="TagStyle"/>
          <w:rtl/>
        </w:rPr>
        <w:t xml:space="preserve"> </w:t>
      </w:r>
      <w:r w:rsidRPr="009A5608">
        <w:rPr>
          <w:rStyle w:val="TagStyle"/>
          <w:rtl/>
        </w:rPr>
        <w:t>&lt;&lt; קריאה &gt;&gt;</w:t>
      </w:r>
      <w:r>
        <w:rPr>
          <w:rtl/>
        </w:rPr>
        <w:t xml:space="preserve"> </w:t>
      </w:r>
    </w:p>
    <w:p w:rsidR="00873CCB" w:rsidRDefault="00873CCB" w:rsidP="00874595">
      <w:pPr>
        <w:pStyle w:val="KeepWithNext"/>
        <w:rPr>
          <w:rtl/>
        </w:rPr>
      </w:pPr>
    </w:p>
    <w:p w:rsidR="00873CCB" w:rsidRDefault="00873CCB" w:rsidP="00874595">
      <w:pPr>
        <w:rPr>
          <w:rtl/>
        </w:rPr>
      </w:pPr>
      <w:r>
        <w:rPr>
          <w:rFonts w:hint="cs"/>
          <w:rtl/>
        </w:rPr>
        <w:t xml:space="preserve">עם כל הכבוד לייעוץ המשפטי, זה </w:t>
      </w:r>
      <w:bookmarkStart w:id="17492" w:name="_ETM_Q34_383271"/>
      <w:bookmarkEnd w:id="17492"/>
      <w:r>
        <w:rPr>
          <w:rFonts w:hint="cs"/>
          <w:rtl/>
        </w:rPr>
        <w:t xml:space="preserve">לא נכון. זה לא נכון. </w:t>
      </w:r>
    </w:p>
    <w:p w:rsidR="00873CCB" w:rsidRDefault="00873CCB" w:rsidP="00874595">
      <w:pPr>
        <w:rPr>
          <w:rtl/>
        </w:rPr>
      </w:pPr>
      <w:bookmarkStart w:id="17493" w:name="_ETM_Q34_387064"/>
      <w:bookmarkStart w:id="17494" w:name="_ETM_Q34_387194"/>
      <w:bookmarkEnd w:id="17493"/>
      <w:bookmarkEnd w:id="17494"/>
    </w:p>
    <w:p w:rsidR="00873CCB" w:rsidRDefault="00873CCB" w:rsidP="00874595">
      <w:pPr>
        <w:pStyle w:val="a4"/>
        <w:keepNext/>
        <w:rPr>
          <w:rtl/>
        </w:rPr>
      </w:pPr>
      <w:bookmarkStart w:id="17495" w:name="ET_speaker_5795_42"/>
      <w:r w:rsidRPr="009A5608">
        <w:rPr>
          <w:rStyle w:val="TagStyle"/>
          <w:rtl/>
        </w:rPr>
        <w:t xml:space="preserve"> &lt;&lt; דובר &gt;&gt;</w:t>
      </w:r>
      <w:r w:rsidRPr="007602CB">
        <w:rPr>
          <w:rStyle w:val="TagStyle"/>
          <w:rtl/>
        </w:rPr>
        <w:t xml:space="preserve"> </w:t>
      </w:r>
      <w:bookmarkStart w:id="17496" w:name="_Toc139992133"/>
      <w:bookmarkStart w:id="17497" w:name="_Toc159400102"/>
      <w:r>
        <w:rPr>
          <w:rtl/>
        </w:rPr>
        <w:t>מנסור עבאס (רע"מ – הרשימה הערבית המאוחדת):</w:t>
      </w:r>
      <w:bookmarkEnd w:id="17496"/>
      <w:bookmarkEnd w:id="17497"/>
      <w:r w:rsidRPr="007602CB">
        <w:rPr>
          <w:rStyle w:val="TagStyle"/>
          <w:rtl/>
        </w:rPr>
        <w:t xml:space="preserve"> </w:t>
      </w:r>
      <w:r w:rsidRPr="009A5608">
        <w:rPr>
          <w:rStyle w:val="TagStyle"/>
          <w:rtl/>
        </w:rPr>
        <w:t>&lt;&lt; דובר &gt;&gt;</w:t>
      </w:r>
      <w:r>
        <w:rPr>
          <w:rtl/>
        </w:rPr>
        <w:t xml:space="preserve"> </w:t>
      </w:r>
      <w:bookmarkEnd w:id="17495"/>
    </w:p>
    <w:p w:rsidR="00873CCB" w:rsidRDefault="00873CCB" w:rsidP="00874595">
      <w:pPr>
        <w:pStyle w:val="KeepWithNext"/>
        <w:rPr>
          <w:rtl/>
        </w:rPr>
      </w:pPr>
    </w:p>
    <w:p w:rsidR="00873CCB" w:rsidRDefault="00873CCB" w:rsidP="00921F00">
      <w:pPr>
        <w:rPr>
          <w:rtl/>
        </w:rPr>
      </w:pPr>
      <w:r>
        <w:rPr>
          <w:rFonts w:hint="cs"/>
          <w:rtl/>
        </w:rPr>
        <w:t xml:space="preserve">אתה מנסה להסביר לה </w:t>
      </w:r>
      <w:r>
        <w:rPr>
          <w:rFonts w:hint="eastAsia"/>
          <w:rtl/>
        </w:rPr>
        <w:t xml:space="preserve">– </w:t>
      </w:r>
      <w:r>
        <w:rPr>
          <w:rFonts w:hint="cs"/>
          <w:rtl/>
        </w:rPr>
        <w:t xml:space="preserve">זה לא </w:t>
      </w:r>
      <w:bookmarkStart w:id="17498" w:name="_ETM_Q34_388119"/>
      <w:bookmarkEnd w:id="17498"/>
      <w:r>
        <w:rPr>
          <w:rFonts w:hint="cs"/>
          <w:rtl/>
        </w:rPr>
        <w:t xml:space="preserve">מעניין אותה. </w:t>
      </w:r>
    </w:p>
    <w:p w:rsidR="00873CCB" w:rsidRDefault="00873CCB" w:rsidP="00874595">
      <w:pPr>
        <w:rPr>
          <w:rtl/>
        </w:rPr>
      </w:pPr>
      <w:bookmarkStart w:id="17499" w:name="_ETM_Q34_390268"/>
      <w:bookmarkStart w:id="17500" w:name="_ETM_Q34_390388"/>
      <w:bookmarkEnd w:id="17499"/>
      <w:bookmarkEnd w:id="17500"/>
    </w:p>
    <w:p w:rsidR="00873CCB" w:rsidRDefault="00873CCB" w:rsidP="00874595">
      <w:pPr>
        <w:pStyle w:val="af6"/>
        <w:keepNext/>
        <w:rPr>
          <w:rtl/>
        </w:rPr>
      </w:pPr>
      <w:bookmarkStart w:id="17501" w:name="ET_yor_6488_43"/>
      <w:r w:rsidRPr="009A5608">
        <w:rPr>
          <w:rStyle w:val="TagStyle"/>
          <w:rtl/>
        </w:rPr>
        <w:t xml:space="preserve"> &lt;&lt; יור &gt;&gt;</w:t>
      </w:r>
      <w:r w:rsidRPr="007602CB">
        <w:rPr>
          <w:rStyle w:val="TagStyle"/>
          <w:rtl/>
        </w:rPr>
        <w:t xml:space="preserve"> </w:t>
      </w:r>
      <w:r>
        <w:rPr>
          <w:rtl/>
        </w:rPr>
        <w:t>היו"ר אוריאל בוסו:</w:t>
      </w:r>
      <w:r w:rsidRPr="007602CB">
        <w:rPr>
          <w:rStyle w:val="TagStyle"/>
          <w:rtl/>
        </w:rPr>
        <w:t xml:space="preserve"> </w:t>
      </w:r>
      <w:r w:rsidRPr="009A5608">
        <w:rPr>
          <w:rStyle w:val="TagStyle"/>
          <w:rtl/>
        </w:rPr>
        <w:t>&lt;&lt; יור &gt;&gt;</w:t>
      </w:r>
      <w:r>
        <w:rPr>
          <w:rtl/>
        </w:rPr>
        <w:t xml:space="preserve"> </w:t>
      </w:r>
      <w:bookmarkEnd w:id="17501"/>
    </w:p>
    <w:p w:rsidR="00873CCB" w:rsidRDefault="00873CCB" w:rsidP="00874595">
      <w:pPr>
        <w:pStyle w:val="KeepWithNext"/>
        <w:rPr>
          <w:rtl/>
        </w:rPr>
      </w:pPr>
    </w:p>
    <w:p w:rsidR="00873CCB" w:rsidRDefault="00873CCB" w:rsidP="00874595">
      <w:pPr>
        <w:rPr>
          <w:rtl/>
        </w:rPr>
      </w:pPr>
      <w:r>
        <w:rPr>
          <w:rFonts w:hint="cs"/>
          <w:rtl/>
        </w:rPr>
        <w:t xml:space="preserve">תודה. טוב. הלאה. התקדמנו. תודה רבה. חבר'ה, </w:t>
      </w:r>
      <w:bookmarkStart w:id="17502" w:name="_ETM_Q34_388125"/>
      <w:bookmarkEnd w:id="17502"/>
      <w:r>
        <w:rPr>
          <w:rFonts w:hint="cs"/>
          <w:rtl/>
        </w:rPr>
        <w:t xml:space="preserve">להירגע. התקדמנו. </w:t>
      </w:r>
    </w:p>
    <w:p w:rsidR="00873CCB" w:rsidRPr="00921F00" w:rsidRDefault="00873CCB" w:rsidP="00874595">
      <w:pPr>
        <w:rPr>
          <w:rtl/>
        </w:rPr>
      </w:pPr>
      <w:bookmarkStart w:id="17503" w:name="_ETM_Q34_394954"/>
      <w:bookmarkStart w:id="17504" w:name="_ETM_Q34_394996"/>
      <w:bookmarkEnd w:id="17503"/>
      <w:bookmarkEnd w:id="17504"/>
    </w:p>
    <w:p w:rsidR="00873CCB" w:rsidRDefault="00873CCB" w:rsidP="00874595">
      <w:pPr>
        <w:pStyle w:val="af5"/>
        <w:keepNext/>
        <w:rPr>
          <w:rtl/>
        </w:rPr>
      </w:pPr>
      <w:bookmarkStart w:id="17505" w:name="ET_interruption_קריאה_93"/>
      <w:r w:rsidRPr="00655E20">
        <w:rPr>
          <w:rStyle w:val="TagStyle"/>
          <w:rtl/>
        </w:rPr>
        <w:t xml:space="preserve"> &lt;&lt; קריאה &gt;&gt; </w:t>
      </w:r>
      <w:r>
        <w:rPr>
          <w:rtl/>
        </w:rPr>
        <w:t>קריאה:</w:t>
      </w:r>
      <w:r w:rsidRPr="00655E20">
        <w:rPr>
          <w:rStyle w:val="TagStyle"/>
          <w:rtl/>
        </w:rPr>
        <w:t xml:space="preserve"> &lt;&lt; קריאה &gt;&gt;</w:t>
      </w:r>
      <w:r>
        <w:rPr>
          <w:rtl/>
        </w:rPr>
        <w:t xml:space="preserve"> </w:t>
      </w:r>
      <w:bookmarkEnd w:id="17505"/>
    </w:p>
    <w:p w:rsidR="00873CCB" w:rsidRDefault="00873CCB" w:rsidP="00874595">
      <w:pPr>
        <w:pStyle w:val="KeepWithNext"/>
        <w:rPr>
          <w:rtl/>
          <w:lang w:eastAsia="he-IL"/>
        </w:rPr>
      </w:pPr>
    </w:p>
    <w:p w:rsidR="00873CCB" w:rsidRPr="00655E20" w:rsidRDefault="00493F7D" w:rsidP="00874595">
      <w:pPr>
        <w:rPr>
          <w:rtl/>
          <w:lang w:eastAsia="he-IL"/>
        </w:rPr>
      </w:pPr>
      <w:bookmarkStart w:id="17506" w:name="_ETM_Q34_388671"/>
      <w:bookmarkStart w:id="17507" w:name="_ETM_Q34_388960"/>
      <w:bookmarkStart w:id="17508" w:name="_ETM_Q34_389038"/>
      <w:bookmarkEnd w:id="17506"/>
      <w:bookmarkEnd w:id="17507"/>
      <w:bookmarkEnd w:id="17508"/>
      <w:r>
        <w:rPr>
          <w:rFonts w:hint="cs"/>
          <w:rtl/>
          <w:lang w:eastAsia="he-IL"/>
        </w:rPr>
        <w:t>– – –</w:t>
      </w:r>
    </w:p>
    <w:p w:rsidR="00873CCB" w:rsidRDefault="00873CCB" w:rsidP="00874595">
      <w:pPr>
        <w:rPr>
          <w:rtl/>
          <w:lang w:eastAsia="he-IL"/>
        </w:rPr>
      </w:pPr>
      <w:bookmarkStart w:id="17509" w:name="_ETM_Q34_388667"/>
      <w:bookmarkEnd w:id="17509"/>
    </w:p>
    <w:p w:rsidR="00873CCB" w:rsidRDefault="00873CCB" w:rsidP="00874595">
      <w:pPr>
        <w:pStyle w:val="af5"/>
        <w:keepNext/>
        <w:rPr>
          <w:rtl/>
        </w:rPr>
      </w:pPr>
      <w:bookmarkStart w:id="17510" w:name="ET_interruption_6345_94"/>
      <w:r w:rsidRPr="00655E20">
        <w:rPr>
          <w:rStyle w:val="TagStyle"/>
          <w:rtl/>
        </w:rPr>
        <w:t xml:space="preserve"> &lt;&lt; קריאה &gt;&gt; </w:t>
      </w:r>
      <w:r>
        <w:rPr>
          <w:rtl/>
        </w:rPr>
        <w:t>טלי גוטליב (הליכוד):</w:t>
      </w:r>
      <w:r w:rsidRPr="00655E20">
        <w:rPr>
          <w:rStyle w:val="TagStyle"/>
          <w:rtl/>
        </w:rPr>
        <w:t xml:space="preserve"> &lt;&lt; קריאה &gt;&gt;</w:t>
      </w:r>
      <w:r>
        <w:rPr>
          <w:rtl/>
        </w:rPr>
        <w:t xml:space="preserve"> </w:t>
      </w:r>
      <w:bookmarkEnd w:id="17510"/>
    </w:p>
    <w:p w:rsidR="00873CCB" w:rsidRDefault="00873CCB" w:rsidP="00874595">
      <w:pPr>
        <w:pStyle w:val="KeepWithNext"/>
        <w:rPr>
          <w:rtl/>
          <w:lang w:eastAsia="he-IL"/>
        </w:rPr>
      </w:pPr>
    </w:p>
    <w:p w:rsidR="00873CCB" w:rsidRPr="00655E20" w:rsidRDefault="00873CCB" w:rsidP="00031F49">
      <w:pPr>
        <w:rPr>
          <w:rtl/>
          <w:lang w:eastAsia="he-IL"/>
        </w:rPr>
      </w:pPr>
      <w:bookmarkStart w:id="17511" w:name="_ETM_Q34_392721"/>
      <w:bookmarkEnd w:id="17511"/>
      <w:r>
        <w:rPr>
          <w:rFonts w:hint="cs"/>
          <w:rtl/>
          <w:lang w:eastAsia="he-IL"/>
        </w:rPr>
        <w:t>בוא, בוא, בוא,</w:t>
      </w:r>
      <w:bookmarkStart w:id="17512" w:name="_ETM_Q34_393844"/>
      <w:bookmarkEnd w:id="17512"/>
      <w:r>
        <w:rPr>
          <w:rFonts w:hint="cs"/>
          <w:rtl/>
          <w:lang w:eastAsia="he-IL"/>
        </w:rPr>
        <w:t xml:space="preserve"> תקלל אותי, בוא. בוא תתקרב אליי, בוא</w:t>
      </w:r>
      <w:r w:rsidR="00031F49">
        <w:rPr>
          <w:rFonts w:hint="cs"/>
          <w:rtl/>
          <w:lang w:eastAsia="he-IL"/>
        </w:rPr>
        <w:t>,</w:t>
      </w:r>
      <w:r>
        <w:rPr>
          <w:rFonts w:hint="cs"/>
          <w:rtl/>
          <w:lang w:eastAsia="he-IL"/>
        </w:rPr>
        <w:t xml:space="preserve"> בבקשה, בוא, אדוני, בוא תראה לי איזה חזק אתה.</w:t>
      </w:r>
    </w:p>
    <w:p w:rsidR="00873CCB" w:rsidRDefault="00873CCB" w:rsidP="00874595">
      <w:pPr>
        <w:rPr>
          <w:rtl/>
        </w:rPr>
      </w:pPr>
      <w:bookmarkStart w:id="17513" w:name="_ETM_Q34_395098"/>
      <w:bookmarkStart w:id="17514" w:name="_ETM_Q34_395200"/>
      <w:bookmarkEnd w:id="17513"/>
      <w:bookmarkEnd w:id="17514"/>
    </w:p>
    <w:p w:rsidR="00873CCB" w:rsidRDefault="00873CCB" w:rsidP="00874595">
      <w:pPr>
        <w:pStyle w:val="af6"/>
        <w:keepNext/>
        <w:rPr>
          <w:rtl/>
        </w:rPr>
      </w:pPr>
      <w:bookmarkStart w:id="17515" w:name="ET_yor_6488_91"/>
      <w:r w:rsidRPr="00655E20">
        <w:rPr>
          <w:rStyle w:val="TagStyle"/>
          <w:rtl/>
        </w:rPr>
        <w:t xml:space="preserve"> &lt;&lt; יור &gt;&gt; </w:t>
      </w:r>
      <w:r>
        <w:rPr>
          <w:rtl/>
        </w:rPr>
        <w:t>היו"ר אוריאל בוסו:</w:t>
      </w:r>
      <w:r w:rsidRPr="00655E20">
        <w:rPr>
          <w:rStyle w:val="TagStyle"/>
          <w:rtl/>
        </w:rPr>
        <w:t xml:space="preserve"> &lt;&lt; יור &gt;&gt;</w:t>
      </w:r>
      <w:r>
        <w:rPr>
          <w:rtl/>
        </w:rPr>
        <w:t xml:space="preserve"> </w:t>
      </w:r>
      <w:bookmarkEnd w:id="17515"/>
    </w:p>
    <w:p w:rsidR="00873CCB" w:rsidRDefault="00873CCB" w:rsidP="00874595">
      <w:pPr>
        <w:pStyle w:val="KeepWithNext"/>
        <w:rPr>
          <w:rtl/>
          <w:lang w:eastAsia="he-IL"/>
        </w:rPr>
      </w:pPr>
    </w:p>
    <w:p w:rsidR="00873CCB" w:rsidRDefault="00873CCB" w:rsidP="00874595">
      <w:pPr>
        <w:rPr>
          <w:rtl/>
        </w:rPr>
      </w:pPr>
      <w:bookmarkStart w:id="17516" w:name="_ETM_Q34_390865"/>
      <w:bookmarkEnd w:id="17516"/>
      <w:r>
        <w:rPr>
          <w:rFonts w:hint="cs"/>
          <w:rtl/>
        </w:rPr>
        <w:t xml:space="preserve">חבר הכנסת מנסור עבאס, יושב-ראש הסיעה שלך, </w:t>
      </w:r>
      <w:bookmarkStart w:id="17517" w:name="_ETM_Q34_395640"/>
      <w:bookmarkEnd w:id="17517"/>
      <w:r>
        <w:rPr>
          <w:rFonts w:hint="cs"/>
          <w:rtl/>
        </w:rPr>
        <w:t xml:space="preserve">יושב-ראש התנועה. בבקשה. תודה. </w:t>
      </w:r>
    </w:p>
    <w:p w:rsidR="00873CCB" w:rsidRPr="00921F00" w:rsidRDefault="00873CCB" w:rsidP="00874595">
      <w:pPr>
        <w:rPr>
          <w:rtl/>
        </w:rPr>
      </w:pPr>
      <w:bookmarkStart w:id="17518" w:name="_ETM_Q34_400010"/>
      <w:bookmarkStart w:id="17519" w:name="_ETM_Q34_400131"/>
      <w:bookmarkStart w:id="17520" w:name="_ETM_Q34_400158"/>
      <w:bookmarkStart w:id="17521" w:name="_ETM_Q34_400262"/>
      <w:bookmarkStart w:id="17522" w:name="_ETM_Q34_401275"/>
      <w:bookmarkEnd w:id="17518"/>
      <w:bookmarkEnd w:id="17519"/>
      <w:bookmarkEnd w:id="17520"/>
      <w:bookmarkEnd w:id="17521"/>
      <w:bookmarkEnd w:id="17522"/>
    </w:p>
    <w:p w:rsidR="00873CCB" w:rsidRDefault="00873CCB" w:rsidP="00874595">
      <w:pPr>
        <w:pStyle w:val="-"/>
        <w:keepNext/>
        <w:rPr>
          <w:rtl/>
        </w:rPr>
      </w:pPr>
      <w:bookmarkStart w:id="17523" w:name="ET_speakercontinue_5795_90"/>
      <w:r w:rsidRPr="00655E20">
        <w:rPr>
          <w:rStyle w:val="TagStyle"/>
          <w:rtl/>
        </w:rPr>
        <w:t xml:space="preserve"> &lt;&lt; דובר_המשך &gt;&gt; </w:t>
      </w:r>
      <w:r>
        <w:rPr>
          <w:rtl/>
        </w:rPr>
        <w:t>מנסור עבאס (רע"מ – הרשימה הערבית המאוחדת):</w:t>
      </w:r>
      <w:r w:rsidRPr="00655E20">
        <w:rPr>
          <w:rStyle w:val="TagStyle"/>
          <w:rtl/>
        </w:rPr>
        <w:t xml:space="preserve"> &lt;&lt; דובר_המשך &gt;&gt;</w:t>
      </w:r>
      <w:r>
        <w:rPr>
          <w:rtl/>
        </w:rPr>
        <w:t xml:space="preserve"> </w:t>
      </w:r>
      <w:bookmarkEnd w:id="17523"/>
    </w:p>
    <w:p w:rsidR="00873CCB" w:rsidRDefault="00873CCB" w:rsidP="00874595">
      <w:pPr>
        <w:pStyle w:val="KeepWithNext"/>
        <w:rPr>
          <w:rtl/>
          <w:lang w:eastAsia="he-IL"/>
        </w:rPr>
      </w:pPr>
    </w:p>
    <w:p w:rsidR="00873CCB" w:rsidRDefault="00873CCB" w:rsidP="00874595">
      <w:pPr>
        <w:rPr>
          <w:rtl/>
        </w:rPr>
      </w:pPr>
      <w:bookmarkStart w:id="17524" w:name="_ETM_Q34_402021"/>
      <w:bookmarkStart w:id="17525" w:name="_ETM_Q34_402121"/>
      <w:bookmarkStart w:id="17526" w:name="_ETM_Q34_396989"/>
      <w:bookmarkStart w:id="17527" w:name="_ETM_Q34_397599"/>
      <w:bookmarkStart w:id="17528" w:name="_ETM_Q34_397840"/>
      <w:bookmarkStart w:id="17529" w:name="_ETM_Q34_398170"/>
      <w:bookmarkStart w:id="17530" w:name="_ETM_Q34_404249"/>
      <w:bookmarkEnd w:id="17524"/>
      <w:bookmarkEnd w:id="17525"/>
      <w:bookmarkEnd w:id="17526"/>
      <w:bookmarkEnd w:id="17527"/>
      <w:bookmarkEnd w:id="17528"/>
      <w:bookmarkEnd w:id="17529"/>
      <w:bookmarkEnd w:id="17530"/>
      <w:r>
        <w:rPr>
          <w:rtl/>
        </w:rPr>
        <w:t xml:space="preserve">אדוני </w:t>
      </w:r>
      <w:bookmarkStart w:id="17531" w:name="_ETM_Q34_404639"/>
      <w:bookmarkEnd w:id="17531"/>
      <w:r>
        <w:rPr>
          <w:rtl/>
        </w:rPr>
        <w:t>היושב-ראש</w:t>
      </w:r>
      <w:r>
        <w:rPr>
          <w:rFonts w:hint="cs"/>
          <w:rtl/>
        </w:rPr>
        <w:t>,</w:t>
      </w:r>
      <w:r>
        <w:rPr>
          <w:rtl/>
        </w:rPr>
        <w:t xml:space="preserve"> </w:t>
      </w:r>
      <w:bookmarkStart w:id="17532" w:name="_ETM_Q34_405569"/>
      <w:bookmarkEnd w:id="17532"/>
      <w:r>
        <w:rPr>
          <w:rtl/>
        </w:rPr>
        <w:t xml:space="preserve">כנסת </w:t>
      </w:r>
      <w:bookmarkStart w:id="17533" w:name="_ETM_Q34_406109"/>
      <w:bookmarkEnd w:id="17533"/>
      <w:r>
        <w:rPr>
          <w:rtl/>
        </w:rPr>
        <w:t>נכבדה</w:t>
      </w:r>
      <w:r>
        <w:rPr>
          <w:rFonts w:hint="cs"/>
          <w:rtl/>
        </w:rPr>
        <w:t>,</w:t>
      </w:r>
      <w:r>
        <w:rPr>
          <w:rtl/>
        </w:rPr>
        <w:t xml:space="preserve"> </w:t>
      </w:r>
      <w:bookmarkStart w:id="17534" w:name="_ETM_Q34_407849"/>
      <w:bookmarkEnd w:id="17534"/>
      <w:r>
        <w:rPr>
          <w:rtl/>
        </w:rPr>
        <w:t xml:space="preserve">אתם </w:t>
      </w:r>
      <w:bookmarkStart w:id="17535" w:name="_ETM_Q34_408150"/>
      <w:bookmarkEnd w:id="17535"/>
      <w:r>
        <w:rPr>
          <w:rtl/>
        </w:rPr>
        <w:t xml:space="preserve">כל </w:t>
      </w:r>
      <w:bookmarkStart w:id="17536" w:name="_ETM_Q34_408329"/>
      <w:bookmarkEnd w:id="17536"/>
      <w:r>
        <w:rPr>
          <w:rtl/>
        </w:rPr>
        <w:t xml:space="preserve">הזמן </w:t>
      </w:r>
      <w:bookmarkStart w:id="17537" w:name="_ETM_Q34_408719"/>
      <w:bookmarkEnd w:id="17537"/>
      <w:r>
        <w:rPr>
          <w:rtl/>
        </w:rPr>
        <w:t xml:space="preserve">מנסים </w:t>
      </w:r>
      <w:bookmarkStart w:id="17538" w:name="_ETM_Q34_409230"/>
      <w:bookmarkEnd w:id="17538"/>
      <w:r>
        <w:rPr>
          <w:rtl/>
        </w:rPr>
        <w:t xml:space="preserve">להסביר </w:t>
      </w:r>
      <w:bookmarkStart w:id="17539" w:name="_ETM_Q34_409769"/>
      <w:bookmarkEnd w:id="17539"/>
      <w:r>
        <w:rPr>
          <w:rtl/>
        </w:rPr>
        <w:t>לה</w:t>
      </w:r>
      <w:r>
        <w:rPr>
          <w:rFonts w:hint="cs"/>
          <w:rtl/>
        </w:rPr>
        <w:t>,</w:t>
      </w:r>
      <w:r>
        <w:rPr>
          <w:rtl/>
        </w:rPr>
        <w:t xml:space="preserve"> </w:t>
      </w:r>
      <w:bookmarkStart w:id="17540" w:name="_ETM_Q34_410279"/>
      <w:bookmarkEnd w:id="17540"/>
      <w:r>
        <w:rPr>
          <w:rtl/>
        </w:rPr>
        <w:t xml:space="preserve">לחברת </w:t>
      </w:r>
      <w:bookmarkStart w:id="17541" w:name="_ETM_Q34_410819"/>
      <w:bookmarkEnd w:id="17541"/>
      <w:r>
        <w:rPr>
          <w:rtl/>
        </w:rPr>
        <w:t xml:space="preserve">הכנסת </w:t>
      </w:r>
      <w:bookmarkStart w:id="17542" w:name="_ETM_Q34_411299"/>
      <w:bookmarkEnd w:id="17542"/>
      <w:r>
        <w:rPr>
          <w:rtl/>
        </w:rPr>
        <w:t xml:space="preserve">גוטליב </w:t>
      </w:r>
      <w:bookmarkStart w:id="17543" w:name="_ETM_Q34_411599"/>
      <w:bookmarkEnd w:id="17543"/>
      <w:r>
        <w:rPr>
          <w:rtl/>
        </w:rPr>
        <w:t>ולאחרים</w:t>
      </w:r>
      <w:r>
        <w:rPr>
          <w:rFonts w:hint="cs"/>
          <w:rtl/>
        </w:rPr>
        <w:t>,</w:t>
      </w:r>
      <w:r>
        <w:rPr>
          <w:rtl/>
        </w:rPr>
        <w:t xml:space="preserve"> </w:t>
      </w:r>
      <w:bookmarkStart w:id="17544" w:name="_ETM_Q34_412199"/>
      <w:bookmarkEnd w:id="17544"/>
      <w:r>
        <w:rPr>
          <w:rtl/>
        </w:rPr>
        <w:t xml:space="preserve">שמותר </w:t>
      </w:r>
      <w:bookmarkStart w:id="17545" w:name="_ETM_Q34_413129"/>
      <w:bookmarkEnd w:id="17545"/>
      <w:r>
        <w:rPr>
          <w:rtl/>
        </w:rPr>
        <w:t xml:space="preserve">לדבר </w:t>
      </w:r>
      <w:bookmarkStart w:id="17546" w:name="_ETM_Q34_413609"/>
      <w:bookmarkEnd w:id="17546"/>
      <w:r>
        <w:rPr>
          <w:rFonts w:hint="cs"/>
          <w:rtl/>
        </w:rPr>
        <w:t>בערבית.</w:t>
      </w:r>
      <w:r>
        <w:rPr>
          <w:rtl/>
        </w:rPr>
        <w:t xml:space="preserve"> </w:t>
      </w:r>
      <w:bookmarkStart w:id="17547" w:name="_ETM_Q34_414150"/>
      <w:bookmarkEnd w:id="17547"/>
      <w:r>
        <w:rPr>
          <w:rtl/>
        </w:rPr>
        <w:t xml:space="preserve">היא </w:t>
      </w:r>
      <w:bookmarkStart w:id="17548" w:name="_ETM_Q34_414269"/>
      <w:bookmarkEnd w:id="17548"/>
      <w:r>
        <w:rPr>
          <w:rtl/>
        </w:rPr>
        <w:t xml:space="preserve">יודעת </w:t>
      </w:r>
      <w:bookmarkStart w:id="17549" w:name="_ETM_Q34_414659"/>
      <w:bookmarkEnd w:id="17549"/>
      <w:r>
        <w:rPr>
          <w:rFonts w:hint="cs"/>
          <w:rtl/>
        </w:rPr>
        <w:t xml:space="preserve">שמותר, אבל </w:t>
      </w:r>
      <w:bookmarkStart w:id="17550" w:name="_ETM_Q34_413389"/>
      <w:bookmarkEnd w:id="17550"/>
      <w:r>
        <w:rPr>
          <w:rFonts w:hint="cs"/>
          <w:rtl/>
        </w:rPr>
        <w:t xml:space="preserve">אוקיי, זו </w:t>
      </w:r>
      <w:bookmarkStart w:id="17551" w:name="_ETM_Q34_414779"/>
      <w:bookmarkStart w:id="17552" w:name="_ETM_Q34_415860"/>
      <w:bookmarkStart w:id="17553" w:name="_ETM_Q34_416280"/>
      <w:bookmarkStart w:id="17554" w:name="_ETM_Q34_419620"/>
      <w:bookmarkEnd w:id="17551"/>
      <w:bookmarkEnd w:id="17552"/>
      <w:bookmarkEnd w:id="17553"/>
      <w:bookmarkEnd w:id="17554"/>
      <w:r>
        <w:rPr>
          <w:rFonts w:hint="cs"/>
          <w:rtl/>
        </w:rPr>
        <w:t xml:space="preserve">החלטה אסטרטגית שלה לעשות כל פעם מהומה </w:t>
      </w:r>
      <w:bookmarkStart w:id="17555" w:name="_ETM_Q34_418508"/>
      <w:bookmarkEnd w:id="17555"/>
      <w:r>
        <w:rPr>
          <w:rFonts w:hint="cs"/>
          <w:rtl/>
        </w:rPr>
        <w:t xml:space="preserve">על הנושא הזה. </w:t>
      </w:r>
    </w:p>
    <w:p w:rsidR="00873CCB" w:rsidRDefault="00873CCB" w:rsidP="00874595">
      <w:pPr>
        <w:rPr>
          <w:rtl/>
        </w:rPr>
      </w:pPr>
    </w:p>
    <w:p w:rsidR="00873CCB" w:rsidRDefault="00873CCB" w:rsidP="00874595">
      <w:pPr>
        <w:pStyle w:val="af5"/>
        <w:keepNext/>
        <w:rPr>
          <w:rtl/>
        </w:rPr>
      </w:pPr>
      <w:bookmarkStart w:id="17556" w:name="ET_interruption_6345_96"/>
      <w:r w:rsidRPr="00655E20">
        <w:rPr>
          <w:rStyle w:val="TagStyle"/>
          <w:rtl/>
        </w:rPr>
        <w:t xml:space="preserve"> &lt;&lt; קריאה &gt;&gt; </w:t>
      </w:r>
      <w:r>
        <w:rPr>
          <w:rtl/>
        </w:rPr>
        <w:t>טלי גוטליב (הליכוד):</w:t>
      </w:r>
      <w:r w:rsidRPr="00655E20">
        <w:rPr>
          <w:rStyle w:val="TagStyle"/>
          <w:rtl/>
        </w:rPr>
        <w:t xml:space="preserve"> &lt;&lt; קריאה &gt;&gt;</w:t>
      </w:r>
      <w:r>
        <w:rPr>
          <w:rtl/>
        </w:rPr>
        <w:t xml:space="preserve"> </w:t>
      </w:r>
      <w:bookmarkEnd w:id="17556"/>
    </w:p>
    <w:p w:rsidR="00873CCB" w:rsidRDefault="00873CCB" w:rsidP="00874595">
      <w:pPr>
        <w:pStyle w:val="KeepWithNext"/>
        <w:rPr>
          <w:rtl/>
          <w:lang w:eastAsia="he-IL"/>
        </w:rPr>
      </w:pPr>
    </w:p>
    <w:p w:rsidR="00873CCB" w:rsidRDefault="00873CCB" w:rsidP="00874595">
      <w:pPr>
        <w:rPr>
          <w:lang w:eastAsia="he-IL"/>
        </w:rPr>
      </w:pPr>
      <w:bookmarkStart w:id="17557" w:name="_ETM_Q34_418319"/>
      <w:bookmarkStart w:id="17558" w:name="_ETM_Q34_418570"/>
      <w:bookmarkStart w:id="17559" w:name="_ETM_Q34_418651"/>
      <w:bookmarkEnd w:id="17557"/>
      <w:bookmarkEnd w:id="17558"/>
      <w:bookmarkEnd w:id="17559"/>
      <w:r>
        <w:rPr>
          <w:rFonts w:hint="cs"/>
          <w:rtl/>
          <w:lang w:eastAsia="he-IL"/>
        </w:rPr>
        <w:t>זו</w:t>
      </w:r>
      <w:bookmarkStart w:id="17560" w:name="_ETM_Q34_413671"/>
      <w:bookmarkEnd w:id="17560"/>
      <w:r>
        <w:rPr>
          <w:rFonts w:hint="cs"/>
          <w:rtl/>
          <w:lang w:eastAsia="he-IL"/>
        </w:rPr>
        <w:t xml:space="preserve"> טעות </w:t>
      </w:r>
      <w:r w:rsidR="00493F7D">
        <w:rPr>
          <w:rFonts w:hint="cs"/>
          <w:rtl/>
          <w:lang w:eastAsia="he-IL"/>
        </w:rPr>
        <w:t>– – –</w:t>
      </w:r>
    </w:p>
    <w:p w:rsidR="00873CCB" w:rsidRPr="00655E20" w:rsidRDefault="00873CCB" w:rsidP="00874595">
      <w:pPr>
        <w:rPr>
          <w:rtl/>
          <w:lang w:eastAsia="he-IL"/>
        </w:rPr>
      </w:pPr>
      <w:bookmarkStart w:id="17561" w:name="_ETM_Q34_419845"/>
      <w:bookmarkStart w:id="17562" w:name="_ETM_Q34_419929"/>
      <w:bookmarkEnd w:id="17561"/>
      <w:bookmarkEnd w:id="17562"/>
    </w:p>
    <w:p w:rsidR="00873CCB" w:rsidRDefault="00873CCB" w:rsidP="00874595">
      <w:pPr>
        <w:pStyle w:val="-"/>
        <w:keepNext/>
        <w:rPr>
          <w:rtl/>
        </w:rPr>
      </w:pPr>
      <w:bookmarkStart w:id="17563" w:name="ET_speakercontinue_5795_95"/>
      <w:r w:rsidRPr="00655E20">
        <w:rPr>
          <w:rStyle w:val="TagStyle"/>
          <w:rtl/>
        </w:rPr>
        <w:t xml:space="preserve"> &lt;&lt; דובר_המשך &gt;&gt; </w:t>
      </w:r>
      <w:r>
        <w:rPr>
          <w:rtl/>
        </w:rPr>
        <w:t>מנסור עבאס (רע"מ – הרשימה הערבית המאוחדת):</w:t>
      </w:r>
      <w:r w:rsidRPr="00655E20">
        <w:rPr>
          <w:rStyle w:val="TagStyle"/>
          <w:rtl/>
        </w:rPr>
        <w:t xml:space="preserve"> &lt;&lt; דובר_המשך &gt;&gt;</w:t>
      </w:r>
      <w:r>
        <w:rPr>
          <w:rtl/>
        </w:rPr>
        <w:t xml:space="preserve"> </w:t>
      </w:r>
      <w:bookmarkEnd w:id="17563"/>
    </w:p>
    <w:p w:rsidR="00873CCB" w:rsidRDefault="00873CCB" w:rsidP="00874595">
      <w:pPr>
        <w:pStyle w:val="KeepWithNext"/>
        <w:rPr>
          <w:rtl/>
          <w:lang w:eastAsia="he-IL"/>
        </w:rPr>
      </w:pPr>
    </w:p>
    <w:p w:rsidR="00873CCB" w:rsidRDefault="00873CCB" w:rsidP="00874595">
      <w:pPr>
        <w:rPr>
          <w:rtl/>
        </w:rPr>
      </w:pPr>
      <w:bookmarkStart w:id="17564" w:name="_ETM_Q34_420165"/>
      <w:bookmarkEnd w:id="17564"/>
      <w:r>
        <w:rPr>
          <w:rFonts w:hint="cs"/>
          <w:rtl/>
        </w:rPr>
        <w:t xml:space="preserve">חברת הכנסת טלי גוטליב, תירגעי קצת. תירגעי </w:t>
      </w:r>
      <w:bookmarkStart w:id="17565" w:name="_ETM_Q34_427224"/>
      <w:bookmarkEnd w:id="17565"/>
      <w:r>
        <w:rPr>
          <w:rFonts w:hint="cs"/>
          <w:rtl/>
        </w:rPr>
        <w:t xml:space="preserve">קצת. תירגעי קצת. </w:t>
      </w:r>
      <w:bookmarkStart w:id="17566" w:name="_ETM_Q34_422934"/>
      <w:bookmarkEnd w:id="17566"/>
    </w:p>
    <w:p w:rsidR="00873CCB" w:rsidRDefault="00873CCB" w:rsidP="00874595">
      <w:pPr>
        <w:rPr>
          <w:rtl/>
        </w:rPr>
      </w:pPr>
      <w:bookmarkStart w:id="17567" w:name="_ETM_Q34_422977"/>
      <w:bookmarkEnd w:id="17567"/>
    </w:p>
    <w:p w:rsidR="00873CCB" w:rsidRDefault="00873CCB" w:rsidP="00874595">
      <w:pPr>
        <w:pStyle w:val="af5"/>
        <w:keepNext/>
        <w:rPr>
          <w:rtl/>
        </w:rPr>
      </w:pPr>
      <w:bookmarkStart w:id="17568" w:name="ET_interruption_6345_98"/>
      <w:r w:rsidRPr="00655E20">
        <w:rPr>
          <w:rStyle w:val="TagStyle"/>
          <w:rtl/>
        </w:rPr>
        <w:t xml:space="preserve"> &lt;&lt; קריאה &gt;&gt; </w:t>
      </w:r>
      <w:r>
        <w:rPr>
          <w:rtl/>
        </w:rPr>
        <w:t>טלי גוטליב (הליכוד):</w:t>
      </w:r>
      <w:r w:rsidRPr="00655E20">
        <w:rPr>
          <w:rStyle w:val="TagStyle"/>
          <w:rtl/>
        </w:rPr>
        <w:t xml:space="preserve"> &lt;&lt; קריאה &gt;&gt;</w:t>
      </w:r>
      <w:r>
        <w:rPr>
          <w:rtl/>
        </w:rPr>
        <w:t xml:space="preserve"> </w:t>
      </w:r>
      <w:bookmarkEnd w:id="17568"/>
    </w:p>
    <w:p w:rsidR="00873CCB" w:rsidRDefault="00873CCB" w:rsidP="00874595">
      <w:pPr>
        <w:pStyle w:val="KeepWithNext"/>
        <w:rPr>
          <w:rtl/>
          <w:lang w:eastAsia="he-IL"/>
        </w:rPr>
      </w:pPr>
    </w:p>
    <w:p w:rsidR="00873CCB" w:rsidRDefault="00873CCB" w:rsidP="00874595">
      <w:pPr>
        <w:rPr>
          <w:rtl/>
          <w:lang w:eastAsia="he-IL"/>
        </w:rPr>
      </w:pPr>
      <w:bookmarkStart w:id="17569" w:name="_ETM_Q34_425988"/>
      <w:bookmarkEnd w:id="17569"/>
      <w:r>
        <w:rPr>
          <w:rFonts w:hint="cs"/>
          <w:rtl/>
          <w:lang w:eastAsia="he-IL"/>
        </w:rPr>
        <w:t>מנסור, אל תחנך אותי.</w:t>
      </w:r>
      <w:bookmarkStart w:id="17570" w:name="_ETM_Q34_425490"/>
      <w:bookmarkStart w:id="17571" w:name="_ETM_Q34_425604"/>
      <w:bookmarkEnd w:id="17570"/>
      <w:bookmarkEnd w:id="17571"/>
    </w:p>
    <w:p w:rsidR="00873CCB" w:rsidRPr="00655E20" w:rsidRDefault="00873CCB" w:rsidP="00874595">
      <w:pPr>
        <w:rPr>
          <w:rtl/>
          <w:lang w:eastAsia="he-IL"/>
        </w:rPr>
      </w:pPr>
      <w:bookmarkStart w:id="17572" w:name="_ETM_Q34_420618"/>
      <w:bookmarkStart w:id="17573" w:name="_ETM_Q34_420719"/>
      <w:bookmarkEnd w:id="17572"/>
      <w:bookmarkEnd w:id="17573"/>
    </w:p>
    <w:p w:rsidR="00873CCB" w:rsidRDefault="00873CCB" w:rsidP="00874595">
      <w:pPr>
        <w:pStyle w:val="-"/>
        <w:keepNext/>
        <w:rPr>
          <w:rtl/>
        </w:rPr>
      </w:pPr>
      <w:bookmarkStart w:id="17574" w:name="ET_speakercontinue_5795_97"/>
      <w:r w:rsidRPr="00655E20">
        <w:rPr>
          <w:rStyle w:val="TagStyle"/>
          <w:rtl/>
        </w:rPr>
        <w:t xml:space="preserve"> &lt;&lt; דובר_המשך &gt;&gt; </w:t>
      </w:r>
      <w:r>
        <w:rPr>
          <w:rtl/>
        </w:rPr>
        <w:t>מנסור עבאס (רע"מ – הרשימה הערבית המאוחדת):</w:t>
      </w:r>
      <w:r w:rsidRPr="00655E20">
        <w:rPr>
          <w:rStyle w:val="TagStyle"/>
          <w:rtl/>
        </w:rPr>
        <w:t xml:space="preserve"> &lt;&lt; דובר_המשך &gt;&gt;</w:t>
      </w:r>
      <w:r>
        <w:rPr>
          <w:rtl/>
        </w:rPr>
        <w:t xml:space="preserve"> </w:t>
      </w:r>
      <w:bookmarkEnd w:id="17574"/>
    </w:p>
    <w:p w:rsidR="00873CCB" w:rsidRPr="00655E20" w:rsidRDefault="00873CCB" w:rsidP="00874595">
      <w:pPr>
        <w:rPr>
          <w:rtl/>
          <w:lang w:eastAsia="he-IL"/>
        </w:rPr>
      </w:pPr>
      <w:bookmarkStart w:id="17575" w:name="_ETM_Q34_425129"/>
      <w:bookmarkEnd w:id="17575"/>
    </w:p>
    <w:p w:rsidR="00873CCB" w:rsidRDefault="00873CCB" w:rsidP="00874595">
      <w:pPr>
        <w:rPr>
          <w:rtl/>
        </w:rPr>
      </w:pPr>
      <w:bookmarkStart w:id="17576" w:name="_ETM_Q34_423095"/>
      <w:bookmarkStart w:id="17577" w:name="_ETM_Q34_423163"/>
      <w:bookmarkEnd w:id="17576"/>
      <w:bookmarkEnd w:id="17577"/>
      <w:r>
        <w:rPr>
          <w:rFonts w:hint="cs"/>
          <w:rtl/>
        </w:rPr>
        <w:t xml:space="preserve">בקדנציה שעברה את לא היית חברת הכנסת. </w:t>
      </w:r>
      <w:bookmarkStart w:id="17578" w:name="_ETM_Q34_431612"/>
      <w:bookmarkEnd w:id="17578"/>
    </w:p>
    <w:p w:rsidR="00873CCB" w:rsidRDefault="00873CCB" w:rsidP="00874595">
      <w:pPr>
        <w:rPr>
          <w:rtl/>
        </w:rPr>
      </w:pPr>
      <w:bookmarkStart w:id="17579" w:name="_ETM_Q34_435882"/>
      <w:bookmarkStart w:id="17580" w:name="_ETM_Q34_435932"/>
      <w:bookmarkEnd w:id="17579"/>
      <w:bookmarkEnd w:id="17580"/>
    </w:p>
    <w:p w:rsidR="00873CCB" w:rsidRDefault="00873CCB" w:rsidP="00874595">
      <w:pPr>
        <w:pStyle w:val="af5"/>
        <w:keepNext/>
        <w:rPr>
          <w:rtl/>
        </w:rPr>
      </w:pPr>
      <w:bookmarkStart w:id="17581" w:name="ET_interruption_6345_100"/>
      <w:r w:rsidRPr="00CE748B">
        <w:rPr>
          <w:rStyle w:val="TagStyle"/>
          <w:rtl/>
        </w:rPr>
        <w:t xml:space="preserve"> &lt;&lt; קריאה &gt;&gt; </w:t>
      </w:r>
      <w:r>
        <w:rPr>
          <w:rtl/>
        </w:rPr>
        <w:t>טלי גוטליב (הליכוד):</w:t>
      </w:r>
      <w:r w:rsidRPr="00CE748B">
        <w:rPr>
          <w:rStyle w:val="TagStyle"/>
          <w:rtl/>
        </w:rPr>
        <w:t xml:space="preserve"> &lt;&lt; קריאה &gt;&gt;</w:t>
      </w:r>
      <w:r>
        <w:rPr>
          <w:rtl/>
        </w:rPr>
        <w:t xml:space="preserve"> </w:t>
      </w:r>
      <w:bookmarkEnd w:id="17581"/>
    </w:p>
    <w:p w:rsidR="00873CCB" w:rsidRDefault="00873CCB" w:rsidP="00874595">
      <w:pPr>
        <w:pStyle w:val="KeepWithNext"/>
        <w:rPr>
          <w:rtl/>
          <w:lang w:eastAsia="he-IL"/>
        </w:rPr>
      </w:pPr>
    </w:p>
    <w:p w:rsidR="00873CCB" w:rsidRDefault="00493F7D" w:rsidP="00874595">
      <w:pPr>
        <w:rPr>
          <w:lang w:eastAsia="he-IL"/>
        </w:rPr>
      </w:pPr>
      <w:bookmarkStart w:id="17582" w:name="_ETM_Q34_436816"/>
      <w:bookmarkEnd w:id="17582"/>
      <w:r>
        <w:rPr>
          <w:rFonts w:hint="cs"/>
          <w:rtl/>
          <w:lang w:eastAsia="he-IL"/>
        </w:rPr>
        <w:t>– – –</w:t>
      </w:r>
    </w:p>
    <w:p w:rsidR="00873CCB" w:rsidRPr="00CE748B" w:rsidRDefault="00873CCB" w:rsidP="00874595">
      <w:pPr>
        <w:rPr>
          <w:rtl/>
          <w:lang w:eastAsia="he-IL"/>
        </w:rPr>
      </w:pPr>
      <w:bookmarkStart w:id="17583" w:name="_ETM_Q34_438233"/>
      <w:bookmarkStart w:id="17584" w:name="_ETM_Q34_438327"/>
      <w:bookmarkEnd w:id="17583"/>
      <w:bookmarkEnd w:id="17584"/>
    </w:p>
    <w:p w:rsidR="00873CCB" w:rsidRDefault="00873CCB" w:rsidP="00874595">
      <w:pPr>
        <w:pStyle w:val="-"/>
        <w:keepNext/>
        <w:rPr>
          <w:rtl/>
        </w:rPr>
      </w:pPr>
      <w:bookmarkStart w:id="17585" w:name="ET_speakercontinue_5795_99"/>
      <w:r w:rsidRPr="00CE748B">
        <w:rPr>
          <w:rStyle w:val="TagStyle"/>
          <w:rtl/>
        </w:rPr>
        <w:t xml:space="preserve"> &lt;&lt; דובר_המשך &gt;&gt; </w:t>
      </w:r>
      <w:r>
        <w:rPr>
          <w:rtl/>
        </w:rPr>
        <w:t>מנסור עבאס (רע"מ – הרשימה הערבית המאוחדת):</w:t>
      </w:r>
      <w:r w:rsidRPr="00CE748B">
        <w:rPr>
          <w:rStyle w:val="TagStyle"/>
          <w:rtl/>
        </w:rPr>
        <w:t xml:space="preserve"> &lt;&lt; דובר_המשך &gt;&gt;</w:t>
      </w:r>
      <w:r>
        <w:rPr>
          <w:rtl/>
        </w:rPr>
        <w:t xml:space="preserve"> </w:t>
      </w:r>
      <w:bookmarkEnd w:id="17585"/>
    </w:p>
    <w:p w:rsidR="00873CCB" w:rsidRPr="00CE748B" w:rsidRDefault="00873CCB" w:rsidP="00874595">
      <w:pPr>
        <w:rPr>
          <w:rtl/>
          <w:lang w:eastAsia="he-IL"/>
        </w:rPr>
      </w:pPr>
      <w:bookmarkStart w:id="17586" w:name="_ETM_Q34_431897"/>
      <w:bookmarkEnd w:id="17586"/>
    </w:p>
    <w:p w:rsidR="00873CCB" w:rsidRDefault="00873CCB" w:rsidP="00874595">
      <w:pPr>
        <w:rPr>
          <w:rtl/>
        </w:rPr>
      </w:pPr>
      <w:bookmarkStart w:id="17587" w:name="_ETM_Q34_436026"/>
      <w:bookmarkStart w:id="17588" w:name="_ETM_Q34_436079"/>
      <w:bookmarkEnd w:id="17587"/>
      <w:bookmarkEnd w:id="17588"/>
      <w:r>
        <w:rPr>
          <w:rFonts w:hint="cs"/>
          <w:rtl/>
        </w:rPr>
        <w:t xml:space="preserve">הינה, עומד השר יריב לוין, בקדנציה שעברה עמד על הדוכן </w:t>
      </w:r>
      <w:bookmarkStart w:id="17589" w:name="_ETM_Q34_436590"/>
      <w:bookmarkEnd w:id="17589"/>
      <w:r>
        <w:rPr>
          <w:rFonts w:hint="cs"/>
          <w:rtl/>
        </w:rPr>
        <w:t>הזה והטיח בנו, בתנועה הא</w:t>
      </w:r>
      <w:bookmarkStart w:id="17590" w:name="_GoBack"/>
      <w:r>
        <w:rPr>
          <w:rFonts w:hint="cs"/>
          <w:rtl/>
        </w:rPr>
        <w:t>סלאמי</w:t>
      </w:r>
      <w:bookmarkEnd w:id="17590"/>
      <w:r>
        <w:rPr>
          <w:rFonts w:hint="cs"/>
          <w:rtl/>
        </w:rPr>
        <w:t xml:space="preserve">ת, האשמות למה אנחנו לא תומכים </w:t>
      </w:r>
      <w:bookmarkStart w:id="17591" w:name="_ETM_Q34_445610"/>
      <w:bookmarkEnd w:id="17591"/>
      <w:r>
        <w:rPr>
          <w:rFonts w:hint="cs"/>
          <w:rtl/>
        </w:rPr>
        <w:t xml:space="preserve">בחוק של חובת לימודי הערבית בבתי הספר. </w:t>
      </w:r>
    </w:p>
    <w:p w:rsidR="00873CCB" w:rsidRDefault="00873CCB" w:rsidP="00874595">
      <w:pPr>
        <w:tabs>
          <w:tab w:val="left" w:pos="2313"/>
        </w:tabs>
        <w:rPr>
          <w:rtl/>
        </w:rPr>
      </w:pPr>
      <w:bookmarkStart w:id="17592" w:name="_ETM_Q34_453163"/>
      <w:bookmarkStart w:id="17593" w:name="_ETM_Q34_453279"/>
      <w:bookmarkEnd w:id="17592"/>
      <w:bookmarkEnd w:id="17593"/>
      <w:r>
        <w:rPr>
          <w:rtl/>
        </w:rPr>
        <w:tab/>
      </w:r>
      <w:bookmarkStart w:id="17594" w:name="_ETM_Q34_453356"/>
      <w:bookmarkStart w:id="17595" w:name="_ETM_Q34_453472"/>
      <w:bookmarkEnd w:id="17594"/>
      <w:bookmarkEnd w:id="17595"/>
    </w:p>
    <w:p w:rsidR="00873CCB" w:rsidRDefault="00873CCB" w:rsidP="00874595">
      <w:pPr>
        <w:pStyle w:val="af5"/>
        <w:keepNext/>
        <w:rPr>
          <w:rtl/>
        </w:rPr>
      </w:pPr>
      <w:bookmarkStart w:id="17596" w:name="ET_interruption_6392_45"/>
      <w:r w:rsidRPr="009A5608">
        <w:rPr>
          <w:rStyle w:val="TagStyle"/>
          <w:rtl/>
        </w:rPr>
        <w:t xml:space="preserve"> &lt;&lt; קריאה &gt;&gt;</w:t>
      </w:r>
      <w:r w:rsidRPr="007602CB">
        <w:rPr>
          <w:rStyle w:val="TagStyle"/>
          <w:rtl/>
        </w:rPr>
        <w:t xml:space="preserve"> </w:t>
      </w:r>
      <w:r>
        <w:rPr>
          <w:rtl/>
        </w:rPr>
        <w:t>שר המשפטים יריב לוין:</w:t>
      </w:r>
      <w:r w:rsidRPr="007602CB">
        <w:rPr>
          <w:rStyle w:val="TagStyle"/>
          <w:rtl/>
        </w:rPr>
        <w:t xml:space="preserve"> </w:t>
      </w:r>
      <w:r w:rsidRPr="009A5608">
        <w:rPr>
          <w:rStyle w:val="TagStyle"/>
          <w:rtl/>
        </w:rPr>
        <w:t>&lt;&lt; קריאה &gt;&gt;</w:t>
      </w:r>
      <w:r>
        <w:rPr>
          <w:rtl/>
        </w:rPr>
        <w:t xml:space="preserve"> </w:t>
      </w:r>
      <w:bookmarkEnd w:id="17596"/>
    </w:p>
    <w:p w:rsidR="00873CCB" w:rsidRDefault="00873CCB" w:rsidP="00874595">
      <w:pPr>
        <w:pStyle w:val="KeepWithNext"/>
        <w:rPr>
          <w:rtl/>
        </w:rPr>
      </w:pPr>
    </w:p>
    <w:p w:rsidR="00873CCB" w:rsidRDefault="00873CCB" w:rsidP="00874595">
      <w:pPr>
        <w:rPr>
          <w:rtl/>
        </w:rPr>
      </w:pPr>
      <w:r>
        <w:rPr>
          <w:rFonts w:hint="cs"/>
          <w:rtl/>
        </w:rPr>
        <w:t xml:space="preserve">לא, מתנגדים לחוק. אתם </w:t>
      </w:r>
      <w:bookmarkStart w:id="17597" w:name="_ETM_Q34_448570"/>
      <w:bookmarkEnd w:id="17597"/>
      <w:r>
        <w:rPr>
          <w:rFonts w:hint="cs"/>
          <w:rtl/>
        </w:rPr>
        <w:t xml:space="preserve">התנגדתם. </w:t>
      </w:r>
    </w:p>
    <w:p w:rsidR="00873CCB" w:rsidRDefault="00873CCB" w:rsidP="00874595">
      <w:pPr>
        <w:rPr>
          <w:rtl/>
        </w:rPr>
      </w:pPr>
      <w:bookmarkStart w:id="17598" w:name="_ETM_Q34_452097"/>
      <w:bookmarkStart w:id="17599" w:name="_ETM_Q34_452191"/>
      <w:bookmarkStart w:id="17600" w:name="_ETM_Q34_452269"/>
      <w:bookmarkStart w:id="17601" w:name="_ETM_Q34_452370"/>
      <w:bookmarkEnd w:id="17598"/>
      <w:bookmarkEnd w:id="17599"/>
      <w:bookmarkEnd w:id="17600"/>
      <w:bookmarkEnd w:id="17601"/>
    </w:p>
    <w:p w:rsidR="00873CCB" w:rsidRDefault="00873CCB" w:rsidP="00874595">
      <w:pPr>
        <w:pStyle w:val="-"/>
        <w:keepNext/>
        <w:rPr>
          <w:rtl/>
        </w:rPr>
      </w:pPr>
      <w:bookmarkStart w:id="17602" w:name="ET_speakercontinue_5795_46"/>
      <w:r w:rsidRPr="009A5608">
        <w:rPr>
          <w:rStyle w:val="TagStyle"/>
          <w:rtl/>
        </w:rPr>
        <w:t xml:space="preserve"> &lt;&lt; דובר_המשך &gt;&gt;</w:t>
      </w:r>
      <w:r w:rsidRPr="007602CB">
        <w:rPr>
          <w:rStyle w:val="TagStyle"/>
          <w:rtl/>
        </w:rPr>
        <w:t xml:space="preserve"> </w:t>
      </w:r>
      <w:r>
        <w:rPr>
          <w:rtl/>
        </w:rPr>
        <w:t>מנסור עבאס (רע"מ – הרשימה הערבית המאוחדת):</w:t>
      </w:r>
      <w:r w:rsidRPr="007602CB">
        <w:rPr>
          <w:rStyle w:val="TagStyle"/>
          <w:rtl/>
        </w:rPr>
        <w:t xml:space="preserve"> </w:t>
      </w:r>
      <w:r w:rsidRPr="009A5608">
        <w:rPr>
          <w:rStyle w:val="TagStyle"/>
          <w:rtl/>
        </w:rPr>
        <w:t>&lt;&lt; דובר_המשך &gt;&gt;</w:t>
      </w:r>
      <w:r>
        <w:rPr>
          <w:rtl/>
        </w:rPr>
        <w:t xml:space="preserve"> </w:t>
      </w:r>
      <w:bookmarkEnd w:id="17602"/>
    </w:p>
    <w:p w:rsidR="00873CCB" w:rsidRDefault="00873CCB" w:rsidP="00874595">
      <w:pPr>
        <w:pStyle w:val="KeepWithNext"/>
        <w:rPr>
          <w:rtl/>
        </w:rPr>
      </w:pPr>
    </w:p>
    <w:p w:rsidR="00873CCB" w:rsidRDefault="00873CCB" w:rsidP="00874595">
      <w:pPr>
        <w:rPr>
          <w:rtl/>
        </w:rPr>
      </w:pPr>
      <w:bookmarkStart w:id="17603" w:name="_ETM_Q34_453572"/>
      <w:bookmarkEnd w:id="17603"/>
      <w:r>
        <w:rPr>
          <w:rFonts w:hint="cs"/>
          <w:rtl/>
        </w:rPr>
        <w:t xml:space="preserve">נכון. והעברתם את החוק הזה. אבל הבעיה היא שאתה </w:t>
      </w:r>
      <w:bookmarkStart w:id="17604" w:name="_ETM_Q34_454029"/>
      <w:bookmarkEnd w:id="17604"/>
      <w:r>
        <w:rPr>
          <w:rFonts w:hint="cs"/>
          <w:rtl/>
        </w:rPr>
        <w:t xml:space="preserve">לא מביא אותו ומקדם אותו. </w:t>
      </w:r>
    </w:p>
    <w:p w:rsidR="00873CCB" w:rsidRDefault="00873CCB" w:rsidP="00874595">
      <w:pPr>
        <w:rPr>
          <w:rtl/>
        </w:rPr>
      </w:pPr>
      <w:bookmarkStart w:id="17605" w:name="_ETM_Q34_456231"/>
      <w:bookmarkStart w:id="17606" w:name="_ETM_Q34_456388"/>
      <w:bookmarkEnd w:id="17605"/>
      <w:bookmarkEnd w:id="17606"/>
    </w:p>
    <w:p w:rsidR="00873CCB" w:rsidRDefault="00873CCB" w:rsidP="00874595">
      <w:pPr>
        <w:pStyle w:val="af5"/>
        <w:keepNext/>
        <w:rPr>
          <w:rtl/>
        </w:rPr>
      </w:pPr>
      <w:bookmarkStart w:id="17607" w:name="_ETM_Q34_461773"/>
      <w:bookmarkStart w:id="17608" w:name="_ETM_Q34_461889"/>
      <w:bookmarkStart w:id="17609" w:name="_ETM_Q34_461953"/>
      <w:bookmarkStart w:id="17610" w:name="_ETM_Q34_462061"/>
      <w:bookmarkStart w:id="17611" w:name="ET_interruption_6392_47"/>
      <w:bookmarkEnd w:id="17607"/>
      <w:bookmarkEnd w:id="17608"/>
      <w:bookmarkEnd w:id="17609"/>
      <w:bookmarkEnd w:id="17610"/>
      <w:r w:rsidRPr="009A5608">
        <w:rPr>
          <w:rStyle w:val="TagStyle"/>
          <w:rtl/>
        </w:rPr>
        <w:t xml:space="preserve"> &lt;&lt; קריאה &gt;&gt;</w:t>
      </w:r>
      <w:r w:rsidRPr="007602CB">
        <w:rPr>
          <w:rStyle w:val="TagStyle"/>
          <w:rtl/>
        </w:rPr>
        <w:t xml:space="preserve"> </w:t>
      </w:r>
      <w:r>
        <w:rPr>
          <w:rtl/>
        </w:rPr>
        <w:t>שר המשפטים יריב לוין:</w:t>
      </w:r>
      <w:r w:rsidRPr="007602CB">
        <w:rPr>
          <w:rStyle w:val="TagStyle"/>
          <w:rtl/>
        </w:rPr>
        <w:t xml:space="preserve"> </w:t>
      </w:r>
      <w:r w:rsidRPr="009A5608">
        <w:rPr>
          <w:rStyle w:val="TagStyle"/>
          <w:rtl/>
        </w:rPr>
        <w:t>&lt;&lt; קריאה &gt;&gt;</w:t>
      </w:r>
      <w:r>
        <w:rPr>
          <w:rtl/>
        </w:rPr>
        <w:t xml:space="preserve"> </w:t>
      </w:r>
      <w:bookmarkEnd w:id="17611"/>
    </w:p>
    <w:p w:rsidR="00873CCB" w:rsidRDefault="00873CCB" w:rsidP="00874595">
      <w:pPr>
        <w:pStyle w:val="KeepWithNext"/>
        <w:rPr>
          <w:rtl/>
        </w:rPr>
      </w:pPr>
    </w:p>
    <w:p w:rsidR="00873CCB" w:rsidRDefault="00873CCB" w:rsidP="00874595">
      <w:pPr>
        <w:rPr>
          <w:rtl/>
        </w:rPr>
      </w:pPr>
      <w:r>
        <w:rPr>
          <w:rFonts w:hint="cs"/>
          <w:rtl/>
        </w:rPr>
        <w:t xml:space="preserve">אני לא שר החינוך. </w:t>
      </w:r>
    </w:p>
    <w:p w:rsidR="00873CCB" w:rsidRDefault="00873CCB" w:rsidP="00874595">
      <w:pPr>
        <w:rPr>
          <w:rtl/>
        </w:rPr>
      </w:pPr>
      <w:bookmarkStart w:id="17612" w:name="_ETM_Q34_460891"/>
      <w:bookmarkStart w:id="17613" w:name="_ETM_Q34_461010"/>
      <w:bookmarkStart w:id="17614" w:name="_ETM_Q34_461051"/>
      <w:bookmarkStart w:id="17615" w:name="_ETM_Q34_461165"/>
      <w:bookmarkEnd w:id="17612"/>
      <w:bookmarkEnd w:id="17613"/>
      <w:bookmarkEnd w:id="17614"/>
      <w:bookmarkEnd w:id="17615"/>
    </w:p>
    <w:p w:rsidR="00873CCB" w:rsidRDefault="00873CCB" w:rsidP="00874595">
      <w:pPr>
        <w:pStyle w:val="-"/>
        <w:keepNext/>
        <w:rPr>
          <w:rtl/>
        </w:rPr>
      </w:pPr>
      <w:bookmarkStart w:id="17616" w:name="ET_speakercontinue_5795_48"/>
      <w:r w:rsidRPr="009A5608">
        <w:rPr>
          <w:rStyle w:val="TagStyle"/>
          <w:rtl/>
        </w:rPr>
        <w:t xml:space="preserve"> &lt;&lt; דובר_המשך &gt;&gt;</w:t>
      </w:r>
      <w:r w:rsidRPr="007602CB">
        <w:rPr>
          <w:rStyle w:val="TagStyle"/>
          <w:rtl/>
        </w:rPr>
        <w:t xml:space="preserve"> </w:t>
      </w:r>
      <w:r>
        <w:rPr>
          <w:rtl/>
        </w:rPr>
        <w:t>מנסור עבאס (רע"מ – הרשימה הערבית המאוחדת):</w:t>
      </w:r>
      <w:r w:rsidRPr="007602CB">
        <w:rPr>
          <w:rStyle w:val="TagStyle"/>
          <w:rtl/>
        </w:rPr>
        <w:t xml:space="preserve"> </w:t>
      </w:r>
      <w:r w:rsidRPr="009A5608">
        <w:rPr>
          <w:rStyle w:val="TagStyle"/>
          <w:rtl/>
        </w:rPr>
        <w:t>&lt;&lt; דובר_המשך &gt;&gt;</w:t>
      </w:r>
      <w:r>
        <w:rPr>
          <w:rtl/>
        </w:rPr>
        <w:t xml:space="preserve"> </w:t>
      </w:r>
      <w:bookmarkEnd w:id="17616"/>
    </w:p>
    <w:p w:rsidR="00873CCB" w:rsidRDefault="00873CCB" w:rsidP="00874595">
      <w:pPr>
        <w:pStyle w:val="KeepWithNext"/>
        <w:rPr>
          <w:rtl/>
        </w:rPr>
      </w:pPr>
    </w:p>
    <w:p w:rsidR="00873CCB" w:rsidRDefault="00873CCB" w:rsidP="00874595">
      <w:pPr>
        <w:rPr>
          <w:rtl/>
        </w:rPr>
      </w:pPr>
      <w:bookmarkStart w:id="17617" w:name="_ETM_Q34_462092"/>
      <w:bookmarkEnd w:id="17617"/>
      <w:r>
        <w:rPr>
          <w:rFonts w:hint="cs"/>
          <w:rtl/>
        </w:rPr>
        <w:t xml:space="preserve">מה </w:t>
      </w:r>
      <w:bookmarkStart w:id="17618" w:name="_ETM_Q34_462762"/>
      <w:bookmarkEnd w:id="17618"/>
      <w:r>
        <w:rPr>
          <w:rFonts w:hint="cs"/>
          <w:rtl/>
        </w:rPr>
        <w:t xml:space="preserve">זה אתה לא שר החינוך? גם אז לא היית שר </w:t>
      </w:r>
      <w:bookmarkStart w:id="17619" w:name="_ETM_Q34_465912"/>
      <w:bookmarkEnd w:id="17619"/>
      <w:r>
        <w:rPr>
          <w:rFonts w:hint="cs"/>
          <w:rtl/>
        </w:rPr>
        <w:t xml:space="preserve">החינוך ולא שר המשפטים. הבאת אותו. בוא, תעלה. אני מוכן. </w:t>
      </w:r>
      <w:bookmarkStart w:id="17620" w:name="_ETM_Q34_472302"/>
      <w:bookmarkEnd w:id="17620"/>
    </w:p>
    <w:p w:rsidR="00873CCB" w:rsidRDefault="00873CCB" w:rsidP="00874595">
      <w:pPr>
        <w:rPr>
          <w:rtl/>
        </w:rPr>
      </w:pPr>
    </w:p>
    <w:p w:rsidR="00873CCB" w:rsidRDefault="00873CCB" w:rsidP="00874595">
      <w:pPr>
        <w:pStyle w:val="af5"/>
        <w:keepNext/>
        <w:rPr>
          <w:rtl/>
        </w:rPr>
      </w:pPr>
      <w:bookmarkStart w:id="17621" w:name="ET_interruption_6392_49"/>
      <w:r w:rsidRPr="009A5608">
        <w:rPr>
          <w:rStyle w:val="TagStyle"/>
          <w:rtl/>
        </w:rPr>
        <w:t xml:space="preserve"> &lt;&lt; קריאה &gt;&gt;</w:t>
      </w:r>
      <w:r w:rsidRPr="007602CB">
        <w:rPr>
          <w:rStyle w:val="TagStyle"/>
          <w:rtl/>
        </w:rPr>
        <w:t xml:space="preserve"> </w:t>
      </w:r>
      <w:r>
        <w:rPr>
          <w:rtl/>
        </w:rPr>
        <w:t>שר המשפטים יריב לוין:</w:t>
      </w:r>
      <w:r w:rsidRPr="007602CB">
        <w:rPr>
          <w:rStyle w:val="TagStyle"/>
          <w:rtl/>
        </w:rPr>
        <w:t xml:space="preserve"> </w:t>
      </w:r>
      <w:r w:rsidRPr="009A5608">
        <w:rPr>
          <w:rStyle w:val="TagStyle"/>
          <w:rtl/>
        </w:rPr>
        <w:t>&lt;&lt; קריאה &gt;&gt;</w:t>
      </w:r>
      <w:r>
        <w:rPr>
          <w:rtl/>
        </w:rPr>
        <w:t xml:space="preserve"> </w:t>
      </w:r>
      <w:bookmarkEnd w:id="17621"/>
    </w:p>
    <w:p w:rsidR="00873CCB" w:rsidRDefault="00873CCB" w:rsidP="00874595">
      <w:pPr>
        <w:pStyle w:val="KeepWithNext"/>
        <w:rPr>
          <w:rtl/>
        </w:rPr>
      </w:pPr>
    </w:p>
    <w:p w:rsidR="00873CCB" w:rsidRDefault="00873CCB" w:rsidP="00031F49">
      <w:pPr>
        <w:rPr>
          <w:rtl/>
        </w:rPr>
      </w:pPr>
      <w:r>
        <w:rPr>
          <w:rFonts w:hint="cs"/>
          <w:rtl/>
        </w:rPr>
        <w:t>מנסור, אני מוכן לעדכן אותך, דרך אגב, אם אתה אומר, שדווקא הייתה לנו ישיבת ממשלה לפני זה</w:t>
      </w:r>
      <w:r w:rsidR="00031F49">
        <w:rPr>
          <w:rFonts w:hint="cs"/>
          <w:rtl/>
        </w:rPr>
        <w:t>,</w:t>
      </w:r>
      <w:r>
        <w:rPr>
          <w:rFonts w:hint="cs"/>
          <w:rtl/>
        </w:rPr>
        <w:t xml:space="preserve"> בשבוע שעבר, על </w:t>
      </w:r>
      <w:bookmarkStart w:id="17622" w:name="_ETM_Q34_478402"/>
      <w:bookmarkEnd w:id="17622"/>
      <w:r>
        <w:rPr>
          <w:rFonts w:hint="cs"/>
          <w:rtl/>
        </w:rPr>
        <w:t>סקירה של משרד החינוך</w:t>
      </w:r>
      <w:r w:rsidR="00031F49">
        <w:rPr>
          <w:rFonts w:hint="cs"/>
          <w:rtl/>
        </w:rPr>
        <w:t>,</w:t>
      </w:r>
      <w:r>
        <w:rPr>
          <w:rFonts w:hint="cs"/>
          <w:rtl/>
        </w:rPr>
        <w:t xml:space="preserve"> ואני העליתי לראש סדר העדיפויות את </w:t>
      </w:r>
      <w:bookmarkStart w:id="17623" w:name="_ETM_Q34_482709"/>
      <w:bookmarkEnd w:id="17623"/>
      <w:r>
        <w:rPr>
          <w:rFonts w:hint="cs"/>
          <w:rtl/>
        </w:rPr>
        <w:t xml:space="preserve">נושא חוגי הערבית. </w:t>
      </w:r>
    </w:p>
    <w:p w:rsidR="00873CCB" w:rsidRDefault="00873CCB" w:rsidP="00874595">
      <w:pPr>
        <w:rPr>
          <w:rtl/>
        </w:rPr>
      </w:pPr>
      <w:bookmarkStart w:id="17624" w:name="_ETM_Q34_486232"/>
      <w:bookmarkStart w:id="17625" w:name="_ETM_Q34_486347"/>
      <w:bookmarkStart w:id="17626" w:name="_ETM_Q34_486404"/>
      <w:bookmarkStart w:id="17627" w:name="_ETM_Q34_486505"/>
      <w:bookmarkEnd w:id="17624"/>
      <w:bookmarkEnd w:id="17625"/>
      <w:bookmarkEnd w:id="17626"/>
      <w:bookmarkEnd w:id="17627"/>
    </w:p>
    <w:p w:rsidR="00873CCB" w:rsidRDefault="00873CCB" w:rsidP="00874595">
      <w:pPr>
        <w:pStyle w:val="-"/>
        <w:keepNext/>
        <w:rPr>
          <w:rtl/>
        </w:rPr>
      </w:pPr>
      <w:bookmarkStart w:id="17628" w:name="ET_speakercontinue_5795_50"/>
      <w:r w:rsidRPr="009A5608">
        <w:rPr>
          <w:rStyle w:val="TagStyle"/>
          <w:rtl/>
        </w:rPr>
        <w:t xml:space="preserve"> &lt;&lt; דובר_המשך &gt;&gt;</w:t>
      </w:r>
      <w:r w:rsidRPr="007602CB">
        <w:rPr>
          <w:rStyle w:val="TagStyle"/>
          <w:rtl/>
        </w:rPr>
        <w:t xml:space="preserve"> </w:t>
      </w:r>
      <w:r>
        <w:rPr>
          <w:rtl/>
        </w:rPr>
        <w:t>מנסור עבאס (רע"מ – הרשימה הערבית המאוחדת):</w:t>
      </w:r>
      <w:r w:rsidRPr="007602CB">
        <w:rPr>
          <w:rStyle w:val="TagStyle"/>
          <w:rtl/>
        </w:rPr>
        <w:t xml:space="preserve"> </w:t>
      </w:r>
      <w:r w:rsidRPr="009A5608">
        <w:rPr>
          <w:rStyle w:val="TagStyle"/>
          <w:rtl/>
        </w:rPr>
        <w:t>&lt;&lt; דובר_המשך &gt;&gt;</w:t>
      </w:r>
      <w:r>
        <w:rPr>
          <w:rtl/>
        </w:rPr>
        <w:t xml:space="preserve"> </w:t>
      </w:r>
      <w:bookmarkEnd w:id="17628"/>
    </w:p>
    <w:p w:rsidR="00873CCB" w:rsidRDefault="00873CCB" w:rsidP="00874595">
      <w:pPr>
        <w:pStyle w:val="KeepWithNext"/>
        <w:rPr>
          <w:rtl/>
        </w:rPr>
      </w:pPr>
    </w:p>
    <w:p w:rsidR="00873CCB" w:rsidRDefault="00873CCB" w:rsidP="00874595">
      <w:pPr>
        <w:rPr>
          <w:rtl/>
        </w:rPr>
      </w:pPr>
      <w:bookmarkStart w:id="17629" w:name="_ETM_Q34_487414"/>
      <w:bookmarkEnd w:id="17629"/>
      <w:r>
        <w:rPr>
          <w:rFonts w:hint="cs"/>
          <w:rtl/>
        </w:rPr>
        <w:t xml:space="preserve">יפה. בסדר. אנחנו מקווים שתקדמו את </w:t>
      </w:r>
      <w:bookmarkStart w:id="17630" w:name="_ETM_Q34_500898"/>
      <w:bookmarkEnd w:id="17630"/>
      <w:r>
        <w:rPr>
          <w:rFonts w:hint="cs"/>
          <w:rtl/>
        </w:rPr>
        <w:t>זה.</w:t>
      </w:r>
    </w:p>
    <w:p w:rsidR="00873CCB" w:rsidRDefault="00873CCB" w:rsidP="00874595">
      <w:pPr>
        <w:rPr>
          <w:rtl/>
        </w:rPr>
      </w:pPr>
      <w:bookmarkStart w:id="17631" w:name="_ETM_Q34_495628"/>
      <w:bookmarkStart w:id="17632" w:name="_ETM_Q34_495732"/>
      <w:bookmarkStart w:id="17633" w:name="_ETM_Q34_488001"/>
      <w:bookmarkStart w:id="17634" w:name="_ETM_Q34_488100"/>
      <w:bookmarkEnd w:id="17631"/>
      <w:bookmarkEnd w:id="17632"/>
      <w:bookmarkEnd w:id="17633"/>
      <w:bookmarkEnd w:id="17634"/>
    </w:p>
    <w:p w:rsidR="00873CCB" w:rsidRDefault="00873CCB" w:rsidP="00874595">
      <w:pPr>
        <w:pStyle w:val="af5"/>
        <w:keepNext/>
        <w:rPr>
          <w:rtl/>
        </w:rPr>
      </w:pPr>
      <w:bookmarkStart w:id="17635" w:name="_ETM_Q34_488162"/>
      <w:bookmarkStart w:id="17636" w:name="_ETM_Q34_488243"/>
      <w:bookmarkEnd w:id="17635"/>
      <w:bookmarkEnd w:id="17636"/>
      <w:r w:rsidRPr="009A5608">
        <w:rPr>
          <w:rStyle w:val="TagStyle"/>
          <w:rtl/>
        </w:rPr>
        <w:t>&lt;&lt; קריאה &gt;&gt;</w:t>
      </w:r>
      <w:r w:rsidRPr="00926DC8">
        <w:rPr>
          <w:rStyle w:val="TagStyle"/>
          <w:rtl/>
        </w:rPr>
        <w:t xml:space="preserve"> </w:t>
      </w:r>
      <w:r>
        <w:rPr>
          <w:rtl/>
        </w:rPr>
        <w:t>טלי גוטליב (הליכוד):</w:t>
      </w:r>
      <w:r w:rsidRPr="00926DC8">
        <w:rPr>
          <w:rStyle w:val="TagStyle"/>
          <w:rtl/>
        </w:rPr>
        <w:t xml:space="preserve"> </w:t>
      </w:r>
      <w:r w:rsidRPr="009A5608">
        <w:rPr>
          <w:rStyle w:val="TagStyle"/>
          <w:rtl/>
        </w:rPr>
        <w:t>&lt;&lt; קריאה &gt;&gt;</w:t>
      </w:r>
      <w:r>
        <w:rPr>
          <w:rtl/>
        </w:rPr>
        <w:t xml:space="preserve"> </w:t>
      </w:r>
    </w:p>
    <w:p w:rsidR="00873CCB" w:rsidRDefault="00873CCB" w:rsidP="00874595">
      <w:pPr>
        <w:pStyle w:val="KeepWithNext"/>
        <w:rPr>
          <w:rtl/>
        </w:rPr>
      </w:pPr>
    </w:p>
    <w:p w:rsidR="00873CCB" w:rsidRPr="007602CB" w:rsidRDefault="00873CCB" w:rsidP="00874595">
      <w:pPr>
        <w:rPr>
          <w:rtl/>
        </w:rPr>
      </w:pPr>
      <w:bookmarkStart w:id="17637" w:name="_ETM_Q34_491613"/>
      <w:bookmarkStart w:id="17638" w:name="_ETM_Q34_491726"/>
      <w:bookmarkEnd w:id="17637"/>
      <w:bookmarkEnd w:id="17638"/>
      <w:r>
        <w:rPr>
          <w:rFonts w:hint="cs"/>
          <w:rtl/>
        </w:rPr>
        <w:t xml:space="preserve">זכותי להבין מה שמדברים פה, זה </w:t>
      </w:r>
      <w:bookmarkStart w:id="17639" w:name="_ETM_Q34_492361"/>
      <w:bookmarkEnd w:id="17639"/>
      <w:r>
        <w:rPr>
          <w:rFonts w:hint="cs"/>
          <w:rtl/>
        </w:rPr>
        <w:t xml:space="preserve">הכול. </w:t>
      </w:r>
    </w:p>
    <w:p w:rsidR="00873CCB" w:rsidRDefault="00873CCB" w:rsidP="00874595">
      <w:pPr>
        <w:rPr>
          <w:rtl/>
        </w:rPr>
      </w:pPr>
      <w:bookmarkStart w:id="17640" w:name="_ETM_Q34_462129"/>
      <w:bookmarkStart w:id="17641" w:name="_ETM_Q34_462228"/>
      <w:bookmarkEnd w:id="17640"/>
      <w:bookmarkEnd w:id="17641"/>
    </w:p>
    <w:p w:rsidR="00873CCB" w:rsidRDefault="00873CCB" w:rsidP="00874595">
      <w:pPr>
        <w:pStyle w:val="-"/>
        <w:keepNext/>
        <w:rPr>
          <w:rtl/>
        </w:rPr>
      </w:pPr>
      <w:r w:rsidRPr="009A5608">
        <w:rPr>
          <w:rStyle w:val="TagStyle"/>
          <w:rtl/>
        </w:rPr>
        <w:t xml:space="preserve"> &lt;&lt; דובר_המשך &gt;&gt;</w:t>
      </w:r>
      <w:r w:rsidRPr="00EB7976">
        <w:rPr>
          <w:rStyle w:val="TagStyle"/>
          <w:rtl/>
        </w:rPr>
        <w:t xml:space="preserve"> </w:t>
      </w:r>
      <w:r>
        <w:rPr>
          <w:rtl/>
        </w:rPr>
        <w:t>מנסור עבאס (רע"מ – הרשימה הערבית המאוחדת):</w:t>
      </w:r>
      <w:r w:rsidRPr="00EB7976">
        <w:rPr>
          <w:rStyle w:val="TagStyle"/>
          <w:rtl/>
        </w:rPr>
        <w:t xml:space="preserve"> </w:t>
      </w:r>
      <w:r w:rsidRPr="009A5608">
        <w:rPr>
          <w:rStyle w:val="TagStyle"/>
          <w:rtl/>
        </w:rPr>
        <w:t>&lt;&lt; דובר_המשך &gt;&gt;</w:t>
      </w:r>
      <w:r>
        <w:rPr>
          <w:rtl/>
        </w:rPr>
        <w:t xml:space="preserve"> </w:t>
      </w:r>
    </w:p>
    <w:p w:rsidR="00873CCB" w:rsidRDefault="00873CCB" w:rsidP="00874595">
      <w:pPr>
        <w:pStyle w:val="KeepWithNext"/>
        <w:rPr>
          <w:rtl/>
        </w:rPr>
      </w:pPr>
    </w:p>
    <w:p w:rsidR="00873CCB" w:rsidRDefault="00873CCB" w:rsidP="00874595">
      <w:pPr>
        <w:rPr>
          <w:rtl/>
        </w:rPr>
      </w:pPr>
      <w:bookmarkStart w:id="17642" w:name="_ETM_Q34_495385"/>
      <w:bookmarkEnd w:id="17642"/>
      <w:r>
        <w:rPr>
          <w:rFonts w:hint="cs"/>
          <w:rtl/>
        </w:rPr>
        <w:t xml:space="preserve">אני מאבד את הזמן שלי לטובת נושא אחר. אבל </w:t>
      </w:r>
      <w:bookmarkStart w:id="17643" w:name="_ETM_Q34_501366"/>
      <w:bookmarkEnd w:id="17643"/>
      <w:r>
        <w:rPr>
          <w:rFonts w:hint="cs"/>
          <w:rtl/>
        </w:rPr>
        <w:t xml:space="preserve">לפחות שר המשפטים מדבר עברית, מבין עברית. אז אין כאן </w:t>
      </w:r>
      <w:bookmarkStart w:id="17644" w:name="_ETM_Q34_504689"/>
      <w:bookmarkEnd w:id="17644"/>
      <w:r>
        <w:rPr>
          <w:rFonts w:hint="cs"/>
          <w:rtl/>
        </w:rPr>
        <w:t xml:space="preserve">משהו שקורה באולם, חס וחלילה, שמסכן את קיומה של מדינת </w:t>
      </w:r>
      <w:bookmarkStart w:id="17645" w:name="_ETM_Q34_509319"/>
      <w:bookmarkEnd w:id="17645"/>
      <w:r>
        <w:rPr>
          <w:rFonts w:hint="cs"/>
          <w:rtl/>
        </w:rPr>
        <w:t xml:space="preserve">ישראל. די כבר. די כבר. </w:t>
      </w:r>
      <w:bookmarkStart w:id="17646" w:name="_ETM_Q34_513378"/>
      <w:bookmarkEnd w:id="17646"/>
    </w:p>
    <w:p w:rsidR="00873CCB" w:rsidRDefault="00873CCB" w:rsidP="00874595">
      <w:pPr>
        <w:rPr>
          <w:rtl/>
        </w:rPr>
      </w:pPr>
      <w:bookmarkStart w:id="17647" w:name="_ETM_Q34_513490"/>
      <w:bookmarkEnd w:id="17647"/>
    </w:p>
    <w:p w:rsidR="00873CCB" w:rsidRDefault="00873CCB" w:rsidP="00874595">
      <w:pPr>
        <w:pStyle w:val="af5"/>
        <w:keepNext/>
        <w:rPr>
          <w:rtl/>
        </w:rPr>
      </w:pPr>
      <w:bookmarkStart w:id="17648" w:name="_ETM_Q34_513545"/>
      <w:bookmarkStart w:id="17649" w:name="_ETM_Q34_513660"/>
      <w:bookmarkStart w:id="17650" w:name="ET_interruption_6345_79"/>
      <w:bookmarkEnd w:id="17648"/>
      <w:bookmarkEnd w:id="17649"/>
      <w:r w:rsidRPr="009A5608">
        <w:rPr>
          <w:rStyle w:val="TagStyle"/>
          <w:rtl/>
        </w:rPr>
        <w:t>&lt;&lt; קריאה &gt;&gt;</w:t>
      </w:r>
      <w:r w:rsidRPr="00926DC8">
        <w:rPr>
          <w:rStyle w:val="TagStyle"/>
          <w:rtl/>
        </w:rPr>
        <w:t xml:space="preserve"> </w:t>
      </w:r>
      <w:r>
        <w:rPr>
          <w:rtl/>
        </w:rPr>
        <w:t>טלי גוטליב (הליכוד):</w:t>
      </w:r>
      <w:r w:rsidRPr="00926DC8">
        <w:rPr>
          <w:rStyle w:val="TagStyle"/>
          <w:rtl/>
        </w:rPr>
        <w:t xml:space="preserve"> </w:t>
      </w:r>
      <w:r w:rsidRPr="009A5608">
        <w:rPr>
          <w:rStyle w:val="TagStyle"/>
          <w:rtl/>
        </w:rPr>
        <w:t>&lt;&lt; קריאה &gt;&gt;</w:t>
      </w:r>
      <w:bookmarkEnd w:id="17650"/>
      <w:r>
        <w:rPr>
          <w:rtl/>
        </w:rPr>
        <w:t xml:space="preserve"> </w:t>
      </w:r>
    </w:p>
    <w:p w:rsidR="00873CCB" w:rsidRDefault="00873CCB" w:rsidP="00874595">
      <w:pPr>
        <w:pStyle w:val="KeepWithNext"/>
        <w:rPr>
          <w:rtl/>
        </w:rPr>
      </w:pPr>
    </w:p>
    <w:p w:rsidR="00873CCB" w:rsidRDefault="00873CCB" w:rsidP="00874595">
      <w:pPr>
        <w:rPr>
          <w:rtl/>
        </w:rPr>
      </w:pPr>
      <w:bookmarkStart w:id="17651" w:name="_ETM_Q34_509258"/>
      <w:bookmarkStart w:id="17652" w:name="_ETM_Q34_509369"/>
      <w:bookmarkEnd w:id="17651"/>
      <w:bookmarkEnd w:id="17652"/>
      <w:r>
        <w:rPr>
          <w:rFonts w:hint="cs"/>
          <w:rtl/>
        </w:rPr>
        <w:t xml:space="preserve">מנסור, אל תתרגז. אל תתרגז. </w:t>
      </w:r>
      <w:bookmarkStart w:id="17653" w:name="_ETM_Q34_516232"/>
      <w:bookmarkEnd w:id="17653"/>
    </w:p>
    <w:p w:rsidR="00873CCB" w:rsidRDefault="00873CCB" w:rsidP="00874595">
      <w:pPr>
        <w:rPr>
          <w:rtl/>
        </w:rPr>
      </w:pPr>
      <w:bookmarkStart w:id="17654" w:name="_ETM_Q34_516667"/>
      <w:bookmarkStart w:id="17655" w:name="_ETM_Q34_516797"/>
      <w:bookmarkStart w:id="17656" w:name="_ETM_Q34_516845"/>
      <w:bookmarkStart w:id="17657" w:name="_ETM_Q34_516937"/>
      <w:bookmarkEnd w:id="17654"/>
      <w:bookmarkEnd w:id="17655"/>
      <w:bookmarkEnd w:id="17656"/>
      <w:bookmarkEnd w:id="17657"/>
    </w:p>
    <w:p w:rsidR="00873CCB" w:rsidRDefault="00873CCB" w:rsidP="00874595">
      <w:pPr>
        <w:pStyle w:val="-"/>
        <w:keepNext/>
        <w:rPr>
          <w:rtl/>
        </w:rPr>
      </w:pPr>
      <w:bookmarkStart w:id="17658" w:name="ET_speakercontinue_5795_52"/>
      <w:r w:rsidRPr="009A5608">
        <w:rPr>
          <w:rStyle w:val="TagStyle"/>
          <w:rtl/>
        </w:rPr>
        <w:t xml:space="preserve"> &lt;&lt; דובר_המשך &gt;&gt;</w:t>
      </w:r>
      <w:r w:rsidRPr="00EB7976">
        <w:rPr>
          <w:rStyle w:val="TagStyle"/>
          <w:rtl/>
        </w:rPr>
        <w:t xml:space="preserve"> </w:t>
      </w:r>
      <w:r>
        <w:rPr>
          <w:rtl/>
        </w:rPr>
        <w:t>מנסור עבאס (רע"מ – הרשימה הערבית המאוחדת):</w:t>
      </w:r>
      <w:r w:rsidRPr="00EB7976">
        <w:rPr>
          <w:rStyle w:val="TagStyle"/>
          <w:rtl/>
        </w:rPr>
        <w:t xml:space="preserve"> </w:t>
      </w:r>
      <w:r w:rsidRPr="009A5608">
        <w:rPr>
          <w:rStyle w:val="TagStyle"/>
          <w:rtl/>
        </w:rPr>
        <w:t>&lt;&lt; דובר_המשך &gt;&gt;</w:t>
      </w:r>
      <w:r>
        <w:rPr>
          <w:rtl/>
        </w:rPr>
        <w:t xml:space="preserve"> </w:t>
      </w:r>
      <w:bookmarkEnd w:id="17658"/>
    </w:p>
    <w:p w:rsidR="00873CCB" w:rsidRDefault="00873CCB" w:rsidP="00874595">
      <w:pPr>
        <w:pStyle w:val="KeepWithNext"/>
        <w:rPr>
          <w:rtl/>
        </w:rPr>
      </w:pPr>
    </w:p>
    <w:p w:rsidR="00873CCB" w:rsidRDefault="00873CCB" w:rsidP="00874595">
      <w:pPr>
        <w:tabs>
          <w:tab w:val="left" w:pos="3651"/>
        </w:tabs>
        <w:rPr>
          <w:rtl/>
        </w:rPr>
      </w:pPr>
      <w:bookmarkStart w:id="17659" w:name="_ETM_Q34_518030"/>
      <w:bookmarkEnd w:id="17659"/>
      <w:r>
        <w:rPr>
          <w:rFonts w:hint="cs"/>
          <w:rtl/>
        </w:rPr>
        <w:t xml:space="preserve">בסדר. כל פעם את עושה </w:t>
      </w:r>
      <w:r w:rsidR="00493F7D">
        <w:rPr>
          <w:rFonts w:hint="cs"/>
          <w:rtl/>
        </w:rPr>
        <w:t>– – –</w:t>
      </w:r>
    </w:p>
    <w:p w:rsidR="00873CCB" w:rsidRDefault="00873CCB" w:rsidP="00874595">
      <w:pPr>
        <w:tabs>
          <w:tab w:val="left" w:pos="3651"/>
        </w:tabs>
        <w:rPr>
          <w:rtl/>
        </w:rPr>
      </w:pPr>
      <w:bookmarkStart w:id="17660" w:name="_ETM_Q34_518097"/>
      <w:bookmarkStart w:id="17661" w:name="_ETM_Q34_518214"/>
      <w:bookmarkEnd w:id="17660"/>
      <w:bookmarkEnd w:id="17661"/>
    </w:p>
    <w:p w:rsidR="00873CCB" w:rsidRDefault="00873CCB" w:rsidP="00874595">
      <w:pPr>
        <w:pStyle w:val="af5"/>
        <w:keepNext/>
        <w:rPr>
          <w:rtl/>
        </w:rPr>
      </w:pPr>
      <w:bookmarkStart w:id="17662" w:name="_ETM_Q34_518288"/>
      <w:bookmarkStart w:id="17663" w:name="_ETM_Q34_518416"/>
      <w:bookmarkEnd w:id="17662"/>
      <w:bookmarkEnd w:id="17663"/>
      <w:r w:rsidRPr="009A5608">
        <w:rPr>
          <w:rStyle w:val="TagStyle"/>
          <w:rtl/>
        </w:rPr>
        <w:t>&lt;&lt; קריאה &gt;&gt;</w:t>
      </w:r>
      <w:r w:rsidRPr="00926DC8">
        <w:rPr>
          <w:rStyle w:val="TagStyle"/>
          <w:rtl/>
        </w:rPr>
        <w:t xml:space="preserve"> </w:t>
      </w:r>
      <w:r>
        <w:rPr>
          <w:rtl/>
        </w:rPr>
        <w:t>טלי גוטליב (הליכוד):</w:t>
      </w:r>
      <w:r w:rsidRPr="00926DC8">
        <w:rPr>
          <w:rStyle w:val="TagStyle"/>
          <w:rtl/>
        </w:rPr>
        <w:t xml:space="preserve"> </w:t>
      </w:r>
      <w:r w:rsidRPr="009A5608">
        <w:rPr>
          <w:rStyle w:val="TagStyle"/>
          <w:rtl/>
        </w:rPr>
        <w:t>&lt;&lt; קריאה &gt;&gt;</w:t>
      </w:r>
      <w:r>
        <w:rPr>
          <w:rtl/>
        </w:rPr>
        <w:t xml:space="preserve"> </w:t>
      </w:r>
    </w:p>
    <w:p w:rsidR="00873CCB" w:rsidRDefault="00873CCB" w:rsidP="00874595">
      <w:pPr>
        <w:pStyle w:val="KeepWithNext"/>
        <w:rPr>
          <w:rtl/>
        </w:rPr>
      </w:pPr>
    </w:p>
    <w:p w:rsidR="00873CCB" w:rsidRDefault="00873CCB" w:rsidP="00874595">
      <w:pPr>
        <w:tabs>
          <w:tab w:val="left" w:pos="3651"/>
        </w:tabs>
        <w:rPr>
          <w:rtl/>
        </w:rPr>
      </w:pPr>
      <w:bookmarkStart w:id="17664" w:name="_ETM_Q34_514065"/>
      <w:bookmarkStart w:id="17665" w:name="_ETM_Q34_514193"/>
      <w:bookmarkEnd w:id="17664"/>
      <w:bookmarkEnd w:id="17665"/>
      <w:r>
        <w:rPr>
          <w:rFonts w:hint="cs"/>
          <w:rtl/>
        </w:rPr>
        <w:t xml:space="preserve">אל תתעצבן. תנאם תמיד לעניין. אל </w:t>
      </w:r>
      <w:r w:rsidR="00493F7D">
        <w:rPr>
          <w:rFonts w:hint="cs"/>
          <w:rtl/>
        </w:rPr>
        <w:t>– – –</w:t>
      </w:r>
    </w:p>
    <w:p w:rsidR="00873CCB" w:rsidRDefault="00873CCB" w:rsidP="00874595">
      <w:pPr>
        <w:rPr>
          <w:rtl/>
        </w:rPr>
      </w:pPr>
    </w:p>
    <w:p w:rsidR="00873CCB" w:rsidRDefault="00873CCB" w:rsidP="00874595">
      <w:pPr>
        <w:pStyle w:val="af6"/>
        <w:keepNext/>
        <w:rPr>
          <w:rtl/>
        </w:rPr>
      </w:pPr>
      <w:bookmarkStart w:id="17666" w:name="ET_yor_6488_53"/>
      <w:r w:rsidRPr="009A5608">
        <w:rPr>
          <w:rStyle w:val="TagStyle"/>
          <w:rtl/>
        </w:rPr>
        <w:t xml:space="preserve"> &lt;&lt; יור &gt;&gt;</w:t>
      </w:r>
      <w:r w:rsidRPr="00EB7976">
        <w:rPr>
          <w:rStyle w:val="TagStyle"/>
          <w:rtl/>
        </w:rPr>
        <w:t xml:space="preserve"> </w:t>
      </w:r>
      <w:r>
        <w:rPr>
          <w:rtl/>
        </w:rPr>
        <w:t>היו"ר אוריאל בוסו:</w:t>
      </w:r>
      <w:r w:rsidRPr="00EB7976">
        <w:rPr>
          <w:rStyle w:val="TagStyle"/>
          <w:rtl/>
        </w:rPr>
        <w:t xml:space="preserve"> </w:t>
      </w:r>
      <w:r w:rsidRPr="009A5608">
        <w:rPr>
          <w:rStyle w:val="TagStyle"/>
          <w:rtl/>
        </w:rPr>
        <w:t>&lt;&lt; יור &gt;&gt;</w:t>
      </w:r>
      <w:r>
        <w:rPr>
          <w:rtl/>
        </w:rPr>
        <w:t xml:space="preserve"> </w:t>
      </w:r>
      <w:bookmarkEnd w:id="17666"/>
    </w:p>
    <w:p w:rsidR="00873CCB" w:rsidRDefault="00873CCB" w:rsidP="00874595">
      <w:pPr>
        <w:pStyle w:val="KeepWithNext"/>
        <w:rPr>
          <w:rtl/>
        </w:rPr>
      </w:pPr>
    </w:p>
    <w:p w:rsidR="00873CCB" w:rsidRDefault="00873CCB" w:rsidP="00874595">
      <w:pPr>
        <w:rPr>
          <w:rtl/>
        </w:rPr>
      </w:pPr>
      <w:bookmarkStart w:id="17667" w:name="_ETM_Q34_514186"/>
      <w:bookmarkEnd w:id="17667"/>
      <w:r>
        <w:rPr>
          <w:rFonts w:hint="cs"/>
          <w:rtl/>
        </w:rPr>
        <w:t xml:space="preserve">עוד דקה </w:t>
      </w:r>
      <w:bookmarkStart w:id="17668" w:name="_ETM_Q34_515865"/>
      <w:bookmarkEnd w:id="17668"/>
      <w:r>
        <w:rPr>
          <w:rFonts w:hint="cs"/>
          <w:rtl/>
        </w:rPr>
        <w:t xml:space="preserve">יש לך. </w:t>
      </w:r>
    </w:p>
    <w:p w:rsidR="00873CCB" w:rsidRDefault="00873CCB" w:rsidP="00874595">
      <w:pPr>
        <w:rPr>
          <w:rtl/>
        </w:rPr>
      </w:pPr>
    </w:p>
    <w:p w:rsidR="00873CCB" w:rsidRDefault="00873CCB" w:rsidP="00874595">
      <w:pPr>
        <w:pStyle w:val="-"/>
        <w:keepNext/>
        <w:rPr>
          <w:rtl/>
        </w:rPr>
      </w:pPr>
      <w:bookmarkStart w:id="17669" w:name="ET_speakercontinue_5795_54"/>
      <w:r w:rsidRPr="009A5608">
        <w:rPr>
          <w:rStyle w:val="TagStyle"/>
          <w:rtl/>
        </w:rPr>
        <w:t xml:space="preserve"> &lt;&lt; דובר_המשך &gt;&gt;</w:t>
      </w:r>
      <w:r w:rsidRPr="00EB7976">
        <w:rPr>
          <w:rStyle w:val="TagStyle"/>
          <w:rtl/>
        </w:rPr>
        <w:t xml:space="preserve"> </w:t>
      </w:r>
      <w:r>
        <w:rPr>
          <w:rtl/>
        </w:rPr>
        <w:t>מנסור עבאס (רע"מ – הרשימה הערבית המאוחדת):</w:t>
      </w:r>
      <w:r w:rsidRPr="00EB7976">
        <w:rPr>
          <w:rStyle w:val="TagStyle"/>
          <w:rtl/>
        </w:rPr>
        <w:t xml:space="preserve"> </w:t>
      </w:r>
      <w:r w:rsidRPr="009A5608">
        <w:rPr>
          <w:rStyle w:val="TagStyle"/>
          <w:rtl/>
        </w:rPr>
        <w:t>&lt;&lt; דובר_המשך &gt;&gt;</w:t>
      </w:r>
      <w:r>
        <w:rPr>
          <w:rtl/>
        </w:rPr>
        <w:t xml:space="preserve"> </w:t>
      </w:r>
      <w:bookmarkEnd w:id="17669"/>
    </w:p>
    <w:p w:rsidR="00873CCB" w:rsidRDefault="00873CCB" w:rsidP="00874595">
      <w:pPr>
        <w:pStyle w:val="KeepWithNext"/>
        <w:rPr>
          <w:rtl/>
        </w:rPr>
      </w:pPr>
    </w:p>
    <w:p w:rsidR="00873CCB" w:rsidRDefault="00873CCB" w:rsidP="00874595">
      <w:pPr>
        <w:rPr>
          <w:rtl/>
        </w:rPr>
      </w:pPr>
      <w:r>
        <w:rPr>
          <w:rFonts w:hint="cs"/>
          <w:rtl/>
        </w:rPr>
        <w:t xml:space="preserve">טלי, חבל שכל פעם את עושה את זה. יש </w:t>
      </w:r>
      <w:bookmarkStart w:id="17670" w:name="_ETM_Q34_530724"/>
      <w:bookmarkEnd w:id="17670"/>
      <w:r>
        <w:rPr>
          <w:rFonts w:hint="cs"/>
          <w:rtl/>
        </w:rPr>
        <w:t xml:space="preserve">לי עוד דקה. חבל שכל הזמן את עושה את </w:t>
      </w:r>
      <w:bookmarkStart w:id="17671" w:name="_ETM_Q34_531054"/>
      <w:bookmarkEnd w:id="17671"/>
      <w:r>
        <w:rPr>
          <w:rFonts w:hint="cs"/>
          <w:rtl/>
        </w:rPr>
        <w:t xml:space="preserve">זה. </w:t>
      </w:r>
    </w:p>
    <w:p w:rsidR="00873CCB" w:rsidRDefault="00873CCB" w:rsidP="00874595">
      <w:pPr>
        <w:rPr>
          <w:rtl/>
        </w:rPr>
      </w:pPr>
    </w:p>
    <w:p w:rsidR="00873CCB" w:rsidRDefault="00873CCB" w:rsidP="00874595">
      <w:pPr>
        <w:pStyle w:val="af5"/>
        <w:keepNext/>
        <w:rPr>
          <w:rtl/>
        </w:rPr>
      </w:pPr>
      <w:bookmarkStart w:id="17672" w:name="ET_interruption_6345_81"/>
      <w:r w:rsidRPr="009A5608">
        <w:rPr>
          <w:rStyle w:val="TagStyle"/>
          <w:rtl/>
        </w:rPr>
        <w:t>&lt;&lt; קריאה &gt;&gt;</w:t>
      </w:r>
      <w:r w:rsidRPr="00926DC8">
        <w:rPr>
          <w:rStyle w:val="TagStyle"/>
          <w:rtl/>
        </w:rPr>
        <w:t xml:space="preserve"> </w:t>
      </w:r>
      <w:r>
        <w:rPr>
          <w:rtl/>
        </w:rPr>
        <w:t>טלי גוטליב (הליכוד):</w:t>
      </w:r>
      <w:r w:rsidRPr="00926DC8">
        <w:rPr>
          <w:rStyle w:val="TagStyle"/>
          <w:rtl/>
        </w:rPr>
        <w:t xml:space="preserve"> </w:t>
      </w:r>
      <w:r w:rsidRPr="009A5608">
        <w:rPr>
          <w:rStyle w:val="TagStyle"/>
          <w:rtl/>
        </w:rPr>
        <w:t>&lt;&lt; קריאה &gt;&gt;</w:t>
      </w:r>
      <w:bookmarkEnd w:id="17672"/>
      <w:r>
        <w:rPr>
          <w:rtl/>
        </w:rPr>
        <w:t xml:space="preserve"> </w:t>
      </w:r>
    </w:p>
    <w:p w:rsidR="00873CCB" w:rsidRDefault="00873CCB" w:rsidP="00874595">
      <w:pPr>
        <w:pStyle w:val="KeepWithNext"/>
        <w:rPr>
          <w:rtl/>
        </w:rPr>
      </w:pPr>
    </w:p>
    <w:p w:rsidR="00873CCB" w:rsidRDefault="00873CCB" w:rsidP="00031F49">
      <w:pPr>
        <w:rPr>
          <w:rtl/>
        </w:rPr>
      </w:pPr>
      <w:bookmarkStart w:id="17673" w:name="_ETM_Q34_528476"/>
      <w:bookmarkStart w:id="17674" w:name="_ETM_Q34_528572"/>
      <w:bookmarkEnd w:id="17673"/>
      <w:bookmarkEnd w:id="17674"/>
      <w:r>
        <w:rPr>
          <w:rFonts w:hint="cs"/>
          <w:rtl/>
        </w:rPr>
        <w:t xml:space="preserve">אני רוצה להבין מה </w:t>
      </w:r>
      <w:bookmarkStart w:id="17675" w:name="_ETM_Q34_536256"/>
      <w:bookmarkEnd w:id="17675"/>
      <w:r>
        <w:rPr>
          <w:rFonts w:hint="cs"/>
          <w:rtl/>
        </w:rPr>
        <w:t>שאתם אומרים</w:t>
      </w:r>
      <w:r w:rsidR="00031F49">
        <w:rPr>
          <w:rFonts w:hint="cs"/>
          <w:rtl/>
        </w:rPr>
        <w:t>,</w:t>
      </w:r>
      <w:r>
        <w:rPr>
          <w:rFonts w:hint="cs"/>
          <w:rtl/>
        </w:rPr>
        <w:t xml:space="preserve"> זה הכול. אתם עושים את זה להכעיס. להכעיס, זה מה שאתם </w:t>
      </w:r>
      <w:bookmarkStart w:id="17676" w:name="_ETM_Q34_535403"/>
      <w:bookmarkEnd w:id="17676"/>
      <w:r>
        <w:rPr>
          <w:rFonts w:hint="cs"/>
          <w:rtl/>
        </w:rPr>
        <w:t xml:space="preserve">עושים. </w:t>
      </w:r>
    </w:p>
    <w:p w:rsidR="00873CCB" w:rsidRDefault="00873CCB" w:rsidP="00874595">
      <w:pPr>
        <w:rPr>
          <w:rtl/>
        </w:rPr>
      </w:pPr>
      <w:bookmarkStart w:id="17677" w:name="_ETM_Q34_538026"/>
      <w:bookmarkStart w:id="17678" w:name="_ETM_Q34_538125"/>
      <w:bookmarkStart w:id="17679" w:name="_ETM_Q34_538217"/>
      <w:bookmarkStart w:id="17680" w:name="_ETM_Q34_538302"/>
      <w:bookmarkEnd w:id="17677"/>
      <w:bookmarkEnd w:id="17678"/>
      <w:bookmarkEnd w:id="17679"/>
      <w:bookmarkEnd w:id="17680"/>
    </w:p>
    <w:p w:rsidR="00873CCB" w:rsidRDefault="00873CCB" w:rsidP="00874595">
      <w:pPr>
        <w:pStyle w:val="af6"/>
        <w:keepNext/>
        <w:rPr>
          <w:rtl/>
        </w:rPr>
      </w:pPr>
      <w:bookmarkStart w:id="17681" w:name="ET_yor_6488_55"/>
      <w:r w:rsidRPr="009A5608">
        <w:rPr>
          <w:rStyle w:val="TagStyle"/>
          <w:rtl/>
        </w:rPr>
        <w:t xml:space="preserve"> &lt;&lt; יור &gt;&gt;</w:t>
      </w:r>
      <w:r w:rsidRPr="00EB7976">
        <w:rPr>
          <w:rStyle w:val="TagStyle"/>
          <w:rtl/>
        </w:rPr>
        <w:t xml:space="preserve"> </w:t>
      </w:r>
      <w:r>
        <w:rPr>
          <w:rtl/>
        </w:rPr>
        <w:t>היו"ר אוריאל בוסו:</w:t>
      </w:r>
      <w:r w:rsidRPr="00EB7976">
        <w:rPr>
          <w:rStyle w:val="TagStyle"/>
          <w:rtl/>
        </w:rPr>
        <w:t xml:space="preserve"> </w:t>
      </w:r>
      <w:r w:rsidRPr="009A5608">
        <w:rPr>
          <w:rStyle w:val="TagStyle"/>
          <w:rtl/>
        </w:rPr>
        <w:t>&lt;&lt; יור &gt;&gt;</w:t>
      </w:r>
      <w:r>
        <w:rPr>
          <w:rtl/>
        </w:rPr>
        <w:t xml:space="preserve"> </w:t>
      </w:r>
      <w:bookmarkEnd w:id="17681"/>
    </w:p>
    <w:p w:rsidR="00873CCB" w:rsidRDefault="00873CCB" w:rsidP="00874595">
      <w:pPr>
        <w:pStyle w:val="KeepWithNext"/>
        <w:rPr>
          <w:rtl/>
        </w:rPr>
      </w:pPr>
    </w:p>
    <w:p w:rsidR="00873CCB" w:rsidRDefault="00873CCB" w:rsidP="00874595">
      <w:pPr>
        <w:rPr>
          <w:rtl/>
        </w:rPr>
      </w:pPr>
      <w:bookmarkStart w:id="17682" w:name="_ETM_Q34_535717"/>
      <w:bookmarkEnd w:id="17682"/>
      <w:r>
        <w:rPr>
          <w:rFonts w:hint="cs"/>
          <w:rtl/>
        </w:rPr>
        <w:t>תודה. הוספתי לו דקה ועדיין מפריעים לו.</w:t>
      </w:r>
    </w:p>
    <w:p w:rsidR="00873CCB" w:rsidRDefault="00873CCB" w:rsidP="00874595">
      <w:pPr>
        <w:rPr>
          <w:rtl/>
        </w:rPr>
      </w:pPr>
    </w:p>
    <w:p w:rsidR="00873CCB" w:rsidRDefault="00873CCB" w:rsidP="00874595">
      <w:pPr>
        <w:pStyle w:val="-"/>
        <w:keepNext/>
        <w:rPr>
          <w:rtl/>
        </w:rPr>
      </w:pPr>
      <w:bookmarkStart w:id="17683" w:name="ET_speakercontinue_5795_67"/>
      <w:r w:rsidRPr="009A5608">
        <w:rPr>
          <w:rStyle w:val="TagStyle"/>
          <w:rtl/>
        </w:rPr>
        <w:t>&lt;&lt; דובר_המשך &gt;&gt;</w:t>
      </w:r>
      <w:r w:rsidRPr="00902CF9">
        <w:rPr>
          <w:rStyle w:val="TagStyle"/>
          <w:rtl/>
        </w:rPr>
        <w:t xml:space="preserve"> </w:t>
      </w:r>
      <w:r>
        <w:rPr>
          <w:rtl/>
        </w:rPr>
        <w:t>מנסור עבאס (רע"מ – הרשימה הערבית המאוחדת):</w:t>
      </w:r>
      <w:r w:rsidRPr="00902CF9">
        <w:rPr>
          <w:rStyle w:val="TagStyle"/>
          <w:rtl/>
        </w:rPr>
        <w:t xml:space="preserve"> </w:t>
      </w:r>
      <w:r w:rsidRPr="009A5608">
        <w:rPr>
          <w:rStyle w:val="TagStyle"/>
          <w:rtl/>
        </w:rPr>
        <w:t>&lt;&lt; דובר_המשך &gt;&gt;</w:t>
      </w:r>
      <w:r>
        <w:rPr>
          <w:rtl/>
        </w:rPr>
        <w:t xml:space="preserve"> </w:t>
      </w:r>
      <w:bookmarkEnd w:id="17683"/>
    </w:p>
    <w:p w:rsidR="00873CCB" w:rsidRDefault="00873CCB" w:rsidP="00874595">
      <w:pPr>
        <w:pStyle w:val="KeepWithNext"/>
        <w:rPr>
          <w:rtl/>
          <w:lang w:eastAsia="he-IL"/>
        </w:rPr>
      </w:pPr>
    </w:p>
    <w:p w:rsidR="00873CCB" w:rsidRDefault="00873CCB" w:rsidP="00874595">
      <w:pPr>
        <w:rPr>
          <w:rtl/>
        </w:rPr>
      </w:pPr>
      <w:bookmarkStart w:id="17684" w:name="_ETM_Q34_537849"/>
      <w:bookmarkStart w:id="17685" w:name="_ETM_Q34_537973"/>
      <w:bookmarkStart w:id="17686" w:name="_ETM_Q34_538009"/>
      <w:bookmarkStart w:id="17687" w:name="_ETM_Q34_538150"/>
      <w:bookmarkEnd w:id="17684"/>
      <w:bookmarkEnd w:id="17685"/>
      <w:bookmarkEnd w:id="17686"/>
      <w:bookmarkEnd w:id="17687"/>
      <w:r>
        <w:rPr>
          <w:rFonts w:hint="cs"/>
          <w:rtl/>
        </w:rPr>
        <w:t xml:space="preserve">חברי הכנסת, </w:t>
      </w:r>
      <w:bookmarkStart w:id="17688" w:name="_ETM_Q34_540313"/>
      <w:bookmarkEnd w:id="17688"/>
      <w:r>
        <w:rPr>
          <w:rFonts w:hint="cs"/>
          <w:rtl/>
        </w:rPr>
        <w:t xml:space="preserve">היום אנחנו מאבדים עוד קו הגנה לזכויות המיעוטים, לזכויות האזרחים, </w:t>
      </w:r>
      <w:bookmarkStart w:id="17689" w:name="_ETM_Q34_547833"/>
      <w:bookmarkEnd w:id="17689"/>
      <w:r>
        <w:rPr>
          <w:rFonts w:hint="cs"/>
          <w:rtl/>
        </w:rPr>
        <w:t xml:space="preserve">לפחות בקריאה ראשונה, כאשר מנסים לשחק עם העיקרון הבסיסי והסביר ביותר </w:t>
      </w:r>
      <w:r>
        <w:rPr>
          <w:rtl/>
        </w:rPr>
        <w:t>–</w:t>
      </w:r>
      <w:r>
        <w:rPr>
          <w:rFonts w:hint="cs"/>
          <w:rtl/>
        </w:rPr>
        <w:t xml:space="preserve"> עילת הסבירות, שמאפשרת לבחון את החלטות הממשלה בתחומים </w:t>
      </w:r>
      <w:bookmarkStart w:id="17690" w:name="_ETM_Q34_562945"/>
      <w:bookmarkEnd w:id="17690"/>
      <w:r>
        <w:rPr>
          <w:rFonts w:hint="cs"/>
          <w:rtl/>
        </w:rPr>
        <w:t xml:space="preserve">שונים. ברור לכולם שהכוונה היא לא לשנות מדיניות ולהפוך קערה </w:t>
      </w:r>
      <w:bookmarkStart w:id="17691" w:name="_ETM_Q34_567788"/>
      <w:bookmarkEnd w:id="17691"/>
      <w:r>
        <w:rPr>
          <w:rFonts w:hint="cs"/>
          <w:rtl/>
        </w:rPr>
        <w:t>על פיה, אלא לבחון את מידת הסבירות של ההחלטות</w:t>
      </w:r>
      <w:bookmarkStart w:id="17692" w:name="_ETM_Q34_578849"/>
      <w:bookmarkEnd w:id="17692"/>
      <w:r>
        <w:rPr>
          <w:rFonts w:hint="cs"/>
          <w:rtl/>
        </w:rPr>
        <w:t xml:space="preserve"> האלה. אני רוצה להעלות רק דוגמה אחת בדקה שנותרה לי. תבינו, חברים, כמה הנושא הזה מאוד חשוב. </w:t>
      </w:r>
    </w:p>
    <w:p w:rsidR="00873CCB" w:rsidRDefault="00873CCB" w:rsidP="00874595">
      <w:pPr>
        <w:rPr>
          <w:rtl/>
        </w:rPr>
      </w:pPr>
    </w:p>
    <w:p w:rsidR="00873CCB" w:rsidRDefault="00873CCB" w:rsidP="00874595">
      <w:pPr>
        <w:rPr>
          <w:rtl/>
        </w:rPr>
      </w:pPr>
      <w:bookmarkStart w:id="17693" w:name="_ETM_Q34_586490"/>
      <w:bookmarkStart w:id="17694" w:name="_ETM_Q34_586759"/>
      <w:bookmarkStart w:id="17695" w:name="_ETM_Q34_587060"/>
      <w:bookmarkStart w:id="17696" w:name="_ETM_Q34_588339"/>
      <w:bookmarkEnd w:id="17693"/>
      <w:bookmarkEnd w:id="17694"/>
      <w:bookmarkEnd w:id="17695"/>
      <w:bookmarkEnd w:id="17696"/>
      <w:r>
        <w:rPr>
          <w:rtl/>
        </w:rPr>
        <w:t xml:space="preserve">ראש </w:t>
      </w:r>
      <w:bookmarkStart w:id="17697" w:name="_ETM_Q34_588609"/>
      <w:bookmarkEnd w:id="17697"/>
      <w:r>
        <w:rPr>
          <w:rtl/>
        </w:rPr>
        <w:t xml:space="preserve">הממשלה </w:t>
      </w:r>
      <w:bookmarkStart w:id="17698" w:name="_ETM_Q34_589179"/>
      <w:bookmarkEnd w:id="17698"/>
      <w:r>
        <w:rPr>
          <w:rtl/>
        </w:rPr>
        <w:t xml:space="preserve">והממשלה </w:t>
      </w:r>
      <w:bookmarkStart w:id="17699" w:name="_ETM_Q34_590139"/>
      <w:bookmarkEnd w:id="17699"/>
      <w:r>
        <w:rPr>
          <w:rtl/>
        </w:rPr>
        <w:t xml:space="preserve">מינו </w:t>
      </w:r>
      <w:bookmarkStart w:id="17700" w:name="_ETM_Q34_591970"/>
      <w:bookmarkEnd w:id="17700"/>
      <w:r>
        <w:rPr>
          <w:rtl/>
        </w:rPr>
        <w:t xml:space="preserve">חבר </w:t>
      </w:r>
      <w:bookmarkStart w:id="17701" w:name="_ETM_Q34_592390"/>
      <w:bookmarkEnd w:id="17701"/>
      <w:r>
        <w:rPr>
          <w:rtl/>
        </w:rPr>
        <w:t>כנסת</w:t>
      </w:r>
      <w:r>
        <w:rPr>
          <w:rFonts w:hint="cs"/>
          <w:rtl/>
        </w:rPr>
        <w:t xml:space="preserve"> –</w:t>
      </w:r>
      <w:r>
        <w:rPr>
          <w:rtl/>
        </w:rPr>
        <w:t xml:space="preserve"> </w:t>
      </w:r>
      <w:bookmarkStart w:id="17702" w:name="_ETM_Q34_593670"/>
      <w:bookmarkEnd w:id="17702"/>
      <w:r>
        <w:rPr>
          <w:rtl/>
        </w:rPr>
        <w:t xml:space="preserve">בן </w:t>
      </w:r>
      <w:bookmarkStart w:id="17703" w:name="_ETM_Q34_593939"/>
      <w:bookmarkEnd w:id="17703"/>
      <w:r>
        <w:rPr>
          <w:rtl/>
        </w:rPr>
        <w:t>גביר</w:t>
      </w:r>
      <w:r>
        <w:rPr>
          <w:rFonts w:hint="cs"/>
          <w:rtl/>
        </w:rPr>
        <w:t xml:space="preserve"> –</w:t>
      </w:r>
      <w:r>
        <w:rPr>
          <w:rtl/>
        </w:rPr>
        <w:t xml:space="preserve"> </w:t>
      </w:r>
      <w:bookmarkStart w:id="17704" w:name="_ETM_Q34_594630"/>
      <w:bookmarkEnd w:id="17704"/>
      <w:r>
        <w:rPr>
          <w:rFonts w:hint="cs"/>
          <w:rtl/>
        </w:rPr>
        <w:t xml:space="preserve">להיות שר </w:t>
      </w:r>
      <w:bookmarkStart w:id="17705" w:name="_ETM_Q34_594990"/>
      <w:bookmarkStart w:id="17706" w:name="_ETM_Q34_595469"/>
      <w:bookmarkEnd w:id="17705"/>
      <w:bookmarkEnd w:id="17706"/>
      <w:r>
        <w:rPr>
          <w:rtl/>
        </w:rPr>
        <w:t xml:space="preserve">לביטחון </w:t>
      </w:r>
      <w:bookmarkStart w:id="17707" w:name="_ETM_Q34_596100"/>
      <w:bookmarkEnd w:id="17707"/>
      <w:r>
        <w:rPr>
          <w:rtl/>
        </w:rPr>
        <w:t>לאומי</w:t>
      </w:r>
      <w:r>
        <w:rPr>
          <w:rFonts w:hint="cs"/>
          <w:rtl/>
        </w:rPr>
        <w:t>.</w:t>
      </w:r>
      <w:r>
        <w:rPr>
          <w:rtl/>
        </w:rPr>
        <w:t xml:space="preserve"> </w:t>
      </w:r>
      <w:bookmarkStart w:id="17708" w:name="_ETM_Q34_597979"/>
      <w:bookmarkEnd w:id="17708"/>
      <w:r>
        <w:rPr>
          <w:rtl/>
        </w:rPr>
        <w:t>והיום</w:t>
      </w:r>
      <w:r>
        <w:rPr>
          <w:rFonts w:hint="cs"/>
          <w:rtl/>
        </w:rPr>
        <w:t xml:space="preserve">, אחרי שישה חודשים, </w:t>
      </w:r>
      <w:bookmarkStart w:id="17709" w:name="_ETM_Q34_598390"/>
      <w:bookmarkStart w:id="17710" w:name="_ETM_Q34_598690"/>
      <w:bookmarkStart w:id="17711" w:name="_ETM_Q34_599080"/>
      <w:bookmarkStart w:id="17712" w:name="_ETM_Q34_599950"/>
      <w:bookmarkEnd w:id="17709"/>
      <w:bookmarkEnd w:id="17710"/>
      <w:bookmarkEnd w:id="17711"/>
      <w:bookmarkEnd w:id="17712"/>
      <w:r>
        <w:rPr>
          <w:rtl/>
        </w:rPr>
        <w:t xml:space="preserve">אנחנו </w:t>
      </w:r>
      <w:bookmarkStart w:id="17713" w:name="_ETM_Q34_600339"/>
      <w:bookmarkEnd w:id="17713"/>
      <w:r>
        <w:rPr>
          <w:rtl/>
        </w:rPr>
        <w:t xml:space="preserve">שואלים </w:t>
      </w:r>
      <w:bookmarkStart w:id="17714" w:name="_ETM_Q34_600820"/>
      <w:bookmarkEnd w:id="17714"/>
      <w:r>
        <w:rPr>
          <w:rtl/>
        </w:rPr>
        <w:t xml:space="preserve">את </w:t>
      </w:r>
      <w:bookmarkStart w:id="17715" w:name="_ETM_Q34_600970"/>
      <w:bookmarkEnd w:id="17715"/>
      <w:r>
        <w:rPr>
          <w:rtl/>
        </w:rPr>
        <w:t>עצמנו</w:t>
      </w:r>
      <w:r w:rsidR="00031F49">
        <w:rPr>
          <w:rFonts w:hint="cs"/>
          <w:rtl/>
        </w:rPr>
        <w:t>:</w:t>
      </w:r>
      <w:r>
        <w:rPr>
          <w:rtl/>
        </w:rPr>
        <w:t xml:space="preserve"> </w:t>
      </w:r>
      <w:bookmarkStart w:id="17716" w:name="_ETM_Q34_601630"/>
      <w:bookmarkEnd w:id="17716"/>
      <w:r>
        <w:rPr>
          <w:rtl/>
        </w:rPr>
        <w:t xml:space="preserve">האם </w:t>
      </w:r>
      <w:bookmarkStart w:id="17717" w:name="_ETM_Q34_602020"/>
      <w:bookmarkEnd w:id="17717"/>
      <w:r>
        <w:rPr>
          <w:rtl/>
        </w:rPr>
        <w:t xml:space="preserve">המינוי </w:t>
      </w:r>
      <w:bookmarkStart w:id="17718" w:name="_ETM_Q34_602560"/>
      <w:bookmarkEnd w:id="17718"/>
      <w:r>
        <w:rPr>
          <w:rtl/>
        </w:rPr>
        <w:t>הזה</w:t>
      </w:r>
      <w:r>
        <w:rPr>
          <w:rFonts w:hint="cs"/>
          <w:rtl/>
        </w:rPr>
        <w:t>,</w:t>
      </w:r>
      <w:r>
        <w:rPr>
          <w:rtl/>
        </w:rPr>
        <w:t xml:space="preserve"> </w:t>
      </w:r>
      <w:bookmarkStart w:id="17719" w:name="_ETM_Q34_602979"/>
      <w:bookmarkEnd w:id="17719"/>
      <w:r>
        <w:rPr>
          <w:rtl/>
        </w:rPr>
        <w:t xml:space="preserve">האם </w:t>
      </w:r>
      <w:bookmarkStart w:id="17720" w:name="_ETM_Q34_603250"/>
      <w:bookmarkEnd w:id="17720"/>
      <w:r>
        <w:rPr>
          <w:rtl/>
        </w:rPr>
        <w:t xml:space="preserve">ההחלטה </w:t>
      </w:r>
      <w:bookmarkStart w:id="17721" w:name="_ETM_Q34_603760"/>
      <w:bookmarkEnd w:id="17721"/>
      <w:r>
        <w:rPr>
          <w:rtl/>
        </w:rPr>
        <w:t xml:space="preserve">הזאת </w:t>
      </w:r>
      <w:bookmarkStart w:id="17722" w:name="_ETM_Q34_604579"/>
      <w:bookmarkEnd w:id="17722"/>
      <w:r>
        <w:rPr>
          <w:rtl/>
        </w:rPr>
        <w:t xml:space="preserve">היא </w:t>
      </w:r>
      <w:bookmarkStart w:id="17723" w:name="_ETM_Q34_605270"/>
      <w:bookmarkEnd w:id="17723"/>
      <w:r>
        <w:rPr>
          <w:rtl/>
        </w:rPr>
        <w:t xml:space="preserve">החלטה </w:t>
      </w:r>
      <w:bookmarkStart w:id="17724" w:name="_ETM_Q34_605810"/>
      <w:bookmarkEnd w:id="17724"/>
      <w:r>
        <w:rPr>
          <w:rtl/>
        </w:rPr>
        <w:t xml:space="preserve">סבירה </w:t>
      </w:r>
      <w:bookmarkStart w:id="17725" w:name="_ETM_Q34_606589"/>
      <w:bookmarkEnd w:id="17725"/>
      <w:r>
        <w:rPr>
          <w:rtl/>
        </w:rPr>
        <w:t xml:space="preserve">או </w:t>
      </w:r>
      <w:bookmarkStart w:id="17726" w:name="_ETM_Q34_606770"/>
      <w:bookmarkEnd w:id="17726"/>
      <w:r>
        <w:rPr>
          <w:rtl/>
        </w:rPr>
        <w:t>לא</w:t>
      </w:r>
      <w:r>
        <w:rPr>
          <w:rFonts w:hint="cs"/>
          <w:rtl/>
        </w:rPr>
        <w:t>?</w:t>
      </w:r>
      <w:r>
        <w:rPr>
          <w:rtl/>
        </w:rPr>
        <w:t xml:space="preserve"> </w:t>
      </w:r>
      <w:bookmarkStart w:id="17727" w:name="_ETM_Q34_608940"/>
      <w:bookmarkEnd w:id="17727"/>
      <w:r>
        <w:rPr>
          <w:rtl/>
        </w:rPr>
        <w:t xml:space="preserve">איך </w:t>
      </w:r>
      <w:bookmarkStart w:id="17728" w:name="_ETM_Q34_609180"/>
      <w:bookmarkEnd w:id="17728"/>
      <w:r>
        <w:rPr>
          <w:rtl/>
        </w:rPr>
        <w:t xml:space="preserve">אנחנו </w:t>
      </w:r>
      <w:bookmarkStart w:id="17729" w:name="_ETM_Q34_609540"/>
      <w:bookmarkEnd w:id="17729"/>
      <w:r>
        <w:rPr>
          <w:rtl/>
        </w:rPr>
        <w:t xml:space="preserve">בודקים </w:t>
      </w:r>
      <w:bookmarkStart w:id="17730" w:name="_ETM_Q34_610019"/>
      <w:bookmarkEnd w:id="17730"/>
      <w:r>
        <w:rPr>
          <w:rtl/>
        </w:rPr>
        <w:t xml:space="preserve">את </w:t>
      </w:r>
      <w:bookmarkStart w:id="17731" w:name="_ETM_Q34_610140"/>
      <w:bookmarkEnd w:id="17731"/>
      <w:r>
        <w:rPr>
          <w:rtl/>
        </w:rPr>
        <w:t>זה</w:t>
      </w:r>
      <w:r>
        <w:rPr>
          <w:rFonts w:hint="cs"/>
          <w:rtl/>
        </w:rPr>
        <w:t>?</w:t>
      </w:r>
    </w:p>
    <w:p w:rsidR="00873CCB" w:rsidRDefault="00873CCB" w:rsidP="00874595">
      <w:pPr>
        <w:ind w:firstLine="0"/>
        <w:rPr>
          <w:rtl/>
        </w:rPr>
      </w:pPr>
      <w:bookmarkStart w:id="17732" w:name="_ETM_Q34_611826"/>
      <w:bookmarkStart w:id="17733" w:name="_ETM_Q34_611973"/>
      <w:bookmarkStart w:id="17734" w:name="_ETM_Q34_612003"/>
      <w:bookmarkStart w:id="17735" w:name="_ETM_Q34_612115"/>
      <w:bookmarkEnd w:id="17732"/>
      <w:bookmarkEnd w:id="17733"/>
      <w:bookmarkEnd w:id="17734"/>
      <w:bookmarkEnd w:id="17735"/>
    </w:p>
    <w:p w:rsidR="00873CCB" w:rsidRDefault="00873CCB" w:rsidP="00874595">
      <w:pPr>
        <w:pStyle w:val="af5"/>
        <w:keepNext/>
        <w:rPr>
          <w:rtl/>
        </w:rPr>
      </w:pPr>
      <w:bookmarkStart w:id="17736" w:name="ET_interruption_6392_56"/>
      <w:r w:rsidRPr="009A5608">
        <w:rPr>
          <w:rStyle w:val="TagStyle"/>
          <w:rtl/>
        </w:rPr>
        <w:t xml:space="preserve"> &lt;&lt; קריאה &gt;&gt;</w:t>
      </w:r>
      <w:r w:rsidRPr="00EB7976">
        <w:rPr>
          <w:rStyle w:val="TagStyle"/>
          <w:rtl/>
        </w:rPr>
        <w:t xml:space="preserve"> </w:t>
      </w:r>
      <w:r>
        <w:rPr>
          <w:rtl/>
        </w:rPr>
        <w:t>שר המשפטים יריב לוין:</w:t>
      </w:r>
      <w:r w:rsidRPr="00EB7976">
        <w:rPr>
          <w:rStyle w:val="TagStyle"/>
          <w:rtl/>
        </w:rPr>
        <w:t xml:space="preserve"> </w:t>
      </w:r>
      <w:r w:rsidRPr="009A5608">
        <w:rPr>
          <w:rStyle w:val="TagStyle"/>
          <w:rtl/>
        </w:rPr>
        <w:t>&lt;&lt; קריאה &gt;&gt;</w:t>
      </w:r>
      <w:r>
        <w:rPr>
          <w:rtl/>
        </w:rPr>
        <w:t xml:space="preserve"> </w:t>
      </w:r>
      <w:bookmarkEnd w:id="17736"/>
    </w:p>
    <w:p w:rsidR="00873CCB" w:rsidRDefault="00873CCB" w:rsidP="00874595">
      <w:pPr>
        <w:pStyle w:val="KeepWithNext"/>
        <w:rPr>
          <w:rtl/>
        </w:rPr>
      </w:pPr>
    </w:p>
    <w:p w:rsidR="00873CCB" w:rsidRDefault="00873CCB" w:rsidP="00874595">
      <w:pPr>
        <w:rPr>
          <w:rtl/>
        </w:rPr>
      </w:pPr>
      <w:r>
        <w:rPr>
          <w:rFonts w:hint="cs"/>
          <w:rtl/>
        </w:rPr>
        <w:t>הולכים לקלפי בבחירות, ומצביעים</w:t>
      </w:r>
      <w:bookmarkStart w:id="17737" w:name="_ETM_Q34_611464"/>
      <w:bookmarkEnd w:id="17737"/>
      <w:r>
        <w:rPr>
          <w:rFonts w:hint="cs"/>
          <w:rtl/>
        </w:rPr>
        <w:t xml:space="preserve"> </w:t>
      </w:r>
      <w:r w:rsidR="00493F7D">
        <w:rPr>
          <w:rFonts w:hint="cs"/>
          <w:rtl/>
        </w:rPr>
        <w:t>– – –</w:t>
      </w:r>
    </w:p>
    <w:p w:rsidR="00873CCB" w:rsidRDefault="00873CCB" w:rsidP="00874595">
      <w:pPr>
        <w:rPr>
          <w:rtl/>
        </w:rPr>
      </w:pPr>
      <w:bookmarkStart w:id="17738" w:name="_ETM_Q34_612854"/>
      <w:bookmarkStart w:id="17739" w:name="_ETM_Q34_612956"/>
      <w:bookmarkStart w:id="17740" w:name="_ETM_Q34_613045"/>
      <w:bookmarkEnd w:id="17738"/>
      <w:bookmarkEnd w:id="17739"/>
      <w:bookmarkEnd w:id="17740"/>
    </w:p>
    <w:p w:rsidR="00873CCB" w:rsidRDefault="00873CCB" w:rsidP="00874595">
      <w:pPr>
        <w:pStyle w:val="af5"/>
        <w:keepNext/>
        <w:rPr>
          <w:rtl/>
        </w:rPr>
      </w:pPr>
      <w:bookmarkStart w:id="17741" w:name="_ETM_Q34_613147"/>
      <w:bookmarkEnd w:id="17741"/>
      <w:r w:rsidRPr="009A5608">
        <w:rPr>
          <w:rStyle w:val="TagStyle"/>
          <w:rtl/>
        </w:rPr>
        <w:t>&lt;&lt; קריאה &gt;&gt;</w:t>
      </w:r>
      <w:r w:rsidRPr="00926DC8">
        <w:rPr>
          <w:rStyle w:val="TagStyle"/>
          <w:rtl/>
        </w:rPr>
        <w:t xml:space="preserve"> </w:t>
      </w:r>
      <w:r>
        <w:rPr>
          <w:rtl/>
        </w:rPr>
        <w:t>טלי גוטליב (הליכוד):</w:t>
      </w:r>
      <w:r w:rsidRPr="00926DC8">
        <w:rPr>
          <w:rStyle w:val="TagStyle"/>
          <w:rtl/>
        </w:rPr>
        <w:t xml:space="preserve"> </w:t>
      </w:r>
      <w:r w:rsidRPr="009A5608">
        <w:rPr>
          <w:rStyle w:val="TagStyle"/>
          <w:rtl/>
        </w:rPr>
        <w:t>&lt;&lt; קריאה &gt;&gt;</w:t>
      </w:r>
      <w:r>
        <w:rPr>
          <w:rtl/>
        </w:rPr>
        <w:t xml:space="preserve"> </w:t>
      </w:r>
    </w:p>
    <w:p w:rsidR="00873CCB" w:rsidRDefault="00873CCB" w:rsidP="00874595">
      <w:pPr>
        <w:pStyle w:val="KeepWithNext"/>
        <w:rPr>
          <w:rtl/>
        </w:rPr>
      </w:pPr>
    </w:p>
    <w:p w:rsidR="00873CCB" w:rsidRDefault="00873CCB" w:rsidP="00874595">
      <w:pPr>
        <w:rPr>
          <w:rtl/>
        </w:rPr>
      </w:pPr>
      <w:bookmarkStart w:id="17742" w:name="_ETM_Q34_612515"/>
      <w:bookmarkStart w:id="17743" w:name="_ETM_Q34_612631"/>
      <w:bookmarkEnd w:id="17742"/>
      <w:bookmarkEnd w:id="17743"/>
      <w:r>
        <w:rPr>
          <w:rFonts w:hint="cs"/>
          <w:rtl/>
        </w:rPr>
        <w:t xml:space="preserve">יפה. יפה. כן. מאוד חשוב. </w:t>
      </w:r>
    </w:p>
    <w:p w:rsidR="00873CCB" w:rsidRDefault="00873CCB" w:rsidP="00874595">
      <w:pPr>
        <w:rPr>
          <w:rtl/>
        </w:rPr>
      </w:pPr>
      <w:bookmarkStart w:id="17744" w:name="_ETM_Q34_612415"/>
      <w:bookmarkStart w:id="17745" w:name="_ETM_Q34_612514"/>
      <w:bookmarkEnd w:id="17744"/>
      <w:bookmarkEnd w:id="17745"/>
    </w:p>
    <w:p w:rsidR="00873CCB" w:rsidRDefault="00873CCB" w:rsidP="00874595">
      <w:pPr>
        <w:pStyle w:val="-"/>
        <w:keepNext/>
        <w:rPr>
          <w:rtl/>
        </w:rPr>
      </w:pPr>
      <w:bookmarkStart w:id="17746" w:name="_ETM_Q34_612592"/>
      <w:bookmarkStart w:id="17747" w:name="_ETM_Q34_612686"/>
      <w:bookmarkEnd w:id="17746"/>
      <w:bookmarkEnd w:id="17747"/>
      <w:r w:rsidRPr="009A5608">
        <w:rPr>
          <w:rStyle w:val="TagStyle"/>
          <w:rtl/>
        </w:rPr>
        <w:t xml:space="preserve"> &lt;&lt; דובר_המשך &gt;&gt;</w:t>
      </w:r>
      <w:r w:rsidRPr="00EB7976">
        <w:rPr>
          <w:rStyle w:val="TagStyle"/>
          <w:rtl/>
        </w:rPr>
        <w:t xml:space="preserve"> </w:t>
      </w:r>
      <w:r>
        <w:rPr>
          <w:rtl/>
        </w:rPr>
        <w:t>מנסור עבאס (רע"מ – הרשימה הערבית המאוחדת):</w:t>
      </w:r>
      <w:r w:rsidRPr="00EB7976">
        <w:rPr>
          <w:rStyle w:val="TagStyle"/>
          <w:rtl/>
        </w:rPr>
        <w:t xml:space="preserve"> </w:t>
      </w:r>
      <w:r w:rsidRPr="009A5608">
        <w:rPr>
          <w:rStyle w:val="TagStyle"/>
          <w:rtl/>
        </w:rPr>
        <w:t>&lt;&lt; דובר_המשך &gt;&gt;</w:t>
      </w:r>
      <w:r>
        <w:rPr>
          <w:rtl/>
        </w:rPr>
        <w:t xml:space="preserve"> </w:t>
      </w:r>
    </w:p>
    <w:p w:rsidR="00873CCB" w:rsidRDefault="00873CCB" w:rsidP="00874595">
      <w:pPr>
        <w:pStyle w:val="KeepWithNext"/>
        <w:rPr>
          <w:rtl/>
        </w:rPr>
      </w:pPr>
    </w:p>
    <w:p w:rsidR="00873CCB" w:rsidRDefault="00873CCB" w:rsidP="00031F49">
      <w:pPr>
        <w:rPr>
          <w:rtl/>
        </w:rPr>
      </w:pPr>
      <w:bookmarkStart w:id="17748" w:name="_ETM_Q34_614709"/>
      <w:bookmarkEnd w:id="17748"/>
      <w:r>
        <w:rPr>
          <w:rFonts w:hint="cs"/>
          <w:rtl/>
        </w:rPr>
        <w:t xml:space="preserve">אנחנו בודקים את זה, יריב. </w:t>
      </w:r>
      <w:bookmarkStart w:id="17749" w:name="_ETM_Q34_616520"/>
      <w:bookmarkEnd w:id="17749"/>
      <w:r>
        <w:rPr>
          <w:rFonts w:hint="cs"/>
          <w:rtl/>
        </w:rPr>
        <w:t xml:space="preserve">חבר הכנסת וסגן ראש הממשלה, תרשה לי. יש לי דקה. </w:t>
      </w:r>
      <w:bookmarkStart w:id="17750" w:name="_ETM_Q34_622649"/>
      <w:bookmarkEnd w:id="17750"/>
      <w:r>
        <w:rPr>
          <w:rFonts w:hint="cs"/>
          <w:rtl/>
        </w:rPr>
        <w:t xml:space="preserve">האם ההחלטה הזאת סבירה? ברור שלפי </w:t>
      </w:r>
      <w:bookmarkStart w:id="17751" w:name="_ETM_Q34_612195"/>
      <w:bookmarkStart w:id="17752" w:name="_ETM_Q34_612295"/>
      <w:bookmarkStart w:id="17753" w:name="_ETM_Q34_610349"/>
      <w:bookmarkStart w:id="17754" w:name="_ETM_Q34_610739"/>
      <w:bookmarkStart w:id="17755" w:name="_ETM_Q34_611190"/>
      <w:bookmarkStart w:id="17756" w:name="_ETM_Q34_611340"/>
      <w:bookmarkStart w:id="17757" w:name="_ETM_Q34_613680"/>
      <w:bookmarkStart w:id="17758" w:name="_ETM_Q34_614069"/>
      <w:bookmarkStart w:id="17759" w:name="_ETM_Q34_618360"/>
      <w:bookmarkStart w:id="17760" w:name="_ETM_Q34_618780"/>
      <w:bookmarkStart w:id="17761" w:name="_ETM_Q34_619019"/>
      <w:bookmarkStart w:id="17762" w:name="_ETM_Q34_621000"/>
      <w:bookmarkStart w:id="17763" w:name="_ETM_Q34_621330"/>
      <w:bookmarkStart w:id="17764" w:name="_ETM_Q34_622290"/>
      <w:bookmarkStart w:id="17765" w:name="_ETM_Q34_622590"/>
      <w:bookmarkStart w:id="17766" w:name="_ETM_Q34_622709"/>
      <w:bookmarkStart w:id="17767" w:name="_ETM_Q34_626989"/>
      <w:bookmarkStart w:id="17768" w:name="_ETM_Q34_627499"/>
      <w:bookmarkStart w:id="17769" w:name="_ETM_Q34_628219"/>
      <w:bookmarkStart w:id="17770" w:name="_ETM_Q34_628579"/>
      <w:bookmarkStart w:id="17771" w:name="_ETM_Q34_629150"/>
      <w:bookmarkStart w:id="17772" w:name="_ETM_Q34_629599"/>
      <w:bookmarkStart w:id="17773" w:name="_ETM_Q34_629810"/>
      <w:bookmarkStart w:id="17774" w:name="_ETM_Q34_630079"/>
      <w:bookmarkEnd w:id="17751"/>
      <w:bookmarkEnd w:id="17752"/>
      <w:bookmarkEnd w:id="17753"/>
      <w:bookmarkEnd w:id="17754"/>
      <w:bookmarkEnd w:id="17755"/>
      <w:bookmarkEnd w:id="17756"/>
      <w:bookmarkEnd w:id="17757"/>
      <w:bookmarkEnd w:id="17758"/>
      <w:bookmarkEnd w:id="17759"/>
      <w:bookmarkEnd w:id="17760"/>
      <w:bookmarkEnd w:id="17761"/>
      <w:bookmarkEnd w:id="17762"/>
      <w:bookmarkEnd w:id="17763"/>
      <w:bookmarkEnd w:id="17764"/>
      <w:bookmarkEnd w:id="17765"/>
      <w:bookmarkEnd w:id="17766"/>
      <w:bookmarkEnd w:id="17767"/>
      <w:bookmarkEnd w:id="17768"/>
      <w:bookmarkEnd w:id="17769"/>
      <w:bookmarkEnd w:id="17770"/>
      <w:bookmarkEnd w:id="17771"/>
      <w:bookmarkEnd w:id="17772"/>
      <w:bookmarkEnd w:id="17773"/>
      <w:bookmarkEnd w:id="17774"/>
      <w:r>
        <w:rPr>
          <w:rtl/>
        </w:rPr>
        <w:t xml:space="preserve">התוצאות </w:t>
      </w:r>
      <w:bookmarkStart w:id="17775" w:name="_ETM_Q34_631549"/>
      <w:bookmarkEnd w:id="17775"/>
      <w:r>
        <w:rPr>
          <w:rtl/>
        </w:rPr>
        <w:t xml:space="preserve">והתפקוד </w:t>
      </w:r>
      <w:bookmarkStart w:id="17776" w:name="_ETM_Q34_632329"/>
      <w:bookmarkEnd w:id="17776"/>
      <w:r>
        <w:rPr>
          <w:rtl/>
        </w:rPr>
        <w:t xml:space="preserve">של </w:t>
      </w:r>
      <w:bookmarkStart w:id="17777" w:name="_ETM_Q34_632569"/>
      <w:bookmarkEnd w:id="17777"/>
      <w:r>
        <w:rPr>
          <w:rtl/>
        </w:rPr>
        <w:t xml:space="preserve">המשרד </w:t>
      </w:r>
      <w:bookmarkStart w:id="17778" w:name="_ETM_Q34_633200"/>
      <w:bookmarkEnd w:id="17778"/>
      <w:r>
        <w:rPr>
          <w:rtl/>
        </w:rPr>
        <w:t xml:space="preserve">של </w:t>
      </w:r>
      <w:bookmarkStart w:id="17779" w:name="_ETM_Q34_633950"/>
      <w:bookmarkEnd w:id="17779"/>
      <w:r>
        <w:rPr>
          <w:rFonts w:hint="cs"/>
          <w:rtl/>
        </w:rPr>
        <w:t xml:space="preserve">המשרד </w:t>
      </w:r>
      <w:bookmarkStart w:id="17780" w:name="_ETM_Q34_631208"/>
      <w:bookmarkEnd w:id="17780"/>
      <w:r>
        <w:rPr>
          <w:rFonts w:hint="cs"/>
          <w:rtl/>
        </w:rPr>
        <w:t>ל</w:t>
      </w:r>
      <w:r>
        <w:rPr>
          <w:rtl/>
        </w:rPr>
        <w:t xml:space="preserve">ביטחון </w:t>
      </w:r>
      <w:bookmarkStart w:id="17781" w:name="_ETM_Q34_634459"/>
      <w:bookmarkEnd w:id="17781"/>
      <w:r>
        <w:rPr>
          <w:rtl/>
        </w:rPr>
        <w:t xml:space="preserve">לאומי </w:t>
      </w:r>
      <w:bookmarkStart w:id="17782" w:name="_ETM_Q34_635090"/>
      <w:bookmarkEnd w:id="17782"/>
      <w:r>
        <w:rPr>
          <w:rtl/>
        </w:rPr>
        <w:t xml:space="preserve">והשר </w:t>
      </w:r>
      <w:bookmarkStart w:id="17783" w:name="_ETM_Q34_636230"/>
      <w:bookmarkEnd w:id="17783"/>
      <w:r>
        <w:rPr>
          <w:rtl/>
        </w:rPr>
        <w:t xml:space="preserve">בן </w:t>
      </w:r>
      <w:bookmarkStart w:id="17784" w:name="_ETM_Q34_636529"/>
      <w:bookmarkEnd w:id="17784"/>
      <w:r>
        <w:rPr>
          <w:rtl/>
        </w:rPr>
        <w:t>גביר</w:t>
      </w:r>
      <w:r>
        <w:rPr>
          <w:rFonts w:hint="cs"/>
          <w:rtl/>
        </w:rPr>
        <w:t>,</w:t>
      </w:r>
      <w:r>
        <w:rPr>
          <w:rtl/>
        </w:rPr>
        <w:t xml:space="preserve"> </w:t>
      </w:r>
      <w:bookmarkStart w:id="17785" w:name="_ETM_Q34_636950"/>
      <w:bookmarkEnd w:id="17785"/>
      <w:r>
        <w:rPr>
          <w:rtl/>
        </w:rPr>
        <w:t xml:space="preserve">לפי </w:t>
      </w:r>
      <w:bookmarkStart w:id="17786" w:name="_ETM_Q34_637310"/>
      <w:bookmarkEnd w:id="17786"/>
      <w:r>
        <w:rPr>
          <w:rtl/>
        </w:rPr>
        <w:t xml:space="preserve">מספר </w:t>
      </w:r>
      <w:bookmarkStart w:id="17787" w:name="_ETM_Q34_637790"/>
      <w:bookmarkEnd w:id="17787"/>
      <w:r>
        <w:rPr>
          <w:rtl/>
        </w:rPr>
        <w:t xml:space="preserve">הנרצחים </w:t>
      </w:r>
      <w:bookmarkStart w:id="17788" w:name="_ETM_Q34_638569"/>
      <w:bookmarkEnd w:id="17788"/>
      <w:r>
        <w:rPr>
          <w:rtl/>
        </w:rPr>
        <w:t xml:space="preserve">בחברה </w:t>
      </w:r>
      <w:bookmarkStart w:id="17789" w:name="_ETM_Q34_639019"/>
      <w:bookmarkEnd w:id="17789"/>
      <w:r>
        <w:rPr>
          <w:rtl/>
        </w:rPr>
        <w:t xml:space="preserve">הערבית </w:t>
      </w:r>
      <w:bookmarkStart w:id="17790" w:name="_ETM_Q34_639499"/>
      <w:bookmarkEnd w:id="17790"/>
      <w:r>
        <w:rPr>
          <w:rtl/>
        </w:rPr>
        <w:t>והפצועים</w:t>
      </w:r>
      <w:r>
        <w:rPr>
          <w:rFonts w:hint="cs"/>
          <w:rtl/>
        </w:rPr>
        <w:t xml:space="preserve">, ואיבוד </w:t>
      </w:r>
      <w:bookmarkStart w:id="17791" w:name="_ETM_Q34_639989"/>
      <w:bookmarkStart w:id="17792" w:name="_ETM_Q34_640910"/>
      <w:bookmarkStart w:id="17793" w:name="_ETM_Q34_641630"/>
      <w:bookmarkEnd w:id="17791"/>
      <w:bookmarkEnd w:id="17792"/>
      <w:bookmarkEnd w:id="17793"/>
      <w:r>
        <w:rPr>
          <w:rtl/>
        </w:rPr>
        <w:t xml:space="preserve">הביטחון </w:t>
      </w:r>
      <w:bookmarkStart w:id="17794" w:name="_ETM_Q34_642230"/>
      <w:bookmarkEnd w:id="17794"/>
      <w:r>
        <w:rPr>
          <w:rtl/>
        </w:rPr>
        <w:t>האישי</w:t>
      </w:r>
      <w:r>
        <w:rPr>
          <w:rFonts w:hint="cs"/>
          <w:rtl/>
        </w:rPr>
        <w:t>, וגם עליית הפשיעה בחברה היהודית</w:t>
      </w:r>
      <w:r w:rsidR="00031F49">
        <w:rPr>
          <w:rFonts w:hint="cs"/>
          <w:rtl/>
        </w:rPr>
        <w:t>,</w:t>
      </w:r>
      <w:r>
        <w:rPr>
          <w:rFonts w:hint="cs"/>
          <w:rtl/>
        </w:rPr>
        <w:t xml:space="preserve"> </w:t>
      </w:r>
      <w:bookmarkStart w:id="17795" w:name="_ETM_Q34_642890"/>
      <w:bookmarkStart w:id="17796" w:name="_ETM_Q34_643430"/>
      <w:bookmarkStart w:id="17797" w:name="_ETM_Q34_644120"/>
      <w:bookmarkStart w:id="17798" w:name="_ETM_Q34_644420"/>
      <w:bookmarkStart w:id="17799" w:name="_ETM_Q34_644900"/>
      <w:bookmarkStart w:id="17800" w:name="_ETM_Q34_646020"/>
      <w:bookmarkEnd w:id="17795"/>
      <w:bookmarkEnd w:id="17796"/>
      <w:bookmarkEnd w:id="17797"/>
      <w:bookmarkEnd w:id="17798"/>
      <w:bookmarkEnd w:id="17799"/>
      <w:bookmarkEnd w:id="17800"/>
      <w:r>
        <w:rPr>
          <w:rtl/>
        </w:rPr>
        <w:t xml:space="preserve">ברור </w:t>
      </w:r>
      <w:bookmarkStart w:id="17801" w:name="_ETM_Q34_646410"/>
      <w:bookmarkEnd w:id="17801"/>
      <w:r>
        <w:rPr>
          <w:rtl/>
        </w:rPr>
        <w:t xml:space="preserve">שההחלטה </w:t>
      </w:r>
      <w:bookmarkStart w:id="17802" w:name="_ETM_Q34_647040"/>
      <w:bookmarkEnd w:id="17802"/>
      <w:r>
        <w:rPr>
          <w:rtl/>
        </w:rPr>
        <w:t xml:space="preserve">הזאת </w:t>
      </w:r>
      <w:bookmarkStart w:id="17803" w:name="_ETM_Q34_647459"/>
      <w:bookmarkEnd w:id="17803"/>
      <w:r>
        <w:rPr>
          <w:rtl/>
        </w:rPr>
        <w:t xml:space="preserve">לא </w:t>
      </w:r>
      <w:bookmarkStart w:id="17804" w:name="_ETM_Q34_647670"/>
      <w:bookmarkEnd w:id="17804"/>
      <w:r>
        <w:rPr>
          <w:rtl/>
        </w:rPr>
        <w:t>סבירה</w:t>
      </w:r>
      <w:r>
        <w:rPr>
          <w:rFonts w:hint="cs"/>
          <w:rtl/>
        </w:rPr>
        <w:t>.</w:t>
      </w:r>
      <w:r>
        <w:rPr>
          <w:rtl/>
        </w:rPr>
        <w:t xml:space="preserve"> </w:t>
      </w:r>
      <w:bookmarkStart w:id="17805" w:name="_ETM_Q34_649430"/>
      <w:bookmarkEnd w:id="17805"/>
      <w:r>
        <w:rPr>
          <w:rtl/>
        </w:rPr>
        <w:t xml:space="preserve">אבל </w:t>
      </w:r>
      <w:bookmarkStart w:id="17806" w:name="_ETM_Q34_649970"/>
      <w:bookmarkEnd w:id="17806"/>
      <w:r>
        <w:rPr>
          <w:rtl/>
        </w:rPr>
        <w:t xml:space="preserve">האם </w:t>
      </w:r>
      <w:bookmarkStart w:id="17807" w:name="_ETM_Q34_650239"/>
      <w:bookmarkEnd w:id="17807"/>
      <w:r>
        <w:rPr>
          <w:rtl/>
        </w:rPr>
        <w:t xml:space="preserve">יעלה </w:t>
      </w:r>
      <w:bookmarkStart w:id="17808" w:name="_ETM_Q34_650569"/>
      <w:bookmarkEnd w:id="17808"/>
      <w:r>
        <w:rPr>
          <w:rtl/>
        </w:rPr>
        <w:t xml:space="preserve">על </w:t>
      </w:r>
      <w:bookmarkStart w:id="17809" w:name="_ETM_Q34_650720"/>
      <w:bookmarkEnd w:id="17809"/>
      <w:r>
        <w:rPr>
          <w:rtl/>
        </w:rPr>
        <w:t xml:space="preserve">הדעת </w:t>
      </w:r>
      <w:bookmarkStart w:id="17810" w:name="_ETM_Q34_651110"/>
      <w:bookmarkEnd w:id="17810"/>
      <w:r>
        <w:rPr>
          <w:rtl/>
        </w:rPr>
        <w:t xml:space="preserve">שבית </w:t>
      </w:r>
      <w:bookmarkStart w:id="17811" w:name="_ETM_Q34_651470"/>
      <w:bookmarkEnd w:id="17811"/>
      <w:r>
        <w:rPr>
          <w:rtl/>
        </w:rPr>
        <w:t xml:space="preserve">המשפט </w:t>
      </w:r>
      <w:bookmarkStart w:id="17812" w:name="_ETM_Q34_652580"/>
      <w:bookmarkEnd w:id="17812"/>
      <w:r>
        <w:rPr>
          <w:rtl/>
        </w:rPr>
        <w:t xml:space="preserve">יבוא </w:t>
      </w:r>
      <w:bookmarkStart w:id="17813" w:name="_ETM_Q34_652940"/>
      <w:bookmarkEnd w:id="17813"/>
      <w:r>
        <w:rPr>
          <w:rtl/>
        </w:rPr>
        <w:t>ו</w:t>
      </w:r>
      <w:r>
        <w:rPr>
          <w:rFonts w:hint="cs"/>
          <w:rtl/>
        </w:rPr>
        <w:t xml:space="preserve">יפסול </w:t>
      </w:r>
      <w:bookmarkStart w:id="17814" w:name="_ETM_Q34_653120"/>
      <w:bookmarkStart w:id="17815" w:name="_ETM_Q34_653450"/>
      <w:bookmarkEnd w:id="17814"/>
      <w:bookmarkEnd w:id="17815"/>
      <w:r>
        <w:rPr>
          <w:rtl/>
        </w:rPr>
        <w:t xml:space="preserve">את </w:t>
      </w:r>
      <w:bookmarkStart w:id="17816" w:name="_ETM_Q34_653569"/>
      <w:bookmarkEnd w:id="17816"/>
      <w:r>
        <w:rPr>
          <w:rtl/>
        </w:rPr>
        <w:t xml:space="preserve">ההחלטה </w:t>
      </w:r>
      <w:bookmarkStart w:id="17817" w:name="_ETM_Q34_654020"/>
      <w:bookmarkEnd w:id="17817"/>
      <w:r>
        <w:rPr>
          <w:rtl/>
        </w:rPr>
        <w:t>הזאת</w:t>
      </w:r>
      <w:r>
        <w:rPr>
          <w:rFonts w:hint="cs"/>
          <w:rtl/>
        </w:rPr>
        <w:t xml:space="preserve">? </w:t>
      </w:r>
      <w:bookmarkStart w:id="17818" w:name="_ETM_Q34_654319"/>
      <w:bookmarkEnd w:id="17818"/>
      <w:r>
        <w:rPr>
          <w:rtl/>
        </w:rPr>
        <w:t xml:space="preserve">ברור </w:t>
      </w:r>
      <w:bookmarkStart w:id="17819" w:name="_ETM_Q34_654650"/>
      <w:bookmarkEnd w:id="17819"/>
      <w:r>
        <w:rPr>
          <w:rFonts w:hint="cs"/>
          <w:rtl/>
        </w:rPr>
        <w:t xml:space="preserve">שלא. </w:t>
      </w:r>
      <w:bookmarkStart w:id="17820" w:name="_ETM_Q34_655970"/>
      <w:bookmarkEnd w:id="17820"/>
      <w:r>
        <w:rPr>
          <w:rtl/>
        </w:rPr>
        <w:t>ולכן</w:t>
      </w:r>
      <w:r>
        <w:rPr>
          <w:rFonts w:hint="cs"/>
          <w:rtl/>
        </w:rPr>
        <w:t>,</w:t>
      </w:r>
      <w:r>
        <w:rPr>
          <w:rtl/>
        </w:rPr>
        <w:t xml:space="preserve"> </w:t>
      </w:r>
      <w:bookmarkStart w:id="17821" w:name="_ETM_Q34_656840"/>
      <w:bookmarkEnd w:id="17821"/>
      <w:r>
        <w:rPr>
          <w:rtl/>
        </w:rPr>
        <w:t xml:space="preserve">המידתיות </w:t>
      </w:r>
      <w:bookmarkStart w:id="17822" w:name="_ETM_Q34_657739"/>
      <w:bookmarkEnd w:id="17822"/>
      <w:r>
        <w:rPr>
          <w:rtl/>
        </w:rPr>
        <w:t>קיימת</w:t>
      </w:r>
      <w:r>
        <w:rPr>
          <w:rFonts w:hint="cs"/>
          <w:rtl/>
        </w:rPr>
        <w:t>,</w:t>
      </w:r>
      <w:r>
        <w:rPr>
          <w:rtl/>
        </w:rPr>
        <w:t xml:space="preserve"> </w:t>
      </w:r>
      <w:bookmarkStart w:id="17823" w:name="_ETM_Q34_658280"/>
      <w:bookmarkEnd w:id="17823"/>
      <w:r>
        <w:rPr>
          <w:rtl/>
        </w:rPr>
        <w:t xml:space="preserve">חבר </w:t>
      </w:r>
      <w:bookmarkStart w:id="17824" w:name="_ETM_Q34_658579"/>
      <w:bookmarkEnd w:id="17824"/>
      <w:r>
        <w:rPr>
          <w:rtl/>
        </w:rPr>
        <w:t xml:space="preserve">הכנסת </w:t>
      </w:r>
      <w:bookmarkStart w:id="17825" w:name="_ETM_Q34_659510"/>
      <w:bookmarkEnd w:id="17825"/>
      <w:r>
        <w:rPr>
          <w:rtl/>
        </w:rPr>
        <w:t xml:space="preserve">השר </w:t>
      </w:r>
      <w:bookmarkStart w:id="17826" w:name="_ETM_Q34_660110"/>
      <w:bookmarkEnd w:id="17826"/>
      <w:r>
        <w:rPr>
          <w:rtl/>
        </w:rPr>
        <w:t xml:space="preserve">יריב </w:t>
      </w:r>
      <w:bookmarkStart w:id="17827" w:name="_ETM_Q34_660439"/>
      <w:bookmarkEnd w:id="17827"/>
      <w:r>
        <w:rPr>
          <w:rtl/>
        </w:rPr>
        <w:t>לוין</w:t>
      </w:r>
      <w:r>
        <w:rPr>
          <w:rFonts w:hint="cs"/>
          <w:rtl/>
        </w:rPr>
        <w:t>.</w:t>
      </w:r>
      <w:r>
        <w:rPr>
          <w:rtl/>
        </w:rPr>
        <w:t xml:space="preserve"> </w:t>
      </w:r>
      <w:bookmarkStart w:id="17828" w:name="_ETM_Q34_661650"/>
      <w:bookmarkEnd w:id="17828"/>
      <w:r>
        <w:rPr>
          <w:rtl/>
        </w:rPr>
        <w:t xml:space="preserve">אולי </w:t>
      </w:r>
      <w:bookmarkStart w:id="17829" w:name="_ETM_Q34_662100"/>
      <w:bookmarkEnd w:id="17829"/>
      <w:r>
        <w:rPr>
          <w:rtl/>
        </w:rPr>
        <w:t xml:space="preserve">לא </w:t>
      </w:r>
      <w:bookmarkStart w:id="17830" w:name="_ETM_Q34_662280"/>
      <w:bookmarkEnd w:id="17830"/>
      <w:r>
        <w:rPr>
          <w:rtl/>
        </w:rPr>
        <w:t xml:space="preserve">שמת </w:t>
      </w:r>
      <w:bookmarkStart w:id="17831" w:name="_ETM_Q34_662700"/>
      <w:bookmarkEnd w:id="17831"/>
      <w:r>
        <w:rPr>
          <w:rtl/>
        </w:rPr>
        <w:t xml:space="preserve">לב </w:t>
      </w:r>
      <w:bookmarkStart w:id="17832" w:name="_ETM_Q34_662910"/>
      <w:bookmarkEnd w:id="17832"/>
      <w:r>
        <w:rPr>
          <w:rtl/>
        </w:rPr>
        <w:t xml:space="preserve">למשפט </w:t>
      </w:r>
      <w:bookmarkStart w:id="17833" w:name="_ETM_Q34_663450"/>
      <w:bookmarkEnd w:id="17833"/>
      <w:r>
        <w:rPr>
          <w:rtl/>
        </w:rPr>
        <w:t xml:space="preserve">שאמרתי </w:t>
      </w:r>
      <w:bookmarkStart w:id="17834" w:name="_ETM_Q34_664050"/>
      <w:bookmarkEnd w:id="17834"/>
      <w:r>
        <w:rPr>
          <w:rtl/>
        </w:rPr>
        <w:t>עכשיו</w:t>
      </w:r>
      <w:r>
        <w:rPr>
          <w:rFonts w:hint="cs"/>
          <w:rtl/>
        </w:rPr>
        <w:t>.</w:t>
      </w:r>
      <w:r>
        <w:rPr>
          <w:rtl/>
        </w:rPr>
        <w:t xml:space="preserve"> </w:t>
      </w:r>
      <w:bookmarkStart w:id="17835" w:name="_ETM_Q34_666910"/>
      <w:bookmarkEnd w:id="17835"/>
      <w:r>
        <w:rPr>
          <w:rtl/>
        </w:rPr>
        <w:t>בית</w:t>
      </w:r>
      <w:bookmarkStart w:id="17836" w:name="_ETM_Q34_667209"/>
      <w:bookmarkEnd w:id="17836"/>
      <w:r>
        <w:rPr>
          <w:rFonts w:hint="cs"/>
          <w:rtl/>
        </w:rPr>
        <w:t xml:space="preserve"> </w:t>
      </w:r>
      <w:r>
        <w:rPr>
          <w:rtl/>
        </w:rPr>
        <w:t xml:space="preserve">המשפט </w:t>
      </w:r>
      <w:bookmarkStart w:id="17837" w:name="_ETM_Q34_667630"/>
      <w:bookmarkEnd w:id="17837"/>
      <w:r>
        <w:rPr>
          <w:rtl/>
        </w:rPr>
        <w:t xml:space="preserve">לא </w:t>
      </w:r>
      <w:bookmarkStart w:id="17838" w:name="_ETM_Q34_667750"/>
      <w:bookmarkEnd w:id="17838"/>
      <w:r>
        <w:rPr>
          <w:rFonts w:hint="cs"/>
          <w:rtl/>
        </w:rPr>
        <w:t>י</w:t>
      </w:r>
      <w:r>
        <w:rPr>
          <w:rtl/>
        </w:rPr>
        <w:t xml:space="preserve">פסול </w:t>
      </w:r>
      <w:bookmarkStart w:id="17839" w:name="_ETM_Q34_668200"/>
      <w:bookmarkEnd w:id="17839"/>
      <w:r>
        <w:rPr>
          <w:rtl/>
        </w:rPr>
        <w:t xml:space="preserve">את </w:t>
      </w:r>
      <w:bookmarkStart w:id="17840" w:name="_ETM_Q34_668350"/>
      <w:bookmarkEnd w:id="17840"/>
      <w:r>
        <w:rPr>
          <w:rtl/>
        </w:rPr>
        <w:t>ה</w:t>
      </w:r>
      <w:r>
        <w:rPr>
          <w:rFonts w:hint="cs"/>
          <w:rtl/>
        </w:rPr>
        <w:t xml:space="preserve">מינוי הזה. אבל מי </w:t>
      </w:r>
      <w:bookmarkStart w:id="17841" w:name="_ETM_Q34_677908"/>
      <w:bookmarkEnd w:id="17841"/>
      <w:r>
        <w:rPr>
          <w:rFonts w:hint="cs"/>
          <w:rtl/>
        </w:rPr>
        <w:t xml:space="preserve">שכן יסבול </w:t>
      </w:r>
      <w:bookmarkStart w:id="17842" w:name="_ETM_Q34_668770"/>
      <w:bookmarkStart w:id="17843" w:name="_ETM_Q34_669550"/>
      <w:bookmarkStart w:id="17844" w:name="_ETM_Q34_669910"/>
      <w:bookmarkStart w:id="17845" w:name="_ETM_Q34_670120"/>
      <w:bookmarkStart w:id="17846" w:name="_ETM_Q34_670690"/>
      <w:bookmarkStart w:id="17847" w:name="_ETM_Q34_672480"/>
      <w:bookmarkEnd w:id="17842"/>
      <w:bookmarkEnd w:id="17843"/>
      <w:bookmarkEnd w:id="17844"/>
      <w:bookmarkEnd w:id="17845"/>
      <w:bookmarkEnd w:id="17846"/>
      <w:bookmarkEnd w:id="17847"/>
      <w:r>
        <w:rPr>
          <w:rtl/>
        </w:rPr>
        <w:t xml:space="preserve">את </w:t>
      </w:r>
      <w:bookmarkStart w:id="17848" w:name="_ETM_Q34_672750"/>
      <w:bookmarkEnd w:id="17848"/>
      <w:r>
        <w:rPr>
          <w:rFonts w:hint="cs"/>
          <w:rtl/>
        </w:rPr>
        <w:t>ה</w:t>
      </w:r>
      <w:r>
        <w:rPr>
          <w:rtl/>
        </w:rPr>
        <w:t>אי</w:t>
      </w:r>
      <w:r>
        <w:rPr>
          <w:rFonts w:hint="cs"/>
          <w:rtl/>
        </w:rPr>
        <w:t xml:space="preserve">-סבירות </w:t>
      </w:r>
      <w:bookmarkStart w:id="17849" w:name="_ETM_Q34_674765"/>
      <w:bookmarkStart w:id="17850" w:name="_ETM_Q34_673050"/>
      <w:bookmarkStart w:id="17851" w:name="_ETM_Q34_674450"/>
      <w:bookmarkEnd w:id="17849"/>
      <w:bookmarkEnd w:id="17850"/>
      <w:bookmarkEnd w:id="17851"/>
      <w:r>
        <w:rPr>
          <w:rtl/>
        </w:rPr>
        <w:t xml:space="preserve">של </w:t>
      </w:r>
      <w:bookmarkStart w:id="17852" w:name="_ETM_Q34_674810"/>
      <w:bookmarkEnd w:id="17852"/>
      <w:r>
        <w:rPr>
          <w:rtl/>
        </w:rPr>
        <w:t xml:space="preserve">המינוי </w:t>
      </w:r>
      <w:bookmarkStart w:id="17853" w:name="_ETM_Q34_675260"/>
      <w:bookmarkEnd w:id="17853"/>
      <w:r>
        <w:rPr>
          <w:rtl/>
        </w:rPr>
        <w:t>הזה</w:t>
      </w:r>
      <w:r>
        <w:rPr>
          <w:rFonts w:hint="cs"/>
          <w:rtl/>
        </w:rPr>
        <w:t xml:space="preserve"> </w:t>
      </w:r>
      <w:bookmarkStart w:id="17854" w:name="_ETM_Q34_676209"/>
      <w:bookmarkEnd w:id="17854"/>
      <w:r>
        <w:rPr>
          <w:rtl/>
        </w:rPr>
        <w:t xml:space="preserve">זה </w:t>
      </w:r>
      <w:bookmarkStart w:id="17855" w:name="_ETM_Q34_676870"/>
      <w:bookmarkEnd w:id="17855"/>
      <w:r>
        <w:rPr>
          <w:rtl/>
        </w:rPr>
        <w:t xml:space="preserve">האזרחים </w:t>
      </w:r>
      <w:bookmarkStart w:id="17856" w:name="_ETM_Q34_677410"/>
      <w:bookmarkEnd w:id="17856"/>
      <w:r>
        <w:rPr>
          <w:rtl/>
        </w:rPr>
        <w:t>עצמם</w:t>
      </w:r>
      <w:r>
        <w:rPr>
          <w:rFonts w:hint="cs"/>
          <w:rtl/>
        </w:rPr>
        <w:t>,</w:t>
      </w:r>
      <w:r>
        <w:rPr>
          <w:rtl/>
        </w:rPr>
        <w:t xml:space="preserve"> </w:t>
      </w:r>
      <w:bookmarkStart w:id="17857" w:name="_ETM_Q34_679090"/>
      <w:bookmarkEnd w:id="17857"/>
      <w:r>
        <w:rPr>
          <w:rtl/>
        </w:rPr>
        <w:t xml:space="preserve">שמאבדים </w:t>
      </w:r>
      <w:bookmarkStart w:id="17858" w:name="_ETM_Q34_679959"/>
      <w:bookmarkEnd w:id="17858"/>
      <w:r>
        <w:rPr>
          <w:rtl/>
        </w:rPr>
        <w:t xml:space="preserve">את </w:t>
      </w:r>
      <w:bookmarkStart w:id="17859" w:name="_ETM_Q34_680110"/>
      <w:bookmarkEnd w:id="17859"/>
      <w:r>
        <w:rPr>
          <w:rtl/>
        </w:rPr>
        <w:t xml:space="preserve">ביטחונם </w:t>
      </w:r>
      <w:bookmarkStart w:id="17860" w:name="_ETM_Q34_680650"/>
      <w:bookmarkEnd w:id="17860"/>
      <w:r>
        <w:rPr>
          <w:rtl/>
        </w:rPr>
        <w:t>האישי</w:t>
      </w:r>
      <w:r>
        <w:rPr>
          <w:rFonts w:hint="cs"/>
          <w:rtl/>
        </w:rPr>
        <w:t xml:space="preserve"> ואת חיי יקיריהם. </w:t>
      </w:r>
      <w:bookmarkStart w:id="17861" w:name="_ETM_Q34_681069"/>
      <w:bookmarkStart w:id="17862" w:name="_ETM_Q34_681310"/>
      <w:bookmarkStart w:id="17863" w:name="_ETM_Q34_681599"/>
      <w:bookmarkStart w:id="17864" w:name="_ETM_Q34_684770"/>
      <w:bookmarkEnd w:id="17861"/>
      <w:bookmarkEnd w:id="17862"/>
      <w:bookmarkEnd w:id="17863"/>
      <w:bookmarkEnd w:id="17864"/>
      <w:r>
        <w:rPr>
          <w:rtl/>
        </w:rPr>
        <w:t xml:space="preserve">זו </w:t>
      </w:r>
      <w:bookmarkStart w:id="17865" w:name="_ETM_Q34_685130"/>
      <w:bookmarkEnd w:id="17865"/>
      <w:r>
        <w:rPr>
          <w:rtl/>
        </w:rPr>
        <w:t xml:space="preserve">המשמעות </w:t>
      </w:r>
      <w:bookmarkStart w:id="17866" w:name="_ETM_Q34_685760"/>
      <w:bookmarkEnd w:id="17866"/>
      <w:r>
        <w:rPr>
          <w:rtl/>
        </w:rPr>
        <w:t xml:space="preserve">הכי </w:t>
      </w:r>
      <w:bookmarkStart w:id="17867" w:name="_ETM_Q34_686090"/>
      <w:bookmarkEnd w:id="17867"/>
      <w:r>
        <w:rPr>
          <w:rtl/>
        </w:rPr>
        <w:t xml:space="preserve">עמוקה </w:t>
      </w:r>
      <w:bookmarkStart w:id="17868" w:name="_ETM_Q34_686630"/>
      <w:bookmarkEnd w:id="17868"/>
      <w:r>
        <w:rPr>
          <w:rtl/>
        </w:rPr>
        <w:t xml:space="preserve">של </w:t>
      </w:r>
      <w:bookmarkStart w:id="17869" w:name="_ETM_Q34_687540"/>
      <w:bookmarkEnd w:id="17869"/>
      <w:r>
        <w:rPr>
          <w:rFonts w:hint="cs"/>
          <w:rtl/>
        </w:rPr>
        <w:t xml:space="preserve">עילת הסבירות. </w:t>
      </w:r>
      <w:bookmarkStart w:id="17870" w:name="_ETM_Q34_687870"/>
      <w:bookmarkStart w:id="17871" w:name="_ETM_Q34_688109"/>
      <w:bookmarkStart w:id="17872" w:name="_ETM_Q34_689500"/>
      <w:bookmarkEnd w:id="17870"/>
      <w:bookmarkEnd w:id="17871"/>
      <w:bookmarkEnd w:id="17872"/>
      <w:r>
        <w:rPr>
          <w:rtl/>
        </w:rPr>
        <w:t>אף</w:t>
      </w:r>
      <w:r>
        <w:rPr>
          <w:rFonts w:hint="cs"/>
          <w:rtl/>
        </w:rPr>
        <w:t xml:space="preserve"> אחד לא בא </w:t>
      </w:r>
      <w:bookmarkStart w:id="17873" w:name="_ETM_Q34_690702"/>
      <w:bookmarkEnd w:id="17873"/>
      <w:r>
        <w:rPr>
          <w:rFonts w:hint="cs"/>
          <w:rtl/>
        </w:rPr>
        <w:t xml:space="preserve">כדי להפוך את תוצאות הבחירות, אבל לפחות </w:t>
      </w:r>
      <w:bookmarkStart w:id="17874" w:name="_ETM_Q34_689709"/>
      <w:bookmarkStart w:id="17875" w:name="_ETM_Q34_690069"/>
      <w:bookmarkStart w:id="17876" w:name="_ETM_Q34_690220"/>
      <w:bookmarkStart w:id="17877" w:name="_ETM_Q34_690459"/>
      <w:bookmarkStart w:id="17878" w:name="_ETM_Q34_692140"/>
      <w:bookmarkStart w:id="17879" w:name="_ETM_Q34_692650"/>
      <w:bookmarkStart w:id="17880" w:name="_ETM_Q34_692800"/>
      <w:bookmarkStart w:id="17881" w:name="_ETM_Q34_693220"/>
      <w:bookmarkStart w:id="17882" w:name="_ETM_Q34_694309"/>
      <w:bookmarkStart w:id="17883" w:name="_ETM_Q34_694700"/>
      <w:bookmarkStart w:id="17884" w:name="_ETM_Q34_695209"/>
      <w:bookmarkEnd w:id="17874"/>
      <w:bookmarkEnd w:id="17875"/>
      <w:bookmarkEnd w:id="17876"/>
      <w:bookmarkEnd w:id="17877"/>
      <w:bookmarkEnd w:id="17878"/>
      <w:bookmarkEnd w:id="17879"/>
      <w:bookmarkEnd w:id="17880"/>
      <w:bookmarkEnd w:id="17881"/>
      <w:bookmarkEnd w:id="17882"/>
      <w:bookmarkEnd w:id="17883"/>
      <w:bookmarkEnd w:id="17884"/>
      <w:r>
        <w:rPr>
          <w:rFonts w:hint="cs"/>
          <w:rtl/>
        </w:rPr>
        <w:t>ה</w:t>
      </w:r>
      <w:r>
        <w:rPr>
          <w:rtl/>
        </w:rPr>
        <w:t xml:space="preserve">החלטות </w:t>
      </w:r>
      <w:bookmarkStart w:id="17885" w:name="_ETM_Q34_695689"/>
      <w:bookmarkEnd w:id="17885"/>
      <w:r>
        <w:rPr>
          <w:rtl/>
        </w:rPr>
        <w:t>שמתקבלות</w:t>
      </w:r>
      <w:r>
        <w:rPr>
          <w:rFonts w:hint="cs"/>
          <w:rtl/>
        </w:rPr>
        <w:t>,</w:t>
      </w:r>
      <w:r>
        <w:rPr>
          <w:rtl/>
        </w:rPr>
        <w:t xml:space="preserve"> </w:t>
      </w:r>
      <w:bookmarkStart w:id="17886" w:name="_ETM_Q34_696590"/>
      <w:bookmarkEnd w:id="17886"/>
      <w:r>
        <w:rPr>
          <w:rtl/>
        </w:rPr>
        <w:t xml:space="preserve">המינויים </w:t>
      </w:r>
      <w:bookmarkStart w:id="17887" w:name="_ETM_Q34_697189"/>
      <w:bookmarkEnd w:id="17887"/>
      <w:r>
        <w:rPr>
          <w:rtl/>
        </w:rPr>
        <w:t xml:space="preserve">שהממשלה </w:t>
      </w:r>
      <w:bookmarkStart w:id="17888" w:name="_ETM_Q34_697879"/>
      <w:bookmarkEnd w:id="17888"/>
      <w:r>
        <w:rPr>
          <w:rtl/>
        </w:rPr>
        <w:t>עושה</w:t>
      </w:r>
      <w:r>
        <w:rPr>
          <w:rFonts w:hint="cs"/>
          <w:rtl/>
        </w:rPr>
        <w:t>,</w:t>
      </w:r>
      <w:r>
        <w:rPr>
          <w:rtl/>
        </w:rPr>
        <w:t xml:space="preserve"> </w:t>
      </w:r>
      <w:bookmarkStart w:id="17889" w:name="_ETM_Q34_699529"/>
      <w:bookmarkEnd w:id="17889"/>
      <w:r>
        <w:rPr>
          <w:rtl/>
        </w:rPr>
        <w:t xml:space="preserve">יהיו </w:t>
      </w:r>
      <w:bookmarkStart w:id="17890" w:name="_ETM_Q34_699889"/>
      <w:bookmarkEnd w:id="17890"/>
      <w:r>
        <w:rPr>
          <w:rtl/>
        </w:rPr>
        <w:t>מ</w:t>
      </w:r>
      <w:r>
        <w:rPr>
          <w:rFonts w:hint="cs"/>
          <w:rtl/>
        </w:rPr>
        <w:t>י</w:t>
      </w:r>
      <w:r>
        <w:rPr>
          <w:rtl/>
        </w:rPr>
        <w:t xml:space="preserve">נויים </w:t>
      </w:r>
      <w:bookmarkStart w:id="17891" w:name="_ETM_Q34_700340"/>
      <w:bookmarkEnd w:id="17891"/>
      <w:r>
        <w:rPr>
          <w:rFonts w:hint="cs"/>
          <w:rtl/>
        </w:rPr>
        <w:t>סבירים שינסו לשמור</w:t>
      </w:r>
      <w:bookmarkStart w:id="17892" w:name="_ETM_Q34_703254"/>
      <w:bookmarkEnd w:id="17892"/>
      <w:r>
        <w:rPr>
          <w:rFonts w:hint="cs"/>
          <w:rtl/>
        </w:rPr>
        <w:t xml:space="preserve"> על עקרונות הממשל התקין והחוק התקין. </w:t>
      </w:r>
      <w:bookmarkStart w:id="17893" w:name="_ETM_Q34_705625"/>
      <w:bookmarkStart w:id="17894" w:name="_ETM_Q34_705716"/>
      <w:bookmarkStart w:id="17895" w:name="_ETM_Q34_705805"/>
      <w:bookmarkStart w:id="17896" w:name="_ETM_Q34_705688"/>
      <w:bookmarkEnd w:id="17893"/>
      <w:bookmarkEnd w:id="17894"/>
      <w:bookmarkEnd w:id="17895"/>
      <w:bookmarkEnd w:id="17896"/>
      <w:r>
        <w:rPr>
          <w:rFonts w:hint="cs"/>
          <w:rtl/>
        </w:rPr>
        <w:t xml:space="preserve">תודה רבה. </w:t>
      </w:r>
    </w:p>
    <w:p w:rsidR="00873CCB" w:rsidRDefault="00873CCB" w:rsidP="00874595">
      <w:pPr>
        <w:rPr>
          <w:rtl/>
        </w:rPr>
      </w:pPr>
      <w:bookmarkStart w:id="17897" w:name="_ETM_Q34_708279"/>
      <w:bookmarkStart w:id="17898" w:name="_ETM_Q34_708390"/>
      <w:bookmarkEnd w:id="17897"/>
      <w:bookmarkEnd w:id="17898"/>
    </w:p>
    <w:p w:rsidR="00873CCB" w:rsidRDefault="00873CCB" w:rsidP="00874595">
      <w:pPr>
        <w:pStyle w:val="af6"/>
        <w:keepNext/>
        <w:rPr>
          <w:rtl/>
        </w:rPr>
      </w:pPr>
      <w:bookmarkStart w:id="17899" w:name="_ETM_Q34_708450"/>
      <w:bookmarkStart w:id="17900" w:name="_ETM_Q34_708567"/>
      <w:bookmarkStart w:id="17901" w:name="ET_yor_6488_60"/>
      <w:bookmarkEnd w:id="17899"/>
      <w:bookmarkEnd w:id="17900"/>
      <w:r w:rsidRPr="009A5608">
        <w:rPr>
          <w:rStyle w:val="TagStyle"/>
          <w:rtl/>
        </w:rPr>
        <w:t xml:space="preserve"> &lt;&lt; יור &gt;&gt;</w:t>
      </w:r>
      <w:r w:rsidRPr="00517697">
        <w:rPr>
          <w:rStyle w:val="TagStyle"/>
          <w:rtl/>
        </w:rPr>
        <w:t xml:space="preserve"> </w:t>
      </w:r>
      <w:r>
        <w:rPr>
          <w:rtl/>
        </w:rPr>
        <w:t>היו"ר אוריאל בוסו:</w:t>
      </w:r>
      <w:r w:rsidRPr="00517697">
        <w:rPr>
          <w:rStyle w:val="TagStyle"/>
          <w:rtl/>
        </w:rPr>
        <w:t xml:space="preserve"> </w:t>
      </w:r>
      <w:r w:rsidRPr="009A5608">
        <w:rPr>
          <w:rStyle w:val="TagStyle"/>
          <w:rtl/>
        </w:rPr>
        <w:t>&lt;&lt; יור &gt;&gt;</w:t>
      </w:r>
      <w:r>
        <w:rPr>
          <w:rtl/>
        </w:rPr>
        <w:t xml:space="preserve"> </w:t>
      </w:r>
      <w:bookmarkEnd w:id="17901"/>
    </w:p>
    <w:p w:rsidR="00873CCB" w:rsidRDefault="00873CCB" w:rsidP="00874595">
      <w:pPr>
        <w:pStyle w:val="KeepWithNext"/>
        <w:rPr>
          <w:rtl/>
        </w:rPr>
      </w:pPr>
    </w:p>
    <w:p w:rsidR="00873CCB" w:rsidRDefault="00873CCB" w:rsidP="00874595">
      <w:pPr>
        <w:rPr>
          <w:rtl/>
        </w:rPr>
      </w:pPr>
      <w:bookmarkStart w:id="17902" w:name="_ETM_Q34_710196"/>
      <w:bookmarkEnd w:id="17902"/>
      <w:r>
        <w:rPr>
          <w:rFonts w:hint="cs"/>
          <w:rtl/>
        </w:rPr>
        <w:t xml:space="preserve">תודה </w:t>
      </w:r>
      <w:bookmarkStart w:id="17903" w:name="_ETM_Q34_705579"/>
      <w:bookmarkEnd w:id="17903"/>
      <w:r>
        <w:rPr>
          <w:rFonts w:hint="cs"/>
          <w:rtl/>
        </w:rPr>
        <w:t xml:space="preserve">רבה. </w:t>
      </w:r>
      <w:bookmarkStart w:id="17904" w:name="_ETM_Q34_706623"/>
      <w:bookmarkStart w:id="17905" w:name="_ETM_Q34_706730"/>
      <w:bookmarkStart w:id="17906" w:name="_ETM_Q34_706783"/>
      <w:bookmarkStart w:id="17907" w:name="_ETM_Q34_706905"/>
      <w:bookmarkEnd w:id="17904"/>
      <w:bookmarkEnd w:id="17905"/>
      <w:bookmarkEnd w:id="17906"/>
      <w:bookmarkEnd w:id="17907"/>
      <w:r>
        <w:rPr>
          <w:rFonts w:hint="cs"/>
          <w:rtl/>
        </w:rPr>
        <w:t xml:space="preserve">ועכשיו חברת הכנסת טלי גוטליב תעלה ותבוא. </w:t>
      </w:r>
    </w:p>
    <w:p w:rsidR="00873CCB" w:rsidRDefault="00873CCB" w:rsidP="00874595">
      <w:pPr>
        <w:rPr>
          <w:rtl/>
        </w:rPr>
      </w:pPr>
      <w:bookmarkStart w:id="17908" w:name="_ETM_Q34_709659"/>
      <w:bookmarkStart w:id="17909" w:name="_ETM_Q34_709772"/>
      <w:bookmarkEnd w:id="17908"/>
      <w:bookmarkEnd w:id="17909"/>
    </w:p>
    <w:p w:rsidR="00873CCB" w:rsidRDefault="00873CCB" w:rsidP="00874595">
      <w:pPr>
        <w:pStyle w:val="-"/>
        <w:keepNext/>
        <w:rPr>
          <w:rtl/>
        </w:rPr>
      </w:pPr>
      <w:bookmarkStart w:id="17910" w:name="_ETM_Q34_709817"/>
      <w:bookmarkStart w:id="17911" w:name="_ETM_Q34_709931"/>
      <w:bookmarkStart w:id="17912" w:name="ET_speakercontinue_5795_61"/>
      <w:bookmarkEnd w:id="17910"/>
      <w:bookmarkEnd w:id="17911"/>
      <w:r w:rsidRPr="009A5608">
        <w:rPr>
          <w:rStyle w:val="TagStyle"/>
          <w:rtl/>
        </w:rPr>
        <w:t xml:space="preserve"> &lt;&lt; דובר_המשך &gt;&gt;</w:t>
      </w:r>
      <w:r w:rsidRPr="00517697">
        <w:rPr>
          <w:rStyle w:val="TagStyle"/>
          <w:rtl/>
        </w:rPr>
        <w:t xml:space="preserve"> </w:t>
      </w:r>
      <w:r>
        <w:rPr>
          <w:rtl/>
        </w:rPr>
        <w:t>מנסור עבאס (רע"מ – הרשימה הערבית המאוחדת):</w:t>
      </w:r>
      <w:r w:rsidRPr="00517697">
        <w:rPr>
          <w:rStyle w:val="TagStyle"/>
          <w:rtl/>
        </w:rPr>
        <w:t xml:space="preserve"> </w:t>
      </w:r>
      <w:r w:rsidRPr="009A5608">
        <w:rPr>
          <w:rStyle w:val="TagStyle"/>
          <w:rtl/>
        </w:rPr>
        <w:t>&lt;&lt; דובר_המשך &gt;&gt;</w:t>
      </w:r>
      <w:r>
        <w:rPr>
          <w:rtl/>
        </w:rPr>
        <w:t xml:space="preserve"> </w:t>
      </w:r>
      <w:bookmarkEnd w:id="17912"/>
    </w:p>
    <w:p w:rsidR="00873CCB" w:rsidRDefault="00873CCB" w:rsidP="00874595">
      <w:pPr>
        <w:pStyle w:val="KeepWithNext"/>
        <w:rPr>
          <w:rtl/>
        </w:rPr>
      </w:pPr>
    </w:p>
    <w:p w:rsidR="00873CCB" w:rsidRDefault="00873CCB" w:rsidP="00874595">
      <w:pPr>
        <w:rPr>
          <w:rtl/>
        </w:rPr>
      </w:pPr>
      <w:r>
        <w:rPr>
          <w:rFonts w:hint="cs"/>
          <w:rtl/>
        </w:rPr>
        <w:t xml:space="preserve">אנחנו נקשיב </w:t>
      </w:r>
      <w:bookmarkStart w:id="17913" w:name="_ETM_Q34_709903"/>
      <w:bookmarkEnd w:id="17913"/>
      <w:r>
        <w:rPr>
          <w:rFonts w:hint="cs"/>
          <w:rtl/>
        </w:rPr>
        <w:t xml:space="preserve">לה. </w:t>
      </w:r>
    </w:p>
    <w:p w:rsidR="00873CCB" w:rsidRDefault="00873CCB" w:rsidP="00874595">
      <w:pPr>
        <w:rPr>
          <w:rtl/>
        </w:rPr>
      </w:pPr>
      <w:bookmarkStart w:id="17914" w:name="_ETM_Q34_710868"/>
      <w:bookmarkStart w:id="17915" w:name="_ETM_Q34_710975"/>
      <w:bookmarkStart w:id="17916" w:name="_ETM_Q34_711029"/>
      <w:bookmarkStart w:id="17917" w:name="_ETM_Q34_711132"/>
      <w:bookmarkEnd w:id="17914"/>
      <w:bookmarkEnd w:id="17915"/>
      <w:bookmarkEnd w:id="17916"/>
      <w:bookmarkEnd w:id="17917"/>
    </w:p>
    <w:p w:rsidR="00873CCB" w:rsidRDefault="00873CCB" w:rsidP="00874595">
      <w:pPr>
        <w:pStyle w:val="af6"/>
        <w:keepNext/>
        <w:rPr>
          <w:rtl/>
        </w:rPr>
      </w:pPr>
      <w:bookmarkStart w:id="17918" w:name="ET_yor_6488_62"/>
      <w:r w:rsidRPr="009A5608">
        <w:rPr>
          <w:rStyle w:val="TagStyle"/>
          <w:rtl/>
        </w:rPr>
        <w:t xml:space="preserve"> &lt;&lt; יור &gt;&gt;</w:t>
      </w:r>
      <w:r w:rsidRPr="00517697">
        <w:rPr>
          <w:rStyle w:val="TagStyle"/>
          <w:rtl/>
        </w:rPr>
        <w:t xml:space="preserve"> </w:t>
      </w:r>
      <w:r>
        <w:rPr>
          <w:rtl/>
        </w:rPr>
        <w:t>היו"ר אוריאל בוסו:</w:t>
      </w:r>
      <w:r w:rsidRPr="00517697">
        <w:rPr>
          <w:rStyle w:val="TagStyle"/>
          <w:rtl/>
        </w:rPr>
        <w:t xml:space="preserve"> </w:t>
      </w:r>
      <w:r w:rsidRPr="009A5608">
        <w:rPr>
          <w:rStyle w:val="TagStyle"/>
          <w:rtl/>
        </w:rPr>
        <w:t>&lt;&lt; יור &gt;&gt;</w:t>
      </w:r>
      <w:r>
        <w:rPr>
          <w:rtl/>
        </w:rPr>
        <w:t xml:space="preserve"> </w:t>
      </w:r>
      <w:bookmarkEnd w:id="17918"/>
    </w:p>
    <w:p w:rsidR="00873CCB" w:rsidRDefault="00873CCB" w:rsidP="00874595">
      <w:pPr>
        <w:pStyle w:val="KeepWithNext"/>
        <w:rPr>
          <w:rtl/>
        </w:rPr>
      </w:pPr>
    </w:p>
    <w:p w:rsidR="00873CCB" w:rsidRDefault="00873CCB" w:rsidP="00874595">
      <w:pPr>
        <w:rPr>
          <w:rtl/>
        </w:rPr>
      </w:pPr>
      <w:r>
        <w:rPr>
          <w:rFonts w:hint="cs"/>
          <w:rtl/>
        </w:rPr>
        <w:t>את יכולה לדבר בערבית.</w:t>
      </w:r>
    </w:p>
    <w:p w:rsidR="00873CCB" w:rsidRDefault="00873CCB" w:rsidP="00874595">
      <w:pPr>
        <w:rPr>
          <w:rtl/>
        </w:rPr>
      </w:pPr>
      <w:bookmarkStart w:id="17919" w:name="_ETM_Q34_716049"/>
      <w:bookmarkStart w:id="17920" w:name="_ETM_Q34_716155"/>
      <w:bookmarkEnd w:id="17919"/>
      <w:bookmarkEnd w:id="17920"/>
    </w:p>
    <w:p w:rsidR="00873CCB" w:rsidRDefault="00873CCB" w:rsidP="00874595">
      <w:pPr>
        <w:pStyle w:val="af5"/>
        <w:keepNext/>
        <w:rPr>
          <w:rtl/>
        </w:rPr>
      </w:pPr>
      <w:bookmarkStart w:id="17921" w:name="_ETM_Q34_716258"/>
      <w:bookmarkStart w:id="17922" w:name="_ETM_Q34_716351"/>
      <w:bookmarkStart w:id="17923" w:name="ET_interruption_6345_83"/>
      <w:bookmarkEnd w:id="17921"/>
      <w:bookmarkEnd w:id="17922"/>
      <w:r w:rsidRPr="009A5608">
        <w:rPr>
          <w:rStyle w:val="TagStyle"/>
          <w:rtl/>
        </w:rPr>
        <w:t>&lt;&lt; קריאה &gt;&gt;</w:t>
      </w:r>
      <w:r w:rsidRPr="00926DC8">
        <w:rPr>
          <w:rStyle w:val="TagStyle"/>
          <w:rtl/>
        </w:rPr>
        <w:t xml:space="preserve"> </w:t>
      </w:r>
      <w:r>
        <w:rPr>
          <w:rtl/>
        </w:rPr>
        <w:t>טלי גוטליב (הליכוד):</w:t>
      </w:r>
      <w:r w:rsidRPr="00926DC8">
        <w:rPr>
          <w:rStyle w:val="TagStyle"/>
          <w:rtl/>
        </w:rPr>
        <w:t xml:space="preserve"> </w:t>
      </w:r>
      <w:r w:rsidRPr="009A5608">
        <w:rPr>
          <w:rStyle w:val="TagStyle"/>
          <w:rtl/>
        </w:rPr>
        <w:t>&lt;&lt; קריאה &gt;&gt;</w:t>
      </w:r>
      <w:bookmarkEnd w:id="17923"/>
      <w:r>
        <w:rPr>
          <w:rtl/>
        </w:rPr>
        <w:t xml:space="preserve"> </w:t>
      </w:r>
    </w:p>
    <w:p w:rsidR="00873CCB" w:rsidRDefault="00873CCB" w:rsidP="00874595">
      <w:pPr>
        <w:pStyle w:val="KeepWithNext"/>
        <w:rPr>
          <w:rtl/>
        </w:rPr>
      </w:pPr>
    </w:p>
    <w:p w:rsidR="00873CCB" w:rsidRDefault="00873CCB" w:rsidP="00874595">
      <w:pPr>
        <w:rPr>
          <w:rtl/>
        </w:rPr>
      </w:pPr>
      <w:bookmarkStart w:id="17924" w:name="_ETM_Q34_714685"/>
      <w:bookmarkStart w:id="17925" w:name="_ETM_Q34_714775"/>
      <w:bookmarkEnd w:id="17924"/>
      <w:bookmarkEnd w:id="17925"/>
      <w:r>
        <w:rPr>
          <w:rFonts w:hint="cs"/>
          <w:rtl/>
        </w:rPr>
        <w:t xml:space="preserve">גם אני הקשבתי לך, כי </w:t>
      </w:r>
      <w:bookmarkStart w:id="17926" w:name="_ETM_Q34_712700"/>
      <w:bookmarkEnd w:id="17926"/>
      <w:r>
        <w:rPr>
          <w:rFonts w:hint="cs"/>
          <w:rtl/>
        </w:rPr>
        <w:t xml:space="preserve">אני מבינה אותך. אני </w:t>
      </w:r>
      <w:bookmarkStart w:id="17927" w:name="_ETM_Q34_719446"/>
      <w:bookmarkEnd w:id="17927"/>
      <w:r>
        <w:rPr>
          <w:rFonts w:hint="cs"/>
          <w:rtl/>
        </w:rPr>
        <w:t xml:space="preserve">מקשיבה לך תמיד </w:t>
      </w:r>
      <w:r w:rsidR="00493F7D">
        <w:rPr>
          <w:rFonts w:hint="cs"/>
          <w:rtl/>
        </w:rPr>
        <w:t>– – –</w:t>
      </w:r>
      <w:r>
        <w:rPr>
          <w:rFonts w:hint="cs"/>
          <w:rtl/>
        </w:rPr>
        <w:t xml:space="preserve"> כי אתה מדבר </w:t>
      </w:r>
      <w:r w:rsidR="00493F7D">
        <w:rPr>
          <w:rFonts w:hint="cs"/>
          <w:rtl/>
        </w:rPr>
        <w:t>– – –</w:t>
      </w:r>
      <w:r>
        <w:rPr>
          <w:rFonts w:hint="cs"/>
          <w:rtl/>
        </w:rPr>
        <w:t xml:space="preserve"> באמת. </w:t>
      </w:r>
    </w:p>
    <w:p w:rsidR="00873CCB" w:rsidRDefault="00873CCB" w:rsidP="00874595">
      <w:pPr>
        <w:rPr>
          <w:rtl/>
        </w:rPr>
      </w:pPr>
    </w:p>
    <w:p w:rsidR="00873CCB" w:rsidRDefault="00873CCB" w:rsidP="00874595">
      <w:pPr>
        <w:pStyle w:val="af6"/>
        <w:keepNext/>
        <w:rPr>
          <w:rtl/>
        </w:rPr>
      </w:pPr>
      <w:r w:rsidRPr="009A5608">
        <w:rPr>
          <w:rStyle w:val="TagStyle"/>
          <w:rtl/>
        </w:rPr>
        <w:t xml:space="preserve"> &lt;&lt; יור &gt;&gt;</w:t>
      </w:r>
      <w:r w:rsidRPr="00517697">
        <w:rPr>
          <w:rStyle w:val="TagStyle"/>
          <w:rtl/>
        </w:rPr>
        <w:t xml:space="preserve"> </w:t>
      </w:r>
      <w:r>
        <w:rPr>
          <w:rtl/>
        </w:rPr>
        <w:t>היו"ר אוריאל בוסו:</w:t>
      </w:r>
      <w:r w:rsidRPr="00517697">
        <w:rPr>
          <w:rStyle w:val="TagStyle"/>
          <w:rtl/>
        </w:rPr>
        <w:t xml:space="preserve"> </w:t>
      </w:r>
      <w:r w:rsidRPr="009A5608">
        <w:rPr>
          <w:rStyle w:val="TagStyle"/>
          <w:rtl/>
        </w:rPr>
        <w:t>&lt;&lt; יור &gt;&gt;</w:t>
      </w:r>
      <w:r>
        <w:rPr>
          <w:rtl/>
        </w:rPr>
        <w:t xml:space="preserve"> </w:t>
      </w:r>
    </w:p>
    <w:p w:rsidR="00873CCB" w:rsidRDefault="00873CCB" w:rsidP="00874595">
      <w:pPr>
        <w:pStyle w:val="KeepWithNext"/>
        <w:rPr>
          <w:rtl/>
        </w:rPr>
      </w:pPr>
    </w:p>
    <w:p w:rsidR="00873CCB" w:rsidRDefault="00873CCB" w:rsidP="00874595">
      <w:pPr>
        <w:rPr>
          <w:rtl/>
        </w:rPr>
      </w:pPr>
      <w:bookmarkStart w:id="17928" w:name="_ETM_Q34_720330"/>
      <w:bookmarkEnd w:id="17928"/>
      <w:r>
        <w:rPr>
          <w:rFonts w:hint="cs"/>
          <w:rtl/>
        </w:rPr>
        <w:t xml:space="preserve">אבל היא אמרה שהיא הקשיבה לך כי היא הבינה אותך. חברת הכנסת גוטליב, </w:t>
      </w:r>
      <w:bookmarkStart w:id="17929" w:name="_ETM_Q34_726271"/>
      <w:bookmarkEnd w:id="17929"/>
      <w:r>
        <w:rPr>
          <w:rFonts w:hint="cs"/>
          <w:rtl/>
        </w:rPr>
        <w:t xml:space="preserve">בבקשה. </w:t>
      </w:r>
    </w:p>
    <w:p w:rsidR="00873CCB" w:rsidRDefault="00873CCB" w:rsidP="00874595">
      <w:pPr>
        <w:rPr>
          <w:rtl/>
        </w:rPr>
      </w:pPr>
      <w:bookmarkStart w:id="17930" w:name="_ETM_Q34_729209"/>
      <w:bookmarkStart w:id="17931" w:name="_ETM_Q34_729315"/>
      <w:bookmarkEnd w:id="17930"/>
      <w:bookmarkEnd w:id="17931"/>
    </w:p>
    <w:p w:rsidR="00873CCB" w:rsidRDefault="00873CCB" w:rsidP="00874595">
      <w:pPr>
        <w:pStyle w:val="a4"/>
        <w:keepNext/>
        <w:rPr>
          <w:rtl/>
        </w:rPr>
      </w:pPr>
      <w:bookmarkStart w:id="17932" w:name="_ETM_Q34_729418"/>
      <w:bookmarkStart w:id="17933" w:name="_ETM_Q34_729526"/>
      <w:bookmarkStart w:id="17934" w:name="ET_speaker_6345_64"/>
      <w:bookmarkEnd w:id="17932"/>
      <w:bookmarkEnd w:id="17933"/>
      <w:r w:rsidRPr="009A5608">
        <w:rPr>
          <w:rStyle w:val="TagStyle"/>
          <w:rtl/>
        </w:rPr>
        <w:t xml:space="preserve"> &lt;&lt; דובר &gt;&gt;</w:t>
      </w:r>
      <w:r w:rsidRPr="00517697">
        <w:rPr>
          <w:rStyle w:val="TagStyle"/>
          <w:rtl/>
        </w:rPr>
        <w:t xml:space="preserve"> </w:t>
      </w:r>
      <w:bookmarkStart w:id="17935" w:name="_Toc139992134"/>
      <w:bookmarkStart w:id="17936" w:name="_Toc159400103"/>
      <w:r>
        <w:rPr>
          <w:rtl/>
        </w:rPr>
        <w:t>טלי גוטליב (הליכוד):</w:t>
      </w:r>
      <w:bookmarkEnd w:id="17935"/>
      <w:bookmarkEnd w:id="17936"/>
      <w:r w:rsidRPr="00517697">
        <w:rPr>
          <w:rStyle w:val="TagStyle"/>
          <w:rtl/>
        </w:rPr>
        <w:t xml:space="preserve"> </w:t>
      </w:r>
      <w:r w:rsidRPr="009A5608">
        <w:rPr>
          <w:rStyle w:val="TagStyle"/>
          <w:rtl/>
        </w:rPr>
        <w:t>&lt;&lt; דובר &gt;&gt;</w:t>
      </w:r>
      <w:r>
        <w:rPr>
          <w:rtl/>
        </w:rPr>
        <w:t xml:space="preserve"> </w:t>
      </w:r>
      <w:bookmarkEnd w:id="17934"/>
    </w:p>
    <w:p w:rsidR="00873CCB" w:rsidRDefault="00873CCB" w:rsidP="00874595">
      <w:pPr>
        <w:pStyle w:val="KeepWithNext"/>
        <w:rPr>
          <w:rtl/>
        </w:rPr>
      </w:pPr>
    </w:p>
    <w:p w:rsidR="00873CCB" w:rsidRDefault="00873CCB" w:rsidP="00874595">
      <w:pPr>
        <w:rPr>
          <w:rtl/>
        </w:rPr>
      </w:pPr>
      <w:bookmarkStart w:id="17937" w:name="_ETM_Q34_730469"/>
      <w:bookmarkEnd w:id="17937"/>
      <w:r>
        <w:rPr>
          <w:rtl/>
        </w:rPr>
        <w:t xml:space="preserve">ערב </w:t>
      </w:r>
      <w:bookmarkStart w:id="17938" w:name="_ETM_Q34_730769"/>
      <w:bookmarkEnd w:id="17938"/>
      <w:r>
        <w:rPr>
          <w:rtl/>
        </w:rPr>
        <w:t xml:space="preserve">טוב </w:t>
      </w:r>
      <w:bookmarkStart w:id="17939" w:name="_ETM_Q34_731040"/>
      <w:bookmarkEnd w:id="17939"/>
      <w:r>
        <w:rPr>
          <w:rtl/>
        </w:rPr>
        <w:t xml:space="preserve">לעם </w:t>
      </w:r>
      <w:bookmarkStart w:id="17940" w:name="_ETM_Q34_731249"/>
      <w:bookmarkEnd w:id="17940"/>
      <w:r>
        <w:rPr>
          <w:rtl/>
        </w:rPr>
        <w:t>ישראל</w:t>
      </w:r>
      <w:r>
        <w:rPr>
          <w:rFonts w:hint="cs"/>
          <w:rtl/>
        </w:rPr>
        <w:t>.</w:t>
      </w:r>
      <w:r>
        <w:rPr>
          <w:rtl/>
        </w:rPr>
        <w:t xml:space="preserve"> </w:t>
      </w:r>
      <w:bookmarkStart w:id="17941" w:name="_ETM_Q34_731849"/>
      <w:bookmarkEnd w:id="17941"/>
      <w:r>
        <w:rPr>
          <w:rtl/>
        </w:rPr>
        <w:t xml:space="preserve">אני </w:t>
      </w:r>
      <w:bookmarkStart w:id="17942" w:name="_ETM_Q34_731999"/>
      <w:bookmarkEnd w:id="17942"/>
      <w:r>
        <w:rPr>
          <w:rtl/>
        </w:rPr>
        <w:t xml:space="preserve">רוצה </w:t>
      </w:r>
      <w:bookmarkStart w:id="17943" w:name="_ETM_Q34_732269"/>
      <w:bookmarkEnd w:id="17943"/>
      <w:r>
        <w:rPr>
          <w:rtl/>
        </w:rPr>
        <w:t xml:space="preserve">להבהיר </w:t>
      </w:r>
      <w:bookmarkStart w:id="17944" w:name="_ETM_Q34_732749"/>
      <w:bookmarkEnd w:id="17944"/>
      <w:r>
        <w:rPr>
          <w:rtl/>
        </w:rPr>
        <w:t xml:space="preserve">כמה </w:t>
      </w:r>
      <w:bookmarkStart w:id="17945" w:name="_ETM_Q34_733019"/>
      <w:bookmarkEnd w:id="17945"/>
      <w:r>
        <w:rPr>
          <w:rtl/>
        </w:rPr>
        <w:t xml:space="preserve">נקודות </w:t>
      </w:r>
      <w:bookmarkStart w:id="17946" w:name="_ETM_Q34_733499"/>
      <w:bookmarkEnd w:id="17946"/>
      <w:r>
        <w:rPr>
          <w:rtl/>
        </w:rPr>
        <w:t xml:space="preserve">מאוד </w:t>
      </w:r>
      <w:bookmarkStart w:id="17947" w:name="_ETM_Q34_733739"/>
      <w:bookmarkEnd w:id="17947"/>
      <w:r>
        <w:rPr>
          <w:rtl/>
        </w:rPr>
        <w:t xml:space="preserve">מאוד </w:t>
      </w:r>
      <w:bookmarkStart w:id="17948" w:name="_ETM_Q34_733889"/>
      <w:bookmarkEnd w:id="17948"/>
      <w:r>
        <w:rPr>
          <w:rtl/>
        </w:rPr>
        <w:t>מובהקות</w:t>
      </w:r>
      <w:r>
        <w:rPr>
          <w:rFonts w:hint="cs"/>
          <w:rtl/>
        </w:rPr>
        <w:t>,</w:t>
      </w:r>
      <w:r>
        <w:rPr>
          <w:rtl/>
        </w:rPr>
        <w:t xml:space="preserve"> </w:t>
      </w:r>
      <w:bookmarkStart w:id="17949" w:name="_ETM_Q34_734459"/>
      <w:bookmarkEnd w:id="17949"/>
      <w:r>
        <w:rPr>
          <w:rtl/>
        </w:rPr>
        <w:t xml:space="preserve">אחרי </w:t>
      </w:r>
      <w:bookmarkStart w:id="17950" w:name="_ETM_Q34_734669"/>
      <w:bookmarkEnd w:id="17950"/>
      <w:r>
        <w:rPr>
          <w:rtl/>
        </w:rPr>
        <w:t xml:space="preserve">שעם </w:t>
      </w:r>
      <w:bookmarkStart w:id="17951" w:name="_ETM_Q34_735449"/>
      <w:bookmarkEnd w:id="17951"/>
      <w:r>
        <w:rPr>
          <w:rtl/>
        </w:rPr>
        <w:t xml:space="preserve">ישראל </w:t>
      </w:r>
      <w:bookmarkStart w:id="17952" w:name="_ETM_Q34_735959"/>
      <w:bookmarkEnd w:id="17952"/>
      <w:r>
        <w:rPr>
          <w:rtl/>
        </w:rPr>
        <w:t xml:space="preserve">הפך </w:t>
      </w:r>
      <w:bookmarkStart w:id="17953" w:name="_ETM_Q34_736169"/>
      <w:bookmarkEnd w:id="17953"/>
      <w:r>
        <w:rPr>
          <w:rtl/>
        </w:rPr>
        <w:t xml:space="preserve">להיות </w:t>
      </w:r>
      <w:bookmarkStart w:id="17954" w:name="_ETM_Q34_736409"/>
      <w:bookmarkEnd w:id="17954"/>
      <w:r>
        <w:rPr>
          <w:rtl/>
        </w:rPr>
        <w:t xml:space="preserve">קורבן </w:t>
      </w:r>
      <w:bookmarkStart w:id="17955" w:name="_ETM_Q34_737639"/>
      <w:bookmarkEnd w:id="17955"/>
      <w:r>
        <w:rPr>
          <w:rFonts w:hint="cs"/>
          <w:rtl/>
        </w:rPr>
        <w:t>ב</w:t>
      </w:r>
      <w:r>
        <w:rPr>
          <w:rtl/>
        </w:rPr>
        <w:t>שטיפות</w:t>
      </w:r>
      <w:r>
        <w:rPr>
          <w:rFonts w:hint="cs"/>
          <w:rtl/>
        </w:rPr>
        <w:t xml:space="preserve"> מוח</w:t>
      </w:r>
      <w:bookmarkStart w:id="17956" w:name="_ETM_Q34_738690"/>
      <w:bookmarkEnd w:id="17956"/>
      <w:r>
        <w:rPr>
          <w:rFonts w:hint="cs"/>
          <w:rtl/>
        </w:rPr>
        <w:t xml:space="preserve"> ו</w:t>
      </w:r>
      <w:r>
        <w:rPr>
          <w:rtl/>
        </w:rPr>
        <w:t>הנדס</w:t>
      </w:r>
      <w:r>
        <w:rPr>
          <w:rFonts w:hint="cs"/>
          <w:rtl/>
        </w:rPr>
        <w:t>ת</w:t>
      </w:r>
      <w:r>
        <w:rPr>
          <w:rtl/>
        </w:rPr>
        <w:t xml:space="preserve"> </w:t>
      </w:r>
      <w:bookmarkStart w:id="17957" w:name="_ETM_Q34_739190"/>
      <w:bookmarkEnd w:id="17957"/>
      <w:r>
        <w:rPr>
          <w:rtl/>
        </w:rPr>
        <w:t>תוד</w:t>
      </w:r>
      <w:r>
        <w:rPr>
          <w:rFonts w:hint="cs"/>
          <w:rtl/>
        </w:rPr>
        <w:t>ע</w:t>
      </w:r>
      <w:r>
        <w:rPr>
          <w:rtl/>
        </w:rPr>
        <w:t xml:space="preserve">ה </w:t>
      </w:r>
      <w:bookmarkStart w:id="17958" w:name="_ETM_Q34_739880"/>
      <w:bookmarkEnd w:id="17958"/>
      <w:r>
        <w:rPr>
          <w:rtl/>
        </w:rPr>
        <w:t>שב</w:t>
      </w:r>
      <w:r>
        <w:rPr>
          <w:rFonts w:hint="cs"/>
          <w:rtl/>
        </w:rPr>
        <w:t xml:space="preserve">יניהם לבין החוק </w:t>
      </w:r>
      <w:bookmarkStart w:id="17959" w:name="_ETM_Q34_740330"/>
      <w:bookmarkStart w:id="17960" w:name="_ETM_Q34_740780"/>
      <w:bookmarkStart w:id="17961" w:name="_ETM_Q34_741020"/>
      <w:bookmarkStart w:id="17962" w:name="_ETM_Q34_741320"/>
      <w:bookmarkEnd w:id="17959"/>
      <w:bookmarkEnd w:id="17960"/>
      <w:bookmarkEnd w:id="17961"/>
      <w:bookmarkEnd w:id="17962"/>
      <w:r>
        <w:rPr>
          <w:rtl/>
        </w:rPr>
        <w:t xml:space="preserve">אין </w:t>
      </w:r>
      <w:bookmarkStart w:id="17963" w:name="_ETM_Q34_741470"/>
      <w:bookmarkEnd w:id="17963"/>
      <w:r>
        <w:rPr>
          <w:rtl/>
        </w:rPr>
        <w:t xml:space="preserve">דבר </w:t>
      </w:r>
      <w:bookmarkStart w:id="17964" w:name="_ETM_Q34_741830"/>
      <w:bookmarkEnd w:id="17964"/>
      <w:r>
        <w:rPr>
          <w:rtl/>
        </w:rPr>
        <w:t xml:space="preserve">וחצי </w:t>
      </w:r>
      <w:bookmarkStart w:id="17965" w:name="_ETM_Q34_742190"/>
      <w:bookmarkEnd w:id="17965"/>
      <w:r>
        <w:rPr>
          <w:rtl/>
        </w:rPr>
        <w:t>דבר</w:t>
      </w:r>
      <w:r>
        <w:rPr>
          <w:rFonts w:hint="cs"/>
          <w:rtl/>
        </w:rPr>
        <w:t>.</w:t>
      </w:r>
      <w:r>
        <w:rPr>
          <w:rtl/>
        </w:rPr>
        <w:t xml:space="preserve"> </w:t>
      </w:r>
      <w:bookmarkStart w:id="17966" w:name="_ETM_Q34_742699"/>
      <w:bookmarkEnd w:id="17966"/>
      <w:r>
        <w:rPr>
          <w:rtl/>
        </w:rPr>
        <w:t xml:space="preserve">ומה </w:t>
      </w:r>
      <w:bookmarkStart w:id="17967" w:name="_ETM_Q34_743029"/>
      <w:bookmarkEnd w:id="17967"/>
      <w:r>
        <w:rPr>
          <w:rtl/>
        </w:rPr>
        <w:t xml:space="preserve">שמדהים </w:t>
      </w:r>
      <w:bookmarkStart w:id="17968" w:name="_ETM_Q34_743929"/>
      <w:bookmarkEnd w:id="17968"/>
      <w:r>
        <w:rPr>
          <w:rtl/>
        </w:rPr>
        <w:t>–</w:t>
      </w:r>
      <w:r>
        <w:rPr>
          <w:rFonts w:hint="cs"/>
          <w:rtl/>
        </w:rPr>
        <w:t xml:space="preserve"> </w:t>
      </w:r>
      <w:r>
        <w:rPr>
          <w:rtl/>
        </w:rPr>
        <w:t xml:space="preserve">יושבים </w:t>
      </w:r>
      <w:bookmarkStart w:id="17969" w:name="_ETM_Q34_744319"/>
      <w:bookmarkEnd w:id="17969"/>
      <w:r>
        <w:rPr>
          <w:rtl/>
        </w:rPr>
        <w:t xml:space="preserve">כאן </w:t>
      </w:r>
      <w:bookmarkStart w:id="17970" w:name="_ETM_Q34_744469"/>
      <w:bookmarkEnd w:id="17970"/>
      <w:r>
        <w:rPr>
          <w:rtl/>
        </w:rPr>
        <w:t xml:space="preserve">מחוקקים </w:t>
      </w:r>
      <w:bookmarkStart w:id="17971" w:name="_ETM_Q34_745279"/>
      <w:bookmarkEnd w:id="17971"/>
      <w:r>
        <w:rPr>
          <w:rtl/>
        </w:rPr>
        <w:t>ש</w:t>
      </w:r>
      <w:r>
        <w:rPr>
          <w:rFonts w:hint="cs"/>
          <w:rtl/>
        </w:rPr>
        <w:t xml:space="preserve">אין להם </w:t>
      </w:r>
      <w:bookmarkStart w:id="17972" w:name="_ETM_Q34_745800"/>
      <w:bookmarkEnd w:id="17972"/>
      <w:r>
        <w:rPr>
          <w:rtl/>
        </w:rPr>
        <w:t xml:space="preserve">שמץ </w:t>
      </w:r>
      <w:bookmarkStart w:id="17973" w:name="_ETM_Q34_746520"/>
      <w:bookmarkEnd w:id="17973"/>
      <w:r>
        <w:rPr>
          <w:rtl/>
        </w:rPr>
        <w:t>מושג</w:t>
      </w:r>
      <w:r>
        <w:rPr>
          <w:rFonts w:hint="cs"/>
          <w:rtl/>
        </w:rPr>
        <w:t xml:space="preserve"> </w:t>
      </w:r>
      <w:bookmarkStart w:id="17974" w:name="_ETM_Q34_744991"/>
      <w:bookmarkEnd w:id="17974"/>
      <w:r>
        <w:rPr>
          <w:rFonts w:hint="cs"/>
          <w:rtl/>
        </w:rPr>
        <w:t xml:space="preserve">בחוק. </w:t>
      </w:r>
      <w:bookmarkStart w:id="17975" w:name="_ETM_Q34_747059"/>
      <w:bookmarkEnd w:id="17975"/>
    </w:p>
    <w:p w:rsidR="00873CCB" w:rsidRDefault="00873CCB" w:rsidP="00874595">
      <w:pPr>
        <w:rPr>
          <w:rtl/>
        </w:rPr>
      </w:pPr>
    </w:p>
    <w:p w:rsidR="00873CCB" w:rsidRDefault="00873CCB" w:rsidP="00874595">
      <w:pPr>
        <w:pStyle w:val="af5"/>
        <w:keepNext/>
        <w:rPr>
          <w:rtl/>
        </w:rPr>
      </w:pPr>
      <w:bookmarkStart w:id="17976" w:name="ET_interruption_6127_61"/>
      <w:r w:rsidRPr="009A5608">
        <w:rPr>
          <w:rStyle w:val="TagStyle"/>
          <w:rtl/>
        </w:rPr>
        <w:t xml:space="preserve"> &lt;&lt; קריאה &gt;&gt;</w:t>
      </w:r>
      <w:r w:rsidRPr="009B774E">
        <w:rPr>
          <w:rStyle w:val="TagStyle"/>
          <w:rtl/>
        </w:rPr>
        <w:t xml:space="preserve"> </w:t>
      </w:r>
      <w:r>
        <w:rPr>
          <w:rtl/>
        </w:rPr>
        <w:t>ולדימיר בליאק (יש עתיד):</w:t>
      </w:r>
      <w:r w:rsidRPr="009B774E">
        <w:rPr>
          <w:rStyle w:val="TagStyle"/>
          <w:rtl/>
        </w:rPr>
        <w:t xml:space="preserve"> </w:t>
      </w:r>
      <w:r w:rsidRPr="009A5608">
        <w:rPr>
          <w:rStyle w:val="TagStyle"/>
          <w:rtl/>
        </w:rPr>
        <w:t>&lt;&lt; קריאה &gt;&gt;</w:t>
      </w:r>
      <w:r>
        <w:rPr>
          <w:rtl/>
        </w:rPr>
        <w:t xml:space="preserve"> </w:t>
      </w:r>
      <w:bookmarkEnd w:id="17976"/>
    </w:p>
    <w:p w:rsidR="00873CCB" w:rsidRDefault="00873CCB" w:rsidP="00874595">
      <w:pPr>
        <w:pStyle w:val="KeepWithNext"/>
        <w:rPr>
          <w:rtl/>
        </w:rPr>
      </w:pPr>
    </w:p>
    <w:p w:rsidR="00873CCB" w:rsidRDefault="00873CCB" w:rsidP="00874595">
      <w:pPr>
        <w:rPr>
          <w:rtl/>
        </w:rPr>
      </w:pPr>
      <w:r>
        <w:rPr>
          <w:rFonts w:hint="cs"/>
          <w:rtl/>
        </w:rPr>
        <w:t xml:space="preserve">לא, רק את יודעת. </w:t>
      </w:r>
    </w:p>
    <w:p w:rsidR="00873CCB" w:rsidRDefault="00873CCB" w:rsidP="00874595">
      <w:pPr>
        <w:rPr>
          <w:rtl/>
        </w:rPr>
      </w:pPr>
      <w:bookmarkStart w:id="17977" w:name="_ETM_Q34_745979"/>
      <w:bookmarkStart w:id="17978" w:name="_ETM_Q34_746108"/>
      <w:bookmarkEnd w:id="17977"/>
      <w:bookmarkEnd w:id="17978"/>
    </w:p>
    <w:p w:rsidR="00873CCB" w:rsidRDefault="00873CCB" w:rsidP="00874595">
      <w:pPr>
        <w:pStyle w:val="-"/>
        <w:keepNext/>
        <w:rPr>
          <w:rtl/>
        </w:rPr>
      </w:pPr>
      <w:bookmarkStart w:id="17979" w:name="_ETM_Q34_746144"/>
      <w:bookmarkStart w:id="17980" w:name="_ETM_Q34_746246"/>
      <w:bookmarkStart w:id="17981" w:name="ET_speakercontinue_6345_62"/>
      <w:bookmarkEnd w:id="17979"/>
      <w:bookmarkEnd w:id="17980"/>
      <w:r w:rsidRPr="009A5608">
        <w:rPr>
          <w:rStyle w:val="TagStyle"/>
          <w:rtl/>
        </w:rPr>
        <w:t xml:space="preserve"> &lt;&lt; דובר_המשך &gt;&gt;</w:t>
      </w:r>
      <w:r w:rsidRPr="009B774E">
        <w:rPr>
          <w:rStyle w:val="TagStyle"/>
          <w:rtl/>
        </w:rPr>
        <w:t xml:space="preserve"> </w:t>
      </w:r>
      <w:r>
        <w:rPr>
          <w:rtl/>
        </w:rPr>
        <w:t>טלי גוטליב (הליכוד):</w:t>
      </w:r>
      <w:r w:rsidRPr="009B774E">
        <w:rPr>
          <w:rStyle w:val="TagStyle"/>
          <w:rtl/>
        </w:rPr>
        <w:t xml:space="preserve"> </w:t>
      </w:r>
      <w:r w:rsidRPr="009A5608">
        <w:rPr>
          <w:rStyle w:val="TagStyle"/>
          <w:rtl/>
        </w:rPr>
        <w:t>&lt;&lt; דובר_המשך &gt;&gt;</w:t>
      </w:r>
      <w:r>
        <w:rPr>
          <w:rtl/>
        </w:rPr>
        <w:t xml:space="preserve"> </w:t>
      </w:r>
      <w:bookmarkEnd w:id="17981"/>
    </w:p>
    <w:p w:rsidR="00873CCB" w:rsidRDefault="00873CCB" w:rsidP="00874595">
      <w:pPr>
        <w:pStyle w:val="KeepWithNext"/>
        <w:rPr>
          <w:rtl/>
        </w:rPr>
      </w:pPr>
    </w:p>
    <w:p w:rsidR="00873CCB" w:rsidRDefault="00873CCB" w:rsidP="00874595">
      <w:pPr>
        <w:rPr>
          <w:rtl/>
        </w:rPr>
      </w:pPr>
      <w:bookmarkStart w:id="17982" w:name="_ETM_Q34_747297"/>
      <w:bookmarkEnd w:id="17982"/>
      <w:r>
        <w:rPr>
          <w:rFonts w:hint="cs"/>
          <w:rtl/>
        </w:rPr>
        <w:t xml:space="preserve">לא צריך להפריע לי. לא צריך </w:t>
      </w:r>
      <w:bookmarkStart w:id="17983" w:name="_ETM_Q34_739718"/>
      <w:bookmarkEnd w:id="17983"/>
      <w:r>
        <w:rPr>
          <w:rFonts w:hint="cs"/>
          <w:rtl/>
        </w:rPr>
        <w:t xml:space="preserve">להתרגז. </w:t>
      </w:r>
      <w:bookmarkStart w:id="17984" w:name="_ETM_Q34_741189"/>
      <w:bookmarkStart w:id="17985" w:name="_ETM_Q34_741329"/>
      <w:bookmarkStart w:id="17986" w:name="_ETM_Q34_741351"/>
      <w:bookmarkStart w:id="17987" w:name="_ETM_Q34_741464"/>
      <w:bookmarkStart w:id="17988" w:name="_ETM_Q34_746788"/>
      <w:bookmarkStart w:id="17989" w:name="_ETM_Q34_746871"/>
      <w:bookmarkStart w:id="17990" w:name="_ETM_Q34_747001"/>
      <w:bookmarkStart w:id="17991" w:name="_ETM_Q34_747119"/>
      <w:bookmarkStart w:id="17992" w:name="_ETM_Q34_748350"/>
      <w:bookmarkStart w:id="17993" w:name="_ETM_Q34_748729"/>
      <w:bookmarkStart w:id="17994" w:name="_ETM_Q34_749330"/>
      <w:bookmarkStart w:id="17995" w:name="_ETM_Q34_750080"/>
      <w:bookmarkStart w:id="17996" w:name="_ETM_Q34_750559"/>
      <w:bookmarkStart w:id="17997" w:name="_ETM_Q34_750889"/>
      <w:bookmarkStart w:id="17998" w:name="_ETM_Q34_751069"/>
      <w:bookmarkStart w:id="17999" w:name="_ETM_Q34_751189"/>
      <w:bookmarkStart w:id="18000" w:name="_ETM_Q34_752059"/>
      <w:bookmarkEnd w:id="17984"/>
      <w:bookmarkEnd w:id="17985"/>
      <w:bookmarkEnd w:id="17986"/>
      <w:bookmarkEnd w:id="17987"/>
      <w:bookmarkEnd w:id="17988"/>
      <w:bookmarkEnd w:id="17989"/>
      <w:bookmarkEnd w:id="17990"/>
      <w:bookmarkEnd w:id="17991"/>
      <w:bookmarkEnd w:id="17992"/>
      <w:bookmarkEnd w:id="17993"/>
      <w:bookmarkEnd w:id="17994"/>
      <w:bookmarkEnd w:id="17995"/>
      <w:bookmarkEnd w:id="17996"/>
      <w:bookmarkEnd w:id="17997"/>
      <w:bookmarkEnd w:id="17998"/>
      <w:bookmarkEnd w:id="17999"/>
      <w:bookmarkEnd w:id="18000"/>
      <w:r>
        <w:rPr>
          <w:rFonts w:hint="cs"/>
          <w:rtl/>
        </w:rPr>
        <w:t>כולם</w:t>
      </w:r>
      <w:r>
        <w:rPr>
          <w:rtl/>
        </w:rPr>
        <w:t xml:space="preserve"> </w:t>
      </w:r>
      <w:bookmarkStart w:id="18001" w:name="_ETM_Q34_752360"/>
      <w:bookmarkEnd w:id="18001"/>
      <w:r>
        <w:rPr>
          <w:rtl/>
        </w:rPr>
        <w:t xml:space="preserve">מתחיל </w:t>
      </w:r>
      <w:bookmarkStart w:id="18002" w:name="_ETM_Q34_752630"/>
      <w:bookmarkStart w:id="18003" w:name="_ETM_Q34_752720"/>
      <w:bookmarkEnd w:id="18002"/>
      <w:bookmarkEnd w:id="18003"/>
      <w:r>
        <w:rPr>
          <w:rtl/>
        </w:rPr>
        <w:t xml:space="preserve">פה </w:t>
      </w:r>
      <w:bookmarkStart w:id="18004" w:name="_ETM_Q34_752840"/>
      <w:bookmarkEnd w:id="18004"/>
      <w:r>
        <w:rPr>
          <w:rtl/>
        </w:rPr>
        <w:t xml:space="preserve">את </w:t>
      </w:r>
      <w:bookmarkStart w:id="18005" w:name="_ETM_Q34_752900"/>
      <w:bookmarkEnd w:id="18005"/>
      <w:r>
        <w:rPr>
          <w:rtl/>
        </w:rPr>
        <w:t xml:space="preserve">הנאום </w:t>
      </w:r>
      <w:bookmarkStart w:id="18006" w:name="_ETM_Q34_753169"/>
      <w:bookmarkEnd w:id="18006"/>
      <w:r>
        <w:rPr>
          <w:rtl/>
        </w:rPr>
        <w:t xml:space="preserve">באותם </w:t>
      </w:r>
      <w:bookmarkStart w:id="18007" w:name="_ETM_Q34_753470"/>
      <w:bookmarkEnd w:id="18007"/>
      <w:r>
        <w:rPr>
          <w:rtl/>
        </w:rPr>
        <w:t>מילים</w:t>
      </w:r>
      <w:r>
        <w:rPr>
          <w:rFonts w:hint="cs"/>
          <w:rtl/>
        </w:rPr>
        <w:t>:</w:t>
      </w:r>
      <w:r>
        <w:rPr>
          <w:rtl/>
        </w:rPr>
        <w:t xml:space="preserve"> </w:t>
      </w:r>
      <w:bookmarkStart w:id="18008" w:name="_ETM_Q34_753710"/>
      <w:bookmarkEnd w:id="18008"/>
      <w:r>
        <w:rPr>
          <w:rtl/>
        </w:rPr>
        <w:t>סבירות</w:t>
      </w:r>
      <w:r>
        <w:rPr>
          <w:rFonts w:hint="cs"/>
          <w:rtl/>
        </w:rPr>
        <w:t>,</w:t>
      </w:r>
      <w:r>
        <w:rPr>
          <w:rtl/>
        </w:rPr>
        <w:t xml:space="preserve"> </w:t>
      </w:r>
      <w:bookmarkStart w:id="18009" w:name="_ETM_Q34_754100"/>
      <w:bookmarkEnd w:id="18009"/>
      <w:r>
        <w:rPr>
          <w:rtl/>
        </w:rPr>
        <w:t>סבירות</w:t>
      </w:r>
      <w:r>
        <w:rPr>
          <w:rFonts w:hint="cs"/>
          <w:rtl/>
        </w:rPr>
        <w:t>,</w:t>
      </w:r>
      <w:r>
        <w:rPr>
          <w:rtl/>
        </w:rPr>
        <w:t xml:space="preserve"> </w:t>
      </w:r>
      <w:bookmarkStart w:id="18010" w:name="_ETM_Q34_754900"/>
      <w:bookmarkEnd w:id="18010"/>
      <w:r>
        <w:rPr>
          <w:rtl/>
        </w:rPr>
        <w:t xml:space="preserve">ואנחנו </w:t>
      </w:r>
      <w:bookmarkStart w:id="18011" w:name="_ETM_Q34_755590"/>
      <w:bookmarkEnd w:id="18011"/>
      <w:r>
        <w:rPr>
          <w:rtl/>
        </w:rPr>
        <w:t xml:space="preserve">מונעים </w:t>
      </w:r>
      <w:bookmarkStart w:id="18012" w:name="_ETM_Q34_756010"/>
      <w:bookmarkEnd w:id="18012"/>
      <w:r>
        <w:rPr>
          <w:rtl/>
        </w:rPr>
        <w:t xml:space="preserve">ביקורת </w:t>
      </w:r>
      <w:bookmarkStart w:id="18013" w:name="_ETM_Q34_756429"/>
      <w:bookmarkEnd w:id="18013"/>
      <w:r>
        <w:rPr>
          <w:rtl/>
        </w:rPr>
        <w:t xml:space="preserve">שיפוטית </w:t>
      </w:r>
      <w:bookmarkStart w:id="18014" w:name="_ETM_Q34_757169"/>
      <w:bookmarkEnd w:id="18014"/>
      <w:r>
        <w:rPr>
          <w:rtl/>
        </w:rPr>
        <w:t xml:space="preserve">על </w:t>
      </w:r>
      <w:bookmarkStart w:id="18015" w:name="_ETM_Q34_757349"/>
      <w:bookmarkEnd w:id="18015"/>
      <w:r>
        <w:rPr>
          <w:rtl/>
        </w:rPr>
        <w:t xml:space="preserve">החלטות </w:t>
      </w:r>
      <w:bookmarkStart w:id="18016" w:name="_ETM_Q34_757740"/>
      <w:bookmarkEnd w:id="18016"/>
      <w:r>
        <w:rPr>
          <w:rtl/>
        </w:rPr>
        <w:t xml:space="preserve">הכנסת </w:t>
      </w:r>
      <w:bookmarkStart w:id="18017" w:name="_ETM_Q34_758129"/>
      <w:bookmarkEnd w:id="18017"/>
      <w:r>
        <w:rPr>
          <w:rtl/>
        </w:rPr>
        <w:t>והממשלה</w:t>
      </w:r>
      <w:r>
        <w:rPr>
          <w:rFonts w:hint="cs"/>
          <w:rtl/>
        </w:rPr>
        <w:t>. אין</w:t>
      </w:r>
      <w:r>
        <w:rPr>
          <w:rtl/>
        </w:rPr>
        <w:t xml:space="preserve"> </w:t>
      </w:r>
      <w:bookmarkStart w:id="18018" w:name="_ETM_Q34_759509"/>
      <w:bookmarkEnd w:id="18018"/>
      <w:r>
        <w:rPr>
          <w:rtl/>
        </w:rPr>
        <w:t xml:space="preserve">קשקוש </w:t>
      </w:r>
      <w:bookmarkStart w:id="18019" w:name="_ETM_Q34_759990"/>
      <w:bookmarkEnd w:id="18019"/>
      <w:r>
        <w:rPr>
          <w:rtl/>
        </w:rPr>
        <w:t xml:space="preserve">מזה </w:t>
      </w:r>
      <w:bookmarkStart w:id="18020" w:name="_ETM_Q34_760379"/>
      <w:bookmarkEnd w:id="18020"/>
      <w:r>
        <w:rPr>
          <w:rtl/>
        </w:rPr>
        <w:t>–</w:t>
      </w:r>
      <w:r>
        <w:rPr>
          <w:rFonts w:hint="cs"/>
          <w:rtl/>
        </w:rPr>
        <w:t xml:space="preserve"> </w:t>
      </w:r>
      <w:r>
        <w:rPr>
          <w:rtl/>
        </w:rPr>
        <w:t>קבלו</w:t>
      </w:r>
      <w:r>
        <w:rPr>
          <w:rFonts w:hint="cs"/>
          <w:rtl/>
        </w:rPr>
        <w:t>.</w:t>
      </w:r>
      <w:r>
        <w:rPr>
          <w:rtl/>
        </w:rPr>
        <w:t xml:space="preserve"> </w:t>
      </w:r>
      <w:bookmarkStart w:id="18021" w:name="_ETM_Q34_760830"/>
      <w:bookmarkEnd w:id="18021"/>
      <w:r>
        <w:rPr>
          <w:rtl/>
        </w:rPr>
        <w:t xml:space="preserve">אני </w:t>
      </w:r>
      <w:bookmarkStart w:id="18022" w:name="_ETM_Q34_760949"/>
      <w:bookmarkEnd w:id="18022"/>
      <w:r>
        <w:rPr>
          <w:rtl/>
        </w:rPr>
        <w:t xml:space="preserve">מדברת </w:t>
      </w:r>
      <w:bookmarkStart w:id="18023" w:name="_ETM_Q34_761309"/>
      <w:bookmarkEnd w:id="18023"/>
      <w:r>
        <w:rPr>
          <w:rtl/>
        </w:rPr>
        <w:t xml:space="preserve">לאזרחי </w:t>
      </w:r>
      <w:bookmarkStart w:id="18024" w:name="_ETM_Q34_761759"/>
      <w:bookmarkEnd w:id="18024"/>
      <w:r>
        <w:rPr>
          <w:rtl/>
        </w:rPr>
        <w:t xml:space="preserve">מדינת </w:t>
      </w:r>
      <w:bookmarkStart w:id="18025" w:name="_ETM_Q34_762179"/>
      <w:bookmarkEnd w:id="18025"/>
      <w:r>
        <w:rPr>
          <w:rtl/>
        </w:rPr>
        <w:t>ישראל</w:t>
      </w:r>
      <w:r>
        <w:rPr>
          <w:rFonts w:hint="cs"/>
          <w:rtl/>
        </w:rPr>
        <w:t>.</w:t>
      </w:r>
    </w:p>
    <w:p w:rsidR="00873CCB" w:rsidRDefault="00873CCB" w:rsidP="00874595">
      <w:pPr>
        <w:rPr>
          <w:rtl/>
        </w:rPr>
      </w:pPr>
      <w:bookmarkStart w:id="18026" w:name="_ETM_Q34_764525"/>
      <w:bookmarkStart w:id="18027" w:name="_ETM_Q34_764676"/>
      <w:bookmarkStart w:id="18028" w:name="_ETM_Q34_764703"/>
      <w:bookmarkStart w:id="18029" w:name="_ETM_Q34_764837"/>
      <w:bookmarkEnd w:id="18026"/>
      <w:bookmarkEnd w:id="18027"/>
      <w:bookmarkEnd w:id="18028"/>
      <w:bookmarkEnd w:id="18029"/>
    </w:p>
    <w:p w:rsidR="00873CCB" w:rsidRDefault="00873CCB" w:rsidP="00874595">
      <w:pPr>
        <w:rPr>
          <w:rtl/>
          <w:lang w:eastAsia="he-IL"/>
        </w:rPr>
      </w:pPr>
      <w:bookmarkStart w:id="18030" w:name="TOR_Q35"/>
      <w:bookmarkEnd w:id="18030"/>
      <w:r>
        <w:rPr>
          <w:rFonts w:hint="cs"/>
          <w:rtl/>
          <w:lang w:eastAsia="he-IL"/>
        </w:rPr>
        <w:t xml:space="preserve">חוק-יסוד: השפיטה קובע בסעיף 15(ג), אלה מילותיו, שבית משפט העליון יושב גם כבית </w:t>
      </w:r>
      <w:bookmarkStart w:id="18031" w:name="_ETM_Q35_170022"/>
      <w:bookmarkEnd w:id="18031"/>
      <w:r>
        <w:rPr>
          <w:rFonts w:hint="cs"/>
          <w:rtl/>
          <w:lang w:eastAsia="he-IL"/>
        </w:rPr>
        <w:t xml:space="preserve">משפט לערעורים, ובכובע השני שלו הוא יושב כבית משפט גבוה לצדק ומוסמך לתת סעד מהצדק. בלי לפגוע בכלליות הזכות הזאת </w:t>
      </w:r>
      <w:bookmarkStart w:id="18032" w:name="_ETM_Q35_181151"/>
      <w:bookmarkEnd w:id="18032"/>
      <w:r>
        <w:rPr>
          <w:rFonts w:hint="cs"/>
          <w:rtl/>
          <w:lang w:eastAsia="he-IL"/>
        </w:rPr>
        <w:t xml:space="preserve">של בית משפט עליון, יש שורה של צווים שבית משפט מוסמך לתת. </w:t>
      </w:r>
    </w:p>
    <w:p w:rsidR="00873CCB" w:rsidRDefault="00873CCB" w:rsidP="00874595">
      <w:pPr>
        <w:rPr>
          <w:rtl/>
          <w:lang w:eastAsia="he-IL"/>
        </w:rPr>
      </w:pPr>
      <w:bookmarkStart w:id="18033" w:name="_ETM_Q35_185890"/>
      <w:bookmarkStart w:id="18034" w:name="_ETM_Q35_185952"/>
      <w:bookmarkEnd w:id="18033"/>
      <w:bookmarkEnd w:id="18034"/>
    </w:p>
    <w:p w:rsidR="00873CCB" w:rsidRDefault="00873CCB" w:rsidP="00874595">
      <w:pPr>
        <w:rPr>
          <w:rtl/>
          <w:lang w:eastAsia="he-IL"/>
        </w:rPr>
      </w:pPr>
      <w:bookmarkStart w:id="18035" w:name="_ETM_Q35_186033"/>
      <w:bookmarkStart w:id="18036" w:name="_ETM_Q35_186089"/>
      <w:bookmarkEnd w:id="18035"/>
      <w:bookmarkEnd w:id="18036"/>
      <w:r>
        <w:rPr>
          <w:rFonts w:hint="cs"/>
          <w:rtl/>
          <w:lang w:eastAsia="he-IL"/>
        </w:rPr>
        <w:t xml:space="preserve">עכשיו, רק כדי לתת לכם דוגמה, כי כולם פה אינטליגנטים, הרי כשבית המשפט בשבתו כבג"ץ התערב בהחלטת מיארה במינוי של מזוז, כשהיא רצתה </w:t>
      </w:r>
      <w:bookmarkStart w:id="18037" w:name="_ETM_Q35_190860"/>
      <w:bookmarkEnd w:id="18037"/>
      <w:r>
        <w:rPr>
          <w:rFonts w:hint="cs"/>
          <w:rtl/>
          <w:lang w:eastAsia="he-IL"/>
        </w:rPr>
        <w:t xml:space="preserve">למנות אותו לוועדה למינוי בכירים במינוי קבע לשבע שנים, הוא </w:t>
      </w:r>
      <w:bookmarkStart w:id="18038" w:name="_ETM_Q35_195234"/>
      <w:bookmarkEnd w:id="18038"/>
      <w:r>
        <w:rPr>
          <w:rFonts w:hint="cs"/>
          <w:rtl/>
          <w:lang w:eastAsia="he-IL"/>
        </w:rPr>
        <w:t xml:space="preserve">לא אמר שהמינוי לא סביר. הוא אמר שזה פוגע במידתיות, </w:t>
      </w:r>
      <w:bookmarkStart w:id="18039" w:name="_ETM_Q35_202340"/>
      <w:bookmarkEnd w:id="18039"/>
      <w:r>
        <w:rPr>
          <w:rFonts w:hint="cs"/>
          <w:rtl/>
          <w:lang w:eastAsia="he-IL"/>
        </w:rPr>
        <w:t xml:space="preserve">זה פוגע בעקרון הנראות, זה נראה לא טוב, לא </w:t>
      </w:r>
      <w:bookmarkStart w:id="18040" w:name="_ETM_Q35_205061"/>
      <w:bookmarkEnd w:id="18040"/>
      <w:r>
        <w:rPr>
          <w:rFonts w:hint="cs"/>
          <w:rtl/>
          <w:lang w:eastAsia="he-IL"/>
        </w:rPr>
        <w:t xml:space="preserve">מתיישב עם עקרונות הצדק ועולה מזה ריח של ניגוד עניינים, ולכן פסל את המינוי של מזוז. </w:t>
      </w:r>
      <w:bookmarkStart w:id="18041" w:name="_ETM_Q35_211981"/>
      <w:bookmarkStart w:id="18042" w:name="_ETM_Q35_212064"/>
      <w:bookmarkStart w:id="18043" w:name="_ETM_Q35_212113"/>
      <w:bookmarkStart w:id="18044" w:name="_ETM_Q35_212181"/>
      <w:bookmarkEnd w:id="18041"/>
      <w:bookmarkEnd w:id="18042"/>
      <w:bookmarkEnd w:id="18043"/>
      <w:bookmarkEnd w:id="18044"/>
      <w:r>
        <w:rPr>
          <w:rFonts w:hint="cs"/>
          <w:rtl/>
          <w:lang w:eastAsia="he-IL"/>
        </w:rPr>
        <w:t xml:space="preserve">למה אני אומרת לכם את זה? כי לבית משפט העליון בשבתו כבג"ץ יש שורה </w:t>
      </w:r>
      <w:bookmarkStart w:id="18045" w:name="_ETM_Q35_216656"/>
      <w:bookmarkEnd w:id="18045"/>
      <w:r>
        <w:rPr>
          <w:rFonts w:hint="cs"/>
          <w:rtl/>
          <w:lang w:eastAsia="he-IL"/>
        </w:rPr>
        <w:t xml:space="preserve">של עילות התערבות, ביקורת, בהחלטות שרים, ממשלה, נבחרי ציבור באשר </w:t>
      </w:r>
      <w:bookmarkStart w:id="18046" w:name="_ETM_Q35_221741"/>
      <w:bookmarkEnd w:id="18046"/>
      <w:r>
        <w:rPr>
          <w:rFonts w:hint="cs"/>
          <w:rtl/>
          <w:lang w:eastAsia="he-IL"/>
        </w:rPr>
        <w:t xml:space="preserve">הם. </w:t>
      </w:r>
    </w:p>
    <w:p w:rsidR="00873CCB" w:rsidRDefault="00873CCB" w:rsidP="00874595">
      <w:pPr>
        <w:rPr>
          <w:rtl/>
          <w:lang w:eastAsia="he-IL"/>
        </w:rPr>
      </w:pPr>
      <w:bookmarkStart w:id="18047" w:name="_ETM_Q35_225192"/>
      <w:bookmarkStart w:id="18048" w:name="_ETM_Q35_225252"/>
      <w:bookmarkEnd w:id="18047"/>
      <w:bookmarkEnd w:id="18048"/>
    </w:p>
    <w:p w:rsidR="00873CCB" w:rsidRDefault="00873CCB" w:rsidP="00874595">
      <w:pPr>
        <w:rPr>
          <w:rtl/>
          <w:lang w:eastAsia="he-IL"/>
        </w:rPr>
      </w:pPr>
      <w:bookmarkStart w:id="18049" w:name="_ETM_Q35_225404"/>
      <w:bookmarkStart w:id="18050" w:name="_ETM_Q35_225457"/>
      <w:bookmarkEnd w:id="18049"/>
      <w:bookmarkEnd w:id="18050"/>
      <w:r>
        <w:rPr>
          <w:rFonts w:hint="cs"/>
          <w:rtl/>
          <w:lang w:eastAsia="he-IL"/>
        </w:rPr>
        <w:t xml:space="preserve">אגב, אם האזרח מבקש סעד </w:t>
      </w:r>
      <w:r w:rsidR="00493F7D">
        <w:rPr>
          <w:rFonts w:hint="cs"/>
          <w:rtl/>
          <w:lang w:eastAsia="he-IL"/>
        </w:rPr>
        <w:t>– – –</w:t>
      </w:r>
      <w:r>
        <w:rPr>
          <w:rFonts w:hint="cs"/>
          <w:rtl/>
          <w:lang w:eastAsia="he-IL"/>
        </w:rPr>
        <w:t xml:space="preserve"> </w:t>
      </w:r>
    </w:p>
    <w:p w:rsidR="00873CCB" w:rsidRDefault="00873CCB" w:rsidP="00874595">
      <w:pPr>
        <w:rPr>
          <w:rtl/>
          <w:lang w:eastAsia="he-IL"/>
        </w:rPr>
      </w:pPr>
    </w:p>
    <w:p w:rsidR="00873CCB" w:rsidRDefault="00873CCB" w:rsidP="00874595">
      <w:pPr>
        <w:pStyle w:val="af6"/>
        <w:keepNext/>
        <w:rPr>
          <w:rtl/>
        </w:rPr>
      </w:pPr>
      <w:r w:rsidRPr="00A25D21">
        <w:rPr>
          <w:rStyle w:val="TagStyle"/>
          <w:rtl/>
        </w:rPr>
        <w:t xml:space="preserve"> &lt;&lt; יור &gt;&gt; </w:t>
      </w:r>
      <w:r>
        <w:rPr>
          <w:rtl/>
        </w:rPr>
        <w:t>היו"ר אוריאל בוסו:</w:t>
      </w:r>
      <w:r w:rsidRPr="00A25D21">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גם </w:t>
      </w:r>
      <w:bookmarkStart w:id="18051" w:name="_ETM_Q35_220845"/>
      <w:bookmarkEnd w:id="18051"/>
      <w:r>
        <w:rPr>
          <w:rFonts w:hint="cs"/>
          <w:rtl/>
          <w:lang w:eastAsia="he-IL"/>
        </w:rPr>
        <w:t>לאחר החקיקה הזאת?</w:t>
      </w:r>
    </w:p>
    <w:p w:rsidR="00873CCB" w:rsidRDefault="00873CCB" w:rsidP="00874595">
      <w:pPr>
        <w:rPr>
          <w:rtl/>
          <w:lang w:eastAsia="he-IL"/>
        </w:rPr>
      </w:pPr>
    </w:p>
    <w:p w:rsidR="00873CCB" w:rsidRDefault="00873CCB" w:rsidP="00874595">
      <w:pPr>
        <w:pStyle w:val="-"/>
        <w:keepNext/>
        <w:rPr>
          <w:rtl/>
        </w:rPr>
      </w:pPr>
      <w:bookmarkStart w:id="18052" w:name="ET_speakercontinue_6345_10"/>
      <w:r w:rsidRPr="00A25D21">
        <w:rPr>
          <w:rStyle w:val="TagStyle"/>
          <w:rtl/>
        </w:rPr>
        <w:t xml:space="preserve"> &lt;&lt; דובר_המשך &gt;&gt; </w:t>
      </w:r>
      <w:r>
        <w:rPr>
          <w:rtl/>
        </w:rPr>
        <w:t>טלי גוטליב (הליכוד):</w:t>
      </w:r>
      <w:r w:rsidRPr="00A25D21">
        <w:rPr>
          <w:rStyle w:val="TagStyle"/>
          <w:rtl/>
        </w:rPr>
        <w:t xml:space="preserve"> &lt;&lt; דובר_המשך &gt;&gt;</w:t>
      </w:r>
      <w:r>
        <w:rPr>
          <w:rtl/>
        </w:rPr>
        <w:t xml:space="preserve">   </w:t>
      </w:r>
      <w:bookmarkEnd w:id="18052"/>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בטח. כי מה אומר התיקון שאנחנו מציעים? התיקון </w:t>
      </w:r>
      <w:bookmarkStart w:id="18053" w:name="_ETM_Q35_231563"/>
      <w:bookmarkEnd w:id="18053"/>
      <w:r>
        <w:rPr>
          <w:rFonts w:hint="cs"/>
          <w:rtl/>
          <w:lang w:eastAsia="he-IL"/>
        </w:rPr>
        <w:t xml:space="preserve">שאנחנו מציעים אומר שבית המשפט העליון בשבתו כבג"ץ לא יתערב </w:t>
      </w:r>
      <w:bookmarkStart w:id="18054" w:name="_ETM_Q35_230159"/>
      <w:bookmarkEnd w:id="18054"/>
      <w:r>
        <w:rPr>
          <w:rFonts w:hint="cs"/>
          <w:rtl/>
          <w:lang w:eastAsia="he-IL"/>
        </w:rPr>
        <w:t xml:space="preserve">בהחלטות שרים או ממשלה מהשיקול שההחלטות לא סבירות. </w:t>
      </w:r>
    </w:p>
    <w:p w:rsidR="00873CCB" w:rsidRDefault="00873CCB" w:rsidP="00874595">
      <w:pPr>
        <w:rPr>
          <w:rtl/>
          <w:lang w:eastAsia="he-IL"/>
        </w:rPr>
      </w:pPr>
      <w:bookmarkStart w:id="18055" w:name="_ETM_Q35_234138"/>
      <w:bookmarkStart w:id="18056" w:name="_ETM_Q35_234200"/>
      <w:bookmarkEnd w:id="18055"/>
      <w:bookmarkEnd w:id="18056"/>
    </w:p>
    <w:p w:rsidR="00873CCB" w:rsidRDefault="00873CCB" w:rsidP="00874595">
      <w:pPr>
        <w:rPr>
          <w:rtl/>
          <w:lang w:eastAsia="he-IL"/>
        </w:rPr>
      </w:pPr>
      <w:bookmarkStart w:id="18057" w:name="_ETM_Q35_234260"/>
      <w:bookmarkStart w:id="18058" w:name="_ETM_Q35_234331"/>
      <w:bookmarkEnd w:id="18057"/>
      <w:bookmarkEnd w:id="18058"/>
      <w:r>
        <w:rPr>
          <w:rFonts w:hint="cs"/>
          <w:rtl/>
          <w:lang w:eastAsia="he-IL"/>
        </w:rPr>
        <w:t xml:space="preserve">עכשיו, אל </w:t>
      </w:r>
      <w:bookmarkStart w:id="18059" w:name="_ETM_Q35_236471"/>
      <w:bookmarkEnd w:id="18059"/>
      <w:r>
        <w:rPr>
          <w:rFonts w:hint="cs"/>
          <w:rtl/>
          <w:lang w:eastAsia="he-IL"/>
        </w:rPr>
        <w:t xml:space="preserve">תתבלבלו. אם ההחלטה היא לא חוקית </w:t>
      </w:r>
      <w:r>
        <w:rPr>
          <w:rtl/>
          <w:lang w:eastAsia="he-IL"/>
        </w:rPr>
        <w:t>–</w:t>
      </w:r>
      <w:r>
        <w:rPr>
          <w:rFonts w:hint="cs"/>
          <w:rtl/>
          <w:lang w:eastAsia="he-IL"/>
        </w:rPr>
        <w:t xml:space="preserve"> היא לא חוקית, </w:t>
      </w:r>
      <w:bookmarkStart w:id="18060" w:name="_ETM_Q35_240888"/>
      <w:bookmarkEnd w:id="18060"/>
      <w:r>
        <w:rPr>
          <w:rFonts w:hint="cs"/>
          <w:rtl/>
          <w:lang w:eastAsia="he-IL"/>
        </w:rPr>
        <w:t xml:space="preserve">זאת עילת התערבות ממילא. אם ההחלטה פוגעת בזכויות אדם, יש </w:t>
      </w:r>
      <w:bookmarkStart w:id="18061" w:name="_ETM_Q35_245232"/>
      <w:bookmarkEnd w:id="18061"/>
      <w:r>
        <w:rPr>
          <w:rFonts w:hint="cs"/>
          <w:rtl/>
          <w:lang w:eastAsia="he-IL"/>
        </w:rPr>
        <w:t xml:space="preserve">עילה מן הצדק. אם החלטת הממשלה או השרים פוגעת בזכויות </w:t>
      </w:r>
      <w:bookmarkStart w:id="18062" w:name="_ETM_Q35_246626"/>
      <w:bookmarkEnd w:id="18062"/>
      <w:r>
        <w:rPr>
          <w:rFonts w:hint="cs"/>
          <w:rtl/>
          <w:lang w:eastAsia="he-IL"/>
        </w:rPr>
        <w:t xml:space="preserve">אדם, בעקרונות צדק טבעיים, במידתיות, בנראות, ממילא יש את זה מכוח סעיף 15(ג). האמירה הזאת של חוק הסבירות, כל משפטן </w:t>
      </w:r>
      <w:bookmarkStart w:id="18063" w:name="_ETM_Q35_261418"/>
      <w:bookmarkEnd w:id="18063"/>
      <w:r>
        <w:rPr>
          <w:rFonts w:hint="cs"/>
          <w:rtl/>
          <w:lang w:eastAsia="he-IL"/>
        </w:rPr>
        <w:t xml:space="preserve">בן שעתיים יגיד לכם שזה זרזיף של כלום ושום דבר. </w:t>
      </w:r>
      <w:bookmarkStart w:id="18064" w:name="_ETM_Q35_259600"/>
      <w:bookmarkEnd w:id="18064"/>
      <w:r>
        <w:rPr>
          <w:rFonts w:hint="cs"/>
          <w:rtl/>
          <w:lang w:eastAsia="he-IL"/>
        </w:rPr>
        <w:t xml:space="preserve">באמת אני אומרת לכם ששאלו אותי </w:t>
      </w:r>
      <w:r w:rsidR="00493F7D">
        <w:rPr>
          <w:rFonts w:hint="cs"/>
          <w:rtl/>
          <w:lang w:eastAsia="he-IL"/>
        </w:rPr>
        <w:t>– – –</w:t>
      </w:r>
    </w:p>
    <w:p w:rsidR="00873CCB" w:rsidRDefault="00873CCB" w:rsidP="00874595">
      <w:pPr>
        <w:rPr>
          <w:rtl/>
          <w:lang w:eastAsia="he-IL"/>
        </w:rPr>
      </w:pPr>
      <w:bookmarkStart w:id="18065" w:name="_ETM_Q35_259663"/>
      <w:bookmarkEnd w:id="18065"/>
    </w:p>
    <w:p w:rsidR="00873CCB" w:rsidRDefault="00873CCB" w:rsidP="00874595">
      <w:pPr>
        <w:pStyle w:val="af5"/>
        <w:keepNext/>
        <w:rPr>
          <w:rtl/>
        </w:rPr>
      </w:pPr>
      <w:bookmarkStart w:id="18066" w:name="_ETM_Q35_262303"/>
      <w:bookmarkStart w:id="18067" w:name="_ETM_Q35_262560"/>
      <w:bookmarkStart w:id="18068" w:name="_ETM_Q35_262613"/>
      <w:bookmarkStart w:id="18069" w:name="ET_interruption_6359_6"/>
      <w:bookmarkEnd w:id="18066"/>
      <w:bookmarkEnd w:id="18067"/>
      <w:bookmarkEnd w:id="18068"/>
      <w:r w:rsidRPr="00A25D21">
        <w:rPr>
          <w:rStyle w:val="TagStyle"/>
          <w:rtl/>
        </w:rPr>
        <w:t xml:space="preserve"> &lt;&lt; קריאה &gt;&gt; </w:t>
      </w:r>
      <w:r>
        <w:rPr>
          <w:rtl/>
        </w:rPr>
        <w:t>מטי צרפתי הרכבי (יש עתיד):</w:t>
      </w:r>
      <w:r w:rsidRPr="00A25D21">
        <w:rPr>
          <w:rStyle w:val="TagStyle"/>
          <w:rtl/>
        </w:rPr>
        <w:t xml:space="preserve"> &lt;&lt; קריאה &gt;&gt;</w:t>
      </w:r>
      <w:r>
        <w:rPr>
          <w:rtl/>
        </w:rPr>
        <w:t xml:space="preserve">   </w:t>
      </w:r>
      <w:bookmarkEnd w:id="18069"/>
    </w:p>
    <w:p w:rsidR="00873CCB" w:rsidRDefault="00873CCB" w:rsidP="00874595">
      <w:pPr>
        <w:pStyle w:val="KeepWithNext"/>
        <w:rPr>
          <w:rtl/>
          <w:lang w:eastAsia="he-IL"/>
        </w:rPr>
      </w:pPr>
    </w:p>
    <w:p w:rsidR="00873CCB" w:rsidRDefault="00873CCB" w:rsidP="00874595">
      <w:pPr>
        <w:rPr>
          <w:rtl/>
          <w:lang w:eastAsia="he-IL"/>
        </w:rPr>
      </w:pPr>
      <w:bookmarkStart w:id="18070" w:name="_ETM_Q35_134885"/>
      <w:bookmarkStart w:id="18071" w:name="_ETM_Q35_135136"/>
      <w:bookmarkStart w:id="18072" w:name="_ETM_Q35_135210"/>
      <w:bookmarkEnd w:id="18070"/>
      <w:bookmarkEnd w:id="18071"/>
      <w:bookmarkEnd w:id="18072"/>
      <w:r>
        <w:rPr>
          <w:rFonts w:hint="cs"/>
          <w:rtl/>
          <w:lang w:eastAsia="he-IL"/>
        </w:rPr>
        <w:t>אז למה אתם עושים את זה?</w:t>
      </w:r>
    </w:p>
    <w:p w:rsidR="00873CCB" w:rsidRDefault="00873CCB" w:rsidP="00874595">
      <w:pPr>
        <w:rPr>
          <w:rtl/>
          <w:lang w:eastAsia="he-IL"/>
        </w:rPr>
      </w:pPr>
    </w:p>
    <w:p w:rsidR="00873CCB" w:rsidRDefault="00873CCB" w:rsidP="00874595">
      <w:pPr>
        <w:pStyle w:val="-"/>
        <w:keepNext/>
        <w:rPr>
          <w:rtl/>
        </w:rPr>
      </w:pPr>
      <w:bookmarkStart w:id="18073" w:name="ET_speakercontinue_6345_4"/>
      <w:r w:rsidRPr="00E966DF">
        <w:rPr>
          <w:rStyle w:val="TagStyle"/>
          <w:rtl/>
        </w:rPr>
        <w:t xml:space="preserve"> &lt;&lt; דובר_המשך &gt;&gt; </w:t>
      </w:r>
      <w:r>
        <w:rPr>
          <w:rtl/>
        </w:rPr>
        <w:t>טלי גוטליב (הליכוד):</w:t>
      </w:r>
      <w:r w:rsidRPr="00E966DF">
        <w:rPr>
          <w:rStyle w:val="TagStyle"/>
          <w:rtl/>
        </w:rPr>
        <w:t xml:space="preserve"> &lt;&lt; דובר_המשך &gt;&gt;</w:t>
      </w:r>
      <w:r>
        <w:rPr>
          <w:rtl/>
        </w:rPr>
        <w:t xml:space="preserve">   </w:t>
      </w:r>
      <w:bookmarkEnd w:id="18073"/>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הינה, אני עונה לך, </w:t>
      </w:r>
      <w:bookmarkStart w:id="18074" w:name="_ETM_Q35_271012"/>
      <w:bookmarkEnd w:id="18074"/>
      <w:r>
        <w:rPr>
          <w:rFonts w:hint="cs"/>
          <w:rtl/>
          <w:lang w:eastAsia="he-IL"/>
        </w:rPr>
        <w:t xml:space="preserve">מטי, את רואה, אני מכוונת לדעת גדולים. שואלים השואלים: אז </w:t>
      </w:r>
      <w:bookmarkStart w:id="18075" w:name="_ETM_Q35_272743"/>
      <w:bookmarkEnd w:id="18075"/>
      <w:r>
        <w:rPr>
          <w:rFonts w:hint="cs"/>
          <w:rtl/>
          <w:lang w:eastAsia="he-IL"/>
        </w:rPr>
        <w:t xml:space="preserve">אם ככה, אם זה זרזיף של הרפורמה ואם זה </w:t>
      </w:r>
      <w:bookmarkStart w:id="18076" w:name="_ETM_Q35_275213"/>
      <w:bookmarkEnd w:id="18076"/>
      <w:r>
        <w:rPr>
          <w:rFonts w:hint="cs"/>
          <w:rtl/>
          <w:lang w:eastAsia="he-IL"/>
        </w:rPr>
        <w:t xml:space="preserve">כלום ושום דבר ואם זה ממילא לא פוגע ביכולת להתערב </w:t>
      </w:r>
      <w:bookmarkStart w:id="18077" w:name="_ETM_Q35_279457"/>
      <w:bookmarkEnd w:id="18077"/>
      <w:r>
        <w:rPr>
          <w:rFonts w:hint="cs"/>
          <w:rtl/>
          <w:lang w:eastAsia="he-IL"/>
        </w:rPr>
        <w:t xml:space="preserve">בהחלטות שרים וממשלה, למה אתם מחוקקים את זה? </w:t>
      </w:r>
    </w:p>
    <w:p w:rsidR="00873CCB" w:rsidRDefault="00873CCB" w:rsidP="00874595">
      <w:pPr>
        <w:rPr>
          <w:rtl/>
          <w:lang w:eastAsia="he-IL"/>
        </w:rPr>
      </w:pPr>
      <w:bookmarkStart w:id="18078" w:name="_ETM_Q35_277597"/>
      <w:bookmarkStart w:id="18079" w:name="_ETM_Q35_277679"/>
      <w:bookmarkEnd w:id="18078"/>
      <w:bookmarkEnd w:id="18079"/>
    </w:p>
    <w:p w:rsidR="00873CCB" w:rsidRDefault="00873CCB" w:rsidP="00874595">
      <w:pPr>
        <w:rPr>
          <w:rtl/>
          <w:lang w:eastAsia="he-IL"/>
        </w:rPr>
      </w:pPr>
      <w:bookmarkStart w:id="18080" w:name="_ETM_Q35_279147"/>
      <w:bookmarkStart w:id="18081" w:name="_ETM_Q35_279222"/>
      <w:bookmarkEnd w:id="18080"/>
      <w:bookmarkEnd w:id="18081"/>
      <w:r>
        <w:rPr>
          <w:rFonts w:hint="cs"/>
          <w:rtl/>
          <w:lang w:eastAsia="he-IL"/>
        </w:rPr>
        <w:t xml:space="preserve">אתם יודעים </w:t>
      </w:r>
      <w:bookmarkStart w:id="18082" w:name="_ETM_Q35_280631"/>
      <w:bookmarkEnd w:id="18082"/>
      <w:r>
        <w:rPr>
          <w:rFonts w:hint="cs"/>
          <w:rtl/>
          <w:lang w:eastAsia="he-IL"/>
        </w:rPr>
        <w:t xml:space="preserve">משהו? אני אגיד לכם בדיוק למה אנחנו מחוקקים את זה. </w:t>
      </w:r>
      <w:bookmarkStart w:id="18083" w:name="_ETM_Q35_282375"/>
      <w:bookmarkEnd w:id="18083"/>
      <w:r>
        <w:rPr>
          <w:rFonts w:hint="cs"/>
          <w:rtl/>
          <w:lang w:eastAsia="he-IL"/>
        </w:rPr>
        <w:t xml:space="preserve">אנחנו מחוקקים את זה כי אחרי שראש הממשלה שלנו לקח צעד אחורה ברפורמה והוא אמר: אני מעדיף את המדינה, את </w:t>
      </w:r>
      <w:bookmarkStart w:id="18084" w:name="_ETM_Q35_287157"/>
      <w:bookmarkEnd w:id="18084"/>
      <w:r>
        <w:rPr>
          <w:rFonts w:hint="cs"/>
          <w:rtl/>
          <w:lang w:eastAsia="he-IL"/>
        </w:rPr>
        <w:t xml:space="preserve">חוסנה, את נראותה. הוא לא קורע את המדינה לשניים, הוא לקח מזה צעד אחורה. ואז אהרן ברק דיבר על הסבירות. למה </w:t>
      </w:r>
      <w:bookmarkStart w:id="18085" w:name="_ETM_Q35_299747"/>
      <w:bookmarkEnd w:id="18085"/>
      <w:r>
        <w:rPr>
          <w:rFonts w:hint="cs"/>
          <w:rtl/>
          <w:lang w:eastAsia="he-IL"/>
        </w:rPr>
        <w:t xml:space="preserve">אנחנו מחוקקים את הסבירות, שהייתי מסתדרת גם לגמרי בלעדיה? כי </w:t>
      </w:r>
      <w:bookmarkStart w:id="18086" w:name="_ETM_Q35_299338"/>
      <w:bookmarkEnd w:id="18086"/>
      <w:r>
        <w:rPr>
          <w:rFonts w:hint="cs"/>
          <w:rtl/>
          <w:lang w:eastAsia="he-IL"/>
        </w:rPr>
        <w:t>אני לא משלמת פרוטקשן לסחיטה באיומים. אתם לא תסחטו, אנשי</w:t>
      </w:r>
      <w:bookmarkStart w:id="18087" w:name="_ETM_Q35_310233"/>
      <w:bookmarkEnd w:id="18087"/>
      <w:r>
        <w:rPr>
          <w:rFonts w:hint="cs"/>
          <w:rtl/>
          <w:lang w:eastAsia="he-IL"/>
        </w:rPr>
        <w:t xml:space="preserve"> המחאה, שמוחים על כלום ושום דבר. כל משפטן ששמע את </w:t>
      </w:r>
      <w:bookmarkStart w:id="18088" w:name="_ETM_Q35_312978"/>
      <w:bookmarkEnd w:id="18088"/>
      <w:r>
        <w:rPr>
          <w:rFonts w:hint="cs"/>
          <w:rtl/>
          <w:lang w:eastAsia="he-IL"/>
        </w:rPr>
        <w:t xml:space="preserve">מה שאני אומרת, ברור לו כסלע שעניין הסבירות זה קציה </w:t>
      </w:r>
      <w:bookmarkStart w:id="18089" w:name="_ETM_Q35_317118"/>
      <w:bookmarkEnd w:id="18089"/>
      <w:r>
        <w:rPr>
          <w:rFonts w:hint="cs"/>
          <w:rtl/>
          <w:lang w:eastAsia="he-IL"/>
        </w:rPr>
        <w:t xml:space="preserve">של רפורמה שכרגע לא על השולחן, אבל אנחנו נחוקק אותה </w:t>
      </w:r>
      <w:bookmarkStart w:id="18090" w:name="_ETM_Q35_320806"/>
      <w:bookmarkEnd w:id="18090"/>
      <w:r>
        <w:rPr>
          <w:rFonts w:hint="cs"/>
          <w:rtl/>
          <w:lang w:eastAsia="he-IL"/>
        </w:rPr>
        <w:t xml:space="preserve">כי אנחנו לא ניכנע לסחיטה באיומים על דרך מניעת חקיקה. </w:t>
      </w:r>
      <w:bookmarkStart w:id="18091" w:name="_ETM_Q35_326902"/>
      <w:bookmarkEnd w:id="18091"/>
    </w:p>
    <w:p w:rsidR="00873CCB" w:rsidRDefault="00873CCB" w:rsidP="00874595">
      <w:pPr>
        <w:rPr>
          <w:rtl/>
          <w:lang w:eastAsia="he-IL"/>
        </w:rPr>
      </w:pPr>
    </w:p>
    <w:p w:rsidR="00873CCB" w:rsidRDefault="00873CCB" w:rsidP="00874595">
      <w:pPr>
        <w:rPr>
          <w:rtl/>
          <w:lang w:eastAsia="he-IL"/>
        </w:rPr>
      </w:pPr>
      <w:r>
        <w:rPr>
          <w:rFonts w:hint="cs"/>
          <w:rtl/>
          <w:lang w:eastAsia="he-IL"/>
        </w:rPr>
        <w:t xml:space="preserve">אני אומר לכם לסיום רק עוד דבר אחד: המדינה הזאת, </w:t>
      </w:r>
      <w:bookmarkStart w:id="18092" w:name="_ETM_Q35_330368"/>
      <w:bookmarkEnd w:id="18092"/>
      <w:r>
        <w:rPr>
          <w:rFonts w:hint="cs"/>
          <w:rtl/>
          <w:lang w:eastAsia="he-IL"/>
        </w:rPr>
        <w:t xml:space="preserve">האחת והיחידה ואין בלתה, שבנינו אותה כולנו, שמאל וימין </w:t>
      </w:r>
      <w:r w:rsidR="00493F7D">
        <w:rPr>
          <w:rFonts w:hint="cs"/>
          <w:rtl/>
          <w:lang w:eastAsia="he-IL"/>
        </w:rPr>
        <w:t>– –</w:t>
      </w:r>
      <w:r>
        <w:rPr>
          <w:rFonts w:hint="cs"/>
          <w:rtl/>
          <w:lang w:eastAsia="he-IL"/>
        </w:rPr>
        <w:t xml:space="preserve"> </w:t>
      </w:r>
    </w:p>
    <w:p w:rsidR="00873CCB" w:rsidRDefault="00873CCB" w:rsidP="00874595">
      <w:pPr>
        <w:rPr>
          <w:rtl/>
          <w:lang w:eastAsia="he-IL"/>
        </w:rPr>
      </w:pPr>
    </w:p>
    <w:p w:rsidR="00873CCB" w:rsidRDefault="00873CCB" w:rsidP="00874595">
      <w:pPr>
        <w:pStyle w:val="af6"/>
        <w:keepNext/>
        <w:rPr>
          <w:rtl/>
        </w:rPr>
      </w:pPr>
      <w:r w:rsidRPr="00E966DF">
        <w:rPr>
          <w:rStyle w:val="TagStyle"/>
          <w:rtl/>
        </w:rPr>
        <w:t xml:space="preserve"> &lt;&lt; יור &gt;&gt; </w:t>
      </w:r>
      <w:r>
        <w:rPr>
          <w:rtl/>
        </w:rPr>
        <w:t>היו"ר אוריאל בוסו:</w:t>
      </w:r>
      <w:r w:rsidRPr="00E966DF">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נא לסיים. </w:t>
      </w:r>
    </w:p>
    <w:p w:rsidR="00873CCB" w:rsidRDefault="00873CCB" w:rsidP="00874595">
      <w:pPr>
        <w:rPr>
          <w:rtl/>
          <w:lang w:eastAsia="he-IL"/>
        </w:rPr>
      </w:pPr>
      <w:bookmarkStart w:id="18093" w:name="_ETM_Q35_331359"/>
      <w:bookmarkStart w:id="18094" w:name="_ETM_Q35_331432"/>
      <w:bookmarkEnd w:id="18093"/>
      <w:bookmarkEnd w:id="18094"/>
    </w:p>
    <w:p w:rsidR="00873CCB" w:rsidRDefault="00873CCB" w:rsidP="00874595">
      <w:pPr>
        <w:pStyle w:val="-"/>
        <w:keepNext/>
        <w:rPr>
          <w:rtl/>
        </w:rPr>
      </w:pPr>
      <w:bookmarkStart w:id="18095" w:name="ET_speakercontinue_6345_12"/>
      <w:r w:rsidRPr="00F8163B">
        <w:rPr>
          <w:rStyle w:val="TagStyle"/>
          <w:rtl/>
        </w:rPr>
        <w:t xml:space="preserve"> &lt;&lt; דובר_המשך &gt;&gt; </w:t>
      </w:r>
      <w:r>
        <w:rPr>
          <w:rtl/>
        </w:rPr>
        <w:t>טלי גוטליב (הליכוד):</w:t>
      </w:r>
      <w:r w:rsidRPr="00F8163B">
        <w:rPr>
          <w:rStyle w:val="TagStyle"/>
          <w:rtl/>
        </w:rPr>
        <w:t xml:space="preserve"> &lt;&lt; דובר_המשך &gt;&gt;</w:t>
      </w:r>
      <w:r>
        <w:rPr>
          <w:rtl/>
        </w:rPr>
        <w:t xml:space="preserve">   </w:t>
      </w:r>
      <w:bookmarkEnd w:id="18095"/>
    </w:p>
    <w:p w:rsidR="00873CCB" w:rsidRDefault="00873CCB" w:rsidP="00874595">
      <w:pPr>
        <w:pStyle w:val="KeepWithNext"/>
        <w:rPr>
          <w:rtl/>
          <w:lang w:eastAsia="he-IL"/>
        </w:rPr>
      </w:pPr>
    </w:p>
    <w:p w:rsidR="00873CCB" w:rsidRDefault="00493F7D" w:rsidP="00874595">
      <w:pPr>
        <w:rPr>
          <w:rtl/>
          <w:lang w:eastAsia="he-IL"/>
        </w:rPr>
      </w:pPr>
      <w:bookmarkStart w:id="18096" w:name="_ETM_Q35_332478"/>
      <w:bookmarkEnd w:id="18096"/>
      <w:r>
        <w:rPr>
          <w:rFonts w:hint="cs"/>
          <w:rtl/>
          <w:lang w:eastAsia="he-IL"/>
        </w:rPr>
        <w:t>– –</w:t>
      </w:r>
      <w:r w:rsidR="00873CCB">
        <w:rPr>
          <w:rFonts w:hint="cs"/>
          <w:rtl/>
          <w:lang w:eastAsia="he-IL"/>
        </w:rPr>
        <w:t xml:space="preserve"> משואה לתקומה </w:t>
      </w:r>
      <w:r w:rsidR="00873CCB">
        <w:rPr>
          <w:rFonts w:hint="eastAsia"/>
          <w:rtl/>
          <w:lang w:eastAsia="he-IL"/>
        </w:rPr>
        <w:t xml:space="preserve">– </w:t>
      </w:r>
      <w:r w:rsidR="00873CCB">
        <w:rPr>
          <w:rFonts w:hint="cs"/>
          <w:rtl/>
          <w:lang w:eastAsia="he-IL"/>
        </w:rPr>
        <w:t xml:space="preserve">בעד שום </w:t>
      </w:r>
      <w:bookmarkStart w:id="18097" w:name="_ETM_Q35_338640"/>
      <w:bookmarkEnd w:id="18097"/>
      <w:r w:rsidR="00873CCB">
        <w:rPr>
          <w:rFonts w:hint="cs"/>
          <w:rtl/>
          <w:lang w:eastAsia="he-IL"/>
        </w:rPr>
        <w:t>הון שבעולם לא הייתי מוציאה את דיבת הארץ הזאת רעה</w:t>
      </w:r>
      <w:bookmarkStart w:id="18098" w:name="_ETM_Q35_340963"/>
      <w:bookmarkEnd w:id="18098"/>
      <w:r w:rsidR="00873CCB">
        <w:rPr>
          <w:rFonts w:hint="cs"/>
          <w:rtl/>
          <w:lang w:eastAsia="he-IL"/>
        </w:rPr>
        <w:t xml:space="preserve"> ולא הייתי פוגעת במרקם החברתי בארץ הזאת, ולא הייתי </w:t>
      </w:r>
      <w:bookmarkStart w:id="18099" w:name="_ETM_Q35_341566"/>
      <w:bookmarkEnd w:id="18099"/>
      <w:r w:rsidR="00873CCB">
        <w:rPr>
          <w:rFonts w:hint="cs"/>
          <w:rtl/>
          <w:lang w:eastAsia="he-IL"/>
        </w:rPr>
        <w:t xml:space="preserve">פוגעת בקבוצה חרדית ולא הייתי פוגעת בקבוצה חילונית או להט"בית. </w:t>
      </w:r>
    </w:p>
    <w:p w:rsidR="00873CCB" w:rsidRDefault="00873CCB" w:rsidP="00874595">
      <w:pPr>
        <w:rPr>
          <w:rtl/>
          <w:lang w:eastAsia="he-IL"/>
        </w:rPr>
      </w:pPr>
    </w:p>
    <w:p w:rsidR="00873CCB" w:rsidRDefault="00873CCB" w:rsidP="00874595">
      <w:pPr>
        <w:pStyle w:val="af6"/>
        <w:keepNext/>
        <w:rPr>
          <w:rtl/>
        </w:rPr>
      </w:pPr>
      <w:r w:rsidRPr="00F8163B">
        <w:rPr>
          <w:rStyle w:val="TagStyle"/>
          <w:rtl/>
        </w:rPr>
        <w:t xml:space="preserve"> &lt;&lt; יור &gt;&gt; </w:t>
      </w:r>
      <w:r>
        <w:rPr>
          <w:rtl/>
        </w:rPr>
        <w:t>היו"ר אוריאל בוסו:</w:t>
      </w:r>
      <w:r w:rsidRPr="00F8163B">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תודה. </w:t>
      </w:r>
    </w:p>
    <w:p w:rsidR="00873CCB" w:rsidRDefault="00873CCB" w:rsidP="00874595">
      <w:pPr>
        <w:rPr>
          <w:rtl/>
          <w:lang w:eastAsia="he-IL"/>
        </w:rPr>
      </w:pPr>
    </w:p>
    <w:p w:rsidR="00873CCB" w:rsidRDefault="00873CCB" w:rsidP="00874595">
      <w:pPr>
        <w:pStyle w:val="-"/>
        <w:keepNext/>
        <w:rPr>
          <w:rtl/>
        </w:rPr>
      </w:pPr>
      <w:bookmarkStart w:id="18100" w:name="ET_speakercontinue_6345_14"/>
      <w:r w:rsidRPr="00F8163B">
        <w:rPr>
          <w:rStyle w:val="TagStyle"/>
          <w:rtl/>
        </w:rPr>
        <w:t xml:space="preserve"> &lt;&lt; דובר_המשך &gt;&gt; </w:t>
      </w:r>
      <w:r>
        <w:rPr>
          <w:rtl/>
        </w:rPr>
        <w:t>טלי גוטליב (הליכוד):</w:t>
      </w:r>
      <w:r w:rsidRPr="00F8163B">
        <w:rPr>
          <w:rStyle w:val="TagStyle"/>
          <w:rtl/>
        </w:rPr>
        <w:t xml:space="preserve"> &lt;&lt; דובר_המשך &gt;&gt;</w:t>
      </w:r>
      <w:r>
        <w:rPr>
          <w:rtl/>
        </w:rPr>
        <w:t xml:space="preserve">   </w:t>
      </w:r>
      <w:bookmarkEnd w:id="18100"/>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ולכן אני אומרת לכם מכאן, רבותיי: עילת הסבירות</w:t>
      </w:r>
      <w:bookmarkStart w:id="18101" w:name="_ETM_Q35_351800"/>
      <w:bookmarkEnd w:id="18101"/>
      <w:r>
        <w:rPr>
          <w:rFonts w:hint="cs"/>
          <w:rtl/>
          <w:lang w:eastAsia="he-IL"/>
        </w:rPr>
        <w:t xml:space="preserve">, שאתם כולכם באמת לועסים אותה כאן </w:t>
      </w:r>
      <w:r>
        <w:rPr>
          <w:rFonts w:hint="eastAsia"/>
          <w:rtl/>
          <w:lang w:eastAsia="he-IL"/>
        </w:rPr>
        <w:t xml:space="preserve">– </w:t>
      </w:r>
      <w:r>
        <w:rPr>
          <w:rFonts w:hint="cs"/>
          <w:rtl/>
          <w:lang w:eastAsia="he-IL"/>
        </w:rPr>
        <w:t xml:space="preserve">תקשיבו למה שאמרתי: </w:t>
      </w:r>
      <w:bookmarkStart w:id="18102" w:name="_ETM_Q35_353067"/>
      <w:bookmarkEnd w:id="18102"/>
      <w:r>
        <w:rPr>
          <w:rFonts w:hint="cs"/>
          <w:rtl/>
          <w:lang w:eastAsia="he-IL"/>
        </w:rPr>
        <w:t xml:space="preserve">תקראו את הוראת החוק ואז תבינו את בדיחותה של המחאה </w:t>
      </w:r>
      <w:bookmarkStart w:id="18103" w:name="_ETM_Q35_363402"/>
      <w:bookmarkEnd w:id="18103"/>
      <w:r>
        <w:rPr>
          <w:rFonts w:hint="cs"/>
          <w:rtl/>
          <w:lang w:eastAsia="he-IL"/>
        </w:rPr>
        <w:t xml:space="preserve">ההזויה הזאת, שמביישת את דפי ההיסטוריה. </w:t>
      </w:r>
    </w:p>
    <w:p w:rsidR="00873CCB" w:rsidRDefault="00873CCB" w:rsidP="00874595">
      <w:pPr>
        <w:rPr>
          <w:rtl/>
          <w:lang w:eastAsia="he-IL"/>
        </w:rPr>
      </w:pPr>
    </w:p>
    <w:p w:rsidR="00873CCB" w:rsidRDefault="00873CCB" w:rsidP="00874595">
      <w:pPr>
        <w:pStyle w:val="af6"/>
        <w:keepNext/>
        <w:rPr>
          <w:rtl/>
        </w:rPr>
      </w:pPr>
      <w:r w:rsidRPr="00F8163B">
        <w:rPr>
          <w:rStyle w:val="TagStyle"/>
          <w:rtl/>
        </w:rPr>
        <w:t xml:space="preserve"> &lt;&lt; יור &gt;&gt; </w:t>
      </w:r>
      <w:r>
        <w:rPr>
          <w:rtl/>
        </w:rPr>
        <w:t>היו"ר אוריאל בוסו:</w:t>
      </w:r>
      <w:r w:rsidRPr="00F8163B">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תודה. חברת הכנסת נעמה </w:t>
      </w:r>
      <w:bookmarkStart w:id="18104" w:name="_ETM_Q35_366040"/>
      <w:bookmarkEnd w:id="18104"/>
      <w:r>
        <w:rPr>
          <w:rFonts w:hint="cs"/>
          <w:rtl/>
          <w:lang w:eastAsia="he-IL"/>
        </w:rPr>
        <w:t xml:space="preserve">לזימי, בבקשה. </w:t>
      </w:r>
    </w:p>
    <w:p w:rsidR="00873CCB" w:rsidRDefault="00873CCB" w:rsidP="00874595">
      <w:pPr>
        <w:rPr>
          <w:rtl/>
          <w:lang w:eastAsia="he-IL"/>
        </w:rPr>
      </w:pPr>
    </w:p>
    <w:p w:rsidR="00873CCB" w:rsidRDefault="00873CCB" w:rsidP="00874595">
      <w:pPr>
        <w:rPr>
          <w:rtl/>
          <w:lang w:eastAsia="he-IL"/>
        </w:rPr>
      </w:pPr>
      <w:r>
        <w:rPr>
          <w:rFonts w:hint="cs"/>
          <w:rtl/>
          <w:lang w:eastAsia="he-IL"/>
        </w:rPr>
        <w:t>ראית איך שלא הפריעו לך?</w:t>
      </w:r>
    </w:p>
    <w:p w:rsidR="00873CCB" w:rsidRDefault="00873CCB" w:rsidP="00874595">
      <w:pPr>
        <w:rPr>
          <w:rtl/>
          <w:lang w:eastAsia="he-IL"/>
        </w:rPr>
      </w:pPr>
    </w:p>
    <w:p w:rsidR="00873CCB" w:rsidRDefault="00873CCB" w:rsidP="00874595">
      <w:pPr>
        <w:pStyle w:val="af5"/>
        <w:keepNext/>
        <w:rPr>
          <w:rtl/>
        </w:rPr>
      </w:pPr>
      <w:bookmarkStart w:id="18105" w:name="ET_interruption_6345_16"/>
      <w:r w:rsidRPr="00F8163B">
        <w:rPr>
          <w:rStyle w:val="TagStyle"/>
          <w:rtl/>
        </w:rPr>
        <w:t xml:space="preserve"> &lt;&lt; קריאה &gt;&gt; </w:t>
      </w:r>
      <w:r>
        <w:rPr>
          <w:rtl/>
        </w:rPr>
        <w:t>טלי גוטליב (הליכוד):</w:t>
      </w:r>
      <w:r w:rsidRPr="00F8163B">
        <w:rPr>
          <w:rStyle w:val="TagStyle"/>
          <w:rtl/>
        </w:rPr>
        <w:t xml:space="preserve"> &lt;&lt; קריאה &gt;&gt;</w:t>
      </w:r>
      <w:r>
        <w:rPr>
          <w:rtl/>
        </w:rPr>
        <w:t xml:space="preserve">   </w:t>
      </w:r>
      <w:bookmarkEnd w:id="18105"/>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למה שיפריעו לי? אני </w:t>
      </w:r>
      <w:bookmarkStart w:id="18106" w:name="_ETM_Q35_374198"/>
      <w:bookmarkEnd w:id="18106"/>
      <w:r>
        <w:rPr>
          <w:rFonts w:hint="cs"/>
          <w:rtl/>
          <w:lang w:eastAsia="he-IL"/>
        </w:rPr>
        <w:t xml:space="preserve">מדברת לעניין. </w:t>
      </w:r>
    </w:p>
    <w:p w:rsidR="00873CCB" w:rsidRDefault="00873CCB" w:rsidP="00874595">
      <w:pPr>
        <w:rPr>
          <w:rtl/>
          <w:lang w:eastAsia="he-IL"/>
        </w:rPr>
      </w:pPr>
    </w:p>
    <w:p w:rsidR="00873CCB" w:rsidRDefault="00873CCB" w:rsidP="00874595">
      <w:pPr>
        <w:pStyle w:val="af6"/>
        <w:keepNext/>
        <w:rPr>
          <w:rtl/>
        </w:rPr>
      </w:pPr>
      <w:r w:rsidRPr="00F8163B">
        <w:rPr>
          <w:rStyle w:val="TagStyle"/>
          <w:rtl/>
        </w:rPr>
        <w:t xml:space="preserve"> &lt;&lt; יור &gt;&gt; </w:t>
      </w:r>
      <w:r>
        <w:rPr>
          <w:rtl/>
        </w:rPr>
        <w:t>היו"ר אוריאל בוסו:</w:t>
      </w:r>
      <w:r w:rsidRPr="00F8163B">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אז גם אל תפריעי לאחרים. </w:t>
      </w:r>
    </w:p>
    <w:p w:rsidR="00873CCB" w:rsidRDefault="00873CCB" w:rsidP="00874595">
      <w:pPr>
        <w:rPr>
          <w:rtl/>
          <w:lang w:eastAsia="he-IL"/>
        </w:rPr>
      </w:pPr>
    </w:p>
    <w:p w:rsidR="00873CCB" w:rsidRDefault="00873CCB" w:rsidP="00874595">
      <w:pPr>
        <w:pStyle w:val="af5"/>
        <w:keepNext/>
        <w:rPr>
          <w:rtl/>
        </w:rPr>
      </w:pPr>
      <w:r w:rsidRPr="00F8163B">
        <w:rPr>
          <w:rStyle w:val="TagStyle"/>
          <w:rtl/>
        </w:rPr>
        <w:t xml:space="preserve"> &lt;&lt; קריאה &gt;&gt; </w:t>
      </w:r>
      <w:r>
        <w:rPr>
          <w:rtl/>
        </w:rPr>
        <w:t>טלי גוטליב (הליכוד):</w:t>
      </w:r>
      <w:r w:rsidRPr="00F8163B">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אני לא מפריעה אף פעם. מדברים בערבית </w:t>
      </w:r>
      <w:r w:rsidR="00493F7D">
        <w:rPr>
          <w:rFonts w:hint="cs"/>
          <w:rtl/>
          <w:lang w:eastAsia="he-IL"/>
        </w:rPr>
        <w:t>– – –</w:t>
      </w:r>
      <w:r>
        <w:rPr>
          <w:rFonts w:hint="cs"/>
          <w:rtl/>
          <w:lang w:eastAsia="he-IL"/>
        </w:rPr>
        <w:t xml:space="preserve"> </w:t>
      </w:r>
    </w:p>
    <w:p w:rsidR="00873CCB" w:rsidRDefault="00873CCB" w:rsidP="00874595">
      <w:pPr>
        <w:rPr>
          <w:rtl/>
          <w:lang w:eastAsia="he-IL"/>
        </w:rPr>
      </w:pPr>
    </w:p>
    <w:p w:rsidR="00873CCB" w:rsidRDefault="00873CCB" w:rsidP="00874595">
      <w:pPr>
        <w:pStyle w:val="af6"/>
        <w:keepNext/>
        <w:rPr>
          <w:rtl/>
        </w:rPr>
      </w:pPr>
      <w:r w:rsidRPr="00F8163B">
        <w:rPr>
          <w:rStyle w:val="TagStyle"/>
          <w:rtl/>
        </w:rPr>
        <w:t xml:space="preserve"> &lt;&lt; יור &gt;&gt; </w:t>
      </w:r>
      <w:r>
        <w:rPr>
          <w:rtl/>
        </w:rPr>
        <w:t>היו"ר אוריאל בוסו:</w:t>
      </w:r>
      <w:r w:rsidRPr="00F8163B">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לא, לא רק בערבית. קריאות ביניים </w:t>
      </w:r>
      <w:r w:rsidR="00493F7D">
        <w:rPr>
          <w:rFonts w:hint="cs"/>
          <w:rtl/>
          <w:lang w:eastAsia="he-IL"/>
        </w:rPr>
        <w:t>– – –</w:t>
      </w:r>
    </w:p>
    <w:p w:rsidR="00873CCB" w:rsidRDefault="00873CCB" w:rsidP="00874595">
      <w:pPr>
        <w:rPr>
          <w:rtl/>
          <w:lang w:eastAsia="he-IL"/>
        </w:rPr>
      </w:pPr>
    </w:p>
    <w:p w:rsidR="00873CCB" w:rsidRDefault="00873CCB" w:rsidP="00874595">
      <w:pPr>
        <w:pStyle w:val="a4"/>
        <w:keepNext/>
        <w:rPr>
          <w:rtl/>
        </w:rPr>
      </w:pPr>
      <w:bookmarkStart w:id="18107" w:name="ET_speaker_6361_20"/>
      <w:r w:rsidRPr="00F8163B">
        <w:rPr>
          <w:rStyle w:val="TagStyle"/>
          <w:rtl/>
        </w:rPr>
        <w:t xml:space="preserve"> &lt;&lt; דובר &gt;&gt; </w:t>
      </w:r>
      <w:bookmarkStart w:id="18108" w:name="_Toc139992135"/>
      <w:bookmarkStart w:id="18109" w:name="_Toc159400104"/>
      <w:r>
        <w:rPr>
          <w:rtl/>
        </w:rPr>
        <w:t>נאור שירי (יש עתיד):</w:t>
      </w:r>
      <w:bookmarkEnd w:id="18108"/>
      <w:bookmarkEnd w:id="18109"/>
      <w:r w:rsidRPr="00F8163B">
        <w:rPr>
          <w:rStyle w:val="TagStyle"/>
          <w:rtl/>
        </w:rPr>
        <w:t xml:space="preserve"> &lt;&lt; דובר &gt;&gt;</w:t>
      </w:r>
      <w:r>
        <w:rPr>
          <w:rtl/>
        </w:rPr>
        <w:t xml:space="preserve">   </w:t>
      </w:r>
      <w:bookmarkEnd w:id="18107"/>
    </w:p>
    <w:p w:rsidR="00873CCB" w:rsidRDefault="00873CCB" w:rsidP="00874595">
      <w:pPr>
        <w:pStyle w:val="KeepWithNext"/>
        <w:rPr>
          <w:rtl/>
          <w:lang w:eastAsia="he-IL"/>
        </w:rPr>
      </w:pPr>
    </w:p>
    <w:p w:rsidR="00873CCB" w:rsidRDefault="00873CCB" w:rsidP="00F032FF">
      <w:pPr>
        <w:rPr>
          <w:rtl/>
          <w:lang w:eastAsia="he-IL"/>
        </w:rPr>
      </w:pPr>
      <w:bookmarkStart w:id="18110" w:name="_ETM_Q35_370215"/>
      <w:bookmarkStart w:id="18111" w:name="_ETM_Q35_370284"/>
      <w:bookmarkEnd w:id="18110"/>
      <w:bookmarkEnd w:id="18111"/>
      <w:r>
        <w:rPr>
          <w:rFonts w:hint="cs"/>
          <w:rtl/>
          <w:lang w:eastAsia="he-IL"/>
        </w:rPr>
        <w:t>הוא ניסה להגיד</w:t>
      </w:r>
      <w:r w:rsidR="00F032FF">
        <w:rPr>
          <w:rFonts w:hint="cs"/>
          <w:rtl/>
          <w:lang w:eastAsia="he-IL"/>
        </w:rPr>
        <w:t>:</w:t>
      </w:r>
      <w:r>
        <w:rPr>
          <w:rFonts w:hint="cs"/>
          <w:rtl/>
          <w:lang w:eastAsia="he-IL"/>
        </w:rPr>
        <w:t xml:space="preserve"> לא הפריעו לך </w:t>
      </w:r>
      <w:r w:rsidR="00F032FF">
        <w:rPr>
          <w:rFonts w:hint="eastAsia"/>
          <w:rtl/>
          <w:lang w:eastAsia="he-IL"/>
        </w:rPr>
        <w:t xml:space="preserve">– </w:t>
      </w:r>
      <w:r>
        <w:rPr>
          <w:rFonts w:hint="cs"/>
          <w:rtl/>
          <w:lang w:eastAsia="he-IL"/>
        </w:rPr>
        <w:t xml:space="preserve">אל תפריעי לאחרים. </w:t>
      </w:r>
    </w:p>
    <w:p w:rsidR="00873CCB" w:rsidRDefault="00873CCB" w:rsidP="00874595">
      <w:pPr>
        <w:rPr>
          <w:rtl/>
          <w:lang w:eastAsia="he-IL"/>
        </w:rPr>
      </w:pPr>
    </w:p>
    <w:p w:rsidR="00873CCB" w:rsidRDefault="00873CCB" w:rsidP="00874595">
      <w:pPr>
        <w:pStyle w:val="af5"/>
        <w:keepNext/>
        <w:rPr>
          <w:rtl/>
        </w:rPr>
      </w:pPr>
      <w:bookmarkStart w:id="18112" w:name="ET_interruption_6345_21"/>
      <w:r w:rsidRPr="00F8163B">
        <w:rPr>
          <w:rStyle w:val="TagStyle"/>
          <w:rtl/>
        </w:rPr>
        <w:t xml:space="preserve"> &lt;&lt; קריאה &gt;&gt; </w:t>
      </w:r>
      <w:r>
        <w:rPr>
          <w:rtl/>
        </w:rPr>
        <w:t>טלי גוטליב (הליכוד):</w:t>
      </w:r>
      <w:r w:rsidRPr="00F8163B">
        <w:rPr>
          <w:rStyle w:val="TagStyle"/>
          <w:rtl/>
        </w:rPr>
        <w:t xml:space="preserve"> &lt;&lt; קריאה &gt;&gt;</w:t>
      </w:r>
      <w:r>
        <w:rPr>
          <w:rtl/>
        </w:rPr>
        <w:t xml:space="preserve">   </w:t>
      </w:r>
      <w:bookmarkEnd w:id="18112"/>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אני לא מפריעה, אני רק מעודדת אתכם. אני </w:t>
      </w:r>
      <w:bookmarkStart w:id="18113" w:name="_ETM_Q35_386981"/>
      <w:bookmarkEnd w:id="18113"/>
      <w:r>
        <w:rPr>
          <w:rFonts w:hint="cs"/>
          <w:rtl/>
          <w:lang w:eastAsia="he-IL"/>
        </w:rPr>
        <w:t xml:space="preserve">מעודדת אותך לצאת מגדרך. אני מעודדת אתכם לומר דברים ענייניים. </w:t>
      </w:r>
      <w:bookmarkStart w:id="18114" w:name="_ETM_Q35_387454"/>
      <w:bookmarkEnd w:id="18114"/>
    </w:p>
    <w:p w:rsidR="00873CCB" w:rsidRDefault="00873CCB" w:rsidP="00874595">
      <w:pPr>
        <w:rPr>
          <w:rtl/>
          <w:lang w:eastAsia="he-IL"/>
        </w:rPr>
      </w:pPr>
      <w:bookmarkStart w:id="18115" w:name="_ETM_Q35_389058"/>
      <w:bookmarkStart w:id="18116" w:name="_ETM_Q35_389121"/>
      <w:bookmarkEnd w:id="18115"/>
      <w:bookmarkEnd w:id="18116"/>
    </w:p>
    <w:p w:rsidR="00873CCB" w:rsidRDefault="00873CCB" w:rsidP="00874595">
      <w:pPr>
        <w:pStyle w:val="af5"/>
        <w:keepNext/>
        <w:rPr>
          <w:rtl/>
        </w:rPr>
      </w:pPr>
      <w:r w:rsidRPr="00F8163B">
        <w:rPr>
          <w:rStyle w:val="TagStyle"/>
          <w:rtl/>
        </w:rPr>
        <w:t xml:space="preserve"> &lt;&lt; קריאה &gt;&gt; </w:t>
      </w:r>
      <w:r>
        <w:rPr>
          <w:rtl/>
        </w:rPr>
        <w:t>נאור שירי (יש עתיד):</w:t>
      </w:r>
      <w:r w:rsidRPr="00F8163B">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493F7D" w:rsidP="00874595">
      <w:pPr>
        <w:rPr>
          <w:rtl/>
          <w:lang w:eastAsia="he-IL"/>
        </w:rPr>
      </w:pPr>
      <w:bookmarkStart w:id="18117" w:name="_ETM_Q35_391429"/>
      <w:bookmarkEnd w:id="18117"/>
      <w:r>
        <w:rPr>
          <w:rFonts w:hint="cs"/>
          <w:rtl/>
          <w:lang w:eastAsia="he-IL"/>
        </w:rPr>
        <w:t>– – –</w:t>
      </w:r>
      <w:r w:rsidR="00873CCB">
        <w:rPr>
          <w:rFonts w:hint="cs"/>
          <w:rtl/>
          <w:lang w:eastAsia="he-IL"/>
        </w:rPr>
        <w:t xml:space="preserve"> </w:t>
      </w:r>
    </w:p>
    <w:p w:rsidR="00873CCB" w:rsidRDefault="00873CCB" w:rsidP="00874595">
      <w:pPr>
        <w:rPr>
          <w:rtl/>
          <w:lang w:eastAsia="he-IL"/>
        </w:rPr>
      </w:pPr>
    </w:p>
    <w:p w:rsidR="00873CCB" w:rsidRDefault="00873CCB" w:rsidP="00874595">
      <w:pPr>
        <w:pStyle w:val="af5"/>
        <w:keepNext/>
        <w:rPr>
          <w:rtl/>
        </w:rPr>
      </w:pPr>
      <w:bookmarkStart w:id="18118" w:name="ET_interruption_6345_23"/>
      <w:r w:rsidRPr="00F8163B">
        <w:rPr>
          <w:rStyle w:val="TagStyle"/>
          <w:rtl/>
        </w:rPr>
        <w:t xml:space="preserve"> &lt;&lt; קריאה &gt;&gt; </w:t>
      </w:r>
      <w:r>
        <w:rPr>
          <w:rtl/>
        </w:rPr>
        <w:t>טלי גוטליב (הליכוד):</w:t>
      </w:r>
      <w:r w:rsidRPr="00F8163B">
        <w:rPr>
          <w:rStyle w:val="TagStyle"/>
          <w:rtl/>
        </w:rPr>
        <w:t xml:space="preserve"> &lt;&lt; קריאה &gt;&gt;</w:t>
      </w:r>
      <w:r>
        <w:rPr>
          <w:rtl/>
        </w:rPr>
        <w:t xml:space="preserve">   </w:t>
      </w:r>
      <w:bookmarkEnd w:id="18118"/>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אני יושבת כאן במליאה בכל הפיליבסטר שלכם. </w:t>
      </w:r>
      <w:bookmarkStart w:id="18119" w:name="_ETM_Q35_397392"/>
      <w:bookmarkEnd w:id="18119"/>
    </w:p>
    <w:p w:rsidR="00873CCB" w:rsidRDefault="00873CCB" w:rsidP="00874595">
      <w:pPr>
        <w:rPr>
          <w:rtl/>
          <w:lang w:eastAsia="he-IL"/>
        </w:rPr>
      </w:pPr>
      <w:bookmarkStart w:id="18120" w:name="_ETM_Q35_397745"/>
      <w:bookmarkStart w:id="18121" w:name="_ETM_Q35_397814"/>
      <w:bookmarkEnd w:id="18120"/>
      <w:bookmarkEnd w:id="18121"/>
    </w:p>
    <w:p w:rsidR="00873CCB" w:rsidRDefault="00873CCB" w:rsidP="00874595">
      <w:pPr>
        <w:pStyle w:val="af6"/>
        <w:keepNext/>
        <w:rPr>
          <w:rtl/>
        </w:rPr>
      </w:pPr>
      <w:r w:rsidRPr="00F8163B">
        <w:rPr>
          <w:rStyle w:val="TagStyle"/>
          <w:rtl/>
        </w:rPr>
        <w:t xml:space="preserve"> &lt;&lt; יור &gt;&gt; </w:t>
      </w:r>
      <w:r>
        <w:rPr>
          <w:rtl/>
        </w:rPr>
        <w:t>היו"ר אוריאל בוסו:</w:t>
      </w:r>
      <w:r w:rsidRPr="00F8163B">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האמת היא שגם כשאת מפריעה, אוהבים שאת נמצאת במליאה. זאת בדיוק הנקודה. </w:t>
      </w:r>
    </w:p>
    <w:p w:rsidR="00873CCB" w:rsidRDefault="00873CCB" w:rsidP="00874595">
      <w:pPr>
        <w:rPr>
          <w:rtl/>
          <w:lang w:eastAsia="he-IL"/>
        </w:rPr>
      </w:pPr>
      <w:bookmarkStart w:id="18122" w:name="_ETM_Q35_394058"/>
      <w:bookmarkStart w:id="18123" w:name="_ETM_Q35_394126"/>
      <w:bookmarkEnd w:id="18122"/>
      <w:bookmarkEnd w:id="18123"/>
    </w:p>
    <w:p w:rsidR="00873CCB" w:rsidRDefault="00873CCB" w:rsidP="00874595">
      <w:pPr>
        <w:rPr>
          <w:rtl/>
          <w:lang w:eastAsia="he-IL"/>
        </w:rPr>
      </w:pPr>
      <w:r>
        <w:rPr>
          <w:rFonts w:hint="cs"/>
          <w:rtl/>
          <w:lang w:eastAsia="he-IL"/>
        </w:rPr>
        <w:t xml:space="preserve">חברת הכנסת לזימי, שלוש דקות לרשותך. </w:t>
      </w:r>
    </w:p>
    <w:p w:rsidR="00873CCB" w:rsidRDefault="00873CCB" w:rsidP="00874595">
      <w:pPr>
        <w:rPr>
          <w:rtl/>
          <w:lang w:eastAsia="he-IL"/>
        </w:rPr>
      </w:pPr>
    </w:p>
    <w:p w:rsidR="00873CCB" w:rsidRDefault="00873CCB" w:rsidP="00874595">
      <w:pPr>
        <w:pStyle w:val="a4"/>
        <w:keepNext/>
        <w:rPr>
          <w:rtl/>
        </w:rPr>
      </w:pPr>
      <w:bookmarkStart w:id="18124" w:name="ET_speaker_6236_25"/>
      <w:r w:rsidRPr="00F8163B">
        <w:rPr>
          <w:rStyle w:val="TagStyle"/>
          <w:rtl/>
        </w:rPr>
        <w:t xml:space="preserve"> &lt;&lt; דובר &gt;&gt; </w:t>
      </w:r>
      <w:bookmarkStart w:id="18125" w:name="_Toc139992136"/>
      <w:bookmarkStart w:id="18126" w:name="_Toc159400105"/>
      <w:r>
        <w:rPr>
          <w:rtl/>
        </w:rPr>
        <w:t>נעמה לזימי (העבודה):</w:t>
      </w:r>
      <w:bookmarkEnd w:id="18125"/>
      <w:bookmarkEnd w:id="18126"/>
      <w:r w:rsidRPr="00F8163B">
        <w:rPr>
          <w:rStyle w:val="TagStyle"/>
          <w:rtl/>
        </w:rPr>
        <w:t xml:space="preserve"> &lt;&lt; דובר &gt;&gt;</w:t>
      </w:r>
      <w:r>
        <w:rPr>
          <w:rtl/>
        </w:rPr>
        <w:t xml:space="preserve">   </w:t>
      </w:r>
      <w:bookmarkEnd w:id="18124"/>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כבוד יושב-ראש </w:t>
      </w:r>
      <w:bookmarkStart w:id="18127" w:name="_ETM_Q35_404558"/>
      <w:bookmarkEnd w:id="18127"/>
      <w:r>
        <w:rPr>
          <w:rFonts w:hint="cs"/>
          <w:rtl/>
          <w:lang w:eastAsia="he-IL"/>
        </w:rPr>
        <w:t xml:space="preserve">הישיבה, ממשלה שרוצה לעשות דברים לא סבירים מנסה לבטל את </w:t>
      </w:r>
      <w:bookmarkStart w:id="18128" w:name="_ETM_Q35_412765"/>
      <w:bookmarkEnd w:id="18128"/>
      <w:r>
        <w:rPr>
          <w:rFonts w:hint="cs"/>
          <w:rtl/>
          <w:lang w:eastAsia="he-IL"/>
        </w:rPr>
        <w:t xml:space="preserve">עילת הסבירות. </w:t>
      </w:r>
    </w:p>
    <w:p w:rsidR="00873CCB" w:rsidRDefault="00873CCB" w:rsidP="00874595">
      <w:pPr>
        <w:rPr>
          <w:rtl/>
          <w:lang w:eastAsia="he-IL"/>
        </w:rPr>
      </w:pPr>
      <w:bookmarkStart w:id="18129" w:name="_ETM_Q35_414879"/>
      <w:bookmarkStart w:id="18130" w:name="_ETM_Q35_414945"/>
      <w:bookmarkEnd w:id="18129"/>
      <w:bookmarkEnd w:id="18130"/>
    </w:p>
    <w:p w:rsidR="00873CCB" w:rsidRDefault="00873CCB" w:rsidP="00874595">
      <w:pPr>
        <w:pStyle w:val="af6"/>
        <w:keepNext/>
        <w:rPr>
          <w:rtl/>
        </w:rPr>
      </w:pPr>
      <w:r w:rsidRPr="00F8163B">
        <w:rPr>
          <w:rStyle w:val="TagStyle"/>
          <w:rtl/>
        </w:rPr>
        <w:t xml:space="preserve"> &lt;&lt; יור &gt;&gt; </w:t>
      </w:r>
      <w:r>
        <w:rPr>
          <w:rtl/>
        </w:rPr>
        <w:t>היו"ר אוריאל בוסו:</w:t>
      </w:r>
      <w:r w:rsidRPr="00F8163B">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ברוכה הבאה, השרה רגב. </w:t>
      </w:r>
    </w:p>
    <w:p w:rsidR="00873CCB" w:rsidRDefault="00873CCB" w:rsidP="00874595">
      <w:pPr>
        <w:rPr>
          <w:rtl/>
          <w:lang w:eastAsia="he-IL"/>
        </w:rPr>
      </w:pPr>
    </w:p>
    <w:p w:rsidR="00873CCB" w:rsidRDefault="00873CCB" w:rsidP="00874595">
      <w:pPr>
        <w:pStyle w:val="-"/>
        <w:keepNext/>
        <w:rPr>
          <w:rtl/>
        </w:rPr>
      </w:pPr>
      <w:bookmarkStart w:id="18131" w:name="ET_speakercontinue_6236_27"/>
      <w:r w:rsidRPr="00F8163B">
        <w:rPr>
          <w:rStyle w:val="TagStyle"/>
          <w:rtl/>
        </w:rPr>
        <w:t xml:space="preserve"> &lt;&lt; דובר_המשך &gt;&gt; </w:t>
      </w:r>
      <w:r>
        <w:rPr>
          <w:rtl/>
        </w:rPr>
        <w:t>נעמה לזימי (העבודה):</w:t>
      </w:r>
      <w:r w:rsidRPr="00F8163B">
        <w:rPr>
          <w:rStyle w:val="TagStyle"/>
          <w:rtl/>
        </w:rPr>
        <w:t xml:space="preserve"> &lt;&lt; דובר_המשך &gt;&gt;</w:t>
      </w:r>
      <w:r>
        <w:rPr>
          <w:rtl/>
        </w:rPr>
        <w:t xml:space="preserve">   </w:t>
      </w:r>
      <w:bookmarkEnd w:id="18131"/>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היציע הסגור הזה, שלא </w:t>
      </w:r>
      <w:bookmarkStart w:id="18132" w:name="_ETM_Q35_419626"/>
      <w:bookmarkEnd w:id="18132"/>
      <w:r>
        <w:rPr>
          <w:rFonts w:hint="cs"/>
          <w:rtl/>
          <w:lang w:eastAsia="he-IL"/>
        </w:rPr>
        <w:t xml:space="preserve">יהיו פה מי שיראו, עומד כמשל לרצון הזה של הממשלה </w:t>
      </w:r>
      <w:bookmarkStart w:id="18133" w:name="_ETM_Q35_425581"/>
      <w:bookmarkEnd w:id="18133"/>
      <w:r>
        <w:rPr>
          <w:rFonts w:hint="cs"/>
          <w:rtl/>
          <w:lang w:eastAsia="he-IL"/>
        </w:rPr>
        <w:t xml:space="preserve">הזאת. ביטול העילה החשובה הזאת, שאין לה תחליף מול יתר העילות הקיימות, הוא מהלך מסוכן וקיצוני, שיפגע ביכולת של הרשות השופטת </w:t>
      </w:r>
      <w:bookmarkStart w:id="18134" w:name="_ETM_Q35_437518"/>
      <w:bookmarkEnd w:id="18134"/>
      <w:r>
        <w:rPr>
          <w:rFonts w:hint="cs"/>
          <w:rtl/>
          <w:lang w:eastAsia="he-IL"/>
        </w:rPr>
        <w:t xml:space="preserve">לבחון החלטות שלטוניות החורגות ממתחם הסבירות בכל תחום. העילה נובעת </w:t>
      </w:r>
      <w:bookmarkStart w:id="18135" w:name="_ETM_Q35_439704"/>
      <w:bookmarkEnd w:id="18135"/>
      <w:r>
        <w:rPr>
          <w:rFonts w:hint="cs"/>
          <w:rtl/>
          <w:lang w:eastAsia="he-IL"/>
        </w:rPr>
        <w:t xml:space="preserve">מהחובה של הרשות המינהלית לפעול בסבירות, כלומר, העילה לא נוצרה </w:t>
      </w:r>
      <w:bookmarkStart w:id="18136" w:name="_ETM_Q35_453582"/>
      <w:bookmarkEnd w:id="18136"/>
      <w:r>
        <w:rPr>
          <w:rFonts w:hint="cs"/>
          <w:rtl/>
          <w:lang w:eastAsia="he-IL"/>
        </w:rPr>
        <w:t xml:space="preserve">יש מאין אלא מחובה קיימת. </w:t>
      </w:r>
    </w:p>
    <w:p w:rsidR="00873CCB" w:rsidRDefault="00873CCB" w:rsidP="00874595">
      <w:pPr>
        <w:rPr>
          <w:rtl/>
          <w:lang w:eastAsia="he-IL"/>
        </w:rPr>
      </w:pPr>
      <w:bookmarkStart w:id="18137" w:name="_ETM_Q35_457049"/>
      <w:bookmarkStart w:id="18138" w:name="_ETM_Q35_457125"/>
      <w:bookmarkStart w:id="18139" w:name="_ETM_Q35_457149"/>
      <w:bookmarkStart w:id="18140" w:name="_ETM_Q35_457210"/>
      <w:bookmarkEnd w:id="18137"/>
      <w:bookmarkEnd w:id="18138"/>
      <w:bookmarkEnd w:id="18139"/>
      <w:bookmarkEnd w:id="18140"/>
    </w:p>
    <w:p w:rsidR="00873CCB" w:rsidRDefault="00873CCB" w:rsidP="00874595">
      <w:pPr>
        <w:pStyle w:val="af6"/>
        <w:keepNext/>
        <w:rPr>
          <w:rtl/>
        </w:rPr>
      </w:pPr>
      <w:r w:rsidRPr="00F8163B">
        <w:rPr>
          <w:rStyle w:val="TagStyle"/>
          <w:rtl/>
        </w:rPr>
        <w:t xml:space="preserve"> &lt;&lt; יור &gt;&gt; </w:t>
      </w:r>
      <w:r>
        <w:rPr>
          <w:rtl/>
        </w:rPr>
        <w:t>היו"ר אוריאל בוסו:</w:t>
      </w:r>
      <w:r w:rsidRPr="00F8163B">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הביאו לך נאום אחר?</w:t>
      </w:r>
    </w:p>
    <w:p w:rsidR="00873CCB" w:rsidRDefault="00873CCB" w:rsidP="00874595">
      <w:pPr>
        <w:rPr>
          <w:rtl/>
          <w:lang w:eastAsia="he-IL"/>
        </w:rPr>
      </w:pPr>
    </w:p>
    <w:p w:rsidR="00873CCB" w:rsidRDefault="00873CCB" w:rsidP="00874595">
      <w:pPr>
        <w:pStyle w:val="-"/>
        <w:keepNext/>
        <w:rPr>
          <w:rtl/>
        </w:rPr>
      </w:pPr>
      <w:bookmarkStart w:id="18141" w:name="ET_speakercontinue_6236_29"/>
      <w:r w:rsidRPr="00F8163B">
        <w:rPr>
          <w:rStyle w:val="TagStyle"/>
          <w:rtl/>
        </w:rPr>
        <w:t xml:space="preserve"> &lt;&lt; דובר_המשך &gt;&gt; </w:t>
      </w:r>
      <w:r>
        <w:rPr>
          <w:rtl/>
        </w:rPr>
        <w:t>נעמה לזימי (העבודה):</w:t>
      </w:r>
      <w:r w:rsidRPr="00F8163B">
        <w:rPr>
          <w:rStyle w:val="TagStyle"/>
          <w:rtl/>
        </w:rPr>
        <w:t xml:space="preserve"> &lt;&lt; דובר_המשך &gt;&gt;</w:t>
      </w:r>
      <w:r>
        <w:rPr>
          <w:rtl/>
        </w:rPr>
        <w:t xml:space="preserve">   </w:t>
      </w:r>
      <w:bookmarkEnd w:id="18141"/>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לא, לא, אני עדיין איתו. </w:t>
      </w:r>
    </w:p>
    <w:p w:rsidR="00873CCB" w:rsidRDefault="00873CCB" w:rsidP="00874595">
      <w:pPr>
        <w:rPr>
          <w:rtl/>
          <w:lang w:eastAsia="he-IL"/>
        </w:rPr>
      </w:pPr>
      <w:bookmarkStart w:id="18142" w:name="_ETM_Q35_458336"/>
      <w:bookmarkStart w:id="18143" w:name="_ETM_Q35_458404"/>
      <w:bookmarkStart w:id="18144" w:name="_ETM_Q35_458462"/>
      <w:bookmarkEnd w:id="18142"/>
      <w:bookmarkEnd w:id="18143"/>
      <w:bookmarkEnd w:id="18144"/>
    </w:p>
    <w:p w:rsidR="00873CCB" w:rsidRDefault="00873CCB" w:rsidP="00874595">
      <w:pPr>
        <w:rPr>
          <w:rtl/>
          <w:lang w:eastAsia="he-IL"/>
        </w:rPr>
      </w:pPr>
      <w:bookmarkStart w:id="18145" w:name="_ETM_Q35_458558"/>
      <w:bookmarkEnd w:id="18145"/>
      <w:r>
        <w:rPr>
          <w:rFonts w:hint="cs"/>
          <w:rtl/>
          <w:lang w:eastAsia="he-IL"/>
        </w:rPr>
        <w:t xml:space="preserve">הביקורת השיפוטית לא נועדה למנוע מהשלטון לשלוט </w:t>
      </w:r>
      <w:bookmarkStart w:id="18146" w:name="_ETM_Q35_470880"/>
      <w:bookmarkEnd w:id="18146"/>
      <w:r>
        <w:rPr>
          <w:rFonts w:hint="cs"/>
          <w:rtl/>
          <w:lang w:eastAsia="he-IL"/>
        </w:rPr>
        <w:t xml:space="preserve">אלא לקדם מדיניות. להפך, היא נועדה לקיים את שלטון החוק </w:t>
      </w:r>
      <w:bookmarkStart w:id="18147" w:name="_ETM_Q35_474035"/>
      <w:bookmarkEnd w:id="18147"/>
      <w:r>
        <w:rPr>
          <w:rFonts w:hint="cs"/>
          <w:rtl/>
          <w:lang w:eastAsia="he-IL"/>
        </w:rPr>
        <w:t xml:space="preserve">במובנו הבסיסי, זאת אומרת, להבטיח שהרשות המבצעת פועלת במסגרת החוק, </w:t>
      </w:r>
      <w:bookmarkStart w:id="18148" w:name="_ETM_Q35_481924"/>
      <w:bookmarkEnd w:id="18148"/>
      <w:r>
        <w:rPr>
          <w:rFonts w:hint="cs"/>
          <w:rtl/>
          <w:lang w:eastAsia="he-IL"/>
        </w:rPr>
        <w:t xml:space="preserve">וכן להגן על האזרח מפני פגיעה בו על ידי השלטון. </w:t>
      </w:r>
    </w:p>
    <w:p w:rsidR="00873CCB" w:rsidRDefault="00873CCB" w:rsidP="00874595">
      <w:pPr>
        <w:rPr>
          <w:rtl/>
          <w:lang w:eastAsia="he-IL"/>
        </w:rPr>
      </w:pPr>
      <w:bookmarkStart w:id="18149" w:name="_ETM_Q35_485680"/>
      <w:bookmarkStart w:id="18150" w:name="_ETM_Q35_485752"/>
      <w:bookmarkEnd w:id="18149"/>
      <w:bookmarkEnd w:id="18150"/>
    </w:p>
    <w:p w:rsidR="00873CCB" w:rsidRDefault="00873CCB" w:rsidP="00874595">
      <w:pPr>
        <w:rPr>
          <w:rtl/>
          <w:lang w:eastAsia="he-IL"/>
        </w:rPr>
      </w:pPr>
      <w:bookmarkStart w:id="18151" w:name="_ETM_Q35_485839"/>
      <w:bookmarkStart w:id="18152" w:name="_ETM_Q35_485962"/>
      <w:bookmarkStart w:id="18153" w:name="_ETM_Q35_486499"/>
      <w:bookmarkEnd w:id="18151"/>
      <w:bookmarkEnd w:id="18152"/>
      <w:bookmarkEnd w:id="18153"/>
      <w:r>
        <w:rPr>
          <w:rFonts w:hint="cs"/>
          <w:rtl/>
          <w:lang w:eastAsia="he-IL"/>
        </w:rPr>
        <w:t>הנה כמה דוגמאות חשובות של פסיקות שעילת הסבירות הייתה חלק חשוב מהן</w:t>
      </w:r>
      <w:r>
        <w:rPr>
          <w:lang w:eastAsia="he-IL"/>
        </w:rPr>
        <w:t>:</w:t>
      </w:r>
      <w:r>
        <w:rPr>
          <w:rFonts w:hint="cs"/>
          <w:rtl/>
          <w:lang w:eastAsia="he-IL"/>
        </w:rPr>
        <w:t xml:space="preserve"> חובת מיגון כיתות בשדרות וביישובי עוטף עזה; </w:t>
      </w:r>
      <w:bookmarkStart w:id="18154" w:name="_ETM_Q35_498962"/>
      <w:bookmarkEnd w:id="18154"/>
      <w:r>
        <w:rPr>
          <w:rFonts w:hint="cs"/>
          <w:rtl/>
          <w:lang w:eastAsia="he-IL"/>
        </w:rPr>
        <w:t xml:space="preserve">שמירה על החופים כנכס ציבורי וחובה להותיר חופי רחצה פתוחים </w:t>
      </w:r>
      <w:bookmarkStart w:id="18155" w:name="_ETM_Q35_499936"/>
      <w:bookmarkEnd w:id="18155"/>
      <w:r>
        <w:rPr>
          <w:rFonts w:hint="cs"/>
          <w:rtl/>
          <w:lang w:eastAsia="he-IL"/>
        </w:rPr>
        <w:t xml:space="preserve">לציבור הרחב שהכניסה אליהם תהיה ללא תשלום; הגבלת בניית </w:t>
      </w:r>
      <w:bookmarkStart w:id="18156" w:name="_ETM_Q35_510338"/>
      <w:bookmarkEnd w:id="18156"/>
      <w:r>
        <w:rPr>
          <w:rFonts w:hint="cs"/>
          <w:rtl/>
          <w:lang w:eastAsia="he-IL"/>
        </w:rPr>
        <w:t xml:space="preserve">שכונות מגורים על קרקעות מזוהמות; מניעת הרחבה בלתי שקופה ובלתי </w:t>
      </w:r>
      <w:bookmarkStart w:id="18157" w:name="_ETM_Q35_515031"/>
      <w:bookmarkEnd w:id="18157"/>
      <w:r>
        <w:rPr>
          <w:rFonts w:hint="cs"/>
          <w:rtl/>
          <w:lang w:eastAsia="he-IL"/>
        </w:rPr>
        <w:t xml:space="preserve">מבוקרת של מתחם בתי זקוק לנפט בחיפה, בז"ן; פסיקה רק </w:t>
      </w:r>
      <w:bookmarkStart w:id="18158" w:name="_ETM_Q35_521306"/>
      <w:bookmarkEnd w:id="18158"/>
      <w:r>
        <w:rPr>
          <w:rFonts w:hint="cs"/>
          <w:rtl/>
          <w:lang w:eastAsia="he-IL"/>
        </w:rPr>
        <w:t xml:space="preserve">מהשנה שעברה </w:t>
      </w:r>
      <w:r>
        <w:rPr>
          <w:rFonts w:hint="eastAsia"/>
          <w:rtl/>
          <w:lang w:eastAsia="he-IL"/>
        </w:rPr>
        <w:t xml:space="preserve">– </w:t>
      </w:r>
      <w:r>
        <w:rPr>
          <w:rFonts w:hint="cs"/>
          <w:rtl/>
          <w:lang w:eastAsia="he-IL"/>
        </w:rPr>
        <w:t xml:space="preserve">איסור ניתוקי חשמל למשפחות מעוטות יכולות. השופטת ברק </w:t>
      </w:r>
      <w:bookmarkStart w:id="18159" w:name="_ETM_Q35_527216"/>
      <w:bookmarkEnd w:id="18159"/>
      <w:r>
        <w:rPr>
          <w:rFonts w:hint="cs"/>
          <w:rtl/>
          <w:lang w:eastAsia="he-IL"/>
        </w:rPr>
        <w:t xml:space="preserve">ארז קבעה בפסק הדין שזה לא סביר שאין אפשרות למנוע </w:t>
      </w:r>
      <w:bookmarkStart w:id="18160" w:name="_ETM_Q35_533694"/>
      <w:bookmarkEnd w:id="18160"/>
      <w:r>
        <w:rPr>
          <w:rFonts w:hint="cs"/>
          <w:rtl/>
          <w:lang w:eastAsia="he-IL"/>
        </w:rPr>
        <w:t xml:space="preserve">ניתוק חשמל גם במקרה של קושי כלכלי קיצוני, למשל במשק </w:t>
      </w:r>
      <w:bookmarkStart w:id="18161" w:name="_ETM_Q35_535110"/>
      <w:bookmarkEnd w:id="18161"/>
      <w:r>
        <w:rPr>
          <w:rFonts w:hint="cs"/>
          <w:rtl/>
          <w:lang w:eastAsia="he-IL"/>
        </w:rPr>
        <w:t xml:space="preserve">בית דל שבו תינוקות רכים בשנים, אולי גם כאלה בעלי </w:t>
      </w:r>
      <w:bookmarkStart w:id="18162" w:name="_ETM_Q35_544023"/>
      <w:bookmarkEnd w:id="18162"/>
      <w:r>
        <w:rPr>
          <w:rFonts w:hint="cs"/>
          <w:rtl/>
          <w:lang w:eastAsia="he-IL"/>
        </w:rPr>
        <w:t>הזדקקות רפואית כזאת או אחרת. הממשלה לא עשתה את זה</w:t>
      </w:r>
      <w:bookmarkStart w:id="18163" w:name="_ETM_Q35_550682"/>
      <w:bookmarkEnd w:id="18163"/>
      <w:r>
        <w:rPr>
          <w:rFonts w:hint="cs"/>
          <w:rtl/>
          <w:lang w:eastAsia="he-IL"/>
        </w:rPr>
        <w:t xml:space="preserve">, ובית המשפט מצא לנכון לתקן את מה שהרשויות לא </w:t>
      </w:r>
      <w:bookmarkStart w:id="18164" w:name="_ETM_Q35_553586"/>
      <w:bookmarkEnd w:id="18164"/>
      <w:r>
        <w:rPr>
          <w:rFonts w:hint="cs"/>
          <w:rtl/>
          <w:lang w:eastAsia="he-IL"/>
        </w:rPr>
        <w:t xml:space="preserve">עשו. </w:t>
      </w:r>
    </w:p>
    <w:p w:rsidR="00873CCB" w:rsidRDefault="00873CCB" w:rsidP="00874595">
      <w:pPr>
        <w:rPr>
          <w:rtl/>
          <w:lang w:eastAsia="he-IL"/>
        </w:rPr>
      </w:pPr>
      <w:bookmarkStart w:id="18165" w:name="_ETM_Q35_554523"/>
      <w:bookmarkStart w:id="18166" w:name="_ETM_Q35_554607"/>
      <w:bookmarkEnd w:id="18165"/>
      <w:bookmarkEnd w:id="18166"/>
    </w:p>
    <w:p w:rsidR="00873CCB" w:rsidRDefault="00873CCB" w:rsidP="00874595">
      <w:pPr>
        <w:rPr>
          <w:rtl/>
          <w:lang w:eastAsia="he-IL"/>
        </w:rPr>
      </w:pPr>
      <w:bookmarkStart w:id="18167" w:name="_ETM_Q35_554669"/>
      <w:bookmarkStart w:id="18168" w:name="_ETM_Q35_554733"/>
      <w:bookmarkEnd w:id="18167"/>
      <w:bookmarkEnd w:id="18168"/>
      <w:r>
        <w:rPr>
          <w:rFonts w:hint="cs"/>
          <w:rtl/>
          <w:lang w:eastAsia="he-IL"/>
        </w:rPr>
        <w:t xml:space="preserve">אבל אני רוצה להגיד פה משהו על המדינה החשובה </w:t>
      </w:r>
      <w:bookmarkStart w:id="18169" w:name="_ETM_Q35_560092"/>
      <w:bookmarkEnd w:id="18169"/>
      <w:r>
        <w:rPr>
          <w:rFonts w:hint="cs"/>
          <w:rtl/>
          <w:lang w:eastAsia="he-IL"/>
        </w:rPr>
        <w:t xml:space="preserve">שלנו. היום התכנס בכנסת ישראל כנס על טהרת הדרת הנשים. </w:t>
      </w:r>
      <w:bookmarkStart w:id="18170" w:name="_ETM_Q35_568844"/>
      <w:bookmarkEnd w:id="18170"/>
      <w:r>
        <w:rPr>
          <w:rFonts w:hint="cs"/>
          <w:rtl/>
          <w:lang w:eastAsia="he-IL"/>
        </w:rPr>
        <w:t xml:space="preserve">מסתבר שפמיניזם זה איזה משהו שאפשר ליצוק אליו כל ערך, </w:t>
      </w:r>
      <w:bookmarkStart w:id="18171" w:name="_ETM_Q35_572743"/>
      <w:bookmarkEnd w:id="18171"/>
      <w:r>
        <w:rPr>
          <w:rFonts w:hint="cs"/>
          <w:rtl/>
          <w:lang w:eastAsia="he-IL"/>
        </w:rPr>
        <w:t xml:space="preserve">גם שלילת זכויות לנשים. וביום רביעי עובר חוק לסגירת </w:t>
      </w:r>
      <w:bookmarkStart w:id="18172" w:name="_ETM_Q35_581268"/>
      <w:bookmarkEnd w:id="18172"/>
      <w:r>
        <w:rPr>
          <w:rFonts w:hint="cs"/>
          <w:rtl/>
          <w:lang w:eastAsia="he-IL"/>
        </w:rPr>
        <w:t xml:space="preserve">הרשות לקידום מעמד האישה. אז אני רוצה להגיד לך, יו"ר </w:t>
      </w:r>
      <w:bookmarkStart w:id="18173" w:name="_ETM_Q35_582505"/>
      <w:bookmarkEnd w:id="18173"/>
      <w:r>
        <w:rPr>
          <w:rFonts w:hint="cs"/>
          <w:rtl/>
          <w:lang w:eastAsia="he-IL"/>
        </w:rPr>
        <w:t xml:space="preserve">הישיבה, ולכולם פה: ישראל לא נוסדה רק כדמוקרטיה ליברלית, היא </w:t>
      </w:r>
      <w:bookmarkStart w:id="18174" w:name="_ETM_Q35_591494"/>
      <w:bookmarkEnd w:id="18174"/>
      <w:r>
        <w:rPr>
          <w:rFonts w:hint="cs"/>
          <w:rtl/>
          <w:lang w:eastAsia="he-IL"/>
        </w:rPr>
        <w:t xml:space="preserve">נוסדה כמדינה עם זכות הצבעה לנשים – מדינה שהתפיסה השוויונית המגדרית </w:t>
      </w:r>
      <w:bookmarkStart w:id="18175" w:name="_ETM_Q35_591651"/>
      <w:bookmarkEnd w:id="18175"/>
      <w:r>
        <w:rPr>
          <w:rFonts w:hint="cs"/>
          <w:rtl/>
          <w:lang w:eastAsia="he-IL"/>
        </w:rPr>
        <w:t xml:space="preserve">בה עומדת כערך עליון. </w:t>
      </w:r>
    </w:p>
    <w:p w:rsidR="00873CCB" w:rsidRDefault="00873CCB" w:rsidP="00874595">
      <w:pPr>
        <w:rPr>
          <w:rtl/>
          <w:lang w:eastAsia="he-IL"/>
        </w:rPr>
      </w:pPr>
    </w:p>
    <w:p w:rsidR="00873CCB" w:rsidRDefault="00873CCB" w:rsidP="00874595">
      <w:pPr>
        <w:pStyle w:val="af6"/>
        <w:keepNext/>
        <w:rPr>
          <w:rtl/>
        </w:rPr>
      </w:pPr>
      <w:r w:rsidRPr="002E23B5">
        <w:rPr>
          <w:rStyle w:val="TagStyle"/>
          <w:rtl/>
        </w:rPr>
        <w:t xml:space="preserve"> &lt;&lt; יור &gt;&gt; </w:t>
      </w:r>
      <w:r>
        <w:rPr>
          <w:rtl/>
        </w:rPr>
        <w:t>היו"ר אוריאל בוסו:</w:t>
      </w:r>
      <w:r w:rsidRPr="002E23B5">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תודה רבה. </w:t>
      </w:r>
    </w:p>
    <w:p w:rsidR="00873CCB" w:rsidRDefault="00873CCB" w:rsidP="00874595">
      <w:pPr>
        <w:rPr>
          <w:rtl/>
          <w:lang w:eastAsia="he-IL"/>
        </w:rPr>
      </w:pPr>
    </w:p>
    <w:p w:rsidR="00873CCB" w:rsidRDefault="00873CCB" w:rsidP="00874595">
      <w:pPr>
        <w:pStyle w:val="-"/>
        <w:keepNext/>
        <w:rPr>
          <w:rtl/>
        </w:rPr>
      </w:pPr>
      <w:bookmarkStart w:id="18176" w:name="ET_speakercontinue_6236_31"/>
      <w:r w:rsidRPr="002E23B5">
        <w:rPr>
          <w:rStyle w:val="TagStyle"/>
          <w:rtl/>
        </w:rPr>
        <w:t xml:space="preserve"> &lt;&lt; דובר_המשך &gt;&gt; </w:t>
      </w:r>
      <w:r>
        <w:rPr>
          <w:rtl/>
        </w:rPr>
        <w:t>נעמה לזימי (העבודה):</w:t>
      </w:r>
      <w:r w:rsidRPr="002E23B5">
        <w:rPr>
          <w:rStyle w:val="TagStyle"/>
          <w:rtl/>
        </w:rPr>
        <w:t xml:space="preserve"> &lt;&lt; דובר_המשך &gt;&gt;</w:t>
      </w:r>
      <w:r>
        <w:rPr>
          <w:rtl/>
        </w:rPr>
        <w:t xml:space="preserve">   </w:t>
      </w:r>
      <w:bookmarkEnd w:id="18176"/>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אתם רוצים לחסל את </w:t>
      </w:r>
      <w:bookmarkStart w:id="18177" w:name="_ETM_Q35_600214"/>
      <w:bookmarkEnd w:id="18177"/>
      <w:r>
        <w:rPr>
          <w:rFonts w:hint="cs"/>
          <w:rtl/>
          <w:lang w:eastAsia="he-IL"/>
        </w:rPr>
        <w:t xml:space="preserve">זה, ואני רוצה להגיד לכם </w:t>
      </w:r>
      <w:r w:rsidR="00493F7D">
        <w:rPr>
          <w:rFonts w:hint="cs"/>
          <w:rtl/>
          <w:lang w:eastAsia="he-IL"/>
        </w:rPr>
        <w:t>– –</w:t>
      </w:r>
    </w:p>
    <w:p w:rsidR="00873CCB" w:rsidRDefault="00873CCB" w:rsidP="00874595">
      <w:pPr>
        <w:rPr>
          <w:rtl/>
          <w:lang w:eastAsia="he-IL"/>
        </w:rPr>
      </w:pPr>
    </w:p>
    <w:p w:rsidR="00873CCB" w:rsidRDefault="00873CCB" w:rsidP="00874595">
      <w:pPr>
        <w:pStyle w:val="af6"/>
        <w:keepNext/>
        <w:rPr>
          <w:rtl/>
        </w:rPr>
      </w:pPr>
      <w:r w:rsidRPr="002E23B5">
        <w:rPr>
          <w:rStyle w:val="TagStyle"/>
          <w:rtl/>
        </w:rPr>
        <w:t xml:space="preserve"> &lt;&lt; יור &gt;&gt; </w:t>
      </w:r>
      <w:r>
        <w:rPr>
          <w:rtl/>
        </w:rPr>
        <w:t>היו"ר אוריאל בוסו:</w:t>
      </w:r>
      <w:r w:rsidRPr="002E23B5">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לא, לא, סליחה. </w:t>
      </w:r>
    </w:p>
    <w:p w:rsidR="00873CCB" w:rsidRDefault="00873CCB" w:rsidP="00874595">
      <w:pPr>
        <w:rPr>
          <w:rtl/>
          <w:lang w:eastAsia="he-IL"/>
        </w:rPr>
      </w:pPr>
    </w:p>
    <w:p w:rsidR="00873CCB" w:rsidRDefault="00873CCB" w:rsidP="00874595">
      <w:pPr>
        <w:pStyle w:val="-"/>
        <w:keepNext/>
        <w:rPr>
          <w:rtl/>
        </w:rPr>
      </w:pPr>
      <w:bookmarkStart w:id="18178" w:name="ET_speakercontinue_6236_33"/>
      <w:r w:rsidRPr="002E23B5">
        <w:rPr>
          <w:rStyle w:val="TagStyle"/>
          <w:rtl/>
        </w:rPr>
        <w:t xml:space="preserve"> &lt;&lt; דובר_המשך &gt;&gt; </w:t>
      </w:r>
      <w:r>
        <w:rPr>
          <w:rtl/>
        </w:rPr>
        <w:t>נעמה לזימי (העבודה):</w:t>
      </w:r>
      <w:r w:rsidRPr="002E23B5">
        <w:rPr>
          <w:rStyle w:val="TagStyle"/>
          <w:rtl/>
        </w:rPr>
        <w:t xml:space="preserve"> &lt;&lt; דובר_המשך &gt;&gt;</w:t>
      </w:r>
      <w:r>
        <w:rPr>
          <w:rtl/>
        </w:rPr>
        <w:t xml:space="preserve">   </w:t>
      </w:r>
      <w:bookmarkEnd w:id="18178"/>
    </w:p>
    <w:p w:rsidR="00873CCB" w:rsidRDefault="00873CCB" w:rsidP="00874595">
      <w:pPr>
        <w:pStyle w:val="KeepWithNext"/>
        <w:rPr>
          <w:rtl/>
          <w:lang w:eastAsia="he-IL"/>
        </w:rPr>
      </w:pPr>
    </w:p>
    <w:p w:rsidR="00873CCB" w:rsidRDefault="00493F7D" w:rsidP="00874595">
      <w:pPr>
        <w:rPr>
          <w:rtl/>
          <w:lang w:eastAsia="he-IL"/>
        </w:rPr>
      </w:pPr>
      <w:r>
        <w:rPr>
          <w:rFonts w:hint="cs"/>
          <w:rtl/>
          <w:lang w:eastAsia="he-IL"/>
        </w:rPr>
        <w:t>– –</w:t>
      </w:r>
      <w:r w:rsidR="00873CCB">
        <w:rPr>
          <w:rFonts w:hint="cs"/>
          <w:rtl/>
          <w:lang w:eastAsia="he-IL"/>
        </w:rPr>
        <w:t xml:space="preserve"> ישראל </w:t>
      </w:r>
      <w:bookmarkStart w:id="18179" w:name="_ETM_Q35_600623"/>
      <w:bookmarkEnd w:id="18179"/>
      <w:r w:rsidR="00873CCB">
        <w:rPr>
          <w:rFonts w:hint="cs"/>
          <w:rtl/>
          <w:lang w:eastAsia="he-IL"/>
        </w:rPr>
        <w:t xml:space="preserve">הדמוקרטית תנצח. </w:t>
      </w:r>
    </w:p>
    <w:p w:rsidR="00873CCB" w:rsidRDefault="00873CCB" w:rsidP="00874595">
      <w:pPr>
        <w:rPr>
          <w:rtl/>
          <w:lang w:eastAsia="he-IL"/>
        </w:rPr>
      </w:pPr>
    </w:p>
    <w:p w:rsidR="00873CCB" w:rsidRDefault="00873CCB" w:rsidP="00874595">
      <w:pPr>
        <w:pStyle w:val="af6"/>
        <w:keepNext/>
        <w:rPr>
          <w:rtl/>
        </w:rPr>
      </w:pPr>
      <w:r w:rsidRPr="002E23B5">
        <w:rPr>
          <w:rStyle w:val="TagStyle"/>
          <w:rtl/>
        </w:rPr>
        <w:t xml:space="preserve"> &lt;&lt; יור &gt;&gt; </w:t>
      </w:r>
      <w:r>
        <w:rPr>
          <w:rtl/>
        </w:rPr>
        <w:t>היו"ר אוריאל בוסו:</w:t>
      </w:r>
      <w:r w:rsidRPr="002E23B5">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תודה רבה. נא להוציא. </w:t>
      </w:r>
    </w:p>
    <w:p w:rsidR="00873CCB" w:rsidRDefault="00873CCB" w:rsidP="00874595">
      <w:pPr>
        <w:rPr>
          <w:rtl/>
          <w:lang w:eastAsia="he-IL"/>
        </w:rPr>
      </w:pPr>
    </w:p>
    <w:p w:rsidR="00873CCB" w:rsidRDefault="00873CCB" w:rsidP="00874595">
      <w:pPr>
        <w:pStyle w:val="-"/>
        <w:keepNext/>
        <w:rPr>
          <w:rtl/>
        </w:rPr>
      </w:pPr>
      <w:bookmarkStart w:id="18180" w:name="ET_speakercontinue_6236_35"/>
      <w:r w:rsidRPr="002E23B5">
        <w:rPr>
          <w:rStyle w:val="TagStyle"/>
          <w:rtl/>
        </w:rPr>
        <w:t xml:space="preserve"> &lt;&lt; דובר_המשך &gt;&gt; </w:t>
      </w:r>
      <w:r>
        <w:rPr>
          <w:rtl/>
        </w:rPr>
        <w:t>נעמה לזימי (העבודה):</w:t>
      </w:r>
      <w:r w:rsidRPr="002E23B5">
        <w:rPr>
          <w:rStyle w:val="TagStyle"/>
          <w:rtl/>
        </w:rPr>
        <w:t xml:space="preserve"> &lt;&lt; דובר_המשך &gt;&gt;</w:t>
      </w:r>
      <w:r>
        <w:rPr>
          <w:rtl/>
        </w:rPr>
        <w:t xml:space="preserve">   </w:t>
      </w:r>
      <w:bookmarkEnd w:id="18180"/>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ישראל הפמיניסטית של שוויון מגדרי תנצח. חברות </w:t>
      </w:r>
      <w:r w:rsidR="00493F7D">
        <w:rPr>
          <w:rFonts w:hint="cs"/>
          <w:rtl/>
          <w:lang w:eastAsia="he-IL"/>
        </w:rPr>
        <w:t>– – –</w:t>
      </w:r>
    </w:p>
    <w:p w:rsidR="00873CCB" w:rsidRDefault="00873CCB" w:rsidP="00874595">
      <w:pPr>
        <w:rPr>
          <w:rtl/>
          <w:lang w:eastAsia="he-IL"/>
        </w:rPr>
      </w:pPr>
    </w:p>
    <w:p w:rsidR="00873CCB" w:rsidRDefault="00873CCB" w:rsidP="00874595">
      <w:pPr>
        <w:pStyle w:val="af5"/>
        <w:keepNext/>
        <w:rPr>
          <w:rtl/>
        </w:rPr>
      </w:pPr>
      <w:r w:rsidRPr="002E23B5">
        <w:rPr>
          <w:rStyle w:val="TagStyle"/>
          <w:rtl/>
        </w:rPr>
        <w:t xml:space="preserve"> &lt;&lt; קריאה &gt;&gt; </w:t>
      </w:r>
      <w:r>
        <w:rPr>
          <w:rtl/>
        </w:rPr>
        <w:t>טלי גוטליב (הליכוד):</w:t>
      </w:r>
      <w:r w:rsidRPr="002E23B5">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חילול הקודש. איך </w:t>
      </w:r>
      <w:bookmarkStart w:id="18181" w:name="_ETM_Q35_611149"/>
      <w:bookmarkEnd w:id="18181"/>
      <w:r>
        <w:rPr>
          <w:rFonts w:hint="cs"/>
          <w:rtl/>
          <w:lang w:eastAsia="he-IL"/>
        </w:rPr>
        <w:t>את מעזה לצבוע את הדגל.</w:t>
      </w:r>
    </w:p>
    <w:p w:rsidR="00873CCB" w:rsidRDefault="00873CCB" w:rsidP="00874595">
      <w:pPr>
        <w:rPr>
          <w:rtl/>
          <w:lang w:eastAsia="he-IL"/>
        </w:rPr>
      </w:pPr>
    </w:p>
    <w:p w:rsidR="00873CCB" w:rsidRDefault="00873CCB" w:rsidP="00874595">
      <w:pPr>
        <w:pStyle w:val="af5"/>
        <w:keepNext/>
        <w:rPr>
          <w:rtl/>
        </w:rPr>
      </w:pPr>
      <w:bookmarkStart w:id="18182" w:name="ET_interruption_6357_37"/>
      <w:r w:rsidRPr="002E23B5">
        <w:rPr>
          <w:rStyle w:val="TagStyle"/>
          <w:rtl/>
        </w:rPr>
        <w:t xml:space="preserve"> &lt;&lt; קריאה &gt;&gt; </w:t>
      </w:r>
      <w:r>
        <w:rPr>
          <w:rtl/>
        </w:rPr>
        <w:t>משה סעדה (הליכוד):</w:t>
      </w:r>
      <w:r w:rsidRPr="002E23B5">
        <w:rPr>
          <w:rStyle w:val="TagStyle"/>
          <w:rtl/>
        </w:rPr>
        <w:t xml:space="preserve"> &lt;&lt; קריאה &gt;&gt;</w:t>
      </w:r>
      <w:r>
        <w:rPr>
          <w:rtl/>
        </w:rPr>
        <w:t xml:space="preserve">   </w:t>
      </w:r>
      <w:bookmarkEnd w:id="18182"/>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למה אתם מבזים את הדגל?</w:t>
      </w:r>
    </w:p>
    <w:p w:rsidR="00873CCB" w:rsidRDefault="00873CCB" w:rsidP="00874595">
      <w:pPr>
        <w:rPr>
          <w:rtl/>
          <w:lang w:eastAsia="he-IL"/>
        </w:rPr>
      </w:pPr>
      <w:bookmarkStart w:id="18183" w:name="_ETM_Q35_608592"/>
      <w:bookmarkStart w:id="18184" w:name="_ETM_Q35_608652"/>
      <w:bookmarkStart w:id="18185" w:name="_ETM_Q35_610368"/>
      <w:bookmarkStart w:id="18186" w:name="_ETM_Q35_610447"/>
      <w:bookmarkEnd w:id="18183"/>
      <w:bookmarkEnd w:id="18184"/>
      <w:bookmarkEnd w:id="18185"/>
      <w:bookmarkEnd w:id="18186"/>
    </w:p>
    <w:p w:rsidR="00873CCB" w:rsidRDefault="00873CCB" w:rsidP="00874595">
      <w:pPr>
        <w:pStyle w:val="af5"/>
        <w:keepNext/>
        <w:rPr>
          <w:rtl/>
        </w:rPr>
      </w:pPr>
      <w:bookmarkStart w:id="18187" w:name="ET_interruption_6345_38"/>
      <w:r w:rsidRPr="002E23B5">
        <w:rPr>
          <w:rStyle w:val="TagStyle"/>
          <w:rtl/>
        </w:rPr>
        <w:t xml:space="preserve"> &lt;&lt; קריאה &gt;&gt; </w:t>
      </w:r>
      <w:r>
        <w:rPr>
          <w:rtl/>
        </w:rPr>
        <w:t>טלי גוטליב (הליכוד):</w:t>
      </w:r>
      <w:r w:rsidRPr="002E23B5">
        <w:rPr>
          <w:rStyle w:val="TagStyle"/>
          <w:rtl/>
        </w:rPr>
        <w:t xml:space="preserve"> &lt;&lt; קריאה &gt;&gt;</w:t>
      </w:r>
      <w:r>
        <w:rPr>
          <w:rtl/>
        </w:rPr>
        <w:t xml:space="preserve">   </w:t>
      </w:r>
      <w:bookmarkEnd w:id="18187"/>
    </w:p>
    <w:p w:rsidR="00873CCB" w:rsidRDefault="00873CCB" w:rsidP="00874595">
      <w:pPr>
        <w:pStyle w:val="KeepWithNext"/>
        <w:rPr>
          <w:rtl/>
          <w:lang w:eastAsia="he-IL"/>
        </w:rPr>
      </w:pPr>
    </w:p>
    <w:p w:rsidR="00873CCB" w:rsidRDefault="00873CCB" w:rsidP="00874595">
      <w:pPr>
        <w:rPr>
          <w:rtl/>
          <w:lang w:eastAsia="he-IL"/>
        </w:rPr>
      </w:pPr>
      <w:bookmarkStart w:id="18188" w:name="_ETM_Q35_613643"/>
      <w:bookmarkStart w:id="18189" w:name="_ETM_Q35_642714"/>
      <w:bookmarkEnd w:id="18188"/>
      <w:bookmarkEnd w:id="18189"/>
      <w:r>
        <w:rPr>
          <w:rFonts w:hint="cs"/>
          <w:rtl/>
          <w:lang w:eastAsia="he-IL"/>
        </w:rPr>
        <w:t xml:space="preserve">תתביישי לך. </w:t>
      </w:r>
    </w:p>
    <w:p w:rsidR="00873CCB" w:rsidRDefault="00873CCB" w:rsidP="00874595">
      <w:pPr>
        <w:rPr>
          <w:rtl/>
          <w:lang w:eastAsia="he-IL"/>
        </w:rPr>
      </w:pPr>
    </w:p>
    <w:p w:rsidR="00873CCB" w:rsidRDefault="00873CCB" w:rsidP="00874595">
      <w:pPr>
        <w:pStyle w:val="af5"/>
        <w:keepNext/>
        <w:rPr>
          <w:rtl/>
        </w:rPr>
      </w:pPr>
      <w:bookmarkStart w:id="18190" w:name="ET_interruption_6357_39"/>
      <w:r w:rsidRPr="002E23B5">
        <w:rPr>
          <w:rStyle w:val="TagStyle"/>
          <w:rtl/>
        </w:rPr>
        <w:t xml:space="preserve"> &lt;&lt; קריאה &gt;&gt; </w:t>
      </w:r>
      <w:r>
        <w:rPr>
          <w:rtl/>
        </w:rPr>
        <w:t>משה סעדה (הליכוד):</w:t>
      </w:r>
      <w:r w:rsidRPr="002E23B5">
        <w:rPr>
          <w:rStyle w:val="TagStyle"/>
          <w:rtl/>
        </w:rPr>
        <w:t xml:space="preserve"> &lt;&lt; קריאה &gt;&gt;</w:t>
      </w:r>
      <w:r>
        <w:rPr>
          <w:rtl/>
        </w:rPr>
        <w:t xml:space="preserve">   </w:t>
      </w:r>
      <w:bookmarkEnd w:id="18190"/>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תכבדו את </w:t>
      </w:r>
      <w:bookmarkStart w:id="18191" w:name="_ETM_Q35_612553"/>
      <w:bookmarkEnd w:id="18191"/>
      <w:r>
        <w:rPr>
          <w:rFonts w:hint="cs"/>
          <w:rtl/>
          <w:lang w:eastAsia="he-IL"/>
        </w:rPr>
        <w:t xml:space="preserve">הדגל. </w:t>
      </w:r>
    </w:p>
    <w:p w:rsidR="00873CCB" w:rsidRDefault="00873CCB" w:rsidP="00874595">
      <w:pPr>
        <w:rPr>
          <w:rtl/>
          <w:lang w:eastAsia="he-IL"/>
        </w:rPr>
      </w:pPr>
      <w:bookmarkStart w:id="18192" w:name="_ETM_Q35_617865"/>
      <w:bookmarkStart w:id="18193" w:name="_ETM_Q35_617928"/>
      <w:bookmarkEnd w:id="18192"/>
      <w:bookmarkEnd w:id="18193"/>
    </w:p>
    <w:p w:rsidR="00873CCB" w:rsidRDefault="00873CCB" w:rsidP="00874595">
      <w:pPr>
        <w:pStyle w:val="-"/>
        <w:keepNext/>
        <w:rPr>
          <w:rtl/>
        </w:rPr>
      </w:pPr>
      <w:bookmarkStart w:id="18194" w:name="_ETM_Q35_612841"/>
      <w:bookmarkStart w:id="18195" w:name="_ETM_Q35_612919"/>
      <w:bookmarkEnd w:id="18194"/>
      <w:bookmarkEnd w:id="18195"/>
      <w:r w:rsidRPr="002E23B5">
        <w:rPr>
          <w:rStyle w:val="TagStyle"/>
          <w:rtl/>
        </w:rPr>
        <w:t xml:space="preserve">&lt;&lt; דובר_המשך &gt;&gt; </w:t>
      </w:r>
      <w:r>
        <w:rPr>
          <w:rtl/>
        </w:rPr>
        <w:t>נעמה לזימי (העבודה):</w:t>
      </w:r>
      <w:r w:rsidRPr="002E23B5">
        <w:rPr>
          <w:rStyle w:val="TagStyle"/>
          <w:rtl/>
        </w:rPr>
        <w:t xml:space="preserve"> &lt;&lt; דובר_המשך &gt;&gt;</w:t>
      </w:r>
      <w:r>
        <w:rPr>
          <w:rtl/>
        </w:rPr>
        <w:t xml:space="preserve">   </w:t>
      </w:r>
    </w:p>
    <w:p w:rsidR="00873CCB" w:rsidRDefault="00873CCB" w:rsidP="00874595">
      <w:pPr>
        <w:rPr>
          <w:rtl/>
          <w:lang w:eastAsia="he-IL"/>
        </w:rPr>
      </w:pPr>
    </w:p>
    <w:p w:rsidR="00873CCB" w:rsidRDefault="00873CCB" w:rsidP="00874595">
      <w:pPr>
        <w:rPr>
          <w:rtl/>
          <w:lang w:eastAsia="he-IL"/>
        </w:rPr>
      </w:pPr>
      <w:bookmarkStart w:id="18196" w:name="_ETM_Q35_614325"/>
      <w:bookmarkStart w:id="18197" w:name="_ETM_Q35_614396"/>
      <w:bookmarkEnd w:id="18196"/>
      <w:bookmarkEnd w:id="18197"/>
      <w:r>
        <w:rPr>
          <w:rFonts w:hint="cs"/>
          <w:rtl/>
          <w:lang w:eastAsia="he-IL"/>
        </w:rPr>
        <w:t>זה גם בשבילכם.</w:t>
      </w:r>
      <w:bookmarkStart w:id="18198" w:name="_ETM_Q35_617607"/>
      <w:bookmarkEnd w:id="18198"/>
    </w:p>
    <w:p w:rsidR="00873CCB" w:rsidRDefault="00873CCB" w:rsidP="00874595">
      <w:pPr>
        <w:rPr>
          <w:rtl/>
          <w:lang w:eastAsia="he-IL"/>
        </w:rPr>
      </w:pPr>
      <w:bookmarkStart w:id="18199" w:name="_ETM_Q35_617701"/>
      <w:bookmarkEnd w:id="18199"/>
    </w:p>
    <w:p w:rsidR="00873CCB" w:rsidRDefault="00873CCB" w:rsidP="00874595">
      <w:pPr>
        <w:pStyle w:val="af5"/>
        <w:keepNext/>
        <w:rPr>
          <w:rtl/>
        </w:rPr>
      </w:pPr>
      <w:bookmarkStart w:id="18200" w:name="ET_interruption_6345_40"/>
      <w:r w:rsidRPr="002E23B5">
        <w:rPr>
          <w:rStyle w:val="TagStyle"/>
          <w:rtl/>
        </w:rPr>
        <w:t xml:space="preserve"> &lt;&lt; קריאה &gt;&gt; </w:t>
      </w:r>
      <w:r>
        <w:rPr>
          <w:rtl/>
        </w:rPr>
        <w:t>טלי גוטליב (הליכוד):</w:t>
      </w:r>
      <w:r w:rsidRPr="002E23B5">
        <w:rPr>
          <w:rStyle w:val="TagStyle"/>
          <w:rtl/>
        </w:rPr>
        <w:t xml:space="preserve"> &lt;&lt; קריאה &gt;&gt;</w:t>
      </w:r>
      <w:r>
        <w:rPr>
          <w:rtl/>
        </w:rPr>
        <w:t xml:space="preserve">   </w:t>
      </w:r>
      <w:bookmarkEnd w:id="18200"/>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את מחללת את הדגל. </w:t>
      </w:r>
    </w:p>
    <w:p w:rsidR="00873CCB" w:rsidRDefault="00873CCB" w:rsidP="00874595">
      <w:pPr>
        <w:rPr>
          <w:rtl/>
          <w:lang w:eastAsia="he-IL"/>
        </w:rPr>
      </w:pPr>
      <w:bookmarkStart w:id="18201" w:name="_ETM_Q35_615118"/>
      <w:bookmarkStart w:id="18202" w:name="_ETM_Q35_615176"/>
      <w:bookmarkEnd w:id="18201"/>
      <w:bookmarkEnd w:id="18202"/>
    </w:p>
    <w:p w:rsidR="00873CCB" w:rsidRDefault="00873CCB" w:rsidP="00874595">
      <w:pPr>
        <w:pStyle w:val="af5"/>
        <w:keepNext/>
        <w:rPr>
          <w:rtl/>
        </w:rPr>
      </w:pPr>
      <w:bookmarkStart w:id="18203" w:name="ET_interruption_6357_41"/>
      <w:r w:rsidRPr="002E23B5">
        <w:rPr>
          <w:rStyle w:val="TagStyle"/>
          <w:rtl/>
        </w:rPr>
        <w:t xml:space="preserve"> &lt;&lt; קריאה &gt;&gt; </w:t>
      </w:r>
      <w:r>
        <w:rPr>
          <w:rtl/>
        </w:rPr>
        <w:t>משה סעדה (הליכוד):</w:t>
      </w:r>
      <w:r w:rsidRPr="002E23B5">
        <w:rPr>
          <w:rStyle w:val="TagStyle"/>
          <w:rtl/>
        </w:rPr>
        <w:t xml:space="preserve"> &lt;&lt; קריאה &gt;&gt;</w:t>
      </w:r>
      <w:r>
        <w:rPr>
          <w:rtl/>
        </w:rPr>
        <w:t xml:space="preserve">   </w:t>
      </w:r>
      <w:bookmarkEnd w:id="18203"/>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למה את מבזה את הדגל? מה זה, אין לכם כבוד לשום דבר?</w:t>
      </w:r>
    </w:p>
    <w:p w:rsidR="00873CCB" w:rsidRDefault="00873CCB" w:rsidP="00874595">
      <w:pPr>
        <w:rPr>
          <w:rtl/>
          <w:lang w:eastAsia="he-IL"/>
        </w:rPr>
      </w:pPr>
    </w:p>
    <w:p w:rsidR="00873CCB" w:rsidRDefault="00873CCB" w:rsidP="00874595">
      <w:pPr>
        <w:pStyle w:val="af5"/>
        <w:keepNext/>
        <w:rPr>
          <w:rtl/>
        </w:rPr>
      </w:pPr>
      <w:bookmarkStart w:id="18204" w:name="ET_interruption_6345_42"/>
      <w:r w:rsidRPr="002E23B5">
        <w:rPr>
          <w:rStyle w:val="TagStyle"/>
          <w:rtl/>
        </w:rPr>
        <w:t xml:space="preserve"> &lt;&lt; קריאה &gt;&gt; </w:t>
      </w:r>
      <w:r>
        <w:rPr>
          <w:rtl/>
        </w:rPr>
        <w:t>טלי גוטליב (הליכוד):</w:t>
      </w:r>
      <w:r w:rsidRPr="002E23B5">
        <w:rPr>
          <w:rStyle w:val="TagStyle"/>
          <w:rtl/>
        </w:rPr>
        <w:t xml:space="preserve"> &lt;&lt; קריאה &gt;&gt;</w:t>
      </w:r>
      <w:r>
        <w:rPr>
          <w:rtl/>
        </w:rPr>
        <w:t xml:space="preserve">   </w:t>
      </w:r>
      <w:bookmarkEnd w:id="18204"/>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תביישי לך. עם הדגל </w:t>
      </w:r>
      <w:bookmarkStart w:id="18205" w:name="_ETM_Q35_625277"/>
      <w:bookmarkEnd w:id="18205"/>
      <w:r>
        <w:rPr>
          <w:rFonts w:hint="cs"/>
          <w:rtl/>
          <w:lang w:eastAsia="he-IL"/>
        </w:rPr>
        <w:t xml:space="preserve">הזה אנחנו עוטפים גופות. עם הדגל הזה עוטפים גופות </w:t>
      </w:r>
      <w:bookmarkStart w:id="18206" w:name="_ETM_Q35_623168"/>
      <w:bookmarkEnd w:id="18206"/>
      <w:r>
        <w:rPr>
          <w:rFonts w:hint="cs"/>
          <w:rtl/>
          <w:lang w:eastAsia="he-IL"/>
        </w:rPr>
        <w:t xml:space="preserve">של חיילים. </w:t>
      </w:r>
    </w:p>
    <w:p w:rsidR="00873CCB" w:rsidRDefault="00873CCB" w:rsidP="00874595">
      <w:pPr>
        <w:rPr>
          <w:rtl/>
          <w:lang w:eastAsia="he-IL"/>
        </w:rPr>
      </w:pPr>
      <w:bookmarkStart w:id="18207" w:name="_ETM_Q35_625882"/>
      <w:bookmarkStart w:id="18208" w:name="_ETM_Q35_625947"/>
      <w:bookmarkStart w:id="18209" w:name="_ETM_Q35_626007"/>
      <w:bookmarkStart w:id="18210" w:name="_ETM_Q35_626073"/>
      <w:bookmarkEnd w:id="18207"/>
      <w:bookmarkEnd w:id="18208"/>
      <w:bookmarkEnd w:id="18209"/>
      <w:bookmarkEnd w:id="18210"/>
    </w:p>
    <w:p w:rsidR="00873CCB" w:rsidRDefault="00873CCB" w:rsidP="00874595">
      <w:pPr>
        <w:pStyle w:val="af5"/>
        <w:keepNext/>
        <w:rPr>
          <w:rtl/>
        </w:rPr>
      </w:pPr>
      <w:bookmarkStart w:id="18211" w:name="ET_interruption_6357_43"/>
      <w:r w:rsidRPr="002E23B5">
        <w:rPr>
          <w:rStyle w:val="TagStyle"/>
          <w:rtl/>
        </w:rPr>
        <w:t xml:space="preserve"> &lt;&lt; קריאה &gt;&gt; </w:t>
      </w:r>
      <w:r>
        <w:rPr>
          <w:rtl/>
        </w:rPr>
        <w:t>משה סעדה (הליכוד):</w:t>
      </w:r>
      <w:r w:rsidRPr="002E23B5">
        <w:rPr>
          <w:rStyle w:val="TagStyle"/>
          <w:rtl/>
        </w:rPr>
        <w:t xml:space="preserve"> &lt;&lt; קריאה &gt;&gt;</w:t>
      </w:r>
      <w:r>
        <w:rPr>
          <w:rtl/>
        </w:rPr>
        <w:t xml:space="preserve">   </w:t>
      </w:r>
      <w:bookmarkEnd w:id="18211"/>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נעמה, תתביישי לך. </w:t>
      </w:r>
    </w:p>
    <w:p w:rsidR="00873CCB" w:rsidRDefault="00873CCB" w:rsidP="00874595">
      <w:pPr>
        <w:rPr>
          <w:rtl/>
          <w:lang w:eastAsia="he-IL"/>
        </w:rPr>
      </w:pPr>
    </w:p>
    <w:p w:rsidR="00873CCB" w:rsidRDefault="00873CCB" w:rsidP="00874595">
      <w:pPr>
        <w:pStyle w:val="af5"/>
        <w:keepNext/>
        <w:rPr>
          <w:rtl/>
        </w:rPr>
      </w:pPr>
      <w:bookmarkStart w:id="18212" w:name="ET_interruption_6345_44"/>
      <w:r w:rsidRPr="002E23B5">
        <w:rPr>
          <w:rStyle w:val="TagStyle"/>
          <w:rtl/>
        </w:rPr>
        <w:t xml:space="preserve"> &lt;&lt; קריאה &gt;&gt; </w:t>
      </w:r>
      <w:r>
        <w:rPr>
          <w:rtl/>
        </w:rPr>
        <w:t>טלי גוטליב (הליכוד):</w:t>
      </w:r>
      <w:r w:rsidRPr="002E23B5">
        <w:rPr>
          <w:rStyle w:val="TagStyle"/>
          <w:rtl/>
        </w:rPr>
        <w:t xml:space="preserve"> &lt;&lt; קריאה &gt;&gt;</w:t>
      </w:r>
      <w:r>
        <w:rPr>
          <w:rtl/>
        </w:rPr>
        <w:t xml:space="preserve">   </w:t>
      </w:r>
      <w:bookmarkEnd w:id="18212"/>
    </w:p>
    <w:p w:rsidR="00873CCB" w:rsidRDefault="00873CCB" w:rsidP="00874595">
      <w:pPr>
        <w:pStyle w:val="KeepWithNext"/>
        <w:rPr>
          <w:rtl/>
          <w:lang w:eastAsia="he-IL"/>
        </w:rPr>
      </w:pPr>
    </w:p>
    <w:p w:rsidR="00873CCB" w:rsidRDefault="00873CCB" w:rsidP="00874595">
      <w:pPr>
        <w:rPr>
          <w:rtl/>
          <w:lang w:eastAsia="he-IL"/>
        </w:rPr>
      </w:pPr>
      <w:bookmarkStart w:id="18213" w:name="_ETM_Q35_625874"/>
      <w:bookmarkEnd w:id="18213"/>
      <w:r>
        <w:rPr>
          <w:rFonts w:hint="cs"/>
          <w:rtl/>
          <w:lang w:eastAsia="he-IL"/>
        </w:rPr>
        <w:t xml:space="preserve">תתביישי לך, תתביישי לך. עוטפים את החיילים </w:t>
      </w:r>
      <w:r w:rsidR="00493F7D">
        <w:rPr>
          <w:rFonts w:hint="cs"/>
          <w:rtl/>
          <w:lang w:eastAsia="he-IL"/>
        </w:rPr>
        <w:t>– – –</w:t>
      </w:r>
      <w:r>
        <w:rPr>
          <w:rFonts w:hint="cs"/>
          <w:rtl/>
          <w:lang w:eastAsia="he-IL"/>
        </w:rPr>
        <w:t xml:space="preserve"> </w:t>
      </w:r>
    </w:p>
    <w:p w:rsidR="00873CCB" w:rsidRDefault="00873CCB" w:rsidP="00874595">
      <w:pPr>
        <w:rPr>
          <w:rtl/>
          <w:lang w:eastAsia="he-IL"/>
        </w:rPr>
      </w:pPr>
    </w:p>
    <w:p w:rsidR="00873CCB" w:rsidRDefault="00873CCB" w:rsidP="00874595">
      <w:pPr>
        <w:pStyle w:val="af5"/>
        <w:keepNext/>
        <w:rPr>
          <w:rtl/>
        </w:rPr>
      </w:pPr>
      <w:bookmarkStart w:id="18214" w:name="ET_interruption_6357_45"/>
      <w:r w:rsidRPr="002E23B5">
        <w:rPr>
          <w:rStyle w:val="TagStyle"/>
          <w:rtl/>
        </w:rPr>
        <w:t xml:space="preserve"> &lt;&lt; קריאה &gt;&gt; </w:t>
      </w:r>
      <w:r>
        <w:rPr>
          <w:rtl/>
        </w:rPr>
        <w:t>משה סעדה (הליכוד):</w:t>
      </w:r>
      <w:r w:rsidRPr="002E23B5">
        <w:rPr>
          <w:rStyle w:val="TagStyle"/>
          <w:rtl/>
        </w:rPr>
        <w:t xml:space="preserve"> &lt;&lt; קריאה &gt;&gt;</w:t>
      </w:r>
      <w:r>
        <w:rPr>
          <w:rtl/>
        </w:rPr>
        <w:t xml:space="preserve">   </w:t>
      </w:r>
      <w:bookmarkEnd w:id="18214"/>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את בושה. </w:t>
      </w:r>
    </w:p>
    <w:p w:rsidR="00873CCB" w:rsidRDefault="00873CCB" w:rsidP="00874595">
      <w:pPr>
        <w:rPr>
          <w:rtl/>
          <w:lang w:eastAsia="he-IL"/>
        </w:rPr>
      </w:pPr>
    </w:p>
    <w:p w:rsidR="00873CCB" w:rsidRDefault="00873CCB" w:rsidP="00874595">
      <w:pPr>
        <w:pStyle w:val="af6"/>
        <w:keepNext/>
        <w:rPr>
          <w:rtl/>
        </w:rPr>
      </w:pPr>
      <w:r w:rsidRPr="002E23B5">
        <w:rPr>
          <w:rStyle w:val="TagStyle"/>
          <w:rtl/>
        </w:rPr>
        <w:t xml:space="preserve"> &lt;&lt; יור &gt;&gt; </w:t>
      </w:r>
      <w:r>
        <w:rPr>
          <w:rtl/>
        </w:rPr>
        <w:t>היו"ר אוריאל בוסו:</w:t>
      </w:r>
      <w:r w:rsidRPr="002E23B5">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חברת הכנסת נעמה לזימי, זאת בושה. אני </w:t>
      </w:r>
      <w:bookmarkStart w:id="18215" w:name="_ETM_Q35_631940"/>
      <w:bookmarkEnd w:id="18215"/>
      <w:r>
        <w:rPr>
          <w:rFonts w:hint="cs"/>
          <w:rtl/>
          <w:lang w:eastAsia="he-IL"/>
        </w:rPr>
        <w:t xml:space="preserve">אומר לחברי ועדת האתיקה, צריך לדון בזה בוועדת האתיקה. לא </w:t>
      </w:r>
      <w:bookmarkStart w:id="18216" w:name="_ETM_Q35_635895"/>
      <w:bookmarkEnd w:id="18216"/>
      <w:r>
        <w:rPr>
          <w:rFonts w:hint="cs"/>
          <w:rtl/>
          <w:lang w:eastAsia="he-IL"/>
        </w:rPr>
        <w:t xml:space="preserve">יכול להיות שכל פעם יציגו את המיצג, יקבלו תמונה בשביל </w:t>
      </w:r>
      <w:bookmarkStart w:id="18217" w:name="_ETM_Q35_644253"/>
      <w:bookmarkEnd w:id="18217"/>
      <w:r>
        <w:rPr>
          <w:rFonts w:hint="cs"/>
          <w:rtl/>
          <w:lang w:eastAsia="he-IL"/>
        </w:rPr>
        <w:t xml:space="preserve">לקבל לייקים ומפירים את הכללים של המליאה. </w:t>
      </w:r>
    </w:p>
    <w:p w:rsidR="00873CCB" w:rsidRDefault="00873CCB" w:rsidP="00874595">
      <w:pPr>
        <w:rPr>
          <w:rtl/>
          <w:lang w:eastAsia="he-IL"/>
        </w:rPr>
      </w:pPr>
    </w:p>
    <w:p w:rsidR="00873CCB" w:rsidRDefault="00873CCB" w:rsidP="00874595">
      <w:pPr>
        <w:rPr>
          <w:rtl/>
          <w:lang w:eastAsia="he-IL"/>
        </w:rPr>
      </w:pPr>
      <w:r>
        <w:rPr>
          <w:rFonts w:hint="cs"/>
          <w:rtl/>
          <w:lang w:eastAsia="he-IL"/>
        </w:rPr>
        <w:t xml:space="preserve">אני השתתפתי היום </w:t>
      </w:r>
      <w:bookmarkStart w:id="18218" w:name="_ETM_Q35_645296"/>
      <w:bookmarkEnd w:id="18218"/>
      <w:r>
        <w:rPr>
          <w:rFonts w:hint="cs"/>
          <w:rtl/>
          <w:lang w:eastAsia="he-IL"/>
        </w:rPr>
        <w:t xml:space="preserve">בוועדה הזאת שהייתה למען זכויות של הנשים, ואתם עם הפמיניזם </w:t>
      </w:r>
      <w:bookmarkStart w:id="18219" w:name="_ETM_Q35_649902"/>
      <w:bookmarkEnd w:id="18219"/>
      <w:r>
        <w:rPr>
          <w:rFonts w:hint="cs"/>
          <w:rtl/>
          <w:lang w:eastAsia="he-IL"/>
        </w:rPr>
        <w:t xml:space="preserve">שלכם פוגעים הכי הרבה בנשים. </w:t>
      </w:r>
      <w:bookmarkStart w:id="18220" w:name="_ETM_Q35_650319"/>
      <w:bookmarkStart w:id="18221" w:name="_ETM_Q35_650329"/>
      <w:bookmarkEnd w:id="18220"/>
      <w:bookmarkEnd w:id="18221"/>
      <w:r>
        <w:rPr>
          <w:rFonts w:hint="cs"/>
          <w:rtl/>
          <w:lang w:eastAsia="he-IL"/>
        </w:rPr>
        <w:t xml:space="preserve">חברת הכנסת לימור סון הר מלך, </w:t>
      </w:r>
      <w:bookmarkStart w:id="18222" w:name="_ETM_Q35_656403"/>
      <w:bookmarkEnd w:id="18222"/>
      <w:r>
        <w:rPr>
          <w:rFonts w:hint="cs"/>
          <w:rtl/>
          <w:lang w:eastAsia="he-IL"/>
        </w:rPr>
        <w:t xml:space="preserve">יישר כוח על כך, וכך צריך להיות. את הזכות הבסיסית של </w:t>
      </w:r>
      <w:bookmarkStart w:id="18223" w:name="_ETM_Q35_658528"/>
      <w:bookmarkEnd w:id="18223"/>
      <w:r>
        <w:rPr>
          <w:rFonts w:hint="cs"/>
          <w:rtl/>
          <w:lang w:eastAsia="he-IL"/>
        </w:rPr>
        <w:t xml:space="preserve">הנשים שרוצות לחיות כמו שהן את רוצה לרמוס. תתביישו לכם. תתביישו לכם. אתם מדירים אותן. </w:t>
      </w:r>
    </w:p>
    <w:p w:rsidR="00873CCB" w:rsidRDefault="00873CCB" w:rsidP="00874595">
      <w:pPr>
        <w:rPr>
          <w:rtl/>
          <w:lang w:eastAsia="he-IL"/>
        </w:rPr>
      </w:pPr>
      <w:bookmarkStart w:id="18224" w:name="_ETM_Q35_616613"/>
      <w:bookmarkStart w:id="18225" w:name="_ETM_Q35_616684"/>
      <w:bookmarkEnd w:id="18224"/>
      <w:bookmarkEnd w:id="18225"/>
    </w:p>
    <w:p w:rsidR="00873CCB" w:rsidRDefault="00873CCB" w:rsidP="00874595">
      <w:pPr>
        <w:pStyle w:val="af5"/>
        <w:keepNext/>
        <w:rPr>
          <w:rtl/>
        </w:rPr>
      </w:pPr>
      <w:bookmarkStart w:id="18226" w:name="ET_interruption_6236_48"/>
      <w:r w:rsidRPr="002E23B5">
        <w:rPr>
          <w:rStyle w:val="TagStyle"/>
          <w:rtl/>
        </w:rPr>
        <w:t xml:space="preserve"> &lt;&lt; קריאה &gt;&gt; </w:t>
      </w:r>
      <w:r>
        <w:rPr>
          <w:rtl/>
        </w:rPr>
        <w:t>נעמה לזימי (העבודה):</w:t>
      </w:r>
      <w:r w:rsidRPr="002E23B5">
        <w:rPr>
          <w:rStyle w:val="TagStyle"/>
          <w:rtl/>
        </w:rPr>
        <w:t xml:space="preserve"> &lt;&lt; קריאה &gt;&gt;</w:t>
      </w:r>
      <w:r>
        <w:rPr>
          <w:rtl/>
        </w:rPr>
        <w:t xml:space="preserve">   </w:t>
      </w:r>
      <w:bookmarkEnd w:id="18226"/>
    </w:p>
    <w:p w:rsidR="00873CCB" w:rsidRDefault="00873CCB" w:rsidP="00874595">
      <w:pPr>
        <w:pStyle w:val="KeepWithNext"/>
        <w:rPr>
          <w:rtl/>
          <w:lang w:eastAsia="he-IL"/>
        </w:rPr>
      </w:pPr>
    </w:p>
    <w:p w:rsidR="00873CCB" w:rsidRDefault="00493F7D" w:rsidP="00874595">
      <w:pPr>
        <w:rPr>
          <w:rtl/>
          <w:lang w:eastAsia="he-IL"/>
        </w:rPr>
      </w:pPr>
      <w:r>
        <w:rPr>
          <w:rFonts w:hint="cs"/>
          <w:rtl/>
          <w:lang w:eastAsia="he-IL"/>
        </w:rPr>
        <w:t>– – –</w:t>
      </w:r>
      <w:r w:rsidR="00873CCB">
        <w:rPr>
          <w:rFonts w:hint="cs"/>
          <w:rtl/>
          <w:lang w:eastAsia="he-IL"/>
        </w:rPr>
        <w:t xml:space="preserve"> מגדרית היא לא </w:t>
      </w:r>
      <w:r>
        <w:rPr>
          <w:rFonts w:hint="cs"/>
          <w:rtl/>
          <w:lang w:eastAsia="he-IL"/>
        </w:rPr>
        <w:t>– – –</w:t>
      </w:r>
    </w:p>
    <w:p w:rsidR="00873CCB" w:rsidRPr="002E23B5" w:rsidRDefault="00873CCB" w:rsidP="00874595">
      <w:pPr>
        <w:rPr>
          <w:rtl/>
          <w:lang w:eastAsia="he-IL"/>
        </w:rPr>
      </w:pPr>
    </w:p>
    <w:p w:rsidR="00873CCB" w:rsidRDefault="00873CCB" w:rsidP="00874595">
      <w:pPr>
        <w:pStyle w:val="af5"/>
        <w:keepNext/>
        <w:rPr>
          <w:rtl/>
        </w:rPr>
      </w:pPr>
      <w:bookmarkStart w:id="18227" w:name="ET_interruption_6345_47"/>
      <w:r w:rsidRPr="002E23B5">
        <w:rPr>
          <w:rStyle w:val="TagStyle"/>
          <w:rtl/>
        </w:rPr>
        <w:t xml:space="preserve"> &lt;&lt; קריאה &gt;&gt; </w:t>
      </w:r>
      <w:r>
        <w:rPr>
          <w:rtl/>
        </w:rPr>
        <w:t>טלי גוטליב (הליכוד):</w:t>
      </w:r>
      <w:r w:rsidRPr="002E23B5">
        <w:rPr>
          <w:rStyle w:val="TagStyle"/>
          <w:rtl/>
        </w:rPr>
        <w:t xml:space="preserve"> &lt;&lt; קריאה &gt;&gt;</w:t>
      </w:r>
      <w:r>
        <w:rPr>
          <w:rtl/>
        </w:rPr>
        <w:t xml:space="preserve">   </w:t>
      </w:r>
      <w:bookmarkEnd w:id="18227"/>
    </w:p>
    <w:p w:rsidR="00873CCB" w:rsidRDefault="00873CCB" w:rsidP="00874595">
      <w:pPr>
        <w:pStyle w:val="KeepWithNext"/>
        <w:rPr>
          <w:rtl/>
          <w:lang w:eastAsia="he-IL"/>
        </w:rPr>
      </w:pPr>
    </w:p>
    <w:p w:rsidR="00873CCB" w:rsidRDefault="00873CCB" w:rsidP="00874595">
      <w:pPr>
        <w:rPr>
          <w:rtl/>
          <w:lang w:eastAsia="he-IL"/>
        </w:rPr>
      </w:pPr>
      <w:bookmarkStart w:id="18228" w:name="_ETM_Q35_665905"/>
      <w:bookmarkEnd w:id="18228"/>
      <w:r>
        <w:rPr>
          <w:rFonts w:hint="cs"/>
          <w:rtl/>
          <w:lang w:eastAsia="he-IL"/>
        </w:rPr>
        <w:t xml:space="preserve">תתביישי לך. </w:t>
      </w:r>
      <w:bookmarkStart w:id="18229" w:name="_ETM_Q35_665081"/>
      <w:bookmarkEnd w:id="18229"/>
      <w:r>
        <w:rPr>
          <w:rFonts w:hint="cs"/>
          <w:rtl/>
          <w:lang w:eastAsia="he-IL"/>
        </w:rPr>
        <w:t xml:space="preserve">תתביישי לך. </w:t>
      </w:r>
    </w:p>
    <w:p w:rsidR="00873CCB" w:rsidRDefault="00873CCB" w:rsidP="00874595">
      <w:pPr>
        <w:rPr>
          <w:rtl/>
          <w:lang w:eastAsia="he-IL"/>
        </w:rPr>
      </w:pPr>
      <w:bookmarkStart w:id="18230" w:name="_ETM_Q35_668936"/>
      <w:bookmarkStart w:id="18231" w:name="_ETM_Q35_669013"/>
      <w:bookmarkEnd w:id="18230"/>
      <w:bookmarkEnd w:id="18231"/>
    </w:p>
    <w:p w:rsidR="00873CCB" w:rsidRDefault="00873CCB" w:rsidP="00874595">
      <w:pPr>
        <w:pStyle w:val="af5"/>
        <w:keepNext/>
        <w:rPr>
          <w:rtl/>
        </w:rPr>
      </w:pPr>
      <w:bookmarkStart w:id="18232" w:name="ET_interruption_6236_49"/>
      <w:r w:rsidRPr="002E23B5">
        <w:rPr>
          <w:rStyle w:val="TagStyle"/>
          <w:rtl/>
        </w:rPr>
        <w:t xml:space="preserve"> &lt;&lt; קריאה &gt;&gt; </w:t>
      </w:r>
      <w:r>
        <w:rPr>
          <w:rtl/>
        </w:rPr>
        <w:t>נעמה לזימי (העבודה):</w:t>
      </w:r>
      <w:r w:rsidRPr="002E23B5">
        <w:rPr>
          <w:rStyle w:val="TagStyle"/>
          <w:rtl/>
        </w:rPr>
        <w:t xml:space="preserve"> &lt;&lt; קריאה &gt;&gt;</w:t>
      </w:r>
      <w:r>
        <w:rPr>
          <w:rtl/>
        </w:rPr>
        <w:t xml:space="preserve">   </w:t>
      </w:r>
      <w:bookmarkEnd w:id="18232"/>
    </w:p>
    <w:p w:rsidR="00873CCB" w:rsidRDefault="00873CCB" w:rsidP="00874595">
      <w:pPr>
        <w:pStyle w:val="KeepWithNext"/>
        <w:rPr>
          <w:rtl/>
          <w:lang w:eastAsia="he-IL"/>
        </w:rPr>
      </w:pPr>
    </w:p>
    <w:p w:rsidR="00873CCB" w:rsidRDefault="00493F7D" w:rsidP="00874595">
      <w:pPr>
        <w:rPr>
          <w:rtl/>
          <w:lang w:eastAsia="he-IL"/>
        </w:rPr>
      </w:pPr>
      <w:r>
        <w:rPr>
          <w:rFonts w:hint="cs"/>
          <w:rtl/>
          <w:lang w:eastAsia="he-IL"/>
        </w:rPr>
        <w:t>– – –</w:t>
      </w:r>
      <w:r w:rsidR="00873CCB">
        <w:rPr>
          <w:rFonts w:hint="cs"/>
          <w:rtl/>
          <w:lang w:eastAsia="he-IL"/>
        </w:rPr>
        <w:t xml:space="preserve"> שמירת זכויות. הגדרה מגדרית היא </w:t>
      </w:r>
      <w:bookmarkStart w:id="18233" w:name="_ETM_Q35_673777"/>
      <w:bookmarkEnd w:id="18233"/>
      <w:r w:rsidR="00873CCB">
        <w:rPr>
          <w:rFonts w:hint="cs"/>
          <w:rtl/>
          <w:lang w:eastAsia="he-IL"/>
        </w:rPr>
        <w:t xml:space="preserve">לא זכות </w:t>
      </w:r>
      <w:r w:rsidR="00873CCB">
        <w:rPr>
          <w:rtl/>
          <w:lang w:eastAsia="he-IL"/>
        </w:rPr>
        <w:t>–</w:t>
      </w:r>
      <w:r w:rsidR="00873CCB">
        <w:rPr>
          <w:rFonts w:hint="cs"/>
          <w:rtl/>
          <w:lang w:eastAsia="he-IL"/>
        </w:rPr>
        <w:t xml:space="preserve"> היא שמירת זכויות.</w:t>
      </w:r>
    </w:p>
    <w:p w:rsidR="00873CCB" w:rsidRDefault="00873CCB" w:rsidP="00874595">
      <w:pPr>
        <w:rPr>
          <w:rtl/>
          <w:lang w:eastAsia="he-IL"/>
        </w:rPr>
      </w:pPr>
    </w:p>
    <w:p w:rsidR="00873CCB" w:rsidRDefault="00873CCB" w:rsidP="00874595">
      <w:pPr>
        <w:pStyle w:val="af5"/>
        <w:keepNext/>
        <w:rPr>
          <w:rtl/>
        </w:rPr>
      </w:pPr>
      <w:r w:rsidRPr="002E23B5">
        <w:rPr>
          <w:rStyle w:val="TagStyle"/>
          <w:rtl/>
        </w:rPr>
        <w:t xml:space="preserve"> &lt;&lt; קריאה &gt;&gt; </w:t>
      </w:r>
      <w:r>
        <w:rPr>
          <w:rtl/>
        </w:rPr>
        <w:t>טלי גוטליב (הליכוד):</w:t>
      </w:r>
      <w:r w:rsidRPr="002E23B5">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מחללת את הדגל שעוטפים </w:t>
      </w:r>
      <w:bookmarkStart w:id="18234" w:name="_ETM_Q35_672504"/>
      <w:bookmarkEnd w:id="18234"/>
      <w:r>
        <w:rPr>
          <w:rFonts w:hint="cs"/>
          <w:rtl/>
          <w:lang w:eastAsia="he-IL"/>
        </w:rPr>
        <w:t xml:space="preserve">בו גופות. </w:t>
      </w:r>
    </w:p>
    <w:p w:rsidR="00873CCB" w:rsidRPr="00921F00" w:rsidRDefault="00873CCB" w:rsidP="00874595">
      <w:pPr>
        <w:keepNext/>
        <w:rPr>
          <w:rtl/>
        </w:rPr>
      </w:pPr>
    </w:p>
    <w:p w:rsidR="00873CCB" w:rsidRDefault="00873CCB" w:rsidP="00874595">
      <w:pPr>
        <w:pStyle w:val="af6"/>
        <w:keepNext/>
        <w:rPr>
          <w:rtl/>
        </w:rPr>
      </w:pPr>
      <w:r w:rsidRPr="00E966DF">
        <w:rPr>
          <w:rStyle w:val="TagStyle"/>
          <w:rtl/>
        </w:rPr>
        <w:t xml:space="preserve"> &lt;&lt; יור &gt;&gt; </w:t>
      </w:r>
      <w:r>
        <w:rPr>
          <w:rtl/>
        </w:rPr>
        <w:t>היו"ר אוריאל בוסו:</w:t>
      </w:r>
      <w:r w:rsidRPr="00E966DF">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אתם מדירים אותן. אתם מדירים אותן. על זה </w:t>
      </w:r>
      <w:bookmarkStart w:id="18235" w:name="_ETM_Q35_671227"/>
      <w:bookmarkEnd w:id="18235"/>
      <w:r>
        <w:rPr>
          <w:rFonts w:hint="cs"/>
          <w:rtl/>
          <w:lang w:eastAsia="he-IL"/>
        </w:rPr>
        <w:t xml:space="preserve">לא הערת לה. </w:t>
      </w:r>
    </w:p>
    <w:p w:rsidR="00873CCB" w:rsidRDefault="00873CCB" w:rsidP="00874595">
      <w:pPr>
        <w:rPr>
          <w:rtl/>
          <w:lang w:eastAsia="he-IL"/>
        </w:rPr>
      </w:pPr>
    </w:p>
    <w:p w:rsidR="00873CCB" w:rsidRDefault="00873CCB" w:rsidP="00874595">
      <w:pPr>
        <w:rPr>
          <w:rtl/>
          <w:lang w:eastAsia="he-IL"/>
        </w:rPr>
      </w:pPr>
      <w:r>
        <w:rPr>
          <w:rFonts w:hint="cs"/>
          <w:rtl/>
          <w:lang w:eastAsia="he-IL"/>
        </w:rPr>
        <w:t xml:space="preserve">חבר הכנסת גלעד קריב, בבקשה. </w:t>
      </w:r>
    </w:p>
    <w:p w:rsidR="00873CCB" w:rsidRDefault="00873CCB" w:rsidP="00874595">
      <w:pPr>
        <w:rPr>
          <w:rtl/>
          <w:lang w:eastAsia="he-IL"/>
        </w:rPr>
      </w:pPr>
      <w:bookmarkStart w:id="18236" w:name="_ETM_Q35_670409"/>
      <w:bookmarkStart w:id="18237" w:name="_ETM_Q35_670466"/>
      <w:bookmarkEnd w:id="18236"/>
      <w:bookmarkEnd w:id="18237"/>
    </w:p>
    <w:p w:rsidR="00873CCB" w:rsidRDefault="00873CCB" w:rsidP="00874595">
      <w:pPr>
        <w:pStyle w:val="af5"/>
        <w:keepNext/>
        <w:rPr>
          <w:rtl/>
        </w:rPr>
      </w:pPr>
      <w:r w:rsidRPr="002E23B5">
        <w:rPr>
          <w:rStyle w:val="TagStyle"/>
          <w:rtl/>
        </w:rPr>
        <w:t xml:space="preserve"> &lt;&lt; קריאה &gt;&gt; </w:t>
      </w:r>
      <w:r>
        <w:rPr>
          <w:rtl/>
        </w:rPr>
        <w:t>טלי גוטליב (הליכוד):</w:t>
      </w:r>
      <w:r w:rsidRPr="002E23B5">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8238" w:name="_ETM_Q35_673650"/>
      <w:bookmarkEnd w:id="18238"/>
      <w:r>
        <w:rPr>
          <w:rFonts w:hint="cs"/>
          <w:rtl/>
          <w:lang w:eastAsia="he-IL"/>
        </w:rPr>
        <w:t xml:space="preserve">מחללת את </w:t>
      </w:r>
      <w:bookmarkStart w:id="18239" w:name="_ETM_Q35_675661"/>
      <w:bookmarkEnd w:id="18239"/>
      <w:r>
        <w:rPr>
          <w:rFonts w:hint="cs"/>
          <w:rtl/>
          <w:lang w:eastAsia="he-IL"/>
        </w:rPr>
        <w:t xml:space="preserve">הדגל שעוטפים בו את הגופות. </w:t>
      </w:r>
    </w:p>
    <w:p w:rsidR="00873CCB" w:rsidRDefault="00873CCB" w:rsidP="00874595">
      <w:pPr>
        <w:rPr>
          <w:rtl/>
          <w:lang w:eastAsia="he-IL"/>
        </w:rPr>
      </w:pPr>
    </w:p>
    <w:p w:rsidR="00873CCB" w:rsidRDefault="00873CCB" w:rsidP="00874595">
      <w:pPr>
        <w:pStyle w:val="af5"/>
        <w:keepNext/>
        <w:rPr>
          <w:rtl/>
        </w:rPr>
      </w:pPr>
      <w:bookmarkStart w:id="18240" w:name="ET_interruption_6357_52"/>
      <w:r w:rsidRPr="002E23B5">
        <w:rPr>
          <w:rStyle w:val="TagStyle"/>
          <w:rtl/>
        </w:rPr>
        <w:t xml:space="preserve"> &lt;&lt; קריאה &gt;&gt; </w:t>
      </w:r>
      <w:r>
        <w:rPr>
          <w:rtl/>
        </w:rPr>
        <w:t>משה סעדה (הליכוד):</w:t>
      </w:r>
      <w:r w:rsidRPr="002E23B5">
        <w:rPr>
          <w:rStyle w:val="TagStyle"/>
          <w:rtl/>
        </w:rPr>
        <w:t xml:space="preserve"> &lt;&lt; קריאה &gt;&gt;</w:t>
      </w:r>
      <w:r>
        <w:rPr>
          <w:rtl/>
        </w:rPr>
        <w:t xml:space="preserve">   </w:t>
      </w:r>
      <w:bookmarkEnd w:id="18240"/>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אי-אפשר שכל שנייה מישהו אחר </w:t>
      </w:r>
      <w:bookmarkStart w:id="18241" w:name="_ETM_Q35_678295"/>
      <w:bookmarkEnd w:id="18241"/>
      <w:r w:rsidR="00493F7D">
        <w:rPr>
          <w:rFonts w:hint="cs"/>
          <w:rtl/>
          <w:lang w:eastAsia="he-IL"/>
        </w:rPr>
        <w:t>– – –</w:t>
      </w:r>
      <w:r>
        <w:rPr>
          <w:rFonts w:hint="cs"/>
          <w:rtl/>
          <w:lang w:eastAsia="he-IL"/>
        </w:rPr>
        <w:t xml:space="preserve"> </w:t>
      </w:r>
    </w:p>
    <w:p w:rsidR="00873CCB" w:rsidRDefault="00873CCB" w:rsidP="00874595">
      <w:pPr>
        <w:rPr>
          <w:rtl/>
          <w:lang w:eastAsia="he-IL"/>
        </w:rPr>
      </w:pPr>
      <w:bookmarkStart w:id="18242" w:name="_ETM_Q35_673784"/>
      <w:bookmarkStart w:id="18243" w:name="_ETM_Q35_673847"/>
      <w:bookmarkEnd w:id="18242"/>
      <w:bookmarkEnd w:id="18243"/>
    </w:p>
    <w:p w:rsidR="00873CCB" w:rsidRDefault="00873CCB" w:rsidP="00874595">
      <w:pPr>
        <w:pStyle w:val="af6"/>
        <w:keepNext/>
        <w:rPr>
          <w:rtl/>
        </w:rPr>
      </w:pPr>
      <w:r w:rsidRPr="002E23B5">
        <w:rPr>
          <w:rStyle w:val="TagStyle"/>
          <w:rtl/>
        </w:rPr>
        <w:t xml:space="preserve"> &lt;&lt; יור &gt;&gt; </w:t>
      </w:r>
      <w:r>
        <w:rPr>
          <w:rtl/>
        </w:rPr>
        <w:t>היו"ר אוריאל בוסו:</w:t>
      </w:r>
      <w:r w:rsidRPr="002E23B5">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8244" w:name="_ETM_Q35_675001"/>
      <w:bookmarkEnd w:id="18244"/>
      <w:r>
        <w:rPr>
          <w:rFonts w:hint="cs"/>
          <w:rtl/>
          <w:lang w:eastAsia="he-IL"/>
        </w:rPr>
        <w:t xml:space="preserve">סדרנים, אם אתם לא תעמדו </w:t>
      </w:r>
      <w:bookmarkStart w:id="18245" w:name="_ETM_Q35_672487"/>
      <w:bookmarkEnd w:id="18245"/>
      <w:r>
        <w:rPr>
          <w:rFonts w:hint="cs"/>
          <w:rtl/>
          <w:lang w:eastAsia="he-IL"/>
        </w:rPr>
        <w:t xml:space="preserve">פה ליד המקום וכל פעם נצטרך להעיר על זה, זה לא יעבור ככה. לא, צריך לעמוד ליד כל חבר </w:t>
      </w:r>
      <w:bookmarkStart w:id="18246" w:name="_ETM_Q35_679463"/>
      <w:bookmarkEnd w:id="18246"/>
      <w:r>
        <w:rPr>
          <w:rFonts w:hint="cs"/>
          <w:rtl/>
          <w:lang w:eastAsia="he-IL"/>
        </w:rPr>
        <w:t xml:space="preserve">אופוזיציה שעולה לדבר. תעמדו לידו, כי כולם פה בקטע הזה חשודים. תודה רבה. </w:t>
      </w:r>
    </w:p>
    <w:p w:rsidR="00873CCB" w:rsidRDefault="00873CCB" w:rsidP="00874595">
      <w:pPr>
        <w:rPr>
          <w:rtl/>
          <w:lang w:eastAsia="he-IL"/>
        </w:rPr>
      </w:pPr>
      <w:bookmarkStart w:id="18247" w:name="_ETM_Q35_687583"/>
      <w:bookmarkStart w:id="18248" w:name="_ETM_Q35_687659"/>
      <w:bookmarkEnd w:id="18247"/>
      <w:bookmarkEnd w:id="18248"/>
    </w:p>
    <w:p w:rsidR="00873CCB" w:rsidRDefault="00873CCB" w:rsidP="00874595">
      <w:pPr>
        <w:pStyle w:val="af5"/>
        <w:keepNext/>
        <w:rPr>
          <w:rtl/>
        </w:rPr>
      </w:pPr>
      <w:bookmarkStart w:id="18249" w:name="ET_interruption_6357_56"/>
      <w:r w:rsidRPr="002E23B5">
        <w:rPr>
          <w:rStyle w:val="TagStyle"/>
          <w:rtl/>
        </w:rPr>
        <w:t xml:space="preserve"> &lt;&lt; קריאה &gt;&gt; </w:t>
      </w:r>
      <w:r>
        <w:rPr>
          <w:rtl/>
        </w:rPr>
        <w:t>משה סעדה (הליכוד):</w:t>
      </w:r>
      <w:r w:rsidRPr="002E23B5">
        <w:rPr>
          <w:rStyle w:val="TagStyle"/>
          <w:rtl/>
        </w:rPr>
        <w:t xml:space="preserve"> &lt;&lt; קריאה &gt;&gt;</w:t>
      </w:r>
      <w:r>
        <w:rPr>
          <w:rtl/>
        </w:rPr>
        <w:t xml:space="preserve">   </w:t>
      </w:r>
      <w:bookmarkEnd w:id="18249"/>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הם בחזקת חשודים ואף אחד לא מוחה. אין אחד שיכול </w:t>
      </w:r>
      <w:r w:rsidR="00493F7D">
        <w:rPr>
          <w:rFonts w:hint="cs"/>
          <w:rtl/>
          <w:lang w:eastAsia="he-IL"/>
        </w:rPr>
        <w:t>– – –</w:t>
      </w:r>
      <w:r>
        <w:rPr>
          <w:rFonts w:hint="cs"/>
          <w:rtl/>
          <w:lang w:eastAsia="he-IL"/>
        </w:rPr>
        <w:t xml:space="preserve"> מה זה? מה זה?</w:t>
      </w:r>
    </w:p>
    <w:p w:rsidR="00873CCB" w:rsidRDefault="00873CCB" w:rsidP="00874595">
      <w:pPr>
        <w:rPr>
          <w:rtl/>
          <w:lang w:eastAsia="he-IL"/>
        </w:rPr>
      </w:pPr>
    </w:p>
    <w:p w:rsidR="00873CCB" w:rsidRDefault="00873CCB" w:rsidP="00874595">
      <w:pPr>
        <w:pStyle w:val="af5"/>
        <w:keepNext/>
        <w:rPr>
          <w:rtl/>
        </w:rPr>
      </w:pPr>
      <w:bookmarkStart w:id="18250" w:name="ET_interruption_6345_57"/>
      <w:r w:rsidRPr="002E23B5">
        <w:rPr>
          <w:rStyle w:val="TagStyle"/>
          <w:rtl/>
        </w:rPr>
        <w:t xml:space="preserve"> &lt;&lt; קריאה &gt;&gt; </w:t>
      </w:r>
      <w:r>
        <w:rPr>
          <w:rtl/>
        </w:rPr>
        <w:t>טלי גוטליב (הליכוד):</w:t>
      </w:r>
      <w:r w:rsidRPr="002E23B5">
        <w:rPr>
          <w:rStyle w:val="TagStyle"/>
          <w:rtl/>
        </w:rPr>
        <w:t xml:space="preserve"> &lt;&lt; קריאה &gt;&gt;</w:t>
      </w:r>
      <w:r>
        <w:rPr>
          <w:rtl/>
        </w:rPr>
        <w:t xml:space="preserve">   </w:t>
      </w:r>
      <w:bookmarkEnd w:id="18250"/>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מירב כהן, את הכנסת את האנרכיסטים האלה. את </w:t>
      </w:r>
      <w:bookmarkStart w:id="18251" w:name="_ETM_Q35_693857"/>
      <w:bookmarkEnd w:id="18251"/>
      <w:r>
        <w:rPr>
          <w:rFonts w:hint="cs"/>
          <w:rtl/>
          <w:lang w:eastAsia="he-IL"/>
        </w:rPr>
        <w:t>האנרכיסטים האלה את הכנסת, את יודעת?</w:t>
      </w:r>
    </w:p>
    <w:p w:rsidR="00873CCB" w:rsidRDefault="00873CCB" w:rsidP="00874595">
      <w:pPr>
        <w:rPr>
          <w:rtl/>
          <w:lang w:eastAsia="he-IL"/>
        </w:rPr>
      </w:pPr>
    </w:p>
    <w:p w:rsidR="00873CCB" w:rsidRDefault="00873CCB" w:rsidP="00874595">
      <w:pPr>
        <w:pStyle w:val="af6"/>
        <w:keepNext/>
        <w:rPr>
          <w:rtl/>
        </w:rPr>
      </w:pPr>
      <w:r w:rsidRPr="002E23B5">
        <w:rPr>
          <w:rStyle w:val="TagStyle"/>
          <w:rtl/>
        </w:rPr>
        <w:t xml:space="preserve"> &lt;&lt; יור &gt;&gt; </w:t>
      </w:r>
      <w:r>
        <w:rPr>
          <w:rtl/>
        </w:rPr>
        <w:t>היו"ר אוריאל בוסו:</w:t>
      </w:r>
      <w:r w:rsidRPr="002E23B5">
        <w:rPr>
          <w:rStyle w:val="TagStyle"/>
          <w:rtl/>
        </w:rPr>
        <w:t xml:space="preserve"> &lt;&lt; יור &gt;&gt;</w:t>
      </w:r>
      <w:r>
        <w:rPr>
          <w:rtl/>
        </w:rPr>
        <w:t xml:space="preserve">   </w:t>
      </w:r>
    </w:p>
    <w:p w:rsidR="00873CCB" w:rsidRDefault="00873CCB" w:rsidP="00874595">
      <w:pPr>
        <w:pStyle w:val="KeepWithNext"/>
        <w:rPr>
          <w:rtl/>
          <w:lang w:eastAsia="he-IL"/>
        </w:rPr>
      </w:pPr>
    </w:p>
    <w:p w:rsidR="00873CCB" w:rsidRPr="002E23B5" w:rsidRDefault="00873CCB" w:rsidP="00874595">
      <w:pPr>
        <w:rPr>
          <w:rtl/>
          <w:lang w:eastAsia="he-IL"/>
        </w:rPr>
      </w:pPr>
      <w:r>
        <w:rPr>
          <w:rFonts w:hint="cs"/>
          <w:rtl/>
          <w:lang w:eastAsia="he-IL"/>
        </w:rPr>
        <w:t xml:space="preserve">תודה רבה, אני מסתדר לבד. </w:t>
      </w:r>
    </w:p>
    <w:p w:rsidR="00873CCB" w:rsidRDefault="00873CCB" w:rsidP="00874595">
      <w:pPr>
        <w:rPr>
          <w:rtl/>
          <w:lang w:eastAsia="he-IL"/>
        </w:rPr>
      </w:pPr>
      <w:bookmarkStart w:id="18252" w:name="_ETM_Q35_685178"/>
      <w:bookmarkStart w:id="18253" w:name="_ETM_Q35_685238"/>
      <w:bookmarkEnd w:id="18252"/>
      <w:bookmarkEnd w:id="18253"/>
    </w:p>
    <w:p w:rsidR="00873CCB" w:rsidRDefault="00873CCB" w:rsidP="00874595">
      <w:pPr>
        <w:pStyle w:val="af5"/>
        <w:keepNext/>
        <w:rPr>
          <w:rtl/>
        </w:rPr>
      </w:pPr>
      <w:bookmarkStart w:id="18254" w:name="_ETM_Q35_680170"/>
      <w:bookmarkStart w:id="18255" w:name="_ETM_Q35_680237"/>
      <w:bookmarkStart w:id="18256" w:name="ET_interruption_6345_59"/>
      <w:bookmarkEnd w:id="18254"/>
      <w:bookmarkEnd w:id="18255"/>
      <w:r w:rsidRPr="002E23B5">
        <w:rPr>
          <w:rStyle w:val="TagStyle"/>
          <w:rtl/>
        </w:rPr>
        <w:t xml:space="preserve"> &lt;&lt; קריאה &gt;&gt; </w:t>
      </w:r>
      <w:r>
        <w:rPr>
          <w:rtl/>
        </w:rPr>
        <w:t>טלי גוטליב (הליכוד):</w:t>
      </w:r>
      <w:r w:rsidRPr="002E23B5">
        <w:rPr>
          <w:rStyle w:val="TagStyle"/>
          <w:rtl/>
        </w:rPr>
        <w:t xml:space="preserve"> &lt;&lt; קריאה &gt;&gt;</w:t>
      </w:r>
      <w:r>
        <w:rPr>
          <w:rtl/>
        </w:rPr>
        <w:t xml:space="preserve">   </w:t>
      </w:r>
      <w:bookmarkEnd w:id="18256"/>
    </w:p>
    <w:p w:rsidR="00873CCB" w:rsidRDefault="00873CCB" w:rsidP="00874595">
      <w:pPr>
        <w:pStyle w:val="KeepWithNext"/>
        <w:rPr>
          <w:rtl/>
          <w:lang w:eastAsia="he-IL"/>
        </w:rPr>
      </w:pPr>
    </w:p>
    <w:p w:rsidR="00873CCB" w:rsidRPr="002E23B5" w:rsidRDefault="00873CCB" w:rsidP="00874595">
      <w:pPr>
        <w:rPr>
          <w:rtl/>
          <w:lang w:eastAsia="he-IL"/>
        </w:rPr>
      </w:pPr>
      <w:r>
        <w:rPr>
          <w:rFonts w:hint="cs"/>
          <w:rtl/>
          <w:lang w:eastAsia="he-IL"/>
        </w:rPr>
        <w:t xml:space="preserve">את האנרכיסטים האלה את הכנסת, את יודעת? את </w:t>
      </w:r>
      <w:bookmarkStart w:id="18257" w:name="_ETM_Q35_696686"/>
      <w:bookmarkEnd w:id="18257"/>
      <w:r>
        <w:rPr>
          <w:rFonts w:hint="cs"/>
          <w:rtl/>
          <w:lang w:eastAsia="he-IL"/>
        </w:rPr>
        <w:t xml:space="preserve">האנרכיסטים שהיו כאן את הכנסת. את הכנסת. זה על שמך. </w:t>
      </w:r>
      <w:bookmarkStart w:id="18258" w:name="_ETM_Q35_702848"/>
      <w:bookmarkEnd w:id="18258"/>
    </w:p>
    <w:p w:rsidR="00873CCB" w:rsidRDefault="00873CCB" w:rsidP="00874595">
      <w:pPr>
        <w:rPr>
          <w:rtl/>
          <w:lang w:eastAsia="he-IL"/>
        </w:rPr>
      </w:pPr>
      <w:bookmarkStart w:id="18259" w:name="_ETM_Q35_687726"/>
      <w:bookmarkStart w:id="18260" w:name="_ETM_Q35_687791"/>
      <w:bookmarkEnd w:id="18259"/>
      <w:bookmarkEnd w:id="18260"/>
    </w:p>
    <w:p w:rsidR="00873CCB" w:rsidRDefault="00873CCB" w:rsidP="00874595">
      <w:pPr>
        <w:pStyle w:val="af6"/>
        <w:keepNext/>
        <w:rPr>
          <w:rtl/>
        </w:rPr>
      </w:pPr>
      <w:r w:rsidRPr="002E23B5">
        <w:rPr>
          <w:rStyle w:val="TagStyle"/>
          <w:rtl/>
        </w:rPr>
        <w:t xml:space="preserve"> &lt;&lt; יור &gt;&gt; </w:t>
      </w:r>
      <w:r>
        <w:rPr>
          <w:rtl/>
        </w:rPr>
        <w:t>היו"ר אוריאל בוסו:</w:t>
      </w:r>
      <w:r w:rsidRPr="002E23B5">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8261" w:name="_ETM_Q35_694810"/>
      <w:bookmarkEnd w:id="18261"/>
      <w:r>
        <w:rPr>
          <w:rFonts w:hint="cs"/>
          <w:rtl/>
          <w:lang w:eastAsia="he-IL"/>
        </w:rPr>
        <w:t xml:space="preserve">חבר הכנסת סעדה וחברת הכנסת טלי גוטליב, אני מסתדר. חברת הכנסת טלי גוטליב, תודה </w:t>
      </w:r>
      <w:bookmarkStart w:id="18262" w:name="_ETM_Q35_701711"/>
      <w:bookmarkEnd w:id="18262"/>
      <w:r>
        <w:rPr>
          <w:rFonts w:hint="cs"/>
          <w:rtl/>
          <w:lang w:eastAsia="he-IL"/>
        </w:rPr>
        <w:t xml:space="preserve">רבה. </w:t>
      </w:r>
    </w:p>
    <w:p w:rsidR="00873CCB" w:rsidRDefault="00873CCB" w:rsidP="00874595">
      <w:pPr>
        <w:rPr>
          <w:rtl/>
          <w:lang w:eastAsia="he-IL"/>
        </w:rPr>
      </w:pPr>
      <w:bookmarkStart w:id="18263" w:name="_ETM_Q35_702607"/>
      <w:bookmarkStart w:id="18264" w:name="_ETM_Q35_702669"/>
      <w:bookmarkStart w:id="18265" w:name="_ETM_Q35_703328"/>
      <w:bookmarkEnd w:id="18263"/>
      <w:bookmarkEnd w:id="18264"/>
      <w:bookmarkEnd w:id="18265"/>
    </w:p>
    <w:p w:rsidR="00873CCB" w:rsidRPr="002E23B5" w:rsidRDefault="00873CCB" w:rsidP="00874595">
      <w:pPr>
        <w:rPr>
          <w:rtl/>
          <w:lang w:eastAsia="he-IL"/>
        </w:rPr>
      </w:pPr>
      <w:bookmarkStart w:id="18266" w:name="_ETM_Q35_703398"/>
      <w:bookmarkEnd w:id="18266"/>
      <w:r>
        <w:rPr>
          <w:rFonts w:hint="cs"/>
          <w:rtl/>
          <w:lang w:eastAsia="he-IL"/>
        </w:rPr>
        <w:t xml:space="preserve">שלוש דקות. </w:t>
      </w:r>
    </w:p>
    <w:p w:rsidR="00873CCB" w:rsidRDefault="00873CCB" w:rsidP="00874595">
      <w:pPr>
        <w:rPr>
          <w:rtl/>
          <w:lang w:eastAsia="he-IL"/>
        </w:rPr>
      </w:pPr>
    </w:p>
    <w:p w:rsidR="00873CCB" w:rsidRDefault="00873CCB" w:rsidP="00874595">
      <w:pPr>
        <w:pStyle w:val="a4"/>
        <w:keepNext/>
        <w:rPr>
          <w:rtl/>
        </w:rPr>
      </w:pPr>
      <w:bookmarkStart w:id="18267" w:name="ET_speaker_6156_71"/>
      <w:r w:rsidRPr="0070180B">
        <w:rPr>
          <w:rStyle w:val="TagStyle"/>
          <w:rtl/>
        </w:rPr>
        <w:t xml:space="preserve"> &lt;&lt; דובר &gt;&gt; </w:t>
      </w:r>
      <w:bookmarkStart w:id="18268" w:name="_Toc139992137"/>
      <w:bookmarkStart w:id="18269" w:name="_Toc159400106"/>
      <w:r>
        <w:rPr>
          <w:rtl/>
        </w:rPr>
        <w:t>גלעד קריב (העבודה):</w:t>
      </w:r>
      <w:bookmarkEnd w:id="18268"/>
      <w:bookmarkEnd w:id="18269"/>
      <w:r w:rsidRPr="0070180B">
        <w:rPr>
          <w:rStyle w:val="TagStyle"/>
          <w:rtl/>
        </w:rPr>
        <w:t xml:space="preserve"> &lt;&lt; דובר &gt;&gt;</w:t>
      </w:r>
      <w:r>
        <w:rPr>
          <w:rtl/>
        </w:rPr>
        <w:t xml:space="preserve">   </w:t>
      </w:r>
      <w:bookmarkEnd w:id="18267"/>
    </w:p>
    <w:p w:rsidR="00873CCB" w:rsidRDefault="00873CCB" w:rsidP="00874595">
      <w:pPr>
        <w:pStyle w:val="KeepWithNext"/>
        <w:rPr>
          <w:rtl/>
          <w:lang w:eastAsia="he-IL"/>
        </w:rPr>
      </w:pPr>
    </w:p>
    <w:p w:rsidR="00873CCB" w:rsidRDefault="00873CCB" w:rsidP="00874595">
      <w:pPr>
        <w:rPr>
          <w:rtl/>
          <w:lang w:eastAsia="he-IL"/>
        </w:rPr>
      </w:pPr>
      <w:bookmarkStart w:id="18270" w:name="_ETM_Q35_698797"/>
      <w:bookmarkStart w:id="18271" w:name="_ETM_Q35_699060"/>
      <w:bookmarkStart w:id="18272" w:name="_ETM_Q35_699134"/>
      <w:bookmarkEnd w:id="18270"/>
      <w:bookmarkEnd w:id="18271"/>
      <w:bookmarkEnd w:id="18272"/>
      <w:r>
        <w:rPr>
          <w:rFonts w:hint="cs"/>
          <w:rtl/>
          <w:lang w:eastAsia="he-IL"/>
        </w:rPr>
        <w:t xml:space="preserve">לא, אני אדבר </w:t>
      </w:r>
      <w:bookmarkStart w:id="18273" w:name="_ETM_Q35_701269"/>
      <w:bookmarkEnd w:id="18273"/>
      <w:r>
        <w:rPr>
          <w:rFonts w:hint="cs"/>
          <w:rtl/>
          <w:lang w:eastAsia="he-IL"/>
        </w:rPr>
        <w:t xml:space="preserve">ארוך. אי-אפשר </w:t>
      </w:r>
      <w:r w:rsidR="00493F7D">
        <w:rPr>
          <w:rFonts w:hint="cs"/>
          <w:rtl/>
          <w:lang w:eastAsia="he-IL"/>
        </w:rPr>
        <w:t>– – –</w:t>
      </w:r>
    </w:p>
    <w:p w:rsidR="00873CCB" w:rsidRDefault="00873CCB" w:rsidP="00874595">
      <w:pPr>
        <w:rPr>
          <w:rtl/>
          <w:lang w:eastAsia="he-IL"/>
        </w:rPr>
      </w:pPr>
      <w:bookmarkStart w:id="18274" w:name="_ETM_Q35_700343"/>
      <w:bookmarkStart w:id="18275" w:name="_ETM_Q35_700404"/>
      <w:bookmarkEnd w:id="18274"/>
      <w:bookmarkEnd w:id="18275"/>
    </w:p>
    <w:p w:rsidR="00873CCB" w:rsidRDefault="00873CCB" w:rsidP="00874595">
      <w:pPr>
        <w:pStyle w:val="af6"/>
        <w:keepNext/>
        <w:rPr>
          <w:rtl/>
        </w:rPr>
      </w:pPr>
      <w:bookmarkStart w:id="18276" w:name="ET_yor_6488_72"/>
      <w:r w:rsidRPr="0070180B">
        <w:rPr>
          <w:rStyle w:val="TagStyle"/>
          <w:rtl/>
        </w:rPr>
        <w:t xml:space="preserve"> &lt;&lt; יור &gt;&gt; </w:t>
      </w:r>
      <w:r>
        <w:rPr>
          <w:rtl/>
        </w:rPr>
        <w:t>היו"ר אוריאל בוסו:</w:t>
      </w:r>
      <w:r w:rsidRPr="0070180B">
        <w:rPr>
          <w:rStyle w:val="TagStyle"/>
          <w:rtl/>
        </w:rPr>
        <w:t xml:space="preserve"> &lt;&lt; יור &gt;&gt;</w:t>
      </w:r>
      <w:r>
        <w:rPr>
          <w:rtl/>
        </w:rPr>
        <w:t xml:space="preserve">   </w:t>
      </w:r>
      <w:bookmarkEnd w:id="18276"/>
    </w:p>
    <w:p w:rsidR="00873CCB" w:rsidRDefault="00873CCB" w:rsidP="00874595">
      <w:pPr>
        <w:pStyle w:val="KeepWithNext"/>
        <w:rPr>
          <w:rtl/>
          <w:lang w:eastAsia="he-IL"/>
        </w:rPr>
      </w:pPr>
    </w:p>
    <w:p w:rsidR="00873CCB" w:rsidRDefault="00873CCB" w:rsidP="00874595">
      <w:pPr>
        <w:rPr>
          <w:rtl/>
          <w:lang w:eastAsia="he-IL"/>
        </w:rPr>
      </w:pPr>
      <w:bookmarkStart w:id="18277" w:name="_ETM_Q35_701288"/>
      <w:bookmarkEnd w:id="18277"/>
      <w:r>
        <w:rPr>
          <w:rFonts w:hint="cs"/>
          <w:rtl/>
          <w:lang w:eastAsia="he-IL"/>
        </w:rPr>
        <w:t>אתן לך לדבר.</w:t>
      </w:r>
      <w:bookmarkStart w:id="18278" w:name="_ETM_Q35_705416"/>
      <w:bookmarkEnd w:id="18278"/>
      <w:r>
        <w:rPr>
          <w:rFonts w:hint="cs"/>
          <w:rtl/>
          <w:lang w:eastAsia="he-IL"/>
        </w:rPr>
        <w:t xml:space="preserve"> סדרניות </w:t>
      </w:r>
      <w:bookmarkStart w:id="18279" w:name="_ETM_Q35_708087"/>
      <w:bookmarkEnd w:id="18279"/>
      <w:r>
        <w:rPr>
          <w:rFonts w:hint="cs"/>
          <w:rtl/>
          <w:lang w:eastAsia="he-IL"/>
        </w:rPr>
        <w:t xml:space="preserve">וסדרנים, תהיו ערניים, בבקשה. היום זה יום מתוח. </w:t>
      </w:r>
      <w:bookmarkStart w:id="18280" w:name="_ETM_Q35_708248"/>
      <w:bookmarkEnd w:id="18280"/>
      <w:r>
        <w:rPr>
          <w:rFonts w:hint="cs"/>
          <w:rtl/>
          <w:lang w:eastAsia="he-IL"/>
        </w:rPr>
        <w:t>בבקשה.</w:t>
      </w:r>
    </w:p>
    <w:p w:rsidR="00873CCB" w:rsidRPr="0070180B" w:rsidRDefault="00873CCB" w:rsidP="00874595">
      <w:pPr>
        <w:rPr>
          <w:rtl/>
          <w:lang w:eastAsia="he-IL"/>
        </w:rPr>
      </w:pPr>
      <w:bookmarkStart w:id="18281" w:name="_ETM_Q35_705473"/>
      <w:bookmarkEnd w:id="18281"/>
    </w:p>
    <w:p w:rsidR="00873CCB" w:rsidRDefault="00873CCB" w:rsidP="00874595">
      <w:pPr>
        <w:pStyle w:val="af5"/>
        <w:keepNext/>
        <w:rPr>
          <w:rtl/>
        </w:rPr>
      </w:pPr>
      <w:bookmarkStart w:id="18282" w:name="ET_interruption_5783_62"/>
      <w:r w:rsidRPr="00537366">
        <w:rPr>
          <w:rStyle w:val="TagStyle"/>
          <w:rtl/>
        </w:rPr>
        <w:t xml:space="preserve"> &lt;&lt; קריאה &gt;&gt; </w:t>
      </w:r>
      <w:r>
        <w:rPr>
          <w:rtl/>
        </w:rPr>
        <w:t>מירב כהן (יש עתיד):</w:t>
      </w:r>
      <w:r w:rsidRPr="00537366">
        <w:rPr>
          <w:rStyle w:val="TagStyle"/>
          <w:rtl/>
        </w:rPr>
        <w:t xml:space="preserve"> &lt;&lt; קריאה &gt;&gt;</w:t>
      </w:r>
      <w:r>
        <w:rPr>
          <w:rtl/>
        </w:rPr>
        <w:t xml:space="preserve">   </w:t>
      </w:r>
      <w:bookmarkEnd w:id="18282"/>
    </w:p>
    <w:p w:rsidR="00873CCB" w:rsidRDefault="00873CCB" w:rsidP="00874595">
      <w:pPr>
        <w:pStyle w:val="KeepWithNext"/>
        <w:rPr>
          <w:rtl/>
          <w:lang w:eastAsia="he-IL"/>
        </w:rPr>
      </w:pPr>
    </w:p>
    <w:p w:rsidR="00873CCB" w:rsidRDefault="00493F7D" w:rsidP="00874595">
      <w:pPr>
        <w:rPr>
          <w:rtl/>
          <w:lang w:eastAsia="he-IL"/>
        </w:rPr>
      </w:pPr>
      <w:r>
        <w:rPr>
          <w:rFonts w:hint="cs"/>
          <w:rtl/>
          <w:lang w:eastAsia="he-IL"/>
        </w:rPr>
        <w:t>– – –</w:t>
      </w:r>
      <w:r w:rsidR="00873CCB">
        <w:rPr>
          <w:rFonts w:hint="cs"/>
          <w:rtl/>
          <w:lang w:eastAsia="he-IL"/>
        </w:rPr>
        <w:t xml:space="preserve"> </w:t>
      </w:r>
    </w:p>
    <w:p w:rsidR="00873CCB" w:rsidRDefault="00873CCB" w:rsidP="00874595">
      <w:pPr>
        <w:rPr>
          <w:rtl/>
          <w:lang w:eastAsia="he-IL"/>
        </w:rPr>
      </w:pPr>
    </w:p>
    <w:p w:rsidR="00873CCB" w:rsidRDefault="00873CCB" w:rsidP="00874595">
      <w:pPr>
        <w:pStyle w:val="af5"/>
        <w:keepNext/>
        <w:rPr>
          <w:rtl/>
        </w:rPr>
      </w:pPr>
      <w:bookmarkStart w:id="18283" w:name="ET_interruption_6345_63"/>
      <w:r w:rsidRPr="00537366">
        <w:rPr>
          <w:rStyle w:val="TagStyle"/>
          <w:rtl/>
        </w:rPr>
        <w:t xml:space="preserve"> &lt;&lt; קריאה &gt;&gt; </w:t>
      </w:r>
      <w:r>
        <w:rPr>
          <w:rtl/>
        </w:rPr>
        <w:t>טלי גוטליב (הליכוד):</w:t>
      </w:r>
      <w:r w:rsidRPr="00537366">
        <w:rPr>
          <w:rStyle w:val="TagStyle"/>
          <w:rtl/>
        </w:rPr>
        <w:t xml:space="preserve"> &lt;&lt; קריאה &gt;&gt;</w:t>
      </w:r>
      <w:r>
        <w:rPr>
          <w:rtl/>
        </w:rPr>
        <w:t xml:space="preserve">   </w:t>
      </w:r>
      <w:bookmarkEnd w:id="18283"/>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אז איך הכנסת אותם?</w:t>
      </w:r>
    </w:p>
    <w:p w:rsidR="00873CCB" w:rsidRDefault="00873CCB" w:rsidP="00874595">
      <w:pPr>
        <w:rPr>
          <w:rtl/>
          <w:lang w:eastAsia="he-IL"/>
        </w:rPr>
      </w:pPr>
    </w:p>
    <w:p w:rsidR="00873CCB" w:rsidRDefault="00873CCB" w:rsidP="00874595">
      <w:pPr>
        <w:pStyle w:val="af5"/>
        <w:keepNext/>
        <w:rPr>
          <w:rtl/>
        </w:rPr>
      </w:pPr>
      <w:bookmarkStart w:id="18284" w:name="ET_interruption_5783_64"/>
      <w:r w:rsidRPr="00537366">
        <w:rPr>
          <w:rStyle w:val="TagStyle"/>
          <w:rtl/>
        </w:rPr>
        <w:t xml:space="preserve"> &lt;&lt; קריאה &gt;&gt; </w:t>
      </w:r>
      <w:r>
        <w:rPr>
          <w:rtl/>
        </w:rPr>
        <w:t>מירב כהן (יש עתיד):</w:t>
      </w:r>
      <w:r w:rsidRPr="00537366">
        <w:rPr>
          <w:rStyle w:val="TagStyle"/>
          <w:rtl/>
        </w:rPr>
        <w:t xml:space="preserve"> &lt;&lt; קריאה &gt;&gt;</w:t>
      </w:r>
      <w:r>
        <w:rPr>
          <w:rtl/>
        </w:rPr>
        <w:t xml:space="preserve">   </w:t>
      </w:r>
      <w:bookmarkEnd w:id="18284"/>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את לא מכניסה אנשים?</w:t>
      </w:r>
    </w:p>
    <w:p w:rsidR="00873CCB" w:rsidRPr="00537366" w:rsidRDefault="00873CCB" w:rsidP="00874595">
      <w:pPr>
        <w:rPr>
          <w:rtl/>
          <w:lang w:eastAsia="he-IL"/>
        </w:rPr>
      </w:pPr>
    </w:p>
    <w:p w:rsidR="00873CCB" w:rsidRDefault="00873CCB" w:rsidP="00874595">
      <w:pPr>
        <w:pStyle w:val="af5"/>
        <w:keepNext/>
        <w:rPr>
          <w:rtl/>
        </w:rPr>
      </w:pPr>
      <w:bookmarkStart w:id="18285" w:name="ET_interruption_6345_61"/>
      <w:r w:rsidRPr="00537366">
        <w:rPr>
          <w:rStyle w:val="TagStyle"/>
          <w:rtl/>
        </w:rPr>
        <w:t xml:space="preserve"> &lt;&lt; קריאה &gt;&gt; </w:t>
      </w:r>
      <w:r>
        <w:rPr>
          <w:rtl/>
        </w:rPr>
        <w:t>טלי גוטליב (הליכוד):</w:t>
      </w:r>
      <w:r w:rsidRPr="00537366">
        <w:rPr>
          <w:rStyle w:val="TagStyle"/>
          <w:rtl/>
        </w:rPr>
        <w:t xml:space="preserve"> &lt;&lt; קריאה &gt;&gt;</w:t>
      </w:r>
      <w:r>
        <w:rPr>
          <w:rtl/>
        </w:rPr>
        <w:t xml:space="preserve">   </w:t>
      </w:r>
      <w:bookmarkEnd w:id="18285"/>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בחיים לא. אתם יודעים מה זה </w:t>
      </w:r>
      <w:bookmarkStart w:id="18286" w:name="_ETM_Q35_705323"/>
      <w:bookmarkEnd w:id="18286"/>
      <w:r>
        <w:rPr>
          <w:rFonts w:hint="cs"/>
          <w:rtl/>
          <w:lang w:eastAsia="he-IL"/>
        </w:rPr>
        <w:t xml:space="preserve">להכניס </w:t>
      </w:r>
      <w:r w:rsidR="00493F7D">
        <w:rPr>
          <w:rFonts w:hint="cs"/>
          <w:rtl/>
          <w:lang w:eastAsia="he-IL"/>
        </w:rPr>
        <w:t>– – –</w:t>
      </w:r>
      <w:r>
        <w:rPr>
          <w:rFonts w:hint="cs"/>
          <w:rtl/>
          <w:lang w:eastAsia="he-IL"/>
        </w:rPr>
        <w:t xml:space="preserve"> אתם לא נורמליים. את ראית מה</w:t>
      </w:r>
      <w:bookmarkStart w:id="18287" w:name="_ETM_Q35_712148"/>
      <w:bookmarkEnd w:id="18287"/>
      <w:r>
        <w:rPr>
          <w:rFonts w:hint="cs"/>
          <w:rtl/>
          <w:lang w:eastAsia="he-IL"/>
        </w:rPr>
        <w:t xml:space="preserve"> הם עשו כאן?</w:t>
      </w:r>
    </w:p>
    <w:p w:rsidR="00873CCB" w:rsidRDefault="00873CCB" w:rsidP="00874595">
      <w:pPr>
        <w:rPr>
          <w:rtl/>
          <w:lang w:eastAsia="he-IL"/>
        </w:rPr>
      </w:pPr>
      <w:bookmarkStart w:id="18288" w:name="_ETM_Q35_702908"/>
      <w:bookmarkStart w:id="18289" w:name="_ETM_Q35_702986"/>
      <w:bookmarkStart w:id="18290" w:name="_ETM_Q35_710762"/>
      <w:bookmarkStart w:id="18291" w:name="_ETM_Q35_710850"/>
      <w:bookmarkEnd w:id="18288"/>
      <w:bookmarkEnd w:id="18289"/>
      <w:bookmarkEnd w:id="18290"/>
      <w:bookmarkEnd w:id="18291"/>
    </w:p>
    <w:p w:rsidR="00873CCB" w:rsidRDefault="00873CCB" w:rsidP="00874595">
      <w:pPr>
        <w:pStyle w:val="af5"/>
        <w:keepNext/>
        <w:rPr>
          <w:rtl/>
        </w:rPr>
      </w:pPr>
      <w:bookmarkStart w:id="18292" w:name="ET_interruption_5783_65"/>
      <w:r w:rsidRPr="00537366">
        <w:rPr>
          <w:rStyle w:val="TagStyle"/>
          <w:rtl/>
        </w:rPr>
        <w:t xml:space="preserve"> &lt;&lt; קריאה &gt;&gt; </w:t>
      </w:r>
      <w:r>
        <w:rPr>
          <w:rtl/>
        </w:rPr>
        <w:t>מירב כהן (יש עתיד):</w:t>
      </w:r>
      <w:r w:rsidRPr="00537366">
        <w:rPr>
          <w:rStyle w:val="TagStyle"/>
          <w:rtl/>
        </w:rPr>
        <w:t xml:space="preserve"> &lt;&lt; קריאה &gt;&gt;</w:t>
      </w:r>
      <w:r>
        <w:rPr>
          <w:rtl/>
        </w:rPr>
        <w:t xml:space="preserve">   </w:t>
      </w:r>
      <w:bookmarkEnd w:id="18292"/>
    </w:p>
    <w:p w:rsidR="00873CCB" w:rsidRDefault="00873CCB" w:rsidP="00874595">
      <w:pPr>
        <w:pStyle w:val="KeepWithNext"/>
        <w:rPr>
          <w:rtl/>
          <w:lang w:eastAsia="he-IL"/>
        </w:rPr>
      </w:pPr>
    </w:p>
    <w:p w:rsidR="00873CCB" w:rsidRDefault="00493F7D" w:rsidP="00874595">
      <w:pPr>
        <w:rPr>
          <w:rtl/>
          <w:lang w:eastAsia="he-IL"/>
        </w:rPr>
      </w:pPr>
      <w:r>
        <w:rPr>
          <w:rFonts w:hint="cs"/>
          <w:rtl/>
          <w:lang w:eastAsia="he-IL"/>
        </w:rPr>
        <w:t>– – –</w:t>
      </w:r>
      <w:r w:rsidR="00873CCB">
        <w:rPr>
          <w:rFonts w:hint="cs"/>
          <w:rtl/>
          <w:lang w:eastAsia="he-IL"/>
        </w:rPr>
        <w:t xml:space="preserve"> </w:t>
      </w:r>
    </w:p>
    <w:p w:rsidR="00873CCB" w:rsidRDefault="00873CCB" w:rsidP="00874595">
      <w:pPr>
        <w:rPr>
          <w:rtl/>
          <w:lang w:eastAsia="he-IL"/>
        </w:rPr>
      </w:pPr>
    </w:p>
    <w:p w:rsidR="00873CCB" w:rsidRDefault="00873CCB" w:rsidP="00874595">
      <w:pPr>
        <w:pStyle w:val="af5"/>
        <w:keepNext/>
        <w:rPr>
          <w:rtl/>
        </w:rPr>
      </w:pPr>
      <w:bookmarkStart w:id="18293" w:name="ET_interruption_6127_66"/>
      <w:r w:rsidRPr="00537366">
        <w:rPr>
          <w:rStyle w:val="TagStyle"/>
          <w:rtl/>
        </w:rPr>
        <w:t xml:space="preserve"> &lt;&lt; קריאה &gt;&gt; </w:t>
      </w:r>
      <w:r>
        <w:rPr>
          <w:rtl/>
        </w:rPr>
        <w:t>ולדימיר בליאק (יש עתיד):</w:t>
      </w:r>
      <w:r w:rsidRPr="00537366">
        <w:rPr>
          <w:rStyle w:val="TagStyle"/>
          <w:rtl/>
        </w:rPr>
        <w:t xml:space="preserve"> &lt;&lt; קריאה &gt;&gt;</w:t>
      </w:r>
      <w:r>
        <w:rPr>
          <w:rtl/>
        </w:rPr>
        <w:t xml:space="preserve">   </w:t>
      </w:r>
      <w:bookmarkEnd w:id="18293"/>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אתם נורמליים. </w:t>
      </w:r>
    </w:p>
    <w:p w:rsidR="00873CCB" w:rsidRPr="00537366" w:rsidRDefault="00873CCB" w:rsidP="00874595">
      <w:pPr>
        <w:rPr>
          <w:rtl/>
          <w:lang w:eastAsia="he-IL"/>
        </w:rPr>
      </w:pPr>
      <w:bookmarkStart w:id="18294" w:name="_ETM_Q35_707321"/>
      <w:bookmarkStart w:id="18295" w:name="_ETM_Q35_707389"/>
      <w:bookmarkEnd w:id="18294"/>
      <w:bookmarkEnd w:id="18295"/>
    </w:p>
    <w:p w:rsidR="00873CCB" w:rsidRDefault="00873CCB" w:rsidP="00874595">
      <w:pPr>
        <w:pStyle w:val="af5"/>
        <w:keepNext/>
        <w:rPr>
          <w:rtl/>
        </w:rPr>
      </w:pPr>
      <w:bookmarkStart w:id="18296" w:name="_ETM_Q35_679256"/>
      <w:bookmarkStart w:id="18297" w:name="_ETM_Q35_679330"/>
      <w:bookmarkStart w:id="18298" w:name="ET_interruption_6345_67"/>
      <w:bookmarkEnd w:id="18296"/>
      <w:bookmarkEnd w:id="18297"/>
      <w:r w:rsidRPr="00537366">
        <w:rPr>
          <w:rStyle w:val="TagStyle"/>
          <w:rtl/>
        </w:rPr>
        <w:t xml:space="preserve"> &lt;&lt; קריאה &gt;&gt; </w:t>
      </w:r>
      <w:r>
        <w:rPr>
          <w:rtl/>
        </w:rPr>
        <w:t>טלי גוטליב (הליכוד):</w:t>
      </w:r>
      <w:r w:rsidRPr="00537366">
        <w:rPr>
          <w:rStyle w:val="TagStyle"/>
          <w:rtl/>
        </w:rPr>
        <w:t xml:space="preserve"> &lt;&lt; קריאה &gt;&gt;</w:t>
      </w:r>
      <w:r>
        <w:rPr>
          <w:rtl/>
        </w:rPr>
        <w:t xml:space="preserve">   </w:t>
      </w:r>
      <w:bookmarkEnd w:id="18298"/>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תגיד לי, זה נראה לך נורמלי? זה נראה לך נורמלי?</w:t>
      </w:r>
    </w:p>
    <w:p w:rsidR="00873CCB" w:rsidRDefault="00873CCB" w:rsidP="00874595">
      <w:pPr>
        <w:rPr>
          <w:rtl/>
          <w:lang w:eastAsia="he-IL"/>
        </w:rPr>
      </w:pPr>
      <w:bookmarkStart w:id="18299" w:name="_ETM_Q35_711729"/>
      <w:bookmarkStart w:id="18300" w:name="_ETM_Q35_711785"/>
      <w:bookmarkEnd w:id="18299"/>
      <w:bookmarkEnd w:id="18300"/>
    </w:p>
    <w:p w:rsidR="00873CCB" w:rsidRDefault="00873CCB" w:rsidP="00874595">
      <w:pPr>
        <w:pStyle w:val="af6"/>
        <w:keepNext/>
        <w:rPr>
          <w:rtl/>
        </w:rPr>
      </w:pPr>
      <w:bookmarkStart w:id="18301" w:name="ET_yor_6488_68"/>
      <w:r w:rsidRPr="00537366">
        <w:rPr>
          <w:rStyle w:val="TagStyle"/>
          <w:rtl/>
        </w:rPr>
        <w:t xml:space="preserve"> &lt;&lt; יור &gt;&gt; </w:t>
      </w:r>
      <w:r>
        <w:rPr>
          <w:rtl/>
        </w:rPr>
        <w:t>היו"ר אוריאל בוסו:</w:t>
      </w:r>
      <w:r w:rsidRPr="00537366">
        <w:rPr>
          <w:rStyle w:val="TagStyle"/>
          <w:rtl/>
        </w:rPr>
        <w:t xml:space="preserve"> &lt;&lt; יור &gt;&gt;</w:t>
      </w:r>
      <w:r>
        <w:rPr>
          <w:rtl/>
        </w:rPr>
        <w:t xml:space="preserve">   </w:t>
      </w:r>
      <w:bookmarkEnd w:id="18301"/>
    </w:p>
    <w:p w:rsidR="00873CCB" w:rsidRDefault="00873CCB" w:rsidP="00874595">
      <w:pPr>
        <w:pStyle w:val="KeepWithNext"/>
        <w:rPr>
          <w:rtl/>
          <w:lang w:eastAsia="he-IL"/>
        </w:rPr>
      </w:pPr>
    </w:p>
    <w:p w:rsidR="00873CCB" w:rsidRDefault="00873CCB" w:rsidP="00874595">
      <w:pPr>
        <w:rPr>
          <w:rtl/>
          <w:lang w:eastAsia="he-IL"/>
        </w:rPr>
      </w:pPr>
      <w:bookmarkStart w:id="18302" w:name="_ETM_Q35_714418"/>
      <w:bookmarkEnd w:id="18302"/>
      <w:r>
        <w:rPr>
          <w:rFonts w:hint="cs"/>
          <w:rtl/>
          <w:lang w:eastAsia="he-IL"/>
        </w:rPr>
        <w:t xml:space="preserve">תודה רבה. חברת הכנסת טלי גוטליב, אני מסתדר. תודה רבה. </w:t>
      </w:r>
    </w:p>
    <w:p w:rsidR="00873CCB" w:rsidRDefault="00873CCB" w:rsidP="00874595">
      <w:pPr>
        <w:rPr>
          <w:rtl/>
          <w:lang w:eastAsia="he-IL"/>
        </w:rPr>
      </w:pPr>
      <w:bookmarkStart w:id="18303" w:name="_ETM_Q35_712318"/>
      <w:bookmarkStart w:id="18304" w:name="_ETM_Q35_712385"/>
      <w:bookmarkEnd w:id="18303"/>
      <w:bookmarkEnd w:id="18304"/>
    </w:p>
    <w:p w:rsidR="00873CCB" w:rsidRDefault="00873CCB" w:rsidP="00874595">
      <w:pPr>
        <w:pStyle w:val="af5"/>
        <w:keepNext/>
        <w:rPr>
          <w:rtl/>
        </w:rPr>
      </w:pPr>
      <w:bookmarkStart w:id="18305" w:name="ET_interruption_קריאה_74"/>
      <w:r w:rsidRPr="00457B2D">
        <w:rPr>
          <w:rStyle w:val="TagStyle"/>
          <w:rtl/>
        </w:rPr>
        <w:t xml:space="preserve"> &lt;&lt; קריאה &gt;&gt; </w:t>
      </w:r>
      <w:r>
        <w:rPr>
          <w:rtl/>
        </w:rPr>
        <w:t>קריאה:</w:t>
      </w:r>
      <w:r w:rsidRPr="00457B2D">
        <w:rPr>
          <w:rStyle w:val="TagStyle"/>
          <w:rtl/>
        </w:rPr>
        <w:t xml:space="preserve"> &lt;&lt; קריאה &gt;&gt;</w:t>
      </w:r>
      <w:r>
        <w:rPr>
          <w:rtl/>
        </w:rPr>
        <w:t xml:space="preserve">   </w:t>
      </w:r>
      <w:bookmarkEnd w:id="18305"/>
    </w:p>
    <w:p w:rsidR="00873CCB" w:rsidRDefault="00873CCB" w:rsidP="00874595">
      <w:pPr>
        <w:pStyle w:val="KeepWithNext"/>
        <w:rPr>
          <w:rtl/>
          <w:lang w:eastAsia="he-IL"/>
        </w:rPr>
      </w:pPr>
    </w:p>
    <w:p w:rsidR="00873CCB" w:rsidRDefault="00493F7D" w:rsidP="00874595">
      <w:pPr>
        <w:rPr>
          <w:lang w:eastAsia="he-IL"/>
        </w:rPr>
      </w:pPr>
      <w:bookmarkStart w:id="18306" w:name="_ETM_Q35_720670"/>
      <w:bookmarkStart w:id="18307" w:name="_ETM_Q35_720910"/>
      <w:bookmarkStart w:id="18308" w:name="_ETM_Q35_720990"/>
      <w:bookmarkStart w:id="18309" w:name="_ETM_Q35_721006"/>
      <w:bookmarkStart w:id="18310" w:name="_ETM_Q35_721050"/>
      <w:bookmarkEnd w:id="18306"/>
      <w:bookmarkEnd w:id="18307"/>
      <w:bookmarkEnd w:id="18308"/>
      <w:bookmarkEnd w:id="18309"/>
      <w:bookmarkEnd w:id="18310"/>
      <w:r>
        <w:rPr>
          <w:rFonts w:hint="cs"/>
          <w:rtl/>
          <w:lang w:eastAsia="he-IL"/>
        </w:rPr>
        <w:t>– – –</w:t>
      </w:r>
    </w:p>
    <w:p w:rsidR="00873CCB" w:rsidRPr="00457B2D" w:rsidRDefault="00873CCB" w:rsidP="00874595">
      <w:pPr>
        <w:rPr>
          <w:rtl/>
          <w:lang w:eastAsia="he-IL"/>
        </w:rPr>
      </w:pPr>
      <w:bookmarkStart w:id="18311" w:name="_ETM_Q35_716679"/>
      <w:bookmarkStart w:id="18312" w:name="_ETM_Q35_716782"/>
      <w:bookmarkEnd w:id="18311"/>
      <w:bookmarkEnd w:id="18312"/>
    </w:p>
    <w:p w:rsidR="00873CCB" w:rsidRDefault="00873CCB" w:rsidP="00874595">
      <w:pPr>
        <w:pStyle w:val="af6"/>
        <w:keepNext/>
        <w:rPr>
          <w:rtl/>
        </w:rPr>
      </w:pPr>
      <w:bookmarkStart w:id="18313" w:name="ET_yor_6488_73"/>
      <w:r w:rsidRPr="00457B2D">
        <w:rPr>
          <w:rStyle w:val="TagStyle"/>
          <w:rtl/>
        </w:rPr>
        <w:t xml:space="preserve"> &lt;&lt; יור &gt;&gt; </w:t>
      </w:r>
      <w:r>
        <w:rPr>
          <w:rtl/>
        </w:rPr>
        <w:t>היו"ר אוריאל בוסו:</w:t>
      </w:r>
      <w:r w:rsidRPr="00457B2D">
        <w:rPr>
          <w:rStyle w:val="TagStyle"/>
          <w:rtl/>
        </w:rPr>
        <w:t xml:space="preserve"> &lt;&lt; יור &gt;&gt;</w:t>
      </w:r>
      <w:r>
        <w:rPr>
          <w:rtl/>
        </w:rPr>
        <w:t xml:space="preserve">   </w:t>
      </w:r>
      <w:bookmarkEnd w:id="18313"/>
    </w:p>
    <w:p w:rsidR="00873CCB" w:rsidRDefault="00873CCB" w:rsidP="00874595">
      <w:pPr>
        <w:pStyle w:val="KeepWithNext"/>
        <w:rPr>
          <w:rtl/>
          <w:lang w:eastAsia="he-IL"/>
        </w:rPr>
      </w:pPr>
    </w:p>
    <w:p w:rsidR="00873CCB" w:rsidRDefault="00873CCB" w:rsidP="00874595">
      <w:pPr>
        <w:rPr>
          <w:rtl/>
          <w:lang w:eastAsia="he-IL"/>
        </w:rPr>
      </w:pPr>
      <w:bookmarkStart w:id="18314" w:name="_ETM_Q35_715765"/>
      <w:bookmarkEnd w:id="18314"/>
      <w:r>
        <w:rPr>
          <w:rFonts w:hint="cs"/>
          <w:rtl/>
          <w:lang w:eastAsia="he-IL"/>
        </w:rPr>
        <w:t xml:space="preserve">תודה רבה. אני קורא אותך </w:t>
      </w:r>
      <w:bookmarkStart w:id="18315" w:name="_ETM_Q35_724190"/>
      <w:bookmarkEnd w:id="18315"/>
      <w:r>
        <w:rPr>
          <w:rFonts w:hint="cs"/>
          <w:rtl/>
          <w:lang w:eastAsia="he-IL"/>
        </w:rPr>
        <w:t xml:space="preserve">לסדר פעם ראשונה. </w:t>
      </w:r>
    </w:p>
    <w:p w:rsidR="00873CCB" w:rsidRPr="00921F00" w:rsidRDefault="00873CCB" w:rsidP="00874595">
      <w:pPr>
        <w:rPr>
          <w:rtl/>
        </w:rPr>
      </w:pPr>
      <w:bookmarkStart w:id="18316" w:name="_ETM_Q35_728000"/>
      <w:bookmarkStart w:id="18317" w:name="_ETM_Q35_728049"/>
      <w:bookmarkEnd w:id="18316"/>
      <w:bookmarkEnd w:id="18317"/>
    </w:p>
    <w:p w:rsidR="00873CCB" w:rsidRDefault="00873CCB" w:rsidP="00874595">
      <w:pPr>
        <w:pStyle w:val="-"/>
        <w:keepNext/>
        <w:rPr>
          <w:rtl/>
        </w:rPr>
      </w:pPr>
      <w:bookmarkStart w:id="18318" w:name="ET_speakercontinue_6156_75"/>
      <w:r w:rsidRPr="00457B2D">
        <w:rPr>
          <w:rStyle w:val="TagStyle"/>
          <w:rtl/>
        </w:rPr>
        <w:t xml:space="preserve"> &lt;&lt; דובר_המשך &gt;&gt; </w:t>
      </w:r>
      <w:r>
        <w:rPr>
          <w:rtl/>
        </w:rPr>
        <w:t>גלעד קריב (העבודה):</w:t>
      </w:r>
      <w:r w:rsidRPr="00457B2D">
        <w:rPr>
          <w:rStyle w:val="TagStyle"/>
          <w:rtl/>
        </w:rPr>
        <w:t xml:space="preserve"> &lt;&lt; דובר_המשך &gt;&gt;</w:t>
      </w:r>
      <w:r>
        <w:rPr>
          <w:rtl/>
        </w:rPr>
        <w:t xml:space="preserve">   </w:t>
      </w:r>
      <w:bookmarkEnd w:id="18318"/>
    </w:p>
    <w:p w:rsidR="00873CCB" w:rsidRDefault="00873CCB" w:rsidP="00874595">
      <w:pPr>
        <w:pStyle w:val="KeepWithNext"/>
        <w:rPr>
          <w:rtl/>
          <w:lang w:eastAsia="he-IL"/>
        </w:rPr>
      </w:pPr>
    </w:p>
    <w:p w:rsidR="00873CCB" w:rsidRDefault="00873CCB" w:rsidP="00874595">
      <w:pPr>
        <w:rPr>
          <w:rtl/>
          <w:lang w:eastAsia="he-IL"/>
        </w:rPr>
      </w:pPr>
      <w:bookmarkStart w:id="18319" w:name="_ETM_Q35_721670"/>
      <w:bookmarkEnd w:id="18319"/>
      <w:r>
        <w:rPr>
          <w:rFonts w:hint="cs"/>
          <w:rtl/>
          <w:lang w:eastAsia="he-IL"/>
        </w:rPr>
        <w:t>אפשר להתחיל?</w:t>
      </w:r>
    </w:p>
    <w:p w:rsidR="00873CCB" w:rsidRDefault="00873CCB" w:rsidP="00874595">
      <w:pPr>
        <w:rPr>
          <w:rtl/>
          <w:lang w:eastAsia="he-IL"/>
        </w:rPr>
      </w:pPr>
      <w:bookmarkStart w:id="18320" w:name="_ETM_Q35_727143"/>
      <w:bookmarkStart w:id="18321" w:name="_ETM_Q35_727205"/>
      <w:bookmarkEnd w:id="18320"/>
      <w:bookmarkEnd w:id="18321"/>
    </w:p>
    <w:p w:rsidR="00873CCB" w:rsidRDefault="00873CCB" w:rsidP="00874595">
      <w:pPr>
        <w:pStyle w:val="af6"/>
        <w:keepNext/>
        <w:rPr>
          <w:rtl/>
        </w:rPr>
      </w:pPr>
      <w:r w:rsidRPr="00537366">
        <w:rPr>
          <w:rStyle w:val="TagStyle"/>
          <w:rtl/>
        </w:rPr>
        <w:t xml:space="preserve"> &lt;&lt; יור &gt;&gt; </w:t>
      </w:r>
      <w:r>
        <w:rPr>
          <w:rtl/>
        </w:rPr>
        <w:t>היו"ר אוריאל בוסו:</w:t>
      </w:r>
      <w:r w:rsidRPr="00537366">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8322" w:name="_ETM_Q35_728631"/>
      <w:bookmarkEnd w:id="18322"/>
      <w:r>
        <w:rPr>
          <w:rFonts w:hint="cs"/>
          <w:rtl/>
          <w:lang w:eastAsia="he-IL"/>
        </w:rPr>
        <w:t xml:space="preserve">כן, שלוש דקות. </w:t>
      </w:r>
    </w:p>
    <w:p w:rsidR="00873CCB" w:rsidRDefault="00873CCB" w:rsidP="00874595">
      <w:pPr>
        <w:rPr>
          <w:rtl/>
          <w:lang w:eastAsia="he-IL"/>
        </w:rPr>
      </w:pPr>
      <w:bookmarkStart w:id="18323" w:name="_ETM_Q35_733087"/>
      <w:bookmarkStart w:id="18324" w:name="_ETM_Q35_733147"/>
      <w:bookmarkEnd w:id="18323"/>
      <w:bookmarkEnd w:id="18324"/>
    </w:p>
    <w:p w:rsidR="00873CCB" w:rsidRDefault="00873CCB" w:rsidP="00874595">
      <w:pPr>
        <w:pStyle w:val="-"/>
        <w:keepNext/>
        <w:rPr>
          <w:rtl/>
        </w:rPr>
      </w:pPr>
      <w:bookmarkStart w:id="18325" w:name="ET_speakercontinue_6156_71"/>
      <w:r w:rsidRPr="00537366">
        <w:rPr>
          <w:rStyle w:val="TagStyle"/>
          <w:rtl/>
        </w:rPr>
        <w:t xml:space="preserve"> &lt;&lt; דובר_המשך &gt;&gt; </w:t>
      </w:r>
      <w:r>
        <w:rPr>
          <w:rtl/>
        </w:rPr>
        <w:t>גלעד קריב (העבודה):</w:t>
      </w:r>
      <w:r w:rsidRPr="00537366">
        <w:rPr>
          <w:rStyle w:val="TagStyle"/>
          <w:rtl/>
        </w:rPr>
        <w:t xml:space="preserve"> &lt;&lt; דובר_המשך &gt;&gt;</w:t>
      </w:r>
      <w:r>
        <w:rPr>
          <w:rtl/>
        </w:rPr>
        <w:t xml:space="preserve">   </w:t>
      </w:r>
      <w:bookmarkEnd w:id="18325"/>
    </w:p>
    <w:p w:rsidR="00873CCB" w:rsidRDefault="00873CCB" w:rsidP="00874595">
      <w:pPr>
        <w:pStyle w:val="KeepWithNext"/>
        <w:rPr>
          <w:rtl/>
          <w:lang w:eastAsia="he-IL"/>
        </w:rPr>
      </w:pPr>
    </w:p>
    <w:p w:rsidR="00873CCB" w:rsidRDefault="00873CCB" w:rsidP="00F032FF">
      <w:pPr>
        <w:rPr>
          <w:rtl/>
          <w:lang w:eastAsia="he-IL"/>
        </w:rPr>
      </w:pPr>
      <w:bookmarkStart w:id="18326" w:name="_ETM_Q35_726456"/>
      <w:bookmarkEnd w:id="18326"/>
      <w:r>
        <w:rPr>
          <w:rFonts w:hint="cs"/>
          <w:rtl/>
          <w:lang w:eastAsia="he-IL"/>
        </w:rPr>
        <w:t xml:space="preserve">אדוני היושב-ראש, כנסת נכבדה, אדוני השר, כולנו </w:t>
      </w:r>
      <w:bookmarkStart w:id="18327" w:name="_ETM_Q35_738384"/>
      <w:bookmarkEnd w:id="18327"/>
      <w:r>
        <w:rPr>
          <w:rFonts w:hint="cs"/>
          <w:rtl/>
          <w:lang w:eastAsia="he-IL"/>
        </w:rPr>
        <w:t xml:space="preserve">מכירים את הפתגם "אל תסתכל בקנקן אלא במה שיש </w:t>
      </w:r>
      <w:bookmarkStart w:id="18328" w:name="_ETM_Q35_739556"/>
      <w:bookmarkEnd w:id="18328"/>
      <w:r>
        <w:rPr>
          <w:rFonts w:hint="cs"/>
          <w:rtl/>
          <w:lang w:eastAsia="he-IL"/>
        </w:rPr>
        <w:t xml:space="preserve">בו". אבל כמו תמיד, לכל כלל יש גם יוצא מן </w:t>
      </w:r>
      <w:bookmarkStart w:id="18329" w:name="_ETM_Q35_747307"/>
      <w:bookmarkEnd w:id="18329"/>
      <w:r>
        <w:rPr>
          <w:rFonts w:hint="cs"/>
          <w:rtl/>
          <w:lang w:eastAsia="he-IL"/>
        </w:rPr>
        <w:t xml:space="preserve">הכלל, וזה המקרה שלפנינו </w:t>
      </w:r>
      <w:r w:rsidR="00F032FF">
        <w:rPr>
          <w:rFonts w:hint="eastAsia"/>
          <w:rtl/>
          <w:lang w:eastAsia="he-IL"/>
        </w:rPr>
        <w:t xml:space="preserve">– </w:t>
      </w:r>
      <w:r>
        <w:rPr>
          <w:rFonts w:hint="cs"/>
          <w:rtl/>
          <w:lang w:eastAsia="he-IL"/>
        </w:rPr>
        <w:t xml:space="preserve">הקנקן מעיד במדויק על מה שיש </w:t>
      </w:r>
      <w:bookmarkStart w:id="18330" w:name="_ETM_Q35_754195"/>
      <w:bookmarkEnd w:id="18330"/>
      <w:r>
        <w:rPr>
          <w:rFonts w:hint="cs"/>
          <w:rtl/>
          <w:lang w:eastAsia="he-IL"/>
        </w:rPr>
        <w:t xml:space="preserve">בו. הקנקן </w:t>
      </w:r>
      <w:r w:rsidR="00493F7D">
        <w:rPr>
          <w:rFonts w:hint="cs"/>
          <w:rtl/>
          <w:lang w:eastAsia="he-IL"/>
        </w:rPr>
        <w:t>– – –</w:t>
      </w:r>
      <w:r>
        <w:rPr>
          <w:rFonts w:hint="cs"/>
          <w:rtl/>
          <w:lang w:eastAsia="he-IL"/>
        </w:rPr>
        <w:t xml:space="preserve"> </w:t>
      </w:r>
    </w:p>
    <w:p w:rsidR="00873CCB" w:rsidRDefault="00873CCB" w:rsidP="00874595">
      <w:pPr>
        <w:rPr>
          <w:rtl/>
          <w:lang w:eastAsia="he-IL"/>
        </w:rPr>
      </w:pPr>
    </w:p>
    <w:p w:rsidR="00873CCB" w:rsidRDefault="00873CCB" w:rsidP="00874595">
      <w:pPr>
        <w:pStyle w:val="af5"/>
        <w:keepNext/>
        <w:rPr>
          <w:rtl/>
        </w:rPr>
      </w:pPr>
      <w:r w:rsidRPr="00106842">
        <w:rPr>
          <w:rStyle w:val="TagStyle"/>
          <w:rtl/>
        </w:rPr>
        <w:t xml:space="preserve"> &lt;&lt; קריאה &gt;&gt; </w:t>
      </w:r>
      <w:r>
        <w:rPr>
          <w:rtl/>
        </w:rPr>
        <w:t>טלי גוטליב (הליכוד):</w:t>
      </w:r>
      <w:r w:rsidRPr="00106842">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493F7D" w:rsidP="00874595">
      <w:pPr>
        <w:rPr>
          <w:rtl/>
          <w:lang w:eastAsia="he-IL"/>
        </w:rPr>
      </w:pPr>
      <w:bookmarkStart w:id="18331" w:name="_ETM_Q35_760779"/>
      <w:bookmarkEnd w:id="18331"/>
      <w:r>
        <w:rPr>
          <w:rFonts w:hint="cs"/>
          <w:rtl/>
          <w:lang w:eastAsia="he-IL"/>
        </w:rPr>
        <w:t>– – –</w:t>
      </w:r>
      <w:r w:rsidR="00873CCB">
        <w:rPr>
          <w:rFonts w:hint="cs"/>
          <w:rtl/>
          <w:lang w:eastAsia="he-IL"/>
        </w:rPr>
        <w:t xml:space="preserve"> </w:t>
      </w:r>
    </w:p>
    <w:p w:rsidR="00873CCB" w:rsidRDefault="00873CCB" w:rsidP="00874595">
      <w:pPr>
        <w:rPr>
          <w:rtl/>
          <w:lang w:eastAsia="he-IL"/>
        </w:rPr>
      </w:pPr>
    </w:p>
    <w:p w:rsidR="00873CCB" w:rsidRDefault="00873CCB" w:rsidP="00874595">
      <w:pPr>
        <w:pStyle w:val="af6"/>
        <w:keepNext/>
        <w:rPr>
          <w:rtl/>
        </w:rPr>
      </w:pPr>
      <w:r w:rsidRPr="00106842">
        <w:rPr>
          <w:rStyle w:val="TagStyle"/>
          <w:rtl/>
        </w:rPr>
        <w:t xml:space="preserve"> &lt;&lt; יור &gt;&gt; </w:t>
      </w:r>
      <w:r>
        <w:rPr>
          <w:rtl/>
        </w:rPr>
        <w:t>היו"ר אוריאל בוסו:</w:t>
      </w:r>
      <w:r w:rsidRPr="00106842">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חברת </w:t>
      </w:r>
      <w:bookmarkStart w:id="18332" w:name="_ETM_Q35_757968"/>
      <w:bookmarkEnd w:id="18332"/>
      <w:r>
        <w:rPr>
          <w:rFonts w:hint="cs"/>
          <w:rtl/>
          <w:lang w:eastAsia="he-IL"/>
        </w:rPr>
        <w:t xml:space="preserve">הכנסת טלי גוטליב, קראתי אותך לסדר פעם ראשונה. זה מפריע. </w:t>
      </w:r>
      <w:bookmarkStart w:id="18333" w:name="_ETM_Q35_766128"/>
      <w:bookmarkEnd w:id="18333"/>
    </w:p>
    <w:p w:rsidR="00873CCB" w:rsidRDefault="00873CCB" w:rsidP="00874595">
      <w:pPr>
        <w:rPr>
          <w:rtl/>
          <w:lang w:eastAsia="he-IL"/>
        </w:rPr>
      </w:pPr>
    </w:p>
    <w:p w:rsidR="00873CCB" w:rsidRDefault="00873CCB" w:rsidP="00874595">
      <w:pPr>
        <w:pStyle w:val="af5"/>
        <w:keepNext/>
        <w:rPr>
          <w:rtl/>
        </w:rPr>
      </w:pPr>
      <w:bookmarkStart w:id="18334" w:name="_ETM_Q35_767592"/>
      <w:bookmarkStart w:id="18335" w:name="_ETM_Q35_767666"/>
      <w:bookmarkEnd w:id="18334"/>
      <w:bookmarkEnd w:id="18335"/>
      <w:r w:rsidRPr="00106842">
        <w:rPr>
          <w:rStyle w:val="TagStyle"/>
          <w:rtl/>
        </w:rPr>
        <w:t xml:space="preserve"> &lt;&lt; קריאה &gt;&gt; </w:t>
      </w:r>
      <w:r>
        <w:rPr>
          <w:rtl/>
        </w:rPr>
        <w:t>טלי גוטליב (הליכוד):</w:t>
      </w:r>
      <w:r w:rsidRPr="00106842">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סליחה, אני </w:t>
      </w:r>
      <w:bookmarkStart w:id="18336" w:name="_ETM_Q35_764381"/>
      <w:bookmarkEnd w:id="18336"/>
      <w:r>
        <w:rPr>
          <w:rFonts w:hint="cs"/>
          <w:rtl/>
          <w:lang w:eastAsia="he-IL"/>
        </w:rPr>
        <w:t xml:space="preserve">אצא, אני מתנצלת. אני אירגע ואיכנס. </w:t>
      </w:r>
    </w:p>
    <w:p w:rsidR="00873CCB" w:rsidRDefault="00873CCB" w:rsidP="00874595">
      <w:pPr>
        <w:rPr>
          <w:rtl/>
          <w:lang w:eastAsia="he-IL"/>
        </w:rPr>
      </w:pPr>
      <w:bookmarkStart w:id="18337" w:name="_ETM_Q35_761979"/>
      <w:bookmarkStart w:id="18338" w:name="_ETM_Q35_762052"/>
      <w:bookmarkEnd w:id="18337"/>
      <w:bookmarkEnd w:id="18338"/>
    </w:p>
    <w:p w:rsidR="00873CCB" w:rsidRDefault="00873CCB" w:rsidP="00874595">
      <w:pPr>
        <w:pStyle w:val="af6"/>
        <w:keepNext/>
        <w:rPr>
          <w:rtl/>
        </w:rPr>
      </w:pPr>
      <w:bookmarkStart w:id="18339" w:name="ET_yor_6488_75"/>
      <w:r w:rsidRPr="00106842">
        <w:rPr>
          <w:rStyle w:val="TagStyle"/>
          <w:rtl/>
        </w:rPr>
        <w:t xml:space="preserve"> &lt;&lt; יור &gt;&gt; </w:t>
      </w:r>
      <w:r>
        <w:rPr>
          <w:rtl/>
        </w:rPr>
        <w:t>היו"ר אוריאל בוסו:</w:t>
      </w:r>
      <w:r w:rsidRPr="00106842">
        <w:rPr>
          <w:rStyle w:val="TagStyle"/>
          <w:rtl/>
        </w:rPr>
        <w:t xml:space="preserve"> &lt;&lt; יור &gt;&gt;</w:t>
      </w:r>
      <w:r>
        <w:rPr>
          <w:rtl/>
        </w:rPr>
        <w:t xml:space="preserve">   </w:t>
      </w:r>
      <w:bookmarkEnd w:id="18339"/>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לא, את יכולה לדבר בשקט. </w:t>
      </w:r>
    </w:p>
    <w:p w:rsidR="00873CCB" w:rsidRDefault="00873CCB" w:rsidP="00874595">
      <w:pPr>
        <w:rPr>
          <w:rtl/>
          <w:lang w:eastAsia="he-IL"/>
        </w:rPr>
      </w:pPr>
      <w:bookmarkStart w:id="18340" w:name="_ETM_Q35_766686"/>
      <w:bookmarkStart w:id="18341" w:name="_ETM_Q35_766756"/>
      <w:bookmarkEnd w:id="18340"/>
      <w:bookmarkEnd w:id="18341"/>
    </w:p>
    <w:p w:rsidR="00873CCB" w:rsidRDefault="00873CCB" w:rsidP="00874595">
      <w:pPr>
        <w:pStyle w:val="-"/>
        <w:keepNext/>
        <w:rPr>
          <w:rtl/>
        </w:rPr>
      </w:pPr>
      <w:bookmarkStart w:id="18342" w:name="_ETM_Q35_765954"/>
      <w:bookmarkStart w:id="18343" w:name="_ETM_Q35_766046"/>
      <w:bookmarkStart w:id="18344" w:name="_ETM_Q35_764275"/>
      <w:bookmarkStart w:id="18345" w:name="_ETM_Q35_764351"/>
      <w:bookmarkStart w:id="18346" w:name="_ETM_Q35_767377"/>
      <w:bookmarkStart w:id="18347" w:name="_ETM_Q35_767454"/>
      <w:bookmarkStart w:id="18348" w:name="ET_speakercontinue_6156_76"/>
      <w:bookmarkEnd w:id="18342"/>
      <w:bookmarkEnd w:id="18343"/>
      <w:bookmarkEnd w:id="18344"/>
      <w:bookmarkEnd w:id="18345"/>
      <w:bookmarkEnd w:id="18346"/>
      <w:bookmarkEnd w:id="18347"/>
      <w:r w:rsidRPr="00457B2D">
        <w:rPr>
          <w:rStyle w:val="TagStyle"/>
          <w:rtl/>
        </w:rPr>
        <w:t xml:space="preserve">&lt;&lt; דובר_המשך &gt;&gt; </w:t>
      </w:r>
      <w:r>
        <w:rPr>
          <w:rtl/>
        </w:rPr>
        <w:t>גלעד קריב (העבודה):</w:t>
      </w:r>
      <w:r w:rsidRPr="00457B2D">
        <w:rPr>
          <w:rStyle w:val="TagStyle"/>
          <w:rtl/>
        </w:rPr>
        <w:t xml:space="preserve"> &lt;&lt; דובר_המשך &gt;&gt;</w:t>
      </w:r>
      <w:r>
        <w:rPr>
          <w:rtl/>
        </w:rPr>
        <w:t xml:space="preserve">   </w:t>
      </w:r>
      <w:bookmarkEnd w:id="18348"/>
    </w:p>
    <w:p w:rsidR="00873CCB" w:rsidRDefault="00873CCB" w:rsidP="00874595">
      <w:pPr>
        <w:pStyle w:val="KeepWithNext"/>
        <w:rPr>
          <w:rtl/>
          <w:lang w:eastAsia="he-IL"/>
        </w:rPr>
      </w:pPr>
    </w:p>
    <w:p w:rsidR="00873CCB" w:rsidRDefault="00873CCB" w:rsidP="00874595">
      <w:pPr>
        <w:rPr>
          <w:rtl/>
          <w:lang w:eastAsia="he-IL"/>
        </w:rPr>
      </w:pPr>
      <w:bookmarkStart w:id="18349" w:name="_ETM_Q35_764896"/>
      <w:bookmarkEnd w:id="18349"/>
      <w:r>
        <w:rPr>
          <w:rFonts w:hint="cs"/>
          <w:rtl/>
          <w:lang w:eastAsia="he-IL"/>
        </w:rPr>
        <w:t>אני מתחיל מהתחלה, אדוני.</w:t>
      </w:r>
    </w:p>
    <w:p w:rsidR="00873CCB" w:rsidRDefault="00873CCB" w:rsidP="00874595">
      <w:pPr>
        <w:rPr>
          <w:rtl/>
          <w:lang w:eastAsia="he-IL"/>
        </w:rPr>
      </w:pPr>
      <w:bookmarkStart w:id="18350" w:name="_ETM_Q35_768761"/>
      <w:bookmarkStart w:id="18351" w:name="_ETM_Q35_768851"/>
      <w:bookmarkEnd w:id="18350"/>
      <w:bookmarkEnd w:id="18351"/>
    </w:p>
    <w:p w:rsidR="00873CCB" w:rsidRDefault="00873CCB" w:rsidP="00874595">
      <w:pPr>
        <w:pStyle w:val="af6"/>
        <w:keepNext/>
        <w:rPr>
          <w:rtl/>
        </w:rPr>
      </w:pPr>
      <w:bookmarkStart w:id="18352" w:name="ET_yor_6488_77"/>
      <w:r w:rsidRPr="00457B2D">
        <w:rPr>
          <w:rStyle w:val="TagStyle"/>
          <w:rtl/>
        </w:rPr>
        <w:t xml:space="preserve"> &lt;&lt; יור &gt;&gt; </w:t>
      </w:r>
      <w:r>
        <w:rPr>
          <w:rtl/>
        </w:rPr>
        <w:t>היו"ר אוריאל בוסו:</w:t>
      </w:r>
      <w:r w:rsidRPr="00457B2D">
        <w:rPr>
          <w:rStyle w:val="TagStyle"/>
          <w:rtl/>
        </w:rPr>
        <w:t xml:space="preserve"> &lt;&lt; יור &gt;&gt;</w:t>
      </w:r>
      <w:r>
        <w:rPr>
          <w:rtl/>
        </w:rPr>
        <w:t xml:space="preserve">   </w:t>
      </w:r>
      <w:bookmarkEnd w:id="18352"/>
    </w:p>
    <w:p w:rsidR="00873CCB" w:rsidRDefault="00873CCB" w:rsidP="00874595">
      <w:pPr>
        <w:pStyle w:val="KeepWithNext"/>
        <w:rPr>
          <w:rtl/>
          <w:lang w:eastAsia="he-IL"/>
        </w:rPr>
      </w:pPr>
    </w:p>
    <w:p w:rsidR="00873CCB" w:rsidRDefault="00873CCB" w:rsidP="00874595">
      <w:pPr>
        <w:rPr>
          <w:rtl/>
          <w:lang w:eastAsia="he-IL"/>
        </w:rPr>
      </w:pPr>
      <w:bookmarkStart w:id="18353" w:name="_ETM_Q35_764836"/>
      <w:bookmarkEnd w:id="18353"/>
      <w:r>
        <w:rPr>
          <w:rFonts w:hint="cs"/>
          <w:rtl/>
          <w:lang w:eastAsia="he-IL"/>
        </w:rPr>
        <w:t xml:space="preserve">לא. </w:t>
      </w:r>
      <w:bookmarkStart w:id="18354" w:name="_ETM_Q35_765444"/>
      <w:bookmarkEnd w:id="18354"/>
      <w:r>
        <w:rPr>
          <w:rFonts w:hint="cs"/>
          <w:rtl/>
          <w:lang w:eastAsia="he-IL"/>
        </w:rPr>
        <w:t>אתן לך עוד חצי דקה. בבקשה.</w:t>
      </w:r>
    </w:p>
    <w:p w:rsidR="00873CCB" w:rsidRDefault="00873CCB" w:rsidP="00874595">
      <w:pPr>
        <w:rPr>
          <w:rtl/>
          <w:lang w:eastAsia="he-IL"/>
        </w:rPr>
      </w:pPr>
    </w:p>
    <w:p w:rsidR="00873CCB" w:rsidRDefault="00873CCB" w:rsidP="00874595">
      <w:pPr>
        <w:pStyle w:val="af5"/>
        <w:keepNext/>
        <w:rPr>
          <w:rtl/>
        </w:rPr>
      </w:pPr>
      <w:r w:rsidRPr="00106842">
        <w:rPr>
          <w:rStyle w:val="TagStyle"/>
          <w:rtl/>
        </w:rPr>
        <w:t xml:space="preserve"> &lt;&lt; קריאה &gt;&gt; </w:t>
      </w:r>
      <w:r>
        <w:rPr>
          <w:rtl/>
        </w:rPr>
        <w:t>טלי גוטליב (הליכוד):</w:t>
      </w:r>
      <w:r w:rsidRPr="00106842">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F032FF">
      <w:pPr>
        <w:rPr>
          <w:rtl/>
          <w:lang w:eastAsia="he-IL"/>
        </w:rPr>
      </w:pPr>
      <w:r>
        <w:rPr>
          <w:rFonts w:hint="cs"/>
          <w:rtl/>
          <w:lang w:eastAsia="he-IL"/>
        </w:rPr>
        <w:t xml:space="preserve">לא, לא. הכול בסדר. </w:t>
      </w:r>
      <w:bookmarkStart w:id="18355" w:name="_ETM_Q35_762887"/>
      <w:bookmarkStart w:id="18356" w:name="_ETM_Q35_766379"/>
      <w:bookmarkStart w:id="18357" w:name="_ETM_Q35_766445"/>
      <w:bookmarkStart w:id="18358" w:name="TOR_Q36"/>
      <w:bookmarkEnd w:id="18355"/>
      <w:bookmarkEnd w:id="18356"/>
      <w:bookmarkEnd w:id="18357"/>
      <w:bookmarkEnd w:id="18358"/>
      <w:r>
        <w:rPr>
          <w:rFonts w:hint="cs"/>
          <w:rtl/>
          <w:lang w:eastAsia="he-IL"/>
        </w:rPr>
        <w:t xml:space="preserve">המראה של הדגל שאנחנו עוטפים איתו </w:t>
      </w:r>
      <w:bookmarkStart w:id="18359" w:name="_ETM_Q36_173210"/>
      <w:bookmarkEnd w:id="18359"/>
      <w:r>
        <w:rPr>
          <w:rFonts w:hint="cs"/>
          <w:rtl/>
          <w:lang w:eastAsia="he-IL"/>
        </w:rPr>
        <w:t xml:space="preserve">את גופות חיילנו מחולל בצורה כזאת </w:t>
      </w:r>
      <w:r>
        <w:rPr>
          <w:rFonts w:hint="eastAsia"/>
          <w:rtl/>
          <w:lang w:eastAsia="he-IL"/>
        </w:rPr>
        <w:t xml:space="preserve">– </w:t>
      </w:r>
      <w:r>
        <w:rPr>
          <w:rFonts w:hint="cs"/>
          <w:rtl/>
          <w:lang w:eastAsia="he-IL"/>
        </w:rPr>
        <w:t xml:space="preserve">זו עבירה פלילית. </w:t>
      </w:r>
    </w:p>
    <w:p w:rsidR="00873CCB" w:rsidRPr="00921F00" w:rsidRDefault="00873CCB" w:rsidP="00874595">
      <w:pPr>
        <w:rPr>
          <w:rtl/>
        </w:rPr>
      </w:pPr>
    </w:p>
    <w:p w:rsidR="00873CCB" w:rsidRDefault="00873CCB" w:rsidP="00874595">
      <w:pPr>
        <w:pStyle w:val="af5"/>
        <w:keepNext/>
        <w:rPr>
          <w:rtl/>
        </w:rPr>
      </w:pPr>
      <w:bookmarkStart w:id="18360" w:name="ET_interruption_קר_אה_36"/>
      <w:r w:rsidRPr="00055CDA">
        <w:rPr>
          <w:rStyle w:val="TagStyle"/>
          <w:rtl/>
        </w:rPr>
        <w:t xml:space="preserve"> &lt;&lt; קריאה &gt;&gt; </w:t>
      </w:r>
      <w:r>
        <w:rPr>
          <w:rtl/>
        </w:rPr>
        <w:t>קריאה:</w:t>
      </w:r>
      <w:r w:rsidRPr="00055CDA">
        <w:rPr>
          <w:rStyle w:val="TagStyle"/>
          <w:rtl/>
        </w:rPr>
        <w:t xml:space="preserve"> &lt;&lt; קריאה &gt;&gt;</w:t>
      </w:r>
      <w:r>
        <w:rPr>
          <w:rtl/>
        </w:rPr>
        <w:t xml:space="preserve">   </w:t>
      </w:r>
      <w:bookmarkEnd w:id="18360"/>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בושה, בושה גדולה. </w:t>
      </w:r>
      <w:bookmarkStart w:id="18361" w:name="_ETM_Q36_177049"/>
      <w:bookmarkEnd w:id="18361"/>
      <w:r>
        <w:rPr>
          <w:rFonts w:hint="cs"/>
          <w:rtl/>
          <w:lang w:eastAsia="he-IL"/>
        </w:rPr>
        <w:t xml:space="preserve">בושה. ביזיון. אין לכם גבולות. </w:t>
      </w:r>
    </w:p>
    <w:p w:rsidR="00873CCB" w:rsidRDefault="00873CCB" w:rsidP="00874595">
      <w:pPr>
        <w:rPr>
          <w:rtl/>
          <w:lang w:eastAsia="he-IL"/>
        </w:rPr>
      </w:pPr>
      <w:bookmarkStart w:id="18362" w:name="_ETM_Q36_184264"/>
      <w:bookmarkStart w:id="18363" w:name="_ETM_Q36_184343"/>
      <w:bookmarkEnd w:id="18362"/>
      <w:bookmarkEnd w:id="18363"/>
    </w:p>
    <w:p w:rsidR="00873CCB" w:rsidRDefault="00873CCB" w:rsidP="00874595">
      <w:pPr>
        <w:pStyle w:val="af5"/>
        <w:keepNext/>
        <w:rPr>
          <w:rtl/>
        </w:rPr>
      </w:pPr>
      <w:r w:rsidRPr="00C13148">
        <w:rPr>
          <w:rStyle w:val="TagStyle"/>
          <w:rtl/>
        </w:rPr>
        <w:t xml:space="preserve"> &lt;&lt; קריאה &gt;&gt; </w:t>
      </w:r>
      <w:r>
        <w:rPr>
          <w:rtl/>
        </w:rPr>
        <w:t>קריאה:</w:t>
      </w:r>
      <w:r w:rsidRPr="00C13148">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493F7D" w:rsidP="00874595">
      <w:pPr>
        <w:rPr>
          <w:rtl/>
          <w:lang w:eastAsia="he-IL"/>
        </w:rPr>
      </w:pPr>
      <w:r>
        <w:rPr>
          <w:rFonts w:hint="cs"/>
          <w:rtl/>
          <w:lang w:eastAsia="he-IL"/>
        </w:rPr>
        <w:t>– – –</w:t>
      </w:r>
      <w:r w:rsidR="00873CCB" w:rsidRPr="00055CDA">
        <w:rPr>
          <w:rFonts w:hint="cs"/>
          <w:rtl/>
          <w:lang w:eastAsia="he-IL"/>
        </w:rPr>
        <w:t xml:space="preserve"> עילת הסבירות זהו </w:t>
      </w:r>
      <w:r>
        <w:rPr>
          <w:rFonts w:hint="cs"/>
          <w:rtl/>
          <w:lang w:eastAsia="he-IL"/>
        </w:rPr>
        <w:t>– – –</w:t>
      </w:r>
      <w:r w:rsidR="00873CCB" w:rsidRPr="00055CDA">
        <w:rPr>
          <w:rFonts w:hint="cs"/>
          <w:rtl/>
          <w:lang w:eastAsia="he-IL"/>
        </w:rPr>
        <w:t xml:space="preserve"> זו הפרופורציה </w:t>
      </w:r>
      <w:r>
        <w:rPr>
          <w:rFonts w:hint="cs"/>
          <w:rtl/>
          <w:lang w:eastAsia="he-IL"/>
        </w:rPr>
        <w:t>– – –</w:t>
      </w:r>
      <w:r w:rsidR="00873CCB">
        <w:rPr>
          <w:rFonts w:hint="cs"/>
          <w:rtl/>
          <w:lang w:eastAsia="he-IL"/>
        </w:rPr>
        <w:t xml:space="preserve">  </w:t>
      </w:r>
    </w:p>
    <w:p w:rsidR="00873CCB" w:rsidRDefault="00873CCB" w:rsidP="00874595">
      <w:pPr>
        <w:rPr>
          <w:rtl/>
          <w:lang w:eastAsia="he-IL"/>
        </w:rPr>
      </w:pPr>
      <w:bookmarkStart w:id="18364" w:name="_ETM_Q36_184195"/>
      <w:bookmarkStart w:id="18365" w:name="_ETM_Q36_184350"/>
      <w:bookmarkEnd w:id="18364"/>
      <w:bookmarkEnd w:id="18365"/>
    </w:p>
    <w:p w:rsidR="00873CCB" w:rsidRDefault="00873CCB" w:rsidP="00874595">
      <w:pPr>
        <w:pStyle w:val="af6"/>
        <w:keepNext/>
        <w:rPr>
          <w:rtl/>
        </w:rPr>
      </w:pPr>
      <w:r w:rsidRPr="00C13148">
        <w:rPr>
          <w:rStyle w:val="TagStyle"/>
          <w:rtl/>
        </w:rPr>
        <w:t xml:space="preserve"> &lt;&lt; יור &gt;&gt; </w:t>
      </w:r>
      <w:r>
        <w:rPr>
          <w:rtl/>
        </w:rPr>
        <w:t>היו"ר אוריאל בוסו:</w:t>
      </w:r>
      <w:r w:rsidRPr="00C13148">
        <w:rPr>
          <w:rStyle w:val="TagStyle"/>
          <w:rtl/>
        </w:rPr>
        <w:t xml:space="preserve"> &lt;&lt; יור &gt;&gt;</w:t>
      </w:r>
      <w:r>
        <w:rPr>
          <w:rtl/>
        </w:rPr>
        <w:t xml:space="preserve">   </w:t>
      </w:r>
    </w:p>
    <w:p w:rsidR="00873CCB" w:rsidRDefault="00873CCB" w:rsidP="00874595">
      <w:pPr>
        <w:pStyle w:val="KeepWithNext"/>
        <w:rPr>
          <w:rtl/>
          <w:lang w:eastAsia="he-IL"/>
        </w:rPr>
      </w:pPr>
    </w:p>
    <w:p w:rsidR="00873CCB" w:rsidRPr="00C13148" w:rsidRDefault="00873CCB" w:rsidP="00874595">
      <w:pPr>
        <w:rPr>
          <w:rtl/>
          <w:lang w:eastAsia="he-IL"/>
        </w:rPr>
      </w:pPr>
      <w:r>
        <w:rPr>
          <w:rFonts w:hint="cs"/>
          <w:rtl/>
          <w:lang w:eastAsia="he-IL"/>
        </w:rPr>
        <w:t xml:space="preserve">תודה רבה. בבקשה. </w:t>
      </w:r>
    </w:p>
    <w:p w:rsidR="00873CCB" w:rsidRDefault="00873CCB" w:rsidP="00874595">
      <w:pPr>
        <w:rPr>
          <w:rtl/>
        </w:rPr>
      </w:pPr>
    </w:p>
    <w:p w:rsidR="00873CCB" w:rsidRDefault="00562F90" w:rsidP="00562F90">
      <w:pPr>
        <w:pStyle w:val="-"/>
        <w:rPr>
          <w:rtl/>
        </w:rPr>
      </w:pPr>
      <w:bookmarkStart w:id="18366" w:name="ET_speakercontinue_6156_24"/>
      <w:r w:rsidRPr="00562F90">
        <w:rPr>
          <w:rStyle w:val="TagStyle"/>
          <w:rtl/>
        </w:rPr>
        <w:t xml:space="preserve"> &lt;&lt; דובר_המשך &gt;&gt;</w:t>
      </w:r>
      <w:r w:rsidR="00873CCB" w:rsidRPr="00C13148">
        <w:rPr>
          <w:rStyle w:val="TagStyle"/>
          <w:rtl/>
        </w:rPr>
        <w:t xml:space="preserve"> </w:t>
      </w:r>
      <w:bookmarkStart w:id="18367" w:name="_Toc139992138"/>
      <w:r w:rsidR="00873CCB">
        <w:rPr>
          <w:rtl/>
        </w:rPr>
        <w:t>גלעד קריב (העבודה):</w:t>
      </w:r>
      <w:bookmarkEnd w:id="18367"/>
      <w:r w:rsidR="00873CCB" w:rsidRPr="00C13148">
        <w:rPr>
          <w:rStyle w:val="TagStyle"/>
          <w:rtl/>
        </w:rPr>
        <w:t xml:space="preserve"> </w:t>
      </w:r>
      <w:r w:rsidRPr="00562F90">
        <w:rPr>
          <w:rStyle w:val="TagStyle"/>
          <w:rtl/>
        </w:rPr>
        <w:t xml:space="preserve">&lt;&lt; דובר_המשך &gt;&gt; </w:t>
      </w:r>
      <w:r w:rsidR="00873CCB">
        <w:rPr>
          <w:rtl/>
        </w:rPr>
        <w:t xml:space="preserve">   </w:t>
      </w:r>
      <w:bookmarkEnd w:id="18366"/>
    </w:p>
    <w:p w:rsidR="00873CCB" w:rsidRDefault="00873CCB" w:rsidP="00874595">
      <w:pPr>
        <w:pStyle w:val="KeepWithNext"/>
        <w:rPr>
          <w:rtl/>
        </w:rPr>
      </w:pPr>
    </w:p>
    <w:p w:rsidR="00873CCB" w:rsidRDefault="00873CCB" w:rsidP="00874595">
      <w:pPr>
        <w:rPr>
          <w:rtl/>
        </w:rPr>
      </w:pPr>
      <w:bookmarkStart w:id="18368" w:name="_ETM_Q36_189929"/>
      <w:bookmarkEnd w:id="18368"/>
      <w:r>
        <w:rPr>
          <w:rFonts w:hint="cs"/>
          <w:rtl/>
        </w:rPr>
        <w:t xml:space="preserve">אפשר? אני </w:t>
      </w:r>
      <w:bookmarkStart w:id="18369" w:name="_ETM_Q36_188464"/>
      <w:bookmarkEnd w:id="18369"/>
      <w:r>
        <w:rPr>
          <w:rFonts w:hint="cs"/>
          <w:rtl/>
        </w:rPr>
        <w:t xml:space="preserve">אתחיל מהתחלה. </w:t>
      </w:r>
      <w:r>
        <w:rPr>
          <w:rtl/>
        </w:rPr>
        <w:t xml:space="preserve">אדוני </w:t>
      </w:r>
      <w:bookmarkStart w:id="18370" w:name="_ETM_Q36_190320"/>
      <w:bookmarkEnd w:id="18370"/>
      <w:r>
        <w:rPr>
          <w:rtl/>
        </w:rPr>
        <w:t>היושב-ראש</w:t>
      </w:r>
      <w:r>
        <w:rPr>
          <w:rFonts w:hint="cs"/>
          <w:rtl/>
        </w:rPr>
        <w:t>,</w:t>
      </w:r>
      <w:r>
        <w:rPr>
          <w:rtl/>
        </w:rPr>
        <w:t xml:space="preserve"> </w:t>
      </w:r>
      <w:bookmarkStart w:id="18371" w:name="_ETM_Q36_191730"/>
      <w:bookmarkEnd w:id="18371"/>
      <w:r>
        <w:rPr>
          <w:rtl/>
        </w:rPr>
        <w:t xml:space="preserve">כנסת </w:t>
      </w:r>
      <w:bookmarkStart w:id="18372" w:name="_ETM_Q36_192150"/>
      <w:bookmarkEnd w:id="18372"/>
      <w:r>
        <w:rPr>
          <w:rtl/>
        </w:rPr>
        <w:t>נכבדה</w:t>
      </w:r>
      <w:r>
        <w:rPr>
          <w:rFonts w:hint="cs"/>
          <w:rtl/>
        </w:rPr>
        <w:t>,</w:t>
      </w:r>
      <w:r>
        <w:rPr>
          <w:rtl/>
        </w:rPr>
        <w:t xml:space="preserve"> </w:t>
      </w:r>
      <w:bookmarkStart w:id="18373" w:name="_ETM_Q36_192749"/>
      <w:bookmarkEnd w:id="18373"/>
      <w:r>
        <w:rPr>
          <w:rtl/>
        </w:rPr>
        <w:t xml:space="preserve">אדוני </w:t>
      </w:r>
      <w:bookmarkStart w:id="18374" w:name="_ETM_Q36_193109"/>
      <w:bookmarkEnd w:id="18374"/>
      <w:r>
        <w:rPr>
          <w:rtl/>
        </w:rPr>
        <w:t>השר</w:t>
      </w:r>
      <w:r>
        <w:rPr>
          <w:rFonts w:hint="cs"/>
          <w:rtl/>
        </w:rPr>
        <w:t>,</w:t>
      </w:r>
      <w:r>
        <w:rPr>
          <w:rtl/>
        </w:rPr>
        <w:t xml:space="preserve"> </w:t>
      </w:r>
      <w:bookmarkStart w:id="18375" w:name="_ETM_Q36_194219"/>
      <w:bookmarkEnd w:id="18375"/>
      <w:r>
        <w:rPr>
          <w:rtl/>
        </w:rPr>
        <w:t xml:space="preserve">כולנו </w:t>
      </w:r>
      <w:bookmarkStart w:id="18376" w:name="_ETM_Q36_194669"/>
      <w:bookmarkEnd w:id="18376"/>
      <w:r>
        <w:rPr>
          <w:rtl/>
        </w:rPr>
        <w:t xml:space="preserve">מכירים </w:t>
      </w:r>
      <w:bookmarkStart w:id="18377" w:name="_ETM_Q36_195119"/>
      <w:bookmarkEnd w:id="18377"/>
      <w:r>
        <w:rPr>
          <w:rtl/>
        </w:rPr>
        <w:t xml:space="preserve">את </w:t>
      </w:r>
      <w:bookmarkStart w:id="18378" w:name="_ETM_Q36_195299"/>
      <w:bookmarkEnd w:id="18378"/>
      <w:r>
        <w:rPr>
          <w:rtl/>
        </w:rPr>
        <w:t>הפתגם</w:t>
      </w:r>
      <w:bookmarkStart w:id="18379" w:name="_ETM_Q36_196259"/>
      <w:bookmarkEnd w:id="18379"/>
      <w:r>
        <w:rPr>
          <w:rFonts w:hint="cs"/>
          <w:rtl/>
        </w:rPr>
        <w:t xml:space="preserve"> "</w:t>
      </w:r>
      <w:r>
        <w:rPr>
          <w:rtl/>
        </w:rPr>
        <w:t xml:space="preserve">אל </w:t>
      </w:r>
      <w:bookmarkStart w:id="18380" w:name="_ETM_Q36_196529"/>
      <w:bookmarkEnd w:id="18380"/>
      <w:r>
        <w:rPr>
          <w:rtl/>
        </w:rPr>
        <w:t xml:space="preserve">תסתכל </w:t>
      </w:r>
      <w:bookmarkStart w:id="18381" w:name="_ETM_Q36_197189"/>
      <w:bookmarkEnd w:id="18381"/>
      <w:r>
        <w:rPr>
          <w:rtl/>
        </w:rPr>
        <w:t xml:space="preserve">בקנקן </w:t>
      </w:r>
      <w:bookmarkStart w:id="18382" w:name="_ETM_Q36_198119"/>
      <w:bookmarkEnd w:id="18382"/>
      <w:r>
        <w:rPr>
          <w:rtl/>
        </w:rPr>
        <w:t xml:space="preserve">אלא </w:t>
      </w:r>
      <w:bookmarkStart w:id="18383" w:name="_ETM_Q36_198419"/>
      <w:bookmarkEnd w:id="18383"/>
      <w:r>
        <w:rPr>
          <w:rFonts w:hint="cs"/>
          <w:rtl/>
        </w:rPr>
        <w:t xml:space="preserve">במה </w:t>
      </w:r>
      <w:bookmarkStart w:id="18384" w:name="_ETM_Q36_199230"/>
      <w:bookmarkStart w:id="18385" w:name="_ETM_Q36_199619"/>
      <w:bookmarkEnd w:id="18384"/>
      <w:bookmarkEnd w:id="18385"/>
      <w:r>
        <w:rPr>
          <w:rtl/>
        </w:rPr>
        <w:t xml:space="preserve">שיש </w:t>
      </w:r>
      <w:bookmarkStart w:id="18386" w:name="_ETM_Q36_200099"/>
      <w:bookmarkEnd w:id="18386"/>
      <w:r>
        <w:rPr>
          <w:rtl/>
        </w:rPr>
        <w:t>בו</w:t>
      </w:r>
      <w:r>
        <w:rPr>
          <w:rFonts w:hint="cs"/>
          <w:rtl/>
        </w:rPr>
        <w:t>".</w:t>
      </w:r>
      <w:r>
        <w:rPr>
          <w:rtl/>
        </w:rPr>
        <w:t xml:space="preserve"> </w:t>
      </w:r>
      <w:bookmarkStart w:id="18387" w:name="_ETM_Q36_200699"/>
      <w:bookmarkEnd w:id="18387"/>
      <w:r>
        <w:rPr>
          <w:rtl/>
        </w:rPr>
        <w:t xml:space="preserve">אבל </w:t>
      </w:r>
      <w:bookmarkStart w:id="18388" w:name="_ETM_Q36_201029"/>
      <w:bookmarkEnd w:id="18388"/>
      <w:r>
        <w:rPr>
          <w:rtl/>
        </w:rPr>
        <w:t xml:space="preserve">כמו </w:t>
      </w:r>
      <w:bookmarkStart w:id="18389" w:name="_ETM_Q36_201210"/>
      <w:bookmarkEnd w:id="18389"/>
      <w:r>
        <w:rPr>
          <w:rtl/>
        </w:rPr>
        <w:t>תמיד</w:t>
      </w:r>
      <w:r>
        <w:rPr>
          <w:rFonts w:hint="cs"/>
          <w:rtl/>
        </w:rPr>
        <w:t>,</w:t>
      </w:r>
      <w:r>
        <w:rPr>
          <w:rtl/>
        </w:rPr>
        <w:t xml:space="preserve"> </w:t>
      </w:r>
      <w:bookmarkStart w:id="18390" w:name="_ETM_Q36_201660"/>
      <w:bookmarkEnd w:id="18390"/>
      <w:r>
        <w:rPr>
          <w:rtl/>
        </w:rPr>
        <w:t xml:space="preserve">לכל </w:t>
      </w:r>
      <w:bookmarkStart w:id="18391" w:name="_ETM_Q36_202050"/>
      <w:bookmarkEnd w:id="18391"/>
      <w:r>
        <w:rPr>
          <w:rtl/>
        </w:rPr>
        <w:t xml:space="preserve">כלל </w:t>
      </w:r>
      <w:bookmarkStart w:id="18392" w:name="_ETM_Q36_202770"/>
      <w:bookmarkEnd w:id="18392"/>
      <w:r>
        <w:rPr>
          <w:rtl/>
        </w:rPr>
        <w:t xml:space="preserve">יש </w:t>
      </w:r>
      <w:bookmarkStart w:id="18393" w:name="_ETM_Q36_203009"/>
      <w:bookmarkEnd w:id="18393"/>
      <w:r>
        <w:rPr>
          <w:rtl/>
        </w:rPr>
        <w:t xml:space="preserve">גם </w:t>
      </w:r>
      <w:bookmarkStart w:id="18394" w:name="_ETM_Q36_203189"/>
      <w:bookmarkEnd w:id="18394"/>
      <w:r>
        <w:rPr>
          <w:rtl/>
        </w:rPr>
        <w:t xml:space="preserve">יוצא </w:t>
      </w:r>
      <w:bookmarkStart w:id="18395" w:name="_ETM_Q36_203550"/>
      <w:bookmarkEnd w:id="18395"/>
      <w:r>
        <w:rPr>
          <w:rtl/>
        </w:rPr>
        <w:t xml:space="preserve">מן </w:t>
      </w:r>
      <w:bookmarkStart w:id="18396" w:name="_ETM_Q36_203730"/>
      <w:bookmarkEnd w:id="18396"/>
      <w:r>
        <w:rPr>
          <w:rtl/>
        </w:rPr>
        <w:t>הכלל</w:t>
      </w:r>
      <w:r>
        <w:rPr>
          <w:rFonts w:hint="cs"/>
          <w:rtl/>
        </w:rPr>
        <w:t>,</w:t>
      </w:r>
      <w:r>
        <w:rPr>
          <w:rtl/>
        </w:rPr>
        <w:t xml:space="preserve"> </w:t>
      </w:r>
      <w:bookmarkStart w:id="18397" w:name="_ETM_Q36_204480"/>
      <w:bookmarkEnd w:id="18397"/>
      <w:r>
        <w:rPr>
          <w:rtl/>
        </w:rPr>
        <w:t xml:space="preserve">וזה </w:t>
      </w:r>
      <w:bookmarkStart w:id="18398" w:name="_ETM_Q36_204840"/>
      <w:bookmarkEnd w:id="18398"/>
      <w:r>
        <w:rPr>
          <w:rtl/>
        </w:rPr>
        <w:t xml:space="preserve">המקרה </w:t>
      </w:r>
      <w:bookmarkStart w:id="18399" w:name="_ETM_Q36_205289"/>
      <w:bookmarkEnd w:id="18399"/>
      <w:r>
        <w:rPr>
          <w:rtl/>
        </w:rPr>
        <w:t>שלפנינו</w:t>
      </w:r>
      <w:r>
        <w:rPr>
          <w:rFonts w:hint="cs"/>
          <w:rtl/>
        </w:rPr>
        <w:t xml:space="preserve"> </w:t>
      </w:r>
      <w:r>
        <w:rPr>
          <w:rFonts w:hint="eastAsia"/>
          <w:rtl/>
        </w:rPr>
        <w:t>–</w:t>
      </w:r>
      <w:r>
        <w:rPr>
          <w:rtl/>
        </w:rPr>
        <w:t xml:space="preserve"> </w:t>
      </w:r>
      <w:bookmarkStart w:id="18400" w:name="_ETM_Q36_206519"/>
      <w:bookmarkEnd w:id="18400"/>
      <w:r>
        <w:rPr>
          <w:rtl/>
        </w:rPr>
        <w:t xml:space="preserve">הקנקן </w:t>
      </w:r>
      <w:bookmarkStart w:id="18401" w:name="_ETM_Q36_207359"/>
      <w:bookmarkEnd w:id="18401"/>
      <w:r>
        <w:rPr>
          <w:rtl/>
        </w:rPr>
        <w:t xml:space="preserve">מעיד </w:t>
      </w:r>
      <w:bookmarkStart w:id="18402" w:name="_ETM_Q36_207869"/>
      <w:bookmarkEnd w:id="18402"/>
      <w:r>
        <w:rPr>
          <w:rtl/>
        </w:rPr>
        <w:t xml:space="preserve">במדויק </w:t>
      </w:r>
      <w:bookmarkStart w:id="18403" w:name="_ETM_Q36_208769"/>
      <w:bookmarkEnd w:id="18403"/>
      <w:r>
        <w:rPr>
          <w:rtl/>
        </w:rPr>
        <w:t xml:space="preserve">על </w:t>
      </w:r>
      <w:bookmarkStart w:id="18404" w:name="_ETM_Q36_208890"/>
      <w:bookmarkEnd w:id="18404"/>
      <w:r>
        <w:rPr>
          <w:rtl/>
        </w:rPr>
        <w:t xml:space="preserve">מה </w:t>
      </w:r>
      <w:bookmarkStart w:id="18405" w:name="_ETM_Q36_209070"/>
      <w:bookmarkEnd w:id="18405"/>
      <w:r>
        <w:rPr>
          <w:rtl/>
        </w:rPr>
        <w:t xml:space="preserve">שיש </w:t>
      </w:r>
      <w:bookmarkStart w:id="18406" w:name="_ETM_Q36_209490"/>
      <w:bookmarkEnd w:id="18406"/>
      <w:r>
        <w:rPr>
          <w:rtl/>
        </w:rPr>
        <w:t>בו</w:t>
      </w:r>
      <w:r>
        <w:rPr>
          <w:rFonts w:hint="cs"/>
          <w:rtl/>
        </w:rPr>
        <w:t>.</w:t>
      </w:r>
      <w:r>
        <w:rPr>
          <w:rtl/>
        </w:rPr>
        <w:t xml:space="preserve"> </w:t>
      </w:r>
      <w:bookmarkStart w:id="18407" w:name="_ETM_Q36_210089"/>
      <w:bookmarkEnd w:id="18407"/>
      <w:r>
        <w:rPr>
          <w:rtl/>
        </w:rPr>
        <w:t xml:space="preserve">והקנקן </w:t>
      </w:r>
      <w:bookmarkStart w:id="18408" w:name="_ETM_Q36_210839"/>
      <w:bookmarkEnd w:id="18408"/>
      <w:r>
        <w:rPr>
          <w:rtl/>
        </w:rPr>
        <w:t xml:space="preserve">במקרה </w:t>
      </w:r>
      <w:bookmarkStart w:id="18409" w:name="_ETM_Q36_211320"/>
      <w:bookmarkEnd w:id="18409"/>
      <w:r>
        <w:rPr>
          <w:rtl/>
        </w:rPr>
        <w:t xml:space="preserve">שלנו </w:t>
      </w:r>
      <w:bookmarkStart w:id="18410" w:name="_ETM_Q36_211859"/>
      <w:bookmarkEnd w:id="18410"/>
      <w:r>
        <w:rPr>
          <w:rFonts w:hint="cs"/>
          <w:rtl/>
        </w:rPr>
        <w:t xml:space="preserve">הוא </w:t>
      </w:r>
      <w:r>
        <w:rPr>
          <w:rtl/>
        </w:rPr>
        <w:t>י</w:t>
      </w:r>
      <w:r>
        <w:rPr>
          <w:rFonts w:hint="cs"/>
          <w:rtl/>
        </w:rPr>
        <w:t>ושב-ראש</w:t>
      </w:r>
      <w:r>
        <w:rPr>
          <w:rtl/>
        </w:rPr>
        <w:t xml:space="preserve"> </w:t>
      </w:r>
      <w:bookmarkStart w:id="18411" w:name="_ETM_Q36_212489"/>
      <w:bookmarkEnd w:id="18411"/>
      <w:r>
        <w:rPr>
          <w:rtl/>
        </w:rPr>
        <w:t xml:space="preserve">ועדת </w:t>
      </w:r>
      <w:bookmarkStart w:id="18412" w:name="_ETM_Q36_212940"/>
      <w:bookmarkEnd w:id="18412"/>
      <w:r>
        <w:rPr>
          <w:rtl/>
        </w:rPr>
        <w:t xml:space="preserve">החוקה </w:t>
      </w:r>
      <w:bookmarkStart w:id="18413" w:name="_ETM_Q36_213839"/>
      <w:bookmarkEnd w:id="18413"/>
      <w:r>
        <w:rPr>
          <w:rtl/>
        </w:rPr>
        <w:t xml:space="preserve">חבר </w:t>
      </w:r>
      <w:bookmarkStart w:id="18414" w:name="_ETM_Q36_214260"/>
      <w:bookmarkEnd w:id="18414"/>
      <w:r>
        <w:rPr>
          <w:rtl/>
        </w:rPr>
        <w:t xml:space="preserve">הכנסת </w:t>
      </w:r>
      <w:bookmarkStart w:id="18415" w:name="_ETM_Q36_214800"/>
      <w:bookmarkEnd w:id="18415"/>
      <w:r>
        <w:rPr>
          <w:rtl/>
        </w:rPr>
        <w:t xml:space="preserve">שמחה </w:t>
      </w:r>
      <w:bookmarkStart w:id="18416" w:name="_ETM_Q36_215220"/>
      <w:bookmarkEnd w:id="18416"/>
      <w:r>
        <w:rPr>
          <w:rtl/>
        </w:rPr>
        <w:t xml:space="preserve">רוטמן </w:t>
      </w:r>
      <w:bookmarkStart w:id="18417" w:name="_ETM_Q36_216120"/>
      <w:bookmarkEnd w:id="18417"/>
      <w:r>
        <w:rPr>
          <w:rtl/>
        </w:rPr>
        <w:t xml:space="preserve">והאופן </w:t>
      </w:r>
      <w:bookmarkStart w:id="18418" w:name="_ETM_Q36_216750"/>
      <w:bookmarkEnd w:id="18418"/>
      <w:r>
        <w:rPr>
          <w:rtl/>
        </w:rPr>
        <w:t xml:space="preserve">הכוחני </w:t>
      </w:r>
      <w:bookmarkStart w:id="18419" w:name="_ETM_Q36_217470"/>
      <w:bookmarkEnd w:id="18419"/>
      <w:r>
        <w:rPr>
          <w:rtl/>
        </w:rPr>
        <w:t xml:space="preserve">והדורסני </w:t>
      </w:r>
      <w:bookmarkStart w:id="18420" w:name="_ETM_Q36_218839"/>
      <w:bookmarkEnd w:id="18420"/>
      <w:r>
        <w:rPr>
          <w:rtl/>
        </w:rPr>
        <w:t xml:space="preserve">שבו </w:t>
      </w:r>
      <w:bookmarkStart w:id="18421" w:name="_ETM_Q36_219229"/>
      <w:bookmarkEnd w:id="18421"/>
      <w:r>
        <w:rPr>
          <w:rtl/>
        </w:rPr>
        <w:t xml:space="preserve">הוא </w:t>
      </w:r>
      <w:bookmarkStart w:id="18422" w:name="_ETM_Q36_219350"/>
      <w:bookmarkEnd w:id="18422"/>
      <w:r>
        <w:rPr>
          <w:rtl/>
        </w:rPr>
        <w:t xml:space="preserve">מנהל </w:t>
      </w:r>
      <w:bookmarkStart w:id="18423" w:name="_ETM_Q36_219859"/>
      <w:bookmarkEnd w:id="18423"/>
      <w:r>
        <w:rPr>
          <w:rtl/>
        </w:rPr>
        <w:t xml:space="preserve">את </w:t>
      </w:r>
      <w:bookmarkStart w:id="18424" w:name="_ETM_Q36_219979"/>
      <w:bookmarkEnd w:id="18424"/>
      <w:r>
        <w:rPr>
          <w:rtl/>
        </w:rPr>
        <w:t xml:space="preserve">הליכי </w:t>
      </w:r>
      <w:bookmarkStart w:id="18425" w:name="_ETM_Q36_220460"/>
      <w:bookmarkEnd w:id="18425"/>
      <w:r>
        <w:rPr>
          <w:rtl/>
        </w:rPr>
        <w:t>החקיקה</w:t>
      </w:r>
      <w:r>
        <w:rPr>
          <w:rFonts w:hint="cs"/>
          <w:rtl/>
        </w:rPr>
        <w:t>.</w:t>
      </w:r>
      <w:r>
        <w:rPr>
          <w:rtl/>
        </w:rPr>
        <w:t xml:space="preserve"> </w:t>
      </w:r>
      <w:bookmarkStart w:id="18426" w:name="_ETM_Q36_221729"/>
      <w:bookmarkEnd w:id="18426"/>
      <w:r>
        <w:rPr>
          <w:rtl/>
        </w:rPr>
        <w:t xml:space="preserve">תחת </w:t>
      </w:r>
      <w:bookmarkStart w:id="18427" w:name="_ETM_Q36_222150"/>
      <w:bookmarkEnd w:id="18427"/>
      <w:r w:rsidRPr="0000652C">
        <w:rPr>
          <w:rtl/>
        </w:rPr>
        <w:t>להציג</w:t>
      </w:r>
      <w:r>
        <w:rPr>
          <w:rtl/>
        </w:rPr>
        <w:t xml:space="preserve"> </w:t>
      </w:r>
      <w:bookmarkStart w:id="18428" w:name="_ETM_Q36_223050"/>
      <w:bookmarkEnd w:id="18428"/>
      <w:r>
        <w:rPr>
          <w:rtl/>
        </w:rPr>
        <w:t xml:space="preserve">הצעת </w:t>
      </w:r>
      <w:bookmarkStart w:id="18429" w:name="_ETM_Q36_223590"/>
      <w:bookmarkEnd w:id="18429"/>
      <w:r>
        <w:rPr>
          <w:rtl/>
        </w:rPr>
        <w:t xml:space="preserve">חוק </w:t>
      </w:r>
      <w:bookmarkStart w:id="18430" w:name="_ETM_Q36_223890"/>
      <w:bookmarkEnd w:id="18430"/>
      <w:r>
        <w:rPr>
          <w:rtl/>
        </w:rPr>
        <w:t xml:space="preserve">פרטית </w:t>
      </w:r>
      <w:bookmarkStart w:id="18431" w:name="_ETM_Q36_224810"/>
      <w:bookmarkStart w:id="18432" w:name="_ETM_Q36_224960"/>
      <w:bookmarkEnd w:id="18431"/>
      <w:bookmarkEnd w:id="18432"/>
      <w:r>
        <w:rPr>
          <w:rFonts w:hint="cs"/>
          <w:rtl/>
        </w:rPr>
        <w:t>ה</w:t>
      </w:r>
      <w:r>
        <w:rPr>
          <w:rtl/>
        </w:rPr>
        <w:t xml:space="preserve">חייבת </w:t>
      </w:r>
      <w:bookmarkStart w:id="18433" w:name="_ETM_Q36_225470"/>
      <w:bookmarkEnd w:id="18433"/>
      <w:r>
        <w:rPr>
          <w:rtl/>
        </w:rPr>
        <w:t xml:space="preserve">לעבור </w:t>
      </w:r>
      <w:bookmarkStart w:id="18434" w:name="_ETM_Q36_225890"/>
      <w:bookmarkEnd w:id="18434"/>
      <w:r>
        <w:rPr>
          <w:rtl/>
        </w:rPr>
        <w:t xml:space="preserve">תהליך </w:t>
      </w:r>
      <w:bookmarkStart w:id="18435" w:name="_ETM_Q36_226310"/>
      <w:bookmarkEnd w:id="18435"/>
      <w:r>
        <w:rPr>
          <w:rtl/>
        </w:rPr>
        <w:t xml:space="preserve">של </w:t>
      </w:r>
      <w:bookmarkStart w:id="18436" w:name="_ETM_Q36_226550"/>
      <w:bookmarkEnd w:id="18436"/>
      <w:r>
        <w:rPr>
          <w:rtl/>
        </w:rPr>
        <w:t>הנחה</w:t>
      </w:r>
      <w:r>
        <w:rPr>
          <w:rFonts w:hint="cs"/>
          <w:rtl/>
        </w:rPr>
        <w:t>,</w:t>
      </w:r>
      <w:r>
        <w:rPr>
          <w:rtl/>
        </w:rPr>
        <w:t xml:space="preserve"> </w:t>
      </w:r>
      <w:bookmarkStart w:id="18437" w:name="_ETM_Q36_227390"/>
      <w:bookmarkEnd w:id="18437"/>
      <w:r>
        <w:rPr>
          <w:rtl/>
        </w:rPr>
        <w:t xml:space="preserve">אישור </w:t>
      </w:r>
      <w:bookmarkStart w:id="18438" w:name="_ETM_Q36_227810"/>
      <w:bookmarkEnd w:id="18438"/>
      <w:r>
        <w:rPr>
          <w:rtl/>
        </w:rPr>
        <w:t xml:space="preserve">בקריאה </w:t>
      </w:r>
      <w:bookmarkStart w:id="18439" w:name="_ETM_Q36_228260"/>
      <w:bookmarkEnd w:id="18439"/>
      <w:r>
        <w:rPr>
          <w:rtl/>
        </w:rPr>
        <w:t xml:space="preserve">טרומית </w:t>
      </w:r>
      <w:bookmarkStart w:id="18440" w:name="_ETM_Q36_228829"/>
      <w:bookmarkEnd w:id="18440"/>
      <w:r>
        <w:rPr>
          <w:rtl/>
        </w:rPr>
        <w:t xml:space="preserve">ודיון </w:t>
      </w:r>
      <w:bookmarkStart w:id="18441" w:name="_ETM_Q36_229280"/>
      <w:bookmarkEnd w:id="18441"/>
      <w:r>
        <w:rPr>
          <w:rtl/>
        </w:rPr>
        <w:t xml:space="preserve">מקדים </w:t>
      </w:r>
      <w:bookmarkStart w:id="18442" w:name="_ETM_Q36_229729"/>
      <w:bookmarkEnd w:id="18442"/>
      <w:r>
        <w:rPr>
          <w:rtl/>
        </w:rPr>
        <w:t>בוועדה</w:t>
      </w:r>
      <w:r>
        <w:rPr>
          <w:rFonts w:hint="cs"/>
          <w:rtl/>
        </w:rPr>
        <w:t>,</w:t>
      </w:r>
      <w:r>
        <w:rPr>
          <w:rtl/>
        </w:rPr>
        <w:t xml:space="preserve"> </w:t>
      </w:r>
      <w:bookmarkStart w:id="18443" w:name="_ETM_Q36_230750"/>
      <w:bookmarkEnd w:id="18443"/>
      <w:r>
        <w:rPr>
          <w:rtl/>
        </w:rPr>
        <w:t xml:space="preserve">או </w:t>
      </w:r>
      <w:bookmarkStart w:id="18444" w:name="_ETM_Q36_230870"/>
      <w:bookmarkEnd w:id="18444"/>
      <w:r>
        <w:rPr>
          <w:rtl/>
        </w:rPr>
        <w:t xml:space="preserve">במקום </w:t>
      </w:r>
      <w:bookmarkStart w:id="18445" w:name="_ETM_Q36_231290"/>
      <w:bookmarkEnd w:id="18445"/>
      <w:r>
        <w:rPr>
          <w:rtl/>
        </w:rPr>
        <w:t xml:space="preserve">לקדם </w:t>
      </w:r>
      <w:bookmarkStart w:id="18446" w:name="_ETM_Q36_231739"/>
      <w:bookmarkEnd w:id="18446"/>
      <w:r>
        <w:rPr>
          <w:rtl/>
        </w:rPr>
        <w:t xml:space="preserve">הצעת </w:t>
      </w:r>
      <w:bookmarkStart w:id="18447" w:name="_ETM_Q36_232159"/>
      <w:bookmarkEnd w:id="18447"/>
      <w:r>
        <w:rPr>
          <w:rtl/>
        </w:rPr>
        <w:t xml:space="preserve">חוק </w:t>
      </w:r>
      <w:bookmarkStart w:id="18448" w:name="_ETM_Q36_232370"/>
      <w:bookmarkEnd w:id="18448"/>
      <w:r>
        <w:rPr>
          <w:rtl/>
        </w:rPr>
        <w:t>ממשלתית</w:t>
      </w:r>
      <w:r>
        <w:rPr>
          <w:rFonts w:hint="cs"/>
          <w:rtl/>
        </w:rPr>
        <w:t>,</w:t>
      </w:r>
      <w:r>
        <w:rPr>
          <w:rtl/>
        </w:rPr>
        <w:t xml:space="preserve"> </w:t>
      </w:r>
      <w:bookmarkStart w:id="18449" w:name="_ETM_Q36_233510"/>
      <w:bookmarkEnd w:id="18449"/>
      <w:r>
        <w:rPr>
          <w:rtl/>
        </w:rPr>
        <w:t xml:space="preserve">ניצל </w:t>
      </w:r>
      <w:bookmarkStart w:id="18450" w:name="_ETM_Q36_234020"/>
      <w:bookmarkEnd w:id="18450"/>
      <w:r>
        <w:rPr>
          <w:rtl/>
        </w:rPr>
        <w:t xml:space="preserve">חבר </w:t>
      </w:r>
      <w:bookmarkStart w:id="18451" w:name="_ETM_Q36_234350"/>
      <w:bookmarkEnd w:id="18451"/>
      <w:r>
        <w:rPr>
          <w:rtl/>
        </w:rPr>
        <w:t xml:space="preserve">הכנסת </w:t>
      </w:r>
      <w:bookmarkStart w:id="18452" w:name="_ETM_Q36_234890"/>
      <w:bookmarkEnd w:id="18452"/>
      <w:r>
        <w:rPr>
          <w:rFonts w:hint="cs"/>
          <w:rtl/>
        </w:rPr>
        <w:t>רוט</w:t>
      </w:r>
      <w:r>
        <w:rPr>
          <w:rtl/>
        </w:rPr>
        <w:t xml:space="preserve">מן </w:t>
      </w:r>
      <w:bookmarkStart w:id="18453" w:name="_ETM_Q36_235340"/>
      <w:bookmarkEnd w:id="18453"/>
      <w:r>
        <w:rPr>
          <w:rtl/>
        </w:rPr>
        <w:t xml:space="preserve">פעם </w:t>
      </w:r>
      <w:bookmarkStart w:id="18454" w:name="_ETM_Q36_235700"/>
      <w:bookmarkEnd w:id="18454"/>
      <w:r>
        <w:rPr>
          <w:rtl/>
        </w:rPr>
        <w:t xml:space="preserve">נוספת </w:t>
      </w:r>
      <w:bookmarkStart w:id="18455" w:name="_ETM_Q36_236690"/>
      <w:bookmarkEnd w:id="18455"/>
      <w:r>
        <w:rPr>
          <w:rtl/>
        </w:rPr>
        <w:t xml:space="preserve">את </w:t>
      </w:r>
      <w:bookmarkStart w:id="18456" w:name="_ETM_Q36_236870"/>
      <w:bookmarkEnd w:id="18456"/>
      <w:r>
        <w:rPr>
          <w:rtl/>
        </w:rPr>
        <w:t xml:space="preserve">תקנון </w:t>
      </w:r>
      <w:bookmarkStart w:id="18457" w:name="_ETM_Q36_237350"/>
      <w:bookmarkEnd w:id="18457"/>
      <w:r>
        <w:rPr>
          <w:rtl/>
        </w:rPr>
        <w:t xml:space="preserve">הכנסת </w:t>
      </w:r>
      <w:bookmarkStart w:id="18458" w:name="_ETM_Q36_238340"/>
      <w:bookmarkEnd w:id="18458"/>
      <w:r>
        <w:rPr>
          <w:rtl/>
        </w:rPr>
        <w:t xml:space="preserve">כדי </w:t>
      </w:r>
      <w:bookmarkStart w:id="18459" w:name="_ETM_Q36_238700"/>
      <w:bookmarkEnd w:id="18459"/>
      <w:r>
        <w:rPr>
          <w:rtl/>
        </w:rPr>
        <w:t xml:space="preserve">לקדם </w:t>
      </w:r>
      <w:bookmarkStart w:id="18460" w:name="_ETM_Q36_239210"/>
      <w:bookmarkEnd w:id="18460"/>
      <w:r>
        <w:rPr>
          <w:rtl/>
        </w:rPr>
        <w:t xml:space="preserve">הצעת </w:t>
      </w:r>
      <w:bookmarkStart w:id="18461" w:name="_ETM_Q36_239690"/>
      <w:bookmarkEnd w:id="18461"/>
      <w:r>
        <w:rPr>
          <w:rtl/>
        </w:rPr>
        <w:t xml:space="preserve">חוק </w:t>
      </w:r>
      <w:bookmarkStart w:id="18462" w:name="_ETM_Q36_240140"/>
      <w:bookmarkEnd w:id="18462"/>
      <w:r>
        <w:rPr>
          <w:rtl/>
        </w:rPr>
        <w:t xml:space="preserve">מטעם </w:t>
      </w:r>
      <w:bookmarkStart w:id="18463" w:name="_ETM_Q36_240650"/>
      <w:bookmarkEnd w:id="18463"/>
      <w:r>
        <w:rPr>
          <w:rtl/>
        </w:rPr>
        <w:t>הוועדה</w:t>
      </w:r>
      <w:r>
        <w:rPr>
          <w:rFonts w:hint="cs"/>
          <w:rtl/>
        </w:rPr>
        <w:t>,</w:t>
      </w:r>
      <w:r>
        <w:rPr>
          <w:rtl/>
        </w:rPr>
        <w:t xml:space="preserve"> </w:t>
      </w:r>
      <w:bookmarkStart w:id="18464" w:name="_ETM_Q36_241640"/>
      <w:bookmarkEnd w:id="18464"/>
      <w:r>
        <w:rPr>
          <w:rtl/>
        </w:rPr>
        <w:t>והכ</w:t>
      </w:r>
      <w:r>
        <w:rPr>
          <w:rFonts w:hint="cs"/>
          <w:rtl/>
        </w:rPr>
        <w:t>ו</w:t>
      </w:r>
      <w:r>
        <w:rPr>
          <w:rtl/>
        </w:rPr>
        <w:t xml:space="preserve">ל </w:t>
      </w:r>
      <w:bookmarkStart w:id="18465" w:name="_ETM_Q36_242210"/>
      <w:bookmarkEnd w:id="18465"/>
      <w:r>
        <w:rPr>
          <w:rtl/>
        </w:rPr>
        <w:t xml:space="preserve">כדי </w:t>
      </w:r>
      <w:bookmarkStart w:id="18466" w:name="_ETM_Q36_242540"/>
      <w:bookmarkEnd w:id="18466"/>
      <w:r>
        <w:rPr>
          <w:rtl/>
        </w:rPr>
        <w:t xml:space="preserve">לקצר </w:t>
      </w:r>
      <w:bookmarkStart w:id="18467" w:name="_ETM_Q36_243080"/>
      <w:bookmarkEnd w:id="18467"/>
      <w:r>
        <w:rPr>
          <w:rtl/>
        </w:rPr>
        <w:t xml:space="preserve">את </w:t>
      </w:r>
      <w:bookmarkStart w:id="18468" w:name="_ETM_Q36_243199"/>
      <w:bookmarkEnd w:id="18468"/>
      <w:r>
        <w:rPr>
          <w:rFonts w:hint="cs"/>
          <w:rtl/>
        </w:rPr>
        <w:t>ה</w:t>
      </w:r>
      <w:r>
        <w:rPr>
          <w:rtl/>
        </w:rPr>
        <w:t>הליך</w:t>
      </w:r>
      <w:r>
        <w:rPr>
          <w:rFonts w:hint="cs"/>
          <w:rtl/>
        </w:rPr>
        <w:t>.</w:t>
      </w:r>
      <w:r>
        <w:rPr>
          <w:rtl/>
        </w:rPr>
        <w:t xml:space="preserve"> </w:t>
      </w:r>
      <w:bookmarkStart w:id="18469" w:name="_ETM_Q36_244259"/>
      <w:bookmarkEnd w:id="18469"/>
      <w:r>
        <w:rPr>
          <w:rtl/>
        </w:rPr>
        <w:t xml:space="preserve">ולמה </w:t>
      </w:r>
      <w:bookmarkStart w:id="18470" w:name="_ETM_Q36_244709"/>
      <w:bookmarkEnd w:id="18470"/>
      <w:r>
        <w:rPr>
          <w:rtl/>
        </w:rPr>
        <w:t>לקצר</w:t>
      </w:r>
      <w:r>
        <w:rPr>
          <w:rFonts w:hint="cs"/>
          <w:rtl/>
        </w:rPr>
        <w:t>?</w:t>
      </w:r>
      <w:r>
        <w:rPr>
          <w:rtl/>
        </w:rPr>
        <w:t xml:space="preserve"> </w:t>
      </w:r>
      <w:bookmarkStart w:id="18471" w:name="_ETM_Q36_245759"/>
      <w:bookmarkEnd w:id="18471"/>
      <w:r>
        <w:rPr>
          <w:rtl/>
        </w:rPr>
        <w:t xml:space="preserve">כי </w:t>
      </w:r>
      <w:bookmarkStart w:id="18472" w:name="_ETM_Q36_245909"/>
      <w:bookmarkEnd w:id="18472"/>
      <w:r>
        <w:rPr>
          <w:rtl/>
        </w:rPr>
        <w:t xml:space="preserve">ככל </w:t>
      </w:r>
      <w:bookmarkStart w:id="18473" w:name="_ETM_Q36_246299"/>
      <w:bookmarkEnd w:id="18473"/>
      <w:r>
        <w:rPr>
          <w:rtl/>
        </w:rPr>
        <w:t xml:space="preserve">שעובר </w:t>
      </w:r>
      <w:bookmarkStart w:id="18474" w:name="_ETM_Q36_246780"/>
      <w:bookmarkEnd w:id="18474"/>
      <w:r>
        <w:rPr>
          <w:rtl/>
        </w:rPr>
        <w:t>הזמן</w:t>
      </w:r>
      <w:r>
        <w:rPr>
          <w:rFonts w:hint="cs"/>
          <w:rtl/>
        </w:rPr>
        <w:t>,</w:t>
      </w:r>
      <w:r>
        <w:rPr>
          <w:rtl/>
        </w:rPr>
        <w:t xml:space="preserve"> </w:t>
      </w:r>
      <w:bookmarkStart w:id="18475" w:name="_ETM_Q36_247229"/>
      <w:bookmarkEnd w:id="18475"/>
      <w:r>
        <w:rPr>
          <w:rtl/>
        </w:rPr>
        <w:t xml:space="preserve">הציבור </w:t>
      </w:r>
      <w:bookmarkStart w:id="18476" w:name="_ETM_Q36_247709"/>
      <w:bookmarkEnd w:id="18476"/>
      <w:r>
        <w:rPr>
          <w:rtl/>
        </w:rPr>
        <w:t xml:space="preserve">הרחב </w:t>
      </w:r>
      <w:bookmarkStart w:id="18477" w:name="_ETM_Q36_248220"/>
      <w:bookmarkEnd w:id="18477"/>
      <w:r>
        <w:rPr>
          <w:rtl/>
        </w:rPr>
        <w:t xml:space="preserve">מבין </w:t>
      </w:r>
      <w:bookmarkStart w:id="18478" w:name="_ETM_Q36_248610"/>
      <w:bookmarkEnd w:id="18478"/>
      <w:r>
        <w:rPr>
          <w:rtl/>
        </w:rPr>
        <w:t xml:space="preserve">יותר </w:t>
      </w:r>
      <w:bookmarkStart w:id="18479" w:name="_ETM_Q36_249090"/>
      <w:bookmarkEnd w:id="18479"/>
      <w:r>
        <w:rPr>
          <w:rtl/>
        </w:rPr>
        <w:t xml:space="preserve">לעומק </w:t>
      </w:r>
      <w:bookmarkStart w:id="18480" w:name="_ETM_Q36_250049"/>
      <w:bookmarkEnd w:id="18480"/>
      <w:r>
        <w:rPr>
          <w:rtl/>
        </w:rPr>
        <w:t xml:space="preserve">את </w:t>
      </w:r>
      <w:bookmarkStart w:id="18481" w:name="_ETM_Q36_250290"/>
      <w:bookmarkEnd w:id="18481"/>
      <w:r>
        <w:rPr>
          <w:rtl/>
        </w:rPr>
        <w:t xml:space="preserve">ההשפעות </w:t>
      </w:r>
      <w:bookmarkStart w:id="18482" w:name="_ETM_Q36_250979"/>
      <w:bookmarkEnd w:id="18482"/>
      <w:r>
        <w:rPr>
          <w:rtl/>
        </w:rPr>
        <w:t xml:space="preserve">ההרסניות </w:t>
      </w:r>
      <w:bookmarkStart w:id="18483" w:name="_ETM_Q36_251759"/>
      <w:bookmarkEnd w:id="18483"/>
      <w:r>
        <w:rPr>
          <w:rtl/>
        </w:rPr>
        <w:t xml:space="preserve">של </w:t>
      </w:r>
      <w:bookmarkStart w:id="18484" w:name="_ETM_Q36_251939"/>
      <w:bookmarkEnd w:id="18484"/>
      <w:r>
        <w:rPr>
          <w:rtl/>
        </w:rPr>
        <w:t xml:space="preserve">החקיקה </w:t>
      </w:r>
      <w:bookmarkStart w:id="18485" w:name="_ETM_Q36_252869"/>
      <w:bookmarkEnd w:id="18485"/>
      <w:r>
        <w:rPr>
          <w:rtl/>
        </w:rPr>
        <w:t xml:space="preserve">ואת </w:t>
      </w:r>
      <w:bookmarkStart w:id="18486" w:name="_ETM_Q36_253200"/>
      <w:bookmarkEnd w:id="18486"/>
      <w:r>
        <w:rPr>
          <w:rtl/>
        </w:rPr>
        <w:t xml:space="preserve">האופי </w:t>
      </w:r>
      <w:bookmarkStart w:id="18487" w:name="_ETM_Q36_253590"/>
      <w:bookmarkEnd w:id="18487"/>
      <w:r>
        <w:rPr>
          <w:rtl/>
        </w:rPr>
        <w:t xml:space="preserve">הקיצוני </w:t>
      </w:r>
      <w:bookmarkStart w:id="18488" w:name="_ETM_Q36_254159"/>
      <w:bookmarkEnd w:id="18488"/>
      <w:r>
        <w:rPr>
          <w:rtl/>
        </w:rPr>
        <w:t>של</w:t>
      </w:r>
      <w:r>
        <w:rPr>
          <w:rFonts w:hint="cs"/>
          <w:rtl/>
        </w:rPr>
        <w:t>ה;</w:t>
      </w:r>
      <w:r>
        <w:rPr>
          <w:rtl/>
        </w:rPr>
        <w:t xml:space="preserve"> </w:t>
      </w:r>
      <w:bookmarkStart w:id="18489" w:name="_ETM_Q36_254970"/>
      <w:bookmarkEnd w:id="18489"/>
      <w:r>
        <w:rPr>
          <w:rtl/>
        </w:rPr>
        <w:t xml:space="preserve">כי </w:t>
      </w:r>
      <w:bookmarkStart w:id="18490" w:name="_ETM_Q36_255119"/>
      <w:bookmarkEnd w:id="18490"/>
      <w:r>
        <w:rPr>
          <w:rtl/>
        </w:rPr>
        <w:t xml:space="preserve">ככל </w:t>
      </w:r>
      <w:bookmarkStart w:id="18491" w:name="_ETM_Q36_255540"/>
      <w:bookmarkEnd w:id="18491"/>
      <w:r>
        <w:rPr>
          <w:rtl/>
        </w:rPr>
        <w:t xml:space="preserve">שעובר </w:t>
      </w:r>
      <w:bookmarkStart w:id="18492" w:name="_ETM_Q36_256020"/>
      <w:bookmarkEnd w:id="18492"/>
      <w:r>
        <w:rPr>
          <w:rtl/>
        </w:rPr>
        <w:t xml:space="preserve">הזמן </w:t>
      </w:r>
      <w:bookmarkStart w:id="18493" w:name="_ETM_Q36_256439"/>
      <w:bookmarkEnd w:id="18493"/>
      <w:r>
        <w:rPr>
          <w:rtl/>
        </w:rPr>
        <w:t xml:space="preserve">מתגלים </w:t>
      </w:r>
      <w:bookmarkStart w:id="18494" w:name="_ETM_Q36_257159"/>
      <w:bookmarkEnd w:id="18494"/>
      <w:r>
        <w:rPr>
          <w:rtl/>
        </w:rPr>
        <w:t xml:space="preserve">חצאי </w:t>
      </w:r>
      <w:bookmarkStart w:id="18495" w:name="_ETM_Q36_257729"/>
      <w:bookmarkEnd w:id="18495"/>
      <w:r>
        <w:rPr>
          <w:rFonts w:hint="cs"/>
          <w:rtl/>
        </w:rPr>
        <w:t>ה</w:t>
      </w:r>
      <w:r>
        <w:rPr>
          <w:rtl/>
        </w:rPr>
        <w:t>אמיתות</w:t>
      </w:r>
      <w:r>
        <w:rPr>
          <w:rFonts w:hint="cs"/>
          <w:rtl/>
        </w:rPr>
        <w:t>,</w:t>
      </w:r>
      <w:r>
        <w:rPr>
          <w:rtl/>
        </w:rPr>
        <w:t xml:space="preserve"> </w:t>
      </w:r>
      <w:bookmarkStart w:id="18496" w:name="_ETM_Q36_258810"/>
      <w:bookmarkEnd w:id="18496"/>
      <w:r w:rsidRPr="0000652C">
        <w:rPr>
          <w:rtl/>
        </w:rPr>
        <w:t xml:space="preserve">הסילופים </w:t>
      </w:r>
      <w:bookmarkStart w:id="18497" w:name="_ETM_Q36_259990"/>
      <w:bookmarkEnd w:id="18497"/>
      <w:r w:rsidRPr="0000652C">
        <w:rPr>
          <w:rtl/>
        </w:rPr>
        <w:t>וה</w:t>
      </w:r>
      <w:r w:rsidRPr="0000652C">
        <w:rPr>
          <w:rFonts w:hint="cs"/>
          <w:rtl/>
        </w:rPr>
        <w:t>היתלות</w:t>
      </w:r>
      <w:r>
        <w:rPr>
          <w:rtl/>
        </w:rPr>
        <w:t xml:space="preserve"> </w:t>
      </w:r>
      <w:bookmarkStart w:id="18498" w:name="_ETM_Q36_260890"/>
      <w:bookmarkEnd w:id="18498"/>
      <w:r>
        <w:rPr>
          <w:rtl/>
        </w:rPr>
        <w:t xml:space="preserve">המזויפת </w:t>
      </w:r>
      <w:bookmarkStart w:id="18499" w:name="_ETM_Q36_262119"/>
      <w:bookmarkEnd w:id="18499"/>
      <w:r>
        <w:rPr>
          <w:rtl/>
        </w:rPr>
        <w:t xml:space="preserve">באילנות </w:t>
      </w:r>
      <w:bookmarkStart w:id="18500" w:name="_ETM_Q36_262810"/>
      <w:bookmarkEnd w:id="18500"/>
      <w:r>
        <w:rPr>
          <w:rtl/>
        </w:rPr>
        <w:t>גבוהים</w:t>
      </w:r>
      <w:r>
        <w:rPr>
          <w:rFonts w:hint="cs"/>
          <w:rtl/>
        </w:rPr>
        <w:t>.</w:t>
      </w:r>
      <w:r>
        <w:rPr>
          <w:rtl/>
        </w:rPr>
        <w:t xml:space="preserve"> </w:t>
      </w:r>
      <w:bookmarkStart w:id="18501" w:name="_ETM_Q36_263970"/>
      <w:bookmarkEnd w:id="18501"/>
    </w:p>
    <w:p w:rsidR="00873CCB" w:rsidRDefault="00873CCB" w:rsidP="00874595">
      <w:pPr>
        <w:rPr>
          <w:rtl/>
        </w:rPr>
      </w:pPr>
      <w:bookmarkStart w:id="18502" w:name="_ETM_Q36_262726"/>
      <w:bookmarkStart w:id="18503" w:name="_ETM_Q36_262835"/>
      <w:bookmarkStart w:id="18504" w:name="_ETM_Q36_262898"/>
      <w:bookmarkEnd w:id="18502"/>
      <w:bookmarkEnd w:id="18503"/>
      <w:bookmarkEnd w:id="18504"/>
    </w:p>
    <w:p w:rsidR="00873CCB" w:rsidRDefault="00873CCB" w:rsidP="00F032FF">
      <w:pPr>
        <w:rPr>
          <w:rtl/>
        </w:rPr>
      </w:pPr>
      <w:bookmarkStart w:id="18505" w:name="_ETM_Q36_262984"/>
      <w:bookmarkEnd w:id="18505"/>
      <w:r>
        <w:rPr>
          <w:rtl/>
        </w:rPr>
        <w:t xml:space="preserve">לכן </w:t>
      </w:r>
      <w:bookmarkStart w:id="18506" w:name="_ETM_Q36_264420"/>
      <w:bookmarkEnd w:id="18506"/>
      <w:r>
        <w:rPr>
          <w:rtl/>
        </w:rPr>
        <w:t xml:space="preserve">חבר </w:t>
      </w:r>
      <w:bookmarkStart w:id="18507" w:name="_ETM_Q36_264810"/>
      <w:bookmarkEnd w:id="18507"/>
      <w:r>
        <w:rPr>
          <w:rtl/>
        </w:rPr>
        <w:t xml:space="preserve">הכנסת </w:t>
      </w:r>
      <w:bookmarkStart w:id="18508" w:name="_ETM_Q36_265410"/>
      <w:bookmarkEnd w:id="18508"/>
      <w:r>
        <w:rPr>
          <w:rtl/>
        </w:rPr>
        <w:t xml:space="preserve">רוטמן </w:t>
      </w:r>
      <w:bookmarkStart w:id="18509" w:name="_ETM_Q36_265860"/>
      <w:bookmarkEnd w:id="18509"/>
      <w:r>
        <w:rPr>
          <w:rFonts w:hint="cs"/>
          <w:rtl/>
        </w:rPr>
        <w:t xml:space="preserve">קיים </w:t>
      </w:r>
      <w:bookmarkStart w:id="18510" w:name="_ETM_Q36_266040"/>
      <w:bookmarkStart w:id="18511" w:name="_ETM_Q36_266220"/>
      <w:bookmarkEnd w:id="18510"/>
      <w:bookmarkEnd w:id="18511"/>
      <w:r>
        <w:rPr>
          <w:rtl/>
        </w:rPr>
        <w:t xml:space="preserve">בעניין </w:t>
      </w:r>
      <w:bookmarkStart w:id="18512" w:name="_ETM_Q36_266640"/>
      <w:bookmarkEnd w:id="18512"/>
      <w:r>
        <w:rPr>
          <w:rtl/>
        </w:rPr>
        <w:t xml:space="preserve">הצעת </w:t>
      </w:r>
      <w:bookmarkStart w:id="18513" w:name="_ETM_Q36_267120"/>
      <w:bookmarkEnd w:id="18513"/>
      <w:r>
        <w:rPr>
          <w:rtl/>
        </w:rPr>
        <w:t xml:space="preserve">החוק </w:t>
      </w:r>
      <w:bookmarkStart w:id="18514" w:name="_ETM_Q36_267480"/>
      <w:bookmarkEnd w:id="18514"/>
      <w:r>
        <w:rPr>
          <w:rtl/>
        </w:rPr>
        <w:t xml:space="preserve">הזו </w:t>
      </w:r>
      <w:bookmarkStart w:id="18515" w:name="_ETM_Q36_268230"/>
      <w:bookmarkEnd w:id="18515"/>
      <w:r>
        <w:rPr>
          <w:rtl/>
        </w:rPr>
        <w:t xml:space="preserve">רק </w:t>
      </w:r>
      <w:bookmarkStart w:id="18516" w:name="_ETM_Q36_268560"/>
      <w:bookmarkEnd w:id="18516"/>
      <w:r>
        <w:rPr>
          <w:rtl/>
        </w:rPr>
        <w:t xml:space="preserve">מחצית </w:t>
      </w:r>
      <w:bookmarkStart w:id="18517" w:name="_ETM_Q36_269220"/>
      <w:bookmarkEnd w:id="18517"/>
      <w:r>
        <w:rPr>
          <w:rtl/>
        </w:rPr>
        <w:t>מ</w:t>
      </w:r>
      <w:r w:rsidR="00F032FF">
        <w:rPr>
          <w:rFonts w:hint="cs"/>
          <w:rtl/>
        </w:rPr>
        <w:t>מספר</w:t>
      </w:r>
      <w:r>
        <w:rPr>
          <w:rtl/>
        </w:rPr>
        <w:t xml:space="preserve"> </w:t>
      </w:r>
      <w:bookmarkStart w:id="18518" w:name="_ETM_Q36_269760"/>
      <w:bookmarkEnd w:id="18518"/>
      <w:r>
        <w:rPr>
          <w:rtl/>
        </w:rPr>
        <w:t xml:space="preserve">הדיונים </w:t>
      </w:r>
      <w:bookmarkStart w:id="18519" w:name="_ETM_Q36_270750"/>
      <w:bookmarkEnd w:id="18519"/>
      <w:r>
        <w:rPr>
          <w:rtl/>
        </w:rPr>
        <w:t xml:space="preserve">שהתקיימו </w:t>
      </w:r>
      <w:bookmarkStart w:id="18520" w:name="_ETM_Q36_271470"/>
      <w:bookmarkEnd w:id="18520"/>
      <w:r>
        <w:rPr>
          <w:rtl/>
        </w:rPr>
        <w:t xml:space="preserve">בעניין </w:t>
      </w:r>
      <w:bookmarkStart w:id="18521" w:name="_ETM_Q36_271950"/>
      <w:bookmarkEnd w:id="18521"/>
      <w:r>
        <w:rPr>
          <w:rtl/>
        </w:rPr>
        <w:t xml:space="preserve">הוועדה </w:t>
      </w:r>
      <w:bookmarkStart w:id="18522" w:name="_ETM_Q36_272430"/>
      <w:bookmarkEnd w:id="18522"/>
      <w:r>
        <w:rPr>
          <w:rtl/>
        </w:rPr>
        <w:t xml:space="preserve">למינוי </w:t>
      </w:r>
      <w:bookmarkStart w:id="18523" w:name="_ETM_Q36_272850"/>
      <w:bookmarkEnd w:id="18523"/>
      <w:r>
        <w:rPr>
          <w:rtl/>
        </w:rPr>
        <w:t>שופטים</w:t>
      </w:r>
      <w:r>
        <w:rPr>
          <w:rFonts w:hint="cs"/>
          <w:rtl/>
        </w:rPr>
        <w:t>;</w:t>
      </w:r>
      <w:r>
        <w:rPr>
          <w:rtl/>
        </w:rPr>
        <w:t xml:space="preserve"> </w:t>
      </w:r>
      <w:bookmarkStart w:id="18524" w:name="_ETM_Q36_273840"/>
      <w:bookmarkEnd w:id="18524"/>
      <w:r>
        <w:rPr>
          <w:rtl/>
        </w:rPr>
        <w:t xml:space="preserve">לכן </w:t>
      </w:r>
      <w:bookmarkStart w:id="18525" w:name="_ETM_Q36_274260"/>
      <w:bookmarkEnd w:id="18525"/>
      <w:r>
        <w:rPr>
          <w:rtl/>
        </w:rPr>
        <w:t xml:space="preserve">לפני </w:t>
      </w:r>
      <w:bookmarkStart w:id="18526" w:name="_ETM_Q36_274620"/>
      <w:bookmarkEnd w:id="18526"/>
      <w:r>
        <w:rPr>
          <w:rtl/>
        </w:rPr>
        <w:t xml:space="preserve">חברי </w:t>
      </w:r>
      <w:bookmarkStart w:id="18527" w:name="_ETM_Q36_274979"/>
      <w:bookmarkEnd w:id="18527"/>
      <w:r>
        <w:rPr>
          <w:rtl/>
        </w:rPr>
        <w:t xml:space="preserve">וחברות </w:t>
      </w:r>
      <w:bookmarkStart w:id="18528" w:name="_ETM_Q36_275490"/>
      <w:bookmarkEnd w:id="18528"/>
      <w:r>
        <w:rPr>
          <w:rtl/>
        </w:rPr>
        <w:t xml:space="preserve">הוועדה </w:t>
      </w:r>
      <w:bookmarkStart w:id="18529" w:name="_ETM_Q36_276000"/>
      <w:bookmarkEnd w:id="18529"/>
      <w:r>
        <w:rPr>
          <w:rtl/>
        </w:rPr>
        <w:t xml:space="preserve">לא </w:t>
      </w:r>
      <w:bookmarkStart w:id="18530" w:name="_ETM_Q36_276300"/>
      <w:bookmarkEnd w:id="18530"/>
      <w:r>
        <w:rPr>
          <w:rtl/>
        </w:rPr>
        <w:t xml:space="preserve">הונחה </w:t>
      </w:r>
      <w:bookmarkStart w:id="18531" w:name="_ETM_Q36_276660"/>
      <w:bookmarkEnd w:id="18531"/>
      <w:r>
        <w:rPr>
          <w:rtl/>
        </w:rPr>
        <w:t xml:space="preserve">תשתית </w:t>
      </w:r>
      <w:bookmarkStart w:id="18532" w:name="_ETM_Q36_277260"/>
      <w:bookmarkStart w:id="18533" w:name="_ETM_Q36_277950"/>
      <w:bookmarkEnd w:id="18532"/>
      <w:bookmarkEnd w:id="18533"/>
      <w:r>
        <w:rPr>
          <w:rtl/>
        </w:rPr>
        <w:t xml:space="preserve">ראויה </w:t>
      </w:r>
      <w:bookmarkStart w:id="18534" w:name="_ETM_Q36_278490"/>
      <w:bookmarkEnd w:id="18534"/>
      <w:r>
        <w:rPr>
          <w:rtl/>
        </w:rPr>
        <w:t xml:space="preserve">של </w:t>
      </w:r>
      <w:bookmarkStart w:id="18535" w:name="_ETM_Q36_278729"/>
      <w:bookmarkEnd w:id="18535"/>
      <w:r>
        <w:rPr>
          <w:rtl/>
        </w:rPr>
        <w:t>עובדות</w:t>
      </w:r>
      <w:r>
        <w:rPr>
          <w:rFonts w:hint="cs"/>
          <w:rtl/>
        </w:rPr>
        <w:t>,</w:t>
      </w:r>
      <w:r>
        <w:rPr>
          <w:rtl/>
        </w:rPr>
        <w:t xml:space="preserve"> </w:t>
      </w:r>
      <w:bookmarkStart w:id="18536" w:name="_ETM_Q36_279700"/>
      <w:bookmarkEnd w:id="18536"/>
      <w:r>
        <w:rPr>
          <w:rtl/>
        </w:rPr>
        <w:t xml:space="preserve">של </w:t>
      </w:r>
      <w:bookmarkStart w:id="18537" w:name="_ETM_Q36_279909"/>
      <w:bookmarkEnd w:id="18537"/>
      <w:r>
        <w:rPr>
          <w:rtl/>
        </w:rPr>
        <w:t xml:space="preserve">משפט </w:t>
      </w:r>
      <w:bookmarkStart w:id="18538" w:name="_ETM_Q36_280420"/>
      <w:bookmarkEnd w:id="18538"/>
      <w:r>
        <w:rPr>
          <w:rtl/>
        </w:rPr>
        <w:t xml:space="preserve">משווה </w:t>
      </w:r>
      <w:bookmarkStart w:id="18539" w:name="_ETM_Q36_281319"/>
      <w:bookmarkEnd w:id="18539"/>
      <w:r>
        <w:rPr>
          <w:rtl/>
        </w:rPr>
        <w:t xml:space="preserve">ושל </w:t>
      </w:r>
      <w:bookmarkStart w:id="18540" w:name="_ETM_Q36_281770"/>
      <w:bookmarkEnd w:id="18540"/>
      <w:r>
        <w:rPr>
          <w:rtl/>
        </w:rPr>
        <w:t xml:space="preserve">ניתוח </w:t>
      </w:r>
      <w:bookmarkStart w:id="18541" w:name="_ETM_Q36_282369"/>
      <w:bookmarkEnd w:id="18541"/>
      <w:r>
        <w:rPr>
          <w:rtl/>
        </w:rPr>
        <w:t>ההשלכות</w:t>
      </w:r>
      <w:r>
        <w:rPr>
          <w:rFonts w:hint="cs"/>
          <w:rtl/>
        </w:rPr>
        <w:t xml:space="preserve">. </w:t>
      </w:r>
    </w:p>
    <w:p w:rsidR="00873CCB" w:rsidRDefault="00873CCB" w:rsidP="00874595">
      <w:pPr>
        <w:rPr>
          <w:rtl/>
        </w:rPr>
      </w:pPr>
    </w:p>
    <w:p w:rsidR="00873CCB" w:rsidRDefault="00873CCB" w:rsidP="00874595">
      <w:pPr>
        <w:pStyle w:val="af5"/>
        <w:keepNext/>
        <w:rPr>
          <w:rtl/>
        </w:rPr>
      </w:pPr>
      <w:r w:rsidRPr="004B3B42">
        <w:rPr>
          <w:rStyle w:val="TagStyle"/>
          <w:rtl/>
        </w:rPr>
        <w:t xml:space="preserve"> &lt;&lt; קריאה &gt;&gt; </w:t>
      </w:r>
      <w:r>
        <w:rPr>
          <w:rtl/>
        </w:rPr>
        <w:t>משה סעדה (הליכוד):</w:t>
      </w:r>
      <w:r w:rsidRPr="004B3B42">
        <w:rPr>
          <w:rStyle w:val="TagStyle"/>
          <w:rtl/>
        </w:rPr>
        <w:t xml:space="preserve"> &lt;&lt; קריאה &gt;&gt;</w:t>
      </w:r>
      <w:r>
        <w:rPr>
          <w:rtl/>
        </w:rPr>
        <w:t xml:space="preserve">   </w:t>
      </w:r>
    </w:p>
    <w:p w:rsidR="00873CCB" w:rsidRDefault="00873CCB" w:rsidP="00874595">
      <w:pPr>
        <w:pStyle w:val="KeepWithNext"/>
        <w:rPr>
          <w:rtl/>
        </w:rPr>
      </w:pPr>
    </w:p>
    <w:p w:rsidR="00873CCB" w:rsidRDefault="00873CCB" w:rsidP="00874595">
      <w:pPr>
        <w:rPr>
          <w:rtl/>
        </w:rPr>
      </w:pPr>
      <w:r>
        <w:rPr>
          <w:rFonts w:hint="cs"/>
          <w:rtl/>
          <w:lang w:eastAsia="he-IL"/>
        </w:rPr>
        <w:t>חבר הכנסת קריב, שמענו אותך עשר פעמים בוועדה.</w:t>
      </w:r>
    </w:p>
    <w:p w:rsidR="00873CCB" w:rsidRDefault="00873CCB" w:rsidP="00874595">
      <w:pPr>
        <w:rPr>
          <w:rtl/>
          <w:lang w:eastAsia="he-IL"/>
        </w:rPr>
      </w:pPr>
    </w:p>
    <w:p w:rsidR="00873CCB" w:rsidRDefault="00873CCB" w:rsidP="00874595">
      <w:pPr>
        <w:pStyle w:val="-"/>
        <w:keepNext/>
        <w:rPr>
          <w:rtl/>
        </w:rPr>
      </w:pPr>
      <w:bookmarkStart w:id="18542" w:name="ET_speakercontinue_6156_55"/>
      <w:r w:rsidRPr="004B3B42">
        <w:rPr>
          <w:rStyle w:val="TagStyle"/>
          <w:rtl/>
        </w:rPr>
        <w:t xml:space="preserve"> &lt;&lt; דובר_המשך &gt;&gt; </w:t>
      </w:r>
      <w:r>
        <w:rPr>
          <w:rtl/>
        </w:rPr>
        <w:t>גלעד קריב (העבודה):</w:t>
      </w:r>
      <w:r w:rsidRPr="004B3B42">
        <w:rPr>
          <w:rStyle w:val="TagStyle"/>
          <w:rtl/>
        </w:rPr>
        <w:t xml:space="preserve"> &lt;&lt; דובר_המשך &gt;&gt;</w:t>
      </w:r>
      <w:r>
        <w:rPr>
          <w:rtl/>
        </w:rPr>
        <w:t xml:space="preserve">   </w:t>
      </w:r>
      <w:bookmarkEnd w:id="18542"/>
    </w:p>
    <w:p w:rsidR="00873CCB" w:rsidRDefault="00873CCB" w:rsidP="00874595">
      <w:pPr>
        <w:pStyle w:val="KeepWithNext"/>
        <w:rPr>
          <w:rtl/>
          <w:lang w:eastAsia="he-IL"/>
        </w:rPr>
      </w:pPr>
    </w:p>
    <w:p w:rsidR="00873CCB" w:rsidRDefault="00873CCB" w:rsidP="00F032FF">
      <w:pPr>
        <w:rPr>
          <w:rtl/>
        </w:rPr>
      </w:pPr>
      <w:r>
        <w:rPr>
          <w:rFonts w:hint="cs"/>
          <w:rtl/>
        </w:rPr>
        <w:t>לכן,</w:t>
      </w:r>
      <w:r>
        <w:rPr>
          <w:rtl/>
        </w:rPr>
        <w:t xml:space="preserve"> </w:t>
      </w:r>
      <w:bookmarkStart w:id="18543" w:name="_ETM_Q36_284350"/>
      <w:bookmarkEnd w:id="18543"/>
      <w:r>
        <w:rPr>
          <w:rtl/>
        </w:rPr>
        <w:t xml:space="preserve">למרות </w:t>
      </w:r>
      <w:bookmarkStart w:id="18544" w:name="_ETM_Q36_284950"/>
      <w:bookmarkEnd w:id="18544"/>
      <w:r>
        <w:rPr>
          <w:rtl/>
        </w:rPr>
        <w:t xml:space="preserve">הבקשות </w:t>
      </w:r>
      <w:bookmarkStart w:id="18545" w:name="_ETM_Q36_285700"/>
      <w:bookmarkEnd w:id="18545"/>
      <w:r>
        <w:rPr>
          <w:rtl/>
        </w:rPr>
        <w:t>שלנו</w:t>
      </w:r>
      <w:r>
        <w:rPr>
          <w:rFonts w:hint="cs"/>
          <w:rtl/>
        </w:rPr>
        <w:t>,</w:t>
      </w:r>
      <w:r>
        <w:rPr>
          <w:rtl/>
        </w:rPr>
        <w:t xml:space="preserve"> </w:t>
      </w:r>
      <w:bookmarkStart w:id="18546" w:name="_ETM_Q36_286659"/>
      <w:bookmarkEnd w:id="18546"/>
      <w:r>
        <w:rPr>
          <w:rtl/>
        </w:rPr>
        <w:t xml:space="preserve">חבר </w:t>
      </w:r>
      <w:bookmarkStart w:id="18547" w:name="_ETM_Q36_287229"/>
      <w:bookmarkEnd w:id="18547"/>
      <w:r>
        <w:rPr>
          <w:rtl/>
        </w:rPr>
        <w:t xml:space="preserve">הכנסת </w:t>
      </w:r>
      <w:bookmarkStart w:id="18548" w:name="_ETM_Q36_287890"/>
      <w:bookmarkEnd w:id="18548"/>
      <w:r>
        <w:rPr>
          <w:rtl/>
        </w:rPr>
        <w:t xml:space="preserve">רוטמן </w:t>
      </w:r>
      <w:bookmarkStart w:id="18549" w:name="_ETM_Q36_288579"/>
      <w:bookmarkEnd w:id="18549"/>
      <w:r>
        <w:rPr>
          <w:rtl/>
        </w:rPr>
        <w:t xml:space="preserve">לא </w:t>
      </w:r>
      <w:bookmarkStart w:id="18550" w:name="_ETM_Q36_288789"/>
      <w:bookmarkEnd w:id="18550"/>
      <w:r>
        <w:rPr>
          <w:rtl/>
        </w:rPr>
        <w:t xml:space="preserve">הזמין </w:t>
      </w:r>
      <w:bookmarkStart w:id="18551" w:name="_ETM_Q36_289270"/>
      <w:bookmarkEnd w:id="18551"/>
      <w:r>
        <w:rPr>
          <w:rtl/>
        </w:rPr>
        <w:t xml:space="preserve">יועצים </w:t>
      </w:r>
      <w:bookmarkStart w:id="18552" w:name="_ETM_Q36_289869"/>
      <w:bookmarkEnd w:id="18552"/>
      <w:r>
        <w:rPr>
          <w:rtl/>
        </w:rPr>
        <w:t xml:space="preserve">משפטיים </w:t>
      </w:r>
      <w:bookmarkStart w:id="18553" w:name="_ETM_Q36_291009"/>
      <w:bookmarkEnd w:id="18553"/>
      <w:r>
        <w:rPr>
          <w:rtl/>
        </w:rPr>
        <w:t xml:space="preserve">של </w:t>
      </w:r>
      <w:bookmarkStart w:id="18554" w:name="_ETM_Q36_291250"/>
      <w:bookmarkEnd w:id="18554"/>
      <w:r>
        <w:rPr>
          <w:rtl/>
        </w:rPr>
        <w:t xml:space="preserve">משרדי </w:t>
      </w:r>
      <w:bookmarkStart w:id="18555" w:name="_ETM_Q36_291850"/>
      <w:bookmarkEnd w:id="18555"/>
      <w:r>
        <w:rPr>
          <w:rtl/>
        </w:rPr>
        <w:t xml:space="preserve">ממשלה </w:t>
      </w:r>
      <w:bookmarkStart w:id="18556" w:name="_ETM_Q36_292450"/>
      <w:bookmarkEnd w:id="18556"/>
      <w:r>
        <w:rPr>
          <w:rtl/>
        </w:rPr>
        <w:t>מובילים</w:t>
      </w:r>
      <w:r>
        <w:rPr>
          <w:rFonts w:hint="cs"/>
          <w:rtl/>
        </w:rPr>
        <w:t>.</w:t>
      </w:r>
      <w:r>
        <w:rPr>
          <w:rtl/>
        </w:rPr>
        <w:t xml:space="preserve"> </w:t>
      </w:r>
      <w:bookmarkStart w:id="18557" w:name="_ETM_Q36_293640"/>
      <w:bookmarkStart w:id="18558" w:name="_ETM_Q36_293789"/>
      <w:bookmarkEnd w:id="18557"/>
      <w:bookmarkEnd w:id="18558"/>
      <w:r>
        <w:rPr>
          <w:rFonts w:hint="cs"/>
          <w:rtl/>
        </w:rPr>
        <w:t>ו</w:t>
      </w:r>
      <w:r>
        <w:rPr>
          <w:rtl/>
        </w:rPr>
        <w:t xml:space="preserve">בדיוק </w:t>
      </w:r>
      <w:bookmarkStart w:id="18559" w:name="_ETM_Q36_294479"/>
      <w:bookmarkEnd w:id="18559"/>
      <w:r>
        <w:rPr>
          <w:rtl/>
        </w:rPr>
        <w:t xml:space="preserve">כפי </w:t>
      </w:r>
      <w:bookmarkStart w:id="18560" w:name="_ETM_Q36_294780"/>
      <w:bookmarkEnd w:id="18560"/>
      <w:r>
        <w:rPr>
          <w:rtl/>
        </w:rPr>
        <w:t xml:space="preserve">שראינו </w:t>
      </w:r>
      <w:bookmarkStart w:id="18561" w:name="_ETM_Q36_295380"/>
      <w:bookmarkEnd w:id="18561"/>
      <w:r>
        <w:rPr>
          <w:rtl/>
        </w:rPr>
        <w:t xml:space="preserve">בכנס </w:t>
      </w:r>
      <w:bookmarkStart w:id="18562" w:name="_ETM_Q36_295979"/>
      <w:bookmarkEnd w:id="18562"/>
      <w:r>
        <w:rPr>
          <w:rtl/>
        </w:rPr>
        <w:t>הקודם</w:t>
      </w:r>
      <w:r>
        <w:rPr>
          <w:rFonts w:hint="cs"/>
          <w:rtl/>
        </w:rPr>
        <w:t>,</w:t>
      </w:r>
      <w:r>
        <w:rPr>
          <w:rtl/>
        </w:rPr>
        <w:t xml:space="preserve"> </w:t>
      </w:r>
      <w:bookmarkStart w:id="18563" w:name="_ETM_Q36_297030"/>
      <w:bookmarkEnd w:id="18563"/>
      <w:r>
        <w:rPr>
          <w:rtl/>
        </w:rPr>
        <w:t>בלי</w:t>
      </w:r>
      <w:r>
        <w:rPr>
          <w:rFonts w:hint="cs"/>
          <w:rtl/>
        </w:rPr>
        <w:t>ץ</w:t>
      </w:r>
      <w:r>
        <w:rPr>
          <w:rtl/>
        </w:rPr>
        <w:t xml:space="preserve"> </w:t>
      </w:r>
      <w:bookmarkStart w:id="18564" w:name="_ETM_Q36_297359"/>
      <w:bookmarkStart w:id="18565" w:name="_ETM_Q36_297630"/>
      <w:bookmarkEnd w:id="18564"/>
      <w:bookmarkEnd w:id="18565"/>
      <w:r>
        <w:rPr>
          <w:rFonts w:hint="cs"/>
          <w:rtl/>
        </w:rPr>
        <w:t>ה</w:t>
      </w:r>
      <w:r>
        <w:rPr>
          <w:rtl/>
        </w:rPr>
        <w:t xml:space="preserve">חקיקה </w:t>
      </w:r>
      <w:bookmarkStart w:id="18566" w:name="_ETM_Q36_298170"/>
      <w:bookmarkEnd w:id="18566"/>
      <w:r>
        <w:rPr>
          <w:rtl/>
        </w:rPr>
        <w:t xml:space="preserve">לווה </w:t>
      </w:r>
      <w:bookmarkStart w:id="18567" w:name="_ETM_Q36_298649"/>
      <w:bookmarkEnd w:id="18567"/>
      <w:r>
        <w:rPr>
          <w:rtl/>
        </w:rPr>
        <w:t xml:space="preserve">בבריונות </w:t>
      </w:r>
      <w:bookmarkStart w:id="18568" w:name="_ETM_Q36_299520"/>
      <w:bookmarkEnd w:id="18568"/>
      <w:r>
        <w:rPr>
          <w:rtl/>
        </w:rPr>
        <w:t>פרלמנטרית</w:t>
      </w:r>
      <w:r>
        <w:rPr>
          <w:rFonts w:hint="cs"/>
          <w:rtl/>
        </w:rPr>
        <w:t>,</w:t>
      </w:r>
      <w:r>
        <w:rPr>
          <w:rtl/>
        </w:rPr>
        <w:t xml:space="preserve"> </w:t>
      </w:r>
      <w:bookmarkStart w:id="18569" w:name="_ETM_Q36_300939"/>
      <w:bookmarkEnd w:id="18569"/>
      <w:r>
        <w:rPr>
          <w:rtl/>
        </w:rPr>
        <w:t xml:space="preserve">בהוצאה </w:t>
      </w:r>
      <w:bookmarkStart w:id="18570" w:name="_ETM_Q36_301600"/>
      <w:bookmarkEnd w:id="18570"/>
      <w:r>
        <w:rPr>
          <w:rtl/>
        </w:rPr>
        <w:t xml:space="preserve">סדרתית </w:t>
      </w:r>
      <w:bookmarkStart w:id="18571" w:name="_ETM_Q36_302259"/>
      <w:bookmarkEnd w:id="18571"/>
      <w:r>
        <w:rPr>
          <w:rtl/>
        </w:rPr>
        <w:t xml:space="preserve">של </w:t>
      </w:r>
      <w:bookmarkStart w:id="18572" w:name="_ETM_Q36_302439"/>
      <w:bookmarkEnd w:id="18572"/>
      <w:r>
        <w:rPr>
          <w:rtl/>
        </w:rPr>
        <w:t xml:space="preserve">חברי </w:t>
      </w:r>
      <w:bookmarkStart w:id="18573" w:name="_ETM_Q36_302890"/>
      <w:bookmarkEnd w:id="18573"/>
      <w:r>
        <w:rPr>
          <w:rtl/>
        </w:rPr>
        <w:t>כנסת</w:t>
      </w:r>
      <w:r>
        <w:rPr>
          <w:rFonts w:hint="cs"/>
          <w:rtl/>
        </w:rPr>
        <w:t>,</w:t>
      </w:r>
      <w:r>
        <w:rPr>
          <w:rtl/>
        </w:rPr>
        <w:t xml:space="preserve"> </w:t>
      </w:r>
      <w:bookmarkStart w:id="18574" w:name="_ETM_Q36_303790"/>
      <w:bookmarkEnd w:id="18574"/>
      <w:r>
        <w:rPr>
          <w:rtl/>
        </w:rPr>
        <w:t xml:space="preserve">בהשתקה </w:t>
      </w:r>
      <w:bookmarkStart w:id="18575" w:name="_ETM_Q36_304600"/>
      <w:bookmarkEnd w:id="18575"/>
      <w:r>
        <w:rPr>
          <w:rtl/>
        </w:rPr>
        <w:t>שלהם</w:t>
      </w:r>
      <w:r>
        <w:rPr>
          <w:rFonts w:hint="cs"/>
          <w:rtl/>
        </w:rPr>
        <w:t>,</w:t>
      </w:r>
      <w:r>
        <w:rPr>
          <w:rtl/>
        </w:rPr>
        <w:t xml:space="preserve"> </w:t>
      </w:r>
      <w:bookmarkStart w:id="18576" w:name="_ETM_Q36_305290"/>
      <w:bookmarkEnd w:id="18576"/>
      <w:r>
        <w:rPr>
          <w:rtl/>
        </w:rPr>
        <w:t xml:space="preserve">של </w:t>
      </w:r>
      <w:bookmarkStart w:id="18577" w:name="_ETM_Q36_305530"/>
      <w:bookmarkEnd w:id="18577"/>
      <w:r>
        <w:rPr>
          <w:rtl/>
        </w:rPr>
        <w:t xml:space="preserve">יועצים </w:t>
      </w:r>
      <w:bookmarkStart w:id="18578" w:name="_ETM_Q36_306040"/>
      <w:bookmarkEnd w:id="18578"/>
      <w:r>
        <w:rPr>
          <w:rtl/>
        </w:rPr>
        <w:t>משפטיים</w:t>
      </w:r>
      <w:r>
        <w:rPr>
          <w:rFonts w:hint="cs"/>
          <w:rtl/>
        </w:rPr>
        <w:t>,</w:t>
      </w:r>
      <w:r>
        <w:rPr>
          <w:rtl/>
        </w:rPr>
        <w:t xml:space="preserve"> </w:t>
      </w:r>
      <w:bookmarkStart w:id="18579" w:name="_ETM_Q36_307149"/>
      <w:bookmarkEnd w:id="18579"/>
      <w:r>
        <w:rPr>
          <w:rtl/>
        </w:rPr>
        <w:t xml:space="preserve">של </w:t>
      </w:r>
      <w:bookmarkStart w:id="18580" w:name="_ETM_Q36_307420"/>
      <w:bookmarkEnd w:id="18580"/>
      <w:r>
        <w:rPr>
          <w:rtl/>
        </w:rPr>
        <w:t xml:space="preserve">מומחים </w:t>
      </w:r>
      <w:bookmarkStart w:id="18581" w:name="_ETM_Q36_307899"/>
      <w:bookmarkEnd w:id="18581"/>
      <w:r>
        <w:rPr>
          <w:rtl/>
        </w:rPr>
        <w:t xml:space="preserve">מהאקדמיה </w:t>
      </w:r>
      <w:bookmarkStart w:id="18582" w:name="_ETM_Q36_308620"/>
      <w:bookmarkStart w:id="18583" w:name="_ETM_Q36_308709"/>
      <w:bookmarkEnd w:id="18582"/>
      <w:bookmarkEnd w:id="18583"/>
      <w:r>
        <w:rPr>
          <w:rFonts w:hint="cs"/>
          <w:rtl/>
        </w:rPr>
        <w:t>ו</w:t>
      </w:r>
      <w:r>
        <w:rPr>
          <w:rtl/>
        </w:rPr>
        <w:t xml:space="preserve">מהחברה </w:t>
      </w:r>
      <w:bookmarkStart w:id="18584" w:name="_ETM_Q36_309310"/>
      <w:bookmarkEnd w:id="18584"/>
      <w:r>
        <w:rPr>
          <w:rtl/>
        </w:rPr>
        <w:t>האזרחית</w:t>
      </w:r>
      <w:r>
        <w:rPr>
          <w:rFonts w:hint="cs"/>
          <w:rtl/>
        </w:rPr>
        <w:t>.</w:t>
      </w:r>
      <w:r>
        <w:rPr>
          <w:rtl/>
        </w:rPr>
        <w:t xml:space="preserve"> </w:t>
      </w:r>
      <w:bookmarkStart w:id="18585" w:name="_ETM_Q36_310450"/>
      <w:bookmarkEnd w:id="18585"/>
      <w:r>
        <w:rPr>
          <w:rtl/>
        </w:rPr>
        <w:t>יו</w:t>
      </w:r>
      <w:r>
        <w:rPr>
          <w:rFonts w:hint="cs"/>
          <w:rtl/>
        </w:rPr>
        <w:t>שב-ראש</w:t>
      </w:r>
      <w:r>
        <w:rPr>
          <w:rtl/>
        </w:rPr>
        <w:t xml:space="preserve"> </w:t>
      </w:r>
      <w:bookmarkStart w:id="18586" w:name="_ETM_Q36_311319"/>
      <w:bookmarkEnd w:id="18586"/>
      <w:r>
        <w:rPr>
          <w:rtl/>
        </w:rPr>
        <w:t xml:space="preserve">כוחני </w:t>
      </w:r>
      <w:bookmarkStart w:id="18587" w:name="_ETM_Q36_311860"/>
      <w:bookmarkEnd w:id="18587"/>
      <w:r>
        <w:rPr>
          <w:rtl/>
        </w:rPr>
        <w:t xml:space="preserve">וקיצוני </w:t>
      </w:r>
      <w:bookmarkStart w:id="18588" w:name="_ETM_Q36_313090"/>
      <w:bookmarkEnd w:id="18588"/>
      <w:r>
        <w:rPr>
          <w:rtl/>
        </w:rPr>
        <w:t xml:space="preserve">שחושב </w:t>
      </w:r>
      <w:bookmarkStart w:id="18589" w:name="_ETM_Q36_313690"/>
      <w:bookmarkStart w:id="18590" w:name="_ETM_Q36_313930"/>
      <w:bookmarkEnd w:id="18589"/>
      <w:bookmarkEnd w:id="18590"/>
      <w:r>
        <w:rPr>
          <w:rFonts w:hint="cs"/>
          <w:rtl/>
        </w:rPr>
        <w:t>שהוועדה היא</w:t>
      </w:r>
      <w:r>
        <w:rPr>
          <w:rtl/>
        </w:rPr>
        <w:t xml:space="preserve"> </w:t>
      </w:r>
      <w:bookmarkStart w:id="18591" w:name="_ETM_Q36_314500"/>
      <w:bookmarkEnd w:id="18591"/>
      <w:r>
        <w:rPr>
          <w:rtl/>
        </w:rPr>
        <w:t xml:space="preserve">מגרש </w:t>
      </w:r>
      <w:bookmarkStart w:id="18592" w:name="_ETM_Q36_314950"/>
      <w:bookmarkEnd w:id="18592"/>
      <w:r>
        <w:rPr>
          <w:rtl/>
        </w:rPr>
        <w:t xml:space="preserve">המשחקים </w:t>
      </w:r>
      <w:bookmarkStart w:id="18593" w:name="_ETM_Q36_315580"/>
      <w:bookmarkEnd w:id="18593"/>
      <w:r>
        <w:rPr>
          <w:rtl/>
        </w:rPr>
        <w:t>שלו</w:t>
      </w:r>
      <w:r w:rsidR="00F032FF">
        <w:rPr>
          <w:rFonts w:hint="cs"/>
          <w:rtl/>
        </w:rPr>
        <w:t>;</w:t>
      </w:r>
      <w:r>
        <w:rPr>
          <w:rtl/>
        </w:rPr>
        <w:t xml:space="preserve"> </w:t>
      </w:r>
      <w:bookmarkStart w:id="18594" w:name="_ETM_Q36_316300"/>
      <w:bookmarkEnd w:id="18594"/>
      <w:r>
        <w:rPr>
          <w:rtl/>
        </w:rPr>
        <w:t xml:space="preserve">הבריון </w:t>
      </w:r>
      <w:bookmarkStart w:id="18595" w:name="_ETM_Q36_317080"/>
      <w:bookmarkEnd w:id="18595"/>
      <w:r>
        <w:rPr>
          <w:rtl/>
        </w:rPr>
        <w:t xml:space="preserve">של </w:t>
      </w:r>
      <w:bookmarkStart w:id="18596" w:name="_ETM_Q36_317380"/>
      <w:bookmarkEnd w:id="18596"/>
      <w:r>
        <w:rPr>
          <w:rtl/>
        </w:rPr>
        <w:t xml:space="preserve">הגן </w:t>
      </w:r>
      <w:bookmarkStart w:id="18597" w:name="_ETM_Q36_318130"/>
      <w:bookmarkEnd w:id="18597"/>
      <w:r>
        <w:rPr>
          <w:rtl/>
        </w:rPr>
        <w:t xml:space="preserve">שמאבד </w:t>
      </w:r>
      <w:bookmarkStart w:id="18598" w:name="_ETM_Q36_318880"/>
      <w:bookmarkEnd w:id="18598"/>
      <w:r>
        <w:rPr>
          <w:rtl/>
        </w:rPr>
        <w:t xml:space="preserve">לחלוטין </w:t>
      </w:r>
      <w:bookmarkStart w:id="18599" w:name="_ETM_Q36_319540"/>
      <w:bookmarkEnd w:id="18599"/>
      <w:r>
        <w:rPr>
          <w:rtl/>
        </w:rPr>
        <w:t xml:space="preserve">את </w:t>
      </w:r>
      <w:bookmarkStart w:id="18600" w:name="_ETM_Q36_319720"/>
      <w:bookmarkEnd w:id="18600"/>
      <w:r>
        <w:rPr>
          <w:rtl/>
        </w:rPr>
        <w:t xml:space="preserve">העשתונות </w:t>
      </w:r>
      <w:bookmarkStart w:id="18601" w:name="_ETM_Q36_320790"/>
      <w:bookmarkEnd w:id="18601"/>
      <w:r>
        <w:rPr>
          <w:rtl/>
        </w:rPr>
        <w:t xml:space="preserve">כשמישהו </w:t>
      </w:r>
      <w:bookmarkStart w:id="18602" w:name="_ETM_Q36_321389"/>
      <w:bookmarkEnd w:id="18602"/>
      <w:r>
        <w:rPr>
          <w:rtl/>
        </w:rPr>
        <w:t xml:space="preserve">מתייצב </w:t>
      </w:r>
      <w:bookmarkStart w:id="18603" w:name="_ETM_Q36_322080"/>
      <w:bookmarkEnd w:id="18603"/>
      <w:r>
        <w:rPr>
          <w:rtl/>
        </w:rPr>
        <w:t>מולו</w:t>
      </w:r>
      <w:r>
        <w:rPr>
          <w:rFonts w:hint="cs"/>
          <w:rtl/>
        </w:rPr>
        <w:t>.</w:t>
      </w:r>
      <w:r>
        <w:rPr>
          <w:rtl/>
        </w:rPr>
        <w:t xml:space="preserve"> </w:t>
      </w:r>
      <w:bookmarkStart w:id="18604" w:name="_ETM_Q36_322849"/>
      <w:bookmarkStart w:id="18605" w:name="_ETM_Q36_325176"/>
      <w:bookmarkStart w:id="18606" w:name="_ETM_Q36_325294"/>
      <w:bookmarkStart w:id="18607" w:name="_ETM_Q36_325387"/>
      <w:bookmarkStart w:id="18608" w:name="_ETM_Q36_325476"/>
      <w:bookmarkEnd w:id="18604"/>
      <w:bookmarkEnd w:id="18605"/>
      <w:bookmarkEnd w:id="18606"/>
      <w:bookmarkEnd w:id="18607"/>
      <w:bookmarkEnd w:id="18608"/>
      <w:r>
        <w:rPr>
          <w:rtl/>
        </w:rPr>
        <w:t xml:space="preserve">את </w:t>
      </w:r>
      <w:bookmarkStart w:id="18609" w:name="_ETM_Q36_323209"/>
      <w:bookmarkEnd w:id="18609"/>
      <w:r>
        <w:rPr>
          <w:rtl/>
        </w:rPr>
        <w:t xml:space="preserve">אותה </w:t>
      </w:r>
      <w:bookmarkStart w:id="18610" w:name="_ETM_Q36_323720"/>
      <w:bookmarkEnd w:id="18610"/>
      <w:r>
        <w:rPr>
          <w:rtl/>
        </w:rPr>
        <w:t xml:space="preserve">אלימות </w:t>
      </w:r>
      <w:bookmarkStart w:id="18611" w:name="_ETM_Q36_324290"/>
      <w:bookmarkStart w:id="18612" w:name="_ETM_Q36_325400"/>
      <w:bookmarkEnd w:id="18611"/>
      <w:bookmarkEnd w:id="18612"/>
      <w:r>
        <w:rPr>
          <w:rFonts w:hint="cs"/>
          <w:rtl/>
        </w:rPr>
        <w:t xml:space="preserve">כבושה </w:t>
      </w:r>
      <w:r>
        <w:rPr>
          <w:rtl/>
        </w:rPr>
        <w:t xml:space="preserve">שראינו </w:t>
      </w:r>
      <w:bookmarkStart w:id="18613" w:name="_ETM_Q36_326030"/>
      <w:bookmarkEnd w:id="18613"/>
      <w:r>
        <w:rPr>
          <w:rtl/>
        </w:rPr>
        <w:t xml:space="preserve">בתמונות </w:t>
      </w:r>
      <w:bookmarkStart w:id="18614" w:name="_ETM_Q36_326720"/>
      <w:bookmarkEnd w:id="18614"/>
      <w:r>
        <w:rPr>
          <w:rtl/>
        </w:rPr>
        <w:t xml:space="preserve">מרחובות </w:t>
      </w:r>
      <w:bookmarkStart w:id="18615" w:name="_ETM_Q36_327319"/>
      <w:bookmarkEnd w:id="18615"/>
      <w:r>
        <w:rPr>
          <w:rFonts w:hint="cs"/>
          <w:rtl/>
        </w:rPr>
        <w:t>ניו יורק</w:t>
      </w:r>
      <w:r>
        <w:rPr>
          <w:rtl/>
        </w:rPr>
        <w:t xml:space="preserve"> </w:t>
      </w:r>
      <w:bookmarkStart w:id="18616" w:name="_ETM_Q36_328340"/>
      <w:bookmarkEnd w:id="18616"/>
      <w:r>
        <w:rPr>
          <w:rFonts w:hint="cs"/>
          <w:rtl/>
        </w:rPr>
        <w:t xml:space="preserve">– </w:t>
      </w:r>
      <w:r>
        <w:rPr>
          <w:rtl/>
        </w:rPr>
        <w:t xml:space="preserve">חבר </w:t>
      </w:r>
      <w:bookmarkStart w:id="18617" w:name="_ETM_Q36_328760"/>
      <w:bookmarkEnd w:id="18617"/>
      <w:r>
        <w:rPr>
          <w:rtl/>
        </w:rPr>
        <w:t xml:space="preserve">כנסת </w:t>
      </w:r>
      <w:bookmarkStart w:id="18618" w:name="_ETM_Q36_329269"/>
      <w:bookmarkEnd w:id="18618"/>
      <w:r>
        <w:rPr>
          <w:rtl/>
        </w:rPr>
        <w:t>שמו</w:t>
      </w:r>
      <w:r>
        <w:rPr>
          <w:rFonts w:hint="cs"/>
          <w:rtl/>
        </w:rPr>
        <w:t>קף</w:t>
      </w:r>
      <w:r>
        <w:rPr>
          <w:rtl/>
        </w:rPr>
        <w:t xml:space="preserve"> </w:t>
      </w:r>
      <w:bookmarkStart w:id="18619" w:name="_ETM_Q36_329930"/>
      <w:bookmarkEnd w:id="18619"/>
      <w:r>
        <w:rPr>
          <w:rFonts w:hint="cs"/>
          <w:rtl/>
        </w:rPr>
        <w:t>ב</w:t>
      </w:r>
      <w:r>
        <w:rPr>
          <w:rtl/>
        </w:rPr>
        <w:t xml:space="preserve">מאבטחים </w:t>
      </w:r>
      <w:bookmarkStart w:id="18620" w:name="_ETM_Q36_330739"/>
      <w:bookmarkEnd w:id="18620"/>
      <w:r>
        <w:rPr>
          <w:rtl/>
        </w:rPr>
        <w:t xml:space="preserve">השומרים </w:t>
      </w:r>
      <w:bookmarkStart w:id="18621" w:name="_ETM_Q36_331250"/>
      <w:bookmarkEnd w:id="18621"/>
      <w:r>
        <w:rPr>
          <w:rtl/>
        </w:rPr>
        <w:t xml:space="preserve">עליו </w:t>
      </w:r>
      <w:bookmarkStart w:id="18622" w:name="_ETM_Q36_332040"/>
      <w:bookmarkEnd w:id="18622"/>
      <w:r>
        <w:rPr>
          <w:rtl/>
        </w:rPr>
        <w:t xml:space="preserve">ועדיין </w:t>
      </w:r>
      <w:bookmarkStart w:id="18623" w:name="_ETM_Q36_333090"/>
      <w:bookmarkEnd w:id="18623"/>
      <w:r>
        <w:rPr>
          <w:rtl/>
        </w:rPr>
        <w:t xml:space="preserve">אינו </w:t>
      </w:r>
      <w:bookmarkStart w:id="18624" w:name="_ETM_Q36_333419"/>
      <w:bookmarkEnd w:id="18624"/>
      <w:r w:rsidRPr="0000652C">
        <w:rPr>
          <w:rtl/>
        </w:rPr>
        <w:t xml:space="preserve">מצליח </w:t>
      </w:r>
      <w:bookmarkStart w:id="18625" w:name="_ETM_Q36_334079"/>
      <w:bookmarkEnd w:id="18625"/>
      <w:r w:rsidRPr="0000652C">
        <w:rPr>
          <w:rtl/>
        </w:rPr>
        <w:t>ל</w:t>
      </w:r>
      <w:r w:rsidRPr="0000652C">
        <w:rPr>
          <w:rFonts w:hint="cs"/>
          <w:rtl/>
        </w:rPr>
        <w:t xml:space="preserve">שלוט </w:t>
      </w:r>
      <w:bookmarkStart w:id="18626" w:name="_ETM_Q36_334590"/>
      <w:bookmarkEnd w:id="18626"/>
      <w:r w:rsidRPr="0000652C">
        <w:rPr>
          <w:rtl/>
        </w:rPr>
        <w:t>ברוחו</w:t>
      </w:r>
      <w:r>
        <w:rPr>
          <w:rtl/>
        </w:rPr>
        <w:t xml:space="preserve"> </w:t>
      </w:r>
      <w:bookmarkStart w:id="18627" w:name="_ETM_Q36_335219"/>
      <w:bookmarkEnd w:id="18627"/>
      <w:r>
        <w:rPr>
          <w:rFonts w:hint="cs"/>
          <w:rtl/>
        </w:rPr>
        <w:t>ו</w:t>
      </w:r>
      <w:r>
        <w:rPr>
          <w:rtl/>
        </w:rPr>
        <w:t xml:space="preserve">בידיו </w:t>
      </w:r>
      <w:bookmarkStart w:id="18628" w:name="_ETM_Q36_336150"/>
      <w:bookmarkEnd w:id="18628"/>
      <w:r>
        <w:rPr>
          <w:rtl/>
        </w:rPr>
        <w:t xml:space="preserve">מול </w:t>
      </w:r>
      <w:bookmarkStart w:id="18629" w:name="_ETM_Q36_336419"/>
      <w:bookmarkEnd w:id="18629"/>
      <w:r>
        <w:rPr>
          <w:rtl/>
        </w:rPr>
        <w:t xml:space="preserve">מפגינה </w:t>
      </w:r>
      <w:bookmarkStart w:id="18630" w:name="_ETM_Q36_337469"/>
      <w:bookmarkEnd w:id="18630"/>
      <w:r>
        <w:rPr>
          <w:rFonts w:hint="cs"/>
          <w:rtl/>
        </w:rPr>
        <w:t xml:space="preserve">– </w:t>
      </w:r>
      <w:r>
        <w:rPr>
          <w:rtl/>
        </w:rPr>
        <w:t xml:space="preserve">את </w:t>
      </w:r>
      <w:bookmarkStart w:id="18631" w:name="_ETM_Q36_337739"/>
      <w:bookmarkEnd w:id="18631"/>
      <w:r>
        <w:rPr>
          <w:rtl/>
        </w:rPr>
        <w:t xml:space="preserve">האלימות </w:t>
      </w:r>
      <w:bookmarkStart w:id="18632" w:name="_ETM_Q36_338340"/>
      <w:bookmarkEnd w:id="18632"/>
      <w:r>
        <w:rPr>
          <w:rtl/>
        </w:rPr>
        <w:t xml:space="preserve">הזו </w:t>
      </w:r>
      <w:bookmarkStart w:id="18633" w:name="_ETM_Q36_338760"/>
      <w:bookmarkEnd w:id="18633"/>
      <w:r>
        <w:rPr>
          <w:rtl/>
        </w:rPr>
        <w:t xml:space="preserve">פגשנו </w:t>
      </w:r>
      <w:bookmarkStart w:id="18634" w:name="_ETM_Q36_339910"/>
      <w:bookmarkEnd w:id="18634"/>
      <w:r>
        <w:rPr>
          <w:rtl/>
        </w:rPr>
        <w:t xml:space="preserve">ואנחנו </w:t>
      </w:r>
      <w:bookmarkStart w:id="18635" w:name="_ETM_Q36_340570"/>
      <w:bookmarkEnd w:id="18635"/>
      <w:r>
        <w:rPr>
          <w:rtl/>
        </w:rPr>
        <w:t xml:space="preserve">פוגשים </w:t>
      </w:r>
      <w:bookmarkStart w:id="18636" w:name="_ETM_Q36_341169"/>
      <w:bookmarkEnd w:id="18636"/>
      <w:r>
        <w:rPr>
          <w:rtl/>
        </w:rPr>
        <w:t xml:space="preserve">יום </w:t>
      </w:r>
      <w:bookmarkStart w:id="18637" w:name="_ETM_Q36_341470"/>
      <w:bookmarkEnd w:id="18637"/>
      <w:r>
        <w:rPr>
          <w:rtl/>
        </w:rPr>
        <w:t xml:space="preserve">אחרי </w:t>
      </w:r>
      <w:bookmarkStart w:id="18638" w:name="_ETM_Q36_341830"/>
      <w:bookmarkEnd w:id="18638"/>
      <w:r>
        <w:rPr>
          <w:rtl/>
        </w:rPr>
        <w:t xml:space="preserve">יום </w:t>
      </w:r>
      <w:bookmarkStart w:id="18639" w:name="_ETM_Q36_342100"/>
      <w:bookmarkEnd w:id="18639"/>
      <w:r>
        <w:rPr>
          <w:rtl/>
        </w:rPr>
        <w:t xml:space="preserve">בוועדת </w:t>
      </w:r>
      <w:bookmarkStart w:id="18640" w:name="_ETM_Q36_342639"/>
      <w:bookmarkEnd w:id="18640"/>
      <w:r>
        <w:rPr>
          <w:rtl/>
        </w:rPr>
        <w:t>החוקה</w:t>
      </w:r>
      <w:r>
        <w:rPr>
          <w:rFonts w:hint="cs"/>
          <w:rtl/>
        </w:rPr>
        <w:t>.</w:t>
      </w:r>
      <w:r>
        <w:rPr>
          <w:rtl/>
        </w:rPr>
        <w:t xml:space="preserve"> </w:t>
      </w:r>
      <w:bookmarkStart w:id="18641" w:name="_ETM_Q36_343780"/>
      <w:bookmarkEnd w:id="18641"/>
      <w:r>
        <w:rPr>
          <w:rtl/>
        </w:rPr>
        <w:t xml:space="preserve">וכשזה </w:t>
      </w:r>
      <w:bookmarkStart w:id="18642" w:name="_ETM_Q36_344530"/>
      <w:bookmarkEnd w:id="18642"/>
      <w:r>
        <w:rPr>
          <w:rFonts w:hint="cs"/>
          <w:rtl/>
        </w:rPr>
        <w:t>הקנקן,</w:t>
      </w:r>
      <w:r>
        <w:rPr>
          <w:rtl/>
        </w:rPr>
        <w:t xml:space="preserve"> </w:t>
      </w:r>
      <w:bookmarkStart w:id="18643" w:name="_ETM_Q36_345550"/>
      <w:bookmarkEnd w:id="18643"/>
      <w:r>
        <w:rPr>
          <w:rtl/>
        </w:rPr>
        <w:t xml:space="preserve">מה </w:t>
      </w:r>
      <w:bookmarkStart w:id="18644" w:name="_ETM_Q36_345849"/>
      <w:bookmarkEnd w:id="18644"/>
      <w:r>
        <w:rPr>
          <w:rtl/>
        </w:rPr>
        <w:t xml:space="preserve">הפלא </w:t>
      </w:r>
      <w:bookmarkStart w:id="18645" w:name="_ETM_Q36_346300"/>
      <w:bookmarkEnd w:id="18645"/>
      <w:r>
        <w:rPr>
          <w:rtl/>
        </w:rPr>
        <w:t xml:space="preserve">שמה </w:t>
      </w:r>
      <w:bookmarkStart w:id="18646" w:name="_ETM_Q36_346660"/>
      <w:bookmarkEnd w:id="18646"/>
      <w:r>
        <w:rPr>
          <w:rtl/>
        </w:rPr>
        <w:t xml:space="preserve">שיוצא </w:t>
      </w:r>
      <w:bookmarkStart w:id="18647" w:name="_ETM_Q36_347169"/>
      <w:bookmarkEnd w:id="18647"/>
      <w:r>
        <w:rPr>
          <w:rtl/>
        </w:rPr>
        <w:t xml:space="preserve">ממנו </w:t>
      </w:r>
      <w:bookmarkStart w:id="18648" w:name="_ETM_Q36_348010"/>
      <w:bookmarkEnd w:id="18648"/>
      <w:r>
        <w:rPr>
          <w:rtl/>
        </w:rPr>
        <w:t xml:space="preserve">הוא </w:t>
      </w:r>
      <w:bookmarkStart w:id="18649" w:name="_ETM_Q36_348129"/>
      <w:bookmarkEnd w:id="18649"/>
      <w:r>
        <w:rPr>
          <w:rtl/>
        </w:rPr>
        <w:t xml:space="preserve">חומץ </w:t>
      </w:r>
      <w:bookmarkStart w:id="18650" w:name="_ETM_Q36_348760"/>
      <w:bookmarkEnd w:id="18650"/>
      <w:r>
        <w:rPr>
          <w:rtl/>
        </w:rPr>
        <w:t xml:space="preserve">ולא </w:t>
      </w:r>
      <w:bookmarkStart w:id="18651" w:name="_ETM_Q36_349060"/>
      <w:bookmarkEnd w:id="18651"/>
      <w:r>
        <w:rPr>
          <w:rtl/>
        </w:rPr>
        <w:t>יין</w:t>
      </w:r>
      <w:bookmarkStart w:id="18652" w:name="_ETM_Q36_349840"/>
      <w:bookmarkEnd w:id="18652"/>
      <w:r w:rsidR="00F032FF">
        <w:rPr>
          <w:rFonts w:hint="cs"/>
          <w:rtl/>
        </w:rPr>
        <w:t>,</w:t>
      </w:r>
      <w:r>
        <w:rPr>
          <w:rFonts w:hint="cs"/>
          <w:rtl/>
        </w:rPr>
        <w:t xml:space="preserve"> </w:t>
      </w:r>
      <w:r>
        <w:rPr>
          <w:rtl/>
        </w:rPr>
        <w:t xml:space="preserve">חומצה </w:t>
      </w:r>
      <w:bookmarkStart w:id="18653" w:name="_ETM_Q36_350709"/>
      <w:bookmarkEnd w:id="18653"/>
      <w:r>
        <w:rPr>
          <w:rtl/>
        </w:rPr>
        <w:t xml:space="preserve">רעילה </w:t>
      </w:r>
      <w:bookmarkStart w:id="18654" w:name="_ETM_Q36_351760"/>
      <w:bookmarkEnd w:id="18654"/>
      <w:r>
        <w:rPr>
          <w:rtl/>
        </w:rPr>
        <w:t xml:space="preserve">שמבקשת </w:t>
      </w:r>
      <w:bookmarkStart w:id="18655" w:name="_ETM_Q36_352660"/>
      <w:bookmarkEnd w:id="18655"/>
      <w:r>
        <w:rPr>
          <w:rtl/>
        </w:rPr>
        <w:t xml:space="preserve">לכרסם </w:t>
      </w:r>
      <w:bookmarkStart w:id="18656" w:name="_ETM_Q36_353830"/>
      <w:bookmarkEnd w:id="18656"/>
      <w:r>
        <w:rPr>
          <w:rtl/>
        </w:rPr>
        <w:t xml:space="preserve">ביסודותיה </w:t>
      </w:r>
      <w:bookmarkStart w:id="18657" w:name="_ETM_Q36_354790"/>
      <w:bookmarkEnd w:id="18657"/>
      <w:r>
        <w:rPr>
          <w:rtl/>
        </w:rPr>
        <w:t xml:space="preserve">של </w:t>
      </w:r>
      <w:bookmarkStart w:id="18658" w:name="_ETM_Q36_355000"/>
      <w:bookmarkEnd w:id="18658"/>
      <w:r>
        <w:rPr>
          <w:rtl/>
        </w:rPr>
        <w:t xml:space="preserve">הדמוקרטיה </w:t>
      </w:r>
      <w:bookmarkStart w:id="18659" w:name="_ETM_Q36_355840"/>
      <w:bookmarkEnd w:id="18659"/>
      <w:r>
        <w:rPr>
          <w:rtl/>
        </w:rPr>
        <w:t>הישראלית</w:t>
      </w:r>
      <w:r w:rsidR="00F032FF">
        <w:rPr>
          <w:rFonts w:hint="cs"/>
          <w:rtl/>
        </w:rPr>
        <w:t>,</w:t>
      </w:r>
      <w:r>
        <w:rPr>
          <w:rtl/>
        </w:rPr>
        <w:t xml:space="preserve"> </w:t>
      </w:r>
      <w:bookmarkStart w:id="18660" w:name="_ETM_Q36_357090"/>
      <w:bookmarkStart w:id="18661" w:name="_ETM_Q36_357359"/>
      <w:bookmarkStart w:id="18662" w:name="_ETM_Q36_357840"/>
      <w:bookmarkStart w:id="18663" w:name="_ETM_Q36_358349"/>
      <w:bookmarkStart w:id="18664" w:name="_ETM_Q36_359300"/>
      <w:bookmarkEnd w:id="18660"/>
      <w:bookmarkEnd w:id="18661"/>
      <w:bookmarkEnd w:id="18662"/>
      <w:bookmarkEnd w:id="18663"/>
      <w:bookmarkEnd w:id="18664"/>
      <w:r w:rsidRPr="0000652C">
        <w:rPr>
          <w:rFonts w:hint="cs"/>
          <w:rtl/>
        </w:rPr>
        <w:t xml:space="preserve">חומצה </w:t>
      </w:r>
      <w:bookmarkStart w:id="18665" w:name="_ETM_Q36_358143"/>
      <w:bookmarkEnd w:id="18665"/>
      <w:r w:rsidRPr="008907D3">
        <w:rPr>
          <w:rFonts w:hint="cs"/>
          <w:rtl/>
        </w:rPr>
        <w:t>שמאכלת</w:t>
      </w:r>
      <w:r>
        <w:rPr>
          <w:rFonts w:hint="cs"/>
          <w:rtl/>
        </w:rPr>
        <w:t xml:space="preserve"> </w:t>
      </w:r>
      <w:r>
        <w:rPr>
          <w:rtl/>
        </w:rPr>
        <w:t xml:space="preserve">את </w:t>
      </w:r>
      <w:bookmarkStart w:id="18666" w:name="_ETM_Q36_359510"/>
      <w:bookmarkEnd w:id="18666"/>
      <w:r>
        <w:rPr>
          <w:rtl/>
        </w:rPr>
        <w:t xml:space="preserve">המורשת </w:t>
      </w:r>
      <w:bookmarkStart w:id="18667" w:name="_ETM_Q36_360200"/>
      <w:bookmarkEnd w:id="18667"/>
      <w:r>
        <w:rPr>
          <w:rtl/>
        </w:rPr>
        <w:t xml:space="preserve">המפוארת </w:t>
      </w:r>
      <w:bookmarkStart w:id="18668" w:name="_ETM_Q36_360950"/>
      <w:bookmarkEnd w:id="18668"/>
      <w:r>
        <w:rPr>
          <w:rtl/>
        </w:rPr>
        <w:t xml:space="preserve">של </w:t>
      </w:r>
      <w:bookmarkStart w:id="18669" w:name="_ETM_Q36_361160"/>
      <w:bookmarkEnd w:id="18669"/>
      <w:r>
        <w:rPr>
          <w:rtl/>
        </w:rPr>
        <w:t xml:space="preserve">ועדת </w:t>
      </w:r>
      <w:bookmarkStart w:id="18670" w:name="_ETM_Q36_361639"/>
      <w:bookmarkEnd w:id="18670"/>
      <w:r>
        <w:rPr>
          <w:rtl/>
        </w:rPr>
        <w:t xml:space="preserve">החוקה </w:t>
      </w:r>
      <w:bookmarkStart w:id="18671" w:name="_ETM_Q36_362090"/>
      <w:bookmarkEnd w:id="18671"/>
      <w:r>
        <w:rPr>
          <w:rtl/>
        </w:rPr>
        <w:t>לדורותיה</w:t>
      </w:r>
      <w:r>
        <w:rPr>
          <w:rFonts w:hint="cs"/>
          <w:rtl/>
        </w:rPr>
        <w:t xml:space="preserve"> </w:t>
      </w:r>
      <w:r w:rsidR="00493F7D">
        <w:rPr>
          <w:rFonts w:hint="cs"/>
          <w:rtl/>
        </w:rPr>
        <w:t>– –</w:t>
      </w:r>
      <w:r>
        <w:rPr>
          <w:rFonts w:hint="cs"/>
          <w:rtl/>
        </w:rPr>
        <w:t xml:space="preserve"> </w:t>
      </w:r>
    </w:p>
    <w:p w:rsidR="00873CCB" w:rsidRDefault="00873CCB" w:rsidP="00874595">
      <w:pPr>
        <w:rPr>
          <w:rtl/>
        </w:rPr>
      </w:pPr>
      <w:bookmarkStart w:id="18672" w:name="_ETM_Q36_364408"/>
      <w:bookmarkStart w:id="18673" w:name="_ETM_Q36_364529"/>
      <w:bookmarkEnd w:id="18672"/>
      <w:bookmarkEnd w:id="18673"/>
    </w:p>
    <w:p w:rsidR="00873CCB" w:rsidRDefault="00873CCB" w:rsidP="00874595">
      <w:pPr>
        <w:pStyle w:val="af6"/>
        <w:keepNext/>
        <w:rPr>
          <w:rtl/>
        </w:rPr>
      </w:pPr>
      <w:r w:rsidRPr="00553E6B">
        <w:rPr>
          <w:rStyle w:val="TagStyle"/>
          <w:rtl/>
        </w:rPr>
        <w:t xml:space="preserve"> &lt;&lt; יור &gt;&gt; </w:t>
      </w:r>
      <w:r>
        <w:rPr>
          <w:rtl/>
        </w:rPr>
        <w:t>היו"ר אוריאל בוסו:</w:t>
      </w:r>
      <w:r w:rsidRPr="00553E6B">
        <w:rPr>
          <w:rStyle w:val="TagStyle"/>
          <w:rtl/>
        </w:rPr>
        <w:t xml:space="preserve"> &lt;&lt; יור &gt;&gt;</w:t>
      </w:r>
      <w:r>
        <w:rPr>
          <w:rtl/>
        </w:rPr>
        <w:t xml:space="preserve">   </w:t>
      </w:r>
    </w:p>
    <w:p w:rsidR="00873CCB" w:rsidRDefault="00873CCB" w:rsidP="00874595">
      <w:pPr>
        <w:pStyle w:val="KeepWithNext"/>
        <w:rPr>
          <w:rtl/>
        </w:rPr>
      </w:pPr>
    </w:p>
    <w:p w:rsidR="00873CCB" w:rsidRDefault="00873CCB" w:rsidP="00874595">
      <w:pPr>
        <w:rPr>
          <w:rtl/>
        </w:rPr>
      </w:pPr>
      <w:r>
        <w:rPr>
          <w:rFonts w:hint="cs"/>
          <w:rtl/>
        </w:rPr>
        <w:t xml:space="preserve">נא לסיים. </w:t>
      </w:r>
    </w:p>
    <w:p w:rsidR="00873CCB" w:rsidRDefault="00873CCB" w:rsidP="00874595">
      <w:pPr>
        <w:rPr>
          <w:rtl/>
        </w:rPr>
      </w:pPr>
    </w:p>
    <w:p w:rsidR="00873CCB" w:rsidRDefault="00873CCB" w:rsidP="00874595">
      <w:pPr>
        <w:pStyle w:val="-"/>
        <w:keepNext/>
        <w:rPr>
          <w:rtl/>
        </w:rPr>
      </w:pPr>
      <w:bookmarkStart w:id="18674" w:name="ET_speakercontinue_6156_29"/>
      <w:r w:rsidRPr="00553E6B">
        <w:rPr>
          <w:rStyle w:val="TagStyle"/>
          <w:rtl/>
        </w:rPr>
        <w:t xml:space="preserve"> &lt;&lt; דובר_המשך &gt;&gt; </w:t>
      </w:r>
      <w:r>
        <w:rPr>
          <w:rtl/>
        </w:rPr>
        <w:t>גלעד קריב (העבודה):</w:t>
      </w:r>
      <w:r w:rsidRPr="00553E6B">
        <w:rPr>
          <w:rStyle w:val="TagStyle"/>
          <w:rtl/>
        </w:rPr>
        <w:t xml:space="preserve"> &lt;&lt; דובר_המשך &gt;&gt;</w:t>
      </w:r>
      <w:r>
        <w:rPr>
          <w:rtl/>
        </w:rPr>
        <w:t xml:space="preserve">   </w:t>
      </w:r>
      <w:bookmarkEnd w:id="18674"/>
    </w:p>
    <w:p w:rsidR="00873CCB" w:rsidRDefault="00873CCB" w:rsidP="00874595">
      <w:pPr>
        <w:pStyle w:val="KeepWithNext"/>
        <w:rPr>
          <w:rtl/>
        </w:rPr>
      </w:pPr>
    </w:p>
    <w:p w:rsidR="00873CCB" w:rsidRDefault="00493F7D" w:rsidP="00874595">
      <w:pPr>
        <w:rPr>
          <w:rtl/>
        </w:rPr>
      </w:pPr>
      <w:r>
        <w:rPr>
          <w:rFonts w:hint="cs"/>
          <w:rtl/>
        </w:rPr>
        <w:t>– –</w:t>
      </w:r>
      <w:r w:rsidR="00873CCB">
        <w:rPr>
          <w:rFonts w:hint="cs"/>
          <w:rtl/>
        </w:rPr>
        <w:t xml:space="preserve"> תחת </w:t>
      </w:r>
      <w:bookmarkStart w:id="18675" w:name="_ETM_Q36_363110"/>
      <w:bookmarkStart w:id="18676" w:name="_ETM_Q36_363590"/>
      <w:bookmarkStart w:id="18677" w:name="_ETM_Q36_363889"/>
      <w:bookmarkEnd w:id="18675"/>
      <w:bookmarkEnd w:id="18676"/>
      <w:bookmarkEnd w:id="18677"/>
      <w:r w:rsidR="00873CCB" w:rsidRPr="0000652C">
        <w:rPr>
          <w:rtl/>
        </w:rPr>
        <w:t xml:space="preserve">ההנהגה </w:t>
      </w:r>
      <w:bookmarkStart w:id="18678" w:name="_ETM_Q36_364340"/>
      <w:bookmarkEnd w:id="18678"/>
      <w:r w:rsidR="00873CCB" w:rsidRPr="0000652C">
        <w:rPr>
          <w:rtl/>
        </w:rPr>
        <w:t xml:space="preserve">של </w:t>
      </w:r>
      <w:bookmarkStart w:id="18679" w:name="_ETM_Q36_364580"/>
      <w:bookmarkEnd w:id="18679"/>
      <w:r w:rsidR="00873CCB" w:rsidRPr="0000652C">
        <w:rPr>
          <w:rtl/>
        </w:rPr>
        <w:t>יושבי</w:t>
      </w:r>
      <w:bookmarkStart w:id="18680" w:name="_ETM_Q36_365060"/>
      <w:bookmarkEnd w:id="18680"/>
      <w:r w:rsidR="00873CCB" w:rsidRPr="0000652C">
        <w:rPr>
          <w:rFonts w:hint="cs"/>
          <w:rtl/>
        </w:rPr>
        <w:t>-</w:t>
      </w:r>
      <w:r w:rsidR="00873CCB" w:rsidRPr="0000652C">
        <w:rPr>
          <w:rtl/>
        </w:rPr>
        <w:t xml:space="preserve">ראש </w:t>
      </w:r>
      <w:bookmarkStart w:id="18681" w:name="_ETM_Q36_365810"/>
      <w:bookmarkEnd w:id="18681"/>
      <w:r w:rsidR="00873CCB" w:rsidRPr="0000652C">
        <w:rPr>
          <w:rtl/>
        </w:rPr>
        <w:t>משמאל</w:t>
      </w:r>
      <w:r w:rsidR="00873CCB">
        <w:rPr>
          <w:rtl/>
        </w:rPr>
        <w:t xml:space="preserve"> </w:t>
      </w:r>
      <w:bookmarkStart w:id="18682" w:name="_ETM_Q36_366889"/>
      <w:bookmarkEnd w:id="18682"/>
      <w:r w:rsidR="00873CCB">
        <w:rPr>
          <w:rtl/>
        </w:rPr>
        <w:t>ומימין</w:t>
      </w:r>
      <w:r w:rsidR="00873CCB">
        <w:rPr>
          <w:rFonts w:hint="cs"/>
          <w:rtl/>
        </w:rPr>
        <w:t>.</w:t>
      </w:r>
      <w:r w:rsidR="00873CCB">
        <w:rPr>
          <w:rtl/>
        </w:rPr>
        <w:t xml:space="preserve"> </w:t>
      </w:r>
      <w:bookmarkStart w:id="18683" w:name="_ETM_Q36_368060"/>
      <w:bookmarkEnd w:id="18683"/>
      <w:r w:rsidR="00873CCB">
        <w:rPr>
          <w:rtl/>
        </w:rPr>
        <w:t xml:space="preserve">חוק </w:t>
      </w:r>
      <w:bookmarkStart w:id="18684" w:name="_ETM_Q36_368569"/>
      <w:bookmarkEnd w:id="18684"/>
      <w:r w:rsidR="00873CCB">
        <w:rPr>
          <w:rtl/>
        </w:rPr>
        <w:t xml:space="preserve">בריוני </w:t>
      </w:r>
      <w:bookmarkStart w:id="18685" w:name="_ETM_Q36_369680"/>
      <w:bookmarkEnd w:id="18685"/>
      <w:r w:rsidR="00873CCB">
        <w:rPr>
          <w:rtl/>
        </w:rPr>
        <w:t xml:space="preserve">שהוכן </w:t>
      </w:r>
      <w:bookmarkStart w:id="18686" w:name="_ETM_Q36_370400"/>
      <w:bookmarkEnd w:id="18686"/>
      <w:r w:rsidR="00873CCB">
        <w:rPr>
          <w:rtl/>
        </w:rPr>
        <w:t xml:space="preserve">במחטף </w:t>
      </w:r>
      <w:bookmarkStart w:id="18687" w:name="_ETM_Q36_371150"/>
      <w:bookmarkStart w:id="18688" w:name="_ETM_Q36_371510"/>
      <w:bookmarkEnd w:id="18687"/>
      <w:bookmarkEnd w:id="18688"/>
      <w:r w:rsidR="00873CCB">
        <w:rPr>
          <w:rFonts w:hint="cs"/>
          <w:rtl/>
        </w:rPr>
        <w:t xml:space="preserve">בריוני </w:t>
      </w:r>
      <w:bookmarkStart w:id="18689" w:name="_ETM_Q36_371770"/>
      <w:bookmarkStart w:id="18690" w:name="_ETM_Q36_372200"/>
      <w:bookmarkEnd w:id="18689"/>
      <w:bookmarkEnd w:id="18690"/>
      <w:r w:rsidR="00873CCB">
        <w:rPr>
          <w:rFonts w:hint="cs"/>
          <w:rtl/>
        </w:rPr>
        <w:t>על יד</w:t>
      </w:r>
      <w:r w:rsidR="00873CCB">
        <w:rPr>
          <w:rtl/>
        </w:rPr>
        <w:t xml:space="preserve">י </w:t>
      </w:r>
      <w:bookmarkStart w:id="18691" w:name="_ETM_Q36_372709"/>
      <w:bookmarkEnd w:id="18691"/>
      <w:r w:rsidR="00873CCB">
        <w:rPr>
          <w:rtl/>
        </w:rPr>
        <w:t xml:space="preserve">יושב-ראש </w:t>
      </w:r>
      <w:bookmarkStart w:id="18692" w:name="_ETM_Q36_373430"/>
      <w:bookmarkEnd w:id="18692"/>
      <w:r w:rsidR="00873CCB">
        <w:rPr>
          <w:rtl/>
        </w:rPr>
        <w:t xml:space="preserve">ועדה </w:t>
      </w:r>
      <w:bookmarkStart w:id="18693" w:name="_ETM_Q36_373969"/>
      <w:bookmarkEnd w:id="18693"/>
      <w:r w:rsidR="00873CCB">
        <w:rPr>
          <w:rtl/>
        </w:rPr>
        <w:t xml:space="preserve">בריוני </w:t>
      </w:r>
      <w:bookmarkStart w:id="18694" w:name="_ETM_Q36_374989"/>
      <w:bookmarkEnd w:id="18694"/>
      <w:r w:rsidR="00873CCB">
        <w:rPr>
          <w:rtl/>
        </w:rPr>
        <w:t xml:space="preserve">שמשרת </w:t>
      </w:r>
      <w:bookmarkStart w:id="18695" w:name="_ETM_Q36_376219"/>
      <w:bookmarkEnd w:id="18695"/>
      <w:r w:rsidR="00873CCB">
        <w:rPr>
          <w:rtl/>
        </w:rPr>
        <w:t xml:space="preserve">ממשלה </w:t>
      </w:r>
      <w:bookmarkStart w:id="18696" w:name="_ETM_Q36_376909"/>
      <w:bookmarkEnd w:id="18696"/>
      <w:r w:rsidR="00873CCB">
        <w:rPr>
          <w:rtl/>
        </w:rPr>
        <w:t>בריונית</w:t>
      </w:r>
      <w:r w:rsidR="00873CCB" w:rsidRPr="005E061B">
        <w:rPr>
          <w:rFonts w:hint="cs"/>
          <w:rtl/>
        </w:rPr>
        <w:t>.</w:t>
      </w:r>
      <w:r w:rsidR="00873CCB" w:rsidRPr="005E061B">
        <w:rPr>
          <w:rtl/>
        </w:rPr>
        <w:t xml:space="preserve"> </w:t>
      </w:r>
      <w:bookmarkStart w:id="18697" w:name="_ETM_Q36_378049"/>
      <w:bookmarkEnd w:id="18697"/>
      <w:r w:rsidR="00873CCB" w:rsidRPr="005E061B">
        <w:rPr>
          <w:rtl/>
        </w:rPr>
        <w:t>בריונים</w:t>
      </w:r>
      <w:r w:rsidR="00873CCB" w:rsidRPr="005E061B">
        <w:rPr>
          <w:rFonts w:hint="cs"/>
          <w:rtl/>
        </w:rPr>
        <w:t>,</w:t>
      </w:r>
      <w:r w:rsidR="00873CCB">
        <w:rPr>
          <w:rtl/>
        </w:rPr>
        <w:t xml:space="preserve"> </w:t>
      </w:r>
      <w:bookmarkStart w:id="18698" w:name="_ETM_Q36_379249"/>
      <w:bookmarkEnd w:id="18698"/>
      <w:r w:rsidR="00873CCB">
        <w:rPr>
          <w:rtl/>
        </w:rPr>
        <w:t xml:space="preserve">לא </w:t>
      </w:r>
      <w:bookmarkStart w:id="18699" w:name="_ETM_Q36_379819"/>
      <w:bookmarkEnd w:id="18699"/>
      <w:r w:rsidR="00873CCB">
        <w:rPr>
          <w:rtl/>
        </w:rPr>
        <w:t>תצליחו</w:t>
      </w:r>
      <w:r w:rsidR="00873CCB">
        <w:rPr>
          <w:rFonts w:hint="cs"/>
          <w:rtl/>
        </w:rPr>
        <w:t>.</w:t>
      </w:r>
      <w:r w:rsidR="00873CCB">
        <w:rPr>
          <w:rtl/>
        </w:rPr>
        <w:t xml:space="preserve"> </w:t>
      </w:r>
      <w:bookmarkStart w:id="18700" w:name="_ETM_Q36_380840"/>
      <w:bookmarkEnd w:id="18700"/>
      <w:r w:rsidR="00873CCB">
        <w:rPr>
          <w:rtl/>
        </w:rPr>
        <w:t xml:space="preserve">אנחנו </w:t>
      </w:r>
      <w:bookmarkStart w:id="18701" w:name="_ETM_Q36_381680"/>
      <w:bookmarkEnd w:id="18701"/>
      <w:r w:rsidR="00873CCB">
        <w:rPr>
          <w:rtl/>
        </w:rPr>
        <w:t xml:space="preserve">לא </w:t>
      </w:r>
      <w:bookmarkStart w:id="18702" w:name="_ETM_Q36_381980"/>
      <w:bookmarkEnd w:id="18702"/>
      <w:r w:rsidR="00873CCB">
        <w:rPr>
          <w:rtl/>
        </w:rPr>
        <w:t xml:space="preserve">נתכופף </w:t>
      </w:r>
      <w:bookmarkStart w:id="18703" w:name="_ETM_Q36_383029"/>
      <w:bookmarkEnd w:id="18703"/>
      <w:r w:rsidR="00873CCB">
        <w:rPr>
          <w:rtl/>
        </w:rPr>
        <w:t xml:space="preserve">מול </w:t>
      </w:r>
      <w:bookmarkStart w:id="18704" w:name="_ETM_Q36_383299"/>
      <w:bookmarkEnd w:id="18704"/>
      <w:r w:rsidR="00873CCB">
        <w:rPr>
          <w:rtl/>
        </w:rPr>
        <w:t xml:space="preserve">הבריונות </w:t>
      </w:r>
      <w:bookmarkStart w:id="18705" w:name="_ETM_Q36_383989"/>
      <w:bookmarkEnd w:id="18705"/>
      <w:r w:rsidR="00873CCB">
        <w:rPr>
          <w:rtl/>
        </w:rPr>
        <w:t>שלכם</w:t>
      </w:r>
      <w:r w:rsidR="00873CCB">
        <w:rPr>
          <w:rFonts w:hint="cs"/>
          <w:rtl/>
        </w:rPr>
        <w:t>.</w:t>
      </w:r>
      <w:r w:rsidR="00873CCB">
        <w:rPr>
          <w:rtl/>
        </w:rPr>
        <w:t xml:space="preserve"> </w:t>
      </w:r>
      <w:bookmarkStart w:id="18706" w:name="_ETM_Q36_384499"/>
      <w:bookmarkEnd w:id="18706"/>
    </w:p>
    <w:p w:rsidR="00873CCB" w:rsidRDefault="00873CCB" w:rsidP="00874595">
      <w:pPr>
        <w:rPr>
          <w:rtl/>
        </w:rPr>
      </w:pPr>
      <w:bookmarkStart w:id="18707" w:name="_ETM_Q36_385737"/>
      <w:bookmarkStart w:id="18708" w:name="_ETM_Q36_385809"/>
      <w:bookmarkEnd w:id="18707"/>
      <w:bookmarkEnd w:id="18708"/>
    </w:p>
    <w:p w:rsidR="00873CCB" w:rsidRDefault="00873CCB" w:rsidP="00874595">
      <w:pPr>
        <w:pStyle w:val="af6"/>
        <w:keepNext/>
        <w:rPr>
          <w:rtl/>
        </w:rPr>
      </w:pPr>
      <w:r w:rsidRPr="00553E6B">
        <w:rPr>
          <w:rStyle w:val="TagStyle"/>
          <w:rtl/>
        </w:rPr>
        <w:t xml:space="preserve"> &lt;&lt; יור &gt;&gt; </w:t>
      </w:r>
      <w:r>
        <w:rPr>
          <w:rtl/>
        </w:rPr>
        <w:t>היו"ר אוריאל בוסו:</w:t>
      </w:r>
      <w:r w:rsidRPr="00553E6B">
        <w:rPr>
          <w:rStyle w:val="TagStyle"/>
          <w:rtl/>
        </w:rPr>
        <w:t xml:space="preserve"> &lt;&lt; יור &gt;&gt;</w:t>
      </w:r>
      <w:r>
        <w:rPr>
          <w:rtl/>
        </w:rPr>
        <w:t xml:space="preserve">   </w:t>
      </w:r>
    </w:p>
    <w:p w:rsidR="00873CCB" w:rsidRDefault="00873CCB" w:rsidP="00874595">
      <w:pPr>
        <w:pStyle w:val="KeepWithNext"/>
        <w:rPr>
          <w:rtl/>
        </w:rPr>
      </w:pPr>
    </w:p>
    <w:p w:rsidR="00873CCB" w:rsidRDefault="00873CCB" w:rsidP="00874595">
      <w:pPr>
        <w:rPr>
          <w:rtl/>
        </w:rPr>
      </w:pPr>
      <w:bookmarkStart w:id="18709" w:name="_ETM_Q36_387162"/>
      <w:bookmarkEnd w:id="18709"/>
      <w:r>
        <w:rPr>
          <w:rtl/>
        </w:rPr>
        <w:t xml:space="preserve">תודה </w:t>
      </w:r>
      <w:bookmarkStart w:id="18710" w:name="_ETM_Q36_384799"/>
      <w:bookmarkEnd w:id="18710"/>
      <w:r>
        <w:rPr>
          <w:rtl/>
        </w:rPr>
        <w:t>רבה</w:t>
      </w:r>
      <w:r>
        <w:rPr>
          <w:rFonts w:hint="cs"/>
          <w:rtl/>
        </w:rPr>
        <w:t>.</w:t>
      </w:r>
      <w:r>
        <w:rPr>
          <w:rtl/>
        </w:rPr>
        <w:t xml:space="preserve"> </w:t>
      </w:r>
      <w:bookmarkStart w:id="18711" w:name="_ETM_Q36_385340"/>
      <w:bookmarkEnd w:id="18711"/>
      <w:r>
        <w:rPr>
          <w:rtl/>
        </w:rPr>
        <w:t xml:space="preserve">חברת </w:t>
      </w:r>
      <w:bookmarkStart w:id="18712" w:name="_ETM_Q36_385760"/>
      <w:bookmarkEnd w:id="18712"/>
      <w:r>
        <w:rPr>
          <w:rtl/>
        </w:rPr>
        <w:t xml:space="preserve">הכנסת </w:t>
      </w:r>
      <w:bookmarkStart w:id="18713" w:name="_ETM_Q36_386659"/>
      <w:bookmarkEnd w:id="18713"/>
      <w:r>
        <w:rPr>
          <w:rtl/>
        </w:rPr>
        <w:t>מ</w:t>
      </w:r>
      <w:r>
        <w:rPr>
          <w:rFonts w:hint="cs"/>
          <w:rtl/>
        </w:rPr>
        <w:t xml:space="preserve">טי צרפתי </w:t>
      </w:r>
      <w:bookmarkStart w:id="18714" w:name="_ETM_Q36_386930"/>
      <w:bookmarkStart w:id="18715" w:name="_ETM_Q36_387200"/>
      <w:bookmarkStart w:id="18716" w:name="_ETM_Q36_387469"/>
      <w:bookmarkStart w:id="18717" w:name="_ETM_Q36_387590"/>
      <w:bookmarkStart w:id="18718" w:name="_ETM_Q36_411030"/>
      <w:bookmarkEnd w:id="18714"/>
      <w:bookmarkEnd w:id="18715"/>
      <w:bookmarkEnd w:id="18716"/>
      <w:bookmarkEnd w:id="18717"/>
      <w:bookmarkEnd w:id="18718"/>
      <w:r>
        <w:rPr>
          <w:rFonts w:hint="cs"/>
          <w:rtl/>
        </w:rPr>
        <w:t xml:space="preserve">הרכבי. </w:t>
      </w:r>
      <w:bookmarkStart w:id="18719" w:name="_ETM_Q36_393765"/>
      <w:bookmarkEnd w:id="18719"/>
    </w:p>
    <w:p w:rsidR="00873CCB" w:rsidRDefault="00873CCB" w:rsidP="00874595">
      <w:pPr>
        <w:rPr>
          <w:rtl/>
        </w:rPr>
      </w:pPr>
      <w:bookmarkStart w:id="18720" w:name="_ETM_Q36_393832"/>
      <w:bookmarkStart w:id="18721" w:name="_ETM_Q36_399308"/>
      <w:bookmarkEnd w:id="18720"/>
      <w:bookmarkEnd w:id="18721"/>
    </w:p>
    <w:p w:rsidR="00873CCB" w:rsidRDefault="00873CCB" w:rsidP="00874595">
      <w:pPr>
        <w:pStyle w:val="a4"/>
        <w:keepNext/>
        <w:rPr>
          <w:rtl/>
        </w:rPr>
      </w:pPr>
      <w:bookmarkStart w:id="18722" w:name="ET_speaker_6359_31"/>
      <w:r w:rsidRPr="00553E6B">
        <w:rPr>
          <w:rStyle w:val="TagStyle"/>
          <w:rtl/>
        </w:rPr>
        <w:t xml:space="preserve"> &lt;&lt; דובר &gt;&gt; </w:t>
      </w:r>
      <w:bookmarkStart w:id="18723" w:name="_Toc139992139"/>
      <w:bookmarkStart w:id="18724" w:name="_Toc159400107"/>
      <w:r>
        <w:rPr>
          <w:rtl/>
        </w:rPr>
        <w:t>מטי צרפתי הרכבי (יש עתיד):</w:t>
      </w:r>
      <w:bookmarkEnd w:id="18723"/>
      <w:bookmarkEnd w:id="18724"/>
      <w:r w:rsidRPr="00553E6B">
        <w:rPr>
          <w:rStyle w:val="TagStyle"/>
          <w:rtl/>
        </w:rPr>
        <w:t xml:space="preserve"> &lt;&lt; דובר &gt;&gt;</w:t>
      </w:r>
      <w:r>
        <w:rPr>
          <w:rtl/>
        </w:rPr>
        <w:t xml:space="preserve">   </w:t>
      </w:r>
      <w:bookmarkEnd w:id="18722"/>
    </w:p>
    <w:p w:rsidR="00873CCB" w:rsidRDefault="00873CCB" w:rsidP="00874595">
      <w:pPr>
        <w:pStyle w:val="KeepWithNext"/>
        <w:rPr>
          <w:rtl/>
        </w:rPr>
      </w:pPr>
    </w:p>
    <w:p w:rsidR="00873CCB" w:rsidRDefault="00873CCB" w:rsidP="00874595">
      <w:pPr>
        <w:rPr>
          <w:rtl/>
        </w:rPr>
      </w:pPr>
      <w:bookmarkStart w:id="18725" w:name="_ETM_Q36_399997"/>
      <w:bookmarkStart w:id="18726" w:name="_ETM_Q36_400063"/>
      <w:bookmarkStart w:id="18727" w:name="_ETM_Q36_396456"/>
      <w:bookmarkStart w:id="18728" w:name="_ETM_Q36_396537"/>
      <w:bookmarkEnd w:id="18725"/>
      <w:bookmarkEnd w:id="18726"/>
      <w:bookmarkEnd w:id="18727"/>
      <w:bookmarkEnd w:id="18728"/>
      <w:r>
        <w:rPr>
          <w:rtl/>
        </w:rPr>
        <w:t xml:space="preserve">אדוני </w:t>
      </w:r>
      <w:bookmarkStart w:id="18729" w:name="_ETM_Q36_411450"/>
      <w:bookmarkEnd w:id="18729"/>
      <w:r>
        <w:rPr>
          <w:rFonts w:hint="cs"/>
          <w:rtl/>
        </w:rPr>
        <w:t>ה</w:t>
      </w:r>
      <w:r>
        <w:rPr>
          <w:rtl/>
        </w:rPr>
        <w:t>יושב</w:t>
      </w:r>
      <w:bookmarkStart w:id="18730" w:name="_ETM_Q36_411780"/>
      <w:bookmarkEnd w:id="18730"/>
      <w:r>
        <w:rPr>
          <w:rFonts w:hint="cs"/>
          <w:rtl/>
        </w:rPr>
        <w:t>-</w:t>
      </w:r>
      <w:r>
        <w:rPr>
          <w:rtl/>
        </w:rPr>
        <w:t>ראש</w:t>
      </w:r>
      <w:r>
        <w:rPr>
          <w:rFonts w:hint="cs"/>
          <w:rtl/>
        </w:rPr>
        <w:t>,</w:t>
      </w:r>
      <w:r>
        <w:rPr>
          <w:rtl/>
        </w:rPr>
        <w:t xml:space="preserve"> </w:t>
      </w:r>
      <w:bookmarkStart w:id="18731" w:name="_ETM_Q36_412200"/>
      <w:bookmarkEnd w:id="18731"/>
      <w:r>
        <w:rPr>
          <w:rtl/>
        </w:rPr>
        <w:t xml:space="preserve">כנסת </w:t>
      </w:r>
      <w:bookmarkStart w:id="18732" w:name="_ETM_Q36_412650"/>
      <w:bookmarkEnd w:id="18732"/>
      <w:r>
        <w:rPr>
          <w:rtl/>
        </w:rPr>
        <w:t>נכבדה</w:t>
      </w:r>
      <w:r>
        <w:rPr>
          <w:rFonts w:hint="cs"/>
          <w:rtl/>
        </w:rPr>
        <w:t>,</w:t>
      </w:r>
      <w:r>
        <w:rPr>
          <w:rtl/>
        </w:rPr>
        <w:t xml:space="preserve"> </w:t>
      </w:r>
      <w:bookmarkStart w:id="18733" w:name="_ETM_Q36_413940"/>
      <w:bookmarkEnd w:id="18733"/>
      <w:r>
        <w:rPr>
          <w:rtl/>
        </w:rPr>
        <w:t xml:space="preserve">ערב </w:t>
      </w:r>
      <w:bookmarkStart w:id="18734" w:name="_ETM_Q36_414330"/>
      <w:bookmarkEnd w:id="18734"/>
      <w:r>
        <w:rPr>
          <w:rtl/>
        </w:rPr>
        <w:t>עצוב</w:t>
      </w:r>
      <w:r>
        <w:rPr>
          <w:rFonts w:hint="cs"/>
          <w:rtl/>
        </w:rPr>
        <w:t>.</w:t>
      </w:r>
      <w:r>
        <w:rPr>
          <w:rtl/>
        </w:rPr>
        <w:t xml:space="preserve"> </w:t>
      </w:r>
      <w:bookmarkStart w:id="18735" w:name="_ETM_Q36_417019"/>
      <w:bookmarkEnd w:id="18735"/>
      <w:r>
        <w:rPr>
          <w:rtl/>
        </w:rPr>
        <w:t xml:space="preserve">עד </w:t>
      </w:r>
      <w:bookmarkStart w:id="18736" w:name="_ETM_Q36_417170"/>
      <w:bookmarkEnd w:id="18736"/>
      <w:r>
        <w:rPr>
          <w:rtl/>
        </w:rPr>
        <w:t xml:space="preserve">כמה </w:t>
      </w:r>
      <w:bookmarkStart w:id="18737" w:name="_ETM_Q36_417560"/>
      <w:bookmarkEnd w:id="18737"/>
      <w:r>
        <w:rPr>
          <w:rtl/>
        </w:rPr>
        <w:t xml:space="preserve">שזה </w:t>
      </w:r>
      <w:bookmarkStart w:id="18738" w:name="_ETM_Q36_418220"/>
      <w:bookmarkEnd w:id="18738"/>
      <w:r>
        <w:rPr>
          <w:rtl/>
        </w:rPr>
        <w:t xml:space="preserve">לא </w:t>
      </w:r>
      <w:bookmarkStart w:id="18739" w:name="_ETM_Q36_418370"/>
      <w:bookmarkEnd w:id="18739"/>
      <w:r>
        <w:rPr>
          <w:rtl/>
        </w:rPr>
        <w:t xml:space="preserve">סביר </w:t>
      </w:r>
      <w:bookmarkStart w:id="18740" w:name="_ETM_Q36_420260"/>
      <w:bookmarkEnd w:id="18740"/>
      <w:r>
        <w:rPr>
          <w:rtl/>
        </w:rPr>
        <w:t>לחלקנו</w:t>
      </w:r>
      <w:r>
        <w:rPr>
          <w:rFonts w:hint="cs"/>
          <w:rtl/>
        </w:rPr>
        <w:t>,</w:t>
      </w:r>
      <w:r>
        <w:rPr>
          <w:rtl/>
        </w:rPr>
        <w:t xml:space="preserve"> </w:t>
      </w:r>
      <w:bookmarkStart w:id="18741" w:name="_ETM_Q36_421900"/>
      <w:bookmarkEnd w:id="18741"/>
      <w:r>
        <w:rPr>
          <w:rtl/>
        </w:rPr>
        <w:t xml:space="preserve">אנחנו </w:t>
      </w:r>
      <w:bookmarkStart w:id="18742" w:name="_ETM_Q36_422290"/>
      <w:bookmarkEnd w:id="18742"/>
      <w:r>
        <w:rPr>
          <w:rtl/>
        </w:rPr>
        <w:t xml:space="preserve">עומדים </w:t>
      </w:r>
      <w:bookmarkStart w:id="18743" w:name="_ETM_Q36_422560"/>
      <w:bookmarkEnd w:id="18743"/>
      <w:r>
        <w:rPr>
          <w:rtl/>
        </w:rPr>
        <w:t xml:space="preserve">היום </w:t>
      </w:r>
      <w:bookmarkStart w:id="18744" w:name="_ETM_Q36_422739"/>
      <w:bookmarkEnd w:id="18744"/>
      <w:r>
        <w:rPr>
          <w:rtl/>
        </w:rPr>
        <w:t xml:space="preserve">בפני </w:t>
      </w:r>
      <w:bookmarkStart w:id="18745" w:name="_ETM_Q36_423069"/>
      <w:bookmarkEnd w:id="18745"/>
      <w:r>
        <w:rPr>
          <w:rtl/>
        </w:rPr>
        <w:t xml:space="preserve">הצבעה </w:t>
      </w:r>
      <w:bookmarkStart w:id="18746" w:name="_ETM_Q36_423580"/>
      <w:bookmarkEnd w:id="18746"/>
      <w:r>
        <w:rPr>
          <w:rtl/>
        </w:rPr>
        <w:t xml:space="preserve">על </w:t>
      </w:r>
      <w:bookmarkStart w:id="18747" w:name="_ETM_Q36_424239"/>
      <w:bookmarkEnd w:id="18747"/>
      <w:r>
        <w:rPr>
          <w:rtl/>
        </w:rPr>
        <w:t xml:space="preserve">ביטול </w:t>
      </w:r>
      <w:bookmarkStart w:id="18748" w:name="_ETM_Q36_424659"/>
      <w:bookmarkEnd w:id="18748"/>
      <w:r>
        <w:rPr>
          <w:rtl/>
        </w:rPr>
        <w:t xml:space="preserve">עילת </w:t>
      </w:r>
      <w:bookmarkStart w:id="18749" w:name="_ETM_Q36_424930"/>
      <w:bookmarkEnd w:id="18749"/>
      <w:r>
        <w:rPr>
          <w:rtl/>
        </w:rPr>
        <w:t xml:space="preserve">הסבירות </w:t>
      </w:r>
      <w:bookmarkStart w:id="18750" w:name="_ETM_Q36_426400"/>
      <w:bookmarkEnd w:id="18750"/>
      <w:r>
        <w:rPr>
          <w:rFonts w:hint="cs"/>
          <w:rtl/>
        </w:rPr>
        <w:t xml:space="preserve">– </w:t>
      </w:r>
      <w:r>
        <w:rPr>
          <w:rtl/>
        </w:rPr>
        <w:t xml:space="preserve">חקיקה </w:t>
      </w:r>
      <w:bookmarkStart w:id="18751" w:name="_ETM_Q36_426940"/>
      <w:bookmarkEnd w:id="18751"/>
      <w:r>
        <w:rPr>
          <w:rtl/>
        </w:rPr>
        <w:t xml:space="preserve">בלתי </w:t>
      </w:r>
      <w:bookmarkStart w:id="18752" w:name="_ETM_Q36_427270"/>
      <w:bookmarkEnd w:id="18752"/>
      <w:r>
        <w:rPr>
          <w:rtl/>
        </w:rPr>
        <w:t xml:space="preserve">סבירה </w:t>
      </w:r>
      <w:bookmarkStart w:id="18753" w:name="_ETM_Q36_427690"/>
      <w:bookmarkEnd w:id="18753"/>
      <w:r>
        <w:rPr>
          <w:rtl/>
        </w:rPr>
        <w:t xml:space="preserve">בעליל </w:t>
      </w:r>
      <w:bookmarkStart w:id="18754" w:name="_ETM_Q36_429030"/>
      <w:bookmarkEnd w:id="18754"/>
      <w:r>
        <w:rPr>
          <w:rtl/>
        </w:rPr>
        <w:t xml:space="preserve">שרוטמן </w:t>
      </w:r>
      <w:bookmarkStart w:id="18755" w:name="_ETM_Q36_429660"/>
      <w:bookmarkEnd w:id="18755"/>
      <w:r>
        <w:rPr>
          <w:rtl/>
        </w:rPr>
        <w:t>מקדם</w:t>
      </w:r>
      <w:r>
        <w:rPr>
          <w:rFonts w:hint="cs"/>
          <w:rtl/>
        </w:rPr>
        <w:t>,</w:t>
      </w:r>
      <w:r>
        <w:rPr>
          <w:rtl/>
        </w:rPr>
        <w:t xml:space="preserve"> </w:t>
      </w:r>
      <w:bookmarkStart w:id="18756" w:name="_ETM_Q36_430590"/>
      <w:bookmarkEnd w:id="18756"/>
      <w:r>
        <w:rPr>
          <w:rtl/>
        </w:rPr>
        <w:t xml:space="preserve">לא </w:t>
      </w:r>
      <w:bookmarkStart w:id="18757" w:name="_ETM_Q36_430800"/>
      <w:bookmarkEnd w:id="18757"/>
      <w:r>
        <w:rPr>
          <w:rtl/>
        </w:rPr>
        <w:t xml:space="preserve">ועדת </w:t>
      </w:r>
      <w:bookmarkStart w:id="18758" w:name="_ETM_Q36_431280"/>
      <w:bookmarkEnd w:id="18758"/>
      <w:r>
        <w:rPr>
          <w:rtl/>
        </w:rPr>
        <w:t xml:space="preserve">חוקה </w:t>
      </w:r>
      <w:bookmarkStart w:id="18759" w:name="_ETM_Q36_432500"/>
      <w:bookmarkEnd w:id="18759"/>
      <w:r>
        <w:rPr>
          <w:rtl/>
        </w:rPr>
        <w:t xml:space="preserve">אלא </w:t>
      </w:r>
      <w:bookmarkStart w:id="18760" w:name="_ETM_Q36_432740"/>
      <w:bookmarkEnd w:id="18760"/>
      <w:r>
        <w:rPr>
          <w:rtl/>
        </w:rPr>
        <w:t xml:space="preserve">רוטמן </w:t>
      </w:r>
      <w:bookmarkStart w:id="18761" w:name="_ETM_Q36_433130"/>
      <w:bookmarkEnd w:id="18761"/>
      <w:r>
        <w:rPr>
          <w:rtl/>
        </w:rPr>
        <w:t>בעצמו</w:t>
      </w:r>
      <w:r>
        <w:rPr>
          <w:rFonts w:hint="cs"/>
          <w:rtl/>
        </w:rPr>
        <w:t>;</w:t>
      </w:r>
      <w:r>
        <w:rPr>
          <w:rtl/>
        </w:rPr>
        <w:t xml:space="preserve"> </w:t>
      </w:r>
      <w:bookmarkStart w:id="18762" w:name="_ETM_Q36_433880"/>
      <w:bookmarkEnd w:id="18762"/>
      <w:r>
        <w:rPr>
          <w:rtl/>
        </w:rPr>
        <w:t xml:space="preserve">לא </w:t>
      </w:r>
      <w:bookmarkStart w:id="18763" w:name="_ETM_Q36_434120"/>
      <w:bookmarkEnd w:id="18763"/>
      <w:r>
        <w:rPr>
          <w:rtl/>
        </w:rPr>
        <w:t xml:space="preserve">ממשלת </w:t>
      </w:r>
      <w:bookmarkStart w:id="18764" w:name="_ETM_Q36_434630"/>
      <w:bookmarkEnd w:id="18764"/>
      <w:r>
        <w:rPr>
          <w:rtl/>
        </w:rPr>
        <w:t>ישראל</w:t>
      </w:r>
      <w:r>
        <w:rPr>
          <w:rFonts w:hint="cs"/>
          <w:rtl/>
        </w:rPr>
        <w:t>,</w:t>
      </w:r>
      <w:r>
        <w:rPr>
          <w:rtl/>
        </w:rPr>
        <w:t xml:space="preserve"> </w:t>
      </w:r>
      <w:bookmarkStart w:id="18765" w:name="_ETM_Q36_435440"/>
      <w:bookmarkEnd w:id="18765"/>
      <w:r>
        <w:rPr>
          <w:rtl/>
        </w:rPr>
        <w:t>ל</w:t>
      </w:r>
      <w:r>
        <w:rPr>
          <w:rFonts w:hint="cs"/>
          <w:rtl/>
        </w:rPr>
        <w:t xml:space="preserve">א </w:t>
      </w:r>
      <w:r>
        <w:rPr>
          <w:rtl/>
        </w:rPr>
        <w:t xml:space="preserve">ראש </w:t>
      </w:r>
      <w:bookmarkStart w:id="18766" w:name="_ETM_Q36_435890"/>
      <w:bookmarkEnd w:id="18766"/>
      <w:r>
        <w:rPr>
          <w:rtl/>
        </w:rPr>
        <w:t xml:space="preserve">ממשלת </w:t>
      </w:r>
      <w:bookmarkStart w:id="18767" w:name="_ETM_Q36_436370"/>
      <w:bookmarkEnd w:id="18767"/>
      <w:r>
        <w:rPr>
          <w:rtl/>
        </w:rPr>
        <w:t>ישראל</w:t>
      </w:r>
      <w:r>
        <w:rPr>
          <w:rFonts w:hint="cs"/>
          <w:rtl/>
        </w:rPr>
        <w:t>.</w:t>
      </w:r>
      <w:r>
        <w:rPr>
          <w:rtl/>
        </w:rPr>
        <w:t xml:space="preserve"> </w:t>
      </w:r>
      <w:bookmarkStart w:id="18768" w:name="_ETM_Q36_437510"/>
      <w:bookmarkEnd w:id="18768"/>
      <w:r>
        <w:rPr>
          <w:rtl/>
        </w:rPr>
        <w:t xml:space="preserve">הצעת </w:t>
      </w:r>
      <w:bookmarkStart w:id="18769" w:name="_ETM_Q36_437990"/>
      <w:bookmarkEnd w:id="18769"/>
      <w:r>
        <w:rPr>
          <w:rtl/>
        </w:rPr>
        <w:t xml:space="preserve">חוק </w:t>
      </w:r>
      <w:bookmarkStart w:id="18770" w:name="_ETM_Q36_438260"/>
      <w:bookmarkEnd w:id="18770"/>
      <w:r>
        <w:rPr>
          <w:rtl/>
        </w:rPr>
        <w:t xml:space="preserve">של </w:t>
      </w:r>
      <w:bookmarkStart w:id="18771" w:name="_ETM_Q36_438440"/>
      <w:bookmarkEnd w:id="18771"/>
      <w:r>
        <w:rPr>
          <w:rtl/>
        </w:rPr>
        <w:t xml:space="preserve">רוטמן </w:t>
      </w:r>
      <w:bookmarkStart w:id="18772" w:name="_ETM_Q36_439790"/>
      <w:bookmarkEnd w:id="18772"/>
      <w:r>
        <w:rPr>
          <w:rtl/>
        </w:rPr>
        <w:t xml:space="preserve">היא </w:t>
      </w:r>
      <w:bookmarkStart w:id="18773" w:name="_ETM_Q36_439910"/>
      <w:bookmarkEnd w:id="18773"/>
      <w:r>
        <w:rPr>
          <w:rtl/>
        </w:rPr>
        <w:t xml:space="preserve">הדבר </w:t>
      </w:r>
      <w:bookmarkStart w:id="18774" w:name="_ETM_Q36_440270"/>
      <w:bookmarkEnd w:id="18774"/>
      <w:r>
        <w:rPr>
          <w:rFonts w:hint="cs"/>
          <w:rtl/>
        </w:rPr>
        <w:t>ה</w:t>
      </w:r>
      <w:r>
        <w:rPr>
          <w:rtl/>
        </w:rPr>
        <w:t>בלתי</w:t>
      </w:r>
      <w:bookmarkStart w:id="18775" w:name="_ETM_Q36_440630"/>
      <w:bookmarkEnd w:id="18775"/>
      <w:r>
        <w:rPr>
          <w:rFonts w:hint="cs"/>
          <w:rtl/>
        </w:rPr>
        <w:t>-</w:t>
      </w:r>
      <w:r>
        <w:rPr>
          <w:rtl/>
        </w:rPr>
        <w:t xml:space="preserve">סביר </w:t>
      </w:r>
      <w:bookmarkStart w:id="18776" w:name="_ETM_Q36_441080"/>
      <w:bookmarkEnd w:id="18776"/>
      <w:r>
        <w:rPr>
          <w:rtl/>
        </w:rPr>
        <w:t xml:space="preserve">היחיד </w:t>
      </w:r>
      <w:bookmarkStart w:id="18777" w:name="_ETM_Q36_441889"/>
      <w:bookmarkEnd w:id="18777"/>
      <w:r>
        <w:rPr>
          <w:rtl/>
        </w:rPr>
        <w:t xml:space="preserve">שקורה </w:t>
      </w:r>
      <w:bookmarkStart w:id="18778" w:name="_ETM_Q36_442370"/>
      <w:bookmarkEnd w:id="18778"/>
      <w:r>
        <w:rPr>
          <w:rtl/>
        </w:rPr>
        <w:t>כאן</w:t>
      </w:r>
      <w:r>
        <w:rPr>
          <w:rFonts w:hint="cs"/>
          <w:rtl/>
        </w:rPr>
        <w:t>.</w:t>
      </w:r>
      <w:r>
        <w:rPr>
          <w:rtl/>
        </w:rPr>
        <w:t xml:space="preserve"> </w:t>
      </w:r>
      <w:bookmarkStart w:id="18779" w:name="_ETM_Q36_444080"/>
      <w:bookmarkEnd w:id="18779"/>
    </w:p>
    <w:p w:rsidR="00873CCB" w:rsidRDefault="00873CCB" w:rsidP="00874595">
      <w:pPr>
        <w:rPr>
          <w:rtl/>
        </w:rPr>
      </w:pPr>
      <w:bookmarkStart w:id="18780" w:name="_ETM_Q36_445241"/>
      <w:bookmarkStart w:id="18781" w:name="_ETM_Q36_445340"/>
      <w:bookmarkStart w:id="18782" w:name="_ETM_Q36_445505"/>
      <w:bookmarkEnd w:id="18780"/>
      <w:bookmarkEnd w:id="18781"/>
      <w:bookmarkEnd w:id="18782"/>
    </w:p>
    <w:p w:rsidR="00873CCB" w:rsidRDefault="00873CCB" w:rsidP="00874595">
      <w:pPr>
        <w:rPr>
          <w:rtl/>
        </w:rPr>
      </w:pPr>
      <w:bookmarkStart w:id="18783" w:name="_ETM_Q36_445587"/>
      <w:bookmarkEnd w:id="18783"/>
      <w:r>
        <w:rPr>
          <w:rtl/>
        </w:rPr>
        <w:t xml:space="preserve">ביטול </w:t>
      </w:r>
      <w:bookmarkStart w:id="18784" w:name="_ETM_Q36_444469"/>
      <w:bookmarkEnd w:id="18784"/>
      <w:r>
        <w:rPr>
          <w:rtl/>
        </w:rPr>
        <w:t xml:space="preserve">עילת </w:t>
      </w:r>
      <w:bookmarkStart w:id="18785" w:name="_ETM_Q36_444710"/>
      <w:bookmarkEnd w:id="18785"/>
      <w:r>
        <w:rPr>
          <w:rtl/>
        </w:rPr>
        <w:t xml:space="preserve">הסבירות </w:t>
      </w:r>
      <w:bookmarkStart w:id="18786" w:name="_ETM_Q36_445460"/>
      <w:bookmarkEnd w:id="18786"/>
      <w:r>
        <w:rPr>
          <w:rtl/>
        </w:rPr>
        <w:t xml:space="preserve">היא </w:t>
      </w:r>
      <w:bookmarkStart w:id="18787" w:name="_ETM_Q36_445699"/>
      <w:bookmarkEnd w:id="18787"/>
      <w:r>
        <w:rPr>
          <w:rtl/>
        </w:rPr>
        <w:t xml:space="preserve">בעצם </w:t>
      </w:r>
      <w:bookmarkStart w:id="18788" w:name="_ETM_Q36_446089"/>
      <w:bookmarkEnd w:id="18788"/>
      <w:r>
        <w:rPr>
          <w:rtl/>
        </w:rPr>
        <w:t xml:space="preserve">פרידה </w:t>
      </w:r>
      <w:bookmarkStart w:id="18789" w:name="_ETM_Q36_446599"/>
      <w:bookmarkEnd w:id="18789"/>
      <w:r>
        <w:rPr>
          <w:rtl/>
        </w:rPr>
        <w:t>מהנורמליות</w:t>
      </w:r>
      <w:r>
        <w:rPr>
          <w:rFonts w:hint="cs"/>
          <w:rtl/>
        </w:rPr>
        <w:t>,</w:t>
      </w:r>
      <w:r>
        <w:rPr>
          <w:rtl/>
        </w:rPr>
        <w:t xml:space="preserve"> </w:t>
      </w:r>
      <w:bookmarkStart w:id="18790" w:name="_ETM_Q36_447949"/>
      <w:bookmarkEnd w:id="18790"/>
      <w:r>
        <w:rPr>
          <w:rtl/>
        </w:rPr>
        <w:t xml:space="preserve">הפיכה </w:t>
      </w:r>
      <w:bookmarkStart w:id="18791" w:name="_ETM_Q36_448790"/>
      <w:bookmarkEnd w:id="18791"/>
      <w:r>
        <w:rPr>
          <w:rtl/>
        </w:rPr>
        <w:t xml:space="preserve">של </w:t>
      </w:r>
      <w:bookmarkStart w:id="18792" w:name="_ETM_Q36_449089"/>
      <w:bookmarkEnd w:id="18792"/>
      <w:r>
        <w:rPr>
          <w:rtl/>
        </w:rPr>
        <w:t xml:space="preserve">מה </w:t>
      </w:r>
      <w:bookmarkStart w:id="18793" w:name="_ETM_Q36_449930"/>
      <w:bookmarkEnd w:id="18793"/>
      <w:r>
        <w:rPr>
          <w:rtl/>
        </w:rPr>
        <w:t xml:space="preserve">שבלתי </w:t>
      </w:r>
      <w:bookmarkStart w:id="18794" w:name="_ETM_Q36_450650"/>
      <w:bookmarkEnd w:id="18794"/>
      <w:r>
        <w:rPr>
          <w:rtl/>
        </w:rPr>
        <w:t xml:space="preserve">סביר </w:t>
      </w:r>
      <w:bookmarkStart w:id="18795" w:name="_ETM_Q36_451100"/>
      <w:bookmarkEnd w:id="18795"/>
      <w:r>
        <w:rPr>
          <w:rtl/>
        </w:rPr>
        <w:t xml:space="preserve">בעליל </w:t>
      </w:r>
      <w:bookmarkStart w:id="18796" w:name="_ETM_Q36_452160"/>
      <w:bookmarkEnd w:id="18796"/>
      <w:r>
        <w:rPr>
          <w:rtl/>
        </w:rPr>
        <w:t xml:space="preserve">לסביר </w:t>
      </w:r>
      <w:bookmarkStart w:id="18797" w:name="_ETM_Q36_452850"/>
      <w:bookmarkEnd w:id="18797"/>
      <w:r>
        <w:rPr>
          <w:rtl/>
        </w:rPr>
        <w:t xml:space="preserve">ועוד </w:t>
      </w:r>
      <w:bookmarkStart w:id="18798" w:name="_ETM_Q36_453150"/>
      <w:bookmarkEnd w:id="18798"/>
      <w:r>
        <w:rPr>
          <w:rtl/>
        </w:rPr>
        <w:t>איך</w:t>
      </w:r>
      <w:bookmarkStart w:id="18799" w:name="_ETM_Q36_454630"/>
      <w:bookmarkEnd w:id="18799"/>
      <w:r>
        <w:rPr>
          <w:rFonts w:hint="cs"/>
          <w:rtl/>
        </w:rPr>
        <w:t xml:space="preserve">. </w:t>
      </w:r>
      <w:r>
        <w:rPr>
          <w:rtl/>
        </w:rPr>
        <w:t xml:space="preserve">בלתי </w:t>
      </w:r>
      <w:bookmarkStart w:id="18800" w:name="_ETM_Q36_454960"/>
      <w:bookmarkEnd w:id="18800"/>
      <w:r>
        <w:rPr>
          <w:rtl/>
        </w:rPr>
        <w:t xml:space="preserve">סביר </w:t>
      </w:r>
      <w:bookmarkStart w:id="18801" w:name="_ETM_Q36_455350"/>
      <w:bookmarkEnd w:id="18801"/>
      <w:r>
        <w:rPr>
          <w:rtl/>
        </w:rPr>
        <w:t xml:space="preserve">בעליל </w:t>
      </w:r>
      <w:bookmarkStart w:id="18802" w:name="_ETM_Q36_456310"/>
      <w:bookmarkEnd w:id="18802"/>
      <w:r>
        <w:rPr>
          <w:rtl/>
        </w:rPr>
        <w:t xml:space="preserve">שיועצת </w:t>
      </w:r>
      <w:bookmarkStart w:id="18803" w:name="_ETM_Q36_456940"/>
      <w:bookmarkEnd w:id="18803"/>
      <w:r>
        <w:rPr>
          <w:rtl/>
        </w:rPr>
        <w:t xml:space="preserve">משפטית </w:t>
      </w:r>
      <w:bookmarkStart w:id="18804" w:name="_ETM_Q36_457419"/>
      <w:bookmarkEnd w:id="18804"/>
      <w:r>
        <w:rPr>
          <w:rtl/>
        </w:rPr>
        <w:t xml:space="preserve">לממשלה </w:t>
      </w:r>
      <w:bookmarkStart w:id="18805" w:name="_ETM_Q36_458419"/>
      <w:bookmarkEnd w:id="18805"/>
      <w:r>
        <w:rPr>
          <w:rtl/>
        </w:rPr>
        <w:t xml:space="preserve">תמצא </w:t>
      </w:r>
      <w:bookmarkStart w:id="18806" w:name="_ETM_Q36_458839"/>
      <w:bookmarkEnd w:id="18806"/>
      <w:r>
        <w:rPr>
          <w:rtl/>
        </w:rPr>
        <w:t xml:space="preserve">את </w:t>
      </w:r>
      <w:bookmarkStart w:id="18807" w:name="_ETM_Q36_459020"/>
      <w:bookmarkEnd w:id="18807"/>
      <w:r>
        <w:rPr>
          <w:rtl/>
        </w:rPr>
        <w:t xml:space="preserve">עצמה </w:t>
      </w:r>
      <w:bookmarkStart w:id="18808" w:name="_ETM_Q36_459410"/>
      <w:bookmarkEnd w:id="18808"/>
      <w:r>
        <w:rPr>
          <w:rtl/>
        </w:rPr>
        <w:t xml:space="preserve">במתקפה </w:t>
      </w:r>
      <w:bookmarkStart w:id="18809" w:name="_ETM_Q36_460009"/>
      <w:bookmarkEnd w:id="18809"/>
      <w:r>
        <w:rPr>
          <w:rtl/>
        </w:rPr>
        <w:t xml:space="preserve">חזיתית </w:t>
      </w:r>
      <w:bookmarkStart w:id="18810" w:name="_ETM_Q36_460940"/>
      <w:bookmarkEnd w:id="18810"/>
      <w:r w:rsidRPr="0000652C">
        <w:rPr>
          <w:rtl/>
        </w:rPr>
        <w:t>מ</w:t>
      </w:r>
      <w:r w:rsidRPr="0000652C">
        <w:rPr>
          <w:rFonts w:hint="cs"/>
          <w:rtl/>
        </w:rPr>
        <w:t>ידי</w:t>
      </w:r>
      <w:r>
        <w:rPr>
          <w:rtl/>
        </w:rPr>
        <w:t xml:space="preserve"> </w:t>
      </w:r>
      <w:bookmarkStart w:id="18811" w:name="_ETM_Q36_461570"/>
      <w:bookmarkEnd w:id="18811"/>
      <w:r>
        <w:rPr>
          <w:rtl/>
        </w:rPr>
        <w:t xml:space="preserve">שרי </w:t>
      </w:r>
      <w:bookmarkStart w:id="18812" w:name="_ETM_Q36_461930"/>
      <w:bookmarkEnd w:id="18812"/>
      <w:r>
        <w:rPr>
          <w:rtl/>
        </w:rPr>
        <w:t xml:space="preserve">הממשלה </w:t>
      </w:r>
      <w:bookmarkStart w:id="18813" w:name="_ETM_Q36_462980"/>
      <w:bookmarkEnd w:id="18813"/>
      <w:r>
        <w:rPr>
          <w:rtl/>
        </w:rPr>
        <w:t xml:space="preserve">ונתונה </w:t>
      </w:r>
      <w:bookmarkStart w:id="18814" w:name="_ETM_Q36_463580"/>
      <w:bookmarkEnd w:id="18814"/>
      <w:r>
        <w:rPr>
          <w:rtl/>
        </w:rPr>
        <w:t xml:space="preserve">לאיומים </w:t>
      </w:r>
      <w:bookmarkStart w:id="18815" w:name="_ETM_Q36_464029"/>
      <w:bookmarkEnd w:id="18815"/>
      <w:r>
        <w:rPr>
          <w:rtl/>
        </w:rPr>
        <w:t>מצ</w:t>
      </w:r>
      <w:r>
        <w:rPr>
          <w:rFonts w:hint="cs"/>
          <w:rtl/>
        </w:rPr>
        <w:t>י</w:t>
      </w:r>
      <w:r>
        <w:rPr>
          <w:rtl/>
        </w:rPr>
        <w:t>דם</w:t>
      </w:r>
      <w:r>
        <w:rPr>
          <w:rFonts w:hint="cs"/>
          <w:rtl/>
        </w:rPr>
        <w:t>,</w:t>
      </w:r>
      <w:r>
        <w:rPr>
          <w:rtl/>
        </w:rPr>
        <w:t xml:space="preserve"> </w:t>
      </w:r>
      <w:bookmarkStart w:id="18816" w:name="_ETM_Q36_465260"/>
      <w:bookmarkEnd w:id="18816"/>
      <w:r>
        <w:rPr>
          <w:rtl/>
        </w:rPr>
        <w:t xml:space="preserve">אבל </w:t>
      </w:r>
      <w:bookmarkStart w:id="18817" w:name="_ETM_Q36_465560"/>
      <w:bookmarkEnd w:id="18817"/>
      <w:r>
        <w:rPr>
          <w:rtl/>
        </w:rPr>
        <w:t>ה</w:t>
      </w:r>
      <w:r>
        <w:rPr>
          <w:rFonts w:hint="cs"/>
          <w:rtl/>
        </w:rPr>
        <w:t>י</w:t>
      </w:r>
      <w:r>
        <w:rPr>
          <w:rtl/>
        </w:rPr>
        <w:t>נה</w:t>
      </w:r>
      <w:r>
        <w:rPr>
          <w:rFonts w:hint="cs"/>
          <w:rtl/>
        </w:rPr>
        <w:t>,</w:t>
      </w:r>
      <w:r>
        <w:rPr>
          <w:rtl/>
        </w:rPr>
        <w:t xml:space="preserve"> </w:t>
      </w:r>
      <w:bookmarkStart w:id="18818" w:name="_ETM_Q36_466330"/>
      <w:bookmarkEnd w:id="18818"/>
      <w:r>
        <w:rPr>
          <w:rtl/>
        </w:rPr>
        <w:t xml:space="preserve">סביר </w:t>
      </w:r>
      <w:bookmarkStart w:id="18819" w:name="_ETM_Q36_467020"/>
      <w:bookmarkEnd w:id="18819"/>
      <w:r>
        <w:rPr>
          <w:rtl/>
        </w:rPr>
        <w:t xml:space="preserve">ועוד </w:t>
      </w:r>
      <w:bookmarkStart w:id="18820" w:name="_ETM_Q36_467319"/>
      <w:bookmarkEnd w:id="18820"/>
      <w:r>
        <w:rPr>
          <w:rtl/>
        </w:rPr>
        <w:t>איך</w:t>
      </w:r>
      <w:r>
        <w:rPr>
          <w:rFonts w:hint="cs"/>
          <w:rtl/>
        </w:rPr>
        <w:t>;</w:t>
      </w:r>
      <w:r>
        <w:rPr>
          <w:rtl/>
        </w:rPr>
        <w:t xml:space="preserve"> </w:t>
      </w:r>
      <w:bookmarkStart w:id="18821" w:name="_ETM_Q36_468500"/>
      <w:bookmarkEnd w:id="18821"/>
      <w:r>
        <w:rPr>
          <w:rtl/>
        </w:rPr>
        <w:t xml:space="preserve">בלתי </w:t>
      </w:r>
      <w:bookmarkStart w:id="18822" w:name="_ETM_Q36_468979"/>
      <w:bookmarkEnd w:id="18822"/>
      <w:r>
        <w:rPr>
          <w:rtl/>
        </w:rPr>
        <w:t xml:space="preserve">סביר </w:t>
      </w:r>
      <w:bookmarkStart w:id="18823" w:name="_ETM_Q36_469370"/>
      <w:bookmarkEnd w:id="18823"/>
      <w:r>
        <w:rPr>
          <w:rtl/>
        </w:rPr>
        <w:t xml:space="preserve">בעליל </w:t>
      </w:r>
      <w:bookmarkStart w:id="18824" w:name="_ETM_Q36_470060"/>
      <w:bookmarkEnd w:id="18824"/>
      <w:r>
        <w:rPr>
          <w:rtl/>
        </w:rPr>
        <w:t xml:space="preserve">שיגבילו </w:t>
      </w:r>
      <w:bookmarkStart w:id="18825" w:name="_ETM_Q36_470690"/>
      <w:bookmarkEnd w:id="18825"/>
      <w:r>
        <w:rPr>
          <w:rtl/>
        </w:rPr>
        <w:t xml:space="preserve">את </w:t>
      </w:r>
      <w:bookmarkStart w:id="18826" w:name="_ETM_Q36_470779"/>
      <w:bookmarkEnd w:id="18826"/>
      <w:r>
        <w:rPr>
          <w:rtl/>
        </w:rPr>
        <w:t xml:space="preserve">חופש </w:t>
      </w:r>
      <w:bookmarkStart w:id="18827" w:name="_ETM_Q36_471139"/>
      <w:bookmarkEnd w:id="18827"/>
      <w:r>
        <w:rPr>
          <w:rtl/>
        </w:rPr>
        <w:t xml:space="preserve">המחאה </w:t>
      </w:r>
      <w:bookmarkStart w:id="18828" w:name="_ETM_Q36_472040"/>
      <w:bookmarkEnd w:id="18828"/>
      <w:r>
        <w:rPr>
          <w:rtl/>
        </w:rPr>
        <w:t xml:space="preserve">של </w:t>
      </w:r>
      <w:bookmarkStart w:id="18829" w:name="_ETM_Q36_472279"/>
      <w:bookmarkEnd w:id="18829"/>
      <w:r>
        <w:rPr>
          <w:rtl/>
        </w:rPr>
        <w:t xml:space="preserve">אזרחי </w:t>
      </w:r>
      <w:bookmarkStart w:id="18830" w:name="_ETM_Q36_472729"/>
      <w:bookmarkEnd w:id="18830"/>
      <w:r>
        <w:rPr>
          <w:rtl/>
        </w:rPr>
        <w:t>המדינה</w:t>
      </w:r>
      <w:r>
        <w:rPr>
          <w:rFonts w:hint="cs"/>
          <w:rtl/>
        </w:rPr>
        <w:t xml:space="preserve"> </w:t>
      </w:r>
      <w:r>
        <w:rPr>
          <w:rFonts w:hint="eastAsia"/>
          <w:rtl/>
        </w:rPr>
        <w:t>–</w:t>
      </w:r>
      <w:r>
        <w:rPr>
          <w:rtl/>
        </w:rPr>
        <w:t xml:space="preserve"> </w:t>
      </w:r>
      <w:bookmarkStart w:id="18831" w:name="_ETM_Q36_474690"/>
      <w:bookmarkEnd w:id="18831"/>
      <w:r>
        <w:rPr>
          <w:rtl/>
        </w:rPr>
        <w:t>שוב</w:t>
      </w:r>
      <w:r>
        <w:rPr>
          <w:rFonts w:hint="cs"/>
          <w:rtl/>
        </w:rPr>
        <w:t>,</w:t>
      </w:r>
      <w:r>
        <w:rPr>
          <w:rtl/>
        </w:rPr>
        <w:t xml:space="preserve"> </w:t>
      </w:r>
      <w:bookmarkStart w:id="18832" w:name="_ETM_Q36_475350"/>
      <w:bookmarkEnd w:id="18832"/>
      <w:r>
        <w:rPr>
          <w:rtl/>
        </w:rPr>
        <w:t xml:space="preserve">סביר </w:t>
      </w:r>
      <w:bookmarkStart w:id="18833" w:name="_ETM_Q36_475980"/>
      <w:bookmarkEnd w:id="18833"/>
      <w:r>
        <w:rPr>
          <w:rtl/>
        </w:rPr>
        <w:t xml:space="preserve">ועוד </w:t>
      </w:r>
      <w:bookmarkStart w:id="18834" w:name="_ETM_Q36_476310"/>
      <w:bookmarkEnd w:id="18834"/>
      <w:r>
        <w:rPr>
          <w:rtl/>
        </w:rPr>
        <w:t>איך</w:t>
      </w:r>
      <w:r>
        <w:rPr>
          <w:rFonts w:hint="cs"/>
          <w:rtl/>
        </w:rPr>
        <w:t>;</w:t>
      </w:r>
      <w:r>
        <w:rPr>
          <w:rtl/>
        </w:rPr>
        <w:t xml:space="preserve"> </w:t>
      </w:r>
      <w:bookmarkStart w:id="18835" w:name="_ETM_Q36_477400"/>
      <w:bookmarkEnd w:id="18835"/>
      <w:r>
        <w:rPr>
          <w:rtl/>
        </w:rPr>
        <w:t xml:space="preserve">בלתי </w:t>
      </w:r>
      <w:bookmarkStart w:id="18836" w:name="_ETM_Q36_477699"/>
      <w:bookmarkEnd w:id="18836"/>
      <w:r>
        <w:rPr>
          <w:rtl/>
        </w:rPr>
        <w:t xml:space="preserve">סביר </w:t>
      </w:r>
      <w:bookmarkStart w:id="18837" w:name="_ETM_Q36_478120"/>
      <w:bookmarkEnd w:id="18837"/>
      <w:r>
        <w:rPr>
          <w:rtl/>
        </w:rPr>
        <w:t xml:space="preserve">בעליל </w:t>
      </w:r>
      <w:bookmarkStart w:id="18838" w:name="_ETM_Q36_478659"/>
      <w:bookmarkEnd w:id="18838"/>
      <w:r>
        <w:rPr>
          <w:rtl/>
        </w:rPr>
        <w:t>שי</w:t>
      </w:r>
      <w:r>
        <w:rPr>
          <w:rFonts w:hint="cs"/>
          <w:rtl/>
        </w:rPr>
        <w:t>ו</w:t>
      </w:r>
      <w:r>
        <w:rPr>
          <w:rtl/>
        </w:rPr>
        <w:t xml:space="preserve">רו </w:t>
      </w:r>
      <w:bookmarkStart w:id="18839" w:name="_ETM_Q36_479080"/>
      <w:bookmarkEnd w:id="18839"/>
      <w:r>
        <w:rPr>
          <w:rtl/>
        </w:rPr>
        <w:t xml:space="preserve">למשטרה </w:t>
      </w:r>
      <w:bookmarkStart w:id="18840" w:name="_ETM_Q36_480039"/>
      <w:bookmarkEnd w:id="18840"/>
      <w:r>
        <w:rPr>
          <w:rtl/>
        </w:rPr>
        <w:t xml:space="preserve">לפעול </w:t>
      </w:r>
      <w:bookmarkStart w:id="18841" w:name="_ETM_Q36_480430"/>
      <w:bookmarkEnd w:id="18841"/>
      <w:r>
        <w:rPr>
          <w:rtl/>
        </w:rPr>
        <w:t xml:space="preserve">באלימות </w:t>
      </w:r>
      <w:bookmarkStart w:id="18842" w:name="_ETM_Q36_480939"/>
      <w:bookmarkEnd w:id="18842"/>
      <w:r>
        <w:rPr>
          <w:rtl/>
        </w:rPr>
        <w:t xml:space="preserve">כלפי </w:t>
      </w:r>
      <w:bookmarkStart w:id="18843" w:name="_ETM_Q36_480000"/>
      <w:bookmarkStart w:id="18844" w:name="_ETM_Q36_480630"/>
      <w:bookmarkStart w:id="18845" w:name="_ETM_Q36_481020"/>
      <w:bookmarkStart w:id="18846" w:name="_ETM_Q36_481560"/>
      <w:bookmarkStart w:id="18847" w:name="_ETM_Q36_481890"/>
      <w:bookmarkEnd w:id="18843"/>
      <w:bookmarkEnd w:id="18844"/>
      <w:bookmarkEnd w:id="18845"/>
      <w:bookmarkEnd w:id="18846"/>
      <w:bookmarkEnd w:id="18847"/>
      <w:r>
        <w:rPr>
          <w:rtl/>
        </w:rPr>
        <w:t>מפגינים</w:t>
      </w:r>
      <w:r>
        <w:rPr>
          <w:rFonts w:hint="cs"/>
          <w:rtl/>
        </w:rPr>
        <w:t>,</w:t>
      </w:r>
      <w:r>
        <w:rPr>
          <w:rtl/>
        </w:rPr>
        <w:t xml:space="preserve"> </w:t>
      </w:r>
      <w:bookmarkStart w:id="18848" w:name="_ETM_Q36_483480"/>
      <w:bookmarkEnd w:id="18848"/>
      <w:r>
        <w:rPr>
          <w:rtl/>
        </w:rPr>
        <w:t>ושוב</w:t>
      </w:r>
      <w:r>
        <w:rPr>
          <w:rFonts w:hint="cs"/>
          <w:rtl/>
        </w:rPr>
        <w:t>,</w:t>
      </w:r>
      <w:r>
        <w:rPr>
          <w:rtl/>
        </w:rPr>
        <w:t xml:space="preserve"> </w:t>
      </w:r>
      <w:bookmarkStart w:id="18849" w:name="_ETM_Q36_484470"/>
      <w:bookmarkEnd w:id="18849"/>
      <w:r>
        <w:rPr>
          <w:rtl/>
        </w:rPr>
        <w:t>סביר</w:t>
      </w:r>
      <w:r>
        <w:rPr>
          <w:rFonts w:hint="cs"/>
          <w:rtl/>
        </w:rPr>
        <w:t>;</w:t>
      </w:r>
      <w:r>
        <w:rPr>
          <w:rtl/>
        </w:rPr>
        <w:t xml:space="preserve"> </w:t>
      </w:r>
      <w:bookmarkStart w:id="18850" w:name="_ETM_Q36_486210"/>
      <w:bookmarkEnd w:id="18850"/>
      <w:r>
        <w:rPr>
          <w:rtl/>
        </w:rPr>
        <w:t xml:space="preserve">בלתי </w:t>
      </w:r>
      <w:bookmarkStart w:id="18851" w:name="_ETM_Q36_486509"/>
      <w:bookmarkEnd w:id="18851"/>
      <w:r>
        <w:rPr>
          <w:rtl/>
        </w:rPr>
        <w:t xml:space="preserve">סביר </w:t>
      </w:r>
      <w:bookmarkStart w:id="18852" w:name="_ETM_Q36_486899"/>
      <w:bookmarkEnd w:id="18852"/>
      <w:r>
        <w:rPr>
          <w:rtl/>
        </w:rPr>
        <w:t xml:space="preserve">בעליל </w:t>
      </w:r>
      <w:bookmarkStart w:id="18853" w:name="_ETM_Q36_487379"/>
      <w:bookmarkEnd w:id="18853"/>
      <w:r>
        <w:rPr>
          <w:rtl/>
        </w:rPr>
        <w:t xml:space="preserve">שהרשות </w:t>
      </w:r>
      <w:bookmarkStart w:id="18854" w:name="_ETM_Q36_488600"/>
      <w:bookmarkEnd w:id="18854"/>
      <w:r>
        <w:rPr>
          <w:rtl/>
        </w:rPr>
        <w:t xml:space="preserve">למעמד </w:t>
      </w:r>
      <w:bookmarkStart w:id="18855" w:name="_ETM_Q36_489260"/>
      <w:bookmarkEnd w:id="18855"/>
      <w:r>
        <w:rPr>
          <w:rtl/>
        </w:rPr>
        <w:t>האישה</w:t>
      </w:r>
      <w:r>
        <w:rPr>
          <w:rFonts w:hint="cs"/>
          <w:rtl/>
        </w:rPr>
        <w:t>,</w:t>
      </w:r>
      <w:r>
        <w:rPr>
          <w:rtl/>
        </w:rPr>
        <w:t xml:space="preserve"> </w:t>
      </w:r>
      <w:bookmarkStart w:id="18856" w:name="_ETM_Q36_490450"/>
      <w:bookmarkEnd w:id="18856"/>
      <w:r>
        <w:rPr>
          <w:rtl/>
        </w:rPr>
        <w:t xml:space="preserve">גוף </w:t>
      </w:r>
      <w:bookmarkStart w:id="18857" w:name="_ETM_Q36_490750"/>
      <w:bookmarkEnd w:id="18857"/>
      <w:r>
        <w:rPr>
          <w:rtl/>
        </w:rPr>
        <w:t xml:space="preserve">ותיק </w:t>
      </w:r>
      <w:bookmarkStart w:id="18858" w:name="_ETM_Q36_491200"/>
      <w:bookmarkEnd w:id="18858"/>
      <w:r>
        <w:rPr>
          <w:rtl/>
        </w:rPr>
        <w:t>ומקצועי</w:t>
      </w:r>
      <w:r>
        <w:rPr>
          <w:rFonts w:hint="cs"/>
          <w:rtl/>
        </w:rPr>
        <w:t>,</w:t>
      </w:r>
      <w:r>
        <w:rPr>
          <w:rtl/>
        </w:rPr>
        <w:t xml:space="preserve"> </w:t>
      </w:r>
      <w:bookmarkStart w:id="18859" w:name="_ETM_Q36_492500"/>
      <w:bookmarkStart w:id="18860" w:name="_ETM_Q36_494900"/>
      <w:bookmarkEnd w:id="18859"/>
      <w:bookmarkEnd w:id="18860"/>
      <w:r>
        <w:rPr>
          <w:rFonts w:hint="cs"/>
          <w:rtl/>
        </w:rPr>
        <w:t xml:space="preserve">יפורק </w:t>
      </w:r>
      <w:r>
        <w:rPr>
          <w:rFonts w:hint="eastAsia"/>
          <w:rtl/>
        </w:rPr>
        <w:t>–</w:t>
      </w:r>
      <w:r>
        <w:rPr>
          <w:rFonts w:hint="cs"/>
          <w:rtl/>
        </w:rPr>
        <w:t xml:space="preserve"> </w:t>
      </w:r>
      <w:r>
        <w:rPr>
          <w:rtl/>
        </w:rPr>
        <w:t xml:space="preserve">סביר </w:t>
      </w:r>
      <w:bookmarkStart w:id="18861" w:name="_ETM_Q36_495469"/>
      <w:bookmarkEnd w:id="18861"/>
      <w:r>
        <w:rPr>
          <w:rtl/>
        </w:rPr>
        <w:t xml:space="preserve">ועוד </w:t>
      </w:r>
      <w:bookmarkStart w:id="18862" w:name="_ETM_Q36_495769"/>
      <w:bookmarkEnd w:id="18862"/>
      <w:r>
        <w:rPr>
          <w:rtl/>
        </w:rPr>
        <w:t>איך</w:t>
      </w:r>
      <w:r>
        <w:rPr>
          <w:rFonts w:hint="cs"/>
          <w:rtl/>
        </w:rPr>
        <w:t>.</w:t>
      </w:r>
      <w:r>
        <w:rPr>
          <w:rtl/>
        </w:rPr>
        <w:t xml:space="preserve"> </w:t>
      </w:r>
      <w:bookmarkStart w:id="18863" w:name="_ETM_Q36_496670"/>
      <w:bookmarkEnd w:id="18863"/>
      <w:r>
        <w:rPr>
          <w:rtl/>
        </w:rPr>
        <w:t>הכ</w:t>
      </w:r>
      <w:r>
        <w:rPr>
          <w:rFonts w:hint="cs"/>
          <w:rtl/>
        </w:rPr>
        <w:t>ו</w:t>
      </w:r>
      <w:r>
        <w:rPr>
          <w:rtl/>
        </w:rPr>
        <w:t xml:space="preserve">ל </w:t>
      </w:r>
      <w:bookmarkStart w:id="18864" w:name="_ETM_Q36_496970"/>
      <w:bookmarkEnd w:id="18864"/>
      <w:r>
        <w:rPr>
          <w:rtl/>
        </w:rPr>
        <w:t xml:space="preserve">מתחת </w:t>
      </w:r>
      <w:bookmarkStart w:id="18865" w:name="_ETM_Q36_497600"/>
      <w:bookmarkEnd w:id="18865"/>
      <w:r>
        <w:rPr>
          <w:rtl/>
        </w:rPr>
        <w:t xml:space="preserve">לאף </w:t>
      </w:r>
      <w:bookmarkStart w:id="18866" w:name="_ETM_Q36_498020"/>
      <w:bookmarkEnd w:id="18866"/>
      <w:r>
        <w:rPr>
          <w:rtl/>
        </w:rPr>
        <w:t xml:space="preserve">שלנו </w:t>
      </w:r>
      <w:bookmarkStart w:id="18867" w:name="_ETM_Q36_498470"/>
      <w:bookmarkEnd w:id="18867"/>
      <w:r>
        <w:rPr>
          <w:rtl/>
        </w:rPr>
        <w:t>ממש</w:t>
      </w:r>
      <w:r>
        <w:rPr>
          <w:rFonts w:hint="cs"/>
          <w:rtl/>
        </w:rPr>
        <w:t>.</w:t>
      </w:r>
      <w:r>
        <w:rPr>
          <w:rtl/>
        </w:rPr>
        <w:t xml:space="preserve"> </w:t>
      </w:r>
      <w:bookmarkStart w:id="18868" w:name="_ETM_Q36_500960"/>
      <w:bookmarkEnd w:id="18868"/>
    </w:p>
    <w:p w:rsidR="00873CCB" w:rsidRDefault="00873CCB" w:rsidP="00874595">
      <w:pPr>
        <w:rPr>
          <w:rtl/>
        </w:rPr>
      </w:pPr>
      <w:bookmarkStart w:id="18869" w:name="_ETM_Q36_497046"/>
      <w:bookmarkStart w:id="18870" w:name="_ETM_Q36_497226"/>
      <w:bookmarkStart w:id="18871" w:name="_ETM_Q36_497298"/>
      <w:bookmarkEnd w:id="18869"/>
      <w:bookmarkEnd w:id="18870"/>
      <w:bookmarkEnd w:id="18871"/>
    </w:p>
    <w:p w:rsidR="00873CCB" w:rsidRDefault="00873CCB" w:rsidP="00874595">
      <w:pPr>
        <w:rPr>
          <w:rtl/>
        </w:rPr>
      </w:pPr>
      <w:bookmarkStart w:id="18872" w:name="_ETM_Q36_497406"/>
      <w:bookmarkEnd w:id="18872"/>
      <w:r>
        <w:rPr>
          <w:rtl/>
        </w:rPr>
        <w:t xml:space="preserve">בלתי </w:t>
      </w:r>
      <w:bookmarkStart w:id="18873" w:name="_ETM_Q36_501320"/>
      <w:bookmarkEnd w:id="18873"/>
      <w:r>
        <w:rPr>
          <w:rtl/>
        </w:rPr>
        <w:t xml:space="preserve">סביר </w:t>
      </w:r>
      <w:bookmarkStart w:id="18874" w:name="_ETM_Q36_502070"/>
      <w:bookmarkEnd w:id="18874"/>
      <w:r>
        <w:rPr>
          <w:rtl/>
        </w:rPr>
        <w:t xml:space="preserve">בעליל </w:t>
      </w:r>
      <w:bookmarkStart w:id="18875" w:name="_ETM_Q36_502699"/>
      <w:bookmarkEnd w:id="18875"/>
      <w:r>
        <w:rPr>
          <w:rtl/>
        </w:rPr>
        <w:t xml:space="preserve">ששר </w:t>
      </w:r>
      <w:bookmarkStart w:id="18876" w:name="_ETM_Q36_503449"/>
      <w:bookmarkEnd w:id="18876"/>
      <w:r>
        <w:rPr>
          <w:rtl/>
        </w:rPr>
        <w:t xml:space="preserve">יורה </w:t>
      </w:r>
      <w:bookmarkStart w:id="18877" w:name="_ETM_Q36_503869"/>
      <w:bookmarkEnd w:id="18877"/>
      <w:r>
        <w:rPr>
          <w:rtl/>
        </w:rPr>
        <w:t xml:space="preserve">לממונה </w:t>
      </w:r>
      <w:bookmarkStart w:id="18878" w:name="_ETM_Q36_504650"/>
      <w:bookmarkEnd w:id="18878"/>
      <w:r>
        <w:rPr>
          <w:rtl/>
        </w:rPr>
        <w:t xml:space="preserve">על </w:t>
      </w:r>
      <w:bookmarkStart w:id="18879" w:name="_ETM_Q36_504800"/>
      <w:bookmarkEnd w:id="18879"/>
      <w:r>
        <w:rPr>
          <w:rtl/>
        </w:rPr>
        <w:t xml:space="preserve">רשות </w:t>
      </w:r>
      <w:bookmarkStart w:id="18880" w:name="_ETM_Q36_505130"/>
      <w:bookmarkEnd w:id="18880"/>
      <w:r>
        <w:rPr>
          <w:rtl/>
        </w:rPr>
        <w:t xml:space="preserve">החברות </w:t>
      </w:r>
      <w:bookmarkStart w:id="18881" w:name="_ETM_Q36_505640"/>
      <w:bookmarkEnd w:id="18881"/>
      <w:r>
        <w:rPr>
          <w:rtl/>
        </w:rPr>
        <w:t xml:space="preserve">העסקיות </w:t>
      </w:r>
      <w:bookmarkStart w:id="18882" w:name="_ETM_Q36_506779"/>
      <w:bookmarkEnd w:id="18882"/>
      <w:r>
        <w:rPr>
          <w:rtl/>
        </w:rPr>
        <w:t xml:space="preserve">שלא </w:t>
      </w:r>
      <w:bookmarkStart w:id="18883" w:name="_ETM_Q36_507050"/>
      <w:bookmarkEnd w:id="18883"/>
      <w:r>
        <w:rPr>
          <w:rtl/>
        </w:rPr>
        <w:t xml:space="preserve">לפנות </w:t>
      </w:r>
      <w:bookmarkStart w:id="18884" w:name="_ETM_Q36_507470"/>
      <w:bookmarkEnd w:id="18884"/>
      <w:r>
        <w:rPr>
          <w:rtl/>
        </w:rPr>
        <w:t xml:space="preserve">אליו </w:t>
      </w:r>
      <w:bookmarkStart w:id="18885" w:name="_ETM_Q36_507740"/>
      <w:bookmarkEnd w:id="18885"/>
      <w:r>
        <w:rPr>
          <w:rtl/>
        </w:rPr>
        <w:t>יותר</w:t>
      </w:r>
      <w:r>
        <w:rPr>
          <w:rFonts w:hint="cs"/>
          <w:rtl/>
        </w:rPr>
        <w:t xml:space="preserve"> </w:t>
      </w:r>
      <w:r>
        <w:rPr>
          <w:rFonts w:hint="eastAsia"/>
          <w:rtl/>
        </w:rPr>
        <w:t>–</w:t>
      </w:r>
      <w:r>
        <w:rPr>
          <w:rtl/>
        </w:rPr>
        <w:t xml:space="preserve"> </w:t>
      </w:r>
      <w:bookmarkStart w:id="18886" w:name="_ETM_Q36_509300"/>
      <w:bookmarkEnd w:id="18886"/>
      <w:r>
        <w:rPr>
          <w:rtl/>
        </w:rPr>
        <w:t>נו</w:t>
      </w:r>
      <w:r>
        <w:rPr>
          <w:rFonts w:hint="cs"/>
          <w:rtl/>
        </w:rPr>
        <w:t>,</w:t>
      </w:r>
      <w:r>
        <w:rPr>
          <w:rtl/>
        </w:rPr>
        <w:t xml:space="preserve"> </w:t>
      </w:r>
      <w:bookmarkStart w:id="18887" w:name="_ETM_Q36_509660"/>
      <w:bookmarkEnd w:id="18887"/>
      <w:r>
        <w:rPr>
          <w:rtl/>
        </w:rPr>
        <w:t>סביר</w:t>
      </w:r>
      <w:r>
        <w:rPr>
          <w:rFonts w:hint="cs"/>
          <w:rtl/>
        </w:rPr>
        <w:t>;</w:t>
      </w:r>
      <w:r>
        <w:rPr>
          <w:rtl/>
        </w:rPr>
        <w:t xml:space="preserve"> </w:t>
      </w:r>
      <w:bookmarkStart w:id="18888" w:name="_ETM_Q36_511310"/>
      <w:bookmarkEnd w:id="18888"/>
      <w:r>
        <w:rPr>
          <w:rtl/>
        </w:rPr>
        <w:t xml:space="preserve">בלתי </w:t>
      </w:r>
      <w:bookmarkStart w:id="18889" w:name="_ETM_Q36_511610"/>
      <w:bookmarkEnd w:id="18889"/>
      <w:r>
        <w:rPr>
          <w:rtl/>
        </w:rPr>
        <w:t xml:space="preserve">סביר </w:t>
      </w:r>
      <w:bookmarkStart w:id="18890" w:name="_ETM_Q36_512000"/>
      <w:bookmarkEnd w:id="18890"/>
      <w:r>
        <w:rPr>
          <w:rtl/>
        </w:rPr>
        <w:t xml:space="preserve">בעליל </w:t>
      </w:r>
      <w:bookmarkStart w:id="18891" w:name="_ETM_Q36_512690"/>
      <w:bookmarkEnd w:id="18891"/>
      <w:r>
        <w:rPr>
          <w:rFonts w:hint="cs"/>
          <w:rtl/>
        </w:rPr>
        <w:t>שי</w:t>
      </w:r>
      <w:r>
        <w:rPr>
          <w:rtl/>
        </w:rPr>
        <w:t xml:space="preserve">חוקקו </w:t>
      </w:r>
      <w:bookmarkStart w:id="18892" w:name="_ETM_Q36_513200"/>
      <w:bookmarkEnd w:id="18892"/>
      <w:r>
        <w:rPr>
          <w:rtl/>
        </w:rPr>
        <w:t xml:space="preserve">חוק </w:t>
      </w:r>
      <w:bookmarkStart w:id="18893" w:name="_ETM_Q36_514550"/>
      <w:bookmarkEnd w:id="18893"/>
      <w:r>
        <w:rPr>
          <w:rtl/>
        </w:rPr>
        <w:t xml:space="preserve">שנועד </w:t>
      </w:r>
      <w:bookmarkStart w:id="18894" w:name="_ETM_Q36_515210"/>
      <w:bookmarkEnd w:id="18894"/>
      <w:r>
        <w:rPr>
          <w:rtl/>
        </w:rPr>
        <w:t xml:space="preserve">לאדם </w:t>
      </w:r>
      <w:bookmarkStart w:id="18895" w:name="_ETM_Q36_515750"/>
      <w:bookmarkEnd w:id="18895"/>
      <w:r>
        <w:rPr>
          <w:rFonts w:hint="cs"/>
          <w:rtl/>
        </w:rPr>
        <w:t>אחד,</w:t>
      </w:r>
      <w:r>
        <w:rPr>
          <w:rtl/>
        </w:rPr>
        <w:t xml:space="preserve"> </w:t>
      </w:r>
      <w:bookmarkStart w:id="18896" w:name="_ETM_Q36_516779"/>
      <w:bookmarkEnd w:id="18896"/>
      <w:r>
        <w:rPr>
          <w:rtl/>
        </w:rPr>
        <w:t xml:space="preserve">שלא </w:t>
      </w:r>
      <w:bookmarkStart w:id="18897" w:name="_ETM_Q36_517200"/>
      <w:bookmarkEnd w:id="18897"/>
      <w:r>
        <w:rPr>
          <w:rtl/>
        </w:rPr>
        <w:t xml:space="preserve">גר </w:t>
      </w:r>
      <w:bookmarkStart w:id="18898" w:name="_ETM_Q36_517470"/>
      <w:bookmarkEnd w:id="18898"/>
      <w:r>
        <w:rPr>
          <w:rtl/>
        </w:rPr>
        <w:t xml:space="preserve">בטבריה </w:t>
      </w:r>
      <w:bookmarkStart w:id="18899" w:name="_ETM_Q36_518800"/>
      <w:bookmarkEnd w:id="18899"/>
      <w:r>
        <w:rPr>
          <w:rtl/>
        </w:rPr>
        <w:t xml:space="preserve">בשנים </w:t>
      </w:r>
      <w:bookmarkStart w:id="18900" w:name="_ETM_Q36_519550"/>
      <w:bookmarkEnd w:id="18900"/>
      <w:r>
        <w:rPr>
          <w:rtl/>
        </w:rPr>
        <w:t>האחרונות</w:t>
      </w:r>
      <w:r>
        <w:rPr>
          <w:rFonts w:hint="cs"/>
          <w:rtl/>
        </w:rPr>
        <w:t>,</w:t>
      </w:r>
      <w:r>
        <w:rPr>
          <w:rtl/>
        </w:rPr>
        <w:t xml:space="preserve"> </w:t>
      </w:r>
      <w:bookmarkStart w:id="18901" w:name="_ETM_Q36_520569"/>
      <w:bookmarkEnd w:id="18901"/>
      <w:r>
        <w:rPr>
          <w:rtl/>
        </w:rPr>
        <w:t xml:space="preserve">יחיד </w:t>
      </w:r>
      <w:bookmarkStart w:id="18902" w:name="_ETM_Q36_521019"/>
      <w:bookmarkEnd w:id="18902"/>
      <w:r>
        <w:rPr>
          <w:rtl/>
        </w:rPr>
        <w:t>ומיוחד</w:t>
      </w:r>
      <w:r>
        <w:rPr>
          <w:rFonts w:hint="cs"/>
          <w:rtl/>
        </w:rPr>
        <w:t>,</w:t>
      </w:r>
      <w:r>
        <w:rPr>
          <w:rtl/>
        </w:rPr>
        <w:t xml:space="preserve"> </w:t>
      </w:r>
      <w:bookmarkStart w:id="18903" w:name="_ETM_Q36_522190"/>
      <w:bookmarkEnd w:id="18903"/>
      <w:r>
        <w:rPr>
          <w:rtl/>
        </w:rPr>
        <w:t xml:space="preserve">להתמודד </w:t>
      </w:r>
      <w:bookmarkStart w:id="18904" w:name="_ETM_Q36_522879"/>
      <w:bookmarkEnd w:id="18904"/>
      <w:r>
        <w:rPr>
          <w:rtl/>
        </w:rPr>
        <w:t xml:space="preserve">בבחירות </w:t>
      </w:r>
      <w:bookmarkStart w:id="18905" w:name="_ETM_Q36_523420"/>
      <w:bookmarkEnd w:id="18905"/>
      <w:r>
        <w:rPr>
          <w:rtl/>
        </w:rPr>
        <w:t xml:space="preserve">מוניציפליות </w:t>
      </w:r>
      <w:bookmarkStart w:id="18906" w:name="_ETM_Q36_524960"/>
      <w:bookmarkEnd w:id="18906"/>
      <w:r>
        <w:rPr>
          <w:rFonts w:hint="cs"/>
          <w:rtl/>
        </w:rPr>
        <w:t xml:space="preserve">– </w:t>
      </w:r>
      <w:r>
        <w:rPr>
          <w:rtl/>
        </w:rPr>
        <w:t>ושוב</w:t>
      </w:r>
      <w:r>
        <w:rPr>
          <w:rFonts w:hint="cs"/>
          <w:rtl/>
        </w:rPr>
        <w:t>,</w:t>
      </w:r>
      <w:r>
        <w:rPr>
          <w:rtl/>
        </w:rPr>
        <w:t xml:space="preserve"> </w:t>
      </w:r>
      <w:bookmarkStart w:id="18907" w:name="_ETM_Q36_526029"/>
      <w:bookmarkEnd w:id="18907"/>
      <w:r>
        <w:rPr>
          <w:rtl/>
        </w:rPr>
        <w:t xml:space="preserve">סביר </w:t>
      </w:r>
      <w:bookmarkStart w:id="18908" w:name="_ETM_Q36_526540"/>
      <w:bookmarkStart w:id="18909" w:name="_ETM_Q36_528739"/>
      <w:bookmarkEnd w:id="18908"/>
      <w:bookmarkEnd w:id="18909"/>
      <w:r>
        <w:rPr>
          <w:rFonts w:hint="cs"/>
          <w:rtl/>
        </w:rPr>
        <w:t xml:space="preserve">ועוד איך; </w:t>
      </w:r>
      <w:r>
        <w:rPr>
          <w:rtl/>
        </w:rPr>
        <w:t xml:space="preserve">בלתי </w:t>
      </w:r>
      <w:bookmarkStart w:id="18910" w:name="_ETM_Q36_529039"/>
      <w:bookmarkEnd w:id="18910"/>
      <w:r>
        <w:rPr>
          <w:rtl/>
        </w:rPr>
        <w:t xml:space="preserve">סביר </w:t>
      </w:r>
      <w:bookmarkStart w:id="18911" w:name="_ETM_Q36_529399"/>
      <w:bookmarkEnd w:id="18911"/>
      <w:r>
        <w:rPr>
          <w:rtl/>
        </w:rPr>
        <w:t xml:space="preserve">בעליל </w:t>
      </w:r>
      <w:bookmarkStart w:id="18912" w:name="_ETM_Q36_529850"/>
      <w:bookmarkEnd w:id="18912"/>
      <w:r>
        <w:rPr>
          <w:rtl/>
        </w:rPr>
        <w:t xml:space="preserve">שעבריין </w:t>
      </w:r>
      <w:bookmarkStart w:id="18913" w:name="_ETM_Q36_530989"/>
      <w:bookmarkEnd w:id="18913"/>
      <w:r>
        <w:rPr>
          <w:rtl/>
        </w:rPr>
        <w:t>מורש</w:t>
      </w:r>
      <w:r>
        <w:rPr>
          <w:rFonts w:hint="cs"/>
          <w:rtl/>
        </w:rPr>
        <w:t>ע</w:t>
      </w:r>
      <w:r>
        <w:rPr>
          <w:rtl/>
        </w:rPr>
        <w:t xml:space="preserve"> </w:t>
      </w:r>
      <w:bookmarkStart w:id="18914" w:name="_ETM_Q36_531469"/>
      <w:bookmarkEnd w:id="18914"/>
      <w:r>
        <w:rPr>
          <w:rtl/>
        </w:rPr>
        <w:t>פעמיים</w:t>
      </w:r>
      <w:r>
        <w:rPr>
          <w:rFonts w:hint="cs"/>
          <w:rtl/>
        </w:rPr>
        <w:t>,</w:t>
      </w:r>
      <w:r>
        <w:rPr>
          <w:rtl/>
        </w:rPr>
        <w:t xml:space="preserve"> </w:t>
      </w:r>
      <w:bookmarkStart w:id="18915" w:name="_ETM_Q36_532609"/>
      <w:bookmarkEnd w:id="18915"/>
      <w:r>
        <w:rPr>
          <w:rtl/>
        </w:rPr>
        <w:t>ש</w:t>
      </w:r>
      <w:r>
        <w:rPr>
          <w:rFonts w:hint="cs"/>
          <w:rtl/>
        </w:rPr>
        <w:t>ה</w:t>
      </w:r>
      <w:r>
        <w:rPr>
          <w:rtl/>
        </w:rPr>
        <w:t xml:space="preserve">תחייב </w:t>
      </w:r>
      <w:bookmarkStart w:id="18916" w:name="_ETM_Q36_533299"/>
      <w:bookmarkEnd w:id="18916"/>
      <w:r>
        <w:rPr>
          <w:rtl/>
        </w:rPr>
        <w:t xml:space="preserve">לעזוב </w:t>
      </w:r>
      <w:bookmarkStart w:id="18917" w:name="_ETM_Q36_533779"/>
      <w:bookmarkEnd w:id="18917"/>
      <w:r>
        <w:rPr>
          <w:rtl/>
        </w:rPr>
        <w:t xml:space="preserve">את </w:t>
      </w:r>
      <w:bookmarkStart w:id="18918" w:name="_ETM_Q36_533899"/>
      <w:bookmarkEnd w:id="18918"/>
      <w:r>
        <w:rPr>
          <w:rtl/>
        </w:rPr>
        <w:t xml:space="preserve">הקופה </w:t>
      </w:r>
      <w:bookmarkStart w:id="18919" w:name="_ETM_Q36_534289"/>
      <w:bookmarkEnd w:id="18919"/>
      <w:r>
        <w:rPr>
          <w:rtl/>
        </w:rPr>
        <w:t>הציבורית</w:t>
      </w:r>
      <w:r>
        <w:rPr>
          <w:rFonts w:hint="cs"/>
          <w:rtl/>
        </w:rPr>
        <w:t>,</w:t>
      </w:r>
      <w:r>
        <w:rPr>
          <w:rtl/>
        </w:rPr>
        <w:t xml:space="preserve"> </w:t>
      </w:r>
      <w:bookmarkStart w:id="18920" w:name="_ETM_Q36_536160"/>
      <w:bookmarkEnd w:id="18920"/>
      <w:r>
        <w:rPr>
          <w:rtl/>
        </w:rPr>
        <w:t xml:space="preserve">יחזור </w:t>
      </w:r>
      <w:bookmarkStart w:id="18921" w:name="_ETM_Q36_536700"/>
      <w:bookmarkEnd w:id="18921"/>
      <w:r>
        <w:rPr>
          <w:rtl/>
        </w:rPr>
        <w:t>ל</w:t>
      </w:r>
      <w:r>
        <w:rPr>
          <w:rFonts w:hint="cs"/>
          <w:rtl/>
        </w:rPr>
        <w:t xml:space="preserve">היות </w:t>
      </w:r>
      <w:bookmarkStart w:id="18922" w:name="_ETM_Q36_538011"/>
      <w:bookmarkStart w:id="18923" w:name="_ETM_Q36_538390"/>
      <w:bookmarkEnd w:id="18922"/>
      <w:bookmarkEnd w:id="18923"/>
      <w:r>
        <w:rPr>
          <w:rFonts w:hint="cs"/>
          <w:rtl/>
        </w:rPr>
        <w:t xml:space="preserve">שר </w:t>
      </w:r>
      <w:r>
        <w:rPr>
          <w:rFonts w:hint="eastAsia"/>
          <w:rtl/>
        </w:rPr>
        <w:t>–</w:t>
      </w:r>
      <w:r>
        <w:rPr>
          <w:rFonts w:hint="cs"/>
          <w:rtl/>
        </w:rPr>
        <w:t xml:space="preserve"> </w:t>
      </w:r>
      <w:r>
        <w:rPr>
          <w:rtl/>
        </w:rPr>
        <w:t xml:space="preserve">סביר </w:t>
      </w:r>
      <w:bookmarkStart w:id="18924" w:name="_ETM_Q36_539020"/>
      <w:bookmarkEnd w:id="18924"/>
      <w:r>
        <w:rPr>
          <w:rtl/>
        </w:rPr>
        <w:t xml:space="preserve">ועוד </w:t>
      </w:r>
      <w:bookmarkStart w:id="18925" w:name="_ETM_Q36_539350"/>
      <w:bookmarkEnd w:id="18925"/>
      <w:r>
        <w:rPr>
          <w:rtl/>
        </w:rPr>
        <w:t>איך</w:t>
      </w:r>
      <w:r>
        <w:rPr>
          <w:rFonts w:hint="cs"/>
          <w:rtl/>
        </w:rPr>
        <w:t>;</w:t>
      </w:r>
      <w:r>
        <w:rPr>
          <w:rtl/>
        </w:rPr>
        <w:t xml:space="preserve"> </w:t>
      </w:r>
      <w:bookmarkStart w:id="18926" w:name="_ETM_Q36_541080"/>
      <w:bookmarkEnd w:id="18926"/>
      <w:r>
        <w:rPr>
          <w:rtl/>
        </w:rPr>
        <w:t xml:space="preserve">בלתי </w:t>
      </w:r>
      <w:bookmarkStart w:id="18927" w:name="_ETM_Q36_541380"/>
      <w:bookmarkEnd w:id="18927"/>
      <w:r>
        <w:rPr>
          <w:rtl/>
        </w:rPr>
        <w:t xml:space="preserve">סביר </w:t>
      </w:r>
      <w:bookmarkStart w:id="18928" w:name="_ETM_Q36_541710"/>
      <w:bookmarkEnd w:id="18928"/>
      <w:r>
        <w:rPr>
          <w:rtl/>
        </w:rPr>
        <w:t xml:space="preserve">בעליל </w:t>
      </w:r>
      <w:bookmarkStart w:id="18929" w:name="_ETM_Q36_542769"/>
      <w:bookmarkEnd w:id="18929"/>
      <w:r>
        <w:rPr>
          <w:rtl/>
        </w:rPr>
        <w:t xml:space="preserve">שעבריין </w:t>
      </w:r>
      <w:bookmarkStart w:id="18930" w:name="_ETM_Q36_543370"/>
      <w:bookmarkEnd w:id="18930"/>
      <w:r>
        <w:rPr>
          <w:rtl/>
        </w:rPr>
        <w:t>מורש</w:t>
      </w:r>
      <w:r>
        <w:rPr>
          <w:rFonts w:hint="cs"/>
          <w:rtl/>
        </w:rPr>
        <w:t>ע</w:t>
      </w:r>
      <w:r>
        <w:rPr>
          <w:rtl/>
        </w:rPr>
        <w:t xml:space="preserve"> </w:t>
      </w:r>
      <w:bookmarkStart w:id="18931" w:name="_ETM_Q36_544270"/>
      <w:bookmarkEnd w:id="18931"/>
      <w:r>
        <w:rPr>
          <w:rtl/>
        </w:rPr>
        <w:t xml:space="preserve">בתמיכה </w:t>
      </w:r>
      <w:bookmarkStart w:id="18932" w:name="_ETM_Q36_545080"/>
      <w:bookmarkEnd w:id="18932"/>
      <w:r>
        <w:rPr>
          <w:rtl/>
        </w:rPr>
        <w:t xml:space="preserve">בארגון </w:t>
      </w:r>
      <w:bookmarkStart w:id="18933" w:name="_ETM_Q36_545619"/>
      <w:bookmarkEnd w:id="18933"/>
      <w:r w:rsidRPr="0000652C">
        <w:rPr>
          <w:rtl/>
        </w:rPr>
        <w:t xml:space="preserve">טרור </w:t>
      </w:r>
      <w:bookmarkStart w:id="18934" w:name="_ETM_Q36_546520"/>
      <w:bookmarkEnd w:id="18934"/>
      <w:r w:rsidRPr="0000652C">
        <w:rPr>
          <w:rtl/>
        </w:rPr>
        <w:t xml:space="preserve">וסורב </w:t>
      </w:r>
      <w:bookmarkStart w:id="18935" w:name="_ETM_Q36_547299"/>
      <w:bookmarkEnd w:id="18935"/>
      <w:r w:rsidRPr="0000652C">
        <w:rPr>
          <w:rtl/>
        </w:rPr>
        <w:t xml:space="preserve">לגיוס </w:t>
      </w:r>
      <w:bookmarkStart w:id="18936" w:name="_ETM_Q36_547779"/>
      <w:bookmarkEnd w:id="18936"/>
      <w:r w:rsidRPr="0000652C">
        <w:rPr>
          <w:rtl/>
        </w:rPr>
        <w:t xml:space="preserve">בצה"ל </w:t>
      </w:r>
      <w:bookmarkStart w:id="18937" w:name="_ETM_Q36_549189"/>
      <w:bookmarkEnd w:id="18937"/>
      <w:r w:rsidRPr="0000652C">
        <w:rPr>
          <w:rtl/>
        </w:rPr>
        <w:t xml:space="preserve">ממונה </w:t>
      </w:r>
      <w:bookmarkStart w:id="18938" w:name="_ETM_Q36_550179"/>
      <w:bookmarkEnd w:id="18938"/>
      <w:r>
        <w:rPr>
          <w:rFonts w:hint="cs"/>
          <w:rtl/>
        </w:rPr>
        <w:t>ל</w:t>
      </w:r>
      <w:r w:rsidRPr="0000652C">
        <w:rPr>
          <w:rtl/>
        </w:rPr>
        <w:t xml:space="preserve">שר </w:t>
      </w:r>
      <w:bookmarkStart w:id="18939" w:name="_ETM_Q36_550569"/>
      <w:bookmarkEnd w:id="18939"/>
      <w:r w:rsidRPr="0000652C">
        <w:rPr>
          <w:rtl/>
        </w:rPr>
        <w:t xml:space="preserve">המשטרה </w:t>
      </w:r>
      <w:bookmarkStart w:id="18940" w:name="_ETM_Q36_553100"/>
      <w:bookmarkEnd w:id="18940"/>
      <w:r w:rsidRPr="0000652C">
        <w:rPr>
          <w:rFonts w:hint="cs"/>
          <w:rtl/>
        </w:rPr>
        <w:t xml:space="preserve">– </w:t>
      </w:r>
      <w:r w:rsidRPr="0000652C">
        <w:rPr>
          <w:rtl/>
        </w:rPr>
        <w:t>סביר</w:t>
      </w:r>
      <w:r w:rsidRPr="0000652C">
        <w:rPr>
          <w:rFonts w:hint="cs"/>
          <w:rtl/>
        </w:rPr>
        <w:t>,</w:t>
      </w:r>
      <w:r w:rsidRPr="0000652C">
        <w:rPr>
          <w:rtl/>
        </w:rPr>
        <w:t xml:space="preserve"> </w:t>
      </w:r>
      <w:bookmarkStart w:id="18941" w:name="_ETM_Q36_553880"/>
      <w:bookmarkEnd w:id="18941"/>
      <w:r w:rsidRPr="0000652C">
        <w:rPr>
          <w:rtl/>
        </w:rPr>
        <w:t xml:space="preserve">ממש </w:t>
      </w:r>
      <w:bookmarkStart w:id="18942" w:name="_ETM_Q36_554330"/>
      <w:bookmarkEnd w:id="18942"/>
      <w:r w:rsidRPr="0000652C">
        <w:rPr>
          <w:rtl/>
        </w:rPr>
        <w:t>סביר</w:t>
      </w:r>
      <w:r>
        <w:rPr>
          <w:rFonts w:hint="cs"/>
          <w:rtl/>
        </w:rPr>
        <w:t>;</w:t>
      </w:r>
      <w:r w:rsidRPr="0000652C">
        <w:rPr>
          <w:rtl/>
        </w:rPr>
        <w:t xml:space="preserve"> </w:t>
      </w:r>
      <w:bookmarkStart w:id="18943" w:name="_ETM_Q36_556330"/>
      <w:bookmarkEnd w:id="18943"/>
      <w:r w:rsidRPr="0000652C">
        <w:rPr>
          <w:rtl/>
        </w:rPr>
        <w:t xml:space="preserve">בלתי </w:t>
      </w:r>
      <w:bookmarkStart w:id="18944" w:name="_ETM_Q36_556660"/>
      <w:bookmarkEnd w:id="18944"/>
      <w:r w:rsidRPr="0000652C">
        <w:rPr>
          <w:rtl/>
        </w:rPr>
        <w:t xml:space="preserve">סביר </w:t>
      </w:r>
      <w:bookmarkStart w:id="18945" w:name="_ETM_Q36_556990"/>
      <w:bookmarkEnd w:id="18945"/>
      <w:r w:rsidRPr="0000652C">
        <w:rPr>
          <w:rtl/>
        </w:rPr>
        <w:t xml:space="preserve">בעליל </w:t>
      </w:r>
      <w:bookmarkStart w:id="18946" w:name="_ETM_Q36_557410"/>
      <w:bookmarkEnd w:id="18946"/>
      <w:r w:rsidRPr="0000652C">
        <w:rPr>
          <w:rtl/>
        </w:rPr>
        <w:t xml:space="preserve">שממשלה </w:t>
      </w:r>
      <w:bookmarkStart w:id="18947" w:name="_ETM_Q36_558490"/>
      <w:bookmarkEnd w:id="18947"/>
      <w:r w:rsidRPr="0000652C">
        <w:rPr>
          <w:rtl/>
        </w:rPr>
        <w:t xml:space="preserve">שהתחייבה </w:t>
      </w:r>
      <w:bookmarkStart w:id="18948" w:name="_ETM_Q36_559180"/>
      <w:bookmarkEnd w:id="18948"/>
      <w:r w:rsidRPr="0000652C">
        <w:rPr>
          <w:rtl/>
        </w:rPr>
        <w:t xml:space="preserve">לעסוק </w:t>
      </w:r>
      <w:bookmarkStart w:id="18949" w:name="_ETM_Q36_559840"/>
      <w:bookmarkEnd w:id="18949"/>
      <w:r w:rsidRPr="0000652C">
        <w:rPr>
          <w:rtl/>
        </w:rPr>
        <w:t xml:space="preserve">ביוקר </w:t>
      </w:r>
      <w:bookmarkStart w:id="18950" w:name="_ETM_Q36_560320"/>
      <w:bookmarkEnd w:id="18950"/>
      <w:r w:rsidRPr="0000652C">
        <w:rPr>
          <w:rtl/>
        </w:rPr>
        <w:t>המחיה</w:t>
      </w:r>
      <w:r w:rsidRPr="0000652C">
        <w:rPr>
          <w:rFonts w:hint="cs"/>
          <w:rtl/>
        </w:rPr>
        <w:t>,</w:t>
      </w:r>
      <w:r w:rsidRPr="0000652C">
        <w:rPr>
          <w:rtl/>
        </w:rPr>
        <w:t xml:space="preserve"> </w:t>
      </w:r>
      <w:bookmarkStart w:id="18951" w:name="_ETM_Q36_561490"/>
      <w:bookmarkEnd w:id="18951"/>
      <w:r w:rsidRPr="0000652C">
        <w:rPr>
          <w:rtl/>
        </w:rPr>
        <w:t xml:space="preserve">להשיב </w:t>
      </w:r>
      <w:bookmarkStart w:id="18952" w:name="_ETM_Q36_561970"/>
      <w:bookmarkEnd w:id="18952"/>
      <w:r w:rsidRPr="0000652C">
        <w:rPr>
          <w:rtl/>
        </w:rPr>
        <w:t xml:space="preserve">את </w:t>
      </w:r>
      <w:bookmarkStart w:id="18953" w:name="_ETM_Q36_562090"/>
      <w:bookmarkEnd w:id="18953"/>
      <w:r w:rsidRPr="0000652C">
        <w:rPr>
          <w:rtl/>
        </w:rPr>
        <w:t>המשילות</w:t>
      </w:r>
      <w:r w:rsidRPr="0000652C">
        <w:rPr>
          <w:rFonts w:hint="cs"/>
          <w:rtl/>
        </w:rPr>
        <w:t>,</w:t>
      </w:r>
      <w:r w:rsidRPr="0000652C">
        <w:rPr>
          <w:rtl/>
        </w:rPr>
        <w:t xml:space="preserve"> </w:t>
      </w:r>
      <w:bookmarkStart w:id="18954" w:name="_ETM_Q36_563460"/>
      <w:bookmarkEnd w:id="18954"/>
      <w:r w:rsidRPr="0000652C">
        <w:rPr>
          <w:rtl/>
        </w:rPr>
        <w:t xml:space="preserve">לקדם </w:t>
      </w:r>
      <w:bookmarkStart w:id="18955" w:name="_ETM_Q36_563939"/>
      <w:bookmarkEnd w:id="18955"/>
      <w:r w:rsidRPr="0000652C">
        <w:rPr>
          <w:rtl/>
        </w:rPr>
        <w:t xml:space="preserve">את </w:t>
      </w:r>
      <w:bookmarkStart w:id="18956" w:name="_ETM_Q36_564089"/>
      <w:bookmarkEnd w:id="18956"/>
      <w:r w:rsidRPr="0000652C">
        <w:rPr>
          <w:rtl/>
        </w:rPr>
        <w:t xml:space="preserve">השלום </w:t>
      </w:r>
      <w:bookmarkStart w:id="18957" w:name="_ETM_Q36_565320"/>
      <w:bookmarkEnd w:id="18957"/>
      <w:r w:rsidRPr="0000652C">
        <w:rPr>
          <w:rtl/>
        </w:rPr>
        <w:t xml:space="preserve">עם </w:t>
      </w:r>
      <w:bookmarkStart w:id="18958" w:name="_ETM_Q36_565440"/>
      <w:bookmarkEnd w:id="18958"/>
      <w:r w:rsidRPr="0000652C">
        <w:rPr>
          <w:rtl/>
        </w:rPr>
        <w:t xml:space="preserve">השכנים </w:t>
      </w:r>
      <w:bookmarkStart w:id="18959" w:name="_ETM_Q36_565920"/>
      <w:bookmarkEnd w:id="18959"/>
      <w:r w:rsidRPr="0000652C">
        <w:rPr>
          <w:rtl/>
        </w:rPr>
        <w:t>שלנו</w:t>
      </w:r>
      <w:r w:rsidRPr="0000652C">
        <w:rPr>
          <w:rFonts w:hint="cs"/>
          <w:rtl/>
        </w:rPr>
        <w:t>,</w:t>
      </w:r>
      <w:r w:rsidRPr="0000652C">
        <w:rPr>
          <w:rtl/>
        </w:rPr>
        <w:t xml:space="preserve"> </w:t>
      </w:r>
      <w:bookmarkStart w:id="18960" w:name="_ETM_Q36_566840"/>
      <w:bookmarkEnd w:id="18960"/>
      <w:r w:rsidRPr="0000652C">
        <w:rPr>
          <w:rtl/>
        </w:rPr>
        <w:t xml:space="preserve">עוסקת </w:t>
      </w:r>
      <w:bookmarkStart w:id="18961" w:name="_ETM_Q36_567770"/>
      <w:bookmarkEnd w:id="18961"/>
      <w:r w:rsidRPr="0000652C">
        <w:rPr>
          <w:rtl/>
        </w:rPr>
        <w:t xml:space="preserve">רק </w:t>
      </w:r>
      <w:bookmarkStart w:id="18962" w:name="_ETM_Q36_568220"/>
      <w:bookmarkEnd w:id="18962"/>
      <w:r w:rsidRPr="0000652C">
        <w:rPr>
          <w:rtl/>
        </w:rPr>
        <w:t xml:space="preserve">בהרס </w:t>
      </w:r>
      <w:bookmarkStart w:id="18963" w:name="_ETM_Q36_568640"/>
      <w:bookmarkEnd w:id="18963"/>
      <w:r w:rsidRPr="0000652C">
        <w:rPr>
          <w:rtl/>
        </w:rPr>
        <w:t>הדמוקרטיה</w:t>
      </w:r>
      <w:r w:rsidRPr="0000652C">
        <w:rPr>
          <w:rFonts w:hint="cs"/>
          <w:rtl/>
        </w:rPr>
        <w:t>,</w:t>
      </w:r>
      <w:r w:rsidRPr="0000652C">
        <w:rPr>
          <w:rtl/>
        </w:rPr>
        <w:t xml:space="preserve"> </w:t>
      </w:r>
      <w:bookmarkStart w:id="18964" w:name="_ETM_Q36_570029"/>
      <w:bookmarkEnd w:id="18964"/>
      <w:r w:rsidRPr="0000652C">
        <w:rPr>
          <w:rtl/>
        </w:rPr>
        <w:t xml:space="preserve">עוסקת </w:t>
      </w:r>
      <w:bookmarkStart w:id="18965" w:name="_ETM_Q36_570600"/>
      <w:bookmarkEnd w:id="18965"/>
      <w:r w:rsidRPr="0000652C">
        <w:rPr>
          <w:rtl/>
        </w:rPr>
        <w:t xml:space="preserve">בריסוק </w:t>
      </w:r>
      <w:bookmarkStart w:id="18966" w:name="_ETM_Q36_571170"/>
      <w:bookmarkEnd w:id="18966"/>
      <w:r w:rsidRPr="0000652C">
        <w:rPr>
          <w:rtl/>
        </w:rPr>
        <w:t>הכלכלה</w:t>
      </w:r>
      <w:r w:rsidRPr="0000652C">
        <w:rPr>
          <w:rFonts w:hint="cs"/>
          <w:rtl/>
        </w:rPr>
        <w:t>,</w:t>
      </w:r>
      <w:r w:rsidRPr="0000652C">
        <w:rPr>
          <w:rtl/>
        </w:rPr>
        <w:t xml:space="preserve"> </w:t>
      </w:r>
      <w:bookmarkStart w:id="18967" w:name="_ETM_Q36_572460"/>
      <w:bookmarkEnd w:id="18967"/>
      <w:r w:rsidRPr="0000652C">
        <w:rPr>
          <w:rtl/>
        </w:rPr>
        <w:t>ב</w:t>
      </w:r>
      <w:bookmarkStart w:id="18968" w:name="_ETM_Q36_572939"/>
      <w:bookmarkEnd w:id="18968"/>
      <w:r w:rsidRPr="0000652C">
        <w:rPr>
          <w:rFonts w:hint="cs"/>
          <w:rtl/>
        </w:rPr>
        <w:t xml:space="preserve">הרס </w:t>
      </w:r>
      <w:r w:rsidRPr="0000652C">
        <w:rPr>
          <w:rtl/>
        </w:rPr>
        <w:t xml:space="preserve">יחסי </w:t>
      </w:r>
      <w:bookmarkStart w:id="18969" w:name="_ETM_Q36_573420"/>
      <w:bookmarkEnd w:id="18969"/>
      <w:r w:rsidRPr="0000652C">
        <w:rPr>
          <w:rtl/>
        </w:rPr>
        <w:t xml:space="preserve">החוץ </w:t>
      </w:r>
      <w:bookmarkStart w:id="18970" w:name="_ETM_Q36_573750"/>
      <w:bookmarkEnd w:id="18970"/>
      <w:r w:rsidRPr="0000652C">
        <w:rPr>
          <w:rtl/>
        </w:rPr>
        <w:t xml:space="preserve">שלנו </w:t>
      </w:r>
      <w:bookmarkStart w:id="18971" w:name="_ETM_Q36_575299"/>
      <w:bookmarkEnd w:id="18971"/>
      <w:r w:rsidRPr="0000652C">
        <w:rPr>
          <w:rtl/>
        </w:rPr>
        <w:t xml:space="preserve">והשמדת </w:t>
      </w:r>
      <w:bookmarkStart w:id="18972" w:name="_ETM_Q36_576020"/>
      <w:bookmarkEnd w:id="18972"/>
      <w:r w:rsidRPr="0000652C">
        <w:rPr>
          <w:rtl/>
        </w:rPr>
        <w:t xml:space="preserve">הערך </w:t>
      </w:r>
      <w:bookmarkStart w:id="18973" w:name="_ETM_Q36_576469"/>
      <w:bookmarkEnd w:id="18973"/>
      <w:r w:rsidRPr="0000652C">
        <w:rPr>
          <w:rtl/>
        </w:rPr>
        <w:t xml:space="preserve">שלנו </w:t>
      </w:r>
      <w:bookmarkStart w:id="18974" w:name="_ETM_Q36_576920"/>
      <w:bookmarkEnd w:id="18974"/>
      <w:r w:rsidRPr="0000652C">
        <w:rPr>
          <w:rtl/>
        </w:rPr>
        <w:t>כחברה</w:t>
      </w:r>
      <w:r w:rsidRPr="0000652C">
        <w:rPr>
          <w:rFonts w:hint="cs"/>
          <w:rtl/>
        </w:rPr>
        <w:t xml:space="preserve"> </w:t>
      </w:r>
      <w:r w:rsidRPr="0000652C">
        <w:rPr>
          <w:rFonts w:hint="eastAsia"/>
          <w:rtl/>
        </w:rPr>
        <w:t>–</w:t>
      </w:r>
      <w:r w:rsidRPr="0000652C">
        <w:rPr>
          <w:rtl/>
        </w:rPr>
        <w:t xml:space="preserve"> </w:t>
      </w:r>
      <w:bookmarkStart w:id="18975" w:name="_ETM_Q36_578890"/>
      <w:bookmarkEnd w:id="18975"/>
      <w:r w:rsidRPr="0000652C">
        <w:rPr>
          <w:rtl/>
        </w:rPr>
        <w:t xml:space="preserve">סביר </w:t>
      </w:r>
      <w:bookmarkStart w:id="18976" w:name="_ETM_Q36_580029"/>
      <w:bookmarkEnd w:id="18976"/>
      <w:r w:rsidRPr="0000652C">
        <w:rPr>
          <w:rtl/>
        </w:rPr>
        <w:t xml:space="preserve">ועוד </w:t>
      </w:r>
      <w:bookmarkStart w:id="18977" w:name="_ETM_Q36_580450"/>
      <w:bookmarkEnd w:id="18977"/>
      <w:r w:rsidRPr="0000652C">
        <w:rPr>
          <w:rtl/>
        </w:rPr>
        <w:t>איך</w:t>
      </w:r>
      <w:r w:rsidRPr="0000652C">
        <w:rPr>
          <w:rFonts w:hint="cs"/>
          <w:rtl/>
        </w:rPr>
        <w:t>,</w:t>
      </w:r>
      <w:r w:rsidRPr="0000652C">
        <w:rPr>
          <w:rtl/>
        </w:rPr>
        <w:t xml:space="preserve"> </w:t>
      </w:r>
      <w:bookmarkStart w:id="18978" w:name="_ETM_Q36_581360"/>
      <w:bookmarkEnd w:id="18978"/>
      <w:r w:rsidRPr="0000652C">
        <w:rPr>
          <w:rtl/>
        </w:rPr>
        <w:t xml:space="preserve">ממש </w:t>
      </w:r>
      <w:bookmarkStart w:id="18979" w:name="_ETM_Q36_581779"/>
      <w:bookmarkEnd w:id="18979"/>
      <w:r w:rsidRPr="0000652C">
        <w:rPr>
          <w:rtl/>
        </w:rPr>
        <w:t>סביר</w:t>
      </w:r>
      <w:r>
        <w:rPr>
          <w:rFonts w:hint="cs"/>
          <w:rtl/>
        </w:rPr>
        <w:t>;</w:t>
      </w:r>
      <w:r>
        <w:rPr>
          <w:rtl/>
        </w:rPr>
        <w:t xml:space="preserve"> </w:t>
      </w:r>
      <w:bookmarkStart w:id="18980" w:name="_ETM_Q36_584240"/>
      <w:bookmarkEnd w:id="18980"/>
      <w:r>
        <w:rPr>
          <w:rtl/>
        </w:rPr>
        <w:t xml:space="preserve">בלתי </w:t>
      </w:r>
      <w:bookmarkStart w:id="18981" w:name="_ETM_Q36_584510"/>
      <w:bookmarkEnd w:id="18981"/>
      <w:r>
        <w:rPr>
          <w:rtl/>
        </w:rPr>
        <w:t xml:space="preserve">סביר </w:t>
      </w:r>
      <w:bookmarkStart w:id="18982" w:name="_ETM_Q36_584900"/>
      <w:bookmarkEnd w:id="18982"/>
      <w:r>
        <w:rPr>
          <w:rtl/>
        </w:rPr>
        <w:t xml:space="preserve">בעליל </w:t>
      </w:r>
      <w:bookmarkStart w:id="18983" w:name="_ETM_Q36_585620"/>
      <w:bookmarkEnd w:id="18983"/>
      <w:r>
        <w:rPr>
          <w:rtl/>
        </w:rPr>
        <w:t xml:space="preserve">שנאשם </w:t>
      </w:r>
      <w:bookmarkStart w:id="18984" w:name="_ETM_Q36_586850"/>
      <w:bookmarkEnd w:id="18984"/>
      <w:r>
        <w:rPr>
          <w:rtl/>
        </w:rPr>
        <w:t>בשוחד</w:t>
      </w:r>
      <w:r>
        <w:rPr>
          <w:rFonts w:hint="cs"/>
          <w:rtl/>
        </w:rPr>
        <w:t>,</w:t>
      </w:r>
      <w:r>
        <w:rPr>
          <w:rtl/>
        </w:rPr>
        <w:t xml:space="preserve"> </w:t>
      </w:r>
      <w:bookmarkStart w:id="18985" w:name="_ETM_Q36_587690"/>
      <w:bookmarkEnd w:id="18985"/>
      <w:r>
        <w:rPr>
          <w:rtl/>
        </w:rPr>
        <w:t xml:space="preserve">מרמה </w:t>
      </w:r>
      <w:bookmarkStart w:id="18986" w:name="_ETM_Q36_588410"/>
      <w:bookmarkEnd w:id="18986"/>
      <w:r>
        <w:rPr>
          <w:rtl/>
        </w:rPr>
        <w:t xml:space="preserve">והפרת </w:t>
      </w:r>
      <w:bookmarkStart w:id="18987" w:name="_ETM_Q36_589130"/>
      <w:bookmarkEnd w:id="18987"/>
      <w:r>
        <w:rPr>
          <w:rtl/>
        </w:rPr>
        <w:t>אמונים</w:t>
      </w:r>
      <w:bookmarkStart w:id="18988" w:name="_ETM_Q36_590210"/>
      <w:bookmarkStart w:id="18989" w:name="_ETM_Q36_590523"/>
      <w:bookmarkEnd w:id="18988"/>
      <w:bookmarkEnd w:id="18989"/>
      <w:r>
        <w:rPr>
          <w:rFonts w:hint="cs"/>
          <w:rtl/>
        </w:rPr>
        <w:t xml:space="preserve">, שנמצא עסוק </w:t>
      </w:r>
      <w:r w:rsidR="00493F7D">
        <w:rPr>
          <w:rFonts w:hint="cs"/>
          <w:rtl/>
        </w:rPr>
        <w:t>– –</w:t>
      </w:r>
      <w:r>
        <w:rPr>
          <w:rFonts w:hint="cs"/>
          <w:rtl/>
        </w:rPr>
        <w:t xml:space="preserve"> </w:t>
      </w:r>
      <w:bookmarkStart w:id="18990" w:name="_ETM_Q36_592313"/>
      <w:bookmarkStart w:id="18991" w:name="_ETM_Q36_592418"/>
      <w:bookmarkEnd w:id="18990"/>
      <w:bookmarkEnd w:id="18991"/>
    </w:p>
    <w:p w:rsidR="00873CCB" w:rsidRPr="00E73107" w:rsidRDefault="00873CCB" w:rsidP="00874595">
      <w:pPr>
        <w:rPr>
          <w:rtl/>
        </w:rPr>
      </w:pPr>
    </w:p>
    <w:p w:rsidR="00873CCB" w:rsidRPr="00E73107" w:rsidRDefault="00873CCB" w:rsidP="00874595">
      <w:pPr>
        <w:pStyle w:val="af5"/>
        <w:keepNext/>
        <w:rPr>
          <w:rtl/>
        </w:rPr>
      </w:pPr>
      <w:bookmarkStart w:id="18992" w:name="ET_interruption_6357_58"/>
      <w:r w:rsidRPr="00E73107">
        <w:rPr>
          <w:rStyle w:val="TagStyle"/>
          <w:rtl/>
        </w:rPr>
        <w:t xml:space="preserve"> &lt;&lt; קריאה &gt;&gt; </w:t>
      </w:r>
      <w:r w:rsidRPr="00E73107">
        <w:rPr>
          <w:rtl/>
        </w:rPr>
        <w:t>משה סעדה (הליכוד):</w:t>
      </w:r>
      <w:r w:rsidRPr="00E73107">
        <w:rPr>
          <w:rStyle w:val="TagStyle"/>
          <w:rtl/>
        </w:rPr>
        <w:t xml:space="preserve"> &lt;&lt; קריאה &gt;&gt;</w:t>
      </w:r>
      <w:r w:rsidRPr="00E73107">
        <w:rPr>
          <w:rtl/>
        </w:rPr>
        <w:t xml:space="preserve">   </w:t>
      </w:r>
      <w:bookmarkEnd w:id="18992"/>
    </w:p>
    <w:p w:rsidR="00873CCB" w:rsidRPr="00E73107" w:rsidRDefault="00873CCB" w:rsidP="00874595">
      <w:pPr>
        <w:pStyle w:val="KeepWithNext"/>
        <w:rPr>
          <w:rtl/>
        </w:rPr>
      </w:pPr>
    </w:p>
    <w:p w:rsidR="00873CCB" w:rsidRPr="00E73107" w:rsidRDefault="00873CCB" w:rsidP="00874595">
      <w:pPr>
        <w:rPr>
          <w:rtl/>
        </w:rPr>
      </w:pPr>
      <w:bookmarkStart w:id="18993" w:name="_ETM_Q36_601935"/>
      <w:bookmarkStart w:id="18994" w:name="_ETM_Q36_602031"/>
      <w:bookmarkStart w:id="18995" w:name="_ETM_Q36_590669"/>
      <w:bookmarkEnd w:id="18993"/>
      <w:bookmarkEnd w:id="18994"/>
      <w:bookmarkEnd w:id="18995"/>
      <w:r w:rsidRPr="00E73107">
        <w:rPr>
          <w:rFonts w:hint="cs"/>
          <w:rtl/>
        </w:rPr>
        <w:t xml:space="preserve">השוחד לא קיים. אין שוחד. </w:t>
      </w:r>
    </w:p>
    <w:p w:rsidR="00873CCB" w:rsidRPr="00E73107" w:rsidRDefault="00873CCB" w:rsidP="00874595">
      <w:pPr>
        <w:rPr>
          <w:rtl/>
        </w:rPr>
      </w:pPr>
    </w:p>
    <w:p w:rsidR="00873CCB" w:rsidRPr="00E73107" w:rsidRDefault="00873CCB" w:rsidP="00874595">
      <w:pPr>
        <w:pStyle w:val="af5"/>
        <w:keepNext/>
        <w:rPr>
          <w:rtl/>
        </w:rPr>
      </w:pPr>
      <w:bookmarkStart w:id="18996" w:name="ET_interruption_5801_57"/>
      <w:r w:rsidRPr="00E73107">
        <w:rPr>
          <w:rStyle w:val="TagStyle"/>
          <w:rtl/>
        </w:rPr>
        <w:t xml:space="preserve"> &lt;&lt; קריאה &gt;&gt; </w:t>
      </w:r>
      <w:r w:rsidRPr="00E73107">
        <w:rPr>
          <w:rtl/>
        </w:rPr>
        <w:t>אריאל קלנר (הליכוד):</w:t>
      </w:r>
      <w:r w:rsidRPr="00E73107">
        <w:rPr>
          <w:rStyle w:val="TagStyle"/>
          <w:rtl/>
        </w:rPr>
        <w:t xml:space="preserve"> &lt;&lt; קריאה &gt;&gt;</w:t>
      </w:r>
      <w:r w:rsidRPr="00E73107">
        <w:rPr>
          <w:rtl/>
        </w:rPr>
        <w:t xml:space="preserve">   </w:t>
      </w:r>
      <w:bookmarkEnd w:id="18996"/>
    </w:p>
    <w:p w:rsidR="00873CCB" w:rsidRPr="00E73107" w:rsidRDefault="00873CCB" w:rsidP="00874595">
      <w:pPr>
        <w:pStyle w:val="KeepWithNext"/>
        <w:rPr>
          <w:rtl/>
        </w:rPr>
      </w:pPr>
    </w:p>
    <w:p w:rsidR="00873CCB" w:rsidRPr="00E73107" w:rsidRDefault="00873CCB" w:rsidP="00874595">
      <w:pPr>
        <w:rPr>
          <w:rtl/>
        </w:rPr>
      </w:pPr>
      <w:r w:rsidRPr="00E73107">
        <w:rPr>
          <w:rFonts w:hint="cs"/>
          <w:rtl/>
        </w:rPr>
        <w:t xml:space="preserve">את לא מעודכנת לגבי השוחד. </w:t>
      </w:r>
    </w:p>
    <w:p w:rsidR="00873CCB" w:rsidRPr="00E73107" w:rsidRDefault="00873CCB" w:rsidP="00874595">
      <w:pPr>
        <w:rPr>
          <w:rtl/>
        </w:rPr>
      </w:pPr>
      <w:bookmarkStart w:id="18997" w:name="_ETM_Q36_592732"/>
      <w:bookmarkStart w:id="18998" w:name="_ETM_Q36_592827"/>
      <w:bookmarkStart w:id="18999" w:name="_ETM_Q36_594949"/>
      <w:bookmarkStart w:id="19000" w:name="_ETM_Q36_595053"/>
      <w:bookmarkEnd w:id="18997"/>
      <w:bookmarkEnd w:id="18998"/>
      <w:bookmarkEnd w:id="18999"/>
      <w:bookmarkEnd w:id="19000"/>
    </w:p>
    <w:p w:rsidR="00873CCB" w:rsidRDefault="00873CCB" w:rsidP="00874595">
      <w:pPr>
        <w:pStyle w:val="af6"/>
        <w:keepNext/>
        <w:rPr>
          <w:rtl/>
        </w:rPr>
      </w:pPr>
      <w:r w:rsidRPr="00E73107">
        <w:rPr>
          <w:rStyle w:val="TagStyle"/>
          <w:rtl/>
        </w:rPr>
        <w:t xml:space="preserve"> &lt;&lt; יור &gt;&gt; </w:t>
      </w:r>
      <w:r w:rsidRPr="00E73107">
        <w:rPr>
          <w:rtl/>
        </w:rPr>
        <w:t>היו"ר אוריאל בוסו:</w:t>
      </w:r>
      <w:r w:rsidRPr="00E73107">
        <w:rPr>
          <w:rStyle w:val="TagStyle"/>
          <w:rtl/>
        </w:rPr>
        <w:t xml:space="preserve"> &lt;&lt; יור &gt;&gt;</w:t>
      </w:r>
      <w:r>
        <w:rPr>
          <w:rtl/>
        </w:rPr>
        <w:t xml:space="preserve">   </w:t>
      </w:r>
    </w:p>
    <w:p w:rsidR="00873CCB" w:rsidRDefault="00873CCB" w:rsidP="00874595">
      <w:pPr>
        <w:pStyle w:val="KeepWithNext"/>
        <w:rPr>
          <w:rtl/>
        </w:rPr>
      </w:pPr>
    </w:p>
    <w:p w:rsidR="00873CCB" w:rsidRDefault="00873CCB" w:rsidP="00874595">
      <w:pPr>
        <w:rPr>
          <w:rtl/>
        </w:rPr>
      </w:pPr>
      <w:r>
        <w:rPr>
          <w:rFonts w:hint="cs"/>
          <w:rtl/>
        </w:rPr>
        <w:t xml:space="preserve">תודה. </w:t>
      </w:r>
      <w:bookmarkStart w:id="19001" w:name="_ETM_Q36_592349"/>
      <w:bookmarkEnd w:id="19001"/>
    </w:p>
    <w:p w:rsidR="00873CCB" w:rsidRPr="00553E6B" w:rsidRDefault="00873CCB" w:rsidP="00874595">
      <w:pPr>
        <w:rPr>
          <w:rtl/>
        </w:rPr>
      </w:pPr>
      <w:bookmarkStart w:id="19002" w:name="_ETM_Q36_592446"/>
      <w:bookmarkEnd w:id="19002"/>
    </w:p>
    <w:p w:rsidR="00873CCB" w:rsidRDefault="00873CCB" w:rsidP="00874595">
      <w:pPr>
        <w:pStyle w:val="-"/>
        <w:keepNext/>
        <w:rPr>
          <w:rtl/>
        </w:rPr>
      </w:pPr>
      <w:bookmarkStart w:id="19003" w:name="ET_speakercontinue_6359_32"/>
      <w:r w:rsidRPr="00553E6B">
        <w:rPr>
          <w:rStyle w:val="TagStyle"/>
          <w:rtl/>
        </w:rPr>
        <w:t xml:space="preserve"> &lt;&lt; דובר_המשך &gt;&gt; </w:t>
      </w:r>
      <w:r>
        <w:rPr>
          <w:rtl/>
        </w:rPr>
        <w:t>מטי צרפתי הרכבי (יש עתיד):</w:t>
      </w:r>
      <w:r w:rsidRPr="00553E6B">
        <w:rPr>
          <w:rStyle w:val="TagStyle"/>
          <w:rtl/>
        </w:rPr>
        <w:t xml:space="preserve"> &lt;&lt; דובר_המשך &gt;&gt;</w:t>
      </w:r>
      <w:r>
        <w:rPr>
          <w:rtl/>
        </w:rPr>
        <w:t xml:space="preserve">   </w:t>
      </w:r>
      <w:bookmarkEnd w:id="19003"/>
    </w:p>
    <w:p w:rsidR="00873CCB" w:rsidRDefault="00873CCB" w:rsidP="00874595">
      <w:pPr>
        <w:pStyle w:val="KeepWithNext"/>
        <w:rPr>
          <w:rtl/>
        </w:rPr>
      </w:pPr>
    </w:p>
    <w:p w:rsidR="00873CCB" w:rsidRDefault="00493F7D" w:rsidP="00874595">
      <w:pPr>
        <w:rPr>
          <w:rtl/>
        </w:rPr>
      </w:pPr>
      <w:bookmarkStart w:id="19004" w:name="_ETM_Q36_592416"/>
      <w:bookmarkEnd w:id="19004"/>
      <w:r>
        <w:rPr>
          <w:rFonts w:hint="cs"/>
          <w:rtl/>
        </w:rPr>
        <w:t>– –</w:t>
      </w:r>
      <w:r w:rsidR="00873CCB">
        <w:rPr>
          <w:rFonts w:hint="cs"/>
          <w:rtl/>
        </w:rPr>
        <w:t xml:space="preserve"> </w:t>
      </w:r>
      <w:r w:rsidR="00873CCB">
        <w:rPr>
          <w:rtl/>
        </w:rPr>
        <w:t>שנמצא</w:t>
      </w:r>
      <w:r w:rsidR="00873CCB">
        <w:rPr>
          <w:rFonts w:hint="cs"/>
          <w:rtl/>
        </w:rPr>
        <w:t xml:space="preserve"> עסוק</w:t>
      </w:r>
      <w:r w:rsidR="00873CCB">
        <w:rPr>
          <w:rtl/>
        </w:rPr>
        <w:t xml:space="preserve"> </w:t>
      </w:r>
      <w:bookmarkStart w:id="19005" w:name="_ETM_Q36_592930"/>
      <w:bookmarkStart w:id="19006" w:name="_ETM_Q36_594550"/>
      <w:bookmarkEnd w:id="19005"/>
      <w:bookmarkEnd w:id="19006"/>
      <w:r w:rsidR="00873CCB">
        <w:rPr>
          <w:rtl/>
        </w:rPr>
        <w:t xml:space="preserve">בבית </w:t>
      </w:r>
      <w:bookmarkStart w:id="19007" w:name="_ETM_Q36_595029"/>
      <w:bookmarkEnd w:id="19007"/>
      <w:r w:rsidR="00873CCB">
        <w:rPr>
          <w:rtl/>
        </w:rPr>
        <w:t xml:space="preserve">המשפט </w:t>
      </w:r>
      <w:bookmarkStart w:id="19008" w:name="_ETM_Q36_596620"/>
      <w:bookmarkEnd w:id="19008"/>
      <w:r w:rsidR="00873CCB">
        <w:rPr>
          <w:rtl/>
        </w:rPr>
        <w:t xml:space="preserve">במקום </w:t>
      </w:r>
      <w:bookmarkStart w:id="19009" w:name="_ETM_Q36_597490"/>
      <w:bookmarkEnd w:id="19009"/>
      <w:r w:rsidR="00873CCB">
        <w:rPr>
          <w:rtl/>
        </w:rPr>
        <w:t xml:space="preserve">לנהל </w:t>
      </w:r>
      <w:bookmarkStart w:id="19010" w:name="_ETM_Q36_598150"/>
      <w:bookmarkEnd w:id="19010"/>
      <w:r w:rsidR="00873CCB">
        <w:rPr>
          <w:rtl/>
        </w:rPr>
        <w:t xml:space="preserve">את </w:t>
      </w:r>
      <w:bookmarkStart w:id="19011" w:name="_ETM_Q36_598270"/>
      <w:bookmarkEnd w:id="19011"/>
      <w:r w:rsidR="00873CCB">
        <w:rPr>
          <w:rtl/>
        </w:rPr>
        <w:t>המדינה</w:t>
      </w:r>
      <w:r w:rsidR="00873CCB">
        <w:rPr>
          <w:rFonts w:hint="cs"/>
          <w:rtl/>
        </w:rPr>
        <w:t xml:space="preserve"> </w:t>
      </w:r>
      <w:r w:rsidR="00873CCB">
        <w:rPr>
          <w:rFonts w:hint="eastAsia"/>
          <w:rtl/>
        </w:rPr>
        <w:t>–</w:t>
      </w:r>
      <w:r w:rsidR="00873CCB">
        <w:rPr>
          <w:rtl/>
        </w:rPr>
        <w:t xml:space="preserve"> </w:t>
      </w:r>
      <w:bookmarkStart w:id="19012" w:name="_ETM_Q36_600370"/>
      <w:bookmarkEnd w:id="19012"/>
      <w:r w:rsidR="00873CCB">
        <w:rPr>
          <w:rtl/>
        </w:rPr>
        <w:t xml:space="preserve">גם </w:t>
      </w:r>
      <w:bookmarkStart w:id="19013" w:name="_ETM_Q36_600700"/>
      <w:bookmarkEnd w:id="19013"/>
      <w:r w:rsidR="00873CCB">
        <w:rPr>
          <w:rtl/>
        </w:rPr>
        <w:t xml:space="preserve">זה </w:t>
      </w:r>
      <w:bookmarkStart w:id="19014" w:name="_ETM_Q36_600970"/>
      <w:bookmarkEnd w:id="19014"/>
      <w:r w:rsidR="00873CCB">
        <w:rPr>
          <w:rtl/>
        </w:rPr>
        <w:t>סביר</w:t>
      </w:r>
      <w:r w:rsidR="00873CCB">
        <w:rPr>
          <w:rFonts w:hint="cs"/>
          <w:rtl/>
        </w:rPr>
        <w:t>.</w:t>
      </w:r>
    </w:p>
    <w:p w:rsidR="00873CCB" w:rsidRPr="00553E6B" w:rsidRDefault="00873CCB" w:rsidP="00874595">
      <w:pPr>
        <w:rPr>
          <w:highlight w:val="yellow"/>
          <w:rtl/>
        </w:rPr>
      </w:pPr>
      <w:bookmarkStart w:id="19015" w:name="_ETM_Q36_603052"/>
      <w:bookmarkStart w:id="19016" w:name="_ETM_Q36_603178"/>
      <w:bookmarkEnd w:id="19015"/>
      <w:bookmarkEnd w:id="19016"/>
    </w:p>
    <w:p w:rsidR="00873CCB" w:rsidRPr="00E73107" w:rsidRDefault="00873CCB" w:rsidP="00874595">
      <w:pPr>
        <w:pStyle w:val="af5"/>
        <w:keepNext/>
        <w:rPr>
          <w:rtl/>
        </w:rPr>
      </w:pPr>
      <w:bookmarkStart w:id="19017" w:name="ET_interruption_6356_34"/>
      <w:r w:rsidRPr="00E73107">
        <w:rPr>
          <w:rStyle w:val="TagStyle"/>
          <w:rtl/>
        </w:rPr>
        <w:t xml:space="preserve"> &lt;&lt; קריאה &gt;&gt; </w:t>
      </w:r>
      <w:r w:rsidRPr="00E73107">
        <w:rPr>
          <w:rtl/>
        </w:rPr>
        <w:t>לימור סון הר מלך (עוצמה יהודית):</w:t>
      </w:r>
      <w:r w:rsidRPr="00E73107">
        <w:rPr>
          <w:rStyle w:val="TagStyle"/>
          <w:rtl/>
        </w:rPr>
        <w:t xml:space="preserve"> &lt;&lt; קריאה &gt;&gt;</w:t>
      </w:r>
      <w:r w:rsidRPr="00E73107">
        <w:rPr>
          <w:rtl/>
        </w:rPr>
        <w:t xml:space="preserve">   </w:t>
      </w:r>
      <w:bookmarkEnd w:id="19017"/>
    </w:p>
    <w:p w:rsidR="00873CCB" w:rsidRPr="00E73107" w:rsidRDefault="00873CCB" w:rsidP="00874595">
      <w:pPr>
        <w:pStyle w:val="KeepWithNext"/>
        <w:rPr>
          <w:rtl/>
        </w:rPr>
      </w:pPr>
    </w:p>
    <w:p w:rsidR="00873CCB" w:rsidRPr="00553E6B" w:rsidRDefault="00873CCB" w:rsidP="00874595">
      <w:pPr>
        <w:rPr>
          <w:rtl/>
        </w:rPr>
      </w:pPr>
      <w:r w:rsidRPr="00E73107">
        <w:rPr>
          <w:rFonts w:hint="cs"/>
          <w:rtl/>
        </w:rPr>
        <w:t xml:space="preserve">מטי, לא מתאים לך. לא </w:t>
      </w:r>
      <w:bookmarkStart w:id="19018" w:name="_ETM_Q36_600014"/>
      <w:bookmarkEnd w:id="19018"/>
      <w:r w:rsidRPr="00E73107">
        <w:rPr>
          <w:rFonts w:hint="cs"/>
          <w:rtl/>
        </w:rPr>
        <w:t>מתאים לך</w:t>
      </w:r>
      <w:r>
        <w:rPr>
          <w:rFonts w:hint="cs"/>
          <w:rtl/>
        </w:rPr>
        <w:t xml:space="preserve"> לעוות את המציאות. לא מתאים לך. את אישה טובה וישרה. </w:t>
      </w:r>
    </w:p>
    <w:p w:rsidR="00873CCB" w:rsidRDefault="00873CCB" w:rsidP="00874595">
      <w:pPr>
        <w:rPr>
          <w:rtl/>
        </w:rPr>
      </w:pPr>
    </w:p>
    <w:p w:rsidR="00873CCB" w:rsidRDefault="00873CCB" w:rsidP="00874595">
      <w:pPr>
        <w:pStyle w:val="-"/>
        <w:keepNext/>
        <w:rPr>
          <w:rtl/>
        </w:rPr>
      </w:pPr>
      <w:bookmarkStart w:id="19019" w:name="ET_speakercontinue_6359_36"/>
      <w:r w:rsidRPr="00255837">
        <w:rPr>
          <w:rStyle w:val="TagStyle"/>
          <w:rtl/>
        </w:rPr>
        <w:t xml:space="preserve"> &lt;&lt; דובר_המשך &gt;&gt; </w:t>
      </w:r>
      <w:r>
        <w:rPr>
          <w:rtl/>
        </w:rPr>
        <w:t>מטי צרפתי הרכבי (יש עתיד):</w:t>
      </w:r>
      <w:r w:rsidRPr="00255837">
        <w:rPr>
          <w:rStyle w:val="TagStyle"/>
          <w:rtl/>
        </w:rPr>
        <w:t xml:space="preserve"> &lt;&lt; דובר_המשך &gt;&gt;</w:t>
      </w:r>
      <w:r>
        <w:rPr>
          <w:rtl/>
        </w:rPr>
        <w:t xml:space="preserve">   </w:t>
      </w:r>
      <w:bookmarkEnd w:id="19019"/>
    </w:p>
    <w:p w:rsidR="00873CCB" w:rsidRDefault="00873CCB" w:rsidP="00874595">
      <w:pPr>
        <w:pStyle w:val="KeepWithNext"/>
        <w:rPr>
          <w:rtl/>
        </w:rPr>
      </w:pPr>
    </w:p>
    <w:p w:rsidR="00873CCB" w:rsidRDefault="00873CCB" w:rsidP="00874595">
      <w:pPr>
        <w:rPr>
          <w:rtl/>
        </w:rPr>
      </w:pPr>
      <w:bookmarkStart w:id="19020" w:name="_ETM_Q36_602320"/>
      <w:bookmarkEnd w:id="19020"/>
      <w:r>
        <w:rPr>
          <w:rtl/>
        </w:rPr>
        <w:t xml:space="preserve">האדם </w:t>
      </w:r>
      <w:bookmarkStart w:id="19021" w:name="_ETM_Q36_603070"/>
      <w:bookmarkEnd w:id="19021"/>
      <w:r>
        <w:rPr>
          <w:rtl/>
        </w:rPr>
        <w:t xml:space="preserve">עם </w:t>
      </w:r>
      <w:bookmarkStart w:id="19022" w:name="_ETM_Q36_603250"/>
      <w:bookmarkEnd w:id="19022"/>
      <w:r>
        <w:rPr>
          <w:rFonts w:hint="cs"/>
          <w:rtl/>
        </w:rPr>
        <w:t>שלושה</w:t>
      </w:r>
      <w:r>
        <w:rPr>
          <w:rtl/>
        </w:rPr>
        <w:t xml:space="preserve"> </w:t>
      </w:r>
      <w:bookmarkStart w:id="19023" w:name="_ETM_Q36_604150"/>
      <w:bookmarkEnd w:id="19023"/>
      <w:r>
        <w:rPr>
          <w:rtl/>
        </w:rPr>
        <w:t xml:space="preserve">כתבי </w:t>
      </w:r>
      <w:bookmarkStart w:id="19024" w:name="_ETM_Q36_604839"/>
      <w:bookmarkEnd w:id="19024"/>
      <w:r>
        <w:rPr>
          <w:rtl/>
        </w:rPr>
        <w:t>אישום</w:t>
      </w:r>
      <w:r>
        <w:rPr>
          <w:rFonts w:hint="cs"/>
          <w:rtl/>
        </w:rPr>
        <w:t>.</w:t>
      </w:r>
    </w:p>
    <w:p w:rsidR="00873CCB" w:rsidRDefault="00873CCB" w:rsidP="00874595">
      <w:pPr>
        <w:rPr>
          <w:rtl/>
        </w:rPr>
      </w:pPr>
      <w:bookmarkStart w:id="19025" w:name="_ETM_Q36_604553"/>
      <w:bookmarkStart w:id="19026" w:name="_ETM_Q36_604648"/>
      <w:bookmarkEnd w:id="19025"/>
      <w:bookmarkEnd w:id="19026"/>
    </w:p>
    <w:p w:rsidR="00873CCB" w:rsidRDefault="00873CCB" w:rsidP="00874595">
      <w:pPr>
        <w:pStyle w:val="a4"/>
        <w:keepNext/>
        <w:rPr>
          <w:rtl/>
        </w:rPr>
      </w:pPr>
      <w:bookmarkStart w:id="19027" w:name="ET_speaker_5801_56"/>
      <w:r w:rsidRPr="00224D06">
        <w:rPr>
          <w:rStyle w:val="TagStyle"/>
          <w:rtl/>
        </w:rPr>
        <w:t xml:space="preserve"> &lt;&lt; דובר &gt;&gt; </w:t>
      </w:r>
      <w:bookmarkStart w:id="19028" w:name="_Toc139992140"/>
      <w:bookmarkStart w:id="19029" w:name="_Toc159400108"/>
      <w:r>
        <w:rPr>
          <w:rtl/>
        </w:rPr>
        <w:t>אריאל קלנר (הליכוד):</w:t>
      </w:r>
      <w:bookmarkEnd w:id="19028"/>
      <w:bookmarkEnd w:id="19029"/>
      <w:r w:rsidRPr="00224D06">
        <w:rPr>
          <w:rStyle w:val="TagStyle"/>
          <w:rtl/>
        </w:rPr>
        <w:t xml:space="preserve"> &lt;&lt; דובר &gt;&gt;</w:t>
      </w:r>
      <w:r>
        <w:rPr>
          <w:rtl/>
        </w:rPr>
        <w:t xml:space="preserve">   </w:t>
      </w:r>
      <w:bookmarkEnd w:id="19027"/>
    </w:p>
    <w:p w:rsidR="00873CCB" w:rsidRDefault="00873CCB" w:rsidP="00874595">
      <w:pPr>
        <w:pStyle w:val="KeepWithNext"/>
        <w:rPr>
          <w:rtl/>
        </w:rPr>
      </w:pPr>
    </w:p>
    <w:p w:rsidR="00873CCB" w:rsidRDefault="00873CCB" w:rsidP="00874595">
      <w:pPr>
        <w:rPr>
          <w:rtl/>
        </w:rPr>
      </w:pPr>
      <w:r>
        <w:rPr>
          <w:rFonts w:hint="cs"/>
          <w:rtl/>
        </w:rPr>
        <w:t xml:space="preserve">חמורים, חמורים. </w:t>
      </w:r>
      <w:bookmarkStart w:id="19030" w:name="_ETM_Q36_603801"/>
      <w:bookmarkEnd w:id="19030"/>
      <w:r>
        <w:rPr>
          <w:rFonts w:hint="cs"/>
          <w:rtl/>
        </w:rPr>
        <w:t xml:space="preserve">תגידי חמורים. </w:t>
      </w:r>
      <w:bookmarkStart w:id="19031" w:name="_ETM_Q36_606056"/>
      <w:bookmarkEnd w:id="19031"/>
      <w:r>
        <w:rPr>
          <w:rFonts w:hint="cs"/>
          <w:rtl/>
        </w:rPr>
        <w:t xml:space="preserve">שלושה כתבי אישום חמורים. </w:t>
      </w:r>
    </w:p>
    <w:p w:rsidR="00873CCB" w:rsidRDefault="00873CCB" w:rsidP="00874595">
      <w:pPr>
        <w:rPr>
          <w:rtl/>
        </w:rPr>
      </w:pPr>
      <w:bookmarkStart w:id="19032" w:name="_ETM_Q36_608984"/>
      <w:bookmarkStart w:id="19033" w:name="_ETM_Q36_609087"/>
      <w:bookmarkEnd w:id="19032"/>
      <w:bookmarkEnd w:id="19033"/>
    </w:p>
    <w:p w:rsidR="00873CCB" w:rsidRDefault="00873CCB" w:rsidP="00874595">
      <w:pPr>
        <w:pStyle w:val="-"/>
        <w:keepNext/>
        <w:rPr>
          <w:rtl/>
        </w:rPr>
      </w:pPr>
      <w:bookmarkStart w:id="19034" w:name="ET_speakercontinue_6359_40"/>
      <w:r w:rsidRPr="00255837">
        <w:rPr>
          <w:rStyle w:val="TagStyle"/>
          <w:rtl/>
        </w:rPr>
        <w:t xml:space="preserve"> &lt;&lt; דובר_המשך &gt;&gt; </w:t>
      </w:r>
      <w:r>
        <w:rPr>
          <w:rtl/>
        </w:rPr>
        <w:t>מטי צרפתי הרכבי (יש עתיד):</w:t>
      </w:r>
      <w:r w:rsidRPr="00255837">
        <w:rPr>
          <w:rStyle w:val="TagStyle"/>
          <w:rtl/>
        </w:rPr>
        <w:t xml:space="preserve"> &lt;&lt; דובר_המשך &gt;&gt;</w:t>
      </w:r>
      <w:r>
        <w:rPr>
          <w:rtl/>
        </w:rPr>
        <w:t xml:space="preserve">   </w:t>
      </w:r>
      <w:bookmarkEnd w:id="19034"/>
    </w:p>
    <w:p w:rsidR="00873CCB" w:rsidRDefault="00873CCB" w:rsidP="00874595">
      <w:pPr>
        <w:pStyle w:val="KeepWithNext"/>
        <w:rPr>
          <w:rtl/>
        </w:rPr>
      </w:pPr>
    </w:p>
    <w:p w:rsidR="00873CCB" w:rsidRDefault="00873CCB" w:rsidP="00874595">
      <w:pPr>
        <w:rPr>
          <w:rtl/>
        </w:rPr>
      </w:pPr>
      <w:r>
        <w:rPr>
          <w:rFonts w:hint="cs"/>
          <w:rtl/>
        </w:rPr>
        <w:t xml:space="preserve">מחר אני אהיה </w:t>
      </w:r>
      <w:bookmarkStart w:id="19035" w:name="_ETM_Q36_608570"/>
      <w:bookmarkEnd w:id="19035"/>
      <w:r w:rsidR="00493F7D">
        <w:rPr>
          <w:rFonts w:hint="cs"/>
          <w:rtl/>
        </w:rPr>
        <w:t>– – –</w:t>
      </w:r>
      <w:r>
        <w:rPr>
          <w:rFonts w:hint="cs"/>
          <w:rtl/>
        </w:rPr>
        <w:t xml:space="preserve"> </w:t>
      </w:r>
    </w:p>
    <w:p w:rsidR="00873CCB" w:rsidRPr="00255837" w:rsidRDefault="00873CCB" w:rsidP="00874595">
      <w:pPr>
        <w:rPr>
          <w:rtl/>
        </w:rPr>
      </w:pPr>
    </w:p>
    <w:p w:rsidR="00873CCB" w:rsidRDefault="00873CCB" w:rsidP="00874595">
      <w:pPr>
        <w:pStyle w:val="af6"/>
        <w:keepNext/>
        <w:rPr>
          <w:rtl/>
        </w:rPr>
      </w:pPr>
      <w:r w:rsidRPr="00255837">
        <w:rPr>
          <w:rStyle w:val="TagStyle"/>
          <w:rtl/>
        </w:rPr>
        <w:t xml:space="preserve"> &lt;&lt; יור &gt;&gt; </w:t>
      </w:r>
      <w:r>
        <w:rPr>
          <w:rtl/>
        </w:rPr>
        <w:t>היו"ר אוריאל בוסו:</w:t>
      </w:r>
      <w:r w:rsidRPr="00255837">
        <w:rPr>
          <w:rStyle w:val="TagStyle"/>
          <w:rtl/>
        </w:rPr>
        <w:t xml:space="preserve"> &lt;&lt; יור &gt;&gt;</w:t>
      </w:r>
      <w:r>
        <w:rPr>
          <w:rtl/>
        </w:rPr>
        <w:t xml:space="preserve">   </w:t>
      </w:r>
    </w:p>
    <w:p w:rsidR="00873CCB" w:rsidRDefault="00873CCB" w:rsidP="00874595">
      <w:pPr>
        <w:pStyle w:val="KeepWithNext"/>
        <w:rPr>
          <w:rtl/>
        </w:rPr>
      </w:pPr>
    </w:p>
    <w:p w:rsidR="00873CCB" w:rsidRPr="00255837" w:rsidRDefault="00873CCB" w:rsidP="00874595">
      <w:pPr>
        <w:rPr>
          <w:rtl/>
        </w:rPr>
      </w:pPr>
      <w:bookmarkStart w:id="19036" w:name="_ETM_Q36_610343"/>
      <w:bookmarkEnd w:id="19036"/>
      <w:r>
        <w:rPr>
          <w:rFonts w:hint="cs"/>
          <w:rtl/>
        </w:rPr>
        <w:t>תודה רבה</w:t>
      </w:r>
      <w:r w:rsidRPr="00E73107">
        <w:rPr>
          <w:rFonts w:hint="cs"/>
          <w:rtl/>
        </w:rPr>
        <w:t>. נא לסיים</w:t>
      </w:r>
      <w:r>
        <w:rPr>
          <w:rFonts w:hint="cs"/>
          <w:rtl/>
        </w:rPr>
        <w:t>.</w:t>
      </w:r>
    </w:p>
    <w:p w:rsidR="00873CCB" w:rsidRDefault="00873CCB" w:rsidP="00874595">
      <w:pPr>
        <w:rPr>
          <w:rtl/>
        </w:rPr>
      </w:pPr>
      <w:bookmarkStart w:id="19037" w:name="_ETM_Q36_606136"/>
      <w:bookmarkEnd w:id="19037"/>
    </w:p>
    <w:p w:rsidR="00873CCB" w:rsidRDefault="00873CCB" w:rsidP="00874595">
      <w:pPr>
        <w:pStyle w:val="-"/>
        <w:keepNext/>
        <w:rPr>
          <w:rtl/>
        </w:rPr>
      </w:pPr>
      <w:bookmarkStart w:id="19038" w:name="ET_speakercontinue_6359_38"/>
      <w:r w:rsidRPr="00255837">
        <w:rPr>
          <w:rStyle w:val="TagStyle"/>
          <w:rtl/>
        </w:rPr>
        <w:t xml:space="preserve"> &lt;&lt; דובר_המשך &gt;&gt; </w:t>
      </w:r>
      <w:r>
        <w:rPr>
          <w:rtl/>
        </w:rPr>
        <w:t>מטי צרפתי הרכבי (יש עתיד):</w:t>
      </w:r>
      <w:r w:rsidRPr="00255837">
        <w:rPr>
          <w:rStyle w:val="TagStyle"/>
          <w:rtl/>
        </w:rPr>
        <w:t xml:space="preserve"> &lt;&lt; דובר_המשך &gt;&gt;</w:t>
      </w:r>
      <w:r>
        <w:rPr>
          <w:rtl/>
        </w:rPr>
        <w:t xml:space="preserve">   </w:t>
      </w:r>
      <w:bookmarkEnd w:id="19038"/>
    </w:p>
    <w:p w:rsidR="00873CCB" w:rsidRDefault="00873CCB" w:rsidP="00874595">
      <w:pPr>
        <w:pStyle w:val="KeepWithNext"/>
        <w:rPr>
          <w:rtl/>
        </w:rPr>
      </w:pPr>
    </w:p>
    <w:p w:rsidR="00873CCB" w:rsidRDefault="00873CCB" w:rsidP="00874595">
      <w:pPr>
        <w:rPr>
          <w:rtl/>
        </w:rPr>
      </w:pPr>
      <w:bookmarkStart w:id="19039" w:name="_ETM_Q36_607121"/>
      <w:bookmarkStart w:id="19040" w:name="_ETM_Q36_607120"/>
      <w:bookmarkEnd w:id="19039"/>
      <w:bookmarkEnd w:id="19040"/>
      <w:r>
        <w:rPr>
          <w:rtl/>
        </w:rPr>
        <w:t xml:space="preserve">מחר </w:t>
      </w:r>
      <w:bookmarkStart w:id="19041" w:name="_ETM_Q36_609310"/>
      <w:bookmarkStart w:id="19042" w:name="_ETM_Q36_611650"/>
      <w:bookmarkEnd w:id="19041"/>
      <w:bookmarkEnd w:id="19042"/>
      <w:r>
        <w:rPr>
          <w:rtl/>
        </w:rPr>
        <w:t xml:space="preserve">אני </w:t>
      </w:r>
      <w:bookmarkStart w:id="19043" w:name="_ETM_Q36_612070"/>
      <w:bookmarkEnd w:id="19043"/>
      <w:r>
        <w:rPr>
          <w:rFonts w:hint="cs"/>
          <w:rtl/>
        </w:rPr>
        <w:t>אהיה</w:t>
      </w:r>
      <w:r>
        <w:rPr>
          <w:rtl/>
        </w:rPr>
        <w:t xml:space="preserve"> </w:t>
      </w:r>
      <w:bookmarkStart w:id="19044" w:name="_ETM_Q36_612880"/>
      <w:bookmarkEnd w:id="19044"/>
      <w:r>
        <w:rPr>
          <w:rtl/>
        </w:rPr>
        <w:t xml:space="preserve">בעמדות </w:t>
      </w:r>
      <w:bookmarkStart w:id="19045" w:name="_ETM_Q36_613840"/>
      <w:bookmarkEnd w:id="19045"/>
      <w:r>
        <w:rPr>
          <w:rtl/>
        </w:rPr>
        <w:t xml:space="preserve">השיבוש </w:t>
      </w:r>
      <w:bookmarkStart w:id="19046" w:name="_ETM_Q36_614950"/>
      <w:bookmarkEnd w:id="19046"/>
      <w:r>
        <w:rPr>
          <w:rtl/>
        </w:rPr>
        <w:t xml:space="preserve">ואני </w:t>
      </w:r>
      <w:bookmarkStart w:id="19047" w:name="_ETM_Q36_615370"/>
      <w:bookmarkEnd w:id="19047"/>
      <w:r>
        <w:rPr>
          <w:rtl/>
        </w:rPr>
        <w:t xml:space="preserve">אצטרף </w:t>
      </w:r>
      <w:bookmarkStart w:id="19048" w:name="_ETM_Q36_615910"/>
      <w:bookmarkEnd w:id="19048"/>
      <w:r>
        <w:rPr>
          <w:rtl/>
        </w:rPr>
        <w:t>למוחים</w:t>
      </w:r>
      <w:r>
        <w:rPr>
          <w:rFonts w:hint="cs"/>
          <w:rtl/>
        </w:rPr>
        <w:t>,</w:t>
      </w:r>
      <w:r>
        <w:rPr>
          <w:rtl/>
        </w:rPr>
        <w:t xml:space="preserve"> </w:t>
      </w:r>
      <w:bookmarkStart w:id="19049" w:name="_ETM_Q36_616660"/>
      <w:bookmarkEnd w:id="19049"/>
      <w:r>
        <w:rPr>
          <w:rtl/>
        </w:rPr>
        <w:t xml:space="preserve">לפטריוטים </w:t>
      </w:r>
      <w:bookmarkStart w:id="19050" w:name="_ETM_Q36_617380"/>
      <w:bookmarkEnd w:id="19050"/>
      <w:r>
        <w:rPr>
          <w:rtl/>
        </w:rPr>
        <w:t>הישראלים</w:t>
      </w:r>
      <w:r>
        <w:rPr>
          <w:rFonts w:hint="cs"/>
          <w:rtl/>
        </w:rPr>
        <w:t>.</w:t>
      </w:r>
      <w:r>
        <w:rPr>
          <w:rtl/>
        </w:rPr>
        <w:t xml:space="preserve"> </w:t>
      </w:r>
      <w:bookmarkStart w:id="19051" w:name="_ETM_Q36_618820"/>
      <w:bookmarkEnd w:id="19051"/>
      <w:r>
        <w:rPr>
          <w:rtl/>
        </w:rPr>
        <w:t xml:space="preserve">אני </w:t>
      </w:r>
      <w:bookmarkStart w:id="19052" w:name="_ETM_Q36_619240"/>
      <w:bookmarkEnd w:id="19052"/>
      <w:r>
        <w:rPr>
          <w:rtl/>
        </w:rPr>
        <w:t xml:space="preserve">מקווה </w:t>
      </w:r>
      <w:bookmarkStart w:id="19053" w:name="_ETM_Q36_619630"/>
      <w:bookmarkEnd w:id="19053"/>
      <w:r>
        <w:rPr>
          <w:rtl/>
        </w:rPr>
        <w:t xml:space="preserve">מאוד </w:t>
      </w:r>
      <w:bookmarkStart w:id="19054" w:name="_ETM_Q36_619900"/>
      <w:bookmarkEnd w:id="19054"/>
      <w:r>
        <w:rPr>
          <w:rtl/>
        </w:rPr>
        <w:t xml:space="preserve">שכל </w:t>
      </w:r>
      <w:bookmarkStart w:id="19055" w:name="_ETM_Q36_620290"/>
      <w:bookmarkEnd w:id="19055"/>
      <w:r>
        <w:rPr>
          <w:rtl/>
        </w:rPr>
        <w:t xml:space="preserve">עם </w:t>
      </w:r>
      <w:bookmarkStart w:id="19056" w:name="_ETM_Q36_620410"/>
      <w:bookmarkEnd w:id="19056"/>
      <w:r>
        <w:rPr>
          <w:rtl/>
        </w:rPr>
        <w:t xml:space="preserve">ישראל </w:t>
      </w:r>
      <w:bookmarkStart w:id="19057" w:name="_ETM_Q36_620770"/>
      <w:bookmarkEnd w:id="19057"/>
      <w:r>
        <w:rPr>
          <w:rtl/>
        </w:rPr>
        <w:t xml:space="preserve">יגיע </w:t>
      </w:r>
      <w:bookmarkStart w:id="19058" w:name="_ETM_Q36_621130"/>
      <w:bookmarkEnd w:id="19058"/>
      <w:r>
        <w:rPr>
          <w:rtl/>
        </w:rPr>
        <w:t xml:space="preserve">מחר </w:t>
      </w:r>
      <w:bookmarkStart w:id="19059" w:name="_ETM_Q36_621760"/>
      <w:bookmarkEnd w:id="19059"/>
      <w:r>
        <w:rPr>
          <w:rtl/>
        </w:rPr>
        <w:t xml:space="preserve">ליום </w:t>
      </w:r>
      <w:bookmarkStart w:id="19060" w:name="_ETM_Q36_622060"/>
      <w:bookmarkEnd w:id="19060"/>
      <w:r>
        <w:rPr>
          <w:rtl/>
        </w:rPr>
        <w:t>השיבושים</w:t>
      </w:r>
      <w:r>
        <w:rPr>
          <w:rFonts w:hint="cs"/>
          <w:rtl/>
        </w:rPr>
        <w:t xml:space="preserve">. </w:t>
      </w:r>
    </w:p>
    <w:p w:rsidR="00873CCB" w:rsidRDefault="00873CCB" w:rsidP="00874595">
      <w:pPr>
        <w:rPr>
          <w:rtl/>
        </w:rPr>
      </w:pPr>
      <w:bookmarkStart w:id="19061" w:name="_ETM_Q36_624355"/>
      <w:bookmarkStart w:id="19062" w:name="_ETM_Q36_624474"/>
      <w:bookmarkEnd w:id="19061"/>
      <w:bookmarkEnd w:id="19062"/>
    </w:p>
    <w:p w:rsidR="00873CCB" w:rsidRDefault="00873CCB" w:rsidP="00874595">
      <w:pPr>
        <w:pStyle w:val="af6"/>
        <w:keepNext/>
        <w:rPr>
          <w:rtl/>
        </w:rPr>
      </w:pPr>
      <w:r w:rsidRPr="00255837">
        <w:rPr>
          <w:rStyle w:val="TagStyle"/>
          <w:rtl/>
        </w:rPr>
        <w:t xml:space="preserve"> &lt;&lt; יור &gt;&gt; </w:t>
      </w:r>
      <w:r>
        <w:rPr>
          <w:rtl/>
        </w:rPr>
        <w:t>היו"ר אוריאל בוסו:</w:t>
      </w:r>
      <w:r w:rsidRPr="00255837">
        <w:rPr>
          <w:rStyle w:val="TagStyle"/>
          <w:rtl/>
        </w:rPr>
        <w:t xml:space="preserve"> &lt;&lt; יור &gt;&gt;</w:t>
      </w:r>
      <w:r>
        <w:rPr>
          <w:rtl/>
        </w:rPr>
        <w:t xml:space="preserve">   </w:t>
      </w:r>
    </w:p>
    <w:p w:rsidR="00873CCB" w:rsidRDefault="00873CCB" w:rsidP="00874595">
      <w:pPr>
        <w:pStyle w:val="KeepWithNext"/>
        <w:rPr>
          <w:rtl/>
        </w:rPr>
      </w:pPr>
    </w:p>
    <w:p w:rsidR="00873CCB" w:rsidRDefault="00873CCB" w:rsidP="00874595">
      <w:pPr>
        <w:rPr>
          <w:rtl/>
        </w:rPr>
      </w:pPr>
      <w:bookmarkStart w:id="19063" w:name="_ETM_Q36_625585"/>
      <w:bookmarkStart w:id="19064" w:name="_ETM_Q36_622750"/>
      <w:bookmarkEnd w:id="19063"/>
      <w:bookmarkEnd w:id="19064"/>
      <w:r>
        <w:rPr>
          <w:rtl/>
        </w:rPr>
        <w:t xml:space="preserve">תודה </w:t>
      </w:r>
      <w:bookmarkStart w:id="19065" w:name="_ETM_Q36_623050"/>
      <w:bookmarkEnd w:id="19065"/>
      <w:r>
        <w:rPr>
          <w:rtl/>
        </w:rPr>
        <w:t>רבה</w:t>
      </w:r>
      <w:r>
        <w:rPr>
          <w:rFonts w:hint="cs"/>
          <w:rtl/>
        </w:rPr>
        <w:t>.</w:t>
      </w:r>
    </w:p>
    <w:p w:rsidR="00873CCB" w:rsidRDefault="00873CCB" w:rsidP="00874595">
      <w:pPr>
        <w:rPr>
          <w:rtl/>
        </w:rPr>
      </w:pPr>
      <w:bookmarkStart w:id="19066" w:name="_ETM_Q36_623428"/>
      <w:bookmarkStart w:id="19067" w:name="_ETM_Q36_623521"/>
      <w:bookmarkEnd w:id="19066"/>
      <w:bookmarkEnd w:id="19067"/>
    </w:p>
    <w:p w:rsidR="00873CCB" w:rsidRDefault="00873CCB" w:rsidP="00874595">
      <w:pPr>
        <w:pStyle w:val="-"/>
        <w:keepNext/>
        <w:rPr>
          <w:rtl/>
        </w:rPr>
      </w:pPr>
      <w:bookmarkStart w:id="19068" w:name="ET_speakercontinue_6359_42"/>
      <w:r w:rsidRPr="00255837">
        <w:rPr>
          <w:rStyle w:val="TagStyle"/>
          <w:rtl/>
        </w:rPr>
        <w:t xml:space="preserve"> &lt;&lt; דובר_המשך &gt;&gt; </w:t>
      </w:r>
      <w:r>
        <w:rPr>
          <w:rtl/>
        </w:rPr>
        <w:t>מטי צרפתי הרכבי (יש עתיד):</w:t>
      </w:r>
      <w:r w:rsidRPr="00255837">
        <w:rPr>
          <w:rStyle w:val="TagStyle"/>
          <w:rtl/>
        </w:rPr>
        <w:t xml:space="preserve"> &lt;&lt; דובר_המשך &gt;&gt;</w:t>
      </w:r>
      <w:r>
        <w:rPr>
          <w:rtl/>
        </w:rPr>
        <w:t xml:space="preserve">   </w:t>
      </w:r>
      <w:bookmarkEnd w:id="19068"/>
    </w:p>
    <w:p w:rsidR="00873CCB" w:rsidRDefault="00873CCB" w:rsidP="00874595">
      <w:pPr>
        <w:pStyle w:val="KeepWithNext"/>
        <w:rPr>
          <w:rtl/>
        </w:rPr>
      </w:pPr>
    </w:p>
    <w:p w:rsidR="00873CCB" w:rsidRDefault="00873CCB" w:rsidP="00874595">
      <w:pPr>
        <w:rPr>
          <w:rtl/>
        </w:rPr>
      </w:pPr>
      <w:bookmarkStart w:id="19069" w:name="_ETM_Q36_625062"/>
      <w:bookmarkStart w:id="19070" w:name="_ETM_Q36_623350"/>
      <w:bookmarkEnd w:id="19069"/>
      <w:bookmarkEnd w:id="19070"/>
      <w:r w:rsidRPr="0000652C">
        <w:rPr>
          <w:rFonts w:hint="cs"/>
          <w:rtl/>
        </w:rPr>
        <w:t>ו</w:t>
      </w:r>
      <w:r w:rsidRPr="0000652C">
        <w:rPr>
          <w:rtl/>
        </w:rPr>
        <w:t xml:space="preserve">אדוני </w:t>
      </w:r>
      <w:bookmarkStart w:id="19071" w:name="_ETM_Q36_623680"/>
      <w:bookmarkEnd w:id="19071"/>
      <w:r w:rsidRPr="0000652C">
        <w:rPr>
          <w:rtl/>
        </w:rPr>
        <w:t>היושב-ראש</w:t>
      </w:r>
      <w:r w:rsidRPr="0000652C">
        <w:rPr>
          <w:rFonts w:hint="cs"/>
          <w:rtl/>
        </w:rPr>
        <w:t>,</w:t>
      </w:r>
      <w:r w:rsidRPr="0000652C">
        <w:rPr>
          <w:rtl/>
        </w:rPr>
        <w:t xml:space="preserve"> </w:t>
      </w:r>
      <w:bookmarkStart w:id="19072" w:name="_ETM_Q36_624220"/>
      <w:bookmarkEnd w:id="19072"/>
      <w:r w:rsidRPr="0000652C">
        <w:rPr>
          <w:rtl/>
        </w:rPr>
        <w:t xml:space="preserve">אולי </w:t>
      </w:r>
      <w:bookmarkStart w:id="19073" w:name="_ETM_Q36_624550"/>
      <w:bookmarkEnd w:id="19073"/>
      <w:r w:rsidRPr="0000652C">
        <w:rPr>
          <w:rtl/>
        </w:rPr>
        <w:t xml:space="preserve">שאלה </w:t>
      </w:r>
      <w:bookmarkStart w:id="19074" w:name="_ETM_Q36_624940"/>
      <w:bookmarkEnd w:id="19074"/>
      <w:r w:rsidRPr="0000652C">
        <w:rPr>
          <w:rFonts w:hint="cs"/>
          <w:rtl/>
        </w:rPr>
        <w:t xml:space="preserve">אחת </w:t>
      </w:r>
      <w:bookmarkStart w:id="19075" w:name="_ETM_Q36_625930"/>
      <w:bookmarkEnd w:id="19075"/>
      <w:r w:rsidRPr="0000652C">
        <w:rPr>
          <w:rFonts w:hint="cs"/>
          <w:rtl/>
        </w:rPr>
        <w:t>ל</w:t>
      </w:r>
      <w:r w:rsidRPr="0000652C">
        <w:rPr>
          <w:rtl/>
        </w:rPr>
        <w:t xml:space="preserve">ך </w:t>
      </w:r>
      <w:bookmarkStart w:id="19076" w:name="_ETM_Q36_626200"/>
      <w:bookmarkEnd w:id="19076"/>
      <w:r w:rsidRPr="0000652C">
        <w:rPr>
          <w:rtl/>
        </w:rPr>
        <w:t xml:space="preserve">בתור </w:t>
      </w:r>
      <w:bookmarkStart w:id="19077" w:name="_ETM_Q36_626500"/>
      <w:bookmarkEnd w:id="19077"/>
      <w:r w:rsidRPr="0000652C">
        <w:rPr>
          <w:rtl/>
        </w:rPr>
        <w:t>יושב</w:t>
      </w:r>
      <w:r>
        <w:rPr>
          <w:rtl/>
        </w:rPr>
        <w:t>-ראש</w:t>
      </w:r>
      <w:r>
        <w:rPr>
          <w:rFonts w:hint="cs"/>
          <w:rtl/>
        </w:rPr>
        <w:t>,</w:t>
      </w:r>
      <w:r>
        <w:rPr>
          <w:rtl/>
        </w:rPr>
        <w:t xml:space="preserve"> </w:t>
      </w:r>
      <w:bookmarkStart w:id="19078" w:name="_ETM_Q36_627460"/>
      <w:bookmarkEnd w:id="19078"/>
      <w:r>
        <w:rPr>
          <w:rtl/>
        </w:rPr>
        <w:t xml:space="preserve">ואולי </w:t>
      </w:r>
      <w:bookmarkStart w:id="19079" w:name="_ETM_Q36_627760"/>
      <w:bookmarkEnd w:id="19079"/>
      <w:r>
        <w:rPr>
          <w:rtl/>
        </w:rPr>
        <w:t xml:space="preserve">להעביר </w:t>
      </w:r>
      <w:bookmarkStart w:id="19080" w:name="_ETM_Q36_628120"/>
      <w:bookmarkEnd w:id="19080"/>
      <w:r>
        <w:rPr>
          <w:rtl/>
        </w:rPr>
        <w:t xml:space="preserve">את </w:t>
      </w:r>
      <w:bookmarkStart w:id="19081" w:name="_ETM_Q36_628180"/>
      <w:bookmarkEnd w:id="19081"/>
      <w:r>
        <w:rPr>
          <w:rtl/>
        </w:rPr>
        <w:t xml:space="preserve">זה </w:t>
      </w:r>
      <w:bookmarkStart w:id="19082" w:name="_ETM_Q36_628270"/>
      <w:bookmarkEnd w:id="19082"/>
      <w:r>
        <w:rPr>
          <w:rtl/>
        </w:rPr>
        <w:t xml:space="preserve">ליושב-ראש </w:t>
      </w:r>
      <w:bookmarkStart w:id="19083" w:name="_ETM_Q36_628840"/>
      <w:bookmarkEnd w:id="19083"/>
      <w:r>
        <w:rPr>
          <w:rtl/>
        </w:rPr>
        <w:t>אוחנה</w:t>
      </w:r>
      <w:r>
        <w:rPr>
          <w:rFonts w:hint="cs"/>
          <w:rtl/>
        </w:rPr>
        <w:t>:</w:t>
      </w:r>
      <w:r>
        <w:rPr>
          <w:rtl/>
        </w:rPr>
        <w:t xml:space="preserve"> </w:t>
      </w:r>
      <w:bookmarkStart w:id="19084" w:name="_ETM_Q36_629830"/>
      <w:bookmarkEnd w:id="19084"/>
      <w:r>
        <w:rPr>
          <w:rtl/>
        </w:rPr>
        <w:t xml:space="preserve">אני </w:t>
      </w:r>
      <w:bookmarkStart w:id="19085" w:name="_ETM_Q36_630100"/>
      <w:bookmarkStart w:id="19086" w:name="_ETM_Q36_630670"/>
      <w:bookmarkEnd w:id="19085"/>
      <w:bookmarkEnd w:id="19086"/>
      <w:r>
        <w:rPr>
          <w:rtl/>
        </w:rPr>
        <w:t xml:space="preserve">שולחת </w:t>
      </w:r>
      <w:bookmarkStart w:id="19087" w:name="_ETM_Q36_631090"/>
      <w:bookmarkEnd w:id="19087"/>
      <w:r>
        <w:rPr>
          <w:rtl/>
        </w:rPr>
        <w:t xml:space="preserve">שאילתות </w:t>
      </w:r>
      <w:bookmarkStart w:id="19088" w:name="_ETM_Q36_632439"/>
      <w:bookmarkEnd w:id="19088"/>
      <w:r>
        <w:rPr>
          <w:rtl/>
        </w:rPr>
        <w:t xml:space="preserve">חזור </w:t>
      </w:r>
      <w:bookmarkStart w:id="19089" w:name="_ETM_Q36_633129"/>
      <w:bookmarkEnd w:id="19089"/>
      <w:r>
        <w:rPr>
          <w:rtl/>
        </w:rPr>
        <w:t xml:space="preserve">ושלוח </w:t>
      </w:r>
      <w:bookmarkStart w:id="19090" w:name="_ETM_Q36_634480"/>
      <w:bookmarkEnd w:id="19090"/>
      <w:r>
        <w:rPr>
          <w:rtl/>
        </w:rPr>
        <w:t xml:space="preserve">ואני </w:t>
      </w:r>
      <w:bookmarkStart w:id="19091" w:name="_ETM_Q36_634809"/>
      <w:bookmarkEnd w:id="19091"/>
      <w:r>
        <w:rPr>
          <w:rtl/>
        </w:rPr>
        <w:t xml:space="preserve">נענית </w:t>
      </w:r>
      <w:bookmarkStart w:id="19092" w:name="_ETM_Q36_635529"/>
      <w:bookmarkEnd w:id="19092"/>
      <w:r>
        <w:rPr>
          <w:rtl/>
        </w:rPr>
        <w:t xml:space="preserve">בשלילה </w:t>
      </w:r>
      <w:bookmarkStart w:id="19093" w:name="_ETM_Q36_636519"/>
      <w:bookmarkEnd w:id="19093"/>
      <w:r>
        <w:rPr>
          <w:rtl/>
        </w:rPr>
        <w:t>ובהתעלמות</w:t>
      </w:r>
      <w:r>
        <w:rPr>
          <w:rFonts w:hint="cs"/>
          <w:rtl/>
        </w:rPr>
        <w:t>.</w:t>
      </w:r>
    </w:p>
    <w:p w:rsidR="00873CCB" w:rsidRDefault="00873CCB" w:rsidP="00874595">
      <w:pPr>
        <w:rPr>
          <w:rtl/>
        </w:rPr>
      </w:pPr>
      <w:bookmarkStart w:id="19094" w:name="_ETM_Q36_635308"/>
      <w:bookmarkStart w:id="19095" w:name="_ETM_Q36_635401"/>
      <w:bookmarkEnd w:id="19094"/>
      <w:bookmarkEnd w:id="19095"/>
    </w:p>
    <w:p w:rsidR="00873CCB" w:rsidRDefault="00873CCB" w:rsidP="00874595">
      <w:pPr>
        <w:pStyle w:val="af6"/>
        <w:keepNext/>
        <w:rPr>
          <w:rtl/>
        </w:rPr>
      </w:pPr>
      <w:r w:rsidRPr="00255837">
        <w:rPr>
          <w:rStyle w:val="TagStyle"/>
          <w:rtl/>
        </w:rPr>
        <w:t xml:space="preserve"> &lt;&lt; יור &gt;&gt; </w:t>
      </w:r>
      <w:r>
        <w:rPr>
          <w:rtl/>
        </w:rPr>
        <w:t>היו"ר אוריאל בוסו:</w:t>
      </w:r>
      <w:r w:rsidRPr="00255837">
        <w:rPr>
          <w:rStyle w:val="TagStyle"/>
          <w:rtl/>
        </w:rPr>
        <w:t xml:space="preserve"> &lt;&lt; יור &gt;&gt;</w:t>
      </w:r>
      <w:r>
        <w:rPr>
          <w:rtl/>
        </w:rPr>
        <w:t xml:space="preserve">   </w:t>
      </w:r>
    </w:p>
    <w:p w:rsidR="00873CCB" w:rsidRDefault="00873CCB" w:rsidP="00874595">
      <w:pPr>
        <w:pStyle w:val="KeepWithNext"/>
        <w:rPr>
          <w:rtl/>
        </w:rPr>
      </w:pPr>
    </w:p>
    <w:p w:rsidR="00873CCB" w:rsidRDefault="00873CCB" w:rsidP="00874595">
      <w:pPr>
        <w:rPr>
          <w:rtl/>
        </w:rPr>
      </w:pPr>
      <w:bookmarkStart w:id="19096" w:name="_ETM_Q36_636381"/>
      <w:bookmarkStart w:id="19097" w:name="_ETM_Q36_638310"/>
      <w:bookmarkEnd w:id="19096"/>
      <w:bookmarkEnd w:id="19097"/>
      <w:r>
        <w:rPr>
          <w:rtl/>
        </w:rPr>
        <w:t xml:space="preserve">התעלמות </w:t>
      </w:r>
      <w:bookmarkStart w:id="19098" w:name="_ETM_Q36_638820"/>
      <w:bookmarkEnd w:id="19098"/>
      <w:r>
        <w:rPr>
          <w:rFonts w:hint="cs"/>
          <w:rtl/>
        </w:rPr>
        <w:t xml:space="preserve">או שלילה? </w:t>
      </w:r>
      <w:bookmarkStart w:id="19099" w:name="_ETM_Q36_635455"/>
      <w:bookmarkEnd w:id="19099"/>
    </w:p>
    <w:p w:rsidR="00873CCB" w:rsidRDefault="00873CCB" w:rsidP="00874595">
      <w:pPr>
        <w:rPr>
          <w:rtl/>
        </w:rPr>
      </w:pPr>
      <w:bookmarkStart w:id="19100" w:name="_ETM_Q36_635615"/>
      <w:bookmarkStart w:id="19101" w:name="_ETM_Q36_635687"/>
      <w:bookmarkEnd w:id="19100"/>
      <w:bookmarkEnd w:id="19101"/>
    </w:p>
    <w:p w:rsidR="00873CCB" w:rsidRDefault="00873CCB" w:rsidP="00874595">
      <w:pPr>
        <w:pStyle w:val="-"/>
        <w:keepNext/>
        <w:rPr>
          <w:rtl/>
        </w:rPr>
      </w:pPr>
      <w:bookmarkStart w:id="19102" w:name="ET_speakercontinue_6359_44"/>
      <w:r w:rsidRPr="00255837">
        <w:rPr>
          <w:rStyle w:val="TagStyle"/>
          <w:rtl/>
        </w:rPr>
        <w:t xml:space="preserve"> &lt;&lt; דובר_המשך &gt;&gt; </w:t>
      </w:r>
      <w:r>
        <w:rPr>
          <w:rtl/>
        </w:rPr>
        <w:t>מטי צרפתי הרכבי (יש עתיד):</w:t>
      </w:r>
      <w:r w:rsidRPr="00255837">
        <w:rPr>
          <w:rStyle w:val="TagStyle"/>
          <w:rtl/>
        </w:rPr>
        <w:t xml:space="preserve"> &lt;&lt; דובר_המשך &gt;&gt;</w:t>
      </w:r>
      <w:r>
        <w:rPr>
          <w:rtl/>
        </w:rPr>
        <w:t xml:space="preserve">   </w:t>
      </w:r>
      <w:bookmarkEnd w:id="19102"/>
    </w:p>
    <w:p w:rsidR="00873CCB" w:rsidRDefault="00873CCB" w:rsidP="00874595">
      <w:pPr>
        <w:pStyle w:val="KeepWithNext"/>
        <w:rPr>
          <w:rtl/>
        </w:rPr>
      </w:pPr>
    </w:p>
    <w:p w:rsidR="00873CCB" w:rsidRDefault="00873CCB" w:rsidP="00874595">
      <w:pPr>
        <w:rPr>
          <w:rtl/>
        </w:rPr>
      </w:pPr>
      <w:bookmarkStart w:id="19103" w:name="_ETM_Q36_637159"/>
      <w:bookmarkEnd w:id="19103"/>
      <w:r>
        <w:rPr>
          <w:rFonts w:hint="cs"/>
          <w:rtl/>
        </w:rPr>
        <w:t xml:space="preserve">תפקידה </w:t>
      </w:r>
      <w:r>
        <w:rPr>
          <w:rtl/>
        </w:rPr>
        <w:t xml:space="preserve">של </w:t>
      </w:r>
      <w:bookmarkStart w:id="19104" w:name="_ETM_Q36_639120"/>
      <w:bookmarkEnd w:id="19104"/>
      <w:r>
        <w:rPr>
          <w:rtl/>
        </w:rPr>
        <w:t xml:space="preserve">הכנסת </w:t>
      </w:r>
      <w:bookmarkStart w:id="19105" w:name="_ETM_Q36_639540"/>
      <w:bookmarkEnd w:id="19105"/>
      <w:r>
        <w:rPr>
          <w:rtl/>
        </w:rPr>
        <w:t xml:space="preserve">הזאת </w:t>
      </w:r>
      <w:bookmarkStart w:id="19106" w:name="_ETM_Q36_640169"/>
      <w:bookmarkStart w:id="19107" w:name="_ETM_Q36_641400"/>
      <w:bookmarkEnd w:id="19106"/>
      <w:bookmarkEnd w:id="19107"/>
      <w:r>
        <w:rPr>
          <w:rFonts w:hint="cs"/>
          <w:rtl/>
        </w:rPr>
        <w:t xml:space="preserve">זה לפקח </w:t>
      </w:r>
      <w:r w:rsidR="00493F7D">
        <w:rPr>
          <w:rFonts w:hint="cs"/>
          <w:rtl/>
        </w:rPr>
        <w:t>– – –</w:t>
      </w:r>
      <w:r>
        <w:rPr>
          <w:rFonts w:hint="cs"/>
          <w:rtl/>
        </w:rPr>
        <w:t xml:space="preserve"> </w:t>
      </w:r>
    </w:p>
    <w:p w:rsidR="00873CCB" w:rsidRDefault="00873CCB" w:rsidP="00874595">
      <w:pPr>
        <w:rPr>
          <w:rtl/>
        </w:rPr>
      </w:pPr>
      <w:bookmarkStart w:id="19108" w:name="_ETM_Q36_638961"/>
      <w:bookmarkStart w:id="19109" w:name="_ETM_Q36_639057"/>
      <w:bookmarkEnd w:id="19108"/>
      <w:bookmarkEnd w:id="19109"/>
    </w:p>
    <w:p w:rsidR="00873CCB" w:rsidRDefault="00873CCB" w:rsidP="00874595">
      <w:pPr>
        <w:pStyle w:val="af6"/>
        <w:keepNext/>
        <w:rPr>
          <w:rtl/>
        </w:rPr>
      </w:pPr>
      <w:r w:rsidRPr="00255837">
        <w:rPr>
          <w:rStyle w:val="TagStyle"/>
          <w:rtl/>
        </w:rPr>
        <w:t xml:space="preserve"> &lt;&lt; יור &gt;&gt; </w:t>
      </w:r>
      <w:r>
        <w:rPr>
          <w:rtl/>
        </w:rPr>
        <w:t>היו"ר אוריאל בוסו:</w:t>
      </w:r>
      <w:r w:rsidRPr="00255837">
        <w:rPr>
          <w:rStyle w:val="TagStyle"/>
          <w:rtl/>
        </w:rPr>
        <w:t xml:space="preserve"> &lt;&lt; יור &gt;&gt;</w:t>
      </w:r>
      <w:r>
        <w:rPr>
          <w:rtl/>
        </w:rPr>
        <w:t xml:space="preserve">   </w:t>
      </w:r>
    </w:p>
    <w:p w:rsidR="00873CCB" w:rsidRDefault="00873CCB" w:rsidP="00874595">
      <w:pPr>
        <w:pStyle w:val="KeepWithNext"/>
        <w:rPr>
          <w:rtl/>
        </w:rPr>
      </w:pPr>
    </w:p>
    <w:p w:rsidR="00873CCB" w:rsidRDefault="00873CCB" w:rsidP="00874595">
      <w:pPr>
        <w:rPr>
          <w:rtl/>
        </w:rPr>
      </w:pPr>
      <w:bookmarkStart w:id="19110" w:name="_ETM_Q36_640134"/>
      <w:bookmarkEnd w:id="19110"/>
      <w:r>
        <w:rPr>
          <w:rFonts w:hint="cs"/>
          <w:rtl/>
        </w:rPr>
        <w:t>שאילתות למי?</w:t>
      </w:r>
    </w:p>
    <w:p w:rsidR="00873CCB" w:rsidRDefault="00873CCB" w:rsidP="00874595">
      <w:pPr>
        <w:rPr>
          <w:rtl/>
        </w:rPr>
      </w:pPr>
      <w:bookmarkStart w:id="19111" w:name="_ETM_Q36_641794"/>
      <w:bookmarkStart w:id="19112" w:name="_ETM_Q36_641877"/>
      <w:bookmarkEnd w:id="19111"/>
      <w:bookmarkEnd w:id="19112"/>
    </w:p>
    <w:p w:rsidR="00873CCB" w:rsidRDefault="00873CCB" w:rsidP="00874595">
      <w:pPr>
        <w:pStyle w:val="-"/>
        <w:keepNext/>
        <w:rPr>
          <w:rtl/>
        </w:rPr>
      </w:pPr>
      <w:bookmarkStart w:id="19113" w:name="ET_speakercontinue_6359_46"/>
      <w:r w:rsidRPr="00255837">
        <w:rPr>
          <w:rStyle w:val="TagStyle"/>
          <w:rtl/>
        </w:rPr>
        <w:t xml:space="preserve"> &lt;&lt; דובר_המשך &gt;&gt; </w:t>
      </w:r>
      <w:r>
        <w:rPr>
          <w:rtl/>
        </w:rPr>
        <w:t>מטי צרפתי הרכבי (יש עתיד):</w:t>
      </w:r>
      <w:r w:rsidRPr="00255837">
        <w:rPr>
          <w:rStyle w:val="TagStyle"/>
          <w:rtl/>
        </w:rPr>
        <w:t xml:space="preserve"> &lt;&lt; דובר_המשך &gt;&gt;</w:t>
      </w:r>
      <w:r>
        <w:rPr>
          <w:rtl/>
        </w:rPr>
        <w:t xml:space="preserve">   </w:t>
      </w:r>
      <w:bookmarkEnd w:id="19113"/>
    </w:p>
    <w:p w:rsidR="00873CCB" w:rsidRDefault="00873CCB" w:rsidP="00874595">
      <w:pPr>
        <w:pStyle w:val="KeepWithNext"/>
        <w:rPr>
          <w:rtl/>
        </w:rPr>
      </w:pPr>
    </w:p>
    <w:p w:rsidR="00873CCB" w:rsidRDefault="00873CCB" w:rsidP="00874595">
      <w:pPr>
        <w:rPr>
          <w:rtl/>
        </w:rPr>
      </w:pPr>
      <w:bookmarkStart w:id="19114" w:name="_ETM_Q36_643742"/>
      <w:bookmarkStart w:id="19115" w:name="_ETM_Q36_642329"/>
      <w:bookmarkEnd w:id="19114"/>
      <w:bookmarkEnd w:id="19115"/>
      <w:r>
        <w:rPr>
          <w:rtl/>
        </w:rPr>
        <w:t>ליו</w:t>
      </w:r>
      <w:r>
        <w:rPr>
          <w:rFonts w:hint="cs"/>
          <w:rtl/>
        </w:rPr>
        <w:t>שב-ראש</w:t>
      </w:r>
      <w:r>
        <w:rPr>
          <w:rtl/>
        </w:rPr>
        <w:t xml:space="preserve"> </w:t>
      </w:r>
      <w:bookmarkStart w:id="19116" w:name="_ETM_Q36_642810"/>
      <w:bookmarkEnd w:id="19116"/>
      <w:r w:rsidRPr="0000652C">
        <w:rPr>
          <w:rtl/>
        </w:rPr>
        <w:t xml:space="preserve">הכנסת </w:t>
      </w:r>
      <w:bookmarkStart w:id="19117" w:name="_ETM_Q36_643409"/>
      <w:bookmarkEnd w:id="19117"/>
      <w:r w:rsidRPr="0000652C">
        <w:rPr>
          <w:rFonts w:hint="cs"/>
          <w:rtl/>
        </w:rPr>
        <w:t>ל</w:t>
      </w:r>
      <w:r w:rsidRPr="0000652C">
        <w:rPr>
          <w:rtl/>
        </w:rPr>
        <w:t>בקשות</w:t>
      </w:r>
      <w:r>
        <w:rPr>
          <w:rtl/>
        </w:rPr>
        <w:t xml:space="preserve"> </w:t>
      </w:r>
      <w:bookmarkStart w:id="19118" w:name="_ETM_Q36_644099"/>
      <w:bookmarkEnd w:id="19118"/>
      <w:r>
        <w:rPr>
          <w:rtl/>
        </w:rPr>
        <w:t xml:space="preserve">לשאילתות </w:t>
      </w:r>
      <w:bookmarkStart w:id="19119" w:name="_ETM_Q36_644700"/>
      <w:bookmarkEnd w:id="19119"/>
      <w:r>
        <w:rPr>
          <w:rtl/>
        </w:rPr>
        <w:t>במליאה</w:t>
      </w:r>
      <w:r>
        <w:rPr>
          <w:rFonts w:hint="cs"/>
          <w:rtl/>
        </w:rPr>
        <w:t>,</w:t>
      </w:r>
      <w:r>
        <w:rPr>
          <w:rtl/>
        </w:rPr>
        <w:t xml:space="preserve"> </w:t>
      </w:r>
      <w:bookmarkStart w:id="19120" w:name="_ETM_Q36_646700"/>
      <w:bookmarkEnd w:id="19120"/>
      <w:r>
        <w:rPr>
          <w:rtl/>
        </w:rPr>
        <w:t xml:space="preserve">ואני </w:t>
      </w:r>
      <w:bookmarkStart w:id="19121" w:name="_ETM_Q36_647060"/>
      <w:bookmarkEnd w:id="19121"/>
      <w:r>
        <w:rPr>
          <w:rtl/>
        </w:rPr>
        <w:t xml:space="preserve">לא </w:t>
      </w:r>
      <w:bookmarkStart w:id="19122" w:name="_ETM_Q36_647239"/>
      <w:bookmarkEnd w:id="19122"/>
      <w:r>
        <w:rPr>
          <w:rtl/>
        </w:rPr>
        <w:t>נענ</w:t>
      </w:r>
      <w:r>
        <w:rPr>
          <w:rFonts w:hint="cs"/>
          <w:rtl/>
        </w:rPr>
        <w:t>ית.</w:t>
      </w:r>
      <w:r>
        <w:rPr>
          <w:rtl/>
        </w:rPr>
        <w:t xml:space="preserve"> </w:t>
      </w:r>
      <w:bookmarkStart w:id="19123" w:name="_ETM_Q36_648560"/>
      <w:bookmarkEnd w:id="19123"/>
      <w:r>
        <w:rPr>
          <w:rtl/>
        </w:rPr>
        <w:t xml:space="preserve">זה </w:t>
      </w:r>
      <w:bookmarkStart w:id="19124" w:name="_ETM_Q36_648920"/>
      <w:bookmarkEnd w:id="19124"/>
      <w:r>
        <w:rPr>
          <w:rtl/>
        </w:rPr>
        <w:t xml:space="preserve">תפקידנו </w:t>
      </w:r>
      <w:bookmarkStart w:id="19125" w:name="_ETM_Q36_649519"/>
      <w:bookmarkEnd w:id="19125"/>
      <w:r>
        <w:rPr>
          <w:rtl/>
        </w:rPr>
        <w:t xml:space="preserve">ככנסת </w:t>
      </w:r>
      <w:bookmarkStart w:id="19126" w:name="_ETM_Q36_649970"/>
      <w:bookmarkEnd w:id="19126"/>
      <w:r>
        <w:rPr>
          <w:rtl/>
        </w:rPr>
        <w:t>ישראל</w:t>
      </w:r>
      <w:r>
        <w:rPr>
          <w:rFonts w:hint="cs"/>
          <w:rtl/>
        </w:rPr>
        <w:t xml:space="preserve"> </w:t>
      </w:r>
      <w:bookmarkStart w:id="19127" w:name="_ETM_Q36_650959"/>
      <w:bookmarkEnd w:id="19127"/>
      <w:r>
        <w:rPr>
          <w:rtl/>
        </w:rPr>
        <w:t xml:space="preserve">לפקח </w:t>
      </w:r>
      <w:bookmarkStart w:id="19128" w:name="_ETM_Q36_651920"/>
      <w:bookmarkEnd w:id="19128"/>
      <w:r>
        <w:rPr>
          <w:rtl/>
        </w:rPr>
        <w:t xml:space="preserve">על </w:t>
      </w:r>
      <w:bookmarkStart w:id="19129" w:name="_ETM_Q36_652010"/>
      <w:bookmarkEnd w:id="19129"/>
      <w:r>
        <w:rPr>
          <w:rtl/>
        </w:rPr>
        <w:t xml:space="preserve">עבודת </w:t>
      </w:r>
      <w:bookmarkStart w:id="19130" w:name="_ETM_Q36_652340"/>
      <w:bookmarkEnd w:id="19130"/>
      <w:r>
        <w:rPr>
          <w:rtl/>
        </w:rPr>
        <w:t>הממשלה</w:t>
      </w:r>
      <w:r>
        <w:rPr>
          <w:rFonts w:hint="cs"/>
          <w:rtl/>
        </w:rPr>
        <w:t>,</w:t>
      </w:r>
      <w:r>
        <w:rPr>
          <w:rtl/>
        </w:rPr>
        <w:t xml:space="preserve"> </w:t>
      </w:r>
      <w:bookmarkStart w:id="19131" w:name="_ETM_Q36_653209"/>
      <w:bookmarkEnd w:id="19131"/>
      <w:r>
        <w:rPr>
          <w:rtl/>
        </w:rPr>
        <w:t xml:space="preserve">ושוב </w:t>
      </w:r>
      <w:bookmarkStart w:id="19132" w:name="_ETM_Q36_653599"/>
      <w:bookmarkEnd w:id="19132"/>
      <w:r>
        <w:rPr>
          <w:rtl/>
        </w:rPr>
        <w:t xml:space="preserve">ושוב </w:t>
      </w:r>
      <w:bookmarkStart w:id="19133" w:name="_ETM_Q36_654200"/>
      <w:bookmarkEnd w:id="19133"/>
      <w:r>
        <w:rPr>
          <w:rtl/>
        </w:rPr>
        <w:t xml:space="preserve">השאילתות </w:t>
      </w:r>
      <w:bookmarkStart w:id="19134" w:name="_ETM_Q36_655040"/>
      <w:bookmarkEnd w:id="19134"/>
      <w:r>
        <w:rPr>
          <w:rtl/>
        </w:rPr>
        <w:t xml:space="preserve">לא </w:t>
      </w:r>
      <w:bookmarkStart w:id="19135" w:name="_ETM_Q36_655220"/>
      <w:bookmarkEnd w:id="19135"/>
      <w:r>
        <w:rPr>
          <w:rtl/>
        </w:rPr>
        <w:t>מתקבלות</w:t>
      </w:r>
      <w:r>
        <w:rPr>
          <w:rFonts w:hint="cs"/>
          <w:rtl/>
        </w:rPr>
        <w:t>.</w:t>
      </w:r>
      <w:r>
        <w:rPr>
          <w:rtl/>
        </w:rPr>
        <w:t xml:space="preserve"> </w:t>
      </w:r>
      <w:bookmarkStart w:id="19136" w:name="_ETM_Q36_656980"/>
      <w:bookmarkEnd w:id="19136"/>
      <w:r>
        <w:rPr>
          <w:rtl/>
        </w:rPr>
        <w:t xml:space="preserve">אני </w:t>
      </w:r>
      <w:bookmarkStart w:id="19137" w:name="_ETM_Q36_657700"/>
      <w:bookmarkEnd w:id="19137"/>
      <w:r>
        <w:rPr>
          <w:rtl/>
        </w:rPr>
        <w:t xml:space="preserve">אשמח </w:t>
      </w:r>
      <w:bookmarkStart w:id="19138" w:name="_ETM_Q36_658090"/>
      <w:bookmarkEnd w:id="19138"/>
      <w:r>
        <w:rPr>
          <w:rtl/>
        </w:rPr>
        <w:t xml:space="preserve">שתעביר </w:t>
      </w:r>
      <w:bookmarkStart w:id="19139" w:name="_ETM_Q36_658540"/>
      <w:bookmarkEnd w:id="19139"/>
      <w:r>
        <w:rPr>
          <w:rtl/>
        </w:rPr>
        <w:t xml:space="preserve">את </w:t>
      </w:r>
      <w:bookmarkStart w:id="19140" w:name="_ETM_Q36_658600"/>
      <w:bookmarkEnd w:id="19140"/>
      <w:r>
        <w:rPr>
          <w:rtl/>
        </w:rPr>
        <w:t xml:space="preserve">זה </w:t>
      </w:r>
      <w:bookmarkStart w:id="19141" w:name="_ETM_Q36_658690"/>
      <w:bookmarkEnd w:id="19141"/>
      <w:r>
        <w:rPr>
          <w:rtl/>
        </w:rPr>
        <w:t>ליושב-ראש</w:t>
      </w:r>
      <w:r>
        <w:rPr>
          <w:rFonts w:hint="cs"/>
          <w:rtl/>
        </w:rPr>
        <w:t>.</w:t>
      </w:r>
    </w:p>
    <w:p w:rsidR="00873CCB" w:rsidRDefault="00873CCB" w:rsidP="00874595">
      <w:pPr>
        <w:rPr>
          <w:rtl/>
        </w:rPr>
      </w:pPr>
    </w:p>
    <w:p w:rsidR="00873CCB" w:rsidRDefault="00873CCB" w:rsidP="00874595">
      <w:pPr>
        <w:pStyle w:val="af6"/>
        <w:keepNext/>
        <w:rPr>
          <w:rtl/>
        </w:rPr>
      </w:pPr>
      <w:r w:rsidRPr="00255837">
        <w:rPr>
          <w:rStyle w:val="TagStyle"/>
          <w:rtl/>
        </w:rPr>
        <w:t xml:space="preserve"> &lt;&lt; יור &gt;&gt; </w:t>
      </w:r>
      <w:r>
        <w:rPr>
          <w:rtl/>
        </w:rPr>
        <w:t>היו"ר אוריאל בוסו:</w:t>
      </w:r>
      <w:r w:rsidRPr="00255837">
        <w:rPr>
          <w:rStyle w:val="TagStyle"/>
          <w:rtl/>
        </w:rPr>
        <w:t xml:space="preserve"> &lt;&lt; יור &gt;&gt;</w:t>
      </w:r>
      <w:r>
        <w:rPr>
          <w:rtl/>
        </w:rPr>
        <w:t xml:space="preserve">   </w:t>
      </w:r>
    </w:p>
    <w:p w:rsidR="00873CCB" w:rsidRDefault="00873CCB" w:rsidP="00874595">
      <w:pPr>
        <w:pStyle w:val="KeepWithNext"/>
        <w:rPr>
          <w:rtl/>
        </w:rPr>
      </w:pPr>
    </w:p>
    <w:p w:rsidR="00873CCB" w:rsidRDefault="00873CCB" w:rsidP="00874595">
      <w:pPr>
        <w:rPr>
          <w:rtl/>
        </w:rPr>
      </w:pPr>
      <w:bookmarkStart w:id="19142" w:name="_ETM_Q36_659444"/>
      <w:bookmarkStart w:id="19143" w:name="_ETM_Q36_659739"/>
      <w:bookmarkEnd w:id="19142"/>
      <w:bookmarkEnd w:id="19143"/>
      <w:r>
        <w:rPr>
          <w:rtl/>
        </w:rPr>
        <w:t xml:space="preserve">תודה </w:t>
      </w:r>
      <w:bookmarkStart w:id="19144" w:name="_ETM_Q36_659980"/>
      <w:bookmarkEnd w:id="19144"/>
      <w:r>
        <w:rPr>
          <w:rtl/>
        </w:rPr>
        <w:t>רבה</w:t>
      </w:r>
      <w:r>
        <w:rPr>
          <w:rFonts w:hint="cs"/>
          <w:rtl/>
        </w:rPr>
        <w:t>.</w:t>
      </w:r>
      <w:r>
        <w:rPr>
          <w:rtl/>
        </w:rPr>
        <w:t xml:space="preserve"> </w:t>
      </w:r>
      <w:bookmarkStart w:id="19145" w:name="_ETM_Q36_661380"/>
      <w:bookmarkEnd w:id="19145"/>
      <w:r>
        <w:rPr>
          <w:rtl/>
        </w:rPr>
        <w:t xml:space="preserve">חבר </w:t>
      </w:r>
      <w:bookmarkStart w:id="19146" w:name="_ETM_Q36_661680"/>
      <w:bookmarkEnd w:id="19146"/>
      <w:r>
        <w:rPr>
          <w:rtl/>
        </w:rPr>
        <w:t xml:space="preserve">הכנסת </w:t>
      </w:r>
      <w:bookmarkStart w:id="19147" w:name="_ETM_Q36_662220"/>
      <w:bookmarkStart w:id="19148" w:name="_ETM_Q36_662790"/>
      <w:bookmarkStart w:id="19149" w:name="_ETM_Q36_663030"/>
      <w:bookmarkEnd w:id="19147"/>
      <w:bookmarkEnd w:id="19148"/>
      <w:bookmarkEnd w:id="19149"/>
      <w:r>
        <w:rPr>
          <w:rFonts w:hint="cs"/>
          <w:rtl/>
        </w:rPr>
        <w:t xml:space="preserve">יאסר </w:t>
      </w:r>
      <w:bookmarkStart w:id="19150" w:name="_ETM_Q36_662294"/>
      <w:bookmarkEnd w:id="19150"/>
      <w:r>
        <w:rPr>
          <w:rtl/>
        </w:rPr>
        <w:t>חוג'יראת</w:t>
      </w:r>
      <w:r>
        <w:rPr>
          <w:rFonts w:hint="cs"/>
          <w:rtl/>
        </w:rPr>
        <w:t>.</w:t>
      </w:r>
      <w:bookmarkStart w:id="19151" w:name="_ETM_Q36_663569"/>
      <w:bookmarkStart w:id="19152" w:name="_ETM_Q36_664110"/>
      <w:bookmarkStart w:id="19153" w:name="_ETM_Q36_664350"/>
      <w:bookmarkStart w:id="19154" w:name="_ETM_Q36_664800"/>
      <w:bookmarkEnd w:id="19151"/>
      <w:bookmarkEnd w:id="19152"/>
      <w:bookmarkEnd w:id="19153"/>
      <w:bookmarkEnd w:id="19154"/>
    </w:p>
    <w:p w:rsidR="00873CCB" w:rsidRDefault="00873CCB" w:rsidP="00874595">
      <w:pPr>
        <w:rPr>
          <w:rtl/>
        </w:rPr>
      </w:pPr>
    </w:p>
    <w:p w:rsidR="00873CCB" w:rsidRDefault="00873CCB" w:rsidP="00874595">
      <w:pPr>
        <w:rPr>
          <w:rtl/>
        </w:rPr>
      </w:pPr>
    </w:p>
    <w:p w:rsidR="00873CCB" w:rsidRDefault="00873CCB" w:rsidP="00874595">
      <w:pPr>
        <w:pStyle w:val="a6"/>
        <w:rPr>
          <w:rtl/>
        </w:rPr>
      </w:pPr>
      <w:bookmarkStart w:id="19155" w:name="_ETM_Q36_667203"/>
      <w:bookmarkStart w:id="19156" w:name="_ETM_Q36_667301"/>
      <w:bookmarkStart w:id="19157" w:name="ET_subject_מסמכים_שהונחו_על_שולחן__48"/>
      <w:bookmarkEnd w:id="19155"/>
      <w:bookmarkEnd w:id="19156"/>
      <w:r w:rsidRPr="004B3B42">
        <w:rPr>
          <w:rStyle w:val="TagStyle"/>
          <w:rtl/>
        </w:rPr>
        <w:t xml:space="preserve"> &lt;&lt; נושא &gt;&gt; </w:t>
      </w:r>
      <w:bookmarkStart w:id="19158" w:name="_Toc139992141"/>
      <w:bookmarkStart w:id="19159" w:name="_Toc159400109"/>
      <w:r>
        <w:rPr>
          <w:rtl/>
        </w:rPr>
        <w:t>מסמכים שהונחו על שולחן הכנסת</w:t>
      </w:r>
      <w:bookmarkEnd w:id="19158"/>
      <w:bookmarkEnd w:id="19159"/>
      <w:r w:rsidRPr="004B3B42">
        <w:rPr>
          <w:rStyle w:val="TagStyle"/>
          <w:rtl/>
        </w:rPr>
        <w:t xml:space="preserve"> &lt;&lt; נושא &gt;&gt;</w:t>
      </w:r>
      <w:r>
        <w:rPr>
          <w:rtl/>
        </w:rPr>
        <w:t xml:space="preserve">   </w:t>
      </w:r>
      <w:bookmarkEnd w:id="19157"/>
    </w:p>
    <w:p w:rsidR="00873CCB" w:rsidRDefault="00873CCB" w:rsidP="00874595">
      <w:pPr>
        <w:pStyle w:val="KeepWithNext"/>
        <w:rPr>
          <w:rtl/>
        </w:rPr>
      </w:pPr>
    </w:p>
    <w:p w:rsidR="00873CCB" w:rsidRDefault="00873CCB" w:rsidP="00874595">
      <w:pPr>
        <w:pStyle w:val="af6"/>
        <w:keepNext/>
        <w:rPr>
          <w:rtl/>
        </w:rPr>
      </w:pPr>
      <w:r w:rsidRPr="00255837">
        <w:rPr>
          <w:rStyle w:val="TagStyle"/>
          <w:rtl/>
        </w:rPr>
        <w:t xml:space="preserve">&lt;&lt; יור &gt;&gt; </w:t>
      </w:r>
      <w:r>
        <w:rPr>
          <w:rtl/>
        </w:rPr>
        <w:t>היו"ר אוריאל בוסו:</w:t>
      </w:r>
      <w:r w:rsidRPr="00255837">
        <w:rPr>
          <w:rStyle w:val="TagStyle"/>
          <w:rtl/>
        </w:rPr>
        <w:t xml:space="preserve"> &lt;&lt; יור &gt;&gt;</w:t>
      </w:r>
      <w:r>
        <w:rPr>
          <w:rtl/>
        </w:rPr>
        <w:t xml:space="preserve">   </w:t>
      </w:r>
    </w:p>
    <w:p w:rsidR="00873CCB" w:rsidRDefault="00873CCB" w:rsidP="00874595">
      <w:pPr>
        <w:pStyle w:val="KeepWithNext"/>
        <w:rPr>
          <w:rtl/>
        </w:rPr>
      </w:pPr>
    </w:p>
    <w:p w:rsidR="00873CCB" w:rsidRDefault="00873CCB" w:rsidP="00F032FF">
      <w:pPr>
        <w:rPr>
          <w:rtl/>
        </w:rPr>
      </w:pPr>
      <w:r>
        <w:rPr>
          <w:rtl/>
        </w:rPr>
        <w:t xml:space="preserve">בינתיים </w:t>
      </w:r>
      <w:r>
        <w:rPr>
          <w:rFonts w:hint="cs"/>
          <w:rtl/>
        </w:rPr>
        <w:t xml:space="preserve">– </w:t>
      </w:r>
      <w:r>
        <w:rPr>
          <w:rtl/>
        </w:rPr>
        <w:t>הודעה ל</w:t>
      </w:r>
      <w:r w:rsidR="00F032FF">
        <w:rPr>
          <w:rFonts w:hint="cs"/>
          <w:rtl/>
        </w:rPr>
        <w:t xml:space="preserve">סגנית </w:t>
      </w:r>
      <w:r>
        <w:rPr>
          <w:rtl/>
        </w:rPr>
        <w:t>מזכיר הכנסת</w:t>
      </w:r>
      <w:r>
        <w:rPr>
          <w:rFonts w:hint="cs"/>
          <w:rtl/>
        </w:rPr>
        <w:t>.</w:t>
      </w:r>
    </w:p>
    <w:p w:rsidR="00873CCB" w:rsidRPr="008907D3" w:rsidRDefault="00873CCB" w:rsidP="00874595">
      <w:pPr>
        <w:rPr>
          <w:rtl/>
        </w:rPr>
      </w:pPr>
    </w:p>
    <w:p w:rsidR="00873CCB" w:rsidRDefault="00873CCB" w:rsidP="00874595">
      <w:pPr>
        <w:pStyle w:val="a4"/>
        <w:keepNext/>
        <w:rPr>
          <w:rtl/>
        </w:rPr>
      </w:pPr>
      <w:bookmarkStart w:id="19160" w:name="ET_speaker_6316_49"/>
      <w:r w:rsidRPr="004B3B42">
        <w:rPr>
          <w:rStyle w:val="TagStyle"/>
          <w:rtl/>
        </w:rPr>
        <w:t xml:space="preserve"> &lt;&lt; דובר &gt;&gt; </w:t>
      </w:r>
      <w:bookmarkStart w:id="19161" w:name="_Toc139992142"/>
      <w:bookmarkStart w:id="19162" w:name="_Toc159400110"/>
      <w:r>
        <w:rPr>
          <w:rtl/>
        </w:rPr>
        <w:t>סגנית מזכיר הכנסת ראדה חסייסי:</w:t>
      </w:r>
      <w:bookmarkEnd w:id="19161"/>
      <w:bookmarkEnd w:id="19162"/>
      <w:r w:rsidRPr="004B3B42">
        <w:rPr>
          <w:rStyle w:val="TagStyle"/>
          <w:rtl/>
        </w:rPr>
        <w:t xml:space="preserve"> &lt;&lt; דובר &gt;&gt;</w:t>
      </w:r>
      <w:r>
        <w:rPr>
          <w:rtl/>
        </w:rPr>
        <w:t xml:space="preserve">   </w:t>
      </w:r>
      <w:bookmarkEnd w:id="19160"/>
    </w:p>
    <w:p w:rsidR="00873CCB" w:rsidRDefault="00873CCB" w:rsidP="00874595">
      <w:pPr>
        <w:pStyle w:val="KeepWithNext"/>
        <w:rPr>
          <w:rtl/>
        </w:rPr>
      </w:pPr>
    </w:p>
    <w:p w:rsidR="00873CCB" w:rsidRPr="00C4089F" w:rsidRDefault="00873CCB" w:rsidP="00874595">
      <w:pPr>
        <w:rPr>
          <w:rtl/>
        </w:rPr>
      </w:pPr>
      <w:bookmarkStart w:id="19163" w:name="_ETM_Q36_666150"/>
      <w:bookmarkEnd w:id="19163"/>
      <w:r>
        <w:rPr>
          <w:rtl/>
        </w:rPr>
        <w:t>תודה</w:t>
      </w:r>
      <w:r>
        <w:rPr>
          <w:rFonts w:hint="cs"/>
          <w:rtl/>
        </w:rPr>
        <w:t>.</w:t>
      </w:r>
      <w:r>
        <w:rPr>
          <w:rtl/>
        </w:rPr>
        <w:t xml:space="preserve"> </w:t>
      </w:r>
      <w:bookmarkStart w:id="19164" w:name="_ETM_Q36_666810"/>
      <w:bookmarkEnd w:id="19164"/>
      <w:r>
        <w:rPr>
          <w:rtl/>
        </w:rPr>
        <w:t xml:space="preserve">ברשות </w:t>
      </w:r>
      <w:bookmarkStart w:id="19165" w:name="_ETM_Q36_667230"/>
      <w:bookmarkEnd w:id="19165"/>
      <w:r>
        <w:rPr>
          <w:rtl/>
        </w:rPr>
        <w:t xml:space="preserve">יושב-ראש </w:t>
      </w:r>
      <w:bookmarkStart w:id="19166" w:name="_ETM_Q36_667770"/>
      <w:bookmarkEnd w:id="19166"/>
      <w:r>
        <w:rPr>
          <w:rtl/>
        </w:rPr>
        <w:t>הישיבה</w:t>
      </w:r>
      <w:r>
        <w:rPr>
          <w:rFonts w:hint="cs"/>
          <w:rtl/>
        </w:rPr>
        <w:t>,</w:t>
      </w:r>
      <w:r>
        <w:rPr>
          <w:rtl/>
        </w:rPr>
        <w:t xml:space="preserve"> </w:t>
      </w:r>
      <w:bookmarkStart w:id="19167" w:name="_ETM_Q36_668220"/>
      <w:bookmarkEnd w:id="19167"/>
      <w:r>
        <w:rPr>
          <w:rtl/>
        </w:rPr>
        <w:t xml:space="preserve">אני </w:t>
      </w:r>
      <w:bookmarkStart w:id="19168" w:name="_ETM_Q36_668370"/>
      <w:bookmarkEnd w:id="19168"/>
      <w:r>
        <w:rPr>
          <w:rtl/>
        </w:rPr>
        <w:t xml:space="preserve">מתכבדת </w:t>
      </w:r>
      <w:bookmarkStart w:id="19169" w:name="_ETM_Q36_668880"/>
      <w:bookmarkEnd w:id="19169"/>
      <w:r>
        <w:rPr>
          <w:rtl/>
        </w:rPr>
        <w:t>להודיעכם</w:t>
      </w:r>
      <w:r>
        <w:rPr>
          <w:rFonts w:hint="cs"/>
          <w:rtl/>
        </w:rPr>
        <w:t>,</w:t>
      </w:r>
      <w:r>
        <w:rPr>
          <w:rtl/>
        </w:rPr>
        <w:t xml:space="preserve"> </w:t>
      </w:r>
      <w:bookmarkStart w:id="19170" w:name="_ETM_Q36_669540"/>
      <w:bookmarkEnd w:id="19170"/>
      <w:r>
        <w:rPr>
          <w:rtl/>
        </w:rPr>
        <w:t xml:space="preserve">כי </w:t>
      </w:r>
      <w:bookmarkStart w:id="19171" w:name="_ETM_Q36_669690"/>
      <w:bookmarkEnd w:id="19171"/>
      <w:r>
        <w:rPr>
          <w:rtl/>
        </w:rPr>
        <w:t>הונח</w:t>
      </w:r>
      <w:r>
        <w:rPr>
          <w:rFonts w:hint="cs"/>
          <w:rtl/>
        </w:rPr>
        <w:t>ו</w:t>
      </w:r>
      <w:r>
        <w:rPr>
          <w:rtl/>
        </w:rPr>
        <w:t xml:space="preserve"> </w:t>
      </w:r>
      <w:bookmarkStart w:id="19172" w:name="_ETM_Q36_670020"/>
      <w:bookmarkEnd w:id="19172"/>
      <w:r>
        <w:rPr>
          <w:rtl/>
        </w:rPr>
        <w:t xml:space="preserve">היום </w:t>
      </w:r>
      <w:bookmarkStart w:id="19173" w:name="_ETM_Q36_670260"/>
      <w:bookmarkEnd w:id="19173"/>
      <w:r>
        <w:rPr>
          <w:rtl/>
        </w:rPr>
        <w:t xml:space="preserve">על </w:t>
      </w:r>
      <w:bookmarkStart w:id="19174" w:name="_ETM_Q36_670350"/>
      <w:bookmarkEnd w:id="19174"/>
      <w:r>
        <w:rPr>
          <w:rtl/>
        </w:rPr>
        <w:t xml:space="preserve">שולחן </w:t>
      </w:r>
      <w:bookmarkStart w:id="19175" w:name="_ETM_Q36_670770"/>
      <w:bookmarkEnd w:id="19175"/>
      <w:r>
        <w:rPr>
          <w:rtl/>
        </w:rPr>
        <w:t>הכנסת</w:t>
      </w:r>
      <w:r>
        <w:rPr>
          <w:rFonts w:hint="cs"/>
          <w:rtl/>
        </w:rPr>
        <w:t xml:space="preserve"> </w:t>
      </w:r>
      <w:r>
        <w:rPr>
          <w:rFonts w:hint="eastAsia"/>
        </w:rPr>
        <w:t>–</w:t>
      </w:r>
    </w:p>
    <w:p w:rsidR="00873CCB" w:rsidRDefault="00873CCB" w:rsidP="00874595">
      <w:pPr>
        <w:rPr>
          <w:rtl/>
        </w:rPr>
      </w:pPr>
    </w:p>
    <w:p w:rsidR="00873CCB" w:rsidRDefault="00873CCB" w:rsidP="00874595">
      <w:pPr>
        <w:rPr>
          <w:rtl/>
        </w:rPr>
      </w:pPr>
      <w:bookmarkStart w:id="19176" w:name="_ETM_Q36_671310"/>
      <w:bookmarkEnd w:id="19176"/>
      <w:r>
        <w:rPr>
          <w:rtl/>
        </w:rPr>
        <w:t xml:space="preserve">לקריאה </w:t>
      </w:r>
      <w:bookmarkStart w:id="19177" w:name="_ETM_Q36_671670"/>
      <w:bookmarkEnd w:id="19177"/>
      <w:r>
        <w:rPr>
          <w:rtl/>
        </w:rPr>
        <w:t xml:space="preserve">שנייה </w:t>
      </w:r>
      <w:bookmarkStart w:id="19178" w:name="_ETM_Q36_671970"/>
      <w:bookmarkEnd w:id="19178"/>
      <w:r>
        <w:rPr>
          <w:rtl/>
        </w:rPr>
        <w:t xml:space="preserve">ולקריאה </w:t>
      </w:r>
      <w:bookmarkStart w:id="19179" w:name="_ETM_Q36_672420"/>
      <w:bookmarkEnd w:id="19179"/>
      <w:r>
        <w:rPr>
          <w:rtl/>
        </w:rPr>
        <w:t>שלישית</w:t>
      </w:r>
      <w:r>
        <w:rPr>
          <w:rFonts w:hint="cs"/>
          <w:rtl/>
        </w:rPr>
        <w:t>:</w:t>
      </w:r>
      <w:bookmarkStart w:id="19180" w:name="_ETM_Q36_673440"/>
      <w:bookmarkEnd w:id="19180"/>
      <w:r>
        <w:rPr>
          <w:rFonts w:hint="cs"/>
          <w:rtl/>
        </w:rPr>
        <w:t xml:space="preserve"> </w:t>
      </w:r>
      <w:r>
        <w:rPr>
          <w:rtl/>
        </w:rPr>
        <w:t xml:space="preserve">הצעת </w:t>
      </w:r>
      <w:bookmarkStart w:id="19181" w:name="_ETM_Q36_673860"/>
      <w:bookmarkEnd w:id="19181"/>
      <w:r>
        <w:rPr>
          <w:rtl/>
        </w:rPr>
        <w:t xml:space="preserve">חוק </w:t>
      </w:r>
      <w:bookmarkStart w:id="19182" w:name="_ETM_Q36_674040"/>
      <w:bookmarkEnd w:id="19182"/>
      <w:r>
        <w:rPr>
          <w:rtl/>
        </w:rPr>
        <w:t xml:space="preserve">חוזה </w:t>
      </w:r>
      <w:bookmarkStart w:id="19183" w:name="_ETM_Q36_674340"/>
      <w:bookmarkEnd w:id="19183"/>
      <w:r>
        <w:rPr>
          <w:rtl/>
        </w:rPr>
        <w:t xml:space="preserve">הביטוח </w:t>
      </w:r>
      <w:bookmarkStart w:id="19184" w:name="_ETM_Q36_674790"/>
      <w:bookmarkEnd w:id="19184"/>
      <w:r>
        <w:rPr>
          <w:rFonts w:hint="cs"/>
          <w:rtl/>
        </w:rPr>
        <w:t>(</w:t>
      </w:r>
      <w:r>
        <w:rPr>
          <w:rtl/>
        </w:rPr>
        <w:t xml:space="preserve">תיקון </w:t>
      </w:r>
      <w:bookmarkStart w:id="19185" w:name="_ETM_Q36_675120"/>
      <w:bookmarkEnd w:id="19185"/>
      <w:r>
        <w:rPr>
          <w:rtl/>
        </w:rPr>
        <w:t>מס</w:t>
      </w:r>
      <w:r>
        <w:rPr>
          <w:rFonts w:hint="cs"/>
          <w:rtl/>
        </w:rPr>
        <w:t>'</w:t>
      </w:r>
      <w:r>
        <w:rPr>
          <w:rtl/>
        </w:rPr>
        <w:t xml:space="preserve"> </w:t>
      </w:r>
      <w:bookmarkStart w:id="19186" w:name="_ETM_Q36_675450"/>
      <w:bookmarkEnd w:id="19186"/>
      <w:r>
        <w:rPr>
          <w:rtl/>
        </w:rPr>
        <w:t>12</w:t>
      </w:r>
      <w:r>
        <w:rPr>
          <w:rFonts w:hint="cs"/>
          <w:rtl/>
        </w:rPr>
        <w:t>),</w:t>
      </w:r>
      <w:r>
        <w:rPr>
          <w:rtl/>
        </w:rPr>
        <w:t xml:space="preserve"> </w:t>
      </w:r>
      <w:bookmarkStart w:id="19187" w:name="_ETM_Q36_676110"/>
      <w:bookmarkEnd w:id="19187"/>
      <w:r>
        <w:rPr>
          <w:rtl/>
        </w:rPr>
        <w:t>התשפ"ג</w:t>
      </w:r>
      <w:r>
        <w:rPr>
          <w:rFonts w:hint="cs"/>
          <w:rtl/>
        </w:rPr>
        <w:t>–</w:t>
      </w:r>
      <w:bookmarkStart w:id="19188" w:name="_ETM_Q36_676680"/>
      <w:bookmarkEnd w:id="19188"/>
      <w:r>
        <w:rPr>
          <w:rtl/>
        </w:rPr>
        <w:t>2023</w:t>
      </w:r>
      <w:r>
        <w:rPr>
          <w:rFonts w:hint="cs"/>
          <w:rtl/>
        </w:rPr>
        <w:t>,</w:t>
      </w:r>
      <w:r>
        <w:rPr>
          <w:rtl/>
        </w:rPr>
        <w:t xml:space="preserve"> </w:t>
      </w:r>
      <w:bookmarkStart w:id="19189" w:name="_ETM_Q36_678240"/>
      <w:bookmarkEnd w:id="19189"/>
      <w:r>
        <w:rPr>
          <w:rtl/>
        </w:rPr>
        <w:t xml:space="preserve">שהחזירה </w:t>
      </w:r>
      <w:bookmarkStart w:id="19190" w:name="_ETM_Q36_678750"/>
      <w:bookmarkEnd w:id="19190"/>
      <w:r>
        <w:rPr>
          <w:rtl/>
        </w:rPr>
        <w:t xml:space="preserve">ועדת </w:t>
      </w:r>
      <w:bookmarkStart w:id="19191" w:name="_ETM_Q36_679110"/>
      <w:bookmarkEnd w:id="19191"/>
      <w:r>
        <w:rPr>
          <w:rtl/>
        </w:rPr>
        <w:t>החוקה</w:t>
      </w:r>
      <w:r>
        <w:rPr>
          <w:rFonts w:hint="cs"/>
          <w:rtl/>
        </w:rPr>
        <w:t>,</w:t>
      </w:r>
      <w:r>
        <w:rPr>
          <w:rtl/>
        </w:rPr>
        <w:t xml:space="preserve"> </w:t>
      </w:r>
      <w:bookmarkStart w:id="19192" w:name="_ETM_Q36_679470"/>
      <w:bookmarkEnd w:id="19192"/>
      <w:r>
        <w:rPr>
          <w:rtl/>
        </w:rPr>
        <w:t xml:space="preserve">חוק </w:t>
      </w:r>
      <w:bookmarkStart w:id="19193" w:name="_ETM_Q36_679710"/>
      <w:bookmarkEnd w:id="19193"/>
      <w:r>
        <w:rPr>
          <w:rtl/>
        </w:rPr>
        <w:t>ומשפט</w:t>
      </w:r>
      <w:bookmarkStart w:id="19194" w:name="_ETM_Q36_680700"/>
      <w:bookmarkEnd w:id="19194"/>
      <w:r>
        <w:rPr>
          <w:rFonts w:hint="cs"/>
          <w:rtl/>
        </w:rPr>
        <w:t xml:space="preserve">. </w:t>
      </w:r>
    </w:p>
    <w:p w:rsidR="00873CCB" w:rsidRDefault="00873CCB" w:rsidP="00874595">
      <w:pPr>
        <w:rPr>
          <w:rtl/>
        </w:rPr>
      </w:pPr>
      <w:bookmarkStart w:id="19195" w:name="_ETM_Q36_680394"/>
      <w:bookmarkStart w:id="19196" w:name="_ETM_Q36_680495"/>
      <w:bookmarkEnd w:id="19195"/>
      <w:bookmarkEnd w:id="19196"/>
    </w:p>
    <w:p w:rsidR="00873CCB" w:rsidRDefault="00873CCB" w:rsidP="00874595">
      <w:pPr>
        <w:rPr>
          <w:rtl/>
        </w:rPr>
      </w:pPr>
      <w:bookmarkStart w:id="19197" w:name="_ETM_Q36_680555"/>
      <w:bookmarkStart w:id="19198" w:name="_ETM_Q36_680646"/>
      <w:bookmarkEnd w:id="19197"/>
      <w:bookmarkEnd w:id="19198"/>
      <w:r>
        <w:rPr>
          <w:rtl/>
        </w:rPr>
        <w:t xml:space="preserve">לקריאה </w:t>
      </w:r>
      <w:bookmarkStart w:id="19199" w:name="_ETM_Q36_681210"/>
      <w:bookmarkEnd w:id="19199"/>
      <w:r>
        <w:rPr>
          <w:rtl/>
        </w:rPr>
        <w:t>ראשונה</w:t>
      </w:r>
      <w:r>
        <w:rPr>
          <w:rFonts w:hint="cs"/>
          <w:rtl/>
        </w:rPr>
        <w:t>,</w:t>
      </w:r>
      <w:r>
        <w:rPr>
          <w:rtl/>
        </w:rPr>
        <w:t xml:space="preserve"> </w:t>
      </w:r>
      <w:bookmarkStart w:id="19200" w:name="_ETM_Q36_681600"/>
      <w:bookmarkEnd w:id="19200"/>
      <w:r>
        <w:rPr>
          <w:rtl/>
        </w:rPr>
        <w:t xml:space="preserve">מטעם </w:t>
      </w:r>
      <w:bookmarkStart w:id="19201" w:name="_ETM_Q36_681960"/>
      <w:bookmarkEnd w:id="19201"/>
      <w:r>
        <w:rPr>
          <w:rtl/>
        </w:rPr>
        <w:t>הכנסת</w:t>
      </w:r>
      <w:r>
        <w:rPr>
          <w:rFonts w:hint="cs"/>
          <w:rtl/>
        </w:rPr>
        <w:t>:</w:t>
      </w:r>
      <w:bookmarkStart w:id="19202" w:name="_ETM_Q36_682530"/>
      <w:bookmarkEnd w:id="19202"/>
      <w:r>
        <w:rPr>
          <w:rFonts w:hint="cs"/>
          <w:rtl/>
        </w:rPr>
        <w:t xml:space="preserve"> </w:t>
      </w:r>
      <w:r>
        <w:rPr>
          <w:rtl/>
        </w:rPr>
        <w:t xml:space="preserve">הצעת </w:t>
      </w:r>
      <w:bookmarkStart w:id="19203" w:name="_ETM_Q36_682920"/>
      <w:bookmarkEnd w:id="19203"/>
      <w:r>
        <w:rPr>
          <w:rtl/>
        </w:rPr>
        <w:t xml:space="preserve">חוק </w:t>
      </w:r>
      <w:bookmarkStart w:id="19204" w:name="_ETM_Q36_683130"/>
      <w:bookmarkEnd w:id="19204"/>
      <w:r>
        <w:rPr>
          <w:rtl/>
        </w:rPr>
        <w:t xml:space="preserve">להרחבת </w:t>
      </w:r>
      <w:bookmarkStart w:id="19205" w:name="_ETM_Q36_683700"/>
      <w:bookmarkEnd w:id="19205"/>
      <w:r>
        <w:rPr>
          <w:rtl/>
        </w:rPr>
        <w:t xml:space="preserve">הייצוג </w:t>
      </w:r>
      <w:bookmarkStart w:id="19206" w:name="_ETM_Q36_684180"/>
      <w:bookmarkEnd w:id="19206"/>
      <w:r>
        <w:rPr>
          <w:rtl/>
        </w:rPr>
        <w:t xml:space="preserve">ההולם </w:t>
      </w:r>
      <w:bookmarkStart w:id="19207" w:name="_ETM_Q36_684570"/>
      <w:bookmarkEnd w:id="19207"/>
      <w:r>
        <w:rPr>
          <w:rtl/>
        </w:rPr>
        <w:t xml:space="preserve">של </w:t>
      </w:r>
      <w:bookmarkStart w:id="19208" w:name="_ETM_Q36_684780"/>
      <w:bookmarkEnd w:id="19208"/>
      <w:r>
        <w:rPr>
          <w:rtl/>
        </w:rPr>
        <w:t xml:space="preserve">קבוצות </w:t>
      </w:r>
      <w:bookmarkStart w:id="19209" w:name="_ETM_Q36_685170"/>
      <w:bookmarkEnd w:id="19209"/>
      <w:r>
        <w:rPr>
          <w:rtl/>
        </w:rPr>
        <w:t xml:space="preserve">שונות </w:t>
      </w:r>
      <w:bookmarkStart w:id="19210" w:name="_ETM_Q36_685590"/>
      <w:bookmarkEnd w:id="19210"/>
      <w:r>
        <w:rPr>
          <w:rtl/>
        </w:rPr>
        <w:t xml:space="preserve">בתאגידים </w:t>
      </w:r>
      <w:bookmarkStart w:id="19211" w:name="_ETM_Q36_686220"/>
      <w:bookmarkEnd w:id="19211"/>
      <w:r>
        <w:rPr>
          <w:rtl/>
        </w:rPr>
        <w:t xml:space="preserve">ציבוריים </w:t>
      </w:r>
      <w:bookmarkStart w:id="19212" w:name="_ETM_Q36_687290"/>
      <w:bookmarkEnd w:id="19212"/>
      <w:r>
        <w:rPr>
          <w:rFonts w:hint="cs"/>
          <w:rtl/>
        </w:rPr>
        <w:t>ו</w:t>
      </w:r>
      <w:r>
        <w:rPr>
          <w:rtl/>
        </w:rPr>
        <w:t xml:space="preserve">ברשויות </w:t>
      </w:r>
      <w:bookmarkStart w:id="19213" w:name="_ETM_Q36_687859"/>
      <w:bookmarkEnd w:id="19213"/>
      <w:r>
        <w:rPr>
          <w:rtl/>
        </w:rPr>
        <w:t xml:space="preserve">מקומיות </w:t>
      </w:r>
      <w:bookmarkStart w:id="19214" w:name="_ETM_Q36_688430"/>
      <w:bookmarkEnd w:id="19214"/>
      <w:r>
        <w:rPr>
          <w:rFonts w:hint="cs"/>
          <w:rtl/>
        </w:rPr>
        <w:t>(</w:t>
      </w:r>
      <w:r>
        <w:rPr>
          <w:rtl/>
        </w:rPr>
        <w:t xml:space="preserve">תיקוני </w:t>
      </w:r>
      <w:bookmarkStart w:id="19215" w:name="_ETM_Q36_688819"/>
      <w:bookmarkEnd w:id="19215"/>
      <w:r>
        <w:rPr>
          <w:rtl/>
        </w:rPr>
        <w:t>חקיקה</w:t>
      </w:r>
      <w:r>
        <w:rPr>
          <w:rFonts w:hint="cs"/>
          <w:rtl/>
        </w:rPr>
        <w:t>),</w:t>
      </w:r>
      <w:r>
        <w:rPr>
          <w:rtl/>
        </w:rPr>
        <w:t xml:space="preserve"> </w:t>
      </w:r>
      <w:bookmarkStart w:id="19216" w:name="_ETM_Q36_689659"/>
      <w:bookmarkEnd w:id="19216"/>
      <w:r>
        <w:rPr>
          <w:rtl/>
        </w:rPr>
        <w:t>התשפ"ג</w:t>
      </w:r>
      <w:r>
        <w:rPr>
          <w:rFonts w:hint="cs"/>
          <w:rtl/>
        </w:rPr>
        <w:t>–</w:t>
      </w:r>
      <w:bookmarkStart w:id="19217" w:name="_ETM_Q36_690260"/>
      <w:bookmarkEnd w:id="19217"/>
      <w:r>
        <w:rPr>
          <w:rtl/>
        </w:rPr>
        <w:t>2023</w:t>
      </w:r>
      <w:r>
        <w:rPr>
          <w:rFonts w:hint="cs"/>
          <w:rtl/>
        </w:rPr>
        <w:t>,</w:t>
      </w:r>
      <w:r>
        <w:rPr>
          <w:rtl/>
        </w:rPr>
        <w:t xml:space="preserve"> </w:t>
      </w:r>
      <w:bookmarkStart w:id="19218" w:name="_ETM_Q36_691400"/>
      <w:bookmarkEnd w:id="19218"/>
      <w:r>
        <w:rPr>
          <w:rtl/>
        </w:rPr>
        <w:t xml:space="preserve">של </w:t>
      </w:r>
      <w:bookmarkStart w:id="19219" w:name="_ETM_Q36_691549"/>
      <w:bookmarkEnd w:id="19219"/>
      <w:r>
        <w:rPr>
          <w:rtl/>
        </w:rPr>
        <w:t xml:space="preserve">חברי </w:t>
      </w:r>
      <w:bookmarkStart w:id="19220" w:name="_ETM_Q36_691849"/>
      <w:bookmarkEnd w:id="19220"/>
      <w:r>
        <w:rPr>
          <w:rtl/>
        </w:rPr>
        <w:t xml:space="preserve">הכנסת </w:t>
      </w:r>
      <w:bookmarkStart w:id="19221" w:name="_ETM_Q36_692299"/>
      <w:bookmarkEnd w:id="19221"/>
      <w:r>
        <w:rPr>
          <w:rtl/>
        </w:rPr>
        <w:t xml:space="preserve">משה </w:t>
      </w:r>
      <w:bookmarkStart w:id="19222" w:name="_ETM_Q36_692599"/>
      <w:bookmarkEnd w:id="19222"/>
      <w:r>
        <w:rPr>
          <w:rtl/>
        </w:rPr>
        <w:t>גפני</w:t>
      </w:r>
      <w:r>
        <w:rPr>
          <w:rFonts w:hint="cs"/>
          <w:rtl/>
        </w:rPr>
        <w:t>,</w:t>
      </w:r>
      <w:r>
        <w:rPr>
          <w:rtl/>
        </w:rPr>
        <w:t xml:space="preserve"> </w:t>
      </w:r>
      <w:bookmarkStart w:id="19223" w:name="_ETM_Q36_693019"/>
      <w:bookmarkEnd w:id="19223"/>
      <w:r>
        <w:rPr>
          <w:rtl/>
        </w:rPr>
        <w:t xml:space="preserve">יעקב </w:t>
      </w:r>
      <w:bookmarkStart w:id="19224" w:name="_ETM_Q36_693379"/>
      <w:bookmarkEnd w:id="19224"/>
      <w:r>
        <w:rPr>
          <w:rtl/>
        </w:rPr>
        <w:t xml:space="preserve">אשר </w:t>
      </w:r>
      <w:bookmarkStart w:id="19225" w:name="_ETM_Q36_693679"/>
      <w:bookmarkEnd w:id="19225"/>
      <w:r>
        <w:rPr>
          <w:rtl/>
        </w:rPr>
        <w:t xml:space="preserve">ויצחק </w:t>
      </w:r>
      <w:bookmarkStart w:id="19226" w:name="_ETM_Q36_694219"/>
      <w:bookmarkEnd w:id="19226"/>
      <w:r>
        <w:rPr>
          <w:rtl/>
        </w:rPr>
        <w:t>פינדרוס</w:t>
      </w:r>
      <w:r>
        <w:rPr>
          <w:rFonts w:hint="cs"/>
          <w:rtl/>
        </w:rPr>
        <w:t xml:space="preserve">; </w:t>
      </w:r>
      <w:bookmarkStart w:id="19227" w:name="_ETM_Q36_695110"/>
      <w:bookmarkStart w:id="19228" w:name="_ETM_Q36_694854"/>
      <w:bookmarkStart w:id="19229" w:name="_ETM_Q36_694955"/>
      <w:bookmarkStart w:id="19230" w:name="_ETM_Q36_695330"/>
      <w:bookmarkStart w:id="19231" w:name="_ETM_Q36_695406"/>
      <w:bookmarkEnd w:id="19227"/>
      <w:bookmarkEnd w:id="19228"/>
      <w:bookmarkEnd w:id="19229"/>
      <w:bookmarkEnd w:id="19230"/>
      <w:bookmarkEnd w:id="19231"/>
      <w:r>
        <w:rPr>
          <w:rtl/>
        </w:rPr>
        <w:t xml:space="preserve">הצעת </w:t>
      </w:r>
      <w:bookmarkStart w:id="19232" w:name="_ETM_Q36_695590"/>
      <w:bookmarkEnd w:id="19232"/>
      <w:r>
        <w:rPr>
          <w:rtl/>
        </w:rPr>
        <w:t xml:space="preserve">חוק </w:t>
      </w:r>
      <w:bookmarkStart w:id="19233" w:name="_ETM_Q36_695800"/>
      <w:bookmarkEnd w:id="19233"/>
      <w:r>
        <w:rPr>
          <w:rtl/>
        </w:rPr>
        <w:t xml:space="preserve">החמרת </w:t>
      </w:r>
      <w:bookmarkStart w:id="19234" w:name="_ETM_Q36_696280"/>
      <w:bookmarkEnd w:id="19234"/>
      <w:r>
        <w:rPr>
          <w:rtl/>
        </w:rPr>
        <w:t xml:space="preserve">ענישה </w:t>
      </w:r>
      <w:bookmarkStart w:id="19235" w:name="_ETM_Q36_696730"/>
      <w:bookmarkEnd w:id="19235"/>
      <w:r>
        <w:rPr>
          <w:rtl/>
        </w:rPr>
        <w:t xml:space="preserve">בעבירות </w:t>
      </w:r>
      <w:bookmarkStart w:id="19236" w:name="_ETM_Q36_697270"/>
      <w:bookmarkEnd w:id="19236"/>
      <w:r>
        <w:rPr>
          <w:rtl/>
        </w:rPr>
        <w:t xml:space="preserve">מין </w:t>
      </w:r>
      <w:bookmarkStart w:id="19237" w:name="_ETM_Q36_697510"/>
      <w:bookmarkEnd w:id="19237"/>
      <w:r>
        <w:rPr>
          <w:rtl/>
        </w:rPr>
        <w:t xml:space="preserve">על </w:t>
      </w:r>
      <w:bookmarkStart w:id="19238" w:name="_ETM_Q36_697660"/>
      <w:bookmarkEnd w:id="19238"/>
      <w:r>
        <w:rPr>
          <w:rtl/>
        </w:rPr>
        <w:t xml:space="preserve">רקע </w:t>
      </w:r>
      <w:bookmarkStart w:id="19239" w:name="_ETM_Q36_697929"/>
      <w:bookmarkEnd w:id="19239"/>
      <w:r>
        <w:rPr>
          <w:rtl/>
        </w:rPr>
        <w:t>לאומני</w:t>
      </w:r>
      <w:r>
        <w:rPr>
          <w:rFonts w:hint="cs"/>
          <w:rtl/>
        </w:rPr>
        <w:t xml:space="preserve"> (</w:t>
      </w:r>
      <w:bookmarkStart w:id="19240" w:name="_ETM_Q36_698440"/>
      <w:bookmarkEnd w:id="19240"/>
      <w:r>
        <w:rPr>
          <w:rtl/>
        </w:rPr>
        <w:t xml:space="preserve">תיקוני </w:t>
      </w:r>
      <w:bookmarkStart w:id="19241" w:name="_ETM_Q36_698800"/>
      <w:bookmarkEnd w:id="19241"/>
      <w:r>
        <w:rPr>
          <w:rtl/>
        </w:rPr>
        <w:t>חקיקה</w:t>
      </w:r>
      <w:r>
        <w:rPr>
          <w:rFonts w:hint="cs"/>
          <w:rtl/>
        </w:rPr>
        <w:t>),</w:t>
      </w:r>
      <w:r>
        <w:rPr>
          <w:rtl/>
        </w:rPr>
        <w:t xml:space="preserve"> </w:t>
      </w:r>
      <w:bookmarkStart w:id="19242" w:name="_ETM_Q36_699700"/>
      <w:bookmarkEnd w:id="19242"/>
      <w:r>
        <w:rPr>
          <w:rtl/>
        </w:rPr>
        <w:t>התשפ"</w:t>
      </w:r>
      <w:r>
        <w:rPr>
          <w:rFonts w:hint="cs"/>
          <w:rtl/>
        </w:rPr>
        <w:t>ג</w:t>
      </w:r>
      <w:r>
        <w:rPr>
          <w:rFonts w:hint="eastAsia"/>
          <w:rtl/>
        </w:rPr>
        <w:t>–</w:t>
      </w:r>
      <w:bookmarkStart w:id="19243" w:name="_ETM_Q36_700300"/>
      <w:bookmarkEnd w:id="19243"/>
      <w:r>
        <w:rPr>
          <w:rtl/>
        </w:rPr>
        <w:t>2023</w:t>
      </w:r>
      <w:r>
        <w:rPr>
          <w:rFonts w:hint="cs"/>
          <w:rtl/>
        </w:rPr>
        <w:t>,</w:t>
      </w:r>
      <w:r>
        <w:rPr>
          <w:rtl/>
        </w:rPr>
        <w:t xml:space="preserve"> </w:t>
      </w:r>
      <w:bookmarkStart w:id="19244" w:name="_ETM_Q36_701410"/>
      <w:bookmarkEnd w:id="19244"/>
      <w:r>
        <w:rPr>
          <w:rtl/>
        </w:rPr>
        <w:t xml:space="preserve">של </w:t>
      </w:r>
      <w:bookmarkStart w:id="19245" w:name="_ETM_Q36_701530"/>
      <w:bookmarkEnd w:id="19245"/>
      <w:r>
        <w:rPr>
          <w:rtl/>
        </w:rPr>
        <w:t xml:space="preserve">חברות </w:t>
      </w:r>
      <w:bookmarkStart w:id="19246" w:name="_ETM_Q36_701890"/>
      <w:bookmarkEnd w:id="19246"/>
      <w:r>
        <w:rPr>
          <w:rtl/>
        </w:rPr>
        <w:t xml:space="preserve">הכנסת </w:t>
      </w:r>
      <w:bookmarkStart w:id="19247" w:name="_ETM_Q36_702730"/>
      <w:bookmarkEnd w:id="19247"/>
      <w:r>
        <w:rPr>
          <w:rtl/>
        </w:rPr>
        <w:t xml:space="preserve">יוליה </w:t>
      </w:r>
      <w:bookmarkStart w:id="19248" w:name="_ETM_Q36_703059"/>
      <w:bookmarkEnd w:id="19248"/>
      <w:r>
        <w:rPr>
          <w:rtl/>
        </w:rPr>
        <w:t>מלינובסקי</w:t>
      </w:r>
      <w:r>
        <w:rPr>
          <w:rFonts w:hint="cs"/>
          <w:rtl/>
        </w:rPr>
        <w:t>,</w:t>
      </w:r>
      <w:r>
        <w:rPr>
          <w:rtl/>
        </w:rPr>
        <w:t xml:space="preserve"> </w:t>
      </w:r>
      <w:bookmarkStart w:id="19249" w:name="_ETM_Q36_703720"/>
      <w:bookmarkEnd w:id="19249"/>
      <w:r>
        <w:rPr>
          <w:rtl/>
        </w:rPr>
        <w:t>ל</w:t>
      </w:r>
      <w:r>
        <w:rPr>
          <w:rFonts w:hint="cs"/>
          <w:rtl/>
        </w:rPr>
        <w:t>ימור סון</w:t>
      </w:r>
      <w:r>
        <w:rPr>
          <w:rtl/>
        </w:rPr>
        <w:t xml:space="preserve"> </w:t>
      </w:r>
      <w:bookmarkStart w:id="19250" w:name="_ETM_Q36_704230"/>
      <w:bookmarkEnd w:id="19250"/>
      <w:r>
        <w:rPr>
          <w:rtl/>
        </w:rPr>
        <w:t>הר</w:t>
      </w:r>
      <w:r>
        <w:rPr>
          <w:rFonts w:hint="cs"/>
          <w:rtl/>
        </w:rPr>
        <w:t xml:space="preserve"> </w:t>
      </w:r>
      <w:r>
        <w:rPr>
          <w:rtl/>
        </w:rPr>
        <w:t xml:space="preserve">מלך </w:t>
      </w:r>
      <w:bookmarkStart w:id="19251" w:name="_ETM_Q36_704679"/>
      <w:bookmarkEnd w:id="19251"/>
      <w:r>
        <w:rPr>
          <w:rtl/>
        </w:rPr>
        <w:t xml:space="preserve">וקבוצת </w:t>
      </w:r>
      <w:bookmarkStart w:id="19252" w:name="_ETM_Q36_705220"/>
      <w:bookmarkEnd w:id="19252"/>
      <w:r>
        <w:rPr>
          <w:rtl/>
        </w:rPr>
        <w:t xml:space="preserve">חברי </w:t>
      </w:r>
      <w:bookmarkStart w:id="19253" w:name="_ETM_Q36_705519"/>
      <w:bookmarkEnd w:id="19253"/>
      <w:r>
        <w:rPr>
          <w:rFonts w:hint="cs"/>
          <w:rtl/>
        </w:rPr>
        <w:t>ה</w:t>
      </w:r>
      <w:r>
        <w:rPr>
          <w:rtl/>
        </w:rPr>
        <w:t>כנסת</w:t>
      </w:r>
      <w:r>
        <w:rPr>
          <w:rFonts w:hint="cs"/>
          <w:rtl/>
        </w:rPr>
        <w:t>.</w:t>
      </w:r>
      <w:r>
        <w:rPr>
          <w:rtl/>
        </w:rPr>
        <w:t xml:space="preserve"> </w:t>
      </w:r>
      <w:bookmarkStart w:id="19254" w:name="_ETM_Q36_705910"/>
      <w:bookmarkEnd w:id="19254"/>
      <w:r>
        <w:rPr>
          <w:rtl/>
        </w:rPr>
        <w:t>תודה</w:t>
      </w:r>
      <w:r>
        <w:rPr>
          <w:rFonts w:hint="cs"/>
          <w:rtl/>
        </w:rPr>
        <w:t>.</w:t>
      </w:r>
      <w:r>
        <w:rPr>
          <w:rtl/>
        </w:rPr>
        <w:t xml:space="preserve"> </w:t>
      </w:r>
      <w:bookmarkStart w:id="19255" w:name="_ETM_Q36_706540"/>
      <w:bookmarkEnd w:id="19255"/>
    </w:p>
    <w:p w:rsidR="00873CCB" w:rsidRDefault="00873CCB" w:rsidP="00874595">
      <w:pPr>
        <w:rPr>
          <w:rtl/>
        </w:rPr>
      </w:pPr>
      <w:bookmarkStart w:id="19256" w:name="_ETM_Q36_705139"/>
      <w:bookmarkStart w:id="19257" w:name="_ETM_Q36_705241"/>
      <w:bookmarkStart w:id="19258" w:name="_ETM_Q36_706037"/>
      <w:bookmarkStart w:id="19259" w:name="_ETM_Q36_599583"/>
      <w:bookmarkStart w:id="19260" w:name="_ETM_Q36_599668"/>
      <w:bookmarkEnd w:id="19256"/>
      <w:bookmarkEnd w:id="19257"/>
      <w:bookmarkEnd w:id="19258"/>
      <w:bookmarkEnd w:id="19259"/>
      <w:bookmarkEnd w:id="19260"/>
    </w:p>
    <w:p w:rsidR="00873CCB" w:rsidRDefault="00873CCB" w:rsidP="00874595">
      <w:pPr>
        <w:pStyle w:val="af6"/>
        <w:keepNext/>
        <w:rPr>
          <w:rtl/>
        </w:rPr>
      </w:pPr>
      <w:r w:rsidRPr="00C12C5E">
        <w:rPr>
          <w:rStyle w:val="TagStyle"/>
          <w:rtl/>
        </w:rPr>
        <w:t xml:space="preserve"> </w:t>
      </w:r>
      <w:r w:rsidRPr="0000652C">
        <w:rPr>
          <w:rStyle w:val="TagStyle"/>
          <w:rtl/>
        </w:rPr>
        <w:t xml:space="preserve">&lt;&lt; יור &gt;&gt; </w:t>
      </w:r>
      <w:r w:rsidRPr="0000652C">
        <w:rPr>
          <w:rtl/>
        </w:rPr>
        <w:t>היו"ר אוריאל בוסו:</w:t>
      </w:r>
      <w:r w:rsidRPr="0000652C">
        <w:rPr>
          <w:rStyle w:val="TagStyle"/>
          <w:rtl/>
        </w:rPr>
        <w:t xml:space="preserve"> &lt;&lt;</w:t>
      </w:r>
      <w:r w:rsidRPr="00C12C5E">
        <w:rPr>
          <w:rStyle w:val="TagStyle"/>
          <w:rtl/>
        </w:rPr>
        <w:t xml:space="preserve"> יור &gt;&gt;</w:t>
      </w:r>
      <w:r>
        <w:rPr>
          <w:rtl/>
        </w:rPr>
        <w:t xml:space="preserve">   </w:t>
      </w:r>
    </w:p>
    <w:p w:rsidR="00873CCB" w:rsidRDefault="00873CCB" w:rsidP="00874595">
      <w:pPr>
        <w:pStyle w:val="KeepWithNext"/>
        <w:rPr>
          <w:rtl/>
        </w:rPr>
      </w:pPr>
    </w:p>
    <w:p w:rsidR="00873CCB" w:rsidRDefault="00873CCB" w:rsidP="00874595">
      <w:pPr>
        <w:rPr>
          <w:rtl/>
        </w:rPr>
      </w:pPr>
      <w:bookmarkStart w:id="19261" w:name="_ETM_Q36_600653"/>
      <w:bookmarkEnd w:id="19261"/>
      <w:r>
        <w:rPr>
          <w:rFonts w:hint="cs"/>
          <w:rtl/>
        </w:rPr>
        <w:t xml:space="preserve">תודה. </w:t>
      </w:r>
    </w:p>
    <w:p w:rsidR="00873CCB" w:rsidRDefault="00873CCB" w:rsidP="00874595">
      <w:pPr>
        <w:rPr>
          <w:rtl/>
        </w:rPr>
      </w:pPr>
    </w:p>
    <w:p w:rsidR="00873CCB" w:rsidRDefault="00873CCB" w:rsidP="00874595">
      <w:pPr>
        <w:rPr>
          <w:rtl/>
        </w:rPr>
      </w:pPr>
    </w:p>
    <w:p w:rsidR="00873CCB" w:rsidRDefault="00873CCB" w:rsidP="00874595">
      <w:pPr>
        <w:pStyle w:val="a6"/>
        <w:rPr>
          <w:rtl/>
        </w:rPr>
      </w:pPr>
      <w:bookmarkStart w:id="19262" w:name="_ETM_Q36_706107"/>
      <w:bookmarkStart w:id="19263" w:name="ET_hatsach_640328_59"/>
      <w:bookmarkEnd w:id="19262"/>
      <w:r w:rsidRPr="00C12C5E">
        <w:rPr>
          <w:rStyle w:val="TagStyle"/>
          <w:rtl/>
        </w:rPr>
        <w:t xml:space="preserve"> &lt;&lt; הצח &gt;&gt; </w:t>
      </w:r>
      <w:bookmarkStart w:id="19264" w:name="_Toc139992143"/>
      <w:bookmarkStart w:id="19265" w:name="_Toc159400111"/>
      <w:r>
        <w:rPr>
          <w:rtl/>
        </w:rPr>
        <w:t>הצעת חוק-יסוד: השפיטה (תיקון מס' 5) (עילת הסבירות)</w:t>
      </w:r>
      <w:bookmarkEnd w:id="19264"/>
      <w:bookmarkEnd w:id="19265"/>
      <w:r w:rsidRPr="00C12C5E">
        <w:rPr>
          <w:rStyle w:val="TagStyle"/>
          <w:rtl/>
        </w:rPr>
        <w:t xml:space="preserve"> &lt;&lt; הצח &gt;&gt;</w:t>
      </w:r>
      <w:r>
        <w:rPr>
          <w:rtl/>
        </w:rPr>
        <w:t xml:space="preserve">   </w:t>
      </w:r>
      <w:bookmarkEnd w:id="19263"/>
    </w:p>
    <w:p w:rsidR="00873CCB" w:rsidRDefault="00873CCB" w:rsidP="00874595">
      <w:pPr>
        <w:pStyle w:val="-0"/>
        <w:rPr>
          <w:rtl/>
        </w:rPr>
      </w:pPr>
      <w:r>
        <w:rPr>
          <w:rtl/>
        </w:rPr>
        <w:t>(קריאה ראשונה)</w:t>
      </w:r>
      <w:r>
        <w:rPr>
          <w:rFonts w:hint="cs"/>
          <w:rtl/>
        </w:rPr>
        <w:t xml:space="preserve"> </w:t>
      </w:r>
    </w:p>
    <w:p w:rsidR="00873CCB" w:rsidRDefault="00873CCB" w:rsidP="00874595">
      <w:pPr>
        <w:rPr>
          <w:rtl/>
        </w:rPr>
      </w:pPr>
    </w:p>
    <w:p w:rsidR="00873CCB" w:rsidRDefault="00873CCB" w:rsidP="00874595">
      <w:pPr>
        <w:pStyle w:val="af6"/>
        <w:keepNext/>
        <w:rPr>
          <w:rtl/>
        </w:rPr>
      </w:pPr>
      <w:r w:rsidRPr="004B3B42">
        <w:rPr>
          <w:rStyle w:val="TagStyle"/>
          <w:rtl/>
        </w:rPr>
        <w:t xml:space="preserve"> </w:t>
      </w:r>
      <w:r w:rsidRPr="0000652C">
        <w:rPr>
          <w:rStyle w:val="TagStyle"/>
          <w:rtl/>
        </w:rPr>
        <w:t xml:space="preserve">&lt;&lt; יור &gt;&gt; </w:t>
      </w:r>
      <w:r w:rsidRPr="0000652C">
        <w:rPr>
          <w:rtl/>
        </w:rPr>
        <w:t>היו"ר אוריאל בוסו:</w:t>
      </w:r>
      <w:r w:rsidRPr="0000652C">
        <w:rPr>
          <w:rStyle w:val="TagStyle"/>
          <w:rtl/>
        </w:rPr>
        <w:t xml:space="preserve"> &lt;&lt; יור &gt;&gt;</w:t>
      </w:r>
      <w:r>
        <w:rPr>
          <w:rtl/>
        </w:rPr>
        <w:t xml:space="preserve">   </w:t>
      </w:r>
    </w:p>
    <w:p w:rsidR="00873CCB" w:rsidRDefault="00873CCB" w:rsidP="00874595">
      <w:pPr>
        <w:pStyle w:val="KeepWithNext"/>
        <w:rPr>
          <w:rtl/>
        </w:rPr>
      </w:pPr>
    </w:p>
    <w:p w:rsidR="00873CCB" w:rsidRDefault="00873CCB" w:rsidP="00874595">
      <w:pPr>
        <w:rPr>
          <w:rtl/>
        </w:rPr>
      </w:pPr>
      <w:bookmarkStart w:id="19266" w:name="_ETM_Q36_707954"/>
      <w:bookmarkStart w:id="19267" w:name="_ETM_Q36_706900"/>
      <w:bookmarkEnd w:id="19266"/>
      <w:bookmarkEnd w:id="19267"/>
      <w:r>
        <w:rPr>
          <w:rtl/>
        </w:rPr>
        <w:t>בבקשה</w:t>
      </w:r>
      <w:r>
        <w:rPr>
          <w:rFonts w:hint="cs"/>
          <w:rtl/>
        </w:rPr>
        <w:t>.</w:t>
      </w:r>
      <w:r>
        <w:rPr>
          <w:rtl/>
        </w:rPr>
        <w:t xml:space="preserve"> </w:t>
      </w:r>
      <w:bookmarkStart w:id="19268" w:name="_ETM_Q36_707290"/>
      <w:bookmarkEnd w:id="19268"/>
      <w:r>
        <w:rPr>
          <w:rFonts w:hint="cs"/>
          <w:rtl/>
        </w:rPr>
        <w:t>שלוש</w:t>
      </w:r>
      <w:r>
        <w:rPr>
          <w:rtl/>
        </w:rPr>
        <w:t xml:space="preserve"> </w:t>
      </w:r>
      <w:bookmarkStart w:id="19269" w:name="_ETM_Q36_707559"/>
      <w:bookmarkEnd w:id="19269"/>
      <w:r>
        <w:rPr>
          <w:rtl/>
        </w:rPr>
        <w:t xml:space="preserve">דקות </w:t>
      </w:r>
      <w:bookmarkStart w:id="19270" w:name="_ETM_Q36_707769"/>
      <w:bookmarkEnd w:id="19270"/>
      <w:r>
        <w:rPr>
          <w:rtl/>
        </w:rPr>
        <w:t>לרשותך</w:t>
      </w:r>
      <w:r>
        <w:rPr>
          <w:rFonts w:hint="cs"/>
          <w:rtl/>
        </w:rPr>
        <w:t>.</w:t>
      </w:r>
      <w:r>
        <w:rPr>
          <w:rtl/>
        </w:rPr>
        <w:t xml:space="preserve"> </w:t>
      </w:r>
      <w:bookmarkStart w:id="19271" w:name="_ETM_Q36_712679"/>
      <w:bookmarkStart w:id="19272" w:name="_ETM_Q36_708849"/>
      <w:bookmarkEnd w:id="19271"/>
      <w:bookmarkEnd w:id="19272"/>
    </w:p>
    <w:p w:rsidR="00873CCB" w:rsidRDefault="00873CCB" w:rsidP="00874595">
      <w:pPr>
        <w:rPr>
          <w:rtl/>
        </w:rPr>
      </w:pPr>
      <w:bookmarkStart w:id="19273" w:name="_ETM_Q36_708914"/>
      <w:bookmarkStart w:id="19274" w:name="_ETM_Q36_709676"/>
      <w:bookmarkStart w:id="19275" w:name="_ETM_Q36_713849"/>
      <w:bookmarkEnd w:id="19273"/>
      <w:bookmarkEnd w:id="19274"/>
      <w:bookmarkEnd w:id="19275"/>
    </w:p>
    <w:p w:rsidR="00873CCB" w:rsidRDefault="00873CCB" w:rsidP="00874595">
      <w:pPr>
        <w:pStyle w:val="a4"/>
        <w:keepNext/>
        <w:rPr>
          <w:rtl/>
        </w:rPr>
      </w:pPr>
      <w:bookmarkStart w:id="19276" w:name="ET_speaker_6350_51"/>
      <w:r w:rsidRPr="004B3B42">
        <w:rPr>
          <w:rStyle w:val="TagStyle"/>
          <w:rtl/>
        </w:rPr>
        <w:t xml:space="preserve"> &lt;&lt; דובר &gt;&gt; </w:t>
      </w:r>
      <w:bookmarkStart w:id="19277" w:name="_Toc139992144"/>
      <w:bookmarkStart w:id="19278" w:name="_Toc159400112"/>
      <w:r>
        <w:rPr>
          <w:rtl/>
        </w:rPr>
        <w:t>יאסר חוג'יראת (רע"מ – הרשימה הערבית המאוחדת):</w:t>
      </w:r>
      <w:bookmarkEnd w:id="19277"/>
      <w:bookmarkEnd w:id="19278"/>
      <w:r w:rsidRPr="004B3B42">
        <w:rPr>
          <w:rStyle w:val="TagStyle"/>
          <w:rtl/>
        </w:rPr>
        <w:t xml:space="preserve"> &lt;&lt; דובר &gt;&gt;</w:t>
      </w:r>
      <w:r>
        <w:rPr>
          <w:rtl/>
        </w:rPr>
        <w:t xml:space="preserve">   </w:t>
      </w:r>
      <w:bookmarkEnd w:id="19276"/>
    </w:p>
    <w:p w:rsidR="00873CCB" w:rsidRDefault="00873CCB" w:rsidP="00874595">
      <w:pPr>
        <w:pStyle w:val="KeepWithNext"/>
        <w:rPr>
          <w:rtl/>
        </w:rPr>
      </w:pPr>
    </w:p>
    <w:p w:rsidR="00873CCB" w:rsidRDefault="00873CCB" w:rsidP="00874595">
      <w:pPr>
        <w:rPr>
          <w:rtl/>
        </w:rPr>
      </w:pPr>
      <w:bookmarkStart w:id="19279" w:name="_ETM_Q36_714545"/>
      <w:bookmarkStart w:id="19280" w:name="_ETM_Q36_714606"/>
      <w:bookmarkStart w:id="19281" w:name="_ETM_Q36_709740"/>
      <w:bookmarkEnd w:id="19279"/>
      <w:bookmarkEnd w:id="19280"/>
      <w:bookmarkEnd w:id="19281"/>
      <w:r>
        <w:rPr>
          <w:rtl/>
        </w:rPr>
        <w:t xml:space="preserve">כבוד </w:t>
      </w:r>
      <w:bookmarkStart w:id="19282" w:name="_ETM_Q36_712950"/>
      <w:bookmarkEnd w:id="19282"/>
      <w:r>
        <w:rPr>
          <w:rtl/>
        </w:rPr>
        <w:t>היושב-ראש</w:t>
      </w:r>
      <w:r>
        <w:rPr>
          <w:rFonts w:hint="cs"/>
          <w:rtl/>
        </w:rPr>
        <w:t>,</w:t>
      </w:r>
      <w:r>
        <w:rPr>
          <w:rtl/>
        </w:rPr>
        <w:t xml:space="preserve"> </w:t>
      </w:r>
      <w:bookmarkStart w:id="19283" w:name="_ETM_Q36_713959"/>
      <w:bookmarkEnd w:id="19283"/>
      <w:r>
        <w:rPr>
          <w:rtl/>
        </w:rPr>
        <w:t xml:space="preserve">חבריי </w:t>
      </w:r>
      <w:bookmarkStart w:id="19284" w:name="_ETM_Q36_714409"/>
      <w:bookmarkEnd w:id="19284"/>
      <w:r>
        <w:rPr>
          <w:rtl/>
        </w:rPr>
        <w:t xml:space="preserve">חברי </w:t>
      </w:r>
      <w:bookmarkStart w:id="19285" w:name="_ETM_Q36_714650"/>
      <w:bookmarkEnd w:id="19285"/>
      <w:r>
        <w:rPr>
          <w:rtl/>
        </w:rPr>
        <w:t>הכנסת</w:t>
      </w:r>
      <w:r>
        <w:rPr>
          <w:rFonts w:hint="cs"/>
          <w:rtl/>
        </w:rPr>
        <w:t>,</w:t>
      </w:r>
      <w:r>
        <w:rPr>
          <w:rtl/>
        </w:rPr>
        <w:t xml:space="preserve"> </w:t>
      </w:r>
      <w:bookmarkStart w:id="19286" w:name="_ETM_Q36_716660"/>
      <w:bookmarkEnd w:id="19286"/>
      <w:r>
        <w:rPr>
          <w:rtl/>
        </w:rPr>
        <w:t xml:space="preserve">הממשלה </w:t>
      </w:r>
      <w:bookmarkStart w:id="19287" w:name="_ETM_Q36_717170"/>
      <w:bookmarkEnd w:id="19287"/>
      <w:r>
        <w:rPr>
          <w:rtl/>
        </w:rPr>
        <w:t xml:space="preserve">הניחה </w:t>
      </w:r>
      <w:bookmarkStart w:id="19288" w:name="_ETM_Q36_717710"/>
      <w:bookmarkEnd w:id="19288"/>
      <w:r>
        <w:rPr>
          <w:rtl/>
        </w:rPr>
        <w:t xml:space="preserve">היום </w:t>
      </w:r>
      <w:bookmarkStart w:id="19289" w:name="_ETM_Q36_718460"/>
      <w:bookmarkEnd w:id="19289"/>
      <w:r>
        <w:rPr>
          <w:rtl/>
        </w:rPr>
        <w:t xml:space="preserve">על </w:t>
      </w:r>
      <w:bookmarkStart w:id="19290" w:name="_ETM_Q36_718610"/>
      <w:bookmarkEnd w:id="19290"/>
      <w:r>
        <w:rPr>
          <w:rtl/>
        </w:rPr>
        <w:t xml:space="preserve">שולחן </w:t>
      </w:r>
      <w:bookmarkStart w:id="19291" w:name="_ETM_Q36_719000"/>
      <w:bookmarkEnd w:id="19291"/>
      <w:r>
        <w:rPr>
          <w:rtl/>
        </w:rPr>
        <w:t xml:space="preserve">הכנסת </w:t>
      </w:r>
      <w:bookmarkStart w:id="19292" w:name="_ETM_Q36_719450"/>
      <w:bookmarkEnd w:id="19292"/>
      <w:r>
        <w:rPr>
          <w:rFonts w:hint="cs"/>
          <w:rtl/>
        </w:rPr>
        <w:t xml:space="preserve">את </w:t>
      </w:r>
      <w:r>
        <w:rPr>
          <w:rtl/>
        </w:rPr>
        <w:t xml:space="preserve">הצעת </w:t>
      </w:r>
      <w:bookmarkStart w:id="19293" w:name="_ETM_Q36_719809"/>
      <w:bookmarkEnd w:id="19293"/>
      <w:r>
        <w:rPr>
          <w:rtl/>
        </w:rPr>
        <w:t>חוק</w:t>
      </w:r>
      <w:bookmarkStart w:id="19294" w:name="_ETM_Q36_720080"/>
      <w:bookmarkEnd w:id="19294"/>
      <w:r>
        <w:rPr>
          <w:rFonts w:hint="cs"/>
          <w:rtl/>
        </w:rPr>
        <w:t>-</w:t>
      </w:r>
      <w:r>
        <w:rPr>
          <w:rtl/>
        </w:rPr>
        <w:t>יסוד</w:t>
      </w:r>
      <w:r>
        <w:rPr>
          <w:rFonts w:hint="cs"/>
          <w:rtl/>
        </w:rPr>
        <w:t>:</w:t>
      </w:r>
      <w:r>
        <w:rPr>
          <w:rtl/>
        </w:rPr>
        <w:t xml:space="preserve"> </w:t>
      </w:r>
      <w:bookmarkStart w:id="19295" w:name="_ETM_Q36_720380"/>
      <w:bookmarkEnd w:id="19295"/>
      <w:r>
        <w:rPr>
          <w:rtl/>
        </w:rPr>
        <w:t>הש</w:t>
      </w:r>
      <w:r>
        <w:rPr>
          <w:rFonts w:hint="cs"/>
          <w:rtl/>
        </w:rPr>
        <w:t>פיט</w:t>
      </w:r>
      <w:r>
        <w:rPr>
          <w:rtl/>
        </w:rPr>
        <w:t xml:space="preserve">ה </w:t>
      </w:r>
      <w:bookmarkStart w:id="19296" w:name="_ETM_Q36_721280"/>
      <w:bookmarkEnd w:id="19296"/>
      <w:r>
        <w:rPr>
          <w:rFonts w:hint="cs"/>
          <w:rtl/>
        </w:rPr>
        <w:t>(</w:t>
      </w:r>
      <w:r>
        <w:rPr>
          <w:rtl/>
        </w:rPr>
        <w:t xml:space="preserve">עילת </w:t>
      </w:r>
      <w:bookmarkStart w:id="19297" w:name="_ETM_Q36_721580"/>
      <w:bookmarkStart w:id="19298" w:name="_ETM_Q36_723439"/>
      <w:bookmarkEnd w:id="19297"/>
      <w:bookmarkEnd w:id="19298"/>
      <w:r>
        <w:rPr>
          <w:rFonts w:hint="cs"/>
          <w:rtl/>
        </w:rPr>
        <w:t xml:space="preserve">הסבירות). </w:t>
      </w:r>
      <w:r>
        <w:rPr>
          <w:rtl/>
        </w:rPr>
        <w:t xml:space="preserve">אני </w:t>
      </w:r>
      <w:bookmarkStart w:id="19299" w:name="_ETM_Q36_723650"/>
      <w:bookmarkEnd w:id="19299"/>
      <w:r>
        <w:rPr>
          <w:rtl/>
        </w:rPr>
        <w:t xml:space="preserve">אתחיל </w:t>
      </w:r>
      <w:bookmarkStart w:id="19300" w:name="_ETM_Q36_724340"/>
      <w:bookmarkEnd w:id="19300"/>
      <w:r>
        <w:rPr>
          <w:rtl/>
        </w:rPr>
        <w:t xml:space="preserve">במה </w:t>
      </w:r>
      <w:bookmarkStart w:id="19301" w:name="_ETM_Q36_724609"/>
      <w:bookmarkEnd w:id="19301"/>
      <w:r>
        <w:rPr>
          <w:rtl/>
        </w:rPr>
        <w:t xml:space="preserve">שהיה </w:t>
      </w:r>
      <w:bookmarkStart w:id="19302" w:name="_ETM_Q36_724909"/>
      <w:bookmarkEnd w:id="19302"/>
      <w:r>
        <w:rPr>
          <w:rtl/>
        </w:rPr>
        <w:t>קודם</w:t>
      </w:r>
      <w:r>
        <w:rPr>
          <w:rFonts w:hint="cs"/>
          <w:rtl/>
        </w:rPr>
        <w:t xml:space="preserve">. </w:t>
      </w:r>
      <w:r>
        <w:rPr>
          <w:rtl/>
        </w:rPr>
        <w:t xml:space="preserve">הסביר </w:t>
      </w:r>
      <w:bookmarkStart w:id="19303" w:name="_ETM_Q36_726730"/>
      <w:bookmarkEnd w:id="19303"/>
      <w:r>
        <w:rPr>
          <w:rtl/>
        </w:rPr>
        <w:t xml:space="preserve">הוא </w:t>
      </w:r>
      <w:bookmarkStart w:id="19304" w:name="_ETM_Q36_726940"/>
      <w:bookmarkEnd w:id="19304"/>
      <w:r>
        <w:rPr>
          <w:rtl/>
        </w:rPr>
        <w:t xml:space="preserve">בעצם </w:t>
      </w:r>
      <w:bookmarkStart w:id="19305" w:name="_ETM_Q36_728179"/>
      <w:bookmarkEnd w:id="19305"/>
      <w:r>
        <w:rPr>
          <w:rtl/>
        </w:rPr>
        <w:t>שחבר</w:t>
      </w:r>
      <w:r>
        <w:rPr>
          <w:rFonts w:hint="cs"/>
          <w:rtl/>
        </w:rPr>
        <w:t>י</w:t>
      </w:r>
      <w:r>
        <w:rPr>
          <w:rtl/>
        </w:rPr>
        <w:t xml:space="preserve"> </w:t>
      </w:r>
      <w:bookmarkStart w:id="19306" w:name="_ETM_Q36_728779"/>
      <w:bookmarkEnd w:id="19306"/>
      <w:r>
        <w:rPr>
          <w:rtl/>
        </w:rPr>
        <w:t xml:space="preserve">הכנסת </w:t>
      </w:r>
      <w:bookmarkStart w:id="19307" w:name="_ETM_Q36_729290"/>
      <w:bookmarkEnd w:id="19307"/>
      <w:r>
        <w:rPr>
          <w:rtl/>
        </w:rPr>
        <w:t>יקשיבו</w:t>
      </w:r>
      <w:r>
        <w:rPr>
          <w:rFonts w:hint="cs"/>
          <w:rtl/>
        </w:rPr>
        <w:t xml:space="preserve"> אחד</w:t>
      </w:r>
      <w:bookmarkStart w:id="19308" w:name="_ETM_Q36_729769"/>
      <w:bookmarkEnd w:id="19308"/>
      <w:r>
        <w:rPr>
          <w:rtl/>
        </w:rPr>
        <w:t xml:space="preserve"> </w:t>
      </w:r>
      <w:bookmarkStart w:id="19309" w:name="_ETM_Q36_730010"/>
      <w:bookmarkEnd w:id="19309"/>
      <w:r>
        <w:rPr>
          <w:rtl/>
        </w:rPr>
        <w:t>לשני</w:t>
      </w:r>
      <w:r>
        <w:rPr>
          <w:rFonts w:hint="cs"/>
          <w:rtl/>
        </w:rPr>
        <w:t>;</w:t>
      </w:r>
      <w:r>
        <w:rPr>
          <w:rtl/>
        </w:rPr>
        <w:t xml:space="preserve"> </w:t>
      </w:r>
      <w:bookmarkStart w:id="19310" w:name="_ETM_Q36_731129"/>
      <w:bookmarkEnd w:id="19310"/>
      <w:r>
        <w:rPr>
          <w:rtl/>
        </w:rPr>
        <w:t xml:space="preserve">הסביר </w:t>
      </w:r>
      <w:bookmarkStart w:id="19311" w:name="_ETM_Q36_731669"/>
      <w:bookmarkEnd w:id="19311"/>
      <w:r>
        <w:rPr>
          <w:rtl/>
        </w:rPr>
        <w:t xml:space="preserve">הוא </w:t>
      </w:r>
      <w:bookmarkStart w:id="19312" w:name="_ETM_Q36_731790"/>
      <w:bookmarkEnd w:id="19312"/>
      <w:r>
        <w:rPr>
          <w:rtl/>
        </w:rPr>
        <w:t xml:space="preserve">שחברי </w:t>
      </w:r>
      <w:bookmarkStart w:id="19313" w:name="_ETM_Q36_732299"/>
      <w:bookmarkEnd w:id="19313"/>
      <w:r>
        <w:rPr>
          <w:rtl/>
        </w:rPr>
        <w:t xml:space="preserve">הכנסת </w:t>
      </w:r>
      <w:bookmarkStart w:id="19314" w:name="_ETM_Q36_732719"/>
      <w:bookmarkEnd w:id="19314"/>
      <w:r>
        <w:rPr>
          <w:rFonts w:hint="cs"/>
          <w:rtl/>
        </w:rPr>
        <w:t>יכבדו אחד</w:t>
      </w:r>
      <w:r>
        <w:rPr>
          <w:rtl/>
        </w:rPr>
        <w:t xml:space="preserve"> </w:t>
      </w:r>
      <w:bookmarkStart w:id="19315" w:name="_ETM_Q36_733379"/>
      <w:bookmarkEnd w:id="19315"/>
      <w:r>
        <w:rPr>
          <w:rtl/>
        </w:rPr>
        <w:t xml:space="preserve">את </w:t>
      </w:r>
      <w:bookmarkStart w:id="19316" w:name="_ETM_Q36_733499"/>
      <w:bookmarkEnd w:id="19316"/>
      <w:r>
        <w:rPr>
          <w:rtl/>
        </w:rPr>
        <w:t>השני</w:t>
      </w:r>
      <w:r>
        <w:rPr>
          <w:rFonts w:hint="cs"/>
          <w:rtl/>
        </w:rPr>
        <w:t>,</w:t>
      </w:r>
      <w:r>
        <w:rPr>
          <w:rtl/>
        </w:rPr>
        <w:t xml:space="preserve"> </w:t>
      </w:r>
      <w:bookmarkStart w:id="19317" w:name="_ETM_Q36_734309"/>
      <w:bookmarkEnd w:id="19317"/>
      <w:r>
        <w:rPr>
          <w:rtl/>
        </w:rPr>
        <w:t xml:space="preserve">יכבדו </w:t>
      </w:r>
      <w:bookmarkStart w:id="19318" w:name="_ETM_Q36_734760"/>
      <w:bookmarkEnd w:id="19318"/>
      <w:r>
        <w:rPr>
          <w:rtl/>
        </w:rPr>
        <w:t xml:space="preserve">את </w:t>
      </w:r>
      <w:bookmarkStart w:id="19319" w:name="_ETM_Q36_734819"/>
      <w:bookmarkEnd w:id="19319"/>
      <w:r>
        <w:rPr>
          <w:rtl/>
        </w:rPr>
        <w:t>דע</w:t>
      </w:r>
      <w:r>
        <w:rPr>
          <w:rFonts w:hint="cs"/>
          <w:rtl/>
        </w:rPr>
        <w:t>ותיהם</w:t>
      </w:r>
      <w:r>
        <w:rPr>
          <w:rtl/>
        </w:rPr>
        <w:t xml:space="preserve"> </w:t>
      </w:r>
      <w:bookmarkStart w:id="19320" w:name="_ETM_Q36_735239"/>
      <w:bookmarkStart w:id="19321" w:name="_ETM_Q36_735719"/>
      <w:bookmarkEnd w:id="19320"/>
      <w:bookmarkEnd w:id="19321"/>
      <w:r>
        <w:rPr>
          <w:rtl/>
        </w:rPr>
        <w:t>ויקשיבו</w:t>
      </w:r>
      <w:r>
        <w:rPr>
          <w:rFonts w:hint="cs"/>
          <w:rtl/>
        </w:rPr>
        <w:t>;</w:t>
      </w:r>
      <w:r>
        <w:rPr>
          <w:rtl/>
        </w:rPr>
        <w:t xml:space="preserve"> </w:t>
      </w:r>
      <w:bookmarkStart w:id="19322" w:name="_ETM_Q36_737450"/>
      <w:bookmarkEnd w:id="19322"/>
      <w:r>
        <w:rPr>
          <w:rtl/>
        </w:rPr>
        <w:t xml:space="preserve">הסביר </w:t>
      </w:r>
      <w:bookmarkStart w:id="19323" w:name="_ETM_Q36_737900"/>
      <w:bookmarkEnd w:id="19323"/>
      <w:r>
        <w:rPr>
          <w:rtl/>
        </w:rPr>
        <w:t xml:space="preserve">הוא </w:t>
      </w:r>
      <w:bookmarkStart w:id="19324" w:name="_ETM_Q36_738020"/>
      <w:bookmarkEnd w:id="19324"/>
      <w:r>
        <w:rPr>
          <w:rtl/>
        </w:rPr>
        <w:t xml:space="preserve">גם </w:t>
      </w:r>
      <w:bookmarkStart w:id="19325" w:name="_ETM_Q36_738260"/>
      <w:bookmarkEnd w:id="19325"/>
      <w:r>
        <w:rPr>
          <w:rtl/>
        </w:rPr>
        <w:t xml:space="preserve">להקשיב </w:t>
      </w:r>
      <w:bookmarkStart w:id="19326" w:name="_ETM_Q36_738679"/>
      <w:bookmarkEnd w:id="19326"/>
      <w:r>
        <w:rPr>
          <w:rtl/>
        </w:rPr>
        <w:t xml:space="preserve">בשפה </w:t>
      </w:r>
      <w:bookmarkStart w:id="19327" w:name="_ETM_Q36_739100"/>
      <w:bookmarkEnd w:id="19327"/>
      <w:r>
        <w:rPr>
          <w:rtl/>
        </w:rPr>
        <w:t xml:space="preserve">הערבית </w:t>
      </w:r>
      <w:bookmarkStart w:id="19328" w:name="_ETM_Q36_739490"/>
      <w:bookmarkStart w:id="19329" w:name="_ETM_Q36_739910"/>
      <w:bookmarkStart w:id="19330" w:name="_ETM_Q36_740179"/>
      <w:bookmarkEnd w:id="19328"/>
      <w:bookmarkEnd w:id="19329"/>
      <w:bookmarkEnd w:id="19330"/>
      <w:r>
        <w:rPr>
          <w:rFonts w:hint="cs"/>
          <w:rtl/>
        </w:rPr>
        <w:t xml:space="preserve">– השפה הערבית היא שפה </w:t>
      </w:r>
      <w:bookmarkStart w:id="19331" w:name="_ETM_Q36_741367"/>
      <w:bookmarkStart w:id="19332" w:name="_ETM_Q36_740390"/>
      <w:bookmarkStart w:id="19333" w:name="_ETM_Q36_740660"/>
      <w:bookmarkStart w:id="19334" w:name="_ETM_Q36_741050"/>
      <w:bookmarkStart w:id="19335" w:name="_ETM_Q36_741530"/>
      <w:bookmarkEnd w:id="19331"/>
      <w:bookmarkEnd w:id="19332"/>
      <w:bookmarkEnd w:id="19333"/>
      <w:bookmarkEnd w:id="19334"/>
      <w:bookmarkEnd w:id="19335"/>
      <w:r>
        <w:rPr>
          <w:rtl/>
        </w:rPr>
        <w:t>רשמית</w:t>
      </w:r>
      <w:r>
        <w:rPr>
          <w:rFonts w:hint="cs"/>
          <w:rtl/>
        </w:rPr>
        <w:t>;</w:t>
      </w:r>
      <w:r>
        <w:rPr>
          <w:rtl/>
        </w:rPr>
        <w:t xml:space="preserve"> </w:t>
      </w:r>
      <w:bookmarkStart w:id="19336" w:name="_ETM_Q36_742940"/>
      <w:bookmarkStart w:id="19337" w:name="_ETM_Q36_743630"/>
      <w:bookmarkEnd w:id="19336"/>
      <w:bookmarkEnd w:id="19337"/>
      <w:r>
        <w:rPr>
          <w:rtl/>
        </w:rPr>
        <w:t xml:space="preserve">הסביר </w:t>
      </w:r>
      <w:bookmarkStart w:id="19338" w:name="_ETM_Q36_744110"/>
      <w:bookmarkEnd w:id="19338"/>
      <w:r>
        <w:rPr>
          <w:rtl/>
        </w:rPr>
        <w:t xml:space="preserve">ביותר </w:t>
      </w:r>
      <w:bookmarkStart w:id="19339" w:name="_ETM_Q36_744620"/>
      <w:bookmarkEnd w:id="19339"/>
      <w:r>
        <w:rPr>
          <w:rFonts w:hint="cs"/>
          <w:rtl/>
        </w:rPr>
        <w:t xml:space="preserve">הוא </w:t>
      </w:r>
      <w:r>
        <w:rPr>
          <w:rtl/>
        </w:rPr>
        <w:t xml:space="preserve">– </w:t>
      </w:r>
      <w:bookmarkStart w:id="19340" w:name="_ETM_Q36_745280"/>
      <w:bookmarkEnd w:id="19340"/>
      <w:r>
        <w:rPr>
          <w:rtl/>
        </w:rPr>
        <w:t xml:space="preserve">גם </w:t>
      </w:r>
      <w:bookmarkStart w:id="19341" w:name="_ETM_Q36_745699"/>
      <w:bookmarkEnd w:id="19341"/>
      <w:r>
        <w:rPr>
          <w:rtl/>
        </w:rPr>
        <w:t xml:space="preserve">היועצת </w:t>
      </w:r>
      <w:bookmarkStart w:id="19342" w:name="_ETM_Q36_746090"/>
      <w:bookmarkEnd w:id="19342"/>
      <w:r>
        <w:rPr>
          <w:rtl/>
        </w:rPr>
        <w:t xml:space="preserve">המשפטית </w:t>
      </w:r>
      <w:bookmarkStart w:id="19343" w:name="_ETM_Q36_746720"/>
      <w:bookmarkEnd w:id="19343"/>
      <w:r>
        <w:rPr>
          <w:rtl/>
        </w:rPr>
        <w:t xml:space="preserve">נתנה </w:t>
      </w:r>
      <w:bookmarkStart w:id="19344" w:name="_ETM_Q36_747139"/>
      <w:bookmarkEnd w:id="19344"/>
      <w:r>
        <w:rPr>
          <w:rtl/>
        </w:rPr>
        <w:t xml:space="preserve">את </w:t>
      </w:r>
      <w:bookmarkStart w:id="19345" w:name="_ETM_Q36_747199"/>
      <w:bookmarkEnd w:id="19345"/>
      <w:r>
        <w:rPr>
          <w:rtl/>
        </w:rPr>
        <w:t>דעתה</w:t>
      </w:r>
      <w:r>
        <w:rPr>
          <w:rFonts w:hint="cs"/>
          <w:rtl/>
        </w:rPr>
        <w:t>,</w:t>
      </w:r>
      <w:bookmarkStart w:id="19346" w:name="_ETM_Q36_747979"/>
      <w:bookmarkEnd w:id="19346"/>
      <w:r>
        <w:rPr>
          <w:rFonts w:hint="cs"/>
          <w:rtl/>
        </w:rPr>
        <w:t xml:space="preserve"> </w:t>
      </w:r>
      <w:r>
        <w:rPr>
          <w:rtl/>
        </w:rPr>
        <w:t xml:space="preserve">וסוכם </w:t>
      </w:r>
      <w:bookmarkStart w:id="19347" w:name="_ETM_Q36_748759"/>
      <w:bookmarkStart w:id="19348" w:name="_ETM_Q36_749330"/>
      <w:bookmarkStart w:id="19349" w:name="_ETM_Q36_749689"/>
      <w:bookmarkStart w:id="19350" w:name="_ETM_Q36_750080"/>
      <w:bookmarkEnd w:id="19347"/>
      <w:bookmarkEnd w:id="19348"/>
      <w:bookmarkEnd w:id="19349"/>
      <w:bookmarkEnd w:id="19350"/>
      <w:r>
        <w:rPr>
          <w:rFonts w:hint="cs"/>
          <w:rtl/>
        </w:rPr>
        <w:t>שחברי הכנסת ש</w:t>
      </w:r>
      <w:r>
        <w:rPr>
          <w:rtl/>
        </w:rPr>
        <w:t xml:space="preserve">מדברים </w:t>
      </w:r>
      <w:bookmarkStart w:id="19351" w:name="_ETM_Q36_750409"/>
      <w:bookmarkEnd w:id="19351"/>
      <w:r>
        <w:rPr>
          <w:rtl/>
        </w:rPr>
        <w:t>בערבית</w:t>
      </w:r>
      <w:r>
        <w:rPr>
          <w:rFonts w:hint="cs"/>
          <w:rtl/>
        </w:rPr>
        <w:t>,</w:t>
      </w:r>
      <w:r>
        <w:rPr>
          <w:rtl/>
        </w:rPr>
        <w:t xml:space="preserve"> </w:t>
      </w:r>
      <w:bookmarkStart w:id="19352" w:name="_ETM_Q36_750889"/>
      <w:bookmarkEnd w:id="19352"/>
      <w:r>
        <w:rPr>
          <w:rtl/>
        </w:rPr>
        <w:t xml:space="preserve">בסוף </w:t>
      </w:r>
      <w:bookmarkStart w:id="19353" w:name="_ETM_Q36_751309"/>
      <w:bookmarkEnd w:id="19353"/>
      <w:r>
        <w:rPr>
          <w:rtl/>
        </w:rPr>
        <w:t xml:space="preserve">הנאום </w:t>
      </w:r>
      <w:bookmarkStart w:id="19354" w:name="_ETM_Q36_752030"/>
      <w:bookmarkStart w:id="19355" w:name="_ETM_Q36_752270"/>
      <w:bookmarkEnd w:id="19354"/>
      <w:bookmarkEnd w:id="19355"/>
      <w:r>
        <w:rPr>
          <w:rtl/>
        </w:rPr>
        <w:t xml:space="preserve">מדברים </w:t>
      </w:r>
      <w:bookmarkStart w:id="19356" w:name="_ETM_Q36_752689"/>
      <w:bookmarkEnd w:id="19356"/>
      <w:r>
        <w:rPr>
          <w:rtl/>
        </w:rPr>
        <w:t xml:space="preserve">גם </w:t>
      </w:r>
      <w:bookmarkStart w:id="19357" w:name="_ETM_Q36_752900"/>
      <w:bookmarkEnd w:id="19357"/>
      <w:r>
        <w:rPr>
          <w:rtl/>
        </w:rPr>
        <w:t>בעבר</w:t>
      </w:r>
      <w:r>
        <w:rPr>
          <w:rFonts w:hint="cs"/>
          <w:rtl/>
        </w:rPr>
        <w:t>ית,</w:t>
      </w:r>
      <w:r>
        <w:rPr>
          <w:rtl/>
        </w:rPr>
        <w:t xml:space="preserve"> </w:t>
      </w:r>
      <w:bookmarkStart w:id="19358" w:name="_ETM_Q36_753679"/>
      <w:bookmarkEnd w:id="19358"/>
      <w:r>
        <w:rPr>
          <w:rtl/>
        </w:rPr>
        <w:t xml:space="preserve">אז </w:t>
      </w:r>
      <w:bookmarkStart w:id="19359" w:name="_ETM_Q36_753889"/>
      <w:bookmarkEnd w:id="19359"/>
      <w:r>
        <w:rPr>
          <w:rtl/>
        </w:rPr>
        <w:t xml:space="preserve">צריך </w:t>
      </w:r>
      <w:bookmarkStart w:id="19360" w:name="_ETM_Q36_754069"/>
      <w:bookmarkStart w:id="19361" w:name="_ETM_Q36_754280"/>
      <w:bookmarkEnd w:id="19360"/>
      <w:bookmarkEnd w:id="19361"/>
      <w:r>
        <w:rPr>
          <w:rtl/>
        </w:rPr>
        <w:t xml:space="preserve">סבלנות </w:t>
      </w:r>
      <w:bookmarkStart w:id="19362" w:name="_ETM_Q36_755790"/>
      <w:bookmarkEnd w:id="19362"/>
      <w:r>
        <w:rPr>
          <w:rtl/>
        </w:rPr>
        <w:t xml:space="preserve">גם </w:t>
      </w:r>
      <w:bookmarkStart w:id="19363" w:name="_ETM_Q36_756390"/>
      <w:bookmarkEnd w:id="19363"/>
      <w:r>
        <w:rPr>
          <w:rtl/>
        </w:rPr>
        <w:t>כש</w:t>
      </w:r>
      <w:bookmarkStart w:id="19364" w:name="_ETM_Q36_756780"/>
      <w:bookmarkEnd w:id="19364"/>
      <w:r>
        <w:rPr>
          <w:rtl/>
        </w:rPr>
        <w:t xml:space="preserve">מקשיבים </w:t>
      </w:r>
      <w:bookmarkStart w:id="19365" w:name="_ETM_Q36_757740"/>
      <w:bookmarkEnd w:id="19365"/>
      <w:r>
        <w:rPr>
          <w:rtl/>
        </w:rPr>
        <w:t xml:space="preserve">לחברים </w:t>
      </w:r>
      <w:bookmarkStart w:id="19366" w:name="_ETM_Q36_758340"/>
      <w:bookmarkEnd w:id="19366"/>
      <w:r>
        <w:rPr>
          <w:rtl/>
        </w:rPr>
        <w:t xml:space="preserve">שלכם </w:t>
      </w:r>
      <w:bookmarkStart w:id="19367" w:name="_ETM_Q36_758790"/>
      <w:bookmarkEnd w:id="19367"/>
      <w:r>
        <w:rPr>
          <w:rtl/>
        </w:rPr>
        <w:t xml:space="preserve">שמדברים </w:t>
      </w:r>
      <w:bookmarkStart w:id="19368" w:name="_ETM_Q36_759300"/>
      <w:bookmarkEnd w:id="19368"/>
      <w:r>
        <w:rPr>
          <w:rtl/>
        </w:rPr>
        <w:t xml:space="preserve">בשפה </w:t>
      </w:r>
      <w:bookmarkStart w:id="19369" w:name="_ETM_Q36_759570"/>
      <w:bookmarkEnd w:id="19369"/>
      <w:r>
        <w:rPr>
          <w:rtl/>
        </w:rPr>
        <w:t>הערבית</w:t>
      </w:r>
      <w:r>
        <w:rPr>
          <w:rFonts w:hint="cs"/>
          <w:rtl/>
        </w:rPr>
        <w:t>.</w:t>
      </w:r>
      <w:r>
        <w:rPr>
          <w:rtl/>
        </w:rPr>
        <w:t xml:space="preserve"> </w:t>
      </w:r>
      <w:bookmarkStart w:id="19370" w:name="_ETM_Q36_760809"/>
      <w:bookmarkEnd w:id="19370"/>
    </w:p>
    <w:p w:rsidR="00873CCB" w:rsidRDefault="00873CCB" w:rsidP="00874595">
      <w:pPr>
        <w:rPr>
          <w:rtl/>
          <w:lang w:eastAsia="he-IL"/>
        </w:rPr>
      </w:pPr>
    </w:p>
    <w:p w:rsidR="00873CCB" w:rsidRDefault="00873CCB" w:rsidP="00874595">
      <w:pPr>
        <w:rPr>
          <w:rtl/>
        </w:rPr>
      </w:pPr>
      <w:bookmarkStart w:id="19371" w:name="TOR_Q37"/>
      <w:bookmarkEnd w:id="19371"/>
      <w:r>
        <w:rPr>
          <w:rFonts w:hint="cs"/>
          <w:rtl/>
        </w:rPr>
        <w:t xml:space="preserve">הסבירות היא לתת מענה לפשיעה בחברה הערבית. אנו עומדים היום על 116 נרצחים בחצי שנה לעומת </w:t>
      </w:r>
      <w:bookmarkStart w:id="19372" w:name="_ETM_Q37_169000"/>
      <w:bookmarkEnd w:id="19372"/>
      <w:r>
        <w:rPr>
          <w:rFonts w:hint="cs"/>
          <w:rtl/>
        </w:rPr>
        <w:t xml:space="preserve">111 נרצחים בכל שנת 2022. זה על פי הנתונים של מרכז אמאן, המרכז הערבי לחיים בטוחים. עשרות משפחות </w:t>
      </w:r>
      <w:bookmarkStart w:id="19373" w:name="_ETM_Q37_178000"/>
      <w:bookmarkEnd w:id="19373"/>
      <w:r>
        <w:rPr>
          <w:rFonts w:hint="cs"/>
          <w:rtl/>
        </w:rPr>
        <w:t xml:space="preserve">שכולות, עשרות ילדים יתומים ו-116 בתים הרוסים. הסבירות היא לטפל בריבית המזנקת </w:t>
      </w:r>
      <w:bookmarkStart w:id="19374" w:name="_ETM_Q37_187000"/>
      <w:bookmarkEnd w:id="19374"/>
      <w:r>
        <w:rPr>
          <w:rFonts w:hint="cs"/>
          <w:rtl/>
        </w:rPr>
        <w:t>שפוגעת במאות אלפי משפחות ועולה לאזרח הפשוט אלפי שקלים בחודש. הסבירות</w:t>
      </w:r>
      <w:bookmarkStart w:id="19375" w:name="_ETM_Q37_193000"/>
      <w:bookmarkEnd w:id="19375"/>
      <w:r>
        <w:rPr>
          <w:rFonts w:hint="cs"/>
          <w:rtl/>
        </w:rPr>
        <w:t xml:space="preserve"> היא לטפל במחירי מוצרי המחיה הבסיסיים המתעצמים ומונעים ממאות </w:t>
      </w:r>
      <w:bookmarkStart w:id="19376" w:name="_ETM_Q37_198000"/>
      <w:bookmarkEnd w:id="19376"/>
      <w:r>
        <w:rPr>
          <w:rFonts w:hint="cs"/>
          <w:rtl/>
        </w:rPr>
        <w:t xml:space="preserve">אלפי משפחות מחיה בכבוד. הסבירות היא לטפל במצוקת הדיור, שאינה נמצאת </w:t>
      </w:r>
      <w:bookmarkStart w:id="19377" w:name="_ETM_Q37_206000"/>
      <w:bookmarkEnd w:id="19377"/>
      <w:r>
        <w:rPr>
          <w:rFonts w:hint="cs"/>
          <w:rtl/>
        </w:rPr>
        <w:t xml:space="preserve">כלל בסדר העדיפויות של הממשלה הנוכחית. </w:t>
      </w:r>
      <w:bookmarkStart w:id="19378" w:name="_ETM_Q37_213000"/>
      <w:bookmarkEnd w:id="19378"/>
      <w:r>
        <w:rPr>
          <w:rFonts w:hint="cs"/>
          <w:rtl/>
        </w:rPr>
        <w:t xml:space="preserve">הסבירות היא לספק </w:t>
      </w:r>
      <w:bookmarkStart w:id="19379" w:name="_ETM_Q37_212000"/>
      <w:bookmarkEnd w:id="19379"/>
      <w:r>
        <w:rPr>
          <w:rFonts w:hint="cs"/>
          <w:rtl/>
        </w:rPr>
        <w:t>שירותים לערים והיישובים בפריפריה. הסבירות היא לטפל בבריאות בפריפריה ולהשוות אותה לבריאות במרכז.</w:t>
      </w:r>
    </w:p>
    <w:p w:rsidR="00873CCB" w:rsidRDefault="00873CCB" w:rsidP="00874595">
      <w:pPr>
        <w:rPr>
          <w:rtl/>
        </w:rPr>
      </w:pPr>
    </w:p>
    <w:p w:rsidR="00873CCB" w:rsidRDefault="00873CCB" w:rsidP="00874595">
      <w:pPr>
        <w:rPr>
          <w:rtl/>
        </w:rPr>
      </w:pPr>
      <w:r>
        <w:rPr>
          <w:rFonts w:hint="cs"/>
          <w:rtl/>
        </w:rPr>
        <w:t xml:space="preserve">ומה שכן בטוח, שהסבירות איננה </w:t>
      </w:r>
      <w:bookmarkStart w:id="19380" w:name="_ETM_Q37_228000"/>
      <w:bookmarkEnd w:id="19380"/>
      <w:r>
        <w:rPr>
          <w:rFonts w:hint="cs"/>
          <w:rtl/>
        </w:rPr>
        <w:t xml:space="preserve">שינוי הסבירות על פי החוק. חבריי חברי הכנסת, אני פונה לקואליציה ולממשלה ואני אומר להם: </w:t>
      </w:r>
      <w:bookmarkStart w:id="19381" w:name="_ETM_Q37_235000"/>
      <w:bookmarkEnd w:id="19381"/>
      <w:r>
        <w:rPr>
          <w:rFonts w:hint="cs"/>
          <w:rtl/>
        </w:rPr>
        <w:t xml:space="preserve">תתעוררו. תביטו לאזרחים בעיניים, </w:t>
      </w:r>
      <w:r w:rsidR="00B6429D">
        <w:rPr>
          <w:rFonts w:hint="cs"/>
          <w:rtl/>
        </w:rPr>
        <w:t>ו</w:t>
      </w:r>
      <w:r>
        <w:rPr>
          <w:rFonts w:hint="cs"/>
          <w:rtl/>
        </w:rPr>
        <w:t xml:space="preserve">תפתרו את הבעיות שלהם במקום לייצר עוד משבר ועוד משבר </w:t>
      </w:r>
      <w:bookmarkStart w:id="19382" w:name="_ETM_Q37_246000"/>
      <w:bookmarkEnd w:id="19382"/>
      <w:r>
        <w:rPr>
          <w:rFonts w:hint="cs"/>
          <w:rtl/>
        </w:rPr>
        <w:t xml:space="preserve">בחברה. תודה. </w:t>
      </w:r>
    </w:p>
    <w:p w:rsidR="00873CCB" w:rsidRDefault="00873CCB" w:rsidP="009635F5">
      <w:pPr>
        <w:rPr>
          <w:rtl/>
        </w:rPr>
      </w:pPr>
    </w:p>
    <w:p w:rsidR="00873CCB" w:rsidRDefault="00873CCB" w:rsidP="00874595">
      <w:pPr>
        <w:pStyle w:val="af6"/>
        <w:keepNext/>
        <w:rPr>
          <w:rtl/>
        </w:rPr>
      </w:pPr>
      <w:r w:rsidRPr="00AD2C08">
        <w:rPr>
          <w:rStyle w:val="TagStyle"/>
          <w:rtl/>
        </w:rPr>
        <w:t xml:space="preserve"> &lt;&lt; יור &gt;&gt;</w:t>
      </w:r>
      <w:r w:rsidRPr="000E76C7">
        <w:rPr>
          <w:rStyle w:val="TagStyle"/>
          <w:rtl/>
        </w:rPr>
        <w:t xml:space="preserve"> </w:t>
      </w:r>
      <w:r>
        <w:rPr>
          <w:rtl/>
        </w:rPr>
        <w:t>היו"ר אוריאל בוסו:</w:t>
      </w:r>
      <w:r w:rsidRPr="000E76C7">
        <w:rPr>
          <w:rStyle w:val="TagStyle"/>
          <w:rtl/>
        </w:rPr>
        <w:t xml:space="preserve"> </w:t>
      </w:r>
      <w:r w:rsidRPr="00AD2C08">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תודה רבה לחבר הכנסת חוג'יראת. חבר הכנסת </w:t>
      </w:r>
      <w:bookmarkStart w:id="19383" w:name="_ETM_Q37_249000"/>
      <w:bookmarkEnd w:id="19383"/>
      <w:r>
        <w:rPr>
          <w:rFonts w:hint="cs"/>
          <w:rtl/>
          <w:lang w:eastAsia="he-IL"/>
        </w:rPr>
        <w:t xml:space="preserve">יצחק פינדרוס </w:t>
      </w:r>
      <w:r>
        <w:rPr>
          <w:rtl/>
          <w:lang w:eastAsia="he-IL"/>
        </w:rPr>
        <w:t>–</w:t>
      </w:r>
      <w:r>
        <w:rPr>
          <w:rFonts w:hint="cs"/>
          <w:rtl/>
          <w:lang w:eastAsia="he-IL"/>
        </w:rPr>
        <w:t xml:space="preserve"> אינו נוכח. חברת הכנסת מירב כהן, בבקשה. </w:t>
      </w:r>
      <w:bookmarkStart w:id="19384" w:name="_ETM_Q37_258000"/>
      <w:bookmarkEnd w:id="19384"/>
    </w:p>
    <w:p w:rsidR="00873CCB" w:rsidRDefault="00873CCB" w:rsidP="00874595">
      <w:pPr>
        <w:rPr>
          <w:rtl/>
          <w:lang w:eastAsia="he-IL"/>
        </w:rPr>
      </w:pPr>
    </w:p>
    <w:p w:rsidR="00873CCB" w:rsidRDefault="00873CCB" w:rsidP="00874595">
      <w:pPr>
        <w:pStyle w:val="a4"/>
        <w:keepNext/>
        <w:rPr>
          <w:rtl/>
        </w:rPr>
      </w:pPr>
      <w:bookmarkStart w:id="19385" w:name="ET_speaker_5783_3"/>
      <w:r w:rsidRPr="00AD2C08">
        <w:rPr>
          <w:rStyle w:val="TagStyle"/>
          <w:rtl/>
        </w:rPr>
        <w:t xml:space="preserve"> &lt;&lt; דובר &gt;&gt;</w:t>
      </w:r>
      <w:r w:rsidRPr="000E76C7">
        <w:rPr>
          <w:rStyle w:val="TagStyle"/>
          <w:rtl/>
        </w:rPr>
        <w:t xml:space="preserve"> </w:t>
      </w:r>
      <w:bookmarkStart w:id="19386" w:name="_Toc139992145"/>
      <w:bookmarkStart w:id="19387" w:name="_Toc159400113"/>
      <w:r>
        <w:rPr>
          <w:rtl/>
        </w:rPr>
        <w:t>מירב כהן (יש עתיד):</w:t>
      </w:r>
      <w:bookmarkEnd w:id="19386"/>
      <w:bookmarkEnd w:id="19387"/>
      <w:r w:rsidRPr="000E76C7">
        <w:rPr>
          <w:rStyle w:val="TagStyle"/>
          <w:rtl/>
        </w:rPr>
        <w:t xml:space="preserve"> </w:t>
      </w:r>
      <w:r w:rsidRPr="00AD2C08">
        <w:rPr>
          <w:rStyle w:val="TagStyle"/>
          <w:rtl/>
        </w:rPr>
        <w:t>&lt;&lt; דובר &gt;&gt;</w:t>
      </w:r>
      <w:r>
        <w:rPr>
          <w:rtl/>
        </w:rPr>
        <w:t xml:space="preserve">   </w:t>
      </w:r>
      <w:bookmarkEnd w:id="19385"/>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כבוד היושב ראש, כנסת נכבדה, חשוב שהציבור יבין שההצבעה היום היא הלכה למעשה הצבעה על </w:t>
      </w:r>
      <w:bookmarkStart w:id="19388" w:name="_ETM_Q37_285000"/>
      <w:bookmarkEnd w:id="19388"/>
      <w:r>
        <w:rPr>
          <w:rFonts w:hint="cs"/>
          <w:rtl/>
          <w:lang w:eastAsia="he-IL"/>
        </w:rPr>
        <w:t xml:space="preserve">ההפיכה המשטרית. אנחנו פשוט עברנו משיטה של בליץ של חקיקה לשיטה של </w:t>
      </w:r>
      <w:bookmarkStart w:id="19389" w:name="_ETM_Q37_292000"/>
      <w:bookmarkEnd w:id="19389"/>
      <w:r w:rsidR="007425C2">
        <w:rPr>
          <w:rFonts w:hint="cs"/>
          <w:rtl/>
          <w:lang w:eastAsia="he-IL"/>
        </w:rPr>
        <w:t>סל</w:t>
      </w:r>
      <w:r>
        <w:rPr>
          <w:rFonts w:hint="cs"/>
          <w:rtl/>
          <w:lang w:eastAsia="he-IL"/>
        </w:rPr>
        <w:t>מי, של פרוסה-פרוסה, אבל התוצאה תהיה אותה תוצאה</w:t>
      </w:r>
      <w:r w:rsidR="00B6429D">
        <w:rPr>
          <w:rFonts w:hint="cs"/>
          <w:rtl/>
          <w:lang w:eastAsia="he-IL"/>
        </w:rPr>
        <w:t>,</w:t>
      </w:r>
      <w:r>
        <w:rPr>
          <w:rFonts w:hint="cs"/>
          <w:rtl/>
          <w:lang w:eastAsia="he-IL"/>
        </w:rPr>
        <w:t xml:space="preserve"> ולכן חובה </w:t>
      </w:r>
      <w:bookmarkStart w:id="19390" w:name="_ETM_Q37_296000"/>
      <w:bookmarkEnd w:id="19390"/>
      <w:r>
        <w:rPr>
          <w:rFonts w:hint="cs"/>
          <w:rtl/>
          <w:lang w:eastAsia="he-IL"/>
        </w:rPr>
        <w:t xml:space="preserve">להתנגד עכשיו, לפני שיהיה מאוחר מדי. </w:t>
      </w:r>
    </w:p>
    <w:p w:rsidR="00873CCB" w:rsidRDefault="00873CCB" w:rsidP="00874595">
      <w:pPr>
        <w:rPr>
          <w:rtl/>
          <w:lang w:eastAsia="he-IL"/>
        </w:rPr>
      </w:pPr>
      <w:bookmarkStart w:id="19391" w:name="_ETM_Q37_300000"/>
      <w:bookmarkEnd w:id="19391"/>
    </w:p>
    <w:p w:rsidR="00873CCB" w:rsidRDefault="00873CCB" w:rsidP="00874595">
      <w:pPr>
        <w:rPr>
          <w:rtl/>
          <w:lang w:eastAsia="he-IL"/>
        </w:rPr>
      </w:pPr>
      <w:r>
        <w:rPr>
          <w:rFonts w:hint="cs"/>
          <w:rtl/>
          <w:lang w:eastAsia="he-IL"/>
        </w:rPr>
        <w:t xml:space="preserve">ביטול עילת הסבירות הוא </w:t>
      </w:r>
      <w:bookmarkStart w:id="19392" w:name="_ETM_Q37_302000"/>
      <w:bookmarkEnd w:id="19392"/>
      <w:r>
        <w:rPr>
          <w:rFonts w:hint="cs"/>
          <w:rtl/>
          <w:lang w:eastAsia="he-IL"/>
        </w:rPr>
        <w:t xml:space="preserve">הצעד הראשון בתוכנית הגדולה לסירוס הדמוקרטיה. ברור שאחרי שיבטלו את </w:t>
      </w:r>
      <w:bookmarkStart w:id="19393" w:name="_ETM_Q37_307000"/>
      <w:bookmarkEnd w:id="19393"/>
      <w:r>
        <w:rPr>
          <w:rFonts w:hint="cs"/>
          <w:rtl/>
          <w:lang w:eastAsia="he-IL"/>
        </w:rPr>
        <w:t xml:space="preserve">עילת הסבירות כמובן ישתמשו בזה קודם כול כדי לפטר את היועצת המשפטית לממשלה. שמענו את זה אפילו מפיו של </w:t>
      </w:r>
      <w:bookmarkStart w:id="19394" w:name="_ETM_Q37_315000"/>
      <w:bookmarkEnd w:id="19394"/>
      <w:r>
        <w:rPr>
          <w:rFonts w:hint="cs"/>
          <w:rtl/>
          <w:lang w:eastAsia="he-IL"/>
        </w:rPr>
        <w:t>שר בכיר. אחרי שהיועצת המשפטית לא תהיה שם כדי להיות</w:t>
      </w:r>
      <w:bookmarkStart w:id="19395" w:name="_ETM_Q37_319000"/>
      <w:bookmarkEnd w:id="19395"/>
      <w:r>
        <w:rPr>
          <w:rFonts w:hint="cs"/>
          <w:rtl/>
          <w:lang w:eastAsia="he-IL"/>
        </w:rPr>
        <w:t xml:space="preserve"> שומרת סף, הם יוכלו לדהור קדימה עם עוד הרבה </w:t>
      </w:r>
      <w:bookmarkStart w:id="19396" w:name="_ETM_Q37_321000"/>
      <w:bookmarkEnd w:id="19396"/>
      <w:r>
        <w:rPr>
          <w:rFonts w:hint="cs"/>
          <w:rtl/>
          <w:lang w:eastAsia="he-IL"/>
        </w:rPr>
        <w:t xml:space="preserve">מאוד תוכניות, וזה לא ייגמר רק בביטול הסבירות. ביטול הסבירות ייצר שחיתות גדולה. הוא יאפשר מינויים של מי שרוצים, </w:t>
      </w:r>
      <w:bookmarkStart w:id="19397" w:name="_ETM_Q37_334000"/>
      <w:bookmarkEnd w:id="19397"/>
      <w:r>
        <w:rPr>
          <w:rFonts w:hint="cs"/>
          <w:rtl/>
          <w:lang w:eastAsia="he-IL"/>
        </w:rPr>
        <w:t xml:space="preserve">חלוקת כספים שלא כדין,  וכל זה לא יהיה נתון לביקורת </w:t>
      </w:r>
      <w:bookmarkStart w:id="19398" w:name="_ETM_Q37_338000"/>
      <w:bookmarkEnd w:id="19398"/>
      <w:r>
        <w:rPr>
          <w:rFonts w:hint="cs"/>
          <w:rtl/>
          <w:lang w:eastAsia="he-IL"/>
        </w:rPr>
        <w:t xml:space="preserve">שיפוטית. אבל אחרי זה יגיעו עוד חוקים רעים שישלימו את ההפיכה, ולכן אסור לנו להוריד את הראש. </w:t>
      </w:r>
    </w:p>
    <w:p w:rsidR="00873CCB" w:rsidRDefault="00873CCB" w:rsidP="00874595">
      <w:pPr>
        <w:rPr>
          <w:rtl/>
          <w:lang w:eastAsia="he-IL"/>
        </w:rPr>
      </w:pPr>
    </w:p>
    <w:p w:rsidR="00873CCB" w:rsidRDefault="00873CCB" w:rsidP="00B6429D">
      <w:pPr>
        <w:rPr>
          <w:rtl/>
          <w:lang w:eastAsia="he-IL"/>
        </w:rPr>
      </w:pPr>
      <w:r>
        <w:rPr>
          <w:rFonts w:hint="cs"/>
          <w:rtl/>
          <w:lang w:eastAsia="he-IL"/>
        </w:rPr>
        <w:t xml:space="preserve">התוכנית היא ברורה. </w:t>
      </w:r>
      <w:bookmarkStart w:id="19399" w:name="_ETM_Q37_349000"/>
      <w:bookmarkEnd w:id="19399"/>
      <w:r>
        <w:rPr>
          <w:rFonts w:hint="cs"/>
          <w:rtl/>
          <w:lang w:eastAsia="he-IL"/>
        </w:rPr>
        <w:t xml:space="preserve">אני מבטיחה לכם שבשבוע הבא יתייצב ראש הממשלה ויגיד שהוא </w:t>
      </w:r>
      <w:bookmarkStart w:id="19400" w:name="_ETM_Q37_353000"/>
      <w:bookmarkEnd w:id="19400"/>
      <w:r>
        <w:rPr>
          <w:rFonts w:hint="cs"/>
          <w:rtl/>
          <w:lang w:eastAsia="he-IL"/>
        </w:rPr>
        <w:t xml:space="preserve">עושה ריכוך בנוסח של עילת הסבירות. הוא יוציא איזה סעיף </w:t>
      </w:r>
      <w:bookmarkStart w:id="19401" w:name="_ETM_Q37_357000"/>
      <w:bookmarkEnd w:id="19401"/>
      <w:r w:rsidR="00B6429D">
        <w:rPr>
          <w:rFonts w:hint="eastAsia"/>
          <w:rtl/>
          <w:lang w:eastAsia="he-IL"/>
        </w:rPr>
        <w:t xml:space="preserve">– </w:t>
      </w:r>
      <w:r>
        <w:rPr>
          <w:rFonts w:hint="cs"/>
          <w:rtl/>
          <w:lang w:eastAsia="he-IL"/>
        </w:rPr>
        <w:t>נגיד</w:t>
      </w:r>
      <w:r w:rsidR="00B6429D">
        <w:rPr>
          <w:rFonts w:hint="cs"/>
          <w:rtl/>
          <w:lang w:eastAsia="he-IL"/>
        </w:rPr>
        <w:t>,</w:t>
      </w:r>
      <w:r>
        <w:rPr>
          <w:rFonts w:hint="cs"/>
          <w:rtl/>
          <w:lang w:eastAsia="he-IL"/>
        </w:rPr>
        <w:t xml:space="preserve"> הרשויות המקומיות לא בפנים או משהו כזה </w:t>
      </w:r>
      <w:r w:rsidR="00B6429D">
        <w:rPr>
          <w:rFonts w:hint="eastAsia"/>
          <w:rtl/>
          <w:lang w:eastAsia="he-IL"/>
        </w:rPr>
        <w:t xml:space="preserve">– </w:t>
      </w:r>
      <w:r>
        <w:rPr>
          <w:rFonts w:hint="cs"/>
          <w:rtl/>
          <w:lang w:eastAsia="he-IL"/>
        </w:rPr>
        <w:t xml:space="preserve">אבל את </w:t>
      </w:r>
      <w:bookmarkStart w:id="19402" w:name="_ETM_Q37_360000"/>
      <w:bookmarkEnd w:id="19402"/>
      <w:r>
        <w:rPr>
          <w:rFonts w:hint="cs"/>
          <w:rtl/>
          <w:lang w:eastAsia="he-IL"/>
        </w:rPr>
        <w:t xml:space="preserve">הליבה, את הליבה הוא ישאיר. מה זה הליבה? </w:t>
      </w:r>
    </w:p>
    <w:p w:rsidR="00873CCB" w:rsidRDefault="00873CCB" w:rsidP="00874595">
      <w:pPr>
        <w:rPr>
          <w:rtl/>
          <w:lang w:eastAsia="he-IL"/>
        </w:rPr>
      </w:pPr>
    </w:p>
    <w:p w:rsidR="00873CCB" w:rsidRDefault="00873CCB" w:rsidP="00874595">
      <w:pPr>
        <w:pStyle w:val="af5"/>
        <w:keepNext/>
        <w:rPr>
          <w:rtl/>
        </w:rPr>
      </w:pPr>
      <w:bookmarkStart w:id="19403" w:name="ET_interruption_6357_55"/>
      <w:r w:rsidRPr="00AD2C08">
        <w:rPr>
          <w:rStyle w:val="TagStyle"/>
          <w:rtl/>
        </w:rPr>
        <w:t xml:space="preserve"> &lt;&lt; קריאה &gt;&gt;</w:t>
      </w:r>
      <w:r w:rsidRPr="0051548A">
        <w:rPr>
          <w:rStyle w:val="TagStyle"/>
          <w:rtl/>
        </w:rPr>
        <w:t xml:space="preserve"> </w:t>
      </w:r>
      <w:r>
        <w:rPr>
          <w:rtl/>
        </w:rPr>
        <w:t>משה סעדה (הליכוד):</w:t>
      </w:r>
      <w:r w:rsidRPr="0051548A">
        <w:rPr>
          <w:rStyle w:val="TagStyle"/>
          <w:rtl/>
        </w:rPr>
        <w:t xml:space="preserve"> </w:t>
      </w:r>
      <w:r w:rsidRPr="00AD2C08">
        <w:rPr>
          <w:rStyle w:val="TagStyle"/>
          <w:rtl/>
        </w:rPr>
        <w:t>&lt;&lt; קריאה &gt;&gt;</w:t>
      </w:r>
      <w:r>
        <w:rPr>
          <w:rtl/>
        </w:rPr>
        <w:t xml:space="preserve">   </w:t>
      </w:r>
      <w:bookmarkEnd w:id="19403"/>
    </w:p>
    <w:p w:rsidR="00873CCB" w:rsidRDefault="00873CCB" w:rsidP="00874595">
      <w:pPr>
        <w:pStyle w:val="KeepWithNext"/>
        <w:rPr>
          <w:rtl/>
          <w:lang w:eastAsia="he-IL"/>
        </w:rPr>
      </w:pPr>
    </w:p>
    <w:p w:rsidR="00873CCB" w:rsidRDefault="00873CCB" w:rsidP="00B6429D">
      <w:pPr>
        <w:rPr>
          <w:rtl/>
          <w:lang w:eastAsia="he-IL"/>
        </w:rPr>
      </w:pPr>
      <w:r>
        <w:rPr>
          <w:rFonts w:hint="cs"/>
          <w:rtl/>
          <w:lang w:eastAsia="he-IL"/>
        </w:rPr>
        <w:t>הליבה הטובה</w:t>
      </w:r>
      <w:r w:rsidR="00B6429D">
        <w:rPr>
          <w:rFonts w:hint="cs"/>
          <w:rtl/>
          <w:lang w:eastAsia="he-IL"/>
        </w:rPr>
        <w:t>.</w:t>
      </w:r>
      <w:r>
        <w:rPr>
          <w:rFonts w:hint="cs"/>
          <w:rtl/>
          <w:lang w:eastAsia="he-IL"/>
        </w:rPr>
        <w:t xml:space="preserve"> הליבה הטובה.</w:t>
      </w:r>
    </w:p>
    <w:p w:rsidR="00873CCB" w:rsidRDefault="00873CCB" w:rsidP="00874595">
      <w:pPr>
        <w:rPr>
          <w:rtl/>
          <w:lang w:eastAsia="he-IL"/>
        </w:rPr>
      </w:pPr>
    </w:p>
    <w:p w:rsidR="00873CCB" w:rsidRDefault="00873CCB" w:rsidP="00874595">
      <w:pPr>
        <w:pStyle w:val="-"/>
        <w:keepNext/>
        <w:rPr>
          <w:rtl/>
        </w:rPr>
      </w:pPr>
      <w:bookmarkStart w:id="19404" w:name="_ETM_Q37_356000"/>
      <w:bookmarkStart w:id="19405" w:name="ET_speakercontinue_5783_111"/>
      <w:bookmarkEnd w:id="19404"/>
      <w:r w:rsidRPr="00AD2C08">
        <w:rPr>
          <w:rStyle w:val="TagStyle"/>
          <w:rtl/>
        </w:rPr>
        <w:t>&lt;&lt; דובר_המשך &gt;&gt;</w:t>
      </w:r>
      <w:r w:rsidRPr="000E76C7">
        <w:rPr>
          <w:rStyle w:val="TagStyle"/>
          <w:rtl/>
        </w:rPr>
        <w:t xml:space="preserve"> </w:t>
      </w:r>
      <w:r>
        <w:rPr>
          <w:rtl/>
        </w:rPr>
        <w:t>מירב כהן (יש עתיד):</w:t>
      </w:r>
      <w:r w:rsidRPr="000E76C7">
        <w:rPr>
          <w:rStyle w:val="TagStyle"/>
          <w:rtl/>
        </w:rPr>
        <w:t xml:space="preserve"> </w:t>
      </w:r>
      <w:r w:rsidRPr="00AD2C08">
        <w:rPr>
          <w:rStyle w:val="TagStyle"/>
          <w:rtl/>
        </w:rPr>
        <w:t>&lt;&lt; דובר_המשך &gt;&gt;</w:t>
      </w:r>
      <w:bookmarkEnd w:id="19405"/>
      <w:r w:rsidRPr="009F50C9">
        <w:rPr>
          <w:rStyle w:val="TagStyle"/>
          <w:rtl/>
        </w:rPr>
        <w:t xml:space="preserve"> </w:t>
      </w:r>
      <w:r>
        <w:rPr>
          <w:rtl/>
        </w:rPr>
        <w:t xml:space="preserve">   </w:t>
      </w:r>
    </w:p>
    <w:p w:rsidR="00873CCB" w:rsidRPr="0051548A"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מה שיאפשר לעשות לו איזה מינוי שהוא רוצה ללא </w:t>
      </w:r>
      <w:bookmarkStart w:id="19406" w:name="_ETM_Q37_366000"/>
      <w:bookmarkEnd w:id="19406"/>
      <w:r>
        <w:rPr>
          <w:rFonts w:hint="cs"/>
          <w:rtl/>
          <w:lang w:eastAsia="he-IL"/>
        </w:rPr>
        <w:t xml:space="preserve">ביקורת שיפוטית, והכי חשוב </w:t>
      </w:r>
      <w:r>
        <w:rPr>
          <w:rtl/>
          <w:lang w:eastAsia="he-IL"/>
        </w:rPr>
        <w:t>–</w:t>
      </w:r>
      <w:r>
        <w:rPr>
          <w:rFonts w:hint="cs"/>
          <w:rtl/>
          <w:lang w:eastAsia="he-IL"/>
        </w:rPr>
        <w:t xml:space="preserve"> מה שיאפשר לו לפטר את היועצת המשפטית </w:t>
      </w:r>
      <w:r w:rsidR="00493F7D">
        <w:rPr>
          <w:rFonts w:hint="cs"/>
          <w:rtl/>
          <w:lang w:eastAsia="he-IL"/>
        </w:rPr>
        <w:t>– –</w:t>
      </w:r>
      <w:r>
        <w:rPr>
          <w:rFonts w:hint="cs"/>
          <w:rtl/>
          <w:lang w:eastAsia="he-IL"/>
        </w:rPr>
        <w:t xml:space="preserve"> </w:t>
      </w:r>
    </w:p>
    <w:p w:rsidR="00873CCB" w:rsidRDefault="00873CCB" w:rsidP="00874595">
      <w:pPr>
        <w:rPr>
          <w:rtl/>
          <w:lang w:eastAsia="he-IL"/>
        </w:rPr>
      </w:pPr>
    </w:p>
    <w:p w:rsidR="00873CCB" w:rsidRDefault="00873CCB" w:rsidP="00874595">
      <w:pPr>
        <w:pStyle w:val="af5"/>
        <w:keepNext/>
        <w:rPr>
          <w:rtl/>
        </w:rPr>
      </w:pPr>
      <w:r w:rsidRPr="00AD2C08">
        <w:rPr>
          <w:rStyle w:val="TagStyle"/>
          <w:rtl/>
        </w:rPr>
        <w:t xml:space="preserve"> &lt;&lt; קריאה &gt;&gt;</w:t>
      </w:r>
      <w:r w:rsidRPr="0051548A">
        <w:rPr>
          <w:rStyle w:val="TagStyle"/>
          <w:rtl/>
        </w:rPr>
        <w:t xml:space="preserve"> </w:t>
      </w:r>
      <w:r>
        <w:rPr>
          <w:rtl/>
        </w:rPr>
        <w:t>משה סעדה (הליכוד):</w:t>
      </w:r>
      <w:r w:rsidRPr="0051548A">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Default="00873CCB" w:rsidP="00B6429D">
      <w:pPr>
        <w:rPr>
          <w:rtl/>
          <w:lang w:eastAsia="he-IL"/>
        </w:rPr>
      </w:pPr>
      <w:r>
        <w:rPr>
          <w:rFonts w:hint="cs"/>
          <w:rtl/>
          <w:lang w:eastAsia="he-IL"/>
        </w:rPr>
        <w:t>תפסיקו להבהיל את הציבור</w:t>
      </w:r>
      <w:r w:rsidR="00B6429D">
        <w:rPr>
          <w:rFonts w:hint="cs"/>
          <w:rtl/>
          <w:lang w:eastAsia="he-IL"/>
        </w:rPr>
        <w:t>.</w:t>
      </w:r>
      <w:r>
        <w:rPr>
          <w:rFonts w:hint="cs"/>
          <w:rtl/>
          <w:lang w:eastAsia="he-IL"/>
        </w:rPr>
        <w:t xml:space="preserve"> זה לא נכון מה שאת אומרת. </w:t>
      </w:r>
    </w:p>
    <w:p w:rsidR="00873CCB" w:rsidRDefault="00873CCB" w:rsidP="00874595">
      <w:pPr>
        <w:rPr>
          <w:rtl/>
          <w:lang w:eastAsia="he-IL"/>
        </w:rPr>
      </w:pPr>
    </w:p>
    <w:p w:rsidR="00873CCB" w:rsidRDefault="00873CCB" w:rsidP="00874595">
      <w:pPr>
        <w:pStyle w:val="-"/>
        <w:keepNext/>
        <w:rPr>
          <w:rtl/>
        </w:rPr>
      </w:pPr>
      <w:bookmarkStart w:id="19407" w:name="ET_speakercontinue_5783_112"/>
      <w:r w:rsidRPr="00AD2C08">
        <w:rPr>
          <w:rStyle w:val="TagStyle"/>
          <w:rtl/>
        </w:rPr>
        <w:t>&lt;&lt; דובר_המשך &gt;&gt;</w:t>
      </w:r>
      <w:r w:rsidRPr="000E76C7">
        <w:rPr>
          <w:rStyle w:val="TagStyle"/>
          <w:rtl/>
        </w:rPr>
        <w:t xml:space="preserve"> </w:t>
      </w:r>
      <w:r>
        <w:rPr>
          <w:rtl/>
        </w:rPr>
        <w:t>מירב כהן (יש עתיד):</w:t>
      </w:r>
      <w:r w:rsidRPr="000E76C7">
        <w:rPr>
          <w:rStyle w:val="TagStyle"/>
          <w:rtl/>
        </w:rPr>
        <w:t xml:space="preserve"> </w:t>
      </w:r>
      <w:r w:rsidRPr="00AD2C08">
        <w:rPr>
          <w:rStyle w:val="TagStyle"/>
          <w:rtl/>
        </w:rPr>
        <w:t>&lt;&lt; דובר_המשך &gt;&gt;</w:t>
      </w:r>
      <w:bookmarkEnd w:id="19407"/>
      <w:r w:rsidRPr="009F50C9">
        <w:rPr>
          <w:rStyle w:val="TagStyle"/>
          <w:rtl/>
        </w:rPr>
        <w:t xml:space="preserve"> </w:t>
      </w:r>
      <w:r>
        <w:rPr>
          <w:rtl/>
        </w:rPr>
        <w:t xml:space="preserve">   </w:t>
      </w:r>
    </w:p>
    <w:p w:rsidR="00873CCB" w:rsidRPr="0051548A" w:rsidRDefault="00873CCB" w:rsidP="00874595">
      <w:pPr>
        <w:pStyle w:val="KeepWithNext"/>
        <w:rPr>
          <w:rtl/>
          <w:lang w:eastAsia="he-IL"/>
        </w:rPr>
      </w:pPr>
    </w:p>
    <w:p w:rsidR="00873CCB" w:rsidRDefault="00493F7D" w:rsidP="00874595">
      <w:pPr>
        <w:rPr>
          <w:rtl/>
          <w:lang w:eastAsia="he-IL"/>
        </w:rPr>
      </w:pPr>
      <w:r>
        <w:rPr>
          <w:rFonts w:hint="cs"/>
          <w:rtl/>
          <w:lang w:eastAsia="he-IL"/>
        </w:rPr>
        <w:t>– –</w:t>
      </w:r>
      <w:r w:rsidR="00873CCB">
        <w:rPr>
          <w:rFonts w:hint="cs"/>
          <w:rtl/>
          <w:lang w:eastAsia="he-IL"/>
        </w:rPr>
        <w:t xml:space="preserve"> שהיא למעשה עומדת בראש המערכת שכרגע נמצאת מולו בבתי המשפט. </w:t>
      </w:r>
    </w:p>
    <w:p w:rsidR="00873CCB" w:rsidRDefault="00873CCB" w:rsidP="00874595">
      <w:pPr>
        <w:rPr>
          <w:rtl/>
          <w:lang w:eastAsia="he-IL"/>
        </w:rPr>
      </w:pPr>
    </w:p>
    <w:p w:rsidR="00873CCB" w:rsidRDefault="00873CCB" w:rsidP="00874595">
      <w:pPr>
        <w:pStyle w:val="af5"/>
        <w:keepNext/>
        <w:rPr>
          <w:rtl/>
        </w:rPr>
      </w:pPr>
      <w:bookmarkStart w:id="19408" w:name="ET_interruption_6357_3"/>
      <w:r w:rsidRPr="00AD2C08">
        <w:rPr>
          <w:rStyle w:val="TagStyle"/>
          <w:rtl/>
        </w:rPr>
        <w:t xml:space="preserve"> &lt;&lt; קריאה &gt;&gt;</w:t>
      </w:r>
      <w:r w:rsidRPr="009F50C9">
        <w:rPr>
          <w:rStyle w:val="TagStyle"/>
          <w:rtl/>
        </w:rPr>
        <w:t xml:space="preserve"> </w:t>
      </w:r>
      <w:r>
        <w:rPr>
          <w:rtl/>
        </w:rPr>
        <w:t>משה סעדה (הליכוד):</w:t>
      </w:r>
      <w:r w:rsidRPr="009F50C9">
        <w:rPr>
          <w:rStyle w:val="TagStyle"/>
          <w:rtl/>
        </w:rPr>
        <w:t xml:space="preserve"> </w:t>
      </w:r>
      <w:r w:rsidRPr="00AD2C08">
        <w:rPr>
          <w:rStyle w:val="TagStyle"/>
          <w:rtl/>
        </w:rPr>
        <w:t>&lt;&lt; קריאה &gt;&gt;</w:t>
      </w:r>
      <w:r>
        <w:rPr>
          <w:rtl/>
        </w:rPr>
        <w:t xml:space="preserve">   </w:t>
      </w:r>
      <w:bookmarkEnd w:id="19408"/>
    </w:p>
    <w:p w:rsidR="00873CCB" w:rsidRDefault="00873CCB" w:rsidP="00874595">
      <w:pPr>
        <w:pStyle w:val="KeepWithNext"/>
        <w:rPr>
          <w:rtl/>
          <w:lang w:eastAsia="he-IL"/>
        </w:rPr>
      </w:pPr>
    </w:p>
    <w:p w:rsidR="00873CCB" w:rsidRDefault="00873CCB" w:rsidP="00874595">
      <w:pPr>
        <w:rPr>
          <w:rtl/>
          <w:lang w:eastAsia="he-IL"/>
        </w:rPr>
      </w:pPr>
      <w:bookmarkStart w:id="19409" w:name="_ETM_Q37_372000"/>
      <w:bookmarkEnd w:id="19409"/>
      <w:r>
        <w:rPr>
          <w:rFonts w:hint="cs"/>
          <w:rtl/>
          <w:lang w:eastAsia="he-IL"/>
        </w:rPr>
        <w:t xml:space="preserve">מירב, זה לא נכון מה שאת אומרת. את עוד פעם </w:t>
      </w:r>
      <w:bookmarkStart w:id="19410" w:name="_ETM_Q37_376000"/>
      <w:bookmarkEnd w:id="19410"/>
      <w:r>
        <w:rPr>
          <w:rFonts w:hint="cs"/>
          <w:rtl/>
          <w:lang w:eastAsia="he-IL"/>
        </w:rPr>
        <w:t xml:space="preserve">לא אומרת אמת לציבור. הגיע הזמן להגיד אמת, לא ליצור תבהלה בחברה הישראלית. </w:t>
      </w:r>
    </w:p>
    <w:p w:rsidR="00873CCB" w:rsidRDefault="00873CCB" w:rsidP="00874595">
      <w:pPr>
        <w:rPr>
          <w:rtl/>
          <w:lang w:eastAsia="he-IL"/>
        </w:rPr>
      </w:pPr>
    </w:p>
    <w:p w:rsidR="00873CCB" w:rsidRDefault="00873CCB" w:rsidP="00874595">
      <w:pPr>
        <w:pStyle w:val="-"/>
        <w:keepNext/>
        <w:rPr>
          <w:rtl/>
        </w:rPr>
      </w:pPr>
      <w:bookmarkStart w:id="19411" w:name="ET_speakercontinue_5783_4"/>
      <w:r w:rsidRPr="00AD2C08">
        <w:rPr>
          <w:rStyle w:val="TagStyle"/>
          <w:rtl/>
        </w:rPr>
        <w:t>&lt;&lt; דובר_המשך &gt;&gt;</w:t>
      </w:r>
      <w:r w:rsidRPr="000E76C7">
        <w:rPr>
          <w:rStyle w:val="TagStyle"/>
          <w:rtl/>
        </w:rPr>
        <w:t xml:space="preserve"> </w:t>
      </w:r>
      <w:r>
        <w:rPr>
          <w:rtl/>
        </w:rPr>
        <w:t>מירב כהן (יש עתיד):</w:t>
      </w:r>
      <w:r w:rsidRPr="000E76C7">
        <w:rPr>
          <w:rStyle w:val="TagStyle"/>
          <w:rtl/>
        </w:rPr>
        <w:t xml:space="preserve"> </w:t>
      </w:r>
      <w:r w:rsidRPr="00AD2C08">
        <w:rPr>
          <w:rStyle w:val="TagStyle"/>
          <w:rtl/>
        </w:rPr>
        <w:t>&lt;&lt; דובר_המשך &gt;&gt;</w:t>
      </w:r>
      <w:bookmarkEnd w:id="19411"/>
      <w:r w:rsidRPr="009F50C9">
        <w:rPr>
          <w:rStyle w:val="TagStyle"/>
          <w:rtl/>
        </w:rPr>
        <w:t xml:space="preserve"> </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אז התוכנית היא ברורה </w:t>
      </w:r>
      <w:r>
        <w:rPr>
          <w:rtl/>
          <w:lang w:eastAsia="he-IL"/>
        </w:rPr>
        <w:t>–</w:t>
      </w:r>
      <w:r>
        <w:rPr>
          <w:rFonts w:hint="cs"/>
          <w:rtl/>
          <w:lang w:eastAsia="he-IL"/>
        </w:rPr>
        <w:t xml:space="preserve"> </w:t>
      </w:r>
      <w:bookmarkStart w:id="19412" w:name="_ETM_Q37_382000"/>
      <w:bookmarkEnd w:id="19412"/>
      <w:r>
        <w:rPr>
          <w:rFonts w:hint="cs"/>
          <w:rtl/>
          <w:lang w:eastAsia="he-IL"/>
        </w:rPr>
        <w:t xml:space="preserve">להעביר את ביטול עילת הסבירות, לפטר את היועצת המשפטית לממשלה </w:t>
      </w:r>
      <w:bookmarkStart w:id="19413" w:name="_ETM_Q37_388000"/>
      <w:bookmarkEnd w:id="19413"/>
      <w:r>
        <w:rPr>
          <w:rFonts w:hint="cs"/>
          <w:rtl/>
          <w:lang w:eastAsia="he-IL"/>
        </w:rPr>
        <w:t>ואז להביא את דרעי כשר, למנות את מי שרוצים למפכ"ל, ככה מפכ"ל טוב, שיפצח הרבה גולגולות וימלא את איכילוב כמו שאוהבים.</w:t>
      </w:r>
    </w:p>
    <w:p w:rsidR="00873CCB" w:rsidRDefault="00873CCB" w:rsidP="00874595">
      <w:pPr>
        <w:rPr>
          <w:rtl/>
          <w:lang w:eastAsia="he-IL"/>
        </w:rPr>
      </w:pPr>
    </w:p>
    <w:p w:rsidR="00873CCB" w:rsidRDefault="00873CCB" w:rsidP="00B6429D">
      <w:pPr>
        <w:rPr>
          <w:rtl/>
          <w:lang w:eastAsia="he-IL"/>
        </w:rPr>
      </w:pPr>
      <w:bookmarkStart w:id="19414" w:name="_ETM_Q37_397000"/>
      <w:bookmarkEnd w:id="19414"/>
      <w:r>
        <w:rPr>
          <w:rFonts w:hint="cs"/>
          <w:rtl/>
          <w:lang w:eastAsia="he-IL"/>
        </w:rPr>
        <w:t xml:space="preserve">ולכן אסור לנו להוריד כאן את הראש, וזה חודש קריטי. </w:t>
      </w:r>
      <w:bookmarkStart w:id="19415" w:name="_ETM_Q37_405000"/>
      <w:bookmarkEnd w:id="19415"/>
      <w:r>
        <w:rPr>
          <w:rFonts w:hint="cs"/>
          <w:rtl/>
          <w:lang w:eastAsia="he-IL"/>
        </w:rPr>
        <w:t xml:space="preserve">המחאה, בעל כורחה, תרים את הראש. אנשים לא רוצים להיות </w:t>
      </w:r>
      <w:bookmarkStart w:id="19416" w:name="_ETM_Q37_408000"/>
      <w:bookmarkEnd w:id="19416"/>
      <w:r>
        <w:rPr>
          <w:rFonts w:hint="cs"/>
          <w:rtl/>
          <w:lang w:eastAsia="he-IL"/>
        </w:rPr>
        <w:t>ברחובות. אנשים רוצים להיות בבית, אנשים רוצים להיות בעבודה, אנשים רוצים להיות עם הילדים שלהם</w:t>
      </w:r>
      <w:r w:rsidR="00B6429D">
        <w:rPr>
          <w:rFonts w:hint="cs"/>
          <w:rtl/>
          <w:lang w:eastAsia="he-IL"/>
        </w:rPr>
        <w:t>,</w:t>
      </w:r>
      <w:r>
        <w:rPr>
          <w:rFonts w:hint="cs"/>
          <w:rtl/>
          <w:lang w:eastAsia="he-IL"/>
        </w:rPr>
        <w:t xml:space="preserve"> אבל אתם לא מותירים להם </w:t>
      </w:r>
      <w:bookmarkStart w:id="19417" w:name="_ETM_Q37_416000"/>
      <w:bookmarkEnd w:id="19417"/>
      <w:r>
        <w:rPr>
          <w:rFonts w:hint="cs"/>
          <w:rtl/>
          <w:lang w:eastAsia="he-IL"/>
        </w:rPr>
        <w:t>ברירה</w:t>
      </w:r>
      <w:r w:rsidR="00B6429D">
        <w:rPr>
          <w:rFonts w:hint="cs"/>
          <w:rtl/>
          <w:lang w:eastAsia="he-IL"/>
        </w:rPr>
        <w:t>,</w:t>
      </w:r>
      <w:r>
        <w:rPr>
          <w:rFonts w:hint="cs"/>
          <w:rtl/>
          <w:lang w:eastAsia="he-IL"/>
        </w:rPr>
        <w:t xml:space="preserve"> כי הם חייבים לשמור על הבית שלהם. אנחנו נעשה </w:t>
      </w:r>
      <w:bookmarkStart w:id="19418" w:name="_ETM_Q37_420000"/>
      <w:bookmarkEnd w:id="19418"/>
      <w:r>
        <w:rPr>
          <w:rFonts w:hint="cs"/>
          <w:rtl/>
          <w:lang w:eastAsia="he-IL"/>
        </w:rPr>
        <w:t xml:space="preserve">כל מה שאנחנו יכולים כאן, מהמשכן. לא נתפנה לא מהוועדות ולא מהמליאה, ונעשה את המאבק הפרלמנטרי הכי טוב </w:t>
      </w:r>
      <w:bookmarkStart w:id="19419" w:name="_ETM_Q37_429000"/>
      <w:bookmarkEnd w:id="19419"/>
      <w:r>
        <w:rPr>
          <w:rFonts w:hint="cs"/>
          <w:rtl/>
          <w:lang w:eastAsia="he-IL"/>
        </w:rPr>
        <w:t xml:space="preserve">שאנחנו יכולים, ויחד עם הציבור שיצא לרחובות אנחנו לא נפסיק עד שנעצור את זה. </w:t>
      </w:r>
    </w:p>
    <w:p w:rsidR="00873CCB" w:rsidRDefault="00873CCB" w:rsidP="00874595">
      <w:pPr>
        <w:rPr>
          <w:rtl/>
          <w:lang w:eastAsia="he-IL"/>
        </w:rPr>
      </w:pPr>
      <w:bookmarkStart w:id="19420" w:name="_ETM_Q37_435000"/>
      <w:bookmarkEnd w:id="19420"/>
    </w:p>
    <w:p w:rsidR="00873CCB" w:rsidRDefault="00873CCB" w:rsidP="00B6429D">
      <w:pPr>
        <w:rPr>
          <w:rtl/>
          <w:lang w:eastAsia="he-IL"/>
        </w:rPr>
      </w:pPr>
      <w:bookmarkStart w:id="19421" w:name="_ETM_Q37_436000"/>
      <w:bookmarkEnd w:id="19421"/>
      <w:r>
        <w:rPr>
          <w:rFonts w:hint="cs"/>
          <w:rtl/>
          <w:lang w:eastAsia="he-IL"/>
        </w:rPr>
        <w:t xml:space="preserve">שיהיה ברור, האחריות לבלגן הזה במדינה </w:t>
      </w:r>
      <w:bookmarkStart w:id="19422" w:name="_ETM_Q37_442000"/>
      <w:bookmarkEnd w:id="19422"/>
      <w:r>
        <w:rPr>
          <w:rFonts w:hint="cs"/>
          <w:rtl/>
          <w:lang w:eastAsia="he-IL"/>
        </w:rPr>
        <w:t xml:space="preserve">היא לא עליי, היא לא על המוחים, היא לא על </w:t>
      </w:r>
      <w:bookmarkStart w:id="19423" w:name="_ETM_Q37_445000"/>
      <w:bookmarkEnd w:id="19423"/>
      <w:r>
        <w:rPr>
          <w:rFonts w:hint="cs"/>
          <w:rtl/>
          <w:lang w:eastAsia="he-IL"/>
        </w:rPr>
        <w:t xml:space="preserve">שקמה, היא לא על אהוד ברק </w:t>
      </w:r>
      <w:r w:rsidR="00B6429D">
        <w:rPr>
          <w:rFonts w:hint="eastAsia"/>
          <w:rtl/>
          <w:lang w:eastAsia="he-IL"/>
        </w:rPr>
        <w:t xml:space="preserve">– </w:t>
      </w:r>
      <w:r>
        <w:rPr>
          <w:rFonts w:hint="cs"/>
          <w:rtl/>
          <w:lang w:eastAsia="he-IL"/>
        </w:rPr>
        <w:t xml:space="preserve">היא על ראש </w:t>
      </w:r>
      <w:bookmarkStart w:id="19424" w:name="_ETM_Q37_447000"/>
      <w:bookmarkEnd w:id="19424"/>
      <w:r>
        <w:rPr>
          <w:rFonts w:hint="cs"/>
          <w:rtl/>
          <w:lang w:eastAsia="he-IL"/>
        </w:rPr>
        <w:t xml:space="preserve">הממשלה. אם ראש הממשלה רוצה לנהל מדינה בצורה הגיונית, הוא </w:t>
      </w:r>
      <w:bookmarkStart w:id="19425" w:name="_ETM_Q37_453000"/>
      <w:bookmarkEnd w:id="19425"/>
      <w:r>
        <w:rPr>
          <w:rFonts w:hint="cs"/>
          <w:rtl/>
          <w:lang w:eastAsia="he-IL"/>
        </w:rPr>
        <w:t xml:space="preserve">יודע בדיוק מה הוא צריך לעשות, וזה לא להביא חקיקה </w:t>
      </w:r>
      <w:bookmarkStart w:id="19426" w:name="_ETM_Q37_456000"/>
      <w:bookmarkEnd w:id="19426"/>
      <w:r>
        <w:rPr>
          <w:rFonts w:hint="cs"/>
          <w:rtl/>
          <w:lang w:eastAsia="he-IL"/>
        </w:rPr>
        <w:t xml:space="preserve">כל כך קיצונית באופן חד-צדדי. האחריות היא קודם כול עליו. </w:t>
      </w:r>
    </w:p>
    <w:p w:rsidR="00873CCB" w:rsidRDefault="00873CCB" w:rsidP="00874595">
      <w:pPr>
        <w:rPr>
          <w:rtl/>
          <w:lang w:eastAsia="he-IL"/>
        </w:rPr>
      </w:pPr>
    </w:p>
    <w:p w:rsidR="00873CCB" w:rsidRDefault="00873CCB" w:rsidP="00874595">
      <w:pPr>
        <w:rPr>
          <w:rtl/>
          <w:lang w:eastAsia="he-IL"/>
        </w:rPr>
      </w:pPr>
      <w:bookmarkStart w:id="19427" w:name="_ETM_Q37_463000"/>
      <w:bookmarkEnd w:id="19427"/>
      <w:r>
        <w:rPr>
          <w:rFonts w:hint="cs"/>
          <w:rtl/>
          <w:lang w:eastAsia="he-IL"/>
        </w:rPr>
        <w:t xml:space="preserve">אני רוצה לומר משהו ליועצת המשפטית לממשלה. זה שתוקפים </w:t>
      </w:r>
      <w:bookmarkStart w:id="19428" w:name="_ETM_Q37_469000"/>
      <w:bookmarkEnd w:id="19428"/>
      <w:r>
        <w:rPr>
          <w:rFonts w:hint="cs"/>
          <w:rtl/>
          <w:lang w:eastAsia="he-IL"/>
        </w:rPr>
        <w:t xml:space="preserve">את היועצת המשפטית רק בגלל שהיא שומרת על החוק, זו בושה. מיליוני אזרחים גאים בה ומודים לאל שבימים קשים כאלה </w:t>
      </w:r>
      <w:bookmarkStart w:id="19429" w:name="_ETM_Q37_476000"/>
      <w:bookmarkEnd w:id="19429"/>
      <w:r>
        <w:rPr>
          <w:rFonts w:hint="cs"/>
          <w:rtl/>
          <w:lang w:eastAsia="he-IL"/>
        </w:rPr>
        <w:t xml:space="preserve">יש לנו שומרת סף. </w:t>
      </w:r>
    </w:p>
    <w:p w:rsidR="00873CCB" w:rsidRDefault="00873CCB" w:rsidP="00874595">
      <w:pPr>
        <w:rPr>
          <w:rtl/>
          <w:lang w:eastAsia="he-IL"/>
        </w:rPr>
      </w:pPr>
    </w:p>
    <w:p w:rsidR="00873CCB" w:rsidRDefault="00873CCB" w:rsidP="00874595">
      <w:pPr>
        <w:pStyle w:val="af6"/>
        <w:keepNext/>
        <w:rPr>
          <w:rtl/>
        </w:rPr>
      </w:pPr>
      <w:r w:rsidRPr="00AD2C08">
        <w:rPr>
          <w:rStyle w:val="TagStyle"/>
          <w:rtl/>
        </w:rPr>
        <w:t xml:space="preserve"> &lt;&lt; יור &gt;&gt;</w:t>
      </w:r>
      <w:r w:rsidRPr="009F50C9">
        <w:rPr>
          <w:rStyle w:val="TagStyle"/>
          <w:rtl/>
        </w:rPr>
        <w:t xml:space="preserve"> </w:t>
      </w:r>
      <w:r>
        <w:rPr>
          <w:rtl/>
        </w:rPr>
        <w:t>היו"ר אוריאל בוסו:</w:t>
      </w:r>
      <w:r w:rsidRPr="009F50C9">
        <w:rPr>
          <w:rStyle w:val="TagStyle"/>
          <w:rtl/>
        </w:rPr>
        <w:t xml:space="preserve"> </w:t>
      </w:r>
      <w:r w:rsidRPr="00AD2C08">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תודה רבה, חברת הכנסת מירב כהן. </w:t>
      </w:r>
    </w:p>
    <w:p w:rsidR="00873CCB" w:rsidRDefault="00873CCB" w:rsidP="00874595">
      <w:pPr>
        <w:rPr>
          <w:rtl/>
          <w:lang w:eastAsia="he-IL"/>
        </w:rPr>
      </w:pPr>
    </w:p>
    <w:p w:rsidR="00873CCB" w:rsidRDefault="00873CCB" w:rsidP="00874595">
      <w:pPr>
        <w:pStyle w:val="-"/>
        <w:keepNext/>
        <w:rPr>
          <w:rtl/>
        </w:rPr>
      </w:pPr>
      <w:bookmarkStart w:id="19430" w:name="ET_speakercontinue_5783_113"/>
      <w:r w:rsidRPr="00AD2C08">
        <w:rPr>
          <w:rStyle w:val="TagStyle"/>
          <w:rtl/>
        </w:rPr>
        <w:t>&lt;&lt; דובר_המשך &gt;&gt;</w:t>
      </w:r>
      <w:r w:rsidRPr="000E76C7">
        <w:rPr>
          <w:rStyle w:val="TagStyle"/>
          <w:rtl/>
        </w:rPr>
        <w:t xml:space="preserve"> </w:t>
      </w:r>
      <w:r>
        <w:rPr>
          <w:rtl/>
        </w:rPr>
        <w:t>מירב כהן (יש עתיד):</w:t>
      </w:r>
      <w:r w:rsidRPr="000E76C7">
        <w:rPr>
          <w:rStyle w:val="TagStyle"/>
          <w:rtl/>
        </w:rPr>
        <w:t xml:space="preserve"> </w:t>
      </w:r>
      <w:r w:rsidRPr="00AD2C08">
        <w:rPr>
          <w:rStyle w:val="TagStyle"/>
          <w:rtl/>
        </w:rPr>
        <w:t>&lt;&lt; דובר_המשך &gt;&gt;</w:t>
      </w:r>
      <w:bookmarkEnd w:id="19430"/>
      <w:r w:rsidRPr="009F50C9">
        <w:rPr>
          <w:rStyle w:val="TagStyle"/>
          <w:rtl/>
        </w:rPr>
        <w:t xml:space="preserve"> </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9431" w:name="_ETM_Q37_477000"/>
      <w:bookmarkEnd w:id="19431"/>
      <w:r>
        <w:rPr>
          <w:rFonts w:hint="cs"/>
          <w:rtl/>
          <w:lang w:eastAsia="he-IL"/>
        </w:rPr>
        <w:t xml:space="preserve">לכי עם האמת המקצועית שלך עד הסוף. ושלא יחשבו שלא שמנו לב, אתמול התחילו להכין את הקרקע לפיטוריה של </w:t>
      </w:r>
      <w:bookmarkStart w:id="19432" w:name="_ETM_Q37_485000"/>
      <w:bookmarkEnd w:id="19432"/>
      <w:r>
        <w:rPr>
          <w:rFonts w:hint="cs"/>
          <w:rtl/>
          <w:lang w:eastAsia="he-IL"/>
        </w:rPr>
        <w:t xml:space="preserve">היועצת המשפטית לממשלה. מדליפים ציטוטים נגדה מישיבות ממשלה כדי להראות שיש משבר אמון. אחר כך באים ואומרים: היא צריכה לנסח לנו מסמך שאף אחד לא יכול לנסח. יעבירו את עילת הסבירות הזאת ואז יפטרו אותה, רק כי היא בראש המערכת שהגישה כתבי אישום נגד ראש הממשלה. </w:t>
      </w:r>
    </w:p>
    <w:p w:rsidR="00873CCB" w:rsidRDefault="00873CCB" w:rsidP="00874595">
      <w:pPr>
        <w:rPr>
          <w:rtl/>
          <w:lang w:eastAsia="he-IL"/>
        </w:rPr>
      </w:pPr>
      <w:bookmarkStart w:id="19433" w:name="_ETM_Q37_492000"/>
      <w:bookmarkEnd w:id="19433"/>
    </w:p>
    <w:p w:rsidR="00873CCB" w:rsidRDefault="00873CCB" w:rsidP="00874595">
      <w:pPr>
        <w:pStyle w:val="af6"/>
        <w:keepNext/>
        <w:rPr>
          <w:rtl/>
        </w:rPr>
      </w:pPr>
      <w:r w:rsidRPr="00AD2C08">
        <w:rPr>
          <w:rStyle w:val="TagStyle"/>
          <w:rtl/>
        </w:rPr>
        <w:t xml:space="preserve"> &lt;&lt; יור &gt;&gt;</w:t>
      </w:r>
      <w:r w:rsidRPr="009F50C9">
        <w:rPr>
          <w:rStyle w:val="TagStyle"/>
          <w:rtl/>
        </w:rPr>
        <w:t xml:space="preserve"> </w:t>
      </w:r>
      <w:r>
        <w:rPr>
          <w:rtl/>
        </w:rPr>
        <w:t>היו"ר אוריאל בוסו:</w:t>
      </w:r>
      <w:r w:rsidRPr="009F50C9">
        <w:rPr>
          <w:rStyle w:val="TagStyle"/>
          <w:rtl/>
        </w:rPr>
        <w:t xml:space="preserve"> </w:t>
      </w:r>
      <w:r w:rsidRPr="00AD2C08">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תודה רבה, </w:t>
      </w:r>
      <w:bookmarkStart w:id="19434" w:name="_ETM_Q37_508000"/>
      <w:bookmarkEnd w:id="19434"/>
      <w:r>
        <w:rPr>
          <w:rFonts w:hint="cs"/>
          <w:rtl/>
          <w:lang w:eastAsia="he-IL"/>
        </w:rPr>
        <w:t>חברת הכנסת מירב כהן. נא לסיים.</w:t>
      </w:r>
    </w:p>
    <w:p w:rsidR="00873CCB" w:rsidRDefault="00873CCB" w:rsidP="00874595">
      <w:pPr>
        <w:rPr>
          <w:rtl/>
          <w:lang w:eastAsia="he-IL"/>
        </w:rPr>
      </w:pPr>
    </w:p>
    <w:p w:rsidR="00873CCB" w:rsidRDefault="00873CCB" w:rsidP="00874595">
      <w:pPr>
        <w:pStyle w:val="-"/>
        <w:keepNext/>
        <w:rPr>
          <w:rtl/>
        </w:rPr>
      </w:pPr>
      <w:bookmarkStart w:id="19435" w:name="ET_speakercontinue_5783_114"/>
      <w:r w:rsidRPr="00AD2C08">
        <w:rPr>
          <w:rStyle w:val="TagStyle"/>
          <w:rtl/>
        </w:rPr>
        <w:t>&lt;&lt; דובר_המשך &gt;&gt;</w:t>
      </w:r>
      <w:r w:rsidRPr="000E76C7">
        <w:rPr>
          <w:rStyle w:val="TagStyle"/>
          <w:rtl/>
        </w:rPr>
        <w:t xml:space="preserve"> </w:t>
      </w:r>
      <w:r>
        <w:rPr>
          <w:rtl/>
        </w:rPr>
        <w:t>מירב כהן (יש עתיד):</w:t>
      </w:r>
      <w:r w:rsidRPr="000E76C7">
        <w:rPr>
          <w:rStyle w:val="TagStyle"/>
          <w:rtl/>
        </w:rPr>
        <w:t xml:space="preserve"> </w:t>
      </w:r>
      <w:r w:rsidRPr="00AD2C08">
        <w:rPr>
          <w:rStyle w:val="TagStyle"/>
          <w:rtl/>
        </w:rPr>
        <w:t>&lt;&lt; דובר_המשך &gt;&gt;</w:t>
      </w:r>
      <w:bookmarkEnd w:id="19435"/>
      <w:r w:rsidRPr="009F50C9">
        <w:rPr>
          <w:rStyle w:val="TagStyle"/>
          <w:rtl/>
        </w:rPr>
        <w:t xml:space="preserve"> </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9436" w:name="_ETM_Q37_509000"/>
      <w:bookmarkEnd w:id="19436"/>
      <w:r>
        <w:rPr>
          <w:rFonts w:hint="cs"/>
          <w:rtl/>
          <w:lang w:eastAsia="he-IL"/>
        </w:rPr>
        <w:t>בושה, בושה. בושה.</w:t>
      </w:r>
    </w:p>
    <w:p w:rsidR="00873CCB" w:rsidRDefault="00873CCB" w:rsidP="00874595">
      <w:pPr>
        <w:rPr>
          <w:rtl/>
          <w:lang w:eastAsia="he-IL"/>
        </w:rPr>
      </w:pPr>
    </w:p>
    <w:p w:rsidR="00873CCB" w:rsidRDefault="00873CCB" w:rsidP="00874595">
      <w:pPr>
        <w:pStyle w:val="af5"/>
        <w:keepNext/>
        <w:rPr>
          <w:rtl/>
        </w:rPr>
      </w:pPr>
      <w:bookmarkStart w:id="19437" w:name="ET_interruption_6357_7"/>
      <w:r w:rsidRPr="00AD2C08">
        <w:rPr>
          <w:rStyle w:val="TagStyle"/>
          <w:rtl/>
        </w:rPr>
        <w:t xml:space="preserve"> &lt;&lt; קריאה &gt;&gt;</w:t>
      </w:r>
      <w:r w:rsidRPr="009F50C9">
        <w:rPr>
          <w:rStyle w:val="TagStyle"/>
          <w:rtl/>
        </w:rPr>
        <w:t xml:space="preserve"> </w:t>
      </w:r>
      <w:r>
        <w:rPr>
          <w:rtl/>
        </w:rPr>
        <w:t>משה סעדה (הליכוד):</w:t>
      </w:r>
      <w:r w:rsidRPr="009F50C9">
        <w:rPr>
          <w:rStyle w:val="TagStyle"/>
          <w:rtl/>
        </w:rPr>
        <w:t xml:space="preserve"> </w:t>
      </w:r>
      <w:r w:rsidRPr="00AD2C08">
        <w:rPr>
          <w:rStyle w:val="TagStyle"/>
          <w:rtl/>
        </w:rPr>
        <w:t>&lt;&lt; קריאה &gt;&gt;</w:t>
      </w:r>
      <w:r>
        <w:rPr>
          <w:rtl/>
        </w:rPr>
        <w:t xml:space="preserve">   </w:t>
      </w:r>
      <w:bookmarkEnd w:id="19437"/>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למה לשקר לציבור, מירב? גם להגיד אמת אפשר. תפסיקי לשקר. תפסיקי לזרוע תבהלה.</w:t>
      </w:r>
      <w:bookmarkStart w:id="19438" w:name="_ETM_Q37_516000"/>
      <w:bookmarkEnd w:id="19438"/>
    </w:p>
    <w:p w:rsidR="00873CCB" w:rsidRDefault="00873CCB" w:rsidP="00874595">
      <w:pPr>
        <w:rPr>
          <w:rtl/>
          <w:lang w:eastAsia="he-IL"/>
        </w:rPr>
      </w:pPr>
    </w:p>
    <w:p w:rsidR="00873CCB" w:rsidRDefault="00873CCB" w:rsidP="00874595">
      <w:pPr>
        <w:pStyle w:val="af5"/>
        <w:keepNext/>
        <w:rPr>
          <w:rtl/>
        </w:rPr>
      </w:pPr>
      <w:bookmarkStart w:id="19439" w:name="ET_interruption_קריאות_8"/>
      <w:r w:rsidRPr="00AD2C08">
        <w:rPr>
          <w:rStyle w:val="TagStyle"/>
          <w:rtl/>
        </w:rPr>
        <w:t xml:space="preserve"> &lt;&lt; קריאה &gt;&gt;</w:t>
      </w:r>
      <w:r w:rsidRPr="00842482">
        <w:rPr>
          <w:rStyle w:val="TagStyle"/>
          <w:rtl/>
        </w:rPr>
        <w:t xml:space="preserve"> </w:t>
      </w:r>
      <w:r>
        <w:rPr>
          <w:rtl/>
        </w:rPr>
        <w:t>קריאות:</w:t>
      </w:r>
      <w:r w:rsidRPr="00842482">
        <w:rPr>
          <w:rStyle w:val="TagStyle"/>
          <w:rtl/>
        </w:rPr>
        <w:t xml:space="preserve"> </w:t>
      </w:r>
      <w:r w:rsidRPr="00AD2C08">
        <w:rPr>
          <w:rStyle w:val="TagStyle"/>
          <w:rtl/>
        </w:rPr>
        <w:t>&lt;&lt; קריאה &gt;&gt;</w:t>
      </w:r>
      <w:r>
        <w:rPr>
          <w:rtl/>
        </w:rPr>
        <w:t xml:space="preserve">   </w:t>
      </w:r>
      <w:bookmarkEnd w:id="19439"/>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בושה. </w:t>
      </w:r>
    </w:p>
    <w:p w:rsidR="00873CCB" w:rsidRDefault="00873CCB" w:rsidP="00874595">
      <w:pPr>
        <w:rPr>
          <w:rtl/>
          <w:lang w:eastAsia="he-IL"/>
        </w:rPr>
      </w:pPr>
    </w:p>
    <w:p w:rsidR="00873CCB" w:rsidRDefault="00873CCB" w:rsidP="00874595">
      <w:pPr>
        <w:pStyle w:val="af5"/>
        <w:keepNext/>
        <w:rPr>
          <w:rtl/>
        </w:rPr>
      </w:pPr>
      <w:bookmarkStart w:id="19440" w:name="ET_interruption_6357_57"/>
      <w:r w:rsidRPr="00AD2C08">
        <w:rPr>
          <w:rStyle w:val="TagStyle"/>
          <w:rtl/>
        </w:rPr>
        <w:t xml:space="preserve"> &lt;&lt; קריאה &gt;&gt;</w:t>
      </w:r>
      <w:r w:rsidRPr="0051548A">
        <w:rPr>
          <w:rStyle w:val="TagStyle"/>
          <w:rtl/>
        </w:rPr>
        <w:t xml:space="preserve"> </w:t>
      </w:r>
      <w:r>
        <w:rPr>
          <w:rtl/>
        </w:rPr>
        <w:t>משה סעדה (הליכוד):</w:t>
      </w:r>
      <w:r w:rsidRPr="0051548A">
        <w:rPr>
          <w:rStyle w:val="TagStyle"/>
          <w:rtl/>
        </w:rPr>
        <w:t xml:space="preserve"> </w:t>
      </w:r>
      <w:r w:rsidRPr="00AD2C08">
        <w:rPr>
          <w:rStyle w:val="TagStyle"/>
          <w:rtl/>
        </w:rPr>
        <w:t>&lt;&lt; קריאה &gt;&gt;</w:t>
      </w:r>
      <w:r>
        <w:rPr>
          <w:rtl/>
        </w:rPr>
        <w:t xml:space="preserve">   </w:t>
      </w:r>
      <w:bookmarkEnd w:id="19440"/>
    </w:p>
    <w:p w:rsidR="00873CCB" w:rsidRDefault="00873CCB" w:rsidP="00874595">
      <w:pPr>
        <w:pStyle w:val="KeepWithNext"/>
        <w:rPr>
          <w:rtl/>
          <w:lang w:eastAsia="he-IL"/>
        </w:rPr>
      </w:pPr>
    </w:p>
    <w:p w:rsidR="00873CCB" w:rsidRPr="0051548A" w:rsidRDefault="00873CCB" w:rsidP="00874595">
      <w:pPr>
        <w:rPr>
          <w:rtl/>
          <w:lang w:eastAsia="he-IL"/>
        </w:rPr>
      </w:pPr>
      <w:r>
        <w:rPr>
          <w:rFonts w:hint="cs"/>
          <w:rtl/>
          <w:lang w:eastAsia="he-IL"/>
        </w:rPr>
        <w:t xml:space="preserve">מירב, תתביישי. את משקרת </w:t>
      </w:r>
      <w:r w:rsidR="00493F7D">
        <w:rPr>
          <w:rFonts w:hint="cs"/>
          <w:rtl/>
          <w:lang w:eastAsia="he-IL"/>
        </w:rPr>
        <w:t>– – –</w:t>
      </w:r>
    </w:p>
    <w:p w:rsidR="00873CCB" w:rsidRDefault="00873CCB" w:rsidP="00874595">
      <w:pPr>
        <w:rPr>
          <w:rtl/>
          <w:lang w:eastAsia="he-IL"/>
        </w:rPr>
      </w:pPr>
      <w:bookmarkStart w:id="19441" w:name="_ETM_Q37_520000"/>
      <w:bookmarkEnd w:id="19441"/>
    </w:p>
    <w:p w:rsidR="00873CCB" w:rsidRDefault="00873CCB" w:rsidP="00874595">
      <w:pPr>
        <w:pStyle w:val="af5"/>
        <w:keepNext/>
        <w:rPr>
          <w:rtl/>
        </w:rPr>
      </w:pPr>
      <w:bookmarkStart w:id="19442" w:name="ET_interruption_6345_9"/>
      <w:r w:rsidRPr="00AD2C08">
        <w:rPr>
          <w:rStyle w:val="TagStyle"/>
          <w:rtl/>
        </w:rPr>
        <w:t xml:space="preserve"> &lt;&lt; קריאה &gt;&gt;</w:t>
      </w:r>
      <w:r w:rsidRPr="00842482">
        <w:rPr>
          <w:rStyle w:val="TagStyle"/>
          <w:rtl/>
        </w:rPr>
        <w:t xml:space="preserve"> </w:t>
      </w:r>
      <w:r>
        <w:rPr>
          <w:rtl/>
        </w:rPr>
        <w:t>טלי גוטליב (הליכוד):</w:t>
      </w:r>
      <w:r w:rsidRPr="00842482">
        <w:rPr>
          <w:rStyle w:val="TagStyle"/>
          <w:rtl/>
        </w:rPr>
        <w:t xml:space="preserve"> </w:t>
      </w:r>
      <w:r w:rsidRPr="00AD2C08">
        <w:rPr>
          <w:rStyle w:val="TagStyle"/>
          <w:rtl/>
        </w:rPr>
        <w:t>&lt;&lt; קריאה &gt;&gt;</w:t>
      </w:r>
      <w:r>
        <w:rPr>
          <w:rtl/>
        </w:rPr>
        <w:t xml:space="preserve">   </w:t>
      </w:r>
      <w:bookmarkEnd w:id="19442"/>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את הבאת לפה את </w:t>
      </w:r>
      <w:bookmarkStart w:id="19443" w:name="_ETM_Q37_519000"/>
      <w:bookmarkEnd w:id="19443"/>
      <w:r>
        <w:rPr>
          <w:rFonts w:hint="cs"/>
          <w:rtl/>
          <w:lang w:eastAsia="he-IL"/>
        </w:rPr>
        <w:t xml:space="preserve">האנרכיסטים. את הבאת את האנרכיסטים לכאן. </w:t>
      </w:r>
    </w:p>
    <w:p w:rsidR="00873CCB" w:rsidRDefault="00873CCB" w:rsidP="00874595">
      <w:pPr>
        <w:rPr>
          <w:rtl/>
          <w:lang w:eastAsia="he-IL"/>
        </w:rPr>
      </w:pPr>
    </w:p>
    <w:p w:rsidR="00873CCB" w:rsidRDefault="00873CCB" w:rsidP="00874595">
      <w:pPr>
        <w:pStyle w:val="af5"/>
        <w:keepNext/>
        <w:rPr>
          <w:rtl/>
        </w:rPr>
      </w:pPr>
      <w:bookmarkStart w:id="19444" w:name="ET_interruption_5783_58"/>
      <w:r w:rsidRPr="00AD2C08">
        <w:rPr>
          <w:rStyle w:val="TagStyle"/>
          <w:rtl/>
        </w:rPr>
        <w:t xml:space="preserve"> &lt;&lt; קריאה &gt;&gt;</w:t>
      </w:r>
      <w:r w:rsidRPr="0051548A">
        <w:rPr>
          <w:rStyle w:val="TagStyle"/>
          <w:rtl/>
        </w:rPr>
        <w:t xml:space="preserve"> </w:t>
      </w:r>
      <w:r>
        <w:rPr>
          <w:rtl/>
        </w:rPr>
        <w:t>מירב כהן (יש עתיד):</w:t>
      </w:r>
      <w:r w:rsidRPr="0051548A">
        <w:rPr>
          <w:rStyle w:val="TagStyle"/>
          <w:rtl/>
        </w:rPr>
        <w:t xml:space="preserve"> </w:t>
      </w:r>
      <w:r w:rsidRPr="00AD2C08">
        <w:rPr>
          <w:rStyle w:val="TagStyle"/>
          <w:rtl/>
        </w:rPr>
        <w:t>&lt;&lt; קריאה &gt;&gt;</w:t>
      </w:r>
      <w:r>
        <w:rPr>
          <w:rtl/>
        </w:rPr>
        <w:t xml:space="preserve">   </w:t>
      </w:r>
      <w:bookmarkEnd w:id="19444"/>
    </w:p>
    <w:p w:rsidR="00873CCB" w:rsidRDefault="00873CCB" w:rsidP="00874595">
      <w:pPr>
        <w:pStyle w:val="KeepWithNext"/>
        <w:rPr>
          <w:rtl/>
          <w:lang w:eastAsia="he-IL"/>
        </w:rPr>
      </w:pPr>
    </w:p>
    <w:p w:rsidR="00873CCB" w:rsidRPr="0051548A" w:rsidRDefault="00493F7D" w:rsidP="00874595">
      <w:pPr>
        <w:rPr>
          <w:rtl/>
          <w:lang w:eastAsia="he-IL"/>
        </w:rPr>
      </w:pPr>
      <w:r>
        <w:rPr>
          <w:rFonts w:hint="cs"/>
          <w:rtl/>
          <w:lang w:eastAsia="he-IL"/>
        </w:rPr>
        <w:t>– – –</w:t>
      </w:r>
      <w:r w:rsidR="00873CCB">
        <w:rPr>
          <w:rFonts w:hint="cs"/>
          <w:rtl/>
          <w:lang w:eastAsia="he-IL"/>
        </w:rPr>
        <w:t xml:space="preserve"> הימין </w:t>
      </w:r>
      <w:bookmarkStart w:id="19445" w:name="_ETM_Q37_524000"/>
      <w:bookmarkEnd w:id="19445"/>
      <w:r w:rsidR="00873CCB">
        <w:rPr>
          <w:rFonts w:hint="cs"/>
          <w:rtl/>
          <w:lang w:eastAsia="he-IL"/>
        </w:rPr>
        <w:t xml:space="preserve">שמתבייש. </w:t>
      </w:r>
    </w:p>
    <w:p w:rsidR="00873CCB" w:rsidRDefault="00873CCB" w:rsidP="00874595">
      <w:pPr>
        <w:rPr>
          <w:rtl/>
          <w:lang w:eastAsia="he-IL"/>
        </w:rPr>
      </w:pPr>
    </w:p>
    <w:p w:rsidR="00873CCB" w:rsidRDefault="00873CCB" w:rsidP="00874595">
      <w:pPr>
        <w:pStyle w:val="af5"/>
        <w:keepNext/>
        <w:rPr>
          <w:rtl/>
        </w:rPr>
      </w:pPr>
      <w:r w:rsidRPr="00AD2C08">
        <w:rPr>
          <w:rStyle w:val="TagStyle"/>
          <w:rtl/>
        </w:rPr>
        <w:t xml:space="preserve"> &lt;&lt; קריאה &gt;&gt;</w:t>
      </w:r>
      <w:r w:rsidRPr="0051548A">
        <w:rPr>
          <w:rStyle w:val="TagStyle"/>
          <w:rtl/>
        </w:rPr>
        <w:t xml:space="preserve"> </w:t>
      </w:r>
      <w:r>
        <w:rPr>
          <w:rtl/>
        </w:rPr>
        <w:t>טלי גוטליב (הליכוד):</w:t>
      </w:r>
      <w:r w:rsidRPr="0051548A">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את הבאת אנרכיסטים לפה, הם נכנסו על השם שלך. </w:t>
      </w:r>
      <w:bookmarkStart w:id="19446" w:name="_ETM_Q37_529000"/>
      <w:bookmarkEnd w:id="19446"/>
      <w:r>
        <w:rPr>
          <w:rFonts w:hint="cs"/>
          <w:rtl/>
          <w:lang w:eastAsia="he-IL"/>
        </w:rPr>
        <w:t xml:space="preserve"> </w:t>
      </w:r>
    </w:p>
    <w:p w:rsidR="00873CCB" w:rsidRDefault="00873CCB" w:rsidP="00874595">
      <w:pPr>
        <w:rPr>
          <w:rtl/>
          <w:lang w:eastAsia="he-IL"/>
        </w:rPr>
      </w:pPr>
      <w:bookmarkStart w:id="19447" w:name="_ETM_Q37_532000"/>
      <w:bookmarkEnd w:id="19447"/>
    </w:p>
    <w:p w:rsidR="00873CCB" w:rsidRDefault="00873CCB" w:rsidP="00874595">
      <w:pPr>
        <w:pStyle w:val="af5"/>
        <w:keepNext/>
        <w:rPr>
          <w:rtl/>
        </w:rPr>
      </w:pPr>
      <w:bookmarkStart w:id="19448" w:name="ET_interruption_5783_60"/>
      <w:r w:rsidRPr="00AD2C08">
        <w:rPr>
          <w:rStyle w:val="TagStyle"/>
          <w:rtl/>
        </w:rPr>
        <w:t xml:space="preserve"> &lt;&lt; קריאה &gt;&gt;</w:t>
      </w:r>
      <w:r w:rsidRPr="0051548A">
        <w:rPr>
          <w:rStyle w:val="TagStyle"/>
          <w:rtl/>
        </w:rPr>
        <w:t xml:space="preserve"> </w:t>
      </w:r>
      <w:r>
        <w:rPr>
          <w:rtl/>
        </w:rPr>
        <w:t>מירב כהן (יש עתיד):</w:t>
      </w:r>
      <w:r w:rsidRPr="0051548A">
        <w:rPr>
          <w:rStyle w:val="TagStyle"/>
          <w:rtl/>
        </w:rPr>
        <w:t xml:space="preserve"> </w:t>
      </w:r>
      <w:r w:rsidRPr="00AD2C08">
        <w:rPr>
          <w:rStyle w:val="TagStyle"/>
          <w:rtl/>
        </w:rPr>
        <w:t>&lt;&lt; קריאה &gt;&gt;</w:t>
      </w:r>
      <w:r>
        <w:rPr>
          <w:rtl/>
        </w:rPr>
        <w:t xml:space="preserve">   </w:t>
      </w:r>
      <w:bookmarkEnd w:id="19448"/>
    </w:p>
    <w:p w:rsidR="00873CCB" w:rsidRDefault="00873CCB" w:rsidP="00874595">
      <w:pPr>
        <w:pStyle w:val="KeepWithNext"/>
        <w:rPr>
          <w:rtl/>
          <w:lang w:eastAsia="he-IL"/>
        </w:rPr>
      </w:pPr>
    </w:p>
    <w:p w:rsidR="00873CCB" w:rsidRDefault="00493F7D" w:rsidP="00874595">
      <w:pPr>
        <w:rPr>
          <w:rtl/>
          <w:lang w:eastAsia="he-IL"/>
        </w:rPr>
      </w:pPr>
      <w:r>
        <w:rPr>
          <w:rFonts w:hint="cs"/>
          <w:rtl/>
          <w:lang w:eastAsia="he-IL"/>
        </w:rPr>
        <w:t>– – –</w:t>
      </w:r>
      <w:r w:rsidR="00873CCB">
        <w:rPr>
          <w:rFonts w:hint="cs"/>
          <w:rtl/>
          <w:lang w:eastAsia="he-IL"/>
        </w:rPr>
        <w:t xml:space="preserve"> חוק המתנות, חוק לשכת עורכי הדין, זה </w:t>
      </w:r>
      <w:bookmarkStart w:id="19449" w:name="_ETM_Q37_533000"/>
      <w:bookmarkEnd w:id="19449"/>
      <w:r w:rsidR="00873CCB">
        <w:rPr>
          <w:rFonts w:hint="cs"/>
          <w:rtl/>
          <w:lang w:eastAsia="he-IL"/>
        </w:rPr>
        <w:t xml:space="preserve">מה </w:t>
      </w:r>
      <w:r>
        <w:rPr>
          <w:rFonts w:hint="cs"/>
          <w:rtl/>
          <w:lang w:eastAsia="he-IL"/>
        </w:rPr>
        <w:t>– – –</w:t>
      </w:r>
      <w:r w:rsidR="00873CCB">
        <w:rPr>
          <w:rFonts w:hint="cs"/>
          <w:rtl/>
          <w:lang w:eastAsia="he-IL"/>
        </w:rPr>
        <w:t xml:space="preserve"> </w:t>
      </w:r>
    </w:p>
    <w:p w:rsidR="00873CCB" w:rsidRDefault="00873CCB" w:rsidP="00874595">
      <w:pPr>
        <w:rPr>
          <w:rtl/>
          <w:lang w:eastAsia="he-IL"/>
        </w:rPr>
      </w:pPr>
      <w:bookmarkStart w:id="19450" w:name="_ETM_Q37_509350"/>
      <w:bookmarkStart w:id="19451" w:name="_ETM_Q37_509507"/>
      <w:bookmarkEnd w:id="19450"/>
      <w:bookmarkEnd w:id="19451"/>
    </w:p>
    <w:p w:rsidR="00873CCB" w:rsidRDefault="00873CCB" w:rsidP="00874595">
      <w:pPr>
        <w:pStyle w:val="af6"/>
        <w:keepNext/>
        <w:rPr>
          <w:rtl/>
        </w:rPr>
      </w:pPr>
      <w:r w:rsidRPr="00AD2C08">
        <w:rPr>
          <w:rStyle w:val="TagStyle"/>
          <w:rtl/>
        </w:rPr>
        <w:t xml:space="preserve"> &lt;&lt; יור &gt;&gt;</w:t>
      </w:r>
      <w:r w:rsidRPr="0051548A">
        <w:rPr>
          <w:rStyle w:val="TagStyle"/>
          <w:rtl/>
        </w:rPr>
        <w:t xml:space="preserve"> </w:t>
      </w:r>
      <w:r>
        <w:rPr>
          <w:rtl/>
        </w:rPr>
        <w:t>היו"ר אוריאל בוסו:</w:t>
      </w:r>
      <w:r w:rsidRPr="0051548A">
        <w:rPr>
          <w:rStyle w:val="TagStyle"/>
          <w:rtl/>
        </w:rPr>
        <w:t xml:space="preserve"> </w:t>
      </w:r>
      <w:r w:rsidRPr="00AD2C08">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חברת הכנסת מירב כהן, את עושה </w:t>
      </w:r>
      <w:bookmarkStart w:id="19452" w:name="_ETM_Q37_527000"/>
      <w:bookmarkEnd w:id="19452"/>
      <w:r>
        <w:rPr>
          <w:rFonts w:hint="cs"/>
          <w:rtl/>
          <w:lang w:eastAsia="he-IL"/>
        </w:rPr>
        <w:t xml:space="preserve">פרובוקציות במליאה, וגם את האנרכיסטים שהגיעו לכאן לפרוץ למליאה את הכנסת. את יודעת את זה? </w:t>
      </w:r>
    </w:p>
    <w:p w:rsidR="00873CCB" w:rsidRDefault="00873CCB" w:rsidP="00874595">
      <w:pPr>
        <w:rPr>
          <w:rtl/>
          <w:lang w:eastAsia="he-IL"/>
        </w:rPr>
      </w:pPr>
    </w:p>
    <w:p w:rsidR="00873CCB" w:rsidRDefault="00873CCB" w:rsidP="00874595">
      <w:pPr>
        <w:pStyle w:val="af5"/>
        <w:keepNext/>
        <w:rPr>
          <w:rtl/>
        </w:rPr>
      </w:pPr>
      <w:r w:rsidRPr="00AD2C08">
        <w:rPr>
          <w:rStyle w:val="TagStyle"/>
          <w:rtl/>
        </w:rPr>
        <w:t xml:space="preserve"> &lt;&lt; קריאה &gt;&gt;</w:t>
      </w:r>
      <w:r w:rsidRPr="009B5F59">
        <w:rPr>
          <w:rStyle w:val="TagStyle"/>
          <w:rtl/>
        </w:rPr>
        <w:t xml:space="preserve"> </w:t>
      </w:r>
      <w:r>
        <w:rPr>
          <w:rtl/>
        </w:rPr>
        <w:t>טלי גוטליב (הליכוד):</w:t>
      </w:r>
      <w:r w:rsidRPr="009B5F59">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היא ונאור </w:t>
      </w:r>
      <w:bookmarkStart w:id="19453" w:name="_ETM_Q37_534000"/>
      <w:bookmarkEnd w:id="19453"/>
      <w:r>
        <w:rPr>
          <w:rFonts w:hint="cs"/>
          <w:rtl/>
          <w:lang w:eastAsia="he-IL"/>
        </w:rPr>
        <w:t xml:space="preserve">שירי </w:t>
      </w:r>
      <w:r w:rsidR="00493F7D">
        <w:rPr>
          <w:rFonts w:hint="cs"/>
          <w:rtl/>
          <w:lang w:eastAsia="he-IL"/>
        </w:rPr>
        <w:t>– – –</w:t>
      </w:r>
      <w:r>
        <w:rPr>
          <w:rFonts w:hint="cs"/>
          <w:rtl/>
          <w:lang w:eastAsia="he-IL"/>
        </w:rPr>
        <w:t xml:space="preserve"> </w:t>
      </w:r>
    </w:p>
    <w:p w:rsidR="00873CCB" w:rsidRDefault="00873CCB" w:rsidP="00874595">
      <w:pPr>
        <w:rPr>
          <w:rtl/>
          <w:lang w:eastAsia="he-IL"/>
        </w:rPr>
      </w:pPr>
      <w:bookmarkStart w:id="19454" w:name="_ETM_Q37_539000"/>
      <w:bookmarkEnd w:id="19454"/>
    </w:p>
    <w:p w:rsidR="00873CCB" w:rsidRDefault="00873CCB" w:rsidP="00874595">
      <w:pPr>
        <w:pStyle w:val="af5"/>
        <w:keepNext/>
        <w:rPr>
          <w:rtl/>
        </w:rPr>
      </w:pPr>
      <w:bookmarkStart w:id="19455" w:name="ET_interruption_קריאות_64"/>
      <w:r w:rsidRPr="00AD2C08">
        <w:rPr>
          <w:rStyle w:val="TagStyle"/>
          <w:rtl/>
        </w:rPr>
        <w:t xml:space="preserve"> &lt;&lt; קריאה &gt;&gt;</w:t>
      </w:r>
      <w:r w:rsidRPr="009B5F59">
        <w:rPr>
          <w:rStyle w:val="TagStyle"/>
          <w:rtl/>
        </w:rPr>
        <w:t xml:space="preserve"> </w:t>
      </w:r>
      <w:r>
        <w:rPr>
          <w:rtl/>
        </w:rPr>
        <w:t>קריאות:</w:t>
      </w:r>
      <w:r w:rsidRPr="009B5F59">
        <w:rPr>
          <w:rStyle w:val="TagStyle"/>
          <w:rtl/>
        </w:rPr>
        <w:t xml:space="preserve"> </w:t>
      </w:r>
      <w:r w:rsidRPr="00AD2C08">
        <w:rPr>
          <w:rStyle w:val="TagStyle"/>
          <w:rtl/>
        </w:rPr>
        <w:t>&lt;&lt; קריאה &gt;&gt;</w:t>
      </w:r>
      <w:r>
        <w:rPr>
          <w:rtl/>
        </w:rPr>
        <w:t xml:space="preserve">   </w:t>
      </w:r>
      <w:bookmarkEnd w:id="19455"/>
    </w:p>
    <w:p w:rsidR="00873CCB" w:rsidRDefault="00873CCB" w:rsidP="00874595">
      <w:pPr>
        <w:pStyle w:val="KeepWithNext"/>
        <w:rPr>
          <w:rtl/>
          <w:lang w:eastAsia="he-IL"/>
        </w:rPr>
      </w:pPr>
    </w:p>
    <w:p w:rsidR="00873CCB" w:rsidRDefault="00493F7D" w:rsidP="00874595">
      <w:pPr>
        <w:rPr>
          <w:rtl/>
          <w:lang w:eastAsia="he-IL"/>
        </w:rPr>
      </w:pPr>
      <w:r>
        <w:rPr>
          <w:rFonts w:hint="cs"/>
          <w:rtl/>
          <w:lang w:eastAsia="he-IL"/>
        </w:rPr>
        <w:t>– – –</w:t>
      </w:r>
    </w:p>
    <w:p w:rsidR="00873CCB" w:rsidRDefault="00873CCB" w:rsidP="00874595">
      <w:pPr>
        <w:rPr>
          <w:rtl/>
          <w:lang w:eastAsia="he-IL"/>
        </w:rPr>
      </w:pPr>
      <w:bookmarkStart w:id="19456" w:name="_ETM_Q37_543000"/>
      <w:bookmarkStart w:id="19457" w:name="_ETM_Q37_541000"/>
      <w:bookmarkEnd w:id="19456"/>
      <w:bookmarkEnd w:id="19457"/>
    </w:p>
    <w:p w:rsidR="00873CCB" w:rsidRDefault="00873CCB" w:rsidP="00874595">
      <w:pPr>
        <w:pStyle w:val="af6"/>
        <w:keepNext/>
        <w:rPr>
          <w:rtl/>
        </w:rPr>
      </w:pPr>
      <w:r w:rsidRPr="00AD2C08">
        <w:rPr>
          <w:rStyle w:val="TagStyle"/>
          <w:rtl/>
        </w:rPr>
        <w:t xml:space="preserve"> &lt;&lt; יור &gt;&gt;</w:t>
      </w:r>
      <w:r w:rsidRPr="00842482">
        <w:rPr>
          <w:rStyle w:val="TagStyle"/>
          <w:rtl/>
        </w:rPr>
        <w:t xml:space="preserve"> </w:t>
      </w:r>
      <w:r>
        <w:rPr>
          <w:rtl/>
        </w:rPr>
        <w:t>היו"ר אוריאל בוסו:</w:t>
      </w:r>
      <w:r w:rsidRPr="00842482">
        <w:rPr>
          <w:rStyle w:val="TagStyle"/>
          <w:rtl/>
        </w:rPr>
        <w:t xml:space="preserve"> </w:t>
      </w:r>
      <w:r w:rsidRPr="00AD2C08">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חברת </w:t>
      </w:r>
      <w:bookmarkStart w:id="19458" w:name="_ETM_Q37_538000"/>
      <w:bookmarkEnd w:id="19458"/>
      <w:r>
        <w:rPr>
          <w:rFonts w:hint="cs"/>
          <w:rtl/>
          <w:lang w:eastAsia="he-IL"/>
        </w:rPr>
        <w:t xml:space="preserve">הכנסת מירב כהן, תודה רבה. אני קורא אותך לסדר </w:t>
      </w:r>
      <w:bookmarkStart w:id="19459" w:name="_ETM_Q37_550000"/>
      <w:bookmarkEnd w:id="19459"/>
      <w:r>
        <w:rPr>
          <w:rFonts w:hint="cs"/>
          <w:rtl/>
          <w:lang w:eastAsia="he-IL"/>
        </w:rPr>
        <w:t>פעם ראשונה.</w:t>
      </w:r>
    </w:p>
    <w:p w:rsidR="00873CCB" w:rsidRDefault="00873CCB" w:rsidP="00874595">
      <w:pPr>
        <w:rPr>
          <w:rtl/>
          <w:lang w:eastAsia="he-IL"/>
        </w:rPr>
      </w:pPr>
    </w:p>
    <w:p w:rsidR="00873CCB" w:rsidRDefault="00873CCB" w:rsidP="00874595">
      <w:pPr>
        <w:pStyle w:val="af5"/>
        <w:keepNext/>
        <w:rPr>
          <w:rtl/>
        </w:rPr>
      </w:pPr>
      <w:bookmarkStart w:id="19460" w:name="ET_interruption_5783_13"/>
      <w:r w:rsidRPr="00AD2C08">
        <w:rPr>
          <w:rStyle w:val="TagStyle"/>
          <w:rtl/>
        </w:rPr>
        <w:t xml:space="preserve"> &lt;&lt; קריאה &gt;&gt;</w:t>
      </w:r>
      <w:r w:rsidRPr="00842482">
        <w:rPr>
          <w:rStyle w:val="TagStyle"/>
          <w:rtl/>
        </w:rPr>
        <w:t xml:space="preserve"> </w:t>
      </w:r>
      <w:r>
        <w:rPr>
          <w:rtl/>
        </w:rPr>
        <w:t>מירב כהן (יש עתיד):</w:t>
      </w:r>
      <w:r w:rsidRPr="00842482">
        <w:rPr>
          <w:rStyle w:val="TagStyle"/>
          <w:rtl/>
        </w:rPr>
        <w:t xml:space="preserve"> </w:t>
      </w:r>
      <w:r w:rsidRPr="00AD2C08">
        <w:rPr>
          <w:rStyle w:val="TagStyle"/>
          <w:rtl/>
        </w:rPr>
        <w:t>&lt;&lt; קריאה &gt;&gt;</w:t>
      </w:r>
      <w:r>
        <w:rPr>
          <w:rtl/>
        </w:rPr>
        <w:t xml:space="preserve">   </w:t>
      </w:r>
      <w:bookmarkEnd w:id="19460"/>
    </w:p>
    <w:p w:rsidR="00873CCB" w:rsidRDefault="00873CCB" w:rsidP="00874595">
      <w:pPr>
        <w:pStyle w:val="KeepWithNext"/>
        <w:rPr>
          <w:rtl/>
          <w:lang w:eastAsia="he-IL"/>
        </w:rPr>
      </w:pPr>
    </w:p>
    <w:p w:rsidR="00873CCB" w:rsidRDefault="00493F7D" w:rsidP="00874595">
      <w:pPr>
        <w:rPr>
          <w:rtl/>
          <w:lang w:eastAsia="he-IL"/>
        </w:rPr>
      </w:pPr>
      <w:bookmarkStart w:id="19461" w:name="_ETM_Q37_545000"/>
      <w:bookmarkEnd w:id="19461"/>
      <w:r>
        <w:rPr>
          <w:rFonts w:hint="cs"/>
          <w:rtl/>
          <w:lang w:eastAsia="he-IL"/>
        </w:rPr>
        <w:t>– – –</w:t>
      </w:r>
      <w:r w:rsidR="00873CCB">
        <w:rPr>
          <w:rFonts w:hint="cs"/>
          <w:rtl/>
          <w:lang w:eastAsia="he-IL"/>
        </w:rPr>
        <w:t xml:space="preserve"> לשכת עורכי הדין </w:t>
      </w:r>
      <w:r>
        <w:rPr>
          <w:rFonts w:hint="cs"/>
          <w:rtl/>
          <w:lang w:eastAsia="he-IL"/>
        </w:rPr>
        <w:t>– – –</w:t>
      </w:r>
      <w:r w:rsidR="00873CCB">
        <w:rPr>
          <w:rFonts w:hint="cs"/>
          <w:rtl/>
          <w:lang w:eastAsia="he-IL"/>
        </w:rPr>
        <w:t xml:space="preserve"> </w:t>
      </w:r>
    </w:p>
    <w:p w:rsidR="00873CCB" w:rsidRDefault="00873CCB" w:rsidP="00874595">
      <w:pPr>
        <w:rPr>
          <w:rtl/>
          <w:lang w:eastAsia="he-IL"/>
        </w:rPr>
      </w:pPr>
    </w:p>
    <w:p w:rsidR="00873CCB" w:rsidRDefault="00873CCB" w:rsidP="00874595">
      <w:pPr>
        <w:pStyle w:val="af6"/>
        <w:keepNext/>
        <w:rPr>
          <w:rtl/>
        </w:rPr>
      </w:pPr>
      <w:r w:rsidRPr="00AD2C08">
        <w:rPr>
          <w:rStyle w:val="TagStyle"/>
          <w:rtl/>
        </w:rPr>
        <w:t xml:space="preserve"> &lt;&lt; יור &gt;&gt;</w:t>
      </w:r>
      <w:r w:rsidRPr="00842482">
        <w:rPr>
          <w:rStyle w:val="TagStyle"/>
          <w:rtl/>
        </w:rPr>
        <w:t xml:space="preserve"> </w:t>
      </w:r>
      <w:r>
        <w:rPr>
          <w:rtl/>
        </w:rPr>
        <w:t>היו"ר אוריאל בוסו:</w:t>
      </w:r>
      <w:r w:rsidRPr="00842482">
        <w:rPr>
          <w:rStyle w:val="TagStyle"/>
          <w:rtl/>
        </w:rPr>
        <w:t xml:space="preserve"> </w:t>
      </w:r>
      <w:r w:rsidRPr="00AD2C08">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אני קורא אותך פעם שנייה. </w:t>
      </w:r>
    </w:p>
    <w:p w:rsidR="00873CCB" w:rsidRDefault="00873CCB" w:rsidP="00874595">
      <w:pPr>
        <w:rPr>
          <w:rtl/>
          <w:lang w:eastAsia="he-IL"/>
        </w:rPr>
      </w:pPr>
      <w:bookmarkStart w:id="19462" w:name="_ETM_Q37_555000"/>
      <w:bookmarkEnd w:id="19462"/>
    </w:p>
    <w:p w:rsidR="00873CCB" w:rsidRDefault="00873CCB" w:rsidP="00874595">
      <w:pPr>
        <w:pStyle w:val="af5"/>
        <w:keepNext/>
        <w:rPr>
          <w:rtl/>
        </w:rPr>
      </w:pPr>
      <w:r w:rsidRPr="00AD2C08">
        <w:rPr>
          <w:rStyle w:val="TagStyle"/>
          <w:rtl/>
        </w:rPr>
        <w:t xml:space="preserve"> &lt;&lt; קריאה &gt;&gt;</w:t>
      </w:r>
      <w:r w:rsidRPr="009B5F59">
        <w:rPr>
          <w:rStyle w:val="TagStyle"/>
          <w:rtl/>
        </w:rPr>
        <w:t xml:space="preserve"> </w:t>
      </w:r>
      <w:r>
        <w:rPr>
          <w:rtl/>
        </w:rPr>
        <w:t>מירב כהן (יש עתיד):</w:t>
      </w:r>
      <w:r w:rsidRPr="009B5F59">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Pr="009B5F59" w:rsidRDefault="00493F7D" w:rsidP="00874595">
      <w:pPr>
        <w:rPr>
          <w:rtl/>
          <w:lang w:eastAsia="he-IL"/>
        </w:rPr>
      </w:pPr>
      <w:bookmarkStart w:id="19463" w:name="_ETM_Q37_554000"/>
      <w:bookmarkEnd w:id="19463"/>
      <w:r>
        <w:rPr>
          <w:rFonts w:hint="cs"/>
          <w:rtl/>
          <w:lang w:eastAsia="he-IL"/>
        </w:rPr>
        <w:t>– – –</w:t>
      </w:r>
    </w:p>
    <w:p w:rsidR="00873CCB" w:rsidRDefault="00873CCB" w:rsidP="00874595">
      <w:pPr>
        <w:rPr>
          <w:rtl/>
          <w:lang w:eastAsia="he-IL"/>
        </w:rPr>
      </w:pPr>
    </w:p>
    <w:p w:rsidR="00873CCB" w:rsidRDefault="00873CCB" w:rsidP="00874595">
      <w:pPr>
        <w:pStyle w:val="af6"/>
        <w:keepNext/>
        <w:rPr>
          <w:rtl/>
        </w:rPr>
      </w:pPr>
      <w:r w:rsidRPr="00AD2C08">
        <w:rPr>
          <w:rStyle w:val="TagStyle"/>
          <w:rtl/>
        </w:rPr>
        <w:t xml:space="preserve"> &lt;&lt; יור &gt;&gt;</w:t>
      </w:r>
      <w:r w:rsidRPr="009B5F59">
        <w:rPr>
          <w:rStyle w:val="TagStyle"/>
          <w:rtl/>
        </w:rPr>
        <w:t xml:space="preserve"> </w:t>
      </w:r>
      <w:r>
        <w:rPr>
          <w:rtl/>
        </w:rPr>
        <w:t>היו"ר אוריאל בוסו:</w:t>
      </w:r>
      <w:r w:rsidRPr="009B5F59">
        <w:rPr>
          <w:rStyle w:val="TagStyle"/>
          <w:rtl/>
        </w:rPr>
        <w:t xml:space="preserve"> </w:t>
      </w:r>
      <w:r w:rsidRPr="00AD2C08">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אני קורא אותך לסדר פעם שלישית. נא לצאת. </w:t>
      </w:r>
    </w:p>
    <w:p w:rsidR="00873CCB" w:rsidRDefault="00873CCB" w:rsidP="00874595">
      <w:pPr>
        <w:rPr>
          <w:rtl/>
          <w:lang w:eastAsia="he-IL"/>
        </w:rPr>
      </w:pPr>
    </w:p>
    <w:p w:rsidR="00873CCB" w:rsidRDefault="00873CCB" w:rsidP="00874595">
      <w:pPr>
        <w:pStyle w:val="af5"/>
        <w:keepNext/>
        <w:rPr>
          <w:rtl/>
        </w:rPr>
      </w:pPr>
      <w:bookmarkStart w:id="19464" w:name="ET_interruption_5783_67"/>
      <w:r w:rsidRPr="00AD2C08">
        <w:rPr>
          <w:rStyle w:val="TagStyle"/>
          <w:rtl/>
        </w:rPr>
        <w:t xml:space="preserve"> &lt;&lt; קריאה &gt;&gt;</w:t>
      </w:r>
      <w:r w:rsidRPr="009B5F59">
        <w:rPr>
          <w:rStyle w:val="TagStyle"/>
          <w:rtl/>
        </w:rPr>
        <w:t xml:space="preserve"> </w:t>
      </w:r>
      <w:r>
        <w:rPr>
          <w:rtl/>
        </w:rPr>
        <w:t>מירב כהן (יש עתיד):</w:t>
      </w:r>
      <w:r w:rsidRPr="009B5F59">
        <w:rPr>
          <w:rStyle w:val="TagStyle"/>
          <w:rtl/>
        </w:rPr>
        <w:t xml:space="preserve"> </w:t>
      </w:r>
      <w:r w:rsidRPr="00AD2C08">
        <w:rPr>
          <w:rStyle w:val="TagStyle"/>
          <w:rtl/>
        </w:rPr>
        <w:t>&lt;&lt; קריאה &gt;&gt;</w:t>
      </w:r>
      <w:r>
        <w:rPr>
          <w:rtl/>
        </w:rPr>
        <w:t xml:space="preserve">   </w:t>
      </w:r>
      <w:bookmarkEnd w:id="19464"/>
    </w:p>
    <w:p w:rsidR="00873CCB" w:rsidRDefault="00873CCB" w:rsidP="00874595">
      <w:pPr>
        <w:pStyle w:val="KeepWithNext"/>
        <w:rPr>
          <w:rtl/>
          <w:lang w:eastAsia="he-IL"/>
        </w:rPr>
      </w:pPr>
    </w:p>
    <w:p w:rsidR="00873CCB" w:rsidRDefault="00493F7D" w:rsidP="00874595">
      <w:pPr>
        <w:rPr>
          <w:rtl/>
          <w:lang w:eastAsia="he-IL"/>
        </w:rPr>
      </w:pPr>
      <w:r>
        <w:rPr>
          <w:rFonts w:hint="cs"/>
          <w:rtl/>
          <w:lang w:eastAsia="he-IL"/>
        </w:rPr>
        <w:t>– – –</w:t>
      </w:r>
    </w:p>
    <w:p w:rsidR="00873CCB" w:rsidRDefault="00873CCB" w:rsidP="00874595">
      <w:pPr>
        <w:rPr>
          <w:rtl/>
          <w:lang w:eastAsia="he-IL"/>
        </w:rPr>
      </w:pPr>
      <w:bookmarkStart w:id="19465" w:name="_ETM_Q37_559000"/>
      <w:bookmarkStart w:id="19466" w:name="_ETM_Q37_557000"/>
      <w:bookmarkEnd w:id="19465"/>
      <w:bookmarkEnd w:id="19466"/>
    </w:p>
    <w:p w:rsidR="00873CCB" w:rsidRDefault="00873CCB" w:rsidP="00874595">
      <w:pPr>
        <w:pStyle w:val="af6"/>
        <w:keepNext/>
        <w:rPr>
          <w:rtl/>
        </w:rPr>
      </w:pPr>
      <w:bookmarkStart w:id="19467" w:name="ET_yor_6488_16"/>
      <w:r w:rsidRPr="00AD2C08">
        <w:rPr>
          <w:rStyle w:val="TagStyle"/>
          <w:rtl/>
        </w:rPr>
        <w:t>&lt;&lt; יור &gt;&gt;</w:t>
      </w:r>
      <w:r w:rsidRPr="00842482">
        <w:rPr>
          <w:rStyle w:val="TagStyle"/>
          <w:rtl/>
        </w:rPr>
        <w:t xml:space="preserve"> </w:t>
      </w:r>
      <w:r>
        <w:rPr>
          <w:rtl/>
        </w:rPr>
        <w:t>היו"ר אוריאל בוסו:</w:t>
      </w:r>
      <w:r w:rsidRPr="00842482">
        <w:rPr>
          <w:rStyle w:val="TagStyle"/>
          <w:rtl/>
        </w:rPr>
        <w:t xml:space="preserve"> </w:t>
      </w:r>
      <w:r w:rsidRPr="00AD2C08">
        <w:rPr>
          <w:rStyle w:val="TagStyle"/>
          <w:rtl/>
        </w:rPr>
        <w:t>&lt;&lt; יור &gt;&gt;</w:t>
      </w:r>
      <w:r>
        <w:rPr>
          <w:rtl/>
        </w:rPr>
        <w:t xml:space="preserve">   </w:t>
      </w:r>
      <w:bookmarkEnd w:id="19467"/>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נא לצאת, א</w:t>
      </w:r>
      <w:bookmarkStart w:id="19468" w:name="_ETM_Q37_562000"/>
      <w:bookmarkEnd w:id="19468"/>
      <w:r>
        <w:rPr>
          <w:rFonts w:hint="cs"/>
          <w:rtl/>
          <w:lang w:eastAsia="he-IL"/>
        </w:rPr>
        <w:t xml:space="preserve">ם זה מה שביקשת. </w:t>
      </w:r>
    </w:p>
    <w:p w:rsidR="00873CCB" w:rsidRDefault="00873CCB" w:rsidP="00874595">
      <w:pPr>
        <w:rPr>
          <w:rtl/>
          <w:lang w:eastAsia="he-IL"/>
        </w:rPr>
      </w:pPr>
    </w:p>
    <w:p w:rsidR="00873CCB" w:rsidRDefault="00873CCB" w:rsidP="00874595">
      <w:pPr>
        <w:pStyle w:val="af5"/>
        <w:keepNext/>
        <w:rPr>
          <w:rtl/>
        </w:rPr>
      </w:pPr>
      <w:bookmarkStart w:id="19469" w:name="ET_interruption_5783_17"/>
      <w:r w:rsidRPr="00AD2C08">
        <w:rPr>
          <w:rStyle w:val="TagStyle"/>
          <w:rtl/>
        </w:rPr>
        <w:t xml:space="preserve"> &lt;&lt; קריאה &gt;&gt;</w:t>
      </w:r>
      <w:r w:rsidRPr="00842482">
        <w:rPr>
          <w:rStyle w:val="TagStyle"/>
          <w:rtl/>
        </w:rPr>
        <w:t xml:space="preserve"> </w:t>
      </w:r>
      <w:r>
        <w:rPr>
          <w:rtl/>
        </w:rPr>
        <w:t>מירב כהן (יש עתיד):</w:t>
      </w:r>
      <w:r w:rsidRPr="00842482">
        <w:rPr>
          <w:rStyle w:val="TagStyle"/>
          <w:rtl/>
        </w:rPr>
        <w:t xml:space="preserve"> </w:t>
      </w:r>
      <w:r w:rsidRPr="00AD2C08">
        <w:rPr>
          <w:rStyle w:val="TagStyle"/>
          <w:rtl/>
        </w:rPr>
        <w:t>&lt;&lt; קריאה &gt;&gt;</w:t>
      </w:r>
      <w:r>
        <w:rPr>
          <w:rtl/>
        </w:rPr>
        <w:t xml:space="preserve">   </w:t>
      </w:r>
      <w:bookmarkEnd w:id="19469"/>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אם אני יוצאת, היא יוצאת איתי.</w:t>
      </w:r>
      <w:bookmarkStart w:id="19470" w:name="_ETM_Q37_567000"/>
      <w:bookmarkEnd w:id="19470"/>
      <w:r>
        <w:rPr>
          <w:rFonts w:hint="cs"/>
          <w:rtl/>
          <w:lang w:eastAsia="he-IL"/>
        </w:rPr>
        <w:t xml:space="preserve"> </w:t>
      </w:r>
    </w:p>
    <w:p w:rsidR="00873CCB" w:rsidRDefault="00873CCB" w:rsidP="00874595">
      <w:pPr>
        <w:rPr>
          <w:rtl/>
          <w:lang w:eastAsia="he-IL"/>
        </w:rPr>
      </w:pPr>
    </w:p>
    <w:p w:rsidR="00873CCB" w:rsidRDefault="00873CCB" w:rsidP="00874595">
      <w:pPr>
        <w:pStyle w:val="af5"/>
        <w:keepNext/>
        <w:rPr>
          <w:rtl/>
        </w:rPr>
      </w:pPr>
      <w:r w:rsidRPr="00AD2C08">
        <w:rPr>
          <w:rStyle w:val="TagStyle"/>
          <w:rtl/>
        </w:rPr>
        <w:t xml:space="preserve"> &lt;&lt; קריאה &gt;&gt;</w:t>
      </w:r>
      <w:r w:rsidRPr="009B5F59">
        <w:rPr>
          <w:rStyle w:val="TagStyle"/>
          <w:rtl/>
        </w:rPr>
        <w:t xml:space="preserve"> </w:t>
      </w:r>
      <w:r>
        <w:rPr>
          <w:rtl/>
        </w:rPr>
        <w:t>טלי גוטליב (הליכוד):</w:t>
      </w:r>
      <w:r w:rsidRPr="009B5F59">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9471" w:name="_ETM_Q37_560000"/>
      <w:bookmarkEnd w:id="19471"/>
      <w:r>
        <w:rPr>
          <w:rFonts w:hint="cs"/>
          <w:rtl/>
          <w:lang w:eastAsia="he-IL"/>
        </w:rPr>
        <w:t xml:space="preserve">כולך סיסמאות. </w:t>
      </w:r>
    </w:p>
    <w:p w:rsidR="00873CCB" w:rsidRDefault="00873CCB" w:rsidP="00874595">
      <w:pPr>
        <w:rPr>
          <w:rtl/>
          <w:lang w:eastAsia="he-IL"/>
        </w:rPr>
      </w:pPr>
      <w:bookmarkStart w:id="19472" w:name="_ETM_Q37_563000"/>
      <w:bookmarkEnd w:id="19472"/>
    </w:p>
    <w:p w:rsidR="00873CCB" w:rsidRDefault="00873CCB" w:rsidP="00874595">
      <w:pPr>
        <w:pStyle w:val="af6"/>
        <w:keepNext/>
        <w:rPr>
          <w:rtl/>
        </w:rPr>
      </w:pPr>
      <w:r w:rsidRPr="00AD2C08">
        <w:rPr>
          <w:rStyle w:val="TagStyle"/>
          <w:rtl/>
        </w:rPr>
        <w:t xml:space="preserve"> &lt;&lt; יור &gt;&gt;</w:t>
      </w:r>
      <w:r w:rsidRPr="009B5F59">
        <w:rPr>
          <w:rStyle w:val="TagStyle"/>
          <w:rtl/>
        </w:rPr>
        <w:t xml:space="preserve"> </w:t>
      </w:r>
      <w:r>
        <w:rPr>
          <w:rtl/>
        </w:rPr>
        <w:t>היו"ר אוריאל בוסו:</w:t>
      </w:r>
      <w:r w:rsidRPr="009B5F59">
        <w:rPr>
          <w:rStyle w:val="TagStyle"/>
          <w:rtl/>
        </w:rPr>
        <w:t xml:space="preserve"> </w:t>
      </w:r>
      <w:r w:rsidRPr="00AD2C08">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אני קורא אותך לצאת. </w:t>
      </w:r>
      <w:bookmarkStart w:id="19473" w:name="_ETM_Q37_564000"/>
      <w:bookmarkEnd w:id="19473"/>
      <w:r>
        <w:rPr>
          <w:rFonts w:hint="cs"/>
          <w:rtl/>
          <w:lang w:eastAsia="he-IL"/>
        </w:rPr>
        <w:t xml:space="preserve">אני אנהל את המליאה כמו שאני רוצה. </w:t>
      </w:r>
    </w:p>
    <w:p w:rsidR="00873CCB" w:rsidRDefault="00873CCB" w:rsidP="00874595">
      <w:pPr>
        <w:rPr>
          <w:rtl/>
          <w:lang w:eastAsia="he-IL"/>
        </w:rPr>
      </w:pPr>
    </w:p>
    <w:p w:rsidR="00873CCB" w:rsidRDefault="00873CCB" w:rsidP="00874595">
      <w:pPr>
        <w:pStyle w:val="af5"/>
        <w:keepNext/>
        <w:rPr>
          <w:rtl/>
        </w:rPr>
      </w:pPr>
      <w:bookmarkStart w:id="19474" w:name="ET_interruption_5783_70"/>
      <w:r w:rsidRPr="00AD2C08">
        <w:rPr>
          <w:rStyle w:val="TagStyle"/>
          <w:rtl/>
        </w:rPr>
        <w:t xml:space="preserve"> &lt;&lt; קריאה &gt;&gt;</w:t>
      </w:r>
      <w:r w:rsidRPr="009B5F59">
        <w:rPr>
          <w:rStyle w:val="TagStyle"/>
          <w:rtl/>
        </w:rPr>
        <w:t xml:space="preserve"> </w:t>
      </w:r>
      <w:r>
        <w:rPr>
          <w:rtl/>
        </w:rPr>
        <w:t>מירב כהן (יש עתיד):</w:t>
      </w:r>
      <w:r w:rsidRPr="009B5F59">
        <w:rPr>
          <w:rStyle w:val="TagStyle"/>
          <w:rtl/>
        </w:rPr>
        <w:t xml:space="preserve"> </w:t>
      </w:r>
      <w:r w:rsidRPr="00AD2C08">
        <w:rPr>
          <w:rStyle w:val="TagStyle"/>
          <w:rtl/>
        </w:rPr>
        <w:t>&lt;&lt; קריאה &gt;&gt;</w:t>
      </w:r>
      <w:r>
        <w:rPr>
          <w:rtl/>
        </w:rPr>
        <w:t xml:space="preserve">   </w:t>
      </w:r>
      <w:bookmarkEnd w:id="19474"/>
    </w:p>
    <w:p w:rsidR="00873CCB" w:rsidRDefault="00873CCB" w:rsidP="00874595">
      <w:pPr>
        <w:pStyle w:val="KeepWithNext"/>
        <w:rPr>
          <w:rtl/>
          <w:lang w:eastAsia="he-IL"/>
        </w:rPr>
      </w:pPr>
    </w:p>
    <w:p w:rsidR="00873CCB" w:rsidRDefault="00873CCB" w:rsidP="00874595">
      <w:pPr>
        <w:rPr>
          <w:rtl/>
          <w:lang w:eastAsia="he-IL"/>
        </w:rPr>
      </w:pPr>
      <w:bookmarkStart w:id="19475" w:name="_ETM_Q37_569000"/>
      <w:bookmarkEnd w:id="19475"/>
      <w:r>
        <w:rPr>
          <w:rFonts w:hint="cs"/>
          <w:rtl/>
          <w:lang w:eastAsia="he-IL"/>
        </w:rPr>
        <w:t xml:space="preserve">חוצפה. ימין על מלא. אנשי ימין צריכים להתבייש בכם </w:t>
      </w:r>
      <w:r w:rsidR="00493F7D">
        <w:rPr>
          <w:rFonts w:hint="cs"/>
          <w:rtl/>
          <w:lang w:eastAsia="he-IL"/>
        </w:rPr>
        <w:t>– – –</w:t>
      </w:r>
    </w:p>
    <w:p w:rsidR="00873CCB" w:rsidRDefault="00873CCB" w:rsidP="00874595">
      <w:pPr>
        <w:rPr>
          <w:rtl/>
          <w:lang w:eastAsia="he-IL"/>
        </w:rPr>
      </w:pPr>
      <w:bookmarkStart w:id="19476" w:name="_ETM_Q37_574000"/>
      <w:bookmarkEnd w:id="19476"/>
    </w:p>
    <w:p w:rsidR="00873CCB" w:rsidRDefault="00873CCB" w:rsidP="00874595">
      <w:pPr>
        <w:pStyle w:val="af5"/>
        <w:keepNext/>
        <w:rPr>
          <w:rtl/>
        </w:rPr>
      </w:pPr>
      <w:r w:rsidRPr="00AD2C08">
        <w:rPr>
          <w:rStyle w:val="TagStyle"/>
          <w:rtl/>
        </w:rPr>
        <w:t xml:space="preserve"> &lt;&lt; קריאה &gt;&gt;</w:t>
      </w:r>
      <w:r w:rsidRPr="009B5F59">
        <w:rPr>
          <w:rStyle w:val="TagStyle"/>
          <w:rtl/>
        </w:rPr>
        <w:t xml:space="preserve"> </w:t>
      </w:r>
      <w:r>
        <w:rPr>
          <w:rtl/>
        </w:rPr>
        <w:t>טלי גוטליב (הליכוד):</w:t>
      </w:r>
      <w:r w:rsidRPr="009B5F59">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9477" w:name="_ETM_Q37_573000"/>
      <w:bookmarkEnd w:id="19477"/>
      <w:r>
        <w:rPr>
          <w:rFonts w:hint="cs"/>
          <w:rtl/>
          <w:lang w:eastAsia="he-IL"/>
        </w:rPr>
        <w:t>את הכנסת אותם. מי הכניס להם את דבק המגע?</w:t>
      </w:r>
    </w:p>
    <w:p w:rsidR="00873CCB" w:rsidRPr="009B5F59" w:rsidRDefault="00873CCB" w:rsidP="00874595">
      <w:pPr>
        <w:rPr>
          <w:rtl/>
          <w:lang w:eastAsia="he-IL"/>
        </w:rPr>
      </w:pPr>
    </w:p>
    <w:p w:rsidR="00873CCB" w:rsidRDefault="00873CCB" w:rsidP="002718AA">
      <w:pPr>
        <w:ind w:firstLine="0"/>
        <w:jc w:val="center"/>
        <w:rPr>
          <w:rtl/>
          <w:lang w:eastAsia="he-IL"/>
        </w:rPr>
      </w:pPr>
      <w:r>
        <w:rPr>
          <w:rFonts w:hint="cs"/>
          <w:rtl/>
          <w:lang w:eastAsia="he-IL"/>
        </w:rPr>
        <w:t>(חברת הכנסת מירב כהן יוצאת מאולם המליאה.)</w:t>
      </w:r>
    </w:p>
    <w:p w:rsidR="00873CCB" w:rsidRDefault="00873CCB" w:rsidP="00874595">
      <w:pPr>
        <w:rPr>
          <w:rtl/>
          <w:lang w:eastAsia="he-IL"/>
        </w:rPr>
      </w:pPr>
    </w:p>
    <w:p w:rsidR="00873CCB" w:rsidRDefault="00873CCB" w:rsidP="00874595">
      <w:pPr>
        <w:pStyle w:val="af6"/>
        <w:keepNext/>
        <w:rPr>
          <w:rtl/>
        </w:rPr>
      </w:pPr>
      <w:r w:rsidRPr="00AD2C08">
        <w:rPr>
          <w:rStyle w:val="TagStyle"/>
          <w:rtl/>
        </w:rPr>
        <w:t xml:space="preserve"> &lt;&lt; יור &gt;&gt;</w:t>
      </w:r>
      <w:r w:rsidRPr="009B5F59">
        <w:rPr>
          <w:rStyle w:val="TagStyle"/>
          <w:rtl/>
        </w:rPr>
        <w:t xml:space="preserve"> </w:t>
      </w:r>
      <w:r>
        <w:rPr>
          <w:rtl/>
        </w:rPr>
        <w:t>היו"ר אוריאל בוסו:</w:t>
      </w:r>
      <w:r w:rsidRPr="009B5F59">
        <w:rPr>
          <w:rStyle w:val="TagStyle"/>
          <w:rtl/>
        </w:rPr>
        <w:t xml:space="preserve"> </w:t>
      </w:r>
      <w:r w:rsidRPr="00AD2C08">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חברת הכנסת </w:t>
      </w:r>
      <w:bookmarkStart w:id="19478" w:name="_ETM_Q37_576000"/>
      <w:bookmarkEnd w:id="19478"/>
      <w:r>
        <w:rPr>
          <w:rFonts w:hint="cs"/>
          <w:rtl/>
          <w:lang w:eastAsia="he-IL"/>
        </w:rPr>
        <w:t xml:space="preserve">טלי גוטליב, תודה רבה. </w:t>
      </w:r>
    </w:p>
    <w:p w:rsidR="00873CCB" w:rsidRDefault="00873CCB" w:rsidP="00874595">
      <w:pPr>
        <w:rPr>
          <w:rtl/>
          <w:lang w:eastAsia="he-IL"/>
        </w:rPr>
      </w:pPr>
      <w:bookmarkStart w:id="19479" w:name="_ETM_Q37_580000"/>
      <w:bookmarkEnd w:id="19479"/>
    </w:p>
    <w:p w:rsidR="00873CCB" w:rsidRDefault="00873CCB" w:rsidP="00874595">
      <w:pPr>
        <w:pStyle w:val="af5"/>
        <w:keepNext/>
        <w:rPr>
          <w:rtl/>
        </w:rPr>
      </w:pPr>
      <w:bookmarkStart w:id="19480" w:name="ET_interruption_6361_73"/>
      <w:r w:rsidRPr="00AD2C08">
        <w:rPr>
          <w:rStyle w:val="TagStyle"/>
          <w:rtl/>
        </w:rPr>
        <w:t xml:space="preserve"> &lt;&lt; קריאה &gt;&gt;</w:t>
      </w:r>
      <w:r w:rsidRPr="009B5F59">
        <w:rPr>
          <w:rStyle w:val="TagStyle"/>
          <w:rtl/>
        </w:rPr>
        <w:t xml:space="preserve"> </w:t>
      </w:r>
      <w:r>
        <w:rPr>
          <w:rtl/>
        </w:rPr>
        <w:t>נאור שירי (יש עתיד):</w:t>
      </w:r>
      <w:r w:rsidRPr="009B5F59">
        <w:rPr>
          <w:rStyle w:val="TagStyle"/>
          <w:rtl/>
        </w:rPr>
        <w:t xml:space="preserve"> </w:t>
      </w:r>
      <w:r w:rsidRPr="00AD2C08">
        <w:rPr>
          <w:rStyle w:val="TagStyle"/>
          <w:rtl/>
        </w:rPr>
        <w:t>&lt;&lt; קריאה &gt;&gt;</w:t>
      </w:r>
      <w:r>
        <w:rPr>
          <w:rtl/>
        </w:rPr>
        <w:t xml:space="preserve">   </w:t>
      </w:r>
      <w:bookmarkEnd w:id="19480"/>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את אנרכיסטית.</w:t>
      </w:r>
    </w:p>
    <w:p w:rsidR="00873CCB" w:rsidRDefault="00873CCB" w:rsidP="00874595">
      <w:pPr>
        <w:rPr>
          <w:rtl/>
          <w:lang w:eastAsia="he-IL"/>
        </w:rPr>
      </w:pPr>
    </w:p>
    <w:p w:rsidR="00873CCB" w:rsidRDefault="00873CCB" w:rsidP="00874595">
      <w:pPr>
        <w:pStyle w:val="af5"/>
        <w:keepNext/>
        <w:rPr>
          <w:rtl/>
        </w:rPr>
      </w:pPr>
      <w:r w:rsidRPr="00AD2C08">
        <w:rPr>
          <w:rStyle w:val="TagStyle"/>
          <w:rtl/>
        </w:rPr>
        <w:t xml:space="preserve"> &lt;&lt; קריאה &gt;&gt;</w:t>
      </w:r>
      <w:r w:rsidRPr="009B5F59">
        <w:rPr>
          <w:rStyle w:val="TagStyle"/>
          <w:rtl/>
        </w:rPr>
        <w:t xml:space="preserve"> </w:t>
      </w:r>
      <w:r>
        <w:rPr>
          <w:rtl/>
        </w:rPr>
        <w:t>טלי גוטליב (הליכוד):</w:t>
      </w:r>
      <w:r w:rsidRPr="009B5F59">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בטח </w:t>
      </w:r>
      <w:r w:rsidR="00493F7D">
        <w:rPr>
          <w:rFonts w:hint="cs"/>
          <w:rtl/>
          <w:lang w:eastAsia="he-IL"/>
        </w:rPr>
        <w:t>– – –</w:t>
      </w:r>
    </w:p>
    <w:p w:rsidR="00873CCB" w:rsidRDefault="00873CCB" w:rsidP="00874595">
      <w:pPr>
        <w:rPr>
          <w:rtl/>
          <w:lang w:eastAsia="he-IL"/>
        </w:rPr>
      </w:pPr>
      <w:bookmarkStart w:id="19481" w:name="_ETM_Q37_581000"/>
      <w:bookmarkEnd w:id="19481"/>
    </w:p>
    <w:p w:rsidR="00873CCB" w:rsidRDefault="00873CCB" w:rsidP="00874595">
      <w:pPr>
        <w:pStyle w:val="af5"/>
        <w:keepNext/>
        <w:rPr>
          <w:rtl/>
        </w:rPr>
      </w:pPr>
      <w:bookmarkStart w:id="19482" w:name="ET_interruption_6361_75"/>
      <w:r w:rsidRPr="00AD2C08">
        <w:rPr>
          <w:rStyle w:val="TagStyle"/>
          <w:rtl/>
        </w:rPr>
        <w:t xml:space="preserve"> &lt;&lt; קריאה &gt;&gt;</w:t>
      </w:r>
      <w:r w:rsidRPr="009B5F59">
        <w:rPr>
          <w:rStyle w:val="TagStyle"/>
          <w:rtl/>
        </w:rPr>
        <w:t xml:space="preserve"> </w:t>
      </w:r>
      <w:r>
        <w:rPr>
          <w:rtl/>
        </w:rPr>
        <w:t>נאור שירי (יש עתיד):</w:t>
      </w:r>
      <w:r w:rsidRPr="009B5F59">
        <w:rPr>
          <w:rStyle w:val="TagStyle"/>
          <w:rtl/>
        </w:rPr>
        <w:t xml:space="preserve"> </w:t>
      </w:r>
      <w:r w:rsidRPr="00AD2C08">
        <w:rPr>
          <w:rStyle w:val="TagStyle"/>
          <w:rtl/>
        </w:rPr>
        <w:t>&lt;&lt; קריאה &gt;&gt;</w:t>
      </w:r>
      <w:r>
        <w:rPr>
          <w:rtl/>
        </w:rPr>
        <w:t xml:space="preserve">   </w:t>
      </w:r>
      <w:bookmarkEnd w:id="19482"/>
    </w:p>
    <w:p w:rsidR="00873CCB" w:rsidRDefault="00873CCB" w:rsidP="00874595">
      <w:pPr>
        <w:pStyle w:val="KeepWithNext"/>
        <w:rPr>
          <w:rtl/>
          <w:lang w:eastAsia="he-IL"/>
        </w:rPr>
      </w:pPr>
    </w:p>
    <w:p w:rsidR="00873CCB" w:rsidRDefault="00493F7D" w:rsidP="00874595">
      <w:pPr>
        <w:rPr>
          <w:rtl/>
          <w:lang w:eastAsia="he-IL"/>
        </w:rPr>
      </w:pPr>
      <w:r>
        <w:rPr>
          <w:rFonts w:hint="cs"/>
          <w:rtl/>
          <w:lang w:eastAsia="he-IL"/>
        </w:rPr>
        <w:t>– – –</w:t>
      </w:r>
      <w:r w:rsidR="00873CCB">
        <w:rPr>
          <w:rFonts w:hint="cs"/>
          <w:rtl/>
          <w:lang w:eastAsia="he-IL"/>
        </w:rPr>
        <w:t xml:space="preserve"> אנרכיסטית. </w:t>
      </w:r>
    </w:p>
    <w:p w:rsidR="00873CCB" w:rsidRPr="009B5F59" w:rsidRDefault="00873CCB" w:rsidP="00874595">
      <w:pPr>
        <w:rPr>
          <w:rtl/>
          <w:lang w:eastAsia="he-IL"/>
        </w:rPr>
      </w:pPr>
      <w:bookmarkStart w:id="19483" w:name="_ETM_Q37_583000"/>
      <w:bookmarkEnd w:id="19483"/>
    </w:p>
    <w:p w:rsidR="00873CCB" w:rsidRDefault="00873CCB" w:rsidP="00874595">
      <w:pPr>
        <w:pStyle w:val="af6"/>
        <w:keepNext/>
        <w:rPr>
          <w:rtl/>
        </w:rPr>
      </w:pPr>
      <w:bookmarkStart w:id="19484" w:name="_ETM_Q37_579000"/>
      <w:bookmarkEnd w:id="19484"/>
      <w:r w:rsidRPr="00AD2C08">
        <w:rPr>
          <w:rStyle w:val="TagStyle"/>
          <w:rtl/>
        </w:rPr>
        <w:t xml:space="preserve"> &lt;&lt; יור &gt;&gt;</w:t>
      </w:r>
      <w:r w:rsidRPr="00842482">
        <w:rPr>
          <w:rStyle w:val="TagStyle"/>
          <w:rtl/>
        </w:rPr>
        <w:t xml:space="preserve"> </w:t>
      </w:r>
      <w:r>
        <w:rPr>
          <w:rtl/>
        </w:rPr>
        <w:t>היו"ר אוריאל בוסו:</w:t>
      </w:r>
      <w:r w:rsidRPr="00842482">
        <w:rPr>
          <w:rStyle w:val="TagStyle"/>
          <w:rtl/>
        </w:rPr>
        <w:t xml:space="preserve"> </w:t>
      </w:r>
      <w:r w:rsidRPr="00AD2C08">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חברת הכנסת גוטליב, את מפריעה לי לנהל את המליאה. תודה רבה. </w:t>
      </w:r>
    </w:p>
    <w:p w:rsidR="00873CCB" w:rsidRDefault="00873CCB" w:rsidP="00874595">
      <w:pPr>
        <w:rPr>
          <w:rtl/>
          <w:lang w:eastAsia="he-IL"/>
        </w:rPr>
      </w:pPr>
    </w:p>
    <w:p w:rsidR="00873CCB" w:rsidRDefault="00873CCB" w:rsidP="00874595">
      <w:pPr>
        <w:pStyle w:val="af5"/>
        <w:keepNext/>
        <w:rPr>
          <w:rtl/>
        </w:rPr>
      </w:pPr>
      <w:bookmarkStart w:id="19485" w:name="_ETM_Q37_582000"/>
      <w:bookmarkStart w:id="19486" w:name="_ETM_Q37_588000"/>
      <w:bookmarkEnd w:id="19485"/>
      <w:bookmarkEnd w:id="19486"/>
      <w:r w:rsidRPr="00AD2C08">
        <w:rPr>
          <w:rStyle w:val="TagStyle"/>
          <w:rtl/>
        </w:rPr>
        <w:t xml:space="preserve"> &lt;&lt; קריאה &gt;&gt;</w:t>
      </w:r>
      <w:r w:rsidRPr="00842482">
        <w:rPr>
          <w:rStyle w:val="TagStyle"/>
          <w:rtl/>
        </w:rPr>
        <w:t xml:space="preserve"> </w:t>
      </w:r>
      <w:r>
        <w:rPr>
          <w:rtl/>
        </w:rPr>
        <w:t>טלי גוטליב (הליכוד):</w:t>
      </w:r>
      <w:r w:rsidRPr="00842482">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סליחה, אדוני היו</w:t>
      </w:r>
      <w:bookmarkStart w:id="19487" w:name="_ETM_Q37_587000"/>
      <w:bookmarkEnd w:id="19487"/>
      <w:r>
        <w:rPr>
          <w:rFonts w:hint="cs"/>
          <w:rtl/>
          <w:lang w:eastAsia="he-IL"/>
        </w:rPr>
        <w:t xml:space="preserve">"ר. </w:t>
      </w:r>
    </w:p>
    <w:p w:rsidR="00873CCB" w:rsidRDefault="00873CCB" w:rsidP="00874595">
      <w:pPr>
        <w:rPr>
          <w:rtl/>
          <w:lang w:eastAsia="he-IL"/>
        </w:rPr>
      </w:pPr>
      <w:bookmarkStart w:id="19488" w:name="_ETM_Q37_589000"/>
      <w:bookmarkEnd w:id="19488"/>
    </w:p>
    <w:p w:rsidR="00873CCB" w:rsidRDefault="00873CCB" w:rsidP="00874595">
      <w:pPr>
        <w:pStyle w:val="af5"/>
        <w:keepNext/>
        <w:rPr>
          <w:rtl/>
        </w:rPr>
      </w:pPr>
      <w:bookmarkStart w:id="19489" w:name="ET_interruption_6361_23"/>
      <w:r w:rsidRPr="00AD2C08">
        <w:rPr>
          <w:rStyle w:val="TagStyle"/>
          <w:rtl/>
        </w:rPr>
        <w:t xml:space="preserve"> &lt;&lt; קריאה &gt;&gt;</w:t>
      </w:r>
      <w:r w:rsidRPr="00842482">
        <w:rPr>
          <w:rStyle w:val="TagStyle"/>
          <w:rtl/>
        </w:rPr>
        <w:t xml:space="preserve"> </w:t>
      </w:r>
      <w:r>
        <w:rPr>
          <w:rtl/>
        </w:rPr>
        <w:t>נאור שירי (יש עתיד):</w:t>
      </w:r>
      <w:r w:rsidRPr="00842482">
        <w:rPr>
          <w:rStyle w:val="TagStyle"/>
          <w:rtl/>
        </w:rPr>
        <w:t xml:space="preserve"> </w:t>
      </w:r>
      <w:r w:rsidRPr="00AD2C08">
        <w:rPr>
          <w:rStyle w:val="TagStyle"/>
          <w:rtl/>
        </w:rPr>
        <w:t>&lt;&lt; קריאה &gt;&gt;</w:t>
      </w:r>
      <w:r>
        <w:rPr>
          <w:rtl/>
        </w:rPr>
        <w:t xml:space="preserve">   </w:t>
      </w:r>
      <w:bookmarkEnd w:id="19489"/>
    </w:p>
    <w:p w:rsidR="00873CCB" w:rsidRDefault="00873CCB" w:rsidP="00874595">
      <w:pPr>
        <w:pStyle w:val="KeepWithNext"/>
        <w:rPr>
          <w:rtl/>
          <w:lang w:eastAsia="he-IL"/>
        </w:rPr>
      </w:pPr>
    </w:p>
    <w:p w:rsidR="00873CCB" w:rsidRPr="00842482" w:rsidRDefault="00873CCB" w:rsidP="00874595">
      <w:pPr>
        <w:rPr>
          <w:rtl/>
          <w:lang w:eastAsia="he-IL"/>
        </w:rPr>
      </w:pPr>
      <w:r>
        <w:rPr>
          <w:rFonts w:hint="cs"/>
          <w:rtl/>
          <w:lang w:eastAsia="he-IL"/>
        </w:rPr>
        <w:t>אפשר גם לתת קריאות לצד השני.</w:t>
      </w:r>
    </w:p>
    <w:p w:rsidR="00873CCB" w:rsidRPr="00842482" w:rsidRDefault="00873CCB" w:rsidP="00874595">
      <w:pPr>
        <w:rPr>
          <w:rtl/>
          <w:lang w:eastAsia="he-IL"/>
        </w:rPr>
      </w:pPr>
    </w:p>
    <w:p w:rsidR="00873CCB" w:rsidRDefault="00873CCB" w:rsidP="00874595">
      <w:pPr>
        <w:pStyle w:val="af5"/>
        <w:keepNext/>
        <w:rPr>
          <w:rtl/>
        </w:rPr>
      </w:pPr>
      <w:bookmarkStart w:id="19490" w:name="ET_interruption_6345_24"/>
      <w:r w:rsidRPr="00AD2C08">
        <w:rPr>
          <w:rStyle w:val="TagStyle"/>
          <w:rtl/>
        </w:rPr>
        <w:t xml:space="preserve"> &lt;&lt; קריאה &gt;&gt;</w:t>
      </w:r>
      <w:r w:rsidRPr="00842482">
        <w:rPr>
          <w:rStyle w:val="TagStyle"/>
          <w:rtl/>
        </w:rPr>
        <w:t xml:space="preserve"> </w:t>
      </w:r>
      <w:r>
        <w:rPr>
          <w:rtl/>
        </w:rPr>
        <w:t>טלי גוטליב (הליכוד):</w:t>
      </w:r>
      <w:r w:rsidRPr="00842482">
        <w:rPr>
          <w:rStyle w:val="TagStyle"/>
          <w:rtl/>
        </w:rPr>
        <w:t xml:space="preserve"> </w:t>
      </w:r>
      <w:r w:rsidRPr="00AD2C08">
        <w:rPr>
          <w:rStyle w:val="TagStyle"/>
          <w:rtl/>
        </w:rPr>
        <w:t>&lt;&lt; קריאה &gt;&gt;</w:t>
      </w:r>
      <w:r>
        <w:rPr>
          <w:rtl/>
        </w:rPr>
        <w:t xml:space="preserve">   </w:t>
      </w:r>
      <w:bookmarkEnd w:id="19490"/>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נתן לי, אני בקריאה. </w:t>
      </w:r>
    </w:p>
    <w:p w:rsidR="00873CCB" w:rsidRDefault="00873CCB" w:rsidP="00874595">
      <w:pPr>
        <w:rPr>
          <w:rtl/>
          <w:lang w:eastAsia="he-IL"/>
        </w:rPr>
      </w:pPr>
      <w:bookmarkStart w:id="19491" w:name="_ETM_Q37_596000"/>
      <w:bookmarkEnd w:id="19491"/>
    </w:p>
    <w:p w:rsidR="00873CCB" w:rsidRDefault="00873CCB" w:rsidP="00874595">
      <w:pPr>
        <w:pStyle w:val="af5"/>
        <w:keepNext/>
        <w:rPr>
          <w:rtl/>
        </w:rPr>
      </w:pPr>
      <w:r w:rsidRPr="00AD2C08">
        <w:rPr>
          <w:rStyle w:val="TagStyle"/>
          <w:rtl/>
        </w:rPr>
        <w:t xml:space="preserve"> &lt;&lt; קריאה &gt;&gt;</w:t>
      </w:r>
      <w:r w:rsidRPr="00842482">
        <w:rPr>
          <w:rStyle w:val="TagStyle"/>
          <w:rtl/>
        </w:rPr>
        <w:t xml:space="preserve"> </w:t>
      </w:r>
      <w:r>
        <w:rPr>
          <w:rtl/>
        </w:rPr>
        <w:t>נאור שירי (יש עתיד):</w:t>
      </w:r>
      <w:r w:rsidRPr="00842482">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רק לך מותר הכול במליאה </w:t>
      </w:r>
      <w:r w:rsidR="00493F7D">
        <w:rPr>
          <w:rFonts w:hint="cs"/>
          <w:rtl/>
          <w:lang w:eastAsia="he-IL"/>
        </w:rPr>
        <w:t>– – –</w:t>
      </w:r>
      <w:r>
        <w:rPr>
          <w:rFonts w:hint="cs"/>
          <w:rtl/>
          <w:lang w:eastAsia="he-IL"/>
        </w:rPr>
        <w:t xml:space="preserve"> את צריכה לצאת בעשר קריאות. </w:t>
      </w:r>
    </w:p>
    <w:p w:rsidR="00873CCB" w:rsidRDefault="00873CCB" w:rsidP="00874595">
      <w:pPr>
        <w:rPr>
          <w:rtl/>
          <w:lang w:eastAsia="he-IL"/>
        </w:rPr>
      </w:pPr>
    </w:p>
    <w:p w:rsidR="00873CCB" w:rsidRDefault="00873CCB" w:rsidP="00874595">
      <w:pPr>
        <w:pStyle w:val="af5"/>
        <w:keepNext/>
        <w:rPr>
          <w:rtl/>
        </w:rPr>
      </w:pPr>
      <w:bookmarkStart w:id="19492" w:name="ET_interruption_6345_26"/>
      <w:r w:rsidRPr="00AD2C08">
        <w:rPr>
          <w:rStyle w:val="TagStyle"/>
          <w:rtl/>
        </w:rPr>
        <w:t xml:space="preserve"> &lt;&lt; קריאה &gt;&gt;</w:t>
      </w:r>
      <w:r w:rsidRPr="00842482">
        <w:rPr>
          <w:rStyle w:val="TagStyle"/>
          <w:rtl/>
        </w:rPr>
        <w:t xml:space="preserve"> </w:t>
      </w:r>
      <w:r>
        <w:rPr>
          <w:rtl/>
        </w:rPr>
        <w:t>טלי גוטליב (הליכוד):</w:t>
      </w:r>
      <w:r w:rsidRPr="00842482">
        <w:rPr>
          <w:rStyle w:val="TagStyle"/>
          <w:rtl/>
        </w:rPr>
        <w:t xml:space="preserve"> </w:t>
      </w:r>
      <w:r w:rsidRPr="00AD2C08">
        <w:rPr>
          <w:rStyle w:val="TagStyle"/>
          <w:rtl/>
        </w:rPr>
        <w:t>&lt;&lt; קריאה &gt;&gt;</w:t>
      </w:r>
      <w:r>
        <w:rPr>
          <w:rtl/>
        </w:rPr>
        <w:t xml:space="preserve">   </w:t>
      </w:r>
      <w:bookmarkEnd w:id="19492"/>
    </w:p>
    <w:p w:rsidR="00873CCB" w:rsidRDefault="00873CCB" w:rsidP="00874595">
      <w:pPr>
        <w:pStyle w:val="KeepWithNext"/>
        <w:rPr>
          <w:rtl/>
          <w:lang w:eastAsia="he-IL"/>
        </w:rPr>
      </w:pPr>
    </w:p>
    <w:p w:rsidR="00873CCB" w:rsidRDefault="00493F7D" w:rsidP="00874595">
      <w:pPr>
        <w:rPr>
          <w:rtl/>
          <w:lang w:eastAsia="he-IL"/>
        </w:rPr>
      </w:pPr>
      <w:bookmarkStart w:id="19493" w:name="_ETM_Q37_598000"/>
      <w:bookmarkEnd w:id="19493"/>
      <w:r>
        <w:rPr>
          <w:rFonts w:hint="cs"/>
          <w:rtl/>
          <w:lang w:eastAsia="he-IL"/>
        </w:rPr>
        <w:t>– – –</w:t>
      </w:r>
      <w:r w:rsidR="00873CCB">
        <w:rPr>
          <w:rFonts w:hint="cs"/>
          <w:rtl/>
          <w:lang w:eastAsia="he-IL"/>
        </w:rPr>
        <w:t xml:space="preserve"> אתה מתעצבן </w:t>
      </w:r>
      <w:r>
        <w:rPr>
          <w:rFonts w:hint="cs"/>
          <w:rtl/>
          <w:lang w:eastAsia="he-IL"/>
        </w:rPr>
        <w:t>– – –</w:t>
      </w:r>
    </w:p>
    <w:p w:rsidR="00873CCB" w:rsidRDefault="00873CCB" w:rsidP="00874595">
      <w:pPr>
        <w:rPr>
          <w:rtl/>
          <w:lang w:eastAsia="he-IL"/>
        </w:rPr>
      </w:pPr>
    </w:p>
    <w:p w:rsidR="00873CCB" w:rsidRDefault="00873CCB" w:rsidP="00874595">
      <w:pPr>
        <w:pStyle w:val="af6"/>
        <w:keepNext/>
        <w:rPr>
          <w:rtl/>
        </w:rPr>
      </w:pPr>
      <w:bookmarkStart w:id="19494" w:name="_ETM_Q37_597000"/>
      <w:bookmarkEnd w:id="19494"/>
      <w:r w:rsidRPr="00AD2C08">
        <w:rPr>
          <w:rStyle w:val="TagStyle"/>
          <w:rtl/>
        </w:rPr>
        <w:t xml:space="preserve"> &lt;&lt; יור &gt;&gt;</w:t>
      </w:r>
      <w:r w:rsidRPr="007372AB">
        <w:rPr>
          <w:rStyle w:val="TagStyle"/>
          <w:rtl/>
        </w:rPr>
        <w:t xml:space="preserve"> </w:t>
      </w:r>
      <w:r>
        <w:rPr>
          <w:rtl/>
        </w:rPr>
        <w:t>היו"ר אוריאל בוסו:</w:t>
      </w:r>
      <w:r w:rsidRPr="007372AB">
        <w:rPr>
          <w:rStyle w:val="TagStyle"/>
          <w:rtl/>
        </w:rPr>
        <w:t xml:space="preserve"> </w:t>
      </w:r>
      <w:r w:rsidRPr="00AD2C08">
        <w:rPr>
          <w:rStyle w:val="TagStyle"/>
          <w:rtl/>
        </w:rPr>
        <w:t>&lt;&lt; יור &gt;&gt;</w:t>
      </w:r>
      <w:r>
        <w:rPr>
          <w:rtl/>
        </w:rPr>
        <w:t xml:space="preserve">   </w:t>
      </w:r>
    </w:p>
    <w:p w:rsidR="00873CCB" w:rsidRDefault="00873CCB" w:rsidP="00874595">
      <w:pPr>
        <w:pStyle w:val="KeepWithNext"/>
        <w:rPr>
          <w:rtl/>
          <w:lang w:eastAsia="he-IL"/>
        </w:rPr>
      </w:pPr>
    </w:p>
    <w:p w:rsidR="00873CCB" w:rsidRPr="007372AB" w:rsidRDefault="00873CCB" w:rsidP="00874595">
      <w:pPr>
        <w:rPr>
          <w:rtl/>
          <w:lang w:eastAsia="he-IL"/>
        </w:rPr>
      </w:pPr>
      <w:r>
        <w:rPr>
          <w:rFonts w:hint="cs"/>
          <w:rtl/>
          <w:lang w:eastAsia="he-IL"/>
        </w:rPr>
        <w:t xml:space="preserve">נאור, היא בקריאה ראשונה. </w:t>
      </w:r>
    </w:p>
    <w:p w:rsidR="00873CCB" w:rsidRDefault="00873CCB" w:rsidP="00874595">
      <w:pPr>
        <w:rPr>
          <w:rtl/>
          <w:lang w:eastAsia="he-IL"/>
        </w:rPr>
      </w:pPr>
    </w:p>
    <w:p w:rsidR="00873CCB" w:rsidRDefault="00873CCB" w:rsidP="00874595">
      <w:pPr>
        <w:pStyle w:val="af5"/>
        <w:keepNext/>
        <w:rPr>
          <w:rtl/>
        </w:rPr>
      </w:pPr>
      <w:bookmarkStart w:id="19495" w:name="ET_interruption_6361_76"/>
      <w:r w:rsidRPr="00AD2C08">
        <w:rPr>
          <w:rStyle w:val="TagStyle"/>
          <w:rtl/>
        </w:rPr>
        <w:t>&lt;&lt; קריאה &gt;&gt;</w:t>
      </w:r>
      <w:r w:rsidRPr="009B5F59">
        <w:rPr>
          <w:rStyle w:val="TagStyle"/>
          <w:rtl/>
        </w:rPr>
        <w:t xml:space="preserve"> </w:t>
      </w:r>
      <w:r>
        <w:rPr>
          <w:rtl/>
        </w:rPr>
        <w:t>נאור שירי (יש עתיד):</w:t>
      </w:r>
      <w:r w:rsidRPr="009B5F59">
        <w:rPr>
          <w:rStyle w:val="TagStyle"/>
          <w:rtl/>
        </w:rPr>
        <w:t xml:space="preserve"> </w:t>
      </w:r>
      <w:r w:rsidRPr="00AD2C08">
        <w:rPr>
          <w:rStyle w:val="TagStyle"/>
          <w:rtl/>
        </w:rPr>
        <w:t>&lt;&lt; קריאה &gt;&gt;</w:t>
      </w:r>
      <w:r>
        <w:rPr>
          <w:rtl/>
        </w:rPr>
        <w:t xml:space="preserve">   </w:t>
      </w:r>
      <w:bookmarkEnd w:id="19495"/>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בעשר קריאות היית צריכה לצאת כבר. </w:t>
      </w:r>
    </w:p>
    <w:p w:rsidR="00873CCB" w:rsidRDefault="00873CCB" w:rsidP="00874595">
      <w:pPr>
        <w:rPr>
          <w:rtl/>
          <w:lang w:eastAsia="he-IL"/>
        </w:rPr>
      </w:pPr>
    </w:p>
    <w:p w:rsidR="00873CCB" w:rsidRDefault="00873CCB" w:rsidP="00874595">
      <w:pPr>
        <w:pStyle w:val="af6"/>
        <w:keepNext/>
        <w:rPr>
          <w:rtl/>
        </w:rPr>
      </w:pPr>
      <w:r w:rsidRPr="00AD2C08">
        <w:rPr>
          <w:rStyle w:val="TagStyle"/>
          <w:rtl/>
        </w:rPr>
        <w:t xml:space="preserve"> &lt;&lt; יור &gt;&gt;</w:t>
      </w:r>
      <w:r w:rsidRPr="00842482">
        <w:rPr>
          <w:rStyle w:val="TagStyle"/>
          <w:rtl/>
        </w:rPr>
        <w:t xml:space="preserve"> </w:t>
      </w:r>
      <w:r>
        <w:rPr>
          <w:rtl/>
        </w:rPr>
        <w:t>היו"ר אוריאל בוסו:</w:t>
      </w:r>
      <w:r w:rsidRPr="00842482">
        <w:rPr>
          <w:rStyle w:val="TagStyle"/>
          <w:rtl/>
        </w:rPr>
        <w:t xml:space="preserve"> </w:t>
      </w:r>
      <w:r w:rsidRPr="00AD2C08">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לא, מירב כהן הפריעה </w:t>
      </w:r>
      <w:bookmarkStart w:id="19496" w:name="_ETM_Q37_600000"/>
      <w:bookmarkEnd w:id="19496"/>
      <w:r>
        <w:rPr>
          <w:rFonts w:hint="cs"/>
          <w:rtl/>
          <w:lang w:eastAsia="he-IL"/>
        </w:rPr>
        <w:t xml:space="preserve">לי. היא לא הפריעה לה, והיא לא הקשיבה לי בכלל. </w:t>
      </w:r>
    </w:p>
    <w:p w:rsidR="00873CCB" w:rsidRDefault="00873CCB" w:rsidP="00874595">
      <w:pPr>
        <w:rPr>
          <w:rtl/>
          <w:lang w:eastAsia="he-IL"/>
        </w:rPr>
      </w:pPr>
    </w:p>
    <w:p w:rsidR="00873CCB" w:rsidRDefault="00873CCB" w:rsidP="00874595">
      <w:pPr>
        <w:pStyle w:val="af5"/>
        <w:keepNext/>
        <w:rPr>
          <w:rtl/>
        </w:rPr>
      </w:pPr>
      <w:bookmarkStart w:id="19497" w:name="ET_interruption_6361_28"/>
      <w:r w:rsidRPr="00AD2C08">
        <w:rPr>
          <w:rStyle w:val="TagStyle"/>
          <w:rtl/>
        </w:rPr>
        <w:t xml:space="preserve"> &lt;&lt; קריאה &gt;&gt;</w:t>
      </w:r>
      <w:r w:rsidRPr="00842482">
        <w:rPr>
          <w:rStyle w:val="TagStyle"/>
          <w:rtl/>
        </w:rPr>
        <w:t xml:space="preserve"> </w:t>
      </w:r>
      <w:r>
        <w:rPr>
          <w:rtl/>
        </w:rPr>
        <w:t>נאור שירי (יש עתיד):</w:t>
      </w:r>
      <w:r w:rsidRPr="00842482">
        <w:rPr>
          <w:rStyle w:val="TagStyle"/>
          <w:rtl/>
        </w:rPr>
        <w:t xml:space="preserve"> </w:t>
      </w:r>
      <w:r w:rsidRPr="00AD2C08">
        <w:rPr>
          <w:rStyle w:val="TagStyle"/>
          <w:rtl/>
        </w:rPr>
        <w:t>&lt;&lt; קריאה &gt;&gt;</w:t>
      </w:r>
      <w:r>
        <w:rPr>
          <w:rtl/>
        </w:rPr>
        <w:t xml:space="preserve">   </w:t>
      </w:r>
      <w:bookmarkEnd w:id="19497"/>
    </w:p>
    <w:p w:rsidR="00873CCB" w:rsidRDefault="00873CCB" w:rsidP="00874595">
      <w:pPr>
        <w:pStyle w:val="KeepWithNext"/>
        <w:rPr>
          <w:rtl/>
          <w:lang w:eastAsia="he-IL"/>
        </w:rPr>
      </w:pPr>
    </w:p>
    <w:p w:rsidR="00873CCB" w:rsidRDefault="00873CCB" w:rsidP="00B6429D">
      <w:pPr>
        <w:rPr>
          <w:rtl/>
          <w:lang w:eastAsia="he-IL"/>
        </w:rPr>
      </w:pPr>
      <w:bookmarkStart w:id="19498" w:name="_ETM_Q37_594000"/>
      <w:bookmarkEnd w:id="19498"/>
      <w:r>
        <w:rPr>
          <w:rFonts w:hint="cs"/>
          <w:rtl/>
          <w:lang w:eastAsia="he-IL"/>
        </w:rPr>
        <w:t>היא כל הזמן מפריעה. אי</w:t>
      </w:r>
      <w:bookmarkStart w:id="19499" w:name="_ETM_Q37_604000"/>
      <w:bookmarkEnd w:id="19499"/>
      <w:r>
        <w:rPr>
          <w:rFonts w:hint="cs"/>
          <w:rtl/>
          <w:lang w:eastAsia="he-IL"/>
        </w:rPr>
        <w:t>-אפשר. זה חד-צדדי פה</w:t>
      </w:r>
      <w:r w:rsidR="00B6429D">
        <w:rPr>
          <w:rFonts w:hint="cs"/>
          <w:rtl/>
          <w:lang w:eastAsia="he-IL"/>
        </w:rPr>
        <w:t>,</w:t>
      </w:r>
      <w:r>
        <w:rPr>
          <w:rFonts w:hint="cs"/>
          <w:rtl/>
          <w:lang w:eastAsia="he-IL"/>
        </w:rPr>
        <w:t xml:space="preserve"> מוציאים רק מהצד הזה. כל הזמן את מפריעה.</w:t>
      </w:r>
    </w:p>
    <w:p w:rsidR="00873CCB" w:rsidRDefault="00873CCB" w:rsidP="00874595">
      <w:pPr>
        <w:rPr>
          <w:rtl/>
          <w:lang w:eastAsia="he-IL"/>
        </w:rPr>
      </w:pPr>
      <w:bookmarkStart w:id="19500" w:name="_ETM_Q37_610000"/>
      <w:bookmarkEnd w:id="19500"/>
    </w:p>
    <w:p w:rsidR="00873CCB" w:rsidRDefault="00873CCB" w:rsidP="00874595">
      <w:pPr>
        <w:pStyle w:val="af5"/>
        <w:keepNext/>
        <w:rPr>
          <w:rtl/>
        </w:rPr>
      </w:pPr>
      <w:r w:rsidRPr="00AD2C08">
        <w:rPr>
          <w:rStyle w:val="TagStyle"/>
          <w:rtl/>
        </w:rPr>
        <w:t xml:space="preserve"> &lt;&lt; קריאה &gt;&gt;</w:t>
      </w:r>
      <w:r w:rsidRPr="007372AB">
        <w:rPr>
          <w:rStyle w:val="TagStyle"/>
          <w:rtl/>
        </w:rPr>
        <w:t xml:space="preserve"> </w:t>
      </w:r>
      <w:r>
        <w:rPr>
          <w:rtl/>
        </w:rPr>
        <w:t>טלי גוטליב (הליכוד):</w:t>
      </w:r>
      <w:r w:rsidRPr="007372AB">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Default="00493F7D" w:rsidP="00874595">
      <w:pPr>
        <w:rPr>
          <w:rtl/>
          <w:lang w:eastAsia="he-IL"/>
        </w:rPr>
      </w:pPr>
      <w:bookmarkStart w:id="19501" w:name="_ETM_Q37_609000"/>
      <w:bookmarkEnd w:id="19501"/>
      <w:r>
        <w:rPr>
          <w:rFonts w:hint="cs"/>
          <w:rtl/>
          <w:lang w:eastAsia="he-IL"/>
        </w:rPr>
        <w:t>– – –</w:t>
      </w:r>
    </w:p>
    <w:p w:rsidR="00873CCB" w:rsidRPr="00AD2C08" w:rsidRDefault="00873CCB" w:rsidP="00874595">
      <w:pPr>
        <w:rPr>
          <w:rtl/>
        </w:rPr>
      </w:pPr>
    </w:p>
    <w:p w:rsidR="00873CCB" w:rsidRDefault="00873CCB" w:rsidP="00874595">
      <w:pPr>
        <w:pStyle w:val="af6"/>
        <w:keepNext/>
        <w:rPr>
          <w:rtl/>
        </w:rPr>
      </w:pPr>
      <w:r w:rsidRPr="00AD2C08">
        <w:rPr>
          <w:rStyle w:val="TagStyle"/>
          <w:rtl/>
        </w:rPr>
        <w:t xml:space="preserve"> &lt;&lt; יור &gt;&gt;</w:t>
      </w:r>
      <w:r w:rsidRPr="00842482">
        <w:rPr>
          <w:rStyle w:val="TagStyle"/>
          <w:rtl/>
        </w:rPr>
        <w:t xml:space="preserve"> </w:t>
      </w:r>
      <w:r>
        <w:rPr>
          <w:rtl/>
        </w:rPr>
        <w:t>היו"ר אוריאל בוסו:</w:t>
      </w:r>
      <w:r w:rsidRPr="00842482">
        <w:rPr>
          <w:rStyle w:val="TagStyle"/>
          <w:rtl/>
        </w:rPr>
        <w:t xml:space="preserve"> </w:t>
      </w:r>
      <w:r w:rsidRPr="00AD2C08">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את מפריעה. ממש מפריע. </w:t>
      </w:r>
    </w:p>
    <w:p w:rsidR="00873CCB" w:rsidRDefault="00873CCB" w:rsidP="00874595">
      <w:pPr>
        <w:rPr>
          <w:rtl/>
          <w:lang w:eastAsia="he-IL"/>
        </w:rPr>
      </w:pPr>
    </w:p>
    <w:p w:rsidR="00873CCB" w:rsidRDefault="00873CCB" w:rsidP="00874595">
      <w:pPr>
        <w:pStyle w:val="af5"/>
        <w:keepNext/>
        <w:rPr>
          <w:rtl/>
        </w:rPr>
      </w:pPr>
      <w:r w:rsidRPr="00AD2C08">
        <w:rPr>
          <w:rStyle w:val="TagStyle"/>
          <w:rtl/>
        </w:rPr>
        <w:t xml:space="preserve"> &lt;&lt; קריאה &gt;&gt;</w:t>
      </w:r>
      <w:r w:rsidRPr="007372AB">
        <w:rPr>
          <w:rStyle w:val="TagStyle"/>
          <w:rtl/>
        </w:rPr>
        <w:t xml:space="preserve"> </w:t>
      </w:r>
      <w:r>
        <w:rPr>
          <w:rtl/>
        </w:rPr>
        <w:t>טלי גוטליב (הליכוד):</w:t>
      </w:r>
      <w:r w:rsidRPr="007372AB">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Default="00493F7D" w:rsidP="00874595">
      <w:pPr>
        <w:rPr>
          <w:rtl/>
          <w:lang w:eastAsia="he-IL"/>
        </w:rPr>
      </w:pPr>
      <w:r>
        <w:rPr>
          <w:rFonts w:hint="cs"/>
          <w:rtl/>
          <w:lang w:eastAsia="he-IL"/>
        </w:rPr>
        <w:t>– – –</w:t>
      </w:r>
      <w:r w:rsidR="00873CCB">
        <w:rPr>
          <w:rFonts w:hint="cs"/>
          <w:rtl/>
          <w:lang w:eastAsia="he-IL"/>
        </w:rPr>
        <w:t xml:space="preserve"> שאני קיימת?</w:t>
      </w:r>
    </w:p>
    <w:p w:rsidR="00873CCB" w:rsidRDefault="00873CCB" w:rsidP="00874595">
      <w:pPr>
        <w:rPr>
          <w:rtl/>
          <w:lang w:eastAsia="he-IL"/>
        </w:rPr>
      </w:pPr>
    </w:p>
    <w:p w:rsidR="00873CCB" w:rsidRDefault="00873CCB" w:rsidP="00874595">
      <w:pPr>
        <w:pStyle w:val="af6"/>
        <w:keepNext/>
        <w:rPr>
          <w:rtl/>
        </w:rPr>
      </w:pPr>
      <w:bookmarkStart w:id="19502" w:name="ET_yor_6488_80"/>
      <w:r w:rsidRPr="00AD2C08">
        <w:rPr>
          <w:rStyle w:val="TagStyle"/>
          <w:rtl/>
        </w:rPr>
        <w:t xml:space="preserve"> &lt;&lt; יור &gt;&gt;</w:t>
      </w:r>
      <w:r w:rsidRPr="007372AB">
        <w:rPr>
          <w:rStyle w:val="TagStyle"/>
          <w:rtl/>
        </w:rPr>
        <w:t xml:space="preserve"> </w:t>
      </w:r>
      <w:r>
        <w:rPr>
          <w:rtl/>
        </w:rPr>
        <w:t>היו"ר אוריאל בוסו:</w:t>
      </w:r>
      <w:r w:rsidRPr="007372AB">
        <w:rPr>
          <w:rStyle w:val="TagStyle"/>
          <w:rtl/>
        </w:rPr>
        <w:t xml:space="preserve"> </w:t>
      </w:r>
      <w:r w:rsidRPr="00AD2C08">
        <w:rPr>
          <w:rStyle w:val="TagStyle"/>
          <w:rtl/>
        </w:rPr>
        <w:t>&lt;&lt; יור &gt;&gt;</w:t>
      </w:r>
      <w:r>
        <w:rPr>
          <w:rtl/>
        </w:rPr>
        <w:t xml:space="preserve">   </w:t>
      </w:r>
      <w:bookmarkEnd w:id="19502"/>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קריאות הביניים שלך מפריעות מאוד.</w:t>
      </w:r>
    </w:p>
    <w:p w:rsidR="00873CCB" w:rsidRDefault="00873CCB" w:rsidP="00874595">
      <w:pPr>
        <w:rPr>
          <w:rtl/>
          <w:lang w:eastAsia="he-IL"/>
        </w:rPr>
      </w:pPr>
    </w:p>
    <w:p w:rsidR="00873CCB" w:rsidRDefault="00873CCB" w:rsidP="00874595">
      <w:pPr>
        <w:pStyle w:val="af5"/>
        <w:keepNext/>
        <w:rPr>
          <w:rtl/>
        </w:rPr>
      </w:pPr>
      <w:r w:rsidRPr="00AD2C08">
        <w:rPr>
          <w:rStyle w:val="TagStyle"/>
          <w:rtl/>
        </w:rPr>
        <w:t xml:space="preserve"> &lt;&lt; קריאה &gt;&gt;</w:t>
      </w:r>
      <w:r w:rsidRPr="007372AB">
        <w:rPr>
          <w:rStyle w:val="TagStyle"/>
          <w:rtl/>
        </w:rPr>
        <w:t xml:space="preserve"> </w:t>
      </w:r>
      <w:r>
        <w:rPr>
          <w:rtl/>
        </w:rPr>
        <w:t>טלי גוטליב (הליכוד):</w:t>
      </w:r>
      <w:r w:rsidRPr="007372AB">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מה, זה </w:t>
      </w:r>
      <w:bookmarkStart w:id="19503" w:name="_ETM_Q37_611000"/>
      <w:bookmarkEnd w:id="19503"/>
      <w:r>
        <w:rPr>
          <w:rFonts w:hint="cs"/>
          <w:rtl/>
          <w:lang w:eastAsia="he-IL"/>
        </w:rPr>
        <w:t>שאני קיימת זה מפריע?</w:t>
      </w:r>
    </w:p>
    <w:p w:rsidR="00873CCB" w:rsidRDefault="00873CCB" w:rsidP="00874595">
      <w:pPr>
        <w:rPr>
          <w:rtl/>
          <w:lang w:eastAsia="he-IL"/>
        </w:rPr>
      </w:pPr>
    </w:p>
    <w:p w:rsidR="00873CCB" w:rsidRDefault="00873CCB" w:rsidP="00874595">
      <w:pPr>
        <w:pStyle w:val="af6"/>
        <w:keepNext/>
        <w:rPr>
          <w:rtl/>
        </w:rPr>
      </w:pPr>
      <w:bookmarkStart w:id="19504" w:name="ET_yor_6488_82"/>
      <w:r w:rsidRPr="00AD2C08">
        <w:rPr>
          <w:rStyle w:val="TagStyle"/>
          <w:rtl/>
        </w:rPr>
        <w:t xml:space="preserve"> &lt;&lt; יור &gt;&gt;</w:t>
      </w:r>
      <w:r w:rsidRPr="007372AB">
        <w:rPr>
          <w:rStyle w:val="TagStyle"/>
          <w:rtl/>
        </w:rPr>
        <w:t xml:space="preserve"> </w:t>
      </w:r>
      <w:r>
        <w:rPr>
          <w:rtl/>
        </w:rPr>
        <w:t>היו"ר אוריאל בוסו:</w:t>
      </w:r>
      <w:r w:rsidRPr="007372AB">
        <w:rPr>
          <w:rStyle w:val="TagStyle"/>
          <w:rtl/>
        </w:rPr>
        <w:t xml:space="preserve"> </w:t>
      </w:r>
      <w:r w:rsidRPr="00AD2C08">
        <w:rPr>
          <w:rStyle w:val="TagStyle"/>
          <w:rtl/>
        </w:rPr>
        <w:t>&lt;&lt; יור &gt;&gt;</w:t>
      </w:r>
      <w:r>
        <w:rPr>
          <w:rtl/>
        </w:rPr>
        <w:t xml:space="preserve">   </w:t>
      </w:r>
      <w:bookmarkEnd w:id="19504"/>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קריאות הביניים שלך. </w:t>
      </w:r>
      <w:bookmarkStart w:id="19505" w:name="_ETM_Q37_612000"/>
      <w:bookmarkEnd w:id="19505"/>
      <w:r>
        <w:rPr>
          <w:rFonts w:hint="cs"/>
          <w:rtl/>
          <w:lang w:eastAsia="he-IL"/>
        </w:rPr>
        <w:t xml:space="preserve">כשאת עלית לדבר, הייתה פה דממה. </w:t>
      </w:r>
    </w:p>
    <w:p w:rsidR="00873CCB" w:rsidRDefault="00873CCB" w:rsidP="00874595">
      <w:pPr>
        <w:rPr>
          <w:rtl/>
          <w:lang w:eastAsia="he-IL"/>
        </w:rPr>
      </w:pPr>
    </w:p>
    <w:p w:rsidR="00873CCB" w:rsidRDefault="00873CCB" w:rsidP="00874595">
      <w:pPr>
        <w:pStyle w:val="af5"/>
        <w:keepNext/>
        <w:rPr>
          <w:rtl/>
        </w:rPr>
      </w:pPr>
      <w:bookmarkStart w:id="19506" w:name="_ETM_Q37_621000"/>
      <w:bookmarkStart w:id="19507" w:name="ET_interruption_6345_30"/>
      <w:bookmarkEnd w:id="19506"/>
      <w:r w:rsidRPr="00AD2C08">
        <w:rPr>
          <w:rStyle w:val="TagStyle"/>
          <w:rtl/>
        </w:rPr>
        <w:t xml:space="preserve"> &lt;&lt; קריאה &gt;&gt;</w:t>
      </w:r>
      <w:r w:rsidRPr="00842482">
        <w:rPr>
          <w:rStyle w:val="TagStyle"/>
          <w:rtl/>
        </w:rPr>
        <w:t xml:space="preserve"> </w:t>
      </w:r>
      <w:r>
        <w:rPr>
          <w:rtl/>
        </w:rPr>
        <w:t>טלי גוטליב (הליכוד):</w:t>
      </w:r>
      <w:r w:rsidRPr="00842482">
        <w:rPr>
          <w:rStyle w:val="TagStyle"/>
          <w:rtl/>
        </w:rPr>
        <w:t xml:space="preserve"> </w:t>
      </w:r>
      <w:r w:rsidRPr="00AD2C08">
        <w:rPr>
          <w:rStyle w:val="TagStyle"/>
          <w:rtl/>
        </w:rPr>
        <w:t>&lt;&lt; קריאה &gt;&gt;</w:t>
      </w:r>
      <w:r>
        <w:rPr>
          <w:rtl/>
        </w:rPr>
        <w:t xml:space="preserve">   </w:t>
      </w:r>
      <w:bookmarkEnd w:id="19507"/>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ברור, </w:t>
      </w:r>
      <w:bookmarkStart w:id="19508" w:name="_ETM_Q37_618000"/>
      <w:bookmarkEnd w:id="19508"/>
      <w:r>
        <w:rPr>
          <w:rFonts w:hint="cs"/>
          <w:rtl/>
          <w:lang w:eastAsia="he-IL"/>
        </w:rPr>
        <w:t>כי זה היה מעניין</w:t>
      </w:r>
      <w:bookmarkStart w:id="19509" w:name="_ETM_Q37_619000"/>
      <w:bookmarkEnd w:id="19509"/>
      <w:r>
        <w:rPr>
          <w:rFonts w:hint="cs"/>
          <w:rtl/>
          <w:lang w:eastAsia="he-IL"/>
        </w:rPr>
        <w:t>.</w:t>
      </w:r>
    </w:p>
    <w:p w:rsidR="00873CCB" w:rsidRDefault="00873CCB" w:rsidP="00874595">
      <w:pPr>
        <w:rPr>
          <w:rtl/>
          <w:lang w:eastAsia="he-IL"/>
        </w:rPr>
      </w:pPr>
      <w:bookmarkStart w:id="19510" w:name="_ETM_Q37_623000"/>
      <w:bookmarkEnd w:id="19510"/>
    </w:p>
    <w:p w:rsidR="00873CCB" w:rsidRDefault="00873CCB" w:rsidP="00874595">
      <w:pPr>
        <w:pStyle w:val="af6"/>
        <w:keepNext/>
        <w:rPr>
          <w:rtl/>
        </w:rPr>
      </w:pPr>
      <w:r w:rsidRPr="00AD2C08">
        <w:rPr>
          <w:rStyle w:val="TagStyle"/>
          <w:rtl/>
        </w:rPr>
        <w:t xml:space="preserve"> &lt;&lt; יור &gt;&gt;</w:t>
      </w:r>
      <w:r w:rsidRPr="00842482">
        <w:rPr>
          <w:rStyle w:val="TagStyle"/>
          <w:rtl/>
        </w:rPr>
        <w:t xml:space="preserve"> </w:t>
      </w:r>
      <w:r>
        <w:rPr>
          <w:rtl/>
        </w:rPr>
        <w:t>היו"ר אוריאל בוסו:</w:t>
      </w:r>
      <w:r w:rsidRPr="00842482">
        <w:rPr>
          <w:rStyle w:val="TagStyle"/>
          <w:rtl/>
        </w:rPr>
        <w:t xml:space="preserve"> </w:t>
      </w:r>
      <w:r w:rsidRPr="00AD2C08">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9511" w:name="_ETM_Q37_624000"/>
      <w:bookmarkEnd w:id="19511"/>
      <w:r>
        <w:rPr>
          <w:rFonts w:hint="cs"/>
          <w:rtl/>
          <w:lang w:eastAsia="he-IL"/>
        </w:rPr>
        <w:t xml:space="preserve">אה, הבנתי. </w:t>
      </w:r>
    </w:p>
    <w:p w:rsidR="00873CCB" w:rsidRDefault="00873CCB" w:rsidP="00874595">
      <w:pPr>
        <w:rPr>
          <w:rtl/>
          <w:lang w:eastAsia="he-IL"/>
        </w:rPr>
      </w:pPr>
    </w:p>
    <w:p w:rsidR="00873CCB" w:rsidRDefault="00873CCB" w:rsidP="00874595">
      <w:pPr>
        <w:pStyle w:val="af5"/>
        <w:keepNext/>
        <w:rPr>
          <w:rtl/>
        </w:rPr>
      </w:pPr>
      <w:bookmarkStart w:id="19512" w:name="ET_interruption_6361_32"/>
      <w:r w:rsidRPr="00AD2C08">
        <w:rPr>
          <w:rStyle w:val="TagStyle"/>
          <w:rtl/>
        </w:rPr>
        <w:t xml:space="preserve"> &lt;&lt; קריאה &gt;&gt;</w:t>
      </w:r>
      <w:r w:rsidRPr="00842482">
        <w:rPr>
          <w:rStyle w:val="TagStyle"/>
          <w:rtl/>
        </w:rPr>
        <w:t xml:space="preserve"> </w:t>
      </w:r>
      <w:r>
        <w:rPr>
          <w:rtl/>
        </w:rPr>
        <w:t>נאור שירי (יש עתיד):</w:t>
      </w:r>
      <w:r w:rsidRPr="00842482">
        <w:rPr>
          <w:rStyle w:val="TagStyle"/>
          <w:rtl/>
        </w:rPr>
        <w:t xml:space="preserve"> </w:t>
      </w:r>
      <w:r w:rsidRPr="00AD2C08">
        <w:rPr>
          <w:rStyle w:val="TagStyle"/>
          <w:rtl/>
        </w:rPr>
        <w:t>&lt;&lt; קריאה &gt;&gt;</w:t>
      </w:r>
      <w:r>
        <w:rPr>
          <w:rtl/>
        </w:rPr>
        <w:t xml:space="preserve">   </w:t>
      </w:r>
      <w:bookmarkEnd w:id="19512"/>
    </w:p>
    <w:p w:rsidR="00873CCB" w:rsidRDefault="00873CCB" w:rsidP="00874595">
      <w:pPr>
        <w:pStyle w:val="KeepWithNext"/>
        <w:rPr>
          <w:rtl/>
          <w:lang w:eastAsia="he-IL"/>
        </w:rPr>
      </w:pPr>
    </w:p>
    <w:p w:rsidR="00873CCB" w:rsidRDefault="00873CCB" w:rsidP="00B6429D">
      <w:pPr>
        <w:rPr>
          <w:rtl/>
          <w:lang w:eastAsia="he-IL"/>
        </w:rPr>
      </w:pPr>
      <w:bookmarkStart w:id="19513" w:name="_ETM_Q37_622000"/>
      <w:bookmarkEnd w:id="19513"/>
      <w:r>
        <w:rPr>
          <w:rFonts w:hint="cs"/>
          <w:rtl/>
          <w:lang w:eastAsia="he-IL"/>
        </w:rPr>
        <w:t>את לא מעניינת</w:t>
      </w:r>
      <w:r w:rsidR="00B6429D">
        <w:rPr>
          <w:rFonts w:hint="cs"/>
          <w:rtl/>
          <w:lang w:eastAsia="he-IL"/>
        </w:rPr>
        <w:t>.</w:t>
      </w:r>
      <w:r>
        <w:rPr>
          <w:rFonts w:hint="cs"/>
          <w:rtl/>
          <w:lang w:eastAsia="he-IL"/>
        </w:rPr>
        <w:t xml:space="preserve"> ניסים ואטורי פי עשרה יותר מעניין ממך. </w:t>
      </w:r>
    </w:p>
    <w:p w:rsidR="00873CCB" w:rsidRDefault="00873CCB" w:rsidP="00874595">
      <w:pPr>
        <w:rPr>
          <w:rtl/>
          <w:lang w:eastAsia="he-IL"/>
        </w:rPr>
      </w:pPr>
    </w:p>
    <w:p w:rsidR="00873CCB" w:rsidRDefault="00873CCB" w:rsidP="00874595">
      <w:pPr>
        <w:pStyle w:val="af5"/>
        <w:keepNext/>
        <w:rPr>
          <w:rtl/>
        </w:rPr>
      </w:pPr>
      <w:r w:rsidRPr="00AD2C08">
        <w:rPr>
          <w:rStyle w:val="TagStyle"/>
          <w:rtl/>
        </w:rPr>
        <w:t xml:space="preserve"> &lt;&lt; קריאה &gt;&gt;</w:t>
      </w:r>
      <w:r w:rsidRPr="007372AB">
        <w:rPr>
          <w:rStyle w:val="TagStyle"/>
          <w:rtl/>
        </w:rPr>
        <w:t xml:space="preserve"> </w:t>
      </w:r>
      <w:r>
        <w:rPr>
          <w:rtl/>
        </w:rPr>
        <w:t>טלי גוטליב (הליכוד):</w:t>
      </w:r>
      <w:r w:rsidRPr="007372AB">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בכיף, מכל מלמדיי השכלתי. קנאת סופרים תרבה חוכמה. </w:t>
      </w:r>
    </w:p>
    <w:p w:rsidR="00873CCB" w:rsidRDefault="00873CCB" w:rsidP="00874595">
      <w:pPr>
        <w:rPr>
          <w:rtl/>
          <w:lang w:eastAsia="he-IL"/>
        </w:rPr>
      </w:pPr>
    </w:p>
    <w:p w:rsidR="00873CCB" w:rsidRDefault="00873CCB" w:rsidP="00874595">
      <w:pPr>
        <w:pStyle w:val="af5"/>
        <w:keepNext/>
        <w:rPr>
          <w:rtl/>
        </w:rPr>
      </w:pPr>
      <w:r w:rsidRPr="00AD2C08">
        <w:rPr>
          <w:rStyle w:val="TagStyle"/>
          <w:rtl/>
        </w:rPr>
        <w:t xml:space="preserve"> &lt;&lt; קריאה &gt;&gt;</w:t>
      </w:r>
      <w:r w:rsidRPr="007372AB">
        <w:rPr>
          <w:rStyle w:val="TagStyle"/>
          <w:rtl/>
        </w:rPr>
        <w:t xml:space="preserve"> </w:t>
      </w:r>
      <w:r>
        <w:rPr>
          <w:rtl/>
        </w:rPr>
        <w:t>נאור שירי (יש עתיד):</w:t>
      </w:r>
      <w:r w:rsidRPr="007372AB">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Pr="007372AB" w:rsidRDefault="00873CCB" w:rsidP="00874595">
      <w:pPr>
        <w:rPr>
          <w:rtl/>
          <w:lang w:eastAsia="he-IL"/>
        </w:rPr>
      </w:pPr>
      <w:bookmarkStart w:id="19514" w:name="_ETM_Q37_629000"/>
      <w:bookmarkEnd w:id="19514"/>
      <w:r>
        <w:rPr>
          <w:rFonts w:hint="cs"/>
          <w:rtl/>
          <w:lang w:eastAsia="he-IL"/>
        </w:rPr>
        <w:t xml:space="preserve">היא מפריעה כל הזמן. </w:t>
      </w:r>
    </w:p>
    <w:p w:rsidR="00873CCB" w:rsidRDefault="00873CCB" w:rsidP="00874595">
      <w:pPr>
        <w:rPr>
          <w:rtl/>
          <w:lang w:eastAsia="he-IL"/>
        </w:rPr>
      </w:pPr>
      <w:bookmarkStart w:id="19515" w:name="_ETM_Q37_630000"/>
      <w:bookmarkEnd w:id="19515"/>
    </w:p>
    <w:p w:rsidR="00873CCB" w:rsidRDefault="00873CCB" w:rsidP="00874595">
      <w:pPr>
        <w:pStyle w:val="af6"/>
        <w:keepNext/>
        <w:rPr>
          <w:rtl/>
        </w:rPr>
      </w:pPr>
      <w:r w:rsidRPr="00AD2C08">
        <w:rPr>
          <w:rStyle w:val="TagStyle"/>
          <w:rtl/>
        </w:rPr>
        <w:t xml:space="preserve"> &lt;&lt; יור &gt;&gt;</w:t>
      </w:r>
      <w:r w:rsidRPr="00842482">
        <w:rPr>
          <w:rStyle w:val="TagStyle"/>
          <w:rtl/>
        </w:rPr>
        <w:t xml:space="preserve"> </w:t>
      </w:r>
      <w:r>
        <w:rPr>
          <w:rtl/>
        </w:rPr>
        <w:t>היו"ר אוריאל בוסו:</w:t>
      </w:r>
      <w:r w:rsidRPr="00842482">
        <w:rPr>
          <w:rStyle w:val="TagStyle"/>
          <w:rtl/>
        </w:rPr>
        <w:t xml:space="preserve"> </w:t>
      </w:r>
      <w:r w:rsidRPr="00AD2C08">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חברת הכנסת גוטליב, אני קורא אותך לסדר פעם שנייה. </w:t>
      </w:r>
    </w:p>
    <w:p w:rsidR="00873CCB" w:rsidRDefault="00873CCB" w:rsidP="00874595">
      <w:pPr>
        <w:rPr>
          <w:rtl/>
          <w:lang w:eastAsia="he-IL"/>
        </w:rPr>
      </w:pPr>
    </w:p>
    <w:p w:rsidR="00873CCB" w:rsidRDefault="00873CCB" w:rsidP="00874595">
      <w:pPr>
        <w:pStyle w:val="af5"/>
        <w:keepNext/>
        <w:rPr>
          <w:rtl/>
        </w:rPr>
      </w:pPr>
      <w:bookmarkStart w:id="19516" w:name="_ETM_Q37_633000"/>
      <w:bookmarkStart w:id="19517" w:name="ET_interruption_6162_33"/>
      <w:bookmarkEnd w:id="19516"/>
      <w:r w:rsidRPr="00AD2C08">
        <w:rPr>
          <w:rStyle w:val="TagStyle"/>
          <w:rtl/>
        </w:rPr>
        <w:t>&lt;&lt; קריאה &gt;&gt;</w:t>
      </w:r>
      <w:r w:rsidRPr="00842482">
        <w:rPr>
          <w:rStyle w:val="TagStyle"/>
          <w:rtl/>
        </w:rPr>
        <w:t xml:space="preserve"> </w:t>
      </w:r>
      <w:r>
        <w:rPr>
          <w:rtl/>
        </w:rPr>
        <w:t>ניסים ואטורי (הליכוד):</w:t>
      </w:r>
      <w:r w:rsidRPr="00842482">
        <w:rPr>
          <w:rStyle w:val="TagStyle"/>
          <w:rtl/>
        </w:rPr>
        <w:t xml:space="preserve"> </w:t>
      </w:r>
      <w:r w:rsidRPr="00AD2C08">
        <w:rPr>
          <w:rStyle w:val="TagStyle"/>
          <w:rtl/>
        </w:rPr>
        <w:t>&lt;&lt; קריאה &gt;&gt;</w:t>
      </w:r>
      <w:r>
        <w:rPr>
          <w:rtl/>
        </w:rPr>
        <w:t xml:space="preserve">   </w:t>
      </w:r>
      <w:bookmarkEnd w:id="19517"/>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אתה אומר את זה כדי לדפוק לי את הפריימריז. </w:t>
      </w:r>
    </w:p>
    <w:p w:rsidR="00873CCB" w:rsidRDefault="00873CCB" w:rsidP="00874595">
      <w:pPr>
        <w:rPr>
          <w:rtl/>
          <w:lang w:eastAsia="he-IL"/>
        </w:rPr>
      </w:pPr>
    </w:p>
    <w:p w:rsidR="00873CCB" w:rsidRDefault="00873CCB" w:rsidP="00874595">
      <w:pPr>
        <w:pStyle w:val="af6"/>
        <w:keepNext/>
        <w:rPr>
          <w:rtl/>
        </w:rPr>
      </w:pPr>
      <w:r w:rsidRPr="00AD2C08">
        <w:rPr>
          <w:rStyle w:val="TagStyle"/>
          <w:rtl/>
        </w:rPr>
        <w:t xml:space="preserve"> &lt;&lt; יור &gt;&gt;</w:t>
      </w:r>
      <w:r w:rsidRPr="00842482">
        <w:rPr>
          <w:rStyle w:val="TagStyle"/>
          <w:rtl/>
        </w:rPr>
        <w:t xml:space="preserve"> </w:t>
      </w:r>
      <w:r>
        <w:rPr>
          <w:rtl/>
        </w:rPr>
        <w:t>היו"ר אוריאל בוסו:</w:t>
      </w:r>
      <w:r w:rsidRPr="00842482">
        <w:rPr>
          <w:rStyle w:val="TagStyle"/>
          <w:rtl/>
        </w:rPr>
        <w:t xml:space="preserve"> </w:t>
      </w:r>
      <w:r w:rsidRPr="00AD2C08">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2718AA">
      <w:pPr>
        <w:rPr>
          <w:rtl/>
          <w:lang w:eastAsia="he-IL"/>
        </w:rPr>
      </w:pPr>
      <w:r>
        <w:rPr>
          <w:rFonts w:hint="cs"/>
          <w:rtl/>
          <w:lang w:eastAsia="he-IL"/>
        </w:rPr>
        <w:t xml:space="preserve">תודה רבה. אני יודע. </w:t>
      </w:r>
      <w:bookmarkStart w:id="19518" w:name="_ETM_Q37_634000"/>
      <w:bookmarkEnd w:id="19518"/>
      <w:r>
        <w:rPr>
          <w:rFonts w:hint="cs"/>
          <w:rtl/>
          <w:lang w:eastAsia="he-IL"/>
        </w:rPr>
        <w:t xml:space="preserve">ניסים ואטורי, כשאתה </w:t>
      </w:r>
      <w:bookmarkStart w:id="19519" w:name="_ETM_Q37_635000"/>
      <w:bookmarkEnd w:id="19519"/>
      <w:r>
        <w:rPr>
          <w:rFonts w:hint="cs"/>
          <w:rtl/>
          <w:lang w:eastAsia="he-IL"/>
        </w:rPr>
        <w:t>תעלה לפה, תגיד להם מה לעשות.</w:t>
      </w:r>
    </w:p>
    <w:p w:rsidR="00873CCB" w:rsidRDefault="00873CCB" w:rsidP="00874595">
      <w:pPr>
        <w:rPr>
          <w:rtl/>
          <w:lang w:eastAsia="he-IL"/>
        </w:rPr>
      </w:pPr>
    </w:p>
    <w:p w:rsidR="00873CCB" w:rsidRDefault="00873CCB" w:rsidP="00874595">
      <w:pPr>
        <w:pStyle w:val="af5"/>
        <w:keepNext/>
        <w:rPr>
          <w:rtl/>
        </w:rPr>
      </w:pPr>
      <w:bookmarkStart w:id="19520" w:name="_ETM_Q37_638000"/>
      <w:bookmarkStart w:id="19521" w:name="ET_interruption_6162_36"/>
      <w:bookmarkEnd w:id="19520"/>
      <w:r w:rsidRPr="00AD2C08">
        <w:rPr>
          <w:rStyle w:val="TagStyle"/>
          <w:rtl/>
        </w:rPr>
        <w:t xml:space="preserve"> &lt;&lt; קריאה &gt;&gt;</w:t>
      </w:r>
      <w:r w:rsidRPr="00842482">
        <w:rPr>
          <w:rStyle w:val="TagStyle"/>
          <w:rtl/>
        </w:rPr>
        <w:t xml:space="preserve"> </w:t>
      </w:r>
      <w:r>
        <w:rPr>
          <w:rtl/>
        </w:rPr>
        <w:t>ניסים ואטורי (הליכוד):</w:t>
      </w:r>
      <w:r w:rsidRPr="00842482">
        <w:rPr>
          <w:rStyle w:val="TagStyle"/>
          <w:rtl/>
        </w:rPr>
        <w:t xml:space="preserve"> </w:t>
      </w:r>
      <w:r w:rsidRPr="00AD2C08">
        <w:rPr>
          <w:rStyle w:val="TagStyle"/>
          <w:rtl/>
        </w:rPr>
        <w:t>&lt;&lt; קריאה &gt;&gt;</w:t>
      </w:r>
      <w:r>
        <w:rPr>
          <w:rtl/>
        </w:rPr>
        <w:t xml:space="preserve">   </w:t>
      </w:r>
      <w:bookmarkEnd w:id="19521"/>
    </w:p>
    <w:p w:rsidR="00873CCB" w:rsidRDefault="00873CCB" w:rsidP="00874595">
      <w:pPr>
        <w:pStyle w:val="KeepWithNext"/>
        <w:rPr>
          <w:rtl/>
          <w:lang w:eastAsia="he-IL"/>
        </w:rPr>
      </w:pPr>
    </w:p>
    <w:p w:rsidR="00873CCB" w:rsidRDefault="00873CCB" w:rsidP="00874595">
      <w:pPr>
        <w:rPr>
          <w:rtl/>
          <w:lang w:eastAsia="he-IL"/>
        </w:rPr>
      </w:pPr>
      <w:bookmarkStart w:id="19522" w:name="_ETM_Q37_639000"/>
      <w:bookmarkEnd w:id="19522"/>
      <w:r>
        <w:rPr>
          <w:rFonts w:hint="cs"/>
          <w:rtl/>
          <w:lang w:eastAsia="he-IL"/>
        </w:rPr>
        <w:t xml:space="preserve">אני עונה לו, מה הקשר? אתה שמעת מה הוא אמר לי? הוא אמר שאני טוב. זה גרוע בשבילי. </w:t>
      </w:r>
      <w:bookmarkStart w:id="19523" w:name="_ETM_Q37_646000"/>
      <w:bookmarkEnd w:id="19523"/>
    </w:p>
    <w:p w:rsidR="00873CCB" w:rsidRDefault="00873CCB" w:rsidP="00874595">
      <w:pPr>
        <w:ind w:firstLine="0"/>
        <w:rPr>
          <w:rtl/>
          <w:lang w:eastAsia="he-IL"/>
        </w:rPr>
      </w:pPr>
    </w:p>
    <w:p w:rsidR="00873CCB" w:rsidRDefault="00873CCB" w:rsidP="00874595">
      <w:pPr>
        <w:pStyle w:val="af5"/>
        <w:keepNext/>
        <w:rPr>
          <w:rtl/>
        </w:rPr>
      </w:pPr>
      <w:bookmarkStart w:id="19524" w:name="ET_interruption_6361_37"/>
      <w:r w:rsidRPr="00AD2C08">
        <w:rPr>
          <w:rStyle w:val="TagStyle"/>
          <w:rtl/>
        </w:rPr>
        <w:t xml:space="preserve"> &lt;&lt; קריאה &gt;&gt;</w:t>
      </w:r>
      <w:r w:rsidRPr="000E09D8">
        <w:rPr>
          <w:rStyle w:val="TagStyle"/>
          <w:rtl/>
        </w:rPr>
        <w:t xml:space="preserve"> </w:t>
      </w:r>
      <w:r>
        <w:rPr>
          <w:rtl/>
        </w:rPr>
        <w:t>נאור שירי (יש עתיד):</w:t>
      </w:r>
      <w:r w:rsidRPr="000E09D8">
        <w:rPr>
          <w:rStyle w:val="TagStyle"/>
          <w:rtl/>
        </w:rPr>
        <w:t xml:space="preserve"> </w:t>
      </w:r>
      <w:r w:rsidRPr="00AD2C08">
        <w:rPr>
          <w:rStyle w:val="TagStyle"/>
          <w:rtl/>
        </w:rPr>
        <w:t>&lt;&lt; קריאה &gt;&gt;</w:t>
      </w:r>
      <w:r>
        <w:rPr>
          <w:rtl/>
        </w:rPr>
        <w:t xml:space="preserve">   </w:t>
      </w:r>
      <w:bookmarkEnd w:id="19524"/>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אף קריאה אין לצד השני היום, שימו לב.</w:t>
      </w:r>
    </w:p>
    <w:p w:rsidR="00873CCB" w:rsidRDefault="00873CCB" w:rsidP="00874595">
      <w:pPr>
        <w:rPr>
          <w:rtl/>
          <w:lang w:eastAsia="he-IL"/>
        </w:rPr>
      </w:pPr>
    </w:p>
    <w:p w:rsidR="00873CCB" w:rsidRDefault="00873CCB" w:rsidP="00874595">
      <w:pPr>
        <w:pStyle w:val="af5"/>
        <w:keepNext/>
        <w:rPr>
          <w:rtl/>
        </w:rPr>
      </w:pPr>
      <w:r w:rsidRPr="00AD2C08">
        <w:rPr>
          <w:rStyle w:val="TagStyle"/>
          <w:rtl/>
        </w:rPr>
        <w:t xml:space="preserve"> &lt;&lt; קריאה &gt;&gt;</w:t>
      </w:r>
      <w:r w:rsidRPr="000E09D8">
        <w:rPr>
          <w:rStyle w:val="TagStyle"/>
          <w:rtl/>
        </w:rPr>
        <w:t xml:space="preserve"> </w:t>
      </w:r>
      <w:r>
        <w:rPr>
          <w:rtl/>
        </w:rPr>
        <w:t>טלי גוטליב (הליכוד):</w:t>
      </w:r>
      <w:r w:rsidRPr="000E09D8">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9525" w:name="_ETM_Q37_640000"/>
      <w:bookmarkEnd w:id="19525"/>
      <w:r>
        <w:rPr>
          <w:rFonts w:hint="cs"/>
          <w:rtl/>
          <w:lang w:eastAsia="he-IL"/>
        </w:rPr>
        <w:t>אני נקראתי פעמיים.</w:t>
      </w:r>
    </w:p>
    <w:p w:rsidR="00873CCB" w:rsidRDefault="00873CCB" w:rsidP="00874595">
      <w:pPr>
        <w:rPr>
          <w:rtl/>
          <w:lang w:eastAsia="he-IL"/>
        </w:rPr>
      </w:pPr>
    </w:p>
    <w:p w:rsidR="00873CCB" w:rsidRDefault="00873CCB" w:rsidP="00874595">
      <w:pPr>
        <w:pStyle w:val="af6"/>
        <w:keepNext/>
        <w:rPr>
          <w:rtl/>
        </w:rPr>
      </w:pPr>
      <w:bookmarkStart w:id="19526" w:name="ET_yor_6488_86"/>
      <w:r w:rsidRPr="00AD2C08">
        <w:rPr>
          <w:rStyle w:val="TagStyle"/>
          <w:rtl/>
        </w:rPr>
        <w:t xml:space="preserve"> &lt;&lt; יור &gt;&gt;</w:t>
      </w:r>
      <w:r w:rsidRPr="007372AB">
        <w:rPr>
          <w:rStyle w:val="TagStyle"/>
          <w:rtl/>
        </w:rPr>
        <w:t xml:space="preserve"> </w:t>
      </w:r>
      <w:r>
        <w:rPr>
          <w:rtl/>
        </w:rPr>
        <w:t>היו"ר אוריאל בוסו:</w:t>
      </w:r>
      <w:r w:rsidRPr="007372AB">
        <w:rPr>
          <w:rStyle w:val="TagStyle"/>
          <w:rtl/>
        </w:rPr>
        <w:t xml:space="preserve"> </w:t>
      </w:r>
      <w:r w:rsidRPr="00AD2C08">
        <w:rPr>
          <w:rStyle w:val="TagStyle"/>
          <w:rtl/>
        </w:rPr>
        <w:t>&lt;&lt; יור &gt;&gt;</w:t>
      </w:r>
      <w:r>
        <w:rPr>
          <w:rtl/>
        </w:rPr>
        <w:t xml:space="preserve">   </w:t>
      </w:r>
      <w:bookmarkEnd w:id="19526"/>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היא </w:t>
      </w:r>
      <w:bookmarkStart w:id="19527" w:name="_ETM_Q37_649000"/>
      <w:bookmarkEnd w:id="19527"/>
      <w:r>
        <w:rPr>
          <w:rFonts w:hint="cs"/>
          <w:rtl/>
          <w:lang w:eastAsia="he-IL"/>
        </w:rPr>
        <w:t xml:space="preserve">בקריאה שנייה. אתה אפילו לא בקריאה אחת, אתה יודע את זה? טעות. </w:t>
      </w:r>
    </w:p>
    <w:p w:rsidR="00873CCB" w:rsidRPr="007372AB" w:rsidRDefault="00873CCB" w:rsidP="00874595">
      <w:pPr>
        <w:rPr>
          <w:rtl/>
          <w:lang w:eastAsia="he-IL"/>
        </w:rPr>
      </w:pPr>
      <w:bookmarkStart w:id="19528" w:name="_ETM_Q37_654000"/>
      <w:bookmarkEnd w:id="19528"/>
    </w:p>
    <w:p w:rsidR="00873CCB" w:rsidRDefault="00873CCB" w:rsidP="00874595">
      <w:pPr>
        <w:pStyle w:val="af5"/>
        <w:keepNext/>
        <w:rPr>
          <w:rtl/>
        </w:rPr>
      </w:pPr>
      <w:r w:rsidRPr="00AD2C08">
        <w:rPr>
          <w:rStyle w:val="TagStyle"/>
          <w:rtl/>
        </w:rPr>
        <w:t xml:space="preserve"> &lt;&lt; קריאה &gt;&gt;</w:t>
      </w:r>
      <w:r w:rsidRPr="000E09D8">
        <w:rPr>
          <w:rStyle w:val="TagStyle"/>
          <w:rtl/>
        </w:rPr>
        <w:t xml:space="preserve"> </w:t>
      </w:r>
      <w:r>
        <w:rPr>
          <w:rtl/>
        </w:rPr>
        <w:t>נאור שירי (יש עתיד):</w:t>
      </w:r>
      <w:r w:rsidRPr="000E09D8">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9529" w:name="_ETM_Q37_651000"/>
      <w:bookmarkEnd w:id="19529"/>
      <w:r>
        <w:rPr>
          <w:rFonts w:hint="cs"/>
          <w:rtl/>
          <w:lang w:eastAsia="he-IL"/>
        </w:rPr>
        <w:t xml:space="preserve">תן לי קריאה. תן, אני מרגיש כאילו שאני חייב שתיתן לי קריאה. </w:t>
      </w:r>
      <w:bookmarkStart w:id="19530" w:name="_ETM_Q37_656000"/>
      <w:bookmarkEnd w:id="19530"/>
    </w:p>
    <w:p w:rsidR="00873CCB" w:rsidRDefault="00873CCB" w:rsidP="00874595">
      <w:pPr>
        <w:rPr>
          <w:rtl/>
          <w:lang w:eastAsia="he-IL"/>
        </w:rPr>
      </w:pPr>
      <w:bookmarkStart w:id="19531" w:name="_ETM_Q37_659000"/>
      <w:bookmarkEnd w:id="19531"/>
    </w:p>
    <w:p w:rsidR="00873CCB" w:rsidRDefault="00873CCB" w:rsidP="00874595">
      <w:pPr>
        <w:pStyle w:val="af6"/>
        <w:keepNext/>
        <w:rPr>
          <w:rtl/>
        </w:rPr>
      </w:pPr>
      <w:r w:rsidRPr="00AD2C08">
        <w:rPr>
          <w:rStyle w:val="TagStyle"/>
          <w:rtl/>
        </w:rPr>
        <w:t xml:space="preserve"> &lt;&lt; יור &gt;&gt;</w:t>
      </w:r>
      <w:r w:rsidRPr="000E09D8">
        <w:rPr>
          <w:rStyle w:val="TagStyle"/>
          <w:rtl/>
        </w:rPr>
        <w:t xml:space="preserve"> </w:t>
      </w:r>
      <w:r>
        <w:rPr>
          <w:rtl/>
        </w:rPr>
        <w:t>היו"ר אוריאל בוסו:</w:t>
      </w:r>
      <w:r w:rsidRPr="000E09D8">
        <w:rPr>
          <w:rStyle w:val="TagStyle"/>
          <w:rtl/>
        </w:rPr>
        <w:t xml:space="preserve"> </w:t>
      </w:r>
      <w:r w:rsidRPr="00AD2C08">
        <w:rPr>
          <w:rStyle w:val="TagStyle"/>
          <w:rtl/>
        </w:rPr>
        <w:t>&lt;&lt; יור &gt;&gt;</w:t>
      </w:r>
      <w:r>
        <w:rPr>
          <w:rtl/>
        </w:rPr>
        <w:t xml:space="preserve">   </w:t>
      </w:r>
    </w:p>
    <w:p w:rsidR="00873CCB" w:rsidRDefault="00873CCB" w:rsidP="00874595">
      <w:pPr>
        <w:pStyle w:val="KeepWithNext"/>
        <w:rPr>
          <w:rtl/>
          <w:lang w:eastAsia="he-IL"/>
        </w:rPr>
      </w:pPr>
    </w:p>
    <w:p w:rsidR="00873CCB" w:rsidRPr="000E09D8" w:rsidRDefault="00873CCB" w:rsidP="00874595">
      <w:pPr>
        <w:rPr>
          <w:rtl/>
          <w:lang w:eastAsia="he-IL"/>
        </w:rPr>
      </w:pPr>
      <w:r>
        <w:rPr>
          <w:rFonts w:hint="cs"/>
          <w:rtl/>
          <w:lang w:eastAsia="he-IL"/>
        </w:rPr>
        <w:t xml:space="preserve">חבר הכנסת עידן רול, בבקשה, שלוש דקות. </w:t>
      </w:r>
    </w:p>
    <w:p w:rsidR="00873CCB" w:rsidRDefault="00873CCB" w:rsidP="00874595">
      <w:pPr>
        <w:rPr>
          <w:rtl/>
          <w:lang w:eastAsia="he-IL"/>
        </w:rPr>
      </w:pPr>
      <w:bookmarkStart w:id="19532" w:name="_ETM_Q37_666000"/>
      <w:bookmarkEnd w:id="19532"/>
    </w:p>
    <w:p w:rsidR="00873CCB" w:rsidRDefault="00873CCB" w:rsidP="00874595">
      <w:pPr>
        <w:pStyle w:val="af5"/>
        <w:keepNext/>
        <w:rPr>
          <w:rtl/>
        </w:rPr>
      </w:pPr>
      <w:r w:rsidRPr="00AD2C08">
        <w:rPr>
          <w:rStyle w:val="TagStyle"/>
          <w:rtl/>
        </w:rPr>
        <w:t xml:space="preserve"> &lt;&lt; קריאה &gt;&gt;</w:t>
      </w:r>
      <w:r w:rsidRPr="000E09D8">
        <w:rPr>
          <w:rStyle w:val="TagStyle"/>
          <w:rtl/>
        </w:rPr>
        <w:t xml:space="preserve"> </w:t>
      </w:r>
      <w:r>
        <w:rPr>
          <w:rtl/>
        </w:rPr>
        <w:t>טלי גוטליב (הליכוד):</w:t>
      </w:r>
      <w:r w:rsidRPr="000E09D8">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אני בקריאה שנייה, נכון? עכשיו אני לא מדברת, כי הוא יוציא אותי. </w:t>
      </w:r>
    </w:p>
    <w:p w:rsidR="00873CCB" w:rsidRDefault="00873CCB" w:rsidP="00874595">
      <w:pPr>
        <w:rPr>
          <w:rtl/>
          <w:lang w:eastAsia="he-IL"/>
        </w:rPr>
      </w:pPr>
    </w:p>
    <w:p w:rsidR="00873CCB" w:rsidRDefault="00873CCB" w:rsidP="00874595">
      <w:pPr>
        <w:pStyle w:val="a4"/>
        <w:keepNext/>
        <w:rPr>
          <w:rtl/>
        </w:rPr>
      </w:pPr>
      <w:bookmarkStart w:id="19533" w:name="ET_speaker_5803_43"/>
      <w:r w:rsidRPr="00AD2C08">
        <w:rPr>
          <w:rStyle w:val="TagStyle"/>
          <w:rtl/>
        </w:rPr>
        <w:t xml:space="preserve"> &lt;&lt; דובר &gt;&gt;</w:t>
      </w:r>
      <w:r w:rsidRPr="000E09D8">
        <w:rPr>
          <w:rStyle w:val="TagStyle"/>
          <w:rtl/>
        </w:rPr>
        <w:t xml:space="preserve"> </w:t>
      </w:r>
      <w:bookmarkStart w:id="19534" w:name="_Toc139992146"/>
      <w:bookmarkStart w:id="19535" w:name="_Toc159400114"/>
      <w:r>
        <w:rPr>
          <w:rtl/>
        </w:rPr>
        <w:t>עידן רול (יש עתיד):</w:t>
      </w:r>
      <w:bookmarkEnd w:id="19534"/>
      <w:bookmarkEnd w:id="19535"/>
      <w:r w:rsidRPr="000E09D8">
        <w:rPr>
          <w:rStyle w:val="TagStyle"/>
          <w:rtl/>
        </w:rPr>
        <w:t xml:space="preserve"> </w:t>
      </w:r>
      <w:r w:rsidRPr="00AD2C08">
        <w:rPr>
          <w:rStyle w:val="TagStyle"/>
          <w:rtl/>
        </w:rPr>
        <w:t>&lt;&lt; דובר &gt;&gt;</w:t>
      </w:r>
      <w:r>
        <w:rPr>
          <w:rtl/>
        </w:rPr>
        <w:t xml:space="preserve">   </w:t>
      </w:r>
      <w:bookmarkEnd w:id="19533"/>
    </w:p>
    <w:p w:rsidR="00873CCB" w:rsidRDefault="00873CCB" w:rsidP="00874595">
      <w:pPr>
        <w:pStyle w:val="KeepWithNext"/>
        <w:rPr>
          <w:rtl/>
          <w:lang w:eastAsia="he-IL"/>
        </w:rPr>
      </w:pPr>
    </w:p>
    <w:p w:rsidR="00873CCB" w:rsidRPr="000E09D8" w:rsidRDefault="00873CCB" w:rsidP="00874595">
      <w:pPr>
        <w:rPr>
          <w:rtl/>
          <w:lang w:eastAsia="he-IL"/>
        </w:rPr>
      </w:pPr>
      <w:r>
        <w:rPr>
          <w:rFonts w:hint="cs"/>
          <w:rtl/>
          <w:lang w:eastAsia="he-IL"/>
        </w:rPr>
        <w:t xml:space="preserve">תודה רבה, </w:t>
      </w:r>
      <w:bookmarkStart w:id="19536" w:name="_ETM_Q37_665000"/>
      <w:bookmarkEnd w:id="19536"/>
      <w:r>
        <w:rPr>
          <w:rFonts w:hint="cs"/>
          <w:rtl/>
          <w:lang w:eastAsia="he-IL"/>
        </w:rPr>
        <w:t xml:space="preserve">אדוני היושב-ראש. כנסת נכבדה, אם היא </w:t>
      </w:r>
      <w:bookmarkStart w:id="19537" w:name="_ETM_Q37_669000"/>
      <w:bookmarkEnd w:id="19537"/>
      <w:r>
        <w:rPr>
          <w:rFonts w:hint="cs"/>
          <w:rtl/>
          <w:lang w:eastAsia="he-IL"/>
        </w:rPr>
        <w:t xml:space="preserve">מדברת עוד פעם אחת, אתה מוציא אותה, אני לא </w:t>
      </w:r>
      <w:bookmarkStart w:id="19538" w:name="_ETM_Q37_668000"/>
      <w:bookmarkEnd w:id="19538"/>
      <w:r>
        <w:rPr>
          <w:rFonts w:hint="cs"/>
          <w:rtl/>
          <w:lang w:eastAsia="he-IL"/>
        </w:rPr>
        <w:t xml:space="preserve">צוחק. זה לא יהיה. </w:t>
      </w:r>
    </w:p>
    <w:p w:rsidR="00873CCB" w:rsidRDefault="00873CCB" w:rsidP="00874595">
      <w:pPr>
        <w:rPr>
          <w:rtl/>
          <w:lang w:eastAsia="he-IL"/>
        </w:rPr>
      </w:pPr>
    </w:p>
    <w:p w:rsidR="00873CCB" w:rsidRDefault="00873CCB" w:rsidP="00874595">
      <w:pPr>
        <w:pStyle w:val="af5"/>
        <w:keepNext/>
        <w:rPr>
          <w:rtl/>
        </w:rPr>
      </w:pPr>
      <w:r w:rsidRPr="00AD2C08">
        <w:rPr>
          <w:rStyle w:val="TagStyle"/>
          <w:rtl/>
        </w:rPr>
        <w:t xml:space="preserve"> &lt;&lt; קריאה &gt;&gt;</w:t>
      </w:r>
      <w:r w:rsidRPr="000E09D8">
        <w:rPr>
          <w:rStyle w:val="TagStyle"/>
          <w:rtl/>
        </w:rPr>
        <w:t xml:space="preserve"> </w:t>
      </w:r>
      <w:r>
        <w:rPr>
          <w:rtl/>
        </w:rPr>
        <w:t>טלי גוטליב (הליכוד):</w:t>
      </w:r>
      <w:r w:rsidRPr="000E09D8">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Default="00B6429D" w:rsidP="00874595">
      <w:pPr>
        <w:rPr>
          <w:rtl/>
          <w:lang w:eastAsia="he-IL"/>
        </w:rPr>
      </w:pPr>
      <w:bookmarkStart w:id="19539" w:name="_ETM_Q37_664000"/>
      <w:bookmarkEnd w:id="19539"/>
      <w:r>
        <w:rPr>
          <w:rFonts w:hint="cs"/>
          <w:rtl/>
          <w:lang w:eastAsia="he-IL"/>
        </w:rPr>
        <w:t>הוא יודע לבד את העבודה שלו</w:t>
      </w:r>
      <w:r w:rsidR="00873CCB">
        <w:rPr>
          <w:rFonts w:hint="cs"/>
          <w:rtl/>
          <w:lang w:eastAsia="he-IL"/>
        </w:rPr>
        <w:t xml:space="preserve">. </w:t>
      </w:r>
    </w:p>
    <w:p w:rsidR="00873CCB" w:rsidRDefault="00873CCB" w:rsidP="00874595">
      <w:pPr>
        <w:rPr>
          <w:rtl/>
          <w:lang w:eastAsia="he-IL"/>
        </w:rPr>
      </w:pPr>
    </w:p>
    <w:p w:rsidR="00873CCB" w:rsidRDefault="00873CCB" w:rsidP="00874595">
      <w:pPr>
        <w:pStyle w:val="-"/>
        <w:keepNext/>
        <w:rPr>
          <w:rtl/>
        </w:rPr>
      </w:pPr>
      <w:bookmarkStart w:id="19540" w:name="ET_speakercontinue_5803_87"/>
      <w:r w:rsidRPr="00AD2C08">
        <w:rPr>
          <w:rStyle w:val="TagStyle"/>
          <w:rtl/>
        </w:rPr>
        <w:t xml:space="preserve"> &lt;&lt; דובר_המשך &gt;&gt;</w:t>
      </w:r>
      <w:r w:rsidRPr="007372AB">
        <w:rPr>
          <w:rStyle w:val="TagStyle"/>
          <w:rtl/>
        </w:rPr>
        <w:t xml:space="preserve"> </w:t>
      </w:r>
      <w:r>
        <w:rPr>
          <w:rtl/>
        </w:rPr>
        <w:t>עידן רול (יש עתיד):</w:t>
      </w:r>
      <w:r w:rsidRPr="007372AB">
        <w:rPr>
          <w:rStyle w:val="TagStyle"/>
          <w:rtl/>
        </w:rPr>
        <w:t xml:space="preserve"> </w:t>
      </w:r>
      <w:r w:rsidRPr="00AD2C08">
        <w:rPr>
          <w:rStyle w:val="TagStyle"/>
          <w:rtl/>
        </w:rPr>
        <w:t>&lt;&lt; דובר_המשך &gt;&gt;</w:t>
      </w:r>
      <w:r>
        <w:rPr>
          <w:rtl/>
        </w:rPr>
        <w:t xml:space="preserve">   </w:t>
      </w:r>
      <w:bookmarkEnd w:id="19540"/>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את לא תעשי לי קרקס. אני כיבדתי אותך והייתי בשקט </w:t>
      </w:r>
      <w:bookmarkStart w:id="19541" w:name="_ETM_Q37_677000"/>
      <w:bookmarkEnd w:id="19541"/>
      <w:r>
        <w:rPr>
          <w:rFonts w:hint="cs"/>
          <w:rtl/>
          <w:lang w:eastAsia="he-IL"/>
        </w:rPr>
        <w:t xml:space="preserve">כשנאמת. די, אל תפריעי לי. די, את בכל מקום פה. </w:t>
      </w:r>
      <w:bookmarkStart w:id="19542" w:name="_ETM_Q37_678000"/>
      <w:bookmarkEnd w:id="19542"/>
    </w:p>
    <w:p w:rsidR="00873CCB" w:rsidRDefault="00873CCB" w:rsidP="00874595">
      <w:pPr>
        <w:rPr>
          <w:rtl/>
          <w:lang w:eastAsia="he-IL"/>
        </w:rPr>
      </w:pPr>
      <w:bookmarkStart w:id="19543" w:name="_ETM_Q37_679000"/>
      <w:bookmarkEnd w:id="19543"/>
    </w:p>
    <w:p w:rsidR="00873CCB" w:rsidRDefault="00873CCB" w:rsidP="00874595">
      <w:pPr>
        <w:pStyle w:val="af5"/>
        <w:keepNext/>
        <w:rPr>
          <w:rtl/>
        </w:rPr>
      </w:pPr>
      <w:r w:rsidRPr="00AD2C08">
        <w:rPr>
          <w:rStyle w:val="TagStyle"/>
          <w:rtl/>
        </w:rPr>
        <w:t xml:space="preserve"> &lt;&lt; קריאה &gt;&gt;</w:t>
      </w:r>
      <w:r w:rsidRPr="00A5415F">
        <w:rPr>
          <w:rStyle w:val="TagStyle"/>
          <w:rtl/>
        </w:rPr>
        <w:t xml:space="preserve"> </w:t>
      </w:r>
      <w:r>
        <w:rPr>
          <w:rtl/>
        </w:rPr>
        <w:t>טלי גוטליב (הליכוד):</w:t>
      </w:r>
      <w:r w:rsidRPr="00A5415F">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אני לא מפריעה לך, עידן. עידן, אני לא מפריעה לך, מה יש לך? אני הפרעתי לך? מה זה, אתה מקדים תרופה למכה?</w:t>
      </w:r>
    </w:p>
    <w:p w:rsidR="00873CCB" w:rsidRDefault="00873CCB" w:rsidP="00874595">
      <w:pPr>
        <w:rPr>
          <w:rtl/>
          <w:lang w:eastAsia="he-IL"/>
        </w:rPr>
      </w:pPr>
    </w:p>
    <w:p w:rsidR="00873CCB" w:rsidRDefault="00873CCB" w:rsidP="00874595">
      <w:pPr>
        <w:pStyle w:val="-"/>
        <w:keepNext/>
        <w:rPr>
          <w:rtl/>
        </w:rPr>
      </w:pPr>
      <w:bookmarkStart w:id="19544" w:name="ET_speakercontinue_5803_50"/>
      <w:r w:rsidRPr="00AD2C08">
        <w:rPr>
          <w:rStyle w:val="TagStyle"/>
          <w:rtl/>
        </w:rPr>
        <w:t xml:space="preserve"> &lt;&lt; דובר_המשך &gt;&gt;</w:t>
      </w:r>
      <w:r w:rsidRPr="000E09D8">
        <w:rPr>
          <w:rStyle w:val="TagStyle"/>
          <w:rtl/>
        </w:rPr>
        <w:t xml:space="preserve"> </w:t>
      </w:r>
      <w:r>
        <w:rPr>
          <w:rtl/>
        </w:rPr>
        <w:t>עידן רול (יש עתיד):</w:t>
      </w:r>
      <w:r w:rsidRPr="000E09D8">
        <w:rPr>
          <w:rStyle w:val="TagStyle"/>
          <w:rtl/>
        </w:rPr>
        <w:t xml:space="preserve"> </w:t>
      </w:r>
      <w:r w:rsidRPr="00AD2C08">
        <w:rPr>
          <w:rStyle w:val="TagStyle"/>
          <w:rtl/>
        </w:rPr>
        <w:t>&lt;&lt; דובר_המשך &gt;&gt;</w:t>
      </w:r>
      <w:r>
        <w:rPr>
          <w:rtl/>
        </w:rPr>
        <w:t xml:space="preserve">   </w:t>
      </w:r>
      <w:bookmarkEnd w:id="19544"/>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כן.</w:t>
      </w:r>
    </w:p>
    <w:p w:rsidR="00873CCB" w:rsidRDefault="00873CCB" w:rsidP="00874595">
      <w:pPr>
        <w:rPr>
          <w:rtl/>
          <w:lang w:eastAsia="he-IL"/>
        </w:rPr>
      </w:pPr>
    </w:p>
    <w:p w:rsidR="00873CCB" w:rsidRDefault="00873CCB" w:rsidP="00874595">
      <w:pPr>
        <w:pStyle w:val="af5"/>
        <w:keepNext/>
        <w:rPr>
          <w:rtl/>
        </w:rPr>
      </w:pPr>
      <w:bookmarkStart w:id="19545" w:name="ET_interruption_6345_89"/>
      <w:r w:rsidRPr="00AD2C08">
        <w:rPr>
          <w:rStyle w:val="TagStyle"/>
          <w:rtl/>
        </w:rPr>
        <w:t xml:space="preserve"> &lt;&lt; קריאה &gt;&gt;</w:t>
      </w:r>
      <w:r w:rsidRPr="00A5415F">
        <w:rPr>
          <w:rStyle w:val="TagStyle"/>
          <w:rtl/>
        </w:rPr>
        <w:t xml:space="preserve"> </w:t>
      </w:r>
      <w:r>
        <w:rPr>
          <w:rtl/>
        </w:rPr>
        <w:t>טלי גוטליב (הליכוד):</w:t>
      </w:r>
      <w:r w:rsidRPr="00A5415F">
        <w:rPr>
          <w:rStyle w:val="TagStyle"/>
          <w:rtl/>
        </w:rPr>
        <w:t xml:space="preserve"> </w:t>
      </w:r>
      <w:r w:rsidRPr="00AD2C08">
        <w:rPr>
          <w:rStyle w:val="TagStyle"/>
          <w:rtl/>
        </w:rPr>
        <w:t>&lt;&lt; קריאה &gt;&gt;</w:t>
      </w:r>
      <w:r>
        <w:rPr>
          <w:rtl/>
        </w:rPr>
        <w:t xml:space="preserve">   </w:t>
      </w:r>
      <w:bookmarkEnd w:id="19545"/>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הפרעתי לך </w:t>
      </w:r>
      <w:bookmarkStart w:id="19546" w:name="_ETM_Q37_681000"/>
      <w:bookmarkEnd w:id="19546"/>
      <w:r>
        <w:rPr>
          <w:rFonts w:hint="cs"/>
          <w:rtl/>
          <w:lang w:eastAsia="he-IL"/>
        </w:rPr>
        <w:t>אי פעם?</w:t>
      </w:r>
    </w:p>
    <w:p w:rsidR="00873CCB" w:rsidRDefault="00873CCB" w:rsidP="00874595">
      <w:pPr>
        <w:rPr>
          <w:rtl/>
          <w:lang w:eastAsia="he-IL"/>
        </w:rPr>
      </w:pPr>
      <w:bookmarkStart w:id="19547" w:name="_ETM_Q37_683000"/>
      <w:bookmarkEnd w:id="19547"/>
    </w:p>
    <w:p w:rsidR="00873CCB" w:rsidRDefault="00873CCB" w:rsidP="00874595">
      <w:pPr>
        <w:pStyle w:val="-"/>
        <w:keepNext/>
        <w:rPr>
          <w:rtl/>
        </w:rPr>
      </w:pPr>
      <w:bookmarkStart w:id="19548" w:name="ET_speakercontinue_5803_90"/>
      <w:r w:rsidRPr="00AD2C08">
        <w:rPr>
          <w:rStyle w:val="TagStyle"/>
          <w:rtl/>
        </w:rPr>
        <w:t xml:space="preserve"> &lt;&lt; דובר_המשך &gt;&gt;</w:t>
      </w:r>
      <w:r w:rsidRPr="00A5415F">
        <w:rPr>
          <w:rStyle w:val="TagStyle"/>
          <w:rtl/>
        </w:rPr>
        <w:t xml:space="preserve"> </w:t>
      </w:r>
      <w:r>
        <w:rPr>
          <w:rtl/>
        </w:rPr>
        <w:t>עידן רול (יש עתיד):</w:t>
      </w:r>
      <w:r w:rsidRPr="00A5415F">
        <w:rPr>
          <w:rStyle w:val="TagStyle"/>
          <w:rtl/>
        </w:rPr>
        <w:t xml:space="preserve"> </w:t>
      </w:r>
      <w:r w:rsidRPr="00AD2C08">
        <w:rPr>
          <w:rStyle w:val="TagStyle"/>
          <w:rtl/>
        </w:rPr>
        <w:t>&lt;&lt; דובר_המשך &gt;&gt;</w:t>
      </w:r>
      <w:r>
        <w:rPr>
          <w:rtl/>
        </w:rPr>
        <w:t xml:space="preserve">   </w:t>
      </w:r>
      <w:bookmarkEnd w:id="19548"/>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כן, המכה כבר כאן.</w:t>
      </w:r>
    </w:p>
    <w:p w:rsidR="00873CCB" w:rsidRDefault="00873CCB" w:rsidP="00874595">
      <w:pPr>
        <w:rPr>
          <w:rtl/>
          <w:lang w:eastAsia="he-IL"/>
        </w:rPr>
      </w:pPr>
    </w:p>
    <w:p w:rsidR="00873CCB" w:rsidRDefault="00873CCB" w:rsidP="00874595">
      <w:pPr>
        <w:pStyle w:val="af6"/>
        <w:keepNext/>
        <w:rPr>
          <w:rtl/>
        </w:rPr>
      </w:pPr>
      <w:r w:rsidRPr="00AD2C08">
        <w:rPr>
          <w:rStyle w:val="TagStyle"/>
          <w:rtl/>
        </w:rPr>
        <w:t xml:space="preserve"> &lt;&lt; יור &gt;&gt;</w:t>
      </w:r>
      <w:r w:rsidRPr="00A5415F">
        <w:rPr>
          <w:rStyle w:val="TagStyle"/>
          <w:rtl/>
        </w:rPr>
        <w:t xml:space="preserve"> </w:t>
      </w:r>
      <w:r>
        <w:rPr>
          <w:rtl/>
        </w:rPr>
        <w:t>היו"ר אוריאל בוסו:</w:t>
      </w:r>
      <w:r w:rsidRPr="00A5415F">
        <w:rPr>
          <w:rStyle w:val="TagStyle"/>
          <w:rtl/>
        </w:rPr>
        <w:t xml:space="preserve"> </w:t>
      </w:r>
      <w:r w:rsidRPr="00AD2C08">
        <w:rPr>
          <w:rStyle w:val="TagStyle"/>
          <w:rtl/>
        </w:rPr>
        <w:t>&lt;&lt;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אבל הוא התחיל לדבר </w:t>
      </w:r>
      <w:r w:rsidR="00493F7D">
        <w:rPr>
          <w:rFonts w:hint="cs"/>
          <w:rtl/>
          <w:lang w:eastAsia="he-IL"/>
        </w:rPr>
        <w:t>– – –</w:t>
      </w:r>
    </w:p>
    <w:p w:rsidR="00873CCB" w:rsidRDefault="00873CCB" w:rsidP="00874595">
      <w:pPr>
        <w:rPr>
          <w:rtl/>
          <w:lang w:eastAsia="he-IL"/>
        </w:rPr>
      </w:pPr>
    </w:p>
    <w:p w:rsidR="00873CCB" w:rsidRDefault="00873CCB" w:rsidP="00874595">
      <w:pPr>
        <w:pStyle w:val="af5"/>
        <w:keepNext/>
        <w:rPr>
          <w:rtl/>
        </w:rPr>
      </w:pPr>
      <w:bookmarkStart w:id="19549" w:name="ET_interruption_6345_92"/>
      <w:r w:rsidRPr="00AD2C08">
        <w:rPr>
          <w:rStyle w:val="TagStyle"/>
          <w:rtl/>
        </w:rPr>
        <w:t xml:space="preserve"> &lt;&lt; קריאה &gt;&gt;</w:t>
      </w:r>
      <w:r w:rsidRPr="00A5415F">
        <w:rPr>
          <w:rStyle w:val="TagStyle"/>
          <w:rtl/>
        </w:rPr>
        <w:t xml:space="preserve"> </w:t>
      </w:r>
      <w:r>
        <w:rPr>
          <w:rtl/>
        </w:rPr>
        <w:t>טלי גוטליב (הליכוד):</w:t>
      </w:r>
      <w:r w:rsidRPr="00A5415F">
        <w:rPr>
          <w:rStyle w:val="TagStyle"/>
          <w:rtl/>
        </w:rPr>
        <w:t xml:space="preserve"> </w:t>
      </w:r>
      <w:r w:rsidRPr="00AD2C08">
        <w:rPr>
          <w:rStyle w:val="TagStyle"/>
          <w:rtl/>
        </w:rPr>
        <w:t>&lt;&lt; קריאה &gt;&gt;</w:t>
      </w:r>
      <w:r>
        <w:rPr>
          <w:rtl/>
        </w:rPr>
        <w:t xml:space="preserve">   </w:t>
      </w:r>
      <w:bookmarkEnd w:id="19549"/>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אתה </w:t>
      </w:r>
      <w:bookmarkStart w:id="19550" w:name="_ETM_Q37_686000"/>
      <w:bookmarkEnd w:id="19550"/>
      <w:r>
        <w:rPr>
          <w:rFonts w:hint="cs"/>
          <w:rtl/>
          <w:lang w:eastAsia="he-IL"/>
        </w:rPr>
        <w:t xml:space="preserve">יודע מה, אתה חייב לי התנצלות על האמירה הזאת. עם </w:t>
      </w:r>
      <w:bookmarkStart w:id="19551" w:name="_ETM_Q37_687000"/>
      <w:bookmarkEnd w:id="19551"/>
      <w:r>
        <w:rPr>
          <w:rFonts w:hint="cs"/>
          <w:rtl/>
          <w:lang w:eastAsia="he-IL"/>
        </w:rPr>
        <w:t>כל הכבוד.</w:t>
      </w:r>
    </w:p>
    <w:p w:rsidR="00873CCB" w:rsidRDefault="00873CCB" w:rsidP="00874595">
      <w:pPr>
        <w:rPr>
          <w:rtl/>
          <w:lang w:eastAsia="he-IL"/>
        </w:rPr>
      </w:pPr>
    </w:p>
    <w:p w:rsidR="00873CCB" w:rsidRDefault="00873CCB" w:rsidP="00874595">
      <w:pPr>
        <w:pStyle w:val="-"/>
        <w:keepNext/>
        <w:rPr>
          <w:rtl/>
        </w:rPr>
      </w:pPr>
      <w:bookmarkStart w:id="19552" w:name="ET_speakercontinue_5803_93"/>
      <w:r w:rsidRPr="00AD2C08">
        <w:rPr>
          <w:rStyle w:val="TagStyle"/>
          <w:rtl/>
        </w:rPr>
        <w:t xml:space="preserve"> &lt;&lt; דובר_המשך &gt;&gt;</w:t>
      </w:r>
      <w:r w:rsidRPr="00A5415F">
        <w:rPr>
          <w:rStyle w:val="TagStyle"/>
          <w:rtl/>
        </w:rPr>
        <w:t xml:space="preserve"> </w:t>
      </w:r>
      <w:r>
        <w:rPr>
          <w:rtl/>
        </w:rPr>
        <w:t>עידן רול (יש עתיד):</w:t>
      </w:r>
      <w:r w:rsidRPr="00A5415F">
        <w:rPr>
          <w:rStyle w:val="TagStyle"/>
          <w:rtl/>
        </w:rPr>
        <w:t xml:space="preserve"> </w:t>
      </w:r>
      <w:r w:rsidRPr="00AD2C08">
        <w:rPr>
          <w:rStyle w:val="TagStyle"/>
          <w:rtl/>
        </w:rPr>
        <w:t>&lt;&lt; דובר_המשך &gt;&gt;</w:t>
      </w:r>
      <w:r>
        <w:rPr>
          <w:rtl/>
        </w:rPr>
        <w:t xml:space="preserve">   </w:t>
      </w:r>
      <w:bookmarkEnd w:id="19552"/>
    </w:p>
    <w:p w:rsidR="00873CCB" w:rsidRDefault="00873CCB" w:rsidP="00874595">
      <w:pPr>
        <w:pStyle w:val="KeepWithNext"/>
        <w:rPr>
          <w:rtl/>
          <w:lang w:eastAsia="he-IL"/>
        </w:rPr>
      </w:pPr>
    </w:p>
    <w:p w:rsidR="00873CCB" w:rsidRDefault="00873CCB" w:rsidP="00874595">
      <w:pPr>
        <w:rPr>
          <w:rtl/>
          <w:lang w:eastAsia="he-IL"/>
        </w:rPr>
      </w:pPr>
      <w:bookmarkStart w:id="19553" w:name="_ETM_Q37_688000"/>
      <w:bookmarkEnd w:id="19553"/>
      <w:r>
        <w:rPr>
          <w:rFonts w:hint="cs"/>
          <w:rtl/>
          <w:lang w:eastAsia="he-IL"/>
        </w:rPr>
        <w:t>לא.</w:t>
      </w:r>
    </w:p>
    <w:p w:rsidR="00873CCB" w:rsidRDefault="00873CCB" w:rsidP="00874595">
      <w:pPr>
        <w:rPr>
          <w:rtl/>
          <w:lang w:eastAsia="he-IL"/>
        </w:rPr>
      </w:pPr>
    </w:p>
    <w:p w:rsidR="00873CCB" w:rsidRDefault="00873CCB" w:rsidP="00874595">
      <w:pPr>
        <w:pStyle w:val="af5"/>
        <w:keepNext/>
        <w:rPr>
          <w:rtl/>
        </w:rPr>
      </w:pPr>
      <w:r w:rsidRPr="00AD2C08">
        <w:rPr>
          <w:rStyle w:val="TagStyle"/>
          <w:rtl/>
        </w:rPr>
        <w:t xml:space="preserve"> &lt;&lt; קריאה &gt;&gt;</w:t>
      </w:r>
      <w:r w:rsidRPr="00A5415F">
        <w:rPr>
          <w:rStyle w:val="TagStyle"/>
          <w:rtl/>
        </w:rPr>
        <w:t xml:space="preserve"> </w:t>
      </w:r>
      <w:r>
        <w:rPr>
          <w:rtl/>
        </w:rPr>
        <w:t>טלי גוטליב (הליכוד):</w:t>
      </w:r>
      <w:r w:rsidRPr="00A5415F">
        <w:rPr>
          <w:rStyle w:val="TagStyle"/>
          <w:rtl/>
        </w:rPr>
        <w:t xml:space="preserve"> </w:t>
      </w:r>
      <w:r w:rsidRPr="00AD2C08">
        <w:rPr>
          <w:rStyle w:val="TagStyle"/>
          <w:rtl/>
        </w:rPr>
        <w:t>&lt;&lt;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אתה יודע מה, אני דורשת ממך. </w:t>
      </w:r>
    </w:p>
    <w:p w:rsidR="00873CCB" w:rsidRDefault="00873CCB" w:rsidP="00874595">
      <w:pPr>
        <w:rPr>
          <w:rtl/>
          <w:lang w:eastAsia="he-IL"/>
        </w:rPr>
      </w:pPr>
    </w:p>
    <w:p w:rsidR="00873CCB" w:rsidRDefault="00873CCB" w:rsidP="00874595">
      <w:pPr>
        <w:pStyle w:val="af6"/>
        <w:keepNext/>
        <w:rPr>
          <w:rtl/>
        </w:rPr>
      </w:pPr>
      <w:bookmarkStart w:id="19554" w:name="ET_yor_6488_95"/>
      <w:r w:rsidRPr="00AD2C08">
        <w:rPr>
          <w:rStyle w:val="TagStyle"/>
          <w:rtl/>
        </w:rPr>
        <w:t xml:space="preserve"> &lt;&lt; יור &gt;&gt;</w:t>
      </w:r>
      <w:r w:rsidRPr="00A5415F">
        <w:rPr>
          <w:rStyle w:val="TagStyle"/>
          <w:rtl/>
        </w:rPr>
        <w:t xml:space="preserve"> </w:t>
      </w:r>
      <w:r>
        <w:rPr>
          <w:rtl/>
        </w:rPr>
        <w:t>היו"ר אוריאל בוסו:</w:t>
      </w:r>
      <w:r w:rsidRPr="00A5415F">
        <w:rPr>
          <w:rStyle w:val="TagStyle"/>
          <w:rtl/>
        </w:rPr>
        <w:t xml:space="preserve"> </w:t>
      </w:r>
      <w:r w:rsidRPr="00AD2C08">
        <w:rPr>
          <w:rStyle w:val="TagStyle"/>
          <w:rtl/>
        </w:rPr>
        <w:t>&lt;&lt; יור &gt;&gt;</w:t>
      </w:r>
      <w:r>
        <w:rPr>
          <w:rtl/>
        </w:rPr>
        <w:t xml:space="preserve">   </w:t>
      </w:r>
      <w:bookmarkEnd w:id="19554"/>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חברת הכנסת טלי גוטליב, אני מבקש לא להפריע. </w:t>
      </w:r>
    </w:p>
    <w:p w:rsidR="00873CCB" w:rsidRDefault="00873CCB" w:rsidP="00874595">
      <w:pPr>
        <w:rPr>
          <w:rtl/>
          <w:lang w:eastAsia="he-IL"/>
        </w:rPr>
      </w:pPr>
    </w:p>
    <w:p w:rsidR="00873CCB" w:rsidRDefault="00873CCB" w:rsidP="00874595">
      <w:pPr>
        <w:pStyle w:val="-"/>
        <w:keepNext/>
        <w:rPr>
          <w:rtl/>
        </w:rPr>
      </w:pPr>
      <w:bookmarkStart w:id="19555" w:name="ET_speakercontinue_5803_96"/>
      <w:r w:rsidRPr="00AD2C08">
        <w:rPr>
          <w:rStyle w:val="TagStyle"/>
          <w:rtl/>
        </w:rPr>
        <w:t xml:space="preserve"> &lt;&lt; דובר_המשך &gt;&gt;</w:t>
      </w:r>
      <w:r w:rsidRPr="00A5415F">
        <w:rPr>
          <w:rStyle w:val="TagStyle"/>
          <w:rtl/>
        </w:rPr>
        <w:t xml:space="preserve"> </w:t>
      </w:r>
      <w:r>
        <w:rPr>
          <w:rtl/>
        </w:rPr>
        <w:t>עידן רול (יש עתיד):</w:t>
      </w:r>
      <w:r w:rsidRPr="00A5415F">
        <w:rPr>
          <w:rStyle w:val="TagStyle"/>
          <w:rtl/>
        </w:rPr>
        <w:t xml:space="preserve"> </w:t>
      </w:r>
      <w:r w:rsidRPr="00AD2C08">
        <w:rPr>
          <w:rStyle w:val="TagStyle"/>
          <w:rtl/>
        </w:rPr>
        <w:t>&lt;&lt; דובר_המשך &gt;&gt;</w:t>
      </w:r>
      <w:r>
        <w:rPr>
          <w:rtl/>
        </w:rPr>
        <w:t xml:space="preserve">   </w:t>
      </w:r>
      <w:bookmarkEnd w:id="19555"/>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אני </w:t>
      </w:r>
      <w:bookmarkStart w:id="19556" w:name="_ETM_Q37_691000"/>
      <w:bookmarkEnd w:id="19556"/>
      <w:r>
        <w:rPr>
          <w:rFonts w:hint="cs"/>
          <w:rtl/>
          <w:lang w:eastAsia="he-IL"/>
        </w:rPr>
        <w:t xml:space="preserve">לא הפרעתי לך </w:t>
      </w:r>
      <w:r w:rsidR="00493F7D">
        <w:rPr>
          <w:rFonts w:hint="cs"/>
          <w:rtl/>
          <w:lang w:eastAsia="he-IL"/>
        </w:rPr>
        <w:t>– – –</w:t>
      </w:r>
    </w:p>
    <w:p w:rsidR="00873CCB" w:rsidRDefault="00873CCB" w:rsidP="00874595">
      <w:pPr>
        <w:rPr>
          <w:rtl/>
          <w:lang w:eastAsia="he-IL"/>
        </w:rPr>
      </w:pPr>
    </w:p>
    <w:p w:rsidR="00873CCB" w:rsidRDefault="00873CCB" w:rsidP="00874595">
      <w:pPr>
        <w:pStyle w:val="af5"/>
        <w:keepNext/>
        <w:rPr>
          <w:rtl/>
        </w:rPr>
      </w:pPr>
      <w:bookmarkStart w:id="19557" w:name="ET_interruption_6345_97"/>
      <w:r w:rsidRPr="00AD2C08">
        <w:rPr>
          <w:rStyle w:val="TagStyle"/>
          <w:rtl/>
        </w:rPr>
        <w:t xml:space="preserve"> &lt;&lt; קריאה &gt;&gt;</w:t>
      </w:r>
      <w:r w:rsidRPr="00A5415F">
        <w:rPr>
          <w:rStyle w:val="TagStyle"/>
          <w:rtl/>
        </w:rPr>
        <w:t xml:space="preserve"> </w:t>
      </w:r>
      <w:r>
        <w:rPr>
          <w:rtl/>
        </w:rPr>
        <w:t>טלי גוטליב (הליכוד):</w:t>
      </w:r>
      <w:r w:rsidRPr="00A5415F">
        <w:rPr>
          <w:rStyle w:val="TagStyle"/>
          <w:rtl/>
        </w:rPr>
        <w:t xml:space="preserve"> </w:t>
      </w:r>
      <w:r w:rsidRPr="00AD2C08">
        <w:rPr>
          <w:rStyle w:val="TagStyle"/>
          <w:rtl/>
        </w:rPr>
        <w:t>&lt;&lt; קריאה &gt;&gt;</w:t>
      </w:r>
      <w:r>
        <w:rPr>
          <w:rtl/>
        </w:rPr>
        <w:t xml:space="preserve">   </w:t>
      </w:r>
      <w:bookmarkEnd w:id="19557"/>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אני הפרעתי לך? התחלת לנאום? מה יש לך?</w:t>
      </w:r>
    </w:p>
    <w:p w:rsidR="00873CCB" w:rsidRDefault="00873CCB" w:rsidP="00874595">
      <w:pPr>
        <w:rPr>
          <w:rtl/>
          <w:lang w:eastAsia="he-IL"/>
        </w:rPr>
      </w:pPr>
    </w:p>
    <w:p w:rsidR="00873CCB" w:rsidRDefault="00873CCB" w:rsidP="00874595">
      <w:pPr>
        <w:pStyle w:val="-"/>
        <w:keepNext/>
        <w:rPr>
          <w:rtl/>
        </w:rPr>
      </w:pPr>
      <w:bookmarkStart w:id="19558" w:name="ET_speakercontinue_5803_98"/>
      <w:r w:rsidRPr="00AD2C08">
        <w:rPr>
          <w:rStyle w:val="TagStyle"/>
          <w:rtl/>
        </w:rPr>
        <w:t xml:space="preserve"> &lt;&lt; דובר_המשך &gt;&gt;</w:t>
      </w:r>
      <w:r w:rsidRPr="00A5415F">
        <w:rPr>
          <w:rStyle w:val="TagStyle"/>
          <w:rtl/>
        </w:rPr>
        <w:t xml:space="preserve"> </w:t>
      </w:r>
      <w:r>
        <w:rPr>
          <w:rtl/>
        </w:rPr>
        <w:t>עידן רול (יש עתיד):</w:t>
      </w:r>
      <w:r w:rsidRPr="00A5415F">
        <w:rPr>
          <w:rStyle w:val="TagStyle"/>
          <w:rtl/>
        </w:rPr>
        <w:t xml:space="preserve"> </w:t>
      </w:r>
      <w:r w:rsidRPr="00AD2C08">
        <w:rPr>
          <w:rStyle w:val="TagStyle"/>
          <w:rtl/>
        </w:rPr>
        <w:t>&lt;&lt; דובר_המשך &gt;&gt;</w:t>
      </w:r>
      <w:r>
        <w:rPr>
          <w:rtl/>
        </w:rPr>
        <w:t xml:space="preserve">   </w:t>
      </w:r>
      <w:bookmarkEnd w:id="19558"/>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כן, התחלתי. </w:t>
      </w:r>
    </w:p>
    <w:p w:rsidR="00873CCB" w:rsidRDefault="00873CCB" w:rsidP="00874595">
      <w:pPr>
        <w:rPr>
          <w:rtl/>
          <w:lang w:eastAsia="he-IL"/>
        </w:rPr>
      </w:pPr>
    </w:p>
    <w:p w:rsidR="00873CCB" w:rsidRDefault="00873CCB" w:rsidP="00874595">
      <w:pPr>
        <w:pStyle w:val="af5"/>
        <w:keepNext/>
        <w:rPr>
          <w:rtl/>
        </w:rPr>
      </w:pPr>
      <w:bookmarkStart w:id="19559" w:name="ET_interruption_6345_99"/>
      <w:r w:rsidRPr="00AD2C08">
        <w:rPr>
          <w:rStyle w:val="TagStyle"/>
          <w:rtl/>
        </w:rPr>
        <w:t xml:space="preserve"> &lt;&lt; קריאה &gt;&gt;</w:t>
      </w:r>
      <w:r w:rsidRPr="00A5415F">
        <w:rPr>
          <w:rStyle w:val="TagStyle"/>
          <w:rtl/>
        </w:rPr>
        <w:t xml:space="preserve"> </w:t>
      </w:r>
      <w:r>
        <w:rPr>
          <w:rtl/>
        </w:rPr>
        <w:t>טלי גוטליב (הליכוד):</w:t>
      </w:r>
      <w:r w:rsidRPr="00A5415F">
        <w:rPr>
          <w:rStyle w:val="TagStyle"/>
          <w:rtl/>
        </w:rPr>
        <w:t xml:space="preserve"> </w:t>
      </w:r>
      <w:r w:rsidRPr="00AD2C08">
        <w:rPr>
          <w:rStyle w:val="TagStyle"/>
          <w:rtl/>
        </w:rPr>
        <w:t>&lt;&lt; קריאה &gt;&gt;</w:t>
      </w:r>
      <w:r>
        <w:rPr>
          <w:rtl/>
        </w:rPr>
        <w:t xml:space="preserve">   </w:t>
      </w:r>
      <w:bookmarkEnd w:id="19559"/>
    </w:p>
    <w:p w:rsidR="00873CCB" w:rsidRDefault="00873CCB" w:rsidP="00874595">
      <w:pPr>
        <w:pStyle w:val="KeepWithNext"/>
        <w:rPr>
          <w:rtl/>
          <w:lang w:eastAsia="he-IL"/>
        </w:rPr>
      </w:pPr>
    </w:p>
    <w:p w:rsidR="00873CCB" w:rsidRDefault="00493F7D" w:rsidP="00874595">
      <w:pPr>
        <w:rPr>
          <w:rtl/>
          <w:lang w:eastAsia="he-IL"/>
        </w:rPr>
      </w:pPr>
      <w:bookmarkStart w:id="19560" w:name="_ETM_Q37_693000"/>
      <w:bookmarkEnd w:id="19560"/>
      <w:r>
        <w:rPr>
          <w:rFonts w:hint="cs"/>
          <w:rtl/>
          <w:lang w:eastAsia="he-IL"/>
        </w:rPr>
        <w:t>– – –</w:t>
      </w:r>
    </w:p>
    <w:p w:rsidR="00873CCB" w:rsidRDefault="00873CCB" w:rsidP="00874595">
      <w:pPr>
        <w:rPr>
          <w:rtl/>
          <w:lang w:eastAsia="he-IL"/>
        </w:rPr>
      </w:pPr>
      <w:bookmarkStart w:id="19561" w:name="_ETM_Q37_696000"/>
      <w:bookmarkEnd w:id="19561"/>
    </w:p>
    <w:p w:rsidR="00873CCB" w:rsidRDefault="00873CCB" w:rsidP="00874595">
      <w:pPr>
        <w:pStyle w:val="-"/>
        <w:keepNext/>
        <w:rPr>
          <w:rtl/>
        </w:rPr>
      </w:pPr>
      <w:bookmarkStart w:id="19562" w:name="ET_speakercontinue_5803_101"/>
      <w:r w:rsidRPr="00AD2C08">
        <w:rPr>
          <w:rStyle w:val="TagStyle"/>
          <w:rtl/>
        </w:rPr>
        <w:t xml:space="preserve"> &lt;&lt; דובר_המשך &gt;&gt;</w:t>
      </w:r>
      <w:r w:rsidRPr="00A5415F">
        <w:rPr>
          <w:rStyle w:val="TagStyle"/>
          <w:rtl/>
        </w:rPr>
        <w:t xml:space="preserve"> </w:t>
      </w:r>
      <w:r>
        <w:rPr>
          <w:rtl/>
        </w:rPr>
        <w:t>עידן רול (יש עתיד):</w:t>
      </w:r>
      <w:r w:rsidRPr="00A5415F">
        <w:rPr>
          <w:rStyle w:val="TagStyle"/>
          <w:rtl/>
        </w:rPr>
        <w:t xml:space="preserve"> </w:t>
      </w:r>
      <w:r w:rsidRPr="00AD2C08">
        <w:rPr>
          <w:rStyle w:val="TagStyle"/>
          <w:rtl/>
        </w:rPr>
        <w:t>&lt;&lt; דובר_המשך &gt;&gt;</w:t>
      </w:r>
      <w:r>
        <w:rPr>
          <w:rtl/>
        </w:rPr>
        <w:t xml:space="preserve">   </w:t>
      </w:r>
      <w:bookmarkEnd w:id="19562"/>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הינה, את מפריעה.</w:t>
      </w:r>
    </w:p>
    <w:p w:rsidR="00873CCB" w:rsidRPr="00A5415F" w:rsidRDefault="00873CCB" w:rsidP="00874595">
      <w:pPr>
        <w:rPr>
          <w:rtl/>
          <w:lang w:eastAsia="he-IL"/>
        </w:rPr>
      </w:pPr>
    </w:p>
    <w:p w:rsidR="00873CCB" w:rsidRDefault="00873CCB" w:rsidP="00874595">
      <w:pPr>
        <w:pStyle w:val="af5"/>
        <w:keepNext/>
        <w:rPr>
          <w:rtl/>
        </w:rPr>
      </w:pPr>
      <w:bookmarkStart w:id="19563" w:name="ET_interruption_6361_100"/>
      <w:r w:rsidRPr="00AD2C08">
        <w:rPr>
          <w:rStyle w:val="TagStyle"/>
          <w:rtl/>
        </w:rPr>
        <w:t xml:space="preserve"> &lt;&lt; קריאה &gt;&gt;</w:t>
      </w:r>
      <w:r w:rsidRPr="00A5415F">
        <w:rPr>
          <w:rStyle w:val="TagStyle"/>
          <w:rtl/>
        </w:rPr>
        <w:t xml:space="preserve"> </w:t>
      </w:r>
      <w:r>
        <w:rPr>
          <w:rtl/>
        </w:rPr>
        <w:t>נאור שירי (יש עתיד):</w:t>
      </w:r>
      <w:r w:rsidRPr="00A5415F">
        <w:rPr>
          <w:rStyle w:val="TagStyle"/>
          <w:rtl/>
        </w:rPr>
        <w:t xml:space="preserve"> </w:t>
      </w:r>
      <w:r w:rsidRPr="00AD2C08">
        <w:rPr>
          <w:rStyle w:val="TagStyle"/>
          <w:rtl/>
        </w:rPr>
        <w:t>&lt;&lt; קריאה &gt;&gt;</w:t>
      </w:r>
      <w:r>
        <w:rPr>
          <w:rtl/>
        </w:rPr>
        <w:t xml:space="preserve">   </w:t>
      </w:r>
      <w:bookmarkEnd w:id="19563"/>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הוא </w:t>
      </w:r>
      <w:bookmarkStart w:id="19564" w:name="_ETM_Q37_700000"/>
      <w:bookmarkEnd w:id="19564"/>
      <w:r>
        <w:rPr>
          <w:rFonts w:hint="cs"/>
          <w:rtl/>
          <w:lang w:eastAsia="he-IL"/>
        </w:rPr>
        <w:t xml:space="preserve">התחיל לנאום. </w:t>
      </w:r>
    </w:p>
    <w:p w:rsidR="00873CCB" w:rsidRDefault="00873CCB" w:rsidP="00874595">
      <w:pPr>
        <w:rPr>
          <w:rtl/>
          <w:lang w:eastAsia="he-IL"/>
        </w:rPr>
      </w:pPr>
    </w:p>
    <w:p w:rsidR="00873CCB" w:rsidRDefault="00873CCB" w:rsidP="00874595">
      <w:pPr>
        <w:pStyle w:val="-"/>
        <w:keepNext/>
        <w:rPr>
          <w:rtl/>
        </w:rPr>
      </w:pPr>
      <w:bookmarkStart w:id="19565" w:name="ET_speakercontinue_5803_102"/>
      <w:r w:rsidRPr="00AD2C08">
        <w:rPr>
          <w:rStyle w:val="TagStyle"/>
          <w:rtl/>
        </w:rPr>
        <w:t xml:space="preserve"> &lt;&lt; דובר_המשך &gt;&gt;</w:t>
      </w:r>
      <w:r w:rsidRPr="00A5415F">
        <w:rPr>
          <w:rStyle w:val="TagStyle"/>
          <w:rtl/>
        </w:rPr>
        <w:t xml:space="preserve"> </w:t>
      </w:r>
      <w:r>
        <w:rPr>
          <w:rtl/>
        </w:rPr>
        <w:t>עידן רול (יש עתיד):</w:t>
      </w:r>
      <w:r w:rsidRPr="00A5415F">
        <w:rPr>
          <w:rStyle w:val="TagStyle"/>
          <w:rtl/>
        </w:rPr>
        <w:t xml:space="preserve"> </w:t>
      </w:r>
      <w:r w:rsidRPr="00AD2C08">
        <w:rPr>
          <w:rStyle w:val="TagStyle"/>
          <w:rtl/>
        </w:rPr>
        <w:t>&lt;&lt; דובר_המשך &gt;&gt;</w:t>
      </w:r>
      <w:r>
        <w:rPr>
          <w:rtl/>
        </w:rPr>
        <w:t xml:space="preserve">   </w:t>
      </w:r>
      <w:bookmarkEnd w:id="19565"/>
    </w:p>
    <w:p w:rsidR="00873CCB" w:rsidRDefault="00873CCB" w:rsidP="00874595">
      <w:pPr>
        <w:pStyle w:val="KeepWithNext"/>
        <w:rPr>
          <w:rtl/>
          <w:lang w:eastAsia="he-IL"/>
        </w:rPr>
      </w:pPr>
    </w:p>
    <w:p w:rsidR="00873CCB" w:rsidRDefault="00873CCB" w:rsidP="00B6429D">
      <w:pPr>
        <w:rPr>
          <w:rtl/>
          <w:lang w:eastAsia="he-IL"/>
        </w:rPr>
      </w:pPr>
      <w:bookmarkStart w:id="19566" w:name="_ETM_Q37_698000"/>
      <w:bookmarkEnd w:id="19566"/>
      <w:r>
        <w:rPr>
          <w:rFonts w:hint="cs"/>
          <w:rtl/>
          <w:lang w:eastAsia="he-IL"/>
        </w:rPr>
        <w:t>ארבע שנים הייתי פה לפני שהגעת</w:t>
      </w:r>
      <w:r w:rsidR="00B6429D">
        <w:rPr>
          <w:rFonts w:hint="cs"/>
          <w:rtl/>
          <w:lang w:eastAsia="he-IL"/>
        </w:rPr>
        <w:t>.</w:t>
      </w:r>
      <w:r>
        <w:rPr>
          <w:rFonts w:hint="cs"/>
          <w:rtl/>
          <w:lang w:eastAsia="he-IL"/>
        </w:rPr>
        <w:t xml:space="preserve"> אנשים הצליחו להתקיים על הדוכן ולדבר. את </w:t>
      </w:r>
      <w:bookmarkStart w:id="19567" w:name="_ETM_Q37_704000"/>
      <w:bookmarkEnd w:id="19567"/>
      <w:r>
        <w:rPr>
          <w:rFonts w:hint="cs"/>
          <w:rtl/>
          <w:lang w:eastAsia="he-IL"/>
        </w:rPr>
        <w:t xml:space="preserve">פשוט כל הזמן מפריעה. </w:t>
      </w:r>
    </w:p>
    <w:p w:rsidR="00873CCB" w:rsidRDefault="00873CCB" w:rsidP="00874595">
      <w:pPr>
        <w:rPr>
          <w:rtl/>
          <w:lang w:eastAsia="he-IL"/>
        </w:rPr>
      </w:pPr>
    </w:p>
    <w:p w:rsidR="00873CCB" w:rsidRDefault="00873CCB" w:rsidP="00874595">
      <w:pPr>
        <w:pStyle w:val="af5"/>
        <w:keepNext/>
        <w:rPr>
          <w:rtl/>
        </w:rPr>
      </w:pPr>
      <w:bookmarkStart w:id="19568" w:name="ET_interruption_6345_104"/>
      <w:r w:rsidRPr="00AD2C08">
        <w:rPr>
          <w:rStyle w:val="TagStyle"/>
          <w:rtl/>
        </w:rPr>
        <w:t xml:space="preserve"> &lt;&lt; קריאה &gt;&gt;</w:t>
      </w:r>
      <w:r w:rsidRPr="00A5415F">
        <w:rPr>
          <w:rStyle w:val="TagStyle"/>
          <w:rtl/>
        </w:rPr>
        <w:t xml:space="preserve"> </w:t>
      </w:r>
      <w:r>
        <w:rPr>
          <w:rtl/>
        </w:rPr>
        <w:t>טלי גוטליב (הליכוד):</w:t>
      </w:r>
      <w:r w:rsidRPr="00A5415F">
        <w:rPr>
          <w:rStyle w:val="TagStyle"/>
          <w:rtl/>
        </w:rPr>
        <w:t xml:space="preserve"> </w:t>
      </w:r>
      <w:r w:rsidRPr="00AD2C08">
        <w:rPr>
          <w:rStyle w:val="TagStyle"/>
          <w:rtl/>
        </w:rPr>
        <w:t>&lt;&lt; קריאה &gt;&gt;</w:t>
      </w:r>
      <w:r>
        <w:rPr>
          <w:rtl/>
        </w:rPr>
        <w:t xml:space="preserve">   </w:t>
      </w:r>
      <w:bookmarkEnd w:id="19568"/>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מה יש לך? רציתי להגיד לך </w:t>
      </w:r>
      <w:bookmarkStart w:id="19569" w:name="_ETM_Q37_705000"/>
      <w:bookmarkEnd w:id="19569"/>
      <w:r>
        <w:rPr>
          <w:rFonts w:hint="cs"/>
          <w:rtl/>
          <w:lang w:eastAsia="he-IL"/>
        </w:rPr>
        <w:t xml:space="preserve">משהו: קנאת סופרים תרבה חוכמה. אז אני מקבלת את </w:t>
      </w:r>
      <w:bookmarkStart w:id="19570" w:name="_ETM_Q37_710000"/>
      <w:bookmarkEnd w:id="19570"/>
      <w:r>
        <w:rPr>
          <w:rFonts w:hint="cs"/>
          <w:rtl/>
          <w:lang w:eastAsia="he-IL"/>
        </w:rPr>
        <w:t xml:space="preserve">זה באהבה. </w:t>
      </w:r>
    </w:p>
    <w:p w:rsidR="00873CCB" w:rsidRDefault="00873CCB" w:rsidP="00874595">
      <w:pPr>
        <w:rPr>
          <w:rtl/>
          <w:lang w:eastAsia="he-IL"/>
        </w:rPr>
      </w:pPr>
    </w:p>
    <w:p w:rsidR="00873CCB" w:rsidRDefault="00873CCB" w:rsidP="00874595">
      <w:pPr>
        <w:pStyle w:val="-"/>
        <w:keepNext/>
        <w:rPr>
          <w:rtl/>
        </w:rPr>
      </w:pPr>
      <w:bookmarkStart w:id="19571" w:name="ET_speakercontinue_5803_105"/>
      <w:r w:rsidRPr="00AD2C08">
        <w:rPr>
          <w:rStyle w:val="TagStyle"/>
          <w:rtl/>
        </w:rPr>
        <w:t xml:space="preserve"> &lt;&lt; דובר_המשך &gt;&gt;</w:t>
      </w:r>
      <w:r w:rsidRPr="00A5415F">
        <w:rPr>
          <w:rStyle w:val="TagStyle"/>
          <w:rtl/>
        </w:rPr>
        <w:t xml:space="preserve"> </w:t>
      </w:r>
      <w:r>
        <w:rPr>
          <w:rtl/>
        </w:rPr>
        <w:t>עידן רול (יש עתיד):</w:t>
      </w:r>
      <w:r w:rsidRPr="00A5415F">
        <w:rPr>
          <w:rStyle w:val="TagStyle"/>
          <w:rtl/>
        </w:rPr>
        <w:t xml:space="preserve"> </w:t>
      </w:r>
      <w:r w:rsidRPr="00AD2C08">
        <w:rPr>
          <w:rStyle w:val="TagStyle"/>
          <w:rtl/>
        </w:rPr>
        <w:t>&lt;&lt; דובר_המשך &gt;&gt;</w:t>
      </w:r>
      <w:r>
        <w:rPr>
          <w:rtl/>
        </w:rPr>
        <w:t xml:space="preserve">   </w:t>
      </w:r>
      <w:bookmarkEnd w:id="19571"/>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את סופרת ואני מקנא. אדוני היושב-ראש, לעצור, </w:t>
      </w:r>
      <w:bookmarkStart w:id="19572" w:name="_ETM_Q37_715000"/>
      <w:bookmarkEnd w:id="19572"/>
      <w:r>
        <w:rPr>
          <w:rFonts w:hint="cs"/>
          <w:rtl/>
          <w:lang w:eastAsia="he-IL"/>
        </w:rPr>
        <w:t>כי אין טעם ככה. באמת, זה מבזה את הכנסת</w:t>
      </w:r>
      <w:r w:rsidR="00B6429D">
        <w:rPr>
          <w:rFonts w:hint="cs"/>
          <w:rtl/>
          <w:lang w:eastAsia="he-IL"/>
        </w:rPr>
        <w:t>,</w:t>
      </w:r>
      <w:r>
        <w:rPr>
          <w:rFonts w:hint="cs"/>
          <w:rtl/>
          <w:lang w:eastAsia="he-IL"/>
        </w:rPr>
        <w:t xml:space="preserve"> שמתבזה </w:t>
      </w:r>
      <w:bookmarkStart w:id="19573" w:name="_ETM_Q37_724000"/>
      <w:bookmarkEnd w:id="19573"/>
      <w:r>
        <w:rPr>
          <w:rFonts w:hint="cs"/>
          <w:rtl/>
          <w:lang w:eastAsia="he-IL"/>
        </w:rPr>
        <w:t xml:space="preserve">גם ככה כל יום פה מחדש. אני מבקש לאפס לי את השעון. </w:t>
      </w:r>
    </w:p>
    <w:p w:rsidR="00873CCB" w:rsidRPr="00A5415F" w:rsidRDefault="00873CCB" w:rsidP="00874595">
      <w:pPr>
        <w:rPr>
          <w:rtl/>
          <w:lang w:eastAsia="he-IL"/>
        </w:rPr>
      </w:pPr>
      <w:bookmarkStart w:id="19574" w:name="_ETM_Q37_716000"/>
      <w:bookmarkEnd w:id="19574"/>
    </w:p>
    <w:p w:rsidR="00873CCB" w:rsidRDefault="00873CCB" w:rsidP="00874595">
      <w:pPr>
        <w:pStyle w:val="af6"/>
        <w:keepNext/>
        <w:rPr>
          <w:rtl/>
        </w:rPr>
      </w:pPr>
      <w:bookmarkStart w:id="19575" w:name="ET_yor_6488_103"/>
      <w:r w:rsidRPr="00AD2C08">
        <w:rPr>
          <w:rStyle w:val="TagStyle"/>
          <w:rtl/>
        </w:rPr>
        <w:t xml:space="preserve"> &lt;&lt; יור &gt;&gt;</w:t>
      </w:r>
      <w:r w:rsidRPr="00A5415F">
        <w:rPr>
          <w:rStyle w:val="TagStyle"/>
          <w:rtl/>
        </w:rPr>
        <w:t xml:space="preserve"> </w:t>
      </w:r>
      <w:r>
        <w:rPr>
          <w:rtl/>
        </w:rPr>
        <w:t>היו"ר אוריאל בוסו:</w:t>
      </w:r>
      <w:r w:rsidRPr="00A5415F">
        <w:rPr>
          <w:rStyle w:val="TagStyle"/>
          <w:rtl/>
        </w:rPr>
        <w:t xml:space="preserve"> </w:t>
      </w:r>
      <w:r w:rsidRPr="00AD2C08">
        <w:rPr>
          <w:rStyle w:val="TagStyle"/>
          <w:rtl/>
        </w:rPr>
        <w:t>&lt;&lt; יור &gt;&gt;</w:t>
      </w:r>
      <w:r>
        <w:rPr>
          <w:rtl/>
        </w:rPr>
        <w:t xml:space="preserve">   </w:t>
      </w:r>
      <w:bookmarkEnd w:id="19575"/>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הרגע התחלתי מחדש. </w:t>
      </w:r>
    </w:p>
    <w:p w:rsidR="00873CCB" w:rsidRDefault="00873CCB" w:rsidP="00874595">
      <w:pPr>
        <w:rPr>
          <w:rtl/>
          <w:lang w:eastAsia="he-IL"/>
        </w:rPr>
      </w:pPr>
      <w:bookmarkStart w:id="19576" w:name="_ETM_Q37_732000"/>
      <w:bookmarkEnd w:id="19576"/>
    </w:p>
    <w:p w:rsidR="00873CCB" w:rsidRDefault="00873CCB" w:rsidP="00874595">
      <w:pPr>
        <w:pStyle w:val="-"/>
        <w:keepNext/>
        <w:rPr>
          <w:rtl/>
        </w:rPr>
      </w:pPr>
      <w:bookmarkStart w:id="19577" w:name="ET_speakercontinue_5803_106"/>
      <w:r w:rsidRPr="00AD2C08">
        <w:rPr>
          <w:rStyle w:val="TagStyle"/>
          <w:rtl/>
        </w:rPr>
        <w:t xml:space="preserve"> &lt;&lt; דובר_המשך &gt;&gt; </w:t>
      </w:r>
      <w:r>
        <w:rPr>
          <w:rtl/>
        </w:rPr>
        <w:t>עידן רול (יש עתיד):</w:t>
      </w:r>
      <w:r w:rsidRPr="00AD2C08">
        <w:rPr>
          <w:rStyle w:val="TagStyle"/>
          <w:rtl/>
        </w:rPr>
        <w:t xml:space="preserve"> &lt;&lt; דובר_המשך &gt;&gt;</w:t>
      </w:r>
      <w:r>
        <w:rPr>
          <w:rtl/>
        </w:rPr>
        <w:t xml:space="preserve">   </w:t>
      </w:r>
      <w:bookmarkEnd w:id="19577"/>
    </w:p>
    <w:p w:rsidR="00873CCB" w:rsidRDefault="00873CCB" w:rsidP="00874595">
      <w:pPr>
        <w:pStyle w:val="KeepWithNext"/>
        <w:rPr>
          <w:rtl/>
          <w:lang w:eastAsia="he-IL"/>
        </w:rPr>
      </w:pPr>
    </w:p>
    <w:p w:rsidR="00873CCB" w:rsidRDefault="00873CCB" w:rsidP="00B6429D">
      <w:pPr>
        <w:rPr>
          <w:rtl/>
          <w:lang w:eastAsia="he-IL"/>
        </w:rPr>
      </w:pPr>
      <w:r>
        <w:rPr>
          <w:rFonts w:hint="cs"/>
          <w:rtl/>
          <w:lang w:eastAsia="he-IL"/>
        </w:rPr>
        <w:t xml:space="preserve">כנסת נכבדה, נאמרו פה לא </w:t>
      </w:r>
      <w:bookmarkStart w:id="19578" w:name="_ETM_Q37_735000"/>
      <w:bookmarkEnd w:id="19578"/>
      <w:r>
        <w:rPr>
          <w:rFonts w:hint="cs"/>
          <w:rtl/>
          <w:lang w:eastAsia="he-IL"/>
        </w:rPr>
        <w:t>מעט דברים קשים היום על הדוכן</w:t>
      </w:r>
      <w:r w:rsidR="00B6429D">
        <w:rPr>
          <w:rFonts w:hint="cs"/>
          <w:rtl/>
          <w:lang w:eastAsia="he-IL"/>
        </w:rPr>
        <w:t>,</w:t>
      </w:r>
      <w:r>
        <w:rPr>
          <w:rFonts w:hint="cs"/>
          <w:rtl/>
          <w:lang w:eastAsia="he-IL"/>
        </w:rPr>
        <w:t xml:space="preserve"> ועדיין, אדם אחד </w:t>
      </w:r>
      <w:r>
        <w:rPr>
          <w:rFonts w:hint="eastAsia"/>
          <w:rtl/>
          <w:lang w:eastAsia="he-IL"/>
        </w:rPr>
        <w:t>–</w:t>
      </w:r>
      <w:r>
        <w:rPr>
          <w:rFonts w:hint="cs"/>
          <w:rtl/>
          <w:lang w:eastAsia="he-IL"/>
        </w:rPr>
        <w:t xml:space="preserve"> וצפוי, יש לומר </w:t>
      </w:r>
      <w:r>
        <w:rPr>
          <w:rFonts w:hint="eastAsia"/>
          <w:rtl/>
          <w:lang w:eastAsia="he-IL"/>
        </w:rPr>
        <w:t>–</w:t>
      </w:r>
      <w:r>
        <w:rPr>
          <w:rFonts w:hint="cs"/>
          <w:rtl/>
          <w:lang w:eastAsia="he-IL"/>
        </w:rPr>
        <w:t xml:space="preserve"> הצליח להיות השיאן של גועל הנפש במקום הזה, </w:t>
      </w:r>
      <w:bookmarkStart w:id="19579" w:name="_ETM_Q37_744000"/>
      <w:bookmarkEnd w:id="19579"/>
      <w:r>
        <w:rPr>
          <w:rFonts w:hint="cs"/>
          <w:rtl/>
          <w:lang w:eastAsia="he-IL"/>
        </w:rPr>
        <w:t xml:space="preserve">וזה כמובן השר דוד אמסלם. אדם בזוי, מפיץ שנאה, שבמקום </w:t>
      </w:r>
      <w:bookmarkStart w:id="19580" w:name="_ETM_Q37_749000"/>
      <w:bookmarkEnd w:id="19580"/>
      <w:r>
        <w:rPr>
          <w:rFonts w:hint="cs"/>
          <w:rtl/>
          <w:lang w:eastAsia="he-IL"/>
        </w:rPr>
        <w:t xml:space="preserve">דם זורם לו רעל בוורידים </w:t>
      </w:r>
      <w:r w:rsidR="00493F7D">
        <w:rPr>
          <w:rFonts w:hint="cs"/>
          <w:rtl/>
          <w:lang w:eastAsia="he-IL"/>
        </w:rPr>
        <w:t>– – –</w:t>
      </w:r>
    </w:p>
    <w:p w:rsidR="00873CCB" w:rsidRDefault="00873CCB" w:rsidP="00874595">
      <w:pPr>
        <w:rPr>
          <w:rtl/>
          <w:lang w:eastAsia="he-IL"/>
        </w:rPr>
      </w:pPr>
    </w:p>
    <w:p w:rsidR="00873CCB" w:rsidRDefault="00873CCB" w:rsidP="00874595">
      <w:pPr>
        <w:pStyle w:val="af5"/>
        <w:keepNext/>
        <w:rPr>
          <w:rtl/>
        </w:rPr>
      </w:pPr>
      <w:bookmarkStart w:id="19581" w:name="ET_interruption_6357_107"/>
      <w:r w:rsidRPr="00AD2C08">
        <w:rPr>
          <w:rStyle w:val="TagStyle"/>
          <w:rtl/>
        </w:rPr>
        <w:t xml:space="preserve"> &lt;&lt; קריאה &gt;&gt; </w:t>
      </w:r>
      <w:r>
        <w:rPr>
          <w:rtl/>
        </w:rPr>
        <w:t>משה סעדה (הליכוד):</w:t>
      </w:r>
      <w:r w:rsidRPr="00AD2C08">
        <w:rPr>
          <w:rStyle w:val="TagStyle"/>
          <w:rtl/>
        </w:rPr>
        <w:t xml:space="preserve"> &lt;&lt; קריאה &gt;&gt;</w:t>
      </w:r>
      <w:r>
        <w:rPr>
          <w:rtl/>
        </w:rPr>
        <w:t xml:space="preserve">   </w:t>
      </w:r>
      <w:bookmarkEnd w:id="19581"/>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תגיד, מה זה הדיבור הזה?</w:t>
      </w:r>
    </w:p>
    <w:p w:rsidR="00873CCB" w:rsidRDefault="00873CCB" w:rsidP="00874595">
      <w:pPr>
        <w:rPr>
          <w:rtl/>
          <w:lang w:eastAsia="he-IL"/>
        </w:rPr>
      </w:pPr>
      <w:bookmarkStart w:id="19582" w:name="_ETM_Q37_753000"/>
      <w:bookmarkEnd w:id="19582"/>
    </w:p>
    <w:p w:rsidR="00873CCB" w:rsidRDefault="00873CCB" w:rsidP="00874595">
      <w:pPr>
        <w:pStyle w:val="-"/>
        <w:keepNext/>
        <w:rPr>
          <w:rtl/>
        </w:rPr>
      </w:pPr>
      <w:bookmarkStart w:id="19583" w:name="ET_speakercontinue_5803_108"/>
      <w:r w:rsidRPr="00AD2C08">
        <w:rPr>
          <w:rStyle w:val="TagStyle"/>
          <w:rtl/>
        </w:rPr>
        <w:t xml:space="preserve"> &lt;&lt; דובר_המשך &gt;&gt; </w:t>
      </w:r>
      <w:r>
        <w:rPr>
          <w:rtl/>
        </w:rPr>
        <w:t>עידן רול (יש עתיד):</w:t>
      </w:r>
      <w:r w:rsidRPr="00AD2C08">
        <w:rPr>
          <w:rStyle w:val="TagStyle"/>
          <w:rtl/>
        </w:rPr>
        <w:t xml:space="preserve"> &lt;&lt; דובר_המשך &gt;&gt;</w:t>
      </w:r>
      <w:r>
        <w:rPr>
          <w:rtl/>
        </w:rPr>
        <w:t xml:space="preserve">   </w:t>
      </w:r>
      <w:bookmarkEnd w:id="19583"/>
    </w:p>
    <w:p w:rsidR="00873CCB" w:rsidRDefault="00873CCB" w:rsidP="00874595">
      <w:pPr>
        <w:pStyle w:val="KeepWithNext"/>
        <w:rPr>
          <w:rtl/>
          <w:lang w:eastAsia="he-IL"/>
        </w:rPr>
      </w:pPr>
    </w:p>
    <w:p w:rsidR="00873CCB" w:rsidRDefault="00873CCB" w:rsidP="00874595">
      <w:pPr>
        <w:rPr>
          <w:rtl/>
          <w:lang w:eastAsia="he-IL"/>
        </w:rPr>
      </w:pPr>
      <w:bookmarkStart w:id="19584" w:name="_ETM_Q37_754000"/>
      <w:bookmarkEnd w:id="19584"/>
      <w:r>
        <w:rPr>
          <w:rFonts w:hint="cs"/>
          <w:rtl/>
          <w:lang w:eastAsia="he-IL"/>
        </w:rPr>
        <w:t xml:space="preserve">כל מה ששמעת, סעדה, ולא להפריע לי. </w:t>
      </w:r>
    </w:p>
    <w:p w:rsidR="00873CCB" w:rsidRDefault="00873CCB" w:rsidP="00874595">
      <w:pPr>
        <w:rPr>
          <w:rtl/>
          <w:lang w:eastAsia="he-IL"/>
        </w:rPr>
      </w:pPr>
    </w:p>
    <w:p w:rsidR="00873CCB" w:rsidRDefault="00873CCB" w:rsidP="00874595">
      <w:pPr>
        <w:pStyle w:val="af5"/>
        <w:keepNext/>
        <w:rPr>
          <w:rtl/>
        </w:rPr>
      </w:pPr>
      <w:bookmarkStart w:id="19585" w:name="ET_interruption_6357_109"/>
      <w:r w:rsidRPr="00AD2C08">
        <w:rPr>
          <w:rStyle w:val="TagStyle"/>
          <w:rtl/>
        </w:rPr>
        <w:t xml:space="preserve"> &lt;&lt; קריאה &gt;&gt; </w:t>
      </w:r>
      <w:r>
        <w:rPr>
          <w:rtl/>
        </w:rPr>
        <w:t>משה סעדה (הליכוד):</w:t>
      </w:r>
      <w:r w:rsidRPr="00AD2C08">
        <w:rPr>
          <w:rStyle w:val="TagStyle"/>
          <w:rtl/>
        </w:rPr>
        <w:t xml:space="preserve"> &lt;&lt; קריאה &gt;&gt;</w:t>
      </w:r>
      <w:r>
        <w:rPr>
          <w:rtl/>
        </w:rPr>
        <w:t xml:space="preserve">   </w:t>
      </w:r>
      <w:bookmarkEnd w:id="19585"/>
    </w:p>
    <w:p w:rsidR="00873CCB" w:rsidRDefault="00873CCB" w:rsidP="00874595">
      <w:pPr>
        <w:pStyle w:val="KeepWithNext"/>
        <w:rPr>
          <w:rtl/>
          <w:lang w:eastAsia="he-IL"/>
        </w:rPr>
      </w:pPr>
    </w:p>
    <w:p w:rsidR="00873CCB" w:rsidRDefault="00873CCB" w:rsidP="00874595">
      <w:pPr>
        <w:rPr>
          <w:rtl/>
          <w:lang w:eastAsia="he-IL"/>
        </w:rPr>
      </w:pPr>
      <w:bookmarkStart w:id="19586" w:name="_ETM_Q37_757000"/>
      <w:bookmarkEnd w:id="19586"/>
      <w:r>
        <w:rPr>
          <w:rFonts w:hint="cs"/>
          <w:rtl/>
          <w:lang w:eastAsia="he-IL"/>
        </w:rPr>
        <w:t xml:space="preserve">איך אתה מדבר על אדם בישראל </w:t>
      </w:r>
      <w:r w:rsidR="00493F7D">
        <w:rPr>
          <w:rFonts w:hint="cs"/>
          <w:rtl/>
          <w:lang w:eastAsia="he-IL"/>
        </w:rPr>
        <w:t>– – –</w:t>
      </w:r>
    </w:p>
    <w:p w:rsidR="00873CCB" w:rsidRDefault="00873CCB" w:rsidP="00874595">
      <w:pPr>
        <w:rPr>
          <w:rtl/>
          <w:lang w:eastAsia="he-IL"/>
        </w:rPr>
      </w:pPr>
    </w:p>
    <w:p w:rsidR="00873CCB" w:rsidRDefault="00873CCB" w:rsidP="00874595">
      <w:pPr>
        <w:pStyle w:val="-"/>
        <w:keepNext/>
        <w:rPr>
          <w:rtl/>
        </w:rPr>
      </w:pPr>
      <w:bookmarkStart w:id="19587" w:name="ET_speakercontinue_5803_3"/>
      <w:r w:rsidRPr="00FC2336">
        <w:rPr>
          <w:rStyle w:val="TagStyle"/>
          <w:rtl/>
        </w:rPr>
        <w:t xml:space="preserve">&lt;&lt; דובר_המשך &gt;&gt; </w:t>
      </w:r>
      <w:r>
        <w:rPr>
          <w:rtl/>
        </w:rPr>
        <w:t>עידן רול (יש עתיד):</w:t>
      </w:r>
      <w:r w:rsidRPr="00FC2336">
        <w:rPr>
          <w:rStyle w:val="TagStyle"/>
          <w:rtl/>
        </w:rPr>
        <w:t xml:space="preserve"> &lt;&lt; דובר_המשך &gt;&gt;</w:t>
      </w:r>
      <w:r>
        <w:rPr>
          <w:rtl/>
        </w:rPr>
        <w:t xml:space="preserve">   </w:t>
      </w:r>
      <w:bookmarkEnd w:id="19587"/>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בן אדם, בתור שר במדינת ישראל, הדבר שהוא מצא לנכון לעשות כשהוא עולה לפה לדוכן </w:t>
      </w:r>
      <w:r w:rsidR="00493F7D">
        <w:rPr>
          <w:rFonts w:hint="cs"/>
          <w:rtl/>
          <w:lang w:eastAsia="he-IL"/>
        </w:rPr>
        <w:t>– –</w:t>
      </w:r>
      <w:r>
        <w:rPr>
          <w:rFonts w:hint="cs"/>
          <w:rtl/>
          <w:lang w:eastAsia="he-IL"/>
        </w:rPr>
        <w:t xml:space="preserve"> </w:t>
      </w:r>
    </w:p>
    <w:p w:rsidR="00873CCB" w:rsidRDefault="00873CCB" w:rsidP="00874595">
      <w:pPr>
        <w:rPr>
          <w:rtl/>
          <w:lang w:eastAsia="he-IL"/>
        </w:rPr>
      </w:pPr>
    </w:p>
    <w:p w:rsidR="00873CCB" w:rsidRDefault="00873CCB" w:rsidP="00874595">
      <w:pPr>
        <w:pStyle w:val="af5"/>
        <w:keepNext/>
        <w:rPr>
          <w:rtl/>
        </w:rPr>
      </w:pPr>
      <w:bookmarkStart w:id="19588" w:name="ET_interruption_6357_17"/>
      <w:r w:rsidRPr="00C10132">
        <w:rPr>
          <w:rStyle w:val="TagStyle"/>
          <w:rtl/>
        </w:rPr>
        <w:t xml:space="preserve"> &lt;&lt; קריאה &gt;&gt; </w:t>
      </w:r>
      <w:r>
        <w:rPr>
          <w:rtl/>
        </w:rPr>
        <w:t>משה סעדה (הליכוד):</w:t>
      </w:r>
      <w:r w:rsidRPr="00C10132">
        <w:rPr>
          <w:rStyle w:val="TagStyle"/>
          <w:rtl/>
        </w:rPr>
        <w:t xml:space="preserve"> &lt;&lt; קריאה &gt;&gt;</w:t>
      </w:r>
      <w:r>
        <w:rPr>
          <w:rtl/>
        </w:rPr>
        <w:t xml:space="preserve">   </w:t>
      </w:r>
      <w:bookmarkEnd w:id="19588"/>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מה זה הדיבור הזה?</w:t>
      </w:r>
    </w:p>
    <w:p w:rsidR="00873CCB" w:rsidRDefault="00873CCB" w:rsidP="00874595">
      <w:pPr>
        <w:rPr>
          <w:rtl/>
          <w:lang w:eastAsia="he-IL"/>
        </w:rPr>
      </w:pPr>
    </w:p>
    <w:p w:rsidR="00873CCB" w:rsidRDefault="00873CCB" w:rsidP="00874595">
      <w:pPr>
        <w:pStyle w:val="-"/>
        <w:keepNext/>
        <w:rPr>
          <w:rtl/>
        </w:rPr>
      </w:pPr>
      <w:bookmarkStart w:id="19589" w:name="ET_speakercontinue_5803_4"/>
      <w:r w:rsidRPr="00FC2336">
        <w:rPr>
          <w:rStyle w:val="TagStyle"/>
          <w:rtl/>
        </w:rPr>
        <w:t xml:space="preserve"> &lt;&lt; דובר_המשך &gt;&gt; </w:t>
      </w:r>
      <w:r>
        <w:rPr>
          <w:rtl/>
        </w:rPr>
        <w:t>עידן רול (יש עתיד):</w:t>
      </w:r>
      <w:r w:rsidRPr="00FC2336">
        <w:rPr>
          <w:rStyle w:val="TagStyle"/>
          <w:rtl/>
        </w:rPr>
        <w:t xml:space="preserve"> &lt;&lt; דובר_המשך &gt;&gt;</w:t>
      </w:r>
      <w:r>
        <w:rPr>
          <w:rtl/>
        </w:rPr>
        <w:t xml:space="preserve">   </w:t>
      </w:r>
      <w:bookmarkEnd w:id="19589"/>
    </w:p>
    <w:p w:rsidR="00873CCB" w:rsidRDefault="00873CCB" w:rsidP="00874595">
      <w:pPr>
        <w:pStyle w:val="KeepWithNext"/>
        <w:rPr>
          <w:rtl/>
          <w:lang w:eastAsia="he-IL"/>
        </w:rPr>
      </w:pPr>
    </w:p>
    <w:p w:rsidR="00873CCB" w:rsidRDefault="00493F7D" w:rsidP="00874595">
      <w:pPr>
        <w:rPr>
          <w:rtl/>
          <w:lang w:eastAsia="he-IL"/>
        </w:rPr>
      </w:pPr>
      <w:r>
        <w:rPr>
          <w:rFonts w:hint="cs"/>
          <w:rtl/>
          <w:lang w:eastAsia="he-IL"/>
        </w:rPr>
        <w:t>– –</w:t>
      </w:r>
      <w:r w:rsidR="00873CCB">
        <w:rPr>
          <w:rFonts w:hint="cs"/>
          <w:rtl/>
          <w:lang w:eastAsia="he-IL"/>
        </w:rPr>
        <w:t xml:space="preserve"> זה לצחוק על מפגין שכמעט איבד את הראייה שלו. </w:t>
      </w:r>
    </w:p>
    <w:p w:rsidR="00873CCB" w:rsidRDefault="00873CCB" w:rsidP="00874595">
      <w:pPr>
        <w:rPr>
          <w:rtl/>
          <w:lang w:eastAsia="he-IL"/>
        </w:rPr>
      </w:pPr>
    </w:p>
    <w:p w:rsidR="00873CCB" w:rsidRDefault="00873CCB" w:rsidP="00874595">
      <w:pPr>
        <w:pStyle w:val="af5"/>
        <w:keepNext/>
        <w:rPr>
          <w:rtl/>
        </w:rPr>
      </w:pPr>
      <w:r w:rsidRPr="00C10132">
        <w:rPr>
          <w:rStyle w:val="TagStyle"/>
          <w:rtl/>
        </w:rPr>
        <w:t xml:space="preserve"> &lt;&lt; קריאה &gt;&gt; </w:t>
      </w:r>
      <w:r>
        <w:rPr>
          <w:rtl/>
        </w:rPr>
        <w:t>טלי גוטליב (הליכוד):</w:t>
      </w:r>
      <w:r w:rsidRPr="00C10132">
        <w:rPr>
          <w:rStyle w:val="TagStyle"/>
          <w:rtl/>
        </w:rPr>
        <w:t xml:space="preserve"> &lt;&lt; קריאה &gt;&gt;</w:t>
      </w:r>
      <w:r>
        <w:rPr>
          <w:rtl/>
        </w:rPr>
        <w:t xml:space="preserve">   </w:t>
      </w:r>
    </w:p>
    <w:p w:rsidR="00873CCB" w:rsidRDefault="00873CCB" w:rsidP="00874595">
      <w:pPr>
        <w:pStyle w:val="KeepWithNext"/>
        <w:rPr>
          <w:rtl/>
        </w:rPr>
      </w:pPr>
    </w:p>
    <w:p w:rsidR="00873CCB" w:rsidRDefault="00873CCB" w:rsidP="00874595">
      <w:pPr>
        <w:rPr>
          <w:rtl/>
        </w:rPr>
      </w:pPr>
      <w:bookmarkStart w:id="19590" w:name="_ETM_Q38_170040"/>
      <w:bookmarkEnd w:id="19590"/>
      <w:r>
        <w:rPr>
          <w:rFonts w:hint="cs"/>
          <w:rtl/>
        </w:rPr>
        <w:t xml:space="preserve">זו שנאת אחים. זו שנאת </w:t>
      </w:r>
      <w:bookmarkStart w:id="19591" w:name="_ETM_Q38_171362"/>
      <w:bookmarkEnd w:id="19591"/>
      <w:r>
        <w:rPr>
          <w:rFonts w:hint="cs"/>
          <w:rtl/>
        </w:rPr>
        <w:t xml:space="preserve">אחים.  </w:t>
      </w:r>
    </w:p>
    <w:p w:rsidR="00873CCB" w:rsidRDefault="00873CCB" w:rsidP="00874595">
      <w:pPr>
        <w:rPr>
          <w:rtl/>
          <w:lang w:eastAsia="he-IL"/>
        </w:rPr>
      </w:pPr>
    </w:p>
    <w:p w:rsidR="00873CCB" w:rsidRDefault="00873CCB" w:rsidP="00874595">
      <w:pPr>
        <w:pStyle w:val="af5"/>
        <w:keepNext/>
        <w:rPr>
          <w:rtl/>
        </w:rPr>
      </w:pPr>
      <w:bookmarkStart w:id="19592" w:name="ET_interruption_6357_19"/>
      <w:r w:rsidRPr="00C10132">
        <w:rPr>
          <w:rStyle w:val="TagStyle"/>
          <w:rtl/>
        </w:rPr>
        <w:t xml:space="preserve"> &lt;&lt; קריאה &gt;&gt; </w:t>
      </w:r>
      <w:r>
        <w:rPr>
          <w:rtl/>
        </w:rPr>
        <w:t>משה סעדה (הליכוד):</w:t>
      </w:r>
      <w:r w:rsidRPr="00C10132">
        <w:rPr>
          <w:rStyle w:val="TagStyle"/>
          <w:rtl/>
        </w:rPr>
        <w:t xml:space="preserve"> &lt;&lt; קריאה &gt;&gt;</w:t>
      </w:r>
      <w:r>
        <w:rPr>
          <w:rtl/>
        </w:rPr>
        <w:t xml:space="preserve">   </w:t>
      </w:r>
      <w:bookmarkEnd w:id="19592"/>
    </w:p>
    <w:p w:rsidR="00873CCB" w:rsidRDefault="00873CCB" w:rsidP="00874595">
      <w:pPr>
        <w:pStyle w:val="KeepWithNext"/>
        <w:rPr>
          <w:rtl/>
          <w:lang w:eastAsia="he-IL"/>
        </w:rPr>
      </w:pPr>
    </w:p>
    <w:p w:rsidR="00873CCB" w:rsidRDefault="00873CCB" w:rsidP="00874595">
      <w:pPr>
        <w:rPr>
          <w:rtl/>
          <w:lang w:eastAsia="he-IL"/>
        </w:rPr>
      </w:pPr>
      <w:bookmarkStart w:id="19593" w:name="_ETM_Q38_171907"/>
      <w:bookmarkStart w:id="19594" w:name="_ETM_Q38_172073"/>
      <w:bookmarkEnd w:id="19593"/>
      <w:bookmarkEnd w:id="19594"/>
      <w:r>
        <w:rPr>
          <w:rFonts w:hint="cs"/>
          <w:rtl/>
          <w:lang w:eastAsia="he-IL"/>
        </w:rPr>
        <w:t xml:space="preserve">אבל לדבר ככה בשנאה? </w:t>
      </w:r>
    </w:p>
    <w:p w:rsidR="00873CCB" w:rsidRDefault="00873CCB" w:rsidP="00874595">
      <w:pPr>
        <w:rPr>
          <w:rtl/>
          <w:lang w:eastAsia="he-IL"/>
        </w:rPr>
      </w:pPr>
    </w:p>
    <w:p w:rsidR="00873CCB" w:rsidRDefault="00873CCB" w:rsidP="00874595">
      <w:pPr>
        <w:pStyle w:val="-"/>
        <w:keepNext/>
        <w:rPr>
          <w:rtl/>
        </w:rPr>
      </w:pPr>
      <w:r w:rsidRPr="00FC2336">
        <w:rPr>
          <w:rStyle w:val="TagStyle"/>
          <w:rtl/>
        </w:rPr>
        <w:t xml:space="preserve">&lt;&lt; דובר_המשך &gt;&gt; </w:t>
      </w:r>
      <w:r>
        <w:rPr>
          <w:rtl/>
        </w:rPr>
        <w:t>עידן רול (יש עתיד):</w:t>
      </w:r>
      <w:r w:rsidRPr="00FC2336">
        <w:rPr>
          <w:rStyle w:val="TagStyle"/>
          <w:rtl/>
        </w:rPr>
        <w:t xml:space="preserve"> &lt;&lt; דובר_המשך &gt;&gt;</w:t>
      </w:r>
      <w:r>
        <w:rPr>
          <w:rtl/>
        </w:rPr>
        <w:t xml:space="preserve">   </w:t>
      </w:r>
    </w:p>
    <w:p w:rsidR="00873CCB" w:rsidRDefault="00873CCB" w:rsidP="00874595">
      <w:pPr>
        <w:rPr>
          <w:rtl/>
          <w:lang w:eastAsia="he-IL"/>
        </w:rPr>
      </w:pPr>
    </w:p>
    <w:p w:rsidR="00873CCB" w:rsidRDefault="00873CCB" w:rsidP="00874595">
      <w:pPr>
        <w:rPr>
          <w:rtl/>
          <w:lang w:eastAsia="he-IL"/>
        </w:rPr>
      </w:pPr>
      <w:r>
        <w:rPr>
          <w:rFonts w:hint="cs"/>
          <w:rtl/>
          <w:lang w:eastAsia="he-IL"/>
        </w:rPr>
        <w:t xml:space="preserve">לדבר על עשרה אנשים שאושפזו. </w:t>
      </w:r>
      <w:bookmarkStart w:id="19595" w:name="_ETM_Q38_174527"/>
      <w:bookmarkEnd w:id="19595"/>
      <w:r>
        <w:rPr>
          <w:rFonts w:hint="cs"/>
          <w:rtl/>
          <w:lang w:eastAsia="he-IL"/>
        </w:rPr>
        <w:t xml:space="preserve">מפגין שקיבל </w:t>
      </w:r>
      <w:r w:rsidR="00493F7D">
        <w:rPr>
          <w:rFonts w:hint="cs"/>
          <w:rtl/>
          <w:lang w:eastAsia="he-IL"/>
        </w:rPr>
        <w:t>– – –</w:t>
      </w:r>
      <w:r>
        <w:rPr>
          <w:rFonts w:hint="cs"/>
          <w:rtl/>
          <w:lang w:eastAsia="he-IL"/>
        </w:rPr>
        <w:t xml:space="preserve"> </w:t>
      </w:r>
    </w:p>
    <w:p w:rsidR="00873CCB" w:rsidRDefault="00873CCB" w:rsidP="00874595">
      <w:pPr>
        <w:rPr>
          <w:rtl/>
          <w:lang w:eastAsia="he-IL"/>
        </w:rPr>
      </w:pPr>
      <w:bookmarkStart w:id="19596" w:name="_ETM_Q38_177022"/>
      <w:bookmarkStart w:id="19597" w:name="_ETM_Q38_177148"/>
      <w:bookmarkEnd w:id="19596"/>
      <w:bookmarkEnd w:id="19597"/>
    </w:p>
    <w:p w:rsidR="00873CCB" w:rsidRDefault="00873CCB" w:rsidP="00874595">
      <w:pPr>
        <w:pStyle w:val="af5"/>
        <w:keepNext/>
        <w:rPr>
          <w:rtl/>
        </w:rPr>
      </w:pPr>
      <w:bookmarkStart w:id="19598" w:name="ET_interruption_6357_20"/>
      <w:r w:rsidRPr="00C10132">
        <w:rPr>
          <w:rStyle w:val="TagStyle"/>
          <w:rtl/>
        </w:rPr>
        <w:t xml:space="preserve"> &lt;&lt; קריאה &gt;&gt; </w:t>
      </w:r>
      <w:r>
        <w:rPr>
          <w:rtl/>
        </w:rPr>
        <w:t>משה סעדה (הליכוד):</w:t>
      </w:r>
      <w:r w:rsidRPr="00C10132">
        <w:rPr>
          <w:rStyle w:val="TagStyle"/>
          <w:rtl/>
        </w:rPr>
        <w:t xml:space="preserve"> &lt;&lt; קריאה &gt;&gt;</w:t>
      </w:r>
      <w:r>
        <w:rPr>
          <w:rtl/>
        </w:rPr>
        <w:t xml:space="preserve">   </w:t>
      </w:r>
      <w:bookmarkEnd w:id="19598"/>
    </w:p>
    <w:p w:rsidR="00873CCB" w:rsidRDefault="00873CCB" w:rsidP="00874595">
      <w:pPr>
        <w:pStyle w:val="KeepWithNext"/>
        <w:rPr>
          <w:rtl/>
          <w:lang w:eastAsia="he-IL"/>
        </w:rPr>
      </w:pPr>
    </w:p>
    <w:p w:rsidR="00873CCB" w:rsidRDefault="00493F7D" w:rsidP="00874595">
      <w:pPr>
        <w:rPr>
          <w:rtl/>
          <w:lang w:eastAsia="he-IL"/>
        </w:rPr>
      </w:pPr>
      <w:bookmarkStart w:id="19599" w:name="_ETM_Q38_177080"/>
      <w:bookmarkEnd w:id="19599"/>
      <w:r>
        <w:rPr>
          <w:rFonts w:hint="cs"/>
          <w:rtl/>
          <w:lang w:eastAsia="he-IL"/>
        </w:rPr>
        <w:t>– – –</w:t>
      </w:r>
      <w:r w:rsidR="00873CCB">
        <w:rPr>
          <w:rFonts w:hint="cs"/>
          <w:rtl/>
          <w:lang w:eastAsia="he-IL"/>
        </w:rPr>
        <w:t xml:space="preserve"> </w:t>
      </w:r>
    </w:p>
    <w:p w:rsidR="00873CCB" w:rsidRDefault="00873CCB" w:rsidP="00874595">
      <w:pPr>
        <w:rPr>
          <w:rtl/>
          <w:lang w:eastAsia="he-IL"/>
        </w:rPr>
      </w:pPr>
    </w:p>
    <w:p w:rsidR="00873CCB" w:rsidRDefault="00873CCB" w:rsidP="00874595">
      <w:pPr>
        <w:pStyle w:val="-"/>
        <w:keepNext/>
        <w:rPr>
          <w:rtl/>
        </w:rPr>
      </w:pPr>
      <w:r w:rsidRPr="00FC2336">
        <w:rPr>
          <w:rStyle w:val="TagStyle"/>
          <w:rtl/>
        </w:rPr>
        <w:t xml:space="preserve">&lt;&lt; דובר_המשך &gt;&gt; </w:t>
      </w:r>
      <w:r>
        <w:rPr>
          <w:rtl/>
        </w:rPr>
        <w:t>עידן רול (יש עתיד):</w:t>
      </w:r>
      <w:r w:rsidRPr="00FC2336">
        <w:rPr>
          <w:rStyle w:val="TagStyle"/>
          <w:rtl/>
        </w:rPr>
        <w:t xml:space="preserve"> &lt;&lt; דובר_המשך &gt;&gt;</w:t>
      </w:r>
      <w:r>
        <w:rPr>
          <w:rtl/>
        </w:rPr>
        <w:t xml:space="preserve">   </w:t>
      </w:r>
    </w:p>
    <w:p w:rsidR="00873CCB" w:rsidRPr="00C10132" w:rsidRDefault="00873CCB" w:rsidP="00874595">
      <w:pPr>
        <w:rPr>
          <w:rtl/>
          <w:lang w:eastAsia="he-IL"/>
        </w:rPr>
      </w:pPr>
    </w:p>
    <w:p w:rsidR="00873CCB" w:rsidRDefault="00873CCB" w:rsidP="00874595">
      <w:pPr>
        <w:rPr>
          <w:rtl/>
          <w:lang w:eastAsia="he-IL"/>
        </w:rPr>
      </w:pPr>
      <w:r>
        <w:rPr>
          <w:rFonts w:hint="cs"/>
          <w:rtl/>
          <w:lang w:eastAsia="he-IL"/>
        </w:rPr>
        <w:t xml:space="preserve">אתה מפריע </w:t>
      </w:r>
      <w:bookmarkStart w:id="19600" w:name="_ETM_Q38_176368"/>
      <w:bookmarkEnd w:id="19600"/>
      <w:r>
        <w:rPr>
          <w:rFonts w:hint="cs"/>
          <w:rtl/>
          <w:lang w:eastAsia="he-IL"/>
        </w:rPr>
        <w:t xml:space="preserve">לי. אתה מפריע לי. אתה מפריע לי. </w:t>
      </w:r>
    </w:p>
    <w:p w:rsidR="00873CCB" w:rsidRDefault="00873CCB" w:rsidP="00874595">
      <w:pPr>
        <w:rPr>
          <w:rtl/>
          <w:lang w:eastAsia="he-IL"/>
        </w:rPr>
      </w:pPr>
      <w:bookmarkStart w:id="19601" w:name="_ETM_Q38_179240"/>
      <w:bookmarkStart w:id="19602" w:name="_ETM_Q38_179337"/>
      <w:bookmarkEnd w:id="19601"/>
      <w:bookmarkEnd w:id="19602"/>
    </w:p>
    <w:p w:rsidR="00873CCB" w:rsidRDefault="00873CCB" w:rsidP="00874595">
      <w:pPr>
        <w:pStyle w:val="af5"/>
        <w:keepNext/>
        <w:rPr>
          <w:rtl/>
        </w:rPr>
      </w:pPr>
      <w:bookmarkStart w:id="19603" w:name="ET_interruption_6357_21"/>
      <w:r w:rsidRPr="00C10132">
        <w:rPr>
          <w:rStyle w:val="TagStyle"/>
          <w:rtl/>
        </w:rPr>
        <w:t xml:space="preserve"> &lt;&lt; קריאה &gt;&gt; </w:t>
      </w:r>
      <w:r>
        <w:rPr>
          <w:rtl/>
        </w:rPr>
        <w:t>משה סעדה (הליכוד):</w:t>
      </w:r>
      <w:r w:rsidRPr="00C10132">
        <w:rPr>
          <w:rStyle w:val="TagStyle"/>
          <w:rtl/>
        </w:rPr>
        <w:t xml:space="preserve"> &lt;&lt; קריאה &gt;&gt;</w:t>
      </w:r>
      <w:r>
        <w:rPr>
          <w:rtl/>
        </w:rPr>
        <w:t xml:space="preserve">   </w:t>
      </w:r>
      <w:bookmarkEnd w:id="19603"/>
    </w:p>
    <w:p w:rsidR="00873CCB" w:rsidRDefault="00873CCB" w:rsidP="00874595">
      <w:pPr>
        <w:pStyle w:val="KeepWithNext"/>
        <w:rPr>
          <w:rtl/>
          <w:lang w:eastAsia="he-IL"/>
        </w:rPr>
      </w:pPr>
    </w:p>
    <w:p w:rsidR="00873CCB" w:rsidRDefault="00873CCB" w:rsidP="00874595">
      <w:pPr>
        <w:rPr>
          <w:rtl/>
          <w:lang w:eastAsia="he-IL"/>
        </w:rPr>
      </w:pPr>
      <w:bookmarkStart w:id="19604" w:name="_ETM_Q38_182465"/>
      <w:bookmarkStart w:id="19605" w:name="_ETM_Q38_182742"/>
      <w:bookmarkStart w:id="19606" w:name="_ETM_Q38_182819"/>
      <w:bookmarkEnd w:id="19604"/>
      <w:bookmarkEnd w:id="19605"/>
      <w:bookmarkEnd w:id="19606"/>
      <w:r>
        <w:rPr>
          <w:rFonts w:hint="cs"/>
          <w:rtl/>
          <w:lang w:eastAsia="he-IL"/>
        </w:rPr>
        <w:t>אתה שומע מה אתה אומר?</w:t>
      </w:r>
    </w:p>
    <w:p w:rsidR="00873CCB" w:rsidRDefault="00873CCB" w:rsidP="00874595">
      <w:pPr>
        <w:rPr>
          <w:rtl/>
          <w:lang w:eastAsia="he-IL"/>
        </w:rPr>
      </w:pPr>
    </w:p>
    <w:p w:rsidR="00873CCB" w:rsidRDefault="00873CCB" w:rsidP="00874595">
      <w:pPr>
        <w:pStyle w:val="-"/>
        <w:keepNext/>
        <w:rPr>
          <w:rtl/>
        </w:rPr>
      </w:pPr>
      <w:bookmarkStart w:id="19607" w:name="ET_speakercontinue_5803_5"/>
      <w:r w:rsidRPr="00FC2336">
        <w:rPr>
          <w:rStyle w:val="TagStyle"/>
          <w:rtl/>
        </w:rPr>
        <w:t xml:space="preserve"> &lt;&lt; דובר_המשך &gt;&gt; </w:t>
      </w:r>
      <w:r>
        <w:rPr>
          <w:rtl/>
        </w:rPr>
        <w:t>עידן רול (יש עתיד):</w:t>
      </w:r>
      <w:r w:rsidRPr="00FC2336">
        <w:rPr>
          <w:rStyle w:val="TagStyle"/>
          <w:rtl/>
        </w:rPr>
        <w:t xml:space="preserve"> &lt;&lt; דובר_המשך &gt;&gt;</w:t>
      </w:r>
      <w:r>
        <w:rPr>
          <w:rtl/>
        </w:rPr>
        <w:t xml:space="preserve">   </w:t>
      </w:r>
      <w:bookmarkEnd w:id="19607"/>
    </w:p>
    <w:p w:rsidR="00873CCB" w:rsidRDefault="00873CCB" w:rsidP="00874595">
      <w:pPr>
        <w:pStyle w:val="KeepWithNext"/>
        <w:rPr>
          <w:rtl/>
          <w:lang w:eastAsia="he-IL"/>
        </w:rPr>
      </w:pPr>
    </w:p>
    <w:p w:rsidR="00873CCB" w:rsidRDefault="00873CCB" w:rsidP="00874595">
      <w:pPr>
        <w:rPr>
          <w:rtl/>
          <w:lang w:eastAsia="he-IL"/>
        </w:rPr>
      </w:pPr>
      <w:bookmarkStart w:id="19608" w:name="_ETM_Q38_183144"/>
      <w:bookmarkStart w:id="19609" w:name="_ETM_Q38_183306"/>
      <w:bookmarkEnd w:id="19608"/>
      <w:bookmarkEnd w:id="19609"/>
      <w:r>
        <w:rPr>
          <w:rFonts w:hint="cs"/>
          <w:rtl/>
          <w:lang w:eastAsia="he-IL"/>
        </w:rPr>
        <w:t xml:space="preserve">אתה שומע שאתה </w:t>
      </w:r>
      <w:bookmarkStart w:id="19610" w:name="_ETM_Q38_182177"/>
      <w:bookmarkEnd w:id="19610"/>
      <w:r>
        <w:rPr>
          <w:rFonts w:hint="cs"/>
          <w:rtl/>
          <w:lang w:eastAsia="he-IL"/>
        </w:rPr>
        <w:t xml:space="preserve">מפריע לי? </w:t>
      </w:r>
    </w:p>
    <w:p w:rsidR="00873CCB" w:rsidRDefault="00873CCB" w:rsidP="00874595">
      <w:pPr>
        <w:rPr>
          <w:rtl/>
          <w:lang w:eastAsia="he-IL"/>
        </w:rPr>
      </w:pPr>
    </w:p>
    <w:p w:rsidR="00873CCB" w:rsidRDefault="00873CCB" w:rsidP="00874595">
      <w:pPr>
        <w:pStyle w:val="af5"/>
        <w:keepNext/>
        <w:rPr>
          <w:rtl/>
        </w:rPr>
      </w:pPr>
      <w:bookmarkStart w:id="19611" w:name="ET_interruption_6357_22"/>
      <w:r w:rsidRPr="00C10132">
        <w:rPr>
          <w:rStyle w:val="TagStyle"/>
          <w:rtl/>
        </w:rPr>
        <w:t xml:space="preserve"> &lt;&lt; קריאה &gt;&gt; </w:t>
      </w:r>
      <w:r>
        <w:rPr>
          <w:rtl/>
        </w:rPr>
        <w:t>משה סעדה (הליכוד):</w:t>
      </w:r>
      <w:r w:rsidRPr="00C10132">
        <w:rPr>
          <w:rStyle w:val="TagStyle"/>
          <w:rtl/>
        </w:rPr>
        <w:t xml:space="preserve"> &lt;&lt; קריאה &gt;&gt;</w:t>
      </w:r>
      <w:r>
        <w:rPr>
          <w:rtl/>
        </w:rPr>
        <w:t xml:space="preserve">   </w:t>
      </w:r>
      <w:bookmarkEnd w:id="19611"/>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אני שם לך תמונת מראה. </w:t>
      </w:r>
    </w:p>
    <w:p w:rsidR="00873CCB" w:rsidRDefault="00873CCB" w:rsidP="00874595">
      <w:pPr>
        <w:rPr>
          <w:rtl/>
          <w:lang w:eastAsia="he-IL"/>
        </w:rPr>
      </w:pPr>
      <w:bookmarkStart w:id="19612" w:name="_ETM_Q38_183043"/>
      <w:bookmarkStart w:id="19613" w:name="_ETM_Q38_183194"/>
      <w:bookmarkEnd w:id="19612"/>
      <w:bookmarkEnd w:id="19613"/>
    </w:p>
    <w:p w:rsidR="00873CCB" w:rsidRDefault="00873CCB" w:rsidP="00874595">
      <w:pPr>
        <w:pStyle w:val="-"/>
        <w:keepNext/>
        <w:rPr>
          <w:rtl/>
        </w:rPr>
      </w:pPr>
      <w:bookmarkStart w:id="19614" w:name="_ETM_Q38_183859"/>
      <w:bookmarkStart w:id="19615" w:name="_ETM_Q38_183990"/>
      <w:bookmarkEnd w:id="19614"/>
      <w:bookmarkEnd w:id="19615"/>
      <w:r w:rsidRPr="00FC2336">
        <w:rPr>
          <w:rStyle w:val="TagStyle"/>
          <w:rtl/>
        </w:rPr>
        <w:t xml:space="preserve">&lt;&lt; דובר_המשך &gt;&gt; </w:t>
      </w:r>
      <w:r>
        <w:rPr>
          <w:rtl/>
        </w:rPr>
        <w:t>עידן רול (יש עתיד):</w:t>
      </w:r>
      <w:r w:rsidRPr="00FC2336">
        <w:rPr>
          <w:rStyle w:val="TagStyle"/>
          <w:rtl/>
        </w:rPr>
        <w:t xml:space="preserve"> &lt;&lt; דובר_המשך &gt;&gt;</w:t>
      </w:r>
      <w:r>
        <w:rPr>
          <w:rtl/>
        </w:rPr>
        <w:t xml:space="preserve">   </w:t>
      </w:r>
    </w:p>
    <w:p w:rsidR="00873CCB" w:rsidRPr="00C10132" w:rsidRDefault="00873CCB" w:rsidP="00874595">
      <w:pPr>
        <w:rPr>
          <w:rtl/>
          <w:lang w:eastAsia="he-IL"/>
        </w:rPr>
      </w:pPr>
    </w:p>
    <w:p w:rsidR="00873CCB" w:rsidRDefault="00873CCB" w:rsidP="00B6429D">
      <w:pPr>
        <w:rPr>
          <w:rtl/>
          <w:lang w:eastAsia="he-IL"/>
        </w:rPr>
      </w:pPr>
      <w:r>
        <w:rPr>
          <w:rFonts w:hint="cs"/>
          <w:rtl/>
          <w:lang w:eastAsia="he-IL"/>
        </w:rPr>
        <w:t xml:space="preserve">אדוני היושב-ראש, </w:t>
      </w:r>
      <w:r w:rsidR="00B6429D">
        <w:rPr>
          <w:rFonts w:hint="cs"/>
          <w:rtl/>
          <w:lang w:eastAsia="he-IL"/>
        </w:rPr>
        <w:t>ב</w:t>
      </w:r>
      <w:r>
        <w:rPr>
          <w:rFonts w:hint="cs"/>
          <w:rtl/>
          <w:lang w:eastAsia="he-IL"/>
        </w:rPr>
        <w:t xml:space="preserve">פעם </w:t>
      </w:r>
      <w:bookmarkStart w:id="19616" w:name="_ETM_Q38_184567"/>
      <w:bookmarkEnd w:id="19616"/>
      <w:r w:rsidR="00B6429D">
        <w:rPr>
          <w:rFonts w:hint="cs"/>
          <w:rtl/>
          <w:lang w:eastAsia="he-IL"/>
        </w:rPr>
        <w:t>ה</w:t>
      </w:r>
      <w:r>
        <w:rPr>
          <w:rFonts w:hint="cs"/>
          <w:rtl/>
          <w:lang w:eastAsia="he-IL"/>
        </w:rPr>
        <w:t>אחרונה שבדקתי אין קריאות בעמידה</w:t>
      </w:r>
      <w:r w:rsidR="00B6429D">
        <w:rPr>
          <w:rFonts w:hint="cs"/>
          <w:rtl/>
          <w:lang w:eastAsia="he-IL"/>
        </w:rPr>
        <w:t>,</w:t>
      </w:r>
      <w:r>
        <w:rPr>
          <w:rFonts w:hint="cs"/>
          <w:rtl/>
          <w:lang w:eastAsia="he-IL"/>
        </w:rPr>
        <w:t xml:space="preserve"> אז קודם </w:t>
      </w:r>
      <w:bookmarkStart w:id="19617" w:name="_ETM_Q38_185572"/>
      <w:bookmarkEnd w:id="19617"/>
      <w:r>
        <w:rPr>
          <w:rFonts w:hint="cs"/>
          <w:rtl/>
          <w:lang w:eastAsia="he-IL"/>
        </w:rPr>
        <w:t xml:space="preserve">כל שישב, ואני מציע גם שתקרא אותו. </w:t>
      </w:r>
    </w:p>
    <w:p w:rsidR="00873CCB" w:rsidRDefault="00873CCB" w:rsidP="00874595">
      <w:pPr>
        <w:rPr>
          <w:rtl/>
          <w:lang w:eastAsia="he-IL"/>
        </w:rPr>
      </w:pPr>
    </w:p>
    <w:p w:rsidR="00873CCB" w:rsidRDefault="00873CCB" w:rsidP="00874595">
      <w:pPr>
        <w:pStyle w:val="af6"/>
        <w:keepNext/>
        <w:rPr>
          <w:rtl/>
        </w:rPr>
      </w:pPr>
      <w:r w:rsidRPr="00C10132">
        <w:rPr>
          <w:rStyle w:val="TagStyle"/>
          <w:rtl/>
        </w:rPr>
        <w:t xml:space="preserve"> &lt;&lt; יור &gt;&gt; </w:t>
      </w:r>
      <w:r>
        <w:rPr>
          <w:rtl/>
        </w:rPr>
        <w:t>היו"ר אוריאל בוסו:</w:t>
      </w:r>
      <w:r w:rsidRPr="00C10132">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סעדה. </w:t>
      </w:r>
    </w:p>
    <w:p w:rsidR="00873CCB" w:rsidRDefault="00873CCB" w:rsidP="00874595">
      <w:pPr>
        <w:rPr>
          <w:rtl/>
          <w:lang w:eastAsia="he-IL"/>
        </w:rPr>
      </w:pPr>
    </w:p>
    <w:p w:rsidR="00873CCB" w:rsidRDefault="00873CCB" w:rsidP="00874595">
      <w:pPr>
        <w:pStyle w:val="af5"/>
        <w:keepNext/>
        <w:rPr>
          <w:rtl/>
        </w:rPr>
      </w:pPr>
      <w:r w:rsidRPr="00C10132">
        <w:rPr>
          <w:rStyle w:val="TagStyle"/>
          <w:rtl/>
        </w:rPr>
        <w:t xml:space="preserve"> &lt;&lt; קריאה &gt;&gt; </w:t>
      </w:r>
      <w:r>
        <w:rPr>
          <w:rtl/>
        </w:rPr>
        <w:t>טלי גוטליב (הליכוד):</w:t>
      </w:r>
      <w:r w:rsidRPr="00C10132">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493F7D" w:rsidP="00874595">
      <w:pPr>
        <w:rPr>
          <w:rtl/>
          <w:lang w:eastAsia="he-IL"/>
        </w:rPr>
      </w:pPr>
      <w:bookmarkStart w:id="19618" w:name="_ETM_Q38_190393"/>
      <w:bookmarkEnd w:id="19618"/>
      <w:r>
        <w:rPr>
          <w:rFonts w:hint="cs"/>
          <w:rtl/>
          <w:lang w:eastAsia="he-IL"/>
        </w:rPr>
        <w:t>– – –</w:t>
      </w:r>
      <w:r w:rsidR="00873CCB">
        <w:rPr>
          <w:rFonts w:hint="cs"/>
          <w:rtl/>
          <w:lang w:eastAsia="he-IL"/>
        </w:rPr>
        <w:t xml:space="preserve"> </w:t>
      </w:r>
    </w:p>
    <w:p w:rsidR="00873CCB" w:rsidRDefault="00873CCB" w:rsidP="00874595">
      <w:pPr>
        <w:rPr>
          <w:rtl/>
          <w:lang w:eastAsia="he-IL"/>
        </w:rPr>
      </w:pPr>
    </w:p>
    <w:p w:rsidR="00873CCB" w:rsidRDefault="00873CCB" w:rsidP="00874595">
      <w:pPr>
        <w:pStyle w:val="af6"/>
        <w:keepNext/>
        <w:rPr>
          <w:rtl/>
        </w:rPr>
      </w:pPr>
      <w:r w:rsidRPr="00FC2336">
        <w:rPr>
          <w:rStyle w:val="TagStyle"/>
          <w:rtl/>
        </w:rPr>
        <w:t xml:space="preserve"> &lt;&lt; יור &gt;&gt; </w:t>
      </w:r>
      <w:r>
        <w:rPr>
          <w:rtl/>
        </w:rPr>
        <w:t>היו"ר אוריאל בוסו:</w:t>
      </w:r>
      <w:r w:rsidRPr="00FC2336">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חברת הכנסת </w:t>
      </w:r>
      <w:bookmarkStart w:id="19619" w:name="_ETM_Q38_190249"/>
      <w:bookmarkEnd w:id="19619"/>
      <w:r>
        <w:rPr>
          <w:rFonts w:hint="cs"/>
          <w:rtl/>
          <w:lang w:eastAsia="he-IL"/>
        </w:rPr>
        <w:t xml:space="preserve">טלי גוטליב, תזכרי שאת בשתי קריאות. חבר הכנסת סעדה. </w:t>
      </w:r>
      <w:bookmarkStart w:id="19620" w:name="_ETM_Q38_193193"/>
      <w:bookmarkEnd w:id="19620"/>
      <w:r>
        <w:rPr>
          <w:rFonts w:hint="cs"/>
          <w:rtl/>
          <w:lang w:eastAsia="he-IL"/>
        </w:rPr>
        <w:t xml:space="preserve">קודם כול, קריאות ביניים בישיבה. דבר שני, אתם ואנחנו תמיד אומרים: יש שיח לגיטימי, כל אחד יגיד בזמנו </w:t>
      </w:r>
      <w:bookmarkStart w:id="19621" w:name="_ETM_Q38_205304"/>
      <w:bookmarkEnd w:id="19621"/>
      <w:r>
        <w:rPr>
          <w:rFonts w:hint="cs"/>
          <w:rtl/>
          <w:lang w:eastAsia="he-IL"/>
        </w:rPr>
        <w:t xml:space="preserve">ובשלוש הדקות שלו מה שהוא רוצה. </w:t>
      </w:r>
    </w:p>
    <w:p w:rsidR="00873CCB" w:rsidRDefault="00873CCB" w:rsidP="00874595">
      <w:pPr>
        <w:rPr>
          <w:rtl/>
          <w:lang w:eastAsia="he-IL"/>
        </w:rPr>
      </w:pPr>
      <w:bookmarkStart w:id="19622" w:name="_ETM_Q38_207256"/>
      <w:bookmarkStart w:id="19623" w:name="_ETM_Q38_207380"/>
      <w:bookmarkEnd w:id="19622"/>
      <w:bookmarkEnd w:id="19623"/>
    </w:p>
    <w:p w:rsidR="00873CCB" w:rsidRDefault="00873CCB" w:rsidP="00874595">
      <w:pPr>
        <w:pStyle w:val="af5"/>
        <w:keepNext/>
        <w:rPr>
          <w:rtl/>
        </w:rPr>
      </w:pPr>
      <w:bookmarkStart w:id="19624" w:name="ET_interruption_6357_25"/>
      <w:r w:rsidRPr="00C10132">
        <w:rPr>
          <w:rStyle w:val="TagStyle"/>
          <w:rtl/>
        </w:rPr>
        <w:t xml:space="preserve"> &lt;&lt; קריאה &gt;&gt; </w:t>
      </w:r>
      <w:r>
        <w:rPr>
          <w:rtl/>
        </w:rPr>
        <w:t>משה סעדה (הליכוד):</w:t>
      </w:r>
      <w:r w:rsidRPr="00C10132">
        <w:rPr>
          <w:rStyle w:val="TagStyle"/>
          <w:rtl/>
        </w:rPr>
        <w:t xml:space="preserve"> &lt;&lt; קריאה &gt;&gt;</w:t>
      </w:r>
      <w:r>
        <w:rPr>
          <w:rtl/>
        </w:rPr>
        <w:t xml:space="preserve">   </w:t>
      </w:r>
      <w:bookmarkEnd w:id="19624"/>
    </w:p>
    <w:p w:rsidR="00873CCB" w:rsidRDefault="00873CCB" w:rsidP="00874595">
      <w:pPr>
        <w:pStyle w:val="KeepWithNext"/>
        <w:rPr>
          <w:rtl/>
        </w:rPr>
      </w:pPr>
    </w:p>
    <w:p w:rsidR="00873CCB" w:rsidRDefault="00873CCB" w:rsidP="00874595">
      <w:pPr>
        <w:rPr>
          <w:rtl/>
          <w:lang w:eastAsia="he-IL"/>
        </w:rPr>
      </w:pPr>
      <w:r>
        <w:rPr>
          <w:rFonts w:hint="cs"/>
          <w:rtl/>
          <w:lang w:eastAsia="he-IL"/>
        </w:rPr>
        <w:t xml:space="preserve">אבל הדברים קשים. </w:t>
      </w:r>
    </w:p>
    <w:p w:rsidR="00873CCB" w:rsidRDefault="00873CCB" w:rsidP="00874595">
      <w:pPr>
        <w:rPr>
          <w:rtl/>
          <w:lang w:eastAsia="he-IL"/>
        </w:rPr>
      </w:pPr>
      <w:bookmarkStart w:id="19625" w:name="_ETM_Q38_208587"/>
      <w:bookmarkStart w:id="19626" w:name="_ETM_Q38_208703"/>
      <w:bookmarkEnd w:id="19625"/>
      <w:bookmarkEnd w:id="19626"/>
    </w:p>
    <w:p w:rsidR="00873CCB" w:rsidRDefault="00873CCB" w:rsidP="00874595">
      <w:pPr>
        <w:pStyle w:val="af6"/>
        <w:keepNext/>
        <w:rPr>
          <w:rtl/>
        </w:rPr>
      </w:pPr>
      <w:r w:rsidRPr="00C10132">
        <w:rPr>
          <w:rStyle w:val="TagStyle"/>
          <w:rtl/>
        </w:rPr>
        <w:t xml:space="preserve"> &lt;&lt; יור &gt;&gt; </w:t>
      </w:r>
      <w:r>
        <w:rPr>
          <w:rtl/>
        </w:rPr>
        <w:t>היו"ר אוריאל בוסו:</w:t>
      </w:r>
      <w:r w:rsidRPr="00C10132">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9627" w:name="_ETM_Q38_211292"/>
      <w:bookmarkEnd w:id="19627"/>
      <w:r>
        <w:rPr>
          <w:rFonts w:hint="cs"/>
          <w:rtl/>
          <w:lang w:eastAsia="he-IL"/>
        </w:rPr>
        <w:t xml:space="preserve">אז קריאות ביניים. </w:t>
      </w:r>
    </w:p>
    <w:p w:rsidR="00873CCB" w:rsidRDefault="00873CCB" w:rsidP="00874595">
      <w:pPr>
        <w:rPr>
          <w:rtl/>
          <w:lang w:eastAsia="he-IL"/>
        </w:rPr>
      </w:pPr>
    </w:p>
    <w:p w:rsidR="00873CCB" w:rsidRDefault="00873CCB" w:rsidP="00874595">
      <w:pPr>
        <w:pStyle w:val="-"/>
        <w:keepNext/>
        <w:rPr>
          <w:rtl/>
        </w:rPr>
      </w:pPr>
      <w:r w:rsidRPr="00FC2336">
        <w:rPr>
          <w:rStyle w:val="TagStyle"/>
          <w:rtl/>
        </w:rPr>
        <w:t xml:space="preserve">&lt;&lt; דובר_המשך &gt;&gt; </w:t>
      </w:r>
      <w:r>
        <w:rPr>
          <w:rtl/>
        </w:rPr>
        <w:t>עידן רול (יש עתיד):</w:t>
      </w:r>
      <w:r w:rsidRPr="00FC2336">
        <w:rPr>
          <w:rStyle w:val="TagStyle"/>
          <w:rtl/>
        </w:rPr>
        <w:t xml:space="preserve"> &lt;&lt; דובר_המשך &gt;&gt;</w:t>
      </w:r>
      <w:r>
        <w:rPr>
          <w:rtl/>
        </w:rPr>
        <w:t xml:space="preserve">   </w:t>
      </w:r>
    </w:p>
    <w:p w:rsidR="00873CCB" w:rsidRPr="00C10132" w:rsidRDefault="00873CCB" w:rsidP="00874595">
      <w:pPr>
        <w:rPr>
          <w:rtl/>
          <w:lang w:eastAsia="he-IL"/>
        </w:rPr>
      </w:pPr>
    </w:p>
    <w:p w:rsidR="00873CCB" w:rsidRDefault="00873CCB" w:rsidP="00874595">
      <w:pPr>
        <w:rPr>
          <w:rtl/>
          <w:lang w:eastAsia="he-IL"/>
        </w:rPr>
      </w:pPr>
      <w:r>
        <w:rPr>
          <w:rFonts w:hint="cs"/>
          <w:rtl/>
          <w:lang w:eastAsia="he-IL"/>
        </w:rPr>
        <w:t>מה אתה, מבקר המדינה?</w:t>
      </w:r>
      <w:bookmarkStart w:id="19628" w:name="_ETM_Q38_212188"/>
      <w:bookmarkEnd w:id="19628"/>
    </w:p>
    <w:p w:rsidR="00873CCB" w:rsidRDefault="00873CCB" w:rsidP="00874595">
      <w:pPr>
        <w:rPr>
          <w:rtl/>
          <w:lang w:eastAsia="he-IL"/>
        </w:rPr>
      </w:pPr>
      <w:bookmarkStart w:id="19629" w:name="_ETM_Q38_212305"/>
      <w:bookmarkEnd w:id="19629"/>
    </w:p>
    <w:p w:rsidR="00873CCB" w:rsidRDefault="00873CCB" w:rsidP="00874595">
      <w:pPr>
        <w:pStyle w:val="af5"/>
        <w:keepNext/>
        <w:rPr>
          <w:rtl/>
        </w:rPr>
      </w:pPr>
      <w:bookmarkStart w:id="19630" w:name="ET_interruption_6361_27"/>
      <w:r w:rsidRPr="00C10132">
        <w:rPr>
          <w:rStyle w:val="TagStyle"/>
          <w:rtl/>
        </w:rPr>
        <w:t xml:space="preserve"> &lt;&lt; קריאה &gt;&gt; </w:t>
      </w:r>
      <w:r>
        <w:rPr>
          <w:rtl/>
        </w:rPr>
        <w:t>נאור שירי (יש עתיד):</w:t>
      </w:r>
      <w:r w:rsidRPr="00C10132">
        <w:rPr>
          <w:rStyle w:val="TagStyle"/>
          <w:rtl/>
        </w:rPr>
        <w:t xml:space="preserve"> &lt;&lt; קריאה &gt;&gt;</w:t>
      </w:r>
      <w:r>
        <w:rPr>
          <w:rtl/>
        </w:rPr>
        <w:t xml:space="preserve">   </w:t>
      </w:r>
      <w:bookmarkEnd w:id="19630"/>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אבל לא שואלים אותך מה לדבר, סעדה. </w:t>
      </w:r>
    </w:p>
    <w:p w:rsidR="00873CCB" w:rsidRDefault="00873CCB" w:rsidP="00874595">
      <w:pPr>
        <w:rPr>
          <w:rtl/>
          <w:lang w:eastAsia="he-IL"/>
        </w:rPr>
      </w:pPr>
    </w:p>
    <w:p w:rsidR="00873CCB" w:rsidRDefault="00873CCB" w:rsidP="00874595">
      <w:pPr>
        <w:pStyle w:val="af6"/>
        <w:keepNext/>
        <w:rPr>
          <w:rtl/>
        </w:rPr>
      </w:pPr>
      <w:r w:rsidRPr="00C10132">
        <w:rPr>
          <w:rStyle w:val="TagStyle"/>
          <w:rtl/>
        </w:rPr>
        <w:t xml:space="preserve"> &lt;&lt; יור &gt;&gt; </w:t>
      </w:r>
      <w:r>
        <w:rPr>
          <w:rtl/>
        </w:rPr>
        <w:t>היו"ר אוריאל בוסו:</w:t>
      </w:r>
      <w:r w:rsidRPr="00C10132">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קריאות ביניים</w:t>
      </w:r>
      <w:bookmarkStart w:id="19631" w:name="_ETM_Q38_211455"/>
      <w:bookmarkEnd w:id="19631"/>
      <w:r>
        <w:rPr>
          <w:rFonts w:hint="cs"/>
          <w:rtl/>
          <w:lang w:eastAsia="he-IL"/>
        </w:rPr>
        <w:t xml:space="preserve">, אבל לא להפריע. אפשר לזרוק קריאות ביניים. זה לא נאומים, ולא להפריע. </w:t>
      </w:r>
      <w:bookmarkStart w:id="19632" w:name="_ETM_Q38_217270"/>
      <w:bookmarkEnd w:id="19632"/>
      <w:r>
        <w:rPr>
          <w:rFonts w:hint="cs"/>
          <w:rtl/>
          <w:lang w:eastAsia="he-IL"/>
        </w:rPr>
        <w:t xml:space="preserve">ותשב. </w:t>
      </w:r>
    </w:p>
    <w:p w:rsidR="00873CCB" w:rsidRDefault="00873CCB" w:rsidP="00874595">
      <w:pPr>
        <w:rPr>
          <w:rtl/>
          <w:lang w:eastAsia="he-IL"/>
        </w:rPr>
      </w:pPr>
      <w:bookmarkStart w:id="19633" w:name="_ETM_Q38_217788"/>
      <w:bookmarkEnd w:id="19633"/>
    </w:p>
    <w:p w:rsidR="00873CCB" w:rsidRDefault="00873CCB" w:rsidP="00874595">
      <w:pPr>
        <w:pStyle w:val="af5"/>
        <w:keepNext/>
        <w:rPr>
          <w:rtl/>
        </w:rPr>
      </w:pPr>
      <w:bookmarkStart w:id="19634" w:name="ET_interruption_6357_29"/>
      <w:r w:rsidRPr="00C10132">
        <w:rPr>
          <w:rStyle w:val="TagStyle"/>
          <w:rtl/>
        </w:rPr>
        <w:t xml:space="preserve"> &lt;&lt; קריאה &gt;&gt; </w:t>
      </w:r>
      <w:r>
        <w:rPr>
          <w:rtl/>
        </w:rPr>
        <w:t>משה סעדה (הליכוד):</w:t>
      </w:r>
      <w:r w:rsidRPr="00C10132">
        <w:rPr>
          <w:rStyle w:val="TagStyle"/>
          <w:rtl/>
        </w:rPr>
        <w:t xml:space="preserve"> &lt;&lt; קריאה &gt;&gt;</w:t>
      </w:r>
      <w:r>
        <w:rPr>
          <w:rtl/>
        </w:rPr>
        <w:t xml:space="preserve">   </w:t>
      </w:r>
      <w:bookmarkEnd w:id="19634"/>
    </w:p>
    <w:p w:rsidR="00873CCB" w:rsidRDefault="00873CCB" w:rsidP="00874595">
      <w:pPr>
        <w:pStyle w:val="KeepWithNext"/>
        <w:rPr>
          <w:rtl/>
          <w:lang w:eastAsia="he-IL"/>
        </w:rPr>
      </w:pPr>
    </w:p>
    <w:p w:rsidR="00873CCB" w:rsidRDefault="00493F7D" w:rsidP="00874595">
      <w:pPr>
        <w:rPr>
          <w:rtl/>
          <w:lang w:eastAsia="he-IL"/>
        </w:rPr>
      </w:pPr>
      <w:bookmarkStart w:id="19635" w:name="_ETM_Q38_218498"/>
      <w:bookmarkEnd w:id="19635"/>
      <w:r>
        <w:rPr>
          <w:rFonts w:hint="cs"/>
          <w:rtl/>
          <w:lang w:eastAsia="he-IL"/>
        </w:rPr>
        <w:t>– – –</w:t>
      </w:r>
      <w:r w:rsidR="00873CCB">
        <w:rPr>
          <w:rFonts w:hint="cs"/>
          <w:rtl/>
          <w:lang w:eastAsia="he-IL"/>
        </w:rPr>
        <w:t xml:space="preserve"> לא מדברים ככה בין אחים. </w:t>
      </w:r>
    </w:p>
    <w:p w:rsidR="00873CCB" w:rsidRDefault="00873CCB" w:rsidP="00874595">
      <w:pPr>
        <w:rPr>
          <w:rtl/>
          <w:lang w:eastAsia="he-IL"/>
        </w:rPr>
      </w:pPr>
    </w:p>
    <w:p w:rsidR="00873CCB" w:rsidRDefault="00873CCB" w:rsidP="00874595">
      <w:pPr>
        <w:pStyle w:val="-"/>
        <w:keepNext/>
        <w:rPr>
          <w:rtl/>
        </w:rPr>
      </w:pPr>
      <w:r w:rsidRPr="00FC2336">
        <w:rPr>
          <w:rStyle w:val="TagStyle"/>
          <w:rtl/>
        </w:rPr>
        <w:t xml:space="preserve">&lt;&lt; דובר_המשך &gt;&gt; </w:t>
      </w:r>
      <w:r>
        <w:rPr>
          <w:rtl/>
        </w:rPr>
        <w:t>עידן רול (יש עתיד):</w:t>
      </w:r>
      <w:r w:rsidRPr="00FC2336">
        <w:rPr>
          <w:rStyle w:val="TagStyle"/>
          <w:rtl/>
        </w:rPr>
        <w:t xml:space="preserve"> &lt;&lt; דובר_המשך &gt;&gt;</w:t>
      </w:r>
      <w:r>
        <w:rPr>
          <w:rtl/>
        </w:rPr>
        <w:t xml:space="preserve">   </w:t>
      </w:r>
    </w:p>
    <w:p w:rsidR="00873CCB" w:rsidRPr="00C10132" w:rsidRDefault="00873CCB" w:rsidP="00874595">
      <w:pPr>
        <w:rPr>
          <w:rtl/>
          <w:lang w:eastAsia="he-IL"/>
        </w:rPr>
      </w:pPr>
    </w:p>
    <w:p w:rsidR="00873CCB" w:rsidRDefault="00873CCB" w:rsidP="00874595">
      <w:pPr>
        <w:rPr>
          <w:rtl/>
          <w:lang w:eastAsia="he-IL"/>
        </w:rPr>
      </w:pPr>
      <w:bookmarkStart w:id="19636" w:name="_ETM_Q38_217933"/>
      <w:bookmarkStart w:id="19637" w:name="_ETM_Q38_218017"/>
      <w:bookmarkEnd w:id="19636"/>
      <w:bookmarkEnd w:id="19637"/>
      <w:r>
        <w:rPr>
          <w:rFonts w:hint="cs"/>
          <w:rtl/>
          <w:lang w:eastAsia="he-IL"/>
        </w:rPr>
        <w:t xml:space="preserve">דודי </w:t>
      </w:r>
      <w:bookmarkStart w:id="19638" w:name="_ETM_Q38_220881"/>
      <w:bookmarkEnd w:id="19638"/>
      <w:r>
        <w:rPr>
          <w:rFonts w:hint="cs"/>
          <w:rtl/>
          <w:lang w:eastAsia="he-IL"/>
        </w:rPr>
        <w:t xml:space="preserve">אמסלם לא אח שלי. </w:t>
      </w:r>
    </w:p>
    <w:p w:rsidR="00873CCB" w:rsidRDefault="00873CCB" w:rsidP="00874595">
      <w:pPr>
        <w:rPr>
          <w:rtl/>
          <w:lang w:eastAsia="he-IL"/>
        </w:rPr>
      </w:pPr>
      <w:bookmarkStart w:id="19639" w:name="_ETM_Q38_224290"/>
      <w:bookmarkStart w:id="19640" w:name="_ETM_Q38_224440"/>
      <w:bookmarkEnd w:id="19639"/>
      <w:bookmarkEnd w:id="19640"/>
    </w:p>
    <w:p w:rsidR="00873CCB" w:rsidRDefault="00873CCB" w:rsidP="00874595">
      <w:pPr>
        <w:pStyle w:val="af6"/>
        <w:keepNext/>
        <w:rPr>
          <w:rtl/>
        </w:rPr>
      </w:pPr>
      <w:r w:rsidRPr="00C10132">
        <w:rPr>
          <w:rStyle w:val="TagStyle"/>
          <w:rtl/>
        </w:rPr>
        <w:t xml:space="preserve"> &lt;&lt; יור &gt;&gt; </w:t>
      </w:r>
      <w:r>
        <w:rPr>
          <w:rtl/>
        </w:rPr>
        <w:t>היו"ר אוריאל בוסו:</w:t>
      </w:r>
      <w:r w:rsidRPr="00C10132">
        <w:rPr>
          <w:rStyle w:val="TagStyle"/>
          <w:rtl/>
        </w:rPr>
        <w:t xml:space="preserve"> &lt;&lt; יור &gt;&gt;</w:t>
      </w:r>
      <w:r>
        <w:rPr>
          <w:rtl/>
        </w:rPr>
        <w:t xml:space="preserve">   </w:t>
      </w:r>
    </w:p>
    <w:p w:rsidR="00873CCB" w:rsidRDefault="00873CCB" w:rsidP="00874595">
      <w:pPr>
        <w:pStyle w:val="KeepWithNext"/>
        <w:rPr>
          <w:rtl/>
          <w:lang w:eastAsia="he-IL"/>
        </w:rPr>
      </w:pPr>
    </w:p>
    <w:p w:rsidR="00873CCB" w:rsidRPr="00C10132" w:rsidRDefault="00873CCB" w:rsidP="00874595">
      <w:pPr>
        <w:rPr>
          <w:rtl/>
          <w:lang w:eastAsia="he-IL"/>
        </w:rPr>
      </w:pPr>
      <w:bookmarkStart w:id="19641" w:name="_ETM_Q38_226219"/>
      <w:bookmarkEnd w:id="19641"/>
      <w:r>
        <w:rPr>
          <w:rFonts w:hint="cs"/>
          <w:rtl/>
          <w:lang w:eastAsia="he-IL"/>
        </w:rPr>
        <w:t>אז הוא חושב שהסגנון האחר</w:t>
      </w:r>
      <w:r w:rsidR="00B6429D">
        <w:rPr>
          <w:rFonts w:hint="cs"/>
          <w:rtl/>
          <w:lang w:eastAsia="he-IL"/>
        </w:rPr>
        <w:t>,</w:t>
      </w:r>
      <w:r>
        <w:rPr>
          <w:rFonts w:hint="cs"/>
          <w:rtl/>
          <w:lang w:eastAsia="he-IL"/>
        </w:rPr>
        <w:t xml:space="preserve"> זה </w:t>
      </w:r>
      <w:bookmarkStart w:id="19642" w:name="_ETM_Q38_225849"/>
      <w:bookmarkEnd w:id="19642"/>
      <w:r>
        <w:rPr>
          <w:rFonts w:hint="cs"/>
          <w:rtl/>
          <w:lang w:eastAsia="he-IL"/>
        </w:rPr>
        <w:t xml:space="preserve">מפריע לו. </w:t>
      </w:r>
    </w:p>
    <w:p w:rsidR="00873CCB" w:rsidRDefault="00873CCB" w:rsidP="00874595">
      <w:pPr>
        <w:rPr>
          <w:rtl/>
          <w:lang w:eastAsia="he-IL"/>
        </w:rPr>
      </w:pPr>
      <w:bookmarkStart w:id="19643" w:name="_ETM_Q38_218150"/>
      <w:bookmarkStart w:id="19644" w:name="_ETM_Q38_218171"/>
      <w:bookmarkStart w:id="19645" w:name="_ETM_Q38_218231"/>
      <w:bookmarkEnd w:id="19643"/>
      <w:bookmarkEnd w:id="19644"/>
      <w:bookmarkEnd w:id="19645"/>
    </w:p>
    <w:p w:rsidR="00873CCB" w:rsidRDefault="00873CCB" w:rsidP="00874595">
      <w:pPr>
        <w:pStyle w:val="af5"/>
        <w:keepNext/>
        <w:rPr>
          <w:rtl/>
        </w:rPr>
      </w:pPr>
      <w:r w:rsidRPr="00C10132">
        <w:rPr>
          <w:rStyle w:val="TagStyle"/>
          <w:rtl/>
        </w:rPr>
        <w:t xml:space="preserve"> &lt;&lt; קריאה &gt;&gt; </w:t>
      </w:r>
      <w:r>
        <w:rPr>
          <w:rtl/>
        </w:rPr>
        <w:t>טלי גוטליב (הליכוד):</w:t>
      </w:r>
      <w:r w:rsidRPr="00C10132">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כל ישראל אחים, נרצה או לא נרצה. </w:t>
      </w:r>
    </w:p>
    <w:p w:rsidR="00873CCB" w:rsidRDefault="00873CCB" w:rsidP="00874595">
      <w:pPr>
        <w:rPr>
          <w:rtl/>
          <w:lang w:eastAsia="he-IL"/>
        </w:rPr>
      </w:pPr>
    </w:p>
    <w:p w:rsidR="00873CCB" w:rsidRDefault="00873CCB" w:rsidP="00874595">
      <w:pPr>
        <w:pStyle w:val="-"/>
        <w:keepNext/>
        <w:rPr>
          <w:rtl/>
        </w:rPr>
      </w:pPr>
      <w:r w:rsidRPr="00FC2336">
        <w:rPr>
          <w:rStyle w:val="TagStyle"/>
          <w:rtl/>
        </w:rPr>
        <w:t xml:space="preserve">&lt;&lt; דובר_המשך &gt;&gt; </w:t>
      </w:r>
      <w:r>
        <w:rPr>
          <w:rtl/>
        </w:rPr>
        <w:t>עידן רול (יש עתיד):</w:t>
      </w:r>
      <w:r w:rsidRPr="00FC2336">
        <w:rPr>
          <w:rStyle w:val="TagStyle"/>
          <w:rtl/>
        </w:rPr>
        <w:t xml:space="preserve"> &lt;&lt; דובר_המשך &gt;&gt;</w:t>
      </w:r>
      <w:r>
        <w:rPr>
          <w:rtl/>
        </w:rPr>
        <w:t xml:space="preserve">   </w:t>
      </w:r>
    </w:p>
    <w:p w:rsidR="00873CCB" w:rsidRDefault="00873CCB" w:rsidP="00874595">
      <w:pPr>
        <w:rPr>
          <w:rtl/>
          <w:lang w:eastAsia="he-IL"/>
        </w:rPr>
      </w:pPr>
    </w:p>
    <w:p w:rsidR="00873CCB" w:rsidRDefault="00873CCB" w:rsidP="00874595">
      <w:pPr>
        <w:rPr>
          <w:rtl/>
          <w:lang w:eastAsia="he-IL"/>
        </w:rPr>
      </w:pPr>
      <w:r>
        <w:rPr>
          <w:rFonts w:hint="cs"/>
          <w:rtl/>
          <w:lang w:eastAsia="he-IL"/>
        </w:rPr>
        <w:t xml:space="preserve">לא כל ישראל אחים. </w:t>
      </w:r>
    </w:p>
    <w:p w:rsidR="00873CCB" w:rsidRDefault="00873CCB" w:rsidP="00874595">
      <w:pPr>
        <w:rPr>
          <w:rtl/>
          <w:lang w:eastAsia="he-IL"/>
        </w:rPr>
      </w:pPr>
    </w:p>
    <w:p w:rsidR="00873CCB" w:rsidRDefault="00873CCB" w:rsidP="00874595">
      <w:pPr>
        <w:pStyle w:val="af5"/>
        <w:keepNext/>
        <w:rPr>
          <w:rtl/>
        </w:rPr>
      </w:pPr>
      <w:bookmarkStart w:id="19646" w:name="ET_interruption_6345_32"/>
      <w:r w:rsidRPr="00C10132">
        <w:rPr>
          <w:rStyle w:val="TagStyle"/>
          <w:rtl/>
        </w:rPr>
        <w:t xml:space="preserve"> &lt;&lt; קריאה &gt;&gt; </w:t>
      </w:r>
      <w:r>
        <w:rPr>
          <w:rtl/>
        </w:rPr>
        <w:t>טלי גוטליב (הליכוד):</w:t>
      </w:r>
      <w:r w:rsidRPr="00C10132">
        <w:rPr>
          <w:rStyle w:val="TagStyle"/>
          <w:rtl/>
        </w:rPr>
        <w:t xml:space="preserve"> &lt;&lt; קריאה &gt;&gt;</w:t>
      </w:r>
      <w:r>
        <w:rPr>
          <w:rtl/>
        </w:rPr>
        <w:t xml:space="preserve">   </w:t>
      </w:r>
      <w:bookmarkEnd w:id="19646"/>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כל ישראל אחים. </w:t>
      </w:r>
    </w:p>
    <w:p w:rsidR="00873CCB" w:rsidRDefault="00873CCB" w:rsidP="00874595">
      <w:pPr>
        <w:rPr>
          <w:rtl/>
          <w:lang w:eastAsia="he-IL"/>
        </w:rPr>
      </w:pPr>
      <w:bookmarkStart w:id="19647" w:name="_ETM_Q38_227883"/>
      <w:bookmarkStart w:id="19648" w:name="_ETM_Q38_227980"/>
      <w:bookmarkEnd w:id="19647"/>
      <w:bookmarkEnd w:id="19648"/>
    </w:p>
    <w:p w:rsidR="00873CCB" w:rsidRDefault="00873CCB" w:rsidP="00874595">
      <w:pPr>
        <w:pStyle w:val="-"/>
        <w:keepNext/>
        <w:rPr>
          <w:rtl/>
        </w:rPr>
      </w:pPr>
      <w:bookmarkStart w:id="19649" w:name="_ETM_Q38_228332"/>
      <w:bookmarkStart w:id="19650" w:name="_ETM_Q38_228472"/>
      <w:bookmarkEnd w:id="19649"/>
      <w:bookmarkEnd w:id="19650"/>
      <w:r w:rsidRPr="00FC2336">
        <w:rPr>
          <w:rStyle w:val="TagStyle"/>
          <w:rtl/>
        </w:rPr>
        <w:t xml:space="preserve">&lt;&lt; דובר_המשך &gt;&gt; </w:t>
      </w:r>
      <w:r>
        <w:rPr>
          <w:rtl/>
        </w:rPr>
        <w:t>עידן רול (יש עתיד):</w:t>
      </w:r>
      <w:r w:rsidRPr="00FC2336">
        <w:rPr>
          <w:rStyle w:val="TagStyle"/>
          <w:rtl/>
        </w:rPr>
        <w:t xml:space="preserve"> &lt;&lt; דובר_המשך &gt;&gt;</w:t>
      </w:r>
      <w:r>
        <w:rPr>
          <w:rtl/>
        </w:rPr>
        <w:t xml:space="preserve">   </w:t>
      </w:r>
    </w:p>
    <w:p w:rsidR="00873CCB" w:rsidRPr="00C10132" w:rsidRDefault="00873CCB" w:rsidP="00874595">
      <w:pPr>
        <w:rPr>
          <w:rtl/>
          <w:lang w:eastAsia="he-IL"/>
        </w:rPr>
      </w:pPr>
    </w:p>
    <w:p w:rsidR="00873CCB" w:rsidRDefault="00873CCB" w:rsidP="00874595">
      <w:pPr>
        <w:rPr>
          <w:rtl/>
          <w:lang w:eastAsia="he-IL"/>
        </w:rPr>
      </w:pPr>
      <w:r>
        <w:rPr>
          <w:rFonts w:hint="cs"/>
          <w:rtl/>
          <w:lang w:eastAsia="he-IL"/>
        </w:rPr>
        <w:t xml:space="preserve">לא. כל ישראל היו אחים, וכל ישראל היו אור לגויים, ואתם </w:t>
      </w:r>
      <w:bookmarkStart w:id="19651" w:name="_ETM_Q38_230829"/>
      <w:bookmarkEnd w:id="19651"/>
      <w:r>
        <w:rPr>
          <w:rFonts w:hint="cs"/>
          <w:rtl/>
          <w:lang w:eastAsia="he-IL"/>
        </w:rPr>
        <w:t xml:space="preserve">הבאתם פה חושך, ודודי אמסלם הוא לא אח שלי בשום </w:t>
      </w:r>
      <w:bookmarkStart w:id="19652" w:name="_ETM_Q38_236331"/>
      <w:bookmarkEnd w:id="19652"/>
      <w:r>
        <w:rPr>
          <w:rFonts w:hint="cs"/>
          <w:rtl/>
          <w:lang w:eastAsia="he-IL"/>
        </w:rPr>
        <w:t xml:space="preserve">צורה. </w:t>
      </w:r>
    </w:p>
    <w:p w:rsidR="00873CCB" w:rsidRDefault="00873CCB" w:rsidP="00874595">
      <w:pPr>
        <w:rPr>
          <w:rtl/>
          <w:lang w:eastAsia="he-IL"/>
        </w:rPr>
      </w:pPr>
      <w:bookmarkStart w:id="19653" w:name="_ETM_Q38_234081"/>
      <w:bookmarkStart w:id="19654" w:name="_ETM_Q38_234215"/>
      <w:bookmarkEnd w:id="19653"/>
      <w:bookmarkEnd w:id="19654"/>
    </w:p>
    <w:p w:rsidR="00873CCB" w:rsidRDefault="00873CCB" w:rsidP="00874595">
      <w:pPr>
        <w:pStyle w:val="af6"/>
        <w:keepNext/>
        <w:rPr>
          <w:rtl/>
        </w:rPr>
      </w:pPr>
      <w:r w:rsidRPr="00C10132">
        <w:rPr>
          <w:rStyle w:val="TagStyle"/>
          <w:rtl/>
        </w:rPr>
        <w:t xml:space="preserve"> &lt;&lt; יור &gt;&gt; </w:t>
      </w:r>
      <w:r>
        <w:rPr>
          <w:rtl/>
        </w:rPr>
        <w:t>היו"ר אוריאל בוסו:</w:t>
      </w:r>
      <w:r w:rsidRPr="00C10132">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9655" w:name="_ETM_Q38_235647"/>
      <w:bookmarkEnd w:id="19655"/>
      <w:r>
        <w:rPr>
          <w:rFonts w:hint="cs"/>
          <w:rtl/>
          <w:lang w:eastAsia="he-IL"/>
        </w:rPr>
        <w:t xml:space="preserve">תדבר בלי הקשר לאף אחד. תודה, תודה. </w:t>
      </w:r>
    </w:p>
    <w:p w:rsidR="00873CCB" w:rsidRDefault="00873CCB" w:rsidP="00874595">
      <w:pPr>
        <w:rPr>
          <w:rtl/>
          <w:lang w:eastAsia="he-IL"/>
        </w:rPr>
      </w:pPr>
    </w:p>
    <w:p w:rsidR="00873CCB" w:rsidRDefault="00873CCB" w:rsidP="00874595">
      <w:pPr>
        <w:pStyle w:val="af5"/>
        <w:keepNext/>
        <w:rPr>
          <w:rtl/>
        </w:rPr>
      </w:pPr>
      <w:r w:rsidRPr="00C10132">
        <w:rPr>
          <w:rStyle w:val="TagStyle"/>
          <w:rtl/>
        </w:rPr>
        <w:t xml:space="preserve"> &lt;&lt; קריאה &gt;&gt; </w:t>
      </w:r>
      <w:r>
        <w:rPr>
          <w:rtl/>
        </w:rPr>
        <w:t>טלי גוטליב (הליכוד):</w:t>
      </w:r>
      <w:r w:rsidRPr="00C10132">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כל ישראל </w:t>
      </w:r>
      <w:bookmarkStart w:id="19656" w:name="_ETM_Q38_234831"/>
      <w:bookmarkEnd w:id="19656"/>
      <w:r>
        <w:rPr>
          <w:rFonts w:hint="cs"/>
          <w:rtl/>
          <w:lang w:eastAsia="he-IL"/>
        </w:rPr>
        <w:t xml:space="preserve">אחים, נרצה או לא נרצה. </w:t>
      </w:r>
    </w:p>
    <w:p w:rsidR="00873CCB" w:rsidRDefault="00873CCB" w:rsidP="00874595">
      <w:pPr>
        <w:rPr>
          <w:rtl/>
          <w:lang w:eastAsia="he-IL"/>
        </w:rPr>
      </w:pPr>
      <w:bookmarkStart w:id="19657" w:name="_ETM_Q38_239664"/>
      <w:bookmarkStart w:id="19658" w:name="_ETM_Q38_239780"/>
      <w:bookmarkEnd w:id="19657"/>
      <w:bookmarkEnd w:id="19658"/>
    </w:p>
    <w:p w:rsidR="00873CCB" w:rsidRDefault="00873CCB" w:rsidP="00874595">
      <w:pPr>
        <w:pStyle w:val="af6"/>
        <w:keepNext/>
        <w:rPr>
          <w:rtl/>
        </w:rPr>
      </w:pPr>
      <w:r w:rsidRPr="00C10132">
        <w:rPr>
          <w:rStyle w:val="TagStyle"/>
          <w:rtl/>
        </w:rPr>
        <w:t xml:space="preserve"> &lt;&lt; יור &gt;&gt; </w:t>
      </w:r>
      <w:r>
        <w:rPr>
          <w:rtl/>
        </w:rPr>
        <w:t>היו"ר אוריאל בוסו:</w:t>
      </w:r>
      <w:r w:rsidRPr="00C10132">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תודה. </w:t>
      </w:r>
    </w:p>
    <w:p w:rsidR="00873CCB" w:rsidRDefault="00873CCB" w:rsidP="00874595">
      <w:pPr>
        <w:rPr>
          <w:rtl/>
          <w:lang w:eastAsia="he-IL"/>
        </w:rPr>
      </w:pPr>
    </w:p>
    <w:p w:rsidR="00873CCB" w:rsidRDefault="00873CCB" w:rsidP="00874595">
      <w:pPr>
        <w:pStyle w:val="af5"/>
        <w:keepNext/>
        <w:rPr>
          <w:rtl/>
        </w:rPr>
      </w:pPr>
      <w:bookmarkStart w:id="19659" w:name="ET_interruption_6361_36"/>
      <w:r w:rsidRPr="00C10132">
        <w:rPr>
          <w:rStyle w:val="TagStyle"/>
          <w:rtl/>
        </w:rPr>
        <w:t xml:space="preserve"> &lt;&lt; קריאה &gt;&gt; </w:t>
      </w:r>
      <w:r>
        <w:rPr>
          <w:rtl/>
        </w:rPr>
        <w:t>נאור שירי (יש עתיד):</w:t>
      </w:r>
      <w:r w:rsidRPr="00C10132">
        <w:rPr>
          <w:rStyle w:val="TagStyle"/>
          <w:rtl/>
        </w:rPr>
        <w:t xml:space="preserve"> &lt;&lt; קריאה &gt;&gt;</w:t>
      </w:r>
      <w:r>
        <w:rPr>
          <w:rtl/>
        </w:rPr>
        <w:t xml:space="preserve">   </w:t>
      </w:r>
      <w:bookmarkEnd w:id="19659"/>
    </w:p>
    <w:p w:rsidR="00873CCB" w:rsidRDefault="00873CCB" w:rsidP="00874595">
      <w:pPr>
        <w:pStyle w:val="KeepWithNext"/>
        <w:rPr>
          <w:rtl/>
          <w:lang w:eastAsia="he-IL"/>
        </w:rPr>
      </w:pPr>
    </w:p>
    <w:p w:rsidR="00873CCB" w:rsidRDefault="00873CCB" w:rsidP="00874595">
      <w:pPr>
        <w:rPr>
          <w:rtl/>
          <w:lang w:eastAsia="he-IL"/>
        </w:rPr>
      </w:pPr>
      <w:bookmarkStart w:id="19660" w:name="_ETM_Q38_238542"/>
      <w:bookmarkEnd w:id="19660"/>
      <w:r>
        <w:rPr>
          <w:rFonts w:hint="cs"/>
          <w:rtl/>
          <w:lang w:eastAsia="he-IL"/>
        </w:rPr>
        <w:t xml:space="preserve">אין שר במליאה, בהמשך לביזוי של הכנסת. </w:t>
      </w:r>
    </w:p>
    <w:p w:rsidR="00873CCB" w:rsidRDefault="00873CCB" w:rsidP="00874595">
      <w:pPr>
        <w:rPr>
          <w:rtl/>
          <w:lang w:eastAsia="he-IL"/>
        </w:rPr>
      </w:pPr>
    </w:p>
    <w:p w:rsidR="00873CCB" w:rsidRDefault="00873CCB" w:rsidP="00874595">
      <w:pPr>
        <w:pStyle w:val="af6"/>
        <w:keepNext/>
        <w:rPr>
          <w:rtl/>
        </w:rPr>
      </w:pPr>
      <w:bookmarkStart w:id="19661" w:name="ET_yor_6488_37"/>
      <w:r w:rsidRPr="00C10132">
        <w:rPr>
          <w:rStyle w:val="TagStyle"/>
          <w:rtl/>
        </w:rPr>
        <w:t xml:space="preserve"> &lt;&lt; יור &gt;&gt; </w:t>
      </w:r>
      <w:r>
        <w:rPr>
          <w:rtl/>
        </w:rPr>
        <w:t>היו"ר אוריאל בוסו:</w:t>
      </w:r>
      <w:r w:rsidRPr="00C10132">
        <w:rPr>
          <w:rStyle w:val="TagStyle"/>
          <w:rtl/>
        </w:rPr>
        <w:t xml:space="preserve"> &lt;&lt; יור &gt;&gt;</w:t>
      </w:r>
      <w:r>
        <w:rPr>
          <w:rtl/>
        </w:rPr>
        <w:t xml:space="preserve">   </w:t>
      </w:r>
      <w:bookmarkEnd w:id="19661"/>
    </w:p>
    <w:p w:rsidR="00873CCB" w:rsidRDefault="00873CCB" w:rsidP="00874595">
      <w:pPr>
        <w:pStyle w:val="KeepWithNext"/>
        <w:rPr>
          <w:rtl/>
          <w:lang w:eastAsia="he-IL"/>
        </w:rPr>
      </w:pPr>
    </w:p>
    <w:p w:rsidR="00873CCB" w:rsidRPr="00C10132" w:rsidRDefault="00873CCB" w:rsidP="00874595">
      <w:pPr>
        <w:rPr>
          <w:rtl/>
          <w:lang w:eastAsia="he-IL"/>
        </w:rPr>
      </w:pPr>
      <w:r>
        <w:rPr>
          <w:rFonts w:hint="cs"/>
          <w:rtl/>
          <w:lang w:eastAsia="he-IL"/>
        </w:rPr>
        <w:t xml:space="preserve">יש פה שרה. </w:t>
      </w:r>
      <w:bookmarkStart w:id="19662" w:name="_ETM_Q38_240661"/>
      <w:bookmarkEnd w:id="19662"/>
    </w:p>
    <w:p w:rsidR="00873CCB" w:rsidRDefault="00873CCB" w:rsidP="00874595">
      <w:pPr>
        <w:rPr>
          <w:rtl/>
          <w:lang w:eastAsia="he-IL"/>
        </w:rPr>
      </w:pPr>
    </w:p>
    <w:p w:rsidR="00873CCB" w:rsidRDefault="00873CCB" w:rsidP="00874595">
      <w:pPr>
        <w:pStyle w:val="af5"/>
        <w:keepNext/>
        <w:rPr>
          <w:rtl/>
        </w:rPr>
      </w:pPr>
      <w:bookmarkStart w:id="19663" w:name="ET_interruption_6361_40"/>
      <w:r w:rsidRPr="00C10132">
        <w:rPr>
          <w:rStyle w:val="TagStyle"/>
          <w:rtl/>
        </w:rPr>
        <w:t xml:space="preserve"> &lt;&lt; קריאה &gt;&gt; </w:t>
      </w:r>
      <w:r>
        <w:rPr>
          <w:rtl/>
        </w:rPr>
        <w:t>נאור שירי (יש עתיד):</w:t>
      </w:r>
      <w:r w:rsidRPr="00C10132">
        <w:rPr>
          <w:rStyle w:val="TagStyle"/>
          <w:rtl/>
        </w:rPr>
        <w:t xml:space="preserve"> &lt;&lt; קריאה &gt;&gt;</w:t>
      </w:r>
      <w:r>
        <w:rPr>
          <w:rtl/>
        </w:rPr>
        <w:t xml:space="preserve">   </w:t>
      </w:r>
      <w:bookmarkEnd w:id="19663"/>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איפה?</w:t>
      </w:r>
      <w:bookmarkStart w:id="19664" w:name="_ETM_Q38_241751"/>
      <w:bookmarkEnd w:id="19664"/>
    </w:p>
    <w:p w:rsidR="00873CCB" w:rsidRDefault="00873CCB" w:rsidP="00874595">
      <w:pPr>
        <w:rPr>
          <w:rtl/>
          <w:lang w:eastAsia="he-IL"/>
        </w:rPr>
      </w:pPr>
      <w:bookmarkStart w:id="19665" w:name="_ETM_Q38_241894"/>
      <w:bookmarkEnd w:id="19665"/>
    </w:p>
    <w:p w:rsidR="00873CCB" w:rsidRDefault="00873CCB" w:rsidP="00874595">
      <w:pPr>
        <w:pStyle w:val="af6"/>
        <w:keepNext/>
        <w:rPr>
          <w:rtl/>
        </w:rPr>
      </w:pPr>
      <w:r w:rsidRPr="00C9283A">
        <w:rPr>
          <w:rStyle w:val="TagStyle"/>
          <w:rtl/>
        </w:rPr>
        <w:t xml:space="preserve"> &lt;&lt; יור &gt;&gt; </w:t>
      </w:r>
      <w:r>
        <w:rPr>
          <w:rtl/>
        </w:rPr>
        <w:t>היו"ר אוריאל בוסו:</w:t>
      </w:r>
      <w:r w:rsidRPr="00C9283A">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היא נמצאת פה. </w:t>
      </w:r>
    </w:p>
    <w:p w:rsidR="00873CCB" w:rsidRPr="00C9283A" w:rsidRDefault="00873CCB" w:rsidP="00874595">
      <w:pPr>
        <w:rPr>
          <w:rtl/>
          <w:lang w:eastAsia="he-IL"/>
        </w:rPr>
      </w:pPr>
      <w:bookmarkStart w:id="19666" w:name="_ETM_Q38_244196"/>
      <w:bookmarkStart w:id="19667" w:name="_ETM_Q38_244312"/>
      <w:bookmarkEnd w:id="19666"/>
      <w:bookmarkEnd w:id="19667"/>
    </w:p>
    <w:p w:rsidR="00873CCB" w:rsidRDefault="00873CCB" w:rsidP="00874595">
      <w:pPr>
        <w:pStyle w:val="af5"/>
        <w:keepNext/>
        <w:rPr>
          <w:rtl/>
        </w:rPr>
      </w:pPr>
      <w:bookmarkStart w:id="19668" w:name="ET_interruption_קריאה_38"/>
      <w:r w:rsidRPr="00C10132">
        <w:rPr>
          <w:rStyle w:val="TagStyle"/>
          <w:rtl/>
        </w:rPr>
        <w:t xml:space="preserve"> &lt;&lt; קריאה &gt;&gt; </w:t>
      </w:r>
      <w:r>
        <w:rPr>
          <w:rtl/>
        </w:rPr>
        <w:t>קריאה:</w:t>
      </w:r>
      <w:r w:rsidRPr="00C10132">
        <w:rPr>
          <w:rStyle w:val="TagStyle"/>
          <w:rtl/>
        </w:rPr>
        <w:t xml:space="preserve"> &lt;&lt; קריאה &gt;&gt;</w:t>
      </w:r>
      <w:r>
        <w:rPr>
          <w:rtl/>
        </w:rPr>
        <w:t xml:space="preserve">   </w:t>
      </w:r>
      <w:bookmarkEnd w:id="19668"/>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סליחה, מירי פה. </w:t>
      </w:r>
    </w:p>
    <w:p w:rsidR="00873CCB" w:rsidRDefault="00873CCB" w:rsidP="00874595">
      <w:pPr>
        <w:rPr>
          <w:rtl/>
          <w:lang w:eastAsia="he-IL"/>
        </w:rPr>
      </w:pPr>
    </w:p>
    <w:p w:rsidR="00873CCB" w:rsidRDefault="00873CCB" w:rsidP="00874595">
      <w:pPr>
        <w:pStyle w:val="af5"/>
        <w:keepNext/>
        <w:rPr>
          <w:rtl/>
        </w:rPr>
      </w:pPr>
      <w:bookmarkStart w:id="19669" w:name="ET_interruption_5985_39"/>
      <w:r w:rsidRPr="00C10132">
        <w:rPr>
          <w:rStyle w:val="TagStyle"/>
          <w:rtl/>
        </w:rPr>
        <w:t xml:space="preserve"> &lt;&lt; קריאה &gt;&gt; </w:t>
      </w:r>
      <w:r>
        <w:rPr>
          <w:rtl/>
        </w:rPr>
        <w:t>שרת התחבורה והבטיחות בדרכים מירי מרים רגב:</w:t>
      </w:r>
      <w:r w:rsidRPr="00C10132">
        <w:rPr>
          <w:rStyle w:val="TagStyle"/>
          <w:rtl/>
        </w:rPr>
        <w:t xml:space="preserve"> &lt;&lt; קריאה &gt;&gt;</w:t>
      </w:r>
      <w:r>
        <w:rPr>
          <w:rtl/>
        </w:rPr>
        <w:t xml:space="preserve">   </w:t>
      </w:r>
      <w:bookmarkEnd w:id="19669"/>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אני פה. </w:t>
      </w:r>
    </w:p>
    <w:p w:rsidR="00873CCB" w:rsidRDefault="00873CCB" w:rsidP="00874595">
      <w:pPr>
        <w:rPr>
          <w:rtl/>
          <w:lang w:eastAsia="he-IL"/>
        </w:rPr>
      </w:pPr>
    </w:p>
    <w:p w:rsidR="00873CCB" w:rsidRDefault="00873CCB" w:rsidP="00874595">
      <w:pPr>
        <w:pStyle w:val="af6"/>
        <w:keepNext/>
        <w:rPr>
          <w:rtl/>
        </w:rPr>
      </w:pPr>
      <w:r w:rsidRPr="00C9283A">
        <w:rPr>
          <w:rStyle w:val="TagStyle"/>
          <w:rtl/>
        </w:rPr>
        <w:t xml:space="preserve"> &lt;&lt; יור &gt;&gt; </w:t>
      </w:r>
      <w:r>
        <w:rPr>
          <w:rtl/>
        </w:rPr>
        <w:t>היו"ר אוריאל בוסו:</w:t>
      </w:r>
      <w:r w:rsidRPr="00C9283A">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לא צריך לענות, לא צריך לענות. </w:t>
      </w:r>
      <w:bookmarkStart w:id="19670" w:name="_ETM_Q38_250395"/>
      <w:bookmarkEnd w:id="19670"/>
      <w:r>
        <w:rPr>
          <w:rFonts w:hint="cs"/>
          <w:rtl/>
          <w:lang w:eastAsia="he-IL"/>
        </w:rPr>
        <w:t xml:space="preserve">בסדר. הכול בסדר. הכול בסדר, אני יודע. </w:t>
      </w:r>
    </w:p>
    <w:p w:rsidR="00873CCB" w:rsidRDefault="00873CCB" w:rsidP="00874595">
      <w:pPr>
        <w:rPr>
          <w:rtl/>
          <w:lang w:eastAsia="he-IL"/>
        </w:rPr>
      </w:pPr>
    </w:p>
    <w:p w:rsidR="00873CCB" w:rsidRDefault="00873CCB" w:rsidP="00874595">
      <w:pPr>
        <w:pStyle w:val="af5"/>
        <w:keepNext/>
        <w:rPr>
          <w:rtl/>
        </w:rPr>
      </w:pPr>
      <w:bookmarkStart w:id="19671" w:name="ET_interruption_6361_43"/>
      <w:r w:rsidRPr="00C9283A">
        <w:rPr>
          <w:rStyle w:val="TagStyle"/>
          <w:rtl/>
        </w:rPr>
        <w:t xml:space="preserve"> &lt;&lt; קריאה &gt;&gt; </w:t>
      </w:r>
      <w:r>
        <w:rPr>
          <w:rtl/>
        </w:rPr>
        <w:t>נאור שירי (יש עתיד):</w:t>
      </w:r>
      <w:r w:rsidRPr="00C9283A">
        <w:rPr>
          <w:rStyle w:val="TagStyle"/>
          <w:rtl/>
        </w:rPr>
        <w:t xml:space="preserve"> &lt;&lt; קריאה &gt;&gt;</w:t>
      </w:r>
      <w:r>
        <w:rPr>
          <w:rtl/>
        </w:rPr>
        <w:t xml:space="preserve">   </w:t>
      </w:r>
      <w:bookmarkEnd w:id="19671"/>
    </w:p>
    <w:p w:rsidR="00873CCB" w:rsidRDefault="00873CCB" w:rsidP="00874595">
      <w:pPr>
        <w:pStyle w:val="KeepWithNext"/>
        <w:rPr>
          <w:rtl/>
          <w:lang w:eastAsia="he-IL"/>
        </w:rPr>
      </w:pPr>
    </w:p>
    <w:p w:rsidR="00873CCB" w:rsidRPr="00C9283A" w:rsidRDefault="00873CCB" w:rsidP="00874595">
      <w:pPr>
        <w:rPr>
          <w:rtl/>
          <w:lang w:eastAsia="he-IL"/>
        </w:rPr>
      </w:pPr>
      <w:r>
        <w:rPr>
          <w:rFonts w:hint="cs"/>
          <w:rtl/>
          <w:lang w:eastAsia="he-IL"/>
        </w:rPr>
        <w:t xml:space="preserve">היא נכנסה השנייה. </w:t>
      </w:r>
    </w:p>
    <w:p w:rsidR="00873CCB" w:rsidRDefault="00873CCB" w:rsidP="00874595">
      <w:pPr>
        <w:rPr>
          <w:rtl/>
          <w:lang w:eastAsia="he-IL"/>
        </w:rPr>
      </w:pPr>
    </w:p>
    <w:p w:rsidR="00873CCB" w:rsidRDefault="00873CCB" w:rsidP="00874595">
      <w:pPr>
        <w:pStyle w:val="af6"/>
        <w:keepNext/>
        <w:rPr>
          <w:rtl/>
        </w:rPr>
      </w:pPr>
      <w:r w:rsidRPr="00C9283A">
        <w:rPr>
          <w:rStyle w:val="TagStyle"/>
          <w:rtl/>
        </w:rPr>
        <w:t xml:space="preserve"> &lt;&lt; יור &gt;&gt; </w:t>
      </w:r>
      <w:r>
        <w:rPr>
          <w:rtl/>
        </w:rPr>
        <w:t>היו"ר אוריאל בוסו:</w:t>
      </w:r>
      <w:r w:rsidRPr="00C9283A">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בבקשה. </w:t>
      </w:r>
    </w:p>
    <w:p w:rsidR="00873CCB" w:rsidRPr="00C9283A" w:rsidRDefault="00873CCB" w:rsidP="00874595">
      <w:pPr>
        <w:rPr>
          <w:rtl/>
          <w:lang w:eastAsia="he-IL"/>
        </w:rPr>
      </w:pPr>
      <w:bookmarkStart w:id="19672" w:name="_ETM_Q38_253587"/>
      <w:bookmarkStart w:id="19673" w:name="_ETM_Q38_253608"/>
      <w:bookmarkEnd w:id="19672"/>
      <w:bookmarkEnd w:id="19673"/>
    </w:p>
    <w:p w:rsidR="00873CCB" w:rsidRDefault="00873CCB" w:rsidP="00874595">
      <w:pPr>
        <w:pStyle w:val="-"/>
        <w:keepNext/>
        <w:rPr>
          <w:rtl/>
        </w:rPr>
      </w:pPr>
      <w:bookmarkStart w:id="19674" w:name="ET_speakercontinue_5803_8"/>
      <w:r w:rsidRPr="00FC2336">
        <w:rPr>
          <w:rStyle w:val="TagStyle"/>
          <w:rtl/>
        </w:rPr>
        <w:t xml:space="preserve"> &lt;&lt; דובר_המשך &gt;&gt; </w:t>
      </w:r>
      <w:r>
        <w:rPr>
          <w:rtl/>
        </w:rPr>
        <w:t>עידן רול (יש עתיד):</w:t>
      </w:r>
      <w:r w:rsidRPr="00FC2336">
        <w:rPr>
          <w:rStyle w:val="TagStyle"/>
          <w:rtl/>
        </w:rPr>
        <w:t xml:space="preserve"> &lt;&lt; דובר_המשך &gt;&gt;</w:t>
      </w:r>
      <w:r>
        <w:rPr>
          <w:rtl/>
        </w:rPr>
        <w:t xml:space="preserve">   </w:t>
      </w:r>
      <w:bookmarkEnd w:id="19674"/>
    </w:p>
    <w:p w:rsidR="00873CCB" w:rsidRDefault="00873CCB" w:rsidP="00874595">
      <w:pPr>
        <w:pStyle w:val="KeepWithNext"/>
        <w:rPr>
          <w:rtl/>
          <w:lang w:eastAsia="he-IL"/>
        </w:rPr>
      </w:pPr>
    </w:p>
    <w:p w:rsidR="00873CCB" w:rsidRDefault="00873CCB" w:rsidP="00B6429D">
      <w:pPr>
        <w:rPr>
          <w:rtl/>
          <w:lang w:eastAsia="he-IL"/>
        </w:rPr>
      </w:pPr>
      <w:r>
        <w:rPr>
          <w:rFonts w:hint="cs"/>
          <w:rtl/>
          <w:lang w:eastAsia="he-IL"/>
        </w:rPr>
        <w:t>אני לא מבין מה גורם לדודי אמסלם,</w:t>
      </w:r>
      <w:r w:rsidR="00B6429D">
        <w:rPr>
          <w:rFonts w:hint="cs"/>
          <w:rtl/>
          <w:lang w:eastAsia="he-IL"/>
        </w:rPr>
        <w:t xml:space="preserve"> </w:t>
      </w:r>
      <w:r>
        <w:rPr>
          <w:rFonts w:hint="cs"/>
          <w:rtl/>
          <w:lang w:eastAsia="he-IL"/>
        </w:rPr>
        <w:t xml:space="preserve">כמה רגשי נחיתות יש </w:t>
      </w:r>
      <w:bookmarkStart w:id="19675" w:name="_ETM_Q38_260076"/>
      <w:bookmarkEnd w:id="19675"/>
      <w:r>
        <w:rPr>
          <w:rFonts w:hint="cs"/>
          <w:rtl/>
          <w:lang w:eastAsia="he-IL"/>
        </w:rPr>
        <w:t xml:space="preserve">לבן אדם שכל בן אדם שאכפת לו ממשהו, כל בן אדם שיוצא ועוצר את החיים </w:t>
      </w:r>
      <w:bookmarkStart w:id="19676" w:name="_ETM_Q38_263529"/>
      <w:bookmarkEnd w:id="19676"/>
      <w:r>
        <w:rPr>
          <w:rFonts w:hint="cs"/>
          <w:rtl/>
          <w:lang w:eastAsia="he-IL"/>
        </w:rPr>
        <w:t xml:space="preserve">שלו בשביל ערך שהוא מאמין בו, מאיים עליו; כל בן אדם שמשקיע </w:t>
      </w:r>
      <w:bookmarkStart w:id="19677" w:name="_ETM_Q38_269384"/>
      <w:bookmarkEnd w:id="19677"/>
      <w:r>
        <w:rPr>
          <w:rFonts w:hint="cs"/>
          <w:rtl/>
          <w:lang w:eastAsia="he-IL"/>
        </w:rPr>
        <w:t xml:space="preserve">במה שהוא עושה, מאיים עליו, פוליטיקאים עם ערכים מאיימים עליו, הייטק מאיים עליו, אנשים שמדברים </w:t>
      </w:r>
      <w:bookmarkStart w:id="19678" w:name="_ETM_Q38_274266"/>
      <w:bookmarkEnd w:id="19678"/>
      <w:r>
        <w:rPr>
          <w:rFonts w:hint="cs"/>
          <w:rtl/>
          <w:lang w:eastAsia="he-IL"/>
        </w:rPr>
        <w:t xml:space="preserve">מדם ליבם מאיימים עליו. </w:t>
      </w:r>
    </w:p>
    <w:p w:rsidR="00873CCB" w:rsidRDefault="00873CCB" w:rsidP="00874595">
      <w:pPr>
        <w:rPr>
          <w:rtl/>
          <w:lang w:eastAsia="he-IL"/>
        </w:rPr>
      </w:pPr>
      <w:bookmarkStart w:id="19679" w:name="_ETM_Q38_284780"/>
      <w:bookmarkStart w:id="19680" w:name="_ETM_Q38_284855"/>
      <w:bookmarkStart w:id="19681" w:name="_ETM_Q38_285085"/>
      <w:bookmarkEnd w:id="19679"/>
      <w:bookmarkEnd w:id="19680"/>
      <w:bookmarkEnd w:id="19681"/>
    </w:p>
    <w:p w:rsidR="00873CCB" w:rsidRDefault="00873CCB" w:rsidP="00936D3C">
      <w:pPr>
        <w:rPr>
          <w:rtl/>
          <w:lang w:eastAsia="he-IL"/>
        </w:rPr>
      </w:pPr>
      <w:bookmarkStart w:id="19682" w:name="_ETM_Q38_285151"/>
      <w:bookmarkEnd w:id="19682"/>
      <w:r>
        <w:rPr>
          <w:rFonts w:hint="cs"/>
          <w:rtl/>
          <w:lang w:eastAsia="he-IL"/>
        </w:rPr>
        <w:t xml:space="preserve">עשרה מפגינים נפצעו ואושפזו. אגב, יש נהלים ברורים להפעלת </w:t>
      </w:r>
      <w:bookmarkStart w:id="19683" w:name="_ETM_Q38_283819"/>
      <w:bookmarkEnd w:id="19683"/>
      <w:r>
        <w:rPr>
          <w:rFonts w:hint="cs"/>
          <w:rtl/>
          <w:lang w:eastAsia="he-IL"/>
        </w:rPr>
        <w:t xml:space="preserve">מכת"זית, ואסור להפעיל מכת"זית כשיש סכנה ברורה לאנשים, ממרחק כזה. גם לא </w:t>
      </w:r>
      <w:bookmarkStart w:id="19684" w:name="_ETM_Q38_288383"/>
      <w:bookmarkEnd w:id="19684"/>
      <w:r>
        <w:rPr>
          <w:rFonts w:hint="cs"/>
          <w:rtl/>
          <w:lang w:eastAsia="he-IL"/>
        </w:rPr>
        <w:t xml:space="preserve">אם יש פה מחלוקת שקורעת את העם וקורעת את הבית על ההפיכה המשטרית </w:t>
      </w:r>
      <w:r>
        <w:rPr>
          <w:rtl/>
          <w:lang w:eastAsia="he-IL"/>
        </w:rPr>
        <w:t>–</w:t>
      </w:r>
      <w:r>
        <w:rPr>
          <w:rFonts w:hint="cs"/>
          <w:rtl/>
          <w:lang w:eastAsia="he-IL"/>
        </w:rPr>
        <w:t xml:space="preserve"> אין מקום שנבחרי ציבור ילגלגו וילעגו לאנשים שנפצעו, בלי שהפעילו </w:t>
      </w:r>
      <w:bookmarkStart w:id="19685" w:name="_ETM_Q38_301331"/>
      <w:bookmarkEnd w:id="19685"/>
      <w:r>
        <w:rPr>
          <w:rFonts w:hint="cs"/>
          <w:rtl/>
          <w:lang w:eastAsia="he-IL"/>
        </w:rPr>
        <w:t xml:space="preserve">אלימות, רק בגלל שהם נאבקים על משהו שהם מאמינים בו. כמה נמוך וכמה בזוי צריך להיות כדי שזה יגניב אותך </w:t>
      </w:r>
      <w:bookmarkStart w:id="19686" w:name="_ETM_Q38_306726"/>
      <w:bookmarkEnd w:id="19686"/>
      <w:r>
        <w:rPr>
          <w:rFonts w:hint="cs"/>
          <w:rtl/>
          <w:lang w:eastAsia="he-IL"/>
        </w:rPr>
        <w:t xml:space="preserve">לצחוק על בן אדם. </w:t>
      </w:r>
    </w:p>
    <w:p w:rsidR="00873CCB" w:rsidRDefault="00873CCB" w:rsidP="00874595">
      <w:pPr>
        <w:rPr>
          <w:rtl/>
          <w:lang w:eastAsia="he-IL"/>
        </w:rPr>
      </w:pPr>
      <w:bookmarkStart w:id="19687" w:name="_ETM_Q38_302515"/>
      <w:bookmarkStart w:id="19688" w:name="_ETM_Q38_302591"/>
      <w:bookmarkEnd w:id="19687"/>
      <w:bookmarkEnd w:id="19688"/>
    </w:p>
    <w:p w:rsidR="00873CCB" w:rsidRDefault="00873CCB" w:rsidP="00936D3C">
      <w:pPr>
        <w:rPr>
          <w:rtl/>
          <w:lang w:eastAsia="he-IL"/>
        </w:rPr>
      </w:pPr>
      <w:bookmarkStart w:id="19689" w:name="_ETM_Q38_302643"/>
      <w:bookmarkStart w:id="19690" w:name="_ETM_Q38_302722"/>
      <w:bookmarkEnd w:id="19689"/>
      <w:bookmarkEnd w:id="19690"/>
      <w:r>
        <w:rPr>
          <w:rFonts w:hint="cs"/>
          <w:rtl/>
          <w:lang w:eastAsia="he-IL"/>
        </w:rPr>
        <w:t xml:space="preserve">מה דודי אמסלם עשה בחיים שלו לעומת המפגין הזה? ולא רק כי הוא טייס </w:t>
      </w:r>
      <w:bookmarkStart w:id="19691" w:name="_ETM_Q38_316435"/>
      <w:bookmarkEnd w:id="19691"/>
      <w:r>
        <w:rPr>
          <w:rFonts w:hint="eastAsia"/>
          <w:rtl/>
          <w:lang w:eastAsia="he-IL"/>
        </w:rPr>
        <w:t xml:space="preserve">– </w:t>
      </w:r>
      <w:r>
        <w:rPr>
          <w:rFonts w:hint="cs"/>
          <w:rtl/>
          <w:lang w:eastAsia="he-IL"/>
        </w:rPr>
        <w:t>כי הוא בן אדם שהערכים שלו מנחים אותו; כי הוא בן אדם שמוכן לעצור את הפרנסה ואת המש</w:t>
      </w:r>
      <w:bookmarkStart w:id="19692" w:name="_ETM_Q38_320697"/>
      <w:bookmarkEnd w:id="19692"/>
      <w:r>
        <w:rPr>
          <w:rFonts w:hint="cs"/>
          <w:rtl/>
          <w:lang w:eastAsia="he-IL"/>
        </w:rPr>
        <w:t xml:space="preserve">פחה ואת הכול בשביל משהו שהוא מאמין בו. אני רוצה לראות מתי מישהו פה בצד </w:t>
      </w:r>
      <w:bookmarkStart w:id="19693" w:name="_ETM_Q38_327288"/>
      <w:bookmarkEnd w:id="19693"/>
      <w:r>
        <w:rPr>
          <w:rFonts w:hint="cs"/>
          <w:rtl/>
          <w:lang w:eastAsia="he-IL"/>
        </w:rPr>
        <w:t xml:space="preserve">הזה עשה דבר כזה לאחרונה. בטח לא דודי אמסלם. </w:t>
      </w:r>
    </w:p>
    <w:p w:rsidR="00873CCB" w:rsidRDefault="00873CCB" w:rsidP="00874595">
      <w:pPr>
        <w:rPr>
          <w:rtl/>
          <w:lang w:eastAsia="he-IL"/>
        </w:rPr>
      </w:pPr>
      <w:bookmarkStart w:id="19694" w:name="_ETM_Q38_334419"/>
      <w:bookmarkStart w:id="19695" w:name="_ETM_Q38_334498"/>
      <w:bookmarkEnd w:id="19694"/>
      <w:bookmarkEnd w:id="19695"/>
    </w:p>
    <w:p w:rsidR="00873CCB" w:rsidRDefault="00873CCB" w:rsidP="00936D3C">
      <w:pPr>
        <w:rPr>
          <w:rtl/>
          <w:lang w:eastAsia="he-IL"/>
        </w:rPr>
      </w:pPr>
      <w:bookmarkStart w:id="19696" w:name="_ETM_Q38_334547"/>
      <w:bookmarkStart w:id="19697" w:name="_ETM_Q38_334620"/>
      <w:bookmarkEnd w:id="19696"/>
      <w:bookmarkEnd w:id="19697"/>
      <w:r>
        <w:rPr>
          <w:rFonts w:hint="cs"/>
          <w:rtl/>
          <w:lang w:eastAsia="he-IL"/>
        </w:rPr>
        <w:t xml:space="preserve">אז תמשיכו ללעוג. אתם לועגים כי אתם מפחדים. אתם מפחדים מאנשים שעושים משהו לא בשביל ג'ובים, לא בשביל שררה ולא בשביל תמורה. אתם לא יודעים איך לאכול את </w:t>
      </w:r>
      <w:bookmarkStart w:id="19698" w:name="_ETM_Q38_341116"/>
      <w:bookmarkEnd w:id="19698"/>
      <w:r>
        <w:rPr>
          <w:rFonts w:hint="cs"/>
          <w:rtl/>
          <w:lang w:eastAsia="he-IL"/>
        </w:rPr>
        <w:t xml:space="preserve">זה; אתם לא יודעים איך להתמודד עם מאות אלפים שמפסידים כסף וזמן, שקט נפשי, חופשות, בילויים, כל מה שאתם תרצו </w:t>
      </w:r>
      <w:r w:rsidR="00493F7D">
        <w:rPr>
          <w:rFonts w:hint="cs"/>
          <w:rtl/>
          <w:lang w:eastAsia="he-IL"/>
        </w:rPr>
        <w:t>– –</w:t>
      </w:r>
      <w:r>
        <w:rPr>
          <w:rFonts w:hint="cs"/>
          <w:rtl/>
          <w:lang w:eastAsia="he-IL"/>
        </w:rPr>
        <w:t xml:space="preserve"> </w:t>
      </w:r>
    </w:p>
    <w:p w:rsidR="00873CCB" w:rsidRDefault="00873CCB" w:rsidP="00874595">
      <w:pPr>
        <w:rPr>
          <w:rtl/>
          <w:lang w:eastAsia="he-IL"/>
        </w:rPr>
      </w:pPr>
    </w:p>
    <w:p w:rsidR="00873CCB" w:rsidRDefault="00873CCB" w:rsidP="00874595">
      <w:pPr>
        <w:pStyle w:val="af6"/>
        <w:keepNext/>
        <w:rPr>
          <w:rtl/>
        </w:rPr>
      </w:pPr>
      <w:r w:rsidRPr="00FC2336">
        <w:rPr>
          <w:rStyle w:val="TagStyle"/>
          <w:rtl/>
        </w:rPr>
        <w:t xml:space="preserve"> &lt;&lt; יור &gt;&gt; </w:t>
      </w:r>
      <w:r>
        <w:rPr>
          <w:rtl/>
        </w:rPr>
        <w:t>היו"ר אוריאל בוסו:</w:t>
      </w:r>
      <w:r w:rsidRPr="00FC2336">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תודה. נא לסיים. </w:t>
      </w:r>
    </w:p>
    <w:p w:rsidR="00873CCB" w:rsidRDefault="00873CCB" w:rsidP="00874595">
      <w:pPr>
        <w:rPr>
          <w:rtl/>
          <w:lang w:eastAsia="he-IL"/>
        </w:rPr>
      </w:pPr>
    </w:p>
    <w:p w:rsidR="00873CCB" w:rsidRDefault="00873CCB" w:rsidP="00874595">
      <w:pPr>
        <w:pStyle w:val="-"/>
        <w:keepNext/>
        <w:rPr>
          <w:rtl/>
        </w:rPr>
      </w:pPr>
      <w:bookmarkStart w:id="19699" w:name="ET_speakercontinue_5803_10"/>
      <w:r w:rsidRPr="00FC2336">
        <w:rPr>
          <w:rStyle w:val="TagStyle"/>
          <w:rtl/>
        </w:rPr>
        <w:t xml:space="preserve"> &lt;&lt; דובר_המשך &gt;&gt; </w:t>
      </w:r>
      <w:r>
        <w:rPr>
          <w:rtl/>
        </w:rPr>
        <w:t>עידן רול (יש עתיד):</w:t>
      </w:r>
      <w:r w:rsidRPr="00FC2336">
        <w:rPr>
          <w:rStyle w:val="TagStyle"/>
          <w:rtl/>
        </w:rPr>
        <w:t xml:space="preserve"> &lt;&lt; דובר_המשך &gt;&gt;</w:t>
      </w:r>
      <w:r>
        <w:rPr>
          <w:rtl/>
        </w:rPr>
        <w:t xml:space="preserve">   </w:t>
      </w:r>
      <w:bookmarkEnd w:id="19699"/>
    </w:p>
    <w:p w:rsidR="00873CCB" w:rsidRDefault="00873CCB" w:rsidP="00874595">
      <w:pPr>
        <w:pStyle w:val="KeepWithNext"/>
        <w:rPr>
          <w:rtl/>
          <w:lang w:eastAsia="he-IL"/>
        </w:rPr>
      </w:pPr>
    </w:p>
    <w:p w:rsidR="00873CCB" w:rsidRDefault="00493F7D" w:rsidP="00B6429D">
      <w:pPr>
        <w:rPr>
          <w:rtl/>
          <w:lang w:eastAsia="he-IL"/>
        </w:rPr>
      </w:pPr>
      <w:bookmarkStart w:id="19700" w:name="_ETM_Q38_353026"/>
      <w:bookmarkStart w:id="19701" w:name="_ETM_Q38_353185"/>
      <w:bookmarkEnd w:id="19700"/>
      <w:bookmarkEnd w:id="19701"/>
      <w:r>
        <w:rPr>
          <w:rFonts w:hint="cs"/>
          <w:rtl/>
          <w:lang w:eastAsia="he-IL"/>
        </w:rPr>
        <w:t>– –</w:t>
      </w:r>
      <w:r w:rsidR="00873CCB">
        <w:rPr>
          <w:rFonts w:hint="cs"/>
          <w:rtl/>
          <w:lang w:eastAsia="he-IL"/>
        </w:rPr>
        <w:t xml:space="preserve"> פשוט כי הם </w:t>
      </w:r>
      <w:bookmarkStart w:id="19702" w:name="_ETM_Q38_355490"/>
      <w:bookmarkEnd w:id="19702"/>
      <w:r w:rsidR="00873CCB">
        <w:rPr>
          <w:rFonts w:hint="cs"/>
          <w:rtl/>
          <w:lang w:eastAsia="he-IL"/>
        </w:rPr>
        <w:t xml:space="preserve">מאמינים במדינה הזאת כיהודית ודמוקרטית, וכי הם הציונים האמיתיים. </w:t>
      </w:r>
    </w:p>
    <w:p w:rsidR="00873CCB" w:rsidRDefault="00873CCB" w:rsidP="00874595">
      <w:pPr>
        <w:rPr>
          <w:rtl/>
          <w:lang w:eastAsia="he-IL"/>
        </w:rPr>
      </w:pPr>
    </w:p>
    <w:p w:rsidR="00873CCB" w:rsidRDefault="00873CCB" w:rsidP="00874595">
      <w:pPr>
        <w:pStyle w:val="af6"/>
        <w:keepNext/>
        <w:rPr>
          <w:rtl/>
        </w:rPr>
      </w:pPr>
      <w:r w:rsidRPr="005C6C57">
        <w:rPr>
          <w:rStyle w:val="TagStyle"/>
          <w:rtl/>
        </w:rPr>
        <w:t xml:space="preserve"> &lt;&lt; יור &gt;&gt; </w:t>
      </w:r>
      <w:r>
        <w:rPr>
          <w:rtl/>
        </w:rPr>
        <w:t>היו"ר אוריאל בוסו:</w:t>
      </w:r>
      <w:r w:rsidRPr="005C6C57">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נא לסיים. </w:t>
      </w:r>
    </w:p>
    <w:p w:rsidR="00873CCB" w:rsidRDefault="00873CCB" w:rsidP="00874595">
      <w:pPr>
        <w:rPr>
          <w:rtl/>
          <w:lang w:eastAsia="he-IL"/>
        </w:rPr>
      </w:pPr>
      <w:bookmarkStart w:id="19703" w:name="_ETM_Q38_358459"/>
      <w:bookmarkEnd w:id="19703"/>
    </w:p>
    <w:p w:rsidR="00873CCB" w:rsidRDefault="00873CCB" w:rsidP="00874595">
      <w:pPr>
        <w:pStyle w:val="-"/>
        <w:keepNext/>
        <w:rPr>
          <w:rtl/>
        </w:rPr>
      </w:pPr>
      <w:bookmarkStart w:id="19704" w:name="_ETM_Q38_358682"/>
      <w:bookmarkStart w:id="19705" w:name="_ETM_Q38_358714"/>
      <w:bookmarkStart w:id="19706" w:name="_ETM_Q38_358785"/>
      <w:bookmarkEnd w:id="19704"/>
      <w:bookmarkEnd w:id="19705"/>
      <w:bookmarkEnd w:id="19706"/>
      <w:r w:rsidRPr="00FC2336">
        <w:rPr>
          <w:rStyle w:val="TagStyle"/>
          <w:rtl/>
        </w:rPr>
        <w:t xml:space="preserve">&lt;&lt; דובר_המשך &gt;&gt; </w:t>
      </w:r>
      <w:r>
        <w:rPr>
          <w:rtl/>
        </w:rPr>
        <w:t>עידן רול (יש עתיד):</w:t>
      </w:r>
      <w:r w:rsidRPr="00FC2336">
        <w:rPr>
          <w:rStyle w:val="TagStyle"/>
          <w:rtl/>
        </w:rPr>
        <w:t xml:space="preserve"> &lt;&lt; דובר_המשך &gt;&gt;</w:t>
      </w:r>
      <w:r>
        <w:rPr>
          <w:rtl/>
        </w:rPr>
        <w:t xml:space="preserve">   </w:t>
      </w:r>
    </w:p>
    <w:p w:rsidR="00873CCB" w:rsidRPr="005C6C57" w:rsidRDefault="00873CCB" w:rsidP="00874595">
      <w:pPr>
        <w:rPr>
          <w:rtl/>
          <w:lang w:eastAsia="he-IL"/>
        </w:rPr>
      </w:pPr>
    </w:p>
    <w:p w:rsidR="00873CCB" w:rsidRDefault="00873CCB" w:rsidP="00874595">
      <w:pPr>
        <w:rPr>
          <w:rtl/>
          <w:lang w:eastAsia="he-IL"/>
        </w:rPr>
      </w:pPr>
      <w:r>
        <w:rPr>
          <w:rFonts w:hint="cs"/>
          <w:rtl/>
          <w:lang w:eastAsia="he-IL"/>
        </w:rPr>
        <w:t xml:space="preserve">אז לא כל ישראל אחים. </w:t>
      </w:r>
      <w:bookmarkStart w:id="19707" w:name="_ETM_Q38_359655"/>
      <w:bookmarkEnd w:id="19707"/>
      <w:r>
        <w:rPr>
          <w:rFonts w:hint="cs"/>
          <w:rtl/>
          <w:lang w:eastAsia="he-IL"/>
        </w:rPr>
        <w:t xml:space="preserve">דוד אמסלם לא אח שלי, והוא גם בטח לא ציוני. </w:t>
      </w:r>
      <w:bookmarkStart w:id="19708" w:name="_ETM_Q38_363326"/>
      <w:bookmarkEnd w:id="19708"/>
      <w:r>
        <w:rPr>
          <w:rFonts w:hint="cs"/>
          <w:rtl/>
          <w:lang w:eastAsia="he-IL"/>
        </w:rPr>
        <w:t xml:space="preserve"> </w:t>
      </w:r>
    </w:p>
    <w:p w:rsidR="00873CCB" w:rsidRDefault="00873CCB" w:rsidP="00874595">
      <w:pPr>
        <w:rPr>
          <w:rtl/>
          <w:lang w:eastAsia="he-IL"/>
        </w:rPr>
      </w:pPr>
    </w:p>
    <w:p w:rsidR="00873CCB" w:rsidRDefault="00873CCB" w:rsidP="00874595">
      <w:pPr>
        <w:pStyle w:val="af5"/>
        <w:keepNext/>
        <w:rPr>
          <w:rtl/>
        </w:rPr>
      </w:pPr>
      <w:r w:rsidRPr="005C6C57">
        <w:rPr>
          <w:rStyle w:val="TagStyle"/>
          <w:rtl/>
        </w:rPr>
        <w:t xml:space="preserve"> &lt;&lt; קריאה &gt;&gt; </w:t>
      </w:r>
      <w:r>
        <w:rPr>
          <w:rtl/>
        </w:rPr>
        <w:t>טלי גוטליב (הליכוד):</w:t>
      </w:r>
      <w:r w:rsidRPr="005C6C57">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כל ישראל אחים. </w:t>
      </w:r>
    </w:p>
    <w:p w:rsidR="00873CCB" w:rsidRDefault="00873CCB" w:rsidP="00874595">
      <w:pPr>
        <w:rPr>
          <w:rtl/>
          <w:lang w:eastAsia="he-IL"/>
        </w:rPr>
      </w:pPr>
    </w:p>
    <w:p w:rsidR="00873CCB" w:rsidRDefault="00873CCB" w:rsidP="00874595">
      <w:pPr>
        <w:pStyle w:val="af5"/>
        <w:keepNext/>
        <w:rPr>
          <w:rtl/>
        </w:rPr>
      </w:pPr>
      <w:bookmarkStart w:id="19709" w:name="ET_interruption_6357_47"/>
      <w:r w:rsidRPr="005C6C57">
        <w:rPr>
          <w:rStyle w:val="TagStyle"/>
          <w:rtl/>
        </w:rPr>
        <w:t xml:space="preserve"> &lt;&lt; קריאה &gt;&gt; </w:t>
      </w:r>
      <w:r>
        <w:rPr>
          <w:rtl/>
        </w:rPr>
        <w:t>משה סעדה (הליכוד):</w:t>
      </w:r>
      <w:r w:rsidRPr="005C6C57">
        <w:rPr>
          <w:rStyle w:val="TagStyle"/>
          <w:rtl/>
        </w:rPr>
        <w:t xml:space="preserve"> &lt;&lt; קריאה &gt;&gt;</w:t>
      </w:r>
      <w:r>
        <w:rPr>
          <w:rtl/>
        </w:rPr>
        <w:t xml:space="preserve">   </w:t>
      </w:r>
      <w:bookmarkEnd w:id="19709"/>
    </w:p>
    <w:p w:rsidR="00873CCB" w:rsidRDefault="00873CCB" w:rsidP="00874595">
      <w:pPr>
        <w:pStyle w:val="KeepWithNext"/>
        <w:rPr>
          <w:rtl/>
          <w:lang w:eastAsia="he-IL"/>
        </w:rPr>
      </w:pPr>
    </w:p>
    <w:p w:rsidR="00873CCB" w:rsidRDefault="00493F7D" w:rsidP="00874595">
      <w:pPr>
        <w:rPr>
          <w:rtl/>
          <w:lang w:eastAsia="he-IL"/>
        </w:rPr>
      </w:pPr>
      <w:r>
        <w:rPr>
          <w:rFonts w:hint="cs"/>
          <w:rtl/>
          <w:lang w:eastAsia="he-IL"/>
        </w:rPr>
        <w:t>– – –</w:t>
      </w:r>
      <w:r w:rsidR="00873CCB">
        <w:rPr>
          <w:rFonts w:hint="cs"/>
          <w:rtl/>
          <w:lang w:eastAsia="he-IL"/>
        </w:rPr>
        <w:t xml:space="preserve"> כל ישראל </w:t>
      </w:r>
      <w:bookmarkStart w:id="19710" w:name="_ETM_Q38_369985"/>
      <w:bookmarkEnd w:id="19710"/>
      <w:r w:rsidR="00873CCB">
        <w:rPr>
          <w:rFonts w:hint="cs"/>
          <w:rtl/>
          <w:lang w:eastAsia="he-IL"/>
        </w:rPr>
        <w:t xml:space="preserve">אחים. תתבייש לך </w:t>
      </w:r>
      <w:r>
        <w:rPr>
          <w:rFonts w:hint="cs"/>
          <w:rtl/>
          <w:lang w:eastAsia="he-IL"/>
        </w:rPr>
        <w:t>– – –</w:t>
      </w:r>
      <w:r w:rsidR="00873CCB">
        <w:rPr>
          <w:rFonts w:hint="cs"/>
          <w:rtl/>
          <w:lang w:eastAsia="he-IL"/>
        </w:rPr>
        <w:t xml:space="preserve"> </w:t>
      </w:r>
    </w:p>
    <w:p w:rsidR="00873CCB" w:rsidRDefault="00873CCB" w:rsidP="00874595">
      <w:pPr>
        <w:rPr>
          <w:rtl/>
          <w:lang w:eastAsia="he-IL"/>
        </w:rPr>
      </w:pPr>
    </w:p>
    <w:p w:rsidR="00873CCB" w:rsidRDefault="00873CCB" w:rsidP="00874595">
      <w:pPr>
        <w:pStyle w:val="af5"/>
        <w:keepNext/>
        <w:rPr>
          <w:rtl/>
        </w:rPr>
      </w:pPr>
      <w:bookmarkStart w:id="19711" w:name="ET_interruption_5803_48"/>
      <w:r w:rsidRPr="005C6C57">
        <w:rPr>
          <w:rStyle w:val="TagStyle"/>
          <w:rtl/>
        </w:rPr>
        <w:t xml:space="preserve"> &lt;&lt; קריאה &gt;&gt; </w:t>
      </w:r>
      <w:r>
        <w:rPr>
          <w:rtl/>
        </w:rPr>
        <w:t>עידן רול (יש עתיד):</w:t>
      </w:r>
      <w:r w:rsidRPr="005C6C57">
        <w:rPr>
          <w:rStyle w:val="TagStyle"/>
          <w:rtl/>
        </w:rPr>
        <w:t xml:space="preserve"> &lt;&lt; קריאה &gt;&gt;</w:t>
      </w:r>
      <w:r>
        <w:rPr>
          <w:rtl/>
        </w:rPr>
        <w:t xml:space="preserve">   </w:t>
      </w:r>
      <w:bookmarkEnd w:id="19711"/>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אני בוחר את האחים שלי. </w:t>
      </w:r>
    </w:p>
    <w:p w:rsidR="00873CCB" w:rsidRDefault="00873CCB" w:rsidP="00874595">
      <w:pPr>
        <w:rPr>
          <w:rtl/>
          <w:lang w:eastAsia="he-IL"/>
        </w:rPr>
      </w:pPr>
    </w:p>
    <w:p w:rsidR="00873CCB" w:rsidRDefault="00873CCB" w:rsidP="00874595">
      <w:pPr>
        <w:pStyle w:val="af6"/>
        <w:keepNext/>
        <w:rPr>
          <w:rtl/>
        </w:rPr>
      </w:pPr>
      <w:r w:rsidRPr="005C6C57">
        <w:rPr>
          <w:rStyle w:val="TagStyle"/>
          <w:rtl/>
        </w:rPr>
        <w:t xml:space="preserve"> &lt;&lt; יור &gt;&gt; </w:t>
      </w:r>
      <w:r>
        <w:rPr>
          <w:rtl/>
        </w:rPr>
        <w:t>היו"ר אוריאל בוסו:</w:t>
      </w:r>
      <w:r w:rsidRPr="005C6C57">
        <w:rPr>
          <w:rStyle w:val="TagStyle"/>
          <w:rtl/>
        </w:rPr>
        <w:t xml:space="preserve"> &lt;&lt; יור &gt;&gt;</w:t>
      </w:r>
      <w:r>
        <w:rPr>
          <w:rtl/>
        </w:rPr>
        <w:t xml:space="preserve">   </w:t>
      </w:r>
    </w:p>
    <w:p w:rsidR="00873CCB" w:rsidRDefault="00873CCB" w:rsidP="00874595">
      <w:pPr>
        <w:pStyle w:val="KeepWithNext"/>
        <w:rPr>
          <w:rtl/>
          <w:lang w:eastAsia="he-IL"/>
        </w:rPr>
      </w:pPr>
    </w:p>
    <w:p w:rsidR="00562F90" w:rsidRDefault="00873CCB" w:rsidP="00562F90">
      <w:pPr>
        <w:rPr>
          <w:rtl/>
          <w:lang w:eastAsia="he-IL"/>
        </w:rPr>
      </w:pPr>
      <w:bookmarkStart w:id="19712" w:name="_ETM_Q38_368413"/>
      <w:bookmarkEnd w:id="19712"/>
      <w:r>
        <w:rPr>
          <w:rFonts w:hint="cs"/>
          <w:rtl/>
          <w:lang w:eastAsia="he-IL"/>
        </w:rPr>
        <w:t xml:space="preserve">תודה רבה. חברת הכנסת יוליה מלינובסקי. </w:t>
      </w:r>
    </w:p>
    <w:p w:rsidR="00562F90" w:rsidRDefault="00562F90" w:rsidP="00562F90">
      <w:pPr>
        <w:rPr>
          <w:rtl/>
          <w:lang w:eastAsia="he-IL"/>
        </w:rPr>
      </w:pPr>
    </w:p>
    <w:p w:rsidR="00873CCB" w:rsidRDefault="00873CCB" w:rsidP="00562F90">
      <w:pPr>
        <w:rPr>
          <w:rtl/>
          <w:lang w:eastAsia="he-IL"/>
        </w:rPr>
      </w:pPr>
      <w:r>
        <w:rPr>
          <w:rFonts w:hint="cs"/>
          <w:rtl/>
          <w:lang w:eastAsia="he-IL"/>
        </w:rPr>
        <w:t xml:space="preserve">בינתיים </w:t>
      </w:r>
      <w:r w:rsidR="00562F90">
        <w:rPr>
          <w:rFonts w:hint="eastAsia"/>
          <w:rtl/>
          <w:lang w:eastAsia="he-IL"/>
        </w:rPr>
        <w:t xml:space="preserve">– </w:t>
      </w:r>
      <w:r>
        <w:rPr>
          <w:rFonts w:hint="cs"/>
          <w:rtl/>
          <w:lang w:eastAsia="he-IL"/>
        </w:rPr>
        <w:t xml:space="preserve">הודעה לסגנית מזכיר </w:t>
      </w:r>
      <w:bookmarkStart w:id="19713" w:name="_ETM_Q38_371250"/>
      <w:bookmarkEnd w:id="19713"/>
      <w:r>
        <w:rPr>
          <w:rFonts w:hint="cs"/>
          <w:rtl/>
          <w:lang w:eastAsia="he-IL"/>
        </w:rPr>
        <w:t xml:space="preserve">הכנסת. </w:t>
      </w:r>
    </w:p>
    <w:p w:rsidR="00873CCB" w:rsidRDefault="00873CCB" w:rsidP="00874595">
      <w:pPr>
        <w:rPr>
          <w:rtl/>
          <w:lang w:eastAsia="he-IL"/>
        </w:rPr>
      </w:pPr>
    </w:p>
    <w:p w:rsidR="00873CCB" w:rsidRDefault="00873CCB" w:rsidP="00874595">
      <w:pPr>
        <w:pStyle w:val="af5"/>
        <w:keepNext/>
        <w:rPr>
          <w:rtl/>
        </w:rPr>
      </w:pPr>
      <w:bookmarkStart w:id="19714" w:name="ET_interruption_5803_50"/>
      <w:r w:rsidRPr="005C6C57">
        <w:rPr>
          <w:rStyle w:val="TagStyle"/>
          <w:rtl/>
        </w:rPr>
        <w:t xml:space="preserve"> &lt;&lt; קריאה &gt;&gt; </w:t>
      </w:r>
      <w:r>
        <w:rPr>
          <w:rtl/>
        </w:rPr>
        <w:t>עידן רול (יש עתיד):</w:t>
      </w:r>
      <w:r w:rsidRPr="005C6C57">
        <w:rPr>
          <w:rStyle w:val="TagStyle"/>
          <w:rtl/>
        </w:rPr>
        <w:t xml:space="preserve"> &lt;&lt; קריאה &gt;&gt;</w:t>
      </w:r>
      <w:r>
        <w:rPr>
          <w:rtl/>
        </w:rPr>
        <w:t xml:space="preserve">   </w:t>
      </w:r>
      <w:bookmarkEnd w:id="19714"/>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רגע, אני אבכה פה בצד, סעדה. </w:t>
      </w:r>
    </w:p>
    <w:p w:rsidR="00873CCB" w:rsidRDefault="00873CCB" w:rsidP="00874595">
      <w:pPr>
        <w:rPr>
          <w:rtl/>
          <w:lang w:eastAsia="he-IL"/>
        </w:rPr>
      </w:pPr>
    </w:p>
    <w:p w:rsidR="00873CCB" w:rsidRDefault="00873CCB" w:rsidP="00874595">
      <w:pPr>
        <w:pStyle w:val="af5"/>
        <w:keepNext/>
        <w:rPr>
          <w:rtl/>
        </w:rPr>
      </w:pPr>
      <w:r w:rsidRPr="005C6C57">
        <w:rPr>
          <w:rStyle w:val="TagStyle"/>
          <w:rtl/>
        </w:rPr>
        <w:t xml:space="preserve"> &lt;&lt; קריאה &gt;&gt; </w:t>
      </w:r>
      <w:r>
        <w:rPr>
          <w:rtl/>
        </w:rPr>
        <w:t>טלי גוטליב (הליכוד):</w:t>
      </w:r>
      <w:r w:rsidRPr="005C6C57">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כל ישראל אחים. </w:t>
      </w:r>
    </w:p>
    <w:p w:rsidR="00873CCB" w:rsidRDefault="00873CCB" w:rsidP="00874595">
      <w:pPr>
        <w:rPr>
          <w:rtl/>
          <w:lang w:eastAsia="he-IL"/>
        </w:rPr>
      </w:pPr>
    </w:p>
    <w:p w:rsidR="00873CCB" w:rsidRDefault="00562F90" w:rsidP="00562F90">
      <w:pPr>
        <w:pStyle w:val="af5"/>
        <w:rPr>
          <w:rtl/>
        </w:rPr>
      </w:pPr>
      <w:bookmarkStart w:id="19715" w:name="ET_interruption_6316_52"/>
      <w:r w:rsidRPr="00562F90">
        <w:rPr>
          <w:rStyle w:val="TagStyle"/>
          <w:rtl/>
        </w:rPr>
        <w:t xml:space="preserve"> &lt;&lt; קריאה &gt;&gt;</w:t>
      </w:r>
      <w:r w:rsidR="00873CCB" w:rsidRPr="005C6C57">
        <w:rPr>
          <w:rStyle w:val="TagStyle"/>
          <w:rtl/>
        </w:rPr>
        <w:t xml:space="preserve"> </w:t>
      </w:r>
      <w:bookmarkStart w:id="19716" w:name="_Toc139992147"/>
      <w:r w:rsidR="00873CCB">
        <w:rPr>
          <w:rtl/>
        </w:rPr>
        <w:t>סגנית מזכיר הכנסת ראדה חסייסי:</w:t>
      </w:r>
      <w:bookmarkEnd w:id="19716"/>
      <w:r w:rsidR="00873CCB" w:rsidRPr="005C6C57">
        <w:rPr>
          <w:rStyle w:val="TagStyle"/>
          <w:rtl/>
        </w:rPr>
        <w:t xml:space="preserve"> </w:t>
      </w:r>
      <w:r w:rsidRPr="00562F90">
        <w:rPr>
          <w:rStyle w:val="TagStyle"/>
          <w:rtl/>
        </w:rPr>
        <w:t xml:space="preserve">&lt;&lt; קריאה &gt;&gt; </w:t>
      </w:r>
      <w:r w:rsidR="00873CCB">
        <w:rPr>
          <w:rtl/>
        </w:rPr>
        <w:t xml:space="preserve">   </w:t>
      </w:r>
      <w:bookmarkEnd w:id="19715"/>
    </w:p>
    <w:p w:rsidR="00873CCB" w:rsidRDefault="00873CCB" w:rsidP="00874595">
      <w:pPr>
        <w:pStyle w:val="KeepWithNext"/>
        <w:rPr>
          <w:rtl/>
          <w:lang w:eastAsia="he-IL"/>
        </w:rPr>
      </w:pPr>
    </w:p>
    <w:p w:rsidR="00873CCB" w:rsidRPr="005C6C57" w:rsidRDefault="00873CCB" w:rsidP="00874595">
      <w:pPr>
        <w:rPr>
          <w:rtl/>
          <w:lang w:eastAsia="he-IL"/>
        </w:rPr>
      </w:pPr>
      <w:r>
        <w:rPr>
          <w:rFonts w:hint="cs"/>
          <w:rtl/>
          <w:lang w:eastAsia="he-IL"/>
        </w:rPr>
        <w:t xml:space="preserve">ברשות יושב-ראש הישיבה, אני מתכבדת להודיעכם, כי הונחו היום </w:t>
      </w:r>
      <w:bookmarkStart w:id="19717" w:name="_ETM_Q38_378989"/>
      <w:bookmarkEnd w:id="19717"/>
      <w:r>
        <w:rPr>
          <w:rFonts w:hint="cs"/>
          <w:rtl/>
          <w:lang w:eastAsia="he-IL"/>
        </w:rPr>
        <w:t xml:space="preserve">על שולחן הכנסת, הצעות חוק לדיון מוקדם </w:t>
      </w:r>
      <w:r w:rsidR="00493F7D">
        <w:rPr>
          <w:rFonts w:hint="cs"/>
          <w:rtl/>
          <w:lang w:eastAsia="he-IL"/>
        </w:rPr>
        <w:t>– –</w:t>
      </w:r>
      <w:r>
        <w:rPr>
          <w:rFonts w:hint="cs"/>
          <w:rtl/>
          <w:lang w:eastAsia="he-IL"/>
        </w:rPr>
        <w:t xml:space="preserve"> </w:t>
      </w:r>
      <w:bookmarkStart w:id="19718" w:name="_ETM_Q38_381243"/>
      <w:bookmarkEnd w:id="19718"/>
    </w:p>
    <w:p w:rsidR="00873CCB" w:rsidRDefault="00873CCB" w:rsidP="00874595">
      <w:pPr>
        <w:rPr>
          <w:rtl/>
          <w:lang w:eastAsia="he-IL"/>
        </w:rPr>
      </w:pPr>
    </w:p>
    <w:p w:rsidR="00873CCB" w:rsidRDefault="00873CCB" w:rsidP="00874595">
      <w:pPr>
        <w:pStyle w:val="af5"/>
        <w:keepNext/>
        <w:rPr>
          <w:rtl/>
        </w:rPr>
      </w:pPr>
      <w:bookmarkStart w:id="19719" w:name="ET_interruption_5803_53"/>
      <w:r w:rsidRPr="005C6C57">
        <w:rPr>
          <w:rStyle w:val="TagStyle"/>
          <w:rtl/>
        </w:rPr>
        <w:t xml:space="preserve"> &lt;&lt; קריאה &gt;&gt; </w:t>
      </w:r>
      <w:r>
        <w:rPr>
          <w:rtl/>
        </w:rPr>
        <w:t>עידן רול (יש עתיד):</w:t>
      </w:r>
      <w:r w:rsidRPr="005C6C57">
        <w:rPr>
          <w:rStyle w:val="TagStyle"/>
          <w:rtl/>
        </w:rPr>
        <w:t xml:space="preserve"> &lt;&lt; קריאה &gt;&gt;</w:t>
      </w:r>
      <w:r>
        <w:rPr>
          <w:rtl/>
        </w:rPr>
        <w:t xml:space="preserve">   </w:t>
      </w:r>
      <w:bookmarkEnd w:id="19719"/>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שיהיה אח שלך, טלי. </w:t>
      </w:r>
    </w:p>
    <w:p w:rsidR="00873CCB" w:rsidRDefault="00873CCB" w:rsidP="00874595">
      <w:pPr>
        <w:rPr>
          <w:rtl/>
          <w:lang w:eastAsia="he-IL"/>
        </w:rPr>
      </w:pPr>
    </w:p>
    <w:p w:rsidR="00873CCB" w:rsidRDefault="00873CCB" w:rsidP="00874595">
      <w:pPr>
        <w:pStyle w:val="af5"/>
        <w:keepNext/>
        <w:rPr>
          <w:rtl/>
        </w:rPr>
      </w:pPr>
      <w:bookmarkStart w:id="19720" w:name="ET_interruption_6127_54"/>
      <w:r w:rsidRPr="005C6C57">
        <w:rPr>
          <w:rStyle w:val="TagStyle"/>
          <w:rtl/>
        </w:rPr>
        <w:t xml:space="preserve"> &lt;&lt; קריאה &gt;&gt; </w:t>
      </w:r>
      <w:r>
        <w:rPr>
          <w:rtl/>
        </w:rPr>
        <w:t>ולדימיר בליאק (יש עתיד):</w:t>
      </w:r>
      <w:r w:rsidRPr="005C6C57">
        <w:rPr>
          <w:rStyle w:val="TagStyle"/>
          <w:rtl/>
        </w:rPr>
        <w:t xml:space="preserve"> &lt;&lt; קריאה &gt;&gt;</w:t>
      </w:r>
      <w:r>
        <w:rPr>
          <w:rtl/>
        </w:rPr>
        <w:t xml:space="preserve">   </w:t>
      </w:r>
      <w:bookmarkEnd w:id="19720"/>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כל ישראל אחים ותלכו לעזאזל. </w:t>
      </w:r>
    </w:p>
    <w:p w:rsidR="00873CCB" w:rsidRDefault="00873CCB" w:rsidP="00874595">
      <w:pPr>
        <w:rPr>
          <w:rtl/>
          <w:lang w:eastAsia="he-IL"/>
        </w:rPr>
      </w:pPr>
    </w:p>
    <w:p w:rsidR="00873CCB" w:rsidRDefault="00873CCB" w:rsidP="00874595">
      <w:pPr>
        <w:pStyle w:val="af6"/>
        <w:keepNext/>
        <w:rPr>
          <w:rtl/>
        </w:rPr>
      </w:pPr>
      <w:r w:rsidRPr="00FC2336">
        <w:rPr>
          <w:rStyle w:val="TagStyle"/>
          <w:rtl/>
        </w:rPr>
        <w:t xml:space="preserve"> &lt;&lt; יור &gt;&gt; </w:t>
      </w:r>
      <w:r>
        <w:rPr>
          <w:rtl/>
        </w:rPr>
        <w:t>היו"ר אוריאל בוסו:</w:t>
      </w:r>
      <w:r w:rsidRPr="00FC2336">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19721" w:name="_ETM_Q38_387971"/>
      <w:bookmarkStart w:id="19722" w:name="_ETM_Q38_388109"/>
      <w:bookmarkEnd w:id="19721"/>
      <w:bookmarkEnd w:id="19722"/>
      <w:r>
        <w:rPr>
          <w:rFonts w:hint="cs"/>
          <w:rtl/>
          <w:lang w:eastAsia="he-IL"/>
        </w:rPr>
        <w:t xml:space="preserve">אתם מפריעים כאן לסגנית מזכיר הכנסת. </w:t>
      </w:r>
    </w:p>
    <w:p w:rsidR="00873CCB" w:rsidRDefault="00873CCB" w:rsidP="00874595">
      <w:pPr>
        <w:rPr>
          <w:rtl/>
          <w:lang w:eastAsia="he-IL"/>
        </w:rPr>
      </w:pPr>
    </w:p>
    <w:p w:rsidR="00873CCB" w:rsidRDefault="00873CCB" w:rsidP="00936D3C">
      <w:pPr>
        <w:pStyle w:val="af5"/>
        <w:rPr>
          <w:u w:val="none"/>
          <w:rtl/>
        </w:rPr>
      </w:pPr>
      <w:bookmarkStart w:id="19723" w:name="ET_interruption_קריאות_1337"/>
      <w:r w:rsidRPr="00936D3C">
        <w:rPr>
          <w:rStyle w:val="TagStyle"/>
          <w:rtl/>
        </w:rPr>
        <w:t xml:space="preserve"> &lt;&lt; קריאה &gt;&gt; </w:t>
      </w:r>
      <w:r>
        <w:rPr>
          <w:u w:val="none"/>
          <w:rtl/>
        </w:rPr>
        <w:t>קריאות:</w:t>
      </w:r>
      <w:r w:rsidRPr="00936D3C">
        <w:rPr>
          <w:rStyle w:val="TagStyle"/>
          <w:rtl/>
        </w:rPr>
        <w:t xml:space="preserve"> &lt;&lt; קריאה &gt;&gt;</w:t>
      </w:r>
      <w:r>
        <w:rPr>
          <w:u w:val="none"/>
          <w:rtl/>
        </w:rPr>
        <w:t xml:space="preserve">  </w:t>
      </w:r>
    </w:p>
    <w:p w:rsidR="00873CCB" w:rsidRPr="00936D3C" w:rsidRDefault="00873CCB" w:rsidP="00936D3C">
      <w:pPr>
        <w:rPr>
          <w:rtl/>
          <w:lang w:eastAsia="he-IL"/>
        </w:rPr>
      </w:pPr>
    </w:p>
    <w:p w:rsidR="00873CCB" w:rsidRDefault="00493F7D" w:rsidP="00874595">
      <w:pPr>
        <w:rPr>
          <w:rtl/>
          <w:lang w:eastAsia="he-IL"/>
        </w:rPr>
      </w:pPr>
      <w:bookmarkStart w:id="19724" w:name="_ETM_Q38_393308"/>
      <w:bookmarkEnd w:id="19723"/>
      <w:bookmarkEnd w:id="19724"/>
      <w:r>
        <w:rPr>
          <w:rFonts w:hint="cs"/>
          <w:rtl/>
          <w:lang w:eastAsia="he-IL"/>
        </w:rPr>
        <w:t>– – –</w:t>
      </w:r>
      <w:r w:rsidR="00873CCB">
        <w:rPr>
          <w:rFonts w:hint="cs"/>
          <w:rtl/>
          <w:lang w:eastAsia="he-IL"/>
        </w:rPr>
        <w:t xml:space="preserve"> </w:t>
      </w:r>
    </w:p>
    <w:p w:rsidR="00873CCB" w:rsidRDefault="00873CCB" w:rsidP="00874595">
      <w:pPr>
        <w:rPr>
          <w:rtl/>
          <w:lang w:eastAsia="he-IL"/>
        </w:rPr>
      </w:pPr>
      <w:bookmarkStart w:id="19725" w:name="_ETM_Q38_405814"/>
      <w:bookmarkStart w:id="19726" w:name="_ETM_Q38_405944"/>
      <w:bookmarkEnd w:id="19725"/>
      <w:bookmarkEnd w:id="19726"/>
    </w:p>
    <w:p w:rsidR="00873CCB" w:rsidRDefault="00873CCB" w:rsidP="00874595">
      <w:pPr>
        <w:pStyle w:val="af5"/>
        <w:keepNext/>
        <w:rPr>
          <w:rtl/>
        </w:rPr>
      </w:pPr>
      <w:bookmarkStart w:id="19727" w:name="ET_interruption_6127_57"/>
      <w:r w:rsidRPr="005C6C57">
        <w:rPr>
          <w:rStyle w:val="TagStyle"/>
          <w:rtl/>
        </w:rPr>
        <w:t xml:space="preserve"> &lt;&lt; קריאה &gt;&gt; </w:t>
      </w:r>
      <w:r>
        <w:rPr>
          <w:rtl/>
        </w:rPr>
        <w:t>ולדימיר בליאק (יש עתיד):</w:t>
      </w:r>
      <w:r w:rsidRPr="005C6C57">
        <w:rPr>
          <w:rStyle w:val="TagStyle"/>
          <w:rtl/>
        </w:rPr>
        <w:t xml:space="preserve"> &lt;&lt; קריאה &gt;&gt;</w:t>
      </w:r>
      <w:r>
        <w:rPr>
          <w:rtl/>
        </w:rPr>
        <w:t xml:space="preserve">   </w:t>
      </w:r>
      <w:bookmarkEnd w:id="19727"/>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אתם מדברים מלוכלך. </w:t>
      </w:r>
    </w:p>
    <w:p w:rsidR="00873CCB" w:rsidRDefault="00873CCB" w:rsidP="00874595">
      <w:pPr>
        <w:rPr>
          <w:rtl/>
          <w:lang w:eastAsia="he-IL"/>
        </w:rPr>
      </w:pPr>
    </w:p>
    <w:p w:rsidR="00873CCB" w:rsidRDefault="00873CCB" w:rsidP="00874595">
      <w:pPr>
        <w:pStyle w:val="af6"/>
        <w:keepNext/>
        <w:rPr>
          <w:rtl/>
        </w:rPr>
      </w:pPr>
      <w:r w:rsidRPr="005C6C57">
        <w:rPr>
          <w:rStyle w:val="TagStyle"/>
          <w:rtl/>
        </w:rPr>
        <w:t xml:space="preserve"> &lt;&lt; יור &gt;&gt; </w:t>
      </w:r>
      <w:r>
        <w:rPr>
          <w:rtl/>
        </w:rPr>
        <w:t>היו"ר אוריאל בוסו:</w:t>
      </w:r>
      <w:r w:rsidRPr="005C6C57">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תודה רבה. הסתיים השיח. חברת </w:t>
      </w:r>
      <w:bookmarkStart w:id="19728" w:name="_ETM_Q38_404495"/>
      <w:bookmarkEnd w:id="19728"/>
      <w:r>
        <w:rPr>
          <w:rFonts w:hint="cs"/>
          <w:rtl/>
          <w:lang w:eastAsia="he-IL"/>
        </w:rPr>
        <w:t>הכנסת מלינובסקי.</w:t>
      </w:r>
    </w:p>
    <w:p w:rsidR="00873CCB" w:rsidRDefault="00873CCB" w:rsidP="00874595">
      <w:pPr>
        <w:rPr>
          <w:rtl/>
          <w:lang w:eastAsia="he-IL"/>
        </w:rPr>
      </w:pPr>
    </w:p>
    <w:p w:rsidR="00873CCB" w:rsidRDefault="00873CCB" w:rsidP="00874595">
      <w:pPr>
        <w:pStyle w:val="a4"/>
        <w:keepNext/>
        <w:rPr>
          <w:rtl/>
        </w:rPr>
      </w:pPr>
      <w:bookmarkStart w:id="19729" w:name="ET_speaker_5552_59"/>
      <w:r w:rsidRPr="005C6C57">
        <w:rPr>
          <w:rStyle w:val="TagStyle"/>
          <w:rtl/>
        </w:rPr>
        <w:t xml:space="preserve"> &lt;&lt; דובר &gt;&gt; </w:t>
      </w:r>
      <w:bookmarkStart w:id="19730" w:name="_Toc139992148"/>
      <w:bookmarkStart w:id="19731" w:name="_Toc159400115"/>
      <w:r>
        <w:rPr>
          <w:rtl/>
        </w:rPr>
        <w:t>יוליה מלינובסקי (ישראל ביתנו):</w:t>
      </w:r>
      <w:bookmarkEnd w:id="19730"/>
      <w:bookmarkEnd w:id="19731"/>
      <w:r w:rsidRPr="005C6C57">
        <w:rPr>
          <w:rStyle w:val="TagStyle"/>
          <w:rtl/>
        </w:rPr>
        <w:t xml:space="preserve"> &lt;&lt; דובר &gt;&gt;</w:t>
      </w:r>
      <w:r>
        <w:rPr>
          <w:rtl/>
        </w:rPr>
        <w:t xml:space="preserve">   </w:t>
      </w:r>
      <w:bookmarkEnd w:id="19729"/>
    </w:p>
    <w:p w:rsidR="00873CCB" w:rsidRDefault="00873CCB" w:rsidP="00874595">
      <w:pPr>
        <w:pStyle w:val="KeepWithNext"/>
        <w:rPr>
          <w:rtl/>
        </w:rPr>
      </w:pPr>
    </w:p>
    <w:p w:rsidR="00873CCB" w:rsidRDefault="00873CCB" w:rsidP="00874595">
      <w:pPr>
        <w:rPr>
          <w:rtl/>
        </w:rPr>
      </w:pPr>
      <w:r>
        <w:rPr>
          <w:rFonts w:hint="cs"/>
          <w:rtl/>
        </w:rPr>
        <w:t xml:space="preserve">שהיא תסיים, מזכירת הכנסת. </w:t>
      </w:r>
    </w:p>
    <w:p w:rsidR="00873CCB" w:rsidRDefault="00873CCB" w:rsidP="00874595">
      <w:pPr>
        <w:rPr>
          <w:rtl/>
        </w:rPr>
      </w:pPr>
      <w:bookmarkStart w:id="19732" w:name="_ETM_Q38_416119"/>
      <w:bookmarkStart w:id="19733" w:name="_ETM_Q38_416274"/>
      <w:bookmarkEnd w:id="19732"/>
      <w:bookmarkEnd w:id="19733"/>
    </w:p>
    <w:p w:rsidR="00873CCB" w:rsidRDefault="00873CCB" w:rsidP="00874595">
      <w:pPr>
        <w:pStyle w:val="af6"/>
        <w:keepNext/>
        <w:rPr>
          <w:rtl/>
        </w:rPr>
      </w:pPr>
      <w:r w:rsidRPr="005C6C57">
        <w:rPr>
          <w:rStyle w:val="TagStyle"/>
          <w:rtl/>
        </w:rPr>
        <w:t xml:space="preserve"> &lt;&lt; יור &gt;&gt; </w:t>
      </w:r>
      <w:r>
        <w:rPr>
          <w:rtl/>
        </w:rPr>
        <w:t>היו"ר אוריאל בוסו:</w:t>
      </w:r>
      <w:r w:rsidRPr="005C6C57">
        <w:rPr>
          <w:rStyle w:val="TagStyle"/>
          <w:rtl/>
        </w:rPr>
        <w:t xml:space="preserve"> &lt;&lt; יור &gt;&gt;</w:t>
      </w:r>
      <w:r>
        <w:rPr>
          <w:rtl/>
        </w:rPr>
        <w:t xml:space="preserve">   </w:t>
      </w:r>
    </w:p>
    <w:p w:rsidR="00873CCB" w:rsidRDefault="00873CCB" w:rsidP="00874595">
      <w:pPr>
        <w:pStyle w:val="KeepWithNext"/>
        <w:rPr>
          <w:rtl/>
        </w:rPr>
      </w:pPr>
    </w:p>
    <w:p w:rsidR="00873CCB" w:rsidRDefault="00873CCB" w:rsidP="00874595">
      <w:pPr>
        <w:rPr>
          <w:rtl/>
        </w:rPr>
      </w:pPr>
      <w:bookmarkStart w:id="19734" w:name="_ETM_Q38_417502"/>
      <w:bookmarkEnd w:id="19734"/>
      <w:r>
        <w:rPr>
          <w:rFonts w:hint="cs"/>
          <w:rtl/>
        </w:rPr>
        <w:t xml:space="preserve">היא סיימה. </w:t>
      </w:r>
      <w:bookmarkStart w:id="19735" w:name="_ETM_Q38_423338"/>
      <w:bookmarkEnd w:id="19735"/>
    </w:p>
    <w:p w:rsidR="00873CCB" w:rsidRDefault="00873CCB" w:rsidP="00874595">
      <w:pPr>
        <w:rPr>
          <w:rtl/>
        </w:rPr>
      </w:pPr>
      <w:bookmarkStart w:id="19736" w:name="_ETM_Q38_423481"/>
      <w:bookmarkEnd w:id="19736"/>
    </w:p>
    <w:p w:rsidR="00873CCB" w:rsidRDefault="00873CCB" w:rsidP="00874595">
      <w:pPr>
        <w:pStyle w:val="af5"/>
        <w:keepNext/>
        <w:rPr>
          <w:rtl/>
        </w:rPr>
      </w:pPr>
      <w:bookmarkStart w:id="19737" w:name="ET_interruption_6361_61"/>
      <w:r w:rsidRPr="005C6C57">
        <w:rPr>
          <w:rStyle w:val="TagStyle"/>
          <w:rtl/>
        </w:rPr>
        <w:t xml:space="preserve"> &lt;&lt; קריאה &gt;&gt; </w:t>
      </w:r>
      <w:r>
        <w:rPr>
          <w:rtl/>
        </w:rPr>
        <w:t>נאור שירי (יש עתיד):</w:t>
      </w:r>
      <w:r w:rsidRPr="005C6C57">
        <w:rPr>
          <w:rStyle w:val="TagStyle"/>
          <w:rtl/>
        </w:rPr>
        <w:t xml:space="preserve"> &lt;&lt; קריאה &gt;&gt;</w:t>
      </w:r>
      <w:r>
        <w:rPr>
          <w:rtl/>
        </w:rPr>
        <w:t xml:space="preserve">   </w:t>
      </w:r>
      <w:bookmarkEnd w:id="19737"/>
    </w:p>
    <w:p w:rsidR="00873CCB" w:rsidRDefault="00873CCB" w:rsidP="00874595">
      <w:pPr>
        <w:pStyle w:val="KeepWithNext"/>
        <w:rPr>
          <w:rtl/>
        </w:rPr>
      </w:pPr>
    </w:p>
    <w:p w:rsidR="00873CCB" w:rsidRDefault="00873CCB" w:rsidP="00874595">
      <w:pPr>
        <w:rPr>
          <w:rtl/>
          <w:lang w:eastAsia="he-IL"/>
        </w:rPr>
      </w:pPr>
      <w:r>
        <w:rPr>
          <w:rFonts w:hint="cs"/>
          <w:rtl/>
          <w:lang w:eastAsia="he-IL"/>
        </w:rPr>
        <w:t xml:space="preserve">אתם כל יום קמים בבוקר לעולם חדש. </w:t>
      </w:r>
    </w:p>
    <w:p w:rsidR="00873CCB" w:rsidRDefault="00873CCB" w:rsidP="00874595">
      <w:pPr>
        <w:rPr>
          <w:rtl/>
          <w:lang w:eastAsia="he-IL"/>
        </w:rPr>
      </w:pPr>
    </w:p>
    <w:p w:rsidR="00873CCB" w:rsidRDefault="00873CCB" w:rsidP="00874595">
      <w:pPr>
        <w:pStyle w:val="af5"/>
        <w:keepNext/>
        <w:rPr>
          <w:rtl/>
        </w:rPr>
      </w:pPr>
      <w:r w:rsidRPr="005C6C57">
        <w:rPr>
          <w:rStyle w:val="TagStyle"/>
          <w:rtl/>
        </w:rPr>
        <w:t xml:space="preserve"> &lt;&lt; קריאה &gt;&gt; </w:t>
      </w:r>
      <w:r>
        <w:rPr>
          <w:rtl/>
        </w:rPr>
        <w:t>טלי גוטליב (הליכוד):</w:t>
      </w:r>
      <w:r w:rsidRPr="005C6C57">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ללכת לעזאזל? אין בושה. ללכת לעזאזל? זה מה שאתה אומר לי? </w:t>
      </w:r>
    </w:p>
    <w:p w:rsidR="00873CCB" w:rsidRDefault="00873CCB" w:rsidP="00874595">
      <w:pPr>
        <w:rPr>
          <w:rtl/>
          <w:lang w:eastAsia="he-IL"/>
        </w:rPr>
      </w:pPr>
    </w:p>
    <w:p w:rsidR="00873CCB" w:rsidRDefault="00873CCB" w:rsidP="00874595">
      <w:pPr>
        <w:pStyle w:val="af6"/>
        <w:keepNext/>
        <w:rPr>
          <w:rtl/>
        </w:rPr>
      </w:pPr>
      <w:r w:rsidRPr="00FC2336">
        <w:rPr>
          <w:rStyle w:val="TagStyle"/>
          <w:rtl/>
        </w:rPr>
        <w:t xml:space="preserve"> &lt;&lt; יור &gt;&gt; </w:t>
      </w:r>
      <w:r>
        <w:rPr>
          <w:rtl/>
        </w:rPr>
        <w:t>היו"ר אוריאל בוסו:</w:t>
      </w:r>
      <w:r w:rsidRPr="00FC2336">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חברת הכנסת טלי גוטליב, תודה </w:t>
      </w:r>
      <w:bookmarkStart w:id="19738" w:name="_ETM_Q38_437898"/>
      <w:bookmarkEnd w:id="19738"/>
      <w:r>
        <w:rPr>
          <w:rFonts w:hint="cs"/>
          <w:rtl/>
          <w:lang w:eastAsia="he-IL"/>
        </w:rPr>
        <w:t xml:space="preserve">רבה. </w:t>
      </w:r>
    </w:p>
    <w:p w:rsidR="00873CCB" w:rsidRDefault="00873CCB" w:rsidP="00874595">
      <w:pPr>
        <w:rPr>
          <w:rtl/>
          <w:lang w:eastAsia="he-IL"/>
        </w:rPr>
      </w:pPr>
      <w:bookmarkStart w:id="19739" w:name="_ETM_Q38_439065"/>
      <w:bookmarkStart w:id="19740" w:name="_ETM_Q38_439189"/>
      <w:bookmarkEnd w:id="19739"/>
      <w:bookmarkEnd w:id="19740"/>
    </w:p>
    <w:p w:rsidR="00873CCB" w:rsidRDefault="00873CCB" w:rsidP="00874595">
      <w:pPr>
        <w:pStyle w:val="af5"/>
        <w:keepNext/>
        <w:rPr>
          <w:rtl/>
        </w:rPr>
      </w:pPr>
      <w:r w:rsidRPr="005C6C57">
        <w:rPr>
          <w:rStyle w:val="TagStyle"/>
          <w:rtl/>
        </w:rPr>
        <w:t xml:space="preserve"> &lt;&lt; קריאה &gt;&gt; </w:t>
      </w:r>
      <w:r>
        <w:rPr>
          <w:rtl/>
        </w:rPr>
        <w:t>טלי גוטליב (הליכוד):</w:t>
      </w:r>
      <w:r w:rsidRPr="005C6C57">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ללכת לעזאזל? אין בושה. </w:t>
      </w:r>
    </w:p>
    <w:p w:rsidR="00873CCB" w:rsidRDefault="00873CCB" w:rsidP="00874595">
      <w:pPr>
        <w:rPr>
          <w:rtl/>
          <w:lang w:eastAsia="he-IL"/>
        </w:rPr>
      </w:pPr>
      <w:bookmarkStart w:id="19741" w:name="_ETM_Q38_438997"/>
      <w:bookmarkStart w:id="19742" w:name="_ETM_Q38_439160"/>
      <w:bookmarkEnd w:id="19741"/>
      <w:bookmarkEnd w:id="19742"/>
    </w:p>
    <w:p w:rsidR="00873CCB" w:rsidRDefault="00873CCB" w:rsidP="00874595">
      <w:pPr>
        <w:pStyle w:val="af6"/>
        <w:keepNext/>
        <w:rPr>
          <w:rtl/>
        </w:rPr>
      </w:pPr>
      <w:r w:rsidRPr="005C6C57">
        <w:rPr>
          <w:rStyle w:val="TagStyle"/>
          <w:rtl/>
        </w:rPr>
        <w:t xml:space="preserve"> &lt;&lt; יור &gt;&gt; </w:t>
      </w:r>
      <w:r>
        <w:rPr>
          <w:rtl/>
        </w:rPr>
        <w:t>היו"ר אוריאל בוסו:</w:t>
      </w:r>
      <w:r w:rsidRPr="005C6C57">
        <w:rPr>
          <w:rStyle w:val="TagStyle"/>
          <w:rtl/>
        </w:rPr>
        <w:t xml:space="preserve"> &lt;&lt; יור &gt;&gt;</w:t>
      </w:r>
      <w:r>
        <w:rPr>
          <w:rtl/>
        </w:rPr>
        <w:t xml:space="preserve">   </w:t>
      </w:r>
    </w:p>
    <w:p w:rsidR="00873CCB" w:rsidRDefault="00873CCB" w:rsidP="00874595">
      <w:pPr>
        <w:pStyle w:val="KeepWithNext"/>
        <w:rPr>
          <w:rtl/>
          <w:lang w:eastAsia="he-IL"/>
        </w:rPr>
      </w:pPr>
    </w:p>
    <w:p w:rsidR="00873CCB" w:rsidRPr="005C6C57" w:rsidRDefault="00873CCB" w:rsidP="00874595">
      <w:pPr>
        <w:rPr>
          <w:rtl/>
          <w:lang w:eastAsia="he-IL"/>
        </w:rPr>
      </w:pPr>
      <w:bookmarkStart w:id="19743" w:name="_ETM_Q38_440549"/>
      <w:bookmarkEnd w:id="19743"/>
      <w:r>
        <w:rPr>
          <w:rFonts w:hint="cs"/>
          <w:rtl/>
          <w:lang w:eastAsia="he-IL"/>
        </w:rPr>
        <w:t xml:space="preserve">תודה רבה. </w:t>
      </w:r>
    </w:p>
    <w:p w:rsidR="00873CCB" w:rsidRDefault="00873CCB" w:rsidP="00874595">
      <w:pPr>
        <w:rPr>
          <w:rtl/>
          <w:lang w:eastAsia="he-IL"/>
        </w:rPr>
      </w:pPr>
      <w:bookmarkStart w:id="19744" w:name="_ETM_Q38_439236"/>
      <w:bookmarkStart w:id="19745" w:name="_ETM_Q38_439351"/>
      <w:bookmarkEnd w:id="19744"/>
      <w:bookmarkEnd w:id="19745"/>
    </w:p>
    <w:p w:rsidR="00873CCB" w:rsidRDefault="00873CCB" w:rsidP="00874595">
      <w:pPr>
        <w:pStyle w:val="af5"/>
        <w:keepNext/>
        <w:rPr>
          <w:rtl/>
        </w:rPr>
      </w:pPr>
      <w:bookmarkStart w:id="19746" w:name="ET_interruption_6361_66"/>
      <w:r w:rsidRPr="005C6C57">
        <w:rPr>
          <w:rStyle w:val="TagStyle"/>
          <w:rtl/>
        </w:rPr>
        <w:t xml:space="preserve"> &lt;&lt; קריאה &gt;&gt; </w:t>
      </w:r>
      <w:r>
        <w:rPr>
          <w:rtl/>
        </w:rPr>
        <w:t>נאור שירי (יש עתיד):</w:t>
      </w:r>
      <w:r w:rsidRPr="005C6C57">
        <w:rPr>
          <w:rStyle w:val="TagStyle"/>
          <w:rtl/>
        </w:rPr>
        <w:t xml:space="preserve"> &lt;&lt; קריאה &gt;&gt;</w:t>
      </w:r>
      <w:r>
        <w:rPr>
          <w:rtl/>
        </w:rPr>
        <w:t xml:space="preserve">   </w:t>
      </w:r>
      <w:bookmarkEnd w:id="19746"/>
    </w:p>
    <w:p w:rsidR="00873CCB" w:rsidRDefault="00873CCB" w:rsidP="00874595">
      <w:pPr>
        <w:pStyle w:val="KeepWithNext"/>
        <w:rPr>
          <w:rtl/>
          <w:lang w:eastAsia="he-IL"/>
        </w:rPr>
      </w:pPr>
    </w:p>
    <w:p w:rsidR="00873CCB" w:rsidRDefault="00873CCB" w:rsidP="00874595">
      <w:pPr>
        <w:rPr>
          <w:rtl/>
          <w:lang w:eastAsia="he-IL"/>
        </w:rPr>
      </w:pPr>
      <w:bookmarkStart w:id="19747" w:name="_ETM_Q38_440343"/>
      <w:bookmarkEnd w:id="19747"/>
      <w:r>
        <w:rPr>
          <w:rFonts w:hint="cs"/>
          <w:rtl/>
          <w:lang w:eastAsia="he-IL"/>
        </w:rPr>
        <w:t xml:space="preserve">גם את אמרת </w:t>
      </w:r>
      <w:bookmarkStart w:id="19748" w:name="_ETM_Q38_441859"/>
      <w:bookmarkEnd w:id="19748"/>
      <w:r>
        <w:rPr>
          <w:rFonts w:hint="cs"/>
          <w:rtl/>
          <w:lang w:eastAsia="he-IL"/>
        </w:rPr>
        <w:t xml:space="preserve">ללכת לעזאזל. </w:t>
      </w:r>
    </w:p>
    <w:p w:rsidR="00873CCB" w:rsidRDefault="00873CCB" w:rsidP="00874595">
      <w:pPr>
        <w:rPr>
          <w:rtl/>
          <w:lang w:eastAsia="he-IL"/>
        </w:rPr>
      </w:pPr>
    </w:p>
    <w:p w:rsidR="00873CCB" w:rsidRDefault="00873CCB" w:rsidP="00874595">
      <w:pPr>
        <w:pStyle w:val="af5"/>
        <w:keepNext/>
        <w:rPr>
          <w:rtl/>
        </w:rPr>
      </w:pPr>
      <w:r w:rsidRPr="005C6C57">
        <w:rPr>
          <w:rStyle w:val="TagStyle"/>
          <w:rtl/>
        </w:rPr>
        <w:t xml:space="preserve"> &lt;&lt; קריאה &gt;&gt; </w:t>
      </w:r>
      <w:r>
        <w:rPr>
          <w:rtl/>
        </w:rPr>
        <w:t>טלי גוטליב (הליכוד):</w:t>
      </w:r>
      <w:r w:rsidRPr="005C6C57">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אני אמרתי לך ללכת לעזאזל?</w:t>
      </w:r>
    </w:p>
    <w:p w:rsidR="00873CCB" w:rsidRPr="005C6C57" w:rsidRDefault="00873CCB" w:rsidP="00874595">
      <w:pPr>
        <w:rPr>
          <w:rtl/>
          <w:lang w:eastAsia="he-IL"/>
        </w:rPr>
      </w:pPr>
      <w:bookmarkStart w:id="19749" w:name="_ETM_Q38_444973"/>
      <w:bookmarkStart w:id="19750" w:name="_ETM_Q38_445133"/>
      <w:bookmarkEnd w:id="19749"/>
      <w:bookmarkEnd w:id="19750"/>
    </w:p>
    <w:p w:rsidR="00873CCB" w:rsidRDefault="00873CCB" w:rsidP="00874595">
      <w:pPr>
        <w:pStyle w:val="af5"/>
        <w:keepNext/>
        <w:rPr>
          <w:rtl/>
        </w:rPr>
      </w:pPr>
      <w:bookmarkStart w:id="19751" w:name="ET_interruption_6361_63"/>
      <w:r w:rsidRPr="005C6C57">
        <w:rPr>
          <w:rStyle w:val="TagStyle"/>
          <w:rtl/>
        </w:rPr>
        <w:t xml:space="preserve">&lt;&lt; קריאה &gt;&gt; </w:t>
      </w:r>
      <w:r>
        <w:rPr>
          <w:rtl/>
        </w:rPr>
        <w:t>נאור שירי (יש עתיד):</w:t>
      </w:r>
      <w:r w:rsidRPr="005C6C57">
        <w:rPr>
          <w:rStyle w:val="TagStyle"/>
          <w:rtl/>
        </w:rPr>
        <w:t xml:space="preserve"> &lt;&lt; קריאה &gt;&gt;</w:t>
      </w:r>
      <w:r>
        <w:rPr>
          <w:rtl/>
        </w:rPr>
        <w:t xml:space="preserve">   </w:t>
      </w:r>
      <w:bookmarkEnd w:id="19751"/>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זו הזיה, את הזיה. </w:t>
      </w:r>
    </w:p>
    <w:p w:rsidR="00873CCB" w:rsidRDefault="00873CCB" w:rsidP="00874595">
      <w:pPr>
        <w:rPr>
          <w:rtl/>
          <w:lang w:eastAsia="he-IL"/>
        </w:rPr>
      </w:pPr>
    </w:p>
    <w:p w:rsidR="00873CCB" w:rsidRDefault="00873CCB" w:rsidP="00874595">
      <w:pPr>
        <w:pStyle w:val="af6"/>
        <w:keepNext/>
        <w:rPr>
          <w:rtl/>
        </w:rPr>
      </w:pPr>
      <w:r w:rsidRPr="005C6C57">
        <w:rPr>
          <w:rStyle w:val="TagStyle"/>
          <w:rtl/>
        </w:rPr>
        <w:t xml:space="preserve"> &lt;&lt; יור &gt;&gt; </w:t>
      </w:r>
      <w:r>
        <w:rPr>
          <w:rtl/>
        </w:rPr>
        <w:t>היו"ר אוריאל בוסו:</w:t>
      </w:r>
      <w:r w:rsidRPr="005C6C57">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חברת </w:t>
      </w:r>
      <w:bookmarkStart w:id="19752" w:name="_ETM_Q38_444200"/>
      <w:bookmarkEnd w:id="19752"/>
      <w:r>
        <w:rPr>
          <w:rFonts w:hint="cs"/>
          <w:rtl/>
          <w:lang w:eastAsia="he-IL"/>
        </w:rPr>
        <w:t xml:space="preserve">הכנסת טלי גוטליב, פעם שלישית. אני מבקש לצאת. תודה. </w:t>
      </w:r>
    </w:p>
    <w:p w:rsidR="00873CCB" w:rsidRDefault="00873CCB" w:rsidP="00874595">
      <w:pPr>
        <w:rPr>
          <w:rtl/>
          <w:lang w:eastAsia="he-IL"/>
        </w:rPr>
      </w:pPr>
    </w:p>
    <w:p w:rsidR="00873CCB" w:rsidRDefault="00873CCB" w:rsidP="00874595">
      <w:pPr>
        <w:pStyle w:val="af5"/>
        <w:keepNext/>
        <w:rPr>
          <w:rtl/>
        </w:rPr>
      </w:pPr>
      <w:r w:rsidRPr="005C6C57">
        <w:rPr>
          <w:rStyle w:val="TagStyle"/>
          <w:rtl/>
        </w:rPr>
        <w:t xml:space="preserve"> &lt;&lt; קריאה &gt;&gt; </w:t>
      </w:r>
      <w:r>
        <w:rPr>
          <w:rtl/>
        </w:rPr>
        <w:t>טלי גוטליב (הליכוד):</w:t>
      </w:r>
      <w:r w:rsidRPr="005C6C57">
        <w:rPr>
          <w:rStyle w:val="TagStyle"/>
          <w:rtl/>
        </w:rPr>
        <w:t xml:space="preserve"> &lt;&lt; קריאה &gt;&gt;</w:t>
      </w:r>
      <w:r>
        <w:rPr>
          <w:rtl/>
        </w:rPr>
        <w:t xml:space="preserve">   </w:t>
      </w:r>
    </w:p>
    <w:p w:rsidR="00873CCB" w:rsidRDefault="00873CCB" w:rsidP="00874595">
      <w:pPr>
        <w:pStyle w:val="KeepWithNext"/>
        <w:rPr>
          <w:rtl/>
        </w:rPr>
      </w:pPr>
    </w:p>
    <w:p w:rsidR="00873CCB" w:rsidRDefault="00873CCB" w:rsidP="00874595">
      <w:pPr>
        <w:rPr>
          <w:rtl/>
        </w:rPr>
      </w:pPr>
      <w:r>
        <w:rPr>
          <w:rFonts w:hint="cs"/>
          <w:rtl/>
        </w:rPr>
        <w:t xml:space="preserve">על זה שאמרו לי </w:t>
      </w:r>
      <w:bookmarkStart w:id="19753" w:name="_ETM_Q38_447873"/>
      <w:bookmarkEnd w:id="19753"/>
      <w:r>
        <w:rPr>
          <w:rFonts w:hint="cs"/>
          <w:rtl/>
        </w:rPr>
        <w:t>ללכת לעזאזל?</w:t>
      </w:r>
    </w:p>
    <w:p w:rsidR="00873CCB" w:rsidRDefault="00873CCB" w:rsidP="00874595">
      <w:pPr>
        <w:rPr>
          <w:rtl/>
        </w:rPr>
      </w:pPr>
      <w:bookmarkStart w:id="19754" w:name="_ETM_Q38_451761"/>
      <w:bookmarkStart w:id="19755" w:name="_ETM_Q38_451900"/>
      <w:bookmarkEnd w:id="19754"/>
      <w:bookmarkEnd w:id="19755"/>
    </w:p>
    <w:p w:rsidR="00873CCB" w:rsidRDefault="00873CCB" w:rsidP="00874595">
      <w:pPr>
        <w:pStyle w:val="af5"/>
        <w:keepNext/>
        <w:rPr>
          <w:rtl/>
        </w:rPr>
      </w:pPr>
      <w:r w:rsidRPr="00EF1332">
        <w:rPr>
          <w:rStyle w:val="TagStyle"/>
          <w:rtl/>
        </w:rPr>
        <w:t xml:space="preserve"> &lt;&lt; קריאה &gt;&gt; </w:t>
      </w:r>
      <w:r>
        <w:rPr>
          <w:rtl/>
        </w:rPr>
        <w:t>טלי גוטליב (הליכוד):</w:t>
      </w:r>
      <w:r w:rsidRPr="00EF1332">
        <w:rPr>
          <w:rStyle w:val="TagStyle"/>
          <w:rtl/>
        </w:rPr>
        <w:t xml:space="preserve"> &lt;&lt; קריאה &gt;&gt;</w:t>
      </w:r>
      <w:r>
        <w:rPr>
          <w:rtl/>
        </w:rPr>
        <w:t xml:space="preserve">   </w:t>
      </w:r>
    </w:p>
    <w:p w:rsidR="00873CCB" w:rsidRDefault="00873CCB" w:rsidP="00874595">
      <w:pPr>
        <w:pStyle w:val="KeepWithNext"/>
        <w:rPr>
          <w:rtl/>
          <w:lang w:eastAsia="he-IL"/>
        </w:rPr>
      </w:pPr>
      <w:bookmarkStart w:id="19756" w:name="_ETM_Q38_449398"/>
      <w:bookmarkEnd w:id="19756"/>
    </w:p>
    <w:p w:rsidR="00873CCB" w:rsidRDefault="00493F7D" w:rsidP="00874595">
      <w:pPr>
        <w:rPr>
          <w:lang w:eastAsia="he-IL"/>
        </w:rPr>
      </w:pPr>
      <w:bookmarkStart w:id="19757" w:name="_ETM_Q38_449036"/>
      <w:bookmarkStart w:id="19758" w:name="_ETM_Q38_449275"/>
      <w:bookmarkEnd w:id="19757"/>
      <w:bookmarkEnd w:id="19758"/>
      <w:r>
        <w:rPr>
          <w:rFonts w:hint="cs"/>
          <w:rtl/>
          <w:lang w:eastAsia="he-IL"/>
        </w:rPr>
        <w:t>– – –</w:t>
      </w:r>
      <w:r w:rsidR="00873CCB">
        <w:rPr>
          <w:rFonts w:hint="cs"/>
          <w:rtl/>
          <w:lang w:eastAsia="he-IL"/>
        </w:rPr>
        <w:t xml:space="preserve"> אמרו </w:t>
      </w:r>
      <w:r>
        <w:rPr>
          <w:rFonts w:hint="cs"/>
          <w:rtl/>
          <w:lang w:eastAsia="he-IL"/>
        </w:rPr>
        <w:t>– – –</w:t>
      </w:r>
    </w:p>
    <w:p w:rsidR="00873CCB" w:rsidRPr="00EF1332" w:rsidRDefault="00873CCB" w:rsidP="00874595">
      <w:pPr>
        <w:rPr>
          <w:rtl/>
          <w:lang w:eastAsia="he-IL"/>
        </w:rPr>
      </w:pPr>
      <w:bookmarkStart w:id="19759" w:name="_ETM_Q38_449374"/>
      <w:bookmarkStart w:id="19760" w:name="_ETM_Q38_449448"/>
      <w:bookmarkEnd w:id="19759"/>
      <w:bookmarkEnd w:id="19760"/>
    </w:p>
    <w:p w:rsidR="00873CCB" w:rsidRDefault="00873CCB" w:rsidP="00874595">
      <w:pPr>
        <w:pStyle w:val="af6"/>
        <w:keepNext/>
        <w:rPr>
          <w:rtl/>
        </w:rPr>
      </w:pPr>
      <w:r w:rsidRPr="005C6C57">
        <w:rPr>
          <w:rStyle w:val="TagStyle"/>
          <w:rtl/>
        </w:rPr>
        <w:t xml:space="preserve"> &lt;&lt; יור &gt;&gt; </w:t>
      </w:r>
      <w:r>
        <w:rPr>
          <w:rtl/>
        </w:rPr>
        <w:t>היו"ר אוריאל בוסו:</w:t>
      </w:r>
      <w:r w:rsidRPr="005C6C57">
        <w:rPr>
          <w:rStyle w:val="TagStyle"/>
          <w:rtl/>
        </w:rPr>
        <w:t xml:space="preserve"> &lt;&lt; יור &gt;&gt;</w:t>
      </w:r>
      <w:r>
        <w:rPr>
          <w:rtl/>
        </w:rPr>
        <w:t xml:space="preserve">   </w:t>
      </w:r>
    </w:p>
    <w:p w:rsidR="00873CCB" w:rsidRDefault="00873CCB" w:rsidP="00874595">
      <w:pPr>
        <w:pStyle w:val="KeepWithNext"/>
        <w:rPr>
          <w:rtl/>
        </w:rPr>
      </w:pPr>
    </w:p>
    <w:p w:rsidR="00873CCB" w:rsidRDefault="00873CCB" w:rsidP="00874595">
      <w:pPr>
        <w:rPr>
          <w:rtl/>
        </w:rPr>
      </w:pPr>
      <w:bookmarkStart w:id="19761" w:name="_ETM_Q38_453049"/>
      <w:bookmarkEnd w:id="19761"/>
      <w:r>
        <w:rPr>
          <w:rFonts w:hint="cs"/>
          <w:rtl/>
        </w:rPr>
        <w:t xml:space="preserve">לא, לא. אין דו-שיח. תודה.  </w:t>
      </w:r>
    </w:p>
    <w:p w:rsidR="00873CCB" w:rsidRDefault="00873CCB" w:rsidP="00874595">
      <w:pPr>
        <w:rPr>
          <w:rtl/>
          <w:lang w:eastAsia="he-IL"/>
        </w:rPr>
      </w:pPr>
    </w:p>
    <w:p w:rsidR="00873CCB" w:rsidRDefault="00873CCB" w:rsidP="00936D3C">
      <w:pPr>
        <w:ind w:firstLine="0"/>
        <w:jc w:val="center"/>
        <w:rPr>
          <w:rtl/>
          <w:lang w:eastAsia="he-IL"/>
        </w:rPr>
      </w:pPr>
      <w:r>
        <w:rPr>
          <w:rFonts w:hint="cs"/>
          <w:rtl/>
          <w:lang w:eastAsia="he-IL"/>
        </w:rPr>
        <w:t>(חברת הכנסת טלי גוטליב יוצא מאולם המליאה.)</w:t>
      </w:r>
    </w:p>
    <w:p w:rsidR="00873CCB" w:rsidRDefault="00873CCB" w:rsidP="00874595">
      <w:pPr>
        <w:rPr>
          <w:rtl/>
          <w:lang w:eastAsia="he-IL"/>
        </w:rPr>
      </w:pPr>
    </w:p>
    <w:p w:rsidR="00873CCB" w:rsidRDefault="00873CCB" w:rsidP="00874595">
      <w:pPr>
        <w:pStyle w:val="-"/>
        <w:keepNext/>
        <w:rPr>
          <w:rtl/>
        </w:rPr>
      </w:pPr>
      <w:bookmarkStart w:id="19762" w:name="ET_speakercontinue_5552_71"/>
      <w:r w:rsidRPr="0038058A">
        <w:rPr>
          <w:rStyle w:val="TagStyle"/>
          <w:rtl/>
        </w:rPr>
        <w:t xml:space="preserve"> &lt;&lt; דובר_המשך &gt;&gt; </w:t>
      </w:r>
      <w:r>
        <w:rPr>
          <w:rtl/>
        </w:rPr>
        <w:t>יוליה מלינובסקי (ישראל ביתנו):</w:t>
      </w:r>
      <w:r w:rsidRPr="0038058A">
        <w:rPr>
          <w:rStyle w:val="TagStyle"/>
          <w:rtl/>
        </w:rPr>
        <w:t xml:space="preserve"> &lt;&lt; דובר_המשך &gt;&gt;</w:t>
      </w:r>
      <w:r>
        <w:rPr>
          <w:rtl/>
        </w:rPr>
        <w:t xml:space="preserve">   </w:t>
      </w:r>
      <w:bookmarkEnd w:id="19762"/>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תודה רבה, אדוני היושב-ראש. אני מאוד מעריכה </w:t>
      </w:r>
      <w:r w:rsidR="00493F7D">
        <w:rPr>
          <w:rFonts w:hint="cs"/>
          <w:rtl/>
          <w:lang w:eastAsia="he-IL"/>
        </w:rPr>
        <w:t>– – –</w:t>
      </w:r>
      <w:r>
        <w:rPr>
          <w:rFonts w:hint="cs"/>
          <w:rtl/>
          <w:lang w:eastAsia="he-IL"/>
        </w:rPr>
        <w:t xml:space="preserve"> </w:t>
      </w:r>
    </w:p>
    <w:p w:rsidR="00873CCB" w:rsidRDefault="00873CCB" w:rsidP="00874595">
      <w:pPr>
        <w:rPr>
          <w:rtl/>
          <w:lang w:eastAsia="he-IL"/>
        </w:rPr>
      </w:pPr>
    </w:p>
    <w:p w:rsidR="00873CCB" w:rsidRDefault="00873CCB" w:rsidP="00874595">
      <w:pPr>
        <w:pStyle w:val="af6"/>
        <w:keepNext/>
        <w:rPr>
          <w:rtl/>
        </w:rPr>
      </w:pPr>
      <w:r w:rsidRPr="0038058A">
        <w:rPr>
          <w:rStyle w:val="TagStyle"/>
          <w:rtl/>
        </w:rPr>
        <w:t xml:space="preserve"> &lt;&lt; יור &gt;&gt; </w:t>
      </w:r>
      <w:r>
        <w:rPr>
          <w:rtl/>
        </w:rPr>
        <w:t>היו"ר אוריאל בוסו:</w:t>
      </w:r>
      <w:r w:rsidRPr="0038058A">
        <w:rPr>
          <w:rStyle w:val="TagStyle"/>
          <w:rtl/>
        </w:rPr>
        <w:t xml:space="preserve"> &lt;&lt; יור &gt;&gt;</w:t>
      </w:r>
      <w:r>
        <w:rPr>
          <w:rtl/>
        </w:rPr>
        <w:t xml:space="preserve">   </w:t>
      </w:r>
    </w:p>
    <w:p w:rsidR="00873CCB" w:rsidRDefault="00873CCB" w:rsidP="00874595">
      <w:pPr>
        <w:pStyle w:val="KeepWithNext"/>
        <w:rPr>
          <w:rtl/>
        </w:rPr>
      </w:pPr>
    </w:p>
    <w:p w:rsidR="00873CCB" w:rsidRDefault="00873CCB" w:rsidP="005308AA">
      <w:pPr>
        <w:rPr>
          <w:rtl/>
          <w:lang w:eastAsia="he-IL"/>
        </w:rPr>
      </w:pPr>
      <w:r>
        <w:rPr>
          <w:rFonts w:hint="cs"/>
          <w:rtl/>
        </w:rPr>
        <w:t xml:space="preserve">אני </w:t>
      </w:r>
      <w:r>
        <w:rPr>
          <w:rFonts w:hint="cs"/>
          <w:rtl/>
          <w:lang w:eastAsia="he-IL"/>
        </w:rPr>
        <w:t xml:space="preserve">מקבל את דעתה של היועצת המשפטית. היא אמרה שהוצאתי את </w:t>
      </w:r>
      <w:bookmarkStart w:id="19763" w:name="_ETM_Q38_462352"/>
      <w:bookmarkEnd w:id="19763"/>
      <w:r>
        <w:rPr>
          <w:rFonts w:hint="cs"/>
          <w:rtl/>
          <w:lang w:eastAsia="he-IL"/>
        </w:rPr>
        <w:t xml:space="preserve">מירב כהן ברצף. קראתי אותה שלוש פעמים, למרות שהיא לא </w:t>
      </w:r>
      <w:bookmarkStart w:id="19764" w:name="_ETM_Q38_466397"/>
      <w:bookmarkEnd w:id="19764"/>
      <w:r>
        <w:rPr>
          <w:rFonts w:hint="cs"/>
          <w:rtl/>
          <w:lang w:eastAsia="he-IL"/>
        </w:rPr>
        <w:t xml:space="preserve">הקשיבה לי בכלל. היא לא שמעה לא בפעם הראשונה </w:t>
      </w:r>
      <w:bookmarkStart w:id="19765" w:name="_ETM_Q38_470308"/>
      <w:bookmarkEnd w:id="19765"/>
      <w:r>
        <w:rPr>
          <w:rFonts w:hint="cs"/>
          <w:rtl/>
          <w:lang w:eastAsia="he-IL"/>
        </w:rPr>
        <w:t xml:space="preserve">ולא בשנייה. אבל היא יכולה להיכנס, ושתשמור על הסדר כאן במליאה. תודה. </w:t>
      </w:r>
      <w:bookmarkStart w:id="19766" w:name="_ETM_Q38_473972"/>
      <w:bookmarkEnd w:id="19766"/>
      <w:r>
        <w:rPr>
          <w:rFonts w:hint="cs"/>
          <w:rtl/>
          <w:lang w:eastAsia="he-IL"/>
        </w:rPr>
        <w:t xml:space="preserve">בבקשה. </w:t>
      </w:r>
    </w:p>
    <w:p w:rsidR="00873CCB" w:rsidRDefault="00873CCB" w:rsidP="00874595">
      <w:pPr>
        <w:rPr>
          <w:rtl/>
          <w:lang w:eastAsia="he-IL"/>
        </w:rPr>
      </w:pPr>
    </w:p>
    <w:p w:rsidR="00873CCB" w:rsidRDefault="00873CCB" w:rsidP="00874595">
      <w:pPr>
        <w:pStyle w:val="-"/>
        <w:keepNext/>
        <w:rPr>
          <w:rtl/>
        </w:rPr>
      </w:pPr>
      <w:bookmarkStart w:id="19767" w:name="ET_speakercontinue_5552_15"/>
      <w:r w:rsidRPr="00FC2336">
        <w:rPr>
          <w:rStyle w:val="TagStyle"/>
          <w:rtl/>
        </w:rPr>
        <w:t xml:space="preserve"> &lt;&lt; דובר_המשך &gt;&gt; </w:t>
      </w:r>
      <w:r>
        <w:rPr>
          <w:rtl/>
        </w:rPr>
        <w:t>יוליה מלינובסקי (ישראל ביתנו):</w:t>
      </w:r>
      <w:r w:rsidRPr="00FC2336">
        <w:rPr>
          <w:rStyle w:val="TagStyle"/>
          <w:rtl/>
        </w:rPr>
        <w:t xml:space="preserve"> &lt;&lt; דובר_המשך &gt;&gt;</w:t>
      </w:r>
      <w:r>
        <w:rPr>
          <w:rtl/>
        </w:rPr>
        <w:t xml:space="preserve">   </w:t>
      </w:r>
      <w:bookmarkEnd w:id="19767"/>
    </w:p>
    <w:p w:rsidR="00873CCB" w:rsidRDefault="00873CCB" w:rsidP="00874595">
      <w:pPr>
        <w:pStyle w:val="KeepWithNext"/>
        <w:rPr>
          <w:rtl/>
          <w:lang w:eastAsia="he-IL"/>
        </w:rPr>
      </w:pPr>
    </w:p>
    <w:p w:rsidR="00873CCB" w:rsidRDefault="00873CCB" w:rsidP="00F77409">
      <w:pPr>
        <w:rPr>
          <w:rtl/>
          <w:lang w:eastAsia="he-IL"/>
        </w:rPr>
      </w:pPr>
      <w:r>
        <w:rPr>
          <w:rFonts w:hint="cs"/>
          <w:rtl/>
          <w:lang w:eastAsia="he-IL"/>
        </w:rPr>
        <w:t xml:space="preserve">טוב, </w:t>
      </w:r>
      <w:bookmarkStart w:id="19768" w:name="_ETM_Q38_479659"/>
      <w:bookmarkEnd w:id="19768"/>
      <w:r>
        <w:rPr>
          <w:rFonts w:hint="cs"/>
          <w:rtl/>
          <w:lang w:eastAsia="he-IL"/>
        </w:rPr>
        <w:t xml:space="preserve">אדוני היושב-ראש, גברתי השרה, חבריי חברי הכנסת. היום בבוקר שאלו אותי מה שלומי, ובאמת התשובה – בכנות – </w:t>
      </w:r>
      <w:bookmarkStart w:id="19769" w:name="_ETM_Q38_487403"/>
      <w:bookmarkEnd w:id="19769"/>
      <w:r>
        <w:rPr>
          <w:rFonts w:hint="cs"/>
          <w:rtl/>
          <w:lang w:eastAsia="he-IL"/>
        </w:rPr>
        <w:t>עניתי שאני מאוד מודאגת. אני באמת לא ישנה טוב בלילות</w:t>
      </w:r>
      <w:r w:rsidR="005308AA">
        <w:rPr>
          <w:rFonts w:hint="cs"/>
          <w:rtl/>
          <w:lang w:eastAsia="he-IL"/>
        </w:rPr>
        <w:t>,</w:t>
      </w:r>
      <w:r>
        <w:rPr>
          <w:rFonts w:hint="cs"/>
          <w:rtl/>
          <w:lang w:eastAsia="he-IL"/>
        </w:rPr>
        <w:t xml:space="preserve"> ואני חושבת שאנחנו כחברה, כמדינה, כעם עוברים אירוע טראומ</w:t>
      </w:r>
      <w:r w:rsidR="00F77409">
        <w:rPr>
          <w:rFonts w:hint="cs"/>
          <w:rtl/>
          <w:lang w:eastAsia="he-IL"/>
        </w:rPr>
        <w:t>ט</w:t>
      </w:r>
      <w:r>
        <w:rPr>
          <w:rFonts w:hint="cs"/>
          <w:rtl/>
          <w:lang w:eastAsia="he-IL"/>
        </w:rPr>
        <w:t xml:space="preserve">י, שלא היה לו מקום. זאת אומרת, מישהו יצר את האירוע הזה בצורה מלאכותית, לא טבעית, ונהנה ממה שקורה. </w:t>
      </w:r>
    </w:p>
    <w:p w:rsidR="00873CCB" w:rsidRDefault="00873CCB" w:rsidP="00874595">
      <w:pPr>
        <w:rPr>
          <w:rtl/>
          <w:lang w:eastAsia="he-IL"/>
        </w:rPr>
      </w:pPr>
      <w:bookmarkStart w:id="19770" w:name="_ETM_Q38_518676"/>
      <w:bookmarkStart w:id="19771" w:name="_ETM_Q38_518739"/>
      <w:bookmarkEnd w:id="19770"/>
      <w:bookmarkEnd w:id="19771"/>
    </w:p>
    <w:p w:rsidR="00873CCB" w:rsidRDefault="00873CCB" w:rsidP="00B816C0">
      <w:pPr>
        <w:rPr>
          <w:rtl/>
          <w:lang w:eastAsia="he-IL"/>
        </w:rPr>
      </w:pPr>
      <w:bookmarkStart w:id="19772" w:name="_ETM_Q38_518995"/>
      <w:bookmarkStart w:id="19773" w:name="_ETM_Q38_519057"/>
      <w:bookmarkEnd w:id="19772"/>
      <w:bookmarkEnd w:id="19773"/>
      <w:r>
        <w:rPr>
          <w:rFonts w:hint="cs"/>
          <w:rtl/>
          <w:lang w:eastAsia="he-IL"/>
        </w:rPr>
        <w:t xml:space="preserve">אני לא יודעת מה יהיה פה מחר. אני לא יודעת – כשהחוק הזה יעבור, והוא כנראה יעבור – מה תהיה התגובה של אזרחי </w:t>
      </w:r>
      <w:bookmarkStart w:id="19774" w:name="_ETM_Q38_529742"/>
      <w:bookmarkEnd w:id="19774"/>
      <w:r>
        <w:rPr>
          <w:rFonts w:hint="cs"/>
          <w:rtl/>
          <w:lang w:eastAsia="he-IL"/>
        </w:rPr>
        <w:t>ישראל. אבל אני יודעת ושומעת איך מתנהגת ממשלה ואיך מתנהגים שרים וחברי הכנסת מהקואליציה. הם מאשימים את כל העולם ואחותו במה שקורה. המפגינים לא בסדר; הם אנרכיסטים; הם טרוריסטים; הם לא שומרי חוק; הם מרשים לעצמם, וכן הלאה. אבל השאלה המרכזית היא מי יצר את האירוע. אותם אזרחים שיוצאים להפגנות, אני מאמינה שיש להם מה לעשות בחיים. הם עובדים, יש להם משפחות, סתם לנוח ז</w:t>
      </w:r>
      <w:r w:rsidR="00B816C0">
        <w:rPr>
          <w:rFonts w:hint="cs"/>
          <w:rtl/>
          <w:lang w:eastAsia="he-IL"/>
        </w:rPr>
        <w:t>ה</w:t>
      </w:r>
      <w:r>
        <w:rPr>
          <w:rFonts w:hint="cs"/>
          <w:rtl/>
          <w:lang w:eastAsia="he-IL"/>
        </w:rPr>
        <w:t xml:space="preserve"> גם לא בושה</w:t>
      </w:r>
      <w:r w:rsidR="00B816C0">
        <w:rPr>
          <w:rFonts w:hint="cs"/>
          <w:rtl/>
          <w:lang w:eastAsia="he-IL"/>
        </w:rPr>
        <w:t>,</w:t>
      </w:r>
      <w:r>
        <w:rPr>
          <w:rFonts w:hint="cs"/>
          <w:rtl/>
          <w:lang w:eastAsia="he-IL"/>
        </w:rPr>
        <w:t xml:space="preserve"> ואם אתם תגנזו את כל החקיקה המטורפת הזאת, אנשים יישארו בבית, לא יהיה </w:t>
      </w:r>
      <w:bookmarkStart w:id="19775" w:name="_ETM_Q38_583046"/>
      <w:bookmarkEnd w:id="19775"/>
      <w:r>
        <w:rPr>
          <w:rFonts w:hint="cs"/>
          <w:rtl/>
          <w:lang w:eastAsia="he-IL"/>
        </w:rPr>
        <w:t xml:space="preserve">מחר יום הזעם הלאומי, לא יהיו חסימות, לא </w:t>
      </w:r>
      <w:bookmarkStart w:id="19776" w:name="_ETM_Q38_587101"/>
      <w:bookmarkEnd w:id="19776"/>
      <w:r>
        <w:rPr>
          <w:rFonts w:hint="cs"/>
          <w:rtl/>
          <w:lang w:eastAsia="he-IL"/>
        </w:rPr>
        <w:t xml:space="preserve">יהיה בלגן, ולא נשלם חלילה בדם. </w:t>
      </w:r>
    </w:p>
    <w:p w:rsidR="00873CCB" w:rsidRDefault="00873CCB" w:rsidP="00874595">
      <w:pPr>
        <w:rPr>
          <w:rtl/>
          <w:lang w:eastAsia="he-IL"/>
        </w:rPr>
      </w:pPr>
    </w:p>
    <w:p w:rsidR="00873CCB" w:rsidRDefault="00873CCB" w:rsidP="00B816C0">
      <w:pPr>
        <w:rPr>
          <w:rtl/>
          <w:lang w:eastAsia="he-IL"/>
        </w:rPr>
      </w:pPr>
      <w:r>
        <w:rPr>
          <w:rFonts w:hint="cs"/>
          <w:rtl/>
          <w:lang w:eastAsia="he-IL"/>
        </w:rPr>
        <w:t>אתם אחראים לאירוע</w:t>
      </w:r>
      <w:r w:rsidR="00B816C0">
        <w:rPr>
          <w:rFonts w:hint="cs"/>
          <w:rtl/>
          <w:lang w:eastAsia="he-IL"/>
        </w:rPr>
        <w:t>,</w:t>
      </w:r>
      <w:r>
        <w:rPr>
          <w:rFonts w:hint="cs"/>
          <w:rtl/>
          <w:lang w:eastAsia="he-IL"/>
        </w:rPr>
        <w:t xml:space="preserve"> ובמקום זה אתם מאשימים אזרחים </w:t>
      </w:r>
      <w:r w:rsidR="00B816C0">
        <w:rPr>
          <w:rFonts w:hint="eastAsia"/>
          <w:rtl/>
          <w:lang w:eastAsia="he-IL"/>
        </w:rPr>
        <w:t xml:space="preserve">– </w:t>
      </w:r>
      <w:r>
        <w:rPr>
          <w:rFonts w:hint="cs"/>
          <w:rtl/>
          <w:lang w:eastAsia="he-IL"/>
        </w:rPr>
        <w:t xml:space="preserve">במה? מה נשאר להם? אם הם לא יפגינו אתם תעצרו את הרפורמה? </w:t>
      </w:r>
      <w:bookmarkStart w:id="19777" w:name="_ETM_Q38_603192"/>
      <w:bookmarkEnd w:id="19777"/>
      <w:r>
        <w:rPr>
          <w:rFonts w:hint="cs"/>
          <w:rtl/>
          <w:lang w:eastAsia="he-IL"/>
        </w:rPr>
        <w:t xml:space="preserve">תעצרו את החקיקה? לא. אז זה הכלי היחיד והאחרון שיש לאזרח: להפגין </w:t>
      </w:r>
      <w:bookmarkStart w:id="19778" w:name="_ETM_Q38_611848"/>
      <w:bookmarkEnd w:id="19778"/>
      <w:r>
        <w:rPr>
          <w:rFonts w:hint="cs"/>
          <w:rtl/>
          <w:lang w:eastAsia="he-IL"/>
        </w:rPr>
        <w:t xml:space="preserve">נגד החלטות לא חוקתיות של הממשלה. אתם תעצרו </w:t>
      </w:r>
      <w:r w:rsidR="00B816C0">
        <w:rPr>
          <w:rFonts w:hint="eastAsia"/>
          <w:rtl/>
          <w:lang w:eastAsia="he-IL"/>
        </w:rPr>
        <w:t xml:space="preserve">– </w:t>
      </w:r>
      <w:r>
        <w:rPr>
          <w:rFonts w:hint="cs"/>
          <w:rtl/>
          <w:lang w:eastAsia="he-IL"/>
        </w:rPr>
        <w:t xml:space="preserve">לא יהיו </w:t>
      </w:r>
      <w:bookmarkStart w:id="19779" w:name="_ETM_Q38_618743"/>
      <w:bookmarkEnd w:id="19779"/>
      <w:r>
        <w:rPr>
          <w:rFonts w:hint="cs"/>
          <w:rtl/>
          <w:lang w:eastAsia="he-IL"/>
        </w:rPr>
        <w:t>הפגנות</w:t>
      </w:r>
      <w:r w:rsidR="00B816C0">
        <w:rPr>
          <w:rFonts w:hint="cs"/>
          <w:rtl/>
          <w:lang w:eastAsia="he-IL"/>
        </w:rPr>
        <w:t>;</w:t>
      </w:r>
      <w:r>
        <w:rPr>
          <w:rFonts w:hint="cs"/>
          <w:rtl/>
          <w:lang w:eastAsia="he-IL"/>
        </w:rPr>
        <w:t xml:space="preserve"> אתם תמשיכו </w:t>
      </w:r>
      <w:r w:rsidR="00B816C0">
        <w:rPr>
          <w:rFonts w:hint="eastAsia"/>
          <w:rtl/>
          <w:lang w:eastAsia="he-IL"/>
        </w:rPr>
        <w:t xml:space="preserve">– </w:t>
      </w:r>
      <w:r>
        <w:rPr>
          <w:rFonts w:hint="cs"/>
          <w:rtl/>
          <w:lang w:eastAsia="he-IL"/>
        </w:rPr>
        <w:t xml:space="preserve">יהיה פה זעם, חד-משמעית. אז קחו </w:t>
      </w:r>
      <w:bookmarkStart w:id="19780" w:name="_ETM_Q38_624005"/>
      <w:bookmarkEnd w:id="19780"/>
      <w:r>
        <w:rPr>
          <w:rFonts w:hint="cs"/>
          <w:rtl/>
          <w:lang w:eastAsia="he-IL"/>
        </w:rPr>
        <w:t xml:space="preserve">אחריות על זה. ומי שעומד בראש, בנימין נתניהו, תפסיק להאשים </w:t>
      </w:r>
      <w:bookmarkStart w:id="19781" w:name="_ETM_Q38_632641"/>
      <w:bookmarkEnd w:id="19781"/>
      <w:r>
        <w:rPr>
          <w:rFonts w:hint="cs"/>
          <w:rtl/>
          <w:lang w:eastAsia="he-IL"/>
        </w:rPr>
        <w:t xml:space="preserve">את כולם. לרקדן רע הרצפה עקומה. היועמ"שית, רשות החברות, פרקליט </w:t>
      </w:r>
      <w:bookmarkStart w:id="19782" w:name="_ETM_Q38_640553"/>
      <w:bookmarkEnd w:id="19782"/>
      <w:r>
        <w:rPr>
          <w:rFonts w:hint="cs"/>
          <w:rtl/>
          <w:lang w:eastAsia="he-IL"/>
        </w:rPr>
        <w:t xml:space="preserve">המדינה </w:t>
      </w:r>
      <w:r w:rsidR="00B816C0">
        <w:rPr>
          <w:rFonts w:hint="eastAsia"/>
          <w:rtl/>
          <w:lang w:eastAsia="he-IL"/>
        </w:rPr>
        <w:t xml:space="preserve">– </w:t>
      </w:r>
      <w:r>
        <w:rPr>
          <w:rFonts w:hint="cs"/>
          <w:rtl/>
          <w:lang w:eastAsia="he-IL"/>
        </w:rPr>
        <w:t xml:space="preserve">כל העולם לא בסדר. אתם אולי לא יודעים למשול? אולי אתם לא יודעים לקבל </w:t>
      </w:r>
      <w:bookmarkStart w:id="19783" w:name="_ETM_Q38_646112"/>
      <w:bookmarkEnd w:id="19783"/>
      <w:r>
        <w:rPr>
          <w:rFonts w:hint="cs"/>
          <w:rtl/>
          <w:lang w:eastAsia="he-IL"/>
        </w:rPr>
        <w:t xml:space="preserve">החלטות? אולי אתם רוצים לעשות משהו שהוא לא סביר בעליל? </w:t>
      </w:r>
      <w:bookmarkStart w:id="19784" w:name="_ETM_Q38_648636"/>
      <w:bookmarkEnd w:id="19784"/>
      <w:r>
        <w:rPr>
          <w:rFonts w:hint="cs"/>
          <w:rtl/>
          <w:lang w:eastAsia="he-IL"/>
        </w:rPr>
        <w:t xml:space="preserve">אולי למנות מינויים לא חוקיים? אולי לקבל החלטות לא מהשכל </w:t>
      </w:r>
      <w:bookmarkStart w:id="19785" w:name="_ETM_Q38_657224"/>
      <w:bookmarkEnd w:id="19785"/>
      <w:r>
        <w:rPr>
          <w:rFonts w:hint="cs"/>
          <w:rtl/>
          <w:lang w:eastAsia="he-IL"/>
        </w:rPr>
        <w:t>אלא ממקום אחר?</w:t>
      </w:r>
    </w:p>
    <w:p w:rsidR="00873CCB" w:rsidRDefault="00873CCB" w:rsidP="00874595">
      <w:pPr>
        <w:rPr>
          <w:rtl/>
          <w:lang w:eastAsia="he-IL"/>
        </w:rPr>
      </w:pPr>
    </w:p>
    <w:p w:rsidR="00873CCB" w:rsidRDefault="00873CCB" w:rsidP="00874595">
      <w:pPr>
        <w:pStyle w:val="af6"/>
        <w:keepNext/>
        <w:rPr>
          <w:rtl/>
        </w:rPr>
      </w:pPr>
      <w:r w:rsidRPr="009237E4">
        <w:rPr>
          <w:rStyle w:val="TagStyle"/>
          <w:rtl/>
        </w:rPr>
        <w:t xml:space="preserve"> &lt;&lt; יור &gt;&gt; </w:t>
      </w:r>
      <w:r>
        <w:rPr>
          <w:rtl/>
        </w:rPr>
        <w:t>היו"ר אוריאל בוסו:</w:t>
      </w:r>
      <w:r w:rsidRPr="009237E4">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נא לסיים. </w:t>
      </w:r>
    </w:p>
    <w:p w:rsidR="00873CCB" w:rsidRDefault="00873CCB" w:rsidP="00874595">
      <w:pPr>
        <w:rPr>
          <w:rtl/>
          <w:lang w:eastAsia="he-IL"/>
        </w:rPr>
      </w:pPr>
    </w:p>
    <w:p w:rsidR="00873CCB" w:rsidRDefault="00873CCB" w:rsidP="00874595">
      <w:pPr>
        <w:pStyle w:val="-"/>
        <w:keepNext/>
        <w:rPr>
          <w:rtl/>
        </w:rPr>
      </w:pPr>
      <w:bookmarkStart w:id="19786" w:name="ET_speakercontinue_5552_17"/>
      <w:r w:rsidRPr="009237E4">
        <w:rPr>
          <w:rStyle w:val="TagStyle"/>
          <w:rtl/>
        </w:rPr>
        <w:t xml:space="preserve"> &lt;&lt; דובר_המשך &gt;&gt; </w:t>
      </w:r>
      <w:r>
        <w:rPr>
          <w:rtl/>
        </w:rPr>
        <w:t>יוליה מלינובסקי (ישראל ביתנו):</w:t>
      </w:r>
      <w:r w:rsidRPr="009237E4">
        <w:rPr>
          <w:rStyle w:val="TagStyle"/>
          <w:rtl/>
        </w:rPr>
        <w:t xml:space="preserve"> &lt;&lt; דובר_המשך &gt;&gt;</w:t>
      </w:r>
      <w:r>
        <w:rPr>
          <w:rtl/>
        </w:rPr>
        <w:t xml:space="preserve">   </w:t>
      </w:r>
      <w:bookmarkEnd w:id="19786"/>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תגנזו את הרפורמה הזאת. ז</w:t>
      </w:r>
      <w:bookmarkStart w:id="19787" w:name="_ETM_Q38_660104"/>
      <w:bookmarkEnd w:id="19787"/>
      <w:r>
        <w:rPr>
          <w:rFonts w:hint="cs"/>
          <w:rtl/>
          <w:lang w:eastAsia="he-IL"/>
        </w:rPr>
        <w:t xml:space="preserve">ו לא רפורמה, זה מחטף שלטוני. </w:t>
      </w:r>
    </w:p>
    <w:p w:rsidR="00873CCB" w:rsidRDefault="00873CCB" w:rsidP="00874595">
      <w:pPr>
        <w:rPr>
          <w:rtl/>
          <w:lang w:eastAsia="he-IL"/>
        </w:rPr>
      </w:pPr>
    </w:p>
    <w:p w:rsidR="00873CCB" w:rsidRDefault="00873CCB" w:rsidP="00874595">
      <w:pPr>
        <w:pStyle w:val="af6"/>
        <w:keepNext/>
        <w:rPr>
          <w:rtl/>
        </w:rPr>
      </w:pPr>
      <w:r w:rsidRPr="0038058A">
        <w:rPr>
          <w:rStyle w:val="TagStyle"/>
          <w:rtl/>
        </w:rPr>
        <w:t xml:space="preserve"> &lt;&lt; יור &gt;&gt; </w:t>
      </w:r>
      <w:r>
        <w:rPr>
          <w:rtl/>
        </w:rPr>
        <w:t>היו"ר אוריאל בוסו:</w:t>
      </w:r>
      <w:r w:rsidRPr="0038058A">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תודה רבה. </w:t>
      </w:r>
    </w:p>
    <w:p w:rsidR="00873CCB" w:rsidRDefault="00873CCB" w:rsidP="00874595">
      <w:pPr>
        <w:rPr>
          <w:rtl/>
          <w:lang w:eastAsia="he-IL"/>
        </w:rPr>
      </w:pPr>
    </w:p>
    <w:p w:rsidR="00873CCB" w:rsidRDefault="00873CCB" w:rsidP="00874595">
      <w:pPr>
        <w:pStyle w:val="-"/>
        <w:keepNext/>
        <w:rPr>
          <w:rtl/>
        </w:rPr>
      </w:pPr>
      <w:bookmarkStart w:id="19788" w:name="ET_speakercontinue_5552_74"/>
      <w:r w:rsidRPr="0038058A">
        <w:rPr>
          <w:rStyle w:val="TagStyle"/>
          <w:rtl/>
        </w:rPr>
        <w:t xml:space="preserve"> &lt;&lt; דובר_המשך &gt;&gt; </w:t>
      </w:r>
      <w:r>
        <w:rPr>
          <w:rtl/>
        </w:rPr>
        <w:t>יוליה מלינובסקי (ישראל ביתנו):</w:t>
      </w:r>
      <w:r w:rsidRPr="0038058A">
        <w:rPr>
          <w:rStyle w:val="TagStyle"/>
          <w:rtl/>
        </w:rPr>
        <w:t xml:space="preserve"> &lt;&lt; דובר_המשך &gt;&gt;</w:t>
      </w:r>
      <w:r>
        <w:rPr>
          <w:rtl/>
        </w:rPr>
        <w:t xml:space="preserve">   </w:t>
      </w:r>
      <w:bookmarkEnd w:id="19788"/>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אתם רוצים </w:t>
      </w:r>
      <w:bookmarkStart w:id="19789" w:name="_ETM_Q38_665255"/>
      <w:bookmarkEnd w:id="19789"/>
      <w:r>
        <w:rPr>
          <w:rFonts w:hint="cs"/>
          <w:rtl/>
          <w:lang w:eastAsia="he-IL"/>
        </w:rPr>
        <w:t xml:space="preserve">את טובת המערכת, טובת האזרחים? תתחילו הכול מחדש עם לב פתוח, בתום לב, </w:t>
      </w:r>
      <w:bookmarkStart w:id="19790" w:name="_ETM_Q38_672114"/>
      <w:bookmarkEnd w:id="19790"/>
      <w:r>
        <w:rPr>
          <w:rFonts w:hint="cs"/>
          <w:rtl/>
          <w:lang w:eastAsia="he-IL"/>
        </w:rPr>
        <w:t xml:space="preserve">ולא מטעמים אישיים ופוליטיים. </w:t>
      </w:r>
    </w:p>
    <w:p w:rsidR="00873CCB" w:rsidRDefault="00873CCB" w:rsidP="00874595">
      <w:pPr>
        <w:rPr>
          <w:rtl/>
          <w:lang w:eastAsia="he-IL"/>
        </w:rPr>
      </w:pPr>
    </w:p>
    <w:p w:rsidR="00873CCB" w:rsidRDefault="00873CCB" w:rsidP="00874595">
      <w:pPr>
        <w:pStyle w:val="af6"/>
        <w:keepNext/>
        <w:rPr>
          <w:rtl/>
        </w:rPr>
      </w:pPr>
      <w:r w:rsidRPr="009237E4">
        <w:rPr>
          <w:rStyle w:val="TagStyle"/>
          <w:rtl/>
        </w:rPr>
        <w:t xml:space="preserve"> &lt;&lt; יור &gt;&gt; </w:t>
      </w:r>
      <w:r>
        <w:rPr>
          <w:rtl/>
        </w:rPr>
        <w:t>היו"ר אוריאל בוסו:</w:t>
      </w:r>
      <w:r w:rsidRPr="009237E4">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תודה רבה. השרה מירי רגב ביקשה לשאת דברים. </w:t>
      </w:r>
    </w:p>
    <w:p w:rsidR="00873CCB" w:rsidRDefault="00873CCB" w:rsidP="00874595">
      <w:pPr>
        <w:rPr>
          <w:rtl/>
          <w:lang w:eastAsia="he-IL"/>
        </w:rPr>
      </w:pPr>
    </w:p>
    <w:p w:rsidR="00873CCB" w:rsidRDefault="00873CCB" w:rsidP="00874595">
      <w:pPr>
        <w:rPr>
          <w:rtl/>
          <w:lang w:eastAsia="he-IL"/>
        </w:rPr>
      </w:pPr>
    </w:p>
    <w:p w:rsidR="00873CCB" w:rsidRDefault="00873CCB" w:rsidP="00874595">
      <w:pPr>
        <w:pStyle w:val="a6"/>
        <w:rPr>
          <w:rtl/>
          <w:lang w:eastAsia="he-IL"/>
        </w:rPr>
      </w:pPr>
      <w:bookmarkStart w:id="19791" w:name="ET_subject_מסמכים_שהונחו_על_שולחן__75"/>
      <w:r w:rsidRPr="0038058A">
        <w:rPr>
          <w:rStyle w:val="TagStyle"/>
          <w:rtl/>
        </w:rPr>
        <w:t xml:space="preserve"> &lt;&lt; נושא &gt;&gt; </w:t>
      </w:r>
      <w:bookmarkStart w:id="19792" w:name="_Toc139992149"/>
      <w:bookmarkStart w:id="19793" w:name="_Toc159400116"/>
      <w:r>
        <w:rPr>
          <w:rtl/>
          <w:lang w:eastAsia="he-IL"/>
        </w:rPr>
        <w:t>מסמכים שהונחו על שולחן הכנסת</w:t>
      </w:r>
      <w:bookmarkEnd w:id="19792"/>
      <w:bookmarkEnd w:id="19793"/>
      <w:r w:rsidRPr="0038058A">
        <w:rPr>
          <w:rStyle w:val="TagStyle"/>
          <w:rtl/>
        </w:rPr>
        <w:t xml:space="preserve"> &lt;&lt; נושא &gt;&gt;</w:t>
      </w:r>
      <w:r>
        <w:rPr>
          <w:rtl/>
          <w:lang w:eastAsia="he-IL"/>
        </w:rPr>
        <w:t xml:space="preserve">   </w:t>
      </w:r>
      <w:bookmarkEnd w:id="19791"/>
    </w:p>
    <w:p w:rsidR="00873CCB" w:rsidRDefault="00873CCB" w:rsidP="00874595">
      <w:pPr>
        <w:rPr>
          <w:rtl/>
          <w:lang w:eastAsia="he-IL"/>
        </w:rPr>
      </w:pPr>
    </w:p>
    <w:p w:rsidR="00873CCB" w:rsidRDefault="00873CCB" w:rsidP="00874595">
      <w:pPr>
        <w:pStyle w:val="af6"/>
        <w:keepNext/>
        <w:rPr>
          <w:rtl/>
        </w:rPr>
      </w:pPr>
      <w:r w:rsidRPr="0038058A">
        <w:rPr>
          <w:rStyle w:val="TagStyle"/>
          <w:rtl/>
        </w:rPr>
        <w:t xml:space="preserve"> &lt;&lt; יור &gt;&gt; </w:t>
      </w:r>
      <w:r>
        <w:rPr>
          <w:rtl/>
        </w:rPr>
        <w:t>היו"ר אוריאל בוסו:</w:t>
      </w:r>
      <w:r w:rsidRPr="0038058A">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ובינתיים </w:t>
      </w:r>
      <w:r>
        <w:rPr>
          <w:rFonts w:hint="eastAsia"/>
          <w:rtl/>
          <w:lang w:eastAsia="he-IL"/>
        </w:rPr>
        <w:t xml:space="preserve">– </w:t>
      </w:r>
      <w:r>
        <w:rPr>
          <w:rFonts w:hint="cs"/>
          <w:rtl/>
          <w:lang w:eastAsia="he-IL"/>
        </w:rPr>
        <w:t>הודעה לסגנית מזכיר הכנסת.</w:t>
      </w:r>
    </w:p>
    <w:p w:rsidR="00873CCB" w:rsidRDefault="00873CCB" w:rsidP="00874595">
      <w:pPr>
        <w:rPr>
          <w:rtl/>
          <w:lang w:eastAsia="he-IL"/>
        </w:rPr>
      </w:pPr>
      <w:bookmarkStart w:id="19794" w:name="_ETM_Q38_685183"/>
      <w:bookmarkStart w:id="19795" w:name="_ETM_Q38_685300"/>
      <w:bookmarkEnd w:id="19794"/>
      <w:bookmarkEnd w:id="19795"/>
    </w:p>
    <w:p w:rsidR="00873CCB" w:rsidRDefault="00873CCB" w:rsidP="00874595">
      <w:pPr>
        <w:pStyle w:val="a4"/>
        <w:keepNext/>
        <w:rPr>
          <w:rtl/>
        </w:rPr>
      </w:pPr>
      <w:bookmarkStart w:id="19796" w:name="ET_speaker_6316_77"/>
      <w:r w:rsidRPr="0038058A">
        <w:rPr>
          <w:rStyle w:val="TagStyle"/>
          <w:rtl/>
        </w:rPr>
        <w:t xml:space="preserve"> &lt;&lt; דובר &gt;&gt; </w:t>
      </w:r>
      <w:bookmarkStart w:id="19797" w:name="_Toc139992150"/>
      <w:bookmarkStart w:id="19798" w:name="_Toc159400117"/>
      <w:r>
        <w:rPr>
          <w:rtl/>
        </w:rPr>
        <w:t>סגנית מזכיר הכנסת ראדה חסייסי:</w:t>
      </w:r>
      <w:bookmarkEnd w:id="19797"/>
      <w:bookmarkEnd w:id="19798"/>
      <w:r w:rsidRPr="0038058A">
        <w:rPr>
          <w:rStyle w:val="TagStyle"/>
          <w:rtl/>
        </w:rPr>
        <w:t xml:space="preserve"> &lt;&lt; דובר &gt;&gt;</w:t>
      </w:r>
      <w:r>
        <w:rPr>
          <w:rtl/>
        </w:rPr>
        <w:t xml:space="preserve">   </w:t>
      </w:r>
      <w:bookmarkEnd w:id="19796"/>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תודה. ברשות</w:t>
      </w:r>
      <w:bookmarkStart w:id="19799" w:name="_ETM_Q38_683782"/>
      <w:bookmarkEnd w:id="19799"/>
      <w:r>
        <w:rPr>
          <w:rFonts w:hint="cs"/>
          <w:rtl/>
          <w:lang w:eastAsia="he-IL"/>
        </w:rPr>
        <w:t xml:space="preserve"> יושב-ראש הישיבה, אני מתכבדת להודיעכם, כי הונחה היום על שו</w:t>
      </w:r>
      <w:bookmarkStart w:id="19800" w:name="_ETM_Q38_688178"/>
      <w:bookmarkEnd w:id="19800"/>
      <w:r>
        <w:rPr>
          <w:rFonts w:hint="cs"/>
          <w:rtl/>
          <w:lang w:eastAsia="he-IL"/>
        </w:rPr>
        <w:t xml:space="preserve">לחן הכנסת, לקריאה שנייה ולקריאה שלישית, הצעת חוק הגנת </w:t>
      </w:r>
      <w:bookmarkStart w:id="19801" w:name="_ETM_Q38_691294"/>
      <w:bookmarkEnd w:id="19801"/>
      <w:r>
        <w:rPr>
          <w:rFonts w:hint="cs"/>
          <w:rtl/>
          <w:lang w:eastAsia="he-IL"/>
        </w:rPr>
        <w:t>הצרכן (תיקון מס' 65), התשפ"ג</w:t>
      </w:r>
      <w:r>
        <w:rPr>
          <w:rtl/>
          <w:lang w:eastAsia="he-IL"/>
        </w:rPr>
        <w:t>–</w:t>
      </w:r>
      <w:r>
        <w:rPr>
          <w:rFonts w:hint="cs"/>
          <w:rtl/>
          <w:lang w:eastAsia="he-IL"/>
        </w:rPr>
        <w:t xml:space="preserve">2023, שהחזירה ועדת </w:t>
      </w:r>
      <w:bookmarkStart w:id="19802" w:name="_ETM_Q38_696924"/>
      <w:bookmarkEnd w:id="19802"/>
      <w:r>
        <w:rPr>
          <w:rFonts w:hint="cs"/>
          <w:rtl/>
          <w:lang w:eastAsia="he-IL"/>
        </w:rPr>
        <w:t xml:space="preserve">הכלכלה. תודה. </w:t>
      </w:r>
    </w:p>
    <w:p w:rsidR="00873CCB" w:rsidRDefault="00873CCB" w:rsidP="00874595">
      <w:pPr>
        <w:rPr>
          <w:rtl/>
          <w:lang w:eastAsia="he-IL"/>
        </w:rPr>
      </w:pPr>
    </w:p>
    <w:p w:rsidR="00873CCB" w:rsidRDefault="00873CCB" w:rsidP="00874595">
      <w:pPr>
        <w:rPr>
          <w:rtl/>
          <w:lang w:eastAsia="he-IL"/>
        </w:rPr>
      </w:pPr>
    </w:p>
    <w:p w:rsidR="00873CCB" w:rsidRDefault="00873CCB" w:rsidP="00874595">
      <w:pPr>
        <w:pStyle w:val="a6"/>
        <w:rPr>
          <w:rtl/>
          <w:lang w:eastAsia="he-IL"/>
        </w:rPr>
      </w:pPr>
      <w:bookmarkStart w:id="19803" w:name="_ETM_Q38_701132"/>
      <w:bookmarkStart w:id="19804" w:name="_ETM_Q38_701275"/>
      <w:bookmarkStart w:id="19805" w:name="ET_hatsach_640328_78"/>
      <w:bookmarkEnd w:id="19803"/>
      <w:bookmarkEnd w:id="19804"/>
      <w:r w:rsidRPr="0038058A">
        <w:rPr>
          <w:rStyle w:val="TagStyle"/>
          <w:rtl/>
        </w:rPr>
        <w:t xml:space="preserve"> &lt;&lt; הצח &gt;&gt; </w:t>
      </w:r>
      <w:bookmarkStart w:id="19806" w:name="_Toc139992151"/>
      <w:bookmarkStart w:id="19807" w:name="_Toc159400118"/>
      <w:r>
        <w:rPr>
          <w:rtl/>
          <w:lang w:eastAsia="he-IL"/>
        </w:rPr>
        <w:t>הצעת חוק-יסוד: השפיטה (תיקון מס' 5) (עילת הסבירות)</w:t>
      </w:r>
      <w:bookmarkEnd w:id="19806"/>
      <w:bookmarkEnd w:id="19807"/>
      <w:r w:rsidRPr="0038058A">
        <w:rPr>
          <w:rStyle w:val="TagStyle"/>
          <w:rtl/>
        </w:rPr>
        <w:t xml:space="preserve"> &lt;&lt; הצח &gt;&gt;</w:t>
      </w:r>
      <w:r>
        <w:rPr>
          <w:rtl/>
          <w:lang w:eastAsia="he-IL"/>
        </w:rPr>
        <w:t xml:space="preserve">   </w:t>
      </w:r>
      <w:bookmarkEnd w:id="19805"/>
    </w:p>
    <w:p w:rsidR="00873CCB" w:rsidRDefault="00873CCB" w:rsidP="00874595">
      <w:pPr>
        <w:pStyle w:val="-0"/>
        <w:rPr>
          <w:rtl/>
          <w:lang w:eastAsia="he-IL"/>
        </w:rPr>
      </w:pPr>
      <w:r>
        <w:rPr>
          <w:rtl/>
          <w:lang w:eastAsia="he-IL"/>
        </w:rPr>
        <w:t>(קריאה ראשונה)</w:t>
      </w:r>
    </w:p>
    <w:p w:rsidR="00873CCB" w:rsidRDefault="00873CCB" w:rsidP="00874595">
      <w:pPr>
        <w:pStyle w:val="KeepWithNext"/>
        <w:rPr>
          <w:rtl/>
          <w:lang w:eastAsia="he-IL"/>
        </w:rPr>
      </w:pPr>
    </w:p>
    <w:p w:rsidR="00873CCB" w:rsidRDefault="00873CCB" w:rsidP="00874595">
      <w:pPr>
        <w:pStyle w:val="a4"/>
        <w:keepNext/>
        <w:rPr>
          <w:rtl/>
        </w:rPr>
      </w:pPr>
      <w:bookmarkStart w:id="19808" w:name="ET_speaker_5985_79"/>
      <w:r w:rsidRPr="0038058A">
        <w:rPr>
          <w:rStyle w:val="TagStyle"/>
          <w:rtl/>
        </w:rPr>
        <w:t xml:space="preserve"> &lt;&lt; דובר &gt;&gt; </w:t>
      </w:r>
      <w:bookmarkStart w:id="19809" w:name="_Toc139992152"/>
      <w:bookmarkStart w:id="19810" w:name="_Toc159400119"/>
      <w:r>
        <w:rPr>
          <w:rtl/>
        </w:rPr>
        <w:t>שרת התחבורה והבטיחות בדרכים מירי מרים רגב:</w:t>
      </w:r>
      <w:bookmarkEnd w:id="19809"/>
      <w:bookmarkEnd w:id="19810"/>
      <w:r w:rsidRPr="0038058A">
        <w:rPr>
          <w:rStyle w:val="TagStyle"/>
          <w:rtl/>
        </w:rPr>
        <w:t xml:space="preserve"> &lt;&lt; דובר &gt;&gt;</w:t>
      </w:r>
      <w:r>
        <w:rPr>
          <w:rtl/>
        </w:rPr>
        <w:t xml:space="preserve">   </w:t>
      </w:r>
      <w:bookmarkEnd w:id="19808"/>
    </w:p>
    <w:p w:rsidR="00873CCB" w:rsidRDefault="00873CCB" w:rsidP="00874595">
      <w:pPr>
        <w:pStyle w:val="KeepWithNext"/>
        <w:rPr>
          <w:rtl/>
          <w:lang w:eastAsia="he-IL"/>
        </w:rPr>
      </w:pPr>
    </w:p>
    <w:p w:rsidR="00873CCB" w:rsidRDefault="00873CCB" w:rsidP="00936D3C">
      <w:pPr>
        <w:rPr>
          <w:rtl/>
          <w:lang w:eastAsia="he-IL"/>
        </w:rPr>
      </w:pPr>
      <w:r>
        <w:rPr>
          <w:rFonts w:hint="cs"/>
          <w:rtl/>
          <w:lang w:eastAsia="he-IL"/>
        </w:rPr>
        <w:t xml:space="preserve">כבוד יושב-ראש הישיבה, חבריי חברי הכנסת, שטרן, מי </w:t>
      </w:r>
      <w:bookmarkStart w:id="19811" w:name="_ETM_Q38_714990"/>
      <w:bookmarkEnd w:id="19811"/>
      <w:r>
        <w:rPr>
          <w:rFonts w:hint="cs"/>
          <w:rtl/>
          <w:lang w:eastAsia="he-IL"/>
        </w:rPr>
        <w:t xml:space="preserve">אמר: חופש הביטוי אינו היתר להתפרעות, האלימות היא ההיפוך </w:t>
      </w:r>
      <w:bookmarkStart w:id="19812" w:name="_ETM_Q38_722768"/>
      <w:bookmarkEnd w:id="19812"/>
      <w:r>
        <w:rPr>
          <w:rFonts w:hint="cs"/>
          <w:rtl/>
          <w:lang w:eastAsia="he-IL"/>
        </w:rPr>
        <w:t xml:space="preserve">של הביטוי המותר? </w:t>
      </w:r>
    </w:p>
    <w:p w:rsidR="00873CCB" w:rsidRDefault="00873CCB" w:rsidP="00874595">
      <w:pPr>
        <w:rPr>
          <w:rtl/>
          <w:lang w:eastAsia="he-IL"/>
        </w:rPr>
      </w:pPr>
    </w:p>
    <w:p w:rsidR="00873CCB" w:rsidRDefault="00873CCB" w:rsidP="00874595">
      <w:pPr>
        <w:pStyle w:val="af5"/>
        <w:keepNext/>
        <w:rPr>
          <w:rtl/>
        </w:rPr>
      </w:pPr>
      <w:bookmarkStart w:id="19813" w:name="ET_interruption_6361_80"/>
      <w:r w:rsidRPr="00377C15">
        <w:rPr>
          <w:rStyle w:val="TagStyle"/>
          <w:rtl/>
        </w:rPr>
        <w:t xml:space="preserve"> &lt;&lt; קריאה &gt;&gt; </w:t>
      </w:r>
      <w:r>
        <w:rPr>
          <w:rtl/>
        </w:rPr>
        <w:t>נאור שירי (יש עתיד):</w:t>
      </w:r>
      <w:r w:rsidRPr="00377C15">
        <w:rPr>
          <w:rStyle w:val="TagStyle"/>
          <w:rtl/>
        </w:rPr>
        <w:t xml:space="preserve"> &lt;&lt; קריאה &gt;&gt;</w:t>
      </w:r>
      <w:r>
        <w:rPr>
          <w:rtl/>
        </w:rPr>
        <w:t xml:space="preserve">   </w:t>
      </w:r>
      <w:bookmarkEnd w:id="19813"/>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מי הייתה דוברת ההתנתקות? </w:t>
      </w:r>
    </w:p>
    <w:p w:rsidR="00873CCB" w:rsidRDefault="00873CCB" w:rsidP="00874595">
      <w:pPr>
        <w:rPr>
          <w:rtl/>
          <w:lang w:eastAsia="he-IL"/>
        </w:rPr>
      </w:pPr>
      <w:bookmarkStart w:id="19814" w:name="_ETM_Q38_726946"/>
      <w:bookmarkStart w:id="19815" w:name="_ETM_Q38_727100"/>
      <w:bookmarkEnd w:id="19814"/>
      <w:bookmarkEnd w:id="19815"/>
    </w:p>
    <w:p w:rsidR="00873CCB" w:rsidRDefault="00873CCB" w:rsidP="00874595">
      <w:pPr>
        <w:pStyle w:val="-"/>
        <w:keepNext/>
        <w:rPr>
          <w:rtl/>
        </w:rPr>
      </w:pPr>
      <w:bookmarkStart w:id="19816" w:name="ET_speakercontinue_5985_81"/>
      <w:r w:rsidRPr="00377C15">
        <w:rPr>
          <w:rStyle w:val="TagStyle"/>
          <w:rtl/>
        </w:rPr>
        <w:t xml:space="preserve"> &lt;&lt; דובר_המשך &gt;&gt; </w:t>
      </w:r>
      <w:r>
        <w:rPr>
          <w:rtl/>
        </w:rPr>
        <w:t>שרת התחבורה והבטיחות בדרכים מירי מרים רגב:</w:t>
      </w:r>
      <w:r w:rsidRPr="00377C15">
        <w:rPr>
          <w:rStyle w:val="TagStyle"/>
          <w:rtl/>
        </w:rPr>
        <w:t xml:space="preserve"> &lt;&lt; דובר_המשך &gt;&gt;</w:t>
      </w:r>
      <w:r>
        <w:rPr>
          <w:rtl/>
        </w:rPr>
        <w:t xml:space="preserve">   </w:t>
      </w:r>
      <w:bookmarkEnd w:id="19816"/>
    </w:p>
    <w:p w:rsidR="00873CCB" w:rsidRDefault="00873CCB" w:rsidP="00874595">
      <w:pPr>
        <w:pStyle w:val="KeepWithNext"/>
        <w:rPr>
          <w:rtl/>
          <w:lang w:eastAsia="he-IL"/>
        </w:rPr>
      </w:pPr>
    </w:p>
    <w:p w:rsidR="00873CCB" w:rsidRDefault="00873CCB" w:rsidP="00B816C0">
      <w:pPr>
        <w:rPr>
          <w:rtl/>
          <w:lang w:eastAsia="he-IL"/>
        </w:rPr>
      </w:pPr>
      <w:r>
        <w:rPr>
          <w:rFonts w:hint="cs"/>
          <w:rtl/>
          <w:lang w:eastAsia="he-IL"/>
        </w:rPr>
        <w:t xml:space="preserve">מי אמר: חופש </w:t>
      </w:r>
      <w:bookmarkStart w:id="19817" w:name="_ETM_Q38_724553"/>
      <w:bookmarkEnd w:id="19817"/>
      <w:r>
        <w:rPr>
          <w:rFonts w:hint="cs"/>
          <w:rtl/>
          <w:lang w:eastAsia="he-IL"/>
        </w:rPr>
        <w:t xml:space="preserve">ההפגנה אינו מגן על החופש לעצור את המדינה? חופש </w:t>
      </w:r>
      <w:bookmarkStart w:id="19818" w:name="_ETM_Q38_730991"/>
      <w:bookmarkEnd w:id="19818"/>
      <w:r>
        <w:rPr>
          <w:rFonts w:hint="cs"/>
          <w:rtl/>
          <w:lang w:eastAsia="he-IL"/>
        </w:rPr>
        <w:t xml:space="preserve">הביטוי אינו מגן על החופש למנוע מיולדת להגיע לבית חולים? </w:t>
      </w:r>
      <w:bookmarkStart w:id="19819" w:name="_ETM_Q38_737146"/>
      <w:bookmarkEnd w:id="19819"/>
      <w:r>
        <w:rPr>
          <w:rFonts w:hint="cs"/>
          <w:rtl/>
          <w:lang w:eastAsia="he-IL"/>
        </w:rPr>
        <w:t xml:space="preserve">מי אמר: שום טיעון מוסרי אין בו כדי להצדיק שרפת </w:t>
      </w:r>
      <w:bookmarkStart w:id="19820" w:name="_ETM_Q38_739595"/>
      <w:bookmarkEnd w:id="19820"/>
      <w:r>
        <w:rPr>
          <w:rFonts w:hint="cs"/>
          <w:rtl/>
          <w:lang w:eastAsia="he-IL"/>
        </w:rPr>
        <w:t xml:space="preserve">צמיגים בכבישים, המסכנת קשות את חיי הנוסעים על </w:t>
      </w:r>
      <w:bookmarkStart w:id="19821" w:name="_ETM_Q38_744275"/>
      <w:bookmarkEnd w:id="19821"/>
      <w:r>
        <w:rPr>
          <w:rFonts w:hint="cs"/>
          <w:rtl/>
          <w:lang w:eastAsia="he-IL"/>
        </w:rPr>
        <w:t xml:space="preserve">הכביש? מי אמר: שום טיעון משפטי בדבר מרי אזרחי אינו </w:t>
      </w:r>
      <w:bookmarkStart w:id="19822" w:name="_ETM_Q38_751445"/>
      <w:bookmarkEnd w:id="19822"/>
      <w:r>
        <w:rPr>
          <w:rFonts w:hint="cs"/>
          <w:rtl/>
          <w:lang w:eastAsia="he-IL"/>
        </w:rPr>
        <w:t xml:space="preserve">מאפשר התנהגות אלימה הפוגעת קשות בחיי אדם? </w:t>
      </w:r>
      <w:bookmarkStart w:id="19823" w:name="_ETM_Q38_763707"/>
      <w:bookmarkStart w:id="19824" w:name="_ETM_Q38_763760"/>
      <w:bookmarkStart w:id="19825" w:name="_ETM_Q38_763842"/>
      <w:bookmarkStart w:id="19826" w:name="_ETM_Q38_763890"/>
      <w:bookmarkEnd w:id="19823"/>
      <w:bookmarkEnd w:id="19824"/>
      <w:bookmarkEnd w:id="19825"/>
      <w:bookmarkEnd w:id="19826"/>
      <w:r>
        <w:rPr>
          <w:rFonts w:hint="cs"/>
          <w:rtl/>
          <w:lang w:eastAsia="he-IL"/>
        </w:rPr>
        <w:t xml:space="preserve">מי אמר </w:t>
      </w:r>
      <w:bookmarkStart w:id="19827" w:name="_ETM_Q38_753099"/>
      <w:bookmarkEnd w:id="19827"/>
      <w:r>
        <w:rPr>
          <w:rFonts w:hint="cs"/>
          <w:rtl/>
          <w:lang w:eastAsia="he-IL"/>
        </w:rPr>
        <w:t xml:space="preserve">את זה? אהרן ברק, ב-2005. זה מה שהוא אמר. ומחר </w:t>
      </w:r>
      <w:bookmarkStart w:id="19828" w:name="_ETM_Q38_760761"/>
      <w:bookmarkEnd w:id="19828"/>
      <w:r>
        <w:rPr>
          <w:rFonts w:hint="cs"/>
          <w:rtl/>
          <w:lang w:eastAsia="he-IL"/>
        </w:rPr>
        <w:t xml:space="preserve">יש לנו יום שיבוש לאומי נוסף. </w:t>
      </w:r>
    </w:p>
    <w:p w:rsidR="00873CCB" w:rsidRDefault="00873CCB" w:rsidP="00874595">
      <w:pPr>
        <w:rPr>
          <w:rtl/>
          <w:lang w:eastAsia="he-IL"/>
        </w:rPr>
      </w:pPr>
    </w:p>
    <w:p w:rsidR="00873CCB" w:rsidRDefault="00873CCB" w:rsidP="00874595">
      <w:pPr>
        <w:pStyle w:val="af5"/>
        <w:keepNext/>
        <w:rPr>
          <w:rtl/>
        </w:rPr>
      </w:pPr>
      <w:bookmarkStart w:id="19829" w:name="ET_interruption_קריאה_82"/>
      <w:r w:rsidRPr="00377C15">
        <w:rPr>
          <w:rStyle w:val="TagStyle"/>
          <w:rtl/>
        </w:rPr>
        <w:t xml:space="preserve"> &lt;&lt; קריאה &gt;&gt; </w:t>
      </w:r>
      <w:r>
        <w:rPr>
          <w:rtl/>
        </w:rPr>
        <w:t>קריאה:</w:t>
      </w:r>
      <w:r w:rsidRPr="00377C15">
        <w:rPr>
          <w:rStyle w:val="TagStyle"/>
          <w:rtl/>
        </w:rPr>
        <w:t xml:space="preserve"> &lt;&lt; קריאה &gt;&gt;</w:t>
      </w:r>
      <w:r>
        <w:rPr>
          <w:rtl/>
        </w:rPr>
        <w:t xml:space="preserve">   </w:t>
      </w:r>
      <w:bookmarkEnd w:id="19829"/>
    </w:p>
    <w:p w:rsidR="00873CCB" w:rsidRDefault="00873CCB" w:rsidP="00874595">
      <w:pPr>
        <w:pStyle w:val="KeepWithNext"/>
        <w:rPr>
          <w:rtl/>
          <w:lang w:eastAsia="he-IL"/>
        </w:rPr>
      </w:pPr>
    </w:p>
    <w:p w:rsidR="00873CCB" w:rsidRDefault="00493F7D" w:rsidP="00874595">
      <w:pPr>
        <w:rPr>
          <w:rtl/>
          <w:lang w:eastAsia="he-IL"/>
        </w:rPr>
      </w:pPr>
      <w:r>
        <w:rPr>
          <w:rFonts w:hint="cs"/>
          <w:rtl/>
          <w:lang w:eastAsia="he-IL"/>
        </w:rPr>
        <w:t>– – –</w:t>
      </w:r>
      <w:r w:rsidR="00873CCB">
        <w:rPr>
          <w:rFonts w:hint="cs"/>
          <w:rtl/>
          <w:lang w:eastAsia="he-IL"/>
        </w:rPr>
        <w:t xml:space="preserve"> </w:t>
      </w:r>
    </w:p>
    <w:p w:rsidR="00873CCB" w:rsidRDefault="00873CCB" w:rsidP="00874595">
      <w:pPr>
        <w:rPr>
          <w:rtl/>
          <w:lang w:eastAsia="he-IL"/>
        </w:rPr>
      </w:pPr>
    </w:p>
    <w:p w:rsidR="00873CCB" w:rsidRDefault="00873CCB" w:rsidP="00936D3C">
      <w:pPr>
        <w:pStyle w:val="-"/>
        <w:keepNext/>
        <w:rPr>
          <w:rtl/>
        </w:rPr>
      </w:pPr>
      <w:r w:rsidRPr="00377C15">
        <w:rPr>
          <w:rStyle w:val="TagStyle"/>
          <w:rtl/>
        </w:rPr>
        <w:t xml:space="preserve">&lt;&lt; דובר_המשך &gt;&gt; </w:t>
      </w:r>
      <w:r>
        <w:rPr>
          <w:rtl/>
        </w:rPr>
        <w:t>שרת התחבורה והבטיחות בדרכים מירי מרים רגב:</w:t>
      </w:r>
      <w:r w:rsidRPr="00377C15">
        <w:rPr>
          <w:rStyle w:val="TagStyle"/>
          <w:rtl/>
        </w:rPr>
        <w:t xml:space="preserve"> &lt;&lt; דובר_המשך &gt;&gt;</w:t>
      </w:r>
      <w:r>
        <w:rPr>
          <w:rtl/>
        </w:rPr>
        <w:t xml:space="preserve">   </w:t>
      </w:r>
    </w:p>
    <w:p w:rsidR="00873CCB" w:rsidRDefault="00873CCB" w:rsidP="00874595">
      <w:pPr>
        <w:rPr>
          <w:rtl/>
          <w:lang w:eastAsia="he-IL"/>
        </w:rPr>
      </w:pPr>
    </w:p>
    <w:p w:rsidR="00873CCB" w:rsidRDefault="00873CCB" w:rsidP="00B816C0">
      <w:pPr>
        <w:rPr>
          <w:rtl/>
        </w:rPr>
      </w:pPr>
      <w:bookmarkStart w:id="19830" w:name="TOR_Q39"/>
      <w:bookmarkStart w:id="19831" w:name="_ETM_Q39_180000"/>
      <w:bookmarkEnd w:id="19830"/>
      <w:bookmarkEnd w:id="19831"/>
      <w:r>
        <w:rPr>
          <w:rFonts w:hint="cs"/>
          <w:rtl/>
        </w:rPr>
        <w:t>תגידו לי, מה אשמים הילדים שצריכים לנסוע לקייטנות? מה אשמות המשפחות והילדים שמגיע</w:t>
      </w:r>
      <w:r w:rsidR="00B816C0">
        <w:rPr>
          <w:rFonts w:hint="cs"/>
          <w:rtl/>
        </w:rPr>
        <w:t>ים</w:t>
      </w:r>
      <w:r>
        <w:rPr>
          <w:rFonts w:hint="cs"/>
          <w:rtl/>
        </w:rPr>
        <w:t xml:space="preserve"> לנתב"ג? מה אשמים החולים שרוצים להגיע לבית </w:t>
      </w:r>
      <w:bookmarkStart w:id="19832" w:name="_ETM_Q39_171000"/>
      <w:bookmarkEnd w:id="19832"/>
      <w:r>
        <w:rPr>
          <w:rFonts w:hint="cs"/>
          <w:rtl/>
        </w:rPr>
        <w:t xml:space="preserve">החולים? הציבור הישראלי – הפכתם להיות קורבן ובני ערובה של אותם </w:t>
      </w:r>
      <w:bookmarkStart w:id="19833" w:name="_ETM_Q39_180240"/>
      <w:bookmarkStart w:id="19834" w:name="_ETM_Q39_181290"/>
      <w:bookmarkStart w:id="19835" w:name="_ETM_Q39_181930"/>
      <w:bookmarkStart w:id="19836" w:name="_ETM_Q39_182800"/>
      <w:bookmarkStart w:id="19837" w:name="_ETM_Q39_183070"/>
      <w:bookmarkStart w:id="19838" w:name="_ETM_Q39_183429"/>
      <w:bookmarkEnd w:id="19833"/>
      <w:bookmarkEnd w:id="19834"/>
      <w:bookmarkEnd w:id="19835"/>
      <w:bookmarkEnd w:id="19836"/>
      <w:bookmarkEnd w:id="19837"/>
      <w:bookmarkEnd w:id="19838"/>
      <w:r>
        <w:rPr>
          <w:rtl/>
        </w:rPr>
        <w:t xml:space="preserve">בריונים </w:t>
      </w:r>
      <w:bookmarkStart w:id="19839" w:name="_ETM_Q39_184150"/>
      <w:bookmarkEnd w:id="19839"/>
      <w:r>
        <w:rPr>
          <w:rtl/>
        </w:rPr>
        <w:t>ופור</w:t>
      </w:r>
      <w:bookmarkStart w:id="19840" w:name="_ETM_Q39_184690"/>
      <w:bookmarkEnd w:id="19840"/>
      <w:r>
        <w:rPr>
          <w:rFonts w:hint="cs"/>
          <w:rtl/>
        </w:rPr>
        <w:t>עי חוק,</w:t>
      </w:r>
      <w:r>
        <w:rPr>
          <w:rtl/>
        </w:rPr>
        <w:t xml:space="preserve"> </w:t>
      </w:r>
      <w:bookmarkStart w:id="19841" w:name="_ETM_Q39_185460"/>
      <w:bookmarkEnd w:id="19841"/>
      <w:r>
        <w:rPr>
          <w:rtl/>
        </w:rPr>
        <w:t xml:space="preserve">שכל </w:t>
      </w:r>
      <w:bookmarkStart w:id="19842" w:name="_ETM_Q39_186000"/>
      <w:bookmarkEnd w:id="19842"/>
      <w:r>
        <w:rPr>
          <w:rtl/>
        </w:rPr>
        <w:t xml:space="preserve">מטרתם </w:t>
      </w:r>
      <w:bookmarkStart w:id="19843" w:name="_ETM_Q39_187089"/>
      <w:bookmarkEnd w:id="19843"/>
      <w:r>
        <w:rPr>
          <w:rFonts w:hint="cs"/>
          <w:rtl/>
        </w:rPr>
        <w:t>היא</w:t>
      </w:r>
      <w:r>
        <w:rPr>
          <w:rtl/>
        </w:rPr>
        <w:t xml:space="preserve"> </w:t>
      </w:r>
      <w:bookmarkStart w:id="19844" w:name="_ETM_Q39_187269"/>
      <w:bookmarkEnd w:id="19844"/>
      <w:r>
        <w:rPr>
          <w:rtl/>
        </w:rPr>
        <w:t xml:space="preserve">לא </w:t>
      </w:r>
      <w:bookmarkStart w:id="19845" w:name="_ETM_Q39_187450"/>
      <w:bookmarkEnd w:id="19845"/>
      <w:r>
        <w:rPr>
          <w:rtl/>
        </w:rPr>
        <w:t xml:space="preserve">להביא </w:t>
      </w:r>
      <w:bookmarkStart w:id="19846" w:name="_ETM_Q39_187839"/>
      <w:bookmarkEnd w:id="19846"/>
      <w:r>
        <w:rPr>
          <w:rtl/>
        </w:rPr>
        <w:t xml:space="preserve">לחיזוק </w:t>
      </w:r>
      <w:bookmarkStart w:id="19847" w:name="_ETM_Q39_188320"/>
      <w:bookmarkEnd w:id="19847"/>
      <w:r>
        <w:rPr>
          <w:rtl/>
        </w:rPr>
        <w:t>הדמוקרטיה</w:t>
      </w:r>
      <w:r w:rsidR="00B816C0">
        <w:rPr>
          <w:rFonts w:hint="cs"/>
          <w:rtl/>
        </w:rPr>
        <w:t>,</w:t>
      </w:r>
      <w:r>
        <w:rPr>
          <w:rtl/>
        </w:rPr>
        <w:t xml:space="preserve"> </w:t>
      </w:r>
      <w:bookmarkStart w:id="19848" w:name="_ETM_Q39_189469"/>
      <w:bookmarkEnd w:id="19848"/>
      <w:r>
        <w:rPr>
          <w:rtl/>
        </w:rPr>
        <w:t xml:space="preserve">אלא </w:t>
      </w:r>
      <w:bookmarkStart w:id="19849" w:name="_ETM_Q39_189889"/>
      <w:bookmarkEnd w:id="19849"/>
      <w:r>
        <w:rPr>
          <w:rtl/>
        </w:rPr>
        <w:t xml:space="preserve">מטרתם </w:t>
      </w:r>
      <w:bookmarkStart w:id="19850" w:name="_ETM_Q39_190610"/>
      <w:bookmarkEnd w:id="19850"/>
      <w:r>
        <w:rPr>
          <w:rtl/>
        </w:rPr>
        <w:t xml:space="preserve">היא </w:t>
      </w:r>
      <w:bookmarkStart w:id="19851" w:name="_ETM_Q39_190699"/>
      <w:bookmarkEnd w:id="19851"/>
      <w:r>
        <w:rPr>
          <w:rFonts w:hint="cs"/>
          <w:rtl/>
        </w:rPr>
        <w:t>אחת:</w:t>
      </w:r>
      <w:r>
        <w:rPr>
          <w:rtl/>
        </w:rPr>
        <w:t xml:space="preserve"> </w:t>
      </w:r>
      <w:bookmarkStart w:id="19852" w:name="_ETM_Q39_191509"/>
      <w:bookmarkEnd w:id="19852"/>
      <w:r>
        <w:rPr>
          <w:rtl/>
        </w:rPr>
        <w:t xml:space="preserve">להפיל </w:t>
      </w:r>
      <w:bookmarkStart w:id="19853" w:name="_ETM_Q39_192100"/>
      <w:bookmarkEnd w:id="19853"/>
      <w:r>
        <w:rPr>
          <w:rtl/>
        </w:rPr>
        <w:t xml:space="preserve">את </w:t>
      </w:r>
      <w:bookmarkStart w:id="19854" w:name="_ETM_Q39_192250"/>
      <w:bookmarkEnd w:id="19854"/>
      <w:r>
        <w:rPr>
          <w:rtl/>
        </w:rPr>
        <w:t xml:space="preserve">ממשלת </w:t>
      </w:r>
      <w:bookmarkStart w:id="19855" w:name="_ETM_Q39_192730"/>
      <w:bookmarkEnd w:id="19855"/>
      <w:r>
        <w:rPr>
          <w:rtl/>
        </w:rPr>
        <w:t>ישראל</w:t>
      </w:r>
      <w:r>
        <w:rPr>
          <w:rFonts w:hint="cs"/>
          <w:rtl/>
        </w:rPr>
        <w:t>.</w:t>
      </w:r>
    </w:p>
    <w:p w:rsidR="00873CCB" w:rsidRDefault="00873CCB" w:rsidP="00874595">
      <w:pPr>
        <w:rPr>
          <w:rtl/>
        </w:rPr>
      </w:pPr>
    </w:p>
    <w:p w:rsidR="00873CCB" w:rsidRDefault="00873CCB" w:rsidP="00874595">
      <w:pPr>
        <w:rPr>
          <w:rtl/>
        </w:rPr>
      </w:pPr>
      <w:bookmarkStart w:id="19856" w:name="_ETM_Q39_194000"/>
      <w:bookmarkStart w:id="19857" w:name="_ETM_Q39_193720"/>
      <w:bookmarkEnd w:id="19856"/>
      <w:bookmarkEnd w:id="19857"/>
      <w:r>
        <w:rPr>
          <w:rtl/>
        </w:rPr>
        <w:t>יושב</w:t>
      </w:r>
      <w:r>
        <w:rPr>
          <w:rFonts w:hint="cs"/>
          <w:rtl/>
        </w:rPr>
        <w:t>ת</w:t>
      </w:r>
      <w:r>
        <w:rPr>
          <w:rtl/>
        </w:rPr>
        <w:t xml:space="preserve"> </w:t>
      </w:r>
      <w:bookmarkStart w:id="19858" w:name="_ETM_Q39_194309"/>
      <w:bookmarkStart w:id="19859" w:name="_ETM_Q39_194580"/>
      <w:bookmarkEnd w:id="19858"/>
      <w:bookmarkEnd w:id="19859"/>
      <w:r>
        <w:rPr>
          <w:rFonts w:hint="cs"/>
          <w:rtl/>
        </w:rPr>
        <w:t>הי</w:t>
      </w:r>
      <w:r>
        <w:rPr>
          <w:rtl/>
        </w:rPr>
        <w:t xml:space="preserve">ועצת </w:t>
      </w:r>
      <w:bookmarkStart w:id="19860" w:name="_ETM_Q39_195089"/>
      <w:bookmarkEnd w:id="19860"/>
      <w:r>
        <w:rPr>
          <w:rtl/>
        </w:rPr>
        <w:t xml:space="preserve">המשפטית </w:t>
      </w:r>
      <w:bookmarkStart w:id="19861" w:name="_ETM_Q39_196190"/>
      <w:bookmarkEnd w:id="19861"/>
      <w:r>
        <w:rPr>
          <w:rtl/>
        </w:rPr>
        <w:t xml:space="preserve">בישיבת </w:t>
      </w:r>
      <w:bookmarkStart w:id="19862" w:name="_ETM_Q39_197029"/>
      <w:bookmarkEnd w:id="19862"/>
      <w:r>
        <w:rPr>
          <w:rtl/>
        </w:rPr>
        <w:t xml:space="preserve">ממשלה </w:t>
      </w:r>
      <w:bookmarkStart w:id="19863" w:name="_ETM_Q39_198079"/>
      <w:bookmarkEnd w:id="19863"/>
      <w:r>
        <w:rPr>
          <w:rtl/>
        </w:rPr>
        <w:t xml:space="preserve">ואנחנו </w:t>
      </w:r>
      <w:bookmarkStart w:id="19864" w:name="_ETM_Q39_198560"/>
      <w:bookmarkEnd w:id="19864"/>
      <w:r>
        <w:rPr>
          <w:rtl/>
        </w:rPr>
        <w:t xml:space="preserve">שואלים </w:t>
      </w:r>
      <w:bookmarkStart w:id="19865" w:name="_ETM_Q39_199029"/>
      <w:bookmarkEnd w:id="19865"/>
      <w:r>
        <w:rPr>
          <w:rtl/>
        </w:rPr>
        <w:t>אותה</w:t>
      </w:r>
      <w:r>
        <w:rPr>
          <w:rFonts w:hint="cs"/>
          <w:rtl/>
        </w:rPr>
        <w:t>:</w:t>
      </w:r>
      <w:bookmarkStart w:id="19866" w:name="_ETM_Q39_199880"/>
      <w:bookmarkEnd w:id="19866"/>
      <w:r>
        <w:rPr>
          <w:rFonts w:hint="cs"/>
          <w:rtl/>
        </w:rPr>
        <w:t xml:space="preserve"> </w:t>
      </w:r>
      <w:r>
        <w:rPr>
          <w:rtl/>
        </w:rPr>
        <w:t xml:space="preserve">מה </w:t>
      </w:r>
      <w:bookmarkStart w:id="19867" w:name="_ETM_Q39_200210"/>
      <w:bookmarkEnd w:id="19867"/>
      <w:r>
        <w:rPr>
          <w:rtl/>
        </w:rPr>
        <w:t xml:space="preserve">התפקיד </w:t>
      </w:r>
      <w:bookmarkStart w:id="19868" w:name="_ETM_Q39_200780"/>
      <w:bookmarkEnd w:id="19868"/>
      <w:r>
        <w:rPr>
          <w:rtl/>
        </w:rPr>
        <w:t xml:space="preserve">שלך </w:t>
      </w:r>
      <w:bookmarkStart w:id="19869" w:name="_ETM_Q39_201140"/>
      <w:bookmarkEnd w:id="19869"/>
      <w:r>
        <w:rPr>
          <w:rtl/>
        </w:rPr>
        <w:t xml:space="preserve">כיועצת </w:t>
      </w:r>
      <w:bookmarkStart w:id="19870" w:name="_ETM_Q39_201619"/>
      <w:bookmarkEnd w:id="19870"/>
      <w:r>
        <w:rPr>
          <w:rtl/>
        </w:rPr>
        <w:t>משפטית</w:t>
      </w:r>
      <w:r>
        <w:rPr>
          <w:rFonts w:hint="cs"/>
          <w:rtl/>
        </w:rPr>
        <w:t>?</w:t>
      </w:r>
      <w:r>
        <w:rPr>
          <w:rtl/>
        </w:rPr>
        <w:t xml:space="preserve"> </w:t>
      </w:r>
      <w:bookmarkStart w:id="19871" w:name="_ETM_Q39_202739"/>
      <w:bookmarkEnd w:id="19871"/>
      <w:r>
        <w:rPr>
          <w:rtl/>
        </w:rPr>
        <w:t xml:space="preserve">האם </w:t>
      </w:r>
      <w:bookmarkStart w:id="19872" w:name="_ETM_Q39_203220"/>
      <w:bookmarkStart w:id="19873" w:name="_ETM_Q39_203400"/>
      <w:bookmarkEnd w:id="19872"/>
      <w:bookmarkEnd w:id="19873"/>
      <w:r>
        <w:rPr>
          <w:rtl/>
        </w:rPr>
        <w:t xml:space="preserve">התפקיד </w:t>
      </w:r>
      <w:bookmarkStart w:id="19874" w:name="_ETM_Q39_203939"/>
      <w:bookmarkEnd w:id="19874"/>
      <w:r>
        <w:rPr>
          <w:rtl/>
        </w:rPr>
        <w:t xml:space="preserve">שלך </w:t>
      </w:r>
      <w:bookmarkStart w:id="19875" w:name="_ETM_Q39_204779"/>
      <w:bookmarkEnd w:id="19875"/>
      <w:r>
        <w:rPr>
          <w:rtl/>
        </w:rPr>
        <w:t>ה</w:t>
      </w:r>
      <w:r>
        <w:rPr>
          <w:rFonts w:hint="cs"/>
          <w:rtl/>
        </w:rPr>
        <w:t>ו</w:t>
      </w:r>
      <w:r>
        <w:rPr>
          <w:rtl/>
        </w:rPr>
        <w:t xml:space="preserve">א </w:t>
      </w:r>
      <w:bookmarkStart w:id="19876" w:name="_ETM_Q39_204960"/>
      <w:bookmarkEnd w:id="19876"/>
      <w:r>
        <w:rPr>
          <w:rtl/>
        </w:rPr>
        <w:t xml:space="preserve">לסייע </w:t>
      </w:r>
      <w:bookmarkStart w:id="19877" w:name="_ETM_Q39_205590"/>
      <w:bookmarkStart w:id="19878" w:name="_ETM_Q39_205710"/>
      <w:bookmarkEnd w:id="19877"/>
      <w:bookmarkEnd w:id="19878"/>
      <w:r>
        <w:rPr>
          <w:rFonts w:hint="cs"/>
          <w:rtl/>
        </w:rPr>
        <w:t>ל</w:t>
      </w:r>
      <w:r>
        <w:rPr>
          <w:rtl/>
        </w:rPr>
        <w:t xml:space="preserve">ממשלה </w:t>
      </w:r>
      <w:bookmarkStart w:id="19879" w:name="_ETM_Q39_206400"/>
      <w:bookmarkEnd w:id="19879"/>
      <w:r>
        <w:rPr>
          <w:rtl/>
        </w:rPr>
        <w:t xml:space="preserve">להעביר </w:t>
      </w:r>
      <w:bookmarkStart w:id="19880" w:name="_ETM_Q39_206820"/>
      <w:bookmarkEnd w:id="19880"/>
      <w:r>
        <w:rPr>
          <w:rtl/>
        </w:rPr>
        <w:t xml:space="preserve">את </w:t>
      </w:r>
      <w:bookmarkStart w:id="19881" w:name="_ETM_Q39_206910"/>
      <w:bookmarkEnd w:id="19881"/>
      <w:r>
        <w:rPr>
          <w:rtl/>
        </w:rPr>
        <w:t xml:space="preserve">המדיניות </w:t>
      </w:r>
      <w:bookmarkStart w:id="19882" w:name="_ETM_Q39_207540"/>
      <w:bookmarkEnd w:id="19882"/>
      <w:r>
        <w:rPr>
          <w:rtl/>
        </w:rPr>
        <w:t>שלה</w:t>
      </w:r>
      <w:r>
        <w:rPr>
          <w:rFonts w:hint="cs"/>
          <w:rtl/>
        </w:rPr>
        <w:t>?</w:t>
      </w:r>
      <w:r>
        <w:rPr>
          <w:rtl/>
        </w:rPr>
        <w:t xml:space="preserve"> </w:t>
      </w:r>
      <w:bookmarkStart w:id="19883" w:name="_ETM_Q39_208220"/>
      <w:bookmarkEnd w:id="19883"/>
      <w:r>
        <w:rPr>
          <w:rtl/>
        </w:rPr>
        <w:t xml:space="preserve">מה </w:t>
      </w:r>
      <w:bookmarkStart w:id="19884" w:name="_ETM_Q39_208579"/>
      <w:bookmarkEnd w:id="19884"/>
      <w:r>
        <w:rPr>
          <w:rtl/>
        </w:rPr>
        <w:t xml:space="preserve">היא </w:t>
      </w:r>
      <w:bookmarkStart w:id="19885" w:name="_ETM_Q39_208729"/>
      <w:bookmarkEnd w:id="19885"/>
      <w:r>
        <w:rPr>
          <w:rtl/>
        </w:rPr>
        <w:t>אומרת</w:t>
      </w:r>
      <w:r>
        <w:rPr>
          <w:rFonts w:hint="cs"/>
          <w:rtl/>
        </w:rPr>
        <w:t>?</w:t>
      </w:r>
      <w:r>
        <w:rPr>
          <w:rtl/>
        </w:rPr>
        <w:t xml:space="preserve"> </w:t>
      </w:r>
      <w:bookmarkStart w:id="19886" w:name="_ETM_Q39_209689"/>
      <w:bookmarkEnd w:id="19886"/>
      <w:r>
        <w:rPr>
          <w:rtl/>
        </w:rPr>
        <w:t>שהפגנ</w:t>
      </w:r>
      <w:r>
        <w:rPr>
          <w:rFonts w:hint="cs"/>
          <w:rtl/>
        </w:rPr>
        <w:t>ה,</w:t>
      </w:r>
      <w:r>
        <w:rPr>
          <w:rtl/>
        </w:rPr>
        <w:t xml:space="preserve"> </w:t>
      </w:r>
      <w:bookmarkStart w:id="19887" w:name="_ETM_Q39_211210"/>
      <w:bookmarkEnd w:id="19887"/>
      <w:r>
        <w:rPr>
          <w:rtl/>
        </w:rPr>
        <w:t xml:space="preserve">אם </w:t>
      </w:r>
      <w:bookmarkStart w:id="19888" w:name="_ETM_Q39_211509"/>
      <w:bookmarkEnd w:id="19888"/>
      <w:r>
        <w:rPr>
          <w:rtl/>
        </w:rPr>
        <w:t xml:space="preserve">אין </w:t>
      </w:r>
      <w:bookmarkStart w:id="19889" w:name="_ETM_Q39_211810"/>
      <w:bookmarkEnd w:id="19889"/>
      <w:r>
        <w:rPr>
          <w:rtl/>
        </w:rPr>
        <w:t xml:space="preserve">בה </w:t>
      </w:r>
      <w:bookmarkStart w:id="19890" w:name="_ETM_Q39_212200"/>
      <w:bookmarkEnd w:id="19890"/>
      <w:r>
        <w:rPr>
          <w:rtl/>
        </w:rPr>
        <w:t xml:space="preserve">הפרה </w:t>
      </w:r>
      <w:bookmarkStart w:id="19891" w:name="_ETM_Q39_212710"/>
      <w:bookmarkEnd w:id="19891"/>
      <w:r>
        <w:rPr>
          <w:rtl/>
        </w:rPr>
        <w:t xml:space="preserve">של </w:t>
      </w:r>
      <w:bookmarkStart w:id="19892" w:name="_ETM_Q39_212890"/>
      <w:bookmarkEnd w:id="19892"/>
      <w:r>
        <w:rPr>
          <w:rtl/>
        </w:rPr>
        <w:t xml:space="preserve">סדר </w:t>
      </w:r>
      <w:bookmarkStart w:id="19893" w:name="_ETM_Q39_213250"/>
      <w:bookmarkEnd w:id="19893"/>
      <w:r>
        <w:rPr>
          <w:rtl/>
        </w:rPr>
        <w:t>ציבורי</w:t>
      </w:r>
      <w:r>
        <w:rPr>
          <w:rFonts w:hint="cs"/>
          <w:rtl/>
        </w:rPr>
        <w:t>, היא</w:t>
      </w:r>
      <w:r>
        <w:rPr>
          <w:rtl/>
        </w:rPr>
        <w:t xml:space="preserve"> </w:t>
      </w:r>
      <w:bookmarkStart w:id="19894" w:name="_ETM_Q39_213540"/>
      <w:bookmarkStart w:id="19895" w:name="_ETM_Q39_214200"/>
      <w:bookmarkStart w:id="19896" w:name="_ETM_Q39_214350"/>
      <w:bookmarkEnd w:id="19894"/>
      <w:bookmarkEnd w:id="19895"/>
      <w:bookmarkEnd w:id="19896"/>
      <w:r>
        <w:rPr>
          <w:rtl/>
        </w:rPr>
        <w:t xml:space="preserve">לא </w:t>
      </w:r>
      <w:bookmarkStart w:id="19897" w:name="_ETM_Q39_214500"/>
      <w:bookmarkEnd w:id="19897"/>
      <w:r>
        <w:rPr>
          <w:rtl/>
        </w:rPr>
        <w:t>הפגנה</w:t>
      </w:r>
      <w:r>
        <w:rPr>
          <w:rFonts w:hint="cs"/>
          <w:rtl/>
        </w:rPr>
        <w:t>.</w:t>
      </w:r>
      <w:r>
        <w:rPr>
          <w:rtl/>
        </w:rPr>
        <w:t xml:space="preserve"> </w:t>
      </w:r>
      <w:bookmarkStart w:id="19898" w:name="_ETM_Q39_215399"/>
      <w:bookmarkEnd w:id="19898"/>
      <w:r>
        <w:rPr>
          <w:rtl/>
        </w:rPr>
        <w:t xml:space="preserve">אז </w:t>
      </w:r>
      <w:bookmarkStart w:id="19899" w:name="_ETM_Q39_215579"/>
      <w:bookmarkEnd w:id="19899"/>
      <w:r>
        <w:rPr>
          <w:rtl/>
        </w:rPr>
        <w:t>תחליטי</w:t>
      </w:r>
      <w:r>
        <w:rPr>
          <w:rFonts w:hint="cs"/>
          <w:rtl/>
        </w:rPr>
        <w:t>:</w:t>
      </w:r>
      <w:r>
        <w:rPr>
          <w:rtl/>
        </w:rPr>
        <w:t xml:space="preserve"> </w:t>
      </w:r>
      <w:bookmarkStart w:id="19900" w:name="_ETM_Q39_216570"/>
      <w:bookmarkEnd w:id="19900"/>
      <w:r>
        <w:rPr>
          <w:rtl/>
        </w:rPr>
        <w:t xml:space="preserve">התפקיד </w:t>
      </w:r>
      <w:bookmarkStart w:id="19901" w:name="_ETM_Q39_217140"/>
      <w:bookmarkEnd w:id="19901"/>
      <w:r>
        <w:rPr>
          <w:rtl/>
        </w:rPr>
        <w:t xml:space="preserve">שלך </w:t>
      </w:r>
      <w:bookmarkStart w:id="19902" w:name="_ETM_Q39_217590"/>
      <w:bookmarkEnd w:id="19902"/>
      <w:r>
        <w:rPr>
          <w:rtl/>
        </w:rPr>
        <w:t xml:space="preserve">זה </w:t>
      </w:r>
      <w:bookmarkStart w:id="19903" w:name="_ETM_Q39_217800"/>
      <w:bookmarkEnd w:id="19903"/>
      <w:r>
        <w:rPr>
          <w:rtl/>
        </w:rPr>
        <w:t xml:space="preserve">לשמור </w:t>
      </w:r>
      <w:bookmarkStart w:id="19904" w:name="_ETM_Q39_218309"/>
      <w:bookmarkEnd w:id="19904"/>
      <w:r>
        <w:rPr>
          <w:rtl/>
        </w:rPr>
        <w:t xml:space="preserve">על </w:t>
      </w:r>
      <w:bookmarkStart w:id="19905" w:name="_ETM_Q39_218430"/>
      <w:bookmarkEnd w:id="19905"/>
      <w:r>
        <w:rPr>
          <w:rtl/>
        </w:rPr>
        <w:t xml:space="preserve">הסדר </w:t>
      </w:r>
      <w:bookmarkStart w:id="19906" w:name="_ETM_Q39_218850"/>
      <w:bookmarkEnd w:id="19906"/>
      <w:r>
        <w:rPr>
          <w:rtl/>
        </w:rPr>
        <w:t xml:space="preserve">הציבורי </w:t>
      </w:r>
      <w:bookmarkStart w:id="19907" w:name="_ETM_Q39_219780"/>
      <w:bookmarkEnd w:id="19907"/>
      <w:r>
        <w:rPr>
          <w:rtl/>
        </w:rPr>
        <w:t xml:space="preserve">או </w:t>
      </w:r>
      <w:bookmarkStart w:id="19908" w:name="_ETM_Q39_219899"/>
      <w:bookmarkEnd w:id="19908"/>
      <w:r>
        <w:rPr>
          <w:rFonts w:hint="cs"/>
          <w:rtl/>
        </w:rPr>
        <w:t>ש</w:t>
      </w:r>
      <w:r>
        <w:rPr>
          <w:rtl/>
        </w:rPr>
        <w:t xml:space="preserve">התפקיד </w:t>
      </w:r>
      <w:bookmarkStart w:id="19909" w:name="_ETM_Q39_220379"/>
      <w:bookmarkEnd w:id="19909"/>
      <w:r>
        <w:rPr>
          <w:rtl/>
        </w:rPr>
        <w:t xml:space="preserve">שלך </w:t>
      </w:r>
      <w:bookmarkStart w:id="19910" w:name="_ETM_Q39_220710"/>
      <w:bookmarkEnd w:id="19910"/>
      <w:r>
        <w:rPr>
          <w:rtl/>
        </w:rPr>
        <w:t xml:space="preserve">זה </w:t>
      </w:r>
      <w:bookmarkStart w:id="19911" w:name="_ETM_Q39_220920"/>
      <w:bookmarkEnd w:id="19911"/>
      <w:r>
        <w:rPr>
          <w:rtl/>
        </w:rPr>
        <w:t>ל</w:t>
      </w:r>
      <w:bookmarkStart w:id="19912" w:name="_ETM_Q39_221039"/>
      <w:bookmarkEnd w:id="19912"/>
      <w:r>
        <w:rPr>
          <w:rtl/>
        </w:rPr>
        <w:t>ה</w:t>
      </w:r>
      <w:r>
        <w:rPr>
          <w:rFonts w:hint="cs"/>
          <w:rtl/>
        </w:rPr>
        <w:t>פר</w:t>
      </w:r>
      <w:r>
        <w:rPr>
          <w:rtl/>
        </w:rPr>
        <w:t xml:space="preserve"> </w:t>
      </w:r>
      <w:bookmarkStart w:id="19913" w:name="_ETM_Q39_221309"/>
      <w:bookmarkEnd w:id="19913"/>
      <w:r>
        <w:rPr>
          <w:rtl/>
        </w:rPr>
        <w:t xml:space="preserve">את </w:t>
      </w:r>
      <w:bookmarkStart w:id="19914" w:name="_ETM_Q39_221550"/>
      <w:bookmarkEnd w:id="19914"/>
      <w:r>
        <w:rPr>
          <w:rtl/>
        </w:rPr>
        <w:t xml:space="preserve">הסדר </w:t>
      </w:r>
      <w:bookmarkStart w:id="19915" w:name="_ETM_Q39_221969"/>
      <w:bookmarkEnd w:id="19915"/>
      <w:r>
        <w:rPr>
          <w:rtl/>
        </w:rPr>
        <w:t>הציבורי</w:t>
      </w:r>
      <w:r>
        <w:rPr>
          <w:rFonts w:hint="cs"/>
          <w:rtl/>
        </w:rPr>
        <w:t>?</w:t>
      </w:r>
      <w:r>
        <w:rPr>
          <w:rtl/>
        </w:rPr>
        <w:t xml:space="preserve"> </w:t>
      </w:r>
      <w:bookmarkStart w:id="19916" w:name="_ETM_Q39_222839"/>
      <w:bookmarkEnd w:id="19916"/>
      <w:r>
        <w:rPr>
          <w:rtl/>
        </w:rPr>
        <w:t xml:space="preserve">אז </w:t>
      </w:r>
      <w:bookmarkStart w:id="19917" w:name="_ETM_Q39_223149"/>
      <w:bookmarkEnd w:id="19917"/>
      <w:r>
        <w:rPr>
          <w:rtl/>
        </w:rPr>
        <w:t xml:space="preserve">למה </w:t>
      </w:r>
      <w:bookmarkStart w:id="19918" w:name="_ETM_Q39_223989"/>
      <w:bookmarkEnd w:id="19918"/>
      <w:r>
        <w:rPr>
          <w:rFonts w:hint="cs"/>
          <w:rtl/>
        </w:rPr>
        <w:t>מנעתם</w:t>
      </w:r>
      <w:r>
        <w:rPr>
          <w:rtl/>
        </w:rPr>
        <w:t xml:space="preserve"> </w:t>
      </w:r>
      <w:bookmarkStart w:id="19919" w:name="_ETM_Q39_224649"/>
      <w:bookmarkEnd w:id="19919"/>
      <w:r>
        <w:rPr>
          <w:rtl/>
        </w:rPr>
        <w:t xml:space="preserve">מהאתיופים </w:t>
      </w:r>
      <w:bookmarkStart w:id="19920" w:name="_ETM_Q39_225579"/>
      <w:bookmarkEnd w:id="19920"/>
      <w:r>
        <w:rPr>
          <w:rtl/>
        </w:rPr>
        <w:t xml:space="preserve">לעשות </w:t>
      </w:r>
      <w:bookmarkStart w:id="19921" w:name="_ETM_Q39_225969"/>
      <w:bookmarkEnd w:id="19921"/>
      <w:r>
        <w:rPr>
          <w:rtl/>
        </w:rPr>
        <w:t>הפגנות</w:t>
      </w:r>
      <w:r>
        <w:rPr>
          <w:rFonts w:hint="cs"/>
          <w:rtl/>
        </w:rPr>
        <w:t>?</w:t>
      </w:r>
      <w:r>
        <w:rPr>
          <w:rtl/>
        </w:rPr>
        <w:t xml:space="preserve"> </w:t>
      </w:r>
      <w:bookmarkStart w:id="19922" w:name="_ETM_Q39_227010"/>
      <w:bookmarkEnd w:id="19922"/>
      <w:r>
        <w:rPr>
          <w:rtl/>
        </w:rPr>
        <w:t xml:space="preserve">למה </w:t>
      </w:r>
      <w:bookmarkStart w:id="19923" w:name="_ETM_Q39_227370"/>
      <w:bookmarkEnd w:id="19923"/>
      <w:r>
        <w:rPr>
          <w:rFonts w:hint="cs"/>
          <w:rtl/>
        </w:rPr>
        <w:t>מנעתם</w:t>
      </w:r>
      <w:r>
        <w:rPr>
          <w:rtl/>
        </w:rPr>
        <w:t xml:space="preserve"> </w:t>
      </w:r>
      <w:bookmarkStart w:id="19924" w:name="_ETM_Q39_227909"/>
      <w:bookmarkEnd w:id="19924"/>
      <w:r>
        <w:rPr>
          <w:rtl/>
        </w:rPr>
        <w:t xml:space="preserve">מהחרדים </w:t>
      </w:r>
      <w:bookmarkStart w:id="19925" w:name="_ETM_Q39_228719"/>
      <w:bookmarkEnd w:id="19925"/>
      <w:r>
        <w:rPr>
          <w:rtl/>
        </w:rPr>
        <w:t xml:space="preserve">לעשות </w:t>
      </w:r>
      <w:bookmarkStart w:id="19926" w:name="_ETM_Q39_229109"/>
      <w:bookmarkEnd w:id="19926"/>
      <w:r>
        <w:rPr>
          <w:rtl/>
        </w:rPr>
        <w:t>הפגנות</w:t>
      </w:r>
      <w:r>
        <w:rPr>
          <w:rFonts w:hint="cs"/>
          <w:rtl/>
        </w:rPr>
        <w:t>?</w:t>
      </w:r>
      <w:r>
        <w:rPr>
          <w:rtl/>
        </w:rPr>
        <w:t xml:space="preserve"> </w:t>
      </w:r>
      <w:bookmarkStart w:id="19927" w:name="_ETM_Q39_230090"/>
      <w:bookmarkEnd w:id="19927"/>
      <w:r>
        <w:rPr>
          <w:rtl/>
        </w:rPr>
        <w:t xml:space="preserve">למה </w:t>
      </w:r>
      <w:bookmarkStart w:id="19928" w:name="_ETM_Q39_230539"/>
      <w:bookmarkEnd w:id="19928"/>
      <w:r>
        <w:rPr>
          <w:rtl/>
        </w:rPr>
        <w:t xml:space="preserve">מותר </w:t>
      </w:r>
      <w:bookmarkStart w:id="19929" w:name="_ETM_Q39_231050"/>
      <w:bookmarkEnd w:id="19929"/>
      <w:r>
        <w:rPr>
          <w:rtl/>
        </w:rPr>
        <w:t>ל</w:t>
      </w:r>
      <w:bookmarkStart w:id="19930" w:name="_ETM_Q39_231199"/>
      <w:bookmarkEnd w:id="19930"/>
      <w:r>
        <w:rPr>
          <w:rtl/>
        </w:rPr>
        <w:t xml:space="preserve">שמאל </w:t>
      </w:r>
      <w:bookmarkStart w:id="19931" w:name="_ETM_Q39_232250"/>
      <w:bookmarkEnd w:id="19931"/>
      <w:r>
        <w:rPr>
          <w:rtl/>
        </w:rPr>
        <w:t xml:space="preserve">לעשות </w:t>
      </w:r>
      <w:bookmarkStart w:id="19932" w:name="_ETM_Q39_232880"/>
      <w:bookmarkEnd w:id="19932"/>
      <w:r>
        <w:rPr>
          <w:rtl/>
        </w:rPr>
        <w:t xml:space="preserve">את </w:t>
      </w:r>
      <w:bookmarkStart w:id="19933" w:name="_ETM_Q39_233030"/>
      <w:bookmarkEnd w:id="19933"/>
      <w:r>
        <w:rPr>
          <w:rtl/>
        </w:rPr>
        <w:t xml:space="preserve">מה </w:t>
      </w:r>
      <w:bookmarkStart w:id="19934" w:name="_ETM_Q39_233240"/>
      <w:bookmarkEnd w:id="19934"/>
      <w:r>
        <w:rPr>
          <w:rtl/>
        </w:rPr>
        <w:t xml:space="preserve">שאסור </w:t>
      </w:r>
      <w:bookmarkStart w:id="19935" w:name="_ETM_Q39_233960"/>
      <w:bookmarkStart w:id="19936" w:name="_ETM_Q39_234250"/>
      <w:bookmarkStart w:id="19937" w:name="_ETM_Q39_234610"/>
      <w:bookmarkEnd w:id="19935"/>
      <w:bookmarkEnd w:id="19936"/>
      <w:bookmarkEnd w:id="19937"/>
      <w:r>
        <w:rPr>
          <w:rFonts w:hint="cs"/>
          <w:rtl/>
        </w:rPr>
        <w:t>ל</w:t>
      </w:r>
      <w:r>
        <w:rPr>
          <w:rtl/>
        </w:rPr>
        <w:t xml:space="preserve">שאר </w:t>
      </w:r>
      <w:bookmarkStart w:id="19938" w:name="_ETM_Q39_234880"/>
      <w:bookmarkEnd w:id="19938"/>
      <w:r>
        <w:rPr>
          <w:rtl/>
        </w:rPr>
        <w:t xml:space="preserve">אזרחי </w:t>
      </w:r>
      <w:bookmarkStart w:id="19939" w:name="_ETM_Q39_235300"/>
      <w:bookmarkEnd w:id="19939"/>
      <w:r>
        <w:rPr>
          <w:rtl/>
        </w:rPr>
        <w:t xml:space="preserve">מדינת </w:t>
      </w:r>
      <w:bookmarkStart w:id="19940" w:name="_ETM_Q39_235780"/>
      <w:bookmarkEnd w:id="19940"/>
      <w:r>
        <w:rPr>
          <w:rtl/>
        </w:rPr>
        <w:t>ישראל</w:t>
      </w:r>
      <w:r>
        <w:rPr>
          <w:rFonts w:hint="cs"/>
          <w:rtl/>
        </w:rPr>
        <w:t>?</w:t>
      </w:r>
    </w:p>
    <w:p w:rsidR="00873CCB" w:rsidRDefault="00873CCB" w:rsidP="00874595">
      <w:pPr>
        <w:rPr>
          <w:rtl/>
        </w:rPr>
      </w:pPr>
    </w:p>
    <w:p w:rsidR="00873CCB" w:rsidRDefault="00873CCB" w:rsidP="00B816C0">
      <w:pPr>
        <w:rPr>
          <w:rtl/>
        </w:rPr>
      </w:pPr>
      <w:bookmarkStart w:id="19941" w:name="_ETM_Q39_237000"/>
      <w:bookmarkEnd w:id="19941"/>
      <w:r>
        <w:rPr>
          <w:rtl/>
        </w:rPr>
        <w:t xml:space="preserve"> </w:t>
      </w:r>
      <w:bookmarkStart w:id="19942" w:name="_ETM_Q39_236830"/>
      <w:bookmarkEnd w:id="19942"/>
      <w:r>
        <w:rPr>
          <w:rtl/>
        </w:rPr>
        <w:t xml:space="preserve">אז </w:t>
      </w:r>
      <w:bookmarkStart w:id="19943" w:name="_ETM_Q39_237040"/>
      <w:bookmarkEnd w:id="19943"/>
      <w:r>
        <w:rPr>
          <w:rtl/>
        </w:rPr>
        <w:t xml:space="preserve">אני </w:t>
      </w:r>
      <w:bookmarkStart w:id="19944" w:name="_ETM_Q39_237220"/>
      <w:bookmarkEnd w:id="19944"/>
      <w:r>
        <w:rPr>
          <w:rtl/>
        </w:rPr>
        <w:t xml:space="preserve">רוצה </w:t>
      </w:r>
      <w:bookmarkStart w:id="19945" w:name="_ETM_Q39_237449"/>
      <w:bookmarkStart w:id="19946" w:name="_ETM_Q39_237600"/>
      <w:bookmarkEnd w:id="19945"/>
      <w:bookmarkEnd w:id="19946"/>
      <w:r>
        <w:rPr>
          <w:rtl/>
        </w:rPr>
        <w:t xml:space="preserve">להגיד </w:t>
      </w:r>
      <w:bookmarkStart w:id="19947" w:name="_ETM_Q39_237959"/>
      <w:bookmarkEnd w:id="19947"/>
      <w:r>
        <w:rPr>
          <w:rtl/>
        </w:rPr>
        <w:t xml:space="preserve">לכם </w:t>
      </w:r>
      <w:bookmarkStart w:id="19948" w:name="_ETM_Q39_238769"/>
      <w:bookmarkEnd w:id="19948"/>
      <w:r>
        <w:rPr>
          <w:rtl/>
        </w:rPr>
        <w:t xml:space="preserve">אזרחי </w:t>
      </w:r>
      <w:bookmarkStart w:id="19949" w:name="_ETM_Q39_239339"/>
      <w:bookmarkEnd w:id="19949"/>
      <w:r>
        <w:rPr>
          <w:rtl/>
        </w:rPr>
        <w:t>ישראל</w:t>
      </w:r>
      <w:r>
        <w:rPr>
          <w:rFonts w:hint="cs"/>
          <w:rtl/>
        </w:rPr>
        <w:t>:</w:t>
      </w:r>
      <w:r>
        <w:rPr>
          <w:rtl/>
        </w:rPr>
        <w:t xml:space="preserve"> </w:t>
      </w:r>
      <w:bookmarkStart w:id="19950" w:name="_ETM_Q39_240299"/>
      <w:bookmarkEnd w:id="19950"/>
      <w:r>
        <w:rPr>
          <w:rtl/>
        </w:rPr>
        <w:t xml:space="preserve">הצביעות </w:t>
      </w:r>
      <w:bookmarkStart w:id="19951" w:name="_ETM_Q39_241170"/>
      <w:bookmarkEnd w:id="19951"/>
      <w:r>
        <w:rPr>
          <w:rtl/>
        </w:rPr>
        <w:t xml:space="preserve">של </w:t>
      </w:r>
      <w:bookmarkStart w:id="19952" w:name="_ETM_Q39_241440"/>
      <w:bookmarkEnd w:id="19952"/>
      <w:r>
        <w:rPr>
          <w:rtl/>
        </w:rPr>
        <w:t xml:space="preserve">הייעוץ </w:t>
      </w:r>
      <w:bookmarkStart w:id="19953" w:name="_ETM_Q39_241799"/>
      <w:bookmarkEnd w:id="19953"/>
      <w:r>
        <w:rPr>
          <w:rtl/>
        </w:rPr>
        <w:t>המשפטי</w:t>
      </w:r>
      <w:r>
        <w:rPr>
          <w:rFonts w:hint="cs"/>
          <w:rtl/>
        </w:rPr>
        <w:t>;</w:t>
      </w:r>
      <w:r>
        <w:rPr>
          <w:rtl/>
        </w:rPr>
        <w:t xml:space="preserve"> </w:t>
      </w:r>
      <w:bookmarkStart w:id="19954" w:name="_ETM_Q39_242850"/>
      <w:bookmarkEnd w:id="19954"/>
      <w:r>
        <w:rPr>
          <w:rtl/>
        </w:rPr>
        <w:t xml:space="preserve">הצביעות </w:t>
      </w:r>
      <w:bookmarkStart w:id="19955" w:name="_ETM_Q39_243719"/>
      <w:bookmarkEnd w:id="19955"/>
      <w:r>
        <w:rPr>
          <w:rtl/>
        </w:rPr>
        <w:t xml:space="preserve">של </w:t>
      </w:r>
      <w:bookmarkStart w:id="19956" w:name="_ETM_Q39_243870"/>
      <w:bookmarkEnd w:id="19956"/>
      <w:r>
        <w:rPr>
          <w:rtl/>
        </w:rPr>
        <w:t xml:space="preserve">פרקליט </w:t>
      </w:r>
      <w:bookmarkStart w:id="19957" w:name="_ETM_Q39_244350"/>
      <w:bookmarkEnd w:id="19957"/>
      <w:r>
        <w:rPr>
          <w:rtl/>
        </w:rPr>
        <w:t>המדינה</w:t>
      </w:r>
      <w:r>
        <w:rPr>
          <w:rFonts w:hint="cs"/>
          <w:rtl/>
        </w:rPr>
        <w:t>,</w:t>
      </w:r>
      <w:r>
        <w:rPr>
          <w:rtl/>
        </w:rPr>
        <w:t xml:space="preserve"> </w:t>
      </w:r>
      <w:bookmarkStart w:id="19958" w:name="_ETM_Q39_245280"/>
      <w:bookmarkEnd w:id="19958"/>
      <w:r>
        <w:rPr>
          <w:rtl/>
        </w:rPr>
        <w:t xml:space="preserve">שלא </w:t>
      </w:r>
      <w:bookmarkStart w:id="19959" w:name="_ETM_Q39_245869"/>
      <w:bookmarkStart w:id="19960" w:name="_ETM_Q39_246859"/>
      <w:bookmarkEnd w:id="19959"/>
      <w:bookmarkEnd w:id="19960"/>
      <w:r>
        <w:rPr>
          <w:rFonts w:hint="cs"/>
          <w:rtl/>
        </w:rPr>
        <w:t>רואה בכך שאהוד</w:t>
      </w:r>
      <w:r>
        <w:rPr>
          <w:rtl/>
        </w:rPr>
        <w:t xml:space="preserve"> </w:t>
      </w:r>
      <w:bookmarkStart w:id="19961" w:name="_ETM_Q39_248119"/>
      <w:bookmarkEnd w:id="19961"/>
      <w:r>
        <w:rPr>
          <w:rtl/>
        </w:rPr>
        <w:t xml:space="preserve">ברק </w:t>
      </w:r>
      <w:bookmarkStart w:id="19962" w:name="_ETM_Q39_249319"/>
      <w:bookmarkEnd w:id="19962"/>
      <w:r>
        <w:rPr>
          <w:rtl/>
        </w:rPr>
        <w:t xml:space="preserve">ובוגי </w:t>
      </w:r>
      <w:bookmarkStart w:id="19963" w:name="_ETM_Q39_250819"/>
      <w:bookmarkEnd w:id="19963"/>
      <w:r>
        <w:rPr>
          <w:rtl/>
        </w:rPr>
        <w:t xml:space="preserve">קוראים </w:t>
      </w:r>
      <w:bookmarkStart w:id="19964" w:name="_ETM_Q39_251329"/>
      <w:bookmarkEnd w:id="19964"/>
      <w:r>
        <w:rPr>
          <w:rtl/>
        </w:rPr>
        <w:t xml:space="preserve">למרי </w:t>
      </w:r>
      <w:bookmarkStart w:id="19965" w:name="_ETM_Q39_251840"/>
      <w:bookmarkEnd w:id="19965"/>
      <w:r>
        <w:rPr>
          <w:rtl/>
        </w:rPr>
        <w:t xml:space="preserve">אזרחי </w:t>
      </w:r>
      <w:bookmarkStart w:id="19966" w:name="_ETM_Q39_252350"/>
      <w:bookmarkEnd w:id="19966"/>
      <w:r>
        <w:rPr>
          <w:rtl/>
        </w:rPr>
        <w:t>ולסרבנות</w:t>
      </w:r>
      <w:r>
        <w:rPr>
          <w:rFonts w:hint="cs"/>
          <w:rtl/>
        </w:rPr>
        <w:t>,</w:t>
      </w:r>
      <w:r>
        <w:rPr>
          <w:rtl/>
        </w:rPr>
        <w:t xml:space="preserve"> </w:t>
      </w:r>
      <w:bookmarkStart w:id="19967" w:name="_ETM_Q39_253749"/>
      <w:bookmarkStart w:id="19968" w:name="_ETM_Q39_253959"/>
      <w:bookmarkEnd w:id="19967"/>
      <w:bookmarkEnd w:id="19968"/>
      <w:r>
        <w:rPr>
          <w:rtl/>
        </w:rPr>
        <w:t xml:space="preserve">סכנה </w:t>
      </w:r>
      <w:bookmarkStart w:id="19969" w:name="_ETM_Q39_255219"/>
      <w:bookmarkEnd w:id="19969"/>
      <w:r>
        <w:rPr>
          <w:rtl/>
        </w:rPr>
        <w:t xml:space="preserve">לחיי </w:t>
      </w:r>
      <w:bookmarkStart w:id="19970" w:name="_ETM_Q39_255789"/>
      <w:bookmarkEnd w:id="19970"/>
      <w:r>
        <w:rPr>
          <w:rtl/>
        </w:rPr>
        <w:t xml:space="preserve">הציבור </w:t>
      </w:r>
      <w:bookmarkStart w:id="19971" w:name="_ETM_Q39_256270"/>
      <w:bookmarkEnd w:id="19971"/>
      <w:r>
        <w:rPr>
          <w:rtl/>
        </w:rPr>
        <w:t xml:space="preserve">וסכנה </w:t>
      </w:r>
      <w:bookmarkStart w:id="19972" w:name="_ETM_Q39_256790"/>
      <w:bookmarkEnd w:id="19972"/>
      <w:r>
        <w:rPr>
          <w:rtl/>
        </w:rPr>
        <w:t xml:space="preserve">לביטחון </w:t>
      </w:r>
      <w:bookmarkStart w:id="19973" w:name="_ETM_Q39_257420"/>
      <w:bookmarkEnd w:id="19973"/>
      <w:r>
        <w:rPr>
          <w:rtl/>
        </w:rPr>
        <w:t>המדינה</w:t>
      </w:r>
      <w:r>
        <w:rPr>
          <w:rFonts w:hint="cs"/>
          <w:rtl/>
        </w:rPr>
        <w:t xml:space="preserve"> –</w:t>
      </w:r>
      <w:r>
        <w:rPr>
          <w:rtl/>
        </w:rPr>
        <w:t xml:space="preserve"> </w:t>
      </w:r>
      <w:bookmarkStart w:id="19974" w:name="_ETM_Q39_258260"/>
      <w:bookmarkEnd w:id="19974"/>
      <w:r>
        <w:rPr>
          <w:rtl/>
        </w:rPr>
        <w:t xml:space="preserve">ואת </w:t>
      </w:r>
      <w:bookmarkStart w:id="19975" w:name="_ETM_Q39_258590"/>
      <w:bookmarkEnd w:id="19975"/>
      <w:r>
        <w:rPr>
          <w:rtl/>
        </w:rPr>
        <w:t xml:space="preserve">זה </w:t>
      </w:r>
      <w:bookmarkStart w:id="19976" w:name="_ETM_Q39_258830"/>
      <w:bookmarkEnd w:id="19976"/>
      <w:r>
        <w:rPr>
          <w:rtl/>
        </w:rPr>
        <w:t xml:space="preserve">מי </w:t>
      </w:r>
      <w:bookmarkStart w:id="19977" w:name="_ETM_Q39_259010"/>
      <w:bookmarkEnd w:id="19977"/>
      <w:r>
        <w:rPr>
          <w:rtl/>
        </w:rPr>
        <w:t>אומר</w:t>
      </w:r>
      <w:r>
        <w:rPr>
          <w:rFonts w:hint="cs"/>
          <w:rtl/>
        </w:rPr>
        <w:t>?</w:t>
      </w:r>
      <w:r>
        <w:rPr>
          <w:rtl/>
        </w:rPr>
        <w:t xml:space="preserve"> </w:t>
      </w:r>
      <w:bookmarkStart w:id="19978" w:name="_ETM_Q39_259880"/>
      <w:bookmarkEnd w:id="19978"/>
      <w:r>
        <w:rPr>
          <w:rtl/>
        </w:rPr>
        <w:t xml:space="preserve">אומר </w:t>
      </w:r>
      <w:bookmarkStart w:id="19979" w:name="_ETM_Q39_260390"/>
      <w:bookmarkEnd w:id="19979"/>
      <w:r>
        <w:rPr>
          <w:rtl/>
        </w:rPr>
        <w:t xml:space="preserve">שר </w:t>
      </w:r>
      <w:bookmarkStart w:id="19980" w:name="_ETM_Q39_260720"/>
      <w:bookmarkEnd w:id="19980"/>
      <w:r>
        <w:rPr>
          <w:rtl/>
        </w:rPr>
        <w:t>הביטחון</w:t>
      </w:r>
      <w:r>
        <w:rPr>
          <w:rFonts w:hint="cs"/>
          <w:rtl/>
        </w:rPr>
        <w:t>.</w:t>
      </w:r>
      <w:r>
        <w:rPr>
          <w:rtl/>
        </w:rPr>
        <w:t xml:space="preserve"> </w:t>
      </w:r>
      <w:bookmarkStart w:id="19981" w:name="_ETM_Q39_261749"/>
      <w:bookmarkEnd w:id="19981"/>
      <w:r>
        <w:rPr>
          <w:rtl/>
        </w:rPr>
        <w:t xml:space="preserve">עומד </w:t>
      </w:r>
      <w:bookmarkStart w:id="19982" w:name="_ETM_Q39_262289"/>
      <w:bookmarkEnd w:id="19982"/>
      <w:r>
        <w:rPr>
          <w:rtl/>
        </w:rPr>
        <w:t xml:space="preserve">שר </w:t>
      </w:r>
      <w:bookmarkStart w:id="19983" w:name="_ETM_Q39_262590"/>
      <w:bookmarkEnd w:id="19983"/>
      <w:r>
        <w:rPr>
          <w:rtl/>
        </w:rPr>
        <w:t xml:space="preserve">הביטחון </w:t>
      </w:r>
      <w:bookmarkStart w:id="19984" w:name="_ETM_Q39_263219"/>
      <w:bookmarkEnd w:id="19984"/>
      <w:r>
        <w:rPr>
          <w:rtl/>
        </w:rPr>
        <w:t>ואומר</w:t>
      </w:r>
      <w:r>
        <w:rPr>
          <w:rFonts w:hint="cs"/>
          <w:rtl/>
        </w:rPr>
        <w:t>:</w:t>
      </w:r>
      <w:r>
        <w:rPr>
          <w:rtl/>
        </w:rPr>
        <w:t xml:space="preserve"> </w:t>
      </w:r>
      <w:bookmarkStart w:id="19985" w:name="_ETM_Q39_264179"/>
      <w:bookmarkEnd w:id="19985"/>
      <w:r>
        <w:rPr>
          <w:rtl/>
        </w:rPr>
        <w:t xml:space="preserve">מי </w:t>
      </w:r>
      <w:bookmarkStart w:id="19986" w:name="_ETM_Q39_264539"/>
      <w:bookmarkEnd w:id="19986"/>
      <w:r>
        <w:rPr>
          <w:rtl/>
        </w:rPr>
        <w:t xml:space="preserve">שקורא </w:t>
      </w:r>
      <w:bookmarkStart w:id="19987" w:name="_ETM_Q39_265109"/>
      <w:bookmarkEnd w:id="19987"/>
      <w:r>
        <w:rPr>
          <w:rtl/>
        </w:rPr>
        <w:t>לסרבנות</w:t>
      </w:r>
      <w:r>
        <w:rPr>
          <w:rFonts w:hint="cs"/>
          <w:rtl/>
        </w:rPr>
        <w:t>,</w:t>
      </w:r>
      <w:r>
        <w:rPr>
          <w:rtl/>
        </w:rPr>
        <w:t xml:space="preserve"> </w:t>
      </w:r>
      <w:bookmarkStart w:id="19988" w:name="_ETM_Q39_266290"/>
      <w:bookmarkEnd w:id="19988"/>
      <w:r>
        <w:rPr>
          <w:rtl/>
        </w:rPr>
        <w:t xml:space="preserve">פוגע </w:t>
      </w:r>
      <w:bookmarkStart w:id="19989" w:name="_ETM_Q39_267459"/>
      <w:bookmarkEnd w:id="19989"/>
      <w:r>
        <w:rPr>
          <w:rtl/>
        </w:rPr>
        <w:t xml:space="preserve">בביטחון </w:t>
      </w:r>
      <w:bookmarkStart w:id="19990" w:name="_ETM_Q39_268150"/>
      <w:bookmarkEnd w:id="19990"/>
      <w:r>
        <w:rPr>
          <w:rtl/>
        </w:rPr>
        <w:t>המדינה</w:t>
      </w:r>
      <w:r w:rsidR="00B816C0">
        <w:rPr>
          <w:rFonts w:hint="cs"/>
          <w:rtl/>
        </w:rPr>
        <w:t>.</w:t>
      </w:r>
      <w:r>
        <w:rPr>
          <w:rtl/>
        </w:rPr>
        <w:t xml:space="preserve"> </w:t>
      </w:r>
      <w:bookmarkStart w:id="19991" w:name="_ETM_Q39_269340"/>
      <w:bookmarkEnd w:id="19991"/>
      <w:r>
        <w:rPr>
          <w:rtl/>
        </w:rPr>
        <w:t xml:space="preserve">ואין </w:t>
      </w:r>
      <w:bookmarkStart w:id="19992" w:name="_ETM_Q39_269759"/>
      <w:bookmarkEnd w:id="19992"/>
      <w:r>
        <w:rPr>
          <w:rtl/>
        </w:rPr>
        <w:t xml:space="preserve">להם </w:t>
      </w:r>
      <w:bookmarkStart w:id="19993" w:name="_ETM_Q39_270030"/>
      <w:bookmarkEnd w:id="19993"/>
      <w:r>
        <w:rPr>
          <w:rtl/>
        </w:rPr>
        <w:t xml:space="preserve">שום </w:t>
      </w:r>
      <w:bookmarkStart w:id="19994" w:name="_ETM_Q39_270360"/>
      <w:bookmarkEnd w:id="19994"/>
      <w:r>
        <w:rPr>
          <w:rtl/>
        </w:rPr>
        <w:t>בושה</w:t>
      </w:r>
      <w:r>
        <w:rPr>
          <w:rFonts w:hint="cs"/>
          <w:rtl/>
        </w:rPr>
        <w:t>.</w:t>
      </w:r>
      <w:r>
        <w:rPr>
          <w:rtl/>
        </w:rPr>
        <w:t xml:space="preserve"> </w:t>
      </w:r>
      <w:bookmarkStart w:id="19995" w:name="_ETM_Q39_271630"/>
      <w:bookmarkEnd w:id="19995"/>
      <w:r>
        <w:rPr>
          <w:rtl/>
        </w:rPr>
        <w:t xml:space="preserve">אין </w:t>
      </w:r>
      <w:bookmarkStart w:id="19996" w:name="_ETM_Q39_271990"/>
      <w:bookmarkEnd w:id="19996"/>
      <w:r>
        <w:rPr>
          <w:rtl/>
        </w:rPr>
        <w:t xml:space="preserve">להם </w:t>
      </w:r>
      <w:bookmarkStart w:id="19997" w:name="_ETM_Q39_272319"/>
      <w:bookmarkEnd w:id="19997"/>
      <w:r>
        <w:rPr>
          <w:rtl/>
        </w:rPr>
        <w:t xml:space="preserve">שום </w:t>
      </w:r>
      <w:bookmarkStart w:id="19998" w:name="_ETM_Q39_272650"/>
      <w:bookmarkEnd w:id="19998"/>
      <w:r>
        <w:rPr>
          <w:rtl/>
        </w:rPr>
        <w:t>בושה</w:t>
      </w:r>
      <w:r>
        <w:rPr>
          <w:rFonts w:hint="cs"/>
          <w:rtl/>
        </w:rPr>
        <w:t>.</w:t>
      </w:r>
      <w:r>
        <w:rPr>
          <w:rtl/>
        </w:rPr>
        <w:t xml:space="preserve"> </w:t>
      </w:r>
      <w:bookmarkStart w:id="19999" w:name="_ETM_Q39_273550"/>
      <w:bookmarkEnd w:id="19999"/>
      <w:r>
        <w:rPr>
          <w:rtl/>
        </w:rPr>
        <w:t xml:space="preserve">לבוא </w:t>
      </w:r>
      <w:bookmarkStart w:id="20000" w:name="_ETM_Q39_273850"/>
      <w:bookmarkEnd w:id="20000"/>
      <w:r>
        <w:rPr>
          <w:rtl/>
        </w:rPr>
        <w:t>ולהגיד</w:t>
      </w:r>
      <w:r w:rsidR="00B816C0">
        <w:rPr>
          <w:rFonts w:hint="cs"/>
          <w:rtl/>
        </w:rPr>
        <w:t>:</w:t>
      </w:r>
      <w:r>
        <w:rPr>
          <w:rtl/>
        </w:rPr>
        <w:t xml:space="preserve"> </w:t>
      </w:r>
      <w:bookmarkStart w:id="20001" w:name="_ETM_Q39_275020"/>
      <w:bookmarkEnd w:id="20001"/>
      <w:r>
        <w:rPr>
          <w:rFonts w:hint="cs"/>
          <w:rtl/>
        </w:rPr>
        <w:t>ה</w:t>
      </w:r>
      <w:r>
        <w:rPr>
          <w:rtl/>
        </w:rPr>
        <w:t xml:space="preserve">ם </w:t>
      </w:r>
      <w:bookmarkStart w:id="20002" w:name="_ETM_Q39_275229"/>
      <w:bookmarkEnd w:id="20002"/>
      <w:r>
        <w:rPr>
          <w:rtl/>
        </w:rPr>
        <w:t xml:space="preserve">לא </w:t>
      </w:r>
      <w:bookmarkStart w:id="20003" w:name="_ETM_Q39_275299"/>
      <w:bookmarkEnd w:id="20003"/>
      <w:r>
        <w:rPr>
          <w:rtl/>
        </w:rPr>
        <w:t>מצא</w:t>
      </w:r>
      <w:r>
        <w:rPr>
          <w:rFonts w:hint="cs"/>
          <w:rtl/>
        </w:rPr>
        <w:t>ו</w:t>
      </w:r>
      <w:r>
        <w:rPr>
          <w:rtl/>
        </w:rPr>
        <w:t xml:space="preserve"> </w:t>
      </w:r>
      <w:bookmarkStart w:id="20004" w:name="_ETM_Q39_275840"/>
      <w:bookmarkEnd w:id="20004"/>
      <w:r>
        <w:rPr>
          <w:rtl/>
        </w:rPr>
        <w:t xml:space="preserve">בזה </w:t>
      </w:r>
      <w:bookmarkStart w:id="20005" w:name="_ETM_Q39_276590"/>
      <w:bookmarkEnd w:id="20005"/>
      <w:r>
        <w:rPr>
          <w:rtl/>
        </w:rPr>
        <w:t>אשמים</w:t>
      </w:r>
      <w:r>
        <w:rPr>
          <w:rFonts w:hint="cs"/>
          <w:rtl/>
        </w:rPr>
        <w:t>.</w:t>
      </w:r>
    </w:p>
    <w:p w:rsidR="00873CCB" w:rsidRDefault="00873CCB" w:rsidP="00874595">
      <w:pPr>
        <w:rPr>
          <w:rtl/>
        </w:rPr>
      </w:pPr>
    </w:p>
    <w:p w:rsidR="00873CCB" w:rsidRDefault="00873CCB" w:rsidP="00B816C0">
      <w:pPr>
        <w:rPr>
          <w:rtl/>
        </w:rPr>
      </w:pPr>
      <w:bookmarkStart w:id="20006" w:name="_ETM_Q39_280000"/>
      <w:bookmarkStart w:id="20007" w:name="_ETM_Q39_277520"/>
      <w:bookmarkEnd w:id="20006"/>
      <w:bookmarkEnd w:id="20007"/>
      <w:r>
        <w:rPr>
          <w:rtl/>
        </w:rPr>
        <w:t xml:space="preserve">אז </w:t>
      </w:r>
      <w:bookmarkStart w:id="20008" w:name="_ETM_Q39_277729"/>
      <w:bookmarkEnd w:id="20008"/>
      <w:r>
        <w:rPr>
          <w:rtl/>
        </w:rPr>
        <w:t xml:space="preserve">אני </w:t>
      </w:r>
      <w:bookmarkStart w:id="20009" w:name="_ETM_Q39_277909"/>
      <w:bookmarkEnd w:id="20009"/>
      <w:r>
        <w:rPr>
          <w:rtl/>
        </w:rPr>
        <w:t>מודיע</w:t>
      </w:r>
      <w:r>
        <w:rPr>
          <w:rFonts w:hint="cs"/>
          <w:rtl/>
        </w:rPr>
        <w:t>ה</w:t>
      </w:r>
      <w:r>
        <w:rPr>
          <w:rtl/>
        </w:rPr>
        <w:t xml:space="preserve"> </w:t>
      </w:r>
      <w:bookmarkStart w:id="20010" w:name="_ETM_Q39_278359"/>
      <w:bookmarkEnd w:id="20010"/>
      <w:r>
        <w:rPr>
          <w:rtl/>
        </w:rPr>
        <w:t>לכם</w:t>
      </w:r>
      <w:r>
        <w:rPr>
          <w:rFonts w:hint="cs"/>
          <w:rtl/>
        </w:rPr>
        <w:t xml:space="preserve">: </w:t>
      </w:r>
      <w:bookmarkStart w:id="20011" w:name="_ETM_Q39_279450"/>
      <w:bookmarkStart w:id="20012" w:name="_ETM_Q39_279720"/>
      <w:bookmarkStart w:id="20013" w:name="_ETM_Q39_280110"/>
      <w:bookmarkStart w:id="20014" w:name="_ETM_Q39_280890"/>
      <w:bookmarkEnd w:id="20011"/>
      <w:bookmarkEnd w:id="20012"/>
      <w:bookmarkEnd w:id="20013"/>
      <w:bookmarkEnd w:id="20014"/>
      <w:r>
        <w:rPr>
          <w:rFonts w:hint="cs"/>
          <w:rtl/>
        </w:rPr>
        <w:t xml:space="preserve">אם </w:t>
      </w:r>
      <w:r>
        <w:rPr>
          <w:rtl/>
        </w:rPr>
        <w:t xml:space="preserve">מחר </w:t>
      </w:r>
      <w:bookmarkStart w:id="20015" w:name="_ETM_Q39_281640"/>
      <w:bookmarkEnd w:id="20015"/>
      <w:r>
        <w:rPr>
          <w:rtl/>
        </w:rPr>
        <w:t xml:space="preserve">אתם </w:t>
      </w:r>
      <w:bookmarkStart w:id="20016" w:name="_ETM_Q39_281880"/>
      <w:bookmarkEnd w:id="20016"/>
      <w:r>
        <w:rPr>
          <w:rtl/>
        </w:rPr>
        <w:t xml:space="preserve">תחסמו </w:t>
      </w:r>
      <w:bookmarkStart w:id="20017" w:name="_ETM_Q39_282310"/>
      <w:bookmarkStart w:id="20018" w:name="_ETM_Q39_282819"/>
      <w:bookmarkEnd w:id="20017"/>
      <w:bookmarkEnd w:id="20018"/>
      <w:r>
        <w:rPr>
          <w:rFonts w:hint="cs"/>
          <w:rtl/>
        </w:rPr>
        <w:t>את נתב"ג</w:t>
      </w:r>
      <w:r>
        <w:rPr>
          <w:rtl/>
        </w:rPr>
        <w:t xml:space="preserve"> </w:t>
      </w:r>
      <w:bookmarkStart w:id="20019" w:name="_ETM_Q39_283479"/>
      <w:bookmarkEnd w:id="20019"/>
      <w:r>
        <w:rPr>
          <w:rtl/>
        </w:rPr>
        <w:t xml:space="preserve">ולא </w:t>
      </w:r>
      <w:bookmarkStart w:id="20020" w:name="_ETM_Q39_283959"/>
      <w:bookmarkEnd w:id="20020"/>
      <w:r>
        <w:rPr>
          <w:rFonts w:hint="cs"/>
          <w:rtl/>
        </w:rPr>
        <w:t xml:space="preserve">תאפשרו </w:t>
      </w:r>
      <w:bookmarkStart w:id="20021" w:name="_ETM_Q39_284470"/>
      <w:bookmarkStart w:id="20022" w:name="_ETM_Q39_284860"/>
      <w:bookmarkEnd w:id="20021"/>
      <w:bookmarkEnd w:id="20022"/>
      <w:r>
        <w:rPr>
          <w:rtl/>
        </w:rPr>
        <w:t xml:space="preserve">לאזרחי </w:t>
      </w:r>
      <w:bookmarkStart w:id="20023" w:name="_ETM_Q39_285350"/>
      <w:bookmarkStart w:id="20024" w:name="_ETM_Q39_285500"/>
      <w:bookmarkEnd w:id="20023"/>
      <w:bookmarkEnd w:id="20024"/>
      <w:r>
        <w:rPr>
          <w:rtl/>
        </w:rPr>
        <w:t xml:space="preserve">ישראל </w:t>
      </w:r>
      <w:bookmarkStart w:id="20025" w:name="_ETM_Q39_286560"/>
      <w:bookmarkEnd w:id="20025"/>
      <w:r>
        <w:rPr>
          <w:rtl/>
        </w:rPr>
        <w:t xml:space="preserve">לנסוע </w:t>
      </w:r>
      <w:bookmarkStart w:id="20026" w:name="_ETM_Q39_287490"/>
      <w:bookmarkEnd w:id="20026"/>
      <w:r>
        <w:rPr>
          <w:rtl/>
        </w:rPr>
        <w:t xml:space="preserve">כמו </w:t>
      </w:r>
      <w:bookmarkStart w:id="20027" w:name="_ETM_Q39_287759"/>
      <w:bookmarkEnd w:id="20027"/>
      <w:r>
        <w:rPr>
          <w:rtl/>
        </w:rPr>
        <w:t>שצריך</w:t>
      </w:r>
      <w:r>
        <w:rPr>
          <w:rFonts w:hint="cs"/>
          <w:rtl/>
        </w:rPr>
        <w:t>,</w:t>
      </w:r>
      <w:r>
        <w:rPr>
          <w:rtl/>
        </w:rPr>
        <w:t xml:space="preserve"> </w:t>
      </w:r>
      <w:bookmarkStart w:id="20028" w:name="_ETM_Q39_288729"/>
      <w:bookmarkEnd w:id="20028"/>
      <w:r>
        <w:rPr>
          <w:rtl/>
        </w:rPr>
        <w:t>לטו</w:t>
      </w:r>
      <w:r>
        <w:rPr>
          <w:rFonts w:hint="cs"/>
          <w:rtl/>
        </w:rPr>
        <w:t xml:space="preserve">ס כמו </w:t>
      </w:r>
      <w:bookmarkStart w:id="20029" w:name="_ETM_Q39_286000"/>
      <w:bookmarkEnd w:id="20029"/>
      <w:r>
        <w:rPr>
          <w:rFonts w:hint="cs"/>
          <w:rtl/>
        </w:rPr>
        <w:t xml:space="preserve">שצריך </w:t>
      </w:r>
      <w:bookmarkStart w:id="20030" w:name="_ETM_Q39_289460"/>
      <w:bookmarkStart w:id="20031" w:name="_ETM_Q39_289670"/>
      <w:bookmarkStart w:id="20032" w:name="_ETM_Q39_290000"/>
      <w:bookmarkStart w:id="20033" w:name="_ETM_Q39_290930"/>
      <w:bookmarkEnd w:id="20030"/>
      <w:bookmarkEnd w:id="20031"/>
      <w:bookmarkEnd w:id="20032"/>
      <w:bookmarkEnd w:id="20033"/>
      <w:r>
        <w:rPr>
          <w:rtl/>
        </w:rPr>
        <w:t xml:space="preserve">ולחזור </w:t>
      </w:r>
      <w:bookmarkStart w:id="20034" w:name="_ETM_Q39_291590"/>
      <w:bookmarkEnd w:id="20034"/>
      <w:r>
        <w:rPr>
          <w:rtl/>
        </w:rPr>
        <w:t xml:space="preserve">בשלום </w:t>
      </w:r>
      <w:bookmarkStart w:id="20035" w:name="_ETM_Q39_292490"/>
      <w:bookmarkEnd w:id="20035"/>
      <w:r>
        <w:rPr>
          <w:rtl/>
        </w:rPr>
        <w:t>הביתה</w:t>
      </w:r>
      <w:r>
        <w:rPr>
          <w:rFonts w:hint="cs"/>
          <w:rtl/>
        </w:rPr>
        <w:t>,</w:t>
      </w:r>
      <w:r>
        <w:rPr>
          <w:rtl/>
        </w:rPr>
        <w:t xml:space="preserve"> </w:t>
      </w:r>
      <w:bookmarkStart w:id="20036" w:name="_ETM_Q39_293540"/>
      <w:bookmarkEnd w:id="20036"/>
      <w:r>
        <w:rPr>
          <w:rtl/>
        </w:rPr>
        <w:t xml:space="preserve">אני </w:t>
      </w:r>
      <w:bookmarkStart w:id="20037" w:name="_ETM_Q39_293840"/>
      <w:bookmarkEnd w:id="20037"/>
      <w:r>
        <w:rPr>
          <w:rtl/>
        </w:rPr>
        <w:t>מודיע</w:t>
      </w:r>
      <w:r>
        <w:rPr>
          <w:rFonts w:hint="cs"/>
          <w:rtl/>
        </w:rPr>
        <w:t>ה</w:t>
      </w:r>
      <w:r>
        <w:rPr>
          <w:rtl/>
        </w:rPr>
        <w:t xml:space="preserve"> </w:t>
      </w:r>
      <w:bookmarkStart w:id="20038" w:name="_ETM_Q39_294290"/>
      <w:bookmarkEnd w:id="20038"/>
      <w:r>
        <w:rPr>
          <w:rtl/>
        </w:rPr>
        <w:t xml:space="preserve">לכם </w:t>
      </w:r>
      <w:bookmarkStart w:id="20039" w:name="_ETM_Q39_294920"/>
      <w:bookmarkEnd w:id="20039"/>
      <w:r>
        <w:rPr>
          <w:rtl/>
        </w:rPr>
        <w:t>ש</w:t>
      </w:r>
      <w:bookmarkStart w:id="20040" w:name="_ETM_Q39_295680"/>
      <w:bookmarkEnd w:id="20040"/>
      <w:r>
        <w:rPr>
          <w:rFonts w:hint="cs"/>
          <w:rtl/>
        </w:rPr>
        <w:t>אתם אלה שתצטרכו</w:t>
      </w:r>
      <w:bookmarkStart w:id="20041" w:name="_ETM_Q39_295770"/>
      <w:bookmarkEnd w:id="20041"/>
      <w:r>
        <w:rPr>
          <w:rtl/>
        </w:rPr>
        <w:t xml:space="preserve"> </w:t>
      </w:r>
      <w:bookmarkStart w:id="20042" w:name="_ETM_Q39_296310"/>
      <w:bookmarkStart w:id="20043" w:name="_ETM_Q39_296850"/>
      <w:bookmarkEnd w:id="20042"/>
      <w:bookmarkEnd w:id="20043"/>
      <w:r>
        <w:rPr>
          <w:rtl/>
        </w:rPr>
        <w:t>לשַׁפּו</w:t>
      </w:r>
      <w:r w:rsidRPr="00D133AE">
        <w:rPr>
          <w:rtl/>
        </w:rPr>
        <w:t>ת</w:t>
      </w:r>
      <w:r>
        <w:rPr>
          <w:rFonts w:hint="cs"/>
          <w:rtl/>
        </w:rPr>
        <w:t xml:space="preserve"> </w:t>
      </w:r>
      <w:r>
        <w:rPr>
          <w:rtl/>
        </w:rPr>
        <w:t>אותם</w:t>
      </w:r>
      <w:r>
        <w:rPr>
          <w:rFonts w:hint="cs"/>
          <w:rtl/>
        </w:rPr>
        <w:t xml:space="preserve"> –</w:t>
      </w:r>
      <w:r>
        <w:rPr>
          <w:rtl/>
        </w:rPr>
        <w:t xml:space="preserve"> </w:t>
      </w:r>
      <w:bookmarkStart w:id="20044" w:name="_ETM_Q39_297450"/>
      <w:bookmarkEnd w:id="20044"/>
      <w:r>
        <w:rPr>
          <w:rtl/>
        </w:rPr>
        <w:t xml:space="preserve">כי </w:t>
      </w:r>
      <w:bookmarkStart w:id="20045" w:name="_ETM_Q39_297570"/>
      <w:bookmarkEnd w:id="20045"/>
      <w:r>
        <w:rPr>
          <w:rtl/>
        </w:rPr>
        <w:t xml:space="preserve">אנחנו </w:t>
      </w:r>
      <w:bookmarkStart w:id="20046" w:name="_ETM_Q39_297899"/>
      <w:bookmarkEnd w:id="20046"/>
      <w:r>
        <w:rPr>
          <w:rtl/>
        </w:rPr>
        <w:t xml:space="preserve">לא </w:t>
      </w:r>
      <w:bookmarkStart w:id="20047" w:name="_ETM_Q39_298020"/>
      <w:bookmarkEnd w:id="20047"/>
      <w:r>
        <w:rPr>
          <w:rFonts w:hint="cs"/>
          <w:rtl/>
        </w:rPr>
        <w:t>נשפה</w:t>
      </w:r>
      <w:r>
        <w:rPr>
          <w:rtl/>
        </w:rPr>
        <w:t xml:space="preserve"> </w:t>
      </w:r>
      <w:bookmarkStart w:id="20048" w:name="_ETM_Q39_298369"/>
      <w:bookmarkEnd w:id="20048"/>
      <w:r>
        <w:rPr>
          <w:rtl/>
        </w:rPr>
        <w:t xml:space="preserve">את </w:t>
      </w:r>
      <w:bookmarkStart w:id="20049" w:name="_ETM_Q39_298549"/>
      <w:bookmarkEnd w:id="20049"/>
      <w:r>
        <w:rPr>
          <w:rtl/>
        </w:rPr>
        <w:t xml:space="preserve">אזרחי </w:t>
      </w:r>
      <w:bookmarkStart w:id="20050" w:name="_ETM_Q39_298909"/>
      <w:bookmarkEnd w:id="20050"/>
      <w:r>
        <w:rPr>
          <w:rtl/>
        </w:rPr>
        <w:t xml:space="preserve">מדינת </w:t>
      </w:r>
      <w:bookmarkStart w:id="20051" w:name="_ETM_Q39_299299"/>
      <w:bookmarkEnd w:id="20051"/>
      <w:r>
        <w:rPr>
          <w:rtl/>
        </w:rPr>
        <w:t>ישראל</w:t>
      </w:r>
      <w:r>
        <w:rPr>
          <w:rFonts w:hint="cs"/>
          <w:rtl/>
        </w:rPr>
        <w:t>.</w:t>
      </w:r>
      <w:r>
        <w:rPr>
          <w:rtl/>
        </w:rPr>
        <w:t xml:space="preserve"> </w:t>
      </w:r>
      <w:bookmarkStart w:id="20052" w:name="_ETM_Q39_299939"/>
      <w:bookmarkEnd w:id="20052"/>
      <w:r>
        <w:rPr>
          <w:rtl/>
        </w:rPr>
        <w:t xml:space="preserve">אתם </w:t>
      </w:r>
      <w:bookmarkStart w:id="20053" w:name="_ETM_Q39_300539"/>
      <w:bookmarkEnd w:id="20053"/>
      <w:r>
        <w:rPr>
          <w:rtl/>
        </w:rPr>
        <w:t xml:space="preserve">אלה </w:t>
      </w:r>
      <w:bookmarkStart w:id="20054" w:name="_ETM_Q39_300779"/>
      <w:bookmarkEnd w:id="20054"/>
      <w:r>
        <w:rPr>
          <w:rtl/>
        </w:rPr>
        <w:t>שפ</w:t>
      </w:r>
      <w:bookmarkStart w:id="20055" w:name="_ETM_Q39_301139"/>
      <w:bookmarkEnd w:id="20055"/>
      <w:r>
        <w:rPr>
          <w:rFonts w:hint="cs"/>
          <w:rtl/>
        </w:rPr>
        <w:t>ורעי</w:t>
      </w:r>
      <w:r>
        <w:rPr>
          <w:rtl/>
        </w:rPr>
        <w:t xml:space="preserve"> </w:t>
      </w:r>
      <w:bookmarkStart w:id="20056" w:name="_ETM_Q39_302049"/>
      <w:bookmarkEnd w:id="20056"/>
      <w:r>
        <w:rPr>
          <w:rFonts w:hint="cs"/>
          <w:rtl/>
        </w:rPr>
        <w:t xml:space="preserve">חוק; </w:t>
      </w:r>
      <w:r>
        <w:rPr>
          <w:rtl/>
        </w:rPr>
        <w:t xml:space="preserve">אתם </w:t>
      </w:r>
      <w:bookmarkStart w:id="20057" w:name="_ETM_Q39_302560"/>
      <w:bookmarkEnd w:id="20057"/>
      <w:r>
        <w:rPr>
          <w:rtl/>
        </w:rPr>
        <w:t xml:space="preserve">אלה </w:t>
      </w:r>
      <w:bookmarkStart w:id="20058" w:name="_ETM_Q39_302770"/>
      <w:bookmarkStart w:id="20059" w:name="_ETM_Q39_303220"/>
      <w:bookmarkEnd w:id="20058"/>
      <w:bookmarkEnd w:id="20059"/>
      <w:r>
        <w:rPr>
          <w:rFonts w:hint="cs"/>
          <w:rtl/>
        </w:rPr>
        <w:t>ש</w:t>
      </w:r>
      <w:r>
        <w:rPr>
          <w:rtl/>
        </w:rPr>
        <w:t xml:space="preserve">חושבים </w:t>
      </w:r>
      <w:bookmarkStart w:id="20060" w:name="_ETM_Q39_304119"/>
      <w:bookmarkEnd w:id="20060"/>
      <w:r>
        <w:rPr>
          <w:rtl/>
        </w:rPr>
        <w:t xml:space="preserve">שאתם </w:t>
      </w:r>
      <w:bookmarkStart w:id="20061" w:name="_ETM_Q39_304659"/>
      <w:bookmarkStart w:id="20062" w:name="_ETM_Q39_305590"/>
      <w:bookmarkStart w:id="20063" w:name="_ETM_Q39_305799"/>
      <w:bookmarkEnd w:id="20061"/>
      <w:bookmarkEnd w:id="20062"/>
      <w:bookmarkEnd w:id="20063"/>
      <w:r>
        <w:rPr>
          <w:rFonts w:hint="cs"/>
          <w:rtl/>
        </w:rPr>
        <w:t xml:space="preserve">מעל החוק. </w:t>
      </w:r>
      <w:bookmarkStart w:id="20064" w:name="_ETM_Q39_306130"/>
      <w:bookmarkStart w:id="20065" w:name="_ETM_Q39_306310"/>
      <w:bookmarkStart w:id="20066" w:name="_ETM_Q39_306640"/>
      <w:bookmarkStart w:id="20067" w:name="_ETM_Q39_307469"/>
      <w:bookmarkStart w:id="20068" w:name="_ETM_Q39_307710"/>
      <w:bookmarkEnd w:id="20064"/>
      <w:bookmarkEnd w:id="20065"/>
      <w:bookmarkEnd w:id="20066"/>
      <w:bookmarkEnd w:id="20067"/>
      <w:bookmarkEnd w:id="20068"/>
      <w:r>
        <w:rPr>
          <w:rFonts w:hint="cs"/>
          <w:rtl/>
        </w:rPr>
        <w:t>אף אחד</w:t>
      </w:r>
      <w:r>
        <w:rPr>
          <w:rtl/>
        </w:rPr>
        <w:t xml:space="preserve"> </w:t>
      </w:r>
      <w:bookmarkStart w:id="20069" w:name="_ETM_Q39_308010"/>
      <w:bookmarkEnd w:id="20069"/>
      <w:r>
        <w:rPr>
          <w:rtl/>
        </w:rPr>
        <w:t xml:space="preserve">הוא </w:t>
      </w:r>
      <w:bookmarkStart w:id="20070" w:name="_ETM_Q39_308069"/>
      <w:bookmarkEnd w:id="20070"/>
      <w:r>
        <w:rPr>
          <w:rtl/>
        </w:rPr>
        <w:t xml:space="preserve">לא </w:t>
      </w:r>
      <w:bookmarkStart w:id="20071" w:name="_ETM_Q39_308220"/>
      <w:bookmarkEnd w:id="20071"/>
      <w:r>
        <w:rPr>
          <w:rtl/>
        </w:rPr>
        <w:t xml:space="preserve">מעל </w:t>
      </w:r>
      <w:bookmarkStart w:id="20072" w:name="_ETM_Q39_308519"/>
      <w:bookmarkEnd w:id="20072"/>
      <w:r>
        <w:rPr>
          <w:rtl/>
        </w:rPr>
        <w:t>החוק</w:t>
      </w:r>
      <w:r>
        <w:rPr>
          <w:rFonts w:hint="cs"/>
          <w:rtl/>
        </w:rPr>
        <w:t xml:space="preserve">. אף אחד הוא לא מעל החוק. </w:t>
      </w:r>
      <w:r>
        <w:rPr>
          <w:rtl/>
        </w:rPr>
        <w:t xml:space="preserve"> </w:t>
      </w:r>
      <w:bookmarkStart w:id="20073" w:name="_ETM_Q39_309239"/>
      <w:bookmarkStart w:id="20074" w:name="_ETM_Q39_307000"/>
      <w:bookmarkEnd w:id="20073"/>
      <w:bookmarkEnd w:id="20074"/>
      <w:r>
        <w:rPr>
          <w:rtl/>
        </w:rPr>
        <w:t xml:space="preserve">אתם </w:t>
      </w:r>
      <w:bookmarkStart w:id="20075" w:name="_ETM_Q39_309569"/>
      <w:bookmarkEnd w:id="20075"/>
      <w:r>
        <w:rPr>
          <w:rtl/>
        </w:rPr>
        <w:t xml:space="preserve">יודעים </w:t>
      </w:r>
      <w:bookmarkStart w:id="20076" w:name="_ETM_Q39_309900"/>
      <w:bookmarkEnd w:id="20076"/>
      <w:r>
        <w:rPr>
          <w:rtl/>
        </w:rPr>
        <w:t xml:space="preserve">מה </w:t>
      </w:r>
      <w:bookmarkStart w:id="20077" w:name="_ETM_Q39_310080"/>
      <w:bookmarkEnd w:id="20077"/>
      <w:r>
        <w:rPr>
          <w:rtl/>
        </w:rPr>
        <w:t xml:space="preserve">אמר </w:t>
      </w:r>
      <w:bookmarkStart w:id="20078" w:name="_ETM_Q39_310770"/>
      <w:bookmarkEnd w:id="20078"/>
      <w:r>
        <w:rPr>
          <w:rtl/>
        </w:rPr>
        <w:t>ברק</w:t>
      </w:r>
      <w:r>
        <w:rPr>
          <w:rFonts w:hint="cs"/>
          <w:rtl/>
        </w:rPr>
        <w:t>:</w:t>
      </w:r>
      <w:r>
        <w:rPr>
          <w:rtl/>
        </w:rPr>
        <w:t xml:space="preserve"> </w:t>
      </w:r>
      <w:bookmarkStart w:id="20079" w:name="_ETM_Q39_311639"/>
      <w:bookmarkEnd w:id="20079"/>
      <w:r>
        <w:rPr>
          <w:rFonts w:hint="cs"/>
          <w:rtl/>
        </w:rPr>
        <w:t>"</w:t>
      </w:r>
      <w:r>
        <w:rPr>
          <w:rtl/>
        </w:rPr>
        <w:t xml:space="preserve">רטוריקה </w:t>
      </w:r>
      <w:bookmarkStart w:id="20080" w:name="_ETM_Q39_274469"/>
      <w:bookmarkEnd w:id="20080"/>
      <w:r>
        <w:rPr>
          <w:rtl/>
        </w:rPr>
        <w:t xml:space="preserve">של </w:t>
      </w:r>
      <w:bookmarkStart w:id="20081" w:name="_ETM_Q39_274679"/>
      <w:bookmarkEnd w:id="20081"/>
      <w:r>
        <w:rPr>
          <w:rtl/>
        </w:rPr>
        <w:t xml:space="preserve">דמוקרטיה </w:t>
      </w:r>
      <w:bookmarkStart w:id="20082" w:name="_ETM_Q39_275520"/>
      <w:bookmarkEnd w:id="20082"/>
      <w:r>
        <w:rPr>
          <w:rtl/>
        </w:rPr>
        <w:t xml:space="preserve">וזכויות </w:t>
      </w:r>
      <w:bookmarkStart w:id="20083" w:name="_ETM_Q39_276090"/>
      <w:bookmarkEnd w:id="20083"/>
      <w:r>
        <w:rPr>
          <w:rtl/>
        </w:rPr>
        <w:t xml:space="preserve">אדם </w:t>
      </w:r>
      <w:bookmarkStart w:id="20084" w:name="_ETM_Q39_276359"/>
      <w:bookmarkEnd w:id="20084"/>
      <w:r>
        <w:rPr>
          <w:rtl/>
        </w:rPr>
        <w:t xml:space="preserve">בפיהם </w:t>
      </w:r>
      <w:bookmarkStart w:id="20085" w:name="_ETM_Q39_277680"/>
      <w:bookmarkEnd w:id="20085"/>
      <w:r>
        <w:rPr>
          <w:rtl/>
        </w:rPr>
        <w:t xml:space="preserve">אך </w:t>
      </w:r>
      <w:bookmarkStart w:id="20086" w:name="_ETM_Q39_277950"/>
      <w:bookmarkEnd w:id="20086"/>
      <w:r>
        <w:rPr>
          <w:rtl/>
        </w:rPr>
        <w:t xml:space="preserve">פעולות </w:t>
      </w:r>
      <w:bookmarkStart w:id="20087" w:name="_ETM_Q39_278940"/>
      <w:bookmarkEnd w:id="20087"/>
      <w:r>
        <w:rPr>
          <w:rtl/>
        </w:rPr>
        <w:t xml:space="preserve">של </w:t>
      </w:r>
      <w:bookmarkStart w:id="20088" w:name="_ETM_Q39_279270"/>
      <w:bookmarkEnd w:id="20088"/>
      <w:r>
        <w:rPr>
          <w:rtl/>
        </w:rPr>
        <w:t xml:space="preserve">אנרכיה </w:t>
      </w:r>
      <w:bookmarkStart w:id="20089" w:name="_ETM_Q39_280409"/>
      <w:bookmarkEnd w:id="20089"/>
      <w:r>
        <w:rPr>
          <w:rtl/>
        </w:rPr>
        <w:t xml:space="preserve">ופגיעה </w:t>
      </w:r>
      <w:bookmarkStart w:id="20090" w:name="_ETM_Q39_281130"/>
      <w:bookmarkEnd w:id="20090"/>
      <w:r>
        <w:rPr>
          <w:rtl/>
        </w:rPr>
        <w:t xml:space="preserve">בזכויות </w:t>
      </w:r>
      <w:bookmarkStart w:id="20091" w:name="_ETM_Q39_281729"/>
      <w:bookmarkEnd w:id="20091"/>
      <w:r>
        <w:rPr>
          <w:rtl/>
        </w:rPr>
        <w:t xml:space="preserve">אדם </w:t>
      </w:r>
      <w:bookmarkStart w:id="20092" w:name="_ETM_Q39_282540"/>
      <w:bookmarkEnd w:id="20092"/>
      <w:r>
        <w:rPr>
          <w:rtl/>
        </w:rPr>
        <w:t>במעשיהם.</w:t>
      </w:r>
      <w:bookmarkStart w:id="20093" w:name="_ETM_Q39_283940"/>
      <w:bookmarkEnd w:id="20093"/>
      <w:r>
        <w:rPr>
          <w:rtl/>
        </w:rPr>
        <w:t xml:space="preserve"> </w:t>
      </w:r>
      <w:bookmarkStart w:id="20094" w:name="_ETM_Q39_285383"/>
      <w:bookmarkStart w:id="20095" w:name="_ETM_Q39_285502"/>
      <w:bookmarkStart w:id="20096" w:name="_ETM_Q39_285529"/>
      <w:bookmarkStart w:id="20097" w:name="_ETM_Q39_285587"/>
      <w:bookmarkEnd w:id="20094"/>
      <w:bookmarkEnd w:id="20095"/>
      <w:bookmarkEnd w:id="20096"/>
      <w:bookmarkEnd w:id="20097"/>
      <w:r>
        <w:rPr>
          <w:rtl/>
        </w:rPr>
        <w:t xml:space="preserve">לכך </w:t>
      </w:r>
      <w:bookmarkStart w:id="20098" w:name="_ETM_Q39_284360"/>
      <w:bookmarkEnd w:id="20098"/>
      <w:r>
        <w:rPr>
          <w:rtl/>
        </w:rPr>
        <w:t xml:space="preserve">שום </w:t>
      </w:r>
      <w:bookmarkStart w:id="20099" w:name="_ETM_Q39_284750"/>
      <w:bookmarkEnd w:id="20099"/>
      <w:r>
        <w:rPr>
          <w:rtl/>
        </w:rPr>
        <w:t xml:space="preserve">מדינה </w:t>
      </w:r>
      <w:bookmarkStart w:id="20100" w:name="_ETM_Q39_285170"/>
      <w:bookmarkEnd w:id="20100"/>
      <w:r>
        <w:rPr>
          <w:rtl/>
        </w:rPr>
        <w:t xml:space="preserve">דמוקרטית </w:t>
      </w:r>
      <w:bookmarkStart w:id="20101" w:name="_ETM_Q39_285920"/>
      <w:bookmarkEnd w:id="20101"/>
      <w:r>
        <w:rPr>
          <w:rtl/>
        </w:rPr>
        <w:t xml:space="preserve">אינה </w:t>
      </w:r>
      <w:bookmarkStart w:id="20102" w:name="_ETM_Q39_286130"/>
      <w:bookmarkEnd w:id="20102"/>
      <w:r>
        <w:rPr>
          <w:rtl/>
        </w:rPr>
        <w:t xml:space="preserve">צריכה </w:t>
      </w:r>
      <w:bookmarkStart w:id="20103" w:name="_ETM_Q39_286459"/>
      <w:bookmarkEnd w:id="20103"/>
      <w:r>
        <w:rPr>
          <w:rtl/>
        </w:rPr>
        <w:t>להסכים</w:t>
      </w:r>
      <w:r>
        <w:rPr>
          <w:rFonts w:hint="cs"/>
          <w:rtl/>
        </w:rPr>
        <w:t>".</w:t>
      </w:r>
      <w:r>
        <w:rPr>
          <w:rtl/>
        </w:rPr>
        <w:t xml:space="preserve"> </w:t>
      </w:r>
      <w:bookmarkStart w:id="20104" w:name="_ETM_Q39_325480"/>
      <w:bookmarkEnd w:id="20104"/>
      <w:r>
        <w:rPr>
          <w:rtl/>
        </w:rPr>
        <w:t xml:space="preserve">אז </w:t>
      </w:r>
      <w:bookmarkStart w:id="20105" w:name="_ETM_Q39_325750"/>
      <w:bookmarkEnd w:id="20105"/>
      <w:r>
        <w:rPr>
          <w:rtl/>
        </w:rPr>
        <w:t xml:space="preserve">מי </w:t>
      </w:r>
      <w:bookmarkStart w:id="20106" w:name="_ETM_Q39_325960"/>
      <w:bookmarkEnd w:id="20106"/>
      <w:r>
        <w:rPr>
          <w:rtl/>
        </w:rPr>
        <w:t>שב</w:t>
      </w:r>
      <w:r>
        <w:rPr>
          <w:rFonts w:hint="cs"/>
          <w:rtl/>
        </w:rPr>
        <w:t>י</w:t>
      </w:r>
      <w:r>
        <w:rPr>
          <w:rtl/>
        </w:rPr>
        <w:t xml:space="preserve">קש </w:t>
      </w:r>
      <w:bookmarkStart w:id="20107" w:name="_ETM_Q39_327160"/>
      <w:bookmarkEnd w:id="20107"/>
      <w:r>
        <w:rPr>
          <w:rtl/>
        </w:rPr>
        <w:t>ב</w:t>
      </w:r>
      <w:bookmarkStart w:id="20108" w:name="_ETM_Q39_327460"/>
      <w:bookmarkStart w:id="20109" w:name="_ETM_Q39_327500"/>
      <w:bookmarkEnd w:id="20108"/>
      <w:bookmarkEnd w:id="20109"/>
      <w:r>
        <w:rPr>
          <w:rFonts w:hint="cs"/>
          <w:rtl/>
        </w:rPr>
        <w:t>-</w:t>
      </w:r>
      <w:r>
        <w:rPr>
          <w:rtl/>
        </w:rPr>
        <w:t xml:space="preserve">2005 </w:t>
      </w:r>
      <w:bookmarkStart w:id="20110" w:name="_ETM_Q39_328760"/>
      <w:bookmarkEnd w:id="20110"/>
      <w:r>
        <w:rPr>
          <w:rtl/>
        </w:rPr>
        <w:t>ל</w:t>
      </w:r>
      <w:r>
        <w:rPr>
          <w:rFonts w:hint="cs"/>
          <w:rtl/>
        </w:rPr>
        <w:t>מ</w:t>
      </w:r>
      <w:r>
        <w:rPr>
          <w:rtl/>
        </w:rPr>
        <w:t>נו</w:t>
      </w:r>
      <w:r>
        <w:rPr>
          <w:rFonts w:hint="cs"/>
          <w:rtl/>
        </w:rPr>
        <w:t>ע</w:t>
      </w:r>
      <w:r>
        <w:rPr>
          <w:rtl/>
        </w:rPr>
        <w:t xml:space="preserve"> </w:t>
      </w:r>
      <w:bookmarkStart w:id="20111" w:name="_ETM_Q39_329419"/>
      <w:bookmarkEnd w:id="20111"/>
      <w:r>
        <w:rPr>
          <w:rtl/>
        </w:rPr>
        <w:t xml:space="preserve">הפגנות </w:t>
      </w:r>
      <w:bookmarkStart w:id="20112" w:name="_ETM_Q39_330919"/>
      <w:bookmarkEnd w:id="20112"/>
      <w:r>
        <w:rPr>
          <w:rtl/>
        </w:rPr>
        <w:t>אלימות</w:t>
      </w:r>
      <w:r>
        <w:rPr>
          <w:rFonts w:hint="cs"/>
          <w:rtl/>
        </w:rPr>
        <w:t>,</w:t>
      </w:r>
      <w:r>
        <w:rPr>
          <w:rtl/>
        </w:rPr>
        <w:t xml:space="preserve"> </w:t>
      </w:r>
      <w:bookmarkStart w:id="20113" w:name="_ETM_Q39_331779"/>
      <w:bookmarkEnd w:id="20113"/>
      <w:r>
        <w:rPr>
          <w:rtl/>
        </w:rPr>
        <w:t xml:space="preserve">לא </w:t>
      </w:r>
      <w:bookmarkStart w:id="20114" w:name="_ETM_Q39_332019"/>
      <w:bookmarkEnd w:id="20114"/>
      <w:r>
        <w:rPr>
          <w:rtl/>
        </w:rPr>
        <w:t xml:space="preserve">יכול </w:t>
      </w:r>
      <w:bookmarkStart w:id="20115" w:name="_ETM_Q39_332409"/>
      <w:bookmarkEnd w:id="20115"/>
      <w:r>
        <w:rPr>
          <w:rtl/>
        </w:rPr>
        <w:t xml:space="preserve">לאפשר </w:t>
      </w:r>
      <w:bookmarkStart w:id="20116" w:name="_ETM_Q39_332919"/>
      <w:bookmarkEnd w:id="20116"/>
      <w:r>
        <w:rPr>
          <w:rtl/>
        </w:rPr>
        <w:t xml:space="preserve">את </w:t>
      </w:r>
      <w:bookmarkStart w:id="20117" w:name="_ETM_Q39_333040"/>
      <w:bookmarkEnd w:id="20117"/>
      <w:r>
        <w:rPr>
          <w:rtl/>
        </w:rPr>
        <w:t xml:space="preserve">זה </w:t>
      </w:r>
      <w:bookmarkStart w:id="20118" w:name="_ETM_Q39_333189"/>
      <w:bookmarkEnd w:id="20118"/>
      <w:r>
        <w:rPr>
          <w:rtl/>
        </w:rPr>
        <w:t>היום</w:t>
      </w:r>
      <w:r>
        <w:rPr>
          <w:rFonts w:hint="cs"/>
          <w:rtl/>
        </w:rPr>
        <w:t>,</w:t>
      </w:r>
      <w:r>
        <w:rPr>
          <w:rtl/>
        </w:rPr>
        <w:t xml:space="preserve"> </w:t>
      </w:r>
      <w:bookmarkStart w:id="20119" w:name="_ETM_Q39_333940"/>
      <w:bookmarkEnd w:id="20119"/>
      <w:r>
        <w:rPr>
          <w:rtl/>
        </w:rPr>
        <w:t xml:space="preserve">עם </w:t>
      </w:r>
      <w:bookmarkStart w:id="20120" w:name="_ETM_Q39_334120"/>
      <w:bookmarkEnd w:id="20120"/>
      <w:r>
        <w:rPr>
          <w:rtl/>
        </w:rPr>
        <w:t>השמאלנים</w:t>
      </w:r>
      <w:r>
        <w:rPr>
          <w:rFonts w:hint="cs"/>
          <w:rtl/>
        </w:rPr>
        <w:t>.</w:t>
      </w:r>
      <w:r>
        <w:rPr>
          <w:rtl/>
        </w:rPr>
        <w:t xml:space="preserve"> </w:t>
      </w:r>
      <w:bookmarkStart w:id="20121" w:name="_ETM_Q39_335389"/>
      <w:bookmarkEnd w:id="20121"/>
      <w:r>
        <w:rPr>
          <w:rtl/>
        </w:rPr>
        <w:t xml:space="preserve">לא </w:t>
      </w:r>
      <w:bookmarkStart w:id="20122" w:name="_ETM_Q39_335689"/>
      <w:bookmarkEnd w:id="20122"/>
      <w:r>
        <w:rPr>
          <w:rtl/>
        </w:rPr>
        <w:t xml:space="preserve">יכול </w:t>
      </w:r>
      <w:bookmarkStart w:id="20123" w:name="_ETM_Q39_336019"/>
      <w:bookmarkEnd w:id="20123"/>
      <w:r>
        <w:rPr>
          <w:rtl/>
        </w:rPr>
        <w:t xml:space="preserve">לאפשר </w:t>
      </w:r>
      <w:bookmarkStart w:id="20124" w:name="_ETM_Q39_336409"/>
      <w:bookmarkEnd w:id="20124"/>
      <w:r>
        <w:rPr>
          <w:rtl/>
        </w:rPr>
        <w:t xml:space="preserve">את </w:t>
      </w:r>
      <w:bookmarkStart w:id="20125" w:name="_ETM_Q39_336530"/>
      <w:bookmarkEnd w:id="20125"/>
      <w:r>
        <w:rPr>
          <w:rtl/>
        </w:rPr>
        <w:t xml:space="preserve">זה </w:t>
      </w:r>
      <w:bookmarkStart w:id="20126" w:name="_ETM_Q39_336709"/>
      <w:bookmarkEnd w:id="20126"/>
      <w:r>
        <w:rPr>
          <w:rtl/>
        </w:rPr>
        <w:t>היום</w:t>
      </w:r>
      <w:r>
        <w:rPr>
          <w:rFonts w:hint="cs"/>
          <w:rtl/>
        </w:rPr>
        <w:t>.</w:t>
      </w:r>
    </w:p>
    <w:p w:rsidR="00873CCB" w:rsidRDefault="00873CCB" w:rsidP="00874595">
      <w:pPr>
        <w:rPr>
          <w:rtl/>
        </w:rPr>
      </w:pPr>
      <w:bookmarkStart w:id="20127" w:name="_ETM_Q39_339000"/>
      <w:bookmarkEnd w:id="20127"/>
    </w:p>
    <w:p w:rsidR="00873CCB" w:rsidRDefault="00873CCB" w:rsidP="00B816C0">
      <w:pPr>
        <w:rPr>
          <w:rtl/>
        </w:rPr>
      </w:pPr>
      <w:bookmarkStart w:id="20128" w:name="_ETM_Q39_337410"/>
      <w:bookmarkEnd w:id="20128"/>
      <w:r>
        <w:rPr>
          <w:rtl/>
        </w:rPr>
        <w:t xml:space="preserve">לכן </w:t>
      </w:r>
      <w:bookmarkStart w:id="20129" w:name="_ETM_Q39_338130"/>
      <w:bookmarkEnd w:id="20129"/>
      <w:r>
        <w:rPr>
          <w:rtl/>
        </w:rPr>
        <w:t xml:space="preserve">אני </w:t>
      </w:r>
      <w:bookmarkStart w:id="20130" w:name="_ETM_Q39_338400"/>
      <w:bookmarkEnd w:id="20130"/>
      <w:r>
        <w:rPr>
          <w:rtl/>
        </w:rPr>
        <w:t xml:space="preserve">אומרת </w:t>
      </w:r>
      <w:bookmarkStart w:id="20131" w:name="_ETM_Q39_338940"/>
      <w:bookmarkStart w:id="20132" w:name="_ETM_Q39_339180"/>
      <w:bookmarkEnd w:id="20131"/>
      <w:bookmarkEnd w:id="20132"/>
      <w:r>
        <w:rPr>
          <w:rtl/>
        </w:rPr>
        <w:t xml:space="preserve">באופן </w:t>
      </w:r>
      <w:bookmarkStart w:id="20133" w:name="_ETM_Q39_339720"/>
      <w:bookmarkEnd w:id="20133"/>
      <w:r>
        <w:rPr>
          <w:rtl/>
        </w:rPr>
        <w:t>ברור</w:t>
      </w:r>
      <w:r>
        <w:rPr>
          <w:rFonts w:hint="cs"/>
          <w:rtl/>
        </w:rPr>
        <w:t>:</w:t>
      </w:r>
      <w:r>
        <w:rPr>
          <w:rtl/>
        </w:rPr>
        <w:t xml:space="preserve"> </w:t>
      </w:r>
      <w:bookmarkStart w:id="20134" w:name="_ETM_Q39_340970"/>
      <w:bookmarkEnd w:id="20134"/>
      <w:r>
        <w:rPr>
          <w:rtl/>
        </w:rPr>
        <w:t xml:space="preserve">חברים </w:t>
      </w:r>
      <w:bookmarkStart w:id="20135" w:name="_ETM_Q39_341590"/>
      <w:bookmarkEnd w:id="20135"/>
      <w:r>
        <w:rPr>
          <w:rFonts w:hint="cs"/>
          <w:rtl/>
        </w:rPr>
        <w:t>ו</w:t>
      </w:r>
      <w:r>
        <w:rPr>
          <w:rtl/>
        </w:rPr>
        <w:t>חברות</w:t>
      </w:r>
      <w:r>
        <w:rPr>
          <w:rFonts w:hint="cs"/>
          <w:rtl/>
        </w:rPr>
        <w:t>,</w:t>
      </w:r>
      <w:r>
        <w:rPr>
          <w:rtl/>
        </w:rPr>
        <w:t xml:space="preserve"> </w:t>
      </w:r>
      <w:bookmarkStart w:id="20136" w:name="_ETM_Q39_342889"/>
      <w:bookmarkEnd w:id="20136"/>
      <w:r>
        <w:rPr>
          <w:rtl/>
        </w:rPr>
        <w:t>תפקיד</w:t>
      </w:r>
      <w:r>
        <w:rPr>
          <w:rFonts w:hint="cs"/>
          <w:rtl/>
        </w:rPr>
        <w:t>נו לחזק</w:t>
      </w:r>
      <w:r>
        <w:rPr>
          <w:rtl/>
        </w:rPr>
        <w:t xml:space="preserve"> </w:t>
      </w:r>
      <w:bookmarkStart w:id="20137" w:name="_ETM_Q39_343459"/>
      <w:bookmarkStart w:id="20138" w:name="_ETM_Q39_343700"/>
      <w:bookmarkStart w:id="20139" w:name="_ETM_Q39_344209"/>
      <w:bookmarkEnd w:id="20137"/>
      <w:bookmarkEnd w:id="20138"/>
      <w:bookmarkEnd w:id="20139"/>
      <w:r>
        <w:rPr>
          <w:rtl/>
        </w:rPr>
        <w:t xml:space="preserve">את </w:t>
      </w:r>
      <w:bookmarkStart w:id="20140" w:name="_ETM_Q39_344269"/>
      <w:bookmarkEnd w:id="20140"/>
      <w:r>
        <w:rPr>
          <w:rtl/>
        </w:rPr>
        <w:t>הדמוקרטיה</w:t>
      </w:r>
      <w:r w:rsidR="00B816C0">
        <w:rPr>
          <w:rFonts w:hint="cs"/>
          <w:rtl/>
        </w:rPr>
        <w:t>,</w:t>
      </w:r>
      <w:r>
        <w:rPr>
          <w:rtl/>
        </w:rPr>
        <w:t xml:space="preserve"> </w:t>
      </w:r>
      <w:bookmarkStart w:id="20141" w:name="_ETM_Q39_345469"/>
      <w:bookmarkEnd w:id="20141"/>
      <w:r>
        <w:rPr>
          <w:rtl/>
        </w:rPr>
        <w:t xml:space="preserve">ומה </w:t>
      </w:r>
      <w:bookmarkStart w:id="20142" w:name="_ETM_Q39_345829"/>
      <w:bookmarkEnd w:id="20142"/>
      <w:r>
        <w:rPr>
          <w:rtl/>
        </w:rPr>
        <w:t xml:space="preserve">שעושים </w:t>
      </w:r>
      <w:bookmarkStart w:id="20143" w:name="_ETM_Q39_346389"/>
      <w:bookmarkEnd w:id="20143"/>
      <w:r>
        <w:rPr>
          <w:rtl/>
        </w:rPr>
        <w:t xml:space="preserve">פה </w:t>
      </w:r>
      <w:bookmarkStart w:id="20144" w:name="_ETM_Q39_347020"/>
      <w:bookmarkEnd w:id="20144"/>
      <w:r>
        <w:rPr>
          <w:rtl/>
        </w:rPr>
        <w:t>האנרכיסטים</w:t>
      </w:r>
      <w:r>
        <w:rPr>
          <w:rFonts w:hint="cs"/>
          <w:rtl/>
        </w:rPr>
        <w:t>,</w:t>
      </w:r>
      <w:r>
        <w:rPr>
          <w:rtl/>
        </w:rPr>
        <w:t xml:space="preserve"> </w:t>
      </w:r>
      <w:bookmarkStart w:id="20145" w:name="_ETM_Q39_348280"/>
      <w:bookmarkEnd w:id="20145"/>
      <w:r>
        <w:rPr>
          <w:rtl/>
        </w:rPr>
        <w:t xml:space="preserve">הבריונים </w:t>
      </w:r>
      <w:bookmarkStart w:id="20146" w:name="_ETM_Q39_349599"/>
      <w:bookmarkEnd w:id="20146"/>
      <w:r>
        <w:rPr>
          <w:rFonts w:hint="cs"/>
          <w:rtl/>
        </w:rPr>
        <w:t>ו</w:t>
      </w:r>
      <w:r>
        <w:rPr>
          <w:rtl/>
        </w:rPr>
        <w:t xml:space="preserve">פורעי </w:t>
      </w:r>
      <w:bookmarkStart w:id="20147" w:name="_ETM_Q39_349930"/>
      <w:bookmarkEnd w:id="20147"/>
      <w:r>
        <w:rPr>
          <w:rtl/>
        </w:rPr>
        <w:t xml:space="preserve">החוק </w:t>
      </w:r>
      <w:bookmarkStart w:id="20148" w:name="_ETM_Q39_350560"/>
      <w:bookmarkEnd w:id="20148"/>
      <w:r>
        <w:rPr>
          <w:rtl/>
        </w:rPr>
        <w:t xml:space="preserve">זה </w:t>
      </w:r>
      <w:bookmarkStart w:id="20149" w:name="_ETM_Q39_350769"/>
      <w:bookmarkEnd w:id="20149"/>
      <w:r>
        <w:rPr>
          <w:rtl/>
        </w:rPr>
        <w:t xml:space="preserve">לפגוע </w:t>
      </w:r>
      <w:bookmarkStart w:id="20150" w:name="_ETM_Q39_351189"/>
      <w:bookmarkEnd w:id="20150"/>
      <w:r>
        <w:rPr>
          <w:rtl/>
        </w:rPr>
        <w:t xml:space="preserve">בדמוקרטיה </w:t>
      </w:r>
      <w:bookmarkStart w:id="20151" w:name="_ETM_Q39_351849"/>
      <w:bookmarkEnd w:id="20151"/>
      <w:r>
        <w:rPr>
          <w:rtl/>
        </w:rPr>
        <w:t xml:space="preserve">במדינת </w:t>
      </w:r>
      <w:bookmarkStart w:id="20152" w:name="_ETM_Q39_352329"/>
      <w:bookmarkEnd w:id="20152"/>
      <w:r>
        <w:rPr>
          <w:rtl/>
        </w:rPr>
        <w:t>ישראל</w:t>
      </w:r>
      <w:r>
        <w:rPr>
          <w:rFonts w:hint="cs"/>
          <w:rtl/>
        </w:rPr>
        <w:t>.</w:t>
      </w:r>
      <w:r>
        <w:rPr>
          <w:rtl/>
        </w:rPr>
        <w:t xml:space="preserve"> </w:t>
      </w:r>
      <w:bookmarkStart w:id="20153" w:name="_ETM_Q39_352700"/>
      <w:bookmarkStart w:id="20154" w:name="_ETM_Q39_353150"/>
      <w:bookmarkEnd w:id="20153"/>
      <w:bookmarkEnd w:id="20154"/>
      <w:r>
        <w:rPr>
          <w:rFonts w:hint="cs"/>
          <w:rtl/>
        </w:rPr>
        <w:t>הם</w:t>
      </w:r>
      <w:r>
        <w:rPr>
          <w:rtl/>
        </w:rPr>
        <w:t xml:space="preserve"> </w:t>
      </w:r>
      <w:bookmarkStart w:id="20155" w:name="_ETM_Q39_353459"/>
      <w:bookmarkEnd w:id="20155"/>
      <w:r>
        <w:rPr>
          <w:rtl/>
        </w:rPr>
        <w:t xml:space="preserve">מנצלים </w:t>
      </w:r>
      <w:bookmarkStart w:id="20156" w:name="_ETM_Q39_353999"/>
      <w:bookmarkEnd w:id="20156"/>
      <w:r>
        <w:rPr>
          <w:rtl/>
        </w:rPr>
        <w:t>אתכם</w:t>
      </w:r>
      <w:r>
        <w:rPr>
          <w:rFonts w:hint="cs"/>
          <w:rtl/>
        </w:rPr>
        <w:t>,</w:t>
      </w:r>
      <w:r>
        <w:rPr>
          <w:rtl/>
        </w:rPr>
        <w:t xml:space="preserve"> </w:t>
      </w:r>
      <w:bookmarkStart w:id="20157" w:name="_ETM_Q39_354810"/>
      <w:bookmarkEnd w:id="20157"/>
      <w:r>
        <w:rPr>
          <w:rtl/>
        </w:rPr>
        <w:t xml:space="preserve">אזרחי </w:t>
      </w:r>
      <w:bookmarkStart w:id="20158" w:name="_ETM_Q39_355260"/>
      <w:bookmarkEnd w:id="20158"/>
      <w:r>
        <w:rPr>
          <w:rtl/>
        </w:rPr>
        <w:t>המדינה</w:t>
      </w:r>
      <w:r>
        <w:rPr>
          <w:rFonts w:hint="cs"/>
          <w:rtl/>
        </w:rPr>
        <w:t>,</w:t>
      </w:r>
      <w:r>
        <w:rPr>
          <w:rtl/>
        </w:rPr>
        <w:t xml:space="preserve"> </w:t>
      </w:r>
      <w:bookmarkStart w:id="20159" w:name="_ETM_Q39_355730"/>
      <w:bookmarkStart w:id="20160" w:name="_ETM_Q39_355849"/>
      <w:bookmarkEnd w:id="20159"/>
      <w:bookmarkEnd w:id="20160"/>
      <w:r>
        <w:rPr>
          <w:rtl/>
        </w:rPr>
        <w:t xml:space="preserve">יחד </w:t>
      </w:r>
      <w:bookmarkStart w:id="20161" w:name="_ETM_Q39_356330"/>
      <w:bookmarkEnd w:id="20161"/>
      <w:r>
        <w:rPr>
          <w:rtl/>
        </w:rPr>
        <w:t xml:space="preserve">עם </w:t>
      </w:r>
      <w:bookmarkStart w:id="20162" w:name="_ETM_Q39_356480"/>
      <w:bookmarkEnd w:id="20162"/>
      <w:r>
        <w:rPr>
          <w:rtl/>
        </w:rPr>
        <w:t xml:space="preserve">ערוצי </w:t>
      </w:r>
      <w:bookmarkStart w:id="20163" w:name="_ETM_Q39_356900"/>
      <w:bookmarkEnd w:id="20163"/>
      <w:r>
        <w:rPr>
          <w:rtl/>
        </w:rPr>
        <w:t>התעמולה</w:t>
      </w:r>
      <w:r>
        <w:rPr>
          <w:rFonts w:hint="cs"/>
          <w:rtl/>
        </w:rPr>
        <w:t>.</w:t>
      </w:r>
      <w:r>
        <w:rPr>
          <w:rtl/>
        </w:rPr>
        <w:t xml:space="preserve"> </w:t>
      </w:r>
      <w:bookmarkStart w:id="20164" w:name="_ETM_Q39_358709"/>
      <w:bookmarkEnd w:id="20164"/>
      <w:r>
        <w:rPr>
          <w:rtl/>
        </w:rPr>
        <w:t xml:space="preserve">תודה </w:t>
      </w:r>
      <w:bookmarkStart w:id="20165" w:name="_ETM_Q39_358980"/>
      <w:bookmarkEnd w:id="20165"/>
      <w:r>
        <w:rPr>
          <w:rtl/>
        </w:rPr>
        <w:t>רבה</w:t>
      </w:r>
      <w:r>
        <w:rPr>
          <w:rFonts w:hint="cs"/>
          <w:rtl/>
        </w:rPr>
        <w:t>.</w:t>
      </w:r>
    </w:p>
    <w:p w:rsidR="00873CCB" w:rsidRDefault="00873CCB" w:rsidP="00874595">
      <w:pPr>
        <w:rPr>
          <w:rtl/>
        </w:rPr>
      </w:pPr>
      <w:bookmarkStart w:id="20166" w:name="_ETM_Q39_357000"/>
      <w:bookmarkEnd w:id="20166"/>
    </w:p>
    <w:p w:rsidR="00873CCB" w:rsidRDefault="00873CCB" w:rsidP="00874595">
      <w:pPr>
        <w:pStyle w:val="af6"/>
        <w:keepNext/>
        <w:rPr>
          <w:rtl/>
        </w:rPr>
      </w:pPr>
      <w:r w:rsidRPr="00DA5416">
        <w:rPr>
          <w:rStyle w:val="TagStyle"/>
          <w:rtl/>
        </w:rPr>
        <w:t xml:space="preserve"> &lt;&lt; יור &gt;&gt; </w:t>
      </w:r>
      <w:r>
        <w:rPr>
          <w:rtl/>
        </w:rPr>
        <w:t>היו"ר אוריאל בוסו:</w:t>
      </w:r>
      <w:r w:rsidRPr="00DA5416">
        <w:rPr>
          <w:rStyle w:val="TagStyle"/>
          <w:rtl/>
        </w:rPr>
        <w:t xml:space="preserve"> &lt;&lt; יור &gt;&gt;</w:t>
      </w:r>
      <w:r>
        <w:rPr>
          <w:rtl/>
        </w:rPr>
        <w:t xml:space="preserve">   </w:t>
      </w:r>
    </w:p>
    <w:p w:rsidR="00873CCB" w:rsidRDefault="00873CCB" w:rsidP="00874595">
      <w:pPr>
        <w:pStyle w:val="KeepWithNext"/>
        <w:rPr>
          <w:rtl/>
        </w:rPr>
      </w:pPr>
    </w:p>
    <w:p w:rsidR="00873CCB" w:rsidRDefault="00873CCB" w:rsidP="00874595">
      <w:pPr>
        <w:rPr>
          <w:rtl/>
        </w:rPr>
      </w:pPr>
      <w:bookmarkStart w:id="20167" w:name="_ETM_Q39_359250"/>
      <w:bookmarkEnd w:id="20167"/>
      <w:r>
        <w:rPr>
          <w:rtl/>
        </w:rPr>
        <w:t xml:space="preserve">תודה </w:t>
      </w:r>
      <w:bookmarkStart w:id="20168" w:name="_ETM_Q39_359490"/>
      <w:bookmarkEnd w:id="20168"/>
      <w:r>
        <w:rPr>
          <w:rtl/>
        </w:rPr>
        <w:t xml:space="preserve">רבה </w:t>
      </w:r>
      <w:bookmarkStart w:id="20169" w:name="_ETM_Q39_359700"/>
      <w:bookmarkEnd w:id="20169"/>
      <w:r>
        <w:rPr>
          <w:rtl/>
        </w:rPr>
        <w:t>לשר</w:t>
      </w:r>
      <w:r>
        <w:rPr>
          <w:rFonts w:hint="cs"/>
          <w:rtl/>
        </w:rPr>
        <w:t>ת</w:t>
      </w:r>
      <w:r>
        <w:rPr>
          <w:rtl/>
        </w:rPr>
        <w:t xml:space="preserve"> </w:t>
      </w:r>
      <w:bookmarkStart w:id="20170" w:name="_ETM_Q39_360030"/>
      <w:bookmarkEnd w:id="20170"/>
      <w:r>
        <w:rPr>
          <w:rtl/>
        </w:rPr>
        <w:t>התחבורה</w:t>
      </w:r>
      <w:r>
        <w:rPr>
          <w:rFonts w:hint="cs"/>
          <w:rtl/>
        </w:rPr>
        <w:t>,</w:t>
      </w:r>
      <w:r>
        <w:rPr>
          <w:rtl/>
        </w:rPr>
        <w:t xml:space="preserve"> </w:t>
      </w:r>
      <w:bookmarkStart w:id="20171" w:name="_ETM_Q39_360900"/>
      <w:bookmarkEnd w:id="20171"/>
      <w:r>
        <w:rPr>
          <w:rtl/>
        </w:rPr>
        <w:t xml:space="preserve">השרה </w:t>
      </w:r>
      <w:bookmarkStart w:id="20172" w:name="_ETM_Q39_361230"/>
      <w:bookmarkEnd w:id="20172"/>
      <w:r>
        <w:rPr>
          <w:rtl/>
        </w:rPr>
        <w:t xml:space="preserve">מירי </w:t>
      </w:r>
      <w:bookmarkStart w:id="20173" w:name="_ETM_Q39_361470"/>
      <w:bookmarkEnd w:id="20173"/>
      <w:r>
        <w:rPr>
          <w:rtl/>
        </w:rPr>
        <w:t>רגב</w:t>
      </w:r>
      <w:r>
        <w:rPr>
          <w:rFonts w:hint="cs"/>
          <w:rtl/>
        </w:rPr>
        <w:t>.</w:t>
      </w:r>
      <w:r>
        <w:rPr>
          <w:rtl/>
        </w:rPr>
        <w:t xml:space="preserve"> </w:t>
      </w:r>
      <w:bookmarkStart w:id="20174" w:name="_ETM_Q39_362040"/>
      <w:bookmarkEnd w:id="20174"/>
      <w:r>
        <w:rPr>
          <w:rtl/>
        </w:rPr>
        <w:t xml:space="preserve">חבר </w:t>
      </w:r>
      <w:bookmarkStart w:id="20175" w:name="_ETM_Q39_362280"/>
      <w:bookmarkEnd w:id="20175"/>
      <w:r>
        <w:rPr>
          <w:rtl/>
        </w:rPr>
        <w:t xml:space="preserve">הכנסת </w:t>
      </w:r>
      <w:bookmarkStart w:id="20176" w:name="_ETM_Q39_362580"/>
      <w:bookmarkEnd w:id="20176"/>
      <w:r>
        <w:rPr>
          <w:rtl/>
        </w:rPr>
        <w:t xml:space="preserve">עופר </w:t>
      </w:r>
      <w:bookmarkStart w:id="20177" w:name="_ETM_Q39_362790"/>
      <w:bookmarkEnd w:id="20177"/>
      <w:r>
        <w:rPr>
          <w:rtl/>
        </w:rPr>
        <w:t>כסיף</w:t>
      </w:r>
      <w:r>
        <w:rPr>
          <w:rFonts w:hint="cs"/>
          <w:rtl/>
        </w:rPr>
        <w:t>,</w:t>
      </w:r>
      <w:r>
        <w:rPr>
          <w:rtl/>
        </w:rPr>
        <w:t xml:space="preserve"> </w:t>
      </w:r>
      <w:bookmarkStart w:id="20178" w:name="_ETM_Q39_363120"/>
      <w:bookmarkEnd w:id="20178"/>
      <w:r>
        <w:rPr>
          <w:rtl/>
        </w:rPr>
        <w:t>בבקשה</w:t>
      </w:r>
      <w:r>
        <w:rPr>
          <w:rFonts w:hint="cs"/>
          <w:rtl/>
        </w:rPr>
        <w:t>.</w:t>
      </w:r>
    </w:p>
    <w:p w:rsidR="00873CCB" w:rsidRDefault="00873CCB" w:rsidP="00874595">
      <w:pPr>
        <w:rPr>
          <w:rtl/>
        </w:rPr>
      </w:pPr>
    </w:p>
    <w:p w:rsidR="00873CCB" w:rsidRDefault="00873CCB" w:rsidP="00874595">
      <w:pPr>
        <w:pStyle w:val="af5"/>
        <w:keepNext/>
        <w:rPr>
          <w:rtl/>
        </w:rPr>
      </w:pPr>
      <w:bookmarkStart w:id="20179" w:name="ET_interruption_6361_2"/>
      <w:r w:rsidRPr="00DA5416">
        <w:rPr>
          <w:rStyle w:val="TagStyle"/>
          <w:rtl/>
        </w:rPr>
        <w:t xml:space="preserve"> &lt;&lt; קריאה &gt;&gt; </w:t>
      </w:r>
      <w:r>
        <w:rPr>
          <w:rtl/>
        </w:rPr>
        <w:t>נאור שירי (יש עתיד):</w:t>
      </w:r>
      <w:r w:rsidRPr="00DA5416">
        <w:rPr>
          <w:rStyle w:val="TagStyle"/>
          <w:rtl/>
        </w:rPr>
        <w:t xml:space="preserve"> &lt;&lt; קריאה &gt;&gt;</w:t>
      </w:r>
      <w:r>
        <w:rPr>
          <w:rtl/>
        </w:rPr>
        <w:t xml:space="preserve">   </w:t>
      </w:r>
      <w:bookmarkEnd w:id="20179"/>
    </w:p>
    <w:p w:rsidR="00873CCB" w:rsidRDefault="00873CCB" w:rsidP="00874595">
      <w:pPr>
        <w:pStyle w:val="KeepWithNext"/>
        <w:rPr>
          <w:rtl/>
        </w:rPr>
      </w:pPr>
    </w:p>
    <w:p w:rsidR="00873CCB" w:rsidRDefault="00873CCB" w:rsidP="00874595">
      <w:pPr>
        <w:rPr>
          <w:rtl/>
        </w:rPr>
      </w:pPr>
      <w:r>
        <w:rPr>
          <w:rFonts w:hint="cs"/>
          <w:rtl/>
        </w:rPr>
        <w:t xml:space="preserve">מה עם המטרו? אין </w:t>
      </w:r>
      <w:bookmarkStart w:id="20180" w:name="_ETM_Q39_371000"/>
      <w:bookmarkEnd w:id="20180"/>
      <w:r>
        <w:rPr>
          <w:rFonts w:hint="cs"/>
          <w:rtl/>
        </w:rPr>
        <w:t xml:space="preserve">מטרו במדינה, הלך המטרו, נפל בגלל ריב בין משרד </w:t>
      </w:r>
      <w:bookmarkStart w:id="20181" w:name="_ETM_Q39_375000"/>
      <w:bookmarkEnd w:id="20181"/>
      <w:r>
        <w:rPr>
          <w:rFonts w:hint="cs"/>
          <w:rtl/>
        </w:rPr>
        <w:t xml:space="preserve">האוצר למשרד התחבורה. </w:t>
      </w:r>
    </w:p>
    <w:p w:rsidR="00873CCB" w:rsidRDefault="00873CCB" w:rsidP="00874595">
      <w:pPr>
        <w:rPr>
          <w:rtl/>
        </w:rPr>
      </w:pPr>
    </w:p>
    <w:p w:rsidR="00873CCB" w:rsidRDefault="00873CCB" w:rsidP="00874595">
      <w:pPr>
        <w:pStyle w:val="af5"/>
        <w:keepNext/>
        <w:rPr>
          <w:rtl/>
        </w:rPr>
      </w:pPr>
      <w:bookmarkStart w:id="20182" w:name="ET_interruption_5985_13"/>
      <w:r w:rsidRPr="00D133AE">
        <w:rPr>
          <w:rStyle w:val="TagStyle"/>
          <w:rtl/>
        </w:rPr>
        <w:t xml:space="preserve"> &lt;&lt; קריאה &gt;&gt; </w:t>
      </w:r>
      <w:r>
        <w:rPr>
          <w:rtl/>
        </w:rPr>
        <w:t>שרת התחבורה והבטיחות בדרכים מירי מרים רגב:</w:t>
      </w:r>
      <w:r w:rsidRPr="00D133AE">
        <w:rPr>
          <w:rStyle w:val="TagStyle"/>
          <w:rtl/>
        </w:rPr>
        <w:t xml:space="preserve"> &lt;&lt; קריאה &gt;&gt;</w:t>
      </w:r>
      <w:r>
        <w:rPr>
          <w:rtl/>
        </w:rPr>
        <w:t xml:space="preserve">   </w:t>
      </w:r>
      <w:bookmarkEnd w:id="20182"/>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הינה, כמה זמן דיברתי?</w:t>
      </w:r>
    </w:p>
    <w:p w:rsidR="00873CCB" w:rsidRDefault="00873CCB" w:rsidP="00874595">
      <w:pPr>
        <w:rPr>
          <w:rtl/>
          <w:lang w:eastAsia="he-IL"/>
        </w:rPr>
      </w:pPr>
    </w:p>
    <w:p w:rsidR="00873CCB" w:rsidRDefault="00873CCB" w:rsidP="00874595">
      <w:pPr>
        <w:pStyle w:val="af6"/>
        <w:keepNext/>
        <w:rPr>
          <w:rtl/>
        </w:rPr>
      </w:pPr>
      <w:r w:rsidRPr="00D133AE">
        <w:rPr>
          <w:rStyle w:val="TagStyle"/>
          <w:rtl/>
        </w:rPr>
        <w:t xml:space="preserve"> &lt;&lt; יור &gt;&gt; </w:t>
      </w:r>
      <w:r>
        <w:rPr>
          <w:rtl/>
        </w:rPr>
        <w:t>היו"ר אוריאל בוסו:</w:t>
      </w:r>
      <w:r w:rsidRPr="00D133AE">
        <w:rPr>
          <w:rStyle w:val="TagStyle"/>
          <w:rtl/>
        </w:rPr>
        <w:t xml:space="preserve"> &lt;&lt; יור &gt;&gt;</w:t>
      </w:r>
      <w:r>
        <w:rPr>
          <w:rtl/>
        </w:rPr>
        <w:t xml:space="preserve">   </w:t>
      </w:r>
    </w:p>
    <w:p w:rsidR="00873CCB" w:rsidRDefault="00873CCB" w:rsidP="00874595">
      <w:pPr>
        <w:pStyle w:val="KeepWithNext"/>
        <w:rPr>
          <w:rtl/>
          <w:lang w:eastAsia="he-IL"/>
        </w:rPr>
      </w:pPr>
    </w:p>
    <w:p w:rsidR="00873CCB" w:rsidRPr="00D133AE" w:rsidRDefault="00873CCB" w:rsidP="00874595">
      <w:pPr>
        <w:rPr>
          <w:rtl/>
          <w:lang w:eastAsia="he-IL"/>
        </w:rPr>
      </w:pPr>
      <w:r>
        <w:rPr>
          <w:rFonts w:hint="cs"/>
          <w:rtl/>
          <w:lang w:eastAsia="he-IL"/>
        </w:rPr>
        <w:t>ארבע דקות.</w:t>
      </w:r>
    </w:p>
    <w:p w:rsidR="00873CCB" w:rsidRDefault="00873CCB" w:rsidP="00874595">
      <w:pPr>
        <w:rPr>
          <w:rtl/>
        </w:rPr>
      </w:pPr>
      <w:bookmarkStart w:id="20183" w:name="_ETM_Q39_393000"/>
      <w:bookmarkEnd w:id="20183"/>
    </w:p>
    <w:p w:rsidR="00873CCB" w:rsidRDefault="00873CCB" w:rsidP="00874595">
      <w:pPr>
        <w:pStyle w:val="a4"/>
        <w:keepNext/>
        <w:rPr>
          <w:rtl/>
        </w:rPr>
      </w:pPr>
      <w:bookmarkStart w:id="20184" w:name="ET_speaker_5785_3"/>
      <w:r w:rsidRPr="008C00B6">
        <w:rPr>
          <w:rStyle w:val="TagStyle"/>
          <w:rtl/>
        </w:rPr>
        <w:t xml:space="preserve"> &lt;&lt; דובר &gt;&gt; </w:t>
      </w:r>
      <w:bookmarkStart w:id="20185" w:name="_Toc139992153"/>
      <w:bookmarkStart w:id="20186" w:name="_Toc159400120"/>
      <w:r>
        <w:rPr>
          <w:rtl/>
        </w:rPr>
        <w:t>עופר כסיף (חד"ש-תע"ל):</w:t>
      </w:r>
      <w:bookmarkEnd w:id="20185"/>
      <w:bookmarkEnd w:id="20186"/>
      <w:r w:rsidRPr="008C00B6">
        <w:rPr>
          <w:rStyle w:val="TagStyle"/>
          <w:rtl/>
        </w:rPr>
        <w:t xml:space="preserve"> &lt;&lt; דובר &gt;&gt;</w:t>
      </w:r>
      <w:r>
        <w:rPr>
          <w:rtl/>
        </w:rPr>
        <w:t xml:space="preserve">   </w:t>
      </w:r>
      <w:bookmarkEnd w:id="20184"/>
    </w:p>
    <w:p w:rsidR="00873CCB" w:rsidRDefault="00873CCB" w:rsidP="00874595">
      <w:pPr>
        <w:pStyle w:val="KeepWithNext"/>
        <w:rPr>
          <w:rtl/>
        </w:rPr>
      </w:pPr>
    </w:p>
    <w:p w:rsidR="00873CCB" w:rsidRDefault="00873CCB" w:rsidP="00B816C0">
      <w:pPr>
        <w:rPr>
          <w:rtl/>
        </w:rPr>
      </w:pPr>
      <w:bookmarkStart w:id="20187" w:name="_ETM_Q39_371630"/>
      <w:bookmarkStart w:id="20188" w:name="_ETM_Q39_371840"/>
      <w:bookmarkStart w:id="20189" w:name="_ETM_Q39_372080"/>
      <w:bookmarkStart w:id="20190" w:name="_ETM_Q39_385010"/>
      <w:bookmarkStart w:id="20191" w:name="_ETM_Q39_385129"/>
      <w:bookmarkStart w:id="20192" w:name="_ETM_Q39_395209"/>
      <w:bookmarkEnd w:id="20187"/>
      <w:bookmarkEnd w:id="20188"/>
      <w:bookmarkEnd w:id="20189"/>
      <w:bookmarkEnd w:id="20190"/>
      <w:bookmarkEnd w:id="20191"/>
      <w:bookmarkEnd w:id="20192"/>
      <w:r>
        <w:rPr>
          <w:rtl/>
        </w:rPr>
        <w:t xml:space="preserve">כבוד </w:t>
      </w:r>
      <w:bookmarkStart w:id="20193" w:name="_ETM_Q39_395510"/>
      <w:bookmarkEnd w:id="20193"/>
      <w:r>
        <w:rPr>
          <w:rtl/>
        </w:rPr>
        <w:t>היושב-ראש</w:t>
      </w:r>
      <w:r>
        <w:rPr>
          <w:rFonts w:hint="cs"/>
          <w:rtl/>
        </w:rPr>
        <w:t>,</w:t>
      </w:r>
      <w:r>
        <w:rPr>
          <w:rtl/>
        </w:rPr>
        <w:t xml:space="preserve"> </w:t>
      </w:r>
      <w:bookmarkStart w:id="20194" w:name="_ETM_Q39_396199"/>
      <w:bookmarkEnd w:id="20194"/>
      <w:r>
        <w:rPr>
          <w:rtl/>
        </w:rPr>
        <w:t xml:space="preserve">חברי </w:t>
      </w:r>
      <w:bookmarkStart w:id="20195" w:name="_ETM_Q39_396559"/>
      <w:bookmarkEnd w:id="20195"/>
      <w:r>
        <w:rPr>
          <w:rtl/>
        </w:rPr>
        <w:t>הכנסת</w:t>
      </w:r>
      <w:r>
        <w:rPr>
          <w:rFonts w:hint="cs"/>
          <w:rtl/>
        </w:rPr>
        <w:t>,</w:t>
      </w:r>
      <w:r>
        <w:rPr>
          <w:rtl/>
        </w:rPr>
        <w:t xml:space="preserve"> </w:t>
      </w:r>
      <w:bookmarkStart w:id="20196" w:name="_ETM_Q39_398000"/>
      <w:bookmarkEnd w:id="20196"/>
      <w:r>
        <w:rPr>
          <w:rtl/>
        </w:rPr>
        <w:t>ז</w:t>
      </w:r>
      <w:r>
        <w:rPr>
          <w:rFonts w:hint="cs"/>
          <w:rtl/>
        </w:rPr>
        <w:t>ו</w:t>
      </w:r>
      <w:r>
        <w:rPr>
          <w:rtl/>
        </w:rPr>
        <w:t xml:space="preserve"> </w:t>
      </w:r>
      <w:bookmarkStart w:id="20197" w:name="_ETM_Q39_398209"/>
      <w:bookmarkEnd w:id="20197"/>
      <w:r>
        <w:rPr>
          <w:rtl/>
        </w:rPr>
        <w:t xml:space="preserve">לא </w:t>
      </w:r>
      <w:bookmarkStart w:id="20198" w:name="_ETM_Q39_398420"/>
      <w:bookmarkEnd w:id="20198"/>
      <w:r>
        <w:rPr>
          <w:rtl/>
        </w:rPr>
        <w:t>עיל</w:t>
      </w:r>
      <w:r>
        <w:rPr>
          <w:rFonts w:hint="cs"/>
          <w:rtl/>
        </w:rPr>
        <w:t>ת</w:t>
      </w:r>
      <w:r>
        <w:rPr>
          <w:rtl/>
        </w:rPr>
        <w:t xml:space="preserve"> </w:t>
      </w:r>
      <w:bookmarkStart w:id="20199" w:name="_ETM_Q39_398720"/>
      <w:bookmarkStart w:id="20200" w:name="_ETM_Q39_398840"/>
      <w:bookmarkEnd w:id="20199"/>
      <w:bookmarkEnd w:id="20200"/>
      <w:r>
        <w:rPr>
          <w:rtl/>
        </w:rPr>
        <w:t>הסבירות</w:t>
      </w:r>
      <w:r>
        <w:rPr>
          <w:rFonts w:hint="cs"/>
          <w:rtl/>
        </w:rPr>
        <w:t>,</w:t>
      </w:r>
      <w:r>
        <w:rPr>
          <w:rtl/>
        </w:rPr>
        <w:t xml:space="preserve"> </w:t>
      </w:r>
      <w:bookmarkStart w:id="20201" w:name="_ETM_Q39_399530"/>
      <w:bookmarkEnd w:id="20201"/>
      <w:r>
        <w:rPr>
          <w:rtl/>
        </w:rPr>
        <w:t xml:space="preserve">מה </w:t>
      </w:r>
      <w:bookmarkStart w:id="20202" w:name="_ETM_Q39_399680"/>
      <w:bookmarkEnd w:id="20202"/>
      <w:r>
        <w:rPr>
          <w:rtl/>
        </w:rPr>
        <w:t xml:space="preserve">שאנו </w:t>
      </w:r>
      <w:bookmarkStart w:id="20203" w:name="_ETM_Q39_400010"/>
      <w:bookmarkEnd w:id="20203"/>
      <w:r>
        <w:rPr>
          <w:rtl/>
        </w:rPr>
        <w:t xml:space="preserve">דנים </w:t>
      </w:r>
      <w:bookmarkStart w:id="20204" w:name="_ETM_Q39_400340"/>
      <w:bookmarkEnd w:id="20204"/>
      <w:r>
        <w:rPr>
          <w:rFonts w:hint="cs"/>
          <w:rtl/>
        </w:rPr>
        <w:t xml:space="preserve">עליו </w:t>
      </w:r>
      <w:r>
        <w:rPr>
          <w:rtl/>
        </w:rPr>
        <w:t xml:space="preserve">פה </w:t>
      </w:r>
      <w:bookmarkStart w:id="20205" w:name="_ETM_Q39_400760"/>
      <w:bookmarkEnd w:id="20205"/>
      <w:r>
        <w:rPr>
          <w:rtl/>
        </w:rPr>
        <w:t>כרגע</w:t>
      </w:r>
      <w:r>
        <w:rPr>
          <w:rFonts w:hint="cs"/>
          <w:rtl/>
        </w:rPr>
        <w:t>,</w:t>
      </w:r>
      <w:r>
        <w:rPr>
          <w:rtl/>
        </w:rPr>
        <w:t xml:space="preserve"> </w:t>
      </w:r>
      <w:bookmarkStart w:id="20206" w:name="_ETM_Q39_401330"/>
      <w:bookmarkEnd w:id="20206"/>
      <w:r>
        <w:rPr>
          <w:rtl/>
        </w:rPr>
        <w:t xml:space="preserve">אלא </w:t>
      </w:r>
      <w:bookmarkStart w:id="20207" w:name="_ETM_Q39_402019"/>
      <w:bookmarkEnd w:id="20207"/>
      <w:r>
        <w:rPr>
          <w:rtl/>
        </w:rPr>
        <w:t>ב</w:t>
      </w:r>
      <w:r>
        <w:rPr>
          <w:rFonts w:hint="cs"/>
          <w:rtl/>
        </w:rPr>
        <w:t>עילת</w:t>
      </w:r>
      <w:r>
        <w:rPr>
          <w:rtl/>
        </w:rPr>
        <w:t xml:space="preserve"> </w:t>
      </w:r>
      <w:bookmarkStart w:id="20208" w:name="_ETM_Q39_403120"/>
      <w:bookmarkEnd w:id="20208"/>
      <w:r>
        <w:rPr>
          <w:rtl/>
        </w:rPr>
        <w:t>הסבירות</w:t>
      </w:r>
      <w:r>
        <w:rPr>
          <w:rFonts w:hint="cs"/>
          <w:rtl/>
        </w:rPr>
        <w:t>.</w:t>
      </w:r>
      <w:r>
        <w:rPr>
          <w:rtl/>
        </w:rPr>
        <w:t xml:space="preserve"> </w:t>
      </w:r>
      <w:bookmarkStart w:id="20209" w:name="_ETM_Q39_404540"/>
      <w:bookmarkEnd w:id="20209"/>
      <w:r>
        <w:rPr>
          <w:rtl/>
        </w:rPr>
        <w:t xml:space="preserve">כל </w:t>
      </w:r>
      <w:bookmarkStart w:id="20210" w:name="_ETM_Q39_404779"/>
      <w:bookmarkEnd w:id="20210"/>
      <w:r>
        <w:rPr>
          <w:rtl/>
        </w:rPr>
        <w:t xml:space="preserve">מה </w:t>
      </w:r>
      <w:bookmarkStart w:id="20211" w:name="_ETM_Q39_404900"/>
      <w:bookmarkEnd w:id="20211"/>
      <w:r>
        <w:rPr>
          <w:rtl/>
        </w:rPr>
        <w:t xml:space="preserve">שסביר </w:t>
      </w:r>
      <w:bookmarkStart w:id="20212" w:name="_ETM_Q39_405409"/>
      <w:bookmarkEnd w:id="20212"/>
      <w:r>
        <w:rPr>
          <w:rtl/>
        </w:rPr>
        <w:t xml:space="preserve">ושפוי </w:t>
      </w:r>
      <w:bookmarkStart w:id="20213" w:name="_ETM_Q39_405950"/>
      <w:bookmarkEnd w:id="20213"/>
      <w:r>
        <w:rPr>
          <w:rtl/>
        </w:rPr>
        <w:t>נב</w:t>
      </w:r>
      <w:r>
        <w:rPr>
          <w:rFonts w:hint="cs"/>
          <w:rtl/>
        </w:rPr>
        <w:t>ע</w:t>
      </w:r>
      <w:r>
        <w:rPr>
          <w:rtl/>
        </w:rPr>
        <w:t xml:space="preserve">ל </w:t>
      </w:r>
      <w:bookmarkStart w:id="20214" w:name="_ETM_Q39_407099"/>
      <w:bookmarkEnd w:id="20214"/>
      <w:r>
        <w:rPr>
          <w:rtl/>
        </w:rPr>
        <w:t xml:space="preserve">בכנסת </w:t>
      </w:r>
      <w:bookmarkStart w:id="20215" w:name="_ETM_Q39_407910"/>
      <w:bookmarkEnd w:id="20215"/>
      <w:r>
        <w:rPr>
          <w:rtl/>
        </w:rPr>
        <w:t>הזו</w:t>
      </w:r>
      <w:r>
        <w:rPr>
          <w:rFonts w:hint="cs"/>
          <w:rtl/>
        </w:rPr>
        <w:t>,</w:t>
      </w:r>
      <w:r>
        <w:rPr>
          <w:rtl/>
        </w:rPr>
        <w:t xml:space="preserve"> </w:t>
      </w:r>
      <w:bookmarkStart w:id="20216" w:name="_ETM_Q39_408209"/>
      <w:bookmarkEnd w:id="20216"/>
      <w:r>
        <w:rPr>
          <w:rtl/>
        </w:rPr>
        <w:t>באלימות</w:t>
      </w:r>
      <w:r>
        <w:rPr>
          <w:rFonts w:hint="cs"/>
          <w:rtl/>
        </w:rPr>
        <w:t>,</w:t>
      </w:r>
      <w:r>
        <w:rPr>
          <w:rtl/>
        </w:rPr>
        <w:t xml:space="preserve"> </w:t>
      </w:r>
      <w:bookmarkStart w:id="20217" w:name="_ETM_Q39_409480"/>
      <w:bookmarkEnd w:id="20217"/>
      <w:r>
        <w:rPr>
          <w:rtl/>
        </w:rPr>
        <w:t xml:space="preserve">בידי </w:t>
      </w:r>
      <w:bookmarkStart w:id="20218" w:name="_ETM_Q39_409810"/>
      <w:bookmarkEnd w:id="20218"/>
      <w:r>
        <w:rPr>
          <w:rtl/>
        </w:rPr>
        <w:t xml:space="preserve">הממשלה </w:t>
      </w:r>
      <w:bookmarkStart w:id="20219" w:name="_ETM_Q39_410290"/>
      <w:bookmarkEnd w:id="20219"/>
      <w:r>
        <w:rPr>
          <w:rtl/>
        </w:rPr>
        <w:t>בריונית</w:t>
      </w:r>
      <w:r>
        <w:rPr>
          <w:rFonts w:hint="cs"/>
          <w:rtl/>
        </w:rPr>
        <w:t>,</w:t>
      </w:r>
      <w:r>
        <w:rPr>
          <w:rtl/>
        </w:rPr>
        <w:t xml:space="preserve"> </w:t>
      </w:r>
      <w:bookmarkStart w:id="20220" w:name="_ETM_Q39_411519"/>
      <w:bookmarkEnd w:id="20220"/>
      <w:r>
        <w:rPr>
          <w:rtl/>
        </w:rPr>
        <w:t xml:space="preserve">מושחתת </w:t>
      </w:r>
      <w:bookmarkStart w:id="20221" w:name="_ETM_Q39_412299"/>
      <w:bookmarkEnd w:id="20221"/>
      <w:r>
        <w:rPr>
          <w:rtl/>
        </w:rPr>
        <w:t>ונפשעת</w:t>
      </w:r>
      <w:r>
        <w:rPr>
          <w:rFonts w:hint="cs"/>
          <w:rtl/>
        </w:rPr>
        <w:t>.</w:t>
      </w:r>
      <w:r>
        <w:rPr>
          <w:rtl/>
        </w:rPr>
        <w:t xml:space="preserve"> </w:t>
      </w:r>
      <w:bookmarkStart w:id="20222" w:name="_ETM_Q39_413790"/>
      <w:bookmarkEnd w:id="20222"/>
      <w:r>
        <w:rPr>
          <w:rtl/>
        </w:rPr>
        <w:t xml:space="preserve">אבל </w:t>
      </w:r>
      <w:bookmarkStart w:id="20223" w:name="_ETM_Q39_414120"/>
      <w:bookmarkEnd w:id="20223"/>
      <w:r>
        <w:rPr>
          <w:rtl/>
        </w:rPr>
        <w:t xml:space="preserve">לא </w:t>
      </w:r>
      <w:bookmarkStart w:id="20224" w:name="_ETM_Q39_414239"/>
      <w:bookmarkEnd w:id="20224"/>
      <w:r>
        <w:rPr>
          <w:rtl/>
        </w:rPr>
        <w:t xml:space="preserve">ניתן </w:t>
      </w:r>
      <w:bookmarkStart w:id="20225" w:name="_ETM_Q39_414719"/>
      <w:bookmarkEnd w:id="20225"/>
      <w:r>
        <w:rPr>
          <w:rtl/>
        </w:rPr>
        <w:t>ל</w:t>
      </w:r>
      <w:r>
        <w:rPr>
          <w:rFonts w:hint="cs"/>
          <w:rtl/>
        </w:rPr>
        <w:t>ה.</w:t>
      </w:r>
      <w:r>
        <w:rPr>
          <w:rtl/>
        </w:rPr>
        <w:t xml:space="preserve"> </w:t>
      </w:r>
      <w:bookmarkStart w:id="20226" w:name="_ETM_Q39_415750"/>
      <w:bookmarkEnd w:id="20226"/>
      <w:r>
        <w:rPr>
          <w:rtl/>
        </w:rPr>
        <w:t xml:space="preserve">לא </w:t>
      </w:r>
      <w:bookmarkStart w:id="20227" w:name="_ETM_Q39_416110"/>
      <w:bookmarkEnd w:id="20227"/>
      <w:r>
        <w:rPr>
          <w:rtl/>
        </w:rPr>
        <w:t xml:space="preserve">תהיה </w:t>
      </w:r>
      <w:bookmarkStart w:id="20228" w:name="_ETM_Q39_416709"/>
      <w:bookmarkEnd w:id="20228"/>
      <w:r>
        <w:rPr>
          <w:rtl/>
        </w:rPr>
        <w:t xml:space="preserve">בעילה </w:t>
      </w:r>
      <w:bookmarkStart w:id="20229" w:name="_ETM_Q39_417250"/>
      <w:bookmarkEnd w:id="20229"/>
      <w:r>
        <w:rPr>
          <w:rtl/>
        </w:rPr>
        <w:t>בהסכמה</w:t>
      </w:r>
      <w:r>
        <w:rPr>
          <w:rFonts w:hint="cs"/>
          <w:rtl/>
        </w:rPr>
        <w:t>.</w:t>
      </w:r>
      <w:r w:rsidR="00B816C0">
        <w:rPr>
          <w:rFonts w:hint="cs"/>
          <w:rtl/>
        </w:rPr>
        <w:t xml:space="preserve"> </w:t>
      </w:r>
      <w:bookmarkStart w:id="20230" w:name="_ETM_Q39_420000"/>
      <w:bookmarkStart w:id="20231" w:name="_ETM_Q39_419209"/>
      <w:bookmarkEnd w:id="20230"/>
      <w:bookmarkEnd w:id="20231"/>
      <w:r>
        <w:rPr>
          <w:rFonts w:hint="cs"/>
          <w:rtl/>
        </w:rPr>
        <w:t xml:space="preserve">לא </w:t>
      </w:r>
      <w:r>
        <w:rPr>
          <w:rtl/>
        </w:rPr>
        <w:t xml:space="preserve">מול </w:t>
      </w:r>
      <w:bookmarkStart w:id="20232" w:name="_ETM_Q39_419480"/>
      <w:bookmarkStart w:id="20233" w:name="_ETM_Q39_419870"/>
      <w:bookmarkEnd w:id="20232"/>
      <w:bookmarkEnd w:id="20233"/>
      <w:r>
        <w:rPr>
          <w:rFonts w:hint="cs"/>
          <w:rtl/>
        </w:rPr>
        <w:t xml:space="preserve">ביטול עילת </w:t>
      </w:r>
      <w:bookmarkStart w:id="20234" w:name="_ETM_Q39_420200"/>
      <w:bookmarkEnd w:id="20234"/>
      <w:r>
        <w:rPr>
          <w:rtl/>
        </w:rPr>
        <w:t xml:space="preserve">הסבירות </w:t>
      </w:r>
      <w:bookmarkStart w:id="20235" w:name="_ETM_Q39_420770"/>
      <w:bookmarkEnd w:id="20235"/>
      <w:r>
        <w:rPr>
          <w:rtl/>
        </w:rPr>
        <w:t xml:space="preserve">גרידא </w:t>
      </w:r>
      <w:bookmarkStart w:id="20236" w:name="_ETM_Q39_421670"/>
      <w:bookmarkStart w:id="20237" w:name="_ETM_Q39_421970"/>
      <w:bookmarkStart w:id="20238" w:name="_ETM_Q39_422180"/>
      <w:bookmarkStart w:id="20239" w:name="_ETM_Q39_422660"/>
      <w:bookmarkStart w:id="20240" w:name="_ETM_Q39_422990"/>
      <w:bookmarkStart w:id="20241" w:name="_ETM_Q39_423410"/>
      <w:bookmarkStart w:id="20242" w:name="_ETM_Q39_423740"/>
      <w:bookmarkEnd w:id="20236"/>
      <w:bookmarkEnd w:id="20237"/>
      <w:bookmarkEnd w:id="20238"/>
      <w:bookmarkEnd w:id="20239"/>
      <w:bookmarkEnd w:id="20240"/>
      <w:bookmarkEnd w:id="20241"/>
      <w:bookmarkEnd w:id="20242"/>
      <w:r>
        <w:rPr>
          <w:rtl/>
        </w:rPr>
        <w:t xml:space="preserve">אנו </w:t>
      </w:r>
      <w:bookmarkStart w:id="20243" w:name="_ETM_Q39_424100"/>
      <w:bookmarkEnd w:id="20243"/>
      <w:r>
        <w:rPr>
          <w:rtl/>
        </w:rPr>
        <w:t xml:space="preserve">עומדים </w:t>
      </w:r>
      <w:bookmarkStart w:id="20244" w:name="_ETM_Q39_425120"/>
      <w:bookmarkEnd w:id="20244"/>
      <w:r>
        <w:rPr>
          <w:rtl/>
        </w:rPr>
        <w:t xml:space="preserve">אלא </w:t>
      </w:r>
      <w:bookmarkStart w:id="20245" w:name="_ETM_Q39_425510"/>
      <w:bookmarkEnd w:id="20245"/>
      <w:r>
        <w:rPr>
          <w:rtl/>
        </w:rPr>
        <w:t xml:space="preserve">מול </w:t>
      </w:r>
      <w:bookmarkStart w:id="20246" w:name="_ETM_Q39_425779"/>
      <w:bookmarkStart w:id="20247" w:name="_ETM_Q39_426169"/>
      <w:bookmarkEnd w:id="20246"/>
      <w:bookmarkEnd w:id="20247"/>
      <w:r>
        <w:rPr>
          <w:rFonts w:hint="cs"/>
          <w:rtl/>
        </w:rPr>
        <w:t>הפיכה משטרית.</w:t>
      </w:r>
      <w:r>
        <w:rPr>
          <w:rtl/>
        </w:rPr>
        <w:t xml:space="preserve"> </w:t>
      </w:r>
      <w:bookmarkStart w:id="20248" w:name="_ETM_Q39_427590"/>
      <w:bookmarkEnd w:id="20248"/>
      <w:r>
        <w:rPr>
          <w:rtl/>
        </w:rPr>
        <w:t xml:space="preserve">לעומת </w:t>
      </w:r>
      <w:bookmarkStart w:id="20249" w:name="_ETM_Q39_428069"/>
      <w:bookmarkEnd w:id="20249"/>
      <w:r>
        <w:rPr>
          <w:rtl/>
        </w:rPr>
        <w:t xml:space="preserve">משטרים </w:t>
      </w:r>
      <w:bookmarkStart w:id="20250" w:name="_ETM_Q39_428580"/>
      <w:bookmarkStart w:id="20251" w:name="_ETM_Q39_428849"/>
      <w:bookmarkEnd w:id="20250"/>
      <w:bookmarkEnd w:id="20251"/>
      <w:r>
        <w:rPr>
          <w:rFonts w:hint="cs"/>
          <w:rtl/>
        </w:rPr>
        <w:t xml:space="preserve">אוטוריטריים, </w:t>
      </w:r>
      <w:bookmarkStart w:id="20252" w:name="_ETM_Q39_430209"/>
      <w:bookmarkEnd w:id="20252"/>
      <w:r>
        <w:rPr>
          <w:rFonts w:hint="cs"/>
          <w:rtl/>
        </w:rPr>
        <w:t>ש</w:t>
      </w:r>
      <w:r>
        <w:rPr>
          <w:rtl/>
        </w:rPr>
        <w:t xml:space="preserve">בהם </w:t>
      </w:r>
      <w:bookmarkStart w:id="20253" w:name="_ETM_Q39_430629"/>
      <w:bookmarkEnd w:id="20253"/>
      <w:r>
        <w:rPr>
          <w:rtl/>
        </w:rPr>
        <w:t>השלטון</w:t>
      </w:r>
      <w:r>
        <w:rPr>
          <w:rFonts w:hint="cs"/>
          <w:rtl/>
        </w:rPr>
        <w:t>,</w:t>
      </w:r>
      <w:r>
        <w:rPr>
          <w:rtl/>
        </w:rPr>
        <w:t xml:space="preserve"> </w:t>
      </w:r>
      <w:bookmarkStart w:id="20254" w:name="_ETM_Q39_431349"/>
      <w:bookmarkEnd w:id="20254"/>
      <w:r>
        <w:rPr>
          <w:rtl/>
        </w:rPr>
        <w:t>וש</w:t>
      </w:r>
      <w:r>
        <w:rPr>
          <w:rFonts w:hint="cs"/>
          <w:rtl/>
        </w:rPr>
        <w:t>ליט</w:t>
      </w:r>
      <w:r>
        <w:rPr>
          <w:rtl/>
        </w:rPr>
        <w:t xml:space="preserve"> </w:t>
      </w:r>
      <w:bookmarkStart w:id="20255" w:name="_ETM_Q39_431889"/>
      <w:bookmarkEnd w:id="20255"/>
      <w:r>
        <w:rPr>
          <w:rtl/>
        </w:rPr>
        <w:t>ספציפי</w:t>
      </w:r>
      <w:r>
        <w:rPr>
          <w:rFonts w:hint="cs"/>
          <w:rtl/>
        </w:rPr>
        <w:t>,</w:t>
      </w:r>
      <w:r>
        <w:rPr>
          <w:rtl/>
        </w:rPr>
        <w:t xml:space="preserve"> </w:t>
      </w:r>
      <w:bookmarkStart w:id="20256" w:name="_ETM_Q39_433310"/>
      <w:bookmarkEnd w:id="20256"/>
      <w:r>
        <w:rPr>
          <w:rtl/>
        </w:rPr>
        <w:t xml:space="preserve">הוא </w:t>
      </w:r>
      <w:bookmarkStart w:id="20257" w:name="_ETM_Q39_433579"/>
      <w:bookmarkEnd w:id="20257"/>
      <w:r>
        <w:rPr>
          <w:rtl/>
        </w:rPr>
        <w:t xml:space="preserve">מעל </w:t>
      </w:r>
      <w:bookmarkStart w:id="20258" w:name="_ETM_Q39_434030"/>
      <w:bookmarkEnd w:id="20258"/>
      <w:r>
        <w:rPr>
          <w:rtl/>
        </w:rPr>
        <w:t xml:space="preserve">החוק </w:t>
      </w:r>
      <w:bookmarkStart w:id="20259" w:name="_ETM_Q39_434450"/>
      <w:bookmarkEnd w:id="20259"/>
      <w:r>
        <w:rPr>
          <w:rtl/>
        </w:rPr>
        <w:t xml:space="preserve">ולא </w:t>
      </w:r>
      <w:bookmarkStart w:id="20260" w:name="_ETM_Q39_434719"/>
      <w:bookmarkEnd w:id="20260"/>
      <w:r>
        <w:rPr>
          <w:rtl/>
        </w:rPr>
        <w:t xml:space="preserve">כפוף </w:t>
      </w:r>
      <w:bookmarkStart w:id="20261" w:name="_ETM_Q39_435260"/>
      <w:bookmarkEnd w:id="20261"/>
      <w:r>
        <w:rPr>
          <w:rtl/>
        </w:rPr>
        <w:t>לו</w:t>
      </w:r>
      <w:r>
        <w:rPr>
          <w:rFonts w:hint="cs"/>
          <w:rtl/>
        </w:rPr>
        <w:t>,</w:t>
      </w:r>
      <w:r>
        <w:rPr>
          <w:rtl/>
        </w:rPr>
        <w:t xml:space="preserve"> </w:t>
      </w:r>
      <w:bookmarkStart w:id="20262" w:name="_ETM_Q39_436020"/>
      <w:bookmarkEnd w:id="20262"/>
      <w:r>
        <w:rPr>
          <w:rtl/>
        </w:rPr>
        <w:t>במשטר</w:t>
      </w:r>
      <w:r>
        <w:rPr>
          <w:rFonts w:hint="cs"/>
          <w:rtl/>
        </w:rPr>
        <w:t xml:space="preserve"> </w:t>
      </w:r>
      <w:r>
        <w:rPr>
          <w:rtl/>
        </w:rPr>
        <w:t>ה</w:t>
      </w:r>
      <w:bookmarkStart w:id="20263" w:name="_ETM_Q39_436650"/>
      <w:bookmarkEnd w:id="20263"/>
      <w:r>
        <w:rPr>
          <w:rtl/>
        </w:rPr>
        <w:t>דמוקרטי</w:t>
      </w:r>
      <w:r>
        <w:rPr>
          <w:rFonts w:hint="cs"/>
          <w:rtl/>
        </w:rPr>
        <w:t xml:space="preserve"> </w:t>
      </w:r>
      <w:bookmarkStart w:id="20264" w:name="_ETM_Q39_435000"/>
      <w:bookmarkEnd w:id="20264"/>
      <w:r>
        <w:rPr>
          <w:rtl/>
        </w:rPr>
        <w:t>ה</w:t>
      </w:r>
      <w:bookmarkStart w:id="20265" w:name="_ETM_Q39_437250"/>
      <w:bookmarkEnd w:id="20265"/>
      <w:r>
        <w:rPr>
          <w:rtl/>
        </w:rPr>
        <w:t xml:space="preserve">שלטון </w:t>
      </w:r>
      <w:bookmarkStart w:id="20266" w:name="_ETM_Q39_438240"/>
      <w:bookmarkEnd w:id="20266"/>
      <w:r>
        <w:rPr>
          <w:rtl/>
        </w:rPr>
        <w:t xml:space="preserve">כפוף </w:t>
      </w:r>
      <w:bookmarkStart w:id="20267" w:name="_ETM_Q39_438839"/>
      <w:bookmarkEnd w:id="20267"/>
      <w:r>
        <w:rPr>
          <w:rtl/>
        </w:rPr>
        <w:t xml:space="preserve">לחוק </w:t>
      </w:r>
      <w:bookmarkStart w:id="20268" w:name="_ETM_Q39_439669"/>
      <w:bookmarkEnd w:id="20268"/>
      <w:r>
        <w:rPr>
          <w:rtl/>
        </w:rPr>
        <w:t xml:space="preserve">לא </w:t>
      </w:r>
      <w:bookmarkStart w:id="20269" w:name="_ETM_Q39_439969"/>
      <w:bookmarkEnd w:id="20269"/>
      <w:r>
        <w:rPr>
          <w:rtl/>
        </w:rPr>
        <w:t>פחות</w:t>
      </w:r>
      <w:r w:rsidR="00B816C0">
        <w:rPr>
          <w:rFonts w:hint="cs"/>
          <w:rtl/>
        </w:rPr>
        <w:t>,</w:t>
      </w:r>
      <w:r>
        <w:rPr>
          <w:rtl/>
        </w:rPr>
        <w:t xml:space="preserve"> </w:t>
      </w:r>
      <w:bookmarkStart w:id="20270" w:name="_ETM_Q39_440509"/>
      <w:bookmarkEnd w:id="20270"/>
      <w:r>
        <w:rPr>
          <w:rtl/>
        </w:rPr>
        <w:t xml:space="preserve">ואף </w:t>
      </w:r>
      <w:bookmarkStart w:id="20271" w:name="_ETM_Q39_440779"/>
      <w:bookmarkEnd w:id="20271"/>
      <w:r>
        <w:rPr>
          <w:rtl/>
        </w:rPr>
        <w:t>יותר</w:t>
      </w:r>
      <w:r w:rsidR="00B816C0">
        <w:rPr>
          <w:rFonts w:hint="cs"/>
          <w:rtl/>
        </w:rPr>
        <w:t>,</w:t>
      </w:r>
      <w:r>
        <w:rPr>
          <w:rFonts w:hint="cs"/>
          <w:rtl/>
        </w:rPr>
        <w:t xml:space="preserve"> </w:t>
      </w:r>
      <w:r>
        <w:rPr>
          <w:rtl/>
        </w:rPr>
        <w:t>מ</w:t>
      </w:r>
      <w:bookmarkStart w:id="20272" w:name="_ETM_Q39_442150"/>
      <w:bookmarkEnd w:id="20272"/>
      <w:r>
        <w:rPr>
          <w:rFonts w:hint="cs"/>
          <w:rtl/>
        </w:rPr>
        <w:t>אשר</w:t>
      </w:r>
      <w:r>
        <w:rPr>
          <w:rtl/>
        </w:rPr>
        <w:t xml:space="preserve"> </w:t>
      </w:r>
      <w:bookmarkStart w:id="20273" w:name="_ETM_Q39_442540"/>
      <w:bookmarkEnd w:id="20273"/>
      <w:r>
        <w:rPr>
          <w:rFonts w:hint="cs"/>
          <w:rtl/>
        </w:rPr>
        <w:t>ה</w:t>
      </w:r>
      <w:r>
        <w:rPr>
          <w:rtl/>
        </w:rPr>
        <w:t xml:space="preserve">אזרח </w:t>
      </w:r>
      <w:bookmarkStart w:id="20274" w:name="_ETM_Q39_443050"/>
      <w:bookmarkEnd w:id="20274"/>
      <w:r>
        <w:rPr>
          <w:rtl/>
        </w:rPr>
        <w:t xml:space="preserve">מן </w:t>
      </w:r>
      <w:bookmarkStart w:id="20275" w:name="_ETM_Q39_443230"/>
      <w:bookmarkEnd w:id="20275"/>
      <w:r>
        <w:rPr>
          <w:rtl/>
        </w:rPr>
        <w:t>השורה</w:t>
      </w:r>
      <w:r>
        <w:rPr>
          <w:rFonts w:hint="cs"/>
          <w:rtl/>
        </w:rPr>
        <w:t>.</w:t>
      </w:r>
    </w:p>
    <w:p w:rsidR="00873CCB" w:rsidRDefault="00873CCB" w:rsidP="00874595">
      <w:pPr>
        <w:rPr>
          <w:rtl/>
        </w:rPr>
      </w:pPr>
    </w:p>
    <w:p w:rsidR="00873CCB" w:rsidRDefault="00873CCB" w:rsidP="00B816C0">
      <w:pPr>
        <w:rPr>
          <w:rtl/>
        </w:rPr>
      </w:pPr>
      <w:bookmarkStart w:id="20276" w:name="_ETM_Q39_447000"/>
      <w:bookmarkStart w:id="20277" w:name="_ETM_Q39_444750"/>
      <w:bookmarkEnd w:id="20276"/>
      <w:bookmarkEnd w:id="20277"/>
      <w:r>
        <w:rPr>
          <w:rtl/>
        </w:rPr>
        <w:t xml:space="preserve">ביטול </w:t>
      </w:r>
      <w:bookmarkStart w:id="20278" w:name="_ETM_Q39_445260"/>
      <w:bookmarkEnd w:id="20278"/>
      <w:r>
        <w:rPr>
          <w:rtl/>
        </w:rPr>
        <w:t xml:space="preserve">עילת </w:t>
      </w:r>
      <w:bookmarkStart w:id="20279" w:name="_ETM_Q39_445589"/>
      <w:bookmarkEnd w:id="20279"/>
      <w:r>
        <w:rPr>
          <w:rtl/>
        </w:rPr>
        <w:t xml:space="preserve">הסבירות </w:t>
      </w:r>
      <w:bookmarkStart w:id="20280" w:name="_ETM_Q39_446930"/>
      <w:bookmarkEnd w:id="20280"/>
      <w:r w:rsidR="00B816C0">
        <w:rPr>
          <w:rFonts w:hint="cs"/>
          <w:rtl/>
        </w:rPr>
        <w:t>י</w:t>
      </w:r>
      <w:r>
        <w:rPr>
          <w:rtl/>
        </w:rPr>
        <w:t xml:space="preserve">אפשר </w:t>
      </w:r>
      <w:bookmarkStart w:id="20281" w:name="_ETM_Q39_447529"/>
      <w:bookmarkEnd w:id="20281"/>
      <w:r>
        <w:rPr>
          <w:rtl/>
        </w:rPr>
        <w:t xml:space="preserve">לממשלה </w:t>
      </w:r>
      <w:bookmarkStart w:id="20282" w:name="_ETM_Q39_448160"/>
      <w:bookmarkEnd w:id="20282"/>
      <w:r>
        <w:rPr>
          <w:rtl/>
        </w:rPr>
        <w:t xml:space="preserve">ולשריה </w:t>
      </w:r>
      <w:bookmarkStart w:id="20283" w:name="_ETM_Q39_449480"/>
      <w:bookmarkEnd w:id="20283"/>
      <w:r>
        <w:rPr>
          <w:rtl/>
        </w:rPr>
        <w:t xml:space="preserve">לפעול </w:t>
      </w:r>
      <w:bookmarkStart w:id="20284" w:name="_ETM_Q39_450080"/>
      <w:bookmarkEnd w:id="20284"/>
      <w:r>
        <w:rPr>
          <w:rtl/>
        </w:rPr>
        <w:t xml:space="preserve">כאוות </w:t>
      </w:r>
      <w:bookmarkStart w:id="20285" w:name="_ETM_Q39_450680"/>
      <w:bookmarkEnd w:id="20285"/>
      <w:r>
        <w:rPr>
          <w:rtl/>
        </w:rPr>
        <w:t xml:space="preserve">נפשם </w:t>
      </w:r>
      <w:bookmarkStart w:id="20286" w:name="_ETM_Q39_451850"/>
      <w:bookmarkEnd w:id="20286"/>
      <w:r>
        <w:rPr>
          <w:rtl/>
        </w:rPr>
        <w:t xml:space="preserve">על </w:t>
      </w:r>
      <w:bookmarkStart w:id="20287" w:name="_ETM_Q39_452150"/>
      <w:bookmarkEnd w:id="20287"/>
      <w:r>
        <w:rPr>
          <w:rtl/>
        </w:rPr>
        <w:t xml:space="preserve">פי </w:t>
      </w:r>
      <w:bookmarkStart w:id="20288" w:name="_ETM_Q39_452389"/>
      <w:bookmarkEnd w:id="20288"/>
      <w:r>
        <w:rPr>
          <w:rtl/>
        </w:rPr>
        <w:t xml:space="preserve">חוק </w:t>
      </w:r>
      <w:bookmarkStart w:id="20289" w:name="_ETM_Q39_452690"/>
      <w:bookmarkEnd w:id="20289"/>
      <w:r>
        <w:rPr>
          <w:rtl/>
        </w:rPr>
        <w:t xml:space="preserve">שהם </w:t>
      </w:r>
      <w:bookmarkStart w:id="20290" w:name="_ETM_Q39_452990"/>
      <w:bookmarkEnd w:id="20290"/>
      <w:r>
        <w:rPr>
          <w:rtl/>
        </w:rPr>
        <w:t xml:space="preserve">עצמם </w:t>
      </w:r>
      <w:bookmarkStart w:id="20291" w:name="_ETM_Q39_453410"/>
      <w:bookmarkEnd w:id="20291"/>
      <w:r>
        <w:rPr>
          <w:rtl/>
        </w:rPr>
        <w:t>קבעו</w:t>
      </w:r>
      <w:r>
        <w:rPr>
          <w:rFonts w:hint="cs"/>
          <w:rtl/>
        </w:rPr>
        <w:t>,</w:t>
      </w:r>
      <w:r>
        <w:rPr>
          <w:rtl/>
        </w:rPr>
        <w:t xml:space="preserve"> </w:t>
      </w:r>
      <w:bookmarkStart w:id="20292" w:name="_ETM_Q39_454430"/>
      <w:bookmarkEnd w:id="20292"/>
      <w:r w:rsidR="00B816C0">
        <w:rPr>
          <w:rFonts w:hint="cs"/>
          <w:rtl/>
        </w:rPr>
        <w:t>הווי</w:t>
      </w:r>
      <w:r>
        <w:rPr>
          <w:rtl/>
        </w:rPr>
        <w:t xml:space="preserve"> </w:t>
      </w:r>
      <w:bookmarkStart w:id="20293" w:name="_ETM_Q39_454820"/>
      <w:bookmarkEnd w:id="20293"/>
      <w:r>
        <w:rPr>
          <w:rtl/>
        </w:rPr>
        <w:t>אומר</w:t>
      </w:r>
      <w:r w:rsidR="00B816C0">
        <w:rPr>
          <w:rFonts w:hint="cs"/>
          <w:rtl/>
        </w:rPr>
        <w:t>,</w:t>
      </w:r>
      <w:r>
        <w:rPr>
          <w:rtl/>
        </w:rPr>
        <w:t xml:space="preserve"> </w:t>
      </w:r>
      <w:bookmarkStart w:id="20294" w:name="_ETM_Q39_455630"/>
      <w:bookmarkEnd w:id="20294"/>
      <w:r>
        <w:rPr>
          <w:rtl/>
        </w:rPr>
        <w:t xml:space="preserve">להיות </w:t>
      </w:r>
      <w:bookmarkStart w:id="20295" w:name="_ETM_Q39_456229"/>
      <w:bookmarkEnd w:id="20295"/>
      <w:r>
        <w:rPr>
          <w:rtl/>
        </w:rPr>
        <w:t xml:space="preserve">למעשה </w:t>
      </w:r>
      <w:bookmarkStart w:id="20296" w:name="_ETM_Q39_456860"/>
      <w:bookmarkEnd w:id="20296"/>
      <w:r>
        <w:rPr>
          <w:rtl/>
        </w:rPr>
        <w:t xml:space="preserve">מעל </w:t>
      </w:r>
      <w:bookmarkStart w:id="20297" w:name="_ETM_Q39_457430"/>
      <w:bookmarkEnd w:id="20297"/>
      <w:r>
        <w:rPr>
          <w:rFonts w:hint="cs"/>
          <w:rtl/>
        </w:rPr>
        <w:t>ל</w:t>
      </w:r>
      <w:r>
        <w:rPr>
          <w:rtl/>
        </w:rPr>
        <w:t>חוק</w:t>
      </w:r>
      <w:r>
        <w:rPr>
          <w:rFonts w:hint="cs"/>
          <w:rtl/>
        </w:rPr>
        <w:t>.</w:t>
      </w:r>
      <w:r>
        <w:rPr>
          <w:rtl/>
        </w:rPr>
        <w:t xml:space="preserve"> </w:t>
      </w:r>
      <w:bookmarkStart w:id="20298" w:name="_ETM_Q39_458889"/>
      <w:bookmarkEnd w:id="20298"/>
      <w:r>
        <w:rPr>
          <w:rtl/>
        </w:rPr>
        <w:t xml:space="preserve">מיניסטריון </w:t>
      </w:r>
      <w:bookmarkStart w:id="20299" w:name="_ETM_Q39_459729"/>
      <w:bookmarkEnd w:id="20299"/>
      <w:r>
        <w:rPr>
          <w:rtl/>
        </w:rPr>
        <w:t xml:space="preserve">השקר </w:t>
      </w:r>
      <w:bookmarkStart w:id="20300" w:name="_ETM_Q39_461100"/>
      <w:bookmarkEnd w:id="20300"/>
      <w:r>
        <w:rPr>
          <w:rtl/>
        </w:rPr>
        <w:t xml:space="preserve">מנסה </w:t>
      </w:r>
      <w:bookmarkStart w:id="20301" w:name="_ETM_Q39_461580"/>
      <w:bookmarkEnd w:id="20301"/>
      <w:r>
        <w:rPr>
          <w:rtl/>
        </w:rPr>
        <w:t xml:space="preserve">להרגיע </w:t>
      </w:r>
      <w:bookmarkStart w:id="20302" w:name="_ETM_Q39_462060"/>
      <w:bookmarkEnd w:id="20302"/>
      <w:r>
        <w:rPr>
          <w:rtl/>
        </w:rPr>
        <w:t xml:space="preserve">ולטעון </w:t>
      </w:r>
      <w:bookmarkStart w:id="20303" w:name="_ETM_Q39_463050"/>
      <w:bookmarkEnd w:id="20303"/>
      <w:r>
        <w:rPr>
          <w:rtl/>
        </w:rPr>
        <w:t xml:space="preserve">שייוותרו </w:t>
      </w:r>
      <w:bookmarkStart w:id="20304" w:name="_ETM_Q39_463650"/>
      <w:bookmarkEnd w:id="20304"/>
      <w:r>
        <w:rPr>
          <w:rtl/>
        </w:rPr>
        <w:t xml:space="preserve">עילות </w:t>
      </w:r>
      <w:bookmarkStart w:id="20305" w:name="_ETM_Q39_464400"/>
      <w:bookmarkEnd w:id="20305"/>
      <w:r>
        <w:rPr>
          <w:rtl/>
        </w:rPr>
        <w:t>מ</w:t>
      </w:r>
      <w:r w:rsidR="00B816C0">
        <w:rPr>
          <w:rFonts w:hint="cs"/>
          <w:rtl/>
        </w:rPr>
        <w:t>י</w:t>
      </w:r>
      <w:r>
        <w:rPr>
          <w:rtl/>
        </w:rPr>
        <w:t xml:space="preserve">נהליות </w:t>
      </w:r>
      <w:bookmarkStart w:id="20306" w:name="_ETM_Q39_465089"/>
      <w:bookmarkEnd w:id="20306"/>
      <w:r>
        <w:rPr>
          <w:rtl/>
        </w:rPr>
        <w:t>חלופיות</w:t>
      </w:r>
      <w:r>
        <w:rPr>
          <w:rFonts w:hint="cs"/>
          <w:rtl/>
        </w:rPr>
        <w:t>:</w:t>
      </w:r>
      <w:r>
        <w:rPr>
          <w:rtl/>
        </w:rPr>
        <w:t xml:space="preserve"> </w:t>
      </w:r>
      <w:bookmarkStart w:id="20307" w:name="_ETM_Q39_466140"/>
      <w:bookmarkEnd w:id="20307"/>
      <w:r>
        <w:rPr>
          <w:rtl/>
        </w:rPr>
        <w:t>חוקיות</w:t>
      </w:r>
      <w:r>
        <w:rPr>
          <w:rFonts w:hint="cs"/>
          <w:rtl/>
        </w:rPr>
        <w:t>,</w:t>
      </w:r>
      <w:r>
        <w:rPr>
          <w:rtl/>
        </w:rPr>
        <w:t xml:space="preserve"> </w:t>
      </w:r>
      <w:bookmarkStart w:id="20308" w:name="_ETM_Q39_467440"/>
      <w:bookmarkEnd w:id="20308"/>
      <w:r>
        <w:rPr>
          <w:rtl/>
        </w:rPr>
        <w:t xml:space="preserve">מידתיות </w:t>
      </w:r>
      <w:bookmarkStart w:id="20309" w:name="_ETM_Q39_468850"/>
      <w:bookmarkEnd w:id="20309"/>
      <w:r>
        <w:rPr>
          <w:rtl/>
        </w:rPr>
        <w:t xml:space="preserve">או </w:t>
      </w:r>
      <w:bookmarkStart w:id="20310" w:name="_ETM_Q39_468940"/>
      <w:bookmarkEnd w:id="20310"/>
      <w:r>
        <w:rPr>
          <w:rtl/>
        </w:rPr>
        <w:t xml:space="preserve">חוסר </w:t>
      </w:r>
      <w:bookmarkStart w:id="20311" w:name="_ETM_Q39_469330"/>
      <w:bookmarkEnd w:id="20311"/>
      <w:r>
        <w:rPr>
          <w:rtl/>
        </w:rPr>
        <w:t xml:space="preserve">תום </w:t>
      </w:r>
      <w:bookmarkStart w:id="20312" w:name="_ETM_Q39_469630"/>
      <w:bookmarkEnd w:id="20312"/>
      <w:r>
        <w:rPr>
          <w:rtl/>
        </w:rPr>
        <w:t>לב</w:t>
      </w:r>
      <w:r>
        <w:rPr>
          <w:rFonts w:hint="cs"/>
          <w:rtl/>
        </w:rPr>
        <w:t xml:space="preserve">. </w:t>
      </w:r>
      <w:bookmarkStart w:id="20313" w:name="_ETM_Q39_470639"/>
      <w:bookmarkEnd w:id="20313"/>
      <w:r>
        <w:rPr>
          <w:rFonts w:hint="cs"/>
          <w:rtl/>
        </w:rPr>
        <w:t>אך אותו</w:t>
      </w:r>
      <w:r>
        <w:rPr>
          <w:rtl/>
        </w:rPr>
        <w:t xml:space="preserve"> </w:t>
      </w:r>
      <w:bookmarkStart w:id="20314" w:name="_ETM_Q39_471190"/>
      <w:bookmarkStart w:id="20315" w:name="_ETM_Q39_471339"/>
      <w:bookmarkEnd w:id="20314"/>
      <w:bookmarkEnd w:id="20315"/>
      <w:r>
        <w:rPr>
          <w:rtl/>
        </w:rPr>
        <w:t xml:space="preserve">ההיגיון </w:t>
      </w:r>
      <w:bookmarkStart w:id="20316" w:name="_ETM_Q39_471850"/>
      <w:bookmarkEnd w:id="20316"/>
      <w:r>
        <w:rPr>
          <w:rtl/>
        </w:rPr>
        <w:t xml:space="preserve">הדיקטטורי </w:t>
      </w:r>
      <w:bookmarkStart w:id="20317" w:name="_ETM_Q39_472930"/>
      <w:bookmarkEnd w:id="20317"/>
      <w:r>
        <w:rPr>
          <w:rtl/>
        </w:rPr>
        <w:t>המעוות</w:t>
      </w:r>
      <w:r>
        <w:rPr>
          <w:rFonts w:hint="cs"/>
          <w:rtl/>
        </w:rPr>
        <w:t>,</w:t>
      </w:r>
      <w:r>
        <w:rPr>
          <w:rtl/>
        </w:rPr>
        <w:t xml:space="preserve"> </w:t>
      </w:r>
      <w:bookmarkStart w:id="20318" w:name="_ETM_Q39_474360"/>
      <w:bookmarkEnd w:id="20318"/>
      <w:r>
        <w:rPr>
          <w:rtl/>
        </w:rPr>
        <w:t xml:space="preserve">שבשמו </w:t>
      </w:r>
      <w:bookmarkStart w:id="20319" w:name="_ETM_Q39_474900"/>
      <w:bookmarkEnd w:id="20319"/>
      <w:r>
        <w:rPr>
          <w:rtl/>
        </w:rPr>
        <w:t xml:space="preserve">מבקשים </w:t>
      </w:r>
      <w:bookmarkStart w:id="20320" w:name="_ETM_Q39_475469"/>
      <w:bookmarkEnd w:id="20320"/>
      <w:r>
        <w:rPr>
          <w:rtl/>
        </w:rPr>
        <w:t xml:space="preserve">להכחיד </w:t>
      </w:r>
      <w:bookmarkStart w:id="20321" w:name="_ETM_Q39_476669"/>
      <w:bookmarkEnd w:id="20321"/>
      <w:r>
        <w:rPr>
          <w:rtl/>
        </w:rPr>
        <w:t xml:space="preserve">את </w:t>
      </w:r>
      <w:bookmarkStart w:id="20322" w:name="_ETM_Q39_476879"/>
      <w:bookmarkEnd w:id="20322"/>
      <w:r>
        <w:rPr>
          <w:rtl/>
        </w:rPr>
        <w:t xml:space="preserve">עילת </w:t>
      </w:r>
      <w:bookmarkStart w:id="20323" w:name="_ETM_Q39_477210"/>
      <w:bookmarkEnd w:id="20323"/>
      <w:r>
        <w:rPr>
          <w:rtl/>
        </w:rPr>
        <w:t>הסבירות</w:t>
      </w:r>
      <w:r>
        <w:rPr>
          <w:rFonts w:hint="cs"/>
          <w:rtl/>
        </w:rPr>
        <w:t>,</w:t>
      </w:r>
      <w:r>
        <w:rPr>
          <w:rtl/>
        </w:rPr>
        <w:t xml:space="preserve"> </w:t>
      </w:r>
      <w:bookmarkStart w:id="20324" w:name="_ETM_Q39_478469"/>
      <w:bookmarkEnd w:id="20324"/>
      <w:r>
        <w:rPr>
          <w:rtl/>
        </w:rPr>
        <w:t xml:space="preserve">תקף </w:t>
      </w:r>
      <w:bookmarkStart w:id="20325" w:name="_ETM_Q39_478949"/>
      <w:bookmarkEnd w:id="20325"/>
      <w:r>
        <w:rPr>
          <w:rtl/>
        </w:rPr>
        <w:t xml:space="preserve">גם </w:t>
      </w:r>
      <w:bookmarkStart w:id="20326" w:name="_ETM_Q39_479099"/>
      <w:bookmarkEnd w:id="20326"/>
      <w:r>
        <w:rPr>
          <w:rtl/>
        </w:rPr>
        <w:t xml:space="preserve">ביחס </w:t>
      </w:r>
      <w:bookmarkStart w:id="20327" w:name="_ETM_Q39_479550"/>
      <w:bookmarkEnd w:id="20327"/>
      <w:r>
        <w:rPr>
          <w:rtl/>
        </w:rPr>
        <w:t xml:space="preserve">לכל </w:t>
      </w:r>
      <w:bookmarkStart w:id="20328" w:name="_ETM_Q39_479819"/>
      <w:bookmarkEnd w:id="20328"/>
      <w:r>
        <w:rPr>
          <w:rFonts w:hint="cs"/>
          <w:rtl/>
        </w:rPr>
        <w:t>עילה</w:t>
      </w:r>
      <w:r>
        <w:rPr>
          <w:rtl/>
        </w:rPr>
        <w:t xml:space="preserve"> </w:t>
      </w:r>
      <w:bookmarkStart w:id="20329" w:name="_ETM_Q39_479999"/>
      <w:bookmarkEnd w:id="20329"/>
      <w:r>
        <w:rPr>
          <w:rtl/>
        </w:rPr>
        <w:t xml:space="preserve">שיפוטית </w:t>
      </w:r>
      <w:bookmarkStart w:id="20330" w:name="_ETM_Q39_480509"/>
      <w:bookmarkEnd w:id="20330"/>
      <w:r>
        <w:rPr>
          <w:rtl/>
        </w:rPr>
        <w:t>אחרת</w:t>
      </w:r>
      <w:r>
        <w:rPr>
          <w:rFonts w:hint="cs"/>
          <w:rtl/>
        </w:rPr>
        <w:t>.</w:t>
      </w:r>
      <w:r>
        <w:rPr>
          <w:rtl/>
        </w:rPr>
        <w:t xml:space="preserve"> </w:t>
      </w:r>
      <w:bookmarkStart w:id="20331" w:name="_ETM_Q39_480000"/>
      <w:bookmarkStart w:id="20332" w:name="_ETM_Q39_480359"/>
      <w:bookmarkStart w:id="20333" w:name="_ETM_Q39_480570"/>
      <w:bookmarkStart w:id="20334" w:name="_ETM_Q39_481079"/>
      <w:bookmarkStart w:id="20335" w:name="_ETM_Q39_482980"/>
      <w:bookmarkEnd w:id="20331"/>
      <w:bookmarkEnd w:id="20332"/>
      <w:bookmarkEnd w:id="20333"/>
      <w:bookmarkEnd w:id="20334"/>
      <w:bookmarkEnd w:id="20335"/>
      <w:r>
        <w:rPr>
          <w:rtl/>
        </w:rPr>
        <w:t xml:space="preserve">מדוע </w:t>
      </w:r>
      <w:bookmarkStart w:id="20336" w:name="_ETM_Q39_483370"/>
      <w:bookmarkStart w:id="20337" w:name="_ETM_Q39_483460"/>
      <w:bookmarkEnd w:id="20336"/>
      <w:bookmarkEnd w:id="20337"/>
      <w:r>
        <w:rPr>
          <w:rFonts w:hint="cs"/>
          <w:rtl/>
        </w:rPr>
        <w:t>ש</w:t>
      </w:r>
      <w:r>
        <w:rPr>
          <w:rtl/>
        </w:rPr>
        <w:t xml:space="preserve">בית </w:t>
      </w:r>
      <w:bookmarkStart w:id="20338" w:name="_ETM_Q39_483669"/>
      <w:bookmarkEnd w:id="20338"/>
      <w:r>
        <w:rPr>
          <w:rtl/>
        </w:rPr>
        <w:t xml:space="preserve">המשפט </w:t>
      </w:r>
      <w:bookmarkStart w:id="20339" w:name="_ETM_Q39_484089"/>
      <w:bookmarkEnd w:id="20339"/>
      <w:r>
        <w:rPr>
          <w:rtl/>
        </w:rPr>
        <w:t xml:space="preserve">יכריע </w:t>
      </w:r>
      <w:bookmarkStart w:id="20340" w:name="_ETM_Q39_484479"/>
      <w:bookmarkEnd w:id="20340"/>
      <w:r>
        <w:rPr>
          <w:rtl/>
        </w:rPr>
        <w:t>מה</w:t>
      </w:r>
      <w:r>
        <w:rPr>
          <w:rFonts w:hint="cs"/>
          <w:rtl/>
        </w:rPr>
        <w:t>ו</w:t>
      </w:r>
      <w:r>
        <w:rPr>
          <w:rtl/>
        </w:rPr>
        <w:t xml:space="preserve"> </w:t>
      </w:r>
      <w:bookmarkStart w:id="20341" w:name="_ETM_Q39_484569"/>
      <w:bookmarkStart w:id="20342" w:name="_ETM_Q39_484689"/>
      <w:bookmarkEnd w:id="20341"/>
      <w:bookmarkEnd w:id="20342"/>
      <w:r>
        <w:rPr>
          <w:rtl/>
        </w:rPr>
        <w:t xml:space="preserve">חוסר </w:t>
      </w:r>
      <w:bookmarkStart w:id="20343" w:name="_ETM_Q39_485049"/>
      <w:bookmarkEnd w:id="20343"/>
      <w:r>
        <w:rPr>
          <w:rtl/>
        </w:rPr>
        <w:t xml:space="preserve">תום </w:t>
      </w:r>
      <w:bookmarkStart w:id="20344" w:name="_ETM_Q39_485319"/>
      <w:bookmarkEnd w:id="20344"/>
      <w:r>
        <w:rPr>
          <w:rtl/>
        </w:rPr>
        <w:t xml:space="preserve">לב </w:t>
      </w:r>
      <w:bookmarkStart w:id="20345" w:name="_ETM_Q39_485919"/>
      <w:bookmarkEnd w:id="20345"/>
      <w:r>
        <w:rPr>
          <w:rtl/>
        </w:rPr>
        <w:t xml:space="preserve">ולא </w:t>
      </w:r>
      <w:bookmarkStart w:id="20346" w:name="_ETM_Q39_486220"/>
      <w:bookmarkEnd w:id="20346"/>
      <w:r>
        <w:rPr>
          <w:rFonts w:hint="cs"/>
          <w:rtl/>
        </w:rPr>
        <w:t>השר?</w:t>
      </w:r>
      <w:r>
        <w:rPr>
          <w:rtl/>
        </w:rPr>
        <w:t xml:space="preserve"> </w:t>
      </w:r>
      <w:bookmarkStart w:id="20347" w:name="_ETM_Q39_486390"/>
      <w:bookmarkStart w:id="20348" w:name="_ETM_Q39_487589"/>
      <w:bookmarkEnd w:id="20347"/>
      <w:bookmarkEnd w:id="20348"/>
      <w:r>
        <w:rPr>
          <w:rtl/>
        </w:rPr>
        <w:t xml:space="preserve">למה </w:t>
      </w:r>
      <w:bookmarkStart w:id="20349" w:name="_ETM_Q39_487950"/>
      <w:bookmarkEnd w:id="20349"/>
      <w:r>
        <w:rPr>
          <w:rtl/>
        </w:rPr>
        <w:t xml:space="preserve">שהיועץ </w:t>
      </w:r>
      <w:bookmarkStart w:id="20350" w:name="_ETM_Q39_488400"/>
      <w:bookmarkEnd w:id="20350"/>
      <w:r>
        <w:rPr>
          <w:rtl/>
        </w:rPr>
        <w:t xml:space="preserve">המשפטי </w:t>
      </w:r>
      <w:bookmarkStart w:id="20351" w:name="_ETM_Q39_488880"/>
      <w:bookmarkEnd w:id="20351"/>
      <w:r>
        <w:rPr>
          <w:rtl/>
        </w:rPr>
        <w:t xml:space="preserve">של </w:t>
      </w:r>
      <w:bookmarkStart w:id="20352" w:name="_ETM_Q39_489059"/>
      <w:bookmarkEnd w:id="20352"/>
      <w:r>
        <w:rPr>
          <w:rtl/>
        </w:rPr>
        <w:t xml:space="preserve">המשרד </w:t>
      </w:r>
      <w:bookmarkStart w:id="20353" w:name="_ETM_Q39_489570"/>
      <w:bookmarkEnd w:id="20353"/>
      <w:r>
        <w:rPr>
          <w:rFonts w:hint="cs"/>
          <w:rtl/>
        </w:rPr>
        <w:t>י</w:t>
      </w:r>
      <w:r>
        <w:rPr>
          <w:rtl/>
        </w:rPr>
        <w:t xml:space="preserve">קבע </w:t>
      </w:r>
      <w:bookmarkStart w:id="20354" w:name="_ETM_Q39_490349"/>
      <w:bookmarkEnd w:id="20354"/>
      <w:r>
        <w:rPr>
          <w:rtl/>
        </w:rPr>
        <w:t>מ</w:t>
      </w:r>
      <w:r>
        <w:rPr>
          <w:rFonts w:hint="cs"/>
          <w:rtl/>
        </w:rPr>
        <w:t xml:space="preserve">ה </w:t>
      </w:r>
      <w:r>
        <w:rPr>
          <w:rtl/>
        </w:rPr>
        <w:t>ה</w:t>
      </w:r>
      <w:bookmarkStart w:id="20355" w:name="_ETM_Q39_490589"/>
      <w:bookmarkEnd w:id="20355"/>
      <w:r>
        <w:rPr>
          <w:rtl/>
        </w:rPr>
        <w:t xml:space="preserve">ם </w:t>
      </w:r>
      <w:bookmarkStart w:id="20356" w:name="_ETM_Q39_490679"/>
      <w:bookmarkEnd w:id="20356"/>
      <w:r>
        <w:rPr>
          <w:rtl/>
        </w:rPr>
        <w:t xml:space="preserve">שיקולים </w:t>
      </w:r>
      <w:bookmarkStart w:id="20357" w:name="_ETM_Q39_491190"/>
      <w:bookmarkEnd w:id="20357"/>
      <w:r>
        <w:rPr>
          <w:rtl/>
        </w:rPr>
        <w:t xml:space="preserve">זרים </w:t>
      </w:r>
      <w:bookmarkStart w:id="20358" w:name="_ETM_Q39_491580"/>
      <w:bookmarkEnd w:id="20358"/>
      <w:r>
        <w:rPr>
          <w:rtl/>
        </w:rPr>
        <w:t xml:space="preserve">ולא </w:t>
      </w:r>
      <w:bookmarkStart w:id="20359" w:name="_ETM_Q39_491820"/>
      <w:bookmarkEnd w:id="20359"/>
      <w:r>
        <w:rPr>
          <w:rtl/>
        </w:rPr>
        <w:t xml:space="preserve">המנכ"ל </w:t>
      </w:r>
      <w:bookmarkStart w:id="20360" w:name="_ETM_Q39_492330"/>
      <w:bookmarkEnd w:id="20360"/>
      <w:r>
        <w:rPr>
          <w:rtl/>
        </w:rPr>
        <w:t>המקורב</w:t>
      </w:r>
      <w:r>
        <w:rPr>
          <w:rFonts w:hint="cs"/>
          <w:rtl/>
        </w:rPr>
        <w:t>?</w:t>
      </w:r>
      <w:r>
        <w:rPr>
          <w:rtl/>
        </w:rPr>
        <w:t xml:space="preserve"> </w:t>
      </w:r>
      <w:bookmarkStart w:id="20361" w:name="_ETM_Q39_493799"/>
      <w:bookmarkEnd w:id="20361"/>
      <w:r>
        <w:rPr>
          <w:rtl/>
        </w:rPr>
        <w:t xml:space="preserve">זוהי </w:t>
      </w:r>
      <w:bookmarkStart w:id="20362" w:name="_ETM_Q39_494309"/>
      <w:bookmarkEnd w:id="20362"/>
      <w:r>
        <w:rPr>
          <w:rtl/>
        </w:rPr>
        <w:t xml:space="preserve">מזימה </w:t>
      </w:r>
      <w:bookmarkStart w:id="20363" w:name="_ETM_Q39_494969"/>
      <w:bookmarkEnd w:id="20363"/>
      <w:r>
        <w:rPr>
          <w:rtl/>
        </w:rPr>
        <w:t xml:space="preserve">לחיסול </w:t>
      </w:r>
      <w:bookmarkStart w:id="20364" w:name="_ETM_Q39_496390"/>
      <w:bookmarkEnd w:id="20364"/>
      <w:r>
        <w:rPr>
          <w:rtl/>
        </w:rPr>
        <w:t xml:space="preserve">הרשות </w:t>
      </w:r>
      <w:bookmarkStart w:id="20365" w:name="_ETM_Q39_496990"/>
      <w:bookmarkEnd w:id="20365"/>
      <w:r>
        <w:rPr>
          <w:rtl/>
        </w:rPr>
        <w:t xml:space="preserve">השופטת </w:t>
      </w:r>
      <w:bookmarkStart w:id="20366" w:name="_ETM_Q39_498279"/>
      <w:bookmarkEnd w:id="20366"/>
      <w:r>
        <w:rPr>
          <w:rtl/>
        </w:rPr>
        <w:t>ו</w:t>
      </w:r>
      <w:bookmarkStart w:id="20367" w:name="_ETM_Q39_498699"/>
      <w:bookmarkEnd w:id="20367"/>
      <w:r>
        <w:rPr>
          <w:rFonts w:hint="cs"/>
          <w:rtl/>
        </w:rPr>
        <w:t>לכינונו</w:t>
      </w:r>
      <w:r>
        <w:rPr>
          <w:rtl/>
        </w:rPr>
        <w:t xml:space="preserve"> </w:t>
      </w:r>
      <w:bookmarkStart w:id="20368" w:name="_ETM_Q39_499180"/>
      <w:bookmarkEnd w:id="20368"/>
      <w:r>
        <w:rPr>
          <w:rtl/>
        </w:rPr>
        <w:t xml:space="preserve">של </w:t>
      </w:r>
      <w:bookmarkStart w:id="20369" w:name="_ETM_Q39_499390"/>
      <w:bookmarkEnd w:id="20369"/>
      <w:r>
        <w:rPr>
          <w:rtl/>
        </w:rPr>
        <w:t xml:space="preserve">משטר </w:t>
      </w:r>
      <w:bookmarkStart w:id="20370" w:name="_ETM_Q39_499900"/>
      <w:bookmarkStart w:id="20371" w:name="_ETM_Q39_500199"/>
      <w:bookmarkEnd w:id="20370"/>
      <w:bookmarkEnd w:id="20371"/>
      <w:r>
        <w:rPr>
          <w:rFonts w:hint="cs"/>
          <w:rtl/>
        </w:rPr>
        <w:t>אוטוריטרי,</w:t>
      </w:r>
      <w:r>
        <w:rPr>
          <w:rtl/>
        </w:rPr>
        <w:t xml:space="preserve"> </w:t>
      </w:r>
      <w:bookmarkStart w:id="20372" w:name="_ETM_Q39_500740"/>
      <w:bookmarkStart w:id="20373" w:name="_ETM_Q39_501250"/>
      <w:bookmarkEnd w:id="20372"/>
      <w:bookmarkEnd w:id="20373"/>
      <w:r>
        <w:rPr>
          <w:rFonts w:hint="cs"/>
          <w:rtl/>
        </w:rPr>
        <w:t>ש</w:t>
      </w:r>
      <w:r>
        <w:rPr>
          <w:rtl/>
        </w:rPr>
        <w:t xml:space="preserve">בו </w:t>
      </w:r>
      <w:bookmarkStart w:id="20374" w:name="_ETM_Q39_501550"/>
      <w:bookmarkEnd w:id="20374"/>
      <w:r>
        <w:rPr>
          <w:rtl/>
        </w:rPr>
        <w:t xml:space="preserve">לממשלה </w:t>
      </w:r>
      <w:bookmarkStart w:id="20375" w:name="_ETM_Q39_502750"/>
      <w:bookmarkEnd w:id="20375"/>
      <w:r>
        <w:rPr>
          <w:rtl/>
        </w:rPr>
        <w:t xml:space="preserve">כוח </w:t>
      </w:r>
      <w:bookmarkStart w:id="20376" w:name="_ETM_Q39_503260"/>
      <w:bookmarkEnd w:id="20376"/>
      <w:r>
        <w:rPr>
          <w:rtl/>
        </w:rPr>
        <w:t xml:space="preserve">עריץ </w:t>
      </w:r>
      <w:bookmarkStart w:id="20377" w:name="_ETM_Q39_504160"/>
      <w:bookmarkEnd w:id="20377"/>
      <w:r>
        <w:rPr>
          <w:rtl/>
        </w:rPr>
        <w:t xml:space="preserve">בלתי </w:t>
      </w:r>
      <w:bookmarkStart w:id="20378" w:name="_ETM_Q39_504610"/>
      <w:bookmarkEnd w:id="20378"/>
      <w:r>
        <w:rPr>
          <w:rtl/>
        </w:rPr>
        <w:t>מוגבל</w:t>
      </w:r>
      <w:r>
        <w:rPr>
          <w:rFonts w:hint="cs"/>
          <w:rtl/>
        </w:rPr>
        <w:t>.</w:t>
      </w:r>
    </w:p>
    <w:p w:rsidR="00873CCB" w:rsidRDefault="00873CCB" w:rsidP="00874595">
      <w:pPr>
        <w:rPr>
          <w:rtl/>
        </w:rPr>
      </w:pPr>
      <w:bookmarkStart w:id="20379" w:name="_ETM_Q39_506000"/>
      <w:bookmarkEnd w:id="20379"/>
    </w:p>
    <w:p w:rsidR="00873CCB" w:rsidRDefault="00873CCB" w:rsidP="00D734E8">
      <w:pPr>
        <w:rPr>
          <w:rtl/>
        </w:rPr>
      </w:pPr>
      <w:bookmarkStart w:id="20380" w:name="_ETM_Q39_507000"/>
      <w:bookmarkStart w:id="20381" w:name="_ETM_Q39_506460"/>
      <w:bookmarkEnd w:id="20380"/>
      <w:bookmarkEnd w:id="20381"/>
      <w:r>
        <w:rPr>
          <w:rtl/>
        </w:rPr>
        <w:t xml:space="preserve">לפני </w:t>
      </w:r>
      <w:bookmarkStart w:id="20382" w:name="_ETM_Q39_506910"/>
      <w:bookmarkEnd w:id="20382"/>
      <w:r>
        <w:rPr>
          <w:rtl/>
        </w:rPr>
        <w:t xml:space="preserve">כ-2000 </w:t>
      </w:r>
      <w:bookmarkStart w:id="20383" w:name="_ETM_Q39_507449"/>
      <w:bookmarkEnd w:id="20383"/>
      <w:r>
        <w:rPr>
          <w:rtl/>
        </w:rPr>
        <w:t xml:space="preserve">שנה </w:t>
      </w:r>
      <w:bookmarkStart w:id="20384" w:name="_ETM_Q39_509140"/>
      <w:bookmarkEnd w:id="20384"/>
      <w:r>
        <w:rPr>
          <w:rtl/>
        </w:rPr>
        <w:t xml:space="preserve">מונה </w:t>
      </w:r>
      <w:bookmarkStart w:id="20385" w:name="_ETM_Q39_509589"/>
      <w:bookmarkEnd w:id="20385"/>
      <w:r>
        <w:rPr>
          <w:rtl/>
        </w:rPr>
        <w:t xml:space="preserve">קליגולה </w:t>
      </w:r>
      <w:bookmarkStart w:id="20386" w:name="_ETM_Q39_511289"/>
      <w:bookmarkEnd w:id="20386"/>
      <w:r>
        <w:rPr>
          <w:rtl/>
        </w:rPr>
        <w:t xml:space="preserve">לקיסר </w:t>
      </w:r>
      <w:bookmarkStart w:id="20387" w:name="_ETM_Q39_512129"/>
      <w:bookmarkEnd w:id="20387"/>
      <w:r>
        <w:rPr>
          <w:rtl/>
        </w:rPr>
        <w:t>רומי</w:t>
      </w:r>
      <w:r>
        <w:rPr>
          <w:rFonts w:hint="cs"/>
          <w:rtl/>
        </w:rPr>
        <w:t>.</w:t>
      </w:r>
      <w:r>
        <w:rPr>
          <w:rtl/>
        </w:rPr>
        <w:t xml:space="preserve"> </w:t>
      </w:r>
      <w:bookmarkStart w:id="20388" w:name="_ETM_Q39_513420"/>
      <w:bookmarkEnd w:id="20388"/>
      <w:r>
        <w:rPr>
          <w:rtl/>
        </w:rPr>
        <w:t xml:space="preserve">גם </w:t>
      </w:r>
      <w:bookmarkStart w:id="20389" w:name="_ETM_Q39_513750"/>
      <w:bookmarkEnd w:id="20389"/>
      <w:r>
        <w:rPr>
          <w:rtl/>
        </w:rPr>
        <w:t xml:space="preserve">הוא </w:t>
      </w:r>
      <w:bookmarkStart w:id="20390" w:name="_ETM_Q39_513839"/>
      <w:bookmarkEnd w:id="20390"/>
      <w:r>
        <w:rPr>
          <w:rtl/>
        </w:rPr>
        <w:t xml:space="preserve">חשב </w:t>
      </w:r>
      <w:bookmarkStart w:id="20391" w:name="_ETM_Q39_514230"/>
      <w:bookmarkStart w:id="20392" w:name="_ETM_Q39_514320"/>
      <w:bookmarkEnd w:id="20391"/>
      <w:bookmarkEnd w:id="20392"/>
      <w:r>
        <w:rPr>
          <w:rtl/>
        </w:rPr>
        <w:t xml:space="preserve">עצמו </w:t>
      </w:r>
      <w:bookmarkStart w:id="20393" w:name="_ETM_Q39_514589"/>
      <w:bookmarkEnd w:id="20393"/>
      <w:r>
        <w:rPr>
          <w:rtl/>
        </w:rPr>
        <w:t xml:space="preserve">לעליון </w:t>
      </w:r>
      <w:bookmarkStart w:id="20394" w:name="_ETM_Q39_515100"/>
      <w:bookmarkEnd w:id="20394"/>
      <w:r>
        <w:rPr>
          <w:rFonts w:hint="cs"/>
          <w:rtl/>
        </w:rPr>
        <w:t xml:space="preserve">על </w:t>
      </w:r>
      <w:r>
        <w:rPr>
          <w:rtl/>
        </w:rPr>
        <w:t xml:space="preserve">הסנאט </w:t>
      </w:r>
      <w:bookmarkStart w:id="20395" w:name="_ETM_Q39_515730"/>
      <w:bookmarkEnd w:id="20395"/>
      <w:r>
        <w:rPr>
          <w:rtl/>
        </w:rPr>
        <w:t>והחוקה</w:t>
      </w:r>
      <w:r>
        <w:rPr>
          <w:rFonts w:hint="cs"/>
          <w:rtl/>
        </w:rPr>
        <w:t>,</w:t>
      </w:r>
      <w:r>
        <w:rPr>
          <w:rtl/>
        </w:rPr>
        <w:t xml:space="preserve"> </w:t>
      </w:r>
      <w:bookmarkStart w:id="20396" w:name="_ETM_Q39_516360"/>
      <w:bookmarkEnd w:id="20396"/>
      <w:r>
        <w:rPr>
          <w:rtl/>
        </w:rPr>
        <w:t xml:space="preserve">ובז </w:t>
      </w:r>
      <w:bookmarkStart w:id="20397" w:name="_ETM_Q39_516810"/>
      <w:bookmarkEnd w:id="20397"/>
      <w:r>
        <w:rPr>
          <w:rtl/>
        </w:rPr>
        <w:t>להם</w:t>
      </w:r>
      <w:r>
        <w:rPr>
          <w:rFonts w:hint="cs"/>
          <w:rtl/>
        </w:rPr>
        <w:t>.</w:t>
      </w:r>
      <w:r>
        <w:rPr>
          <w:rtl/>
        </w:rPr>
        <w:t xml:space="preserve"> </w:t>
      </w:r>
      <w:bookmarkStart w:id="20398" w:name="_ETM_Q39_517770"/>
      <w:bookmarkEnd w:id="20398"/>
      <w:r>
        <w:rPr>
          <w:rtl/>
        </w:rPr>
        <w:t xml:space="preserve">בדומה </w:t>
      </w:r>
      <w:bookmarkStart w:id="20399" w:name="_ETM_Q39_518430"/>
      <w:bookmarkEnd w:id="20399"/>
      <w:r>
        <w:rPr>
          <w:rtl/>
        </w:rPr>
        <w:t>לכ</w:t>
      </w:r>
      <w:r>
        <w:rPr>
          <w:rFonts w:hint="cs"/>
          <w:rtl/>
        </w:rPr>
        <w:t>א</w:t>
      </w:r>
      <w:r>
        <w:rPr>
          <w:rtl/>
        </w:rPr>
        <w:t xml:space="preserve">ן </w:t>
      </w:r>
      <w:bookmarkStart w:id="20400" w:name="_ETM_Q39_518850"/>
      <w:bookmarkStart w:id="20401" w:name="_ETM_Q39_519120"/>
      <w:bookmarkEnd w:id="20400"/>
      <w:bookmarkEnd w:id="20401"/>
      <w:r>
        <w:rPr>
          <w:rFonts w:hint="cs"/>
          <w:rtl/>
        </w:rPr>
        <w:t>ול</w:t>
      </w:r>
      <w:r>
        <w:rPr>
          <w:rtl/>
        </w:rPr>
        <w:t xml:space="preserve">עכשיו </w:t>
      </w:r>
      <w:bookmarkStart w:id="20402" w:name="_ETM_Q39_520080"/>
      <w:bookmarkEnd w:id="20402"/>
      <w:r>
        <w:rPr>
          <w:rFonts w:hint="cs"/>
          <w:rtl/>
        </w:rPr>
        <w:t>הוקף</w:t>
      </w:r>
      <w:r>
        <w:rPr>
          <w:rtl/>
        </w:rPr>
        <w:t xml:space="preserve"> </w:t>
      </w:r>
      <w:bookmarkStart w:id="20403" w:name="_ETM_Q39_520589"/>
      <w:bookmarkEnd w:id="20403"/>
      <w:r>
        <w:rPr>
          <w:rFonts w:hint="cs"/>
          <w:rtl/>
        </w:rPr>
        <w:t>גם הוא</w:t>
      </w:r>
      <w:r>
        <w:rPr>
          <w:rtl/>
        </w:rPr>
        <w:t xml:space="preserve"> </w:t>
      </w:r>
      <w:bookmarkStart w:id="20404" w:name="_ETM_Q39_521519"/>
      <w:bookmarkEnd w:id="20404"/>
      <w:r>
        <w:rPr>
          <w:rtl/>
        </w:rPr>
        <w:t>במל</w:t>
      </w:r>
      <w:r>
        <w:rPr>
          <w:rFonts w:hint="cs"/>
          <w:rtl/>
        </w:rPr>
        <w:t>ח</w:t>
      </w:r>
      <w:r>
        <w:rPr>
          <w:rtl/>
        </w:rPr>
        <w:t xml:space="preserve">כי </w:t>
      </w:r>
      <w:bookmarkStart w:id="20405" w:name="_ETM_Q39_522359"/>
      <w:bookmarkEnd w:id="20405"/>
      <w:r>
        <w:rPr>
          <w:rtl/>
        </w:rPr>
        <w:t>פנ</w:t>
      </w:r>
      <w:r>
        <w:rPr>
          <w:rFonts w:hint="cs"/>
          <w:rtl/>
        </w:rPr>
        <w:t>כ</w:t>
      </w:r>
      <w:r>
        <w:rPr>
          <w:rtl/>
        </w:rPr>
        <w:t xml:space="preserve">ה </w:t>
      </w:r>
      <w:bookmarkStart w:id="20406" w:name="_ETM_Q39_523289"/>
      <w:bookmarkEnd w:id="20406"/>
      <w:r>
        <w:rPr>
          <w:rtl/>
        </w:rPr>
        <w:t xml:space="preserve">אופורטוניסטים </w:t>
      </w:r>
      <w:bookmarkStart w:id="20407" w:name="_ETM_Q39_524750"/>
      <w:bookmarkEnd w:id="20407"/>
      <w:r>
        <w:rPr>
          <w:rtl/>
        </w:rPr>
        <w:t xml:space="preserve">ובני </w:t>
      </w:r>
      <w:bookmarkStart w:id="20408" w:name="_ETM_Q39_525140"/>
      <w:bookmarkEnd w:id="20408"/>
      <w:r>
        <w:rPr>
          <w:rtl/>
        </w:rPr>
        <w:t xml:space="preserve">משפחה </w:t>
      </w:r>
      <w:bookmarkStart w:id="20409" w:name="_ETM_Q39_525649"/>
      <w:bookmarkEnd w:id="20409"/>
      <w:r>
        <w:rPr>
          <w:rtl/>
        </w:rPr>
        <w:t>מופרעים</w:t>
      </w:r>
      <w:r>
        <w:rPr>
          <w:rFonts w:hint="cs"/>
          <w:rtl/>
        </w:rPr>
        <w:t>.</w:t>
      </w:r>
      <w:r>
        <w:rPr>
          <w:rtl/>
        </w:rPr>
        <w:t xml:space="preserve"> </w:t>
      </w:r>
      <w:bookmarkStart w:id="20410" w:name="_ETM_Q39_527319"/>
      <w:bookmarkEnd w:id="20410"/>
      <w:r>
        <w:rPr>
          <w:rtl/>
        </w:rPr>
        <w:t xml:space="preserve">כחלק </w:t>
      </w:r>
      <w:bookmarkStart w:id="20411" w:name="_ETM_Q39_527920"/>
      <w:bookmarkEnd w:id="20411"/>
      <w:r>
        <w:rPr>
          <w:rtl/>
        </w:rPr>
        <w:t xml:space="preserve">מזלזולו </w:t>
      </w:r>
      <w:bookmarkStart w:id="20412" w:name="_ETM_Q39_528609"/>
      <w:bookmarkEnd w:id="20412"/>
      <w:r>
        <w:rPr>
          <w:rtl/>
        </w:rPr>
        <w:t>בסנאט</w:t>
      </w:r>
      <w:r>
        <w:rPr>
          <w:rFonts w:hint="cs"/>
          <w:rtl/>
        </w:rPr>
        <w:t>,</w:t>
      </w:r>
      <w:r>
        <w:rPr>
          <w:rtl/>
        </w:rPr>
        <w:t xml:space="preserve"> </w:t>
      </w:r>
      <w:bookmarkStart w:id="20413" w:name="_ETM_Q39_529749"/>
      <w:bookmarkEnd w:id="20413"/>
      <w:r>
        <w:rPr>
          <w:rtl/>
        </w:rPr>
        <w:t xml:space="preserve">תכנן </w:t>
      </w:r>
      <w:bookmarkStart w:id="20414" w:name="_ETM_Q39_530229"/>
      <w:bookmarkEnd w:id="20414"/>
      <w:r>
        <w:rPr>
          <w:rtl/>
        </w:rPr>
        <w:t xml:space="preserve">קליגולה </w:t>
      </w:r>
      <w:bookmarkStart w:id="20415" w:name="_ETM_Q39_530859"/>
      <w:bookmarkEnd w:id="20415"/>
      <w:r>
        <w:rPr>
          <w:rtl/>
        </w:rPr>
        <w:t xml:space="preserve">למנות </w:t>
      </w:r>
      <w:bookmarkStart w:id="20416" w:name="_ETM_Q39_531339"/>
      <w:bookmarkEnd w:id="20416"/>
      <w:r>
        <w:rPr>
          <w:rtl/>
        </w:rPr>
        <w:t xml:space="preserve">את </w:t>
      </w:r>
      <w:bookmarkStart w:id="20417" w:name="_ETM_Q39_531460"/>
      <w:bookmarkEnd w:id="20417"/>
      <w:r>
        <w:rPr>
          <w:rtl/>
        </w:rPr>
        <w:t xml:space="preserve">סוסו </w:t>
      </w:r>
      <w:bookmarkStart w:id="20418" w:name="_ETM_Q39_532649"/>
      <w:bookmarkStart w:id="20419" w:name="_ETM_Q39_532889"/>
      <w:bookmarkStart w:id="20420" w:name="_ETM_Q39_532979"/>
      <w:bookmarkEnd w:id="20418"/>
      <w:bookmarkEnd w:id="20419"/>
      <w:bookmarkEnd w:id="20420"/>
      <w:r>
        <w:rPr>
          <w:rFonts w:hint="cs"/>
          <w:rtl/>
        </w:rPr>
        <w:t>אינקיטטוס</w:t>
      </w:r>
      <w:r>
        <w:rPr>
          <w:rtl/>
        </w:rPr>
        <w:t xml:space="preserve"> </w:t>
      </w:r>
      <w:bookmarkStart w:id="20421" w:name="_ETM_Q39_533850"/>
      <w:bookmarkEnd w:id="20421"/>
      <w:r>
        <w:rPr>
          <w:rtl/>
        </w:rPr>
        <w:t>לקונסול</w:t>
      </w:r>
      <w:r>
        <w:rPr>
          <w:rFonts w:hint="cs"/>
          <w:rtl/>
        </w:rPr>
        <w:t>.</w:t>
      </w:r>
      <w:r>
        <w:rPr>
          <w:rtl/>
        </w:rPr>
        <w:t xml:space="preserve"> </w:t>
      </w:r>
      <w:bookmarkStart w:id="20422" w:name="_ETM_Q39_535440"/>
      <w:bookmarkEnd w:id="20422"/>
      <w:r>
        <w:rPr>
          <w:rtl/>
        </w:rPr>
        <w:t xml:space="preserve">כפי </w:t>
      </w:r>
      <w:bookmarkStart w:id="20423" w:name="_ETM_Q39_535680"/>
      <w:bookmarkEnd w:id="20423"/>
      <w:r>
        <w:rPr>
          <w:rtl/>
        </w:rPr>
        <w:t>ש</w:t>
      </w:r>
      <w:r>
        <w:rPr>
          <w:rFonts w:hint="cs"/>
          <w:rtl/>
        </w:rPr>
        <w:t>הראה</w:t>
      </w:r>
      <w:r>
        <w:rPr>
          <w:rtl/>
        </w:rPr>
        <w:t xml:space="preserve"> </w:t>
      </w:r>
      <w:bookmarkStart w:id="20424" w:name="_ETM_Q39_536100"/>
      <w:bookmarkEnd w:id="20424"/>
      <w:r>
        <w:rPr>
          <w:rtl/>
        </w:rPr>
        <w:t>יולי</w:t>
      </w:r>
      <w:r>
        <w:rPr>
          <w:rFonts w:hint="cs"/>
          <w:rtl/>
        </w:rPr>
        <w:t>וס היי</w:t>
      </w:r>
      <w:r>
        <w:rPr>
          <w:rtl/>
        </w:rPr>
        <w:t xml:space="preserve"> </w:t>
      </w:r>
      <w:bookmarkStart w:id="20425" w:name="_ETM_Q39_536460"/>
      <w:bookmarkStart w:id="20426" w:name="_ETM_Q39_536879"/>
      <w:bookmarkEnd w:id="20425"/>
      <w:bookmarkEnd w:id="20426"/>
      <w:r>
        <w:rPr>
          <w:rtl/>
        </w:rPr>
        <w:t xml:space="preserve">במחזהו </w:t>
      </w:r>
      <w:bookmarkStart w:id="20427" w:name="_ETM_Q39_537629"/>
      <w:bookmarkEnd w:id="20427"/>
      <w:r>
        <w:rPr>
          <w:rFonts w:hint="cs"/>
          <w:rtl/>
        </w:rPr>
        <w:t>"</w:t>
      </w:r>
      <w:r>
        <w:rPr>
          <w:rtl/>
        </w:rPr>
        <w:t>הסוס</w:t>
      </w:r>
      <w:r>
        <w:rPr>
          <w:rFonts w:hint="cs"/>
          <w:rtl/>
        </w:rPr>
        <w:t>"</w:t>
      </w:r>
      <w:r w:rsidR="00D734E8">
        <w:rPr>
          <w:rFonts w:hint="cs"/>
          <w:rtl/>
        </w:rPr>
        <w:t>,</w:t>
      </w:r>
      <w:r>
        <w:rPr>
          <w:rtl/>
        </w:rPr>
        <w:t xml:space="preserve"> </w:t>
      </w:r>
      <w:bookmarkStart w:id="20428" w:name="_ETM_Q39_538680"/>
      <w:bookmarkEnd w:id="20428"/>
      <w:r>
        <w:rPr>
          <w:rtl/>
        </w:rPr>
        <w:t xml:space="preserve">המבוסס </w:t>
      </w:r>
      <w:bookmarkStart w:id="20429" w:name="_ETM_Q39_539279"/>
      <w:bookmarkEnd w:id="20429"/>
      <w:r>
        <w:rPr>
          <w:rtl/>
        </w:rPr>
        <w:t xml:space="preserve">באופן </w:t>
      </w:r>
      <w:bookmarkStart w:id="20430" w:name="_ETM_Q39_539610"/>
      <w:bookmarkEnd w:id="20430"/>
      <w:r>
        <w:rPr>
          <w:rtl/>
        </w:rPr>
        <w:t xml:space="preserve">חופשי </w:t>
      </w:r>
      <w:bookmarkStart w:id="20431" w:name="_ETM_Q39_540000"/>
      <w:bookmarkEnd w:id="20431"/>
      <w:r>
        <w:rPr>
          <w:rtl/>
        </w:rPr>
        <w:t xml:space="preserve">על </w:t>
      </w:r>
      <w:bookmarkStart w:id="20432" w:name="_ETM_Q39_540089"/>
      <w:bookmarkEnd w:id="20432"/>
      <w:r>
        <w:rPr>
          <w:rtl/>
        </w:rPr>
        <w:t xml:space="preserve">סיפור </w:t>
      </w:r>
      <w:bookmarkStart w:id="20433" w:name="_ETM_Q39_540510"/>
      <w:bookmarkEnd w:id="20433"/>
      <w:r>
        <w:rPr>
          <w:rtl/>
        </w:rPr>
        <w:t>זה</w:t>
      </w:r>
      <w:r w:rsidR="00D734E8">
        <w:rPr>
          <w:rFonts w:hint="cs"/>
          <w:rtl/>
        </w:rPr>
        <w:t>,</w:t>
      </w:r>
      <w:r>
        <w:rPr>
          <w:rtl/>
        </w:rPr>
        <w:t xml:space="preserve"> </w:t>
      </w:r>
      <w:bookmarkStart w:id="20434" w:name="_ETM_Q39_541510"/>
      <w:bookmarkEnd w:id="20434"/>
      <w:r>
        <w:rPr>
          <w:rtl/>
        </w:rPr>
        <w:t xml:space="preserve">מינויו </w:t>
      </w:r>
      <w:bookmarkStart w:id="20435" w:name="_ETM_Q39_542050"/>
      <w:bookmarkEnd w:id="20435"/>
      <w:r>
        <w:rPr>
          <w:rtl/>
        </w:rPr>
        <w:t xml:space="preserve">של </w:t>
      </w:r>
      <w:bookmarkStart w:id="20436" w:name="_ETM_Q39_542320"/>
      <w:bookmarkEnd w:id="20436"/>
      <w:r>
        <w:rPr>
          <w:rFonts w:hint="cs"/>
          <w:rtl/>
        </w:rPr>
        <w:t>ה</w:t>
      </w:r>
      <w:r>
        <w:rPr>
          <w:rtl/>
        </w:rPr>
        <w:t xml:space="preserve">סוס </w:t>
      </w:r>
      <w:bookmarkStart w:id="20437" w:name="_ETM_Q39_542680"/>
      <w:bookmarkEnd w:id="20437"/>
      <w:r>
        <w:rPr>
          <w:rtl/>
        </w:rPr>
        <w:t xml:space="preserve">לקונסול </w:t>
      </w:r>
      <w:bookmarkStart w:id="20438" w:name="_ETM_Q39_544040"/>
      <w:bookmarkEnd w:id="20438"/>
      <w:r>
        <w:rPr>
          <w:rtl/>
        </w:rPr>
        <w:t xml:space="preserve">הפך </w:t>
      </w:r>
      <w:bookmarkStart w:id="20439" w:name="_ETM_Q39_544490"/>
      <w:bookmarkEnd w:id="20439"/>
      <w:r>
        <w:rPr>
          <w:rtl/>
        </w:rPr>
        <w:t xml:space="preserve">את </w:t>
      </w:r>
      <w:bookmarkStart w:id="20440" w:name="_ETM_Q39_544670"/>
      <w:bookmarkEnd w:id="20440"/>
      <w:r>
        <w:rPr>
          <w:rtl/>
        </w:rPr>
        <w:t>רו</w:t>
      </w:r>
      <w:r>
        <w:rPr>
          <w:rFonts w:hint="cs"/>
          <w:rtl/>
        </w:rPr>
        <w:t xml:space="preserve">מי כולה </w:t>
      </w:r>
      <w:bookmarkStart w:id="20441" w:name="_ETM_Q39_544850"/>
      <w:bookmarkStart w:id="20442" w:name="_ETM_Q39_545330"/>
      <w:bookmarkEnd w:id="20441"/>
      <w:bookmarkEnd w:id="20442"/>
      <w:r>
        <w:rPr>
          <w:rtl/>
        </w:rPr>
        <w:t xml:space="preserve">לאורווה </w:t>
      </w:r>
      <w:bookmarkStart w:id="20443" w:name="_ETM_Q39_545960"/>
      <w:bookmarkEnd w:id="20443"/>
      <w:r>
        <w:rPr>
          <w:rFonts w:hint="cs"/>
          <w:rtl/>
        </w:rPr>
        <w:t>אחת</w:t>
      </w:r>
      <w:r>
        <w:rPr>
          <w:rtl/>
        </w:rPr>
        <w:t xml:space="preserve"> </w:t>
      </w:r>
      <w:bookmarkStart w:id="20444" w:name="_ETM_Q39_546260"/>
      <w:bookmarkEnd w:id="20444"/>
      <w:r>
        <w:rPr>
          <w:rtl/>
        </w:rPr>
        <w:t>גדולה</w:t>
      </w:r>
      <w:r>
        <w:rPr>
          <w:rFonts w:hint="cs"/>
          <w:rtl/>
        </w:rPr>
        <w:t>,</w:t>
      </w:r>
      <w:r>
        <w:rPr>
          <w:rtl/>
        </w:rPr>
        <w:t xml:space="preserve"> </w:t>
      </w:r>
      <w:bookmarkStart w:id="20445" w:name="_ETM_Q39_547070"/>
      <w:bookmarkEnd w:id="20445"/>
      <w:r>
        <w:rPr>
          <w:rFonts w:hint="cs"/>
          <w:rtl/>
        </w:rPr>
        <w:t>ש</w:t>
      </w:r>
      <w:r>
        <w:rPr>
          <w:rtl/>
        </w:rPr>
        <w:t>ב</w:t>
      </w:r>
      <w:r>
        <w:rPr>
          <w:rFonts w:hint="cs"/>
          <w:rtl/>
        </w:rPr>
        <w:t xml:space="preserve">ה </w:t>
      </w:r>
      <w:r>
        <w:rPr>
          <w:rtl/>
        </w:rPr>
        <w:t xml:space="preserve">פולחן </w:t>
      </w:r>
      <w:bookmarkStart w:id="20446" w:name="_ETM_Q39_547790"/>
      <w:bookmarkEnd w:id="20446"/>
      <w:r>
        <w:rPr>
          <w:rtl/>
        </w:rPr>
        <w:t xml:space="preserve">הסוס </w:t>
      </w:r>
      <w:bookmarkStart w:id="20447" w:name="_ETM_Q39_548830"/>
      <w:bookmarkEnd w:id="20447"/>
      <w:r>
        <w:rPr>
          <w:rtl/>
        </w:rPr>
        <w:t xml:space="preserve">הופך </w:t>
      </w:r>
      <w:bookmarkStart w:id="20448" w:name="_ETM_Q39_549400"/>
      <w:bookmarkEnd w:id="20448"/>
      <w:r>
        <w:rPr>
          <w:rtl/>
        </w:rPr>
        <w:t>לבון</w:t>
      </w:r>
      <w:r>
        <w:rPr>
          <w:rFonts w:hint="cs"/>
          <w:rtl/>
        </w:rPr>
        <w:t xml:space="preserve"> </w:t>
      </w:r>
      <w:r>
        <w:rPr>
          <w:rtl/>
        </w:rPr>
        <w:t>טון</w:t>
      </w:r>
      <w:r>
        <w:rPr>
          <w:rFonts w:hint="cs"/>
          <w:rtl/>
        </w:rPr>
        <w:t>.</w:t>
      </w:r>
    </w:p>
    <w:p w:rsidR="00873CCB" w:rsidRDefault="00873CCB" w:rsidP="00874595">
      <w:pPr>
        <w:rPr>
          <w:rtl/>
        </w:rPr>
      </w:pPr>
      <w:bookmarkStart w:id="20449" w:name="_ETM_Q39_549000"/>
      <w:bookmarkEnd w:id="20449"/>
    </w:p>
    <w:p w:rsidR="00873CCB" w:rsidRDefault="00873CCB" w:rsidP="00874595">
      <w:pPr>
        <w:rPr>
          <w:rtl/>
        </w:rPr>
      </w:pPr>
      <w:bookmarkStart w:id="20450" w:name="_ETM_Q39_550000"/>
      <w:bookmarkStart w:id="20451" w:name="_ETM_Q39_551060"/>
      <w:bookmarkEnd w:id="20450"/>
      <w:bookmarkEnd w:id="20451"/>
      <w:r>
        <w:rPr>
          <w:rtl/>
        </w:rPr>
        <w:t xml:space="preserve">עם </w:t>
      </w:r>
      <w:bookmarkStart w:id="20452" w:name="_ETM_Q39_551360"/>
      <w:bookmarkEnd w:id="20452"/>
      <w:r>
        <w:rPr>
          <w:rtl/>
        </w:rPr>
        <w:t xml:space="preserve">ביטול </w:t>
      </w:r>
      <w:bookmarkStart w:id="20453" w:name="_ETM_Q39_551810"/>
      <w:bookmarkEnd w:id="20453"/>
      <w:r>
        <w:rPr>
          <w:rtl/>
        </w:rPr>
        <w:t xml:space="preserve">עילת </w:t>
      </w:r>
      <w:bookmarkStart w:id="20454" w:name="_ETM_Q39_552140"/>
      <w:bookmarkEnd w:id="20454"/>
      <w:r>
        <w:rPr>
          <w:rtl/>
        </w:rPr>
        <w:t>הסבירות</w:t>
      </w:r>
      <w:r>
        <w:rPr>
          <w:rFonts w:hint="cs"/>
          <w:rtl/>
        </w:rPr>
        <w:t>,</w:t>
      </w:r>
      <w:r>
        <w:rPr>
          <w:rtl/>
        </w:rPr>
        <w:t xml:space="preserve"> </w:t>
      </w:r>
      <w:bookmarkStart w:id="20455" w:name="_ETM_Q39_553159"/>
      <w:bookmarkEnd w:id="20455"/>
      <w:r>
        <w:rPr>
          <w:rtl/>
        </w:rPr>
        <w:t xml:space="preserve">גם </w:t>
      </w:r>
      <w:bookmarkStart w:id="20456" w:name="_ETM_Q39_553490"/>
      <w:bookmarkEnd w:id="20456"/>
      <w:r>
        <w:rPr>
          <w:rtl/>
        </w:rPr>
        <w:t xml:space="preserve">פה </w:t>
      </w:r>
      <w:bookmarkStart w:id="20457" w:name="_ETM_Q39_553760"/>
      <w:bookmarkEnd w:id="20457"/>
      <w:r>
        <w:rPr>
          <w:rtl/>
        </w:rPr>
        <w:t xml:space="preserve">יוכלו </w:t>
      </w:r>
      <w:bookmarkStart w:id="20458" w:name="_ETM_Q39_554120"/>
      <w:bookmarkEnd w:id="20458"/>
      <w:r>
        <w:rPr>
          <w:rtl/>
        </w:rPr>
        <w:t>למנו</w:t>
      </w:r>
      <w:bookmarkStart w:id="20459" w:name="_ETM_Q39_554600"/>
      <w:bookmarkEnd w:id="20459"/>
      <w:r>
        <w:rPr>
          <w:rFonts w:hint="cs"/>
          <w:rtl/>
        </w:rPr>
        <w:t>ת סוס</w:t>
      </w:r>
      <w:r>
        <w:rPr>
          <w:rtl/>
        </w:rPr>
        <w:t xml:space="preserve"> </w:t>
      </w:r>
      <w:bookmarkStart w:id="20460" w:name="_ETM_Q39_554960"/>
      <w:bookmarkEnd w:id="20460"/>
      <w:r>
        <w:rPr>
          <w:rtl/>
        </w:rPr>
        <w:t xml:space="preserve">לחבר </w:t>
      </w:r>
      <w:bookmarkStart w:id="20461" w:name="_ETM_Q39_555350"/>
      <w:bookmarkEnd w:id="20461"/>
      <w:r>
        <w:rPr>
          <w:rtl/>
        </w:rPr>
        <w:t xml:space="preserve">כנסת </w:t>
      </w:r>
      <w:bookmarkStart w:id="20462" w:name="_ETM_Q39_556250"/>
      <w:bookmarkEnd w:id="20462"/>
      <w:r>
        <w:rPr>
          <w:rtl/>
        </w:rPr>
        <w:t xml:space="preserve">או </w:t>
      </w:r>
      <w:bookmarkStart w:id="20463" w:name="_ETM_Q39_556430"/>
      <w:bookmarkEnd w:id="20463"/>
      <w:r>
        <w:rPr>
          <w:rtl/>
        </w:rPr>
        <w:t xml:space="preserve">לפקיד </w:t>
      </w:r>
      <w:bookmarkStart w:id="20464" w:name="_ETM_Q39_556909"/>
      <w:bookmarkEnd w:id="20464"/>
      <w:r>
        <w:rPr>
          <w:rtl/>
        </w:rPr>
        <w:t>שלטוני</w:t>
      </w:r>
      <w:r>
        <w:rPr>
          <w:rFonts w:hint="cs"/>
          <w:rtl/>
        </w:rPr>
        <w:t xml:space="preserve"> –</w:t>
      </w:r>
      <w:r>
        <w:rPr>
          <w:rtl/>
        </w:rPr>
        <w:t xml:space="preserve"> </w:t>
      </w:r>
      <w:bookmarkStart w:id="20465" w:name="_ETM_Q39_557990"/>
      <w:bookmarkEnd w:id="20465"/>
      <w:r>
        <w:rPr>
          <w:rtl/>
        </w:rPr>
        <w:t xml:space="preserve">למרות </w:t>
      </w:r>
      <w:bookmarkStart w:id="20466" w:name="_ETM_Q39_558380"/>
      <w:bookmarkEnd w:id="20466"/>
      <w:r>
        <w:rPr>
          <w:rtl/>
        </w:rPr>
        <w:t xml:space="preserve">שניכר </w:t>
      </w:r>
      <w:bookmarkStart w:id="20467" w:name="_ETM_Q39_558770"/>
      <w:bookmarkEnd w:id="20467"/>
      <w:r>
        <w:rPr>
          <w:rtl/>
        </w:rPr>
        <w:t xml:space="preserve">לפעמים </w:t>
      </w:r>
      <w:bookmarkStart w:id="20468" w:name="_ETM_Q39_559070"/>
      <w:bookmarkEnd w:id="20468"/>
      <w:r>
        <w:rPr>
          <w:rtl/>
        </w:rPr>
        <w:t xml:space="preserve">שכבר </w:t>
      </w:r>
      <w:bookmarkStart w:id="20469" w:name="_ETM_Q39_559400"/>
      <w:bookmarkEnd w:id="20469"/>
      <w:r>
        <w:rPr>
          <w:rtl/>
        </w:rPr>
        <w:t xml:space="preserve">עשו </w:t>
      </w:r>
      <w:bookmarkStart w:id="20470" w:name="_ETM_Q39_559700"/>
      <w:bookmarkEnd w:id="20470"/>
      <w:r>
        <w:rPr>
          <w:rtl/>
        </w:rPr>
        <w:t xml:space="preserve">את </w:t>
      </w:r>
      <w:bookmarkStart w:id="20471" w:name="_ETM_Q39_559820"/>
      <w:bookmarkEnd w:id="20471"/>
      <w:r>
        <w:rPr>
          <w:rtl/>
        </w:rPr>
        <w:t>זה</w:t>
      </w:r>
      <w:r>
        <w:rPr>
          <w:rFonts w:hint="cs"/>
          <w:rtl/>
        </w:rPr>
        <w:t xml:space="preserve"> –</w:t>
      </w:r>
      <w:r>
        <w:rPr>
          <w:rtl/>
        </w:rPr>
        <w:t xml:space="preserve"> </w:t>
      </w:r>
      <w:bookmarkStart w:id="20472" w:name="_ETM_Q39_560720"/>
      <w:bookmarkEnd w:id="20472"/>
      <w:r>
        <w:rPr>
          <w:rtl/>
        </w:rPr>
        <w:t xml:space="preserve">ולהפוך </w:t>
      </w:r>
      <w:bookmarkStart w:id="20473" w:name="_ETM_Q39_561380"/>
      <w:bookmarkEnd w:id="20473"/>
      <w:r>
        <w:rPr>
          <w:rtl/>
        </w:rPr>
        <w:t xml:space="preserve">את </w:t>
      </w:r>
      <w:bookmarkStart w:id="20474" w:name="_ETM_Q39_561500"/>
      <w:bookmarkEnd w:id="20474"/>
      <w:r>
        <w:rPr>
          <w:rtl/>
        </w:rPr>
        <w:t xml:space="preserve">ישראל </w:t>
      </w:r>
      <w:bookmarkStart w:id="20475" w:name="_ETM_Q39_562010"/>
      <w:bookmarkEnd w:id="20475"/>
      <w:r>
        <w:rPr>
          <w:rtl/>
        </w:rPr>
        <w:t xml:space="preserve">לאורווה </w:t>
      </w:r>
      <w:bookmarkStart w:id="20476" w:name="_ETM_Q39_563100"/>
      <w:bookmarkEnd w:id="20476"/>
      <w:r>
        <w:rPr>
          <w:rtl/>
        </w:rPr>
        <w:t xml:space="preserve">מצחינה </w:t>
      </w:r>
      <w:bookmarkStart w:id="20477" w:name="_ETM_Q39_564499"/>
      <w:bookmarkEnd w:id="20477"/>
      <w:r>
        <w:rPr>
          <w:rtl/>
        </w:rPr>
        <w:t>הסוג</w:t>
      </w:r>
      <w:r>
        <w:rPr>
          <w:rFonts w:hint="cs"/>
          <w:rtl/>
        </w:rPr>
        <w:t xml:space="preserve">דת לסוסים. </w:t>
      </w:r>
      <w:bookmarkStart w:id="20478" w:name="_ETM_Q39_564920"/>
      <w:bookmarkStart w:id="20479" w:name="_ETM_Q39_565279"/>
      <w:bookmarkStart w:id="20480" w:name="_ETM_Q39_566440"/>
      <w:bookmarkEnd w:id="20478"/>
      <w:bookmarkEnd w:id="20479"/>
      <w:bookmarkEnd w:id="20480"/>
      <w:r>
        <w:rPr>
          <w:rtl/>
        </w:rPr>
        <w:t xml:space="preserve">מי </w:t>
      </w:r>
      <w:bookmarkStart w:id="20481" w:name="_ETM_Q39_566860"/>
      <w:bookmarkEnd w:id="20481"/>
      <w:r>
        <w:rPr>
          <w:rtl/>
        </w:rPr>
        <w:t xml:space="preserve">שחושב </w:t>
      </w:r>
      <w:bookmarkStart w:id="20482" w:name="_ETM_Q39_567370"/>
      <w:bookmarkEnd w:id="20482"/>
      <w:r>
        <w:rPr>
          <w:rtl/>
        </w:rPr>
        <w:t xml:space="preserve">שהדבר </w:t>
      </w:r>
      <w:bookmarkStart w:id="20483" w:name="_ETM_Q39_567850"/>
      <w:bookmarkEnd w:id="20483"/>
      <w:r>
        <w:rPr>
          <w:rtl/>
        </w:rPr>
        <w:t xml:space="preserve">אינו </w:t>
      </w:r>
      <w:bookmarkStart w:id="20484" w:name="_ETM_Q39_568090"/>
      <w:bookmarkEnd w:id="20484"/>
      <w:r>
        <w:rPr>
          <w:rtl/>
        </w:rPr>
        <w:t>סביר</w:t>
      </w:r>
      <w:r>
        <w:rPr>
          <w:rFonts w:hint="cs"/>
          <w:rtl/>
        </w:rPr>
        <w:t>,</w:t>
      </w:r>
      <w:r>
        <w:rPr>
          <w:rtl/>
        </w:rPr>
        <w:t xml:space="preserve"> </w:t>
      </w:r>
      <w:bookmarkStart w:id="20485" w:name="_ETM_Q39_569200"/>
      <w:bookmarkEnd w:id="20485"/>
      <w:r>
        <w:rPr>
          <w:rtl/>
        </w:rPr>
        <w:t xml:space="preserve">מספיק </w:t>
      </w:r>
      <w:bookmarkStart w:id="20486" w:name="_ETM_Q39_569770"/>
      <w:bookmarkEnd w:id="20486"/>
      <w:r>
        <w:rPr>
          <w:rtl/>
        </w:rPr>
        <w:t>שי</w:t>
      </w:r>
      <w:bookmarkStart w:id="20487" w:name="_ETM_Q39_570040"/>
      <w:bookmarkEnd w:id="20487"/>
      <w:r>
        <w:rPr>
          <w:rtl/>
        </w:rPr>
        <w:t>בי</w:t>
      </w:r>
      <w:r>
        <w:rPr>
          <w:rFonts w:hint="cs"/>
          <w:rtl/>
        </w:rPr>
        <w:t>ט</w:t>
      </w:r>
      <w:r>
        <w:rPr>
          <w:rtl/>
        </w:rPr>
        <w:t xml:space="preserve"> </w:t>
      </w:r>
      <w:bookmarkStart w:id="20488" w:name="_ETM_Q39_570279"/>
      <w:bookmarkEnd w:id="20488"/>
      <w:r>
        <w:rPr>
          <w:rtl/>
        </w:rPr>
        <w:t xml:space="preserve">על </w:t>
      </w:r>
      <w:bookmarkStart w:id="20489" w:name="_ETM_Q39_570370"/>
      <w:bookmarkEnd w:id="20489"/>
      <w:r>
        <w:rPr>
          <w:rtl/>
        </w:rPr>
        <w:t xml:space="preserve">חברי </w:t>
      </w:r>
      <w:bookmarkStart w:id="20490" w:name="_ETM_Q39_570670"/>
      <w:bookmarkEnd w:id="20490"/>
      <w:r>
        <w:rPr>
          <w:rtl/>
        </w:rPr>
        <w:t xml:space="preserve">הממשלה </w:t>
      </w:r>
      <w:bookmarkStart w:id="20491" w:name="_ETM_Q39_571180"/>
      <w:bookmarkEnd w:id="20491"/>
      <w:r>
        <w:rPr>
          <w:rtl/>
        </w:rPr>
        <w:t>הנוכחית</w:t>
      </w:r>
      <w:r>
        <w:rPr>
          <w:rFonts w:hint="cs"/>
          <w:rtl/>
        </w:rPr>
        <w:t>:</w:t>
      </w:r>
      <w:r>
        <w:rPr>
          <w:rtl/>
        </w:rPr>
        <w:t xml:space="preserve"> </w:t>
      </w:r>
      <w:bookmarkStart w:id="20492" w:name="_ETM_Q39_572200"/>
      <w:bookmarkEnd w:id="20492"/>
      <w:r>
        <w:rPr>
          <w:rtl/>
        </w:rPr>
        <w:t xml:space="preserve">ראש </w:t>
      </w:r>
      <w:bookmarkStart w:id="20493" w:name="_ETM_Q39_572500"/>
      <w:bookmarkEnd w:id="20493"/>
      <w:r>
        <w:rPr>
          <w:rtl/>
        </w:rPr>
        <w:t xml:space="preserve">ממשלה </w:t>
      </w:r>
      <w:bookmarkStart w:id="20494" w:name="_ETM_Q39_572950"/>
      <w:bookmarkEnd w:id="20494"/>
      <w:r>
        <w:rPr>
          <w:rtl/>
        </w:rPr>
        <w:t xml:space="preserve">עם </w:t>
      </w:r>
      <w:bookmarkStart w:id="20495" w:name="_ETM_Q39_573040"/>
      <w:bookmarkStart w:id="20496" w:name="_ETM_Q39_573430"/>
      <w:bookmarkEnd w:id="20495"/>
      <w:bookmarkEnd w:id="20496"/>
      <w:r>
        <w:rPr>
          <w:rFonts w:hint="cs"/>
          <w:rtl/>
        </w:rPr>
        <w:t xml:space="preserve">שלושה </w:t>
      </w:r>
      <w:r>
        <w:rPr>
          <w:rtl/>
        </w:rPr>
        <w:t xml:space="preserve">כתבי </w:t>
      </w:r>
      <w:bookmarkStart w:id="20497" w:name="_ETM_Q39_573850"/>
      <w:bookmarkEnd w:id="20497"/>
      <w:r>
        <w:rPr>
          <w:rtl/>
        </w:rPr>
        <w:t>אישום</w:t>
      </w:r>
      <w:r>
        <w:rPr>
          <w:rFonts w:hint="cs"/>
          <w:rtl/>
        </w:rPr>
        <w:t>,</w:t>
      </w:r>
      <w:r>
        <w:rPr>
          <w:rtl/>
        </w:rPr>
        <w:t xml:space="preserve"> </w:t>
      </w:r>
      <w:bookmarkStart w:id="20498" w:name="_ETM_Q39_574750"/>
      <w:bookmarkEnd w:id="20498"/>
      <w:r>
        <w:rPr>
          <w:rtl/>
        </w:rPr>
        <w:t xml:space="preserve">שר </w:t>
      </w:r>
      <w:bookmarkStart w:id="20499" w:name="_ETM_Q39_575110"/>
      <w:bookmarkEnd w:id="20499"/>
      <w:r>
        <w:rPr>
          <w:rtl/>
        </w:rPr>
        <w:t>בט</w:t>
      </w:r>
      <w:r>
        <w:rPr>
          <w:rFonts w:hint="cs"/>
          <w:rtl/>
        </w:rPr>
        <w:t>"</w:t>
      </w:r>
      <w:r>
        <w:rPr>
          <w:rtl/>
        </w:rPr>
        <w:t xml:space="preserve">ל </w:t>
      </w:r>
      <w:bookmarkStart w:id="20500" w:name="_ETM_Q39_575529"/>
      <w:bookmarkEnd w:id="20500"/>
      <w:r>
        <w:rPr>
          <w:rtl/>
        </w:rPr>
        <w:t>מורש</w:t>
      </w:r>
      <w:r>
        <w:rPr>
          <w:rFonts w:hint="cs"/>
          <w:rtl/>
        </w:rPr>
        <w:t>ע</w:t>
      </w:r>
      <w:r>
        <w:rPr>
          <w:rtl/>
        </w:rPr>
        <w:t xml:space="preserve"> </w:t>
      </w:r>
      <w:bookmarkStart w:id="20501" w:name="_ETM_Q39_576400"/>
      <w:bookmarkEnd w:id="20501"/>
      <w:r>
        <w:rPr>
          <w:rtl/>
        </w:rPr>
        <w:t xml:space="preserve">בתמיכה </w:t>
      </w:r>
      <w:bookmarkStart w:id="20502" w:name="_ETM_Q39_576940"/>
      <w:bookmarkEnd w:id="20502"/>
      <w:r>
        <w:rPr>
          <w:rtl/>
        </w:rPr>
        <w:t xml:space="preserve">בארגון </w:t>
      </w:r>
      <w:bookmarkStart w:id="20503" w:name="_ETM_Q39_577390"/>
      <w:bookmarkEnd w:id="20503"/>
      <w:r>
        <w:rPr>
          <w:rtl/>
        </w:rPr>
        <w:t xml:space="preserve">טרור </w:t>
      </w:r>
      <w:bookmarkStart w:id="20504" w:name="_ETM_Q39_577779"/>
      <w:bookmarkEnd w:id="20504"/>
      <w:r>
        <w:rPr>
          <w:rtl/>
        </w:rPr>
        <w:t xml:space="preserve">שקורא </w:t>
      </w:r>
      <w:bookmarkStart w:id="20505" w:name="_ETM_Q39_578200"/>
      <w:bookmarkEnd w:id="20505"/>
      <w:r>
        <w:rPr>
          <w:rFonts w:hint="cs"/>
          <w:rtl/>
        </w:rPr>
        <w:t>ל</w:t>
      </w:r>
      <w:r>
        <w:rPr>
          <w:rtl/>
        </w:rPr>
        <w:t xml:space="preserve">נפץ </w:t>
      </w:r>
      <w:bookmarkStart w:id="20506" w:name="_ETM_Q39_579070"/>
      <w:bookmarkEnd w:id="20506"/>
      <w:r>
        <w:rPr>
          <w:rtl/>
        </w:rPr>
        <w:t xml:space="preserve">ראשי </w:t>
      </w:r>
      <w:bookmarkStart w:id="20507" w:name="_ETM_Q39_579460"/>
      <w:bookmarkEnd w:id="20507"/>
      <w:r>
        <w:rPr>
          <w:rtl/>
        </w:rPr>
        <w:t xml:space="preserve">מפגינים </w:t>
      </w:r>
      <w:bookmarkStart w:id="20508" w:name="_ETM_Q39_580000"/>
      <w:bookmarkEnd w:id="20508"/>
      <w:r>
        <w:rPr>
          <w:rtl/>
        </w:rPr>
        <w:t xml:space="preserve">ולשבור </w:t>
      </w:r>
      <w:bookmarkStart w:id="20509" w:name="_ETM_Q39_580480"/>
      <w:bookmarkEnd w:id="20509"/>
      <w:r>
        <w:rPr>
          <w:rtl/>
        </w:rPr>
        <w:t xml:space="preserve">את </w:t>
      </w:r>
      <w:bookmarkStart w:id="20510" w:name="_ETM_Q39_580600"/>
      <w:bookmarkEnd w:id="20510"/>
      <w:r>
        <w:rPr>
          <w:rtl/>
        </w:rPr>
        <w:t>עצמותיהם</w:t>
      </w:r>
      <w:r>
        <w:rPr>
          <w:rFonts w:hint="cs"/>
          <w:rtl/>
        </w:rPr>
        <w:t>,</w:t>
      </w:r>
      <w:r>
        <w:rPr>
          <w:rtl/>
        </w:rPr>
        <w:t xml:space="preserve"> </w:t>
      </w:r>
      <w:bookmarkStart w:id="20511" w:name="_ETM_Q39_581770"/>
      <w:bookmarkEnd w:id="20511"/>
      <w:r>
        <w:rPr>
          <w:rtl/>
        </w:rPr>
        <w:t xml:space="preserve">שר </w:t>
      </w:r>
      <w:bookmarkStart w:id="20512" w:name="_ETM_Q39_582100"/>
      <w:bookmarkEnd w:id="20512"/>
      <w:r>
        <w:rPr>
          <w:rtl/>
        </w:rPr>
        <w:t xml:space="preserve">אוצר </w:t>
      </w:r>
      <w:bookmarkStart w:id="20513" w:name="_ETM_Q39_582490"/>
      <w:bookmarkEnd w:id="20513"/>
      <w:r>
        <w:rPr>
          <w:rtl/>
        </w:rPr>
        <w:t xml:space="preserve">המעודד </w:t>
      </w:r>
      <w:bookmarkStart w:id="20514" w:name="_ETM_Q39_583000"/>
      <w:bookmarkEnd w:id="20514"/>
      <w:r>
        <w:rPr>
          <w:rtl/>
        </w:rPr>
        <w:t xml:space="preserve">דריסת </w:t>
      </w:r>
      <w:bookmarkStart w:id="20515" w:name="_ETM_Q39_583420"/>
      <w:bookmarkEnd w:id="20515"/>
      <w:r>
        <w:rPr>
          <w:rtl/>
        </w:rPr>
        <w:t xml:space="preserve">מפגינים </w:t>
      </w:r>
      <w:bookmarkStart w:id="20516" w:name="_ETM_Q39_584410"/>
      <w:bookmarkEnd w:id="20516"/>
      <w:r>
        <w:rPr>
          <w:rtl/>
        </w:rPr>
        <w:t xml:space="preserve">וקורא </w:t>
      </w:r>
      <w:bookmarkStart w:id="20517" w:name="_ETM_Q39_584890"/>
      <w:bookmarkEnd w:id="20517"/>
      <w:r>
        <w:rPr>
          <w:rtl/>
        </w:rPr>
        <w:t xml:space="preserve">למחיקת </w:t>
      </w:r>
      <w:bookmarkStart w:id="20518" w:name="_ETM_Q39_585520"/>
      <w:bookmarkStart w:id="20519" w:name="_ETM_Q39_586479"/>
      <w:bookmarkEnd w:id="20518"/>
      <w:bookmarkEnd w:id="20519"/>
      <w:r>
        <w:rPr>
          <w:rFonts w:hint="cs"/>
          <w:rtl/>
        </w:rPr>
        <w:t>כפ</w:t>
      </w:r>
      <w:r>
        <w:rPr>
          <w:rtl/>
        </w:rPr>
        <w:t>רים</w:t>
      </w:r>
      <w:r>
        <w:rPr>
          <w:rFonts w:hint="cs"/>
          <w:rtl/>
        </w:rPr>
        <w:t>,</w:t>
      </w:r>
      <w:r>
        <w:rPr>
          <w:rtl/>
        </w:rPr>
        <w:t xml:space="preserve"> </w:t>
      </w:r>
      <w:bookmarkStart w:id="20520" w:name="_ETM_Q39_587229"/>
      <w:bookmarkEnd w:id="20520"/>
      <w:r>
        <w:rPr>
          <w:rtl/>
        </w:rPr>
        <w:t xml:space="preserve">וזו </w:t>
      </w:r>
      <w:bookmarkStart w:id="20521" w:name="_ETM_Q39_587560"/>
      <w:bookmarkEnd w:id="20521"/>
      <w:r>
        <w:rPr>
          <w:rtl/>
        </w:rPr>
        <w:t xml:space="preserve">רק </w:t>
      </w:r>
      <w:bookmarkStart w:id="20522" w:name="_ETM_Q39_587740"/>
      <w:bookmarkEnd w:id="20522"/>
      <w:r>
        <w:rPr>
          <w:rtl/>
        </w:rPr>
        <w:t xml:space="preserve">רשימה </w:t>
      </w:r>
      <w:bookmarkStart w:id="20523" w:name="_ETM_Q39_588130"/>
      <w:bookmarkEnd w:id="20523"/>
      <w:r>
        <w:rPr>
          <w:rtl/>
        </w:rPr>
        <w:t>חלקית</w:t>
      </w:r>
      <w:r>
        <w:rPr>
          <w:rFonts w:hint="cs"/>
          <w:rtl/>
        </w:rPr>
        <w:t>.</w:t>
      </w:r>
    </w:p>
    <w:p w:rsidR="00873CCB" w:rsidRDefault="00873CCB" w:rsidP="00874595">
      <w:pPr>
        <w:rPr>
          <w:rtl/>
        </w:rPr>
      </w:pPr>
    </w:p>
    <w:p w:rsidR="00873CCB" w:rsidRDefault="00873CCB" w:rsidP="00874595">
      <w:pPr>
        <w:pStyle w:val="af6"/>
        <w:keepNext/>
        <w:rPr>
          <w:rtl/>
        </w:rPr>
      </w:pPr>
      <w:r w:rsidRPr="00314A5E">
        <w:rPr>
          <w:rStyle w:val="TagStyle"/>
          <w:rtl/>
        </w:rPr>
        <w:t xml:space="preserve"> &lt;&lt; יור &gt;&gt; </w:t>
      </w:r>
      <w:r>
        <w:rPr>
          <w:rtl/>
        </w:rPr>
        <w:t>היו"ר אוריאל בוסו:</w:t>
      </w:r>
      <w:r w:rsidRPr="00314A5E">
        <w:rPr>
          <w:rStyle w:val="TagStyle"/>
          <w:rtl/>
        </w:rPr>
        <w:t xml:space="preserve"> &lt;&lt; יור &gt;&gt;</w:t>
      </w:r>
      <w:r>
        <w:rPr>
          <w:rtl/>
        </w:rPr>
        <w:t xml:space="preserve">   </w:t>
      </w:r>
    </w:p>
    <w:p w:rsidR="00873CCB" w:rsidRDefault="00873CCB" w:rsidP="00874595">
      <w:pPr>
        <w:pStyle w:val="KeepWithNext"/>
        <w:rPr>
          <w:rtl/>
        </w:rPr>
      </w:pPr>
    </w:p>
    <w:p w:rsidR="00873CCB" w:rsidRDefault="00873CCB" w:rsidP="00936D3C">
      <w:pPr>
        <w:rPr>
          <w:rtl/>
        </w:rPr>
      </w:pPr>
      <w:bookmarkStart w:id="20524" w:name="_ETM_Q39_585000"/>
      <w:bookmarkStart w:id="20525" w:name="_ETM_Q39_588790"/>
      <w:bookmarkEnd w:id="20524"/>
      <w:bookmarkEnd w:id="20525"/>
      <w:r>
        <w:rPr>
          <w:rtl/>
        </w:rPr>
        <w:t xml:space="preserve">נא </w:t>
      </w:r>
      <w:bookmarkStart w:id="20526" w:name="_ETM_Q39_588910"/>
      <w:bookmarkEnd w:id="20526"/>
      <w:r>
        <w:rPr>
          <w:rtl/>
        </w:rPr>
        <w:t>לסיים</w:t>
      </w:r>
      <w:r>
        <w:rPr>
          <w:rFonts w:hint="cs"/>
          <w:rtl/>
        </w:rPr>
        <w:t>.</w:t>
      </w:r>
      <w:r>
        <w:rPr>
          <w:rtl/>
        </w:rPr>
        <w:t xml:space="preserve"> </w:t>
      </w:r>
      <w:bookmarkStart w:id="20527" w:name="_ETM_Q39_589360"/>
      <w:bookmarkEnd w:id="20527"/>
      <w:r>
        <w:rPr>
          <w:rtl/>
        </w:rPr>
        <w:t>תודה</w:t>
      </w:r>
      <w:r>
        <w:rPr>
          <w:rFonts w:hint="cs"/>
          <w:rtl/>
        </w:rPr>
        <w:t>.</w:t>
      </w:r>
    </w:p>
    <w:p w:rsidR="00873CCB" w:rsidRDefault="00873CCB" w:rsidP="00874595">
      <w:pPr>
        <w:rPr>
          <w:rtl/>
        </w:rPr>
      </w:pPr>
    </w:p>
    <w:p w:rsidR="00873CCB" w:rsidRDefault="00873CCB" w:rsidP="00874595">
      <w:pPr>
        <w:pStyle w:val="-"/>
        <w:keepNext/>
        <w:rPr>
          <w:rtl/>
        </w:rPr>
      </w:pPr>
      <w:bookmarkStart w:id="20528" w:name="ET_speakercontinue_5785_5"/>
      <w:r w:rsidRPr="00314A5E">
        <w:rPr>
          <w:rStyle w:val="TagStyle"/>
          <w:rtl/>
        </w:rPr>
        <w:t xml:space="preserve"> &lt;&lt; דובר_המשך &gt;&gt; </w:t>
      </w:r>
      <w:r>
        <w:rPr>
          <w:rtl/>
        </w:rPr>
        <w:t>עופר כסיף (חד"ש-תע"ל):</w:t>
      </w:r>
      <w:r w:rsidRPr="00314A5E">
        <w:rPr>
          <w:rStyle w:val="TagStyle"/>
          <w:rtl/>
        </w:rPr>
        <w:t xml:space="preserve"> &lt;&lt; דובר_המשך &gt;&gt;</w:t>
      </w:r>
      <w:r>
        <w:rPr>
          <w:rtl/>
        </w:rPr>
        <w:t xml:space="preserve">   </w:t>
      </w:r>
      <w:bookmarkEnd w:id="20528"/>
    </w:p>
    <w:p w:rsidR="00873CCB" w:rsidRDefault="00873CCB" w:rsidP="00874595">
      <w:pPr>
        <w:pStyle w:val="KeepWithNext"/>
        <w:rPr>
          <w:rtl/>
        </w:rPr>
      </w:pPr>
    </w:p>
    <w:p w:rsidR="00873CCB" w:rsidRDefault="00873CCB" w:rsidP="00874595">
      <w:pPr>
        <w:rPr>
          <w:rtl/>
        </w:rPr>
      </w:pPr>
      <w:bookmarkStart w:id="20529" w:name="_ETM_Q39_589600"/>
      <w:bookmarkEnd w:id="20529"/>
      <w:r>
        <w:rPr>
          <w:rtl/>
        </w:rPr>
        <w:t xml:space="preserve">אל </w:t>
      </w:r>
      <w:bookmarkStart w:id="20530" w:name="_ETM_Q39_589660"/>
      <w:bookmarkEnd w:id="20530"/>
      <w:r>
        <w:rPr>
          <w:rtl/>
        </w:rPr>
        <w:t xml:space="preserve">מול </w:t>
      </w:r>
      <w:bookmarkStart w:id="20531" w:name="_ETM_Q39_589960"/>
      <w:bookmarkStart w:id="20532" w:name="_ETM_Q39_590500"/>
      <w:bookmarkEnd w:id="20531"/>
      <w:bookmarkEnd w:id="20532"/>
      <w:r>
        <w:rPr>
          <w:rFonts w:hint="cs"/>
          <w:rtl/>
        </w:rPr>
        <w:t>ההפיכה המשטרית,</w:t>
      </w:r>
      <w:r>
        <w:rPr>
          <w:rtl/>
        </w:rPr>
        <w:t xml:space="preserve"> </w:t>
      </w:r>
      <w:bookmarkStart w:id="20533" w:name="_ETM_Q39_591640"/>
      <w:bookmarkEnd w:id="20533"/>
      <w:r>
        <w:rPr>
          <w:rtl/>
        </w:rPr>
        <w:t xml:space="preserve">ההתנגדות </w:t>
      </w:r>
      <w:bookmarkStart w:id="20534" w:name="_ETM_Q39_592990"/>
      <w:bookmarkEnd w:id="20534"/>
      <w:r>
        <w:rPr>
          <w:rtl/>
        </w:rPr>
        <w:t xml:space="preserve">הופכת </w:t>
      </w:r>
      <w:bookmarkStart w:id="20535" w:name="_ETM_Q39_594040"/>
      <w:bookmarkEnd w:id="20535"/>
      <w:r>
        <w:rPr>
          <w:rtl/>
        </w:rPr>
        <w:t xml:space="preserve">מזכות </w:t>
      </w:r>
      <w:bookmarkStart w:id="20536" w:name="_ETM_Q39_594670"/>
      <w:bookmarkEnd w:id="20536"/>
      <w:r>
        <w:rPr>
          <w:rtl/>
        </w:rPr>
        <w:t>לחובה</w:t>
      </w:r>
      <w:r>
        <w:rPr>
          <w:rFonts w:hint="cs"/>
          <w:rtl/>
        </w:rPr>
        <w:t>,</w:t>
      </w:r>
      <w:r>
        <w:rPr>
          <w:rtl/>
        </w:rPr>
        <w:t xml:space="preserve"> </w:t>
      </w:r>
      <w:bookmarkStart w:id="20537" w:name="_ETM_Q39_595750"/>
      <w:bookmarkEnd w:id="20537"/>
      <w:r>
        <w:rPr>
          <w:rtl/>
        </w:rPr>
        <w:t xml:space="preserve">כי </w:t>
      </w:r>
      <w:bookmarkStart w:id="20538" w:name="_ETM_Q39_595900"/>
      <w:bookmarkEnd w:id="20538"/>
      <w:r>
        <w:rPr>
          <w:rtl/>
        </w:rPr>
        <w:t xml:space="preserve">כאשר </w:t>
      </w:r>
      <w:bookmarkStart w:id="20539" w:name="_ETM_Q39_596320"/>
      <w:bookmarkEnd w:id="20539"/>
      <w:r>
        <w:rPr>
          <w:rtl/>
        </w:rPr>
        <w:t xml:space="preserve">הממשלה </w:t>
      </w:r>
      <w:bookmarkStart w:id="20540" w:name="_ETM_Q39_596860"/>
      <w:bookmarkEnd w:id="20540"/>
      <w:r>
        <w:rPr>
          <w:rtl/>
        </w:rPr>
        <w:t>מפ</w:t>
      </w:r>
      <w:r w:rsidR="00D734E8">
        <w:rPr>
          <w:rFonts w:hint="cs"/>
          <w:rtl/>
        </w:rPr>
        <w:t>י</w:t>
      </w:r>
      <w:r>
        <w:rPr>
          <w:rFonts w:hint="cs"/>
          <w:rtl/>
        </w:rPr>
        <w:t>ר</w:t>
      </w:r>
      <w:r>
        <w:rPr>
          <w:rtl/>
        </w:rPr>
        <w:t xml:space="preserve">ה </w:t>
      </w:r>
      <w:bookmarkStart w:id="20541" w:name="_ETM_Q39_597279"/>
      <w:bookmarkEnd w:id="20541"/>
      <w:r>
        <w:rPr>
          <w:rtl/>
        </w:rPr>
        <w:t xml:space="preserve">את </w:t>
      </w:r>
      <w:bookmarkStart w:id="20542" w:name="_ETM_Q39_597460"/>
      <w:bookmarkEnd w:id="20542"/>
      <w:r>
        <w:rPr>
          <w:rtl/>
        </w:rPr>
        <w:t>החוק</w:t>
      </w:r>
      <w:r>
        <w:rPr>
          <w:rFonts w:hint="cs"/>
          <w:rtl/>
        </w:rPr>
        <w:t>,</w:t>
      </w:r>
      <w:r>
        <w:rPr>
          <w:rtl/>
        </w:rPr>
        <w:t xml:space="preserve"> </w:t>
      </w:r>
      <w:bookmarkStart w:id="20543" w:name="_ETM_Q39_598229"/>
      <w:bookmarkEnd w:id="20543"/>
      <w:r>
        <w:rPr>
          <w:rtl/>
        </w:rPr>
        <w:t xml:space="preserve">גם </w:t>
      </w:r>
      <w:bookmarkStart w:id="20544" w:name="_ETM_Q39_598560"/>
      <w:bookmarkEnd w:id="20544"/>
      <w:r>
        <w:rPr>
          <w:rtl/>
        </w:rPr>
        <w:t>לא</w:t>
      </w:r>
      <w:bookmarkStart w:id="20545" w:name="_ETM_Q39_598649"/>
      <w:bookmarkEnd w:id="20545"/>
      <w:r>
        <w:rPr>
          <w:rtl/>
        </w:rPr>
        <w:t>זרחי</w:t>
      </w:r>
      <w:r>
        <w:rPr>
          <w:rFonts w:hint="cs"/>
          <w:rtl/>
        </w:rPr>
        <w:t>ם מותר,</w:t>
      </w:r>
      <w:r>
        <w:rPr>
          <w:rtl/>
        </w:rPr>
        <w:t xml:space="preserve"> </w:t>
      </w:r>
      <w:bookmarkStart w:id="20546" w:name="_ETM_Q39_599159"/>
      <w:bookmarkEnd w:id="20546"/>
      <w:r>
        <w:rPr>
          <w:rFonts w:hint="cs"/>
          <w:rtl/>
        </w:rPr>
        <w:t>ואף</w:t>
      </w:r>
      <w:r>
        <w:rPr>
          <w:rtl/>
        </w:rPr>
        <w:t xml:space="preserve"> </w:t>
      </w:r>
      <w:bookmarkStart w:id="20547" w:name="_ETM_Q39_599249"/>
      <w:bookmarkEnd w:id="20547"/>
      <w:r>
        <w:rPr>
          <w:rFonts w:hint="cs"/>
          <w:rtl/>
        </w:rPr>
        <w:t>חובה, לעשות כן.</w:t>
      </w:r>
    </w:p>
    <w:p w:rsidR="00873CCB" w:rsidRDefault="00873CCB" w:rsidP="00874595">
      <w:pPr>
        <w:rPr>
          <w:rtl/>
        </w:rPr>
      </w:pPr>
    </w:p>
    <w:p w:rsidR="00873CCB" w:rsidRDefault="00873CCB" w:rsidP="00874595">
      <w:pPr>
        <w:pStyle w:val="af6"/>
        <w:keepNext/>
        <w:rPr>
          <w:rtl/>
        </w:rPr>
      </w:pPr>
      <w:r w:rsidRPr="00314A5E">
        <w:rPr>
          <w:rStyle w:val="TagStyle"/>
          <w:rtl/>
        </w:rPr>
        <w:t xml:space="preserve"> &lt;&lt; יור &gt;&gt; </w:t>
      </w:r>
      <w:r>
        <w:rPr>
          <w:rtl/>
        </w:rPr>
        <w:t>היו"ר אוריאל בוסו:</w:t>
      </w:r>
      <w:r w:rsidRPr="00314A5E">
        <w:rPr>
          <w:rStyle w:val="TagStyle"/>
          <w:rtl/>
        </w:rPr>
        <w:t xml:space="preserve"> &lt;&lt; יור &gt;&gt;</w:t>
      </w:r>
      <w:r>
        <w:rPr>
          <w:rtl/>
        </w:rPr>
        <w:t xml:space="preserve">   </w:t>
      </w:r>
    </w:p>
    <w:p w:rsidR="00873CCB" w:rsidRDefault="00873CCB" w:rsidP="00874595">
      <w:pPr>
        <w:pStyle w:val="KeepWithNext"/>
        <w:rPr>
          <w:rtl/>
        </w:rPr>
      </w:pPr>
    </w:p>
    <w:p w:rsidR="00873CCB" w:rsidRDefault="00873CCB" w:rsidP="00874595">
      <w:pPr>
        <w:rPr>
          <w:rtl/>
        </w:rPr>
      </w:pPr>
      <w:r>
        <w:rPr>
          <w:rFonts w:hint="cs"/>
          <w:rtl/>
        </w:rPr>
        <w:t>תודה רבה</w:t>
      </w:r>
      <w:r w:rsidR="00D734E8">
        <w:rPr>
          <w:rFonts w:hint="cs"/>
          <w:rtl/>
        </w:rPr>
        <w:t>,</w:t>
      </w:r>
      <w:r>
        <w:rPr>
          <w:rFonts w:hint="cs"/>
          <w:rtl/>
        </w:rPr>
        <w:t xml:space="preserve"> חבר הכנסת כסיף.</w:t>
      </w:r>
    </w:p>
    <w:p w:rsidR="00873CCB" w:rsidRDefault="00873CCB" w:rsidP="00874595">
      <w:pPr>
        <w:rPr>
          <w:rtl/>
        </w:rPr>
      </w:pPr>
    </w:p>
    <w:p w:rsidR="00873CCB" w:rsidRDefault="00873CCB" w:rsidP="00874595">
      <w:pPr>
        <w:pStyle w:val="-"/>
        <w:keepNext/>
        <w:rPr>
          <w:rtl/>
        </w:rPr>
      </w:pPr>
      <w:bookmarkStart w:id="20548" w:name="ET_speakercontinue_5785_7"/>
      <w:r w:rsidRPr="00314A5E">
        <w:rPr>
          <w:rStyle w:val="TagStyle"/>
          <w:rtl/>
        </w:rPr>
        <w:t xml:space="preserve"> &lt;&lt; דובר_המשך &gt;&gt; </w:t>
      </w:r>
      <w:r>
        <w:rPr>
          <w:rtl/>
        </w:rPr>
        <w:t>עופר כסיף (חד"ש-תע"ל):</w:t>
      </w:r>
      <w:r w:rsidRPr="00314A5E">
        <w:rPr>
          <w:rStyle w:val="TagStyle"/>
          <w:rtl/>
        </w:rPr>
        <w:t xml:space="preserve"> &lt;&lt; דובר_המשך &gt;&gt;</w:t>
      </w:r>
      <w:r>
        <w:rPr>
          <w:rtl/>
        </w:rPr>
        <w:t xml:space="preserve">   </w:t>
      </w:r>
      <w:bookmarkEnd w:id="20548"/>
    </w:p>
    <w:p w:rsidR="00873CCB" w:rsidRDefault="00873CCB" w:rsidP="00874595">
      <w:pPr>
        <w:pStyle w:val="KeepWithNext"/>
        <w:rPr>
          <w:rtl/>
        </w:rPr>
      </w:pPr>
    </w:p>
    <w:p w:rsidR="00873CCB" w:rsidRDefault="00873CCB" w:rsidP="00874595">
      <w:pPr>
        <w:rPr>
          <w:rtl/>
        </w:rPr>
      </w:pPr>
      <w:bookmarkStart w:id="20549" w:name="_ETM_Q39_597000"/>
      <w:bookmarkStart w:id="20550" w:name="_ETM_Q39_600119"/>
      <w:bookmarkStart w:id="20551" w:name="_ETM_Q39_600869"/>
      <w:bookmarkStart w:id="20552" w:name="_ETM_Q39_601439"/>
      <w:bookmarkEnd w:id="20549"/>
      <w:bookmarkEnd w:id="20550"/>
      <w:bookmarkEnd w:id="20551"/>
      <w:bookmarkEnd w:id="20552"/>
      <w:r>
        <w:rPr>
          <w:rtl/>
        </w:rPr>
        <w:t>כן</w:t>
      </w:r>
      <w:r>
        <w:rPr>
          <w:rFonts w:hint="cs"/>
          <w:rtl/>
        </w:rPr>
        <w:t>,</w:t>
      </w:r>
      <w:r>
        <w:rPr>
          <w:rtl/>
        </w:rPr>
        <w:t xml:space="preserve"> </w:t>
      </w:r>
      <w:bookmarkStart w:id="20553" w:name="_ETM_Q39_601679"/>
      <w:bookmarkEnd w:id="20553"/>
      <w:r>
        <w:rPr>
          <w:rtl/>
        </w:rPr>
        <w:t xml:space="preserve">אני </w:t>
      </w:r>
      <w:bookmarkStart w:id="20554" w:name="_ETM_Q39_601799"/>
      <w:bookmarkEnd w:id="20554"/>
      <w:r>
        <w:rPr>
          <w:rtl/>
        </w:rPr>
        <w:t xml:space="preserve">מסיים </w:t>
      </w:r>
      <w:bookmarkStart w:id="20555" w:name="_ETM_Q39_602579"/>
      <w:bookmarkEnd w:id="20555"/>
      <w:r>
        <w:rPr>
          <w:rFonts w:hint="cs"/>
          <w:rtl/>
        </w:rPr>
        <w:t>מייד.</w:t>
      </w:r>
    </w:p>
    <w:p w:rsidR="00873CCB" w:rsidRDefault="00873CCB" w:rsidP="00874595">
      <w:pPr>
        <w:rPr>
          <w:rtl/>
        </w:rPr>
      </w:pPr>
    </w:p>
    <w:p w:rsidR="00873CCB" w:rsidRDefault="00873CCB" w:rsidP="00874595">
      <w:pPr>
        <w:pStyle w:val="af6"/>
        <w:keepNext/>
        <w:rPr>
          <w:rtl/>
        </w:rPr>
      </w:pPr>
      <w:r w:rsidRPr="00314A5E">
        <w:rPr>
          <w:rStyle w:val="TagStyle"/>
          <w:rtl/>
        </w:rPr>
        <w:t xml:space="preserve"> &lt;&lt; יור &gt;&gt; </w:t>
      </w:r>
      <w:r>
        <w:rPr>
          <w:rtl/>
        </w:rPr>
        <w:t>היו"ר אוריאל בוסו:</w:t>
      </w:r>
      <w:r w:rsidRPr="00314A5E">
        <w:rPr>
          <w:rStyle w:val="TagStyle"/>
          <w:rtl/>
        </w:rPr>
        <w:t xml:space="preserve"> &lt;&lt; יור &gt;&gt;</w:t>
      </w:r>
      <w:r>
        <w:rPr>
          <w:rtl/>
        </w:rPr>
        <w:t xml:space="preserve">   </w:t>
      </w:r>
    </w:p>
    <w:p w:rsidR="00873CCB" w:rsidRDefault="00873CCB" w:rsidP="00874595">
      <w:pPr>
        <w:pStyle w:val="KeepWithNext"/>
        <w:rPr>
          <w:rtl/>
        </w:rPr>
      </w:pPr>
    </w:p>
    <w:p w:rsidR="00873CCB" w:rsidRDefault="00873CCB" w:rsidP="00874595">
      <w:pPr>
        <w:rPr>
          <w:rtl/>
        </w:rPr>
      </w:pPr>
      <w:r>
        <w:rPr>
          <w:rFonts w:hint="cs"/>
          <w:rtl/>
        </w:rPr>
        <w:t>משפט.</w:t>
      </w:r>
    </w:p>
    <w:p w:rsidR="00873CCB" w:rsidRDefault="00873CCB" w:rsidP="00874595">
      <w:pPr>
        <w:rPr>
          <w:rtl/>
        </w:rPr>
      </w:pPr>
    </w:p>
    <w:p w:rsidR="00873CCB" w:rsidRDefault="00873CCB" w:rsidP="00874595">
      <w:pPr>
        <w:pStyle w:val="-"/>
        <w:keepNext/>
        <w:rPr>
          <w:rtl/>
        </w:rPr>
      </w:pPr>
      <w:bookmarkStart w:id="20556" w:name="ET_speakercontinue_5785_9"/>
      <w:r w:rsidRPr="00314A5E">
        <w:rPr>
          <w:rStyle w:val="TagStyle"/>
          <w:rtl/>
        </w:rPr>
        <w:t xml:space="preserve"> &lt;&lt; דובר_המשך &gt;&gt; </w:t>
      </w:r>
      <w:r>
        <w:rPr>
          <w:rtl/>
        </w:rPr>
        <w:t>עופר כסיף (חד"ש-תע"ל):</w:t>
      </w:r>
      <w:r w:rsidRPr="00314A5E">
        <w:rPr>
          <w:rStyle w:val="TagStyle"/>
          <w:rtl/>
        </w:rPr>
        <w:t xml:space="preserve"> &lt;&lt; דובר_המשך &gt;&gt;</w:t>
      </w:r>
      <w:r>
        <w:rPr>
          <w:rtl/>
        </w:rPr>
        <w:t xml:space="preserve">   </w:t>
      </w:r>
      <w:bookmarkEnd w:id="20556"/>
    </w:p>
    <w:p w:rsidR="00873CCB" w:rsidRDefault="00873CCB" w:rsidP="00874595">
      <w:pPr>
        <w:pStyle w:val="KeepWithNext"/>
        <w:rPr>
          <w:rtl/>
        </w:rPr>
      </w:pPr>
    </w:p>
    <w:p w:rsidR="00873CCB" w:rsidRDefault="00873CCB" w:rsidP="00874595">
      <w:pPr>
        <w:rPr>
          <w:rtl/>
        </w:rPr>
      </w:pPr>
      <w:bookmarkStart w:id="20557" w:name="_ETM_Q39_603299"/>
      <w:bookmarkEnd w:id="20557"/>
      <w:r>
        <w:rPr>
          <w:rtl/>
        </w:rPr>
        <w:t xml:space="preserve">כאשר </w:t>
      </w:r>
      <w:bookmarkStart w:id="20558" w:name="_ETM_Q39_603839"/>
      <w:bookmarkEnd w:id="20558"/>
      <w:r>
        <w:rPr>
          <w:rtl/>
        </w:rPr>
        <w:t xml:space="preserve">הממשלה </w:t>
      </w:r>
      <w:bookmarkStart w:id="20559" w:name="_ETM_Q39_604380"/>
      <w:bookmarkEnd w:id="20559"/>
      <w:r>
        <w:rPr>
          <w:rtl/>
        </w:rPr>
        <w:t xml:space="preserve">פועלת </w:t>
      </w:r>
      <w:bookmarkStart w:id="20560" w:name="_ETM_Q39_604799"/>
      <w:bookmarkEnd w:id="20560"/>
      <w:r>
        <w:rPr>
          <w:rtl/>
        </w:rPr>
        <w:t xml:space="preserve">נגד </w:t>
      </w:r>
      <w:bookmarkStart w:id="20561" w:name="_ETM_Q39_605099"/>
      <w:bookmarkEnd w:id="20561"/>
      <w:r>
        <w:rPr>
          <w:rtl/>
        </w:rPr>
        <w:t xml:space="preserve">זכויותיהם </w:t>
      </w:r>
      <w:bookmarkStart w:id="20562" w:name="_ETM_Q39_605759"/>
      <w:bookmarkEnd w:id="20562"/>
      <w:r>
        <w:rPr>
          <w:rtl/>
        </w:rPr>
        <w:t xml:space="preserve">הדמוקרטיות </w:t>
      </w:r>
      <w:bookmarkStart w:id="20563" w:name="_ETM_Q39_606659"/>
      <w:bookmarkEnd w:id="20563"/>
      <w:r>
        <w:rPr>
          <w:rtl/>
        </w:rPr>
        <w:t xml:space="preserve">של </w:t>
      </w:r>
      <w:bookmarkStart w:id="20564" w:name="_ETM_Q39_606839"/>
      <w:bookmarkEnd w:id="20564"/>
      <w:r>
        <w:rPr>
          <w:rtl/>
        </w:rPr>
        <w:t>האזרחים</w:t>
      </w:r>
      <w:r>
        <w:rPr>
          <w:rFonts w:hint="cs"/>
          <w:rtl/>
        </w:rPr>
        <w:t>,</w:t>
      </w:r>
      <w:r>
        <w:rPr>
          <w:rtl/>
        </w:rPr>
        <w:t xml:space="preserve"> </w:t>
      </w:r>
      <w:bookmarkStart w:id="20565" w:name="_ETM_Q39_607890"/>
      <w:bookmarkEnd w:id="20565"/>
      <w:r>
        <w:rPr>
          <w:rtl/>
        </w:rPr>
        <w:t xml:space="preserve">גם </w:t>
      </w:r>
      <w:bookmarkStart w:id="20566" w:name="_ETM_Q39_608279"/>
      <w:bookmarkEnd w:id="20566"/>
      <w:r>
        <w:rPr>
          <w:rtl/>
        </w:rPr>
        <w:t xml:space="preserve">לאזרחים </w:t>
      </w:r>
      <w:bookmarkStart w:id="20567" w:name="_ETM_Q39_608910"/>
      <w:bookmarkEnd w:id="20567"/>
      <w:r>
        <w:rPr>
          <w:rtl/>
        </w:rPr>
        <w:t>מותר</w:t>
      </w:r>
      <w:r>
        <w:rPr>
          <w:rFonts w:hint="cs"/>
          <w:rtl/>
        </w:rPr>
        <w:t>,</w:t>
      </w:r>
      <w:r>
        <w:rPr>
          <w:rtl/>
        </w:rPr>
        <w:t xml:space="preserve"> </w:t>
      </w:r>
      <w:bookmarkStart w:id="20568" w:name="_ETM_Q39_609330"/>
      <w:bookmarkEnd w:id="20568"/>
      <w:r>
        <w:rPr>
          <w:rtl/>
        </w:rPr>
        <w:t xml:space="preserve">ואף </w:t>
      </w:r>
      <w:bookmarkStart w:id="20569" w:name="_ETM_Q39_609600"/>
      <w:bookmarkEnd w:id="20569"/>
      <w:r>
        <w:rPr>
          <w:rtl/>
        </w:rPr>
        <w:t>חובה</w:t>
      </w:r>
      <w:r>
        <w:rPr>
          <w:rFonts w:hint="cs"/>
          <w:rtl/>
        </w:rPr>
        <w:t>,</w:t>
      </w:r>
      <w:r>
        <w:rPr>
          <w:rtl/>
        </w:rPr>
        <w:t xml:space="preserve"> </w:t>
      </w:r>
      <w:bookmarkStart w:id="20570" w:name="_ETM_Q39_610319"/>
      <w:bookmarkEnd w:id="20570"/>
      <w:r>
        <w:rPr>
          <w:rtl/>
        </w:rPr>
        <w:t xml:space="preserve">לפעול </w:t>
      </w:r>
      <w:bookmarkStart w:id="20571" w:name="_ETM_Q39_610740"/>
      <w:bookmarkEnd w:id="20571"/>
      <w:r>
        <w:rPr>
          <w:rtl/>
        </w:rPr>
        <w:t xml:space="preserve">נגד </w:t>
      </w:r>
      <w:bookmarkStart w:id="20572" w:name="_ETM_Q39_611010"/>
      <w:bookmarkEnd w:id="20572"/>
      <w:r>
        <w:rPr>
          <w:rtl/>
        </w:rPr>
        <w:t>הממשלה</w:t>
      </w:r>
      <w:r>
        <w:rPr>
          <w:rFonts w:hint="cs"/>
          <w:rtl/>
        </w:rPr>
        <w:t>.</w:t>
      </w:r>
      <w:r>
        <w:rPr>
          <w:rtl/>
        </w:rPr>
        <w:t xml:space="preserve"> </w:t>
      </w:r>
      <w:bookmarkStart w:id="20573" w:name="_ETM_Q39_612250"/>
      <w:bookmarkEnd w:id="20573"/>
      <w:r>
        <w:rPr>
          <w:rtl/>
        </w:rPr>
        <w:t>סרבו</w:t>
      </w:r>
      <w:r>
        <w:rPr>
          <w:rFonts w:hint="cs"/>
          <w:rtl/>
        </w:rPr>
        <w:t xml:space="preserve">, השביתו, </w:t>
      </w:r>
      <w:bookmarkStart w:id="20574" w:name="_ETM_Q39_613680"/>
      <w:bookmarkStart w:id="20575" w:name="_ETM_Q39_614010"/>
      <w:bookmarkStart w:id="20576" w:name="_ETM_Q39_614879"/>
      <w:bookmarkStart w:id="20577" w:name="_ETM_Q39_615239"/>
      <w:bookmarkEnd w:id="20574"/>
      <w:bookmarkEnd w:id="20575"/>
      <w:bookmarkEnd w:id="20576"/>
      <w:bookmarkEnd w:id="20577"/>
      <w:r>
        <w:rPr>
          <w:rFonts w:hint="cs"/>
          <w:rtl/>
        </w:rPr>
        <w:t xml:space="preserve">מרדו </w:t>
      </w:r>
      <w:bookmarkStart w:id="20578" w:name="_ETM_Q39_618125"/>
      <w:bookmarkEnd w:id="20578"/>
      <w:r>
        <w:rPr>
          <w:rFonts w:hint="cs"/>
          <w:rtl/>
        </w:rPr>
        <w:t xml:space="preserve">– לא באלימות – </w:t>
      </w:r>
      <w:bookmarkStart w:id="20579" w:name="_ETM_Q39_615959"/>
      <w:bookmarkStart w:id="20580" w:name="_ETM_Q39_616200"/>
      <w:bookmarkStart w:id="20581" w:name="_ETM_Q39_617370"/>
      <w:bookmarkEnd w:id="20579"/>
      <w:bookmarkEnd w:id="20580"/>
      <w:bookmarkEnd w:id="20581"/>
      <w:r>
        <w:rPr>
          <w:rtl/>
        </w:rPr>
        <w:t xml:space="preserve">כי </w:t>
      </w:r>
      <w:bookmarkStart w:id="20582" w:name="_ETM_Q39_617549"/>
      <w:bookmarkEnd w:id="20582"/>
      <w:r>
        <w:rPr>
          <w:rtl/>
        </w:rPr>
        <w:t xml:space="preserve">עתידנו </w:t>
      </w:r>
      <w:bookmarkStart w:id="20583" w:name="_ETM_Q39_618689"/>
      <w:bookmarkEnd w:id="20583"/>
      <w:r>
        <w:rPr>
          <w:rtl/>
        </w:rPr>
        <w:t xml:space="preserve">ועתיד </w:t>
      </w:r>
      <w:bookmarkStart w:id="20584" w:name="_ETM_Q39_619139"/>
      <w:bookmarkEnd w:id="20584"/>
      <w:r>
        <w:rPr>
          <w:rtl/>
        </w:rPr>
        <w:t xml:space="preserve">ילדינו </w:t>
      </w:r>
      <w:bookmarkStart w:id="20585" w:name="_ETM_Q39_620069"/>
      <w:bookmarkEnd w:id="20585"/>
      <w:r>
        <w:rPr>
          <w:rtl/>
        </w:rPr>
        <w:t xml:space="preserve">מוטל </w:t>
      </w:r>
      <w:bookmarkStart w:id="20586" w:name="_ETM_Q39_620609"/>
      <w:bookmarkEnd w:id="20586"/>
      <w:r>
        <w:rPr>
          <w:rFonts w:hint="cs"/>
          <w:rtl/>
        </w:rPr>
        <w:t xml:space="preserve">על הכף. תודה. </w:t>
      </w:r>
    </w:p>
    <w:p w:rsidR="00873CCB" w:rsidRDefault="00873CCB" w:rsidP="00874595">
      <w:pPr>
        <w:rPr>
          <w:rtl/>
        </w:rPr>
      </w:pPr>
      <w:bookmarkStart w:id="20587" w:name="_ETM_Q39_622000"/>
      <w:bookmarkEnd w:id="20587"/>
    </w:p>
    <w:p w:rsidR="00873CCB" w:rsidRDefault="00873CCB" w:rsidP="00874595">
      <w:pPr>
        <w:pStyle w:val="af6"/>
        <w:keepNext/>
        <w:rPr>
          <w:rtl/>
        </w:rPr>
      </w:pPr>
      <w:r w:rsidRPr="00314A5E">
        <w:rPr>
          <w:rStyle w:val="TagStyle"/>
          <w:rtl/>
        </w:rPr>
        <w:t xml:space="preserve"> &lt;&lt; יור &gt;&gt; </w:t>
      </w:r>
      <w:r>
        <w:rPr>
          <w:rtl/>
        </w:rPr>
        <w:t>היו"ר אוריאל בוסו:</w:t>
      </w:r>
      <w:r w:rsidRPr="00314A5E">
        <w:rPr>
          <w:rStyle w:val="TagStyle"/>
          <w:rtl/>
        </w:rPr>
        <w:t xml:space="preserve"> &lt;&lt; יור &gt;&gt;</w:t>
      </w:r>
      <w:r>
        <w:rPr>
          <w:rtl/>
        </w:rPr>
        <w:t xml:space="preserve">   </w:t>
      </w:r>
    </w:p>
    <w:p w:rsidR="00873CCB" w:rsidRDefault="00873CCB" w:rsidP="00874595">
      <w:pPr>
        <w:pStyle w:val="KeepWithNext"/>
        <w:rPr>
          <w:rtl/>
        </w:rPr>
      </w:pPr>
    </w:p>
    <w:p w:rsidR="00873CCB" w:rsidRDefault="00873CCB" w:rsidP="00874595">
      <w:pPr>
        <w:rPr>
          <w:rtl/>
        </w:rPr>
      </w:pPr>
      <w:bookmarkStart w:id="20588" w:name="_ETM_Q39_623000"/>
      <w:bookmarkStart w:id="20589" w:name="_ETM_Q39_622420"/>
      <w:bookmarkStart w:id="20590" w:name="_ETM_Q39_623340"/>
      <w:bookmarkEnd w:id="20588"/>
      <w:bookmarkEnd w:id="20589"/>
      <w:bookmarkEnd w:id="20590"/>
      <w:r>
        <w:rPr>
          <w:rtl/>
        </w:rPr>
        <w:t xml:space="preserve">חברת </w:t>
      </w:r>
      <w:bookmarkStart w:id="20591" w:name="_ETM_Q39_623849"/>
      <w:bookmarkEnd w:id="20591"/>
      <w:r>
        <w:rPr>
          <w:rtl/>
        </w:rPr>
        <w:t xml:space="preserve">הכנסת </w:t>
      </w:r>
      <w:bookmarkStart w:id="20592" w:name="_ETM_Q39_624690"/>
      <w:bookmarkEnd w:id="20592"/>
      <w:r>
        <w:rPr>
          <w:rtl/>
        </w:rPr>
        <w:t xml:space="preserve">עאידה </w:t>
      </w:r>
      <w:bookmarkStart w:id="20593" w:name="_ETM_Q39_625020"/>
      <w:bookmarkEnd w:id="20593"/>
      <w:r>
        <w:rPr>
          <w:rtl/>
        </w:rPr>
        <w:t xml:space="preserve">תומא </w:t>
      </w:r>
      <w:bookmarkStart w:id="20594" w:name="_ETM_Q39_625260"/>
      <w:bookmarkEnd w:id="20594"/>
      <w:r>
        <w:rPr>
          <w:rtl/>
        </w:rPr>
        <w:t>סלימאן</w:t>
      </w:r>
      <w:r>
        <w:rPr>
          <w:rFonts w:hint="cs"/>
          <w:rtl/>
        </w:rPr>
        <w:t>.</w:t>
      </w:r>
    </w:p>
    <w:p w:rsidR="00873CCB" w:rsidRDefault="00873CCB" w:rsidP="00874595">
      <w:pPr>
        <w:rPr>
          <w:rtl/>
        </w:rPr>
      </w:pPr>
      <w:bookmarkStart w:id="20595" w:name="_ETM_Q39_630000"/>
      <w:bookmarkEnd w:id="20595"/>
    </w:p>
    <w:p w:rsidR="00873CCB" w:rsidRDefault="00873CCB" w:rsidP="00874595">
      <w:pPr>
        <w:pStyle w:val="a4"/>
        <w:keepNext/>
        <w:rPr>
          <w:rtl/>
        </w:rPr>
      </w:pPr>
      <w:bookmarkStart w:id="20596" w:name="ET_speaker_5761_11"/>
      <w:r w:rsidRPr="00314A5E">
        <w:rPr>
          <w:rStyle w:val="TagStyle"/>
          <w:rtl/>
        </w:rPr>
        <w:t xml:space="preserve"> &lt;&lt; דובר &gt;&gt; </w:t>
      </w:r>
      <w:bookmarkStart w:id="20597" w:name="_Toc139992154"/>
      <w:bookmarkStart w:id="20598" w:name="_Toc159400121"/>
      <w:r>
        <w:rPr>
          <w:rtl/>
        </w:rPr>
        <w:t>עאידה תומא סלימאן (חד"ש-תע"ל):</w:t>
      </w:r>
      <w:bookmarkEnd w:id="20597"/>
      <w:bookmarkEnd w:id="20598"/>
      <w:r w:rsidRPr="00314A5E">
        <w:rPr>
          <w:rStyle w:val="TagStyle"/>
          <w:rtl/>
        </w:rPr>
        <w:t xml:space="preserve"> &lt;&lt; דובר &gt;&gt;</w:t>
      </w:r>
      <w:r>
        <w:rPr>
          <w:rtl/>
        </w:rPr>
        <w:t xml:space="preserve">   </w:t>
      </w:r>
      <w:bookmarkEnd w:id="20596"/>
    </w:p>
    <w:p w:rsidR="00873CCB" w:rsidRDefault="00873CCB" w:rsidP="00874595">
      <w:pPr>
        <w:pStyle w:val="KeepWithNext"/>
        <w:rPr>
          <w:rtl/>
        </w:rPr>
      </w:pPr>
    </w:p>
    <w:p w:rsidR="00873CCB" w:rsidRDefault="00873CCB" w:rsidP="00D734E8">
      <w:pPr>
        <w:rPr>
          <w:rtl/>
        </w:rPr>
      </w:pPr>
      <w:bookmarkStart w:id="20599" w:name="_ETM_Q39_633000"/>
      <w:bookmarkStart w:id="20600" w:name="_ETM_Q39_654290"/>
      <w:bookmarkStart w:id="20601" w:name="_ETM_Q39_659819"/>
      <w:bookmarkEnd w:id="20599"/>
      <w:bookmarkEnd w:id="20600"/>
      <w:bookmarkEnd w:id="20601"/>
      <w:r>
        <w:rPr>
          <w:rtl/>
        </w:rPr>
        <w:t xml:space="preserve">כבוד </w:t>
      </w:r>
      <w:bookmarkStart w:id="20602" w:name="_ETM_Q39_660120"/>
      <w:bookmarkEnd w:id="20602"/>
      <w:r>
        <w:rPr>
          <w:rtl/>
        </w:rPr>
        <w:t>היושב-ראש</w:t>
      </w:r>
      <w:r>
        <w:rPr>
          <w:rFonts w:hint="cs"/>
          <w:rtl/>
        </w:rPr>
        <w:t>,</w:t>
      </w:r>
      <w:r>
        <w:rPr>
          <w:rtl/>
        </w:rPr>
        <w:t xml:space="preserve"> </w:t>
      </w:r>
      <w:bookmarkStart w:id="20603" w:name="_ETM_Q39_660959"/>
      <w:bookmarkEnd w:id="20603"/>
      <w:r>
        <w:rPr>
          <w:rtl/>
        </w:rPr>
        <w:t xml:space="preserve">חברי </w:t>
      </w:r>
      <w:bookmarkStart w:id="20604" w:name="_ETM_Q39_661349"/>
      <w:bookmarkEnd w:id="20604"/>
      <w:r>
        <w:rPr>
          <w:rtl/>
        </w:rPr>
        <w:t xml:space="preserve">וחברות </w:t>
      </w:r>
      <w:bookmarkStart w:id="20605" w:name="_ETM_Q39_661919"/>
      <w:bookmarkEnd w:id="20605"/>
      <w:r>
        <w:rPr>
          <w:rtl/>
        </w:rPr>
        <w:t>הכנסת</w:t>
      </w:r>
      <w:r>
        <w:rPr>
          <w:rFonts w:hint="cs"/>
          <w:rtl/>
        </w:rPr>
        <w:t>,</w:t>
      </w:r>
      <w:r>
        <w:rPr>
          <w:rtl/>
        </w:rPr>
        <w:t xml:space="preserve"> </w:t>
      </w:r>
      <w:bookmarkStart w:id="20606" w:name="_ETM_Q39_664360"/>
      <w:bookmarkStart w:id="20607" w:name="_ETM_Q39_664599"/>
      <w:bookmarkEnd w:id="20606"/>
      <w:bookmarkEnd w:id="20607"/>
      <w:r>
        <w:rPr>
          <w:rtl/>
        </w:rPr>
        <w:t>האמת</w:t>
      </w:r>
      <w:r>
        <w:rPr>
          <w:rFonts w:hint="cs"/>
          <w:rtl/>
        </w:rPr>
        <w:t>,</w:t>
      </w:r>
      <w:r>
        <w:rPr>
          <w:rtl/>
        </w:rPr>
        <w:t xml:space="preserve"> </w:t>
      </w:r>
      <w:bookmarkStart w:id="20608" w:name="_ETM_Q39_665170"/>
      <w:bookmarkEnd w:id="20608"/>
      <w:r>
        <w:rPr>
          <w:rtl/>
        </w:rPr>
        <w:t xml:space="preserve">אני </w:t>
      </w:r>
      <w:bookmarkStart w:id="20609" w:name="_ETM_Q39_666040"/>
      <w:bookmarkEnd w:id="20609"/>
      <w:r>
        <w:rPr>
          <w:rtl/>
        </w:rPr>
        <w:t xml:space="preserve">יושבת </w:t>
      </w:r>
      <w:bookmarkStart w:id="20610" w:name="_ETM_Q39_666610"/>
      <w:bookmarkEnd w:id="20610"/>
      <w:r>
        <w:rPr>
          <w:rtl/>
        </w:rPr>
        <w:t xml:space="preserve">ומקשיבה </w:t>
      </w:r>
      <w:bookmarkStart w:id="20611" w:name="_ETM_Q39_667629"/>
      <w:bookmarkEnd w:id="20611"/>
      <w:r>
        <w:rPr>
          <w:rtl/>
        </w:rPr>
        <w:t>ושומ</w:t>
      </w:r>
      <w:bookmarkStart w:id="20612" w:name="_ETM_Q39_669470"/>
      <w:bookmarkStart w:id="20613" w:name="_ETM_Q39_669680"/>
      <w:bookmarkEnd w:id="20612"/>
      <w:bookmarkEnd w:id="20613"/>
      <w:r>
        <w:rPr>
          <w:rFonts w:hint="cs"/>
          <w:rtl/>
        </w:rPr>
        <w:t>עת</w:t>
      </w:r>
      <w:r>
        <w:rPr>
          <w:rtl/>
        </w:rPr>
        <w:t xml:space="preserve"> </w:t>
      </w:r>
      <w:bookmarkStart w:id="20614" w:name="_ETM_Q39_670490"/>
      <w:bookmarkEnd w:id="20614"/>
      <w:r>
        <w:rPr>
          <w:rtl/>
        </w:rPr>
        <w:t>את</w:t>
      </w:r>
      <w:r>
        <w:rPr>
          <w:rFonts w:hint="cs"/>
          <w:rtl/>
        </w:rPr>
        <w:t xml:space="preserve"> </w:t>
      </w:r>
      <w:bookmarkStart w:id="20615" w:name="_ETM_Q39_668000"/>
      <w:bookmarkEnd w:id="20615"/>
      <w:r>
        <w:rPr>
          <w:rFonts w:hint="cs"/>
          <w:rtl/>
        </w:rPr>
        <w:t>נימת</w:t>
      </w:r>
      <w:r>
        <w:rPr>
          <w:rtl/>
        </w:rPr>
        <w:t xml:space="preserve"> </w:t>
      </w:r>
      <w:bookmarkStart w:id="20616" w:name="_ETM_Q39_670850"/>
      <w:bookmarkEnd w:id="20616"/>
      <w:r>
        <w:rPr>
          <w:rFonts w:hint="cs"/>
          <w:rtl/>
        </w:rPr>
        <w:t>ה</w:t>
      </w:r>
      <w:r>
        <w:rPr>
          <w:rtl/>
        </w:rPr>
        <w:t xml:space="preserve">דאגה </w:t>
      </w:r>
      <w:bookmarkStart w:id="20617" w:name="_ETM_Q39_672560"/>
      <w:bookmarkEnd w:id="20617"/>
      <w:r>
        <w:rPr>
          <w:rtl/>
        </w:rPr>
        <w:t>וה</w:t>
      </w:r>
      <w:r>
        <w:rPr>
          <w:rFonts w:hint="cs"/>
          <w:rtl/>
        </w:rPr>
        <w:t>כעס,</w:t>
      </w:r>
      <w:r>
        <w:rPr>
          <w:rtl/>
        </w:rPr>
        <w:t xml:space="preserve"> </w:t>
      </w:r>
      <w:bookmarkStart w:id="20618" w:name="_ETM_Q39_674360"/>
      <w:bookmarkEnd w:id="20618"/>
      <w:r>
        <w:rPr>
          <w:rtl/>
        </w:rPr>
        <w:t>ו</w:t>
      </w:r>
      <w:r w:rsidR="00D734E8">
        <w:rPr>
          <w:rFonts w:hint="cs"/>
          <w:rtl/>
        </w:rPr>
        <w:t xml:space="preserve">גם </w:t>
      </w:r>
      <w:r>
        <w:rPr>
          <w:rtl/>
        </w:rPr>
        <w:t>התסכול</w:t>
      </w:r>
      <w:r>
        <w:rPr>
          <w:rFonts w:hint="cs"/>
          <w:rtl/>
        </w:rPr>
        <w:t>,</w:t>
      </w:r>
      <w:r>
        <w:rPr>
          <w:rtl/>
        </w:rPr>
        <w:t xml:space="preserve"> </w:t>
      </w:r>
      <w:bookmarkStart w:id="20619" w:name="_ETM_Q39_676810"/>
      <w:bookmarkEnd w:id="20619"/>
      <w:r>
        <w:rPr>
          <w:rtl/>
        </w:rPr>
        <w:t>שמ</w:t>
      </w:r>
      <w:bookmarkStart w:id="20620" w:name="_ETM_Q39_677650"/>
      <w:bookmarkEnd w:id="20620"/>
      <w:r>
        <w:rPr>
          <w:rtl/>
        </w:rPr>
        <w:t xml:space="preserve">בטאים </w:t>
      </w:r>
      <w:bookmarkStart w:id="20621" w:name="_ETM_Q39_678310"/>
      <w:bookmarkStart w:id="20622" w:name="_ETM_Q39_678849"/>
      <w:bookmarkEnd w:id="20621"/>
      <w:bookmarkEnd w:id="20622"/>
      <w:r>
        <w:rPr>
          <w:rtl/>
        </w:rPr>
        <w:t xml:space="preserve">הרבה </w:t>
      </w:r>
      <w:bookmarkStart w:id="20623" w:name="_ETM_Q39_679209"/>
      <w:bookmarkEnd w:id="20623"/>
      <w:r>
        <w:rPr>
          <w:rtl/>
        </w:rPr>
        <w:t xml:space="preserve">מחברי </w:t>
      </w:r>
      <w:bookmarkStart w:id="20624" w:name="_ETM_Q39_679780"/>
      <w:bookmarkEnd w:id="20624"/>
      <w:r>
        <w:rPr>
          <w:rtl/>
        </w:rPr>
        <w:t>הכנסת</w:t>
      </w:r>
      <w:r>
        <w:rPr>
          <w:rFonts w:hint="cs"/>
          <w:rtl/>
        </w:rPr>
        <w:t>,</w:t>
      </w:r>
      <w:r>
        <w:rPr>
          <w:rtl/>
        </w:rPr>
        <w:t xml:space="preserve"> </w:t>
      </w:r>
      <w:bookmarkStart w:id="20625" w:name="_ETM_Q39_680709"/>
      <w:bookmarkEnd w:id="20625"/>
      <w:r>
        <w:rPr>
          <w:rtl/>
        </w:rPr>
        <w:t xml:space="preserve">בגלל </w:t>
      </w:r>
      <w:bookmarkStart w:id="20626" w:name="_ETM_Q39_682099"/>
      <w:bookmarkEnd w:id="20626"/>
      <w:r>
        <w:rPr>
          <w:rtl/>
        </w:rPr>
        <w:t xml:space="preserve">שאנחנו </w:t>
      </w:r>
      <w:bookmarkStart w:id="20627" w:name="_ETM_Q39_682879"/>
      <w:bookmarkEnd w:id="20627"/>
      <w:r>
        <w:rPr>
          <w:rtl/>
        </w:rPr>
        <w:t>עומדים</w:t>
      </w:r>
      <w:r>
        <w:rPr>
          <w:rFonts w:hint="cs"/>
          <w:rtl/>
        </w:rPr>
        <w:t xml:space="preserve"> –</w:t>
      </w:r>
      <w:r>
        <w:rPr>
          <w:rtl/>
        </w:rPr>
        <w:t xml:space="preserve"> </w:t>
      </w:r>
      <w:bookmarkStart w:id="20628" w:name="_ETM_Q39_683689"/>
      <w:bookmarkEnd w:id="20628"/>
      <w:r>
        <w:rPr>
          <w:rtl/>
        </w:rPr>
        <w:t xml:space="preserve">כנראה </w:t>
      </w:r>
      <w:bookmarkStart w:id="20629" w:name="_ETM_Q39_684409"/>
      <w:bookmarkEnd w:id="20629"/>
      <w:r>
        <w:rPr>
          <w:rtl/>
        </w:rPr>
        <w:t xml:space="preserve">שהכנסת </w:t>
      </w:r>
      <w:bookmarkStart w:id="20630" w:name="_ETM_Q39_685249"/>
      <w:bookmarkEnd w:id="20630"/>
      <w:r>
        <w:rPr>
          <w:rtl/>
        </w:rPr>
        <w:t xml:space="preserve">עומדת </w:t>
      </w:r>
      <w:bookmarkStart w:id="20631" w:name="_ETM_Q39_685879"/>
      <w:bookmarkEnd w:id="20631"/>
      <w:r>
        <w:rPr>
          <w:rtl/>
        </w:rPr>
        <w:t xml:space="preserve">להעביר </w:t>
      </w:r>
      <w:bookmarkStart w:id="20632" w:name="_ETM_Q39_687169"/>
      <w:bookmarkEnd w:id="20632"/>
      <w:r>
        <w:rPr>
          <w:rtl/>
        </w:rPr>
        <w:t xml:space="preserve">את </w:t>
      </w:r>
      <w:bookmarkStart w:id="20633" w:name="_ETM_Q39_687379"/>
      <w:bookmarkEnd w:id="20633"/>
      <w:r>
        <w:rPr>
          <w:rtl/>
        </w:rPr>
        <w:t xml:space="preserve">הצעת </w:t>
      </w:r>
      <w:bookmarkStart w:id="20634" w:name="_ETM_Q39_687980"/>
      <w:bookmarkEnd w:id="20634"/>
      <w:r>
        <w:rPr>
          <w:rtl/>
        </w:rPr>
        <w:t xml:space="preserve">החוק </w:t>
      </w:r>
      <w:bookmarkStart w:id="20635" w:name="_ETM_Q39_688970"/>
      <w:bookmarkEnd w:id="20635"/>
      <w:r>
        <w:rPr>
          <w:rFonts w:hint="cs"/>
          <w:rtl/>
        </w:rPr>
        <w:t>בעניין</w:t>
      </w:r>
      <w:r>
        <w:rPr>
          <w:rtl/>
        </w:rPr>
        <w:t xml:space="preserve"> </w:t>
      </w:r>
      <w:bookmarkStart w:id="20636" w:name="_ETM_Q39_689600"/>
      <w:bookmarkEnd w:id="20636"/>
      <w:r>
        <w:rPr>
          <w:rFonts w:hint="cs"/>
          <w:rtl/>
        </w:rPr>
        <w:t>ע</w:t>
      </w:r>
      <w:r>
        <w:rPr>
          <w:rtl/>
        </w:rPr>
        <w:t xml:space="preserve">ילת </w:t>
      </w:r>
      <w:bookmarkStart w:id="20637" w:name="_ETM_Q39_690200"/>
      <w:bookmarkEnd w:id="20637"/>
      <w:r>
        <w:rPr>
          <w:rtl/>
        </w:rPr>
        <w:t>הסבירות</w:t>
      </w:r>
      <w:r>
        <w:rPr>
          <w:rFonts w:hint="cs"/>
          <w:rtl/>
        </w:rPr>
        <w:t>.</w:t>
      </w:r>
      <w:r>
        <w:rPr>
          <w:rtl/>
        </w:rPr>
        <w:t xml:space="preserve"> </w:t>
      </w:r>
      <w:bookmarkStart w:id="20638" w:name="_ETM_Q39_691750"/>
      <w:bookmarkEnd w:id="20638"/>
      <w:r>
        <w:rPr>
          <w:rtl/>
        </w:rPr>
        <w:t xml:space="preserve">אני </w:t>
      </w:r>
      <w:bookmarkStart w:id="20639" w:name="_ETM_Q39_692350"/>
      <w:bookmarkEnd w:id="20639"/>
      <w:r>
        <w:rPr>
          <w:rtl/>
        </w:rPr>
        <w:t xml:space="preserve">חושבת </w:t>
      </w:r>
      <w:bookmarkStart w:id="20640" w:name="_ETM_Q39_693040"/>
      <w:bookmarkEnd w:id="20640"/>
      <w:r>
        <w:rPr>
          <w:rtl/>
        </w:rPr>
        <w:t xml:space="preserve">שאין </w:t>
      </w:r>
      <w:bookmarkStart w:id="20641" w:name="_ETM_Q39_693970"/>
      <w:bookmarkEnd w:id="20641"/>
      <w:r>
        <w:rPr>
          <w:rtl/>
        </w:rPr>
        <w:t xml:space="preserve">כמוני </w:t>
      </w:r>
      <w:bookmarkStart w:id="20642" w:name="_ETM_Q39_694900"/>
      <w:bookmarkEnd w:id="20642"/>
      <w:r>
        <w:rPr>
          <w:rtl/>
        </w:rPr>
        <w:t xml:space="preserve">וכמו </w:t>
      </w:r>
      <w:bookmarkStart w:id="20643" w:name="_ETM_Q39_695530"/>
      <w:bookmarkEnd w:id="20643"/>
      <w:r>
        <w:rPr>
          <w:rtl/>
        </w:rPr>
        <w:t xml:space="preserve">האוכלוסייה </w:t>
      </w:r>
      <w:bookmarkStart w:id="20644" w:name="_ETM_Q39_696220"/>
      <w:bookmarkEnd w:id="20644"/>
      <w:r>
        <w:rPr>
          <w:rtl/>
        </w:rPr>
        <w:t xml:space="preserve">שלי </w:t>
      </w:r>
      <w:bookmarkStart w:id="20645" w:name="_ETM_Q39_697130"/>
      <w:bookmarkEnd w:id="20645"/>
      <w:r>
        <w:rPr>
          <w:rtl/>
        </w:rPr>
        <w:t xml:space="preserve">שיכול </w:t>
      </w:r>
      <w:bookmarkStart w:id="20646" w:name="_ETM_Q39_697790"/>
      <w:bookmarkEnd w:id="20646"/>
      <w:r>
        <w:rPr>
          <w:rtl/>
        </w:rPr>
        <w:t xml:space="preserve">להבין </w:t>
      </w:r>
      <w:bookmarkStart w:id="20647" w:name="_ETM_Q39_698959"/>
      <w:bookmarkEnd w:id="20647"/>
      <w:r>
        <w:rPr>
          <w:rtl/>
        </w:rPr>
        <w:t xml:space="preserve">את </w:t>
      </w:r>
      <w:bookmarkStart w:id="20648" w:name="_ETM_Q39_699200"/>
      <w:bookmarkEnd w:id="20648"/>
      <w:r>
        <w:rPr>
          <w:rtl/>
        </w:rPr>
        <w:t xml:space="preserve">הפחד </w:t>
      </w:r>
      <w:bookmarkStart w:id="20649" w:name="_ETM_Q39_699860"/>
      <w:bookmarkEnd w:id="20649"/>
      <w:r>
        <w:rPr>
          <w:rFonts w:hint="cs"/>
          <w:rtl/>
        </w:rPr>
        <w:t>ה</w:t>
      </w:r>
      <w:r>
        <w:rPr>
          <w:rtl/>
        </w:rPr>
        <w:t xml:space="preserve">מחלחל </w:t>
      </w:r>
      <w:bookmarkStart w:id="20650" w:name="_ETM_Q39_701499"/>
      <w:bookmarkStart w:id="20651" w:name="_ETM_Q39_703029"/>
      <w:bookmarkStart w:id="20652" w:name="_ETM_Q39_703480"/>
      <w:bookmarkStart w:id="20653" w:name="_ETM_Q39_703809"/>
      <w:bookmarkEnd w:id="20650"/>
      <w:bookmarkEnd w:id="20651"/>
      <w:bookmarkEnd w:id="20652"/>
      <w:bookmarkEnd w:id="20653"/>
      <w:r>
        <w:rPr>
          <w:rtl/>
        </w:rPr>
        <w:t xml:space="preserve">בקרב חברי </w:t>
      </w:r>
      <w:bookmarkStart w:id="20654" w:name="_ETM_Q39_704170"/>
      <w:bookmarkEnd w:id="20654"/>
      <w:r>
        <w:rPr>
          <w:rtl/>
        </w:rPr>
        <w:t xml:space="preserve">הכנסת </w:t>
      </w:r>
      <w:bookmarkStart w:id="20655" w:name="_ETM_Q39_704889"/>
      <w:bookmarkEnd w:id="20655"/>
      <w:r>
        <w:rPr>
          <w:rFonts w:hint="cs"/>
          <w:rtl/>
        </w:rPr>
        <w:t>ו</w:t>
      </w:r>
      <w:r>
        <w:rPr>
          <w:rtl/>
        </w:rPr>
        <w:t xml:space="preserve">בקרב </w:t>
      </w:r>
      <w:bookmarkStart w:id="20656" w:name="_ETM_Q39_705340"/>
      <w:bookmarkEnd w:id="20656"/>
      <w:r>
        <w:rPr>
          <w:rtl/>
        </w:rPr>
        <w:t xml:space="preserve">הציבור </w:t>
      </w:r>
      <w:bookmarkStart w:id="20657" w:name="_ETM_Q39_705999"/>
      <w:bookmarkEnd w:id="20657"/>
      <w:r>
        <w:rPr>
          <w:rtl/>
        </w:rPr>
        <w:t xml:space="preserve">באופן </w:t>
      </w:r>
      <w:bookmarkStart w:id="20658" w:name="_ETM_Q39_706599"/>
      <w:bookmarkEnd w:id="20658"/>
      <w:r>
        <w:rPr>
          <w:rtl/>
        </w:rPr>
        <w:t>כללי</w:t>
      </w:r>
      <w:r>
        <w:rPr>
          <w:rFonts w:hint="cs"/>
          <w:rtl/>
        </w:rPr>
        <w:t>,</w:t>
      </w:r>
      <w:r>
        <w:rPr>
          <w:rtl/>
        </w:rPr>
        <w:t xml:space="preserve"> </w:t>
      </w:r>
      <w:bookmarkStart w:id="20659" w:name="_ETM_Q39_707670"/>
      <w:bookmarkEnd w:id="20659"/>
      <w:r>
        <w:rPr>
          <w:rtl/>
        </w:rPr>
        <w:t xml:space="preserve">על </w:t>
      </w:r>
      <w:bookmarkStart w:id="20660" w:name="_ETM_Q39_707879"/>
      <w:bookmarkEnd w:id="20660"/>
      <w:r>
        <w:rPr>
          <w:rtl/>
        </w:rPr>
        <w:t xml:space="preserve">מה </w:t>
      </w:r>
      <w:bookmarkStart w:id="20661" w:name="_ETM_Q39_708090"/>
      <w:bookmarkEnd w:id="20661"/>
      <w:r>
        <w:rPr>
          <w:rtl/>
        </w:rPr>
        <w:t xml:space="preserve">שקורה </w:t>
      </w:r>
      <w:bookmarkStart w:id="20662" w:name="_ETM_Q39_708629"/>
      <w:bookmarkEnd w:id="20662"/>
      <w:r>
        <w:rPr>
          <w:rtl/>
        </w:rPr>
        <w:t xml:space="preserve">ועל </w:t>
      </w:r>
      <w:bookmarkStart w:id="20663" w:name="_ETM_Q39_709020"/>
      <w:bookmarkEnd w:id="20663"/>
      <w:r>
        <w:rPr>
          <w:rtl/>
        </w:rPr>
        <w:t xml:space="preserve">אובדן </w:t>
      </w:r>
      <w:bookmarkStart w:id="20664" w:name="_ETM_Q39_710280"/>
      <w:bookmarkEnd w:id="20664"/>
      <w:r>
        <w:rPr>
          <w:rFonts w:hint="cs"/>
          <w:rtl/>
        </w:rPr>
        <w:t>ע</w:t>
      </w:r>
      <w:r>
        <w:rPr>
          <w:rtl/>
        </w:rPr>
        <w:t xml:space="preserve">ילת </w:t>
      </w:r>
      <w:bookmarkStart w:id="20665" w:name="_ETM_Q39_710970"/>
      <w:bookmarkEnd w:id="20665"/>
      <w:r>
        <w:rPr>
          <w:rtl/>
        </w:rPr>
        <w:t>הסבירות</w:t>
      </w:r>
      <w:r>
        <w:rPr>
          <w:rFonts w:hint="cs"/>
          <w:rtl/>
        </w:rPr>
        <w:t>.</w:t>
      </w:r>
      <w:r>
        <w:rPr>
          <w:rtl/>
        </w:rPr>
        <w:t xml:space="preserve"> </w:t>
      </w:r>
      <w:bookmarkStart w:id="20666" w:name="_ETM_Q39_712170"/>
      <w:bookmarkEnd w:id="20666"/>
      <w:r>
        <w:rPr>
          <w:rtl/>
        </w:rPr>
        <w:t xml:space="preserve">אנחנו </w:t>
      </w:r>
      <w:bookmarkStart w:id="20667" w:name="_ETM_Q39_712950"/>
      <w:bookmarkEnd w:id="20667"/>
      <w:r>
        <w:rPr>
          <w:rtl/>
        </w:rPr>
        <w:t xml:space="preserve">חיים </w:t>
      </w:r>
      <w:bookmarkStart w:id="20668" w:name="_ETM_Q39_713819"/>
      <w:bookmarkEnd w:id="20668"/>
      <w:r>
        <w:rPr>
          <w:rtl/>
        </w:rPr>
        <w:t xml:space="preserve">את </w:t>
      </w:r>
      <w:bookmarkStart w:id="20669" w:name="_ETM_Q39_714030"/>
      <w:bookmarkEnd w:id="20669"/>
      <w:r>
        <w:rPr>
          <w:rtl/>
        </w:rPr>
        <w:t xml:space="preserve">המצב </w:t>
      </w:r>
      <w:bookmarkStart w:id="20670" w:name="_ETM_Q39_715080"/>
      <w:bookmarkEnd w:id="20670"/>
      <w:r>
        <w:rPr>
          <w:rtl/>
        </w:rPr>
        <w:t xml:space="preserve">הזה </w:t>
      </w:r>
      <w:bookmarkStart w:id="20671" w:name="_ETM_Q39_715920"/>
      <w:bookmarkEnd w:id="20671"/>
      <w:r>
        <w:rPr>
          <w:rtl/>
        </w:rPr>
        <w:t xml:space="preserve">74 </w:t>
      </w:r>
      <w:bookmarkStart w:id="20672" w:name="_ETM_Q39_717750"/>
      <w:bookmarkEnd w:id="20672"/>
      <w:r>
        <w:rPr>
          <w:rtl/>
        </w:rPr>
        <w:t>שנים</w:t>
      </w:r>
      <w:r>
        <w:rPr>
          <w:rFonts w:hint="cs"/>
          <w:rtl/>
        </w:rPr>
        <w:t>,</w:t>
      </w:r>
      <w:r>
        <w:rPr>
          <w:rtl/>
        </w:rPr>
        <w:t xml:space="preserve"> </w:t>
      </w:r>
      <w:bookmarkStart w:id="20673" w:name="_ETM_Q39_718290"/>
      <w:bookmarkEnd w:id="20673"/>
      <w:r>
        <w:rPr>
          <w:rtl/>
        </w:rPr>
        <w:t>חברים</w:t>
      </w:r>
      <w:r>
        <w:rPr>
          <w:rFonts w:hint="cs"/>
          <w:rtl/>
        </w:rPr>
        <w:t>.</w:t>
      </w:r>
      <w:r>
        <w:rPr>
          <w:rtl/>
        </w:rPr>
        <w:t xml:space="preserve"> </w:t>
      </w:r>
      <w:bookmarkStart w:id="20674" w:name="_ETM_Q39_720260"/>
      <w:bookmarkEnd w:id="20674"/>
    </w:p>
    <w:p w:rsidR="00873CCB" w:rsidRDefault="00873CCB" w:rsidP="00874595">
      <w:pPr>
        <w:rPr>
          <w:rtl/>
        </w:rPr>
      </w:pPr>
    </w:p>
    <w:p w:rsidR="00873CCB" w:rsidRDefault="00873CCB" w:rsidP="00D734E8">
      <w:pPr>
        <w:rPr>
          <w:rtl/>
        </w:rPr>
      </w:pPr>
      <w:r>
        <w:rPr>
          <w:rtl/>
        </w:rPr>
        <w:t>אנחנו</w:t>
      </w:r>
      <w:r>
        <w:rPr>
          <w:rFonts w:hint="cs"/>
          <w:rtl/>
        </w:rPr>
        <w:t xml:space="preserve"> </w:t>
      </w:r>
      <w:r>
        <w:rPr>
          <w:rFonts w:hint="eastAsia"/>
        </w:rPr>
        <w:t>–</w:t>
      </w:r>
      <w:r>
        <w:rPr>
          <w:rtl/>
        </w:rPr>
        <w:t xml:space="preserve"> </w:t>
      </w:r>
      <w:bookmarkStart w:id="20675" w:name="_ETM_Q39_721099"/>
      <w:bookmarkEnd w:id="20675"/>
      <w:r>
        <w:rPr>
          <w:rtl/>
        </w:rPr>
        <w:t xml:space="preserve">לצערי </w:t>
      </w:r>
      <w:bookmarkStart w:id="20676" w:name="_ETM_Q39_722030"/>
      <w:bookmarkEnd w:id="20676"/>
      <w:r>
        <w:rPr>
          <w:rtl/>
        </w:rPr>
        <w:t>הרב</w:t>
      </w:r>
      <w:r>
        <w:rPr>
          <w:rFonts w:hint="cs"/>
          <w:rtl/>
        </w:rPr>
        <w:t>,</w:t>
      </w:r>
      <w:r>
        <w:rPr>
          <w:rtl/>
        </w:rPr>
        <w:t xml:space="preserve"> </w:t>
      </w:r>
      <w:bookmarkStart w:id="20677" w:name="_ETM_Q39_723159"/>
      <w:bookmarkStart w:id="20678" w:name="_ETM_Q39_723500"/>
      <w:bookmarkEnd w:id="20677"/>
      <w:bookmarkEnd w:id="20678"/>
      <w:r>
        <w:rPr>
          <w:rFonts w:hint="cs"/>
          <w:rtl/>
        </w:rPr>
        <w:t>ח</w:t>
      </w:r>
      <w:r>
        <w:rPr>
          <w:rtl/>
        </w:rPr>
        <w:t>יפשתי</w:t>
      </w:r>
      <w:r>
        <w:rPr>
          <w:rFonts w:hint="cs"/>
          <w:rtl/>
        </w:rPr>
        <w:t>,</w:t>
      </w:r>
      <w:r>
        <w:rPr>
          <w:rtl/>
        </w:rPr>
        <w:t xml:space="preserve"> </w:t>
      </w:r>
      <w:bookmarkStart w:id="20679" w:name="_ETM_Q39_724490"/>
      <w:bookmarkEnd w:id="20679"/>
      <w:r>
        <w:rPr>
          <w:rtl/>
        </w:rPr>
        <w:t xml:space="preserve">ואני </w:t>
      </w:r>
      <w:bookmarkStart w:id="20680" w:name="_ETM_Q39_725129"/>
      <w:bookmarkEnd w:id="20680"/>
      <w:r>
        <w:rPr>
          <w:rtl/>
        </w:rPr>
        <w:t xml:space="preserve">מאוד </w:t>
      </w:r>
      <w:bookmarkStart w:id="20681" w:name="_ETM_Q39_725579"/>
      <w:bookmarkEnd w:id="20681"/>
      <w:r>
        <w:rPr>
          <w:rtl/>
        </w:rPr>
        <w:t xml:space="preserve">מאוד </w:t>
      </w:r>
      <w:bookmarkStart w:id="20682" w:name="_ETM_Q39_726029"/>
      <w:bookmarkEnd w:id="20682"/>
      <w:r>
        <w:rPr>
          <w:rtl/>
        </w:rPr>
        <w:t>אוד</w:t>
      </w:r>
      <w:r>
        <w:rPr>
          <w:rFonts w:hint="cs"/>
          <w:rtl/>
        </w:rPr>
        <w:t>ה</w:t>
      </w:r>
      <w:r>
        <w:rPr>
          <w:rtl/>
        </w:rPr>
        <w:t xml:space="preserve"> </w:t>
      </w:r>
      <w:bookmarkStart w:id="20683" w:name="_ETM_Q39_726419"/>
      <w:bookmarkStart w:id="20684" w:name="_ETM_Q39_726540"/>
      <w:bookmarkEnd w:id="20683"/>
      <w:bookmarkEnd w:id="20684"/>
      <w:r>
        <w:rPr>
          <w:rFonts w:hint="cs"/>
          <w:rtl/>
        </w:rPr>
        <w:t>ל</w:t>
      </w:r>
      <w:r>
        <w:rPr>
          <w:rtl/>
        </w:rPr>
        <w:t xml:space="preserve">מישהו </w:t>
      </w:r>
      <w:bookmarkStart w:id="20685" w:name="_ETM_Q39_727730"/>
      <w:bookmarkEnd w:id="20685"/>
      <w:r>
        <w:rPr>
          <w:rtl/>
        </w:rPr>
        <w:t xml:space="preserve">שיגיד </w:t>
      </w:r>
      <w:bookmarkStart w:id="20686" w:name="_ETM_Q39_728510"/>
      <w:bookmarkEnd w:id="20686"/>
      <w:r>
        <w:rPr>
          <w:rtl/>
        </w:rPr>
        <w:t xml:space="preserve">לי </w:t>
      </w:r>
      <w:bookmarkStart w:id="20687" w:name="_ETM_Q39_729230"/>
      <w:bookmarkEnd w:id="20687"/>
      <w:r>
        <w:rPr>
          <w:rtl/>
        </w:rPr>
        <w:t xml:space="preserve">על </w:t>
      </w:r>
      <w:bookmarkStart w:id="20688" w:name="_ETM_Q39_729469"/>
      <w:bookmarkEnd w:id="20688"/>
      <w:r>
        <w:rPr>
          <w:rtl/>
        </w:rPr>
        <w:t xml:space="preserve">ההחלטה </w:t>
      </w:r>
      <w:bookmarkStart w:id="20689" w:name="_ETM_Q39_730609"/>
      <w:bookmarkEnd w:id="20689"/>
      <w:r>
        <w:rPr>
          <w:rtl/>
        </w:rPr>
        <w:t xml:space="preserve">של </w:t>
      </w:r>
      <w:bookmarkStart w:id="20690" w:name="_ETM_Q39_730939"/>
      <w:bookmarkEnd w:id="20690"/>
      <w:r>
        <w:rPr>
          <w:rtl/>
        </w:rPr>
        <w:t xml:space="preserve">בית </w:t>
      </w:r>
      <w:bookmarkStart w:id="20691" w:name="_ETM_Q39_731239"/>
      <w:bookmarkEnd w:id="20691"/>
      <w:r>
        <w:rPr>
          <w:rtl/>
        </w:rPr>
        <w:t xml:space="preserve">המשפט </w:t>
      </w:r>
      <w:bookmarkStart w:id="20692" w:name="_ETM_Q39_731809"/>
      <w:bookmarkEnd w:id="20692"/>
      <w:r>
        <w:rPr>
          <w:rtl/>
        </w:rPr>
        <w:t xml:space="preserve">שהסתמכה </w:t>
      </w:r>
      <w:bookmarkStart w:id="20693" w:name="_ETM_Q39_732530"/>
      <w:bookmarkEnd w:id="20693"/>
      <w:r>
        <w:rPr>
          <w:rtl/>
        </w:rPr>
        <w:t xml:space="preserve">בעניין </w:t>
      </w:r>
      <w:bookmarkStart w:id="20694" w:name="_ETM_Q39_732980"/>
      <w:bookmarkEnd w:id="20694"/>
      <w:r>
        <w:rPr>
          <w:rtl/>
        </w:rPr>
        <w:t xml:space="preserve">הסבירות </w:t>
      </w:r>
      <w:bookmarkStart w:id="20695" w:name="_ETM_Q39_734110"/>
      <w:bookmarkStart w:id="20696" w:name="_ETM_Q39_734380"/>
      <w:bookmarkEnd w:id="20695"/>
      <w:bookmarkEnd w:id="20696"/>
      <w:r>
        <w:rPr>
          <w:rtl/>
        </w:rPr>
        <w:t xml:space="preserve">לזכויות </w:t>
      </w:r>
      <w:bookmarkStart w:id="20697" w:name="_ETM_Q39_736199"/>
      <w:bookmarkEnd w:id="20697"/>
      <w:r>
        <w:rPr>
          <w:rtl/>
        </w:rPr>
        <w:t xml:space="preserve">חלק </w:t>
      </w:r>
      <w:bookmarkStart w:id="20698" w:name="_ETM_Q39_736650"/>
      <w:bookmarkEnd w:id="20698"/>
      <w:r>
        <w:rPr>
          <w:rtl/>
        </w:rPr>
        <w:t xml:space="preserve">מהאוכלוסייה </w:t>
      </w:r>
      <w:bookmarkStart w:id="20699" w:name="_ETM_Q39_737490"/>
      <w:bookmarkEnd w:id="20699"/>
      <w:r>
        <w:rPr>
          <w:rtl/>
        </w:rPr>
        <w:t>הערבית</w:t>
      </w:r>
      <w:r>
        <w:rPr>
          <w:rFonts w:hint="cs"/>
          <w:rtl/>
        </w:rPr>
        <w:t>.</w:t>
      </w:r>
      <w:r>
        <w:rPr>
          <w:rtl/>
        </w:rPr>
        <w:t xml:space="preserve"> </w:t>
      </w:r>
      <w:bookmarkStart w:id="20700" w:name="_ETM_Q39_738550"/>
      <w:bookmarkEnd w:id="20700"/>
      <w:r>
        <w:rPr>
          <w:rtl/>
        </w:rPr>
        <w:t xml:space="preserve">אני </w:t>
      </w:r>
      <w:bookmarkStart w:id="20701" w:name="_ETM_Q39_739150"/>
      <w:bookmarkStart w:id="20702" w:name="_ETM_Q39_739660"/>
      <w:bookmarkEnd w:id="20701"/>
      <w:bookmarkEnd w:id="20702"/>
      <w:r>
        <w:rPr>
          <w:rFonts w:hint="cs"/>
          <w:rtl/>
        </w:rPr>
        <w:t>אפי</w:t>
      </w:r>
      <w:r>
        <w:rPr>
          <w:rtl/>
        </w:rPr>
        <w:t xml:space="preserve">לו </w:t>
      </w:r>
      <w:bookmarkStart w:id="20703" w:name="_ETM_Q39_740500"/>
      <w:bookmarkEnd w:id="20703"/>
      <w:r>
        <w:rPr>
          <w:rtl/>
        </w:rPr>
        <w:t xml:space="preserve">הלכתי </w:t>
      </w:r>
      <w:bookmarkStart w:id="20704" w:name="_ETM_Q39_741100"/>
      <w:bookmarkEnd w:id="20704"/>
      <w:r>
        <w:rPr>
          <w:rtl/>
        </w:rPr>
        <w:t xml:space="preserve">ובדקתי </w:t>
      </w:r>
      <w:bookmarkStart w:id="20705" w:name="_ETM_Q39_742559"/>
      <w:bookmarkEnd w:id="20705"/>
      <w:r>
        <w:rPr>
          <w:rtl/>
        </w:rPr>
        <w:t xml:space="preserve">את </w:t>
      </w:r>
      <w:bookmarkStart w:id="20706" w:name="_ETM_Q39_742770"/>
      <w:bookmarkEnd w:id="20706"/>
      <w:r>
        <w:rPr>
          <w:rtl/>
        </w:rPr>
        <w:t xml:space="preserve">החלטת </w:t>
      </w:r>
      <w:bookmarkStart w:id="20707" w:name="_ETM_Q39_743429"/>
      <w:bookmarkEnd w:id="20707"/>
      <w:r>
        <w:rPr>
          <w:rtl/>
        </w:rPr>
        <w:t xml:space="preserve">בית </w:t>
      </w:r>
      <w:bookmarkStart w:id="20708" w:name="_ETM_Q39_743700"/>
      <w:bookmarkEnd w:id="20708"/>
      <w:r>
        <w:rPr>
          <w:rtl/>
        </w:rPr>
        <w:t xml:space="preserve">המשפט </w:t>
      </w:r>
      <w:bookmarkStart w:id="20709" w:name="_ETM_Q39_744390"/>
      <w:bookmarkEnd w:id="20709"/>
      <w:r>
        <w:rPr>
          <w:rtl/>
        </w:rPr>
        <w:t xml:space="preserve">שהסתמכה </w:t>
      </w:r>
      <w:bookmarkStart w:id="20710" w:name="_ETM_Q39_745350"/>
      <w:bookmarkEnd w:id="20710"/>
      <w:r>
        <w:rPr>
          <w:rtl/>
        </w:rPr>
        <w:t xml:space="preserve">על </w:t>
      </w:r>
      <w:bookmarkStart w:id="20711" w:name="_ETM_Q39_745620"/>
      <w:bookmarkEnd w:id="20711"/>
      <w:r>
        <w:rPr>
          <w:rFonts w:hint="cs"/>
          <w:rtl/>
        </w:rPr>
        <w:t>ע</w:t>
      </w:r>
      <w:r>
        <w:rPr>
          <w:rtl/>
        </w:rPr>
        <w:t xml:space="preserve">ילת </w:t>
      </w:r>
      <w:bookmarkStart w:id="20712" w:name="_ETM_Q39_746010"/>
      <w:bookmarkEnd w:id="20712"/>
      <w:r>
        <w:rPr>
          <w:rtl/>
        </w:rPr>
        <w:t xml:space="preserve">הסבירות </w:t>
      </w:r>
      <w:bookmarkStart w:id="20713" w:name="_ETM_Q39_747159"/>
      <w:bookmarkEnd w:id="20713"/>
      <w:r>
        <w:rPr>
          <w:rtl/>
        </w:rPr>
        <w:t xml:space="preserve">במיגון </w:t>
      </w:r>
      <w:bookmarkStart w:id="20714" w:name="_ETM_Q39_749440"/>
      <w:bookmarkEnd w:id="20714"/>
      <w:r>
        <w:rPr>
          <w:rtl/>
        </w:rPr>
        <w:t xml:space="preserve">הבתים </w:t>
      </w:r>
      <w:bookmarkStart w:id="20715" w:name="_ETM_Q39_750100"/>
      <w:bookmarkEnd w:id="20715"/>
      <w:r>
        <w:rPr>
          <w:rtl/>
        </w:rPr>
        <w:t>בשדרות</w:t>
      </w:r>
      <w:r>
        <w:rPr>
          <w:rFonts w:hint="cs"/>
          <w:rtl/>
        </w:rPr>
        <w:t>.</w:t>
      </w:r>
      <w:r>
        <w:rPr>
          <w:rtl/>
        </w:rPr>
        <w:t xml:space="preserve"> </w:t>
      </w:r>
      <w:bookmarkStart w:id="20716" w:name="_ETM_Q39_752030"/>
      <w:bookmarkEnd w:id="20716"/>
      <w:r>
        <w:rPr>
          <w:rtl/>
        </w:rPr>
        <w:t xml:space="preserve">אתם </w:t>
      </w:r>
      <w:bookmarkStart w:id="20717" w:name="_ETM_Q39_752669"/>
      <w:bookmarkEnd w:id="20717"/>
      <w:r>
        <w:rPr>
          <w:rFonts w:hint="cs"/>
          <w:rtl/>
        </w:rPr>
        <w:t>יודעים מה</w:t>
      </w:r>
      <w:r>
        <w:rPr>
          <w:rtl/>
        </w:rPr>
        <w:t xml:space="preserve"> </w:t>
      </w:r>
      <w:bookmarkStart w:id="20718" w:name="_ETM_Q39_753300"/>
      <w:bookmarkEnd w:id="20718"/>
      <w:r>
        <w:rPr>
          <w:rtl/>
        </w:rPr>
        <w:t xml:space="preserve">החליט </w:t>
      </w:r>
      <w:bookmarkStart w:id="20719" w:name="_ETM_Q39_753719"/>
      <w:bookmarkEnd w:id="20719"/>
      <w:r>
        <w:rPr>
          <w:rtl/>
        </w:rPr>
        <w:t xml:space="preserve">בית </w:t>
      </w:r>
      <w:bookmarkStart w:id="20720" w:name="_ETM_Q39_753990"/>
      <w:bookmarkEnd w:id="20720"/>
      <w:r>
        <w:rPr>
          <w:rtl/>
        </w:rPr>
        <w:t xml:space="preserve">המשפט </w:t>
      </w:r>
      <w:bookmarkStart w:id="20721" w:name="_ETM_Q39_754740"/>
      <w:bookmarkStart w:id="20722" w:name="_ETM_Q39_755199"/>
      <w:bookmarkEnd w:id="20721"/>
      <w:bookmarkEnd w:id="20722"/>
      <w:r>
        <w:rPr>
          <w:rFonts w:hint="cs"/>
          <w:rtl/>
        </w:rPr>
        <w:t>כאשר</w:t>
      </w:r>
      <w:r>
        <w:rPr>
          <w:rtl/>
        </w:rPr>
        <w:t xml:space="preserve"> </w:t>
      </w:r>
      <w:bookmarkStart w:id="20723" w:name="_ETM_Q39_755529"/>
      <w:bookmarkEnd w:id="20723"/>
      <w:r>
        <w:rPr>
          <w:rtl/>
        </w:rPr>
        <w:t xml:space="preserve">פנינו </w:t>
      </w:r>
      <w:bookmarkStart w:id="20724" w:name="_ETM_Q39_756789"/>
      <w:bookmarkEnd w:id="20724"/>
      <w:r>
        <w:rPr>
          <w:rtl/>
        </w:rPr>
        <w:t>ב</w:t>
      </w:r>
      <w:bookmarkStart w:id="20725" w:name="_ETM_Q39_757059"/>
      <w:bookmarkEnd w:id="20725"/>
      <w:r>
        <w:rPr>
          <w:rtl/>
        </w:rPr>
        <w:t xml:space="preserve">שם </w:t>
      </w:r>
      <w:bookmarkStart w:id="20726" w:name="_ETM_Q39_758220"/>
      <w:bookmarkEnd w:id="20726"/>
      <w:r>
        <w:rPr>
          <w:rtl/>
        </w:rPr>
        <w:t xml:space="preserve">הכפרים </w:t>
      </w:r>
      <w:bookmarkStart w:id="20727" w:name="_ETM_Q39_758940"/>
      <w:bookmarkEnd w:id="20727"/>
      <w:r>
        <w:rPr>
          <w:rtl/>
        </w:rPr>
        <w:t>הבלתי</w:t>
      </w:r>
      <w:bookmarkStart w:id="20728" w:name="_ETM_Q39_759420"/>
      <w:bookmarkEnd w:id="20728"/>
      <w:r>
        <w:rPr>
          <w:rFonts w:hint="cs"/>
          <w:rtl/>
        </w:rPr>
        <w:t>-</w:t>
      </w:r>
      <w:r>
        <w:rPr>
          <w:rtl/>
        </w:rPr>
        <w:t xml:space="preserve">מוכרים </w:t>
      </w:r>
      <w:bookmarkStart w:id="20729" w:name="_ETM_Q39_759990"/>
      <w:bookmarkEnd w:id="20729"/>
      <w:r>
        <w:rPr>
          <w:rtl/>
        </w:rPr>
        <w:t>בנגב</w:t>
      </w:r>
      <w:r>
        <w:rPr>
          <w:rFonts w:hint="cs"/>
          <w:rtl/>
        </w:rPr>
        <w:t xml:space="preserve">, שסופגים </w:t>
      </w:r>
      <w:bookmarkStart w:id="20730" w:name="_ETM_Q39_761040"/>
      <w:bookmarkStart w:id="20731" w:name="_ETM_Q39_761600"/>
      <w:bookmarkStart w:id="20732" w:name="_ETM_Q39_761929"/>
      <w:bookmarkEnd w:id="20730"/>
      <w:bookmarkEnd w:id="20731"/>
      <w:bookmarkEnd w:id="20732"/>
      <w:r w:rsidR="00D734E8">
        <w:rPr>
          <w:rFonts w:hint="cs"/>
          <w:rtl/>
        </w:rPr>
        <w:t xml:space="preserve">את </w:t>
      </w:r>
      <w:r>
        <w:rPr>
          <w:rtl/>
        </w:rPr>
        <w:t xml:space="preserve">אותה </w:t>
      </w:r>
      <w:bookmarkStart w:id="20733" w:name="_ETM_Q39_762260"/>
      <w:bookmarkEnd w:id="20733"/>
      <w:r>
        <w:rPr>
          <w:rtl/>
        </w:rPr>
        <w:t>סכנה</w:t>
      </w:r>
      <w:r w:rsidR="00D734E8">
        <w:rPr>
          <w:rFonts w:hint="cs"/>
          <w:rtl/>
        </w:rPr>
        <w:t>,</w:t>
      </w:r>
      <w:r>
        <w:rPr>
          <w:rtl/>
        </w:rPr>
        <w:t xml:space="preserve"> </w:t>
      </w:r>
      <w:bookmarkStart w:id="20734" w:name="_ETM_Q39_764050"/>
      <w:bookmarkEnd w:id="20734"/>
      <w:r>
        <w:rPr>
          <w:rtl/>
        </w:rPr>
        <w:t>וביקש</w:t>
      </w:r>
      <w:r>
        <w:rPr>
          <w:rFonts w:hint="cs"/>
          <w:rtl/>
        </w:rPr>
        <w:t>נו שימוגנו?</w:t>
      </w:r>
      <w:r>
        <w:rPr>
          <w:rtl/>
        </w:rPr>
        <w:t xml:space="preserve"> </w:t>
      </w:r>
      <w:bookmarkStart w:id="20735" w:name="_ETM_Q39_764909"/>
      <w:bookmarkStart w:id="20736" w:name="_ETM_Q39_765270"/>
      <w:bookmarkStart w:id="20737" w:name="_ETM_Q39_766599"/>
      <w:bookmarkEnd w:id="20735"/>
      <w:bookmarkEnd w:id="20736"/>
      <w:bookmarkEnd w:id="20737"/>
      <w:r>
        <w:rPr>
          <w:rtl/>
        </w:rPr>
        <w:t xml:space="preserve">בית </w:t>
      </w:r>
      <w:bookmarkStart w:id="20738" w:name="_ETM_Q39_766900"/>
      <w:bookmarkEnd w:id="20738"/>
      <w:r>
        <w:rPr>
          <w:rtl/>
        </w:rPr>
        <w:t xml:space="preserve">המשפט </w:t>
      </w:r>
      <w:bookmarkStart w:id="20739" w:name="_ETM_Q39_767410"/>
      <w:bookmarkEnd w:id="20739"/>
      <w:r>
        <w:rPr>
          <w:rFonts w:hint="cs"/>
          <w:rtl/>
        </w:rPr>
        <w:t>סירב.</w:t>
      </w:r>
      <w:bookmarkStart w:id="20740" w:name="TOR_Q40"/>
      <w:bookmarkEnd w:id="20740"/>
      <w:r>
        <w:rPr>
          <w:rFonts w:hint="cs"/>
          <w:rtl/>
        </w:rPr>
        <w:t xml:space="preserve"> עילת הסבירות לא עבדה במקרה הזה. </w:t>
      </w:r>
    </w:p>
    <w:p w:rsidR="00873CCB" w:rsidRDefault="00873CCB" w:rsidP="00874595">
      <w:pPr>
        <w:ind w:firstLine="0"/>
        <w:rPr>
          <w:rtl/>
        </w:rPr>
      </w:pPr>
    </w:p>
    <w:p w:rsidR="00873CCB" w:rsidRDefault="00873CCB" w:rsidP="00D734E8">
      <w:pPr>
        <w:rPr>
          <w:rtl/>
        </w:rPr>
      </w:pPr>
      <w:r>
        <w:rPr>
          <w:rFonts w:hint="cs"/>
          <w:rtl/>
        </w:rPr>
        <w:t xml:space="preserve">תגידו לי ותסבירו לי: איך עילת הסבירות מתייחסת לעניין חוק הלאום, שמגרש מתוך </w:t>
      </w:r>
      <w:bookmarkStart w:id="20741" w:name="_ETM_Q40_184000"/>
      <w:bookmarkEnd w:id="20741"/>
      <w:r>
        <w:rPr>
          <w:rFonts w:hint="cs"/>
          <w:rtl/>
        </w:rPr>
        <w:t xml:space="preserve">מעגל האזרחות והשייכות במדינה 20% מהאזרחים? איך עילת הסבירות </w:t>
      </w:r>
      <w:bookmarkStart w:id="20742" w:name="_ETM_Q40_194000"/>
      <w:bookmarkEnd w:id="20742"/>
      <w:r>
        <w:rPr>
          <w:rFonts w:hint="cs"/>
          <w:rtl/>
        </w:rPr>
        <w:t xml:space="preserve">מתנהלת כאשר יש מדינה שלא מצליחה להכיר בכפרים שקיימים בתחום </w:t>
      </w:r>
      <w:bookmarkStart w:id="20743" w:name="_ETM_Q40_201000"/>
      <w:bookmarkEnd w:id="20743"/>
      <w:r>
        <w:rPr>
          <w:rFonts w:hint="cs"/>
          <w:rtl/>
        </w:rPr>
        <w:t xml:space="preserve">שלה, בתוך גבולותיה, אפילו מלפני קום המדינה? איך עילת הסבירות </w:t>
      </w:r>
      <w:bookmarkStart w:id="20744" w:name="_ETM_Q40_212000"/>
      <w:bookmarkEnd w:id="20744"/>
      <w:r>
        <w:rPr>
          <w:rFonts w:hint="cs"/>
          <w:rtl/>
        </w:rPr>
        <w:t xml:space="preserve">מאפשרת מינוי תומך טרור מורשע לאחראי למשטרה, ומאפשרת מינוי </w:t>
      </w:r>
      <w:bookmarkStart w:id="20745" w:name="_ETM_Q40_221000"/>
      <w:bookmarkEnd w:id="20745"/>
      <w:r>
        <w:rPr>
          <w:rFonts w:hint="cs"/>
          <w:rtl/>
        </w:rPr>
        <w:t xml:space="preserve">אדם שנתפס עם מכלי דלק בדרך לבצע פיגוע להיות </w:t>
      </w:r>
      <w:bookmarkStart w:id="20746" w:name="_ETM_Q40_229000"/>
      <w:bookmarkEnd w:id="20746"/>
      <w:r>
        <w:rPr>
          <w:rFonts w:hint="cs"/>
          <w:rtl/>
        </w:rPr>
        <w:t>ממונה לשר?</w:t>
      </w:r>
    </w:p>
    <w:p w:rsidR="00873CCB" w:rsidRDefault="00873CCB" w:rsidP="009635F5">
      <w:pPr>
        <w:rPr>
          <w:rtl/>
        </w:rPr>
      </w:pPr>
    </w:p>
    <w:p w:rsidR="00873CCB" w:rsidRDefault="00873CCB" w:rsidP="00874595">
      <w:pPr>
        <w:rPr>
          <w:rtl/>
        </w:rPr>
      </w:pPr>
      <w:r>
        <w:rPr>
          <w:rFonts w:hint="cs"/>
          <w:rtl/>
        </w:rPr>
        <w:t>אז בואו נודה באמת: עילת הסבירות עבדה עד עכשיו כאשר שירתה את המצב הקיים. זה לא אומר שאני נגד להתמרד ושאני נגד לצאת להפגין.</w:t>
      </w:r>
    </w:p>
    <w:p w:rsidR="00873CCB" w:rsidRDefault="00873CCB" w:rsidP="009635F5">
      <w:pPr>
        <w:rPr>
          <w:rtl/>
        </w:rPr>
      </w:pPr>
    </w:p>
    <w:p w:rsidR="00873CCB" w:rsidRDefault="00873CCB" w:rsidP="00874595">
      <w:pPr>
        <w:pStyle w:val="af6"/>
        <w:keepNext/>
        <w:rPr>
          <w:rtl/>
        </w:rPr>
      </w:pPr>
      <w:r w:rsidRPr="001F5F4F">
        <w:rPr>
          <w:rStyle w:val="TagStyle"/>
          <w:rtl/>
        </w:rPr>
        <w:t xml:space="preserve"> &lt;&lt; יור &gt;&gt; </w:t>
      </w:r>
      <w:r>
        <w:rPr>
          <w:rtl/>
        </w:rPr>
        <w:t>היו"ר אוריאל בוסו:</w:t>
      </w:r>
      <w:r w:rsidRPr="001F5F4F">
        <w:rPr>
          <w:rStyle w:val="TagStyle"/>
          <w:rtl/>
        </w:rPr>
        <w:t xml:space="preserve"> &lt;&lt; יור &gt;&gt;</w:t>
      </w:r>
      <w:r>
        <w:rPr>
          <w:rtl/>
        </w:rPr>
        <w:t xml:space="preserve">   </w:t>
      </w:r>
    </w:p>
    <w:p w:rsidR="00873CCB" w:rsidRDefault="00873CCB" w:rsidP="00874595">
      <w:pPr>
        <w:pStyle w:val="KeepWithNext"/>
        <w:rPr>
          <w:rtl/>
        </w:rPr>
      </w:pPr>
    </w:p>
    <w:p w:rsidR="00873CCB" w:rsidRDefault="00873CCB" w:rsidP="00874595">
      <w:pPr>
        <w:rPr>
          <w:rtl/>
        </w:rPr>
      </w:pPr>
      <w:r>
        <w:rPr>
          <w:rFonts w:hint="cs"/>
          <w:rtl/>
        </w:rPr>
        <w:t>נא לסיים.</w:t>
      </w:r>
    </w:p>
    <w:p w:rsidR="00873CCB" w:rsidRDefault="00873CCB" w:rsidP="00874595">
      <w:pPr>
        <w:rPr>
          <w:rtl/>
        </w:rPr>
      </w:pPr>
    </w:p>
    <w:p w:rsidR="00873CCB" w:rsidRDefault="00873CCB" w:rsidP="00874595">
      <w:pPr>
        <w:pStyle w:val="-"/>
        <w:keepNext/>
        <w:rPr>
          <w:rtl/>
        </w:rPr>
      </w:pPr>
      <w:bookmarkStart w:id="20747" w:name="_ETM_Q40_245000"/>
      <w:bookmarkStart w:id="20748" w:name="ET_speakercontinue_5761_10"/>
      <w:bookmarkEnd w:id="20747"/>
      <w:r w:rsidRPr="001F5F4F">
        <w:rPr>
          <w:rStyle w:val="TagStyle"/>
          <w:rtl/>
        </w:rPr>
        <w:t xml:space="preserve"> &lt;&lt; דובר_המשך &gt;&gt; </w:t>
      </w:r>
      <w:r>
        <w:rPr>
          <w:rtl/>
        </w:rPr>
        <w:t>עאידה תומא סלימאן (חד"ש-תע"ל):</w:t>
      </w:r>
      <w:r w:rsidRPr="001F5F4F">
        <w:rPr>
          <w:rStyle w:val="TagStyle"/>
          <w:rtl/>
        </w:rPr>
        <w:t xml:space="preserve"> &lt;&lt; דובר_המשך &gt;&gt; </w:t>
      </w:r>
      <w:r>
        <w:rPr>
          <w:rtl/>
        </w:rPr>
        <w:t xml:space="preserve">   </w:t>
      </w:r>
      <w:bookmarkEnd w:id="20748"/>
    </w:p>
    <w:p w:rsidR="00873CCB" w:rsidRDefault="00873CCB" w:rsidP="00874595">
      <w:pPr>
        <w:pStyle w:val="KeepWithNext"/>
        <w:rPr>
          <w:rtl/>
        </w:rPr>
      </w:pPr>
    </w:p>
    <w:p w:rsidR="00873CCB" w:rsidRDefault="00873CCB" w:rsidP="00874595">
      <w:pPr>
        <w:rPr>
          <w:rtl/>
        </w:rPr>
      </w:pPr>
      <w:bookmarkStart w:id="20749" w:name="_ETM_Q40_244000"/>
      <w:bookmarkStart w:id="20750" w:name="_ETM_Q40_246000"/>
      <w:bookmarkEnd w:id="20749"/>
      <w:bookmarkEnd w:id="20750"/>
      <w:r>
        <w:rPr>
          <w:rFonts w:hint="cs"/>
          <w:rtl/>
        </w:rPr>
        <w:t xml:space="preserve">אני אומרת את זה שוב: זה כמו שיש מצלמה בדרך </w:t>
      </w:r>
      <w:r>
        <w:rPr>
          <w:rFonts w:hint="eastAsia"/>
          <w:rtl/>
        </w:rPr>
        <w:t>–</w:t>
      </w:r>
      <w:r>
        <w:rPr>
          <w:rFonts w:hint="cs"/>
          <w:rtl/>
        </w:rPr>
        <w:t xml:space="preserve"> היא לא תעצור את הנהג המתפרע, אבל לפעמים היא תגרום </w:t>
      </w:r>
      <w:bookmarkStart w:id="20751" w:name="_ETM_Q40_258000"/>
      <w:bookmarkEnd w:id="20751"/>
      <w:r>
        <w:rPr>
          <w:rFonts w:hint="cs"/>
          <w:rtl/>
        </w:rPr>
        <w:t xml:space="preserve">להרבה אנשים לא להתפרע. קיום עילת הסבירות גרמה הרבה פעמים </w:t>
      </w:r>
      <w:r>
        <w:rPr>
          <w:rFonts w:hint="eastAsia"/>
          <w:rtl/>
        </w:rPr>
        <w:t>–</w:t>
      </w:r>
      <w:r>
        <w:rPr>
          <w:rFonts w:hint="cs"/>
          <w:rtl/>
        </w:rPr>
        <w:t xml:space="preserve"> לא לבית משפט לפסוק, אבל לממשלה לחשוב פעמיים לפני שהחליטה על מדיניות לא סבירה.</w:t>
      </w:r>
    </w:p>
    <w:p w:rsidR="00873CCB" w:rsidRDefault="00873CCB" w:rsidP="00874595">
      <w:pPr>
        <w:rPr>
          <w:rtl/>
        </w:rPr>
      </w:pPr>
    </w:p>
    <w:p w:rsidR="00873CCB" w:rsidRDefault="00873CCB" w:rsidP="00874595">
      <w:pPr>
        <w:pStyle w:val="af6"/>
        <w:keepNext/>
        <w:rPr>
          <w:rtl/>
        </w:rPr>
      </w:pPr>
      <w:r w:rsidRPr="001F5F4F">
        <w:rPr>
          <w:rStyle w:val="TagStyle"/>
          <w:rtl/>
        </w:rPr>
        <w:t xml:space="preserve"> &lt;&lt; יור &gt;&gt; </w:t>
      </w:r>
      <w:r>
        <w:rPr>
          <w:rtl/>
        </w:rPr>
        <w:t>היו"ר אוריאל בוסו:</w:t>
      </w:r>
      <w:r w:rsidRPr="001F5F4F">
        <w:rPr>
          <w:rStyle w:val="TagStyle"/>
          <w:rtl/>
        </w:rPr>
        <w:t xml:space="preserve"> &lt;&lt; יור &gt;&gt;</w:t>
      </w:r>
      <w:r>
        <w:rPr>
          <w:rtl/>
        </w:rPr>
        <w:t xml:space="preserve">   </w:t>
      </w:r>
    </w:p>
    <w:p w:rsidR="00873CCB" w:rsidRDefault="00873CCB" w:rsidP="00874595">
      <w:pPr>
        <w:pStyle w:val="KeepWithNext"/>
        <w:rPr>
          <w:rtl/>
        </w:rPr>
      </w:pPr>
    </w:p>
    <w:p w:rsidR="00873CCB" w:rsidRDefault="00873CCB" w:rsidP="00874595">
      <w:pPr>
        <w:rPr>
          <w:rtl/>
        </w:rPr>
      </w:pPr>
      <w:r>
        <w:rPr>
          <w:rFonts w:hint="cs"/>
          <w:rtl/>
        </w:rPr>
        <w:t xml:space="preserve">תודה </w:t>
      </w:r>
      <w:bookmarkStart w:id="20752" w:name="_ETM_Q40_274000"/>
      <w:bookmarkEnd w:id="20752"/>
      <w:r>
        <w:rPr>
          <w:rFonts w:hint="cs"/>
          <w:rtl/>
        </w:rPr>
        <w:t>רבה.</w:t>
      </w:r>
    </w:p>
    <w:p w:rsidR="00873CCB" w:rsidRDefault="00873CCB" w:rsidP="00874595">
      <w:pPr>
        <w:rPr>
          <w:rtl/>
        </w:rPr>
      </w:pPr>
    </w:p>
    <w:p w:rsidR="00873CCB" w:rsidRPr="002865EB" w:rsidRDefault="00873CCB" w:rsidP="00874595">
      <w:pPr>
        <w:pStyle w:val="-"/>
        <w:keepNext/>
        <w:rPr>
          <w:rtl/>
        </w:rPr>
      </w:pPr>
      <w:bookmarkStart w:id="20753" w:name="ET_speakercontinue_5761_12"/>
      <w:r w:rsidRPr="001F5F4F">
        <w:rPr>
          <w:rStyle w:val="TagStyle"/>
          <w:rtl/>
        </w:rPr>
        <w:t xml:space="preserve"> </w:t>
      </w:r>
      <w:r w:rsidRPr="002865EB">
        <w:rPr>
          <w:rStyle w:val="TagStyle"/>
          <w:rtl/>
        </w:rPr>
        <w:t xml:space="preserve">&lt;&lt; דובר_המשך &gt;&gt; </w:t>
      </w:r>
      <w:r w:rsidRPr="002865EB">
        <w:rPr>
          <w:rtl/>
        </w:rPr>
        <w:t>עאידה תומא סלימאן (חד"ש-תע"ל):</w:t>
      </w:r>
      <w:r w:rsidRPr="002865EB">
        <w:rPr>
          <w:rStyle w:val="TagStyle"/>
          <w:rtl/>
        </w:rPr>
        <w:t xml:space="preserve"> &lt;&lt; דובר_המשך &gt;&gt;</w:t>
      </w:r>
      <w:r w:rsidRPr="002865EB">
        <w:rPr>
          <w:rtl/>
        </w:rPr>
        <w:t xml:space="preserve">   </w:t>
      </w:r>
      <w:bookmarkEnd w:id="20753"/>
    </w:p>
    <w:p w:rsidR="00873CCB" w:rsidRPr="002865EB" w:rsidRDefault="00873CCB" w:rsidP="00874595">
      <w:pPr>
        <w:pStyle w:val="KeepWithNext"/>
        <w:rPr>
          <w:rtl/>
        </w:rPr>
      </w:pPr>
    </w:p>
    <w:p w:rsidR="00873CCB" w:rsidRDefault="00873CCB" w:rsidP="00874595">
      <w:pPr>
        <w:rPr>
          <w:rtl/>
        </w:rPr>
      </w:pPr>
      <w:bookmarkStart w:id="20754" w:name="_ETM_Q40_273000"/>
      <w:bookmarkEnd w:id="20754"/>
      <w:r w:rsidRPr="002865EB">
        <w:rPr>
          <w:rFonts w:hint="cs"/>
          <w:rtl/>
        </w:rPr>
        <w:t>לכן כן, חובה על כולנו לצאת נגד ההצעה הזאת, אבל בואו נזכור שהיא לא תמיד עבדה לטובת כולם.</w:t>
      </w:r>
    </w:p>
    <w:p w:rsidR="00873CCB" w:rsidRDefault="00873CCB" w:rsidP="009635F5">
      <w:pPr>
        <w:rPr>
          <w:rtl/>
        </w:rPr>
      </w:pPr>
    </w:p>
    <w:p w:rsidR="00873CCB" w:rsidRDefault="00873CCB" w:rsidP="00874595">
      <w:pPr>
        <w:pStyle w:val="af6"/>
        <w:keepNext/>
        <w:rPr>
          <w:rtl/>
        </w:rPr>
      </w:pPr>
      <w:bookmarkStart w:id="20755" w:name="ET_yor_6488_3"/>
      <w:r w:rsidRPr="00CE439B">
        <w:rPr>
          <w:rStyle w:val="TagStyle"/>
          <w:rtl/>
        </w:rPr>
        <w:t xml:space="preserve"> &lt;&lt; יור &gt;&gt; </w:t>
      </w:r>
      <w:r>
        <w:rPr>
          <w:rtl/>
        </w:rPr>
        <w:t>היו"ר אוריאל בוסו:</w:t>
      </w:r>
      <w:r w:rsidRPr="00CE439B">
        <w:rPr>
          <w:rStyle w:val="TagStyle"/>
          <w:rtl/>
        </w:rPr>
        <w:t xml:space="preserve"> &lt;&lt; יור &gt;&gt;</w:t>
      </w:r>
      <w:r>
        <w:rPr>
          <w:rtl/>
        </w:rPr>
        <w:t xml:space="preserve">   </w:t>
      </w:r>
      <w:bookmarkEnd w:id="20755"/>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תודה רבה. חברת הכנסת שרון ניר, בבקשה.</w:t>
      </w:r>
    </w:p>
    <w:p w:rsidR="00873CCB" w:rsidRDefault="00873CCB" w:rsidP="00874595">
      <w:pPr>
        <w:rPr>
          <w:rtl/>
          <w:lang w:eastAsia="he-IL"/>
        </w:rPr>
      </w:pPr>
    </w:p>
    <w:p w:rsidR="00873CCB" w:rsidRDefault="00873CCB" w:rsidP="00874595">
      <w:pPr>
        <w:pStyle w:val="a4"/>
        <w:keepNext/>
        <w:rPr>
          <w:rtl/>
        </w:rPr>
      </w:pPr>
      <w:bookmarkStart w:id="20756" w:name="ET_speaker_6367_4"/>
      <w:r w:rsidRPr="00CE439B">
        <w:rPr>
          <w:rStyle w:val="TagStyle"/>
          <w:rtl/>
        </w:rPr>
        <w:t xml:space="preserve"> &lt;&lt; דובר &gt;&gt; </w:t>
      </w:r>
      <w:bookmarkStart w:id="20757" w:name="_Toc139992155"/>
      <w:bookmarkStart w:id="20758" w:name="_Toc159400122"/>
      <w:r>
        <w:rPr>
          <w:rtl/>
        </w:rPr>
        <w:t>שרון ניר (ישראל ביתנו):</w:t>
      </w:r>
      <w:bookmarkEnd w:id="20757"/>
      <w:bookmarkEnd w:id="20758"/>
      <w:r w:rsidRPr="00CE439B">
        <w:rPr>
          <w:rStyle w:val="TagStyle"/>
          <w:rtl/>
        </w:rPr>
        <w:t xml:space="preserve"> &lt;&lt; דובר &gt;&gt;</w:t>
      </w:r>
      <w:r>
        <w:rPr>
          <w:rtl/>
        </w:rPr>
        <w:t xml:space="preserve">   </w:t>
      </w:r>
      <w:bookmarkEnd w:id="20756"/>
    </w:p>
    <w:p w:rsidR="00873CCB" w:rsidRDefault="00873CCB" w:rsidP="00874595">
      <w:pPr>
        <w:pStyle w:val="KeepWithNext"/>
        <w:rPr>
          <w:rtl/>
          <w:lang w:eastAsia="he-IL"/>
        </w:rPr>
      </w:pPr>
    </w:p>
    <w:p w:rsidR="00873CCB" w:rsidRDefault="00873CCB" w:rsidP="00D734E8">
      <w:pPr>
        <w:rPr>
          <w:rtl/>
          <w:lang w:eastAsia="he-IL"/>
        </w:rPr>
      </w:pPr>
      <w:r>
        <w:rPr>
          <w:rFonts w:hint="cs"/>
          <w:rtl/>
          <w:lang w:eastAsia="he-IL"/>
        </w:rPr>
        <w:t xml:space="preserve">אדוני היושב-ראש, חבריי חברי הכנסת, היום יום שחור לדמוקרטיה הישראלית. ביטול עילת הסבירות פירושו מהלך לא סביר של הממשלה. לא מדובר במהלך תמים. זה מהלך שיוצר פתח לשחיתות. מדובר במהלך כוחני שמייצר כוח לא סביר לממשלה נבחרת במדינה דמוקרטית. </w:t>
      </w:r>
      <w:bookmarkStart w:id="20759" w:name="_ETM_Q40_344000"/>
      <w:bookmarkEnd w:id="20759"/>
      <w:r>
        <w:rPr>
          <w:rFonts w:hint="cs"/>
          <w:rtl/>
          <w:lang w:eastAsia="he-IL"/>
        </w:rPr>
        <w:t>התכלית של עילת הסבירות היא ביקורת מינהלית על החלטות השרים והח"כים רק בהינתן שפעלו במצב של אי-סבירות קיצונית.</w:t>
      </w:r>
    </w:p>
    <w:p w:rsidR="00873CCB" w:rsidRDefault="00873CCB" w:rsidP="00874595">
      <w:pPr>
        <w:rPr>
          <w:rtl/>
          <w:lang w:eastAsia="he-IL"/>
        </w:rPr>
      </w:pPr>
    </w:p>
    <w:p w:rsidR="00873CCB" w:rsidRDefault="00873CCB" w:rsidP="00874595">
      <w:pPr>
        <w:rPr>
          <w:rtl/>
          <w:lang w:eastAsia="he-IL"/>
        </w:rPr>
      </w:pPr>
      <w:r>
        <w:rPr>
          <w:rFonts w:hint="cs"/>
          <w:rtl/>
          <w:lang w:eastAsia="he-IL"/>
        </w:rPr>
        <w:t xml:space="preserve">כיום, כאשר אנחנו מסתכלים סביבנו, אנחנו רואים כיצד משטרים </w:t>
      </w:r>
      <w:bookmarkStart w:id="20760" w:name="_ETM_Q40_357000"/>
      <w:bookmarkEnd w:id="20760"/>
      <w:r>
        <w:rPr>
          <w:rFonts w:hint="cs"/>
          <w:rtl/>
          <w:lang w:eastAsia="he-IL"/>
        </w:rPr>
        <w:t>שהחלישו את מערכת המשפט ומנגנוני הביקורת פגעו אנושות בדמוקרטיה ובזכויות הפרט במדינה שלהם. יש צורך בתיקונים במערכת המשפט, אך לא על חשבון הדמוקרטיה.</w:t>
      </w:r>
    </w:p>
    <w:p w:rsidR="00873CCB" w:rsidRDefault="00873CCB" w:rsidP="00874595">
      <w:pPr>
        <w:rPr>
          <w:rtl/>
          <w:lang w:eastAsia="he-IL"/>
        </w:rPr>
      </w:pPr>
    </w:p>
    <w:p w:rsidR="00873CCB" w:rsidRDefault="00873CCB" w:rsidP="00D734E8">
      <w:pPr>
        <w:rPr>
          <w:rtl/>
          <w:lang w:eastAsia="he-IL"/>
        </w:rPr>
      </w:pPr>
      <w:bookmarkStart w:id="20761" w:name="_ETM_Q40_372000"/>
      <w:bookmarkEnd w:id="20761"/>
      <w:r>
        <w:rPr>
          <w:rFonts w:hint="cs"/>
          <w:rtl/>
          <w:lang w:eastAsia="he-IL"/>
        </w:rPr>
        <w:t xml:space="preserve">עילת הסבירות </w:t>
      </w:r>
      <w:bookmarkStart w:id="20762" w:name="_ETM_Q40_374000"/>
      <w:bookmarkEnd w:id="20762"/>
      <w:r>
        <w:rPr>
          <w:rFonts w:hint="cs"/>
          <w:rtl/>
          <w:lang w:eastAsia="he-IL"/>
        </w:rPr>
        <w:t xml:space="preserve">היא אבן יסוד בסיסית במערכת המשפט שלנו. היא מגינה על </w:t>
      </w:r>
      <w:bookmarkStart w:id="20763" w:name="_ETM_Q40_378000"/>
      <w:bookmarkEnd w:id="20763"/>
      <w:r>
        <w:rPr>
          <w:rFonts w:hint="cs"/>
          <w:rtl/>
          <w:lang w:eastAsia="he-IL"/>
        </w:rPr>
        <w:t xml:space="preserve">הזכויות שלנו כאזרחים; היא מאפשרת לנו להתמודד עם השלטון; היא </w:t>
      </w:r>
      <w:bookmarkStart w:id="20764" w:name="_ETM_Q40_382000"/>
      <w:bookmarkEnd w:id="20764"/>
      <w:r>
        <w:rPr>
          <w:rFonts w:hint="cs"/>
          <w:rtl/>
          <w:lang w:eastAsia="he-IL"/>
        </w:rPr>
        <w:t xml:space="preserve">משקפת את הסדר הדמוקרטי שלנו. </w:t>
      </w:r>
      <w:bookmarkStart w:id="20765" w:name="_ETM_Q40_387000"/>
      <w:bookmarkEnd w:id="20765"/>
      <w:r>
        <w:rPr>
          <w:rFonts w:hint="cs"/>
          <w:rtl/>
          <w:lang w:eastAsia="he-IL"/>
        </w:rPr>
        <w:t xml:space="preserve">ביטול עילת הסבירות פירושו מתן חסינות מוחלטת לשרים ולהחלטות שהתקבלו בנושא של מינויים וג'ובים, קרי, הצבתם של השרים מעל החוק. ברור </w:t>
      </w:r>
      <w:bookmarkStart w:id="20766" w:name="_ETM_Q40_399000"/>
      <w:bookmarkEnd w:id="20766"/>
      <w:r w:rsidR="00D734E8">
        <w:rPr>
          <w:rFonts w:hint="cs"/>
          <w:rtl/>
          <w:lang w:eastAsia="he-IL"/>
        </w:rPr>
        <w:t>לכל בר-</w:t>
      </w:r>
      <w:r>
        <w:rPr>
          <w:rFonts w:hint="cs"/>
          <w:rtl/>
          <w:lang w:eastAsia="he-IL"/>
        </w:rPr>
        <w:t xml:space="preserve">דעת </w:t>
      </w:r>
      <w:r>
        <w:rPr>
          <w:rFonts w:hint="eastAsia"/>
          <w:rtl/>
          <w:lang w:eastAsia="he-IL"/>
        </w:rPr>
        <w:t>–</w:t>
      </w:r>
      <w:r>
        <w:rPr>
          <w:rFonts w:hint="cs"/>
          <w:rtl/>
          <w:lang w:eastAsia="he-IL"/>
        </w:rPr>
        <w:t xml:space="preserve"> ומי שלא היה ברור לו קיבל הבהרה מהשר קרעי </w:t>
      </w:r>
      <w:r>
        <w:rPr>
          <w:rFonts w:hint="eastAsia"/>
          <w:rtl/>
          <w:lang w:eastAsia="he-IL"/>
        </w:rPr>
        <w:t>–</w:t>
      </w:r>
      <w:r>
        <w:rPr>
          <w:rFonts w:hint="cs"/>
          <w:rtl/>
          <w:lang w:eastAsia="he-IL"/>
        </w:rPr>
        <w:t xml:space="preserve"> שמייד לאחר ביטול עילת הסבירות תוכל הממשלה לפעול לפיטוריה של היועמ"שית ולקדם </w:t>
      </w:r>
      <w:bookmarkStart w:id="20767" w:name="_ETM_Q40_413000"/>
      <w:bookmarkEnd w:id="20767"/>
      <w:r>
        <w:rPr>
          <w:rFonts w:hint="cs"/>
          <w:rtl/>
          <w:lang w:eastAsia="he-IL"/>
        </w:rPr>
        <w:t>מינויים בלתי סבירים ככל העולה על רוחה של הממשלה.</w:t>
      </w:r>
      <w:r w:rsidR="00D734E8">
        <w:rPr>
          <w:rFonts w:hint="cs"/>
          <w:rtl/>
          <w:lang w:eastAsia="he-IL"/>
        </w:rPr>
        <w:t xml:space="preserve"> </w:t>
      </w:r>
      <w:r>
        <w:rPr>
          <w:rFonts w:hint="cs"/>
          <w:rtl/>
          <w:lang w:eastAsia="he-IL"/>
        </w:rPr>
        <w:t xml:space="preserve">הלהט של </w:t>
      </w:r>
      <w:bookmarkStart w:id="20768" w:name="_ETM_Q40_419000"/>
      <w:bookmarkEnd w:id="20768"/>
      <w:r>
        <w:rPr>
          <w:rFonts w:hint="cs"/>
          <w:rtl/>
          <w:lang w:eastAsia="he-IL"/>
        </w:rPr>
        <w:t xml:space="preserve">הממשלה הזאת לבטל את עילת הסבירות רק מעיד על כך </w:t>
      </w:r>
      <w:bookmarkStart w:id="20769" w:name="_ETM_Q40_424000"/>
      <w:bookmarkEnd w:id="20769"/>
      <w:r>
        <w:rPr>
          <w:rFonts w:hint="cs"/>
          <w:rtl/>
          <w:lang w:eastAsia="he-IL"/>
        </w:rPr>
        <w:t xml:space="preserve">שיש שורה של מינויים וג'ובים של מקורבים שהם בלתי סבירים </w:t>
      </w:r>
      <w:bookmarkStart w:id="20770" w:name="_ETM_Q40_429000"/>
      <w:bookmarkEnd w:id="20770"/>
      <w:r>
        <w:rPr>
          <w:rFonts w:hint="cs"/>
          <w:rtl/>
          <w:lang w:eastAsia="he-IL"/>
        </w:rPr>
        <w:t xml:space="preserve">בעליל שבכוונת הממשלה לבצע. </w:t>
      </w:r>
      <w:bookmarkStart w:id="20771" w:name="_ETM_Q40_432000"/>
      <w:bookmarkStart w:id="20772" w:name="_ETM_Q40_431000"/>
      <w:bookmarkEnd w:id="20771"/>
      <w:bookmarkEnd w:id="20772"/>
      <w:r>
        <w:rPr>
          <w:rFonts w:hint="cs"/>
          <w:rtl/>
          <w:lang w:eastAsia="he-IL"/>
        </w:rPr>
        <w:t xml:space="preserve">דמיינו לעצמכם שביום שאחרי החקיקה תפעל הממשלה </w:t>
      </w:r>
      <w:bookmarkStart w:id="20773" w:name="_ETM_Q40_438000"/>
      <w:bookmarkEnd w:id="20773"/>
      <w:r>
        <w:rPr>
          <w:rFonts w:hint="cs"/>
          <w:rtl/>
          <w:lang w:eastAsia="he-IL"/>
        </w:rPr>
        <w:t>למנות עבריין מיסים לשר האוצר. סביר או לא?</w:t>
      </w:r>
    </w:p>
    <w:p w:rsidR="00873CCB" w:rsidRDefault="00873CCB" w:rsidP="00874595">
      <w:pPr>
        <w:rPr>
          <w:rtl/>
          <w:lang w:eastAsia="he-IL"/>
        </w:rPr>
      </w:pPr>
    </w:p>
    <w:p w:rsidR="00873CCB" w:rsidRDefault="00873CCB" w:rsidP="00874595">
      <w:pPr>
        <w:pStyle w:val="af5"/>
        <w:keepNext/>
        <w:rPr>
          <w:rtl/>
        </w:rPr>
      </w:pPr>
      <w:r w:rsidRPr="002865EB">
        <w:rPr>
          <w:rStyle w:val="TagStyle"/>
          <w:rtl/>
        </w:rPr>
        <w:t xml:space="preserve"> &lt;&lt; קריאה &gt;&gt; </w:t>
      </w:r>
      <w:r>
        <w:rPr>
          <w:rtl/>
        </w:rPr>
        <w:t>מטי צרפתי הרכבי (יש עתיד):</w:t>
      </w:r>
      <w:r w:rsidRPr="002865EB">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מאוד.</w:t>
      </w:r>
    </w:p>
    <w:p w:rsidR="00873CCB" w:rsidRDefault="00873CCB" w:rsidP="00874595">
      <w:pPr>
        <w:rPr>
          <w:rtl/>
          <w:lang w:eastAsia="he-IL"/>
        </w:rPr>
      </w:pPr>
    </w:p>
    <w:p w:rsidR="00873CCB" w:rsidRDefault="00873CCB" w:rsidP="00874595">
      <w:pPr>
        <w:pStyle w:val="-"/>
        <w:keepNext/>
        <w:rPr>
          <w:rtl/>
        </w:rPr>
      </w:pPr>
      <w:bookmarkStart w:id="20774" w:name="ET_speakercontinue_6367_16"/>
      <w:r w:rsidRPr="002865EB">
        <w:rPr>
          <w:rStyle w:val="TagStyle"/>
          <w:rtl/>
        </w:rPr>
        <w:t xml:space="preserve"> &lt;&lt; דובר_המשך &gt;&gt; </w:t>
      </w:r>
      <w:r>
        <w:rPr>
          <w:rtl/>
        </w:rPr>
        <w:t>שרון ניר (ישראל ביתנו):</w:t>
      </w:r>
      <w:r w:rsidRPr="002865EB">
        <w:rPr>
          <w:rStyle w:val="TagStyle"/>
          <w:rtl/>
        </w:rPr>
        <w:t xml:space="preserve"> &lt;&lt; דובר_המשך &gt;&gt;</w:t>
      </w:r>
      <w:r>
        <w:rPr>
          <w:rtl/>
        </w:rPr>
        <w:t xml:space="preserve">   </w:t>
      </w:r>
      <w:bookmarkEnd w:id="20774"/>
    </w:p>
    <w:p w:rsidR="00873CCB" w:rsidRDefault="00873CCB" w:rsidP="00874595">
      <w:pPr>
        <w:pStyle w:val="KeepWithNext"/>
        <w:rPr>
          <w:rtl/>
          <w:lang w:eastAsia="he-IL"/>
        </w:rPr>
      </w:pPr>
    </w:p>
    <w:p w:rsidR="00873CCB" w:rsidRDefault="00873CCB" w:rsidP="00874595">
      <w:pPr>
        <w:rPr>
          <w:rtl/>
          <w:lang w:eastAsia="he-IL"/>
        </w:rPr>
      </w:pPr>
      <w:bookmarkStart w:id="20775" w:name="_ETM_Q40_443000"/>
      <w:bookmarkEnd w:id="20775"/>
      <w:r>
        <w:rPr>
          <w:rFonts w:hint="cs"/>
          <w:rtl/>
          <w:lang w:eastAsia="he-IL"/>
        </w:rPr>
        <w:t xml:space="preserve">מאוד סביר. דמיינו </w:t>
      </w:r>
      <w:bookmarkStart w:id="20776" w:name="_ETM_Q40_445000"/>
      <w:bookmarkEnd w:id="20776"/>
      <w:r>
        <w:rPr>
          <w:rFonts w:hint="cs"/>
          <w:rtl/>
          <w:lang w:eastAsia="he-IL"/>
        </w:rPr>
        <w:t xml:space="preserve">לכם אדם ללא תעודת יושר שמתמנה לשר לביטחון לאומי. זה </w:t>
      </w:r>
      <w:bookmarkStart w:id="20777" w:name="_ETM_Q40_451000"/>
      <w:bookmarkEnd w:id="20777"/>
      <w:r>
        <w:rPr>
          <w:rFonts w:hint="cs"/>
          <w:rtl/>
          <w:lang w:eastAsia="he-IL"/>
        </w:rPr>
        <w:t>סביר?</w:t>
      </w:r>
    </w:p>
    <w:p w:rsidR="00873CCB" w:rsidRDefault="00873CCB" w:rsidP="00874595">
      <w:pPr>
        <w:rPr>
          <w:rtl/>
          <w:lang w:eastAsia="he-IL"/>
        </w:rPr>
      </w:pPr>
      <w:bookmarkStart w:id="20778" w:name="_ETM_Q40_449000"/>
      <w:bookmarkEnd w:id="20778"/>
    </w:p>
    <w:p w:rsidR="00873CCB" w:rsidRDefault="00873CCB" w:rsidP="00874595">
      <w:pPr>
        <w:pStyle w:val="af5"/>
        <w:keepNext/>
        <w:rPr>
          <w:rtl/>
        </w:rPr>
      </w:pPr>
      <w:bookmarkStart w:id="20779" w:name="ET_interruption_6359_17"/>
      <w:r w:rsidRPr="002865EB">
        <w:rPr>
          <w:rStyle w:val="TagStyle"/>
          <w:rtl/>
        </w:rPr>
        <w:t xml:space="preserve"> &lt;&lt; קריאה &gt;&gt; </w:t>
      </w:r>
      <w:r>
        <w:rPr>
          <w:rtl/>
        </w:rPr>
        <w:t>מטי צרפתי הרכבי (יש עתיד):</w:t>
      </w:r>
      <w:r w:rsidRPr="002865EB">
        <w:rPr>
          <w:rStyle w:val="TagStyle"/>
          <w:rtl/>
        </w:rPr>
        <w:t xml:space="preserve"> &lt;&lt; קריאה &gt;&gt;</w:t>
      </w:r>
      <w:r>
        <w:rPr>
          <w:rtl/>
        </w:rPr>
        <w:t xml:space="preserve">   </w:t>
      </w:r>
      <w:bookmarkEnd w:id="20779"/>
    </w:p>
    <w:p w:rsidR="00873CCB" w:rsidRDefault="00873CCB" w:rsidP="00874595">
      <w:pPr>
        <w:pStyle w:val="KeepWithNext"/>
        <w:rPr>
          <w:rtl/>
          <w:lang w:eastAsia="he-IL"/>
        </w:rPr>
      </w:pPr>
    </w:p>
    <w:p w:rsidR="00873CCB" w:rsidRDefault="00873CCB" w:rsidP="00874595">
      <w:pPr>
        <w:rPr>
          <w:rtl/>
          <w:lang w:eastAsia="he-IL"/>
        </w:rPr>
      </w:pPr>
      <w:bookmarkStart w:id="20780" w:name="_ETM_Q40_452000"/>
      <w:bookmarkStart w:id="20781" w:name="_ETM_Q40_442000"/>
      <w:bookmarkEnd w:id="20780"/>
      <w:bookmarkEnd w:id="20781"/>
      <w:r>
        <w:rPr>
          <w:rFonts w:hint="cs"/>
          <w:rtl/>
          <w:lang w:eastAsia="he-IL"/>
        </w:rPr>
        <w:t>הכי סביר.</w:t>
      </w:r>
    </w:p>
    <w:p w:rsidR="00873CCB" w:rsidRDefault="00873CCB" w:rsidP="00874595">
      <w:pPr>
        <w:rPr>
          <w:rtl/>
          <w:lang w:eastAsia="he-IL"/>
        </w:rPr>
      </w:pPr>
    </w:p>
    <w:p w:rsidR="00873CCB" w:rsidRDefault="00873CCB" w:rsidP="00874595">
      <w:pPr>
        <w:pStyle w:val="-"/>
        <w:keepNext/>
        <w:rPr>
          <w:rtl/>
        </w:rPr>
      </w:pPr>
      <w:bookmarkStart w:id="20782" w:name="ET_speakercontinue_6367_18"/>
      <w:r w:rsidRPr="002865EB">
        <w:rPr>
          <w:rStyle w:val="TagStyle"/>
          <w:rtl/>
        </w:rPr>
        <w:t xml:space="preserve"> &lt;&lt; דובר_המשך &gt;&gt; </w:t>
      </w:r>
      <w:r>
        <w:rPr>
          <w:rtl/>
        </w:rPr>
        <w:t>שרון ניר (ישראל ביתנו):</w:t>
      </w:r>
      <w:r w:rsidRPr="002865EB">
        <w:rPr>
          <w:rStyle w:val="TagStyle"/>
          <w:rtl/>
        </w:rPr>
        <w:t xml:space="preserve"> &lt;&lt; דובר_המשך &gt;&gt;</w:t>
      </w:r>
      <w:r>
        <w:rPr>
          <w:rtl/>
        </w:rPr>
        <w:t xml:space="preserve">   </w:t>
      </w:r>
      <w:bookmarkEnd w:id="20782"/>
    </w:p>
    <w:p w:rsidR="00873CCB" w:rsidRDefault="00873CCB" w:rsidP="00874595">
      <w:pPr>
        <w:pStyle w:val="KeepWithNext"/>
        <w:rPr>
          <w:rtl/>
          <w:lang w:eastAsia="he-IL"/>
        </w:rPr>
      </w:pPr>
    </w:p>
    <w:p w:rsidR="00873CCB" w:rsidRDefault="00873CCB" w:rsidP="00874595">
      <w:pPr>
        <w:rPr>
          <w:rtl/>
          <w:lang w:eastAsia="he-IL"/>
        </w:rPr>
      </w:pPr>
      <w:bookmarkStart w:id="20783" w:name="_ETM_Q40_454000"/>
      <w:bookmarkEnd w:id="20783"/>
      <w:r>
        <w:rPr>
          <w:rFonts w:hint="cs"/>
          <w:rtl/>
          <w:lang w:eastAsia="he-IL"/>
        </w:rPr>
        <w:t xml:space="preserve">דמיינו לכם ראשי אגפים במשרדים ממשלתיים וראשי רשויות שממנים אותם </w:t>
      </w:r>
      <w:bookmarkStart w:id="20784" w:name="_ETM_Q40_462000"/>
      <w:bookmarkEnd w:id="20784"/>
      <w:r>
        <w:rPr>
          <w:rFonts w:hint="cs"/>
          <w:rtl/>
          <w:lang w:eastAsia="he-IL"/>
        </w:rPr>
        <w:t>לא על פי כישורים ולא על פי מקצועיותם, אלא על פי הקשרים האישיים שלהם עם השר הממונה. זה סביר?</w:t>
      </w:r>
    </w:p>
    <w:p w:rsidR="00873CCB" w:rsidRDefault="00873CCB" w:rsidP="00874595">
      <w:pPr>
        <w:rPr>
          <w:rtl/>
          <w:lang w:eastAsia="he-IL"/>
        </w:rPr>
      </w:pPr>
      <w:bookmarkStart w:id="20785" w:name="_ETM_Q40_466000"/>
      <w:bookmarkEnd w:id="20785"/>
    </w:p>
    <w:p w:rsidR="00873CCB" w:rsidRDefault="00873CCB" w:rsidP="00874595">
      <w:pPr>
        <w:pStyle w:val="af5"/>
        <w:keepNext/>
        <w:rPr>
          <w:rtl/>
        </w:rPr>
      </w:pPr>
      <w:bookmarkStart w:id="20786" w:name="ET_interruption_6359_19"/>
      <w:r w:rsidRPr="002865EB">
        <w:rPr>
          <w:rStyle w:val="TagStyle"/>
          <w:rtl/>
        </w:rPr>
        <w:t xml:space="preserve"> &lt;&lt; קריאה &gt;&gt; </w:t>
      </w:r>
      <w:r>
        <w:rPr>
          <w:rtl/>
        </w:rPr>
        <w:t>מטי צרפתי הרכבי (יש עתיד):</w:t>
      </w:r>
      <w:r w:rsidRPr="002865EB">
        <w:rPr>
          <w:rStyle w:val="TagStyle"/>
          <w:rtl/>
        </w:rPr>
        <w:t xml:space="preserve"> &lt;&lt; קריאה &gt;&gt;</w:t>
      </w:r>
      <w:r>
        <w:rPr>
          <w:rtl/>
        </w:rPr>
        <w:t xml:space="preserve">   </w:t>
      </w:r>
      <w:bookmarkEnd w:id="20786"/>
    </w:p>
    <w:p w:rsidR="00873CCB" w:rsidRDefault="00873CCB" w:rsidP="00874595">
      <w:pPr>
        <w:pStyle w:val="KeepWithNext"/>
        <w:rPr>
          <w:rtl/>
          <w:lang w:eastAsia="he-IL"/>
        </w:rPr>
      </w:pPr>
    </w:p>
    <w:p w:rsidR="00873CCB" w:rsidRDefault="00873CCB" w:rsidP="00874595">
      <w:pPr>
        <w:rPr>
          <w:rtl/>
          <w:lang w:eastAsia="he-IL"/>
        </w:rPr>
      </w:pPr>
      <w:bookmarkStart w:id="20787" w:name="_ETM_Q40_470000"/>
      <w:bookmarkStart w:id="20788" w:name="_ETM_Q40_469000"/>
      <w:bookmarkEnd w:id="20787"/>
      <w:bookmarkEnd w:id="20788"/>
      <w:r>
        <w:rPr>
          <w:rFonts w:hint="cs"/>
          <w:rtl/>
          <w:lang w:eastAsia="he-IL"/>
        </w:rPr>
        <w:t>בטח.</w:t>
      </w:r>
    </w:p>
    <w:p w:rsidR="00873CCB" w:rsidRDefault="00873CCB" w:rsidP="00874595">
      <w:pPr>
        <w:rPr>
          <w:rtl/>
          <w:lang w:eastAsia="he-IL"/>
        </w:rPr>
      </w:pPr>
      <w:bookmarkStart w:id="20789" w:name="_ETM_Q40_471000"/>
      <w:bookmarkEnd w:id="20789"/>
    </w:p>
    <w:p w:rsidR="00873CCB" w:rsidRDefault="00873CCB" w:rsidP="00874595">
      <w:pPr>
        <w:pStyle w:val="-"/>
        <w:keepNext/>
        <w:rPr>
          <w:rtl/>
        </w:rPr>
      </w:pPr>
      <w:bookmarkStart w:id="20790" w:name="ET_speakercontinue_6367_20"/>
      <w:r w:rsidRPr="002865EB">
        <w:rPr>
          <w:rStyle w:val="TagStyle"/>
          <w:rtl/>
        </w:rPr>
        <w:t xml:space="preserve"> &lt;&lt; דובר_המשך &gt;&gt; </w:t>
      </w:r>
      <w:r>
        <w:rPr>
          <w:rtl/>
        </w:rPr>
        <w:t>שרון ניר (ישראל ביתנו):</w:t>
      </w:r>
      <w:r w:rsidRPr="002865EB">
        <w:rPr>
          <w:rStyle w:val="TagStyle"/>
          <w:rtl/>
        </w:rPr>
        <w:t xml:space="preserve"> &lt;&lt; דובר_המשך &gt;&gt;</w:t>
      </w:r>
      <w:r>
        <w:rPr>
          <w:rtl/>
        </w:rPr>
        <w:t xml:space="preserve">   </w:t>
      </w:r>
      <w:bookmarkEnd w:id="20790"/>
    </w:p>
    <w:p w:rsidR="00873CCB" w:rsidRDefault="00873CCB" w:rsidP="00874595">
      <w:pPr>
        <w:pStyle w:val="KeepWithNext"/>
        <w:rPr>
          <w:rtl/>
          <w:lang w:eastAsia="he-IL"/>
        </w:rPr>
      </w:pPr>
    </w:p>
    <w:p w:rsidR="00873CCB" w:rsidRDefault="00873CCB" w:rsidP="00874595">
      <w:pPr>
        <w:rPr>
          <w:rtl/>
          <w:lang w:eastAsia="he-IL"/>
        </w:rPr>
      </w:pPr>
      <w:bookmarkStart w:id="20791" w:name="_ETM_Q40_472000"/>
      <w:bookmarkEnd w:id="20791"/>
      <w:r>
        <w:rPr>
          <w:rFonts w:hint="cs"/>
          <w:rtl/>
          <w:lang w:eastAsia="he-IL"/>
        </w:rPr>
        <w:t xml:space="preserve">אז איפה  הגבול עובר? מחר יחליט ראש הממשלה שהוא מפטר </w:t>
      </w:r>
      <w:bookmarkStart w:id="20792" w:name="_ETM_Q40_477000"/>
      <w:bookmarkEnd w:id="20792"/>
      <w:r>
        <w:rPr>
          <w:rFonts w:hint="cs"/>
          <w:rtl/>
          <w:lang w:eastAsia="he-IL"/>
        </w:rPr>
        <w:t xml:space="preserve">את השרים, לדוגמה, ובוחר רק בני משפחה מדרגה שנייה </w:t>
      </w:r>
      <w:bookmarkStart w:id="20793" w:name="_ETM_Q40_480000"/>
      <w:bookmarkEnd w:id="20793"/>
      <w:r>
        <w:rPr>
          <w:rFonts w:hint="cs"/>
          <w:rtl/>
          <w:lang w:eastAsia="he-IL"/>
        </w:rPr>
        <w:t>לתפקיד שר. זה סביר?</w:t>
      </w:r>
    </w:p>
    <w:p w:rsidR="00873CCB" w:rsidRDefault="00873CCB" w:rsidP="00874595">
      <w:pPr>
        <w:rPr>
          <w:rtl/>
          <w:lang w:eastAsia="he-IL"/>
        </w:rPr>
      </w:pPr>
      <w:bookmarkStart w:id="20794" w:name="_ETM_Q40_482000"/>
      <w:bookmarkEnd w:id="20794"/>
    </w:p>
    <w:p w:rsidR="00873CCB" w:rsidRDefault="00873CCB" w:rsidP="00874595">
      <w:pPr>
        <w:pStyle w:val="af5"/>
        <w:keepNext/>
        <w:rPr>
          <w:rtl/>
        </w:rPr>
      </w:pPr>
      <w:bookmarkStart w:id="20795" w:name="ET_interruption_6359_21"/>
      <w:r w:rsidRPr="002865EB">
        <w:rPr>
          <w:rStyle w:val="TagStyle"/>
          <w:rtl/>
        </w:rPr>
        <w:t xml:space="preserve"> &lt;&lt; קריאה &gt;&gt; </w:t>
      </w:r>
      <w:r>
        <w:rPr>
          <w:rtl/>
        </w:rPr>
        <w:t>מטי צרפתי הרכבי (יש עתיד):</w:t>
      </w:r>
      <w:r w:rsidRPr="002865EB">
        <w:rPr>
          <w:rStyle w:val="TagStyle"/>
          <w:rtl/>
        </w:rPr>
        <w:t xml:space="preserve"> &lt;&lt; קריאה &gt;&gt;</w:t>
      </w:r>
      <w:r>
        <w:rPr>
          <w:rtl/>
        </w:rPr>
        <w:t xml:space="preserve">   </w:t>
      </w:r>
      <w:bookmarkEnd w:id="20795"/>
    </w:p>
    <w:p w:rsidR="00873CCB" w:rsidRDefault="00873CCB" w:rsidP="00874595">
      <w:pPr>
        <w:pStyle w:val="KeepWithNext"/>
        <w:rPr>
          <w:rtl/>
          <w:lang w:eastAsia="he-IL"/>
        </w:rPr>
      </w:pPr>
    </w:p>
    <w:p w:rsidR="00873CCB" w:rsidRPr="002865EB" w:rsidRDefault="00873CCB" w:rsidP="00874595">
      <w:pPr>
        <w:rPr>
          <w:rtl/>
          <w:lang w:eastAsia="he-IL"/>
        </w:rPr>
      </w:pPr>
      <w:bookmarkStart w:id="20796" w:name="_ETM_Q40_481000"/>
      <w:bookmarkEnd w:id="20796"/>
      <w:r>
        <w:rPr>
          <w:rFonts w:hint="cs"/>
          <w:rtl/>
          <w:lang w:eastAsia="he-IL"/>
        </w:rPr>
        <w:t>מאוד.</w:t>
      </w:r>
    </w:p>
    <w:p w:rsidR="00873CCB" w:rsidRDefault="00873CCB" w:rsidP="00874595">
      <w:pPr>
        <w:rPr>
          <w:rtl/>
          <w:lang w:eastAsia="he-IL"/>
        </w:rPr>
      </w:pPr>
    </w:p>
    <w:p w:rsidR="00873CCB" w:rsidRDefault="00873CCB" w:rsidP="00874595">
      <w:pPr>
        <w:pStyle w:val="-"/>
        <w:keepNext/>
        <w:rPr>
          <w:rtl/>
        </w:rPr>
      </w:pPr>
      <w:bookmarkStart w:id="20797" w:name="ET_speakercontinue_6367_5"/>
      <w:r w:rsidRPr="00FC54D0">
        <w:rPr>
          <w:rStyle w:val="TagStyle"/>
          <w:rtl/>
        </w:rPr>
        <w:t xml:space="preserve"> &lt;&lt; דובר_המשך &gt;&gt; </w:t>
      </w:r>
      <w:r>
        <w:rPr>
          <w:rtl/>
        </w:rPr>
        <w:t>שרון ניר (ישראל ביתנו):</w:t>
      </w:r>
      <w:r w:rsidRPr="00FC54D0">
        <w:rPr>
          <w:rStyle w:val="TagStyle"/>
          <w:rtl/>
        </w:rPr>
        <w:t xml:space="preserve"> &lt;&lt; דובר_המשך &gt;&gt;</w:t>
      </w:r>
      <w:r>
        <w:rPr>
          <w:rtl/>
        </w:rPr>
        <w:t xml:space="preserve">   </w:t>
      </w:r>
      <w:bookmarkEnd w:id="20797"/>
    </w:p>
    <w:p w:rsidR="00873CCB" w:rsidRDefault="00873CCB" w:rsidP="00874595">
      <w:pPr>
        <w:pStyle w:val="KeepWithNext"/>
        <w:rPr>
          <w:rtl/>
          <w:lang w:eastAsia="he-IL"/>
        </w:rPr>
      </w:pPr>
    </w:p>
    <w:p w:rsidR="00873CCB" w:rsidRPr="002865EB" w:rsidRDefault="00873CCB" w:rsidP="00874595">
      <w:pPr>
        <w:rPr>
          <w:rtl/>
          <w:lang w:eastAsia="he-IL"/>
        </w:rPr>
      </w:pPr>
      <w:bookmarkStart w:id="20798" w:name="_ETM_Q40_484000"/>
      <w:bookmarkEnd w:id="20798"/>
      <w:r>
        <w:rPr>
          <w:rFonts w:hint="cs"/>
          <w:rtl/>
          <w:lang w:eastAsia="he-IL"/>
        </w:rPr>
        <w:t xml:space="preserve">ביטול עילת הסבירות היא מיסוד עילת </w:t>
      </w:r>
      <w:bookmarkStart w:id="20799" w:name="_ETM_Q40_486000"/>
      <w:bookmarkEnd w:id="20799"/>
      <w:r>
        <w:rPr>
          <w:rFonts w:hint="cs"/>
          <w:rtl/>
          <w:lang w:eastAsia="he-IL"/>
        </w:rPr>
        <w:t xml:space="preserve">השחיתות באין מפריע. לא יכול להיות שבנושאים פרסונליים לא יהיה </w:t>
      </w:r>
      <w:bookmarkStart w:id="20800" w:name="_ETM_Q40_492000"/>
      <w:bookmarkEnd w:id="20800"/>
      <w:r>
        <w:rPr>
          <w:rFonts w:hint="cs"/>
          <w:rtl/>
          <w:lang w:eastAsia="he-IL"/>
        </w:rPr>
        <w:t>על הממשלה פיקוח.</w:t>
      </w:r>
    </w:p>
    <w:p w:rsidR="00873CCB" w:rsidRDefault="00873CCB" w:rsidP="00874595">
      <w:pPr>
        <w:rPr>
          <w:rtl/>
          <w:lang w:eastAsia="he-IL"/>
        </w:rPr>
      </w:pPr>
    </w:p>
    <w:p w:rsidR="00873CCB" w:rsidRDefault="00873CCB" w:rsidP="00874595">
      <w:pPr>
        <w:pStyle w:val="af6"/>
        <w:keepNext/>
        <w:rPr>
          <w:rtl/>
        </w:rPr>
      </w:pPr>
      <w:r w:rsidRPr="00FC54D0">
        <w:rPr>
          <w:rStyle w:val="TagStyle"/>
          <w:rtl/>
        </w:rPr>
        <w:t xml:space="preserve"> &lt;&lt; יור &gt;&gt; </w:t>
      </w:r>
      <w:r>
        <w:rPr>
          <w:rtl/>
        </w:rPr>
        <w:t>היו"ר אוריאל בוסו:</w:t>
      </w:r>
      <w:r w:rsidRPr="00FC54D0">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תודה רבה. חבר הכנסת גדעון סער, בבקשה.</w:t>
      </w:r>
    </w:p>
    <w:p w:rsidR="00873CCB" w:rsidRDefault="00873CCB" w:rsidP="00874595">
      <w:pPr>
        <w:rPr>
          <w:rtl/>
          <w:lang w:eastAsia="he-IL"/>
        </w:rPr>
      </w:pPr>
    </w:p>
    <w:p w:rsidR="00873CCB" w:rsidRDefault="00873CCB" w:rsidP="00874595">
      <w:pPr>
        <w:pStyle w:val="a4"/>
        <w:keepNext/>
        <w:rPr>
          <w:rtl/>
        </w:rPr>
      </w:pPr>
      <w:bookmarkStart w:id="20801" w:name="ET_speaker_4672_7"/>
      <w:r w:rsidRPr="00FC54D0">
        <w:rPr>
          <w:rStyle w:val="TagStyle"/>
          <w:rtl/>
        </w:rPr>
        <w:t xml:space="preserve"> &lt;&lt; דובר &gt;&gt; </w:t>
      </w:r>
      <w:bookmarkStart w:id="20802" w:name="_Toc139992156"/>
      <w:bookmarkStart w:id="20803" w:name="_Toc159400123"/>
      <w:r>
        <w:rPr>
          <w:rtl/>
        </w:rPr>
        <w:t>גדעון סער (המחנה הממלכתי):</w:t>
      </w:r>
      <w:bookmarkEnd w:id="20802"/>
      <w:bookmarkEnd w:id="20803"/>
      <w:r w:rsidRPr="00FC54D0">
        <w:rPr>
          <w:rStyle w:val="TagStyle"/>
          <w:rtl/>
        </w:rPr>
        <w:t xml:space="preserve"> &lt;&lt; דובר &gt;&gt;</w:t>
      </w:r>
      <w:r>
        <w:rPr>
          <w:rtl/>
        </w:rPr>
        <w:t xml:space="preserve">   </w:t>
      </w:r>
      <w:bookmarkEnd w:id="20801"/>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אדוני היושב-ראש, כנסת נכבדה, בואו נדבר קצת על מה שקורה לחברה הישראלית, לחוסן הפנימי שלה, שהוא כל כך חשוב כדי לעמוד באתגרים הלאומיים, אבל החברה הישראלית בחודשים האחרונים נחלשת, מסוכסכת, הלכידות החברתית שלנו נחלשת.</w:t>
      </w:r>
    </w:p>
    <w:p w:rsidR="00873CCB" w:rsidRDefault="00873CCB" w:rsidP="00874595">
      <w:pPr>
        <w:rPr>
          <w:rtl/>
          <w:lang w:eastAsia="he-IL"/>
        </w:rPr>
      </w:pPr>
    </w:p>
    <w:p w:rsidR="00873CCB" w:rsidRDefault="00873CCB" w:rsidP="00D734E8">
      <w:pPr>
        <w:rPr>
          <w:rtl/>
          <w:lang w:eastAsia="he-IL"/>
        </w:rPr>
      </w:pPr>
      <w:r>
        <w:rPr>
          <w:rFonts w:hint="cs"/>
          <w:rtl/>
          <w:lang w:eastAsia="he-IL"/>
        </w:rPr>
        <w:t xml:space="preserve">אנחנו רואים את אתגרי הביטחון, אנחנו רואים מה קורה בגבול הצפון. אי-אפשר לשלול שתוך זמן קצר נהיה בעימות צבאי, בין </w:t>
      </w:r>
      <w:r w:rsidR="00D734E8">
        <w:rPr>
          <w:rFonts w:hint="cs"/>
          <w:rtl/>
          <w:lang w:eastAsia="he-IL"/>
        </w:rPr>
        <w:t>ש</w:t>
      </w:r>
      <w:r>
        <w:rPr>
          <w:rFonts w:hint="cs"/>
          <w:rtl/>
          <w:lang w:eastAsia="he-IL"/>
        </w:rPr>
        <w:t xml:space="preserve">זה ימי קרב, בין </w:t>
      </w:r>
      <w:r w:rsidR="00D734E8">
        <w:rPr>
          <w:rFonts w:hint="cs"/>
          <w:rtl/>
          <w:lang w:eastAsia="he-IL"/>
        </w:rPr>
        <w:t>ש</w:t>
      </w:r>
      <w:r>
        <w:rPr>
          <w:rFonts w:hint="cs"/>
          <w:rtl/>
          <w:lang w:eastAsia="he-IL"/>
        </w:rPr>
        <w:t xml:space="preserve">זה מלחמה עם חיזבאללה, מלחמה שצפויה להיות אולי הכי קשה שידענו זה 50 שנה, מאז 1973. אבל אם במלחמת יום הכיפורים זה היה בעיקר בחזית, הפעם זו תהיה מלחמה שגם העורף האזרחי יחווה בצורה לא פשוטה. אני אומר את זה, אני משוכנע שידינו תהיה על העליונה, אבל אנחנו צריכים להבין מה יכול לקרות פה. </w:t>
      </w:r>
    </w:p>
    <w:p w:rsidR="00873CCB" w:rsidRDefault="00873CCB" w:rsidP="00874595">
      <w:pPr>
        <w:rPr>
          <w:rtl/>
          <w:lang w:eastAsia="he-IL"/>
        </w:rPr>
      </w:pPr>
    </w:p>
    <w:p w:rsidR="00873CCB" w:rsidRDefault="00873CCB" w:rsidP="00D734E8">
      <w:pPr>
        <w:rPr>
          <w:rtl/>
          <w:lang w:eastAsia="he-IL"/>
        </w:rPr>
      </w:pPr>
      <w:bookmarkStart w:id="20804" w:name="_ETM_Q40_613000"/>
      <w:bookmarkEnd w:id="20804"/>
      <w:r>
        <w:rPr>
          <w:rFonts w:hint="cs"/>
          <w:rtl/>
          <w:lang w:eastAsia="he-IL"/>
        </w:rPr>
        <w:t xml:space="preserve">אנחנו רואים מה קורה בנושא הטרור, התגברות הטרור ביהודה ושומרון. אנחנו עדים לגל הרציני ביותר זה כמעט שני עשורים אחרי האינתיפאדה השנייה. זה בא לידי ביטוי במספר הקורבנות. רק היום אותרו רקטות מאולתרות בצפון השומרון, בשקד, פעם </w:t>
      </w:r>
      <w:bookmarkStart w:id="20805" w:name="_ETM_Q40_635000"/>
      <w:bookmarkEnd w:id="20805"/>
      <w:r>
        <w:rPr>
          <w:rFonts w:hint="cs"/>
          <w:rtl/>
          <w:lang w:eastAsia="he-IL"/>
        </w:rPr>
        <w:t>שנייה בתוך זמן קצר. זו התפתחות מאוד משמעותית.</w:t>
      </w:r>
      <w:bookmarkStart w:id="20806" w:name="_ETM_Q40_642000"/>
      <w:bookmarkEnd w:id="20806"/>
      <w:r>
        <w:rPr>
          <w:rFonts w:hint="cs"/>
          <w:rtl/>
          <w:lang w:eastAsia="he-IL"/>
        </w:rPr>
        <w:t xml:space="preserve"> המסקנה שלי היא שאין </w:t>
      </w:r>
      <w:bookmarkStart w:id="20807" w:name="_ETM_Q40_645000"/>
      <w:bookmarkEnd w:id="20807"/>
      <w:r>
        <w:rPr>
          <w:rFonts w:hint="cs"/>
          <w:rtl/>
          <w:lang w:eastAsia="he-IL"/>
        </w:rPr>
        <w:t>ספק שאלה ימים שבהם אנחנו חייבים לחזק את האחדות שלנו, לחזק את הלכידות החברתית שלנו, לחזק את החוסן הלאומי שלנו.</w:t>
      </w:r>
    </w:p>
    <w:p w:rsidR="00873CCB" w:rsidRDefault="00873CCB" w:rsidP="00874595">
      <w:pPr>
        <w:rPr>
          <w:rtl/>
          <w:lang w:eastAsia="he-IL"/>
        </w:rPr>
      </w:pPr>
    </w:p>
    <w:p w:rsidR="00873CCB" w:rsidRDefault="00873CCB" w:rsidP="00D734E8">
      <w:pPr>
        <w:rPr>
          <w:rtl/>
          <w:lang w:eastAsia="he-IL"/>
        </w:rPr>
      </w:pPr>
      <w:bookmarkStart w:id="20808" w:name="_ETM_Q40_660000"/>
      <w:bookmarkEnd w:id="20808"/>
      <w:r>
        <w:rPr>
          <w:rFonts w:hint="cs"/>
          <w:rtl/>
          <w:lang w:eastAsia="he-IL"/>
        </w:rPr>
        <w:t xml:space="preserve">ומה קורה בפועל? הממשלה פועלת באופן אובססיבי לפרק את כל התשתיות </w:t>
      </w:r>
      <w:bookmarkStart w:id="20809" w:name="_ETM_Q40_666000"/>
      <w:bookmarkEnd w:id="20809"/>
      <w:r>
        <w:rPr>
          <w:rFonts w:hint="cs"/>
          <w:rtl/>
          <w:lang w:eastAsia="he-IL"/>
        </w:rPr>
        <w:t xml:space="preserve">שלנו כמדינת חוק, מתוך איזה עיוורון, מתוך איזה מצעד איוולת, ובמסגרת הזאת גם מובאת הצעת החוק שעליה הכנסת תצביע הלילה. </w:t>
      </w:r>
      <w:bookmarkStart w:id="20810" w:name="_ETM_Q40_682000"/>
      <w:bookmarkEnd w:id="20810"/>
      <w:r>
        <w:rPr>
          <w:rFonts w:hint="cs"/>
          <w:rtl/>
          <w:lang w:eastAsia="he-IL"/>
        </w:rPr>
        <w:t xml:space="preserve">ההצעה היא </w:t>
      </w:r>
      <w:bookmarkStart w:id="20811" w:name="_ETM_Q40_685000"/>
      <w:bookmarkEnd w:id="20811"/>
      <w:r>
        <w:rPr>
          <w:rFonts w:hint="cs"/>
          <w:rtl/>
          <w:lang w:eastAsia="he-IL"/>
        </w:rPr>
        <w:t xml:space="preserve">קיצונית וגורפת. יש הבדל בין סוגיות של מדיניות, כמו שמליאת הממשלה מקבלת החלטה בנושא של מדיניות, לבין סוגיות אחרות. נבחרי ציבור הרי מקבלים החלטות מסוגים שונים, לפעמים שנוגעות לזכויות אדם, לפעמים כרגולטור, לפעמים החלטות כלכליות. </w:t>
      </w:r>
      <w:bookmarkStart w:id="20812" w:name="_ETM_Q40_707000"/>
      <w:bookmarkStart w:id="20813" w:name="_ETM_Q40_708000"/>
      <w:bookmarkEnd w:id="20812"/>
      <w:bookmarkEnd w:id="20813"/>
      <w:r>
        <w:rPr>
          <w:rFonts w:hint="cs"/>
          <w:rtl/>
          <w:lang w:eastAsia="he-IL"/>
        </w:rPr>
        <w:t xml:space="preserve">מי שרוצה להקל בעניין הסבירות היה צריך לנסות לבחון את זה דרך הפריזמה, דרך ההיגיון של המדיניות </w:t>
      </w:r>
      <w:r w:rsidR="00493F7D">
        <w:rPr>
          <w:rFonts w:hint="cs"/>
          <w:rtl/>
          <w:lang w:eastAsia="he-IL"/>
        </w:rPr>
        <w:t>– –</w:t>
      </w:r>
    </w:p>
    <w:p w:rsidR="00873CCB" w:rsidRDefault="00873CCB" w:rsidP="00874595">
      <w:pPr>
        <w:rPr>
          <w:rtl/>
          <w:lang w:eastAsia="he-IL"/>
        </w:rPr>
      </w:pPr>
    </w:p>
    <w:p w:rsidR="00873CCB" w:rsidRDefault="00873CCB" w:rsidP="00874595">
      <w:pPr>
        <w:pStyle w:val="af6"/>
        <w:keepNext/>
        <w:rPr>
          <w:rtl/>
        </w:rPr>
      </w:pPr>
      <w:r w:rsidRPr="000E7B3D">
        <w:rPr>
          <w:rStyle w:val="TagStyle"/>
          <w:rtl/>
        </w:rPr>
        <w:t xml:space="preserve"> &lt;&lt; יור &gt;&gt; </w:t>
      </w:r>
      <w:r>
        <w:rPr>
          <w:rtl/>
        </w:rPr>
        <w:t>היו"ר אוריאל בוסו:</w:t>
      </w:r>
      <w:r w:rsidRPr="000E7B3D">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20814" w:name="_ETM_Q40_712000"/>
      <w:bookmarkEnd w:id="20814"/>
      <w:r>
        <w:rPr>
          <w:rFonts w:hint="cs"/>
          <w:rtl/>
          <w:lang w:eastAsia="he-IL"/>
        </w:rPr>
        <w:t>נא לסיים, חבר הכנסת סער.</w:t>
      </w:r>
    </w:p>
    <w:p w:rsidR="00873CCB" w:rsidRDefault="00873CCB" w:rsidP="00874595">
      <w:pPr>
        <w:rPr>
          <w:rtl/>
          <w:lang w:eastAsia="he-IL"/>
        </w:rPr>
      </w:pPr>
    </w:p>
    <w:p w:rsidR="00873CCB" w:rsidRDefault="00873CCB" w:rsidP="00874595">
      <w:pPr>
        <w:pStyle w:val="-"/>
        <w:keepNext/>
        <w:rPr>
          <w:rtl/>
        </w:rPr>
      </w:pPr>
      <w:bookmarkStart w:id="20815" w:name="_ETM_Q40_715000"/>
      <w:bookmarkStart w:id="20816" w:name="ET_speakercontinue_4672_23"/>
      <w:bookmarkEnd w:id="20815"/>
      <w:r w:rsidRPr="000E7B3D">
        <w:rPr>
          <w:rStyle w:val="TagStyle"/>
          <w:rtl/>
        </w:rPr>
        <w:t xml:space="preserve"> &lt;&lt; דובר_המשך &gt;&gt; </w:t>
      </w:r>
      <w:r>
        <w:rPr>
          <w:rtl/>
        </w:rPr>
        <w:t>גדעון סער (המחנה הממלכתי):</w:t>
      </w:r>
      <w:r w:rsidRPr="000E7B3D">
        <w:rPr>
          <w:rStyle w:val="TagStyle"/>
          <w:rtl/>
        </w:rPr>
        <w:t xml:space="preserve"> &lt;&lt; דובר_המשך &gt;&gt; </w:t>
      </w:r>
      <w:r>
        <w:rPr>
          <w:rtl/>
        </w:rPr>
        <w:t xml:space="preserve">   </w:t>
      </w:r>
      <w:bookmarkEnd w:id="20816"/>
    </w:p>
    <w:p w:rsidR="00873CCB" w:rsidRDefault="00873CCB" w:rsidP="00874595">
      <w:pPr>
        <w:pStyle w:val="KeepWithNext"/>
        <w:rPr>
          <w:rtl/>
          <w:lang w:eastAsia="he-IL"/>
        </w:rPr>
      </w:pPr>
    </w:p>
    <w:p w:rsidR="00873CCB" w:rsidRDefault="00493F7D" w:rsidP="00874595">
      <w:pPr>
        <w:rPr>
          <w:rtl/>
          <w:lang w:eastAsia="he-IL"/>
        </w:rPr>
      </w:pPr>
      <w:bookmarkStart w:id="20817" w:name="_ETM_Q40_713000"/>
      <w:bookmarkStart w:id="20818" w:name="_ETM_Q40_714000"/>
      <w:bookmarkEnd w:id="20817"/>
      <w:bookmarkEnd w:id="20818"/>
      <w:r>
        <w:rPr>
          <w:rFonts w:hint="cs"/>
          <w:rtl/>
          <w:lang w:eastAsia="he-IL"/>
        </w:rPr>
        <w:t>– –</w:t>
      </w:r>
      <w:r w:rsidR="00873CCB">
        <w:rPr>
          <w:rFonts w:hint="cs"/>
          <w:rtl/>
          <w:lang w:eastAsia="he-IL"/>
        </w:rPr>
        <w:t xml:space="preserve"> אבל ההבחנה הזאת, אדוני היושב-ראש, איננה מתבצעת כאן.</w:t>
      </w:r>
    </w:p>
    <w:p w:rsidR="00873CCB" w:rsidRDefault="00873CCB" w:rsidP="00874595">
      <w:pPr>
        <w:rPr>
          <w:rtl/>
          <w:lang w:eastAsia="he-IL"/>
        </w:rPr>
      </w:pPr>
    </w:p>
    <w:p w:rsidR="00873CCB" w:rsidRDefault="00873CCB" w:rsidP="00874595">
      <w:pPr>
        <w:rPr>
          <w:rtl/>
          <w:lang w:eastAsia="he-IL"/>
        </w:rPr>
      </w:pPr>
      <w:bookmarkStart w:id="20819" w:name="_ETM_Q40_721000"/>
      <w:bookmarkEnd w:id="20819"/>
      <w:r>
        <w:rPr>
          <w:rFonts w:hint="cs"/>
          <w:rtl/>
          <w:lang w:eastAsia="he-IL"/>
        </w:rPr>
        <w:t xml:space="preserve">אני </w:t>
      </w:r>
      <w:bookmarkStart w:id="20820" w:name="_ETM_Q40_722000"/>
      <w:bookmarkEnd w:id="20820"/>
      <w:r>
        <w:rPr>
          <w:rFonts w:hint="cs"/>
          <w:rtl/>
          <w:lang w:eastAsia="he-IL"/>
        </w:rPr>
        <w:t xml:space="preserve">מציע לכולם לקרוא את מה שכתב לפני כמה ימים פרופ' יואב דותן </w:t>
      </w:r>
      <w:r>
        <w:rPr>
          <w:rFonts w:hint="eastAsia"/>
          <w:rtl/>
          <w:lang w:eastAsia="he-IL"/>
        </w:rPr>
        <w:t>–</w:t>
      </w:r>
      <w:r>
        <w:rPr>
          <w:rFonts w:hint="cs"/>
          <w:rtl/>
          <w:lang w:eastAsia="he-IL"/>
        </w:rPr>
        <w:t xml:space="preserve"> שהוא מגדולי המבקרים של האקטיביזם השיפוטי, בוודאי </w:t>
      </w:r>
      <w:bookmarkStart w:id="20821" w:name="_ETM_Q40_736000"/>
      <w:bookmarkEnd w:id="20821"/>
      <w:r>
        <w:rPr>
          <w:rFonts w:hint="cs"/>
          <w:rtl/>
          <w:lang w:eastAsia="he-IL"/>
        </w:rPr>
        <w:t xml:space="preserve">מגדולי המבקרים של הנשיא ברק בשעתו </w:t>
      </w:r>
      <w:r>
        <w:rPr>
          <w:rFonts w:hint="eastAsia"/>
          <w:rtl/>
          <w:lang w:eastAsia="he-IL"/>
        </w:rPr>
        <w:t>–</w:t>
      </w:r>
      <w:r>
        <w:rPr>
          <w:rFonts w:hint="cs"/>
          <w:rtl/>
          <w:lang w:eastAsia="he-IL"/>
        </w:rPr>
        <w:t xml:space="preserve"> והצביע על הליקויים הקשים בהצעה שמוצעת לנו היום, ולכן אנחנו נצביע נגדה.</w:t>
      </w:r>
    </w:p>
    <w:p w:rsidR="00873CCB" w:rsidRDefault="00873CCB" w:rsidP="00874595">
      <w:pPr>
        <w:rPr>
          <w:rtl/>
          <w:lang w:eastAsia="he-IL"/>
        </w:rPr>
      </w:pPr>
    </w:p>
    <w:p w:rsidR="00873CCB" w:rsidRDefault="00873CCB" w:rsidP="00874595">
      <w:pPr>
        <w:pStyle w:val="af6"/>
        <w:keepNext/>
        <w:rPr>
          <w:rtl/>
        </w:rPr>
      </w:pPr>
      <w:r w:rsidRPr="005544B7">
        <w:rPr>
          <w:rStyle w:val="TagStyle"/>
          <w:rtl/>
        </w:rPr>
        <w:t xml:space="preserve"> &lt;&lt; יור &gt;&gt; </w:t>
      </w:r>
      <w:r>
        <w:rPr>
          <w:rtl/>
        </w:rPr>
        <w:t>היו"ר אוריאל בוסו:</w:t>
      </w:r>
      <w:r w:rsidRPr="005544B7">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תודה רבה. חבר הכנסת אלון שוסטר, בבקשה.</w:t>
      </w:r>
    </w:p>
    <w:p w:rsidR="00873CCB" w:rsidRDefault="00873CCB" w:rsidP="00874595">
      <w:pPr>
        <w:rPr>
          <w:rtl/>
          <w:lang w:eastAsia="he-IL"/>
        </w:rPr>
      </w:pPr>
    </w:p>
    <w:p w:rsidR="00873CCB" w:rsidRDefault="00873CCB" w:rsidP="00874595">
      <w:pPr>
        <w:pStyle w:val="a4"/>
        <w:keepNext/>
        <w:rPr>
          <w:rtl/>
        </w:rPr>
      </w:pPr>
      <w:bookmarkStart w:id="20822" w:name="ET_speaker_6144_36"/>
      <w:bookmarkStart w:id="20823" w:name="ET_speaker_6144_3"/>
      <w:r w:rsidRPr="00E81D96">
        <w:rPr>
          <w:rStyle w:val="TagStyle"/>
          <w:rtl/>
        </w:rPr>
        <w:t xml:space="preserve">&lt;&lt; דובר &gt;&gt; </w:t>
      </w:r>
      <w:bookmarkStart w:id="20824" w:name="_Toc139992157"/>
      <w:bookmarkStart w:id="20825" w:name="_Toc159400124"/>
      <w:r>
        <w:rPr>
          <w:rtl/>
        </w:rPr>
        <w:t>אלון שוסטר (המחנה הממלכתי):</w:t>
      </w:r>
      <w:bookmarkEnd w:id="20824"/>
      <w:bookmarkEnd w:id="20825"/>
      <w:r w:rsidRPr="00E81D96">
        <w:rPr>
          <w:rStyle w:val="TagStyle"/>
          <w:rtl/>
        </w:rPr>
        <w:t xml:space="preserve"> &lt;&lt; דובר &gt;&gt;</w:t>
      </w:r>
      <w:r>
        <w:rPr>
          <w:rtl/>
        </w:rPr>
        <w:t xml:space="preserve">   </w:t>
      </w:r>
      <w:bookmarkEnd w:id="20822"/>
    </w:p>
    <w:p w:rsidR="00873CCB" w:rsidRDefault="00873CCB" w:rsidP="00874595">
      <w:pPr>
        <w:pStyle w:val="KeepWithNext"/>
        <w:rPr>
          <w:rtl/>
          <w:lang w:eastAsia="he-IL"/>
        </w:rPr>
      </w:pPr>
    </w:p>
    <w:p w:rsidR="00873CCB" w:rsidRDefault="00873CCB" w:rsidP="00ED7305">
      <w:pPr>
        <w:rPr>
          <w:rtl/>
          <w:lang w:eastAsia="he-IL"/>
        </w:rPr>
      </w:pPr>
      <w:r>
        <w:rPr>
          <w:rFonts w:hint="cs"/>
          <w:rtl/>
          <w:lang w:eastAsia="he-IL"/>
        </w:rPr>
        <w:t xml:space="preserve">אדוני היושב-ראש, חבריי חברות וחברי הכנסת </w:t>
      </w:r>
      <w:r>
        <w:rPr>
          <w:rFonts w:hint="eastAsia"/>
          <w:rtl/>
          <w:lang w:eastAsia="he-IL"/>
        </w:rPr>
        <w:t xml:space="preserve">– </w:t>
      </w:r>
      <w:r>
        <w:rPr>
          <w:rFonts w:hint="cs"/>
          <w:rtl/>
          <w:lang w:eastAsia="he-IL"/>
        </w:rPr>
        <w:t xml:space="preserve">ויש לנו שר, </w:t>
      </w:r>
      <w:bookmarkStart w:id="20826" w:name="_ETM_Q41_176234"/>
      <w:bookmarkEnd w:id="20826"/>
      <w:r>
        <w:rPr>
          <w:rFonts w:hint="cs"/>
          <w:rtl/>
          <w:lang w:eastAsia="he-IL"/>
        </w:rPr>
        <w:t>כנראה.</w:t>
      </w:r>
    </w:p>
    <w:p w:rsidR="00873CCB" w:rsidRDefault="00873CCB" w:rsidP="00874595">
      <w:pPr>
        <w:rPr>
          <w:rtl/>
          <w:lang w:eastAsia="he-IL"/>
        </w:rPr>
      </w:pPr>
      <w:bookmarkStart w:id="20827" w:name="_ETM_Q41_178841"/>
      <w:bookmarkStart w:id="20828" w:name="_ETM_Q41_178924"/>
      <w:bookmarkEnd w:id="20827"/>
      <w:bookmarkEnd w:id="20828"/>
    </w:p>
    <w:p w:rsidR="00873CCB" w:rsidRDefault="00873CCB" w:rsidP="00874595">
      <w:pPr>
        <w:pStyle w:val="af6"/>
        <w:keepNext/>
        <w:rPr>
          <w:rtl/>
        </w:rPr>
      </w:pPr>
      <w:r w:rsidRPr="00E81D96">
        <w:rPr>
          <w:rStyle w:val="TagStyle"/>
          <w:rtl/>
        </w:rPr>
        <w:t xml:space="preserve"> &lt;&lt; יור &gt;&gt; </w:t>
      </w:r>
      <w:r>
        <w:rPr>
          <w:rtl/>
        </w:rPr>
        <w:t>היו"ר אוריאל בוסו:</w:t>
      </w:r>
      <w:r w:rsidRPr="00E81D96">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יש פה שרה.</w:t>
      </w:r>
      <w:bookmarkStart w:id="20829" w:name="_ETM_Q41_175237"/>
      <w:bookmarkEnd w:id="20829"/>
    </w:p>
    <w:p w:rsidR="00873CCB" w:rsidRDefault="00873CCB" w:rsidP="00874595">
      <w:pPr>
        <w:rPr>
          <w:rtl/>
          <w:lang w:eastAsia="he-IL"/>
        </w:rPr>
      </w:pPr>
      <w:bookmarkStart w:id="20830" w:name="_ETM_Q41_175340"/>
      <w:bookmarkEnd w:id="20830"/>
    </w:p>
    <w:p w:rsidR="00873CCB" w:rsidRDefault="00873CCB" w:rsidP="00874595">
      <w:pPr>
        <w:pStyle w:val="-"/>
        <w:keepNext/>
        <w:rPr>
          <w:rtl/>
        </w:rPr>
      </w:pPr>
      <w:bookmarkStart w:id="20831" w:name="ET_speakercontinue_6144_38"/>
      <w:r w:rsidRPr="00E81D96">
        <w:rPr>
          <w:rStyle w:val="TagStyle"/>
          <w:rtl/>
        </w:rPr>
        <w:t xml:space="preserve"> &lt;&lt; דובר_המשך &gt;&gt; </w:t>
      </w:r>
      <w:r>
        <w:rPr>
          <w:rtl/>
        </w:rPr>
        <w:t>אלון שוסטר (המחנה הממלכתי):</w:t>
      </w:r>
      <w:r w:rsidRPr="00E81D96">
        <w:rPr>
          <w:rStyle w:val="TagStyle"/>
          <w:rtl/>
        </w:rPr>
        <w:t xml:space="preserve"> &lt;&lt; דובר_המשך &gt;&gt;</w:t>
      </w:r>
      <w:r>
        <w:rPr>
          <w:rtl/>
        </w:rPr>
        <w:t xml:space="preserve">   </w:t>
      </w:r>
      <w:bookmarkEnd w:id="20831"/>
    </w:p>
    <w:p w:rsidR="00873CCB" w:rsidRDefault="00873CCB" w:rsidP="00874595">
      <w:pPr>
        <w:pStyle w:val="KeepWithNext"/>
        <w:rPr>
          <w:rtl/>
          <w:lang w:eastAsia="he-IL"/>
        </w:rPr>
      </w:pPr>
    </w:p>
    <w:p w:rsidR="00873CCB" w:rsidRDefault="00873CCB" w:rsidP="00874595">
      <w:pPr>
        <w:rPr>
          <w:rtl/>
          <w:lang w:eastAsia="he-IL"/>
        </w:rPr>
      </w:pPr>
      <w:bookmarkStart w:id="20832" w:name="_ETM_Q41_176581"/>
      <w:bookmarkEnd w:id="20832"/>
      <w:r>
        <w:rPr>
          <w:rFonts w:hint="cs"/>
          <w:rtl/>
          <w:lang w:eastAsia="he-IL"/>
        </w:rPr>
        <w:t>שלום לשר.</w:t>
      </w:r>
    </w:p>
    <w:p w:rsidR="00873CCB" w:rsidRPr="00E81D96" w:rsidRDefault="00873CCB" w:rsidP="00874595">
      <w:pPr>
        <w:rPr>
          <w:rtl/>
          <w:lang w:eastAsia="he-IL"/>
        </w:rPr>
      </w:pPr>
      <w:bookmarkStart w:id="20833" w:name="_ETM_Q41_179733"/>
      <w:bookmarkStart w:id="20834" w:name="_ETM_Q41_179800"/>
      <w:bookmarkEnd w:id="20833"/>
      <w:bookmarkEnd w:id="20834"/>
    </w:p>
    <w:bookmarkEnd w:id="20823"/>
    <w:p w:rsidR="00873CCB" w:rsidRDefault="00873CCB" w:rsidP="00874595">
      <w:pPr>
        <w:pStyle w:val="af6"/>
        <w:keepNext/>
        <w:rPr>
          <w:rtl/>
        </w:rPr>
      </w:pPr>
      <w:r w:rsidRPr="0003042E">
        <w:rPr>
          <w:rStyle w:val="TagStyle"/>
          <w:rtl/>
        </w:rPr>
        <w:t xml:space="preserve">&lt;&lt; יור &gt;&gt; </w:t>
      </w:r>
      <w:r>
        <w:rPr>
          <w:rtl/>
        </w:rPr>
        <w:t>היו"ר אוריאל בוסו:</w:t>
      </w:r>
      <w:r w:rsidRPr="0003042E">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20835" w:name="_ETM_Q41_177000"/>
      <w:bookmarkEnd w:id="20835"/>
      <w:r>
        <w:rPr>
          <w:rFonts w:hint="cs"/>
          <w:rtl/>
          <w:lang w:eastAsia="he-IL"/>
        </w:rPr>
        <w:t xml:space="preserve">הינה, השר סופר. </w:t>
      </w:r>
    </w:p>
    <w:p w:rsidR="00873CCB" w:rsidRDefault="00873CCB" w:rsidP="00874595">
      <w:pPr>
        <w:rPr>
          <w:rtl/>
          <w:lang w:eastAsia="he-IL"/>
        </w:rPr>
      </w:pPr>
    </w:p>
    <w:p w:rsidR="00873CCB" w:rsidRDefault="00873CCB" w:rsidP="00874595">
      <w:pPr>
        <w:pStyle w:val="-"/>
        <w:keepNext/>
        <w:rPr>
          <w:rtl/>
        </w:rPr>
      </w:pPr>
      <w:bookmarkStart w:id="20836" w:name="ET_speakercontinue_6144_22"/>
      <w:r w:rsidRPr="0003042E">
        <w:rPr>
          <w:rStyle w:val="TagStyle"/>
          <w:rtl/>
        </w:rPr>
        <w:t xml:space="preserve"> &lt;&lt; דובר_המשך &gt;&gt; </w:t>
      </w:r>
      <w:r>
        <w:rPr>
          <w:rtl/>
        </w:rPr>
        <w:t>אלון שוסטר (המחנה הממלכתי):</w:t>
      </w:r>
      <w:r w:rsidRPr="0003042E">
        <w:rPr>
          <w:rStyle w:val="TagStyle"/>
          <w:rtl/>
        </w:rPr>
        <w:t xml:space="preserve"> &lt;&lt; דובר_המשך &gt;&gt;</w:t>
      </w:r>
      <w:r>
        <w:rPr>
          <w:rtl/>
        </w:rPr>
        <w:t xml:space="preserve">   </w:t>
      </w:r>
      <w:bookmarkEnd w:id="20836"/>
    </w:p>
    <w:p w:rsidR="00873CCB" w:rsidRDefault="00873CCB" w:rsidP="00874595">
      <w:pPr>
        <w:pStyle w:val="KeepWithNext"/>
        <w:rPr>
          <w:rtl/>
          <w:lang w:eastAsia="he-IL"/>
        </w:rPr>
      </w:pPr>
    </w:p>
    <w:p w:rsidR="00873CCB" w:rsidRDefault="00873CCB" w:rsidP="00D734E8">
      <w:pPr>
        <w:rPr>
          <w:rtl/>
          <w:lang w:eastAsia="he-IL"/>
        </w:rPr>
      </w:pPr>
      <w:bookmarkStart w:id="20837" w:name="_ETM_Q41_180000"/>
      <w:bookmarkStart w:id="20838" w:name="_ETM_Q41_176000"/>
      <w:bookmarkStart w:id="20839" w:name="_ETM_Q41_182000"/>
      <w:bookmarkEnd w:id="20837"/>
      <w:bookmarkEnd w:id="20838"/>
      <w:bookmarkEnd w:id="20839"/>
      <w:r>
        <w:rPr>
          <w:rFonts w:hint="cs"/>
          <w:rtl/>
          <w:lang w:eastAsia="he-IL"/>
        </w:rPr>
        <w:t xml:space="preserve">ראש הממשלה, שמתנהל במרחב של ניגוד עניינים שחור משחור, פועל בנחישות נגד האינטרסים המהותיים של מדינת ישראל. הוא לא רק מקעקע את הביטחון הלאומי שלנו בתקופה רגישה, שכדברי ראשי המערכות הביטחוניות לא הייתה כדוגמתה בעשרות השנים האחרונות. הוא לא רק מקעקע את הכלכלה הישראלית. הוא סודק את החוסן החברתי, תוך שהוא מצוי עמוק בתוך ניגוד עניינים משווע, שאף אחד מאיתנו </w:t>
      </w:r>
      <w:r>
        <w:rPr>
          <w:rFonts w:hint="eastAsia"/>
          <w:rtl/>
          <w:lang w:eastAsia="he-IL"/>
        </w:rPr>
        <w:t>–</w:t>
      </w:r>
      <w:r>
        <w:rPr>
          <w:rFonts w:hint="cs"/>
          <w:rtl/>
          <w:lang w:eastAsia="he-IL"/>
        </w:rPr>
        <w:t xml:space="preserve"> אף אחד מאיתנו, מהשרים, חברי הכנסת, ראשי הרשויות </w:t>
      </w:r>
      <w:r>
        <w:rPr>
          <w:rFonts w:hint="eastAsia"/>
          <w:rtl/>
          <w:lang w:eastAsia="he-IL"/>
        </w:rPr>
        <w:t>–</w:t>
      </w:r>
      <w:r>
        <w:rPr>
          <w:rFonts w:hint="cs"/>
          <w:rtl/>
          <w:lang w:eastAsia="he-IL"/>
        </w:rPr>
        <w:t xml:space="preserve"> לא מצוי בו. והוא מרשה לעצמו בעזות מצח לפגוע כך באינטרסים הלאומיים העמוקים ביותר בתקופה קשה כז</w:t>
      </w:r>
      <w:r w:rsidR="00D734E8">
        <w:rPr>
          <w:rFonts w:hint="cs"/>
          <w:rtl/>
          <w:lang w:eastAsia="he-IL"/>
        </w:rPr>
        <w:t>את</w:t>
      </w:r>
      <w:r>
        <w:rPr>
          <w:rFonts w:hint="cs"/>
          <w:rtl/>
          <w:lang w:eastAsia="he-IL"/>
        </w:rPr>
        <w:t xml:space="preserve">. </w:t>
      </w:r>
    </w:p>
    <w:p w:rsidR="00873CCB" w:rsidRDefault="00873CCB" w:rsidP="00874595">
      <w:pPr>
        <w:rPr>
          <w:rtl/>
          <w:lang w:eastAsia="he-IL"/>
        </w:rPr>
      </w:pPr>
    </w:p>
    <w:p w:rsidR="00873CCB" w:rsidRDefault="00873CCB" w:rsidP="00D734E8">
      <w:pPr>
        <w:rPr>
          <w:rtl/>
          <w:lang w:eastAsia="he-IL"/>
        </w:rPr>
      </w:pPr>
      <w:r>
        <w:rPr>
          <w:rFonts w:hint="cs"/>
          <w:rtl/>
          <w:lang w:eastAsia="he-IL"/>
        </w:rPr>
        <w:t xml:space="preserve">הצעת החוק הזו שמוגשת </w:t>
      </w:r>
      <w:r w:rsidR="00D734E8">
        <w:rPr>
          <w:rFonts w:hint="cs"/>
          <w:rtl/>
          <w:lang w:eastAsia="he-IL"/>
        </w:rPr>
        <w:t xml:space="preserve">לנו </w:t>
      </w:r>
      <w:r>
        <w:rPr>
          <w:rFonts w:hint="cs"/>
          <w:rtl/>
          <w:lang w:eastAsia="he-IL"/>
        </w:rPr>
        <w:t xml:space="preserve">כאן, מטרתה ברורה: להחליף את ראשי התביעה במדינת </w:t>
      </w:r>
      <w:bookmarkStart w:id="20840" w:name="_ETM_Q41_267000"/>
      <w:bookmarkEnd w:id="20840"/>
      <w:r>
        <w:rPr>
          <w:rFonts w:hint="cs"/>
          <w:rtl/>
          <w:lang w:eastAsia="he-IL"/>
        </w:rPr>
        <w:t xml:space="preserve">ישראל, ובהמשך </w:t>
      </w:r>
      <w:r w:rsidR="00D734E8">
        <w:rPr>
          <w:rFonts w:hint="eastAsia"/>
          <w:rtl/>
          <w:lang w:eastAsia="he-IL"/>
        </w:rPr>
        <w:t xml:space="preserve">– </w:t>
      </w:r>
      <w:r>
        <w:rPr>
          <w:rFonts w:hint="cs"/>
          <w:rtl/>
          <w:lang w:eastAsia="he-IL"/>
        </w:rPr>
        <w:t xml:space="preserve">את השופטים. את זה מחולל הנאשם במשפט בהאשמות חמורות ביותר. זה מה שהוא עושה, זו המטרה של ההצעה הזו, וכל זה כדי לחלץ את הנאשם הזה, שהוא ראש הממשלה שלנו, לבושתנו, מהעבירות שבהן הוא מואשם. </w:t>
      </w:r>
    </w:p>
    <w:p w:rsidR="00873CCB" w:rsidRDefault="00873CCB" w:rsidP="00874595">
      <w:pPr>
        <w:rPr>
          <w:rtl/>
          <w:lang w:eastAsia="he-IL"/>
        </w:rPr>
      </w:pPr>
    </w:p>
    <w:p w:rsidR="00873CCB" w:rsidRDefault="00873CCB" w:rsidP="00874595">
      <w:pPr>
        <w:rPr>
          <w:rtl/>
          <w:lang w:eastAsia="he-IL"/>
        </w:rPr>
      </w:pPr>
      <w:r>
        <w:rPr>
          <w:rFonts w:hint="cs"/>
          <w:rtl/>
          <w:lang w:eastAsia="he-IL"/>
        </w:rPr>
        <w:t xml:space="preserve">זו הפקרות ללא תקדים. זוהי הצעת חוק שמכשירה שחיתות שלטונית, שמכשירה עבריינות שלטונית ורומסת את עקרונות השוויון והצדק. ולא נשכח, זוהי רק ההתחלה. המהלך שהוביל הנאשם ששקוע בניגוד עניינים מנוגד להבטחות שניתנו לבית הנשיא; הוא דרס את רציפות הרכב הוועדה לבחירת שופטים, כעת הוא מתכחש </w:t>
      </w:r>
      <w:bookmarkStart w:id="20841" w:name="_ETM_Q41_317000"/>
      <w:bookmarkEnd w:id="20841"/>
      <w:r>
        <w:rPr>
          <w:rFonts w:hint="cs"/>
          <w:rtl/>
          <w:lang w:eastAsia="he-IL"/>
        </w:rPr>
        <w:t xml:space="preserve">לעקרון הבניית הצעה כוללת וסופית לאיזון בין הרשויות, ובוודאי לא נוגע לשיפור השירות המשפטי לאזרחים. </w:t>
      </w:r>
    </w:p>
    <w:p w:rsidR="00873CCB" w:rsidRDefault="00873CCB" w:rsidP="00874595">
      <w:pPr>
        <w:rPr>
          <w:rtl/>
          <w:lang w:eastAsia="he-IL"/>
        </w:rPr>
      </w:pPr>
    </w:p>
    <w:p w:rsidR="00873CCB" w:rsidRDefault="00873CCB" w:rsidP="00F90BCA">
      <w:pPr>
        <w:rPr>
          <w:rtl/>
          <w:lang w:eastAsia="he-IL"/>
        </w:rPr>
      </w:pPr>
      <w:r>
        <w:rPr>
          <w:rFonts w:hint="cs"/>
          <w:rtl/>
          <w:lang w:eastAsia="he-IL"/>
        </w:rPr>
        <w:t xml:space="preserve">ההצעה הזו מהווה סתירה לרצון הטוב שהביעה האופוזיציה בעצם הכניסה לשיח המהותי בבית הנשיא. אבל ההצעה הזו גם מהווה סטירת לחי מצלצלת למיליוני </w:t>
      </w:r>
      <w:bookmarkStart w:id="20842" w:name="_ETM_Q41_343000"/>
      <w:bookmarkEnd w:id="20842"/>
      <w:r>
        <w:rPr>
          <w:rFonts w:hint="cs"/>
          <w:rtl/>
          <w:lang w:eastAsia="he-IL"/>
        </w:rPr>
        <w:t xml:space="preserve">ישראלים שמתפלצים כעת מחרדה, מזעם ומתסכול. הכוחנות הממשלתית נתקלת, בצדק, בחומה אנושית של ישראלים מסורים </w:t>
      </w:r>
      <w:bookmarkStart w:id="20843" w:name="_ETM_Q41_355000"/>
      <w:bookmarkEnd w:id="20843"/>
      <w:r>
        <w:rPr>
          <w:rFonts w:hint="cs"/>
          <w:rtl/>
          <w:lang w:eastAsia="he-IL"/>
        </w:rPr>
        <w:t xml:space="preserve">עד כלות, אוהבי ישראל מעומק נשמתם. מאות האלפים יוכיחו את דבקותם בעקרונות מגילת העצמאות, והם ראויים לכל שבח על כך. נחישותם, סבלנות ואהבתם יעצרו את ההתנפלות המופרעת על הדמוקרטיה הישראלית. </w:t>
      </w:r>
    </w:p>
    <w:p w:rsidR="00873CCB" w:rsidRDefault="00873CCB" w:rsidP="00874595">
      <w:pPr>
        <w:rPr>
          <w:rtl/>
          <w:lang w:eastAsia="he-IL"/>
        </w:rPr>
      </w:pPr>
    </w:p>
    <w:p w:rsidR="00873CCB" w:rsidRDefault="00873CCB" w:rsidP="00874595">
      <w:pPr>
        <w:pStyle w:val="af6"/>
        <w:keepNext/>
        <w:rPr>
          <w:rtl/>
        </w:rPr>
      </w:pPr>
      <w:r w:rsidRPr="003730C6">
        <w:rPr>
          <w:rStyle w:val="TagStyle"/>
          <w:rtl/>
        </w:rPr>
        <w:t xml:space="preserve"> &lt;&lt; יור &gt;&gt; </w:t>
      </w:r>
      <w:r>
        <w:rPr>
          <w:rtl/>
        </w:rPr>
        <w:t>היו"ר אוריאל בוסו:</w:t>
      </w:r>
      <w:r w:rsidRPr="003730C6">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תודה רבה. </w:t>
      </w:r>
      <w:bookmarkStart w:id="20844" w:name="_ETM_Q41_379000"/>
      <w:bookmarkStart w:id="20845" w:name="_ETM_Q41_380000"/>
      <w:bookmarkEnd w:id="20844"/>
      <w:bookmarkEnd w:id="20845"/>
      <w:r>
        <w:rPr>
          <w:rFonts w:hint="cs"/>
          <w:rtl/>
          <w:lang w:eastAsia="he-IL"/>
        </w:rPr>
        <w:t xml:space="preserve">חבר הכנסת </w:t>
      </w:r>
      <w:bookmarkStart w:id="20846" w:name="_ETM_Q41_381000"/>
      <w:bookmarkEnd w:id="20846"/>
      <w:r>
        <w:rPr>
          <w:rFonts w:hint="cs"/>
          <w:rtl/>
          <w:lang w:eastAsia="he-IL"/>
        </w:rPr>
        <w:t xml:space="preserve">עודד פורר, בבקשה. </w:t>
      </w:r>
    </w:p>
    <w:p w:rsidR="00873CCB" w:rsidRDefault="00873CCB" w:rsidP="00874595">
      <w:pPr>
        <w:rPr>
          <w:rtl/>
          <w:lang w:eastAsia="he-IL"/>
        </w:rPr>
      </w:pPr>
      <w:bookmarkStart w:id="20847" w:name="_ETM_Q41_385000"/>
      <w:bookmarkEnd w:id="20847"/>
    </w:p>
    <w:p w:rsidR="00873CCB" w:rsidRDefault="00873CCB" w:rsidP="00874595">
      <w:pPr>
        <w:pStyle w:val="a4"/>
        <w:keepNext/>
        <w:rPr>
          <w:rtl/>
        </w:rPr>
      </w:pPr>
      <w:bookmarkStart w:id="20848" w:name="ET_speaker_5520_5"/>
      <w:r w:rsidRPr="00792998">
        <w:rPr>
          <w:rStyle w:val="TagStyle"/>
          <w:rtl/>
        </w:rPr>
        <w:t xml:space="preserve"> &lt;&lt; דובר &gt;&gt; </w:t>
      </w:r>
      <w:bookmarkStart w:id="20849" w:name="_Toc139992158"/>
      <w:bookmarkStart w:id="20850" w:name="_Toc159400125"/>
      <w:r>
        <w:rPr>
          <w:rtl/>
        </w:rPr>
        <w:t>עודד פורר (ישראל ביתנו):</w:t>
      </w:r>
      <w:bookmarkEnd w:id="20849"/>
      <w:bookmarkEnd w:id="20850"/>
      <w:r w:rsidRPr="00792998">
        <w:rPr>
          <w:rStyle w:val="TagStyle"/>
          <w:rtl/>
        </w:rPr>
        <w:t xml:space="preserve"> &lt;&lt; דובר &gt;&gt;</w:t>
      </w:r>
      <w:r>
        <w:rPr>
          <w:rtl/>
        </w:rPr>
        <w:t xml:space="preserve">   </w:t>
      </w:r>
      <w:bookmarkEnd w:id="20848"/>
    </w:p>
    <w:p w:rsidR="00873CCB" w:rsidRDefault="00873CCB" w:rsidP="00874595">
      <w:pPr>
        <w:pStyle w:val="KeepWithNext"/>
        <w:rPr>
          <w:rtl/>
          <w:lang w:eastAsia="he-IL"/>
        </w:rPr>
      </w:pPr>
    </w:p>
    <w:p w:rsidR="00873CCB" w:rsidRDefault="00873CCB" w:rsidP="00F90BCA">
      <w:pPr>
        <w:rPr>
          <w:rtl/>
          <w:lang w:eastAsia="he-IL"/>
        </w:rPr>
      </w:pPr>
      <w:r>
        <w:rPr>
          <w:rFonts w:hint="cs"/>
          <w:rtl/>
          <w:lang w:eastAsia="he-IL"/>
        </w:rPr>
        <w:t xml:space="preserve">אדוני היושב-ראש, חברי הכנסת, אדוני השר, אני רוצה לנצל את ההזדמנות הזאת כדי </w:t>
      </w:r>
      <w:bookmarkStart w:id="20851" w:name="_ETM_Q41_404000"/>
      <w:bookmarkEnd w:id="20851"/>
      <w:r>
        <w:rPr>
          <w:rFonts w:hint="cs"/>
          <w:rtl/>
          <w:lang w:eastAsia="he-IL"/>
        </w:rPr>
        <w:t xml:space="preserve">לפנות אליך באופן אישי. אנחנו מכירים לא מהיום. למרות </w:t>
      </w:r>
      <w:r w:rsidR="00F90BCA">
        <w:rPr>
          <w:rFonts w:hint="cs"/>
          <w:rtl/>
          <w:lang w:eastAsia="he-IL"/>
        </w:rPr>
        <w:t>ה</w:t>
      </w:r>
      <w:r>
        <w:rPr>
          <w:rFonts w:hint="cs"/>
          <w:rtl/>
          <w:lang w:eastAsia="he-IL"/>
        </w:rPr>
        <w:t xml:space="preserve">מחלוקות שיש בינינו, אין לי ספק לגבי אהבת המולדת שטבועה בך ואהבת ארץ ישראל ועם ישראל, ולכן אני לא מצליח לקבל הסבר על דבר </w:t>
      </w:r>
      <w:bookmarkStart w:id="20852" w:name="_ETM_Q41_421000"/>
      <w:bookmarkEnd w:id="20852"/>
      <w:r>
        <w:rPr>
          <w:rFonts w:hint="cs"/>
          <w:rtl/>
          <w:lang w:eastAsia="he-IL"/>
        </w:rPr>
        <w:t>אחד. אתה פיקדת על לוחמים בצבא, הובלת אנשים, אתה יודע מה המשמעות. נניח שאתם הכי צודקים בעמדה שלכם, אין צודקים מכם</w:t>
      </w:r>
      <w:r w:rsidR="00F90BCA">
        <w:rPr>
          <w:rFonts w:hint="cs"/>
          <w:rtl/>
          <w:lang w:eastAsia="he-IL"/>
        </w:rPr>
        <w:t>.</w:t>
      </w:r>
      <w:r>
        <w:rPr>
          <w:rFonts w:hint="cs"/>
          <w:rtl/>
          <w:lang w:eastAsia="he-IL"/>
        </w:rPr>
        <w:t xml:space="preserve"> נניח. איפה האחריות שלכם כמנהיגים? איפה האחריות שלכם </w:t>
      </w:r>
      <w:bookmarkStart w:id="20853" w:name="_ETM_Q41_438000"/>
      <w:bookmarkEnd w:id="20853"/>
      <w:r>
        <w:rPr>
          <w:rFonts w:hint="cs"/>
          <w:rtl/>
          <w:lang w:eastAsia="he-IL"/>
        </w:rPr>
        <w:t xml:space="preserve">כמי שמובילים את מדינת ישראל? תראו מה קורה כאן בחצי שנה האחרונה. </w:t>
      </w:r>
    </w:p>
    <w:p w:rsidR="00873CCB" w:rsidRDefault="00873CCB" w:rsidP="00874595">
      <w:pPr>
        <w:rPr>
          <w:rtl/>
          <w:lang w:eastAsia="he-IL"/>
        </w:rPr>
      </w:pPr>
    </w:p>
    <w:p w:rsidR="00873CCB" w:rsidRDefault="00873CCB" w:rsidP="00874595">
      <w:pPr>
        <w:pStyle w:val="af5"/>
        <w:keepNext/>
        <w:rPr>
          <w:rtl/>
        </w:rPr>
      </w:pPr>
      <w:bookmarkStart w:id="20854" w:name="ET_interruption_6357_6"/>
      <w:r w:rsidRPr="00792998">
        <w:rPr>
          <w:rStyle w:val="TagStyle"/>
          <w:rtl/>
        </w:rPr>
        <w:t xml:space="preserve"> &lt;&lt; קריאה &gt;&gt; </w:t>
      </w:r>
      <w:r>
        <w:rPr>
          <w:rtl/>
        </w:rPr>
        <w:t>משה סעדה (הליכוד):</w:t>
      </w:r>
      <w:r w:rsidRPr="00792998">
        <w:rPr>
          <w:rStyle w:val="TagStyle"/>
          <w:rtl/>
        </w:rPr>
        <w:t xml:space="preserve"> &lt;&lt; קריאה &gt;&gt;</w:t>
      </w:r>
      <w:r>
        <w:rPr>
          <w:rtl/>
        </w:rPr>
        <w:t xml:space="preserve">   </w:t>
      </w:r>
      <w:bookmarkEnd w:id="20854"/>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לא נכנעים  לפרוטקשן </w:t>
      </w:r>
      <w:r w:rsidR="00493F7D">
        <w:rPr>
          <w:rFonts w:hint="cs"/>
          <w:rtl/>
          <w:lang w:eastAsia="he-IL"/>
        </w:rPr>
        <w:t>– – –</w:t>
      </w:r>
      <w:r>
        <w:rPr>
          <w:rFonts w:hint="cs"/>
          <w:rtl/>
          <w:lang w:eastAsia="he-IL"/>
        </w:rPr>
        <w:t xml:space="preserve"> אולי. </w:t>
      </w:r>
    </w:p>
    <w:p w:rsidR="00873CCB" w:rsidRDefault="00873CCB" w:rsidP="00874595">
      <w:pPr>
        <w:rPr>
          <w:rtl/>
          <w:lang w:eastAsia="he-IL"/>
        </w:rPr>
      </w:pPr>
    </w:p>
    <w:p w:rsidR="00873CCB" w:rsidRDefault="00873CCB" w:rsidP="00874595">
      <w:pPr>
        <w:pStyle w:val="-"/>
        <w:keepNext/>
        <w:rPr>
          <w:rtl/>
        </w:rPr>
      </w:pPr>
      <w:bookmarkStart w:id="20855" w:name="ET_speakercontinue_5520_41"/>
      <w:r w:rsidRPr="00DD1277">
        <w:rPr>
          <w:rStyle w:val="TagStyle"/>
          <w:rtl/>
        </w:rPr>
        <w:t xml:space="preserve"> &lt;&lt; דובר_המשך &gt;&gt; </w:t>
      </w:r>
      <w:r>
        <w:rPr>
          <w:rtl/>
        </w:rPr>
        <w:t>עודד פורר (ישראל ביתנו):</w:t>
      </w:r>
      <w:r w:rsidRPr="00DD1277">
        <w:rPr>
          <w:rStyle w:val="TagStyle"/>
          <w:rtl/>
        </w:rPr>
        <w:t xml:space="preserve"> &lt;&lt; דובר_המשך &gt;&gt;</w:t>
      </w:r>
      <w:r>
        <w:rPr>
          <w:rtl/>
        </w:rPr>
        <w:t xml:space="preserve">   </w:t>
      </w:r>
      <w:bookmarkEnd w:id="20855"/>
    </w:p>
    <w:p w:rsidR="00873CCB" w:rsidRDefault="00873CCB" w:rsidP="00874595">
      <w:pPr>
        <w:pStyle w:val="KeepWithNext"/>
        <w:rPr>
          <w:rtl/>
          <w:lang w:eastAsia="he-IL"/>
        </w:rPr>
      </w:pPr>
    </w:p>
    <w:p w:rsidR="00873CCB" w:rsidRDefault="00873CCB" w:rsidP="00F90BCA">
      <w:pPr>
        <w:rPr>
          <w:rtl/>
          <w:lang w:eastAsia="he-IL"/>
        </w:rPr>
      </w:pPr>
      <w:r>
        <w:rPr>
          <w:rFonts w:hint="cs"/>
          <w:rtl/>
          <w:lang w:eastAsia="he-IL"/>
        </w:rPr>
        <w:t>לא חשבתי</w:t>
      </w:r>
      <w:bookmarkStart w:id="20856" w:name="_ETM_Q41_448000"/>
      <w:bookmarkEnd w:id="20856"/>
      <w:r>
        <w:rPr>
          <w:rFonts w:hint="cs"/>
          <w:rtl/>
          <w:lang w:eastAsia="he-IL"/>
        </w:rPr>
        <w:t xml:space="preserve"> שאתה מנהיג מישהו, </w:t>
      </w:r>
      <w:bookmarkStart w:id="20857" w:name="_ETM_Q41_450000"/>
      <w:bookmarkEnd w:id="20857"/>
      <w:r>
        <w:rPr>
          <w:rFonts w:hint="cs"/>
          <w:rtl/>
          <w:lang w:eastAsia="he-IL"/>
        </w:rPr>
        <w:t>חבר הכנסת סעדה. לא דיברתי אליך במקרה הזה, דיברתי אל מי שמנהיג ציבור. אתה לא מנהיג, לא יודע את מי הובלת אי</w:t>
      </w:r>
      <w:bookmarkStart w:id="20858" w:name="_ETM_Q41_452000"/>
      <w:bookmarkEnd w:id="20858"/>
      <w:r w:rsidR="00F90BCA">
        <w:rPr>
          <w:rFonts w:hint="cs"/>
          <w:rtl/>
          <w:lang w:eastAsia="he-IL"/>
        </w:rPr>
        <w:t xml:space="preserve"> </w:t>
      </w:r>
      <w:r>
        <w:rPr>
          <w:rFonts w:hint="cs"/>
          <w:rtl/>
          <w:lang w:eastAsia="he-IL"/>
        </w:rPr>
        <w:t xml:space="preserve">פעם. </w:t>
      </w:r>
    </w:p>
    <w:p w:rsidR="00873CCB" w:rsidRDefault="00873CCB" w:rsidP="00874595">
      <w:pPr>
        <w:rPr>
          <w:rtl/>
          <w:lang w:eastAsia="he-IL"/>
        </w:rPr>
      </w:pPr>
      <w:bookmarkStart w:id="20859" w:name="_ETM_Q41_457000"/>
      <w:bookmarkEnd w:id="20859"/>
    </w:p>
    <w:p w:rsidR="00873CCB" w:rsidRDefault="00873CCB" w:rsidP="00874595">
      <w:pPr>
        <w:pStyle w:val="af5"/>
        <w:keepNext/>
        <w:rPr>
          <w:rtl/>
        </w:rPr>
      </w:pPr>
      <w:r w:rsidRPr="00757D9C">
        <w:rPr>
          <w:rStyle w:val="TagStyle"/>
          <w:rtl/>
        </w:rPr>
        <w:t xml:space="preserve"> &lt;&lt; קריאה &gt;&gt; </w:t>
      </w:r>
      <w:r>
        <w:rPr>
          <w:rtl/>
        </w:rPr>
        <w:t>משה סעדה (הליכוד):</w:t>
      </w:r>
      <w:r w:rsidRPr="00757D9C">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20860" w:name="_ETM_Q41_446000"/>
      <w:bookmarkStart w:id="20861" w:name="_ETM_Q41_443000"/>
      <w:bookmarkEnd w:id="20860"/>
      <w:bookmarkEnd w:id="20861"/>
      <w:r>
        <w:rPr>
          <w:rFonts w:hint="cs"/>
          <w:rtl/>
          <w:lang w:eastAsia="he-IL"/>
        </w:rPr>
        <w:t xml:space="preserve">יש מצפן </w:t>
      </w:r>
      <w:r w:rsidR="00493F7D">
        <w:rPr>
          <w:rFonts w:hint="cs"/>
          <w:rtl/>
          <w:lang w:eastAsia="he-IL"/>
        </w:rPr>
        <w:t>– – –</w:t>
      </w:r>
      <w:r>
        <w:rPr>
          <w:rFonts w:hint="cs"/>
          <w:rtl/>
          <w:lang w:eastAsia="he-IL"/>
        </w:rPr>
        <w:t xml:space="preserve"> </w:t>
      </w:r>
    </w:p>
    <w:p w:rsidR="00873CCB" w:rsidRDefault="00873CCB" w:rsidP="00874595">
      <w:pPr>
        <w:rPr>
          <w:rtl/>
          <w:lang w:eastAsia="he-IL"/>
        </w:rPr>
      </w:pPr>
    </w:p>
    <w:p w:rsidR="00873CCB" w:rsidRDefault="00873CCB" w:rsidP="00874595">
      <w:pPr>
        <w:pStyle w:val="af6"/>
        <w:keepNext/>
        <w:rPr>
          <w:rtl/>
        </w:rPr>
      </w:pPr>
      <w:r w:rsidRPr="00054CF4">
        <w:rPr>
          <w:rStyle w:val="TagStyle"/>
          <w:rtl/>
        </w:rPr>
        <w:t xml:space="preserve"> &lt;&lt; יור &gt;&gt; </w:t>
      </w:r>
      <w:r>
        <w:rPr>
          <w:rtl/>
        </w:rPr>
        <w:t>היו"ר אוריאל בוסו:</w:t>
      </w:r>
      <w:r w:rsidRPr="00054CF4">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20862" w:name="_ETM_Q41_453000"/>
      <w:bookmarkEnd w:id="20862"/>
      <w:r>
        <w:rPr>
          <w:rFonts w:hint="cs"/>
          <w:rtl/>
          <w:lang w:eastAsia="he-IL"/>
        </w:rPr>
        <w:t>חבר הכנסת סעדה.</w:t>
      </w:r>
    </w:p>
    <w:p w:rsidR="00873CCB" w:rsidRPr="00054CF4" w:rsidRDefault="00873CCB" w:rsidP="00874595">
      <w:pPr>
        <w:rPr>
          <w:rtl/>
          <w:lang w:eastAsia="he-IL"/>
        </w:rPr>
      </w:pPr>
      <w:bookmarkStart w:id="20863" w:name="_ETM_Q41_192402"/>
      <w:bookmarkStart w:id="20864" w:name="_ETM_Q41_192477"/>
      <w:bookmarkEnd w:id="20863"/>
      <w:bookmarkEnd w:id="20864"/>
      <w:r>
        <w:rPr>
          <w:rFonts w:hint="cs"/>
          <w:rtl/>
          <w:lang w:eastAsia="he-IL"/>
        </w:rPr>
        <w:t xml:space="preserve"> </w:t>
      </w:r>
    </w:p>
    <w:p w:rsidR="00873CCB" w:rsidRDefault="00873CCB" w:rsidP="00874595">
      <w:pPr>
        <w:pStyle w:val="-"/>
        <w:keepNext/>
        <w:rPr>
          <w:rtl/>
        </w:rPr>
      </w:pPr>
      <w:bookmarkStart w:id="20865" w:name="ET_speakercontinue_5520_26"/>
      <w:r w:rsidRPr="00757D9C">
        <w:rPr>
          <w:rStyle w:val="TagStyle"/>
          <w:rtl/>
        </w:rPr>
        <w:t xml:space="preserve"> &lt;&lt; דובר_המשך &gt;&gt; </w:t>
      </w:r>
      <w:r>
        <w:rPr>
          <w:rtl/>
        </w:rPr>
        <w:t>עודד פורר (ישראל ביתנו):</w:t>
      </w:r>
      <w:r w:rsidRPr="00757D9C">
        <w:rPr>
          <w:rStyle w:val="TagStyle"/>
          <w:rtl/>
        </w:rPr>
        <w:t xml:space="preserve"> &lt;&lt; דובר_המשך &gt;&gt;</w:t>
      </w:r>
      <w:r>
        <w:rPr>
          <w:rtl/>
        </w:rPr>
        <w:t xml:space="preserve">   </w:t>
      </w:r>
      <w:bookmarkEnd w:id="20865"/>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ברור לחלוטין שלא הובלת אף אחד לשום מקום. </w:t>
      </w:r>
    </w:p>
    <w:p w:rsidR="00873CCB" w:rsidRPr="00757D9C" w:rsidRDefault="00873CCB" w:rsidP="00874595">
      <w:pPr>
        <w:rPr>
          <w:rtl/>
          <w:lang w:eastAsia="he-IL"/>
        </w:rPr>
      </w:pPr>
      <w:bookmarkStart w:id="20866" w:name="_ETM_Q41_456000"/>
      <w:bookmarkEnd w:id="20866"/>
    </w:p>
    <w:p w:rsidR="00873CCB" w:rsidRDefault="00873CCB" w:rsidP="00874595">
      <w:pPr>
        <w:pStyle w:val="af6"/>
        <w:keepNext/>
        <w:rPr>
          <w:rtl/>
        </w:rPr>
      </w:pPr>
      <w:r w:rsidRPr="00792998">
        <w:rPr>
          <w:rStyle w:val="TagStyle"/>
          <w:rtl/>
        </w:rPr>
        <w:t xml:space="preserve"> &lt;&lt; יור &gt;&gt; </w:t>
      </w:r>
      <w:r>
        <w:rPr>
          <w:rtl/>
        </w:rPr>
        <w:t>היו"ר אוריאל בוסו:</w:t>
      </w:r>
      <w:r w:rsidRPr="00792998">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חבר הכנסת סעדה. </w:t>
      </w:r>
    </w:p>
    <w:p w:rsidR="00873CCB" w:rsidRDefault="00873CCB" w:rsidP="00874595">
      <w:pPr>
        <w:rPr>
          <w:rtl/>
          <w:lang w:eastAsia="he-IL"/>
        </w:rPr>
      </w:pPr>
      <w:bookmarkStart w:id="20867" w:name="_ETM_Q41_459000"/>
      <w:bookmarkEnd w:id="20867"/>
    </w:p>
    <w:p w:rsidR="00873CCB" w:rsidRDefault="00873CCB" w:rsidP="00874595">
      <w:pPr>
        <w:pStyle w:val="-"/>
        <w:keepNext/>
        <w:rPr>
          <w:rtl/>
        </w:rPr>
      </w:pPr>
      <w:bookmarkStart w:id="20868" w:name="ET_speakercontinue_5520_27"/>
      <w:r w:rsidRPr="00D44E58">
        <w:rPr>
          <w:rStyle w:val="TagStyle"/>
          <w:rtl/>
        </w:rPr>
        <w:t xml:space="preserve"> &lt;&lt; דובר_המשך &gt;&gt; </w:t>
      </w:r>
      <w:r>
        <w:rPr>
          <w:rtl/>
        </w:rPr>
        <w:t>עודד פורר (ישראל ביתנו):</w:t>
      </w:r>
      <w:r w:rsidRPr="00D44E58">
        <w:rPr>
          <w:rStyle w:val="TagStyle"/>
          <w:rtl/>
        </w:rPr>
        <w:t xml:space="preserve"> &lt;&lt; דובר_המשך &gt;&gt;</w:t>
      </w:r>
      <w:r>
        <w:rPr>
          <w:rtl/>
        </w:rPr>
        <w:t xml:space="preserve">   </w:t>
      </w:r>
      <w:bookmarkEnd w:id="20868"/>
    </w:p>
    <w:p w:rsidR="00873CCB" w:rsidRDefault="00873CCB" w:rsidP="00874595">
      <w:pPr>
        <w:pStyle w:val="KeepWithNext"/>
        <w:rPr>
          <w:rtl/>
          <w:lang w:eastAsia="he-IL"/>
        </w:rPr>
      </w:pPr>
    </w:p>
    <w:p w:rsidR="00873CCB" w:rsidRDefault="00873CCB" w:rsidP="00874595">
      <w:pPr>
        <w:rPr>
          <w:rtl/>
          <w:lang w:eastAsia="he-IL"/>
        </w:rPr>
      </w:pPr>
      <w:bookmarkStart w:id="20869" w:name="_ETM_Q41_455000"/>
      <w:bookmarkEnd w:id="20869"/>
      <w:r>
        <w:rPr>
          <w:rFonts w:hint="cs"/>
          <w:rtl/>
          <w:lang w:eastAsia="he-IL"/>
        </w:rPr>
        <w:t xml:space="preserve">כרגע אתם מנסים להוביל למקומות לא טובים. </w:t>
      </w:r>
    </w:p>
    <w:p w:rsidR="00873CCB" w:rsidRPr="00D44E58" w:rsidRDefault="00873CCB" w:rsidP="00874595">
      <w:pPr>
        <w:rPr>
          <w:rtl/>
          <w:lang w:eastAsia="he-IL"/>
        </w:rPr>
      </w:pPr>
    </w:p>
    <w:p w:rsidR="00873CCB" w:rsidRDefault="00873CCB" w:rsidP="00874595">
      <w:pPr>
        <w:pStyle w:val="af5"/>
        <w:keepNext/>
        <w:rPr>
          <w:rtl/>
        </w:rPr>
      </w:pPr>
      <w:bookmarkStart w:id="20870" w:name="ET_interruption_6357_9"/>
      <w:r w:rsidRPr="00792998">
        <w:rPr>
          <w:rStyle w:val="TagStyle"/>
          <w:rtl/>
        </w:rPr>
        <w:t xml:space="preserve"> &lt;&lt; קריאה &gt;&gt; </w:t>
      </w:r>
      <w:r>
        <w:rPr>
          <w:rtl/>
        </w:rPr>
        <w:t>משה סעדה (הליכוד):</w:t>
      </w:r>
      <w:r w:rsidRPr="00792998">
        <w:rPr>
          <w:rStyle w:val="TagStyle"/>
          <w:rtl/>
        </w:rPr>
        <w:t xml:space="preserve"> &lt;&lt; קריאה &gt;&gt;</w:t>
      </w:r>
      <w:r>
        <w:rPr>
          <w:rtl/>
        </w:rPr>
        <w:t xml:space="preserve">   </w:t>
      </w:r>
      <w:bookmarkEnd w:id="20870"/>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אתם </w:t>
      </w:r>
      <w:bookmarkStart w:id="20871" w:name="_ETM_Q41_463000"/>
      <w:bookmarkEnd w:id="20871"/>
      <w:r>
        <w:rPr>
          <w:rFonts w:hint="cs"/>
          <w:rtl/>
          <w:lang w:eastAsia="he-IL"/>
        </w:rPr>
        <w:t xml:space="preserve">הייתם ימינה ימין בדבר הזה, מצפן </w:t>
      </w:r>
      <w:r w:rsidR="00493F7D">
        <w:rPr>
          <w:rFonts w:hint="cs"/>
          <w:rtl/>
          <w:lang w:eastAsia="he-IL"/>
        </w:rPr>
        <w:t>– – –</w:t>
      </w:r>
      <w:r>
        <w:rPr>
          <w:rFonts w:hint="cs"/>
          <w:rtl/>
          <w:lang w:eastAsia="he-IL"/>
        </w:rPr>
        <w:t xml:space="preserve"> מזגזג כל הזמן. </w:t>
      </w:r>
    </w:p>
    <w:p w:rsidR="00873CCB" w:rsidRDefault="00873CCB" w:rsidP="00874595">
      <w:pPr>
        <w:rPr>
          <w:rtl/>
          <w:lang w:eastAsia="he-IL"/>
        </w:rPr>
      </w:pPr>
    </w:p>
    <w:p w:rsidR="00873CCB" w:rsidRDefault="00873CCB" w:rsidP="00874595">
      <w:pPr>
        <w:pStyle w:val="af6"/>
        <w:keepNext/>
        <w:rPr>
          <w:rtl/>
        </w:rPr>
      </w:pPr>
      <w:r w:rsidRPr="000B264F">
        <w:rPr>
          <w:rStyle w:val="TagStyle"/>
          <w:rtl/>
        </w:rPr>
        <w:t xml:space="preserve"> &lt;&lt; יור &gt;&gt; </w:t>
      </w:r>
      <w:r>
        <w:rPr>
          <w:rtl/>
        </w:rPr>
        <w:t>היו"ר אוריאל בוסו:</w:t>
      </w:r>
      <w:r w:rsidRPr="000B264F">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20872" w:name="_ETM_Q41_464000"/>
      <w:bookmarkEnd w:id="20872"/>
      <w:r>
        <w:rPr>
          <w:rFonts w:hint="cs"/>
          <w:rtl/>
          <w:lang w:eastAsia="he-IL"/>
        </w:rPr>
        <w:t xml:space="preserve">תודה. </w:t>
      </w:r>
    </w:p>
    <w:p w:rsidR="00873CCB" w:rsidRPr="000B264F" w:rsidRDefault="00873CCB" w:rsidP="00874595">
      <w:pPr>
        <w:rPr>
          <w:rtl/>
          <w:lang w:eastAsia="he-IL"/>
        </w:rPr>
      </w:pPr>
    </w:p>
    <w:p w:rsidR="00873CCB" w:rsidRDefault="00873CCB" w:rsidP="00874595">
      <w:pPr>
        <w:pStyle w:val="-"/>
        <w:keepNext/>
        <w:rPr>
          <w:rtl/>
        </w:rPr>
      </w:pPr>
      <w:bookmarkStart w:id="20873" w:name="ET_speakercontinue_5520_7"/>
      <w:r w:rsidRPr="00792998">
        <w:rPr>
          <w:rStyle w:val="TagStyle"/>
          <w:rtl/>
        </w:rPr>
        <w:t xml:space="preserve"> &lt;&lt; דובר_המשך &gt;&gt; </w:t>
      </w:r>
      <w:r>
        <w:rPr>
          <w:rtl/>
        </w:rPr>
        <w:t>עודד פורר (ישראל ביתנו):</w:t>
      </w:r>
      <w:r w:rsidRPr="00792998">
        <w:rPr>
          <w:rStyle w:val="TagStyle"/>
          <w:rtl/>
        </w:rPr>
        <w:t xml:space="preserve"> &lt;&lt; דובר_המשך &gt;&gt;</w:t>
      </w:r>
      <w:r>
        <w:rPr>
          <w:rtl/>
        </w:rPr>
        <w:t xml:space="preserve">   </w:t>
      </w:r>
      <w:bookmarkEnd w:id="20873"/>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אני אומר לך, אדוני השר </w:t>
      </w:r>
      <w:r>
        <w:rPr>
          <w:rtl/>
          <w:lang w:eastAsia="he-IL"/>
        </w:rPr>
        <w:t>–</w:t>
      </w:r>
      <w:r>
        <w:rPr>
          <w:rFonts w:hint="cs"/>
          <w:rtl/>
          <w:lang w:eastAsia="he-IL"/>
        </w:rPr>
        <w:t xml:space="preserve"> אני לא מדבר אליך. אדוני השר, אדוני השר. </w:t>
      </w:r>
    </w:p>
    <w:p w:rsidR="00873CCB" w:rsidRDefault="00873CCB" w:rsidP="00874595">
      <w:pPr>
        <w:rPr>
          <w:rtl/>
          <w:lang w:eastAsia="he-IL"/>
        </w:rPr>
      </w:pPr>
      <w:bookmarkStart w:id="20874" w:name="_ETM_Q41_462000"/>
      <w:bookmarkEnd w:id="20874"/>
    </w:p>
    <w:p w:rsidR="00873CCB" w:rsidRDefault="00873CCB" w:rsidP="00874595">
      <w:pPr>
        <w:pStyle w:val="af5"/>
        <w:keepNext/>
        <w:rPr>
          <w:rtl/>
        </w:rPr>
      </w:pPr>
      <w:bookmarkStart w:id="20875" w:name="ET_interruption_6357_28"/>
      <w:r w:rsidRPr="00D44E58">
        <w:rPr>
          <w:rStyle w:val="TagStyle"/>
          <w:rtl/>
        </w:rPr>
        <w:t xml:space="preserve"> &lt;&lt; קריאה &gt;&gt; </w:t>
      </w:r>
      <w:r>
        <w:rPr>
          <w:rtl/>
        </w:rPr>
        <w:t>משה סעדה (הליכוד):</w:t>
      </w:r>
      <w:r w:rsidRPr="00D44E58">
        <w:rPr>
          <w:rStyle w:val="TagStyle"/>
          <w:rtl/>
        </w:rPr>
        <w:t xml:space="preserve"> &lt;&lt; קריאה &gt;&gt;</w:t>
      </w:r>
      <w:r>
        <w:rPr>
          <w:rtl/>
        </w:rPr>
        <w:t xml:space="preserve">   </w:t>
      </w:r>
      <w:bookmarkEnd w:id="20875"/>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זאת בושה. אנשים שאין להם שום ערכים, רק הכול אם זה כן נתניהו או לא נתניהו. הגיע הזמן </w:t>
      </w:r>
      <w:bookmarkStart w:id="20876" w:name="_ETM_Q41_468000"/>
      <w:bookmarkEnd w:id="20876"/>
      <w:r>
        <w:rPr>
          <w:rFonts w:hint="cs"/>
          <w:rtl/>
          <w:lang w:eastAsia="he-IL"/>
        </w:rPr>
        <w:t xml:space="preserve">שיהיה לכם מצפן של </w:t>
      </w:r>
      <w:bookmarkStart w:id="20877" w:name="_ETM_Q41_476000"/>
      <w:bookmarkEnd w:id="20877"/>
      <w:r>
        <w:rPr>
          <w:rFonts w:hint="cs"/>
          <w:rtl/>
          <w:lang w:eastAsia="he-IL"/>
        </w:rPr>
        <w:t xml:space="preserve">אמת </w:t>
      </w:r>
      <w:r w:rsidR="00493F7D">
        <w:rPr>
          <w:rFonts w:hint="cs"/>
          <w:rtl/>
          <w:lang w:eastAsia="he-IL"/>
        </w:rPr>
        <w:t>– –</w:t>
      </w:r>
    </w:p>
    <w:p w:rsidR="00873CCB" w:rsidRDefault="00873CCB" w:rsidP="00874595">
      <w:pPr>
        <w:rPr>
          <w:rtl/>
          <w:lang w:eastAsia="he-IL"/>
        </w:rPr>
      </w:pPr>
      <w:bookmarkStart w:id="20878" w:name="_ETM_Q41_467000"/>
      <w:bookmarkEnd w:id="20878"/>
    </w:p>
    <w:p w:rsidR="00873CCB" w:rsidRDefault="00873CCB" w:rsidP="00874595">
      <w:pPr>
        <w:pStyle w:val="af6"/>
        <w:keepNext/>
        <w:rPr>
          <w:rtl/>
        </w:rPr>
      </w:pPr>
      <w:r w:rsidRPr="008E7546">
        <w:rPr>
          <w:rStyle w:val="TagStyle"/>
          <w:rtl/>
        </w:rPr>
        <w:t xml:space="preserve"> &lt;&lt; יור &gt;&gt; </w:t>
      </w:r>
      <w:r>
        <w:rPr>
          <w:rtl/>
        </w:rPr>
        <w:t>היו"ר אוריאל בוסו:</w:t>
      </w:r>
      <w:r w:rsidRPr="008E7546">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20879" w:name="_ETM_Q41_473000"/>
      <w:bookmarkEnd w:id="20879"/>
      <w:r>
        <w:rPr>
          <w:rFonts w:hint="cs"/>
          <w:rtl/>
          <w:lang w:eastAsia="he-IL"/>
        </w:rPr>
        <w:t xml:space="preserve">תודה רבה. </w:t>
      </w:r>
    </w:p>
    <w:p w:rsidR="00873CCB" w:rsidRDefault="00873CCB" w:rsidP="00874595">
      <w:pPr>
        <w:rPr>
          <w:rtl/>
          <w:lang w:eastAsia="he-IL"/>
        </w:rPr>
      </w:pPr>
      <w:bookmarkStart w:id="20880" w:name="_ETM_Q41_474000"/>
      <w:bookmarkEnd w:id="20880"/>
    </w:p>
    <w:p w:rsidR="00873CCB" w:rsidRDefault="00873CCB" w:rsidP="00874595">
      <w:pPr>
        <w:pStyle w:val="af5"/>
        <w:keepNext/>
        <w:rPr>
          <w:rtl/>
        </w:rPr>
      </w:pPr>
      <w:bookmarkStart w:id="20881" w:name="ET_interruption_6357_33"/>
      <w:r w:rsidRPr="008E7546">
        <w:rPr>
          <w:rStyle w:val="TagStyle"/>
          <w:rtl/>
        </w:rPr>
        <w:t xml:space="preserve"> &lt;&lt; קריאה &gt;&gt; </w:t>
      </w:r>
      <w:r>
        <w:rPr>
          <w:rtl/>
        </w:rPr>
        <w:t>משה סעדה (הליכוד):</w:t>
      </w:r>
      <w:r w:rsidRPr="008E7546">
        <w:rPr>
          <w:rStyle w:val="TagStyle"/>
          <w:rtl/>
        </w:rPr>
        <w:t xml:space="preserve"> &lt;&lt; קריאה &gt;&gt;</w:t>
      </w:r>
      <w:r>
        <w:rPr>
          <w:rtl/>
        </w:rPr>
        <w:t xml:space="preserve">   </w:t>
      </w:r>
      <w:bookmarkEnd w:id="20881"/>
    </w:p>
    <w:p w:rsidR="00873CCB" w:rsidRDefault="00873CCB" w:rsidP="00874595">
      <w:pPr>
        <w:pStyle w:val="KeepWithNext"/>
        <w:rPr>
          <w:rtl/>
          <w:lang w:eastAsia="he-IL"/>
        </w:rPr>
      </w:pPr>
    </w:p>
    <w:p w:rsidR="00873CCB" w:rsidRDefault="00493F7D" w:rsidP="00874595">
      <w:pPr>
        <w:rPr>
          <w:rtl/>
          <w:lang w:eastAsia="he-IL"/>
        </w:rPr>
      </w:pPr>
      <w:bookmarkStart w:id="20882" w:name="_ETM_Q41_466000"/>
      <w:bookmarkEnd w:id="20882"/>
      <w:r>
        <w:rPr>
          <w:rFonts w:hint="cs"/>
          <w:rtl/>
          <w:lang w:eastAsia="he-IL"/>
        </w:rPr>
        <w:t>– –</w:t>
      </w:r>
      <w:r w:rsidR="00873CCB">
        <w:rPr>
          <w:rFonts w:hint="cs"/>
          <w:rtl/>
          <w:lang w:eastAsia="he-IL"/>
        </w:rPr>
        <w:t xml:space="preserve"> לא משהו שמזגזג כל </w:t>
      </w:r>
      <w:bookmarkStart w:id="20883" w:name="_ETM_Q41_475000"/>
      <w:bookmarkEnd w:id="20883"/>
      <w:r w:rsidR="00873CCB">
        <w:rPr>
          <w:rFonts w:hint="cs"/>
          <w:rtl/>
          <w:lang w:eastAsia="he-IL"/>
        </w:rPr>
        <w:t xml:space="preserve">הזמן. תהיה לך בסוף סחרחורת מרוב זגזוגים. </w:t>
      </w:r>
    </w:p>
    <w:p w:rsidR="00873CCB" w:rsidRDefault="00873CCB" w:rsidP="00874595">
      <w:pPr>
        <w:rPr>
          <w:rtl/>
          <w:lang w:eastAsia="he-IL"/>
        </w:rPr>
      </w:pPr>
      <w:bookmarkStart w:id="20884" w:name="_ETM_Q41_481000"/>
      <w:bookmarkEnd w:id="20884"/>
    </w:p>
    <w:p w:rsidR="00873CCB" w:rsidRDefault="00873CCB" w:rsidP="00874595">
      <w:pPr>
        <w:pStyle w:val="af6"/>
        <w:keepNext/>
        <w:rPr>
          <w:rtl/>
        </w:rPr>
      </w:pPr>
      <w:r w:rsidRPr="00164106">
        <w:rPr>
          <w:rStyle w:val="TagStyle"/>
          <w:rtl/>
        </w:rPr>
        <w:t xml:space="preserve"> &lt;&lt; יור &gt;&gt; </w:t>
      </w:r>
      <w:r>
        <w:rPr>
          <w:rtl/>
        </w:rPr>
        <w:t>היו"ר אוריאל בוסו:</w:t>
      </w:r>
      <w:r w:rsidRPr="00164106">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20885" w:name="_ETM_Q41_482000"/>
      <w:bookmarkEnd w:id="20885"/>
      <w:r>
        <w:rPr>
          <w:rFonts w:hint="cs"/>
          <w:rtl/>
          <w:lang w:eastAsia="he-IL"/>
        </w:rPr>
        <w:t xml:space="preserve">תודה רבה, </w:t>
      </w:r>
      <w:bookmarkStart w:id="20886" w:name="_ETM_Q41_479000"/>
      <w:bookmarkEnd w:id="20886"/>
      <w:r>
        <w:rPr>
          <w:rFonts w:hint="cs"/>
          <w:rtl/>
          <w:lang w:eastAsia="he-IL"/>
        </w:rPr>
        <w:t xml:space="preserve">תמשיך. </w:t>
      </w:r>
    </w:p>
    <w:p w:rsidR="00873CCB" w:rsidRPr="00164106" w:rsidRDefault="00873CCB" w:rsidP="00874595">
      <w:pPr>
        <w:rPr>
          <w:rtl/>
          <w:lang w:eastAsia="he-IL"/>
        </w:rPr>
      </w:pPr>
      <w:bookmarkStart w:id="20887" w:name="_ETM_Q41_480000"/>
      <w:bookmarkEnd w:id="20887"/>
    </w:p>
    <w:p w:rsidR="00873CCB" w:rsidRDefault="00873CCB" w:rsidP="00874595">
      <w:pPr>
        <w:pStyle w:val="-"/>
        <w:keepNext/>
        <w:rPr>
          <w:rtl/>
        </w:rPr>
      </w:pPr>
      <w:bookmarkStart w:id="20888" w:name="ET_speakercontinue_5520_29"/>
      <w:r w:rsidRPr="00D44E58">
        <w:rPr>
          <w:rStyle w:val="TagStyle"/>
          <w:rtl/>
        </w:rPr>
        <w:t xml:space="preserve"> &lt;&lt; דובר_המשך &gt;&gt; </w:t>
      </w:r>
      <w:r>
        <w:rPr>
          <w:rtl/>
        </w:rPr>
        <w:t>עודד פורר (ישראל ביתנו):</w:t>
      </w:r>
      <w:r w:rsidRPr="00D44E58">
        <w:rPr>
          <w:rStyle w:val="TagStyle"/>
          <w:rtl/>
        </w:rPr>
        <w:t xml:space="preserve"> &lt;&lt; דובר_המשך &gt;&gt;</w:t>
      </w:r>
      <w:r>
        <w:rPr>
          <w:rtl/>
        </w:rPr>
        <w:t xml:space="preserve">   </w:t>
      </w:r>
      <w:bookmarkEnd w:id="20888"/>
    </w:p>
    <w:p w:rsidR="00873CCB" w:rsidRDefault="00873CCB" w:rsidP="00874595">
      <w:pPr>
        <w:pStyle w:val="KeepWithNext"/>
        <w:rPr>
          <w:rtl/>
          <w:lang w:eastAsia="he-IL"/>
        </w:rPr>
      </w:pPr>
    </w:p>
    <w:p w:rsidR="00873CCB" w:rsidRDefault="00873CCB" w:rsidP="00F90BCA">
      <w:pPr>
        <w:rPr>
          <w:rtl/>
          <w:lang w:eastAsia="he-IL"/>
        </w:rPr>
      </w:pPr>
      <w:bookmarkStart w:id="20889" w:name="_ETM_Q41_469000"/>
      <w:bookmarkStart w:id="20890" w:name="_ETM_Q41_461000"/>
      <w:bookmarkEnd w:id="20889"/>
      <w:bookmarkEnd w:id="20890"/>
      <w:r>
        <w:rPr>
          <w:rFonts w:hint="cs"/>
          <w:rtl/>
          <w:lang w:eastAsia="he-IL"/>
        </w:rPr>
        <w:t xml:space="preserve">אדוני השר, אתה יודע מה המשמעות? יש כאן מדינה </w:t>
      </w:r>
      <w:bookmarkStart w:id="20891" w:name="_ETM_Q41_487000"/>
      <w:bookmarkEnd w:id="20891"/>
      <w:r>
        <w:rPr>
          <w:rFonts w:hint="cs"/>
          <w:rtl/>
          <w:lang w:eastAsia="he-IL"/>
        </w:rPr>
        <w:t>75 שנה. הצלחנו</w:t>
      </w:r>
      <w:r w:rsidR="00F90BCA">
        <w:rPr>
          <w:rFonts w:hint="cs"/>
          <w:rtl/>
          <w:lang w:eastAsia="he-IL"/>
        </w:rPr>
        <w:t>,</w:t>
      </w:r>
      <w:r>
        <w:rPr>
          <w:rFonts w:hint="cs"/>
          <w:rtl/>
          <w:lang w:eastAsia="he-IL"/>
        </w:rPr>
        <w:t xml:space="preserve"> באמת, הצליחו אבותינו להוביל אותה עקב בצד אגודל לצמיחה כלכלית, לביטחון</w:t>
      </w:r>
      <w:r w:rsidR="00F90BCA">
        <w:rPr>
          <w:rFonts w:hint="cs"/>
          <w:rtl/>
          <w:lang w:eastAsia="he-IL"/>
        </w:rPr>
        <w:t>,</w:t>
      </w:r>
      <w:r>
        <w:rPr>
          <w:rFonts w:hint="cs"/>
          <w:rtl/>
          <w:lang w:eastAsia="he-IL"/>
        </w:rPr>
        <w:t xml:space="preserve"> יחסית, בתוך סביבה משוגעת. תראה מה קרה כאן בחצי שנה. לא אומר את זה חבר הכנסת פורר או סיעת ישראל ביתנו. קח את המדד של הבורסות, קח את מדד תל אביב 35, </w:t>
      </w:r>
      <w:bookmarkStart w:id="20892" w:name="_ETM_Q41_515000"/>
      <w:bookmarkEnd w:id="20892"/>
      <w:r>
        <w:rPr>
          <w:rFonts w:hint="cs"/>
          <w:rtl/>
          <w:lang w:eastAsia="he-IL"/>
        </w:rPr>
        <w:t xml:space="preserve">קח את מדד תל אביב 125, תבדוק מה קרה בשנה שלפני הקמת הממשלה. אנחנו היינו צמודים למדד </w:t>
      </w:r>
      <w:r>
        <w:rPr>
          <w:lang w:eastAsia="he-IL"/>
        </w:rPr>
        <w:t>S&amp;P 500</w:t>
      </w:r>
      <w:bookmarkStart w:id="20893" w:name="_ETM_Q41_521000"/>
      <w:bookmarkEnd w:id="20893"/>
      <w:r>
        <w:rPr>
          <w:rFonts w:hint="cs"/>
          <w:rtl/>
          <w:lang w:eastAsia="he-IL"/>
        </w:rPr>
        <w:t xml:space="preserve">, הסנופי, שמודד את החברות הכלכליות הגדולות בעולם. צמודים </w:t>
      </w:r>
      <w:r>
        <w:rPr>
          <w:rFonts w:hint="eastAsia"/>
          <w:rtl/>
          <w:lang w:eastAsia="he-IL"/>
        </w:rPr>
        <w:t>–</w:t>
      </w:r>
      <w:r>
        <w:rPr>
          <w:rFonts w:hint="cs"/>
          <w:rtl/>
          <w:lang w:eastAsia="he-IL"/>
        </w:rPr>
        <w:t xml:space="preserve"> כשהוא עולה גם פה עולים, כשהוא יורד </w:t>
      </w:r>
      <w:bookmarkStart w:id="20894" w:name="_ETM_Q41_534000"/>
      <w:bookmarkEnd w:id="20894"/>
      <w:r>
        <w:rPr>
          <w:rFonts w:hint="cs"/>
          <w:rtl/>
          <w:lang w:eastAsia="he-IL"/>
        </w:rPr>
        <w:t xml:space="preserve">גם פה יורדים, ככה זה היה צמוד. </w:t>
      </w:r>
      <w:bookmarkStart w:id="20895" w:name="_ETM_Q41_537000"/>
      <w:bookmarkStart w:id="20896" w:name="_ETM_Q41_538000"/>
      <w:bookmarkEnd w:id="20895"/>
      <w:bookmarkEnd w:id="20896"/>
      <w:r>
        <w:rPr>
          <w:rFonts w:hint="cs"/>
          <w:rtl/>
          <w:lang w:eastAsia="he-IL"/>
        </w:rPr>
        <w:t xml:space="preserve">בינואר – תופעה מדהימה, ממש בתחילת ינואר. מה קורה? המדדים נפרדים. המדד העולמי עולה, והמדד הישראלי צולל. מה, זה בגלל מה שאני אמרתי מעל לדוכן? זה בגלל שיש אופוזיציה? זה בגלל שאתם מובילים את המדינה הזאת להתרסקות. </w:t>
      </w:r>
    </w:p>
    <w:p w:rsidR="00873CCB" w:rsidRDefault="00873CCB" w:rsidP="00874595">
      <w:pPr>
        <w:rPr>
          <w:rtl/>
          <w:lang w:eastAsia="he-IL"/>
        </w:rPr>
      </w:pPr>
      <w:bookmarkStart w:id="20897" w:name="_ETM_Q41_556000"/>
      <w:bookmarkEnd w:id="20897"/>
    </w:p>
    <w:p w:rsidR="00F90BCA" w:rsidRDefault="00873CCB" w:rsidP="00F90BCA">
      <w:pPr>
        <w:rPr>
          <w:rtl/>
          <w:lang w:eastAsia="he-IL"/>
        </w:rPr>
      </w:pPr>
      <w:bookmarkStart w:id="20898" w:name="_ETM_Q41_557000"/>
      <w:bookmarkEnd w:id="20898"/>
      <w:r>
        <w:rPr>
          <w:rFonts w:hint="cs"/>
          <w:rtl/>
          <w:lang w:eastAsia="he-IL"/>
        </w:rPr>
        <w:t xml:space="preserve">מאות אלפים </w:t>
      </w:r>
      <w:bookmarkStart w:id="20899" w:name="_ETM_Q41_558000"/>
      <w:bookmarkEnd w:id="20899"/>
      <w:r>
        <w:rPr>
          <w:rFonts w:hint="cs"/>
          <w:rtl/>
          <w:lang w:eastAsia="he-IL"/>
        </w:rPr>
        <w:t xml:space="preserve">יוצאים שבוע אחרי שבוע </w:t>
      </w:r>
      <w:r>
        <w:rPr>
          <w:rFonts w:hint="eastAsia"/>
          <w:rtl/>
          <w:lang w:eastAsia="he-IL"/>
        </w:rPr>
        <w:t>–</w:t>
      </w:r>
      <w:r>
        <w:rPr>
          <w:rFonts w:hint="cs"/>
          <w:rtl/>
          <w:lang w:eastAsia="he-IL"/>
        </w:rPr>
        <w:t xml:space="preserve"> לא היה כדבר הזה בכל הארץ </w:t>
      </w:r>
      <w:r>
        <w:rPr>
          <w:rFonts w:hint="eastAsia"/>
          <w:rtl/>
          <w:lang w:eastAsia="he-IL"/>
        </w:rPr>
        <w:t>–</w:t>
      </w:r>
      <w:r>
        <w:rPr>
          <w:rFonts w:hint="cs"/>
          <w:rtl/>
          <w:lang w:eastAsia="he-IL"/>
        </w:rPr>
        <w:t xml:space="preserve"> ואומרים לכם לעצור. אז נניח שאתם הכי צודקים בעולם. אולי תהיו קצת חכמים? אולי תגלו קצת אחריות</w:t>
      </w:r>
      <w:r w:rsidR="00F90BCA">
        <w:rPr>
          <w:rFonts w:hint="cs"/>
          <w:rtl/>
          <w:lang w:eastAsia="he-IL"/>
        </w:rPr>
        <w:t>,</w:t>
      </w:r>
      <w:r>
        <w:rPr>
          <w:rFonts w:hint="cs"/>
          <w:rtl/>
          <w:lang w:eastAsia="he-IL"/>
        </w:rPr>
        <w:t xml:space="preserve"> כמי שרוצים להוביל </w:t>
      </w:r>
      <w:bookmarkStart w:id="20900" w:name="_ETM_Q41_577000"/>
      <w:bookmarkEnd w:id="20900"/>
      <w:r>
        <w:rPr>
          <w:rFonts w:hint="cs"/>
          <w:rtl/>
          <w:lang w:eastAsia="he-IL"/>
        </w:rPr>
        <w:t xml:space="preserve">את המדינה הזו? גם מי שמוביל חיילים לקרב יודע שהוא צריך לחבר את החיילים למשימה, יודע שהוא צריך לייצר איזשהו קונסנזוס. אז את </w:t>
      </w:r>
      <w:bookmarkStart w:id="20901" w:name="_ETM_Q41_585000"/>
      <w:bookmarkEnd w:id="20901"/>
      <w:r>
        <w:rPr>
          <w:rFonts w:hint="cs"/>
          <w:rtl/>
          <w:lang w:eastAsia="he-IL"/>
        </w:rPr>
        <w:t xml:space="preserve">כל המחלוקות שיש לי איתכם </w:t>
      </w:r>
      <w:r>
        <w:rPr>
          <w:rtl/>
          <w:lang w:eastAsia="he-IL"/>
        </w:rPr>
        <w:t>–</w:t>
      </w:r>
      <w:r>
        <w:rPr>
          <w:rFonts w:hint="cs"/>
          <w:rtl/>
          <w:lang w:eastAsia="he-IL"/>
        </w:rPr>
        <w:t xml:space="preserve"> אני </w:t>
      </w:r>
      <w:bookmarkStart w:id="20902" w:name="_ETM_Q41_587000"/>
      <w:bookmarkEnd w:id="20902"/>
      <w:r>
        <w:rPr>
          <w:rFonts w:hint="cs"/>
          <w:rtl/>
          <w:lang w:eastAsia="he-IL"/>
        </w:rPr>
        <w:t>חושב שהממשלה שלכם היא הכי רעה שהייתה כאן וצריכה ללכת הכי מהר הביתה</w:t>
      </w:r>
      <w:r w:rsidR="00F90BCA">
        <w:rPr>
          <w:rFonts w:hint="cs"/>
          <w:rtl/>
          <w:lang w:eastAsia="he-IL"/>
        </w:rPr>
        <w:t>,</w:t>
      </w:r>
      <w:r>
        <w:rPr>
          <w:rFonts w:hint="cs"/>
          <w:rtl/>
          <w:lang w:eastAsia="he-IL"/>
        </w:rPr>
        <w:t xml:space="preserve"> אבל גם בתוך זה, מה יקרה אם תעצרו? מה יקרה </w:t>
      </w:r>
      <w:bookmarkStart w:id="20903" w:name="_ETM_Q41_600000"/>
      <w:bookmarkEnd w:id="20903"/>
      <w:r>
        <w:rPr>
          <w:rFonts w:hint="cs"/>
          <w:rtl/>
          <w:lang w:eastAsia="he-IL"/>
        </w:rPr>
        <w:t>אם תעצרו ותגידו לאנשים: אנחנו חוזרים בנו, בוא ננהל את המדינה. יש לנו עוד מה לנהל פה</w:t>
      </w:r>
      <w:r w:rsidR="00F90BCA">
        <w:rPr>
          <w:rFonts w:hint="cs"/>
          <w:rtl/>
          <w:lang w:eastAsia="he-IL"/>
        </w:rPr>
        <w:t>.</w:t>
      </w:r>
      <w:r>
        <w:rPr>
          <w:rFonts w:hint="cs"/>
          <w:rtl/>
          <w:lang w:eastAsia="he-IL"/>
        </w:rPr>
        <w:t xml:space="preserve"> יש לנו אתגרים ביטחוניים </w:t>
      </w:r>
      <w:bookmarkStart w:id="20904" w:name="_ETM_Q41_607000"/>
      <w:bookmarkEnd w:id="20904"/>
      <w:r w:rsidR="00F90BCA">
        <w:rPr>
          <w:rFonts w:hint="eastAsia"/>
          <w:rtl/>
          <w:lang w:eastAsia="he-IL"/>
        </w:rPr>
        <w:t xml:space="preserve">– </w:t>
      </w:r>
      <w:r>
        <w:rPr>
          <w:rFonts w:hint="cs"/>
          <w:rtl/>
          <w:lang w:eastAsia="he-IL"/>
        </w:rPr>
        <w:t>יש את החיזבאללה שמוציא פיגועים בתוך שטח ישראל, מה שלא היה מעולם</w:t>
      </w:r>
      <w:r w:rsidR="00F90BCA">
        <w:rPr>
          <w:rFonts w:hint="cs"/>
          <w:rtl/>
          <w:lang w:eastAsia="he-IL"/>
        </w:rPr>
        <w:t>,</w:t>
      </w:r>
      <w:r>
        <w:rPr>
          <w:rFonts w:hint="cs"/>
          <w:rtl/>
          <w:lang w:eastAsia="he-IL"/>
        </w:rPr>
        <w:t xml:space="preserve"> יש לנו את החיזבאללה שמתנחל בהר דב. יש לנו עוד אתגרים. רק הלכת הסבירות? </w:t>
      </w:r>
    </w:p>
    <w:p w:rsidR="00F90BCA" w:rsidRDefault="00F90BCA" w:rsidP="00F90BCA">
      <w:pPr>
        <w:rPr>
          <w:rtl/>
          <w:lang w:eastAsia="he-IL"/>
        </w:rPr>
      </w:pPr>
    </w:p>
    <w:p w:rsidR="00873CCB" w:rsidRDefault="00873CCB" w:rsidP="00F90BCA">
      <w:pPr>
        <w:rPr>
          <w:rtl/>
          <w:lang w:eastAsia="he-IL"/>
        </w:rPr>
      </w:pPr>
      <w:r>
        <w:rPr>
          <w:rFonts w:hint="cs"/>
          <w:rtl/>
          <w:lang w:eastAsia="he-IL"/>
        </w:rPr>
        <w:t xml:space="preserve">אני אגיד לך למה אתם בלחץ על הלכת הסבירות. </w:t>
      </w:r>
    </w:p>
    <w:p w:rsidR="00873CCB" w:rsidRDefault="00873CCB" w:rsidP="00874595">
      <w:pPr>
        <w:rPr>
          <w:rtl/>
          <w:lang w:eastAsia="he-IL"/>
        </w:rPr>
      </w:pPr>
    </w:p>
    <w:p w:rsidR="00873CCB" w:rsidRDefault="00873CCB" w:rsidP="00874595">
      <w:pPr>
        <w:pStyle w:val="af6"/>
        <w:keepNext/>
        <w:rPr>
          <w:rtl/>
        </w:rPr>
      </w:pPr>
      <w:r w:rsidRPr="00E068F8">
        <w:rPr>
          <w:rStyle w:val="TagStyle"/>
          <w:rtl/>
        </w:rPr>
        <w:t xml:space="preserve"> &lt;&lt; יור &gt;&gt; </w:t>
      </w:r>
      <w:r>
        <w:rPr>
          <w:rtl/>
        </w:rPr>
        <w:t>היו"ר אוריאל בוסו:</w:t>
      </w:r>
      <w:r w:rsidRPr="00E068F8">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20905" w:name="_ETM_Q41_620000"/>
      <w:bookmarkEnd w:id="20905"/>
      <w:r>
        <w:rPr>
          <w:rFonts w:hint="cs"/>
          <w:rtl/>
          <w:lang w:eastAsia="he-IL"/>
        </w:rPr>
        <w:t xml:space="preserve">נא לסיים. </w:t>
      </w:r>
    </w:p>
    <w:p w:rsidR="00873CCB" w:rsidRDefault="00873CCB" w:rsidP="00874595">
      <w:pPr>
        <w:rPr>
          <w:rtl/>
          <w:lang w:eastAsia="he-IL"/>
        </w:rPr>
      </w:pPr>
      <w:bookmarkStart w:id="20906" w:name="_ETM_Q41_622000"/>
      <w:bookmarkEnd w:id="20906"/>
    </w:p>
    <w:p w:rsidR="00873CCB" w:rsidRDefault="00873CCB" w:rsidP="00874595">
      <w:pPr>
        <w:pStyle w:val="-"/>
        <w:keepNext/>
        <w:rPr>
          <w:rtl/>
        </w:rPr>
      </w:pPr>
      <w:bookmarkStart w:id="20907" w:name="ET_speakercontinue_5520_36"/>
      <w:r w:rsidRPr="00E068F8">
        <w:rPr>
          <w:rStyle w:val="TagStyle"/>
          <w:rtl/>
        </w:rPr>
        <w:t xml:space="preserve"> &lt;&lt; דובר_המשך &gt;&gt; </w:t>
      </w:r>
      <w:r>
        <w:rPr>
          <w:rtl/>
        </w:rPr>
        <w:t>עודד פורר (ישראל ביתנו):</w:t>
      </w:r>
      <w:r w:rsidRPr="00E068F8">
        <w:rPr>
          <w:rStyle w:val="TagStyle"/>
          <w:rtl/>
        </w:rPr>
        <w:t xml:space="preserve"> &lt;&lt; דובר_המשך &gt;&gt;</w:t>
      </w:r>
      <w:r>
        <w:rPr>
          <w:rtl/>
        </w:rPr>
        <w:t xml:space="preserve">   </w:t>
      </w:r>
      <w:bookmarkEnd w:id="20907"/>
    </w:p>
    <w:p w:rsidR="00873CCB" w:rsidRDefault="00873CCB" w:rsidP="00874595">
      <w:pPr>
        <w:pStyle w:val="KeepWithNext"/>
        <w:rPr>
          <w:rtl/>
          <w:lang w:eastAsia="he-IL"/>
        </w:rPr>
      </w:pPr>
    </w:p>
    <w:p w:rsidR="00873CCB" w:rsidRDefault="00873CCB" w:rsidP="00874595">
      <w:pPr>
        <w:rPr>
          <w:rtl/>
          <w:lang w:eastAsia="he-IL"/>
        </w:rPr>
      </w:pPr>
      <w:bookmarkStart w:id="20908" w:name="_ETM_Q41_623000"/>
      <w:bookmarkStart w:id="20909" w:name="_ETM_Q41_616000"/>
      <w:bookmarkEnd w:id="20908"/>
      <w:bookmarkEnd w:id="20909"/>
      <w:r>
        <w:rPr>
          <w:rFonts w:hint="cs"/>
          <w:rtl/>
          <w:lang w:eastAsia="he-IL"/>
        </w:rPr>
        <w:t xml:space="preserve">ובזה אני אסיים. כשאני בוחן את ההתנהלות שלכם בחצי השנה </w:t>
      </w:r>
      <w:bookmarkStart w:id="20910" w:name="_ETM_Q41_626000"/>
      <w:bookmarkEnd w:id="20910"/>
      <w:r w:rsidR="00F90BCA">
        <w:rPr>
          <w:rFonts w:hint="cs"/>
          <w:rtl/>
          <w:lang w:eastAsia="he-IL"/>
        </w:rPr>
        <w:t>האחרונה – לכל בר-</w:t>
      </w:r>
      <w:r>
        <w:rPr>
          <w:rFonts w:hint="cs"/>
          <w:rtl/>
          <w:lang w:eastAsia="he-IL"/>
        </w:rPr>
        <w:t>דעת ברור</w:t>
      </w:r>
      <w:r w:rsidR="00F90BCA">
        <w:rPr>
          <w:rFonts w:hint="cs"/>
          <w:rtl/>
          <w:lang w:eastAsia="he-IL"/>
        </w:rPr>
        <w:t xml:space="preserve"> שזאת לא התנהלות סבירה, ולכל בר-</w:t>
      </w:r>
      <w:r>
        <w:rPr>
          <w:rFonts w:hint="cs"/>
          <w:rtl/>
          <w:lang w:eastAsia="he-IL"/>
        </w:rPr>
        <w:t xml:space="preserve">דעת ברור שההחלטות שאתם מקבלים הן לא סבירות. ועצם ההחלטה להמשיך בחקיקה – מה שנקרא, על אפכם ועל חמתכם נשרוף את המדינה </w:t>
      </w:r>
      <w:r>
        <w:rPr>
          <w:rtl/>
          <w:lang w:eastAsia="he-IL"/>
        </w:rPr>
        <w:t>–</w:t>
      </w:r>
      <w:r>
        <w:rPr>
          <w:rFonts w:hint="cs"/>
          <w:rtl/>
          <w:lang w:eastAsia="he-IL"/>
        </w:rPr>
        <w:t xml:space="preserve"> זה מוכיח שאתם כממשלה איבדתם את היכולת לנהל </w:t>
      </w:r>
      <w:bookmarkStart w:id="20911" w:name="_ETM_Q41_647000"/>
      <w:bookmarkEnd w:id="20911"/>
      <w:r>
        <w:rPr>
          <w:rFonts w:hint="cs"/>
          <w:rtl/>
          <w:lang w:eastAsia="he-IL"/>
        </w:rPr>
        <w:t xml:space="preserve">את המדינה הזאת אפילו על פי האדם הסביר. </w:t>
      </w:r>
    </w:p>
    <w:p w:rsidR="00873CCB" w:rsidRDefault="00873CCB" w:rsidP="00874595">
      <w:pPr>
        <w:rPr>
          <w:rtl/>
          <w:lang w:eastAsia="he-IL"/>
        </w:rPr>
      </w:pPr>
    </w:p>
    <w:p w:rsidR="00873CCB" w:rsidRDefault="00873CCB" w:rsidP="00874595">
      <w:pPr>
        <w:pStyle w:val="af6"/>
        <w:keepNext/>
        <w:rPr>
          <w:rtl/>
        </w:rPr>
      </w:pPr>
      <w:r w:rsidRPr="00792998">
        <w:rPr>
          <w:rStyle w:val="TagStyle"/>
          <w:rtl/>
        </w:rPr>
        <w:t xml:space="preserve"> &lt;&lt; יור &gt;&gt; </w:t>
      </w:r>
      <w:r>
        <w:rPr>
          <w:rtl/>
        </w:rPr>
        <w:t>היו"ר אוריאל בוסו:</w:t>
      </w:r>
      <w:r w:rsidRPr="00792998">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F90BCA">
      <w:pPr>
        <w:rPr>
          <w:rtl/>
          <w:lang w:eastAsia="he-IL"/>
        </w:rPr>
      </w:pPr>
      <w:r>
        <w:rPr>
          <w:rFonts w:hint="cs"/>
          <w:rtl/>
          <w:lang w:eastAsia="he-IL"/>
        </w:rPr>
        <w:t xml:space="preserve">תודה רבה, חבר הכנסת עודד פורר. </w:t>
      </w:r>
      <w:bookmarkStart w:id="20912" w:name="_ETM_Q41_651000"/>
      <w:bookmarkStart w:id="20913" w:name="_ETM_Q41_652000"/>
      <w:bookmarkEnd w:id="20912"/>
      <w:bookmarkEnd w:id="20913"/>
      <w:r>
        <w:rPr>
          <w:rFonts w:hint="cs"/>
          <w:rtl/>
          <w:lang w:eastAsia="he-IL"/>
        </w:rPr>
        <w:t xml:space="preserve">חבר הכנסת מיקי לוי </w:t>
      </w:r>
      <w:r>
        <w:rPr>
          <w:rtl/>
          <w:lang w:eastAsia="he-IL"/>
        </w:rPr>
        <w:t>–</w:t>
      </w:r>
      <w:r>
        <w:rPr>
          <w:rFonts w:hint="cs"/>
          <w:rtl/>
          <w:lang w:eastAsia="he-IL"/>
        </w:rPr>
        <w:t xml:space="preserve"> אינו נוכח. זו כמובן ההזדמנות להשתתף </w:t>
      </w:r>
      <w:bookmarkStart w:id="20914" w:name="_ETM_Q41_658000"/>
      <w:bookmarkEnd w:id="20914"/>
      <w:r>
        <w:rPr>
          <w:rFonts w:hint="cs"/>
          <w:rtl/>
          <w:lang w:eastAsia="he-IL"/>
        </w:rPr>
        <w:t xml:space="preserve">בצערו בפטירת אימו, בשמי כמובן ובשם כל אנשי הבית. </w:t>
      </w:r>
    </w:p>
    <w:p w:rsidR="00873CCB" w:rsidRDefault="00873CCB" w:rsidP="00874595">
      <w:pPr>
        <w:rPr>
          <w:rtl/>
          <w:lang w:eastAsia="he-IL"/>
        </w:rPr>
      </w:pPr>
    </w:p>
    <w:p w:rsidR="00873CCB" w:rsidRDefault="00873CCB" w:rsidP="00874595">
      <w:pPr>
        <w:pStyle w:val="af5"/>
        <w:keepNext/>
        <w:rPr>
          <w:rtl/>
        </w:rPr>
      </w:pPr>
      <w:bookmarkStart w:id="20915" w:name="ET_interruption_6450_37"/>
      <w:r w:rsidRPr="002E0588">
        <w:rPr>
          <w:rStyle w:val="TagStyle"/>
          <w:rtl/>
        </w:rPr>
        <w:t xml:space="preserve"> &lt;&lt; קריאה &gt;&gt; </w:t>
      </w:r>
      <w:r>
        <w:rPr>
          <w:rtl/>
        </w:rPr>
        <w:t>שר העלייה והקליטה אופיר סופר:</w:t>
      </w:r>
      <w:r w:rsidRPr="002E0588">
        <w:rPr>
          <w:rStyle w:val="TagStyle"/>
          <w:rtl/>
        </w:rPr>
        <w:t xml:space="preserve"> &lt;&lt; קריאה &gt;&gt;</w:t>
      </w:r>
      <w:r>
        <w:rPr>
          <w:rtl/>
        </w:rPr>
        <w:t xml:space="preserve">   </w:t>
      </w:r>
      <w:bookmarkEnd w:id="20915"/>
    </w:p>
    <w:p w:rsidR="00873CCB" w:rsidRDefault="00873CCB" w:rsidP="00874595">
      <w:pPr>
        <w:pStyle w:val="KeepWithNext"/>
        <w:rPr>
          <w:rtl/>
          <w:lang w:eastAsia="he-IL"/>
        </w:rPr>
      </w:pPr>
    </w:p>
    <w:p w:rsidR="00873CCB" w:rsidRDefault="00873CCB" w:rsidP="00874595">
      <w:pPr>
        <w:rPr>
          <w:rtl/>
          <w:lang w:eastAsia="he-IL"/>
        </w:rPr>
      </w:pPr>
      <w:bookmarkStart w:id="20916" w:name="_ETM_Q41_663000"/>
      <w:bookmarkEnd w:id="20916"/>
      <w:r>
        <w:rPr>
          <w:rFonts w:hint="cs"/>
          <w:rtl/>
          <w:lang w:eastAsia="he-IL"/>
        </w:rPr>
        <w:t>של מי?</w:t>
      </w:r>
    </w:p>
    <w:p w:rsidR="00873CCB" w:rsidRDefault="00873CCB" w:rsidP="00874595">
      <w:pPr>
        <w:rPr>
          <w:rtl/>
          <w:lang w:eastAsia="he-IL"/>
        </w:rPr>
      </w:pPr>
      <w:bookmarkStart w:id="20917" w:name="_ETM_Q41_665000"/>
      <w:bookmarkEnd w:id="20917"/>
    </w:p>
    <w:p w:rsidR="00873CCB" w:rsidRDefault="00873CCB" w:rsidP="00874595">
      <w:pPr>
        <w:pStyle w:val="af6"/>
        <w:keepNext/>
        <w:rPr>
          <w:rtl/>
        </w:rPr>
      </w:pPr>
      <w:r w:rsidRPr="002E0588">
        <w:rPr>
          <w:rStyle w:val="TagStyle"/>
          <w:rtl/>
        </w:rPr>
        <w:t xml:space="preserve"> &lt;&lt; יור &gt;&gt; </w:t>
      </w:r>
      <w:r>
        <w:rPr>
          <w:rtl/>
        </w:rPr>
        <w:t>היו"ר אוריאל בוסו:</w:t>
      </w:r>
      <w:r w:rsidRPr="002E0588">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20918" w:name="_ETM_Q41_666000"/>
      <w:bookmarkEnd w:id="20918"/>
      <w:r>
        <w:rPr>
          <w:rFonts w:hint="cs"/>
          <w:rtl/>
          <w:lang w:eastAsia="he-IL"/>
        </w:rPr>
        <w:t xml:space="preserve">חבר </w:t>
      </w:r>
      <w:bookmarkStart w:id="20919" w:name="_ETM_Q41_661000"/>
      <w:bookmarkEnd w:id="20919"/>
      <w:r>
        <w:rPr>
          <w:rFonts w:hint="cs"/>
          <w:rtl/>
          <w:lang w:eastAsia="he-IL"/>
        </w:rPr>
        <w:t xml:space="preserve">הכנסת מיקי לוי, יושב-ראש הכנסת לשעבר, בפטירת אימו. </w:t>
      </w:r>
    </w:p>
    <w:p w:rsidR="00873CCB" w:rsidRDefault="00873CCB" w:rsidP="00874595">
      <w:pPr>
        <w:rPr>
          <w:rtl/>
          <w:lang w:eastAsia="he-IL"/>
        </w:rPr>
      </w:pPr>
      <w:bookmarkStart w:id="20920" w:name="_ETM_Q41_669000"/>
      <w:bookmarkEnd w:id="20920"/>
    </w:p>
    <w:p w:rsidR="00873CCB" w:rsidRDefault="00873CCB" w:rsidP="00874595">
      <w:pPr>
        <w:pStyle w:val="af5"/>
        <w:keepNext/>
        <w:rPr>
          <w:rtl/>
        </w:rPr>
      </w:pPr>
      <w:bookmarkStart w:id="20921" w:name="ET_interruption_5767_39"/>
      <w:r w:rsidRPr="002E0588">
        <w:rPr>
          <w:rStyle w:val="TagStyle"/>
          <w:rtl/>
        </w:rPr>
        <w:t xml:space="preserve"> &lt;&lt; קריאה &gt;&gt; </w:t>
      </w:r>
      <w:r>
        <w:rPr>
          <w:rtl/>
        </w:rPr>
        <w:t>אורנה ברביבאי (יש עתיד):</w:t>
      </w:r>
      <w:r w:rsidRPr="002E0588">
        <w:rPr>
          <w:rStyle w:val="TagStyle"/>
          <w:rtl/>
        </w:rPr>
        <w:t xml:space="preserve"> &lt;&lt; קריאה &gt;&gt;</w:t>
      </w:r>
      <w:r>
        <w:rPr>
          <w:rtl/>
        </w:rPr>
        <w:t xml:space="preserve">   </w:t>
      </w:r>
      <w:bookmarkEnd w:id="20921"/>
    </w:p>
    <w:p w:rsidR="00873CCB" w:rsidRDefault="00873CCB" w:rsidP="00874595">
      <w:pPr>
        <w:pStyle w:val="KeepWithNext"/>
        <w:rPr>
          <w:rtl/>
          <w:lang w:eastAsia="he-IL"/>
        </w:rPr>
      </w:pPr>
    </w:p>
    <w:p w:rsidR="00873CCB" w:rsidRDefault="00873CCB" w:rsidP="00874595">
      <w:pPr>
        <w:rPr>
          <w:rtl/>
          <w:lang w:eastAsia="he-IL"/>
        </w:rPr>
      </w:pPr>
      <w:bookmarkStart w:id="20922" w:name="_ETM_Q41_667000"/>
      <w:bookmarkEnd w:id="20922"/>
      <w:r>
        <w:rPr>
          <w:rFonts w:hint="cs"/>
          <w:rtl/>
          <w:lang w:eastAsia="he-IL"/>
        </w:rPr>
        <w:t xml:space="preserve">שרה לוי. </w:t>
      </w:r>
    </w:p>
    <w:p w:rsidR="00873CCB" w:rsidRDefault="00873CCB" w:rsidP="00874595">
      <w:pPr>
        <w:rPr>
          <w:rtl/>
          <w:lang w:eastAsia="he-IL"/>
        </w:rPr>
      </w:pPr>
      <w:bookmarkStart w:id="20923" w:name="_ETM_Q41_670000"/>
      <w:bookmarkEnd w:id="20923"/>
    </w:p>
    <w:p w:rsidR="00873CCB" w:rsidRDefault="00873CCB" w:rsidP="00874595">
      <w:pPr>
        <w:pStyle w:val="af6"/>
        <w:keepNext/>
        <w:rPr>
          <w:rtl/>
        </w:rPr>
      </w:pPr>
      <w:r w:rsidRPr="002E0588">
        <w:rPr>
          <w:rStyle w:val="TagStyle"/>
          <w:rtl/>
        </w:rPr>
        <w:t xml:space="preserve"> &lt;&lt; יור &gt;&gt; </w:t>
      </w:r>
      <w:r>
        <w:rPr>
          <w:rtl/>
        </w:rPr>
        <w:t>היו"ר אוריאל בוסו:</w:t>
      </w:r>
      <w:r w:rsidRPr="002E0588">
        <w:rPr>
          <w:rStyle w:val="TagStyle"/>
          <w:rtl/>
        </w:rPr>
        <w:t xml:space="preserve"> &lt;&lt; יור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bookmarkStart w:id="20924" w:name="_ETM_Q41_671000"/>
      <w:bookmarkEnd w:id="20924"/>
      <w:r>
        <w:rPr>
          <w:rFonts w:hint="cs"/>
          <w:rtl/>
          <w:lang w:eastAsia="he-IL"/>
        </w:rPr>
        <w:t>חבר הכנסת אר</w:t>
      </w:r>
      <w:r w:rsidR="00D82E7D">
        <w:rPr>
          <w:rFonts w:hint="cs"/>
          <w:rtl/>
          <w:lang w:eastAsia="he-IL"/>
        </w:rPr>
        <w:t>י</w:t>
      </w:r>
      <w:r>
        <w:rPr>
          <w:rFonts w:hint="cs"/>
          <w:rtl/>
          <w:lang w:eastAsia="he-IL"/>
        </w:rPr>
        <w:t xml:space="preserve">אל קלנר, בבקשה. </w:t>
      </w:r>
    </w:p>
    <w:p w:rsidR="00873CCB" w:rsidRPr="002E0588" w:rsidRDefault="00873CCB" w:rsidP="00874595">
      <w:pPr>
        <w:rPr>
          <w:rtl/>
          <w:lang w:eastAsia="he-IL"/>
        </w:rPr>
      </w:pPr>
      <w:bookmarkStart w:id="20925" w:name="_ETM_Q41_676000"/>
      <w:bookmarkEnd w:id="20925"/>
    </w:p>
    <w:p w:rsidR="00873CCB" w:rsidRDefault="00873CCB" w:rsidP="00874595">
      <w:pPr>
        <w:pStyle w:val="a4"/>
        <w:keepNext/>
        <w:rPr>
          <w:rtl/>
        </w:rPr>
      </w:pPr>
      <w:bookmarkStart w:id="20926" w:name="_ETM_Q41_659000"/>
      <w:bookmarkStart w:id="20927" w:name="ET_speaker_5801_11"/>
      <w:bookmarkEnd w:id="20926"/>
      <w:r w:rsidRPr="0049110E">
        <w:rPr>
          <w:rStyle w:val="TagStyle"/>
          <w:rtl/>
        </w:rPr>
        <w:t xml:space="preserve"> &lt;&lt; דובר &gt;&gt; </w:t>
      </w:r>
      <w:bookmarkStart w:id="20928" w:name="_Toc139992159"/>
      <w:bookmarkStart w:id="20929" w:name="_Toc159400126"/>
      <w:r>
        <w:rPr>
          <w:rtl/>
        </w:rPr>
        <w:t>אריאל קלנר (הליכוד):</w:t>
      </w:r>
      <w:bookmarkEnd w:id="20928"/>
      <w:bookmarkEnd w:id="20929"/>
      <w:r w:rsidRPr="0049110E">
        <w:rPr>
          <w:rStyle w:val="TagStyle"/>
          <w:rtl/>
        </w:rPr>
        <w:t xml:space="preserve"> &lt;&lt; דובר &gt;&gt;</w:t>
      </w:r>
      <w:r>
        <w:rPr>
          <w:rtl/>
        </w:rPr>
        <w:t xml:space="preserve">   </w:t>
      </w:r>
      <w:bookmarkEnd w:id="20927"/>
    </w:p>
    <w:p w:rsidR="00873CCB" w:rsidRDefault="00873CCB" w:rsidP="00874595">
      <w:pPr>
        <w:pStyle w:val="KeepWithNext"/>
        <w:rPr>
          <w:rtl/>
          <w:lang w:eastAsia="he-IL"/>
        </w:rPr>
      </w:pPr>
    </w:p>
    <w:p w:rsidR="00873CCB" w:rsidRDefault="00873CCB" w:rsidP="00D82E7D">
      <w:pPr>
        <w:rPr>
          <w:rtl/>
          <w:lang w:eastAsia="he-IL"/>
        </w:rPr>
      </w:pPr>
      <w:r>
        <w:rPr>
          <w:rFonts w:hint="cs"/>
          <w:rtl/>
          <w:lang w:eastAsia="he-IL"/>
        </w:rPr>
        <w:t xml:space="preserve">אדוני היושב-ראש, אדוני השר, כנסת </w:t>
      </w:r>
      <w:bookmarkStart w:id="20930" w:name="_ETM_Q41_701000"/>
      <w:bookmarkEnd w:id="20930"/>
      <w:r>
        <w:rPr>
          <w:rFonts w:hint="cs"/>
          <w:rtl/>
          <w:lang w:eastAsia="he-IL"/>
        </w:rPr>
        <w:t xml:space="preserve">נכבדה, אזרחי ישראל, שמעתי כאן רבים מהמתנגדים </w:t>
      </w:r>
      <w:bookmarkStart w:id="20931" w:name="_ETM_Q41_705000"/>
      <w:bookmarkEnd w:id="20931"/>
      <w:r>
        <w:rPr>
          <w:rFonts w:hint="cs"/>
          <w:rtl/>
          <w:lang w:eastAsia="he-IL"/>
        </w:rPr>
        <w:t xml:space="preserve">לחוק. כמה סיסמאות לא מבוססות, כמה הבלים, כמה פייק. ומה </w:t>
      </w:r>
      <w:bookmarkStart w:id="20932" w:name="_ETM_Q41_715000"/>
      <w:bookmarkEnd w:id="20932"/>
      <w:r>
        <w:rPr>
          <w:rFonts w:hint="cs"/>
          <w:rtl/>
          <w:lang w:eastAsia="he-IL"/>
        </w:rPr>
        <w:t>האמת?</w:t>
      </w:r>
      <w:r w:rsidR="00D82E7D">
        <w:rPr>
          <w:rFonts w:hint="cs"/>
          <w:rtl/>
          <w:lang w:eastAsia="he-IL"/>
        </w:rPr>
        <w:t xml:space="preserve"> </w:t>
      </w:r>
      <w:r>
        <w:rPr>
          <w:rFonts w:hint="cs"/>
          <w:rtl/>
          <w:lang w:eastAsia="he-IL"/>
        </w:rPr>
        <w:t xml:space="preserve">האמת היא שהחוק העוסק בצמצום עילת הסבירות הוא חוק שנכתב </w:t>
      </w:r>
      <w:bookmarkStart w:id="20933" w:name="_ETM_Q41_716000"/>
      <w:bookmarkEnd w:id="20933"/>
      <w:r>
        <w:rPr>
          <w:rFonts w:hint="cs"/>
          <w:rtl/>
          <w:lang w:eastAsia="he-IL"/>
        </w:rPr>
        <w:t>על פי עקרונות שקבע שופט העליון נעם סולברג במאמר לפ</w:t>
      </w:r>
      <w:bookmarkStart w:id="20934" w:name="_ETM_Q41_722000"/>
      <w:bookmarkEnd w:id="20934"/>
      <w:r>
        <w:rPr>
          <w:rFonts w:hint="cs"/>
          <w:rtl/>
          <w:lang w:eastAsia="he-IL"/>
        </w:rPr>
        <w:t xml:space="preserve">ני כמה שנים.  </w:t>
      </w:r>
    </w:p>
    <w:p w:rsidR="00873CCB" w:rsidRDefault="00873CCB" w:rsidP="00874595">
      <w:pPr>
        <w:rPr>
          <w:rtl/>
          <w:lang w:eastAsia="he-IL"/>
        </w:rPr>
      </w:pPr>
    </w:p>
    <w:p w:rsidR="00873CCB" w:rsidRDefault="00873CCB" w:rsidP="00874595">
      <w:pPr>
        <w:pStyle w:val="af5"/>
        <w:keepNext/>
        <w:rPr>
          <w:rtl/>
        </w:rPr>
      </w:pPr>
      <w:bookmarkStart w:id="20935" w:name="ET_interruption_5109_14"/>
      <w:r w:rsidRPr="0049110E">
        <w:rPr>
          <w:rStyle w:val="TagStyle"/>
          <w:rtl/>
        </w:rPr>
        <w:t xml:space="preserve"> &lt;&lt; קריאה &gt;&gt; </w:t>
      </w:r>
      <w:r>
        <w:rPr>
          <w:rtl/>
        </w:rPr>
        <w:t>אלעזר שטרן (יש עתיד):</w:t>
      </w:r>
      <w:r w:rsidRPr="0049110E">
        <w:rPr>
          <w:rStyle w:val="TagStyle"/>
          <w:rtl/>
        </w:rPr>
        <w:t xml:space="preserve"> &lt;&lt; קריאה &gt;&gt;</w:t>
      </w:r>
      <w:r>
        <w:rPr>
          <w:rtl/>
        </w:rPr>
        <w:t xml:space="preserve">   </w:t>
      </w:r>
      <w:bookmarkEnd w:id="20935"/>
    </w:p>
    <w:p w:rsidR="00873CCB" w:rsidRDefault="00873CCB" w:rsidP="00874595">
      <w:pPr>
        <w:pStyle w:val="KeepWithNext"/>
        <w:rPr>
          <w:rtl/>
          <w:lang w:eastAsia="he-IL"/>
        </w:rPr>
      </w:pPr>
    </w:p>
    <w:p w:rsidR="00873CCB" w:rsidRDefault="00873CCB" w:rsidP="00D82E7D">
      <w:pPr>
        <w:rPr>
          <w:rtl/>
          <w:lang w:eastAsia="he-IL"/>
        </w:rPr>
      </w:pPr>
      <w:r>
        <w:rPr>
          <w:rFonts w:hint="cs"/>
          <w:rtl/>
          <w:lang w:eastAsia="he-IL"/>
        </w:rPr>
        <w:t>שקר, שקר</w:t>
      </w:r>
      <w:r w:rsidR="00D82E7D">
        <w:rPr>
          <w:rFonts w:hint="cs"/>
          <w:rtl/>
          <w:lang w:eastAsia="he-IL"/>
        </w:rPr>
        <w:t>.</w:t>
      </w:r>
      <w:r>
        <w:rPr>
          <w:rFonts w:hint="cs"/>
          <w:rtl/>
          <w:lang w:eastAsia="he-IL"/>
        </w:rPr>
        <w:t xml:space="preserve"> תשאלו אותו, אני מציע לדבר איתו. </w:t>
      </w:r>
    </w:p>
    <w:p w:rsidR="00873CCB" w:rsidRDefault="00873CCB" w:rsidP="00874595">
      <w:pPr>
        <w:rPr>
          <w:rtl/>
          <w:lang w:eastAsia="he-IL"/>
        </w:rPr>
      </w:pPr>
    </w:p>
    <w:p w:rsidR="00873CCB" w:rsidRDefault="00873CCB" w:rsidP="00874595">
      <w:pPr>
        <w:pStyle w:val="-"/>
        <w:keepNext/>
        <w:rPr>
          <w:rtl/>
        </w:rPr>
      </w:pPr>
      <w:bookmarkStart w:id="20936" w:name="ET_speakercontinue_5801_15"/>
      <w:r w:rsidRPr="0049110E">
        <w:rPr>
          <w:rStyle w:val="TagStyle"/>
          <w:rtl/>
        </w:rPr>
        <w:t xml:space="preserve"> &lt;&lt; דובר_המשך &gt;&gt; </w:t>
      </w:r>
      <w:r>
        <w:rPr>
          <w:rtl/>
        </w:rPr>
        <w:t>אריאל קלנר (הליכוד):</w:t>
      </w:r>
      <w:r w:rsidRPr="0049110E">
        <w:rPr>
          <w:rStyle w:val="TagStyle"/>
          <w:rtl/>
        </w:rPr>
        <w:t xml:space="preserve"> &lt;&lt; דובר_המשך &gt;&gt;</w:t>
      </w:r>
      <w:r>
        <w:rPr>
          <w:rtl/>
        </w:rPr>
        <w:t xml:space="preserve">   </w:t>
      </w:r>
      <w:bookmarkEnd w:id="20936"/>
    </w:p>
    <w:p w:rsidR="00873CCB" w:rsidRDefault="00873CCB" w:rsidP="00874595">
      <w:pPr>
        <w:pStyle w:val="KeepWithNext"/>
        <w:rPr>
          <w:rtl/>
          <w:lang w:eastAsia="he-IL"/>
        </w:rPr>
      </w:pPr>
    </w:p>
    <w:p w:rsidR="00873CCB" w:rsidRDefault="00873CCB" w:rsidP="00D82E7D">
      <w:pPr>
        <w:rPr>
          <w:rtl/>
          <w:lang w:eastAsia="he-IL"/>
        </w:rPr>
      </w:pPr>
      <w:r>
        <w:rPr>
          <w:rFonts w:hint="cs"/>
          <w:rtl/>
          <w:lang w:eastAsia="he-IL"/>
        </w:rPr>
        <w:t>חבר הכנסת אלעזר שטרן, החוק הזה לא יביא לדיקטטורה</w:t>
      </w:r>
      <w:r w:rsidR="00D82E7D">
        <w:rPr>
          <w:rFonts w:hint="cs"/>
          <w:rtl/>
          <w:lang w:eastAsia="he-IL"/>
        </w:rPr>
        <w:t>.</w:t>
      </w:r>
      <w:r>
        <w:rPr>
          <w:rFonts w:hint="cs"/>
          <w:rtl/>
          <w:lang w:eastAsia="he-IL"/>
        </w:rPr>
        <w:t xml:space="preserve"> הוא </w:t>
      </w:r>
      <w:bookmarkStart w:id="20937" w:name="_ETM_Q41_730000"/>
      <w:bookmarkEnd w:id="20937"/>
      <w:r>
        <w:rPr>
          <w:rFonts w:hint="cs"/>
          <w:rtl/>
          <w:lang w:eastAsia="he-IL"/>
        </w:rPr>
        <w:t xml:space="preserve">בוודאי לא קץ הדמוקרטיה. </w:t>
      </w:r>
    </w:p>
    <w:p w:rsidR="00873CCB" w:rsidRDefault="00873CCB" w:rsidP="00874595">
      <w:pPr>
        <w:rPr>
          <w:rtl/>
          <w:lang w:eastAsia="he-IL"/>
        </w:rPr>
      </w:pPr>
    </w:p>
    <w:p w:rsidR="00873CCB" w:rsidRDefault="00873CCB" w:rsidP="00874595">
      <w:pPr>
        <w:pStyle w:val="af5"/>
        <w:keepNext/>
        <w:rPr>
          <w:rtl/>
        </w:rPr>
      </w:pPr>
      <w:r w:rsidRPr="0049110E">
        <w:rPr>
          <w:rStyle w:val="TagStyle"/>
          <w:rtl/>
        </w:rPr>
        <w:t xml:space="preserve"> &lt;&lt; קריאה &gt;&gt; </w:t>
      </w:r>
      <w:r>
        <w:rPr>
          <w:rtl/>
        </w:rPr>
        <w:t>אלעזר שטרן (יש עתיד):</w:t>
      </w:r>
      <w:r w:rsidRPr="0049110E">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תדברו איתו, תשאלו אותו. אם אתה נושא את שם שפתיו </w:t>
      </w:r>
      <w:bookmarkStart w:id="20938" w:name="_ETM_Q41_735000"/>
      <w:bookmarkEnd w:id="20938"/>
      <w:r>
        <w:rPr>
          <w:rFonts w:hint="cs"/>
          <w:rtl/>
          <w:lang w:eastAsia="he-IL"/>
        </w:rPr>
        <w:t xml:space="preserve">לשווא, תשאל אותו. </w:t>
      </w:r>
    </w:p>
    <w:p w:rsidR="00873CCB" w:rsidRDefault="00873CCB" w:rsidP="00874595">
      <w:pPr>
        <w:rPr>
          <w:rtl/>
          <w:lang w:eastAsia="he-IL"/>
        </w:rPr>
      </w:pPr>
    </w:p>
    <w:p w:rsidR="00873CCB" w:rsidRDefault="00873CCB" w:rsidP="00874595">
      <w:pPr>
        <w:pStyle w:val="-"/>
        <w:keepNext/>
        <w:rPr>
          <w:rtl/>
        </w:rPr>
      </w:pPr>
      <w:bookmarkStart w:id="20939" w:name="ET_speakercontinue_5801_17"/>
      <w:r w:rsidRPr="0049110E">
        <w:rPr>
          <w:rStyle w:val="TagStyle"/>
          <w:rtl/>
        </w:rPr>
        <w:t xml:space="preserve"> &lt;&lt; דובר_המשך &gt;&gt; </w:t>
      </w:r>
      <w:r>
        <w:rPr>
          <w:rtl/>
        </w:rPr>
        <w:t>אריאל קלנר (הליכוד):</w:t>
      </w:r>
      <w:r w:rsidRPr="0049110E">
        <w:rPr>
          <w:rStyle w:val="TagStyle"/>
          <w:rtl/>
        </w:rPr>
        <w:t xml:space="preserve"> &lt;&lt; דובר_המשך &gt;&gt;</w:t>
      </w:r>
      <w:r>
        <w:rPr>
          <w:rtl/>
        </w:rPr>
        <w:t xml:space="preserve">   </w:t>
      </w:r>
      <w:bookmarkEnd w:id="20939"/>
    </w:p>
    <w:p w:rsidR="00873CCB" w:rsidRDefault="00873CCB" w:rsidP="00874595">
      <w:pPr>
        <w:pStyle w:val="KeepWithNext"/>
        <w:rPr>
          <w:rtl/>
          <w:lang w:eastAsia="he-IL"/>
        </w:rPr>
      </w:pPr>
    </w:p>
    <w:p w:rsidR="00873CCB" w:rsidRDefault="00873CCB" w:rsidP="00442EF1">
      <w:pPr>
        <w:rPr>
          <w:rtl/>
          <w:lang w:eastAsia="he-IL"/>
        </w:rPr>
      </w:pPr>
      <w:r>
        <w:rPr>
          <w:rFonts w:hint="cs"/>
          <w:rtl/>
          <w:lang w:eastAsia="he-IL"/>
        </w:rPr>
        <w:t xml:space="preserve">חבר הכנסת אלעזר </w:t>
      </w:r>
      <w:bookmarkStart w:id="20940" w:name="_ETM_Q41_739000"/>
      <w:bookmarkEnd w:id="20940"/>
      <w:r>
        <w:rPr>
          <w:rFonts w:hint="cs"/>
          <w:rtl/>
          <w:lang w:eastAsia="he-IL"/>
        </w:rPr>
        <w:t xml:space="preserve">שטרן, מה כן יעשה החוק? הוא יבטל את ההמצאה הישראלית שמקנה לשופט </w:t>
      </w:r>
      <w:bookmarkStart w:id="20941" w:name="_ETM_Q41_749000"/>
      <w:bookmarkEnd w:id="20941"/>
      <w:r>
        <w:rPr>
          <w:rFonts w:hint="cs"/>
          <w:rtl/>
          <w:lang w:eastAsia="he-IL"/>
        </w:rPr>
        <w:t xml:space="preserve">את הכוח לשפוט שלא לפי החוק אלא על פי דעתו </w:t>
      </w:r>
      <w:bookmarkStart w:id="20942" w:name="_ETM_Q41_754000"/>
      <w:bookmarkEnd w:id="20942"/>
      <w:r>
        <w:rPr>
          <w:rFonts w:hint="cs"/>
          <w:rtl/>
          <w:lang w:eastAsia="he-IL"/>
        </w:rPr>
        <w:t xml:space="preserve">האישית ולפי מה שסביר בעיניו. </w:t>
      </w:r>
    </w:p>
    <w:p w:rsidR="00873CCB" w:rsidRDefault="00873CCB" w:rsidP="00874595">
      <w:pPr>
        <w:rPr>
          <w:rtl/>
          <w:lang w:eastAsia="he-IL"/>
        </w:rPr>
      </w:pPr>
      <w:bookmarkStart w:id="20943" w:name="_ETM_Q41_757000"/>
      <w:bookmarkEnd w:id="20943"/>
    </w:p>
    <w:p w:rsidR="00873CCB" w:rsidRDefault="00873CCB" w:rsidP="00874595">
      <w:pPr>
        <w:pStyle w:val="af5"/>
        <w:keepNext/>
        <w:rPr>
          <w:rtl/>
        </w:rPr>
      </w:pPr>
      <w:r w:rsidRPr="0049110E">
        <w:rPr>
          <w:rStyle w:val="TagStyle"/>
          <w:rtl/>
        </w:rPr>
        <w:t xml:space="preserve"> &lt;&lt; קריאה &gt;&gt; </w:t>
      </w:r>
      <w:r>
        <w:rPr>
          <w:rtl/>
        </w:rPr>
        <w:t>אלעזר שטרן (יש עתיד):</w:t>
      </w:r>
      <w:r w:rsidRPr="0049110E">
        <w:rPr>
          <w:rStyle w:val="TagStyle"/>
          <w:rtl/>
        </w:rPr>
        <w:t xml:space="preserve"> &lt;&lt; קריאה &gt;&gt;</w:t>
      </w:r>
      <w:r>
        <w:rPr>
          <w:rtl/>
        </w:rPr>
        <w:t xml:space="preserve">   </w:t>
      </w:r>
    </w:p>
    <w:p w:rsidR="00873CCB" w:rsidRDefault="00873CCB" w:rsidP="00874595">
      <w:pPr>
        <w:pStyle w:val="KeepWithNext"/>
        <w:rPr>
          <w:rtl/>
          <w:lang w:eastAsia="he-IL"/>
        </w:rPr>
      </w:pPr>
    </w:p>
    <w:p w:rsidR="00873CCB" w:rsidRDefault="00873CCB" w:rsidP="00874595">
      <w:pPr>
        <w:rPr>
          <w:rtl/>
          <w:lang w:eastAsia="he-IL"/>
        </w:rPr>
      </w:pPr>
      <w:r>
        <w:rPr>
          <w:rFonts w:hint="cs"/>
          <w:rtl/>
          <w:lang w:eastAsia="he-IL"/>
        </w:rPr>
        <w:t xml:space="preserve">יהיה עוד פרק כאן, אתה רואה </w:t>
      </w:r>
      <w:r w:rsidR="00493F7D">
        <w:rPr>
          <w:rFonts w:hint="cs"/>
          <w:rtl/>
          <w:lang w:eastAsia="he-IL"/>
        </w:rPr>
        <w:t>– – –</w:t>
      </w:r>
    </w:p>
    <w:p w:rsidR="00873CCB" w:rsidRDefault="00873CCB" w:rsidP="00873CCB">
      <w:pPr>
        <w:rPr>
          <w:rtl/>
        </w:rPr>
      </w:pPr>
    </w:p>
    <w:p w:rsidR="00442EF1" w:rsidRDefault="00442EF1" w:rsidP="00442EF1">
      <w:pPr>
        <w:pStyle w:val="-"/>
        <w:keepNext/>
        <w:rPr>
          <w:rtl/>
        </w:rPr>
      </w:pPr>
      <w:bookmarkStart w:id="20944" w:name="TOR_Q42"/>
      <w:bookmarkEnd w:id="20944"/>
      <w:r w:rsidRPr="0049110E">
        <w:rPr>
          <w:rStyle w:val="TagStyle"/>
          <w:rtl/>
        </w:rPr>
        <w:t xml:space="preserve">&lt;&lt; דובר_המשך &gt;&gt; </w:t>
      </w:r>
      <w:r>
        <w:rPr>
          <w:rtl/>
        </w:rPr>
        <w:t>אריאל קלנר (הליכוד):</w:t>
      </w:r>
      <w:r w:rsidRPr="0049110E">
        <w:rPr>
          <w:rStyle w:val="TagStyle"/>
          <w:rtl/>
        </w:rPr>
        <w:t xml:space="preserve"> &lt;&lt; דובר_המשך &gt;&gt;</w:t>
      </w:r>
      <w:r>
        <w:rPr>
          <w:rtl/>
        </w:rPr>
        <w:t xml:space="preserve">   </w:t>
      </w:r>
    </w:p>
    <w:p w:rsidR="00442EF1" w:rsidRDefault="00442EF1" w:rsidP="00442EF1">
      <w:pPr>
        <w:rPr>
          <w:rtl/>
          <w:lang w:eastAsia="he-IL"/>
        </w:rPr>
      </w:pPr>
    </w:p>
    <w:p w:rsidR="00AC306A" w:rsidRDefault="00AC306A" w:rsidP="00442EF1">
      <w:pPr>
        <w:rPr>
          <w:rtl/>
          <w:lang w:eastAsia="he-IL"/>
        </w:rPr>
      </w:pPr>
      <w:r w:rsidRPr="00B50DD6">
        <w:rPr>
          <w:rtl/>
          <w:lang w:eastAsia="he-IL"/>
        </w:rPr>
        <w:t>בניגוד לפייק שממוחזר כאן</w:t>
      </w:r>
      <w:r>
        <w:rPr>
          <w:rFonts w:hint="cs"/>
          <w:rtl/>
          <w:lang w:eastAsia="he-IL"/>
        </w:rPr>
        <w:t xml:space="preserve">, אף אחד לא יוכל למנות את אחיו או את </w:t>
      </w:r>
      <w:bookmarkStart w:id="20945" w:name="_ETM_Q42_163904"/>
      <w:bookmarkEnd w:id="20945"/>
      <w:r>
        <w:rPr>
          <w:rFonts w:hint="cs"/>
          <w:rtl/>
          <w:lang w:eastAsia="he-IL"/>
        </w:rPr>
        <w:t xml:space="preserve">אחותו, אם הם נטולי כישורים, לתפקיד ראש השב"כ בגלל </w:t>
      </w:r>
      <w:bookmarkStart w:id="20946" w:name="_ETM_Q42_167856"/>
      <w:bookmarkEnd w:id="20946"/>
      <w:r>
        <w:rPr>
          <w:rFonts w:hint="cs"/>
          <w:rtl/>
          <w:lang w:eastAsia="he-IL"/>
        </w:rPr>
        <w:t>צמצום עילת הסבירות</w:t>
      </w:r>
      <w:bookmarkStart w:id="20947" w:name="_ETM_Q42_15244"/>
      <w:bookmarkStart w:id="20948" w:name="_ETM_Q42_15345"/>
      <w:bookmarkEnd w:id="20947"/>
      <w:bookmarkEnd w:id="20948"/>
      <w:r>
        <w:rPr>
          <w:rFonts w:hint="cs"/>
          <w:rtl/>
          <w:lang w:eastAsia="he-IL"/>
        </w:rPr>
        <w:t xml:space="preserve">; אף אחד לא יוכל למנות את גיסתו, גיסו, נטולי הכישורים לתפקיד רמטכ"ל. בניגוד לשקרים, לבית המשפט יש מספיק עילות אחרות לפסילת החלטות ממשלה: אם הן התקבלו </w:t>
      </w:r>
      <w:bookmarkStart w:id="20949" w:name="_ETM_Q42_182771"/>
      <w:bookmarkEnd w:id="20949"/>
      <w:r>
        <w:rPr>
          <w:rFonts w:hint="cs"/>
          <w:rtl/>
          <w:lang w:eastAsia="he-IL"/>
        </w:rPr>
        <w:t xml:space="preserve">בתהליך פסול; אם התקבלו בניגוד לחוק; אם התקבלו בחוסר סמכות; </w:t>
      </w:r>
      <w:bookmarkStart w:id="20950" w:name="_ETM_Q42_187845"/>
      <w:bookmarkEnd w:id="20950"/>
      <w:r>
        <w:rPr>
          <w:rFonts w:hint="cs"/>
          <w:rtl/>
          <w:lang w:eastAsia="he-IL"/>
        </w:rPr>
        <w:t xml:space="preserve">אם התקבלו בניגוד עניינים; אם התקבלו במשוא פנים; </w:t>
      </w:r>
      <w:bookmarkStart w:id="20951" w:name="_ETM_Q42_190028"/>
      <w:bookmarkEnd w:id="20951"/>
      <w:r>
        <w:rPr>
          <w:rFonts w:hint="cs"/>
          <w:rtl/>
          <w:lang w:eastAsia="he-IL"/>
        </w:rPr>
        <w:t xml:space="preserve">אם התקבלו תוך אי-שקילת שיקולים רלוונטיים; אם התקבלו </w:t>
      </w:r>
      <w:bookmarkStart w:id="20952" w:name="_ETM_Q42_194163"/>
      <w:bookmarkEnd w:id="20952"/>
      <w:r>
        <w:rPr>
          <w:rFonts w:hint="cs"/>
          <w:rtl/>
          <w:lang w:eastAsia="he-IL"/>
        </w:rPr>
        <w:t xml:space="preserve">בשרירותיות; אם התקבלו בחוסר תום לב, והרשימה עוד </w:t>
      </w:r>
      <w:bookmarkStart w:id="20953" w:name="_ETM_Q42_200821"/>
      <w:bookmarkEnd w:id="20953"/>
      <w:r>
        <w:rPr>
          <w:rFonts w:hint="cs"/>
          <w:rtl/>
          <w:lang w:eastAsia="he-IL"/>
        </w:rPr>
        <w:t xml:space="preserve">ארוכה. </w:t>
      </w:r>
    </w:p>
    <w:p w:rsidR="00AC306A" w:rsidRDefault="00AC306A" w:rsidP="00442EF1">
      <w:pPr>
        <w:rPr>
          <w:rtl/>
          <w:lang w:eastAsia="he-IL"/>
        </w:rPr>
      </w:pPr>
      <w:bookmarkStart w:id="20954" w:name="_ETM_Q42_199942"/>
      <w:bookmarkStart w:id="20955" w:name="_ETM_Q42_200049"/>
      <w:bookmarkEnd w:id="20954"/>
      <w:bookmarkEnd w:id="20955"/>
    </w:p>
    <w:p w:rsidR="00AC306A" w:rsidRDefault="00AC306A" w:rsidP="00D82E7D">
      <w:pPr>
        <w:rPr>
          <w:rtl/>
          <w:lang w:eastAsia="he-IL"/>
        </w:rPr>
      </w:pPr>
      <w:bookmarkStart w:id="20956" w:name="_ETM_Q42_200118"/>
      <w:bookmarkStart w:id="20957" w:name="_ETM_Q42_200200"/>
      <w:bookmarkEnd w:id="20956"/>
      <w:bookmarkEnd w:id="20957"/>
      <w:r>
        <w:rPr>
          <w:rFonts w:hint="cs"/>
          <w:rtl/>
          <w:lang w:eastAsia="he-IL"/>
        </w:rPr>
        <w:t xml:space="preserve">אז למה, למה תומכי העריצות המשפטית צריכים את </w:t>
      </w:r>
      <w:bookmarkStart w:id="20958" w:name="_ETM_Q42_206060"/>
      <w:bookmarkEnd w:id="20958"/>
      <w:r>
        <w:rPr>
          <w:rFonts w:hint="cs"/>
          <w:rtl/>
          <w:lang w:eastAsia="he-IL"/>
        </w:rPr>
        <w:t xml:space="preserve">עילת הסבירות? מסיבה אחת: כדי לשלוט. כי </w:t>
      </w:r>
      <w:bookmarkStart w:id="20959" w:name="_ETM_Q42_210070"/>
      <w:bookmarkEnd w:id="20959"/>
      <w:r>
        <w:rPr>
          <w:rFonts w:hint="cs"/>
          <w:rtl/>
          <w:lang w:eastAsia="he-IL"/>
        </w:rPr>
        <w:t xml:space="preserve">תומכי העריצות המשפטית חוששים יותר מכול מהעם. כן, </w:t>
      </w:r>
      <w:bookmarkStart w:id="20960" w:name="_ETM_Q42_216062"/>
      <w:bookmarkEnd w:id="20960"/>
      <w:r>
        <w:rPr>
          <w:rFonts w:hint="cs"/>
          <w:rtl/>
          <w:lang w:eastAsia="he-IL"/>
        </w:rPr>
        <w:t>הם חוששים מכמעט שני שליש</w:t>
      </w:r>
      <w:r w:rsidR="00442EF1">
        <w:rPr>
          <w:rFonts w:hint="cs"/>
          <w:rtl/>
          <w:lang w:eastAsia="he-IL"/>
        </w:rPr>
        <w:t>ים</w:t>
      </w:r>
      <w:r>
        <w:rPr>
          <w:rFonts w:hint="cs"/>
          <w:rtl/>
          <w:lang w:eastAsia="he-IL"/>
        </w:rPr>
        <w:t xml:space="preserve"> מהאזרחים היהודים במדינת ישראל. כי </w:t>
      </w:r>
      <w:bookmarkStart w:id="20961" w:name="_ETM_Q42_223651"/>
      <w:bookmarkEnd w:id="20961"/>
      <w:r>
        <w:rPr>
          <w:rFonts w:hint="cs"/>
          <w:rtl/>
          <w:lang w:eastAsia="he-IL"/>
        </w:rPr>
        <w:t>העם מכיל כל מיני אנשים בע</w:t>
      </w:r>
      <w:r w:rsidR="00442EF1">
        <w:rPr>
          <w:rFonts w:hint="cs"/>
          <w:rtl/>
          <w:lang w:eastAsia="he-IL"/>
        </w:rPr>
        <w:t>י</w:t>
      </w:r>
      <w:r>
        <w:rPr>
          <w:rFonts w:hint="cs"/>
          <w:rtl/>
          <w:lang w:eastAsia="he-IL"/>
        </w:rPr>
        <w:t>יתיים: תומכי נתניהו</w:t>
      </w:r>
      <w:r w:rsidR="00D82E7D">
        <w:rPr>
          <w:rFonts w:hint="cs"/>
          <w:rtl/>
          <w:lang w:eastAsia="he-IL"/>
        </w:rPr>
        <w:t>,</w:t>
      </w:r>
      <w:r>
        <w:rPr>
          <w:rFonts w:hint="cs"/>
          <w:rtl/>
          <w:lang w:eastAsia="he-IL"/>
        </w:rPr>
        <w:t xml:space="preserve"> המכונים ביביסטים</w:t>
      </w:r>
      <w:r w:rsidR="00442EF1">
        <w:rPr>
          <w:rFonts w:hint="cs"/>
          <w:rtl/>
          <w:lang w:eastAsia="he-IL"/>
        </w:rPr>
        <w:t>,</w:t>
      </w:r>
      <w:r>
        <w:rPr>
          <w:rFonts w:hint="cs"/>
          <w:rtl/>
          <w:lang w:eastAsia="he-IL"/>
        </w:rPr>
        <w:t xml:space="preserve"> דתיים, חרדים, מסורתיים, פריפריה</w:t>
      </w:r>
      <w:r w:rsidR="00442EF1">
        <w:rPr>
          <w:rFonts w:hint="cs"/>
          <w:rtl/>
          <w:lang w:eastAsia="he-IL"/>
        </w:rPr>
        <w:t>.</w:t>
      </w:r>
      <w:r>
        <w:rPr>
          <w:rFonts w:hint="cs"/>
          <w:rtl/>
          <w:lang w:eastAsia="he-IL"/>
        </w:rPr>
        <w:t xml:space="preserve"> שהנציגים </w:t>
      </w:r>
      <w:bookmarkStart w:id="20962" w:name="_ETM_Q42_236427"/>
      <w:bookmarkEnd w:id="20962"/>
      <w:r>
        <w:rPr>
          <w:rFonts w:hint="cs"/>
          <w:rtl/>
          <w:lang w:eastAsia="he-IL"/>
        </w:rPr>
        <w:t xml:space="preserve">שהעם בחר יוכלו לנהל את המדינה? הצחקתם אותם. הנציגים </w:t>
      </w:r>
      <w:bookmarkStart w:id="20963" w:name="_ETM_Q42_242187"/>
      <w:bookmarkEnd w:id="20963"/>
      <w:r>
        <w:rPr>
          <w:rFonts w:hint="cs"/>
          <w:rtl/>
          <w:lang w:eastAsia="he-IL"/>
        </w:rPr>
        <w:t xml:space="preserve">שהעם בחר צריכים פיקוח של האליטה שאף אחד לא בחר. </w:t>
      </w:r>
      <w:bookmarkStart w:id="20964" w:name="_ETM_Q42_248771"/>
      <w:bookmarkEnd w:id="20964"/>
    </w:p>
    <w:p w:rsidR="00AC306A" w:rsidRDefault="00AC306A" w:rsidP="00442EF1">
      <w:pPr>
        <w:rPr>
          <w:rtl/>
          <w:lang w:eastAsia="he-IL"/>
        </w:rPr>
      </w:pPr>
      <w:bookmarkStart w:id="20965" w:name="_ETM_Q42_248566"/>
      <w:bookmarkStart w:id="20966" w:name="_ETM_Q42_248675"/>
      <w:bookmarkEnd w:id="20965"/>
      <w:bookmarkEnd w:id="20966"/>
    </w:p>
    <w:p w:rsidR="00AC306A" w:rsidRDefault="00AC306A" w:rsidP="00442EF1">
      <w:pPr>
        <w:rPr>
          <w:rtl/>
          <w:lang w:eastAsia="he-IL"/>
        </w:rPr>
      </w:pPr>
      <w:bookmarkStart w:id="20967" w:name="_ETM_Q42_248837"/>
      <w:bookmarkStart w:id="20968" w:name="_ETM_Q42_248930"/>
      <w:bookmarkEnd w:id="20967"/>
      <w:bookmarkEnd w:id="20968"/>
      <w:r>
        <w:rPr>
          <w:rFonts w:hint="cs"/>
          <w:rtl/>
          <w:lang w:eastAsia="he-IL"/>
        </w:rPr>
        <w:t>חברי</w:t>
      </w:r>
      <w:r w:rsidR="00442EF1">
        <w:rPr>
          <w:rFonts w:hint="cs"/>
          <w:rtl/>
          <w:lang w:eastAsia="he-IL"/>
        </w:rPr>
        <w:t>י חברי הכנסת, אין דבר יותר אנטי-</w:t>
      </w:r>
      <w:r>
        <w:rPr>
          <w:rFonts w:hint="cs"/>
          <w:rtl/>
          <w:lang w:eastAsia="he-IL"/>
        </w:rPr>
        <w:t xml:space="preserve">דמוקרטי מהסמכות שניתנת </w:t>
      </w:r>
      <w:bookmarkStart w:id="20969" w:name="_ETM_Q42_255568"/>
      <w:bookmarkEnd w:id="20969"/>
      <w:r>
        <w:rPr>
          <w:rFonts w:hint="cs"/>
          <w:rtl/>
          <w:lang w:eastAsia="he-IL"/>
        </w:rPr>
        <w:t>בידי שופט באמצעות עילת הסבירות</w:t>
      </w:r>
      <w:r w:rsidR="00442EF1">
        <w:rPr>
          <w:rFonts w:hint="cs"/>
          <w:rtl/>
          <w:lang w:eastAsia="he-IL"/>
        </w:rPr>
        <w:t>;</w:t>
      </w:r>
      <w:r>
        <w:rPr>
          <w:rFonts w:hint="cs"/>
          <w:rtl/>
          <w:lang w:eastAsia="he-IL"/>
        </w:rPr>
        <w:t xml:space="preserve"> כוח גחמתי, ללא שום כפיפ</w:t>
      </w:r>
      <w:bookmarkStart w:id="20970" w:name="_ETM_Q42_262820"/>
      <w:bookmarkEnd w:id="20970"/>
      <w:r>
        <w:rPr>
          <w:rFonts w:hint="cs"/>
          <w:rtl/>
          <w:lang w:eastAsia="he-IL"/>
        </w:rPr>
        <w:t xml:space="preserve">ות לשום חוק. אין דין, יש רק דיין. באמצעות </w:t>
      </w:r>
      <w:bookmarkStart w:id="20971" w:name="_ETM_Q42_266677"/>
      <w:bookmarkEnd w:id="20971"/>
      <w:r>
        <w:rPr>
          <w:rFonts w:hint="cs"/>
          <w:rtl/>
          <w:lang w:eastAsia="he-IL"/>
        </w:rPr>
        <w:t xml:space="preserve">עילת הסבירות נפסל מינויו של גלנט לרמטכ"ל עוד בשלב היועמ"ש; באמצעות עילת הסבירות נמנע ממדינת ישראל לגרש משפחות מחבלים באינתיפאדה </w:t>
      </w:r>
      <w:bookmarkStart w:id="20972" w:name="_ETM_Q42_276518"/>
      <w:bookmarkEnd w:id="20972"/>
      <w:r>
        <w:rPr>
          <w:rFonts w:hint="cs"/>
          <w:rtl/>
          <w:lang w:eastAsia="he-IL"/>
        </w:rPr>
        <w:t xml:space="preserve">השנייה; באמצעות עילת הסבירות נמנעה החזקת גופות מחבלים לצורך </w:t>
      </w:r>
      <w:bookmarkStart w:id="20973" w:name="_ETM_Q42_279839"/>
      <w:bookmarkEnd w:id="20973"/>
      <w:r>
        <w:rPr>
          <w:rFonts w:hint="cs"/>
          <w:rtl/>
          <w:lang w:eastAsia="he-IL"/>
        </w:rPr>
        <w:t>משא ומתן לחילוץ גופות חיילי צה"ל.</w:t>
      </w:r>
    </w:p>
    <w:p w:rsidR="00AC306A" w:rsidRDefault="00AC306A" w:rsidP="00442EF1">
      <w:pPr>
        <w:rPr>
          <w:rtl/>
          <w:lang w:eastAsia="he-IL"/>
        </w:rPr>
      </w:pPr>
    </w:p>
    <w:p w:rsidR="00AC306A" w:rsidRDefault="00AC306A" w:rsidP="00442EF1">
      <w:pPr>
        <w:pStyle w:val="af5"/>
        <w:keepNext/>
        <w:rPr>
          <w:rtl/>
        </w:rPr>
      </w:pPr>
      <w:bookmarkStart w:id="20974" w:name="ET_interruption_5109_3"/>
      <w:r w:rsidRPr="0075124C">
        <w:rPr>
          <w:rStyle w:val="TagStyle"/>
          <w:rtl/>
        </w:rPr>
        <w:t xml:space="preserve"> &lt;&lt; קריאה &gt;&gt; </w:t>
      </w:r>
      <w:r>
        <w:rPr>
          <w:rtl/>
        </w:rPr>
        <w:t>אלעזר שטרן (יש עתיד):</w:t>
      </w:r>
      <w:r w:rsidRPr="0075124C">
        <w:rPr>
          <w:rStyle w:val="TagStyle"/>
          <w:rtl/>
        </w:rPr>
        <w:t xml:space="preserve"> &lt;&lt; קריאה &gt;&gt;</w:t>
      </w:r>
      <w:r>
        <w:rPr>
          <w:rtl/>
        </w:rPr>
        <w:t xml:space="preserve">   </w:t>
      </w:r>
      <w:bookmarkEnd w:id="20974"/>
    </w:p>
    <w:p w:rsidR="00AC306A" w:rsidRDefault="00AC306A" w:rsidP="00442EF1">
      <w:pPr>
        <w:pStyle w:val="KeepWithNext"/>
        <w:rPr>
          <w:rtl/>
          <w:lang w:eastAsia="he-IL"/>
        </w:rPr>
      </w:pPr>
    </w:p>
    <w:p w:rsidR="00AC306A" w:rsidRDefault="00AC306A" w:rsidP="00442EF1">
      <w:pPr>
        <w:rPr>
          <w:rtl/>
          <w:lang w:eastAsia="he-IL"/>
        </w:rPr>
      </w:pPr>
      <w:r>
        <w:rPr>
          <w:rFonts w:hint="cs"/>
          <w:rtl/>
          <w:lang w:eastAsia="he-IL"/>
        </w:rPr>
        <w:t>נתניהו פיטר את גלנט</w:t>
      </w:r>
      <w:bookmarkStart w:id="20975" w:name="_ETM_Q42_285980"/>
      <w:bookmarkEnd w:id="20975"/>
      <w:r>
        <w:rPr>
          <w:rFonts w:hint="cs"/>
          <w:rtl/>
          <w:lang w:eastAsia="he-IL"/>
        </w:rPr>
        <w:t xml:space="preserve"> השר. נתניהו פיטר את גלנט.</w:t>
      </w:r>
    </w:p>
    <w:p w:rsidR="00AC306A" w:rsidRDefault="00AC306A" w:rsidP="00442EF1">
      <w:pPr>
        <w:rPr>
          <w:rtl/>
          <w:lang w:eastAsia="he-IL"/>
        </w:rPr>
      </w:pPr>
      <w:bookmarkStart w:id="20976" w:name="_ETM_Q42_285971"/>
      <w:bookmarkStart w:id="20977" w:name="_ETM_Q42_286084"/>
      <w:bookmarkEnd w:id="20976"/>
      <w:bookmarkEnd w:id="20977"/>
    </w:p>
    <w:p w:rsidR="00AC306A" w:rsidRDefault="00AC306A" w:rsidP="00442EF1">
      <w:pPr>
        <w:pStyle w:val="-"/>
        <w:keepNext/>
        <w:rPr>
          <w:rtl/>
        </w:rPr>
      </w:pPr>
      <w:bookmarkStart w:id="20978" w:name="ET_speakercontinue_5801_6"/>
      <w:r w:rsidRPr="0075124C">
        <w:rPr>
          <w:rStyle w:val="TagStyle"/>
          <w:rtl/>
        </w:rPr>
        <w:t xml:space="preserve"> &lt;&lt; דובר_המשך &gt;&gt; </w:t>
      </w:r>
      <w:r>
        <w:rPr>
          <w:rtl/>
        </w:rPr>
        <w:t>אריאל קלנר (הליכוד):</w:t>
      </w:r>
      <w:r w:rsidRPr="0075124C">
        <w:rPr>
          <w:rStyle w:val="TagStyle"/>
          <w:rtl/>
        </w:rPr>
        <w:t xml:space="preserve"> &lt;&lt; דובר_המשך &gt;&gt;</w:t>
      </w:r>
      <w:r>
        <w:rPr>
          <w:rtl/>
        </w:rPr>
        <w:t xml:space="preserve">   </w:t>
      </w:r>
      <w:bookmarkEnd w:id="20978"/>
    </w:p>
    <w:p w:rsidR="00AC306A" w:rsidRDefault="00AC306A" w:rsidP="00442EF1">
      <w:pPr>
        <w:pStyle w:val="KeepWithNext"/>
        <w:rPr>
          <w:rtl/>
          <w:lang w:eastAsia="he-IL"/>
        </w:rPr>
      </w:pPr>
    </w:p>
    <w:p w:rsidR="00AC306A" w:rsidRDefault="00AC306A" w:rsidP="00442EF1">
      <w:pPr>
        <w:rPr>
          <w:rtl/>
          <w:lang w:eastAsia="he-IL"/>
        </w:rPr>
      </w:pPr>
      <w:r>
        <w:rPr>
          <w:rFonts w:hint="cs"/>
          <w:rtl/>
          <w:lang w:eastAsia="he-IL"/>
        </w:rPr>
        <w:t xml:space="preserve">באמצעות עילת הסבירות נכפה על שר </w:t>
      </w:r>
      <w:bookmarkStart w:id="20979" w:name="_ETM_Q42_289546"/>
      <w:bookmarkEnd w:id="20979"/>
      <w:r>
        <w:rPr>
          <w:rFonts w:hint="cs"/>
          <w:rtl/>
          <w:lang w:eastAsia="he-IL"/>
        </w:rPr>
        <w:t xml:space="preserve">החינוך ושרת החינוך </w:t>
      </w:r>
      <w:r w:rsidR="00493F7D">
        <w:rPr>
          <w:rFonts w:hint="cs"/>
          <w:rtl/>
          <w:lang w:eastAsia="he-IL"/>
        </w:rPr>
        <w:t>– –</w:t>
      </w:r>
    </w:p>
    <w:p w:rsidR="00AC306A" w:rsidRDefault="00AC306A" w:rsidP="00442EF1">
      <w:pPr>
        <w:rPr>
          <w:rtl/>
          <w:lang w:eastAsia="he-IL"/>
        </w:rPr>
      </w:pPr>
      <w:bookmarkStart w:id="20980" w:name="_ETM_Q42_287830"/>
      <w:bookmarkStart w:id="20981" w:name="_ETM_Q42_287947"/>
      <w:bookmarkEnd w:id="20980"/>
      <w:bookmarkEnd w:id="20981"/>
    </w:p>
    <w:p w:rsidR="00AC306A" w:rsidRDefault="00AC306A" w:rsidP="00442EF1">
      <w:pPr>
        <w:pStyle w:val="af6"/>
        <w:keepNext/>
        <w:rPr>
          <w:rtl/>
        </w:rPr>
      </w:pPr>
      <w:r w:rsidRPr="0075124C">
        <w:rPr>
          <w:rStyle w:val="TagStyle"/>
          <w:rtl/>
        </w:rPr>
        <w:t xml:space="preserve"> &lt;&lt; יור &gt;&gt; </w:t>
      </w:r>
      <w:r>
        <w:rPr>
          <w:rtl/>
        </w:rPr>
        <w:t>היו"ר אוריאל בוסו:</w:t>
      </w:r>
      <w:r w:rsidRPr="0075124C">
        <w:rPr>
          <w:rStyle w:val="TagStyle"/>
          <w:rtl/>
        </w:rPr>
        <w:t xml:space="preserve"> &lt;&lt; יור &gt;&gt;</w:t>
      </w:r>
      <w:r>
        <w:rPr>
          <w:rtl/>
        </w:rPr>
        <w:t xml:space="preserve">   </w:t>
      </w:r>
    </w:p>
    <w:p w:rsidR="00AC306A" w:rsidRDefault="00AC306A" w:rsidP="00442EF1">
      <w:pPr>
        <w:pStyle w:val="KeepWithNext"/>
        <w:rPr>
          <w:rtl/>
          <w:lang w:eastAsia="he-IL"/>
        </w:rPr>
      </w:pPr>
    </w:p>
    <w:p w:rsidR="00AC306A" w:rsidRDefault="00AC306A" w:rsidP="00D82E7D">
      <w:pPr>
        <w:rPr>
          <w:rtl/>
          <w:lang w:eastAsia="he-IL"/>
        </w:rPr>
      </w:pPr>
      <w:r>
        <w:rPr>
          <w:rFonts w:hint="cs"/>
          <w:rtl/>
          <w:lang w:eastAsia="he-IL"/>
        </w:rPr>
        <w:t>תודה רבה</w:t>
      </w:r>
      <w:r w:rsidR="00D82E7D">
        <w:rPr>
          <w:rFonts w:hint="cs"/>
          <w:rtl/>
          <w:lang w:eastAsia="he-IL"/>
        </w:rPr>
        <w:t>.</w:t>
      </w:r>
      <w:r>
        <w:rPr>
          <w:rFonts w:hint="cs"/>
          <w:rtl/>
          <w:lang w:eastAsia="he-IL"/>
        </w:rPr>
        <w:t xml:space="preserve"> נא לסיים.</w:t>
      </w:r>
    </w:p>
    <w:p w:rsidR="00AC306A" w:rsidRDefault="00AC306A" w:rsidP="00442EF1">
      <w:pPr>
        <w:rPr>
          <w:rtl/>
          <w:lang w:eastAsia="he-IL"/>
        </w:rPr>
      </w:pPr>
    </w:p>
    <w:p w:rsidR="00AC306A" w:rsidRDefault="00AC306A" w:rsidP="00442EF1">
      <w:pPr>
        <w:pStyle w:val="-"/>
        <w:keepNext/>
        <w:rPr>
          <w:rtl/>
        </w:rPr>
      </w:pPr>
      <w:bookmarkStart w:id="20982" w:name="ET_speakercontinue_5801_9"/>
      <w:r w:rsidRPr="0075124C">
        <w:rPr>
          <w:rStyle w:val="TagStyle"/>
          <w:rtl/>
        </w:rPr>
        <w:t xml:space="preserve"> &lt;&lt; דובר_המשך &gt;&gt; </w:t>
      </w:r>
      <w:r>
        <w:rPr>
          <w:rtl/>
        </w:rPr>
        <w:t>אריאל קלנר (הליכוד):</w:t>
      </w:r>
      <w:r w:rsidRPr="0075124C">
        <w:rPr>
          <w:rStyle w:val="TagStyle"/>
          <w:rtl/>
        </w:rPr>
        <w:t xml:space="preserve"> &lt;&lt; דובר_המשך &gt;&gt;</w:t>
      </w:r>
      <w:r>
        <w:rPr>
          <w:rtl/>
        </w:rPr>
        <w:t xml:space="preserve">   </w:t>
      </w:r>
      <w:bookmarkEnd w:id="20982"/>
    </w:p>
    <w:p w:rsidR="00AC306A" w:rsidRDefault="00AC306A" w:rsidP="00442EF1">
      <w:pPr>
        <w:pStyle w:val="KeepWithNext"/>
        <w:rPr>
          <w:rtl/>
          <w:lang w:eastAsia="he-IL"/>
        </w:rPr>
      </w:pPr>
    </w:p>
    <w:p w:rsidR="00AC306A" w:rsidRDefault="00493F7D" w:rsidP="00442EF1">
      <w:pPr>
        <w:rPr>
          <w:rtl/>
          <w:lang w:eastAsia="he-IL"/>
        </w:rPr>
      </w:pPr>
      <w:r>
        <w:rPr>
          <w:rFonts w:hint="cs"/>
          <w:rtl/>
          <w:lang w:eastAsia="he-IL"/>
        </w:rPr>
        <w:t>– –</w:t>
      </w:r>
      <w:r w:rsidR="00AC306A">
        <w:rPr>
          <w:rFonts w:hint="cs"/>
          <w:rtl/>
          <w:lang w:eastAsia="he-IL"/>
        </w:rPr>
        <w:t xml:space="preserve"> להעניק את פרס ישראל לתומך </w:t>
      </w:r>
      <w:r w:rsidR="00AC306A">
        <w:rPr>
          <w:rFonts w:hint="cs"/>
          <w:lang w:eastAsia="he-IL"/>
        </w:rPr>
        <w:t>BDS</w:t>
      </w:r>
      <w:r w:rsidR="00AC306A">
        <w:rPr>
          <w:rFonts w:hint="cs"/>
          <w:rtl/>
          <w:lang w:eastAsia="he-IL"/>
        </w:rPr>
        <w:t xml:space="preserve">. שנייה, אני כבר מסיים. </w:t>
      </w:r>
    </w:p>
    <w:p w:rsidR="00AC306A" w:rsidRDefault="00AC306A" w:rsidP="00442EF1">
      <w:pPr>
        <w:rPr>
          <w:rtl/>
          <w:lang w:eastAsia="he-IL"/>
        </w:rPr>
      </w:pPr>
      <w:bookmarkStart w:id="20983" w:name="_ETM_Q42_293606"/>
      <w:bookmarkStart w:id="20984" w:name="_ETM_Q42_293716"/>
      <w:bookmarkEnd w:id="20983"/>
      <w:bookmarkEnd w:id="20984"/>
    </w:p>
    <w:p w:rsidR="00AC306A" w:rsidRDefault="00AC306A" w:rsidP="00442EF1">
      <w:pPr>
        <w:pStyle w:val="af5"/>
        <w:keepNext/>
        <w:rPr>
          <w:rtl/>
        </w:rPr>
      </w:pPr>
      <w:bookmarkStart w:id="20985" w:name="ET_interruption_5792_10"/>
      <w:r w:rsidRPr="0075124C">
        <w:rPr>
          <w:rStyle w:val="TagStyle"/>
          <w:rtl/>
        </w:rPr>
        <w:t xml:space="preserve"> &lt;&lt; קריאה &gt;&gt; </w:t>
      </w:r>
      <w:r>
        <w:rPr>
          <w:rtl/>
        </w:rPr>
        <w:t>יבגני סובה (ישראל ביתנו):</w:t>
      </w:r>
      <w:r w:rsidRPr="0075124C">
        <w:rPr>
          <w:rStyle w:val="TagStyle"/>
          <w:rtl/>
        </w:rPr>
        <w:t xml:space="preserve"> &lt;&lt; קריאה &gt;&gt;</w:t>
      </w:r>
      <w:r>
        <w:rPr>
          <w:rtl/>
        </w:rPr>
        <w:t xml:space="preserve">   </w:t>
      </w:r>
      <w:bookmarkEnd w:id="20985"/>
    </w:p>
    <w:p w:rsidR="00AC306A" w:rsidRDefault="00AC306A" w:rsidP="00442EF1">
      <w:pPr>
        <w:pStyle w:val="KeepWithNext"/>
        <w:rPr>
          <w:rtl/>
          <w:lang w:eastAsia="he-IL"/>
        </w:rPr>
      </w:pPr>
    </w:p>
    <w:p w:rsidR="00AC306A" w:rsidRDefault="00AC306A" w:rsidP="00442EF1">
      <w:pPr>
        <w:rPr>
          <w:rtl/>
          <w:lang w:eastAsia="he-IL"/>
        </w:rPr>
      </w:pPr>
      <w:r>
        <w:rPr>
          <w:rFonts w:hint="cs"/>
          <w:rtl/>
          <w:lang w:eastAsia="he-IL"/>
        </w:rPr>
        <w:t>מה עם עסקת שליט</w:t>
      </w:r>
      <w:r w:rsidR="00442EF1">
        <w:rPr>
          <w:rFonts w:hint="cs"/>
          <w:rtl/>
          <w:lang w:eastAsia="he-IL"/>
        </w:rPr>
        <w:t>?</w:t>
      </w:r>
      <w:r>
        <w:rPr>
          <w:rFonts w:hint="cs"/>
          <w:rtl/>
          <w:lang w:eastAsia="he-IL"/>
        </w:rPr>
        <w:t xml:space="preserve"> עסקת שליט גם בעילת הסבירות?</w:t>
      </w:r>
    </w:p>
    <w:p w:rsidR="00AC306A" w:rsidRDefault="00AC306A" w:rsidP="00442EF1">
      <w:pPr>
        <w:rPr>
          <w:rtl/>
          <w:lang w:eastAsia="he-IL"/>
        </w:rPr>
      </w:pPr>
    </w:p>
    <w:p w:rsidR="00AC306A" w:rsidRDefault="00AC306A" w:rsidP="00442EF1">
      <w:pPr>
        <w:pStyle w:val="-"/>
        <w:keepNext/>
        <w:rPr>
          <w:rtl/>
        </w:rPr>
      </w:pPr>
      <w:bookmarkStart w:id="20986" w:name="ET_speakercontinue_5801_11"/>
      <w:r w:rsidRPr="00C906D0">
        <w:rPr>
          <w:rStyle w:val="TagStyle"/>
          <w:rtl/>
        </w:rPr>
        <w:t xml:space="preserve"> &lt;&lt; דובר_המשך &gt;&gt; </w:t>
      </w:r>
      <w:r>
        <w:rPr>
          <w:rtl/>
        </w:rPr>
        <w:t>אריאל קלנר (הליכוד):</w:t>
      </w:r>
      <w:r w:rsidRPr="00C906D0">
        <w:rPr>
          <w:rStyle w:val="TagStyle"/>
          <w:rtl/>
        </w:rPr>
        <w:t xml:space="preserve"> &lt;&lt; דובר_המשך &gt;&gt;</w:t>
      </w:r>
      <w:r>
        <w:rPr>
          <w:rtl/>
        </w:rPr>
        <w:t xml:space="preserve">   </w:t>
      </w:r>
      <w:bookmarkEnd w:id="20986"/>
    </w:p>
    <w:p w:rsidR="00AC306A" w:rsidRDefault="00AC306A" w:rsidP="00442EF1">
      <w:pPr>
        <w:pStyle w:val="KeepWithNext"/>
        <w:rPr>
          <w:rtl/>
          <w:lang w:eastAsia="he-IL"/>
        </w:rPr>
      </w:pPr>
    </w:p>
    <w:p w:rsidR="00AC306A" w:rsidRDefault="00AC306A" w:rsidP="00442EF1">
      <w:pPr>
        <w:rPr>
          <w:rtl/>
          <w:lang w:eastAsia="he-IL"/>
        </w:rPr>
      </w:pPr>
      <w:r>
        <w:rPr>
          <w:rFonts w:hint="cs"/>
          <w:rtl/>
          <w:lang w:eastAsia="he-IL"/>
        </w:rPr>
        <w:t xml:space="preserve">באמצעות </w:t>
      </w:r>
      <w:bookmarkStart w:id="20987" w:name="_ETM_Q42_294516"/>
      <w:bookmarkEnd w:id="20987"/>
      <w:r>
        <w:rPr>
          <w:rFonts w:hint="cs"/>
          <w:rtl/>
          <w:lang w:eastAsia="he-IL"/>
        </w:rPr>
        <w:t>עילת הסבירות בוטלה החלטת – יבגני – שר הביטחון ליברמן</w:t>
      </w:r>
      <w:bookmarkStart w:id="20988" w:name="_ETM_Q42_300015"/>
      <w:bookmarkEnd w:id="20988"/>
      <w:r>
        <w:rPr>
          <w:rFonts w:hint="cs"/>
          <w:rtl/>
          <w:lang w:eastAsia="he-IL"/>
        </w:rPr>
        <w:t xml:space="preserve"> לאסור כניסת משפחות מחבלים מיהודה ושומרון לטקס יום הזיכרון</w:t>
      </w:r>
      <w:bookmarkStart w:id="20989" w:name="_ETM_Q42_303836"/>
      <w:bookmarkEnd w:id="20989"/>
      <w:r>
        <w:rPr>
          <w:rFonts w:hint="cs"/>
          <w:rtl/>
          <w:lang w:eastAsia="he-IL"/>
        </w:rPr>
        <w:t xml:space="preserve"> האלטרנטיבי, והרשימה עוד ארוכה.</w:t>
      </w:r>
    </w:p>
    <w:p w:rsidR="00AC306A" w:rsidRDefault="00AC306A" w:rsidP="00442EF1">
      <w:pPr>
        <w:rPr>
          <w:rtl/>
          <w:lang w:eastAsia="he-IL"/>
        </w:rPr>
      </w:pPr>
      <w:bookmarkStart w:id="20990" w:name="_ETM_Q42_296710"/>
      <w:bookmarkStart w:id="20991" w:name="_ETM_Q42_296832"/>
      <w:bookmarkEnd w:id="20990"/>
      <w:bookmarkEnd w:id="20991"/>
    </w:p>
    <w:p w:rsidR="00AC306A" w:rsidRDefault="00AC306A" w:rsidP="00442EF1">
      <w:pPr>
        <w:pStyle w:val="af5"/>
        <w:keepNext/>
        <w:rPr>
          <w:rtl/>
        </w:rPr>
      </w:pPr>
      <w:bookmarkStart w:id="20992" w:name="_ETM_Q42_307240"/>
      <w:bookmarkStart w:id="20993" w:name="_ETM_Q42_307351"/>
      <w:bookmarkEnd w:id="20992"/>
      <w:bookmarkEnd w:id="20993"/>
      <w:r w:rsidRPr="0075124C">
        <w:rPr>
          <w:rStyle w:val="TagStyle"/>
          <w:rtl/>
        </w:rPr>
        <w:t xml:space="preserve">&lt;&lt; קריאה &gt;&gt; </w:t>
      </w:r>
      <w:r>
        <w:rPr>
          <w:rtl/>
        </w:rPr>
        <w:t>יבגני סובה (ישראל ביתנו):</w:t>
      </w:r>
      <w:r w:rsidRPr="0075124C">
        <w:rPr>
          <w:rStyle w:val="TagStyle"/>
          <w:rtl/>
        </w:rPr>
        <w:t xml:space="preserve"> &lt;&lt; קריאה &gt;&gt;</w:t>
      </w:r>
      <w:r>
        <w:rPr>
          <w:rtl/>
        </w:rPr>
        <w:t xml:space="preserve">   </w:t>
      </w:r>
    </w:p>
    <w:p w:rsidR="00AC306A" w:rsidRDefault="00AC306A" w:rsidP="00442EF1">
      <w:pPr>
        <w:rPr>
          <w:rtl/>
          <w:lang w:eastAsia="he-IL"/>
        </w:rPr>
      </w:pPr>
    </w:p>
    <w:p w:rsidR="00AC306A" w:rsidRDefault="00AC306A" w:rsidP="00442EF1">
      <w:pPr>
        <w:rPr>
          <w:rtl/>
          <w:lang w:eastAsia="he-IL"/>
        </w:rPr>
      </w:pPr>
      <w:r>
        <w:rPr>
          <w:rFonts w:hint="cs"/>
          <w:rtl/>
          <w:lang w:eastAsia="he-IL"/>
        </w:rPr>
        <w:t>לא, מי זה בעסקת שליט?</w:t>
      </w:r>
      <w:bookmarkStart w:id="20994" w:name="_ETM_Q42_304136"/>
      <w:bookmarkEnd w:id="20994"/>
    </w:p>
    <w:p w:rsidR="00AC306A" w:rsidRDefault="00AC306A" w:rsidP="00442EF1">
      <w:pPr>
        <w:rPr>
          <w:rtl/>
          <w:lang w:eastAsia="he-IL"/>
        </w:rPr>
      </w:pPr>
      <w:bookmarkStart w:id="20995" w:name="_ETM_Q42_304271"/>
      <w:bookmarkEnd w:id="20995"/>
    </w:p>
    <w:p w:rsidR="00AC306A" w:rsidRDefault="00AC306A" w:rsidP="00442EF1">
      <w:pPr>
        <w:pStyle w:val="-"/>
        <w:keepNext/>
        <w:rPr>
          <w:rtl/>
        </w:rPr>
      </w:pPr>
      <w:r w:rsidRPr="00C906D0">
        <w:rPr>
          <w:rStyle w:val="TagStyle"/>
          <w:rtl/>
        </w:rPr>
        <w:t xml:space="preserve">&lt;&lt; דובר_המשך &gt;&gt; </w:t>
      </w:r>
      <w:r>
        <w:rPr>
          <w:rtl/>
        </w:rPr>
        <w:t>אריאל קלנר (הליכוד):</w:t>
      </w:r>
      <w:r w:rsidRPr="00C906D0">
        <w:rPr>
          <w:rStyle w:val="TagStyle"/>
          <w:rtl/>
        </w:rPr>
        <w:t xml:space="preserve"> &lt;&lt; דובר_המשך &gt;&gt;</w:t>
      </w:r>
      <w:r>
        <w:rPr>
          <w:rtl/>
        </w:rPr>
        <w:t xml:space="preserve">   </w:t>
      </w:r>
    </w:p>
    <w:p w:rsidR="00AC306A" w:rsidRDefault="00AC306A" w:rsidP="00442EF1">
      <w:pPr>
        <w:rPr>
          <w:rtl/>
          <w:lang w:eastAsia="he-IL"/>
        </w:rPr>
      </w:pPr>
    </w:p>
    <w:p w:rsidR="00AC306A" w:rsidRDefault="00AC306A" w:rsidP="00442EF1">
      <w:pPr>
        <w:rPr>
          <w:rtl/>
          <w:lang w:eastAsia="he-IL"/>
        </w:rPr>
      </w:pPr>
      <w:r>
        <w:rPr>
          <w:rFonts w:hint="cs"/>
          <w:rtl/>
          <w:lang w:eastAsia="he-IL"/>
        </w:rPr>
        <w:t>האם כל אלה שהזכרתי</w:t>
      </w:r>
      <w:r w:rsidR="00442EF1">
        <w:rPr>
          <w:rFonts w:hint="cs"/>
          <w:rtl/>
          <w:lang w:eastAsia="he-IL"/>
        </w:rPr>
        <w:t>,</w:t>
      </w:r>
      <w:r>
        <w:rPr>
          <w:rFonts w:hint="cs"/>
          <w:rtl/>
          <w:lang w:eastAsia="he-IL"/>
        </w:rPr>
        <w:t xml:space="preserve"> ועוד רבות אחרות, </w:t>
      </w:r>
      <w:bookmarkStart w:id="20996" w:name="_ETM_Q42_310147"/>
      <w:bookmarkEnd w:id="20996"/>
      <w:r>
        <w:rPr>
          <w:rFonts w:hint="cs"/>
          <w:rtl/>
          <w:lang w:eastAsia="he-IL"/>
        </w:rPr>
        <w:t>לא היו החלטות סבירות?</w:t>
      </w:r>
    </w:p>
    <w:p w:rsidR="00AC306A" w:rsidRDefault="00AC306A" w:rsidP="00442EF1">
      <w:pPr>
        <w:rPr>
          <w:rtl/>
          <w:lang w:eastAsia="he-IL"/>
        </w:rPr>
      </w:pPr>
    </w:p>
    <w:p w:rsidR="00AC306A" w:rsidRDefault="00AC306A" w:rsidP="00442EF1">
      <w:pPr>
        <w:pStyle w:val="af6"/>
        <w:keepNext/>
        <w:rPr>
          <w:rtl/>
        </w:rPr>
      </w:pPr>
      <w:bookmarkStart w:id="20997" w:name="_ETM_Q42_297185"/>
      <w:bookmarkStart w:id="20998" w:name="_ETM_Q42_297294"/>
      <w:bookmarkEnd w:id="20997"/>
      <w:bookmarkEnd w:id="20998"/>
      <w:r w:rsidRPr="00C906D0">
        <w:rPr>
          <w:rStyle w:val="TagStyle"/>
          <w:rtl/>
        </w:rPr>
        <w:t xml:space="preserve"> &lt;&lt; יור &gt;&gt; </w:t>
      </w:r>
      <w:r>
        <w:rPr>
          <w:rtl/>
        </w:rPr>
        <w:t>היו"ר אוריאל בוסו:</w:t>
      </w:r>
      <w:r w:rsidRPr="00C906D0">
        <w:rPr>
          <w:rStyle w:val="TagStyle"/>
          <w:rtl/>
        </w:rPr>
        <w:t xml:space="preserve"> &lt;&lt; יור &gt;&gt;</w:t>
      </w:r>
      <w:r>
        <w:rPr>
          <w:rtl/>
        </w:rPr>
        <w:t xml:space="preserve">   </w:t>
      </w:r>
    </w:p>
    <w:p w:rsidR="00AC306A" w:rsidRDefault="00AC306A" w:rsidP="00442EF1">
      <w:pPr>
        <w:pStyle w:val="KeepWithNext"/>
        <w:rPr>
          <w:rtl/>
          <w:lang w:eastAsia="he-IL"/>
        </w:rPr>
      </w:pPr>
    </w:p>
    <w:p w:rsidR="00AC306A" w:rsidRDefault="00AC306A" w:rsidP="00442EF1">
      <w:pPr>
        <w:rPr>
          <w:rtl/>
          <w:lang w:eastAsia="he-IL"/>
        </w:rPr>
      </w:pPr>
      <w:r>
        <w:rPr>
          <w:rFonts w:hint="cs"/>
          <w:rtl/>
          <w:lang w:eastAsia="he-IL"/>
        </w:rPr>
        <w:t>תודה רבה</w:t>
      </w:r>
      <w:r w:rsidR="00442EF1">
        <w:rPr>
          <w:rFonts w:hint="cs"/>
          <w:rtl/>
          <w:lang w:eastAsia="he-IL"/>
        </w:rPr>
        <w:t>.</w:t>
      </w:r>
      <w:r>
        <w:rPr>
          <w:rFonts w:hint="cs"/>
          <w:rtl/>
          <w:lang w:eastAsia="he-IL"/>
        </w:rPr>
        <w:t xml:space="preserve"> נא לסיים, חבר הכנסת קלנר.</w:t>
      </w:r>
    </w:p>
    <w:p w:rsidR="00AC306A" w:rsidRDefault="00AC306A" w:rsidP="00442EF1">
      <w:pPr>
        <w:rPr>
          <w:rtl/>
          <w:lang w:eastAsia="he-IL"/>
        </w:rPr>
      </w:pPr>
      <w:bookmarkStart w:id="20999" w:name="_ETM_Q42_311308"/>
      <w:bookmarkStart w:id="21000" w:name="_ETM_Q42_311393"/>
      <w:bookmarkEnd w:id="20999"/>
      <w:bookmarkEnd w:id="21000"/>
    </w:p>
    <w:p w:rsidR="00AC306A" w:rsidRDefault="00AC306A" w:rsidP="00442EF1">
      <w:pPr>
        <w:pStyle w:val="-"/>
        <w:keepNext/>
        <w:rPr>
          <w:rtl/>
        </w:rPr>
      </w:pPr>
      <w:bookmarkStart w:id="21001" w:name="ET_speakercontinue_5801_13"/>
      <w:r w:rsidRPr="00C906D0">
        <w:rPr>
          <w:rStyle w:val="TagStyle"/>
          <w:rtl/>
        </w:rPr>
        <w:t xml:space="preserve"> &lt;&lt; דובר_המשך &gt;&gt; </w:t>
      </w:r>
      <w:r>
        <w:rPr>
          <w:rtl/>
        </w:rPr>
        <w:t>אריאל קלנר (הליכוד):</w:t>
      </w:r>
      <w:r w:rsidRPr="00C906D0">
        <w:rPr>
          <w:rStyle w:val="TagStyle"/>
          <w:rtl/>
        </w:rPr>
        <w:t xml:space="preserve"> &lt;&lt; דובר_המשך &gt;&gt;</w:t>
      </w:r>
      <w:r>
        <w:rPr>
          <w:rtl/>
        </w:rPr>
        <w:t xml:space="preserve">   </w:t>
      </w:r>
      <w:bookmarkEnd w:id="21001"/>
    </w:p>
    <w:p w:rsidR="00AC306A" w:rsidRDefault="00AC306A" w:rsidP="00442EF1">
      <w:pPr>
        <w:pStyle w:val="KeepWithNext"/>
        <w:rPr>
          <w:rtl/>
          <w:lang w:eastAsia="he-IL"/>
        </w:rPr>
      </w:pPr>
    </w:p>
    <w:p w:rsidR="00AC306A" w:rsidRDefault="00AC306A" w:rsidP="00442EF1">
      <w:pPr>
        <w:rPr>
          <w:rtl/>
          <w:lang w:eastAsia="he-IL"/>
        </w:rPr>
      </w:pPr>
      <w:bookmarkStart w:id="21002" w:name="_ETM_Q42_312296"/>
      <w:bookmarkEnd w:id="21002"/>
      <w:r>
        <w:rPr>
          <w:rFonts w:hint="cs"/>
          <w:rtl/>
          <w:lang w:eastAsia="he-IL"/>
        </w:rPr>
        <w:t xml:space="preserve">כל </w:t>
      </w:r>
      <w:bookmarkStart w:id="21003" w:name="_ETM_Q42_312861"/>
      <w:bookmarkEnd w:id="21003"/>
      <w:r>
        <w:rPr>
          <w:rFonts w:hint="cs"/>
          <w:rtl/>
          <w:lang w:eastAsia="he-IL"/>
        </w:rPr>
        <w:t>עוד יש בישראל – אני מסיים. משפט אחרון.</w:t>
      </w:r>
    </w:p>
    <w:p w:rsidR="00AC306A" w:rsidRDefault="00AC306A" w:rsidP="00442EF1">
      <w:pPr>
        <w:rPr>
          <w:rtl/>
          <w:lang w:eastAsia="he-IL"/>
        </w:rPr>
      </w:pPr>
      <w:bookmarkStart w:id="21004" w:name="_ETM_Q42_312790"/>
      <w:bookmarkStart w:id="21005" w:name="_ETM_Q42_312882"/>
      <w:bookmarkEnd w:id="21004"/>
      <w:bookmarkEnd w:id="21005"/>
    </w:p>
    <w:p w:rsidR="00AC306A" w:rsidRDefault="00AC306A" w:rsidP="00442EF1">
      <w:pPr>
        <w:pStyle w:val="af6"/>
        <w:keepNext/>
        <w:rPr>
          <w:rtl/>
        </w:rPr>
      </w:pPr>
      <w:r w:rsidRPr="00C906D0">
        <w:rPr>
          <w:rStyle w:val="TagStyle"/>
          <w:rtl/>
        </w:rPr>
        <w:t xml:space="preserve"> &lt;&lt; יור &gt;&gt; </w:t>
      </w:r>
      <w:r>
        <w:rPr>
          <w:rtl/>
        </w:rPr>
        <w:t>היו"ר אוריאל בוסו:</w:t>
      </w:r>
      <w:r w:rsidRPr="00C906D0">
        <w:rPr>
          <w:rStyle w:val="TagStyle"/>
          <w:rtl/>
        </w:rPr>
        <w:t xml:space="preserve"> &lt;&lt; יור &gt;&gt;</w:t>
      </w:r>
      <w:r>
        <w:rPr>
          <w:rtl/>
        </w:rPr>
        <w:t xml:space="preserve">   </w:t>
      </w:r>
    </w:p>
    <w:p w:rsidR="00AC306A" w:rsidRDefault="00AC306A" w:rsidP="00442EF1">
      <w:pPr>
        <w:pStyle w:val="KeepWithNext"/>
        <w:rPr>
          <w:rtl/>
          <w:lang w:eastAsia="he-IL"/>
        </w:rPr>
      </w:pPr>
    </w:p>
    <w:p w:rsidR="00AC306A" w:rsidRDefault="00AC306A" w:rsidP="00442EF1">
      <w:pPr>
        <w:rPr>
          <w:rtl/>
          <w:lang w:eastAsia="he-IL"/>
        </w:rPr>
      </w:pPr>
      <w:bookmarkStart w:id="21006" w:name="_ETM_Q42_313982"/>
      <w:bookmarkEnd w:id="21006"/>
      <w:r>
        <w:rPr>
          <w:rFonts w:hint="cs"/>
          <w:rtl/>
          <w:lang w:eastAsia="he-IL"/>
        </w:rPr>
        <w:t xml:space="preserve">לא, לא, אבל חרגת </w:t>
      </w:r>
      <w:bookmarkStart w:id="21007" w:name="_ETM_Q42_314968"/>
      <w:bookmarkEnd w:id="21007"/>
      <w:r>
        <w:rPr>
          <w:rFonts w:hint="cs"/>
          <w:rtl/>
          <w:lang w:eastAsia="he-IL"/>
        </w:rPr>
        <w:t>הרבה זמן.</w:t>
      </w:r>
    </w:p>
    <w:p w:rsidR="00AC306A" w:rsidRDefault="00AC306A" w:rsidP="00442EF1">
      <w:pPr>
        <w:rPr>
          <w:rtl/>
          <w:lang w:eastAsia="he-IL"/>
        </w:rPr>
      </w:pPr>
      <w:bookmarkStart w:id="21008" w:name="_ETM_Q42_313213"/>
      <w:bookmarkEnd w:id="21008"/>
    </w:p>
    <w:p w:rsidR="00AC306A" w:rsidRDefault="00AC306A" w:rsidP="00442EF1">
      <w:pPr>
        <w:pStyle w:val="-"/>
        <w:keepNext/>
        <w:rPr>
          <w:rtl/>
        </w:rPr>
      </w:pPr>
      <w:r w:rsidRPr="00C906D0">
        <w:rPr>
          <w:rStyle w:val="TagStyle"/>
          <w:rtl/>
        </w:rPr>
        <w:t xml:space="preserve"> &lt;&lt; דובר_המשך &gt;&gt; </w:t>
      </w:r>
      <w:r>
        <w:rPr>
          <w:rtl/>
        </w:rPr>
        <w:t>אריאל קלנר (הליכוד):</w:t>
      </w:r>
      <w:r w:rsidRPr="00C906D0">
        <w:rPr>
          <w:rStyle w:val="TagStyle"/>
          <w:rtl/>
        </w:rPr>
        <w:t xml:space="preserve"> &lt;&lt; דובר_המשך &gt;&gt;</w:t>
      </w:r>
      <w:r>
        <w:rPr>
          <w:rtl/>
        </w:rPr>
        <w:t xml:space="preserve">   </w:t>
      </w:r>
    </w:p>
    <w:p w:rsidR="00AC306A" w:rsidRDefault="00AC306A" w:rsidP="00442EF1">
      <w:pPr>
        <w:pStyle w:val="KeepWithNext"/>
        <w:rPr>
          <w:rtl/>
          <w:lang w:eastAsia="he-IL"/>
        </w:rPr>
      </w:pPr>
    </w:p>
    <w:p w:rsidR="00AC306A" w:rsidRDefault="00AC306A" w:rsidP="00442EF1">
      <w:pPr>
        <w:rPr>
          <w:rtl/>
          <w:lang w:eastAsia="he-IL"/>
        </w:rPr>
      </w:pPr>
      <w:bookmarkStart w:id="21009" w:name="_ETM_Q42_315433"/>
      <w:bookmarkEnd w:id="21009"/>
      <w:r>
        <w:rPr>
          <w:rFonts w:hint="cs"/>
          <w:rtl/>
          <w:lang w:eastAsia="he-IL"/>
        </w:rPr>
        <w:t xml:space="preserve">כל עוד יש בישראל סבירות, אין בישראל שלטון חוק. </w:t>
      </w:r>
      <w:bookmarkStart w:id="21010" w:name="_ETM_Q42_317877"/>
      <w:bookmarkEnd w:id="21010"/>
      <w:r>
        <w:rPr>
          <w:rFonts w:hint="cs"/>
          <w:rtl/>
          <w:lang w:eastAsia="he-IL"/>
        </w:rPr>
        <w:t xml:space="preserve">אנחנו מחויבים לרפורמה במערכת המשפט, מחויבים לתיקון. המחויבות שלנו היא </w:t>
      </w:r>
      <w:bookmarkStart w:id="21011" w:name="_ETM_Q42_323104"/>
      <w:bookmarkEnd w:id="21011"/>
      <w:r>
        <w:rPr>
          <w:rFonts w:hint="cs"/>
          <w:rtl/>
          <w:lang w:eastAsia="he-IL"/>
        </w:rPr>
        <w:t xml:space="preserve">כבר הרבה יותר מעל הרפורמה; המחויבות שלנו היא כדי שתהיה </w:t>
      </w:r>
      <w:bookmarkStart w:id="21012" w:name="_ETM_Q42_326567"/>
      <w:bookmarkEnd w:id="21012"/>
      <w:r>
        <w:rPr>
          <w:rFonts w:hint="cs"/>
          <w:rtl/>
          <w:lang w:eastAsia="he-IL"/>
        </w:rPr>
        <w:t>פה מדינה יהודית, משטר דמוקרטי ושלטון חוק שבו כולם</w:t>
      </w:r>
      <w:bookmarkStart w:id="21013" w:name="_ETM_Q42_334278"/>
      <w:bookmarkEnd w:id="21013"/>
      <w:r>
        <w:rPr>
          <w:rFonts w:hint="cs"/>
          <w:rtl/>
          <w:lang w:eastAsia="he-IL"/>
        </w:rPr>
        <w:t xml:space="preserve"> כפופים לחוק – גם השופטים, ואפילו המפגינים. תודה רבה.</w:t>
      </w:r>
    </w:p>
    <w:p w:rsidR="00AC306A" w:rsidRDefault="00AC306A" w:rsidP="00442EF1">
      <w:pPr>
        <w:rPr>
          <w:rtl/>
          <w:lang w:eastAsia="he-IL"/>
        </w:rPr>
      </w:pPr>
    </w:p>
    <w:p w:rsidR="00AC306A" w:rsidRDefault="00AC306A" w:rsidP="00442EF1">
      <w:pPr>
        <w:pStyle w:val="af6"/>
        <w:keepNext/>
        <w:rPr>
          <w:rtl/>
        </w:rPr>
      </w:pPr>
      <w:r w:rsidRPr="00C906D0">
        <w:rPr>
          <w:rStyle w:val="TagStyle"/>
          <w:rtl/>
        </w:rPr>
        <w:t xml:space="preserve"> &lt;&lt; יור &gt;&gt; </w:t>
      </w:r>
      <w:r>
        <w:rPr>
          <w:rtl/>
        </w:rPr>
        <w:t>היו"ר אוריאל בוסו:</w:t>
      </w:r>
      <w:r w:rsidRPr="00C906D0">
        <w:rPr>
          <w:rStyle w:val="TagStyle"/>
          <w:rtl/>
        </w:rPr>
        <w:t xml:space="preserve"> &lt;&lt; יור &gt;&gt;</w:t>
      </w:r>
      <w:r>
        <w:rPr>
          <w:rtl/>
        </w:rPr>
        <w:t xml:space="preserve">   </w:t>
      </w:r>
    </w:p>
    <w:p w:rsidR="00AC306A" w:rsidRDefault="00AC306A" w:rsidP="00442EF1">
      <w:pPr>
        <w:pStyle w:val="KeepWithNext"/>
        <w:rPr>
          <w:rtl/>
          <w:lang w:eastAsia="he-IL"/>
        </w:rPr>
      </w:pPr>
    </w:p>
    <w:p w:rsidR="00AC306A" w:rsidRDefault="00AC306A" w:rsidP="00442EF1">
      <w:pPr>
        <w:rPr>
          <w:rtl/>
          <w:lang w:eastAsia="he-IL"/>
        </w:rPr>
      </w:pPr>
      <w:r>
        <w:rPr>
          <w:rFonts w:hint="cs"/>
          <w:rtl/>
          <w:lang w:eastAsia="he-IL"/>
        </w:rPr>
        <w:t xml:space="preserve">תודה </w:t>
      </w:r>
      <w:bookmarkStart w:id="21014" w:name="_ETM_Q42_337965"/>
      <w:bookmarkEnd w:id="21014"/>
      <w:r>
        <w:rPr>
          <w:rFonts w:hint="cs"/>
          <w:rtl/>
          <w:lang w:eastAsia="he-IL"/>
        </w:rPr>
        <w:t>רבה.</w:t>
      </w:r>
    </w:p>
    <w:p w:rsidR="00AC306A" w:rsidRDefault="00AC306A" w:rsidP="00442EF1">
      <w:pPr>
        <w:rPr>
          <w:rtl/>
          <w:lang w:eastAsia="he-IL"/>
        </w:rPr>
      </w:pPr>
      <w:bookmarkStart w:id="21015" w:name="_ETM_Q42_341069"/>
      <w:bookmarkStart w:id="21016" w:name="_ETM_Q42_341175"/>
      <w:bookmarkEnd w:id="21015"/>
      <w:bookmarkEnd w:id="21016"/>
    </w:p>
    <w:p w:rsidR="00AC306A" w:rsidRDefault="00AC306A" w:rsidP="00442EF1">
      <w:pPr>
        <w:pStyle w:val="af5"/>
        <w:keepNext/>
        <w:rPr>
          <w:rtl/>
        </w:rPr>
      </w:pPr>
      <w:bookmarkStart w:id="21017" w:name="ET_interruption_5792_17"/>
      <w:r w:rsidRPr="00C906D0">
        <w:rPr>
          <w:rStyle w:val="TagStyle"/>
          <w:rtl/>
        </w:rPr>
        <w:t xml:space="preserve"> &lt;&lt; קריאה &gt;&gt; </w:t>
      </w:r>
      <w:r>
        <w:rPr>
          <w:rtl/>
        </w:rPr>
        <w:t>יבגני סובה (ישראל ביתנו):</w:t>
      </w:r>
      <w:r w:rsidRPr="00C906D0">
        <w:rPr>
          <w:rStyle w:val="TagStyle"/>
          <w:rtl/>
        </w:rPr>
        <w:t xml:space="preserve"> &lt;&lt; קריאה &gt;&gt;</w:t>
      </w:r>
      <w:r>
        <w:rPr>
          <w:rtl/>
        </w:rPr>
        <w:t xml:space="preserve">   </w:t>
      </w:r>
      <w:bookmarkEnd w:id="21017"/>
    </w:p>
    <w:p w:rsidR="00AC306A" w:rsidRDefault="00AC306A" w:rsidP="00442EF1">
      <w:pPr>
        <w:pStyle w:val="KeepWithNext"/>
        <w:rPr>
          <w:rtl/>
          <w:lang w:eastAsia="he-IL"/>
        </w:rPr>
      </w:pPr>
    </w:p>
    <w:p w:rsidR="00AC306A" w:rsidRDefault="00D82E7D" w:rsidP="00D82E7D">
      <w:pPr>
        <w:rPr>
          <w:rtl/>
          <w:lang w:eastAsia="he-IL"/>
        </w:rPr>
      </w:pPr>
      <w:bookmarkStart w:id="21018" w:name="_ETM_Q42_339797"/>
      <w:bookmarkEnd w:id="21018"/>
      <w:r>
        <w:rPr>
          <w:rFonts w:hint="eastAsia"/>
          <w:rtl/>
          <w:lang w:eastAsia="he-IL"/>
        </w:rPr>
        <w:t>–</w:t>
      </w:r>
      <w:r>
        <w:rPr>
          <w:rFonts w:hint="cs"/>
          <w:rtl/>
          <w:lang w:eastAsia="he-IL"/>
        </w:rPr>
        <w:t xml:space="preserve"> </w:t>
      </w:r>
      <w:r>
        <w:rPr>
          <w:rFonts w:hint="eastAsia"/>
          <w:rtl/>
          <w:lang w:eastAsia="he-IL"/>
        </w:rPr>
        <w:t>– –</w:t>
      </w:r>
      <w:r w:rsidR="009650CD">
        <w:rPr>
          <w:rFonts w:hint="cs"/>
          <w:rtl/>
          <w:lang w:eastAsia="he-IL"/>
        </w:rPr>
        <w:t xml:space="preserve"> </w:t>
      </w:r>
      <w:r w:rsidR="00AC306A">
        <w:rPr>
          <w:rFonts w:hint="cs"/>
          <w:rtl/>
          <w:lang w:eastAsia="he-IL"/>
        </w:rPr>
        <w:t>אם לא הייתם</w:t>
      </w:r>
      <w:bookmarkStart w:id="21019" w:name="_ETM_Q42_339820"/>
      <w:bookmarkEnd w:id="21019"/>
      <w:r w:rsidR="00AC306A">
        <w:rPr>
          <w:rFonts w:hint="cs"/>
          <w:rtl/>
          <w:lang w:eastAsia="he-IL"/>
        </w:rPr>
        <w:t xml:space="preserve"> מתייחסים לטקס האלטרנטיבי, זה רק אתם </w:t>
      </w:r>
      <w:r>
        <w:rPr>
          <w:rFonts w:hint="eastAsia"/>
          <w:rtl/>
          <w:lang w:eastAsia="he-IL"/>
        </w:rPr>
        <w:t>–</w:t>
      </w:r>
      <w:r>
        <w:rPr>
          <w:rFonts w:hint="cs"/>
          <w:rtl/>
          <w:lang w:eastAsia="he-IL"/>
        </w:rPr>
        <w:t xml:space="preserve"> – –</w:t>
      </w:r>
    </w:p>
    <w:p w:rsidR="00AC306A" w:rsidRDefault="00AC306A" w:rsidP="00442EF1">
      <w:pPr>
        <w:rPr>
          <w:rtl/>
          <w:lang w:eastAsia="he-IL"/>
        </w:rPr>
      </w:pPr>
      <w:bookmarkStart w:id="21020" w:name="_ETM_Q42_344249"/>
      <w:bookmarkStart w:id="21021" w:name="_ETM_Q42_344355"/>
      <w:bookmarkEnd w:id="21020"/>
      <w:bookmarkEnd w:id="21021"/>
    </w:p>
    <w:p w:rsidR="00AC306A" w:rsidRDefault="00AC306A" w:rsidP="00442EF1">
      <w:pPr>
        <w:pStyle w:val="af6"/>
        <w:keepNext/>
        <w:rPr>
          <w:rtl/>
        </w:rPr>
      </w:pPr>
      <w:r w:rsidRPr="006539FF">
        <w:rPr>
          <w:rStyle w:val="TagStyle"/>
          <w:rtl/>
        </w:rPr>
        <w:t xml:space="preserve"> &lt;&lt; יור &gt;&gt; </w:t>
      </w:r>
      <w:r>
        <w:rPr>
          <w:rtl/>
        </w:rPr>
        <w:t>היו"ר אוריאל בוסו:</w:t>
      </w:r>
      <w:r w:rsidRPr="006539FF">
        <w:rPr>
          <w:rStyle w:val="TagStyle"/>
          <w:rtl/>
        </w:rPr>
        <w:t xml:space="preserve"> &lt;&lt; יור &gt;&gt;</w:t>
      </w:r>
      <w:r>
        <w:rPr>
          <w:rtl/>
        </w:rPr>
        <w:t xml:space="preserve">   </w:t>
      </w:r>
    </w:p>
    <w:p w:rsidR="00AC306A" w:rsidRDefault="00AC306A" w:rsidP="00442EF1">
      <w:pPr>
        <w:rPr>
          <w:rtl/>
          <w:lang w:eastAsia="he-IL"/>
        </w:rPr>
      </w:pPr>
    </w:p>
    <w:p w:rsidR="00AC306A" w:rsidRPr="006539FF" w:rsidRDefault="00AC306A" w:rsidP="00442EF1">
      <w:pPr>
        <w:rPr>
          <w:rtl/>
          <w:lang w:eastAsia="he-IL"/>
        </w:rPr>
      </w:pPr>
      <w:bookmarkStart w:id="21022" w:name="_ETM_Q42_345041"/>
      <w:bookmarkStart w:id="21023" w:name="_ETM_Q42_345137"/>
      <w:bookmarkEnd w:id="21022"/>
      <w:bookmarkEnd w:id="21023"/>
      <w:r>
        <w:rPr>
          <w:rFonts w:hint="cs"/>
          <w:rtl/>
          <w:lang w:eastAsia="he-IL"/>
        </w:rPr>
        <w:t xml:space="preserve">חבר הכנסת איימן עודה, </w:t>
      </w:r>
      <w:bookmarkStart w:id="21024" w:name="_ETM_Q42_345680"/>
      <w:bookmarkEnd w:id="21024"/>
      <w:r>
        <w:rPr>
          <w:rFonts w:hint="cs"/>
          <w:rtl/>
          <w:lang w:eastAsia="he-IL"/>
        </w:rPr>
        <w:t>בבקשה.</w:t>
      </w:r>
    </w:p>
    <w:p w:rsidR="00AC306A" w:rsidRDefault="00AC306A" w:rsidP="00442EF1">
      <w:pPr>
        <w:rPr>
          <w:rtl/>
          <w:lang w:eastAsia="he-IL"/>
        </w:rPr>
      </w:pPr>
      <w:bookmarkStart w:id="21025" w:name="_ETM_Q42_343705"/>
      <w:bookmarkStart w:id="21026" w:name="_ETM_Q42_343808"/>
      <w:bookmarkEnd w:id="21025"/>
      <w:bookmarkEnd w:id="21026"/>
    </w:p>
    <w:p w:rsidR="00AC306A" w:rsidRDefault="00AC306A" w:rsidP="00442EF1">
      <w:pPr>
        <w:pStyle w:val="af5"/>
        <w:keepNext/>
        <w:rPr>
          <w:rtl/>
        </w:rPr>
      </w:pPr>
      <w:bookmarkStart w:id="21027" w:name="ET_interruption_5801_18"/>
      <w:r w:rsidRPr="00C906D0">
        <w:rPr>
          <w:rStyle w:val="TagStyle"/>
          <w:rtl/>
        </w:rPr>
        <w:t xml:space="preserve"> &lt;&lt; קריאה &gt;&gt; </w:t>
      </w:r>
      <w:r>
        <w:rPr>
          <w:rtl/>
        </w:rPr>
        <w:t>אריאל קלנר (הליכוד):</w:t>
      </w:r>
      <w:r w:rsidRPr="00C906D0">
        <w:rPr>
          <w:rStyle w:val="TagStyle"/>
          <w:rtl/>
        </w:rPr>
        <w:t xml:space="preserve"> &lt;&lt; קריאה &gt;&gt;</w:t>
      </w:r>
      <w:r>
        <w:rPr>
          <w:rtl/>
        </w:rPr>
        <w:t xml:space="preserve">   </w:t>
      </w:r>
      <w:bookmarkEnd w:id="21027"/>
    </w:p>
    <w:p w:rsidR="00AC306A" w:rsidRDefault="00AC306A" w:rsidP="00442EF1">
      <w:pPr>
        <w:pStyle w:val="KeepWithNext"/>
        <w:rPr>
          <w:rtl/>
          <w:lang w:eastAsia="he-IL"/>
        </w:rPr>
      </w:pPr>
    </w:p>
    <w:p w:rsidR="00AC306A" w:rsidRDefault="00AC306A" w:rsidP="00442EF1">
      <w:pPr>
        <w:rPr>
          <w:rtl/>
          <w:lang w:eastAsia="he-IL"/>
        </w:rPr>
      </w:pPr>
      <w:r>
        <w:rPr>
          <w:rFonts w:hint="cs"/>
          <w:rtl/>
          <w:lang w:eastAsia="he-IL"/>
        </w:rPr>
        <w:t xml:space="preserve">למה </w:t>
      </w:r>
      <w:bookmarkStart w:id="21028" w:name="_ETM_Q42_344675"/>
      <w:bookmarkEnd w:id="21028"/>
      <w:r>
        <w:rPr>
          <w:rFonts w:hint="cs"/>
          <w:rtl/>
          <w:lang w:eastAsia="he-IL"/>
        </w:rPr>
        <w:t>ליברמן התייחס אליו?</w:t>
      </w:r>
      <w:bookmarkStart w:id="21029" w:name="_ETM_Q42_346596"/>
      <w:bookmarkEnd w:id="21029"/>
    </w:p>
    <w:p w:rsidR="00AC306A" w:rsidRDefault="00AC306A" w:rsidP="00442EF1">
      <w:pPr>
        <w:rPr>
          <w:rtl/>
          <w:lang w:eastAsia="he-IL"/>
        </w:rPr>
      </w:pPr>
      <w:bookmarkStart w:id="21030" w:name="_ETM_Q42_346678"/>
      <w:bookmarkEnd w:id="21030"/>
    </w:p>
    <w:p w:rsidR="00AC306A" w:rsidRDefault="00AC306A" w:rsidP="00442EF1">
      <w:pPr>
        <w:pStyle w:val="af5"/>
        <w:keepNext/>
        <w:rPr>
          <w:rtl/>
        </w:rPr>
      </w:pPr>
      <w:r w:rsidRPr="00C906D0">
        <w:rPr>
          <w:rStyle w:val="TagStyle"/>
          <w:rtl/>
        </w:rPr>
        <w:t xml:space="preserve">&lt;&lt; קריאה &gt;&gt; </w:t>
      </w:r>
      <w:r>
        <w:rPr>
          <w:rtl/>
        </w:rPr>
        <w:t>יבגני סובה (ישראל ביתנו):</w:t>
      </w:r>
      <w:r w:rsidRPr="00C906D0">
        <w:rPr>
          <w:rStyle w:val="TagStyle"/>
          <w:rtl/>
        </w:rPr>
        <w:t xml:space="preserve"> &lt;&lt; קריאה &gt;&gt;</w:t>
      </w:r>
      <w:r>
        <w:rPr>
          <w:rtl/>
        </w:rPr>
        <w:t xml:space="preserve">   </w:t>
      </w:r>
    </w:p>
    <w:p w:rsidR="00AC306A" w:rsidRDefault="00AC306A" w:rsidP="00442EF1">
      <w:pPr>
        <w:rPr>
          <w:rtl/>
          <w:lang w:eastAsia="he-IL"/>
        </w:rPr>
      </w:pPr>
    </w:p>
    <w:p w:rsidR="00AC306A" w:rsidRDefault="00AC306A" w:rsidP="00442EF1">
      <w:pPr>
        <w:rPr>
          <w:rtl/>
          <w:lang w:eastAsia="he-IL"/>
        </w:rPr>
      </w:pPr>
      <w:bookmarkStart w:id="21031" w:name="_ETM_Q42_345630"/>
      <w:bookmarkStart w:id="21032" w:name="_ETM_Q42_345741"/>
      <w:bookmarkEnd w:id="21031"/>
      <w:bookmarkEnd w:id="21032"/>
      <w:r>
        <w:rPr>
          <w:rFonts w:hint="cs"/>
          <w:rtl/>
          <w:lang w:eastAsia="he-IL"/>
        </w:rPr>
        <w:t>לא, תאמין לי.</w:t>
      </w:r>
    </w:p>
    <w:p w:rsidR="00AC306A" w:rsidRDefault="00AC306A" w:rsidP="00442EF1">
      <w:pPr>
        <w:rPr>
          <w:rtl/>
          <w:lang w:eastAsia="he-IL"/>
        </w:rPr>
      </w:pPr>
      <w:bookmarkStart w:id="21033" w:name="_ETM_Q42_346616"/>
      <w:bookmarkStart w:id="21034" w:name="_ETM_Q42_346716"/>
      <w:bookmarkStart w:id="21035" w:name="_ETM_Q42_345260"/>
      <w:bookmarkEnd w:id="21033"/>
      <w:bookmarkEnd w:id="21034"/>
      <w:bookmarkEnd w:id="21035"/>
    </w:p>
    <w:p w:rsidR="00AC306A" w:rsidRDefault="00AC306A" w:rsidP="00442EF1">
      <w:pPr>
        <w:pStyle w:val="af5"/>
        <w:keepNext/>
        <w:rPr>
          <w:rtl/>
        </w:rPr>
      </w:pPr>
      <w:bookmarkStart w:id="21036" w:name="_ETM_Q42_345344"/>
      <w:bookmarkEnd w:id="21036"/>
      <w:r w:rsidRPr="00C906D0">
        <w:rPr>
          <w:rStyle w:val="TagStyle"/>
          <w:rtl/>
        </w:rPr>
        <w:t xml:space="preserve">&lt;&lt; קריאה &gt;&gt; </w:t>
      </w:r>
      <w:r>
        <w:rPr>
          <w:rtl/>
        </w:rPr>
        <w:t>אריאל קלנר (הליכוד):</w:t>
      </w:r>
      <w:r w:rsidRPr="00C906D0">
        <w:rPr>
          <w:rStyle w:val="TagStyle"/>
          <w:rtl/>
        </w:rPr>
        <w:t xml:space="preserve"> &lt;&lt; קריאה &gt;&gt;</w:t>
      </w:r>
      <w:r>
        <w:rPr>
          <w:rtl/>
        </w:rPr>
        <w:t xml:space="preserve">   </w:t>
      </w:r>
    </w:p>
    <w:p w:rsidR="00AC306A" w:rsidRDefault="00AC306A" w:rsidP="00442EF1">
      <w:pPr>
        <w:rPr>
          <w:rtl/>
          <w:lang w:eastAsia="he-IL"/>
        </w:rPr>
      </w:pPr>
    </w:p>
    <w:p w:rsidR="00AC306A" w:rsidRDefault="00AC306A" w:rsidP="00442EF1">
      <w:pPr>
        <w:rPr>
          <w:rtl/>
          <w:lang w:eastAsia="he-IL"/>
        </w:rPr>
      </w:pPr>
      <w:bookmarkStart w:id="21037" w:name="_ETM_Q42_346365"/>
      <w:bookmarkStart w:id="21038" w:name="_ETM_Q42_346443"/>
      <w:bookmarkEnd w:id="21037"/>
      <w:bookmarkEnd w:id="21038"/>
      <w:r>
        <w:rPr>
          <w:rFonts w:hint="cs"/>
          <w:rtl/>
          <w:lang w:eastAsia="he-IL"/>
        </w:rPr>
        <w:t>למה שר הביטחון ליברמן התייחס אליו?</w:t>
      </w:r>
    </w:p>
    <w:p w:rsidR="00AC306A" w:rsidRDefault="00AC306A" w:rsidP="00442EF1">
      <w:pPr>
        <w:rPr>
          <w:rtl/>
          <w:lang w:eastAsia="he-IL"/>
        </w:rPr>
      </w:pPr>
    </w:p>
    <w:p w:rsidR="00AC306A" w:rsidRDefault="00AC306A" w:rsidP="00442EF1">
      <w:pPr>
        <w:pStyle w:val="af5"/>
        <w:keepNext/>
        <w:rPr>
          <w:rtl/>
        </w:rPr>
      </w:pPr>
      <w:r w:rsidRPr="00C906D0">
        <w:rPr>
          <w:rStyle w:val="TagStyle"/>
          <w:rtl/>
        </w:rPr>
        <w:t xml:space="preserve">&lt;&lt; קריאה &gt;&gt; </w:t>
      </w:r>
      <w:r>
        <w:rPr>
          <w:rtl/>
        </w:rPr>
        <w:t>יבגני סובה (ישראל ביתנו):</w:t>
      </w:r>
      <w:r w:rsidRPr="00C906D0">
        <w:rPr>
          <w:rStyle w:val="TagStyle"/>
          <w:rtl/>
        </w:rPr>
        <w:t xml:space="preserve"> &lt;&lt; קריאה &gt;&gt;</w:t>
      </w:r>
      <w:r>
        <w:rPr>
          <w:rtl/>
        </w:rPr>
        <w:t xml:space="preserve">   </w:t>
      </w:r>
    </w:p>
    <w:p w:rsidR="00AC306A" w:rsidRDefault="00AC306A" w:rsidP="00442EF1">
      <w:pPr>
        <w:rPr>
          <w:rtl/>
          <w:lang w:eastAsia="he-IL"/>
        </w:rPr>
      </w:pPr>
    </w:p>
    <w:p w:rsidR="00AC306A" w:rsidRDefault="00AC306A" w:rsidP="00442EF1">
      <w:pPr>
        <w:rPr>
          <w:rtl/>
          <w:lang w:eastAsia="he-IL"/>
        </w:rPr>
      </w:pPr>
      <w:bookmarkStart w:id="21039" w:name="_ETM_Q42_348635"/>
      <w:bookmarkStart w:id="21040" w:name="_ETM_Q42_348735"/>
      <w:bookmarkEnd w:id="21039"/>
      <w:bookmarkEnd w:id="21040"/>
      <w:r>
        <w:rPr>
          <w:rFonts w:hint="cs"/>
          <w:rtl/>
          <w:lang w:eastAsia="he-IL"/>
        </w:rPr>
        <w:t xml:space="preserve">כי </w:t>
      </w:r>
      <w:bookmarkStart w:id="21041" w:name="_ETM_Q42_349643"/>
      <w:bookmarkEnd w:id="21041"/>
      <w:r>
        <w:rPr>
          <w:rFonts w:hint="cs"/>
          <w:rtl/>
          <w:lang w:eastAsia="he-IL"/>
        </w:rPr>
        <w:t>ידעתם שיש משפחות שרוצות את זה.</w:t>
      </w:r>
    </w:p>
    <w:p w:rsidR="00AC306A" w:rsidRDefault="00AC306A" w:rsidP="00442EF1">
      <w:pPr>
        <w:rPr>
          <w:rtl/>
          <w:lang w:eastAsia="he-IL"/>
        </w:rPr>
      </w:pPr>
      <w:bookmarkStart w:id="21042" w:name="_ETM_Q42_349928"/>
      <w:bookmarkEnd w:id="21042"/>
    </w:p>
    <w:p w:rsidR="00AC306A" w:rsidRDefault="00AC306A" w:rsidP="00442EF1">
      <w:pPr>
        <w:pStyle w:val="af5"/>
        <w:keepNext/>
        <w:rPr>
          <w:rtl/>
        </w:rPr>
      </w:pPr>
      <w:r w:rsidRPr="00C906D0">
        <w:rPr>
          <w:rStyle w:val="TagStyle"/>
          <w:rtl/>
        </w:rPr>
        <w:t xml:space="preserve">&lt;&lt; קריאה &gt;&gt; </w:t>
      </w:r>
      <w:r>
        <w:rPr>
          <w:rtl/>
        </w:rPr>
        <w:t>אריאל קלנר (הליכוד):</w:t>
      </w:r>
      <w:r w:rsidRPr="00C906D0">
        <w:rPr>
          <w:rStyle w:val="TagStyle"/>
          <w:rtl/>
        </w:rPr>
        <w:t xml:space="preserve"> &lt;&lt; קריאה &gt;&gt;</w:t>
      </w:r>
      <w:r>
        <w:rPr>
          <w:rtl/>
        </w:rPr>
        <w:t xml:space="preserve">   </w:t>
      </w:r>
    </w:p>
    <w:p w:rsidR="00AC306A" w:rsidRDefault="00AC306A" w:rsidP="00442EF1">
      <w:pPr>
        <w:rPr>
          <w:rtl/>
          <w:lang w:eastAsia="he-IL"/>
        </w:rPr>
      </w:pPr>
    </w:p>
    <w:p w:rsidR="00AC306A" w:rsidRDefault="00AC306A" w:rsidP="00442EF1">
      <w:pPr>
        <w:rPr>
          <w:rtl/>
          <w:lang w:eastAsia="he-IL"/>
        </w:rPr>
      </w:pPr>
      <w:bookmarkStart w:id="21043" w:name="_ETM_Q42_349969"/>
      <w:bookmarkEnd w:id="21043"/>
      <w:r>
        <w:rPr>
          <w:rFonts w:hint="cs"/>
          <w:rtl/>
          <w:lang w:eastAsia="he-IL"/>
        </w:rPr>
        <w:t xml:space="preserve">אז למה </w:t>
      </w:r>
      <w:bookmarkStart w:id="21044" w:name="_ETM_Q42_351684"/>
      <w:bookmarkEnd w:id="21044"/>
      <w:r>
        <w:rPr>
          <w:rFonts w:hint="cs"/>
          <w:rtl/>
          <w:lang w:eastAsia="he-IL"/>
        </w:rPr>
        <w:t>שר הביטחון ליברמן התייחס אליו? לא ענית.</w:t>
      </w:r>
    </w:p>
    <w:p w:rsidR="00AC306A" w:rsidRDefault="00AC306A" w:rsidP="00442EF1">
      <w:pPr>
        <w:rPr>
          <w:rtl/>
          <w:lang w:eastAsia="he-IL"/>
        </w:rPr>
      </w:pPr>
      <w:bookmarkStart w:id="21045" w:name="_ETM_Q42_354276"/>
      <w:bookmarkStart w:id="21046" w:name="_ETM_Q42_354391"/>
      <w:bookmarkEnd w:id="21045"/>
      <w:bookmarkEnd w:id="21046"/>
    </w:p>
    <w:p w:rsidR="00AC306A" w:rsidRDefault="00AC306A" w:rsidP="00442EF1">
      <w:pPr>
        <w:pStyle w:val="af5"/>
        <w:keepNext/>
        <w:rPr>
          <w:rtl/>
        </w:rPr>
      </w:pPr>
      <w:bookmarkStart w:id="21047" w:name="_ETM_Q42_350962"/>
      <w:bookmarkStart w:id="21048" w:name="_ETM_Q42_351058"/>
      <w:bookmarkEnd w:id="21047"/>
      <w:bookmarkEnd w:id="21048"/>
      <w:r w:rsidRPr="00C906D0">
        <w:rPr>
          <w:rStyle w:val="TagStyle"/>
          <w:rtl/>
        </w:rPr>
        <w:t xml:space="preserve">&lt;&lt; קריאה &gt;&gt; </w:t>
      </w:r>
      <w:r>
        <w:rPr>
          <w:rtl/>
        </w:rPr>
        <w:t>יבגני סובה (ישראל ביתנו):</w:t>
      </w:r>
      <w:r w:rsidRPr="00C906D0">
        <w:rPr>
          <w:rStyle w:val="TagStyle"/>
          <w:rtl/>
        </w:rPr>
        <w:t xml:space="preserve"> &lt;&lt; קריאה &gt;&gt;</w:t>
      </w:r>
      <w:r>
        <w:rPr>
          <w:rtl/>
        </w:rPr>
        <w:t xml:space="preserve">   </w:t>
      </w:r>
    </w:p>
    <w:p w:rsidR="00AC306A" w:rsidRDefault="00AC306A" w:rsidP="00442EF1">
      <w:pPr>
        <w:rPr>
          <w:rtl/>
          <w:lang w:eastAsia="he-IL"/>
        </w:rPr>
      </w:pPr>
    </w:p>
    <w:p w:rsidR="00AC306A" w:rsidRDefault="00AC306A" w:rsidP="00442EF1">
      <w:pPr>
        <w:rPr>
          <w:rtl/>
          <w:lang w:eastAsia="he-IL"/>
        </w:rPr>
      </w:pPr>
      <w:r>
        <w:rPr>
          <w:rFonts w:hint="cs"/>
          <w:rtl/>
          <w:lang w:eastAsia="he-IL"/>
        </w:rPr>
        <w:t xml:space="preserve">אף אחד לא תומך </w:t>
      </w:r>
      <w:bookmarkStart w:id="21049" w:name="_ETM_Q42_351755"/>
      <w:bookmarkEnd w:id="21049"/>
      <w:r>
        <w:rPr>
          <w:rFonts w:hint="cs"/>
          <w:rtl/>
          <w:lang w:eastAsia="he-IL"/>
        </w:rPr>
        <w:t>בזה, אבל יש משפחות, מה לעשות.</w:t>
      </w:r>
    </w:p>
    <w:p w:rsidR="00AC306A" w:rsidRDefault="00AC306A" w:rsidP="00442EF1">
      <w:pPr>
        <w:rPr>
          <w:rtl/>
          <w:lang w:eastAsia="he-IL"/>
        </w:rPr>
      </w:pPr>
      <w:bookmarkStart w:id="21050" w:name="_ETM_Q42_353579"/>
      <w:bookmarkEnd w:id="21050"/>
    </w:p>
    <w:p w:rsidR="00AC306A" w:rsidRDefault="00AC306A" w:rsidP="00442EF1">
      <w:pPr>
        <w:pStyle w:val="af5"/>
        <w:keepNext/>
        <w:rPr>
          <w:rtl/>
        </w:rPr>
      </w:pPr>
      <w:r w:rsidRPr="00C906D0">
        <w:rPr>
          <w:rStyle w:val="TagStyle"/>
          <w:rtl/>
        </w:rPr>
        <w:t xml:space="preserve">&lt;&lt; קריאה &gt;&gt; </w:t>
      </w:r>
      <w:r>
        <w:rPr>
          <w:rtl/>
        </w:rPr>
        <w:t>אריאל קלנר (הליכוד):</w:t>
      </w:r>
      <w:r w:rsidRPr="00C906D0">
        <w:rPr>
          <w:rStyle w:val="TagStyle"/>
          <w:rtl/>
        </w:rPr>
        <w:t xml:space="preserve"> &lt;&lt; קריאה &gt;&gt;</w:t>
      </w:r>
      <w:r>
        <w:rPr>
          <w:rtl/>
        </w:rPr>
        <w:t xml:space="preserve">   </w:t>
      </w:r>
    </w:p>
    <w:p w:rsidR="00AC306A" w:rsidRDefault="00AC306A" w:rsidP="00442EF1">
      <w:pPr>
        <w:rPr>
          <w:rtl/>
          <w:lang w:eastAsia="he-IL"/>
        </w:rPr>
      </w:pPr>
    </w:p>
    <w:p w:rsidR="00AC306A" w:rsidRDefault="00AC306A" w:rsidP="00442EF1">
      <w:pPr>
        <w:rPr>
          <w:rtl/>
          <w:lang w:eastAsia="he-IL"/>
        </w:rPr>
      </w:pPr>
      <w:bookmarkStart w:id="21051" w:name="_ETM_Q42_353446"/>
      <w:bookmarkStart w:id="21052" w:name="_ETM_Q42_353556"/>
      <w:bookmarkEnd w:id="21051"/>
      <w:bookmarkEnd w:id="21052"/>
      <w:r>
        <w:rPr>
          <w:rFonts w:hint="cs"/>
          <w:rtl/>
          <w:lang w:eastAsia="he-IL"/>
        </w:rPr>
        <w:t>לא ענית.</w:t>
      </w:r>
    </w:p>
    <w:p w:rsidR="00AC306A" w:rsidRDefault="00AC306A" w:rsidP="00442EF1">
      <w:pPr>
        <w:rPr>
          <w:rtl/>
          <w:lang w:eastAsia="he-IL"/>
        </w:rPr>
      </w:pPr>
    </w:p>
    <w:p w:rsidR="00AC306A" w:rsidRDefault="00AC306A" w:rsidP="00442EF1">
      <w:pPr>
        <w:pStyle w:val="af5"/>
        <w:keepNext/>
        <w:rPr>
          <w:rtl/>
        </w:rPr>
      </w:pPr>
      <w:r w:rsidRPr="006539FF">
        <w:rPr>
          <w:rStyle w:val="TagStyle"/>
          <w:rtl/>
        </w:rPr>
        <w:t xml:space="preserve"> &lt;&lt; קריאה &gt;&gt; </w:t>
      </w:r>
      <w:r>
        <w:rPr>
          <w:rtl/>
        </w:rPr>
        <w:t>משה סעדה (הליכוד):</w:t>
      </w:r>
      <w:r w:rsidRPr="006539FF">
        <w:rPr>
          <w:rStyle w:val="TagStyle"/>
          <w:rtl/>
        </w:rPr>
        <w:t xml:space="preserve"> &lt;&lt; קריאה &gt;&gt;</w:t>
      </w:r>
      <w:r>
        <w:rPr>
          <w:rtl/>
        </w:rPr>
        <w:t xml:space="preserve">   </w:t>
      </w:r>
    </w:p>
    <w:p w:rsidR="00AC306A" w:rsidRDefault="00AC306A" w:rsidP="00442EF1">
      <w:pPr>
        <w:pStyle w:val="KeepWithNext"/>
        <w:rPr>
          <w:rtl/>
          <w:lang w:eastAsia="he-IL"/>
        </w:rPr>
      </w:pPr>
    </w:p>
    <w:p w:rsidR="00AC306A" w:rsidRDefault="00AC306A" w:rsidP="00442EF1">
      <w:pPr>
        <w:rPr>
          <w:rtl/>
          <w:lang w:eastAsia="he-IL"/>
        </w:rPr>
      </w:pPr>
      <w:r>
        <w:rPr>
          <w:rFonts w:hint="cs"/>
          <w:rtl/>
          <w:lang w:eastAsia="he-IL"/>
        </w:rPr>
        <w:t xml:space="preserve">שר הביטחון, </w:t>
      </w:r>
      <w:bookmarkStart w:id="21053" w:name="_ETM_Q42_351908"/>
      <w:bookmarkEnd w:id="21053"/>
      <w:r>
        <w:rPr>
          <w:rFonts w:hint="cs"/>
          <w:rtl/>
          <w:lang w:eastAsia="he-IL"/>
        </w:rPr>
        <w:t>מי היה?</w:t>
      </w:r>
      <w:bookmarkStart w:id="21054" w:name="_ETM_Q42_354773"/>
      <w:bookmarkEnd w:id="21054"/>
    </w:p>
    <w:p w:rsidR="00AC306A" w:rsidRDefault="00AC306A" w:rsidP="00442EF1">
      <w:pPr>
        <w:rPr>
          <w:rtl/>
          <w:lang w:eastAsia="he-IL"/>
        </w:rPr>
      </w:pPr>
      <w:bookmarkStart w:id="21055" w:name="_ETM_Q42_354883"/>
      <w:bookmarkEnd w:id="21055"/>
    </w:p>
    <w:p w:rsidR="00AC306A" w:rsidRDefault="00AC306A" w:rsidP="00442EF1">
      <w:pPr>
        <w:pStyle w:val="af5"/>
        <w:keepNext/>
        <w:rPr>
          <w:rtl/>
        </w:rPr>
      </w:pPr>
      <w:bookmarkStart w:id="21056" w:name="ET_interruption_5792_47"/>
      <w:r w:rsidRPr="001B43BD">
        <w:rPr>
          <w:rStyle w:val="TagStyle"/>
          <w:rtl/>
        </w:rPr>
        <w:t xml:space="preserve"> &lt;&lt; קריאה &gt;&gt; </w:t>
      </w:r>
      <w:r>
        <w:rPr>
          <w:rtl/>
        </w:rPr>
        <w:t>יבגני סובה (ישראל ביתנו):</w:t>
      </w:r>
      <w:r w:rsidRPr="001B43BD">
        <w:rPr>
          <w:rStyle w:val="TagStyle"/>
          <w:rtl/>
        </w:rPr>
        <w:t xml:space="preserve"> &lt;&lt; קריאה &gt;&gt;</w:t>
      </w:r>
      <w:r>
        <w:rPr>
          <w:rtl/>
        </w:rPr>
        <w:t xml:space="preserve">   </w:t>
      </w:r>
      <w:bookmarkEnd w:id="21056"/>
    </w:p>
    <w:p w:rsidR="00AC306A" w:rsidRDefault="00AC306A" w:rsidP="00442EF1">
      <w:pPr>
        <w:pStyle w:val="KeepWithNext"/>
        <w:rPr>
          <w:rtl/>
          <w:lang w:eastAsia="he-IL"/>
        </w:rPr>
      </w:pPr>
    </w:p>
    <w:p w:rsidR="00AC306A" w:rsidRPr="001B43BD" w:rsidRDefault="00AC306A" w:rsidP="00442EF1">
      <w:pPr>
        <w:rPr>
          <w:rtl/>
          <w:lang w:eastAsia="he-IL"/>
        </w:rPr>
      </w:pPr>
      <w:r>
        <w:rPr>
          <w:rFonts w:hint="cs"/>
          <w:rtl/>
          <w:lang w:eastAsia="he-IL"/>
        </w:rPr>
        <w:t xml:space="preserve">מה הקשר לבג"ץ? מה </w:t>
      </w:r>
      <w:bookmarkStart w:id="21057" w:name="_ETM_Q42_356447"/>
      <w:bookmarkEnd w:id="21057"/>
      <w:r>
        <w:rPr>
          <w:rFonts w:hint="cs"/>
          <w:rtl/>
          <w:lang w:eastAsia="he-IL"/>
        </w:rPr>
        <w:t>הקשר לבג"ץ?</w:t>
      </w:r>
    </w:p>
    <w:p w:rsidR="00AC306A" w:rsidRDefault="00AC306A" w:rsidP="00442EF1">
      <w:pPr>
        <w:rPr>
          <w:rtl/>
          <w:lang w:eastAsia="he-IL"/>
        </w:rPr>
      </w:pPr>
      <w:bookmarkStart w:id="21058" w:name="_ETM_Q42_352339"/>
      <w:bookmarkStart w:id="21059" w:name="_ETM_Q42_352452"/>
      <w:bookmarkEnd w:id="21058"/>
      <w:bookmarkEnd w:id="21059"/>
    </w:p>
    <w:p w:rsidR="00AC306A" w:rsidRDefault="00AC306A" w:rsidP="00442EF1">
      <w:pPr>
        <w:pStyle w:val="af5"/>
        <w:keepNext/>
        <w:rPr>
          <w:rtl/>
        </w:rPr>
      </w:pPr>
      <w:r w:rsidRPr="00C906D0">
        <w:rPr>
          <w:rStyle w:val="TagStyle"/>
          <w:rtl/>
        </w:rPr>
        <w:t xml:space="preserve">&lt;&lt; קריאה &gt;&gt; </w:t>
      </w:r>
      <w:r>
        <w:rPr>
          <w:rtl/>
        </w:rPr>
        <w:t>אריאל קלנר (הליכוד):</w:t>
      </w:r>
      <w:r w:rsidRPr="00C906D0">
        <w:rPr>
          <w:rStyle w:val="TagStyle"/>
          <w:rtl/>
        </w:rPr>
        <w:t xml:space="preserve"> &lt;&lt; קריאה &gt;&gt;</w:t>
      </w:r>
      <w:r>
        <w:rPr>
          <w:rtl/>
        </w:rPr>
        <w:t xml:space="preserve">   </w:t>
      </w:r>
    </w:p>
    <w:p w:rsidR="00AC306A" w:rsidRDefault="00AC306A" w:rsidP="00442EF1">
      <w:pPr>
        <w:rPr>
          <w:rtl/>
          <w:lang w:eastAsia="he-IL"/>
        </w:rPr>
      </w:pPr>
    </w:p>
    <w:p w:rsidR="00AC306A" w:rsidRDefault="00AC306A" w:rsidP="00442EF1">
      <w:pPr>
        <w:rPr>
          <w:rtl/>
          <w:lang w:eastAsia="he-IL"/>
        </w:rPr>
      </w:pPr>
      <w:r>
        <w:rPr>
          <w:rFonts w:hint="cs"/>
          <w:rtl/>
          <w:lang w:eastAsia="he-IL"/>
        </w:rPr>
        <w:t xml:space="preserve">שר הביטחון </w:t>
      </w:r>
      <w:r w:rsidR="00442EF1">
        <w:rPr>
          <w:rFonts w:hint="cs"/>
          <w:rtl/>
          <w:lang w:eastAsia="he-IL"/>
        </w:rPr>
        <w:t xml:space="preserve">לשעבר </w:t>
      </w:r>
      <w:r>
        <w:rPr>
          <w:rFonts w:hint="cs"/>
          <w:rtl/>
          <w:lang w:eastAsia="he-IL"/>
        </w:rPr>
        <w:t>אביגדור ליברמן התייחס אליו</w:t>
      </w:r>
      <w:r w:rsidR="00442EF1">
        <w:rPr>
          <w:rFonts w:hint="cs"/>
          <w:rtl/>
          <w:lang w:eastAsia="he-IL"/>
        </w:rPr>
        <w:t>,</w:t>
      </w:r>
      <w:r>
        <w:rPr>
          <w:rFonts w:hint="cs"/>
          <w:rtl/>
          <w:lang w:eastAsia="he-IL"/>
        </w:rPr>
        <w:t xml:space="preserve"> לא אני.</w:t>
      </w:r>
    </w:p>
    <w:p w:rsidR="00AC306A" w:rsidRDefault="00AC306A" w:rsidP="00442EF1">
      <w:pPr>
        <w:rPr>
          <w:rtl/>
          <w:lang w:eastAsia="he-IL"/>
        </w:rPr>
      </w:pPr>
      <w:bookmarkStart w:id="21060" w:name="_ETM_Q42_354334"/>
      <w:bookmarkStart w:id="21061" w:name="_ETM_Q42_354446"/>
      <w:bookmarkEnd w:id="21060"/>
      <w:bookmarkEnd w:id="21061"/>
    </w:p>
    <w:p w:rsidR="00AC306A" w:rsidRDefault="00AC306A" w:rsidP="00442EF1">
      <w:pPr>
        <w:pStyle w:val="af5"/>
        <w:keepNext/>
        <w:rPr>
          <w:rtl/>
        </w:rPr>
      </w:pPr>
      <w:r w:rsidRPr="006539FF">
        <w:rPr>
          <w:rStyle w:val="TagStyle"/>
          <w:rtl/>
        </w:rPr>
        <w:t xml:space="preserve">&lt;&lt; קריאה &gt;&gt; </w:t>
      </w:r>
      <w:r>
        <w:rPr>
          <w:rtl/>
        </w:rPr>
        <w:t>משה סעדה (הליכוד):</w:t>
      </w:r>
      <w:r w:rsidRPr="006539FF">
        <w:rPr>
          <w:rStyle w:val="TagStyle"/>
          <w:rtl/>
        </w:rPr>
        <w:t xml:space="preserve"> &lt;&lt; קריאה &gt;&gt;</w:t>
      </w:r>
      <w:r>
        <w:rPr>
          <w:rtl/>
        </w:rPr>
        <w:t xml:space="preserve">   </w:t>
      </w:r>
    </w:p>
    <w:p w:rsidR="00AC306A" w:rsidRDefault="00AC306A" w:rsidP="00442EF1">
      <w:pPr>
        <w:rPr>
          <w:rtl/>
          <w:lang w:eastAsia="he-IL"/>
        </w:rPr>
      </w:pPr>
    </w:p>
    <w:p w:rsidR="00AC306A" w:rsidRPr="006539FF" w:rsidRDefault="00493F7D" w:rsidP="00442EF1">
      <w:pPr>
        <w:rPr>
          <w:rtl/>
          <w:lang w:eastAsia="he-IL"/>
        </w:rPr>
      </w:pPr>
      <w:bookmarkStart w:id="21062" w:name="_ETM_Q42_352673"/>
      <w:bookmarkStart w:id="21063" w:name="_ETM_Q42_352754"/>
      <w:bookmarkEnd w:id="21062"/>
      <w:bookmarkEnd w:id="21063"/>
      <w:r>
        <w:rPr>
          <w:rFonts w:hint="cs"/>
          <w:rtl/>
          <w:lang w:eastAsia="he-IL"/>
        </w:rPr>
        <w:t>– – –</w:t>
      </w:r>
      <w:r w:rsidR="00AC306A">
        <w:rPr>
          <w:rFonts w:hint="cs"/>
          <w:rtl/>
          <w:lang w:eastAsia="he-IL"/>
        </w:rPr>
        <w:t xml:space="preserve"> </w:t>
      </w:r>
      <w:bookmarkStart w:id="21064" w:name="_ETM_Q42_362470"/>
      <w:bookmarkEnd w:id="21064"/>
      <w:r w:rsidR="00AC306A">
        <w:rPr>
          <w:rFonts w:hint="cs"/>
          <w:rtl/>
          <w:lang w:eastAsia="he-IL"/>
        </w:rPr>
        <w:t xml:space="preserve">השר שלך אסר עליהם, </w:t>
      </w:r>
      <w:bookmarkStart w:id="21065" w:name="_ETM_Q42_363287"/>
      <w:bookmarkEnd w:id="21065"/>
      <w:r w:rsidR="00AC306A">
        <w:rPr>
          <w:rFonts w:hint="cs"/>
          <w:rtl/>
          <w:lang w:eastAsia="he-IL"/>
        </w:rPr>
        <w:t xml:space="preserve">גם את זה אתם </w:t>
      </w:r>
      <w:bookmarkStart w:id="21066" w:name="_ETM_Q42_360146"/>
      <w:bookmarkEnd w:id="21066"/>
      <w:r w:rsidR="00AC306A">
        <w:rPr>
          <w:rFonts w:hint="cs"/>
          <w:rtl/>
          <w:lang w:eastAsia="he-IL"/>
        </w:rPr>
        <w:t>לא יודעים. השר שלכם אסר עליהם את זה בתקופתו.</w:t>
      </w:r>
    </w:p>
    <w:p w:rsidR="00AC306A" w:rsidRDefault="00AC306A" w:rsidP="00442EF1">
      <w:pPr>
        <w:pStyle w:val="a8"/>
        <w:keepNext/>
        <w:rPr>
          <w:rtl/>
          <w:lang w:eastAsia="he-IL"/>
        </w:rPr>
      </w:pPr>
    </w:p>
    <w:p w:rsidR="00AC306A" w:rsidRDefault="00AC306A" w:rsidP="00442EF1">
      <w:pPr>
        <w:pStyle w:val="af5"/>
        <w:keepNext/>
        <w:rPr>
          <w:rtl/>
        </w:rPr>
      </w:pPr>
      <w:r w:rsidRPr="00C906D0">
        <w:rPr>
          <w:rStyle w:val="TagStyle"/>
          <w:rtl/>
        </w:rPr>
        <w:t xml:space="preserve">&lt;&lt; קריאה &gt;&gt; </w:t>
      </w:r>
      <w:r>
        <w:rPr>
          <w:rtl/>
        </w:rPr>
        <w:t>יבגני סובה (ישראל ביתנו):</w:t>
      </w:r>
      <w:r w:rsidRPr="00C906D0">
        <w:rPr>
          <w:rStyle w:val="TagStyle"/>
          <w:rtl/>
        </w:rPr>
        <w:t xml:space="preserve"> &lt;&lt; קריאה &gt;&gt;</w:t>
      </w:r>
      <w:r>
        <w:rPr>
          <w:rtl/>
        </w:rPr>
        <w:t xml:space="preserve">   </w:t>
      </w:r>
    </w:p>
    <w:p w:rsidR="00AC306A" w:rsidRDefault="00AC306A" w:rsidP="00442EF1">
      <w:pPr>
        <w:rPr>
          <w:rtl/>
          <w:lang w:eastAsia="he-IL"/>
        </w:rPr>
      </w:pPr>
    </w:p>
    <w:p w:rsidR="00AC306A" w:rsidRDefault="00AC306A" w:rsidP="00442EF1">
      <w:pPr>
        <w:rPr>
          <w:rtl/>
          <w:lang w:eastAsia="he-IL"/>
        </w:rPr>
      </w:pPr>
      <w:bookmarkStart w:id="21067" w:name="_ETM_Q42_363045"/>
      <w:bookmarkStart w:id="21068" w:name="_ETM_Q42_363145"/>
      <w:bookmarkEnd w:id="21067"/>
      <w:bookmarkEnd w:id="21068"/>
      <w:r>
        <w:rPr>
          <w:rFonts w:hint="cs"/>
          <w:rtl/>
          <w:lang w:eastAsia="he-IL"/>
        </w:rPr>
        <w:t xml:space="preserve">כן, מחר תבטלו את </w:t>
      </w:r>
      <w:bookmarkStart w:id="21069" w:name="_ETM_Q42_364853"/>
      <w:bookmarkEnd w:id="21069"/>
      <w:r>
        <w:rPr>
          <w:rFonts w:hint="cs"/>
          <w:rtl/>
          <w:lang w:eastAsia="he-IL"/>
        </w:rPr>
        <w:t>זה ותחפשו אשם תורן. לא בג"ץ, אז מח</w:t>
      </w:r>
      <w:bookmarkStart w:id="21070" w:name="_ETM_Q42_367722"/>
      <w:bookmarkEnd w:id="21070"/>
      <w:r>
        <w:rPr>
          <w:rFonts w:hint="cs"/>
          <w:rtl/>
          <w:lang w:eastAsia="he-IL"/>
        </w:rPr>
        <w:t>ר תתחילו לריב בינ</w:t>
      </w:r>
      <w:r w:rsidR="00442EF1">
        <w:rPr>
          <w:rFonts w:hint="cs"/>
          <w:rtl/>
          <w:lang w:eastAsia="he-IL"/>
        </w:rPr>
        <w:t>י</w:t>
      </w:r>
      <w:r>
        <w:rPr>
          <w:rFonts w:hint="cs"/>
          <w:rtl/>
          <w:lang w:eastAsia="he-IL"/>
        </w:rPr>
        <w:t>כם.</w:t>
      </w:r>
    </w:p>
    <w:p w:rsidR="00AC306A" w:rsidRDefault="00AC306A" w:rsidP="00442EF1">
      <w:pPr>
        <w:rPr>
          <w:rtl/>
          <w:lang w:eastAsia="he-IL"/>
        </w:rPr>
      </w:pPr>
      <w:bookmarkStart w:id="21071" w:name="_ETM_Q42_362430"/>
      <w:bookmarkEnd w:id="21071"/>
    </w:p>
    <w:p w:rsidR="00AC306A" w:rsidRDefault="00AC306A" w:rsidP="00442EF1">
      <w:pPr>
        <w:pStyle w:val="af5"/>
        <w:keepNext/>
        <w:rPr>
          <w:rtl/>
        </w:rPr>
      </w:pPr>
      <w:r w:rsidRPr="006539FF">
        <w:rPr>
          <w:rStyle w:val="TagStyle"/>
          <w:rtl/>
        </w:rPr>
        <w:t xml:space="preserve"> &lt;&lt; קריאה &gt;&gt; </w:t>
      </w:r>
      <w:r>
        <w:rPr>
          <w:rtl/>
        </w:rPr>
        <w:t>משה סעדה (הליכוד):</w:t>
      </w:r>
      <w:r w:rsidRPr="006539FF">
        <w:rPr>
          <w:rStyle w:val="TagStyle"/>
          <w:rtl/>
        </w:rPr>
        <w:t xml:space="preserve"> &lt;&lt; קריאה &gt;&gt;</w:t>
      </w:r>
      <w:r>
        <w:rPr>
          <w:rtl/>
        </w:rPr>
        <w:t xml:space="preserve">   </w:t>
      </w:r>
    </w:p>
    <w:p w:rsidR="00AC306A" w:rsidRDefault="00AC306A" w:rsidP="00442EF1">
      <w:pPr>
        <w:pStyle w:val="KeepWithNext"/>
        <w:rPr>
          <w:rtl/>
          <w:lang w:eastAsia="he-IL"/>
        </w:rPr>
      </w:pPr>
    </w:p>
    <w:p w:rsidR="00AC306A" w:rsidRDefault="00AC306A" w:rsidP="00442EF1">
      <w:pPr>
        <w:rPr>
          <w:rtl/>
          <w:lang w:eastAsia="he-IL"/>
        </w:rPr>
      </w:pPr>
      <w:r>
        <w:rPr>
          <w:rFonts w:hint="cs"/>
          <w:rtl/>
          <w:lang w:eastAsia="he-IL"/>
        </w:rPr>
        <w:t>אתם מזגזגים כל</w:t>
      </w:r>
      <w:bookmarkStart w:id="21072" w:name="_ETM_Q42_370635"/>
      <w:bookmarkEnd w:id="21072"/>
      <w:r>
        <w:rPr>
          <w:rFonts w:hint="cs"/>
          <w:rtl/>
          <w:lang w:eastAsia="he-IL"/>
        </w:rPr>
        <w:t xml:space="preserve"> שנייה </w:t>
      </w:r>
      <w:r w:rsidR="00493F7D">
        <w:rPr>
          <w:rFonts w:hint="cs"/>
          <w:rtl/>
          <w:lang w:eastAsia="he-IL"/>
        </w:rPr>
        <w:t>– – –</w:t>
      </w:r>
    </w:p>
    <w:p w:rsidR="00AC306A" w:rsidRDefault="00AC306A" w:rsidP="00442EF1">
      <w:pPr>
        <w:rPr>
          <w:rtl/>
          <w:lang w:eastAsia="he-IL"/>
        </w:rPr>
      </w:pPr>
      <w:bookmarkStart w:id="21073" w:name="_ETM_Q42_371218"/>
      <w:bookmarkStart w:id="21074" w:name="_ETM_Q42_371319"/>
      <w:bookmarkEnd w:id="21073"/>
      <w:bookmarkEnd w:id="21074"/>
    </w:p>
    <w:p w:rsidR="00AC306A" w:rsidRDefault="00AC306A" w:rsidP="00442EF1">
      <w:pPr>
        <w:pStyle w:val="af5"/>
        <w:keepNext/>
        <w:rPr>
          <w:rtl/>
        </w:rPr>
      </w:pPr>
      <w:r w:rsidRPr="00C906D0">
        <w:rPr>
          <w:rStyle w:val="TagStyle"/>
          <w:rtl/>
        </w:rPr>
        <w:t xml:space="preserve">&lt;&lt; קריאה &gt;&gt; </w:t>
      </w:r>
      <w:r>
        <w:rPr>
          <w:rtl/>
        </w:rPr>
        <w:t>יבגני סובה (ישראל ביתנו):</w:t>
      </w:r>
      <w:r w:rsidRPr="00C906D0">
        <w:rPr>
          <w:rStyle w:val="TagStyle"/>
          <w:rtl/>
        </w:rPr>
        <w:t xml:space="preserve"> &lt;&lt; קריאה &gt;&gt;</w:t>
      </w:r>
      <w:r>
        <w:rPr>
          <w:rtl/>
        </w:rPr>
        <w:t xml:space="preserve">   </w:t>
      </w:r>
    </w:p>
    <w:p w:rsidR="00AC306A" w:rsidRDefault="00AC306A" w:rsidP="00442EF1">
      <w:pPr>
        <w:rPr>
          <w:b/>
          <w:bCs/>
          <w:rtl/>
          <w:lang w:eastAsia="he-IL"/>
        </w:rPr>
      </w:pPr>
    </w:p>
    <w:p w:rsidR="00AC306A" w:rsidRPr="006539FF" w:rsidRDefault="00AC306A" w:rsidP="00442EF1">
      <w:pPr>
        <w:rPr>
          <w:rtl/>
          <w:lang w:eastAsia="he-IL"/>
        </w:rPr>
      </w:pPr>
      <w:bookmarkStart w:id="21075" w:name="_ETM_Q42_371869"/>
      <w:bookmarkStart w:id="21076" w:name="_ETM_Q42_371969"/>
      <w:bookmarkEnd w:id="21075"/>
      <w:bookmarkEnd w:id="21076"/>
      <w:r w:rsidRPr="006539FF">
        <w:rPr>
          <w:rFonts w:hint="cs"/>
          <w:rtl/>
          <w:lang w:eastAsia="he-IL"/>
        </w:rPr>
        <w:t>אתם אף פעם לא ידעתם לשלוט.</w:t>
      </w:r>
    </w:p>
    <w:p w:rsidR="00AC306A" w:rsidRDefault="00AC306A" w:rsidP="00442EF1">
      <w:pPr>
        <w:rPr>
          <w:rtl/>
          <w:lang w:eastAsia="he-IL"/>
        </w:rPr>
      </w:pPr>
    </w:p>
    <w:p w:rsidR="00AC306A" w:rsidRDefault="00AC306A" w:rsidP="00442EF1">
      <w:pPr>
        <w:pStyle w:val="af6"/>
        <w:keepNext/>
        <w:rPr>
          <w:rtl/>
        </w:rPr>
      </w:pPr>
      <w:r w:rsidRPr="006539FF">
        <w:rPr>
          <w:rStyle w:val="TagStyle"/>
          <w:rtl/>
        </w:rPr>
        <w:t xml:space="preserve"> &lt;&lt; יור &gt;&gt; </w:t>
      </w:r>
      <w:r>
        <w:rPr>
          <w:rtl/>
        </w:rPr>
        <w:t>היו"ר אוריאל בוסו:</w:t>
      </w:r>
      <w:r w:rsidRPr="006539FF">
        <w:rPr>
          <w:rStyle w:val="TagStyle"/>
          <w:rtl/>
        </w:rPr>
        <w:t xml:space="preserve"> &lt;&lt; יור &gt;&gt;</w:t>
      </w:r>
      <w:r>
        <w:rPr>
          <w:rtl/>
        </w:rPr>
        <w:t xml:space="preserve">   </w:t>
      </w:r>
    </w:p>
    <w:p w:rsidR="00AC306A" w:rsidRDefault="00AC306A" w:rsidP="00442EF1">
      <w:pPr>
        <w:pStyle w:val="KeepWithNext"/>
        <w:rPr>
          <w:rtl/>
          <w:lang w:eastAsia="he-IL"/>
        </w:rPr>
      </w:pPr>
    </w:p>
    <w:p w:rsidR="00AC306A" w:rsidRPr="006539FF" w:rsidRDefault="00AC306A" w:rsidP="00D82E7D">
      <w:pPr>
        <w:rPr>
          <w:rtl/>
          <w:lang w:eastAsia="he-IL"/>
        </w:rPr>
      </w:pPr>
      <w:r>
        <w:rPr>
          <w:rFonts w:hint="cs"/>
          <w:rtl/>
          <w:lang w:eastAsia="he-IL"/>
        </w:rPr>
        <w:t xml:space="preserve">טוב, </w:t>
      </w:r>
      <w:bookmarkStart w:id="21077" w:name="_ETM_Q42_373889"/>
      <w:bookmarkEnd w:id="21077"/>
      <w:r>
        <w:rPr>
          <w:rFonts w:hint="cs"/>
          <w:rtl/>
          <w:lang w:eastAsia="he-IL"/>
        </w:rPr>
        <w:t>תודה, תודה. חבר הכנסת יבגני סובה</w:t>
      </w:r>
      <w:r w:rsidR="00D82E7D">
        <w:rPr>
          <w:rFonts w:hint="cs"/>
          <w:rtl/>
          <w:lang w:eastAsia="he-IL"/>
        </w:rPr>
        <w:t>,</w:t>
      </w:r>
      <w:r>
        <w:rPr>
          <w:rFonts w:hint="cs"/>
          <w:rtl/>
          <w:lang w:eastAsia="he-IL"/>
        </w:rPr>
        <w:t xml:space="preserve"> </w:t>
      </w:r>
      <w:bookmarkStart w:id="21078" w:name="_ETM_Q42_377810"/>
      <w:bookmarkStart w:id="21079" w:name="_ETM_Q42_377909"/>
      <w:bookmarkStart w:id="21080" w:name="_ETM_Q42_378370"/>
      <w:bookmarkStart w:id="21081" w:name="_ETM_Q42_378489"/>
      <w:bookmarkEnd w:id="21078"/>
      <w:bookmarkEnd w:id="21079"/>
      <w:bookmarkEnd w:id="21080"/>
      <w:bookmarkEnd w:id="21081"/>
      <w:r>
        <w:rPr>
          <w:rFonts w:hint="cs"/>
          <w:rtl/>
          <w:lang w:eastAsia="he-IL"/>
        </w:rPr>
        <w:t>ברוך הבא. תודה רבה, חבר הכנסת סעדה. חבר הכנסת איימן עודה, בבקשה.</w:t>
      </w:r>
    </w:p>
    <w:p w:rsidR="00AC306A" w:rsidRDefault="00AC306A" w:rsidP="00442EF1">
      <w:pPr>
        <w:pStyle w:val="af6"/>
        <w:keepNext/>
        <w:rPr>
          <w:rtl/>
        </w:rPr>
      </w:pPr>
    </w:p>
    <w:p w:rsidR="00AC306A" w:rsidRDefault="00AC306A" w:rsidP="00442EF1">
      <w:pPr>
        <w:pStyle w:val="a4"/>
        <w:keepNext/>
        <w:rPr>
          <w:rtl/>
        </w:rPr>
      </w:pPr>
      <w:bookmarkStart w:id="21082" w:name="ET_speaker_5293_24"/>
      <w:r w:rsidRPr="009F14D2">
        <w:rPr>
          <w:rStyle w:val="TagStyle"/>
          <w:rtl/>
        </w:rPr>
        <w:t xml:space="preserve"> &lt;&lt; דובר &gt;&gt; </w:t>
      </w:r>
      <w:bookmarkStart w:id="21083" w:name="_Toc139992160"/>
      <w:bookmarkStart w:id="21084" w:name="_Toc159400127"/>
      <w:r>
        <w:rPr>
          <w:rtl/>
        </w:rPr>
        <w:t>איימן עודה (חד"ש-תע"ל):</w:t>
      </w:r>
      <w:bookmarkEnd w:id="21083"/>
      <w:bookmarkEnd w:id="21084"/>
      <w:r w:rsidRPr="009F14D2">
        <w:rPr>
          <w:rStyle w:val="TagStyle"/>
          <w:rtl/>
        </w:rPr>
        <w:t xml:space="preserve"> &lt;&lt; דובר &gt;&gt;</w:t>
      </w:r>
      <w:r>
        <w:rPr>
          <w:rtl/>
        </w:rPr>
        <w:t xml:space="preserve">   </w:t>
      </w:r>
      <w:bookmarkEnd w:id="21082"/>
    </w:p>
    <w:p w:rsidR="00AC306A" w:rsidRDefault="00AC306A" w:rsidP="00442EF1">
      <w:pPr>
        <w:pStyle w:val="KeepWithNext"/>
        <w:rPr>
          <w:rtl/>
        </w:rPr>
      </w:pPr>
    </w:p>
    <w:p w:rsidR="00AC306A" w:rsidRDefault="00AC306A" w:rsidP="00442EF1">
      <w:pPr>
        <w:rPr>
          <w:rtl/>
        </w:rPr>
      </w:pPr>
      <w:r>
        <w:rPr>
          <w:rFonts w:hint="cs"/>
          <w:rtl/>
        </w:rPr>
        <w:t>כבוד היושב-ראש, עמית</w:t>
      </w:r>
      <w:r w:rsidR="00442EF1">
        <w:rPr>
          <w:rFonts w:hint="cs"/>
          <w:rtl/>
        </w:rPr>
        <w:t>י</w:t>
      </w:r>
      <w:r>
        <w:rPr>
          <w:rFonts w:hint="cs"/>
          <w:rtl/>
        </w:rPr>
        <w:t xml:space="preserve">י </w:t>
      </w:r>
      <w:bookmarkStart w:id="21085" w:name="_ETM_Q42_384633"/>
      <w:bookmarkEnd w:id="21085"/>
      <w:r>
        <w:rPr>
          <w:rFonts w:hint="cs"/>
          <w:rtl/>
        </w:rPr>
        <w:t xml:space="preserve">חברי הכנסת וחברות הכנסות, מן הסתם אנחנו מתנגדים נחרצות </w:t>
      </w:r>
      <w:bookmarkStart w:id="21086" w:name="_ETM_Q42_389480"/>
      <w:bookmarkEnd w:id="21086"/>
      <w:r>
        <w:rPr>
          <w:rFonts w:hint="cs"/>
          <w:rtl/>
        </w:rPr>
        <w:t>לחוק האנטי-דמוקרטי ואפילו הנפשע הזה</w:t>
      </w:r>
      <w:r w:rsidR="00442EF1">
        <w:rPr>
          <w:rFonts w:hint="cs"/>
          <w:rtl/>
        </w:rPr>
        <w:t>,</w:t>
      </w:r>
      <w:r>
        <w:rPr>
          <w:rFonts w:hint="cs"/>
          <w:rtl/>
        </w:rPr>
        <w:t xml:space="preserve"> ואנחנו לא רק שתומכים </w:t>
      </w:r>
      <w:bookmarkStart w:id="21087" w:name="_ETM_Q42_399233"/>
      <w:bookmarkEnd w:id="21087"/>
      <w:r>
        <w:rPr>
          <w:rFonts w:hint="cs"/>
          <w:rtl/>
        </w:rPr>
        <w:t xml:space="preserve">במפגינים אלא אנחנו חלק מהם. מחר גם נשתתף. אני קורא </w:t>
      </w:r>
      <w:bookmarkStart w:id="21088" w:name="_ETM_Q42_404949"/>
      <w:bookmarkEnd w:id="21088"/>
      <w:r>
        <w:rPr>
          <w:rFonts w:hint="cs"/>
          <w:rtl/>
        </w:rPr>
        <w:t>לכל האזרחים להשתתף בהפגנות בכל הרחובות</w:t>
      </w:r>
      <w:r w:rsidR="00442EF1">
        <w:rPr>
          <w:rFonts w:hint="cs"/>
          <w:rtl/>
        </w:rPr>
        <w:t>,</w:t>
      </w:r>
      <w:r>
        <w:rPr>
          <w:rFonts w:hint="cs"/>
          <w:rtl/>
        </w:rPr>
        <w:t xml:space="preserve"> כן, כן, לחסום כבישים, ולעשות הכול </w:t>
      </w:r>
      <w:r w:rsidR="00493F7D">
        <w:rPr>
          <w:rFonts w:hint="cs"/>
          <w:rtl/>
        </w:rPr>
        <w:t>– –</w:t>
      </w:r>
      <w:r>
        <w:rPr>
          <w:rFonts w:hint="cs"/>
          <w:rtl/>
        </w:rPr>
        <w:t xml:space="preserve"> </w:t>
      </w:r>
    </w:p>
    <w:p w:rsidR="00AC306A" w:rsidRDefault="00AC306A" w:rsidP="00442EF1">
      <w:pPr>
        <w:pStyle w:val="KeepWithNext"/>
        <w:rPr>
          <w:rtl/>
          <w:lang w:eastAsia="he-IL"/>
        </w:rPr>
      </w:pPr>
    </w:p>
    <w:p w:rsidR="00AC306A" w:rsidRDefault="00AC306A" w:rsidP="00442EF1">
      <w:pPr>
        <w:pStyle w:val="af5"/>
        <w:keepNext/>
        <w:rPr>
          <w:rtl/>
        </w:rPr>
      </w:pPr>
      <w:r w:rsidRPr="006539FF">
        <w:rPr>
          <w:rStyle w:val="TagStyle"/>
          <w:rtl/>
        </w:rPr>
        <w:t xml:space="preserve">&lt;&lt; קריאה &gt;&gt; </w:t>
      </w:r>
      <w:r>
        <w:rPr>
          <w:rtl/>
        </w:rPr>
        <w:t>משה סעדה (הליכוד):</w:t>
      </w:r>
      <w:r w:rsidRPr="006539FF">
        <w:rPr>
          <w:rStyle w:val="TagStyle"/>
          <w:rtl/>
        </w:rPr>
        <w:t xml:space="preserve"> &lt;&lt; קריאה &gt;&gt;</w:t>
      </w:r>
      <w:r>
        <w:rPr>
          <w:rtl/>
        </w:rPr>
        <w:t xml:space="preserve">   </w:t>
      </w:r>
    </w:p>
    <w:p w:rsidR="00AC306A" w:rsidRDefault="00AC306A" w:rsidP="00442EF1">
      <w:pPr>
        <w:rPr>
          <w:rtl/>
          <w:lang w:eastAsia="he-IL"/>
        </w:rPr>
      </w:pPr>
    </w:p>
    <w:p w:rsidR="00AC306A" w:rsidRDefault="00AC306A" w:rsidP="00442EF1">
      <w:pPr>
        <w:rPr>
          <w:rtl/>
          <w:lang w:eastAsia="he-IL"/>
        </w:rPr>
      </w:pPr>
      <w:r>
        <w:rPr>
          <w:rFonts w:hint="cs"/>
          <w:rtl/>
          <w:lang w:eastAsia="he-IL"/>
        </w:rPr>
        <w:t xml:space="preserve">לא, </w:t>
      </w:r>
      <w:bookmarkStart w:id="21089" w:name="_ETM_Q42_413249"/>
      <w:bookmarkEnd w:id="21089"/>
      <w:r>
        <w:rPr>
          <w:rFonts w:hint="cs"/>
          <w:rtl/>
          <w:lang w:eastAsia="he-IL"/>
        </w:rPr>
        <w:t xml:space="preserve">אתה לא תקרא לעבור </w:t>
      </w:r>
      <w:r w:rsidR="00442EF1">
        <w:rPr>
          <w:rFonts w:hint="cs"/>
          <w:rtl/>
          <w:lang w:eastAsia="he-IL"/>
        </w:rPr>
        <w:t xml:space="preserve">על </w:t>
      </w:r>
      <w:r>
        <w:rPr>
          <w:rFonts w:hint="cs"/>
          <w:rtl/>
          <w:lang w:eastAsia="he-IL"/>
        </w:rPr>
        <w:t xml:space="preserve">החוק. הוא לא יכול לקרוא </w:t>
      </w:r>
      <w:bookmarkStart w:id="21090" w:name="_ETM_Q42_414276"/>
      <w:bookmarkEnd w:id="21090"/>
      <w:r>
        <w:rPr>
          <w:rFonts w:hint="cs"/>
          <w:rtl/>
          <w:lang w:eastAsia="he-IL"/>
        </w:rPr>
        <w:t>בכנסת לעבור החוק.</w:t>
      </w:r>
    </w:p>
    <w:p w:rsidR="00AC306A" w:rsidRDefault="00AC306A" w:rsidP="00442EF1">
      <w:pPr>
        <w:rPr>
          <w:rtl/>
          <w:lang w:eastAsia="he-IL"/>
        </w:rPr>
      </w:pPr>
    </w:p>
    <w:p w:rsidR="00AC306A" w:rsidRDefault="00AC306A" w:rsidP="00442EF1">
      <w:pPr>
        <w:pStyle w:val="-"/>
        <w:keepNext/>
        <w:rPr>
          <w:rtl/>
        </w:rPr>
      </w:pPr>
      <w:bookmarkStart w:id="21091" w:name="ET_speakercontinue_5293_25"/>
      <w:r w:rsidRPr="0034667A">
        <w:rPr>
          <w:rStyle w:val="TagStyle"/>
          <w:rtl/>
        </w:rPr>
        <w:t xml:space="preserve"> &lt;&lt; דובר_המשך &gt;&gt; </w:t>
      </w:r>
      <w:r>
        <w:rPr>
          <w:rtl/>
        </w:rPr>
        <w:t>איימן עודה (חד"ש-תע"ל):</w:t>
      </w:r>
      <w:r w:rsidRPr="0034667A">
        <w:rPr>
          <w:rStyle w:val="TagStyle"/>
          <w:rtl/>
        </w:rPr>
        <w:t xml:space="preserve"> &lt;&lt; דובר_המשך &gt;&gt;</w:t>
      </w:r>
      <w:r>
        <w:rPr>
          <w:rtl/>
        </w:rPr>
        <w:t xml:space="preserve">   </w:t>
      </w:r>
      <w:bookmarkEnd w:id="21091"/>
    </w:p>
    <w:p w:rsidR="00AC306A" w:rsidRDefault="00AC306A" w:rsidP="00442EF1">
      <w:pPr>
        <w:pStyle w:val="KeepWithNext"/>
        <w:rPr>
          <w:rtl/>
          <w:lang w:eastAsia="he-IL"/>
        </w:rPr>
      </w:pPr>
      <w:bookmarkStart w:id="21092" w:name="_ETM_Q42_417264"/>
      <w:bookmarkEnd w:id="21092"/>
    </w:p>
    <w:p w:rsidR="00AC306A" w:rsidRDefault="00493F7D" w:rsidP="00442EF1">
      <w:pPr>
        <w:rPr>
          <w:rtl/>
          <w:lang w:eastAsia="he-IL"/>
        </w:rPr>
      </w:pPr>
      <w:bookmarkStart w:id="21093" w:name="_ETM_Q42_417343"/>
      <w:bookmarkEnd w:id="21093"/>
      <w:r>
        <w:rPr>
          <w:rFonts w:hint="cs"/>
          <w:rtl/>
          <w:lang w:eastAsia="he-IL"/>
        </w:rPr>
        <w:t>– –</w:t>
      </w:r>
      <w:r w:rsidR="00AC306A">
        <w:rPr>
          <w:rFonts w:hint="cs"/>
          <w:rtl/>
          <w:lang w:eastAsia="he-IL"/>
        </w:rPr>
        <w:t xml:space="preserve"> בשביל למנוע את החוק הפשיסטי </w:t>
      </w:r>
      <w:bookmarkStart w:id="21094" w:name="_ETM_Q42_419797"/>
      <w:bookmarkEnd w:id="21094"/>
      <w:r w:rsidR="00AC306A">
        <w:rPr>
          <w:rFonts w:hint="cs"/>
          <w:rtl/>
          <w:lang w:eastAsia="he-IL"/>
        </w:rPr>
        <w:t>הזה.</w:t>
      </w:r>
    </w:p>
    <w:p w:rsidR="00AC306A" w:rsidRDefault="00AC306A" w:rsidP="00442EF1">
      <w:pPr>
        <w:rPr>
          <w:rtl/>
          <w:lang w:eastAsia="he-IL"/>
        </w:rPr>
      </w:pPr>
    </w:p>
    <w:p w:rsidR="00AC306A" w:rsidRDefault="00AC306A" w:rsidP="00442EF1">
      <w:pPr>
        <w:pStyle w:val="af5"/>
        <w:keepNext/>
        <w:rPr>
          <w:rtl/>
        </w:rPr>
      </w:pPr>
      <w:r w:rsidRPr="006539FF">
        <w:rPr>
          <w:rStyle w:val="TagStyle"/>
          <w:rtl/>
        </w:rPr>
        <w:t xml:space="preserve">&lt;&lt; קריאה &gt;&gt; </w:t>
      </w:r>
      <w:r>
        <w:rPr>
          <w:rtl/>
        </w:rPr>
        <w:t>משה סעדה (הליכוד):</w:t>
      </w:r>
      <w:r w:rsidRPr="006539FF">
        <w:rPr>
          <w:rStyle w:val="TagStyle"/>
          <w:rtl/>
        </w:rPr>
        <w:t xml:space="preserve"> &lt;&lt; קריאה &gt;&gt;</w:t>
      </w:r>
      <w:r>
        <w:rPr>
          <w:rtl/>
        </w:rPr>
        <w:t xml:space="preserve">   </w:t>
      </w:r>
    </w:p>
    <w:p w:rsidR="00AC306A" w:rsidRDefault="00AC306A" w:rsidP="00442EF1">
      <w:pPr>
        <w:rPr>
          <w:rtl/>
          <w:lang w:eastAsia="he-IL"/>
        </w:rPr>
      </w:pPr>
      <w:bookmarkStart w:id="21095" w:name="_ETM_Q42_419884"/>
      <w:bookmarkEnd w:id="21095"/>
    </w:p>
    <w:p w:rsidR="00AC306A" w:rsidRDefault="00AC306A" w:rsidP="00442EF1">
      <w:pPr>
        <w:rPr>
          <w:rtl/>
          <w:lang w:eastAsia="he-IL"/>
        </w:rPr>
      </w:pPr>
      <w:bookmarkStart w:id="21096" w:name="_ETM_Q42_419983"/>
      <w:bookmarkEnd w:id="21096"/>
      <w:r>
        <w:rPr>
          <w:rFonts w:hint="cs"/>
          <w:rtl/>
          <w:lang w:eastAsia="he-IL"/>
        </w:rPr>
        <w:t xml:space="preserve">אוריאל, תקשיב, זו עבירה פלילית. זה שידול לעבירה. </w:t>
      </w:r>
      <w:bookmarkStart w:id="21097" w:name="_ETM_Q42_417952"/>
      <w:bookmarkEnd w:id="21097"/>
    </w:p>
    <w:p w:rsidR="00AC306A" w:rsidRDefault="00AC306A" w:rsidP="00442EF1">
      <w:pPr>
        <w:rPr>
          <w:rtl/>
          <w:lang w:eastAsia="he-IL"/>
        </w:rPr>
      </w:pPr>
      <w:bookmarkStart w:id="21098" w:name="_ETM_Q42_420567"/>
      <w:bookmarkStart w:id="21099" w:name="_ETM_Q42_420653"/>
      <w:bookmarkEnd w:id="21098"/>
      <w:bookmarkEnd w:id="21099"/>
    </w:p>
    <w:p w:rsidR="00AC306A" w:rsidRDefault="00AC306A" w:rsidP="00442EF1">
      <w:pPr>
        <w:pStyle w:val="af6"/>
        <w:keepNext/>
        <w:rPr>
          <w:rtl/>
        </w:rPr>
      </w:pPr>
      <w:r w:rsidRPr="0034667A">
        <w:rPr>
          <w:rStyle w:val="TagStyle"/>
          <w:rtl/>
        </w:rPr>
        <w:t xml:space="preserve"> &lt;&lt; יור &gt;&gt; </w:t>
      </w:r>
      <w:r>
        <w:rPr>
          <w:rtl/>
        </w:rPr>
        <w:t>היו"ר אוריאל בוסו:</w:t>
      </w:r>
      <w:r w:rsidRPr="0034667A">
        <w:rPr>
          <w:rStyle w:val="TagStyle"/>
          <w:rtl/>
        </w:rPr>
        <w:t xml:space="preserve"> &lt;&lt; יור &gt;&gt;</w:t>
      </w:r>
      <w:r>
        <w:rPr>
          <w:rtl/>
        </w:rPr>
        <w:t xml:space="preserve">   </w:t>
      </w:r>
    </w:p>
    <w:p w:rsidR="00AC306A" w:rsidRDefault="00AC306A" w:rsidP="00442EF1">
      <w:pPr>
        <w:pStyle w:val="KeepWithNext"/>
        <w:rPr>
          <w:rtl/>
          <w:lang w:eastAsia="he-IL"/>
        </w:rPr>
      </w:pPr>
    </w:p>
    <w:p w:rsidR="00AC306A" w:rsidRDefault="00AC306A" w:rsidP="00442EF1">
      <w:pPr>
        <w:rPr>
          <w:rtl/>
          <w:lang w:eastAsia="he-IL"/>
        </w:rPr>
      </w:pPr>
      <w:bookmarkStart w:id="21100" w:name="_ETM_Q42_423757"/>
      <w:bookmarkEnd w:id="21100"/>
      <w:r>
        <w:rPr>
          <w:rFonts w:hint="cs"/>
          <w:rtl/>
          <w:lang w:eastAsia="he-IL"/>
        </w:rPr>
        <w:t xml:space="preserve">אבל את זה תחליט היועצת המשפטית לממשלה, </w:t>
      </w:r>
      <w:bookmarkStart w:id="21101" w:name="_ETM_Q42_425612"/>
      <w:bookmarkEnd w:id="21101"/>
      <w:r>
        <w:rPr>
          <w:rFonts w:hint="cs"/>
          <w:rtl/>
          <w:lang w:eastAsia="he-IL"/>
        </w:rPr>
        <w:t xml:space="preserve">אם הוא קורא </w:t>
      </w:r>
      <w:r w:rsidR="00493F7D">
        <w:rPr>
          <w:rFonts w:hint="cs"/>
          <w:rtl/>
          <w:lang w:eastAsia="he-IL"/>
        </w:rPr>
        <w:t>– – –</w:t>
      </w:r>
    </w:p>
    <w:p w:rsidR="00AC306A" w:rsidRDefault="00AC306A" w:rsidP="00442EF1">
      <w:pPr>
        <w:rPr>
          <w:rtl/>
          <w:lang w:eastAsia="he-IL"/>
        </w:rPr>
      </w:pPr>
      <w:bookmarkStart w:id="21102" w:name="_ETM_Q42_426427"/>
      <w:bookmarkStart w:id="21103" w:name="_ETM_Q42_426527"/>
      <w:bookmarkEnd w:id="21102"/>
      <w:bookmarkEnd w:id="21103"/>
    </w:p>
    <w:p w:rsidR="00AC306A" w:rsidRDefault="00AC306A" w:rsidP="00442EF1">
      <w:pPr>
        <w:pStyle w:val="-"/>
        <w:keepNext/>
        <w:rPr>
          <w:rtl/>
        </w:rPr>
      </w:pPr>
      <w:bookmarkStart w:id="21104" w:name="ET_speakercontinue_5293_27"/>
      <w:r w:rsidRPr="0034667A">
        <w:rPr>
          <w:rStyle w:val="TagStyle"/>
          <w:rtl/>
        </w:rPr>
        <w:t xml:space="preserve"> &lt;&lt; דובר_המשך &gt;&gt; </w:t>
      </w:r>
      <w:r>
        <w:rPr>
          <w:rtl/>
        </w:rPr>
        <w:t>איימן עודה (חד"ש-תע"ל):</w:t>
      </w:r>
      <w:r w:rsidRPr="0034667A">
        <w:rPr>
          <w:rStyle w:val="TagStyle"/>
          <w:rtl/>
        </w:rPr>
        <w:t xml:space="preserve"> &lt;&lt; דובר_המשך &gt;&gt;</w:t>
      </w:r>
      <w:r>
        <w:rPr>
          <w:rtl/>
        </w:rPr>
        <w:t xml:space="preserve">   </w:t>
      </w:r>
      <w:bookmarkEnd w:id="21104"/>
    </w:p>
    <w:p w:rsidR="00AC306A" w:rsidRDefault="00AC306A" w:rsidP="00442EF1">
      <w:pPr>
        <w:pStyle w:val="KeepWithNext"/>
        <w:rPr>
          <w:rtl/>
          <w:lang w:eastAsia="he-IL"/>
        </w:rPr>
      </w:pPr>
    </w:p>
    <w:p w:rsidR="00AC306A" w:rsidRDefault="00AC306A" w:rsidP="00442EF1">
      <w:pPr>
        <w:rPr>
          <w:rtl/>
          <w:lang w:eastAsia="he-IL"/>
        </w:rPr>
      </w:pPr>
      <w:r>
        <w:rPr>
          <w:rFonts w:hint="cs"/>
          <w:rtl/>
          <w:lang w:eastAsia="he-IL"/>
        </w:rPr>
        <w:t>כבודו, אני מבקש, הוא מפריע לי</w:t>
      </w:r>
      <w:bookmarkStart w:id="21105" w:name="_ETM_Q42_425827"/>
      <w:bookmarkStart w:id="21106" w:name="_ETM_Q42_425921"/>
      <w:bookmarkEnd w:id="21105"/>
      <w:bookmarkEnd w:id="21106"/>
      <w:r>
        <w:rPr>
          <w:rFonts w:hint="cs"/>
          <w:rtl/>
          <w:lang w:eastAsia="he-IL"/>
        </w:rPr>
        <w:t>, בבקשה.</w:t>
      </w:r>
    </w:p>
    <w:p w:rsidR="00AC306A" w:rsidRDefault="00AC306A" w:rsidP="00442EF1">
      <w:pPr>
        <w:rPr>
          <w:rtl/>
          <w:lang w:eastAsia="he-IL"/>
        </w:rPr>
      </w:pPr>
      <w:bookmarkStart w:id="21107" w:name="_ETM_Q42_426793"/>
      <w:bookmarkStart w:id="21108" w:name="_ETM_Q42_426887"/>
      <w:bookmarkEnd w:id="21107"/>
      <w:bookmarkEnd w:id="21108"/>
    </w:p>
    <w:p w:rsidR="00AC306A" w:rsidRDefault="00AC306A" w:rsidP="00442EF1">
      <w:pPr>
        <w:pStyle w:val="af5"/>
        <w:keepNext/>
        <w:rPr>
          <w:rtl/>
        </w:rPr>
      </w:pPr>
      <w:bookmarkStart w:id="21109" w:name="_ETM_Q42_427674"/>
      <w:bookmarkStart w:id="21110" w:name="_ETM_Q42_427798"/>
      <w:bookmarkEnd w:id="21109"/>
      <w:bookmarkEnd w:id="21110"/>
      <w:r w:rsidRPr="006539FF">
        <w:rPr>
          <w:rStyle w:val="TagStyle"/>
          <w:rtl/>
        </w:rPr>
        <w:t xml:space="preserve">&lt;&lt; קריאה &gt;&gt; </w:t>
      </w:r>
      <w:r>
        <w:rPr>
          <w:rtl/>
        </w:rPr>
        <w:t>משה סעדה (הליכוד):</w:t>
      </w:r>
      <w:r w:rsidRPr="006539FF">
        <w:rPr>
          <w:rStyle w:val="TagStyle"/>
          <w:rtl/>
        </w:rPr>
        <w:t xml:space="preserve"> &lt;&lt; קריאה &gt;&gt;</w:t>
      </w:r>
      <w:r>
        <w:rPr>
          <w:rtl/>
        </w:rPr>
        <w:t xml:space="preserve">   </w:t>
      </w:r>
    </w:p>
    <w:p w:rsidR="00AC306A" w:rsidRDefault="00AC306A" w:rsidP="00442EF1">
      <w:pPr>
        <w:rPr>
          <w:rtl/>
          <w:lang w:eastAsia="he-IL"/>
        </w:rPr>
      </w:pPr>
    </w:p>
    <w:p w:rsidR="00AC306A" w:rsidRDefault="00AC306A" w:rsidP="00442EF1">
      <w:pPr>
        <w:rPr>
          <w:rtl/>
          <w:lang w:eastAsia="he-IL"/>
        </w:rPr>
      </w:pPr>
      <w:bookmarkStart w:id="21111" w:name="_ETM_Q42_426170"/>
      <w:bookmarkStart w:id="21112" w:name="_ETM_Q42_426332"/>
      <w:bookmarkEnd w:id="21111"/>
      <w:bookmarkEnd w:id="21112"/>
      <w:r w:rsidRPr="00ED6CFD">
        <w:rPr>
          <w:rFonts w:hint="cs"/>
          <w:rtl/>
          <w:lang w:eastAsia="he-IL"/>
        </w:rPr>
        <w:t xml:space="preserve">אם </w:t>
      </w:r>
      <w:r>
        <w:rPr>
          <w:rFonts w:hint="cs"/>
          <w:rtl/>
          <w:lang w:eastAsia="he-IL"/>
        </w:rPr>
        <w:t xml:space="preserve">הוא </w:t>
      </w:r>
      <w:r w:rsidRPr="00ED6CFD">
        <w:rPr>
          <w:rFonts w:hint="cs"/>
          <w:rtl/>
          <w:lang w:eastAsia="he-IL"/>
        </w:rPr>
        <w:t xml:space="preserve">היה </w:t>
      </w:r>
      <w:bookmarkStart w:id="21113" w:name="_ETM_Q42_427978"/>
      <w:bookmarkEnd w:id="21113"/>
      <w:r w:rsidRPr="00ED6CFD">
        <w:rPr>
          <w:rFonts w:hint="cs"/>
          <w:rtl/>
          <w:lang w:eastAsia="he-IL"/>
        </w:rPr>
        <w:t>קורא עכשיו לפגוע באנשים, היית אומר</w:t>
      </w:r>
      <w:r>
        <w:rPr>
          <w:rFonts w:hint="cs"/>
          <w:rtl/>
          <w:lang w:eastAsia="he-IL"/>
        </w:rPr>
        <w:t>?</w:t>
      </w:r>
      <w:r w:rsidRPr="00ED6CFD">
        <w:rPr>
          <w:rFonts w:hint="cs"/>
          <w:rtl/>
          <w:lang w:eastAsia="he-IL"/>
        </w:rPr>
        <w:t xml:space="preserve"> היית ככה שותק? </w:t>
      </w:r>
      <w:bookmarkStart w:id="21114" w:name="_ETM_Q42_434380"/>
      <w:bookmarkStart w:id="21115" w:name="_ETM_Q42_434480"/>
      <w:bookmarkEnd w:id="21114"/>
      <w:bookmarkEnd w:id="21115"/>
    </w:p>
    <w:p w:rsidR="00AC306A" w:rsidRDefault="00AC306A" w:rsidP="00442EF1">
      <w:pPr>
        <w:rPr>
          <w:rtl/>
          <w:lang w:eastAsia="he-IL"/>
        </w:rPr>
      </w:pPr>
    </w:p>
    <w:p w:rsidR="00AC306A" w:rsidRDefault="00AC306A" w:rsidP="00442EF1">
      <w:pPr>
        <w:pStyle w:val="-"/>
        <w:keepNext/>
        <w:rPr>
          <w:rtl/>
        </w:rPr>
      </w:pPr>
      <w:bookmarkStart w:id="21116" w:name="ET_speakercontinue_5293_28"/>
      <w:r w:rsidRPr="0034667A">
        <w:rPr>
          <w:rStyle w:val="TagStyle"/>
          <w:rtl/>
        </w:rPr>
        <w:t xml:space="preserve"> &lt;&lt; דובר_המשך &gt;&gt; </w:t>
      </w:r>
      <w:r>
        <w:rPr>
          <w:rtl/>
        </w:rPr>
        <w:t>איימן עודה (חד"ש-תע"ל):</w:t>
      </w:r>
      <w:r w:rsidRPr="0034667A">
        <w:rPr>
          <w:rStyle w:val="TagStyle"/>
          <w:rtl/>
        </w:rPr>
        <w:t xml:space="preserve"> &lt;&lt; דובר_המשך &gt;&gt;</w:t>
      </w:r>
      <w:r>
        <w:rPr>
          <w:rtl/>
        </w:rPr>
        <w:t xml:space="preserve">   </w:t>
      </w:r>
      <w:bookmarkEnd w:id="21116"/>
    </w:p>
    <w:p w:rsidR="00AC306A" w:rsidRDefault="00AC306A" w:rsidP="00442EF1">
      <w:pPr>
        <w:pStyle w:val="KeepWithNext"/>
        <w:rPr>
          <w:rtl/>
          <w:lang w:eastAsia="he-IL"/>
        </w:rPr>
      </w:pPr>
    </w:p>
    <w:p w:rsidR="00AC306A" w:rsidRDefault="00AC306A" w:rsidP="00442EF1">
      <w:pPr>
        <w:rPr>
          <w:rtl/>
          <w:lang w:eastAsia="he-IL"/>
        </w:rPr>
      </w:pPr>
      <w:bookmarkStart w:id="21117" w:name="_ETM_Q42_434010"/>
      <w:bookmarkEnd w:id="21117"/>
      <w:r w:rsidRPr="00ED6CFD">
        <w:rPr>
          <w:rFonts w:hint="cs"/>
          <w:rtl/>
          <w:lang w:eastAsia="he-IL"/>
        </w:rPr>
        <w:t>אני לא אקרא אף פעם לפגוע באנשים. לא אקרא</w:t>
      </w:r>
      <w:r w:rsidR="00442EF1">
        <w:rPr>
          <w:rFonts w:hint="cs"/>
          <w:rtl/>
          <w:lang w:eastAsia="he-IL"/>
        </w:rPr>
        <w:t>.</w:t>
      </w:r>
      <w:r w:rsidRPr="00ED6CFD">
        <w:rPr>
          <w:rFonts w:hint="cs"/>
          <w:rtl/>
          <w:lang w:eastAsia="he-IL"/>
        </w:rPr>
        <w:t xml:space="preserve"> </w:t>
      </w:r>
      <w:bookmarkStart w:id="21118" w:name="_ETM_Q42_432494"/>
      <w:bookmarkEnd w:id="21118"/>
      <w:r>
        <w:rPr>
          <w:rFonts w:hint="cs"/>
          <w:rtl/>
          <w:lang w:eastAsia="he-IL"/>
        </w:rPr>
        <w:t>זה לא יהיה.</w:t>
      </w:r>
    </w:p>
    <w:p w:rsidR="00AC306A" w:rsidRDefault="00AC306A" w:rsidP="00442EF1">
      <w:pPr>
        <w:rPr>
          <w:rtl/>
          <w:lang w:eastAsia="he-IL"/>
        </w:rPr>
      </w:pPr>
    </w:p>
    <w:p w:rsidR="00AC306A" w:rsidRDefault="00AC306A" w:rsidP="00442EF1">
      <w:pPr>
        <w:pStyle w:val="af5"/>
        <w:keepNext/>
        <w:rPr>
          <w:rtl/>
        </w:rPr>
      </w:pPr>
      <w:r w:rsidRPr="006539FF">
        <w:rPr>
          <w:rStyle w:val="TagStyle"/>
          <w:rtl/>
        </w:rPr>
        <w:t xml:space="preserve">&lt;&lt; קריאה &gt;&gt; </w:t>
      </w:r>
      <w:r>
        <w:rPr>
          <w:rtl/>
        </w:rPr>
        <w:t>משה סעדה (הליכוד):</w:t>
      </w:r>
      <w:r w:rsidRPr="006539FF">
        <w:rPr>
          <w:rStyle w:val="TagStyle"/>
          <w:rtl/>
        </w:rPr>
        <w:t xml:space="preserve"> &lt;&lt; קריאה &gt;&gt;</w:t>
      </w:r>
      <w:r>
        <w:rPr>
          <w:rtl/>
        </w:rPr>
        <w:t xml:space="preserve">   </w:t>
      </w:r>
    </w:p>
    <w:p w:rsidR="00AC306A" w:rsidRDefault="00AC306A" w:rsidP="00442EF1">
      <w:pPr>
        <w:rPr>
          <w:rtl/>
          <w:lang w:eastAsia="he-IL"/>
        </w:rPr>
      </w:pPr>
    </w:p>
    <w:p w:rsidR="00AC306A" w:rsidRDefault="00AC306A" w:rsidP="00442EF1">
      <w:pPr>
        <w:rPr>
          <w:rtl/>
          <w:lang w:eastAsia="he-IL"/>
        </w:rPr>
      </w:pPr>
      <w:r w:rsidRPr="00ED6CFD">
        <w:rPr>
          <w:rFonts w:hint="cs"/>
          <w:rtl/>
          <w:lang w:eastAsia="he-IL"/>
        </w:rPr>
        <w:t>זה</w:t>
      </w:r>
      <w:r>
        <w:rPr>
          <w:rFonts w:hint="cs"/>
          <w:rtl/>
          <w:lang w:eastAsia="he-IL"/>
        </w:rPr>
        <w:t>ו,</w:t>
      </w:r>
      <w:r w:rsidRPr="00ED6CFD">
        <w:rPr>
          <w:rFonts w:hint="cs"/>
          <w:rtl/>
          <w:lang w:eastAsia="he-IL"/>
        </w:rPr>
        <w:t xml:space="preserve"> אין הבדל, ז</w:t>
      </w:r>
      <w:r>
        <w:rPr>
          <w:rFonts w:hint="cs"/>
          <w:rtl/>
          <w:lang w:eastAsia="he-IL"/>
        </w:rPr>
        <w:t>ו</w:t>
      </w:r>
      <w:r w:rsidRPr="00ED6CFD">
        <w:rPr>
          <w:rFonts w:hint="cs"/>
          <w:rtl/>
          <w:lang w:eastAsia="he-IL"/>
        </w:rPr>
        <w:t xml:space="preserve"> </w:t>
      </w:r>
      <w:r>
        <w:rPr>
          <w:rFonts w:hint="cs"/>
          <w:rtl/>
          <w:lang w:eastAsia="he-IL"/>
        </w:rPr>
        <w:t>עבירה. עבירה</w:t>
      </w:r>
      <w:r w:rsidRPr="00ED6CFD">
        <w:rPr>
          <w:rFonts w:hint="cs"/>
          <w:rtl/>
          <w:lang w:eastAsia="he-IL"/>
        </w:rPr>
        <w:t xml:space="preserve"> היא עבירה היא עבירה. </w:t>
      </w:r>
    </w:p>
    <w:p w:rsidR="00AC306A" w:rsidRDefault="00AC306A" w:rsidP="00442EF1">
      <w:pPr>
        <w:rPr>
          <w:rtl/>
          <w:lang w:eastAsia="he-IL"/>
        </w:rPr>
      </w:pPr>
    </w:p>
    <w:p w:rsidR="00AC306A" w:rsidRPr="00ED6CFD" w:rsidRDefault="00AC306A" w:rsidP="00442EF1">
      <w:pPr>
        <w:pStyle w:val="af6"/>
        <w:keepNext/>
        <w:rPr>
          <w:rtl/>
        </w:rPr>
      </w:pPr>
      <w:bookmarkStart w:id="21119" w:name="_ETM_Q42_435996"/>
      <w:bookmarkStart w:id="21120" w:name="_ETM_Q42_436124"/>
      <w:bookmarkEnd w:id="21119"/>
      <w:bookmarkEnd w:id="21120"/>
      <w:r w:rsidRPr="0034667A">
        <w:rPr>
          <w:rStyle w:val="TagStyle"/>
          <w:rtl/>
        </w:rPr>
        <w:t xml:space="preserve"> </w:t>
      </w:r>
      <w:r w:rsidRPr="00ED6CFD">
        <w:rPr>
          <w:rStyle w:val="TagStyle"/>
          <w:rtl/>
        </w:rPr>
        <w:t xml:space="preserve">&lt;&lt; יור &gt;&gt; </w:t>
      </w:r>
      <w:r w:rsidRPr="00ED6CFD">
        <w:rPr>
          <w:rtl/>
        </w:rPr>
        <w:t>היו"ר אוריאל בוסו:</w:t>
      </w:r>
      <w:r w:rsidRPr="00ED6CFD">
        <w:rPr>
          <w:rStyle w:val="TagStyle"/>
          <w:rtl/>
        </w:rPr>
        <w:t xml:space="preserve"> &lt;&lt; יור &gt;&gt;</w:t>
      </w:r>
      <w:r w:rsidRPr="00ED6CFD">
        <w:rPr>
          <w:rtl/>
        </w:rPr>
        <w:t xml:space="preserve">   </w:t>
      </w:r>
    </w:p>
    <w:p w:rsidR="00AC306A" w:rsidRPr="00ED6CFD" w:rsidRDefault="00AC306A" w:rsidP="00442EF1">
      <w:pPr>
        <w:pStyle w:val="KeepWithNext"/>
        <w:rPr>
          <w:rtl/>
          <w:lang w:eastAsia="he-IL"/>
        </w:rPr>
      </w:pPr>
    </w:p>
    <w:p w:rsidR="00AC306A" w:rsidRPr="00ED6CFD" w:rsidRDefault="00AC306A" w:rsidP="00442EF1">
      <w:pPr>
        <w:rPr>
          <w:rtl/>
          <w:lang w:eastAsia="he-IL"/>
        </w:rPr>
      </w:pPr>
      <w:r w:rsidRPr="00ED6CFD">
        <w:rPr>
          <w:rFonts w:hint="cs"/>
          <w:rtl/>
          <w:lang w:eastAsia="he-IL"/>
        </w:rPr>
        <w:t xml:space="preserve">הוא אומר שכשאתה אומר לחסום כבישים, זה </w:t>
      </w:r>
      <w:bookmarkStart w:id="21121" w:name="_ETM_Q42_436587"/>
      <w:bookmarkEnd w:id="21121"/>
      <w:r w:rsidR="00493F7D">
        <w:rPr>
          <w:rFonts w:hint="cs"/>
          <w:rtl/>
          <w:lang w:eastAsia="he-IL"/>
        </w:rPr>
        <w:t>– – –</w:t>
      </w:r>
    </w:p>
    <w:p w:rsidR="00AC306A" w:rsidRDefault="00AC306A" w:rsidP="00442EF1">
      <w:pPr>
        <w:rPr>
          <w:rtl/>
          <w:lang w:eastAsia="he-IL"/>
        </w:rPr>
      </w:pPr>
      <w:bookmarkStart w:id="21122" w:name="_ETM_Q42_433653"/>
      <w:bookmarkStart w:id="21123" w:name="_ETM_Q42_433727"/>
      <w:bookmarkEnd w:id="21122"/>
      <w:bookmarkEnd w:id="21123"/>
    </w:p>
    <w:p w:rsidR="00AC306A" w:rsidRDefault="00AC306A" w:rsidP="00442EF1">
      <w:pPr>
        <w:pStyle w:val="-"/>
        <w:keepNext/>
        <w:rPr>
          <w:rtl/>
        </w:rPr>
      </w:pPr>
      <w:r w:rsidRPr="0034667A">
        <w:rPr>
          <w:rStyle w:val="TagStyle"/>
          <w:rtl/>
        </w:rPr>
        <w:t xml:space="preserve">&lt;&lt; דובר_המשך &gt;&gt; </w:t>
      </w:r>
      <w:r>
        <w:rPr>
          <w:rtl/>
        </w:rPr>
        <w:t>איימן עודה (חד"ש-תע"ל):</w:t>
      </w:r>
      <w:r w:rsidRPr="0034667A">
        <w:rPr>
          <w:rStyle w:val="TagStyle"/>
          <w:rtl/>
        </w:rPr>
        <w:t xml:space="preserve"> &lt;&lt; דובר_המשך &gt;&gt;</w:t>
      </w:r>
      <w:r>
        <w:rPr>
          <w:rtl/>
        </w:rPr>
        <w:t xml:space="preserve">   </w:t>
      </w:r>
    </w:p>
    <w:p w:rsidR="00AC306A" w:rsidRDefault="00AC306A" w:rsidP="00442EF1">
      <w:pPr>
        <w:rPr>
          <w:rtl/>
          <w:lang w:eastAsia="he-IL"/>
        </w:rPr>
      </w:pPr>
    </w:p>
    <w:p w:rsidR="00AC306A" w:rsidRDefault="00AC306A" w:rsidP="00442EF1">
      <w:pPr>
        <w:rPr>
          <w:rtl/>
          <w:lang w:eastAsia="he-IL"/>
        </w:rPr>
      </w:pPr>
      <w:r>
        <w:rPr>
          <w:rFonts w:hint="cs"/>
          <w:rtl/>
          <w:lang w:eastAsia="he-IL"/>
        </w:rPr>
        <w:t>לחסום כן, אבל זה</w:t>
      </w:r>
      <w:r w:rsidR="00442EF1">
        <w:rPr>
          <w:rFonts w:hint="cs"/>
          <w:rtl/>
          <w:lang w:eastAsia="he-IL"/>
        </w:rPr>
        <w:t xml:space="preserve"> לא</w:t>
      </w:r>
      <w:r>
        <w:rPr>
          <w:rFonts w:hint="cs"/>
          <w:rtl/>
          <w:lang w:eastAsia="he-IL"/>
        </w:rPr>
        <w:t xml:space="preserve"> לפגוע באנשים.</w:t>
      </w:r>
    </w:p>
    <w:p w:rsidR="00AC306A" w:rsidRDefault="00AC306A" w:rsidP="00442EF1">
      <w:pPr>
        <w:rPr>
          <w:rtl/>
          <w:lang w:eastAsia="he-IL"/>
        </w:rPr>
      </w:pPr>
    </w:p>
    <w:p w:rsidR="00AC306A" w:rsidRDefault="00AC306A" w:rsidP="00442EF1">
      <w:pPr>
        <w:pStyle w:val="af5"/>
        <w:keepNext/>
        <w:rPr>
          <w:rtl/>
        </w:rPr>
      </w:pPr>
      <w:r w:rsidRPr="006539FF">
        <w:rPr>
          <w:rStyle w:val="TagStyle"/>
          <w:rtl/>
        </w:rPr>
        <w:t xml:space="preserve">&lt;&lt; קריאה &gt;&gt; </w:t>
      </w:r>
      <w:r>
        <w:rPr>
          <w:rtl/>
        </w:rPr>
        <w:t>משה סעדה (הליכוד):</w:t>
      </w:r>
      <w:r w:rsidRPr="006539FF">
        <w:rPr>
          <w:rStyle w:val="TagStyle"/>
          <w:rtl/>
        </w:rPr>
        <w:t xml:space="preserve"> &lt;&lt; קריאה &gt;&gt;</w:t>
      </w:r>
      <w:r>
        <w:rPr>
          <w:rtl/>
        </w:rPr>
        <w:t xml:space="preserve">   </w:t>
      </w:r>
    </w:p>
    <w:p w:rsidR="00AC306A" w:rsidRDefault="00AC306A" w:rsidP="00442EF1">
      <w:pPr>
        <w:rPr>
          <w:rtl/>
          <w:lang w:eastAsia="he-IL"/>
        </w:rPr>
      </w:pPr>
    </w:p>
    <w:p w:rsidR="00AC306A" w:rsidRDefault="00442EF1" w:rsidP="00442EF1">
      <w:pPr>
        <w:rPr>
          <w:rtl/>
          <w:lang w:eastAsia="he-IL"/>
        </w:rPr>
      </w:pPr>
      <w:r>
        <w:rPr>
          <w:rFonts w:hint="cs"/>
          <w:rtl/>
          <w:lang w:eastAsia="he-IL"/>
        </w:rPr>
        <w:t>זה עבירה.</w:t>
      </w:r>
      <w:r w:rsidR="00AC306A">
        <w:rPr>
          <w:rFonts w:hint="cs"/>
          <w:rtl/>
          <w:lang w:eastAsia="he-IL"/>
        </w:rPr>
        <w:t xml:space="preserve"> זה נקרא </w:t>
      </w:r>
      <w:bookmarkStart w:id="21124" w:name="_ETM_Q42_438661"/>
      <w:bookmarkEnd w:id="21124"/>
      <w:r w:rsidR="00AC306A">
        <w:rPr>
          <w:rFonts w:hint="cs"/>
          <w:rtl/>
          <w:lang w:eastAsia="he-IL"/>
        </w:rPr>
        <w:t xml:space="preserve">לעבור על החוק? במדינה מתוקנת היו קוראים לך עכשיו לחקירה. </w:t>
      </w:r>
      <w:bookmarkStart w:id="21125" w:name="_ETM_Q42_442823"/>
      <w:bookmarkEnd w:id="21125"/>
      <w:r w:rsidR="00AC306A">
        <w:rPr>
          <w:rFonts w:hint="cs"/>
          <w:rtl/>
          <w:lang w:eastAsia="he-IL"/>
        </w:rPr>
        <w:t xml:space="preserve">מה זה? איפה מזכיר הכנסת? יושב איש, קורא לעבור על החוק </w:t>
      </w:r>
      <w:bookmarkStart w:id="21126" w:name="_ETM_Q42_446420"/>
      <w:bookmarkEnd w:id="21126"/>
      <w:r w:rsidR="00AC306A">
        <w:rPr>
          <w:rFonts w:hint="cs"/>
          <w:rtl/>
          <w:lang w:eastAsia="he-IL"/>
        </w:rPr>
        <w:t xml:space="preserve">במדינת ישראל </w:t>
      </w:r>
      <w:bookmarkStart w:id="21127" w:name="_ETM_Q42_447062"/>
      <w:bookmarkEnd w:id="21127"/>
      <w:r w:rsidR="00AC306A">
        <w:rPr>
          <w:rFonts w:hint="cs"/>
          <w:rtl/>
          <w:lang w:eastAsia="he-IL"/>
        </w:rPr>
        <w:t>בכנסת ישראל, ואין פוצה פה.</w:t>
      </w:r>
    </w:p>
    <w:p w:rsidR="00AC306A" w:rsidRDefault="00AC306A" w:rsidP="00442EF1">
      <w:pPr>
        <w:rPr>
          <w:rtl/>
          <w:lang w:eastAsia="he-IL"/>
        </w:rPr>
      </w:pPr>
    </w:p>
    <w:p w:rsidR="00AC306A" w:rsidRDefault="00AC306A" w:rsidP="00442EF1">
      <w:pPr>
        <w:pStyle w:val="af6"/>
        <w:keepNext/>
        <w:rPr>
          <w:rtl/>
        </w:rPr>
      </w:pPr>
      <w:r w:rsidRPr="008F5E0E">
        <w:rPr>
          <w:rStyle w:val="TagStyle"/>
          <w:rtl/>
        </w:rPr>
        <w:t xml:space="preserve"> &lt;&lt; יור &gt;&gt; </w:t>
      </w:r>
      <w:r>
        <w:rPr>
          <w:rtl/>
        </w:rPr>
        <w:t>היו"ר אוריאל בוסו:</w:t>
      </w:r>
      <w:r w:rsidRPr="008F5E0E">
        <w:rPr>
          <w:rStyle w:val="TagStyle"/>
          <w:rtl/>
        </w:rPr>
        <w:t xml:space="preserve"> &lt;&lt; יור &gt;&gt;</w:t>
      </w:r>
      <w:r>
        <w:rPr>
          <w:rtl/>
        </w:rPr>
        <w:t xml:space="preserve">   </w:t>
      </w:r>
    </w:p>
    <w:p w:rsidR="00AC306A" w:rsidRDefault="00AC306A" w:rsidP="00442EF1">
      <w:pPr>
        <w:pStyle w:val="KeepWithNext"/>
        <w:rPr>
          <w:rtl/>
          <w:lang w:eastAsia="he-IL"/>
        </w:rPr>
      </w:pPr>
    </w:p>
    <w:p w:rsidR="00AC306A" w:rsidRDefault="00AC306A" w:rsidP="00442EF1">
      <w:pPr>
        <w:rPr>
          <w:rtl/>
          <w:lang w:eastAsia="he-IL"/>
        </w:rPr>
      </w:pPr>
      <w:bookmarkStart w:id="21128" w:name="_ETM_Q42_448697"/>
      <w:bookmarkEnd w:id="21128"/>
      <w:r>
        <w:rPr>
          <w:rFonts w:hint="cs"/>
          <w:rtl/>
          <w:lang w:eastAsia="he-IL"/>
        </w:rPr>
        <w:t xml:space="preserve">אז יש </w:t>
      </w:r>
      <w:bookmarkStart w:id="21129" w:name="_ETM_Q42_450386"/>
      <w:bookmarkEnd w:id="21129"/>
      <w:r>
        <w:rPr>
          <w:rFonts w:hint="cs"/>
          <w:rtl/>
          <w:lang w:eastAsia="he-IL"/>
        </w:rPr>
        <w:t>מי שמקשיב. אני מאמין שיש מי שמקשיב לנאום הזה, כולל במשטרה ובגורמי אכיפת החוק</w:t>
      </w:r>
      <w:r w:rsidR="00442EF1">
        <w:rPr>
          <w:rFonts w:hint="cs"/>
          <w:rtl/>
          <w:lang w:eastAsia="he-IL"/>
        </w:rPr>
        <w:t>, ו</w:t>
      </w:r>
      <w:r>
        <w:rPr>
          <w:rFonts w:hint="cs"/>
          <w:rtl/>
          <w:lang w:eastAsia="he-IL"/>
        </w:rPr>
        <w:t>אם יחליטו שהוא עובר החוק, יקראו לו.</w:t>
      </w:r>
    </w:p>
    <w:p w:rsidR="00AC306A" w:rsidRDefault="00AC306A" w:rsidP="00442EF1">
      <w:pPr>
        <w:rPr>
          <w:rtl/>
          <w:lang w:eastAsia="he-IL"/>
        </w:rPr>
      </w:pPr>
      <w:bookmarkStart w:id="21130" w:name="_ETM_Q42_453628"/>
      <w:bookmarkStart w:id="21131" w:name="_ETM_Q42_453697"/>
      <w:bookmarkEnd w:id="21130"/>
      <w:bookmarkEnd w:id="21131"/>
    </w:p>
    <w:p w:rsidR="00AC306A" w:rsidRDefault="00AC306A" w:rsidP="00442EF1">
      <w:pPr>
        <w:pStyle w:val="af5"/>
        <w:keepNext/>
        <w:rPr>
          <w:rtl/>
        </w:rPr>
      </w:pPr>
      <w:r w:rsidRPr="006539FF">
        <w:rPr>
          <w:rStyle w:val="TagStyle"/>
          <w:rtl/>
        </w:rPr>
        <w:t xml:space="preserve">&lt;&lt; קריאה &gt;&gt; </w:t>
      </w:r>
      <w:r>
        <w:rPr>
          <w:rtl/>
        </w:rPr>
        <w:t>משה סעדה (הליכוד):</w:t>
      </w:r>
      <w:r w:rsidRPr="006539FF">
        <w:rPr>
          <w:rStyle w:val="TagStyle"/>
          <w:rtl/>
        </w:rPr>
        <w:t xml:space="preserve"> &lt;&lt; קריאה &gt;&gt;</w:t>
      </w:r>
      <w:r>
        <w:rPr>
          <w:rtl/>
        </w:rPr>
        <w:t xml:space="preserve">   </w:t>
      </w:r>
    </w:p>
    <w:p w:rsidR="00AC306A" w:rsidRPr="008F5E0E" w:rsidRDefault="00AC306A" w:rsidP="00442EF1">
      <w:pPr>
        <w:rPr>
          <w:rtl/>
          <w:lang w:eastAsia="he-IL"/>
        </w:rPr>
      </w:pPr>
    </w:p>
    <w:p w:rsidR="00AC306A" w:rsidRDefault="00AC306A" w:rsidP="00442EF1">
      <w:pPr>
        <w:rPr>
          <w:rtl/>
          <w:lang w:eastAsia="he-IL"/>
        </w:rPr>
      </w:pPr>
      <w:r>
        <w:rPr>
          <w:rFonts w:hint="cs"/>
          <w:rtl/>
          <w:lang w:eastAsia="he-IL"/>
        </w:rPr>
        <w:t>לא</w:t>
      </w:r>
      <w:bookmarkStart w:id="21132" w:name="_ETM_Q42_456201"/>
      <w:bookmarkStart w:id="21133" w:name="_ETM_Q42_456293"/>
      <w:bookmarkEnd w:id="21132"/>
      <w:bookmarkEnd w:id="21133"/>
      <w:r>
        <w:rPr>
          <w:rFonts w:hint="cs"/>
          <w:rtl/>
          <w:lang w:eastAsia="he-IL"/>
        </w:rPr>
        <w:t xml:space="preserve">, </w:t>
      </w:r>
      <w:bookmarkStart w:id="21134" w:name="_ETM_Q42_455807"/>
      <w:bookmarkEnd w:id="21134"/>
      <w:r>
        <w:rPr>
          <w:rFonts w:hint="cs"/>
          <w:rtl/>
          <w:lang w:eastAsia="he-IL"/>
        </w:rPr>
        <w:t xml:space="preserve">זו עבירה. אני לא מכיר שמותר לחסום כבישים. אם הוא היה </w:t>
      </w:r>
      <w:bookmarkStart w:id="21135" w:name="_ETM_Q42_459431"/>
      <w:bookmarkEnd w:id="21135"/>
      <w:r>
        <w:rPr>
          <w:rFonts w:hint="cs"/>
          <w:rtl/>
          <w:lang w:eastAsia="he-IL"/>
        </w:rPr>
        <w:t>קורא עכשיו לפגוע באזרחים, בילדים, היית ככה נאלם דום?</w:t>
      </w:r>
      <w:bookmarkStart w:id="21136" w:name="_ETM_Q42_461443"/>
      <w:bookmarkEnd w:id="21136"/>
    </w:p>
    <w:p w:rsidR="00AC306A" w:rsidRDefault="00AC306A" w:rsidP="00442EF1">
      <w:pPr>
        <w:rPr>
          <w:rtl/>
          <w:lang w:eastAsia="he-IL"/>
        </w:rPr>
      </w:pPr>
      <w:bookmarkStart w:id="21137" w:name="_ETM_Q42_461544"/>
      <w:bookmarkEnd w:id="21137"/>
    </w:p>
    <w:p w:rsidR="00AC306A" w:rsidRDefault="00AC306A" w:rsidP="00442EF1">
      <w:pPr>
        <w:pStyle w:val="af6"/>
        <w:keepNext/>
        <w:rPr>
          <w:rtl/>
        </w:rPr>
      </w:pPr>
      <w:r w:rsidRPr="006D0050">
        <w:rPr>
          <w:rStyle w:val="TagStyle"/>
          <w:rtl/>
        </w:rPr>
        <w:t xml:space="preserve"> &lt;&lt; יור &gt;&gt; </w:t>
      </w:r>
      <w:r>
        <w:rPr>
          <w:rtl/>
        </w:rPr>
        <w:t>היו"ר אוריאל בוסו:</w:t>
      </w:r>
      <w:r w:rsidRPr="006D0050">
        <w:rPr>
          <w:rStyle w:val="TagStyle"/>
          <w:rtl/>
        </w:rPr>
        <w:t xml:space="preserve"> &lt;&lt; יור &gt;&gt;</w:t>
      </w:r>
      <w:r>
        <w:rPr>
          <w:rtl/>
        </w:rPr>
        <w:t xml:space="preserve">   </w:t>
      </w:r>
    </w:p>
    <w:p w:rsidR="00AC306A" w:rsidRDefault="00AC306A" w:rsidP="00442EF1">
      <w:pPr>
        <w:pStyle w:val="KeepWithNext"/>
        <w:rPr>
          <w:rtl/>
          <w:lang w:eastAsia="he-IL"/>
        </w:rPr>
      </w:pPr>
    </w:p>
    <w:p w:rsidR="00AC306A" w:rsidRDefault="00AC306A" w:rsidP="00C042B9">
      <w:pPr>
        <w:rPr>
          <w:rtl/>
          <w:lang w:eastAsia="he-IL"/>
        </w:rPr>
      </w:pPr>
      <w:bookmarkStart w:id="21138" w:name="_ETM_Q42_462946"/>
      <w:bookmarkStart w:id="21139" w:name="_ETM_Q42_463813"/>
      <w:bookmarkEnd w:id="21138"/>
      <w:bookmarkEnd w:id="21139"/>
      <w:r>
        <w:rPr>
          <w:rFonts w:hint="cs"/>
          <w:rtl/>
          <w:lang w:eastAsia="he-IL"/>
        </w:rPr>
        <w:t xml:space="preserve">אני כרגע לא בכובעי כאן כאחראי לאכיפת החוק. </w:t>
      </w:r>
      <w:bookmarkStart w:id="21140" w:name="_ETM_Q42_465349"/>
      <w:bookmarkEnd w:id="21140"/>
      <w:r>
        <w:rPr>
          <w:rFonts w:hint="cs"/>
          <w:rtl/>
          <w:lang w:eastAsia="he-IL"/>
        </w:rPr>
        <w:t>בבקשה.</w:t>
      </w:r>
    </w:p>
    <w:p w:rsidR="00AC306A" w:rsidRDefault="00AC306A" w:rsidP="00442EF1">
      <w:pPr>
        <w:rPr>
          <w:rtl/>
          <w:lang w:eastAsia="he-IL"/>
        </w:rPr>
      </w:pPr>
      <w:bookmarkStart w:id="21141" w:name="_ETM_Q42_467444"/>
      <w:bookmarkStart w:id="21142" w:name="_ETM_Q42_467551"/>
      <w:bookmarkEnd w:id="21141"/>
      <w:bookmarkEnd w:id="21142"/>
    </w:p>
    <w:p w:rsidR="00AC306A" w:rsidRDefault="00AC306A" w:rsidP="00442EF1">
      <w:pPr>
        <w:pStyle w:val="af5"/>
        <w:keepNext/>
        <w:rPr>
          <w:rtl/>
        </w:rPr>
      </w:pPr>
      <w:r w:rsidRPr="006539FF">
        <w:rPr>
          <w:rStyle w:val="TagStyle"/>
          <w:rtl/>
        </w:rPr>
        <w:t xml:space="preserve">&lt;&lt; קריאה &gt;&gt; </w:t>
      </w:r>
      <w:r>
        <w:rPr>
          <w:rtl/>
        </w:rPr>
        <w:t>משה סעדה (הליכוד):</w:t>
      </w:r>
      <w:r w:rsidRPr="006539FF">
        <w:rPr>
          <w:rStyle w:val="TagStyle"/>
          <w:rtl/>
        </w:rPr>
        <w:t xml:space="preserve"> &lt;&lt; קריאה &gt;&gt;</w:t>
      </w:r>
      <w:r>
        <w:rPr>
          <w:rtl/>
        </w:rPr>
        <w:t xml:space="preserve">   </w:t>
      </w:r>
    </w:p>
    <w:p w:rsidR="00AC306A" w:rsidRDefault="00AC306A" w:rsidP="00442EF1">
      <w:pPr>
        <w:rPr>
          <w:rtl/>
          <w:lang w:eastAsia="he-IL"/>
        </w:rPr>
      </w:pPr>
    </w:p>
    <w:p w:rsidR="00AC306A" w:rsidRDefault="00AC306A" w:rsidP="00442EF1">
      <w:pPr>
        <w:rPr>
          <w:rtl/>
          <w:lang w:eastAsia="he-IL"/>
        </w:rPr>
      </w:pPr>
      <w:bookmarkStart w:id="21143" w:name="_ETM_Q42_467914"/>
      <w:bookmarkStart w:id="21144" w:name="_ETM_Q42_468017"/>
      <w:bookmarkEnd w:id="21143"/>
      <w:bookmarkEnd w:id="21144"/>
      <w:r>
        <w:rPr>
          <w:rFonts w:hint="cs"/>
          <w:rtl/>
          <w:lang w:eastAsia="he-IL"/>
        </w:rPr>
        <w:t xml:space="preserve">אבל לא, אתה צריך להגיד </w:t>
      </w:r>
      <w:bookmarkStart w:id="21145" w:name="_ETM_Q42_465864"/>
      <w:bookmarkEnd w:id="21145"/>
      <w:r>
        <w:rPr>
          <w:rFonts w:hint="cs"/>
          <w:rtl/>
          <w:lang w:eastAsia="he-IL"/>
        </w:rPr>
        <w:t xml:space="preserve">לו: אתה לא יכול לקרוא למעבר על החוק מעל </w:t>
      </w:r>
      <w:bookmarkStart w:id="21146" w:name="_ETM_Q42_470599"/>
      <w:bookmarkEnd w:id="21146"/>
      <w:r>
        <w:rPr>
          <w:rFonts w:hint="cs"/>
          <w:rtl/>
          <w:lang w:eastAsia="he-IL"/>
        </w:rPr>
        <w:t>במת הכנסת.</w:t>
      </w:r>
    </w:p>
    <w:p w:rsidR="00AC306A" w:rsidRDefault="00AC306A" w:rsidP="00442EF1">
      <w:pPr>
        <w:rPr>
          <w:rtl/>
          <w:lang w:eastAsia="he-IL"/>
        </w:rPr>
      </w:pPr>
    </w:p>
    <w:p w:rsidR="00AC306A" w:rsidRDefault="00AC306A" w:rsidP="00442EF1">
      <w:pPr>
        <w:pStyle w:val="af6"/>
        <w:keepNext/>
        <w:rPr>
          <w:rtl/>
        </w:rPr>
      </w:pPr>
      <w:r w:rsidRPr="006D0050">
        <w:rPr>
          <w:rStyle w:val="TagStyle"/>
          <w:rtl/>
        </w:rPr>
        <w:t xml:space="preserve"> &lt;&lt; יור &gt;&gt; </w:t>
      </w:r>
      <w:r>
        <w:rPr>
          <w:rtl/>
        </w:rPr>
        <w:t>היו"ר אוריאל בוסו:</w:t>
      </w:r>
      <w:r w:rsidRPr="006D0050">
        <w:rPr>
          <w:rStyle w:val="TagStyle"/>
          <w:rtl/>
        </w:rPr>
        <w:t xml:space="preserve"> &lt;&lt; יור &gt;&gt;</w:t>
      </w:r>
      <w:r>
        <w:rPr>
          <w:rtl/>
        </w:rPr>
        <w:t xml:space="preserve">   </w:t>
      </w:r>
    </w:p>
    <w:p w:rsidR="00AC306A" w:rsidRDefault="00AC306A" w:rsidP="00442EF1">
      <w:pPr>
        <w:pStyle w:val="KeepWithNext"/>
        <w:rPr>
          <w:rtl/>
          <w:lang w:eastAsia="he-IL"/>
        </w:rPr>
      </w:pPr>
    </w:p>
    <w:p w:rsidR="00AC306A" w:rsidRDefault="00AC306A" w:rsidP="00442EF1">
      <w:pPr>
        <w:rPr>
          <w:rtl/>
          <w:lang w:eastAsia="he-IL"/>
        </w:rPr>
      </w:pPr>
      <w:r>
        <w:rPr>
          <w:rFonts w:hint="cs"/>
          <w:rtl/>
          <w:lang w:eastAsia="he-IL"/>
        </w:rPr>
        <w:t>חבר הכנסת סעדה, קודם כול תשב. קודם כול תשב.</w:t>
      </w:r>
    </w:p>
    <w:p w:rsidR="00AC306A" w:rsidRDefault="00AC306A" w:rsidP="00442EF1">
      <w:pPr>
        <w:rPr>
          <w:rtl/>
          <w:lang w:eastAsia="he-IL"/>
        </w:rPr>
      </w:pPr>
      <w:bookmarkStart w:id="21147" w:name="_ETM_Q42_470600"/>
      <w:bookmarkStart w:id="21148" w:name="_ETM_Q42_470733"/>
      <w:bookmarkEnd w:id="21147"/>
      <w:bookmarkEnd w:id="21148"/>
    </w:p>
    <w:p w:rsidR="00AC306A" w:rsidRDefault="00AC306A" w:rsidP="00442EF1">
      <w:pPr>
        <w:pStyle w:val="af5"/>
        <w:keepNext/>
        <w:rPr>
          <w:rtl/>
        </w:rPr>
      </w:pPr>
      <w:r w:rsidRPr="006539FF">
        <w:rPr>
          <w:rStyle w:val="TagStyle"/>
          <w:rtl/>
        </w:rPr>
        <w:t xml:space="preserve">&lt;&lt; קריאה &gt;&gt; </w:t>
      </w:r>
      <w:r>
        <w:rPr>
          <w:rtl/>
        </w:rPr>
        <w:t>משה סעדה (הליכוד):</w:t>
      </w:r>
      <w:r w:rsidRPr="006539FF">
        <w:rPr>
          <w:rStyle w:val="TagStyle"/>
          <w:rtl/>
        </w:rPr>
        <w:t xml:space="preserve"> &lt;&lt; קריאה &gt;&gt;</w:t>
      </w:r>
      <w:r>
        <w:rPr>
          <w:rtl/>
        </w:rPr>
        <w:t xml:space="preserve">   </w:t>
      </w:r>
    </w:p>
    <w:p w:rsidR="00AC306A" w:rsidRPr="006D0050" w:rsidRDefault="00AC306A" w:rsidP="00442EF1">
      <w:pPr>
        <w:rPr>
          <w:rtl/>
          <w:lang w:eastAsia="he-IL"/>
        </w:rPr>
      </w:pPr>
    </w:p>
    <w:p w:rsidR="00AC306A" w:rsidRDefault="00AC306A" w:rsidP="00C042B9">
      <w:pPr>
        <w:rPr>
          <w:rtl/>
          <w:lang w:eastAsia="he-IL"/>
        </w:rPr>
      </w:pPr>
      <w:bookmarkStart w:id="21149" w:name="_ETM_Q42_415712"/>
      <w:bookmarkEnd w:id="21149"/>
      <w:r>
        <w:rPr>
          <w:rFonts w:hint="cs"/>
          <w:rtl/>
          <w:lang w:eastAsia="he-IL"/>
        </w:rPr>
        <w:t>איך זה? לאן הגעתם? מזכיר הכנסת</w:t>
      </w:r>
      <w:r w:rsidR="00C042B9">
        <w:rPr>
          <w:rFonts w:hint="cs"/>
          <w:rtl/>
          <w:lang w:eastAsia="he-IL"/>
        </w:rPr>
        <w:t>,</w:t>
      </w:r>
      <w:r>
        <w:rPr>
          <w:rFonts w:hint="cs"/>
          <w:rtl/>
          <w:lang w:eastAsia="he-IL"/>
        </w:rPr>
        <w:t xml:space="preserve"> בן </w:t>
      </w:r>
      <w:bookmarkStart w:id="21150" w:name="_ETM_Q42_474864"/>
      <w:bookmarkEnd w:id="21150"/>
      <w:r>
        <w:rPr>
          <w:rFonts w:hint="cs"/>
          <w:rtl/>
          <w:lang w:eastAsia="he-IL"/>
        </w:rPr>
        <w:t>אדם קורא לעבור על החוק, מה זה?</w:t>
      </w:r>
      <w:bookmarkStart w:id="21151" w:name="_ETM_Q42_476426"/>
      <w:bookmarkEnd w:id="21151"/>
    </w:p>
    <w:p w:rsidR="00AC306A" w:rsidRDefault="00AC306A" w:rsidP="00442EF1">
      <w:pPr>
        <w:rPr>
          <w:rtl/>
          <w:lang w:eastAsia="he-IL"/>
        </w:rPr>
      </w:pPr>
    </w:p>
    <w:p w:rsidR="00AC306A" w:rsidRDefault="00AC306A" w:rsidP="00442EF1">
      <w:pPr>
        <w:pStyle w:val="af6"/>
        <w:keepNext/>
        <w:rPr>
          <w:rtl/>
        </w:rPr>
      </w:pPr>
      <w:r w:rsidRPr="006D0050">
        <w:rPr>
          <w:rStyle w:val="TagStyle"/>
          <w:rtl/>
        </w:rPr>
        <w:t xml:space="preserve">&lt;&lt; יור &gt;&gt; </w:t>
      </w:r>
      <w:r>
        <w:rPr>
          <w:rtl/>
        </w:rPr>
        <w:t>היו"ר אוריאל בוסו:</w:t>
      </w:r>
      <w:r w:rsidRPr="006D0050">
        <w:rPr>
          <w:rStyle w:val="TagStyle"/>
          <w:rtl/>
        </w:rPr>
        <w:t xml:space="preserve"> &lt;&lt; יור &gt;&gt;</w:t>
      </w:r>
      <w:r>
        <w:rPr>
          <w:rtl/>
        </w:rPr>
        <w:t xml:space="preserve">   </w:t>
      </w:r>
    </w:p>
    <w:p w:rsidR="00AC306A" w:rsidRDefault="00AC306A" w:rsidP="00442EF1">
      <w:pPr>
        <w:rPr>
          <w:rtl/>
          <w:lang w:eastAsia="he-IL"/>
        </w:rPr>
      </w:pPr>
    </w:p>
    <w:p w:rsidR="00AC306A" w:rsidRPr="002F3A17" w:rsidRDefault="00AC306A" w:rsidP="00442EF1">
      <w:pPr>
        <w:rPr>
          <w:rtl/>
          <w:lang w:eastAsia="he-IL"/>
        </w:rPr>
      </w:pPr>
      <w:r>
        <w:rPr>
          <w:rFonts w:hint="cs"/>
          <w:rtl/>
          <w:lang w:eastAsia="he-IL"/>
        </w:rPr>
        <w:t>תודה.</w:t>
      </w:r>
    </w:p>
    <w:p w:rsidR="00AC306A" w:rsidRDefault="00AC306A" w:rsidP="00442EF1">
      <w:pPr>
        <w:rPr>
          <w:rtl/>
          <w:lang w:eastAsia="he-IL"/>
        </w:rPr>
      </w:pPr>
      <w:bookmarkStart w:id="21152" w:name="_ETM_Q42_476559"/>
      <w:bookmarkEnd w:id="21152"/>
    </w:p>
    <w:p w:rsidR="00AC306A" w:rsidRDefault="00AC306A" w:rsidP="00442EF1">
      <w:pPr>
        <w:pStyle w:val="-"/>
        <w:keepNext/>
        <w:rPr>
          <w:rtl/>
        </w:rPr>
      </w:pPr>
      <w:bookmarkStart w:id="21153" w:name="ET_speakercontinue_5293_34"/>
      <w:r w:rsidRPr="006D0050">
        <w:rPr>
          <w:rStyle w:val="TagStyle"/>
          <w:rtl/>
        </w:rPr>
        <w:t xml:space="preserve"> &lt;&lt; דובר_המשך &gt;&gt; </w:t>
      </w:r>
      <w:r>
        <w:rPr>
          <w:rtl/>
        </w:rPr>
        <w:t>איימן עודה (חד"ש-תע"ל):</w:t>
      </w:r>
      <w:r w:rsidRPr="006D0050">
        <w:rPr>
          <w:rStyle w:val="TagStyle"/>
          <w:rtl/>
        </w:rPr>
        <w:t xml:space="preserve"> &lt;&lt; דובר_המשך &gt;&gt;</w:t>
      </w:r>
      <w:r>
        <w:rPr>
          <w:rtl/>
        </w:rPr>
        <w:t xml:space="preserve">   </w:t>
      </w:r>
      <w:bookmarkEnd w:id="21153"/>
    </w:p>
    <w:p w:rsidR="00AC306A" w:rsidRDefault="00AC306A" w:rsidP="00442EF1">
      <w:pPr>
        <w:pStyle w:val="KeepWithNext"/>
        <w:rPr>
          <w:rtl/>
          <w:lang w:eastAsia="he-IL"/>
        </w:rPr>
      </w:pPr>
    </w:p>
    <w:p w:rsidR="00AC306A" w:rsidRDefault="00AC306A" w:rsidP="00442EF1">
      <w:pPr>
        <w:rPr>
          <w:rtl/>
          <w:lang w:eastAsia="he-IL"/>
        </w:rPr>
      </w:pPr>
      <w:r>
        <w:rPr>
          <w:rFonts w:hint="cs"/>
          <w:rtl/>
          <w:lang w:eastAsia="he-IL"/>
        </w:rPr>
        <w:t>אנשים מהימין הקיצוני מנסים</w:t>
      </w:r>
      <w:bookmarkStart w:id="21154" w:name="_ETM_Q42_476614"/>
      <w:bookmarkEnd w:id="21154"/>
      <w:r>
        <w:rPr>
          <w:rFonts w:hint="cs"/>
          <w:rtl/>
          <w:lang w:eastAsia="he-IL"/>
        </w:rPr>
        <w:t xml:space="preserve"> להחרים </w:t>
      </w:r>
      <w:r w:rsidR="00493F7D">
        <w:rPr>
          <w:rFonts w:hint="cs"/>
          <w:rtl/>
          <w:lang w:eastAsia="he-IL"/>
        </w:rPr>
        <w:t>– – –</w:t>
      </w:r>
    </w:p>
    <w:p w:rsidR="00AC306A" w:rsidRDefault="00AC306A" w:rsidP="00442EF1">
      <w:pPr>
        <w:rPr>
          <w:rtl/>
          <w:lang w:eastAsia="he-IL"/>
        </w:rPr>
      </w:pPr>
      <w:bookmarkStart w:id="21155" w:name="_ETM_Q42_476870"/>
      <w:bookmarkStart w:id="21156" w:name="_ETM_Q42_476946"/>
      <w:bookmarkEnd w:id="21155"/>
      <w:bookmarkEnd w:id="21156"/>
    </w:p>
    <w:p w:rsidR="00AC306A" w:rsidRDefault="00AC306A" w:rsidP="00442EF1">
      <w:pPr>
        <w:pStyle w:val="af5"/>
        <w:keepNext/>
        <w:rPr>
          <w:rtl/>
        </w:rPr>
      </w:pPr>
      <w:r w:rsidRPr="006539FF">
        <w:rPr>
          <w:rStyle w:val="TagStyle"/>
          <w:rtl/>
        </w:rPr>
        <w:t xml:space="preserve">&lt;&lt; קריאה &gt;&gt; </w:t>
      </w:r>
      <w:r>
        <w:rPr>
          <w:rtl/>
        </w:rPr>
        <w:t>משה סעדה (הליכוד):</w:t>
      </w:r>
      <w:r w:rsidRPr="006539FF">
        <w:rPr>
          <w:rStyle w:val="TagStyle"/>
          <w:rtl/>
        </w:rPr>
        <w:t xml:space="preserve"> &lt;&lt; קריאה &gt;&gt;</w:t>
      </w:r>
      <w:r>
        <w:rPr>
          <w:rtl/>
        </w:rPr>
        <w:t xml:space="preserve">   </w:t>
      </w:r>
    </w:p>
    <w:p w:rsidR="00AC306A" w:rsidRDefault="00AC306A" w:rsidP="00442EF1">
      <w:pPr>
        <w:rPr>
          <w:rtl/>
          <w:lang w:eastAsia="he-IL"/>
        </w:rPr>
      </w:pPr>
    </w:p>
    <w:p w:rsidR="00AC306A" w:rsidRDefault="00AC306A" w:rsidP="00442EF1">
      <w:pPr>
        <w:rPr>
          <w:rtl/>
          <w:lang w:eastAsia="he-IL"/>
        </w:rPr>
      </w:pPr>
      <w:bookmarkStart w:id="21157" w:name="_ETM_Q42_477800"/>
      <w:bookmarkStart w:id="21158" w:name="_ETM_Q42_477818"/>
      <w:bookmarkEnd w:id="21157"/>
      <w:bookmarkEnd w:id="21158"/>
      <w:r>
        <w:rPr>
          <w:rFonts w:hint="cs"/>
          <w:rtl/>
          <w:lang w:eastAsia="he-IL"/>
        </w:rPr>
        <w:t xml:space="preserve">הבמה הזאת לא נועדה לעבור החוק; הבמה הזו נועדה לחופש ביטוי, לא לחופש לאלימות, לא לחופש </w:t>
      </w:r>
      <w:bookmarkStart w:id="21159" w:name="_ETM_Q42_484763"/>
      <w:bookmarkEnd w:id="21159"/>
      <w:r>
        <w:rPr>
          <w:rFonts w:hint="cs"/>
          <w:rtl/>
          <w:lang w:eastAsia="he-IL"/>
        </w:rPr>
        <w:t xml:space="preserve">לעבריינות. </w:t>
      </w:r>
    </w:p>
    <w:p w:rsidR="00AC306A" w:rsidRDefault="00AC306A" w:rsidP="00442EF1">
      <w:pPr>
        <w:rPr>
          <w:rtl/>
          <w:lang w:eastAsia="he-IL"/>
        </w:rPr>
      </w:pPr>
      <w:bookmarkStart w:id="21160" w:name="_ETM_Q42_486769"/>
      <w:bookmarkStart w:id="21161" w:name="_ETM_Q42_486877"/>
      <w:bookmarkEnd w:id="21160"/>
      <w:bookmarkEnd w:id="21161"/>
    </w:p>
    <w:p w:rsidR="00AC306A" w:rsidRDefault="00AC306A" w:rsidP="00442EF1">
      <w:pPr>
        <w:pStyle w:val="af6"/>
        <w:keepNext/>
        <w:rPr>
          <w:rtl/>
        </w:rPr>
      </w:pPr>
      <w:r w:rsidRPr="00C945ED">
        <w:rPr>
          <w:rStyle w:val="TagStyle"/>
          <w:rtl/>
        </w:rPr>
        <w:t xml:space="preserve"> &lt;&lt; יור &gt;&gt; </w:t>
      </w:r>
      <w:r>
        <w:rPr>
          <w:rtl/>
        </w:rPr>
        <w:t>היו"ר אוריאל בוסו:</w:t>
      </w:r>
      <w:r w:rsidRPr="00C945ED">
        <w:rPr>
          <w:rStyle w:val="TagStyle"/>
          <w:rtl/>
        </w:rPr>
        <w:t xml:space="preserve"> &lt;&lt; יור &gt;&gt;</w:t>
      </w:r>
      <w:r>
        <w:rPr>
          <w:rtl/>
        </w:rPr>
        <w:t xml:space="preserve">   </w:t>
      </w:r>
    </w:p>
    <w:p w:rsidR="00AC306A" w:rsidRDefault="00AC306A" w:rsidP="00442EF1">
      <w:pPr>
        <w:pStyle w:val="KeepWithNext"/>
        <w:rPr>
          <w:rtl/>
          <w:lang w:eastAsia="he-IL"/>
        </w:rPr>
      </w:pPr>
    </w:p>
    <w:p w:rsidR="00AC306A" w:rsidRDefault="00AC306A" w:rsidP="00442EF1">
      <w:pPr>
        <w:rPr>
          <w:rtl/>
          <w:lang w:eastAsia="he-IL"/>
        </w:rPr>
      </w:pPr>
      <w:r>
        <w:rPr>
          <w:rFonts w:hint="cs"/>
          <w:rtl/>
          <w:lang w:eastAsia="he-IL"/>
        </w:rPr>
        <w:t>חבר הכנסת סעדה</w:t>
      </w:r>
      <w:r w:rsidR="00D82E7D">
        <w:rPr>
          <w:rFonts w:hint="cs"/>
          <w:rtl/>
          <w:lang w:eastAsia="he-IL"/>
        </w:rPr>
        <w:t>,</w:t>
      </w:r>
      <w:r>
        <w:rPr>
          <w:rFonts w:hint="cs"/>
          <w:rtl/>
          <w:lang w:eastAsia="he-IL"/>
        </w:rPr>
        <w:t xml:space="preserve"> תודה.</w:t>
      </w:r>
    </w:p>
    <w:p w:rsidR="00AC306A" w:rsidRDefault="00AC306A" w:rsidP="00442EF1">
      <w:pPr>
        <w:rPr>
          <w:rtl/>
          <w:lang w:eastAsia="he-IL"/>
        </w:rPr>
      </w:pPr>
      <w:bookmarkStart w:id="21162" w:name="_ETM_Q42_487704"/>
      <w:bookmarkStart w:id="21163" w:name="_ETM_Q42_487801"/>
      <w:bookmarkEnd w:id="21162"/>
      <w:bookmarkEnd w:id="21163"/>
    </w:p>
    <w:p w:rsidR="00AC306A" w:rsidRDefault="00AC306A" w:rsidP="00442EF1">
      <w:pPr>
        <w:pStyle w:val="af5"/>
        <w:keepNext/>
        <w:rPr>
          <w:rtl/>
        </w:rPr>
      </w:pPr>
      <w:bookmarkStart w:id="21164" w:name="_ETM_Q42_486560"/>
      <w:bookmarkStart w:id="21165" w:name="_ETM_Q42_486659"/>
      <w:bookmarkEnd w:id="21164"/>
      <w:bookmarkEnd w:id="21165"/>
      <w:r w:rsidRPr="006539FF">
        <w:rPr>
          <w:rStyle w:val="TagStyle"/>
          <w:rtl/>
        </w:rPr>
        <w:t xml:space="preserve">&lt;&lt; קריאה &gt;&gt; </w:t>
      </w:r>
      <w:r>
        <w:rPr>
          <w:rtl/>
        </w:rPr>
        <w:t>משה סעדה (הליכוד):</w:t>
      </w:r>
      <w:r w:rsidRPr="006539FF">
        <w:rPr>
          <w:rStyle w:val="TagStyle"/>
          <w:rtl/>
        </w:rPr>
        <w:t xml:space="preserve"> &lt;&lt; קריאה &gt;&gt;</w:t>
      </w:r>
      <w:r>
        <w:rPr>
          <w:rtl/>
        </w:rPr>
        <w:t xml:space="preserve">   </w:t>
      </w:r>
    </w:p>
    <w:p w:rsidR="00AC306A" w:rsidRDefault="00AC306A" w:rsidP="00442EF1">
      <w:pPr>
        <w:rPr>
          <w:rtl/>
          <w:lang w:eastAsia="he-IL"/>
        </w:rPr>
      </w:pPr>
    </w:p>
    <w:p w:rsidR="00AC306A" w:rsidRDefault="00AC306A" w:rsidP="00442EF1">
      <w:pPr>
        <w:rPr>
          <w:rtl/>
          <w:lang w:eastAsia="he-IL"/>
        </w:rPr>
      </w:pPr>
      <w:bookmarkStart w:id="21166" w:name="_ETM_Q42_487136"/>
      <w:bookmarkStart w:id="21167" w:name="_ETM_Q42_487247"/>
      <w:bookmarkEnd w:id="21166"/>
      <w:bookmarkEnd w:id="21167"/>
      <w:r>
        <w:rPr>
          <w:rFonts w:hint="cs"/>
          <w:rtl/>
          <w:lang w:eastAsia="he-IL"/>
        </w:rPr>
        <w:t xml:space="preserve">אם אתה עבריין </w:t>
      </w:r>
      <w:r w:rsidR="00493F7D">
        <w:rPr>
          <w:rFonts w:hint="cs"/>
          <w:rtl/>
          <w:lang w:eastAsia="he-IL"/>
        </w:rPr>
        <w:t>– – –</w:t>
      </w:r>
      <w:r>
        <w:rPr>
          <w:rFonts w:hint="cs"/>
          <w:rtl/>
          <w:lang w:eastAsia="he-IL"/>
        </w:rPr>
        <w:t xml:space="preserve"> לעלות </w:t>
      </w:r>
      <w:bookmarkStart w:id="21168" w:name="_ETM_Q42_487434"/>
      <w:bookmarkEnd w:id="21168"/>
      <w:r>
        <w:rPr>
          <w:rFonts w:hint="cs"/>
          <w:rtl/>
          <w:lang w:eastAsia="he-IL"/>
        </w:rPr>
        <w:t xml:space="preserve">כאן?  </w:t>
      </w:r>
    </w:p>
    <w:p w:rsidR="00AC306A" w:rsidRDefault="00AC306A" w:rsidP="00442EF1">
      <w:pPr>
        <w:rPr>
          <w:rtl/>
          <w:lang w:eastAsia="he-IL"/>
        </w:rPr>
      </w:pPr>
    </w:p>
    <w:p w:rsidR="00AC306A" w:rsidRDefault="00AC306A" w:rsidP="00442EF1">
      <w:pPr>
        <w:pStyle w:val="af5"/>
        <w:keepNext/>
        <w:rPr>
          <w:rtl/>
        </w:rPr>
      </w:pPr>
      <w:bookmarkStart w:id="21169" w:name="ET_interruption_5696_49"/>
      <w:r w:rsidRPr="002F3A17">
        <w:rPr>
          <w:rStyle w:val="TagStyle"/>
          <w:rtl/>
        </w:rPr>
        <w:t xml:space="preserve"> &lt;&lt; קריאה &gt;&gt; </w:t>
      </w:r>
      <w:r>
        <w:rPr>
          <w:rtl/>
        </w:rPr>
        <w:t>יוסף עטאונה (חד"ש-תע"ל):</w:t>
      </w:r>
      <w:r w:rsidRPr="002F3A17">
        <w:rPr>
          <w:rStyle w:val="TagStyle"/>
          <w:rtl/>
        </w:rPr>
        <w:t xml:space="preserve"> &lt;&lt; קריאה &gt;&gt;</w:t>
      </w:r>
      <w:r>
        <w:rPr>
          <w:rtl/>
        </w:rPr>
        <w:t xml:space="preserve">   </w:t>
      </w:r>
      <w:bookmarkEnd w:id="21169"/>
    </w:p>
    <w:p w:rsidR="00AC306A" w:rsidRDefault="00AC306A" w:rsidP="00442EF1">
      <w:pPr>
        <w:pStyle w:val="KeepWithNext"/>
        <w:rPr>
          <w:rtl/>
          <w:lang w:eastAsia="he-IL"/>
        </w:rPr>
      </w:pPr>
    </w:p>
    <w:p w:rsidR="00AC306A" w:rsidRDefault="00AC306A" w:rsidP="00442EF1">
      <w:pPr>
        <w:rPr>
          <w:rtl/>
          <w:lang w:eastAsia="he-IL"/>
        </w:rPr>
      </w:pPr>
      <w:r>
        <w:rPr>
          <w:rFonts w:hint="cs"/>
          <w:rtl/>
          <w:lang w:eastAsia="he-IL"/>
        </w:rPr>
        <w:t>כבוד היושב-ראש, לא יכול להיות ככה.</w:t>
      </w:r>
    </w:p>
    <w:p w:rsidR="00AC306A" w:rsidRDefault="00AC306A" w:rsidP="00442EF1">
      <w:pPr>
        <w:rPr>
          <w:rtl/>
          <w:lang w:eastAsia="he-IL"/>
        </w:rPr>
      </w:pPr>
    </w:p>
    <w:p w:rsidR="00AC306A" w:rsidRDefault="00AC306A" w:rsidP="00442EF1">
      <w:pPr>
        <w:pStyle w:val="af5"/>
        <w:keepNext/>
        <w:rPr>
          <w:rtl/>
        </w:rPr>
      </w:pPr>
      <w:bookmarkStart w:id="21170" w:name="_ETM_Q42_488983"/>
      <w:bookmarkStart w:id="21171" w:name="_ETM_Q42_489076"/>
      <w:bookmarkEnd w:id="21170"/>
      <w:bookmarkEnd w:id="21171"/>
      <w:r w:rsidRPr="006539FF">
        <w:rPr>
          <w:rStyle w:val="TagStyle"/>
          <w:rtl/>
        </w:rPr>
        <w:t xml:space="preserve">&lt;&lt; קריאה &gt;&gt; </w:t>
      </w:r>
      <w:r>
        <w:rPr>
          <w:rtl/>
        </w:rPr>
        <w:t>משה סעדה (הליכוד):</w:t>
      </w:r>
      <w:r w:rsidRPr="006539FF">
        <w:rPr>
          <w:rStyle w:val="TagStyle"/>
          <w:rtl/>
        </w:rPr>
        <w:t xml:space="preserve"> &lt;&lt; קריאה &gt;&gt;</w:t>
      </w:r>
      <w:r>
        <w:rPr>
          <w:rtl/>
        </w:rPr>
        <w:t xml:space="preserve">   </w:t>
      </w:r>
    </w:p>
    <w:p w:rsidR="00AC306A" w:rsidRDefault="00AC306A" w:rsidP="00442EF1">
      <w:pPr>
        <w:rPr>
          <w:rtl/>
          <w:lang w:eastAsia="he-IL"/>
        </w:rPr>
      </w:pPr>
    </w:p>
    <w:p w:rsidR="00AC306A" w:rsidRDefault="00AC306A" w:rsidP="00442EF1">
      <w:pPr>
        <w:rPr>
          <w:rtl/>
          <w:lang w:eastAsia="he-IL"/>
        </w:rPr>
      </w:pPr>
      <w:r>
        <w:rPr>
          <w:rFonts w:hint="cs"/>
          <w:rtl/>
          <w:lang w:eastAsia="he-IL"/>
        </w:rPr>
        <w:t>מה זה? איך אף אחד מכם לא מוחה? זה לא מעניין אתכם?</w:t>
      </w:r>
      <w:bookmarkStart w:id="21172" w:name="_ETM_Q42_490652"/>
      <w:bookmarkEnd w:id="21172"/>
    </w:p>
    <w:p w:rsidR="00AC306A" w:rsidRDefault="00AC306A" w:rsidP="00442EF1">
      <w:pPr>
        <w:rPr>
          <w:rtl/>
          <w:lang w:eastAsia="he-IL"/>
        </w:rPr>
      </w:pPr>
      <w:bookmarkStart w:id="21173" w:name="_ETM_Q42_490764"/>
      <w:bookmarkEnd w:id="21173"/>
    </w:p>
    <w:p w:rsidR="00AC306A" w:rsidRDefault="00AC306A" w:rsidP="00442EF1">
      <w:pPr>
        <w:pStyle w:val="af6"/>
        <w:keepNext/>
        <w:rPr>
          <w:rtl/>
        </w:rPr>
      </w:pPr>
      <w:r w:rsidRPr="00C945ED">
        <w:rPr>
          <w:rStyle w:val="TagStyle"/>
          <w:rtl/>
        </w:rPr>
        <w:t xml:space="preserve"> &lt;&lt; יור &gt;&gt; </w:t>
      </w:r>
      <w:r>
        <w:rPr>
          <w:rtl/>
        </w:rPr>
        <w:t>היו"ר אוריאל בוסו:</w:t>
      </w:r>
      <w:r w:rsidRPr="00C945ED">
        <w:rPr>
          <w:rStyle w:val="TagStyle"/>
          <w:rtl/>
        </w:rPr>
        <w:t xml:space="preserve"> &lt;&lt; יור &gt;&gt;</w:t>
      </w:r>
      <w:r>
        <w:rPr>
          <w:rtl/>
        </w:rPr>
        <w:t xml:space="preserve">   </w:t>
      </w:r>
    </w:p>
    <w:p w:rsidR="00AC306A" w:rsidRDefault="00AC306A" w:rsidP="00442EF1">
      <w:pPr>
        <w:pStyle w:val="KeepWithNext"/>
        <w:rPr>
          <w:rtl/>
          <w:lang w:eastAsia="he-IL"/>
        </w:rPr>
      </w:pPr>
    </w:p>
    <w:p w:rsidR="00AC306A" w:rsidRDefault="00AC306A" w:rsidP="00442EF1">
      <w:pPr>
        <w:rPr>
          <w:rtl/>
          <w:lang w:eastAsia="he-IL"/>
        </w:rPr>
      </w:pPr>
      <w:bookmarkStart w:id="21174" w:name="_ETM_Q42_492103"/>
      <w:bookmarkEnd w:id="21174"/>
      <w:r>
        <w:rPr>
          <w:rFonts w:hint="cs"/>
          <w:rtl/>
          <w:lang w:eastAsia="he-IL"/>
        </w:rPr>
        <w:t xml:space="preserve">תודה. </w:t>
      </w:r>
      <w:bookmarkStart w:id="21175" w:name="_ETM_Q42_493627"/>
      <w:bookmarkEnd w:id="21175"/>
      <w:r>
        <w:rPr>
          <w:rFonts w:hint="cs"/>
          <w:rtl/>
          <w:lang w:eastAsia="he-IL"/>
        </w:rPr>
        <w:t>חבר הכנסת סעדה, תודה.</w:t>
      </w:r>
    </w:p>
    <w:p w:rsidR="00AC306A" w:rsidRDefault="00AC306A" w:rsidP="00442EF1">
      <w:pPr>
        <w:rPr>
          <w:rtl/>
          <w:lang w:eastAsia="he-IL"/>
        </w:rPr>
      </w:pPr>
      <w:bookmarkStart w:id="21176" w:name="_ETM_Q42_496360"/>
      <w:bookmarkStart w:id="21177" w:name="_ETM_Q42_496457"/>
      <w:bookmarkEnd w:id="21176"/>
      <w:bookmarkEnd w:id="21177"/>
    </w:p>
    <w:p w:rsidR="00AC306A" w:rsidRDefault="00AC306A" w:rsidP="00442EF1">
      <w:pPr>
        <w:pStyle w:val="-"/>
        <w:keepNext/>
        <w:rPr>
          <w:rtl/>
        </w:rPr>
      </w:pPr>
      <w:bookmarkStart w:id="21178" w:name="ET_speakercontinue_5293_37"/>
      <w:r w:rsidRPr="00C945ED">
        <w:rPr>
          <w:rStyle w:val="TagStyle"/>
          <w:rtl/>
        </w:rPr>
        <w:t xml:space="preserve"> &lt;&lt; דובר_המשך &gt;&gt; </w:t>
      </w:r>
      <w:r>
        <w:rPr>
          <w:rtl/>
        </w:rPr>
        <w:t>איימן עודה (חד"ש-תע"ל):</w:t>
      </w:r>
      <w:r w:rsidRPr="00C945ED">
        <w:rPr>
          <w:rStyle w:val="TagStyle"/>
          <w:rtl/>
        </w:rPr>
        <w:t xml:space="preserve"> &lt;&lt; דובר_המשך &gt;&gt;</w:t>
      </w:r>
      <w:r>
        <w:rPr>
          <w:rtl/>
        </w:rPr>
        <w:t xml:space="preserve">   </w:t>
      </w:r>
      <w:bookmarkEnd w:id="21178"/>
    </w:p>
    <w:p w:rsidR="00AC306A" w:rsidRDefault="00AC306A" w:rsidP="00442EF1">
      <w:pPr>
        <w:pStyle w:val="KeepWithNext"/>
        <w:rPr>
          <w:rtl/>
          <w:lang w:eastAsia="he-IL"/>
        </w:rPr>
      </w:pPr>
    </w:p>
    <w:p w:rsidR="00AC306A" w:rsidRDefault="00AC306A" w:rsidP="00442EF1">
      <w:pPr>
        <w:rPr>
          <w:rtl/>
          <w:lang w:eastAsia="he-IL"/>
        </w:rPr>
      </w:pPr>
      <w:bookmarkStart w:id="21179" w:name="_ETM_Q42_497719"/>
      <w:bookmarkEnd w:id="21179"/>
      <w:r>
        <w:rPr>
          <w:rFonts w:hint="cs"/>
          <w:rtl/>
          <w:lang w:eastAsia="he-IL"/>
        </w:rPr>
        <w:t xml:space="preserve">חברי כנסת מהימין הקיצוני מנסים להוציא מחוץ </w:t>
      </w:r>
      <w:bookmarkStart w:id="21180" w:name="_ETM_Q42_501354"/>
      <w:bookmarkEnd w:id="21180"/>
      <w:r>
        <w:rPr>
          <w:rFonts w:hint="cs"/>
          <w:rtl/>
          <w:lang w:eastAsia="he-IL"/>
        </w:rPr>
        <w:t xml:space="preserve">לחוק את ועדת המעקב. ועדת המעקב מאגדת בתוכה את כל </w:t>
      </w:r>
      <w:bookmarkStart w:id="21181" w:name="_ETM_Q42_507211"/>
      <w:bookmarkEnd w:id="21181"/>
      <w:r>
        <w:rPr>
          <w:rFonts w:hint="cs"/>
          <w:rtl/>
          <w:lang w:eastAsia="he-IL"/>
        </w:rPr>
        <w:t>המפלגות הפועלות בקרב האוכלוסייה הערבית, כולל ראשי רשויות מקומיות</w:t>
      </w:r>
      <w:r w:rsidR="00C042B9">
        <w:rPr>
          <w:rFonts w:hint="cs"/>
          <w:rtl/>
          <w:lang w:eastAsia="he-IL"/>
        </w:rPr>
        <w:t>,</w:t>
      </w:r>
      <w:r>
        <w:rPr>
          <w:rFonts w:hint="cs"/>
          <w:rtl/>
          <w:lang w:eastAsia="he-IL"/>
        </w:rPr>
        <w:t xml:space="preserve"> ומקבלת </w:t>
      </w:r>
      <w:bookmarkStart w:id="21182" w:name="_ETM_Q42_512572"/>
      <w:bookmarkEnd w:id="21182"/>
      <w:r>
        <w:rPr>
          <w:rFonts w:hint="cs"/>
          <w:rtl/>
          <w:lang w:eastAsia="he-IL"/>
        </w:rPr>
        <w:t xml:space="preserve">החלטות בשם האוכלוסייה הערבית כולה. הניסיון הזה הוא חלק מהמתקפה </w:t>
      </w:r>
      <w:bookmarkStart w:id="21183" w:name="_ETM_Q42_520306"/>
      <w:bookmarkEnd w:id="21183"/>
      <w:r>
        <w:rPr>
          <w:rFonts w:hint="cs"/>
          <w:rtl/>
          <w:lang w:eastAsia="he-IL"/>
        </w:rPr>
        <w:t xml:space="preserve">נגד האוכלוסייה הערבית בכל הרמות, וגם חלק מהמתקפה נגד המרחב </w:t>
      </w:r>
      <w:bookmarkStart w:id="21184" w:name="_ETM_Q42_525588"/>
      <w:bookmarkEnd w:id="21184"/>
      <w:r>
        <w:rPr>
          <w:rFonts w:hint="cs"/>
          <w:rtl/>
          <w:lang w:eastAsia="he-IL"/>
        </w:rPr>
        <w:t xml:space="preserve">הדמוקרטי. </w:t>
      </w:r>
    </w:p>
    <w:p w:rsidR="00AC306A" w:rsidRDefault="00AC306A" w:rsidP="00442EF1">
      <w:pPr>
        <w:rPr>
          <w:rtl/>
          <w:lang w:eastAsia="he-IL"/>
        </w:rPr>
      </w:pPr>
    </w:p>
    <w:p w:rsidR="00AC306A" w:rsidRDefault="00AC306A" w:rsidP="00C042B9">
      <w:pPr>
        <w:rPr>
          <w:rtl/>
          <w:lang w:eastAsia="he-IL"/>
        </w:rPr>
      </w:pPr>
      <w:bookmarkStart w:id="21185" w:name="_ETM_Q42_526101"/>
      <w:bookmarkStart w:id="21186" w:name="_ETM_Q42_526213"/>
      <w:bookmarkEnd w:id="21185"/>
      <w:bookmarkEnd w:id="21186"/>
      <w:r>
        <w:rPr>
          <w:rFonts w:hint="cs"/>
          <w:rtl/>
          <w:lang w:eastAsia="he-IL"/>
        </w:rPr>
        <w:t>אני רוצה לפנות לקבוצה הזו</w:t>
      </w:r>
      <w:r w:rsidR="00C042B9">
        <w:rPr>
          <w:rFonts w:hint="cs"/>
          <w:rtl/>
          <w:lang w:eastAsia="he-IL"/>
        </w:rPr>
        <w:t>,</w:t>
      </w:r>
      <w:r>
        <w:rPr>
          <w:rFonts w:hint="cs"/>
          <w:rtl/>
          <w:lang w:eastAsia="he-IL"/>
        </w:rPr>
        <w:t xml:space="preserve"> הקבוצה שנאבקת נגד ההפיכה </w:t>
      </w:r>
      <w:bookmarkStart w:id="21187" w:name="_ETM_Q42_532113"/>
      <w:bookmarkEnd w:id="21187"/>
      <w:r>
        <w:rPr>
          <w:rFonts w:hint="cs"/>
          <w:rtl/>
          <w:lang w:eastAsia="he-IL"/>
        </w:rPr>
        <w:t xml:space="preserve">המשטרית. אני חושב שהמאבק הזה צודק למהדרין. אנחנו יחד איתכם, </w:t>
      </w:r>
      <w:bookmarkStart w:id="21188" w:name="_ETM_Q42_539923"/>
      <w:bookmarkEnd w:id="21188"/>
      <w:r>
        <w:rPr>
          <w:rFonts w:hint="cs"/>
          <w:rtl/>
          <w:lang w:eastAsia="he-IL"/>
        </w:rPr>
        <w:t xml:space="preserve">אבל כולם צריכים להפנים, להפנים: דמוקרטיה </w:t>
      </w:r>
      <w:r w:rsidR="00C042B9">
        <w:rPr>
          <w:rFonts w:hint="eastAsia"/>
          <w:rtl/>
          <w:lang w:eastAsia="he-IL"/>
        </w:rPr>
        <w:t xml:space="preserve">– </w:t>
      </w:r>
      <w:r>
        <w:rPr>
          <w:rFonts w:hint="cs"/>
          <w:rtl/>
          <w:lang w:eastAsia="he-IL"/>
        </w:rPr>
        <w:t>כלומר דמוקרטיה לכולם</w:t>
      </w:r>
      <w:r w:rsidR="00C042B9">
        <w:rPr>
          <w:rFonts w:hint="cs"/>
          <w:rtl/>
          <w:lang w:eastAsia="he-IL"/>
        </w:rPr>
        <w:t>,</w:t>
      </w:r>
      <w:r>
        <w:rPr>
          <w:rFonts w:hint="cs"/>
          <w:rtl/>
          <w:lang w:eastAsia="he-IL"/>
        </w:rPr>
        <w:t xml:space="preserve"> כלומר </w:t>
      </w:r>
      <w:bookmarkStart w:id="21189" w:name="_ETM_Q42_549389"/>
      <w:bookmarkEnd w:id="21189"/>
      <w:r>
        <w:rPr>
          <w:rFonts w:hint="cs"/>
          <w:rtl/>
          <w:lang w:eastAsia="he-IL"/>
        </w:rPr>
        <w:t>דמוקרטיה לאוכלוסייה הערבית</w:t>
      </w:r>
      <w:r w:rsidR="00C042B9">
        <w:rPr>
          <w:rFonts w:hint="cs"/>
          <w:rtl/>
          <w:lang w:eastAsia="he-IL"/>
        </w:rPr>
        <w:t>,</w:t>
      </w:r>
      <w:r>
        <w:rPr>
          <w:rFonts w:hint="cs"/>
          <w:rtl/>
          <w:lang w:eastAsia="he-IL"/>
        </w:rPr>
        <w:t xml:space="preserve"> כלומר דמוקרטיה גם לעם הפלסטיני</w:t>
      </w:r>
      <w:r w:rsidR="00C042B9">
        <w:rPr>
          <w:rFonts w:hint="cs"/>
          <w:rtl/>
          <w:lang w:eastAsia="he-IL"/>
        </w:rPr>
        <w:t>,</w:t>
      </w:r>
      <w:r>
        <w:rPr>
          <w:rFonts w:hint="cs"/>
          <w:rtl/>
          <w:lang w:eastAsia="he-IL"/>
        </w:rPr>
        <w:t xml:space="preserve"> כלומר </w:t>
      </w:r>
      <w:bookmarkStart w:id="21190" w:name="_ETM_Q42_554682"/>
      <w:bookmarkEnd w:id="21190"/>
      <w:r>
        <w:rPr>
          <w:rFonts w:hint="cs"/>
          <w:rtl/>
          <w:lang w:eastAsia="he-IL"/>
        </w:rPr>
        <w:t xml:space="preserve">סיום הכיבוש והקמת מדינת פלסטין לצד מדינת ישראל. </w:t>
      </w:r>
      <w:bookmarkStart w:id="21191" w:name="_ETM_Q42_571587"/>
      <w:bookmarkStart w:id="21192" w:name="_ETM_Q42_571649"/>
      <w:bookmarkStart w:id="21193" w:name="_ETM_Q42_571721"/>
      <w:bookmarkStart w:id="21194" w:name="_ETM_Q42_571797"/>
      <w:bookmarkEnd w:id="21191"/>
      <w:bookmarkEnd w:id="21192"/>
      <w:bookmarkEnd w:id="21193"/>
      <w:bookmarkEnd w:id="21194"/>
      <w:r>
        <w:rPr>
          <w:rFonts w:hint="cs"/>
          <w:rtl/>
          <w:lang w:eastAsia="he-IL"/>
        </w:rPr>
        <w:t xml:space="preserve">דמוקרטיה </w:t>
      </w:r>
      <w:r w:rsidR="00C042B9">
        <w:rPr>
          <w:rFonts w:hint="eastAsia"/>
          <w:rtl/>
          <w:lang w:eastAsia="he-IL"/>
        </w:rPr>
        <w:t xml:space="preserve">– </w:t>
      </w:r>
      <w:r>
        <w:rPr>
          <w:rFonts w:hint="cs"/>
          <w:rtl/>
          <w:lang w:eastAsia="he-IL"/>
        </w:rPr>
        <w:t xml:space="preserve">כלומר </w:t>
      </w:r>
      <w:bookmarkStart w:id="21195" w:name="_ETM_Q42_561210"/>
      <w:bookmarkEnd w:id="21195"/>
      <w:r>
        <w:rPr>
          <w:rFonts w:hint="cs"/>
          <w:rtl/>
          <w:lang w:eastAsia="he-IL"/>
        </w:rPr>
        <w:t>לשני העמים ולכל האזרחים. זו לא דמוקרטיה ליהודים, אתם מבינים?</w:t>
      </w:r>
      <w:bookmarkStart w:id="21196" w:name="_ETM_Q42_567329"/>
      <w:bookmarkEnd w:id="21196"/>
      <w:r>
        <w:rPr>
          <w:rFonts w:hint="cs"/>
          <w:rtl/>
          <w:lang w:eastAsia="he-IL"/>
        </w:rPr>
        <w:t xml:space="preserve"> לא דמוקרטיה ליהודים אלא דמוקרטיה לכולם. רק כך אפשר </w:t>
      </w:r>
      <w:bookmarkStart w:id="21197" w:name="_ETM_Q42_573443"/>
      <w:bookmarkEnd w:id="21197"/>
      <w:r>
        <w:rPr>
          <w:rFonts w:hint="cs"/>
          <w:rtl/>
          <w:lang w:eastAsia="he-IL"/>
        </w:rPr>
        <w:t>להצליח. רק ככה האוכלוסייה הערבית תהיה חלק. רק כך 20%</w:t>
      </w:r>
      <w:bookmarkStart w:id="21198" w:name="_ETM_Q42_577907"/>
      <w:bookmarkEnd w:id="21198"/>
      <w:r>
        <w:rPr>
          <w:rFonts w:hint="cs"/>
          <w:rtl/>
          <w:lang w:eastAsia="he-IL"/>
        </w:rPr>
        <w:t xml:space="preserve"> מהאוכלוסייה יהיו חלק. רק כך מבחינה כמותית ומבחינה איכותית נהיה </w:t>
      </w:r>
      <w:bookmarkStart w:id="21199" w:name="_ETM_Q42_586434"/>
      <w:bookmarkEnd w:id="21199"/>
      <w:r>
        <w:rPr>
          <w:rFonts w:hint="cs"/>
          <w:rtl/>
          <w:lang w:eastAsia="he-IL"/>
        </w:rPr>
        <w:t>הרוב ונתגבר עליהם. תפנימו את זה היטב. תודה.</w:t>
      </w:r>
    </w:p>
    <w:p w:rsidR="00AC306A" w:rsidRDefault="00AC306A" w:rsidP="00442EF1">
      <w:pPr>
        <w:rPr>
          <w:rtl/>
          <w:lang w:eastAsia="he-IL"/>
        </w:rPr>
      </w:pPr>
      <w:bookmarkStart w:id="21200" w:name="_ETM_Q42_591011"/>
      <w:bookmarkStart w:id="21201" w:name="_ETM_Q42_591119"/>
      <w:bookmarkEnd w:id="21200"/>
      <w:bookmarkEnd w:id="21201"/>
    </w:p>
    <w:p w:rsidR="00AC306A" w:rsidRDefault="00AC306A" w:rsidP="00442EF1">
      <w:pPr>
        <w:pStyle w:val="af6"/>
        <w:keepNext/>
        <w:rPr>
          <w:rtl/>
        </w:rPr>
      </w:pPr>
      <w:r w:rsidRPr="00F96C26">
        <w:rPr>
          <w:rStyle w:val="TagStyle"/>
          <w:rtl/>
        </w:rPr>
        <w:t xml:space="preserve"> &lt;&lt; יור &gt;&gt; </w:t>
      </w:r>
      <w:r>
        <w:rPr>
          <w:rtl/>
        </w:rPr>
        <w:t>היו"ר אוריאל בוסו:</w:t>
      </w:r>
      <w:r w:rsidRPr="00F96C26">
        <w:rPr>
          <w:rStyle w:val="TagStyle"/>
          <w:rtl/>
        </w:rPr>
        <w:t xml:space="preserve"> &lt;&lt; יור &gt;&gt;</w:t>
      </w:r>
      <w:r>
        <w:rPr>
          <w:rtl/>
        </w:rPr>
        <w:t xml:space="preserve">   </w:t>
      </w:r>
    </w:p>
    <w:p w:rsidR="00AC306A" w:rsidRDefault="00AC306A" w:rsidP="00442EF1">
      <w:pPr>
        <w:pStyle w:val="KeepWithNext"/>
        <w:rPr>
          <w:rtl/>
          <w:lang w:eastAsia="he-IL"/>
        </w:rPr>
      </w:pPr>
    </w:p>
    <w:p w:rsidR="00AC306A" w:rsidRDefault="00AC306A" w:rsidP="00C042B9">
      <w:pPr>
        <w:rPr>
          <w:rtl/>
          <w:lang w:eastAsia="he-IL"/>
        </w:rPr>
      </w:pPr>
      <w:r>
        <w:rPr>
          <w:rFonts w:hint="cs"/>
          <w:rtl/>
          <w:lang w:eastAsia="he-IL"/>
        </w:rPr>
        <w:t xml:space="preserve">תודה רבה. חברת </w:t>
      </w:r>
      <w:bookmarkStart w:id="21202" w:name="_ETM_Q42_593794"/>
      <w:bookmarkEnd w:id="21202"/>
      <w:r>
        <w:rPr>
          <w:rFonts w:hint="cs"/>
          <w:rtl/>
          <w:lang w:eastAsia="he-IL"/>
        </w:rPr>
        <w:t>הכנסת טטיאנה מזרסקי.</w:t>
      </w:r>
    </w:p>
    <w:p w:rsidR="00AC306A" w:rsidRDefault="00AC306A" w:rsidP="00442EF1">
      <w:pPr>
        <w:rPr>
          <w:rtl/>
          <w:lang w:eastAsia="he-IL"/>
        </w:rPr>
      </w:pPr>
      <w:bookmarkStart w:id="21203" w:name="_ETM_Q42_599302"/>
      <w:bookmarkStart w:id="21204" w:name="_ETM_Q42_599380"/>
      <w:bookmarkStart w:id="21205" w:name="_ETM_Q42_604965"/>
      <w:bookmarkEnd w:id="21203"/>
      <w:bookmarkEnd w:id="21204"/>
      <w:bookmarkEnd w:id="21205"/>
    </w:p>
    <w:p w:rsidR="00AC306A" w:rsidRDefault="00AC306A" w:rsidP="00442EF1">
      <w:pPr>
        <w:pStyle w:val="a4"/>
        <w:keepNext/>
        <w:rPr>
          <w:rtl/>
        </w:rPr>
      </w:pPr>
      <w:bookmarkStart w:id="21206" w:name="ET_speaker_6228_39"/>
      <w:r w:rsidRPr="00F96C26">
        <w:rPr>
          <w:rStyle w:val="TagStyle"/>
          <w:rtl/>
        </w:rPr>
        <w:t xml:space="preserve"> &lt;&lt; דובר &gt;&gt; </w:t>
      </w:r>
      <w:bookmarkStart w:id="21207" w:name="_Toc139992161"/>
      <w:bookmarkStart w:id="21208" w:name="_Toc159400128"/>
      <w:r>
        <w:rPr>
          <w:rtl/>
        </w:rPr>
        <w:t>טטיאנה מזרסקי (יש עתיד):</w:t>
      </w:r>
      <w:bookmarkEnd w:id="21207"/>
      <w:bookmarkEnd w:id="21208"/>
      <w:r w:rsidRPr="00F96C26">
        <w:rPr>
          <w:rStyle w:val="TagStyle"/>
          <w:rtl/>
        </w:rPr>
        <w:t xml:space="preserve"> &lt;&lt; דובר &gt;&gt;</w:t>
      </w:r>
      <w:r>
        <w:rPr>
          <w:rtl/>
        </w:rPr>
        <w:t xml:space="preserve">   </w:t>
      </w:r>
      <w:bookmarkEnd w:id="21206"/>
    </w:p>
    <w:p w:rsidR="00AC306A" w:rsidRDefault="00AC306A" w:rsidP="00442EF1">
      <w:pPr>
        <w:pStyle w:val="KeepWithNext"/>
        <w:rPr>
          <w:rtl/>
          <w:lang w:eastAsia="he-IL"/>
        </w:rPr>
      </w:pPr>
    </w:p>
    <w:p w:rsidR="00AC306A" w:rsidRDefault="00AC306A" w:rsidP="00C042B9">
      <w:pPr>
        <w:rPr>
          <w:rtl/>
          <w:lang w:eastAsia="he-IL"/>
        </w:rPr>
      </w:pPr>
      <w:bookmarkStart w:id="21209" w:name="_ETM_Q42_605688"/>
      <w:bookmarkStart w:id="21210" w:name="_ETM_Q42_605826"/>
      <w:bookmarkEnd w:id="21209"/>
      <w:bookmarkEnd w:id="21210"/>
      <w:r>
        <w:rPr>
          <w:rFonts w:hint="cs"/>
          <w:rtl/>
          <w:lang w:eastAsia="he-IL"/>
        </w:rPr>
        <w:t xml:space="preserve">אדוני היושב-ראש, כנסת נכבדה, ביטול עילת הסבירות </w:t>
      </w:r>
      <w:bookmarkStart w:id="21211" w:name="_ETM_Q42_613077"/>
      <w:bookmarkEnd w:id="21211"/>
      <w:r>
        <w:rPr>
          <w:rFonts w:hint="cs"/>
          <w:rtl/>
          <w:lang w:eastAsia="he-IL"/>
        </w:rPr>
        <w:t>היא חלק מתהליך של אבסולוטיזציה של השלטון. זה מוכר לי</w:t>
      </w:r>
      <w:r w:rsidR="00C042B9">
        <w:rPr>
          <w:rFonts w:hint="cs"/>
          <w:rtl/>
          <w:lang w:eastAsia="he-IL"/>
        </w:rPr>
        <w:t>,</w:t>
      </w:r>
      <w:bookmarkStart w:id="21212" w:name="_ETM_Q42_620888"/>
      <w:bookmarkStart w:id="21213" w:name="_ETM_Q42_620991"/>
      <w:bookmarkStart w:id="21214" w:name="_ETM_Q42_487969"/>
      <w:bookmarkStart w:id="21215" w:name="_ETM_Q42_488069"/>
      <w:bookmarkEnd w:id="21212"/>
      <w:bookmarkEnd w:id="21213"/>
      <w:bookmarkEnd w:id="21214"/>
      <w:bookmarkEnd w:id="21215"/>
      <w:r w:rsidR="00C042B9">
        <w:rPr>
          <w:rFonts w:hint="cs"/>
          <w:rtl/>
          <w:lang w:eastAsia="he-IL"/>
        </w:rPr>
        <w:t xml:space="preserve"> </w:t>
      </w:r>
      <w:r>
        <w:rPr>
          <w:rFonts w:hint="cs"/>
          <w:rtl/>
          <w:lang w:eastAsia="he-IL"/>
        </w:rPr>
        <w:t xml:space="preserve">מאוד מוכר, עוד מהמדינה שנולדתי בה. בברית המועצות </w:t>
      </w:r>
      <w:bookmarkStart w:id="21216" w:name="_ETM_Q42_625334"/>
      <w:bookmarkEnd w:id="21216"/>
      <w:r>
        <w:rPr>
          <w:rFonts w:hint="cs"/>
          <w:rtl/>
          <w:lang w:eastAsia="he-IL"/>
        </w:rPr>
        <w:t xml:space="preserve">היה שלטון אבסולוטי של המפלגה הקומוניסטית. הכוח לא היה בידי </w:t>
      </w:r>
      <w:bookmarkStart w:id="21217" w:name="_ETM_Q42_632373"/>
      <w:bookmarkEnd w:id="21217"/>
      <w:r>
        <w:rPr>
          <w:rFonts w:hint="cs"/>
          <w:rtl/>
          <w:lang w:eastAsia="he-IL"/>
        </w:rPr>
        <w:t>שליט אחד אלא בידי קבוצת נבחרי הציבור. כן, בברית המועצות היו בחירות</w:t>
      </w:r>
      <w:r w:rsidR="00C042B9">
        <w:rPr>
          <w:rFonts w:hint="cs"/>
          <w:rtl/>
          <w:lang w:eastAsia="he-IL"/>
        </w:rPr>
        <w:t>,</w:t>
      </w:r>
      <w:r>
        <w:rPr>
          <w:rFonts w:hint="cs"/>
          <w:rtl/>
          <w:lang w:eastAsia="he-IL"/>
        </w:rPr>
        <w:t xml:space="preserve"> בחירות ברמות שונות: ועד, ועד בבית ספר, ועד </w:t>
      </w:r>
      <w:bookmarkStart w:id="21218" w:name="_ETM_Q42_642093"/>
      <w:bookmarkEnd w:id="21218"/>
      <w:r>
        <w:rPr>
          <w:rFonts w:hint="cs"/>
          <w:rtl/>
          <w:lang w:eastAsia="he-IL"/>
        </w:rPr>
        <w:t xml:space="preserve">עובדים. </w:t>
      </w:r>
    </w:p>
    <w:p w:rsidR="00AC306A" w:rsidRDefault="00AC306A" w:rsidP="00442EF1">
      <w:pPr>
        <w:rPr>
          <w:rtl/>
          <w:lang w:eastAsia="he-IL"/>
        </w:rPr>
      </w:pPr>
    </w:p>
    <w:p w:rsidR="00AC306A" w:rsidRDefault="00AC306A" w:rsidP="00442EF1">
      <w:pPr>
        <w:rPr>
          <w:rtl/>
          <w:lang w:eastAsia="he-IL"/>
        </w:rPr>
      </w:pPr>
      <w:r>
        <w:rPr>
          <w:rFonts w:hint="cs"/>
          <w:rtl/>
          <w:lang w:eastAsia="he-IL"/>
        </w:rPr>
        <w:t>סליחה אדוני היושב-ראש, אני לא יכולה להמשיך.</w:t>
      </w:r>
    </w:p>
    <w:p w:rsidR="00AC306A" w:rsidRDefault="00AC306A" w:rsidP="00442EF1">
      <w:pPr>
        <w:rPr>
          <w:rtl/>
          <w:lang w:eastAsia="he-IL"/>
        </w:rPr>
      </w:pPr>
    </w:p>
    <w:p w:rsidR="00AC306A" w:rsidRDefault="00AC306A" w:rsidP="00442EF1">
      <w:pPr>
        <w:pStyle w:val="af6"/>
        <w:keepNext/>
        <w:rPr>
          <w:rtl/>
        </w:rPr>
      </w:pPr>
      <w:r w:rsidRPr="001F7312">
        <w:rPr>
          <w:rStyle w:val="TagStyle"/>
          <w:rtl/>
        </w:rPr>
        <w:t xml:space="preserve"> &lt;&lt; יור &gt;&gt; </w:t>
      </w:r>
      <w:r>
        <w:rPr>
          <w:rtl/>
        </w:rPr>
        <w:t>היו"ר אמיר אוחנה:</w:t>
      </w:r>
      <w:r w:rsidRPr="001F7312">
        <w:rPr>
          <w:rStyle w:val="TagStyle"/>
          <w:rtl/>
        </w:rPr>
        <w:t xml:space="preserve"> &lt;&lt; יור &gt;&gt;</w:t>
      </w:r>
      <w:r>
        <w:rPr>
          <w:rtl/>
        </w:rPr>
        <w:t xml:space="preserve">   </w:t>
      </w:r>
    </w:p>
    <w:p w:rsidR="00AC306A" w:rsidRDefault="00AC306A" w:rsidP="00442EF1">
      <w:pPr>
        <w:pStyle w:val="KeepWithNext"/>
        <w:rPr>
          <w:rtl/>
          <w:lang w:eastAsia="he-IL"/>
        </w:rPr>
      </w:pPr>
      <w:bookmarkStart w:id="21219" w:name="_ETM_Q42_647870"/>
      <w:bookmarkEnd w:id="21219"/>
    </w:p>
    <w:p w:rsidR="00AC306A" w:rsidRDefault="00AC306A" w:rsidP="00442EF1">
      <w:pPr>
        <w:rPr>
          <w:rtl/>
          <w:lang w:eastAsia="he-IL"/>
        </w:rPr>
      </w:pPr>
      <w:bookmarkStart w:id="21220" w:name="_ETM_Q42_647985"/>
      <w:bookmarkEnd w:id="21220"/>
      <w:r>
        <w:rPr>
          <w:rFonts w:hint="cs"/>
          <w:rtl/>
          <w:lang w:eastAsia="he-IL"/>
        </w:rPr>
        <w:t xml:space="preserve">סליחה. סליחה, גברתי, </w:t>
      </w:r>
      <w:bookmarkStart w:id="21221" w:name="_ETM_Q42_649315"/>
      <w:bookmarkEnd w:id="21221"/>
      <w:r>
        <w:rPr>
          <w:rFonts w:hint="cs"/>
          <w:rtl/>
          <w:lang w:eastAsia="he-IL"/>
        </w:rPr>
        <w:t xml:space="preserve">בבקשה. </w:t>
      </w:r>
    </w:p>
    <w:p w:rsidR="00AC306A" w:rsidRDefault="00AC306A" w:rsidP="00442EF1">
      <w:pPr>
        <w:rPr>
          <w:rtl/>
          <w:lang w:eastAsia="he-IL"/>
        </w:rPr>
      </w:pPr>
    </w:p>
    <w:p w:rsidR="00AC306A" w:rsidRDefault="00AC306A" w:rsidP="00442EF1">
      <w:pPr>
        <w:pStyle w:val="-"/>
        <w:keepNext/>
        <w:rPr>
          <w:rtl/>
        </w:rPr>
      </w:pPr>
      <w:bookmarkStart w:id="21222" w:name="ET_speakercontinue_6228_43"/>
      <w:r w:rsidRPr="001F7312">
        <w:rPr>
          <w:rStyle w:val="TagStyle"/>
          <w:rtl/>
        </w:rPr>
        <w:t xml:space="preserve"> &lt;&lt; דובר_המשך &gt;&gt; </w:t>
      </w:r>
      <w:r>
        <w:rPr>
          <w:rtl/>
        </w:rPr>
        <w:t>טטיאנה מזרסקי (יש עתיד):</w:t>
      </w:r>
      <w:r w:rsidRPr="001F7312">
        <w:rPr>
          <w:rStyle w:val="TagStyle"/>
          <w:rtl/>
        </w:rPr>
        <w:t xml:space="preserve"> &lt;&lt; דובר_המשך &gt;&gt;</w:t>
      </w:r>
      <w:r>
        <w:rPr>
          <w:rtl/>
        </w:rPr>
        <w:t xml:space="preserve">   </w:t>
      </w:r>
      <w:bookmarkEnd w:id="21222"/>
    </w:p>
    <w:p w:rsidR="00AC306A" w:rsidRDefault="00AC306A" w:rsidP="00442EF1">
      <w:pPr>
        <w:pStyle w:val="KeepWithNext"/>
        <w:rPr>
          <w:rtl/>
          <w:lang w:eastAsia="he-IL"/>
        </w:rPr>
      </w:pPr>
    </w:p>
    <w:p w:rsidR="00AC306A" w:rsidRDefault="00AC306A" w:rsidP="00442EF1">
      <w:pPr>
        <w:rPr>
          <w:rtl/>
          <w:lang w:eastAsia="he-IL"/>
        </w:rPr>
      </w:pPr>
      <w:r>
        <w:rPr>
          <w:rFonts w:hint="cs"/>
          <w:rtl/>
          <w:lang w:eastAsia="he-IL"/>
        </w:rPr>
        <w:t>אני לא יכולה, יש רעש.</w:t>
      </w:r>
    </w:p>
    <w:p w:rsidR="00AC306A" w:rsidRDefault="00AC306A" w:rsidP="00442EF1">
      <w:pPr>
        <w:rPr>
          <w:rtl/>
          <w:lang w:eastAsia="he-IL"/>
        </w:rPr>
      </w:pPr>
      <w:bookmarkStart w:id="21223" w:name="_ETM_Q42_649656"/>
      <w:bookmarkStart w:id="21224" w:name="_ETM_Q42_649760"/>
      <w:bookmarkStart w:id="21225" w:name="_ETM_Q42_649612"/>
      <w:bookmarkStart w:id="21226" w:name="_ETM_Q42_649727"/>
      <w:bookmarkEnd w:id="21223"/>
      <w:bookmarkEnd w:id="21224"/>
      <w:bookmarkEnd w:id="21225"/>
      <w:bookmarkEnd w:id="21226"/>
    </w:p>
    <w:p w:rsidR="00AC306A" w:rsidRDefault="00AC306A" w:rsidP="00442EF1">
      <w:pPr>
        <w:pStyle w:val="af6"/>
        <w:keepNext/>
        <w:rPr>
          <w:rtl/>
        </w:rPr>
      </w:pPr>
      <w:r w:rsidRPr="001F7312">
        <w:rPr>
          <w:rStyle w:val="TagStyle"/>
          <w:rtl/>
        </w:rPr>
        <w:t xml:space="preserve"> &lt;&lt; יור &gt;&gt; </w:t>
      </w:r>
      <w:r>
        <w:rPr>
          <w:rtl/>
        </w:rPr>
        <w:t>היו"ר אמיר אוחנה:</w:t>
      </w:r>
      <w:r w:rsidRPr="001F7312">
        <w:rPr>
          <w:rStyle w:val="TagStyle"/>
          <w:rtl/>
        </w:rPr>
        <w:t xml:space="preserve"> &lt;&lt; יור &gt;&gt;</w:t>
      </w:r>
      <w:r>
        <w:rPr>
          <w:rtl/>
        </w:rPr>
        <w:t xml:space="preserve">   </w:t>
      </w:r>
    </w:p>
    <w:p w:rsidR="00AC306A" w:rsidRDefault="00AC306A" w:rsidP="00442EF1">
      <w:pPr>
        <w:pStyle w:val="KeepWithNext"/>
        <w:rPr>
          <w:rtl/>
          <w:lang w:eastAsia="he-IL"/>
        </w:rPr>
      </w:pPr>
    </w:p>
    <w:p w:rsidR="00AC306A" w:rsidRDefault="00AC306A" w:rsidP="00442EF1">
      <w:pPr>
        <w:rPr>
          <w:rtl/>
          <w:lang w:eastAsia="he-IL"/>
        </w:rPr>
      </w:pPr>
      <w:bookmarkStart w:id="21227" w:name="_ETM_Q42_650782"/>
      <w:bookmarkEnd w:id="21227"/>
      <w:r>
        <w:rPr>
          <w:rFonts w:hint="cs"/>
          <w:rtl/>
          <w:lang w:eastAsia="he-IL"/>
        </w:rPr>
        <w:t>כן. חברי הכנסת, נא לשמור על שקט. בבקשה.</w:t>
      </w:r>
    </w:p>
    <w:p w:rsidR="00AC306A" w:rsidRDefault="00AC306A" w:rsidP="00442EF1">
      <w:pPr>
        <w:rPr>
          <w:rtl/>
          <w:lang w:eastAsia="he-IL"/>
        </w:rPr>
      </w:pPr>
      <w:bookmarkStart w:id="21228" w:name="_ETM_Q42_654862"/>
      <w:bookmarkStart w:id="21229" w:name="_ETM_Q42_655005"/>
      <w:bookmarkEnd w:id="21228"/>
      <w:bookmarkEnd w:id="21229"/>
    </w:p>
    <w:p w:rsidR="00AC306A" w:rsidRDefault="00AC306A" w:rsidP="00442EF1">
      <w:pPr>
        <w:pStyle w:val="-"/>
        <w:keepNext/>
        <w:rPr>
          <w:rtl/>
        </w:rPr>
      </w:pPr>
      <w:bookmarkStart w:id="21230" w:name="ET_speakercontinue_6228_46"/>
      <w:r w:rsidRPr="001F7312">
        <w:rPr>
          <w:rStyle w:val="TagStyle"/>
          <w:rtl/>
        </w:rPr>
        <w:t xml:space="preserve"> &lt;&lt; דובר_המשך &gt;&gt; </w:t>
      </w:r>
      <w:r>
        <w:rPr>
          <w:rtl/>
        </w:rPr>
        <w:t>טטיאנה מזרסקי (יש עתיד):</w:t>
      </w:r>
      <w:r w:rsidRPr="001F7312">
        <w:rPr>
          <w:rStyle w:val="TagStyle"/>
          <w:rtl/>
        </w:rPr>
        <w:t xml:space="preserve"> &lt;&lt; דובר_המשך &gt;&gt;</w:t>
      </w:r>
      <w:r>
        <w:rPr>
          <w:rtl/>
        </w:rPr>
        <w:t xml:space="preserve">   </w:t>
      </w:r>
      <w:bookmarkEnd w:id="21230"/>
    </w:p>
    <w:p w:rsidR="00AC306A" w:rsidRDefault="00AC306A" w:rsidP="00442EF1">
      <w:pPr>
        <w:pStyle w:val="KeepWithNext"/>
        <w:rPr>
          <w:rtl/>
          <w:lang w:eastAsia="he-IL"/>
        </w:rPr>
      </w:pPr>
    </w:p>
    <w:p w:rsidR="00AC306A" w:rsidRDefault="00AC306A" w:rsidP="00E12B3F">
      <w:pPr>
        <w:rPr>
          <w:rtl/>
          <w:lang w:eastAsia="he-IL"/>
        </w:rPr>
      </w:pPr>
      <w:bookmarkStart w:id="21231" w:name="_ETM_Q42_656495"/>
      <w:bookmarkEnd w:id="21231"/>
      <w:r>
        <w:rPr>
          <w:rFonts w:hint="cs"/>
          <w:rtl/>
          <w:lang w:eastAsia="he-IL"/>
        </w:rPr>
        <w:t>תודה רבה. בברית המועצות כן היו בחירות</w:t>
      </w:r>
      <w:r w:rsidR="00C042B9">
        <w:rPr>
          <w:rFonts w:hint="cs"/>
          <w:rtl/>
          <w:lang w:eastAsia="he-IL"/>
        </w:rPr>
        <w:t>,</w:t>
      </w:r>
      <w:r>
        <w:rPr>
          <w:rFonts w:hint="cs"/>
          <w:rtl/>
          <w:lang w:eastAsia="he-IL"/>
        </w:rPr>
        <w:t xml:space="preserve"> </w:t>
      </w:r>
      <w:bookmarkStart w:id="21232" w:name="_ETM_Q42_660957"/>
      <w:bookmarkEnd w:id="21232"/>
      <w:r>
        <w:rPr>
          <w:rFonts w:hint="cs"/>
          <w:rtl/>
          <w:lang w:eastAsia="he-IL"/>
        </w:rPr>
        <w:t>בחירות ברמות שונות</w:t>
      </w:r>
      <w:r w:rsidR="00C042B9">
        <w:rPr>
          <w:rFonts w:hint="cs"/>
          <w:rtl/>
          <w:lang w:eastAsia="he-IL"/>
        </w:rPr>
        <w:t>:</w:t>
      </w:r>
      <w:r>
        <w:rPr>
          <w:rFonts w:hint="cs"/>
          <w:rtl/>
          <w:lang w:eastAsia="he-IL"/>
        </w:rPr>
        <w:t xml:space="preserve"> בחירות בוועד עובדים, בחירות מוניציפליות, בחירת נציגי מרחב, אזור, נציגי רפובליקות. גם נציגי הוועד המרכזי של המפלגה </w:t>
      </w:r>
      <w:bookmarkStart w:id="21233" w:name="_ETM_Q42_674649"/>
      <w:bookmarkEnd w:id="21233"/>
      <w:r>
        <w:rPr>
          <w:rFonts w:hint="cs"/>
          <w:rtl/>
          <w:lang w:eastAsia="he-IL"/>
        </w:rPr>
        <w:t xml:space="preserve">הקומוניסטית נבחרו בשיטת הבחירות. לא הייתה שום הגבלה על הכוח </w:t>
      </w:r>
      <w:bookmarkStart w:id="21234" w:name="_ETM_Q42_682082"/>
      <w:bookmarkEnd w:id="21234"/>
      <w:r>
        <w:rPr>
          <w:rFonts w:hint="cs"/>
          <w:rtl/>
          <w:lang w:eastAsia="he-IL"/>
        </w:rPr>
        <w:t>של הנהלת המפלגה. הכוח הזה חלחל למטה</w:t>
      </w:r>
      <w:r w:rsidR="00C042B9">
        <w:rPr>
          <w:rFonts w:hint="cs"/>
          <w:rtl/>
          <w:lang w:eastAsia="he-IL"/>
        </w:rPr>
        <w:t>,</w:t>
      </w:r>
      <w:r>
        <w:rPr>
          <w:rFonts w:hint="cs"/>
          <w:rtl/>
          <w:lang w:eastAsia="he-IL"/>
        </w:rPr>
        <w:t xml:space="preserve"> לזרועות השלטון, שדאגו לתוצאות הבחירות בכל הרמות. מי שהצביע והיה פעיל בתעמולה הקומוניסטי</w:t>
      </w:r>
      <w:r>
        <w:rPr>
          <w:rFonts w:hint="eastAsia"/>
          <w:rtl/>
          <w:lang w:eastAsia="he-IL"/>
        </w:rPr>
        <w:t>ת</w:t>
      </w:r>
      <w:r>
        <w:rPr>
          <w:rFonts w:hint="cs"/>
          <w:rtl/>
          <w:lang w:eastAsia="he-IL"/>
        </w:rPr>
        <w:t xml:space="preserve">, </w:t>
      </w:r>
      <w:bookmarkStart w:id="21235" w:name="_ETM_Q42_696608"/>
      <w:bookmarkEnd w:id="21235"/>
      <w:r>
        <w:rPr>
          <w:rFonts w:hint="cs"/>
          <w:rtl/>
          <w:lang w:eastAsia="he-IL"/>
        </w:rPr>
        <w:t>היה יכול לקבל צ'ופר: פעם שובר</w:t>
      </w:r>
      <w:r w:rsidR="00C042B9">
        <w:rPr>
          <w:rFonts w:hint="cs"/>
          <w:rtl/>
          <w:lang w:eastAsia="he-IL"/>
        </w:rPr>
        <w:t>,</w:t>
      </w:r>
      <w:r>
        <w:rPr>
          <w:rFonts w:hint="cs"/>
          <w:rtl/>
          <w:lang w:eastAsia="he-IL"/>
        </w:rPr>
        <w:t xml:space="preserve"> ואוצ'ר לנופש לעצמו </w:t>
      </w:r>
      <w:bookmarkStart w:id="21236" w:name="_ETM_Q42_701826"/>
      <w:bookmarkEnd w:id="21236"/>
      <w:r>
        <w:rPr>
          <w:rFonts w:hint="cs"/>
          <w:rtl/>
          <w:lang w:eastAsia="he-IL"/>
        </w:rPr>
        <w:t>או לילדים</w:t>
      </w:r>
      <w:r w:rsidR="00C042B9">
        <w:rPr>
          <w:rFonts w:hint="cs"/>
          <w:rtl/>
          <w:lang w:eastAsia="he-IL"/>
        </w:rPr>
        <w:t>,</w:t>
      </w:r>
      <w:r>
        <w:rPr>
          <w:rFonts w:hint="cs"/>
          <w:rtl/>
          <w:lang w:eastAsia="he-IL"/>
        </w:rPr>
        <w:t xml:space="preserve"> פעם הפניה להשתלמויות וקורסים. יתרה מ</w:t>
      </w:r>
      <w:r w:rsidR="00C042B9">
        <w:rPr>
          <w:rFonts w:hint="cs"/>
          <w:rtl/>
          <w:lang w:eastAsia="he-IL"/>
        </w:rPr>
        <w:t>זו</w:t>
      </w:r>
      <w:r>
        <w:rPr>
          <w:rFonts w:hint="cs"/>
          <w:rtl/>
          <w:lang w:eastAsia="he-IL"/>
        </w:rPr>
        <w:t xml:space="preserve">, </w:t>
      </w:r>
      <w:bookmarkStart w:id="21237" w:name="_ETM_Q42_707327"/>
      <w:bookmarkEnd w:id="21237"/>
      <w:r>
        <w:rPr>
          <w:rFonts w:hint="cs"/>
          <w:rtl/>
          <w:lang w:eastAsia="he-IL"/>
        </w:rPr>
        <w:t>מי ששיתף פעולה תמיד קיבל פרוטקציה, חסות, קידום</w:t>
      </w:r>
      <w:r w:rsidR="00E12B3F">
        <w:rPr>
          <w:rFonts w:hint="cs"/>
          <w:rtl/>
          <w:lang w:eastAsia="he-IL"/>
        </w:rPr>
        <w:t>.</w:t>
      </w:r>
      <w:r>
        <w:rPr>
          <w:rFonts w:hint="cs"/>
          <w:rtl/>
          <w:lang w:eastAsia="he-IL"/>
        </w:rPr>
        <w:t xml:space="preserve"> מי </w:t>
      </w:r>
      <w:bookmarkStart w:id="21238" w:name="_ETM_Q42_712468"/>
      <w:bookmarkEnd w:id="21238"/>
      <w:r>
        <w:rPr>
          <w:rFonts w:hint="cs"/>
          <w:rtl/>
          <w:lang w:eastAsia="he-IL"/>
        </w:rPr>
        <w:t xml:space="preserve">שלא שיתף פעולה היה בסכנה. סימנו אותו מייד וגורלו </w:t>
      </w:r>
      <w:bookmarkStart w:id="21239" w:name="_ETM_Q42_716649"/>
      <w:bookmarkEnd w:id="21239"/>
      <w:r>
        <w:rPr>
          <w:rFonts w:hint="cs"/>
          <w:rtl/>
          <w:lang w:eastAsia="he-IL"/>
        </w:rPr>
        <w:t xml:space="preserve">היה במקרה הטוב להיתקע ללא שום קידום וללא שום מענקים </w:t>
      </w:r>
      <w:bookmarkStart w:id="21240" w:name="_ETM_Q42_722189"/>
      <w:bookmarkEnd w:id="21240"/>
      <w:r>
        <w:rPr>
          <w:rFonts w:hint="cs"/>
          <w:rtl/>
          <w:lang w:eastAsia="he-IL"/>
        </w:rPr>
        <w:t>בעבודה</w:t>
      </w:r>
      <w:r w:rsidR="00C042B9">
        <w:rPr>
          <w:rFonts w:hint="cs"/>
          <w:rtl/>
          <w:lang w:eastAsia="he-IL"/>
        </w:rPr>
        <w:t>,</w:t>
      </w:r>
      <w:r>
        <w:rPr>
          <w:rFonts w:hint="cs"/>
          <w:rtl/>
          <w:lang w:eastAsia="he-IL"/>
        </w:rPr>
        <w:t xml:space="preserve"> ובמקרים חמורים יותר </w:t>
      </w:r>
      <w:r w:rsidR="00C042B9">
        <w:rPr>
          <w:rFonts w:hint="eastAsia"/>
          <w:rtl/>
          <w:lang w:eastAsia="he-IL"/>
        </w:rPr>
        <w:t xml:space="preserve">– </w:t>
      </w:r>
      <w:r>
        <w:rPr>
          <w:rFonts w:hint="cs"/>
          <w:rtl/>
          <w:lang w:eastAsia="he-IL"/>
        </w:rPr>
        <w:t xml:space="preserve">רדיפות, מעצר, כלא, </w:t>
      </w:r>
      <w:bookmarkStart w:id="21241" w:name="_ETM_Q42_728649"/>
      <w:bookmarkEnd w:id="21241"/>
      <w:r>
        <w:rPr>
          <w:rFonts w:hint="cs"/>
          <w:rtl/>
          <w:lang w:eastAsia="he-IL"/>
        </w:rPr>
        <w:t xml:space="preserve">האשמה כאויב העם, משפטי ראווה. גם מערכת המשפט שירתה </w:t>
      </w:r>
      <w:bookmarkStart w:id="21242" w:name="_ETM_Q42_734655"/>
      <w:bookmarkEnd w:id="21242"/>
      <w:r>
        <w:rPr>
          <w:rFonts w:hint="cs"/>
          <w:rtl/>
          <w:lang w:eastAsia="he-IL"/>
        </w:rPr>
        <w:t xml:space="preserve">רק את האינטרסים של המפלגה הקומוניסטית. </w:t>
      </w:r>
    </w:p>
    <w:p w:rsidR="00AC306A" w:rsidRDefault="00AC306A" w:rsidP="00442EF1">
      <w:pPr>
        <w:rPr>
          <w:rtl/>
          <w:lang w:eastAsia="he-IL"/>
        </w:rPr>
      </w:pPr>
      <w:bookmarkStart w:id="21243" w:name="_ETM_Q42_737827"/>
      <w:bookmarkStart w:id="21244" w:name="_ETM_Q42_737960"/>
      <w:bookmarkEnd w:id="21243"/>
      <w:bookmarkEnd w:id="21244"/>
    </w:p>
    <w:p w:rsidR="00AC306A" w:rsidRDefault="00AC306A" w:rsidP="00C042B9">
      <w:pPr>
        <w:rPr>
          <w:rtl/>
          <w:lang w:eastAsia="he-IL"/>
        </w:rPr>
      </w:pPr>
      <w:bookmarkStart w:id="21245" w:name="_ETM_Q42_738466"/>
      <w:bookmarkStart w:id="21246" w:name="_ETM_Q42_738587"/>
      <w:bookmarkEnd w:id="21245"/>
      <w:bookmarkEnd w:id="21246"/>
      <w:r>
        <w:rPr>
          <w:rFonts w:hint="cs"/>
          <w:rtl/>
          <w:lang w:eastAsia="he-IL"/>
        </w:rPr>
        <w:t xml:space="preserve">מה קורה לנו עכשיו </w:t>
      </w:r>
      <w:bookmarkStart w:id="21247" w:name="_ETM_Q42_740620"/>
      <w:bookmarkEnd w:id="21247"/>
      <w:r>
        <w:rPr>
          <w:rFonts w:hint="cs"/>
          <w:rtl/>
          <w:lang w:eastAsia="he-IL"/>
        </w:rPr>
        <w:t xml:space="preserve">בישראל? הממשלה מבקשת לבטל את החסמים והבלמים המגבילים אותה. ממשלה </w:t>
      </w:r>
      <w:bookmarkStart w:id="21248" w:name="_ETM_Q42_747447"/>
      <w:bookmarkEnd w:id="21248"/>
      <w:r>
        <w:rPr>
          <w:rFonts w:hint="cs"/>
          <w:rtl/>
          <w:lang w:eastAsia="he-IL"/>
        </w:rPr>
        <w:t xml:space="preserve">שמבקשת לבטל את עילת הסבירות כדי לשלוט ללא מצרים </w:t>
      </w:r>
      <w:bookmarkStart w:id="21249" w:name="_ETM_Q42_752027"/>
      <w:bookmarkEnd w:id="21249"/>
      <w:r>
        <w:rPr>
          <w:rFonts w:hint="cs"/>
          <w:rtl/>
          <w:lang w:eastAsia="he-IL"/>
        </w:rPr>
        <w:t xml:space="preserve">אינה רוצה בהמשך קיומה של ישראל כמדינה דמוקרטית. </w:t>
      </w:r>
      <w:bookmarkStart w:id="21250" w:name="_ETM_Q42_756940"/>
      <w:bookmarkStart w:id="21251" w:name="_ETM_Q42_757010"/>
      <w:bookmarkStart w:id="21252" w:name="_ETM_Q42_757084"/>
      <w:bookmarkStart w:id="21253" w:name="_ETM_Q42_757155"/>
      <w:bookmarkEnd w:id="21250"/>
      <w:bookmarkEnd w:id="21251"/>
      <w:bookmarkEnd w:id="21252"/>
      <w:bookmarkEnd w:id="21253"/>
      <w:r>
        <w:rPr>
          <w:rFonts w:hint="cs"/>
          <w:rtl/>
          <w:lang w:eastAsia="he-IL"/>
        </w:rPr>
        <w:t xml:space="preserve">ביטול עילת </w:t>
      </w:r>
      <w:bookmarkStart w:id="21254" w:name="_ETM_Q42_758236"/>
      <w:bookmarkEnd w:id="21254"/>
      <w:r>
        <w:rPr>
          <w:rFonts w:hint="cs"/>
          <w:rtl/>
          <w:lang w:eastAsia="he-IL"/>
        </w:rPr>
        <w:t>הסבירות מקרב אותנו בצעדי ענק לדיקטטורה עמוסת השחיתות שא</w:t>
      </w:r>
      <w:bookmarkStart w:id="21255" w:name="_ETM_Q42_764805"/>
      <w:bookmarkEnd w:id="21255"/>
      <w:r>
        <w:rPr>
          <w:rFonts w:hint="cs"/>
          <w:rtl/>
          <w:lang w:eastAsia="he-IL"/>
        </w:rPr>
        <w:t xml:space="preserve">פיינה את ברית המועצות. </w:t>
      </w:r>
    </w:p>
    <w:p w:rsidR="00C042B9" w:rsidRDefault="00C042B9" w:rsidP="00C042B9">
      <w:pPr>
        <w:rPr>
          <w:rtl/>
          <w:lang w:eastAsia="he-IL"/>
        </w:rPr>
      </w:pPr>
    </w:p>
    <w:p w:rsidR="002D6A98" w:rsidRDefault="002D6A98" w:rsidP="00442EF1">
      <w:pPr>
        <w:rPr>
          <w:rtl/>
        </w:rPr>
      </w:pPr>
      <w:bookmarkStart w:id="21256" w:name="TOR_Q43"/>
      <w:bookmarkStart w:id="21257" w:name="_ETM_Q43_180179"/>
      <w:bookmarkEnd w:id="21256"/>
      <w:bookmarkEnd w:id="21257"/>
      <w:r>
        <w:rPr>
          <w:rFonts w:hint="cs"/>
          <w:rtl/>
        </w:rPr>
        <w:t xml:space="preserve">בישראל אין חוק המסדיר את </w:t>
      </w:r>
      <w:bookmarkStart w:id="21258" w:name="_ETM_Q43_169977"/>
      <w:bookmarkEnd w:id="21258"/>
      <w:r>
        <w:rPr>
          <w:rFonts w:hint="cs"/>
          <w:rtl/>
        </w:rPr>
        <w:t xml:space="preserve">הביקורת של בית המשפט על החלטות הרשות המבצעת. בית המשפט מתערב רק כאשר החלטות הרשות הן בגדר </w:t>
      </w:r>
      <w:bookmarkStart w:id="21259" w:name="_ETM_Q43_180388"/>
      <w:bookmarkEnd w:id="21259"/>
      <w:r>
        <w:rPr>
          <w:rFonts w:hint="cs"/>
          <w:rtl/>
        </w:rPr>
        <w:t xml:space="preserve">אי-סבירות </w:t>
      </w:r>
      <w:r>
        <w:rPr>
          <w:rtl/>
        </w:rPr>
        <w:t>קיצונית</w:t>
      </w:r>
      <w:r>
        <w:rPr>
          <w:rFonts w:hint="cs"/>
          <w:rtl/>
        </w:rPr>
        <w:t>.</w:t>
      </w:r>
      <w:r>
        <w:rPr>
          <w:rtl/>
        </w:rPr>
        <w:t xml:space="preserve"> </w:t>
      </w:r>
      <w:bookmarkStart w:id="21260" w:name="_ETM_Q43_181900"/>
      <w:bookmarkEnd w:id="21260"/>
      <w:r>
        <w:rPr>
          <w:rtl/>
        </w:rPr>
        <w:t xml:space="preserve">אתם </w:t>
      </w:r>
      <w:bookmarkStart w:id="21261" w:name="_ETM_Q43_182409"/>
      <w:bookmarkEnd w:id="21261"/>
      <w:r>
        <w:rPr>
          <w:rtl/>
        </w:rPr>
        <w:t xml:space="preserve">מבטלים </w:t>
      </w:r>
      <w:bookmarkStart w:id="21262" w:name="_ETM_Q43_183129"/>
      <w:bookmarkEnd w:id="21262"/>
      <w:r>
        <w:rPr>
          <w:rFonts w:hint="cs"/>
          <w:rtl/>
        </w:rPr>
        <w:t xml:space="preserve">את </w:t>
      </w:r>
      <w:r>
        <w:rPr>
          <w:rtl/>
        </w:rPr>
        <w:t xml:space="preserve">סמכותו </w:t>
      </w:r>
      <w:bookmarkStart w:id="21263" w:name="_ETM_Q43_183639"/>
      <w:bookmarkEnd w:id="21263"/>
      <w:r>
        <w:rPr>
          <w:rtl/>
        </w:rPr>
        <w:t xml:space="preserve">של </w:t>
      </w:r>
      <w:bookmarkStart w:id="21264" w:name="_ETM_Q43_183820"/>
      <w:bookmarkEnd w:id="21264"/>
      <w:r>
        <w:rPr>
          <w:rtl/>
        </w:rPr>
        <w:t xml:space="preserve">בית </w:t>
      </w:r>
      <w:bookmarkStart w:id="21265" w:name="_ETM_Q43_184089"/>
      <w:bookmarkEnd w:id="21265"/>
      <w:r>
        <w:rPr>
          <w:rtl/>
        </w:rPr>
        <w:t xml:space="preserve">המשפט </w:t>
      </w:r>
      <w:bookmarkStart w:id="21266" w:name="_ETM_Q43_184600"/>
      <w:bookmarkEnd w:id="21266"/>
      <w:r>
        <w:rPr>
          <w:rtl/>
        </w:rPr>
        <w:t xml:space="preserve">לפסול </w:t>
      </w:r>
      <w:bookmarkStart w:id="21267" w:name="_ETM_Q43_185470"/>
      <w:bookmarkEnd w:id="21267"/>
      <w:r>
        <w:rPr>
          <w:rtl/>
        </w:rPr>
        <w:t xml:space="preserve">את </w:t>
      </w:r>
      <w:bookmarkStart w:id="21268" w:name="_ETM_Q43_185680"/>
      <w:bookmarkEnd w:id="21268"/>
      <w:r>
        <w:rPr>
          <w:rtl/>
        </w:rPr>
        <w:t xml:space="preserve">ההחלטה </w:t>
      </w:r>
      <w:bookmarkStart w:id="21269" w:name="_ETM_Q43_186279"/>
      <w:bookmarkEnd w:id="21269"/>
      <w:r>
        <w:rPr>
          <w:rtl/>
        </w:rPr>
        <w:t xml:space="preserve">של </w:t>
      </w:r>
      <w:bookmarkStart w:id="21270" w:name="_ETM_Q43_186490"/>
      <w:bookmarkEnd w:id="21270"/>
      <w:r>
        <w:rPr>
          <w:rtl/>
        </w:rPr>
        <w:t xml:space="preserve">ראש </w:t>
      </w:r>
      <w:bookmarkStart w:id="21271" w:name="_ETM_Q43_186729"/>
      <w:bookmarkEnd w:id="21271"/>
      <w:r>
        <w:rPr>
          <w:rtl/>
        </w:rPr>
        <w:t>הממשלה</w:t>
      </w:r>
      <w:r>
        <w:rPr>
          <w:rFonts w:hint="cs"/>
          <w:rtl/>
        </w:rPr>
        <w:t>,</w:t>
      </w:r>
      <w:r>
        <w:rPr>
          <w:rtl/>
        </w:rPr>
        <w:t xml:space="preserve"> </w:t>
      </w:r>
      <w:bookmarkStart w:id="21272" w:name="_ETM_Q43_187870"/>
      <w:bookmarkEnd w:id="21272"/>
      <w:r>
        <w:rPr>
          <w:rFonts w:hint="cs"/>
          <w:rtl/>
        </w:rPr>
        <w:t>ה</w:t>
      </w:r>
      <w:r>
        <w:rPr>
          <w:rtl/>
        </w:rPr>
        <w:t>ממשלה</w:t>
      </w:r>
      <w:r>
        <w:rPr>
          <w:rFonts w:hint="cs"/>
          <w:rtl/>
        </w:rPr>
        <w:t>,</w:t>
      </w:r>
      <w:r>
        <w:rPr>
          <w:rtl/>
        </w:rPr>
        <w:t xml:space="preserve"> </w:t>
      </w:r>
      <w:bookmarkStart w:id="21273" w:name="_ETM_Q43_188619"/>
      <w:bookmarkEnd w:id="21273"/>
      <w:r>
        <w:rPr>
          <w:rtl/>
        </w:rPr>
        <w:t>שר</w:t>
      </w:r>
      <w:r>
        <w:rPr>
          <w:rFonts w:hint="cs"/>
          <w:rtl/>
        </w:rPr>
        <w:t xml:space="preserve"> או</w:t>
      </w:r>
      <w:r>
        <w:rPr>
          <w:rtl/>
        </w:rPr>
        <w:t xml:space="preserve"> </w:t>
      </w:r>
      <w:bookmarkStart w:id="21274" w:name="_ETM_Q43_189130"/>
      <w:bookmarkEnd w:id="21274"/>
      <w:r>
        <w:rPr>
          <w:rtl/>
        </w:rPr>
        <w:t xml:space="preserve">נבחר </w:t>
      </w:r>
      <w:bookmarkStart w:id="21275" w:name="_ETM_Q43_189490"/>
      <w:bookmarkEnd w:id="21275"/>
      <w:r>
        <w:rPr>
          <w:rtl/>
        </w:rPr>
        <w:t xml:space="preserve">ציבור </w:t>
      </w:r>
      <w:bookmarkStart w:id="21276" w:name="_ETM_Q43_189880"/>
      <w:bookmarkEnd w:id="21276"/>
      <w:r>
        <w:rPr>
          <w:rtl/>
        </w:rPr>
        <w:t xml:space="preserve">אחר </w:t>
      </w:r>
      <w:bookmarkStart w:id="21277" w:name="_ETM_Q43_190570"/>
      <w:bookmarkEnd w:id="21277"/>
      <w:r>
        <w:rPr>
          <w:rtl/>
        </w:rPr>
        <w:t xml:space="preserve">גם </w:t>
      </w:r>
      <w:bookmarkStart w:id="21278" w:name="_ETM_Q43_190990"/>
      <w:bookmarkEnd w:id="21278"/>
      <w:r>
        <w:rPr>
          <w:rtl/>
        </w:rPr>
        <w:t xml:space="preserve">אם </w:t>
      </w:r>
      <w:bookmarkStart w:id="21279" w:name="_ETM_Q43_191140"/>
      <w:bookmarkEnd w:id="21279"/>
      <w:r>
        <w:rPr>
          <w:rtl/>
        </w:rPr>
        <w:t xml:space="preserve">היא </w:t>
      </w:r>
      <w:bookmarkStart w:id="21280" w:name="_ETM_Q43_191470"/>
      <w:bookmarkEnd w:id="21280"/>
      <w:r>
        <w:rPr>
          <w:rtl/>
        </w:rPr>
        <w:t>בלתי</w:t>
      </w:r>
      <w:bookmarkStart w:id="21281" w:name="_ETM_Q43_191920"/>
      <w:bookmarkEnd w:id="21281"/>
      <w:r>
        <w:rPr>
          <w:rFonts w:hint="cs"/>
          <w:rtl/>
        </w:rPr>
        <w:t xml:space="preserve"> </w:t>
      </w:r>
      <w:r>
        <w:rPr>
          <w:rtl/>
        </w:rPr>
        <w:t xml:space="preserve">סבירה </w:t>
      </w:r>
      <w:bookmarkStart w:id="21282" w:name="_ETM_Q43_192400"/>
      <w:bookmarkEnd w:id="21282"/>
      <w:r>
        <w:rPr>
          <w:rFonts w:hint="cs"/>
          <w:rtl/>
        </w:rPr>
        <w:t xml:space="preserve">באופן קיצוני, וכך אתם מאפשרים לעצמכם לקבל כל החלטה או למנות כל מינוי העולה על דעתכם. זה לא חוקי ולא דמוקרטי. עילת הסבירות </w:t>
      </w:r>
      <w:bookmarkStart w:id="21283" w:name="_ETM_Q43_209161"/>
      <w:bookmarkEnd w:id="21283"/>
      <w:r>
        <w:rPr>
          <w:rFonts w:hint="cs"/>
          <w:rtl/>
        </w:rPr>
        <w:t xml:space="preserve">אינה מפריעה למי שאין בכוונתו לבצע דברים בלתי סבירים. </w:t>
      </w:r>
    </w:p>
    <w:p w:rsidR="002D6A98" w:rsidRDefault="002D6A98" w:rsidP="00442EF1">
      <w:pPr>
        <w:rPr>
          <w:rtl/>
        </w:rPr>
      </w:pPr>
      <w:bookmarkStart w:id="21284" w:name="_ETM_Q43_213323"/>
      <w:bookmarkStart w:id="21285" w:name="_ETM_Q43_213441"/>
      <w:bookmarkEnd w:id="21284"/>
      <w:bookmarkEnd w:id="21285"/>
    </w:p>
    <w:p w:rsidR="002D6A98" w:rsidRDefault="002D6A98" w:rsidP="00442EF1">
      <w:pPr>
        <w:pStyle w:val="af6"/>
        <w:keepNext/>
        <w:rPr>
          <w:rtl/>
        </w:rPr>
      </w:pPr>
      <w:r w:rsidRPr="00820BB7">
        <w:rPr>
          <w:rStyle w:val="TagStyle"/>
          <w:rtl/>
        </w:rPr>
        <w:t xml:space="preserve"> &lt;&lt; יור &gt;&gt; </w:t>
      </w:r>
      <w:r>
        <w:rPr>
          <w:rtl/>
        </w:rPr>
        <w:t>היו"ר אמיר אוחנה:</w:t>
      </w:r>
      <w:r w:rsidRPr="00820BB7">
        <w:rPr>
          <w:rStyle w:val="TagStyle"/>
          <w:rtl/>
        </w:rPr>
        <w:t xml:space="preserve"> &lt;&lt; יור &gt;&gt;</w:t>
      </w:r>
      <w:r>
        <w:rPr>
          <w:rtl/>
        </w:rPr>
        <w:t xml:space="preserve"> </w:t>
      </w:r>
    </w:p>
    <w:p w:rsidR="002D6A98" w:rsidRDefault="002D6A98" w:rsidP="00442EF1">
      <w:pPr>
        <w:rPr>
          <w:rtl/>
          <w:lang w:eastAsia="he-IL"/>
        </w:rPr>
      </w:pPr>
      <w:bookmarkStart w:id="21286" w:name="_ETM_Q43_222952"/>
      <w:bookmarkStart w:id="21287" w:name="_ETM_Q43_223036"/>
      <w:bookmarkEnd w:id="21286"/>
      <w:bookmarkEnd w:id="21287"/>
    </w:p>
    <w:p w:rsidR="002D6A98" w:rsidRDefault="002D6A98" w:rsidP="00442EF1">
      <w:pPr>
        <w:rPr>
          <w:rtl/>
          <w:lang w:eastAsia="he-IL"/>
        </w:rPr>
      </w:pPr>
      <w:bookmarkStart w:id="21288" w:name="_ETM_Q43_224089"/>
      <w:bookmarkStart w:id="21289" w:name="_ETM_Q43_224166"/>
      <w:bookmarkEnd w:id="21288"/>
      <w:bookmarkEnd w:id="21289"/>
      <w:r>
        <w:rPr>
          <w:rFonts w:hint="cs"/>
          <w:rtl/>
          <w:lang w:eastAsia="he-IL"/>
        </w:rPr>
        <w:t xml:space="preserve">תודה רבה לחברת הכנסת מזרסקי. וכעת תעלה ותבוא חברת הכנסת אורית פרקש הכהן, </w:t>
      </w:r>
      <w:bookmarkStart w:id="21290" w:name="_ETM_Q43_233083"/>
      <w:bookmarkEnd w:id="21290"/>
      <w:r>
        <w:rPr>
          <w:rFonts w:hint="cs"/>
          <w:rtl/>
          <w:lang w:eastAsia="he-IL"/>
        </w:rPr>
        <w:t xml:space="preserve">בבקשה. </w:t>
      </w:r>
      <w:bookmarkStart w:id="21291" w:name="_ETM_Q43_234186"/>
      <w:bookmarkEnd w:id="21291"/>
      <w:r>
        <w:rPr>
          <w:rFonts w:hint="cs"/>
          <w:rtl/>
          <w:lang w:eastAsia="he-IL"/>
        </w:rPr>
        <w:t xml:space="preserve">בבקשה, גברתי, שלוש דקות לרשותך. </w:t>
      </w:r>
    </w:p>
    <w:p w:rsidR="002D6A98" w:rsidRDefault="002D6A98" w:rsidP="00442EF1">
      <w:pPr>
        <w:rPr>
          <w:rtl/>
          <w:lang w:eastAsia="he-IL"/>
        </w:rPr>
      </w:pPr>
      <w:bookmarkStart w:id="21292" w:name="_ETM_Q43_234268"/>
      <w:bookmarkEnd w:id="21292"/>
    </w:p>
    <w:p w:rsidR="002D6A98" w:rsidRDefault="002D6A98" w:rsidP="00442EF1">
      <w:pPr>
        <w:pStyle w:val="a4"/>
        <w:keepNext/>
        <w:rPr>
          <w:rtl/>
        </w:rPr>
      </w:pPr>
      <w:bookmarkStart w:id="21293" w:name="ET_speaker_5800_2"/>
      <w:r w:rsidRPr="00820BB7">
        <w:rPr>
          <w:rStyle w:val="TagStyle"/>
          <w:rtl/>
        </w:rPr>
        <w:t xml:space="preserve"> &lt;&lt; דובר &gt;&gt; </w:t>
      </w:r>
      <w:bookmarkStart w:id="21294" w:name="_Toc139992162"/>
      <w:bookmarkStart w:id="21295" w:name="_Toc159400129"/>
      <w:r>
        <w:rPr>
          <w:rtl/>
        </w:rPr>
        <w:t>אורית פרקש הכהן (המחנה הממלכתי):</w:t>
      </w:r>
      <w:bookmarkEnd w:id="21294"/>
      <w:bookmarkEnd w:id="21295"/>
      <w:r w:rsidRPr="00820BB7">
        <w:rPr>
          <w:rStyle w:val="TagStyle"/>
          <w:rtl/>
        </w:rPr>
        <w:t xml:space="preserve"> &lt;&lt; דובר &gt;&gt;</w:t>
      </w:r>
      <w:r>
        <w:rPr>
          <w:rtl/>
        </w:rPr>
        <w:t xml:space="preserve">  </w:t>
      </w:r>
      <w:bookmarkEnd w:id="21293"/>
    </w:p>
    <w:p w:rsidR="002D6A98" w:rsidRDefault="002D6A98" w:rsidP="00442EF1">
      <w:pPr>
        <w:pStyle w:val="KeepWithNext"/>
        <w:rPr>
          <w:rtl/>
          <w:lang w:eastAsia="he-IL"/>
        </w:rPr>
      </w:pPr>
    </w:p>
    <w:p w:rsidR="002D6A98" w:rsidRDefault="002D6A98" w:rsidP="00E12B3F">
      <w:pPr>
        <w:rPr>
          <w:rtl/>
        </w:rPr>
      </w:pPr>
      <w:bookmarkStart w:id="21296" w:name="_ETM_Q43_236411"/>
      <w:bookmarkStart w:id="21297" w:name="_ETM_Q43_236455"/>
      <w:bookmarkEnd w:id="21296"/>
      <w:bookmarkEnd w:id="21297"/>
      <w:r>
        <w:rPr>
          <w:rFonts w:hint="cs"/>
          <w:rtl/>
          <w:lang w:eastAsia="he-IL"/>
        </w:rPr>
        <w:t xml:space="preserve">אדוני היושב-ראש, </w:t>
      </w:r>
      <w:bookmarkStart w:id="21298" w:name="_ETM_Q43_253875"/>
      <w:bookmarkEnd w:id="21298"/>
      <w:r>
        <w:rPr>
          <w:rFonts w:hint="cs"/>
          <w:rtl/>
          <w:lang w:eastAsia="he-IL"/>
        </w:rPr>
        <w:t>חבריי חברי הכנסת, בשעה מאוחרת זו אני לא רוצה לדבר על עילת הסבירות, לא רוצה לדבר על החקיקה המשפטית, לא רוצה לדבר על הוועדה לבחירת שופטים, לא רוצה לדבר על הפגיעה הכלכלית ולא על אזהרות נגיד בנק ישרא</w:t>
      </w:r>
      <w:bookmarkStart w:id="21299" w:name="_ETM_Q43_213483"/>
      <w:bookmarkStart w:id="21300" w:name="_ETM_Q43_213564"/>
      <w:bookmarkStart w:id="21301" w:name="_ETM_Q43_271020"/>
      <w:bookmarkEnd w:id="21299"/>
      <w:bookmarkEnd w:id="21300"/>
      <w:bookmarkEnd w:id="21301"/>
      <w:r>
        <w:rPr>
          <w:rFonts w:hint="cs"/>
          <w:rtl/>
          <w:lang w:eastAsia="he-IL"/>
        </w:rPr>
        <w:t xml:space="preserve">ל. </w:t>
      </w:r>
      <w:r>
        <w:rPr>
          <w:rtl/>
        </w:rPr>
        <w:t xml:space="preserve">נמאס </w:t>
      </w:r>
      <w:bookmarkStart w:id="21302" w:name="_ETM_Q43_271560"/>
      <w:bookmarkEnd w:id="21302"/>
      <w:r>
        <w:rPr>
          <w:rtl/>
        </w:rPr>
        <w:t>לי</w:t>
      </w:r>
      <w:r>
        <w:rPr>
          <w:rFonts w:hint="cs"/>
          <w:rtl/>
        </w:rPr>
        <w:t>.</w:t>
      </w:r>
      <w:r>
        <w:rPr>
          <w:rtl/>
        </w:rPr>
        <w:t xml:space="preserve"> </w:t>
      </w:r>
      <w:bookmarkStart w:id="21303" w:name="_ETM_Q43_272759"/>
      <w:bookmarkEnd w:id="21303"/>
      <w:r>
        <w:rPr>
          <w:rtl/>
        </w:rPr>
        <w:t xml:space="preserve">אני </w:t>
      </w:r>
      <w:bookmarkStart w:id="21304" w:name="_ETM_Q43_273030"/>
      <w:bookmarkEnd w:id="21304"/>
      <w:r>
        <w:rPr>
          <w:rtl/>
        </w:rPr>
        <w:t xml:space="preserve">מסתובבת </w:t>
      </w:r>
      <w:bookmarkStart w:id="21305" w:name="_ETM_Q43_273780"/>
      <w:bookmarkEnd w:id="21305"/>
      <w:r>
        <w:rPr>
          <w:rtl/>
        </w:rPr>
        <w:t xml:space="preserve">כבר </w:t>
      </w:r>
      <w:bookmarkStart w:id="21306" w:name="_ETM_Q43_274020"/>
      <w:bookmarkEnd w:id="21306"/>
      <w:r>
        <w:rPr>
          <w:rtl/>
        </w:rPr>
        <w:t xml:space="preserve">הרבה </w:t>
      </w:r>
      <w:bookmarkStart w:id="21307" w:name="_ETM_Q43_274290"/>
      <w:bookmarkEnd w:id="21307"/>
      <w:r>
        <w:rPr>
          <w:rtl/>
        </w:rPr>
        <w:t xml:space="preserve">ימים </w:t>
      </w:r>
      <w:bookmarkStart w:id="21308" w:name="_ETM_Q43_274590"/>
      <w:bookmarkEnd w:id="21308"/>
      <w:r>
        <w:rPr>
          <w:rtl/>
        </w:rPr>
        <w:t xml:space="preserve">עם </w:t>
      </w:r>
      <w:bookmarkStart w:id="21309" w:name="_ETM_Q43_274709"/>
      <w:bookmarkEnd w:id="21309"/>
      <w:r>
        <w:rPr>
          <w:rtl/>
        </w:rPr>
        <w:t xml:space="preserve">גוש </w:t>
      </w:r>
      <w:bookmarkStart w:id="21310" w:name="_ETM_Q43_275069"/>
      <w:bookmarkEnd w:id="21310"/>
      <w:r>
        <w:rPr>
          <w:rtl/>
        </w:rPr>
        <w:t>בלב</w:t>
      </w:r>
      <w:r>
        <w:rPr>
          <w:rFonts w:hint="cs"/>
          <w:rtl/>
        </w:rPr>
        <w:t>.</w:t>
      </w:r>
      <w:r>
        <w:rPr>
          <w:rtl/>
        </w:rPr>
        <w:t xml:space="preserve"> </w:t>
      </w:r>
      <w:bookmarkStart w:id="21311" w:name="_ETM_Q43_275580"/>
      <w:bookmarkStart w:id="21312" w:name="_ETM_Q43_309579"/>
      <w:bookmarkEnd w:id="21311"/>
      <w:bookmarkEnd w:id="21312"/>
      <w:r>
        <w:rPr>
          <w:rFonts w:hint="cs"/>
          <w:rtl/>
        </w:rPr>
        <w:t>מעיק לי</w:t>
      </w:r>
      <w:r w:rsidR="00E12B3F">
        <w:rPr>
          <w:rFonts w:hint="cs"/>
          <w:rtl/>
        </w:rPr>
        <w:t>,</w:t>
      </w:r>
      <w:r>
        <w:rPr>
          <w:rFonts w:hint="cs"/>
          <w:rtl/>
        </w:rPr>
        <w:t xml:space="preserve"> קשה לי, וכל הזמן אני חושבת על מה מתחולל בתוך עם ישראל </w:t>
      </w:r>
      <w:r>
        <w:rPr>
          <w:rFonts w:hint="eastAsia"/>
          <w:rtl/>
        </w:rPr>
        <w:t xml:space="preserve">– </w:t>
      </w:r>
      <w:r>
        <w:rPr>
          <w:rFonts w:hint="cs"/>
          <w:rtl/>
        </w:rPr>
        <w:t xml:space="preserve">כמה שנאה יש בתוכנו, </w:t>
      </w:r>
      <w:bookmarkStart w:id="21313" w:name="_ETM_Q43_285298"/>
      <w:bookmarkEnd w:id="21313"/>
      <w:r>
        <w:rPr>
          <w:rFonts w:hint="cs"/>
          <w:rtl/>
        </w:rPr>
        <w:t xml:space="preserve">כמה שנאה התפרצה בתוכנו. אני לא מפסיקה לחשוב </w:t>
      </w:r>
      <w:bookmarkStart w:id="21314" w:name="_ETM_Q43_290152"/>
      <w:bookmarkEnd w:id="21314"/>
      <w:r>
        <w:rPr>
          <w:rFonts w:hint="cs"/>
          <w:rtl/>
        </w:rPr>
        <w:t xml:space="preserve">על זה שאנחנו בתוך תקופת שלושת השבועות שבסופה מגיע תשעה באב. ועל מה נחרב בית המקדש? על שנאת חינם. </w:t>
      </w:r>
      <w:bookmarkStart w:id="21315" w:name="_ETM_Q43_302054"/>
      <w:bookmarkEnd w:id="21315"/>
      <w:r>
        <w:rPr>
          <w:rFonts w:hint="cs"/>
          <w:rtl/>
        </w:rPr>
        <w:t>וכבד לי בלב, כבד לי שהממשלה הזאת מייצרת כל</w:t>
      </w:r>
      <w:bookmarkStart w:id="21316" w:name="_ETM_Q43_303186"/>
      <w:bookmarkEnd w:id="21316"/>
      <w:r>
        <w:rPr>
          <w:rFonts w:hint="cs"/>
          <w:rtl/>
        </w:rPr>
        <w:t xml:space="preserve"> כך הרבה שנאה. </w:t>
      </w:r>
    </w:p>
    <w:p w:rsidR="002D6A98" w:rsidRDefault="002D6A98" w:rsidP="00442EF1">
      <w:pPr>
        <w:rPr>
          <w:rtl/>
        </w:rPr>
      </w:pPr>
      <w:bookmarkStart w:id="21317" w:name="_ETM_Q43_326526"/>
      <w:bookmarkStart w:id="21318" w:name="_ETM_Q43_326584"/>
      <w:bookmarkEnd w:id="21317"/>
      <w:bookmarkEnd w:id="21318"/>
    </w:p>
    <w:p w:rsidR="002D6A98" w:rsidRDefault="002D6A98" w:rsidP="00442EF1">
      <w:pPr>
        <w:rPr>
          <w:rtl/>
        </w:rPr>
      </w:pPr>
      <w:bookmarkStart w:id="21319" w:name="_ETM_Q43_326722"/>
      <w:bookmarkStart w:id="21320" w:name="_ETM_Q43_326773"/>
      <w:bookmarkEnd w:id="21319"/>
      <w:bookmarkEnd w:id="21320"/>
      <w:r>
        <w:rPr>
          <w:rFonts w:hint="cs"/>
          <w:rtl/>
        </w:rPr>
        <w:t xml:space="preserve">תמיד היינו סוגים של אנשים </w:t>
      </w:r>
      <w:r>
        <w:rPr>
          <w:rFonts w:hint="eastAsia"/>
          <w:rtl/>
        </w:rPr>
        <w:t>–</w:t>
      </w:r>
      <w:r>
        <w:rPr>
          <w:rFonts w:hint="cs"/>
          <w:rtl/>
        </w:rPr>
        <w:t xml:space="preserve"> ימנים, שמאלנים, דתיים, מסורתיים, לא דתיים, יהודים, לא יהודים </w:t>
      </w:r>
      <w:bookmarkStart w:id="21321" w:name="_ETM_Q43_317594"/>
      <w:bookmarkEnd w:id="21321"/>
      <w:r>
        <w:rPr>
          <w:rFonts w:hint="eastAsia"/>
          <w:rtl/>
        </w:rPr>
        <w:t>–</w:t>
      </w:r>
      <w:r>
        <w:rPr>
          <w:rFonts w:hint="cs"/>
          <w:rtl/>
        </w:rPr>
        <w:t xml:space="preserve"> אבל תמיד היה בינינו משהו מחבר. תמיד היינו </w:t>
      </w:r>
      <w:bookmarkStart w:id="21322" w:name="_ETM_Q43_322147"/>
      <w:bookmarkEnd w:id="21322"/>
      <w:r>
        <w:rPr>
          <w:rFonts w:hint="cs"/>
          <w:rtl/>
        </w:rPr>
        <w:t xml:space="preserve">ביחד. </w:t>
      </w:r>
      <w:bookmarkStart w:id="21323" w:name="_ETM_Q43_323643"/>
      <w:bookmarkStart w:id="21324" w:name="_ETM_Q43_323704"/>
      <w:bookmarkEnd w:id="21323"/>
      <w:bookmarkEnd w:id="21324"/>
      <w:r>
        <w:rPr>
          <w:rFonts w:hint="cs"/>
          <w:rtl/>
        </w:rPr>
        <w:t xml:space="preserve">וכשאני מסתכלת על </w:t>
      </w:r>
      <w:bookmarkStart w:id="21325" w:name="_ETM_Q43_324430"/>
      <w:bookmarkEnd w:id="21325"/>
      <w:r>
        <w:rPr>
          <w:rtl/>
        </w:rPr>
        <w:t xml:space="preserve">הממשלה </w:t>
      </w:r>
      <w:bookmarkStart w:id="21326" w:name="_ETM_Q43_325810"/>
      <w:bookmarkEnd w:id="21326"/>
      <w:r>
        <w:rPr>
          <w:rtl/>
        </w:rPr>
        <w:t xml:space="preserve">שמתקוטטת </w:t>
      </w:r>
      <w:bookmarkStart w:id="21327" w:name="_ETM_Q43_326650"/>
      <w:bookmarkEnd w:id="21327"/>
      <w:r>
        <w:rPr>
          <w:rtl/>
        </w:rPr>
        <w:t xml:space="preserve">בתוכה </w:t>
      </w:r>
      <w:bookmarkStart w:id="21328" w:name="_ETM_Q43_327459"/>
      <w:bookmarkEnd w:id="21328"/>
      <w:r>
        <w:rPr>
          <w:rtl/>
        </w:rPr>
        <w:t>ומתקוטט</w:t>
      </w:r>
      <w:r>
        <w:rPr>
          <w:rFonts w:hint="cs"/>
          <w:rtl/>
        </w:rPr>
        <w:t xml:space="preserve">ת עם עצמה, ועל </w:t>
      </w:r>
      <w:bookmarkStart w:id="21329" w:name="_ETM_Q43_328597"/>
      <w:bookmarkEnd w:id="21329"/>
      <w:r>
        <w:rPr>
          <w:rFonts w:hint="cs"/>
          <w:rtl/>
        </w:rPr>
        <w:t xml:space="preserve">השיח ששמענו כאן הערב: "אתם אדוני הארץ", "לא, אתם אדוני הארץ", "אזרח סוג א'", "אזרח סוג ב'", "אתם קסטות", "אתם פריבילגים", "לכו לעזאזל", "ישראל הראשונה וישראל השנייה" </w:t>
      </w:r>
      <w:r>
        <w:rPr>
          <w:rFonts w:hint="eastAsia"/>
          <w:rtl/>
        </w:rPr>
        <w:t xml:space="preserve">– </w:t>
      </w:r>
      <w:r>
        <w:rPr>
          <w:rFonts w:hint="cs"/>
          <w:rtl/>
        </w:rPr>
        <w:t xml:space="preserve">אולי מספיק עם זה? אולי מספיק? </w:t>
      </w:r>
      <w:bookmarkStart w:id="21330" w:name="_ETM_Q43_349137"/>
      <w:bookmarkEnd w:id="21330"/>
      <w:r>
        <w:rPr>
          <w:rFonts w:hint="cs"/>
          <w:rtl/>
        </w:rPr>
        <w:t>אנחנו הורסים את המדינה.</w:t>
      </w:r>
    </w:p>
    <w:p w:rsidR="002D6A98" w:rsidRDefault="002D6A98" w:rsidP="00442EF1">
      <w:pPr>
        <w:rPr>
          <w:rtl/>
        </w:rPr>
      </w:pPr>
    </w:p>
    <w:p w:rsidR="002D6A98" w:rsidRDefault="002D6A98" w:rsidP="00442EF1">
      <w:pPr>
        <w:rPr>
          <w:rtl/>
        </w:rPr>
      </w:pPr>
      <w:r>
        <w:rPr>
          <w:rFonts w:hint="cs"/>
          <w:rtl/>
        </w:rPr>
        <w:t xml:space="preserve">אדוני היושב-ראש, ביקשתי שיכינו לי שני </w:t>
      </w:r>
      <w:bookmarkStart w:id="21331" w:name="_ETM_Q43_356346"/>
      <w:bookmarkEnd w:id="21331"/>
      <w:r>
        <w:rPr>
          <w:rFonts w:hint="cs"/>
          <w:rtl/>
        </w:rPr>
        <w:t xml:space="preserve">משפטים יפים על אהבה בינינו, ואני רוצה לצטט אותם, ברשותך. </w:t>
      </w:r>
    </w:p>
    <w:p w:rsidR="002D6A98" w:rsidRDefault="002D6A98" w:rsidP="00442EF1">
      <w:pPr>
        <w:rPr>
          <w:rtl/>
        </w:rPr>
      </w:pPr>
      <w:bookmarkStart w:id="21332" w:name="_ETM_Q43_360362"/>
      <w:bookmarkStart w:id="21333" w:name="_ETM_Q43_360445"/>
      <w:bookmarkEnd w:id="21332"/>
      <w:bookmarkEnd w:id="21333"/>
    </w:p>
    <w:p w:rsidR="002D6A98" w:rsidRDefault="002D6A98" w:rsidP="00442EF1">
      <w:pPr>
        <w:pStyle w:val="af6"/>
        <w:keepNext/>
        <w:rPr>
          <w:rtl/>
        </w:rPr>
      </w:pPr>
      <w:r w:rsidRPr="00574255">
        <w:rPr>
          <w:rStyle w:val="TagStyle"/>
          <w:rtl/>
        </w:rPr>
        <w:t xml:space="preserve"> &lt;&lt; יור &gt;&gt; </w:t>
      </w:r>
      <w:r>
        <w:rPr>
          <w:rtl/>
        </w:rPr>
        <w:t>היו"ר אמיר אוחנה:</w:t>
      </w:r>
      <w:r w:rsidRPr="00574255">
        <w:rPr>
          <w:rStyle w:val="TagStyle"/>
          <w:rtl/>
        </w:rPr>
        <w:t xml:space="preserve"> &lt;&lt; יור &gt;&gt;</w:t>
      </w:r>
      <w:r>
        <w:rPr>
          <w:rtl/>
        </w:rPr>
        <w:t xml:space="preserve">  </w:t>
      </w:r>
    </w:p>
    <w:p w:rsidR="002D6A98" w:rsidRDefault="002D6A98" w:rsidP="00442EF1">
      <w:pPr>
        <w:pStyle w:val="KeepWithNext"/>
        <w:rPr>
          <w:rtl/>
        </w:rPr>
      </w:pPr>
    </w:p>
    <w:p w:rsidR="002D6A98" w:rsidRDefault="002D6A98" w:rsidP="00442EF1">
      <w:pPr>
        <w:rPr>
          <w:rtl/>
        </w:rPr>
      </w:pPr>
      <w:r>
        <w:rPr>
          <w:rFonts w:hint="cs"/>
          <w:rtl/>
        </w:rPr>
        <w:t xml:space="preserve">בבקשה. </w:t>
      </w:r>
    </w:p>
    <w:p w:rsidR="002D6A98" w:rsidRDefault="002D6A98" w:rsidP="00442EF1">
      <w:pPr>
        <w:rPr>
          <w:rtl/>
        </w:rPr>
      </w:pPr>
      <w:bookmarkStart w:id="21334" w:name="_ETM_Q43_359774"/>
      <w:bookmarkStart w:id="21335" w:name="_ETM_Q43_359842"/>
      <w:bookmarkEnd w:id="21334"/>
      <w:bookmarkEnd w:id="21335"/>
    </w:p>
    <w:p w:rsidR="002D6A98" w:rsidRDefault="002D6A98" w:rsidP="00442EF1">
      <w:pPr>
        <w:pStyle w:val="-"/>
        <w:keepNext/>
        <w:rPr>
          <w:rtl/>
        </w:rPr>
      </w:pPr>
      <w:bookmarkStart w:id="21336" w:name="_ETM_Q43_359950"/>
      <w:bookmarkStart w:id="21337" w:name="_ETM_Q43_360062"/>
      <w:bookmarkStart w:id="21338" w:name="ET_speakercontinue_5800_4"/>
      <w:bookmarkEnd w:id="21336"/>
      <w:bookmarkEnd w:id="21337"/>
      <w:r w:rsidRPr="00574255">
        <w:rPr>
          <w:rStyle w:val="TagStyle"/>
          <w:rtl/>
        </w:rPr>
        <w:t xml:space="preserve">&lt;&lt; דובר_המשך &gt;&gt; </w:t>
      </w:r>
      <w:r>
        <w:rPr>
          <w:rtl/>
        </w:rPr>
        <w:t>אורית פרקש הכהן (המחנה הממלכתי):</w:t>
      </w:r>
      <w:r w:rsidRPr="00574255">
        <w:rPr>
          <w:rStyle w:val="TagStyle"/>
          <w:rtl/>
        </w:rPr>
        <w:t xml:space="preserve"> &lt;&lt; דובר_המשך &gt;&gt;</w:t>
      </w:r>
      <w:r>
        <w:rPr>
          <w:rtl/>
        </w:rPr>
        <w:t xml:space="preserve">  </w:t>
      </w:r>
      <w:bookmarkEnd w:id="21338"/>
    </w:p>
    <w:p w:rsidR="002D6A98" w:rsidRDefault="002D6A98" w:rsidP="00442EF1">
      <w:pPr>
        <w:pStyle w:val="KeepWithNext"/>
        <w:rPr>
          <w:rtl/>
        </w:rPr>
      </w:pPr>
    </w:p>
    <w:p w:rsidR="002D6A98" w:rsidRDefault="002D6A98" w:rsidP="00442EF1">
      <w:pPr>
        <w:rPr>
          <w:rtl/>
        </w:rPr>
      </w:pPr>
      <w:bookmarkStart w:id="21339" w:name="_ETM_Q43_361030"/>
      <w:bookmarkEnd w:id="21339"/>
      <w:r>
        <w:rPr>
          <w:rFonts w:hint="cs"/>
          <w:rtl/>
        </w:rPr>
        <w:t xml:space="preserve">אני רוצה לצטט מספר ויקרא, פרק </w:t>
      </w:r>
      <w:bookmarkStart w:id="21340" w:name="_ETM_Q43_364283"/>
      <w:bookmarkEnd w:id="21340"/>
      <w:r>
        <w:rPr>
          <w:rFonts w:hint="cs"/>
          <w:rtl/>
        </w:rPr>
        <w:t>י"ט, פסוק י"ז: "לא תשנא את אחיך בלבבך</w:t>
      </w:r>
      <w:bookmarkStart w:id="21341" w:name="_ETM_Q43_366647"/>
      <w:bookmarkEnd w:id="21341"/>
      <w:r>
        <w:rPr>
          <w:rFonts w:hint="cs"/>
          <w:rtl/>
        </w:rPr>
        <w:t xml:space="preserve"> הוכח תוכיח את עמיתך ולא </w:t>
      </w:r>
      <w:r w:rsidRPr="00273E14">
        <w:rPr>
          <w:rtl/>
        </w:rPr>
        <w:t>תִ</w:t>
      </w:r>
      <w:r>
        <w:rPr>
          <w:rFonts w:hint="cs"/>
          <w:rtl/>
        </w:rPr>
        <w:t xml:space="preserve">שא עליו חטא. לא </w:t>
      </w:r>
      <w:bookmarkStart w:id="21342" w:name="_ETM_Q43_371781"/>
      <w:bookmarkEnd w:id="21342"/>
      <w:r w:rsidRPr="00273E14">
        <w:rPr>
          <w:rtl/>
        </w:rPr>
        <w:t>תִקֹּם</w:t>
      </w:r>
      <w:r>
        <w:rPr>
          <w:rFonts w:hint="cs"/>
          <w:rtl/>
        </w:rPr>
        <w:t xml:space="preserve"> ולא </w:t>
      </w:r>
      <w:r w:rsidRPr="00273E14">
        <w:rPr>
          <w:rtl/>
        </w:rPr>
        <w:t>תִטֹּר</w:t>
      </w:r>
      <w:r>
        <w:rPr>
          <w:rFonts w:hint="cs"/>
          <w:rtl/>
        </w:rPr>
        <w:t xml:space="preserve"> </w:t>
      </w:r>
      <w:r w:rsidR="00493F7D">
        <w:rPr>
          <w:rFonts w:hint="cs"/>
          <w:rtl/>
        </w:rPr>
        <w:t>– – –</w:t>
      </w:r>
      <w:r>
        <w:rPr>
          <w:rFonts w:hint="cs"/>
          <w:rtl/>
        </w:rPr>
        <w:t xml:space="preserve"> ואהבת לרעך כמוך אני השם". אבי עזר שואל שאלה: למה כתוב "לא תשנא את אחיך?" כבר כתבתם בהתחלה "ואהבת לרעך כמוך", זה פעמיים אותו הדבר. וזה מה שהוא אומר: "הינה שנה הכתוב באהבה רעך ובשנאה אחיך כי שניהם מורים על הוראה אחת בשינוי לשון כי ידוע שאחווה ורעות יחדיו נדבקו והזהיר בתורה בשתי לשונות גמורים על הוראה אחת למען </w:t>
      </w:r>
      <w:bookmarkStart w:id="21343" w:name="_ETM_Q43_405784"/>
      <w:bookmarkEnd w:id="21343"/>
      <w:r>
        <w:rPr>
          <w:rFonts w:hint="cs"/>
          <w:rtl/>
        </w:rPr>
        <w:t xml:space="preserve">חוזק העניין". </w:t>
      </w:r>
      <w:bookmarkStart w:id="21344" w:name="_ETM_Q43_446915"/>
      <w:bookmarkEnd w:id="21344"/>
    </w:p>
    <w:p w:rsidR="002D6A98" w:rsidRDefault="002D6A98" w:rsidP="00442EF1">
      <w:pPr>
        <w:rPr>
          <w:rtl/>
        </w:rPr>
      </w:pPr>
      <w:bookmarkStart w:id="21345" w:name="_ETM_Q43_446969"/>
      <w:bookmarkEnd w:id="21345"/>
    </w:p>
    <w:p w:rsidR="002D6A98" w:rsidRDefault="002D6A98" w:rsidP="00442EF1">
      <w:pPr>
        <w:rPr>
          <w:rtl/>
        </w:rPr>
      </w:pPr>
      <w:bookmarkStart w:id="21346" w:name="_ETM_Q43_447076"/>
      <w:bookmarkStart w:id="21347" w:name="_ETM_Q43_447133"/>
      <w:bookmarkEnd w:id="21346"/>
      <w:bookmarkEnd w:id="21347"/>
      <w:r>
        <w:rPr>
          <w:rFonts w:hint="cs"/>
          <w:rtl/>
        </w:rPr>
        <w:t xml:space="preserve">אני אסיים, אדוני היושב-ראש, בציטוט שקשור </w:t>
      </w:r>
      <w:bookmarkStart w:id="21348" w:name="_ETM_Q43_414495"/>
      <w:bookmarkEnd w:id="21348"/>
      <w:r>
        <w:rPr>
          <w:rFonts w:hint="cs"/>
          <w:rtl/>
        </w:rPr>
        <w:t xml:space="preserve">לחורבן בית המקדש השני: אבל מקדש שני היו עוסקים בתורה ובמצוות ובגמילות חסדים, מפני מה חרב? </w:t>
      </w:r>
      <w:bookmarkStart w:id="21349" w:name="_ETM_Q43_420843"/>
      <w:bookmarkEnd w:id="21349"/>
      <w:r>
        <w:rPr>
          <w:rFonts w:hint="cs"/>
          <w:rtl/>
        </w:rPr>
        <w:t xml:space="preserve">מפני שהייתה בו שנאת חינם. ללמדך ששקולה שנאת חינם כנגד </w:t>
      </w:r>
      <w:bookmarkStart w:id="21350" w:name="_ETM_Q43_427821"/>
      <w:bookmarkEnd w:id="21350"/>
      <w:r>
        <w:rPr>
          <w:rFonts w:hint="cs"/>
          <w:rtl/>
        </w:rPr>
        <w:t xml:space="preserve">שלוש עבירות: עבודה זרה, גילוי עריות ושפיכות דמים. </w:t>
      </w:r>
      <w:bookmarkStart w:id="21351" w:name="_ETM_Q43_433487"/>
      <w:bookmarkEnd w:id="21351"/>
      <w:r>
        <w:rPr>
          <w:rFonts w:hint="cs"/>
          <w:rtl/>
        </w:rPr>
        <w:t xml:space="preserve">אז אני קוראת מפה לכולם: בוא נפסיק את ההריסה הזאת של המדינה שלנו, נשב ביחד, נגיע להסכמות ונוכל לצאת </w:t>
      </w:r>
      <w:bookmarkStart w:id="21352" w:name="_ETM_Q43_447332"/>
      <w:bookmarkEnd w:id="21352"/>
      <w:r>
        <w:rPr>
          <w:rFonts w:hint="cs"/>
          <w:rtl/>
        </w:rPr>
        <w:t xml:space="preserve">מהמשבר הזה מחוזקים. תודה רבה. </w:t>
      </w:r>
    </w:p>
    <w:p w:rsidR="002D6A98" w:rsidRDefault="002D6A98" w:rsidP="00442EF1">
      <w:pPr>
        <w:rPr>
          <w:rtl/>
        </w:rPr>
      </w:pPr>
      <w:bookmarkStart w:id="21353" w:name="_ETM_Q43_451037"/>
      <w:bookmarkStart w:id="21354" w:name="_ETM_Q43_451125"/>
      <w:bookmarkStart w:id="21355" w:name="_ETM_Q43_451213"/>
      <w:bookmarkEnd w:id="21353"/>
      <w:bookmarkEnd w:id="21354"/>
      <w:bookmarkEnd w:id="21355"/>
    </w:p>
    <w:p w:rsidR="002D6A98" w:rsidRDefault="002D6A98" w:rsidP="00442EF1">
      <w:pPr>
        <w:pStyle w:val="af6"/>
        <w:keepNext/>
        <w:rPr>
          <w:rtl/>
        </w:rPr>
      </w:pPr>
      <w:bookmarkStart w:id="21356" w:name="_ETM_Q43_451281"/>
      <w:bookmarkEnd w:id="21356"/>
      <w:r w:rsidRPr="002055C1">
        <w:rPr>
          <w:rStyle w:val="TagStyle"/>
          <w:rtl/>
        </w:rPr>
        <w:t xml:space="preserve">&lt;&lt; יור &gt;&gt; </w:t>
      </w:r>
      <w:r>
        <w:rPr>
          <w:rtl/>
        </w:rPr>
        <w:t>היו"ר אמיר אוחנה:</w:t>
      </w:r>
      <w:r w:rsidRPr="002055C1">
        <w:rPr>
          <w:rStyle w:val="TagStyle"/>
          <w:rtl/>
        </w:rPr>
        <w:t xml:space="preserve"> &lt;&lt; יור &gt;&gt;</w:t>
      </w:r>
      <w:r>
        <w:rPr>
          <w:rtl/>
        </w:rPr>
        <w:t xml:space="preserve">  </w:t>
      </w:r>
    </w:p>
    <w:p w:rsidR="002D6A98" w:rsidRDefault="002D6A98" w:rsidP="00442EF1">
      <w:pPr>
        <w:pStyle w:val="KeepWithNext"/>
        <w:rPr>
          <w:rtl/>
        </w:rPr>
      </w:pPr>
    </w:p>
    <w:p w:rsidR="002D6A98" w:rsidRDefault="002D6A98" w:rsidP="00442EF1">
      <w:pPr>
        <w:rPr>
          <w:rtl/>
        </w:rPr>
      </w:pPr>
      <w:bookmarkStart w:id="21357" w:name="_ETM_Q43_452012"/>
      <w:bookmarkEnd w:id="21357"/>
      <w:r>
        <w:rPr>
          <w:rFonts w:hint="cs"/>
          <w:rtl/>
        </w:rPr>
        <w:t>תודה לחברת הכנסת פרקש</w:t>
      </w:r>
      <w:bookmarkStart w:id="21358" w:name="_ETM_Q43_452537"/>
      <w:bookmarkEnd w:id="21358"/>
      <w:r>
        <w:rPr>
          <w:rFonts w:hint="cs"/>
          <w:rtl/>
        </w:rPr>
        <w:t xml:space="preserve"> הכהן. כעת יעלה ויבוא חבר הכנסת יבגני סובה. </w:t>
      </w:r>
      <w:bookmarkStart w:id="21359" w:name="_ETM_Q43_459906"/>
      <w:bookmarkEnd w:id="21359"/>
      <w:r>
        <w:rPr>
          <w:rFonts w:hint="cs"/>
          <w:rtl/>
        </w:rPr>
        <w:t xml:space="preserve">בבקשה, אדוני, עד שלוש דקות לרשותך. </w:t>
      </w:r>
    </w:p>
    <w:p w:rsidR="002D6A98" w:rsidRDefault="002D6A98" w:rsidP="00442EF1">
      <w:pPr>
        <w:rPr>
          <w:rtl/>
        </w:rPr>
      </w:pPr>
      <w:bookmarkStart w:id="21360" w:name="_ETM_Q43_460802"/>
      <w:bookmarkStart w:id="21361" w:name="_ETM_Q43_460900"/>
      <w:bookmarkEnd w:id="21360"/>
      <w:bookmarkEnd w:id="21361"/>
    </w:p>
    <w:p w:rsidR="002D6A98" w:rsidRDefault="002D6A98" w:rsidP="00442EF1">
      <w:pPr>
        <w:pStyle w:val="a4"/>
        <w:keepNext/>
        <w:rPr>
          <w:rtl/>
        </w:rPr>
      </w:pPr>
      <w:bookmarkStart w:id="21362" w:name="_ETM_Q43_461505"/>
      <w:bookmarkStart w:id="21363" w:name="_ETM_Q43_461568"/>
      <w:bookmarkStart w:id="21364" w:name="_ETM_Q43_465041"/>
      <w:bookmarkStart w:id="21365" w:name="ET_speaker_5792_6"/>
      <w:bookmarkEnd w:id="21362"/>
      <w:bookmarkEnd w:id="21363"/>
      <w:bookmarkEnd w:id="21364"/>
      <w:r w:rsidRPr="002055C1">
        <w:rPr>
          <w:rStyle w:val="TagStyle"/>
          <w:rtl/>
        </w:rPr>
        <w:t xml:space="preserve">&lt;&lt; דובר &gt;&gt; </w:t>
      </w:r>
      <w:bookmarkStart w:id="21366" w:name="_Toc139992163"/>
      <w:bookmarkStart w:id="21367" w:name="_Toc159400130"/>
      <w:r>
        <w:rPr>
          <w:rtl/>
        </w:rPr>
        <w:t>יבגני סובה (ישראל ביתנו):</w:t>
      </w:r>
      <w:bookmarkEnd w:id="21366"/>
      <w:bookmarkEnd w:id="21367"/>
      <w:r w:rsidRPr="002055C1">
        <w:rPr>
          <w:rStyle w:val="TagStyle"/>
          <w:rtl/>
        </w:rPr>
        <w:t xml:space="preserve"> &lt;&lt; דובר &gt;&gt;</w:t>
      </w:r>
      <w:r>
        <w:rPr>
          <w:rtl/>
        </w:rPr>
        <w:t xml:space="preserve">  </w:t>
      </w:r>
      <w:bookmarkEnd w:id="21365"/>
    </w:p>
    <w:p w:rsidR="002D6A98" w:rsidRPr="00574255" w:rsidRDefault="002D6A98" w:rsidP="00442EF1">
      <w:pPr>
        <w:rPr>
          <w:rtl/>
        </w:rPr>
      </w:pPr>
    </w:p>
    <w:p w:rsidR="002D6A98" w:rsidRDefault="002D6A98" w:rsidP="00E12B3F">
      <w:pPr>
        <w:rPr>
          <w:rtl/>
        </w:rPr>
      </w:pPr>
      <w:bookmarkStart w:id="21368" w:name="_ETM_Q43_360602"/>
      <w:bookmarkStart w:id="21369" w:name="_ETM_Q43_360661"/>
      <w:bookmarkStart w:id="21370" w:name="_ETM_Q43_417890"/>
      <w:bookmarkStart w:id="21371" w:name="_ETM_Q43_472910"/>
      <w:bookmarkEnd w:id="21368"/>
      <w:bookmarkEnd w:id="21369"/>
      <w:bookmarkEnd w:id="21370"/>
      <w:bookmarkEnd w:id="21371"/>
      <w:r>
        <w:rPr>
          <w:rtl/>
        </w:rPr>
        <w:t xml:space="preserve">אדוני </w:t>
      </w:r>
      <w:bookmarkStart w:id="21372" w:name="_ETM_Q43_473240"/>
      <w:bookmarkEnd w:id="21372"/>
      <w:r>
        <w:rPr>
          <w:rtl/>
        </w:rPr>
        <w:t>היושב-ראש</w:t>
      </w:r>
      <w:r>
        <w:rPr>
          <w:rFonts w:hint="cs"/>
          <w:rtl/>
        </w:rPr>
        <w:t>,</w:t>
      </w:r>
      <w:r>
        <w:rPr>
          <w:rtl/>
        </w:rPr>
        <w:t xml:space="preserve"> </w:t>
      </w:r>
      <w:bookmarkStart w:id="21373" w:name="_ETM_Q43_473870"/>
      <w:bookmarkEnd w:id="21373"/>
      <w:r>
        <w:rPr>
          <w:rtl/>
        </w:rPr>
        <w:t xml:space="preserve">כנסת </w:t>
      </w:r>
      <w:bookmarkStart w:id="21374" w:name="_ETM_Q43_474199"/>
      <w:bookmarkEnd w:id="21374"/>
      <w:r>
        <w:rPr>
          <w:rtl/>
        </w:rPr>
        <w:t>נכבדה</w:t>
      </w:r>
      <w:r>
        <w:rPr>
          <w:rFonts w:hint="cs"/>
          <w:rtl/>
        </w:rPr>
        <w:t>,</w:t>
      </w:r>
      <w:r>
        <w:rPr>
          <w:rtl/>
        </w:rPr>
        <w:t xml:space="preserve"> </w:t>
      </w:r>
      <w:bookmarkStart w:id="21375" w:name="_ETM_Q43_475360"/>
      <w:bookmarkEnd w:id="21375"/>
      <w:r>
        <w:rPr>
          <w:rtl/>
        </w:rPr>
        <w:t xml:space="preserve">אתה </w:t>
      </w:r>
      <w:bookmarkStart w:id="21376" w:name="_ETM_Q43_475449"/>
      <w:bookmarkEnd w:id="21376"/>
      <w:r>
        <w:rPr>
          <w:rtl/>
        </w:rPr>
        <w:t xml:space="preserve">יודע </w:t>
      </w:r>
      <w:bookmarkStart w:id="21377" w:name="_ETM_Q43_475599"/>
      <w:bookmarkEnd w:id="21377"/>
      <w:r>
        <w:rPr>
          <w:rtl/>
        </w:rPr>
        <w:t xml:space="preserve">מה </w:t>
      </w:r>
      <w:bookmarkStart w:id="21378" w:name="_ETM_Q43_475719"/>
      <w:bookmarkEnd w:id="21378"/>
      <w:r>
        <w:rPr>
          <w:rtl/>
        </w:rPr>
        <w:t xml:space="preserve">הדבר </w:t>
      </w:r>
      <w:bookmarkStart w:id="21379" w:name="_ETM_Q43_475990"/>
      <w:bookmarkEnd w:id="21379"/>
      <w:r>
        <w:rPr>
          <w:rtl/>
        </w:rPr>
        <w:t xml:space="preserve">הכי </w:t>
      </w:r>
      <w:bookmarkStart w:id="21380" w:name="_ETM_Q43_476139"/>
      <w:bookmarkEnd w:id="21380"/>
      <w:r>
        <w:rPr>
          <w:rtl/>
        </w:rPr>
        <w:t>מדהים</w:t>
      </w:r>
      <w:r>
        <w:rPr>
          <w:rFonts w:hint="cs"/>
          <w:rtl/>
        </w:rPr>
        <w:t>?</w:t>
      </w:r>
      <w:r>
        <w:rPr>
          <w:rtl/>
        </w:rPr>
        <w:t xml:space="preserve"> </w:t>
      </w:r>
      <w:bookmarkStart w:id="21381" w:name="_ETM_Q43_477009"/>
      <w:bookmarkEnd w:id="21381"/>
      <w:r>
        <w:rPr>
          <w:rtl/>
        </w:rPr>
        <w:t xml:space="preserve">שכל </w:t>
      </w:r>
      <w:bookmarkStart w:id="21382" w:name="_ETM_Q43_477430"/>
      <w:bookmarkEnd w:id="21382"/>
      <w:r>
        <w:rPr>
          <w:rtl/>
        </w:rPr>
        <w:t xml:space="preserve">מה </w:t>
      </w:r>
      <w:bookmarkStart w:id="21383" w:name="_ETM_Q43_477520"/>
      <w:bookmarkEnd w:id="21383"/>
      <w:r>
        <w:rPr>
          <w:rtl/>
        </w:rPr>
        <w:t xml:space="preserve">שאמרנו </w:t>
      </w:r>
      <w:bookmarkStart w:id="21384" w:name="_ETM_Q43_478150"/>
      <w:bookmarkStart w:id="21385" w:name="_ETM_Q43_478330"/>
      <w:bookmarkEnd w:id="21384"/>
      <w:bookmarkEnd w:id="21385"/>
      <w:r>
        <w:rPr>
          <w:rtl/>
        </w:rPr>
        <w:t>קורה</w:t>
      </w:r>
      <w:r>
        <w:rPr>
          <w:rFonts w:hint="cs"/>
          <w:rtl/>
        </w:rPr>
        <w:t>.</w:t>
      </w:r>
      <w:r>
        <w:rPr>
          <w:rtl/>
        </w:rPr>
        <w:t xml:space="preserve"> </w:t>
      </w:r>
      <w:bookmarkStart w:id="21386" w:name="_ETM_Q43_479360"/>
      <w:bookmarkEnd w:id="21386"/>
      <w:r>
        <w:rPr>
          <w:rtl/>
        </w:rPr>
        <w:t xml:space="preserve">אמרנו </w:t>
      </w:r>
      <w:bookmarkStart w:id="21387" w:name="_ETM_Q43_479779"/>
      <w:bookmarkEnd w:id="21387"/>
      <w:r>
        <w:rPr>
          <w:rtl/>
        </w:rPr>
        <w:t xml:space="preserve">לפני </w:t>
      </w:r>
      <w:bookmarkStart w:id="21388" w:name="_ETM_Q43_480080"/>
      <w:bookmarkEnd w:id="21388"/>
      <w:r>
        <w:rPr>
          <w:rtl/>
        </w:rPr>
        <w:t xml:space="preserve">הבחירות </w:t>
      </w:r>
      <w:bookmarkStart w:id="21389" w:name="_ETM_Q43_480529"/>
      <w:bookmarkEnd w:id="21389"/>
      <w:r>
        <w:rPr>
          <w:rFonts w:hint="cs"/>
          <w:rtl/>
        </w:rPr>
        <w:t xml:space="preserve">שמשהו </w:t>
      </w:r>
      <w:r>
        <w:rPr>
          <w:rtl/>
        </w:rPr>
        <w:t xml:space="preserve">יקרה </w:t>
      </w:r>
      <w:bookmarkStart w:id="21390" w:name="_ETM_Q43_480000"/>
      <w:bookmarkEnd w:id="21390"/>
      <w:r>
        <w:rPr>
          <w:rFonts w:hint="cs"/>
          <w:rtl/>
        </w:rPr>
        <w:t xml:space="preserve">– </w:t>
      </w:r>
      <w:bookmarkStart w:id="21391" w:name="_ETM_Q43_483760"/>
      <w:bookmarkEnd w:id="21391"/>
      <w:r>
        <w:rPr>
          <w:rFonts w:hint="cs"/>
          <w:rtl/>
        </w:rPr>
        <w:t>קרה</w:t>
      </w:r>
      <w:r w:rsidR="00E12B3F">
        <w:rPr>
          <w:rFonts w:hint="cs"/>
          <w:rtl/>
        </w:rPr>
        <w:t>.</w:t>
      </w:r>
      <w:r>
        <w:rPr>
          <w:rFonts w:hint="cs"/>
          <w:rtl/>
        </w:rPr>
        <w:t xml:space="preserve"> אמרנו מייד אחרי שהוצגה התוכנית המשפטית או ההפיכה המשפטית </w:t>
      </w:r>
      <w:r>
        <w:rPr>
          <w:rFonts w:hint="eastAsia"/>
          <w:rtl/>
        </w:rPr>
        <w:t>–</w:t>
      </w:r>
      <w:r>
        <w:rPr>
          <w:rFonts w:hint="cs"/>
          <w:rtl/>
        </w:rPr>
        <w:t xml:space="preserve"> </w:t>
      </w:r>
      <w:bookmarkStart w:id="21392" w:name="_ETM_Q43_486755"/>
      <w:bookmarkEnd w:id="21392"/>
      <w:r>
        <w:rPr>
          <w:rFonts w:hint="cs"/>
          <w:rtl/>
        </w:rPr>
        <w:t>קרה. אמרנו כש-300 כלכלנים התריעו, כשטייסים התריעו,</w:t>
      </w:r>
      <w:bookmarkStart w:id="21393" w:name="_ETM_Q43_492840"/>
      <w:bookmarkEnd w:id="21393"/>
      <w:r>
        <w:rPr>
          <w:rFonts w:hint="cs"/>
          <w:rtl/>
        </w:rPr>
        <w:t xml:space="preserve"> כשתעשיינים התריעו, כל מי שהתריע, אמרנו: זה מה שיקרה. </w:t>
      </w:r>
      <w:bookmarkStart w:id="21394" w:name="_ETM_Q43_482129"/>
      <w:bookmarkEnd w:id="21394"/>
      <w:r>
        <w:rPr>
          <w:rFonts w:hint="cs"/>
          <w:rtl/>
        </w:rPr>
        <w:t xml:space="preserve">אני </w:t>
      </w:r>
      <w:bookmarkStart w:id="21395" w:name="_ETM_Q43_499891"/>
      <w:bookmarkEnd w:id="21395"/>
      <w:r>
        <w:rPr>
          <w:rFonts w:hint="cs"/>
          <w:rtl/>
        </w:rPr>
        <w:t>גם אמרתי, באחד הנאומים פניתי לשר המשפטים ואמרתי, סיפרתי שאותי לימדו בשחמט לעצור</w:t>
      </w:r>
      <w:r w:rsidR="00E12B3F">
        <w:rPr>
          <w:rFonts w:hint="cs"/>
          <w:rtl/>
        </w:rPr>
        <w:t>;</w:t>
      </w:r>
      <w:r>
        <w:rPr>
          <w:rFonts w:hint="cs"/>
          <w:rtl/>
        </w:rPr>
        <w:t xml:space="preserve"> גם אם אתה יודע מה הוא המהלך שלך</w:t>
      </w:r>
      <w:r w:rsidR="00E12B3F">
        <w:rPr>
          <w:rFonts w:hint="cs"/>
          <w:rtl/>
        </w:rPr>
        <w:t>,</w:t>
      </w:r>
      <w:r>
        <w:rPr>
          <w:rFonts w:hint="cs"/>
          <w:rtl/>
        </w:rPr>
        <w:t xml:space="preserve"> תעצור, תעצור לפחות לכמה דקות. שום דבר לא עזר. </w:t>
      </w:r>
    </w:p>
    <w:p w:rsidR="002D6A98" w:rsidRDefault="002D6A98" w:rsidP="00442EF1">
      <w:pPr>
        <w:rPr>
          <w:rtl/>
        </w:rPr>
      </w:pPr>
    </w:p>
    <w:p w:rsidR="002D6A98" w:rsidRDefault="002D6A98" w:rsidP="00442EF1">
      <w:pPr>
        <w:rPr>
          <w:rtl/>
        </w:rPr>
      </w:pPr>
      <w:r>
        <w:rPr>
          <w:rFonts w:hint="cs"/>
          <w:rtl/>
        </w:rPr>
        <w:t xml:space="preserve">אתה יודע מה, אדוני היושב-ראש? יש לי תחושה שמדברים אל הקיר. אנחנו באים לפה </w:t>
      </w:r>
      <w:r>
        <w:rPr>
          <w:rFonts w:hint="eastAsia"/>
          <w:rtl/>
        </w:rPr>
        <w:t xml:space="preserve">– </w:t>
      </w:r>
      <w:r>
        <w:rPr>
          <w:rFonts w:hint="cs"/>
          <w:rtl/>
        </w:rPr>
        <w:t xml:space="preserve">אולי גם תבטלו לא רק את עילת הסבירות, תבטלו גם זמן דיבור לאופוזיציה. בשביל מה צריך לדבר פה? </w:t>
      </w:r>
      <w:bookmarkStart w:id="21396" w:name="_ETM_Q43_560110"/>
      <w:bookmarkEnd w:id="21396"/>
      <w:r>
        <w:rPr>
          <w:rFonts w:hint="cs"/>
          <w:rtl/>
        </w:rPr>
        <w:t xml:space="preserve">בשביל מה אנחנו צריכים? עולים, מדברים פה מהדוכן </w:t>
      </w:r>
      <w:r>
        <w:rPr>
          <w:rFonts w:hint="eastAsia"/>
          <w:rtl/>
        </w:rPr>
        <w:t xml:space="preserve">– </w:t>
      </w:r>
      <w:r>
        <w:rPr>
          <w:rFonts w:hint="cs"/>
          <w:rtl/>
        </w:rPr>
        <w:t xml:space="preserve">זה כאילו קיר. אתה יודע, אולי אני אסתובב עם הגב לאולם ואדבר אל חוזה המדינה, אולי ככה </w:t>
      </w:r>
      <w:bookmarkStart w:id="21397" w:name="_ETM_Q43_530858"/>
      <w:bookmarkEnd w:id="21397"/>
      <w:r>
        <w:rPr>
          <w:rFonts w:hint="cs"/>
          <w:rtl/>
        </w:rPr>
        <w:t xml:space="preserve">זה יהיה טוב. אם אני אסתובב עם הגב אליך, מה </w:t>
      </w:r>
      <w:bookmarkStart w:id="21398" w:name="_ETM_Q43_534611"/>
      <w:bookmarkEnd w:id="21398"/>
      <w:r>
        <w:rPr>
          <w:rFonts w:hint="cs"/>
          <w:rtl/>
        </w:rPr>
        <w:t xml:space="preserve">אתה תרגיש? אם אני אעמוד ככה, הינה, </w:t>
      </w:r>
      <w:bookmarkStart w:id="21399" w:name="_ETM_Q43_537163"/>
      <w:bookmarkEnd w:id="21399"/>
      <w:r>
        <w:rPr>
          <w:rFonts w:hint="cs"/>
          <w:rtl/>
        </w:rPr>
        <w:t xml:space="preserve">פה, בנימין זאב הרצל חוזה המדינה, אסתובב אליך ואדבר אליך לכיוון שלך </w:t>
      </w:r>
      <w:r>
        <w:rPr>
          <w:rFonts w:hint="eastAsia"/>
          <w:rtl/>
        </w:rPr>
        <w:t xml:space="preserve">– </w:t>
      </w:r>
      <w:r>
        <w:rPr>
          <w:rFonts w:hint="cs"/>
          <w:rtl/>
        </w:rPr>
        <w:t xml:space="preserve">מה אתה אמור להרגיש, אדוני יושב-ראש הכנסת? אתה תרגיש סוג </w:t>
      </w:r>
      <w:bookmarkStart w:id="21400" w:name="_ETM_Q43_544068"/>
      <w:bookmarkEnd w:id="21400"/>
      <w:r>
        <w:rPr>
          <w:rFonts w:hint="cs"/>
          <w:rtl/>
        </w:rPr>
        <w:t>של חוסר כבוד.</w:t>
      </w:r>
    </w:p>
    <w:p w:rsidR="002D6A98" w:rsidRDefault="002D6A98" w:rsidP="00442EF1">
      <w:pPr>
        <w:rPr>
          <w:rtl/>
        </w:rPr>
      </w:pPr>
      <w:bookmarkStart w:id="21401" w:name="_ETM_Q43_547676"/>
      <w:bookmarkStart w:id="21402" w:name="_ETM_Q43_547750"/>
      <w:bookmarkEnd w:id="21401"/>
      <w:bookmarkEnd w:id="21402"/>
    </w:p>
    <w:p w:rsidR="002D6A98" w:rsidRDefault="002D6A98" w:rsidP="00442EF1">
      <w:pPr>
        <w:rPr>
          <w:rtl/>
        </w:rPr>
      </w:pPr>
      <w:bookmarkStart w:id="21403" w:name="_ETM_Q43_547869"/>
      <w:bookmarkStart w:id="21404" w:name="_ETM_Q43_547924"/>
      <w:bookmarkEnd w:id="21403"/>
      <w:bookmarkEnd w:id="21404"/>
      <w:r>
        <w:rPr>
          <w:rFonts w:hint="cs"/>
          <w:rtl/>
        </w:rPr>
        <w:t xml:space="preserve">חצי העם, יותר מחצי העם, אנשים פה, </w:t>
      </w:r>
      <w:bookmarkStart w:id="21405" w:name="_ETM_Q43_548869"/>
      <w:bookmarkEnd w:id="21405"/>
      <w:r>
        <w:rPr>
          <w:rFonts w:hint="cs"/>
          <w:rtl/>
        </w:rPr>
        <w:t xml:space="preserve">לפי הסקרים, </w:t>
      </w:r>
      <w:bookmarkStart w:id="21406" w:name="_ETM_Q43_583179"/>
      <w:bookmarkEnd w:id="21406"/>
      <w:r>
        <w:rPr>
          <w:rFonts w:hint="cs"/>
          <w:rtl/>
        </w:rPr>
        <w:t xml:space="preserve">יוצאים לרחובות ואומרים: תעצרו רגע, תתעשתו. אתה יודע מה יקרה מחר? היום זה יעבור בקריאה הראשונה, מחר </w:t>
      </w:r>
      <w:r>
        <w:rPr>
          <w:rFonts w:hint="eastAsia"/>
          <w:rtl/>
        </w:rPr>
        <w:t xml:space="preserve">– </w:t>
      </w:r>
      <w:r>
        <w:rPr>
          <w:rFonts w:hint="cs"/>
          <w:rtl/>
        </w:rPr>
        <w:t>שוב</w:t>
      </w:r>
      <w:bookmarkStart w:id="21407" w:name="_ETM_Q43_559795"/>
      <w:bookmarkEnd w:id="21407"/>
      <w:r>
        <w:rPr>
          <w:rFonts w:hint="cs"/>
          <w:rtl/>
        </w:rPr>
        <w:t>, אני לא חוזה המדינה כמו הרצל, אבל מחר הש</w:t>
      </w:r>
      <w:bookmarkStart w:id="21408" w:name="_ETM_Q43_565043"/>
      <w:bookmarkEnd w:id="21408"/>
      <w:r>
        <w:rPr>
          <w:rFonts w:hint="cs"/>
          <w:rtl/>
        </w:rPr>
        <w:t xml:space="preserve">קל ייחלש. אני מאוד מקווה שהבורסה לא תיפול מחר; אני מאוד מקווה שלא יתבטלו טיסות מחר. והכי מצחיק </w:t>
      </w:r>
      <w:r>
        <w:rPr>
          <w:rFonts w:hint="eastAsia"/>
          <w:rtl/>
        </w:rPr>
        <w:t xml:space="preserve">– </w:t>
      </w:r>
      <w:r>
        <w:rPr>
          <w:rFonts w:hint="cs"/>
          <w:rtl/>
        </w:rPr>
        <w:t xml:space="preserve">אנחנו נעמוד פה ביום רביעי ונגיד: אמרנו לכם. זה מה שיקרה ביום רביעי. </w:t>
      </w:r>
    </w:p>
    <w:p w:rsidR="002D6A98" w:rsidRDefault="002D6A98" w:rsidP="00442EF1">
      <w:pPr>
        <w:rPr>
          <w:rtl/>
        </w:rPr>
      </w:pPr>
      <w:bookmarkStart w:id="21409" w:name="_ETM_Q43_586523"/>
      <w:bookmarkStart w:id="21410" w:name="_ETM_Q43_586585"/>
      <w:bookmarkEnd w:id="21409"/>
      <w:bookmarkEnd w:id="21410"/>
    </w:p>
    <w:p w:rsidR="002D6A98" w:rsidRDefault="002D6A98" w:rsidP="00E12B3F">
      <w:pPr>
        <w:rPr>
          <w:rtl/>
        </w:rPr>
      </w:pPr>
      <w:bookmarkStart w:id="21411" w:name="_ETM_Q43_586723"/>
      <w:bookmarkStart w:id="21412" w:name="_ETM_Q43_586771"/>
      <w:bookmarkEnd w:id="21411"/>
      <w:bookmarkEnd w:id="21412"/>
      <w:r>
        <w:rPr>
          <w:rFonts w:hint="cs"/>
          <w:rtl/>
        </w:rPr>
        <w:t>אז חברים, אתם ממשלה. שישה חודשים לא עשיתם שום דבר חוץ מזה שאתם כל הזמן חושבים איך לצמצם. אז עשיתם זובור ליועצת המשפטית בממשלה</w:t>
      </w:r>
      <w:r w:rsidR="00E12B3F">
        <w:rPr>
          <w:rFonts w:hint="cs"/>
          <w:rtl/>
        </w:rPr>
        <w:t>;</w:t>
      </w:r>
      <w:r>
        <w:rPr>
          <w:rFonts w:hint="cs"/>
          <w:rtl/>
        </w:rPr>
        <w:t xml:space="preserve"> אתה </w:t>
      </w:r>
      <w:bookmarkStart w:id="21413" w:name="_ETM_Q43_587288"/>
      <w:bookmarkEnd w:id="21413"/>
      <w:r>
        <w:rPr>
          <w:rFonts w:hint="cs"/>
          <w:rtl/>
        </w:rPr>
        <w:t xml:space="preserve">לא בממשלה, אתה לא היית שם. </w:t>
      </w:r>
      <w:bookmarkStart w:id="21414" w:name="_ETM_Q43_599190"/>
      <w:bookmarkEnd w:id="21414"/>
      <w:r>
        <w:rPr>
          <w:rFonts w:hint="cs"/>
          <w:rtl/>
        </w:rPr>
        <w:t xml:space="preserve">חבר'ה, תעצרו, </w:t>
      </w:r>
      <w:bookmarkStart w:id="21415" w:name="_ETM_Q43_590243"/>
      <w:bookmarkEnd w:id="21415"/>
      <w:r>
        <w:rPr>
          <w:rFonts w:hint="cs"/>
          <w:rtl/>
        </w:rPr>
        <w:t xml:space="preserve">תעצרו. זו מדינה גם שלכם וגם שלנו, זו אותה </w:t>
      </w:r>
      <w:bookmarkStart w:id="21416" w:name="_ETM_Q43_593123"/>
      <w:bookmarkEnd w:id="21416"/>
      <w:r>
        <w:rPr>
          <w:rFonts w:hint="cs"/>
          <w:rtl/>
        </w:rPr>
        <w:t>מדינה. מה קורה לכם?</w:t>
      </w:r>
    </w:p>
    <w:p w:rsidR="002D6A98" w:rsidRDefault="002D6A98" w:rsidP="00442EF1">
      <w:pPr>
        <w:rPr>
          <w:rtl/>
        </w:rPr>
      </w:pPr>
      <w:bookmarkStart w:id="21417" w:name="_ETM_Q43_595771"/>
      <w:bookmarkStart w:id="21418" w:name="_ETM_Q43_595822"/>
      <w:bookmarkEnd w:id="21417"/>
      <w:bookmarkEnd w:id="21418"/>
    </w:p>
    <w:p w:rsidR="002D6A98" w:rsidRDefault="002D6A98" w:rsidP="00442EF1">
      <w:pPr>
        <w:pStyle w:val="af5"/>
        <w:keepNext/>
        <w:rPr>
          <w:rtl/>
        </w:rPr>
      </w:pPr>
      <w:r w:rsidRPr="00B27191">
        <w:rPr>
          <w:rStyle w:val="TagStyle"/>
          <w:rtl/>
        </w:rPr>
        <w:t xml:space="preserve"> &lt;&lt; קריאה &gt;&gt; </w:t>
      </w:r>
      <w:r>
        <w:rPr>
          <w:rtl/>
        </w:rPr>
        <w:t>משה סעדה (הליכוד):</w:t>
      </w:r>
      <w:r w:rsidRPr="00B27191">
        <w:rPr>
          <w:rStyle w:val="TagStyle"/>
          <w:rtl/>
        </w:rPr>
        <w:t xml:space="preserve"> &lt;&lt; קריאה &gt;&gt;</w:t>
      </w:r>
      <w:r>
        <w:rPr>
          <w:rtl/>
        </w:rPr>
        <w:t xml:space="preserve">  </w:t>
      </w:r>
    </w:p>
    <w:p w:rsidR="002D6A98" w:rsidRDefault="002D6A98" w:rsidP="00442EF1">
      <w:pPr>
        <w:pStyle w:val="KeepWithNext"/>
        <w:rPr>
          <w:rtl/>
        </w:rPr>
      </w:pPr>
    </w:p>
    <w:p w:rsidR="002D6A98" w:rsidRDefault="002D6A98" w:rsidP="00442EF1">
      <w:pPr>
        <w:rPr>
          <w:rtl/>
        </w:rPr>
      </w:pPr>
      <w:bookmarkStart w:id="21419" w:name="_ETM_Q43_596105"/>
      <w:bookmarkEnd w:id="21419"/>
      <w:r>
        <w:rPr>
          <w:rFonts w:hint="cs"/>
          <w:rtl/>
        </w:rPr>
        <w:t>לא נכנעים לפרובוקציות.</w:t>
      </w:r>
    </w:p>
    <w:p w:rsidR="002D6A98" w:rsidRPr="00C042B9" w:rsidRDefault="002D6A98" w:rsidP="00442EF1">
      <w:pPr>
        <w:rPr>
          <w:rtl/>
        </w:rPr>
      </w:pPr>
    </w:p>
    <w:p w:rsidR="002D6A98" w:rsidRDefault="002D6A98" w:rsidP="00442EF1">
      <w:pPr>
        <w:pStyle w:val="-"/>
        <w:keepNext/>
        <w:rPr>
          <w:rtl/>
        </w:rPr>
      </w:pPr>
      <w:bookmarkStart w:id="21420" w:name="ET_speakercontinue_5792_10"/>
      <w:r w:rsidRPr="00B27191">
        <w:rPr>
          <w:rStyle w:val="TagStyle"/>
          <w:rtl/>
        </w:rPr>
        <w:t xml:space="preserve"> &lt;&lt; דובר_המשך &gt;&gt; </w:t>
      </w:r>
      <w:r>
        <w:rPr>
          <w:rtl/>
        </w:rPr>
        <w:t>יבגני סובה (ישראל ביתנו):</w:t>
      </w:r>
      <w:r w:rsidRPr="00B27191">
        <w:rPr>
          <w:rStyle w:val="TagStyle"/>
          <w:rtl/>
        </w:rPr>
        <w:t xml:space="preserve"> &lt;&lt; דובר_המשך &gt;&gt;</w:t>
      </w:r>
      <w:r>
        <w:rPr>
          <w:rtl/>
        </w:rPr>
        <w:t xml:space="preserve">  </w:t>
      </w:r>
      <w:bookmarkEnd w:id="21420"/>
    </w:p>
    <w:p w:rsidR="002D6A98" w:rsidRDefault="002D6A98" w:rsidP="00442EF1">
      <w:pPr>
        <w:pStyle w:val="KeepWithNext"/>
        <w:rPr>
          <w:rtl/>
          <w:lang w:eastAsia="he-IL"/>
        </w:rPr>
      </w:pPr>
    </w:p>
    <w:p w:rsidR="002D6A98" w:rsidRDefault="002D6A98" w:rsidP="00442EF1">
      <w:pPr>
        <w:rPr>
          <w:rtl/>
          <w:lang w:eastAsia="he-IL"/>
        </w:rPr>
      </w:pPr>
      <w:r>
        <w:rPr>
          <w:rFonts w:hint="cs"/>
          <w:rtl/>
          <w:lang w:eastAsia="he-IL"/>
        </w:rPr>
        <w:t xml:space="preserve">עזוב אותך, אתה, </w:t>
      </w:r>
      <w:bookmarkStart w:id="21421" w:name="_ETM_Q43_595815"/>
      <w:bookmarkEnd w:id="21421"/>
      <w:r>
        <w:rPr>
          <w:rFonts w:hint="cs"/>
          <w:rtl/>
          <w:lang w:eastAsia="he-IL"/>
        </w:rPr>
        <w:t xml:space="preserve">גם כן, מדבר על פריימריז בלי הפסקה. קודם כול </w:t>
      </w:r>
      <w:bookmarkStart w:id="21422" w:name="_ETM_Q43_599822"/>
      <w:bookmarkEnd w:id="21422"/>
      <w:r>
        <w:rPr>
          <w:rFonts w:hint="cs"/>
          <w:rtl/>
          <w:lang w:eastAsia="he-IL"/>
        </w:rPr>
        <w:t xml:space="preserve">תיבחר בפריימריז, תיבחר אחר כך. ביום רביעי </w:t>
      </w:r>
      <w:r w:rsidR="00493F7D">
        <w:rPr>
          <w:rFonts w:hint="cs"/>
          <w:rtl/>
          <w:lang w:eastAsia="he-IL"/>
        </w:rPr>
        <w:t>– – –</w:t>
      </w:r>
    </w:p>
    <w:p w:rsidR="002D6A98" w:rsidRDefault="002D6A98" w:rsidP="00442EF1">
      <w:pPr>
        <w:rPr>
          <w:rtl/>
          <w:lang w:eastAsia="he-IL"/>
        </w:rPr>
      </w:pPr>
    </w:p>
    <w:p w:rsidR="002D6A98" w:rsidRDefault="002D6A98" w:rsidP="00442EF1">
      <w:pPr>
        <w:pStyle w:val="af5"/>
        <w:keepNext/>
        <w:rPr>
          <w:rtl/>
        </w:rPr>
      </w:pPr>
      <w:bookmarkStart w:id="21423" w:name="ET_interruption_6357_11"/>
      <w:r w:rsidRPr="00B27191">
        <w:rPr>
          <w:rStyle w:val="TagStyle"/>
          <w:rtl/>
        </w:rPr>
        <w:t xml:space="preserve"> &lt;&lt; קריאה &gt;&gt; </w:t>
      </w:r>
      <w:r>
        <w:rPr>
          <w:rtl/>
        </w:rPr>
        <w:t>משה סעדה (הליכוד):</w:t>
      </w:r>
      <w:r w:rsidRPr="00B27191">
        <w:rPr>
          <w:rStyle w:val="TagStyle"/>
          <w:rtl/>
        </w:rPr>
        <w:t xml:space="preserve"> &lt;&lt; קריאה &gt;&gt;</w:t>
      </w:r>
      <w:r>
        <w:rPr>
          <w:rtl/>
        </w:rPr>
        <w:t xml:space="preserve">  </w:t>
      </w:r>
      <w:bookmarkEnd w:id="21423"/>
    </w:p>
    <w:p w:rsidR="002D6A98" w:rsidRDefault="002D6A98" w:rsidP="00442EF1">
      <w:pPr>
        <w:pStyle w:val="KeepWithNext"/>
        <w:rPr>
          <w:rtl/>
          <w:lang w:eastAsia="he-IL"/>
        </w:rPr>
      </w:pPr>
    </w:p>
    <w:p w:rsidR="002D6A98" w:rsidRDefault="002D6A98" w:rsidP="00442EF1">
      <w:pPr>
        <w:rPr>
          <w:rtl/>
          <w:lang w:eastAsia="he-IL"/>
        </w:rPr>
      </w:pPr>
      <w:r>
        <w:rPr>
          <w:rFonts w:hint="cs"/>
          <w:rtl/>
          <w:lang w:eastAsia="he-IL"/>
        </w:rPr>
        <w:t xml:space="preserve">באיזה פריימריז אתה נבחרת </w:t>
      </w:r>
      <w:r w:rsidR="00493F7D">
        <w:rPr>
          <w:rFonts w:hint="cs"/>
          <w:rtl/>
          <w:lang w:eastAsia="he-IL"/>
        </w:rPr>
        <w:t>– – –</w:t>
      </w:r>
    </w:p>
    <w:p w:rsidR="002D6A98" w:rsidRDefault="002D6A98" w:rsidP="00442EF1">
      <w:pPr>
        <w:rPr>
          <w:rtl/>
          <w:lang w:eastAsia="he-IL"/>
        </w:rPr>
      </w:pPr>
      <w:bookmarkStart w:id="21424" w:name="_ETM_Q43_606819"/>
      <w:bookmarkStart w:id="21425" w:name="_ETM_Q43_606886"/>
      <w:bookmarkEnd w:id="21424"/>
      <w:bookmarkEnd w:id="21425"/>
    </w:p>
    <w:p w:rsidR="002D6A98" w:rsidRDefault="002D6A98" w:rsidP="00442EF1">
      <w:pPr>
        <w:pStyle w:val="-"/>
        <w:keepNext/>
        <w:rPr>
          <w:rtl/>
        </w:rPr>
      </w:pPr>
      <w:bookmarkStart w:id="21426" w:name="ET_speakercontinue_5792_12"/>
      <w:r w:rsidRPr="00B27191">
        <w:rPr>
          <w:rStyle w:val="TagStyle"/>
          <w:rtl/>
        </w:rPr>
        <w:t xml:space="preserve"> &lt;&lt; דובר_המשך &gt;&gt; </w:t>
      </w:r>
      <w:r>
        <w:rPr>
          <w:rtl/>
        </w:rPr>
        <w:t>יבגני סובה (ישראל ביתנו):</w:t>
      </w:r>
      <w:r w:rsidRPr="00B27191">
        <w:rPr>
          <w:rStyle w:val="TagStyle"/>
          <w:rtl/>
        </w:rPr>
        <w:t xml:space="preserve"> &lt;&lt; דובר_המשך &gt;&gt;</w:t>
      </w:r>
      <w:r>
        <w:rPr>
          <w:rtl/>
        </w:rPr>
        <w:t xml:space="preserve">  </w:t>
      </w:r>
      <w:bookmarkEnd w:id="21426"/>
    </w:p>
    <w:p w:rsidR="002D6A98" w:rsidRDefault="002D6A98" w:rsidP="00442EF1">
      <w:pPr>
        <w:pStyle w:val="KeepWithNext"/>
        <w:rPr>
          <w:rtl/>
          <w:lang w:eastAsia="he-IL"/>
        </w:rPr>
      </w:pPr>
    </w:p>
    <w:p w:rsidR="002D6A98" w:rsidRDefault="002D6A98" w:rsidP="00442EF1">
      <w:pPr>
        <w:rPr>
          <w:rtl/>
          <w:lang w:eastAsia="he-IL"/>
        </w:rPr>
      </w:pPr>
      <w:r>
        <w:rPr>
          <w:rFonts w:hint="cs"/>
          <w:rtl/>
          <w:lang w:eastAsia="he-IL"/>
        </w:rPr>
        <w:t xml:space="preserve">ביום רביעי אנחנו נעלה פה, אתם תראו שהשקל ייחלש </w:t>
      </w:r>
      <w:r w:rsidR="00493F7D">
        <w:rPr>
          <w:rFonts w:hint="cs"/>
          <w:rtl/>
          <w:lang w:eastAsia="he-IL"/>
        </w:rPr>
        <w:t>– –</w:t>
      </w:r>
      <w:r>
        <w:rPr>
          <w:rFonts w:hint="cs"/>
          <w:rtl/>
          <w:lang w:eastAsia="he-IL"/>
        </w:rPr>
        <w:t xml:space="preserve"> </w:t>
      </w:r>
      <w:bookmarkStart w:id="21427" w:name="_ETM_Q43_606907"/>
      <w:bookmarkStart w:id="21428" w:name="_ETM_Q43_606978"/>
      <w:bookmarkStart w:id="21429" w:name="_ETM_Q43_607075"/>
      <w:bookmarkStart w:id="21430" w:name="_ETM_Q43_607140"/>
      <w:bookmarkStart w:id="21431" w:name="_ETM_Q43_607127"/>
      <w:bookmarkEnd w:id="21427"/>
      <w:bookmarkEnd w:id="21428"/>
      <w:bookmarkEnd w:id="21429"/>
      <w:bookmarkEnd w:id="21430"/>
      <w:bookmarkEnd w:id="21431"/>
    </w:p>
    <w:p w:rsidR="002D6A98" w:rsidRDefault="002D6A98" w:rsidP="00442EF1">
      <w:pPr>
        <w:rPr>
          <w:rtl/>
          <w:lang w:eastAsia="he-IL"/>
        </w:rPr>
      </w:pPr>
      <w:bookmarkStart w:id="21432" w:name="_ETM_Q43_607192"/>
      <w:bookmarkEnd w:id="21432"/>
    </w:p>
    <w:p w:rsidR="002D6A98" w:rsidRDefault="002D6A98" w:rsidP="00442EF1">
      <w:pPr>
        <w:pStyle w:val="af5"/>
        <w:keepNext/>
        <w:rPr>
          <w:rtl/>
        </w:rPr>
      </w:pPr>
      <w:bookmarkStart w:id="21433" w:name="ET_interruption_6357_13"/>
      <w:r w:rsidRPr="00B27191">
        <w:rPr>
          <w:rStyle w:val="TagStyle"/>
          <w:rtl/>
        </w:rPr>
        <w:t xml:space="preserve"> &lt;&lt; קריאה &gt;&gt; </w:t>
      </w:r>
      <w:r>
        <w:rPr>
          <w:rtl/>
        </w:rPr>
        <w:t>משה סעדה (הליכוד):</w:t>
      </w:r>
      <w:r w:rsidRPr="00B27191">
        <w:rPr>
          <w:rStyle w:val="TagStyle"/>
          <w:rtl/>
        </w:rPr>
        <w:t xml:space="preserve"> &lt;&lt; קריאה &gt;&gt;</w:t>
      </w:r>
      <w:r>
        <w:rPr>
          <w:rtl/>
        </w:rPr>
        <w:t xml:space="preserve">  </w:t>
      </w:r>
      <w:bookmarkEnd w:id="21433"/>
    </w:p>
    <w:p w:rsidR="002D6A98" w:rsidRDefault="002D6A98" w:rsidP="00442EF1">
      <w:pPr>
        <w:pStyle w:val="KeepWithNext"/>
        <w:rPr>
          <w:rtl/>
          <w:lang w:eastAsia="he-IL"/>
        </w:rPr>
      </w:pPr>
    </w:p>
    <w:p w:rsidR="002D6A98" w:rsidRDefault="00493F7D" w:rsidP="00442EF1">
      <w:pPr>
        <w:rPr>
          <w:rtl/>
          <w:lang w:eastAsia="he-IL"/>
        </w:rPr>
      </w:pPr>
      <w:r>
        <w:rPr>
          <w:rFonts w:hint="cs"/>
          <w:rtl/>
          <w:lang w:eastAsia="he-IL"/>
        </w:rPr>
        <w:t>– – –</w:t>
      </w:r>
      <w:r w:rsidR="002D6A98">
        <w:rPr>
          <w:rFonts w:hint="cs"/>
          <w:rtl/>
          <w:lang w:eastAsia="he-IL"/>
        </w:rPr>
        <w:t xml:space="preserve"> ליברמן </w:t>
      </w:r>
      <w:r>
        <w:rPr>
          <w:rFonts w:hint="cs"/>
          <w:rtl/>
          <w:lang w:eastAsia="he-IL"/>
        </w:rPr>
        <w:t>– – –</w:t>
      </w:r>
    </w:p>
    <w:p w:rsidR="002D6A98" w:rsidRDefault="002D6A98" w:rsidP="00442EF1">
      <w:pPr>
        <w:rPr>
          <w:rtl/>
          <w:lang w:eastAsia="he-IL"/>
        </w:rPr>
      </w:pPr>
      <w:bookmarkStart w:id="21434" w:name="_ETM_Q43_608153"/>
      <w:bookmarkStart w:id="21435" w:name="_ETM_Q43_608237"/>
      <w:bookmarkEnd w:id="21434"/>
      <w:bookmarkEnd w:id="21435"/>
    </w:p>
    <w:p w:rsidR="002D6A98" w:rsidRDefault="002D6A98" w:rsidP="00442EF1">
      <w:pPr>
        <w:pStyle w:val="-"/>
        <w:keepNext/>
        <w:rPr>
          <w:rtl/>
        </w:rPr>
      </w:pPr>
      <w:bookmarkStart w:id="21436" w:name="ET_speakercontinue_5792_14"/>
      <w:r w:rsidRPr="00B27191">
        <w:rPr>
          <w:rStyle w:val="TagStyle"/>
          <w:rtl/>
        </w:rPr>
        <w:t xml:space="preserve"> &lt;&lt; דובר_המשך &gt;&gt; </w:t>
      </w:r>
      <w:r>
        <w:rPr>
          <w:rtl/>
        </w:rPr>
        <w:t>יבגני סובה (ישראל ביתנו):</w:t>
      </w:r>
      <w:r w:rsidRPr="00B27191">
        <w:rPr>
          <w:rStyle w:val="TagStyle"/>
          <w:rtl/>
        </w:rPr>
        <w:t xml:space="preserve"> &lt;&lt; דובר_המשך &gt;&gt;</w:t>
      </w:r>
      <w:r>
        <w:rPr>
          <w:rtl/>
        </w:rPr>
        <w:t xml:space="preserve">  </w:t>
      </w:r>
      <w:bookmarkEnd w:id="21436"/>
    </w:p>
    <w:p w:rsidR="002D6A98" w:rsidRDefault="002D6A98" w:rsidP="00442EF1">
      <w:pPr>
        <w:pStyle w:val="KeepWithNext"/>
        <w:rPr>
          <w:rtl/>
          <w:lang w:eastAsia="he-IL"/>
        </w:rPr>
      </w:pPr>
    </w:p>
    <w:p w:rsidR="002D6A98" w:rsidRDefault="00493F7D" w:rsidP="00442EF1">
      <w:pPr>
        <w:rPr>
          <w:rtl/>
          <w:lang w:eastAsia="he-IL"/>
        </w:rPr>
      </w:pPr>
      <w:r>
        <w:rPr>
          <w:rFonts w:hint="cs"/>
          <w:rtl/>
          <w:lang w:eastAsia="he-IL"/>
        </w:rPr>
        <w:t>– –</w:t>
      </w:r>
      <w:r w:rsidR="002D6A98">
        <w:rPr>
          <w:rFonts w:hint="cs"/>
          <w:rtl/>
          <w:lang w:eastAsia="he-IL"/>
        </w:rPr>
        <w:t xml:space="preserve"> אתם תראו שהמדינה הזאת תקרוס, ואני לא רוצה לשמוע מה אתה תגיד. אתה יודע מה, אתה לא מחליט. אתה לא מחליט. כל מה שיגיד נתניהו אתה תעשה. אתה לא תחליט</w:t>
      </w:r>
      <w:bookmarkStart w:id="21437" w:name="_ETM_Q43_615612"/>
      <w:bookmarkEnd w:id="21437"/>
      <w:r w:rsidR="002D6A98">
        <w:rPr>
          <w:rFonts w:hint="cs"/>
          <w:rtl/>
          <w:lang w:eastAsia="he-IL"/>
        </w:rPr>
        <w:t xml:space="preserve">. מחר הוא יצמצם את הרפורמה </w:t>
      </w:r>
      <w:r w:rsidR="002D6A98">
        <w:rPr>
          <w:rFonts w:hint="eastAsia"/>
          <w:rtl/>
          <w:lang w:eastAsia="he-IL"/>
        </w:rPr>
        <w:t>–</w:t>
      </w:r>
      <w:r w:rsidR="002D6A98">
        <w:rPr>
          <w:rFonts w:hint="cs"/>
          <w:rtl/>
          <w:lang w:eastAsia="he-IL"/>
        </w:rPr>
        <w:t xml:space="preserve"> אתה </w:t>
      </w:r>
      <w:bookmarkStart w:id="21438" w:name="_ETM_Q43_618043"/>
      <w:bookmarkEnd w:id="21438"/>
      <w:r w:rsidR="002D6A98">
        <w:rPr>
          <w:rFonts w:hint="cs"/>
          <w:rtl/>
          <w:lang w:eastAsia="he-IL"/>
        </w:rPr>
        <w:t xml:space="preserve">הראשון שיעמוד פה על הדוכן ותגיד: כל הכבוד שאנחנו עשינו את זה. עם כל הכבוד </w:t>
      </w:r>
      <w:r>
        <w:rPr>
          <w:rFonts w:hint="cs"/>
          <w:rtl/>
          <w:lang w:eastAsia="he-IL"/>
        </w:rPr>
        <w:t>– – –</w:t>
      </w:r>
    </w:p>
    <w:p w:rsidR="002D6A98" w:rsidRDefault="002D6A98" w:rsidP="00442EF1">
      <w:pPr>
        <w:rPr>
          <w:rtl/>
          <w:lang w:eastAsia="he-IL"/>
        </w:rPr>
      </w:pPr>
    </w:p>
    <w:p w:rsidR="002D6A98" w:rsidRDefault="002D6A98" w:rsidP="00442EF1">
      <w:pPr>
        <w:pStyle w:val="af5"/>
        <w:keepNext/>
        <w:rPr>
          <w:rtl/>
        </w:rPr>
      </w:pPr>
      <w:bookmarkStart w:id="21439" w:name="ET_interruption_6357_15"/>
      <w:r w:rsidRPr="00B27191">
        <w:rPr>
          <w:rStyle w:val="TagStyle"/>
          <w:rtl/>
        </w:rPr>
        <w:t xml:space="preserve"> &lt;&lt; קריאה &gt;&gt; </w:t>
      </w:r>
      <w:r>
        <w:rPr>
          <w:rtl/>
        </w:rPr>
        <w:t>משה סעדה (הליכוד):</w:t>
      </w:r>
      <w:r w:rsidRPr="00B27191">
        <w:rPr>
          <w:rStyle w:val="TagStyle"/>
          <w:rtl/>
        </w:rPr>
        <w:t xml:space="preserve"> &lt;&lt; קריאה &gt;&gt;</w:t>
      </w:r>
      <w:r>
        <w:rPr>
          <w:rtl/>
        </w:rPr>
        <w:t xml:space="preserve">  </w:t>
      </w:r>
      <w:bookmarkEnd w:id="21439"/>
    </w:p>
    <w:p w:rsidR="002D6A98" w:rsidRDefault="002D6A98" w:rsidP="00442EF1">
      <w:pPr>
        <w:pStyle w:val="KeepWithNext"/>
        <w:rPr>
          <w:rtl/>
          <w:lang w:eastAsia="he-IL"/>
        </w:rPr>
      </w:pPr>
    </w:p>
    <w:p w:rsidR="002D6A98" w:rsidRDefault="00493F7D" w:rsidP="00442EF1">
      <w:pPr>
        <w:rPr>
          <w:rtl/>
          <w:lang w:eastAsia="he-IL"/>
        </w:rPr>
      </w:pPr>
      <w:r>
        <w:rPr>
          <w:rFonts w:hint="cs"/>
          <w:rtl/>
          <w:lang w:eastAsia="he-IL"/>
        </w:rPr>
        <w:t>– – –</w:t>
      </w:r>
      <w:r w:rsidR="002D6A98">
        <w:rPr>
          <w:rFonts w:hint="cs"/>
          <w:rtl/>
          <w:lang w:eastAsia="he-IL"/>
        </w:rPr>
        <w:t xml:space="preserve"> שלא מזגזגת לפי המנהיג.</w:t>
      </w:r>
    </w:p>
    <w:p w:rsidR="002D6A98" w:rsidRDefault="002D6A98" w:rsidP="00442EF1">
      <w:pPr>
        <w:rPr>
          <w:rtl/>
          <w:lang w:eastAsia="he-IL"/>
        </w:rPr>
      </w:pPr>
    </w:p>
    <w:p w:rsidR="002D6A98" w:rsidRDefault="002D6A98" w:rsidP="00442EF1">
      <w:pPr>
        <w:pStyle w:val="-"/>
        <w:keepNext/>
        <w:rPr>
          <w:rtl/>
        </w:rPr>
      </w:pPr>
      <w:bookmarkStart w:id="21440" w:name="ET_speakercontinue_5792_16"/>
      <w:r w:rsidRPr="00B27191">
        <w:rPr>
          <w:rStyle w:val="TagStyle"/>
          <w:rtl/>
        </w:rPr>
        <w:t xml:space="preserve"> &lt;&lt; דובר_המשך &gt;&gt; </w:t>
      </w:r>
      <w:r>
        <w:rPr>
          <w:rtl/>
        </w:rPr>
        <w:t>יבגני סובה (ישראל ביתנו):</w:t>
      </w:r>
      <w:r w:rsidRPr="00B27191">
        <w:rPr>
          <w:rStyle w:val="TagStyle"/>
          <w:rtl/>
        </w:rPr>
        <w:t xml:space="preserve"> &lt;&lt; דובר_המשך &gt;&gt;</w:t>
      </w:r>
      <w:r>
        <w:rPr>
          <w:rtl/>
        </w:rPr>
        <w:t xml:space="preserve">  </w:t>
      </w:r>
      <w:bookmarkEnd w:id="21440"/>
    </w:p>
    <w:p w:rsidR="002D6A98" w:rsidRDefault="002D6A98" w:rsidP="00442EF1">
      <w:pPr>
        <w:pStyle w:val="KeepWithNext"/>
        <w:rPr>
          <w:rtl/>
          <w:lang w:eastAsia="he-IL"/>
        </w:rPr>
      </w:pPr>
    </w:p>
    <w:p w:rsidR="002D6A98" w:rsidRDefault="002D6A98" w:rsidP="00442EF1">
      <w:pPr>
        <w:rPr>
          <w:rtl/>
          <w:lang w:eastAsia="he-IL"/>
        </w:rPr>
      </w:pPr>
      <w:r>
        <w:rPr>
          <w:rFonts w:hint="cs"/>
          <w:rtl/>
          <w:lang w:eastAsia="he-IL"/>
        </w:rPr>
        <w:t xml:space="preserve">אתה, אדוני, לא מחליט. אין </w:t>
      </w:r>
      <w:bookmarkStart w:id="21441" w:name="_ETM_Q43_624886"/>
      <w:bookmarkEnd w:id="21441"/>
      <w:r>
        <w:rPr>
          <w:rFonts w:hint="cs"/>
          <w:rtl/>
          <w:lang w:eastAsia="he-IL"/>
        </w:rPr>
        <w:t>לך שום השפעה.</w:t>
      </w:r>
    </w:p>
    <w:p w:rsidR="002D6A98" w:rsidRPr="00C042B9" w:rsidRDefault="002D6A98" w:rsidP="00442EF1">
      <w:pPr>
        <w:rPr>
          <w:rtl/>
        </w:rPr>
      </w:pPr>
    </w:p>
    <w:p w:rsidR="002D6A98" w:rsidRDefault="002D6A98" w:rsidP="00442EF1">
      <w:pPr>
        <w:pStyle w:val="af5"/>
        <w:keepNext/>
        <w:rPr>
          <w:rtl/>
        </w:rPr>
      </w:pPr>
      <w:bookmarkStart w:id="21442" w:name="ET_interruption_6357_18"/>
      <w:r w:rsidRPr="00B27191">
        <w:rPr>
          <w:rStyle w:val="TagStyle"/>
          <w:rtl/>
        </w:rPr>
        <w:t xml:space="preserve"> &lt;&lt; קריאה &gt;&gt; </w:t>
      </w:r>
      <w:r>
        <w:rPr>
          <w:rtl/>
        </w:rPr>
        <w:t>משה סעדה (הליכוד):</w:t>
      </w:r>
      <w:r w:rsidRPr="00B27191">
        <w:rPr>
          <w:rStyle w:val="TagStyle"/>
          <w:rtl/>
        </w:rPr>
        <w:t xml:space="preserve"> &lt;&lt; קריאה &gt;&gt;</w:t>
      </w:r>
      <w:r>
        <w:rPr>
          <w:rtl/>
        </w:rPr>
        <w:t xml:space="preserve">  </w:t>
      </w:r>
      <w:bookmarkEnd w:id="21442"/>
    </w:p>
    <w:p w:rsidR="002D6A98" w:rsidRDefault="002D6A98" w:rsidP="00442EF1">
      <w:pPr>
        <w:pStyle w:val="KeepWithNext"/>
        <w:rPr>
          <w:rtl/>
          <w:lang w:eastAsia="he-IL"/>
        </w:rPr>
      </w:pPr>
    </w:p>
    <w:p w:rsidR="002D6A98" w:rsidRDefault="002D6A98" w:rsidP="00442EF1">
      <w:pPr>
        <w:rPr>
          <w:rtl/>
          <w:lang w:eastAsia="he-IL"/>
        </w:rPr>
      </w:pPr>
      <w:r>
        <w:rPr>
          <w:rFonts w:hint="cs"/>
          <w:rtl/>
          <w:lang w:eastAsia="he-IL"/>
        </w:rPr>
        <w:t xml:space="preserve">אתם מזגזגים. אין לכם דעה. </w:t>
      </w:r>
    </w:p>
    <w:p w:rsidR="002D6A98" w:rsidRDefault="002D6A98" w:rsidP="00442EF1">
      <w:pPr>
        <w:rPr>
          <w:rtl/>
          <w:lang w:eastAsia="he-IL"/>
        </w:rPr>
      </w:pPr>
      <w:bookmarkStart w:id="21443" w:name="_ETM_Q43_628224"/>
      <w:bookmarkStart w:id="21444" w:name="_ETM_Q43_628294"/>
      <w:bookmarkEnd w:id="21443"/>
      <w:bookmarkEnd w:id="21444"/>
    </w:p>
    <w:p w:rsidR="002D6A98" w:rsidRDefault="002D6A98" w:rsidP="00442EF1">
      <w:pPr>
        <w:pStyle w:val="-"/>
        <w:keepNext/>
        <w:rPr>
          <w:rtl/>
        </w:rPr>
      </w:pPr>
      <w:bookmarkStart w:id="21445" w:name="ET_speakercontinue_5792_19"/>
      <w:r w:rsidRPr="00B27191">
        <w:rPr>
          <w:rStyle w:val="TagStyle"/>
          <w:rtl/>
        </w:rPr>
        <w:t xml:space="preserve"> &lt;&lt; דובר_המשך &gt;&gt; </w:t>
      </w:r>
      <w:r>
        <w:rPr>
          <w:rtl/>
        </w:rPr>
        <w:t>יבגני סובה (ישראל ביתנו):</w:t>
      </w:r>
      <w:r w:rsidRPr="00B27191">
        <w:rPr>
          <w:rStyle w:val="TagStyle"/>
          <w:rtl/>
        </w:rPr>
        <w:t xml:space="preserve"> &lt;&lt; דובר_המשך &gt;&gt;</w:t>
      </w:r>
      <w:r>
        <w:rPr>
          <w:rtl/>
        </w:rPr>
        <w:t xml:space="preserve">  </w:t>
      </w:r>
      <w:bookmarkEnd w:id="21445"/>
    </w:p>
    <w:p w:rsidR="002D6A98" w:rsidRDefault="002D6A98" w:rsidP="00442EF1">
      <w:pPr>
        <w:pStyle w:val="KeepWithNext"/>
        <w:rPr>
          <w:rtl/>
          <w:lang w:eastAsia="he-IL"/>
        </w:rPr>
      </w:pPr>
    </w:p>
    <w:p w:rsidR="002D6A98" w:rsidRDefault="00493F7D" w:rsidP="00442EF1">
      <w:pPr>
        <w:rPr>
          <w:rtl/>
          <w:lang w:eastAsia="he-IL"/>
        </w:rPr>
      </w:pPr>
      <w:r>
        <w:rPr>
          <w:rFonts w:hint="cs"/>
          <w:rtl/>
          <w:lang w:eastAsia="he-IL"/>
        </w:rPr>
        <w:t>– – –</w:t>
      </w:r>
      <w:r w:rsidR="002D6A98">
        <w:rPr>
          <w:rFonts w:hint="cs"/>
          <w:rtl/>
          <w:lang w:eastAsia="he-IL"/>
        </w:rPr>
        <w:t xml:space="preserve"> </w:t>
      </w:r>
      <w:bookmarkStart w:id="21446" w:name="_ETM_Q43_627079"/>
      <w:bookmarkEnd w:id="21446"/>
      <w:r w:rsidR="002D6A98">
        <w:rPr>
          <w:rFonts w:hint="cs"/>
          <w:rtl/>
          <w:lang w:eastAsia="he-IL"/>
        </w:rPr>
        <w:t xml:space="preserve">אתה יכול לדבר עד מחר. אתה לא תחליט שום דבר. </w:t>
      </w:r>
    </w:p>
    <w:p w:rsidR="002D6A98" w:rsidRDefault="002D6A98" w:rsidP="00442EF1">
      <w:pPr>
        <w:rPr>
          <w:rtl/>
          <w:lang w:eastAsia="he-IL"/>
        </w:rPr>
      </w:pPr>
      <w:bookmarkStart w:id="21447" w:name="_ETM_Q43_630176"/>
      <w:bookmarkStart w:id="21448" w:name="_ETM_Q43_630236"/>
      <w:bookmarkEnd w:id="21447"/>
      <w:bookmarkEnd w:id="21448"/>
    </w:p>
    <w:p w:rsidR="002D6A98" w:rsidRDefault="002D6A98" w:rsidP="00442EF1">
      <w:pPr>
        <w:pStyle w:val="af5"/>
        <w:keepNext/>
        <w:rPr>
          <w:rtl/>
        </w:rPr>
      </w:pPr>
      <w:r w:rsidRPr="00B27191">
        <w:rPr>
          <w:rStyle w:val="TagStyle"/>
          <w:rtl/>
        </w:rPr>
        <w:t xml:space="preserve"> &lt;&lt; קריאה &gt;&gt; </w:t>
      </w:r>
      <w:r>
        <w:rPr>
          <w:rtl/>
        </w:rPr>
        <w:t>משה סעדה (הליכוד):</w:t>
      </w:r>
      <w:r w:rsidRPr="00B27191">
        <w:rPr>
          <w:rStyle w:val="TagStyle"/>
          <w:rtl/>
        </w:rPr>
        <w:t xml:space="preserve"> &lt;&lt; קריאה &gt;&gt;</w:t>
      </w:r>
      <w:r>
        <w:rPr>
          <w:rtl/>
        </w:rPr>
        <w:t xml:space="preserve">  </w:t>
      </w:r>
    </w:p>
    <w:p w:rsidR="002D6A98" w:rsidRDefault="002D6A98" w:rsidP="00442EF1">
      <w:pPr>
        <w:pStyle w:val="KeepWithNext"/>
        <w:rPr>
          <w:rtl/>
          <w:lang w:eastAsia="he-IL"/>
        </w:rPr>
      </w:pPr>
    </w:p>
    <w:p w:rsidR="002D6A98" w:rsidRDefault="002D6A98" w:rsidP="00442EF1">
      <w:pPr>
        <w:rPr>
          <w:rtl/>
          <w:lang w:eastAsia="he-IL"/>
        </w:rPr>
      </w:pPr>
      <w:r>
        <w:rPr>
          <w:rFonts w:hint="cs"/>
          <w:rtl/>
          <w:lang w:eastAsia="he-IL"/>
        </w:rPr>
        <w:t xml:space="preserve">יש לכם שנאה לאדם אחד </w:t>
      </w:r>
      <w:r w:rsidR="00493F7D">
        <w:rPr>
          <w:rFonts w:hint="cs"/>
          <w:rtl/>
          <w:lang w:eastAsia="he-IL"/>
        </w:rPr>
        <w:t>– – –</w:t>
      </w:r>
    </w:p>
    <w:p w:rsidR="002D6A98" w:rsidRDefault="002D6A98" w:rsidP="00442EF1">
      <w:pPr>
        <w:rPr>
          <w:rtl/>
          <w:lang w:eastAsia="he-IL"/>
        </w:rPr>
      </w:pPr>
    </w:p>
    <w:p w:rsidR="002D6A98" w:rsidRDefault="002D6A98" w:rsidP="00442EF1">
      <w:pPr>
        <w:pStyle w:val="-"/>
        <w:keepNext/>
        <w:rPr>
          <w:rtl/>
        </w:rPr>
      </w:pPr>
      <w:bookmarkStart w:id="21449" w:name="ET_speakercontinue_5792_21"/>
      <w:r w:rsidRPr="00B27191">
        <w:rPr>
          <w:rStyle w:val="TagStyle"/>
          <w:rtl/>
        </w:rPr>
        <w:t xml:space="preserve"> &lt;&lt; דובר_המשך &gt;&gt; </w:t>
      </w:r>
      <w:r>
        <w:rPr>
          <w:rtl/>
        </w:rPr>
        <w:t>יבגני סובה (ישראל ביתנו):</w:t>
      </w:r>
      <w:r w:rsidRPr="00B27191">
        <w:rPr>
          <w:rStyle w:val="TagStyle"/>
          <w:rtl/>
        </w:rPr>
        <w:t xml:space="preserve"> &lt;&lt; דובר_המשך &gt;&gt;</w:t>
      </w:r>
      <w:r>
        <w:rPr>
          <w:rtl/>
        </w:rPr>
        <w:t xml:space="preserve">  </w:t>
      </w:r>
      <w:bookmarkEnd w:id="21449"/>
    </w:p>
    <w:p w:rsidR="002D6A98" w:rsidRDefault="002D6A98" w:rsidP="00442EF1">
      <w:pPr>
        <w:pStyle w:val="KeepWithNext"/>
        <w:rPr>
          <w:rtl/>
          <w:lang w:eastAsia="he-IL"/>
        </w:rPr>
      </w:pPr>
    </w:p>
    <w:p w:rsidR="002D6A98" w:rsidRDefault="00493F7D" w:rsidP="00442EF1">
      <w:pPr>
        <w:rPr>
          <w:rtl/>
          <w:lang w:eastAsia="he-IL"/>
        </w:rPr>
      </w:pPr>
      <w:bookmarkStart w:id="21450" w:name="_ETM_Q43_631339"/>
      <w:bookmarkEnd w:id="21450"/>
      <w:r>
        <w:rPr>
          <w:rFonts w:hint="cs"/>
          <w:rtl/>
          <w:lang w:eastAsia="he-IL"/>
        </w:rPr>
        <w:t>– – –</w:t>
      </w:r>
      <w:r w:rsidR="002D6A98">
        <w:rPr>
          <w:rFonts w:hint="cs"/>
          <w:rtl/>
          <w:lang w:eastAsia="he-IL"/>
        </w:rPr>
        <w:t xml:space="preserve"> ולשר שלכם וגם לראש הממשלה: תסתכלו מה קורה במדינה, תסתכלו מה קורה בעם. אני לא רוצה לדבר </w:t>
      </w:r>
      <w:bookmarkStart w:id="21451" w:name="_ETM_Q43_640200"/>
      <w:bookmarkEnd w:id="21451"/>
      <w:r w:rsidR="00E12B3F">
        <w:rPr>
          <w:rFonts w:hint="cs"/>
          <w:rtl/>
          <w:lang w:eastAsia="he-IL"/>
        </w:rPr>
        <w:t>א</w:t>
      </w:r>
      <w:r w:rsidR="002D6A98">
        <w:rPr>
          <w:rFonts w:hint="cs"/>
          <w:rtl/>
          <w:lang w:eastAsia="he-IL"/>
        </w:rPr>
        <w:t>ל</w:t>
      </w:r>
      <w:r w:rsidR="00E12B3F">
        <w:rPr>
          <w:rFonts w:hint="cs"/>
          <w:rtl/>
          <w:lang w:eastAsia="he-IL"/>
        </w:rPr>
        <w:t xml:space="preserve"> ה</w:t>
      </w:r>
      <w:r w:rsidR="002D6A98">
        <w:rPr>
          <w:rFonts w:hint="cs"/>
          <w:rtl/>
          <w:lang w:eastAsia="he-IL"/>
        </w:rPr>
        <w:t>קיר. תודה רבה.</w:t>
      </w:r>
    </w:p>
    <w:p w:rsidR="002D6A98" w:rsidRDefault="002D6A98" w:rsidP="00442EF1">
      <w:pPr>
        <w:rPr>
          <w:rtl/>
          <w:lang w:eastAsia="he-IL"/>
        </w:rPr>
      </w:pPr>
      <w:bookmarkStart w:id="21452" w:name="_ETM_Q43_639870"/>
      <w:bookmarkStart w:id="21453" w:name="_ETM_Q43_639978"/>
      <w:bookmarkEnd w:id="21452"/>
      <w:bookmarkEnd w:id="21453"/>
    </w:p>
    <w:p w:rsidR="002D6A98" w:rsidRDefault="002D6A98" w:rsidP="00442EF1">
      <w:pPr>
        <w:pStyle w:val="af6"/>
        <w:keepNext/>
        <w:rPr>
          <w:rtl/>
        </w:rPr>
      </w:pPr>
      <w:bookmarkStart w:id="21454" w:name="_ETM_Q43_640054"/>
      <w:bookmarkStart w:id="21455" w:name="_ETM_Q43_640123"/>
      <w:bookmarkEnd w:id="21454"/>
      <w:bookmarkEnd w:id="21455"/>
      <w:r w:rsidRPr="00B27191">
        <w:rPr>
          <w:rStyle w:val="TagStyle"/>
          <w:rtl/>
        </w:rPr>
        <w:t xml:space="preserve">&lt;&lt; יור &gt;&gt; </w:t>
      </w:r>
      <w:r>
        <w:rPr>
          <w:rtl/>
        </w:rPr>
        <w:t>היו"ר אמיר אוחנה:</w:t>
      </w:r>
      <w:r w:rsidRPr="00B27191">
        <w:rPr>
          <w:rStyle w:val="TagStyle"/>
          <w:rtl/>
        </w:rPr>
        <w:t xml:space="preserve"> &lt;&lt; יור &gt;&gt;</w:t>
      </w:r>
      <w:r>
        <w:rPr>
          <w:rtl/>
        </w:rPr>
        <w:t xml:space="preserve">  </w:t>
      </w:r>
    </w:p>
    <w:p w:rsidR="002D6A98" w:rsidRDefault="002D6A98" w:rsidP="00442EF1">
      <w:pPr>
        <w:pStyle w:val="KeepWithNext"/>
        <w:rPr>
          <w:rtl/>
          <w:lang w:eastAsia="he-IL"/>
        </w:rPr>
      </w:pPr>
    </w:p>
    <w:p w:rsidR="002D6A98" w:rsidRDefault="002D6A98" w:rsidP="00E12B3F">
      <w:pPr>
        <w:rPr>
          <w:rtl/>
          <w:lang w:eastAsia="he-IL"/>
        </w:rPr>
      </w:pPr>
      <w:bookmarkStart w:id="21456" w:name="_ETM_Q43_642202"/>
      <w:bookmarkEnd w:id="21456"/>
      <w:r>
        <w:rPr>
          <w:rFonts w:hint="cs"/>
          <w:rtl/>
          <w:lang w:eastAsia="he-IL"/>
        </w:rPr>
        <w:t xml:space="preserve">תודה לחבר הכנסת סובה. כעת יעלה ויבוא </w:t>
      </w:r>
      <w:bookmarkStart w:id="21457" w:name="_ETM_Q43_643239"/>
      <w:bookmarkEnd w:id="21457"/>
      <w:r>
        <w:rPr>
          <w:rFonts w:hint="cs"/>
          <w:rtl/>
          <w:lang w:eastAsia="he-IL"/>
        </w:rPr>
        <w:t>חבר הכנסת אבי מעוז. בבקשה</w:t>
      </w:r>
      <w:r w:rsidR="00E12B3F">
        <w:rPr>
          <w:rFonts w:hint="cs"/>
          <w:rtl/>
          <w:lang w:eastAsia="he-IL"/>
        </w:rPr>
        <w:t>,</w:t>
      </w:r>
      <w:r>
        <w:rPr>
          <w:rFonts w:hint="cs"/>
          <w:rtl/>
          <w:lang w:eastAsia="he-IL"/>
        </w:rPr>
        <w:t xml:space="preserve"> עד שלוש דקות לרשותך, </w:t>
      </w:r>
      <w:bookmarkStart w:id="21458" w:name="_ETM_Q43_667488"/>
      <w:bookmarkEnd w:id="21458"/>
      <w:r>
        <w:rPr>
          <w:rFonts w:hint="cs"/>
          <w:rtl/>
          <w:lang w:eastAsia="he-IL"/>
        </w:rPr>
        <w:t xml:space="preserve">אדוני. </w:t>
      </w:r>
    </w:p>
    <w:p w:rsidR="002D6A98" w:rsidRDefault="002D6A98" w:rsidP="00442EF1">
      <w:pPr>
        <w:rPr>
          <w:rtl/>
          <w:lang w:eastAsia="he-IL"/>
        </w:rPr>
      </w:pPr>
      <w:bookmarkStart w:id="21459" w:name="_ETM_Q43_646079"/>
      <w:bookmarkStart w:id="21460" w:name="_ETM_Q43_646170"/>
      <w:bookmarkStart w:id="21461" w:name="_ETM_Q43_646239"/>
      <w:bookmarkEnd w:id="21459"/>
      <w:bookmarkEnd w:id="21460"/>
      <w:bookmarkEnd w:id="21461"/>
    </w:p>
    <w:p w:rsidR="002D6A98" w:rsidRDefault="002D6A98" w:rsidP="00442EF1">
      <w:pPr>
        <w:pStyle w:val="a4"/>
        <w:keepNext/>
        <w:rPr>
          <w:rtl/>
        </w:rPr>
      </w:pPr>
      <w:bookmarkStart w:id="21462" w:name="_ETM_Q43_646330"/>
      <w:bookmarkStart w:id="21463" w:name="_ETM_Q43_657359"/>
      <w:bookmarkStart w:id="21464" w:name="ET_speaker_6153_23"/>
      <w:bookmarkEnd w:id="21462"/>
      <w:bookmarkEnd w:id="21463"/>
      <w:r w:rsidRPr="00B27191">
        <w:rPr>
          <w:rStyle w:val="TagStyle"/>
          <w:rtl/>
        </w:rPr>
        <w:t xml:space="preserve">&lt;&lt; דובר &gt;&gt; </w:t>
      </w:r>
      <w:bookmarkStart w:id="21465" w:name="_Toc139992164"/>
      <w:bookmarkStart w:id="21466" w:name="_Toc159400131"/>
      <w:r>
        <w:rPr>
          <w:rtl/>
        </w:rPr>
        <w:t>אבי מעוז (נעם):</w:t>
      </w:r>
      <w:bookmarkEnd w:id="21465"/>
      <w:bookmarkEnd w:id="21466"/>
      <w:r w:rsidRPr="00B27191">
        <w:rPr>
          <w:rStyle w:val="TagStyle"/>
          <w:rtl/>
        </w:rPr>
        <w:t xml:space="preserve"> &lt;&lt; דובר &gt;&gt;</w:t>
      </w:r>
      <w:r>
        <w:rPr>
          <w:rtl/>
        </w:rPr>
        <w:t xml:space="preserve">  </w:t>
      </w:r>
      <w:bookmarkEnd w:id="21464"/>
    </w:p>
    <w:p w:rsidR="002D6A98" w:rsidRDefault="002D6A98" w:rsidP="00442EF1">
      <w:pPr>
        <w:pStyle w:val="KeepWithNext"/>
        <w:rPr>
          <w:rtl/>
          <w:lang w:eastAsia="he-IL"/>
        </w:rPr>
      </w:pPr>
    </w:p>
    <w:p w:rsidR="002D6A98" w:rsidRDefault="002D6A98" w:rsidP="00E12B3F">
      <w:pPr>
        <w:rPr>
          <w:rtl/>
        </w:rPr>
      </w:pPr>
      <w:bookmarkStart w:id="21467" w:name="_ETM_Q43_658133"/>
      <w:bookmarkStart w:id="21468" w:name="_ETM_Q43_658181"/>
      <w:bookmarkStart w:id="21469" w:name="_ETM_Q43_669069"/>
      <w:bookmarkEnd w:id="21467"/>
      <w:bookmarkEnd w:id="21468"/>
      <w:bookmarkEnd w:id="21469"/>
      <w:r>
        <w:rPr>
          <w:rtl/>
        </w:rPr>
        <w:t xml:space="preserve">אדוני </w:t>
      </w:r>
      <w:bookmarkStart w:id="21470" w:name="_ETM_Q43_669430"/>
      <w:bookmarkEnd w:id="21470"/>
      <w:r>
        <w:rPr>
          <w:rtl/>
        </w:rPr>
        <w:t>היושב-ראש</w:t>
      </w:r>
      <w:r>
        <w:rPr>
          <w:rFonts w:hint="cs"/>
          <w:rtl/>
        </w:rPr>
        <w:t>,</w:t>
      </w:r>
      <w:r>
        <w:rPr>
          <w:rtl/>
        </w:rPr>
        <w:t xml:space="preserve"> </w:t>
      </w:r>
      <w:bookmarkStart w:id="21471" w:name="_ETM_Q43_670180"/>
      <w:bookmarkEnd w:id="21471"/>
      <w:r>
        <w:rPr>
          <w:rtl/>
        </w:rPr>
        <w:t xml:space="preserve">כנסת </w:t>
      </w:r>
      <w:bookmarkStart w:id="21472" w:name="_ETM_Q43_670599"/>
      <w:bookmarkEnd w:id="21472"/>
      <w:r>
        <w:rPr>
          <w:rtl/>
        </w:rPr>
        <w:t>נכבדה</w:t>
      </w:r>
      <w:r>
        <w:rPr>
          <w:rFonts w:hint="cs"/>
          <w:rtl/>
        </w:rPr>
        <w:t>,</w:t>
      </w:r>
      <w:r>
        <w:rPr>
          <w:rtl/>
        </w:rPr>
        <w:t xml:space="preserve"> </w:t>
      </w:r>
      <w:bookmarkStart w:id="21473" w:name="_ETM_Q43_672390"/>
      <w:bookmarkEnd w:id="21473"/>
      <w:r>
        <w:rPr>
          <w:rtl/>
        </w:rPr>
        <w:t xml:space="preserve">למה </w:t>
      </w:r>
      <w:bookmarkStart w:id="21474" w:name="_ETM_Q43_672840"/>
      <w:bookmarkEnd w:id="21474"/>
      <w:r>
        <w:rPr>
          <w:rtl/>
        </w:rPr>
        <w:t xml:space="preserve">זה </w:t>
      </w:r>
      <w:bookmarkStart w:id="21475" w:name="_ETM_Q43_673080"/>
      <w:bookmarkEnd w:id="21475"/>
      <w:r>
        <w:rPr>
          <w:rtl/>
        </w:rPr>
        <w:t xml:space="preserve">הדבר </w:t>
      </w:r>
      <w:bookmarkStart w:id="21476" w:name="_ETM_Q43_673530"/>
      <w:bookmarkEnd w:id="21476"/>
      <w:r>
        <w:rPr>
          <w:rtl/>
        </w:rPr>
        <w:t xml:space="preserve">הכי </w:t>
      </w:r>
      <w:bookmarkStart w:id="21477" w:name="_ETM_Q43_673800"/>
      <w:bookmarkEnd w:id="21477"/>
      <w:r>
        <w:rPr>
          <w:rtl/>
        </w:rPr>
        <w:t>סביר</w:t>
      </w:r>
      <w:r>
        <w:rPr>
          <w:rFonts w:hint="cs"/>
          <w:rtl/>
        </w:rPr>
        <w:t>,</w:t>
      </w:r>
      <w:r>
        <w:rPr>
          <w:rtl/>
        </w:rPr>
        <w:t xml:space="preserve"> </w:t>
      </w:r>
      <w:bookmarkStart w:id="21478" w:name="_ETM_Q43_674310"/>
      <w:bookmarkEnd w:id="21478"/>
      <w:r>
        <w:rPr>
          <w:rtl/>
        </w:rPr>
        <w:t xml:space="preserve">לצמצם </w:t>
      </w:r>
      <w:bookmarkStart w:id="21479" w:name="_ETM_Q43_675000"/>
      <w:bookmarkEnd w:id="21479"/>
      <w:r>
        <w:rPr>
          <w:rtl/>
        </w:rPr>
        <w:t xml:space="preserve">את </w:t>
      </w:r>
      <w:bookmarkStart w:id="21480" w:name="_ETM_Q43_675120"/>
      <w:bookmarkEnd w:id="21480"/>
      <w:r>
        <w:rPr>
          <w:rtl/>
        </w:rPr>
        <w:t xml:space="preserve">עילת </w:t>
      </w:r>
      <w:bookmarkStart w:id="21481" w:name="_ETM_Q43_675480"/>
      <w:bookmarkEnd w:id="21481"/>
      <w:r>
        <w:rPr>
          <w:rtl/>
        </w:rPr>
        <w:t>הסבירות</w:t>
      </w:r>
      <w:r>
        <w:rPr>
          <w:rFonts w:hint="cs"/>
          <w:rtl/>
        </w:rPr>
        <w:t>?</w:t>
      </w:r>
      <w:r>
        <w:rPr>
          <w:rtl/>
        </w:rPr>
        <w:t xml:space="preserve"> </w:t>
      </w:r>
      <w:bookmarkStart w:id="21482" w:name="_ETM_Q43_677470"/>
      <w:bookmarkEnd w:id="21482"/>
      <w:r>
        <w:rPr>
          <w:rtl/>
        </w:rPr>
        <w:t xml:space="preserve">כי </w:t>
      </w:r>
      <w:bookmarkStart w:id="21483" w:name="_ETM_Q43_677650"/>
      <w:bookmarkEnd w:id="21483"/>
      <w:r>
        <w:rPr>
          <w:rtl/>
        </w:rPr>
        <w:t xml:space="preserve">זה </w:t>
      </w:r>
      <w:bookmarkStart w:id="21484" w:name="_ETM_Q43_677830"/>
      <w:bookmarkEnd w:id="21484"/>
      <w:r>
        <w:rPr>
          <w:rtl/>
        </w:rPr>
        <w:t xml:space="preserve">לא </w:t>
      </w:r>
      <w:bookmarkStart w:id="21485" w:name="_ETM_Q43_677950"/>
      <w:bookmarkEnd w:id="21485"/>
      <w:r>
        <w:rPr>
          <w:rtl/>
        </w:rPr>
        <w:t xml:space="preserve">סביר </w:t>
      </w:r>
      <w:bookmarkStart w:id="21486" w:name="_ETM_Q43_678400"/>
      <w:bookmarkEnd w:id="21486"/>
      <w:r>
        <w:rPr>
          <w:rtl/>
        </w:rPr>
        <w:t xml:space="preserve">לקבוע </w:t>
      </w:r>
      <w:bookmarkStart w:id="21487" w:name="_ETM_Q43_679819"/>
      <w:bookmarkEnd w:id="21487"/>
      <w:r>
        <w:rPr>
          <w:rtl/>
        </w:rPr>
        <w:t xml:space="preserve">שההחלטה </w:t>
      </w:r>
      <w:bookmarkStart w:id="21488" w:name="_ETM_Q43_680510"/>
      <w:bookmarkEnd w:id="21488"/>
      <w:r>
        <w:rPr>
          <w:rFonts w:hint="cs"/>
          <w:rtl/>
        </w:rPr>
        <w:t>לגרש</w:t>
      </w:r>
      <w:r>
        <w:rPr>
          <w:rtl/>
        </w:rPr>
        <w:t xml:space="preserve"> </w:t>
      </w:r>
      <w:bookmarkStart w:id="21489" w:name="_ETM_Q43_680900"/>
      <w:bookmarkEnd w:id="21489"/>
      <w:r>
        <w:rPr>
          <w:rtl/>
        </w:rPr>
        <w:t xml:space="preserve">אח </w:t>
      </w:r>
      <w:bookmarkStart w:id="21490" w:name="_ETM_Q43_681200"/>
      <w:bookmarkEnd w:id="21490"/>
      <w:r>
        <w:rPr>
          <w:rtl/>
        </w:rPr>
        <w:t xml:space="preserve">של </w:t>
      </w:r>
      <w:bookmarkStart w:id="21491" w:name="_ETM_Q43_681379"/>
      <w:bookmarkEnd w:id="21491"/>
      <w:r>
        <w:rPr>
          <w:rtl/>
        </w:rPr>
        <w:t xml:space="preserve">מחבל </w:t>
      </w:r>
      <w:bookmarkStart w:id="21492" w:name="_ETM_Q43_681859"/>
      <w:bookmarkEnd w:id="21492"/>
      <w:r>
        <w:rPr>
          <w:rtl/>
        </w:rPr>
        <w:t xml:space="preserve">אכזרי </w:t>
      </w:r>
      <w:bookmarkStart w:id="21493" w:name="_ETM_Q43_682340"/>
      <w:bookmarkEnd w:id="21493"/>
      <w:r>
        <w:rPr>
          <w:rtl/>
        </w:rPr>
        <w:t xml:space="preserve">שרצח </w:t>
      </w:r>
      <w:bookmarkStart w:id="21494" w:name="_ETM_Q43_682969"/>
      <w:bookmarkEnd w:id="21494"/>
      <w:r>
        <w:rPr>
          <w:rtl/>
        </w:rPr>
        <w:t xml:space="preserve">יותר </w:t>
      </w:r>
      <w:bookmarkStart w:id="21495" w:name="_ETM_Q43_683269"/>
      <w:bookmarkEnd w:id="21495"/>
      <w:r>
        <w:rPr>
          <w:rtl/>
        </w:rPr>
        <w:t xml:space="preserve">מ-20 </w:t>
      </w:r>
      <w:bookmarkStart w:id="21496" w:name="_ETM_Q43_683749"/>
      <w:bookmarkEnd w:id="21496"/>
      <w:r>
        <w:rPr>
          <w:rtl/>
        </w:rPr>
        <w:t xml:space="preserve">ישראלים </w:t>
      </w:r>
      <w:bookmarkStart w:id="21497" w:name="_ETM_Q43_685130"/>
      <w:bookmarkEnd w:id="21497"/>
      <w:r>
        <w:rPr>
          <w:rtl/>
        </w:rPr>
        <w:t xml:space="preserve">כדי </w:t>
      </w:r>
      <w:bookmarkStart w:id="21498" w:name="_ETM_Q43_685430"/>
      <w:bookmarkEnd w:id="21498"/>
      <w:r>
        <w:rPr>
          <w:rtl/>
        </w:rPr>
        <w:t xml:space="preserve">להרתיע </w:t>
      </w:r>
      <w:bookmarkStart w:id="21499" w:name="_ETM_Q43_685940"/>
      <w:bookmarkEnd w:id="21499"/>
      <w:r>
        <w:rPr>
          <w:rtl/>
        </w:rPr>
        <w:t xml:space="preserve">מתאבדים </w:t>
      </w:r>
      <w:bookmarkStart w:id="21500" w:name="_ETM_Q43_686510"/>
      <w:bookmarkEnd w:id="21500"/>
      <w:r>
        <w:rPr>
          <w:rtl/>
        </w:rPr>
        <w:t>פוטנציאלי</w:t>
      </w:r>
      <w:r>
        <w:rPr>
          <w:rFonts w:hint="cs"/>
          <w:rtl/>
        </w:rPr>
        <w:t>ים</w:t>
      </w:r>
      <w:r>
        <w:rPr>
          <w:rtl/>
        </w:rPr>
        <w:t xml:space="preserve"> </w:t>
      </w:r>
      <w:bookmarkStart w:id="21501" w:name="_ETM_Q43_687290"/>
      <w:bookmarkEnd w:id="21501"/>
      <w:r>
        <w:rPr>
          <w:rFonts w:hint="cs"/>
          <w:rtl/>
        </w:rPr>
        <w:t xml:space="preserve">ולהציל </w:t>
      </w:r>
      <w:bookmarkStart w:id="21502" w:name="_ETM_Q43_687890"/>
      <w:bookmarkEnd w:id="21502"/>
      <w:r>
        <w:rPr>
          <w:rtl/>
        </w:rPr>
        <w:t xml:space="preserve">מאות </w:t>
      </w:r>
      <w:bookmarkStart w:id="21503" w:name="_ETM_Q43_688190"/>
      <w:bookmarkEnd w:id="21503"/>
      <w:r>
        <w:rPr>
          <w:rtl/>
        </w:rPr>
        <w:t xml:space="preserve">ישראלים </w:t>
      </w:r>
      <w:bookmarkStart w:id="21504" w:name="_ETM_Q43_689610"/>
      <w:bookmarkEnd w:id="21504"/>
      <w:r>
        <w:rPr>
          <w:rtl/>
        </w:rPr>
        <w:t xml:space="preserve">היא </w:t>
      </w:r>
      <w:bookmarkStart w:id="21505" w:name="_ETM_Q43_689790"/>
      <w:bookmarkEnd w:id="21505"/>
      <w:r>
        <w:rPr>
          <w:rtl/>
        </w:rPr>
        <w:t xml:space="preserve">החלטה </w:t>
      </w:r>
      <w:bookmarkStart w:id="21506" w:name="_ETM_Q43_690269"/>
      <w:bookmarkEnd w:id="21506"/>
      <w:r>
        <w:rPr>
          <w:rtl/>
        </w:rPr>
        <w:t xml:space="preserve">לא </w:t>
      </w:r>
      <w:bookmarkStart w:id="21507" w:name="_ETM_Q43_690420"/>
      <w:bookmarkEnd w:id="21507"/>
      <w:r>
        <w:rPr>
          <w:rtl/>
        </w:rPr>
        <w:t>סבירה</w:t>
      </w:r>
      <w:r>
        <w:rPr>
          <w:rFonts w:hint="cs"/>
          <w:rtl/>
        </w:rPr>
        <w:t>;</w:t>
      </w:r>
      <w:r>
        <w:rPr>
          <w:rtl/>
        </w:rPr>
        <w:t xml:space="preserve"> </w:t>
      </w:r>
      <w:bookmarkStart w:id="21508" w:name="_ETM_Q43_691780"/>
      <w:bookmarkEnd w:id="21508"/>
      <w:r>
        <w:rPr>
          <w:rtl/>
        </w:rPr>
        <w:t xml:space="preserve">כי </w:t>
      </w:r>
      <w:bookmarkStart w:id="21509" w:name="_ETM_Q43_691960"/>
      <w:bookmarkEnd w:id="21509"/>
      <w:r>
        <w:rPr>
          <w:rtl/>
        </w:rPr>
        <w:t xml:space="preserve">זה </w:t>
      </w:r>
      <w:bookmarkStart w:id="21510" w:name="_ETM_Q43_692140"/>
      <w:bookmarkEnd w:id="21510"/>
      <w:r>
        <w:rPr>
          <w:rtl/>
        </w:rPr>
        <w:t xml:space="preserve">מאוד </w:t>
      </w:r>
      <w:bookmarkStart w:id="21511" w:name="_ETM_Q43_692740"/>
      <w:bookmarkEnd w:id="21511"/>
      <w:r>
        <w:rPr>
          <w:rtl/>
        </w:rPr>
        <w:t xml:space="preserve">לא </w:t>
      </w:r>
      <w:bookmarkStart w:id="21512" w:name="_ETM_Q43_692890"/>
      <w:bookmarkEnd w:id="21512"/>
      <w:r>
        <w:rPr>
          <w:rtl/>
        </w:rPr>
        <w:t xml:space="preserve">סביר </w:t>
      </w:r>
      <w:bookmarkStart w:id="21513" w:name="_ETM_Q43_693400"/>
      <w:bookmarkEnd w:id="21513"/>
      <w:r>
        <w:rPr>
          <w:rtl/>
        </w:rPr>
        <w:t xml:space="preserve">לקבוע </w:t>
      </w:r>
      <w:bookmarkStart w:id="21514" w:name="_ETM_Q43_693940"/>
      <w:bookmarkEnd w:id="21514"/>
      <w:r>
        <w:rPr>
          <w:rtl/>
        </w:rPr>
        <w:t xml:space="preserve">שזו </w:t>
      </w:r>
      <w:bookmarkStart w:id="21515" w:name="_ETM_Q43_694330"/>
      <w:bookmarkEnd w:id="21515"/>
      <w:r>
        <w:rPr>
          <w:rtl/>
        </w:rPr>
        <w:t xml:space="preserve">חריגה </w:t>
      </w:r>
      <w:bookmarkStart w:id="21516" w:name="_ETM_Q43_694780"/>
      <w:bookmarkEnd w:id="21516"/>
      <w:r>
        <w:rPr>
          <w:rtl/>
        </w:rPr>
        <w:t xml:space="preserve">ממתחם </w:t>
      </w:r>
      <w:bookmarkStart w:id="21517" w:name="_ETM_Q43_695319"/>
      <w:bookmarkEnd w:id="21517"/>
      <w:r>
        <w:rPr>
          <w:rtl/>
        </w:rPr>
        <w:t xml:space="preserve">הסבירות </w:t>
      </w:r>
      <w:bookmarkStart w:id="21518" w:name="_ETM_Q43_696520"/>
      <w:bookmarkEnd w:id="21518"/>
      <w:r>
        <w:rPr>
          <w:rtl/>
        </w:rPr>
        <w:t xml:space="preserve">כאשר </w:t>
      </w:r>
      <w:bookmarkStart w:id="21519" w:name="_ETM_Q43_696940"/>
      <w:bookmarkEnd w:id="21519"/>
      <w:r>
        <w:rPr>
          <w:rtl/>
        </w:rPr>
        <w:t xml:space="preserve">חברי </w:t>
      </w:r>
      <w:bookmarkStart w:id="21520" w:name="_ETM_Q43_697300"/>
      <w:bookmarkEnd w:id="21520"/>
      <w:r>
        <w:rPr>
          <w:rtl/>
        </w:rPr>
        <w:t xml:space="preserve">המועצה </w:t>
      </w:r>
      <w:bookmarkStart w:id="21521" w:name="_ETM_Q43_697780"/>
      <w:bookmarkEnd w:id="21521"/>
      <w:r>
        <w:rPr>
          <w:rtl/>
        </w:rPr>
        <w:t xml:space="preserve">לביקורת </w:t>
      </w:r>
      <w:bookmarkStart w:id="21522" w:name="_ETM_Q43_698290"/>
      <w:bookmarkEnd w:id="21522"/>
      <w:r>
        <w:rPr>
          <w:rtl/>
        </w:rPr>
        <w:t xml:space="preserve">סרטים </w:t>
      </w:r>
      <w:bookmarkStart w:id="21523" w:name="_ETM_Q43_699250"/>
      <w:bookmarkEnd w:id="21523"/>
      <w:r>
        <w:rPr>
          <w:rtl/>
        </w:rPr>
        <w:t xml:space="preserve">לא </w:t>
      </w:r>
      <w:bookmarkStart w:id="21524" w:name="_ETM_Q43_699520"/>
      <w:bookmarkEnd w:id="21524"/>
      <w:r>
        <w:rPr>
          <w:rtl/>
        </w:rPr>
        <w:t xml:space="preserve">מתירים </w:t>
      </w:r>
      <w:bookmarkStart w:id="21525" w:name="_ETM_Q43_700090"/>
      <w:bookmarkEnd w:id="21525"/>
      <w:r>
        <w:rPr>
          <w:rtl/>
        </w:rPr>
        <w:t xml:space="preserve">הקרנה </w:t>
      </w:r>
      <w:bookmarkStart w:id="21526" w:name="_ETM_Q43_700540"/>
      <w:bookmarkEnd w:id="21526"/>
      <w:r>
        <w:rPr>
          <w:rtl/>
        </w:rPr>
        <w:t xml:space="preserve">מסחרית </w:t>
      </w:r>
      <w:bookmarkStart w:id="21527" w:name="_ETM_Q43_701260"/>
      <w:bookmarkEnd w:id="21527"/>
      <w:r>
        <w:rPr>
          <w:rtl/>
        </w:rPr>
        <w:t xml:space="preserve">של </w:t>
      </w:r>
      <w:bookmarkStart w:id="21528" w:name="_ETM_Q43_701440"/>
      <w:bookmarkEnd w:id="21528"/>
      <w:r>
        <w:rPr>
          <w:rtl/>
        </w:rPr>
        <w:t xml:space="preserve">סרט </w:t>
      </w:r>
      <w:bookmarkStart w:id="21529" w:name="_ETM_Q43_701800"/>
      <w:bookmarkEnd w:id="21529"/>
      <w:r>
        <w:rPr>
          <w:rtl/>
        </w:rPr>
        <w:t xml:space="preserve">התעמולה </w:t>
      </w:r>
      <w:bookmarkStart w:id="21530" w:name="_ETM_Q43_702520"/>
      <w:bookmarkEnd w:id="21530"/>
      <w:r>
        <w:rPr>
          <w:rFonts w:hint="cs"/>
          <w:rtl/>
        </w:rPr>
        <w:t>ה</w:t>
      </w:r>
      <w:r>
        <w:rPr>
          <w:rtl/>
        </w:rPr>
        <w:t>אנטי</w:t>
      </w:r>
      <w:bookmarkStart w:id="21531" w:name="_ETM_Q43_702760"/>
      <w:bookmarkEnd w:id="21531"/>
      <w:r>
        <w:rPr>
          <w:rFonts w:hint="cs"/>
          <w:rtl/>
        </w:rPr>
        <w:t>-</w:t>
      </w:r>
      <w:r>
        <w:rPr>
          <w:rtl/>
        </w:rPr>
        <w:t xml:space="preserve">ישראלי </w:t>
      </w:r>
      <w:bookmarkStart w:id="21532" w:name="_ETM_Q43_703360"/>
      <w:bookmarkEnd w:id="21532"/>
      <w:r>
        <w:rPr>
          <w:rFonts w:hint="cs"/>
          <w:rtl/>
        </w:rPr>
        <w:t>"</w:t>
      </w:r>
      <w:r>
        <w:rPr>
          <w:rtl/>
        </w:rPr>
        <w:t xml:space="preserve">ג'נין </w:t>
      </w:r>
      <w:bookmarkStart w:id="21533" w:name="_ETM_Q43_703840"/>
      <w:bookmarkEnd w:id="21533"/>
      <w:r>
        <w:rPr>
          <w:rtl/>
        </w:rPr>
        <w:t>ג'נין</w:t>
      </w:r>
      <w:r>
        <w:rPr>
          <w:rFonts w:hint="cs"/>
          <w:rtl/>
        </w:rPr>
        <w:t>",</w:t>
      </w:r>
      <w:r>
        <w:rPr>
          <w:rtl/>
        </w:rPr>
        <w:t xml:space="preserve"> </w:t>
      </w:r>
      <w:bookmarkStart w:id="21534" w:name="_ETM_Q43_704890"/>
      <w:bookmarkEnd w:id="21534"/>
      <w:r>
        <w:rPr>
          <w:rtl/>
        </w:rPr>
        <w:t xml:space="preserve">שהוציא </w:t>
      </w:r>
      <w:bookmarkStart w:id="21535" w:name="_ETM_Q43_705459"/>
      <w:bookmarkEnd w:id="21535"/>
      <w:r>
        <w:rPr>
          <w:rtl/>
        </w:rPr>
        <w:t xml:space="preserve">את </w:t>
      </w:r>
      <w:bookmarkStart w:id="21536" w:name="_ETM_Q43_705550"/>
      <w:bookmarkEnd w:id="21536"/>
      <w:r>
        <w:rPr>
          <w:rtl/>
        </w:rPr>
        <w:t xml:space="preserve">דיבתם </w:t>
      </w:r>
      <w:bookmarkStart w:id="21537" w:name="_ETM_Q43_706059"/>
      <w:bookmarkEnd w:id="21537"/>
      <w:r>
        <w:rPr>
          <w:rtl/>
        </w:rPr>
        <w:t xml:space="preserve">רעה </w:t>
      </w:r>
      <w:bookmarkStart w:id="21538" w:name="_ETM_Q43_706270"/>
      <w:bookmarkEnd w:id="21538"/>
      <w:r>
        <w:rPr>
          <w:rtl/>
        </w:rPr>
        <w:t>של</w:t>
      </w:r>
      <w:r>
        <w:rPr>
          <w:rFonts w:hint="cs"/>
          <w:rtl/>
        </w:rPr>
        <w:t xml:space="preserve"> ל</w:t>
      </w:r>
      <w:r>
        <w:rPr>
          <w:rtl/>
        </w:rPr>
        <w:t xml:space="preserve">וחמי </w:t>
      </w:r>
      <w:bookmarkStart w:id="21539" w:name="_ETM_Q43_706929"/>
      <w:bookmarkEnd w:id="21539"/>
      <w:r>
        <w:rPr>
          <w:rtl/>
        </w:rPr>
        <w:t xml:space="preserve">חומת </w:t>
      </w:r>
      <w:bookmarkStart w:id="21540" w:name="_ETM_Q43_707320"/>
      <w:bookmarkEnd w:id="21540"/>
      <w:r>
        <w:rPr>
          <w:rtl/>
        </w:rPr>
        <w:t>מגן</w:t>
      </w:r>
      <w:r>
        <w:rPr>
          <w:rFonts w:hint="cs"/>
          <w:rtl/>
        </w:rPr>
        <w:t>;</w:t>
      </w:r>
      <w:r>
        <w:rPr>
          <w:rtl/>
        </w:rPr>
        <w:t xml:space="preserve"> </w:t>
      </w:r>
      <w:bookmarkStart w:id="21541" w:name="_ETM_Q43_708559"/>
      <w:bookmarkEnd w:id="21541"/>
      <w:r>
        <w:rPr>
          <w:rtl/>
        </w:rPr>
        <w:t xml:space="preserve">כי </w:t>
      </w:r>
      <w:bookmarkStart w:id="21542" w:name="_ETM_Q43_708739"/>
      <w:bookmarkEnd w:id="21542"/>
      <w:r>
        <w:rPr>
          <w:rtl/>
        </w:rPr>
        <w:t xml:space="preserve">זה </w:t>
      </w:r>
      <w:bookmarkStart w:id="21543" w:name="_ETM_Q43_708950"/>
      <w:bookmarkEnd w:id="21543"/>
      <w:r>
        <w:rPr>
          <w:rtl/>
        </w:rPr>
        <w:t xml:space="preserve">מאוד </w:t>
      </w:r>
      <w:bookmarkStart w:id="21544" w:name="_ETM_Q43_709489"/>
      <w:bookmarkEnd w:id="21544"/>
      <w:r>
        <w:rPr>
          <w:rtl/>
        </w:rPr>
        <w:t xml:space="preserve">לא </w:t>
      </w:r>
      <w:bookmarkStart w:id="21545" w:name="_ETM_Q43_709610"/>
      <w:bookmarkEnd w:id="21545"/>
      <w:r>
        <w:rPr>
          <w:rtl/>
        </w:rPr>
        <w:t xml:space="preserve">סביר </w:t>
      </w:r>
      <w:bookmarkStart w:id="21546" w:name="_ETM_Q43_710120"/>
      <w:bookmarkEnd w:id="21546"/>
      <w:r>
        <w:rPr>
          <w:rtl/>
        </w:rPr>
        <w:t xml:space="preserve">להחליט </w:t>
      </w:r>
      <w:bookmarkStart w:id="21547" w:name="_ETM_Q43_710690"/>
      <w:bookmarkEnd w:id="21547"/>
      <w:r>
        <w:rPr>
          <w:rtl/>
        </w:rPr>
        <w:t xml:space="preserve">שגירוש </w:t>
      </w:r>
      <w:bookmarkStart w:id="21548" w:name="_ETM_Q43_711230"/>
      <w:bookmarkEnd w:id="21548"/>
      <w:r>
        <w:rPr>
          <w:rtl/>
        </w:rPr>
        <w:t xml:space="preserve">מסתננים </w:t>
      </w:r>
      <w:bookmarkStart w:id="21549" w:name="_ETM_Q43_712010"/>
      <w:bookmarkEnd w:id="21549"/>
      <w:r>
        <w:rPr>
          <w:rtl/>
        </w:rPr>
        <w:t xml:space="preserve">בהחלטת </w:t>
      </w:r>
      <w:bookmarkStart w:id="21550" w:name="_ETM_Q43_712580"/>
      <w:bookmarkEnd w:id="21550"/>
      <w:r>
        <w:rPr>
          <w:rtl/>
        </w:rPr>
        <w:t xml:space="preserve">בית </w:t>
      </w:r>
      <w:bookmarkStart w:id="21551" w:name="_ETM_Q43_712790"/>
      <w:bookmarkEnd w:id="21551"/>
      <w:r>
        <w:rPr>
          <w:rtl/>
        </w:rPr>
        <w:t xml:space="preserve">משפט </w:t>
      </w:r>
      <w:bookmarkStart w:id="21552" w:name="_ETM_Q43_713239"/>
      <w:bookmarkEnd w:id="21552"/>
      <w:r>
        <w:rPr>
          <w:rtl/>
        </w:rPr>
        <w:t xml:space="preserve">מחוזי </w:t>
      </w:r>
      <w:bookmarkStart w:id="21553" w:name="_ETM_Q43_714309"/>
      <w:bookmarkStart w:id="21554" w:name="_ETM_Q43_714429"/>
      <w:bookmarkEnd w:id="21553"/>
      <w:bookmarkEnd w:id="21554"/>
      <w:r>
        <w:rPr>
          <w:rFonts w:hint="cs"/>
          <w:rtl/>
        </w:rPr>
        <w:t>ו</w:t>
      </w:r>
      <w:r>
        <w:rPr>
          <w:rtl/>
        </w:rPr>
        <w:t xml:space="preserve">בית </w:t>
      </w:r>
      <w:bookmarkStart w:id="21555" w:name="_ETM_Q43_714700"/>
      <w:bookmarkEnd w:id="21555"/>
      <w:r>
        <w:rPr>
          <w:rtl/>
        </w:rPr>
        <w:t xml:space="preserve">דין </w:t>
      </w:r>
      <w:bookmarkStart w:id="21556" w:name="_ETM_Q43_714939"/>
      <w:bookmarkEnd w:id="21556"/>
      <w:r>
        <w:rPr>
          <w:rFonts w:hint="cs"/>
          <w:rtl/>
        </w:rPr>
        <w:t>אינו סביר</w:t>
      </w:r>
      <w:r>
        <w:rPr>
          <w:rtl/>
        </w:rPr>
        <w:t xml:space="preserve"> </w:t>
      </w:r>
      <w:bookmarkStart w:id="21557" w:name="_ETM_Q43_717209"/>
      <w:bookmarkEnd w:id="21557"/>
      <w:r>
        <w:rPr>
          <w:rtl/>
        </w:rPr>
        <w:t xml:space="preserve">כי </w:t>
      </w:r>
      <w:bookmarkStart w:id="21558" w:name="_ETM_Q43_717389"/>
      <w:bookmarkEnd w:id="21558"/>
      <w:r>
        <w:rPr>
          <w:rtl/>
        </w:rPr>
        <w:t xml:space="preserve">אותם </w:t>
      </w:r>
      <w:bookmarkStart w:id="21559" w:name="_ETM_Q43_717749"/>
      <w:bookmarkEnd w:id="21559"/>
      <w:r>
        <w:rPr>
          <w:rtl/>
        </w:rPr>
        <w:t xml:space="preserve">מסתננים </w:t>
      </w:r>
      <w:bookmarkStart w:id="21560" w:name="_ETM_Q43_718499"/>
      <w:bookmarkEnd w:id="21560"/>
      <w:r>
        <w:rPr>
          <w:rtl/>
        </w:rPr>
        <w:t xml:space="preserve">חוששים </w:t>
      </w:r>
      <w:bookmarkStart w:id="21561" w:name="_ETM_Q43_719099"/>
      <w:bookmarkEnd w:id="21561"/>
      <w:r>
        <w:rPr>
          <w:rtl/>
        </w:rPr>
        <w:t>ממ</w:t>
      </w:r>
      <w:r>
        <w:rPr>
          <w:rFonts w:hint="cs"/>
          <w:rtl/>
        </w:rPr>
        <w:t>יל</w:t>
      </w:r>
      <w:r>
        <w:rPr>
          <w:rtl/>
        </w:rPr>
        <w:t xml:space="preserve">ת </w:t>
      </w:r>
      <w:bookmarkStart w:id="21562" w:name="_ETM_Q43_719579"/>
      <w:bookmarkEnd w:id="21562"/>
      <w:r>
        <w:rPr>
          <w:rtl/>
        </w:rPr>
        <w:t xml:space="preserve">נשים </w:t>
      </w:r>
      <w:bookmarkStart w:id="21563" w:name="_ETM_Q43_720120"/>
      <w:bookmarkEnd w:id="21563"/>
      <w:r>
        <w:rPr>
          <w:rtl/>
        </w:rPr>
        <w:t xml:space="preserve">למרות </w:t>
      </w:r>
      <w:bookmarkStart w:id="21564" w:name="_ETM_Q43_721169"/>
      <w:bookmarkEnd w:id="21564"/>
      <w:r>
        <w:rPr>
          <w:rtl/>
        </w:rPr>
        <w:t xml:space="preserve">שהם </w:t>
      </w:r>
      <w:bookmarkStart w:id="21565" w:name="_ETM_Q43_721469"/>
      <w:bookmarkEnd w:id="21565"/>
      <w:r>
        <w:rPr>
          <w:rtl/>
        </w:rPr>
        <w:t xml:space="preserve">יכולים </w:t>
      </w:r>
      <w:bookmarkStart w:id="21566" w:name="_ETM_Q43_721859"/>
      <w:bookmarkEnd w:id="21566"/>
      <w:r>
        <w:rPr>
          <w:rtl/>
        </w:rPr>
        <w:t xml:space="preserve">לגור </w:t>
      </w:r>
      <w:bookmarkStart w:id="21567" w:name="_ETM_Q43_722189"/>
      <w:bookmarkEnd w:id="21567"/>
      <w:r>
        <w:rPr>
          <w:rtl/>
        </w:rPr>
        <w:t xml:space="preserve">במקום </w:t>
      </w:r>
      <w:bookmarkStart w:id="21568" w:name="_ETM_Q43_722699"/>
      <w:bookmarkEnd w:id="21568"/>
      <w:r>
        <w:rPr>
          <w:rtl/>
        </w:rPr>
        <w:t xml:space="preserve">מרוחק </w:t>
      </w:r>
      <w:bookmarkStart w:id="21569" w:name="_ETM_Q43_723209"/>
      <w:bookmarkEnd w:id="21569"/>
      <w:r>
        <w:rPr>
          <w:rtl/>
        </w:rPr>
        <w:t xml:space="preserve">באותה </w:t>
      </w:r>
      <w:bookmarkStart w:id="21570" w:name="_ETM_Q43_723599"/>
      <w:bookmarkEnd w:id="21570"/>
      <w:r>
        <w:rPr>
          <w:rtl/>
        </w:rPr>
        <w:t>מדינה</w:t>
      </w:r>
      <w:r>
        <w:rPr>
          <w:rFonts w:hint="cs"/>
          <w:rtl/>
        </w:rPr>
        <w:t xml:space="preserve">; </w:t>
      </w:r>
      <w:bookmarkStart w:id="21571" w:name="_ETM_Q43_726324"/>
      <w:bookmarkStart w:id="21572" w:name="_ETM_Q43_726397"/>
      <w:bookmarkStart w:id="21573" w:name="_ETM_Q43_726461"/>
      <w:bookmarkStart w:id="21574" w:name="_ETM_Q43_726529"/>
      <w:bookmarkStart w:id="21575" w:name="_ETM_Q43_724829"/>
      <w:bookmarkEnd w:id="21571"/>
      <w:bookmarkEnd w:id="21572"/>
      <w:bookmarkEnd w:id="21573"/>
      <w:bookmarkEnd w:id="21574"/>
      <w:bookmarkEnd w:id="21575"/>
      <w:r>
        <w:rPr>
          <w:rtl/>
        </w:rPr>
        <w:t xml:space="preserve">כי </w:t>
      </w:r>
      <w:bookmarkStart w:id="21576" w:name="_ETM_Q43_725129"/>
      <w:bookmarkEnd w:id="21576"/>
      <w:r>
        <w:rPr>
          <w:rtl/>
        </w:rPr>
        <w:t xml:space="preserve">זה </w:t>
      </w:r>
      <w:bookmarkStart w:id="21577" w:name="_ETM_Q43_725370"/>
      <w:bookmarkEnd w:id="21577"/>
      <w:r>
        <w:rPr>
          <w:rtl/>
        </w:rPr>
        <w:t xml:space="preserve">מאוד </w:t>
      </w:r>
      <w:bookmarkStart w:id="21578" w:name="_ETM_Q43_725819"/>
      <w:bookmarkEnd w:id="21578"/>
      <w:r>
        <w:rPr>
          <w:rtl/>
        </w:rPr>
        <w:t xml:space="preserve">לא </w:t>
      </w:r>
      <w:bookmarkStart w:id="21579" w:name="_ETM_Q43_725939"/>
      <w:bookmarkEnd w:id="21579"/>
      <w:r>
        <w:rPr>
          <w:rtl/>
        </w:rPr>
        <w:t xml:space="preserve">סביר </w:t>
      </w:r>
      <w:bookmarkStart w:id="21580" w:name="_ETM_Q43_726420"/>
      <w:bookmarkEnd w:id="21580"/>
      <w:r>
        <w:rPr>
          <w:rtl/>
        </w:rPr>
        <w:t xml:space="preserve">לקבוע </w:t>
      </w:r>
      <w:bookmarkStart w:id="21581" w:name="_ETM_Q43_727559"/>
      <w:bookmarkEnd w:id="21581"/>
      <w:r>
        <w:rPr>
          <w:rtl/>
        </w:rPr>
        <w:t xml:space="preserve">שתוכניות </w:t>
      </w:r>
      <w:bookmarkStart w:id="21582" w:name="_ETM_Q43_728309"/>
      <w:bookmarkEnd w:id="21582"/>
      <w:r>
        <w:rPr>
          <w:rtl/>
        </w:rPr>
        <w:t xml:space="preserve">הממשלה </w:t>
      </w:r>
      <w:bookmarkStart w:id="21583" w:name="_ETM_Q43_728909"/>
      <w:bookmarkEnd w:id="21583"/>
      <w:r>
        <w:rPr>
          <w:rtl/>
        </w:rPr>
        <w:t xml:space="preserve">ליצור </w:t>
      </w:r>
      <w:bookmarkStart w:id="21584" w:name="_ETM_Q43_729359"/>
      <w:bookmarkEnd w:id="21584"/>
      <w:r>
        <w:rPr>
          <w:rtl/>
        </w:rPr>
        <w:t xml:space="preserve">תמריצים </w:t>
      </w:r>
      <w:bookmarkStart w:id="21585" w:name="_ETM_Q43_729959"/>
      <w:bookmarkEnd w:id="21585"/>
      <w:r>
        <w:rPr>
          <w:rtl/>
        </w:rPr>
        <w:t xml:space="preserve">כלכליים </w:t>
      </w:r>
      <w:bookmarkStart w:id="21586" w:name="_ETM_Q43_730590"/>
      <w:bookmarkEnd w:id="21586"/>
      <w:r>
        <w:rPr>
          <w:rtl/>
        </w:rPr>
        <w:t xml:space="preserve">להפשרת </w:t>
      </w:r>
      <w:bookmarkStart w:id="21587" w:name="_ETM_Q43_731189"/>
      <w:bookmarkEnd w:id="21587"/>
      <w:r>
        <w:rPr>
          <w:rtl/>
        </w:rPr>
        <w:t xml:space="preserve">קרקעות </w:t>
      </w:r>
      <w:bookmarkStart w:id="21588" w:name="_ETM_Q43_731700"/>
      <w:bookmarkEnd w:id="21588"/>
      <w:r>
        <w:rPr>
          <w:rtl/>
        </w:rPr>
        <w:t xml:space="preserve">חקלאיות </w:t>
      </w:r>
      <w:bookmarkStart w:id="21589" w:name="_ETM_Q43_732900"/>
      <w:bookmarkEnd w:id="21589"/>
      <w:r>
        <w:rPr>
          <w:rtl/>
        </w:rPr>
        <w:t xml:space="preserve">כדי </w:t>
      </w:r>
      <w:bookmarkStart w:id="21590" w:name="_ETM_Q43_733229"/>
      <w:bookmarkEnd w:id="21590"/>
      <w:r>
        <w:rPr>
          <w:rtl/>
        </w:rPr>
        <w:t>להו</w:t>
      </w:r>
      <w:r>
        <w:rPr>
          <w:rFonts w:hint="cs"/>
          <w:rtl/>
        </w:rPr>
        <w:t>ריד</w:t>
      </w:r>
      <w:r>
        <w:rPr>
          <w:rtl/>
        </w:rPr>
        <w:t xml:space="preserve"> </w:t>
      </w:r>
      <w:bookmarkStart w:id="21591" w:name="_ETM_Q43_733709"/>
      <w:bookmarkEnd w:id="21591"/>
      <w:r>
        <w:rPr>
          <w:rtl/>
        </w:rPr>
        <w:t xml:space="preserve">את </w:t>
      </w:r>
      <w:bookmarkStart w:id="21592" w:name="_ETM_Q43_733829"/>
      <w:bookmarkEnd w:id="21592"/>
      <w:r>
        <w:rPr>
          <w:rtl/>
        </w:rPr>
        <w:t xml:space="preserve">מחירי </w:t>
      </w:r>
      <w:bookmarkStart w:id="21593" w:name="_ETM_Q43_734279"/>
      <w:bookmarkEnd w:id="21593"/>
      <w:r>
        <w:rPr>
          <w:rtl/>
        </w:rPr>
        <w:t xml:space="preserve">הדיור </w:t>
      </w:r>
      <w:bookmarkStart w:id="21594" w:name="_ETM_Q43_735179"/>
      <w:bookmarkEnd w:id="21594"/>
      <w:r>
        <w:rPr>
          <w:rtl/>
        </w:rPr>
        <w:t xml:space="preserve">לא </w:t>
      </w:r>
      <w:bookmarkStart w:id="21595" w:name="_ETM_Q43_735449"/>
      <w:bookmarkEnd w:id="21595"/>
      <w:r>
        <w:rPr>
          <w:rtl/>
        </w:rPr>
        <w:t xml:space="preserve">סבירות </w:t>
      </w:r>
      <w:bookmarkStart w:id="21596" w:name="_ETM_Q43_736020"/>
      <w:bookmarkEnd w:id="21596"/>
      <w:r>
        <w:rPr>
          <w:rtl/>
        </w:rPr>
        <w:t>בעיניהם</w:t>
      </w:r>
      <w:r>
        <w:rPr>
          <w:rFonts w:hint="cs"/>
          <w:rtl/>
        </w:rPr>
        <w:t>;</w:t>
      </w:r>
      <w:r>
        <w:rPr>
          <w:rtl/>
        </w:rPr>
        <w:t xml:space="preserve"> </w:t>
      </w:r>
      <w:bookmarkStart w:id="21597" w:name="_ETM_Q43_737350"/>
      <w:bookmarkEnd w:id="21597"/>
      <w:r>
        <w:rPr>
          <w:rtl/>
        </w:rPr>
        <w:t xml:space="preserve">כי </w:t>
      </w:r>
      <w:bookmarkStart w:id="21598" w:name="_ETM_Q43_737500"/>
      <w:bookmarkEnd w:id="21598"/>
      <w:r>
        <w:rPr>
          <w:rtl/>
        </w:rPr>
        <w:t xml:space="preserve">זה </w:t>
      </w:r>
      <w:bookmarkStart w:id="21599" w:name="_ETM_Q43_737740"/>
      <w:bookmarkEnd w:id="21599"/>
      <w:r>
        <w:rPr>
          <w:rtl/>
        </w:rPr>
        <w:t xml:space="preserve">מאוד </w:t>
      </w:r>
      <w:bookmarkStart w:id="21600" w:name="_ETM_Q43_738160"/>
      <w:bookmarkEnd w:id="21600"/>
      <w:r>
        <w:rPr>
          <w:rtl/>
        </w:rPr>
        <w:t xml:space="preserve">לא </w:t>
      </w:r>
      <w:bookmarkStart w:id="21601" w:name="_ETM_Q43_738250"/>
      <w:bookmarkEnd w:id="21601"/>
      <w:r>
        <w:rPr>
          <w:rtl/>
        </w:rPr>
        <w:t xml:space="preserve">סביר </w:t>
      </w:r>
      <w:bookmarkStart w:id="21602" w:name="_ETM_Q43_738670"/>
      <w:bookmarkEnd w:id="21602"/>
      <w:r>
        <w:rPr>
          <w:rtl/>
        </w:rPr>
        <w:t xml:space="preserve">לקבוע </w:t>
      </w:r>
      <w:bookmarkStart w:id="21603" w:name="_ETM_Q43_739690"/>
      <w:bookmarkEnd w:id="21603"/>
      <w:r>
        <w:rPr>
          <w:rtl/>
        </w:rPr>
        <w:t xml:space="preserve">שההחלטה </w:t>
      </w:r>
      <w:bookmarkStart w:id="21604" w:name="_ETM_Q43_740350"/>
      <w:bookmarkEnd w:id="21604"/>
      <w:r>
        <w:rPr>
          <w:rtl/>
        </w:rPr>
        <w:t xml:space="preserve">של </w:t>
      </w:r>
      <w:bookmarkStart w:id="21605" w:name="_ETM_Q43_740530"/>
      <w:bookmarkEnd w:id="21605"/>
      <w:r>
        <w:rPr>
          <w:rtl/>
        </w:rPr>
        <w:t xml:space="preserve">שני </w:t>
      </w:r>
      <w:bookmarkStart w:id="21606" w:name="_ETM_Q43_740860"/>
      <w:bookmarkEnd w:id="21606"/>
      <w:r>
        <w:rPr>
          <w:rtl/>
        </w:rPr>
        <w:t xml:space="preserve">שרי </w:t>
      </w:r>
      <w:bookmarkStart w:id="21607" w:name="_ETM_Q43_741190"/>
      <w:bookmarkEnd w:id="21607"/>
      <w:r>
        <w:rPr>
          <w:rtl/>
        </w:rPr>
        <w:t>חינוך</w:t>
      </w:r>
      <w:r>
        <w:rPr>
          <w:rFonts w:hint="cs"/>
          <w:rtl/>
        </w:rPr>
        <w:t>,</w:t>
      </w:r>
      <w:r>
        <w:rPr>
          <w:rtl/>
        </w:rPr>
        <w:t xml:space="preserve"> </w:t>
      </w:r>
      <w:bookmarkStart w:id="21608" w:name="_ETM_Q43_741760"/>
      <w:bookmarkEnd w:id="21608"/>
      <w:r>
        <w:rPr>
          <w:rFonts w:hint="cs"/>
          <w:rtl/>
        </w:rPr>
        <w:t xml:space="preserve">גלנט </w:t>
      </w:r>
      <w:bookmarkStart w:id="21609" w:name="_ETM_Q43_742179"/>
      <w:bookmarkEnd w:id="21609"/>
      <w:r>
        <w:rPr>
          <w:rtl/>
        </w:rPr>
        <w:t>ושאשא</w:t>
      </w:r>
      <w:r>
        <w:rPr>
          <w:rFonts w:hint="cs"/>
          <w:rtl/>
        </w:rPr>
        <w:t xml:space="preserve"> </w:t>
      </w:r>
      <w:r>
        <w:rPr>
          <w:rtl/>
        </w:rPr>
        <w:t>ביטו</w:t>
      </w:r>
      <w:r>
        <w:rPr>
          <w:rFonts w:hint="cs"/>
          <w:rtl/>
        </w:rPr>
        <w:t>ן,</w:t>
      </w:r>
      <w:r>
        <w:rPr>
          <w:rtl/>
        </w:rPr>
        <w:t xml:space="preserve"> </w:t>
      </w:r>
      <w:bookmarkStart w:id="21610" w:name="_ETM_Q43_743559"/>
      <w:bookmarkEnd w:id="21610"/>
      <w:r>
        <w:rPr>
          <w:rtl/>
        </w:rPr>
        <w:t xml:space="preserve">לא </w:t>
      </w:r>
      <w:bookmarkStart w:id="21611" w:name="_ETM_Q43_743860"/>
      <w:bookmarkEnd w:id="21611"/>
      <w:r>
        <w:rPr>
          <w:rtl/>
        </w:rPr>
        <w:t xml:space="preserve">להעניק </w:t>
      </w:r>
      <w:bookmarkStart w:id="21612" w:name="_ETM_Q43_744429"/>
      <w:bookmarkEnd w:id="21612"/>
      <w:r>
        <w:rPr>
          <w:rtl/>
        </w:rPr>
        <w:t xml:space="preserve">פרס </w:t>
      </w:r>
      <w:bookmarkStart w:id="21613" w:name="_ETM_Q43_744730"/>
      <w:bookmarkEnd w:id="21613"/>
      <w:r>
        <w:rPr>
          <w:rtl/>
        </w:rPr>
        <w:t xml:space="preserve">ישראל </w:t>
      </w:r>
      <w:bookmarkStart w:id="21614" w:name="_ETM_Q43_745179"/>
      <w:bookmarkEnd w:id="21614"/>
      <w:r>
        <w:rPr>
          <w:rtl/>
        </w:rPr>
        <w:t xml:space="preserve">למי </w:t>
      </w:r>
      <w:bookmarkStart w:id="21615" w:name="_ETM_Q43_745420"/>
      <w:bookmarkEnd w:id="21615"/>
      <w:r>
        <w:rPr>
          <w:rtl/>
        </w:rPr>
        <w:t xml:space="preserve">שחתם </w:t>
      </w:r>
      <w:bookmarkStart w:id="21616" w:name="_ETM_Q43_745990"/>
      <w:bookmarkEnd w:id="21616"/>
      <w:r>
        <w:rPr>
          <w:rtl/>
        </w:rPr>
        <w:t xml:space="preserve">על </w:t>
      </w:r>
      <w:bookmarkStart w:id="21617" w:name="_ETM_Q43_746110"/>
      <w:bookmarkEnd w:id="21617"/>
      <w:r>
        <w:rPr>
          <w:rtl/>
        </w:rPr>
        <w:t xml:space="preserve">עצומה </w:t>
      </w:r>
      <w:bookmarkStart w:id="21618" w:name="_ETM_Q43_747179"/>
      <w:bookmarkEnd w:id="21618"/>
      <w:r>
        <w:rPr>
          <w:rtl/>
        </w:rPr>
        <w:t xml:space="preserve">שקוראת </w:t>
      </w:r>
      <w:bookmarkStart w:id="21619" w:name="_ETM_Q43_747750"/>
      <w:bookmarkEnd w:id="21619"/>
      <w:r>
        <w:rPr>
          <w:rtl/>
        </w:rPr>
        <w:t xml:space="preserve">לאיחוד </w:t>
      </w:r>
      <w:bookmarkStart w:id="21620" w:name="_ETM_Q43_748259"/>
      <w:bookmarkEnd w:id="21620"/>
      <w:r>
        <w:rPr>
          <w:rtl/>
        </w:rPr>
        <w:t xml:space="preserve">האירופי </w:t>
      </w:r>
      <w:bookmarkStart w:id="21621" w:name="_ETM_Q43_748740"/>
      <w:bookmarkEnd w:id="21621"/>
      <w:r>
        <w:rPr>
          <w:rtl/>
        </w:rPr>
        <w:t>לה</w:t>
      </w:r>
      <w:r>
        <w:rPr>
          <w:rFonts w:hint="cs"/>
          <w:rtl/>
        </w:rPr>
        <w:t>חרים</w:t>
      </w:r>
      <w:r>
        <w:rPr>
          <w:rtl/>
        </w:rPr>
        <w:t xml:space="preserve"> </w:t>
      </w:r>
      <w:bookmarkStart w:id="21622" w:name="_ETM_Q43_749159"/>
      <w:bookmarkEnd w:id="21622"/>
      <w:r>
        <w:rPr>
          <w:rtl/>
        </w:rPr>
        <w:t xml:space="preserve">את </w:t>
      </w:r>
      <w:bookmarkStart w:id="21623" w:name="_ETM_Q43_749220"/>
      <w:bookmarkEnd w:id="21623"/>
      <w:r>
        <w:rPr>
          <w:rtl/>
        </w:rPr>
        <w:t xml:space="preserve">האוניברסיטה </w:t>
      </w:r>
      <w:bookmarkStart w:id="21624" w:name="_ETM_Q43_750000"/>
      <w:bookmarkEnd w:id="21624"/>
      <w:r>
        <w:rPr>
          <w:rtl/>
        </w:rPr>
        <w:t xml:space="preserve">באריאל </w:t>
      </w:r>
      <w:bookmarkStart w:id="21625" w:name="_ETM_Q43_751169"/>
      <w:bookmarkEnd w:id="21625"/>
      <w:r>
        <w:rPr>
          <w:rtl/>
        </w:rPr>
        <w:t xml:space="preserve">היא </w:t>
      </w:r>
      <w:bookmarkStart w:id="21626" w:name="_ETM_Q43_751349"/>
      <w:bookmarkEnd w:id="21626"/>
      <w:r>
        <w:rPr>
          <w:rtl/>
        </w:rPr>
        <w:t xml:space="preserve">לא </w:t>
      </w:r>
      <w:bookmarkStart w:id="21627" w:name="_ETM_Q43_751530"/>
      <w:bookmarkEnd w:id="21627"/>
      <w:r>
        <w:rPr>
          <w:rtl/>
        </w:rPr>
        <w:t>סבירה</w:t>
      </w:r>
      <w:r>
        <w:rPr>
          <w:rFonts w:hint="cs"/>
          <w:rtl/>
        </w:rPr>
        <w:t>;</w:t>
      </w:r>
      <w:r>
        <w:rPr>
          <w:rtl/>
        </w:rPr>
        <w:t xml:space="preserve"> </w:t>
      </w:r>
      <w:bookmarkStart w:id="21628" w:name="_ETM_Q43_752699"/>
      <w:bookmarkEnd w:id="21628"/>
      <w:r>
        <w:rPr>
          <w:rtl/>
        </w:rPr>
        <w:t xml:space="preserve">כי </w:t>
      </w:r>
      <w:bookmarkStart w:id="21629" w:name="_ETM_Q43_753000"/>
      <w:bookmarkEnd w:id="21629"/>
      <w:r>
        <w:rPr>
          <w:rtl/>
        </w:rPr>
        <w:t xml:space="preserve">זה </w:t>
      </w:r>
      <w:bookmarkStart w:id="21630" w:name="_ETM_Q43_753240"/>
      <w:bookmarkEnd w:id="21630"/>
      <w:r>
        <w:rPr>
          <w:rtl/>
        </w:rPr>
        <w:t xml:space="preserve">מאוד </w:t>
      </w:r>
      <w:bookmarkStart w:id="21631" w:name="_ETM_Q43_753599"/>
      <w:bookmarkEnd w:id="21631"/>
      <w:r>
        <w:rPr>
          <w:rtl/>
        </w:rPr>
        <w:t xml:space="preserve">לא </w:t>
      </w:r>
      <w:bookmarkStart w:id="21632" w:name="_ETM_Q43_753720"/>
      <w:bookmarkEnd w:id="21632"/>
      <w:r>
        <w:rPr>
          <w:rtl/>
        </w:rPr>
        <w:t xml:space="preserve">סביר </w:t>
      </w:r>
      <w:bookmarkStart w:id="21633" w:name="_ETM_Q43_754169"/>
      <w:bookmarkEnd w:id="21633"/>
      <w:r>
        <w:rPr>
          <w:rtl/>
        </w:rPr>
        <w:t xml:space="preserve">להחליט </w:t>
      </w:r>
      <w:bookmarkStart w:id="21634" w:name="_ETM_Q43_755219"/>
      <w:bookmarkEnd w:id="21634"/>
      <w:r>
        <w:rPr>
          <w:rtl/>
        </w:rPr>
        <w:t xml:space="preserve">שלא </w:t>
      </w:r>
      <w:bookmarkStart w:id="21635" w:name="_ETM_Q43_755610"/>
      <w:bookmarkEnd w:id="21635"/>
      <w:r>
        <w:rPr>
          <w:rtl/>
        </w:rPr>
        <w:t xml:space="preserve">סביר </w:t>
      </w:r>
      <w:bookmarkStart w:id="21636" w:name="_ETM_Q43_756179"/>
      <w:bookmarkEnd w:id="21636"/>
      <w:r>
        <w:rPr>
          <w:rtl/>
        </w:rPr>
        <w:t xml:space="preserve">ששר </w:t>
      </w:r>
      <w:bookmarkStart w:id="21637" w:name="_ETM_Q43_756719"/>
      <w:bookmarkEnd w:id="21637"/>
      <w:r>
        <w:rPr>
          <w:rtl/>
        </w:rPr>
        <w:t xml:space="preserve">הפנים </w:t>
      </w:r>
      <w:bookmarkStart w:id="21638" w:name="_ETM_Q43_757080"/>
      <w:bookmarkEnd w:id="21638"/>
      <w:r>
        <w:rPr>
          <w:rtl/>
        </w:rPr>
        <w:t xml:space="preserve">ימנע </w:t>
      </w:r>
      <w:bookmarkStart w:id="21639" w:name="_ETM_Q43_757409"/>
      <w:bookmarkEnd w:id="21639"/>
      <w:r>
        <w:rPr>
          <w:rtl/>
        </w:rPr>
        <w:t xml:space="preserve">כניסה </w:t>
      </w:r>
      <w:bookmarkStart w:id="21640" w:name="_ETM_Q43_757889"/>
      <w:bookmarkEnd w:id="21640"/>
      <w:r>
        <w:rPr>
          <w:rtl/>
        </w:rPr>
        <w:t xml:space="preserve">לישראל </w:t>
      </w:r>
      <w:bookmarkStart w:id="21641" w:name="_ETM_Q43_758339"/>
      <w:bookmarkEnd w:id="21641"/>
      <w:r>
        <w:rPr>
          <w:rtl/>
        </w:rPr>
        <w:t xml:space="preserve">של </w:t>
      </w:r>
      <w:bookmarkStart w:id="21642" w:name="_ETM_Q43_758580"/>
      <w:bookmarkEnd w:id="21642"/>
      <w:r>
        <w:rPr>
          <w:rtl/>
        </w:rPr>
        <w:t xml:space="preserve">פעילת </w:t>
      </w:r>
      <w:bookmarkStart w:id="21643" w:name="_ETM_Q43_759059"/>
      <w:bookmarkEnd w:id="21643"/>
      <w:r>
        <w:t>BDS</w:t>
      </w:r>
      <w:r>
        <w:rPr>
          <w:rtl/>
        </w:rPr>
        <w:t xml:space="preserve"> </w:t>
      </w:r>
      <w:bookmarkStart w:id="21644" w:name="_ETM_Q43_760140"/>
      <w:bookmarkEnd w:id="21644"/>
      <w:r>
        <w:rPr>
          <w:rtl/>
        </w:rPr>
        <w:t xml:space="preserve">למרות </w:t>
      </w:r>
      <w:bookmarkStart w:id="21645" w:name="_ETM_Q43_760740"/>
      <w:bookmarkEnd w:id="21645"/>
      <w:r>
        <w:rPr>
          <w:rtl/>
        </w:rPr>
        <w:t xml:space="preserve">שזו </w:t>
      </w:r>
      <w:bookmarkStart w:id="21646" w:name="_ETM_Q43_761070"/>
      <w:bookmarkEnd w:id="21646"/>
      <w:r>
        <w:rPr>
          <w:rtl/>
        </w:rPr>
        <w:t>סמכותו</w:t>
      </w:r>
      <w:r>
        <w:rPr>
          <w:rFonts w:hint="cs"/>
          <w:rtl/>
        </w:rPr>
        <w:t>,</w:t>
      </w:r>
      <w:r>
        <w:rPr>
          <w:rtl/>
        </w:rPr>
        <w:t xml:space="preserve"> </w:t>
      </w:r>
      <w:bookmarkStart w:id="21647" w:name="_ETM_Q43_762450"/>
      <w:bookmarkEnd w:id="21647"/>
      <w:r>
        <w:rPr>
          <w:rtl/>
        </w:rPr>
        <w:t xml:space="preserve">בטענה </w:t>
      </w:r>
      <w:bookmarkStart w:id="21648" w:name="_ETM_Q43_763140"/>
      <w:bookmarkEnd w:id="21648"/>
      <w:r>
        <w:rPr>
          <w:rtl/>
        </w:rPr>
        <w:t xml:space="preserve">שבשנה </w:t>
      </w:r>
      <w:bookmarkStart w:id="21649" w:name="_ETM_Q43_763770"/>
      <w:bookmarkEnd w:id="21649"/>
      <w:r>
        <w:rPr>
          <w:rtl/>
        </w:rPr>
        <w:t xml:space="preserve">האחרונה </w:t>
      </w:r>
      <w:bookmarkStart w:id="21650" w:name="_ETM_Q43_764280"/>
      <w:bookmarkEnd w:id="21650"/>
      <w:r>
        <w:rPr>
          <w:rtl/>
        </w:rPr>
        <w:t xml:space="preserve">היא </w:t>
      </w:r>
      <w:bookmarkStart w:id="21651" w:name="_ETM_Q43_764460"/>
      <w:bookmarkEnd w:id="21651"/>
      <w:r>
        <w:rPr>
          <w:rtl/>
        </w:rPr>
        <w:t xml:space="preserve">לא </w:t>
      </w:r>
      <w:bookmarkStart w:id="21652" w:name="_ETM_Q43_764670"/>
      <w:bookmarkEnd w:id="21652"/>
      <w:r>
        <w:rPr>
          <w:rtl/>
        </w:rPr>
        <w:t>קרא</w:t>
      </w:r>
      <w:r>
        <w:rPr>
          <w:rFonts w:hint="cs"/>
          <w:rtl/>
        </w:rPr>
        <w:t>ה</w:t>
      </w:r>
      <w:r>
        <w:rPr>
          <w:rtl/>
        </w:rPr>
        <w:t xml:space="preserve"> </w:t>
      </w:r>
      <w:bookmarkStart w:id="21653" w:name="_ETM_Q43_765059"/>
      <w:bookmarkEnd w:id="21653"/>
      <w:r>
        <w:rPr>
          <w:rtl/>
        </w:rPr>
        <w:t xml:space="preserve">לחרם </w:t>
      </w:r>
      <w:bookmarkStart w:id="21654" w:name="_ETM_Q43_765570"/>
      <w:bookmarkEnd w:id="21654"/>
      <w:r>
        <w:rPr>
          <w:rtl/>
        </w:rPr>
        <w:t xml:space="preserve">על </w:t>
      </w:r>
      <w:bookmarkStart w:id="21655" w:name="_ETM_Q43_765660"/>
      <w:bookmarkEnd w:id="21655"/>
      <w:r>
        <w:rPr>
          <w:rtl/>
        </w:rPr>
        <w:t>ישראל</w:t>
      </w:r>
      <w:r>
        <w:rPr>
          <w:rFonts w:hint="cs"/>
          <w:rtl/>
        </w:rPr>
        <w:t>.</w:t>
      </w:r>
    </w:p>
    <w:p w:rsidR="002D6A98" w:rsidRDefault="002D6A98" w:rsidP="00442EF1">
      <w:pPr>
        <w:rPr>
          <w:rtl/>
          <w:lang w:eastAsia="he-IL"/>
        </w:rPr>
      </w:pPr>
      <w:bookmarkStart w:id="21656" w:name="_ETM_Q43_762636"/>
      <w:bookmarkStart w:id="21657" w:name="_ETM_Q43_762717"/>
      <w:bookmarkEnd w:id="21656"/>
      <w:bookmarkEnd w:id="21657"/>
      <w:r>
        <w:rPr>
          <w:rtl/>
        </w:rPr>
        <w:t xml:space="preserve"> </w:t>
      </w:r>
      <w:bookmarkStart w:id="21658" w:name="_ETM_Q43_767580"/>
      <w:bookmarkEnd w:id="21658"/>
    </w:p>
    <w:p w:rsidR="00FB49D8" w:rsidRDefault="00FB49D8" w:rsidP="00442EF1">
      <w:pPr>
        <w:rPr>
          <w:rtl/>
        </w:rPr>
      </w:pPr>
      <w:bookmarkStart w:id="21659" w:name="TOR_Q44"/>
      <w:bookmarkStart w:id="21660" w:name="_ETM_Q44_180000"/>
      <w:bookmarkEnd w:id="21659"/>
      <w:bookmarkEnd w:id="21660"/>
      <w:r>
        <w:rPr>
          <w:rFonts w:hint="cs"/>
          <w:rtl/>
        </w:rPr>
        <w:t>כי זה מאוד לא סביר לקבוע שזו החלטה לא סבירה של שר הביטחון ליברמן לסרב בזמן סגר להעניק אישורי כניסה לערבים מיו"ש בשביל השתתפות בטקס יום הזיכרון הישראלי</w:t>
      </w:r>
      <w:bookmarkStart w:id="21661" w:name="_ETM_Q44_184487"/>
      <w:bookmarkEnd w:id="21661"/>
      <w:r>
        <w:rPr>
          <w:rFonts w:hint="cs"/>
          <w:rtl/>
        </w:rPr>
        <w:t xml:space="preserve">-פלסטיני; כי זה מאוד לא סביר לחייב את שר </w:t>
      </w:r>
      <w:bookmarkStart w:id="21662" w:name="_ETM_Q44_188801"/>
      <w:bookmarkEnd w:id="21662"/>
      <w:r>
        <w:rPr>
          <w:rFonts w:hint="cs"/>
          <w:rtl/>
        </w:rPr>
        <w:t xml:space="preserve">המדע </w:t>
      </w:r>
      <w:bookmarkStart w:id="21663" w:name="_ETM_Q44_187819"/>
      <w:bookmarkEnd w:id="21663"/>
      <w:r>
        <w:rPr>
          <w:rtl/>
        </w:rPr>
        <w:t xml:space="preserve">למנות </w:t>
      </w:r>
      <w:bookmarkStart w:id="21664" w:name="_ETM_Q44_188420"/>
      <w:bookmarkEnd w:id="21664"/>
      <w:r>
        <w:rPr>
          <w:rtl/>
        </w:rPr>
        <w:t xml:space="preserve">לוועד </w:t>
      </w:r>
      <w:bookmarkStart w:id="21665" w:name="_ETM_Q44_188809"/>
      <w:bookmarkEnd w:id="21665"/>
      <w:r>
        <w:rPr>
          <w:rtl/>
        </w:rPr>
        <w:t xml:space="preserve">המנהל </w:t>
      </w:r>
      <w:bookmarkStart w:id="21666" w:name="_ETM_Q44_189170"/>
      <w:bookmarkEnd w:id="21666"/>
      <w:r>
        <w:rPr>
          <w:rtl/>
        </w:rPr>
        <w:t xml:space="preserve">של </w:t>
      </w:r>
      <w:bookmarkStart w:id="21667" w:name="_ETM_Q44_189410"/>
      <w:bookmarkEnd w:id="21667"/>
      <w:r>
        <w:rPr>
          <w:rFonts w:hint="cs"/>
          <w:rtl/>
        </w:rPr>
        <w:t>קר</w:t>
      </w:r>
      <w:r>
        <w:rPr>
          <w:rtl/>
        </w:rPr>
        <w:t xml:space="preserve">ן </w:t>
      </w:r>
      <w:bookmarkStart w:id="21668" w:name="_ETM_Q44_189709"/>
      <w:bookmarkEnd w:id="21668"/>
      <w:r>
        <w:rPr>
          <w:rtl/>
        </w:rPr>
        <w:t xml:space="preserve">מחקר </w:t>
      </w:r>
      <w:bookmarkStart w:id="21669" w:name="_ETM_Q44_190190"/>
      <w:bookmarkEnd w:id="21669"/>
      <w:r>
        <w:rPr>
          <w:rtl/>
        </w:rPr>
        <w:t xml:space="preserve">פרופסורית </w:t>
      </w:r>
      <w:bookmarkStart w:id="21670" w:name="_ETM_Q44_191539"/>
      <w:bookmarkEnd w:id="21670"/>
      <w:r>
        <w:rPr>
          <w:rtl/>
        </w:rPr>
        <w:t xml:space="preserve">שתומכת </w:t>
      </w:r>
      <w:bookmarkStart w:id="21671" w:name="_ETM_Q44_192379"/>
      <w:bookmarkEnd w:id="21671"/>
      <w:r>
        <w:rPr>
          <w:rtl/>
        </w:rPr>
        <w:t>בסרבנות</w:t>
      </w:r>
      <w:r>
        <w:rPr>
          <w:rFonts w:hint="cs"/>
          <w:rtl/>
        </w:rPr>
        <w:t>;</w:t>
      </w:r>
      <w:r>
        <w:rPr>
          <w:rtl/>
        </w:rPr>
        <w:t xml:space="preserve"> </w:t>
      </w:r>
      <w:bookmarkStart w:id="21672" w:name="_ETM_Q44_193809"/>
      <w:bookmarkEnd w:id="21672"/>
      <w:r>
        <w:rPr>
          <w:rtl/>
        </w:rPr>
        <w:t xml:space="preserve">כי </w:t>
      </w:r>
      <w:bookmarkStart w:id="21673" w:name="_ETM_Q44_194080"/>
      <w:bookmarkEnd w:id="21673"/>
      <w:r>
        <w:rPr>
          <w:rtl/>
        </w:rPr>
        <w:t xml:space="preserve">זה </w:t>
      </w:r>
      <w:bookmarkStart w:id="21674" w:name="_ETM_Q44_194290"/>
      <w:bookmarkEnd w:id="21674"/>
      <w:r>
        <w:rPr>
          <w:rtl/>
        </w:rPr>
        <w:t>מאוד</w:t>
      </w:r>
      <w:bookmarkStart w:id="21675" w:name="_ETM_Q44_195070"/>
      <w:bookmarkEnd w:id="21675"/>
      <w:r>
        <w:rPr>
          <w:rFonts w:hint="cs"/>
          <w:rtl/>
        </w:rPr>
        <w:t xml:space="preserve"> </w:t>
      </w:r>
      <w:r>
        <w:rPr>
          <w:rtl/>
        </w:rPr>
        <w:t xml:space="preserve">מאוד </w:t>
      </w:r>
      <w:bookmarkStart w:id="21676" w:name="_ETM_Q44_195730"/>
      <w:bookmarkEnd w:id="21676"/>
      <w:r>
        <w:rPr>
          <w:rtl/>
        </w:rPr>
        <w:t>ל</w:t>
      </w:r>
      <w:r>
        <w:rPr>
          <w:rFonts w:hint="cs"/>
          <w:rtl/>
        </w:rPr>
        <w:t>א</w:t>
      </w:r>
      <w:r>
        <w:rPr>
          <w:rtl/>
        </w:rPr>
        <w:t xml:space="preserve"> </w:t>
      </w:r>
      <w:bookmarkStart w:id="21677" w:name="_ETM_Q44_195990"/>
      <w:bookmarkEnd w:id="21677"/>
      <w:r>
        <w:rPr>
          <w:rtl/>
        </w:rPr>
        <w:t xml:space="preserve">סביר </w:t>
      </w:r>
      <w:bookmarkStart w:id="21678" w:name="_ETM_Q44_197010"/>
      <w:bookmarkEnd w:id="21678"/>
      <w:r>
        <w:rPr>
          <w:rtl/>
        </w:rPr>
        <w:t xml:space="preserve">להתערב </w:t>
      </w:r>
      <w:bookmarkStart w:id="21679" w:name="_ETM_Q44_197699"/>
      <w:bookmarkEnd w:id="21679"/>
      <w:r>
        <w:rPr>
          <w:rtl/>
        </w:rPr>
        <w:t xml:space="preserve">בהחלטות </w:t>
      </w:r>
      <w:bookmarkStart w:id="21680" w:name="_ETM_Q44_198360"/>
      <w:bookmarkEnd w:id="21680"/>
      <w:r>
        <w:rPr>
          <w:rtl/>
        </w:rPr>
        <w:t>יו</w:t>
      </w:r>
      <w:r>
        <w:rPr>
          <w:rFonts w:hint="cs"/>
          <w:rtl/>
        </w:rPr>
        <w:t>שב-ראש</w:t>
      </w:r>
      <w:r>
        <w:rPr>
          <w:rtl/>
        </w:rPr>
        <w:t xml:space="preserve"> </w:t>
      </w:r>
      <w:bookmarkStart w:id="21681" w:name="_ETM_Q44_198930"/>
      <w:bookmarkEnd w:id="21681"/>
      <w:r>
        <w:rPr>
          <w:rtl/>
        </w:rPr>
        <w:t xml:space="preserve">הכנסת </w:t>
      </w:r>
      <w:bookmarkStart w:id="21682" w:name="_ETM_Q44_199500"/>
      <w:bookmarkEnd w:id="21682"/>
      <w:r>
        <w:rPr>
          <w:rtl/>
        </w:rPr>
        <w:t xml:space="preserve">אדלשטיין </w:t>
      </w:r>
      <w:bookmarkStart w:id="21683" w:name="_ETM_Q44_200489"/>
      <w:bookmarkEnd w:id="21683"/>
      <w:r>
        <w:rPr>
          <w:rtl/>
        </w:rPr>
        <w:t>על</w:t>
      </w:r>
      <w:bookmarkStart w:id="21684" w:name="_ETM_Q44_200670"/>
      <w:bookmarkEnd w:id="21684"/>
      <w:r>
        <w:rPr>
          <w:rFonts w:hint="cs"/>
          <w:rtl/>
        </w:rPr>
        <w:t xml:space="preserve"> </w:t>
      </w:r>
      <w:r>
        <w:rPr>
          <w:rtl/>
        </w:rPr>
        <w:t xml:space="preserve">פי </w:t>
      </w:r>
      <w:bookmarkStart w:id="21685" w:name="_ETM_Q44_200880"/>
      <w:bookmarkEnd w:id="21685"/>
      <w:r>
        <w:rPr>
          <w:rtl/>
        </w:rPr>
        <w:t xml:space="preserve">סמכותו </w:t>
      </w:r>
      <w:bookmarkStart w:id="21686" w:name="_ETM_Q44_201539"/>
      <w:bookmarkEnd w:id="21686"/>
      <w:r>
        <w:rPr>
          <w:rtl/>
        </w:rPr>
        <w:t>החוקית</w:t>
      </w:r>
      <w:r>
        <w:rPr>
          <w:rFonts w:hint="cs"/>
          <w:rtl/>
        </w:rPr>
        <w:t>;</w:t>
      </w:r>
      <w:r>
        <w:rPr>
          <w:rtl/>
        </w:rPr>
        <w:t xml:space="preserve"> </w:t>
      </w:r>
      <w:bookmarkStart w:id="21687" w:name="_ETM_Q44_202350"/>
      <w:bookmarkEnd w:id="21687"/>
      <w:r>
        <w:rPr>
          <w:rtl/>
        </w:rPr>
        <w:t xml:space="preserve">ולהחליט </w:t>
      </w:r>
      <w:bookmarkStart w:id="21688" w:name="_ETM_Q44_203670"/>
      <w:bookmarkEnd w:id="21688"/>
      <w:r>
        <w:rPr>
          <w:rtl/>
        </w:rPr>
        <w:t xml:space="preserve">שלא </w:t>
      </w:r>
      <w:bookmarkStart w:id="21689" w:name="_ETM_Q44_204120"/>
      <w:bookmarkEnd w:id="21689"/>
      <w:r>
        <w:rPr>
          <w:rtl/>
        </w:rPr>
        <w:t xml:space="preserve">סביר </w:t>
      </w:r>
      <w:bookmarkStart w:id="21690" w:name="_ETM_Q44_204660"/>
      <w:bookmarkEnd w:id="21690"/>
      <w:r>
        <w:rPr>
          <w:rtl/>
        </w:rPr>
        <w:t xml:space="preserve">שבמשרד </w:t>
      </w:r>
      <w:bookmarkStart w:id="21691" w:name="_ETM_Q44_205410"/>
      <w:bookmarkEnd w:id="21691"/>
      <w:r>
        <w:rPr>
          <w:rtl/>
        </w:rPr>
        <w:t xml:space="preserve">הבריאות </w:t>
      </w:r>
      <w:bookmarkStart w:id="21692" w:name="_ETM_Q44_205860"/>
      <w:bookmarkEnd w:id="21692"/>
      <w:r>
        <w:rPr>
          <w:rtl/>
        </w:rPr>
        <w:t xml:space="preserve">יכהן </w:t>
      </w:r>
      <w:bookmarkStart w:id="21693" w:name="_ETM_Q44_206280"/>
      <w:bookmarkEnd w:id="21693"/>
      <w:r>
        <w:rPr>
          <w:rtl/>
        </w:rPr>
        <w:t xml:space="preserve">סגן </w:t>
      </w:r>
      <w:bookmarkStart w:id="21694" w:name="_ETM_Q44_206670"/>
      <w:bookmarkEnd w:id="21694"/>
      <w:r>
        <w:rPr>
          <w:rtl/>
        </w:rPr>
        <w:t xml:space="preserve">שר </w:t>
      </w:r>
      <w:bookmarkStart w:id="21695" w:name="_ETM_Q44_206970"/>
      <w:bookmarkEnd w:id="21695"/>
      <w:r>
        <w:rPr>
          <w:rtl/>
        </w:rPr>
        <w:t xml:space="preserve">בזמן </w:t>
      </w:r>
      <w:bookmarkStart w:id="21696" w:name="_ETM_Q44_207390"/>
      <w:bookmarkEnd w:id="21696"/>
      <w:r>
        <w:rPr>
          <w:rtl/>
        </w:rPr>
        <w:t>שר</w:t>
      </w:r>
      <w:r>
        <w:rPr>
          <w:rFonts w:hint="cs"/>
          <w:rtl/>
        </w:rPr>
        <w:t>אש הממשלה</w:t>
      </w:r>
      <w:r>
        <w:rPr>
          <w:rtl/>
        </w:rPr>
        <w:t xml:space="preserve"> </w:t>
      </w:r>
      <w:bookmarkStart w:id="21697" w:name="_ETM_Q44_208899"/>
      <w:bookmarkEnd w:id="21697"/>
      <w:r>
        <w:rPr>
          <w:rtl/>
        </w:rPr>
        <w:t xml:space="preserve">משמש </w:t>
      </w:r>
      <w:bookmarkStart w:id="21698" w:name="_ETM_Q44_209560"/>
      <w:bookmarkEnd w:id="21698"/>
      <w:r>
        <w:rPr>
          <w:rtl/>
        </w:rPr>
        <w:t xml:space="preserve">כשר </w:t>
      </w:r>
      <w:bookmarkStart w:id="21699" w:name="_ETM_Q44_210009"/>
      <w:bookmarkEnd w:id="21699"/>
      <w:r>
        <w:rPr>
          <w:rtl/>
        </w:rPr>
        <w:t>הבריאות</w:t>
      </w:r>
      <w:r>
        <w:rPr>
          <w:rFonts w:hint="cs"/>
          <w:rtl/>
        </w:rPr>
        <w:t>;</w:t>
      </w:r>
      <w:r>
        <w:rPr>
          <w:rtl/>
        </w:rPr>
        <w:t xml:space="preserve"> </w:t>
      </w:r>
      <w:bookmarkStart w:id="21700" w:name="_ETM_Q44_211029"/>
      <w:bookmarkEnd w:id="21700"/>
      <w:r>
        <w:rPr>
          <w:rtl/>
        </w:rPr>
        <w:t xml:space="preserve">ולקבוע </w:t>
      </w:r>
      <w:bookmarkStart w:id="21701" w:name="_ETM_Q44_211779"/>
      <w:bookmarkEnd w:id="21701"/>
      <w:r>
        <w:rPr>
          <w:rtl/>
        </w:rPr>
        <w:t xml:space="preserve">שלא </w:t>
      </w:r>
      <w:bookmarkStart w:id="21702" w:name="_ETM_Q44_212229"/>
      <w:bookmarkEnd w:id="21702"/>
      <w:r>
        <w:rPr>
          <w:rtl/>
        </w:rPr>
        <w:t xml:space="preserve">סביר </w:t>
      </w:r>
      <w:bookmarkStart w:id="21703" w:name="_ETM_Q44_212739"/>
      <w:bookmarkEnd w:id="21703"/>
      <w:r>
        <w:rPr>
          <w:rtl/>
        </w:rPr>
        <w:t xml:space="preserve">שראש </w:t>
      </w:r>
      <w:bookmarkStart w:id="21704" w:name="_ETM_Q44_213159"/>
      <w:bookmarkEnd w:id="21704"/>
      <w:r>
        <w:rPr>
          <w:rtl/>
        </w:rPr>
        <w:t xml:space="preserve">הממשלה </w:t>
      </w:r>
      <w:bookmarkStart w:id="21705" w:name="_ETM_Q44_213760"/>
      <w:bookmarkEnd w:id="21705"/>
      <w:r>
        <w:rPr>
          <w:rtl/>
        </w:rPr>
        <w:t xml:space="preserve">לא </w:t>
      </w:r>
      <w:bookmarkStart w:id="21706" w:name="_ETM_Q44_214030"/>
      <w:bookmarkEnd w:id="21706"/>
      <w:r>
        <w:rPr>
          <w:rtl/>
        </w:rPr>
        <w:t xml:space="preserve">יפטר </w:t>
      </w:r>
      <w:bookmarkStart w:id="21707" w:name="_ETM_Q44_214600"/>
      <w:bookmarkEnd w:id="21707"/>
      <w:r>
        <w:rPr>
          <w:rtl/>
        </w:rPr>
        <w:t xml:space="preserve">שר </w:t>
      </w:r>
      <w:bookmarkStart w:id="21708" w:name="_ETM_Q44_215500"/>
      <w:bookmarkEnd w:id="21708"/>
      <w:r>
        <w:rPr>
          <w:rtl/>
        </w:rPr>
        <w:t xml:space="preserve">שהוגש </w:t>
      </w:r>
      <w:bookmarkStart w:id="21709" w:name="_ETM_Q44_216100"/>
      <w:bookmarkEnd w:id="21709"/>
      <w:r>
        <w:rPr>
          <w:rtl/>
        </w:rPr>
        <w:t xml:space="preserve">נגדו </w:t>
      </w:r>
      <w:bookmarkStart w:id="21710" w:name="_ETM_Q44_216460"/>
      <w:bookmarkEnd w:id="21710"/>
      <w:r>
        <w:rPr>
          <w:rtl/>
        </w:rPr>
        <w:t xml:space="preserve">כתב </w:t>
      </w:r>
      <w:bookmarkStart w:id="21711" w:name="_ETM_Q44_216760"/>
      <w:bookmarkEnd w:id="21711"/>
      <w:r>
        <w:rPr>
          <w:rtl/>
        </w:rPr>
        <w:t>אישום</w:t>
      </w:r>
      <w:r>
        <w:rPr>
          <w:rFonts w:hint="cs"/>
          <w:rtl/>
        </w:rPr>
        <w:t>,</w:t>
      </w:r>
      <w:r>
        <w:rPr>
          <w:rtl/>
        </w:rPr>
        <w:t xml:space="preserve"> </w:t>
      </w:r>
      <w:bookmarkStart w:id="21712" w:name="_ETM_Q44_217120"/>
      <w:bookmarkEnd w:id="21712"/>
      <w:r>
        <w:rPr>
          <w:rtl/>
        </w:rPr>
        <w:t xml:space="preserve">למרות </w:t>
      </w:r>
      <w:bookmarkStart w:id="21713" w:name="_ETM_Q44_217570"/>
      <w:bookmarkEnd w:id="21713"/>
      <w:r>
        <w:rPr>
          <w:rtl/>
        </w:rPr>
        <w:t xml:space="preserve">שאין </w:t>
      </w:r>
      <w:bookmarkStart w:id="21714" w:name="_ETM_Q44_217750"/>
      <w:bookmarkEnd w:id="21714"/>
      <w:r>
        <w:rPr>
          <w:rtl/>
        </w:rPr>
        <w:t xml:space="preserve">לו </w:t>
      </w:r>
      <w:bookmarkStart w:id="21715" w:name="_ETM_Q44_217839"/>
      <w:bookmarkEnd w:id="21715"/>
      <w:r>
        <w:rPr>
          <w:rtl/>
        </w:rPr>
        <w:t xml:space="preserve">שום </w:t>
      </w:r>
      <w:bookmarkStart w:id="21716" w:name="_ETM_Q44_218229"/>
      <w:bookmarkEnd w:id="21716"/>
      <w:r>
        <w:rPr>
          <w:rFonts w:hint="cs"/>
          <w:rtl/>
        </w:rPr>
        <w:t xml:space="preserve">מחויבות </w:t>
      </w:r>
      <w:bookmarkStart w:id="21717" w:name="_ETM_Q44_218350"/>
      <w:bookmarkStart w:id="21718" w:name="_ETM_Q44_218440"/>
      <w:bookmarkStart w:id="21719" w:name="_ETM_Q44_218800"/>
      <w:bookmarkEnd w:id="21717"/>
      <w:bookmarkEnd w:id="21718"/>
      <w:bookmarkEnd w:id="21719"/>
      <w:r>
        <w:rPr>
          <w:rtl/>
        </w:rPr>
        <w:t xml:space="preserve">חוקית </w:t>
      </w:r>
      <w:bookmarkStart w:id="21720" w:name="_ETM_Q44_219790"/>
      <w:bookmarkEnd w:id="21720"/>
      <w:r>
        <w:rPr>
          <w:rtl/>
        </w:rPr>
        <w:t xml:space="preserve">לעשות </w:t>
      </w:r>
      <w:bookmarkStart w:id="21721" w:name="_ETM_Q44_220360"/>
      <w:bookmarkEnd w:id="21721"/>
      <w:r>
        <w:rPr>
          <w:rtl/>
        </w:rPr>
        <w:t>זאת</w:t>
      </w:r>
      <w:r>
        <w:rPr>
          <w:rFonts w:hint="cs"/>
          <w:rtl/>
        </w:rPr>
        <w:t>.</w:t>
      </w:r>
      <w:r>
        <w:rPr>
          <w:rtl/>
        </w:rPr>
        <w:t xml:space="preserve"> </w:t>
      </w:r>
      <w:bookmarkStart w:id="21722" w:name="_ETM_Q44_221310"/>
      <w:bookmarkEnd w:id="21722"/>
    </w:p>
    <w:p w:rsidR="00FB49D8" w:rsidRDefault="00FB49D8" w:rsidP="00442EF1">
      <w:pPr>
        <w:rPr>
          <w:rtl/>
        </w:rPr>
      </w:pPr>
      <w:bookmarkStart w:id="21723" w:name="_ETM_Q44_231671"/>
      <w:bookmarkStart w:id="21724" w:name="_ETM_Q44_231789"/>
      <w:bookmarkEnd w:id="21723"/>
      <w:bookmarkEnd w:id="21724"/>
    </w:p>
    <w:p w:rsidR="00FB49D8" w:rsidRDefault="00FB49D8" w:rsidP="00442EF1">
      <w:pPr>
        <w:rPr>
          <w:rtl/>
        </w:rPr>
      </w:pPr>
      <w:bookmarkStart w:id="21725" w:name="_ETM_Q44_231870"/>
      <w:bookmarkStart w:id="21726" w:name="_ETM_Q44_231957"/>
      <w:bookmarkEnd w:id="21725"/>
      <w:bookmarkEnd w:id="21726"/>
      <w:r>
        <w:rPr>
          <w:rtl/>
        </w:rPr>
        <w:t>בקיצור</w:t>
      </w:r>
      <w:r>
        <w:rPr>
          <w:rFonts w:hint="cs"/>
          <w:rtl/>
        </w:rPr>
        <w:t>,</w:t>
      </w:r>
      <w:r>
        <w:rPr>
          <w:rtl/>
        </w:rPr>
        <w:t xml:space="preserve"> </w:t>
      </w:r>
      <w:bookmarkStart w:id="21727" w:name="_ETM_Q44_221909"/>
      <w:bookmarkEnd w:id="21727"/>
      <w:r>
        <w:rPr>
          <w:rtl/>
        </w:rPr>
        <w:t>רבותיי</w:t>
      </w:r>
      <w:r>
        <w:rPr>
          <w:rFonts w:hint="cs"/>
          <w:rtl/>
        </w:rPr>
        <w:t>,</w:t>
      </w:r>
      <w:r>
        <w:rPr>
          <w:rtl/>
        </w:rPr>
        <w:t xml:space="preserve"> </w:t>
      </w:r>
      <w:bookmarkStart w:id="21728" w:name="_ETM_Q44_223239"/>
      <w:bookmarkEnd w:id="21728"/>
      <w:r>
        <w:rPr>
          <w:rtl/>
        </w:rPr>
        <w:t xml:space="preserve">לא </w:t>
      </w:r>
      <w:bookmarkStart w:id="21729" w:name="_ETM_Q44_223449"/>
      <w:bookmarkEnd w:id="21729"/>
      <w:r>
        <w:rPr>
          <w:rtl/>
        </w:rPr>
        <w:t xml:space="preserve">נראה </w:t>
      </w:r>
      <w:bookmarkStart w:id="21730" w:name="_ETM_Q44_223749"/>
      <w:bookmarkEnd w:id="21730"/>
      <w:r>
        <w:rPr>
          <w:rtl/>
        </w:rPr>
        <w:t xml:space="preserve">לכם </w:t>
      </w:r>
      <w:bookmarkStart w:id="21731" w:name="_ETM_Q44_224050"/>
      <w:bookmarkEnd w:id="21731"/>
      <w:r>
        <w:rPr>
          <w:rtl/>
        </w:rPr>
        <w:t xml:space="preserve">סביר </w:t>
      </w:r>
      <w:bookmarkStart w:id="21732" w:name="_ETM_Q44_225300"/>
      <w:bookmarkEnd w:id="21732"/>
      <w:r>
        <w:rPr>
          <w:rtl/>
        </w:rPr>
        <w:t xml:space="preserve">שרוב </w:t>
      </w:r>
      <w:bookmarkStart w:id="21733" w:name="_ETM_Q44_225750"/>
      <w:bookmarkEnd w:id="21733"/>
      <w:r>
        <w:rPr>
          <w:rtl/>
        </w:rPr>
        <w:t xml:space="preserve">נבחר </w:t>
      </w:r>
      <w:bookmarkStart w:id="21734" w:name="_ETM_Q44_226200"/>
      <w:bookmarkEnd w:id="21734"/>
      <w:r>
        <w:rPr>
          <w:rtl/>
        </w:rPr>
        <w:t xml:space="preserve">של </w:t>
      </w:r>
      <w:bookmarkStart w:id="21735" w:name="_ETM_Q44_226409"/>
      <w:bookmarkEnd w:id="21735"/>
      <w:r>
        <w:rPr>
          <w:rtl/>
        </w:rPr>
        <w:t xml:space="preserve">בית </w:t>
      </w:r>
      <w:bookmarkStart w:id="21736" w:name="_ETM_Q44_226620"/>
      <w:bookmarkEnd w:id="21736"/>
      <w:r>
        <w:rPr>
          <w:rtl/>
        </w:rPr>
        <w:t xml:space="preserve">המחוקקים </w:t>
      </w:r>
      <w:bookmarkStart w:id="21737" w:name="_ETM_Q44_227309"/>
      <w:bookmarkEnd w:id="21737"/>
      <w:r>
        <w:rPr>
          <w:rtl/>
        </w:rPr>
        <w:t xml:space="preserve">יצמצם </w:t>
      </w:r>
      <w:bookmarkStart w:id="21738" w:name="_ETM_Q44_227940"/>
      <w:bookmarkEnd w:id="21738"/>
      <w:r>
        <w:rPr>
          <w:rtl/>
        </w:rPr>
        <w:t xml:space="preserve">את </w:t>
      </w:r>
      <w:bookmarkStart w:id="21739" w:name="_ETM_Q44_228090"/>
      <w:bookmarkEnd w:id="21739"/>
      <w:r>
        <w:rPr>
          <w:rtl/>
        </w:rPr>
        <w:t xml:space="preserve">עילת </w:t>
      </w:r>
      <w:bookmarkStart w:id="21740" w:name="_ETM_Q44_228420"/>
      <w:bookmarkEnd w:id="21740"/>
      <w:r>
        <w:rPr>
          <w:rtl/>
        </w:rPr>
        <w:t xml:space="preserve">הסבירות </w:t>
      </w:r>
      <w:bookmarkStart w:id="21741" w:name="_ETM_Q44_229530"/>
      <w:bookmarkEnd w:id="21741"/>
      <w:r>
        <w:rPr>
          <w:rtl/>
        </w:rPr>
        <w:t xml:space="preserve">שנטלו </w:t>
      </w:r>
      <w:bookmarkStart w:id="21742" w:name="_ETM_Q44_230129"/>
      <w:bookmarkEnd w:id="21742"/>
      <w:r>
        <w:rPr>
          <w:rtl/>
        </w:rPr>
        <w:t xml:space="preserve">לעצמם </w:t>
      </w:r>
      <w:bookmarkStart w:id="21743" w:name="_ETM_Q44_230670"/>
      <w:bookmarkEnd w:id="21743"/>
      <w:r>
        <w:rPr>
          <w:rtl/>
        </w:rPr>
        <w:t xml:space="preserve">שופטי </w:t>
      </w:r>
      <w:bookmarkStart w:id="21744" w:name="_ETM_Q44_231090"/>
      <w:bookmarkEnd w:id="21744"/>
      <w:r>
        <w:rPr>
          <w:rtl/>
        </w:rPr>
        <w:t xml:space="preserve">בית </w:t>
      </w:r>
      <w:bookmarkStart w:id="21745" w:name="_ETM_Q44_231300"/>
      <w:bookmarkEnd w:id="21745"/>
      <w:r>
        <w:rPr>
          <w:rtl/>
        </w:rPr>
        <w:t xml:space="preserve">המשפט </w:t>
      </w:r>
      <w:bookmarkStart w:id="21746" w:name="_ETM_Q44_231780"/>
      <w:bookmarkEnd w:id="21746"/>
      <w:r>
        <w:rPr>
          <w:rtl/>
        </w:rPr>
        <w:t xml:space="preserve">העליון </w:t>
      </w:r>
      <w:bookmarkStart w:id="21747" w:name="_ETM_Q44_232170"/>
      <w:bookmarkEnd w:id="21747"/>
      <w:r>
        <w:rPr>
          <w:rtl/>
        </w:rPr>
        <w:t xml:space="preserve">שלא </w:t>
      </w:r>
      <w:bookmarkStart w:id="21748" w:name="_ETM_Q44_232500"/>
      <w:bookmarkEnd w:id="21748"/>
      <w:r>
        <w:rPr>
          <w:rtl/>
        </w:rPr>
        <w:t>על</w:t>
      </w:r>
      <w:bookmarkStart w:id="21749" w:name="_ETM_Q44_232590"/>
      <w:bookmarkEnd w:id="21749"/>
      <w:r>
        <w:rPr>
          <w:rFonts w:hint="cs"/>
          <w:rtl/>
        </w:rPr>
        <w:t xml:space="preserve"> </w:t>
      </w:r>
      <w:r>
        <w:rPr>
          <w:rtl/>
        </w:rPr>
        <w:t xml:space="preserve">פי </w:t>
      </w:r>
      <w:bookmarkStart w:id="21750" w:name="_ETM_Q44_232770"/>
      <w:bookmarkEnd w:id="21750"/>
      <w:r>
        <w:rPr>
          <w:rtl/>
        </w:rPr>
        <w:t>החוק</w:t>
      </w:r>
      <w:r>
        <w:rPr>
          <w:rFonts w:hint="cs"/>
          <w:rtl/>
        </w:rPr>
        <w:t>,</w:t>
      </w:r>
      <w:r>
        <w:rPr>
          <w:rtl/>
        </w:rPr>
        <w:t xml:space="preserve"> </w:t>
      </w:r>
      <w:bookmarkStart w:id="21751" w:name="_ETM_Q44_233560"/>
      <w:bookmarkEnd w:id="21751"/>
      <w:r>
        <w:rPr>
          <w:rtl/>
        </w:rPr>
        <w:t xml:space="preserve">וזאת </w:t>
      </w:r>
      <w:bookmarkStart w:id="21752" w:name="_ETM_Q44_234250"/>
      <w:bookmarkEnd w:id="21752"/>
      <w:r>
        <w:rPr>
          <w:rtl/>
        </w:rPr>
        <w:t>על</w:t>
      </w:r>
      <w:r>
        <w:rPr>
          <w:rFonts w:hint="cs"/>
          <w:rtl/>
        </w:rPr>
        <w:t xml:space="preserve"> </w:t>
      </w:r>
      <w:r>
        <w:rPr>
          <w:rtl/>
        </w:rPr>
        <w:t xml:space="preserve">פי </w:t>
      </w:r>
      <w:bookmarkStart w:id="21753" w:name="_ETM_Q44_234550"/>
      <w:bookmarkEnd w:id="21753"/>
      <w:r>
        <w:rPr>
          <w:rtl/>
        </w:rPr>
        <w:t xml:space="preserve">המתווה </w:t>
      </w:r>
      <w:bookmarkStart w:id="21754" w:name="_ETM_Q44_235060"/>
      <w:bookmarkEnd w:id="21754"/>
      <w:r>
        <w:rPr>
          <w:rtl/>
        </w:rPr>
        <w:t>של</w:t>
      </w:r>
      <w:r>
        <w:rPr>
          <w:rFonts w:hint="cs"/>
          <w:rtl/>
        </w:rPr>
        <w:t xml:space="preserve"> אחד</w:t>
      </w:r>
      <w:r>
        <w:rPr>
          <w:rtl/>
        </w:rPr>
        <w:t xml:space="preserve"> </w:t>
      </w:r>
      <w:bookmarkStart w:id="21755" w:name="_ETM_Q44_235570"/>
      <w:bookmarkEnd w:id="21755"/>
      <w:r>
        <w:rPr>
          <w:rtl/>
        </w:rPr>
        <w:t xml:space="preserve">משופטי </w:t>
      </w:r>
      <w:bookmarkStart w:id="21756" w:name="_ETM_Q44_236140"/>
      <w:bookmarkEnd w:id="21756"/>
      <w:r>
        <w:rPr>
          <w:rtl/>
        </w:rPr>
        <w:t>העליו</w:t>
      </w:r>
      <w:r>
        <w:rPr>
          <w:rFonts w:hint="cs"/>
          <w:rtl/>
        </w:rPr>
        <w:t>ן</w:t>
      </w:r>
      <w:r>
        <w:rPr>
          <w:rtl/>
        </w:rPr>
        <w:t xml:space="preserve"> </w:t>
      </w:r>
      <w:bookmarkStart w:id="21757" w:name="_ETM_Q44_236560"/>
      <w:bookmarkEnd w:id="21757"/>
      <w:r>
        <w:rPr>
          <w:rFonts w:hint="cs"/>
          <w:rtl/>
        </w:rPr>
        <w:t>ה</w:t>
      </w:r>
      <w:r>
        <w:rPr>
          <w:rtl/>
        </w:rPr>
        <w:t>מכהנים</w:t>
      </w:r>
      <w:r>
        <w:rPr>
          <w:rFonts w:hint="cs"/>
          <w:rtl/>
        </w:rPr>
        <w:t>?</w:t>
      </w:r>
      <w:r>
        <w:rPr>
          <w:rtl/>
        </w:rPr>
        <w:t xml:space="preserve"> </w:t>
      </w:r>
      <w:bookmarkStart w:id="21758" w:name="_ETM_Q44_237899"/>
      <w:bookmarkEnd w:id="21758"/>
      <w:r>
        <w:rPr>
          <w:rtl/>
        </w:rPr>
        <w:t xml:space="preserve">בעיניי </w:t>
      </w:r>
      <w:bookmarkStart w:id="21759" w:name="_ETM_Q44_238710"/>
      <w:bookmarkEnd w:id="21759"/>
      <w:r>
        <w:rPr>
          <w:rtl/>
        </w:rPr>
        <w:t xml:space="preserve">זה </w:t>
      </w:r>
      <w:bookmarkStart w:id="21760" w:name="_ETM_Q44_239010"/>
      <w:bookmarkEnd w:id="21760"/>
      <w:r>
        <w:rPr>
          <w:rtl/>
        </w:rPr>
        <w:t xml:space="preserve">לא </w:t>
      </w:r>
      <w:bookmarkStart w:id="21761" w:name="_ETM_Q44_239129"/>
      <w:bookmarkEnd w:id="21761"/>
      <w:r>
        <w:rPr>
          <w:rtl/>
        </w:rPr>
        <w:t xml:space="preserve">רק </w:t>
      </w:r>
      <w:bookmarkStart w:id="21762" w:name="_ETM_Q44_239309"/>
      <w:bookmarkEnd w:id="21762"/>
      <w:r>
        <w:rPr>
          <w:rtl/>
        </w:rPr>
        <w:t xml:space="preserve">סביר </w:t>
      </w:r>
      <w:bookmarkStart w:id="21763" w:name="_ETM_Q44_240210"/>
      <w:bookmarkEnd w:id="21763"/>
      <w:r>
        <w:rPr>
          <w:rtl/>
        </w:rPr>
        <w:t xml:space="preserve">אלא </w:t>
      </w:r>
      <w:bookmarkStart w:id="21764" w:name="_ETM_Q44_240510"/>
      <w:bookmarkEnd w:id="21764"/>
      <w:r>
        <w:rPr>
          <w:rtl/>
        </w:rPr>
        <w:t>מתבקש</w:t>
      </w:r>
      <w:r>
        <w:rPr>
          <w:rFonts w:hint="cs"/>
          <w:rtl/>
        </w:rPr>
        <w:t>,</w:t>
      </w:r>
      <w:r>
        <w:rPr>
          <w:rtl/>
        </w:rPr>
        <w:t xml:space="preserve"> </w:t>
      </w:r>
      <w:bookmarkStart w:id="21765" w:name="_ETM_Q44_241920"/>
      <w:bookmarkEnd w:id="21765"/>
      <w:r>
        <w:rPr>
          <w:rtl/>
        </w:rPr>
        <w:t xml:space="preserve">ויפה </w:t>
      </w:r>
      <w:bookmarkStart w:id="21766" w:name="_ETM_Q44_242670"/>
      <w:bookmarkEnd w:id="21766"/>
      <w:r>
        <w:rPr>
          <w:rtl/>
        </w:rPr>
        <w:t>שעה</w:t>
      </w:r>
      <w:r>
        <w:rPr>
          <w:rFonts w:hint="cs"/>
          <w:rtl/>
        </w:rPr>
        <w:t xml:space="preserve"> אחת</w:t>
      </w:r>
      <w:r>
        <w:rPr>
          <w:rtl/>
        </w:rPr>
        <w:t xml:space="preserve"> </w:t>
      </w:r>
      <w:bookmarkStart w:id="21767" w:name="_ETM_Q44_243629"/>
      <w:bookmarkEnd w:id="21767"/>
      <w:r>
        <w:rPr>
          <w:rtl/>
        </w:rPr>
        <w:t>קודם</w:t>
      </w:r>
      <w:r>
        <w:rPr>
          <w:rFonts w:hint="cs"/>
          <w:rtl/>
        </w:rPr>
        <w:t>. תודה.</w:t>
      </w:r>
    </w:p>
    <w:p w:rsidR="00FB49D8" w:rsidRDefault="00FB49D8" w:rsidP="00442EF1">
      <w:pPr>
        <w:rPr>
          <w:rtl/>
        </w:rPr>
      </w:pPr>
      <w:bookmarkStart w:id="21768" w:name="_ETM_Q44_265551"/>
      <w:bookmarkStart w:id="21769" w:name="_ETM_Q44_265666"/>
      <w:bookmarkEnd w:id="21768"/>
      <w:bookmarkEnd w:id="21769"/>
    </w:p>
    <w:p w:rsidR="00FB49D8" w:rsidRDefault="00FB49D8" w:rsidP="00442EF1">
      <w:pPr>
        <w:pStyle w:val="af6"/>
        <w:keepNext/>
        <w:rPr>
          <w:rtl/>
        </w:rPr>
      </w:pPr>
      <w:bookmarkStart w:id="21770" w:name="_ETM_Q44_265756"/>
      <w:bookmarkStart w:id="21771" w:name="_ETM_Q44_265847"/>
      <w:bookmarkEnd w:id="21770"/>
      <w:bookmarkEnd w:id="21771"/>
      <w:r w:rsidRPr="00905518">
        <w:rPr>
          <w:rStyle w:val="TagStyle"/>
          <w:rtl/>
        </w:rPr>
        <w:t xml:space="preserve">&lt;&lt; יור &gt;&gt; </w:t>
      </w:r>
      <w:r>
        <w:rPr>
          <w:rtl/>
        </w:rPr>
        <w:t>היו"ר אמיר אוחנה:</w:t>
      </w:r>
      <w:r w:rsidRPr="00905518">
        <w:rPr>
          <w:rStyle w:val="TagStyle"/>
          <w:rtl/>
        </w:rPr>
        <w:t xml:space="preserve"> &lt;&lt; יור &gt;&gt;</w:t>
      </w:r>
      <w:r>
        <w:rPr>
          <w:rtl/>
        </w:rPr>
        <w:t xml:space="preserve"> </w:t>
      </w:r>
    </w:p>
    <w:p w:rsidR="00FB49D8" w:rsidRDefault="00FB49D8" w:rsidP="00442EF1">
      <w:pPr>
        <w:rPr>
          <w:rtl/>
          <w:lang w:eastAsia="he-IL"/>
        </w:rPr>
      </w:pPr>
    </w:p>
    <w:p w:rsidR="00FB49D8" w:rsidRDefault="00FB49D8" w:rsidP="00442EF1">
      <w:pPr>
        <w:rPr>
          <w:rtl/>
          <w:lang w:eastAsia="he-IL"/>
        </w:rPr>
      </w:pPr>
      <w:r>
        <w:rPr>
          <w:rFonts w:hint="cs"/>
          <w:rtl/>
          <w:lang w:eastAsia="he-IL"/>
        </w:rPr>
        <w:t xml:space="preserve">תודה לחבר הכנסת מעוז. חבר הכנסת ישראל אייכלר </w:t>
      </w:r>
      <w:r>
        <w:rPr>
          <w:rtl/>
          <w:lang w:eastAsia="he-IL"/>
        </w:rPr>
        <w:t>–</w:t>
      </w:r>
      <w:r>
        <w:rPr>
          <w:rFonts w:hint="cs"/>
          <w:rtl/>
          <w:lang w:eastAsia="he-IL"/>
        </w:rPr>
        <w:t xml:space="preserve"> לא נמצא; חבר הכנסת דן אילוז </w:t>
      </w:r>
      <w:r>
        <w:rPr>
          <w:rtl/>
          <w:lang w:eastAsia="he-IL"/>
        </w:rPr>
        <w:t>–</w:t>
      </w:r>
      <w:r>
        <w:rPr>
          <w:rFonts w:hint="cs"/>
          <w:rtl/>
          <w:lang w:eastAsia="he-IL"/>
        </w:rPr>
        <w:t xml:space="preserve"> לא נמצא. חבר הכנסת חילי טרופר, בבקשה. עד שלוש דקות לרשותו של אדוני.</w:t>
      </w:r>
    </w:p>
    <w:p w:rsidR="00FB49D8" w:rsidRDefault="00FB49D8" w:rsidP="00442EF1">
      <w:pPr>
        <w:rPr>
          <w:rtl/>
          <w:lang w:eastAsia="he-IL"/>
        </w:rPr>
      </w:pPr>
    </w:p>
    <w:p w:rsidR="00FB49D8" w:rsidRDefault="00FB49D8" w:rsidP="00442EF1">
      <w:pPr>
        <w:pStyle w:val="a4"/>
        <w:keepNext/>
        <w:rPr>
          <w:rtl/>
        </w:rPr>
      </w:pPr>
      <w:bookmarkStart w:id="21772" w:name="ET_speaker_6143_5"/>
      <w:r w:rsidRPr="00905518">
        <w:rPr>
          <w:rStyle w:val="TagStyle"/>
          <w:rtl/>
        </w:rPr>
        <w:t xml:space="preserve"> &lt;&lt; דובר &gt;&gt; </w:t>
      </w:r>
      <w:bookmarkStart w:id="21773" w:name="_Toc139992165"/>
      <w:bookmarkStart w:id="21774" w:name="_Toc159400132"/>
      <w:r>
        <w:rPr>
          <w:rtl/>
        </w:rPr>
        <w:t>חילי טרופר (המחנה הממלכתי):</w:t>
      </w:r>
      <w:bookmarkEnd w:id="21773"/>
      <w:bookmarkEnd w:id="21774"/>
      <w:r w:rsidRPr="00905518">
        <w:rPr>
          <w:rStyle w:val="TagStyle"/>
          <w:rtl/>
        </w:rPr>
        <w:t xml:space="preserve"> &lt;&lt; דובר &gt;&gt;</w:t>
      </w:r>
      <w:r>
        <w:rPr>
          <w:rtl/>
        </w:rPr>
        <w:t xml:space="preserve"> </w:t>
      </w:r>
      <w:bookmarkEnd w:id="21772"/>
    </w:p>
    <w:p w:rsidR="00FB49D8" w:rsidRDefault="00FB49D8" w:rsidP="00442EF1">
      <w:pPr>
        <w:rPr>
          <w:rtl/>
        </w:rPr>
      </w:pPr>
    </w:p>
    <w:p w:rsidR="00FB49D8" w:rsidRDefault="00FB49D8" w:rsidP="00442EF1">
      <w:pPr>
        <w:rPr>
          <w:rtl/>
        </w:rPr>
      </w:pPr>
      <w:bookmarkStart w:id="21775" w:name="_ETM_Q44_246341"/>
      <w:bookmarkStart w:id="21776" w:name="_ETM_Q44_246500"/>
      <w:bookmarkStart w:id="21777" w:name="_ETM_Q44_244110"/>
      <w:bookmarkStart w:id="21778" w:name="_ETM_Q44_245050"/>
      <w:bookmarkStart w:id="21779" w:name="_ETM_Q44_245410"/>
      <w:bookmarkStart w:id="21780" w:name="_ETM_Q44_245770"/>
      <w:bookmarkStart w:id="21781" w:name="_ETM_Q44_246190"/>
      <w:bookmarkStart w:id="21782" w:name="_ETM_Q44_246730"/>
      <w:bookmarkStart w:id="21783" w:name="_ETM_Q44_247060"/>
      <w:bookmarkStart w:id="21784" w:name="_ETM_Q44_248020"/>
      <w:bookmarkStart w:id="21785" w:name="_ETM_Q44_248560"/>
      <w:bookmarkStart w:id="21786" w:name="_ETM_Q44_249160"/>
      <w:bookmarkStart w:id="21787" w:name="_ETM_Q44_249459"/>
      <w:bookmarkStart w:id="21788" w:name="_ETM_Q44_251060"/>
      <w:bookmarkStart w:id="21789" w:name="_ETM_Q44_251209"/>
      <w:bookmarkStart w:id="21790" w:name="_ETM_Q44_251959"/>
      <w:bookmarkStart w:id="21791" w:name="_ETM_Q44_252229"/>
      <w:bookmarkStart w:id="21792" w:name="_ETM_Q44_252560"/>
      <w:bookmarkStart w:id="21793" w:name="_ETM_Q44_252829"/>
      <w:bookmarkStart w:id="21794" w:name="_ETM_Q44_254689"/>
      <w:bookmarkStart w:id="21795" w:name="_ETM_Q44_254959"/>
      <w:bookmarkStart w:id="21796" w:name="_ETM_Q44_256039"/>
      <w:bookmarkStart w:id="21797" w:name="_ETM_Q44_256429"/>
      <w:bookmarkStart w:id="21798" w:name="_ETM_Q44_256790"/>
      <w:bookmarkStart w:id="21799" w:name="_ETM_Q44_257060"/>
      <w:bookmarkStart w:id="21800" w:name="_ETM_Q44_257450"/>
      <w:bookmarkStart w:id="21801" w:name="_ETM_Q44_264140"/>
      <w:bookmarkStart w:id="21802" w:name="_ETM_Q44_264319"/>
      <w:bookmarkStart w:id="21803" w:name="_ETM_Q44_264650"/>
      <w:bookmarkStart w:id="21804" w:name="_ETM_Q44_265010"/>
      <w:bookmarkStart w:id="21805" w:name="_ETM_Q44_265430"/>
      <w:bookmarkStart w:id="21806" w:name="_ETM_Q44_265610"/>
      <w:bookmarkStart w:id="21807" w:name="_ETM_Q44_266380"/>
      <w:bookmarkEnd w:id="21775"/>
      <w:bookmarkEnd w:id="21776"/>
      <w:bookmarkEnd w:id="21777"/>
      <w:bookmarkEnd w:id="21778"/>
      <w:bookmarkEnd w:id="21779"/>
      <w:bookmarkEnd w:id="21780"/>
      <w:bookmarkEnd w:id="21781"/>
      <w:bookmarkEnd w:id="21782"/>
      <w:bookmarkEnd w:id="21783"/>
      <w:bookmarkEnd w:id="21784"/>
      <w:bookmarkEnd w:id="21785"/>
      <w:bookmarkEnd w:id="21786"/>
      <w:bookmarkEnd w:id="21787"/>
      <w:bookmarkEnd w:id="21788"/>
      <w:bookmarkEnd w:id="21789"/>
      <w:bookmarkEnd w:id="21790"/>
      <w:bookmarkEnd w:id="21791"/>
      <w:bookmarkEnd w:id="21792"/>
      <w:bookmarkEnd w:id="21793"/>
      <w:bookmarkEnd w:id="21794"/>
      <w:bookmarkEnd w:id="21795"/>
      <w:bookmarkEnd w:id="21796"/>
      <w:bookmarkEnd w:id="21797"/>
      <w:bookmarkEnd w:id="21798"/>
      <w:bookmarkEnd w:id="21799"/>
      <w:bookmarkEnd w:id="21800"/>
      <w:bookmarkEnd w:id="21801"/>
      <w:bookmarkEnd w:id="21802"/>
      <w:bookmarkEnd w:id="21803"/>
      <w:bookmarkEnd w:id="21804"/>
      <w:bookmarkEnd w:id="21805"/>
      <w:bookmarkEnd w:id="21806"/>
      <w:bookmarkEnd w:id="21807"/>
      <w:r>
        <w:rPr>
          <w:rtl/>
        </w:rPr>
        <w:t xml:space="preserve">אדוני </w:t>
      </w:r>
      <w:bookmarkStart w:id="21808" w:name="_ETM_Q44_266680"/>
      <w:bookmarkEnd w:id="21808"/>
      <w:r>
        <w:rPr>
          <w:rtl/>
        </w:rPr>
        <w:t>היושב-ראש</w:t>
      </w:r>
      <w:r>
        <w:rPr>
          <w:rFonts w:hint="cs"/>
          <w:rtl/>
        </w:rPr>
        <w:t>,</w:t>
      </w:r>
      <w:r>
        <w:rPr>
          <w:rtl/>
        </w:rPr>
        <w:t xml:space="preserve"> </w:t>
      </w:r>
      <w:bookmarkStart w:id="21809" w:name="_ETM_Q44_267190"/>
      <w:bookmarkEnd w:id="21809"/>
      <w:r>
        <w:rPr>
          <w:rtl/>
        </w:rPr>
        <w:t xml:space="preserve">כנסת </w:t>
      </w:r>
      <w:bookmarkStart w:id="21810" w:name="_ETM_Q44_267520"/>
      <w:bookmarkEnd w:id="21810"/>
      <w:r>
        <w:rPr>
          <w:rtl/>
        </w:rPr>
        <w:t>נכבדה</w:t>
      </w:r>
      <w:r>
        <w:rPr>
          <w:rFonts w:hint="cs"/>
          <w:rtl/>
        </w:rPr>
        <w:t>,</w:t>
      </w:r>
      <w:r>
        <w:rPr>
          <w:rtl/>
        </w:rPr>
        <w:t xml:space="preserve"> </w:t>
      </w:r>
      <w:bookmarkStart w:id="21811" w:name="_ETM_Q44_268240"/>
      <w:bookmarkEnd w:id="21811"/>
      <w:r>
        <w:rPr>
          <w:rtl/>
        </w:rPr>
        <w:t xml:space="preserve">האמת </w:t>
      </w:r>
      <w:bookmarkStart w:id="21812" w:name="_ETM_Q44_268540"/>
      <w:bookmarkEnd w:id="21812"/>
      <w:r>
        <w:rPr>
          <w:rtl/>
        </w:rPr>
        <w:t xml:space="preserve">שתכננתי </w:t>
      </w:r>
      <w:bookmarkStart w:id="21813" w:name="_ETM_Q44_269050"/>
      <w:bookmarkStart w:id="21814" w:name="_ETM_Q44_269200"/>
      <w:bookmarkEnd w:id="21813"/>
      <w:bookmarkEnd w:id="21814"/>
      <w:r>
        <w:rPr>
          <w:rFonts w:hint="cs"/>
          <w:rtl/>
        </w:rPr>
        <w:t>ל</w:t>
      </w:r>
      <w:r>
        <w:rPr>
          <w:rtl/>
        </w:rPr>
        <w:t xml:space="preserve">דבר </w:t>
      </w:r>
      <w:bookmarkStart w:id="21815" w:name="_ETM_Q44_269650"/>
      <w:bookmarkEnd w:id="21815"/>
      <w:r>
        <w:rPr>
          <w:rFonts w:hint="cs"/>
          <w:rtl/>
        </w:rPr>
        <w:t xml:space="preserve">גם </w:t>
      </w:r>
      <w:r>
        <w:rPr>
          <w:rtl/>
        </w:rPr>
        <w:t xml:space="preserve">על </w:t>
      </w:r>
      <w:bookmarkStart w:id="21816" w:name="_ETM_Q44_270010"/>
      <w:bookmarkEnd w:id="21816"/>
      <w:r>
        <w:rPr>
          <w:rtl/>
        </w:rPr>
        <w:t xml:space="preserve">הסבירות </w:t>
      </w:r>
      <w:bookmarkStart w:id="21817" w:name="_ETM_Q44_271299"/>
      <w:bookmarkEnd w:id="21817"/>
      <w:r>
        <w:rPr>
          <w:rtl/>
        </w:rPr>
        <w:t xml:space="preserve">ובעיקר </w:t>
      </w:r>
      <w:bookmarkStart w:id="21818" w:name="_ETM_Q44_271749"/>
      <w:bookmarkEnd w:id="21818"/>
      <w:r>
        <w:rPr>
          <w:rtl/>
        </w:rPr>
        <w:t xml:space="preserve">על </w:t>
      </w:r>
      <w:bookmarkStart w:id="21819" w:name="_ETM_Q44_271869"/>
      <w:bookmarkEnd w:id="21819"/>
      <w:r>
        <w:rPr>
          <w:rtl/>
        </w:rPr>
        <w:t xml:space="preserve">הקרע </w:t>
      </w:r>
      <w:bookmarkStart w:id="21820" w:name="_ETM_Q44_272200"/>
      <w:bookmarkEnd w:id="21820"/>
      <w:r>
        <w:rPr>
          <w:rtl/>
        </w:rPr>
        <w:t>בעם</w:t>
      </w:r>
      <w:r>
        <w:rPr>
          <w:rFonts w:hint="cs"/>
          <w:rtl/>
        </w:rPr>
        <w:t>,</w:t>
      </w:r>
      <w:r>
        <w:rPr>
          <w:rtl/>
        </w:rPr>
        <w:t xml:space="preserve"> </w:t>
      </w:r>
      <w:bookmarkStart w:id="21821" w:name="_ETM_Q44_272950"/>
      <w:bookmarkEnd w:id="21821"/>
      <w:r>
        <w:rPr>
          <w:rtl/>
        </w:rPr>
        <w:t xml:space="preserve">אבל </w:t>
      </w:r>
      <w:bookmarkStart w:id="21822" w:name="_ETM_Q44_273159"/>
      <w:bookmarkEnd w:id="21822"/>
      <w:r>
        <w:rPr>
          <w:rtl/>
        </w:rPr>
        <w:t xml:space="preserve">חזרתי </w:t>
      </w:r>
      <w:bookmarkStart w:id="21823" w:name="_ETM_Q44_273579"/>
      <w:bookmarkEnd w:id="21823"/>
      <w:r>
        <w:rPr>
          <w:rtl/>
        </w:rPr>
        <w:t xml:space="preserve">עכשיו </w:t>
      </w:r>
      <w:bookmarkStart w:id="21824" w:name="_ETM_Q44_273849"/>
      <w:bookmarkEnd w:id="21824"/>
      <w:r>
        <w:rPr>
          <w:rFonts w:hint="cs"/>
          <w:rtl/>
        </w:rPr>
        <w:t>מ</w:t>
      </w:r>
      <w:r>
        <w:rPr>
          <w:rtl/>
        </w:rPr>
        <w:t xml:space="preserve">ניחום </w:t>
      </w:r>
      <w:bookmarkStart w:id="21825" w:name="_ETM_Q44_274239"/>
      <w:bookmarkEnd w:id="21825"/>
      <w:r>
        <w:rPr>
          <w:rtl/>
        </w:rPr>
        <w:t xml:space="preserve">אבלים </w:t>
      </w:r>
      <w:bookmarkStart w:id="21826" w:name="_ETM_Q44_274599"/>
      <w:bookmarkEnd w:id="21826"/>
      <w:r>
        <w:rPr>
          <w:rtl/>
        </w:rPr>
        <w:t xml:space="preserve">אצל </w:t>
      </w:r>
      <w:bookmarkStart w:id="21827" w:name="_ETM_Q44_274840"/>
      <w:bookmarkEnd w:id="21827"/>
      <w:r>
        <w:rPr>
          <w:rtl/>
        </w:rPr>
        <w:t xml:space="preserve">משפחת </w:t>
      </w:r>
      <w:bookmarkStart w:id="21828" w:name="_ETM_Q44_275289"/>
      <w:bookmarkEnd w:id="21828"/>
      <w:r>
        <w:rPr>
          <w:rtl/>
        </w:rPr>
        <w:t>יצחק</w:t>
      </w:r>
      <w:r w:rsidR="00C042B9">
        <w:rPr>
          <w:rFonts w:hint="cs"/>
          <w:rtl/>
        </w:rPr>
        <w:t>,</w:t>
      </w:r>
      <w:r>
        <w:rPr>
          <w:rtl/>
        </w:rPr>
        <w:t xml:space="preserve"> </w:t>
      </w:r>
      <w:bookmarkStart w:id="21829" w:name="_ETM_Q44_276490"/>
      <w:bookmarkEnd w:id="21829"/>
      <w:r>
        <w:rPr>
          <w:rtl/>
        </w:rPr>
        <w:t xml:space="preserve">שאיבדה </w:t>
      </w:r>
      <w:bookmarkStart w:id="21830" w:name="_ETM_Q44_276939"/>
      <w:bookmarkStart w:id="21831" w:name="_ETM_Q44_277240"/>
      <w:bookmarkEnd w:id="21830"/>
      <w:bookmarkEnd w:id="21831"/>
      <w:r>
        <w:rPr>
          <w:rFonts w:hint="cs"/>
          <w:rtl/>
        </w:rPr>
        <w:t xml:space="preserve">את בנה </w:t>
      </w:r>
      <w:r>
        <w:rPr>
          <w:rtl/>
        </w:rPr>
        <w:t>דוד</w:t>
      </w:r>
      <w:r>
        <w:rPr>
          <w:rFonts w:hint="cs"/>
          <w:rtl/>
        </w:rPr>
        <w:t>,</w:t>
      </w:r>
      <w:r>
        <w:rPr>
          <w:rtl/>
        </w:rPr>
        <w:t xml:space="preserve"> </w:t>
      </w:r>
      <w:bookmarkStart w:id="21832" w:name="_ETM_Q44_277869"/>
      <w:bookmarkEnd w:id="21832"/>
      <w:r>
        <w:rPr>
          <w:rtl/>
        </w:rPr>
        <w:t xml:space="preserve">לוחם </w:t>
      </w:r>
      <w:bookmarkStart w:id="21833" w:name="_ETM_Q44_278259"/>
      <w:bookmarkStart w:id="21834" w:name="_ETM_Q44_278649"/>
      <w:bookmarkEnd w:id="21833"/>
      <w:bookmarkEnd w:id="21834"/>
      <w:r>
        <w:rPr>
          <w:rFonts w:hint="cs"/>
          <w:rtl/>
        </w:rPr>
        <w:t xml:space="preserve">אגוז </w:t>
      </w:r>
      <w:r>
        <w:rPr>
          <w:rtl/>
        </w:rPr>
        <w:t xml:space="preserve">שנהרג </w:t>
      </w:r>
      <w:bookmarkStart w:id="21835" w:name="_ETM_Q44_279130"/>
      <w:bookmarkEnd w:id="21835"/>
      <w:r>
        <w:rPr>
          <w:rtl/>
        </w:rPr>
        <w:t xml:space="preserve">בשבוע </w:t>
      </w:r>
      <w:bookmarkStart w:id="21836" w:name="_ETM_Q44_279579"/>
      <w:bookmarkEnd w:id="21836"/>
      <w:r>
        <w:rPr>
          <w:rtl/>
        </w:rPr>
        <w:t xml:space="preserve">שעבר </w:t>
      </w:r>
      <w:bookmarkStart w:id="21837" w:name="_ETM_Q44_280030"/>
      <w:bookmarkEnd w:id="21837"/>
      <w:r>
        <w:rPr>
          <w:rtl/>
        </w:rPr>
        <w:t xml:space="preserve">במבצע </w:t>
      </w:r>
      <w:bookmarkStart w:id="21838" w:name="_ETM_Q44_280840"/>
      <w:bookmarkEnd w:id="21838"/>
      <w:r>
        <w:rPr>
          <w:rtl/>
        </w:rPr>
        <w:t>בג'נין</w:t>
      </w:r>
      <w:r>
        <w:rPr>
          <w:rFonts w:hint="cs"/>
          <w:rtl/>
        </w:rPr>
        <w:t>.</w:t>
      </w:r>
      <w:r>
        <w:rPr>
          <w:rtl/>
        </w:rPr>
        <w:t xml:space="preserve"> </w:t>
      </w:r>
      <w:bookmarkStart w:id="21839" w:name="_ETM_Q44_282340"/>
      <w:bookmarkEnd w:id="21839"/>
      <w:r>
        <w:rPr>
          <w:rtl/>
        </w:rPr>
        <w:t xml:space="preserve">חשבתי </w:t>
      </w:r>
      <w:bookmarkStart w:id="21840" w:name="_ETM_Q44_282790"/>
      <w:bookmarkEnd w:id="21840"/>
      <w:r>
        <w:rPr>
          <w:rtl/>
        </w:rPr>
        <w:t xml:space="preserve">שראוי </w:t>
      </w:r>
      <w:bookmarkStart w:id="21841" w:name="_ETM_Q44_283360"/>
      <w:bookmarkEnd w:id="21841"/>
      <w:r>
        <w:rPr>
          <w:rtl/>
        </w:rPr>
        <w:t xml:space="preserve">דוד </w:t>
      </w:r>
      <w:bookmarkStart w:id="21842" w:name="_ETM_Q44_283780"/>
      <w:bookmarkEnd w:id="21842"/>
      <w:r>
        <w:rPr>
          <w:rtl/>
        </w:rPr>
        <w:t xml:space="preserve">וראויה </w:t>
      </w:r>
      <w:bookmarkStart w:id="21843" w:name="_ETM_Q44_284170"/>
      <w:bookmarkEnd w:id="21843"/>
      <w:r>
        <w:rPr>
          <w:rtl/>
        </w:rPr>
        <w:t xml:space="preserve">משפחתו </w:t>
      </w:r>
      <w:bookmarkStart w:id="21844" w:name="_ETM_Q44_284770"/>
      <w:bookmarkEnd w:id="21844"/>
      <w:r>
        <w:rPr>
          <w:rtl/>
        </w:rPr>
        <w:t xml:space="preserve">שגם </w:t>
      </w:r>
      <w:bookmarkStart w:id="21845" w:name="_ETM_Q44_285130"/>
      <w:bookmarkEnd w:id="21845"/>
      <w:r>
        <w:rPr>
          <w:rtl/>
        </w:rPr>
        <w:t xml:space="preserve">בבית </w:t>
      </w:r>
      <w:bookmarkStart w:id="21846" w:name="_ETM_Q44_285520"/>
      <w:bookmarkEnd w:id="21846"/>
      <w:r>
        <w:rPr>
          <w:rtl/>
        </w:rPr>
        <w:t xml:space="preserve">הזה </w:t>
      </w:r>
      <w:bookmarkStart w:id="21847" w:name="_ETM_Q44_286349"/>
      <w:bookmarkEnd w:id="21847"/>
      <w:r>
        <w:rPr>
          <w:rFonts w:hint="cs"/>
          <w:rtl/>
        </w:rPr>
        <w:t>י</w:t>
      </w:r>
      <w:r>
        <w:rPr>
          <w:rtl/>
        </w:rPr>
        <w:t xml:space="preserve">זכרו </w:t>
      </w:r>
      <w:bookmarkStart w:id="21848" w:name="_ETM_Q44_286859"/>
      <w:bookmarkEnd w:id="21848"/>
      <w:r>
        <w:rPr>
          <w:rtl/>
        </w:rPr>
        <w:t>אותו</w:t>
      </w:r>
      <w:r>
        <w:rPr>
          <w:rFonts w:hint="cs"/>
          <w:rtl/>
        </w:rPr>
        <w:t>,</w:t>
      </w:r>
      <w:r>
        <w:rPr>
          <w:rtl/>
        </w:rPr>
        <w:t xml:space="preserve"> </w:t>
      </w:r>
      <w:bookmarkStart w:id="21849" w:name="_ETM_Q44_287099"/>
      <w:bookmarkEnd w:id="21849"/>
      <w:r>
        <w:rPr>
          <w:rtl/>
        </w:rPr>
        <w:t xml:space="preserve">במיוחד </w:t>
      </w:r>
      <w:bookmarkStart w:id="21850" w:name="_ETM_Q44_287759"/>
      <w:bookmarkEnd w:id="21850"/>
      <w:r>
        <w:rPr>
          <w:rtl/>
        </w:rPr>
        <w:t xml:space="preserve">שדרכו </w:t>
      </w:r>
      <w:bookmarkStart w:id="21851" w:name="_ETM_Q44_288270"/>
      <w:bookmarkEnd w:id="21851"/>
      <w:r>
        <w:rPr>
          <w:rtl/>
        </w:rPr>
        <w:t xml:space="preserve">רלוונטית </w:t>
      </w:r>
      <w:bookmarkStart w:id="21852" w:name="_ETM_Q44_289079"/>
      <w:bookmarkEnd w:id="21852"/>
      <w:r>
        <w:rPr>
          <w:rtl/>
        </w:rPr>
        <w:t xml:space="preserve">לימים </w:t>
      </w:r>
      <w:bookmarkStart w:id="21853" w:name="_ETM_Q44_289499"/>
      <w:bookmarkEnd w:id="21853"/>
      <w:r>
        <w:rPr>
          <w:rtl/>
        </w:rPr>
        <w:t>האלה</w:t>
      </w:r>
      <w:r>
        <w:rPr>
          <w:rFonts w:hint="cs"/>
          <w:rtl/>
        </w:rPr>
        <w:t>.</w:t>
      </w:r>
      <w:r>
        <w:rPr>
          <w:rtl/>
        </w:rPr>
        <w:t xml:space="preserve"> </w:t>
      </w:r>
      <w:bookmarkStart w:id="21854" w:name="_ETM_Q44_290039"/>
      <w:bookmarkEnd w:id="21854"/>
      <w:r>
        <w:rPr>
          <w:rtl/>
        </w:rPr>
        <w:t xml:space="preserve">אני </w:t>
      </w:r>
      <w:bookmarkStart w:id="21855" w:name="_ETM_Q44_290159"/>
      <w:bookmarkEnd w:id="21855"/>
      <w:r>
        <w:rPr>
          <w:rtl/>
        </w:rPr>
        <w:t xml:space="preserve">מניח </w:t>
      </w:r>
      <w:bookmarkStart w:id="21856" w:name="_ETM_Q44_290459"/>
      <w:bookmarkEnd w:id="21856"/>
      <w:r>
        <w:rPr>
          <w:rtl/>
        </w:rPr>
        <w:t xml:space="preserve">שרבים </w:t>
      </w:r>
      <w:bookmarkStart w:id="21857" w:name="_ETM_Q44_290909"/>
      <w:bookmarkEnd w:id="21857"/>
      <w:r>
        <w:rPr>
          <w:rtl/>
        </w:rPr>
        <w:t xml:space="preserve">אחרים </w:t>
      </w:r>
      <w:bookmarkStart w:id="21858" w:name="_ETM_Q44_291299"/>
      <w:bookmarkEnd w:id="21858"/>
      <w:r>
        <w:rPr>
          <w:rtl/>
        </w:rPr>
        <w:t xml:space="preserve">ידברו </w:t>
      </w:r>
      <w:bookmarkStart w:id="21859" w:name="_ETM_Q44_291719"/>
      <w:bookmarkEnd w:id="21859"/>
      <w:r>
        <w:rPr>
          <w:rtl/>
        </w:rPr>
        <w:t xml:space="preserve">על </w:t>
      </w:r>
      <w:bookmarkStart w:id="21860" w:name="_ETM_Q44_291810"/>
      <w:bookmarkEnd w:id="21860"/>
      <w:r>
        <w:rPr>
          <w:rtl/>
        </w:rPr>
        <w:t>המח</w:t>
      </w:r>
      <w:r>
        <w:rPr>
          <w:rFonts w:hint="cs"/>
          <w:rtl/>
        </w:rPr>
        <w:t>לוקת העמוקה.</w:t>
      </w:r>
    </w:p>
    <w:p w:rsidR="00FB49D8" w:rsidRDefault="00FB49D8" w:rsidP="00442EF1">
      <w:pPr>
        <w:rPr>
          <w:rtl/>
        </w:rPr>
      </w:pPr>
    </w:p>
    <w:p w:rsidR="00FB49D8" w:rsidRDefault="00FB49D8" w:rsidP="006D32BD">
      <w:pPr>
        <w:rPr>
          <w:rtl/>
        </w:rPr>
      </w:pPr>
      <w:bookmarkStart w:id="21861" w:name="_ETM_Q44_291990"/>
      <w:bookmarkStart w:id="21862" w:name="_ETM_Q44_292110"/>
      <w:bookmarkStart w:id="21863" w:name="_ETM_Q44_292200"/>
      <w:bookmarkStart w:id="21864" w:name="_ETM_Q44_292350"/>
      <w:bookmarkStart w:id="21865" w:name="_ETM_Q44_292610"/>
      <w:bookmarkStart w:id="21866" w:name="_ETM_Q44_293570"/>
      <w:bookmarkEnd w:id="21861"/>
      <w:bookmarkEnd w:id="21862"/>
      <w:bookmarkEnd w:id="21863"/>
      <w:bookmarkEnd w:id="21864"/>
      <w:bookmarkEnd w:id="21865"/>
      <w:bookmarkEnd w:id="21866"/>
      <w:r>
        <w:rPr>
          <w:rtl/>
        </w:rPr>
        <w:t xml:space="preserve">דוד </w:t>
      </w:r>
      <w:bookmarkStart w:id="21867" w:name="_ETM_Q44_293900"/>
      <w:bookmarkEnd w:id="21867"/>
      <w:r>
        <w:rPr>
          <w:rtl/>
        </w:rPr>
        <w:t xml:space="preserve">דיבר </w:t>
      </w:r>
      <w:bookmarkStart w:id="21868" w:name="_ETM_Q44_294200"/>
      <w:bookmarkEnd w:id="21868"/>
      <w:r>
        <w:rPr>
          <w:rtl/>
        </w:rPr>
        <w:t xml:space="preserve">על </w:t>
      </w:r>
      <w:bookmarkStart w:id="21869" w:name="_ETM_Q44_294290"/>
      <w:bookmarkEnd w:id="21869"/>
      <w:r>
        <w:rPr>
          <w:rtl/>
        </w:rPr>
        <w:t xml:space="preserve">שותפות </w:t>
      </w:r>
      <w:bookmarkStart w:id="21870" w:name="_ETM_Q44_294890"/>
      <w:bookmarkEnd w:id="21870"/>
      <w:r>
        <w:rPr>
          <w:rtl/>
        </w:rPr>
        <w:t xml:space="preserve">ומשפחתו </w:t>
      </w:r>
      <w:bookmarkStart w:id="21871" w:name="_ETM_Q44_295610"/>
      <w:bookmarkEnd w:id="21871"/>
      <w:r>
        <w:rPr>
          <w:rtl/>
        </w:rPr>
        <w:t xml:space="preserve">מדברת </w:t>
      </w:r>
      <w:bookmarkStart w:id="21872" w:name="_ETM_Q44_296180"/>
      <w:bookmarkEnd w:id="21872"/>
      <w:r w:rsidR="006D32BD">
        <w:rPr>
          <w:rFonts w:hint="cs"/>
          <w:rtl/>
        </w:rPr>
        <w:t xml:space="preserve">על שותפות, </w:t>
      </w:r>
      <w:r>
        <w:rPr>
          <w:rtl/>
        </w:rPr>
        <w:t xml:space="preserve">גם </w:t>
      </w:r>
      <w:bookmarkStart w:id="21873" w:name="_ETM_Q44_296390"/>
      <w:bookmarkEnd w:id="21873"/>
      <w:r>
        <w:rPr>
          <w:rtl/>
        </w:rPr>
        <w:t xml:space="preserve">בתוך </w:t>
      </w:r>
      <w:bookmarkStart w:id="21874" w:name="_ETM_Q44_296690"/>
      <w:bookmarkEnd w:id="21874"/>
      <w:r>
        <w:rPr>
          <w:rtl/>
        </w:rPr>
        <w:t>הכאב</w:t>
      </w:r>
      <w:r>
        <w:rPr>
          <w:rFonts w:hint="cs"/>
          <w:rtl/>
        </w:rPr>
        <w:t>.</w:t>
      </w:r>
      <w:r>
        <w:rPr>
          <w:rtl/>
        </w:rPr>
        <w:t xml:space="preserve"> </w:t>
      </w:r>
      <w:bookmarkStart w:id="21875" w:name="_ETM_Q44_298369"/>
      <w:bookmarkEnd w:id="21875"/>
      <w:r>
        <w:rPr>
          <w:rtl/>
        </w:rPr>
        <w:t xml:space="preserve">הצוות </w:t>
      </w:r>
      <w:bookmarkStart w:id="21876" w:name="_ETM_Q44_298790"/>
      <w:bookmarkEnd w:id="21876"/>
      <w:r>
        <w:rPr>
          <w:rtl/>
        </w:rPr>
        <w:t xml:space="preserve">שלו </w:t>
      </w:r>
      <w:bookmarkStart w:id="21877" w:name="_ETM_Q44_299000"/>
      <w:bookmarkEnd w:id="21877"/>
      <w:r>
        <w:rPr>
          <w:rtl/>
        </w:rPr>
        <w:t xml:space="preserve">באגוז </w:t>
      </w:r>
      <w:bookmarkStart w:id="21878" w:name="_ETM_Q44_299479"/>
      <w:bookmarkEnd w:id="21878"/>
      <w:r>
        <w:rPr>
          <w:rtl/>
        </w:rPr>
        <w:t xml:space="preserve">מורכב </w:t>
      </w:r>
      <w:bookmarkStart w:id="21879" w:name="_ETM_Q44_300500"/>
      <w:bookmarkEnd w:id="21879"/>
      <w:r>
        <w:rPr>
          <w:rtl/>
        </w:rPr>
        <w:t xml:space="preserve">מצעירים </w:t>
      </w:r>
      <w:bookmarkStart w:id="21880" w:name="_ETM_Q44_301009"/>
      <w:bookmarkEnd w:id="21880"/>
      <w:r>
        <w:rPr>
          <w:rtl/>
        </w:rPr>
        <w:t xml:space="preserve">מכל </w:t>
      </w:r>
      <w:bookmarkStart w:id="21881" w:name="_ETM_Q44_301310"/>
      <w:bookmarkEnd w:id="21881"/>
      <w:r>
        <w:rPr>
          <w:rtl/>
        </w:rPr>
        <w:t xml:space="preserve">המגזרים </w:t>
      </w:r>
      <w:bookmarkStart w:id="21882" w:name="_ETM_Q44_302090"/>
      <w:bookmarkEnd w:id="21882"/>
      <w:r>
        <w:rPr>
          <w:rtl/>
        </w:rPr>
        <w:t xml:space="preserve">ומכל </w:t>
      </w:r>
      <w:bookmarkStart w:id="21883" w:name="_ETM_Q44_302540"/>
      <w:bookmarkEnd w:id="21883"/>
      <w:r>
        <w:rPr>
          <w:rtl/>
        </w:rPr>
        <w:t xml:space="preserve">פינות </w:t>
      </w:r>
      <w:bookmarkStart w:id="21884" w:name="_ETM_Q44_302900"/>
      <w:bookmarkEnd w:id="21884"/>
      <w:r>
        <w:rPr>
          <w:rtl/>
        </w:rPr>
        <w:t>הארץ</w:t>
      </w:r>
      <w:r>
        <w:rPr>
          <w:rFonts w:hint="cs"/>
          <w:rtl/>
        </w:rPr>
        <w:t>.</w:t>
      </w:r>
      <w:r>
        <w:rPr>
          <w:rtl/>
        </w:rPr>
        <w:t xml:space="preserve"> </w:t>
      </w:r>
      <w:bookmarkStart w:id="21885" w:name="_ETM_Q44_303840"/>
      <w:bookmarkEnd w:id="21885"/>
      <w:r>
        <w:rPr>
          <w:rtl/>
        </w:rPr>
        <w:t xml:space="preserve">הם </w:t>
      </w:r>
      <w:bookmarkStart w:id="21886" w:name="_ETM_Q44_303960"/>
      <w:bookmarkEnd w:id="21886"/>
      <w:r>
        <w:rPr>
          <w:rtl/>
        </w:rPr>
        <w:t>ב</w:t>
      </w:r>
      <w:r>
        <w:rPr>
          <w:rFonts w:hint="cs"/>
          <w:rtl/>
        </w:rPr>
        <w:t>חרו</w:t>
      </w:r>
      <w:r>
        <w:rPr>
          <w:rtl/>
        </w:rPr>
        <w:t xml:space="preserve"> </w:t>
      </w:r>
      <w:bookmarkStart w:id="21887" w:name="_ETM_Q44_304259"/>
      <w:bookmarkEnd w:id="21887"/>
      <w:r>
        <w:rPr>
          <w:rtl/>
        </w:rPr>
        <w:t xml:space="preserve">להילחם </w:t>
      </w:r>
      <w:bookmarkStart w:id="21888" w:name="_ETM_Q44_304740"/>
      <w:bookmarkEnd w:id="21888"/>
      <w:r>
        <w:rPr>
          <w:rtl/>
        </w:rPr>
        <w:t xml:space="preserve">ביחד </w:t>
      </w:r>
      <w:bookmarkStart w:id="21889" w:name="_ETM_Q44_305280"/>
      <w:bookmarkEnd w:id="21889"/>
      <w:r>
        <w:rPr>
          <w:rtl/>
        </w:rPr>
        <w:t xml:space="preserve">למען </w:t>
      </w:r>
      <w:bookmarkStart w:id="21890" w:name="_ETM_Q44_305579"/>
      <w:bookmarkEnd w:id="21890"/>
      <w:r>
        <w:rPr>
          <w:rtl/>
        </w:rPr>
        <w:t xml:space="preserve">המדינה </w:t>
      </w:r>
      <w:bookmarkStart w:id="21891" w:name="_ETM_Q44_306000"/>
      <w:bookmarkEnd w:id="21891"/>
      <w:r>
        <w:rPr>
          <w:rtl/>
        </w:rPr>
        <w:t xml:space="preserve">בלי </w:t>
      </w:r>
      <w:bookmarkStart w:id="21892" w:name="_ETM_Q44_306210"/>
      <w:bookmarkEnd w:id="21892"/>
      <w:r>
        <w:rPr>
          <w:rtl/>
        </w:rPr>
        <w:t xml:space="preserve">קשר </w:t>
      </w:r>
      <w:bookmarkStart w:id="21893" w:name="_ETM_Q44_306659"/>
      <w:bookmarkEnd w:id="21893"/>
      <w:r>
        <w:rPr>
          <w:rtl/>
        </w:rPr>
        <w:t xml:space="preserve">לעמדות </w:t>
      </w:r>
      <w:bookmarkStart w:id="21894" w:name="_ETM_Q44_307049"/>
      <w:bookmarkEnd w:id="21894"/>
      <w:r>
        <w:rPr>
          <w:rtl/>
        </w:rPr>
        <w:t xml:space="preserve">הפוליטיות </w:t>
      </w:r>
      <w:bookmarkStart w:id="21895" w:name="_ETM_Q44_307680"/>
      <w:bookmarkEnd w:id="21895"/>
      <w:r>
        <w:rPr>
          <w:rtl/>
        </w:rPr>
        <w:t>שלהם</w:t>
      </w:r>
      <w:r>
        <w:rPr>
          <w:rFonts w:hint="cs"/>
          <w:rtl/>
        </w:rPr>
        <w:t>.</w:t>
      </w:r>
      <w:r>
        <w:rPr>
          <w:rtl/>
        </w:rPr>
        <w:t xml:space="preserve"> </w:t>
      </w:r>
      <w:bookmarkStart w:id="21896" w:name="_ETM_Q44_308630"/>
      <w:bookmarkEnd w:id="21896"/>
      <w:r>
        <w:rPr>
          <w:rtl/>
        </w:rPr>
        <w:t xml:space="preserve">הם </w:t>
      </w:r>
      <w:bookmarkStart w:id="21897" w:name="_ETM_Q44_308780"/>
      <w:bookmarkEnd w:id="21897"/>
      <w:r>
        <w:rPr>
          <w:rtl/>
        </w:rPr>
        <w:t xml:space="preserve">נהגו </w:t>
      </w:r>
      <w:bookmarkStart w:id="21898" w:name="_ETM_Q44_309080"/>
      <w:bookmarkEnd w:id="21898"/>
      <w:r>
        <w:rPr>
          <w:rtl/>
        </w:rPr>
        <w:t xml:space="preserve">כלוחמים </w:t>
      </w:r>
      <w:bookmarkStart w:id="21899" w:name="_ETM_Q44_309590"/>
      <w:bookmarkEnd w:id="21899"/>
      <w:r>
        <w:rPr>
          <w:rtl/>
        </w:rPr>
        <w:t xml:space="preserve">אמיצים </w:t>
      </w:r>
      <w:bookmarkStart w:id="21900" w:name="_ETM_Q44_310100"/>
      <w:bookmarkEnd w:id="21900"/>
      <w:r>
        <w:rPr>
          <w:rtl/>
        </w:rPr>
        <w:t xml:space="preserve">וגם </w:t>
      </w:r>
      <w:bookmarkStart w:id="21901" w:name="_ETM_Q44_310430"/>
      <w:bookmarkEnd w:id="21901"/>
      <w:r>
        <w:rPr>
          <w:rtl/>
        </w:rPr>
        <w:t xml:space="preserve">כמי </w:t>
      </w:r>
      <w:bookmarkStart w:id="21902" w:name="_ETM_Q44_310700"/>
      <w:bookmarkEnd w:id="21902"/>
      <w:r>
        <w:rPr>
          <w:rtl/>
        </w:rPr>
        <w:t xml:space="preserve">ששומרים </w:t>
      </w:r>
      <w:bookmarkStart w:id="21903" w:name="_ETM_Q44_311210"/>
      <w:bookmarkEnd w:id="21903"/>
      <w:r>
        <w:rPr>
          <w:rtl/>
        </w:rPr>
        <w:t xml:space="preserve">על </w:t>
      </w:r>
      <w:bookmarkStart w:id="21904" w:name="_ETM_Q44_311300"/>
      <w:bookmarkEnd w:id="21904"/>
      <w:r>
        <w:rPr>
          <w:rtl/>
        </w:rPr>
        <w:t xml:space="preserve">מוסר </w:t>
      </w:r>
      <w:bookmarkStart w:id="21905" w:name="_ETM_Q44_311660"/>
      <w:bookmarkEnd w:id="21905"/>
      <w:r>
        <w:rPr>
          <w:rtl/>
        </w:rPr>
        <w:t>לחימה</w:t>
      </w:r>
      <w:r>
        <w:rPr>
          <w:rFonts w:hint="cs"/>
          <w:rtl/>
        </w:rPr>
        <w:t>.</w:t>
      </w:r>
      <w:r>
        <w:rPr>
          <w:rtl/>
        </w:rPr>
        <w:t xml:space="preserve"> </w:t>
      </w:r>
      <w:bookmarkStart w:id="21906" w:name="_ETM_Q44_312810"/>
      <w:bookmarkEnd w:id="21906"/>
      <w:r>
        <w:rPr>
          <w:rtl/>
        </w:rPr>
        <w:t xml:space="preserve">הוריו </w:t>
      </w:r>
      <w:bookmarkStart w:id="21907" w:name="_ETM_Q44_313139"/>
      <w:bookmarkEnd w:id="21907"/>
      <w:r>
        <w:rPr>
          <w:rtl/>
        </w:rPr>
        <w:t>ש</w:t>
      </w:r>
      <w:r>
        <w:rPr>
          <w:rFonts w:hint="cs"/>
          <w:rtl/>
        </w:rPr>
        <w:t xml:space="preserve">ל </w:t>
      </w:r>
      <w:r>
        <w:rPr>
          <w:rtl/>
        </w:rPr>
        <w:t xml:space="preserve">דוד </w:t>
      </w:r>
      <w:bookmarkStart w:id="21908" w:name="_ETM_Q44_313590"/>
      <w:bookmarkEnd w:id="21908"/>
      <w:r>
        <w:rPr>
          <w:rtl/>
        </w:rPr>
        <w:t xml:space="preserve">סיפרו </w:t>
      </w:r>
      <w:bookmarkStart w:id="21909" w:name="_ETM_Q44_313950"/>
      <w:bookmarkEnd w:id="21909"/>
      <w:r>
        <w:rPr>
          <w:rtl/>
        </w:rPr>
        <w:t xml:space="preserve">לי </w:t>
      </w:r>
      <w:bookmarkStart w:id="21910" w:name="_ETM_Q44_314069"/>
      <w:bookmarkEnd w:id="21910"/>
      <w:r>
        <w:rPr>
          <w:rtl/>
        </w:rPr>
        <w:t xml:space="preserve">הערב </w:t>
      </w:r>
      <w:bookmarkStart w:id="21911" w:name="_ETM_Q44_314939"/>
      <w:bookmarkEnd w:id="21911"/>
      <w:r>
        <w:rPr>
          <w:rtl/>
        </w:rPr>
        <w:t xml:space="preserve">שכאשר </w:t>
      </w:r>
      <w:bookmarkStart w:id="21912" w:name="_ETM_Q44_315450"/>
      <w:bookmarkEnd w:id="21912"/>
      <w:r>
        <w:rPr>
          <w:rtl/>
        </w:rPr>
        <w:t xml:space="preserve">הצוות </w:t>
      </w:r>
      <w:bookmarkStart w:id="21913" w:name="_ETM_Q44_315870"/>
      <w:bookmarkEnd w:id="21913"/>
      <w:r>
        <w:rPr>
          <w:rtl/>
        </w:rPr>
        <w:t xml:space="preserve">שהה </w:t>
      </w:r>
      <w:bookmarkStart w:id="21914" w:name="_ETM_Q44_316109"/>
      <w:bookmarkEnd w:id="21914"/>
      <w:r>
        <w:rPr>
          <w:rtl/>
        </w:rPr>
        <w:t xml:space="preserve">בבית </w:t>
      </w:r>
      <w:bookmarkStart w:id="21915" w:name="_ETM_Q44_316500"/>
      <w:bookmarkEnd w:id="21915"/>
      <w:r>
        <w:rPr>
          <w:rtl/>
        </w:rPr>
        <w:t>בג'נין</w:t>
      </w:r>
      <w:r>
        <w:rPr>
          <w:rFonts w:hint="cs"/>
          <w:rtl/>
        </w:rPr>
        <w:t>,</w:t>
      </w:r>
      <w:r>
        <w:rPr>
          <w:rtl/>
        </w:rPr>
        <w:t xml:space="preserve"> </w:t>
      </w:r>
      <w:bookmarkStart w:id="21916" w:name="_ETM_Q44_317129"/>
      <w:bookmarkEnd w:id="21916"/>
      <w:r>
        <w:rPr>
          <w:rtl/>
        </w:rPr>
        <w:t xml:space="preserve">דוד </w:t>
      </w:r>
      <w:bookmarkStart w:id="21917" w:name="_ETM_Q44_317459"/>
      <w:bookmarkEnd w:id="21917"/>
      <w:r>
        <w:rPr>
          <w:rtl/>
        </w:rPr>
        <w:t>ב</w:t>
      </w:r>
      <w:r>
        <w:rPr>
          <w:rFonts w:hint="cs"/>
          <w:rtl/>
        </w:rPr>
        <w:t>ח</w:t>
      </w:r>
      <w:r>
        <w:rPr>
          <w:rtl/>
        </w:rPr>
        <w:t xml:space="preserve">ר </w:t>
      </w:r>
      <w:bookmarkStart w:id="21918" w:name="_ETM_Q44_317760"/>
      <w:bookmarkEnd w:id="21918"/>
      <w:r>
        <w:rPr>
          <w:rtl/>
        </w:rPr>
        <w:t xml:space="preserve">לישון </w:t>
      </w:r>
      <w:bookmarkStart w:id="21919" w:name="_ETM_Q44_318090"/>
      <w:bookmarkEnd w:id="21919"/>
      <w:r>
        <w:rPr>
          <w:rtl/>
        </w:rPr>
        <w:t xml:space="preserve">על </w:t>
      </w:r>
      <w:bookmarkStart w:id="21920" w:name="_ETM_Q44_318209"/>
      <w:bookmarkEnd w:id="21920"/>
      <w:r>
        <w:rPr>
          <w:rtl/>
        </w:rPr>
        <w:t xml:space="preserve">הרצפה </w:t>
      </w:r>
      <w:bookmarkStart w:id="21921" w:name="_ETM_Q44_319230"/>
      <w:bookmarkEnd w:id="21921"/>
      <w:r>
        <w:rPr>
          <w:rtl/>
        </w:rPr>
        <w:t xml:space="preserve">ולא </w:t>
      </w:r>
      <w:bookmarkStart w:id="21922" w:name="_ETM_Q44_319500"/>
      <w:bookmarkEnd w:id="21922"/>
      <w:r>
        <w:rPr>
          <w:rtl/>
        </w:rPr>
        <w:t xml:space="preserve">על </w:t>
      </w:r>
      <w:bookmarkStart w:id="21923" w:name="_ETM_Q44_319590"/>
      <w:bookmarkEnd w:id="21923"/>
      <w:r>
        <w:rPr>
          <w:rtl/>
        </w:rPr>
        <w:t xml:space="preserve">מיטה </w:t>
      </w:r>
      <w:bookmarkStart w:id="21924" w:name="_ETM_Q44_319889"/>
      <w:bookmarkEnd w:id="21924"/>
      <w:r>
        <w:rPr>
          <w:rtl/>
        </w:rPr>
        <w:t xml:space="preserve">של </w:t>
      </w:r>
      <w:bookmarkStart w:id="21925" w:name="_ETM_Q44_320069"/>
      <w:bookmarkEnd w:id="21925"/>
      <w:r>
        <w:rPr>
          <w:rtl/>
        </w:rPr>
        <w:t xml:space="preserve">דיירי </w:t>
      </w:r>
      <w:bookmarkStart w:id="21926" w:name="_ETM_Q44_320430"/>
      <w:bookmarkEnd w:id="21926"/>
      <w:r>
        <w:rPr>
          <w:rtl/>
        </w:rPr>
        <w:t>הבית</w:t>
      </w:r>
      <w:r>
        <w:rPr>
          <w:rFonts w:hint="cs"/>
          <w:rtl/>
        </w:rPr>
        <w:t>.</w:t>
      </w:r>
      <w:r>
        <w:rPr>
          <w:rtl/>
        </w:rPr>
        <w:t xml:space="preserve"> </w:t>
      </w:r>
      <w:bookmarkStart w:id="21927" w:name="_ETM_Q44_321870"/>
      <w:bookmarkEnd w:id="21927"/>
      <w:r>
        <w:rPr>
          <w:rtl/>
        </w:rPr>
        <w:t xml:space="preserve">כשתינוק </w:t>
      </w:r>
      <w:bookmarkStart w:id="21928" w:name="_ETM_Q44_322380"/>
      <w:bookmarkEnd w:id="21928"/>
      <w:r>
        <w:rPr>
          <w:rtl/>
        </w:rPr>
        <w:t xml:space="preserve">של </w:t>
      </w:r>
      <w:bookmarkStart w:id="21929" w:name="_ETM_Q44_322500"/>
      <w:bookmarkEnd w:id="21929"/>
      <w:r>
        <w:rPr>
          <w:rtl/>
        </w:rPr>
        <w:t xml:space="preserve">משפחה </w:t>
      </w:r>
      <w:bookmarkStart w:id="21930" w:name="_ETM_Q44_322950"/>
      <w:bookmarkEnd w:id="21930"/>
      <w:r>
        <w:rPr>
          <w:rtl/>
        </w:rPr>
        <w:t xml:space="preserve">מקומית </w:t>
      </w:r>
      <w:bookmarkStart w:id="21931" w:name="_ETM_Q44_323430"/>
      <w:bookmarkEnd w:id="21931"/>
      <w:r>
        <w:rPr>
          <w:rtl/>
        </w:rPr>
        <w:t>בכה</w:t>
      </w:r>
      <w:r>
        <w:rPr>
          <w:rFonts w:hint="cs"/>
          <w:rtl/>
        </w:rPr>
        <w:t>,</w:t>
      </w:r>
      <w:r>
        <w:rPr>
          <w:rtl/>
        </w:rPr>
        <w:t xml:space="preserve"> </w:t>
      </w:r>
      <w:bookmarkStart w:id="21932" w:name="_ETM_Q44_324370"/>
      <w:bookmarkEnd w:id="21932"/>
      <w:r>
        <w:rPr>
          <w:rtl/>
        </w:rPr>
        <w:t>דוד</w:t>
      </w:r>
      <w:r>
        <w:rPr>
          <w:rFonts w:hint="cs"/>
          <w:rtl/>
        </w:rPr>
        <w:t>,</w:t>
      </w:r>
      <w:r>
        <w:rPr>
          <w:rtl/>
        </w:rPr>
        <w:t xml:space="preserve"> </w:t>
      </w:r>
      <w:bookmarkStart w:id="21933" w:name="_ETM_Q44_324700"/>
      <w:bookmarkEnd w:id="21933"/>
      <w:r>
        <w:rPr>
          <w:rtl/>
        </w:rPr>
        <w:t xml:space="preserve">שידע </w:t>
      </w:r>
      <w:bookmarkStart w:id="21934" w:name="_ETM_Q44_325060"/>
      <w:bookmarkEnd w:id="21934"/>
      <w:r>
        <w:rPr>
          <w:rtl/>
        </w:rPr>
        <w:t>ערבית</w:t>
      </w:r>
      <w:r>
        <w:rPr>
          <w:rFonts w:hint="cs"/>
          <w:rtl/>
        </w:rPr>
        <w:t>,</w:t>
      </w:r>
      <w:r>
        <w:rPr>
          <w:rtl/>
        </w:rPr>
        <w:t xml:space="preserve"> </w:t>
      </w:r>
      <w:bookmarkStart w:id="21935" w:name="_ETM_Q44_325450"/>
      <w:bookmarkEnd w:id="21935"/>
      <w:r>
        <w:rPr>
          <w:rtl/>
        </w:rPr>
        <w:t xml:space="preserve">ניגש </w:t>
      </w:r>
      <w:bookmarkStart w:id="21936" w:name="_ETM_Q44_325810"/>
      <w:bookmarkEnd w:id="21936"/>
      <w:r>
        <w:rPr>
          <w:rFonts w:hint="cs"/>
          <w:rtl/>
        </w:rPr>
        <w:t>אל האם,</w:t>
      </w:r>
      <w:r>
        <w:rPr>
          <w:rtl/>
        </w:rPr>
        <w:t xml:space="preserve"> </w:t>
      </w:r>
      <w:bookmarkStart w:id="21937" w:name="_ETM_Q44_326829"/>
      <w:bookmarkEnd w:id="21937"/>
      <w:r>
        <w:rPr>
          <w:rtl/>
        </w:rPr>
        <w:t xml:space="preserve">והיא </w:t>
      </w:r>
      <w:bookmarkStart w:id="21938" w:name="_ETM_Q44_326980"/>
      <w:bookmarkEnd w:id="21938"/>
      <w:r>
        <w:rPr>
          <w:rtl/>
        </w:rPr>
        <w:t xml:space="preserve">שלחה </w:t>
      </w:r>
      <w:bookmarkStart w:id="21939" w:name="_ETM_Q44_327340"/>
      <w:bookmarkEnd w:id="21939"/>
      <w:r>
        <w:rPr>
          <w:rtl/>
        </w:rPr>
        <w:t xml:space="preserve">אותו </w:t>
      </w:r>
      <w:bookmarkStart w:id="21940" w:name="_ETM_Q44_327549"/>
      <w:bookmarkEnd w:id="21940"/>
      <w:r>
        <w:rPr>
          <w:rtl/>
        </w:rPr>
        <w:t xml:space="preserve">להביא </w:t>
      </w:r>
      <w:bookmarkStart w:id="21941" w:name="_ETM_Q44_328209"/>
      <w:bookmarkEnd w:id="21941"/>
      <w:r>
        <w:rPr>
          <w:rtl/>
        </w:rPr>
        <w:t xml:space="preserve">אוכל </w:t>
      </w:r>
      <w:bookmarkStart w:id="21942" w:name="_ETM_Q44_328569"/>
      <w:bookmarkEnd w:id="21942"/>
      <w:r>
        <w:rPr>
          <w:rtl/>
        </w:rPr>
        <w:t>מת</w:t>
      </w:r>
      <w:r>
        <w:rPr>
          <w:rFonts w:hint="cs"/>
          <w:rtl/>
        </w:rPr>
        <w:t>אים.</w:t>
      </w:r>
      <w:r>
        <w:rPr>
          <w:rtl/>
        </w:rPr>
        <w:t xml:space="preserve"> </w:t>
      </w:r>
      <w:bookmarkStart w:id="21943" w:name="_ETM_Q44_329109"/>
      <w:bookmarkEnd w:id="21943"/>
      <w:r>
        <w:rPr>
          <w:rtl/>
        </w:rPr>
        <w:t xml:space="preserve">הוא </w:t>
      </w:r>
      <w:bookmarkStart w:id="21944" w:name="_ETM_Q44_329200"/>
      <w:bookmarkEnd w:id="21944"/>
      <w:r>
        <w:rPr>
          <w:rtl/>
        </w:rPr>
        <w:t xml:space="preserve">הלך </w:t>
      </w:r>
      <w:bookmarkStart w:id="21945" w:name="_ETM_Q44_329469"/>
      <w:bookmarkEnd w:id="21945"/>
      <w:r>
        <w:rPr>
          <w:rtl/>
        </w:rPr>
        <w:t xml:space="preserve">וחזר </w:t>
      </w:r>
      <w:bookmarkStart w:id="21946" w:name="_ETM_Q44_330669"/>
      <w:bookmarkStart w:id="21947" w:name="_ETM_Q44_331000"/>
      <w:bookmarkEnd w:id="21946"/>
      <w:bookmarkEnd w:id="21947"/>
      <w:r>
        <w:rPr>
          <w:rFonts w:hint="cs"/>
          <w:rtl/>
        </w:rPr>
        <w:t xml:space="preserve">ארבע </w:t>
      </w:r>
      <w:r>
        <w:rPr>
          <w:rtl/>
        </w:rPr>
        <w:t xml:space="preserve">פעמים </w:t>
      </w:r>
      <w:bookmarkStart w:id="21948" w:name="_ETM_Q44_331450"/>
      <w:bookmarkEnd w:id="21948"/>
      <w:r>
        <w:rPr>
          <w:rtl/>
        </w:rPr>
        <w:t xml:space="preserve">עד </w:t>
      </w:r>
      <w:bookmarkStart w:id="21949" w:name="_ETM_Q44_331599"/>
      <w:bookmarkEnd w:id="21949"/>
      <w:r>
        <w:rPr>
          <w:rtl/>
        </w:rPr>
        <w:t>ש</w:t>
      </w:r>
      <w:r>
        <w:rPr>
          <w:rFonts w:hint="cs"/>
          <w:rtl/>
        </w:rPr>
        <w:t>ה</w:t>
      </w:r>
      <w:r>
        <w:rPr>
          <w:rtl/>
        </w:rPr>
        <w:t xml:space="preserve">ביא </w:t>
      </w:r>
      <w:bookmarkStart w:id="21950" w:name="_ETM_Q44_331900"/>
      <w:bookmarkEnd w:id="21950"/>
      <w:r>
        <w:rPr>
          <w:rtl/>
        </w:rPr>
        <w:t xml:space="preserve">את </w:t>
      </w:r>
      <w:bookmarkStart w:id="21951" w:name="_ETM_Q44_331959"/>
      <w:bookmarkEnd w:id="21951"/>
      <w:r>
        <w:rPr>
          <w:rtl/>
        </w:rPr>
        <w:t xml:space="preserve">האוכל </w:t>
      </w:r>
      <w:bookmarkStart w:id="21952" w:name="_ETM_Q44_332319"/>
      <w:bookmarkEnd w:id="21952"/>
      <w:r>
        <w:rPr>
          <w:rtl/>
        </w:rPr>
        <w:t xml:space="preserve">המתאים </w:t>
      </w:r>
      <w:bookmarkStart w:id="21953" w:name="_ETM_Q44_332680"/>
      <w:bookmarkEnd w:id="21953"/>
      <w:r>
        <w:rPr>
          <w:rtl/>
        </w:rPr>
        <w:t>לתינוק</w:t>
      </w:r>
      <w:r>
        <w:rPr>
          <w:rFonts w:hint="cs"/>
          <w:rtl/>
        </w:rPr>
        <w:t>.</w:t>
      </w:r>
      <w:r>
        <w:rPr>
          <w:rtl/>
        </w:rPr>
        <w:t xml:space="preserve"> </w:t>
      </w:r>
      <w:bookmarkStart w:id="21954" w:name="_ETM_Q44_333750"/>
      <w:bookmarkEnd w:id="21954"/>
      <w:r>
        <w:rPr>
          <w:rtl/>
        </w:rPr>
        <w:t xml:space="preserve">הם </w:t>
      </w:r>
      <w:bookmarkStart w:id="21955" w:name="_ETM_Q44_333870"/>
      <w:bookmarkEnd w:id="21955"/>
      <w:r>
        <w:rPr>
          <w:rtl/>
        </w:rPr>
        <w:t xml:space="preserve">נלחמו </w:t>
      </w:r>
      <w:bookmarkStart w:id="21956" w:name="_ETM_Q44_334379"/>
      <w:bookmarkEnd w:id="21956"/>
      <w:r>
        <w:rPr>
          <w:rtl/>
        </w:rPr>
        <w:t xml:space="preserve">באויבים </w:t>
      </w:r>
      <w:bookmarkStart w:id="21957" w:name="_ETM_Q44_335220"/>
      <w:bookmarkEnd w:id="21957"/>
      <w:r>
        <w:rPr>
          <w:rtl/>
        </w:rPr>
        <w:t xml:space="preserve">בעוז </w:t>
      </w:r>
      <w:bookmarkStart w:id="21958" w:name="_ETM_Q44_335730"/>
      <w:bookmarkEnd w:id="21958"/>
      <w:r>
        <w:rPr>
          <w:rtl/>
        </w:rPr>
        <w:t xml:space="preserve">ובאומץ </w:t>
      </w:r>
      <w:bookmarkStart w:id="21959" w:name="_ETM_Q44_336330"/>
      <w:bookmarkEnd w:id="21959"/>
      <w:r>
        <w:rPr>
          <w:rtl/>
        </w:rPr>
        <w:t>א</w:t>
      </w:r>
      <w:r>
        <w:rPr>
          <w:rFonts w:hint="cs"/>
          <w:rtl/>
        </w:rPr>
        <w:t>ך</w:t>
      </w:r>
      <w:r>
        <w:rPr>
          <w:rtl/>
        </w:rPr>
        <w:t xml:space="preserve"> </w:t>
      </w:r>
      <w:bookmarkStart w:id="21960" w:name="_ETM_Q44_336790"/>
      <w:bookmarkEnd w:id="21960"/>
      <w:r>
        <w:rPr>
          <w:rtl/>
        </w:rPr>
        <w:t xml:space="preserve">הקפידו </w:t>
      </w:r>
      <w:bookmarkStart w:id="21961" w:name="_ETM_Q44_337959"/>
      <w:bookmarkEnd w:id="21961"/>
      <w:r>
        <w:rPr>
          <w:rtl/>
        </w:rPr>
        <w:t xml:space="preserve">לשמור </w:t>
      </w:r>
      <w:bookmarkStart w:id="21962" w:name="_ETM_Q44_338379"/>
      <w:bookmarkEnd w:id="21962"/>
      <w:r>
        <w:rPr>
          <w:rtl/>
        </w:rPr>
        <w:t xml:space="preserve">על </w:t>
      </w:r>
      <w:bookmarkStart w:id="21963" w:name="_ETM_Q44_338439"/>
      <w:bookmarkEnd w:id="21963"/>
      <w:r>
        <w:rPr>
          <w:rtl/>
        </w:rPr>
        <w:t xml:space="preserve">כבודם </w:t>
      </w:r>
      <w:bookmarkStart w:id="21964" w:name="_ETM_Q44_338950"/>
      <w:bookmarkEnd w:id="21964"/>
      <w:r>
        <w:rPr>
          <w:rtl/>
        </w:rPr>
        <w:t xml:space="preserve">וחייהם </w:t>
      </w:r>
      <w:bookmarkStart w:id="21965" w:name="_ETM_Q44_339549"/>
      <w:bookmarkEnd w:id="21965"/>
      <w:r>
        <w:rPr>
          <w:rtl/>
        </w:rPr>
        <w:t xml:space="preserve">של </w:t>
      </w:r>
      <w:bookmarkStart w:id="21966" w:name="_ETM_Q44_339730"/>
      <w:bookmarkEnd w:id="21966"/>
      <w:r>
        <w:rPr>
          <w:rtl/>
        </w:rPr>
        <w:t xml:space="preserve">מי </w:t>
      </w:r>
      <w:bookmarkStart w:id="21967" w:name="_ETM_Q44_339879"/>
      <w:bookmarkEnd w:id="21967"/>
      <w:r>
        <w:rPr>
          <w:rtl/>
        </w:rPr>
        <w:t xml:space="preserve">שאינם </w:t>
      </w:r>
      <w:bookmarkStart w:id="21968" w:name="_ETM_Q44_340269"/>
      <w:bookmarkEnd w:id="21968"/>
      <w:r>
        <w:rPr>
          <w:rtl/>
        </w:rPr>
        <w:t>מעורבים</w:t>
      </w:r>
      <w:r>
        <w:rPr>
          <w:rFonts w:hint="cs"/>
          <w:rtl/>
        </w:rPr>
        <w:t>.</w:t>
      </w:r>
      <w:r w:rsidR="00C042B9">
        <w:rPr>
          <w:rFonts w:hint="cs"/>
          <w:rtl/>
        </w:rPr>
        <w:t xml:space="preserve"> </w:t>
      </w:r>
      <w:bookmarkStart w:id="21969" w:name="_ETM_Q44_343052"/>
      <w:bookmarkStart w:id="21970" w:name="_ETM_Q44_343210"/>
      <w:bookmarkStart w:id="21971" w:name="_ETM_Q44_343238"/>
      <w:bookmarkStart w:id="21972" w:name="_ETM_Q44_343341"/>
      <w:bookmarkStart w:id="21973" w:name="_ETM_Q44_341419"/>
      <w:bookmarkEnd w:id="21969"/>
      <w:bookmarkEnd w:id="21970"/>
      <w:bookmarkEnd w:id="21971"/>
      <w:bookmarkEnd w:id="21972"/>
      <w:bookmarkEnd w:id="21973"/>
      <w:r>
        <w:rPr>
          <w:rtl/>
        </w:rPr>
        <w:t xml:space="preserve">דוד </w:t>
      </w:r>
      <w:bookmarkStart w:id="21974" w:name="_ETM_Q44_342169"/>
      <w:bookmarkEnd w:id="21974"/>
      <w:r>
        <w:rPr>
          <w:rtl/>
        </w:rPr>
        <w:t xml:space="preserve">הקפיד </w:t>
      </w:r>
      <w:bookmarkStart w:id="21975" w:name="_ETM_Q44_342530"/>
      <w:bookmarkEnd w:id="21975"/>
      <w:r>
        <w:rPr>
          <w:rtl/>
        </w:rPr>
        <w:t xml:space="preserve">גם </w:t>
      </w:r>
      <w:bookmarkStart w:id="21976" w:name="_ETM_Q44_342680"/>
      <w:bookmarkEnd w:id="21976"/>
      <w:r>
        <w:rPr>
          <w:rtl/>
        </w:rPr>
        <w:t xml:space="preserve">להתנדב </w:t>
      </w:r>
      <w:bookmarkStart w:id="21977" w:name="_ETM_Q44_343130"/>
      <w:bookmarkEnd w:id="21977"/>
      <w:r>
        <w:rPr>
          <w:rtl/>
        </w:rPr>
        <w:t xml:space="preserve">עם </w:t>
      </w:r>
      <w:bookmarkStart w:id="21978" w:name="_ETM_Q44_343250"/>
      <w:bookmarkEnd w:id="21978"/>
      <w:r>
        <w:rPr>
          <w:rtl/>
        </w:rPr>
        <w:t>י</w:t>
      </w:r>
      <w:r>
        <w:rPr>
          <w:rFonts w:hint="cs"/>
          <w:rtl/>
        </w:rPr>
        <w:t>ל</w:t>
      </w:r>
      <w:r>
        <w:rPr>
          <w:rtl/>
        </w:rPr>
        <w:t xml:space="preserve">די </w:t>
      </w:r>
      <w:bookmarkStart w:id="21979" w:name="_ETM_Q44_343520"/>
      <w:bookmarkEnd w:id="21979"/>
      <w:r>
        <w:rPr>
          <w:rtl/>
        </w:rPr>
        <w:t xml:space="preserve">חינוך </w:t>
      </w:r>
      <w:bookmarkStart w:id="21980" w:name="_ETM_Q44_343849"/>
      <w:bookmarkEnd w:id="21980"/>
      <w:r>
        <w:rPr>
          <w:rtl/>
        </w:rPr>
        <w:t>מיוחד</w:t>
      </w:r>
      <w:r>
        <w:rPr>
          <w:rFonts w:hint="cs"/>
          <w:rtl/>
        </w:rPr>
        <w:t>,</w:t>
      </w:r>
      <w:r>
        <w:rPr>
          <w:rtl/>
        </w:rPr>
        <w:t xml:space="preserve"> </w:t>
      </w:r>
      <w:bookmarkStart w:id="21981" w:name="_ETM_Q44_344750"/>
      <w:bookmarkEnd w:id="21981"/>
      <w:r>
        <w:rPr>
          <w:rtl/>
        </w:rPr>
        <w:t xml:space="preserve">והיה </w:t>
      </w:r>
      <w:bookmarkStart w:id="21982" w:name="_ETM_Q44_345080"/>
      <w:bookmarkEnd w:id="21982"/>
      <w:r>
        <w:rPr>
          <w:rtl/>
        </w:rPr>
        <w:t xml:space="preserve">רציני </w:t>
      </w:r>
      <w:bookmarkStart w:id="21983" w:name="_ETM_Q44_345680"/>
      <w:bookmarkStart w:id="21984" w:name="_ETM_Q44_345800"/>
      <w:bookmarkEnd w:id="21983"/>
      <w:bookmarkEnd w:id="21984"/>
      <w:r>
        <w:rPr>
          <w:rFonts w:hint="cs"/>
          <w:rtl/>
        </w:rPr>
        <w:t>ו</w:t>
      </w:r>
      <w:r>
        <w:rPr>
          <w:rtl/>
        </w:rPr>
        <w:t xml:space="preserve">מעמיק </w:t>
      </w:r>
      <w:bookmarkStart w:id="21985" w:name="_ETM_Q44_346250"/>
      <w:bookmarkEnd w:id="21985"/>
      <w:r>
        <w:rPr>
          <w:rtl/>
        </w:rPr>
        <w:t>ויסודי</w:t>
      </w:r>
      <w:r>
        <w:rPr>
          <w:rFonts w:hint="cs"/>
          <w:rtl/>
        </w:rPr>
        <w:t>,</w:t>
      </w:r>
      <w:r>
        <w:rPr>
          <w:rtl/>
        </w:rPr>
        <w:t xml:space="preserve"> </w:t>
      </w:r>
      <w:bookmarkStart w:id="21986" w:name="_ETM_Q44_347450"/>
      <w:bookmarkEnd w:id="21986"/>
      <w:r>
        <w:rPr>
          <w:rtl/>
        </w:rPr>
        <w:t xml:space="preserve">אך </w:t>
      </w:r>
      <w:bookmarkStart w:id="21987" w:name="_ETM_Q44_347599"/>
      <w:bookmarkEnd w:id="21987"/>
      <w:r>
        <w:rPr>
          <w:rtl/>
        </w:rPr>
        <w:t xml:space="preserve">גם </w:t>
      </w:r>
      <w:bookmarkStart w:id="21988" w:name="_ETM_Q44_347810"/>
      <w:bookmarkEnd w:id="21988"/>
      <w:r>
        <w:rPr>
          <w:rtl/>
        </w:rPr>
        <w:t xml:space="preserve">חי </w:t>
      </w:r>
      <w:bookmarkStart w:id="21989" w:name="_ETM_Q44_348049"/>
      <w:bookmarkEnd w:id="21989"/>
      <w:r>
        <w:rPr>
          <w:rtl/>
        </w:rPr>
        <w:t xml:space="preserve">את </w:t>
      </w:r>
      <w:bookmarkStart w:id="21990" w:name="_ETM_Q44_348169"/>
      <w:bookmarkEnd w:id="21990"/>
      <w:r>
        <w:rPr>
          <w:rtl/>
        </w:rPr>
        <w:t>החיים</w:t>
      </w:r>
      <w:r>
        <w:rPr>
          <w:rFonts w:hint="cs"/>
          <w:rtl/>
        </w:rPr>
        <w:t>,</w:t>
      </w:r>
      <w:r>
        <w:rPr>
          <w:rtl/>
        </w:rPr>
        <w:t xml:space="preserve"> </w:t>
      </w:r>
      <w:bookmarkStart w:id="21991" w:name="_ETM_Q44_348680"/>
      <w:bookmarkEnd w:id="21991"/>
      <w:r>
        <w:rPr>
          <w:rtl/>
        </w:rPr>
        <w:t xml:space="preserve">צלל </w:t>
      </w:r>
      <w:bookmarkStart w:id="21992" w:name="_ETM_Q44_349220"/>
      <w:bookmarkEnd w:id="21992"/>
      <w:r>
        <w:rPr>
          <w:rtl/>
        </w:rPr>
        <w:t>ו</w:t>
      </w:r>
      <w:r>
        <w:rPr>
          <w:rFonts w:hint="cs"/>
          <w:rtl/>
        </w:rPr>
        <w:t>טייל</w:t>
      </w:r>
      <w:r>
        <w:rPr>
          <w:rtl/>
        </w:rPr>
        <w:t xml:space="preserve"> </w:t>
      </w:r>
      <w:bookmarkStart w:id="21993" w:name="_ETM_Q44_349760"/>
      <w:bookmarkEnd w:id="21993"/>
      <w:r>
        <w:rPr>
          <w:rtl/>
        </w:rPr>
        <w:t xml:space="preserve">ורכב </w:t>
      </w:r>
      <w:bookmarkStart w:id="21994" w:name="_ETM_Q44_350180"/>
      <w:bookmarkEnd w:id="21994"/>
      <w:r>
        <w:rPr>
          <w:rtl/>
        </w:rPr>
        <w:t xml:space="preserve">על </w:t>
      </w:r>
      <w:bookmarkStart w:id="21995" w:name="_ETM_Q44_350299"/>
      <w:bookmarkEnd w:id="21995"/>
      <w:r>
        <w:rPr>
          <w:rtl/>
        </w:rPr>
        <w:t>אופנוע</w:t>
      </w:r>
      <w:r>
        <w:rPr>
          <w:rFonts w:hint="cs"/>
          <w:rtl/>
        </w:rPr>
        <w:t>.</w:t>
      </w:r>
    </w:p>
    <w:p w:rsidR="00FB49D8" w:rsidRDefault="00FB49D8" w:rsidP="00442EF1">
      <w:pPr>
        <w:rPr>
          <w:rtl/>
        </w:rPr>
      </w:pPr>
      <w:bookmarkStart w:id="21996" w:name="_ETM_Q44_353998"/>
      <w:bookmarkStart w:id="21997" w:name="_ETM_Q44_354159"/>
      <w:bookmarkEnd w:id="21996"/>
      <w:bookmarkEnd w:id="21997"/>
    </w:p>
    <w:p w:rsidR="00FB49D8" w:rsidRDefault="00FB49D8" w:rsidP="00C042B9">
      <w:pPr>
        <w:rPr>
          <w:rtl/>
        </w:rPr>
      </w:pPr>
      <w:bookmarkStart w:id="21998" w:name="_ETM_Q44_354206"/>
      <w:bookmarkStart w:id="21999" w:name="_ETM_Q44_354312"/>
      <w:bookmarkEnd w:id="21998"/>
      <w:bookmarkEnd w:id="21999"/>
      <w:r>
        <w:rPr>
          <w:rtl/>
        </w:rPr>
        <w:t xml:space="preserve"> </w:t>
      </w:r>
      <w:bookmarkStart w:id="22000" w:name="_ETM_Q44_351560"/>
      <w:bookmarkEnd w:id="22000"/>
      <w:r>
        <w:rPr>
          <w:rtl/>
        </w:rPr>
        <w:t xml:space="preserve">לפני </w:t>
      </w:r>
      <w:bookmarkStart w:id="22001" w:name="_ETM_Q44_351889"/>
      <w:bookmarkEnd w:id="22001"/>
      <w:r>
        <w:rPr>
          <w:rtl/>
        </w:rPr>
        <w:t xml:space="preserve">הפעילות </w:t>
      </w:r>
      <w:bookmarkStart w:id="22002" w:name="_ETM_Q44_352280"/>
      <w:bookmarkEnd w:id="22002"/>
      <w:r>
        <w:rPr>
          <w:rFonts w:hint="cs"/>
          <w:rtl/>
        </w:rPr>
        <w:t>ש</w:t>
      </w:r>
      <w:r>
        <w:rPr>
          <w:rtl/>
        </w:rPr>
        <w:t xml:space="preserve">בה </w:t>
      </w:r>
      <w:bookmarkStart w:id="22003" w:name="_ETM_Q44_352430"/>
      <w:bookmarkEnd w:id="22003"/>
      <w:r>
        <w:rPr>
          <w:rtl/>
        </w:rPr>
        <w:t xml:space="preserve">נהרג </w:t>
      </w:r>
      <w:bookmarkStart w:id="22004" w:name="_ETM_Q44_353000"/>
      <w:bookmarkEnd w:id="22004"/>
      <w:r>
        <w:rPr>
          <w:rFonts w:hint="cs"/>
          <w:rtl/>
        </w:rPr>
        <w:t xml:space="preserve">השאיר </w:t>
      </w:r>
      <w:bookmarkStart w:id="22005" w:name="_ETM_Q44_353300"/>
      <w:bookmarkEnd w:id="22005"/>
      <w:r>
        <w:rPr>
          <w:rtl/>
        </w:rPr>
        <w:t xml:space="preserve">דוד </w:t>
      </w:r>
      <w:bookmarkStart w:id="22006" w:name="_ETM_Q44_353630"/>
      <w:bookmarkEnd w:id="22006"/>
      <w:r>
        <w:rPr>
          <w:rtl/>
        </w:rPr>
        <w:t xml:space="preserve">את </w:t>
      </w:r>
      <w:bookmarkStart w:id="22007" w:name="_ETM_Q44_353750"/>
      <w:bookmarkEnd w:id="22007"/>
      <w:r>
        <w:rPr>
          <w:rtl/>
        </w:rPr>
        <w:t xml:space="preserve">האופנוע </w:t>
      </w:r>
      <w:bookmarkStart w:id="22008" w:name="_ETM_Q44_354200"/>
      <w:bookmarkEnd w:id="22008"/>
      <w:r>
        <w:rPr>
          <w:rtl/>
        </w:rPr>
        <w:t xml:space="preserve">שלו </w:t>
      </w:r>
      <w:bookmarkStart w:id="22009" w:name="_ETM_Q44_354440"/>
      <w:bookmarkEnd w:id="22009"/>
      <w:r>
        <w:rPr>
          <w:rtl/>
        </w:rPr>
        <w:t>ב</w:t>
      </w:r>
      <w:r>
        <w:rPr>
          <w:rFonts w:hint="cs"/>
          <w:rtl/>
        </w:rPr>
        <w:t>י</w:t>
      </w:r>
      <w:r>
        <w:rPr>
          <w:rtl/>
        </w:rPr>
        <w:t xml:space="preserve">ישוב </w:t>
      </w:r>
      <w:bookmarkStart w:id="22010" w:name="_ETM_Q44_354889"/>
      <w:bookmarkEnd w:id="22010"/>
      <w:r>
        <w:rPr>
          <w:rtl/>
        </w:rPr>
        <w:t>אחר</w:t>
      </w:r>
      <w:r>
        <w:rPr>
          <w:rFonts w:hint="cs"/>
          <w:rtl/>
        </w:rPr>
        <w:t>.</w:t>
      </w:r>
      <w:r>
        <w:rPr>
          <w:rtl/>
        </w:rPr>
        <w:t xml:space="preserve"> </w:t>
      </w:r>
      <w:bookmarkStart w:id="22011" w:name="_ETM_Q44_355769"/>
      <w:bookmarkEnd w:id="22011"/>
      <w:r>
        <w:rPr>
          <w:rtl/>
        </w:rPr>
        <w:t xml:space="preserve">הערב </w:t>
      </w:r>
      <w:bookmarkStart w:id="22012" w:name="_ETM_Q44_356159"/>
      <w:bookmarkEnd w:id="22012"/>
      <w:r>
        <w:rPr>
          <w:rFonts w:hint="cs"/>
          <w:rtl/>
        </w:rPr>
        <w:t>כ</w:t>
      </w:r>
      <w:r>
        <w:rPr>
          <w:rtl/>
        </w:rPr>
        <w:t xml:space="preserve">שהייתי </w:t>
      </w:r>
      <w:bookmarkStart w:id="22013" w:name="_ETM_Q44_356489"/>
      <w:bookmarkEnd w:id="22013"/>
      <w:r>
        <w:rPr>
          <w:rtl/>
        </w:rPr>
        <w:t xml:space="preserve">שם </w:t>
      </w:r>
      <w:bookmarkStart w:id="22014" w:name="_ETM_Q44_356699"/>
      <w:bookmarkEnd w:id="22014"/>
      <w:r>
        <w:rPr>
          <w:rtl/>
        </w:rPr>
        <w:t xml:space="preserve">הגיעו </w:t>
      </w:r>
      <w:bookmarkStart w:id="22015" w:name="_ETM_Q44_356969"/>
      <w:bookmarkEnd w:id="22015"/>
      <w:r>
        <w:rPr>
          <w:rtl/>
        </w:rPr>
        <w:t xml:space="preserve">300 </w:t>
      </w:r>
      <w:bookmarkStart w:id="22016" w:name="_ETM_Q44_357540"/>
      <w:bookmarkEnd w:id="22016"/>
      <w:r>
        <w:rPr>
          <w:rtl/>
        </w:rPr>
        <w:t xml:space="preserve">אופנוענים </w:t>
      </w:r>
      <w:bookmarkStart w:id="22017" w:name="_ETM_Q44_358199"/>
      <w:bookmarkEnd w:id="22017"/>
      <w:r>
        <w:rPr>
          <w:rtl/>
        </w:rPr>
        <w:t xml:space="preserve">מכל </w:t>
      </w:r>
      <w:bookmarkStart w:id="22018" w:name="_ETM_Q44_358529"/>
      <w:bookmarkEnd w:id="22018"/>
      <w:r>
        <w:rPr>
          <w:rtl/>
        </w:rPr>
        <w:t xml:space="preserve">הארץ </w:t>
      </w:r>
      <w:bookmarkStart w:id="22019" w:name="_ETM_Q44_359730"/>
      <w:bookmarkEnd w:id="22019"/>
      <w:r>
        <w:rPr>
          <w:rtl/>
        </w:rPr>
        <w:t xml:space="preserve">להשיב </w:t>
      </w:r>
      <w:bookmarkStart w:id="22020" w:name="_ETM_Q44_360180"/>
      <w:bookmarkEnd w:id="22020"/>
      <w:r>
        <w:rPr>
          <w:rtl/>
        </w:rPr>
        <w:t xml:space="preserve">את </w:t>
      </w:r>
      <w:bookmarkStart w:id="22021" w:name="_ETM_Q44_360330"/>
      <w:bookmarkEnd w:id="22021"/>
      <w:r>
        <w:rPr>
          <w:rtl/>
        </w:rPr>
        <w:t xml:space="preserve">האופנוע </w:t>
      </w:r>
      <w:bookmarkStart w:id="22022" w:name="_ETM_Q44_360959"/>
      <w:bookmarkEnd w:id="22022"/>
      <w:r>
        <w:rPr>
          <w:rtl/>
        </w:rPr>
        <w:t xml:space="preserve">לביתו </w:t>
      </w:r>
      <w:bookmarkStart w:id="22023" w:name="_ETM_Q44_361530"/>
      <w:bookmarkEnd w:id="22023"/>
      <w:r>
        <w:rPr>
          <w:rtl/>
        </w:rPr>
        <w:t xml:space="preserve">ורכבו </w:t>
      </w:r>
      <w:bookmarkStart w:id="22024" w:name="_ETM_Q44_362010"/>
      <w:bookmarkEnd w:id="22024"/>
      <w:r>
        <w:rPr>
          <w:rtl/>
        </w:rPr>
        <w:t>לזכרו</w:t>
      </w:r>
      <w:r>
        <w:rPr>
          <w:rFonts w:hint="cs"/>
          <w:rtl/>
        </w:rPr>
        <w:t>.</w:t>
      </w:r>
      <w:r>
        <w:rPr>
          <w:rtl/>
        </w:rPr>
        <w:t xml:space="preserve"> </w:t>
      </w:r>
      <w:bookmarkStart w:id="22025" w:name="_ETM_Q44_362879"/>
      <w:bookmarkEnd w:id="22025"/>
      <w:r>
        <w:rPr>
          <w:rtl/>
        </w:rPr>
        <w:t xml:space="preserve">היו </w:t>
      </w:r>
      <w:bookmarkStart w:id="22026" w:name="_ETM_Q44_363030"/>
      <w:bookmarkEnd w:id="22026"/>
      <w:r>
        <w:rPr>
          <w:rtl/>
        </w:rPr>
        <w:t xml:space="preserve">שם </w:t>
      </w:r>
      <w:bookmarkStart w:id="22027" w:name="_ETM_Q44_363209"/>
      <w:bookmarkEnd w:id="22027"/>
      <w:r>
        <w:rPr>
          <w:rtl/>
        </w:rPr>
        <w:t xml:space="preserve">חילונים </w:t>
      </w:r>
      <w:bookmarkStart w:id="22028" w:name="_ETM_Q44_363720"/>
      <w:bookmarkEnd w:id="22028"/>
      <w:r>
        <w:rPr>
          <w:rtl/>
        </w:rPr>
        <w:t>ודתיים</w:t>
      </w:r>
      <w:r>
        <w:rPr>
          <w:rFonts w:hint="cs"/>
          <w:rtl/>
        </w:rPr>
        <w:t>,</w:t>
      </w:r>
      <w:r>
        <w:rPr>
          <w:rtl/>
        </w:rPr>
        <w:t xml:space="preserve"> </w:t>
      </w:r>
      <w:bookmarkStart w:id="22029" w:name="_ETM_Q44_364319"/>
      <w:bookmarkEnd w:id="22029"/>
      <w:r>
        <w:rPr>
          <w:rtl/>
        </w:rPr>
        <w:t xml:space="preserve">ימין </w:t>
      </w:r>
      <w:bookmarkStart w:id="22030" w:name="_ETM_Q44_364620"/>
      <w:bookmarkEnd w:id="22030"/>
      <w:r>
        <w:rPr>
          <w:rtl/>
        </w:rPr>
        <w:t>ושמאל</w:t>
      </w:r>
      <w:r>
        <w:rPr>
          <w:rFonts w:hint="cs"/>
          <w:rtl/>
        </w:rPr>
        <w:t>,</w:t>
      </w:r>
      <w:r>
        <w:rPr>
          <w:rtl/>
        </w:rPr>
        <w:t xml:space="preserve"> </w:t>
      </w:r>
      <w:bookmarkStart w:id="22031" w:name="_ETM_Q44_365690"/>
      <w:bookmarkEnd w:id="22031"/>
      <w:r>
        <w:rPr>
          <w:rtl/>
        </w:rPr>
        <w:t xml:space="preserve">שבאו </w:t>
      </w:r>
      <w:bookmarkStart w:id="22032" w:name="_ETM_Q44_366110"/>
      <w:bookmarkEnd w:id="22032"/>
      <w:r>
        <w:rPr>
          <w:rtl/>
        </w:rPr>
        <w:t xml:space="preserve">לכבד </w:t>
      </w:r>
      <w:bookmarkStart w:id="22033" w:name="_ETM_Q44_366620"/>
      <w:bookmarkEnd w:id="22033"/>
      <w:r>
        <w:rPr>
          <w:rtl/>
        </w:rPr>
        <w:t xml:space="preserve">את </w:t>
      </w:r>
      <w:bookmarkStart w:id="22034" w:name="_ETM_Q44_366739"/>
      <w:bookmarkEnd w:id="22034"/>
      <w:r>
        <w:rPr>
          <w:rtl/>
        </w:rPr>
        <w:t xml:space="preserve">לוחם </w:t>
      </w:r>
      <w:bookmarkStart w:id="22035" w:name="_ETM_Q44_367099"/>
      <w:bookmarkEnd w:id="22035"/>
      <w:r>
        <w:rPr>
          <w:rtl/>
        </w:rPr>
        <w:t xml:space="preserve">צה"ל </w:t>
      </w:r>
      <w:bookmarkStart w:id="22036" w:name="_ETM_Q44_367430"/>
      <w:bookmarkEnd w:id="22036"/>
      <w:r>
        <w:rPr>
          <w:rtl/>
        </w:rPr>
        <w:t xml:space="preserve">שנהרג </w:t>
      </w:r>
      <w:bookmarkStart w:id="22037" w:name="_ETM_Q44_368000"/>
      <w:bookmarkEnd w:id="22037"/>
      <w:r>
        <w:rPr>
          <w:rtl/>
        </w:rPr>
        <w:t xml:space="preserve">בהגנה </w:t>
      </w:r>
      <w:bookmarkStart w:id="22038" w:name="_ETM_Q44_368450"/>
      <w:bookmarkEnd w:id="22038"/>
      <w:r>
        <w:rPr>
          <w:rtl/>
        </w:rPr>
        <w:t xml:space="preserve">על </w:t>
      </w:r>
      <w:bookmarkStart w:id="22039" w:name="_ETM_Q44_368569"/>
      <w:bookmarkEnd w:id="22039"/>
      <w:r>
        <w:rPr>
          <w:rtl/>
        </w:rPr>
        <w:t xml:space="preserve">העם </w:t>
      </w:r>
      <w:bookmarkStart w:id="22040" w:name="_ETM_Q44_368750"/>
      <w:bookmarkEnd w:id="22040"/>
      <w:r>
        <w:rPr>
          <w:rtl/>
        </w:rPr>
        <w:t>והארץ</w:t>
      </w:r>
      <w:r>
        <w:rPr>
          <w:rFonts w:hint="cs"/>
          <w:rtl/>
        </w:rPr>
        <w:t>.</w:t>
      </w:r>
    </w:p>
    <w:p w:rsidR="00FB49D8" w:rsidRDefault="00FB49D8" w:rsidP="00442EF1">
      <w:pPr>
        <w:rPr>
          <w:rtl/>
        </w:rPr>
      </w:pPr>
      <w:bookmarkStart w:id="22041" w:name="_ETM_Q44_371528"/>
      <w:bookmarkStart w:id="22042" w:name="_ETM_Q44_371673"/>
      <w:bookmarkEnd w:id="22041"/>
      <w:bookmarkEnd w:id="22042"/>
    </w:p>
    <w:p w:rsidR="00FB49D8" w:rsidRDefault="00FB49D8" w:rsidP="00C042B9">
      <w:pPr>
        <w:rPr>
          <w:rtl/>
        </w:rPr>
      </w:pPr>
      <w:bookmarkStart w:id="22043" w:name="_ETM_Q44_371736"/>
      <w:bookmarkStart w:id="22044" w:name="_ETM_Q44_371844"/>
      <w:bookmarkEnd w:id="22043"/>
      <w:bookmarkEnd w:id="22044"/>
      <w:r>
        <w:rPr>
          <w:rtl/>
        </w:rPr>
        <w:t xml:space="preserve"> </w:t>
      </w:r>
      <w:bookmarkStart w:id="22045" w:name="_ETM_Q44_369809"/>
      <w:bookmarkEnd w:id="22045"/>
      <w:r>
        <w:rPr>
          <w:rtl/>
        </w:rPr>
        <w:t xml:space="preserve">הימים </w:t>
      </w:r>
      <w:bookmarkStart w:id="22046" w:name="_ETM_Q44_370260"/>
      <w:bookmarkEnd w:id="22046"/>
      <w:r>
        <w:rPr>
          <w:rtl/>
        </w:rPr>
        <w:t xml:space="preserve">האלה </w:t>
      </w:r>
      <w:bookmarkStart w:id="22047" w:name="_ETM_Q44_370499"/>
      <w:bookmarkEnd w:id="22047"/>
      <w:r>
        <w:rPr>
          <w:rtl/>
        </w:rPr>
        <w:t xml:space="preserve">קשים </w:t>
      </w:r>
      <w:bookmarkStart w:id="22048" w:name="_ETM_Q44_370829"/>
      <w:bookmarkEnd w:id="22048"/>
      <w:r>
        <w:rPr>
          <w:rtl/>
        </w:rPr>
        <w:t>לכולנו</w:t>
      </w:r>
      <w:r w:rsidR="00C042B9">
        <w:rPr>
          <w:rFonts w:hint="cs"/>
          <w:rtl/>
        </w:rPr>
        <w:t>.</w:t>
      </w:r>
      <w:r>
        <w:rPr>
          <w:rtl/>
        </w:rPr>
        <w:t xml:space="preserve"> </w:t>
      </w:r>
      <w:bookmarkStart w:id="22049" w:name="_ETM_Q44_371400"/>
      <w:bookmarkEnd w:id="22049"/>
      <w:r>
        <w:rPr>
          <w:rtl/>
        </w:rPr>
        <w:t xml:space="preserve">המחלוקות </w:t>
      </w:r>
      <w:bookmarkStart w:id="22050" w:name="_ETM_Q44_371999"/>
      <w:bookmarkEnd w:id="22050"/>
      <w:r>
        <w:rPr>
          <w:rtl/>
        </w:rPr>
        <w:t xml:space="preserve">עמוקות </w:t>
      </w:r>
      <w:bookmarkStart w:id="22051" w:name="_ETM_Q44_372510"/>
      <w:bookmarkEnd w:id="22051"/>
      <w:r>
        <w:rPr>
          <w:rtl/>
        </w:rPr>
        <w:t xml:space="preserve">ולא </w:t>
      </w:r>
      <w:bookmarkStart w:id="22052" w:name="_ETM_Q44_372689"/>
      <w:bookmarkEnd w:id="22052"/>
      <w:r>
        <w:rPr>
          <w:rtl/>
        </w:rPr>
        <w:t xml:space="preserve">צריך </w:t>
      </w:r>
      <w:bookmarkStart w:id="22053" w:name="_ETM_Q44_372930"/>
      <w:bookmarkEnd w:id="22053"/>
      <w:r>
        <w:rPr>
          <w:rFonts w:hint="cs"/>
          <w:rtl/>
        </w:rPr>
        <w:t>ל</w:t>
      </w:r>
      <w:r>
        <w:rPr>
          <w:rtl/>
        </w:rPr>
        <w:t xml:space="preserve">טשטש </w:t>
      </w:r>
      <w:bookmarkStart w:id="22054" w:name="_ETM_Q44_373409"/>
      <w:bookmarkEnd w:id="22054"/>
      <w:r>
        <w:rPr>
          <w:rtl/>
        </w:rPr>
        <w:t>אות</w:t>
      </w:r>
      <w:r>
        <w:rPr>
          <w:rFonts w:hint="cs"/>
          <w:rtl/>
        </w:rPr>
        <w:t>ן.</w:t>
      </w:r>
      <w:r>
        <w:rPr>
          <w:rtl/>
        </w:rPr>
        <w:t xml:space="preserve"> </w:t>
      </w:r>
      <w:bookmarkStart w:id="22055" w:name="_ETM_Q44_374049"/>
      <w:bookmarkEnd w:id="22055"/>
      <w:r>
        <w:rPr>
          <w:rtl/>
        </w:rPr>
        <w:t xml:space="preserve">אבל </w:t>
      </w:r>
      <w:bookmarkStart w:id="22056" w:name="_ETM_Q44_374439"/>
      <w:bookmarkEnd w:id="22056"/>
      <w:r>
        <w:rPr>
          <w:rtl/>
        </w:rPr>
        <w:t xml:space="preserve">הביקור </w:t>
      </w:r>
      <w:bookmarkStart w:id="22057" w:name="_ETM_Q44_374889"/>
      <w:bookmarkEnd w:id="22057"/>
      <w:r>
        <w:rPr>
          <w:rtl/>
        </w:rPr>
        <w:t xml:space="preserve">הערב </w:t>
      </w:r>
      <w:bookmarkStart w:id="22058" w:name="_ETM_Q44_375279"/>
      <w:bookmarkEnd w:id="22058"/>
      <w:r>
        <w:rPr>
          <w:rtl/>
        </w:rPr>
        <w:t xml:space="preserve">בבית </w:t>
      </w:r>
      <w:bookmarkStart w:id="22059" w:name="_ETM_Q44_375609"/>
      <w:bookmarkEnd w:id="22059"/>
      <w:r>
        <w:rPr>
          <w:rtl/>
        </w:rPr>
        <w:t xml:space="preserve">משפחת </w:t>
      </w:r>
      <w:bookmarkStart w:id="22060" w:name="_ETM_Q44_376120"/>
      <w:bookmarkEnd w:id="22060"/>
      <w:r>
        <w:rPr>
          <w:rtl/>
        </w:rPr>
        <w:t xml:space="preserve">יצחק </w:t>
      </w:r>
      <w:bookmarkStart w:id="22061" w:name="_ETM_Q44_376989"/>
      <w:bookmarkEnd w:id="22061"/>
      <w:r>
        <w:rPr>
          <w:rtl/>
        </w:rPr>
        <w:t xml:space="preserve">הזכיר </w:t>
      </w:r>
      <w:bookmarkStart w:id="22062" w:name="_ETM_Q44_377409"/>
      <w:bookmarkEnd w:id="22062"/>
      <w:r>
        <w:rPr>
          <w:rtl/>
        </w:rPr>
        <w:t xml:space="preserve">לי </w:t>
      </w:r>
      <w:bookmarkStart w:id="22063" w:name="_ETM_Q44_377529"/>
      <w:bookmarkEnd w:id="22063"/>
      <w:r>
        <w:rPr>
          <w:rtl/>
        </w:rPr>
        <w:t xml:space="preserve">גם </w:t>
      </w:r>
      <w:bookmarkStart w:id="22064" w:name="_ETM_Q44_377769"/>
      <w:bookmarkEnd w:id="22064"/>
      <w:r>
        <w:rPr>
          <w:rtl/>
        </w:rPr>
        <w:t xml:space="preserve">את </w:t>
      </w:r>
      <w:bookmarkStart w:id="22065" w:name="_ETM_Q44_377889"/>
      <w:bookmarkEnd w:id="22065"/>
      <w:r>
        <w:rPr>
          <w:rtl/>
        </w:rPr>
        <w:t xml:space="preserve">הבסיס </w:t>
      </w:r>
      <w:bookmarkStart w:id="22066" w:name="_ETM_Q44_378310"/>
      <w:bookmarkEnd w:id="22066"/>
      <w:r>
        <w:rPr>
          <w:rtl/>
        </w:rPr>
        <w:t>המשותף</w:t>
      </w:r>
      <w:r>
        <w:rPr>
          <w:rFonts w:hint="cs"/>
          <w:rtl/>
        </w:rPr>
        <w:t>,</w:t>
      </w:r>
      <w:r>
        <w:rPr>
          <w:rtl/>
        </w:rPr>
        <w:t xml:space="preserve"> </w:t>
      </w:r>
      <w:bookmarkStart w:id="22067" w:name="_ETM_Q44_379120"/>
      <w:bookmarkEnd w:id="22067"/>
      <w:r>
        <w:rPr>
          <w:rtl/>
        </w:rPr>
        <w:t>את</w:t>
      </w:r>
      <w:r>
        <w:rPr>
          <w:rFonts w:hint="cs"/>
          <w:rtl/>
        </w:rPr>
        <w:t xml:space="preserve"> </w:t>
      </w:r>
      <w:r>
        <w:rPr>
          <w:rtl/>
        </w:rPr>
        <w:t>ה</w:t>
      </w:r>
      <w:bookmarkStart w:id="22068" w:name="_ETM_Q44_379299"/>
      <w:bookmarkEnd w:id="22068"/>
      <w:r>
        <w:rPr>
          <w:rtl/>
        </w:rPr>
        <w:t>ביחד</w:t>
      </w:r>
      <w:r>
        <w:rPr>
          <w:rFonts w:hint="cs"/>
          <w:rtl/>
        </w:rPr>
        <w:t>,</w:t>
      </w:r>
      <w:r>
        <w:rPr>
          <w:rtl/>
        </w:rPr>
        <w:t xml:space="preserve"> </w:t>
      </w:r>
      <w:bookmarkStart w:id="22069" w:name="_ETM_Q44_379749"/>
      <w:bookmarkStart w:id="22070" w:name="_ETM_Q44_379900"/>
      <w:bookmarkEnd w:id="22069"/>
      <w:bookmarkEnd w:id="22070"/>
      <w:r>
        <w:rPr>
          <w:rFonts w:hint="cs"/>
          <w:rtl/>
        </w:rPr>
        <w:t xml:space="preserve">את </w:t>
      </w:r>
      <w:r>
        <w:rPr>
          <w:rtl/>
        </w:rPr>
        <w:t>הישראלי</w:t>
      </w:r>
      <w:r>
        <w:rPr>
          <w:rFonts w:hint="cs"/>
          <w:rtl/>
        </w:rPr>
        <w:t>,</w:t>
      </w:r>
      <w:r>
        <w:rPr>
          <w:rtl/>
        </w:rPr>
        <w:t xml:space="preserve"> </w:t>
      </w:r>
      <w:bookmarkStart w:id="22071" w:name="_ETM_Q44_380919"/>
      <w:bookmarkEnd w:id="22071"/>
      <w:r>
        <w:rPr>
          <w:rtl/>
        </w:rPr>
        <w:t xml:space="preserve">את </w:t>
      </w:r>
      <w:bookmarkStart w:id="22072" w:name="_ETM_Q44_381040"/>
      <w:bookmarkEnd w:id="22072"/>
      <w:r>
        <w:rPr>
          <w:rtl/>
        </w:rPr>
        <w:t xml:space="preserve">תחושת </w:t>
      </w:r>
      <w:bookmarkStart w:id="22073" w:name="_ETM_Q44_381489"/>
      <w:bookmarkEnd w:id="22073"/>
      <w:r>
        <w:rPr>
          <w:rtl/>
        </w:rPr>
        <w:t xml:space="preserve">האחווה </w:t>
      </w:r>
      <w:bookmarkStart w:id="22074" w:name="_ETM_Q44_381969"/>
      <w:bookmarkEnd w:id="22074"/>
      <w:r>
        <w:rPr>
          <w:rtl/>
        </w:rPr>
        <w:t xml:space="preserve">הבסיסית </w:t>
      </w:r>
      <w:bookmarkStart w:id="22075" w:name="_ETM_Q44_382629"/>
      <w:bookmarkEnd w:id="22075"/>
      <w:r>
        <w:rPr>
          <w:rtl/>
        </w:rPr>
        <w:t>שיש</w:t>
      </w:r>
      <w:r w:rsidR="006D32BD">
        <w:rPr>
          <w:rFonts w:hint="cs"/>
          <w:rtl/>
        </w:rPr>
        <w:t>,</w:t>
      </w:r>
      <w:r>
        <w:rPr>
          <w:rtl/>
        </w:rPr>
        <w:t xml:space="preserve"> </w:t>
      </w:r>
      <w:bookmarkStart w:id="22076" w:name="_ETM_Q44_383200"/>
      <w:bookmarkEnd w:id="22076"/>
      <w:r>
        <w:rPr>
          <w:rtl/>
        </w:rPr>
        <w:t xml:space="preserve">וחשוב </w:t>
      </w:r>
      <w:bookmarkStart w:id="22077" w:name="_ETM_Q44_383709"/>
      <w:bookmarkEnd w:id="22077"/>
      <w:r>
        <w:rPr>
          <w:rtl/>
        </w:rPr>
        <w:t xml:space="preserve">לשמור </w:t>
      </w:r>
      <w:bookmarkStart w:id="22078" w:name="_ETM_Q44_384159"/>
      <w:bookmarkEnd w:id="22078"/>
      <w:r>
        <w:rPr>
          <w:rtl/>
        </w:rPr>
        <w:t xml:space="preserve">עליה </w:t>
      </w:r>
      <w:bookmarkStart w:id="22079" w:name="_ETM_Q44_385010"/>
      <w:bookmarkEnd w:id="22079"/>
      <w:r>
        <w:rPr>
          <w:rtl/>
        </w:rPr>
        <w:t xml:space="preserve">גם </w:t>
      </w:r>
      <w:bookmarkStart w:id="22080" w:name="_ETM_Q44_385340"/>
      <w:bookmarkEnd w:id="22080"/>
      <w:r>
        <w:rPr>
          <w:rtl/>
        </w:rPr>
        <w:t xml:space="preserve">בתוך </w:t>
      </w:r>
      <w:bookmarkStart w:id="22081" w:name="_ETM_Q44_385669"/>
      <w:bookmarkEnd w:id="22081"/>
      <w:r>
        <w:rPr>
          <w:rtl/>
        </w:rPr>
        <w:t xml:space="preserve">הסערה </w:t>
      </w:r>
      <w:bookmarkStart w:id="22082" w:name="_ETM_Q44_386090"/>
      <w:bookmarkEnd w:id="22082"/>
      <w:r>
        <w:rPr>
          <w:rtl/>
        </w:rPr>
        <w:t xml:space="preserve">הגדולה </w:t>
      </w:r>
      <w:bookmarkStart w:id="22083" w:name="_ETM_Q44_386480"/>
      <w:bookmarkEnd w:id="22083"/>
      <w:r>
        <w:rPr>
          <w:rtl/>
        </w:rPr>
        <w:t xml:space="preserve">שהארץ </w:t>
      </w:r>
      <w:bookmarkStart w:id="22084" w:name="_ETM_Q44_386900"/>
      <w:bookmarkEnd w:id="22084"/>
      <w:r>
        <w:rPr>
          <w:rtl/>
        </w:rPr>
        <w:t xml:space="preserve">מצויה </w:t>
      </w:r>
      <w:bookmarkStart w:id="22085" w:name="_ETM_Q44_387350"/>
      <w:bookmarkEnd w:id="22085"/>
      <w:r>
        <w:rPr>
          <w:rtl/>
        </w:rPr>
        <w:t>בתוכה</w:t>
      </w:r>
      <w:r>
        <w:rPr>
          <w:rFonts w:hint="cs"/>
          <w:rtl/>
        </w:rPr>
        <w:t>.</w:t>
      </w:r>
    </w:p>
    <w:p w:rsidR="00FB49D8" w:rsidRDefault="00FB49D8" w:rsidP="00442EF1">
      <w:pPr>
        <w:rPr>
          <w:rtl/>
        </w:rPr>
      </w:pPr>
      <w:bookmarkStart w:id="22086" w:name="_ETM_Q44_390007"/>
      <w:bookmarkStart w:id="22087" w:name="_ETM_Q44_390146"/>
      <w:bookmarkEnd w:id="22086"/>
      <w:bookmarkEnd w:id="22087"/>
    </w:p>
    <w:p w:rsidR="00FB49D8" w:rsidRDefault="00FB49D8" w:rsidP="00442EF1">
      <w:pPr>
        <w:rPr>
          <w:rtl/>
        </w:rPr>
      </w:pPr>
      <w:bookmarkStart w:id="22088" w:name="_ETM_Q44_390209"/>
      <w:bookmarkStart w:id="22089" w:name="_ETM_Q44_390325"/>
      <w:bookmarkStart w:id="22090" w:name="_ETM_Q44_388739"/>
      <w:bookmarkEnd w:id="22088"/>
      <w:bookmarkEnd w:id="22089"/>
      <w:bookmarkEnd w:id="22090"/>
      <w:r>
        <w:rPr>
          <w:rFonts w:hint="cs"/>
          <w:rtl/>
        </w:rPr>
        <w:t>"</w:t>
      </w:r>
      <w:r>
        <w:rPr>
          <w:rtl/>
        </w:rPr>
        <w:t xml:space="preserve">תהיה </w:t>
      </w:r>
      <w:bookmarkStart w:id="22091" w:name="_ETM_Q44_389069"/>
      <w:bookmarkEnd w:id="22091"/>
      <w:r>
        <w:rPr>
          <w:rtl/>
        </w:rPr>
        <w:t>טוב</w:t>
      </w:r>
      <w:r>
        <w:rPr>
          <w:rFonts w:hint="cs"/>
          <w:rtl/>
        </w:rPr>
        <w:t>,</w:t>
      </w:r>
      <w:r>
        <w:rPr>
          <w:rtl/>
        </w:rPr>
        <w:t xml:space="preserve"> </w:t>
      </w:r>
      <w:bookmarkStart w:id="22092" w:name="_ETM_Q44_389489"/>
      <w:bookmarkEnd w:id="22092"/>
      <w:r>
        <w:rPr>
          <w:rtl/>
        </w:rPr>
        <w:t xml:space="preserve">בלי </w:t>
      </w:r>
      <w:bookmarkStart w:id="22093" w:name="_ETM_Q44_389700"/>
      <w:bookmarkEnd w:id="22093"/>
      <w:r>
        <w:rPr>
          <w:rtl/>
        </w:rPr>
        <w:t xml:space="preserve">רעש </w:t>
      </w:r>
      <w:bookmarkStart w:id="22094" w:name="_ETM_Q44_390060"/>
      <w:bookmarkEnd w:id="22094"/>
      <w:r>
        <w:rPr>
          <w:rtl/>
        </w:rPr>
        <w:t>וצלצולים</w:t>
      </w:r>
      <w:r>
        <w:rPr>
          <w:rFonts w:hint="cs"/>
          <w:rtl/>
        </w:rPr>
        <w:t>",</w:t>
      </w:r>
      <w:bookmarkStart w:id="22095" w:name="_ETM_Q44_390959"/>
      <w:bookmarkEnd w:id="22095"/>
      <w:r>
        <w:rPr>
          <w:rFonts w:hint="cs"/>
          <w:rtl/>
        </w:rPr>
        <w:t xml:space="preserve"> </w:t>
      </w:r>
      <w:r>
        <w:rPr>
          <w:rtl/>
        </w:rPr>
        <w:t xml:space="preserve">כך </w:t>
      </w:r>
      <w:bookmarkStart w:id="22096" w:name="_ETM_Q44_391200"/>
      <w:bookmarkEnd w:id="22096"/>
      <w:r>
        <w:rPr>
          <w:rtl/>
        </w:rPr>
        <w:t xml:space="preserve">כתב </w:t>
      </w:r>
      <w:bookmarkStart w:id="22097" w:name="_ETM_Q44_391590"/>
      <w:bookmarkEnd w:id="22097"/>
      <w:r>
        <w:rPr>
          <w:rtl/>
        </w:rPr>
        <w:t>דוד</w:t>
      </w:r>
      <w:r>
        <w:rPr>
          <w:rFonts w:hint="cs"/>
          <w:rtl/>
        </w:rPr>
        <w:t>.</w:t>
      </w:r>
      <w:r>
        <w:rPr>
          <w:rtl/>
        </w:rPr>
        <w:t xml:space="preserve"> </w:t>
      </w:r>
      <w:bookmarkStart w:id="22098" w:name="_ETM_Q44_392370"/>
      <w:bookmarkEnd w:id="22098"/>
      <w:r>
        <w:rPr>
          <w:rtl/>
        </w:rPr>
        <w:t xml:space="preserve">זה </w:t>
      </w:r>
      <w:bookmarkStart w:id="22099" w:name="_ETM_Q44_392549"/>
      <w:bookmarkEnd w:id="22099"/>
      <w:r>
        <w:rPr>
          <w:rtl/>
        </w:rPr>
        <w:t xml:space="preserve">מסר </w:t>
      </w:r>
      <w:bookmarkStart w:id="22100" w:name="_ETM_Q44_392879"/>
      <w:bookmarkEnd w:id="22100"/>
      <w:r>
        <w:rPr>
          <w:rtl/>
        </w:rPr>
        <w:t xml:space="preserve">פשוט </w:t>
      </w:r>
      <w:bookmarkStart w:id="22101" w:name="_ETM_Q44_393239"/>
      <w:bookmarkEnd w:id="22101"/>
      <w:r>
        <w:rPr>
          <w:rtl/>
        </w:rPr>
        <w:t xml:space="preserve">כל </w:t>
      </w:r>
      <w:bookmarkStart w:id="22102" w:name="_ETM_Q44_393419"/>
      <w:bookmarkEnd w:id="22102"/>
      <w:r>
        <w:rPr>
          <w:rtl/>
        </w:rPr>
        <w:t xml:space="preserve">כך </w:t>
      </w:r>
      <w:bookmarkStart w:id="22103" w:name="_ETM_Q44_393779"/>
      <w:bookmarkEnd w:id="22103"/>
      <w:r>
        <w:rPr>
          <w:rtl/>
        </w:rPr>
        <w:t xml:space="preserve">ומורכב </w:t>
      </w:r>
      <w:bookmarkStart w:id="22104" w:name="_ETM_Q44_394439"/>
      <w:bookmarkEnd w:id="22104"/>
      <w:r>
        <w:rPr>
          <w:rtl/>
        </w:rPr>
        <w:t xml:space="preserve">כל </w:t>
      </w:r>
      <w:bookmarkStart w:id="22105" w:name="_ETM_Q44_394590"/>
      <w:bookmarkEnd w:id="22105"/>
      <w:r>
        <w:rPr>
          <w:rtl/>
        </w:rPr>
        <w:t xml:space="preserve">כך </w:t>
      </w:r>
      <w:bookmarkStart w:id="22106" w:name="_ETM_Q44_394859"/>
      <w:bookmarkEnd w:id="22106"/>
      <w:r>
        <w:rPr>
          <w:rtl/>
        </w:rPr>
        <w:t xml:space="preserve">עבור </w:t>
      </w:r>
      <w:bookmarkStart w:id="22107" w:name="_ETM_Q44_395099"/>
      <w:bookmarkEnd w:id="22107"/>
      <w:r>
        <w:rPr>
          <w:rtl/>
        </w:rPr>
        <w:t>כולנו</w:t>
      </w:r>
      <w:r>
        <w:rPr>
          <w:rFonts w:hint="cs"/>
          <w:rtl/>
        </w:rPr>
        <w:t>.</w:t>
      </w:r>
      <w:r>
        <w:rPr>
          <w:rtl/>
        </w:rPr>
        <w:t xml:space="preserve"> </w:t>
      </w:r>
      <w:bookmarkStart w:id="22108" w:name="_ETM_Q44_396209"/>
      <w:bookmarkEnd w:id="22108"/>
      <w:r>
        <w:rPr>
          <w:rtl/>
        </w:rPr>
        <w:t xml:space="preserve">הלוואי </w:t>
      </w:r>
      <w:bookmarkStart w:id="22109" w:name="_ETM_Q44_396659"/>
      <w:bookmarkEnd w:id="22109"/>
      <w:r>
        <w:rPr>
          <w:rtl/>
        </w:rPr>
        <w:t xml:space="preserve">שנהיה </w:t>
      </w:r>
      <w:bookmarkStart w:id="22110" w:name="_ETM_Q44_397079"/>
      <w:bookmarkEnd w:id="22110"/>
      <w:r>
        <w:rPr>
          <w:rtl/>
        </w:rPr>
        <w:t>ראויים</w:t>
      </w:r>
      <w:r>
        <w:rPr>
          <w:rFonts w:hint="cs"/>
          <w:rtl/>
        </w:rPr>
        <w:t>.</w:t>
      </w:r>
      <w:r>
        <w:rPr>
          <w:rtl/>
        </w:rPr>
        <w:t xml:space="preserve"> </w:t>
      </w:r>
      <w:bookmarkStart w:id="22111" w:name="_ETM_Q44_397590"/>
      <w:bookmarkEnd w:id="22111"/>
      <w:r>
        <w:rPr>
          <w:rtl/>
        </w:rPr>
        <w:t xml:space="preserve">יהי </w:t>
      </w:r>
      <w:bookmarkStart w:id="22112" w:name="_ETM_Q44_397830"/>
      <w:bookmarkEnd w:id="22112"/>
      <w:r>
        <w:rPr>
          <w:rtl/>
        </w:rPr>
        <w:t xml:space="preserve">זכרו </w:t>
      </w:r>
      <w:bookmarkStart w:id="22113" w:name="_ETM_Q44_398160"/>
      <w:bookmarkEnd w:id="22113"/>
      <w:r>
        <w:rPr>
          <w:rtl/>
        </w:rPr>
        <w:t xml:space="preserve">של </w:t>
      </w:r>
      <w:bookmarkStart w:id="22114" w:name="_ETM_Q44_398310"/>
      <w:bookmarkEnd w:id="22114"/>
      <w:r>
        <w:rPr>
          <w:rtl/>
        </w:rPr>
        <w:t xml:space="preserve">דוד </w:t>
      </w:r>
      <w:bookmarkStart w:id="22115" w:name="_ETM_Q44_398700"/>
      <w:bookmarkEnd w:id="22115"/>
      <w:r>
        <w:rPr>
          <w:rtl/>
        </w:rPr>
        <w:t xml:space="preserve">יצחק </w:t>
      </w:r>
      <w:bookmarkStart w:id="22116" w:name="_ETM_Q44_399180"/>
      <w:bookmarkEnd w:id="22116"/>
      <w:r>
        <w:rPr>
          <w:rtl/>
        </w:rPr>
        <w:t>ברוך</w:t>
      </w:r>
      <w:r>
        <w:rPr>
          <w:rFonts w:hint="cs"/>
          <w:rtl/>
        </w:rPr>
        <w:t>.</w:t>
      </w:r>
    </w:p>
    <w:p w:rsidR="00FB49D8" w:rsidRDefault="00FB49D8" w:rsidP="00442EF1">
      <w:pPr>
        <w:rPr>
          <w:rtl/>
        </w:rPr>
      </w:pPr>
    </w:p>
    <w:p w:rsidR="00FB49D8" w:rsidRDefault="00FB49D8" w:rsidP="00442EF1">
      <w:pPr>
        <w:pStyle w:val="af6"/>
        <w:keepNext/>
        <w:rPr>
          <w:rtl/>
        </w:rPr>
      </w:pPr>
      <w:bookmarkStart w:id="22117" w:name="ET_yor_6423_6"/>
      <w:r w:rsidRPr="006C582A">
        <w:rPr>
          <w:rStyle w:val="TagStyle"/>
          <w:rtl/>
        </w:rPr>
        <w:t xml:space="preserve">&lt;&lt; יור &gt;&gt; </w:t>
      </w:r>
      <w:r>
        <w:rPr>
          <w:rtl/>
        </w:rPr>
        <w:t>היו"ר אמיר אוחנה:</w:t>
      </w:r>
      <w:r w:rsidRPr="006C582A">
        <w:rPr>
          <w:rStyle w:val="TagStyle"/>
          <w:rtl/>
        </w:rPr>
        <w:t xml:space="preserve"> &lt;&lt; יור &gt;&gt;</w:t>
      </w:r>
      <w:r>
        <w:rPr>
          <w:rtl/>
        </w:rPr>
        <w:t xml:space="preserve"> </w:t>
      </w:r>
      <w:bookmarkEnd w:id="22117"/>
    </w:p>
    <w:p w:rsidR="00FB49D8" w:rsidRDefault="00FB49D8" w:rsidP="00442EF1">
      <w:pPr>
        <w:pStyle w:val="KeepWithNext"/>
        <w:rPr>
          <w:rtl/>
          <w:lang w:eastAsia="he-IL"/>
        </w:rPr>
      </w:pPr>
    </w:p>
    <w:p w:rsidR="00FB49D8" w:rsidRDefault="00FB49D8" w:rsidP="00442EF1">
      <w:pPr>
        <w:rPr>
          <w:rtl/>
          <w:lang w:eastAsia="he-IL"/>
        </w:rPr>
      </w:pPr>
      <w:r>
        <w:rPr>
          <w:rFonts w:hint="cs"/>
          <w:rtl/>
          <w:lang w:eastAsia="he-IL"/>
        </w:rPr>
        <w:t xml:space="preserve">אמן ואמן. תודה </w:t>
      </w:r>
      <w:bookmarkStart w:id="22118" w:name="_ETM_Q44_402580"/>
      <w:bookmarkEnd w:id="22118"/>
      <w:r>
        <w:rPr>
          <w:rFonts w:hint="cs"/>
          <w:rtl/>
          <w:lang w:eastAsia="he-IL"/>
        </w:rPr>
        <w:t>רבה לחבר הכנסת טרופר. כעת תעלה ותבוא חברת הכנסת אורנה ברביבאי. בבקשה, גברתי.</w:t>
      </w:r>
    </w:p>
    <w:p w:rsidR="00FB49D8" w:rsidRDefault="00FB49D8" w:rsidP="00442EF1">
      <w:pPr>
        <w:rPr>
          <w:rtl/>
        </w:rPr>
      </w:pPr>
      <w:bookmarkStart w:id="22119" w:name="_ETM_Q44_413305"/>
      <w:bookmarkEnd w:id="22119"/>
    </w:p>
    <w:p w:rsidR="00FB49D8" w:rsidRDefault="00FB49D8" w:rsidP="00442EF1">
      <w:pPr>
        <w:pStyle w:val="a4"/>
        <w:keepNext/>
        <w:rPr>
          <w:rtl/>
        </w:rPr>
      </w:pPr>
      <w:bookmarkStart w:id="22120" w:name="ET_speaker_5767_10"/>
      <w:r w:rsidRPr="00DF4D0F">
        <w:rPr>
          <w:rStyle w:val="TagStyle"/>
          <w:rtl/>
        </w:rPr>
        <w:t xml:space="preserve"> &lt;&lt; דובר &gt;&gt; </w:t>
      </w:r>
      <w:bookmarkStart w:id="22121" w:name="_Toc139992166"/>
      <w:bookmarkStart w:id="22122" w:name="_Toc159400133"/>
      <w:r>
        <w:rPr>
          <w:rtl/>
        </w:rPr>
        <w:t>אורנה ברביבאי (יש עתיד):</w:t>
      </w:r>
      <w:bookmarkEnd w:id="22121"/>
      <w:bookmarkEnd w:id="22122"/>
      <w:r w:rsidRPr="00DF4D0F">
        <w:rPr>
          <w:rStyle w:val="TagStyle"/>
          <w:rtl/>
        </w:rPr>
        <w:t xml:space="preserve"> &lt;&lt; דובר &gt;&gt;</w:t>
      </w:r>
      <w:r>
        <w:rPr>
          <w:rtl/>
        </w:rPr>
        <w:t xml:space="preserve"> </w:t>
      </w:r>
      <w:bookmarkEnd w:id="22120"/>
    </w:p>
    <w:p w:rsidR="00FB49D8" w:rsidRDefault="00FB49D8" w:rsidP="00442EF1">
      <w:pPr>
        <w:pStyle w:val="KeepWithNext"/>
        <w:rPr>
          <w:rtl/>
        </w:rPr>
      </w:pPr>
    </w:p>
    <w:p w:rsidR="00FB49D8" w:rsidRDefault="00FB49D8" w:rsidP="006D32BD">
      <w:pPr>
        <w:rPr>
          <w:rtl/>
        </w:rPr>
      </w:pPr>
      <w:bookmarkStart w:id="22123" w:name="_ETM_Q44_419655"/>
      <w:bookmarkStart w:id="22124" w:name="_ETM_Q44_419699"/>
      <w:bookmarkStart w:id="22125" w:name="_ETM_Q44_400140"/>
      <w:bookmarkStart w:id="22126" w:name="_ETM_Q44_400530"/>
      <w:bookmarkStart w:id="22127" w:name="_ETM_Q44_401099"/>
      <w:bookmarkStart w:id="22128" w:name="_ETM_Q44_401370"/>
      <w:bookmarkStart w:id="22129" w:name="_ETM_Q44_401580"/>
      <w:bookmarkStart w:id="22130" w:name="_ETM_Q44_401909"/>
      <w:bookmarkStart w:id="22131" w:name="_ETM_Q44_402239"/>
      <w:bookmarkStart w:id="22132" w:name="_ETM_Q44_402659"/>
      <w:bookmarkStart w:id="22133" w:name="_ETM_Q44_402959"/>
      <w:bookmarkStart w:id="22134" w:name="_ETM_Q44_403260"/>
      <w:bookmarkStart w:id="22135" w:name="_ETM_Q44_403709"/>
      <w:bookmarkStart w:id="22136" w:name="_ETM_Q44_404099"/>
      <w:bookmarkStart w:id="22137" w:name="_ETM_Q44_404579"/>
      <w:bookmarkStart w:id="22138" w:name="_ETM_Q44_404939"/>
      <w:bookmarkStart w:id="22139" w:name="_ETM_Q44_405480"/>
      <w:bookmarkStart w:id="22140" w:name="_ETM_Q44_423839"/>
      <w:bookmarkStart w:id="22141" w:name="_ETM_Q44_424379"/>
      <w:bookmarkStart w:id="22142" w:name="_ETM_Q44_425520"/>
      <w:bookmarkEnd w:id="22123"/>
      <w:bookmarkEnd w:id="22124"/>
      <w:bookmarkEnd w:id="22125"/>
      <w:bookmarkEnd w:id="22126"/>
      <w:bookmarkEnd w:id="22127"/>
      <w:bookmarkEnd w:id="22128"/>
      <w:bookmarkEnd w:id="22129"/>
      <w:bookmarkEnd w:id="22130"/>
      <w:bookmarkEnd w:id="22131"/>
      <w:bookmarkEnd w:id="22132"/>
      <w:bookmarkEnd w:id="22133"/>
      <w:bookmarkEnd w:id="22134"/>
      <w:bookmarkEnd w:id="22135"/>
      <w:bookmarkEnd w:id="22136"/>
      <w:bookmarkEnd w:id="22137"/>
      <w:bookmarkEnd w:id="22138"/>
      <w:bookmarkEnd w:id="22139"/>
      <w:bookmarkEnd w:id="22140"/>
      <w:bookmarkEnd w:id="22141"/>
      <w:bookmarkEnd w:id="22142"/>
      <w:r>
        <w:rPr>
          <w:rtl/>
        </w:rPr>
        <w:t>תודה</w:t>
      </w:r>
      <w:r>
        <w:rPr>
          <w:rFonts w:hint="cs"/>
          <w:rtl/>
        </w:rPr>
        <w:t>,</w:t>
      </w:r>
      <w:r>
        <w:rPr>
          <w:rtl/>
        </w:rPr>
        <w:t xml:space="preserve"> </w:t>
      </w:r>
      <w:bookmarkStart w:id="22143" w:name="_ETM_Q44_426060"/>
      <w:bookmarkEnd w:id="22143"/>
      <w:r>
        <w:rPr>
          <w:rtl/>
        </w:rPr>
        <w:t xml:space="preserve">אדוני </w:t>
      </w:r>
      <w:bookmarkStart w:id="22144" w:name="_ETM_Q44_426360"/>
      <w:bookmarkEnd w:id="22144"/>
      <w:r>
        <w:rPr>
          <w:rFonts w:hint="cs"/>
          <w:rtl/>
        </w:rPr>
        <w:t>ה</w:t>
      </w:r>
      <w:r>
        <w:rPr>
          <w:rtl/>
        </w:rPr>
        <w:t>יושב-ראש</w:t>
      </w:r>
      <w:r>
        <w:rPr>
          <w:rFonts w:hint="cs"/>
          <w:rtl/>
        </w:rPr>
        <w:t>.</w:t>
      </w:r>
      <w:r>
        <w:rPr>
          <w:rtl/>
        </w:rPr>
        <w:t xml:space="preserve"> </w:t>
      </w:r>
      <w:bookmarkStart w:id="22145" w:name="_ETM_Q44_427350"/>
      <w:bookmarkEnd w:id="22145"/>
      <w:r>
        <w:rPr>
          <w:rtl/>
        </w:rPr>
        <w:t xml:space="preserve">כנסת </w:t>
      </w:r>
      <w:bookmarkStart w:id="22146" w:name="_ETM_Q44_427740"/>
      <w:bookmarkEnd w:id="22146"/>
      <w:r>
        <w:rPr>
          <w:rtl/>
        </w:rPr>
        <w:t>נכבדה</w:t>
      </w:r>
      <w:r>
        <w:rPr>
          <w:rFonts w:hint="cs"/>
          <w:rtl/>
        </w:rPr>
        <w:t>,</w:t>
      </w:r>
      <w:r>
        <w:rPr>
          <w:rtl/>
        </w:rPr>
        <w:t xml:space="preserve"> </w:t>
      </w:r>
      <w:bookmarkStart w:id="22147" w:name="_ETM_Q44_429810"/>
      <w:bookmarkEnd w:id="22147"/>
      <w:r>
        <w:rPr>
          <w:rtl/>
        </w:rPr>
        <w:t xml:space="preserve">רציתי </w:t>
      </w:r>
      <w:bookmarkStart w:id="22148" w:name="_ETM_Q44_430140"/>
      <w:bookmarkEnd w:id="22148"/>
      <w:r>
        <w:rPr>
          <w:rtl/>
        </w:rPr>
        <w:t xml:space="preserve">להגיד </w:t>
      </w:r>
      <w:bookmarkStart w:id="22149" w:name="_ETM_Q44_430380"/>
      <w:bookmarkEnd w:id="22149"/>
      <w:r>
        <w:rPr>
          <w:rtl/>
        </w:rPr>
        <w:t xml:space="preserve">באופן </w:t>
      </w:r>
      <w:bookmarkStart w:id="22150" w:name="_ETM_Q44_430739"/>
      <w:bookmarkEnd w:id="22150"/>
      <w:r>
        <w:rPr>
          <w:rtl/>
        </w:rPr>
        <w:t xml:space="preserve">טבעי </w:t>
      </w:r>
      <w:bookmarkStart w:id="22151" w:name="_ETM_Q44_431069"/>
      <w:bookmarkEnd w:id="22151"/>
      <w:r>
        <w:rPr>
          <w:rtl/>
        </w:rPr>
        <w:t xml:space="preserve">לילה </w:t>
      </w:r>
      <w:bookmarkStart w:id="22152" w:name="_ETM_Q44_431400"/>
      <w:bookmarkEnd w:id="22152"/>
      <w:r>
        <w:rPr>
          <w:rtl/>
        </w:rPr>
        <w:t>טוב</w:t>
      </w:r>
      <w:r>
        <w:rPr>
          <w:rFonts w:hint="cs"/>
          <w:rtl/>
        </w:rPr>
        <w:t>, אבל</w:t>
      </w:r>
      <w:r>
        <w:rPr>
          <w:rtl/>
        </w:rPr>
        <w:t xml:space="preserve"> </w:t>
      </w:r>
      <w:bookmarkStart w:id="22153" w:name="_ETM_Q44_431910"/>
      <w:bookmarkEnd w:id="22153"/>
      <w:r>
        <w:rPr>
          <w:rtl/>
        </w:rPr>
        <w:t xml:space="preserve">זה </w:t>
      </w:r>
      <w:bookmarkStart w:id="22154" w:name="_ETM_Q44_432330"/>
      <w:bookmarkEnd w:id="22154"/>
      <w:r>
        <w:rPr>
          <w:rtl/>
        </w:rPr>
        <w:t xml:space="preserve">לילה </w:t>
      </w:r>
      <w:bookmarkStart w:id="22155" w:name="_ETM_Q44_432840"/>
      <w:bookmarkEnd w:id="22155"/>
      <w:r>
        <w:rPr>
          <w:rtl/>
        </w:rPr>
        <w:t>מאוד</w:t>
      </w:r>
      <w:bookmarkStart w:id="22156" w:name="_ETM_Q44_433410"/>
      <w:bookmarkEnd w:id="22156"/>
      <w:r>
        <w:rPr>
          <w:rFonts w:hint="cs"/>
          <w:rtl/>
        </w:rPr>
        <w:t xml:space="preserve"> </w:t>
      </w:r>
      <w:r>
        <w:rPr>
          <w:rtl/>
        </w:rPr>
        <w:t xml:space="preserve">מאוד </w:t>
      </w:r>
      <w:bookmarkStart w:id="22157" w:name="_ETM_Q44_433920"/>
      <w:bookmarkEnd w:id="22157"/>
      <w:r>
        <w:rPr>
          <w:rtl/>
        </w:rPr>
        <w:t xml:space="preserve">לא </w:t>
      </w:r>
      <w:bookmarkStart w:id="22158" w:name="_ETM_Q44_434040"/>
      <w:bookmarkEnd w:id="22158"/>
      <w:r>
        <w:rPr>
          <w:rtl/>
        </w:rPr>
        <w:t>טוב</w:t>
      </w:r>
      <w:r>
        <w:rPr>
          <w:rFonts w:hint="cs"/>
          <w:rtl/>
        </w:rPr>
        <w:t xml:space="preserve">, אפשר להגיד לילה רע, </w:t>
      </w:r>
      <w:bookmarkStart w:id="22159" w:name="_ETM_Q44_434430"/>
      <w:bookmarkStart w:id="22160" w:name="_ETM_Q44_434580"/>
      <w:bookmarkStart w:id="22161" w:name="_ETM_Q44_434760"/>
      <w:bookmarkStart w:id="22162" w:name="_ETM_Q44_435450"/>
      <w:bookmarkEnd w:id="22159"/>
      <w:bookmarkEnd w:id="22160"/>
      <w:bookmarkEnd w:id="22161"/>
      <w:bookmarkEnd w:id="22162"/>
      <w:r>
        <w:rPr>
          <w:rtl/>
        </w:rPr>
        <w:t xml:space="preserve">שבו </w:t>
      </w:r>
      <w:bookmarkStart w:id="22163" w:name="_ETM_Q44_436600"/>
      <w:bookmarkEnd w:id="22163"/>
      <w:r>
        <w:rPr>
          <w:rtl/>
        </w:rPr>
        <w:t>מגיע</w:t>
      </w:r>
      <w:r>
        <w:rPr>
          <w:rFonts w:hint="cs"/>
          <w:rtl/>
        </w:rPr>
        <w:t>ה</w:t>
      </w:r>
      <w:r>
        <w:rPr>
          <w:rtl/>
        </w:rPr>
        <w:t xml:space="preserve"> </w:t>
      </w:r>
      <w:bookmarkStart w:id="22164" w:name="_ETM_Q44_437230"/>
      <w:bookmarkEnd w:id="22164"/>
      <w:r>
        <w:rPr>
          <w:rtl/>
        </w:rPr>
        <w:t xml:space="preserve">החלטה </w:t>
      </w:r>
      <w:bookmarkStart w:id="22165" w:name="_ETM_Q44_437770"/>
      <w:bookmarkEnd w:id="22165"/>
      <w:r>
        <w:rPr>
          <w:rFonts w:hint="cs"/>
          <w:rtl/>
        </w:rPr>
        <w:t>ע</w:t>
      </w:r>
      <w:r>
        <w:rPr>
          <w:rtl/>
        </w:rPr>
        <w:t>ל</w:t>
      </w:r>
      <w:r>
        <w:rPr>
          <w:rFonts w:hint="cs"/>
          <w:rtl/>
        </w:rPr>
        <w:t xml:space="preserve"> </w:t>
      </w:r>
      <w:r>
        <w:rPr>
          <w:rtl/>
        </w:rPr>
        <w:t xml:space="preserve">ביטול </w:t>
      </w:r>
      <w:bookmarkStart w:id="22166" w:name="_ETM_Q44_438190"/>
      <w:bookmarkEnd w:id="22166"/>
      <w:r>
        <w:rPr>
          <w:rtl/>
        </w:rPr>
        <w:t xml:space="preserve">עילת </w:t>
      </w:r>
      <w:bookmarkStart w:id="22167" w:name="_ETM_Q44_438490"/>
      <w:bookmarkEnd w:id="22167"/>
      <w:r>
        <w:rPr>
          <w:rtl/>
        </w:rPr>
        <w:t>הסבירות</w:t>
      </w:r>
      <w:r>
        <w:rPr>
          <w:rFonts w:hint="cs"/>
          <w:rtl/>
        </w:rPr>
        <w:t>,</w:t>
      </w:r>
      <w:r>
        <w:rPr>
          <w:rtl/>
        </w:rPr>
        <w:t xml:space="preserve"> </w:t>
      </w:r>
      <w:bookmarkStart w:id="22168" w:name="_ETM_Q44_440180"/>
      <w:bookmarkEnd w:id="22168"/>
      <w:r>
        <w:rPr>
          <w:rtl/>
        </w:rPr>
        <w:t xml:space="preserve">שבעצם </w:t>
      </w:r>
      <w:bookmarkStart w:id="22169" w:name="_ETM_Q44_440689"/>
      <w:bookmarkEnd w:id="22169"/>
      <w:r>
        <w:rPr>
          <w:rtl/>
        </w:rPr>
        <w:t>אומר</w:t>
      </w:r>
      <w:r w:rsidR="006D32BD">
        <w:rPr>
          <w:rFonts w:hint="cs"/>
          <w:rtl/>
        </w:rPr>
        <w:t>ת</w:t>
      </w:r>
      <w:r>
        <w:rPr>
          <w:rtl/>
        </w:rPr>
        <w:t xml:space="preserve"> </w:t>
      </w:r>
      <w:bookmarkStart w:id="22170" w:name="_ETM_Q44_441139"/>
      <w:bookmarkEnd w:id="22170"/>
      <w:r>
        <w:rPr>
          <w:rtl/>
        </w:rPr>
        <w:t>שהממשלה</w:t>
      </w:r>
      <w:r>
        <w:rPr>
          <w:rFonts w:hint="cs"/>
          <w:rtl/>
        </w:rPr>
        <w:t xml:space="preserve">, ראש הממשלה, </w:t>
      </w:r>
      <w:bookmarkStart w:id="22171" w:name="_ETM_Q44_443040"/>
      <w:bookmarkStart w:id="22172" w:name="_ETM_Q44_445229"/>
      <w:bookmarkEnd w:id="22171"/>
      <w:bookmarkEnd w:id="22172"/>
      <w:r>
        <w:rPr>
          <w:rtl/>
        </w:rPr>
        <w:t xml:space="preserve">נבחרי </w:t>
      </w:r>
      <w:bookmarkStart w:id="22173" w:name="_ETM_Q44_445800"/>
      <w:bookmarkEnd w:id="22173"/>
      <w:r>
        <w:rPr>
          <w:rtl/>
        </w:rPr>
        <w:t xml:space="preserve">ציבור </w:t>
      </w:r>
      <w:bookmarkStart w:id="22174" w:name="_ETM_Q44_446310"/>
      <w:bookmarkEnd w:id="22174"/>
      <w:r>
        <w:rPr>
          <w:rtl/>
        </w:rPr>
        <w:t xml:space="preserve">באשר </w:t>
      </w:r>
      <w:bookmarkStart w:id="22175" w:name="_ETM_Q44_446729"/>
      <w:bookmarkEnd w:id="22175"/>
      <w:r>
        <w:rPr>
          <w:rtl/>
        </w:rPr>
        <w:t xml:space="preserve">הם </w:t>
      </w:r>
      <w:bookmarkStart w:id="22176" w:name="_ETM_Q44_446850"/>
      <w:bookmarkEnd w:id="22176"/>
      <w:r>
        <w:rPr>
          <w:rtl/>
        </w:rPr>
        <w:t xml:space="preserve">נבחרי </w:t>
      </w:r>
      <w:bookmarkStart w:id="22177" w:name="_ETM_Q44_447240"/>
      <w:bookmarkEnd w:id="22177"/>
      <w:r>
        <w:rPr>
          <w:rtl/>
        </w:rPr>
        <w:t>ציבור</w:t>
      </w:r>
      <w:r>
        <w:rPr>
          <w:rFonts w:hint="cs"/>
          <w:rtl/>
        </w:rPr>
        <w:t>,</w:t>
      </w:r>
      <w:r>
        <w:rPr>
          <w:rtl/>
        </w:rPr>
        <w:t xml:space="preserve"> </w:t>
      </w:r>
      <w:bookmarkStart w:id="22178" w:name="_ETM_Q44_447720"/>
      <w:bookmarkEnd w:id="22178"/>
      <w:r>
        <w:rPr>
          <w:rtl/>
        </w:rPr>
        <w:t xml:space="preserve">יוכלו </w:t>
      </w:r>
      <w:bookmarkStart w:id="22179" w:name="_ETM_Q44_447990"/>
      <w:bookmarkEnd w:id="22179"/>
      <w:r>
        <w:rPr>
          <w:rtl/>
        </w:rPr>
        <w:t xml:space="preserve">לקבל </w:t>
      </w:r>
      <w:bookmarkStart w:id="22180" w:name="_ETM_Q44_448690"/>
      <w:bookmarkEnd w:id="22180"/>
      <w:r>
        <w:rPr>
          <w:rtl/>
        </w:rPr>
        <w:t xml:space="preserve">כל </w:t>
      </w:r>
      <w:bookmarkStart w:id="22181" w:name="_ETM_Q44_449050"/>
      <w:bookmarkEnd w:id="22181"/>
      <w:r>
        <w:rPr>
          <w:rtl/>
        </w:rPr>
        <w:t>החלטה</w:t>
      </w:r>
      <w:r w:rsidR="006D32BD">
        <w:rPr>
          <w:rFonts w:hint="cs"/>
          <w:rtl/>
        </w:rPr>
        <w:t>,</w:t>
      </w:r>
      <w:r>
        <w:rPr>
          <w:rtl/>
        </w:rPr>
        <w:t xml:space="preserve"> </w:t>
      </w:r>
      <w:bookmarkStart w:id="22182" w:name="_ETM_Q44_450529"/>
      <w:bookmarkEnd w:id="22182"/>
      <w:r>
        <w:rPr>
          <w:rtl/>
        </w:rPr>
        <w:t xml:space="preserve">שהסבירות </w:t>
      </w:r>
      <w:bookmarkStart w:id="22183" w:name="_ETM_Q44_451370"/>
      <w:bookmarkEnd w:id="22183"/>
      <w:r>
        <w:rPr>
          <w:rtl/>
        </w:rPr>
        <w:t xml:space="preserve">לא </w:t>
      </w:r>
      <w:bookmarkStart w:id="22184" w:name="_ETM_Q44_451520"/>
      <w:bookmarkStart w:id="22185" w:name="_ETM_Q44_451990"/>
      <w:bookmarkStart w:id="22186" w:name="_ETM_Q44_452229"/>
      <w:bookmarkEnd w:id="22184"/>
      <w:bookmarkEnd w:id="22185"/>
      <w:bookmarkEnd w:id="22186"/>
      <w:r>
        <w:rPr>
          <w:rFonts w:hint="cs"/>
          <w:rtl/>
        </w:rPr>
        <w:t xml:space="preserve">תחול </w:t>
      </w:r>
      <w:r>
        <w:rPr>
          <w:rtl/>
        </w:rPr>
        <w:t xml:space="preserve">על </w:t>
      </w:r>
      <w:bookmarkStart w:id="22187" w:name="_ETM_Q44_452349"/>
      <w:bookmarkEnd w:id="22187"/>
      <w:r>
        <w:rPr>
          <w:rtl/>
        </w:rPr>
        <w:t xml:space="preserve">ההחלטה </w:t>
      </w:r>
      <w:bookmarkStart w:id="22188" w:name="_ETM_Q44_452919"/>
      <w:bookmarkEnd w:id="22188"/>
      <w:r>
        <w:rPr>
          <w:rtl/>
        </w:rPr>
        <w:t>הזאת</w:t>
      </w:r>
      <w:r w:rsidR="006D32BD">
        <w:rPr>
          <w:rFonts w:hint="cs"/>
          <w:rtl/>
        </w:rPr>
        <w:t>,</w:t>
      </w:r>
      <w:r>
        <w:rPr>
          <w:rtl/>
        </w:rPr>
        <w:t xml:space="preserve"> </w:t>
      </w:r>
      <w:bookmarkStart w:id="22189" w:name="_ETM_Q44_453370"/>
      <w:bookmarkEnd w:id="22189"/>
      <w:r>
        <w:rPr>
          <w:rtl/>
        </w:rPr>
        <w:t xml:space="preserve">ושבית </w:t>
      </w:r>
      <w:bookmarkStart w:id="22190" w:name="_ETM_Q44_453849"/>
      <w:bookmarkEnd w:id="22190"/>
      <w:r>
        <w:rPr>
          <w:rtl/>
        </w:rPr>
        <w:t xml:space="preserve">משפט </w:t>
      </w:r>
      <w:bookmarkStart w:id="22191" w:name="_ETM_Q44_454870"/>
      <w:bookmarkEnd w:id="22191"/>
      <w:r>
        <w:rPr>
          <w:rtl/>
        </w:rPr>
        <w:t xml:space="preserve">לא </w:t>
      </w:r>
      <w:bookmarkStart w:id="22192" w:name="_ETM_Q44_455230"/>
      <w:bookmarkStart w:id="22193" w:name="_ETM_Q44_455920"/>
      <w:bookmarkEnd w:id="22192"/>
      <w:bookmarkEnd w:id="22193"/>
      <w:r>
        <w:rPr>
          <w:rFonts w:hint="cs"/>
          <w:rtl/>
        </w:rPr>
        <w:t xml:space="preserve">יוכל </w:t>
      </w:r>
      <w:r>
        <w:rPr>
          <w:rtl/>
        </w:rPr>
        <w:t xml:space="preserve">לדון </w:t>
      </w:r>
      <w:bookmarkStart w:id="22194" w:name="_ETM_Q44_456640"/>
      <w:bookmarkEnd w:id="22194"/>
      <w:r>
        <w:rPr>
          <w:rtl/>
        </w:rPr>
        <w:t xml:space="preserve">או </w:t>
      </w:r>
      <w:bookmarkStart w:id="22195" w:name="_ETM_Q44_456760"/>
      <w:bookmarkEnd w:id="22195"/>
      <w:r>
        <w:rPr>
          <w:rtl/>
        </w:rPr>
        <w:t xml:space="preserve">לפסול </w:t>
      </w:r>
      <w:bookmarkStart w:id="22196" w:name="_ETM_Q44_457360"/>
      <w:bookmarkEnd w:id="22196"/>
      <w:r>
        <w:rPr>
          <w:rtl/>
        </w:rPr>
        <w:t xml:space="preserve">את </w:t>
      </w:r>
      <w:bookmarkStart w:id="22197" w:name="_ETM_Q44_457510"/>
      <w:bookmarkEnd w:id="22197"/>
      <w:r>
        <w:rPr>
          <w:rtl/>
        </w:rPr>
        <w:t xml:space="preserve">ההחלטה </w:t>
      </w:r>
      <w:bookmarkStart w:id="22198" w:name="_ETM_Q44_458500"/>
      <w:bookmarkEnd w:id="22198"/>
      <w:r>
        <w:rPr>
          <w:rtl/>
        </w:rPr>
        <w:t>בה</w:t>
      </w:r>
      <w:r>
        <w:rPr>
          <w:rFonts w:hint="cs"/>
          <w:rtl/>
        </w:rPr>
        <w:t>י</w:t>
      </w:r>
      <w:r>
        <w:rPr>
          <w:rtl/>
        </w:rPr>
        <w:t xml:space="preserve">עדר </w:t>
      </w:r>
      <w:bookmarkStart w:id="22199" w:name="_ETM_Q44_459010"/>
      <w:bookmarkEnd w:id="22199"/>
      <w:r>
        <w:rPr>
          <w:rtl/>
        </w:rPr>
        <w:t>סבירות</w:t>
      </w:r>
      <w:r>
        <w:rPr>
          <w:rFonts w:hint="cs"/>
          <w:rtl/>
        </w:rPr>
        <w:t>.</w:t>
      </w:r>
      <w:r>
        <w:rPr>
          <w:rtl/>
        </w:rPr>
        <w:t xml:space="preserve"> </w:t>
      </w:r>
      <w:bookmarkStart w:id="22200" w:name="_ETM_Q44_459930"/>
      <w:bookmarkEnd w:id="22200"/>
      <w:r>
        <w:rPr>
          <w:rtl/>
        </w:rPr>
        <w:t xml:space="preserve">אז </w:t>
      </w:r>
      <w:bookmarkStart w:id="22201" w:name="_ETM_Q44_460229"/>
      <w:bookmarkEnd w:id="22201"/>
      <w:r>
        <w:rPr>
          <w:rtl/>
        </w:rPr>
        <w:t xml:space="preserve">אני </w:t>
      </w:r>
      <w:bookmarkStart w:id="22202" w:name="_ETM_Q44_460349"/>
      <w:bookmarkEnd w:id="22202"/>
      <w:r>
        <w:rPr>
          <w:rtl/>
        </w:rPr>
        <w:t xml:space="preserve">לא </w:t>
      </w:r>
      <w:bookmarkStart w:id="22203" w:name="_ETM_Q44_460409"/>
      <w:bookmarkEnd w:id="22203"/>
      <w:r>
        <w:rPr>
          <w:rtl/>
        </w:rPr>
        <w:t xml:space="preserve">אחזור </w:t>
      </w:r>
      <w:bookmarkStart w:id="22204" w:name="_ETM_Q44_460710"/>
      <w:bookmarkEnd w:id="22204"/>
      <w:r>
        <w:rPr>
          <w:rtl/>
        </w:rPr>
        <w:t xml:space="preserve">על </w:t>
      </w:r>
      <w:bookmarkStart w:id="22205" w:name="_ETM_Q44_460889"/>
      <w:bookmarkEnd w:id="22205"/>
      <w:r>
        <w:rPr>
          <w:rtl/>
        </w:rPr>
        <w:t xml:space="preserve">כל </w:t>
      </w:r>
      <w:bookmarkStart w:id="22206" w:name="_ETM_Q44_461099"/>
      <w:bookmarkEnd w:id="22206"/>
      <w:r>
        <w:rPr>
          <w:rtl/>
        </w:rPr>
        <w:t xml:space="preserve">הדוגמאות </w:t>
      </w:r>
      <w:bookmarkStart w:id="22207" w:name="_ETM_Q44_462659"/>
      <w:bookmarkEnd w:id="22207"/>
      <w:r>
        <w:rPr>
          <w:rtl/>
        </w:rPr>
        <w:t xml:space="preserve">שעלו </w:t>
      </w:r>
      <w:bookmarkStart w:id="22208" w:name="_ETM_Q44_463050"/>
      <w:bookmarkEnd w:id="22208"/>
      <w:r>
        <w:rPr>
          <w:rtl/>
        </w:rPr>
        <w:t xml:space="preserve">פה </w:t>
      </w:r>
      <w:bookmarkStart w:id="22209" w:name="_ETM_Q44_463289"/>
      <w:bookmarkEnd w:id="22209"/>
      <w:r>
        <w:rPr>
          <w:rtl/>
        </w:rPr>
        <w:t xml:space="preserve">הערב </w:t>
      </w:r>
      <w:bookmarkStart w:id="22210" w:name="_ETM_Q44_463740"/>
      <w:bookmarkEnd w:id="22210"/>
      <w:r>
        <w:rPr>
          <w:rtl/>
        </w:rPr>
        <w:t xml:space="preserve">לגבי </w:t>
      </w:r>
      <w:bookmarkStart w:id="22211" w:name="_ETM_Q44_464099"/>
      <w:bookmarkEnd w:id="22211"/>
      <w:r>
        <w:rPr>
          <w:rtl/>
        </w:rPr>
        <w:t xml:space="preserve">המשמעות </w:t>
      </w:r>
      <w:bookmarkStart w:id="22212" w:name="_ETM_Q44_464789"/>
      <w:bookmarkEnd w:id="22212"/>
      <w:r>
        <w:rPr>
          <w:rtl/>
        </w:rPr>
        <w:t xml:space="preserve">של </w:t>
      </w:r>
      <w:bookmarkStart w:id="22213" w:name="_ETM_Q44_465210"/>
      <w:bookmarkEnd w:id="22213"/>
      <w:r>
        <w:rPr>
          <w:rtl/>
        </w:rPr>
        <w:t xml:space="preserve">לאן </w:t>
      </w:r>
      <w:bookmarkStart w:id="22214" w:name="_ETM_Q44_465479"/>
      <w:bookmarkEnd w:id="22214"/>
      <w:r>
        <w:rPr>
          <w:rtl/>
        </w:rPr>
        <w:t xml:space="preserve">זה </w:t>
      </w:r>
      <w:bookmarkStart w:id="22215" w:name="_ETM_Q44_465629"/>
      <w:bookmarkEnd w:id="22215"/>
      <w:r>
        <w:rPr>
          <w:rtl/>
        </w:rPr>
        <w:t xml:space="preserve">יכול </w:t>
      </w:r>
      <w:bookmarkStart w:id="22216" w:name="_ETM_Q44_465870"/>
      <w:bookmarkEnd w:id="22216"/>
      <w:r>
        <w:rPr>
          <w:rtl/>
        </w:rPr>
        <w:t xml:space="preserve">להביא </w:t>
      </w:r>
      <w:bookmarkStart w:id="22217" w:name="_ETM_Q44_466139"/>
      <w:bookmarkEnd w:id="22217"/>
      <w:r>
        <w:rPr>
          <w:rtl/>
        </w:rPr>
        <w:t xml:space="preserve">את </w:t>
      </w:r>
      <w:bookmarkStart w:id="22218" w:name="_ETM_Q44_466229"/>
      <w:bookmarkEnd w:id="22218"/>
      <w:r>
        <w:rPr>
          <w:rtl/>
        </w:rPr>
        <w:t xml:space="preserve">מדינת </w:t>
      </w:r>
      <w:bookmarkStart w:id="22219" w:name="_ETM_Q44_466680"/>
      <w:bookmarkEnd w:id="22219"/>
      <w:r>
        <w:rPr>
          <w:rtl/>
        </w:rPr>
        <w:t xml:space="preserve">ישראל </w:t>
      </w:r>
      <w:bookmarkStart w:id="22220" w:name="_ETM_Q44_469469"/>
      <w:bookmarkEnd w:id="22220"/>
      <w:r>
        <w:rPr>
          <w:rFonts w:hint="cs"/>
          <w:rtl/>
        </w:rPr>
        <w:t>ו</w:t>
      </w:r>
      <w:r>
        <w:rPr>
          <w:rtl/>
        </w:rPr>
        <w:t xml:space="preserve">לאיזה </w:t>
      </w:r>
      <w:bookmarkStart w:id="22221" w:name="_ETM_Q44_470099"/>
      <w:bookmarkEnd w:id="22221"/>
      <w:r>
        <w:rPr>
          <w:rtl/>
        </w:rPr>
        <w:t xml:space="preserve">סוג </w:t>
      </w:r>
      <w:bookmarkStart w:id="22222" w:name="_ETM_Q44_470490"/>
      <w:bookmarkEnd w:id="22222"/>
      <w:r>
        <w:rPr>
          <w:rtl/>
        </w:rPr>
        <w:t xml:space="preserve">של </w:t>
      </w:r>
      <w:bookmarkStart w:id="22223" w:name="_ETM_Q44_470669"/>
      <w:bookmarkEnd w:id="22223"/>
      <w:r>
        <w:rPr>
          <w:rtl/>
        </w:rPr>
        <w:t xml:space="preserve">מדינות </w:t>
      </w:r>
      <w:bookmarkStart w:id="22224" w:name="_ETM_Q44_471270"/>
      <w:bookmarkEnd w:id="22224"/>
      <w:r>
        <w:rPr>
          <w:rtl/>
        </w:rPr>
        <w:t xml:space="preserve">לשייך </w:t>
      </w:r>
      <w:bookmarkStart w:id="22225" w:name="_ETM_Q44_471749"/>
      <w:bookmarkEnd w:id="22225"/>
      <w:r>
        <w:rPr>
          <w:rtl/>
        </w:rPr>
        <w:t>אותה</w:t>
      </w:r>
      <w:r>
        <w:rPr>
          <w:rFonts w:hint="cs"/>
          <w:rtl/>
        </w:rPr>
        <w:t>.</w:t>
      </w:r>
      <w:r>
        <w:rPr>
          <w:rtl/>
        </w:rPr>
        <w:t xml:space="preserve"> </w:t>
      </w:r>
      <w:bookmarkStart w:id="22226" w:name="_ETM_Q44_472529"/>
      <w:bookmarkEnd w:id="22226"/>
      <w:r>
        <w:rPr>
          <w:rtl/>
        </w:rPr>
        <w:t xml:space="preserve">אני </w:t>
      </w:r>
      <w:bookmarkStart w:id="22227" w:name="_ETM_Q44_472710"/>
      <w:bookmarkEnd w:id="22227"/>
      <w:r>
        <w:rPr>
          <w:rtl/>
        </w:rPr>
        <w:t xml:space="preserve">רוצה </w:t>
      </w:r>
      <w:bookmarkStart w:id="22228" w:name="_ETM_Q44_472889"/>
      <w:bookmarkEnd w:id="22228"/>
      <w:r>
        <w:rPr>
          <w:rtl/>
        </w:rPr>
        <w:t xml:space="preserve">לדבר </w:t>
      </w:r>
      <w:bookmarkStart w:id="22229" w:name="_ETM_Q44_473160"/>
      <w:bookmarkEnd w:id="22229"/>
      <w:r>
        <w:rPr>
          <w:rtl/>
        </w:rPr>
        <w:t xml:space="preserve">על </w:t>
      </w:r>
      <w:bookmarkStart w:id="22230" w:name="_ETM_Q44_473250"/>
      <w:bookmarkEnd w:id="22230"/>
      <w:r>
        <w:rPr>
          <w:rtl/>
        </w:rPr>
        <w:t xml:space="preserve">אספקט </w:t>
      </w:r>
      <w:bookmarkStart w:id="22231" w:name="_ETM_Q44_473669"/>
      <w:bookmarkEnd w:id="22231"/>
      <w:r>
        <w:rPr>
          <w:rtl/>
        </w:rPr>
        <w:t>אחר</w:t>
      </w:r>
      <w:r>
        <w:rPr>
          <w:rFonts w:hint="cs"/>
          <w:rtl/>
        </w:rPr>
        <w:t>,</w:t>
      </w:r>
      <w:r>
        <w:rPr>
          <w:rtl/>
        </w:rPr>
        <w:t xml:space="preserve"> </w:t>
      </w:r>
      <w:bookmarkStart w:id="22232" w:name="_ETM_Q44_474839"/>
      <w:bookmarkEnd w:id="22232"/>
      <w:r>
        <w:rPr>
          <w:rtl/>
        </w:rPr>
        <w:t xml:space="preserve">דווקא </w:t>
      </w:r>
      <w:bookmarkStart w:id="22233" w:name="_ETM_Q44_475199"/>
      <w:bookmarkEnd w:id="22233"/>
      <w:r>
        <w:rPr>
          <w:rtl/>
        </w:rPr>
        <w:t xml:space="preserve">מהזווית </w:t>
      </w:r>
      <w:bookmarkStart w:id="22234" w:name="_ETM_Q44_475860"/>
      <w:bookmarkEnd w:id="22234"/>
      <w:r>
        <w:rPr>
          <w:rtl/>
        </w:rPr>
        <w:t xml:space="preserve">של </w:t>
      </w:r>
      <w:bookmarkStart w:id="22235" w:name="_ETM_Q44_477089"/>
      <w:bookmarkEnd w:id="22235"/>
      <w:r>
        <w:rPr>
          <w:rtl/>
        </w:rPr>
        <w:t xml:space="preserve">מערכת </w:t>
      </w:r>
      <w:bookmarkStart w:id="22236" w:name="_ETM_Q44_477600"/>
      <w:bookmarkEnd w:id="22236"/>
      <w:r>
        <w:rPr>
          <w:rtl/>
        </w:rPr>
        <w:t xml:space="preserve">היחסים </w:t>
      </w:r>
      <w:bookmarkStart w:id="22237" w:name="_ETM_Q44_478080"/>
      <w:bookmarkEnd w:id="22237"/>
      <w:r>
        <w:rPr>
          <w:rtl/>
        </w:rPr>
        <w:t xml:space="preserve">של </w:t>
      </w:r>
      <w:bookmarkStart w:id="22238" w:name="_ETM_Q44_478229"/>
      <w:bookmarkEnd w:id="22238"/>
      <w:r>
        <w:rPr>
          <w:rtl/>
        </w:rPr>
        <w:t xml:space="preserve">ישראל </w:t>
      </w:r>
      <w:bookmarkStart w:id="22239" w:name="_ETM_Q44_478770"/>
      <w:bookmarkStart w:id="22240" w:name="_ETM_Q44_479220"/>
      <w:bookmarkStart w:id="22241" w:name="_ETM_Q44_480330"/>
      <w:bookmarkEnd w:id="22239"/>
      <w:bookmarkEnd w:id="22240"/>
      <w:bookmarkEnd w:id="22241"/>
      <w:r w:rsidR="006D32BD">
        <w:rPr>
          <w:rFonts w:hint="cs"/>
          <w:rtl/>
        </w:rPr>
        <w:t>ב</w:t>
      </w:r>
      <w:r>
        <w:rPr>
          <w:rtl/>
        </w:rPr>
        <w:t xml:space="preserve">יחסי </w:t>
      </w:r>
      <w:bookmarkStart w:id="22242" w:name="_ETM_Q44_480779"/>
      <w:bookmarkEnd w:id="22242"/>
      <w:r>
        <w:rPr>
          <w:rtl/>
        </w:rPr>
        <w:t xml:space="preserve">החוץ </w:t>
      </w:r>
      <w:bookmarkStart w:id="22243" w:name="_ETM_Q44_481050"/>
      <w:bookmarkEnd w:id="22243"/>
      <w:r>
        <w:rPr>
          <w:rtl/>
        </w:rPr>
        <w:t>של</w:t>
      </w:r>
      <w:r>
        <w:rPr>
          <w:rFonts w:hint="cs"/>
          <w:rtl/>
        </w:rPr>
        <w:t>ה</w:t>
      </w:r>
      <w:r w:rsidR="006D32BD">
        <w:rPr>
          <w:rFonts w:hint="cs"/>
          <w:rtl/>
        </w:rPr>
        <w:t>,</w:t>
      </w:r>
      <w:r>
        <w:rPr>
          <w:rFonts w:hint="cs"/>
          <w:rtl/>
        </w:rPr>
        <w:t xml:space="preserve"> </w:t>
      </w:r>
      <w:bookmarkStart w:id="22244" w:name="_ETM_Q44_484282"/>
      <w:bookmarkEnd w:id="22244"/>
      <w:r w:rsidR="006D32BD">
        <w:rPr>
          <w:rFonts w:hint="cs"/>
          <w:rtl/>
        </w:rPr>
        <w:t>ו</w:t>
      </w:r>
      <w:r>
        <w:rPr>
          <w:rtl/>
        </w:rPr>
        <w:t xml:space="preserve">כמובן </w:t>
      </w:r>
      <w:r>
        <w:rPr>
          <w:rFonts w:hint="cs"/>
          <w:rtl/>
        </w:rPr>
        <w:t xml:space="preserve">בראשם מול </w:t>
      </w:r>
      <w:bookmarkStart w:id="22245" w:name="_ETM_Q44_480000"/>
      <w:bookmarkStart w:id="22246" w:name="_ETM_Q44_480900"/>
      <w:bookmarkStart w:id="22247" w:name="_ETM_Q44_481380"/>
      <w:bookmarkStart w:id="22248" w:name="_ETM_Q44_481650"/>
      <w:bookmarkStart w:id="22249" w:name="_ETM_Q44_481890"/>
      <w:bookmarkStart w:id="22250" w:name="_ETM_Q44_482970"/>
      <w:bookmarkStart w:id="22251" w:name="_ETM_Q44_483629"/>
      <w:bookmarkEnd w:id="22245"/>
      <w:bookmarkEnd w:id="22246"/>
      <w:bookmarkEnd w:id="22247"/>
      <w:bookmarkEnd w:id="22248"/>
      <w:bookmarkEnd w:id="22249"/>
      <w:bookmarkEnd w:id="22250"/>
      <w:bookmarkEnd w:id="22251"/>
      <w:r>
        <w:rPr>
          <w:rtl/>
        </w:rPr>
        <w:t>האמריקאים</w:t>
      </w:r>
      <w:r>
        <w:rPr>
          <w:rFonts w:hint="cs"/>
          <w:rtl/>
        </w:rPr>
        <w:t>,</w:t>
      </w:r>
      <w:r>
        <w:rPr>
          <w:rtl/>
        </w:rPr>
        <w:t xml:space="preserve"> </w:t>
      </w:r>
      <w:bookmarkStart w:id="22252" w:name="_ETM_Q44_484319"/>
      <w:bookmarkEnd w:id="22252"/>
      <w:r>
        <w:rPr>
          <w:rtl/>
        </w:rPr>
        <w:t xml:space="preserve">מול </w:t>
      </w:r>
      <w:bookmarkStart w:id="22253" w:name="_ETM_Q44_484440"/>
      <w:bookmarkEnd w:id="22253"/>
      <w:r>
        <w:rPr>
          <w:rtl/>
        </w:rPr>
        <w:t xml:space="preserve">ארצות </w:t>
      </w:r>
      <w:bookmarkStart w:id="22254" w:name="_ETM_Q44_484740"/>
      <w:bookmarkEnd w:id="22254"/>
      <w:r>
        <w:rPr>
          <w:rtl/>
        </w:rPr>
        <w:t>הברית</w:t>
      </w:r>
      <w:r w:rsidR="006D32BD">
        <w:rPr>
          <w:rFonts w:hint="cs"/>
          <w:rtl/>
        </w:rPr>
        <w:t>,</w:t>
      </w:r>
      <w:r>
        <w:rPr>
          <w:rtl/>
        </w:rPr>
        <w:t xml:space="preserve"> </w:t>
      </w:r>
      <w:bookmarkStart w:id="22255" w:name="_ETM_Q44_485580"/>
      <w:bookmarkEnd w:id="22255"/>
      <w:r>
        <w:rPr>
          <w:rtl/>
        </w:rPr>
        <w:t xml:space="preserve">אחרי </w:t>
      </w:r>
      <w:bookmarkStart w:id="22256" w:name="_ETM_Q44_485819"/>
      <w:bookmarkEnd w:id="22256"/>
      <w:r>
        <w:rPr>
          <w:rtl/>
        </w:rPr>
        <w:t xml:space="preserve">ששמענו </w:t>
      </w:r>
      <w:bookmarkStart w:id="22257" w:name="_ETM_Q44_487170"/>
      <w:bookmarkEnd w:id="22257"/>
      <w:r>
        <w:rPr>
          <w:rtl/>
        </w:rPr>
        <w:t>ב</w:t>
      </w:r>
      <w:r>
        <w:rPr>
          <w:rFonts w:hint="cs"/>
          <w:rtl/>
        </w:rPr>
        <w:t>קולו</w:t>
      </w:r>
      <w:r>
        <w:rPr>
          <w:rtl/>
        </w:rPr>
        <w:t xml:space="preserve"> </w:t>
      </w:r>
      <w:bookmarkStart w:id="22258" w:name="_ETM_Q44_487919"/>
      <w:bookmarkEnd w:id="22258"/>
      <w:r>
        <w:rPr>
          <w:rtl/>
        </w:rPr>
        <w:t xml:space="preserve">את </w:t>
      </w:r>
      <w:bookmarkStart w:id="22259" w:name="_ETM_Q44_488040"/>
      <w:bookmarkEnd w:id="22259"/>
      <w:r>
        <w:rPr>
          <w:rtl/>
        </w:rPr>
        <w:t>הנ</w:t>
      </w:r>
      <w:r>
        <w:rPr>
          <w:rFonts w:hint="cs"/>
          <w:rtl/>
        </w:rPr>
        <w:t>שיא</w:t>
      </w:r>
      <w:r>
        <w:rPr>
          <w:rtl/>
        </w:rPr>
        <w:t xml:space="preserve"> </w:t>
      </w:r>
      <w:bookmarkStart w:id="22260" w:name="_ETM_Q44_488580"/>
      <w:bookmarkEnd w:id="22260"/>
      <w:r>
        <w:rPr>
          <w:rFonts w:hint="cs"/>
          <w:rtl/>
        </w:rPr>
        <w:t>ב</w:t>
      </w:r>
      <w:r>
        <w:rPr>
          <w:rtl/>
        </w:rPr>
        <w:t xml:space="preserve">יידן </w:t>
      </w:r>
      <w:bookmarkStart w:id="22261" w:name="_ETM_Q44_489420"/>
      <w:bookmarkEnd w:id="22261"/>
      <w:r>
        <w:rPr>
          <w:rtl/>
        </w:rPr>
        <w:t xml:space="preserve">אומר </w:t>
      </w:r>
      <w:bookmarkStart w:id="22262" w:name="_ETM_Q44_489779"/>
      <w:bookmarkEnd w:id="22262"/>
      <w:r>
        <w:rPr>
          <w:rtl/>
        </w:rPr>
        <w:t xml:space="preserve">בצורה </w:t>
      </w:r>
      <w:bookmarkStart w:id="22263" w:name="_ETM_Q44_490139"/>
      <w:bookmarkEnd w:id="22263"/>
      <w:r>
        <w:rPr>
          <w:rtl/>
        </w:rPr>
        <w:t xml:space="preserve">מפורשת </w:t>
      </w:r>
      <w:bookmarkStart w:id="22264" w:name="_ETM_Q44_490710"/>
      <w:bookmarkEnd w:id="22264"/>
      <w:r>
        <w:rPr>
          <w:rtl/>
        </w:rPr>
        <w:t>וחד</w:t>
      </w:r>
      <w:bookmarkStart w:id="22265" w:name="_ETM_Q44_491040"/>
      <w:bookmarkEnd w:id="22265"/>
      <w:r>
        <w:rPr>
          <w:rFonts w:hint="cs"/>
          <w:rtl/>
        </w:rPr>
        <w:t>-</w:t>
      </w:r>
      <w:r>
        <w:rPr>
          <w:rtl/>
        </w:rPr>
        <w:t xml:space="preserve">משמעית </w:t>
      </w:r>
      <w:bookmarkStart w:id="22266" w:name="_ETM_Q44_491550"/>
      <w:bookmarkEnd w:id="22266"/>
      <w:r>
        <w:rPr>
          <w:rtl/>
        </w:rPr>
        <w:t xml:space="preserve">שהוא </w:t>
      </w:r>
      <w:bookmarkStart w:id="22267" w:name="_ETM_Q44_491759"/>
      <w:bookmarkEnd w:id="22267"/>
      <w:r>
        <w:rPr>
          <w:rtl/>
        </w:rPr>
        <w:t xml:space="preserve">לא </w:t>
      </w:r>
      <w:bookmarkStart w:id="22268" w:name="_ETM_Q44_491910"/>
      <w:bookmarkEnd w:id="22268"/>
      <w:r>
        <w:rPr>
          <w:rtl/>
        </w:rPr>
        <w:t xml:space="preserve">הכיר </w:t>
      </w:r>
      <w:bookmarkStart w:id="22269" w:name="_ETM_Q44_492870"/>
      <w:bookmarkEnd w:id="22269"/>
      <w:r>
        <w:rPr>
          <w:rtl/>
        </w:rPr>
        <w:t xml:space="preserve">ממשלה </w:t>
      </w:r>
      <w:bookmarkStart w:id="22270" w:name="_ETM_Q44_493349"/>
      <w:bookmarkEnd w:id="22270"/>
      <w:r>
        <w:rPr>
          <w:rtl/>
        </w:rPr>
        <w:t xml:space="preserve">כזאת </w:t>
      </w:r>
      <w:bookmarkStart w:id="22271" w:name="_ETM_Q44_493740"/>
      <w:bookmarkEnd w:id="22271"/>
      <w:r>
        <w:rPr>
          <w:rtl/>
        </w:rPr>
        <w:t xml:space="preserve">קיצונית </w:t>
      </w:r>
      <w:bookmarkStart w:id="22272" w:name="_ETM_Q44_494879"/>
      <w:bookmarkEnd w:id="22272"/>
      <w:r>
        <w:rPr>
          <w:rtl/>
        </w:rPr>
        <w:t xml:space="preserve">בישראל </w:t>
      </w:r>
      <w:bookmarkStart w:id="22273" w:name="_ETM_Q44_495570"/>
      <w:bookmarkEnd w:id="22273"/>
      <w:r>
        <w:rPr>
          <w:rtl/>
        </w:rPr>
        <w:t xml:space="preserve">מימיו </w:t>
      </w:r>
      <w:bookmarkStart w:id="22274" w:name="_ETM_Q44_496560"/>
      <w:bookmarkEnd w:id="22274"/>
      <w:r>
        <w:rPr>
          <w:rtl/>
        </w:rPr>
        <w:t>ו</w:t>
      </w:r>
      <w:bookmarkStart w:id="22275" w:name="_ETM_Q44_496860"/>
      <w:bookmarkEnd w:id="22275"/>
      <w:r>
        <w:rPr>
          <w:rtl/>
        </w:rPr>
        <w:t xml:space="preserve">מה </w:t>
      </w:r>
      <w:bookmarkStart w:id="22276" w:name="_ETM_Q44_497009"/>
      <w:bookmarkEnd w:id="22276"/>
      <w:r>
        <w:rPr>
          <w:rtl/>
        </w:rPr>
        <w:t xml:space="preserve">דעתו </w:t>
      </w:r>
      <w:bookmarkStart w:id="22277" w:name="_ETM_Q44_497460"/>
      <w:bookmarkEnd w:id="22277"/>
      <w:r>
        <w:rPr>
          <w:rtl/>
        </w:rPr>
        <w:t xml:space="preserve">כמובן </w:t>
      </w:r>
      <w:bookmarkStart w:id="22278" w:name="_ETM_Q44_497939"/>
      <w:bookmarkEnd w:id="22278"/>
      <w:r>
        <w:rPr>
          <w:rtl/>
        </w:rPr>
        <w:t>עליה</w:t>
      </w:r>
      <w:r>
        <w:rPr>
          <w:rFonts w:hint="cs"/>
          <w:rtl/>
        </w:rPr>
        <w:t>.</w:t>
      </w:r>
    </w:p>
    <w:p w:rsidR="00FB49D8" w:rsidRDefault="00FB49D8" w:rsidP="00442EF1">
      <w:pPr>
        <w:rPr>
          <w:rtl/>
        </w:rPr>
      </w:pPr>
      <w:bookmarkStart w:id="22279" w:name="_ETM_Q44_499426"/>
      <w:bookmarkStart w:id="22280" w:name="_ETM_Q44_499561"/>
      <w:bookmarkEnd w:id="22279"/>
      <w:bookmarkEnd w:id="22280"/>
    </w:p>
    <w:p w:rsidR="00FB49D8" w:rsidRDefault="00FB49D8" w:rsidP="006D32BD">
      <w:pPr>
        <w:rPr>
          <w:rtl/>
        </w:rPr>
      </w:pPr>
      <w:bookmarkStart w:id="22281" w:name="_ETM_Q44_499626"/>
      <w:bookmarkStart w:id="22282" w:name="_ETM_Q44_499732"/>
      <w:bookmarkEnd w:id="22281"/>
      <w:bookmarkEnd w:id="22282"/>
      <w:r>
        <w:rPr>
          <w:rtl/>
        </w:rPr>
        <w:t xml:space="preserve"> </w:t>
      </w:r>
      <w:bookmarkStart w:id="22283" w:name="_ETM_Q44_499070"/>
      <w:bookmarkEnd w:id="22283"/>
      <w:r>
        <w:rPr>
          <w:rtl/>
        </w:rPr>
        <w:t xml:space="preserve">אני </w:t>
      </w:r>
      <w:bookmarkStart w:id="22284" w:name="_ETM_Q44_499580"/>
      <w:bookmarkEnd w:id="22284"/>
      <w:r>
        <w:rPr>
          <w:rtl/>
        </w:rPr>
        <w:t xml:space="preserve">שמעתי </w:t>
      </w:r>
      <w:bookmarkStart w:id="22285" w:name="_ETM_Q44_500089"/>
      <w:bookmarkEnd w:id="22285"/>
      <w:r>
        <w:rPr>
          <w:rtl/>
        </w:rPr>
        <w:t xml:space="preserve">את </w:t>
      </w:r>
      <w:bookmarkStart w:id="22286" w:name="_ETM_Q44_500540"/>
      <w:bookmarkEnd w:id="22286"/>
      <w:r>
        <w:rPr>
          <w:rtl/>
        </w:rPr>
        <w:t xml:space="preserve">ראש </w:t>
      </w:r>
      <w:bookmarkStart w:id="22287" w:name="_ETM_Q44_500779"/>
      <w:bookmarkEnd w:id="22287"/>
      <w:r>
        <w:rPr>
          <w:rtl/>
        </w:rPr>
        <w:t xml:space="preserve">הממשלה </w:t>
      </w:r>
      <w:bookmarkStart w:id="22288" w:name="_ETM_Q44_501410"/>
      <w:bookmarkEnd w:id="22288"/>
      <w:r>
        <w:rPr>
          <w:rtl/>
        </w:rPr>
        <w:t xml:space="preserve">לפני </w:t>
      </w:r>
      <w:bookmarkStart w:id="22289" w:name="_ETM_Q44_502100"/>
      <w:bookmarkEnd w:id="22289"/>
      <w:r>
        <w:rPr>
          <w:rtl/>
        </w:rPr>
        <w:t xml:space="preserve">חודש </w:t>
      </w:r>
      <w:bookmarkStart w:id="22290" w:name="_ETM_Q44_502640"/>
      <w:bookmarkEnd w:id="22290"/>
      <w:r>
        <w:rPr>
          <w:rtl/>
        </w:rPr>
        <w:t xml:space="preserve">במסגרת </w:t>
      </w:r>
      <w:bookmarkStart w:id="22291" w:name="_ETM_Q44_503089"/>
      <w:bookmarkEnd w:id="22291"/>
      <w:r>
        <w:rPr>
          <w:rtl/>
        </w:rPr>
        <w:t xml:space="preserve">ועדת </w:t>
      </w:r>
      <w:bookmarkStart w:id="22292" w:name="_ETM_Q44_503360"/>
      <w:bookmarkEnd w:id="22292"/>
      <w:r>
        <w:rPr>
          <w:rFonts w:hint="cs"/>
          <w:rtl/>
        </w:rPr>
        <w:t>ה</w:t>
      </w:r>
      <w:r>
        <w:rPr>
          <w:rtl/>
        </w:rPr>
        <w:t xml:space="preserve">חוץ </w:t>
      </w:r>
      <w:bookmarkStart w:id="22293" w:name="_ETM_Q44_503630"/>
      <w:bookmarkEnd w:id="22293"/>
      <w:r>
        <w:rPr>
          <w:rtl/>
        </w:rPr>
        <w:t>ו</w:t>
      </w:r>
      <w:r>
        <w:rPr>
          <w:rFonts w:hint="cs"/>
          <w:rtl/>
        </w:rPr>
        <w:t>ה</w:t>
      </w:r>
      <w:r>
        <w:rPr>
          <w:rtl/>
        </w:rPr>
        <w:t>ביטחון</w:t>
      </w:r>
      <w:r>
        <w:rPr>
          <w:rFonts w:hint="cs"/>
          <w:rtl/>
        </w:rPr>
        <w:t>.</w:t>
      </w:r>
      <w:r>
        <w:rPr>
          <w:rtl/>
        </w:rPr>
        <w:t xml:space="preserve"> </w:t>
      </w:r>
      <w:bookmarkStart w:id="22294" w:name="_ETM_Q44_504080"/>
      <w:bookmarkEnd w:id="22294"/>
      <w:r>
        <w:rPr>
          <w:rtl/>
        </w:rPr>
        <w:t xml:space="preserve">יש </w:t>
      </w:r>
      <w:bookmarkStart w:id="22295" w:name="_ETM_Q44_504200"/>
      <w:bookmarkEnd w:id="22295"/>
      <w:r>
        <w:rPr>
          <w:rtl/>
        </w:rPr>
        <w:t xml:space="preserve">פה </w:t>
      </w:r>
      <w:bookmarkStart w:id="22296" w:name="_ETM_Q44_504350"/>
      <w:bookmarkEnd w:id="22296"/>
      <w:r>
        <w:rPr>
          <w:rtl/>
        </w:rPr>
        <w:t xml:space="preserve">אנשים </w:t>
      </w:r>
      <w:bookmarkStart w:id="22297" w:name="_ETM_Q44_504650"/>
      <w:bookmarkEnd w:id="22297"/>
      <w:r>
        <w:rPr>
          <w:rtl/>
        </w:rPr>
        <w:t xml:space="preserve">שהיו </w:t>
      </w:r>
      <w:bookmarkStart w:id="22298" w:name="_ETM_Q44_505010"/>
      <w:bookmarkEnd w:id="22298"/>
      <w:r>
        <w:rPr>
          <w:rtl/>
        </w:rPr>
        <w:t xml:space="preserve">איתי </w:t>
      </w:r>
      <w:bookmarkStart w:id="22299" w:name="_ETM_Q44_505250"/>
      <w:bookmarkEnd w:id="22299"/>
      <w:r>
        <w:rPr>
          <w:rtl/>
        </w:rPr>
        <w:t xml:space="preserve">באותו </w:t>
      </w:r>
      <w:bookmarkStart w:id="22300" w:name="_ETM_Q44_505580"/>
      <w:bookmarkEnd w:id="22300"/>
      <w:r>
        <w:rPr>
          <w:rtl/>
        </w:rPr>
        <w:t>חדר</w:t>
      </w:r>
      <w:r>
        <w:rPr>
          <w:rFonts w:hint="cs"/>
          <w:rtl/>
        </w:rPr>
        <w:t>.</w:t>
      </w:r>
      <w:r>
        <w:rPr>
          <w:rtl/>
        </w:rPr>
        <w:t xml:space="preserve"> </w:t>
      </w:r>
      <w:bookmarkStart w:id="22301" w:name="_ETM_Q44_506000"/>
      <w:bookmarkEnd w:id="22301"/>
      <w:r>
        <w:rPr>
          <w:rtl/>
        </w:rPr>
        <w:t xml:space="preserve">אני </w:t>
      </w:r>
      <w:bookmarkStart w:id="22302" w:name="_ETM_Q44_506120"/>
      <w:bookmarkEnd w:id="22302"/>
      <w:r>
        <w:rPr>
          <w:rtl/>
        </w:rPr>
        <w:t xml:space="preserve">כמובן </w:t>
      </w:r>
      <w:bookmarkStart w:id="22303" w:name="_ETM_Q44_507130"/>
      <w:bookmarkEnd w:id="22303"/>
      <w:r>
        <w:rPr>
          <w:rtl/>
        </w:rPr>
        <w:t xml:space="preserve">לא </w:t>
      </w:r>
      <w:bookmarkStart w:id="22304" w:name="_ETM_Q44_507400"/>
      <w:bookmarkEnd w:id="22304"/>
      <w:r>
        <w:rPr>
          <w:rtl/>
        </w:rPr>
        <w:t xml:space="preserve">אגיד </w:t>
      </w:r>
      <w:bookmarkStart w:id="22305" w:name="_ETM_Q44_507970"/>
      <w:bookmarkEnd w:id="22305"/>
      <w:r>
        <w:rPr>
          <w:rtl/>
        </w:rPr>
        <w:t xml:space="preserve">מה </w:t>
      </w:r>
      <w:bookmarkStart w:id="22306" w:name="_ETM_Q44_508240"/>
      <w:bookmarkEnd w:id="22306"/>
      <w:r>
        <w:rPr>
          <w:rtl/>
        </w:rPr>
        <w:t xml:space="preserve">עלה </w:t>
      </w:r>
      <w:bookmarkStart w:id="22307" w:name="_ETM_Q44_508450"/>
      <w:bookmarkEnd w:id="22307"/>
      <w:r>
        <w:rPr>
          <w:rtl/>
        </w:rPr>
        <w:t>בוועד</w:t>
      </w:r>
      <w:r>
        <w:rPr>
          <w:rFonts w:hint="cs"/>
          <w:rtl/>
        </w:rPr>
        <w:t>ה</w:t>
      </w:r>
      <w:r w:rsidR="006D32BD">
        <w:rPr>
          <w:rFonts w:hint="cs"/>
          <w:rtl/>
        </w:rPr>
        <w:t>;</w:t>
      </w:r>
      <w:r>
        <w:rPr>
          <w:rtl/>
        </w:rPr>
        <w:t xml:space="preserve"> </w:t>
      </w:r>
      <w:bookmarkStart w:id="22308" w:name="_ETM_Q44_509500"/>
      <w:bookmarkEnd w:id="22308"/>
      <w:r>
        <w:rPr>
          <w:rtl/>
        </w:rPr>
        <w:t xml:space="preserve">בעצמי </w:t>
      </w:r>
      <w:bookmarkStart w:id="22309" w:name="_ETM_Q44_510070"/>
      <w:bookmarkEnd w:id="22309"/>
      <w:r>
        <w:rPr>
          <w:rtl/>
        </w:rPr>
        <w:t xml:space="preserve">הייתי </w:t>
      </w:r>
      <w:bookmarkStart w:id="22310" w:name="_ETM_Q44_510339"/>
      <w:bookmarkEnd w:id="22310"/>
      <w:r>
        <w:rPr>
          <w:rFonts w:hint="cs"/>
          <w:rtl/>
        </w:rPr>
        <w:t>י</w:t>
      </w:r>
      <w:r>
        <w:rPr>
          <w:rtl/>
        </w:rPr>
        <w:t>ו</w:t>
      </w:r>
      <w:r>
        <w:rPr>
          <w:rFonts w:hint="cs"/>
          <w:rtl/>
        </w:rPr>
        <w:t>"</w:t>
      </w:r>
      <w:r>
        <w:rPr>
          <w:rtl/>
        </w:rPr>
        <w:t xml:space="preserve">ר </w:t>
      </w:r>
      <w:bookmarkStart w:id="22311" w:name="_ETM_Q44_510460"/>
      <w:bookmarkEnd w:id="22311"/>
      <w:r>
        <w:rPr>
          <w:rtl/>
        </w:rPr>
        <w:t xml:space="preserve">ועדת </w:t>
      </w:r>
      <w:bookmarkStart w:id="22312" w:name="_ETM_Q44_510760"/>
      <w:bookmarkEnd w:id="22312"/>
      <w:r>
        <w:rPr>
          <w:rtl/>
        </w:rPr>
        <w:t xml:space="preserve">חוץ </w:t>
      </w:r>
      <w:bookmarkStart w:id="22313" w:name="_ETM_Q44_510910"/>
      <w:bookmarkEnd w:id="22313"/>
      <w:r>
        <w:rPr>
          <w:rtl/>
        </w:rPr>
        <w:t>וביטחון</w:t>
      </w:r>
      <w:r>
        <w:rPr>
          <w:rFonts w:hint="cs"/>
          <w:rtl/>
        </w:rPr>
        <w:t>,</w:t>
      </w:r>
      <w:r>
        <w:rPr>
          <w:rtl/>
        </w:rPr>
        <w:t xml:space="preserve"> </w:t>
      </w:r>
      <w:bookmarkStart w:id="22314" w:name="_ETM_Q44_511330"/>
      <w:bookmarkEnd w:id="22314"/>
      <w:r>
        <w:rPr>
          <w:rtl/>
        </w:rPr>
        <w:t xml:space="preserve">אני </w:t>
      </w:r>
      <w:bookmarkStart w:id="22315" w:name="_ETM_Q44_511420"/>
      <w:bookmarkEnd w:id="22315"/>
      <w:r>
        <w:rPr>
          <w:rtl/>
        </w:rPr>
        <w:t xml:space="preserve">יודעת </w:t>
      </w:r>
      <w:bookmarkStart w:id="22316" w:name="_ETM_Q44_511660"/>
      <w:bookmarkEnd w:id="22316"/>
      <w:r>
        <w:rPr>
          <w:rtl/>
        </w:rPr>
        <w:t xml:space="preserve">להגיד </w:t>
      </w:r>
      <w:bookmarkStart w:id="22317" w:name="_ETM_Q44_511930"/>
      <w:bookmarkEnd w:id="22317"/>
      <w:r>
        <w:rPr>
          <w:rtl/>
        </w:rPr>
        <w:t xml:space="preserve">בדיוק </w:t>
      </w:r>
      <w:bookmarkStart w:id="22318" w:name="_ETM_Q44_512739"/>
      <w:bookmarkEnd w:id="22318"/>
      <w:r>
        <w:rPr>
          <w:rtl/>
        </w:rPr>
        <w:t xml:space="preserve">מה </w:t>
      </w:r>
      <w:bookmarkStart w:id="22319" w:name="_ETM_Q44_512950"/>
      <w:bookmarkEnd w:id="22319"/>
      <w:r>
        <w:rPr>
          <w:rtl/>
        </w:rPr>
        <w:t xml:space="preserve">הרגישות </w:t>
      </w:r>
      <w:bookmarkStart w:id="22320" w:name="_ETM_Q44_513370"/>
      <w:bookmarkEnd w:id="22320"/>
      <w:r>
        <w:rPr>
          <w:rtl/>
        </w:rPr>
        <w:t xml:space="preserve">של </w:t>
      </w:r>
      <w:bookmarkStart w:id="22321" w:name="_ETM_Q44_513520"/>
      <w:bookmarkEnd w:id="22321"/>
      <w:r>
        <w:rPr>
          <w:rtl/>
        </w:rPr>
        <w:t xml:space="preserve">המידע </w:t>
      </w:r>
      <w:bookmarkStart w:id="22322" w:name="_ETM_Q44_513970"/>
      <w:bookmarkEnd w:id="22322"/>
      <w:r>
        <w:rPr>
          <w:rtl/>
        </w:rPr>
        <w:t>שם</w:t>
      </w:r>
      <w:r>
        <w:rPr>
          <w:rFonts w:hint="cs"/>
          <w:rtl/>
        </w:rPr>
        <w:t>.</w:t>
      </w:r>
      <w:r>
        <w:rPr>
          <w:rtl/>
        </w:rPr>
        <w:t xml:space="preserve"> </w:t>
      </w:r>
      <w:bookmarkStart w:id="22323" w:name="_ETM_Q44_515140"/>
      <w:bookmarkEnd w:id="22323"/>
      <w:r>
        <w:rPr>
          <w:rtl/>
        </w:rPr>
        <w:t xml:space="preserve">הגיע </w:t>
      </w:r>
      <w:bookmarkStart w:id="22324" w:name="_ETM_Q44_515649"/>
      <w:bookmarkEnd w:id="22324"/>
      <w:r>
        <w:rPr>
          <w:rtl/>
        </w:rPr>
        <w:t>ר</w:t>
      </w:r>
      <w:r>
        <w:rPr>
          <w:rFonts w:hint="cs"/>
          <w:rtl/>
        </w:rPr>
        <w:t>אש הממשלה</w:t>
      </w:r>
      <w:r>
        <w:rPr>
          <w:rtl/>
        </w:rPr>
        <w:t xml:space="preserve"> </w:t>
      </w:r>
      <w:bookmarkStart w:id="22325" w:name="_ETM_Q44_516309"/>
      <w:bookmarkEnd w:id="22325"/>
      <w:r>
        <w:rPr>
          <w:rtl/>
        </w:rPr>
        <w:t xml:space="preserve">ונתן </w:t>
      </w:r>
      <w:bookmarkStart w:id="22326" w:name="_ETM_Q44_516670"/>
      <w:bookmarkEnd w:id="22326"/>
      <w:r>
        <w:rPr>
          <w:rtl/>
        </w:rPr>
        <w:t>סקירה</w:t>
      </w:r>
      <w:r>
        <w:rPr>
          <w:rFonts w:hint="cs"/>
          <w:rtl/>
        </w:rPr>
        <w:t>,</w:t>
      </w:r>
      <w:r>
        <w:rPr>
          <w:rtl/>
        </w:rPr>
        <w:t xml:space="preserve"> </w:t>
      </w:r>
      <w:bookmarkStart w:id="22327" w:name="_ETM_Q44_517450"/>
      <w:bookmarkEnd w:id="22327"/>
      <w:r>
        <w:rPr>
          <w:rtl/>
        </w:rPr>
        <w:t xml:space="preserve">ואני </w:t>
      </w:r>
      <w:bookmarkStart w:id="22328" w:name="_ETM_Q44_517629"/>
      <w:bookmarkEnd w:id="22328"/>
      <w:r>
        <w:rPr>
          <w:rtl/>
        </w:rPr>
        <w:t xml:space="preserve">חייבת </w:t>
      </w:r>
      <w:bookmarkStart w:id="22329" w:name="_ETM_Q44_517870"/>
      <w:bookmarkEnd w:id="22329"/>
      <w:r>
        <w:rPr>
          <w:rtl/>
        </w:rPr>
        <w:t xml:space="preserve">לומר </w:t>
      </w:r>
      <w:bookmarkStart w:id="22330" w:name="_ETM_Q44_518110"/>
      <w:bookmarkEnd w:id="22330"/>
      <w:r>
        <w:rPr>
          <w:rtl/>
        </w:rPr>
        <w:t xml:space="preserve">לכם </w:t>
      </w:r>
      <w:bookmarkStart w:id="22331" w:name="_ETM_Q44_518410"/>
      <w:bookmarkEnd w:id="22331"/>
      <w:r>
        <w:rPr>
          <w:rtl/>
        </w:rPr>
        <w:t>שז</w:t>
      </w:r>
      <w:r>
        <w:rPr>
          <w:rFonts w:hint="cs"/>
          <w:rtl/>
        </w:rPr>
        <w:t xml:space="preserve">את הייתה </w:t>
      </w:r>
      <w:bookmarkStart w:id="22332" w:name="_ETM_Q44_518559"/>
      <w:bookmarkStart w:id="22333" w:name="_ETM_Q44_518710"/>
      <w:bookmarkEnd w:id="22332"/>
      <w:bookmarkEnd w:id="22333"/>
      <w:r>
        <w:rPr>
          <w:rtl/>
        </w:rPr>
        <w:t xml:space="preserve">סקירה </w:t>
      </w:r>
      <w:bookmarkStart w:id="22334" w:name="_ETM_Q44_519070"/>
      <w:bookmarkEnd w:id="22334"/>
      <w:r>
        <w:rPr>
          <w:rtl/>
        </w:rPr>
        <w:t xml:space="preserve">מאוד </w:t>
      </w:r>
      <w:bookmarkStart w:id="22335" w:name="_ETM_Q44_519339"/>
      <w:bookmarkEnd w:id="22335"/>
      <w:r>
        <w:rPr>
          <w:rtl/>
        </w:rPr>
        <w:t>מקיפה</w:t>
      </w:r>
      <w:r>
        <w:rPr>
          <w:rFonts w:hint="cs"/>
          <w:rtl/>
        </w:rPr>
        <w:t xml:space="preserve">. </w:t>
      </w:r>
      <w:bookmarkStart w:id="22336" w:name="_ETM_Q44_519879"/>
      <w:bookmarkEnd w:id="22336"/>
      <w:r>
        <w:rPr>
          <w:rtl/>
        </w:rPr>
        <w:t xml:space="preserve">במשך </w:t>
      </w:r>
      <w:bookmarkStart w:id="22337" w:name="_ETM_Q44_520839"/>
      <w:bookmarkEnd w:id="22337"/>
      <w:r>
        <w:rPr>
          <w:rtl/>
        </w:rPr>
        <w:t xml:space="preserve">שעה </w:t>
      </w:r>
      <w:bookmarkStart w:id="22338" w:name="_ETM_Q44_521199"/>
      <w:bookmarkEnd w:id="22338"/>
      <w:r>
        <w:rPr>
          <w:rtl/>
        </w:rPr>
        <w:t xml:space="preserve">וחצי </w:t>
      </w:r>
      <w:bookmarkStart w:id="22339" w:name="_ETM_Q44_522399"/>
      <w:bookmarkEnd w:id="22339"/>
      <w:r>
        <w:rPr>
          <w:rtl/>
        </w:rPr>
        <w:t xml:space="preserve">הוא </w:t>
      </w:r>
      <w:bookmarkStart w:id="22340" w:name="_ETM_Q44_522519"/>
      <w:bookmarkEnd w:id="22340"/>
      <w:r>
        <w:rPr>
          <w:rtl/>
        </w:rPr>
        <w:t xml:space="preserve">מנה </w:t>
      </w:r>
      <w:bookmarkStart w:id="22341" w:name="_ETM_Q44_522879"/>
      <w:bookmarkEnd w:id="22341"/>
      <w:r>
        <w:rPr>
          <w:rtl/>
        </w:rPr>
        <w:t xml:space="preserve">את </w:t>
      </w:r>
      <w:bookmarkStart w:id="22342" w:name="_ETM_Q44_523059"/>
      <w:bookmarkEnd w:id="22342"/>
      <w:r>
        <w:rPr>
          <w:rtl/>
        </w:rPr>
        <w:t xml:space="preserve">האתגרים </w:t>
      </w:r>
      <w:bookmarkStart w:id="22343" w:name="_ETM_Q44_523749"/>
      <w:bookmarkEnd w:id="22343"/>
      <w:r>
        <w:rPr>
          <w:rtl/>
        </w:rPr>
        <w:t xml:space="preserve">ואת </w:t>
      </w:r>
      <w:bookmarkStart w:id="22344" w:name="_ETM_Q44_523929"/>
      <w:bookmarkEnd w:id="22344"/>
      <w:r>
        <w:rPr>
          <w:rtl/>
        </w:rPr>
        <w:t xml:space="preserve">האיומים </w:t>
      </w:r>
      <w:bookmarkStart w:id="22345" w:name="_ETM_Q44_524789"/>
      <w:bookmarkStart w:id="22346" w:name="_ETM_Q44_525059"/>
      <w:bookmarkEnd w:id="22345"/>
      <w:bookmarkEnd w:id="22346"/>
      <w:r>
        <w:rPr>
          <w:rFonts w:hint="cs"/>
          <w:rtl/>
        </w:rPr>
        <w:t xml:space="preserve">של </w:t>
      </w:r>
      <w:r>
        <w:rPr>
          <w:rtl/>
        </w:rPr>
        <w:t xml:space="preserve">מדינת </w:t>
      </w:r>
      <w:bookmarkStart w:id="22347" w:name="_ETM_Q44_525510"/>
      <w:bookmarkEnd w:id="22347"/>
      <w:r>
        <w:rPr>
          <w:rtl/>
        </w:rPr>
        <w:t xml:space="preserve">ישראל </w:t>
      </w:r>
      <w:bookmarkStart w:id="22348" w:name="_ETM_Q44_526109"/>
      <w:bookmarkEnd w:id="22348"/>
      <w:r>
        <w:rPr>
          <w:rtl/>
        </w:rPr>
        <w:t xml:space="preserve">ברמה </w:t>
      </w:r>
      <w:bookmarkStart w:id="22349" w:name="_ETM_Q44_526529"/>
      <w:bookmarkEnd w:id="22349"/>
      <w:r>
        <w:rPr>
          <w:rtl/>
        </w:rPr>
        <w:t xml:space="preserve">האסטרטגית </w:t>
      </w:r>
      <w:bookmarkStart w:id="22350" w:name="_ETM_Q44_527100"/>
      <w:bookmarkEnd w:id="22350"/>
      <w:r>
        <w:rPr>
          <w:rtl/>
        </w:rPr>
        <w:t xml:space="preserve">הכי </w:t>
      </w:r>
      <w:bookmarkStart w:id="22351" w:name="_ETM_Q44_527369"/>
      <w:bookmarkEnd w:id="22351"/>
      <w:r>
        <w:rPr>
          <w:rtl/>
        </w:rPr>
        <w:t>גבוהה</w:t>
      </w:r>
      <w:r>
        <w:rPr>
          <w:rFonts w:hint="cs"/>
          <w:rtl/>
        </w:rPr>
        <w:t>,</w:t>
      </w:r>
      <w:r>
        <w:rPr>
          <w:rtl/>
        </w:rPr>
        <w:t xml:space="preserve"> </w:t>
      </w:r>
      <w:bookmarkStart w:id="22352" w:name="_ETM_Q44_528620"/>
      <w:bookmarkEnd w:id="22352"/>
      <w:r>
        <w:rPr>
          <w:rtl/>
        </w:rPr>
        <w:t xml:space="preserve">וגם </w:t>
      </w:r>
      <w:bookmarkStart w:id="22353" w:name="_ETM_Q44_529100"/>
      <w:bookmarkEnd w:id="22353"/>
      <w:r>
        <w:rPr>
          <w:rtl/>
        </w:rPr>
        <w:t xml:space="preserve">יצר </w:t>
      </w:r>
      <w:bookmarkStart w:id="22354" w:name="_ETM_Q44_529339"/>
      <w:bookmarkEnd w:id="22354"/>
      <w:r>
        <w:rPr>
          <w:rtl/>
        </w:rPr>
        <w:t xml:space="preserve">את </w:t>
      </w:r>
      <w:bookmarkStart w:id="22355" w:name="_ETM_Q44_529490"/>
      <w:bookmarkEnd w:id="22355"/>
      <w:r>
        <w:rPr>
          <w:rtl/>
        </w:rPr>
        <w:t xml:space="preserve">הקשר </w:t>
      </w:r>
      <w:bookmarkStart w:id="22356" w:name="_ETM_Q44_529850"/>
      <w:bookmarkEnd w:id="22356"/>
      <w:r>
        <w:rPr>
          <w:rtl/>
        </w:rPr>
        <w:t xml:space="preserve">ואת </w:t>
      </w:r>
      <w:bookmarkStart w:id="22357" w:name="_ETM_Q44_530029"/>
      <w:bookmarkEnd w:id="22357"/>
      <w:r>
        <w:rPr>
          <w:rtl/>
        </w:rPr>
        <w:t xml:space="preserve">ההשלכות </w:t>
      </w:r>
      <w:bookmarkStart w:id="22358" w:name="_ETM_Q44_530600"/>
      <w:bookmarkEnd w:id="22358"/>
      <w:r>
        <w:rPr>
          <w:rtl/>
        </w:rPr>
        <w:t xml:space="preserve">ואת </w:t>
      </w:r>
      <w:bookmarkStart w:id="22359" w:name="_ETM_Q44_530779"/>
      <w:bookmarkEnd w:id="22359"/>
      <w:r>
        <w:rPr>
          <w:rtl/>
        </w:rPr>
        <w:t xml:space="preserve">ההשפעות </w:t>
      </w:r>
      <w:bookmarkStart w:id="22360" w:name="_ETM_Q44_531260"/>
      <w:bookmarkEnd w:id="22360"/>
      <w:r>
        <w:rPr>
          <w:rtl/>
        </w:rPr>
        <w:t xml:space="preserve">ההדדיות </w:t>
      </w:r>
      <w:bookmarkStart w:id="22361" w:name="_ETM_Q44_532370"/>
      <w:bookmarkEnd w:id="22361"/>
      <w:r>
        <w:rPr>
          <w:rtl/>
        </w:rPr>
        <w:t xml:space="preserve">שיש </w:t>
      </w:r>
      <w:bookmarkStart w:id="22362" w:name="_ETM_Q44_532970"/>
      <w:bookmarkEnd w:id="22362"/>
      <w:r>
        <w:rPr>
          <w:rtl/>
        </w:rPr>
        <w:t xml:space="preserve">בין </w:t>
      </w:r>
      <w:bookmarkStart w:id="22363" w:name="_ETM_Q44_533660"/>
      <w:bookmarkEnd w:id="22363"/>
      <w:r>
        <w:rPr>
          <w:rtl/>
        </w:rPr>
        <w:t xml:space="preserve">האיומים </w:t>
      </w:r>
      <w:bookmarkStart w:id="22364" w:name="_ETM_Q44_534320"/>
      <w:bookmarkEnd w:id="22364"/>
      <w:r>
        <w:rPr>
          <w:rtl/>
        </w:rPr>
        <w:t>השונים</w:t>
      </w:r>
      <w:r>
        <w:rPr>
          <w:rFonts w:hint="cs"/>
          <w:rtl/>
        </w:rPr>
        <w:t>,</w:t>
      </w:r>
      <w:r>
        <w:rPr>
          <w:rtl/>
        </w:rPr>
        <w:t xml:space="preserve"> </w:t>
      </w:r>
      <w:bookmarkStart w:id="22365" w:name="_ETM_Q44_535010"/>
      <w:bookmarkEnd w:id="22365"/>
      <w:r>
        <w:rPr>
          <w:rtl/>
        </w:rPr>
        <w:t xml:space="preserve">ההשלכות </w:t>
      </w:r>
      <w:bookmarkStart w:id="22366" w:name="_ETM_Q44_535730"/>
      <w:bookmarkEnd w:id="22366"/>
      <w:r>
        <w:rPr>
          <w:rtl/>
        </w:rPr>
        <w:t>ו</w:t>
      </w:r>
      <w:r>
        <w:rPr>
          <w:rFonts w:hint="cs"/>
          <w:rtl/>
        </w:rPr>
        <w:t>ה</w:t>
      </w:r>
      <w:r>
        <w:rPr>
          <w:rtl/>
        </w:rPr>
        <w:t xml:space="preserve">השפעות </w:t>
      </w:r>
      <w:bookmarkStart w:id="22367" w:name="_ETM_Q44_536870"/>
      <w:bookmarkEnd w:id="22367"/>
      <w:r>
        <w:rPr>
          <w:rtl/>
        </w:rPr>
        <w:t xml:space="preserve">בכל </w:t>
      </w:r>
      <w:bookmarkStart w:id="22368" w:name="_ETM_Q44_537230"/>
      <w:bookmarkEnd w:id="22368"/>
      <w:r>
        <w:rPr>
          <w:rtl/>
        </w:rPr>
        <w:t xml:space="preserve">קשת </w:t>
      </w:r>
      <w:bookmarkStart w:id="22369" w:name="_ETM_Q44_537589"/>
      <w:bookmarkEnd w:id="22369"/>
      <w:r>
        <w:rPr>
          <w:rFonts w:hint="cs"/>
          <w:rtl/>
        </w:rPr>
        <w:t>ה</w:t>
      </w:r>
      <w:r>
        <w:rPr>
          <w:rtl/>
        </w:rPr>
        <w:t>איומים</w:t>
      </w:r>
      <w:r>
        <w:rPr>
          <w:rFonts w:hint="cs"/>
          <w:rtl/>
        </w:rPr>
        <w:t>,</w:t>
      </w:r>
      <w:r>
        <w:rPr>
          <w:rtl/>
        </w:rPr>
        <w:t xml:space="preserve"> </w:t>
      </w:r>
      <w:bookmarkStart w:id="22370" w:name="_ETM_Q44_538279"/>
      <w:bookmarkEnd w:id="22370"/>
      <w:r>
        <w:rPr>
          <w:rtl/>
        </w:rPr>
        <w:t>מה</w:t>
      </w:r>
      <w:r>
        <w:rPr>
          <w:rFonts w:hint="cs"/>
          <w:rtl/>
        </w:rPr>
        <w:t>סכין</w:t>
      </w:r>
      <w:r>
        <w:rPr>
          <w:rtl/>
        </w:rPr>
        <w:t xml:space="preserve"> </w:t>
      </w:r>
      <w:bookmarkStart w:id="22371" w:name="_ETM_Q44_539630"/>
      <w:bookmarkEnd w:id="22371"/>
      <w:r>
        <w:rPr>
          <w:rtl/>
        </w:rPr>
        <w:t xml:space="preserve">עד </w:t>
      </w:r>
      <w:bookmarkStart w:id="22372" w:name="_ETM_Q44_539870"/>
      <w:bookmarkEnd w:id="22372"/>
      <w:r>
        <w:rPr>
          <w:rtl/>
        </w:rPr>
        <w:t>ה</w:t>
      </w:r>
      <w:r>
        <w:rPr>
          <w:rFonts w:hint="cs"/>
          <w:rtl/>
        </w:rPr>
        <w:t>גרעין.</w:t>
      </w:r>
      <w:r>
        <w:rPr>
          <w:rtl/>
        </w:rPr>
        <w:t xml:space="preserve"> </w:t>
      </w:r>
      <w:bookmarkStart w:id="22373" w:name="_ETM_Q44_541279"/>
      <w:bookmarkEnd w:id="22373"/>
      <w:r>
        <w:rPr>
          <w:rtl/>
        </w:rPr>
        <w:t xml:space="preserve">לכן </w:t>
      </w:r>
      <w:bookmarkStart w:id="22374" w:name="_ETM_Q44_541910"/>
      <w:bookmarkEnd w:id="22374"/>
      <w:r>
        <w:rPr>
          <w:rtl/>
        </w:rPr>
        <w:t xml:space="preserve">אני </w:t>
      </w:r>
      <w:bookmarkStart w:id="22375" w:name="_ETM_Q44_542059"/>
      <w:bookmarkEnd w:id="22375"/>
      <w:r>
        <w:rPr>
          <w:rtl/>
        </w:rPr>
        <w:t xml:space="preserve">בטוחה </w:t>
      </w:r>
      <w:bookmarkStart w:id="22376" w:name="_ETM_Q44_542540"/>
      <w:bookmarkEnd w:id="22376"/>
      <w:r>
        <w:rPr>
          <w:rtl/>
        </w:rPr>
        <w:t xml:space="preserve">שראש </w:t>
      </w:r>
      <w:bookmarkStart w:id="22377" w:name="_ETM_Q44_542839"/>
      <w:bookmarkEnd w:id="22377"/>
      <w:r>
        <w:rPr>
          <w:rtl/>
        </w:rPr>
        <w:t xml:space="preserve">הממשלה </w:t>
      </w:r>
      <w:bookmarkStart w:id="22378" w:name="_ETM_Q44_543290"/>
      <w:bookmarkEnd w:id="22378"/>
      <w:r>
        <w:rPr>
          <w:rtl/>
        </w:rPr>
        <w:t xml:space="preserve">יודע </w:t>
      </w:r>
      <w:bookmarkStart w:id="22379" w:name="_ETM_Q44_544550"/>
      <w:bookmarkEnd w:id="22379"/>
      <w:r>
        <w:rPr>
          <w:rtl/>
        </w:rPr>
        <w:t xml:space="preserve">מה </w:t>
      </w:r>
      <w:bookmarkStart w:id="22380" w:name="_ETM_Q44_544790"/>
      <w:bookmarkEnd w:id="22380"/>
      <w:r>
        <w:rPr>
          <w:rtl/>
        </w:rPr>
        <w:t xml:space="preserve">המשמעות </w:t>
      </w:r>
      <w:bookmarkStart w:id="22381" w:name="_ETM_Q44_545240"/>
      <w:bookmarkEnd w:id="22381"/>
      <w:r>
        <w:rPr>
          <w:rtl/>
        </w:rPr>
        <w:t xml:space="preserve">של </w:t>
      </w:r>
      <w:bookmarkStart w:id="22382" w:name="_ETM_Q44_545690"/>
      <w:bookmarkEnd w:id="22382"/>
      <w:r>
        <w:rPr>
          <w:rtl/>
        </w:rPr>
        <w:t xml:space="preserve">הפגיעה </w:t>
      </w:r>
      <w:bookmarkStart w:id="22383" w:name="_ETM_Q44_546170"/>
      <w:bookmarkEnd w:id="22383"/>
      <w:r>
        <w:rPr>
          <w:rtl/>
        </w:rPr>
        <w:t xml:space="preserve">של </w:t>
      </w:r>
      <w:bookmarkStart w:id="22384" w:name="_ETM_Q44_546380"/>
      <w:bookmarkEnd w:id="22384"/>
      <w:r>
        <w:rPr>
          <w:rtl/>
        </w:rPr>
        <w:t xml:space="preserve">ההפיכה </w:t>
      </w:r>
      <w:bookmarkStart w:id="22385" w:name="_ETM_Q44_546800"/>
      <w:bookmarkEnd w:id="22385"/>
      <w:r>
        <w:rPr>
          <w:rtl/>
        </w:rPr>
        <w:t xml:space="preserve">השלטונית </w:t>
      </w:r>
      <w:bookmarkStart w:id="22386" w:name="_ETM_Q44_547460"/>
      <w:bookmarkEnd w:id="22386"/>
      <w:r>
        <w:rPr>
          <w:rtl/>
        </w:rPr>
        <w:t xml:space="preserve">הזאת </w:t>
      </w:r>
      <w:bookmarkStart w:id="22387" w:name="_ETM_Q44_548210"/>
      <w:bookmarkEnd w:id="22387"/>
      <w:r>
        <w:rPr>
          <w:rtl/>
        </w:rPr>
        <w:t xml:space="preserve">במערכת </w:t>
      </w:r>
      <w:bookmarkStart w:id="22388" w:name="_ETM_Q44_548869"/>
      <w:bookmarkEnd w:id="22388"/>
      <w:r>
        <w:rPr>
          <w:rtl/>
        </w:rPr>
        <w:t xml:space="preserve">היחסים </w:t>
      </w:r>
      <w:bookmarkStart w:id="22389" w:name="_ETM_Q44_549529"/>
      <w:bookmarkEnd w:id="22389"/>
      <w:r>
        <w:rPr>
          <w:rtl/>
        </w:rPr>
        <w:t xml:space="preserve">ובמאזן </w:t>
      </w:r>
      <w:bookmarkStart w:id="22390" w:name="_ETM_Q44_550670"/>
      <w:bookmarkEnd w:id="22390"/>
      <w:r>
        <w:rPr>
          <w:rFonts w:hint="cs"/>
          <w:rtl/>
        </w:rPr>
        <w:t>ה</w:t>
      </w:r>
      <w:r>
        <w:rPr>
          <w:rtl/>
        </w:rPr>
        <w:t xml:space="preserve">אסטרטגי </w:t>
      </w:r>
      <w:bookmarkStart w:id="22391" w:name="_ETM_Q44_551300"/>
      <w:bookmarkEnd w:id="22391"/>
      <w:r>
        <w:rPr>
          <w:rtl/>
        </w:rPr>
        <w:t xml:space="preserve">של </w:t>
      </w:r>
      <w:bookmarkStart w:id="22392" w:name="_ETM_Q44_551690"/>
      <w:bookmarkEnd w:id="22392"/>
      <w:r>
        <w:rPr>
          <w:rtl/>
        </w:rPr>
        <w:t xml:space="preserve">מדינת </w:t>
      </w:r>
      <w:bookmarkStart w:id="22393" w:name="_ETM_Q44_552140"/>
      <w:bookmarkEnd w:id="22393"/>
      <w:r>
        <w:rPr>
          <w:rtl/>
        </w:rPr>
        <w:t>ישראל</w:t>
      </w:r>
      <w:r>
        <w:rPr>
          <w:rFonts w:hint="cs"/>
          <w:rtl/>
        </w:rPr>
        <w:t>.</w:t>
      </w:r>
      <w:r>
        <w:rPr>
          <w:rtl/>
        </w:rPr>
        <w:t xml:space="preserve"> </w:t>
      </w:r>
      <w:bookmarkStart w:id="22394" w:name="_ETM_Q44_553070"/>
      <w:bookmarkEnd w:id="22394"/>
      <w:r>
        <w:rPr>
          <w:rtl/>
        </w:rPr>
        <w:t xml:space="preserve">הוא </w:t>
      </w:r>
      <w:bookmarkStart w:id="22395" w:name="_ETM_Q44_553250"/>
      <w:bookmarkStart w:id="22396" w:name="_ETM_Q44_553460"/>
      <w:bookmarkEnd w:id="22395"/>
      <w:bookmarkEnd w:id="22396"/>
      <w:r>
        <w:rPr>
          <w:rtl/>
        </w:rPr>
        <w:t xml:space="preserve">אולי </w:t>
      </w:r>
      <w:bookmarkStart w:id="22397" w:name="_ETM_Q44_553700"/>
      <w:bookmarkEnd w:id="22397"/>
      <w:r>
        <w:rPr>
          <w:rtl/>
        </w:rPr>
        <w:t xml:space="preserve">היחידי </w:t>
      </w:r>
      <w:bookmarkStart w:id="22398" w:name="_ETM_Q44_554420"/>
      <w:bookmarkEnd w:id="22398"/>
      <w:r>
        <w:rPr>
          <w:rtl/>
        </w:rPr>
        <w:t xml:space="preserve">בבית </w:t>
      </w:r>
      <w:bookmarkStart w:id="22399" w:name="_ETM_Q44_554930"/>
      <w:bookmarkEnd w:id="22399"/>
      <w:r>
        <w:rPr>
          <w:rtl/>
        </w:rPr>
        <w:t xml:space="preserve">הזה </w:t>
      </w:r>
      <w:bookmarkStart w:id="22400" w:name="_ETM_Q44_555409"/>
      <w:bookmarkEnd w:id="22400"/>
      <w:r>
        <w:rPr>
          <w:rtl/>
        </w:rPr>
        <w:t xml:space="preserve">שיודע </w:t>
      </w:r>
      <w:bookmarkStart w:id="22401" w:name="_ETM_Q44_555890"/>
      <w:bookmarkEnd w:id="22401"/>
      <w:r>
        <w:rPr>
          <w:rtl/>
        </w:rPr>
        <w:t xml:space="preserve">יותר </w:t>
      </w:r>
      <w:bookmarkStart w:id="22402" w:name="_ETM_Q44_556400"/>
      <w:bookmarkEnd w:id="22402"/>
      <w:r>
        <w:rPr>
          <w:rtl/>
        </w:rPr>
        <w:t xml:space="preserve">מאחרים </w:t>
      </w:r>
      <w:bookmarkStart w:id="22403" w:name="_ETM_Q44_557479"/>
      <w:bookmarkEnd w:id="22403"/>
      <w:r>
        <w:rPr>
          <w:rtl/>
        </w:rPr>
        <w:t xml:space="preserve">מה </w:t>
      </w:r>
      <w:bookmarkStart w:id="22404" w:name="_ETM_Q44_557750"/>
      <w:bookmarkEnd w:id="22404"/>
      <w:r>
        <w:rPr>
          <w:rtl/>
        </w:rPr>
        <w:t xml:space="preserve">המשמעות </w:t>
      </w:r>
      <w:bookmarkStart w:id="22405" w:name="_ETM_Q44_558350"/>
      <w:bookmarkEnd w:id="22405"/>
      <w:r>
        <w:rPr>
          <w:rtl/>
        </w:rPr>
        <w:t xml:space="preserve">של </w:t>
      </w:r>
      <w:bookmarkStart w:id="22406" w:name="_ETM_Q44_558529"/>
      <w:bookmarkEnd w:id="22406"/>
      <w:r>
        <w:rPr>
          <w:rtl/>
        </w:rPr>
        <w:t>זה</w:t>
      </w:r>
      <w:r>
        <w:rPr>
          <w:rFonts w:hint="cs"/>
          <w:rtl/>
        </w:rPr>
        <w:t>.</w:t>
      </w:r>
      <w:r>
        <w:rPr>
          <w:rtl/>
        </w:rPr>
        <w:t xml:space="preserve"> </w:t>
      </w:r>
      <w:bookmarkStart w:id="22407" w:name="_ETM_Q44_559190"/>
      <w:bookmarkEnd w:id="22407"/>
      <w:r>
        <w:rPr>
          <w:rtl/>
        </w:rPr>
        <w:t xml:space="preserve">אז </w:t>
      </w:r>
      <w:bookmarkStart w:id="22408" w:name="_ETM_Q44_559430"/>
      <w:bookmarkEnd w:id="22408"/>
      <w:r>
        <w:rPr>
          <w:rtl/>
        </w:rPr>
        <w:t xml:space="preserve">אם </w:t>
      </w:r>
      <w:bookmarkStart w:id="22409" w:name="_ETM_Q44_559520"/>
      <w:bookmarkEnd w:id="22409"/>
      <w:r>
        <w:rPr>
          <w:rtl/>
        </w:rPr>
        <w:t xml:space="preserve">אני </w:t>
      </w:r>
      <w:bookmarkStart w:id="22410" w:name="_ETM_Q44_559670"/>
      <w:bookmarkEnd w:id="22410"/>
      <w:r>
        <w:rPr>
          <w:rtl/>
        </w:rPr>
        <w:t xml:space="preserve">סופרת </w:t>
      </w:r>
      <w:bookmarkStart w:id="22411" w:name="_ETM_Q44_560119"/>
      <w:bookmarkEnd w:id="22411"/>
      <w:r>
        <w:rPr>
          <w:rtl/>
        </w:rPr>
        <w:t xml:space="preserve">את </w:t>
      </w:r>
      <w:bookmarkStart w:id="22412" w:name="_ETM_Q44_560240"/>
      <w:bookmarkEnd w:id="22412"/>
      <w:r>
        <w:rPr>
          <w:rtl/>
        </w:rPr>
        <w:t xml:space="preserve">מספר </w:t>
      </w:r>
      <w:bookmarkStart w:id="22413" w:name="_ETM_Q44_560630"/>
      <w:bookmarkEnd w:id="22413"/>
      <w:r>
        <w:rPr>
          <w:rtl/>
        </w:rPr>
        <w:t xml:space="preserve">הימים </w:t>
      </w:r>
      <w:bookmarkStart w:id="22414" w:name="_ETM_Q44_561409"/>
      <w:bookmarkEnd w:id="22414"/>
      <w:r>
        <w:rPr>
          <w:rtl/>
        </w:rPr>
        <w:t xml:space="preserve">שהוא </w:t>
      </w:r>
      <w:bookmarkStart w:id="22415" w:name="_ETM_Q44_561740"/>
      <w:bookmarkEnd w:id="22415"/>
      <w:r>
        <w:rPr>
          <w:rtl/>
        </w:rPr>
        <w:t xml:space="preserve">לא </w:t>
      </w:r>
      <w:bookmarkStart w:id="22416" w:name="_ETM_Q44_561920"/>
      <w:bookmarkEnd w:id="22416"/>
      <w:r>
        <w:rPr>
          <w:rtl/>
        </w:rPr>
        <w:t xml:space="preserve">הגיע </w:t>
      </w:r>
      <w:bookmarkStart w:id="22417" w:name="_ETM_Q44_562400"/>
      <w:bookmarkEnd w:id="22417"/>
      <w:r>
        <w:rPr>
          <w:rtl/>
        </w:rPr>
        <w:t xml:space="preserve">לארצות </w:t>
      </w:r>
      <w:bookmarkStart w:id="22418" w:name="_ETM_Q44_562850"/>
      <w:bookmarkEnd w:id="22418"/>
      <w:r>
        <w:rPr>
          <w:rtl/>
        </w:rPr>
        <w:t>הברית</w:t>
      </w:r>
      <w:r>
        <w:rPr>
          <w:rFonts w:hint="cs"/>
          <w:rtl/>
        </w:rPr>
        <w:t>,</w:t>
      </w:r>
      <w:r>
        <w:rPr>
          <w:rtl/>
        </w:rPr>
        <w:t xml:space="preserve"> </w:t>
      </w:r>
      <w:bookmarkStart w:id="22419" w:name="_ETM_Q44_563210"/>
      <w:bookmarkEnd w:id="22419"/>
      <w:r>
        <w:rPr>
          <w:rtl/>
        </w:rPr>
        <w:t xml:space="preserve">אנחנו </w:t>
      </w:r>
      <w:bookmarkStart w:id="22420" w:name="_ETM_Q44_563509"/>
      <w:bookmarkEnd w:id="22420"/>
      <w:r>
        <w:rPr>
          <w:rtl/>
        </w:rPr>
        <w:t xml:space="preserve">מגיעים </w:t>
      </w:r>
      <w:bookmarkStart w:id="22421" w:name="_ETM_Q44_563900"/>
      <w:bookmarkEnd w:id="22421"/>
      <w:r>
        <w:rPr>
          <w:rtl/>
        </w:rPr>
        <w:t xml:space="preserve">כבר </w:t>
      </w:r>
      <w:bookmarkStart w:id="22422" w:name="_ETM_Q44_564170"/>
      <w:bookmarkEnd w:id="22422"/>
      <w:r>
        <w:rPr>
          <w:rtl/>
        </w:rPr>
        <w:t xml:space="preserve">ל-194 </w:t>
      </w:r>
      <w:bookmarkStart w:id="22423" w:name="_ETM_Q44_565430"/>
      <w:bookmarkEnd w:id="22423"/>
      <w:r>
        <w:rPr>
          <w:rtl/>
        </w:rPr>
        <w:t xml:space="preserve">ימים </w:t>
      </w:r>
      <w:bookmarkStart w:id="22424" w:name="_ETM_Q44_566440"/>
      <w:bookmarkEnd w:id="22424"/>
      <w:r>
        <w:rPr>
          <w:rtl/>
        </w:rPr>
        <w:t>שב</w:t>
      </w:r>
      <w:r>
        <w:rPr>
          <w:rFonts w:hint="cs"/>
          <w:rtl/>
        </w:rPr>
        <w:t>י</w:t>
      </w:r>
      <w:r>
        <w:rPr>
          <w:rtl/>
        </w:rPr>
        <w:t xml:space="preserve">ידן </w:t>
      </w:r>
      <w:bookmarkStart w:id="22425" w:name="_ETM_Q44_567070"/>
      <w:bookmarkEnd w:id="22425"/>
      <w:r>
        <w:rPr>
          <w:rtl/>
        </w:rPr>
        <w:t>מר</w:t>
      </w:r>
      <w:r>
        <w:rPr>
          <w:rFonts w:hint="cs"/>
          <w:rtl/>
        </w:rPr>
        <w:t>אה לו</w:t>
      </w:r>
      <w:r>
        <w:rPr>
          <w:rtl/>
        </w:rPr>
        <w:t xml:space="preserve"> </w:t>
      </w:r>
      <w:bookmarkStart w:id="22426" w:name="_ETM_Q44_567580"/>
      <w:bookmarkEnd w:id="22426"/>
      <w:r>
        <w:rPr>
          <w:rtl/>
        </w:rPr>
        <w:t xml:space="preserve">כתף </w:t>
      </w:r>
      <w:bookmarkStart w:id="22427" w:name="_ETM_Q44_567970"/>
      <w:bookmarkEnd w:id="22427"/>
      <w:r>
        <w:rPr>
          <w:rtl/>
        </w:rPr>
        <w:t>קרה</w:t>
      </w:r>
      <w:r>
        <w:rPr>
          <w:rFonts w:hint="cs"/>
          <w:rtl/>
        </w:rPr>
        <w:t>, לא</w:t>
      </w:r>
      <w:r>
        <w:rPr>
          <w:rtl/>
        </w:rPr>
        <w:t xml:space="preserve"> </w:t>
      </w:r>
      <w:bookmarkStart w:id="22428" w:name="_ETM_Q44_569110"/>
      <w:bookmarkEnd w:id="22428"/>
      <w:r>
        <w:rPr>
          <w:rtl/>
        </w:rPr>
        <w:t xml:space="preserve">כי </w:t>
      </w:r>
      <w:bookmarkStart w:id="22429" w:name="_ETM_Q44_569410"/>
      <w:bookmarkEnd w:id="22429"/>
      <w:r>
        <w:rPr>
          <w:rtl/>
        </w:rPr>
        <w:t xml:space="preserve">הוא </w:t>
      </w:r>
      <w:bookmarkStart w:id="22430" w:name="_ETM_Q44_569560"/>
      <w:bookmarkEnd w:id="22430"/>
      <w:r>
        <w:rPr>
          <w:rtl/>
        </w:rPr>
        <w:t xml:space="preserve">לא </w:t>
      </w:r>
      <w:bookmarkStart w:id="22431" w:name="_ETM_Q44_569920"/>
      <w:bookmarkEnd w:id="22431"/>
      <w:r>
        <w:rPr>
          <w:rtl/>
        </w:rPr>
        <w:t xml:space="preserve">אוהב </w:t>
      </w:r>
      <w:bookmarkStart w:id="22432" w:name="_ETM_Q44_570070"/>
      <w:bookmarkEnd w:id="22432"/>
      <w:r>
        <w:rPr>
          <w:rtl/>
        </w:rPr>
        <w:t>אות</w:t>
      </w:r>
      <w:r>
        <w:rPr>
          <w:rFonts w:hint="cs"/>
          <w:rtl/>
        </w:rPr>
        <w:t xml:space="preserve">ו </w:t>
      </w:r>
      <w:bookmarkStart w:id="22433" w:name="_ETM_Q44_569756"/>
      <w:bookmarkEnd w:id="22433"/>
      <w:r>
        <w:rPr>
          <w:rtl/>
        </w:rPr>
        <w:t xml:space="preserve">– </w:t>
      </w:r>
      <w:bookmarkStart w:id="22434" w:name="_ETM_Q44_570279"/>
      <w:bookmarkEnd w:id="22434"/>
      <w:r>
        <w:rPr>
          <w:rtl/>
        </w:rPr>
        <w:t xml:space="preserve">אנחנו </w:t>
      </w:r>
      <w:bookmarkStart w:id="22435" w:name="_ETM_Q44_570460"/>
      <w:bookmarkEnd w:id="22435"/>
      <w:r>
        <w:rPr>
          <w:rtl/>
        </w:rPr>
        <w:t xml:space="preserve">שמענו </w:t>
      </w:r>
      <w:bookmarkStart w:id="22436" w:name="_ETM_Q44_570790"/>
      <w:bookmarkEnd w:id="22436"/>
      <w:r>
        <w:rPr>
          <w:rtl/>
        </w:rPr>
        <w:t>בעצמנו</w:t>
      </w:r>
      <w:r>
        <w:rPr>
          <w:rFonts w:hint="cs"/>
          <w:rtl/>
        </w:rPr>
        <w:t>,</w:t>
      </w:r>
      <w:r>
        <w:rPr>
          <w:rtl/>
        </w:rPr>
        <w:t xml:space="preserve"> </w:t>
      </w:r>
      <w:bookmarkStart w:id="22437" w:name="_ETM_Q44_571240"/>
      <w:bookmarkEnd w:id="22437"/>
      <w:r>
        <w:rPr>
          <w:rtl/>
        </w:rPr>
        <w:t xml:space="preserve">כשהוא </w:t>
      </w:r>
      <w:bookmarkStart w:id="22438" w:name="_ETM_Q44_571480"/>
      <w:bookmarkEnd w:id="22438"/>
      <w:r>
        <w:rPr>
          <w:rtl/>
        </w:rPr>
        <w:t xml:space="preserve">הגיע </w:t>
      </w:r>
      <w:bookmarkStart w:id="22439" w:name="_ETM_Q44_571720"/>
      <w:bookmarkEnd w:id="22439"/>
      <w:r>
        <w:rPr>
          <w:rtl/>
        </w:rPr>
        <w:t xml:space="preserve">פה </w:t>
      </w:r>
      <w:bookmarkStart w:id="22440" w:name="_ETM_Q44_571870"/>
      <w:bookmarkEnd w:id="22440"/>
      <w:r>
        <w:rPr>
          <w:rtl/>
        </w:rPr>
        <w:t xml:space="preserve">לארץ </w:t>
      </w:r>
      <w:bookmarkStart w:id="22441" w:name="_ETM_Q44_572230"/>
      <w:bookmarkEnd w:id="22441"/>
      <w:r>
        <w:rPr>
          <w:rtl/>
        </w:rPr>
        <w:t xml:space="preserve">הוא </w:t>
      </w:r>
      <w:bookmarkStart w:id="22442" w:name="_ETM_Q44_572320"/>
      <w:bookmarkEnd w:id="22442"/>
      <w:r>
        <w:rPr>
          <w:rtl/>
        </w:rPr>
        <w:t xml:space="preserve">ניגש </w:t>
      </w:r>
      <w:bookmarkStart w:id="22443" w:name="_ETM_Q44_572620"/>
      <w:bookmarkEnd w:id="22443"/>
      <w:r>
        <w:rPr>
          <w:rtl/>
        </w:rPr>
        <w:t xml:space="preserve">אליו </w:t>
      </w:r>
      <w:bookmarkStart w:id="22444" w:name="_ETM_Q44_572800"/>
      <w:bookmarkEnd w:id="22444"/>
      <w:r>
        <w:rPr>
          <w:rtl/>
        </w:rPr>
        <w:t xml:space="preserve">ואמר </w:t>
      </w:r>
      <w:bookmarkStart w:id="22445" w:name="_ETM_Q44_573070"/>
      <w:bookmarkEnd w:id="22445"/>
      <w:r>
        <w:rPr>
          <w:rtl/>
        </w:rPr>
        <w:t>לו</w:t>
      </w:r>
      <w:r>
        <w:rPr>
          <w:rFonts w:hint="cs"/>
          <w:rtl/>
        </w:rPr>
        <w:t>: ביבי,</w:t>
      </w:r>
      <w:r>
        <w:rPr>
          <w:rtl/>
        </w:rPr>
        <w:t xml:space="preserve"> </w:t>
      </w:r>
      <w:bookmarkStart w:id="22446" w:name="_ETM_Q44_573970"/>
      <w:bookmarkEnd w:id="22446"/>
      <w:r>
        <w:rPr>
          <w:rtl/>
        </w:rPr>
        <w:t xml:space="preserve">אני </w:t>
      </w:r>
      <w:bookmarkStart w:id="22447" w:name="_ETM_Q44_574150"/>
      <w:bookmarkEnd w:id="22447"/>
      <w:r>
        <w:rPr>
          <w:rtl/>
        </w:rPr>
        <w:t xml:space="preserve">אוהב </w:t>
      </w:r>
      <w:bookmarkStart w:id="22448" w:name="_ETM_Q44_574420"/>
      <w:bookmarkEnd w:id="22448"/>
      <w:r>
        <w:rPr>
          <w:rtl/>
        </w:rPr>
        <w:t>אותך</w:t>
      </w:r>
      <w:r>
        <w:rPr>
          <w:rFonts w:hint="cs"/>
          <w:rtl/>
        </w:rPr>
        <w:t>.</w:t>
      </w:r>
      <w:r>
        <w:rPr>
          <w:rtl/>
        </w:rPr>
        <w:t xml:space="preserve"> </w:t>
      </w:r>
      <w:bookmarkStart w:id="22449" w:name="_ETM_Q44_575490"/>
      <w:bookmarkEnd w:id="22449"/>
      <w:r>
        <w:rPr>
          <w:rtl/>
        </w:rPr>
        <w:t xml:space="preserve">לא </w:t>
      </w:r>
      <w:bookmarkStart w:id="22450" w:name="_ETM_Q44_575759"/>
      <w:bookmarkEnd w:id="22450"/>
      <w:r>
        <w:rPr>
          <w:rtl/>
        </w:rPr>
        <w:t xml:space="preserve">בגלל </w:t>
      </w:r>
      <w:bookmarkStart w:id="22451" w:name="_ETM_Q44_575999"/>
      <w:bookmarkEnd w:id="22451"/>
      <w:r>
        <w:rPr>
          <w:rtl/>
        </w:rPr>
        <w:t xml:space="preserve">שהוא </w:t>
      </w:r>
      <w:bookmarkStart w:id="22452" w:name="_ETM_Q44_576149"/>
      <w:bookmarkEnd w:id="22452"/>
      <w:r>
        <w:rPr>
          <w:rtl/>
        </w:rPr>
        <w:t xml:space="preserve">לא </w:t>
      </w:r>
      <w:bookmarkStart w:id="22453" w:name="_ETM_Q44_576299"/>
      <w:bookmarkEnd w:id="22453"/>
      <w:r>
        <w:rPr>
          <w:rtl/>
        </w:rPr>
        <w:t xml:space="preserve">אוהב </w:t>
      </w:r>
      <w:bookmarkStart w:id="22454" w:name="_ETM_Q44_576479"/>
      <w:bookmarkEnd w:id="22454"/>
      <w:r>
        <w:rPr>
          <w:rtl/>
        </w:rPr>
        <w:t>אותו</w:t>
      </w:r>
      <w:r>
        <w:rPr>
          <w:rFonts w:hint="cs"/>
          <w:rtl/>
        </w:rPr>
        <w:t>;</w:t>
      </w:r>
      <w:r>
        <w:rPr>
          <w:rtl/>
        </w:rPr>
        <w:t xml:space="preserve"> </w:t>
      </w:r>
      <w:bookmarkStart w:id="22455" w:name="_ETM_Q44_576719"/>
      <w:bookmarkEnd w:id="22455"/>
      <w:r>
        <w:rPr>
          <w:rtl/>
        </w:rPr>
        <w:t xml:space="preserve">כי </w:t>
      </w:r>
      <w:bookmarkStart w:id="22456" w:name="_ETM_Q44_576899"/>
      <w:bookmarkEnd w:id="22456"/>
      <w:r>
        <w:rPr>
          <w:rtl/>
        </w:rPr>
        <w:t xml:space="preserve">הוא </w:t>
      </w:r>
      <w:bookmarkStart w:id="22457" w:name="_ETM_Q44_576990"/>
      <w:bookmarkEnd w:id="22457"/>
      <w:r>
        <w:rPr>
          <w:rtl/>
        </w:rPr>
        <w:t xml:space="preserve">מבין </w:t>
      </w:r>
      <w:bookmarkStart w:id="22458" w:name="_ETM_Q44_577409"/>
      <w:bookmarkEnd w:id="22458"/>
      <w:r>
        <w:rPr>
          <w:rtl/>
        </w:rPr>
        <w:t xml:space="preserve">שהוא </w:t>
      </w:r>
      <w:bookmarkStart w:id="22459" w:name="_ETM_Q44_577619"/>
      <w:bookmarkStart w:id="22460" w:name="_ETM_Q44_578490"/>
      <w:bookmarkEnd w:id="22459"/>
      <w:bookmarkEnd w:id="22460"/>
      <w:r>
        <w:rPr>
          <w:rtl/>
        </w:rPr>
        <w:t>בזדון</w:t>
      </w:r>
      <w:r>
        <w:rPr>
          <w:rFonts w:hint="cs"/>
          <w:rtl/>
        </w:rPr>
        <w:t>,</w:t>
      </w:r>
      <w:r>
        <w:rPr>
          <w:rtl/>
        </w:rPr>
        <w:t xml:space="preserve"> </w:t>
      </w:r>
      <w:bookmarkStart w:id="22461" w:name="_ETM_Q44_579420"/>
      <w:bookmarkEnd w:id="22461"/>
      <w:r>
        <w:rPr>
          <w:rtl/>
        </w:rPr>
        <w:t>במכוון</w:t>
      </w:r>
      <w:r>
        <w:rPr>
          <w:rFonts w:hint="cs"/>
          <w:rtl/>
        </w:rPr>
        <w:t>,</w:t>
      </w:r>
      <w:r>
        <w:rPr>
          <w:rtl/>
        </w:rPr>
        <w:t xml:space="preserve"> </w:t>
      </w:r>
      <w:bookmarkStart w:id="22462" w:name="_ETM_Q44_580619"/>
      <w:bookmarkEnd w:id="22462"/>
      <w:r>
        <w:rPr>
          <w:rtl/>
        </w:rPr>
        <w:t xml:space="preserve">פוגע </w:t>
      </w:r>
      <w:bookmarkStart w:id="22463" w:name="_ETM_Q44_581490"/>
      <w:bookmarkEnd w:id="22463"/>
      <w:r>
        <w:rPr>
          <w:rtl/>
        </w:rPr>
        <w:t>בי</w:t>
      </w:r>
      <w:r>
        <w:rPr>
          <w:rFonts w:hint="cs"/>
          <w:rtl/>
        </w:rPr>
        <w:t>ע</w:t>
      </w:r>
      <w:r>
        <w:rPr>
          <w:rtl/>
        </w:rPr>
        <w:t xml:space="preserve">ד </w:t>
      </w:r>
      <w:bookmarkStart w:id="22464" w:name="_ETM_Q44_581909"/>
      <w:bookmarkEnd w:id="22464"/>
      <w:r>
        <w:rPr>
          <w:rtl/>
        </w:rPr>
        <w:t>האסטרטג</w:t>
      </w:r>
      <w:r>
        <w:rPr>
          <w:rFonts w:hint="cs"/>
          <w:rtl/>
        </w:rPr>
        <w:t>י</w:t>
      </w:r>
      <w:r>
        <w:rPr>
          <w:rtl/>
        </w:rPr>
        <w:t xml:space="preserve"> </w:t>
      </w:r>
      <w:bookmarkStart w:id="22465" w:name="_ETM_Q44_582539"/>
      <w:bookmarkEnd w:id="22465"/>
      <w:r>
        <w:rPr>
          <w:rtl/>
        </w:rPr>
        <w:t>ובהשפעה</w:t>
      </w:r>
      <w:r>
        <w:rPr>
          <w:rFonts w:hint="cs"/>
          <w:rtl/>
        </w:rPr>
        <w:t>.</w:t>
      </w:r>
      <w:r>
        <w:rPr>
          <w:rtl/>
        </w:rPr>
        <w:t xml:space="preserve"> </w:t>
      </w:r>
      <w:bookmarkStart w:id="22466" w:name="_ETM_Q44_583229"/>
      <w:bookmarkEnd w:id="22466"/>
      <w:r>
        <w:rPr>
          <w:rtl/>
        </w:rPr>
        <w:t xml:space="preserve">מספיק </w:t>
      </w:r>
      <w:bookmarkStart w:id="22467" w:name="_ETM_Q44_583589"/>
      <w:bookmarkEnd w:id="22467"/>
      <w:r>
        <w:rPr>
          <w:rtl/>
        </w:rPr>
        <w:t xml:space="preserve">שאנחנו </w:t>
      </w:r>
      <w:bookmarkStart w:id="22468" w:name="_ETM_Q44_583859"/>
      <w:bookmarkEnd w:id="22468"/>
      <w:r>
        <w:rPr>
          <w:rtl/>
        </w:rPr>
        <w:t xml:space="preserve">נסתכל </w:t>
      </w:r>
      <w:bookmarkStart w:id="22469" w:name="_ETM_Q44_584189"/>
      <w:bookmarkEnd w:id="22469"/>
      <w:r>
        <w:rPr>
          <w:rtl/>
        </w:rPr>
        <w:t xml:space="preserve">על </w:t>
      </w:r>
      <w:bookmarkStart w:id="22470" w:name="_ETM_Q44_584339"/>
      <w:bookmarkEnd w:id="22470"/>
      <w:r>
        <w:rPr>
          <w:rtl/>
        </w:rPr>
        <w:t xml:space="preserve">ההצבעות </w:t>
      </w:r>
      <w:bookmarkStart w:id="22471" w:name="_ETM_Q44_585490"/>
      <w:bookmarkEnd w:id="22471"/>
      <w:r>
        <w:rPr>
          <w:rtl/>
        </w:rPr>
        <w:t xml:space="preserve">במועצת </w:t>
      </w:r>
      <w:bookmarkStart w:id="22472" w:name="_ETM_Q44_586119"/>
      <w:bookmarkEnd w:id="22472"/>
      <w:r>
        <w:rPr>
          <w:rtl/>
        </w:rPr>
        <w:t xml:space="preserve">הביטחון </w:t>
      </w:r>
      <w:bookmarkStart w:id="22473" w:name="_ETM_Q44_586720"/>
      <w:bookmarkEnd w:id="22473"/>
      <w:r>
        <w:rPr>
          <w:rtl/>
        </w:rPr>
        <w:t>ו</w:t>
      </w:r>
      <w:r>
        <w:rPr>
          <w:rFonts w:hint="cs"/>
          <w:rtl/>
        </w:rPr>
        <w:t>ה</w:t>
      </w:r>
      <w:r>
        <w:rPr>
          <w:rtl/>
        </w:rPr>
        <w:t xml:space="preserve">השפעה </w:t>
      </w:r>
      <w:bookmarkStart w:id="22474" w:name="_ETM_Q44_587290"/>
      <w:bookmarkEnd w:id="22474"/>
      <w:r>
        <w:rPr>
          <w:rtl/>
        </w:rPr>
        <w:t xml:space="preserve">שיכולה </w:t>
      </w:r>
      <w:bookmarkStart w:id="22475" w:name="_ETM_Q44_587710"/>
      <w:bookmarkEnd w:id="22475"/>
      <w:r>
        <w:rPr>
          <w:rtl/>
        </w:rPr>
        <w:t xml:space="preserve">להיות </w:t>
      </w:r>
      <w:bookmarkStart w:id="22476" w:name="_ETM_Q44_588040"/>
      <w:bookmarkEnd w:id="22476"/>
      <w:r>
        <w:rPr>
          <w:rtl/>
        </w:rPr>
        <w:t xml:space="preserve">לזה </w:t>
      </w:r>
      <w:bookmarkStart w:id="22477" w:name="_ETM_Q44_588430"/>
      <w:bookmarkEnd w:id="22477"/>
      <w:r>
        <w:rPr>
          <w:rFonts w:hint="cs"/>
          <w:rtl/>
        </w:rPr>
        <w:t>א</w:t>
      </w:r>
      <w:r>
        <w:rPr>
          <w:rtl/>
        </w:rPr>
        <w:t xml:space="preserve">ם </w:t>
      </w:r>
      <w:bookmarkStart w:id="22478" w:name="_ETM_Q44_588549"/>
      <w:bookmarkEnd w:id="22478"/>
      <w:r>
        <w:rPr>
          <w:rtl/>
        </w:rPr>
        <w:t xml:space="preserve">ארצות </w:t>
      </w:r>
      <w:bookmarkStart w:id="22479" w:name="_ETM_Q44_588850"/>
      <w:bookmarkEnd w:id="22479"/>
      <w:r>
        <w:rPr>
          <w:rtl/>
        </w:rPr>
        <w:t xml:space="preserve">הברית </w:t>
      </w:r>
      <w:bookmarkStart w:id="22480" w:name="_ETM_Q44_589180"/>
      <w:bookmarkEnd w:id="22480"/>
      <w:r>
        <w:rPr>
          <w:rtl/>
        </w:rPr>
        <w:t xml:space="preserve">מחר </w:t>
      </w:r>
      <w:bookmarkStart w:id="22481" w:name="_ETM_Q44_589869"/>
      <w:bookmarkEnd w:id="22481"/>
      <w:r>
        <w:rPr>
          <w:rtl/>
        </w:rPr>
        <w:t xml:space="preserve">לא </w:t>
      </w:r>
      <w:bookmarkStart w:id="22482" w:name="_ETM_Q44_590170"/>
      <w:bookmarkEnd w:id="22482"/>
      <w:r>
        <w:rPr>
          <w:rtl/>
        </w:rPr>
        <w:t xml:space="preserve">תעמוד </w:t>
      </w:r>
      <w:bookmarkStart w:id="22483" w:name="_ETM_Q44_590619"/>
      <w:bookmarkEnd w:id="22483"/>
      <w:r>
        <w:rPr>
          <w:rtl/>
        </w:rPr>
        <w:t>לי</w:t>
      </w:r>
      <w:r w:rsidR="006D32BD">
        <w:rPr>
          <w:rFonts w:hint="cs"/>
          <w:rtl/>
        </w:rPr>
        <w:t>מיננו כשההצבעות האלה יהיו;</w:t>
      </w:r>
      <w:r>
        <w:rPr>
          <w:rtl/>
        </w:rPr>
        <w:t xml:space="preserve"> </w:t>
      </w:r>
      <w:bookmarkStart w:id="22484" w:name="_ETM_Q44_593710"/>
      <w:bookmarkEnd w:id="22484"/>
      <w:r>
        <w:rPr>
          <w:rtl/>
        </w:rPr>
        <w:t xml:space="preserve">מספיק </w:t>
      </w:r>
      <w:bookmarkStart w:id="22485" w:name="_ETM_Q44_594159"/>
      <w:bookmarkEnd w:id="22485"/>
      <w:r>
        <w:rPr>
          <w:rtl/>
        </w:rPr>
        <w:t xml:space="preserve">שאני </w:t>
      </w:r>
      <w:bookmarkStart w:id="22486" w:name="_ETM_Q44_594399"/>
      <w:bookmarkEnd w:id="22486"/>
      <w:r>
        <w:rPr>
          <w:rtl/>
        </w:rPr>
        <w:t xml:space="preserve">משווה </w:t>
      </w:r>
      <w:bookmarkStart w:id="22487" w:name="_ETM_Q44_594970"/>
      <w:bookmarkEnd w:id="22487"/>
      <w:r>
        <w:rPr>
          <w:rtl/>
        </w:rPr>
        <w:t xml:space="preserve">את </w:t>
      </w:r>
      <w:bookmarkStart w:id="22488" w:name="_ETM_Q44_595119"/>
      <w:bookmarkEnd w:id="22488"/>
      <w:r>
        <w:rPr>
          <w:rtl/>
        </w:rPr>
        <w:t xml:space="preserve">זה </w:t>
      </w:r>
      <w:bookmarkStart w:id="22489" w:name="_ETM_Q44_595479"/>
      <w:bookmarkEnd w:id="22489"/>
      <w:r>
        <w:rPr>
          <w:rtl/>
        </w:rPr>
        <w:t>ל</w:t>
      </w:r>
      <w:r>
        <w:rPr>
          <w:rFonts w:hint="cs"/>
          <w:rtl/>
        </w:rPr>
        <w:t>שיא</w:t>
      </w:r>
      <w:r>
        <w:rPr>
          <w:rtl/>
        </w:rPr>
        <w:t xml:space="preserve"> </w:t>
      </w:r>
      <w:bookmarkStart w:id="22490" w:name="_ETM_Q44_596200"/>
      <w:bookmarkEnd w:id="22490"/>
      <w:r>
        <w:rPr>
          <w:rFonts w:hint="cs"/>
          <w:rtl/>
        </w:rPr>
        <w:t>ש</w:t>
      </w:r>
      <w:bookmarkStart w:id="22491" w:name="_ETM_Q44_596470"/>
      <w:bookmarkEnd w:id="22491"/>
      <w:r>
        <w:rPr>
          <w:rtl/>
        </w:rPr>
        <w:t xml:space="preserve">היה </w:t>
      </w:r>
      <w:bookmarkStart w:id="22492" w:name="_ETM_Q44_597130"/>
      <w:bookmarkEnd w:id="22492"/>
      <w:r>
        <w:rPr>
          <w:rtl/>
        </w:rPr>
        <w:t xml:space="preserve">בתקופת </w:t>
      </w:r>
      <w:bookmarkStart w:id="22493" w:name="_ETM_Q44_597700"/>
      <w:bookmarkEnd w:id="22493"/>
      <w:r>
        <w:rPr>
          <w:rtl/>
        </w:rPr>
        <w:t xml:space="preserve">אובמה </w:t>
      </w:r>
      <w:bookmarkStart w:id="22494" w:name="_ETM_Q44_598960"/>
      <w:bookmarkEnd w:id="22494"/>
      <w:r>
        <w:rPr>
          <w:rtl/>
        </w:rPr>
        <w:t>ב-2015</w:t>
      </w:r>
      <w:r>
        <w:rPr>
          <w:rFonts w:hint="cs"/>
          <w:rtl/>
        </w:rPr>
        <w:t>,</w:t>
      </w:r>
      <w:r>
        <w:rPr>
          <w:rtl/>
        </w:rPr>
        <w:t xml:space="preserve"> </w:t>
      </w:r>
      <w:bookmarkStart w:id="22495" w:name="_ETM_Q44_600490"/>
      <w:bookmarkEnd w:id="22495"/>
      <w:r>
        <w:rPr>
          <w:rtl/>
        </w:rPr>
        <w:t xml:space="preserve">שהייתה </w:t>
      </w:r>
      <w:bookmarkStart w:id="22496" w:name="_ETM_Q44_600909"/>
      <w:bookmarkEnd w:id="22496"/>
      <w:r>
        <w:rPr>
          <w:rtl/>
        </w:rPr>
        <w:t xml:space="preserve">אז </w:t>
      </w:r>
      <w:bookmarkStart w:id="22497" w:name="_ETM_Q44_601060"/>
      <w:bookmarkEnd w:id="22497"/>
      <w:r>
        <w:rPr>
          <w:rtl/>
        </w:rPr>
        <w:t xml:space="preserve">חריגה </w:t>
      </w:r>
      <w:bookmarkStart w:id="22498" w:name="_ETM_Q44_601509"/>
      <w:bookmarkEnd w:id="22498"/>
      <w:r>
        <w:rPr>
          <w:rtl/>
        </w:rPr>
        <w:t xml:space="preserve">שהוא </w:t>
      </w:r>
      <w:bookmarkStart w:id="22499" w:name="_ETM_Q44_601779"/>
      <w:bookmarkEnd w:id="22499"/>
      <w:r>
        <w:rPr>
          <w:rtl/>
        </w:rPr>
        <w:t xml:space="preserve">לא </w:t>
      </w:r>
      <w:bookmarkStart w:id="22500" w:name="_ETM_Q44_601899"/>
      <w:bookmarkEnd w:id="22500"/>
      <w:r>
        <w:rPr>
          <w:rtl/>
        </w:rPr>
        <w:t xml:space="preserve">הוזמן </w:t>
      </w:r>
      <w:bookmarkStart w:id="22501" w:name="_ETM_Q44_602289"/>
      <w:bookmarkEnd w:id="22501"/>
      <w:r>
        <w:rPr>
          <w:rtl/>
        </w:rPr>
        <w:t xml:space="preserve">סדר </w:t>
      </w:r>
      <w:bookmarkStart w:id="22502" w:name="_ETM_Q44_602529"/>
      <w:bookmarkEnd w:id="22502"/>
      <w:r>
        <w:rPr>
          <w:rtl/>
        </w:rPr>
        <w:t xml:space="preserve">גודל </w:t>
      </w:r>
      <w:bookmarkStart w:id="22503" w:name="_ETM_Q44_602770"/>
      <w:bookmarkEnd w:id="22503"/>
      <w:r>
        <w:rPr>
          <w:rtl/>
        </w:rPr>
        <w:t xml:space="preserve">של </w:t>
      </w:r>
      <w:bookmarkStart w:id="22504" w:name="_ETM_Q44_602950"/>
      <w:bookmarkEnd w:id="22504"/>
      <w:r>
        <w:rPr>
          <w:rtl/>
        </w:rPr>
        <w:t xml:space="preserve">180 </w:t>
      </w:r>
      <w:bookmarkStart w:id="22505" w:name="_ETM_Q44_603490"/>
      <w:bookmarkEnd w:id="22505"/>
      <w:r>
        <w:rPr>
          <w:rtl/>
        </w:rPr>
        <w:t>ימים</w:t>
      </w:r>
      <w:r>
        <w:rPr>
          <w:rFonts w:hint="cs"/>
          <w:rtl/>
        </w:rPr>
        <w:t>.</w:t>
      </w:r>
      <w:r>
        <w:rPr>
          <w:rtl/>
        </w:rPr>
        <w:t xml:space="preserve"> </w:t>
      </w:r>
      <w:bookmarkStart w:id="22506" w:name="_ETM_Q44_604149"/>
      <w:bookmarkEnd w:id="22506"/>
      <w:r>
        <w:rPr>
          <w:rtl/>
        </w:rPr>
        <w:t xml:space="preserve">אנחנו </w:t>
      </w:r>
      <w:bookmarkStart w:id="22507" w:name="_ETM_Q44_604509"/>
      <w:bookmarkEnd w:id="22507"/>
      <w:r>
        <w:rPr>
          <w:rtl/>
        </w:rPr>
        <w:t xml:space="preserve">בסכנה </w:t>
      </w:r>
      <w:bookmarkStart w:id="22508" w:name="_ETM_Q44_605110"/>
      <w:bookmarkEnd w:id="22508"/>
      <w:r>
        <w:rPr>
          <w:rtl/>
        </w:rPr>
        <w:t xml:space="preserve">מוחשית </w:t>
      </w:r>
      <w:bookmarkStart w:id="22509" w:name="_ETM_Q44_606130"/>
      <w:bookmarkEnd w:id="22509"/>
      <w:r>
        <w:rPr>
          <w:rtl/>
        </w:rPr>
        <w:t xml:space="preserve">ליחסים </w:t>
      </w:r>
      <w:bookmarkStart w:id="22510" w:name="_ETM_Q44_606670"/>
      <w:bookmarkEnd w:id="22510"/>
      <w:r>
        <w:rPr>
          <w:rtl/>
        </w:rPr>
        <w:t>האסטרטג</w:t>
      </w:r>
      <w:r>
        <w:rPr>
          <w:rFonts w:hint="cs"/>
          <w:rtl/>
        </w:rPr>
        <w:t>יים,</w:t>
      </w:r>
      <w:r>
        <w:rPr>
          <w:rtl/>
        </w:rPr>
        <w:t xml:space="preserve"> </w:t>
      </w:r>
      <w:bookmarkStart w:id="22511" w:name="_ETM_Q44_607360"/>
      <w:bookmarkEnd w:id="22511"/>
      <w:r>
        <w:rPr>
          <w:rtl/>
        </w:rPr>
        <w:t xml:space="preserve">כבוד </w:t>
      </w:r>
      <w:bookmarkStart w:id="22512" w:name="_ETM_Q44_607600"/>
      <w:bookmarkEnd w:id="22512"/>
      <w:r>
        <w:rPr>
          <w:rtl/>
        </w:rPr>
        <w:t xml:space="preserve">היושב-ראש </w:t>
      </w:r>
      <w:bookmarkStart w:id="22513" w:name="_ETM_Q44_608440"/>
      <w:bookmarkEnd w:id="22513"/>
      <w:r>
        <w:rPr>
          <w:rtl/>
        </w:rPr>
        <w:t>–</w:t>
      </w:r>
      <w:r>
        <w:rPr>
          <w:rFonts w:hint="cs"/>
          <w:rtl/>
        </w:rPr>
        <w:t xml:space="preserve"> </w:t>
      </w:r>
      <w:r>
        <w:rPr>
          <w:rtl/>
        </w:rPr>
        <w:t xml:space="preserve">אני </w:t>
      </w:r>
      <w:bookmarkStart w:id="22514" w:name="_ETM_Q44_608620"/>
      <w:bookmarkEnd w:id="22514"/>
      <w:r>
        <w:rPr>
          <w:rtl/>
        </w:rPr>
        <w:t xml:space="preserve">מסיימת </w:t>
      </w:r>
      <w:bookmarkStart w:id="22515" w:name="_ETM_Q44_609550"/>
      <w:bookmarkEnd w:id="22515"/>
      <w:r>
        <w:rPr>
          <w:rtl/>
        </w:rPr>
        <w:t>–</w:t>
      </w:r>
      <w:r>
        <w:rPr>
          <w:rFonts w:hint="cs"/>
          <w:rtl/>
        </w:rPr>
        <w:t xml:space="preserve"> </w:t>
      </w:r>
      <w:r>
        <w:rPr>
          <w:rtl/>
        </w:rPr>
        <w:t xml:space="preserve">אנחנו </w:t>
      </w:r>
      <w:bookmarkStart w:id="22516" w:name="_ETM_Q44_609880"/>
      <w:bookmarkEnd w:id="22516"/>
      <w:r>
        <w:rPr>
          <w:rtl/>
        </w:rPr>
        <w:t xml:space="preserve">בסכנה </w:t>
      </w:r>
      <w:bookmarkStart w:id="22517" w:name="_ETM_Q44_610450"/>
      <w:bookmarkEnd w:id="22517"/>
      <w:r>
        <w:rPr>
          <w:rtl/>
        </w:rPr>
        <w:t xml:space="preserve">מוחשית </w:t>
      </w:r>
      <w:bookmarkStart w:id="22518" w:name="_ETM_Q44_611390"/>
      <w:bookmarkEnd w:id="22518"/>
      <w:r>
        <w:rPr>
          <w:rtl/>
        </w:rPr>
        <w:t xml:space="preserve">ליכולת </w:t>
      </w:r>
      <w:bookmarkStart w:id="22519" w:name="_ETM_Q44_612200"/>
      <w:bookmarkEnd w:id="22519"/>
      <w:r>
        <w:rPr>
          <w:rtl/>
        </w:rPr>
        <w:t xml:space="preserve">שלנו </w:t>
      </w:r>
      <w:bookmarkStart w:id="22520" w:name="_ETM_Q44_612709"/>
      <w:bookmarkEnd w:id="22520"/>
      <w:r>
        <w:rPr>
          <w:rtl/>
        </w:rPr>
        <w:t xml:space="preserve">להגן </w:t>
      </w:r>
      <w:bookmarkStart w:id="22521" w:name="_ETM_Q44_613250"/>
      <w:bookmarkEnd w:id="22521"/>
      <w:r>
        <w:rPr>
          <w:rtl/>
        </w:rPr>
        <w:t xml:space="preserve">על </w:t>
      </w:r>
      <w:bookmarkStart w:id="22522" w:name="_ETM_Q44_613370"/>
      <w:bookmarkEnd w:id="22522"/>
      <w:r>
        <w:rPr>
          <w:rtl/>
        </w:rPr>
        <w:t xml:space="preserve">עצמנו </w:t>
      </w:r>
      <w:bookmarkStart w:id="22523" w:name="_ETM_Q44_613790"/>
      <w:bookmarkEnd w:id="22523"/>
      <w:r>
        <w:rPr>
          <w:rtl/>
        </w:rPr>
        <w:t>בסיוע</w:t>
      </w:r>
      <w:r>
        <w:rPr>
          <w:rFonts w:hint="cs"/>
          <w:rtl/>
        </w:rPr>
        <w:t>ה</w:t>
      </w:r>
      <w:r>
        <w:rPr>
          <w:rtl/>
        </w:rPr>
        <w:t xml:space="preserve"> </w:t>
      </w:r>
      <w:bookmarkStart w:id="22524" w:name="_ETM_Q44_614360"/>
      <w:bookmarkEnd w:id="22524"/>
      <w:r>
        <w:rPr>
          <w:rtl/>
        </w:rPr>
        <w:t xml:space="preserve">של </w:t>
      </w:r>
      <w:bookmarkStart w:id="22525" w:name="_ETM_Q44_614510"/>
      <w:bookmarkEnd w:id="22525"/>
      <w:r>
        <w:rPr>
          <w:rtl/>
        </w:rPr>
        <w:t xml:space="preserve">ארצות </w:t>
      </w:r>
      <w:bookmarkStart w:id="22526" w:name="_ETM_Q44_614780"/>
      <w:bookmarkEnd w:id="22526"/>
      <w:r>
        <w:rPr>
          <w:rtl/>
        </w:rPr>
        <w:t>הברית</w:t>
      </w:r>
      <w:r>
        <w:rPr>
          <w:rFonts w:hint="cs"/>
          <w:rtl/>
        </w:rPr>
        <w:t>,</w:t>
      </w:r>
      <w:r>
        <w:rPr>
          <w:rtl/>
        </w:rPr>
        <w:t xml:space="preserve"> </w:t>
      </w:r>
      <w:bookmarkStart w:id="22527" w:name="_ETM_Q44_615290"/>
      <w:bookmarkEnd w:id="22527"/>
      <w:r>
        <w:rPr>
          <w:rtl/>
        </w:rPr>
        <w:t xml:space="preserve">החברה </w:t>
      </w:r>
      <w:bookmarkStart w:id="22528" w:name="_ETM_Q44_615799"/>
      <w:bookmarkEnd w:id="22528"/>
      <w:r>
        <w:rPr>
          <w:rtl/>
        </w:rPr>
        <w:t xml:space="preserve">הכי </w:t>
      </w:r>
      <w:bookmarkStart w:id="22529" w:name="_ETM_Q44_615980"/>
      <w:bookmarkEnd w:id="22529"/>
      <w:r>
        <w:rPr>
          <w:rtl/>
        </w:rPr>
        <w:t xml:space="preserve">טובה </w:t>
      </w:r>
      <w:bookmarkStart w:id="22530" w:name="_ETM_Q44_616250"/>
      <w:bookmarkEnd w:id="22530"/>
      <w:r>
        <w:rPr>
          <w:rtl/>
        </w:rPr>
        <w:t xml:space="preserve">שהייתה </w:t>
      </w:r>
      <w:bookmarkStart w:id="22531" w:name="_ETM_Q44_616700"/>
      <w:bookmarkEnd w:id="22531"/>
      <w:r>
        <w:rPr>
          <w:rtl/>
        </w:rPr>
        <w:t>לנו</w:t>
      </w:r>
      <w:r>
        <w:rPr>
          <w:rFonts w:hint="cs"/>
          <w:rtl/>
        </w:rPr>
        <w:t>,</w:t>
      </w:r>
      <w:r>
        <w:rPr>
          <w:rtl/>
        </w:rPr>
        <w:t xml:space="preserve"> </w:t>
      </w:r>
      <w:bookmarkStart w:id="22532" w:name="_ETM_Q44_617299"/>
      <w:bookmarkEnd w:id="22532"/>
      <w:r>
        <w:rPr>
          <w:rtl/>
        </w:rPr>
        <w:t xml:space="preserve">וכמי </w:t>
      </w:r>
      <w:bookmarkStart w:id="22533" w:name="_ETM_Q44_617720"/>
      <w:bookmarkEnd w:id="22533"/>
      <w:r>
        <w:rPr>
          <w:rtl/>
        </w:rPr>
        <w:t>שמכיר</w:t>
      </w:r>
      <w:r>
        <w:rPr>
          <w:rFonts w:hint="cs"/>
          <w:rtl/>
        </w:rPr>
        <w:t>ה</w:t>
      </w:r>
      <w:r>
        <w:rPr>
          <w:rtl/>
        </w:rPr>
        <w:t xml:space="preserve"> </w:t>
      </w:r>
      <w:bookmarkStart w:id="22534" w:name="_ETM_Q44_618260"/>
      <w:bookmarkEnd w:id="22534"/>
      <w:r>
        <w:rPr>
          <w:rtl/>
        </w:rPr>
        <w:t>היטב</w:t>
      </w:r>
      <w:bookmarkStart w:id="22535" w:name="_ETM_Q44_618739"/>
      <w:bookmarkEnd w:id="22535"/>
      <w:r>
        <w:rPr>
          <w:rFonts w:hint="cs"/>
          <w:rtl/>
        </w:rPr>
        <w:t xml:space="preserve"> </w:t>
      </w:r>
      <w:r>
        <w:rPr>
          <w:rtl/>
        </w:rPr>
        <w:t xml:space="preserve">היטב </w:t>
      </w:r>
      <w:bookmarkStart w:id="22536" w:name="_ETM_Q44_619400"/>
      <w:bookmarkEnd w:id="22536"/>
      <w:r>
        <w:rPr>
          <w:rtl/>
        </w:rPr>
        <w:t xml:space="preserve">את </w:t>
      </w:r>
      <w:bookmarkStart w:id="22537" w:name="_ETM_Q44_619640"/>
      <w:bookmarkEnd w:id="22537"/>
      <w:r>
        <w:rPr>
          <w:rtl/>
        </w:rPr>
        <w:t xml:space="preserve">האתגרים </w:t>
      </w:r>
      <w:bookmarkStart w:id="22538" w:name="_ETM_Q44_620360"/>
      <w:bookmarkEnd w:id="22538"/>
      <w:r>
        <w:rPr>
          <w:rtl/>
        </w:rPr>
        <w:t xml:space="preserve">הביטחוניים </w:t>
      </w:r>
      <w:bookmarkStart w:id="22539" w:name="_ETM_Q44_621590"/>
      <w:bookmarkEnd w:id="22539"/>
      <w:r>
        <w:rPr>
          <w:rtl/>
        </w:rPr>
        <w:t xml:space="preserve">בכל </w:t>
      </w:r>
      <w:bookmarkStart w:id="22540" w:name="_ETM_Q44_621950"/>
      <w:bookmarkEnd w:id="22540"/>
      <w:r>
        <w:rPr>
          <w:rtl/>
        </w:rPr>
        <w:t xml:space="preserve">היבט </w:t>
      </w:r>
      <w:bookmarkStart w:id="22541" w:name="_ETM_Q44_622250"/>
      <w:bookmarkEnd w:id="22541"/>
      <w:r>
        <w:rPr>
          <w:rtl/>
        </w:rPr>
        <w:t>שהוא</w:t>
      </w:r>
      <w:r>
        <w:rPr>
          <w:rFonts w:hint="cs"/>
          <w:rtl/>
        </w:rPr>
        <w:t>,</w:t>
      </w:r>
      <w:r>
        <w:rPr>
          <w:rtl/>
        </w:rPr>
        <w:t xml:space="preserve"> </w:t>
      </w:r>
      <w:bookmarkStart w:id="22542" w:name="_ETM_Q44_622879"/>
      <w:bookmarkEnd w:id="22542"/>
      <w:r>
        <w:rPr>
          <w:rtl/>
        </w:rPr>
        <w:t xml:space="preserve">להבנתי </w:t>
      </w:r>
      <w:bookmarkStart w:id="22543" w:name="_ETM_Q44_623810"/>
      <w:bookmarkEnd w:id="22543"/>
      <w:r>
        <w:rPr>
          <w:rtl/>
        </w:rPr>
        <w:t xml:space="preserve">אנחנו </w:t>
      </w:r>
      <w:bookmarkStart w:id="22544" w:name="_ETM_Q44_624080"/>
      <w:bookmarkEnd w:id="22544"/>
      <w:r>
        <w:rPr>
          <w:rtl/>
        </w:rPr>
        <w:t xml:space="preserve">נמצאים </w:t>
      </w:r>
      <w:bookmarkStart w:id="22545" w:name="_ETM_Q44_624590"/>
      <w:bookmarkEnd w:id="22545"/>
      <w:r>
        <w:rPr>
          <w:rtl/>
        </w:rPr>
        <w:t xml:space="preserve">על </w:t>
      </w:r>
      <w:bookmarkStart w:id="22546" w:name="_ETM_Q44_624709"/>
      <w:bookmarkEnd w:id="22546"/>
      <w:r>
        <w:rPr>
          <w:rtl/>
        </w:rPr>
        <w:t xml:space="preserve">פי </w:t>
      </w:r>
      <w:bookmarkStart w:id="22547" w:name="_ETM_Q44_624950"/>
      <w:bookmarkEnd w:id="22547"/>
      <w:r>
        <w:rPr>
          <w:rtl/>
        </w:rPr>
        <w:t xml:space="preserve">פחת </w:t>
      </w:r>
      <w:bookmarkStart w:id="22548" w:name="_ETM_Q44_625670"/>
      <w:bookmarkEnd w:id="22548"/>
      <w:r>
        <w:rPr>
          <w:rtl/>
        </w:rPr>
        <w:t xml:space="preserve">בכל </w:t>
      </w:r>
      <w:bookmarkStart w:id="22549" w:name="_ETM_Q44_626090"/>
      <w:bookmarkEnd w:id="22549"/>
      <w:r>
        <w:rPr>
          <w:rtl/>
        </w:rPr>
        <w:t xml:space="preserve">היבט </w:t>
      </w:r>
      <w:bookmarkStart w:id="22550" w:name="_ETM_Q44_626330"/>
      <w:bookmarkEnd w:id="22550"/>
      <w:r>
        <w:rPr>
          <w:rtl/>
        </w:rPr>
        <w:t>שהוא</w:t>
      </w:r>
      <w:r w:rsidR="006D32BD">
        <w:rPr>
          <w:rFonts w:hint="cs"/>
          <w:rtl/>
        </w:rPr>
        <w:t>.</w:t>
      </w:r>
      <w:r>
        <w:rPr>
          <w:rtl/>
        </w:rPr>
        <w:t xml:space="preserve"> </w:t>
      </w:r>
      <w:bookmarkStart w:id="22551" w:name="_ETM_Q44_626840"/>
      <w:bookmarkEnd w:id="22551"/>
      <w:r>
        <w:rPr>
          <w:rtl/>
        </w:rPr>
        <w:t xml:space="preserve">וצר </w:t>
      </w:r>
      <w:bookmarkStart w:id="22552" w:name="_ETM_Q44_627379"/>
      <w:bookmarkEnd w:id="22552"/>
      <w:r>
        <w:rPr>
          <w:rtl/>
        </w:rPr>
        <w:t xml:space="preserve">לי </w:t>
      </w:r>
      <w:bookmarkStart w:id="22553" w:name="_ETM_Q44_627530"/>
      <w:bookmarkEnd w:id="22553"/>
      <w:r>
        <w:rPr>
          <w:rtl/>
        </w:rPr>
        <w:t xml:space="preserve">מאוד </w:t>
      </w:r>
      <w:bookmarkStart w:id="22554" w:name="_ETM_Q44_628099"/>
      <w:bookmarkEnd w:id="22554"/>
      <w:r>
        <w:rPr>
          <w:rtl/>
        </w:rPr>
        <w:t xml:space="preserve">שזאת </w:t>
      </w:r>
      <w:bookmarkStart w:id="22555" w:name="_ETM_Q44_628579"/>
      <w:bookmarkEnd w:id="22555"/>
      <w:r>
        <w:rPr>
          <w:rtl/>
        </w:rPr>
        <w:t>ההחלטה</w:t>
      </w:r>
      <w:r>
        <w:rPr>
          <w:rFonts w:hint="cs"/>
          <w:rtl/>
        </w:rPr>
        <w:t>,</w:t>
      </w:r>
      <w:r>
        <w:rPr>
          <w:rtl/>
        </w:rPr>
        <w:t xml:space="preserve"> </w:t>
      </w:r>
      <w:bookmarkStart w:id="22556" w:name="_ETM_Q44_629000"/>
      <w:bookmarkEnd w:id="22556"/>
      <w:r>
        <w:rPr>
          <w:rtl/>
        </w:rPr>
        <w:t xml:space="preserve">להעביר </w:t>
      </w:r>
      <w:bookmarkStart w:id="22557" w:name="_ETM_Q44_629390"/>
      <w:bookmarkEnd w:id="22557"/>
      <w:r>
        <w:rPr>
          <w:rtl/>
        </w:rPr>
        <w:t xml:space="preserve">הערב </w:t>
      </w:r>
      <w:bookmarkStart w:id="22558" w:name="_ETM_Q44_629659"/>
      <w:bookmarkEnd w:id="22558"/>
      <w:r>
        <w:rPr>
          <w:rtl/>
        </w:rPr>
        <w:t xml:space="preserve">את </w:t>
      </w:r>
      <w:bookmarkStart w:id="22559" w:name="_ETM_Q44_630049"/>
      <w:bookmarkEnd w:id="22559"/>
      <w:r>
        <w:rPr>
          <w:rtl/>
        </w:rPr>
        <w:t xml:space="preserve">ביטול </w:t>
      </w:r>
      <w:bookmarkStart w:id="22560" w:name="_ETM_Q44_630379"/>
      <w:bookmarkEnd w:id="22560"/>
      <w:r>
        <w:rPr>
          <w:rtl/>
        </w:rPr>
        <w:t xml:space="preserve">עילת </w:t>
      </w:r>
      <w:bookmarkStart w:id="22561" w:name="_ETM_Q44_630650"/>
      <w:bookmarkEnd w:id="22561"/>
      <w:r>
        <w:rPr>
          <w:rtl/>
        </w:rPr>
        <w:t>הסבירות</w:t>
      </w:r>
      <w:r>
        <w:rPr>
          <w:rFonts w:hint="cs"/>
          <w:rtl/>
        </w:rPr>
        <w:t>.</w:t>
      </w:r>
      <w:r>
        <w:rPr>
          <w:rtl/>
        </w:rPr>
        <w:t xml:space="preserve"> </w:t>
      </w:r>
      <w:bookmarkStart w:id="22562" w:name="_ETM_Q44_631459"/>
      <w:bookmarkEnd w:id="22562"/>
      <w:r>
        <w:rPr>
          <w:rtl/>
        </w:rPr>
        <w:t xml:space="preserve">אנחנו </w:t>
      </w:r>
      <w:bookmarkStart w:id="22563" w:name="_ETM_Q44_631760"/>
      <w:bookmarkEnd w:id="22563"/>
      <w:r>
        <w:rPr>
          <w:rtl/>
        </w:rPr>
        <w:t xml:space="preserve">נעשה </w:t>
      </w:r>
      <w:bookmarkStart w:id="22564" w:name="_ETM_Q44_632060"/>
      <w:bookmarkEnd w:id="22564"/>
      <w:r>
        <w:rPr>
          <w:rtl/>
        </w:rPr>
        <w:t xml:space="preserve">כל </w:t>
      </w:r>
      <w:bookmarkStart w:id="22565" w:name="_ETM_Q44_632360"/>
      <w:bookmarkEnd w:id="22565"/>
      <w:r>
        <w:rPr>
          <w:rtl/>
        </w:rPr>
        <w:t>שביכולתנו</w:t>
      </w:r>
      <w:r>
        <w:rPr>
          <w:rFonts w:hint="cs"/>
          <w:rtl/>
        </w:rPr>
        <w:t>,</w:t>
      </w:r>
      <w:r>
        <w:rPr>
          <w:rtl/>
        </w:rPr>
        <w:t xml:space="preserve"> </w:t>
      </w:r>
      <w:bookmarkStart w:id="22566" w:name="_ETM_Q44_633620"/>
      <w:bookmarkEnd w:id="22566"/>
      <w:r>
        <w:rPr>
          <w:rtl/>
        </w:rPr>
        <w:t xml:space="preserve">גם </w:t>
      </w:r>
      <w:bookmarkStart w:id="22567" w:name="_ETM_Q44_633980"/>
      <w:bookmarkEnd w:id="22567"/>
      <w:r>
        <w:rPr>
          <w:rtl/>
        </w:rPr>
        <w:t xml:space="preserve">באמצעות </w:t>
      </w:r>
      <w:bookmarkStart w:id="22568" w:name="_ETM_Q44_634459"/>
      <w:bookmarkEnd w:id="22568"/>
      <w:r>
        <w:rPr>
          <w:rtl/>
        </w:rPr>
        <w:t xml:space="preserve">המחאה </w:t>
      </w:r>
      <w:bookmarkStart w:id="22569" w:name="_ETM_Q44_634849"/>
      <w:bookmarkEnd w:id="22569"/>
      <w:r>
        <w:rPr>
          <w:rtl/>
        </w:rPr>
        <w:t>ברחובות</w:t>
      </w:r>
      <w:r>
        <w:rPr>
          <w:rFonts w:hint="cs"/>
          <w:rtl/>
        </w:rPr>
        <w:t>,</w:t>
      </w:r>
      <w:r>
        <w:rPr>
          <w:rtl/>
        </w:rPr>
        <w:t xml:space="preserve"> </w:t>
      </w:r>
      <w:bookmarkStart w:id="22570" w:name="_ETM_Q44_635810"/>
      <w:bookmarkEnd w:id="22570"/>
      <w:r>
        <w:rPr>
          <w:rtl/>
        </w:rPr>
        <w:t xml:space="preserve">כדי </w:t>
      </w:r>
      <w:bookmarkStart w:id="22571" w:name="_ETM_Q44_636140"/>
      <w:bookmarkEnd w:id="22571"/>
      <w:r>
        <w:rPr>
          <w:rtl/>
        </w:rPr>
        <w:t xml:space="preserve">להבהיר </w:t>
      </w:r>
      <w:bookmarkStart w:id="22572" w:name="_ETM_Q44_636980"/>
      <w:bookmarkEnd w:id="22572"/>
      <w:r>
        <w:rPr>
          <w:rtl/>
        </w:rPr>
        <w:t xml:space="preserve">שדבר </w:t>
      </w:r>
      <w:bookmarkStart w:id="22573" w:name="_ETM_Q44_637459"/>
      <w:bookmarkEnd w:id="22573"/>
      <w:r>
        <w:rPr>
          <w:rtl/>
        </w:rPr>
        <w:t xml:space="preserve">כזה </w:t>
      </w:r>
      <w:bookmarkStart w:id="22574" w:name="_ETM_Q44_637730"/>
      <w:bookmarkEnd w:id="22574"/>
      <w:r>
        <w:rPr>
          <w:rtl/>
        </w:rPr>
        <w:t xml:space="preserve">לא </w:t>
      </w:r>
      <w:bookmarkStart w:id="22575" w:name="_ETM_Q44_637849"/>
      <w:bookmarkEnd w:id="22575"/>
      <w:r>
        <w:rPr>
          <w:rtl/>
        </w:rPr>
        <w:t xml:space="preserve">יכול </w:t>
      </w:r>
      <w:bookmarkStart w:id="22576" w:name="_ETM_Q44_638090"/>
      <w:bookmarkEnd w:id="22576"/>
      <w:r>
        <w:rPr>
          <w:rtl/>
        </w:rPr>
        <w:t>לקרו</w:t>
      </w:r>
      <w:r>
        <w:rPr>
          <w:rFonts w:hint="cs"/>
          <w:rtl/>
        </w:rPr>
        <w:t>ת.</w:t>
      </w:r>
      <w:r>
        <w:rPr>
          <w:rtl/>
        </w:rPr>
        <w:t xml:space="preserve"> </w:t>
      </w:r>
      <w:bookmarkStart w:id="22577" w:name="_ETM_Q44_638420"/>
      <w:bookmarkEnd w:id="22577"/>
      <w:r>
        <w:rPr>
          <w:rtl/>
        </w:rPr>
        <w:t xml:space="preserve">תודה </w:t>
      </w:r>
      <w:bookmarkStart w:id="22578" w:name="_ETM_Q44_638750"/>
      <w:bookmarkEnd w:id="22578"/>
      <w:r>
        <w:rPr>
          <w:rtl/>
        </w:rPr>
        <w:t>רבה</w:t>
      </w:r>
      <w:r>
        <w:rPr>
          <w:rFonts w:hint="cs"/>
          <w:rtl/>
        </w:rPr>
        <w:t xml:space="preserve">. </w:t>
      </w:r>
    </w:p>
    <w:p w:rsidR="00FB49D8" w:rsidRDefault="00FB49D8" w:rsidP="00442EF1">
      <w:pPr>
        <w:rPr>
          <w:rtl/>
        </w:rPr>
      </w:pPr>
    </w:p>
    <w:p w:rsidR="00FB49D8" w:rsidRDefault="00FB49D8" w:rsidP="00442EF1">
      <w:pPr>
        <w:pStyle w:val="af6"/>
        <w:keepNext/>
        <w:rPr>
          <w:rtl/>
        </w:rPr>
      </w:pPr>
      <w:r w:rsidRPr="00023C93">
        <w:rPr>
          <w:rStyle w:val="TagStyle"/>
          <w:rtl/>
        </w:rPr>
        <w:t xml:space="preserve">&lt;&lt; יור &gt;&gt; </w:t>
      </w:r>
      <w:r>
        <w:rPr>
          <w:rtl/>
        </w:rPr>
        <w:t>היו"ר אמיר אוחנה:</w:t>
      </w:r>
      <w:r w:rsidRPr="00023C93">
        <w:rPr>
          <w:rStyle w:val="TagStyle"/>
          <w:rtl/>
        </w:rPr>
        <w:t xml:space="preserve"> &lt;&lt; יור &gt;&gt;</w:t>
      </w:r>
      <w:r>
        <w:rPr>
          <w:rtl/>
        </w:rPr>
        <w:t xml:space="preserve"> </w:t>
      </w:r>
    </w:p>
    <w:p w:rsidR="00FB49D8" w:rsidRDefault="00FB49D8" w:rsidP="00442EF1">
      <w:pPr>
        <w:pStyle w:val="KeepWithNext"/>
        <w:rPr>
          <w:rtl/>
          <w:lang w:eastAsia="he-IL"/>
        </w:rPr>
      </w:pPr>
    </w:p>
    <w:p w:rsidR="00FB49D8" w:rsidRDefault="00FB49D8" w:rsidP="006D32BD">
      <w:pPr>
        <w:rPr>
          <w:rtl/>
          <w:lang w:eastAsia="he-IL"/>
        </w:rPr>
      </w:pPr>
      <w:r>
        <w:rPr>
          <w:rFonts w:hint="cs"/>
          <w:rtl/>
          <w:lang w:eastAsia="he-IL"/>
        </w:rPr>
        <w:t xml:space="preserve">תודה רבה. וכעת חבר הכנסת דני דנון </w:t>
      </w:r>
      <w:r>
        <w:rPr>
          <w:rtl/>
          <w:lang w:eastAsia="he-IL"/>
        </w:rPr>
        <w:t>–</w:t>
      </w:r>
      <w:r>
        <w:rPr>
          <w:rFonts w:hint="cs"/>
          <w:rtl/>
          <w:lang w:eastAsia="he-IL"/>
        </w:rPr>
        <w:t xml:space="preserve"> לא נמצא. חבר הכנסת ניסים ואטורי, בבקשה. בבקשה, אדוני, עד שלוש דקות.</w:t>
      </w:r>
    </w:p>
    <w:p w:rsidR="00FB49D8" w:rsidRDefault="00FB49D8" w:rsidP="00442EF1">
      <w:pPr>
        <w:rPr>
          <w:rtl/>
          <w:lang w:eastAsia="he-IL"/>
        </w:rPr>
      </w:pPr>
    </w:p>
    <w:p w:rsidR="00FB49D8" w:rsidRDefault="00FB49D8" w:rsidP="00442EF1">
      <w:pPr>
        <w:pStyle w:val="a4"/>
        <w:keepNext/>
        <w:rPr>
          <w:rtl/>
        </w:rPr>
      </w:pPr>
      <w:bookmarkStart w:id="22579" w:name="ET_speaker_6162_9"/>
      <w:r w:rsidRPr="00023C93">
        <w:rPr>
          <w:rStyle w:val="TagStyle"/>
          <w:rtl/>
        </w:rPr>
        <w:t xml:space="preserve"> &lt;&lt; דובר &gt;&gt; </w:t>
      </w:r>
      <w:bookmarkStart w:id="22580" w:name="_Toc139992167"/>
      <w:bookmarkStart w:id="22581" w:name="_Toc159400134"/>
      <w:r>
        <w:rPr>
          <w:rtl/>
        </w:rPr>
        <w:t>ניסים ואטורי (הליכוד):</w:t>
      </w:r>
      <w:bookmarkEnd w:id="22580"/>
      <w:bookmarkEnd w:id="22581"/>
      <w:r w:rsidRPr="00023C93">
        <w:rPr>
          <w:rStyle w:val="TagStyle"/>
          <w:rtl/>
        </w:rPr>
        <w:t xml:space="preserve"> &lt;&lt; דובר &gt;&gt;</w:t>
      </w:r>
      <w:r>
        <w:rPr>
          <w:rtl/>
        </w:rPr>
        <w:t xml:space="preserve"> </w:t>
      </w:r>
      <w:bookmarkEnd w:id="22579"/>
    </w:p>
    <w:p w:rsidR="00FB49D8" w:rsidRDefault="00FB49D8" w:rsidP="00442EF1">
      <w:pPr>
        <w:pStyle w:val="KeepWithNext"/>
        <w:rPr>
          <w:rtl/>
          <w:lang w:eastAsia="he-IL"/>
        </w:rPr>
      </w:pPr>
    </w:p>
    <w:p w:rsidR="00FB49D8" w:rsidRDefault="00FB49D8" w:rsidP="006D32BD">
      <w:pPr>
        <w:rPr>
          <w:rtl/>
        </w:rPr>
      </w:pPr>
      <w:bookmarkStart w:id="22582" w:name="_ETM_Q44_672200"/>
      <w:bookmarkEnd w:id="22582"/>
      <w:r>
        <w:rPr>
          <w:rtl/>
        </w:rPr>
        <w:t xml:space="preserve">אדוני </w:t>
      </w:r>
      <w:bookmarkStart w:id="22583" w:name="_ETM_Q44_672620"/>
      <w:bookmarkEnd w:id="22583"/>
      <w:r>
        <w:rPr>
          <w:rtl/>
        </w:rPr>
        <w:t>היושב-ראש</w:t>
      </w:r>
      <w:r>
        <w:rPr>
          <w:rFonts w:hint="cs"/>
          <w:rtl/>
        </w:rPr>
        <w:t>,</w:t>
      </w:r>
      <w:r>
        <w:rPr>
          <w:rtl/>
        </w:rPr>
        <w:t xml:space="preserve"> </w:t>
      </w:r>
      <w:bookmarkStart w:id="22584" w:name="_ETM_Q44_673220"/>
      <w:bookmarkEnd w:id="22584"/>
      <w:r>
        <w:rPr>
          <w:rtl/>
        </w:rPr>
        <w:t xml:space="preserve">כנסת </w:t>
      </w:r>
      <w:bookmarkStart w:id="22585" w:name="_ETM_Q44_673550"/>
      <w:bookmarkEnd w:id="22585"/>
      <w:r>
        <w:rPr>
          <w:rtl/>
        </w:rPr>
        <w:t>נכבדה</w:t>
      </w:r>
      <w:r>
        <w:rPr>
          <w:rFonts w:hint="cs"/>
          <w:rtl/>
        </w:rPr>
        <w:t>,</w:t>
      </w:r>
      <w:r>
        <w:rPr>
          <w:rtl/>
        </w:rPr>
        <w:t xml:space="preserve"> </w:t>
      </w:r>
      <w:bookmarkStart w:id="22586" w:name="_ETM_Q44_674690"/>
      <w:bookmarkEnd w:id="22586"/>
      <w:r>
        <w:rPr>
          <w:rtl/>
        </w:rPr>
        <w:t xml:space="preserve">אני </w:t>
      </w:r>
      <w:bookmarkStart w:id="22587" w:name="_ETM_Q44_674840"/>
      <w:bookmarkEnd w:id="22587"/>
      <w:r>
        <w:rPr>
          <w:rtl/>
        </w:rPr>
        <w:t xml:space="preserve">בדרך </w:t>
      </w:r>
      <w:bookmarkStart w:id="22588" w:name="_ETM_Q44_675080"/>
      <w:bookmarkEnd w:id="22588"/>
      <w:r>
        <w:rPr>
          <w:rtl/>
        </w:rPr>
        <w:t xml:space="preserve">כלל </w:t>
      </w:r>
      <w:bookmarkStart w:id="22589" w:name="_ETM_Q44_675380"/>
      <w:bookmarkStart w:id="22590" w:name="_ETM_Q44_675500"/>
      <w:bookmarkEnd w:id="22589"/>
      <w:bookmarkEnd w:id="22590"/>
      <w:r>
        <w:rPr>
          <w:rFonts w:hint="cs"/>
          <w:rtl/>
        </w:rPr>
        <w:t xml:space="preserve">נואם </w:t>
      </w:r>
      <w:r>
        <w:rPr>
          <w:rtl/>
        </w:rPr>
        <w:t>בעל</w:t>
      </w:r>
      <w:bookmarkStart w:id="22591" w:name="_ETM_Q44_676010"/>
      <w:bookmarkEnd w:id="22591"/>
      <w:r>
        <w:rPr>
          <w:rFonts w:hint="cs"/>
          <w:rtl/>
        </w:rPr>
        <w:t xml:space="preserve"> </w:t>
      </w:r>
      <w:r>
        <w:rPr>
          <w:rtl/>
        </w:rPr>
        <w:t>פה</w:t>
      </w:r>
      <w:r>
        <w:rPr>
          <w:rFonts w:hint="cs"/>
          <w:rtl/>
        </w:rPr>
        <w:t>,</w:t>
      </w:r>
      <w:r>
        <w:rPr>
          <w:rtl/>
        </w:rPr>
        <w:t xml:space="preserve"> </w:t>
      </w:r>
      <w:bookmarkStart w:id="22592" w:name="_ETM_Q44_676220"/>
      <w:bookmarkEnd w:id="22592"/>
      <w:r>
        <w:rPr>
          <w:rtl/>
        </w:rPr>
        <w:t xml:space="preserve">אבל </w:t>
      </w:r>
      <w:bookmarkStart w:id="22593" w:name="_ETM_Q44_676370"/>
      <w:bookmarkEnd w:id="22593"/>
      <w:r>
        <w:rPr>
          <w:rtl/>
        </w:rPr>
        <w:t xml:space="preserve">אני </w:t>
      </w:r>
      <w:bookmarkStart w:id="22594" w:name="_ETM_Q44_676459"/>
      <w:bookmarkEnd w:id="22594"/>
      <w:r>
        <w:rPr>
          <w:rtl/>
        </w:rPr>
        <w:t xml:space="preserve">חייב </w:t>
      </w:r>
      <w:bookmarkStart w:id="22595" w:name="_ETM_Q44_676670"/>
      <w:bookmarkEnd w:id="22595"/>
      <w:r>
        <w:rPr>
          <w:rtl/>
        </w:rPr>
        <w:t xml:space="preserve">לקרוא </w:t>
      </w:r>
      <w:bookmarkStart w:id="22596" w:name="_ETM_Q44_676880"/>
      <w:bookmarkEnd w:id="22596"/>
      <w:r>
        <w:rPr>
          <w:rtl/>
        </w:rPr>
        <w:t xml:space="preserve">לכם </w:t>
      </w:r>
      <w:bookmarkStart w:id="22597" w:name="_ETM_Q44_677770"/>
      <w:bookmarkEnd w:id="22597"/>
      <w:r>
        <w:rPr>
          <w:rtl/>
        </w:rPr>
        <w:t xml:space="preserve">את </w:t>
      </w:r>
      <w:bookmarkStart w:id="22598" w:name="_ETM_Q44_677920"/>
      <w:bookmarkEnd w:id="22598"/>
      <w:r>
        <w:rPr>
          <w:rtl/>
        </w:rPr>
        <w:t xml:space="preserve">הנאום </w:t>
      </w:r>
      <w:bookmarkStart w:id="22599" w:name="_ETM_Q44_678220"/>
      <w:bookmarkEnd w:id="22599"/>
      <w:r>
        <w:rPr>
          <w:rtl/>
        </w:rPr>
        <w:t>שכתבנו</w:t>
      </w:r>
      <w:r>
        <w:rPr>
          <w:rFonts w:hint="cs"/>
          <w:rtl/>
        </w:rPr>
        <w:t>.</w:t>
      </w:r>
      <w:r>
        <w:rPr>
          <w:rtl/>
        </w:rPr>
        <w:t xml:space="preserve"> </w:t>
      </w:r>
      <w:bookmarkStart w:id="22600" w:name="_ETM_Q44_681000"/>
      <w:bookmarkEnd w:id="22600"/>
      <w:r w:rsidR="006D32BD">
        <w:rPr>
          <w:rFonts w:hint="cs"/>
          <w:rtl/>
        </w:rPr>
        <w:t>"</w:t>
      </w:r>
      <w:r>
        <w:rPr>
          <w:rtl/>
        </w:rPr>
        <w:t xml:space="preserve">מישהו </w:t>
      </w:r>
      <w:bookmarkStart w:id="22601" w:name="_ETM_Q44_681360"/>
      <w:bookmarkEnd w:id="22601"/>
      <w:r>
        <w:rPr>
          <w:rtl/>
        </w:rPr>
        <w:t xml:space="preserve">הולך </w:t>
      </w:r>
      <w:bookmarkStart w:id="22602" w:name="_ETM_Q44_681599"/>
      <w:bookmarkEnd w:id="22602"/>
      <w:r>
        <w:rPr>
          <w:rtl/>
        </w:rPr>
        <w:t>ל</w:t>
      </w:r>
      <w:r>
        <w:rPr>
          <w:rFonts w:hint="cs"/>
          <w:rtl/>
        </w:rPr>
        <w:t>מות.</w:t>
      </w:r>
      <w:r>
        <w:rPr>
          <w:rtl/>
        </w:rPr>
        <w:t xml:space="preserve"> </w:t>
      </w:r>
      <w:bookmarkStart w:id="22603" w:name="_ETM_Q44_682909"/>
      <w:bookmarkEnd w:id="22603"/>
      <w:r>
        <w:rPr>
          <w:rtl/>
        </w:rPr>
        <w:t xml:space="preserve">הוא </w:t>
      </w:r>
      <w:bookmarkStart w:id="22604" w:name="_ETM_Q44_683030"/>
      <w:bookmarkEnd w:id="22604"/>
      <w:r>
        <w:rPr>
          <w:rtl/>
        </w:rPr>
        <w:t xml:space="preserve">עוד </w:t>
      </w:r>
      <w:bookmarkStart w:id="22605" w:name="_ETM_Q44_683180"/>
      <w:bookmarkEnd w:id="22605"/>
      <w:r>
        <w:rPr>
          <w:rtl/>
        </w:rPr>
        <w:t xml:space="preserve">לא </w:t>
      </w:r>
      <w:bookmarkStart w:id="22606" w:name="_ETM_Q44_683269"/>
      <w:bookmarkEnd w:id="22606"/>
      <w:r>
        <w:rPr>
          <w:rtl/>
        </w:rPr>
        <w:t xml:space="preserve">יודע </w:t>
      </w:r>
      <w:bookmarkStart w:id="22607" w:name="_ETM_Q44_683569"/>
      <w:bookmarkEnd w:id="22607"/>
      <w:r>
        <w:rPr>
          <w:rtl/>
        </w:rPr>
        <w:t xml:space="preserve">את </w:t>
      </w:r>
      <w:bookmarkStart w:id="22608" w:name="_ETM_Q44_683659"/>
      <w:bookmarkEnd w:id="22608"/>
      <w:r>
        <w:rPr>
          <w:rtl/>
        </w:rPr>
        <w:t>זה</w:t>
      </w:r>
      <w:r w:rsidR="006D32BD">
        <w:rPr>
          <w:rFonts w:hint="cs"/>
          <w:rtl/>
        </w:rPr>
        <w:t>,</w:t>
      </w:r>
      <w:r>
        <w:rPr>
          <w:rtl/>
        </w:rPr>
        <w:t xml:space="preserve"> </w:t>
      </w:r>
      <w:bookmarkStart w:id="22609" w:name="_ETM_Q44_684260"/>
      <w:bookmarkEnd w:id="22609"/>
      <w:r>
        <w:rPr>
          <w:rtl/>
        </w:rPr>
        <w:t xml:space="preserve">אבל </w:t>
      </w:r>
      <w:bookmarkStart w:id="22610" w:name="_ETM_Q44_684530"/>
      <w:bookmarkEnd w:id="22610"/>
      <w:r>
        <w:rPr>
          <w:rtl/>
        </w:rPr>
        <w:t xml:space="preserve">הוא </w:t>
      </w:r>
      <w:bookmarkStart w:id="22611" w:name="_ETM_Q44_684590"/>
      <w:bookmarkEnd w:id="22611"/>
      <w:r>
        <w:rPr>
          <w:rtl/>
        </w:rPr>
        <w:t>ימות</w:t>
      </w:r>
      <w:r>
        <w:rPr>
          <w:rFonts w:hint="cs"/>
          <w:rtl/>
        </w:rPr>
        <w:t>.</w:t>
      </w:r>
      <w:r>
        <w:rPr>
          <w:rtl/>
        </w:rPr>
        <w:t xml:space="preserve"> </w:t>
      </w:r>
      <w:bookmarkStart w:id="22612" w:name="_ETM_Q44_685499"/>
      <w:bookmarkEnd w:id="22612"/>
      <w:r>
        <w:rPr>
          <w:rFonts w:hint="cs"/>
          <w:rtl/>
        </w:rPr>
        <w:t>ה</w:t>
      </w:r>
      <w:r>
        <w:rPr>
          <w:rtl/>
        </w:rPr>
        <w:t xml:space="preserve">אמבולנס </w:t>
      </w:r>
      <w:bookmarkStart w:id="22613" w:name="_ETM_Q44_686249"/>
      <w:bookmarkEnd w:id="22613"/>
      <w:r>
        <w:rPr>
          <w:rtl/>
        </w:rPr>
        <w:t xml:space="preserve">שלו </w:t>
      </w:r>
      <w:bookmarkStart w:id="22614" w:name="_ETM_Q44_687230"/>
      <w:bookmarkEnd w:id="22614"/>
      <w:r>
        <w:rPr>
          <w:rFonts w:hint="cs"/>
          <w:rtl/>
        </w:rPr>
        <w:t>יי</w:t>
      </w:r>
      <w:r>
        <w:rPr>
          <w:rtl/>
        </w:rPr>
        <w:t>תקע</w:t>
      </w:r>
      <w:r>
        <w:rPr>
          <w:rFonts w:hint="cs"/>
          <w:rtl/>
        </w:rPr>
        <w:t xml:space="preserve">; הלב שלו </w:t>
      </w:r>
      <w:bookmarkStart w:id="22615" w:name="_ETM_Q44_688090"/>
      <w:bookmarkStart w:id="22616" w:name="_ETM_Q44_688390"/>
      <w:bookmarkStart w:id="22617" w:name="_ETM_Q44_688630"/>
      <w:bookmarkEnd w:id="22615"/>
      <w:bookmarkEnd w:id="22616"/>
      <w:bookmarkEnd w:id="22617"/>
      <w:r>
        <w:rPr>
          <w:rtl/>
        </w:rPr>
        <w:t>יקרוס</w:t>
      </w:r>
      <w:r>
        <w:rPr>
          <w:rFonts w:hint="cs"/>
          <w:rtl/>
        </w:rPr>
        <w:t>;</w:t>
      </w:r>
      <w:r>
        <w:rPr>
          <w:rtl/>
        </w:rPr>
        <w:t xml:space="preserve"> </w:t>
      </w:r>
      <w:bookmarkStart w:id="22618" w:name="_ETM_Q44_690319"/>
      <w:bookmarkEnd w:id="22618"/>
      <w:r>
        <w:rPr>
          <w:rtl/>
        </w:rPr>
        <w:t xml:space="preserve">העובר </w:t>
      </w:r>
      <w:bookmarkStart w:id="22619" w:name="_ETM_Q44_690829"/>
      <w:bookmarkEnd w:id="22619"/>
      <w:r>
        <w:rPr>
          <w:rtl/>
        </w:rPr>
        <w:t>שלה</w:t>
      </w:r>
      <w:r>
        <w:rPr>
          <w:rFonts w:hint="cs"/>
          <w:rtl/>
        </w:rPr>
        <w:t xml:space="preserve"> י</w:t>
      </w:r>
      <w:r>
        <w:rPr>
          <w:rtl/>
        </w:rPr>
        <w:t xml:space="preserve">יוולד </w:t>
      </w:r>
      <w:bookmarkStart w:id="22620" w:name="_ETM_Q44_691430"/>
      <w:bookmarkEnd w:id="22620"/>
      <w:r>
        <w:rPr>
          <w:rtl/>
        </w:rPr>
        <w:t>מת</w:t>
      </w:r>
      <w:bookmarkStart w:id="22621" w:name="_ETM_Q44_691999"/>
      <w:bookmarkStart w:id="22622" w:name="_ETM_Q44_692239"/>
      <w:bookmarkEnd w:id="22621"/>
      <w:bookmarkEnd w:id="22622"/>
      <w:r>
        <w:rPr>
          <w:rFonts w:hint="cs"/>
          <w:rtl/>
        </w:rPr>
        <w:t xml:space="preserve">; אחד </w:t>
      </w:r>
      <w:r>
        <w:rPr>
          <w:rtl/>
        </w:rPr>
        <w:t xml:space="preserve">הצמיגים </w:t>
      </w:r>
      <w:bookmarkStart w:id="22623" w:name="_ETM_Q44_692719"/>
      <w:bookmarkEnd w:id="22623"/>
      <w:r>
        <w:rPr>
          <w:rtl/>
        </w:rPr>
        <w:t xml:space="preserve">הבוערים </w:t>
      </w:r>
      <w:bookmarkStart w:id="22624" w:name="_ETM_Q44_693590"/>
      <w:bookmarkEnd w:id="22624"/>
      <w:r>
        <w:rPr>
          <w:rFonts w:hint="cs"/>
          <w:rtl/>
        </w:rPr>
        <w:t>י</w:t>
      </w:r>
      <w:r>
        <w:rPr>
          <w:rtl/>
        </w:rPr>
        <w:t xml:space="preserve">פוצץ </w:t>
      </w:r>
      <w:bookmarkStart w:id="22625" w:name="_ETM_Q44_694040"/>
      <w:bookmarkEnd w:id="22625"/>
      <w:r>
        <w:rPr>
          <w:rtl/>
        </w:rPr>
        <w:t xml:space="preserve">את </w:t>
      </w:r>
      <w:bookmarkStart w:id="22626" w:name="_ETM_Q44_694159"/>
      <w:bookmarkEnd w:id="22626"/>
      <w:r>
        <w:rPr>
          <w:rtl/>
        </w:rPr>
        <w:t xml:space="preserve">מכל </w:t>
      </w:r>
      <w:bookmarkStart w:id="22627" w:name="_ETM_Q44_694459"/>
      <w:bookmarkEnd w:id="22627"/>
      <w:r>
        <w:rPr>
          <w:rtl/>
        </w:rPr>
        <w:t xml:space="preserve">הדלק </w:t>
      </w:r>
      <w:bookmarkStart w:id="22628" w:name="_ETM_Q44_694790"/>
      <w:bookmarkEnd w:id="22628"/>
      <w:r>
        <w:rPr>
          <w:rtl/>
        </w:rPr>
        <w:t xml:space="preserve">שלו </w:t>
      </w:r>
      <w:bookmarkStart w:id="22629" w:name="_ETM_Q44_695760"/>
      <w:bookmarkEnd w:id="22629"/>
      <w:r>
        <w:rPr>
          <w:rtl/>
        </w:rPr>
        <w:t xml:space="preserve">והוא </w:t>
      </w:r>
      <w:bookmarkStart w:id="22630" w:name="_ETM_Q44_695939"/>
      <w:bookmarkEnd w:id="22630"/>
      <w:r>
        <w:rPr>
          <w:rFonts w:hint="cs"/>
          <w:rtl/>
        </w:rPr>
        <w:t>י</w:t>
      </w:r>
      <w:r>
        <w:rPr>
          <w:rtl/>
        </w:rPr>
        <w:t xml:space="preserve">ישרף </w:t>
      </w:r>
      <w:bookmarkStart w:id="22631" w:name="_ETM_Q44_696269"/>
      <w:bookmarkEnd w:id="22631"/>
      <w:r>
        <w:rPr>
          <w:rtl/>
        </w:rPr>
        <w:t>בחיים</w:t>
      </w:r>
      <w:r>
        <w:rPr>
          <w:rFonts w:hint="cs"/>
          <w:rtl/>
        </w:rPr>
        <w:t>,</w:t>
      </w:r>
      <w:r>
        <w:rPr>
          <w:rtl/>
        </w:rPr>
        <w:t xml:space="preserve"> </w:t>
      </w:r>
      <w:bookmarkStart w:id="22632" w:name="_ETM_Q44_697370"/>
      <w:bookmarkEnd w:id="22632"/>
      <w:r>
        <w:rPr>
          <w:rtl/>
        </w:rPr>
        <w:t xml:space="preserve">לתפארת </w:t>
      </w:r>
      <w:bookmarkStart w:id="22633" w:name="_ETM_Q44_697909"/>
      <w:bookmarkEnd w:id="22633"/>
      <w:r>
        <w:rPr>
          <w:rtl/>
        </w:rPr>
        <w:t xml:space="preserve">מדינת </w:t>
      </w:r>
      <w:bookmarkStart w:id="22634" w:name="_ETM_Q44_698269"/>
      <w:bookmarkEnd w:id="22634"/>
      <w:r>
        <w:rPr>
          <w:rtl/>
        </w:rPr>
        <w:t>ישראל</w:t>
      </w:r>
      <w:r>
        <w:rPr>
          <w:rFonts w:hint="cs"/>
          <w:rtl/>
        </w:rPr>
        <w:t>.</w:t>
      </w:r>
    </w:p>
    <w:p w:rsidR="00FB49D8" w:rsidRDefault="00FB49D8" w:rsidP="00442EF1">
      <w:pPr>
        <w:rPr>
          <w:rtl/>
        </w:rPr>
      </w:pPr>
      <w:bookmarkStart w:id="22635" w:name="_ETM_Q44_700278"/>
      <w:bookmarkStart w:id="22636" w:name="_ETM_Q44_700419"/>
      <w:bookmarkEnd w:id="22635"/>
      <w:bookmarkEnd w:id="22636"/>
    </w:p>
    <w:p w:rsidR="00FB49D8" w:rsidRDefault="00FB49D8" w:rsidP="006D32BD">
      <w:pPr>
        <w:rPr>
          <w:rtl/>
        </w:rPr>
      </w:pPr>
      <w:bookmarkStart w:id="22637" w:name="_ETM_Q44_700457"/>
      <w:bookmarkStart w:id="22638" w:name="_ETM_Q44_700566"/>
      <w:bookmarkEnd w:id="22637"/>
      <w:bookmarkEnd w:id="22638"/>
      <w:r>
        <w:rPr>
          <w:rtl/>
        </w:rPr>
        <w:t xml:space="preserve"> </w:t>
      </w:r>
      <w:bookmarkStart w:id="22639" w:name="_ETM_Q44_699580"/>
      <w:bookmarkEnd w:id="22639"/>
      <w:r w:rsidR="006D32BD">
        <w:rPr>
          <w:rFonts w:hint="cs"/>
          <w:rtl/>
        </w:rPr>
        <w:t>"</w:t>
      </w:r>
      <w:r>
        <w:rPr>
          <w:rtl/>
        </w:rPr>
        <w:t xml:space="preserve">יותר </w:t>
      </w:r>
      <w:bookmarkStart w:id="22640" w:name="_ETM_Q44_699850"/>
      <w:bookmarkEnd w:id="22640"/>
      <w:r>
        <w:rPr>
          <w:rtl/>
        </w:rPr>
        <w:t xml:space="preserve">מכל </w:t>
      </w:r>
      <w:bookmarkStart w:id="22641" w:name="_ETM_Q44_700150"/>
      <w:bookmarkEnd w:id="22641"/>
      <w:r>
        <w:rPr>
          <w:rtl/>
        </w:rPr>
        <w:t xml:space="preserve">דבר </w:t>
      </w:r>
      <w:bookmarkStart w:id="22642" w:name="_ETM_Q44_700420"/>
      <w:bookmarkEnd w:id="22642"/>
      <w:r>
        <w:rPr>
          <w:rtl/>
        </w:rPr>
        <w:t xml:space="preserve">אחר </w:t>
      </w:r>
      <w:bookmarkStart w:id="22643" w:name="_ETM_Q44_701749"/>
      <w:bookmarkStart w:id="22644" w:name="_ETM_Q44_702469"/>
      <w:bookmarkEnd w:id="22643"/>
      <w:bookmarkEnd w:id="22644"/>
      <w:r>
        <w:rPr>
          <w:rtl/>
        </w:rPr>
        <w:t xml:space="preserve">בלטה </w:t>
      </w:r>
      <w:bookmarkStart w:id="22645" w:name="_ETM_Q44_703489"/>
      <w:bookmarkEnd w:id="22645"/>
      <w:r>
        <w:rPr>
          <w:rtl/>
        </w:rPr>
        <w:t xml:space="preserve">בשבוע </w:t>
      </w:r>
      <w:bookmarkStart w:id="22646" w:name="_ETM_Q44_704029"/>
      <w:bookmarkEnd w:id="22646"/>
      <w:r>
        <w:rPr>
          <w:rtl/>
        </w:rPr>
        <w:t xml:space="preserve">האחרון </w:t>
      </w:r>
      <w:bookmarkStart w:id="22647" w:name="_ETM_Q44_704629"/>
      <w:bookmarkEnd w:id="22647"/>
      <w:r>
        <w:rPr>
          <w:rtl/>
        </w:rPr>
        <w:t xml:space="preserve">קלות </w:t>
      </w:r>
      <w:bookmarkStart w:id="22648" w:name="_ETM_Q44_704989"/>
      <w:bookmarkEnd w:id="22648"/>
      <w:r>
        <w:rPr>
          <w:rtl/>
        </w:rPr>
        <w:t>הדעת</w:t>
      </w:r>
      <w:r>
        <w:rPr>
          <w:rFonts w:hint="cs"/>
          <w:rtl/>
        </w:rPr>
        <w:t>.</w:t>
      </w:r>
      <w:r>
        <w:rPr>
          <w:rtl/>
        </w:rPr>
        <w:t xml:space="preserve"> </w:t>
      </w:r>
      <w:bookmarkStart w:id="22649" w:name="_ETM_Q44_706340"/>
      <w:bookmarkEnd w:id="22649"/>
      <w:r>
        <w:rPr>
          <w:rtl/>
        </w:rPr>
        <w:t xml:space="preserve">אנשי </w:t>
      </w:r>
      <w:bookmarkStart w:id="22650" w:name="_ETM_Q44_706670"/>
      <w:bookmarkEnd w:id="22650"/>
      <w:r>
        <w:rPr>
          <w:rtl/>
        </w:rPr>
        <w:t xml:space="preserve">המחאה </w:t>
      </w:r>
      <w:bookmarkStart w:id="22651" w:name="_ETM_Q44_707450"/>
      <w:bookmarkEnd w:id="22651"/>
      <w:r>
        <w:rPr>
          <w:rtl/>
        </w:rPr>
        <w:t xml:space="preserve">מפיקים </w:t>
      </w:r>
      <w:bookmarkStart w:id="22652" w:name="_ETM_Q44_707959"/>
      <w:bookmarkEnd w:id="22652"/>
      <w:r>
        <w:rPr>
          <w:rtl/>
        </w:rPr>
        <w:t xml:space="preserve">על </w:t>
      </w:r>
      <w:bookmarkStart w:id="22653" w:name="_ETM_Q44_708050"/>
      <w:bookmarkEnd w:id="22653"/>
      <w:r>
        <w:rPr>
          <w:rtl/>
        </w:rPr>
        <w:t xml:space="preserve">חשבוננו </w:t>
      </w:r>
      <w:bookmarkStart w:id="22654" w:name="_ETM_Q44_708590"/>
      <w:bookmarkEnd w:id="22654"/>
      <w:r>
        <w:rPr>
          <w:rtl/>
        </w:rPr>
        <w:t xml:space="preserve">פסטיבל </w:t>
      </w:r>
      <w:bookmarkStart w:id="22655" w:name="_ETM_Q44_709129"/>
      <w:bookmarkEnd w:id="22655"/>
      <w:r>
        <w:rPr>
          <w:rtl/>
        </w:rPr>
        <w:t xml:space="preserve">מאוהב </w:t>
      </w:r>
      <w:bookmarkStart w:id="22656" w:name="_ETM_Q44_709459"/>
      <w:bookmarkEnd w:id="22656"/>
      <w:r>
        <w:rPr>
          <w:rtl/>
        </w:rPr>
        <w:t>בעצמו</w:t>
      </w:r>
      <w:r>
        <w:rPr>
          <w:rFonts w:hint="cs"/>
          <w:rtl/>
        </w:rPr>
        <w:t>,</w:t>
      </w:r>
      <w:r>
        <w:rPr>
          <w:rtl/>
        </w:rPr>
        <w:t xml:space="preserve"> </w:t>
      </w:r>
      <w:bookmarkStart w:id="22657" w:name="_ETM_Q44_710530"/>
      <w:bookmarkEnd w:id="22657"/>
      <w:r>
        <w:rPr>
          <w:rtl/>
        </w:rPr>
        <w:t xml:space="preserve">שנראה </w:t>
      </w:r>
      <w:bookmarkStart w:id="22658" w:name="_ETM_Q44_710950"/>
      <w:bookmarkEnd w:id="22658"/>
      <w:r>
        <w:rPr>
          <w:rtl/>
        </w:rPr>
        <w:t xml:space="preserve">להם </w:t>
      </w:r>
      <w:bookmarkStart w:id="22659" w:name="_ETM_Q44_711189"/>
      <w:bookmarkEnd w:id="22659"/>
      <w:r>
        <w:rPr>
          <w:rtl/>
        </w:rPr>
        <w:t>מא</w:t>
      </w:r>
      <w:r>
        <w:rPr>
          <w:rFonts w:hint="cs"/>
          <w:rtl/>
        </w:rPr>
        <w:t>ו</w:t>
      </w:r>
      <w:r>
        <w:rPr>
          <w:rtl/>
        </w:rPr>
        <w:t xml:space="preserve">ד </w:t>
      </w:r>
      <w:bookmarkStart w:id="22660" w:name="_ETM_Q44_711400"/>
      <w:bookmarkEnd w:id="22660"/>
      <w:r>
        <w:rPr>
          <w:rtl/>
        </w:rPr>
        <w:t>מהפכני</w:t>
      </w:r>
      <w:r>
        <w:rPr>
          <w:rFonts w:hint="cs"/>
          <w:rtl/>
        </w:rPr>
        <w:t>.</w:t>
      </w:r>
      <w:r>
        <w:rPr>
          <w:rtl/>
        </w:rPr>
        <w:t xml:space="preserve"> </w:t>
      </w:r>
      <w:bookmarkStart w:id="22661" w:name="_ETM_Q44_713099"/>
      <w:bookmarkEnd w:id="22661"/>
      <w:r>
        <w:rPr>
          <w:rtl/>
        </w:rPr>
        <w:t xml:space="preserve">אתמול </w:t>
      </w:r>
      <w:bookmarkStart w:id="22662" w:name="_ETM_Q44_713400"/>
      <w:bookmarkEnd w:id="22662"/>
      <w:r>
        <w:rPr>
          <w:rtl/>
        </w:rPr>
        <w:t xml:space="preserve">הם </w:t>
      </w:r>
      <w:bookmarkStart w:id="22663" w:name="_ETM_Q44_713520"/>
      <w:bookmarkEnd w:id="22663"/>
      <w:r>
        <w:rPr>
          <w:rtl/>
        </w:rPr>
        <w:t xml:space="preserve">עמדו </w:t>
      </w:r>
      <w:bookmarkStart w:id="22664" w:name="_ETM_Q44_713730"/>
      <w:bookmarkEnd w:id="22664"/>
      <w:r>
        <w:rPr>
          <w:rtl/>
        </w:rPr>
        <w:t>בירושלים</w:t>
      </w:r>
      <w:r w:rsidR="006D32BD">
        <w:rPr>
          <w:rFonts w:hint="cs"/>
          <w:rtl/>
        </w:rPr>
        <w:t>"</w:t>
      </w:r>
      <w:r>
        <w:rPr>
          <w:rtl/>
        </w:rPr>
        <w:t xml:space="preserve"> </w:t>
      </w:r>
      <w:bookmarkStart w:id="22665" w:name="_ETM_Q44_714780"/>
      <w:bookmarkEnd w:id="22665"/>
      <w:r w:rsidR="006D32BD">
        <w:rPr>
          <w:rFonts w:hint="cs"/>
          <w:rtl/>
        </w:rPr>
        <w:t>– ב</w:t>
      </w:r>
      <w:r>
        <w:rPr>
          <w:rtl/>
        </w:rPr>
        <w:t xml:space="preserve">תל </w:t>
      </w:r>
      <w:bookmarkStart w:id="22666" w:name="_ETM_Q44_714959"/>
      <w:bookmarkEnd w:id="22666"/>
      <w:r>
        <w:rPr>
          <w:rtl/>
        </w:rPr>
        <w:t xml:space="preserve">אביב </w:t>
      </w:r>
      <w:bookmarkStart w:id="22667" w:name="_ETM_Q44_716250"/>
      <w:bookmarkEnd w:id="22667"/>
      <w:r w:rsidR="006D32BD">
        <w:rPr>
          <w:rFonts w:hint="cs"/>
          <w:rtl/>
        </w:rPr>
        <w:t>– "</w:t>
      </w:r>
      <w:r>
        <w:rPr>
          <w:rtl/>
        </w:rPr>
        <w:t xml:space="preserve">וזעקו </w:t>
      </w:r>
      <w:bookmarkStart w:id="22668" w:name="_ETM_Q44_716879"/>
      <w:bookmarkEnd w:id="22668"/>
      <w:r>
        <w:rPr>
          <w:rtl/>
        </w:rPr>
        <w:t xml:space="preserve">נגד </w:t>
      </w:r>
      <w:bookmarkStart w:id="22669" w:name="_ETM_Q44_717179"/>
      <w:bookmarkEnd w:id="22669"/>
      <w:r>
        <w:rPr>
          <w:rtl/>
        </w:rPr>
        <w:t xml:space="preserve">אלימות </w:t>
      </w:r>
      <w:bookmarkStart w:id="22670" w:name="_ETM_Q44_717599"/>
      <w:bookmarkEnd w:id="22670"/>
      <w:r>
        <w:rPr>
          <w:rtl/>
        </w:rPr>
        <w:t>המשטרה</w:t>
      </w:r>
      <w:r>
        <w:rPr>
          <w:rFonts w:hint="cs"/>
          <w:rtl/>
        </w:rPr>
        <w:t>.</w:t>
      </w:r>
      <w:r>
        <w:rPr>
          <w:rtl/>
        </w:rPr>
        <w:t xml:space="preserve"> </w:t>
      </w:r>
      <w:bookmarkStart w:id="22671" w:name="_ETM_Q44_718470"/>
      <w:bookmarkEnd w:id="22671"/>
      <w:r>
        <w:rPr>
          <w:rtl/>
        </w:rPr>
        <w:t xml:space="preserve">לרגע </w:t>
      </w:r>
      <w:bookmarkStart w:id="22672" w:name="_ETM_Q44_718860"/>
      <w:bookmarkEnd w:id="22672"/>
      <w:r>
        <w:rPr>
          <w:rtl/>
        </w:rPr>
        <w:t>אי</w:t>
      </w:r>
      <w:bookmarkStart w:id="22673" w:name="_ETM_Q44_718950"/>
      <w:bookmarkEnd w:id="22673"/>
      <w:r>
        <w:rPr>
          <w:rFonts w:hint="cs"/>
          <w:rtl/>
        </w:rPr>
        <w:t>-</w:t>
      </w:r>
      <w:r>
        <w:rPr>
          <w:rtl/>
        </w:rPr>
        <w:t xml:space="preserve">אפשר </w:t>
      </w:r>
      <w:bookmarkStart w:id="22674" w:name="_ETM_Q44_719250"/>
      <w:bookmarkEnd w:id="22674"/>
      <w:r>
        <w:rPr>
          <w:rtl/>
        </w:rPr>
        <w:t xml:space="preserve">היה </w:t>
      </w:r>
      <w:bookmarkStart w:id="22675" w:name="_ETM_Q44_719580"/>
      <w:bookmarkEnd w:id="22675"/>
      <w:r>
        <w:rPr>
          <w:rtl/>
        </w:rPr>
        <w:t xml:space="preserve">שלא </w:t>
      </w:r>
      <w:bookmarkStart w:id="22676" w:name="_ETM_Q44_719940"/>
      <w:bookmarkEnd w:id="22676"/>
      <w:r>
        <w:rPr>
          <w:rtl/>
        </w:rPr>
        <w:t xml:space="preserve">להצטער </w:t>
      </w:r>
      <w:bookmarkStart w:id="22677" w:name="_ETM_Q44_720450"/>
      <w:bookmarkEnd w:id="22677"/>
      <w:r>
        <w:rPr>
          <w:rtl/>
        </w:rPr>
        <w:t>על</w:t>
      </w:r>
      <w:r>
        <w:rPr>
          <w:rFonts w:hint="cs"/>
          <w:rtl/>
        </w:rPr>
        <w:t xml:space="preserve"> </w:t>
      </w:r>
      <w:r>
        <w:rPr>
          <w:rtl/>
        </w:rPr>
        <w:t xml:space="preserve">כך </w:t>
      </w:r>
      <w:bookmarkStart w:id="22678" w:name="_ETM_Q44_720840"/>
      <w:bookmarkEnd w:id="22678"/>
      <w:r>
        <w:rPr>
          <w:rtl/>
        </w:rPr>
        <w:t xml:space="preserve">שהם </w:t>
      </w:r>
      <w:bookmarkStart w:id="22679" w:name="_ETM_Q44_721110"/>
      <w:bookmarkEnd w:id="22679"/>
      <w:r>
        <w:rPr>
          <w:rtl/>
        </w:rPr>
        <w:t>טועים</w:t>
      </w:r>
      <w:r>
        <w:rPr>
          <w:rFonts w:hint="cs"/>
          <w:rtl/>
        </w:rPr>
        <w:t xml:space="preserve">. </w:t>
      </w:r>
      <w:bookmarkStart w:id="22680" w:name="_ETM_Q44_723227"/>
      <w:bookmarkStart w:id="22681" w:name="_ETM_Q44_723336"/>
      <w:bookmarkStart w:id="22682" w:name="_ETM_Q44_723430"/>
      <w:bookmarkStart w:id="22683" w:name="_ETM_Q44_723535"/>
      <w:bookmarkStart w:id="22684" w:name="_ETM_Q44_723719"/>
      <w:bookmarkEnd w:id="22680"/>
      <w:bookmarkEnd w:id="22681"/>
      <w:bookmarkEnd w:id="22682"/>
      <w:bookmarkEnd w:id="22683"/>
      <w:bookmarkEnd w:id="22684"/>
      <w:r>
        <w:rPr>
          <w:rtl/>
        </w:rPr>
        <w:t xml:space="preserve">במדינות </w:t>
      </w:r>
      <w:bookmarkStart w:id="22685" w:name="_ETM_Q44_724290"/>
      <w:bookmarkEnd w:id="22685"/>
      <w:r>
        <w:rPr>
          <w:rtl/>
        </w:rPr>
        <w:t xml:space="preserve">שבהן </w:t>
      </w:r>
      <w:bookmarkStart w:id="22686" w:name="_ETM_Q44_725159"/>
      <w:bookmarkEnd w:id="22686"/>
      <w:r>
        <w:rPr>
          <w:rtl/>
        </w:rPr>
        <w:t xml:space="preserve">המשטרה </w:t>
      </w:r>
      <w:bookmarkStart w:id="22687" w:name="_ETM_Q44_725640"/>
      <w:bookmarkEnd w:id="22687"/>
      <w:r>
        <w:rPr>
          <w:rtl/>
        </w:rPr>
        <w:t xml:space="preserve">נחושה </w:t>
      </w:r>
      <w:bookmarkStart w:id="22688" w:name="_ETM_Q44_726030"/>
      <w:bookmarkEnd w:id="22688"/>
      <w:r>
        <w:rPr>
          <w:rtl/>
        </w:rPr>
        <w:t xml:space="preserve">יותר </w:t>
      </w:r>
      <w:bookmarkStart w:id="22689" w:name="_ETM_Q44_726329"/>
      <w:bookmarkEnd w:id="22689"/>
      <w:r>
        <w:rPr>
          <w:rtl/>
        </w:rPr>
        <w:t xml:space="preserve">ומותשת </w:t>
      </w:r>
      <w:bookmarkStart w:id="22690" w:name="_ETM_Q44_726900"/>
      <w:bookmarkEnd w:id="22690"/>
      <w:r>
        <w:rPr>
          <w:rtl/>
        </w:rPr>
        <w:t>פחות</w:t>
      </w:r>
      <w:r>
        <w:rPr>
          <w:rFonts w:hint="cs"/>
          <w:rtl/>
        </w:rPr>
        <w:t>,</w:t>
      </w:r>
      <w:r>
        <w:rPr>
          <w:rtl/>
        </w:rPr>
        <w:t xml:space="preserve"> </w:t>
      </w:r>
      <w:bookmarkStart w:id="22691" w:name="_ETM_Q44_727710"/>
      <w:bookmarkEnd w:id="22691"/>
      <w:r>
        <w:rPr>
          <w:rtl/>
        </w:rPr>
        <w:t xml:space="preserve">כמו </w:t>
      </w:r>
      <w:bookmarkStart w:id="22692" w:name="_ETM_Q44_727920"/>
      <w:bookmarkEnd w:id="22692"/>
      <w:r>
        <w:rPr>
          <w:rtl/>
        </w:rPr>
        <w:t xml:space="preserve">צרפת </w:t>
      </w:r>
      <w:bookmarkStart w:id="22693" w:name="_ETM_Q44_728400"/>
      <w:bookmarkEnd w:id="22693"/>
      <w:r>
        <w:rPr>
          <w:rtl/>
        </w:rPr>
        <w:t xml:space="preserve">או </w:t>
      </w:r>
      <w:bookmarkStart w:id="22694" w:name="_ETM_Q44_728490"/>
      <w:bookmarkEnd w:id="22694"/>
      <w:r>
        <w:rPr>
          <w:rtl/>
        </w:rPr>
        <w:t xml:space="preserve">ארצות </w:t>
      </w:r>
      <w:bookmarkStart w:id="22695" w:name="_ETM_Q44_728760"/>
      <w:bookmarkEnd w:id="22695"/>
      <w:r>
        <w:rPr>
          <w:rtl/>
        </w:rPr>
        <w:t>הברית</w:t>
      </w:r>
      <w:r>
        <w:rPr>
          <w:rFonts w:hint="cs"/>
          <w:rtl/>
        </w:rPr>
        <w:t>,</w:t>
      </w:r>
      <w:r>
        <w:rPr>
          <w:rtl/>
        </w:rPr>
        <w:t xml:space="preserve"> </w:t>
      </w:r>
      <w:bookmarkStart w:id="22696" w:name="_ETM_Q44_729590"/>
      <w:bookmarkEnd w:id="22696"/>
      <w:r>
        <w:rPr>
          <w:rtl/>
        </w:rPr>
        <w:t xml:space="preserve">היו </w:t>
      </w:r>
      <w:bookmarkStart w:id="22697" w:name="_ETM_Q44_730129"/>
      <w:bookmarkEnd w:id="22697"/>
      <w:r>
        <w:rPr>
          <w:rtl/>
        </w:rPr>
        <w:t xml:space="preserve">מעיפים </w:t>
      </w:r>
      <w:bookmarkStart w:id="22698" w:name="_ETM_Q44_730609"/>
      <w:bookmarkEnd w:id="22698"/>
      <w:r>
        <w:rPr>
          <w:rtl/>
        </w:rPr>
        <w:t xml:space="preserve">אותם </w:t>
      </w:r>
      <w:bookmarkStart w:id="22699" w:name="_ETM_Q44_730999"/>
      <w:bookmarkEnd w:id="22699"/>
      <w:r>
        <w:rPr>
          <w:rtl/>
        </w:rPr>
        <w:t xml:space="preserve">מהכביש </w:t>
      </w:r>
      <w:bookmarkStart w:id="22700" w:name="_ETM_Q44_731419"/>
      <w:bookmarkEnd w:id="22700"/>
      <w:r>
        <w:rPr>
          <w:rtl/>
        </w:rPr>
        <w:t xml:space="preserve">בתוך </w:t>
      </w:r>
      <w:bookmarkStart w:id="22701" w:name="_ETM_Q44_731689"/>
      <w:bookmarkStart w:id="22702" w:name="_ETM_Q44_731959"/>
      <w:bookmarkEnd w:id="22701"/>
      <w:bookmarkEnd w:id="22702"/>
      <w:r>
        <w:rPr>
          <w:rFonts w:hint="cs"/>
          <w:rtl/>
        </w:rPr>
        <w:t xml:space="preserve">שלוש </w:t>
      </w:r>
      <w:r>
        <w:rPr>
          <w:rtl/>
        </w:rPr>
        <w:t>דקות</w:t>
      </w:r>
      <w:r w:rsidR="006D32BD">
        <w:rPr>
          <w:rFonts w:hint="cs"/>
          <w:rtl/>
        </w:rPr>
        <w:t>"</w:t>
      </w:r>
      <w:r>
        <w:rPr>
          <w:rFonts w:hint="cs"/>
          <w:rtl/>
        </w:rPr>
        <w:t>.</w:t>
      </w:r>
      <w:r>
        <w:rPr>
          <w:rtl/>
        </w:rPr>
        <w:t xml:space="preserve"> </w:t>
      </w:r>
      <w:bookmarkStart w:id="22703" w:name="_ETM_Q44_733290"/>
      <w:bookmarkEnd w:id="22703"/>
    </w:p>
    <w:p w:rsidR="00FB49D8" w:rsidRDefault="00FB49D8" w:rsidP="00442EF1">
      <w:pPr>
        <w:rPr>
          <w:rtl/>
        </w:rPr>
      </w:pPr>
    </w:p>
    <w:p w:rsidR="00FB49D8" w:rsidRDefault="00FB49D8" w:rsidP="00442EF1">
      <w:pPr>
        <w:rPr>
          <w:rtl/>
        </w:rPr>
      </w:pPr>
      <w:r>
        <w:rPr>
          <w:rtl/>
        </w:rPr>
        <w:t xml:space="preserve">לא </w:t>
      </w:r>
      <w:bookmarkStart w:id="22704" w:name="_ETM_Q44_733619"/>
      <w:bookmarkEnd w:id="22704"/>
      <w:r>
        <w:rPr>
          <w:rtl/>
        </w:rPr>
        <w:t xml:space="preserve">לחינם </w:t>
      </w:r>
      <w:bookmarkStart w:id="22705" w:name="_ETM_Q44_734369"/>
      <w:bookmarkEnd w:id="22705"/>
      <w:r>
        <w:rPr>
          <w:rtl/>
        </w:rPr>
        <w:t xml:space="preserve">מרטו </w:t>
      </w:r>
      <w:bookmarkStart w:id="22706" w:name="_ETM_Q44_734699"/>
      <w:bookmarkEnd w:id="22706"/>
      <w:r>
        <w:rPr>
          <w:rtl/>
        </w:rPr>
        <w:t xml:space="preserve">אתמול </w:t>
      </w:r>
      <w:bookmarkStart w:id="22707" w:name="_ETM_Q44_734999"/>
      <w:bookmarkEnd w:id="22707"/>
      <w:r>
        <w:rPr>
          <w:rtl/>
        </w:rPr>
        <w:t>ש</w:t>
      </w:r>
      <w:r>
        <w:rPr>
          <w:rFonts w:hint="cs"/>
          <w:rtl/>
        </w:rPr>
        <w:t>י</w:t>
      </w:r>
      <w:r>
        <w:rPr>
          <w:rtl/>
        </w:rPr>
        <w:t xml:space="preserve">ער </w:t>
      </w:r>
      <w:bookmarkStart w:id="22708" w:name="_ETM_Q44_735449"/>
      <w:bookmarkEnd w:id="22708"/>
      <w:r>
        <w:rPr>
          <w:rtl/>
        </w:rPr>
        <w:t>בקפלן</w:t>
      </w:r>
      <w:r>
        <w:rPr>
          <w:rFonts w:hint="cs"/>
          <w:rtl/>
        </w:rPr>
        <w:t>.</w:t>
      </w:r>
      <w:r>
        <w:rPr>
          <w:rtl/>
        </w:rPr>
        <w:t xml:space="preserve"> </w:t>
      </w:r>
      <w:bookmarkStart w:id="22709" w:name="_ETM_Q44_736530"/>
      <w:bookmarkEnd w:id="22709"/>
      <w:r>
        <w:rPr>
          <w:rtl/>
        </w:rPr>
        <w:t xml:space="preserve">בשבוע </w:t>
      </w:r>
      <w:bookmarkStart w:id="22710" w:name="_ETM_Q44_737069"/>
      <w:bookmarkEnd w:id="22710"/>
      <w:r>
        <w:rPr>
          <w:rtl/>
        </w:rPr>
        <w:t xml:space="preserve">האחרון </w:t>
      </w:r>
      <w:bookmarkStart w:id="22711" w:name="_ETM_Q44_737759"/>
      <w:bookmarkEnd w:id="22711"/>
      <w:r>
        <w:rPr>
          <w:rtl/>
        </w:rPr>
        <w:t xml:space="preserve">ירדה </w:t>
      </w:r>
      <w:bookmarkStart w:id="22712" w:name="_ETM_Q44_738120"/>
      <w:bookmarkEnd w:id="22712"/>
      <w:r>
        <w:rPr>
          <w:rFonts w:hint="cs"/>
          <w:rtl/>
        </w:rPr>
        <w:t>ה</w:t>
      </w:r>
      <w:r>
        <w:rPr>
          <w:rtl/>
        </w:rPr>
        <w:t xml:space="preserve">תמיכה </w:t>
      </w:r>
      <w:bookmarkStart w:id="22713" w:name="_ETM_Q44_738509"/>
      <w:bookmarkEnd w:id="22713"/>
      <w:r>
        <w:rPr>
          <w:rtl/>
        </w:rPr>
        <w:t>ב</w:t>
      </w:r>
      <w:r>
        <w:rPr>
          <w:rFonts w:hint="cs"/>
          <w:rtl/>
        </w:rPr>
        <w:t>מחאה.</w:t>
      </w:r>
    </w:p>
    <w:p w:rsidR="00FB49D8" w:rsidRDefault="00FB49D8" w:rsidP="00442EF1">
      <w:pPr>
        <w:rPr>
          <w:rtl/>
        </w:rPr>
      </w:pPr>
      <w:bookmarkStart w:id="22714" w:name="_ETM_Q44_742977"/>
      <w:bookmarkStart w:id="22715" w:name="_ETM_Q44_743112"/>
      <w:bookmarkEnd w:id="22714"/>
      <w:bookmarkEnd w:id="22715"/>
    </w:p>
    <w:p w:rsidR="00FB49D8" w:rsidRDefault="00FB49D8" w:rsidP="00442EF1">
      <w:pPr>
        <w:pStyle w:val="af6"/>
        <w:keepNext/>
        <w:rPr>
          <w:rtl/>
        </w:rPr>
      </w:pPr>
      <w:bookmarkStart w:id="22716" w:name="_ETM_Q44_745038"/>
      <w:bookmarkStart w:id="22717" w:name="_ETM_Q44_745138"/>
      <w:bookmarkStart w:id="22718" w:name="ET_yor_6423_10"/>
      <w:bookmarkEnd w:id="22716"/>
      <w:bookmarkEnd w:id="22717"/>
      <w:r w:rsidRPr="00B221BD">
        <w:rPr>
          <w:rStyle w:val="TagStyle"/>
          <w:rtl/>
        </w:rPr>
        <w:t xml:space="preserve"> &lt;&lt; יור &gt;&gt; </w:t>
      </w:r>
      <w:r>
        <w:rPr>
          <w:rtl/>
        </w:rPr>
        <w:t>היו"ר אמיר אוחנה:</w:t>
      </w:r>
      <w:r w:rsidRPr="00B221BD">
        <w:rPr>
          <w:rStyle w:val="TagStyle"/>
          <w:rtl/>
        </w:rPr>
        <w:t xml:space="preserve"> &lt;&lt; יור &gt;&gt;</w:t>
      </w:r>
      <w:r>
        <w:rPr>
          <w:rtl/>
        </w:rPr>
        <w:t xml:space="preserve"> </w:t>
      </w:r>
      <w:bookmarkEnd w:id="22718"/>
    </w:p>
    <w:p w:rsidR="00FB49D8" w:rsidRDefault="00FB49D8" w:rsidP="00442EF1">
      <w:pPr>
        <w:pStyle w:val="KeepWithNext"/>
        <w:rPr>
          <w:rtl/>
          <w:lang w:eastAsia="he-IL"/>
        </w:rPr>
      </w:pPr>
    </w:p>
    <w:p w:rsidR="00FB49D8" w:rsidRDefault="00FB49D8" w:rsidP="00442EF1">
      <w:pPr>
        <w:rPr>
          <w:rtl/>
          <w:lang w:eastAsia="he-IL"/>
        </w:rPr>
      </w:pPr>
      <w:r>
        <w:rPr>
          <w:rFonts w:hint="cs"/>
          <w:rtl/>
          <w:lang w:eastAsia="he-IL"/>
        </w:rPr>
        <w:t>רבותיי באגף ההוא, קצת יותר שקט.</w:t>
      </w:r>
    </w:p>
    <w:p w:rsidR="00FB49D8" w:rsidRDefault="00FB49D8" w:rsidP="00442EF1">
      <w:pPr>
        <w:rPr>
          <w:rtl/>
          <w:lang w:eastAsia="he-IL"/>
        </w:rPr>
      </w:pPr>
    </w:p>
    <w:p w:rsidR="00FB49D8" w:rsidRDefault="00FB49D8" w:rsidP="00442EF1">
      <w:pPr>
        <w:pStyle w:val="-"/>
        <w:keepNext/>
        <w:rPr>
          <w:rtl/>
        </w:rPr>
      </w:pPr>
      <w:bookmarkStart w:id="22719" w:name="ET_speakercontinue_6162_11"/>
      <w:r w:rsidRPr="00B221BD">
        <w:rPr>
          <w:rStyle w:val="TagStyle"/>
          <w:rtl/>
        </w:rPr>
        <w:t xml:space="preserve"> &lt;&lt; דובר_המשך &gt;&gt; </w:t>
      </w:r>
      <w:r>
        <w:rPr>
          <w:rtl/>
        </w:rPr>
        <w:t>ניסים ואטורי (הליכוד):</w:t>
      </w:r>
      <w:r w:rsidRPr="00B221BD">
        <w:rPr>
          <w:rStyle w:val="TagStyle"/>
          <w:rtl/>
        </w:rPr>
        <w:t xml:space="preserve"> &lt;&lt; דובר_המשך &gt;&gt;</w:t>
      </w:r>
      <w:r>
        <w:rPr>
          <w:rtl/>
        </w:rPr>
        <w:t xml:space="preserve"> </w:t>
      </w:r>
      <w:bookmarkEnd w:id="22719"/>
    </w:p>
    <w:p w:rsidR="00FB49D8" w:rsidRDefault="00FB49D8" w:rsidP="00442EF1">
      <w:pPr>
        <w:pStyle w:val="KeepWithNext"/>
        <w:rPr>
          <w:rtl/>
          <w:lang w:eastAsia="he-IL"/>
        </w:rPr>
      </w:pPr>
    </w:p>
    <w:p w:rsidR="006D32BD" w:rsidRDefault="006D32BD" w:rsidP="00C042B9">
      <w:pPr>
        <w:rPr>
          <w:rtl/>
        </w:rPr>
      </w:pPr>
      <w:bookmarkStart w:id="22720" w:name="_ETM_Q44_743203"/>
      <w:bookmarkStart w:id="22721" w:name="_ETM_Q44_743326"/>
      <w:bookmarkStart w:id="22722" w:name="_ETM_Q44_743448"/>
      <w:bookmarkStart w:id="22723" w:name="_ETM_Q44_743566"/>
      <w:bookmarkStart w:id="22724" w:name="_ETM_Q44_742770"/>
      <w:bookmarkStart w:id="22725" w:name="_ETM_Q44_743460"/>
      <w:bookmarkStart w:id="22726" w:name="_ETM_Q44_744420"/>
      <w:bookmarkStart w:id="22727" w:name="_ETM_Q44_744929"/>
      <w:bookmarkStart w:id="22728" w:name="_ETM_Q44_745380"/>
      <w:bookmarkStart w:id="22729" w:name="_ETM_Q44_746600"/>
      <w:bookmarkStart w:id="22730" w:name="_ETM_Q44_746900"/>
      <w:bookmarkStart w:id="22731" w:name="_ETM_Q44_747140"/>
      <w:bookmarkStart w:id="22732" w:name="_ETM_Q44_747500"/>
      <w:bookmarkStart w:id="22733" w:name="_ETM_Q44_747620"/>
      <w:bookmarkStart w:id="22734" w:name="_ETM_Q44_747950"/>
      <w:bookmarkEnd w:id="22720"/>
      <w:bookmarkEnd w:id="22721"/>
      <w:bookmarkEnd w:id="22722"/>
      <w:bookmarkEnd w:id="22723"/>
      <w:bookmarkEnd w:id="22724"/>
      <w:bookmarkEnd w:id="22725"/>
      <w:bookmarkEnd w:id="22726"/>
      <w:bookmarkEnd w:id="22727"/>
      <w:bookmarkEnd w:id="22728"/>
      <w:bookmarkEnd w:id="22729"/>
      <w:bookmarkEnd w:id="22730"/>
      <w:bookmarkEnd w:id="22731"/>
      <w:bookmarkEnd w:id="22732"/>
      <w:bookmarkEnd w:id="22733"/>
      <w:bookmarkEnd w:id="22734"/>
      <w:r>
        <w:rPr>
          <w:rFonts w:hint="cs"/>
          <w:rtl/>
        </w:rPr>
        <w:t>"</w:t>
      </w:r>
      <w:r w:rsidR="00FB49D8">
        <w:rPr>
          <w:rFonts w:hint="cs"/>
          <w:rtl/>
        </w:rPr>
        <w:t xml:space="preserve">אף אחד </w:t>
      </w:r>
      <w:bookmarkStart w:id="22735" w:name="_ETM_Q44_748309"/>
      <w:bookmarkEnd w:id="22735"/>
      <w:r w:rsidR="00FB49D8">
        <w:rPr>
          <w:rtl/>
        </w:rPr>
        <w:t xml:space="preserve">לא </w:t>
      </w:r>
      <w:bookmarkStart w:id="22736" w:name="_ETM_Q44_748640"/>
      <w:bookmarkEnd w:id="22736"/>
      <w:r w:rsidR="00FB49D8">
        <w:rPr>
          <w:rtl/>
        </w:rPr>
        <w:t xml:space="preserve">אוהב </w:t>
      </w:r>
      <w:bookmarkStart w:id="22737" w:name="_ETM_Q44_748850"/>
      <w:bookmarkEnd w:id="22737"/>
      <w:r w:rsidR="00FB49D8">
        <w:rPr>
          <w:rtl/>
        </w:rPr>
        <w:t xml:space="preserve">שבריונים </w:t>
      </w:r>
      <w:bookmarkStart w:id="22738" w:name="_ETM_Q44_749540"/>
      <w:bookmarkEnd w:id="22738"/>
      <w:r w:rsidR="00FB49D8">
        <w:rPr>
          <w:rtl/>
        </w:rPr>
        <w:t xml:space="preserve">מנהלים </w:t>
      </w:r>
      <w:bookmarkStart w:id="22739" w:name="_ETM_Q44_749900"/>
      <w:bookmarkEnd w:id="22739"/>
      <w:r w:rsidR="00FB49D8">
        <w:rPr>
          <w:rtl/>
        </w:rPr>
        <w:t xml:space="preserve">את </w:t>
      </w:r>
      <w:bookmarkStart w:id="22740" w:name="_ETM_Q44_750020"/>
      <w:bookmarkEnd w:id="22740"/>
      <w:r w:rsidR="00FB49D8">
        <w:rPr>
          <w:rtl/>
        </w:rPr>
        <w:t>חייו</w:t>
      </w:r>
      <w:r w:rsidR="00FB49D8">
        <w:rPr>
          <w:rFonts w:hint="cs"/>
          <w:rtl/>
        </w:rPr>
        <w:t>,</w:t>
      </w:r>
      <w:r w:rsidR="00FB49D8">
        <w:rPr>
          <w:rtl/>
        </w:rPr>
        <w:t xml:space="preserve"> </w:t>
      </w:r>
      <w:bookmarkStart w:id="22741" w:name="_ETM_Q44_750410"/>
      <w:bookmarkEnd w:id="22741"/>
      <w:r w:rsidR="00FB49D8">
        <w:rPr>
          <w:rtl/>
        </w:rPr>
        <w:t xml:space="preserve">בטח </w:t>
      </w:r>
      <w:bookmarkStart w:id="22742" w:name="_ETM_Q44_750740"/>
      <w:bookmarkEnd w:id="22742"/>
      <w:r w:rsidR="00FB49D8">
        <w:rPr>
          <w:rtl/>
        </w:rPr>
        <w:t xml:space="preserve">לא </w:t>
      </w:r>
      <w:bookmarkStart w:id="22743" w:name="_ETM_Q44_750890"/>
      <w:bookmarkEnd w:id="22743"/>
      <w:r w:rsidR="00FB49D8">
        <w:rPr>
          <w:rtl/>
        </w:rPr>
        <w:t xml:space="preserve">ישראלים </w:t>
      </w:r>
      <w:bookmarkStart w:id="22744" w:name="_ETM_Q44_751340"/>
      <w:bookmarkEnd w:id="22744"/>
      <w:r w:rsidR="00FB49D8">
        <w:rPr>
          <w:rtl/>
        </w:rPr>
        <w:t>בפקק</w:t>
      </w:r>
      <w:r>
        <w:rPr>
          <w:rFonts w:hint="cs"/>
          <w:rtl/>
        </w:rPr>
        <w:t>"</w:t>
      </w:r>
      <w:r w:rsidR="00FB49D8">
        <w:rPr>
          <w:rFonts w:hint="cs"/>
          <w:rtl/>
        </w:rPr>
        <w:t>.</w:t>
      </w:r>
      <w:r w:rsidR="00FB49D8">
        <w:rPr>
          <w:rtl/>
        </w:rPr>
        <w:t xml:space="preserve"> </w:t>
      </w:r>
      <w:bookmarkStart w:id="22745" w:name="_ETM_Q44_752490"/>
      <w:bookmarkEnd w:id="22745"/>
      <w:r w:rsidR="00FB49D8">
        <w:rPr>
          <w:rtl/>
        </w:rPr>
        <w:t xml:space="preserve">מצד </w:t>
      </w:r>
      <w:bookmarkStart w:id="22746" w:name="_ETM_Q44_752969"/>
      <w:bookmarkEnd w:id="22746"/>
      <w:r w:rsidR="00FB49D8">
        <w:rPr>
          <w:rtl/>
        </w:rPr>
        <w:t>שני</w:t>
      </w:r>
      <w:r w:rsidR="00FB49D8">
        <w:rPr>
          <w:rFonts w:hint="cs"/>
          <w:rtl/>
        </w:rPr>
        <w:t>,</w:t>
      </w:r>
      <w:r w:rsidR="00FB49D8">
        <w:rPr>
          <w:rtl/>
        </w:rPr>
        <w:t xml:space="preserve"> </w:t>
      </w:r>
      <w:bookmarkStart w:id="22747" w:name="_ETM_Q44_753179"/>
      <w:bookmarkEnd w:id="22747"/>
      <w:r w:rsidR="00FB49D8">
        <w:rPr>
          <w:rtl/>
        </w:rPr>
        <w:t xml:space="preserve">אולי </w:t>
      </w:r>
      <w:bookmarkStart w:id="22748" w:name="_ETM_Q44_753419"/>
      <w:bookmarkEnd w:id="22748"/>
      <w:r w:rsidR="00FB49D8">
        <w:rPr>
          <w:rtl/>
        </w:rPr>
        <w:t xml:space="preserve">אפשר </w:t>
      </w:r>
      <w:bookmarkStart w:id="22749" w:name="_ETM_Q44_753689"/>
      <w:bookmarkEnd w:id="22749"/>
      <w:r w:rsidR="00FB49D8">
        <w:rPr>
          <w:rtl/>
        </w:rPr>
        <w:t>לה</w:t>
      </w:r>
      <w:r w:rsidR="00FB49D8">
        <w:rPr>
          <w:rFonts w:hint="cs"/>
          <w:rtl/>
        </w:rPr>
        <w:t>פיק</w:t>
      </w:r>
      <w:r w:rsidR="00FB49D8">
        <w:rPr>
          <w:rtl/>
        </w:rPr>
        <w:t xml:space="preserve"> </w:t>
      </w:r>
      <w:bookmarkStart w:id="22750" w:name="_ETM_Q44_753990"/>
      <w:bookmarkEnd w:id="22750"/>
      <w:r w:rsidR="00FB49D8">
        <w:rPr>
          <w:rtl/>
        </w:rPr>
        <w:t xml:space="preserve">כאן </w:t>
      </w:r>
      <w:bookmarkStart w:id="22751" w:name="_ETM_Q44_754499"/>
      <w:bookmarkEnd w:id="22751"/>
      <w:r w:rsidR="00FB49D8">
        <w:rPr>
          <w:rtl/>
        </w:rPr>
        <w:t xml:space="preserve">שיעור </w:t>
      </w:r>
      <w:bookmarkStart w:id="22752" w:name="_ETM_Q44_754860"/>
      <w:bookmarkEnd w:id="22752"/>
      <w:r w:rsidR="00FB49D8">
        <w:rPr>
          <w:rtl/>
        </w:rPr>
        <w:t xml:space="preserve">בעל </w:t>
      </w:r>
      <w:bookmarkStart w:id="22753" w:name="_ETM_Q44_755129"/>
      <w:bookmarkEnd w:id="22753"/>
      <w:r w:rsidR="00FB49D8">
        <w:rPr>
          <w:rtl/>
        </w:rPr>
        <w:t>ערך</w:t>
      </w:r>
      <w:r w:rsidR="00FB49D8">
        <w:rPr>
          <w:rFonts w:hint="cs"/>
          <w:rtl/>
        </w:rPr>
        <w:t>:</w:t>
      </w:r>
      <w:r w:rsidR="00FB49D8">
        <w:rPr>
          <w:rtl/>
        </w:rPr>
        <w:t xml:space="preserve"> </w:t>
      </w:r>
      <w:bookmarkStart w:id="22754" w:name="_ETM_Q44_756510"/>
      <w:bookmarkEnd w:id="22754"/>
      <w:r w:rsidR="00FB49D8">
        <w:rPr>
          <w:rtl/>
        </w:rPr>
        <w:t>סוף</w:t>
      </w:r>
      <w:bookmarkStart w:id="22755" w:name="_ETM_Q44_756809"/>
      <w:bookmarkEnd w:id="22755"/>
      <w:r>
        <w:rPr>
          <w:rFonts w:hint="cs"/>
          <w:rtl/>
        </w:rPr>
        <w:t>-</w:t>
      </w:r>
      <w:r w:rsidR="00FB49D8">
        <w:rPr>
          <w:rtl/>
        </w:rPr>
        <w:t xml:space="preserve">סוף </w:t>
      </w:r>
      <w:bookmarkStart w:id="22756" w:name="_ETM_Q44_757050"/>
      <w:bookmarkEnd w:id="22756"/>
      <w:r w:rsidR="00FB49D8">
        <w:rPr>
          <w:rtl/>
        </w:rPr>
        <w:t xml:space="preserve">מבין </w:t>
      </w:r>
      <w:bookmarkStart w:id="22757" w:name="_ETM_Q44_757380"/>
      <w:bookmarkEnd w:id="22757"/>
      <w:r w:rsidR="00FB49D8">
        <w:rPr>
          <w:rtl/>
        </w:rPr>
        <w:t xml:space="preserve">הציבור </w:t>
      </w:r>
      <w:bookmarkStart w:id="22758" w:name="_ETM_Q44_757740"/>
      <w:bookmarkEnd w:id="22758"/>
      <w:r w:rsidR="00FB49D8">
        <w:rPr>
          <w:rtl/>
        </w:rPr>
        <w:t xml:space="preserve">הישראלי </w:t>
      </w:r>
      <w:bookmarkStart w:id="22759" w:name="_ETM_Q44_758490"/>
      <w:bookmarkEnd w:id="22759"/>
      <w:r w:rsidR="00FB49D8">
        <w:rPr>
          <w:rtl/>
        </w:rPr>
        <w:t xml:space="preserve">שהמחאה </w:t>
      </w:r>
      <w:bookmarkStart w:id="22760" w:name="_ETM_Q44_759120"/>
      <w:bookmarkEnd w:id="22760"/>
      <w:r w:rsidR="00FB49D8">
        <w:rPr>
          <w:rtl/>
        </w:rPr>
        <w:t xml:space="preserve">הזאת </w:t>
      </w:r>
      <w:bookmarkStart w:id="22761" w:name="_ETM_Q44_760160"/>
      <w:bookmarkEnd w:id="22761"/>
      <w:r w:rsidR="00FB49D8">
        <w:rPr>
          <w:rtl/>
        </w:rPr>
        <w:t xml:space="preserve">לא </w:t>
      </w:r>
      <w:bookmarkStart w:id="22762" w:name="_ETM_Q44_760400"/>
      <w:bookmarkEnd w:id="22762"/>
      <w:r w:rsidR="00FB49D8">
        <w:rPr>
          <w:rtl/>
        </w:rPr>
        <w:t xml:space="preserve">באמת </w:t>
      </w:r>
      <w:bookmarkStart w:id="22763" w:name="_ETM_Q44_760760"/>
      <w:bookmarkEnd w:id="22763"/>
      <w:r w:rsidR="00FB49D8">
        <w:rPr>
          <w:rtl/>
        </w:rPr>
        <w:t xml:space="preserve">קשורה </w:t>
      </w:r>
      <w:bookmarkStart w:id="22764" w:name="_ETM_Q44_761090"/>
      <w:bookmarkEnd w:id="22764"/>
      <w:r w:rsidR="00FB49D8">
        <w:rPr>
          <w:rtl/>
        </w:rPr>
        <w:t>לרפורמה</w:t>
      </w:r>
      <w:r w:rsidR="00FB49D8">
        <w:rPr>
          <w:rFonts w:hint="cs"/>
          <w:rtl/>
        </w:rPr>
        <w:t xml:space="preserve">. </w:t>
      </w:r>
      <w:bookmarkStart w:id="22765" w:name="_ETM_Q44_762412"/>
      <w:bookmarkStart w:id="22766" w:name="TOR_Q45"/>
      <w:bookmarkEnd w:id="22765"/>
      <w:bookmarkEnd w:id="22766"/>
      <w:r w:rsidR="009C5DE0">
        <w:rPr>
          <w:rFonts w:hint="cs"/>
          <w:rtl/>
        </w:rPr>
        <w:t xml:space="preserve">גם לנו יש זקנה חולה; </w:t>
      </w:r>
      <w:bookmarkStart w:id="22767" w:name="_ETM_Q45_165000"/>
      <w:bookmarkEnd w:id="22767"/>
      <w:r w:rsidR="009C5DE0">
        <w:rPr>
          <w:rFonts w:hint="cs"/>
          <w:rtl/>
        </w:rPr>
        <w:t>גם ילדינו לא יגיעו לבית הספר או לטיפול</w:t>
      </w:r>
      <w:bookmarkStart w:id="22768" w:name="_ETM_Q45_168000"/>
      <w:bookmarkEnd w:id="22768"/>
      <w:r w:rsidR="009C5DE0">
        <w:rPr>
          <w:rFonts w:hint="cs"/>
          <w:rtl/>
        </w:rPr>
        <w:t xml:space="preserve"> רפואי; גם אנחנו יצאנו לעבודה אבל לא הגענו. </w:t>
      </w:r>
    </w:p>
    <w:p w:rsidR="006D32BD" w:rsidRDefault="006D32BD" w:rsidP="00C042B9">
      <w:pPr>
        <w:rPr>
          <w:rtl/>
        </w:rPr>
      </w:pPr>
    </w:p>
    <w:p w:rsidR="009C5DE0" w:rsidRDefault="009C5DE0" w:rsidP="00C042B9">
      <w:pPr>
        <w:rPr>
          <w:rtl/>
        </w:rPr>
      </w:pPr>
      <w:r>
        <w:rPr>
          <w:rFonts w:hint="cs"/>
          <w:rtl/>
        </w:rPr>
        <w:t>את</w:t>
      </w:r>
      <w:bookmarkStart w:id="22769" w:name="_ETM_Q45_176000"/>
      <w:bookmarkEnd w:id="22769"/>
      <w:r>
        <w:rPr>
          <w:rFonts w:hint="cs"/>
          <w:rtl/>
        </w:rPr>
        <w:t xml:space="preserve"> הנאום הזה כתב לא אחר מאשר יאיר לפיד, בזמן הגירוש מגוש קטיף. </w:t>
      </w:r>
      <w:bookmarkStart w:id="22770" w:name="_ETM_Q45_180179"/>
      <w:bookmarkStart w:id="22771" w:name="_ETM_Q45_180480"/>
      <w:bookmarkStart w:id="22772" w:name="_ETM_Q45_181469"/>
      <w:bookmarkEnd w:id="22770"/>
      <w:bookmarkEnd w:id="22771"/>
      <w:bookmarkEnd w:id="22772"/>
      <w:r>
        <w:rPr>
          <w:rtl/>
        </w:rPr>
        <w:t xml:space="preserve">כמה </w:t>
      </w:r>
      <w:bookmarkStart w:id="22773" w:name="_ETM_Q45_181770"/>
      <w:bookmarkEnd w:id="22773"/>
      <w:r>
        <w:rPr>
          <w:rtl/>
        </w:rPr>
        <w:t xml:space="preserve">שזה </w:t>
      </w:r>
      <w:bookmarkStart w:id="22774" w:name="_ETM_Q45_182009"/>
      <w:bookmarkEnd w:id="22774"/>
      <w:r>
        <w:rPr>
          <w:rtl/>
        </w:rPr>
        <w:t xml:space="preserve">מתאים </w:t>
      </w:r>
      <w:bookmarkStart w:id="22775" w:name="_ETM_Q45_182279"/>
      <w:bookmarkEnd w:id="22775"/>
      <w:r>
        <w:rPr>
          <w:rtl/>
        </w:rPr>
        <w:t>להיום</w:t>
      </w:r>
      <w:r>
        <w:rPr>
          <w:rFonts w:hint="cs"/>
          <w:rtl/>
        </w:rPr>
        <w:t>,</w:t>
      </w:r>
      <w:r>
        <w:rPr>
          <w:rtl/>
        </w:rPr>
        <w:t xml:space="preserve"> </w:t>
      </w:r>
      <w:bookmarkStart w:id="22776" w:name="_ETM_Q45_182520"/>
      <w:bookmarkEnd w:id="22776"/>
      <w:r>
        <w:rPr>
          <w:rtl/>
        </w:rPr>
        <w:t xml:space="preserve">אבל </w:t>
      </w:r>
      <w:bookmarkStart w:id="22777" w:name="_ETM_Q45_182669"/>
      <w:bookmarkEnd w:id="22777"/>
      <w:r>
        <w:rPr>
          <w:rtl/>
        </w:rPr>
        <w:t>פתאום</w:t>
      </w:r>
      <w:r>
        <w:rPr>
          <w:rFonts w:hint="cs"/>
          <w:rtl/>
        </w:rPr>
        <w:t>,</w:t>
      </w:r>
      <w:r>
        <w:rPr>
          <w:rtl/>
        </w:rPr>
        <w:t xml:space="preserve"> </w:t>
      </w:r>
      <w:bookmarkStart w:id="22778" w:name="_ETM_Q45_182970"/>
      <w:bookmarkEnd w:id="22778"/>
      <w:r>
        <w:rPr>
          <w:rtl/>
        </w:rPr>
        <w:t>את</w:t>
      </w:r>
      <w:r>
        <w:rPr>
          <w:rFonts w:hint="cs"/>
          <w:rtl/>
        </w:rPr>
        <w:t>ם</w:t>
      </w:r>
      <w:r>
        <w:rPr>
          <w:rtl/>
        </w:rPr>
        <w:t xml:space="preserve"> </w:t>
      </w:r>
      <w:bookmarkStart w:id="22779" w:name="_ETM_Q45_183120"/>
      <w:bookmarkEnd w:id="22779"/>
      <w:r>
        <w:rPr>
          <w:rtl/>
        </w:rPr>
        <w:t>יודעים</w:t>
      </w:r>
      <w:r>
        <w:rPr>
          <w:rFonts w:hint="cs"/>
          <w:rtl/>
        </w:rPr>
        <w:t>,</w:t>
      </w:r>
      <w:r>
        <w:rPr>
          <w:rtl/>
        </w:rPr>
        <w:t xml:space="preserve"> </w:t>
      </w:r>
      <w:bookmarkStart w:id="22780" w:name="_ETM_Q45_183330"/>
      <w:bookmarkEnd w:id="22780"/>
      <w:r>
        <w:rPr>
          <w:rtl/>
        </w:rPr>
        <w:t xml:space="preserve">הכול </w:t>
      </w:r>
      <w:bookmarkStart w:id="22781" w:name="_ETM_Q45_183600"/>
      <w:bookmarkEnd w:id="22781"/>
      <w:r>
        <w:rPr>
          <w:rtl/>
        </w:rPr>
        <w:t>השתנה</w:t>
      </w:r>
      <w:bookmarkStart w:id="22782" w:name="_ETM_Q45_184200"/>
      <w:bookmarkEnd w:id="22782"/>
      <w:r>
        <w:rPr>
          <w:rFonts w:hint="cs"/>
          <w:rtl/>
        </w:rPr>
        <w:t xml:space="preserve">. </w:t>
      </w:r>
      <w:r>
        <w:rPr>
          <w:rtl/>
        </w:rPr>
        <w:t xml:space="preserve">אנשים </w:t>
      </w:r>
      <w:bookmarkStart w:id="22783" w:name="_ETM_Q45_184559"/>
      <w:bookmarkEnd w:id="22783"/>
      <w:r>
        <w:rPr>
          <w:rtl/>
        </w:rPr>
        <w:t>צבועים</w:t>
      </w:r>
      <w:r>
        <w:rPr>
          <w:rFonts w:hint="cs"/>
          <w:rtl/>
        </w:rPr>
        <w:t>.</w:t>
      </w:r>
      <w:r>
        <w:rPr>
          <w:rtl/>
        </w:rPr>
        <w:t xml:space="preserve"> </w:t>
      </w:r>
      <w:bookmarkStart w:id="22784" w:name="_ETM_Q45_185040"/>
      <w:bookmarkEnd w:id="22784"/>
      <w:r>
        <w:rPr>
          <w:rtl/>
        </w:rPr>
        <w:t xml:space="preserve">פתאום </w:t>
      </w:r>
      <w:bookmarkStart w:id="22785" w:name="_ETM_Q45_185970"/>
      <w:bookmarkEnd w:id="22785"/>
      <w:r>
        <w:rPr>
          <w:rtl/>
        </w:rPr>
        <w:t>מ</w:t>
      </w:r>
      <w:r>
        <w:rPr>
          <w:rFonts w:hint="cs"/>
          <w:rtl/>
        </w:rPr>
        <w:t>חא</w:t>
      </w:r>
      <w:r>
        <w:rPr>
          <w:rtl/>
        </w:rPr>
        <w:t xml:space="preserve">ה </w:t>
      </w:r>
      <w:bookmarkStart w:id="22786" w:name="_ETM_Q45_186359"/>
      <w:bookmarkEnd w:id="22786"/>
      <w:r>
        <w:rPr>
          <w:rtl/>
        </w:rPr>
        <w:t xml:space="preserve">זה </w:t>
      </w:r>
      <w:bookmarkStart w:id="22787" w:name="_ETM_Q45_186509"/>
      <w:bookmarkEnd w:id="22787"/>
      <w:r>
        <w:rPr>
          <w:rtl/>
        </w:rPr>
        <w:t>בסדר</w:t>
      </w:r>
      <w:r>
        <w:rPr>
          <w:rFonts w:hint="cs"/>
          <w:rtl/>
        </w:rPr>
        <w:t>;</w:t>
      </w:r>
      <w:r>
        <w:rPr>
          <w:rtl/>
        </w:rPr>
        <w:t xml:space="preserve"> </w:t>
      </w:r>
      <w:bookmarkStart w:id="22788" w:name="_ETM_Q45_186960"/>
      <w:bookmarkEnd w:id="22788"/>
      <w:r>
        <w:rPr>
          <w:rtl/>
        </w:rPr>
        <w:t>ל</w:t>
      </w:r>
      <w:r>
        <w:rPr>
          <w:rFonts w:hint="cs"/>
          <w:rtl/>
        </w:rPr>
        <w:t>חסום</w:t>
      </w:r>
      <w:r>
        <w:rPr>
          <w:rtl/>
        </w:rPr>
        <w:t xml:space="preserve"> </w:t>
      </w:r>
      <w:bookmarkStart w:id="22789" w:name="_ETM_Q45_187230"/>
      <w:bookmarkEnd w:id="22789"/>
      <w:r>
        <w:rPr>
          <w:rtl/>
        </w:rPr>
        <w:t>כבישים</w:t>
      </w:r>
      <w:r>
        <w:rPr>
          <w:rFonts w:hint="cs"/>
          <w:rtl/>
        </w:rPr>
        <w:t>,</w:t>
      </w:r>
      <w:r>
        <w:rPr>
          <w:rtl/>
        </w:rPr>
        <w:t xml:space="preserve"> </w:t>
      </w:r>
      <w:bookmarkStart w:id="22790" w:name="_ETM_Q45_188610"/>
      <w:bookmarkEnd w:id="22790"/>
      <w:r>
        <w:rPr>
          <w:rtl/>
        </w:rPr>
        <w:t xml:space="preserve">למנוע </w:t>
      </w:r>
      <w:bookmarkStart w:id="22791" w:name="_ETM_Q45_189119"/>
      <w:bookmarkEnd w:id="22791"/>
      <w:r>
        <w:rPr>
          <w:rtl/>
        </w:rPr>
        <w:t>מ</w:t>
      </w:r>
      <w:r>
        <w:rPr>
          <w:rFonts w:hint="cs"/>
          <w:rtl/>
        </w:rPr>
        <w:t xml:space="preserve">חולה </w:t>
      </w:r>
      <w:bookmarkStart w:id="22792" w:name="_ETM_Q45_189389"/>
      <w:bookmarkEnd w:id="22792"/>
      <w:r>
        <w:rPr>
          <w:rtl/>
        </w:rPr>
        <w:t xml:space="preserve">סרטן </w:t>
      </w:r>
      <w:bookmarkStart w:id="22793" w:name="_ETM_Q45_189809"/>
      <w:bookmarkEnd w:id="22793"/>
      <w:r>
        <w:rPr>
          <w:rtl/>
        </w:rPr>
        <w:t xml:space="preserve">להגיע </w:t>
      </w:r>
      <w:bookmarkStart w:id="22794" w:name="_ETM_Q45_190080"/>
      <w:bookmarkEnd w:id="22794"/>
      <w:r>
        <w:rPr>
          <w:rtl/>
        </w:rPr>
        <w:t xml:space="preserve">לשדה </w:t>
      </w:r>
      <w:bookmarkStart w:id="22795" w:name="_ETM_Q45_190320"/>
      <w:bookmarkEnd w:id="22795"/>
      <w:r>
        <w:rPr>
          <w:rtl/>
        </w:rPr>
        <w:t>התעופה</w:t>
      </w:r>
      <w:r>
        <w:rPr>
          <w:rFonts w:hint="cs"/>
          <w:rtl/>
        </w:rPr>
        <w:t>,</w:t>
      </w:r>
      <w:r>
        <w:rPr>
          <w:rtl/>
        </w:rPr>
        <w:t xml:space="preserve"> </w:t>
      </w:r>
      <w:bookmarkStart w:id="22796" w:name="_ETM_Q45_190679"/>
      <w:bookmarkEnd w:id="22796"/>
      <w:r>
        <w:rPr>
          <w:rtl/>
        </w:rPr>
        <w:t xml:space="preserve">להגיע </w:t>
      </w:r>
      <w:bookmarkStart w:id="22797" w:name="_ETM_Q45_190889"/>
      <w:bookmarkEnd w:id="22797"/>
      <w:r>
        <w:rPr>
          <w:rtl/>
        </w:rPr>
        <w:t xml:space="preserve">לטיפול </w:t>
      </w:r>
      <w:bookmarkStart w:id="22798" w:name="_ETM_Q45_191309"/>
      <w:bookmarkEnd w:id="22798"/>
      <w:r>
        <w:rPr>
          <w:rtl/>
        </w:rPr>
        <w:t>בחו"ל</w:t>
      </w:r>
      <w:r>
        <w:rPr>
          <w:rFonts w:hint="cs"/>
          <w:rtl/>
        </w:rPr>
        <w:t xml:space="preserve"> </w:t>
      </w:r>
      <w:r>
        <w:rPr>
          <w:rFonts w:hint="eastAsia"/>
          <w:rtl/>
        </w:rPr>
        <w:t>–</w:t>
      </w:r>
      <w:r>
        <w:rPr>
          <w:rtl/>
        </w:rPr>
        <w:t xml:space="preserve"> </w:t>
      </w:r>
      <w:bookmarkStart w:id="22799" w:name="_ETM_Q45_192240"/>
      <w:bookmarkEnd w:id="22799"/>
      <w:r>
        <w:rPr>
          <w:rtl/>
        </w:rPr>
        <w:t xml:space="preserve">זה </w:t>
      </w:r>
      <w:bookmarkStart w:id="22800" w:name="_ETM_Q45_192420"/>
      <w:bookmarkEnd w:id="22800"/>
      <w:r>
        <w:rPr>
          <w:rtl/>
        </w:rPr>
        <w:t xml:space="preserve">פתאום </w:t>
      </w:r>
      <w:bookmarkStart w:id="22801" w:name="_ETM_Q45_192719"/>
      <w:bookmarkEnd w:id="22801"/>
      <w:r>
        <w:rPr>
          <w:rtl/>
        </w:rPr>
        <w:t xml:space="preserve">נהיה </w:t>
      </w:r>
      <w:bookmarkStart w:id="22802" w:name="_ETM_Q45_192900"/>
      <w:bookmarkEnd w:id="22802"/>
      <w:r>
        <w:rPr>
          <w:rtl/>
        </w:rPr>
        <w:t>בסדר</w:t>
      </w:r>
      <w:r>
        <w:rPr>
          <w:rFonts w:hint="cs"/>
          <w:rtl/>
        </w:rPr>
        <w:t>.</w:t>
      </w:r>
      <w:bookmarkStart w:id="22803" w:name="_ETM_Q45_194000"/>
      <w:bookmarkStart w:id="22804" w:name="_ETM_Q45_194070"/>
      <w:bookmarkEnd w:id="22803"/>
      <w:bookmarkEnd w:id="22804"/>
      <w:r>
        <w:rPr>
          <w:rFonts w:hint="cs"/>
          <w:rtl/>
        </w:rPr>
        <w:t xml:space="preserve"> </w:t>
      </w:r>
    </w:p>
    <w:p w:rsidR="009C5DE0" w:rsidRDefault="009C5DE0" w:rsidP="00442EF1">
      <w:pPr>
        <w:rPr>
          <w:rtl/>
        </w:rPr>
      </w:pPr>
      <w:bookmarkStart w:id="22805" w:name="_ETM_Q45_197000"/>
      <w:bookmarkEnd w:id="22805"/>
    </w:p>
    <w:p w:rsidR="009C5DE0" w:rsidRDefault="009C5DE0" w:rsidP="00442EF1">
      <w:pPr>
        <w:rPr>
          <w:rtl/>
        </w:rPr>
      </w:pPr>
      <w:bookmarkStart w:id="22806" w:name="_ETM_Q45_198000"/>
      <w:bookmarkEnd w:id="22806"/>
      <w:r>
        <w:rPr>
          <w:rtl/>
        </w:rPr>
        <w:t xml:space="preserve">אז </w:t>
      </w:r>
      <w:bookmarkStart w:id="22807" w:name="_ETM_Q45_194249"/>
      <w:bookmarkEnd w:id="22807"/>
      <w:r>
        <w:rPr>
          <w:rtl/>
        </w:rPr>
        <w:t xml:space="preserve">מה </w:t>
      </w:r>
      <w:bookmarkStart w:id="22808" w:name="_ETM_Q45_194549"/>
      <w:bookmarkEnd w:id="22808"/>
      <w:r>
        <w:rPr>
          <w:rFonts w:hint="cs"/>
          <w:rtl/>
        </w:rPr>
        <w:t xml:space="preserve">קורה עם </w:t>
      </w:r>
      <w:bookmarkStart w:id="22809" w:name="_ETM_Q45_194610"/>
      <w:bookmarkEnd w:id="22809"/>
      <w:r>
        <w:rPr>
          <w:rFonts w:hint="cs"/>
          <w:rtl/>
        </w:rPr>
        <w:t>הצבועים</w:t>
      </w:r>
      <w:r>
        <w:rPr>
          <w:rtl/>
        </w:rPr>
        <w:t xml:space="preserve"> </w:t>
      </w:r>
      <w:bookmarkStart w:id="22810" w:name="_ETM_Q45_195029"/>
      <w:bookmarkEnd w:id="22810"/>
      <w:r>
        <w:rPr>
          <w:rtl/>
        </w:rPr>
        <w:t>האלה</w:t>
      </w:r>
      <w:r>
        <w:rPr>
          <w:rFonts w:hint="cs"/>
          <w:rtl/>
        </w:rPr>
        <w:t>?</w:t>
      </w:r>
      <w:r>
        <w:rPr>
          <w:rtl/>
        </w:rPr>
        <w:t xml:space="preserve"> </w:t>
      </w:r>
      <w:bookmarkStart w:id="22811" w:name="_ETM_Q45_195240"/>
      <w:bookmarkEnd w:id="22811"/>
      <w:r>
        <w:rPr>
          <w:rtl/>
        </w:rPr>
        <w:t xml:space="preserve">תצאו </w:t>
      </w:r>
      <w:bookmarkStart w:id="22812" w:name="_ETM_Q45_195539"/>
      <w:bookmarkEnd w:id="22812"/>
      <w:r>
        <w:rPr>
          <w:rtl/>
        </w:rPr>
        <w:t xml:space="preserve">החוצה </w:t>
      </w:r>
      <w:bookmarkStart w:id="22813" w:name="_ETM_Q45_195839"/>
      <w:bookmarkEnd w:id="22813"/>
      <w:r>
        <w:rPr>
          <w:rtl/>
        </w:rPr>
        <w:t>ותדברו</w:t>
      </w:r>
      <w:r>
        <w:rPr>
          <w:rFonts w:hint="cs"/>
          <w:rtl/>
        </w:rPr>
        <w:t>.</w:t>
      </w:r>
      <w:r>
        <w:rPr>
          <w:rtl/>
        </w:rPr>
        <w:t xml:space="preserve"> </w:t>
      </w:r>
      <w:bookmarkStart w:id="22814" w:name="_ETM_Q45_196500"/>
      <w:bookmarkEnd w:id="22814"/>
      <w:r>
        <w:rPr>
          <w:rtl/>
        </w:rPr>
        <w:t xml:space="preserve">מותר </w:t>
      </w:r>
      <w:bookmarkStart w:id="22815" w:name="_ETM_Q45_196919"/>
      <w:bookmarkEnd w:id="22815"/>
      <w:r>
        <w:rPr>
          <w:rtl/>
        </w:rPr>
        <w:t>להפגין</w:t>
      </w:r>
      <w:r>
        <w:rPr>
          <w:rFonts w:hint="cs"/>
          <w:rtl/>
        </w:rPr>
        <w:t>,</w:t>
      </w:r>
      <w:r>
        <w:rPr>
          <w:rtl/>
        </w:rPr>
        <w:t xml:space="preserve"> </w:t>
      </w:r>
      <w:bookmarkStart w:id="22816" w:name="_ETM_Q45_197739"/>
      <w:bookmarkStart w:id="22817" w:name="_ETM_Q45_198310"/>
      <w:bookmarkEnd w:id="22816"/>
      <w:bookmarkEnd w:id="22817"/>
      <w:r>
        <w:rPr>
          <w:rtl/>
        </w:rPr>
        <w:t>הכ</w:t>
      </w:r>
      <w:r>
        <w:rPr>
          <w:rFonts w:hint="cs"/>
          <w:rtl/>
        </w:rPr>
        <w:t>ו</w:t>
      </w:r>
      <w:r>
        <w:rPr>
          <w:rtl/>
        </w:rPr>
        <w:t xml:space="preserve">ל </w:t>
      </w:r>
      <w:bookmarkStart w:id="22818" w:name="_ETM_Q45_198609"/>
      <w:bookmarkEnd w:id="22818"/>
      <w:r>
        <w:rPr>
          <w:rtl/>
        </w:rPr>
        <w:t>מותר</w:t>
      </w:r>
      <w:r>
        <w:rPr>
          <w:rFonts w:hint="cs"/>
          <w:rtl/>
        </w:rPr>
        <w:t>;</w:t>
      </w:r>
      <w:r>
        <w:rPr>
          <w:rtl/>
        </w:rPr>
        <w:t xml:space="preserve"> </w:t>
      </w:r>
      <w:bookmarkStart w:id="22819" w:name="_ETM_Q45_198999"/>
      <w:bookmarkStart w:id="22820" w:name="_ETM_Q45_199000"/>
      <w:bookmarkEnd w:id="22819"/>
      <w:bookmarkEnd w:id="22820"/>
      <w:r>
        <w:rPr>
          <w:rtl/>
        </w:rPr>
        <w:t xml:space="preserve">לא </w:t>
      </w:r>
      <w:bookmarkStart w:id="22821" w:name="_ETM_Q45_199150"/>
      <w:bookmarkEnd w:id="22821"/>
      <w:r>
        <w:rPr>
          <w:rtl/>
        </w:rPr>
        <w:t xml:space="preserve">לפגוע </w:t>
      </w:r>
      <w:bookmarkStart w:id="22822" w:name="_ETM_Q45_199509"/>
      <w:bookmarkEnd w:id="22822"/>
      <w:r>
        <w:rPr>
          <w:rtl/>
        </w:rPr>
        <w:t>באף</w:t>
      </w:r>
      <w:bookmarkStart w:id="22823" w:name="_ETM_Q45_199720"/>
      <w:bookmarkEnd w:id="22823"/>
      <w:r>
        <w:rPr>
          <w:rFonts w:hint="cs"/>
          <w:rtl/>
        </w:rPr>
        <w:t xml:space="preserve"> </w:t>
      </w:r>
      <w:bookmarkStart w:id="22824" w:name="_ETM_Q45_195000"/>
      <w:bookmarkEnd w:id="22824"/>
      <w:r>
        <w:rPr>
          <w:rFonts w:hint="cs"/>
          <w:rtl/>
        </w:rPr>
        <w:t>אחד</w:t>
      </w:r>
      <w:r>
        <w:rPr>
          <w:rtl/>
        </w:rPr>
        <w:t xml:space="preserve"> </w:t>
      </w:r>
      <w:bookmarkStart w:id="22825" w:name="_ETM_Q45_199960"/>
      <w:bookmarkEnd w:id="22825"/>
      <w:r>
        <w:rPr>
          <w:rtl/>
        </w:rPr>
        <w:t>אחר</w:t>
      </w:r>
      <w:r>
        <w:rPr>
          <w:rFonts w:hint="cs"/>
          <w:rtl/>
        </w:rPr>
        <w:t>,</w:t>
      </w:r>
      <w:r>
        <w:rPr>
          <w:rtl/>
        </w:rPr>
        <w:t xml:space="preserve"> </w:t>
      </w:r>
      <w:bookmarkStart w:id="22826" w:name="_ETM_Q45_200259"/>
      <w:bookmarkEnd w:id="22826"/>
      <w:r>
        <w:rPr>
          <w:rtl/>
        </w:rPr>
        <w:t xml:space="preserve">לא </w:t>
      </w:r>
      <w:bookmarkStart w:id="22827" w:name="_ETM_Q45_200380"/>
      <w:bookmarkEnd w:id="22827"/>
      <w:r>
        <w:rPr>
          <w:rtl/>
        </w:rPr>
        <w:t xml:space="preserve">בבריאותו </w:t>
      </w:r>
      <w:bookmarkStart w:id="22828" w:name="_ETM_Q45_201070"/>
      <w:bookmarkEnd w:id="22828"/>
      <w:r>
        <w:rPr>
          <w:rtl/>
        </w:rPr>
        <w:t xml:space="preserve">של </w:t>
      </w:r>
      <w:bookmarkStart w:id="22829" w:name="_ETM_Q45_201310"/>
      <w:bookmarkEnd w:id="22829"/>
      <w:r>
        <w:rPr>
          <w:rtl/>
        </w:rPr>
        <w:t xml:space="preserve">אדם </w:t>
      </w:r>
      <w:bookmarkStart w:id="22830" w:name="_ETM_Q45_201550"/>
      <w:bookmarkEnd w:id="22830"/>
      <w:r>
        <w:rPr>
          <w:rtl/>
        </w:rPr>
        <w:t>אחר</w:t>
      </w:r>
      <w:r>
        <w:rPr>
          <w:rFonts w:hint="cs"/>
          <w:rtl/>
        </w:rPr>
        <w:t>.</w:t>
      </w:r>
      <w:r>
        <w:rPr>
          <w:rtl/>
        </w:rPr>
        <w:t xml:space="preserve"> </w:t>
      </w:r>
      <w:bookmarkStart w:id="22831" w:name="_ETM_Q45_202960"/>
      <w:bookmarkEnd w:id="22831"/>
      <w:r>
        <w:rPr>
          <w:rtl/>
        </w:rPr>
        <w:t xml:space="preserve">דרך </w:t>
      </w:r>
      <w:bookmarkStart w:id="22832" w:name="_ETM_Q45_203170"/>
      <w:bookmarkEnd w:id="22832"/>
      <w:r>
        <w:rPr>
          <w:rtl/>
        </w:rPr>
        <w:t>אגב</w:t>
      </w:r>
      <w:r>
        <w:rPr>
          <w:rFonts w:hint="cs"/>
          <w:rtl/>
        </w:rPr>
        <w:t>,</w:t>
      </w:r>
      <w:r>
        <w:rPr>
          <w:rtl/>
        </w:rPr>
        <w:t xml:space="preserve"> </w:t>
      </w:r>
      <w:bookmarkStart w:id="22833" w:name="_ETM_Q45_203410"/>
      <w:bookmarkEnd w:id="22833"/>
      <w:r>
        <w:rPr>
          <w:rtl/>
        </w:rPr>
        <w:t xml:space="preserve">יכול </w:t>
      </w:r>
      <w:bookmarkStart w:id="22834" w:name="_ETM_Q45_203590"/>
      <w:bookmarkStart w:id="22835" w:name="_ETM_Q45_203739"/>
      <w:bookmarkEnd w:id="22834"/>
      <w:bookmarkEnd w:id="22835"/>
      <w:r>
        <w:rPr>
          <w:rFonts w:hint="cs"/>
          <w:rtl/>
        </w:rPr>
        <w:t>להיות גם</w:t>
      </w:r>
      <w:r>
        <w:rPr>
          <w:rtl/>
        </w:rPr>
        <w:t xml:space="preserve"> </w:t>
      </w:r>
      <w:bookmarkStart w:id="22836" w:name="_ETM_Q45_203829"/>
      <w:bookmarkEnd w:id="22836"/>
      <w:r>
        <w:rPr>
          <w:rFonts w:hint="cs"/>
          <w:rtl/>
        </w:rPr>
        <w:t xml:space="preserve">שאלה </w:t>
      </w:r>
      <w:r>
        <w:rPr>
          <w:rtl/>
        </w:rPr>
        <w:t xml:space="preserve">מצביעים </w:t>
      </w:r>
      <w:bookmarkStart w:id="22837" w:name="_ETM_Q45_204160"/>
      <w:bookmarkEnd w:id="22837"/>
      <w:r>
        <w:rPr>
          <w:rtl/>
        </w:rPr>
        <w:t>שלכם</w:t>
      </w:r>
      <w:r>
        <w:rPr>
          <w:rFonts w:hint="cs"/>
          <w:rtl/>
        </w:rPr>
        <w:t>.</w:t>
      </w:r>
      <w:r>
        <w:rPr>
          <w:rtl/>
        </w:rPr>
        <w:t xml:space="preserve"> </w:t>
      </w:r>
      <w:bookmarkStart w:id="22838" w:name="_ETM_Q45_205390"/>
      <w:bookmarkEnd w:id="22838"/>
      <w:r>
        <w:rPr>
          <w:rtl/>
        </w:rPr>
        <w:t xml:space="preserve">צריך </w:t>
      </w:r>
      <w:bookmarkStart w:id="22839" w:name="_ETM_Q45_205570"/>
      <w:bookmarkEnd w:id="22839"/>
      <w:r>
        <w:rPr>
          <w:rtl/>
        </w:rPr>
        <w:t xml:space="preserve">לשמור </w:t>
      </w:r>
      <w:bookmarkStart w:id="22840" w:name="_ETM_Q45_205869"/>
      <w:bookmarkEnd w:id="22840"/>
      <w:r>
        <w:rPr>
          <w:rtl/>
        </w:rPr>
        <w:t xml:space="preserve">על </w:t>
      </w:r>
      <w:bookmarkStart w:id="22841" w:name="_ETM_Q45_205960"/>
      <w:bookmarkEnd w:id="22841"/>
      <w:r>
        <w:rPr>
          <w:rtl/>
        </w:rPr>
        <w:t xml:space="preserve">הדמוקרטיה </w:t>
      </w:r>
      <w:bookmarkStart w:id="22842" w:name="_ETM_Q45_206529"/>
      <w:bookmarkEnd w:id="22842"/>
      <w:r>
        <w:rPr>
          <w:rtl/>
        </w:rPr>
        <w:t xml:space="preserve">וגם </w:t>
      </w:r>
      <w:bookmarkStart w:id="22843" w:name="_ETM_Q45_206769"/>
      <w:bookmarkEnd w:id="22843"/>
      <w:r>
        <w:rPr>
          <w:rtl/>
        </w:rPr>
        <w:t xml:space="preserve">לשמור </w:t>
      </w:r>
      <w:bookmarkStart w:id="22844" w:name="_ETM_Q45_207099"/>
      <w:bookmarkEnd w:id="22844"/>
      <w:r>
        <w:rPr>
          <w:rtl/>
        </w:rPr>
        <w:t xml:space="preserve">על </w:t>
      </w:r>
      <w:bookmarkStart w:id="22845" w:name="_ETM_Q45_207160"/>
      <w:bookmarkEnd w:id="22845"/>
      <w:r>
        <w:rPr>
          <w:rtl/>
        </w:rPr>
        <w:t xml:space="preserve">שלמותה </w:t>
      </w:r>
      <w:bookmarkStart w:id="22846" w:name="_ETM_Q45_207550"/>
      <w:bookmarkEnd w:id="22846"/>
      <w:r>
        <w:rPr>
          <w:rtl/>
        </w:rPr>
        <w:t xml:space="preserve">של </w:t>
      </w:r>
      <w:bookmarkStart w:id="22847" w:name="_ETM_Q45_207730"/>
      <w:bookmarkEnd w:id="22847"/>
      <w:r>
        <w:rPr>
          <w:rtl/>
        </w:rPr>
        <w:t xml:space="preserve">מדינת </w:t>
      </w:r>
      <w:bookmarkStart w:id="22848" w:name="_ETM_Q45_208089"/>
      <w:bookmarkEnd w:id="22848"/>
      <w:r>
        <w:rPr>
          <w:rtl/>
        </w:rPr>
        <w:t>ישראל</w:t>
      </w:r>
      <w:r>
        <w:rPr>
          <w:rFonts w:hint="cs"/>
          <w:rtl/>
        </w:rPr>
        <w:t>.</w:t>
      </w:r>
      <w:r>
        <w:rPr>
          <w:rtl/>
        </w:rPr>
        <w:t xml:space="preserve"> </w:t>
      </w:r>
      <w:bookmarkStart w:id="22849" w:name="_ETM_Q45_208390"/>
      <w:bookmarkEnd w:id="22849"/>
      <w:r>
        <w:rPr>
          <w:rtl/>
        </w:rPr>
        <w:t xml:space="preserve">תודה </w:t>
      </w:r>
      <w:bookmarkStart w:id="22850" w:name="_ETM_Q45_208599"/>
      <w:bookmarkEnd w:id="22850"/>
      <w:r>
        <w:rPr>
          <w:rtl/>
        </w:rPr>
        <w:t>רבה</w:t>
      </w:r>
      <w:r>
        <w:rPr>
          <w:rFonts w:hint="cs"/>
          <w:rtl/>
        </w:rPr>
        <w:t xml:space="preserve"> </w:t>
      </w:r>
      <w:r>
        <w:rPr>
          <w:rFonts w:hint="eastAsia"/>
        </w:rPr>
        <w:t>–</w:t>
      </w:r>
      <w:r>
        <w:rPr>
          <w:rtl/>
        </w:rPr>
        <w:t xml:space="preserve"> </w:t>
      </w:r>
      <w:bookmarkStart w:id="22851" w:name="_ETM_Q45_209529"/>
      <w:bookmarkEnd w:id="22851"/>
      <w:r>
        <w:rPr>
          <w:rtl/>
        </w:rPr>
        <w:t xml:space="preserve">ועם </w:t>
      </w:r>
      <w:bookmarkStart w:id="22852" w:name="_ETM_Q45_209769"/>
      <w:bookmarkEnd w:id="22852"/>
      <w:r>
        <w:rPr>
          <w:rtl/>
        </w:rPr>
        <w:t>ישראל</w:t>
      </w:r>
      <w:r>
        <w:rPr>
          <w:rFonts w:hint="cs"/>
          <w:rtl/>
        </w:rPr>
        <w:t>,</w:t>
      </w:r>
      <w:r>
        <w:rPr>
          <w:rtl/>
        </w:rPr>
        <w:t xml:space="preserve"> </w:t>
      </w:r>
      <w:bookmarkStart w:id="22853" w:name="_ETM_Q45_210130"/>
      <w:bookmarkEnd w:id="22853"/>
      <w:r>
        <w:rPr>
          <w:rtl/>
        </w:rPr>
        <w:t>כמובן</w:t>
      </w:r>
      <w:r>
        <w:rPr>
          <w:rFonts w:hint="cs"/>
          <w:rtl/>
        </w:rPr>
        <w:t>.</w:t>
      </w:r>
    </w:p>
    <w:p w:rsidR="009C5DE0" w:rsidRDefault="009C5DE0" w:rsidP="00442EF1">
      <w:pPr>
        <w:rPr>
          <w:rtl/>
        </w:rPr>
      </w:pPr>
      <w:bookmarkStart w:id="22854" w:name="_ETM_Q45_209000"/>
      <w:bookmarkEnd w:id="22854"/>
    </w:p>
    <w:p w:rsidR="009C5DE0" w:rsidRDefault="009C5DE0" w:rsidP="00442EF1">
      <w:pPr>
        <w:pStyle w:val="af6"/>
        <w:keepNext/>
        <w:rPr>
          <w:rtl/>
        </w:rPr>
      </w:pPr>
      <w:r w:rsidRPr="003D087E">
        <w:rPr>
          <w:rStyle w:val="TagStyle"/>
          <w:rtl/>
        </w:rPr>
        <w:t xml:space="preserve"> &lt;&lt; יור &gt;&gt; </w:t>
      </w:r>
      <w:r>
        <w:rPr>
          <w:rtl/>
        </w:rPr>
        <w:t>היו"ר אמיר אוחנה:</w:t>
      </w:r>
      <w:r w:rsidRPr="003D087E">
        <w:rPr>
          <w:rStyle w:val="TagStyle"/>
          <w:rtl/>
        </w:rPr>
        <w:t xml:space="preserve"> &lt;&lt; יור &gt;&gt;</w:t>
      </w:r>
      <w:r>
        <w:rPr>
          <w:rtl/>
        </w:rPr>
        <w:t xml:space="preserve">   </w:t>
      </w:r>
    </w:p>
    <w:p w:rsidR="009C5DE0" w:rsidRDefault="009C5DE0" w:rsidP="00442EF1">
      <w:pPr>
        <w:pStyle w:val="KeepWithNext"/>
        <w:rPr>
          <w:rtl/>
        </w:rPr>
      </w:pPr>
    </w:p>
    <w:p w:rsidR="009C5DE0" w:rsidRDefault="009C5DE0" w:rsidP="00442EF1">
      <w:pPr>
        <w:rPr>
          <w:rtl/>
        </w:rPr>
      </w:pPr>
      <w:bookmarkStart w:id="22855" w:name="_ETM_Q45_210000"/>
      <w:bookmarkStart w:id="22856" w:name="_ETM_Q45_210699"/>
      <w:bookmarkEnd w:id="22855"/>
      <w:bookmarkEnd w:id="22856"/>
      <w:r>
        <w:rPr>
          <w:rtl/>
        </w:rPr>
        <w:t xml:space="preserve">תודה </w:t>
      </w:r>
      <w:bookmarkStart w:id="22857" w:name="_ETM_Q45_211060"/>
      <w:bookmarkEnd w:id="22857"/>
      <w:r>
        <w:rPr>
          <w:rtl/>
        </w:rPr>
        <w:t>רבה</w:t>
      </w:r>
      <w:r>
        <w:rPr>
          <w:rFonts w:hint="cs"/>
          <w:rtl/>
        </w:rPr>
        <w:t>.</w:t>
      </w:r>
      <w:r>
        <w:rPr>
          <w:rtl/>
        </w:rPr>
        <w:t xml:space="preserve"> </w:t>
      </w:r>
      <w:bookmarkStart w:id="22858" w:name="_ETM_Q45_211419"/>
      <w:bookmarkEnd w:id="22858"/>
      <w:r>
        <w:rPr>
          <w:rtl/>
        </w:rPr>
        <w:t xml:space="preserve">חברת </w:t>
      </w:r>
      <w:bookmarkStart w:id="22859" w:name="_ETM_Q45_211810"/>
      <w:bookmarkEnd w:id="22859"/>
      <w:r>
        <w:rPr>
          <w:rtl/>
        </w:rPr>
        <w:t xml:space="preserve">הכנסת </w:t>
      </w:r>
      <w:bookmarkStart w:id="22860" w:name="_ETM_Q45_212290"/>
      <w:bookmarkEnd w:id="22860"/>
      <w:r>
        <w:rPr>
          <w:rtl/>
        </w:rPr>
        <w:t xml:space="preserve">אפרת </w:t>
      </w:r>
      <w:bookmarkStart w:id="22861" w:name="_ETM_Q45_212890"/>
      <w:bookmarkEnd w:id="22861"/>
      <w:r>
        <w:rPr>
          <w:rtl/>
        </w:rPr>
        <w:t xml:space="preserve">רייטן </w:t>
      </w:r>
      <w:bookmarkStart w:id="22862" w:name="_ETM_Q45_213370"/>
      <w:bookmarkEnd w:id="22862"/>
      <w:r>
        <w:rPr>
          <w:rtl/>
        </w:rPr>
        <w:t>מרום</w:t>
      </w:r>
      <w:r>
        <w:rPr>
          <w:rFonts w:hint="cs"/>
          <w:rtl/>
        </w:rPr>
        <w:t>,</w:t>
      </w:r>
      <w:r>
        <w:rPr>
          <w:rtl/>
        </w:rPr>
        <w:t xml:space="preserve"> </w:t>
      </w:r>
      <w:bookmarkStart w:id="22863" w:name="_ETM_Q45_213729"/>
      <w:bookmarkEnd w:id="22863"/>
      <w:r>
        <w:rPr>
          <w:rtl/>
        </w:rPr>
        <w:t>בבקשה</w:t>
      </w:r>
      <w:r>
        <w:rPr>
          <w:rFonts w:hint="cs"/>
          <w:rtl/>
        </w:rPr>
        <w:t>.</w:t>
      </w:r>
      <w:r>
        <w:rPr>
          <w:rtl/>
        </w:rPr>
        <w:t xml:space="preserve"> </w:t>
      </w:r>
      <w:bookmarkStart w:id="22864" w:name="_ETM_Q45_220510"/>
      <w:bookmarkEnd w:id="22864"/>
      <w:r>
        <w:rPr>
          <w:rtl/>
        </w:rPr>
        <w:t>עד</w:t>
      </w:r>
      <w:bookmarkStart w:id="22865" w:name="_ETM_Q45_220719"/>
      <w:bookmarkEnd w:id="22865"/>
      <w:r>
        <w:rPr>
          <w:rFonts w:hint="cs"/>
          <w:rtl/>
        </w:rPr>
        <w:t xml:space="preserve"> שלוש</w:t>
      </w:r>
      <w:r>
        <w:rPr>
          <w:rtl/>
        </w:rPr>
        <w:t xml:space="preserve"> </w:t>
      </w:r>
      <w:bookmarkStart w:id="22866" w:name="_ETM_Q45_221019"/>
      <w:bookmarkEnd w:id="22866"/>
      <w:r>
        <w:rPr>
          <w:rtl/>
        </w:rPr>
        <w:t xml:space="preserve">דקות </w:t>
      </w:r>
      <w:bookmarkStart w:id="22867" w:name="_ETM_Q45_221530"/>
      <w:bookmarkStart w:id="22868" w:name="_ETM_Q45_222069"/>
      <w:bookmarkEnd w:id="22867"/>
      <w:bookmarkEnd w:id="22868"/>
      <w:r>
        <w:rPr>
          <w:rtl/>
        </w:rPr>
        <w:t>לרשותך</w:t>
      </w:r>
      <w:r>
        <w:rPr>
          <w:rFonts w:hint="cs"/>
          <w:rtl/>
        </w:rPr>
        <w:t>.</w:t>
      </w:r>
    </w:p>
    <w:p w:rsidR="009C5DE0" w:rsidRDefault="009C5DE0" w:rsidP="00442EF1">
      <w:pPr>
        <w:rPr>
          <w:rtl/>
        </w:rPr>
      </w:pPr>
    </w:p>
    <w:p w:rsidR="009C5DE0" w:rsidRDefault="009C5DE0" w:rsidP="00442EF1">
      <w:pPr>
        <w:pStyle w:val="a4"/>
        <w:keepNext/>
        <w:rPr>
          <w:rtl/>
        </w:rPr>
      </w:pPr>
      <w:bookmarkStart w:id="22869" w:name="_ETM_Q45_218000"/>
      <w:bookmarkStart w:id="22870" w:name="ET_speaker_6158_3"/>
      <w:bookmarkEnd w:id="22869"/>
      <w:r w:rsidRPr="003D087E">
        <w:rPr>
          <w:rStyle w:val="TagStyle"/>
          <w:rtl/>
        </w:rPr>
        <w:t xml:space="preserve"> &lt;&lt; דובר &gt;&gt; </w:t>
      </w:r>
      <w:bookmarkStart w:id="22871" w:name="_Toc139992168"/>
      <w:bookmarkStart w:id="22872" w:name="_Toc159400135"/>
      <w:r>
        <w:rPr>
          <w:rtl/>
        </w:rPr>
        <w:t>אפרת רייטן מרום (העבודה):</w:t>
      </w:r>
      <w:bookmarkEnd w:id="22871"/>
      <w:bookmarkEnd w:id="22872"/>
      <w:r w:rsidRPr="003D087E">
        <w:rPr>
          <w:rStyle w:val="TagStyle"/>
          <w:rtl/>
        </w:rPr>
        <w:t xml:space="preserve"> &lt;&lt; דובר &gt;&gt;</w:t>
      </w:r>
      <w:r>
        <w:rPr>
          <w:rtl/>
        </w:rPr>
        <w:t xml:space="preserve">   </w:t>
      </w:r>
      <w:bookmarkEnd w:id="22870"/>
    </w:p>
    <w:p w:rsidR="009C5DE0" w:rsidRDefault="009C5DE0" w:rsidP="00442EF1">
      <w:pPr>
        <w:pStyle w:val="KeepWithNext"/>
        <w:rPr>
          <w:rtl/>
        </w:rPr>
      </w:pPr>
    </w:p>
    <w:p w:rsidR="009C5DE0" w:rsidRDefault="009C5DE0" w:rsidP="00442EF1">
      <w:pPr>
        <w:rPr>
          <w:rtl/>
        </w:rPr>
      </w:pPr>
      <w:bookmarkStart w:id="22873" w:name="_ETM_Q45_224000"/>
      <w:bookmarkEnd w:id="22873"/>
      <w:r>
        <w:rPr>
          <w:rFonts w:hint="cs"/>
          <w:rtl/>
        </w:rPr>
        <w:t xml:space="preserve">תודה רבה, אדוני היושב-ראש. </w:t>
      </w:r>
      <w:bookmarkStart w:id="22874" w:name="_ETM_Q45_223649"/>
      <w:bookmarkStart w:id="22875" w:name="_ETM_Q45_224070"/>
      <w:bookmarkStart w:id="22876" w:name="_ETM_Q45_224370"/>
      <w:bookmarkStart w:id="22877" w:name="_ETM_Q45_225200"/>
      <w:bookmarkEnd w:id="22874"/>
      <w:bookmarkEnd w:id="22875"/>
      <w:bookmarkEnd w:id="22876"/>
      <w:bookmarkEnd w:id="22877"/>
      <w:r>
        <w:rPr>
          <w:rtl/>
        </w:rPr>
        <w:t xml:space="preserve">כנסת </w:t>
      </w:r>
      <w:bookmarkStart w:id="22878" w:name="_ETM_Q45_225710"/>
      <w:bookmarkEnd w:id="22878"/>
      <w:r>
        <w:rPr>
          <w:rtl/>
        </w:rPr>
        <w:t>נכבדה</w:t>
      </w:r>
      <w:r>
        <w:rPr>
          <w:rFonts w:hint="cs"/>
          <w:rtl/>
        </w:rPr>
        <w:t>,</w:t>
      </w:r>
      <w:r>
        <w:rPr>
          <w:rtl/>
        </w:rPr>
        <w:t xml:space="preserve"> </w:t>
      </w:r>
      <w:bookmarkStart w:id="22879" w:name="_ETM_Q45_228510"/>
      <w:bookmarkEnd w:id="22879"/>
      <w:r>
        <w:rPr>
          <w:rtl/>
        </w:rPr>
        <w:t xml:space="preserve">הרצל </w:t>
      </w:r>
      <w:bookmarkStart w:id="22880" w:name="_ETM_Q45_229170"/>
      <w:bookmarkEnd w:id="22880"/>
      <w:r>
        <w:rPr>
          <w:rtl/>
        </w:rPr>
        <w:t xml:space="preserve">כתב </w:t>
      </w:r>
      <w:bookmarkStart w:id="22881" w:name="_ETM_Q45_229499"/>
      <w:bookmarkEnd w:id="22881"/>
      <w:r>
        <w:rPr>
          <w:rtl/>
        </w:rPr>
        <w:t xml:space="preserve">במדינת </w:t>
      </w:r>
      <w:bookmarkStart w:id="22882" w:name="_ETM_Q45_230010"/>
      <w:bookmarkEnd w:id="22882"/>
      <w:r>
        <w:rPr>
          <w:rtl/>
        </w:rPr>
        <w:t>היהודים</w:t>
      </w:r>
      <w:bookmarkStart w:id="22883" w:name="_ETM_Q45_231710"/>
      <w:bookmarkEnd w:id="22883"/>
      <w:r>
        <w:rPr>
          <w:rFonts w:hint="cs"/>
          <w:rtl/>
        </w:rPr>
        <w:t>: "</w:t>
      </w:r>
      <w:r>
        <w:rPr>
          <w:rtl/>
        </w:rPr>
        <w:t xml:space="preserve">המנהיג </w:t>
      </w:r>
      <w:bookmarkStart w:id="22884" w:name="_ETM_Q45_232130"/>
      <w:bookmarkEnd w:id="22884"/>
      <w:r>
        <w:rPr>
          <w:rtl/>
        </w:rPr>
        <w:t xml:space="preserve">של </w:t>
      </w:r>
      <w:bookmarkStart w:id="22885" w:name="_ETM_Q45_232280"/>
      <w:bookmarkEnd w:id="22885"/>
      <w:r>
        <w:rPr>
          <w:rtl/>
        </w:rPr>
        <w:t>היהודי</w:t>
      </w:r>
      <w:r>
        <w:rPr>
          <w:rFonts w:hint="cs"/>
          <w:rtl/>
        </w:rPr>
        <w:t>ם</w:t>
      </w:r>
      <w:r>
        <w:rPr>
          <w:rtl/>
        </w:rPr>
        <w:t xml:space="preserve"> </w:t>
      </w:r>
      <w:bookmarkStart w:id="22886" w:name="_ETM_Q45_232729"/>
      <w:bookmarkEnd w:id="22886"/>
      <w:r>
        <w:rPr>
          <w:rtl/>
        </w:rPr>
        <w:t xml:space="preserve">מוכרח </w:t>
      </w:r>
      <w:bookmarkStart w:id="22887" w:name="_ETM_Q45_233239"/>
      <w:bookmarkEnd w:id="22887"/>
      <w:r>
        <w:rPr>
          <w:rtl/>
        </w:rPr>
        <w:t xml:space="preserve">להיות </w:t>
      </w:r>
      <w:bookmarkStart w:id="22888" w:name="_ETM_Q45_233540"/>
      <w:bookmarkEnd w:id="22888"/>
      <w:r>
        <w:rPr>
          <w:rtl/>
        </w:rPr>
        <w:t xml:space="preserve">אישיות </w:t>
      </w:r>
      <w:bookmarkStart w:id="22889" w:name="_ETM_Q45_233899"/>
      <w:bookmarkEnd w:id="22889"/>
      <w:r>
        <w:rPr>
          <w:rtl/>
        </w:rPr>
        <w:t xml:space="preserve">מוסרית </w:t>
      </w:r>
      <w:bookmarkStart w:id="22890" w:name="_ETM_Q45_235139"/>
      <w:bookmarkEnd w:id="22890"/>
      <w:r>
        <w:rPr>
          <w:rtl/>
        </w:rPr>
        <w:t xml:space="preserve">במלוא </w:t>
      </w:r>
      <w:bookmarkStart w:id="22891" w:name="_ETM_Q45_235469"/>
      <w:bookmarkEnd w:id="22891"/>
      <w:r>
        <w:rPr>
          <w:rtl/>
        </w:rPr>
        <w:t xml:space="preserve">מובן </w:t>
      </w:r>
      <w:bookmarkStart w:id="22892" w:name="_ETM_Q45_235829"/>
      <w:bookmarkEnd w:id="22892"/>
      <w:r>
        <w:rPr>
          <w:rtl/>
        </w:rPr>
        <w:t>המילה</w:t>
      </w:r>
      <w:r>
        <w:rPr>
          <w:rFonts w:hint="cs"/>
          <w:rtl/>
        </w:rPr>
        <w:t>",</w:t>
      </w:r>
      <w:r>
        <w:rPr>
          <w:rtl/>
        </w:rPr>
        <w:t xml:space="preserve"> </w:t>
      </w:r>
      <w:bookmarkStart w:id="22893" w:name="_ETM_Q45_237550"/>
      <w:bookmarkEnd w:id="22893"/>
      <w:r>
        <w:rPr>
          <w:rtl/>
        </w:rPr>
        <w:t xml:space="preserve">אבל </w:t>
      </w:r>
      <w:bookmarkStart w:id="22894" w:name="_ETM_Q45_237789"/>
      <w:bookmarkEnd w:id="22894"/>
      <w:r>
        <w:rPr>
          <w:rtl/>
        </w:rPr>
        <w:t xml:space="preserve">זה </w:t>
      </w:r>
      <w:bookmarkStart w:id="22895" w:name="_ETM_Q45_237909"/>
      <w:bookmarkEnd w:id="22895"/>
      <w:r>
        <w:rPr>
          <w:rtl/>
        </w:rPr>
        <w:t xml:space="preserve">לא </w:t>
      </w:r>
      <w:bookmarkStart w:id="22896" w:name="_ETM_Q45_237999"/>
      <w:bookmarkEnd w:id="22896"/>
      <w:r>
        <w:rPr>
          <w:rtl/>
        </w:rPr>
        <w:t xml:space="preserve">בדיוק </w:t>
      </w:r>
      <w:bookmarkStart w:id="22897" w:name="_ETM_Q45_238300"/>
      <w:bookmarkEnd w:id="22897"/>
      <w:r>
        <w:rPr>
          <w:rtl/>
        </w:rPr>
        <w:t xml:space="preserve">מה </w:t>
      </w:r>
      <w:bookmarkStart w:id="22898" w:name="_ETM_Q45_238420"/>
      <w:bookmarkEnd w:id="22898"/>
      <w:r>
        <w:rPr>
          <w:rtl/>
        </w:rPr>
        <w:t xml:space="preserve">שאנחנו </w:t>
      </w:r>
      <w:bookmarkStart w:id="22899" w:name="_ETM_Q45_238749"/>
      <w:bookmarkEnd w:id="22899"/>
      <w:r>
        <w:rPr>
          <w:rtl/>
        </w:rPr>
        <w:t xml:space="preserve">רואים </w:t>
      </w:r>
      <w:bookmarkStart w:id="22900" w:name="_ETM_Q45_238989"/>
      <w:bookmarkEnd w:id="22900"/>
      <w:r>
        <w:rPr>
          <w:rtl/>
        </w:rPr>
        <w:t>עכשיו</w:t>
      </w:r>
      <w:r>
        <w:rPr>
          <w:rFonts w:hint="cs"/>
          <w:rtl/>
        </w:rPr>
        <w:t>,</w:t>
      </w:r>
      <w:r>
        <w:rPr>
          <w:rtl/>
        </w:rPr>
        <w:t xml:space="preserve"> </w:t>
      </w:r>
      <w:bookmarkStart w:id="22901" w:name="_ETM_Q45_239960"/>
      <w:bookmarkEnd w:id="22901"/>
      <w:r>
        <w:rPr>
          <w:rtl/>
        </w:rPr>
        <w:t>ו</w:t>
      </w:r>
      <w:r>
        <w:rPr>
          <w:rFonts w:hint="cs"/>
          <w:rtl/>
        </w:rPr>
        <w:t>ה</w:t>
      </w:r>
      <w:r>
        <w:rPr>
          <w:rtl/>
        </w:rPr>
        <w:t xml:space="preserve">הפיכה </w:t>
      </w:r>
      <w:bookmarkStart w:id="22902" w:name="_ETM_Q45_240590"/>
      <w:bookmarkEnd w:id="22902"/>
      <w:r>
        <w:rPr>
          <w:rtl/>
        </w:rPr>
        <w:t xml:space="preserve">המשטרית </w:t>
      </w:r>
      <w:bookmarkStart w:id="22903" w:name="_ETM_Q45_241160"/>
      <w:bookmarkEnd w:id="22903"/>
      <w:r>
        <w:rPr>
          <w:rtl/>
        </w:rPr>
        <w:t xml:space="preserve">הזו </w:t>
      </w:r>
      <w:bookmarkStart w:id="22904" w:name="_ETM_Q45_241399"/>
      <w:bookmarkEnd w:id="22904"/>
      <w:r>
        <w:rPr>
          <w:rtl/>
        </w:rPr>
        <w:t xml:space="preserve">מתקדמת </w:t>
      </w:r>
      <w:bookmarkStart w:id="22905" w:name="_ETM_Q45_242780"/>
      <w:bookmarkEnd w:id="22905"/>
      <w:r>
        <w:rPr>
          <w:rtl/>
        </w:rPr>
        <w:t xml:space="preserve">בכיוון </w:t>
      </w:r>
      <w:bookmarkStart w:id="22906" w:name="_ETM_Q45_243290"/>
      <w:bookmarkEnd w:id="22906"/>
      <w:r>
        <w:rPr>
          <w:rtl/>
        </w:rPr>
        <w:t>ההפוך</w:t>
      </w:r>
      <w:r>
        <w:rPr>
          <w:rFonts w:hint="cs"/>
          <w:rtl/>
        </w:rPr>
        <w:t>.</w:t>
      </w:r>
    </w:p>
    <w:p w:rsidR="009C5DE0" w:rsidRDefault="009C5DE0" w:rsidP="00442EF1">
      <w:pPr>
        <w:rPr>
          <w:rtl/>
        </w:rPr>
      </w:pPr>
      <w:bookmarkStart w:id="22907" w:name="_ETM_Q45_244000"/>
      <w:bookmarkEnd w:id="22907"/>
    </w:p>
    <w:p w:rsidR="009C5DE0" w:rsidRDefault="009C5DE0" w:rsidP="006D32BD">
      <w:pPr>
        <w:rPr>
          <w:rtl/>
        </w:rPr>
      </w:pPr>
      <w:bookmarkStart w:id="22908" w:name="_ETM_Q45_245000"/>
      <w:bookmarkStart w:id="22909" w:name="_ETM_Q45_244780"/>
      <w:bookmarkEnd w:id="22908"/>
      <w:bookmarkEnd w:id="22909"/>
      <w:r>
        <w:rPr>
          <w:rtl/>
        </w:rPr>
        <w:t xml:space="preserve">אני </w:t>
      </w:r>
      <w:bookmarkStart w:id="22910" w:name="_ETM_Q45_244959"/>
      <w:bookmarkEnd w:id="22910"/>
      <w:r>
        <w:rPr>
          <w:rtl/>
        </w:rPr>
        <w:t xml:space="preserve">מסתכלת </w:t>
      </w:r>
      <w:bookmarkStart w:id="22911" w:name="_ETM_Q45_245590"/>
      <w:bookmarkEnd w:id="22911"/>
      <w:r>
        <w:rPr>
          <w:rtl/>
        </w:rPr>
        <w:t xml:space="preserve">על </w:t>
      </w:r>
      <w:bookmarkStart w:id="22912" w:name="_ETM_Q45_245709"/>
      <w:bookmarkEnd w:id="22912"/>
      <w:r>
        <w:rPr>
          <w:rFonts w:hint="cs"/>
          <w:rtl/>
        </w:rPr>
        <w:t>ה</w:t>
      </w:r>
      <w:r>
        <w:rPr>
          <w:rtl/>
        </w:rPr>
        <w:t xml:space="preserve">מנהיגים </w:t>
      </w:r>
      <w:bookmarkStart w:id="22913" w:name="_ETM_Q45_246909"/>
      <w:bookmarkEnd w:id="22913"/>
      <w:r>
        <w:rPr>
          <w:rtl/>
        </w:rPr>
        <w:t xml:space="preserve">ואני </w:t>
      </w:r>
      <w:bookmarkStart w:id="22914" w:name="_ETM_Q45_247149"/>
      <w:bookmarkEnd w:id="22914"/>
      <w:r>
        <w:rPr>
          <w:rtl/>
        </w:rPr>
        <w:t>שואל</w:t>
      </w:r>
      <w:r>
        <w:rPr>
          <w:rFonts w:hint="cs"/>
          <w:rtl/>
        </w:rPr>
        <w:t>ת</w:t>
      </w:r>
      <w:r>
        <w:rPr>
          <w:rtl/>
        </w:rPr>
        <w:t xml:space="preserve"> </w:t>
      </w:r>
      <w:bookmarkStart w:id="22915" w:name="_ETM_Q45_247450"/>
      <w:bookmarkEnd w:id="22915"/>
      <w:r>
        <w:rPr>
          <w:rtl/>
        </w:rPr>
        <w:t xml:space="preserve">את </w:t>
      </w:r>
      <w:bookmarkStart w:id="22916" w:name="_ETM_Q45_247540"/>
      <w:bookmarkEnd w:id="22916"/>
      <w:r>
        <w:rPr>
          <w:rtl/>
        </w:rPr>
        <w:t>עצמי</w:t>
      </w:r>
      <w:r>
        <w:rPr>
          <w:rFonts w:hint="cs"/>
          <w:rtl/>
        </w:rPr>
        <w:t>:</w:t>
      </w:r>
      <w:r>
        <w:rPr>
          <w:rtl/>
        </w:rPr>
        <w:t xml:space="preserve"> </w:t>
      </w:r>
      <w:bookmarkStart w:id="22917" w:name="_ETM_Q45_248319"/>
      <w:bookmarkEnd w:id="22917"/>
      <w:r>
        <w:rPr>
          <w:rtl/>
        </w:rPr>
        <w:t>זהו</w:t>
      </w:r>
      <w:r>
        <w:rPr>
          <w:rFonts w:hint="cs"/>
          <w:rtl/>
        </w:rPr>
        <w:t>?</w:t>
      </w:r>
      <w:r>
        <w:rPr>
          <w:rtl/>
        </w:rPr>
        <w:t xml:space="preserve"> </w:t>
      </w:r>
      <w:bookmarkStart w:id="22918" w:name="_ETM_Q45_249870"/>
      <w:bookmarkEnd w:id="22918"/>
      <w:r>
        <w:rPr>
          <w:rtl/>
        </w:rPr>
        <w:t>זו</w:t>
      </w:r>
      <w:bookmarkStart w:id="22919" w:name="_ETM_Q45_250260"/>
      <w:bookmarkEnd w:id="22919"/>
      <w:r>
        <w:rPr>
          <w:rFonts w:hint="cs"/>
          <w:rtl/>
        </w:rPr>
        <w:t xml:space="preserve"> דמות </w:t>
      </w:r>
      <w:bookmarkStart w:id="22920" w:name="_ETM_Q45_250770"/>
      <w:bookmarkEnd w:id="22920"/>
      <w:r>
        <w:rPr>
          <w:rFonts w:hint="cs"/>
          <w:rtl/>
        </w:rPr>
        <w:t>ה</w:t>
      </w:r>
      <w:r>
        <w:rPr>
          <w:rtl/>
        </w:rPr>
        <w:t>מוסר</w:t>
      </w:r>
      <w:r>
        <w:rPr>
          <w:rFonts w:hint="cs"/>
          <w:rtl/>
        </w:rPr>
        <w:t>?</w:t>
      </w:r>
      <w:r>
        <w:rPr>
          <w:rtl/>
        </w:rPr>
        <w:t xml:space="preserve"> </w:t>
      </w:r>
      <w:bookmarkStart w:id="22921" w:name="_ETM_Q45_252009"/>
      <w:bookmarkEnd w:id="22921"/>
      <w:r>
        <w:rPr>
          <w:rtl/>
        </w:rPr>
        <w:t xml:space="preserve">חלקם </w:t>
      </w:r>
      <w:bookmarkStart w:id="22922" w:name="_ETM_Q45_252490"/>
      <w:bookmarkEnd w:id="22922"/>
      <w:r>
        <w:rPr>
          <w:rtl/>
        </w:rPr>
        <w:t xml:space="preserve">עם </w:t>
      </w:r>
      <w:bookmarkStart w:id="22923" w:name="_ETM_Q45_252610"/>
      <w:bookmarkEnd w:id="22923"/>
      <w:r>
        <w:rPr>
          <w:rtl/>
        </w:rPr>
        <w:t xml:space="preserve">עבר </w:t>
      </w:r>
      <w:bookmarkStart w:id="22924" w:name="_ETM_Q45_252880"/>
      <w:bookmarkEnd w:id="22924"/>
      <w:r>
        <w:rPr>
          <w:rtl/>
        </w:rPr>
        <w:t>פלילי</w:t>
      </w:r>
      <w:r>
        <w:rPr>
          <w:rFonts w:hint="cs"/>
          <w:rtl/>
        </w:rPr>
        <w:t>,</w:t>
      </w:r>
      <w:r>
        <w:rPr>
          <w:rtl/>
        </w:rPr>
        <w:t xml:space="preserve"> </w:t>
      </w:r>
      <w:bookmarkStart w:id="22925" w:name="_ETM_Q45_253729"/>
      <w:bookmarkEnd w:id="22925"/>
      <w:r>
        <w:rPr>
          <w:rtl/>
        </w:rPr>
        <w:t>טרוריסטי</w:t>
      </w:r>
      <w:r>
        <w:rPr>
          <w:rFonts w:hint="cs"/>
          <w:rtl/>
        </w:rPr>
        <w:t>,</w:t>
      </w:r>
      <w:r>
        <w:rPr>
          <w:rtl/>
        </w:rPr>
        <w:t xml:space="preserve"> </w:t>
      </w:r>
      <w:bookmarkStart w:id="22926" w:name="_ETM_Q45_254780"/>
      <w:bookmarkEnd w:id="22926"/>
      <w:r>
        <w:rPr>
          <w:rtl/>
        </w:rPr>
        <w:t xml:space="preserve">חשודים </w:t>
      </w:r>
      <w:bookmarkStart w:id="22927" w:name="_ETM_Q45_255469"/>
      <w:bookmarkEnd w:id="22927"/>
      <w:r>
        <w:rPr>
          <w:rtl/>
        </w:rPr>
        <w:t>בפלילים</w:t>
      </w:r>
      <w:r>
        <w:rPr>
          <w:rFonts w:hint="cs"/>
          <w:rtl/>
        </w:rPr>
        <w:t>,</w:t>
      </w:r>
      <w:r>
        <w:rPr>
          <w:rtl/>
        </w:rPr>
        <w:t xml:space="preserve"> </w:t>
      </w:r>
      <w:bookmarkStart w:id="22928" w:name="_ETM_Q45_256280"/>
      <w:bookmarkEnd w:id="22928"/>
      <w:r>
        <w:rPr>
          <w:rtl/>
        </w:rPr>
        <w:t xml:space="preserve">נגועים </w:t>
      </w:r>
      <w:bookmarkStart w:id="22929" w:name="_ETM_Q45_256790"/>
      <w:bookmarkEnd w:id="22929"/>
      <w:r>
        <w:rPr>
          <w:rtl/>
        </w:rPr>
        <w:t>בשחיתות</w:t>
      </w:r>
      <w:r>
        <w:rPr>
          <w:rFonts w:hint="cs"/>
          <w:rtl/>
        </w:rPr>
        <w:t>.</w:t>
      </w:r>
      <w:r>
        <w:rPr>
          <w:rtl/>
        </w:rPr>
        <w:t xml:space="preserve"> </w:t>
      </w:r>
      <w:bookmarkStart w:id="22930" w:name="_ETM_Q45_258049"/>
      <w:bookmarkEnd w:id="22930"/>
      <w:r>
        <w:rPr>
          <w:rtl/>
        </w:rPr>
        <w:t xml:space="preserve">זאת </w:t>
      </w:r>
      <w:bookmarkStart w:id="22931" w:name="_ETM_Q45_258290"/>
      <w:bookmarkEnd w:id="22931"/>
      <w:r>
        <w:rPr>
          <w:rtl/>
        </w:rPr>
        <w:t xml:space="preserve">בושה </w:t>
      </w:r>
      <w:bookmarkStart w:id="22932" w:name="_ETM_Q45_258709"/>
      <w:bookmarkEnd w:id="22932"/>
      <w:r>
        <w:rPr>
          <w:rtl/>
        </w:rPr>
        <w:t xml:space="preserve">לחזון </w:t>
      </w:r>
      <w:bookmarkStart w:id="22933" w:name="_ETM_Q45_259130"/>
      <w:bookmarkEnd w:id="22933"/>
      <w:r>
        <w:rPr>
          <w:rtl/>
        </w:rPr>
        <w:t>הציוני</w:t>
      </w:r>
      <w:r w:rsidR="006D32BD">
        <w:rPr>
          <w:rFonts w:hint="cs"/>
          <w:rtl/>
        </w:rPr>
        <w:t>,</w:t>
      </w:r>
      <w:r>
        <w:rPr>
          <w:rtl/>
        </w:rPr>
        <w:t xml:space="preserve"> </w:t>
      </w:r>
      <w:bookmarkStart w:id="22934" w:name="_ETM_Q45_260520"/>
      <w:bookmarkEnd w:id="22934"/>
      <w:r>
        <w:rPr>
          <w:rtl/>
        </w:rPr>
        <w:t xml:space="preserve">חזון </w:t>
      </w:r>
      <w:bookmarkStart w:id="22935" w:name="_ETM_Q45_261180"/>
      <w:bookmarkEnd w:id="22935"/>
      <w:r>
        <w:rPr>
          <w:rtl/>
        </w:rPr>
        <w:t>ציוני</w:t>
      </w:r>
      <w:bookmarkStart w:id="22936" w:name="_ETM_Q45_262420"/>
      <w:bookmarkEnd w:id="22936"/>
      <w:r>
        <w:rPr>
          <w:rFonts w:hint="cs"/>
          <w:rtl/>
        </w:rPr>
        <w:t xml:space="preserve"> </w:t>
      </w:r>
      <w:r>
        <w:rPr>
          <w:rFonts w:hint="eastAsia"/>
          <w:rtl/>
        </w:rPr>
        <w:t xml:space="preserve">– </w:t>
      </w:r>
      <w:r>
        <w:rPr>
          <w:rtl/>
        </w:rPr>
        <w:t xml:space="preserve">חזון </w:t>
      </w:r>
      <w:bookmarkStart w:id="22937" w:name="_ETM_Q45_262899"/>
      <w:bookmarkEnd w:id="22937"/>
      <w:r>
        <w:rPr>
          <w:rtl/>
        </w:rPr>
        <w:t xml:space="preserve">ציוני </w:t>
      </w:r>
      <w:bookmarkStart w:id="22938" w:name="_ETM_Q45_263259"/>
      <w:bookmarkEnd w:id="22938"/>
      <w:r>
        <w:rPr>
          <w:rtl/>
        </w:rPr>
        <w:t>שמתרסק</w:t>
      </w:r>
      <w:r>
        <w:rPr>
          <w:rFonts w:hint="cs"/>
          <w:rtl/>
        </w:rPr>
        <w:t>.</w:t>
      </w:r>
      <w:r>
        <w:rPr>
          <w:rtl/>
        </w:rPr>
        <w:t xml:space="preserve"> </w:t>
      </w:r>
      <w:bookmarkStart w:id="22939" w:name="_ETM_Q45_265159"/>
      <w:bookmarkEnd w:id="22939"/>
      <w:r>
        <w:rPr>
          <w:rtl/>
        </w:rPr>
        <w:t xml:space="preserve">אז </w:t>
      </w:r>
      <w:bookmarkStart w:id="22940" w:name="_ETM_Q45_265340"/>
      <w:bookmarkEnd w:id="22940"/>
      <w:r>
        <w:rPr>
          <w:rtl/>
        </w:rPr>
        <w:t>מ</w:t>
      </w:r>
      <w:bookmarkStart w:id="22941" w:name="_ETM_Q45_265459"/>
      <w:bookmarkEnd w:id="22941"/>
      <w:r>
        <w:rPr>
          <w:rtl/>
        </w:rPr>
        <w:t xml:space="preserve">חזון </w:t>
      </w:r>
      <w:bookmarkStart w:id="22942" w:name="_ETM_Q45_265880"/>
      <w:bookmarkEnd w:id="22942"/>
      <w:r>
        <w:rPr>
          <w:rtl/>
        </w:rPr>
        <w:t xml:space="preserve">ציוני </w:t>
      </w:r>
      <w:bookmarkStart w:id="22943" w:name="_ETM_Q45_266209"/>
      <w:bookmarkEnd w:id="22943"/>
      <w:r>
        <w:rPr>
          <w:rtl/>
        </w:rPr>
        <w:t xml:space="preserve">שמתרסק </w:t>
      </w:r>
      <w:bookmarkStart w:id="22944" w:name="_ETM_Q45_266749"/>
      <w:bookmarkEnd w:id="22944"/>
      <w:r>
        <w:rPr>
          <w:rtl/>
        </w:rPr>
        <w:t xml:space="preserve">גם </w:t>
      </w:r>
      <w:bookmarkStart w:id="22945" w:name="_ETM_Q45_266899"/>
      <w:bookmarkEnd w:id="22945"/>
      <w:r>
        <w:rPr>
          <w:rtl/>
        </w:rPr>
        <w:t xml:space="preserve">למופע </w:t>
      </w:r>
      <w:bookmarkStart w:id="22946" w:name="_ETM_Q45_268240"/>
      <w:bookmarkEnd w:id="22946"/>
      <w:r>
        <w:rPr>
          <w:rtl/>
        </w:rPr>
        <w:t xml:space="preserve">ציוני </w:t>
      </w:r>
      <w:bookmarkStart w:id="22947" w:name="_ETM_Q45_269569"/>
      <w:bookmarkEnd w:id="22947"/>
      <w:r>
        <w:rPr>
          <w:rtl/>
        </w:rPr>
        <w:t>ש</w:t>
      </w:r>
      <w:r>
        <w:rPr>
          <w:rFonts w:hint="cs"/>
          <w:rtl/>
        </w:rPr>
        <w:t>ה</w:t>
      </w:r>
      <w:r>
        <w:rPr>
          <w:rtl/>
        </w:rPr>
        <w:t xml:space="preserve">תרסק </w:t>
      </w:r>
      <w:bookmarkStart w:id="22948" w:name="_ETM_Q45_270439"/>
      <w:bookmarkEnd w:id="22948"/>
      <w:r>
        <w:rPr>
          <w:rtl/>
        </w:rPr>
        <w:t>אתמול</w:t>
      </w:r>
      <w:r>
        <w:rPr>
          <w:rFonts w:hint="cs"/>
          <w:rtl/>
        </w:rPr>
        <w:t>,</w:t>
      </w:r>
      <w:r>
        <w:rPr>
          <w:rtl/>
        </w:rPr>
        <w:t xml:space="preserve"> </w:t>
      </w:r>
      <w:bookmarkStart w:id="22949" w:name="_ETM_Q45_271560"/>
      <w:bookmarkEnd w:id="22949"/>
      <w:r>
        <w:rPr>
          <w:rtl/>
        </w:rPr>
        <w:t xml:space="preserve">כשראיתי </w:t>
      </w:r>
      <w:bookmarkStart w:id="22950" w:name="_ETM_Q45_272250"/>
      <w:bookmarkEnd w:id="22950"/>
      <w:r w:rsidR="006D32BD">
        <w:rPr>
          <w:rFonts w:hint="cs"/>
          <w:rtl/>
        </w:rPr>
        <w:t xml:space="preserve">– </w:t>
      </w:r>
      <w:r>
        <w:rPr>
          <w:rtl/>
        </w:rPr>
        <w:t>שמעתי</w:t>
      </w:r>
      <w:r>
        <w:rPr>
          <w:rFonts w:hint="cs"/>
          <w:rtl/>
        </w:rPr>
        <w:t>,</w:t>
      </w:r>
      <w:r>
        <w:rPr>
          <w:rtl/>
        </w:rPr>
        <w:t xml:space="preserve"> </w:t>
      </w:r>
      <w:bookmarkStart w:id="22951" w:name="_ETM_Q45_272909"/>
      <w:bookmarkEnd w:id="22951"/>
      <w:r>
        <w:rPr>
          <w:rtl/>
        </w:rPr>
        <w:t xml:space="preserve">יותר </w:t>
      </w:r>
      <w:bookmarkStart w:id="22952" w:name="_ETM_Q45_273150"/>
      <w:bookmarkEnd w:id="22952"/>
      <w:r>
        <w:rPr>
          <w:rtl/>
        </w:rPr>
        <w:t>נכון</w:t>
      </w:r>
      <w:bookmarkStart w:id="22953" w:name="_ETM_Q45_273810"/>
      <w:bookmarkEnd w:id="22953"/>
      <w:r w:rsidR="006D32BD">
        <w:rPr>
          <w:rFonts w:hint="cs"/>
          <w:rtl/>
        </w:rPr>
        <w:t xml:space="preserve">, </w:t>
      </w:r>
      <w:r>
        <w:rPr>
          <w:rtl/>
        </w:rPr>
        <w:t xml:space="preserve">את </w:t>
      </w:r>
      <w:bookmarkStart w:id="22954" w:name="_ETM_Q45_273990"/>
      <w:bookmarkEnd w:id="22954"/>
      <w:r>
        <w:rPr>
          <w:rtl/>
        </w:rPr>
        <w:t xml:space="preserve">ההדלפות </w:t>
      </w:r>
      <w:bookmarkStart w:id="22955" w:name="_ETM_Q45_274680"/>
      <w:bookmarkEnd w:id="22955"/>
      <w:r>
        <w:rPr>
          <w:rtl/>
        </w:rPr>
        <w:t xml:space="preserve">מישיבת </w:t>
      </w:r>
      <w:bookmarkStart w:id="22956" w:name="_ETM_Q45_275310"/>
      <w:bookmarkEnd w:id="22956"/>
      <w:r>
        <w:rPr>
          <w:rtl/>
        </w:rPr>
        <w:t>הממשלה</w:t>
      </w:r>
      <w:r>
        <w:rPr>
          <w:rFonts w:hint="cs"/>
          <w:rtl/>
        </w:rPr>
        <w:t>.</w:t>
      </w:r>
      <w:r>
        <w:rPr>
          <w:rtl/>
        </w:rPr>
        <w:t xml:space="preserve"> </w:t>
      </w:r>
      <w:bookmarkStart w:id="22957" w:name="_ETM_Q45_276840"/>
      <w:bookmarkEnd w:id="22957"/>
      <w:r>
        <w:rPr>
          <w:rtl/>
        </w:rPr>
        <w:t xml:space="preserve">זה </w:t>
      </w:r>
      <w:bookmarkStart w:id="22958" w:name="_ETM_Q45_277080"/>
      <w:bookmarkEnd w:id="22958"/>
      <w:r>
        <w:rPr>
          <w:rtl/>
        </w:rPr>
        <w:t xml:space="preserve">היה </w:t>
      </w:r>
      <w:bookmarkStart w:id="22959" w:name="_ETM_Q45_277380"/>
      <w:bookmarkEnd w:id="22959"/>
      <w:r>
        <w:rPr>
          <w:rtl/>
        </w:rPr>
        <w:t>מופע</w:t>
      </w:r>
      <w:r>
        <w:rPr>
          <w:rFonts w:hint="cs"/>
          <w:rtl/>
        </w:rPr>
        <w:t xml:space="preserve"> </w:t>
      </w:r>
      <w:bookmarkStart w:id="22960" w:name="_ETM_Q45_275000"/>
      <w:bookmarkEnd w:id="22960"/>
      <w:r>
        <w:rPr>
          <w:rFonts w:hint="eastAsia"/>
          <w:rtl/>
        </w:rPr>
        <w:t>–</w:t>
      </w:r>
      <w:r>
        <w:rPr>
          <w:rtl/>
        </w:rPr>
        <w:t xml:space="preserve"> </w:t>
      </w:r>
      <w:bookmarkStart w:id="22961" w:name="_ETM_Q45_279429"/>
      <w:bookmarkEnd w:id="22961"/>
      <w:r>
        <w:rPr>
          <w:rtl/>
        </w:rPr>
        <w:t xml:space="preserve">איך </w:t>
      </w:r>
      <w:bookmarkStart w:id="22962" w:name="_ETM_Q45_279639"/>
      <w:bookmarkEnd w:id="22962"/>
      <w:r>
        <w:rPr>
          <w:rtl/>
        </w:rPr>
        <w:t xml:space="preserve">אני </w:t>
      </w:r>
      <w:bookmarkStart w:id="22963" w:name="_ETM_Q45_279819"/>
      <w:bookmarkEnd w:id="22963"/>
      <w:r>
        <w:rPr>
          <w:rtl/>
        </w:rPr>
        <w:t xml:space="preserve">אגיד </w:t>
      </w:r>
      <w:bookmarkStart w:id="22964" w:name="_ETM_Q45_280029"/>
      <w:bookmarkEnd w:id="22964"/>
      <w:r>
        <w:rPr>
          <w:rtl/>
        </w:rPr>
        <w:t>לך</w:t>
      </w:r>
      <w:r>
        <w:rPr>
          <w:rFonts w:hint="cs"/>
          <w:rtl/>
        </w:rPr>
        <w:t>,</w:t>
      </w:r>
      <w:r>
        <w:rPr>
          <w:rtl/>
        </w:rPr>
        <w:t xml:space="preserve"> </w:t>
      </w:r>
      <w:bookmarkStart w:id="22965" w:name="_ETM_Q45_280209"/>
      <w:bookmarkEnd w:id="22965"/>
      <w:r>
        <w:rPr>
          <w:rtl/>
        </w:rPr>
        <w:t xml:space="preserve">אדוני </w:t>
      </w:r>
      <w:bookmarkStart w:id="22966" w:name="_ETM_Q45_280509"/>
      <w:bookmarkEnd w:id="22966"/>
      <w:r>
        <w:rPr>
          <w:rtl/>
        </w:rPr>
        <w:t>היו</w:t>
      </w:r>
      <w:r>
        <w:rPr>
          <w:rFonts w:hint="cs"/>
          <w:rtl/>
        </w:rPr>
        <w:t>"ר,</w:t>
      </w:r>
      <w:r>
        <w:rPr>
          <w:rtl/>
        </w:rPr>
        <w:t xml:space="preserve"> </w:t>
      </w:r>
      <w:bookmarkStart w:id="22967" w:name="_ETM_Q45_281169"/>
      <w:bookmarkEnd w:id="22967"/>
      <w:r>
        <w:rPr>
          <w:rtl/>
        </w:rPr>
        <w:t>התביישתי</w:t>
      </w:r>
      <w:bookmarkStart w:id="22968" w:name="_ETM_Q45_282209"/>
      <w:bookmarkEnd w:id="22968"/>
      <w:r>
        <w:rPr>
          <w:rFonts w:hint="cs"/>
          <w:rtl/>
        </w:rPr>
        <w:t xml:space="preserve"> </w:t>
      </w:r>
      <w:r>
        <w:rPr>
          <w:rFonts w:hint="eastAsia"/>
          <w:rtl/>
        </w:rPr>
        <w:t xml:space="preserve">– </w:t>
      </w:r>
      <w:r>
        <w:rPr>
          <w:rtl/>
        </w:rPr>
        <w:t xml:space="preserve">קצת </w:t>
      </w:r>
      <w:bookmarkStart w:id="22969" w:name="_ETM_Q45_282600"/>
      <w:bookmarkEnd w:id="22969"/>
      <w:r>
        <w:rPr>
          <w:rtl/>
        </w:rPr>
        <w:t>מופרע</w:t>
      </w:r>
      <w:r>
        <w:rPr>
          <w:rFonts w:hint="cs"/>
          <w:rtl/>
        </w:rPr>
        <w:t>,</w:t>
      </w:r>
      <w:r>
        <w:rPr>
          <w:rtl/>
        </w:rPr>
        <w:t xml:space="preserve"> </w:t>
      </w:r>
      <w:bookmarkStart w:id="22970" w:name="_ETM_Q45_283200"/>
      <w:bookmarkEnd w:id="22970"/>
      <w:r>
        <w:rPr>
          <w:rtl/>
        </w:rPr>
        <w:t>מ</w:t>
      </w:r>
      <w:r>
        <w:rPr>
          <w:rFonts w:hint="cs"/>
          <w:rtl/>
        </w:rPr>
        <w:t>י</w:t>
      </w:r>
      <w:r>
        <w:rPr>
          <w:rtl/>
        </w:rPr>
        <w:t xml:space="preserve">לה </w:t>
      </w:r>
      <w:bookmarkStart w:id="22971" w:name="_ETM_Q45_283530"/>
      <w:bookmarkEnd w:id="22971"/>
      <w:r>
        <w:rPr>
          <w:rtl/>
        </w:rPr>
        <w:t xml:space="preserve">שאני </w:t>
      </w:r>
      <w:bookmarkStart w:id="22972" w:name="_ETM_Q45_283740"/>
      <w:bookmarkEnd w:id="22972"/>
      <w:r>
        <w:rPr>
          <w:rtl/>
        </w:rPr>
        <w:t xml:space="preserve">לא </w:t>
      </w:r>
      <w:bookmarkStart w:id="22973" w:name="_ETM_Q45_283799"/>
      <w:bookmarkEnd w:id="22973"/>
      <w:r>
        <w:rPr>
          <w:rtl/>
        </w:rPr>
        <w:t xml:space="preserve">משתמשת </w:t>
      </w:r>
      <w:bookmarkStart w:id="22974" w:name="_ETM_Q45_284280"/>
      <w:bookmarkEnd w:id="22974"/>
      <w:r>
        <w:rPr>
          <w:rtl/>
        </w:rPr>
        <w:t>ב</w:t>
      </w:r>
      <w:r>
        <w:rPr>
          <w:rFonts w:hint="cs"/>
          <w:rtl/>
        </w:rPr>
        <w:t>ה</w:t>
      </w:r>
      <w:r>
        <w:rPr>
          <w:rtl/>
        </w:rPr>
        <w:t xml:space="preserve"> </w:t>
      </w:r>
      <w:bookmarkStart w:id="22975" w:name="_ETM_Q45_284400"/>
      <w:bookmarkEnd w:id="22975"/>
      <w:r>
        <w:rPr>
          <w:rtl/>
        </w:rPr>
        <w:t xml:space="preserve">בדרך </w:t>
      </w:r>
      <w:bookmarkStart w:id="22976" w:name="_ETM_Q45_284729"/>
      <w:bookmarkEnd w:id="22976"/>
      <w:r>
        <w:rPr>
          <w:rtl/>
        </w:rPr>
        <w:t>כלל</w:t>
      </w:r>
      <w:r>
        <w:rPr>
          <w:rFonts w:hint="cs"/>
          <w:rtl/>
        </w:rPr>
        <w:t xml:space="preserve">: </w:t>
      </w:r>
      <w:bookmarkStart w:id="22977" w:name="_ETM_Q45_284000"/>
      <w:bookmarkStart w:id="22978" w:name="_ETM_Q45_286910"/>
      <w:bookmarkEnd w:id="22977"/>
      <w:bookmarkEnd w:id="22978"/>
      <w:r>
        <w:rPr>
          <w:rtl/>
        </w:rPr>
        <w:t xml:space="preserve">גם </w:t>
      </w:r>
      <w:bookmarkStart w:id="22979" w:name="_ETM_Q45_287240"/>
      <w:bookmarkEnd w:id="22979"/>
      <w:r>
        <w:rPr>
          <w:rtl/>
        </w:rPr>
        <w:t xml:space="preserve">העריכה </w:t>
      </w:r>
      <w:bookmarkStart w:id="22980" w:name="_ETM_Q45_287750"/>
      <w:bookmarkEnd w:id="22980"/>
      <w:r>
        <w:rPr>
          <w:rFonts w:hint="cs"/>
          <w:rtl/>
        </w:rPr>
        <w:t>ה</w:t>
      </w:r>
      <w:r>
        <w:rPr>
          <w:rtl/>
        </w:rPr>
        <w:t>מגמתית</w:t>
      </w:r>
      <w:r>
        <w:rPr>
          <w:rFonts w:hint="cs"/>
          <w:rtl/>
        </w:rPr>
        <w:t>,</w:t>
      </w:r>
      <w:r>
        <w:rPr>
          <w:rtl/>
        </w:rPr>
        <w:t xml:space="preserve"> </w:t>
      </w:r>
      <w:bookmarkStart w:id="22981" w:name="_ETM_Q45_288530"/>
      <w:bookmarkEnd w:id="22981"/>
      <w:r>
        <w:rPr>
          <w:rtl/>
        </w:rPr>
        <w:t xml:space="preserve">גם </w:t>
      </w:r>
      <w:bookmarkStart w:id="22982" w:name="_ETM_Q45_288759"/>
      <w:bookmarkEnd w:id="22982"/>
      <w:r>
        <w:rPr>
          <w:rFonts w:hint="cs"/>
          <w:rtl/>
        </w:rPr>
        <w:t>ה</w:t>
      </w:r>
      <w:r>
        <w:rPr>
          <w:rtl/>
        </w:rPr>
        <w:t>הדלפות</w:t>
      </w:r>
      <w:r>
        <w:rPr>
          <w:rFonts w:hint="cs"/>
          <w:rtl/>
        </w:rPr>
        <w:t>,</w:t>
      </w:r>
      <w:r>
        <w:rPr>
          <w:rtl/>
        </w:rPr>
        <w:t xml:space="preserve"> </w:t>
      </w:r>
      <w:bookmarkStart w:id="22983" w:name="_ETM_Q45_289930"/>
      <w:bookmarkEnd w:id="22983"/>
      <w:r>
        <w:rPr>
          <w:rtl/>
        </w:rPr>
        <w:t xml:space="preserve">גם </w:t>
      </w:r>
      <w:bookmarkStart w:id="22984" w:name="_ETM_Q45_290260"/>
      <w:bookmarkEnd w:id="22984"/>
      <w:r>
        <w:rPr>
          <w:rtl/>
        </w:rPr>
        <w:t xml:space="preserve">הדברים </w:t>
      </w:r>
      <w:bookmarkStart w:id="22985" w:name="_ETM_Q45_290620"/>
      <w:bookmarkEnd w:id="22985"/>
      <w:r>
        <w:rPr>
          <w:rtl/>
        </w:rPr>
        <w:t xml:space="preserve">שנאמרו </w:t>
      </w:r>
      <w:bookmarkStart w:id="22986" w:name="_ETM_Q45_291160"/>
      <w:bookmarkEnd w:id="22986"/>
      <w:r>
        <w:rPr>
          <w:rtl/>
        </w:rPr>
        <w:t>שם</w:t>
      </w:r>
      <w:r>
        <w:rPr>
          <w:rFonts w:hint="cs"/>
          <w:rtl/>
        </w:rPr>
        <w:t xml:space="preserve">, גם </w:t>
      </w:r>
      <w:bookmarkStart w:id="22987" w:name="_ETM_Q45_291520"/>
      <w:bookmarkStart w:id="22988" w:name="_ETM_Q45_291670"/>
      <w:bookmarkEnd w:id="22987"/>
      <w:bookmarkEnd w:id="22988"/>
      <w:r>
        <w:rPr>
          <w:rtl/>
        </w:rPr>
        <w:t>ההטחה</w:t>
      </w:r>
      <w:r>
        <w:rPr>
          <w:rFonts w:hint="cs"/>
          <w:rtl/>
        </w:rPr>
        <w:t>,</w:t>
      </w:r>
      <w:r>
        <w:rPr>
          <w:rtl/>
        </w:rPr>
        <w:t xml:space="preserve"> </w:t>
      </w:r>
      <w:bookmarkStart w:id="22989" w:name="_ETM_Q45_292329"/>
      <w:bookmarkStart w:id="22990" w:name="_ETM_Q45_292610"/>
      <w:bookmarkEnd w:id="22989"/>
      <w:bookmarkEnd w:id="22990"/>
      <w:r>
        <w:rPr>
          <w:rtl/>
        </w:rPr>
        <w:t xml:space="preserve">אפילו </w:t>
      </w:r>
      <w:bookmarkStart w:id="22991" w:name="_ETM_Q45_292940"/>
      <w:bookmarkEnd w:id="22991"/>
      <w:r>
        <w:rPr>
          <w:rtl/>
        </w:rPr>
        <w:t>השוביניזם</w:t>
      </w:r>
      <w:r>
        <w:rPr>
          <w:rFonts w:hint="cs"/>
          <w:rtl/>
        </w:rPr>
        <w:t>,</w:t>
      </w:r>
      <w:r>
        <w:rPr>
          <w:rtl/>
        </w:rPr>
        <w:t xml:space="preserve"> </w:t>
      </w:r>
      <w:bookmarkStart w:id="22992" w:name="_ETM_Q45_293780"/>
      <w:bookmarkEnd w:id="22992"/>
      <w:r>
        <w:rPr>
          <w:rtl/>
        </w:rPr>
        <w:t>כן</w:t>
      </w:r>
      <w:r>
        <w:rPr>
          <w:rFonts w:hint="cs"/>
          <w:rtl/>
        </w:rPr>
        <w:t>,</w:t>
      </w:r>
      <w:r>
        <w:rPr>
          <w:rtl/>
        </w:rPr>
        <w:t xml:space="preserve"> </w:t>
      </w:r>
      <w:bookmarkStart w:id="22993" w:name="_ETM_Q45_294050"/>
      <w:bookmarkEnd w:id="22993"/>
      <w:r>
        <w:rPr>
          <w:rtl/>
        </w:rPr>
        <w:t xml:space="preserve">גם </w:t>
      </w:r>
      <w:bookmarkStart w:id="22994" w:name="_ETM_Q45_294230"/>
      <w:bookmarkEnd w:id="22994"/>
      <w:r>
        <w:rPr>
          <w:rtl/>
        </w:rPr>
        <w:t xml:space="preserve">השוביניזם </w:t>
      </w:r>
      <w:bookmarkStart w:id="22995" w:name="_ETM_Q45_295190"/>
      <w:bookmarkEnd w:id="22995"/>
      <w:r>
        <w:rPr>
          <w:rtl/>
        </w:rPr>
        <w:t xml:space="preserve">שהיה </w:t>
      </w:r>
      <w:bookmarkStart w:id="22996" w:name="_ETM_Q45_295610"/>
      <w:bookmarkEnd w:id="22996"/>
      <w:r>
        <w:rPr>
          <w:rtl/>
        </w:rPr>
        <w:t>שם</w:t>
      </w:r>
      <w:r>
        <w:rPr>
          <w:rFonts w:hint="cs"/>
          <w:rtl/>
        </w:rPr>
        <w:t>,</w:t>
      </w:r>
      <w:r>
        <w:rPr>
          <w:rtl/>
        </w:rPr>
        <w:t xml:space="preserve"> </w:t>
      </w:r>
      <w:bookmarkStart w:id="22997" w:name="_ETM_Q45_296499"/>
      <w:bookmarkEnd w:id="22997"/>
      <w:r>
        <w:rPr>
          <w:rtl/>
        </w:rPr>
        <w:t xml:space="preserve">ובעיקר </w:t>
      </w:r>
      <w:bookmarkStart w:id="22998" w:name="_ETM_Q45_297069"/>
      <w:bookmarkEnd w:id="22998"/>
      <w:r>
        <w:rPr>
          <w:rtl/>
        </w:rPr>
        <w:t xml:space="preserve">התעלמות </w:t>
      </w:r>
      <w:bookmarkStart w:id="22999" w:name="_ETM_Q45_297549"/>
      <w:bookmarkEnd w:id="22999"/>
      <w:r>
        <w:rPr>
          <w:rtl/>
        </w:rPr>
        <w:t xml:space="preserve">מנתונים </w:t>
      </w:r>
      <w:bookmarkStart w:id="23000" w:name="_ETM_Q45_298599"/>
      <w:bookmarkEnd w:id="23000"/>
      <w:r>
        <w:rPr>
          <w:rtl/>
        </w:rPr>
        <w:t xml:space="preserve">ברורים </w:t>
      </w:r>
      <w:bookmarkStart w:id="23001" w:name="_ETM_Q45_299649"/>
      <w:bookmarkEnd w:id="23001"/>
      <w:r>
        <w:rPr>
          <w:rtl/>
        </w:rPr>
        <w:t xml:space="preserve">שהמפכ"ל </w:t>
      </w:r>
      <w:bookmarkStart w:id="23002" w:name="_ETM_Q45_300340"/>
      <w:bookmarkEnd w:id="23002"/>
      <w:r>
        <w:rPr>
          <w:rtl/>
        </w:rPr>
        <w:t xml:space="preserve">הציג </w:t>
      </w:r>
      <w:bookmarkStart w:id="23003" w:name="_ETM_Q45_301119"/>
      <w:bookmarkEnd w:id="23003"/>
      <w:r>
        <w:rPr>
          <w:rtl/>
        </w:rPr>
        <w:t xml:space="preserve">ואחרים </w:t>
      </w:r>
      <w:bookmarkStart w:id="23004" w:name="_ETM_Q45_301719"/>
      <w:bookmarkEnd w:id="23004"/>
      <w:r>
        <w:rPr>
          <w:rtl/>
        </w:rPr>
        <w:t xml:space="preserve">הציגו </w:t>
      </w:r>
      <w:bookmarkStart w:id="23005" w:name="_ETM_Q45_302139"/>
      <w:bookmarkEnd w:id="23005"/>
      <w:r>
        <w:rPr>
          <w:rtl/>
        </w:rPr>
        <w:t>לשרים</w:t>
      </w:r>
      <w:r>
        <w:rPr>
          <w:rFonts w:hint="cs"/>
          <w:rtl/>
        </w:rPr>
        <w:t>,</w:t>
      </w:r>
      <w:r>
        <w:rPr>
          <w:rtl/>
        </w:rPr>
        <w:t xml:space="preserve"> </w:t>
      </w:r>
      <w:bookmarkStart w:id="23006" w:name="_ETM_Q45_302919"/>
      <w:bookmarkEnd w:id="23006"/>
      <w:r>
        <w:rPr>
          <w:rtl/>
        </w:rPr>
        <w:t xml:space="preserve">שמראים </w:t>
      </w:r>
      <w:bookmarkStart w:id="23007" w:name="_ETM_Q45_303459"/>
      <w:bookmarkEnd w:id="23007"/>
      <w:r>
        <w:rPr>
          <w:rtl/>
        </w:rPr>
        <w:t xml:space="preserve">שאין </w:t>
      </w:r>
      <w:bookmarkStart w:id="23008" w:name="_ETM_Q45_304359"/>
      <w:bookmarkEnd w:id="23008"/>
      <w:r>
        <w:rPr>
          <w:rtl/>
        </w:rPr>
        <w:t xml:space="preserve">אכיפה </w:t>
      </w:r>
      <w:bookmarkStart w:id="23009" w:name="_ETM_Q45_304840"/>
      <w:bookmarkEnd w:id="23009"/>
      <w:r>
        <w:rPr>
          <w:rtl/>
        </w:rPr>
        <w:t>בררנית</w:t>
      </w:r>
      <w:r>
        <w:rPr>
          <w:rFonts w:hint="cs"/>
          <w:rtl/>
        </w:rPr>
        <w:t>,</w:t>
      </w:r>
      <w:r>
        <w:rPr>
          <w:rtl/>
        </w:rPr>
        <w:t xml:space="preserve"> </w:t>
      </w:r>
      <w:bookmarkStart w:id="23010" w:name="_ETM_Q45_306270"/>
      <w:bookmarkEnd w:id="23010"/>
      <w:r>
        <w:rPr>
          <w:rtl/>
        </w:rPr>
        <w:t xml:space="preserve">אין </w:t>
      </w:r>
      <w:bookmarkStart w:id="23011" w:name="_ETM_Q45_306509"/>
      <w:bookmarkEnd w:id="23011"/>
      <w:r>
        <w:rPr>
          <w:rtl/>
        </w:rPr>
        <w:t xml:space="preserve">אכיפה </w:t>
      </w:r>
      <w:bookmarkStart w:id="23012" w:name="_ETM_Q45_306899"/>
      <w:bookmarkEnd w:id="23012"/>
      <w:r>
        <w:rPr>
          <w:rtl/>
        </w:rPr>
        <w:t>בררנית</w:t>
      </w:r>
      <w:bookmarkStart w:id="23013" w:name="_ETM_Q45_308190"/>
      <w:bookmarkEnd w:id="23013"/>
      <w:r>
        <w:rPr>
          <w:rFonts w:hint="cs"/>
          <w:rtl/>
        </w:rPr>
        <w:t xml:space="preserve">, </w:t>
      </w:r>
      <w:r>
        <w:rPr>
          <w:rtl/>
        </w:rPr>
        <w:t xml:space="preserve">ואלה </w:t>
      </w:r>
      <w:bookmarkStart w:id="23014" w:name="_ETM_Q45_308639"/>
      <w:bookmarkEnd w:id="23014"/>
      <w:r>
        <w:rPr>
          <w:rtl/>
        </w:rPr>
        <w:t>הנתונים</w:t>
      </w:r>
      <w:r>
        <w:rPr>
          <w:rFonts w:hint="cs"/>
          <w:rtl/>
        </w:rPr>
        <w:t>.</w:t>
      </w:r>
    </w:p>
    <w:p w:rsidR="009C5DE0" w:rsidRDefault="009C5DE0" w:rsidP="00442EF1">
      <w:pPr>
        <w:rPr>
          <w:rtl/>
        </w:rPr>
      </w:pPr>
      <w:bookmarkStart w:id="23015" w:name="_ETM_Q45_306000"/>
      <w:bookmarkEnd w:id="23015"/>
    </w:p>
    <w:p w:rsidR="009C5DE0" w:rsidRDefault="009C5DE0" w:rsidP="006D32BD">
      <w:pPr>
        <w:rPr>
          <w:rtl/>
        </w:rPr>
      </w:pPr>
      <w:bookmarkStart w:id="23016" w:name="_ETM_Q45_309000"/>
      <w:bookmarkStart w:id="23017" w:name="_ETM_Q45_309990"/>
      <w:bookmarkEnd w:id="23016"/>
      <w:bookmarkEnd w:id="23017"/>
      <w:r>
        <w:rPr>
          <w:rtl/>
        </w:rPr>
        <w:t xml:space="preserve">אבל </w:t>
      </w:r>
      <w:bookmarkStart w:id="23018" w:name="_ETM_Q45_310290"/>
      <w:bookmarkEnd w:id="23018"/>
      <w:r>
        <w:rPr>
          <w:rtl/>
        </w:rPr>
        <w:t xml:space="preserve">לא </w:t>
      </w:r>
      <w:bookmarkStart w:id="23019" w:name="_ETM_Q45_310410"/>
      <w:bookmarkEnd w:id="23019"/>
      <w:r>
        <w:rPr>
          <w:rtl/>
        </w:rPr>
        <w:t>פעם</w:t>
      </w:r>
      <w:bookmarkStart w:id="23020" w:name="_ETM_Q45_310710"/>
      <w:bookmarkEnd w:id="23020"/>
      <w:r>
        <w:rPr>
          <w:rFonts w:hint="cs"/>
          <w:rtl/>
        </w:rPr>
        <w:t xml:space="preserve"> אחת,</w:t>
      </w:r>
      <w:r>
        <w:rPr>
          <w:rtl/>
        </w:rPr>
        <w:t xml:space="preserve"> </w:t>
      </w:r>
      <w:bookmarkStart w:id="23021" w:name="_ETM_Q45_311010"/>
      <w:bookmarkEnd w:id="23021"/>
      <w:r>
        <w:rPr>
          <w:rtl/>
        </w:rPr>
        <w:t>לצערי</w:t>
      </w:r>
      <w:r>
        <w:rPr>
          <w:rFonts w:hint="cs"/>
          <w:rtl/>
        </w:rPr>
        <w:t>,</w:t>
      </w:r>
      <w:r>
        <w:rPr>
          <w:rtl/>
        </w:rPr>
        <w:t xml:space="preserve"> </w:t>
      </w:r>
      <w:bookmarkStart w:id="23022" w:name="_ETM_Q45_311550"/>
      <w:bookmarkEnd w:id="23022"/>
      <w:r>
        <w:rPr>
          <w:rtl/>
        </w:rPr>
        <w:t xml:space="preserve">אני </w:t>
      </w:r>
      <w:bookmarkStart w:id="23023" w:name="_ETM_Q45_311730"/>
      <w:bookmarkEnd w:id="23023"/>
      <w:r>
        <w:rPr>
          <w:rtl/>
        </w:rPr>
        <w:t xml:space="preserve">שומעת </w:t>
      </w:r>
      <w:bookmarkStart w:id="23024" w:name="_ETM_Q45_312760"/>
      <w:bookmarkEnd w:id="23024"/>
      <w:r>
        <w:rPr>
          <w:rtl/>
        </w:rPr>
        <w:t xml:space="preserve">ורואה </w:t>
      </w:r>
      <w:bookmarkStart w:id="23025" w:name="_ETM_Q45_313239"/>
      <w:bookmarkEnd w:id="23025"/>
      <w:r>
        <w:rPr>
          <w:rtl/>
        </w:rPr>
        <w:t>נתונים</w:t>
      </w:r>
      <w:r>
        <w:rPr>
          <w:rFonts w:hint="cs"/>
          <w:rtl/>
        </w:rPr>
        <w:t>,</w:t>
      </w:r>
      <w:r>
        <w:rPr>
          <w:rtl/>
        </w:rPr>
        <w:t xml:space="preserve"> </w:t>
      </w:r>
      <w:bookmarkStart w:id="23026" w:name="_ETM_Q45_314800"/>
      <w:bookmarkEnd w:id="23026"/>
      <w:r>
        <w:rPr>
          <w:rtl/>
        </w:rPr>
        <w:t xml:space="preserve">ובצד </w:t>
      </w:r>
      <w:bookmarkStart w:id="23027" w:name="_ETM_Q45_315310"/>
      <w:bookmarkEnd w:id="23027"/>
      <w:r>
        <w:rPr>
          <w:rtl/>
        </w:rPr>
        <w:t xml:space="preserve">השני </w:t>
      </w:r>
      <w:bookmarkStart w:id="23028" w:name="_ETM_Q45_317380"/>
      <w:bookmarkEnd w:id="23028"/>
      <w:r>
        <w:rPr>
          <w:rFonts w:hint="cs"/>
          <w:rtl/>
        </w:rPr>
        <w:t xml:space="preserve">– </w:t>
      </w:r>
      <w:r>
        <w:rPr>
          <w:rtl/>
        </w:rPr>
        <w:t>תחושות</w:t>
      </w:r>
      <w:r>
        <w:rPr>
          <w:rFonts w:hint="cs"/>
          <w:rtl/>
        </w:rPr>
        <w:t xml:space="preserve">, </w:t>
      </w:r>
      <w:bookmarkStart w:id="23029" w:name="_ETM_Q45_316000"/>
      <w:bookmarkStart w:id="23030" w:name="_ETM_Q45_318160"/>
      <w:bookmarkEnd w:id="23029"/>
      <w:bookmarkEnd w:id="23030"/>
      <w:r>
        <w:rPr>
          <w:rtl/>
        </w:rPr>
        <w:t>כאבים</w:t>
      </w:r>
      <w:r>
        <w:rPr>
          <w:rFonts w:hint="cs"/>
          <w:rtl/>
        </w:rPr>
        <w:t>,</w:t>
      </w:r>
      <w:r>
        <w:rPr>
          <w:rtl/>
        </w:rPr>
        <w:t xml:space="preserve"> </w:t>
      </w:r>
      <w:bookmarkStart w:id="23031" w:name="_ETM_Q45_319510"/>
      <w:bookmarkEnd w:id="23031"/>
      <w:r>
        <w:rPr>
          <w:rtl/>
        </w:rPr>
        <w:t>מועקות</w:t>
      </w:r>
      <w:bookmarkStart w:id="23032" w:name="_ETM_Q45_320930"/>
      <w:bookmarkEnd w:id="23032"/>
      <w:r>
        <w:rPr>
          <w:rFonts w:hint="cs"/>
          <w:rtl/>
        </w:rPr>
        <w:t>,</w:t>
      </w:r>
      <w:r>
        <w:rPr>
          <w:rFonts w:hint="eastAsia"/>
          <w:rtl/>
        </w:rPr>
        <w:t xml:space="preserve"> </w:t>
      </w:r>
      <w:r>
        <w:rPr>
          <w:rtl/>
        </w:rPr>
        <w:t xml:space="preserve">אבל </w:t>
      </w:r>
      <w:bookmarkStart w:id="23033" w:name="_ETM_Q45_321209"/>
      <w:bookmarkEnd w:id="23033"/>
      <w:r>
        <w:rPr>
          <w:rtl/>
        </w:rPr>
        <w:t xml:space="preserve">לא </w:t>
      </w:r>
      <w:bookmarkStart w:id="23034" w:name="_ETM_Q45_321359"/>
      <w:bookmarkEnd w:id="23034"/>
      <w:r>
        <w:rPr>
          <w:rtl/>
        </w:rPr>
        <w:t>נתונים</w:t>
      </w:r>
      <w:r>
        <w:rPr>
          <w:rFonts w:hint="cs"/>
          <w:rtl/>
        </w:rPr>
        <w:t xml:space="preserve">, </w:t>
      </w:r>
      <w:bookmarkStart w:id="23035" w:name="_ETM_Q45_322650"/>
      <w:bookmarkEnd w:id="23035"/>
      <w:r>
        <w:rPr>
          <w:rtl/>
        </w:rPr>
        <w:t xml:space="preserve">ועם </w:t>
      </w:r>
      <w:bookmarkStart w:id="23036" w:name="_ETM_Q45_322980"/>
      <w:bookmarkEnd w:id="23036"/>
      <w:r>
        <w:rPr>
          <w:rtl/>
        </w:rPr>
        <w:t xml:space="preserve">זה </w:t>
      </w:r>
      <w:bookmarkStart w:id="23037" w:name="_ETM_Q45_323860"/>
      <w:bookmarkEnd w:id="23037"/>
      <w:r>
        <w:rPr>
          <w:rtl/>
        </w:rPr>
        <w:t xml:space="preserve">אנחנו </w:t>
      </w:r>
      <w:bookmarkStart w:id="23038" w:name="_ETM_Q45_324280"/>
      <w:bookmarkEnd w:id="23038"/>
      <w:r>
        <w:rPr>
          <w:rtl/>
        </w:rPr>
        <w:t>מתמודדים</w:t>
      </w:r>
      <w:r>
        <w:rPr>
          <w:rFonts w:hint="cs"/>
          <w:rtl/>
        </w:rPr>
        <w:t>.</w:t>
      </w:r>
      <w:r>
        <w:rPr>
          <w:rtl/>
        </w:rPr>
        <w:t xml:space="preserve"> </w:t>
      </w:r>
      <w:bookmarkStart w:id="23039" w:name="_ETM_Q45_325700"/>
      <w:bookmarkEnd w:id="23039"/>
      <w:r>
        <w:rPr>
          <w:rFonts w:hint="cs"/>
          <w:rtl/>
        </w:rPr>
        <w:t>ו</w:t>
      </w:r>
      <w:r>
        <w:rPr>
          <w:rtl/>
        </w:rPr>
        <w:t xml:space="preserve">לא </w:t>
      </w:r>
      <w:bookmarkStart w:id="23040" w:name="_ETM_Q45_326380"/>
      <w:bookmarkEnd w:id="23040"/>
      <w:r>
        <w:rPr>
          <w:rFonts w:hint="cs"/>
          <w:rtl/>
        </w:rPr>
        <w:t xml:space="preserve">רק </w:t>
      </w:r>
      <w:r>
        <w:rPr>
          <w:rtl/>
        </w:rPr>
        <w:t>תחושות</w:t>
      </w:r>
      <w:r>
        <w:rPr>
          <w:rFonts w:hint="cs"/>
          <w:rtl/>
        </w:rPr>
        <w:t>;</w:t>
      </w:r>
      <w:r>
        <w:rPr>
          <w:rtl/>
        </w:rPr>
        <w:t xml:space="preserve"> </w:t>
      </w:r>
      <w:bookmarkStart w:id="23041" w:name="_ETM_Q45_327460"/>
      <w:bookmarkEnd w:id="23041"/>
      <w:r>
        <w:rPr>
          <w:rtl/>
        </w:rPr>
        <w:t xml:space="preserve">הרבה </w:t>
      </w:r>
      <w:bookmarkStart w:id="23042" w:name="_ETM_Q45_327790"/>
      <w:bookmarkEnd w:id="23042"/>
      <w:r>
        <w:rPr>
          <w:rtl/>
        </w:rPr>
        <w:t>דחקות</w:t>
      </w:r>
      <w:r>
        <w:rPr>
          <w:rFonts w:hint="cs"/>
          <w:rtl/>
        </w:rPr>
        <w:t>,</w:t>
      </w:r>
      <w:r>
        <w:rPr>
          <w:rtl/>
        </w:rPr>
        <w:t xml:space="preserve"> </w:t>
      </w:r>
      <w:bookmarkStart w:id="23043" w:name="_ETM_Q45_328900"/>
      <w:bookmarkEnd w:id="23043"/>
      <w:r>
        <w:rPr>
          <w:rtl/>
        </w:rPr>
        <w:t xml:space="preserve">תחושת </w:t>
      </w:r>
      <w:bookmarkStart w:id="23044" w:name="_ETM_Q45_329350"/>
      <w:bookmarkEnd w:id="23044"/>
      <w:r>
        <w:rPr>
          <w:rtl/>
        </w:rPr>
        <w:t>קורבנות</w:t>
      </w:r>
      <w:r>
        <w:rPr>
          <w:rFonts w:hint="cs"/>
          <w:rtl/>
        </w:rPr>
        <w:t>,</w:t>
      </w:r>
      <w:r>
        <w:rPr>
          <w:rtl/>
        </w:rPr>
        <w:t xml:space="preserve"> </w:t>
      </w:r>
      <w:bookmarkStart w:id="23045" w:name="_ETM_Q45_330100"/>
      <w:bookmarkEnd w:id="23045"/>
      <w:r>
        <w:rPr>
          <w:rtl/>
        </w:rPr>
        <w:t>השפלה</w:t>
      </w:r>
      <w:r>
        <w:rPr>
          <w:rFonts w:hint="cs"/>
          <w:rtl/>
        </w:rPr>
        <w:t>,</w:t>
      </w:r>
      <w:r>
        <w:rPr>
          <w:rtl/>
        </w:rPr>
        <w:t xml:space="preserve"> </w:t>
      </w:r>
      <w:bookmarkStart w:id="23046" w:name="_ETM_Q45_330639"/>
      <w:bookmarkEnd w:id="23046"/>
      <w:r>
        <w:rPr>
          <w:rtl/>
        </w:rPr>
        <w:t>נקמנות</w:t>
      </w:r>
      <w:r>
        <w:rPr>
          <w:rFonts w:hint="cs"/>
          <w:rtl/>
        </w:rPr>
        <w:t>.</w:t>
      </w:r>
      <w:r>
        <w:rPr>
          <w:rtl/>
        </w:rPr>
        <w:t xml:space="preserve"> </w:t>
      </w:r>
      <w:bookmarkStart w:id="23047" w:name="_ETM_Q45_331669"/>
      <w:bookmarkEnd w:id="23047"/>
      <w:r>
        <w:rPr>
          <w:rtl/>
        </w:rPr>
        <w:t xml:space="preserve">אבל </w:t>
      </w:r>
      <w:bookmarkStart w:id="23048" w:name="_ETM_Q45_331959"/>
      <w:bookmarkEnd w:id="23048"/>
      <w:r>
        <w:rPr>
          <w:rtl/>
        </w:rPr>
        <w:t>מ</w:t>
      </w:r>
      <w:r>
        <w:rPr>
          <w:rFonts w:hint="cs"/>
          <w:rtl/>
        </w:rPr>
        <w:t xml:space="preserve">ה </w:t>
      </w:r>
      <w:bookmarkStart w:id="23049" w:name="_ETM_Q45_332139"/>
      <w:bookmarkEnd w:id="23049"/>
      <w:r>
        <w:rPr>
          <w:rtl/>
        </w:rPr>
        <w:t xml:space="preserve">לזה </w:t>
      </w:r>
      <w:bookmarkStart w:id="23050" w:name="_ETM_Q45_332379"/>
      <w:bookmarkEnd w:id="23050"/>
      <w:r>
        <w:rPr>
          <w:rtl/>
        </w:rPr>
        <w:t>ולעובדות</w:t>
      </w:r>
      <w:bookmarkStart w:id="23051" w:name="_ETM_Q45_333010"/>
      <w:bookmarkEnd w:id="23051"/>
      <w:r>
        <w:rPr>
          <w:rFonts w:hint="cs"/>
          <w:rtl/>
        </w:rPr>
        <w:t>?</w:t>
      </w:r>
      <w:r>
        <w:rPr>
          <w:rtl/>
        </w:rPr>
        <w:t xml:space="preserve"> </w:t>
      </w:r>
      <w:bookmarkStart w:id="23052" w:name="_ETM_Q45_333519"/>
      <w:bookmarkEnd w:id="23052"/>
      <w:r>
        <w:rPr>
          <w:rFonts w:hint="cs"/>
          <w:rtl/>
        </w:rPr>
        <w:t>מה ל</w:t>
      </w:r>
      <w:r>
        <w:rPr>
          <w:rtl/>
        </w:rPr>
        <w:t xml:space="preserve">זה </w:t>
      </w:r>
      <w:bookmarkStart w:id="23053" w:name="_ETM_Q45_334329"/>
      <w:bookmarkEnd w:id="23053"/>
      <w:r>
        <w:rPr>
          <w:rtl/>
        </w:rPr>
        <w:t>ולנתונים</w:t>
      </w:r>
      <w:r>
        <w:rPr>
          <w:rFonts w:hint="cs"/>
          <w:rtl/>
        </w:rPr>
        <w:t>?</w:t>
      </w:r>
      <w:r>
        <w:rPr>
          <w:rtl/>
        </w:rPr>
        <w:t xml:space="preserve"> </w:t>
      </w:r>
      <w:bookmarkStart w:id="23054" w:name="_ETM_Q45_336239"/>
      <w:bookmarkEnd w:id="23054"/>
      <w:r>
        <w:rPr>
          <w:rtl/>
        </w:rPr>
        <w:t xml:space="preserve">אני </w:t>
      </w:r>
      <w:bookmarkStart w:id="23055" w:name="_ETM_Q45_336510"/>
      <w:bookmarkEnd w:id="23055"/>
      <w:r>
        <w:rPr>
          <w:rtl/>
        </w:rPr>
        <w:t xml:space="preserve">חושבת </w:t>
      </w:r>
      <w:bookmarkStart w:id="23056" w:name="_ETM_Q45_336959"/>
      <w:bookmarkEnd w:id="23056"/>
      <w:r>
        <w:rPr>
          <w:rtl/>
        </w:rPr>
        <w:t xml:space="preserve">שהנתונים </w:t>
      </w:r>
      <w:bookmarkStart w:id="23057" w:name="_ETM_Q45_337529"/>
      <w:bookmarkEnd w:id="23057"/>
      <w:r>
        <w:rPr>
          <w:rtl/>
        </w:rPr>
        <w:t xml:space="preserve">האלה </w:t>
      </w:r>
      <w:bookmarkStart w:id="23058" w:name="_ETM_Q45_338430"/>
      <w:bookmarkEnd w:id="23058"/>
      <w:r>
        <w:rPr>
          <w:rtl/>
        </w:rPr>
        <w:t xml:space="preserve">היו </w:t>
      </w:r>
      <w:bookmarkStart w:id="23059" w:name="_ETM_Q45_338819"/>
      <w:bookmarkEnd w:id="23059"/>
      <w:r>
        <w:rPr>
          <w:rtl/>
        </w:rPr>
        <w:t>ברורים</w:t>
      </w:r>
      <w:r>
        <w:rPr>
          <w:rFonts w:hint="cs"/>
          <w:rtl/>
        </w:rPr>
        <w:t>,</w:t>
      </w:r>
      <w:r>
        <w:rPr>
          <w:rtl/>
        </w:rPr>
        <w:t xml:space="preserve"> </w:t>
      </w:r>
      <w:bookmarkStart w:id="23060" w:name="_ETM_Q45_340159"/>
      <w:bookmarkEnd w:id="23060"/>
      <w:r>
        <w:rPr>
          <w:rtl/>
        </w:rPr>
        <w:t>ו</w:t>
      </w:r>
      <w:bookmarkStart w:id="23061" w:name="_ETM_Q45_340700"/>
      <w:bookmarkEnd w:id="23061"/>
      <w:r>
        <w:rPr>
          <w:rtl/>
        </w:rPr>
        <w:t xml:space="preserve">למרות </w:t>
      </w:r>
      <w:bookmarkStart w:id="23062" w:name="_ETM_Q45_341120"/>
      <w:bookmarkEnd w:id="23062"/>
      <w:r>
        <w:rPr>
          <w:rtl/>
        </w:rPr>
        <w:t xml:space="preserve">זאת </w:t>
      </w:r>
      <w:bookmarkStart w:id="23063" w:name="_ETM_Q45_341599"/>
      <w:bookmarkStart w:id="23064" w:name="_ETM_Q45_341810"/>
      <w:bookmarkEnd w:id="23063"/>
      <w:bookmarkEnd w:id="23064"/>
      <w:r w:rsidRPr="00BD72D2">
        <w:rPr>
          <w:rFonts w:hint="cs"/>
          <w:rtl/>
        </w:rPr>
        <w:t>העזו</w:t>
      </w:r>
      <w:r>
        <w:rPr>
          <w:rtl/>
        </w:rPr>
        <w:t xml:space="preserve"> </w:t>
      </w:r>
      <w:bookmarkStart w:id="23065" w:name="_ETM_Q45_342019"/>
      <w:bookmarkEnd w:id="23065"/>
      <w:r>
        <w:rPr>
          <w:rtl/>
        </w:rPr>
        <w:t xml:space="preserve">להכתיר </w:t>
      </w:r>
      <w:bookmarkStart w:id="23066" w:name="_ETM_Q45_342469"/>
      <w:bookmarkEnd w:id="23066"/>
      <w:r>
        <w:rPr>
          <w:rtl/>
        </w:rPr>
        <w:t xml:space="preserve">את </w:t>
      </w:r>
      <w:bookmarkStart w:id="23067" w:name="_ETM_Q45_342590"/>
      <w:bookmarkEnd w:id="23067"/>
      <w:r>
        <w:rPr>
          <w:rtl/>
        </w:rPr>
        <w:t xml:space="preserve">הדיון </w:t>
      </w:r>
      <w:bookmarkStart w:id="23068" w:name="_ETM_Q45_342889"/>
      <w:bookmarkEnd w:id="23068"/>
      <w:r>
        <w:rPr>
          <w:rtl/>
        </w:rPr>
        <w:t xml:space="preserve">המבזה </w:t>
      </w:r>
      <w:bookmarkStart w:id="23069" w:name="_ETM_Q45_343400"/>
      <w:bookmarkEnd w:id="23069"/>
      <w:r>
        <w:rPr>
          <w:rtl/>
        </w:rPr>
        <w:t xml:space="preserve">הזה </w:t>
      </w:r>
      <w:bookmarkStart w:id="23070" w:name="_ETM_Q45_343579"/>
      <w:bookmarkEnd w:id="23070"/>
      <w:r>
        <w:rPr>
          <w:rtl/>
        </w:rPr>
        <w:t xml:space="preserve">בכותרת </w:t>
      </w:r>
      <w:bookmarkStart w:id="23071" w:name="_ETM_Q45_344120"/>
      <w:bookmarkEnd w:id="23071"/>
      <w:r>
        <w:rPr>
          <w:rFonts w:hint="cs"/>
          <w:rtl/>
        </w:rPr>
        <w:t>"</w:t>
      </w:r>
      <w:r>
        <w:rPr>
          <w:rtl/>
        </w:rPr>
        <w:t xml:space="preserve">אכיפה </w:t>
      </w:r>
      <w:bookmarkStart w:id="23072" w:name="_ETM_Q45_344510"/>
      <w:bookmarkEnd w:id="23072"/>
      <w:r>
        <w:rPr>
          <w:rtl/>
        </w:rPr>
        <w:t>בררנית</w:t>
      </w:r>
      <w:r>
        <w:rPr>
          <w:rFonts w:hint="cs"/>
          <w:rtl/>
        </w:rPr>
        <w:t>".</w:t>
      </w:r>
      <w:r>
        <w:rPr>
          <w:rtl/>
        </w:rPr>
        <w:t xml:space="preserve"> </w:t>
      </w:r>
      <w:bookmarkStart w:id="23073" w:name="_ETM_Q45_345800"/>
      <w:bookmarkEnd w:id="23073"/>
      <w:r>
        <w:rPr>
          <w:rtl/>
        </w:rPr>
        <w:t xml:space="preserve">זה </w:t>
      </w:r>
      <w:bookmarkStart w:id="23074" w:name="_ETM_Q45_345980"/>
      <w:bookmarkEnd w:id="23074"/>
      <w:r>
        <w:rPr>
          <w:rtl/>
        </w:rPr>
        <w:t xml:space="preserve">שקר </w:t>
      </w:r>
      <w:bookmarkStart w:id="23075" w:name="_ETM_Q45_346910"/>
      <w:bookmarkEnd w:id="23075"/>
      <w:r>
        <w:rPr>
          <w:rtl/>
        </w:rPr>
        <w:t>וכזב</w:t>
      </w:r>
      <w:r>
        <w:rPr>
          <w:rFonts w:hint="cs"/>
          <w:rtl/>
        </w:rPr>
        <w:t>,</w:t>
      </w:r>
      <w:r>
        <w:rPr>
          <w:rtl/>
        </w:rPr>
        <w:t xml:space="preserve"> </w:t>
      </w:r>
      <w:bookmarkStart w:id="23076" w:name="_ETM_Q45_348080"/>
      <w:bookmarkEnd w:id="23076"/>
      <w:r>
        <w:rPr>
          <w:rtl/>
        </w:rPr>
        <w:t xml:space="preserve">וזה </w:t>
      </w:r>
      <w:bookmarkStart w:id="23077" w:name="_ETM_Q45_348440"/>
      <w:bookmarkEnd w:id="23077"/>
      <w:r>
        <w:rPr>
          <w:rtl/>
        </w:rPr>
        <w:t xml:space="preserve">בלי </w:t>
      </w:r>
      <w:bookmarkStart w:id="23078" w:name="_ETM_Q45_349070"/>
      <w:bookmarkEnd w:id="23078"/>
      <w:r>
        <w:rPr>
          <w:rtl/>
        </w:rPr>
        <w:t>בושה</w:t>
      </w:r>
      <w:r w:rsidR="006D32BD">
        <w:rPr>
          <w:rFonts w:hint="cs"/>
          <w:rtl/>
        </w:rPr>
        <w:t>.</w:t>
      </w:r>
      <w:r>
        <w:rPr>
          <w:rtl/>
        </w:rPr>
        <w:t xml:space="preserve"> </w:t>
      </w:r>
      <w:bookmarkStart w:id="23079" w:name="_ETM_Q45_350439"/>
      <w:bookmarkEnd w:id="23079"/>
      <w:r>
        <w:rPr>
          <w:rtl/>
        </w:rPr>
        <w:t>ה</w:t>
      </w:r>
      <w:r>
        <w:rPr>
          <w:rFonts w:hint="cs"/>
          <w:rtl/>
        </w:rPr>
        <w:t>י</w:t>
      </w:r>
      <w:r>
        <w:rPr>
          <w:rtl/>
        </w:rPr>
        <w:t xml:space="preserve">עדר </w:t>
      </w:r>
      <w:bookmarkStart w:id="23080" w:name="_ETM_Q45_351010"/>
      <w:bookmarkEnd w:id="23080"/>
      <w:r>
        <w:rPr>
          <w:rtl/>
        </w:rPr>
        <w:t xml:space="preserve">הבושה </w:t>
      </w:r>
      <w:bookmarkStart w:id="23081" w:name="_ETM_Q45_352290"/>
      <w:bookmarkEnd w:id="23081"/>
      <w:r>
        <w:rPr>
          <w:rFonts w:hint="cs"/>
          <w:rtl/>
        </w:rPr>
        <w:t>והשקרים,</w:t>
      </w:r>
      <w:r>
        <w:rPr>
          <w:rtl/>
        </w:rPr>
        <w:t xml:space="preserve"> </w:t>
      </w:r>
      <w:bookmarkStart w:id="23082" w:name="_ETM_Q45_353810"/>
      <w:bookmarkEnd w:id="23082"/>
      <w:r>
        <w:rPr>
          <w:rtl/>
        </w:rPr>
        <w:t xml:space="preserve">כנראה </w:t>
      </w:r>
      <w:bookmarkStart w:id="23083" w:name="_ETM_Q45_354290"/>
      <w:bookmarkEnd w:id="23083"/>
      <w:r>
        <w:rPr>
          <w:rtl/>
        </w:rPr>
        <w:t xml:space="preserve">שזה </w:t>
      </w:r>
      <w:bookmarkStart w:id="23084" w:name="_ETM_Q45_354530"/>
      <w:bookmarkEnd w:id="23084"/>
      <w:r>
        <w:rPr>
          <w:rtl/>
        </w:rPr>
        <w:t xml:space="preserve">חלק </w:t>
      </w:r>
      <w:bookmarkStart w:id="23085" w:name="_ETM_Q45_354830"/>
      <w:bookmarkEnd w:id="23085"/>
      <w:r>
        <w:rPr>
          <w:rtl/>
        </w:rPr>
        <w:t>מהשיטה</w:t>
      </w:r>
      <w:r>
        <w:rPr>
          <w:rFonts w:hint="cs"/>
          <w:rtl/>
        </w:rPr>
        <w:t>.</w:t>
      </w:r>
    </w:p>
    <w:p w:rsidR="00C042B9" w:rsidRDefault="00C042B9" w:rsidP="00442EF1">
      <w:pPr>
        <w:rPr>
          <w:rtl/>
        </w:rPr>
      </w:pPr>
    </w:p>
    <w:p w:rsidR="009C5DE0" w:rsidRDefault="009C5DE0" w:rsidP="00E23D95">
      <w:pPr>
        <w:rPr>
          <w:rtl/>
        </w:rPr>
      </w:pPr>
      <w:bookmarkStart w:id="23086" w:name="_ETM_Q45_355000"/>
      <w:bookmarkStart w:id="23087" w:name="_ETM_Q45_356180"/>
      <w:bookmarkEnd w:id="23086"/>
      <w:bookmarkEnd w:id="23087"/>
      <w:r>
        <w:rPr>
          <w:rtl/>
        </w:rPr>
        <w:t xml:space="preserve">שמעתי </w:t>
      </w:r>
      <w:bookmarkStart w:id="23088" w:name="_ETM_Q45_356660"/>
      <w:bookmarkEnd w:id="23088"/>
      <w:r>
        <w:rPr>
          <w:rtl/>
        </w:rPr>
        <w:t xml:space="preserve">הערב </w:t>
      </w:r>
      <w:bookmarkStart w:id="23089" w:name="_ETM_Q45_357530"/>
      <w:bookmarkEnd w:id="23089"/>
      <w:r>
        <w:rPr>
          <w:rtl/>
        </w:rPr>
        <w:t xml:space="preserve">את </w:t>
      </w:r>
      <w:bookmarkStart w:id="23090" w:name="_ETM_Q45_357710"/>
      <w:bookmarkEnd w:id="23090"/>
      <w:r>
        <w:rPr>
          <w:rtl/>
        </w:rPr>
        <w:t xml:space="preserve">הסרטון </w:t>
      </w:r>
      <w:bookmarkStart w:id="23091" w:name="_ETM_Q45_358250"/>
      <w:bookmarkEnd w:id="23091"/>
      <w:r>
        <w:rPr>
          <w:rtl/>
        </w:rPr>
        <w:t xml:space="preserve">הקצר </w:t>
      </w:r>
      <w:bookmarkStart w:id="23092" w:name="_ETM_Q45_358730"/>
      <w:bookmarkEnd w:id="23092"/>
      <w:r>
        <w:rPr>
          <w:rtl/>
        </w:rPr>
        <w:t xml:space="preserve">שהוציא </w:t>
      </w:r>
      <w:bookmarkStart w:id="23093" w:name="_ETM_Q45_359120"/>
      <w:bookmarkEnd w:id="23093"/>
      <w:r>
        <w:rPr>
          <w:rFonts w:hint="cs"/>
          <w:rtl/>
        </w:rPr>
        <w:t>ראש הממשלה –</w:t>
      </w:r>
      <w:r>
        <w:rPr>
          <w:rtl/>
        </w:rPr>
        <w:t xml:space="preserve"> </w:t>
      </w:r>
      <w:bookmarkStart w:id="23094" w:name="_ETM_Q45_360519"/>
      <w:bookmarkEnd w:id="23094"/>
      <w:r>
        <w:rPr>
          <w:rtl/>
        </w:rPr>
        <w:t xml:space="preserve">כמה </w:t>
      </w:r>
      <w:bookmarkStart w:id="23095" w:name="_ETM_Q45_361150"/>
      <w:bookmarkEnd w:id="23095"/>
      <w:r>
        <w:rPr>
          <w:rtl/>
        </w:rPr>
        <w:t xml:space="preserve">טיעונים </w:t>
      </w:r>
      <w:bookmarkStart w:id="23096" w:name="_ETM_Q45_361569"/>
      <w:bookmarkEnd w:id="23096"/>
      <w:r>
        <w:rPr>
          <w:rtl/>
        </w:rPr>
        <w:t>חלשים</w:t>
      </w:r>
      <w:r>
        <w:rPr>
          <w:rFonts w:hint="cs"/>
          <w:rtl/>
        </w:rPr>
        <w:t>.</w:t>
      </w:r>
      <w:r>
        <w:rPr>
          <w:rtl/>
        </w:rPr>
        <w:t xml:space="preserve"> </w:t>
      </w:r>
      <w:bookmarkStart w:id="23097" w:name="_ETM_Q45_362790"/>
      <w:bookmarkEnd w:id="23097"/>
      <w:r>
        <w:rPr>
          <w:rtl/>
        </w:rPr>
        <w:t xml:space="preserve">איך </w:t>
      </w:r>
      <w:bookmarkStart w:id="23098" w:name="_ETM_Q45_363000"/>
      <w:bookmarkEnd w:id="23098"/>
      <w:r>
        <w:rPr>
          <w:rtl/>
        </w:rPr>
        <w:t xml:space="preserve">אנחנו </w:t>
      </w:r>
      <w:bookmarkStart w:id="23099" w:name="_ETM_Q45_363329"/>
      <w:bookmarkEnd w:id="23099"/>
      <w:r>
        <w:rPr>
          <w:rtl/>
        </w:rPr>
        <w:t xml:space="preserve">יודעים </w:t>
      </w:r>
      <w:bookmarkStart w:id="23100" w:name="_ETM_Q45_363510"/>
      <w:bookmarkEnd w:id="23100"/>
      <w:r>
        <w:rPr>
          <w:rtl/>
        </w:rPr>
        <w:t xml:space="preserve">שהם </w:t>
      </w:r>
      <w:bookmarkStart w:id="23101" w:name="_ETM_Q45_363689"/>
      <w:bookmarkEnd w:id="23101"/>
      <w:r>
        <w:rPr>
          <w:rtl/>
        </w:rPr>
        <w:t>חלשים</w:t>
      </w:r>
      <w:r>
        <w:rPr>
          <w:rFonts w:hint="cs"/>
          <w:rtl/>
        </w:rPr>
        <w:t>?</w:t>
      </w:r>
      <w:r>
        <w:rPr>
          <w:rtl/>
        </w:rPr>
        <w:t xml:space="preserve"> </w:t>
      </w:r>
      <w:bookmarkStart w:id="23102" w:name="_ETM_Q45_364799"/>
      <w:bookmarkEnd w:id="23102"/>
      <w:r>
        <w:rPr>
          <w:rtl/>
        </w:rPr>
        <w:t>כ</w:t>
      </w:r>
      <w:r>
        <w:rPr>
          <w:rFonts w:hint="cs"/>
          <w:rtl/>
        </w:rPr>
        <w:t xml:space="preserve">י כשנאלצים </w:t>
      </w:r>
      <w:bookmarkStart w:id="23103" w:name="_ETM_Q45_365590"/>
      <w:bookmarkStart w:id="23104" w:name="_ETM_Q45_365800"/>
      <w:bookmarkEnd w:id="23103"/>
      <w:bookmarkEnd w:id="23104"/>
      <w:r>
        <w:rPr>
          <w:rtl/>
        </w:rPr>
        <w:t xml:space="preserve">לעוות </w:t>
      </w:r>
      <w:bookmarkStart w:id="23105" w:name="_ETM_Q45_366340"/>
      <w:bookmarkEnd w:id="23105"/>
      <w:r>
        <w:rPr>
          <w:rtl/>
        </w:rPr>
        <w:t>ול</w:t>
      </w:r>
      <w:r>
        <w:rPr>
          <w:rFonts w:hint="cs"/>
          <w:rtl/>
        </w:rPr>
        <w:t>סלף</w:t>
      </w:r>
      <w:r>
        <w:rPr>
          <w:rtl/>
        </w:rPr>
        <w:t xml:space="preserve"> </w:t>
      </w:r>
      <w:bookmarkStart w:id="23106" w:name="_ETM_Q45_367060"/>
      <w:bookmarkEnd w:id="23106"/>
      <w:r>
        <w:rPr>
          <w:rtl/>
        </w:rPr>
        <w:t xml:space="preserve">את </w:t>
      </w:r>
      <w:bookmarkStart w:id="23107" w:name="_ETM_Q45_367209"/>
      <w:bookmarkEnd w:id="23107"/>
      <w:r>
        <w:rPr>
          <w:rtl/>
        </w:rPr>
        <w:t>הדברים</w:t>
      </w:r>
      <w:r>
        <w:rPr>
          <w:rFonts w:hint="cs"/>
          <w:rtl/>
        </w:rPr>
        <w:t>,</w:t>
      </w:r>
      <w:r>
        <w:rPr>
          <w:rtl/>
        </w:rPr>
        <w:t xml:space="preserve"> </w:t>
      </w:r>
      <w:bookmarkStart w:id="23108" w:name="_ETM_Q45_368069"/>
      <w:bookmarkEnd w:id="23108"/>
      <w:r>
        <w:rPr>
          <w:rtl/>
        </w:rPr>
        <w:t xml:space="preserve">אז </w:t>
      </w:r>
      <w:bookmarkStart w:id="23109" w:name="_ETM_Q45_368339"/>
      <w:bookmarkEnd w:id="23109"/>
      <w:r>
        <w:rPr>
          <w:rtl/>
        </w:rPr>
        <w:t xml:space="preserve">אנחנו </w:t>
      </w:r>
      <w:bookmarkStart w:id="23110" w:name="_ETM_Q45_368609"/>
      <w:bookmarkEnd w:id="23110"/>
      <w:r>
        <w:rPr>
          <w:rtl/>
        </w:rPr>
        <w:t>מבי</w:t>
      </w:r>
      <w:r>
        <w:rPr>
          <w:rFonts w:hint="cs"/>
          <w:rtl/>
        </w:rPr>
        <w:t>נ</w:t>
      </w:r>
      <w:r>
        <w:rPr>
          <w:rtl/>
        </w:rPr>
        <w:t>ים</w:t>
      </w:r>
      <w:r>
        <w:rPr>
          <w:rFonts w:hint="cs"/>
          <w:rtl/>
        </w:rPr>
        <w:t>.</w:t>
      </w:r>
      <w:r>
        <w:rPr>
          <w:rtl/>
        </w:rPr>
        <w:t xml:space="preserve"> </w:t>
      </w:r>
      <w:bookmarkStart w:id="23111" w:name="_ETM_Q45_368800"/>
      <w:bookmarkStart w:id="23112" w:name="_ETM_Q45_369010"/>
      <w:bookmarkStart w:id="23113" w:name="_ETM_Q45_369070"/>
      <w:bookmarkEnd w:id="23111"/>
      <w:bookmarkEnd w:id="23112"/>
      <w:bookmarkEnd w:id="23113"/>
      <w:r>
        <w:rPr>
          <w:rtl/>
        </w:rPr>
        <w:t xml:space="preserve">דקה </w:t>
      </w:r>
      <w:bookmarkStart w:id="23114" w:name="_ETM_Q45_369430"/>
      <w:bookmarkEnd w:id="23114"/>
      <w:r>
        <w:rPr>
          <w:rtl/>
        </w:rPr>
        <w:t>וחצי</w:t>
      </w:r>
      <w:r>
        <w:rPr>
          <w:rFonts w:hint="cs"/>
          <w:rtl/>
        </w:rPr>
        <w:t>,</w:t>
      </w:r>
      <w:r>
        <w:rPr>
          <w:rtl/>
        </w:rPr>
        <w:t xml:space="preserve"> </w:t>
      </w:r>
      <w:bookmarkStart w:id="23115" w:name="_ETM_Q45_370470"/>
      <w:bookmarkEnd w:id="23115"/>
      <w:r>
        <w:rPr>
          <w:rtl/>
        </w:rPr>
        <w:t xml:space="preserve">פשוט </w:t>
      </w:r>
      <w:bookmarkStart w:id="23116" w:name="_ETM_Q45_370950"/>
      <w:bookmarkEnd w:id="23116"/>
      <w:r w:rsidR="00E23D95">
        <w:rPr>
          <w:rFonts w:hint="cs"/>
          <w:rtl/>
        </w:rPr>
        <w:t>ע</w:t>
      </w:r>
      <w:r>
        <w:rPr>
          <w:rtl/>
        </w:rPr>
        <w:t xml:space="preserve">ם </w:t>
      </w:r>
      <w:bookmarkStart w:id="23117" w:name="_ETM_Q45_371099"/>
      <w:bookmarkEnd w:id="23117"/>
      <w:r>
        <w:rPr>
          <w:rtl/>
        </w:rPr>
        <w:t xml:space="preserve">חצאי </w:t>
      </w:r>
      <w:bookmarkStart w:id="23118" w:name="_ETM_Q45_371879"/>
      <w:bookmarkEnd w:id="23118"/>
      <w:r>
        <w:rPr>
          <w:rtl/>
        </w:rPr>
        <w:t xml:space="preserve">ציטוטים </w:t>
      </w:r>
      <w:bookmarkStart w:id="23119" w:name="_ETM_Q45_372419"/>
      <w:bookmarkEnd w:id="23119"/>
      <w:r>
        <w:rPr>
          <w:rtl/>
        </w:rPr>
        <w:t xml:space="preserve">של </w:t>
      </w:r>
      <w:bookmarkStart w:id="23120" w:name="_ETM_Q45_372569"/>
      <w:bookmarkEnd w:id="23120"/>
      <w:r>
        <w:rPr>
          <w:rtl/>
        </w:rPr>
        <w:t>שופטים</w:t>
      </w:r>
      <w:r>
        <w:rPr>
          <w:rFonts w:hint="cs"/>
          <w:rtl/>
        </w:rPr>
        <w:t>.</w:t>
      </w:r>
      <w:bookmarkStart w:id="23121" w:name="_ETM_Q45_373440"/>
      <w:bookmarkStart w:id="23122" w:name="_ETM_Q45_370000"/>
      <w:bookmarkStart w:id="23123" w:name="_ETM_Q45_371000"/>
      <w:bookmarkEnd w:id="23121"/>
      <w:bookmarkEnd w:id="23122"/>
      <w:bookmarkEnd w:id="23123"/>
      <w:r>
        <w:rPr>
          <w:rFonts w:hint="cs"/>
          <w:rtl/>
        </w:rPr>
        <w:t xml:space="preserve"> </w:t>
      </w:r>
      <w:r>
        <w:rPr>
          <w:rtl/>
        </w:rPr>
        <w:t xml:space="preserve">אבל </w:t>
      </w:r>
      <w:bookmarkStart w:id="23124" w:name="_ETM_Q45_373680"/>
      <w:bookmarkEnd w:id="23124"/>
      <w:r>
        <w:rPr>
          <w:rtl/>
        </w:rPr>
        <w:t xml:space="preserve">מה </w:t>
      </w:r>
      <w:bookmarkStart w:id="23125" w:name="_ETM_Q45_373860"/>
      <w:bookmarkEnd w:id="23125"/>
      <w:r>
        <w:rPr>
          <w:rtl/>
        </w:rPr>
        <w:t xml:space="preserve">הבעיה </w:t>
      </w:r>
      <w:bookmarkStart w:id="23126" w:name="_ETM_Q45_374090"/>
      <w:bookmarkEnd w:id="23126"/>
      <w:r>
        <w:rPr>
          <w:rtl/>
        </w:rPr>
        <w:t>לבדוק</w:t>
      </w:r>
      <w:r>
        <w:rPr>
          <w:rFonts w:hint="cs"/>
          <w:rtl/>
        </w:rPr>
        <w:t>?</w:t>
      </w:r>
      <w:r>
        <w:rPr>
          <w:rtl/>
        </w:rPr>
        <w:t xml:space="preserve"> </w:t>
      </w:r>
      <w:bookmarkStart w:id="23127" w:name="_ETM_Q45_374629"/>
      <w:bookmarkStart w:id="23128" w:name="_ETM_Q45_374750"/>
      <w:bookmarkEnd w:id="23127"/>
      <w:bookmarkEnd w:id="23128"/>
      <w:r>
        <w:rPr>
          <w:rtl/>
        </w:rPr>
        <w:t xml:space="preserve">פתחנו </w:t>
      </w:r>
      <w:bookmarkStart w:id="23129" w:name="_ETM_Q45_375230"/>
      <w:bookmarkEnd w:id="23129"/>
      <w:r>
        <w:rPr>
          <w:rtl/>
        </w:rPr>
        <w:t xml:space="preserve">את </w:t>
      </w:r>
      <w:bookmarkStart w:id="23130" w:name="_ETM_Q45_375290"/>
      <w:bookmarkEnd w:id="23130"/>
      <w:r>
        <w:rPr>
          <w:rtl/>
        </w:rPr>
        <w:t xml:space="preserve">פסקי </w:t>
      </w:r>
      <w:bookmarkStart w:id="23131" w:name="_ETM_Q45_375680"/>
      <w:bookmarkEnd w:id="23131"/>
      <w:r>
        <w:rPr>
          <w:rtl/>
        </w:rPr>
        <w:t xml:space="preserve">הדין </w:t>
      </w:r>
      <w:bookmarkStart w:id="23132" w:name="_ETM_Q45_376340"/>
      <w:bookmarkEnd w:id="23132"/>
      <w:r>
        <w:rPr>
          <w:rtl/>
        </w:rPr>
        <w:t>וראי</w:t>
      </w:r>
      <w:bookmarkStart w:id="23133" w:name="_ETM_Q45_376629"/>
      <w:bookmarkEnd w:id="23133"/>
      <w:r>
        <w:rPr>
          <w:rtl/>
        </w:rPr>
        <w:t xml:space="preserve">נו </w:t>
      </w:r>
      <w:bookmarkStart w:id="23134" w:name="_ETM_Q45_377620"/>
      <w:bookmarkEnd w:id="23134"/>
      <w:r>
        <w:rPr>
          <w:rtl/>
        </w:rPr>
        <w:t xml:space="preserve">שכשמצטטים </w:t>
      </w:r>
      <w:bookmarkStart w:id="23135" w:name="_ETM_Q45_378389"/>
      <w:bookmarkEnd w:id="23135"/>
      <w:r>
        <w:rPr>
          <w:rtl/>
        </w:rPr>
        <w:t>א</w:t>
      </w:r>
      <w:r>
        <w:rPr>
          <w:rFonts w:hint="cs"/>
          <w:rtl/>
        </w:rPr>
        <w:t>ת</w:t>
      </w:r>
      <w:r>
        <w:rPr>
          <w:rtl/>
        </w:rPr>
        <w:t xml:space="preserve"> </w:t>
      </w:r>
      <w:bookmarkStart w:id="23136" w:name="_ETM_Q45_378450"/>
      <w:bookmarkStart w:id="23137" w:name="_ETM_Q45_378660"/>
      <w:bookmarkEnd w:id="23136"/>
      <w:bookmarkEnd w:id="23137"/>
      <w:r>
        <w:rPr>
          <w:rFonts w:hint="cs"/>
          <w:rtl/>
        </w:rPr>
        <w:t>ה</w:t>
      </w:r>
      <w:r>
        <w:rPr>
          <w:rtl/>
        </w:rPr>
        <w:t>שופט</w:t>
      </w:r>
      <w:r>
        <w:rPr>
          <w:rFonts w:hint="cs"/>
          <w:rtl/>
        </w:rPr>
        <w:t>ת</w:t>
      </w:r>
      <w:bookmarkStart w:id="23138" w:name="_ETM_Q45_378990"/>
      <w:bookmarkStart w:id="23139" w:name="_ETM_Q45_379110"/>
      <w:bookmarkEnd w:id="23138"/>
      <w:bookmarkEnd w:id="23139"/>
      <w:r>
        <w:rPr>
          <w:rFonts w:hint="cs"/>
          <w:rtl/>
        </w:rPr>
        <w:t xml:space="preserve"> </w:t>
      </w:r>
      <w:r>
        <w:rPr>
          <w:rtl/>
        </w:rPr>
        <w:t>אילה</w:t>
      </w:r>
      <w:r>
        <w:rPr>
          <w:rFonts w:hint="cs"/>
          <w:rtl/>
        </w:rPr>
        <w:t xml:space="preserve"> פרוקצ'יה</w:t>
      </w:r>
      <w:r>
        <w:rPr>
          <w:rtl/>
        </w:rPr>
        <w:t xml:space="preserve"> </w:t>
      </w:r>
      <w:bookmarkStart w:id="23140" w:name="_ETM_Q45_379459"/>
      <w:bookmarkStart w:id="23141" w:name="_ETM_Q45_380090"/>
      <w:bookmarkEnd w:id="23140"/>
      <w:bookmarkEnd w:id="23141"/>
      <w:r>
        <w:rPr>
          <w:rFonts w:hint="cs"/>
          <w:rtl/>
        </w:rPr>
        <w:t>כ</w:t>
      </w:r>
      <w:r>
        <w:rPr>
          <w:rtl/>
        </w:rPr>
        <w:t xml:space="preserve">מו </w:t>
      </w:r>
      <w:bookmarkStart w:id="23142" w:name="_ETM_Q45_380299"/>
      <w:bookmarkEnd w:id="23142"/>
      <w:r>
        <w:rPr>
          <w:rtl/>
        </w:rPr>
        <w:t xml:space="preserve">שהוא </w:t>
      </w:r>
      <w:bookmarkStart w:id="23143" w:name="_ETM_Q45_380519"/>
      <w:bookmarkStart w:id="23144" w:name="_ETM_Q45_380699"/>
      <w:bookmarkEnd w:id="23143"/>
      <w:bookmarkEnd w:id="23144"/>
      <w:r>
        <w:rPr>
          <w:rtl/>
        </w:rPr>
        <w:t>ציטט</w:t>
      </w:r>
      <w:r>
        <w:rPr>
          <w:rFonts w:hint="cs"/>
          <w:rtl/>
        </w:rPr>
        <w:t>,</w:t>
      </w:r>
      <w:r>
        <w:rPr>
          <w:rtl/>
        </w:rPr>
        <w:t xml:space="preserve"> </w:t>
      </w:r>
      <w:bookmarkStart w:id="23145" w:name="_ETM_Q45_381639"/>
      <w:bookmarkStart w:id="23146" w:name="_ETM_Q45_381820"/>
      <w:bookmarkEnd w:id="23145"/>
      <w:bookmarkEnd w:id="23146"/>
      <w:r>
        <w:rPr>
          <w:rFonts w:hint="cs"/>
          <w:rtl/>
        </w:rPr>
        <w:t xml:space="preserve">אז </w:t>
      </w:r>
      <w:r>
        <w:rPr>
          <w:rtl/>
        </w:rPr>
        <w:t xml:space="preserve">לא </w:t>
      </w:r>
      <w:bookmarkStart w:id="23147" w:name="_ETM_Q45_381970"/>
      <w:bookmarkEnd w:id="23147"/>
      <w:r>
        <w:rPr>
          <w:rtl/>
        </w:rPr>
        <w:t xml:space="preserve">מקריאים </w:t>
      </w:r>
      <w:bookmarkStart w:id="23148" w:name="_ETM_Q45_382419"/>
      <w:bookmarkEnd w:id="23148"/>
      <w:r>
        <w:rPr>
          <w:rtl/>
        </w:rPr>
        <w:t xml:space="preserve">את </w:t>
      </w:r>
      <w:bookmarkStart w:id="23149" w:name="_ETM_Q45_382600"/>
      <w:bookmarkEnd w:id="23149"/>
      <w:r>
        <w:rPr>
          <w:rtl/>
        </w:rPr>
        <w:t xml:space="preserve">המשך </w:t>
      </w:r>
      <w:bookmarkStart w:id="23150" w:name="_ETM_Q45_382990"/>
      <w:bookmarkEnd w:id="23150"/>
      <w:r>
        <w:rPr>
          <w:rtl/>
        </w:rPr>
        <w:t>המשפט</w:t>
      </w:r>
      <w:r>
        <w:rPr>
          <w:rFonts w:hint="cs"/>
          <w:rtl/>
        </w:rPr>
        <w:t>,</w:t>
      </w:r>
      <w:r>
        <w:rPr>
          <w:rtl/>
        </w:rPr>
        <w:t xml:space="preserve"> </w:t>
      </w:r>
      <w:bookmarkStart w:id="23151" w:name="_ETM_Q45_383530"/>
      <w:bookmarkEnd w:id="23151"/>
      <w:r>
        <w:rPr>
          <w:rtl/>
        </w:rPr>
        <w:t>ש</w:t>
      </w:r>
      <w:r>
        <w:rPr>
          <w:rFonts w:hint="cs"/>
          <w:rtl/>
        </w:rPr>
        <w:t xml:space="preserve">היא </w:t>
      </w:r>
      <w:bookmarkStart w:id="23152" w:name="_ETM_Q45_385000"/>
      <w:bookmarkEnd w:id="23152"/>
      <w:r>
        <w:rPr>
          <w:rtl/>
        </w:rPr>
        <w:t>אומר</w:t>
      </w:r>
      <w:r>
        <w:rPr>
          <w:rFonts w:hint="cs"/>
          <w:rtl/>
        </w:rPr>
        <w:t>ת</w:t>
      </w:r>
      <w:r>
        <w:rPr>
          <w:rtl/>
        </w:rPr>
        <w:t xml:space="preserve"> </w:t>
      </w:r>
      <w:bookmarkStart w:id="23153" w:name="_ETM_Q45_384139"/>
      <w:bookmarkEnd w:id="23153"/>
      <w:r>
        <w:rPr>
          <w:rtl/>
        </w:rPr>
        <w:t xml:space="preserve">במפורש </w:t>
      </w:r>
      <w:bookmarkStart w:id="23154" w:name="_ETM_Q45_385280"/>
      <w:bookmarkEnd w:id="23154"/>
      <w:r>
        <w:rPr>
          <w:rtl/>
        </w:rPr>
        <w:t>שי</w:t>
      </w:r>
      <w:r>
        <w:rPr>
          <w:rFonts w:hint="cs"/>
          <w:rtl/>
        </w:rPr>
        <w:t>חד</w:t>
      </w:r>
      <w:r>
        <w:rPr>
          <w:rtl/>
        </w:rPr>
        <w:t xml:space="preserve"> </w:t>
      </w:r>
      <w:bookmarkStart w:id="23155" w:name="_ETM_Q45_385780"/>
      <w:bookmarkEnd w:id="23155"/>
      <w:r>
        <w:rPr>
          <w:rtl/>
        </w:rPr>
        <w:t xml:space="preserve">עם </w:t>
      </w:r>
      <w:bookmarkStart w:id="23156" w:name="_ETM_Q45_385900"/>
      <w:bookmarkEnd w:id="23156"/>
      <w:r>
        <w:rPr>
          <w:rtl/>
        </w:rPr>
        <w:t xml:space="preserve">הדברים </w:t>
      </w:r>
      <w:bookmarkStart w:id="23157" w:name="_ETM_Q45_386260"/>
      <w:bookmarkEnd w:id="23157"/>
      <w:r>
        <w:rPr>
          <w:rtl/>
        </w:rPr>
        <w:t xml:space="preserve">שהיא </w:t>
      </w:r>
      <w:bookmarkStart w:id="23158" w:name="_ETM_Q45_386439"/>
      <w:bookmarkEnd w:id="23158"/>
      <w:r>
        <w:rPr>
          <w:rtl/>
        </w:rPr>
        <w:t>אמרה</w:t>
      </w:r>
      <w:r>
        <w:rPr>
          <w:rFonts w:hint="cs"/>
          <w:rtl/>
        </w:rPr>
        <w:t>:</w:t>
      </w:r>
      <w:r>
        <w:rPr>
          <w:rtl/>
        </w:rPr>
        <w:t xml:space="preserve"> </w:t>
      </w:r>
      <w:bookmarkStart w:id="23159" w:name="_ETM_Q45_387040"/>
      <w:bookmarkEnd w:id="23159"/>
      <w:r w:rsidR="00E23D95">
        <w:rPr>
          <w:rFonts w:hint="cs"/>
          <w:rtl/>
        </w:rPr>
        <w:t>"</w:t>
      </w:r>
      <w:r>
        <w:rPr>
          <w:rtl/>
        </w:rPr>
        <w:t>לגישתי</w:t>
      </w:r>
      <w:r w:rsidR="00E23D95">
        <w:rPr>
          <w:rFonts w:hint="cs"/>
          <w:rtl/>
        </w:rPr>
        <w:t>,</w:t>
      </w:r>
      <w:r>
        <w:rPr>
          <w:rtl/>
        </w:rPr>
        <w:t xml:space="preserve"> </w:t>
      </w:r>
      <w:bookmarkStart w:id="23160" w:name="_ETM_Q45_388120"/>
      <w:bookmarkEnd w:id="23160"/>
      <w:r>
        <w:rPr>
          <w:rtl/>
        </w:rPr>
        <w:t xml:space="preserve">חשש </w:t>
      </w:r>
      <w:bookmarkStart w:id="23161" w:name="_ETM_Q45_388739"/>
      <w:bookmarkEnd w:id="23161"/>
      <w:r>
        <w:rPr>
          <w:rtl/>
        </w:rPr>
        <w:t>זה</w:t>
      </w:r>
      <w:r w:rsidR="00E23D95">
        <w:rPr>
          <w:rFonts w:hint="cs"/>
          <w:rtl/>
        </w:rPr>
        <w:t>,</w:t>
      </w:r>
      <w:r>
        <w:rPr>
          <w:rtl/>
        </w:rPr>
        <w:t xml:space="preserve"> </w:t>
      </w:r>
      <w:bookmarkStart w:id="23162" w:name="_ETM_Q45_389340"/>
      <w:bookmarkEnd w:id="23162"/>
      <w:r>
        <w:rPr>
          <w:rtl/>
        </w:rPr>
        <w:t>כשלעצמו</w:t>
      </w:r>
      <w:r w:rsidR="00E23D95">
        <w:rPr>
          <w:rFonts w:hint="cs"/>
          <w:rtl/>
        </w:rPr>
        <w:t>,</w:t>
      </w:r>
      <w:r>
        <w:rPr>
          <w:rtl/>
        </w:rPr>
        <w:t xml:space="preserve"> </w:t>
      </w:r>
      <w:bookmarkStart w:id="23163" w:name="_ETM_Q45_390389"/>
      <w:bookmarkEnd w:id="23163"/>
      <w:r>
        <w:rPr>
          <w:rtl/>
        </w:rPr>
        <w:t xml:space="preserve">אינו </w:t>
      </w:r>
      <w:bookmarkStart w:id="23164" w:name="_ETM_Q45_390749"/>
      <w:bookmarkEnd w:id="23164"/>
      <w:r>
        <w:rPr>
          <w:rtl/>
        </w:rPr>
        <w:t xml:space="preserve">צריך </w:t>
      </w:r>
      <w:bookmarkStart w:id="23165" w:name="_ETM_Q45_391079"/>
      <w:bookmarkEnd w:id="23165"/>
      <w:r>
        <w:rPr>
          <w:rtl/>
        </w:rPr>
        <w:t xml:space="preserve">להשפיע </w:t>
      </w:r>
      <w:bookmarkStart w:id="23166" w:name="_ETM_Q45_391560"/>
      <w:bookmarkEnd w:id="23166"/>
      <w:r>
        <w:rPr>
          <w:rtl/>
        </w:rPr>
        <w:t xml:space="preserve">על </w:t>
      </w:r>
      <w:bookmarkStart w:id="23167" w:name="_ETM_Q45_391650"/>
      <w:bookmarkEnd w:id="23167"/>
      <w:r>
        <w:rPr>
          <w:rtl/>
        </w:rPr>
        <w:t xml:space="preserve">קיומו </w:t>
      </w:r>
      <w:bookmarkStart w:id="23168" w:name="_ETM_Q45_392040"/>
      <w:bookmarkEnd w:id="23168"/>
      <w:r>
        <w:rPr>
          <w:rtl/>
        </w:rPr>
        <w:t xml:space="preserve">של </w:t>
      </w:r>
      <w:bookmarkStart w:id="23169" w:name="_ETM_Q45_392219"/>
      <w:bookmarkEnd w:id="23169"/>
      <w:r>
        <w:rPr>
          <w:rtl/>
        </w:rPr>
        <w:t xml:space="preserve">כלי </w:t>
      </w:r>
      <w:bookmarkStart w:id="23170" w:name="_ETM_Q45_392459"/>
      <w:bookmarkEnd w:id="23170"/>
      <w:r>
        <w:rPr>
          <w:rtl/>
        </w:rPr>
        <w:t xml:space="preserve">הביקורת </w:t>
      </w:r>
      <w:bookmarkStart w:id="23171" w:name="_ETM_Q45_393269"/>
      <w:bookmarkEnd w:id="23171"/>
      <w:r>
        <w:rPr>
          <w:rtl/>
        </w:rPr>
        <w:t xml:space="preserve">החשוב </w:t>
      </w:r>
      <w:bookmarkStart w:id="23172" w:name="_ETM_Q45_394049"/>
      <w:bookmarkEnd w:id="23172"/>
      <w:r>
        <w:rPr>
          <w:rtl/>
        </w:rPr>
        <w:t>הזה</w:t>
      </w:r>
      <w:r w:rsidR="00E23D95">
        <w:rPr>
          <w:rFonts w:hint="cs"/>
          <w:rtl/>
        </w:rPr>
        <w:t>"</w:t>
      </w:r>
      <w:r>
        <w:rPr>
          <w:rtl/>
        </w:rPr>
        <w:t xml:space="preserve"> </w:t>
      </w:r>
      <w:bookmarkStart w:id="23173" w:name="_ETM_Q45_394680"/>
      <w:bookmarkEnd w:id="23173"/>
      <w:r w:rsidR="00E23D95">
        <w:rPr>
          <w:rFonts w:hint="cs"/>
          <w:rtl/>
        </w:rPr>
        <w:t xml:space="preserve">– </w:t>
      </w:r>
      <w:r>
        <w:rPr>
          <w:rtl/>
        </w:rPr>
        <w:t xml:space="preserve">של </w:t>
      </w:r>
      <w:bookmarkStart w:id="23174" w:name="_ETM_Q45_395010"/>
      <w:bookmarkEnd w:id="23174"/>
      <w:r>
        <w:rPr>
          <w:rtl/>
        </w:rPr>
        <w:t xml:space="preserve">עילת </w:t>
      </w:r>
      <w:bookmarkStart w:id="23175" w:name="_ETM_Q45_395430"/>
      <w:bookmarkEnd w:id="23175"/>
      <w:r>
        <w:rPr>
          <w:rtl/>
        </w:rPr>
        <w:t xml:space="preserve">הסבירות </w:t>
      </w:r>
      <w:bookmarkStart w:id="23176" w:name="_ETM_Q45_396419"/>
      <w:bookmarkEnd w:id="23176"/>
      <w:r w:rsidR="00E23D95">
        <w:rPr>
          <w:rFonts w:hint="cs"/>
          <w:rtl/>
        </w:rPr>
        <w:t xml:space="preserve">– </w:t>
      </w:r>
      <w:r>
        <w:rPr>
          <w:rtl/>
        </w:rPr>
        <w:t xml:space="preserve">או </w:t>
      </w:r>
      <w:bookmarkStart w:id="23177" w:name="_ETM_Q45_396599"/>
      <w:bookmarkEnd w:id="23177"/>
      <w:r>
        <w:rPr>
          <w:rtl/>
        </w:rPr>
        <w:t xml:space="preserve">על </w:t>
      </w:r>
      <w:bookmarkStart w:id="23178" w:name="_ETM_Q45_396719"/>
      <w:bookmarkEnd w:id="23178"/>
      <w:r>
        <w:rPr>
          <w:rtl/>
        </w:rPr>
        <w:t xml:space="preserve">היקף </w:t>
      </w:r>
      <w:bookmarkStart w:id="23179" w:name="_ETM_Q45_397230"/>
      <w:bookmarkEnd w:id="23179"/>
      <w:r>
        <w:rPr>
          <w:rtl/>
        </w:rPr>
        <w:t xml:space="preserve">תחום </w:t>
      </w:r>
      <w:bookmarkStart w:id="23180" w:name="_ETM_Q45_397980"/>
      <w:bookmarkEnd w:id="23180"/>
      <w:r>
        <w:rPr>
          <w:rtl/>
        </w:rPr>
        <w:t>התפר</w:t>
      </w:r>
      <w:r w:rsidR="00E23D95">
        <w:rPr>
          <w:rFonts w:hint="cs"/>
          <w:rtl/>
        </w:rPr>
        <w:t>ס</w:t>
      </w:r>
      <w:r>
        <w:rPr>
          <w:rtl/>
        </w:rPr>
        <w:t>ותו</w:t>
      </w:r>
      <w:r>
        <w:rPr>
          <w:rFonts w:hint="cs"/>
          <w:rtl/>
        </w:rPr>
        <w:t>.</w:t>
      </w:r>
      <w:r>
        <w:rPr>
          <w:rtl/>
        </w:rPr>
        <w:t xml:space="preserve"> </w:t>
      </w:r>
      <w:bookmarkStart w:id="23181" w:name="_ETM_Q45_399700"/>
      <w:bookmarkEnd w:id="23181"/>
      <w:r>
        <w:rPr>
          <w:rtl/>
        </w:rPr>
        <w:t xml:space="preserve">חשש </w:t>
      </w:r>
      <w:bookmarkStart w:id="23182" w:name="_ETM_Q45_400300"/>
      <w:bookmarkEnd w:id="23182"/>
      <w:r>
        <w:rPr>
          <w:rtl/>
        </w:rPr>
        <w:t xml:space="preserve">זה </w:t>
      </w:r>
      <w:bookmarkStart w:id="23183" w:name="_ETM_Q45_400480"/>
      <w:bookmarkEnd w:id="23183"/>
      <w:r>
        <w:rPr>
          <w:rtl/>
        </w:rPr>
        <w:t xml:space="preserve">חייב </w:t>
      </w:r>
      <w:bookmarkStart w:id="23184" w:name="_ETM_Q45_400810"/>
      <w:bookmarkEnd w:id="23184"/>
      <w:r>
        <w:rPr>
          <w:rtl/>
        </w:rPr>
        <w:t xml:space="preserve">שינחה </w:t>
      </w:r>
      <w:bookmarkStart w:id="23185" w:name="_ETM_Q45_401350"/>
      <w:bookmarkEnd w:id="23185"/>
      <w:r>
        <w:rPr>
          <w:rtl/>
        </w:rPr>
        <w:t xml:space="preserve">את </w:t>
      </w:r>
      <w:bookmarkStart w:id="23186" w:name="_ETM_Q45_401440"/>
      <w:bookmarkStart w:id="23187" w:name="_ETM_Q45_402630"/>
      <w:bookmarkStart w:id="23188" w:name="_ETM_Q45_403020"/>
      <w:bookmarkStart w:id="23189" w:name="_ETM_Q45_403650"/>
      <w:bookmarkEnd w:id="23186"/>
      <w:bookmarkEnd w:id="23187"/>
      <w:bookmarkEnd w:id="23188"/>
      <w:bookmarkEnd w:id="23189"/>
      <w:r>
        <w:rPr>
          <w:rtl/>
        </w:rPr>
        <w:t xml:space="preserve">השופט </w:t>
      </w:r>
      <w:bookmarkStart w:id="23190" w:name="_ETM_Q45_404130"/>
      <w:bookmarkEnd w:id="23190"/>
      <w:r>
        <w:rPr>
          <w:rtl/>
        </w:rPr>
        <w:t xml:space="preserve">המינהלי </w:t>
      </w:r>
      <w:bookmarkStart w:id="23191" w:name="_ETM_Q45_404580"/>
      <w:bookmarkEnd w:id="23191"/>
      <w:r>
        <w:rPr>
          <w:rtl/>
        </w:rPr>
        <w:t>יום-יום</w:t>
      </w:r>
      <w:r w:rsidR="00E23D95">
        <w:rPr>
          <w:rFonts w:hint="cs"/>
          <w:rtl/>
        </w:rPr>
        <w:t>,</w:t>
      </w:r>
      <w:r>
        <w:rPr>
          <w:rtl/>
        </w:rPr>
        <w:t xml:space="preserve"> </w:t>
      </w:r>
      <w:bookmarkStart w:id="23192" w:name="_ETM_Q45_405150"/>
      <w:bookmarkEnd w:id="23192"/>
      <w:r>
        <w:rPr>
          <w:rtl/>
        </w:rPr>
        <w:t>ושעה</w:t>
      </w:r>
      <w:bookmarkStart w:id="23193" w:name="_ETM_Q45_405600"/>
      <w:bookmarkEnd w:id="23193"/>
      <w:r>
        <w:rPr>
          <w:rFonts w:hint="cs"/>
          <w:rtl/>
        </w:rPr>
        <w:t>-</w:t>
      </w:r>
      <w:r>
        <w:rPr>
          <w:rtl/>
        </w:rPr>
        <w:t>שעה</w:t>
      </w:r>
      <w:r w:rsidR="00E23D95">
        <w:rPr>
          <w:rFonts w:hint="cs"/>
          <w:rtl/>
        </w:rPr>
        <w:t>,</w:t>
      </w:r>
      <w:r>
        <w:rPr>
          <w:rtl/>
        </w:rPr>
        <w:t xml:space="preserve"> </w:t>
      </w:r>
      <w:bookmarkStart w:id="23194" w:name="_ETM_Q45_405990"/>
      <w:bookmarkEnd w:id="23194"/>
      <w:r>
        <w:rPr>
          <w:rtl/>
        </w:rPr>
        <w:t xml:space="preserve">כשהוא </w:t>
      </w:r>
      <w:bookmarkStart w:id="23195" w:name="_ETM_Q45_406230"/>
      <w:bookmarkEnd w:id="23195"/>
      <w:r>
        <w:rPr>
          <w:rtl/>
        </w:rPr>
        <w:t xml:space="preserve">מבקש </w:t>
      </w:r>
      <w:bookmarkStart w:id="23196" w:name="_ETM_Q45_406680"/>
      <w:bookmarkEnd w:id="23196"/>
      <w:r>
        <w:rPr>
          <w:rtl/>
        </w:rPr>
        <w:t xml:space="preserve">לעשות </w:t>
      </w:r>
      <w:bookmarkStart w:id="23197" w:name="_ETM_Q45_407700"/>
      <w:bookmarkEnd w:id="23197"/>
      <w:r>
        <w:rPr>
          <w:rtl/>
        </w:rPr>
        <w:t xml:space="preserve">שימוש </w:t>
      </w:r>
      <w:bookmarkStart w:id="23198" w:name="_ETM_Q45_408599"/>
      <w:bookmarkEnd w:id="23198"/>
      <w:r>
        <w:rPr>
          <w:rtl/>
        </w:rPr>
        <w:t xml:space="preserve">בכלי </w:t>
      </w:r>
      <w:bookmarkStart w:id="23199" w:name="_ETM_Q45_409050"/>
      <w:bookmarkEnd w:id="23199"/>
      <w:r w:rsidR="00E23D95">
        <w:rPr>
          <w:rFonts w:hint="cs"/>
          <w:rtl/>
        </w:rPr>
        <w:t xml:space="preserve">ביקורת </w:t>
      </w:r>
      <w:r>
        <w:rPr>
          <w:rtl/>
        </w:rPr>
        <w:t>זה</w:t>
      </w:r>
      <w:r>
        <w:rPr>
          <w:rFonts w:hint="cs"/>
          <w:rtl/>
        </w:rPr>
        <w:t>,</w:t>
      </w:r>
      <w:r>
        <w:rPr>
          <w:rtl/>
        </w:rPr>
        <w:t xml:space="preserve"> </w:t>
      </w:r>
      <w:bookmarkStart w:id="23200" w:name="_ETM_Q45_409890"/>
      <w:bookmarkEnd w:id="23200"/>
      <w:r>
        <w:rPr>
          <w:rtl/>
        </w:rPr>
        <w:t>מש</w:t>
      </w:r>
      <w:bookmarkStart w:id="23201" w:name="_ETM_Q45_410190"/>
      <w:bookmarkEnd w:id="23201"/>
      <w:r>
        <w:rPr>
          <w:rtl/>
        </w:rPr>
        <w:t xml:space="preserve">הוא </w:t>
      </w:r>
      <w:bookmarkStart w:id="23202" w:name="_ETM_Q45_410400"/>
      <w:bookmarkEnd w:id="23202"/>
      <w:r>
        <w:rPr>
          <w:rtl/>
        </w:rPr>
        <w:t xml:space="preserve">נדרש </w:t>
      </w:r>
      <w:bookmarkStart w:id="23203" w:name="_ETM_Q45_410849"/>
      <w:bookmarkEnd w:id="23203"/>
      <w:r>
        <w:rPr>
          <w:rtl/>
        </w:rPr>
        <w:t xml:space="preserve">להכריע </w:t>
      </w:r>
      <w:bookmarkStart w:id="23204" w:name="_ETM_Q45_411239"/>
      <w:bookmarkEnd w:id="23204"/>
      <w:r>
        <w:rPr>
          <w:rtl/>
        </w:rPr>
        <w:t xml:space="preserve">במקרה </w:t>
      </w:r>
      <w:bookmarkStart w:id="23205" w:name="_ETM_Q45_411660"/>
      <w:bookmarkEnd w:id="23205"/>
      <w:r>
        <w:rPr>
          <w:rtl/>
        </w:rPr>
        <w:t xml:space="preserve">הפרטני </w:t>
      </w:r>
      <w:bookmarkStart w:id="23206" w:name="_ETM_Q45_412650"/>
      <w:bookmarkEnd w:id="23206"/>
      <w:r>
        <w:rPr>
          <w:rtl/>
        </w:rPr>
        <w:t xml:space="preserve">האם </w:t>
      </w:r>
      <w:bookmarkStart w:id="23207" w:name="_ETM_Q45_413069"/>
      <w:bookmarkEnd w:id="23207"/>
      <w:r>
        <w:rPr>
          <w:rtl/>
        </w:rPr>
        <w:t xml:space="preserve">פעולת </w:t>
      </w:r>
      <w:bookmarkStart w:id="23208" w:name="_ETM_Q45_413459"/>
      <w:bookmarkEnd w:id="23208"/>
      <w:r>
        <w:rPr>
          <w:rtl/>
        </w:rPr>
        <w:t xml:space="preserve">הרשות </w:t>
      </w:r>
      <w:bookmarkStart w:id="23209" w:name="_ETM_Q45_413819"/>
      <w:bookmarkEnd w:id="23209"/>
      <w:r>
        <w:rPr>
          <w:rtl/>
        </w:rPr>
        <w:t>המ</w:t>
      </w:r>
      <w:r w:rsidR="00E23D95">
        <w:rPr>
          <w:rFonts w:hint="cs"/>
          <w:rtl/>
        </w:rPr>
        <w:t>י</w:t>
      </w:r>
      <w:r>
        <w:rPr>
          <w:rtl/>
        </w:rPr>
        <w:t xml:space="preserve">נהלית </w:t>
      </w:r>
      <w:bookmarkStart w:id="23210" w:name="_ETM_Q45_414239"/>
      <w:bookmarkEnd w:id="23210"/>
      <w:r>
        <w:rPr>
          <w:rtl/>
        </w:rPr>
        <w:t xml:space="preserve">עומדת </w:t>
      </w:r>
      <w:bookmarkStart w:id="23211" w:name="_ETM_Q45_414510"/>
      <w:bookmarkEnd w:id="23211"/>
      <w:r>
        <w:rPr>
          <w:rtl/>
        </w:rPr>
        <w:t>במבחן</w:t>
      </w:r>
      <w:r w:rsidR="00E23D95">
        <w:rPr>
          <w:rFonts w:hint="cs"/>
          <w:rtl/>
        </w:rPr>
        <w:t>"</w:t>
      </w:r>
      <w:r>
        <w:rPr>
          <w:rFonts w:hint="cs"/>
          <w:rtl/>
        </w:rPr>
        <w:t>.</w:t>
      </w:r>
      <w:bookmarkStart w:id="23212" w:name="_ETM_Q45_411000"/>
      <w:bookmarkStart w:id="23213" w:name="_ETM_Q45_416090"/>
      <w:bookmarkEnd w:id="23212"/>
      <w:bookmarkEnd w:id="23213"/>
      <w:r>
        <w:rPr>
          <w:rFonts w:hint="cs"/>
          <w:rtl/>
        </w:rPr>
        <w:t xml:space="preserve"> היא ממש לא אומרת </w:t>
      </w:r>
      <w:bookmarkStart w:id="23214" w:name="_ETM_Q45_416750"/>
      <w:bookmarkStart w:id="23215" w:name="_ETM_Q45_417020"/>
      <w:bookmarkStart w:id="23216" w:name="_ETM_Q45_417410"/>
      <w:bookmarkEnd w:id="23214"/>
      <w:bookmarkEnd w:id="23215"/>
      <w:bookmarkEnd w:id="23216"/>
      <w:r>
        <w:rPr>
          <w:rtl/>
        </w:rPr>
        <w:t xml:space="preserve">שצריך </w:t>
      </w:r>
      <w:bookmarkStart w:id="23217" w:name="_ETM_Q45_417830"/>
      <w:bookmarkEnd w:id="23217"/>
      <w:r>
        <w:rPr>
          <w:rtl/>
        </w:rPr>
        <w:t>לבטל</w:t>
      </w:r>
      <w:r>
        <w:rPr>
          <w:rFonts w:hint="cs"/>
          <w:rtl/>
        </w:rPr>
        <w:t>;</w:t>
      </w:r>
      <w:r>
        <w:rPr>
          <w:rtl/>
        </w:rPr>
        <w:t xml:space="preserve"> </w:t>
      </w:r>
      <w:bookmarkStart w:id="23218" w:name="_ETM_Q45_418400"/>
      <w:bookmarkEnd w:id="23218"/>
      <w:r>
        <w:rPr>
          <w:rtl/>
        </w:rPr>
        <w:t xml:space="preserve">אפילו </w:t>
      </w:r>
      <w:bookmarkStart w:id="23219" w:name="_ETM_Q45_418760"/>
      <w:bookmarkEnd w:id="23219"/>
      <w:r>
        <w:rPr>
          <w:rtl/>
        </w:rPr>
        <w:t>לצמצם</w:t>
      </w:r>
      <w:r>
        <w:rPr>
          <w:rFonts w:hint="cs"/>
          <w:rtl/>
        </w:rPr>
        <w:t xml:space="preserve"> </w:t>
      </w:r>
      <w:bookmarkStart w:id="23220" w:name="_ETM_Q45_419569"/>
      <w:bookmarkEnd w:id="23220"/>
      <w:r>
        <w:rPr>
          <w:rtl/>
        </w:rPr>
        <w:t xml:space="preserve">היא </w:t>
      </w:r>
      <w:bookmarkStart w:id="23221" w:name="_ETM_Q45_419690"/>
      <w:bookmarkEnd w:id="23221"/>
      <w:r>
        <w:rPr>
          <w:rtl/>
        </w:rPr>
        <w:t xml:space="preserve">אומרת </w:t>
      </w:r>
      <w:bookmarkStart w:id="23222" w:name="_ETM_Q45_420050"/>
      <w:bookmarkEnd w:id="23222"/>
      <w:r>
        <w:rPr>
          <w:rtl/>
        </w:rPr>
        <w:t xml:space="preserve">שלא </w:t>
      </w:r>
      <w:bookmarkStart w:id="23223" w:name="_ETM_Q45_420290"/>
      <w:bookmarkEnd w:id="23223"/>
      <w:r>
        <w:rPr>
          <w:rtl/>
        </w:rPr>
        <w:t>צריך</w:t>
      </w:r>
      <w:r>
        <w:rPr>
          <w:rFonts w:hint="cs"/>
          <w:rtl/>
        </w:rPr>
        <w:t>.</w:t>
      </w:r>
    </w:p>
    <w:p w:rsidR="009C5DE0" w:rsidRDefault="009C5DE0" w:rsidP="00442EF1">
      <w:pPr>
        <w:rPr>
          <w:rtl/>
        </w:rPr>
      </w:pPr>
      <w:bookmarkStart w:id="23224" w:name="_ETM_Q45_415000"/>
      <w:bookmarkEnd w:id="23224"/>
    </w:p>
    <w:p w:rsidR="009C5DE0" w:rsidRDefault="009C5DE0" w:rsidP="00442EF1">
      <w:pPr>
        <w:pStyle w:val="af6"/>
        <w:keepNext/>
        <w:rPr>
          <w:rtl/>
        </w:rPr>
      </w:pPr>
      <w:r w:rsidRPr="00F80B26">
        <w:rPr>
          <w:rStyle w:val="TagStyle"/>
          <w:rtl/>
        </w:rPr>
        <w:t xml:space="preserve"> &lt;&lt; יור &gt;&gt; </w:t>
      </w:r>
      <w:r>
        <w:rPr>
          <w:rtl/>
        </w:rPr>
        <w:t>היו"ר אמיר אוחנה:</w:t>
      </w:r>
      <w:r w:rsidRPr="00F80B26">
        <w:rPr>
          <w:rStyle w:val="TagStyle"/>
          <w:rtl/>
        </w:rPr>
        <w:t xml:space="preserve"> &lt;&lt; יור &gt;&gt;</w:t>
      </w:r>
      <w:r>
        <w:rPr>
          <w:rtl/>
        </w:rPr>
        <w:t xml:space="preserve">   </w:t>
      </w:r>
    </w:p>
    <w:p w:rsidR="009C5DE0" w:rsidRDefault="009C5DE0" w:rsidP="00442EF1">
      <w:pPr>
        <w:pStyle w:val="KeepWithNext"/>
        <w:rPr>
          <w:rtl/>
        </w:rPr>
      </w:pPr>
    </w:p>
    <w:p w:rsidR="009C5DE0" w:rsidRDefault="009C5DE0" w:rsidP="00442EF1">
      <w:pPr>
        <w:rPr>
          <w:rtl/>
        </w:rPr>
      </w:pPr>
      <w:bookmarkStart w:id="23225" w:name="_ETM_Q45_416000"/>
      <w:bookmarkEnd w:id="23225"/>
      <w:r>
        <w:rPr>
          <w:rFonts w:hint="cs"/>
          <w:rtl/>
        </w:rPr>
        <w:t xml:space="preserve">תם </w:t>
      </w:r>
      <w:bookmarkStart w:id="23226" w:name="_ETM_Q45_420800"/>
      <w:bookmarkStart w:id="23227" w:name="_ETM_Q45_421010"/>
      <w:bookmarkEnd w:id="23226"/>
      <w:bookmarkEnd w:id="23227"/>
      <w:r>
        <w:rPr>
          <w:rFonts w:hint="cs"/>
          <w:rtl/>
        </w:rPr>
        <w:t>ה</w:t>
      </w:r>
      <w:r>
        <w:rPr>
          <w:rtl/>
        </w:rPr>
        <w:t>זמן</w:t>
      </w:r>
      <w:r>
        <w:rPr>
          <w:rFonts w:hint="cs"/>
          <w:rtl/>
        </w:rPr>
        <w:t>,</w:t>
      </w:r>
      <w:r>
        <w:rPr>
          <w:rtl/>
        </w:rPr>
        <w:t xml:space="preserve"> </w:t>
      </w:r>
      <w:bookmarkStart w:id="23228" w:name="_ETM_Q45_421280"/>
      <w:bookmarkEnd w:id="23228"/>
      <w:r>
        <w:rPr>
          <w:rFonts w:hint="cs"/>
          <w:rtl/>
        </w:rPr>
        <w:t xml:space="preserve">גברתי. </w:t>
      </w:r>
    </w:p>
    <w:p w:rsidR="009C5DE0" w:rsidRDefault="009C5DE0" w:rsidP="00442EF1">
      <w:pPr>
        <w:rPr>
          <w:rtl/>
        </w:rPr>
      </w:pPr>
      <w:bookmarkStart w:id="23229" w:name="_ETM_Q45_418000"/>
      <w:bookmarkEnd w:id="23229"/>
    </w:p>
    <w:p w:rsidR="009C5DE0" w:rsidRDefault="009C5DE0" w:rsidP="00442EF1">
      <w:pPr>
        <w:pStyle w:val="-"/>
        <w:keepNext/>
        <w:rPr>
          <w:rtl/>
        </w:rPr>
      </w:pPr>
      <w:bookmarkStart w:id="23230" w:name="ET_speakercontinue_6158_6"/>
      <w:r w:rsidRPr="00F80B26">
        <w:rPr>
          <w:rStyle w:val="TagStyle"/>
          <w:rtl/>
        </w:rPr>
        <w:t xml:space="preserve"> &lt;&lt; דובר_המשך &gt;&gt; </w:t>
      </w:r>
      <w:r>
        <w:rPr>
          <w:rtl/>
        </w:rPr>
        <w:t>אפרת רייטן מרום (העבודה):</w:t>
      </w:r>
      <w:r w:rsidRPr="00F80B26">
        <w:rPr>
          <w:rStyle w:val="TagStyle"/>
          <w:rtl/>
        </w:rPr>
        <w:t xml:space="preserve"> &lt;&lt; דובר_המשך &gt;&gt;</w:t>
      </w:r>
      <w:r>
        <w:rPr>
          <w:rtl/>
        </w:rPr>
        <w:t xml:space="preserve">   </w:t>
      </w:r>
      <w:bookmarkEnd w:id="23230"/>
    </w:p>
    <w:p w:rsidR="009C5DE0" w:rsidRDefault="009C5DE0" w:rsidP="00442EF1">
      <w:pPr>
        <w:pStyle w:val="KeepWithNext"/>
        <w:rPr>
          <w:rtl/>
        </w:rPr>
      </w:pPr>
    </w:p>
    <w:p w:rsidR="009C5DE0" w:rsidRDefault="009C5DE0" w:rsidP="00442EF1">
      <w:pPr>
        <w:rPr>
          <w:rtl/>
        </w:rPr>
      </w:pPr>
      <w:r>
        <w:rPr>
          <w:rFonts w:hint="cs"/>
          <w:rtl/>
        </w:rPr>
        <w:t xml:space="preserve">מסיימת. </w:t>
      </w:r>
      <w:bookmarkStart w:id="23231" w:name="_ETM_Q45_422430"/>
      <w:bookmarkStart w:id="23232" w:name="_ETM_Q45_422879"/>
      <w:bookmarkStart w:id="23233" w:name="_ETM_Q45_422969"/>
      <w:bookmarkEnd w:id="23231"/>
      <w:bookmarkEnd w:id="23232"/>
      <w:bookmarkEnd w:id="23233"/>
      <w:r>
        <w:rPr>
          <w:rtl/>
        </w:rPr>
        <w:t>תודה</w:t>
      </w:r>
      <w:r>
        <w:rPr>
          <w:rFonts w:hint="cs"/>
          <w:rtl/>
        </w:rPr>
        <w:t>.</w:t>
      </w:r>
      <w:r>
        <w:rPr>
          <w:rtl/>
        </w:rPr>
        <w:t xml:space="preserve"> </w:t>
      </w:r>
      <w:bookmarkStart w:id="23234" w:name="_ETM_Q45_424260"/>
      <w:bookmarkEnd w:id="23234"/>
      <w:r>
        <w:rPr>
          <w:rtl/>
        </w:rPr>
        <w:t xml:space="preserve">אותו </w:t>
      </w:r>
      <w:bookmarkStart w:id="23235" w:name="_ETM_Q45_424620"/>
      <w:bookmarkEnd w:id="23235"/>
      <w:r>
        <w:rPr>
          <w:rtl/>
        </w:rPr>
        <w:t xml:space="preserve">דבר </w:t>
      </w:r>
      <w:bookmarkStart w:id="23236" w:name="_ETM_Q45_425010"/>
      <w:bookmarkEnd w:id="23236"/>
      <w:r>
        <w:rPr>
          <w:rFonts w:hint="cs"/>
          <w:rtl/>
        </w:rPr>
        <w:t xml:space="preserve">– </w:t>
      </w:r>
      <w:r>
        <w:rPr>
          <w:rtl/>
        </w:rPr>
        <w:t xml:space="preserve">הלכנו </w:t>
      </w:r>
      <w:bookmarkStart w:id="23237" w:name="_ETM_Q45_425370"/>
      <w:bookmarkEnd w:id="23237"/>
      <w:r>
        <w:rPr>
          <w:rtl/>
        </w:rPr>
        <w:t xml:space="preserve">ובדקנו </w:t>
      </w:r>
      <w:bookmarkStart w:id="23238" w:name="_ETM_Q45_426360"/>
      <w:bookmarkEnd w:id="23238"/>
      <w:r>
        <w:rPr>
          <w:rtl/>
        </w:rPr>
        <w:t xml:space="preserve">גם </w:t>
      </w:r>
      <w:bookmarkStart w:id="23239" w:name="_ETM_Q45_426900"/>
      <w:bookmarkEnd w:id="23239"/>
      <w:r>
        <w:rPr>
          <w:rtl/>
        </w:rPr>
        <w:t xml:space="preserve">את </w:t>
      </w:r>
      <w:bookmarkStart w:id="23240" w:name="_ETM_Q45_427020"/>
      <w:bookmarkEnd w:id="23240"/>
      <w:r>
        <w:rPr>
          <w:rtl/>
        </w:rPr>
        <w:t xml:space="preserve">הדברים </w:t>
      </w:r>
      <w:bookmarkStart w:id="23241" w:name="_ETM_Q45_427740"/>
      <w:bookmarkEnd w:id="23241"/>
      <w:r>
        <w:rPr>
          <w:rtl/>
        </w:rPr>
        <w:t xml:space="preserve">מתוך </w:t>
      </w:r>
      <w:bookmarkStart w:id="23242" w:name="_ETM_Q45_428130"/>
      <w:bookmarkEnd w:id="23242"/>
      <w:r>
        <w:rPr>
          <w:rtl/>
        </w:rPr>
        <w:t xml:space="preserve">אותו </w:t>
      </w:r>
      <w:bookmarkStart w:id="23243" w:name="_ETM_Q45_428310"/>
      <w:bookmarkEnd w:id="23243"/>
      <w:r>
        <w:rPr>
          <w:rtl/>
        </w:rPr>
        <w:t xml:space="preserve">פסק </w:t>
      </w:r>
      <w:bookmarkStart w:id="23244" w:name="_ETM_Q45_428580"/>
      <w:bookmarkEnd w:id="23244"/>
      <w:r>
        <w:rPr>
          <w:rtl/>
        </w:rPr>
        <w:t xml:space="preserve">דין </w:t>
      </w:r>
      <w:bookmarkStart w:id="23245" w:name="_ETM_Q45_428790"/>
      <w:bookmarkEnd w:id="23245"/>
      <w:r>
        <w:rPr>
          <w:rtl/>
        </w:rPr>
        <w:t xml:space="preserve">של </w:t>
      </w:r>
      <w:bookmarkStart w:id="23246" w:name="_ETM_Q45_428970"/>
      <w:bookmarkEnd w:id="23246"/>
      <w:r>
        <w:rPr>
          <w:rtl/>
        </w:rPr>
        <w:t>גרו</w:t>
      </w:r>
      <w:r>
        <w:rPr>
          <w:rFonts w:hint="cs"/>
          <w:rtl/>
        </w:rPr>
        <w:t>ני</w:t>
      </w:r>
      <w:bookmarkStart w:id="23247" w:name="_ETM_Q45_429599"/>
      <w:bookmarkEnd w:id="23247"/>
      <w:r>
        <w:rPr>
          <w:rFonts w:hint="cs"/>
          <w:rtl/>
        </w:rPr>
        <w:t>ס, ו</w:t>
      </w:r>
      <w:r>
        <w:rPr>
          <w:rtl/>
        </w:rPr>
        <w:t>באמת</w:t>
      </w:r>
      <w:r>
        <w:rPr>
          <w:rFonts w:hint="cs"/>
          <w:rtl/>
        </w:rPr>
        <w:t>,</w:t>
      </w:r>
      <w:r>
        <w:rPr>
          <w:rtl/>
        </w:rPr>
        <w:t xml:space="preserve"> </w:t>
      </w:r>
      <w:bookmarkStart w:id="23248" w:name="_ETM_Q45_430529"/>
      <w:bookmarkEnd w:id="23248"/>
      <w:r>
        <w:rPr>
          <w:rtl/>
        </w:rPr>
        <w:t xml:space="preserve">זה </w:t>
      </w:r>
      <w:bookmarkStart w:id="23249" w:name="_ETM_Q45_430769"/>
      <w:bookmarkEnd w:id="23249"/>
      <w:r>
        <w:rPr>
          <w:rtl/>
        </w:rPr>
        <w:t>נכון</w:t>
      </w:r>
      <w:r>
        <w:rPr>
          <w:rFonts w:hint="cs"/>
          <w:rtl/>
        </w:rPr>
        <w:t>,</w:t>
      </w:r>
      <w:r>
        <w:rPr>
          <w:rtl/>
        </w:rPr>
        <w:t xml:space="preserve"> </w:t>
      </w:r>
      <w:bookmarkStart w:id="23250" w:name="_ETM_Q45_431129"/>
      <w:bookmarkEnd w:id="23250"/>
      <w:r>
        <w:rPr>
          <w:rtl/>
        </w:rPr>
        <w:t xml:space="preserve">הוא </w:t>
      </w:r>
      <w:bookmarkStart w:id="23251" w:name="_ETM_Q45_431249"/>
      <w:bookmarkEnd w:id="23251"/>
      <w:r>
        <w:rPr>
          <w:rtl/>
        </w:rPr>
        <w:t xml:space="preserve">אומר </w:t>
      </w:r>
      <w:bookmarkStart w:id="23252" w:name="_ETM_Q45_431489"/>
      <w:bookmarkEnd w:id="23252"/>
      <w:r>
        <w:rPr>
          <w:rtl/>
        </w:rPr>
        <w:t xml:space="preserve">שצריך </w:t>
      </w:r>
      <w:bookmarkStart w:id="23253" w:name="_ETM_Q45_431819"/>
      <w:bookmarkEnd w:id="23253"/>
      <w:r>
        <w:rPr>
          <w:rtl/>
        </w:rPr>
        <w:t>לצמצם</w:t>
      </w:r>
      <w:r>
        <w:rPr>
          <w:rFonts w:hint="cs"/>
          <w:rtl/>
        </w:rPr>
        <w:t>,</w:t>
      </w:r>
      <w:r>
        <w:rPr>
          <w:rtl/>
        </w:rPr>
        <w:t xml:space="preserve"> </w:t>
      </w:r>
      <w:bookmarkStart w:id="23254" w:name="_ETM_Q45_432900"/>
      <w:bookmarkEnd w:id="23254"/>
      <w:r>
        <w:rPr>
          <w:rtl/>
        </w:rPr>
        <w:t xml:space="preserve">אבל </w:t>
      </w:r>
      <w:bookmarkStart w:id="23255" w:name="_ETM_Q45_433379"/>
      <w:bookmarkEnd w:id="23255"/>
      <w:r>
        <w:rPr>
          <w:rtl/>
        </w:rPr>
        <w:t>לבט</w:t>
      </w:r>
      <w:r>
        <w:rPr>
          <w:rFonts w:hint="cs"/>
          <w:rtl/>
        </w:rPr>
        <w:t>ל,</w:t>
      </w:r>
      <w:r>
        <w:rPr>
          <w:rtl/>
        </w:rPr>
        <w:t xml:space="preserve"> </w:t>
      </w:r>
      <w:bookmarkStart w:id="23256" w:name="_ETM_Q45_434139"/>
      <w:bookmarkEnd w:id="23256"/>
      <w:r>
        <w:rPr>
          <w:rtl/>
        </w:rPr>
        <w:t xml:space="preserve">כמו </w:t>
      </w:r>
      <w:bookmarkStart w:id="23257" w:name="_ETM_Q45_434499"/>
      <w:bookmarkEnd w:id="23257"/>
      <w:r>
        <w:rPr>
          <w:rtl/>
        </w:rPr>
        <w:t>שנאמר</w:t>
      </w:r>
      <w:r>
        <w:rPr>
          <w:rFonts w:hint="cs"/>
          <w:rtl/>
        </w:rPr>
        <w:t>?</w:t>
      </w:r>
      <w:r>
        <w:rPr>
          <w:rtl/>
        </w:rPr>
        <w:t xml:space="preserve"> </w:t>
      </w:r>
      <w:bookmarkStart w:id="23258" w:name="_ETM_Q45_435549"/>
      <w:bookmarkEnd w:id="23258"/>
      <w:r>
        <w:rPr>
          <w:rtl/>
        </w:rPr>
        <w:t xml:space="preserve">התשובה </w:t>
      </w:r>
      <w:bookmarkStart w:id="23259" w:name="_ETM_Q45_436089"/>
      <w:bookmarkEnd w:id="23259"/>
      <w:r>
        <w:rPr>
          <w:rtl/>
        </w:rPr>
        <w:t xml:space="preserve">היא </w:t>
      </w:r>
      <w:bookmarkStart w:id="23260" w:name="_ETM_Q45_436300"/>
      <w:bookmarkEnd w:id="23260"/>
      <w:r>
        <w:rPr>
          <w:rtl/>
        </w:rPr>
        <w:t>לא</w:t>
      </w:r>
      <w:r>
        <w:rPr>
          <w:rFonts w:hint="cs"/>
          <w:rtl/>
        </w:rPr>
        <w:t>,</w:t>
      </w:r>
      <w:r>
        <w:rPr>
          <w:rtl/>
        </w:rPr>
        <w:t xml:space="preserve"> </w:t>
      </w:r>
      <w:bookmarkStart w:id="23261" w:name="_ETM_Q45_436629"/>
      <w:bookmarkEnd w:id="23261"/>
      <w:r>
        <w:rPr>
          <w:rtl/>
        </w:rPr>
        <w:t>ו</w:t>
      </w:r>
      <w:r>
        <w:rPr>
          <w:rFonts w:hint="cs"/>
          <w:rtl/>
        </w:rPr>
        <w:t>ה</w:t>
      </w:r>
      <w:r>
        <w:rPr>
          <w:rtl/>
        </w:rPr>
        <w:t xml:space="preserve">דברים </w:t>
      </w:r>
      <w:bookmarkStart w:id="23262" w:name="_ETM_Q45_436970"/>
      <w:bookmarkEnd w:id="23262"/>
      <w:r>
        <w:rPr>
          <w:rFonts w:hint="cs"/>
          <w:rtl/>
        </w:rPr>
        <w:t xml:space="preserve">האלה </w:t>
      </w:r>
      <w:bookmarkStart w:id="23263" w:name="_ETM_Q45_436000"/>
      <w:bookmarkStart w:id="23264" w:name="_ETM_Q45_437120"/>
      <w:bookmarkStart w:id="23265" w:name="_ETM_Q45_437300"/>
      <w:bookmarkEnd w:id="23263"/>
      <w:bookmarkEnd w:id="23264"/>
      <w:bookmarkEnd w:id="23265"/>
      <w:r>
        <w:rPr>
          <w:rtl/>
        </w:rPr>
        <w:t xml:space="preserve">כתובים </w:t>
      </w:r>
      <w:bookmarkStart w:id="23266" w:name="_ETM_Q45_437990"/>
      <w:bookmarkEnd w:id="23266"/>
      <w:r>
        <w:rPr>
          <w:rtl/>
        </w:rPr>
        <w:t xml:space="preserve">שחור </w:t>
      </w:r>
      <w:bookmarkStart w:id="23267" w:name="_ETM_Q45_438440"/>
      <w:bookmarkEnd w:id="23267"/>
      <w:r>
        <w:rPr>
          <w:rtl/>
        </w:rPr>
        <w:t xml:space="preserve">על </w:t>
      </w:r>
      <w:bookmarkStart w:id="23268" w:name="_ETM_Q45_438529"/>
      <w:bookmarkEnd w:id="23268"/>
      <w:r>
        <w:rPr>
          <w:rtl/>
        </w:rPr>
        <w:t xml:space="preserve">גבי </w:t>
      </w:r>
      <w:bookmarkStart w:id="23269" w:name="_ETM_Q45_438800"/>
      <w:bookmarkEnd w:id="23269"/>
      <w:r>
        <w:rPr>
          <w:rtl/>
        </w:rPr>
        <w:t>לבן</w:t>
      </w:r>
      <w:r>
        <w:rPr>
          <w:rFonts w:hint="cs"/>
          <w:rtl/>
        </w:rPr>
        <w:t>.</w:t>
      </w:r>
      <w:r>
        <w:rPr>
          <w:rtl/>
        </w:rPr>
        <w:t xml:space="preserve"> </w:t>
      </w:r>
      <w:bookmarkStart w:id="23270" w:name="_ETM_Q45_439779"/>
      <w:bookmarkStart w:id="23271" w:name="_ETM_Q45_444945"/>
      <w:bookmarkStart w:id="23272" w:name="_ETM_Q45_445017"/>
      <w:bookmarkStart w:id="23273" w:name="_ETM_Q45_445089"/>
      <w:bookmarkStart w:id="23274" w:name="_ETM_Q45_445160"/>
      <w:bookmarkEnd w:id="23270"/>
      <w:bookmarkEnd w:id="23271"/>
      <w:bookmarkEnd w:id="23272"/>
      <w:bookmarkEnd w:id="23273"/>
      <w:bookmarkEnd w:id="23274"/>
      <w:r>
        <w:rPr>
          <w:rtl/>
        </w:rPr>
        <w:t xml:space="preserve">וכך </w:t>
      </w:r>
      <w:bookmarkStart w:id="23275" w:name="_ETM_Q45_440469"/>
      <w:bookmarkEnd w:id="23275"/>
      <w:r>
        <w:rPr>
          <w:rtl/>
        </w:rPr>
        <w:t xml:space="preserve">גם </w:t>
      </w:r>
      <w:bookmarkStart w:id="23276" w:name="_ETM_Q45_440860"/>
      <w:bookmarkEnd w:id="23276"/>
      <w:r>
        <w:rPr>
          <w:rtl/>
        </w:rPr>
        <w:t xml:space="preserve">לגבי </w:t>
      </w:r>
      <w:bookmarkStart w:id="23277" w:name="_ETM_Q45_441249"/>
      <w:bookmarkEnd w:id="23277"/>
      <w:r>
        <w:rPr>
          <w:rtl/>
        </w:rPr>
        <w:t>סולברג</w:t>
      </w:r>
      <w:r>
        <w:rPr>
          <w:rFonts w:hint="cs"/>
          <w:rtl/>
        </w:rPr>
        <w:t>,</w:t>
      </w:r>
      <w:r>
        <w:rPr>
          <w:rtl/>
        </w:rPr>
        <w:t xml:space="preserve"> </w:t>
      </w:r>
      <w:bookmarkStart w:id="23278" w:name="_ETM_Q45_441759"/>
      <w:bookmarkEnd w:id="23278"/>
      <w:r>
        <w:rPr>
          <w:rtl/>
        </w:rPr>
        <w:t xml:space="preserve">ועם </w:t>
      </w:r>
      <w:bookmarkStart w:id="23279" w:name="_ETM_Q45_441879"/>
      <w:bookmarkEnd w:id="23279"/>
      <w:r>
        <w:rPr>
          <w:rtl/>
        </w:rPr>
        <w:t xml:space="preserve">זה </w:t>
      </w:r>
      <w:bookmarkStart w:id="23280" w:name="_ETM_Q45_441999"/>
      <w:bookmarkEnd w:id="23280"/>
      <w:r>
        <w:rPr>
          <w:rtl/>
        </w:rPr>
        <w:t xml:space="preserve">אני </w:t>
      </w:r>
      <w:bookmarkStart w:id="23281" w:name="_ETM_Q45_442150"/>
      <w:bookmarkEnd w:id="23281"/>
      <w:r>
        <w:rPr>
          <w:rtl/>
        </w:rPr>
        <w:t>מסיימת</w:t>
      </w:r>
      <w:r>
        <w:rPr>
          <w:rFonts w:hint="cs"/>
          <w:rtl/>
        </w:rPr>
        <w:t>.</w:t>
      </w:r>
      <w:r>
        <w:rPr>
          <w:rtl/>
        </w:rPr>
        <w:t xml:space="preserve"> </w:t>
      </w:r>
      <w:bookmarkStart w:id="23282" w:name="_ETM_Q45_443259"/>
      <w:bookmarkEnd w:id="23282"/>
      <w:r>
        <w:rPr>
          <w:rtl/>
        </w:rPr>
        <w:t xml:space="preserve">סולברג </w:t>
      </w:r>
      <w:bookmarkStart w:id="23283" w:name="_ETM_Q45_444009"/>
      <w:bookmarkEnd w:id="23283"/>
      <w:r>
        <w:rPr>
          <w:rtl/>
        </w:rPr>
        <w:t xml:space="preserve">בעצמו </w:t>
      </w:r>
      <w:bookmarkStart w:id="23284" w:name="_ETM_Q45_445120"/>
      <w:bookmarkEnd w:id="23284"/>
      <w:r>
        <w:rPr>
          <w:rtl/>
        </w:rPr>
        <w:t xml:space="preserve">לא </w:t>
      </w:r>
      <w:bookmarkStart w:id="23285" w:name="_ETM_Q45_445809"/>
      <w:bookmarkEnd w:id="23285"/>
      <w:r>
        <w:rPr>
          <w:rtl/>
        </w:rPr>
        <w:t xml:space="preserve">קבע </w:t>
      </w:r>
      <w:bookmarkStart w:id="23286" w:name="_ETM_Q45_446409"/>
      <w:bookmarkEnd w:id="23286"/>
      <w:r>
        <w:rPr>
          <w:rtl/>
        </w:rPr>
        <w:t xml:space="preserve">ולא </w:t>
      </w:r>
      <w:bookmarkStart w:id="23287" w:name="_ETM_Q45_446919"/>
      <w:bookmarkEnd w:id="23287"/>
      <w:r>
        <w:rPr>
          <w:rtl/>
        </w:rPr>
        <w:t xml:space="preserve">אמר </w:t>
      </w:r>
      <w:bookmarkStart w:id="23288" w:name="_ETM_Q45_447430"/>
      <w:bookmarkEnd w:id="23288"/>
      <w:r>
        <w:rPr>
          <w:rtl/>
        </w:rPr>
        <w:t xml:space="preserve">בשום </w:t>
      </w:r>
      <w:bookmarkStart w:id="23289" w:name="_ETM_Q45_447909"/>
      <w:bookmarkEnd w:id="23289"/>
      <w:r>
        <w:rPr>
          <w:rtl/>
        </w:rPr>
        <w:t xml:space="preserve">מקום </w:t>
      </w:r>
      <w:bookmarkStart w:id="23290" w:name="_ETM_Q45_448830"/>
      <w:bookmarkEnd w:id="23290"/>
      <w:r>
        <w:rPr>
          <w:rtl/>
        </w:rPr>
        <w:t xml:space="preserve">שצריך </w:t>
      </w:r>
      <w:bookmarkStart w:id="23291" w:name="_ETM_Q45_450029"/>
      <w:bookmarkEnd w:id="23291"/>
      <w:r>
        <w:rPr>
          <w:rtl/>
        </w:rPr>
        <w:t xml:space="preserve">לבטל </w:t>
      </w:r>
      <w:bookmarkStart w:id="23292" w:name="_ETM_Q45_451110"/>
      <w:bookmarkEnd w:id="23292"/>
      <w:r>
        <w:rPr>
          <w:rtl/>
        </w:rPr>
        <w:t xml:space="preserve">את </w:t>
      </w:r>
      <w:bookmarkStart w:id="23293" w:name="_ETM_Q45_451290"/>
      <w:bookmarkEnd w:id="23293"/>
      <w:r>
        <w:rPr>
          <w:rtl/>
        </w:rPr>
        <w:t xml:space="preserve">עילת </w:t>
      </w:r>
      <w:bookmarkStart w:id="23294" w:name="_ETM_Q45_451589"/>
      <w:bookmarkEnd w:id="23294"/>
      <w:r>
        <w:rPr>
          <w:rtl/>
        </w:rPr>
        <w:t>הס</w:t>
      </w:r>
      <w:r>
        <w:rPr>
          <w:rFonts w:hint="cs"/>
          <w:rtl/>
        </w:rPr>
        <w:t>ב</w:t>
      </w:r>
      <w:r>
        <w:rPr>
          <w:rtl/>
        </w:rPr>
        <w:t>ירות</w:t>
      </w:r>
      <w:r>
        <w:rPr>
          <w:rFonts w:hint="cs"/>
          <w:rtl/>
        </w:rPr>
        <w:t>,</w:t>
      </w:r>
      <w:r>
        <w:rPr>
          <w:rtl/>
        </w:rPr>
        <w:t xml:space="preserve"> </w:t>
      </w:r>
      <w:bookmarkStart w:id="23295" w:name="_ETM_Q45_452670"/>
      <w:bookmarkEnd w:id="23295"/>
      <w:r>
        <w:rPr>
          <w:rtl/>
        </w:rPr>
        <w:t xml:space="preserve">בטח </w:t>
      </w:r>
      <w:bookmarkStart w:id="23296" w:name="_ETM_Q45_453300"/>
      <w:bookmarkEnd w:id="23296"/>
      <w:r>
        <w:rPr>
          <w:rtl/>
        </w:rPr>
        <w:t xml:space="preserve">שלא </w:t>
      </w:r>
      <w:bookmarkStart w:id="23297" w:name="_ETM_Q45_453779"/>
      <w:bookmarkEnd w:id="23297"/>
      <w:r>
        <w:rPr>
          <w:rtl/>
        </w:rPr>
        <w:t>בחקיקה</w:t>
      </w:r>
      <w:r>
        <w:rPr>
          <w:rFonts w:hint="cs"/>
          <w:rtl/>
        </w:rPr>
        <w:t>.</w:t>
      </w:r>
    </w:p>
    <w:p w:rsidR="009C5DE0" w:rsidRDefault="009C5DE0" w:rsidP="00442EF1">
      <w:pPr>
        <w:rPr>
          <w:rtl/>
        </w:rPr>
      </w:pPr>
    </w:p>
    <w:p w:rsidR="009C5DE0" w:rsidRDefault="009C5DE0" w:rsidP="00442EF1">
      <w:pPr>
        <w:rPr>
          <w:rtl/>
        </w:rPr>
      </w:pPr>
      <w:bookmarkStart w:id="23298" w:name="_ETM_Q45_456000"/>
      <w:bookmarkStart w:id="23299" w:name="_ETM_Q45_454980"/>
      <w:bookmarkEnd w:id="23298"/>
      <w:bookmarkEnd w:id="23299"/>
      <w:r>
        <w:rPr>
          <w:rtl/>
        </w:rPr>
        <w:t xml:space="preserve">הדברים </w:t>
      </w:r>
      <w:bookmarkStart w:id="23300" w:name="_ETM_Q45_455400"/>
      <w:bookmarkEnd w:id="23300"/>
      <w:r>
        <w:rPr>
          <w:rtl/>
        </w:rPr>
        <w:t xml:space="preserve">האלה </w:t>
      </w:r>
      <w:bookmarkStart w:id="23301" w:name="_ETM_Q45_455640"/>
      <w:bookmarkEnd w:id="23301"/>
      <w:r>
        <w:rPr>
          <w:rFonts w:hint="cs"/>
          <w:rtl/>
        </w:rPr>
        <w:t xml:space="preserve">הם </w:t>
      </w:r>
      <w:r>
        <w:rPr>
          <w:rtl/>
        </w:rPr>
        <w:t>ברורים</w:t>
      </w:r>
      <w:r>
        <w:rPr>
          <w:rFonts w:hint="cs"/>
          <w:rtl/>
        </w:rPr>
        <w:t>,</w:t>
      </w:r>
      <w:r>
        <w:rPr>
          <w:rtl/>
        </w:rPr>
        <w:t xml:space="preserve"> </w:t>
      </w:r>
      <w:bookmarkStart w:id="23302" w:name="_ETM_Q45_456240"/>
      <w:bookmarkEnd w:id="23302"/>
      <w:r>
        <w:rPr>
          <w:rtl/>
        </w:rPr>
        <w:t xml:space="preserve">הם </w:t>
      </w:r>
      <w:bookmarkStart w:id="23303" w:name="_ETM_Q45_456390"/>
      <w:bookmarkEnd w:id="23303"/>
      <w:r>
        <w:rPr>
          <w:rtl/>
        </w:rPr>
        <w:t>כתובים</w:t>
      </w:r>
      <w:bookmarkStart w:id="23304" w:name="_ETM_Q45_457260"/>
      <w:bookmarkEnd w:id="23304"/>
      <w:r>
        <w:rPr>
          <w:rFonts w:hint="cs"/>
          <w:rtl/>
        </w:rPr>
        <w:t>. צ</w:t>
      </w:r>
      <w:r>
        <w:rPr>
          <w:rtl/>
        </w:rPr>
        <w:t xml:space="preserve">ריך </w:t>
      </w:r>
      <w:bookmarkStart w:id="23305" w:name="_ETM_Q45_457470"/>
      <w:bookmarkEnd w:id="23305"/>
      <w:r>
        <w:rPr>
          <w:rtl/>
        </w:rPr>
        <w:t xml:space="preserve">רק </w:t>
      </w:r>
      <w:bookmarkStart w:id="23306" w:name="_ETM_Q45_457620"/>
      <w:bookmarkEnd w:id="23306"/>
      <w:r>
        <w:rPr>
          <w:rtl/>
        </w:rPr>
        <w:t xml:space="preserve">לבדוק </w:t>
      </w:r>
      <w:bookmarkStart w:id="23307" w:name="_ETM_Q45_458420"/>
      <w:bookmarkEnd w:id="23307"/>
      <w:r>
        <w:rPr>
          <w:rtl/>
        </w:rPr>
        <w:t xml:space="preserve">נתונים </w:t>
      </w:r>
      <w:bookmarkStart w:id="23308" w:name="_ETM_Q45_459140"/>
      <w:bookmarkEnd w:id="23308"/>
      <w:r>
        <w:rPr>
          <w:rtl/>
        </w:rPr>
        <w:t>ועובדות</w:t>
      </w:r>
      <w:r>
        <w:rPr>
          <w:rFonts w:hint="cs"/>
          <w:rtl/>
        </w:rPr>
        <w:t>,</w:t>
      </w:r>
      <w:r>
        <w:rPr>
          <w:rtl/>
        </w:rPr>
        <w:t xml:space="preserve"> </w:t>
      </w:r>
      <w:bookmarkStart w:id="23309" w:name="_ETM_Q45_460100"/>
      <w:bookmarkEnd w:id="23309"/>
      <w:r>
        <w:rPr>
          <w:rtl/>
        </w:rPr>
        <w:t xml:space="preserve">ולא </w:t>
      </w:r>
      <w:bookmarkStart w:id="23310" w:name="_ETM_Q45_460490"/>
      <w:bookmarkEnd w:id="23310"/>
      <w:r>
        <w:rPr>
          <w:rtl/>
        </w:rPr>
        <w:t>תחושות</w:t>
      </w:r>
      <w:bookmarkStart w:id="23311" w:name="_ETM_Q45_461240"/>
      <w:bookmarkEnd w:id="23311"/>
      <w:r>
        <w:rPr>
          <w:rFonts w:hint="cs"/>
          <w:rtl/>
        </w:rPr>
        <w:t xml:space="preserve">, </w:t>
      </w:r>
      <w:r>
        <w:rPr>
          <w:rtl/>
        </w:rPr>
        <w:t xml:space="preserve">ובוודאי </w:t>
      </w:r>
      <w:bookmarkStart w:id="23312" w:name="_ETM_Q45_461930"/>
      <w:bookmarkEnd w:id="23312"/>
      <w:r>
        <w:rPr>
          <w:rtl/>
        </w:rPr>
        <w:t xml:space="preserve">שלא </w:t>
      </w:r>
      <w:bookmarkStart w:id="23313" w:name="_ETM_Q45_462170"/>
      <w:bookmarkEnd w:id="23313"/>
      <w:r>
        <w:rPr>
          <w:rtl/>
        </w:rPr>
        <w:t>שקרים</w:t>
      </w:r>
      <w:r>
        <w:rPr>
          <w:rFonts w:hint="cs"/>
          <w:rtl/>
        </w:rPr>
        <w:t>.</w:t>
      </w:r>
      <w:r>
        <w:rPr>
          <w:rtl/>
        </w:rPr>
        <w:t xml:space="preserve"> </w:t>
      </w:r>
      <w:bookmarkStart w:id="23314" w:name="_ETM_Q45_462980"/>
      <w:bookmarkEnd w:id="23314"/>
      <w:r>
        <w:rPr>
          <w:rtl/>
        </w:rPr>
        <w:t xml:space="preserve">תודה </w:t>
      </w:r>
      <w:bookmarkStart w:id="23315" w:name="_ETM_Q45_463250"/>
      <w:bookmarkEnd w:id="23315"/>
      <w:r>
        <w:rPr>
          <w:rtl/>
        </w:rPr>
        <w:t>רבה</w:t>
      </w:r>
      <w:r>
        <w:rPr>
          <w:rFonts w:hint="cs"/>
          <w:rtl/>
        </w:rPr>
        <w:t>.</w:t>
      </w:r>
    </w:p>
    <w:p w:rsidR="009C5DE0" w:rsidRDefault="009C5DE0" w:rsidP="00442EF1">
      <w:pPr>
        <w:rPr>
          <w:rtl/>
        </w:rPr>
      </w:pPr>
      <w:bookmarkStart w:id="23316" w:name="_ETM_Q45_463000"/>
      <w:bookmarkEnd w:id="23316"/>
    </w:p>
    <w:p w:rsidR="009C5DE0" w:rsidRDefault="009C5DE0" w:rsidP="00442EF1">
      <w:pPr>
        <w:pStyle w:val="af6"/>
        <w:keepNext/>
        <w:rPr>
          <w:rtl/>
        </w:rPr>
      </w:pPr>
      <w:bookmarkStart w:id="23317" w:name="_ETM_Q45_464000"/>
      <w:bookmarkEnd w:id="23317"/>
      <w:r w:rsidRPr="00F80B26">
        <w:rPr>
          <w:rStyle w:val="TagStyle"/>
          <w:rtl/>
        </w:rPr>
        <w:t xml:space="preserve"> &lt;&lt; יור &gt;&gt; </w:t>
      </w:r>
      <w:r>
        <w:rPr>
          <w:rtl/>
        </w:rPr>
        <w:t>היו"ר אמיר אוחנה:</w:t>
      </w:r>
      <w:r w:rsidRPr="00F80B26">
        <w:rPr>
          <w:rStyle w:val="TagStyle"/>
          <w:rtl/>
        </w:rPr>
        <w:t xml:space="preserve"> &lt;&lt; יור &gt;&gt;</w:t>
      </w:r>
      <w:r>
        <w:rPr>
          <w:rtl/>
        </w:rPr>
        <w:t xml:space="preserve">   </w:t>
      </w:r>
    </w:p>
    <w:p w:rsidR="009C5DE0" w:rsidRDefault="009C5DE0" w:rsidP="00442EF1">
      <w:pPr>
        <w:pStyle w:val="KeepWithNext"/>
        <w:rPr>
          <w:rtl/>
        </w:rPr>
      </w:pPr>
    </w:p>
    <w:p w:rsidR="009C5DE0" w:rsidRDefault="009C5DE0" w:rsidP="00C042B9">
      <w:pPr>
        <w:rPr>
          <w:rtl/>
        </w:rPr>
      </w:pPr>
      <w:bookmarkStart w:id="23318" w:name="_ETM_Q45_465000"/>
      <w:bookmarkStart w:id="23319" w:name="_ETM_Q45_463800"/>
      <w:bookmarkEnd w:id="23318"/>
      <w:bookmarkEnd w:id="23319"/>
      <w:r>
        <w:rPr>
          <w:rtl/>
        </w:rPr>
        <w:t xml:space="preserve">תודה </w:t>
      </w:r>
      <w:bookmarkStart w:id="23320" w:name="_ETM_Q45_464250"/>
      <w:bookmarkEnd w:id="23320"/>
      <w:r>
        <w:rPr>
          <w:rtl/>
        </w:rPr>
        <w:t>רבה</w:t>
      </w:r>
      <w:r>
        <w:rPr>
          <w:rFonts w:hint="cs"/>
          <w:rtl/>
        </w:rPr>
        <w:t>.</w:t>
      </w:r>
      <w:r>
        <w:rPr>
          <w:rtl/>
        </w:rPr>
        <w:t xml:space="preserve"> </w:t>
      </w:r>
      <w:bookmarkStart w:id="23321" w:name="_ETM_Q45_464670"/>
      <w:bookmarkEnd w:id="23321"/>
      <w:r>
        <w:rPr>
          <w:rtl/>
        </w:rPr>
        <w:t xml:space="preserve">חבר </w:t>
      </w:r>
      <w:bookmarkStart w:id="23322" w:name="_ETM_Q45_465029"/>
      <w:bookmarkEnd w:id="23322"/>
      <w:r>
        <w:rPr>
          <w:rtl/>
        </w:rPr>
        <w:t xml:space="preserve">הכנסת </w:t>
      </w:r>
      <w:bookmarkStart w:id="23323" w:name="_ETM_Q45_465480"/>
      <w:bookmarkEnd w:id="23323"/>
      <w:r>
        <w:rPr>
          <w:rtl/>
        </w:rPr>
        <w:t xml:space="preserve">אביגדור </w:t>
      </w:r>
      <w:bookmarkStart w:id="23324" w:name="_ETM_Q45_465900"/>
      <w:bookmarkEnd w:id="23324"/>
      <w:r>
        <w:rPr>
          <w:rtl/>
        </w:rPr>
        <w:t xml:space="preserve">ליברמן </w:t>
      </w:r>
      <w:bookmarkStart w:id="23325" w:name="_ETM_Q45_466410"/>
      <w:bookmarkEnd w:id="23325"/>
      <w:r>
        <w:rPr>
          <w:rtl/>
        </w:rPr>
        <w:t>נמצא</w:t>
      </w:r>
      <w:r>
        <w:rPr>
          <w:rFonts w:hint="cs"/>
          <w:rtl/>
        </w:rPr>
        <w:t xml:space="preserve">? לא. </w:t>
      </w:r>
      <w:bookmarkStart w:id="23326" w:name="_ETM_Q45_469139"/>
      <w:bookmarkEnd w:id="23326"/>
      <w:r>
        <w:rPr>
          <w:rtl/>
        </w:rPr>
        <w:t xml:space="preserve">חברת </w:t>
      </w:r>
      <w:bookmarkStart w:id="23327" w:name="_ETM_Q45_470279"/>
      <w:bookmarkEnd w:id="23327"/>
      <w:r>
        <w:rPr>
          <w:rtl/>
        </w:rPr>
        <w:t xml:space="preserve">הכנסת </w:t>
      </w:r>
      <w:bookmarkStart w:id="23328" w:name="_ETM_Q45_470639"/>
      <w:bookmarkEnd w:id="23328"/>
      <w:r>
        <w:rPr>
          <w:rtl/>
        </w:rPr>
        <w:t xml:space="preserve">פנינה </w:t>
      </w:r>
      <w:bookmarkStart w:id="23329" w:name="_ETM_Q45_470880"/>
      <w:bookmarkEnd w:id="23329"/>
      <w:r>
        <w:rPr>
          <w:rtl/>
        </w:rPr>
        <w:t>תמנו</w:t>
      </w:r>
      <w:r>
        <w:rPr>
          <w:rFonts w:hint="cs"/>
          <w:rtl/>
        </w:rPr>
        <w:t xml:space="preserve"> </w:t>
      </w:r>
      <w:r>
        <w:rPr>
          <w:rtl/>
        </w:rPr>
        <w:t>שטה</w:t>
      </w:r>
      <w:bookmarkStart w:id="23330" w:name="_ETM_Q45_471630"/>
      <w:bookmarkEnd w:id="23330"/>
      <w:r>
        <w:rPr>
          <w:rFonts w:hint="cs"/>
          <w:rtl/>
        </w:rPr>
        <w:t xml:space="preserve">, </w:t>
      </w:r>
      <w:r>
        <w:rPr>
          <w:rtl/>
        </w:rPr>
        <w:t>בבקשה</w:t>
      </w:r>
      <w:r>
        <w:rPr>
          <w:rFonts w:hint="cs"/>
          <w:rtl/>
        </w:rPr>
        <w:t>. בבקשה, גברתי.</w:t>
      </w:r>
      <w:bookmarkStart w:id="23331" w:name="_ETM_Q45_488000"/>
      <w:bookmarkEnd w:id="23331"/>
      <w:r>
        <w:rPr>
          <w:rFonts w:hint="cs"/>
          <w:rtl/>
        </w:rPr>
        <w:t xml:space="preserve"> </w:t>
      </w:r>
    </w:p>
    <w:p w:rsidR="009C5DE0" w:rsidRDefault="009C5DE0" w:rsidP="00442EF1">
      <w:pPr>
        <w:rPr>
          <w:rtl/>
        </w:rPr>
      </w:pPr>
      <w:bookmarkStart w:id="23332" w:name="_ETM_Q45_488120"/>
      <w:bookmarkEnd w:id="23332"/>
    </w:p>
    <w:p w:rsidR="009C5DE0" w:rsidRDefault="009C5DE0" w:rsidP="00442EF1">
      <w:pPr>
        <w:pStyle w:val="a4"/>
        <w:keepNext/>
        <w:rPr>
          <w:rtl/>
        </w:rPr>
      </w:pPr>
      <w:bookmarkStart w:id="23333" w:name="ET_speaker_5115_8"/>
      <w:r w:rsidRPr="00F80B26">
        <w:rPr>
          <w:rStyle w:val="TagStyle"/>
          <w:rtl/>
        </w:rPr>
        <w:t xml:space="preserve"> &lt;&lt; דובר &gt;&gt; </w:t>
      </w:r>
      <w:bookmarkStart w:id="23334" w:name="_Toc139992169"/>
      <w:bookmarkStart w:id="23335" w:name="_Toc159400136"/>
      <w:r>
        <w:rPr>
          <w:rtl/>
        </w:rPr>
        <w:t>פנינה תמנו (המחנה הממלכתי):</w:t>
      </w:r>
      <w:bookmarkEnd w:id="23334"/>
      <w:bookmarkEnd w:id="23335"/>
      <w:r w:rsidRPr="00F80B26">
        <w:rPr>
          <w:rStyle w:val="TagStyle"/>
          <w:rtl/>
        </w:rPr>
        <w:t xml:space="preserve"> &lt;&lt; דובר &gt;&gt;</w:t>
      </w:r>
      <w:r>
        <w:rPr>
          <w:rtl/>
        </w:rPr>
        <w:t xml:space="preserve">   </w:t>
      </w:r>
      <w:bookmarkEnd w:id="23333"/>
    </w:p>
    <w:p w:rsidR="009C5DE0" w:rsidRDefault="009C5DE0" w:rsidP="00442EF1">
      <w:pPr>
        <w:pStyle w:val="KeepWithNext"/>
        <w:rPr>
          <w:rtl/>
        </w:rPr>
      </w:pPr>
    </w:p>
    <w:p w:rsidR="009C5DE0" w:rsidRDefault="009C5DE0" w:rsidP="00442EF1">
      <w:pPr>
        <w:rPr>
          <w:rtl/>
        </w:rPr>
      </w:pPr>
      <w:bookmarkStart w:id="23336" w:name="_ETM_Q45_472000"/>
      <w:bookmarkStart w:id="23337" w:name="_ETM_Q45_488750"/>
      <w:bookmarkEnd w:id="23336"/>
      <w:bookmarkEnd w:id="23337"/>
      <w:r>
        <w:rPr>
          <w:rFonts w:hint="cs"/>
          <w:rtl/>
        </w:rPr>
        <w:t xml:space="preserve">תודה, </w:t>
      </w:r>
      <w:r>
        <w:rPr>
          <w:rtl/>
        </w:rPr>
        <w:t xml:space="preserve">אדוני </w:t>
      </w:r>
      <w:bookmarkStart w:id="23338" w:name="_ETM_Q45_489200"/>
      <w:bookmarkEnd w:id="23338"/>
      <w:r>
        <w:rPr>
          <w:rtl/>
        </w:rPr>
        <w:t>היושב-ראש</w:t>
      </w:r>
      <w:r>
        <w:rPr>
          <w:rFonts w:hint="cs"/>
          <w:rtl/>
        </w:rPr>
        <w:t xml:space="preserve">. </w:t>
      </w:r>
    </w:p>
    <w:p w:rsidR="009C5DE0" w:rsidRDefault="009C5DE0" w:rsidP="00442EF1">
      <w:pPr>
        <w:rPr>
          <w:rtl/>
        </w:rPr>
      </w:pPr>
    </w:p>
    <w:p w:rsidR="009C5DE0" w:rsidRDefault="009C5DE0" w:rsidP="00442EF1">
      <w:pPr>
        <w:pStyle w:val="af6"/>
        <w:keepNext/>
        <w:rPr>
          <w:rtl/>
        </w:rPr>
      </w:pPr>
      <w:r w:rsidRPr="00F80B26">
        <w:rPr>
          <w:rStyle w:val="TagStyle"/>
          <w:rtl/>
        </w:rPr>
        <w:t xml:space="preserve"> &lt;&lt; יור &gt;&gt; </w:t>
      </w:r>
      <w:r>
        <w:rPr>
          <w:rtl/>
        </w:rPr>
        <w:t>היו"ר אמיר אוחנה:</w:t>
      </w:r>
      <w:r w:rsidRPr="00F80B26">
        <w:rPr>
          <w:rStyle w:val="TagStyle"/>
          <w:rtl/>
        </w:rPr>
        <w:t xml:space="preserve"> &lt;&lt; יור &gt;&gt;</w:t>
      </w:r>
      <w:r>
        <w:rPr>
          <w:rtl/>
        </w:rPr>
        <w:t xml:space="preserve">   </w:t>
      </w:r>
    </w:p>
    <w:p w:rsidR="009C5DE0" w:rsidRDefault="009C5DE0" w:rsidP="00442EF1">
      <w:pPr>
        <w:pStyle w:val="KeepWithNext"/>
        <w:rPr>
          <w:rtl/>
        </w:rPr>
      </w:pPr>
    </w:p>
    <w:p w:rsidR="009C5DE0" w:rsidRDefault="009C5DE0" w:rsidP="00442EF1">
      <w:pPr>
        <w:rPr>
          <w:rtl/>
        </w:rPr>
      </w:pPr>
      <w:r>
        <w:rPr>
          <w:rtl/>
        </w:rPr>
        <w:t xml:space="preserve"> </w:t>
      </w:r>
      <w:bookmarkStart w:id="23339" w:name="_ETM_Q45_490730"/>
      <w:bookmarkEnd w:id="23339"/>
      <w:r>
        <w:rPr>
          <w:rFonts w:hint="cs"/>
          <w:rtl/>
        </w:rPr>
        <w:t>עד שלוש דקות ל</w:t>
      </w:r>
      <w:r>
        <w:rPr>
          <w:rtl/>
        </w:rPr>
        <w:t>רשותך</w:t>
      </w:r>
      <w:r>
        <w:rPr>
          <w:rFonts w:hint="cs"/>
          <w:rtl/>
        </w:rPr>
        <w:t>.</w:t>
      </w:r>
    </w:p>
    <w:p w:rsidR="009C5DE0" w:rsidRDefault="009C5DE0" w:rsidP="00442EF1">
      <w:pPr>
        <w:rPr>
          <w:rtl/>
        </w:rPr>
      </w:pPr>
    </w:p>
    <w:p w:rsidR="009C5DE0" w:rsidRDefault="009C5DE0" w:rsidP="00442EF1">
      <w:pPr>
        <w:pStyle w:val="-"/>
        <w:keepNext/>
        <w:rPr>
          <w:rtl/>
        </w:rPr>
      </w:pPr>
      <w:bookmarkStart w:id="23340" w:name="ET_speakercontinue_5115_10"/>
      <w:r w:rsidRPr="00F80B26">
        <w:rPr>
          <w:rStyle w:val="TagStyle"/>
          <w:rtl/>
        </w:rPr>
        <w:t xml:space="preserve"> &lt;&lt; דובר_המשך &gt;&gt; </w:t>
      </w:r>
      <w:r>
        <w:rPr>
          <w:rtl/>
        </w:rPr>
        <w:t>פנינה תמנו (המחנה הממלכתי):</w:t>
      </w:r>
      <w:r w:rsidRPr="00F80B26">
        <w:rPr>
          <w:rStyle w:val="TagStyle"/>
          <w:rtl/>
        </w:rPr>
        <w:t xml:space="preserve"> &lt;&lt; דובר_המשך &gt;&gt;</w:t>
      </w:r>
      <w:r>
        <w:rPr>
          <w:rtl/>
        </w:rPr>
        <w:t xml:space="preserve">   </w:t>
      </w:r>
      <w:bookmarkEnd w:id="23340"/>
    </w:p>
    <w:p w:rsidR="009C5DE0" w:rsidRDefault="009C5DE0" w:rsidP="00442EF1">
      <w:pPr>
        <w:pStyle w:val="KeepWithNext"/>
        <w:rPr>
          <w:rtl/>
        </w:rPr>
      </w:pPr>
    </w:p>
    <w:p w:rsidR="009C5DE0" w:rsidRDefault="009C5DE0" w:rsidP="009650CD">
      <w:pPr>
        <w:rPr>
          <w:rtl/>
        </w:rPr>
      </w:pPr>
      <w:bookmarkStart w:id="23341" w:name="_ETM_Q45_489000"/>
      <w:bookmarkStart w:id="23342" w:name="_ETM_Q45_491540"/>
      <w:bookmarkEnd w:id="23341"/>
      <w:bookmarkEnd w:id="23342"/>
      <w:r>
        <w:rPr>
          <w:rtl/>
        </w:rPr>
        <w:t xml:space="preserve">חברי </w:t>
      </w:r>
      <w:bookmarkStart w:id="23343" w:name="_ETM_Q45_491960"/>
      <w:bookmarkEnd w:id="23343"/>
      <w:r>
        <w:rPr>
          <w:rtl/>
        </w:rPr>
        <w:t xml:space="preserve">כנסת </w:t>
      </w:r>
      <w:bookmarkStart w:id="23344" w:name="_ETM_Q45_493070"/>
      <w:bookmarkEnd w:id="23344"/>
      <w:r>
        <w:rPr>
          <w:rtl/>
        </w:rPr>
        <w:t>נכבדים</w:t>
      </w:r>
      <w:r>
        <w:rPr>
          <w:rFonts w:hint="cs"/>
          <w:rtl/>
        </w:rPr>
        <w:t>,</w:t>
      </w:r>
      <w:r>
        <w:rPr>
          <w:rtl/>
        </w:rPr>
        <w:t xml:space="preserve"> </w:t>
      </w:r>
      <w:bookmarkStart w:id="23345" w:name="_ETM_Q45_493610"/>
      <w:bookmarkEnd w:id="23345"/>
      <w:r>
        <w:rPr>
          <w:rtl/>
        </w:rPr>
        <w:t xml:space="preserve">חברות </w:t>
      </w:r>
      <w:bookmarkStart w:id="23346" w:name="_ETM_Q45_494570"/>
      <w:bookmarkEnd w:id="23346"/>
      <w:r>
        <w:rPr>
          <w:rtl/>
        </w:rPr>
        <w:t>כנסת</w:t>
      </w:r>
      <w:r>
        <w:rPr>
          <w:rFonts w:hint="cs"/>
          <w:rtl/>
        </w:rPr>
        <w:t>,</w:t>
      </w:r>
      <w:r>
        <w:rPr>
          <w:rtl/>
        </w:rPr>
        <w:t xml:space="preserve"> </w:t>
      </w:r>
      <w:bookmarkStart w:id="23347" w:name="_ETM_Q45_495049"/>
      <w:bookmarkEnd w:id="23347"/>
      <w:r>
        <w:rPr>
          <w:rtl/>
        </w:rPr>
        <w:t xml:space="preserve">אני </w:t>
      </w:r>
      <w:bookmarkStart w:id="23348" w:name="_ETM_Q45_495139"/>
      <w:bookmarkEnd w:id="23348"/>
      <w:r>
        <w:rPr>
          <w:rtl/>
        </w:rPr>
        <w:t xml:space="preserve">רוצה </w:t>
      </w:r>
      <w:bookmarkStart w:id="23349" w:name="_ETM_Q45_495380"/>
      <w:bookmarkEnd w:id="23349"/>
      <w:r>
        <w:rPr>
          <w:rtl/>
        </w:rPr>
        <w:t xml:space="preserve">לחלק </w:t>
      </w:r>
      <w:bookmarkStart w:id="23350" w:name="_ETM_Q45_495830"/>
      <w:bookmarkEnd w:id="23350"/>
      <w:r>
        <w:rPr>
          <w:rtl/>
        </w:rPr>
        <w:t xml:space="preserve">את </w:t>
      </w:r>
      <w:bookmarkStart w:id="23351" w:name="_ETM_Q45_496010"/>
      <w:bookmarkEnd w:id="23351"/>
      <w:r>
        <w:rPr>
          <w:rtl/>
        </w:rPr>
        <w:t xml:space="preserve">ההתייחסות </w:t>
      </w:r>
      <w:bookmarkStart w:id="23352" w:name="_ETM_Q45_496760"/>
      <w:bookmarkEnd w:id="23352"/>
      <w:r>
        <w:rPr>
          <w:rtl/>
        </w:rPr>
        <w:t xml:space="preserve">שלי </w:t>
      </w:r>
      <w:bookmarkStart w:id="23353" w:name="_ETM_Q45_498029"/>
      <w:bookmarkEnd w:id="23353"/>
      <w:r>
        <w:rPr>
          <w:rtl/>
        </w:rPr>
        <w:t xml:space="preserve">להצעת </w:t>
      </w:r>
      <w:bookmarkStart w:id="23354" w:name="_ETM_Q45_499619"/>
      <w:bookmarkEnd w:id="23354"/>
      <w:r>
        <w:rPr>
          <w:rtl/>
        </w:rPr>
        <w:t xml:space="preserve">החוק </w:t>
      </w:r>
      <w:bookmarkStart w:id="23355" w:name="_ETM_Q45_501859"/>
      <w:bookmarkEnd w:id="23355"/>
      <w:r>
        <w:rPr>
          <w:rtl/>
        </w:rPr>
        <w:t>המבישה</w:t>
      </w:r>
      <w:r>
        <w:rPr>
          <w:rFonts w:hint="cs"/>
          <w:rtl/>
        </w:rPr>
        <w:t>,</w:t>
      </w:r>
      <w:r>
        <w:rPr>
          <w:rtl/>
        </w:rPr>
        <w:t xml:space="preserve"> </w:t>
      </w:r>
      <w:bookmarkStart w:id="23356" w:name="_ETM_Q45_503589"/>
      <w:bookmarkEnd w:id="23356"/>
      <w:r>
        <w:rPr>
          <w:rtl/>
        </w:rPr>
        <w:t xml:space="preserve">שמעידה </w:t>
      </w:r>
      <w:bookmarkStart w:id="23357" w:name="_ETM_Q45_504430"/>
      <w:bookmarkEnd w:id="23357"/>
      <w:r>
        <w:rPr>
          <w:rtl/>
        </w:rPr>
        <w:t xml:space="preserve">על </w:t>
      </w:r>
      <w:bookmarkStart w:id="23358" w:name="_ETM_Q45_505029"/>
      <w:bookmarkEnd w:id="23358"/>
      <w:r>
        <w:rPr>
          <w:rtl/>
        </w:rPr>
        <w:t xml:space="preserve">אובדן </w:t>
      </w:r>
      <w:bookmarkStart w:id="23359" w:name="_ETM_Q45_505420"/>
      <w:bookmarkEnd w:id="23359"/>
      <w:r>
        <w:rPr>
          <w:rtl/>
        </w:rPr>
        <w:t>דרך</w:t>
      </w:r>
      <w:r>
        <w:rPr>
          <w:rFonts w:hint="cs"/>
          <w:rtl/>
        </w:rPr>
        <w:t>,</w:t>
      </w:r>
      <w:r>
        <w:rPr>
          <w:rtl/>
        </w:rPr>
        <w:t xml:space="preserve"> </w:t>
      </w:r>
      <w:bookmarkStart w:id="23360" w:name="_ETM_Q45_505900"/>
      <w:bookmarkEnd w:id="23360"/>
      <w:r>
        <w:rPr>
          <w:rtl/>
        </w:rPr>
        <w:t xml:space="preserve">אובדן </w:t>
      </w:r>
      <w:bookmarkStart w:id="23361" w:name="_ETM_Q45_506260"/>
      <w:bookmarkEnd w:id="23361"/>
      <w:r>
        <w:rPr>
          <w:rtl/>
        </w:rPr>
        <w:t>מנהיגות</w:t>
      </w:r>
      <w:r>
        <w:rPr>
          <w:rFonts w:hint="cs"/>
          <w:rtl/>
        </w:rPr>
        <w:t>,</w:t>
      </w:r>
      <w:r>
        <w:rPr>
          <w:rtl/>
        </w:rPr>
        <w:t xml:space="preserve"> </w:t>
      </w:r>
      <w:bookmarkStart w:id="23362" w:name="_ETM_Q45_507680"/>
      <w:bookmarkEnd w:id="23362"/>
      <w:r>
        <w:rPr>
          <w:rFonts w:hint="cs"/>
          <w:rtl/>
        </w:rPr>
        <w:t>ל</w:t>
      </w:r>
      <w:r>
        <w:rPr>
          <w:rtl/>
        </w:rPr>
        <w:t xml:space="preserve">כמה </w:t>
      </w:r>
      <w:bookmarkStart w:id="23363" w:name="_ETM_Q45_508160"/>
      <w:bookmarkEnd w:id="23363"/>
      <w:r>
        <w:rPr>
          <w:rtl/>
        </w:rPr>
        <w:t>היבטים</w:t>
      </w:r>
      <w:r>
        <w:rPr>
          <w:rFonts w:hint="cs"/>
          <w:rtl/>
        </w:rPr>
        <w:t>.</w:t>
      </w:r>
      <w:r>
        <w:rPr>
          <w:rtl/>
        </w:rPr>
        <w:t xml:space="preserve"> </w:t>
      </w:r>
      <w:bookmarkStart w:id="23364" w:name="_ETM_Q45_508700"/>
      <w:bookmarkEnd w:id="23364"/>
      <w:r>
        <w:rPr>
          <w:rtl/>
        </w:rPr>
        <w:t xml:space="preserve">ההיבט </w:t>
      </w:r>
      <w:bookmarkStart w:id="23365" w:name="_ETM_Q45_509060"/>
      <w:bookmarkEnd w:id="23365"/>
      <w:r>
        <w:rPr>
          <w:rtl/>
        </w:rPr>
        <w:t xml:space="preserve">הראשון </w:t>
      </w:r>
      <w:bookmarkStart w:id="23366" w:name="_ETM_Q45_509480"/>
      <w:bookmarkEnd w:id="23366"/>
      <w:r>
        <w:rPr>
          <w:rtl/>
        </w:rPr>
        <w:t xml:space="preserve">הוא </w:t>
      </w:r>
      <w:bookmarkStart w:id="23367" w:name="_ETM_Q45_509600"/>
      <w:bookmarkEnd w:id="23367"/>
      <w:r>
        <w:rPr>
          <w:rtl/>
        </w:rPr>
        <w:t xml:space="preserve">ההיבט </w:t>
      </w:r>
      <w:bookmarkStart w:id="23368" w:name="_ETM_Q45_509960"/>
      <w:bookmarkEnd w:id="23368"/>
      <w:r>
        <w:rPr>
          <w:rtl/>
        </w:rPr>
        <w:t>המשפטי</w:t>
      </w:r>
      <w:r>
        <w:rPr>
          <w:rFonts w:hint="cs"/>
          <w:rtl/>
        </w:rPr>
        <w:t>.</w:t>
      </w:r>
      <w:r>
        <w:rPr>
          <w:rtl/>
        </w:rPr>
        <w:t xml:space="preserve"> </w:t>
      </w:r>
      <w:bookmarkStart w:id="23369" w:name="_ETM_Q45_511769"/>
      <w:bookmarkEnd w:id="23369"/>
      <w:r>
        <w:rPr>
          <w:rtl/>
        </w:rPr>
        <w:t xml:space="preserve">נוסח </w:t>
      </w:r>
      <w:bookmarkStart w:id="23370" w:name="_ETM_Q45_512460"/>
      <w:bookmarkEnd w:id="23370"/>
      <w:r>
        <w:rPr>
          <w:rtl/>
        </w:rPr>
        <w:t>ה</w:t>
      </w:r>
      <w:r>
        <w:rPr>
          <w:rFonts w:hint="cs"/>
          <w:rtl/>
        </w:rPr>
        <w:t>צעת ה</w:t>
      </w:r>
      <w:r>
        <w:rPr>
          <w:rtl/>
        </w:rPr>
        <w:t xml:space="preserve">חוק </w:t>
      </w:r>
      <w:bookmarkStart w:id="23371" w:name="_ETM_Q45_512879"/>
      <w:bookmarkEnd w:id="23371"/>
      <w:r>
        <w:rPr>
          <w:rtl/>
        </w:rPr>
        <w:t>אומר</w:t>
      </w:r>
      <w:r>
        <w:rPr>
          <w:rFonts w:hint="cs"/>
          <w:rtl/>
        </w:rPr>
        <w:t>:</w:t>
      </w:r>
      <w:r>
        <w:rPr>
          <w:rtl/>
        </w:rPr>
        <w:t xml:space="preserve"> </w:t>
      </w:r>
      <w:bookmarkStart w:id="23372" w:name="_ETM_Q45_513870"/>
      <w:bookmarkEnd w:id="23372"/>
      <w:r>
        <w:rPr>
          <w:rFonts w:hint="cs"/>
          <w:rtl/>
        </w:rPr>
        <w:t>"</w:t>
      </w:r>
      <w:r>
        <w:rPr>
          <w:rtl/>
        </w:rPr>
        <w:t>בחוק</w:t>
      </w:r>
      <w:r>
        <w:rPr>
          <w:rFonts w:hint="cs"/>
          <w:rtl/>
        </w:rPr>
        <w:t>-</w:t>
      </w:r>
      <w:bookmarkStart w:id="23373" w:name="_ETM_Q45_514200"/>
      <w:bookmarkEnd w:id="23373"/>
      <w:r>
        <w:rPr>
          <w:rtl/>
        </w:rPr>
        <w:t>יסוד</w:t>
      </w:r>
      <w:r>
        <w:rPr>
          <w:rFonts w:hint="cs"/>
          <w:rtl/>
        </w:rPr>
        <w:t>:</w:t>
      </w:r>
      <w:r>
        <w:rPr>
          <w:rtl/>
        </w:rPr>
        <w:t xml:space="preserve"> </w:t>
      </w:r>
      <w:bookmarkStart w:id="23374" w:name="_ETM_Q45_514500"/>
      <w:bookmarkEnd w:id="23374"/>
      <w:r>
        <w:rPr>
          <w:rtl/>
        </w:rPr>
        <w:t>הש</w:t>
      </w:r>
      <w:r>
        <w:rPr>
          <w:rFonts w:hint="cs"/>
          <w:rtl/>
        </w:rPr>
        <w:t>פיטה,</w:t>
      </w:r>
      <w:r>
        <w:rPr>
          <w:rtl/>
        </w:rPr>
        <w:t xml:space="preserve"> </w:t>
      </w:r>
      <w:bookmarkStart w:id="23375" w:name="_ETM_Q45_515600"/>
      <w:bookmarkEnd w:id="23375"/>
      <w:r>
        <w:rPr>
          <w:rtl/>
        </w:rPr>
        <w:t xml:space="preserve">סעיף </w:t>
      </w:r>
      <w:bookmarkStart w:id="23376" w:name="_ETM_Q45_516020"/>
      <w:bookmarkEnd w:id="23376"/>
      <w:r>
        <w:rPr>
          <w:rtl/>
        </w:rPr>
        <w:t>15</w:t>
      </w:r>
      <w:bookmarkStart w:id="23377" w:name="_ETM_Q45_517579"/>
      <w:bookmarkStart w:id="23378" w:name="_ETM_Q45_518180"/>
      <w:bookmarkEnd w:id="23377"/>
      <w:bookmarkEnd w:id="23378"/>
      <w:r>
        <w:rPr>
          <w:rFonts w:hint="cs"/>
          <w:rtl/>
        </w:rPr>
        <w:t xml:space="preserve">, </w:t>
      </w:r>
      <w:r>
        <w:rPr>
          <w:rtl/>
        </w:rPr>
        <w:t xml:space="preserve">אחרי </w:t>
      </w:r>
      <w:bookmarkStart w:id="23379" w:name="_ETM_Q45_518450"/>
      <w:bookmarkEnd w:id="23379"/>
      <w:r>
        <w:rPr>
          <w:rtl/>
        </w:rPr>
        <w:t xml:space="preserve">סעיף </w:t>
      </w:r>
      <w:bookmarkStart w:id="23380" w:name="_ETM_Q45_518750"/>
      <w:bookmarkEnd w:id="23380"/>
      <w:r>
        <w:rPr>
          <w:rtl/>
        </w:rPr>
        <w:t xml:space="preserve">קטן </w:t>
      </w:r>
      <w:bookmarkStart w:id="23381" w:name="_ETM_Q45_519110"/>
      <w:bookmarkEnd w:id="23381"/>
      <w:r>
        <w:rPr>
          <w:rFonts w:hint="cs"/>
          <w:rtl/>
        </w:rPr>
        <w:t>(</w:t>
      </w:r>
      <w:r>
        <w:rPr>
          <w:rtl/>
        </w:rPr>
        <w:t>ד</w:t>
      </w:r>
      <w:r>
        <w:rPr>
          <w:rFonts w:hint="cs"/>
          <w:rtl/>
        </w:rPr>
        <w:t>)</w:t>
      </w:r>
      <w:r>
        <w:rPr>
          <w:rtl/>
        </w:rPr>
        <w:t xml:space="preserve"> </w:t>
      </w:r>
      <w:bookmarkStart w:id="23382" w:name="_ETM_Q45_519680"/>
      <w:bookmarkEnd w:id="23382"/>
      <w:r>
        <w:rPr>
          <w:rtl/>
        </w:rPr>
        <w:t>יבוא</w:t>
      </w:r>
      <w:r>
        <w:rPr>
          <w:rFonts w:hint="cs"/>
          <w:rtl/>
        </w:rPr>
        <w:t>:</w:t>
      </w:r>
      <w:r>
        <w:rPr>
          <w:rtl/>
        </w:rPr>
        <w:t xml:space="preserve"> </w:t>
      </w:r>
      <w:bookmarkStart w:id="23383" w:name="_ETM_Q45_520950"/>
      <w:bookmarkEnd w:id="23383"/>
      <w:r w:rsidR="00E23D95">
        <w:rPr>
          <w:rFonts w:hint="cs"/>
          <w:rtl/>
        </w:rPr>
        <w:t xml:space="preserve">(ד1) </w:t>
      </w:r>
      <w:r>
        <w:rPr>
          <w:rtl/>
        </w:rPr>
        <w:t xml:space="preserve">על </w:t>
      </w:r>
      <w:bookmarkStart w:id="23384" w:name="_ETM_Q45_521160"/>
      <w:bookmarkEnd w:id="23384"/>
      <w:r>
        <w:rPr>
          <w:rtl/>
        </w:rPr>
        <w:t xml:space="preserve">אף </w:t>
      </w:r>
      <w:bookmarkStart w:id="23385" w:name="_ETM_Q45_521339"/>
      <w:bookmarkEnd w:id="23385"/>
      <w:r>
        <w:rPr>
          <w:rtl/>
        </w:rPr>
        <w:t xml:space="preserve">האמור </w:t>
      </w:r>
      <w:bookmarkStart w:id="23386" w:name="_ETM_Q45_521880"/>
      <w:bookmarkEnd w:id="23386"/>
      <w:r>
        <w:rPr>
          <w:rtl/>
        </w:rPr>
        <w:t>בחוק</w:t>
      </w:r>
      <w:bookmarkStart w:id="23387" w:name="_ETM_Q45_522240"/>
      <w:bookmarkEnd w:id="23387"/>
      <w:r>
        <w:rPr>
          <w:rFonts w:hint="cs"/>
          <w:rtl/>
        </w:rPr>
        <w:t>-יסוד זה,</w:t>
      </w:r>
      <w:r>
        <w:rPr>
          <w:rtl/>
        </w:rPr>
        <w:t xml:space="preserve"> </w:t>
      </w:r>
      <w:bookmarkStart w:id="23388" w:name="_ETM_Q45_522570"/>
      <w:bookmarkStart w:id="23389" w:name="_ETM_Q45_522960"/>
      <w:bookmarkEnd w:id="23388"/>
      <w:bookmarkEnd w:id="23389"/>
      <w:r>
        <w:rPr>
          <w:rtl/>
        </w:rPr>
        <w:t xml:space="preserve">מי </w:t>
      </w:r>
      <w:bookmarkStart w:id="23390" w:name="_ETM_Q45_523110"/>
      <w:bookmarkEnd w:id="23390"/>
      <w:r>
        <w:rPr>
          <w:rtl/>
        </w:rPr>
        <w:t xml:space="preserve">שבידו </w:t>
      </w:r>
      <w:bookmarkStart w:id="23391" w:name="_ETM_Q45_523529"/>
      <w:bookmarkEnd w:id="23391"/>
      <w:r>
        <w:rPr>
          <w:rtl/>
        </w:rPr>
        <w:t xml:space="preserve">סמכות </w:t>
      </w:r>
      <w:bookmarkStart w:id="23392" w:name="_ETM_Q45_523920"/>
      <w:bookmarkEnd w:id="23392"/>
      <w:r>
        <w:rPr>
          <w:rtl/>
        </w:rPr>
        <w:t>ש</w:t>
      </w:r>
      <w:r>
        <w:rPr>
          <w:rFonts w:hint="cs"/>
          <w:rtl/>
        </w:rPr>
        <w:t>פיט</w:t>
      </w:r>
      <w:r>
        <w:rPr>
          <w:rtl/>
        </w:rPr>
        <w:t xml:space="preserve">ה </w:t>
      </w:r>
      <w:bookmarkStart w:id="23393" w:name="_ETM_Q45_524370"/>
      <w:bookmarkEnd w:id="23393"/>
      <w:r>
        <w:rPr>
          <w:rtl/>
        </w:rPr>
        <w:t xml:space="preserve">על </w:t>
      </w:r>
      <w:bookmarkStart w:id="23394" w:name="_ETM_Q45_524460"/>
      <w:bookmarkEnd w:id="23394"/>
      <w:r>
        <w:rPr>
          <w:rtl/>
        </w:rPr>
        <w:t xml:space="preserve">פי </w:t>
      </w:r>
      <w:bookmarkStart w:id="23395" w:name="_ETM_Q45_524670"/>
      <w:bookmarkEnd w:id="23395"/>
      <w:r>
        <w:rPr>
          <w:rtl/>
        </w:rPr>
        <w:t>דין</w:t>
      </w:r>
      <w:r>
        <w:rPr>
          <w:rFonts w:hint="cs"/>
          <w:rtl/>
        </w:rPr>
        <w:t>,</w:t>
      </w:r>
      <w:r>
        <w:rPr>
          <w:rtl/>
        </w:rPr>
        <w:t xml:space="preserve"> </w:t>
      </w:r>
      <w:bookmarkStart w:id="23396" w:name="_ETM_Q45_525000"/>
      <w:bookmarkEnd w:id="23396"/>
      <w:r>
        <w:rPr>
          <w:rtl/>
        </w:rPr>
        <w:t xml:space="preserve">לרבות </w:t>
      </w:r>
      <w:bookmarkStart w:id="23397" w:name="_ETM_Q45_525360"/>
      <w:bookmarkEnd w:id="23397"/>
      <w:r>
        <w:rPr>
          <w:rtl/>
        </w:rPr>
        <w:t xml:space="preserve">בית </w:t>
      </w:r>
      <w:bookmarkStart w:id="23398" w:name="_ETM_Q45_525540"/>
      <w:bookmarkEnd w:id="23398"/>
      <w:r>
        <w:rPr>
          <w:rtl/>
        </w:rPr>
        <w:t xml:space="preserve">המשפט </w:t>
      </w:r>
      <w:bookmarkStart w:id="23399" w:name="_ETM_Q45_525960"/>
      <w:bookmarkEnd w:id="23399"/>
      <w:r>
        <w:rPr>
          <w:rtl/>
        </w:rPr>
        <w:t xml:space="preserve">העליון </w:t>
      </w:r>
      <w:bookmarkStart w:id="23400" w:name="_ETM_Q45_526290"/>
      <w:bookmarkEnd w:id="23400"/>
      <w:r>
        <w:rPr>
          <w:rtl/>
        </w:rPr>
        <w:t xml:space="preserve">בשבתו </w:t>
      </w:r>
      <w:bookmarkStart w:id="23401" w:name="_ETM_Q45_526770"/>
      <w:bookmarkEnd w:id="23401"/>
      <w:r>
        <w:rPr>
          <w:rtl/>
        </w:rPr>
        <w:t xml:space="preserve">כבית </w:t>
      </w:r>
      <w:bookmarkStart w:id="23402" w:name="_ETM_Q45_527370"/>
      <w:bookmarkEnd w:id="23402"/>
      <w:r>
        <w:rPr>
          <w:rtl/>
        </w:rPr>
        <w:t xml:space="preserve">המשפט </w:t>
      </w:r>
      <w:bookmarkStart w:id="23403" w:name="_ETM_Q45_528060"/>
      <w:bookmarkEnd w:id="23403"/>
      <w:r>
        <w:rPr>
          <w:rtl/>
        </w:rPr>
        <w:t xml:space="preserve">הגבוה </w:t>
      </w:r>
      <w:bookmarkStart w:id="23404" w:name="_ETM_Q45_528809"/>
      <w:bookmarkEnd w:id="23404"/>
      <w:r>
        <w:rPr>
          <w:rtl/>
        </w:rPr>
        <w:t>לצדק</w:t>
      </w:r>
      <w:r>
        <w:rPr>
          <w:rFonts w:hint="cs"/>
          <w:rtl/>
        </w:rPr>
        <w:t>,</w:t>
      </w:r>
      <w:r>
        <w:rPr>
          <w:rtl/>
        </w:rPr>
        <w:t xml:space="preserve"> </w:t>
      </w:r>
      <w:bookmarkStart w:id="23405" w:name="_ETM_Q45_530890"/>
      <w:bookmarkEnd w:id="23405"/>
      <w:r>
        <w:rPr>
          <w:rtl/>
        </w:rPr>
        <w:t xml:space="preserve">לא </w:t>
      </w:r>
      <w:bookmarkStart w:id="23406" w:name="_ETM_Q45_531070"/>
      <w:bookmarkEnd w:id="23406"/>
      <w:r>
        <w:rPr>
          <w:rtl/>
        </w:rPr>
        <w:t xml:space="preserve">ידון </w:t>
      </w:r>
      <w:bookmarkStart w:id="23407" w:name="_ETM_Q45_531460"/>
      <w:bookmarkEnd w:id="23407"/>
      <w:r>
        <w:rPr>
          <w:rtl/>
        </w:rPr>
        <w:t xml:space="preserve">בעניין </w:t>
      </w:r>
      <w:bookmarkStart w:id="23408" w:name="_ETM_Q45_531760"/>
      <w:bookmarkEnd w:id="23408"/>
      <w:r>
        <w:rPr>
          <w:rtl/>
        </w:rPr>
        <w:t xml:space="preserve">סבירות </w:t>
      </w:r>
      <w:bookmarkStart w:id="23409" w:name="_ETM_Q45_532120"/>
      <w:bookmarkEnd w:id="23409"/>
      <w:r>
        <w:rPr>
          <w:rtl/>
        </w:rPr>
        <w:t xml:space="preserve">ההחלטה </w:t>
      </w:r>
      <w:bookmarkStart w:id="23410" w:name="_ETM_Q45_532570"/>
      <w:bookmarkEnd w:id="23410"/>
      <w:r>
        <w:rPr>
          <w:rtl/>
        </w:rPr>
        <w:t xml:space="preserve">של </w:t>
      </w:r>
      <w:bookmarkStart w:id="23411" w:name="_ETM_Q45_532750"/>
      <w:bookmarkEnd w:id="23411"/>
      <w:r>
        <w:rPr>
          <w:rtl/>
        </w:rPr>
        <w:t>הממשלה</w:t>
      </w:r>
      <w:r>
        <w:rPr>
          <w:rFonts w:hint="cs"/>
          <w:rtl/>
        </w:rPr>
        <w:t>,</w:t>
      </w:r>
      <w:r>
        <w:rPr>
          <w:rtl/>
        </w:rPr>
        <w:t xml:space="preserve"> </w:t>
      </w:r>
      <w:bookmarkStart w:id="23412" w:name="_ETM_Q45_533350"/>
      <w:bookmarkEnd w:id="23412"/>
      <w:r>
        <w:rPr>
          <w:rtl/>
        </w:rPr>
        <w:t xml:space="preserve">של </w:t>
      </w:r>
      <w:bookmarkStart w:id="23413" w:name="_ETM_Q45_533559"/>
      <w:bookmarkEnd w:id="23413"/>
      <w:r>
        <w:rPr>
          <w:rtl/>
        </w:rPr>
        <w:t xml:space="preserve">ראש </w:t>
      </w:r>
      <w:bookmarkStart w:id="23414" w:name="_ETM_Q45_533920"/>
      <w:bookmarkEnd w:id="23414"/>
      <w:r>
        <w:rPr>
          <w:rFonts w:hint="cs"/>
          <w:rtl/>
        </w:rPr>
        <w:t>ה</w:t>
      </w:r>
      <w:r>
        <w:rPr>
          <w:rtl/>
        </w:rPr>
        <w:t xml:space="preserve">ממשלה </w:t>
      </w:r>
      <w:bookmarkStart w:id="23415" w:name="_ETM_Q45_535499"/>
      <w:bookmarkStart w:id="23416" w:name="_ETM_Q45_535829"/>
      <w:bookmarkEnd w:id="23415"/>
      <w:bookmarkEnd w:id="23416"/>
      <w:r>
        <w:rPr>
          <w:rtl/>
        </w:rPr>
        <w:t xml:space="preserve">או </w:t>
      </w:r>
      <w:bookmarkStart w:id="23417" w:name="_ETM_Q45_536010"/>
      <w:bookmarkEnd w:id="23417"/>
      <w:r>
        <w:rPr>
          <w:rtl/>
        </w:rPr>
        <w:t xml:space="preserve">של </w:t>
      </w:r>
      <w:bookmarkStart w:id="23418" w:name="_ETM_Q45_536279"/>
      <w:bookmarkEnd w:id="23418"/>
      <w:r>
        <w:rPr>
          <w:rtl/>
        </w:rPr>
        <w:t xml:space="preserve">שר </w:t>
      </w:r>
      <w:bookmarkStart w:id="23419" w:name="_ETM_Q45_536879"/>
      <w:bookmarkEnd w:id="23419"/>
      <w:r>
        <w:rPr>
          <w:rtl/>
        </w:rPr>
        <w:t xml:space="preserve">אחר </w:t>
      </w:r>
      <w:bookmarkStart w:id="23420" w:name="_ETM_Q45_538440"/>
      <w:bookmarkEnd w:id="23420"/>
      <w:r>
        <w:rPr>
          <w:rtl/>
        </w:rPr>
        <w:t xml:space="preserve">וכן </w:t>
      </w:r>
      <w:bookmarkStart w:id="23421" w:name="_ETM_Q45_539160"/>
      <w:bookmarkEnd w:id="23421"/>
      <w:r>
        <w:rPr>
          <w:rtl/>
        </w:rPr>
        <w:t xml:space="preserve">של </w:t>
      </w:r>
      <w:bookmarkStart w:id="23422" w:name="_ETM_Q45_539370"/>
      <w:bookmarkEnd w:id="23422"/>
      <w:r>
        <w:rPr>
          <w:rtl/>
        </w:rPr>
        <w:t xml:space="preserve">נבחר </w:t>
      </w:r>
      <w:bookmarkStart w:id="23423" w:name="_ETM_Q45_540029"/>
      <w:bookmarkEnd w:id="23423"/>
      <w:r>
        <w:rPr>
          <w:rtl/>
        </w:rPr>
        <w:t xml:space="preserve">ציבור </w:t>
      </w:r>
      <w:bookmarkStart w:id="23424" w:name="_ETM_Q45_540809"/>
      <w:bookmarkEnd w:id="23424"/>
      <w:r>
        <w:rPr>
          <w:rtl/>
        </w:rPr>
        <w:t>אחר</w:t>
      </w:r>
      <w:r>
        <w:rPr>
          <w:rFonts w:hint="cs"/>
          <w:rtl/>
        </w:rPr>
        <w:t xml:space="preserve"> </w:t>
      </w:r>
      <w:r w:rsidR="00493F7D">
        <w:rPr>
          <w:rFonts w:hint="cs"/>
          <w:rtl/>
        </w:rPr>
        <w:t>– –</w:t>
      </w:r>
      <w:r>
        <w:rPr>
          <w:rFonts w:hint="cs"/>
          <w:rtl/>
        </w:rPr>
        <w:t>"</w:t>
      </w:r>
    </w:p>
    <w:p w:rsidR="009C5DE0" w:rsidRDefault="009C5DE0" w:rsidP="00442EF1">
      <w:pPr>
        <w:rPr>
          <w:rtl/>
        </w:rPr>
      </w:pPr>
    </w:p>
    <w:p w:rsidR="009C5DE0" w:rsidRDefault="009C5DE0" w:rsidP="00442EF1">
      <w:pPr>
        <w:pStyle w:val="af5"/>
        <w:keepNext/>
        <w:rPr>
          <w:rtl/>
        </w:rPr>
      </w:pPr>
      <w:bookmarkStart w:id="23425" w:name="ET_interruption_6345_11"/>
      <w:r w:rsidRPr="00127054">
        <w:rPr>
          <w:rStyle w:val="TagStyle"/>
          <w:rtl/>
        </w:rPr>
        <w:t xml:space="preserve"> &lt;&lt; קריאה &gt;&gt; </w:t>
      </w:r>
      <w:r>
        <w:rPr>
          <w:rtl/>
        </w:rPr>
        <w:t>טלי גוטליב (הליכוד):</w:t>
      </w:r>
      <w:r w:rsidRPr="00127054">
        <w:rPr>
          <w:rStyle w:val="TagStyle"/>
          <w:rtl/>
        </w:rPr>
        <w:t xml:space="preserve"> &lt;&lt; קריאה &gt;&gt;</w:t>
      </w:r>
      <w:r>
        <w:rPr>
          <w:rtl/>
        </w:rPr>
        <w:t xml:space="preserve">   </w:t>
      </w:r>
      <w:bookmarkEnd w:id="23425"/>
    </w:p>
    <w:p w:rsidR="009C5DE0" w:rsidRDefault="009C5DE0" w:rsidP="00442EF1">
      <w:pPr>
        <w:pStyle w:val="KeepWithNext"/>
        <w:rPr>
          <w:rtl/>
        </w:rPr>
      </w:pPr>
    </w:p>
    <w:p w:rsidR="009C5DE0" w:rsidRDefault="009C5DE0" w:rsidP="00442EF1">
      <w:pPr>
        <w:rPr>
          <w:rtl/>
        </w:rPr>
      </w:pPr>
      <w:r>
        <w:rPr>
          <w:rFonts w:hint="cs"/>
          <w:rtl/>
        </w:rPr>
        <w:t>כפי שייקבע בחוק.</w:t>
      </w:r>
    </w:p>
    <w:p w:rsidR="009C5DE0" w:rsidRDefault="009C5DE0" w:rsidP="00442EF1">
      <w:pPr>
        <w:rPr>
          <w:rtl/>
        </w:rPr>
      </w:pPr>
    </w:p>
    <w:p w:rsidR="009C5DE0" w:rsidRDefault="009C5DE0" w:rsidP="00442EF1">
      <w:pPr>
        <w:pStyle w:val="-"/>
        <w:keepNext/>
        <w:rPr>
          <w:rtl/>
        </w:rPr>
      </w:pPr>
      <w:bookmarkStart w:id="23426" w:name="ET_speakercontinue_5115_12"/>
      <w:r w:rsidRPr="00127054">
        <w:rPr>
          <w:rStyle w:val="TagStyle"/>
          <w:rtl/>
        </w:rPr>
        <w:t xml:space="preserve"> &lt;&lt; דובר_המשך &gt;&gt; </w:t>
      </w:r>
      <w:r>
        <w:rPr>
          <w:rtl/>
        </w:rPr>
        <w:t>פנינה תמנו (המחנה הממלכתי):</w:t>
      </w:r>
      <w:r w:rsidRPr="00127054">
        <w:rPr>
          <w:rStyle w:val="TagStyle"/>
          <w:rtl/>
        </w:rPr>
        <w:t xml:space="preserve"> &lt;&lt; דובר_המשך &gt;&gt;</w:t>
      </w:r>
      <w:r>
        <w:rPr>
          <w:rtl/>
        </w:rPr>
        <w:t xml:space="preserve">   </w:t>
      </w:r>
      <w:bookmarkEnd w:id="23426"/>
    </w:p>
    <w:p w:rsidR="009C5DE0" w:rsidRDefault="009C5DE0" w:rsidP="00442EF1">
      <w:pPr>
        <w:pStyle w:val="KeepWithNext"/>
        <w:rPr>
          <w:rtl/>
        </w:rPr>
      </w:pPr>
    </w:p>
    <w:p w:rsidR="009C5DE0" w:rsidRDefault="009650CD" w:rsidP="00E23D95">
      <w:pPr>
        <w:rPr>
          <w:rtl/>
        </w:rPr>
      </w:pPr>
      <w:bookmarkStart w:id="23427" w:name="_ETM_Q45_543420"/>
      <w:bookmarkEnd w:id="23427"/>
      <w:r>
        <w:rPr>
          <w:rFonts w:hint="cs"/>
          <w:rtl/>
        </w:rPr>
        <w:t>"</w:t>
      </w:r>
      <w:r w:rsidR="00493F7D">
        <w:rPr>
          <w:rFonts w:hint="cs"/>
          <w:rtl/>
        </w:rPr>
        <w:t>– –</w:t>
      </w:r>
      <w:r w:rsidR="009C5DE0">
        <w:rPr>
          <w:rFonts w:hint="cs"/>
          <w:rtl/>
        </w:rPr>
        <w:t xml:space="preserve"> </w:t>
      </w:r>
      <w:r w:rsidR="009C5DE0">
        <w:rPr>
          <w:rtl/>
        </w:rPr>
        <w:t xml:space="preserve">כפי </w:t>
      </w:r>
      <w:bookmarkStart w:id="23428" w:name="_ETM_Q45_543690"/>
      <w:bookmarkEnd w:id="23428"/>
      <w:r w:rsidR="009C5DE0">
        <w:rPr>
          <w:rtl/>
        </w:rPr>
        <w:t xml:space="preserve">שייקבע </w:t>
      </w:r>
      <w:bookmarkStart w:id="23429" w:name="_ETM_Q45_544110"/>
      <w:bookmarkEnd w:id="23429"/>
      <w:r w:rsidR="009C5DE0">
        <w:rPr>
          <w:rtl/>
        </w:rPr>
        <w:t>בחוק</w:t>
      </w:r>
      <w:r w:rsidR="009C5DE0">
        <w:rPr>
          <w:rFonts w:hint="cs"/>
          <w:rtl/>
        </w:rPr>
        <w:t>".</w:t>
      </w:r>
      <w:r w:rsidR="009C5DE0">
        <w:rPr>
          <w:rtl/>
        </w:rPr>
        <w:t xml:space="preserve"> </w:t>
      </w:r>
      <w:bookmarkStart w:id="23430" w:name="_ETM_Q45_544990"/>
      <w:bookmarkEnd w:id="23430"/>
      <w:r w:rsidR="009C5DE0">
        <w:rPr>
          <w:rtl/>
        </w:rPr>
        <w:t xml:space="preserve">אבל </w:t>
      </w:r>
      <w:bookmarkStart w:id="23431" w:name="_ETM_Q45_547259"/>
      <w:bookmarkEnd w:id="23431"/>
      <w:r w:rsidR="009C5DE0">
        <w:rPr>
          <w:rtl/>
        </w:rPr>
        <w:t xml:space="preserve">אני </w:t>
      </w:r>
      <w:bookmarkStart w:id="23432" w:name="_ETM_Q45_547589"/>
      <w:bookmarkEnd w:id="23432"/>
      <w:r w:rsidR="009C5DE0">
        <w:rPr>
          <w:rtl/>
        </w:rPr>
        <w:t xml:space="preserve">הייתי </w:t>
      </w:r>
      <w:bookmarkStart w:id="23433" w:name="_ETM_Q45_547920"/>
      <w:bookmarkEnd w:id="23433"/>
      <w:r w:rsidR="009C5DE0">
        <w:rPr>
          <w:rtl/>
        </w:rPr>
        <w:t xml:space="preserve">חברה </w:t>
      </w:r>
      <w:bookmarkStart w:id="23434" w:name="_ETM_Q45_548310"/>
      <w:bookmarkEnd w:id="23434"/>
      <w:r w:rsidR="009C5DE0">
        <w:rPr>
          <w:rtl/>
        </w:rPr>
        <w:t>בממשלה</w:t>
      </w:r>
      <w:r w:rsidR="009C5DE0">
        <w:rPr>
          <w:rFonts w:hint="cs"/>
          <w:rtl/>
        </w:rPr>
        <w:t xml:space="preserve">. </w:t>
      </w:r>
      <w:bookmarkStart w:id="23435" w:name="_ETM_Q45_550250"/>
      <w:bookmarkStart w:id="23436" w:name="_ETM_Q45_550400"/>
      <w:bookmarkStart w:id="23437" w:name="_ETM_Q45_550580"/>
      <w:bookmarkStart w:id="23438" w:name="_ETM_Q45_550880"/>
      <w:bookmarkStart w:id="23439" w:name="_ETM_Q45_551390"/>
      <w:bookmarkEnd w:id="23435"/>
      <w:bookmarkEnd w:id="23436"/>
      <w:bookmarkEnd w:id="23437"/>
      <w:bookmarkEnd w:id="23438"/>
      <w:bookmarkEnd w:id="23439"/>
      <w:r w:rsidR="009C5DE0">
        <w:rPr>
          <w:rFonts w:hint="cs"/>
          <w:rtl/>
        </w:rPr>
        <w:t>י</w:t>
      </w:r>
      <w:r w:rsidR="009C5DE0">
        <w:rPr>
          <w:rtl/>
        </w:rPr>
        <w:t xml:space="preserve">ש </w:t>
      </w:r>
      <w:bookmarkStart w:id="23440" w:name="_ETM_Q45_551510"/>
      <w:bookmarkEnd w:id="23440"/>
      <w:r w:rsidR="009C5DE0">
        <w:rPr>
          <w:rtl/>
        </w:rPr>
        <w:t xml:space="preserve">כמה </w:t>
      </w:r>
      <w:bookmarkStart w:id="23441" w:name="_ETM_Q45_551720"/>
      <w:bookmarkEnd w:id="23441"/>
      <w:r w:rsidR="009C5DE0">
        <w:rPr>
          <w:rtl/>
        </w:rPr>
        <w:t>דרכים</w:t>
      </w:r>
      <w:r w:rsidR="009C5DE0">
        <w:rPr>
          <w:rFonts w:hint="cs"/>
          <w:rtl/>
        </w:rPr>
        <w:t>,</w:t>
      </w:r>
      <w:r w:rsidR="009C5DE0">
        <w:rPr>
          <w:rtl/>
        </w:rPr>
        <w:t xml:space="preserve"> </w:t>
      </w:r>
      <w:bookmarkStart w:id="23442" w:name="_ETM_Q45_552110"/>
      <w:bookmarkEnd w:id="23442"/>
      <w:r w:rsidR="009C5DE0">
        <w:rPr>
          <w:rtl/>
        </w:rPr>
        <w:t>אגב</w:t>
      </w:r>
      <w:r w:rsidR="009C5DE0">
        <w:rPr>
          <w:rFonts w:hint="cs"/>
          <w:rtl/>
        </w:rPr>
        <w:t>,</w:t>
      </w:r>
      <w:r w:rsidR="009C5DE0">
        <w:rPr>
          <w:rtl/>
        </w:rPr>
        <w:t xml:space="preserve"> </w:t>
      </w:r>
      <w:bookmarkStart w:id="23443" w:name="_ETM_Q45_552409"/>
      <w:bookmarkEnd w:id="23443"/>
      <w:r w:rsidR="009C5DE0">
        <w:rPr>
          <w:rtl/>
        </w:rPr>
        <w:t xml:space="preserve">ששר </w:t>
      </w:r>
      <w:bookmarkStart w:id="23444" w:name="_ETM_Q45_552770"/>
      <w:bookmarkEnd w:id="23444"/>
      <w:r w:rsidR="009C5DE0">
        <w:rPr>
          <w:rtl/>
        </w:rPr>
        <w:t xml:space="preserve">לוקח </w:t>
      </w:r>
      <w:bookmarkStart w:id="23445" w:name="_ETM_Q45_553100"/>
      <w:bookmarkEnd w:id="23445"/>
      <w:r w:rsidR="009C5DE0">
        <w:rPr>
          <w:rtl/>
        </w:rPr>
        <w:t xml:space="preserve">החלטה </w:t>
      </w:r>
      <w:bookmarkStart w:id="23446" w:name="_ETM_Q45_553580"/>
      <w:bookmarkEnd w:id="23446"/>
      <w:r w:rsidR="00E23D95">
        <w:rPr>
          <w:rFonts w:hint="cs"/>
          <w:rtl/>
        </w:rPr>
        <w:t xml:space="preserve">– </w:t>
      </w:r>
      <w:r w:rsidR="009C5DE0">
        <w:rPr>
          <w:rtl/>
        </w:rPr>
        <w:t xml:space="preserve">שר </w:t>
      </w:r>
      <w:bookmarkStart w:id="23447" w:name="_ETM_Q45_553790"/>
      <w:bookmarkEnd w:id="23447"/>
      <w:r w:rsidR="009C5DE0">
        <w:rPr>
          <w:rtl/>
        </w:rPr>
        <w:t xml:space="preserve">שיודע </w:t>
      </w:r>
      <w:bookmarkStart w:id="23448" w:name="_ETM_Q45_554119"/>
      <w:bookmarkEnd w:id="23448"/>
      <w:r w:rsidR="009C5DE0">
        <w:rPr>
          <w:rtl/>
        </w:rPr>
        <w:t xml:space="preserve">להנחית </w:t>
      </w:r>
      <w:bookmarkStart w:id="23449" w:name="_ETM_Q45_554570"/>
      <w:bookmarkEnd w:id="23449"/>
      <w:r w:rsidR="009C5DE0">
        <w:rPr>
          <w:rtl/>
        </w:rPr>
        <w:t xml:space="preserve">דרך </w:t>
      </w:r>
      <w:bookmarkStart w:id="23450" w:name="_ETM_Q45_554930"/>
      <w:bookmarkEnd w:id="23450"/>
      <w:r w:rsidR="009C5DE0">
        <w:rPr>
          <w:rtl/>
        </w:rPr>
        <w:t>המערכת</w:t>
      </w:r>
      <w:r w:rsidR="009C5DE0">
        <w:rPr>
          <w:rFonts w:hint="cs"/>
          <w:rtl/>
        </w:rPr>
        <w:t>,</w:t>
      </w:r>
      <w:r w:rsidR="009C5DE0">
        <w:rPr>
          <w:rtl/>
        </w:rPr>
        <w:t xml:space="preserve"> </w:t>
      </w:r>
      <w:bookmarkStart w:id="23451" w:name="_ETM_Q45_555899"/>
      <w:bookmarkEnd w:id="23451"/>
      <w:r w:rsidR="009C5DE0">
        <w:rPr>
          <w:rtl/>
        </w:rPr>
        <w:t xml:space="preserve">וזרועות </w:t>
      </w:r>
      <w:bookmarkStart w:id="23452" w:name="_ETM_Q45_556469"/>
      <w:bookmarkEnd w:id="23452"/>
      <w:r w:rsidR="009C5DE0">
        <w:rPr>
          <w:rtl/>
        </w:rPr>
        <w:t xml:space="preserve">שונות </w:t>
      </w:r>
      <w:bookmarkStart w:id="23453" w:name="_ETM_Q45_556799"/>
      <w:bookmarkStart w:id="23454" w:name="_ETM_Q45_557549"/>
      <w:bookmarkEnd w:id="23453"/>
      <w:bookmarkEnd w:id="23454"/>
      <w:r w:rsidR="009C5DE0">
        <w:rPr>
          <w:rFonts w:hint="cs"/>
          <w:rtl/>
        </w:rPr>
        <w:t>של</w:t>
      </w:r>
      <w:r w:rsidR="009C5DE0">
        <w:rPr>
          <w:rtl/>
        </w:rPr>
        <w:t xml:space="preserve"> </w:t>
      </w:r>
      <w:bookmarkStart w:id="23455" w:name="_ETM_Q45_558029"/>
      <w:bookmarkEnd w:id="23455"/>
      <w:r w:rsidR="009C5DE0">
        <w:rPr>
          <w:rtl/>
        </w:rPr>
        <w:t xml:space="preserve">אותו </w:t>
      </w:r>
      <w:bookmarkStart w:id="23456" w:name="_ETM_Q45_558299"/>
      <w:bookmarkEnd w:id="23456"/>
      <w:r w:rsidR="009C5DE0">
        <w:rPr>
          <w:rtl/>
        </w:rPr>
        <w:t xml:space="preserve">משרד </w:t>
      </w:r>
      <w:bookmarkStart w:id="23457" w:name="_ETM_Q45_558960"/>
      <w:bookmarkEnd w:id="23457"/>
      <w:r w:rsidR="00E23D95">
        <w:rPr>
          <w:rFonts w:hint="cs"/>
          <w:rtl/>
        </w:rPr>
        <w:t xml:space="preserve">– </w:t>
      </w:r>
      <w:r w:rsidR="009C5DE0">
        <w:rPr>
          <w:rtl/>
        </w:rPr>
        <w:t xml:space="preserve">החלטות </w:t>
      </w:r>
      <w:bookmarkStart w:id="23458" w:name="_ETM_Q45_559500"/>
      <w:bookmarkEnd w:id="23458"/>
      <w:r w:rsidR="009C5DE0">
        <w:rPr>
          <w:rtl/>
        </w:rPr>
        <w:t xml:space="preserve">מינהליות </w:t>
      </w:r>
      <w:bookmarkStart w:id="23459" w:name="_ETM_Q45_560070"/>
      <w:bookmarkEnd w:id="23459"/>
      <w:r w:rsidR="009C5DE0">
        <w:rPr>
          <w:rtl/>
        </w:rPr>
        <w:t xml:space="preserve">כאלה </w:t>
      </w:r>
      <w:bookmarkStart w:id="23460" w:name="_ETM_Q45_560369"/>
      <w:bookmarkEnd w:id="23460"/>
      <w:r w:rsidR="009C5DE0">
        <w:rPr>
          <w:rtl/>
        </w:rPr>
        <w:t>ואחרות</w:t>
      </w:r>
      <w:r w:rsidR="00E23D95">
        <w:rPr>
          <w:rFonts w:hint="cs"/>
          <w:rtl/>
        </w:rPr>
        <w:t>;</w:t>
      </w:r>
      <w:r w:rsidR="009C5DE0">
        <w:rPr>
          <w:rtl/>
        </w:rPr>
        <w:t xml:space="preserve"> </w:t>
      </w:r>
      <w:bookmarkStart w:id="23461" w:name="_ETM_Q45_561630"/>
      <w:bookmarkEnd w:id="23461"/>
      <w:r w:rsidR="009C5DE0">
        <w:rPr>
          <w:rFonts w:hint="cs"/>
          <w:rtl/>
        </w:rPr>
        <w:t>ו</w:t>
      </w:r>
      <w:bookmarkStart w:id="23462" w:name="_ETM_Q45_562079"/>
      <w:bookmarkEnd w:id="23462"/>
      <w:r w:rsidR="009C5DE0">
        <w:rPr>
          <w:rtl/>
        </w:rPr>
        <w:t xml:space="preserve">אנחנו </w:t>
      </w:r>
      <w:bookmarkStart w:id="23463" w:name="_ETM_Q45_562350"/>
      <w:bookmarkEnd w:id="23463"/>
      <w:r w:rsidR="009C5DE0">
        <w:rPr>
          <w:rtl/>
        </w:rPr>
        <w:t xml:space="preserve">יודעים </w:t>
      </w:r>
      <w:bookmarkStart w:id="23464" w:name="_ETM_Q45_562740"/>
      <w:bookmarkEnd w:id="23464"/>
      <w:r w:rsidR="009C5DE0">
        <w:rPr>
          <w:rtl/>
        </w:rPr>
        <w:t>ש</w:t>
      </w:r>
      <w:r w:rsidR="009C5DE0">
        <w:rPr>
          <w:rFonts w:hint="cs"/>
          <w:rtl/>
        </w:rPr>
        <w:t>ה</w:t>
      </w:r>
      <w:r w:rsidR="009C5DE0">
        <w:rPr>
          <w:rtl/>
        </w:rPr>
        <w:t>התפתחו</w:t>
      </w:r>
      <w:r w:rsidR="009C5DE0">
        <w:rPr>
          <w:rFonts w:hint="cs"/>
          <w:rtl/>
        </w:rPr>
        <w:t xml:space="preserve">ת היא </w:t>
      </w:r>
      <w:bookmarkStart w:id="23465" w:name="_ETM_Q45_559000"/>
      <w:bookmarkEnd w:id="23465"/>
      <w:r w:rsidR="009C5DE0">
        <w:rPr>
          <w:rFonts w:hint="cs"/>
          <w:rtl/>
        </w:rPr>
        <w:t xml:space="preserve">התפתחות </w:t>
      </w:r>
      <w:bookmarkStart w:id="23466" w:name="_ETM_Q45_563189"/>
      <w:bookmarkStart w:id="23467" w:name="_ETM_Q45_563399"/>
      <w:bookmarkStart w:id="23468" w:name="_ETM_Q45_564179"/>
      <w:bookmarkEnd w:id="23466"/>
      <w:bookmarkEnd w:id="23467"/>
      <w:bookmarkEnd w:id="23468"/>
      <w:r w:rsidR="009C5DE0">
        <w:rPr>
          <w:rFonts w:hint="cs"/>
          <w:rtl/>
        </w:rPr>
        <w:t>פ</w:t>
      </w:r>
      <w:r w:rsidR="009C5DE0">
        <w:rPr>
          <w:rtl/>
        </w:rPr>
        <w:t>סיקתית</w:t>
      </w:r>
      <w:r w:rsidR="009C5DE0">
        <w:rPr>
          <w:rFonts w:hint="cs"/>
          <w:rtl/>
        </w:rPr>
        <w:t>,</w:t>
      </w:r>
      <w:r w:rsidR="009C5DE0">
        <w:rPr>
          <w:rtl/>
        </w:rPr>
        <w:t xml:space="preserve"> </w:t>
      </w:r>
      <w:bookmarkStart w:id="23469" w:name="_ETM_Q45_565710"/>
      <w:bookmarkEnd w:id="23469"/>
      <w:r w:rsidR="009C5DE0">
        <w:rPr>
          <w:rtl/>
        </w:rPr>
        <w:t xml:space="preserve">כאשר </w:t>
      </w:r>
      <w:bookmarkStart w:id="23470" w:name="_ETM_Q45_566279"/>
      <w:bookmarkEnd w:id="23470"/>
      <w:r w:rsidR="009C5DE0">
        <w:rPr>
          <w:rtl/>
        </w:rPr>
        <w:t xml:space="preserve">מדובר </w:t>
      </w:r>
      <w:bookmarkStart w:id="23471" w:name="_ETM_Q45_566670"/>
      <w:bookmarkEnd w:id="23471"/>
      <w:r w:rsidR="009C5DE0">
        <w:rPr>
          <w:rtl/>
        </w:rPr>
        <w:t xml:space="preserve">בחוסר </w:t>
      </w:r>
      <w:bookmarkStart w:id="23472" w:name="_ETM_Q45_567150"/>
      <w:bookmarkEnd w:id="23472"/>
      <w:r w:rsidR="009C5DE0">
        <w:rPr>
          <w:rtl/>
        </w:rPr>
        <w:t xml:space="preserve">סבירות </w:t>
      </w:r>
      <w:bookmarkStart w:id="23473" w:name="_ETM_Q45_568140"/>
      <w:bookmarkEnd w:id="23473"/>
      <w:r w:rsidR="009C5DE0">
        <w:rPr>
          <w:rtl/>
        </w:rPr>
        <w:t xml:space="preserve">מהותית </w:t>
      </w:r>
      <w:bookmarkStart w:id="23474" w:name="_ETM_Q45_568890"/>
      <w:bookmarkEnd w:id="23474"/>
      <w:r w:rsidR="009C5DE0">
        <w:rPr>
          <w:rtl/>
        </w:rPr>
        <w:t xml:space="preserve">או </w:t>
      </w:r>
      <w:bookmarkStart w:id="23475" w:name="_ETM_Q45_569040"/>
      <w:bookmarkEnd w:id="23475"/>
      <w:r w:rsidR="009C5DE0">
        <w:rPr>
          <w:rtl/>
        </w:rPr>
        <w:t>קיצונית</w:t>
      </w:r>
      <w:r w:rsidR="009C5DE0">
        <w:rPr>
          <w:rFonts w:hint="cs"/>
          <w:rtl/>
        </w:rPr>
        <w:t>,</w:t>
      </w:r>
      <w:r w:rsidR="009C5DE0">
        <w:rPr>
          <w:rtl/>
        </w:rPr>
        <w:t xml:space="preserve"> </w:t>
      </w:r>
      <w:bookmarkStart w:id="23476" w:name="_ETM_Q45_570510"/>
      <w:bookmarkEnd w:id="23476"/>
      <w:r w:rsidR="009C5DE0">
        <w:rPr>
          <w:rtl/>
        </w:rPr>
        <w:t xml:space="preserve">שפוגעת </w:t>
      </w:r>
      <w:bookmarkStart w:id="23477" w:name="_ETM_Q45_571470"/>
      <w:bookmarkEnd w:id="23477"/>
      <w:r w:rsidR="009C5DE0">
        <w:rPr>
          <w:rtl/>
        </w:rPr>
        <w:t xml:space="preserve">בראש </w:t>
      </w:r>
      <w:bookmarkStart w:id="23478" w:name="_ETM_Q45_571980"/>
      <w:bookmarkEnd w:id="23478"/>
      <w:r w:rsidR="009C5DE0">
        <w:rPr>
          <w:rtl/>
        </w:rPr>
        <w:t xml:space="preserve">ובראשונה </w:t>
      </w:r>
      <w:bookmarkStart w:id="23479" w:name="_ETM_Q45_572700"/>
      <w:bookmarkEnd w:id="23479"/>
      <w:r w:rsidR="009C5DE0">
        <w:rPr>
          <w:rtl/>
        </w:rPr>
        <w:t>באזרחי</w:t>
      </w:r>
      <w:r w:rsidR="009C5DE0">
        <w:rPr>
          <w:rFonts w:hint="cs"/>
          <w:rtl/>
        </w:rPr>
        <w:t>ם</w:t>
      </w:r>
      <w:bookmarkStart w:id="23480" w:name="_ETM_Q45_574790"/>
      <w:bookmarkEnd w:id="23480"/>
      <w:r w:rsidR="009C5DE0">
        <w:rPr>
          <w:rFonts w:hint="cs"/>
          <w:rtl/>
        </w:rPr>
        <w:t xml:space="preserve">. </w:t>
      </w:r>
    </w:p>
    <w:p w:rsidR="009C5DE0" w:rsidRDefault="009C5DE0" w:rsidP="00442EF1">
      <w:pPr>
        <w:rPr>
          <w:rtl/>
        </w:rPr>
      </w:pPr>
      <w:bookmarkStart w:id="23481" w:name="_ETM_Q45_576000"/>
      <w:bookmarkEnd w:id="23481"/>
    </w:p>
    <w:p w:rsidR="009C5DE0" w:rsidRDefault="009C5DE0" w:rsidP="00442EF1">
      <w:pPr>
        <w:rPr>
          <w:rtl/>
        </w:rPr>
      </w:pPr>
      <w:r>
        <w:rPr>
          <w:rtl/>
        </w:rPr>
        <w:t xml:space="preserve">הרי </w:t>
      </w:r>
      <w:bookmarkStart w:id="23482" w:name="_ETM_Q45_575060"/>
      <w:bookmarkEnd w:id="23482"/>
      <w:r>
        <w:rPr>
          <w:rtl/>
        </w:rPr>
        <w:t xml:space="preserve">מנהיגות </w:t>
      </w:r>
      <w:bookmarkStart w:id="23483" w:name="_ETM_Q45_575690"/>
      <w:bookmarkEnd w:id="23483"/>
      <w:r>
        <w:rPr>
          <w:rtl/>
        </w:rPr>
        <w:t xml:space="preserve">שבאה </w:t>
      </w:r>
      <w:bookmarkStart w:id="23484" w:name="_ETM_Q45_576080"/>
      <w:bookmarkEnd w:id="23484"/>
      <w:r>
        <w:rPr>
          <w:rtl/>
        </w:rPr>
        <w:t xml:space="preserve">להיטיב </w:t>
      </w:r>
      <w:bookmarkStart w:id="23485" w:name="_ETM_Q45_577390"/>
      <w:bookmarkEnd w:id="23485"/>
      <w:r>
        <w:rPr>
          <w:rtl/>
        </w:rPr>
        <w:t xml:space="preserve">עם </w:t>
      </w:r>
      <w:bookmarkStart w:id="23486" w:name="_ETM_Q45_577600"/>
      <w:bookmarkEnd w:id="23486"/>
      <w:r>
        <w:rPr>
          <w:rtl/>
        </w:rPr>
        <w:t>אזרחים</w:t>
      </w:r>
      <w:r>
        <w:rPr>
          <w:rFonts w:hint="cs"/>
          <w:rtl/>
        </w:rPr>
        <w:t>,</w:t>
      </w:r>
      <w:r>
        <w:rPr>
          <w:rtl/>
        </w:rPr>
        <w:t xml:space="preserve"> </w:t>
      </w:r>
      <w:bookmarkStart w:id="23487" w:name="_ETM_Q45_580029"/>
      <w:bookmarkEnd w:id="23487"/>
      <w:r>
        <w:rPr>
          <w:rtl/>
        </w:rPr>
        <w:t xml:space="preserve">אין </w:t>
      </w:r>
      <w:bookmarkStart w:id="23488" w:name="_ETM_Q45_580329"/>
      <w:bookmarkEnd w:id="23488"/>
      <w:r>
        <w:rPr>
          <w:rFonts w:hint="cs"/>
          <w:rtl/>
        </w:rPr>
        <w:t xml:space="preserve">לה </w:t>
      </w:r>
      <w:r>
        <w:rPr>
          <w:rtl/>
        </w:rPr>
        <w:t xml:space="preserve">חשש </w:t>
      </w:r>
      <w:bookmarkStart w:id="23489" w:name="_ETM_Q45_580959"/>
      <w:bookmarkEnd w:id="23489"/>
      <w:r>
        <w:rPr>
          <w:rtl/>
        </w:rPr>
        <w:t xml:space="preserve">להיות </w:t>
      </w:r>
      <w:bookmarkStart w:id="23490" w:name="_ETM_Q45_581229"/>
      <w:bookmarkEnd w:id="23490"/>
      <w:r>
        <w:rPr>
          <w:rtl/>
        </w:rPr>
        <w:t>מבוקרת</w:t>
      </w:r>
      <w:r>
        <w:rPr>
          <w:rFonts w:hint="cs"/>
          <w:rtl/>
        </w:rPr>
        <w:t>.</w:t>
      </w:r>
      <w:r>
        <w:rPr>
          <w:rtl/>
        </w:rPr>
        <w:t xml:space="preserve"> </w:t>
      </w:r>
      <w:bookmarkStart w:id="23491" w:name="_ETM_Q45_583110"/>
      <w:bookmarkEnd w:id="23491"/>
      <w:r>
        <w:rPr>
          <w:rtl/>
        </w:rPr>
        <w:t xml:space="preserve">אין </w:t>
      </w:r>
      <w:bookmarkStart w:id="23492" w:name="_ETM_Q45_583320"/>
      <w:bookmarkEnd w:id="23492"/>
      <w:r>
        <w:rPr>
          <w:rtl/>
        </w:rPr>
        <w:t xml:space="preserve">לה </w:t>
      </w:r>
      <w:bookmarkStart w:id="23493" w:name="_ETM_Q45_583440"/>
      <w:bookmarkEnd w:id="23493"/>
      <w:r>
        <w:rPr>
          <w:rtl/>
        </w:rPr>
        <w:t>חש</w:t>
      </w:r>
      <w:bookmarkStart w:id="23494" w:name="_ETM_Q45_583820"/>
      <w:bookmarkEnd w:id="23494"/>
      <w:r>
        <w:rPr>
          <w:rtl/>
        </w:rPr>
        <w:t>ש</w:t>
      </w:r>
      <w:r>
        <w:rPr>
          <w:rFonts w:hint="cs"/>
          <w:rtl/>
        </w:rPr>
        <w:t xml:space="preserve"> </w:t>
      </w:r>
      <w:bookmarkStart w:id="23495" w:name="_ETM_Q45_585260"/>
      <w:bookmarkEnd w:id="23495"/>
      <w:r>
        <w:rPr>
          <w:rtl/>
        </w:rPr>
        <w:t xml:space="preserve">שבית </w:t>
      </w:r>
      <w:bookmarkStart w:id="23496" w:name="_ETM_Q45_585800"/>
      <w:bookmarkEnd w:id="23496"/>
      <w:r>
        <w:rPr>
          <w:rtl/>
        </w:rPr>
        <w:t xml:space="preserve">המשפט </w:t>
      </w:r>
      <w:bookmarkStart w:id="23497" w:name="_ETM_Q45_586210"/>
      <w:bookmarkEnd w:id="23497"/>
      <w:r>
        <w:rPr>
          <w:rFonts w:hint="cs"/>
          <w:rtl/>
        </w:rPr>
        <w:t xml:space="preserve">– </w:t>
      </w:r>
      <w:r>
        <w:rPr>
          <w:rtl/>
        </w:rPr>
        <w:t xml:space="preserve">קודם </w:t>
      </w:r>
      <w:bookmarkStart w:id="23498" w:name="_ETM_Q45_586420"/>
      <w:bookmarkEnd w:id="23498"/>
      <w:r>
        <w:rPr>
          <w:rtl/>
        </w:rPr>
        <w:t>כ</w:t>
      </w:r>
      <w:r>
        <w:rPr>
          <w:rFonts w:hint="cs"/>
          <w:rtl/>
        </w:rPr>
        <w:t>ו</w:t>
      </w:r>
      <w:r>
        <w:rPr>
          <w:rtl/>
        </w:rPr>
        <w:t xml:space="preserve">ל </w:t>
      </w:r>
      <w:bookmarkStart w:id="23499" w:name="_ETM_Q45_586570"/>
      <w:bookmarkEnd w:id="23499"/>
      <w:r>
        <w:rPr>
          <w:rtl/>
        </w:rPr>
        <w:t xml:space="preserve">אין </w:t>
      </w:r>
      <w:bookmarkStart w:id="23500" w:name="_ETM_Q45_586810"/>
      <w:bookmarkEnd w:id="23500"/>
      <w:r>
        <w:rPr>
          <w:rFonts w:hint="cs"/>
          <w:rtl/>
        </w:rPr>
        <w:t>לה חשש ש</w:t>
      </w:r>
      <w:bookmarkStart w:id="23501" w:name="_ETM_Q45_587320"/>
      <w:bookmarkEnd w:id="23501"/>
      <w:r>
        <w:rPr>
          <w:rtl/>
        </w:rPr>
        <w:t xml:space="preserve">לאזרחים </w:t>
      </w:r>
      <w:bookmarkStart w:id="23502" w:name="_ETM_Q45_588110"/>
      <w:bookmarkStart w:id="23503" w:name="_ETM_Q45_588230"/>
      <w:bookmarkEnd w:id="23502"/>
      <w:bookmarkEnd w:id="23503"/>
      <w:r>
        <w:rPr>
          <w:rtl/>
        </w:rPr>
        <w:t xml:space="preserve">יהיה </w:t>
      </w:r>
      <w:bookmarkStart w:id="23504" w:name="_ETM_Q45_588410"/>
      <w:bookmarkEnd w:id="23504"/>
      <w:r>
        <w:rPr>
          <w:rtl/>
        </w:rPr>
        <w:t xml:space="preserve">מענה </w:t>
      </w:r>
      <w:bookmarkStart w:id="23505" w:name="_ETM_Q45_588890"/>
      <w:bookmarkEnd w:id="23505"/>
      <w:r>
        <w:rPr>
          <w:rtl/>
        </w:rPr>
        <w:t xml:space="preserve">ויהיה </w:t>
      </w:r>
      <w:bookmarkStart w:id="23506" w:name="_ETM_Q45_589160"/>
      <w:bookmarkEnd w:id="23506"/>
      <w:r>
        <w:rPr>
          <w:rFonts w:hint="cs"/>
          <w:rtl/>
        </w:rPr>
        <w:t xml:space="preserve">סעד. </w:t>
      </w:r>
      <w:bookmarkStart w:id="23507" w:name="_ETM_Q45_590100"/>
      <w:bookmarkEnd w:id="23507"/>
      <w:r>
        <w:rPr>
          <w:rtl/>
        </w:rPr>
        <w:t xml:space="preserve">הפגיעה </w:t>
      </w:r>
      <w:bookmarkStart w:id="23508" w:name="_ETM_Q45_590729"/>
      <w:bookmarkEnd w:id="23508"/>
      <w:r w:rsidR="00E23D95">
        <w:rPr>
          <w:rFonts w:hint="cs"/>
          <w:rtl/>
        </w:rPr>
        <w:t>ה</w:t>
      </w:r>
      <w:r>
        <w:rPr>
          <w:rtl/>
        </w:rPr>
        <w:t xml:space="preserve">מהותית </w:t>
      </w:r>
      <w:bookmarkStart w:id="23509" w:name="_ETM_Q45_591270"/>
      <w:bookmarkEnd w:id="23509"/>
      <w:r>
        <w:rPr>
          <w:rtl/>
        </w:rPr>
        <w:t>של</w:t>
      </w:r>
      <w:r>
        <w:rPr>
          <w:rFonts w:hint="cs"/>
          <w:rtl/>
        </w:rPr>
        <w:t xml:space="preserve"> ל</w:t>
      </w:r>
      <w:r>
        <w:rPr>
          <w:rtl/>
        </w:rPr>
        <w:t xml:space="preserve">בוא </w:t>
      </w:r>
      <w:bookmarkStart w:id="23510" w:name="_ETM_Q45_591810"/>
      <w:bookmarkEnd w:id="23510"/>
      <w:r>
        <w:rPr>
          <w:rtl/>
        </w:rPr>
        <w:t>ולקצ</w:t>
      </w:r>
      <w:r>
        <w:rPr>
          <w:rFonts w:hint="cs"/>
          <w:rtl/>
        </w:rPr>
        <w:t>ץ</w:t>
      </w:r>
      <w:bookmarkStart w:id="23511" w:name="_ETM_Q45_592610"/>
      <w:bookmarkStart w:id="23512" w:name="_ETM_Q45_592940"/>
      <w:bookmarkStart w:id="23513" w:name="_ETM_Q45_593120"/>
      <w:bookmarkEnd w:id="23511"/>
      <w:bookmarkEnd w:id="23512"/>
      <w:bookmarkEnd w:id="23513"/>
      <w:r>
        <w:rPr>
          <w:rFonts w:hint="cs"/>
          <w:rtl/>
        </w:rPr>
        <w:t xml:space="preserve"> </w:t>
      </w:r>
      <w:r>
        <w:rPr>
          <w:rtl/>
        </w:rPr>
        <w:t xml:space="preserve">בזכות </w:t>
      </w:r>
      <w:bookmarkStart w:id="23514" w:name="_ETM_Q45_593960"/>
      <w:bookmarkEnd w:id="23514"/>
      <w:r>
        <w:rPr>
          <w:rtl/>
        </w:rPr>
        <w:t xml:space="preserve">של </w:t>
      </w:r>
      <w:bookmarkStart w:id="23515" w:name="_ETM_Q45_594230"/>
      <w:bookmarkEnd w:id="23515"/>
      <w:r>
        <w:rPr>
          <w:rtl/>
        </w:rPr>
        <w:t xml:space="preserve">אזרחי </w:t>
      </w:r>
      <w:bookmarkStart w:id="23516" w:name="_ETM_Q45_594890"/>
      <w:bookmarkEnd w:id="23516"/>
      <w:r>
        <w:rPr>
          <w:rtl/>
        </w:rPr>
        <w:t xml:space="preserve">מדינת </w:t>
      </w:r>
      <w:bookmarkStart w:id="23517" w:name="_ETM_Q45_595700"/>
      <w:bookmarkEnd w:id="23517"/>
      <w:r>
        <w:rPr>
          <w:rtl/>
        </w:rPr>
        <w:t xml:space="preserve">ישראל </w:t>
      </w:r>
      <w:bookmarkStart w:id="23518" w:name="_ETM_Q45_597490"/>
      <w:bookmarkEnd w:id="23518"/>
      <w:r>
        <w:rPr>
          <w:rtl/>
        </w:rPr>
        <w:t xml:space="preserve">היא </w:t>
      </w:r>
      <w:bookmarkStart w:id="23519" w:name="_ETM_Q45_597700"/>
      <w:bookmarkEnd w:id="23519"/>
      <w:r>
        <w:rPr>
          <w:rtl/>
        </w:rPr>
        <w:t xml:space="preserve">לא </w:t>
      </w:r>
      <w:bookmarkStart w:id="23520" w:name="_ETM_Q45_597850"/>
      <w:bookmarkStart w:id="23521" w:name="_ETM_Q45_598060"/>
      <w:bookmarkEnd w:id="23520"/>
      <w:bookmarkEnd w:id="23521"/>
      <w:r>
        <w:rPr>
          <w:rtl/>
        </w:rPr>
        <w:t xml:space="preserve">פגיעה </w:t>
      </w:r>
      <w:bookmarkStart w:id="23522" w:name="_ETM_Q45_598479"/>
      <w:bookmarkEnd w:id="23522"/>
      <w:r>
        <w:rPr>
          <w:rtl/>
        </w:rPr>
        <w:t>באופוזיצי</w:t>
      </w:r>
      <w:r>
        <w:rPr>
          <w:rFonts w:hint="cs"/>
          <w:rtl/>
        </w:rPr>
        <w:t>ה,</w:t>
      </w:r>
      <w:r>
        <w:rPr>
          <w:rtl/>
        </w:rPr>
        <w:t xml:space="preserve"> </w:t>
      </w:r>
      <w:bookmarkStart w:id="23523" w:name="_ETM_Q45_600520"/>
      <w:bookmarkEnd w:id="23523"/>
      <w:r>
        <w:rPr>
          <w:rtl/>
        </w:rPr>
        <w:t xml:space="preserve">היא </w:t>
      </w:r>
      <w:bookmarkStart w:id="23524" w:name="_ETM_Q45_600639"/>
      <w:bookmarkEnd w:id="23524"/>
      <w:r>
        <w:rPr>
          <w:rtl/>
        </w:rPr>
        <w:t xml:space="preserve">פגיעה </w:t>
      </w:r>
      <w:bookmarkStart w:id="23525" w:name="_ETM_Q45_601060"/>
      <w:bookmarkEnd w:id="23525"/>
      <w:r>
        <w:rPr>
          <w:rtl/>
        </w:rPr>
        <w:t xml:space="preserve">מהותית </w:t>
      </w:r>
      <w:bookmarkStart w:id="23526" w:name="_ETM_Q45_601600"/>
      <w:bookmarkStart w:id="23527" w:name="_ETM_Q45_602290"/>
      <w:bookmarkEnd w:id="23526"/>
      <w:bookmarkEnd w:id="23527"/>
      <w:r>
        <w:rPr>
          <w:rtl/>
        </w:rPr>
        <w:t xml:space="preserve">גם </w:t>
      </w:r>
      <w:bookmarkStart w:id="23528" w:name="_ETM_Q45_602770"/>
      <w:bookmarkEnd w:id="23528"/>
      <w:r>
        <w:rPr>
          <w:rtl/>
        </w:rPr>
        <w:t xml:space="preserve">בציבור </w:t>
      </w:r>
      <w:bookmarkStart w:id="23529" w:name="_ETM_Q45_603670"/>
      <w:bookmarkEnd w:id="23529"/>
      <w:r>
        <w:rPr>
          <w:rtl/>
        </w:rPr>
        <w:t xml:space="preserve">שבחר </w:t>
      </w:r>
      <w:bookmarkStart w:id="23530" w:name="_ETM_Q45_604600"/>
      <w:bookmarkEnd w:id="23530"/>
      <w:r>
        <w:rPr>
          <w:rtl/>
        </w:rPr>
        <w:t xml:space="preserve">בממשלה </w:t>
      </w:r>
      <w:bookmarkStart w:id="23531" w:name="_ETM_Q45_605439"/>
      <w:bookmarkEnd w:id="23531"/>
      <w:r>
        <w:rPr>
          <w:rtl/>
        </w:rPr>
        <w:t>הזאת</w:t>
      </w:r>
      <w:r>
        <w:rPr>
          <w:rFonts w:hint="cs"/>
          <w:rtl/>
        </w:rPr>
        <w:t>,</w:t>
      </w:r>
      <w:r>
        <w:rPr>
          <w:rtl/>
        </w:rPr>
        <w:t xml:space="preserve"> </w:t>
      </w:r>
      <w:bookmarkStart w:id="23532" w:name="_ETM_Q45_606279"/>
      <w:bookmarkEnd w:id="23532"/>
      <w:r>
        <w:rPr>
          <w:rtl/>
        </w:rPr>
        <w:t xml:space="preserve">בציבור </w:t>
      </w:r>
      <w:bookmarkStart w:id="23533" w:name="_ETM_Q45_607210"/>
      <w:bookmarkEnd w:id="23533"/>
      <w:r>
        <w:rPr>
          <w:rtl/>
        </w:rPr>
        <w:t xml:space="preserve">שבחר </w:t>
      </w:r>
      <w:bookmarkStart w:id="23534" w:name="_ETM_Q45_608170"/>
      <w:bookmarkEnd w:id="23534"/>
      <w:r>
        <w:rPr>
          <w:rtl/>
        </w:rPr>
        <w:t>בימין</w:t>
      </w:r>
      <w:r>
        <w:rPr>
          <w:rFonts w:hint="cs"/>
          <w:rtl/>
        </w:rPr>
        <w:t>,</w:t>
      </w:r>
      <w:r>
        <w:rPr>
          <w:rtl/>
        </w:rPr>
        <w:t xml:space="preserve"> </w:t>
      </w:r>
      <w:bookmarkStart w:id="23535" w:name="_ETM_Q45_610760"/>
      <w:bookmarkEnd w:id="23535"/>
      <w:r>
        <w:rPr>
          <w:rtl/>
        </w:rPr>
        <w:t>ו</w:t>
      </w:r>
      <w:bookmarkStart w:id="23536" w:name="_ETM_Q45_611250"/>
      <w:bookmarkEnd w:id="23536"/>
      <w:r>
        <w:rPr>
          <w:rtl/>
        </w:rPr>
        <w:t xml:space="preserve">דווקא </w:t>
      </w:r>
      <w:bookmarkStart w:id="23537" w:name="_ETM_Q45_613000"/>
      <w:bookmarkEnd w:id="23537"/>
      <w:r>
        <w:rPr>
          <w:rtl/>
        </w:rPr>
        <w:t>הבו</w:t>
      </w:r>
      <w:r>
        <w:rPr>
          <w:rFonts w:hint="cs"/>
          <w:rtl/>
        </w:rPr>
        <w:t>חרים</w:t>
      </w:r>
      <w:r w:rsidR="00E23D95">
        <w:rPr>
          <w:rFonts w:hint="cs"/>
          <w:rtl/>
        </w:rPr>
        <w:t>,</w:t>
      </w:r>
      <w:r>
        <w:rPr>
          <w:rFonts w:hint="cs"/>
          <w:rtl/>
        </w:rPr>
        <w:t xml:space="preserve"> </w:t>
      </w:r>
      <w:bookmarkStart w:id="23538" w:name="_ETM_Q45_613620"/>
      <w:bookmarkStart w:id="23539" w:name="_ETM_Q45_615709"/>
      <w:bookmarkEnd w:id="23538"/>
      <w:bookmarkEnd w:id="23539"/>
      <w:r>
        <w:rPr>
          <w:rtl/>
        </w:rPr>
        <w:t xml:space="preserve">שרבים </w:t>
      </w:r>
      <w:bookmarkStart w:id="23540" w:name="_ETM_Q45_616190"/>
      <w:bookmarkEnd w:id="23540"/>
      <w:r>
        <w:rPr>
          <w:rtl/>
        </w:rPr>
        <w:t>מ</w:t>
      </w:r>
      <w:bookmarkStart w:id="23541" w:name="_ETM_Q45_616300"/>
      <w:bookmarkStart w:id="23542" w:name="_ETM_Q45_617290"/>
      <w:bookmarkStart w:id="23543" w:name="_ETM_Q45_617590"/>
      <w:bookmarkStart w:id="23544" w:name="_ETM_Q45_617830"/>
      <w:bookmarkEnd w:id="23541"/>
      <w:bookmarkEnd w:id="23542"/>
      <w:bookmarkEnd w:id="23543"/>
      <w:bookmarkEnd w:id="23544"/>
      <w:r>
        <w:rPr>
          <w:rFonts w:hint="cs"/>
          <w:rtl/>
        </w:rPr>
        <w:t xml:space="preserve">הם חבריי </w:t>
      </w:r>
      <w:r>
        <w:rPr>
          <w:rFonts w:hint="eastAsia"/>
          <w:rtl/>
        </w:rPr>
        <w:t xml:space="preserve">– </w:t>
      </w:r>
      <w:r>
        <w:rPr>
          <w:rFonts w:hint="cs"/>
          <w:rtl/>
        </w:rPr>
        <w:t>רבים מ</w:t>
      </w:r>
      <w:r>
        <w:rPr>
          <w:rtl/>
        </w:rPr>
        <w:t xml:space="preserve">חבריי </w:t>
      </w:r>
      <w:bookmarkStart w:id="23545" w:name="_ETM_Q45_618400"/>
      <w:bookmarkStart w:id="23546" w:name="_ETM_Q45_618489"/>
      <w:bookmarkEnd w:id="23545"/>
      <w:bookmarkEnd w:id="23546"/>
      <w:r>
        <w:rPr>
          <w:rFonts w:hint="cs"/>
          <w:rtl/>
        </w:rPr>
        <w:t xml:space="preserve">הם </w:t>
      </w:r>
      <w:r>
        <w:rPr>
          <w:rtl/>
        </w:rPr>
        <w:t xml:space="preserve">בוחרי </w:t>
      </w:r>
      <w:bookmarkStart w:id="23547" w:name="_ETM_Q45_618879"/>
      <w:bookmarkEnd w:id="23547"/>
      <w:r>
        <w:rPr>
          <w:rtl/>
        </w:rPr>
        <w:t>ימין</w:t>
      </w:r>
      <w:r>
        <w:rPr>
          <w:rFonts w:hint="cs"/>
          <w:rtl/>
        </w:rPr>
        <w:t xml:space="preserve">. כשאני </w:t>
      </w:r>
      <w:bookmarkStart w:id="23548" w:name="_ETM_Q45_620239"/>
      <w:bookmarkStart w:id="23549" w:name="_ETM_Q45_620530"/>
      <w:bookmarkStart w:id="23550" w:name="_ETM_Q45_620680"/>
      <w:bookmarkEnd w:id="23548"/>
      <w:bookmarkEnd w:id="23549"/>
      <w:bookmarkEnd w:id="23550"/>
      <w:r>
        <w:rPr>
          <w:rtl/>
        </w:rPr>
        <w:t xml:space="preserve">מסבירה </w:t>
      </w:r>
      <w:bookmarkStart w:id="23551" w:name="_ETM_Q45_621280"/>
      <w:bookmarkEnd w:id="23551"/>
      <w:r>
        <w:rPr>
          <w:rtl/>
        </w:rPr>
        <w:t xml:space="preserve">להם </w:t>
      </w:r>
      <w:bookmarkStart w:id="23552" w:name="_ETM_Q45_622290"/>
      <w:bookmarkEnd w:id="23552"/>
      <w:r>
        <w:rPr>
          <w:rtl/>
        </w:rPr>
        <w:t xml:space="preserve">על </w:t>
      </w:r>
      <w:bookmarkStart w:id="23553" w:name="_ETM_Q45_622500"/>
      <w:bookmarkEnd w:id="23553"/>
      <w:r>
        <w:rPr>
          <w:rtl/>
        </w:rPr>
        <w:t xml:space="preserve">הרצון </w:t>
      </w:r>
      <w:bookmarkStart w:id="23554" w:name="_ETM_Q45_623610"/>
      <w:bookmarkEnd w:id="23554"/>
      <w:r>
        <w:rPr>
          <w:rtl/>
        </w:rPr>
        <w:t xml:space="preserve">לבטל </w:t>
      </w:r>
      <w:bookmarkStart w:id="23555" w:name="_ETM_Q45_624180"/>
      <w:bookmarkEnd w:id="23555"/>
      <w:r>
        <w:rPr>
          <w:rtl/>
        </w:rPr>
        <w:t xml:space="preserve">את </w:t>
      </w:r>
      <w:bookmarkStart w:id="23556" w:name="_ETM_Q45_624329"/>
      <w:bookmarkEnd w:id="23556"/>
      <w:r>
        <w:rPr>
          <w:rtl/>
        </w:rPr>
        <w:t xml:space="preserve">עילת </w:t>
      </w:r>
      <w:bookmarkStart w:id="23557" w:name="_ETM_Q45_624810"/>
      <w:bookmarkEnd w:id="23557"/>
      <w:r>
        <w:rPr>
          <w:rtl/>
        </w:rPr>
        <w:t xml:space="preserve">הסבירות </w:t>
      </w:r>
      <w:bookmarkStart w:id="23558" w:name="_ETM_Q45_625650"/>
      <w:bookmarkEnd w:id="23558"/>
      <w:r>
        <w:rPr>
          <w:rtl/>
        </w:rPr>
        <w:t>ו</w:t>
      </w:r>
      <w:bookmarkStart w:id="23559" w:name="_ETM_Q45_626159"/>
      <w:bookmarkEnd w:id="23559"/>
      <w:r>
        <w:rPr>
          <w:rtl/>
        </w:rPr>
        <w:t xml:space="preserve">מה </w:t>
      </w:r>
      <w:bookmarkStart w:id="23560" w:name="_ETM_Q45_626459"/>
      <w:bookmarkEnd w:id="23560"/>
      <w:r>
        <w:rPr>
          <w:rtl/>
        </w:rPr>
        <w:t xml:space="preserve">עומד </w:t>
      </w:r>
      <w:bookmarkStart w:id="23561" w:name="_ETM_Q45_626819"/>
      <w:bookmarkEnd w:id="23561"/>
      <w:r>
        <w:rPr>
          <w:rtl/>
        </w:rPr>
        <w:t xml:space="preserve">מאחורי </w:t>
      </w:r>
      <w:bookmarkStart w:id="23562" w:name="_ETM_Q45_627269"/>
      <w:bookmarkEnd w:id="23562"/>
      <w:r>
        <w:rPr>
          <w:rtl/>
        </w:rPr>
        <w:t>זה</w:t>
      </w:r>
      <w:r>
        <w:rPr>
          <w:rFonts w:hint="cs"/>
          <w:rtl/>
        </w:rPr>
        <w:t>,</w:t>
      </w:r>
      <w:r>
        <w:rPr>
          <w:rtl/>
        </w:rPr>
        <w:t xml:space="preserve"> </w:t>
      </w:r>
      <w:bookmarkStart w:id="23563" w:name="_ETM_Q45_627450"/>
      <w:bookmarkEnd w:id="23563"/>
      <w:r>
        <w:rPr>
          <w:rtl/>
        </w:rPr>
        <w:t xml:space="preserve">הם </w:t>
      </w:r>
      <w:bookmarkStart w:id="23564" w:name="_ETM_Q45_627540"/>
      <w:bookmarkEnd w:id="23564"/>
      <w:r>
        <w:rPr>
          <w:rtl/>
        </w:rPr>
        <w:t>אומרים</w:t>
      </w:r>
      <w:r>
        <w:rPr>
          <w:rFonts w:hint="cs"/>
          <w:rtl/>
        </w:rPr>
        <w:t>:</w:t>
      </w:r>
      <w:r>
        <w:rPr>
          <w:rtl/>
        </w:rPr>
        <w:t xml:space="preserve"> </w:t>
      </w:r>
      <w:bookmarkStart w:id="23565" w:name="_ETM_Q45_627900"/>
      <w:bookmarkEnd w:id="23565"/>
      <w:r>
        <w:rPr>
          <w:rtl/>
        </w:rPr>
        <w:t xml:space="preserve">ממש </w:t>
      </w:r>
      <w:bookmarkStart w:id="23566" w:name="_ETM_Q45_628590"/>
      <w:bookmarkEnd w:id="23566"/>
      <w:r>
        <w:rPr>
          <w:rtl/>
        </w:rPr>
        <w:t xml:space="preserve">לא </w:t>
      </w:r>
      <w:bookmarkStart w:id="23567" w:name="_ETM_Q45_628739"/>
      <w:bookmarkEnd w:id="23567"/>
      <w:r>
        <w:rPr>
          <w:rFonts w:hint="cs"/>
          <w:rtl/>
        </w:rPr>
        <w:t>ל</w:t>
      </w:r>
      <w:r>
        <w:rPr>
          <w:rtl/>
        </w:rPr>
        <w:t xml:space="preserve">זה </w:t>
      </w:r>
      <w:bookmarkStart w:id="23568" w:name="_ETM_Q45_629010"/>
      <w:bookmarkEnd w:id="23568"/>
      <w:r>
        <w:rPr>
          <w:rtl/>
        </w:rPr>
        <w:t xml:space="preserve">אנחנו </w:t>
      </w:r>
      <w:bookmarkStart w:id="23569" w:name="_ETM_Q45_629249"/>
      <w:bookmarkEnd w:id="23569"/>
      <w:r>
        <w:rPr>
          <w:rtl/>
        </w:rPr>
        <w:t>מתפללים</w:t>
      </w:r>
      <w:r>
        <w:rPr>
          <w:rFonts w:hint="cs"/>
          <w:rtl/>
        </w:rPr>
        <w:t>.</w:t>
      </w:r>
      <w:r>
        <w:rPr>
          <w:rtl/>
        </w:rPr>
        <w:t xml:space="preserve"> </w:t>
      </w:r>
      <w:bookmarkStart w:id="23570" w:name="_ETM_Q45_630440"/>
      <w:bookmarkEnd w:id="23570"/>
      <w:r>
        <w:rPr>
          <w:rtl/>
        </w:rPr>
        <w:t xml:space="preserve">לא </w:t>
      </w:r>
      <w:bookmarkStart w:id="23571" w:name="_ETM_Q45_630769"/>
      <w:bookmarkEnd w:id="23571"/>
      <w:r>
        <w:rPr>
          <w:rtl/>
        </w:rPr>
        <w:t xml:space="preserve">לזה </w:t>
      </w:r>
      <w:bookmarkStart w:id="23572" w:name="_ETM_Q45_631099"/>
      <w:bookmarkEnd w:id="23572"/>
      <w:r>
        <w:rPr>
          <w:rtl/>
        </w:rPr>
        <w:t xml:space="preserve">פיללנו </w:t>
      </w:r>
      <w:bookmarkStart w:id="23573" w:name="_ETM_Q45_631629"/>
      <w:bookmarkEnd w:id="23573"/>
      <w:r>
        <w:rPr>
          <w:rFonts w:hint="cs"/>
          <w:rtl/>
        </w:rPr>
        <w:t>ו</w:t>
      </w:r>
      <w:r>
        <w:rPr>
          <w:rtl/>
        </w:rPr>
        <w:t xml:space="preserve">לא </w:t>
      </w:r>
      <w:bookmarkStart w:id="23574" w:name="_ETM_Q45_631870"/>
      <w:bookmarkEnd w:id="23574"/>
      <w:r>
        <w:rPr>
          <w:rtl/>
        </w:rPr>
        <w:t xml:space="preserve">לזה </w:t>
      </w:r>
      <w:bookmarkStart w:id="23575" w:name="_ETM_Q45_632230"/>
      <w:bookmarkEnd w:id="23575"/>
      <w:r>
        <w:rPr>
          <w:rtl/>
        </w:rPr>
        <w:t xml:space="preserve">אנחנו </w:t>
      </w:r>
      <w:bookmarkStart w:id="23576" w:name="_ETM_Q45_632529"/>
      <w:bookmarkEnd w:id="23576"/>
      <w:r>
        <w:rPr>
          <w:rtl/>
        </w:rPr>
        <w:t>קיווינו</w:t>
      </w:r>
      <w:r>
        <w:rPr>
          <w:rFonts w:hint="cs"/>
          <w:rtl/>
        </w:rPr>
        <w:t>.</w:t>
      </w:r>
    </w:p>
    <w:p w:rsidR="009C5DE0" w:rsidRDefault="009C5DE0" w:rsidP="00442EF1">
      <w:pPr>
        <w:rPr>
          <w:rtl/>
        </w:rPr>
      </w:pPr>
    </w:p>
    <w:p w:rsidR="009C5DE0" w:rsidRDefault="009C5DE0" w:rsidP="00442EF1">
      <w:pPr>
        <w:rPr>
          <w:rtl/>
        </w:rPr>
      </w:pPr>
      <w:bookmarkStart w:id="23577" w:name="_ETM_Q45_633000"/>
      <w:bookmarkStart w:id="23578" w:name="_ETM_Q45_634450"/>
      <w:bookmarkEnd w:id="23577"/>
      <w:bookmarkEnd w:id="23578"/>
      <w:r>
        <w:rPr>
          <w:rtl/>
        </w:rPr>
        <w:t xml:space="preserve">הפן </w:t>
      </w:r>
      <w:bookmarkStart w:id="23579" w:name="_ETM_Q45_634840"/>
      <w:bookmarkEnd w:id="23579"/>
      <w:r>
        <w:rPr>
          <w:rFonts w:hint="cs"/>
          <w:rtl/>
        </w:rPr>
        <w:t>ה</w:t>
      </w:r>
      <w:r>
        <w:rPr>
          <w:rtl/>
        </w:rPr>
        <w:t>ציבורי</w:t>
      </w:r>
      <w:bookmarkStart w:id="23580" w:name="_ETM_Q45_636960"/>
      <w:bookmarkEnd w:id="23580"/>
      <w:r>
        <w:rPr>
          <w:rFonts w:hint="cs"/>
          <w:rtl/>
        </w:rPr>
        <w:t xml:space="preserve"> </w:t>
      </w:r>
      <w:bookmarkStart w:id="23581" w:name="_ETM_Q45_639000"/>
      <w:bookmarkEnd w:id="23581"/>
      <w:r>
        <w:rPr>
          <w:rFonts w:hint="eastAsia"/>
          <w:rtl/>
        </w:rPr>
        <w:t>–</w:t>
      </w:r>
      <w:r>
        <w:rPr>
          <w:rFonts w:hint="cs"/>
          <w:rtl/>
        </w:rPr>
        <w:t xml:space="preserve"> </w:t>
      </w:r>
      <w:r>
        <w:rPr>
          <w:rtl/>
        </w:rPr>
        <w:t xml:space="preserve">אחרי </w:t>
      </w:r>
      <w:bookmarkStart w:id="23582" w:name="_ETM_Q45_638190"/>
      <w:bookmarkEnd w:id="23582"/>
      <w:r>
        <w:rPr>
          <w:rtl/>
        </w:rPr>
        <w:t>ש</w:t>
      </w:r>
      <w:bookmarkStart w:id="23583" w:name="_ETM_Q45_638490"/>
      <w:bookmarkEnd w:id="23583"/>
      <w:r>
        <w:rPr>
          <w:rtl/>
        </w:rPr>
        <w:t xml:space="preserve">נגעתי </w:t>
      </w:r>
      <w:bookmarkStart w:id="23584" w:name="_ETM_Q45_638820"/>
      <w:bookmarkEnd w:id="23584"/>
      <w:r>
        <w:rPr>
          <w:rtl/>
        </w:rPr>
        <w:t xml:space="preserve">במשפטי </w:t>
      </w:r>
      <w:bookmarkStart w:id="23585" w:name="_ETM_Q45_639450"/>
      <w:bookmarkEnd w:id="23585"/>
      <w:r>
        <w:rPr>
          <w:rtl/>
        </w:rPr>
        <w:t>בקצרה</w:t>
      </w:r>
      <w:r>
        <w:rPr>
          <w:rFonts w:hint="cs"/>
          <w:rtl/>
        </w:rPr>
        <w:t xml:space="preserve"> –</w:t>
      </w:r>
      <w:r>
        <w:rPr>
          <w:rtl/>
        </w:rPr>
        <w:t xml:space="preserve"> </w:t>
      </w:r>
      <w:bookmarkStart w:id="23586" w:name="_ETM_Q45_641580"/>
      <w:bookmarkEnd w:id="23586"/>
      <w:r>
        <w:rPr>
          <w:rtl/>
        </w:rPr>
        <w:t xml:space="preserve">ככה </w:t>
      </w:r>
      <w:bookmarkStart w:id="23587" w:name="_ETM_Q45_642150"/>
      <w:bookmarkEnd w:id="23587"/>
      <w:r>
        <w:rPr>
          <w:rtl/>
        </w:rPr>
        <w:t xml:space="preserve">עושים </w:t>
      </w:r>
      <w:bookmarkStart w:id="23588" w:name="_ETM_Q45_642540"/>
      <w:bookmarkEnd w:id="23588"/>
      <w:r>
        <w:rPr>
          <w:rtl/>
        </w:rPr>
        <w:t>רפורמות</w:t>
      </w:r>
      <w:r>
        <w:rPr>
          <w:rFonts w:hint="cs"/>
          <w:rtl/>
        </w:rPr>
        <w:t>?</w:t>
      </w:r>
      <w:r>
        <w:rPr>
          <w:rtl/>
        </w:rPr>
        <w:t xml:space="preserve"> </w:t>
      </w:r>
      <w:bookmarkStart w:id="23589" w:name="_ETM_Q45_643920"/>
      <w:bookmarkEnd w:id="23589"/>
      <w:r>
        <w:rPr>
          <w:rtl/>
        </w:rPr>
        <w:t xml:space="preserve">ככה </w:t>
      </w:r>
      <w:bookmarkStart w:id="23590" w:name="_ETM_Q45_644340"/>
      <w:bookmarkEnd w:id="23590"/>
      <w:r>
        <w:rPr>
          <w:rtl/>
        </w:rPr>
        <w:t xml:space="preserve">מעבירים </w:t>
      </w:r>
      <w:bookmarkStart w:id="23591" w:name="_ETM_Q45_646550"/>
      <w:bookmarkEnd w:id="23591"/>
      <w:r>
        <w:rPr>
          <w:rtl/>
        </w:rPr>
        <w:t xml:space="preserve">שינוי </w:t>
      </w:r>
      <w:bookmarkStart w:id="23592" w:name="_ETM_Q45_647180"/>
      <w:bookmarkEnd w:id="23592"/>
      <w:r>
        <w:rPr>
          <w:rtl/>
        </w:rPr>
        <w:t>משטרי</w:t>
      </w:r>
      <w:r>
        <w:rPr>
          <w:rFonts w:hint="cs"/>
          <w:rtl/>
        </w:rPr>
        <w:t>?</w:t>
      </w:r>
      <w:r>
        <w:rPr>
          <w:rtl/>
        </w:rPr>
        <w:t xml:space="preserve"> </w:t>
      </w:r>
      <w:bookmarkStart w:id="23593" w:name="_ETM_Q45_648420"/>
      <w:bookmarkEnd w:id="23593"/>
      <w:r>
        <w:rPr>
          <w:rtl/>
        </w:rPr>
        <w:t xml:space="preserve">ככה </w:t>
      </w:r>
      <w:bookmarkStart w:id="23594" w:name="_ETM_Q45_649499"/>
      <w:bookmarkEnd w:id="23594"/>
      <w:r>
        <w:rPr>
          <w:rtl/>
        </w:rPr>
        <w:t xml:space="preserve">לוקחים </w:t>
      </w:r>
      <w:bookmarkStart w:id="23595" w:name="_ETM_Q45_649950"/>
      <w:bookmarkEnd w:id="23595"/>
      <w:r>
        <w:rPr>
          <w:rtl/>
        </w:rPr>
        <w:t>חוקי</w:t>
      </w:r>
      <w:bookmarkStart w:id="23596" w:name="_ETM_Q45_650459"/>
      <w:bookmarkEnd w:id="23596"/>
      <w:r>
        <w:rPr>
          <w:rFonts w:hint="cs"/>
          <w:rtl/>
        </w:rPr>
        <w:t>-</w:t>
      </w:r>
      <w:r>
        <w:rPr>
          <w:rtl/>
        </w:rPr>
        <w:t>יסוד</w:t>
      </w:r>
      <w:r>
        <w:rPr>
          <w:rFonts w:hint="cs"/>
          <w:rtl/>
        </w:rPr>
        <w:t>?</w:t>
      </w:r>
      <w:r>
        <w:rPr>
          <w:rtl/>
        </w:rPr>
        <w:t xml:space="preserve"> </w:t>
      </w:r>
      <w:bookmarkStart w:id="23597" w:name="_ETM_Q45_651570"/>
      <w:bookmarkEnd w:id="23597"/>
      <w:r>
        <w:rPr>
          <w:rtl/>
        </w:rPr>
        <w:t xml:space="preserve">ככה </w:t>
      </w:r>
      <w:bookmarkStart w:id="23598" w:name="_ETM_Q45_651900"/>
      <w:bookmarkEnd w:id="23598"/>
      <w:r>
        <w:rPr>
          <w:rtl/>
        </w:rPr>
        <w:t xml:space="preserve">לוקחים </w:t>
      </w:r>
      <w:bookmarkStart w:id="23599" w:name="_ETM_Q45_652230"/>
      <w:bookmarkEnd w:id="23599"/>
      <w:r>
        <w:rPr>
          <w:rtl/>
        </w:rPr>
        <w:t>דמוקרטיה</w:t>
      </w:r>
      <w:r>
        <w:rPr>
          <w:rFonts w:hint="cs"/>
          <w:rtl/>
        </w:rPr>
        <w:t>,</w:t>
      </w:r>
      <w:r>
        <w:rPr>
          <w:rtl/>
        </w:rPr>
        <w:t xml:space="preserve"> </w:t>
      </w:r>
      <w:bookmarkStart w:id="23600" w:name="_ETM_Q45_653130"/>
      <w:bookmarkEnd w:id="23600"/>
      <w:r>
        <w:rPr>
          <w:rtl/>
        </w:rPr>
        <w:t xml:space="preserve">מקפלים </w:t>
      </w:r>
      <w:bookmarkStart w:id="23601" w:name="_ETM_Q45_653610"/>
      <w:bookmarkEnd w:id="23601"/>
      <w:r>
        <w:rPr>
          <w:rtl/>
        </w:rPr>
        <w:t>אותה</w:t>
      </w:r>
      <w:r>
        <w:rPr>
          <w:rFonts w:hint="cs"/>
          <w:rtl/>
        </w:rPr>
        <w:t>,</w:t>
      </w:r>
      <w:r>
        <w:rPr>
          <w:rtl/>
        </w:rPr>
        <w:t xml:space="preserve"> </w:t>
      </w:r>
      <w:bookmarkStart w:id="23602" w:name="_ETM_Q45_653850"/>
      <w:bookmarkEnd w:id="23602"/>
      <w:r>
        <w:rPr>
          <w:rtl/>
        </w:rPr>
        <w:t xml:space="preserve">זורקים </w:t>
      </w:r>
      <w:bookmarkStart w:id="23603" w:name="_ETM_Q45_654360"/>
      <w:bookmarkEnd w:id="23603"/>
      <w:r>
        <w:rPr>
          <w:rtl/>
        </w:rPr>
        <w:t>לפח</w:t>
      </w:r>
      <w:r>
        <w:rPr>
          <w:rFonts w:hint="cs"/>
          <w:rtl/>
        </w:rPr>
        <w:t>,</w:t>
      </w:r>
      <w:r>
        <w:rPr>
          <w:rtl/>
        </w:rPr>
        <w:t xml:space="preserve"> </w:t>
      </w:r>
      <w:bookmarkStart w:id="23604" w:name="_ETM_Q45_654870"/>
      <w:bookmarkEnd w:id="23604"/>
      <w:r>
        <w:rPr>
          <w:rtl/>
        </w:rPr>
        <w:t xml:space="preserve">במקום </w:t>
      </w:r>
      <w:bookmarkStart w:id="23605" w:name="_ETM_Q45_655230"/>
      <w:bookmarkEnd w:id="23605"/>
      <w:r>
        <w:rPr>
          <w:rtl/>
        </w:rPr>
        <w:t xml:space="preserve">להתגאות </w:t>
      </w:r>
      <w:bookmarkStart w:id="23606" w:name="_ETM_Q45_655770"/>
      <w:bookmarkEnd w:id="23606"/>
      <w:r>
        <w:rPr>
          <w:rtl/>
        </w:rPr>
        <w:t>במערכת</w:t>
      </w:r>
      <w:r>
        <w:rPr>
          <w:rFonts w:hint="cs"/>
          <w:rtl/>
        </w:rPr>
        <w:t>,</w:t>
      </w:r>
      <w:r>
        <w:rPr>
          <w:rtl/>
        </w:rPr>
        <w:t xml:space="preserve"> </w:t>
      </w:r>
      <w:bookmarkStart w:id="23607" w:name="_ETM_Q45_656640"/>
      <w:bookmarkStart w:id="23608" w:name="_ETM_Q45_656820"/>
      <w:bookmarkStart w:id="23609" w:name="_ETM_Q45_657000"/>
      <w:bookmarkStart w:id="23610" w:name="_ETM_Q45_657210"/>
      <w:bookmarkEnd w:id="23607"/>
      <w:bookmarkEnd w:id="23608"/>
      <w:bookmarkEnd w:id="23609"/>
      <w:bookmarkEnd w:id="23610"/>
      <w:r>
        <w:rPr>
          <w:rFonts w:hint="cs"/>
          <w:rtl/>
        </w:rPr>
        <w:t>ב</w:t>
      </w:r>
      <w:r>
        <w:rPr>
          <w:rtl/>
        </w:rPr>
        <w:t xml:space="preserve">התפתחויות </w:t>
      </w:r>
      <w:bookmarkStart w:id="23611" w:name="_ETM_Q45_657930"/>
      <w:bookmarkEnd w:id="23611"/>
      <w:r>
        <w:rPr>
          <w:rtl/>
        </w:rPr>
        <w:t xml:space="preserve">השונות </w:t>
      </w:r>
      <w:bookmarkStart w:id="23612" w:name="_ETM_Q45_658410"/>
      <w:bookmarkEnd w:id="23612"/>
      <w:r>
        <w:rPr>
          <w:rtl/>
        </w:rPr>
        <w:t xml:space="preserve">של </w:t>
      </w:r>
      <w:bookmarkStart w:id="23613" w:name="_ETM_Q45_658650"/>
      <w:bookmarkEnd w:id="23613"/>
      <w:r>
        <w:rPr>
          <w:rtl/>
        </w:rPr>
        <w:t xml:space="preserve">המשפט </w:t>
      </w:r>
      <w:bookmarkStart w:id="23614" w:name="_ETM_Q45_659370"/>
      <w:bookmarkEnd w:id="23614"/>
      <w:r>
        <w:rPr>
          <w:rtl/>
        </w:rPr>
        <w:t>הישראלי</w:t>
      </w:r>
      <w:r>
        <w:rPr>
          <w:rFonts w:hint="cs"/>
          <w:rtl/>
        </w:rPr>
        <w:t>?</w:t>
      </w:r>
      <w:r>
        <w:rPr>
          <w:rtl/>
        </w:rPr>
        <w:t xml:space="preserve"> </w:t>
      </w:r>
      <w:bookmarkStart w:id="23615" w:name="_ETM_Q45_661760"/>
      <w:bookmarkEnd w:id="23615"/>
      <w:r>
        <w:rPr>
          <w:rtl/>
        </w:rPr>
        <w:t xml:space="preserve">מה </w:t>
      </w:r>
      <w:bookmarkStart w:id="23616" w:name="_ETM_Q45_662120"/>
      <w:bookmarkEnd w:id="23616"/>
      <w:r>
        <w:rPr>
          <w:rtl/>
        </w:rPr>
        <w:t xml:space="preserve">בין </w:t>
      </w:r>
      <w:bookmarkStart w:id="23617" w:name="_ETM_Q45_662299"/>
      <w:bookmarkEnd w:id="23617"/>
      <w:r>
        <w:rPr>
          <w:rtl/>
        </w:rPr>
        <w:t xml:space="preserve">זה </w:t>
      </w:r>
      <w:bookmarkStart w:id="23618" w:name="_ETM_Q45_662540"/>
      <w:bookmarkEnd w:id="23618"/>
      <w:r>
        <w:rPr>
          <w:rtl/>
        </w:rPr>
        <w:t xml:space="preserve">לימין </w:t>
      </w:r>
      <w:bookmarkStart w:id="23619" w:name="_ETM_Q45_662900"/>
      <w:bookmarkEnd w:id="23619"/>
      <w:r>
        <w:rPr>
          <w:rtl/>
        </w:rPr>
        <w:t>ושמאל</w:t>
      </w:r>
      <w:bookmarkStart w:id="23620" w:name="_ETM_Q45_665000"/>
      <w:bookmarkEnd w:id="23620"/>
      <w:r>
        <w:rPr>
          <w:rFonts w:hint="cs"/>
          <w:rtl/>
        </w:rPr>
        <w:t>?</w:t>
      </w:r>
      <w:r>
        <w:rPr>
          <w:rtl/>
        </w:rPr>
        <w:t xml:space="preserve"> </w:t>
      </w:r>
      <w:bookmarkStart w:id="23621" w:name="_ETM_Q45_663290"/>
      <w:bookmarkEnd w:id="23621"/>
      <w:r>
        <w:rPr>
          <w:rtl/>
        </w:rPr>
        <w:t xml:space="preserve">זה </w:t>
      </w:r>
      <w:bookmarkStart w:id="23622" w:name="_ETM_Q45_663440"/>
      <w:bookmarkEnd w:id="23622"/>
      <w:r>
        <w:rPr>
          <w:rtl/>
        </w:rPr>
        <w:t xml:space="preserve">לא </w:t>
      </w:r>
      <w:bookmarkStart w:id="23623" w:name="_ETM_Q45_663620"/>
      <w:bookmarkEnd w:id="23623"/>
      <w:r>
        <w:rPr>
          <w:rtl/>
        </w:rPr>
        <w:t xml:space="preserve">קשור </w:t>
      </w:r>
      <w:bookmarkStart w:id="23624" w:name="_ETM_Q45_664040"/>
      <w:bookmarkEnd w:id="23624"/>
      <w:r>
        <w:rPr>
          <w:rtl/>
        </w:rPr>
        <w:t xml:space="preserve">לימין </w:t>
      </w:r>
      <w:bookmarkStart w:id="23625" w:name="_ETM_Q45_664370"/>
      <w:bookmarkEnd w:id="23625"/>
      <w:r>
        <w:rPr>
          <w:rtl/>
        </w:rPr>
        <w:t>ושמאל</w:t>
      </w:r>
      <w:r>
        <w:rPr>
          <w:rFonts w:hint="cs"/>
          <w:rtl/>
        </w:rPr>
        <w:t>.</w:t>
      </w:r>
      <w:r>
        <w:rPr>
          <w:rtl/>
        </w:rPr>
        <w:t xml:space="preserve"> </w:t>
      </w:r>
      <w:bookmarkStart w:id="23626" w:name="_ETM_Q45_665599"/>
      <w:bookmarkEnd w:id="23626"/>
      <w:r>
        <w:rPr>
          <w:rtl/>
        </w:rPr>
        <w:t>כן</w:t>
      </w:r>
      <w:r>
        <w:rPr>
          <w:rFonts w:hint="cs"/>
          <w:rtl/>
        </w:rPr>
        <w:t>,</w:t>
      </w:r>
      <w:r>
        <w:rPr>
          <w:rtl/>
        </w:rPr>
        <w:t xml:space="preserve"> </w:t>
      </w:r>
      <w:bookmarkStart w:id="23627" w:name="_ETM_Q45_666170"/>
      <w:bookmarkEnd w:id="23627"/>
      <w:r>
        <w:rPr>
          <w:rtl/>
        </w:rPr>
        <w:t xml:space="preserve">אני </w:t>
      </w:r>
      <w:bookmarkStart w:id="23628" w:name="_ETM_Q45_666349"/>
      <w:bookmarkEnd w:id="23628"/>
      <w:r>
        <w:rPr>
          <w:rtl/>
        </w:rPr>
        <w:t xml:space="preserve">חושבת </w:t>
      </w:r>
      <w:bookmarkStart w:id="23629" w:name="_ETM_Q45_666650"/>
      <w:bookmarkEnd w:id="23629"/>
      <w:r>
        <w:rPr>
          <w:rtl/>
        </w:rPr>
        <w:t xml:space="preserve">שכל </w:t>
      </w:r>
      <w:bookmarkStart w:id="23630" w:name="_ETM_Q45_666889"/>
      <w:bookmarkEnd w:id="23630"/>
      <w:r>
        <w:rPr>
          <w:rtl/>
        </w:rPr>
        <w:t xml:space="preserve">מערכת </w:t>
      </w:r>
      <w:bookmarkStart w:id="23631" w:name="_ETM_Q45_667279"/>
      <w:bookmarkEnd w:id="23631"/>
      <w:r>
        <w:rPr>
          <w:rtl/>
        </w:rPr>
        <w:t xml:space="preserve">צריכה </w:t>
      </w:r>
      <w:bookmarkStart w:id="23632" w:name="_ETM_Q45_667519"/>
      <w:bookmarkEnd w:id="23632"/>
      <w:r>
        <w:rPr>
          <w:rtl/>
        </w:rPr>
        <w:t xml:space="preserve">להיות </w:t>
      </w:r>
      <w:bookmarkStart w:id="23633" w:name="_ETM_Q45_667760"/>
      <w:bookmarkEnd w:id="23633"/>
      <w:r>
        <w:rPr>
          <w:rtl/>
        </w:rPr>
        <w:t>מבוקרת</w:t>
      </w:r>
      <w:r>
        <w:rPr>
          <w:rFonts w:hint="cs"/>
          <w:rtl/>
        </w:rPr>
        <w:t xml:space="preserve">. </w:t>
      </w:r>
      <w:bookmarkStart w:id="23634" w:name="_ETM_Q45_669850"/>
      <w:bookmarkEnd w:id="23634"/>
    </w:p>
    <w:p w:rsidR="009C5DE0" w:rsidRDefault="009C5DE0" w:rsidP="00442EF1">
      <w:pPr>
        <w:rPr>
          <w:rtl/>
        </w:rPr>
      </w:pPr>
    </w:p>
    <w:p w:rsidR="009C5DE0" w:rsidRDefault="009C5DE0" w:rsidP="00442EF1">
      <w:pPr>
        <w:pStyle w:val="af6"/>
        <w:keepNext/>
        <w:rPr>
          <w:rtl/>
        </w:rPr>
      </w:pPr>
      <w:r w:rsidRPr="00017D6A">
        <w:rPr>
          <w:rStyle w:val="TagStyle"/>
          <w:rtl/>
        </w:rPr>
        <w:t xml:space="preserve"> &lt;&lt; יור &gt;&gt; </w:t>
      </w:r>
      <w:r>
        <w:rPr>
          <w:rtl/>
        </w:rPr>
        <w:t>היו"ר אמיר אוחנה:</w:t>
      </w:r>
      <w:r w:rsidRPr="00017D6A">
        <w:rPr>
          <w:rStyle w:val="TagStyle"/>
          <w:rtl/>
        </w:rPr>
        <w:t xml:space="preserve"> &lt;&lt; יור &gt;&gt;</w:t>
      </w:r>
      <w:r>
        <w:rPr>
          <w:rtl/>
        </w:rPr>
        <w:t xml:space="preserve">   </w:t>
      </w:r>
    </w:p>
    <w:p w:rsidR="009C5DE0" w:rsidRDefault="009C5DE0" w:rsidP="00442EF1">
      <w:pPr>
        <w:pStyle w:val="KeepWithNext"/>
        <w:rPr>
          <w:rtl/>
        </w:rPr>
      </w:pPr>
    </w:p>
    <w:p w:rsidR="009C5DE0" w:rsidRDefault="009C5DE0" w:rsidP="00442EF1">
      <w:pPr>
        <w:rPr>
          <w:rtl/>
        </w:rPr>
      </w:pPr>
      <w:r>
        <w:rPr>
          <w:rFonts w:hint="cs"/>
          <w:rtl/>
        </w:rPr>
        <w:t xml:space="preserve">לסיום, גברתי. </w:t>
      </w:r>
    </w:p>
    <w:p w:rsidR="009C5DE0" w:rsidRDefault="009C5DE0" w:rsidP="00442EF1">
      <w:pPr>
        <w:rPr>
          <w:rtl/>
        </w:rPr>
      </w:pPr>
      <w:bookmarkStart w:id="23635" w:name="_ETM_Q45_641000"/>
      <w:bookmarkEnd w:id="23635"/>
    </w:p>
    <w:p w:rsidR="009C5DE0" w:rsidRDefault="009C5DE0" w:rsidP="00442EF1">
      <w:pPr>
        <w:pStyle w:val="-"/>
        <w:keepNext/>
        <w:rPr>
          <w:rtl/>
        </w:rPr>
      </w:pPr>
      <w:bookmarkStart w:id="23636" w:name="ET_speakercontinue_5115_14"/>
      <w:r w:rsidRPr="00017D6A">
        <w:rPr>
          <w:rStyle w:val="TagStyle"/>
          <w:rtl/>
        </w:rPr>
        <w:t xml:space="preserve"> &lt;&lt; דובר_המשך &gt;&gt; </w:t>
      </w:r>
      <w:r>
        <w:rPr>
          <w:rtl/>
        </w:rPr>
        <w:t>פנינה תמנו (המחנה הממלכתי):</w:t>
      </w:r>
      <w:r w:rsidRPr="00017D6A">
        <w:rPr>
          <w:rStyle w:val="TagStyle"/>
          <w:rtl/>
        </w:rPr>
        <w:t xml:space="preserve"> &lt;&lt; דובר_המשך &gt;&gt;</w:t>
      </w:r>
      <w:r>
        <w:rPr>
          <w:rtl/>
        </w:rPr>
        <w:t xml:space="preserve">   </w:t>
      </w:r>
      <w:bookmarkEnd w:id="23636"/>
    </w:p>
    <w:p w:rsidR="009C5DE0" w:rsidRDefault="009C5DE0" w:rsidP="00442EF1">
      <w:pPr>
        <w:pStyle w:val="KeepWithNext"/>
        <w:rPr>
          <w:rtl/>
        </w:rPr>
      </w:pPr>
    </w:p>
    <w:p w:rsidR="009C5DE0" w:rsidRDefault="009C5DE0" w:rsidP="00442EF1">
      <w:pPr>
        <w:rPr>
          <w:rtl/>
        </w:rPr>
      </w:pPr>
      <w:bookmarkStart w:id="23637" w:name="_ETM_Q45_643000"/>
      <w:bookmarkEnd w:id="23637"/>
      <w:r>
        <w:rPr>
          <w:rtl/>
        </w:rPr>
        <w:t xml:space="preserve">אבל </w:t>
      </w:r>
      <w:bookmarkStart w:id="23638" w:name="_ETM_Q45_670210"/>
      <w:bookmarkEnd w:id="23638"/>
      <w:r>
        <w:rPr>
          <w:rtl/>
        </w:rPr>
        <w:t>מ</w:t>
      </w:r>
      <w:bookmarkStart w:id="23639" w:name="_ETM_Q45_670390"/>
      <w:bookmarkEnd w:id="23639"/>
      <w:r>
        <w:rPr>
          <w:rtl/>
        </w:rPr>
        <w:t>כ</w:t>
      </w:r>
      <w:r>
        <w:rPr>
          <w:rFonts w:hint="cs"/>
          <w:rtl/>
        </w:rPr>
        <w:t>א</w:t>
      </w:r>
      <w:r>
        <w:rPr>
          <w:rtl/>
        </w:rPr>
        <w:t xml:space="preserve">ן </w:t>
      </w:r>
      <w:bookmarkStart w:id="23640" w:name="_ETM_Q45_672740"/>
      <w:bookmarkEnd w:id="23640"/>
      <w:r>
        <w:rPr>
          <w:rtl/>
        </w:rPr>
        <w:t xml:space="preserve">אני </w:t>
      </w:r>
      <w:bookmarkStart w:id="23641" w:name="_ETM_Q45_673040"/>
      <w:bookmarkEnd w:id="23641"/>
      <w:r>
        <w:rPr>
          <w:rtl/>
        </w:rPr>
        <w:t xml:space="preserve">רוצה </w:t>
      </w:r>
      <w:bookmarkStart w:id="23642" w:name="_ETM_Q45_673400"/>
      <w:bookmarkEnd w:id="23642"/>
      <w:r>
        <w:rPr>
          <w:rtl/>
        </w:rPr>
        <w:t>לשאול</w:t>
      </w:r>
      <w:r>
        <w:rPr>
          <w:rFonts w:hint="cs"/>
          <w:rtl/>
        </w:rPr>
        <w:t>:</w:t>
      </w:r>
      <w:r>
        <w:rPr>
          <w:rtl/>
        </w:rPr>
        <w:t xml:space="preserve"> </w:t>
      </w:r>
      <w:bookmarkStart w:id="23643" w:name="_ETM_Q45_674680"/>
      <w:bookmarkEnd w:id="23643"/>
      <w:r>
        <w:rPr>
          <w:rtl/>
        </w:rPr>
        <w:t xml:space="preserve">האם </w:t>
      </w:r>
      <w:bookmarkStart w:id="23644" w:name="_ETM_Q45_675340"/>
      <w:bookmarkEnd w:id="23644"/>
      <w:r>
        <w:rPr>
          <w:rtl/>
        </w:rPr>
        <w:t xml:space="preserve">הרפורמה </w:t>
      </w:r>
      <w:bookmarkStart w:id="23645" w:name="_ETM_Q45_676090"/>
      <w:bookmarkEnd w:id="23645"/>
      <w:r>
        <w:rPr>
          <w:rtl/>
        </w:rPr>
        <w:t xml:space="preserve">הזאת </w:t>
      </w:r>
      <w:bookmarkStart w:id="23646" w:name="_ETM_Q45_676390"/>
      <w:bookmarkEnd w:id="23646"/>
      <w:r>
        <w:rPr>
          <w:rtl/>
        </w:rPr>
        <w:t>ש</w:t>
      </w:r>
      <w:r>
        <w:rPr>
          <w:rFonts w:hint="cs"/>
          <w:rtl/>
        </w:rPr>
        <w:t>ווה</w:t>
      </w:r>
      <w:r>
        <w:rPr>
          <w:rtl/>
        </w:rPr>
        <w:t xml:space="preserve"> </w:t>
      </w:r>
      <w:bookmarkStart w:id="23647" w:name="_ETM_Q45_676780"/>
      <w:bookmarkEnd w:id="23647"/>
      <w:r>
        <w:rPr>
          <w:rtl/>
        </w:rPr>
        <w:t xml:space="preserve">את </w:t>
      </w:r>
      <w:bookmarkStart w:id="23648" w:name="_ETM_Q45_676959"/>
      <w:bookmarkEnd w:id="23648"/>
      <w:r>
        <w:rPr>
          <w:rtl/>
        </w:rPr>
        <w:t xml:space="preserve">הקרע </w:t>
      </w:r>
      <w:bookmarkStart w:id="23649" w:name="_ETM_Q45_677319"/>
      <w:bookmarkEnd w:id="23649"/>
      <w:r>
        <w:rPr>
          <w:rtl/>
        </w:rPr>
        <w:t xml:space="preserve">בעם </w:t>
      </w:r>
      <w:bookmarkStart w:id="23650" w:name="_ETM_Q45_677740"/>
      <w:bookmarkEnd w:id="23650"/>
      <w:r>
        <w:rPr>
          <w:rtl/>
        </w:rPr>
        <w:t>ישראל</w:t>
      </w:r>
      <w:r>
        <w:rPr>
          <w:rFonts w:hint="cs"/>
          <w:rtl/>
        </w:rPr>
        <w:t>?</w:t>
      </w:r>
      <w:bookmarkStart w:id="23651" w:name="_ETM_Q45_678900"/>
      <w:bookmarkStart w:id="23652" w:name="_ETM_Q45_679640"/>
      <w:bookmarkStart w:id="23653" w:name="_ETM_Q45_679850"/>
      <w:bookmarkEnd w:id="23651"/>
      <w:bookmarkEnd w:id="23652"/>
      <w:bookmarkEnd w:id="23653"/>
      <w:r>
        <w:rPr>
          <w:rFonts w:hint="cs"/>
          <w:rtl/>
        </w:rPr>
        <w:t xml:space="preserve"> אחרי אלפי </w:t>
      </w:r>
      <w:r>
        <w:rPr>
          <w:rtl/>
        </w:rPr>
        <w:t xml:space="preserve">שנות </w:t>
      </w:r>
      <w:bookmarkStart w:id="23654" w:name="_ETM_Q45_680150"/>
      <w:bookmarkEnd w:id="23654"/>
      <w:r>
        <w:rPr>
          <w:rtl/>
        </w:rPr>
        <w:t xml:space="preserve">גלות </w:t>
      </w:r>
      <w:bookmarkStart w:id="23655" w:name="_ETM_Q45_680510"/>
      <w:bookmarkEnd w:id="23655"/>
      <w:r>
        <w:rPr>
          <w:rtl/>
        </w:rPr>
        <w:t xml:space="preserve">הגענו </w:t>
      </w:r>
      <w:bookmarkStart w:id="23656" w:name="_ETM_Q45_680900"/>
      <w:bookmarkEnd w:id="23656"/>
      <w:r>
        <w:rPr>
          <w:rtl/>
        </w:rPr>
        <w:t xml:space="preserve">לבית </w:t>
      </w:r>
      <w:bookmarkStart w:id="23657" w:name="_ETM_Q45_681380"/>
      <w:bookmarkEnd w:id="23657"/>
      <w:r>
        <w:rPr>
          <w:rtl/>
        </w:rPr>
        <w:t>הזה</w:t>
      </w:r>
      <w:r>
        <w:rPr>
          <w:rFonts w:hint="cs"/>
          <w:rtl/>
        </w:rPr>
        <w:t>,</w:t>
      </w:r>
      <w:r>
        <w:rPr>
          <w:rtl/>
        </w:rPr>
        <w:t xml:space="preserve"> </w:t>
      </w:r>
      <w:bookmarkStart w:id="23658" w:name="_ETM_Q45_681620"/>
      <w:bookmarkEnd w:id="23658"/>
      <w:r>
        <w:rPr>
          <w:rtl/>
        </w:rPr>
        <w:t xml:space="preserve">בנינו </w:t>
      </w:r>
      <w:bookmarkStart w:id="23659" w:name="_ETM_Q45_682040"/>
      <w:bookmarkEnd w:id="23659"/>
      <w:r>
        <w:rPr>
          <w:rtl/>
        </w:rPr>
        <w:t xml:space="preserve">מדינה </w:t>
      </w:r>
      <w:bookmarkStart w:id="23660" w:name="_ETM_Q45_682900"/>
      <w:bookmarkEnd w:id="23660"/>
      <w:r>
        <w:rPr>
          <w:rtl/>
        </w:rPr>
        <w:t>למופת</w:t>
      </w:r>
      <w:r>
        <w:rPr>
          <w:rFonts w:hint="cs"/>
          <w:rtl/>
        </w:rPr>
        <w:t>,</w:t>
      </w:r>
      <w:r>
        <w:rPr>
          <w:rtl/>
        </w:rPr>
        <w:t xml:space="preserve"> </w:t>
      </w:r>
      <w:bookmarkStart w:id="23661" w:name="_ETM_Q45_683469"/>
      <w:bookmarkEnd w:id="23661"/>
      <w:r>
        <w:rPr>
          <w:rtl/>
        </w:rPr>
        <w:t xml:space="preserve">עם </w:t>
      </w:r>
      <w:bookmarkStart w:id="23662" w:name="_ETM_Q45_683590"/>
      <w:bookmarkEnd w:id="23662"/>
      <w:r>
        <w:rPr>
          <w:rtl/>
        </w:rPr>
        <w:t xml:space="preserve">כל </w:t>
      </w:r>
      <w:bookmarkStart w:id="23663" w:name="_ETM_Q45_683829"/>
      <w:bookmarkEnd w:id="23663"/>
      <w:r>
        <w:rPr>
          <w:rtl/>
        </w:rPr>
        <w:t xml:space="preserve">הקשיים </w:t>
      </w:r>
      <w:bookmarkStart w:id="23664" w:name="_ETM_Q45_684219"/>
      <w:bookmarkEnd w:id="23664"/>
      <w:r>
        <w:rPr>
          <w:rFonts w:hint="cs"/>
          <w:rtl/>
        </w:rPr>
        <w:t xml:space="preserve">והעיוותים </w:t>
      </w:r>
      <w:bookmarkStart w:id="23665" w:name="_ETM_Q45_684699"/>
      <w:bookmarkEnd w:id="23665"/>
      <w:r>
        <w:rPr>
          <w:rFonts w:hint="cs"/>
          <w:rtl/>
        </w:rPr>
        <w:t>וה</w:t>
      </w:r>
      <w:r>
        <w:rPr>
          <w:rtl/>
        </w:rPr>
        <w:t xml:space="preserve">ליקויים </w:t>
      </w:r>
      <w:bookmarkStart w:id="23666" w:name="_ETM_Q45_685329"/>
      <w:bookmarkEnd w:id="23666"/>
      <w:r>
        <w:rPr>
          <w:rtl/>
        </w:rPr>
        <w:t xml:space="preserve">שיש </w:t>
      </w:r>
      <w:bookmarkStart w:id="23667" w:name="_ETM_Q45_685779"/>
      <w:bookmarkEnd w:id="23667"/>
      <w:r>
        <w:rPr>
          <w:rtl/>
        </w:rPr>
        <w:t>בה</w:t>
      </w:r>
      <w:r>
        <w:rPr>
          <w:rFonts w:hint="cs"/>
          <w:rtl/>
        </w:rPr>
        <w:t>,</w:t>
      </w:r>
      <w:r>
        <w:rPr>
          <w:rtl/>
        </w:rPr>
        <w:t xml:space="preserve"> </w:t>
      </w:r>
      <w:bookmarkStart w:id="23668" w:name="_ETM_Q45_686139"/>
      <w:bookmarkEnd w:id="23668"/>
      <w:r>
        <w:rPr>
          <w:rFonts w:hint="cs"/>
          <w:rtl/>
        </w:rPr>
        <w:t>ה</w:t>
      </w:r>
      <w:r>
        <w:rPr>
          <w:rtl/>
        </w:rPr>
        <w:t xml:space="preserve">אפליה </w:t>
      </w:r>
      <w:bookmarkStart w:id="23669" w:name="_ETM_Q45_686799"/>
      <w:bookmarkEnd w:id="23669"/>
      <w:r>
        <w:rPr>
          <w:rtl/>
        </w:rPr>
        <w:t xml:space="preserve">ועוד </w:t>
      </w:r>
      <w:bookmarkStart w:id="23670" w:name="_ETM_Q45_687219"/>
      <w:bookmarkEnd w:id="23670"/>
      <w:r>
        <w:rPr>
          <w:rtl/>
        </w:rPr>
        <w:t xml:space="preserve">ועוד </w:t>
      </w:r>
      <w:bookmarkStart w:id="23671" w:name="_ETM_Q45_687519"/>
      <w:bookmarkEnd w:id="23671"/>
      <w:r>
        <w:rPr>
          <w:rtl/>
        </w:rPr>
        <w:t>ועוד</w:t>
      </w:r>
      <w:r>
        <w:rPr>
          <w:rFonts w:hint="cs"/>
          <w:rtl/>
        </w:rPr>
        <w:t>,</w:t>
      </w:r>
      <w:r>
        <w:rPr>
          <w:rtl/>
        </w:rPr>
        <w:t xml:space="preserve"> </w:t>
      </w:r>
      <w:bookmarkStart w:id="23672" w:name="_ETM_Q45_688440"/>
      <w:bookmarkEnd w:id="23672"/>
      <w:r>
        <w:rPr>
          <w:rtl/>
        </w:rPr>
        <w:t xml:space="preserve">ועדיין </w:t>
      </w:r>
      <w:bookmarkStart w:id="23673" w:name="_ETM_Q45_689100"/>
      <w:bookmarkEnd w:id="23673"/>
      <w:r>
        <w:rPr>
          <w:rtl/>
        </w:rPr>
        <w:t xml:space="preserve">יש </w:t>
      </w:r>
      <w:bookmarkStart w:id="23674" w:name="_ETM_Q45_689250"/>
      <w:bookmarkEnd w:id="23674"/>
      <w:r>
        <w:rPr>
          <w:rtl/>
        </w:rPr>
        <w:t xml:space="preserve">לנו </w:t>
      </w:r>
      <w:bookmarkStart w:id="23675" w:name="_ETM_Q45_689490"/>
      <w:bookmarkEnd w:id="23675"/>
      <w:r>
        <w:rPr>
          <w:rtl/>
        </w:rPr>
        <w:t xml:space="preserve">בית </w:t>
      </w:r>
      <w:bookmarkStart w:id="23676" w:name="_ETM_Q45_689850"/>
      <w:bookmarkEnd w:id="23676"/>
      <w:r>
        <w:rPr>
          <w:rFonts w:hint="cs"/>
          <w:rtl/>
        </w:rPr>
        <w:t>אחד.</w:t>
      </w:r>
      <w:r>
        <w:rPr>
          <w:rtl/>
        </w:rPr>
        <w:t xml:space="preserve"> </w:t>
      </w:r>
      <w:bookmarkStart w:id="23677" w:name="_ETM_Q45_690810"/>
      <w:bookmarkEnd w:id="23677"/>
      <w:r>
        <w:rPr>
          <w:rtl/>
        </w:rPr>
        <w:t xml:space="preserve">והיום </w:t>
      </w:r>
      <w:bookmarkStart w:id="23678" w:name="_ETM_Q45_691470"/>
      <w:bookmarkEnd w:id="23678"/>
      <w:r>
        <w:rPr>
          <w:rtl/>
        </w:rPr>
        <w:t xml:space="preserve">הממשלה </w:t>
      </w:r>
      <w:bookmarkStart w:id="23679" w:name="_ETM_Q45_691980"/>
      <w:bookmarkEnd w:id="23679"/>
      <w:r>
        <w:rPr>
          <w:rtl/>
        </w:rPr>
        <w:t xml:space="preserve">אחראית </w:t>
      </w:r>
      <w:bookmarkStart w:id="23680" w:name="_ETM_Q45_692970"/>
      <w:bookmarkEnd w:id="23680"/>
      <w:r>
        <w:rPr>
          <w:rtl/>
        </w:rPr>
        <w:t>ל</w:t>
      </w:r>
      <w:bookmarkStart w:id="23681" w:name="_ETM_Q45_693720"/>
      <w:bookmarkEnd w:id="23681"/>
      <w:r>
        <w:rPr>
          <w:rtl/>
        </w:rPr>
        <w:t>קרי</w:t>
      </w:r>
      <w:r>
        <w:rPr>
          <w:rFonts w:hint="cs"/>
          <w:rtl/>
        </w:rPr>
        <w:t>ע</w:t>
      </w:r>
      <w:r>
        <w:rPr>
          <w:rtl/>
        </w:rPr>
        <w:t xml:space="preserve">ה </w:t>
      </w:r>
      <w:bookmarkStart w:id="23682" w:name="_ETM_Q45_694290"/>
      <w:bookmarkEnd w:id="23682"/>
      <w:r>
        <w:rPr>
          <w:rtl/>
        </w:rPr>
        <w:t xml:space="preserve">של </w:t>
      </w:r>
      <w:bookmarkStart w:id="23683" w:name="_ETM_Q45_694530"/>
      <w:bookmarkEnd w:id="23683"/>
      <w:r>
        <w:rPr>
          <w:rtl/>
        </w:rPr>
        <w:t>ה</w:t>
      </w:r>
      <w:r>
        <w:rPr>
          <w:rFonts w:hint="cs"/>
          <w:rtl/>
        </w:rPr>
        <w:t xml:space="preserve">עם </w:t>
      </w:r>
      <w:bookmarkStart w:id="23684" w:name="_ETM_Q45_694800"/>
      <w:bookmarkEnd w:id="23684"/>
      <w:r>
        <w:rPr>
          <w:rFonts w:hint="cs"/>
          <w:rtl/>
        </w:rPr>
        <w:t>ה</w:t>
      </w:r>
      <w:r>
        <w:rPr>
          <w:rtl/>
        </w:rPr>
        <w:t xml:space="preserve">זה </w:t>
      </w:r>
      <w:bookmarkStart w:id="23685" w:name="_ETM_Q45_694950"/>
      <w:bookmarkEnd w:id="23685"/>
      <w:r>
        <w:rPr>
          <w:rtl/>
        </w:rPr>
        <w:t>ל</w:t>
      </w:r>
      <w:r>
        <w:rPr>
          <w:rFonts w:hint="cs"/>
          <w:rtl/>
        </w:rPr>
        <w:t>שניים</w:t>
      </w:r>
      <w:bookmarkStart w:id="23686" w:name="_ETM_Q45_692000"/>
      <w:bookmarkStart w:id="23687" w:name="_ETM_Q45_695970"/>
      <w:bookmarkEnd w:id="23686"/>
      <w:bookmarkEnd w:id="23687"/>
      <w:r>
        <w:rPr>
          <w:rFonts w:hint="cs"/>
          <w:rtl/>
        </w:rPr>
        <w:t xml:space="preserve">, </w:t>
      </w:r>
      <w:r>
        <w:rPr>
          <w:rtl/>
        </w:rPr>
        <w:t xml:space="preserve">ואני </w:t>
      </w:r>
      <w:bookmarkStart w:id="23688" w:name="_ETM_Q45_696240"/>
      <w:bookmarkEnd w:id="23688"/>
      <w:r>
        <w:rPr>
          <w:rtl/>
        </w:rPr>
        <w:t xml:space="preserve">מאוד </w:t>
      </w:r>
      <w:bookmarkStart w:id="23689" w:name="_ETM_Q45_696630"/>
      <w:bookmarkEnd w:id="23689"/>
      <w:r>
        <w:rPr>
          <w:rtl/>
        </w:rPr>
        <w:t>מקווה</w:t>
      </w:r>
      <w:r>
        <w:rPr>
          <w:rFonts w:hint="cs"/>
          <w:rtl/>
        </w:rPr>
        <w:t>,</w:t>
      </w:r>
      <w:r>
        <w:rPr>
          <w:rtl/>
        </w:rPr>
        <w:t xml:space="preserve"> </w:t>
      </w:r>
      <w:bookmarkStart w:id="23690" w:name="_ETM_Q45_697519"/>
      <w:bookmarkEnd w:id="23690"/>
      <w:r>
        <w:rPr>
          <w:rtl/>
        </w:rPr>
        <w:t xml:space="preserve">אני </w:t>
      </w:r>
      <w:bookmarkStart w:id="23691" w:name="_ETM_Q45_697879"/>
      <w:bookmarkEnd w:id="23691"/>
      <w:r>
        <w:rPr>
          <w:rtl/>
        </w:rPr>
        <w:t xml:space="preserve">מאוד </w:t>
      </w:r>
      <w:bookmarkStart w:id="23692" w:name="_ETM_Q45_698359"/>
      <w:bookmarkEnd w:id="23692"/>
      <w:r>
        <w:rPr>
          <w:rtl/>
        </w:rPr>
        <w:t>מקווה</w:t>
      </w:r>
      <w:r>
        <w:rPr>
          <w:rFonts w:hint="cs"/>
          <w:rtl/>
        </w:rPr>
        <w:t>,</w:t>
      </w:r>
      <w:r>
        <w:rPr>
          <w:rtl/>
        </w:rPr>
        <w:t xml:space="preserve"> </w:t>
      </w:r>
      <w:bookmarkStart w:id="23693" w:name="_ETM_Q45_698749"/>
      <w:bookmarkEnd w:id="23693"/>
      <w:r>
        <w:rPr>
          <w:rtl/>
        </w:rPr>
        <w:t xml:space="preserve">שמחר </w:t>
      </w:r>
      <w:bookmarkStart w:id="23694" w:name="_ETM_Q45_699260"/>
      <w:bookmarkEnd w:id="23694"/>
      <w:r>
        <w:rPr>
          <w:rtl/>
        </w:rPr>
        <w:t xml:space="preserve">יעבור </w:t>
      </w:r>
      <w:bookmarkStart w:id="23695" w:name="_ETM_Q45_700669"/>
      <w:bookmarkEnd w:id="23695"/>
      <w:r>
        <w:rPr>
          <w:rtl/>
        </w:rPr>
        <w:t>בשלום</w:t>
      </w:r>
      <w:r>
        <w:rPr>
          <w:rFonts w:hint="cs"/>
          <w:rtl/>
        </w:rPr>
        <w:t>.</w:t>
      </w:r>
      <w:r>
        <w:rPr>
          <w:rtl/>
        </w:rPr>
        <w:t xml:space="preserve"> </w:t>
      </w:r>
      <w:bookmarkStart w:id="23696" w:name="_ETM_Q45_701689"/>
      <w:bookmarkEnd w:id="23696"/>
      <w:r>
        <w:rPr>
          <w:rtl/>
        </w:rPr>
        <w:t>תודה</w:t>
      </w:r>
      <w:bookmarkStart w:id="23697" w:name="_ETM_Q45_702079"/>
      <w:bookmarkEnd w:id="23697"/>
      <w:r>
        <w:rPr>
          <w:rFonts w:hint="cs"/>
          <w:rtl/>
        </w:rPr>
        <w:t xml:space="preserve">, </w:t>
      </w:r>
      <w:r>
        <w:rPr>
          <w:rtl/>
        </w:rPr>
        <w:t xml:space="preserve">אדוני </w:t>
      </w:r>
      <w:bookmarkStart w:id="23698" w:name="_ETM_Q45_702379"/>
      <w:bookmarkEnd w:id="23698"/>
      <w:r>
        <w:rPr>
          <w:rtl/>
        </w:rPr>
        <w:t>היושב-ראש</w:t>
      </w:r>
      <w:r>
        <w:rPr>
          <w:rFonts w:hint="cs"/>
          <w:rtl/>
        </w:rPr>
        <w:t>.</w:t>
      </w:r>
    </w:p>
    <w:p w:rsidR="009C5DE0" w:rsidRDefault="009C5DE0" w:rsidP="00442EF1">
      <w:pPr>
        <w:rPr>
          <w:rtl/>
        </w:rPr>
      </w:pPr>
      <w:bookmarkStart w:id="23699" w:name="_ETM_Q45_700000"/>
      <w:bookmarkEnd w:id="23699"/>
    </w:p>
    <w:p w:rsidR="009C5DE0" w:rsidRDefault="009C5DE0" w:rsidP="00442EF1">
      <w:pPr>
        <w:pStyle w:val="af6"/>
        <w:keepNext/>
        <w:rPr>
          <w:rtl/>
        </w:rPr>
      </w:pPr>
      <w:bookmarkStart w:id="23700" w:name="_ETM_Q45_701000"/>
      <w:bookmarkStart w:id="23701" w:name="_ETM_Q45_702859"/>
      <w:bookmarkStart w:id="23702" w:name="ET_yor_6423_15"/>
      <w:bookmarkEnd w:id="23700"/>
      <w:bookmarkEnd w:id="23701"/>
      <w:r w:rsidRPr="00017D6A">
        <w:rPr>
          <w:rStyle w:val="TagStyle"/>
          <w:rtl/>
        </w:rPr>
        <w:t xml:space="preserve"> &lt;&lt; יור &gt;&gt; </w:t>
      </w:r>
      <w:r>
        <w:rPr>
          <w:rtl/>
        </w:rPr>
        <w:t>היו"ר אמיר אוחנה:</w:t>
      </w:r>
      <w:r w:rsidRPr="00017D6A">
        <w:rPr>
          <w:rStyle w:val="TagStyle"/>
          <w:rtl/>
        </w:rPr>
        <w:t xml:space="preserve"> &lt;&lt; יור &gt;&gt;</w:t>
      </w:r>
      <w:r>
        <w:rPr>
          <w:rtl/>
        </w:rPr>
        <w:t xml:space="preserve">   </w:t>
      </w:r>
      <w:bookmarkEnd w:id="23702"/>
    </w:p>
    <w:p w:rsidR="009C5DE0" w:rsidRDefault="009C5DE0" w:rsidP="00442EF1">
      <w:pPr>
        <w:pStyle w:val="KeepWithNext"/>
        <w:rPr>
          <w:rtl/>
        </w:rPr>
      </w:pPr>
    </w:p>
    <w:p w:rsidR="009C5DE0" w:rsidRDefault="009C5DE0" w:rsidP="00442EF1">
      <w:pPr>
        <w:rPr>
          <w:rtl/>
        </w:rPr>
      </w:pPr>
      <w:bookmarkStart w:id="23703" w:name="_ETM_Q45_702000"/>
      <w:bookmarkEnd w:id="23703"/>
      <w:r>
        <w:rPr>
          <w:rtl/>
        </w:rPr>
        <w:t xml:space="preserve">תודה </w:t>
      </w:r>
      <w:bookmarkStart w:id="23704" w:name="_ETM_Q45_703069"/>
      <w:bookmarkEnd w:id="23704"/>
      <w:r>
        <w:rPr>
          <w:rtl/>
        </w:rPr>
        <w:t>רבה</w:t>
      </w:r>
      <w:r>
        <w:rPr>
          <w:rFonts w:hint="cs"/>
          <w:rtl/>
        </w:rPr>
        <w:t>. וכעת</w:t>
      </w:r>
      <w:r>
        <w:rPr>
          <w:rtl/>
        </w:rPr>
        <w:t xml:space="preserve"> </w:t>
      </w:r>
      <w:bookmarkStart w:id="23705" w:name="_ETM_Q45_703879"/>
      <w:bookmarkEnd w:id="23705"/>
      <w:r>
        <w:rPr>
          <w:rtl/>
        </w:rPr>
        <w:t xml:space="preserve">יעלה </w:t>
      </w:r>
      <w:bookmarkStart w:id="23706" w:name="_ETM_Q45_704179"/>
      <w:bookmarkEnd w:id="23706"/>
      <w:r>
        <w:rPr>
          <w:rtl/>
        </w:rPr>
        <w:t xml:space="preserve">ויבוא </w:t>
      </w:r>
      <w:bookmarkStart w:id="23707" w:name="_ETM_Q45_704569"/>
      <w:bookmarkEnd w:id="23707"/>
      <w:r>
        <w:rPr>
          <w:rtl/>
        </w:rPr>
        <w:t xml:space="preserve">חבר </w:t>
      </w:r>
      <w:bookmarkStart w:id="23708" w:name="_ETM_Q45_704929"/>
      <w:bookmarkEnd w:id="23708"/>
      <w:r>
        <w:rPr>
          <w:rtl/>
        </w:rPr>
        <w:t xml:space="preserve">הכנסת </w:t>
      </w:r>
      <w:bookmarkStart w:id="23709" w:name="_ETM_Q45_705349"/>
      <w:bookmarkEnd w:id="23709"/>
      <w:r>
        <w:rPr>
          <w:rtl/>
        </w:rPr>
        <w:t xml:space="preserve">מיכאל </w:t>
      </w:r>
      <w:bookmarkStart w:id="23710" w:name="_ETM_Q45_705769"/>
      <w:bookmarkEnd w:id="23710"/>
      <w:r>
        <w:rPr>
          <w:rtl/>
        </w:rPr>
        <w:t xml:space="preserve">מרדכי </w:t>
      </w:r>
      <w:bookmarkStart w:id="23711" w:name="_ETM_Q45_706340"/>
      <w:bookmarkEnd w:id="23711"/>
      <w:r>
        <w:rPr>
          <w:rtl/>
        </w:rPr>
        <w:t>ביטון</w:t>
      </w:r>
      <w:r>
        <w:rPr>
          <w:rFonts w:hint="cs"/>
          <w:rtl/>
        </w:rPr>
        <w:t>.</w:t>
      </w:r>
      <w:r>
        <w:rPr>
          <w:rtl/>
        </w:rPr>
        <w:t xml:space="preserve"> </w:t>
      </w:r>
      <w:bookmarkStart w:id="23712" w:name="_ETM_Q45_723129"/>
      <w:bookmarkStart w:id="23713" w:name="_ETM_Q45_723429"/>
      <w:bookmarkStart w:id="23714" w:name="_ETM_Q45_728579"/>
      <w:bookmarkEnd w:id="23712"/>
      <w:bookmarkEnd w:id="23713"/>
      <w:bookmarkEnd w:id="23714"/>
    </w:p>
    <w:p w:rsidR="009C5DE0" w:rsidRDefault="009C5DE0" w:rsidP="00442EF1">
      <w:pPr>
        <w:rPr>
          <w:rtl/>
        </w:rPr>
      </w:pPr>
      <w:bookmarkStart w:id="23715" w:name="_ETM_Q45_720000"/>
      <w:bookmarkEnd w:id="23715"/>
    </w:p>
    <w:p w:rsidR="009C5DE0" w:rsidRDefault="009C5DE0" w:rsidP="00442EF1">
      <w:pPr>
        <w:pStyle w:val="a4"/>
        <w:keepNext/>
        <w:rPr>
          <w:rtl/>
        </w:rPr>
      </w:pPr>
      <w:bookmarkStart w:id="23716" w:name="ET_speaker_5765_16"/>
      <w:r w:rsidRPr="00017D6A">
        <w:rPr>
          <w:rStyle w:val="TagStyle"/>
          <w:rtl/>
        </w:rPr>
        <w:t xml:space="preserve"> &lt;&lt; דובר &gt;&gt; </w:t>
      </w:r>
      <w:bookmarkStart w:id="23717" w:name="_Toc139992170"/>
      <w:bookmarkStart w:id="23718" w:name="_Toc159400137"/>
      <w:r>
        <w:rPr>
          <w:rtl/>
        </w:rPr>
        <w:t>מיכאל מרדכי ביטון (המחנה הממלכתי):</w:t>
      </w:r>
      <w:bookmarkEnd w:id="23717"/>
      <w:bookmarkEnd w:id="23718"/>
      <w:r w:rsidRPr="00017D6A">
        <w:rPr>
          <w:rStyle w:val="TagStyle"/>
          <w:rtl/>
        </w:rPr>
        <w:t xml:space="preserve"> &lt;&lt; דובר &gt;&gt;</w:t>
      </w:r>
      <w:r>
        <w:rPr>
          <w:rtl/>
        </w:rPr>
        <w:t xml:space="preserve">   </w:t>
      </w:r>
      <w:bookmarkEnd w:id="23716"/>
    </w:p>
    <w:p w:rsidR="009C5DE0" w:rsidRDefault="009C5DE0" w:rsidP="00442EF1">
      <w:pPr>
        <w:pStyle w:val="KeepWithNext"/>
        <w:rPr>
          <w:rtl/>
        </w:rPr>
      </w:pPr>
    </w:p>
    <w:p w:rsidR="009C5DE0" w:rsidRDefault="009C5DE0" w:rsidP="00442EF1">
      <w:pPr>
        <w:rPr>
          <w:rtl/>
        </w:rPr>
      </w:pPr>
      <w:r>
        <w:rPr>
          <w:rFonts w:hint="cs"/>
          <w:rtl/>
        </w:rPr>
        <w:t xml:space="preserve">מה נשמע? </w:t>
      </w:r>
    </w:p>
    <w:p w:rsidR="009C5DE0" w:rsidRDefault="009C5DE0" w:rsidP="00442EF1">
      <w:pPr>
        <w:rPr>
          <w:rtl/>
        </w:rPr>
      </w:pPr>
    </w:p>
    <w:p w:rsidR="009C5DE0" w:rsidRDefault="009C5DE0" w:rsidP="00442EF1">
      <w:pPr>
        <w:pStyle w:val="af6"/>
        <w:keepNext/>
        <w:rPr>
          <w:rtl/>
        </w:rPr>
      </w:pPr>
      <w:r w:rsidRPr="00017D6A">
        <w:rPr>
          <w:rStyle w:val="TagStyle"/>
          <w:rtl/>
        </w:rPr>
        <w:t xml:space="preserve"> &lt;&lt; יור &gt;&gt; </w:t>
      </w:r>
      <w:r>
        <w:rPr>
          <w:rtl/>
        </w:rPr>
        <w:t>היו"ר אמיר אוחנה:</w:t>
      </w:r>
      <w:r w:rsidRPr="00017D6A">
        <w:rPr>
          <w:rStyle w:val="TagStyle"/>
          <w:rtl/>
        </w:rPr>
        <w:t xml:space="preserve"> &lt;&lt; יור &gt;&gt;</w:t>
      </w:r>
      <w:r>
        <w:rPr>
          <w:rtl/>
        </w:rPr>
        <w:t xml:space="preserve">   </w:t>
      </w:r>
    </w:p>
    <w:p w:rsidR="009C5DE0" w:rsidRDefault="009C5DE0" w:rsidP="00442EF1">
      <w:pPr>
        <w:pStyle w:val="KeepWithNext"/>
        <w:rPr>
          <w:rtl/>
        </w:rPr>
      </w:pPr>
    </w:p>
    <w:p w:rsidR="009C5DE0" w:rsidRDefault="009C5DE0" w:rsidP="00442EF1">
      <w:pPr>
        <w:rPr>
          <w:rtl/>
        </w:rPr>
      </w:pPr>
      <w:bookmarkStart w:id="23719" w:name="_ETM_Q45_722000"/>
      <w:bookmarkEnd w:id="23719"/>
      <w:r>
        <w:rPr>
          <w:rFonts w:hint="cs"/>
          <w:rtl/>
        </w:rPr>
        <w:t xml:space="preserve">ברוך השם. </w:t>
      </w:r>
      <w:r>
        <w:rPr>
          <w:rtl/>
        </w:rPr>
        <w:t xml:space="preserve">עד </w:t>
      </w:r>
      <w:bookmarkStart w:id="23720" w:name="_ETM_Q45_728760"/>
      <w:bookmarkEnd w:id="23720"/>
      <w:r>
        <w:rPr>
          <w:rFonts w:hint="cs"/>
          <w:rtl/>
        </w:rPr>
        <w:t>שלוש</w:t>
      </w:r>
      <w:r>
        <w:rPr>
          <w:rtl/>
        </w:rPr>
        <w:t xml:space="preserve"> </w:t>
      </w:r>
      <w:bookmarkStart w:id="23721" w:name="_ETM_Q45_729090"/>
      <w:bookmarkEnd w:id="23721"/>
      <w:r>
        <w:rPr>
          <w:rtl/>
        </w:rPr>
        <w:t xml:space="preserve">דקות </w:t>
      </w:r>
      <w:bookmarkStart w:id="23722" w:name="_ETM_Q45_729480"/>
      <w:bookmarkEnd w:id="23722"/>
      <w:r>
        <w:rPr>
          <w:rtl/>
        </w:rPr>
        <w:t>לרשותך</w:t>
      </w:r>
      <w:r>
        <w:rPr>
          <w:rFonts w:hint="cs"/>
          <w:rtl/>
        </w:rPr>
        <w:t>,</w:t>
      </w:r>
      <w:r>
        <w:rPr>
          <w:rtl/>
        </w:rPr>
        <w:t xml:space="preserve"> </w:t>
      </w:r>
      <w:bookmarkStart w:id="23723" w:name="_ETM_Q45_729959"/>
      <w:bookmarkEnd w:id="23723"/>
      <w:r>
        <w:rPr>
          <w:rtl/>
        </w:rPr>
        <w:t>אדוני</w:t>
      </w:r>
      <w:r>
        <w:rPr>
          <w:rFonts w:hint="cs"/>
          <w:rtl/>
        </w:rPr>
        <w:t>.</w:t>
      </w:r>
      <w:r>
        <w:rPr>
          <w:rtl/>
        </w:rPr>
        <w:t xml:space="preserve"> </w:t>
      </w:r>
      <w:bookmarkStart w:id="23724" w:name="_ETM_Q45_730260"/>
      <w:bookmarkEnd w:id="23724"/>
      <w:r>
        <w:rPr>
          <w:rtl/>
        </w:rPr>
        <w:t>בבקשה</w:t>
      </w:r>
      <w:r>
        <w:rPr>
          <w:rFonts w:hint="cs"/>
          <w:rtl/>
        </w:rPr>
        <w:t>.</w:t>
      </w:r>
    </w:p>
    <w:p w:rsidR="009C5DE0" w:rsidRDefault="009C5DE0" w:rsidP="00442EF1">
      <w:pPr>
        <w:rPr>
          <w:rtl/>
        </w:rPr>
      </w:pPr>
    </w:p>
    <w:p w:rsidR="009C5DE0" w:rsidRDefault="009C5DE0" w:rsidP="00442EF1">
      <w:pPr>
        <w:pStyle w:val="-"/>
        <w:keepNext/>
        <w:rPr>
          <w:rtl/>
        </w:rPr>
      </w:pPr>
      <w:bookmarkStart w:id="23725" w:name="_ETM_Q45_731000"/>
      <w:bookmarkStart w:id="23726" w:name="_ETM_Q45_731980"/>
      <w:bookmarkStart w:id="23727" w:name="ET_speakercontinue_5765_18"/>
      <w:bookmarkEnd w:id="23725"/>
      <w:bookmarkEnd w:id="23726"/>
      <w:r w:rsidRPr="00017D6A">
        <w:rPr>
          <w:rStyle w:val="TagStyle"/>
          <w:rtl/>
        </w:rPr>
        <w:t xml:space="preserve">&lt;&lt; דובר_המשך &gt;&gt; </w:t>
      </w:r>
      <w:r>
        <w:rPr>
          <w:rtl/>
        </w:rPr>
        <w:t>מיכאל מרדכי ביטון (המחנה הממלכתי):</w:t>
      </w:r>
      <w:r w:rsidRPr="00017D6A">
        <w:rPr>
          <w:rStyle w:val="TagStyle"/>
          <w:rtl/>
        </w:rPr>
        <w:t xml:space="preserve"> &lt;&lt; דובר_המשך &gt;&gt;</w:t>
      </w:r>
      <w:r>
        <w:rPr>
          <w:rtl/>
        </w:rPr>
        <w:t xml:space="preserve">   </w:t>
      </w:r>
      <w:bookmarkEnd w:id="23727"/>
    </w:p>
    <w:p w:rsidR="009C5DE0" w:rsidRDefault="009C5DE0" w:rsidP="00442EF1">
      <w:pPr>
        <w:pStyle w:val="KeepWithNext"/>
        <w:rPr>
          <w:rtl/>
        </w:rPr>
      </w:pPr>
    </w:p>
    <w:p w:rsidR="009C5DE0" w:rsidRDefault="009C5DE0" w:rsidP="00442EF1">
      <w:pPr>
        <w:rPr>
          <w:rtl/>
        </w:rPr>
      </w:pPr>
      <w:bookmarkStart w:id="23728" w:name="_ETM_Q45_732000"/>
      <w:bookmarkEnd w:id="23728"/>
      <w:r>
        <w:rPr>
          <w:rtl/>
        </w:rPr>
        <w:t xml:space="preserve">אדוני </w:t>
      </w:r>
      <w:bookmarkStart w:id="23729" w:name="_ETM_Q45_732370"/>
      <w:bookmarkEnd w:id="23729"/>
      <w:r>
        <w:rPr>
          <w:rtl/>
        </w:rPr>
        <w:t>היושב-ראש</w:t>
      </w:r>
      <w:r>
        <w:rPr>
          <w:rFonts w:hint="cs"/>
          <w:rtl/>
        </w:rPr>
        <w:t>,</w:t>
      </w:r>
      <w:r>
        <w:rPr>
          <w:rtl/>
        </w:rPr>
        <w:t xml:space="preserve"> </w:t>
      </w:r>
      <w:bookmarkStart w:id="23730" w:name="_ETM_Q45_734299"/>
      <w:bookmarkEnd w:id="23730"/>
      <w:r>
        <w:rPr>
          <w:rtl/>
        </w:rPr>
        <w:t xml:space="preserve">כמה </w:t>
      </w:r>
      <w:bookmarkStart w:id="23731" w:name="_ETM_Q45_734749"/>
      <w:bookmarkEnd w:id="23731"/>
      <w:r>
        <w:rPr>
          <w:rtl/>
        </w:rPr>
        <w:t xml:space="preserve">מעט </w:t>
      </w:r>
      <w:bookmarkStart w:id="23732" w:name="_ETM_Q45_735139"/>
      <w:bookmarkEnd w:id="23732"/>
      <w:r>
        <w:rPr>
          <w:rtl/>
        </w:rPr>
        <w:t xml:space="preserve">פעמים </w:t>
      </w:r>
      <w:bookmarkStart w:id="23733" w:name="_ETM_Q45_736660"/>
      <w:bookmarkEnd w:id="23733"/>
      <w:r>
        <w:rPr>
          <w:rtl/>
        </w:rPr>
        <w:t xml:space="preserve">אנחנו </w:t>
      </w:r>
      <w:bookmarkStart w:id="23734" w:name="_ETM_Q45_737050"/>
      <w:bookmarkEnd w:id="23734"/>
      <w:r>
        <w:rPr>
          <w:rtl/>
        </w:rPr>
        <w:t xml:space="preserve">מוצאים </w:t>
      </w:r>
      <w:bookmarkStart w:id="23735" w:name="_ETM_Q45_737590"/>
      <w:bookmarkEnd w:id="23735"/>
      <w:r>
        <w:rPr>
          <w:rtl/>
        </w:rPr>
        <w:t xml:space="preserve">רגע </w:t>
      </w:r>
      <w:bookmarkStart w:id="23736" w:name="_ETM_Q45_739919"/>
      <w:bookmarkEnd w:id="23736"/>
      <w:r>
        <w:rPr>
          <w:rtl/>
        </w:rPr>
        <w:t xml:space="preserve">שמחבר </w:t>
      </w:r>
      <w:bookmarkStart w:id="23737" w:name="_ETM_Q45_740669"/>
      <w:bookmarkEnd w:id="23737"/>
      <w:r>
        <w:rPr>
          <w:rtl/>
        </w:rPr>
        <w:t>אותנו</w:t>
      </w:r>
      <w:r>
        <w:rPr>
          <w:rFonts w:hint="cs"/>
          <w:rtl/>
        </w:rPr>
        <w:t>,</w:t>
      </w:r>
      <w:r>
        <w:rPr>
          <w:rtl/>
        </w:rPr>
        <w:t xml:space="preserve"> </w:t>
      </w:r>
      <w:bookmarkStart w:id="23738" w:name="_ETM_Q45_741300"/>
      <w:bookmarkEnd w:id="23738"/>
      <w:r>
        <w:rPr>
          <w:rtl/>
        </w:rPr>
        <w:t xml:space="preserve">שמאחד </w:t>
      </w:r>
      <w:bookmarkStart w:id="23739" w:name="_ETM_Q45_741960"/>
      <w:bookmarkEnd w:id="23739"/>
      <w:r>
        <w:rPr>
          <w:rtl/>
        </w:rPr>
        <w:t>אותנו</w:t>
      </w:r>
      <w:r>
        <w:rPr>
          <w:rFonts w:hint="cs"/>
          <w:rtl/>
        </w:rPr>
        <w:t>.</w:t>
      </w:r>
      <w:r>
        <w:rPr>
          <w:rtl/>
        </w:rPr>
        <w:t xml:space="preserve"> </w:t>
      </w:r>
      <w:bookmarkStart w:id="23740" w:name="_ETM_Q45_743979"/>
      <w:bookmarkEnd w:id="23740"/>
      <w:r>
        <w:rPr>
          <w:rtl/>
        </w:rPr>
        <w:t xml:space="preserve">כמה </w:t>
      </w:r>
      <w:bookmarkStart w:id="23741" w:name="_ETM_Q45_744340"/>
      <w:bookmarkEnd w:id="23741"/>
      <w:r>
        <w:rPr>
          <w:rtl/>
        </w:rPr>
        <w:t xml:space="preserve">עצוב </w:t>
      </w:r>
      <w:bookmarkStart w:id="23742" w:name="_ETM_Q45_744699"/>
      <w:bookmarkStart w:id="23743" w:name="_ETM_Q45_744880"/>
      <w:bookmarkEnd w:id="23742"/>
      <w:bookmarkEnd w:id="23743"/>
      <w:r>
        <w:rPr>
          <w:rtl/>
        </w:rPr>
        <w:t xml:space="preserve">שרק </w:t>
      </w:r>
      <w:bookmarkStart w:id="23744" w:name="_ETM_Q45_745360"/>
      <w:bookmarkEnd w:id="23744"/>
      <w:r>
        <w:rPr>
          <w:rtl/>
        </w:rPr>
        <w:t>הש</w:t>
      </w:r>
      <w:r>
        <w:rPr>
          <w:rFonts w:hint="cs"/>
          <w:rtl/>
        </w:rPr>
        <w:t xml:space="preserve">כול </w:t>
      </w:r>
      <w:bookmarkStart w:id="23745" w:name="_ETM_Q45_745929"/>
      <w:bookmarkEnd w:id="23745"/>
      <w:r>
        <w:rPr>
          <w:rtl/>
        </w:rPr>
        <w:t xml:space="preserve">והכאב </w:t>
      </w:r>
      <w:bookmarkStart w:id="23746" w:name="_ETM_Q45_746679"/>
      <w:bookmarkEnd w:id="23746"/>
      <w:r>
        <w:rPr>
          <w:rtl/>
        </w:rPr>
        <w:t xml:space="preserve">מחבר </w:t>
      </w:r>
      <w:bookmarkStart w:id="23747" w:name="_ETM_Q45_747190"/>
      <w:bookmarkEnd w:id="23747"/>
      <w:r>
        <w:rPr>
          <w:rtl/>
        </w:rPr>
        <w:t>אותנו</w:t>
      </w:r>
      <w:r>
        <w:rPr>
          <w:rFonts w:hint="cs"/>
          <w:rtl/>
        </w:rPr>
        <w:t>.</w:t>
      </w:r>
      <w:r w:rsidRPr="00017D6A">
        <w:rPr>
          <w:rtl/>
        </w:rPr>
        <w:t xml:space="preserve"> </w:t>
      </w:r>
      <w:r>
        <w:rPr>
          <w:rtl/>
        </w:rPr>
        <w:t xml:space="preserve">היום </w:t>
      </w:r>
      <w:bookmarkStart w:id="23748" w:name="_ETM_Q45_749330"/>
      <w:bookmarkEnd w:id="23748"/>
      <w:r>
        <w:rPr>
          <w:rtl/>
        </w:rPr>
        <w:t>ביקרתי</w:t>
      </w:r>
      <w:r>
        <w:rPr>
          <w:rFonts w:hint="cs"/>
          <w:rtl/>
        </w:rPr>
        <w:t xml:space="preserve"> </w:t>
      </w:r>
      <w:r w:rsidR="00493F7D">
        <w:rPr>
          <w:rFonts w:hint="cs"/>
          <w:rtl/>
        </w:rPr>
        <w:t>– –</w:t>
      </w:r>
      <w:r>
        <w:rPr>
          <w:rFonts w:hint="cs"/>
          <w:rtl/>
        </w:rPr>
        <w:t xml:space="preserve"> </w:t>
      </w:r>
    </w:p>
    <w:p w:rsidR="009C5DE0" w:rsidRDefault="009C5DE0" w:rsidP="00442EF1">
      <w:pPr>
        <w:rPr>
          <w:rtl/>
        </w:rPr>
      </w:pPr>
      <w:bookmarkStart w:id="23749" w:name="_ETM_Q45_744000"/>
      <w:bookmarkEnd w:id="23749"/>
    </w:p>
    <w:p w:rsidR="009C5DE0" w:rsidRDefault="009C5DE0" w:rsidP="00442EF1">
      <w:pPr>
        <w:pStyle w:val="af5"/>
        <w:keepNext/>
        <w:rPr>
          <w:rtl/>
        </w:rPr>
      </w:pPr>
      <w:bookmarkStart w:id="23750" w:name="ET_interruption_6345_19"/>
      <w:r w:rsidRPr="00017D6A">
        <w:rPr>
          <w:rStyle w:val="TagStyle"/>
          <w:rtl/>
        </w:rPr>
        <w:t xml:space="preserve"> &lt;&lt; קריאה &gt;&gt; </w:t>
      </w:r>
      <w:r>
        <w:rPr>
          <w:rtl/>
        </w:rPr>
        <w:t>טלי גוטליב (הליכוד):</w:t>
      </w:r>
      <w:r w:rsidRPr="00017D6A">
        <w:rPr>
          <w:rStyle w:val="TagStyle"/>
          <w:rtl/>
        </w:rPr>
        <w:t xml:space="preserve"> &lt;&lt; קריאה &gt;&gt;</w:t>
      </w:r>
      <w:r>
        <w:rPr>
          <w:rtl/>
        </w:rPr>
        <w:t xml:space="preserve">   </w:t>
      </w:r>
      <w:bookmarkEnd w:id="23750"/>
    </w:p>
    <w:p w:rsidR="009C5DE0" w:rsidRDefault="009C5DE0" w:rsidP="00442EF1">
      <w:pPr>
        <w:pStyle w:val="KeepWithNext"/>
        <w:rPr>
          <w:rtl/>
        </w:rPr>
      </w:pPr>
    </w:p>
    <w:p w:rsidR="009C5DE0" w:rsidRDefault="009C5DE0" w:rsidP="00442EF1">
      <w:pPr>
        <w:rPr>
          <w:rtl/>
        </w:rPr>
      </w:pPr>
      <w:bookmarkStart w:id="23751" w:name="_ETM_Q45_748000"/>
      <w:bookmarkEnd w:id="23751"/>
      <w:r>
        <w:rPr>
          <w:rFonts w:hint="cs"/>
          <w:rtl/>
        </w:rPr>
        <w:t xml:space="preserve">לא רק. </w:t>
      </w:r>
    </w:p>
    <w:p w:rsidR="009C5DE0" w:rsidRDefault="009C5DE0" w:rsidP="00442EF1">
      <w:pPr>
        <w:rPr>
          <w:rtl/>
        </w:rPr>
      </w:pPr>
      <w:bookmarkStart w:id="23752" w:name="_ETM_Q45_751000"/>
      <w:bookmarkEnd w:id="23752"/>
    </w:p>
    <w:p w:rsidR="009C5DE0" w:rsidRDefault="009C5DE0" w:rsidP="00442EF1">
      <w:pPr>
        <w:pStyle w:val="-"/>
        <w:keepNext/>
        <w:rPr>
          <w:rtl/>
        </w:rPr>
      </w:pPr>
      <w:bookmarkStart w:id="23753" w:name="ET_speakercontinue_5765_20"/>
      <w:r w:rsidRPr="00017D6A">
        <w:rPr>
          <w:rStyle w:val="TagStyle"/>
          <w:rtl/>
        </w:rPr>
        <w:t xml:space="preserve"> &lt;&lt; דובר_המשך &gt;&gt; </w:t>
      </w:r>
      <w:r>
        <w:rPr>
          <w:rtl/>
        </w:rPr>
        <w:t>מיכאל מרדכי ביטון (המחנה הממלכתי):</w:t>
      </w:r>
      <w:r w:rsidRPr="00017D6A">
        <w:rPr>
          <w:rStyle w:val="TagStyle"/>
          <w:rtl/>
        </w:rPr>
        <w:t xml:space="preserve"> &lt;&lt; דובר_המשך &gt;&gt;</w:t>
      </w:r>
      <w:r>
        <w:rPr>
          <w:rtl/>
        </w:rPr>
        <w:t xml:space="preserve">   </w:t>
      </w:r>
      <w:bookmarkEnd w:id="23753"/>
    </w:p>
    <w:p w:rsidR="009C5DE0" w:rsidRDefault="009C5DE0" w:rsidP="00442EF1">
      <w:pPr>
        <w:pStyle w:val="KeepWithNext"/>
        <w:rPr>
          <w:rtl/>
        </w:rPr>
      </w:pPr>
    </w:p>
    <w:p w:rsidR="00DF6190" w:rsidRDefault="00493F7D" w:rsidP="00E23D95">
      <w:pPr>
        <w:rPr>
          <w:rtl/>
          <w:lang w:eastAsia="he-IL"/>
        </w:rPr>
      </w:pPr>
      <w:bookmarkStart w:id="23754" w:name="_ETM_Q45_753000"/>
      <w:bookmarkStart w:id="23755" w:name="_ETM_Q45_749059"/>
      <w:bookmarkStart w:id="23756" w:name="_ETM_Q45_752020"/>
      <w:bookmarkEnd w:id="23754"/>
      <w:bookmarkEnd w:id="23755"/>
      <w:bookmarkEnd w:id="23756"/>
      <w:r>
        <w:rPr>
          <w:rFonts w:hint="cs"/>
          <w:rtl/>
        </w:rPr>
        <w:t>– –</w:t>
      </w:r>
      <w:r w:rsidR="009C5DE0">
        <w:rPr>
          <w:rFonts w:hint="cs"/>
          <w:rtl/>
        </w:rPr>
        <w:t xml:space="preserve"> ע</w:t>
      </w:r>
      <w:r w:rsidR="009C5DE0">
        <w:rPr>
          <w:rtl/>
        </w:rPr>
        <w:t xml:space="preserve">ם </w:t>
      </w:r>
      <w:bookmarkStart w:id="23757" w:name="_ETM_Q45_752170"/>
      <w:bookmarkEnd w:id="23757"/>
      <w:r w:rsidR="009C5DE0">
        <w:rPr>
          <w:rtl/>
        </w:rPr>
        <w:t xml:space="preserve">חבר </w:t>
      </w:r>
      <w:bookmarkStart w:id="23758" w:name="_ETM_Q45_752500"/>
      <w:bookmarkEnd w:id="23758"/>
      <w:r w:rsidR="009C5DE0">
        <w:rPr>
          <w:rtl/>
        </w:rPr>
        <w:t xml:space="preserve">הכנסת </w:t>
      </w:r>
      <w:bookmarkStart w:id="23759" w:name="_ETM_Q45_753220"/>
      <w:bookmarkEnd w:id="23759"/>
      <w:r w:rsidR="009C5DE0">
        <w:rPr>
          <w:rFonts w:hint="cs"/>
          <w:rtl/>
        </w:rPr>
        <w:t>חילי</w:t>
      </w:r>
      <w:r w:rsidR="009C5DE0">
        <w:rPr>
          <w:rtl/>
        </w:rPr>
        <w:t xml:space="preserve"> </w:t>
      </w:r>
      <w:bookmarkStart w:id="23760" w:name="_ETM_Q45_753490"/>
      <w:bookmarkEnd w:id="23760"/>
      <w:r w:rsidR="009C5DE0">
        <w:rPr>
          <w:rtl/>
        </w:rPr>
        <w:t xml:space="preserve">טרופר </w:t>
      </w:r>
      <w:bookmarkStart w:id="23761" w:name="_ETM_Q45_756520"/>
      <w:bookmarkEnd w:id="23761"/>
      <w:r w:rsidR="009C5DE0">
        <w:rPr>
          <w:rtl/>
        </w:rPr>
        <w:t xml:space="preserve">בביתם </w:t>
      </w:r>
      <w:bookmarkStart w:id="23762" w:name="_ETM_Q45_757330"/>
      <w:bookmarkEnd w:id="23762"/>
      <w:r w:rsidR="009C5DE0">
        <w:rPr>
          <w:rtl/>
        </w:rPr>
        <w:t xml:space="preserve">של </w:t>
      </w:r>
      <w:bookmarkStart w:id="23763" w:name="_ETM_Q45_757840"/>
      <w:bookmarkEnd w:id="23763"/>
      <w:r w:rsidR="009C5DE0">
        <w:rPr>
          <w:rtl/>
        </w:rPr>
        <w:t xml:space="preserve">משה </w:t>
      </w:r>
      <w:bookmarkStart w:id="23764" w:name="_ETM_Q45_758260"/>
      <w:bookmarkEnd w:id="23764"/>
      <w:r w:rsidR="009C5DE0">
        <w:rPr>
          <w:rtl/>
        </w:rPr>
        <w:t>ואמונה</w:t>
      </w:r>
      <w:r w:rsidR="009C5DE0">
        <w:rPr>
          <w:rFonts w:hint="cs"/>
          <w:rtl/>
        </w:rPr>
        <w:t>,</w:t>
      </w:r>
      <w:r w:rsidR="009C5DE0">
        <w:rPr>
          <w:rtl/>
        </w:rPr>
        <w:t xml:space="preserve"> </w:t>
      </w:r>
      <w:bookmarkStart w:id="23765" w:name="_ETM_Q45_760080"/>
      <w:bookmarkEnd w:id="23765"/>
      <w:r w:rsidR="009C5DE0">
        <w:rPr>
          <w:rtl/>
        </w:rPr>
        <w:t xml:space="preserve">ההורים </w:t>
      </w:r>
      <w:bookmarkStart w:id="23766" w:name="_ETM_Q45_760650"/>
      <w:bookmarkEnd w:id="23766"/>
      <w:r w:rsidR="009C5DE0">
        <w:rPr>
          <w:rtl/>
        </w:rPr>
        <w:t xml:space="preserve">של </w:t>
      </w:r>
      <w:bookmarkStart w:id="23767" w:name="_ETM_Q45_760860"/>
      <w:bookmarkEnd w:id="23767"/>
      <w:r w:rsidR="009C5DE0">
        <w:rPr>
          <w:rtl/>
        </w:rPr>
        <w:t xml:space="preserve">הלוחם </w:t>
      </w:r>
      <w:bookmarkStart w:id="23768" w:name="_ETM_Q45_762550"/>
      <w:bookmarkEnd w:id="23768"/>
      <w:r w:rsidR="009C5DE0">
        <w:rPr>
          <w:rtl/>
        </w:rPr>
        <w:t xml:space="preserve">דוד </w:t>
      </w:r>
      <w:bookmarkStart w:id="23769" w:name="_ETM_Q45_764190"/>
      <w:bookmarkEnd w:id="23769"/>
      <w:r w:rsidR="009C5DE0">
        <w:rPr>
          <w:rtl/>
        </w:rPr>
        <w:t xml:space="preserve">יהודה </w:t>
      </w:r>
      <w:bookmarkStart w:id="23770" w:name="_ETM_Q45_764700"/>
      <w:bookmarkEnd w:id="23770"/>
      <w:r w:rsidR="009C5DE0">
        <w:rPr>
          <w:rtl/>
        </w:rPr>
        <w:t>יצחק</w:t>
      </w:r>
      <w:r w:rsidR="009C5DE0">
        <w:rPr>
          <w:rFonts w:hint="cs"/>
          <w:rtl/>
        </w:rPr>
        <w:t>,</w:t>
      </w:r>
      <w:r w:rsidR="009C5DE0">
        <w:rPr>
          <w:rtl/>
        </w:rPr>
        <w:t xml:space="preserve"> </w:t>
      </w:r>
      <w:bookmarkStart w:id="23771" w:name="_ETM_Q45_766330"/>
      <w:bookmarkEnd w:id="23771"/>
      <w:r w:rsidR="009C5DE0">
        <w:rPr>
          <w:rtl/>
        </w:rPr>
        <w:t xml:space="preserve">השם </w:t>
      </w:r>
      <w:bookmarkStart w:id="23772" w:name="_ETM_Q45_766690"/>
      <w:bookmarkEnd w:id="23772"/>
      <w:r w:rsidR="009C5DE0">
        <w:rPr>
          <w:rtl/>
        </w:rPr>
        <w:t xml:space="preserve">ייקום </w:t>
      </w:r>
      <w:bookmarkStart w:id="23773" w:name="_ETM_Q45_767020"/>
      <w:bookmarkEnd w:id="23773"/>
      <w:r w:rsidR="009C5DE0">
        <w:rPr>
          <w:rtl/>
        </w:rPr>
        <w:t>דמו</w:t>
      </w:r>
      <w:bookmarkStart w:id="23774" w:name="_ETM_Q45_769570"/>
      <w:bookmarkEnd w:id="23774"/>
      <w:r w:rsidR="009C5DE0">
        <w:rPr>
          <w:rFonts w:hint="cs"/>
          <w:rtl/>
        </w:rPr>
        <w:t xml:space="preserve">. </w:t>
      </w:r>
      <w:bookmarkStart w:id="23775" w:name="TOR_Q46"/>
      <w:bookmarkStart w:id="23776" w:name="_ETM_Q46_180000"/>
      <w:bookmarkEnd w:id="23775"/>
      <w:bookmarkEnd w:id="23776"/>
      <w:r w:rsidR="00DF6190">
        <w:rPr>
          <w:rFonts w:hint="cs"/>
          <w:rtl/>
          <w:lang w:eastAsia="he-IL"/>
        </w:rPr>
        <w:t xml:space="preserve">דיברה שם האם על כמה הבית קיבל לתוכו את כל עם ישראל, את הלוחמים מכל הזהויות, </w:t>
      </w:r>
      <w:bookmarkStart w:id="23777" w:name="_ETM_Q46_176335"/>
      <w:bookmarkEnd w:id="23777"/>
      <w:r w:rsidR="00DF6190">
        <w:rPr>
          <w:rFonts w:hint="cs"/>
          <w:rtl/>
          <w:lang w:eastAsia="he-IL"/>
        </w:rPr>
        <w:t xml:space="preserve">אופנוענים שבאו בהמוניהם היום להשיב את האופנוע שלו במסע משותף. האם העם הזה יודע להתאחד רק כשמתיו מונחים לפניו? </w:t>
      </w:r>
      <w:bookmarkStart w:id="23778" w:name="_ETM_Q46_191655"/>
      <w:bookmarkEnd w:id="23778"/>
      <w:r w:rsidR="00DF6190">
        <w:rPr>
          <w:rFonts w:hint="cs"/>
          <w:rtl/>
          <w:lang w:eastAsia="he-IL"/>
        </w:rPr>
        <w:t xml:space="preserve">רק כשיש לנו שכול? רק כשיש לנו כאב? האם לא נדע להירגע ולבנות הסכמות ולמצוא את המשותף ולא את המפריד, ונגזור </w:t>
      </w:r>
      <w:bookmarkStart w:id="23779" w:name="_ETM_Q46_200563"/>
      <w:bookmarkEnd w:id="23779"/>
      <w:r w:rsidR="00DF6190">
        <w:rPr>
          <w:rFonts w:hint="cs"/>
          <w:rtl/>
          <w:lang w:eastAsia="he-IL"/>
        </w:rPr>
        <w:t xml:space="preserve">על עצמנו גם בחיים עצמם התנהגויות והנהגות שמאפשרות יותר אחדות ופחות קיטוב? </w:t>
      </w:r>
    </w:p>
    <w:p w:rsidR="00DF6190" w:rsidRDefault="00DF6190" w:rsidP="00442EF1">
      <w:pPr>
        <w:pStyle w:val="KeepWithNext"/>
        <w:rPr>
          <w:rtl/>
          <w:lang w:eastAsia="he-IL"/>
        </w:rPr>
      </w:pPr>
      <w:bookmarkStart w:id="23780" w:name="_ETM_Q46_216091"/>
      <w:bookmarkStart w:id="23781" w:name="_ETM_Q46_216170"/>
      <w:bookmarkEnd w:id="23780"/>
      <w:bookmarkEnd w:id="23781"/>
    </w:p>
    <w:p w:rsidR="00DF6190" w:rsidRDefault="00DF6190" w:rsidP="00E23D95">
      <w:pPr>
        <w:pStyle w:val="KeepWithNext"/>
        <w:rPr>
          <w:rtl/>
          <w:lang w:eastAsia="he-IL"/>
        </w:rPr>
      </w:pPr>
      <w:bookmarkStart w:id="23782" w:name="_ETM_Q46_216235"/>
      <w:bookmarkStart w:id="23783" w:name="_ETM_Q46_216318"/>
      <w:bookmarkEnd w:id="23782"/>
      <w:bookmarkEnd w:id="23783"/>
      <w:r>
        <w:rPr>
          <w:rFonts w:hint="cs"/>
          <w:rtl/>
          <w:lang w:eastAsia="he-IL"/>
        </w:rPr>
        <w:t>הלוחם המיוחד הזה מתגלה כדמות מופת, כאציל נפש, כאיש רוח</w:t>
      </w:r>
      <w:r w:rsidR="00E23D95">
        <w:rPr>
          <w:rFonts w:hint="cs"/>
          <w:rtl/>
          <w:lang w:eastAsia="he-IL"/>
        </w:rPr>
        <w:t>.</w:t>
      </w:r>
      <w:r>
        <w:rPr>
          <w:rFonts w:hint="cs"/>
          <w:rtl/>
          <w:lang w:eastAsia="he-IL"/>
        </w:rPr>
        <w:t xml:space="preserve"> בביתו קיימים המון המון דברים שהוא כתב, והמשפחה חשפה רק דף אחד</w:t>
      </w:r>
      <w:r w:rsidR="00E23D95">
        <w:rPr>
          <w:rFonts w:hint="cs"/>
          <w:rtl/>
          <w:lang w:eastAsia="he-IL"/>
        </w:rPr>
        <w:t>,</w:t>
      </w:r>
      <w:r>
        <w:rPr>
          <w:rFonts w:hint="cs"/>
          <w:rtl/>
          <w:lang w:eastAsia="he-IL"/>
        </w:rPr>
        <w:t xml:space="preserve"> והדף הזה לבדו הוא עולם ומלואו </w:t>
      </w:r>
      <w:bookmarkStart w:id="23784" w:name="_ETM_Q46_239322"/>
      <w:bookmarkEnd w:id="23784"/>
      <w:r>
        <w:rPr>
          <w:rFonts w:hint="cs"/>
          <w:rtl/>
          <w:lang w:eastAsia="he-IL"/>
        </w:rPr>
        <w:t xml:space="preserve">של תבונה של איש צעיר על משמעות החיים ומשמעות הקיום ומה נדרש מאיתנו כאנשים ששואפים להיות טובים בעולם. וכך במחברת שלו כותב דוד יהודה יצחק: "תהיה טוב, פשוט טוב, בלי רעש וצלצולים, בלי לבלבל </w:t>
      </w:r>
      <w:bookmarkStart w:id="23785" w:name="_ETM_Q46_263394"/>
      <w:bookmarkEnd w:id="23785"/>
      <w:r>
        <w:rPr>
          <w:rFonts w:hint="cs"/>
          <w:rtl/>
          <w:lang w:eastAsia="he-IL"/>
        </w:rPr>
        <w:t xml:space="preserve">את המוח, פשוט להיות טוב. אל תפסיק לחשוב על התכלית". הוא עובר לנושאים, מחשבות שלו: "לטייל זה מצוין גם כשאתה לבד, </w:t>
      </w:r>
      <w:bookmarkStart w:id="23786" w:name="_ETM_Q46_274369"/>
      <w:bookmarkEnd w:id="23786"/>
      <w:r>
        <w:rPr>
          <w:rFonts w:hint="cs"/>
          <w:rtl/>
          <w:lang w:eastAsia="he-IL"/>
        </w:rPr>
        <w:t xml:space="preserve">יש לך הרבה זמן לחשוב. תזכור שעוד מעט אתה כבר לא פה, אז </w:t>
      </w:r>
      <w:bookmarkStart w:id="23787" w:name="_ETM_Q46_279735"/>
      <w:bookmarkEnd w:id="23787"/>
      <w:r>
        <w:rPr>
          <w:rFonts w:hint="cs"/>
          <w:rtl/>
          <w:lang w:eastAsia="he-IL"/>
        </w:rPr>
        <w:t xml:space="preserve">תאזור אומץ. תהיה איכותי, איכותי, אל תחפש פוזות ושטויות והנאות, תהיה טוב בכול. אל תהיה סמרטוט, תהיה עם </w:t>
      </w:r>
      <w:bookmarkStart w:id="23788" w:name="_ETM_Q46_289866"/>
      <w:bookmarkEnd w:id="23788"/>
      <w:r>
        <w:rPr>
          <w:rFonts w:hint="cs"/>
          <w:rtl/>
          <w:lang w:eastAsia="he-IL"/>
        </w:rPr>
        <w:t xml:space="preserve">עמוד שדרה. אל תתבייש לעשות מה שצריך כדי להשיג את </w:t>
      </w:r>
      <w:bookmarkStart w:id="23789" w:name="_ETM_Q46_295797"/>
      <w:bookmarkEnd w:id="23789"/>
      <w:r>
        <w:rPr>
          <w:rFonts w:hint="cs"/>
          <w:rtl/>
          <w:lang w:eastAsia="he-IL"/>
        </w:rPr>
        <w:t xml:space="preserve">המטרה כדי להיות טוב, כדי להיטיב. שוב, בלי פוזות, בלי צלצולים, פשוט לעשות". ויש עוד המון המון דברים שהוא כתב, ואני יודע </w:t>
      </w:r>
      <w:bookmarkStart w:id="23790" w:name="_ETM_Q46_307546"/>
      <w:bookmarkEnd w:id="23790"/>
      <w:r>
        <w:rPr>
          <w:rFonts w:hint="cs"/>
          <w:rtl/>
          <w:lang w:eastAsia="he-IL"/>
        </w:rPr>
        <w:t xml:space="preserve">שהדברים האלה ייחשפו ויופצו. </w:t>
      </w:r>
    </w:p>
    <w:p w:rsidR="00DF6190" w:rsidRDefault="00DF6190" w:rsidP="00442EF1">
      <w:pPr>
        <w:pStyle w:val="KeepWithNext"/>
        <w:rPr>
          <w:rtl/>
          <w:lang w:eastAsia="he-IL"/>
        </w:rPr>
      </w:pPr>
      <w:bookmarkStart w:id="23791" w:name="_ETM_Q46_151537"/>
      <w:bookmarkStart w:id="23792" w:name="_ETM_Q46_151626"/>
      <w:bookmarkEnd w:id="23791"/>
      <w:bookmarkEnd w:id="23792"/>
    </w:p>
    <w:p w:rsidR="00DF6190" w:rsidRDefault="00DF6190" w:rsidP="00E23D95">
      <w:pPr>
        <w:pStyle w:val="KeepWithNext"/>
        <w:rPr>
          <w:rtl/>
          <w:lang w:eastAsia="he-IL"/>
        </w:rPr>
      </w:pPr>
      <w:bookmarkStart w:id="23793" w:name="_ETM_Q46_151705"/>
      <w:bookmarkStart w:id="23794" w:name="_ETM_Q46_151770"/>
      <w:bookmarkEnd w:id="23793"/>
      <w:bookmarkEnd w:id="23794"/>
      <w:r>
        <w:rPr>
          <w:rFonts w:hint="cs"/>
          <w:rtl/>
          <w:lang w:eastAsia="he-IL"/>
        </w:rPr>
        <w:t xml:space="preserve">אבל לסיום יש לי גם בקשה. מחר מתוכננות הפגנות ומחאות גדולות במדינה, </w:t>
      </w:r>
      <w:bookmarkStart w:id="23795" w:name="_ETM_Q46_317499"/>
      <w:bookmarkEnd w:id="23795"/>
      <w:r>
        <w:rPr>
          <w:rFonts w:hint="cs"/>
          <w:rtl/>
          <w:lang w:eastAsia="he-IL"/>
        </w:rPr>
        <w:t xml:space="preserve">וייחסמו צירים וכבישים. פעל חבר הכנסת חילי ודיבר </w:t>
      </w:r>
      <w:bookmarkStart w:id="23796" w:name="_ETM_Q46_320884"/>
      <w:bookmarkEnd w:id="23796"/>
      <w:r>
        <w:rPr>
          <w:rFonts w:hint="cs"/>
          <w:rtl/>
          <w:lang w:eastAsia="he-IL"/>
        </w:rPr>
        <w:t xml:space="preserve">עם מי שצריך לדבר, ואני פונה פה מעל בימת הכנסת </w:t>
      </w:r>
      <w:bookmarkStart w:id="23797" w:name="_ETM_Q46_329840"/>
      <w:bookmarkEnd w:id="23797"/>
      <w:r>
        <w:rPr>
          <w:rFonts w:hint="cs"/>
          <w:rtl/>
          <w:lang w:eastAsia="he-IL"/>
        </w:rPr>
        <w:t xml:space="preserve">לכל מי שמחר משתתף במחאות – ויש לו זכות להשתתף במחאות: כשתגיע אליכם פנייה של </w:t>
      </w:r>
      <w:bookmarkStart w:id="23798" w:name="_ETM_Q46_336626"/>
      <w:bookmarkEnd w:id="23798"/>
      <w:r>
        <w:rPr>
          <w:rFonts w:hint="cs"/>
          <w:rtl/>
          <w:lang w:eastAsia="he-IL"/>
        </w:rPr>
        <w:t xml:space="preserve">לוחמים מאגוז, של בני משפחה, שבאים אל הכבישים החסומים ואומרים: </w:t>
      </w:r>
      <w:bookmarkStart w:id="23799" w:name="_ETM_Q46_341443"/>
      <w:bookmarkEnd w:id="23799"/>
      <w:r>
        <w:rPr>
          <w:rFonts w:hint="cs"/>
          <w:rtl/>
          <w:lang w:eastAsia="he-IL"/>
        </w:rPr>
        <w:t xml:space="preserve">אנחנו מבקשים להגיע לאזכרת השבעה של דוד יהודה יצחק, זיכרונו לברכה – תפתחו את הדרך. תאפשרו לאנשים להגיע להר הרצל מחר, כמובן למשפחה הגרעינית, אבל גם </w:t>
      </w:r>
      <w:bookmarkStart w:id="23800" w:name="_ETM_Q46_360836"/>
      <w:bookmarkEnd w:id="23800"/>
      <w:r>
        <w:rPr>
          <w:rFonts w:hint="cs"/>
          <w:rtl/>
          <w:lang w:eastAsia="he-IL"/>
        </w:rPr>
        <w:t>לחבריו הלוחמים ולמשפחה הרחבה.</w:t>
      </w:r>
      <w:bookmarkStart w:id="23801" w:name="_ETM_Q46_360018"/>
      <w:bookmarkStart w:id="23802" w:name="_ETM_Q46_360094"/>
      <w:bookmarkStart w:id="23803" w:name="_ETM_Q46_360162"/>
      <w:bookmarkStart w:id="23804" w:name="_ETM_Q46_360227"/>
      <w:bookmarkEnd w:id="23801"/>
      <w:bookmarkEnd w:id="23802"/>
      <w:bookmarkEnd w:id="23803"/>
      <w:bookmarkEnd w:id="23804"/>
      <w:r w:rsidR="00E23D95">
        <w:rPr>
          <w:rFonts w:hint="cs"/>
          <w:rtl/>
          <w:lang w:eastAsia="he-IL"/>
        </w:rPr>
        <w:t xml:space="preserve"> </w:t>
      </w:r>
      <w:r>
        <w:rPr>
          <w:rFonts w:hint="cs"/>
          <w:rtl/>
          <w:lang w:eastAsia="he-IL"/>
        </w:rPr>
        <w:t xml:space="preserve">אני מבקש גם ממשטרת ישראל ומכל מי שאמון על היום הרגיש הזה </w:t>
      </w:r>
      <w:bookmarkStart w:id="23805" w:name="_ETM_Q46_370934"/>
      <w:bookmarkEnd w:id="23805"/>
      <w:r>
        <w:rPr>
          <w:rFonts w:hint="cs"/>
          <w:rtl/>
          <w:lang w:eastAsia="he-IL"/>
        </w:rPr>
        <w:t xml:space="preserve">מחר, שיהיו עם המודעות לכך שזה יום השבעה בהר הרצל והעלייה לקבר של </w:t>
      </w:r>
      <w:bookmarkStart w:id="23806" w:name="_ETM_Q46_374153"/>
      <w:bookmarkEnd w:id="23806"/>
      <w:r>
        <w:rPr>
          <w:rFonts w:hint="cs"/>
          <w:rtl/>
          <w:lang w:eastAsia="he-IL"/>
        </w:rPr>
        <w:t xml:space="preserve">הלוחם דוד יהודה יצחק, ויאפשרו למי שרוצה להגיע </w:t>
      </w:r>
      <w:r w:rsidR="00E23D95">
        <w:rPr>
          <w:rFonts w:hint="eastAsia"/>
          <w:rtl/>
          <w:lang w:eastAsia="he-IL"/>
        </w:rPr>
        <w:t xml:space="preserve">– </w:t>
      </w:r>
      <w:r>
        <w:rPr>
          <w:rFonts w:hint="cs"/>
          <w:rtl/>
          <w:lang w:eastAsia="he-IL"/>
        </w:rPr>
        <w:t xml:space="preserve">להגיע ולקיים את הזיכרון של הגיבור המיוחד הזה. תודה רבה. </w:t>
      </w:r>
    </w:p>
    <w:p w:rsidR="00DF6190" w:rsidRDefault="00DF6190" w:rsidP="00442EF1">
      <w:pPr>
        <w:rPr>
          <w:rtl/>
          <w:lang w:eastAsia="he-IL"/>
        </w:rPr>
      </w:pPr>
    </w:p>
    <w:p w:rsidR="00DF6190" w:rsidRDefault="00DF6190" w:rsidP="00442EF1">
      <w:pPr>
        <w:pStyle w:val="af6"/>
        <w:keepNext/>
        <w:rPr>
          <w:rtl/>
        </w:rPr>
      </w:pPr>
      <w:r w:rsidRPr="00AD281D">
        <w:rPr>
          <w:rStyle w:val="TagStyle"/>
          <w:rtl/>
        </w:rPr>
        <w:t xml:space="preserve"> &lt;&lt; יור &gt;&gt; </w:t>
      </w:r>
      <w:r>
        <w:rPr>
          <w:rtl/>
        </w:rPr>
        <w:t>היו"ר אמיר אוחנה:</w:t>
      </w:r>
      <w:r w:rsidRPr="00AD281D">
        <w:rPr>
          <w:rStyle w:val="TagStyle"/>
          <w:rtl/>
        </w:rPr>
        <w:t xml:space="preserve"> &lt;&lt; יור &gt;&gt;</w:t>
      </w:r>
      <w:r>
        <w:rPr>
          <w:rtl/>
        </w:rPr>
        <w:t xml:space="preserve"> </w:t>
      </w:r>
    </w:p>
    <w:p w:rsidR="00DF6190" w:rsidRDefault="00DF6190" w:rsidP="00442EF1">
      <w:pPr>
        <w:pStyle w:val="KeepWithNext"/>
        <w:rPr>
          <w:rtl/>
          <w:lang w:eastAsia="he-IL"/>
        </w:rPr>
      </w:pPr>
    </w:p>
    <w:p w:rsidR="00DF6190" w:rsidRPr="00A25F7B" w:rsidRDefault="00DF6190" w:rsidP="00442EF1">
      <w:pPr>
        <w:rPr>
          <w:rtl/>
          <w:lang w:eastAsia="he-IL"/>
        </w:rPr>
      </w:pPr>
      <w:bookmarkStart w:id="23807" w:name="_ETM_Q46_389946"/>
      <w:bookmarkStart w:id="23808" w:name="_ETM_Q46_390073"/>
      <w:bookmarkEnd w:id="23807"/>
      <w:bookmarkEnd w:id="23808"/>
      <w:r>
        <w:rPr>
          <w:rFonts w:hint="cs"/>
          <w:rtl/>
          <w:lang w:eastAsia="he-IL"/>
        </w:rPr>
        <w:t xml:space="preserve">אמן ואמן. חבר הכנסת בועז </w:t>
      </w:r>
      <w:bookmarkStart w:id="23809" w:name="_ETM_Q46_393848"/>
      <w:bookmarkEnd w:id="23809"/>
      <w:r>
        <w:rPr>
          <w:rFonts w:hint="cs"/>
          <w:rtl/>
          <w:lang w:eastAsia="he-IL"/>
        </w:rPr>
        <w:t>טופורובסקי, בבקשה.</w:t>
      </w:r>
    </w:p>
    <w:p w:rsidR="00DF6190" w:rsidRPr="00AD281D" w:rsidRDefault="00DF6190" w:rsidP="00442EF1">
      <w:pPr>
        <w:rPr>
          <w:rtl/>
          <w:lang w:eastAsia="he-IL"/>
        </w:rPr>
      </w:pPr>
    </w:p>
    <w:p w:rsidR="00DF6190" w:rsidRDefault="00DF6190" w:rsidP="00442EF1">
      <w:pPr>
        <w:pStyle w:val="af5"/>
        <w:keepNext/>
        <w:rPr>
          <w:rtl/>
        </w:rPr>
      </w:pPr>
      <w:r w:rsidRPr="007603E2">
        <w:rPr>
          <w:rStyle w:val="TagStyle"/>
          <w:rtl/>
        </w:rPr>
        <w:t xml:space="preserve"> &lt;&lt; קריאה &gt;&gt; </w:t>
      </w:r>
      <w:r>
        <w:rPr>
          <w:rtl/>
        </w:rPr>
        <w:t>משה סעדה (הליכוד):</w:t>
      </w:r>
      <w:r w:rsidRPr="007603E2">
        <w:rPr>
          <w:rStyle w:val="TagStyle"/>
          <w:rtl/>
        </w:rPr>
        <w:t xml:space="preserve"> &lt;&lt; קריאה &gt;&gt;</w:t>
      </w:r>
      <w:r>
        <w:rPr>
          <w:rtl/>
        </w:rPr>
        <w:t xml:space="preserve"> </w:t>
      </w:r>
    </w:p>
    <w:p w:rsidR="00DF6190" w:rsidRDefault="00DF6190" w:rsidP="00442EF1">
      <w:pPr>
        <w:rPr>
          <w:rtl/>
          <w:lang w:eastAsia="he-IL"/>
        </w:rPr>
      </w:pPr>
      <w:bookmarkStart w:id="23810" w:name="_ETM_Q46_393838"/>
      <w:bookmarkEnd w:id="23810"/>
    </w:p>
    <w:p w:rsidR="00DF6190" w:rsidRDefault="00DF6190" w:rsidP="00442EF1">
      <w:pPr>
        <w:rPr>
          <w:rtl/>
          <w:lang w:eastAsia="he-IL"/>
        </w:rPr>
      </w:pPr>
      <w:bookmarkStart w:id="23811" w:name="_ETM_Q46_393949"/>
      <w:bookmarkEnd w:id="23811"/>
      <w:r>
        <w:rPr>
          <w:rFonts w:hint="cs"/>
          <w:rtl/>
          <w:lang w:eastAsia="he-IL"/>
        </w:rPr>
        <w:t>לכל אזרחי ישראל צריך לאפשר להגיע. לכל החיילים. מה זה.</w:t>
      </w:r>
    </w:p>
    <w:p w:rsidR="00DF6190" w:rsidRDefault="00DF6190" w:rsidP="00442EF1">
      <w:pPr>
        <w:rPr>
          <w:rtl/>
          <w:lang w:eastAsia="he-IL"/>
        </w:rPr>
      </w:pPr>
      <w:bookmarkStart w:id="23812" w:name="_ETM_Q46_401312"/>
      <w:bookmarkStart w:id="23813" w:name="_ETM_Q46_401390"/>
      <w:bookmarkEnd w:id="23812"/>
      <w:bookmarkEnd w:id="23813"/>
    </w:p>
    <w:p w:rsidR="00DF6190" w:rsidRDefault="00DF6190" w:rsidP="00442EF1">
      <w:pPr>
        <w:pStyle w:val="af5"/>
        <w:keepNext/>
        <w:rPr>
          <w:rtl/>
        </w:rPr>
      </w:pPr>
      <w:bookmarkStart w:id="23814" w:name="_ETM_Q46_401456"/>
      <w:bookmarkStart w:id="23815" w:name="_ETM_Q46_401556"/>
      <w:bookmarkStart w:id="23816" w:name="ET_interruption_5765_7"/>
      <w:bookmarkEnd w:id="23814"/>
      <w:bookmarkEnd w:id="23815"/>
      <w:r w:rsidRPr="00A25F7B">
        <w:rPr>
          <w:rStyle w:val="TagStyle"/>
          <w:rtl/>
        </w:rPr>
        <w:t xml:space="preserve"> &lt;&lt; קריאה &gt;&gt; </w:t>
      </w:r>
      <w:r>
        <w:rPr>
          <w:rtl/>
        </w:rPr>
        <w:t>מיכאל מרדכי ביטון (המחנה הממלכתי):</w:t>
      </w:r>
      <w:r w:rsidRPr="00A25F7B">
        <w:rPr>
          <w:rStyle w:val="TagStyle"/>
          <w:rtl/>
        </w:rPr>
        <w:t xml:space="preserve"> &lt;&lt; קריאה &gt;&gt;</w:t>
      </w:r>
      <w:r>
        <w:rPr>
          <w:rtl/>
        </w:rPr>
        <w:t xml:space="preserve"> </w:t>
      </w:r>
      <w:bookmarkEnd w:id="23816"/>
    </w:p>
    <w:p w:rsidR="00DF6190" w:rsidRDefault="00DF6190" w:rsidP="00442EF1">
      <w:pPr>
        <w:pStyle w:val="KeepWithNext"/>
        <w:rPr>
          <w:rtl/>
          <w:lang w:eastAsia="he-IL"/>
        </w:rPr>
      </w:pPr>
    </w:p>
    <w:p w:rsidR="00DF6190" w:rsidRDefault="00DF6190" w:rsidP="00442EF1">
      <w:pPr>
        <w:rPr>
          <w:rtl/>
          <w:lang w:eastAsia="he-IL"/>
        </w:rPr>
      </w:pPr>
      <w:bookmarkStart w:id="23817" w:name="_ETM_Q46_401833"/>
      <w:bookmarkEnd w:id="23817"/>
      <w:r>
        <w:rPr>
          <w:rFonts w:hint="cs"/>
          <w:rtl/>
          <w:lang w:eastAsia="he-IL"/>
        </w:rPr>
        <w:t>ת</w:t>
      </w:r>
      <w:bookmarkStart w:id="23818" w:name="_ETM_Q46_402122"/>
      <w:bookmarkStart w:id="23819" w:name="_ETM_Q46_402195"/>
      <w:bookmarkStart w:id="23820" w:name="_ETM_Q46_402216"/>
      <w:bookmarkStart w:id="23821" w:name="_ETM_Q46_402268"/>
      <w:bookmarkEnd w:id="23818"/>
      <w:bookmarkEnd w:id="23819"/>
      <w:bookmarkEnd w:id="23820"/>
      <w:bookmarkEnd w:id="23821"/>
      <w:r>
        <w:rPr>
          <w:rFonts w:hint="cs"/>
          <w:rtl/>
          <w:lang w:eastAsia="he-IL"/>
        </w:rPr>
        <w:t xml:space="preserve">שאיר את זה באפילו </w:t>
      </w:r>
      <w:r w:rsidR="00493F7D">
        <w:rPr>
          <w:rFonts w:hint="cs"/>
          <w:rtl/>
          <w:lang w:eastAsia="he-IL"/>
        </w:rPr>
        <w:t>– – –</w:t>
      </w:r>
    </w:p>
    <w:p w:rsidR="00DF6190" w:rsidRDefault="00DF6190" w:rsidP="00442EF1">
      <w:pPr>
        <w:rPr>
          <w:rtl/>
          <w:lang w:eastAsia="he-IL"/>
        </w:rPr>
      </w:pPr>
      <w:bookmarkStart w:id="23822" w:name="_ETM_Q46_403020"/>
      <w:bookmarkStart w:id="23823" w:name="_ETM_Q46_403112"/>
      <w:bookmarkEnd w:id="23822"/>
      <w:bookmarkEnd w:id="23823"/>
    </w:p>
    <w:p w:rsidR="00DF6190" w:rsidRDefault="00DF6190" w:rsidP="00442EF1">
      <w:pPr>
        <w:pStyle w:val="af5"/>
        <w:keepNext/>
        <w:rPr>
          <w:rtl/>
        </w:rPr>
      </w:pPr>
      <w:bookmarkStart w:id="23824" w:name="_ETM_Q46_403572"/>
      <w:bookmarkStart w:id="23825" w:name="_ETM_Q46_403657"/>
      <w:bookmarkStart w:id="23826" w:name="ET_interruption_6357_8"/>
      <w:bookmarkEnd w:id="23824"/>
      <w:bookmarkEnd w:id="23825"/>
      <w:r w:rsidRPr="00A25F7B">
        <w:rPr>
          <w:rStyle w:val="TagStyle"/>
          <w:rtl/>
        </w:rPr>
        <w:t xml:space="preserve"> &lt;&lt; קריאה &gt;&gt; </w:t>
      </w:r>
      <w:r>
        <w:rPr>
          <w:rtl/>
        </w:rPr>
        <w:t>משה סעדה (הליכוד):</w:t>
      </w:r>
      <w:r w:rsidRPr="00A25F7B">
        <w:rPr>
          <w:rStyle w:val="TagStyle"/>
          <w:rtl/>
        </w:rPr>
        <w:t xml:space="preserve"> &lt;&lt; קריאה &gt;&gt;</w:t>
      </w:r>
      <w:r>
        <w:rPr>
          <w:rtl/>
        </w:rPr>
        <w:t xml:space="preserve"> </w:t>
      </w:r>
      <w:bookmarkEnd w:id="23826"/>
    </w:p>
    <w:p w:rsidR="00DF6190" w:rsidRDefault="00DF6190" w:rsidP="00442EF1">
      <w:pPr>
        <w:pStyle w:val="KeepWithNext"/>
        <w:rPr>
          <w:rtl/>
          <w:lang w:eastAsia="he-IL"/>
        </w:rPr>
      </w:pPr>
    </w:p>
    <w:p w:rsidR="00DF6190" w:rsidRDefault="00DF6190" w:rsidP="00C042B9">
      <w:pPr>
        <w:rPr>
          <w:rtl/>
          <w:lang w:eastAsia="he-IL"/>
        </w:rPr>
      </w:pPr>
      <w:bookmarkStart w:id="23827" w:name="_ETM_Q46_407809"/>
      <w:bookmarkStart w:id="23828" w:name="_ETM_Q46_408079"/>
      <w:bookmarkEnd w:id="23827"/>
      <w:bookmarkEnd w:id="23828"/>
      <w:r>
        <w:rPr>
          <w:rFonts w:hint="cs"/>
          <w:rtl/>
          <w:lang w:eastAsia="he-IL"/>
        </w:rPr>
        <w:t>מ</w:t>
      </w:r>
      <w:bookmarkStart w:id="23829" w:name="_ETM_Q46_408164"/>
      <w:bookmarkEnd w:id="23829"/>
      <w:r>
        <w:rPr>
          <w:rFonts w:hint="cs"/>
          <w:rtl/>
          <w:lang w:eastAsia="he-IL"/>
        </w:rPr>
        <w:t xml:space="preserve">ה זה, </w:t>
      </w:r>
      <w:bookmarkStart w:id="23830" w:name="_ETM_Q46_404006"/>
      <w:bookmarkEnd w:id="23830"/>
      <w:r>
        <w:rPr>
          <w:rFonts w:hint="cs"/>
          <w:rtl/>
          <w:lang w:eastAsia="he-IL"/>
        </w:rPr>
        <w:t>מיכאל, זה עבריינות בחצאים? לחלק מותר? מה זה?</w:t>
      </w:r>
      <w:bookmarkStart w:id="23831" w:name="_ETM_Q46_408831"/>
      <w:bookmarkStart w:id="23832" w:name="_ETM_Q46_408924"/>
      <w:bookmarkEnd w:id="23831"/>
      <w:bookmarkEnd w:id="23832"/>
      <w:r>
        <w:rPr>
          <w:rFonts w:hint="cs"/>
          <w:rtl/>
          <w:lang w:eastAsia="he-IL"/>
        </w:rPr>
        <w:t xml:space="preserve"> מה זה השיח הזה </w:t>
      </w:r>
      <w:r w:rsidR="00493F7D">
        <w:rPr>
          <w:rFonts w:hint="cs"/>
          <w:rtl/>
          <w:lang w:eastAsia="he-IL"/>
        </w:rPr>
        <w:t>– – –</w:t>
      </w:r>
      <w:r w:rsidR="009650CD">
        <w:rPr>
          <w:rFonts w:hint="cs"/>
          <w:rtl/>
          <w:lang w:eastAsia="he-IL"/>
        </w:rPr>
        <w:t xml:space="preserve"> </w:t>
      </w:r>
      <w:r>
        <w:rPr>
          <w:rFonts w:hint="cs"/>
          <w:rtl/>
          <w:lang w:eastAsia="he-IL"/>
        </w:rPr>
        <w:t xml:space="preserve">מיכאל, אתה יודע שאני אוהב אותך </w:t>
      </w:r>
      <w:bookmarkStart w:id="23833" w:name="_ETM_Q46_412190"/>
      <w:bookmarkEnd w:id="23833"/>
      <w:r w:rsidR="00493F7D">
        <w:rPr>
          <w:rFonts w:hint="cs"/>
          <w:rtl/>
          <w:lang w:eastAsia="he-IL"/>
        </w:rPr>
        <w:t>– – –</w:t>
      </w:r>
    </w:p>
    <w:p w:rsidR="00DF6190" w:rsidRDefault="00DF6190" w:rsidP="00442EF1">
      <w:pPr>
        <w:rPr>
          <w:rtl/>
          <w:lang w:eastAsia="he-IL"/>
        </w:rPr>
      </w:pPr>
    </w:p>
    <w:p w:rsidR="00DF6190" w:rsidRDefault="00DF6190" w:rsidP="00442EF1">
      <w:pPr>
        <w:pStyle w:val="af6"/>
        <w:keepNext/>
        <w:rPr>
          <w:rtl/>
        </w:rPr>
      </w:pPr>
      <w:r w:rsidRPr="00AD281D">
        <w:rPr>
          <w:rStyle w:val="TagStyle"/>
          <w:rtl/>
        </w:rPr>
        <w:t xml:space="preserve"> &lt;&lt; יור &gt;&gt; </w:t>
      </w:r>
      <w:r>
        <w:rPr>
          <w:rtl/>
        </w:rPr>
        <w:t>היו"ר אמיר אוחנה:</w:t>
      </w:r>
      <w:r w:rsidRPr="00AD281D">
        <w:rPr>
          <w:rStyle w:val="TagStyle"/>
          <w:rtl/>
        </w:rPr>
        <w:t xml:space="preserve"> &lt;&lt; יור &gt;&gt;</w:t>
      </w:r>
      <w:r>
        <w:rPr>
          <w:rtl/>
        </w:rPr>
        <w:t xml:space="preserve"> </w:t>
      </w:r>
    </w:p>
    <w:p w:rsidR="00DF6190" w:rsidRDefault="00DF6190" w:rsidP="00442EF1">
      <w:pPr>
        <w:pStyle w:val="KeepWithNext"/>
        <w:rPr>
          <w:rtl/>
          <w:lang w:eastAsia="he-IL"/>
        </w:rPr>
      </w:pPr>
    </w:p>
    <w:p w:rsidR="00DF6190" w:rsidRPr="00C202A0" w:rsidRDefault="00DF6190" w:rsidP="00442EF1">
      <w:pPr>
        <w:rPr>
          <w:rtl/>
          <w:lang w:eastAsia="he-IL"/>
        </w:rPr>
      </w:pPr>
      <w:bookmarkStart w:id="23834" w:name="_ETM_Q46_416297"/>
      <w:bookmarkStart w:id="23835" w:name="_ETM_Q46_416416"/>
      <w:bookmarkEnd w:id="23834"/>
      <w:bookmarkEnd w:id="23835"/>
      <w:r>
        <w:rPr>
          <w:rFonts w:hint="cs"/>
          <w:rtl/>
          <w:lang w:eastAsia="he-IL"/>
        </w:rPr>
        <w:t>רבותיי, חבר</w:t>
      </w:r>
      <w:bookmarkStart w:id="23836" w:name="_ETM_Q46_414805"/>
      <w:bookmarkEnd w:id="23836"/>
      <w:r>
        <w:rPr>
          <w:rFonts w:hint="cs"/>
          <w:rtl/>
          <w:lang w:eastAsia="he-IL"/>
        </w:rPr>
        <w:t xml:space="preserve"> הכנסת סעדה, אפשר בחוץ, לא חייבים בצעקות במליאה. שלו</w:t>
      </w:r>
      <w:bookmarkStart w:id="23837" w:name="_ETM_Q46_416877"/>
      <w:bookmarkEnd w:id="23837"/>
      <w:r>
        <w:rPr>
          <w:rFonts w:hint="cs"/>
          <w:rtl/>
          <w:lang w:eastAsia="he-IL"/>
        </w:rPr>
        <w:t>ש דקות לרשותך, בבקשה.</w:t>
      </w:r>
    </w:p>
    <w:p w:rsidR="00DF6190" w:rsidRPr="00AD281D" w:rsidRDefault="00DF6190" w:rsidP="00442EF1">
      <w:pPr>
        <w:rPr>
          <w:rtl/>
          <w:lang w:eastAsia="he-IL"/>
        </w:rPr>
      </w:pPr>
      <w:r>
        <w:rPr>
          <w:rFonts w:hint="cs"/>
          <w:rtl/>
          <w:lang w:eastAsia="he-IL"/>
        </w:rPr>
        <w:t xml:space="preserve"> </w:t>
      </w:r>
    </w:p>
    <w:p w:rsidR="00DF6190" w:rsidRDefault="00DF6190" w:rsidP="00442EF1">
      <w:pPr>
        <w:pStyle w:val="a4"/>
        <w:keepNext/>
        <w:rPr>
          <w:rtl/>
        </w:rPr>
      </w:pPr>
      <w:r w:rsidRPr="007603E2">
        <w:rPr>
          <w:rStyle w:val="TagStyle"/>
          <w:rtl/>
        </w:rPr>
        <w:t xml:space="preserve"> &lt;&lt; דובר &gt;&gt; </w:t>
      </w:r>
      <w:bookmarkStart w:id="23838" w:name="_Toc139992171"/>
      <w:bookmarkStart w:id="23839" w:name="_Toc159400138"/>
      <w:r>
        <w:rPr>
          <w:rtl/>
        </w:rPr>
        <w:t>בועז טופורובסקי (יש עתיד):</w:t>
      </w:r>
      <w:bookmarkEnd w:id="23838"/>
      <w:bookmarkEnd w:id="23839"/>
      <w:r w:rsidRPr="007603E2">
        <w:rPr>
          <w:rStyle w:val="TagStyle"/>
          <w:rtl/>
        </w:rPr>
        <w:t xml:space="preserve"> &lt;&lt; דובר &gt;&gt;</w:t>
      </w:r>
      <w:r>
        <w:rPr>
          <w:rtl/>
        </w:rPr>
        <w:t xml:space="preserve"> </w:t>
      </w:r>
    </w:p>
    <w:p w:rsidR="00DF6190" w:rsidRDefault="00DF6190" w:rsidP="00442EF1">
      <w:pPr>
        <w:pStyle w:val="KeepWithNext"/>
        <w:rPr>
          <w:rtl/>
          <w:lang w:eastAsia="he-IL"/>
        </w:rPr>
      </w:pPr>
    </w:p>
    <w:p w:rsidR="00DF6190" w:rsidRDefault="00DF6190" w:rsidP="00DA4558">
      <w:pPr>
        <w:rPr>
          <w:rtl/>
          <w:lang w:eastAsia="he-IL"/>
        </w:rPr>
      </w:pPr>
      <w:r w:rsidRPr="006D0C61">
        <w:rPr>
          <w:rtl/>
          <w:lang w:eastAsia="he-IL"/>
        </w:rPr>
        <w:t>תודה רבה</w:t>
      </w:r>
      <w:r>
        <w:rPr>
          <w:rFonts w:hint="cs"/>
          <w:rtl/>
          <w:lang w:eastAsia="he-IL"/>
        </w:rPr>
        <w:t>,</w:t>
      </w:r>
      <w:r w:rsidRPr="006D0C61">
        <w:rPr>
          <w:rtl/>
          <w:lang w:eastAsia="he-IL"/>
        </w:rPr>
        <w:t xml:space="preserve"> אדוני היושב-ראש</w:t>
      </w:r>
      <w:r>
        <w:rPr>
          <w:rFonts w:hint="cs"/>
          <w:rtl/>
          <w:lang w:eastAsia="he-IL"/>
        </w:rPr>
        <w:t>.</w:t>
      </w:r>
      <w:r w:rsidRPr="006D0C61">
        <w:rPr>
          <w:rtl/>
          <w:lang w:eastAsia="he-IL"/>
        </w:rPr>
        <w:t xml:space="preserve"> שרים</w:t>
      </w:r>
      <w:r>
        <w:rPr>
          <w:rFonts w:hint="cs"/>
          <w:rtl/>
          <w:lang w:eastAsia="he-IL"/>
        </w:rPr>
        <w:t>,</w:t>
      </w:r>
      <w:r w:rsidRPr="006D0C61">
        <w:rPr>
          <w:rtl/>
          <w:lang w:eastAsia="he-IL"/>
        </w:rPr>
        <w:t xml:space="preserve"> חברי כנסת</w:t>
      </w:r>
      <w:r>
        <w:rPr>
          <w:rFonts w:hint="cs"/>
          <w:rtl/>
          <w:lang w:eastAsia="he-IL"/>
        </w:rPr>
        <w:t>,</w:t>
      </w:r>
      <w:r>
        <w:rPr>
          <w:rtl/>
          <w:lang w:eastAsia="he-IL"/>
        </w:rPr>
        <w:t xml:space="preserve"> </w:t>
      </w:r>
      <w:r>
        <w:rPr>
          <w:rFonts w:hint="cs"/>
          <w:rtl/>
          <w:lang w:eastAsia="he-IL"/>
        </w:rPr>
        <w:t xml:space="preserve">גם </w:t>
      </w:r>
      <w:r w:rsidRPr="006D0C61">
        <w:rPr>
          <w:rtl/>
          <w:lang w:eastAsia="he-IL"/>
        </w:rPr>
        <w:t>אזרחי ישראל</w:t>
      </w:r>
      <w:r>
        <w:rPr>
          <w:rFonts w:hint="cs"/>
          <w:rtl/>
          <w:lang w:eastAsia="he-IL"/>
        </w:rPr>
        <w:t>,</w:t>
      </w:r>
      <w:r w:rsidRPr="006D0C61">
        <w:rPr>
          <w:rtl/>
          <w:lang w:eastAsia="he-IL"/>
        </w:rPr>
        <w:t xml:space="preserve"> ראשית</w:t>
      </w:r>
      <w:r>
        <w:rPr>
          <w:rFonts w:hint="cs"/>
          <w:rtl/>
          <w:lang w:eastAsia="he-IL"/>
        </w:rPr>
        <w:t>,</w:t>
      </w:r>
      <w:r w:rsidRPr="006D0C61">
        <w:rPr>
          <w:rtl/>
          <w:lang w:eastAsia="he-IL"/>
        </w:rPr>
        <w:t xml:space="preserve"> אני רוצה לשלוח תנ</w:t>
      </w:r>
      <w:r>
        <w:rPr>
          <w:rtl/>
          <w:lang w:eastAsia="he-IL"/>
        </w:rPr>
        <w:t>חומים למשפחתו של יוסף חיים אברה</w:t>
      </w:r>
      <w:r>
        <w:rPr>
          <w:rFonts w:hint="cs"/>
          <w:rtl/>
          <w:lang w:eastAsia="he-IL"/>
        </w:rPr>
        <w:t>מי,</w:t>
      </w:r>
      <w:r w:rsidRPr="006D0C61">
        <w:rPr>
          <w:rtl/>
          <w:lang w:eastAsia="he-IL"/>
        </w:rPr>
        <w:t xml:space="preserve"> ז</w:t>
      </w:r>
      <w:r>
        <w:rPr>
          <w:rFonts w:hint="cs"/>
          <w:rtl/>
          <w:lang w:eastAsia="he-IL"/>
        </w:rPr>
        <w:t>י</w:t>
      </w:r>
      <w:r w:rsidRPr="006D0C61">
        <w:rPr>
          <w:rtl/>
          <w:lang w:eastAsia="he-IL"/>
        </w:rPr>
        <w:t>כרונו לברכה</w:t>
      </w:r>
      <w:r>
        <w:rPr>
          <w:rFonts w:hint="cs"/>
          <w:rtl/>
          <w:lang w:eastAsia="he-IL"/>
        </w:rPr>
        <w:t>,</w:t>
      </w:r>
      <w:r w:rsidRPr="006D0C61">
        <w:rPr>
          <w:rtl/>
          <w:lang w:eastAsia="he-IL"/>
        </w:rPr>
        <w:t xml:space="preserve"> שנהרג בשבוע שעבר בתאונת דרכים קטלנית בירושלים</w:t>
      </w:r>
      <w:r>
        <w:rPr>
          <w:rFonts w:hint="cs"/>
          <w:rtl/>
          <w:lang w:eastAsia="he-IL"/>
        </w:rPr>
        <w:t xml:space="preserve"> </w:t>
      </w:r>
      <w:r w:rsidRPr="006D0C61">
        <w:rPr>
          <w:rtl/>
          <w:lang w:eastAsia="he-IL"/>
        </w:rPr>
        <w:t>לאחר שרכב פגע בו</w:t>
      </w:r>
      <w:r w:rsidR="00DA4558">
        <w:rPr>
          <w:rFonts w:hint="cs"/>
          <w:rtl/>
          <w:lang w:eastAsia="he-IL"/>
        </w:rPr>
        <w:t>;</w:t>
      </w:r>
      <w:r w:rsidRPr="006D0C61">
        <w:rPr>
          <w:rtl/>
          <w:lang w:eastAsia="he-IL"/>
        </w:rPr>
        <w:t xml:space="preserve"> בעת שחצה את מעבר </w:t>
      </w:r>
      <w:r>
        <w:rPr>
          <w:rFonts w:hint="cs"/>
          <w:rtl/>
          <w:lang w:eastAsia="he-IL"/>
        </w:rPr>
        <w:t>ה</w:t>
      </w:r>
      <w:r w:rsidRPr="006D0C61">
        <w:rPr>
          <w:rtl/>
          <w:lang w:eastAsia="he-IL"/>
        </w:rPr>
        <w:t>חציה הוא נפצע אנוש</w:t>
      </w:r>
      <w:r>
        <w:rPr>
          <w:rFonts w:hint="cs"/>
          <w:rtl/>
          <w:lang w:eastAsia="he-IL"/>
        </w:rPr>
        <w:t>,</w:t>
      </w:r>
      <w:r w:rsidRPr="006D0C61">
        <w:rPr>
          <w:rtl/>
          <w:lang w:eastAsia="he-IL"/>
        </w:rPr>
        <w:t xml:space="preserve"> בבית החולים ניסו להחיות אותו</w:t>
      </w:r>
      <w:r>
        <w:rPr>
          <w:rFonts w:hint="cs"/>
          <w:rtl/>
          <w:lang w:eastAsia="he-IL"/>
        </w:rPr>
        <w:t>,</w:t>
      </w:r>
      <w:r w:rsidRPr="006D0C61">
        <w:rPr>
          <w:rtl/>
          <w:lang w:eastAsia="he-IL"/>
        </w:rPr>
        <w:t xml:space="preserve"> והוא מת</w:t>
      </w:r>
      <w:r>
        <w:rPr>
          <w:rFonts w:hint="cs"/>
          <w:rtl/>
          <w:lang w:eastAsia="he-IL"/>
        </w:rPr>
        <w:t>.</w:t>
      </w:r>
      <w:r w:rsidRPr="006D0C61">
        <w:rPr>
          <w:rtl/>
          <w:lang w:eastAsia="he-IL"/>
        </w:rPr>
        <w:t xml:space="preserve"> ואני חושב שזה חשוב מאוד ש</w:t>
      </w:r>
      <w:r>
        <w:rPr>
          <w:rFonts w:hint="cs"/>
          <w:rtl/>
          <w:lang w:eastAsia="he-IL"/>
        </w:rPr>
        <w:t>נ</w:t>
      </w:r>
      <w:r w:rsidRPr="006D0C61">
        <w:rPr>
          <w:rtl/>
          <w:lang w:eastAsia="he-IL"/>
        </w:rPr>
        <w:t xml:space="preserve">זכור </w:t>
      </w:r>
      <w:r w:rsidR="00DA4558">
        <w:rPr>
          <w:rFonts w:hint="cs"/>
          <w:rtl/>
          <w:lang w:eastAsia="he-IL"/>
        </w:rPr>
        <w:t xml:space="preserve">גם </w:t>
      </w:r>
      <w:r w:rsidRPr="006D0C61">
        <w:rPr>
          <w:rtl/>
          <w:lang w:eastAsia="he-IL"/>
        </w:rPr>
        <w:t>את ההרוגים בתאונות דרכים</w:t>
      </w:r>
      <w:r>
        <w:rPr>
          <w:rFonts w:hint="cs"/>
          <w:rtl/>
          <w:lang w:eastAsia="he-IL"/>
        </w:rPr>
        <w:t>,</w:t>
      </w:r>
      <w:r w:rsidRPr="006D0C61">
        <w:rPr>
          <w:rtl/>
          <w:lang w:eastAsia="he-IL"/>
        </w:rPr>
        <w:t xml:space="preserve"> ולא רק את ההרוגים בפיגועים ובמלחמות</w:t>
      </w:r>
      <w:r>
        <w:rPr>
          <w:rFonts w:hint="cs"/>
          <w:rtl/>
          <w:lang w:eastAsia="he-IL"/>
        </w:rPr>
        <w:t>.</w:t>
      </w:r>
      <w:r w:rsidRPr="006D0C61">
        <w:rPr>
          <w:rtl/>
          <w:lang w:eastAsia="he-IL"/>
        </w:rPr>
        <w:t xml:space="preserve"> </w:t>
      </w:r>
    </w:p>
    <w:p w:rsidR="00DF6190" w:rsidRDefault="00DF6190" w:rsidP="00442EF1">
      <w:pPr>
        <w:rPr>
          <w:rtl/>
          <w:lang w:eastAsia="he-IL"/>
        </w:rPr>
      </w:pPr>
      <w:bookmarkStart w:id="23840" w:name="_ETM_Q46_457607"/>
      <w:bookmarkStart w:id="23841" w:name="_ETM_Q46_457702"/>
      <w:bookmarkEnd w:id="23840"/>
      <w:bookmarkEnd w:id="23841"/>
    </w:p>
    <w:p w:rsidR="00DF6190" w:rsidRDefault="00DF6190" w:rsidP="00DA4558">
      <w:pPr>
        <w:rPr>
          <w:rtl/>
          <w:lang w:eastAsia="he-IL"/>
        </w:rPr>
      </w:pPr>
      <w:bookmarkStart w:id="23842" w:name="_ETM_Q46_457726"/>
      <w:bookmarkStart w:id="23843" w:name="_ETM_Q46_457793"/>
      <w:bookmarkEnd w:id="23842"/>
      <w:bookmarkEnd w:id="23843"/>
      <w:r w:rsidRPr="006D0C61">
        <w:rPr>
          <w:rtl/>
          <w:lang w:eastAsia="he-IL"/>
        </w:rPr>
        <w:t>היום הוא יום היסטורי</w:t>
      </w:r>
      <w:r>
        <w:rPr>
          <w:rFonts w:hint="cs"/>
          <w:rtl/>
          <w:lang w:eastAsia="he-IL"/>
        </w:rPr>
        <w:t>.</w:t>
      </w:r>
      <w:r w:rsidRPr="006D0C61">
        <w:rPr>
          <w:rtl/>
          <w:lang w:eastAsia="he-IL"/>
        </w:rPr>
        <w:t xml:space="preserve"> מחיקת עילת הסבירות לוקחת את ישראל צעד ענק לעבר דיקטטורה הרסנית</w:t>
      </w:r>
      <w:r>
        <w:rPr>
          <w:rFonts w:hint="cs"/>
          <w:rtl/>
          <w:lang w:eastAsia="he-IL"/>
        </w:rPr>
        <w:t>.</w:t>
      </w:r>
      <w:r w:rsidRPr="006D0C61">
        <w:rPr>
          <w:rtl/>
          <w:lang w:eastAsia="he-IL"/>
        </w:rPr>
        <w:t xml:space="preserve"> מחר בבוקר </w:t>
      </w:r>
      <w:r>
        <w:rPr>
          <w:rFonts w:hint="cs"/>
          <w:rtl/>
          <w:lang w:eastAsia="he-IL"/>
        </w:rPr>
        <w:t>נ</w:t>
      </w:r>
      <w:r>
        <w:rPr>
          <w:rtl/>
          <w:lang w:eastAsia="he-IL"/>
        </w:rPr>
        <w:t xml:space="preserve">קום למדינה </w:t>
      </w:r>
      <w:r w:rsidRPr="006D0C61">
        <w:rPr>
          <w:rtl/>
          <w:lang w:eastAsia="he-IL"/>
        </w:rPr>
        <w:t>מפולגת יותר</w:t>
      </w:r>
      <w:r>
        <w:rPr>
          <w:rFonts w:hint="cs"/>
          <w:rtl/>
          <w:lang w:eastAsia="he-IL"/>
        </w:rPr>
        <w:t>,</w:t>
      </w:r>
      <w:r w:rsidRPr="006D0C61">
        <w:rPr>
          <w:rtl/>
          <w:lang w:eastAsia="he-IL"/>
        </w:rPr>
        <w:t xml:space="preserve"> מושחתת יותר ופחות ראויה לאזרחיה הטובים</w:t>
      </w:r>
      <w:r>
        <w:rPr>
          <w:rFonts w:hint="cs"/>
          <w:rtl/>
          <w:lang w:eastAsia="he-IL"/>
        </w:rPr>
        <w:t>.</w:t>
      </w:r>
      <w:r w:rsidRPr="006D0C61">
        <w:rPr>
          <w:rtl/>
          <w:lang w:eastAsia="he-IL"/>
        </w:rPr>
        <w:t xml:space="preserve"> זו תהיה ישראל אחרת</w:t>
      </w:r>
      <w:r>
        <w:rPr>
          <w:rFonts w:hint="cs"/>
          <w:rtl/>
          <w:lang w:eastAsia="he-IL"/>
        </w:rPr>
        <w:t>,</w:t>
      </w:r>
      <w:r>
        <w:rPr>
          <w:rtl/>
          <w:lang w:eastAsia="he-IL"/>
        </w:rPr>
        <w:t xml:space="preserve"> ישראל שבה שחיתות ויושר </w:t>
      </w:r>
      <w:r>
        <w:rPr>
          <w:rFonts w:hint="cs"/>
          <w:rtl/>
          <w:lang w:eastAsia="he-IL"/>
        </w:rPr>
        <w:t xml:space="preserve">הם </w:t>
      </w:r>
      <w:r>
        <w:rPr>
          <w:rtl/>
          <w:lang w:eastAsia="he-IL"/>
        </w:rPr>
        <w:t>ערכים ש</w:t>
      </w:r>
      <w:r>
        <w:rPr>
          <w:rFonts w:hint="cs"/>
          <w:rtl/>
          <w:lang w:eastAsia="he-IL"/>
        </w:rPr>
        <w:t>ווים.</w:t>
      </w:r>
      <w:r w:rsidRPr="006D0C61">
        <w:rPr>
          <w:rtl/>
          <w:lang w:eastAsia="he-IL"/>
        </w:rPr>
        <w:t xml:space="preserve"> השתמטות מצה"ל </w:t>
      </w:r>
      <w:r>
        <w:rPr>
          <w:rtl/>
          <w:lang w:eastAsia="he-IL"/>
        </w:rPr>
        <w:t xml:space="preserve">ומתנות מטייקונים יהפכו בן רגע </w:t>
      </w:r>
      <w:r>
        <w:rPr>
          <w:rFonts w:hint="cs"/>
          <w:rtl/>
          <w:lang w:eastAsia="he-IL"/>
        </w:rPr>
        <w:t>ל</w:t>
      </w:r>
      <w:r w:rsidRPr="006D0C61">
        <w:rPr>
          <w:rtl/>
          <w:lang w:eastAsia="he-IL"/>
        </w:rPr>
        <w:t>סבירים</w:t>
      </w:r>
      <w:r>
        <w:rPr>
          <w:rFonts w:hint="cs"/>
          <w:rtl/>
          <w:lang w:eastAsia="he-IL"/>
        </w:rPr>
        <w:t>.</w:t>
      </w:r>
      <w:r w:rsidRPr="006D0C61">
        <w:rPr>
          <w:rtl/>
          <w:lang w:eastAsia="he-IL"/>
        </w:rPr>
        <w:t xml:space="preserve"> זה יהיה גן עדן לפוליטיקאים </w:t>
      </w:r>
      <w:r>
        <w:rPr>
          <w:rFonts w:hint="cs"/>
          <w:rtl/>
          <w:lang w:eastAsia="he-IL"/>
        </w:rPr>
        <w:t>וגיהינום</w:t>
      </w:r>
      <w:r w:rsidRPr="006D0C61">
        <w:rPr>
          <w:rtl/>
          <w:lang w:eastAsia="he-IL"/>
        </w:rPr>
        <w:t xml:space="preserve"> לאזרחים הפשוטים</w:t>
      </w:r>
      <w:r>
        <w:rPr>
          <w:rFonts w:hint="cs"/>
          <w:rtl/>
          <w:lang w:eastAsia="he-IL"/>
        </w:rPr>
        <w:t>,</w:t>
      </w:r>
      <w:r w:rsidRPr="006D0C61">
        <w:rPr>
          <w:rtl/>
          <w:lang w:eastAsia="he-IL"/>
        </w:rPr>
        <w:t xml:space="preserve"> האזרחים </w:t>
      </w:r>
      <w:r>
        <w:rPr>
          <w:rFonts w:hint="cs"/>
          <w:rtl/>
          <w:lang w:eastAsia="he-IL"/>
        </w:rPr>
        <w:t>הלא-מקומבנים,</w:t>
      </w:r>
      <w:r w:rsidRPr="006D0C61">
        <w:rPr>
          <w:rtl/>
          <w:lang w:eastAsia="he-IL"/>
        </w:rPr>
        <w:t xml:space="preserve"> אלה שאין להם חברים מיליארדרים שמבקשים טובות הנאה</w:t>
      </w:r>
      <w:r w:rsidR="00DA4558">
        <w:rPr>
          <w:rFonts w:hint="cs"/>
          <w:rtl/>
          <w:lang w:eastAsia="he-IL"/>
        </w:rPr>
        <w:t>,</w:t>
      </w:r>
      <w:r w:rsidRPr="006D0C61">
        <w:rPr>
          <w:rtl/>
          <w:lang w:eastAsia="he-IL"/>
        </w:rPr>
        <w:t xml:space="preserve"> אותם אלה שהולכים לצבא</w:t>
      </w:r>
      <w:r>
        <w:rPr>
          <w:rFonts w:hint="cs"/>
          <w:rtl/>
          <w:lang w:eastAsia="he-IL"/>
        </w:rPr>
        <w:t>,</w:t>
      </w:r>
      <w:r w:rsidRPr="006D0C61">
        <w:rPr>
          <w:rtl/>
          <w:lang w:eastAsia="he-IL"/>
        </w:rPr>
        <w:t xml:space="preserve"> משלמים מיסים וחוסכים כל החיים בשביל דירה</w:t>
      </w:r>
      <w:r>
        <w:rPr>
          <w:rFonts w:hint="cs"/>
          <w:rtl/>
          <w:lang w:eastAsia="he-IL"/>
        </w:rPr>
        <w:t>.</w:t>
      </w:r>
      <w:r w:rsidRPr="006D0C61">
        <w:rPr>
          <w:rtl/>
          <w:lang w:eastAsia="he-IL"/>
        </w:rPr>
        <w:t xml:space="preserve"> אתם</w:t>
      </w:r>
      <w:r>
        <w:rPr>
          <w:rFonts w:hint="cs"/>
          <w:rtl/>
          <w:lang w:eastAsia="he-IL"/>
        </w:rPr>
        <w:t>,</w:t>
      </w:r>
      <w:r w:rsidRPr="006D0C61">
        <w:rPr>
          <w:rtl/>
          <w:lang w:eastAsia="he-IL"/>
        </w:rPr>
        <w:t xml:space="preserve"> אזרחי ישראל</w:t>
      </w:r>
      <w:r>
        <w:rPr>
          <w:rFonts w:hint="cs"/>
          <w:rtl/>
          <w:lang w:eastAsia="he-IL"/>
        </w:rPr>
        <w:t>,</w:t>
      </w:r>
      <w:r w:rsidRPr="006D0C61">
        <w:rPr>
          <w:rtl/>
          <w:lang w:eastAsia="he-IL"/>
        </w:rPr>
        <w:t xml:space="preserve"> לא מעניינים את ממשלת הג'ובים הרעה הזאת</w:t>
      </w:r>
      <w:r>
        <w:rPr>
          <w:rFonts w:hint="cs"/>
          <w:rtl/>
          <w:lang w:eastAsia="he-IL"/>
        </w:rPr>
        <w:t>.</w:t>
      </w:r>
      <w:r w:rsidRPr="006D0C61">
        <w:rPr>
          <w:rtl/>
          <w:lang w:eastAsia="he-IL"/>
        </w:rPr>
        <w:t xml:space="preserve"> </w:t>
      </w:r>
    </w:p>
    <w:p w:rsidR="00DF6190" w:rsidRDefault="00DF6190" w:rsidP="00442EF1">
      <w:pPr>
        <w:rPr>
          <w:rtl/>
          <w:lang w:eastAsia="he-IL"/>
        </w:rPr>
      </w:pPr>
    </w:p>
    <w:p w:rsidR="00DF6190" w:rsidRDefault="00DF6190" w:rsidP="00442EF1">
      <w:pPr>
        <w:rPr>
          <w:rtl/>
          <w:lang w:eastAsia="he-IL"/>
        </w:rPr>
      </w:pPr>
      <w:r w:rsidRPr="006D0C61">
        <w:rPr>
          <w:rtl/>
          <w:lang w:eastAsia="he-IL"/>
        </w:rPr>
        <w:t>אל תתבלבלו</w:t>
      </w:r>
      <w:r>
        <w:rPr>
          <w:rFonts w:hint="cs"/>
          <w:rtl/>
          <w:lang w:eastAsia="he-IL"/>
        </w:rPr>
        <w:t>,</w:t>
      </w:r>
      <w:r>
        <w:rPr>
          <w:rtl/>
          <w:lang w:eastAsia="he-IL"/>
        </w:rPr>
        <w:t xml:space="preserve"> מחיקת</w:t>
      </w:r>
      <w:r>
        <w:rPr>
          <w:rFonts w:hint="cs"/>
          <w:rtl/>
          <w:lang w:eastAsia="he-IL"/>
        </w:rPr>
        <w:t xml:space="preserve"> עילת</w:t>
      </w:r>
      <w:r w:rsidRPr="006D0C61">
        <w:rPr>
          <w:rtl/>
          <w:lang w:eastAsia="he-IL"/>
        </w:rPr>
        <w:t xml:space="preserve"> הסבירות היא לא למעננו</w:t>
      </w:r>
      <w:r>
        <w:rPr>
          <w:rFonts w:hint="cs"/>
          <w:rtl/>
          <w:lang w:eastAsia="he-IL"/>
        </w:rPr>
        <w:t>,</w:t>
      </w:r>
      <w:r w:rsidRPr="006D0C61">
        <w:rPr>
          <w:rtl/>
          <w:lang w:eastAsia="he-IL"/>
        </w:rPr>
        <w:t xml:space="preserve"> היא לא למענכם</w:t>
      </w:r>
      <w:r>
        <w:rPr>
          <w:rFonts w:hint="cs"/>
          <w:rtl/>
          <w:lang w:eastAsia="he-IL"/>
        </w:rPr>
        <w:t>,</w:t>
      </w:r>
      <w:r w:rsidRPr="006D0C61">
        <w:rPr>
          <w:rtl/>
          <w:lang w:eastAsia="he-IL"/>
        </w:rPr>
        <w:t xml:space="preserve"> היא לא למען אזרחי ישראל</w:t>
      </w:r>
      <w:r>
        <w:rPr>
          <w:rFonts w:hint="cs"/>
          <w:rtl/>
          <w:lang w:eastAsia="he-IL"/>
        </w:rPr>
        <w:t>;</w:t>
      </w:r>
      <w:r w:rsidRPr="006D0C61">
        <w:rPr>
          <w:rtl/>
          <w:lang w:eastAsia="he-IL"/>
        </w:rPr>
        <w:t xml:space="preserve"> היא גם לא </w:t>
      </w:r>
      <w:r>
        <w:rPr>
          <w:rFonts w:hint="cs"/>
          <w:rtl/>
          <w:lang w:eastAsia="he-IL"/>
        </w:rPr>
        <w:t>וי</w:t>
      </w:r>
      <w:r>
        <w:rPr>
          <w:rtl/>
          <w:lang w:eastAsia="he-IL"/>
        </w:rPr>
        <w:t>כוח מש</w:t>
      </w:r>
      <w:r>
        <w:rPr>
          <w:rFonts w:hint="cs"/>
          <w:rtl/>
          <w:lang w:eastAsia="he-IL"/>
        </w:rPr>
        <w:t>פט</w:t>
      </w:r>
      <w:r w:rsidRPr="006D0C61">
        <w:rPr>
          <w:rtl/>
          <w:lang w:eastAsia="he-IL"/>
        </w:rPr>
        <w:t>י ברומו של עולם</w:t>
      </w:r>
      <w:r>
        <w:rPr>
          <w:rFonts w:hint="cs"/>
          <w:rtl/>
          <w:lang w:eastAsia="he-IL"/>
        </w:rPr>
        <w:t>,</w:t>
      </w:r>
      <w:r w:rsidRPr="006D0C61">
        <w:rPr>
          <w:rtl/>
          <w:lang w:eastAsia="he-IL"/>
        </w:rPr>
        <w:t xml:space="preserve"> כי אם רוצים</w:t>
      </w:r>
      <w:r w:rsidR="00DA4558">
        <w:rPr>
          <w:rFonts w:hint="cs"/>
          <w:rtl/>
          <w:lang w:eastAsia="he-IL"/>
        </w:rPr>
        <w:t>,</w:t>
      </w:r>
      <w:r w:rsidRPr="006D0C61">
        <w:rPr>
          <w:rtl/>
          <w:lang w:eastAsia="he-IL"/>
        </w:rPr>
        <w:t xml:space="preserve"> אפשר לדבר ולהגיע להסכמות</w:t>
      </w:r>
      <w:r>
        <w:rPr>
          <w:rFonts w:hint="cs"/>
          <w:rtl/>
          <w:lang w:eastAsia="he-IL"/>
        </w:rPr>
        <w:t>.</w:t>
      </w:r>
      <w:r w:rsidRPr="006D0C61">
        <w:rPr>
          <w:rtl/>
          <w:lang w:eastAsia="he-IL"/>
        </w:rPr>
        <w:t xml:space="preserve"> היא נועדה קודם כ</w:t>
      </w:r>
      <w:r>
        <w:rPr>
          <w:rFonts w:hint="cs"/>
          <w:rtl/>
          <w:lang w:eastAsia="he-IL"/>
        </w:rPr>
        <w:t>ו</w:t>
      </w:r>
      <w:r w:rsidRPr="006D0C61">
        <w:rPr>
          <w:rtl/>
          <w:lang w:eastAsia="he-IL"/>
        </w:rPr>
        <w:t xml:space="preserve">ל בשביל להכשיר שר שבית משפט אמר שהוא לא ראוי לכהן </w:t>
      </w:r>
      <w:r>
        <w:rPr>
          <w:rFonts w:hint="cs"/>
          <w:rtl/>
          <w:lang w:eastAsia="he-IL"/>
        </w:rPr>
        <w:t>כ</w:t>
      </w:r>
      <w:r w:rsidRPr="006D0C61">
        <w:rPr>
          <w:rtl/>
          <w:lang w:eastAsia="he-IL"/>
        </w:rPr>
        <w:t>שר</w:t>
      </w:r>
      <w:r>
        <w:rPr>
          <w:rFonts w:hint="cs"/>
          <w:rtl/>
          <w:lang w:eastAsia="he-IL"/>
        </w:rPr>
        <w:t>;</w:t>
      </w:r>
      <w:r w:rsidRPr="006D0C61">
        <w:rPr>
          <w:rtl/>
          <w:lang w:eastAsia="he-IL"/>
        </w:rPr>
        <w:t xml:space="preserve"> היא נועדה בשביל להכשיר את השחיתות</w:t>
      </w:r>
      <w:r>
        <w:rPr>
          <w:rFonts w:hint="cs"/>
          <w:rtl/>
          <w:lang w:eastAsia="he-IL"/>
        </w:rPr>
        <w:t>;</w:t>
      </w:r>
      <w:r w:rsidRPr="006D0C61">
        <w:rPr>
          <w:rtl/>
          <w:lang w:eastAsia="he-IL"/>
        </w:rPr>
        <w:t xml:space="preserve"> היא נועדה בשביל לפטר את היועצת המשפטית ולמנות בובה שתוציא את ביבי </w:t>
      </w:r>
      <w:r>
        <w:rPr>
          <w:rFonts w:hint="cs"/>
          <w:rtl/>
          <w:lang w:eastAsia="he-IL"/>
        </w:rPr>
        <w:t xml:space="preserve">ראש </w:t>
      </w:r>
      <w:bookmarkStart w:id="23844" w:name="_ETM_Q46_548399"/>
      <w:bookmarkEnd w:id="23844"/>
      <w:r>
        <w:rPr>
          <w:rFonts w:hint="cs"/>
          <w:rtl/>
          <w:lang w:eastAsia="he-IL"/>
        </w:rPr>
        <w:t>הממשלה</w:t>
      </w:r>
      <w:r w:rsidRPr="006D0C61">
        <w:rPr>
          <w:rtl/>
          <w:lang w:eastAsia="he-IL"/>
        </w:rPr>
        <w:t xml:space="preserve"> מהכלא</w:t>
      </w:r>
      <w:r>
        <w:rPr>
          <w:rFonts w:hint="cs"/>
          <w:rtl/>
          <w:lang w:eastAsia="he-IL"/>
        </w:rPr>
        <w:t>, שתמנה</w:t>
      </w:r>
      <w:r w:rsidRPr="006D0C61">
        <w:rPr>
          <w:rtl/>
          <w:lang w:eastAsia="he-IL"/>
        </w:rPr>
        <w:t xml:space="preserve"> מפכ"ל</w:t>
      </w:r>
      <w:r>
        <w:rPr>
          <w:rFonts w:hint="cs"/>
          <w:rtl/>
          <w:lang w:eastAsia="he-IL"/>
        </w:rPr>
        <w:t>,</w:t>
      </w:r>
      <w:r w:rsidRPr="006D0C61">
        <w:rPr>
          <w:rtl/>
          <w:lang w:eastAsia="he-IL"/>
        </w:rPr>
        <w:t xml:space="preserve"> פרקליט מדינה</w:t>
      </w:r>
      <w:r>
        <w:rPr>
          <w:rFonts w:hint="cs"/>
          <w:rtl/>
          <w:lang w:eastAsia="he-IL"/>
        </w:rPr>
        <w:t>,</w:t>
      </w:r>
      <w:r w:rsidRPr="006D0C61">
        <w:rPr>
          <w:rtl/>
          <w:lang w:eastAsia="he-IL"/>
        </w:rPr>
        <w:t xml:space="preserve"> רמטכ"ל</w:t>
      </w:r>
      <w:r>
        <w:rPr>
          <w:rFonts w:hint="cs"/>
          <w:rtl/>
          <w:lang w:eastAsia="he-IL"/>
        </w:rPr>
        <w:t>,</w:t>
      </w:r>
      <w:r w:rsidRPr="006D0C61">
        <w:rPr>
          <w:rtl/>
          <w:lang w:eastAsia="he-IL"/>
        </w:rPr>
        <w:t xml:space="preserve"> כולם בובות</w:t>
      </w:r>
      <w:r>
        <w:rPr>
          <w:rFonts w:hint="cs"/>
          <w:rtl/>
          <w:lang w:eastAsia="he-IL"/>
        </w:rPr>
        <w:t>.</w:t>
      </w:r>
      <w:r w:rsidRPr="006D0C61">
        <w:rPr>
          <w:rtl/>
          <w:lang w:eastAsia="he-IL"/>
        </w:rPr>
        <w:t xml:space="preserve"> </w:t>
      </w:r>
      <w:bookmarkStart w:id="23845" w:name="_ETM_Q46_562629"/>
      <w:bookmarkStart w:id="23846" w:name="_ETM_Q46_562726"/>
      <w:bookmarkStart w:id="23847" w:name="_ETM_Q46_562771"/>
      <w:bookmarkStart w:id="23848" w:name="_ETM_Q46_562837"/>
      <w:bookmarkEnd w:id="23845"/>
      <w:bookmarkEnd w:id="23846"/>
      <w:bookmarkEnd w:id="23847"/>
      <w:bookmarkEnd w:id="23848"/>
      <w:r w:rsidRPr="006D0C61">
        <w:rPr>
          <w:rtl/>
          <w:lang w:eastAsia="he-IL"/>
        </w:rPr>
        <w:t xml:space="preserve">מדינת ישראל </w:t>
      </w:r>
      <w:r>
        <w:rPr>
          <w:rFonts w:hint="cs"/>
          <w:rtl/>
          <w:lang w:eastAsia="he-IL"/>
        </w:rPr>
        <w:t>ה</w:t>
      </w:r>
      <w:r w:rsidRPr="006D0C61">
        <w:rPr>
          <w:rtl/>
          <w:lang w:eastAsia="he-IL"/>
        </w:rPr>
        <w:t>בובה</w:t>
      </w:r>
      <w:r>
        <w:rPr>
          <w:rFonts w:hint="cs"/>
          <w:rtl/>
          <w:lang w:eastAsia="he-IL"/>
        </w:rPr>
        <w:t xml:space="preserve">. </w:t>
      </w:r>
    </w:p>
    <w:p w:rsidR="00DF6190" w:rsidRDefault="00DF6190" w:rsidP="00442EF1">
      <w:pPr>
        <w:rPr>
          <w:rtl/>
          <w:lang w:eastAsia="he-IL"/>
        </w:rPr>
      </w:pPr>
      <w:bookmarkStart w:id="23849" w:name="_ETM_Q46_565466"/>
      <w:bookmarkStart w:id="23850" w:name="_ETM_Q46_565573"/>
      <w:bookmarkEnd w:id="23849"/>
      <w:bookmarkEnd w:id="23850"/>
    </w:p>
    <w:p w:rsidR="00DF6190" w:rsidRDefault="00DF6190" w:rsidP="00442EF1">
      <w:pPr>
        <w:rPr>
          <w:rtl/>
          <w:lang w:eastAsia="he-IL"/>
        </w:rPr>
      </w:pPr>
      <w:bookmarkStart w:id="23851" w:name="_ETM_Q46_565753"/>
      <w:bookmarkStart w:id="23852" w:name="_ETM_Q46_565864"/>
      <w:bookmarkEnd w:id="23851"/>
      <w:bookmarkEnd w:id="23852"/>
      <w:r>
        <w:rPr>
          <w:rFonts w:hint="cs"/>
          <w:rtl/>
          <w:lang w:eastAsia="he-IL"/>
        </w:rPr>
        <w:t>ו</w:t>
      </w:r>
      <w:r w:rsidRPr="006D0C61">
        <w:rPr>
          <w:rtl/>
          <w:lang w:eastAsia="he-IL"/>
        </w:rPr>
        <w:t>בפרפרזה על יונתן גפן</w:t>
      </w:r>
      <w:r>
        <w:rPr>
          <w:rFonts w:hint="cs"/>
          <w:rtl/>
          <w:lang w:eastAsia="he-IL"/>
        </w:rPr>
        <w:t>,</w:t>
      </w:r>
      <w:r w:rsidRPr="006D0C61">
        <w:rPr>
          <w:rtl/>
          <w:lang w:eastAsia="he-IL"/>
        </w:rPr>
        <w:t xml:space="preserve"> שהלך לעולמו לפני חודשיים וחצי</w:t>
      </w:r>
      <w:r>
        <w:rPr>
          <w:rFonts w:hint="cs"/>
          <w:rtl/>
          <w:lang w:eastAsia="he-IL"/>
        </w:rPr>
        <w:t>:</w:t>
      </w:r>
      <w:r w:rsidRPr="006D0C61">
        <w:rPr>
          <w:rtl/>
          <w:lang w:eastAsia="he-IL"/>
        </w:rPr>
        <w:t xml:space="preserve"> איך עריצות </w:t>
      </w:r>
      <w:r>
        <w:rPr>
          <w:rFonts w:hint="cs"/>
          <w:rtl/>
          <w:lang w:eastAsia="he-IL"/>
        </w:rPr>
        <w:t>נ</w:t>
      </w:r>
      <w:r w:rsidRPr="006D0C61">
        <w:rPr>
          <w:rtl/>
          <w:lang w:eastAsia="he-IL"/>
        </w:rPr>
        <w:t>ולדת</w:t>
      </w:r>
      <w:r>
        <w:rPr>
          <w:rFonts w:hint="cs"/>
          <w:rtl/>
          <w:lang w:eastAsia="he-IL"/>
        </w:rPr>
        <w:t>?</w:t>
      </w:r>
      <w:r w:rsidRPr="006D0C61">
        <w:rPr>
          <w:rtl/>
          <w:lang w:eastAsia="he-IL"/>
        </w:rPr>
        <w:t xml:space="preserve"> </w:t>
      </w:r>
      <w:r>
        <w:rPr>
          <w:rFonts w:hint="cs"/>
          <w:rtl/>
          <w:lang w:eastAsia="he-IL"/>
        </w:rPr>
        <w:t xml:space="preserve">/ </w:t>
      </w:r>
      <w:r w:rsidRPr="006D0C61">
        <w:rPr>
          <w:rtl/>
          <w:lang w:eastAsia="he-IL"/>
        </w:rPr>
        <w:t>עם החוק</w:t>
      </w:r>
      <w:r>
        <w:rPr>
          <w:rFonts w:hint="cs"/>
          <w:rtl/>
          <w:lang w:eastAsia="he-IL"/>
        </w:rPr>
        <w:t>. /</w:t>
      </w:r>
      <w:r w:rsidRPr="006D0C61">
        <w:rPr>
          <w:rtl/>
          <w:lang w:eastAsia="he-IL"/>
        </w:rPr>
        <w:t xml:space="preserve"> זה מתחיל בסבירות</w:t>
      </w:r>
      <w:r>
        <w:rPr>
          <w:rFonts w:hint="cs"/>
          <w:rtl/>
          <w:lang w:eastAsia="he-IL"/>
        </w:rPr>
        <w:t>,</w:t>
      </w:r>
      <w:r>
        <w:rPr>
          <w:rtl/>
          <w:lang w:eastAsia="he-IL"/>
        </w:rPr>
        <w:t xml:space="preserve"> ועובר למינוי</w:t>
      </w:r>
      <w:r w:rsidRPr="006D0C61">
        <w:rPr>
          <w:rtl/>
          <w:lang w:eastAsia="he-IL"/>
        </w:rPr>
        <w:t xml:space="preserve"> שופטים</w:t>
      </w:r>
      <w:r>
        <w:rPr>
          <w:rFonts w:hint="cs"/>
          <w:rtl/>
          <w:lang w:eastAsia="he-IL"/>
        </w:rPr>
        <w:t>.</w:t>
      </w:r>
      <w:r>
        <w:rPr>
          <w:rtl/>
          <w:lang w:eastAsia="he-IL"/>
        </w:rPr>
        <w:t xml:space="preserve"> </w:t>
      </w:r>
      <w:r>
        <w:rPr>
          <w:rFonts w:hint="cs"/>
          <w:rtl/>
          <w:lang w:eastAsia="he-IL"/>
        </w:rPr>
        <w:t xml:space="preserve">// </w:t>
      </w:r>
      <w:r>
        <w:rPr>
          <w:rtl/>
          <w:lang w:eastAsia="he-IL"/>
        </w:rPr>
        <w:t xml:space="preserve">איך עריצות </w:t>
      </w:r>
      <w:r>
        <w:rPr>
          <w:rFonts w:hint="cs"/>
          <w:rtl/>
          <w:lang w:eastAsia="he-IL"/>
        </w:rPr>
        <w:t>נ</w:t>
      </w:r>
      <w:r w:rsidRPr="006D0C61">
        <w:rPr>
          <w:rtl/>
          <w:lang w:eastAsia="he-IL"/>
        </w:rPr>
        <w:t>ולדת</w:t>
      </w:r>
      <w:r>
        <w:rPr>
          <w:rFonts w:hint="cs"/>
          <w:rtl/>
          <w:lang w:eastAsia="he-IL"/>
        </w:rPr>
        <w:t>?</w:t>
      </w:r>
      <w:r w:rsidRPr="006D0C61">
        <w:rPr>
          <w:rtl/>
          <w:lang w:eastAsia="he-IL"/>
        </w:rPr>
        <w:t xml:space="preserve"> </w:t>
      </w:r>
      <w:r>
        <w:rPr>
          <w:rFonts w:hint="cs"/>
          <w:rtl/>
          <w:lang w:eastAsia="he-IL"/>
        </w:rPr>
        <w:t xml:space="preserve">/ </w:t>
      </w:r>
      <w:r w:rsidRPr="006D0C61">
        <w:rPr>
          <w:rtl/>
          <w:lang w:eastAsia="he-IL"/>
        </w:rPr>
        <w:t>ברוב דחוק</w:t>
      </w:r>
      <w:r>
        <w:rPr>
          <w:rFonts w:hint="cs"/>
          <w:rtl/>
          <w:lang w:eastAsia="he-IL"/>
        </w:rPr>
        <w:t>.</w:t>
      </w:r>
      <w:r w:rsidRPr="006D0C61">
        <w:rPr>
          <w:rtl/>
          <w:lang w:eastAsia="he-IL"/>
        </w:rPr>
        <w:t xml:space="preserve"> </w:t>
      </w:r>
      <w:r>
        <w:rPr>
          <w:rFonts w:hint="cs"/>
          <w:rtl/>
          <w:lang w:eastAsia="he-IL"/>
        </w:rPr>
        <w:t xml:space="preserve">/ </w:t>
      </w:r>
      <w:r w:rsidRPr="006D0C61">
        <w:rPr>
          <w:rtl/>
          <w:lang w:eastAsia="he-IL"/>
        </w:rPr>
        <w:t>בהתחלה הצבעה</w:t>
      </w:r>
      <w:r>
        <w:rPr>
          <w:rFonts w:hint="cs"/>
          <w:rtl/>
          <w:lang w:eastAsia="he-IL"/>
        </w:rPr>
        <w:t>,</w:t>
      </w:r>
      <w:r w:rsidRPr="006D0C61">
        <w:rPr>
          <w:rtl/>
          <w:lang w:eastAsia="he-IL"/>
        </w:rPr>
        <w:t xml:space="preserve"> אחר כך דיקטטורה</w:t>
      </w:r>
      <w:r>
        <w:rPr>
          <w:rFonts w:hint="cs"/>
          <w:rtl/>
          <w:lang w:eastAsia="he-IL"/>
        </w:rPr>
        <w:t>. //</w:t>
      </w:r>
      <w:r>
        <w:rPr>
          <w:rtl/>
          <w:lang w:eastAsia="he-IL"/>
        </w:rPr>
        <w:t xml:space="preserve"> </w:t>
      </w:r>
      <w:r>
        <w:rPr>
          <w:rFonts w:hint="cs"/>
          <w:rtl/>
          <w:lang w:eastAsia="he-IL"/>
        </w:rPr>
        <w:t>הנ</w:t>
      </w:r>
      <w:r w:rsidRPr="006D0C61">
        <w:rPr>
          <w:rtl/>
          <w:lang w:eastAsia="he-IL"/>
        </w:rPr>
        <w:t>וכלים שמחים</w:t>
      </w:r>
      <w:r>
        <w:rPr>
          <w:rFonts w:hint="cs"/>
          <w:rtl/>
          <w:lang w:eastAsia="he-IL"/>
        </w:rPr>
        <w:t>,</w:t>
      </w:r>
      <w:r w:rsidRPr="006D0C61">
        <w:rPr>
          <w:rtl/>
          <w:lang w:eastAsia="he-IL"/>
        </w:rPr>
        <w:t xml:space="preserve"> ופתאום איזה יופי</w:t>
      </w:r>
      <w:r>
        <w:rPr>
          <w:rFonts w:hint="cs"/>
          <w:rtl/>
          <w:lang w:eastAsia="he-IL"/>
        </w:rPr>
        <w:t>,</w:t>
      </w:r>
      <w:r w:rsidRPr="006D0C61">
        <w:rPr>
          <w:rtl/>
          <w:lang w:eastAsia="he-IL"/>
        </w:rPr>
        <w:t xml:space="preserve"> את בית המשפט </w:t>
      </w:r>
      <w:r>
        <w:rPr>
          <w:rtl/>
          <w:lang w:eastAsia="he-IL"/>
        </w:rPr>
        <w:t>–</w:t>
      </w:r>
      <w:r>
        <w:rPr>
          <w:rFonts w:hint="cs"/>
          <w:rtl/>
          <w:lang w:eastAsia="he-IL"/>
        </w:rPr>
        <w:t xml:space="preserve"> </w:t>
      </w:r>
      <w:bookmarkStart w:id="23853" w:name="_ETM_Q46_592311"/>
      <w:bookmarkEnd w:id="23853"/>
      <w:r w:rsidRPr="006D0C61">
        <w:rPr>
          <w:rtl/>
          <w:lang w:eastAsia="he-IL"/>
        </w:rPr>
        <w:t>הוא צד</w:t>
      </w:r>
      <w:r>
        <w:rPr>
          <w:rFonts w:hint="cs"/>
          <w:rtl/>
          <w:lang w:eastAsia="he-IL"/>
        </w:rPr>
        <w:t>. / איך עריץ נולד? /</w:t>
      </w:r>
      <w:r>
        <w:rPr>
          <w:rtl/>
          <w:lang w:eastAsia="he-IL"/>
        </w:rPr>
        <w:t xml:space="preserve"> </w:t>
      </w:r>
      <w:r>
        <w:rPr>
          <w:rFonts w:hint="cs"/>
          <w:rtl/>
          <w:lang w:eastAsia="he-IL"/>
        </w:rPr>
        <w:t xml:space="preserve">בלי סבירות, בלי </w:t>
      </w:r>
      <w:bookmarkStart w:id="23854" w:name="_ETM_Q46_595058"/>
      <w:bookmarkEnd w:id="23854"/>
      <w:r>
        <w:rPr>
          <w:rFonts w:hint="cs"/>
          <w:rtl/>
          <w:lang w:eastAsia="he-IL"/>
        </w:rPr>
        <w:t xml:space="preserve">מהות, מלא בשחיתות. // </w:t>
      </w:r>
      <w:bookmarkStart w:id="23855" w:name="_ETM_Q46_598611"/>
      <w:bookmarkStart w:id="23856" w:name="_ETM_Q46_598697"/>
      <w:bookmarkStart w:id="23857" w:name="_ETM_Q46_598755"/>
      <w:bookmarkStart w:id="23858" w:name="_ETM_Q46_598831"/>
      <w:bookmarkEnd w:id="23855"/>
      <w:bookmarkEnd w:id="23856"/>
      <w:bookmarkEnd w:id="23857"/>
      <w:bookmarkEnd w:id="23858"/>
      <w:r w:rsidRPr="006D0C61">
        <w:rPr>
          <w:rtl/>
          <w:lang w:eastAsia="he-IL"/>
        </w:rPr>
        <w:t xml:space="preserve">שלום </w:t>
      </w:r>
      <w:r>
        <w:rPr>
          <w:rFonts w:hint="cs"/>
          <w:rtl/>
          <w:lang w:eastAsia="he-IL"/>
        </w:rPr>
        <w:t>ח"כים,</w:t>
      </w:r>
      <w:r w:rsidRPr="006D0C61">
        <w:rPr>
          <w:rtl/>
          <w:lang w:eastAsia="he-IL"/>
        </w:rPr>
        <w:t xml:space="preserve"> אני שמח שבאתם</w:t>
      </w:r>
      <w:r>
        <w:rPr>
          <w:rFonts w:hint="cs"/>
          <w:rtl/>
          <w:lang w:eastAsia="he-IL"/>
        </w:rPr>
        <w:t>,</w:t>
      </w:r>
      <w:r w:rsidRPr="006D0C61">
        <w:rPr>
          <w:rtl/>
          <w:lang w:eastAsia="he-IL"/>
        </w:rPr>
        <w:t xml:space="preserve"> עוד מעט תשמעו טיעונים שכבר שמעתם</w:t>
      </w:r>
      <w:r>
        <w:rPr>
          <w:rFonts w:hint="cs"/>
          <w:rtl/>
          <w:lang w:eastAsia="he-IL"/>
        </w:rPr>
        <w:t>.</w:t>
      </w:r>
      <w:r w:rsidRPr="006D0C61">
        <w:rPr>
          <w:rtl/>
          <w:lang w:eastAsia="he-IL"/>
        </w:rPr>
        <w:t xml:space="preserve"> </w:t>
      </w:r>
      <w:r>
        <w:rPr>
          <w:rFonts w:hint="cs"/>
          <w:rtl/>
          <w:lang w:eastAsia="he-IL"/>
        </w:rPr>
        <w:t xml:space="preserve">/ </w:t>
      </w:r>
      <w:r w:rsidRPr="006D0C61">
        <w:rPr>
          <w:rtl/>
          <w:lang w:eastAsia="he-IL"/>
        </w:rPr>
        <w:t>שלום אזרחים</w:t>
      </w:r>
      <w:r>
        <w:rPr>
          <w:rFonts w:hint="cs"/>
          <w:rtl/>
          <w:lang w:eastAsia="he-IL"/>
        </w:rPr>
        <w:t>,</w:t>
      </w:r>
      <w:r w:rsidRPr="006D0C61">
        <w:rPr>
          <w:rtl/>
          <w:lang w:eastAsia="he-IL"/>
        </w:rPr>
        <w:t xml:space="preserve"> העריצות תתחיל עוד מעט</w:t>
      </w:r>
      <w:r>
        <w:rPr>
          <w:rFonts w:hint="cs"/>
          <w:rtl/>
          <w:lang w:eastAsia="he-IL"/>
        </w:rPr>
        <w:t>,</w:t>
      </w:r>
      <w:r w:rsidRPr="006D0C61">
        <w:rPr>
          <w:rtl/>
          <w:lang w:eastAsia="he-IL"/>
        </w:rPr>
        <w:t xml:space="preserve"> אבל לפני זה תבטיחו לי שניפגש בשבת</w:t>
      </w:r>
      <w:r>
        <w:rPr>
          <w:rFonts w:hint="cs"/>
          <w:rtl/>
          <w:lang w:eastAsia="he-IL"/>
        </w:rPr>
        <w:t>.</w:t>
      </w:r>
      <w:r w:rsidRPr="006D0C61">
        <w:rPr>
          <w:rtl/>
          <w:lang w:eastAsia="he-IL"/>
        </w:rPr>
        <w:t xml:space="preserve"> תודה רבה</w:t>
      </w:r>
      <w:r>
        <w:rPr>
          <w:rFonts w:hint="cs"/>
          <w:rtl/>
          <w:lang w:eastAsia="he-IL"/>
        </w:rPr>
        <w:t>.</w:t>
      </w:r>
      <w:r w:rsidRPr="006D0C61">
        <w:rPr>
          <w:rtl/>
          <w:lang w:eastAsia="he-IL"/>
        </w:rPr>
        <w:t xml:space="preserve"> </w:t>
      </w:r>
      <w:r>
        <w:rPr>
          <w:rFonts w:hint="cs"/>
          <w:rtl/>
          <w:lang w:eastAsia="he-IL"/>
        </w:rPr>
        <w:t xml:space="preserve">ותילחמו, זה העתיד של </w:t>
      </w:r>
      <w:bookmarkStart w:id="23859" w:name="_ETM_Q46_614943"/>
      <w:bookmarkEnd w:id="23859"/>
      <w:r>
        <w:rPr>
          <w:rFonts w:hint="cs"/>
          <w:rtl/>
          <w:lang w:eastAsia="he-IL"/>
        </w:rPr>
        <w:t xml:space="preserve">המדינה שלנו. </w:t>
      </w:r>
      <w:bookmarkStart w:id="23860" w:name="_ETM_Q46_616191"/>
      <w:bookmarkEnd w:id="23860"/>
    </w:p>
    <w:p w:rsidR="00DF6190" w:rsidRDefault="00DF6190" w:rsidP="00442EF1">
      <w:pPr>
        <w:rPr>
          <w:rtl/>
          <w:lang w:eastAsia="he-IL"/>
        </w:rPr>
      </w:pPr>
      <w:bookmarkStart w:id="23861" w:name="_ETM_Q46_616283"/>
      <w:bookmarkEnd w:id="23861"/>
    </w:p>
    <w:p w:rsidR="00DF6190" w:rsidRDefault="00DF6190" w:rsidP="00442EF1">
      <w:pPr>
        <w:pStyle w:val="af6"/>
        <w:keepNext/>
        <w:rPr>
          <w:rtl/>
        </w:rPr>
      </w:pPr>
      <w:bookmarkStart w:id="23862" w:name="_ETM_Q46_616575"/>
      <w:bookmarkStart w:id="23863" w:name="_ETM_Q46_616679"/>
      <w:bookmarkStart w:id="23864" w:name="_ETM_Q46_616719"/>
      <w:bookmarkEnd w:id="23862"/>
      <w:bookmarkEnd w:id="23863"/>
      <w:bookmarkEnd w:id="23864"/>
      <w:r w:rsidRPr="00B771AF">
        <w:rPr>
          <w:rStyle w:val="TagStyle"/>
          <w:rtl/>
        </w:rPr>
        <w:t xml:space="preserve"> &lt;&lt; יור &gt;&gt; </w:t>
      </w:r>
      <w:r>
        <w:rPr>
          <w:rtl/>
        </w:rPr>
        <w:t>היו"ר אמיר אוחנה:</w:t>
      </w:r>
      <w:r w:rsidRPr="00B771AF">
        <w:rPr>
          <w:rStyle w:val="TagStyle"/>
          <w:rtl/>
        </w:rPr>
        <w:t xml:space="preserve"> &lt;&lt; יור &gt;&gt;</w:t>
      </w:r>
      <w:r>
        <w:rPr>
          <w:rtl/>
        </w:rPr>
        <w:t xml:space="preserve"> </w:t>
      </w:r>
    </w:p>
    <w:p w:rsidR="00DF6190" w:rsidRDefault="00DF6190" w:rsidP="00442EF1">
      <w:pPr>
        <w:pStyle w:val="KeepWithNext"/>
        <w:rPr>
          <w:rtl/>
          <w:lang w:eastAsia="he-IL"/>
        </w:rPr>
      </w:pPr>
    </w:p>
    <w:p w:rsidR="00DF6190" w:rsidRDefault="00DF6190" w:rsidP="00442EF1">
      <w:pPr>
        <w:rPr>
          <w:rtl/>
          <w:lang w:eastAsia="he-IL"/>
        </w:rPr>
      </w:pPr>
      <w:bookmarkStart w:id="23865" w:name="_ETM_Q46_618214"/>
      <w:bookmarkEnd w:id="23865"/>
      <w:r>
        <w:rPr>
          <w:rFonts w:hint="cs"/>
          <w:rtl/>
          <w:lang w:eastAsia="he-IL"/>
        </w:rPr>
        <w:t>תודה רבה. כעת יעלה ויבוא חבר הכנסת בליאק, בבקשה. עד שלוש דקות, בבקשה.</w:t>
      </w:r>
    </w:p>
    <w:p w:rsidR="00DF6190" w:rsidRDefault="00DF6190" w:rsidP="00442EF1">
      <w:pPr>
        <w:rPr>
          <w:rtl/>
          <w:lang w:eastAsia="he-IL"/>
        </w:rPr>
      </w:pPr>
      <w:bookmarkStart w:id="23866" w:name="_ETM_Q46_622661"/>
      <w:bookmarkStart w:id="23867" w:name="_ETM_Q46_622725"/>
      <w:bookmarkEnd w:id="23866"/>
      <w:bookmarkEnd w:id="23867"/>
    </w:p>
    <w:p w:rsidR="00DF6190" w:rsidRDefault="00DF6190" w:rsidP="00442EF1">
      <w:pPr>
        <w:pStyle w:val="a4"/>
        <w:keepNext/>
        <w:rPr>
          <w:rtl/>
        </w:rPr>
      </w:pPr>
      <w:bookmarkStart w:id="23868" w:name="_ETM_Q46_619636"/>
      <w:bookmarkStart w:id="23869" w:name="ET_speaker_6127_10"/>
      <w:bookmarkEnd w:id="23868"/>
      <w:r w:rsidRPr="0001179E">
        <w:rPr>
          <w:rStyle w:val="TagStyle"/>
          <w:rtl/>
        </w:rPr>
        <w:t xml:space="preserve"> &lt;&lt; דובר &gt;&gt; </w:t>
      </w:r>
      <w:bookmarkStart w:id="23870" w:name="_Toc139992172"/>
      <w:bookmarkStart w:id="23871" w:name="_Toc159400139"/>
      <w:r>
        <w:rPr>
          <w:rtl/>
        </w:rPr>
        <w:t>ולדימיר בליאק (יש עתיד):</w:t>
      </w:r>
      <w:bookmarkEnd w:id="23870"/>
      <w:bookmarkEnd w:id="23871"/>
      <w:r w:rsidRPr="0001179E">
        <w:rPr>
          <w:rStyle w:val="TagStyle"/>
          <w:rtl/>
        </w:rPr>
        <w:t xml:space="preserve"> &lt;&lt; דובר &gt;&gt;</w:t>
      </w:r>
      <w:r>
        <w:rPr>
          <w:rtl/>
        </w:rPr>
        <w:t xml:space="preserve"> </w:t>
      </w:r>
      <w:bookmarkEnd w:id="23869"/>
    </w:p>
    <w:p w:rsidR="00DF6190" w:rsidRPr="0001179E" w:rsidRDefault="00DF6190" w:rsidP="00442EF1">
      <w:pPr>
        <w:ind w:firstLine="0"/>
        <w:rPr>
          <w:rtl/>
          <w:lang w:eastAsia="he-IL"/>
        </w:rPr>
      </w:pPr>
      <w:bookmarkStart w:id="23872" w:name="_ETM_Q46_620230"/>
      <w:bookmarkStart w:id="23873" w:name="_ETM_Q46_620283"/>
      <w:bookmarkEnd w:id="23872"/>
      <w:bookmarkEnd w:id="23873"/>
    </w:p>
    <w:p w:rsidR="00DF6190" w:rsidRDefault="00DF6190" w:rsidP="00DA4558">
      <w:pPr>
        <w:rPr>
          <w:rtl/>
          <w:lang w:eastAsia="he-IL"/>
        </w:rPr>
      </w:pPr>
      <w:bookmarkStart w:id="23874" w:name="_ETM_Q46_616799"/>
      <w:bookmarkEnd w:id="23874"/>
      <w:r>
        <w:rPr>
          <w:rFonts w:hint="cs"/>
          <w:rtl/>
          <w:lang w:eastAsia="he-IL"/>
        </w:rPr>
        <w:t xml:space="preserve">תודה רבה. </w:t>
      </w:r>
      <w:r w:rsidRPr="006D0C61">
        <w:rPr>
          <w:rtl/>
          <w:lang w:eastAsia="he-IL"/>
        </w:rPr>
        <w:t xml:space="preserve">זה </w:t>
      </w:r>
      <w:r>
        <w:rPr>
          <w:rFonts w:hint="cs"/>
          <w:rtl/>
          <w:lang w:eastAsia="he-IL"/>
        </w:rPr>
        <w:t>לילה</w:t>
      </w:r>
      <w:r w:rsidRPr="006D0C61">
        <w:rPr>
          <w:rtl/>
          <w:lang w:eastAsia="he-IL"/>
        </w:rPr>
        <w:t xml:space="preserve"> קשה</w:t>
      </w:r>
      <w:r>
        <w:rPr>
          <w:rFonts w:hint="cs"/>
          <w:rtl/>
          <w:lang w:eastAsia="he-IL"/>
        </w:rPr>
        <w:t>.</w:t>
      </w:r>
      <w:r w:rsidRPr="006D0C61">
        <w:rPr>
          <w:rtl/>
          <w:lang w:eastAsia="he-IL"/>
        </w:rPr>
        <w:t xml:space="preserve"> זה לילה נורא לכל ישראלי שמאמין בישראל יהודית ודמוקרטית</w:t>
      </w:r>
      <w:r>
        <w:rPr>
          <w:rFonts w:hint="cs"/>
          <w:rtl/>
          <w:lang w:eastAsia="he-IL"/>
        </w:rPr>
        <w:t>,</w:t>
      </w:r>
      <w:r w:rsidRPr="006D0C61">
        <w:rPr>
          <w:rtl/>
          <w:lang w:eastAsia="he-IL"/>
        </w:rPr>
        <w:t xml:space="preserve"> במגילת העצמאות</w:t>
      </w:r>
      <w:r>
        <w:rPr>
          <w:rFonts w:hint="cs"/>
          <w:rtl/>
          <w:lang w:eastAsia="he-IL"/>
        </w:rPr>
        <w:t>,</w:t>
      </w:r>
      <w:r w:rsidRPr="006D0C61">
        <w:rPr>
          <w:rtl/>
          <w:lang w:eastAsia="he-IL"/>
        </w:rPr>
        <w:t xml:space="preserve"> בציונות </w:t>
      </w:r>
      <w:r>
        <w:rPr>
          <w:rFonts w:hint="cs"/>
          <w:rtl/>
          <w:lang w:eastAsia="he-IL"/>
        </w:rPr>
        <w:t>ו</w:t>
      </w:r>
      <w:r w:rsidRPr="006D0C61">
        <w:rPr>
          <w:rtl/>
          <w:lang w:eastAsia="he-IL"/>
        </w:rPr>
        <w:t>במדינת חוק</w:t>
      </w:r>
      <w:r>
        <w:rPr>
          <w:rFonts w:hint="cs"/>
          <w:rtl/>
          <w:lang w:eastAsia="he-IL"/>
        </w:rPr>
        <w:t>.</w:t>
      </w:r>
      <w:r>
        <w:rPr>
          <w:rtl/>
          <w:lang w:eastAsia="he-IL"/>
        </w:rPr>
        <w:t xml:space="preserve"> זה לילה שבו ממשלת ישראל </w:t>
      </w:r>
      <w:r>
        <w:rPr>
          <w:rFonts w:hint="cs"/>
          <w:rtl/>
          <w:lang w:eastAsia="he-IL"/>
        </w:rPr>
        <w:t>וה</w:t>
      </w:r>
      <w:r w:rsidRPr="006D0C61">
        <w:rPr>
          <w:rtl/>
          <w:lang w:eastAsia="he-IL"/>
        </w:rPr>
        <w:t>קואליציה שמייצגת אותה בכנסת מ</w:t>
      </w:r>
      <w:r>
        <w:rPr>
          <w:rFonts w:hint="cs"/>
          <w:rtl/>
          <w:lang w:eastAsia="he-IL"/>
        </w:rPr>
        <w:t xml:space="preserve">עבירות </w:t>
      </w:r>
      <w:r w:rsidRPr="006D0C61">
        <w:rPr>
          <w:rtl/>
          <w:lang w:eastAsia="he-IL"/>
        </w:rPr>
        <w:t>חוק בלתי חוקתי</w:t>
      </w:r>
      <w:r>
        <w:rPr>
          <w:rFonts w:hint="cs"/>
          <w:rtl/>
          <w:lang w:eastAsia="he-IL"/>
        </w:rPr>
        <w:t>,</w:t>
      </w:r>
      <w:r w:rsidRPr="006D0C61">
        <w:rPr>
          <w:rtl/>
          <w:lang w:eastAsia="he-IL"/>
        </w:rPr>
        <w:t xml:space="preserve"> </w:t>
      </w:r>
      <w:r>
        <w:rPr>
          <w:rFonts w:hint="cs"/>
          <w:rtl/>
          <w:lang w:eastAsia="he-IL"/>
        </w:rPr>
        <w:t>שנועד</w:t>
      </w:r>
      <w:r w:rsidRPr="006D0C61">
        <w:rPr>
          <w:rtl/>
          <w:lang w:eastAsia="he-IL"/>
        </w:rPr>
        <w:t xml:space="preserve"> לפטור את חברי הממשלה ואת חברי הקואליציה מהצורך הברור כל כך </w:t>
      </w:r>
      <w:r>
        <w:rPr>
          <w:rFonts w:hint="cs"/>
          <w:rtl/>
          <w:lang w:eastAsia="he-IL"/>
        </w:rPr>
        <w:t>לנהוג</w:t>
      </w:r>
      <w:r w:rsidRPr="006D0C61">
        <w:rPr>
          <w:rtl/>
          <w:lang w:eastAsia="he-IL"/>
        </w:rPr>
        <w:t xml:space="preserve"> על פי החוק</w:t>
      </w:r>
      <w:r>
        <w:rPr>
          <w:rtl/>
          <w:lang w:eastAsia="he-IL"/>
        </w:rPr>
        <w:t xml:space="preserve"> ולקבל החלטות </w:t>
      </w:r>
      <w:r w:rsidRPr="006D0C61">
        <w:rPr>
          <w:rtl/>
          <w:lang w:eastAsia="he-IL"/>
        </w:rPr>
        <w:t xml:space="preserve">סבירות </w:t>
      </w:r>
      <w:r>
        <w:rPr>
          <w:rFonts w:hint="cs"/>
          <w:rtl/>
          <w:lang w:eastAsia="he-IL"/>
        </w:rPr>
        <w:t>וה</w:t>
      </w:r>
      <w:r w:rsidRPr="006D0C61">
        <w:rPr>
          <w:rtl/>
          <w:lang w:eastAsia="he-IL"/>
        </w:rPr>
        <w:t>גונות למען הציבור</w:t>
      </w:r>
      <w:r>
        <w:rPr>
          <w:rFonts w:hint="cs"/>
          <w:rtl/>
          <w:lang w:eastAsia="he-IL"/>
        </w:rPr>
        <w:t>.</w:t>
      </w:r>
      <w:r w:rsidRPr="006D0C61">
        <w:rPr>
          <w:rtl/>
          <w:lang w:eastAsia="he-IL"/>
        </w:rPr>
        <w:t xml:space="preserve"> </w:t>
      </w:r>
    </w:p>
    <w:p w:rsidR="00DF6190" w:rsidRDefault="00DF6190" w:rsidP="00442EF1">
      <w:pPr>
        <w:rPr>
          <w:rtl/>
          <w:lang w:eastAsia="he-IL"/>
        </w:rPr>
      </w:pPr>
      <w:bookmarkStart w:id="23875" w:name="_ETM_Q46_683447"/>
      <w:bookmarkStart w:id="23876" w:name="_ETM_Q46_683526"/>
      <w:bookmarkStart w:id="23877" w:name="_ETM_Q46_683566"/>
      <w:bookmarkEnd w:id="23875"/>
      <w:bookmarkEnd w:id="23876"/>
      <w:bookmarkEnd w:id="23877"/>
    </w:p>
    <w:p w:rsidR="00DF6190" w:rsidRDefault="00DF6190" w:rsidP="00DA4558">
      <w:pPr>
        <w:rPr>
          <w:rtl/>
          <w:lang w:eastAsia="he-IL"/>
        </w:rPr>
      </w:pPr>
      <w:bookmarkStart w:id="23878" w:name="_ETM_Q46_683633"/>
      <w:bookmarkEnd w:id="23878"/>
      <w:r w:rsidRPr="006D0C61">
        <w:rPr>
          <w:rtl/>
          <w:lang w:eastAsia="he-IL"/>
        </w:rPr>
        <w:t xml:space="preserve">אני לא רוצה לדבר </w:t>
      </w:r>
      <w:r>
        <w:rPr>
          <w:rFonts w:hint="cs"/>
          <w:rtl/>
          <w:lang w:eastAsia="he-IL"/>
        </w:rPr>
        <w:t>א</w:t>
      </w:r>
      <w:r w:rsidRPr="006D0C61">
        <w:rPr>
          <w:rtl/>
          <w:lang w:eastAsia="he-IL"/>
        </w:rPr>
        <w:t>ל חברי הממשלה</w:t>
      </w:r>
      <w:r>
        <w:rPr>
          <w:rFonts w:hint="cs"/>
          <w:rtl/>
          <w:lang w:eastAsia="he-IL"/>
        </w:rPr>
        <w:t>.</w:t>
      </w:r>
      <w:r>
        <w:rPr>
          <w:rtl/>
          <w:lang w:eastAsia="he-IL"/>
        </w:rPr>
        <w:t xml:space="preserve"> אני גם לא רוצה לדבר </w:t>
      </w:r>
      <w:r>
        <w:rPr>
          <w:rFonts w:hint="cs"/>
          <w:rtl/>
          <w:lang w:eastAsia="he-IL"/>
        </w:rPr>
        <w:t>א</w:t>
      </w:r>
      <w:r w:rsidRPr="006D0C61">
        <w:rPr>
          <w:rtl/>
          <w:lang w:eastAsia="he-IL"/>
        </w:rPr>
        <w:t>ל חברי הקואליציה</w:t>
      </w:r>
      <w:r>
        <w:rPr>
          <w:rFonts w:hint="cs"/>
          <w:rtl/>
          <w:lang w:eastAsia="he-IL"/>
        </w:rPr>
        <w:t>.</w:t>
      </w:r>
      <w:r w:rsidRPr="006D0C61">
        <w:rPr>
          <w:rtl/>
          <w:lang w:eastAsia="he-IL"/>
        </w:rPr>
        <w:t xml:space="preserve"> גם לא לאלה שכן רואים את גודל האסון אך למרות זאת שותקים ומתבטלים או מתקרנפים</w:t>
      </w:r>
      <w:r>
        <w:rPr>
          <w:rFonts w:hint="cs"/>
          <w:rtl/>
          <w:lang w:eastAsia="he-IL"/>
        </w:rPr>
        <w:t>.</w:t>
      </w:r>
      <w:r w:rsidRPr="006D0C61">
        <w:rPr>
          <w:rtl/>
          <w:lang w:eastAsia="he-IL"/>
        </w:rPr>
        <w:t xml:space="preserve"> אני רוצה לדבר אל הציבור שצופה בנו כעת משני צ</w:t>
      </w:r>
      <w:r>
        <w:rPr>
          <w:rFonts w:hint="cs"/>
          <w:rtl/>
          <w:lang w:eastAsia="he-IL"/>
        </w:rPr>
        <w:t>י</w:t>
      </w:r>
      <w:r w:rsidRPr="006D0C61">
        <w:rPr>
          <w:rtl/>
          <w:lang w:eastAsia="he-IL"/>
        </w:rPr>
        <w:t>די המתרס הפוליטי</w:t>
      </w:r>
      <w:r>
        <w:rPr>
          <w:rFonts w:hint="cs"/>
          <w:rtl/>
          <w:lang w:eastAsia="he-IL"/>
        </w:rPr>
        <w:t>.</w:t>
      </w:r>
      <w:r w:rsidRPr="006D0C61">
        <w:rPr>
          <w:rtl/>
          <w:lang w:eastAsia="he-IL"/>
        </w:rPr>
        <w:t xml:space="preserve"> ביטול עילת הסבירות</w:t>
      </w:r>
      <w:r w:rsidR="00DA4558">
        <w:rPr>
          <w:rFonts w:hint="cs"/>
          <w:rtl/>
          <w:lang w:eastAsia="he-IL"/>
        </w:rPr>
        <w:t>,</w:t>
      </w:r>
      <w:r w:rsidRPr="006D0C61">
        <w:rPr>
          <w:rtl/>
          <w:lang w:eastAsia="he-IL"/>
        </w:rPr>
        <w:t xml:space="preserve"> ביטול חובת הסבירות</w:t>
      </w:r>
      <w:r w:rsidR="00DA4558">
        <w:rPr>
          <w:rFonts w:hint="cs"/>
          <w:rtl/>
          <w:lang w:eastAsia="he-IL"/>
        </w:rPr>
        <w:t>,</w:t>
      </w:r>
      <w:r>
        <w:rPr>
          <w:rtl/>
          <w:lang w:eastAsia="he-IL"/>
        </w:rPr>
        <w:t xml:space="preserve"> זה לא עניין של ימין </w:t>
      </w:r>
      <w:r>
        <w:rPr>
          <w:rFonts w:hint="cs"/>
          <w:rtl/>
          <w:lang w:eastAsia="he-IL"/>
        </w:rPr>
        <w:t xml:space="preserve">או </w:t>
      </w:r>
      <w:r w:rsidRPr="006D0C61">
        <w:rPr>
          <w:rtl/>
          <w:lang w:eastAsia="he-IL"/>
        </w:rPr>
        <w:t>שמאל</w:t>
      </w:r>
      <w:r>
        <w:rPr>
          <w:rFonts w:hint="cs"/>
          <w:rtl/>
          <w:lang w:eastAsia="he-IL"/>
        </w:rPr>
        <w:t>,</w:t>
      </w:r>
      <w:r w:rsidRPr="006D0C61">
        <w:rPr>
          <w:rtl/>
          <w:lang w:eastAsia="he-IL"/>
        </w:rPr>
        <w:t xml:space="preserve"> ושלא יספרו לכם סיפורים ושקרים</w:t>
      </w:r>
      <w:r>
        <w:rPr>
          <w:rFonts w:hint="cs"/>
          <w:rtl/>
          <w:lang w:eastAsia="he-IL"/>
        </w:rPr>
        <w:t>.</w:t>
      </w:r>
      <w:r>
        <w:rPr>
          <w:rtl/>
          <w:lang w:eastAsia="he-IL"/>
        </w:rPr>
        <w:t xml:space="preserve"> זה לא </w:t>
      </w:r>
      <w:r w:rsidRPr="006D0C61">
        <w:rPr>
          <w:rtl/>
          <w:lang w:eastAsia="he-IL"/>
        </w:rPr>
        <w:t>מתווה סולברג</w:t>
      </w:r>
      <w:r>
        <w:rPr>
          <w:rFonts w:hint="cs"/>
          <w:rtl/>
          <w:lang w:eastAsia="he-IL"/>
        </w:rPr>
        <w:t xml:space="preserve">, </w:t>
      </w:r>
      <w:bookmarkStart w:id="23879" w:name="_ETM_Q46_720890"/>
      <w:bookmarkEnd w:id="23879"/>
      <w:r>
        <w:rPr>
          <w:rFonts w:hint="cs"/>
          <w:rtl/>
          <w:lang w:eastAsia="he-IL"/>
        </w:rPr>
        <w:t>ואין משפטן אחד</w:t>
      </w:r>
      <w:r w:rsidR="00DA4558">
        <w:rPr>
          <w:rFonts w:hint="cs"/>
          <w:rtl/>
          <w:lang w:eastAsia="he-IL"/>
        </w:rPr>
        <w:t>,</w:t>
      </w:r>
      <w:r>
        <w:rPr>
          <w:rFonts w:hint="cs"/>
          <w:rtl/>
          <w:lang w:eastAsia="he-IL"/>
        </w:rPr>
        <w:t xml:space="preserve"> אחד</w:t>
      </w:r>
      <w:r w:rsidR="00DA4558">
        <w:rPr>
          <w:rFonts w:hint="cs"/>
          <w:rtl/>
          <w:lang w:eastAsia="he-IL"/>
        </w:rPr>
        <w:t>,</w:t>
      </w:r>
      <w:r>
        <w:rPr>
          <w:rFonts w:hint="cs"/>
          <w:rtl/>
          <w:lang w:eastAsia="he-IL"/>
        </w:rPr>
        <w:t xml:space="preserve"> בעל שם, </w:t>
      </w:r>
      <w:r>
        <w:rPr>
          <w:rtl/>
          <w:lang w:eastAsia="he-IL"/>
        </w:rPr>
        <w:t>ש</w:t>
      </w:r>
      <w:r w:rsidRPr="006D0C61">
        <w:rPr>
          <w:rtl/>
          <w:lang w:eastAsia="he-IL"/>
        </w:rPr>
        <w:t>מוכן להגן על הנוסח המוצע</w:t>
      </w:r>
      <w:r>
        <w:rPr>
          <w:rFonts w:hint="cs"/>
          <w:rtl/>
          <w:lang w:eastAsia="he-IL"/>
        </w:rPr>
        <w:t>.</w:t>
      </w:r>
      <w:r w:rsidRPr="006D0C61">
        <w:rPr>
          <w:rtl/>
          <w:lang w:eastAsia="he-IL"/>
        </w:rPr>
        <w:t xml:space="preserve"> </w:t>
      </w:r>
    </w:p>
    <w:p w:rsidR="00DF6190" w:rsidRDefault="00DF6190" w:rsidP="00442EF1">
      <w:pPr>
        <w:rPr>
          <w:rtl/>
          <w:lang w:eastAsia="he-IL"/>
        </w:rPr>
      </w:pPr>
      <w:bookmarkStart w:id="23880" w:name="_ETM_Q46_727810"/>
      <w:bookmarkStart w:id="23881" w:name="_ETM_Q46_727876"/>
      <w:bookmarkEnd w:id="23880"/>
      <w:bookmarkEnd w:id="23881"/>
    </w:p>
    <w:p w:rsidR="008E5F9C" w:rsidRDefault="00DF6190" w:rsidP="00C042B9">
      <w:pPr>
        <w:rPr>
          <w:rtl/>
        </w:rPr>
      </w:pPr>
      <w:bookmarkStart w:id="23882" w:name="_ETM_Q46_727955"/>
      <w:bookmarkStart w:id="23883" w:name="_ETM_Q46_728029"/>
      <w:bookmarkEnd w:id="23882"/>
      <w:bookmarkEnd w:id="23883"/>
      <w:r w:rsidRPr="006D0C61">
        <w:rPr>
          <w:rtl/>
          <w:lang w:eastAsia="he-IL"/>
        </w:rPr>
        <w:t>ושיהיה לכם ברור</w:t>
      </w:r>
      <w:r>
        <w:rPr>
          <w:rFonts w:hint="cs"/>
          <w:rtl/>
          <w:lang w:eastAsia="he-IL"/>
        </w:rPr>
        <w:t>,</w:t>
      </w:r>
      <w:r w:rsidRPr="006D0C61">
        <w:rPr>
          <w:rtl/>
          <w:lang w:eastAsia="he-IL"/>
        </w:rPr>
        <w:t xml:space="preserve"> לאחר ביטול עילת הסבירות הממשלה תפעל לפטר את </w:t>
      </w:r>
      <w:r>
        <w:rPr>
          <w:rtl/>
          <w:lang w:eastAsia="he-IL"/>
        </w:rPr>
        <w:t xml:space="preserve">היועצת המשפטית </w:t>
      </w:r>
      <w:r w:rsidRPr="006D0C61">
        <w:rPr>
          <w:rtl/>
          <w:lang w:eastAsia="he-IL"/>
        </w:rPr>
        <w:t>לממשלה</w:t>
      </w:r>
      <w:r>
        <w:rPr>
          <w:rtl/>
          <w:lang w:eastAsia="he-IL"/>
        </w:rPr>
        <w:t xml:space="preserve"> </w:t>
      </w:r>
      <w:r>
        <w:rPr>
          <w:rFonts w:hint="cs"/>
          <w:rtl/>
          <w:lang w:eastAsia="he-IL"/>
        </w:rPr>
        <w:t>ו</w:t>
      </w:r>
      <w:r w:rsidRPr="006D0C61">
        <w:rPr>
          <w:rtl/>
          <w:lang w:eastAsia="he-IL"/>
        </w:rPr>
        <w:t>את פרקליט המדינה</w:t>
      </w:r>
      <w:r>
        <w:rPr>
          <w:rFonts w:hint="cs"/>
          <w:rtl/>
          <w:lang w:eastAsia="he-IL"/>
        </w:rPr>
        <w:t>.</w:t>
      </w:r>
      <w:r w:rsidRPr="006D0C61">
        <w:rPr>
          <w:rtl/>
          <w:lang w:eastAsia="he-IL"/>
        </w:rPr>
        <w:t xml:space="preserve"> ולאחר השתלטות</w:t>
      </w:r>
      <w:bookmarkStart w:id="23884" w:name="_ETM_Q46_619189"/>
      <w:bookmarkStart w:id="23885" w:name="_ETM_Q46_699590"/>
      <w:bookmarkStart w:id="23886" w:name="_ETM_Q46_743929"/>
      <w:bookmarkEnd w:id="23884"/>
      <w:bookmarkEnd w:id="23885"/>
      <w:bookmarkEnd w:id="23886"/>
      <w:r>
        <w:rPr>
          <w:rFonts w:hint="cs"/>
          <w:rtl/>
          <w:lang w:eastAsia="he-IL"/>
        </w:rPr>
        <w:t xml:space="preserve"> </w:t>
      </w:r>
      <w:r>
        <w:rPr>
          <w:rtl/>
        </w:rPr>
        <w:t xml:space="preserve">על </w:t>
      </w:r>
      <w:bookmarkStart w:id="23887" w:name="_ETM_Q46_744110"/>
      <w:bookmarkEnd w:id="23887"/>
      <w:r>
        <w:rPr>
          <w:rtl/>
        </w:rPr>
        <w:t xml:space="preserve">שומרי </w:t>
      </w:r>
      <w:bookmarkStart w:id="23888" w:name="_ETM_Q46_744469"/>
      <w:bookmarkEnd w:id="23888"/>
      <w:r>
        <w:rPr>
          <w:rtl/>
        </w:rPr>
        <w:t xml:space="preserve">הסף </w:t>
      </w:r>
      <w:bookmarkStart w:id="23889" w:name="_ETM_Q46_746000"/>
      <w:bookmarkEnd w:id="23889"/>
      <w:r>
        <w:rPr>
          <w:rtl/>
        </w:rPr>
        <w:t xml:space="preserve">הם </w:t>
      </w:r>
      <w:bookmarkStart w:id="23890" w:name="_ETM_Q46_746179"/>
      <w:bookmarkEnd w:id="23890"/>
      <w:r>
        <w:rPr>
          <w:rtl/>
        </w:rPr>
        <w:t xml:space="preserve">קודם </w:t>
      </w:r>
      <w:bookmarkStart w:id="23891" w:name="_ETM_Q46_746480"/>
      <w:bookmarkEnd w:id="23891"/>
      <w:r>
        <w:rPr>
          <w:rtl/>
        </w:rPr>
        <w:t>כ</w:t>
      </w:r>
      <w:r>
        <w:rPr>
          <w:rFonts w:hint="cs"/>
          <w:rtl/>
        </w:rPr>
        <w:t>ו</w:t>
      </w:r>
      <w:r>
        <w:rPr>
          <w:rtl/>
        </w:rPr>
        <w:t xml:space="preserve">ל </w:t>
      </w:r>
      <w:bookmarkStart w:id="23892" w:name="_ETM_Q46_746780"/>
      <w:bookmarkEnd w:id="23892"/>
      <w:r>
        <w:rPr>
          <w:rtl/>
        </w:rPr>
        <w:t xml:space="preserve">ימצאו </w:t>
      </w:r>
      <w:bookmarkStart w:id="23893" w:name="_ETM_Q46_747260"/>
      <w:bookmarkEnd w:id="23893"/>
      <w:r>
        <w:rPr>
          <w:rtl/>
        </w:rPr>
        <w:t xml:space="preserve">את </w:t>
      </w:r>
      <w:bookmarkStart w:id="23894" w:name="_ETM_Q46_747410"/>
      <w:bookmarkEnd w:id="23894"/>
      <w:r>
        <w:rPr>
          <w:rtl/>
        </w:rPr>
        <w:t xml:space="preserve">הדרך </w:t>
      </w:r>
      <w:bookmarkStart w:id="23895" w:name="_ETM_Q46_748580"/>
      <w:bookmarkEnd w:id="23895"/>
      <w:r>
        <w:rPr>
          <w:rtl/>
        </w:rPr>
        <w:t xml:space="preserve">להכניס </w:t>
      </w:r>
      <w:bookmarkStart w:id="23896" w:name="_ETM_Q46_749179"/>
      <w:bookmarkEnd w:id="23896"/>
      <w:r>
        <w:rPr>
          <w:rtl/>
        </w:rPr>
        <w:t xml:space="preserve">למעצר </w:t>
      </w:r>
      <w:bookmarkStart w:id="23897" w:name="_ETM_Q46_750169"/>
      <w:bookmarkEnd w:id="23897"/>
      <w:r>
        <w:rPr>
          <w:rtl/>
        </w:rPr>
        <w:t xml:space="preserve">את </w:t>
      </w:r>
      <w:bookmarkStart w:id="23898" w:name="_ETM_Q46_750349"/>
      <w:bookmarkEnd w:id="23898"/>
      <w:r>
        <w:rPr>
          <w:rtl/>
        </w:rPr>
        <w:t>ראשי</w:t>
      </w:r>
      <w:r>
        <w:rPr>
          <w:rFonts w:hint="cs"/>
          <w:rtl/>
        </w:rPr>
        <w:t xml:space="preserve"> המחאה.</w:t>
      </w:r>
      <w:r>
        <w:rPr>
          <w:rtl/>
        </w:rPr>
        <w:t xml:space="preserve"> </w:t>
      </w:r>
      <w:bookmarkStart w:id="23899" w:name="_ETM_Q46_750800"/>
      <w:bookmarkEnd w:id="23899"/>
      <w:r>
        <w:rPr>
          <w:rFonts w:hint="cs"/>
          <w:rtl/>
        </w:rPr>
        <w:t xml:space="preserve">ובשלב הבא </w:t>
      </w:r>
      <w:bookmarkStart w:id="23900" w:name="_ETM_Q46_749192"/>
      <w:bookmarkStart w:id="23901" w:name="_ETM_Q46_753419"/>
      <w:bookmarkEnd w:id="23900"/>
      <w:bookmarkEnd w:id="23901"/>
      <w:r>
        <w:rPr>
          <w:rtl/>
        </w:rPr>
        <w:t xml:space="preserve">הם </w:t>
      </w:r>
      <w:bookmarkStart w:id="23902" w:name="_ETM_Q46_753629"/>
      <w:bookmarkEnd w:id="23902"/>
      <w:r>
        <w:rPr>
          <w:rtl/>
        </w:rPr>
        <w:t xml:space="preserve">ידאגו </w:t>
      </w:r>
      <w:bookmarkStart w:id="23903" w:name="_ETM_Q46_754379"/>
      <w:bookmarkEnd w:id="23903"/>
      <w:r>
        <w:rPr>
          <w:rtl/>
        </w:rPr>
        <w:t>ל</w:t>
      </w:r>
      <w:r>
        <w:rPr>
          <w:rFonts w:hint="cs"/>
          <w:rtl/>
        </w:rPr>
        <w:t>ה</w:t>
      </w:r>
      <w:r>
        <w:rPr>
          <w:rtl/>
        </w:rPr>
        <w:t xml:space="preserve">סיר </w:t>
      </w:r>
      <w:bookmarkStart w:id="23904" w:name="_ETM_Q46_755150"/>
      <w:bookmarkEnd w:id="23904"/>
      <w:r>
        <w:rPr>
          <w:rtl/>
        </w:rPr>
        <w:t xml:space="preserve">חסינות </w:t>
      </w:r>
      <w:bookmarkStart w:id="23905" w:name="_ETM_Q46_757389"/>
      <w:bookmarkEnd w:id="23905"/>
      <w:r>
        <w:rPr>
          <w:rtl/>
        </w:rPr>
        <w:t xml:space="preserve">מחברי </w:t>
      </w:r>
      <w:bookmarkStart w:id="23906" w:name="_ETM_Q46_757840"/>
      <w:bookmarkEnd w:id="23906"/>
      <w:r>
        <w:rPr>
          <w:rtl/>
        </w:rPr>
        <w:t>האופוזיציה</w:t>
      </w:r>
      <w:r>
        <w:rPr>
          <w:rFonts w:hint="cs"/>
          <w:rtl/>
        </w:rPr>
        <w:t>,</w:t>
      </w:r>
      <w:r>
        <w:rPr>
          <w:rtl/>
        </w:rPr>
        <w:t xml:space="preserve"> </w:t>
      </w:r>
      <w:bookmarkStart w:id="23907" w:name="_ETM_Q46_760410"/>
      <w:bookmarkEnd w:id="23907"/>
      <w:r>
        <w:rPr>
          <w:rtl/>
        </w:rPr>
        <w:t xml:space="preserve">עם </w:t>
      </w:r>
      <w:bookmarkStart w:id="23908" w:name="_ETM_Q46_760530"/>
      <w:bookmarkEnd w:id="23908"/>
      <w:r>
        <w:rPr>
          <w:rtl/>
        </w:rPr>
        <w:t xml:space="preserve">השלכות </w:t>
      </w:r>
      <w:bookmarkStart w:id="23909" w:name="_ETM_Q46_761190"/>
      <w:bookmarkEnd w:id="23909"/>
      <w:r>
        <w:rPr>
          <w:rtl/>
        </w:rPr>
        <w:t>ברורות</w:t>
      </w:r>
      <w:r>
        <w:rPr>
          <w:rFonts w:hint="cs"/>
          <w:rtl/>
        </w:rPr>
        <w:t>.</w:t>
      </w:r>
      <w:bookmarkStart w:id="23910" w:name="_ETM_Q46_763700"/>
      <w:bookmarkStart w:id="23911" w:name="TOR_Q47"/>
      <w:bookmarkEnd w:id="23910"/>
      <w:bookmarkEnd w:id="23911"/>
      <w:r w:rsidR="00C042B9">
        <w:rPr>
          <w:rFonts w:hint="cs"/>
          <w:rtl/>
        </w:rPr>
        <w:t xml:space="preserve"> </w:t>
      </w:r>
      <w:r w:rsidR="008E5F9C">
        <w:rPr>
          <w:rFonts w:hint="cs"/>
          <w:rtl/>
        </w:rPr>
        <w:t xml:space="preserve">ואחרי שיטפלו גם בראשי המחאה וגם בראשי האופוזיציה, </w:t>
      </w:r>
      <w:bookmarkStart w:id="23912" w:name="_ETM_Q47_169000"/>
      <w:bookmarkEnd w:id="23912"/>
      <w:r w:rsidR="008E5F9C">
        <w:rPr>
          <w:rFonts w:hint="cs"/>
          <w:rtl/>
        </w:rPr>
        <w:t xml:space="preserve">הדיקטטורה הלאומנית, המושחתת וחסרת הרסן תתחיל לזרוק למעצר </w:t>
      </w:r>
      <w:bookmarkStart w:id="23913" w:name="_ETM_Q47_177000"/>
      <w:bookmarkEnd w:id="23913"/>
      <w:r w:rsidR="008E5F9C">
        <w:rPr>
          <w:rFonts w:hint="cs"/>
          <w:rtl/>
        </w:rPr>
        <w:t>אזרחים פשוטים על הפגנה, על פוסט ברשת, על מילה לא נכונה במסדרון.</w:t>
      </w:r>
      <w:bookmarkStart w:id="23914" w:name="_ETM_Q47_186000"/>
      <w:bookmarkStart w:id="23915" w:name="_ETM_Q47_191000"/>
      <w:bookmarkEnd w:id="23914"/>
      <w:bookmarkEnd w:id="23915"/>
      <w:r w:rsidR="008E5F9C">
        <w:rPr>
          <w:rFonts w:hint="cs"/>
          <w:rtl/>
        </w:rPr>
        <w:t xml:space="preserve"> </w:t>
      </w:r>
      <w:r w:rsidR="008E5F9C">
        <w:rPr>
          <w:rtl/>
        </w:rPr>
        <w:t xml:space="preserve">זו </w:t>
      </w:r>
      <w:bookmarkStart w:id="23916" w:name="_ETM_Q47_188690"/>
      <w:bookmarkEnd w:id="23916"/>
      <w:r w:rsidR="008E5F9C">
        <w:rPr>
          <w:rtl/>
        </w:rPr>
        <w:t xml:space="preserve">דרכם </w:t>
      </w:r>
      <w:bookmarkStart w:id="23917" w:name="_ETM_Q47_189139"/>
      <w:bookmarkEnd w:id="23917"/>
      <w:r w:rsidR="008E5F9C">
        <w:rPr>
          <w:rtl/>
        </w:rPr>
        <w:t>של</w:t>
      </w:r>
      <w:r w:rsidR="008E5F9C">
        <w:rPr>
          <w:rFonts w:hint="cs"/>
          <w:rtl/>
        </w:rPr>
        <w:t xml:space="preserve"> </w:t>
      </w:r>
      <w:r w:rsidR="008E5F9C">
        <w:rPr>
          <w:rtl/>
        </w:rPr>
        <w:t xml:space="preserve">משטרים </w:t>
      </w:r>
      <w:bookmarkStart w:id="23918" w:name="_ETM_Q47_189889"/>
      <w:bookmarkEnd w:id="23918"/>
      <w:r w:rsidR="008E5F9C">
        <w:rPr>
          <w:rtl/>
        </w:rPr>
        <w:t xml:space="preserve">מסוג </w:t>
      </w:r>
      <w:bookmarkStart w:id="23919" w:name="_ETM_Q47_190219"/>
      <w:bookmarkEnd w:id="23919"/>
      <w:r w:rsidR="008E5F9C">
        <w:rPr>
          <w:rtl/>
        </w:rPr>
        <w:t>זה</w:t>
      </w:r>
      <w:r w:rsidR="008E5F9C">
        <w:rPr>
          <w:rFonts w:hint="cs"/>
          <w:rtl/>
        </w:rPr>
        <w:t>. ואם</w:t>
      </w:r>
      <w:bookmarkStart w:id="23920" w:name="_ETM_Q47_191389"/>
      <w:bookmarkEnd w:id="23920"/>
      <w:r w:rsidR="008E5F9C">
        <w:rPr>
          <w:rtl/>
        </w:rPr>
        <w:t xml:space="preserve"> </w:t>
      </w:r>
      <w:bookmarkStart w:id="23921" w:name="_ETM_Q47_191690"/>
      <w:bookmarkEnd w:id="23921"/>
      <w:r w:rsidR="008E5F9C">
        <w:rPr>
          <w:rtl/>
        </w:rPr>
        <w:t xml:space="preserve">זה </w:t>
      </w:r>
      <w:bookmarkStart w:id="23922" w:name="_ETM_Q47_191839"/>
      <w:bookmarkEnd w:id="23922"/>
      <w:r w:rsidR="008E5F9C">
        <w:rPr>
          <w:rtl/>
        </w:rPr>
        <w:t xml:space="preserve">נשמע </w:t>
      </w:r>
      <w:bookmarkStart w:id="23923" w:name="_ETM_Q47_192169"/>
      <w:bookmarkEnd w:id="23923"/>
      <w:r w:rsidR="008E5F9C">
        <w:rPr>
          <w:rtl/>
        </w:rPr>
        <w:t xml:space="preserve">לכם </w:t>
      </w:r>
      <w:bookmarkStart w:id="23924" w:name="_ETM_Q47_192440"/>
      <w:bookmarkEnd w:id="23924"/>
      <w:r w:rsidR="008E5F9C">
        <w:rPr>
          <w:rtl/>
        </w:rPr>
        <w:t>מופרך</w:t>
      </w:r>
      <w:r w:rsidR="008E5F9C">
        <w:rPr>
          <w:rFonts w:hint="cs"/>
          <w:rtl/>
        </w:rPr>
        <w:t>,</w:t>
      </w:r>
      <w:r w:rsidR="008E5F9C">
        <w:rPr>
          <w:rtl/>
        </w:rPr>
        <w:t xml:space="preserve"> </w:t>
      </w:r>
      <w:bookmarkStart w:id="23925" w:name="_ETM_Q47_193299"/>
      <w:bookmarkEnd w:id="23925"/>
      <w:r w:rsidR="008E5F9C">
        <w:rPr>
          <w:rtl/>
        </w:rPr>
        <w:t xml:space="preserve">תבדקו </w:t>
      </w:r>
      <w:bookmarkStart w:id="23926" w:name="_ETM_Q47_194379"/>
      <w:bookmarkEnd w:id="23926"/>
      <w:r w:rsidR="008E5F9C">
        <w:rPr>
          <w:rtl/>
        </w:rPr>
        <w:t xml:space="preserve">ותבינו </w:t>
      </w:r>
      <w:bookmarkStart w:id="23927" w:name="_ETM_Q47_195009"/>
      <w:bookmarkEnd w:id="23927"/>
      <w:r w:rsidR="008E5F9C">
        <w:rPr>
          <w:rtl/>
        </w:rPr>
        <w:t xml:space="preserve">שזה </w:t>
      </w:r>
      <w:bookmarkStart w:id="23928" w:name="_ETM_Q47_195309"/>
      <w:bookmarkEnd w:id="23928"/>
      <w:r w:rsidR="008E5F9C">
        <w:rPr>
          <w:rtl/>
        </w:rPr>
        <w:t xml:space="preserve">כבר </w:t>
      </w:r>
      <w:bookmarkStart w:id="23929" w:name="_ETM_Q47_196430"/>
      <w:bookmarkEnd w:id="23929"/>
      <w:r w:rsidR="008E5F9C">
        <w:rPr>
          <w:rtl/>
        </w:rPr>
        <w:t xml:space="preserve">קרה </w:t>
      </w:r>
      <w:bookmarkStart w:id="23930" w:name="_ETM_Q47_198230"/>
      <w:bookmarkEnd w:id="23930"/>
      <w:r w:rsidR="008E5F9C">
        <w:rPr>
          <w:rtl/>
        </w:rPr>
        <w:t xml:space="preserve">בלא </w:t>
      </w:r>
      <w:bookmarkStart w:id="23931" w:name="_ETM_Q47_198530"/>
      <w:bookmarkEnd w:id="23931"/>
      <w:r w:rsidR="008E5F9C">
        <w:rPr>
          <w:rtl/>
        </w:rPr>
        <w:t xml:space="preserve">מעט </w:t>
      </w:r>
      <w:bookmarkStart w:id="23932" w:name="_ETM_Q47_198770"/>
      <w:bookmarkEnd w:id="23932"/>
      <w:r w:rsidR="008E5F9C">
        <w:rPr>
          <w:rtl/>
        </w:rPr>
        <w:t>מדינות</w:t>
      </w:r>
      <w:r w:rsidR="008E5F9C">
        <w:rPr>
          <w:rFonts w:hint="cs"/>
          <w:rtl/>
        </w:rPr>
        <w:t xml:space="preserve"> </w:t>
      </w:r>
      <w:r w:rsidR="008E5F9C">
        <w:rPr>
          <w:rFonts w:hint="eastAsia"/>
          <w:rtl/>
        </w:rPr>
        <w:t>–</w:t>
      </w:r>
      <w:r w:rsidR="008E5F9C">
        <w:rPr>
          <w:rtl/>
        </w:rPr>
        <w:t xml:space="preserve"> </w:t>
      </w:r>
      <w:bookmarkStart w:id="23933" w:name="_ETM_Q47_200669"/>
      <w:bookmarkEnd w:id="23933"/>
      <w:r w:rsidR="008E5F9C">
        <w:rPr>
          <w:rtl/>
        </w:rPr>
        <w:t xml:space="preserve">מדינות </w:t>
      </w:r>
      <w:bookmarkStart w:id="23934" w:name="_ETM_Q47_201179"/>
      <w:bookmarkEnd w:id="23934"/>
      <w:r w:rsidR="008E5F9C">
        <w:rPr>
          <w:rtl/>
        </w:rPr>
        <w:t>אחרות</w:t>
      </w:r>
      <w:r w:rsidR="008E5F9C">
        <w:rPr>
          <w:rFonts w:hint="cs"/>
          <w:rtl/>
        </w:rPr>
        <w:t>,</w:t>
      </w:r>
      <w:r w:rsidR="008E5F9C">
        <w:rPr>
          <w:rtl/>
        </w:rPr>
        <w:t xml:space="preserve"> </w:t>
      </w:r>
      <w:bookmarkStart w:id="23935" w:name="_ETM_Q47_202279"/>
      <w:bookmarkEnd w:id="23935"/>
      <w:r w:rsidR="008E5F9C">
        <w:rPr>
          <w:rtl/>
        </w:rPr>
        <w:t xml:space="preserve">אבל </w:t>
      </w:r>
      <w:bookmarkStart w:id="23936" w:name="_ETM_Q47_202550"/>
      <w:bookmarkEnd w:id="23936"/>
      <w:r w:rsidR="008E5F9C">
        <w:rPr>
          <w:rtl/>
        </w:rPr>
        <w:t xml:space="preserve">בדיוק </w:t>
      </w:r>
      <w:bookmarkStart w:id="23937" w:name="_ETM_Q47_202939"/>
      <w:bookmarkEnd w:id="23937"/>
      <w:r w:rsidR="008E5F9C">
        <w:rPr>
          <w:rtl/>
        </w:rPr>
        <w:t xml:space="preserve">בדרך </w:t>
      </w:r>
      <w:bookmarkStart w:id="23938" w:name="_ETM_Q47_203359"/>
      <w:bookmarkEnd w:id="23938"/>
      <w:r w:rsidR="008E5F9C">
        <w:rPr>
          <w:rtl/>
        </w:rPr>
        <w:t>הזו</w:t>
      </w:r>
      <w:r w:rsidR="008E5F9C">
        <w:rPr>
          <w:rFonts w:hint="cs"/>
          <w:rtl/>
        </w:rPr>
        <w:t>.</w:t>
      </w:r>
    </w:p>
    <w:p w:rsidR="008E5F9C" w:rsidRDefault="008E5F9C" w:rsidP="00442EF1">
      <w:pPr>
        <w:rPr>
          <w:rtl/>
        </w:rPr>
      </w:pPr>
    </w:p>
    <w:p w:rsidR="008E5F9C" w:rsidRDefault="008E5F9C" w:rsidP="00DA4558">
      <w:pPr>
        <w:rPr>
          <w:rtl/>
        </w:rPr>
      </w:pPr>
      <w:bookmarkStart w:id="23939" w:name="_ETM_Q47_205000"/>
      <w:bookmarkStart w:id="23940" w:name="_ETM_Q47_204640"/>
      <w:bookmarkEnd w:id="23939"/>
      <w:bookmarkEnd w:id="23940"/>
      <w:r>
        <w:rPr>
          <w:rtl/>
        </w:rPr>
        <w:t xml:space="preserve">ולכן </w:t>
      </w:r>
      <w:bookmarkStart w:id="23941" w:name="_ETM_Q47_205119"/>
      <w:bookmarkEnd w:id="23941"/>
      <w:r>
        <w:rPr>
          <w:rtl/>
        </w:rPr>
        <w:t xml:space="preserve">אני </w:t>
      </w:r>
      <w:bookmarkStart w:id="23942" w:name="_ETM_Q47_205300"/>
      <w:bookmarkEnd w:id="23942"/>
      <w:r>
        <w:rPr>
          <w:rtl/>
        </w:rPr>
        <w:t xml:space="preserve">קורא </w:t>
      </w:r>
      <w:bookmarkStart w:id="23943" w:name="_ETM_Q47_205570"/>
      <w:bookmarkEnd w:id="23943"/>
      <w:r>
        <w:rPr>
          <w:rtl/>
        </w:rPr>
        <w:t xml:space="preserve">לכל </w:t>
      </w:r>
      <w:bookmarkStart w:id="23944" w:name="_ETM_Q47_205900"/>
      <w:bookmarkEnd w:id="23944"/>
      <w:r>
        <w:rPr>
          <w:rtl/>
        </w:rPr>
        <w:t>אזרח</w:t>
      </w:r>
      <w:r>
        <w:rPr>
          <w:rFonts w:hint="cs"/>
          <w:rtl/>
        </w:rPr>
        <w:t>,</w:t>
      </w:r>
      <w:r>
        <w:rPr>
          <w:rtl/>
        </w:rPr>
        <w:t xml:space="preserve"> </w:t>
      </w:r>
      <w:bookmarkStart w:id="23945" w:name="_ETM_Q47_206800"/>
      <w:bookmarkEnd w:id="23945"/>
      <w:r>
        <w:rPr>
          <w:rtl/>
        </w:rPr>
        <w:t xml:space="preserve">לכל </w:t>
      </w:r>
      <w:bookmarkStart w:id="23946" w:name="_ETM_Q47_207339"/>
      <w:bookmarkEnd w:id="23946"/>
      <w:r>
        <w:rPr>
          <w:rtl/>
        </w:rPr>
        <w:t xml:space="preserve">פטריוט </w:t>
      </w:r>
      <w:bookmarkStart w:id="23947" w:name="_ETM_Q47_207880"/>
      <w:bookmarkEnd w:id="23947"/>
      <w:r>
        <w:rPr>
          <w:rtl/>
        </w:rPr>
        <w:t>ישראלי</w:t>
      </w:r>
      <w:r>
        <w:rPr>
          <w:rFonts w:hint="cs"/>
          <w:rtl/>
        </w:rPr>
        <w:t>,</w:t>
      </w:r>
      <w:r>
        <w:rPr>
          <w:rtl/>
        </w:rPr>
        <w:t xml:space="preserve"> </w:t>
      </w:r>
      <w:bookmarkStart w:id="23948" w:name="_ETM_Q47_209039"/>
      <w:bookmarkEnd w:id="23948"/>
      <w:r>
        <w:rPr>
          <w:rtl/>
        </w:rPr>
        <w:t xml:space="preserve">למחות </w:t>
      </w:r>
      <w:bookmarkStart w:id="23949" w:name="_ETM_Q47_210240"/>
      <w:bookmarkEnd w:id="23949"/>
      <w:r>
        <w:rPr>
          <w:rtl/>
        </w:rPr>
        <w:t xml:space="preserve">נגד </w:t>
      </w:r>
      <w:bookmarkStart w:id="23950" w:name="_ETM_Q47_210660"/>
      <w:bookmarkEnd w:id="23950"/>
      <w:r>
        <w:rPr>
          <w:rtl/>
        </w:rPr>
        <w:t xml:space="preserve">הרס </w:t>
      </w:r>
      <w:bookmarkStart w:id="23951" w:name="_ETM_Q47_211170"/>
      <w:bookmarkEnd w:id="23951"/>
      <w:r>
        <w:rPr>
          <w:rtl/>
        </w:rPr>
        <w:t xml:space="preserve">שלטון </w:t>
      </w:r>
      <w:bookmarkStart w:id="23952" w:name="_ETM_Q47_211650"/>
      <w:bookmarkEnd w:id="23952"/>
      <w:r>
        <w:rPr>
          <w:rtl/>
        </w:rPr>
        <w:t>החוק</w:t>
      </w:r>
      <w:r>
        <w:rPr>
          <w:rFonts w:hint="cs"/>
          <w:rtl/>
        </w:rPr>
        <w:t>,</w:t>
      </w:r>
      <w:r>
        <w:rPr>
          <w:rtl/>
        </w:rPr>
        <w:t xml:space="preserve"> </w:t>
      </w:r>
      <w:bookmarkStart w:id="23953" w:name="_ETM_Q47_213440"/>
      <w:bookmarkEnd w:id="23953"/>
      <w:r>
        <w:rPr>
          <w:rtl/>
        </w:rPr>
        <w:t xml:space="preserve">נגד </w:t>
      </w:r>
      <w:bookmarkStart w:id="23954" w:name="_ETM_Q47_213830"/>
      <w:bookmarkEnd w:id="23954"/>
      <w:r>
        <w:rPr>
          <w:rtl/>
        </w:rPr>
        <w:t xml:space="preserve">העבריינים </w:t>
      </w:r>
      <w:bookmarkStart w:id="23955" w:name="_ETM_Q47_214900"/>
      <w:bookmarkEnd w:id="23955"/>
      <w:r>
        <w:rPr>
          <w:rtl/>
        </w:rPr>
        <w:t xml:space="preserve">בתפקידי </w:t>
      </w:r>
      <w:bookmarkStart w:id="23956" w:name="_ETM_Q47_215440"/>
      <w:bookmarkEnd w:id="23956"/>
      <w:r>
        <w:rPr>
          <w:rtl/>
        </w:rPr>
        <w:t>השרים</w:t>
      </w:r>
      <w:r>
        <w:rPr>
          <w:rFonts w:hint="cs"/>
          <w:rtl/>
        </w:rPr>
        <w:t>,</w:t>
      </w:r>
      <w:r>
        <w:rPr>
          <w:rtl/>
        </w:rPr>
        <w:t xml:space="preserve"> </w:t>
      </w:r>
      <w:bookmarkStart w:id="23957" w:name="_ETM_Q47_216450"/>
      <w:bookmarkEnd w:id="23957"/>
      <w:r>
        <w:rPr>
          <w:rtl/>
        </w:rPr>
        <w:t xml:space="preserve">נגד </w:t>
      </w:r>
      <w:bookmarkStart w:id="23958" w:name="_ETM_Q47_217680"/>
      <w:bookmarkEnd w:id="23958"/>
      <w:r>
        <w:rPr>
          <w:rtl/>
        </w:rPr>
        <w:t xml:space="preserve">חורבן </w:t>
      </w:r>
      <w:bookmarkStart w:id="23959" w:name="_ETM_Q47_218220"/>
      <w:bookmarkEnd w:id="23959"/>
      <w:r>
        <w:rPr>
          <w:rtl/>
        </w:rPr>
        <w:t>הכלכלה</w:t>
      </w:r>
      <w:r>
        <w:rPr>
          <w:rFonts w:hint="cs"/>
          <w:rtl/>
        </w:rPr>
        <w:t>.</w:t>
      </w:r>
      <w:r>
        <w:rPr>
          <w:rtl/>
        </w:rPr>
        <w:t xml:space="preserve"> </w:t>
      </w:r>
      <w:bookmarkStart w:id="23960" w:name="_ETM_Q47_219590"/>
      <w:bookmarkEnd w:id="23960"/>
      <w:r>
        <w:rPr>
          <w:rtl/>
        </w:rPr>
        <w:t xml:space="preserve">אם </w:t>
      </w:r>
      <w:bookmarkStart w:id="23961" w:name="_ETM_Q47_220070"/>
      <w:bookmarkEnd w:id="23961"/>
      <w:r>
        <w:rPr>
          <w:rtl/>
        </w:rPr>
        <w:t xml:space="preserve">לא </w:t>
      </w:r>
      <w:bookmarkStart w:id="23962" w:name="_ETM_Q47_220309"/>
      <w:bookmarkEnd w:id="23962"/>
      <w:r>
        <w:rPr>
          <w:rtl/>
        </w:rPr>
        <w:t xml:space="preserve">נעצור </w:t>
      </w:r>
      <w:bookmarkStart w:id="23963" w:name="_ETM_Q47_220789"/>
      <w:bookmarkEnd w:id="23963"/>
      <w:r>
        <w:rPr>
          <w:rtl/>
        </w:rPr>
        <w:t xml:space="preserve">אותם </w:t>
      </w:r>
      <w:bookmarkStart w:id="23964" w:name="_ETM_Q47_221729"/>
      <w:bookmarkEnd w:id="23964"/>
      <w:r>
        <w:rPr>
          <w:rtl/>
        </w:rPr>
        <w:t xml:space="preserve">בשבועות </w:t>
      </w:r>
      <w:bookmarkStart w:id="23965" w:name="_ETM_Q47_222270"/>
      <w:bookmarkEnd w:id="23965"/>
      <w:r>
        <w:rPr>
          <w:rtl/>
        </w:rPr>
        <w:t>הקרובים</w:t>
      </w:r>
      <w:r>
        <w:rPr>
          <w:rFonts w:hint="cs"/>
          <w:rtl/>
        </w:rPr>
        <w:t>,</w:t>
      </w:r>
      <w:r>
        <w:rPr>
          <w:rtl/>
        </w:rPr>
        <w:t xml:space="preserve"> </w:t>
      </w:r>
      <w:bookmarkStart w:id="23966" w:name="_ETM_Q47_222900"/>
      <w:bookmarkEnd w:id="23966"/>
      <w:r>
        <w:rPr>
          <w:rtl/>
        </w:rPr>
        <w:t xml:space="preserve">לאחר </w:t>
      </w:r>
      <w:bookmarkStart w:id="23967" w:name="_ETM_Q47_223290"/>
      <w:bookmarkEnd w:id="23967"/>
      <w:r>
        <w:rPr>
          <w:rtl/>
        </w:rPr>
        <w:t xml:space="preserve">מכן </w:t>
      </w:r>
      <w:bookmarkStart w:id="23968" w:name="_ETM_Q47_223800"/>
      <w:bookmarkEnd w:id="23968"/>
      <w:r>
        <w:rPr>
          <w:rtl/>
        </w:rPr>
        <w:t xml:space="preserve">יהיה </w:t>
      </w:r>
      <w:bookmarkStart w:id="23969" w:name="_ETM_Q47_223979"/>
      <w:bookmarkEnd w:id="23969"/>
      <w:r>
        <w:rPr>
          <w:rtl/>
        </w:rPr>
        <w:t>מאוחר</w:t>
      </w:r>
      <w:r>
        <w:rPr>
          <w:rFonts w:hint="cs"/>
          <w:rtl/>
        </w:rPr>
        <w:t>.</w:t>
      </w:r>
      <w:r>
        <w:rPr>
          <w:rtl/>
        </w:rPr>
        <w:t xml:space="preserve"> </w:t>
      </w:r>
      <w:bookmarkStart w:id="23970" w:name="_ETM_Q47_224880"/>
      <w:bookmarkEnd w:id="23970"/>
      <w:r>
        <w:rPr>
          <w:rtl/>
        </w:rPr>
        <w:t xml:space="preserve">בלי </w:t>
      </w:r>
      <w:bookmarkStart w:id="23971" w:name="_ETM_Q47_225300"/>
      <w:bookmarkEnd w:id="23971"/>
      <w:r>
        <w:rPr>
          <w:rtl/>
        </w:rPr>
        <w:t>פחד</w:t>
      </w:r>
      <w:r>
        <w:rPr>
          <w:rFonts w:hint="cs"/>
          <w:rtl/>
        </w:rPr>
        <w:t>,</w:t>
      </w:r>
      <w:r>
        <w:rPr>
          <w:rtl/>
        </w:rPr>
        <w:t xml:space="preserve"> </w:t>
      </w:r>
      <w:bookmarkStart w:id="23972" w:name="_ETM_Q47_226140"/>
      <w:bookmarkEnd w:id="23972"/>
      <w:r>
        <w:rPr>
          <w:rtl/>
        </w:rPr>
        <w:t xml:space="preserve">עם </w:t>
      </w:r>
      <w:bookmarkStart w:id="23973" w:name="_ETM_Q47_226320"/>
      <w:bookmarkEnd w:id="23973"/>
      <w:r>
        <w:rPr>
          <w:rtl/>
        </w:rPr>
        <w:t xml:space="preserve">הרבה </w:t>
      </w:r>
      <w:bookmarkStart w:id="23974" w:name="_ETM_Q47_226739"/>
      <w:bookmarkEnd w:id="23974"/>
      <w:r>
        <w:rPr>
          <w:rtl/>
        </w:rPr>
        <w:t xml:space="preserve">נחישות </w:t>
      </w:r>
      <w:bookmarkStart w:id="23975" w:name="_ETM_Q47_227430"/>
      <w:bookmarkEnd w:id="23975"/>
      <w:r>
        <w:rPr>
          <w:rtl/>
        </w:rPr>
        <w:t>ואמונה</w:t>
      </w:r>
      <w:r w:rsidR="00DA4558">
        <w:rPr>
          <w:rFonts w:hint="cs"/>
          <w:rtl/>
        </w:rPr>
        <w:t>,</w:t>
      </w:r>
      <w:r>
        <w:rPr>
          <w:rtl/>
        </w:rPr>
        <w:t xml:space="preserve"> </w:t>
      </w:r>
      <w:bookmarkStart w:id="23976" w:name="_ETM_Q47_228440"/>
      <w:bookmarkEnd w:id="23976"/>
      <w:r>
        <w:rPr>
          <w:rtl/>
        </w:rPr>
        <w:t xml:space="preserve">ישראל </w:t>
      </w:r>
      <w:bookmarkStart w:id="23977" w:name="_ETM_Q47_230039"/>
      <w:bookmarkEnd w:id="23977"/>
      <w:r>
        <w:rPr>
          <w:rFonts w:hint="cs"/>
          <w:rtl/>
        </w:rPr>
        <w:t>ת</w:t>
      </w:r>
      <w:r>
        <w:rPr>
          <w:rtl/>
        </w:rPr>
        <w:t xml:space="preserve">ישאר </w:t>
      </w:r>
      <w:bookmarkStart w:id="23978" w:name="_ETM_Q47_231360"/>
      <w:bookmarkEnd w:id="23978"/>
      <w:r>
        <w:rPr>
          <w:rtl/>
        </w:rPr>
        <w:t>דמוקרטיה</w:t>
      </w:r>
      <w:r>
        <w:rPr>
          <w:rFonts w:hint="cs"/>
          <w:rtl/>
        </w:rPr>
        <w:t>.</w:t>
      </w:r>
      <w:r>
        <w:rPr>
          <w:rtl/>
        </w:rPr>
        <w:t xml:space="preserve"> </w:t>
      </w:r>
      <w:bookmarkStart w:id="23979" w:name="_ETM_Q47_232639"/>
      <w:bookmarkEnd w:id="23979"/>
      <w:r>
        <w:rPr>
          <w:rtl/>
        </w:rPr>
        <w:t xml:space="preserve">תודה </w:t>
      </w:r>
      <w:bookmarkStart w:id="23980" w:name="_ETM_Q47_232879"/>
      <w:bookmarkEnd w:id="23980"/>
      <w:r>
        <w:rPr>
          <w:rtl/>
        </w:rPr>
        <w:t>רבה</w:t>
      </w:r>
      <w:r>
        <w:rPr>
          <w:rFonts w:hint="cs"/>
          <w:rtl/>
        </w:rPr>
        <w:t>.</w:t>
      </w:r>
    </w:p>
    <w:p w:rsidR="008E5F9C" w:rsidRDefault="008E5F9C" w:rsidP="00442EF1">
      <w:pPr>
        <w:rPr>
          <w:rtl/>
        </w:rPr>
      </w:pPr>
    </w:p>
    <w:p w:rsidR="008E5F9C" w:rsidRDefault="008E5F9C" w:rsidP="00442EF1">
      <w:pPr>
        <w:pStyle w:val="af6"/>
        <w:keepNext/>
        <w:rPr>
          <w:rtl/>
        </w:rPr>
      </w:pPr>
      <w:r w:rsidRPr="00040B42">
        <w:rPr>
          <w:rStyle w:val="TagStyle"/>
          <w:rtl/>
        </w:rPr>
        <w:t xml:space="preserve"> &lt;&lt; יור &gt;&gt; </w:t>
      </w:r>
      <w:r>
        <w:rPr>
          <w:rtl/>
        </w:rPr>
        <w:t>היו"ר אמיר אוחנה:</w:t>
      </w:r>
      <w:r w:rsidRPr="00040B42">
        <w:rPr>
          <w:rStyle w:val="TagStyle"/>
          <w:rtl/>
        </w:rPr>
        <w:t xml:space="preserve"> &lt;&lt; יור &gt;&gt;</w:t>
      </w:r>
      <w:r>
        <w:rPr>
          <w:rtl/>
        </w:rPr>
        <w:t xml:space="preserve"> </w:t>
      </w:r>
    </w:p>
    <w:p w:rsidR="008E5F9C" w:rsidRDefault="008E5F9C" w:rsidP="00442EF1">
      <w:pPr>
        <w:pStyle w:val="KeepWithNext"/>
        <w:rPr>
          <w:rtl/>
        </w:rPr>
      </w:pPr>
    </w:p>
    <w:p w:rsidR="008E5F9C" w:rsidRDefault="008E5F9C" w:rsidP="00442EF1">
      <w:pPr>
        <w:rPr>
          <w:rtl/>
        </w:rPr>
      </w:pPr>
      <w:bookmarkStart w:id="23981" w:name="_ETM_Q47_233000"/>
      <w:bookmarkStart w:id="23982" w:name="_ETM_Q47_231000"/>
      <w:bookmarkStart w:id="23983" w:name="_ETM_Q47_233209"/>
      <w:bookmarkEnd w:id="23981"/>
      <w:bookmarkEnd w:id="23982"/>
      <w:bookmarkEnd w:id="23983"/>
      <w:r>
        <w:rPr>
          <w:rtl/>
        </w:rPr>
        <w:t xml:space="preserve">תודה </w:t>
      </w:r>
      <w:bookmarkStart w:id="23984" w:name="_ETM_Q47_233449"/>
      <w:bookmarkEnd w:id="23984"/>
      <w:r>
        <w:rPr>
          <w:rtl/>
        </w:rPr>
        <w:t xml:space="preserve">לחבר </w:t>
      </w:r>
      <w:bookmarkStart w:id="23985" w:name="_ETM_Q47_233780"/>
      <w:bookmarkEnd w:id="23985"/>
      <w:r>
        <w:rPr>
          <w:rtl/>
        </w:rPr>
        <w:t xml:space="preserve">הכנסת </w:t>
      </w:r>
      <w:bookmarkStart w:id="23986" w:name="_ETM_Q47_234049"/>
      <w:bookmarkEnd w:id="23986"/>
      <w:r>
        <w:rPr>
          <w:rtl/>
        </w:rPr>
        <w:t>בל</w:t>
      </w:r>
      <w:r>
        <w:rPr>
          <w:rFonts w:hint="cs"/>
          <w:rtl/>
        </w:rPr>
        <w:t>יאק.</w:t>
      </w:r>
      <w:bookmarkStart w:id="23987" w:name="_ETM_Q47_234409"/>
      <w:bookmarkEnd w:id="23987"/>
      <w:r>
        <w:rPr>
          <w:rtl/>
        </w:rPr>
        <w:t xml:space="preserve"> </w:t>
      </w:r>
      <w:bookmarkStart w:id="23988" w:name="_ETM_Q47_234559"/>
      <w:bookmarkEnd w:id="23988"/>
      <w:r>
        <w:rPr>
          <w:rtl/>
        </w:rPr>
        <w:t xml:space="preserve">יעלה </w:t>
      </w:r>
      <w:bookmarkStart w:id="23989" w:name="_ETM_Q47_234859"/>
      <w:bookmarkEnd w:id="23989"/>
      <w:r>
        <w:rPr>
          <w:rtl/>
        </w:rPr>
        <w:t xml:space="preserve">ויבוא </w:t>
      </w:r>
      <w:bookmarkStart w:id="23990" w:name="_ETM_Q47_235280"/>
      <w:bookmarkEnd w:id="23990"/>
      <w:r>
        <w:rPr>
          <w:rtl/>
        </w:rPr>
        <w:t xml:space="preserve">חבר </w:t>
      </w:r>
      <w:bookmarkStart w:id="23991" w:name="_ETM_Q47_235639"/>
      <w:bookmarkEnd w:id="23991"/>
      <w:r>
        <w:rPr>
          <w:rtl/>
        </w:rPr>
        <w:t xml:space="preserve">הכנסת </w:t>
      </w:r>
      <w:bookmarkStart w:id="23992" w:name="_ETM_Q47_236089"/>
      <w:bookmarkEnd w:id="23992"/>
      <w:r>
        <w:rPr>
          <w:rtl/>
        </w:rPr>
        <w:t xml:space="preserve">אחמד </w:t>
      </w:r>
      <w:bookmarkStart w:id="23993" w:name="_ETM_Q47_236479"/>
      <w:bookmarkEnd w:id="23993"/>
      <w:r>
        <w:rPr>
          <w:rtl/>
        </w:rPr>
        <w:t>טיבי</w:t>
      </w:r>
      <w:r>
        <w:rPr>
          <w:rFonts w:hint="cs"/>
          <w:rtl/>
        </w:rPr>
        <w:t>, בבקשה.</w:t>
      </w:r>
    </w:p>
    <w:p w:rsidR="008E5F9C" w:rsidRDefault="008E5F9C" w:rsidP="00442EF1">
      <w:pPr>
        <w:rPr>
          <w:rtl/>
        </w:rPr>
      </w:pPr>
    </w:p>
    <w:p w:rsidR="008E5F9C" w:rsidRDefault="008E5F9C" w:rsidP="00442EF1">
      <w:pPr>
        <w:pStyle w:val="af5"/>
        <w:keepNext/>
        <w:rPr>
          <w:rtl/>
        </w:rPr>
      </w:pPr>
      <w:bookmarkStart w:id="23994" w:name="ET_interruption_5786_5"/>
      <w:r w:rsidRPr="00BF3A8D">
        <w:rPr>
          <w:rStyle w:val="TagStyle"/>
          <w:rtl/>
        </w:rPr>
        <w:t xml:space="preserve"> &lt;&lt; קריאה &gt;&gt; </w:t>
      </w:r>
      <w:r>
        <w:rPr>
          <w:rtl/>
        </w:rPr>
        <w:t>אופיר כץ (הליכוד):</w:t>
      </w:r>
      <w:r w:rsidRPr="00BF3A8D">
        <w:rPr>
          <w:rStyle w:val="TagStyle"/>
          <w:rtl/>
        </w:rPr>
        <w:t xml:space="preserve"> &lt;&lt; קריאה &gt;&gt;</w:t>
      </w:r>
      <w:r>
        <w:rPr>
          <w:rtl/>
        </w:rPr>
        <w:t xml:space="preserve"> </w:t>
      </w:r>
      <w:bookmarkEnd w:id="23994"/>
    </w:p>
    <w:p w:rsidR="008E5F9C" w:rsidRDefault="008E5F9C" w:rsidP="00442EF1">
      <w:pPr>
        <w:pStyle w:val="KeepWithNext"/>
        <w:rPr>
          <w:rtl/>
        </w:rPr>
      </w:pPr>
    </w:p>
    <w:p w:rsidR="008E5F9C" w:rsidRDefault="008E5F9C" w:rsidP="00442EF1">
      <w:pPr>
        <w:rPr>
          <w:rtl/>
        </w:rPr>
      </w:pPr>
      <w:r>
        <w:rPr>
          <w:rFonts w:hint="cs"/>
          <w:rtl/>
        </w:rPr>
        <w:t xml:space="preserve">עטאונה, </w:t>
      </w:r>
      <w:bookmarkStart w:id="23995" w:name="_ETM_Q47_241000"/>
      <w:bookmarkEnd w:id="23995"/>
      <w:r>
        <w:rPr>
          <w:rFonts w:hint="cs"/>
          <w:rtl/>
        </w:rPr>
        <w:t xml:space="preserve">לא? אמיר, לא רשום עטאונה? </w:t>
      </w:r>
    </w:p>
    <w:p w:rsidR="008E5F9C" w:rsidRDefault="008E5F9C" w:rsidP="00442EF1">
      <w:pPr>
        <w:rPr>
          <w:rtl/>
        </w:rPr>
      </w:pPr>
    </w:p>
    <w:p w:rsidR="008E5F9C" w:rsidRDefault="008E5F9C" w:rsidP="00442EF1">
      <w:pPr>
        <w:pStyle w:val="af6"/>
        <w:keepNext/>
        <w:rPr>
          <w:rtl/>
        </w:rPr>
      </w:pPr>
      <w:r w:rsidRPr="00BF3A8D">
        <w:rPr>
          <w:rStyle w:val="TagStyle"/>
          <w:rtl/>
        </w:rPr>
        <w:t xml:space="preserve"> &lt;&lt; יור &gt;&gt; </w:t>
      </w:r>
      <w:r>
        <w:rPr>
          <w:rtl/>
        </w:rPr>
        <w:t>היו"ר אמיר אוחנה:</w:t>
      </w:r>
      <w:r w:rsidRPr="00BF3A8D">
        <w:rPr>
          <w:rStyle w:val="TagStyle"/>
          <w:rtl/>
        </w:rPr>
        <w:t xml:space="preserve"> &lt;&lt; יור &gt;&gt;</w:t>
      </w:r>
      <w:r>
        <w:rPr>
          <w:rtl/>
        </w:rPr>
        <w:t xml:space="preserve"> </w:t>
      </w:r>
    </w:p>
    <w:p w:rsidR="008E5F9C" w:rsidRDefault="008E5F9C" w:rsidP="00442EF1">
      <w:pPr>
        <w:pStyle w:val="KeepWithNext"/>
        <w:rPr>
          <w:rtl/>
        </w:rPr>
      </w:pPr>
    </w:p>
    <w:p w:rsidR="008E5F9C" w:rsidRPr="00BF3A8D" w:rsidRDefault="008E5F9C" w:rsidP="00442EF1">
      <w:pPr>
        <w:rPr>
          <w:rtl/>
        </w:rPr>
      </w:pPr>
      <w:bookmarkStart w:id="23996" w:name="_ETM_Q47_244000"/>
      <w:bookmarkEnd w:id="23996"/>
      <w:r>
        <w:rPr>
          <w:rFonts w:hint="cs"/>
          <w:rtl/>
        </w:rPr>
        <w:t xml:space="preserve">לא. רשום לי אחמד טיבי, </w:t>
      </w:r>
      <w:bookmarkStart w:id="23997" w:name="_ETM_Q47_246000"/>
      <w:bookmarkEnd w:id="23997"/>
      <w:r>
        <w:rPr>
          <w:rFonts w:hint="cs"/>
          <w:rtl/>
        </w:rPr>
        <w:t xml:space="preserve">ואחריו עטאונה. </w:t>
      </w:r>
      <w:r>
        <w:rPr>
          <w:rtl/>
        </w:rPr>
        <w:t>בבקשה</w:t>
      </w:r>
      <w:r>
        <w:rPr>
          <w:rFonts w:hint="cs"/>
          <w:rtl/>
        </w:rPr>
        <w:t>,</w:t>
      </w:r>
      <w:r>
        <w:rPr>
          <w:rtl/>
        </w:rPr>
        <w:t xml:space="preserve"> </w:t>
      </w:r>
      <w:bookmarkStart w:id="23998" w:name="_ETM_Q47_258729"/>
      <w:bookmarkEnd w:id="23998"/>
      <w:r>
        <w:rPr>
          <w:rtl/>
        </w:rPr>
        <w:t>אדוני</w:t>
      </w:r>
      <w:r>
        <w:rPr>
          <w:rFonts w:hint="cs"/>
          <w:rtl/>
        </w:rPr>
        <w:t>,</w:t>
      </w:r>
      <w:r>
        <w:rPr>
          <w:rtl/>
        </w:rPr>
        <w:t xml:space="preserve"> </w:t>
      </w:r>
      <w:bookmarkStart w:id="23999" w:name="_ETM_Q47_259030"/>
      <w:bookmarkEnd w:id="23999"/>
      <w:r>
        <w:rPr>
          <w:rtl/>
        </w:rPr>
        <w:t>עד</w:t>
      </w:r>
      <w:r>
        <w:rPr>
          <w:rFonts w:hint="cs"/>
          <w:rtl/>
        </w:rPr>
        <w:t xml:space="preserve"> שלוש</w:t>
      </w:r>
      <w:bookmarkStart w:id="24000" w:name="_ETM_Q47_259209"/>
      <w:bookmarkEnd w:id="24000"/>
      <w:r>
        <w:rPr>
          <w:rtl/>
        </w:rPr>
        <w:t xml:space="preserve"> </w:t>
      </w:r>
      <w:bookmarkStart w:id="24001" w:name="_ETM_Q47_259539"/>
      <w:bookmarkEnd w:id="24001"/>
      <w:r>
        <w:rPr>
          <w:rtl/>
        </w:rPr>
        <w:t xml:space="preserve">דקות </w:t>
      </w:r>
      <w:bookmarkStart w:id="24002" w:name="_ETM_Q47_259929"/>
      <w:bookmarkEnd w:id="24002"/>
      <w:r>
        <w:rPr>
          <w:rtl/>
        </w:rPr>
        <w:t>לרשותך</w:t>
      </w:r>
      <w:r>
        <w:rPr>
          <w:rFonts w:hint="cs"/>
          <w:rtl/>
        </w:rPr>
        <w:t>.</w:t>
      </w:r>
    </w:p>
    <w:p w:rsidR="008E5F9C" w:rsidRDefault="008E5F9C" w:rsidP="00442EF1">
      <w:pPr>
        <w:rPr>
          <w:rtl/>
        </w:rPr>
      </w:pPr>
    </w:p>
    <w:p w:rsidR="008E5F9C" w:rsidRDefault="008E5F9C" w:rsidP="00442EF1">
      <w:pPr>
        <w:pStyle w:val="a4"/>
        <w:keepNext/>
        <w:rPr>
          <w:rtl/>
        </w:rPr>
      </w:pPr>
      <w:bookmarkStart w:id="24003" w:name="ET_speaker_5264_4"/>
      <w:r w:rsidRPr="00040B42">
        <w:rPr>
          <w:rStyle w:val="TagStyle"/>
          <w:rtl/>
        </w:rPr>
        <w:t xml:space="preserve"> &lt;&lt; דובר &gt;&gt; </w:t>
      </w:r>
      <w:bookmarkStart w:id="24004" w:name="_Toc139992173"/>
      <w:bookmarkStart w:id="24005" w:name="_Toc159400140"/>
      <w:r>
        <w:rPr>
          <w:rtl/>
        </w:rPr>
        <w:t>אחמד טיבי (חד"ש-תע"ל):</w:t>
      </w:r>
      <w:bookmarkEnd w:id="24004"/>
      <w:bookmarkEnd w:id="24005"/>
      <w:r w:rsidRPr="00040B42">
        <w:rPr>
          <w:rStyle w:val="TagStyle"/>
          <w:rtl/>
        </w:rPr>
        <w:t xml:space="preserve"> &lt;&lt; דובר &gt;&gt;</w:t>
      </w:r>
      <w:r>
        <w:rPr>
          <w:rtl/>
        </w:rPr>
        <w:t xml:space="preserve"> </w:t>
      </w:r>
      <w:bookmarkEnd w:id="24003"/>
    </w:p>
    <w:p w:rsidR="008E5F9C" w:rsidRDefault="008E5F9C" w:rsidP="00442EF1">
      <w:pPr>
        <w:pStyle w:val="KeepWithNext"/>
        <w:rPr>
          <w:rtl/>
        </w:rPr>
      </w:pPr>
    </w:p>
    <w:p w:rsidR="008E5F9C" w:rsidRDefault="008E5F9C" w:rsidP="00442EF1">
      <w:pPr>
        <w:rPr>
          <w:rtl/>
        </w:rPr>
      </w:pPr>
      <w:bookmarkStart w:id="24006" w:name="_ETM_Q47_237000"/>
      <w:bookmarkStart w:id="24007" w:name="_ETM_Q47_236000"/>
      <w:bookmarkStart w:id="24008" w:name="_ETM_Q47_237670"/>
      <w:bookmarkStart w:id="24009" w:name="_ETM_Q47_246270"/>
      <w:bookmarkStart w:id="24010" w:name="_ETM_Q47_260990"/>
      <w:bookmarkEnd w:id="24006"/>
      <w:bookmarkEnd w:id="24007"/>
      <w:bookmarkEnd w:id="24008"/>
      <w:bookmarkEnd w:id="24009"/>
      <w:bookmarkEnd w:id="24010"/>
      <w:r>
        <w:rPr>
          <w:rtl/>
        </w:rPr>
        <w:t xml:space="preserve">מכובדי </w:t>
      </w:r>
      <w:bookmarkStart w:id="24011" w:name="_ETM_Q47_262459"/>
      <w:bookmarkEnd w:id="24011"/>
      <w:r>
        <w:rPr>
          <w:rtl/>
        </w:rPr>
        <w:t>היושב-ראש</w:t>
      </w:r>
      <w:r>
        <w:rPr>
          <w:rFonts w:hint="cs"/>
          <w:rtl/>
        </w:rPr>
        <w:t>,</w:t>
      </w:r>
      <w:r>
        <w:rPr>
          <w:rtl/>
        </w:rPr>
        <w:t xml:space="preserve"> </w:t>
      </w:r>
      <w:bookmarkStart w:id="24012" w:name="_ETM_Q47_263300"/>
      <w:bookmarkEnd w:id="24012"/>
      <w:r>
        <w:rPr>
          <w:rtl/>
        </w:rPr>
        <w:t xml:space="preserve">רבותיי </w:t>
      </w:r>
      <w:bookmarkStart w:id="24013" w:name="_ETM_Q47_263750"/>
      <w:bookmarkEnd w:id="24013"/>
      <w:r>
        <w:rPr>
          <w:rtl/>
        </w:rPr>
        <w:t xml:space="preserve">חברי </w:t>
      </w:r>
      <w:bookmarkStart w:id="24014" w:name="_ETM_Q47_264110"/>
      <w:bookmarkEnd w:id="24014"/>
      <w:r>
        <w:rPr>
          <w:rtl/>
        </w:rPr>
        <w:t>הכנסת</w:t>
      </w:r>
      <w:r>
        <w:rPr>
          <w:rFonts w:hint="cs"/>
          <w:rtl/>
        </w:rPr>
        <w:t>,</w:t>
      </w:r>
      <w:r>
        <w:rPr>
          <w:rtl/>
        </w:rPr>
        <w:t xml:space="preserve"> </w:t>
      </w:r>
      <w:bookmarkStart w:id="24015" w:name="_ETM_Q47_267420"/>
      <w:bookmarkStart w:id="24016" w:name="_ETM_Q47_269280"/>
      <w:bookmarkEnd w:id="24015"/>
      <w:bookmarkEnd w:id="24016"/>
      <w:r>
        <w:rPr>
          <w:rtl/>
        </w:rPr>
        <w:t xml:space="preserve">אני </w:t>
      </w:r>
      <w:bookmarkStart w:id="24017" w:name="_ETM_Q47_269819"/>
      <w:bookmarkEnd w:id="24017"/>
      <w:r>
        <w:rPr>
          <w:rtl/>
        </w:rPr>
        <w:t xml:space="preserve">מתנגד </w:t>
      </w:r>
      <w:bookmarkStart w:id="24018" w:name="_ETM_Q47_271850"/>
      <w:bookmarkEnd w:id="24018"/>
      <w:r>
        <w:rPr>
          <w:rFonts w:hint="cs"/>
          <w:rtl/>
        </w:rPr>
        <w:t>ל</w:t>
      </w:r>
      <w:r>
        <w:rPr>
          <w:rtl/>
        </w:rPr>
        <w:t xml:space="preserve">ביטול </w:t>
      </w:r>
      <w:bookmarkStart w:id="24019" w:name="_ETM_Q47_272689"/>
      <w:bookmarkEnd w:id="24019"/>
      <w:r>
        <w:rPr>
          <w:rFonts w:hint="cs"/>
          <w:rtl/>
        </w:rPr>
        <w:t>ע</w:t>
      </w:r>
      <w:r>
        <w:rPr>
          <w:rtl/>
        </w:rPr>
        <w:t xml:space="preserve">ילת </w:t>
      </w:r>
      <w:bookmarkStart w:id="24020" w:name="_ETM_Q47_273170"/>
      <w:bookmarkEnd w:id="24020"/>
      <w:r>
        <w:rPr>
          <w:rtl/>
        </w:rPr>
        <w:t>הסבירות</w:t>
      </w:r>
      <w:r>
        <w:rPr>
          <w:rFonts w:hint="cs"/>
          <w:rtl/>
        </w:rPr>
        <w:t>,</w:t>
      </w:r>
      <w:r>
        <w:rPr>
          <w:rtl/>
        </w:rPr>
        <w:t xml:space="preserve"> </w:t>
      </w:r>
      <w:bookmarkStart w:id="24021" w:name="_ETM_Q47_275719"/>
      <w:bookmarkEnd w:id="24021"/>
      <w:r>
        <w:rPr>
          <w:rtl/>
        </w:rPr>
        <w:t xml:space="preserve">כי </w:t>
      </w:r>
      <w:bookmarkStart w:id="24022" w:name="_ETM_Q47_277249"/>
      <w:bookmarkEnd w:id="24022"/>
      <w:r>
        <w:rPr>
          <w:rtl/>
        </w:rPr>
        <w:t xml:space="preserve">לתת </w:t>
      </w:r>
      <w:bookmarkStart w:id="24023" w:name="_ETM_Q47_278890"/>
      <w:bookmarkEnd w:id="24023"/>
      <w:r>
        <w:rPr>
          <w:rtl/>
        </w:rPr>
        <w:t xml:space="preserve">לממשלה </w:t>
      </w:r>
      <w:bookmarkStart w:id="24024" w:name="_ETM_Q47_279670"/>
      <w:bookmarkEnd w:id="24024"/>
      <w:r>
        <w:rPr>
          <w:rtl/>
        </w:rPr>
        <w:t>הזאת</w:t>
      </w:r>
      <w:r>
        <w:rPr>
          <w:rFonts w:hint="cs"/>
          <w:rtl/>
        </w:rPr>
        <w:t xml:space="preserve"> לשלוט </w:t>
      </w:r>
      <w:bookmarkStart w:id="24025" w:name="_ETM_Q47_281719"/>
      <w:bookmarkStart w:id="24026" w:name="_ETM_Q47_283509"/>
      <w:bookmarkEnd w:id="24025"/>
      <w:bookmarkEnd w:id="24026"/>
      <w:r>
        <w:rPr>
          <w:rtl/>
        </w:rPr>
        <w:t xml:space="preserve">בלי </w:t>
      </w:r>
      <w:bookmarkStart w:id="24027" w:name="_ETM_Q47_284439"/>
      <w:bookmarkEnd w:id="24027"/>
      <w:r>
        <w:rPr>
          <w:rFonts w:hint="cs"/>
          <w:rtl/>
        </w:rPr>
        <w:t xml:space="preserve">עילת </w:t>
      </w:r>
      <w:bookmarkStart w:id="24028" w:name="_ETM_Q47_284829"/>
      <w:bookmarkStart w:id="24029" w:name="_ETM_Q47_285039"/>
      <w:bookmarkEnd w:id="24028"/>
      <w:bookmarkEnd w:id="24029"/>
      <w:r>
        <w:rPr>
          <w:rFonts w:hint="cs"/>
          <w:rtl/>
        </w:rPr>
        <w:t>ה</w:t>
      </w:r>
      <w:r>
        <w:rPr>
          <w:rtl/>
        </w:rPr>
        <w:t xml:space="preserve">סבירות </w:t>
      </w:r>
      <w:bookmarkStart w:id="24030" w:name="_ETM_Q47_286900"/>
      <w:bookmarkEnd w:id="24030"/>
      <w:r>
        <w:rPr>
          <w:rtl/>
        </w:rPr>
        <w:t xml:space="preserve">זה </w:t>
      </w:r>
      <w:bookmarkStart w:id="24031" w:name="_ETM_Q47_287229"/>
      <w:bookmarkEnd w:id="24031"/>
      <w:r>
        <w:rPr>
          <w:rtl/>
        </w:rPr>
        <w:t xml:space="preserve">בלתי </w:t>
      </w:r>
      <w:bookmarkStart w:id="24032" w:name="_ETM_Q47_288530"/>
      <w:bookmarkEnd w:id="24032"/>
      <w:r>
        <w:rPr>
          <w:rtl/>
        </w:rPr>
        <w:t xml:space="preserve">סביר </w:t>
      </w:r>
      <w:bookmarkStart w:id="24033" w:name="_ETM_Q47_289219"/>
      <w:bookmarkEnd w:id="24033"/>
      <w:r>
        <w:rPr>
          <w:rFonts w:hint="cs"/>
          <w:rtl/>
        </w:rPr>
        <w:t xml:space="preserve">בעליל. </w:t>
      </w:r>
      <w:bookmarkStart w:id="24034" w:name="_ETM_Q47_289969"/>
      <w:bookmarkEnd w:id="24034"/>
      <w:r>
        <w:rPr>
          <w:rtl/>
        </w:rPr>
        <w:t xml:space="preserve">תודה </w:t>
      </w:r>
      <w:bookmarkStart w:id="24035" w:name="_ETM_Q47_290209"/>
      <w:bookmarkEnd w:id="24035"/>
      <w:r>
        <w:rPr>
          <w:rtl/>
        </w:rPr>
        <w:t>רבה</w:t>
      </w:r>
      <w:r>
        <w:rPr>
          <w:rFonts w:hint="cs"/>
          <w:rtl/>
        </w:rPr>
        <w:t>.</w:t>
      </w:r>
    </w:p>
    <w:p w:rsidR="008E5F9C" w:rsidRDefault="008E5F9C" w:rsidP="00442EF1">
      <w:pPr>
        <w:rPr>
          <w:rtl/>
        </w:rPr>
      </w:pPr>
    </w:p>
    <w:p w:rsidR="008E5F9C" w:rsidRDefault="008E5F9C" w:rsidP="00442EF1">
      <w:pPr>
        <w:pStyle w:val="af6"/>
        <w:keepNext/>
        <w:rPr>
          <w:rtl/>
        </w:rPr>
      </w:pPr>
      <w:r w:rsidRPr="00BF3A8D">
        <w:rPr>
          <w:rStyle w:val="TagStyle"/>
          <w:rtl/>
        </w:rPr>
        <w:t xml:space="preserve"> &lt;&lt; יור &gt;&gt; </w:t>
      </w:r>
      <w:r>
        <w:rPr>
          <w:rtl/>
        </w:rPr>
        <w:t>היו"ר אמיר אוחנה:</w:t>
      </w:r>
      <w:r w:rsidRPr="00BF3A8D">
        <w:rPr>
          <w:rStyle w:val="TagStyle"/>
          <w:rtl/>
        </w:rPr>
        <w:t xml:space="preserve"> &lt;&lt; יור &gt;&gt;</w:t>
      </w:r>
      <w:r>
        <w:rPr>
          <w:rtl/>
        </w:rPr>
        <w:t xml:space="preserve"> </w:t>
      </w:r>
    </w:p>
    <w:p w:rsidR="008E5F9C" w:rsidRDefault="008E5F9C" w:rsidP="00442EF1">
      <w:pPr>
        <w:pStyle w:val="KeepWithNext"/>
        <w:rPr>
          <w:rtl/>
        </w:rPr>
      </w:pPr>
    </w:p>
    <w:p w:rsidR="008E5F9C" w:rsidRDefault="008E5F9C" w:rsidP="00442EF1">
      <w:pPr>
        <w:rPr>
          <w:rtl/>
        </w:rPr>
      </w:pPr>
      <w:bookmarkStart w:id="24036" w:name="_ETM_Q47_292000"/>
      <w:bookmarkStart w:id="24037" w:name="_ETM_Q47_291000"/>
      <w:bookmarkStart w:id="24038" w:name="_ETM_Q47_292770"/>
      <w:bookmarkEnd w:id="24036"/>
      <w:bookmarkEnd w:id="24037"/>
      <w:bookmarkEnd w:id="24038"/>
      <w:r>
        <w:rPr>
          <w:rtl/>
        </w:rPr>
        <w:t xml:space="preserve">תודה </w:t>
      </w:r>
      <w:bookmarkStart w:id="24039" w:name="_ETM_Q47_293069"/>
      <w:bookmarkEnd w:id="24039"/>
      <w:r>
        <w:rPr>
          <w:rtl/>
        </w:rPr>
        <w:t xml:space="preserve">לחבר </w:t>
      </w:r>
      <w:bookmarkStart w:id="24040" w:name="_ETM_Q47_293429"/>
      <w:bookmarkEnd w:id="24040"/>
      <w:r>
        <w:rPr>
          <w:rtl/>
        </w:rPr>
        <w:t xml:space="preserve">הכנסת </w:t>
      </w:r>
      <w:bookmarkStart w:id="24041" w:name="_ETM_Q47_293789"/>
      <w:bookmarkEnd w:id="24041"/>
      <w:r>
        <w:rPr>
          <w:rtl/>
        </w:rPr>
        <w:t>טיבי</w:t>
      </w:r>
      <w:r>
        <w:rPr>
          <w:rFonts w:hint="cs"/>
          <w:rtl/>
        </w:rPr>
        <w:t>.</w:t>
      </w:r>
      <w:r>
        <w:rPr>
          <w:rtl/>
        </w:rPr>
        <w:t xml:space="preserve"> </w:t>
      </w:r>
      <w:bookmarkStart w:id="24042" w:name="_ETM_Q47_294179"/>
      <w:bookmarkEnd w:id="24042"/>
      <w:r>
        <w:rPr>
          <w:rtl/>
        </w:rPr>
        <w:t xml:space="preserve">יעלה </w:t>
      </w:r>
      <w:bookmarkStart w:id="24043" w:name="_ETM_Q47_294450"/>
      <w:bookmarkEnd w:id="24043"/>
      <w:r>
        <w:rPr>
          <w:rtl/>
        </w:rPr>
        <w:t xml:space="preserve">ויבוא </w:t>
      </w:r>
      <w:bookmarkStart w:id="24044" w:name="_ETM_Q47_294779"/>
      <w:bookmarkEnd w:id="24044"/>
      <w:r>
        <w:rPr>
          <w:rtl/>
        </w:rPr>
        <w:t xml:space="preserve">חבר </w:t>
      </w:r>
      <w:bookmarkStart w:id="24045" w:name="_ETM_Q47_295079"/>
      <w:bookmarkEnd w:id="24045"/>
      <w:r>
        <w:rPr>
          <w:rtl/>
        </w:rPr>
        <w:t xml:space="preserve">הכנסת </w:t>
      </w:r>
      <w:bookmarkStart w:id="24046" w:name="_ETM_Q47_295439"/>
      <w:bookmarkEnd w:id="24046"/>
      <w:r>
        <w:rPr>
          <w:rtl/>
        </w:rPr>
        <w:t>עטאונה</w:t>
      </w:r>
      <w:r>
        <w:rPr>
          <w:rFonts w:hint="cs"/>
          <w:rtl/>
        </w:rPr>
        <w:t>,</w:t>
      </w:r>
      <w:r>
        <w:rPr>
          <w:rtl/>
        </w:rPr>
        <w:t xml:space="preserve"> </w:t>
      </w:r>
      <w:bookmarkStart w:id="24047" w:name="_ETM_Q47_295979"/>
      <w:bookmarkEnd w:id="24047"/>
      <w:r>
        <w:rPr>
          <w:rtl/>
        </w:rPr>
        <w:t>בבקשה</w:t>
      </w:r>
      <w:r>
        <w:rPr>
          <w:rFonts w:hint="cs"/>
          <w:rtl/>
        </w:rPr>
        <w:t>.</w:t>
      </w:r>
    </w:p>
    <w:p w:rsidR="008E5F9C" w:rsidRDefault="008E5F9C" w:rsidP="00442EF1">
      <w:pPr>
        <w:rPr>
          <w:rtl/>
        </w:rPr>
      </w:pPr>
      <w:bookmarkStart w:id="24048" w:name="_ETM_Q47_311000"/>
      <w:bookmarkEnd w:id="24048"/>
    </w:p>
    <w:p w:rsidR="008E5F9C" w:rsidRDefault="008E5F9C" w:rsidP="00442EF1">
      <w:pPr>
        <w:pStyle w:val="af5"/>
        <w:keepNext/>
        <w:rPr>
          <w:rtl/>
        </w:rPr>
      </w:pPr>
      <w:r w:rsidRPr="00940DCB">
        <w:rPr>
          <w:rStyle w:val="TagStyle"/>
          <w:rtl/>
        </w:rPr>
        <w:t xml:space="preserve"> &lt;&lt; קריאה &gt;&gt; </w:t>
      </w:r>
      <w:r>
        <w:rPr>
          <w:rtl/>
        </w:rPr>
        <w:t>קריאות:</w:t>
      </w:r>
      <w:r w:rsidRPr="00940DCB">
        <w:rPr>
          <w:rStyle w:val="TagStyle"/>
          <w:rtl/>
        </w:rPr>
        <w:t xml:space="preserve"> &lt;&lt; קריאה &gt;&gt;</w:t>
      </w:r>
      <w:r>
        <w:rPr>
          <w:rtl/>
        </w:rPr>
        <w:t xml:space="preserve"> </w:t>
      </w:r>
    </w:p>
    <w:p w:rsidR="008E5F9C" w:rsidRDefault="008E5F9C" w:rsidP="00442EF1">
      <w:pPr>
        <w:pStyle w:val="KeepWithNext"/>
        <w:rPr>
          <w:rtl/>
        </w:rPr>
      </w:pPr>
    </w:p>
    <w:p w:rsidR="008E5F9C" w:rsidRDefault="00493F7D" w:rsidP="00442EF1">
      <w:pPr>
        <w:rPr>
          <w:rtl/>
        </w:rPr>
      </w:pPr>
      <w:bookmarkStart w:id="24049" w:name="_ETM_Q47_316000"/>
      <w:bookmarkEnd w:id="24049"/>
      <w:r>
        <w:rPr>
          <w:rFonts w:hint="cs"/>
          <w:rtl/>
        </w:rPr>
        <w:t>– – –</w:t>
      </w:r>
    </w:p>
    <w:p w:rsidR="008E5F9C" w:rsidRDefault="008E5F9C" w:rsidP="00442EF1">
      <w:pPr>
        <w:rPr>
          <w:rtl/>
        </w:rPr>
      </w:pPr>
      <w:bookmarkStart w:id="24050" w:name="_ETM_Q47_319000"/>
      <w:bookmarkEnd w:id="24050"/>
    </w:p>
    <w:p w:rsidR="008E5F9C" w:rsidRDefault="008E5F9C" w:rsidP="00442EF1">
      <w:pPr>
        <w:pStyle w:val="af6"/>
        <w:keepNext/>
        <w:rPr>
          <w:rtl/>
        </w:rPr>
      </w:pPr>
      <w:r w:rsidRPr="00940DCB">
        <w:rPr>
          <w:rStyle w:val="TagStyle"/>
          <w:rtl/>
        </w:rPr>
        <w:t xml:space="preserve"> &lt;&lt; יור &gt;&gt; </w:t>
      </w:r>
      <w:r>
        <w:rPr>
          <w:rtl/>
        </w:rPr>
        <w:t>היו"ר אמיר אוחנה:</w:t>
      </w:r>
      <w:r w:rsidRPr="00940DCB">
        <w:rPr>
          <w:rStyle w:val="TagStyle"/>
          <w:rtl/>
        </w:rPr>
        <w:t xml:space="preserve"> &lt;&lt; יור &gt;&gt;</w:t>
      </w:r>
      <w:r>
        <w:rPr>
          <w:rtl/>
        </w:rPr>
        <w:t xml:space="preserve"> </w:t>
      </w:r>
    </w:p>
    <w:p w:rsidR="008E5F9C" w:rsidRDefault="008E5F9C" w:rsidP="00442EF1">
      <w:pPr>
        <w:pStyle w:val="KeepWithNext"/>
        <w:rPr>
          <w:rtl/>
        </w:rPr>
      </w:pPr>
    </w:p>
    <w:p w:rsidR="008E5F9C" w:rsidRDefault="008E5F9C" w:rsidP="00442EF1">
      <w:pPr>
        <w:rPr>
          <w:rtl/>
        </w:rPr>
      </w:pPr>
      <w:bookmarkStart w:id="24051" w:name="_ETM_Q47_312000"/>
      <w:bookmarkStart w:id="24052" w:name="_ETM_Q47_317680"/>
      <w:bookmarkStart w:id="24053" w:name="_ETM_Q47_318010"/>
      <w:bookmarkStart w:id="24054" w:name="_ETM_Q47_318579"/>
      <w:bookmarkEnd w:id="24051"/>
      <w:bookmarkEnd w:id="24052"/>
      <w:bookmarkEnd w:id="24053"/>
      <w:bookmarkEnd w:id="24054"/>
      <w:r>
        <w:rPr>
          <w:rtl/>
        </w:rPr>
        <w:t xml:space="preserve">הייתי </w:t>
      </w:r>
      <w:bookmarkStart w:id="24055" w:name="_ETM_Q47_318849"/>
      <w:bookmarkEnd w:id="24055"/>
      <w:r>
        <w:rPr>
          <w:rtl/>
        </w:rPr>
        <w:t xml:space="preserve">נותן </w:t>
      </w:r>
      <w:bookmarkStart w:id="24056" w:name="_ETM_Q47_319150"/>
      <w:bookmarkEnd w:id="24056"/>
      <w:r>
        <w:rPr>
          <w:rtl/>
        </w:rPr>
        <w:t xml:space="preserve">לך </w:t>
      </w:r>
      <w:bookmarkStart w:id="24057" w:name="_ETM_Q47_319359"/>
      <w:bookmarkEnd w:id="24057"/>
      <w:r>
        <w:rPr>
          <w:rtl/>
        </w:rPr>
        <w:t xml:space="preserve">שתי </w:t>
      </w:r>
      <w:bookmarkStart w:id="24058" w:name="_ETM_Q47_319569"/>
      <w:bookmarkEnd w:id="24058"/>
      <w:r>
        <w:rPr>
          <w:rtl/>
        </w:rPr>
        <w:t xml:space="preserve">דקות </w:t>
      </w:r>
      <w:bookmarkStart w:id="24059" w:name="_ETM_Q47_319930"/>
      <w:bookmarkEnd w:id="24059"/>
      <w:r>
        <w:rPr>
          <w:rtl/>
        </w:rPr>
        <w:t xml:space="preserve">מהזמן </w:t>
      </w:r>
      <w:bookmarkStart w:id="24060" w:name="_ETM_Q47_320290"/>
      <w:bookmarkEnd w:id="24060"/>
      <w:r>
        <w:rPr>
          <w:rtl/>
        </w:rPr>
        <w:t>ש</w:t>
      </w:r>
      <w:r>
        <w:rPr>
          <w:rFonts w:hint="cs"/>
          <w:rtl/>
        </w:rPr>
        <w:t>ל</w:t>
      </w:r>
      <w:bookmarkStart w:id="24061" w:name="_ETM_Q47_322000"/>
      <w:bookmarkEnd w:id="24061"/>
      <w:r>
        <w:rPr>
          <w:rFonts w:hint="cs"/>
          <w:rtl/>
        </w:rPr>
        <w:t xml:space="preserve"> </w:t>
      </w:r>
      <w:r>
        <w:rPr>
          <w:rtl/>
        </w:rPr>
        <w:t xml:space="preserve">חבר </w:t>
      </w:r>
      <w:bookmarkStart w:id="24062" w:name="_ETM_Q47_320530"/>
      <w:bookmarkEnd w:id="24062"/>
      <w:r>
        <w:rPr>
          <w:rtl/>
        </w:rPr>
        <w:t xml:space="preserve">הכנסת </w:t>
      </w:r>
      <w:bookmarkStart w:id="24063" w:name="_ETM_Q47_320829"/>
      <w:bookmarkEnd w:id="24063"/>
      <w:r>
        <w:rPr>
          <w:rtl/>
        </w:rPr>
        <w:t>טיבי</w:t>
      </w:r>
      <w:r>
        <w:rPr>
          <w:rFonts w:hint="cs"/>
          <w:rtl/>
        </w:rPr>
        <w:t>,</w:t>
      </w:r>
      <w:r>
        <w:rPr>
          <w:rtl/>
        </w:rPr>
        <w:t xml:space="preserve"> </w:t>
      </w:r>
      <w:bookmarkStart w:id="24064" w:name="_ETM_Q47_321129"/>
      <w:bookmarkEnd w:id="24064"/>
      <w:r>
        <w:rPr>
          <w:rtl/>
        </w:rPr>
        <w:t xml:space="preserve">אבל </w:t>
      </w:r>
      <w:bookmarkStart w:id="24065" w:name="_ETM_Q47_321310"/>
      <w:bookmarkEnd w:id="24065"/>
      <w:r>
        <w:rPr>
          <w:rtl/>
        </w:rPr>
        <w:t xml:space="preserve">בכל </w:t>
      </w:r>
      <w:bookmarkStart w:id="24066" w:name="_ETM_Q47_321639"/>
      <w:bookmarkEnd w:id="24066"/>
      <w:r>
        <w:rPr>
          <w:rtl/>
        </w:rPr>
        <w:t>זאת</w:t>
      </w:r>
      <w:r>
        <w:rPr>
          <w:rFonts w:hint="cs"/>
          <w:rtl/>
        </w:rPr>
        <w:t>, שלוש</w:t>
      </w:r>
      <w:bookmarkStart w:id="24067" w:name="_ETM_Q47_322700"/>
      <w:bookmarkEnd w:id="24067"/>
      <w:r>
        <w:rPr>
          <w:rtl/>
        </w:rPr>
        <w:t xml:space="preserve"> </w:t>
      </w:r>
      <w:bookmarkStart w:id="24068" w:name="_ETM_Q47_323120"/>
      <w:bookmarkEnd w:id="24068"/>
      <w:r>
        <w:rPr>
          <w:rtl/>
        </w:rPr>
        <w:t xml:space="preserve">דקות </w:t>
      </w:r>
      <w:bookmarkStart w:id="24069" w:name="_ETM_Q47_323450"/>
      <w:bookmarkEnd w:id="24069"/>
      <w:r>
        <w:rPr>
          <w:rtl/>
        </w:rPr>
        <w:t>לרשותך</w:t>
      </w:r>
      <w:r>
        <w:rPr>
          <w:rFonts w:hint="cs"/>
          <w:rtl/>
        </w:rPr>
        <w:t>.</w:t>
      </w:r>
    </w:p>
    <w:p w:rsidR="008E5F9C" w:rsidRDefault="008E5F9C" w:rsidP="00442EF1">
      <w:pPr>
        <w:rPr>
          <w:rtl/>
        </w:rPr>
      </w:pPr>
    </w:p>
    <w:p w:rsidR="008E5F9C" w:rsidRDefault="008E5F9C" w:rsidP="00442EF1">
      <w:pPr>
        <w:pStyle w:val="a4"/>
        <w:keepNext/>
        <w:rPr>
          <w:rtl/>
        </w:rPr>
      </w:pPr>
      <w:bookmarkStart w:id="24070" w:name="ET_speaker_5696_10"/>
      <w:r w:rsidRPr="00940DCB">
        <w:rPr>
          <w:rStyle w:val="TagStyle"/>
          <w:rtl/>
        </w:rPr>
        <w:t xml:space="preserve"> &lt;&lt; דובר &gt;&gt; </w:t>
      </w:r>
      <w:bookmarkStart w:id="24071" w:name="_Toc139992174"/>
      <w:bookmarkStart w:id="24072" w:name="_Toc159400141"/>
      <w:r>
        <w:rPr>
          <w:rtl/>
        </w:rPr>
        <w:t>יוסף עטאונה (חד"ש-תע"ל):</w:t>
      </w:r>
      <w:bookmarkEnd w:id="24071"/>
      <w:bookmarkEnd w:id="24072"/>
      <w:r w:rsidRPr="00940DCB">
        <w:rPr>
          <w:rStyle w:val="TagStyle"/>
          <w:rtl/>
        </w:rPr>
        <w:t xml:space="preserve"> &lt;&lt; דובר &gt;&gt;</w:t>
      </w:r>
      <w:r>
        <w:rPr>
          <w:rtl/>
        </w:rPr>
        <w:t xml:space="preserve"> </w:t>
      </w:r>
      <w:bookmarkEnd w:id="24070"/>
    </w:p>
    <w:p w:rsidR="008E5F9C" w:rsidRDefault="008E5F9C" w:rsidP="00442EF1">
      <w:pPr>
        <w:pStyle w:val="KeepWithNext"/>
        <w:rPr>
          <w:rtl/>
        </w:rPr>
      </w:pPr>
    </w:p>
    <w:p w:rsidR="008E5F9C" w:rsidRDefault="008E5F9C" w:rsidP="00442EF1">
      <w:pPr>
        <w:rPr>
          <w:rtl/>
        </w:rPr>
      </w:pPr>
      <w:bookmarkStart w:id="24073" w:name="_ETM_Q47_320000"/>
      <w:bookmarkEnd w:id="24073"/>
      <w:r>
        <w:rPr>
          <w:rFonts w:hint="cs"/>
          <w:rtl/>
        </w:rPr>
        <w:t xml:space="preserve">תודה. </w:t>
      </w:r>
    </w:p>
    <w:p w:rsidR="008E5F9C" w:rsidRDefault="008E5F9C" w:rsidP="00442EF1">
      <w:pPr>
        <w:rPr>
          <w:rtl/>
        </w:rPr>
      </w:pPr>
    </w:p>
    <w:p w:rsidR="008E5F9C" w:rsidRDefault="008E5F9C" w:rsidP="00442EF1">
      <w:pPr>
        <w:pStyle w:val="af5"/>
        <w:keepNext/>
        <w:rPr>
          <w:rtl/>
        </w:rPr>
      </w:pPr>
      <w:bookmarkStart w:id="24074" w:name="ET_interruption_5264_11"/>
      <w:r w:rsidRPr="00940DCB">
        <w:rPr>
          <w:rStyle w:val="TagStyle"/>
          <w:rtl/>
        </w:rPr>
        <w:t xml:space="preserve"> &lt;&lt; קריאה &gt;&gt; </w:t>
      </w:r>
      <w:r>
        <w:rPr>
          <w:rtl/>
        </w:rPr>
        <w:t>אחמד טיבי (חד"ש-תע"ל):</w:t>
      </w:r>
      <w:r w:rsidRPr="00940DCB">
        <w:rPr>
          <w:rStyle w:val="TagStyle"/>
          <w:rtl/>
        </w:rPr>
        <w:t xml:space="preserve"> &lt;&lt; קריאה &gt;&gt;</w:t>
      </w:r>
      <w:r>
        <w:rPr>
          <w:rtl/>
        </w:rPr>
        <w:t xml:space="preserve"> </w:t>
      </w:r>
      <w:bookmarkEnd w:id="24074"/>
    </w:p>
    <w:p w:rsidR="008E5F9C" w:rsidRDefault="008E5F9C" w:rsidP="00442EF1">
      <w:pPr>
        <w:pStyle w:val="KeepWithNext"/>
        <w:rPr>
          <w:rtl/>
        </w:rPr>
      </w:pPr>
    </w:p>
    <w:p w:rsidR="008E5F9C" w:rsidRDefault="008E5F9C" w:rsidP="00442EF1">
      <w:pPr>
        <w:rPr>
          <w:rtl/>
        </w:rPr>
      </w:pPr>
      <w:r>
        <w:rPr>
          <w:rFonts w:hint="cs"/>
          <w:rtl/>
        </w:rPr>
        <w:t xml:space="preserve">שיתמודד עם הטיעונים שלי </w:t>
      </w:r>
      <w:r w:rsidR="00493F7D">
        <w:rPr>
          <w:rFonts w:hint="cs"/>
          <w:rtl/>
        </w:rPr>
        <w:t>– – –</w:t>
      </w:r>
    </w:p>
    <w:p w:rsidR="008E5F9C" w:rsidRDefault="008E5F9C" w:rsidP="00442EF1">
      <w:pPr>
        <w:rPr>
          <w:rtl/>
        </w:rPr>
      </w:pPr>
    </w:p>
    <w:p w:rsidR="008E5F9C" w:rsidRDefault="008E5F9C" w:rsidP="00442EF1">
      <w:pPr>
        <w:pStyle w:val="-"/>
        <w:keepNext/>
        <w:rPr>
          <w:rtl/>
        </w:rPr>
      </w:pPr>
      <w:bookmarkStart w:id="24075" w:name="ET_speakercontinue_5696_12"/>
      <w:r w:rsidRPr="00437C7E">
        <w:rPr>
          <w:rStyle w:val="TagStyle"/>
          <w:rtl/>
        </w:rPr>
        <w:t xml:space="preserve"> &lt;&lt; דובר_המשך &gt;&gt; </w:t>
      </w:r>
      <w:r>
        <w:rPr>
          <w:rtl/>
        </w:rPr>
        <w:t>יוסף עטאונה (חד"ש-תע"ל):</w:t>
      </w:r>
      <w:r w:rsidRPr="00437C7E">
        <w:rPr>
          <w:rStyle w:val="TagStyle"/>
          <w:rtl/>
        </w:rPr>
        <w:t xml:space="preserve"> &lt;&lt; דובר_המשך &gt;&gt;</w:t>
      </w:r>
      <w:r>
        <w:rPr>
          <w:rtl/>
        </w:rPr>
        <w:t xml:space="preserve"> </w:t>
      </w:r>
      <w:bookmarkEnd w:id="24075"/>
    </w:p>
    <w:p w:rsidR="008E5F9C" w:rsidRDefault="008E5F9C" w:rsidP="00442EF1">
      <w:pPr>
        <w:pStyle w:val="KeepWithNext"/>
        <w:rPr>
          <w:rtl/>
        </w:rPr>
      </w:pPr>
    </w:p>
    <w:p w:rsidR="008E5F9C" w:rsidRDefault="008E5F9C" w:rsidP="00442EF1">
      <w:pPr>
        <w:rPr>
          <w:rtl/>
        </w:rPr>
      </w:pPr>
      <w:bookmarkStart w:id="24076" w:name="_ETM_Q47_327000"/>
      <w:bookmarkStart w:id="24077" w:name="_ETM_Q47_323000"/>
      <w:bookmarkStart w:id="24078" w:name="_ETM_Q47_324900"/>
      <w:bookmarkStart w:id="24079" w:name="_ETM_Q47_327990"/>
      <w:bookmarkEnd w:id="24076"/>
      <w:bookmarkEnd w:id="24077"/>
      <w:bookmarkEnd w:id="24078"/>
      <w:bookmarkEnd w:id="24079"/>
      <w:r>
        <w:rPr>
          <w:rtl/>
        </w:rPr>
        <w:t xml:space="preserve">כבוד </w:t>
      </w:r>
      <w:bookmarkStart w:id="24080" w:name="_ETM_Q47_328200"/>
      <w:bookmarkEnd w:id="24080"/>
      <w:r>
        <w:rPr>
          <w:rtl/>
        </w:rPr>
        <w:t>היושב-ראש</w:t>
      </w:r>
      <w:r>
        <w:rPr>
          <w:rFonts w:hint="cs"/>
          <w:rtl/>
        </w:rPr>
        <w:t>,</w:t>
      </w:r>
      <w:r>
        <w:rPr>
          <w:rtl/>
        </w:rPr>
        <w:t xml:space="preserve"> </w:t>
      </w:r>
      <w:bookmarkStart w:id="24081" w:name="_ETM_Q47_329190"/>
      <w:bookmarkEnd w:id="24081"/>
      <w:r>
        <w:rPr>
          <w:rtl/>
        </w:rPr>
        <w:t xml:space="preserve">כנסת </w:t>
      </w:r>
      <w:bookmarkStart w:id="24082" w:name="_ETM_Q47_329610"/>
      <w:bookmarkEnd w:id="24082"/>
      <w:r>
        <w:rPr>
          <w:rtl/>
        </w:rPr>
        <w:t>נכבדה</w:t>
      </w:r>
      <w:r>
        <w:rPr>
          <w:rFonts w:hint="cs"/>
          <w:rtl/>
        </w:rPr>
        <w:t>,</w:t>
      </w:r>
      <w:r>
        <w:rPr>
          <w:rtl/>
        </w:rPr>
        <w:t xml:space="preserve"> </w:t>
      </w:r>
      <w:bookmarkStart w:id="24083" w:name="_ETM_Q47_331169"/>
      <w:bookmarkEnd w:id="24083"/>
      <w:r>
        <w:rPr>
          <w:rtl/>
        </w:rPr>
        <w:t xml:space="preserve">בשעה </w:t>
      </w:r>
      <w:bookmarkStart w:id="24084" w:name="_ETM_Q47_331530"/>
      <w:bookmarkEnd w:id="24084"/>
      <w:r>
        <w:rPr>
          <w:rtl/>
        </w:rPr>
        <w:t xml:space="preserve">מאוחרת </w:t>
      </w:r>
      <w:bookmarkStart w:id="24085" w:name="_ETM_Q47_332100"/>
      <w:bookmarkEnd w:id="24085"/>
      <w:r>
        <w:rPr>
          <w:rtl/>
        </w:rPr>
        <w:t xml:space="preserve">כזו </w:t>
      </w:r>
      <w:bookmarkStart w:id="24086" w:name="_ETM_Q47_333130"/>
      <w:bookmarkEnd w:id="24086"/>
      <w:r>
        <w:rPr>
          <w:rtl/>
        </w:rPr>
        <w:t xml:space="preserve">אנחנו </w:t>
      </w:r>
      <w:bookmarkStart w:id="24087" w:name="_ETM_Q47_333580"/>
      <w:bookmarkEnd w:id="24087"/>
      <w:r>
        <w:rPr>
          <w:rtl/>
        </w:rPr>
        <w:t xml:space="preserve">דנים </w:t>
      </w:r>
      <w:bookmarkStart w:id="24088" w:name="_ETM_Q47_334810"/>
      <w:bookmarkEnd w:id="24088"/>
      <w:r>
        <w:rPr>
          <w:rtl/>
        </w:rPr>
        <w:t xml:space="preserve">בהצעת </w:t>
      </w:r>
      <w:bookmarkStart w:id="24089" w:name="_ETM_Q47_335650"/>
      <w:bookmarkEnd w:id="24089"/>
      <w:r>
        <w:rPr>
          <w:rtl/>
        </w:rPr>
        <w:t>חוק-יסוד</w:t>
      </w:r>
      <w:r>
        <w:rPr>
          <w:rFonts w:hint="cs"/>
          <w:rtl/>
        </w:rPr>
        <w:t>: ה</w:t>
      </w:r>
      <w:bookmarkStart w:id="24090" w:name="_ETM_Q47_336579"/>
      <w:bookmarkStart w:id="24091" w:name="_ETM_Q47_336790"/>
      <w:bookmarkEnd w:id="24090"/>
      <w:bookmarkEnd w:id="24091"/>
      <w:r>
        <w:rPr>
          <w:rtl/>
        </w:rPr>
        <w:t>ש</w:t>
      </w:r>
      <w:r>
        <w:rPr>
          <w:rFonts w:hint="cs"/>
          <w:rtl/>
        </w:rPr>
        <w:t>פיטה</w:t>
      </w:r>
      <w:r>
        <w:rPr>
          <w:rtl/>
        </w:rPr>
        <w:t xml:space="preserve"> </w:t>
      </w:r>
      <w:bookmarkStart w:id="24092" w:name="_ETM_Q47_338470"/>
      <w:bookmarkEnd w:id="24092"/>
      <w:r>
        <w:rPr>
          <w:rFonts w:hint="cs"/>
          <w:rtl/>
        </w:rPr>
        <w:t>(עי</w:t>
      </w:r>
      <w:r>
        <w:rPr>
          <w:rtl/>
        </w:rPr>
        <w:t>ל</w:t>
      </w:r>
      <w:r>
        <w:rPr>
          <w:rFonts w:hint="cs"/>
          <w:rtl/>
        </w:rPr>
        <w:t>ת</w:t>
      </w:r>
      <w:r>
        <w:rPr>
          <w:rtl/>
        </w:rPr>
        <w:t xml:space="preserve"> </w:t>
      </w:r>
      <w:bookmarkStart w:id="24093" w:name="_ETM_Q47_339410"/>
      <w:bookmarkEnd w:id="24093"/>
      <w:r>
        <w:rPr>
          <w:rtl/>
        </w:rPr>
        <w:t>הסבירו</w:t>
      </w:r>
      <w:r>
        <w:rPr>
          <w:rFonts w:hint="cs"/>
          <w:rtl/>
        </w:rPr>
        <w:t>ת),</w:t>
      </w:r>
      <w:r>
        <w:rPr>
          <w:rtl/>
        </w:rPr>
        <w:t xml:space="preserve"> </w:t>
      </w:r>
      <w:bookmarkStart w:id="24094" w:name="_ETM_Q47_341000"/>
      <w:bookmarkEnd w:id="24094"/>
      <w:r>
        <w:rPr>
          <w:rtl/>
        </w:rPr>
        <w:t xml:space="preserve">וכשאני </w:t>
      </w:r>
      <w:bookmarkStart w:id="24095" w:name="_ETM_Q47_341510"/>
      <w:bookmarkEnd w:id="24095"/>
      <w:r>
        <w:rPr>
          <w:rtl/>
        </w:rPr>
        <w:t xml:space="preserve">מסתכל </w:t>
      </w:r>
      <w:bookmarkStart w:id="24096" w:name="_ETM_Q47_342020"/>
      <w:bookmarkEnd w:id="24096"/>
      <w:r>
        <w:rPr>
          <w:rtl/>
        </w:rPr>
        <w:t xml:space="preserve">על </w:t>
      </w:r>
      <w:bookmarkStart w:id="24097" w:name="_ETM_Q47_342169"/>
      <w:bookmarkEnd w:id="24097"/>
      <w:r>
        <w:rPr>
          <w:rtl/>
        </w:rPr>
        <w:t>זה</w:t>
      </w:r>
      <w:r>
        <w:rPr>
          <w:rFonts w:hint="cs"/>
          <w:rtl/>
        </w:rPr>
        <w:t>, אני</w:t>
      </w:r>
      <w:r>
        <w:rPr>
          <w:rtl/>
        </w:rPr>
        <w:t xml:space="preserve"> </w:t>
      </w:r>
      <w:bookmarkStart w:id="24098" w:name="_ETM_Q47_343959"/>
      <w:bookmarkEnd w:id="24098"/>
      <w:r>
        <w:rPr>
          <w:rtl/>
        </w:rPr>
        <w:t xml:space="preserve">נזכר </w:t>
      </w:r>
      <w:bookmarkStart w:id="24099" w:name="_ETM_Q47_344500"/>
      <w:bookmarkEnd w:id="24099"/>
      <w:r>
        <w:rPr>
          <w:rtl/>
        </w:rPr>
        <w:t>ב</w:t>
      </w:r>
      <w:r>
        <w:rPr>
          <w:rFonts w:hint="cs"/>
          <w:rtl/>
        </w:rPr>
        <w:t xml:space="preserve">פתגם </w:t>
      </w:r>
      <w:bookmarkStart w:id="24100" w:name="_ETM_Q47_344800"/>
      <w:bookmarkStart w:id="24101" w:name="_ETM_Q47_346620"/>
      <w:bookmarkEnd w:id="24100"/>
      <w:bookmarkEnd w:id="24101"/>
      <w:r>
        <w:rPr>
          <w:rFonts w:hint="cs"/>
          <w:rtl/>
        </w:rPr>
        <w:t>"</w:t>
      </w:r>
      <w:r>
        <w:rPr>
          <w:rtl/>
        </w:rPr>
        <w:t xml:space="preserve">על </w:t>
      </w:r>
      <w:bookmarkStart w:id="24102" w:name="_ETM_Q47_346800"/>
      <w:bookmarkEnd w:id="24102"/>
      <w:r>
        <w:rPr>
          <w:rtl/>
        </w:rPr>
        <w:t xml:space="preserve">ראש </w:t>
      </w:r>
      <w:bookmarkStart w:id="24103" w:name="_ETM_Q47_347070"/>
      <w:bookmarkEnd w:id="24103"/>
      <w:r>
        <w:rPr>
          <w:rtl/>
        </w:rPr>
        <w:t xml:space="preserve">הגנב </w:t>
      </w:r>
      <w:bookmarkStart w:id="24104" w:name="_ETM_Q47_348879"/>
      <w:bookmarkEnd w:id="24104"/>
      <w:r>
        <w:rPr>
          <w:rtl/>
        </w:rPr>
        <w:t xml:space="preserve">בוער </w:t>
      </w:r>
      <w:bookmarkStart w:id="24105" w:name="_ETM_Q47_349480"/>
      <w:bookmarkEnd w:id="24105"/>
      <w:r>
        <w:rPr>
          <w:rtl/>
        </w:rPr>
        <w:t>הכובע</w:t>
      </w:r>
      <w:r>
        <w:rPr>
          <w:rFonts w:hint="cs"/>
          <w:rtl/>
        </w:rPr>
        <w:t xml:space="preserve">", כי </w:t>
      </w:r>
      <w:bookmarkStart w:id="24106" w:name="_ETM_Q47_351000"/>
      <w:bookmarkStart w:id="24107" w:name="_ETM_Q47_351760"/>
      <w:bookmarkStart w:id="24108" w:name="_ETM_Q47_352389"/>
      <w:bookmarkStart w:id="24109" w:name="_ETM_Q47_352959"/>
      <w:bookmarkStart w:id="24110" w:name="_ETM_Q47_354910"/>
      <w:bookmarkStart w:id="24111" w:name="_ETM_Q47_355060"/>
      <w:bookmarkEnd w:id="24106"/>
      <w:bookmarkEnd w:id="24107"/>
      <w:bookmarkEnd w:id="24108"/>
      <w:bookmarkEnd w:id="24109"/>
      <w:bookmarkEnd w:id="24110"/>
      <w:bookmarkEnd w:id="24111"/>
      <w:r>
        <w:rPr>
          <w:rtl/>
        </w:rPr>
        <w:t xml:space="preserve">מי </w:t>
      </w:r>
      <w:bookmarkStart w:id="24112" w:name="_ETM_Q47_355210"/>
      <w:bookmarkEnd w:id="24112"/>
      <w:r>
        <w:rPr>
          <w:rtl/>
        </w:rPr>
        <w:t xml:space="preserve">שפועל </w:t>
      </w:r>
      <w:bookmarkStart w:id="24113" w:name="_ETM_Q47_356810"/>
      <w:bookmarkEnd w:id="24113"/>
      <w:r>
        <w:rPr>
          <w:rtl/>
        </w:rPr>
        <w:t>בסבירות</w:t>
      </w:r>
      <w:r>
        <w:rPr>
          <w:rFonts w:hint="cs"/>
          <w:rtl/>
        </w:rPr>
        <w:t xml:space="preserve">, הוא </w:t>
      </w:r>
      <w:bookmarkStart w:id="24114" w:name="_ETM_Q47_358590"/>
      <w:bookmarkStart w:id="24115" w:name="_ETM_Q47_358829"/>
      <w:bookmarkEnd w:id="24114"/>
      <w:bookmarkEnd w:id="24115"/>
      <w:r>
        <w:rPr>
          <w:rtl/>
        </w:rPr>
        <w:t xml:space="preserve">לא </w:t>
      </w:r>
      <w:bookmarkStart w:id="24116" w:name="_ETM_Q47_358950"/>
      <w:bookmarkEnd w:id="24116"/>
      <w:r>
        <w:rPr>
          <w:rtl/>
        </w:rPr>
        <w:t xml:space="preserve">צריך </w:t>
      </w:r>
      <w:bookmarkStart w:id="24117" w:name="_ETM_Q47_359340"/>
      <w:bookmarkEnd w:id="24117"/>
      <w:r>
        <w:rPr>
          <w:rtl/>
        </w:rPr>
        <w:t xml:space="preserve">לפעול </w:t>
      </w:r>
      <w:bookmarkStart w:id="24118" w:name="_ETM_Q47_360870"/>
      <w:bookmarkEnd w:id="24118"/>
      <w:r>
        <w:rPr>
          <w:rtl/>
        </w:rPr>
        <w:t xml:space="preserve">לבטל </w:t>
      </w:r>
      <w:bookmarkStart w:id="24119" w:name="_ETM_Q47_363209"/>
      <w:bookmarkEnd w:id="24119"/>
      <w:r>
        <w:rPr>
          <w:rFonts w:hint="cs"/>
          <w:rtl/>
        </w:rPr>
        <w:t>את</w:t>
      </w:r>
      <w:r>
        <w:rPr>
          <w:rtl/>
        </w:rPr>
        <w:t xml:space="preserve"> </w:t>
      </w:r>
      <w:bookmarkStart w:id="24120" w:name="_ETM_Q47_364469"/>
      <w:bookmarkEnd w:id="24120"/>
      <w:r>
        <w:rPr>
          <w:rtl/>
        </w:rPr>
        <w:t>הסבירות</w:t>
      </w:r>
      <w:r>
        <w:rPr>
          <w:rFonts w:hint="cs"/>
          <w:rtl/>
        </w:rPr>
        <w:t>.</w:t>
      </w:r>
      <w:r>
        <w:rPr>
          <w:rtl/>
        </w:rPr>
        <w:t xml:space="preserve"> </w:t>
      </w:r>
      <w:bookmarkStart w:id="24121" w:name="_ETM_Q47_365870"/>
      <w:bookmarkEnd w:id="24121"/>
      <w:r>
        <w:rPr>
          <w:rtl/>
        </w:rPr>
        <w:t xml:space="preserve">מי </w:t>
      </w:r>
      <w:bookmarkStart w:id="24122" w:name="_ETM_Q47_366080"/>
      <w:bookmarkEnd w:id="24122"/>
      <w:r>
        <w:rPr>
          <w:rtl/>
        </w:rPr>
        <w:t>ש</w:t>
      </w:r>
      <w:r>
        <w:rPr>
          <w:rFonts w:hint="cs"/>
          <w:rtl/>
        </w:rPr>
        <w:t>פ</w:t>
      </w:r>
      <w:r>
        <w:rPr>
          <w:rtl/>
        </w:rPr>
        <w:t xml:space="preserve">ועל </w:t>
      </w:r>
      <w:bookmarkStart w:id="24123" w:name="_ETM_Q47_366739"/>
      <w:bookmarkEnd w:id="24123"/>
      <w:r>
        <w:rPr>
          <w:rtl/>
        </w:rPr>
        <w:t>ב</w:t>
      </w:r>
      <w:bookmarkStart w:id="24124" w:name="_ETM_Q47_366950"/>
      <w:bookmarkEnd w:id="24124"/>
      <w:r>
        <w:rPr>
          <w:rtl/>
        </w:rPr>
        <w:t>אי</w:t>
      </w:r>
      <w:bookmarkStart w:id="24125" w:name="_ETM_Q47_367129"/>
      <w:bookmarkEnd w:id="24125"/>
      <w:r>
        <w:rPr>
          <w:rFonts w:hint="cs"/>
          <w:rtl/>
        </w:rPr>
        <w:t>-</w:t>
      </w:r>
      <w:r>
        <w:rPr>
          <w:rtl/>
        </w:rPr>
        <w:t>סבירות</w:t>
      </w:r>
      <w:bookmarkStart w:id="24126" w:name="_ETM_Q47_369280"/>
      <w:bookmarkStart w:id="24127" w:name="_ETM_Q47_369370"/>
      <w:bookmarkEnd w:id="24126"/>
      <w:bookmarkEnd w:id="24127"/>
      <w:r>
        <w:rPr>
          <w:rFonts w:hint="cs"/>
          <w:rtl/>
        </w:rPr>
        <w:t xml:space="preserve"> – ה</w:t>
      </w:r>
      <w:r>
        <w:rPr>
          <w:rtl/>
        </w:rPr>
        <w:t xml:space="preserve">ממשלה </w:t>
      </w:r>
      <w:bookmarkStart w:id="24128" w:name="_ETM_Q47_370150"/>
      <w:bookmarkEnd w:id="24128"/>
      <w:r>
        <w:rPr>
          <w:rtl/>
        </w:rPr>
        <w:t>הזו</w:t>
      </w:r>
      <w:r>
        <w:rPr>
          <w:rFonts w:hint="cs"/>
          <w:rtl/>
        </w:rPr>
        <w:t>,</w:t>
      </w:r>
      <w:r>
        <w:rPr>
          <w:rtl/>
        </w:rPr>
        <w:t xml:space="preserve"> </w:t>
      </w:r>
      <w:bookmarkStart w:id="24129" w:name="_ETM_Q47_370900"/>
      <w:bookmarkEnd w:id="24129"/>
      <w:r>
        <w:rPr>
          <w:rtl/>
        </w:rPr>
        <w:t xml:space="preserve">מהיום </w:t>
      </w:r>
      <w:bookmarkStart w:id="24130" w:name="_ETM_Q47_371620"/>
      <w:bookmarkEnd w:id="24130"/>
      <w:r>
        <w:rPr>
          <w:rtl/>
        </w:rPr>
        <w:t xml:space="preserve">הראשון </w:t>
      </w:r>
      <w:bookmarkStart w:id="24131" w:name="_ETM_Q47_372460"/>
      <w:bookmarkEnd w:id="24131"/>
      <w:r>
        <w:rPr>
          <w:rtl/>
        </w:rPr>
        <w:t>ל</w:t>
      </w:r>
      <w:r>
        <w:rPr>
          <w:rFonts w:hint="cs"/>
          <w:rtl/>
        </w:rPr>
        <w:t xml:space="preserve">כהונה, </w:t>
      </w:r>
      <w:bookmarkStart w:id="24132" w:name="_ETM_Q47_374139"/>
      <w:bookmarkEnd w:id="24132"/>
      <w:r>
        <w:rPr>
          <w:rtl/>
        </w:rPr>
        <w:t xml:space="preserve">היא </w:t>
      </w:r>
      <w:bookmarkStart w:id="24133" w:name="_ETM_Q47_374469"/>
      <w:bookmarkEnd w:id="24133"/>
      <w:r>
        <w:rPr>
          <w:rtl/>
        </w:rPr>
        <w:t xml:space="preserve">פועלת </w:t>
      </w:r>
      <w:bookmarkStart w:id="24134" w:name="_ETM_Q47_376860"/>
      <w:bookmarkEnd w:id="24134"/>
      <w:r>
        <w:rPr>
          <w:rFonts w:hint="cs"/>
          <w:rtl/>
        </w:rPr>
        <w:t>באי</w:t>
      </w:r>
      <w:bookmarkStart w:id="24135" w:name="_ETM_Q47_377000"/>
      <w:bookmarkEnd w:id="24135"/>
      <w:r>
        <w:rPr>
          <w:rFonts w:hint="cs"/>
          <w:rtl/>
        </w:rPr>
        <w:t>-</w:t>
      </w:r>
      <w:r>
        <w:rPr>
          <w:rtl/>
        </w:rPr>
        <w:t>סביר</w:t>
      </w:r>
      <w:r>
        <w:rPr>
          <w:rFonts w:hint="cs"/>
          <w:rtl/>
        </w:rPr>
        <w:t>ות</w:t>
      </w:r>
      <w:r>
        <w:rPr>
          <w:rtl/>
        </w:rPr>
        <w:t xml:space="preserve"> </w:t>
      </w:r>
      <w:bookmarkStart w:id="24136" w:name="_ETM_Q47_377940"/>
      <w:bookmarkEnd w:id="24136"/>
      <w:r>
        <w:rPr>
          <w:rtl/>
        </w:rPr>
        <w:t>ברורה</w:t>
      </w:r>
      <w:r>
        <w:rPr>
          <w:rFonts w:hint="cs"/>
          <w:rtl/>
        </w:rPr>
        <w:t>,</w:t>
      </w:r>
      <w:r>
        <w:rPr>
          <w:rtl/>
        </w:rPr>
        <w:t xml:space="preserve"> </w:t>
      </w:r>
      <w:bookmarkStart w:id="24137" w:name="_ETM_Q47_379379"/>
      <w:bookmarkEnd w:id="24137"/>
      <w:r>
        <w:rPr>
          <w:rtl/>
        </w:rPr>
        <w:t xml:space="preserve">בכל </w:t>
      </w:r>
      <w:bookmarkStart w:id="24138" w:name="_ETM_Q47_380040"/>
      <w:bookmarkEnd w:id="24138"/>
      <w:r>
        <w:rPr>
          <w:rtl/>
        </w:rPr>
        <w:t>התחומים</w:t>
      </w:r>
      <w:r>
        <w:rPr>
          <w:rFonts w:hint="cs"/>
          <w:rtl/>
        </w:rPr>
        <w:t>.</w:t>
      </w:r>
    </w:p>
    <w:p w:rsidR="008E5F9C" w:rsidRDefault="008E5F9C" w:rsidP="00442EF1">
      <w:pPr>
        <w:rPr>
          <w:rtl/>
        </w:rPr>
      </w:pPr>
    </w:p>
    <w:p w:rsidR="008E5F9C" w:rsidRDefault="008E5F9C" w:rsidP="00DA4558">
      <w:pPr>
        <w:rPr>
          <w:rtl/>
        </w:rPr>
      </w:pPr>
      <w:bookmarkStart w:id="24139" w:name="_ETM_Q47_383000"/>
      <w:bookmarkStart w:id="24140" w:name="_ETM_Q47_382139"/>
      <w:bookmarkEnd w:id="24139"/>
      <w:bookmarkEnd w:id="24140"/>
      <w:r>
        <w:rPr>
          <w:rtl/>
        </w:rPr>
        <w:t xml:space="preserve">אני </w:t>
      </w:r>
      <w:bookmarkStart w:id="24141" w:name="_ETM_Q47_382530"/>
      <w:bookmarkEnd w:id="24141"/>
      <w:r>
        <w:rPr>
          <w:rtl/>
        </w:rPr>
        <w:t xml:space="preserve">רוצה </w:t>
      </w:r>
      <w:bookmarkStart w:id="24142" w:name="_ETM_Q47_382860"/>
      <w:bookmarkEnd w:id="24142"/>
      <w:r>
        <w:rPr>
          <w:rtl/>
        </w:rPr>
        <w:t xml:space="preserve">לדבר </w:t>
      </w:r>
      <w:bookmarkStart w:id="24143" w:name="_ETM_Q47_384419"/>
      <w:bookmarkEnd w:id="24143"/>
      <w:r>
        <w:rPr>
          <w:rtl/>
        </w:rPr>
        <w:t xml:space="preserve">על </w:t>
      </w:r>
      <w:bookmarkStart w:id="24144" w:name="_ETM_Q47_384659"/>
      <w:bookmarkEnd w:id="24144"/>
      <w:r>
        <w:rPr>
          <w:rtl/>
        </w:rPr>
        <w:t xml:space="preserve">משהו </w:t>
      </w:r>
      <w:bookmarkStart w:id="24145" w:name="_ETM_Q47_385230"/>
      <w:bookmarkEnd w:id="24145"/>
      <w:r>
        <w:rPr>
          <w:rtl/>
        </w:rPr>
        <w:t xml:space="preserve">שקרה </w:t>
      </w:r>
      <w:bookmarkStart w:id="24146" w:name="_ETM_Q47_385799"/>
      <w:bookmarkEnd w:id="24146"/>
      <w:r>
        <w:rPr>
          <w:rtl/>
        </w:rPr>
        <w:t xml:space="preserve">היום </w:t>
      </w:r>
      <w:bookmarkStart w:id="24147" w:name="_ETM_Q47_388450"/>
      <w:bookmarkEnd w:id="24147"/>
      <w:r>
        <w:rPr>
          <w:rtl/>
        </w:rPr>
        <w:t xml:space="preserve">בהתערבות </w:t>
      </w:r>
      <w:bookmarkStart w:id="24148" w:name="_ETM_Q47_389930"/>
      <w:bookmarkEnd w:id="24148"/>
      <w:r>
        <w:rPr>
          <w:rtl/>
        </w:rPr>
        <w:t xml:space="preserve">השר </w:t>
      </w:r>
      <w:bookmarkStart w:id="24149" w:name="_ETM_Q47_390560"/>
      <w:bookmarkEnd w:id="24149"/>
      <w:r>
        <w:rPr>
          <w:rtl/>
        </w:rPr>
        <w:t xml:space="preserve">לשוויון </w:t>
      </w:r>
      <w:bookmarkStart w:id="24150" w:name="_ETM_Q47_391220"/>
      <w:bookmarkEnd w:id="24150"/>
      <w:r>
        <w:rPr>
          <w:rtl/>
        </w:rPr>
        <w:t>חברתי</w:t>
      </w:r>
      <w:r>
        <w:rPr>
          <w:rFonts w:hint="cs"/>
          <w:rtl/>
        </w:rPr>
        <w:t>,</w:t>
      </w:r>
      <w:r>
        <w:rPr>
          <w:rtl/>
        </w:rPr>
        <w:t xml:space="preserve"> </w:t>
      </w:r>
      <w:bookmarkStart w:id="24151" w:name="_ETM_Q47_393299"/>
      <w:bookmarkEnd w:id="24151"/>
      <w:r>
        <w:rPr>
          <w:rtl/>
        </w:rPr>
        <w:t xml:space="preserve">הממונה </w:t>
      </w:r>
      <w:bookmarkStart w:id="24152" w:name="_ETM_Q47_394049"/>
      <w:bookmarkEnd w:id="24152"/>
      <w:r>
        <w:rPr>
          <w:rtl/>
        </w:rPr>
        <w:t xml:space="preserve">על </w:t>
      </w:r>
      <w:bookmarkStart w:id="24153" w:name="_ETM_Q47_394230"/>
      <w:bookmarkEnd w:id="24153"/>
      <w:r>
        <w:rPr>
          <w:rtl/>
        </w:rPr>
        <w:t xml:space="preserve">האוכלוסייה </w:t>
      </w:r>
      <w:bookmarkStart w:id="24154" w:name="_ETM_Q47_395099"/>
      <w:bookmarkEnd w:id="24154"/>
      <w:r>
        <w:rPr>
          <w:rtl/>
        </w:rPr>
        <w:t xml:space="preserve">הערבית </w:t>
      </w:r>
      <w:bookmarkStart w:id="24155" w:name="_ETM_Q47_395970"/>
      <w:bookmarkEnd w:id="24155"/>
      <w:r>
        <w:rPr>
          <w:rtl/>
        </w:rPr>
        <w:t xml:space="preserve">הבדואית </w:t>
      </w:r>
      <w:bookmarkStart w:id="24156" w:name="_ETM_Q47_396720"/>
      <w:bookmarkEnd w:id="24156"/>
      <w:r>
        <w:rPr>
          <w:rtl/>
        </w:rPr>
        <w:t xml:space="preserve">בנגב </w:t>
      </w:r>
      <w:bookmarkStart w:id="24157" w:name="_ETM_Q47_398500"/>
      <w:bookmarkEnd w:id="24157"/>
      <w:r>
        <w:rPr>
          <w:rtl/>
        </w:rPr>
        <w:t>ו</w:t>
      </w:r>
      <w:r>
        <w:rPr>
          <w:rFonts w:hint="cs"/>
          <w:rtl/>
        </w:rPr>
        <w:t>ה</w:t>
      </w:r>
      <w:r>
        <w:rPr>
          <w:rtl/>
        </w:rPr>
        <w:t xml:space="preserve">אחראי </w:t>
      </w:r>
      <w:bookmarkStart w:id="24158" w:name="_ETM_Q47_399340"/>
      <w:bookmarkEnd w:id="24158"/>
      <w:r>
        <w:rPr>
          <w:rtl/>
        </w:rPr>
        <w:t xml:space="preserve">הישיר </w:t>
      </w:r>
      <w:bookmarkStart w:id="24159" w:name="_ETM_Q47_400830"/>
      <w:bookmarkEnd w:id="24159"/>
      <w:r>
        <w:rPr>
          <w:rtl/>
        </w:rPr>
        <w:t>ל</w:t>
      </w:r>
      <w:bookmarkStart w:id="24160" w:name="_ETM_Q47_401070"/>
      <w:bookmarkEnd w:id="24160"/>
      <w:r>
        <w:rPr>
          <w:rtl/>
        </w:rPr>
        <w:t xml:space="preserve">רשות </w:t>
      </w:r>
      <w:bookmarkStart w:id="24161" w:name="_ETM_Q47_401700"/>
      <w:bookmarkEnd w:id="24161"/>
      <w:r>
        <w:rPr>
          <w:rtl/>
        </w:rPr>
        <w:t xml:space="preserve">להסדרת </w:t>
      </w:r>
      <w:bookmarkStart w:id="24162" w:name="_ETM_Q47_402450"/>
      <w:bookmarkEnd w:id="24162"/>
      <w:r>
        <w:rPr>
          <w:rtl/>
        </w:rPr>
        <w:t xml:space="preserve">ההתיישבות </w:t>
      </w:r>
      <w:bookmarkStart w:id="24163" w:name="_ETM_Q47_403230"/>
      <w:bookmarkEnd w:id="24163"/>
      <w:r>
        <w:rPr>
          <w:rtl/>
        </w:rPr>
        <w:t xml:space="preserve">הבדואית </w:t>
      </w:r>
      <w:bookmarkStart w:id="24164" w:name="_ETM_Q47_403770"/>
      <w:bookmarkEnd w:id="24164"/>
      <w:r>
        <w:rPr>
          <w:rtl/>
        </w:rPr>
        <w:t>בנגב</w:t>
      </w:r>
      <w:r>
        <w:rPr>
          <w:rFonts w:hint="cs"/>
          <w:rtl/>
        </w:rPr>
        <w:t>.</w:t>
      </w:r>
      <w:bookmarkStart w:id="24165" w:name="_ETM_Q47_405000"/>
      <w:bookmarkStart w:id="24166" w:name="_ETM_Q47_406000"/>
      <w:bookmarkStart w:id="24167" w:name="_ETM_Q47_405309"/>
      <w:bookmarkEnd w:id="24165"/>
      <w:bookmarkEnd w:id="24166"/>
      <w:bookmarkEnd w:id="24167"/>
      <w:r>
        <w:rPr>
          <w:rFonts w:hint="cs"/>
          <w:rtl/>
        </w:rPr>
        <w:t xml:space="preserve"> </w:t>
      </w:r>
      <w:r>
        <w:rPr>
          <w:rtl/>
        </w:rPr>
        <w:t>מחר</w:t>
      </w:r>
      <w:r>
        <w:rPr>
          <w:rFonts w:hint="cs"/>
          <w:rtl/>
        </w:rPr>
        <w:t>,</w:t>
      </w:r>
      <w:bookmarkStart w:id="24168" w:name="_ETM_Q47_405819"/>
      <w:bookmarkStart w:id="24169" w:name="_ETM_Q47_406239"/>
      <w:bookmarkEnd w:id="24168"/>
      <w:bookmarkEnd w:id="24169"/>
      <w:r>
        <w:rPr>
          <w:rtl/>
        </w:rPr>
        <w:t xml:space="preserve"> </w:t>
      </w:r>
      <w:bookmarkStart w:id="24170" w:name="_ETM_Q47_407319"/>
      <w:bookmarkEnd w:id="24170"/>
      <w:r>
        <w:rPr>
          <w:rtl/>
        </w:rPr>
        <w:t xml:space="preserve">כבוד </w:t>
      </w:r>
      <w:bookmarkStart w:id="24171" w:name="_ETM_Q47_407620"/>
      <w:bookmarkEnd w:id="24171"/>
      <w:r>
        <w:rPr>
          <w:rtl/>
        </w:rPr>
        <w:t>היושב-ראש</w:t>
      </w:r>
      <w:r>
        <w:rPr>
          <w:rFonts w:hint="cs"/>
          <w:rtl/>
        </w:rPr>
        <w:t>,</w:t>
      </w:r>
      <w:r>
        <w:rPr>
          <w:rtl/>
        </w:rPr>
        <w:t xml:space="preserve"> </w:t>
      </w:r>
      <w:bookmarkStart w:id="24172" w:name="_ETM_Q47_408220"/>
      <w:bookmarkEnd w:id="24172"/>
      <w:r>
        <w:rPr>
          <w:rFonts w:hint="cs"/>
          <w:rtl/>
        </w:rPr>
        <w:t xml:space="preserve">אנחנו מציינים </w:t>
      </w:r>
      <w:r>
        <w:rPr>
          <w:rtl/>
        </w:rPr>
        <w:t xml:space="preserve">בכנסת </w:t>
      </w:r>
      <w:bookmarkStart w:id="24173" w:name="_ETM_Q47_409000"/>
      <w:bookmarkEnd w:id="24173"/>
      <w:r>
        <w:rPr>
          <w:rtl/>
        </w:rPr>
        <w:t xml:space="preserve">את </w:t>
      </w:r>
      <w:bookmarkStart w:id="24174" w:name="_ETM_Q47_409150"/>
      <w:bookmarkEnd w:id="24174"/>
      <w:r>
        <w:rPr>
          <w:rtl/>
        </w:rPr>
        <w:t xml:space="preserve">יום </w:t>
      </w:r>
      <w:bookmarkStart w:id="24175" w:name="_ETM_Q47_409690"/>
      <w:bookmarkEnd w:id="24175"/>
      <w:r>
        <w:rPr>
          <w:rtl/>
        </w:rPr>
        <w:t>הנגב</w:t>
      </w:r>
      <w:r>
        <w:rPr>
          <w:rFonts w:hint="cs"/>
          <w:rtl/>
        </w:rPr>
        <w:t xml:space="preserve"> –</w:t>
      </w:r>
      <w:r>
        <w:rPr>
          <w:rtl/>
        </w:rPr>
        <w:t xml:space="preserve"> </w:t>
      </w:r>
      <w:bookmarkStart w:id="24176" w:name="_ETM_Q47_411830"/>
      <w:bookmarkEnd w:id="24176"/>
      <w:r>
        <w:rPr>
          <w:rtl/>
        </w:rPr>
        <w:t xml:space="preserve">ומכאן </w:t>
      </w:r>
      <w:bookmarkStart w:id="24177" w:name="_ETM_Q47_412430"/>
      <w:bookmarkEnd w:id="24177"/>
      <w:r>
        <w:rPr>
          <w:rtl/>
        </w:rPr>
        <w:t xml:space="preserve">אני </w:t>
      </w:r>
      <w:bookmarkStart w:id="24178" w:name="_ETM_Q47_412580"/>
      <w:bookmarkEnd w:id="24178"/>
      <w:r>
        <w:rPr>
          <w:rtl/>
        </w:rPr>
        <w:t xml:space="preserve">גם </w:t>
      </w:r>
      <w:bookmarkStart w:id="24179" w:name="_ETM_Q47_412790"/>
      <w:bookmarkEnd w:id="24179"/>
      <w:r>
        <w:rPr>
          <w:rtl/>
        </w:rPr>
        <w:t xml:space="preserve">פונה </w:t>
      </w:r>
      <w:bookmarkStart w:id="24180" w:name="_ETM_Q47_413180"/>
      <w:bookmarkEnd w:id="24180"/>
      <w:r>
        <w:rPr>
          <w:rtl/>
        </w:rPr>
        <w:t xml:space="preserve">אליך </w:t>
      </w:r>
      <w:bookmarkStart w:id="24181" w:name="_ETM_Q47_413600"/>
      <w:bookmarkEnd w:id="24181"/>
      <w:r>
        <w:rPr>
          <w:rtl/>
        </w:rPr>
        <w:t xml:space="preserve">כיושב-ראש </w:t>
      </w:r>
      <w:bookmarkStart w:id="24182" w:name="_ETM_Q47_414530"/>
      <w:bookmarkEnd w:id="24182"/>
      <w:r>
        <w:rPr>
          <w:rtl/>
        </w:rPr>
        <w:t>הכנסת</w:t>
      </w:r>
      <w:r>
        <w:rPr>
          <w:rFonts w:hint="cs"/>
          <w:rtl/>
        </w:rPr>
        <w:t>.</w:t>
      </w:r>
      <w:r>
        <w:rPr>
          <w:rtl/>
        </w:rPr>
        <w:t xml:space="preserve"> </w:t>
      </w:r>
      <w:bookmarkStart w:id="24183" w:name="_ETM_Q47_416430"/>
      <w:bookmarkEnd w:id="24183"/>
      <w:r w:rsidR="00DA4558">
        <w:rPr>
          <w:rFonts w:hint="cs"/>
          <w:rtl/>
        </w:rPr>
        <w:t>מ</w:t>
      </w:r>
      <w:r>
        <w:rPr>
          <w:rtl/>
        </w:rPr>
        <w:t xml:space="preserve">שעות </w:t>
      </w:r>
      <w:bookmarkStart w:id="24184" w:name="_ETM_Q47_416849"/>
      <w:bookmarkEnd w:id="24184"/>
      <w:r>
        <w:rPr>
          <w:rtl/>
        </w:rPr>
        <w:t xml:space="preserve">הבוקר </w:t>
      </w:r>
      <w:bookmarkStart w:id="24185" w:name="_ETM_Q47_418670"/>
      <w:bookmarkEnd w:id="24185"/>
      <w:r w:rsidR="00DA4558">
        <w:rPr>
          <w:rFonts w:hint="cs"/>
          <w:rtl/>
        </w:rPr>
        <w:t xml:space="preserve">מחר </w:t>
      </w:r>
      <w:r>
        <w:rPr>
          <w:rtl/>
        </w:rPr>
        <w:t>נקב</w:t>
      </w:r>
      <w:r>
        <w:rPr>
          <w:rFonts w:hint="cs"/>
          <w:rtl/>
        </w:rPr>
        <w:t>ע</w:t>
      </w:r>
      <w:r>
        <w:rPr>
          <w:rtl/>
        </w:rPr>
        <w:t xml:space="preserve">ו </w:t>
      </w:r>
      <w:bookmarkStart w:id="24186" w:name="_ETM_Q47_419210"/>
      <w:bookmarkEnd w:id="24186"/>
      <w:r>
        <w:rPr>
          <w:rtl/>
        </w:rPr>
        <w:t xml:space="preserve">דיונים </w:t>
      </w:r>
      <w:bookmarkStart w:id="24187" w:name="_ETM_Q47_420370"/>
      <w:bookmarkStart w:id="24188" w:name="_ETM_Q47_421480"/>
      <w:bookmarkEnd w:id="24187"/>
      <w:bookmarkEnd w:id="24188"/>
      <w:r>
        <w:rPr>
          <w:rtl/>
        </w:rPr>
        <w:t xml:space="preserve">במשך </w:t>
      </w:r>
      <w:bookmarkStart w:id="24189" w:name="_ETM_Q47_421989"/>
      <w:bookmarkEnd w:id="24189"/>
      <w:r>
        <w:rPr>
          <w:rtl/>
        </w:rPr>
        <w:t xml:space="preserve">היום </w:t>
      </w:r>
      <w:bookmarkStart w:id="24190" w:name="_ETM_Q47_422590"/>
      <w:bookmarkEnd w:id="24190"/>
      <w:r>
        <w:rPr>
          <w:rtl/>
        </w:rPr>
        <w:t>ב</w:t>
      </w:r>
      <w:r>
        <w:rPr>
          <w:rFonts w:hint="cs"/>
          <w:rtl/>
        </w:rPr>
        <w:t>חמש</w:t>
      </w:r>
      <w:r>
        <w:rPr>
          <w:rtl/>
        </w:rPr>
        <w:t xml:space="preserve"> </w:t>
      </w:r>
      <w:bookmarkStart w:id="24191" w:name="_ETM_Q47_423159"/>
      <w:bookmarkEnd w:id="24191"/>
      <w:r>
        <w:rPr>
          <w:rtl/>
        </w:rPr>
        <w:t>ועדות</w:t>
      </w:r>
      <w:r>
        <w:rPr>
          <w:rFonts w:hint="cs"/>
          <w:rtl/>
        </w:rPr>
        <w:t>,</w:t>
      </w:r>
      <w:r>
        <w:rPr>
          <w:rtl/>
        </w:rPr>
        <w:t xml:space="preserve"> </w:t>
      </w:r>
      <w:bookmarkStart w:id="24192" w:name="_ETM_Q47_424959"/>
      <w:bookmarkEnd w:id="24192"/>
      <w:r>
        <w:rPr>
          <w:rtl/>
        </w:rPr>
        <w:t xml:space="preserve">וכמקובל </w:t>
      </w:r>
      <w:bookmarkStart w:id="24193" w:name="_ETM_Q47_425800"/>
      <w:bookmarkEnd w:id="24193"/>
      <w:r>
        <w:rPr>
          <w:rtl/>
        </w:rPr>
        <w:t xml:space="preserve">בבית </w:t>
      </w:r>
      <w:bookmarkStart w:id="24194" w:name="_ETM_Q47_426280"/>
      <w:bookmarkEnd w:id="24194"/>
      <w:r>
        <w:rPr>
          <w:rtl/>
        </w:rPr>
        <w:t>הזה</w:t>
      </w:r>
      <w:r>
        <w:rPr>
          <w:rFonts w:hint="cs"/>
          <w:rtl/>
        </w:rPr>
        <w:t>,</w:t>
      </w:r>
      <w:r>
        <w:rPr>
          <w:rtl/>
        </w:rPr>
        <w:t xml:space="preserve"> </w:t>
      </w:r>
      <w:bookmarkStart w:id="24195" w:name="_ETM_Q47_426849"/>
      <w:bookmarkEnd w:id="24195"/>
      <w:r>
        <w:rPr>
          <w:rtl/>
        </w:rPr>
        <w:t xml:space="preserve">מזמנים </w:t>
      </w:r>
      <w:bookmarkStart w:id="24196" w:name="_ETM_Q47_428110"/>
      <w:bookmarkEnd w:id="24196"/>
      <w:r>
        <w:rPr>
          <w:rtl/>
        </w:rPr>
        <w:t xml:space="preserve">את </w:t>
      </w:r>
      <w:bookmarkStart w:id="24197" w:name="_ETM_Q47_428290"/>
      <w:bookmarkEnd w:id="24197"/>
      <w:r>
        <w:rPr>
          <w:rtl/>
        </w:rPr>
        <w:t xml:space="preserve">משרדי </w:t>
      </w:r>
      <w:bookmarkStart w:id="24198" w:name="_ETM_Q47_429069"/>
      <w:bookmarkEnd w:id="24198"/>
      <w:r>
        <w:rPr>
          <w:rtl/>
        </w:rPr>
        <w:t xml:space="preserve">הממשלה </w:t>
      </w:r>
      <w:bookmarkStart w:id="24199" w:name="_ETM_Q47_430000"/>
      <w:bookmarkEnd w:id="24199"/>
      <w:r>
        <w:rPr>
          <w:rtl/>
        </w:rPr>
        <w:t>הרלוונטיים</w:t>
      </w:r>
      <w:r>
        <w:rPr>
          <w:rFonts w:hint="cs"/>
          <w:rtl/>
        </w:rPr>
        <w:t>.</w:t>
      </w:r>
      <w:bookmarkStart w:id="24200" w:name="_ETM_Q47_436000"/>
      <w:bookmarkStart w:id="24201" w:name="_ETM_Q47_432540"/>
      <w:bookmarkStart w:id="24202" w:name="_ETM_Q47_433020"/>
      <w:bookmarkEnd w:id="24200"/>
      <w:bookmarkEnd w:id="24201"/>
      <w:bookmarkEnd w:id="24202"/>
      <w:r>
        <w:rPr>
          <w:rFonts w:hint="cs"/>
          <w:rtl/>
        </w:rPr>
        <w:t xml:space="preserve"> מ</w:t>
      </w:r>
      <w:r>
        <w:rPr>
          <w:rtl/>
        </w:rPr>
        <w:t xml:space="preserve">הוועדה </w:t>
      </w:r>
      <w:bookmarkStart w:id="24203" w:name="_ETM_Q47_434160"/>
      <w:bookmarkEnd w:id="24203"/>
      <w:r>
        <w:rPr>
          <w:rtl/>
        </w:rPr>
        <w:t xml:space="preserve">של </w:t>
      </w:r>
      <w:bookmarkStart w:id="24204" w:name="_ETM_Q47_436160"/>
      <w:bookmarkEnd w:id="24204"/>
      <w:r>
        <w:rPr>
          <w:rtl/>
        </w:rPr>
        <w:t xml:space="preserve">נגב </w:t>
      </w:r>
      <w:bookmarkStart w:id="24205" w:name="_ETM_Q47_436699"/>
      <w:bookmarkEnd w:id="24205"/>
      <w:r>
        <w:rPr>
          <w:rtl/>
        </w:rPr>
        <w:t xml:space="preserve">וגליל </w:t>
      </w:r>
      <w:bookmarkStart w:id="24206" w:name="_ETM_Q47_437569"/>
      <w:bookmarkEnd w:id="24206"/>
      <w:r>
        <w:rPr>
          <w:rtl/>
        </w:rPr>
        <w:t xml:space="preserve">וגם </w:t>
      </w:r>
      <w:bookmarkStart w:id="24207" w:name="_ETM_Q47_437960"/>
      <w:bookmarkEnd w:id="24207"/>
      <w:r>
        <w:rPr>
          <w:rFonts w:hint="cs"/>
          <w:rtl/>
        </w:rPr>
        <w:t>מ</w:t>
      </w:r>
      <w:r>
        <w:rPr>
          <w:rtl/>
        </w:rPr>
        <w:t>ו</w:t>
      </w:r>
      <w:r>
        <w:rPr>
          <w:rFonts w:hint="cs"/>
          <w:rtl/>
        </w:rPr>
        <w:t>ו</w:t>
      </w:r>
      <w:r>
        <w:rPr>
          <w:rtl/>
        </w:rPr>
        <w:t xml:space="preserve">עדת </w:t>
      </w:r>
      <w:bookmarkStart w:id="24208" w:name="_ETM_Q47_438440"/>
      <w:bookmarkEnd w:id="24208"/>
      <w:r>
        <w:rPr>
          <w:rtl/>
        </w:rPr>
        <w:t xml:space="preserve">הפנים </w:t>
      </w:r>
      <w:bookmarkStart w:id="24209" w:name="_ETM_Q47_439320"/>
      <w:bookmarkEnd w:id="24209"/>
      <w:r>
        <w:rPr>
          <w:rtl/>
        </w:rPr>
        <w:t xml:space="preserve">קיבלתי </w:t>
      </w:r>
      <w:bookmarkStart w:id="24210" w:name="_ETM_Q47_440790"/>
      <w:bookmarkEnd w:id="24210"/>
      <w:r>
        <w:rPr>
          <w:rtl/>
        </w:rPr>
        <w:t xml:space="preserve">תשובה </w:t>
      </w:r>
      <w:bookmarkStart w:id="24211" w:name="_ETM_Q47_441660"/>
      <w:bookmarkEnd w:id="24211"/>
      <w:r>
        <w:rPr>
          <w:rtl/>
        </w:rPr>
        <w:t>ו</w:t>
      </w:r>
      <w:r>
        <w:rPr>
          <w:rFonts w:hint="cs"/>
          <w:rtl/>
        </w:rPr>
        <w:t>פ</w:t>
      </w:r>
      <w:r>
        <w:rPr>
          <w:rtl/>
        </w:rPr>
        <w:t>ני</w:t>
      </w:r>
      <w:r>
        <w:rPr>
          <w:rFonts w:hint="cs"/>
          <w:rtl/>
        </w:rPr>
        <w:t>י</w:t>
      </w:r>
      <w:r>
        <w:rPr>
          <w:rtl/>
        </w:rPr>
        <w:t xml:space="preserve">ה </w:t>
      </w:r>
      <w:bookmarkStart w:id="24212" w:name="_ETM_Q47_443309"/>
      <w:bookmarkEnd w:id="24212"/>
      <w:r>
        <w:rPr>
          <w:rtl/>
        </w:rPr>
        <w:t>ש</w:t>
      </w:r>
      <w:bookmarkStart w:id="24213" w:name="_ETM_Q47_444059"/>
      <w:bookmarkEnd w:id="24213"/>
      <w:r>
        <w:rPr>
          <w:rtl/>
        </w:rPr>
        <w:t xml:space="preserve">פנו </w:t>
      </w:r>
      <w:bookmarkStart w:id="24214" w:name="_ETM_Q47_444449"/>
      <w:bookmarkEnd w:id="24214"/>
      <w:r>
        <w:rPr>
          <w:rtl/>
        </w:rPr>
        <w:t xml:space="preserve">לוועדה </w:t>
      </w:r>
      <w:bookmarkStart w:id="24215" w:name="_ETM_Q47_445439"/>
      <w:bookmarkEnd w:id="24215"/>
      <w:r>
        <w:rPr>
          <w:rtl/>
        </w:rPr>
        <w:t xml:space="preserve">נציגי </w:t>
      </w:r>
      <w:bookmarkStart w:id="24216" w:name="_ETM_Q47_446219"/>
      <w:bookmarkEnd w:id="24216"/>
      <w:r>
        <w:rPr>
          <w:rtl/>
        </w:rPr>
        <w:t xml:space="preserve">הרשות </w:t>
      </w:r>
      <w:bookmarkStart w:id="24217" w:name="_ETM_Q47_447059"/>
      <w:bookmarkEnd w:id="24217"/>
      <w:r>
        <w:rPr>
          <w:rtl/>
        </w:rPr>
        <w:t xml:space="preserve">להסדרת </w:t>
      </w:r>
      <w:bookmarkStart w:id="24218" w:name="_ETM_Q47_447930"/>
      <w:bookmarkEnd w:id="24218"/>
      <w:r>
        <w:rPr>
          <w:rtl/>
        </w:rPr>
        <w:t xml:space="preserve">התיישבות </w:t>
      </w:r>
      <w:bookmarkStart w:id="24219" w:name="_ETM_Q47_448770"/>
      <w:bookmarkEnd w:id="24219"/>
      <w:r>
        <w:rPr>
          <w:rtl/>
        </w:rPr>
        <w:t xml:space="preserve">הבדואים </w:t>
      </w:r>
      <w:bookmarkStart w:id="24220" w:name="_ETM_Q47_449520"/>
      <w:bookmarkEnd w:id="24220"/>
      <w:r>
        <w:rPr>
          <w:rtl/>
        </w:rPr>
        <w:t xml:space="preserve">בנגב </w:t>
      </w:r>
      <w:bookmarkStart w:id="24221" w:name="_ETM_Q47_450540"/>
      <w:bookmarkEnd w:id="24221"/>
      <w:r>
        <w:rPr>
          <w:rtl/>
        </w:rPr>
        <w:t xml:space="preserve">ואמרו </w:t>
      </w:r>
      <w:bookmarkStart w:id="24222" w:name="_ETM_Q47_451350"/>
      <w:bookmarkEnd w:id="24222"/>
      <w:r>
        <w:rPr>
          <w:rtl/>
        </w:rPr>
        <w:t xml:space="preserve">שהשר </w:t>
      </w:r>
      <w:bookmarkStart w:id="24223" w:name="_ETM_Q47_452370"/>
      <w:bookmarkEnd w:id="24223"/>
      <w:r>
        <w:rPr>
          <w:rtl/>
        </w:rPr>
        <w:t>ש</w:t>
      </w:r>
      <w:r>
        <w:rPr>
          <w:rFonts w:hint="cs"/>
          <w:rtl/>
        </w:rPr>
        <w:t>י</w:t>
      </w:r>
      <w:r>
        <w:rPr>
          <w:rtl/>
        </w:rPr>
        <w:t xml:space="preserve">קלי </w:t>
      </w:r>
      <w:bookmarkStart w:id="24224" w:name="_ETM_Q47_453449"/>
      <w:bookmarkEnd w:id="24224"/>
      <w:r>
        <w:rPr>
          <w:rtl/>
        </w:rPr>
        <w:t xml:space="preserve">מונע </w:t>
      </w:r>
      <w:bookmarkStart w:id="24225" w:name="_ETM_Q47_454230"/>
      <w:bookmarkEnd w:id="24225"/>
      <w:r>
        <w:rPr>
          <w:rtl/>
        </w:rPr>
        <w:t xml:space="preserve">מהם </w:t>
      </w:r>
      <w:bookmarkStart w:id="24226" w:name="_ETM_Q47_455040"/>
      <w:bookmarkEnd w:id="24226"/>
      <w:r>
        <w:rPr>
          <w:rtl/>
        </w:rPr>
        <w:t xml:space="preserve">להשתתף </w:t>
      </w:r>
      <w:bookmarkStart w:id="24227" w:name="_ETM_Q47_456060"/>
      <w:bookmarkEnd w:id="24227"/>
      <w:r>
        <w:rPr>
          <w:rtl/>
        </w:rPr>
        <w:t xml:space="preserve">בדיון </w:t>
      </w:r>
      <w:bookmarkStart w:id="24228" w:name="_ETM_Q47_456960"/>
      <w:bookmarkEnd w:id="24228"/>
      <w:r>
        <w:rPr>
          <w:rtl/>
        </w:rPr>
        <w:t>מחר</w:t>
      </w:r>
      <w:r>
        <w:rPr>
          <w:rFonts w:hint="cs"/>
          <w:rtl/>
        </w:rPr>
        <w:t>.</w:t>
      </w:r>
      <w:r>
        <w:rPr>
          <w:rtl/>
        </w:rPr>
        <w:t xml:space="preserve"> </w:t>
      </w:r>
      <w:bookmarkStart w:id="24229" w:name="_ETM_Q47_458659"/>
      <w:bookmarkEnd w:id="24229"/>
      <w:r>
        <w:rPr>
          <w:rtl/>
        </w:rPr>
        <w:t xml:space="preserve">איזה </w:t>
      </w:r>
      <w:bookmarkStart w:id="24230" w:name="_ETM_Q47_459139"/>
      <w:bookmarkEnd w:id="24230"/>
      <w:r>
        <w:rPr>
          <w:rtl/>
        </w:rPr>
        <w:t xml:space="preserve">חוסר </w:t>
      </w:r>
      <w:bookmarkStart w:id="24231" w:name="_ETM_Q47_459740"/>
      <w:bookmarkEnd w:id="24231"/>
      <w:r>
        <w:rPr>
          <w:rtl/>
        </w:rPr>
        <w:t>סבירות</w:t>
      </w:r>
      <w:r w:rsidR="00DA4558">
        <w:rPr>
          <w:rFonts w:hint="cs"/>
          <w:rtl/>
        </w:rPr>
        <w:t>:</w:t>
      </w:r>
      <w:r>
        <w:rPr>
          <w:rtl/>
        </w:rPr>
        <w:t xml:space="preserve"> </w:t>
      </w:r>
      <w:bookmarkStart w:id="24232" w:name="_ETM_Q47_460990"/>
      <w:bookmarkEnd w:id="24232"/>
      <w:r>
        <w:rPr>
          <w:rFonts w:hint="cs"/>
          <w:rtl/>
        </w:rPr>
        <w:t>ש</w:t>
      </w:r>
      <w:r>
        <w:rPr>
          <w:rtl/>
        </w:rPr>
        <w:t xml:space="preserve">ר </w:t>
      </w:r>
      <w:bookmarkStart w:id="24233" w:name="_ETM_Q47_461410"/>
      <w:bookmarkEnd w:id="24233"/>
      <w:r>
        <w:rPr>
          <w:rtl/>
        </w:rPr>
        <w:t>ש</w:t>
      </w:r>
      <w:bookmarkStart w:id="24234" w:name="_ETM_Q47_461650"/>
      <w:bookmarkEnd w:id="24234"/>
      <w:r>
        <w:rPr>
          <w:rFonts w:hint="cs"/>
          <w:rtl/>
        </w:rPr>
        <w:t>מ</w:t>
      </w:r>
      <w:r>
        <w:rPr>
          <w:rtl/>
        </w:rPr>
        <w:t xml:space="preserve">מונה </w:t>
      </w:r>
      <w:bookmarkStart w:id="24235" w:name="_ETM_Q47_463589"/>
      <w:bookmarkEnd w:id="24235"/>
      <w:r>
        <w:rPr>
          <w:rtl/>
        </w:rPr>
        <w:t xml:space="preserve">על </w:t>
      </w:r>
      <w:bookmarkStart w:id="24236" w:name="_ETM_Q47_464400"/>
      <w:bookmarkEnd w:id="24236"/>
      <w:r>
        <w:rPr>
          <w:rtl/>
        </w:rPr>
        <w:t xml:space="preserve">אוכלוסייה </w:t>
      </w:r>
      <w:bookmarkStart w:id="24237" w:name="_ETM_Q47_465880"/>
      <w:bookmarkEnd w:id="24237"/>
      <w:r>
        <w:rPr>
          <w:rtl/>
        </w:rPr>
        <w:t xml:space="preserve">שרוצה </w:t>
      </w:r>
      <w:bookmarkStart w:id="24238" w:name="_ETM_Q47_466660"/>
      <w:bookmarkEnd w:id="24238"/>
      <w:r>
        <w:rPr>
          <w:rtl/>
        </w:rPr>
        <w:t xml:space="preserve">לקדם </w:t>
      </w:r>
      <w:bookmarkStart w:id="24239" w:name="_ETM_Q47_467410"/>
      <w:bookmarkEnd w:id="24239"/>
      <w:r>
        <w:rPr>
          <w:rtl/>
        </w:rPr>
        <w:t>ול</w:t>
      </w:r>
      <w:r>
        <w:rPr>
          <w:rFonts w:hint="cs"/>
          <w:rtl/>
        </w:rPr>
        <w:t xml:space="preserve">טפל בה </w:t>
      </w:r>
      <w:r>
        <w:rPr>
          <w:rFonts w:hint="eastAsia"/>
          <w:rtl/>
        </w:rPr>
        <w:t>–</w:t>
      </w:r>
      <w:r>
        <w:rPr>
          <w:rFonts w:hint="cs"/>
          <w:rtl/>
        </w:rPr>
        <w:t xml:space="preserve"> והסוגיה </w:t>
      </w:r>
      <w:bookmarkStart w:id="24240" w:name="_ETM_Q47_468460"/>
      <w:bookmarkStart w:id="24241" w:name="_ETM_Q47_469879"/>
      <w:bookmarkStart w:id="24242" w:name="_ETM_Q47_470449"/>
      <w:bookmarkEnd w:id="24240"/>
      <w:bookmarkEnd w:id="24241"/>
      <w:bookmarkEnd w:id="24242"/>
      <w:r>
        <w:rPr>
          <w:rtl/>
        </w:rPr>
        <w:t xml:space="preserve">הערבית </w:t>
      </w:r>
      <w:bookmarkStart w:id="24243" w:name="_ETM_Q47_471199"/>
      <w:bookmarkEnd w:id="24243"/>
      <w:r>
        <w:rPr>
          <w:rtl/>
        </w:rPr>
        <w:t xml:space="preserve">הבדואית </w:t>
      </w:r>
      <w:bookmarkStart w:id="24244" w:name="_ETM_Q47_471770"/>
      <w:bookmarkEnd w:id="24244"/>
      <w:r>
        <w:rPr>
          <w:rtl/>
        </w:rPr>
        <w:t xml:space="preserve">בנגב </w:t>
      </w:r>
      <w:bookmarkStart w:id="24245" w:name="_ETM_Q47_472460"/>
      <w:bookmarkEnd w:id="24245"/>
      <w:r>
        <w:rPr>
          <w:rtl/>
        </w:rPr>
        <w:t xml:space="preserve">היא </w:t>
      </w:r>
      <w:bookmarkStart w:id="24246" w:name="_ETM_Q47_472669"/>
      <w:bookmarkEnd w:id="24246"/>
      <w:r>
        <w:rPr>
          <w:rtl/>
        </w:rPr>
        <w:t xml:space="preserve">הסוגיה </w:t>
      </w:r>
      <w:bookmarkStart w:id="24247" w:name="_ETM_Q47_473900"/>
      <w:bookmarkEnd w:id="24247"/>
      <w:r>
        <w:rPr>
          <w:rtl/>
        </w:rPr>
        <w:t xml:space="preserve">הכי </w:t>
      </w:r>
      <w:bookmarkStart w:id="24248" w:name="_ETM_Q47_474349"/>
      <w:bookmarkEnd w:id="24248"/>
      <w:r>
        <w:rPr>
          <w:rtl/>
        </w:rPr>
        <w:t xml:space="preserve">קשה </w:t>
      </w:r>
      <w:bookmarkStart w:id="24249" w:name="_ETM_Q47_475159"/>
      <w:bookmarkEnd w:id="24249"/>
      <w:r>
        <w:rPr>
          <w:rtl/>
        </w:rPr>
        <w:t xml:space="preserve">והכי </w:t>
      </w:r>
      <w:bookmarkStart w:id="24250" w:name="_ETM_Q47_475969"/>
      <w:bookmarkEnd w:id="24250"/>
      <w:r>
        <w:rPr>
          <w:rtl/>
        </w:rPr>
        <w:t xml:space="preserve">צודקת </w:t>
      </w:r>
      <w:bookmarkStart w:id="24251" w:name="_ETM_Q47_476870"/>
      <w:bookmarkEnd w:id="24251"/>
      <w:r>
        <w:rPr>
          <w:rtl/>
        </w:rPr>
        <w:t xml:space="preserve">היום </w:t>
      </w:r>
      <w:bookmarkStart w:id="24252" w:name="_ETM_Q47_477790"/>
      <w:bookmarkEnd w:id="24252"/>
      <w:r>
        <w:rPr>
          <w:rtl/>
        </w:rPr>
        <w:t xml:space="preserve">על </w:t>
      </w:r>
      <w:bookmarkStart w:id="24253" w:name="_ETM_Q47_478089"/>
      <w:bookmarkEnd w:id="24253"/>
      <w:r>
        <w:rPr>
          <w:rtl/>
        </w:rPr>
        <w:t>סדר</w:t>
      </w:r>
      <w:r>
        <w:rPr>
          <w:rFonts w:hint="cs"/>
          <w:rtl/>
        </w:rPr>
        <w:t>-</w:t>
      </w:r>
      <w:bookmarkStart w:id="24254" w:name="_ETM_Q47_478900"/>
      <w:bookmarkEnd w:id="24254"/>
      <w:r>
        <w:rPr>
          <w:rtl/>
        </w:rPr>
        <w:t xml:space="preserve">יומה </w:t>
      </w:r>
      <w:bookmarkStart w:id="24255" w:name="_ETM_Q47_479500"/>
      <w:bookmarkEnd w:id="24255"/>
      <w:r>
        <w:rPr>
          <w:rtl/>
        </w:rPr>
        <w:t xml:space="preserve">של </w:t>
      </w:r>
      <w:bookmarkStart w:id="24256" w:name="_ETM_Q47_479740"/>
      <w:bookmarkEnd w:id="24256"/>
      <w:r>
        <w:rPr>
          <w:rtl/>
        </w:rPr>
        <w:t xml:space="preserve">החברה </w:t>
      </w:r>
      <w:bookmarkStart w:id="24257" w:name="_ETM_Q47_480370"/>
      <w:bookmarkEnd w:id="24257"/>
      <w:r>
        <w:rPr>
          <w:rtl/>
        </w:rPr>
        <w:t>הישראלית</w:t>
      </w:r>
      <w:bookmarkStart w:id="24258" w:name="_ETM_Q47_384000"/>
      <w:bookmarkEnd w:id="24258"/>
      <w:r>
        <w:rPr>
          <w:rFonts w:hint="cs"/>
          <w:rtl/>
        </w:rPr>
        <w:t xml:space="preserve"> </w:t>
      </w:r>
      <w:bookmarkStart w:id="24259" w:name="_ETM_Q47_480000"/>
      <w:bookmarkStart w:id="24260" w:name="_ETM_Q47_480359"/>
      <w:bookmarkStart w:id="24261" w:name="_ETM_Q47_480960"/>
      <w:bookmarkStart w:id="24262" w:name="_ETM_Q47_482300"/>
      <w:bookmarkStart w:id="24263" w:name="_ETM_Q47_482420"/>
      <w:bookmarkEnd w:id="24259"/>
      <w:bookmarkEnd w:id="24260"/>
      <w:bookmarkEnd w:id="24261"/>
      <w:bookmarkEnd w:id="24262"/>
      <w:bookmarkEnd w:id="24263"/>
      <w:r>
        <w:rPr>
          <w:rFonts w:hint="cs"/>
          <w:rtl/>
        </w:rPr>
        <w:t>– ו</w:t>
      </w:r>
      <w:r>
        <w:rPr>
          <w:rtl/>
        </w:rPr>
        <w:t xml:space="preserve">בא </w:t>
      </w:r>
      <w:bookmarkStart w:id="24264" w:name="_ETM_Q47_482779"/>
      <w:bookmarkEnd w:id="24264"/>
      <w:r>
        <w:rPr>
          <w:rtl/>
        </w:rPr>
        <w:t xml:space="preserve">השר </w:t>
      </w:r>
      <w:bookmarkStart w:id="24265" w:name="_ETM_Q47_483259"/>
      <w:bookmarkEnd w:id="24265"/>
      <w:r>
        <w:rPr>
          <w:rFonts w:hint="cs"/>
          <w:rtl/>
        </w:rPr>
        <w:t xml:space="preserve">הממונה, </w:t>
      </w:r>
      <w:bookmarkStart w:id="24266" w:name="_ETM_Q47_483920"/>
      <w:bookmarkStart w:id="24267" w:name="_ETM_Q47_484930"/>
      <w:bookmarkEnd w:id="24266"/>
      <w:bookmarkEnd w:id="24267"/>
      <w:r>
        <w:rPr>
          <w:rtl/>
        </w:rPr>
        <w:t xml:space="preserve">שהוא </w:t>
      </w:r>
      <w:bookmarkStart w:id="24268" w:name="_ETM_Q47_485410"/>
      <w:bookmarkEnd w:id="24268"/>
      <w:r>
        <w:rPr>
          <w:rtl/>
        </w:rPr>
        <w:t xml:space="preserve">מקדם </w:t>
      </w:r>
      <w:bookmarkStart w:id="24269" w:name="_ETM_Q47_485979"/>
      <w:bookmarkEnd w:id="24269"/>
      <w:r>
        <w:rPr>
          <w:rtl/>
        </w:rPr>
        <w:t>תוכנית</w:t>
      </w:r>
      <w:r>
        <w:rPr>
          <w:rFonts w:hint="cs"/>
          <w:rtl/>
        </w:rPr>
        <w:t xml:space="preserve"> </w:t>
      </w:r>
      <w:r>
        <w:rPr>
          <w:rFonts w:hint="eastAsia"/>
        </w:rPr>
        <w:t>–</w:t>
      </w:r>
      <w:r>
        <w:rPr>
          <w:rtl/>
        </w:rPr>
        <w:t xml:space="preserve"> </w:t>
      </w:r>
      <w:bookmarkStart w:id="24270" w:name="_ETM_Q47_487100"/>
      <w:bookmarkEnd w:id="24270"/>
      <w:r>
        <w:rPr>
          <w:rFonts w:hint="cs"/>
          <w:rtl/>
        </w:rPr>
        <w:t xml:space="preserve">מחר יום הנגב, </w:t>
      </w:r>
      <w:bookmarkStart w:id="24271" w:name="_ETM_Q47_487609"/>
      <w:bookmarkStart w:id="24272" w:name="_ETM_Q47_488059"/>
      <w:bookmarkStart w:id="24273" w:name="_ETM_Q47_488150"/>
      <w:bookmarkStart w:id="24274" w:name="_ETM_Q47_488210"/>
      <w:bookmarkStart w:id="24275" w:name="_ETM_Q47_488420"/>
      <w:bookmarkStart w:id="24276" w:name="_ETM_Q47_488570"/>
      <w:bookmarkStart w:id="24277" w:name="_ETM_Q47_489320"/>
      <w:bookmarkEnd w:id="24271"/>
      <w:bookmarkEnd w:id="24272"/>
      <w:bookmarkEnd w:id="24273"/>
      <w:bookmarkEnd w:id="24274"/>
      <w:bookmarkEnd w:id="24275"/>
      <w:bookmarkEnd w:id="24276"/>
      <w:bookmarkEnd w:id="24277"/>
      <w:r>
        <w:rPr>
          <w:rtl/>
        </w:rPr>
        <w:t xml:space="preserve">באים </w:t>
      </w:r>
      <w:bookmarkStart w:id="24278" w:name="_ETM_Q47_489740"/>
      <w:bookmarkEnd w:id="24278"/>
      <w:r>
        <w:rPr>
          <w:rtl/>
        </w:rPr>
        <w:t xml:space="preserve">נציגים </w:t>
      </w:r>
      <w:bookmarkStart w:id="24279" w:name="_ETM_Q47_490670"/>
      <w:bookmarkEnd w:id="24279"/>
      <w:r>
        <w:rPr>
          <w:rtl/>
        </w:rPr>
        <w:t xml:space="preserve">של </w:t>
      </w:r>
      <w:bookmarkStart w:id="24280" w:name="_ETM_Q47_490940"/>
      <w:bookmarkEnd w:id="24280"/>
      <w:r>
        <w:rPr>
          <w:rtl/>
        </w:rPr>
        <w:t xml:space="preserve">החברה </w:t>
      </w:r>
      <w:bookmarkStart w:id="24281" w:name="_ETM_Q47_491360"/>
      <w:bookmarkEnd w:id="24281"/>
      <w:r>
        <w:rPr>
          <w:rtl/>
        </w:rPr>
        <w:t xml:space="preserve">הערבית </w:t>
      </w:r>
      <w:bookmarkStart w:id="24282" w:name="_ETM_Q47_492080"/>
      <w:bookmarkEnd w:id="24282"/>
      <w:r>
        <w:rPr>
          <w:rtl/>
        </w:rPr>
        <w:t xml:space="preserve">הבדואית </w:t>
      </w:r>
      <w:bookmarkStart w:id="24283" w:name="_ETM_Q47_492529"/>
      <w:bookmarkEnd w:id="24283"/>
      <w:r>
        <w:rPr>
          <w:rtl/>
        </w:rPr>
        <w:t xml:space="preserve">בנגב </w:t>
      </w:r>
      <w:bookmarkStart w:id="24284" w:name="_ETM_Q47_493509"/>
      <w:bookmarkEnd w:id="24284"/>
      <w:r>
        <w:rPr>
          <w:rFonts w:hint="cs"/>
          <w:rtl/>
        </w:rPr>
        <w:t>ו</w:t>
      </w:r>
      <w:bookmarkStart w:id="24285" w:name="_ETM_Q47_493690"/>
      <w:bookmarkEnd w:id="24285"/>
      <w:r>
        <w:rPr>
          <w:rFonts w:hint="cs"/>
          <w:rtl/>
        </w:rPr>
        <w:t>ר</w:t>
      </w:r>
      <w:r>
        <w:rPr>
          <w:rtl/>
        </w:rPr>
        <w:t xml:space="preserve">וצים </w:t>
      </w:r>
      <w:bookmarkStart w:id="24286" w:name="_ETM_Q47_494410"/>
      <w:bookmarkEnd w:id="24286"/>
      <w:r>
        <w:rPr>
          <w:rtl/>
        </w:rPr>
        <w:t xml:space="preserve">לדון </w:t>
      </w:r>
      <w:bookmarkStart w:id="24287" w:name="_ETM_Q47_495519"/>
      <w:bookmarkEnd w:id="24287"/>
      <w:r>
        <w:rPr>
          <w:rtl/>
        </w:rPr>
        <w:t>בסוגיות</w:t>
      </w:r>
      <w:r>
        <w:rPr>
          <w:rFonts w:hint="cs"/>
          <w:rtl/>
        </w:rPr>
        <w:t>,</w:t>
      </w:r>
      <w:r>
        <w:rPr>
          <w:rtl/>
        </w:rPr>
        <w:t xml:space="preserve"> </w:t>
      </w:r>
      <w:bookmarkStart w:id="24288" w:name="_ETM_Q47_496880"/>
      <w:bookmarkEnd w:id="24288"/>
      <w:r>
        <w:rPr>
          <w:rtl/>
        </w:rPr>
        <w:t xml:space="preserve">והשר </w:t>
      </w:r>
      <w:bookmarkStart w:id="24289" w:name="_ETM_Q47_497869"/>
      <w:bookmarkEnd w:id="24289"/>
      <w:r>
        <w:rPr>
          <w:rtl/>
        </w:rPr>
        <w:t xml:space="preserve">מונע </w:t>
      </w:r>
      <w:bookmarkStart w:id="24290" w:name="_ETM_Q47_498589"/>
      <w:bookmarkEnd w:id="24290"/>
      <w:r>
        <w:rPr>
          <w:rtl/>
        </w:rPr>
        <w:t>מ</w:t>
      </w:r>
      <w:r>
        <w:rPr>
          <w:rFonts w:hint="cs"/>
          <w:rtl/>
        </w:rPr>
        <w:t xml:space="preserve">אנשי </w:t>
      </w:r>
      <w:bookmarkStart w:id="24291" w:name="_ETM_Q47_498919"/>
      <w:bookmarkEnd w:id="24291"/>
      <w:r>
        <w:rPr>
          <w:rtl/>
        </w:rPr>
        <w:t xml:space="preserve">המשרד </w:t>
      </w:r>
      <w:bookmarkStart w:id="24292" w:name="_ETM_Q47_500720"/>
      <w:bookmarkEnd w:id="24292"/>
      <w:r>
        <w:rPr>
          <w:rtl/>
        </w:rPr>
        <w:t xml:space="preserve">שלו </w:t>
      </w:r>
      <w:bookmarkStart w:id="24293" w:name="_ETM_Q47_501320"/>
      <w:bookmarkEnd w:id="24293"/>
      <w:r>
        <w:rPr>
          <w:rtl/>
        </w:rPr>
        <w:t>להשתתף</w:t>
      </w:r>
      <w:r>
        <w:rPr>
          <w:rFonts w:hint="cs"/>
          <w:rtl/>
        </w:rPr>
        <w:t>.</w:t>
      </w:r>
    </w:p>
    <w:p w:rsidR="008E5F9C" w:rsidRDefault="008E5F9C" w:rsidP="00442EF1">
      <w:pPr>
        <w:rPr>
          <w:rtl/>
        </w:rPr>
      </w:pPr>
    </w:p>
    <w:p w:rsidR="008E5F9C" w:rsidRDefault="008E5F9C" w:rsidP="00442EF1">
      <w:pPr>
        <w:rPr>
          <w:rtl/>
        </w:rPr>
      </w:pPr>
      <w:bookmarkStart w:id="24294" w:name="_ETM_Q47_501000"/>
      <w:bookmarkStart w:id="24295" w:name="_ETM_Q47_502789"/>
      <w:bookmarkEnd w:id="24294"/>
      <w:bookmarkEnd w:id="24295"/>
      <w:r>
        <w:rPr>
          <w:rtl/>
        </w:rPr>
        <w:t xml:space="preserve">אנחנו </w:t>
      </w:r>
      <w:bookmarkStart w:id="24296" w:name="_ETM_Q47_503570"/>
      <w:bookmarkEnd w:id="24296"/>
      <w:r>
        <w:rPr>
          <w:rtl/>
        </w:rPr>
        <w:t xml:space="preserve">דוחים </w:t>
      </w:r>
      <w:bookmarkStart w:id="24297" w:name="_ETM_Q47_504109"/>
      <w:bookmarkEnd w:id="24297"/>
      <w:r>
        <w:rPr>
          <w:rtl/>
        </w:rPr>
        <w:t xml:space="preserve">את </w:t>
      </w:r>
      <w:bookmarkStart w:id="24298" w:name="_ETM_Q47_504320"/>
      <w:bookmarkEnd w:id="24298"/>
      <w:r>
        <w:rPr>
          <w:rtl/>
        </w:rPr>
        <w:t xml:space="preserve">ההתנהגות </w:t>
      </w:r>
      <w:bookmarkStart w:id="24299" w:name="_ETM_Q47_505279"/>
      <w:bookmarkEnd w:id="24299"/>
      <w:r>
        <w:rPr>
          <w:rtl/>
        </w:rPr>
        <w:t>הזו</w:t>
      </w:r>
      <w:r>
        <w:rPr>
          <w:rFonts w:hint="cs"/>
          <w:rtl/>
        </w:rPr>
        <w:t>,</w:t>
      </w:r>
      <w:r>
        <w:rPr>
          <w:rtl/>
        </w:rPr>
        <w:t xml:space="preserve"> </w:t>
      </w:r>
      <w:bookmarkStart w:id="24300" w:name="_ETM_Q47_506119"/>
      <w:bookmarkEnd w:id="24300"/>
      <w:r>
        <w:rPr>
          <w:rtl/>
        </w:rPr>
        <w:t xml:space="preserve">לא </w:t>
      </w:r>
      <w:bookmarkStart w:id="24301" w:name="_ETM_Q47_506390"/>
      <w:bookmarkEnd w:id="24301"/>
      <w:r>
        <w:rPr>
          <w:rtl/>
        </w:rPr>
        <w:t xml:space="preserve">מקבלים </w:t>
      </w:r>
      <w:bookmarkStart w:id="24302" w:name="_ETM_Q47_506900"/>
      <w:bookmarkEnd w:id="24302"/>
      <w:r>
        <w:rPr>
          <w:rtl/>
        </w:rPr>
        <w:t>אותה</w:t>
      </w:r>
      <w:r>
        <w:rPr>
          <w:rFonts w:hint="cs"/>
          <w:rtl/>
        </w:rPr>
        <w:t>.</w:t>
      </w:r>
      <w:r>
        <w:rPr>
          <w:rtl/>
        </w:rPr>
        <w:t xml:space="preserve"> </w:t>
      </w:r>
      <w:bookmarkStart w:id="24303" w:name="_ETM_Q47_507710"/>
      <w:bookmarkEnd w:id="24303"/>
      <w:r>
        <w:rPr>
          <w:rtl/>
        </w:rPr>
        <w:t xml:space="preserve">אנחנו </w:t>
      </w:r>
      <w:bookmarkStart w:id="24304" w:name="_ETM_Q47_508130"/>
      <w:bookmarkEnd w:id="24304"/>
      <w:r>
        <w:rPr>
          <w:rtl/>
        </w:rPr>
        <w:t>נ</w:t>
      </w:r>
      <w:r>
        <w:rPr>
          <w:rFonts w:hint="cs"/>
          <w:rtl/>
        </w:rPr>
        <w:t>ק</w:t>
      </w:r>
      <w:r>
        <w:rPr>
          <w:rtl/>
        </w:rPr>
        <w:t xml:space="preserve">יים </w:t>
      </w:r>
      <w:bookmarkStart w:id="24305" w:name="_ETM_Q47_508699"/>
      <w:bookmarkEnd w:id="24305"/>
      <w:r>
        <w:rPr>
          <w:rtl/>
        </w:rPr>
        <w:t>מ</w:t>
      </w:r>
      <w:r>
        <w:rPr>
          <w:rFonts w:hint="cs"/>
          <w:rtl/>
        </w:rPr>
        <w:t>ח</w:t>
      </w:r>
      <w:r>
        <w:rPr>
          <w:rtl/>
        </w:rPr>
        <w:t xml:space="preserve">ר </w:t>
      </w:r>
      <w:bookmarkStart w:id="24306" w:name="_ETM_Q47_509820"/>
      <w:bookmarkEnd w:id="24306"/>
      <w:r>
        <w:rPr>
          <w:rtl/>
        </w:rPr>
        <w:t xml:space="preserve">את </w:t>
      </w:r>
      <w:bookmarkStart w:id="24307" w:name="_ETM_Q47_510089"/>
      <w:bookmarkEnd w:id="24307"/>
      <w:r>
        <w:rPr>
          <w:rtl/>
        </w:rPr>
        <w:t>יו</w:t>
      </w:r>
      <w:r>
        <w:rPr>
          <w:rFonts w:hint="cs"/>
          <w:rtl/>
        </w:rPr>
        <w:t>ם</w:t>
      </w:r>
      <w:r>
        <w:rPr>
          <w:rtl/>
        </w:rPr>
        <w:t xml:space="preserve"> </w:t>
      </w:r>
      <w:bookmarkStart w:id="24308" w:name="_ETM_Q47_510570"/>
      <w:bookmarkEnd w:id="24308"/>
      <w:r>
        <w:rPr>
          <w:rtl/>
        </w:rPr>
        <w:t>ה</w:t>
      </w:r>
      <w:r>
        <w:rPr>
          <w:rFonts w:hint="cs"/>
          <w:rtl/>
        </w:rPr>
        <w:t>נ</w:t>
      </w:r>
      <w:r>
        <w:rPr>
          <w:rtl/>
        </w:rPr>
        <w:t xml:space="preserve">גב </w:t>
      </w:r>
      <w:bookmarkStart w:id="24309" w:name="_ETM_Q47_511409"/>
      <w:bookmarkEnd w:id="24309"/>
      <w:r>
        <w:rPr>
          <w:rtl/>
        </w:rPr>
        <w:t xml:space="preserve">בכל </w:t>
      </w:r>
      <w:bookmarkStart w:id="24310" w:name="_ETM_Q47_511800"/>
      <w:bookmarkEnd w:id="24310"/>
      <w:r>
        <w:rPr>
          <w:rtl/>
        </w:rPr>
        <w:t xml:space="preserve">הוועדות </w:t>
      </w:r>
      <w:bookmarkStart w:id="24311" w:name="_ETM_Q47_513020"/>
      <w:bookmarkEnd w:id="24311"/>
      <w:r>
        <w:rPr>
          <w:rtl/>
        </w:rPr>
        <w:t xml:space="preserve">על </w:t>
      </w:r>
      <w:bookmarkStart w:id="24312" w:name="_ETM_Q47_513560"/>
      <w:bookmarkEnd w:id="24312"/>
      <w:r>
        <w:rPr>
          <w:rtl/>
        </w:rPr>
        <w:t xml:space="preserve">האוכלוסייה </w:t>
      </w:r>
      <w:bookmarkStart w:id="24313" w:name="_ETM_Q47_514339"/>
      <w:bookmarkEnd w:id="24313"/>
      <w:r>
        <w:rPr>
          <w:rtl/>
        </w:rPr>
        <w:t xml:space="preserve">הערבית </w:t>
      </w:r>
      <w:bookmarkStart w:id="24314" w:name="_ETM_Q47_515120"/>
      <w:bookmarkEnd w:id="24314"/>
      <w:r>
        <w:rPr>
          <w:rtl/>
        </w:rPr>
        <w:t xml:space="preserve">הבדואית </w:t>
      </w:r>
      <w:bookmarkStart w:id="24315" w:name="_ETM_Q47_515750"/>
      <w:bookmarkEnd w:id="24315"/>
      <w:r>
        <w:rPr>
          <w:rtl/>
        </w:rPr>
        <w:t>בנגב</w:t>
      </w:r>
      <w:r>
        <w:rPr>
          <w:rFonts w:hint="cs"/>
          <w:rtl/>
        </w:rPr>
        <w:t>,</w:t>
      </w:r>
      <w:r>
        <w:rPr>
          <w:rtl/>
        </w:rPr>
        <w:t xml:space="preserve"> </w:t>
      </w:r>
      <w:bookmarkStart w:id="24316" w:name="_ETM_Q47_516440"/>
      <w:bookmarkEnd w:id="24316"/>
      <w:r>
        <w:rPr>
          <w:rtl/>
        </w:rPr>
        <w:t xml:space="preserve">ואנחנו </w:t>
      </w:r>
      <w:bookmarkStart w:id="24317" w:name="_ETM_Q47_517580"/>
      <w:bookmarkEnd w:id="24317"/>
      <w:r>
        <w:rPr>
          <w:rtl/>
        </w:rPr>
        <w:t xml:space="preserve">נמשיך </w:t>
      </w:r>
      <w:bookmarkStart w:id="24318" w:name="_ETM_Q47_518300"/>
      <w:bookmarkEnd w:id="24318"/>
      <w:r>
        <w:rPr>
          <w:rtl/>
        </w:rPr>
        <w:t xml:space="preserve">להיאבק </w:t>
      </w:r>
      <w:bookmarkStart w:id="24319" w:name="_ETM_Q47_518990"/>
      <w:bookmarkEnd w:id="24319"/>
      <w:r>
        <w:rPr>
          <w:rtl/>
        </w:rPr>
        <w:t xml:space="preserve">על </w:t>
      </w:r>
      <w:bookmarkStart w:id="24320" w:name="_ETM_Q47_519200"/>
      <w:bookmarkEnd w:id="24320"/>
      <w:r>
        <w:rPr>
          <w:rtl/>
        </w:rPr>
        <w:t xml:space="preserve">הזכות </w:t>
      </w:r>
      <w:bookmarkStart w:id="24321" w:name="_ETM_Q47_519740"/>
      <w:bookmarkEnd w:id="24321"/>
      <w:r>
        <w:rPr>
          <w:rtl/>
        </w:rPr>
        <w:t>שלנו</w:t>
      </w:r>
      <w:r>
        <w:rPr>
          <w:rFonts w:hint="cs"/>
          <w:rtl/>
        </w:rPr>
        <w:t>.</w:t>
      </w:r>
      <w:r>
        <w:rPr>
          <w:rtl/>
        </w:rPr>
        <w:t xml:space="preserve"> </w:t>
      </w:r>
      <w:bookmarkStart w:id="24322" w:name="_ETM_Q47_520220"/>
      <w:bookmarkEnd w:id="24322"/>
      <w:r>
        <w:rPr>
          <w:rtl/>
        </w:rPr>
        <w:t xml:space="preserve">תודה </w:t>
      </w:r>
      <w:bookmarkStart w:id="24323" w:name="_ETM_Q47_520520"/>
      <w:bookmarkEnd w:id="24323"/>
      <w:r>
        <w:rPr>
          <w:rtl/>
        </w:rPr>
        <w:t>רבה</w:t>
      </w:r>
      <w:r>
        <w:rPr>
          <w:rFonts w:hint="cs"/>
          <w:rtl/>
        </w:rPr>
        <w:t>.</w:t>
      </w:r>
    </w:p>
    <w:p w:rsidR="008E5F9C" w:rsidRDefault="008E5F9C" w:rsidP="00442EF1">
      <w:pPr>
        <w:rPr>
          <w:rtl/>
        </w:rPr>
      </w:pPr>
    </w:p>
    <w:p w:rsidR="008E5F9C" w:rsidRDefault="008E5F9C" w:rsidP="00442EF1">
      <w:pPr>
        <w:pStyle w:val="af6"/>
        <w:keepNext/>
        <w:rPr>
          <w:rtl/>
        </w:rPr>
      </w:pPr>
      <w:r w:rsidRPr="00B87E44">
        <w:rPr>
          <w:rStyle w:val="TagStyle"/>
          <w:rtl/>
        </w:rPr>
        <w:t xml:space="preserve"> &lt;&lt; יור &gt;&gt; </w:t>
      </w:r>
      <w:r>
        <w:rPr>
          <w:rtl/>
        </w:rPr>
        <w:t>היו"ר אמיר אוחנה:</w:t>
      </w:r>
      <w:r w:rsidRPr="00B87E44">
        <w:rPr>
          <w:rStyle w:val="TagStyle"/>
          <w:rtl/>
        </w:rPr>
        <w:t xml:space="preserve"> &lt;&lt; יור &gt;&gt;</w:t>
      </w:r>
      <w:r>
        <w:rPr>
          <w:rtl/>
        </w:rPr>
        <w:t xml:space="preserve"> </w:t>
      </w:r>
    </w:p>
    <w:p w:rsidR="008E5F9C" w:rsidRDefault="008E5F9C" w:rsidP="00442EF1">
      <w:pPr>
        <w:pStyle w:val="KeepWithNext"/>
        <w:rPr>
          <w:rtl/>
        </w:rPr>
      </w:pPr>
    </w:p>
    <w:p w:rsidR="008E5F9C" w:rsidRDefault="008E5F9C" w:rsidP="00442EF1">
      <w:pPr>
        <w:rPr>
          <w:rtl/>
        </w:rPr>
      </w:pPr>
      <w:bookmarkStart w:id="24324" w:name="_ETM_Q47_521000"/>
      <w:bookmarkStart w:id="24325" w:name="_ETM_Q47_519000"/>
      <w:bookmarkStart w:id="24326" w:name="_ETM_Q47_521029"/>
      <w:bookmarkEnd w:id="24324"/>
      <w:bookmarkEnd w:id="24325"/>
      <w:bookmarkEnd w:id="24326"/>
      <w:r>
        <w:rPr>
          <w:rtl/>
        </w:rPr>
        <w:t xml:space="preserve">תודה </w:t>
      </w:r>
      <w:bookmarkStart w:id="24327" w:name="_ETM_Q47_521330"/>
      <w:bookmarkStart w:id="24328" w:name="_ETM_Q47_521510"/>
      <w:bookmarkEnd w:id="24327"/>
      <w:bookmarkEnd w:id="24328"/>
      <w:r>
        <w:rPr>
          <w:rFonts w:hint="cs"/>
          <w:rtl/>
        </w:rPr>
        <w:t>ל</w:t>
      </w:r>
      <w:r>
        <w:rPr>
          <w:rtl/>
        </w:rPr>
        <w:t xml:space="preserve">חבר </w:t>
      </w:r>
      <w:bookmarkStart w:id="24329" w:name="_ETM_Q47_521690"/>
      <w:bookmarkEnd w:id="24329"/>
      <w:r>
        <w:rPr>
          <w:rtl/>
        </w:rPr>
        <w:t xml:space="preserve">הכנסת </w:t>
      </w:r>
      <w:bookmarkStart w:id="24330" w:name="_ETM_Q47_522050"/>
      <w:bookmarkEnd w:id="24330"/>
      <w:r>
        <w:rPr>
          <w:rtl/>
        </w:rPr>
        <w:t>עטאונה</w:t>
      </w:r>
      <w:r>
        <w:rPr>
          <w:rFonts w:hint="cs"/>
          <w:rtl/>
        </w:rPr>
        <w:t>.</w:t>
      </w:r>
      <w:r>
        <w:rPr>
          <w:rtl/>
        </w:rPr>
        <w:t xml:space="preserve"> </w:t>
      </w:r>
      <w:bookmarkStart w:id="24331" w:name="_ETM_Q47_522650"/>
      <w:bookmarkEnd w:id="24331"/>
      <w:r>
        <w:rPr>
          <w:rtl/>
        </w:rPr>
        <w:t xml:space="preserve">יעלה </w:t>
      </w:r>
      <w:bookmarkStart w:id="24332" w:name="_ETM_Q47_522980"/>
      <w:bookmarkEnd w:id="24332"/>
      <w:r>
        <w:rPr>
          <w:rtl/>
        </w:rPr>
        <w:t xml:space="preserve">ויבוא </w:t>
      </w:r>
      <w:bookmarkStart w:id="24333" w:name="_ETM_Q47_523460"/>
      <w:bookmarkEnd w:id="24333"/>
      <w:r>
        <w:rPr>
          <w:rtl/>
        </w:rPr>
        <w:t xml:space="preserve">חבר </w:t>
      </w:r>
      <w:bookmarkStart w:id="24334" w:name="_ETM_Q47_523820"/>
      <w:bookmarkEnd w:id="24334"/>
      <w:r>
        <w:rPr>
          <w:rtl/>
        </w:rPr>
        <w:t xml:space="preserve">הכנסת </w:t>
      </w:r>
      <w:bookmarkStart w:id="24335" w:name="_ETM_Q47_524390"/>
      <w:bookmarkEnd w:id="24335"/>
      <w:r>
        <w:rPr>
          <w:rtl/>
        </w:rPr>
        <w:t xml:space="preserve">אופיר </w:t>
      </w:r>
      <w:bookmarkStart w:id="24336" w:name="_ETM_Q47_524930"/>
      <w:bookmarkEnd w:id="24336"/>
      <w:r>
        <w:rPr>
          <w:rtl/>
        </w:rPr>
        <w:t>כץ</w:t>
      </w:r>
      <w:r>
        <w:rPr>
          <w:rFonts w:hint="cs"/>
          <w:rtl/>
        </w:rPr>
        <w:t>.</w:t>
      </w:r>
      <w:r>
        <w:rPr>
          <w:rtl/>
        </w:rPr>
        <w:t xml:space="preserve"> </w:t>
      </w:r>
      <w:bookmarkStart w:id="24337" w:name="_ETM_Q47_542080"/>
      <w:bookmarkEnd w:id="24337"/>
      <w:r>
        <w:rPr>
          <w:rtl/>
        </w:rPr>
        <w:t>עד</w:t>
      </w:r>
      <w:r>
        <w:rPr>
          <w:rFonts w:hint="cs"/>
          <w:rtl/>
        </w:rPr>
        <w:t xml:space="preserve"> </w:t>
      </w:r>
      <w:bookmarkStart w:id="24338" w:name="_ETM_Q47_528000"/>
      <w:bookmarkEnd w:id="24338"/>
      <w:r>
        <w:rPr>
          <w:rFonts w:hint="cs"/>
          <w:rtl/>
        </w:rPr>
        <w:t>שלוש</w:t>
      </w:r>
      <w:bookmarkStart w:id="24339" w:name="_ETM_Q47_542290"/>
      <w:bookmarkEnd w:id="24339"/>
      <w:r>
        <w:rPr>
          <w:rtl/>
        </w:rPr>
        <w:t xml:space="preserve"> </w:t>
      </w:r>
      <w:bookmarkStart w:id="24340" w:name="_ETM_Q47_542680"/>
      <w:bookmarkEnd w:id="24340"/>
      <w:r>
        <w:rPr>
          <w:rtl/>
        </w:rPr>
        <w:t>דקות</w:t>
      </w:r>
      <w:r>
        <w:rPr>
          <w:rFonts w:hint="cs"/>
          <w:rtl/>
        </w:rPr>
        <w:t xml:space="preserve"> לרשותך.</w:t>
      </w:r>
      <w:r>
        <w:rPr>
          <w:rtl/>
        </w:rPr>
        <w:t xml:space="preserve"> </w:t>
      </w:r>
      <w:bookmarkStart w:id="24341" w:name="_ETM_Q47_543370"/>
      <w:bookmarkEnd w:id="24341"/>
    </w:p>
    <w:p w:rsidR="008E5F9C" w:rsidRDefault="008E5F9C" w:rsidP="00442EF1">
      <w:pPr>
        <w:rPr>
          <w:rtl/>
        </w:rPr>
      </w:pPr>
      <w:bookmarkStart w:id="24342" w:name="_ETM_Q47_543000"/>
      <w:bookmarkEnd w:id="24342"/>
    </w:p>
    <w:p w:rsidR="008E5F9C" w:rsidRDefault="008E5F9C" w:rsidP="00442EF1">
      <w:pPr>
        <w:pStyle w:val="a4"/>
        <w:keepNext/>
        <w:rPr>
          <w:rtl/>
        </w:rPr>
      </w:pPr>
      <w:bookmarkStart w:id="24343" w:name="ET_speaker_5786_14"/>
      <w:r w:rsidRPr="00B87E44">
        <w:rPr>
          <w:rStyle w:val="TagStyle"/>
          <w:rtl/>
        </w:rPr>
        <w:t xml:space="preserve"> &lt;&lt; דובר &gt;&gt; </w:t>
      </w:r>
      <w:bookmarkStart w:id="24344" w:name="_Toc139992175"/>
      <w:bookmarkStart w:id="24345" w:name="_Toc159400142"/>
      <w:r>
        <w:rPr>
          <w:rtl/>
        </w:rPr>
        <w:t>אופיר כץ (הליכוד):</w:t>
      </w:r>
      <w:bookmarkEnd w:id="24344"/>
      <w:bookmarkEnd w:id="24345"/>
      <w:r w:rsidRPr="00B87E44">
        <w:rPr>
          <w:rStyle w:val="TagStyle"/>
          <w:rtl/>
        </w:rPr>
        <w:t xml:space="preserve"> &lt;&lt; דובר &gt;&gt;</w:t>
      </w:r>
      <w:r>
        <w:rPr>
          <w:rtl/>
        </w:rPr>
        <w:t xml:space="preserve"> </w:t>
      </w:r>
      <w:bookmarkEnd w:id="24343"/>
    </w:p>
    <w:p w:rsidR="008E5F9C" w:rsidRDefault="008E5F9C" w:rsidP="00442EF1">
      <w:pPr>
        <w:pStyle w:val="KeepWithNext"/>
        <w:rPr>
          <w:rtl/>
        </w:rPr>
      </w:pPr>
    </w:p>
    <w:p w:rsidR="008E5F9C" w:rsidRDefault="008E5F9C" w:rsidP="00DA4558">
      <w:pPr>
        <w:rPr>
          <w:rtl/>
        </w:rPr>
      </w:pPr>
      <w:r>
        <w:rPr>
          <w:rFonts w:hint="cs"/>
          <w:rtl/>
        </w:rPr>
        <w:t>ת</w:t>
      </w:r>
      <w:r>
        <w:rPr>
          <w:rtl/>
        </w:rPr>
        <w:t xml:space="preserve">ודה </w:t>
      </w:r>
      <w:bookmarkStart w:id="24346" w:name="_ETM_Q47_543670"/>
      <w:bookmarkEnd w:id="24346"/>
      <w:r>
        <w:rPr>
          <w:rtl/>
        </w:rPr>
        <w:t>רבה</w:t>
      </w:r>
      <w:r>
        <w:rPr>
          <w:rFonts w:hint="cs"/>
          <w:rtl/>
        </w:rPr>
        <w:t>.</w:t>
      </w:r>
      <w:r>
        <w:rPr>
          <w:rtl/>
        </w:rPr>
        <w:t xml:space="preserve"> </w:t>
      </w:r>
      <w:bookmarkStart w:id="24347" w:name="_ETM_Q47_544089"/>
      <w:bookmarkEnd w:id="24347"/>
      <w:r>
        <w:rPr>
          <w:rtl/>
        </w:rPr>
        <w:t xml:space="preserve">אדוני </w:t>
      </w:r>
      <w:bookmarkStart w:id="24348" w:name="_ETM_Q47_544360"/>
      <w:bookmarkEnd w:id="24348"/>
      <w:r>
        <w:rPr>
          <w:rtl/>
        </w:rPr>
        <w:t>היושב-ראש</w:t>
      </w:r>
      <w:r>
        <w:rPr>
          <w:rFonts w:hint="cs"/>
          <w:rtl/>
        </w:rPr>
        <w:t>,</w:t>
      </w:r>
      <w:r>
        <w:rPr>
          <w:rtl/>
        </w:rPr>
        <w:t xml:space="preserve"> </w:t>
      </w:r>
      <w:bookmarkStart w:id="24349" w:name="_ETM_Q47_544990"/>
      <w:bookmarkEnd w:id="24349"/>
      <w:r>
        <w:rPr>
          <w:rtl/>
        </w:rPr>
        <w:t xml:space="preserve">גברתי </w:t>
      </w:r>
      <w:bookmarkStart w:id="24350" w:name="_ETM_Q47_545320"/>
      <w:bookmarkEnd w:id="24350"/>
      <w:r>
        <w:rPr>
          <w:rtl/>
        </w:rPr>
        <w:t>השרה</w:t>
      </w:r>
      <w:r>
        <w:rPr>
          <w:rFonts w:hint="cs"/>
          <w:rtl/>
        </w:rPr>
        <w:t>,</w:t>
      </w:r>
      <w:r>
        <w:rPr>
          <w:rtl/>
        </w:rPr>
        <w:t xml:space="preserve"> </w:t>
      </w:r>
      <w:bookmarkStart w:id="24351" w:name="_ETM_Q47_545800"/>
      <w:bookmarkEnd w:id="24351"/>
      <w:r>
        <w:rPr>
          <w:rtl/>
        </w:rPr>
        <w:t xml:space="preserve">חבריי </w:t>
      </w:r>
      <w:bookmarkStart w:id="24352" w:name="_ETM_Q47_546279"/>
      <w:bookmarkEnd w:id="24352"/>
      <w:r>
        <w:rPr>
          <w:rtl/>
        </w:rPr>
        <w:t xml:space="preserve">חברי </w:t>
      </w:r>
      <w:bookmarkStart w:id="24353" w:name="_ETM_Q47_546610"/>
      <w:bookmarkEnd w:id="24353"/>
      <w:r>
        <w:rPr>
          <w:rtl/>
        </w:rPr>
        <w:t>הכנסת</w:t>
      </w:r>
      <w:r>
        <w:rPr>
          <w:rFonts w:hint="cs"/>
          <w:rtl/>
        </w:rPr>
        <w:t>,</w:t>
      </w:r>
      <w:r>
        <w:rPr>
          <w:rtl/>
        </w:rPr>
        <w:t xml:space="preserve"> </w:t>
      </w:r>
      <w:bookmarkStart w:id="24354" w:name="_ETM_Q47_548310"/>
      <w:bookmarkEnd w:id="24354"/>
      <w:r>
        <w:rPr>
          <w:rFonts w:hint="cs"/>
          <w:rtl/>
        </w:rPr>
        <w:t>ק</w:t>
      </w:r>
      <w:r>
        <w:rPr>
          <w:rtl/>
        </w:rPr>
        <w:t xml:space="preserve">מה </w:t>
      </w:r>
      <w:bookmarkStart w:id="24355" w:name="_ETM_Q47_548609"/>
      <w:bookmarkEnd w:id="24355"/>
      <w:r>
        <w:rPr>
          <w:rtl/>
        </w:rPr>
        <w:t xml:space="preserve">פה </w:t>
      </w:r>
      <w:bookmarkStart w:id="24356" w:name="_ETM_Q47_548759"/>
      <w:bookmarkEnd w:id="24356"/>
      <w:r>
        <w:rPr>
          <w:rtl/>
        </w:rPr>
        <w:t xml:space="preserve">קבוצה </w:t>
      </w:r>
      <w:bookmarkStart w:id="24357" w:name="_ETM_Q47_549210"/>
      <w:bookmarkEnd w:id="24357"/>
      <w:r>
        <w:rPr>
          <w:rtl/>
        </w:rPr>
        <w:t xml:space="preserve">שהחליטה </w:t>
      </w:r>
      <w:bookmarkStart w:id="24358" w:name="_ETM_Q47_549750"/>
      <w:bookmarkEnd w:id="24358"/>
      <w:r>
        <w:rPr>
          <w:rtl/>
        </w:rPr>
        <w:t>ש</w:t>
      </w:r>
      <w:r>
        <w:rPr>
          <w:rFonts w:hint="cs"/>
          <w:rtl/>
        </w:rPr>
        <w:t>ה</w:t>
      </w:r>
      <w:r>
        <w:rPr>
          <w:rtl/>
        </w:rPr>
        <w:t xml:space="preserve">ם </w:t>
      </w:r>
      <w:bookmarkStart w:id="24359" w:name="_ETM_Q47_550079"/>
      <w:bookmarkEnd w:id="24359"/>
      <w:r>
        <w:rPr>
          <w:rtl/>
        </w:rPr>
        <w:t>המדינה</w:t>
      </w:r>
      <w:r>
        <w:rPr>
          <w:rFonts w:hint="cs"/>
          <w:rtl/>
        </w:rPr>
        <w:t>,</w:t>
      </w:r>
      <w:r>
        <w:rPr>
          <w:rtl/>
        </w:rPr>
        <w:t xml:space="preserve"> </w:t>
      </w:r>
      <w:bookmarkStart w:id="24360" w:name="_ETM_Q47_550859"/>
      <w:bookmarkEnd w:id="24360"/>
      <w:r>
        <w:rPr>
          <w:rtl/>
        </w:rPr>
        <w:t xml:space="preserve">אדוני </w:t>
      </w:r>
      <w:bookmarkStart w:id="24361" w:name="_ETM_Q47_551310"/>
      <w:bookmarkEnd w:id="24361"/>
      <w:r>
        <w:rPr>
          <w:rtl/>
        </w:rPr>
        <w:t>הארץ</w:t>
      </w:r>
      <w:r>
        <w:rPr>
          <w:rFonts w:hint="cs"/>
          <w:rtl/>
        </w:rPr>
        <w:t xml:space="preserve"> </w:t>
      </w:r>
      <w:r>
        <w:rPr>
          <w:rFonts w:hint="eastAsia"/>
          <w:rtl/>
        </w:rPr>
        <w:t>–</w:t>
      </w:r>
      <w:r>
        <w:rPr>
          <w:rtl/>
        </w:rPr>
        <w:t xml:space="preserve"> </w:t>
      </w:r>
      <w:bookmarkStart w:id="24362" w:name="_ETM_Q47_552370"/>
      <w:bookmarkEnd w:id="24362"/>
      <w:r>
        <w:rPr>
          <w:rtl/>
        </w:rPr>
        <w:t xml:space="preserve">הצבא </w:t>
      </w:r>
      <w:bookmarkStart w:id="24363" w:name="_ETM_Q47_552850"/>
      <w:bookmarkEnd w:id="24363"/>
      <w:r>
        <w:rPr>
          <w:rtl/>
        </w:rPr>
        <w:t>שלהם</w:t>
      </w:r>
      <w:r>
        <w:rPr>
          <w:rFonts w:hint="cs"/>
          <w:rtl/>
        </w:rPr>
        <w:t>,</w:t>
      </w:r>
      <w:r>
        <w:rPr>
          <w:rtl/>
        </w:rPr>
        <w:t xml:space="preserve"> </w:t>
      </w:r>
      <w:bookmarkStart w:id="24364" w:name="_ETM_Q47_553770"/>
      <w:bookmarkEnd w:id="24364"/>
      <w:r>
        <w:rPr>
          <w:rtl/>
        </w:rPr>
        <w:t xml:space="preserve">הפרנסה </w:t>
      </w:r>
      <w:bookmarkStart w:id="24365" w:name="_ETM_Q47_554339"/>
      <w:bookmarkEnd w:id="24365"/>
      <w:r>
        <w:rPr>
          <w:rtl/>
        </w:rPr>
        <w:t xml:space="preserve">שלנו </w:t>
      </w:r>
      <w:bookmarkStart w:id="24366" w:name="_ETM_Q47_554729"/>
      <w:bookmarkEnd w:id="24366"/>
      <w:r>
        <w:rPr>
          <w:rtl/>
        </w:rPr>
        <w:t>שלהם</w:t>
      </w:r>
      <w:r>
        <w:rPr>
          <w:rFonts w:hint="cs"/>
          <w:rtl/>
        </w:rPr>
        <w:t>,</w:t>
      </w:r>
      <w:r>
        <w:rPr>
          <w:rtl/>
        </w:rPr>
        <w:t xml:space="preserve"> </w:t>
      </w:r>
      <w:bookmarkStart w:id="24367" w:name="_ETM_Q47_555630"/>
      <w:bookmarkEnd w:id="24367"/>
      <w:r>
        <w:rPr>
          <w:rtl/>
        </w:rPr>
        <w:t xml:space="preserve">האקדמיה </w:t>
      </w:r>
      <w:bookmarkStart w:id="24368" w:name="_ETM_Q47_556320"/>
      <w:bookmarkEnd w:id="24368"/>
      <w:r>
        <w:rPr>
          <w:rtl/>
        </w:rPr>
        <w:t>שלהם</w:t>
      </w:r>
      <w:r>
        <w:rPr>
          <w:rFonts w:hint="cs"/>
          <w:rtl/>
        </w:rPr>
        <w:t>,</w:t>
      </w:r>
      <w:r>
        <w:rPr>
          <w:rtl/>
        </w:rPr>
        <w:t xml:space="preserve"> </w:t>
      </w:r>
      <w:bookmarkStart w:id="24369" w:name="_ETM_Q47_556799"/>
      <w:bookmarkEnd w:id="24369"/>
      <w:r>
        <w:rPr>
          <w:rtl/>
        </w:rPr>
        <w:t xml:space="preserve">המגזר </w:t>
      </w:r>
      <w:bookmarkStart w:id="24370" w:name="_ETM_Q47_557339"/>
      <w:bookmarkEnd w:id="24370"/>
      <w:r>
        <w:rPr>
          <w:rtl/>
        </w:rPr>
        <w:t xml:space="preserve">העסקי </w:t>
      </w:r>
      <w:bookmarkStart w:id="24371" w:name="_ETM_Q47_557759"/>
      <w:bookmarkEnd w:id="24371"/>
      <w:r>
        <w:rPr>
          <w:rtl/>
        </w:rPr>
        <w:t>שלהם</w:t>
      </w:r>
      <w:r>
        <w:rPr>
          <w:rFonts w:hint="cs"/>
          <w:rtl/>
        </w:rPr>
        <w:t>,</w:t>
      </w:r>
      <w:r>
        <w:rPr>
          <w:rtl/>
        </w:rPr>
        <w:t xml:space="preserve"> </w:t>
      </w:r>
      <w:bookmarkStart w:id="24372" w:name="_ETM_Q47_558719"/>
      <w:bookmarkEnd w:id="24372"/>
      <w:r>
        <w:rPr>
          <w:rtl/>
        </w:rPr>
        <w:t xml:space="preserve">מערכת </w:t>
      </w:r>
      <w:bookmarkStart w:id="24373" w:name="_ETM_Q47_559289"/>
      <w:bookmarkEnd w:id="24373"/>
      <w:r>
        <w:rPr>
          <w:rtl/>
        </w:rPr>
        <w:t xml:space="preserve">הבריאות </w:t>
      </w:r>
      <w:bookmarkStart w:id="24374" w:name="_ETM_Q47_559710"/>
      <w:bookmarkEnd w:id="24374"/>
      <w:r>
        <w:rPr>
          <w:rtl/>
        </w:rPr>
        <w:t>שלהם</w:t>
      </w:r>
      <w:r>
        <w:rPr>
          <w:rFonts w:hint="cs"/>
          <w:rtl/>
        </w:rPr>
        <w:t>,</w:t>
      </w:r>
      <w:r>
        <w:rPr>
          <w:rtl/>
        </w:rPr>
        <w:t xml:space="preserve"> </w:t>
      </w:r>
      <w:bookmarkStart w:id="24375" w:name="_ETM_Q47_560429"/>
      <w:bookmarkEnd w:id="24375"/>
      <w:r>
        <w:rPr>
          <w:rtl/>
        </w:rPr>
        <w:t>הכ</w:t>
      </w:r>
      <w:r>
        <w:rPr>
          <w:rFonts w:hint="cs"/>
          <w:rtl/>
        </w:rPr>
        <w:t>ו</w:t>
      </w:r>
      <w:r>
        <w:rPr>
          <w:rtl/>
        </w:rPr>
        <w:t>ל</w:t>
      </w:r>
      <w:r>
        <w:rPr>
          <w:rFonts w:hint="cs"/>
          <w:rtl/>
        </w:rPr>
        <w:t>.</w:t>
      </w:r>
      <w:bookmarkStart w:id="24376" w:name="_ETM_Q47_562000"/>
      <w:bookmarkStart w:id="24377" w:name="_ETM_Q47_562270"/>
      <w:bookmarkEnd w:id="24376"/>
      <w:bookmarkEnd w:id="24377"/>
      <w:r w:rsidR="00DA4558">
        <w:rPr>
          <w:rFonts w:hint="cs"/>
          <w:rtl/>
        </w:rPr>
        <w:t xml:space="preserve"> </w:t>
      </w:r>
      <w:r>
        <w:rPr>
          <w:rtl/>
        </w:rPr>
        <w:t xml:space="preserve">אדוני </w:t>
      </w:r>
      <w:bookmarkStart w:id="24378" w:name="_ETM_Q47_562690"/>
      <w:bookmarkEnd w:id="24378"/>
      <w:r>
        <w:rPr>
          <w:rtl/>
        </w:rPr>
        <w:t xml:space="preserve">הארץ </w:t>
      </w:r>
      <w:bookmarkStart w:id="24379" w:name="_ETM_Q47_563110"/>
      <w:bookmarkEnd w:id="24379"/>
      <w:r>
        <w:rPr>
          <w:rtl/>
        </w:rPr>
        <w:t xml:space="preserve">האלו </w:t>
      </w:r>
      <w:bookmarkStart w:id="24380" w:name="_ETM_Q47_563380"/>
      <w:bookmarkEnd w:id="24380"/>
      <w:r>
        <w:rPr>
          <w:rtl/>
        </w:rPr>
        <w:t xml:space="preserve">החליטו </w:t>
      </w:r>
      <w:bookmarkStart w:id="24381" w:name="_ETM_Q47_563799"/>
      <w:bookmarkEnd w:id="24381"/>
      <w:r>
        <w:rPr>
          <w:rtl/>
        </w:rPr>
        <w:t xml:space="preserve">שהם </w:t>
      </w:r>
      <w:bookmarkStart w:id="24382" w:name="_ETM_Q47_564040"/>
      <w:bookmarkEnd w:id="24382"/>
      <w:r>
        <w:rPr>
          <w:rtl/>
        </w:rPr>
        <w:t xml:space="preserve">קובעים </w:t>
      </w:r>
      <w:bookmarkStart w:id="24383" w:name="_ETM_Q47_564490"/>
      <w:bookmarkEnd w:id="24383"/>
      <w:r>
        <w:rPr>
          <w:rtl/>
        </w:rPr>
        <w:t xml:space="preserve">מה </w:t>
      </w:r>
      <w:bookmarkStart w:id="24384" w:name="_ETM_Q47_564670"/>
      <w:bookmarkEnd w:id="24384"/>
      <w:r>
        <w:rPr>
          <w:rtl/>
        </w:rPr>
        <w:t xml:space="preserve">יהיה </w:t>
      </w:r>
      <w:bookmarkStart w:id="24385" w:name="_ETM_Q47_564850"/>
      <w:bookmarkEnd w:id="24385"/>
      <w:r>
        <w:rPr>
          <w:rtl/>
        </w:rPr>
        <w:t>במדינה</w:t>
      </w:r>
      <w:r>
        <w:rPr>
          <w:rFonts w:hint="cs"/>
          <w:rtl/>
        </w:rPr>
        <w:t>.</w:t>
      </w:r>
      <w:r>
        <w:rPr>
          <w:rtl/>
        </w:rPr>
        <w:t xml:space="preserve"> </w:t>
      </w:r>
      <w:bookmarkStart w:id="24386" w:name="_ETM_Q47_566020"/>
      <w:bookmarkEnd w:id="24386"/>
      <w:r>
        <w:rPr>
          <w:rtl/>
        </w:rPr>
        <w:t xml:space="preserve">הם </w:t>
      </w:r>
      <w:bookmarkStart w:id="24387" w:name="_ETM_Q47_566200"/>
      <w:bookmarkEnd w:id="24387"/>
      <w:r>
        <w:rPr>
          <w:rtl/>
        </w:rPr>
        <w:t xml:space="preserve">קובעים </w:t>
      </w:r>
      <w:bookmarkStart w:id="24388" w:name="_ETM_Q47_566500"/>
      <w:bookmarkEnd w:id="24388"/>
      <w:r>
        <w:rPr>
          <w:rtl/>
        </w:rPr>
        <w:t xml:space="preserve">לכל </w:t>
      </w:r>
      <w:bookmarkStart w:id="24389" w:name="_ETM_Q47_566830"/>
      <w:bookmarkEnd w:id="24389"/>
      <w:r>
        <w:rPr>
          <w:rtl/>
        </w:rPr>
        <w:t>האזרחים</w:t>
      </w:r>
      <w:r>
        <w:rPr>
          <w:rFonts w:hint="cs"/>
          <w:rtl/>
        </w:rPr>
        <w:t>,</w:t>
      </w:r>
      <w:r>
        <w:rPr>
          <w:rtl/>
        </w:rPr>
        <w:t xml:space="preserve"> </w:t>
      </w:r>
      <w:bookmarkStart w:id="24390" w:name="_ETM_Q47_567549"/>
      <w:bookmarkEnd w:id="24390"/>
      <w:r>
        <w:rPr>
          <w:rtl/>
        </w:rPr>
        <w:t xml:space="preserve">גם </w:t>
      </w:r>
      <w:bookmarkStart w:id="24391" w:name="_ETM_Q47_567850"/>
      <w:bookmarkEnd w:id="24391"/>
      <w:r>
        <w:rPr>
          <w:rtl/>
        </w:rPr>
        <w:t xml:space="preserve">לאלו </w:t>
      </w:r>
      <w:bookmarkStart w:id="24392" w:name="_ETM_Q47_568180"/>
      <w:bookmarkEnd w:id="24392"/>
      <w:r>
        <w:rPr>
          <w:rtl/>
        </w:rPr>
        <w:t xml:space="preserve">שלא </w:t>
      </w:r>
      <w:bookmarkStart w:id="24393" w:name="_ETM_Q47_568479"/>
      <w:bookmarkEnd w:id="24393"/>
      <w:r>
        <w:rPr>
          <w:rtl/>
        </w:rPr>
        <w:t xml:space="preserve">חושבים </w:t>
      </w:r>
      <w:bookmarkStart w:id="24394" w:name="_ETM_Q47_568869"/>
      <w:bookmarkEnd w:id="24394"/>
      <w:r>
        <w:rPr>
          <w:rtl/>
        </w:rPr>
        <w:t>כמו</w:t>
      </w:r>
      <w:r>
        <w:rPr>
          <w:rFonts w:hint="cs"/>
          <w:rtl/>
        </w:rPr>
        <w:t>הם,</w:t>
      </w:r>
      <w:r>
        <w:rPr>
          <w:rtl/>
        </w:rPr>
        <w:t xml:space="preserve"> </w:t>
      </w:r>
      <w:bookmarkStart w:id="24395" w:name="_ETM_Q47_569670"/>
      <w:bookmarkEnd w:id="24395"/>
      <w:r>
        <w:rPr>
          <w:rtl/>
        </w:rPr>
        <w:t xml:space="preserve">איך </w:t>
      </w:r>
      <w:bookmarkStart w:id="24396" w:name="_ETM_Q47_569909"/>
      <w:bookmarkEnd w:id="24396"/>
      <w:r>
        <w:rPr>
          <w:rtl/>
        </w:rPr>
        <w:t xml:space="preserve">שגרת </w:t>
      </w:r>
      <w:bookmarkStart w:id="24397" w:name="_ETM_Q47_570390"/>
      <w:bookmarkEnd w:id="24397"/>
      <w:r>
        <w:rPr>
          <w:rtl/>
        </w:rPr>
        <w:t xml:space="preserve">חייהם </w:t>
      </w:r>
      <w:bookmarkStart w:id="24398" w:name="_ETM_Q47_570779"/>
      <w:bookmarkEnd w:id="24398"/>
      <w:r>
        <w:rPr>
          <w:rtl/>
        </w:rPr>
        <w:t>תתנהל</w:t>
      </w:r>
      <w:r>
        <w:rPr>
          <w:rFonts w:hint="cs"/>
          <w:rtl/>
        </w:rPr>
        <w:t>.</w:t>
      </w:r>
      <w:r>
        <w:rPr>
          <w:rtl/>
        </w:rPr>
        <w:t xml:space="preserve"> </w:t>
      </w:r>
      <w:bookmarkStart w:id="24399" w:name="_ETM_Q47_572159"/>
      <w:bookmarkEnd w:id="24399"/>
      <w:r>
        <w:rPr>
          <w:rtl/>
        </w:rPr>
        <w:t xml:space="preserve">הם </w:t>
      </w:r>
      <w:bookmarkStart w:id="24400" w:name="_ETM_Q47_572310"/>
      <w:bookmarkEnd w:id="24400"/>
      <w:r>
        <w:rPr>
          <w:rtl/>
        </w:rPr>
        <w:t>קוב</w:t>
      </w:r>
      <w:r>
        <w:rPr>
          <w:rFonts w:hint="cs"/>
          <w:rtl/>
        </w:rPr>
        <w:t>ע</w:t>
      </w:r>
      <w:r>
        <w:rPr>
          <w:rtl/>
        </w:rPr>
        <w:t xml:space="preserve">ים </w:t>
      </w:r>
      <w:bookmarkStart w:id="24401" w:name="_ETM_Q47_572670"/>
      <w:bookmarkEnd w:id="24401"/>
      <w:r>
        <w:rPr>
          <w:rFonts w:hint="cs"/>
          <w:rtl/>
        </w:rPr>
        <w:t>א</w:t>
      </w:r>
      <w:r>
        <w:rPr>
          <w:rtl/>
        </w:rPr>
        <w:t xml:space="preserve">ם </w:t>
      </w:r>
      <w:bookmarkStart w:id="24402" w:name="_ETM_Q47_572820"/>
      <w:bookmarkEnd w:id="24402"/>
      <w:r>
        <w:rPr>
          <w:rtl/>
        </w:rPr>
        <w:t xml:space="preserve">האזרחים </w:t>
      </w:r>
      <w:bookmarkStart w:id="24403" w:name="_ETM_Q47_573299"/>
      <w:bookmarkEnd w:id="24403"/>
      <w:r>
        <w:rPr>
          <w:rtl/>
        </w:rPr>
        <w:t xml:space="preserve">יוכלו </w:t>
      </w:r>
      <w:bookmarkStart w:id="24404" w:name="_ETM_Q47_573539"/>
      <w:bookmarkEnd w:id="24404"/>
      <w:r>
        <w:rPr>
          <w:rtl/>
        </w:rPr>
        <w:t xml:space="preserve">לנסוע </w:t>
      </w:r>
      <w:bookmarkStart w:id="24405" w:name="_ETM_Q47_574020"/>
      <w:bookmarkEnd w:id="24405"/>
      <w:r>
        <w:rPr>
          <w:rtl/>
        </w:rPr>
        <w:t xml:space="preserve">לבית </w:t>
      </w:r>
      <w:bookmarkStart w:id="24406" w:name="_ETM_Q47_574289"/>
      <w:bookmarkEnd w:id="24406"/>
      <w:r>
        <w:rPr>
          <w:rtl/>
        </w:rPr>
        <w:t xml:space="preserve">החולים </w:t>
      </w:r>
      <w:bookmarkStart w:id="24407" w:name="_ETM_Q47_574679"/>
      <w:bookmarkEnd w:id="24407"/>
      <w:r>
        <w:rPr>
          <w:rtl/>
        </w:rPr>
        <w:t>בזמן</w:t>
      </w:r>
      <w:r>
        <w:rPr>
          <w:rFonts w:hint="cs"/>
          <w:rtl/>
        </w:rPr>
        <w:t>,</w:t>
      </w:r>
      <w:r>
        <w:rPr>
          <w:rtl/>
        </w:rPr>
        <w:t xml:space="preserve"> </w:t>
      </w:r>
      <w:bookmarkStart w:id="24408" w:name="_ETM_Q47_575579"/>
      <w:bookmarkEnd w:id="24408"/>
      <w:r>
        <w:rPr>
          <w:rtl/>
        </w:rPr>
        <w:t xml:space="preserve">הם </w:t>
      </w:r>
      <w:bookmarkStart w:id="24409" w:name="_ETM_Q47_575729"/>
      <w:bookmarkEnd w:id="24409"/>
      <w:r>
        <w:rPr>
          <w:rtl/>
        </w:rPr>
        <w:t>קוב</w:t>
      </w:r>
      <w:r>
        <w:rPr>
          <w:rFonts w:hint="cs"/>
          <w:rtl/>
        </w:rPr>
        <w:t>ע</w:t>
      </w:r>
      <w:r>
        <w:rPr>
          <w:rtl/>
        </w:rPr>
        <w:t xml:space="preserve">ים </w:t>
      </w:r>
      <w:bookmarkStart w:id="24410" w:name="_ETM_Q47_576089"/>
      <w:bookmarkEnd w:id="24410"/>
      <w:r>
        <w:rPr>
          <w:rtl/>
        </w:rPr>
        <w:t xml:space="preserve">אם </w:t>
      </w:r>
      <w:bookmarkStart w:id="24411" w:name="_ETM_Q47_576210"/>
      <w:bookmarkEnd w:id="24411"/>
      <w:r>
        <w:rPr>
          <w:rtl/>
        </w:rPr>
        <w:t xml:space="preserve">הם </w:t>
      </w:r>
      <w:bookmarkStart w:id="24412" w:name="_ETM_Q47_576299"/>
      <w:bookmarkEnd w:id="24412"/>
      <w:r>
        <w:rPr>
          <w:rtl/>
        </w:rPr>
        <w:t xml:space="preserve">יוכלו </w:t>
      </w:r>
      <w:bookmarkStart w:id="24413" w:name="_ETM_Q47_576570"/>
      <w:bookmarkEnd w:id="24413"/>
      <w:r>
        <w:rPr>
          <w:rtl/>
        </w:rPr>
        <w:t xml:space="preserve">לטוס </w:t>
      </w:r>
      <w:bookmarkStart w:id="24414" w:name="_ETM_Q47_577049"/>
      <w:bookmarkEnd w:id="24414"/>
      <w:r>
        <w:rPr>
          <w:rFonts w:hint="cs"/>
          <w:rtl/>
        </w:rPr>
        <w:t>ו</w:t>
      </w:r>
      <w:r>
        <w:rPr>
          <w:rtl/>
        </w:rPr>
        <w:t>לנפוש</w:t>
      </w:r>
      <w:r>
        <w:rPr>
          <w:rFonts w:hint="cs"/>
          <w:rtl/>
        </w:rPr>
        <w:t>,</w:t>
      </w:r>
      <w:r>
        <w:rPr>
          <w:rtl/>
        </w:rPr>
        <w:t xml:space="preserve"> </w:t>
      </w:r>
      <w:bookmarkStart w:id="24415" w:name="_ETM_Q47_578180"/>
      <w:bookmarkEnd w:id="24415"/>
      <w:r>
        <w:rPr>
          <w:rtl/>
        </w:rPr>
        <w:t xml:space="preserve">הם </w:t>
      </w:r>
      <w:bookmarkStart w:id="24416" w:name="_ETM_Q47_578330"/>
      <w:bookmarkEnd w:id="24416"/>
      <w:r>
        <w:rPr>
          <w:rtl/>
        </w:rPr>
        <w:t xml:space="preserve">קובעים </w:t>
      </w:r>
      <w:bookmarkStart w:id="24417" w:name="_ETM_Q47_578660"/>
      <w:bookmarkEnd w:id="24417"/>
      <w:r>
        <w:rPr>
          <w:rtl/>
        </w:rPr>
        <w:t xml:space="preserve">מתי </w:t>
      </w:r>
      <w:bookmarkStart w:id="24418" w:name="_ETM_Q47_579020"/>
      <w:bookmarkEnd w:id="24418"/>
      <w:r>
        <w:rPr>
          <w:rtl/>
        </w:rPr>
        <w:t xml:space="preserve">האזרחים </w:t>
      </w:r>
      <w:bookmarkStart w:id="24419" w:name="_ETM_Q47_579560"/>
      <w:bookmarkEnd w:id="24419"/>
      <w:r>
        <w:rPr>
          <w:rtl/>
        </w:rPr>
        <w:t xml:space="preserve">בכלל </w:t>
      </w:r>
      <w:bookmarkStart w:id="24420" w:name="_ETM_Q47_579830"/>
      <w:bookmarkEnd w:id="24420"/>
      <w:r>
        <w:rPr>
          <w:rtl/>
        </w:rPr>
        <w:t xml:space="preserve">יוכלו </w:t>
      </w:r>
      <w:bookmarkStart w:id="24421" w:name="_ETM_Q47_580070"/>
      <w:bookmarkEnd w:id="24421"/>
      <w:r>
        <w:rPr>
          <w:rtl/>
        </w:rPr>
        <w:t xml:space="preserve">להגיע </w:t>
      </w:r>
      <w:bookmarkStart w:id="24422" w:name="_ETM_Q47_580520"/>
      <w:bookmarkEnd w:id="24422"/>
      <w:r>
        <w:rPr>
          <w:rtl/>
        </w:rPr>
        <w:t>לעבודה</w:t>
      </w:r>
      <w:r>
        <w:rPr>
          <w:rFonts w:hint="cs"/>
          <w:rtl/>
        </w:rPr>
        <w:t>.</w:t>
      </w:r>
      <w:r>
        <w:rPr>
          <w:rtl/>
        </w:rPr>
        <w:t xml:space="preserve"> </w:t>
      </w:r>
      <w:bookmarkStart w:id="24423" w:name="_ETM_Q47_581770"/>
      <w:bookmarkEnd w:id="24423"/>
      <w:r>
        <w:rPr>
          <w:rtl/>
        </w:rPr>
        <w:t xml:space="preserve">הכוח </w:t>
      </w:r>
      <w:bookmarkStart w:id="24424" w:name="_ETM_Q47_582279"/>
      <w:bookmarkEnd w:id="24424"/>
      <w:r>
        <w:rPr>
          <w:rtl/>
        </w:rPr>
        <w:t>אצל</w:t>
      </w:r>
      <w:r>
        <w:rPr>
          <w:rFonts w:hint="cs"/>
          <w:rtl/>
        </w:rPr>
        <w:t>ם,</w:t>
      </w:r>
      <w:r>
        <w:rPr>
          <w:rtl/>
        </w:rPr>
        <w:t xml:space="preserve"> </w:t>
      </w:r>
      <w:bookmarkStart w:id="24425" w:name="_ETM_Q47_583409"/>
      <w:bookmarkEnd w:id="24425"/>
      <w:r>
        <w:rPr>
          <w:rFonts w:hint="cs"/>
          <w:rtl/>
        </w:rPr>
        <w:t>ה</w:t>
      </w:r>
      <w:r>
        <w:rPr>
          <w:rtl/>
        </w:rPr>
        <w:t xml:space="preserve">ם </w:t>
      </w:r>
      <w:bookmarkStart w:id="24426" w:name="_ETM_Q47_583740"/>
      <w:bookmarkEnd w:id="24426"/>
      <w:r>
        <w:rPr>
          <w:rtl/>
        </w:rPr>
        <w:t>המדינה</w:t>
      </w:r>
      <w:r>
        <w:rPr>
          <w:rFonts w:hint="cs"/>
          <w:rtl/>
        </w:rPr>
        <w:t>.</w:t>
      </w:r>
      <w:bookmarkStart w:id="24427" w:name="_ETM_Q47_587000"/>
      <w:bookmarkStart w:id="24428" w:name="_ETM_Q47_586550"/>
      <w:bookmarkStart w:id="24429" w:name="_ETM_Q47_586700"/>
      <w:bookmarkStart w:id="24430" w:name="_ETM_Q47_586850"/>
      <w:bookmarkEnd w:id="24427"/>
      <w:bookmarkEnd w:id="24428"/>
      <w:bookmarkEnd w:id="24429"/>
      <w:bookmarkEnd w:id="24430"/>
      <w:r>
        <w:rPr>
          <w:rFonts w:hint="cs"/>
          <w:rtl/>
        </w:rPr>
        <w:t xml:space="preserve"> </w:t>
      </w:r>
      <w:r>
        <w:rPr>
          <w:rtl/>
        </w:rPr>
        <w:t xml:space="preserve">יש </w:t>
      </w:r>
      <w:bookmarkStart w:id="24431" w:name="_ETM_Q47_586970"/>
      <w:bookmarkEnd w:id="24431"/>
      <w:r>
        <w:rPr>
          <w:rtl/>
        </w:rPr>
        <w:t xml:space="preserve">להם </w:t>
      </w:r>
      <w:bookmarkStart w:id="24432" w:name="_ETM_Q47_587150"/>
      <w:bookmarkEnd w:id="24432"/>
      <w:r w:rsidR="00DA4558">
        <w:rPr>
          <w:rFonts w:hint="cs"/>
          <w:rtl/>
        </w:rPr>
        <w:t xml:space="preserve">גם </w:t>
      </w:r>
      <w:r>
        <w:rPr>
          <w:rtl/>
        </w:rPr>
        <w:t xml:space="preserve">דבר </w:t>
      </w:r>
      <w:bookmarkStart w:id="24433" w:name="_ETM_Q47_587420"/>
      <w:bookmarkEnd w:id="24433"/>
      <w:r>
        <w:rPr>
          <w:rtl/>
        </w:rPr>
        <w:t>חדש</w:t>
      </w:r>
      <w:r>
        <w:rPr>
          <w:rFonts w:hint="cs"/>
          <w:rtl/>
        </w:rPr>
        <w:t>:</w:t>
      </w:r>
      <w:r>
        <w:rPr>
          <w:rtl/>
        </w:rPr>
        <w:t xml:space="preserve"> </w:t>
      </w:r>
      <w:bookmarkStart w:id="24434" w:name="_ETM_Q47_587990"/>
      <w:bookmarkEnd w:id="24434"/>
      <w:r>
        <w:rPr>
          <w:rtl/>
        </w:rPr>
        <w:t xml:space="preserve">הם </w:t>
      </w:r>
      <w:bookmarkStart w:id="24435" w:name="_ETM_Q47_588260"/>
      <w:bookmarkEnd w:id="24435"/>
      <w:r>
        <w:rPr>
          <w:rtl/>
        </w:rPr>
        <w:t xml:space="preserve">חוסמים </w:t>
      </w:r>
      <w:bookmarkStart w:id="24436" w:name="_ETM_Q47_588680"/>
      <w:bookmarkEnd w:id="24436"/>
      <w:r>
        <w:rPr>
          <w:rtl/>
        </w:rPr>
        <w:t xml:space="preserve">רכבים </w:t>
      </w:r>
      <w:bookmarkStart w:id="24437" w:name="_ETM_Q47_589250"/>
      <w:bookmarkEnd w:id="24437"/>
      <w:r>
        <w:rPr>
          <w:rtl/>
        </w:rPr>
        <w:t xml:space="preserve">כשהילדים </w:t>
      </w:r>
      <w:bookmarkStart w:id="24438" w:name="_ETM_Q47_589880"/>
      <w:bookmarkEnd w:id="24438"/>
      <w:r>
        <w:rPr>
          <w:rtl/>
        </w:rPr>
        <w:t xml:space="preserve">בפנים </w:t>
      </w:r>
      <w:bookmarkStart w:id="24439" w:name="_ETM_Q47_590240"/>
      <w:bookmarkEnd w:id="24439"/>
      <w:r>
        <w:rPr>
          <w:rtl/>
        </w:rPr>
        <w:t xml:space="preserve">מבוהלים </w:t>
      </w:r>
      <w:bookmarkStart w:id="24440" w:name="_ETM_Q47_590839"/>
      <w:bookmarkEnd w:id="24440"/>
      <w:r>
        <w:rPr>
          <w:rtl/>
        </w:rPr>
        <w:t>ובוכים</w:t>
      </w:r>
      <w:r>
        <w:rPr>
          <w:rFonts w:hint="cs"/>
          <w:rtl/>
        </w:rPr>
        <w:t>,</w:t>
      </w:r>
      <w:r>
        <w:rPr>
          <w:rtl/>
        </w:rPr>
        <w:t xml:space="preserve"> </w:t>
      </w:r>
      <w:bookmarkStart w:id="24441" w:name="_ETM_Q47_591350"/>
      <w:bookmarkEnd w:id="24441"/>
      <w:r>
        <w:rPr>
          <w:rtl/>
        </w:rPr>
        <w:t xml:space="preserve">אבל </w:t>
      </w:r>
      <w:bookmarkStart w:id="24442" w:name="_ETM_Q47_591500"/>
      <w:bookmarkEnd w:id="24442"/>
      <w:r>
        <w:rPr>
          <w:rtl/>
        </w:rPr>
        <w:t xml:space="preserve">זה </w:t>
      </w:r>
      <w:bookmarkStart w:id="24443" w:name="_ETM_Q47_591620"/>
      <w:bookmarkEnd w:id="24443"/>
      <w:r>
        <w:rPr>
          <w:rtl/>
        </w:rPr>
        <w:t xml:space="preserve">לא </w:t>
      </w:r>
      <w:bookmarkStart w:id="24444" w:name="_ETM_Q47_591740"/>
      <w:bookmarkEnd w:id="24444"/>
      <w:r>
        <w:rPr>
          <w:rtl/>
        </w:rPr>
        <w:t xml:space="preserve">מעניין </w:t>
      </w:r>
      <w:bookmarkStart w:id="24445" w:name="_ETM_Q47_592130"/>
      <w:bookmarkEnd w:id="24445"/>
      <w:r>
        <w:rPr>
          <w:rtl/>
        </w:rPr>
        <w:t>אותם</w:t>
      </w:r>
      <w:r>
        <w:rPr>
          <w:rFonts w:hint="cs"/>
          <w:rtl/>
        </w:rPr>
        <w:t>.</w:t>
      </w:r>
    </w:p>
    <w:p w:rsidR="008E5F9C" w:rsidRDefault="008E5F9C" w:rsidP="00442EF1">
      <w:pPr>
        <w:rPr>
          <w:rtl/>
        </w:rPr>
      </w:pPr>
      <w:bookmarkStart w:id="24446" w:name="_ETM_Q47_596000"/>
      <w:bookmarkEnd w:id="24446"/>
    </w:p>
    <w:p w:rsidR="008E5F9C" w:rsidRDefault="008E5F9C" w:rsidP="00DA4558">
      <w:pPr>
        <w:rPr>
          <w:rtl/>
        </w:rPr>
      </w:pPr>
      <w:bookmarkStart w:id="24447" w:name="_ETM_Q47_597000"/>
      <w:bookmarkStart w:id="24448" w:name="_ETM_Q47_594970"/>
      <w:bookmarkEnd w:id="24447"/>
      <w:bookmarkEnd w:id="24448"/>
      <w:r>
        <w:rPr>
          <w:rtl/>
        </w:rPr>
        <w:t xml:space="preserve">אבל </w:t>
      </w:r>
      <w:bookmarkStart w:id="24449" w:name="_ETM_Q47_595240"/>
      <w:bookmarkEnd w:id="24449"/>
      <w:r>
        <w:rPr>
          <w:rtl/>
        </w:rPr>
        <w:t xml:space="preserve">מי </w:t>
      </w:r>
      <w:bookmarkStart w:id="24450" w:name="_ETM_Q47_595360"/>
      <w:bookmarkEnd w:id="24450"/>
      <w:r>
        <w:rPr>
          <w:rtl/>
        </w:rPr>
        <w:t xml:space="preserve">הפך </w:t>
      </w:r>
      <w:bookmarkStart w:id="24451" w:name="_ETM_Q47_596200"/>
      <w:bookmarkEnd w:id="24451"/>
      <w:r>
        <w:rPr>
          <w:rtl/>
        </w:rPr>
        <w:t xml:space="preserve">את </w:t>
      </w:r>
      <w:bookmarkStart w:id="24452" w:name="_ETM_Q47_596380"/>
      <w:bookmarkEnd w:id="24452"/>
      <w:r>
        <w:rPr>
          <w:rtl/>
        </w:rPr>
        <w:t xml:space="preserve">קבוצת </w:t>
      </w:r>
      <w:bookmarkStart w:id="24453" w:name="_ETM_Q47_596830"/>
      <w:bookmarkEnd w:id="24453"/>
      <w:r>
        <w:rPr>
          <w:rtl/>
        </w:rPr>
        <w:t xml:space="preserve">האנרכיסטים </w:t>
      </w:r>
      <w:bookmarkStart w:id="24454" w:name="_ETM_Q47_597640"/>
      <w:bookmarkEnd w:id="24454"/>
      <w:r>
        <w:rPr>
          <w:rtl/>
        </w:rPr>
        <w:t xml:space="preserve">האלו </w:t>
      </w:r>
      <w:bookmarkStart w:id="24455" w:name="_ETM_Q47_597910"/>
      <w:bookmarkEnd w:id="24455"/>
      <w:r>
        <w:rPr>
          <w:rtl/>
        </w:rPr>
        <w:t xml:space="preserve">לאדוני </w:t>
      </w:r>
      <w:bookmarkStart w:id="24456" w:name="_ETM_Q47_598360"/>
      <w:bookmarkEnd w:id="24456"/>
      <w:r>
        <w:rPr>
          <w:rtl/>
        </w:rPr>
        <w:t>הארץ</w:t>
      </w:r>
      <w:r>
        <w:rPr>
          <w:rFonts w:hint="cs"/>
          <w:rtl/>
        </w:rPr>
        <w:t>?</w:t>
      </w:r>
      <w:r>
        <w:rPr>
          <w:rtl/>
        </w:rPr>
        <w:t xml:space="preserve"> </w:t>
      </w:r>
      <w:bookmarkStart w:id="24457" w:name="_ETM_Q47_599450"/>
      <w:bookmarkEnd w:id="24457"/>
      <w:r>
        <w:rPr>
          <w:rtl/>
        </w:rPr>
        <w:t xml:space="preserve">מי </w:t>
      </w:r>
      <w:bookmarkStart w:id="24458" w:name="_ETM_Q47_599659"/>
      <w:bookmarkEnd w:id="24458"/>
      <w:r>
        <w:rPr>
          <w:rtl/>
        </w:rPr>
        <w:t xml:space="preserve">מגבה </w:t>
      </w:r>
      <w:bookmarkStart w:id="24459" w:name="_ETM_Q47_600319"/>
      <w:bookmarkEnd w:id="24459"/>
      <w:r>
        <w:rPr>
          <w:rtl/>
        </w:rPr>
        <w:t xml:space="preserve">הפרת </w:t>
      </w:r>
      <w:bookmarkStart w:id="24460" w:name="_ETM_Q47_600829"/>
      <w:bookmarkEnd w:id="24460"/>
      <w:r>
        <w:rPr>
          <w:rtl/>
        </w:rPr>
        <w:t xml:space="preserve">סדר </w:t>
      </w:r>
      <w:bookmarkStart w:id="24461" w:name="_ETM_Q47_601219"/>
      <w:bookmarkEnd w:id="24461"/>
      <w:r>
        <w:rPr>
          <w:rtl/>
        </w:rPr>
        <w:t>ציבורי</w:t>
      </w:r>
      <w:r>
        <w:rPr>
          <w:rFonts w:hint="cs"/>
          <w:rtl/>
        </w:rPr>
        <w:t>,</w:t>
      </w:r>
      <w:r>
        <w:rPr>
          <w:rtl/>
        </w:rPr>
        <w:t xml:space="preserve"> </w:t>
      </w:r>
      <w:bookmarkStart w:id="24462" w:name="_ETM_Q47_601849"/>
      <w:bookmarkEnd w:id="24462"/>
      <w:r>
        <w:rPr>
          <w:rtl/>
        </w:rPr>
        <w:t xml:space="preserve">חסימות </w:t>
      </w:r>
      <w:bookmarkStart w:id="24463" w:name="_ETM_Q47_602479"/>
      <w:bookmarkEnd w:id="24463"/>
      <w:r>
        <w:rPr>
          <w:rtl/>
        </w:rPr>
        <w:t>כבישים</w:t>
      </w:r>
      <w:r>
        <w:rPr>
          <w:rFonts w:hint="cs"/>
          <w:rtl/>
        </w:rPr>
        <w:t>,</w:t>
      </w:r>
      <w:r>
        <w:rPr>
          <w:rtl/>
        </w:rPr>
        <w:t xml:space="preserve"> </w:t>
      </w:r>
      <w:bookmarkStart w:id="24464" w:name="_ETM_Q47_603319"/>
      <w:bookmarkEnd w:id="24464"/>
      <w:r>
        <w:rPr>
          <w:rtl/>
        </w:rPr>
        <w:t xml:space="preserve">אלימות </w:t>
      </w:r>
      <w:bookmarkStart w:id="24465" w:name="_ETM_Q47_603829"/>
      <w:bookmarkEnd w:id="24465"/>
      <w:r>
        <w:rPr>
          <w:rtl/>
        </w:rPr>
        <w:t xml:space="preserve">כלפי </w:t>
      </w:r>
      <w:bookmarkStart w:id="24466" w:name="_ETM_Q47_604159"/>
      <w:bookmarkEnd w:id="24466"/>
      <w:r>
        <w:rPr>
          <w:rtl/>
        </w:rPr>
        <w:t xml:space="preserve">שוטרים </w:t>
      </w:r>
      <w:bookmarkStart w:id="24467" w:name="_ETM_Q47_604939"/>
      <w:bookmarkEnd w:id="24467"/>
      <w:r>
        <w:rPr>
          <w:rtl/>
        </w:rPr>
        <w:t xml:space="preserve">והשחתת </w:t>
      </w:r>
      <w:bookmarkStart w:id="24468" w:name="_ETM_Q47_605599"/>
      <w:bookmarkEnd w:id="24468"/>
      <w:r>
        <w:rPr>
          <w:rtl/>
        </w:rPr>
        <w:t>רכוש</w:t>
      </w:r>
      <w:r>
        <w:rPr>
          <w:rFonts w:hint="cs"/>
          <w:rtl/>
        </w:rPr>
        <w:t>?</w:t>
      </w:r>
      <w:r>
        <w:rPr>
          <w:rtl/>
        </w:rPr>
        <w:t xml:space="preserve"> </w:t>
      </w:r>
      <w:bookmarkStart w:id="24469" w:name="_ETM_Q47_606649"/>
      <w:bookmarkEnd w:id="24469"/>
      <w:r>
        <w:rPr>
          <w:rtl/>
        </w:rPr>
        <w:t xml:space="preserve">מי </w:t>
      </w:r>
      <w:bookmarkStart w:id="24470" w:name="_ETM_Q47_606889"/>
      <w:bookmarkEnd w:id="24470"/>
      <w:r>
        <w:rPr>
          <w:rtl/>
        </w:rPr>
        <w:t xml:space="preserve">אם </w:t>
      </w:r>
      <w:bookmarkStart w:id="24471" w:name="_ETM_Q47_607009"/>
      <w:bookmarkEnd w:id="24471"/>
      <w:r>
        <w:rPr>
          <w:rtl/>
        </w:rPr>
        <w:t xml:space="preserve">לא </w:t>
      </w:r>
      <w:bookmarkStart w:id="24472" w:name="_ETM_Q47_607219"/>
      <w:bookmarkEnd w:id="24472"/>
      <w:r>
        <w:rPr>
          <w:rtl/>
        </w:rPr>
        <w:t xml:space="preserve">היועצת </w:t>
      </w:r>
      <w:bookmarkStart w:id="24473" w:name="_ETM_Q47_607759"/>
      <w:bookmarkEnd w:id="24473"/>
      <w:r>
        <w:rPr>
          <w:rtl/>
        </w:rPr>
        <w:t xml:space="preserve">המשפטית </w:t>
      </w:r>
      <w:bookmarkStart w:id="24474" w:name="_ETM_Q47_608329"/>
      <w:bookmarkEnd w:id="24474"/>
      <w:r>
        <w:rPr>
          <w:rtl/>
        </w:rPr>
        <w:t>לממשלה</w:t>
      </w:r>
      <w:r>
        <w:rPr>
          <w:rFonts w:hint="cs"/>
          <w:rtl/>
        </w:rPr>
        <w:t>.</w:t>
      </w:r>
      <w:bookmarkStart w:id="24475" w:name="_ETM_Q47_611000"/>
      <w:bookmarkStart w:id="24476" w:name="_ETM_Q47_609079"/>
      <w:bookmarkStart w:id="24477" w:name="_ETM_Q47_610110"/>
      <w:bookmarkEnd w:id="24475"/>
      <w:bookmarkEnd w:id="24476"/>
      <w:bookmarkEnd w:id="24477"/>
      <w:r>
        <w:rPr>
          <w:rFonts w:hint="cs"/>
          <w:rtl/>
        </w:rPr>
        <w:t xml:space="preserve"> </w:t>
      </w:r>
      <w:r>
        <w:rPr>
          <w:rtl/>
        </w:rPr>
        <w:t xml:space="preserve">ברגע </w:t>
      </w:r>
      <w:bookmarkStart w:id="24478" w:name="_ETM_Q47_610590"/>
      <w:bookmarkEnd w:id="24478"/>
      <w:r>
        <w:rPr>
          <w:rtl/>
        </w:rPr>
        <w:t xml:space="preserve">של </w:t>
      </w:r>
      <w:bookmarkStart w:id="24479" w:name="_ETM_Q47_610799"/>
      <w:bookmarkEnd w:id="24479"/>
      <w:r>
        <w:rPr>
          <w:rtl/>
        </w:rPr>
        <w:t xml:space="preserve">כנות </w:t>
      </w:r>
      <w:bookmarkStart w:id="24480" w:name="_ETM_Q47_611189"/>
      <w:bookmarkEnd w:id="24480"/>
      <w:r>
        <w:rPr>
          <w:rtl/>
        </w:rPr>
        <w:t xml:space="preserve">נדירה </w:t>
      </w:r>
      <w:bookmarkStart w:id="24481" w:name="_ETM_Q47_611969"/>
      <w:bookmarkEnd w:id="24481"/>
      <w:r>
        <w:rPr>
          <w:rtl/>
        </w:rPr>
        <w:t>הב</w:t>
      </w:r>
      <w:r>
        <w:rPr>
          <w:rFonts w:hint="cs"/>
          <w:rtl/>
        </w:rPr>
        <w:t>ה</w:t>
      </w:r>
      <w:r>
        <w:rPr>
          <w:rtl/>
        </w:rPr>
        <w:t xml:space="preserve">ירה </w:t>
      </w:r>
      <w:bookmarkStart w:id="24482" w:name="_ETM_Q47_612450"/>
      <w:bookmarkEnd w:id="24482"/>
      <w:r>
        <w:rPr>
          <w:rtl/>
        </w:rPr>
        <w:t>ב</w:t>
      </w:r>
      <w:r>
        <w:rPr>
          <w:rFonts w:hint="cs"/>
          <w:rtl/>
        </w:rPr>
        <w:t>ה</w:t>
      </w:r>
      <w:r>
        <w:rPr>
          <w:rtl/>
        </w:rPr>
        <w:t xml:space="preserve">רב </w:t>
      </w:r>
      <w:bookmarkStart w:id="24483" w:name="_ETM_Q47_612900"/>
      <w:bookmarkEnd w:id="24483"/>
      <w:r>
        <w:rPr>
          <w:rtl/>
        </w:rPr>
        <w:t>מי</w:t>
      </w:r>
      <w:r>
        <w:rPr>
          <w:rFonts w:hint="cs"/>
          <w:rtl/>
        </w:rPr>
        <w:t>א</w:t>
      </w:r>
      <w:r>
        <w:rPr>
          <w:rtl/>
        </w:rPr>
        <w:t xml:space="preserve">רה </w:t>
      </w:r>
      <w:bookmarkStart w:id="24484" w:name="_ETM_Q47_613290"/>
      <w:bookmarkEnd w:id="24484"/>
      <w:r>
        <w:rPr>
          <w:rtl/>
        </w:rPr>
        <w:t xml:space="preserve">לממשלה </w:t>
      </w:r>
      <w:bookmarkStart w:id="24485" w:name="_ETM_Q47_614219"/>
      <w:bookmarkEnd w:id="24485"/>
      <w:r>
        <w:rPr>
          <w:rtl/>
        </w:rPr>
        <w:t xml:space="preserve">מי </w:t>
      </w:r>
      <w:bookmarkStart w:id="24486" w:name="_ETM_Q47_614459"/>
      <w:bookmarkEnd w:id="24486"/>
      <w:r>
        <w:rPr>
          <w:rtl/>
        </w:rPr>
        <w:t xml:space="preserve">מנהל </w:t>
      </w:r>
      <w:bookmarkStart w:id="24487" w:name="_ETM_Q47_614790"/>
      <w:bookmarkEnd w:id="24487"/>
      <w:r>
        <w:rPr>
          <w:rtl/>
        </w:rPr>
        <w:t xml:space="preserve">את </w:t>
      </w:r>
      <w:bookmarkStart w:id="24488" w:name="_ETM_Q47_614909"/>
      <w:bookmarkEnd w:id="24488"/>
      <w:r>
        <w:rPr>
          <w:rtl/>
        </w:rPr>
        <w:t>המדינה</w:t>
      </w:r>
      <w:r>
        <w:rPr>
          <w:rFonts w:hint="cs"/>
          <w:rtl/>
        </w:rPr>
        <w:t>.</w:t>
      </w:r>
      <w:r>
        <w:rPr>
          <w:rtl/>
        </w:rPr>
        <w:t xml:space="preserve"> </w:t>
      </w:r>
      <w:bookmarkStart w:id="24489" w:name="_ETM_Q47_616239"/>
      <w:bookmarkEnd w:id="24489"/>
      <w:r>
        <w:rPr>
          <w:rtl/>
        </w:rPr>
        <w:t>ולא</w:t>
      </w:r>
      <w:r>
        <w:rPr>
          <w:rFonts w:hint="cs"/>
          <w:rtl/>
        </w:rPr>
        <w:t>,</w:t>
      </w:r>
      <w:r>
        <w:rPr>
          <w:rtl/>
        </w:rPr>
        <w:t xml:space="preserve"> </w:t>
      </w:r>
      <w:bookmarkStart w:id="24490" w:name="_ETM_Q47_617019"/>
      <w:bookmarkEnd w:id="24490"/>
      <w:r>
        <w:rPr>
          <w:rtl/>
        </w:rPr>
        <w:t xml:space="preserve">זו </w:t>
      </w:r>
      <w:bookmarkStart w:id="24491" w:name="_ETM_Q47_617290"/>
      <w:bookmarkEnd w:id="24491"/>
      <w:r>
        <w:rPr>
          <w:rtl/>
        </w:rPr>
        <w:t xml:space="preserve">לא </w:t>
      </w:r>
      <w:bookmarkStart w:id="24492" w:name="_ETM_Q47_617439"/>
      <w:bookmarkEnd w:id="24492"/>
      <w:r>
        <w:rPr>
          <w:rtl/>
        </w:rPr>
        <w:t xml:space="preserve">הממשלה </w:t>
      </w:r>
      <w:bookmarkStart w:id="24493" w:name="_ETM_Q47_618010"/>
      <w:bookmarkEnd w:id="24493"/>
      <w:r>
        <w:rPr>
          <w:rtl/>
        </w:rPr>
        <w:t>שאתם</w:t>
      </w:r>
      <w:r>
        <w:rPr>
          <w:rFonts w:hint="cs"/>
          <w:rtl/>
        </w:rPr>
        <w:t>,</w:t>
      </w:r>
      <w:r>
        <w:rPr>
          <w:rtl/>
        </w:rPr>
        <w:t xml:space="preserve"> </w:t>
      </w:r>
      <w:bookmarkStart w:id="24494" w:name="_ETM_Q47_618790"/>
      <w:bookmarkEnd w:id="24494"/>
      <w:r>
        <w:rPr>
          <w:rtl/>
        </w:rPr>
        <w:t xml:space="preserve">אזרחי </w:t>
      </w:r>
      <w:bookmarkStart w:id="24495" w:name="_ETM_Q47_619329"/>
      <w:bookmarkEnd w:id="24495"/>
      <w:r>
        <w:rPr>
          <w:rtl/>
        </w:rPr>
        <w:t xml:space="preserve">מדינת </w:t>
      </w:r>
      <w:bookmarkStart w:id="24496" w:name="_ETM_Q47_619779"/>
      <w:bookmarkEnd w:id="24496"/>
      <w:r>
        <w:rPr>
          <w:rtl/>
        </w:rPr>
        <w:t xml:space="preserve">ישראל </w:t>
      </w:r>
      <w:bookmarkStart w:id="24497" w:name="_ETM_Q47_620230"/>
      <w:bookmarkEnd w:id="24497"/>
      <w:r>
        <w:rPr>
          <w:rFonts w:hint="cs"/>
          <w:rtl/>
        </w:rPr>
        <w:t>בח</w:t>
      </w:r>
      <w:r>
        <w:rPr>
          <w:rtl/>
        </w:rPr>
        <w:t>רתם</w:t>
      </w:r>
      <w:r>
        <w:rPr>
          <w:rFonts w:hint="cs"/>
          <w:rtl/>
        </w:rPr>
        <w:t>,</w:t>
      </w:r>
      <w:r>
        <w:rPr>
          <w:rtl/>
        </w:rPr>
        <w:t xml:space="preserve"> </w:t>
      </w:r>
      <w:bookmarkStart w:id="24498" w:name="_ETM_Q47_621240"/>
      <w:bookmarkEnd w:id="24498"/>
      <w:r>
        <w:rPr>
          <w:rtl/>
        </w:rPr>
        <w:t>אל</w:t>
      </w:r>
      <w:r>
        <w:rPr>
          <w:rFonts w:hint="cs"/>
          <w:rtl/>
        </w:rPr>
        <w:t>א</w:t>
      </w:r>
      <w:r>
        <w:rPr>
          <w:rtl/>
        </w:rPr>
        <w:t xml:space="preserve"> </w:t>
      </w:r>
      <w:bookmarkStart w:id="24499" w:name="_ETM_Q47_622310"/>
      <w:bookmarkEnd w:id="24499"/>
      <w:r>
        <w:rPr>
          <w:rFonts w:hint="cs"/>
          <w:rtl/>
        </w:rPr>
        <w:t xml:space="preserve">היא, </w:t>
      </w:r>
      <w:r>
        <w:rPr>
          <w:rtl/>
        </w:rPr>
        <w:t xml:space="preserve">ומה </w:t>
      </w:r>
      <w:bookmarkStart w:id="24500" w:name="_ETM_Q47_622670"/>
      <w:bookmarkEnd w:id="24500"/>
      <w:r>
        <w:rPr>
          <w:rtl/>
        </w:rPr>
        <w:t xml:space="preserve">שהיא </w:t>
      </w:r>
      <w:bookmarkStart w:id="24501" w:name="_ETM_Q47_622909"/>
      <w:bookmarkEnd w:id="24501"/>
      <w:r>
        <w:rPr>
          <w:rtl/>
        </w:rPr>
        <w:t xml:space="preserve">תחליט </w:t>
      </w:r>
      <w:bookmarkStart w:id="24502" w:name="_ETM_Q47_623480"/>
      <w:bookmarkEnd w:id="24502"/>
      <w:r w:rsidR="00DA4558">
        <w:rPr>
          <w:rFonts w:hint="cs"/>
          <w:rtl/>
        </w:rPr>
        <w:t xml:space="preserve">– </w:t>
      </w:r>
      <w:r>
        <w:rPr>
          <w:rtl/>
        </w:rPr>
        <w:t xml:space="preserve">כך </w:t>
      </w:r>
      <w:bookmarkStart w:id="24503" w:name="_ETM_Q47_623840"/>
      <w:bookmarkEnd w:id="24503"/>
      <w:r>
        <w:rPr>
          <w:rtl/>
        </w:rPr>
        <w:t>יהיה</w:t>
      </w:r>
      <w:r>
        <w:rPr>
          <w:rFonts w:hint="cs"/>
          <w:rtl/>
        </w:rPr>
        <w:t>.</w:t>
      </w:r>
      <w:r>
        <w:rPr>
          <w:rtl/>
        </w:rPr>
        <w:t xml:space="preserve"> </w:t>
      </w:r>
      <w:bookmarkStart w:id="24504" w:name="_ETM_Q47_624500"/>
      <w:bookmarkEnd w:id="24504"/>
      <w:r>
        <w:rPr>
          <w:rtl/>
        </w:rPr>
        <w:t xml:space="preserve">שיקול </w:t>
      </w:r>
      <w:bookmarkStart w:id="24505" w:name="_ETM_Q47_625010"/>
      <w:bookmarkEnd w:id="24505"/>
      <w:r>
        <w:rPr>
          <w:rtl/>
        </w:rPr>
        <w:t xml:space="preserve">דעתה </w:t>
      </w:r>
      <w:bookmarkStart w:id="24506" w:name="_ETM_Q47_625459"/>
      <w:bookmarkEnd w:id="24506"/>
      <w:r>
        <w:rPr>
          <w:rtl/>
        </w:rPr>
        <w:t xml:space="preserve">הבלעדי </w:t>
      </w:r>
      <w:bookmarkStart w:id="24507" w:name="_ETM_Q47_625970"/>
      <w:bookmarkEnd w:id="24507"/>
      <w:r>
        <w:rPr>
          <w:rtl/>
        </w:rPr>
        <w:t>בלבד</w:t>
      </w:r>
      <w:r>
        <w:rPr>
          <w:rFonts w:hint="cs"/>
          <w:rtl/>
        </w:rPr>
        <w:t xml:space="preserve">. </w:t>
      </w:r>
      <w:bookmarkStart w:id="24508" w:name="_ETM_Q47_628000"/>
      <w:bookmarkStart w:id="24509" w:name="_ETM_Q47_628830"/>
      <w:bookmarkEnd w:id="24508"/>
      <w:bookmarkEnd w:id="24509"/>
      <w:r>
        <w:rPr>
          <w:rtl/>
        </w:rPr>
        <w:t xml:space="preserve">יש </w:t>
      </w:r>
      <w:bookmarkStart w:id="24510" w:name="_ETM_Q47_629069"/>
      <w:bookmarkEnd w:id="24510"/>
      <w:r>
        <w:rPr>
          <w:rtl/>
        </w:rPr>
        <w:t xml:space="preserve">שיקול </w:t>
      </w:r>
      <w:bookmarkStart w:id="24511" w:name="_ETM_Q47_629400"/>
      <w:bookmarkEnd w:id="24511"/>
      <w:r>
        <w:rPr>
          <w:rtl/>
        </w:rPr>
        <w:t xml:space="preserve">דעת </w:t>
      </w:r>
      <w:bookmarkStart w:id="24512" w:name="_ETM_Q47_629849"/>
      <w:bookmarkEnd w:id="24512"/>
      <w:r>
        <w:rPr>
          <w:rtl/>
        </w:rPr>
        <w:t xml:space="preserve">מתי </w:t>
      </w:r>
      <w:bookmarkStart w:id="24513" w:name="_ETM_Q47_630150"/>
      <w:bookmarkEnd w:id="24513"/>
      <w:r>
        <w:rPr>
          <w:rtl/>
        </w:rPr>
        <w:t xml:space="preserve">אפשר </w:t>
      </w:r>
      <w:bookmarkStart w:id="24514" w:name="_ETM_Q47_630480"/>
      <w:bookmarkEnd w:id="24514"/>
      <w:r>
        <w:rPr>
          <w:rtl/>
        </w:rPr>
        <w:t>לחסום</w:t>
      </w:r>
      <w:r>
        <w:rPr>
          <w:rFonts w:hint="cs"/>
          <w:rtl/>
        </w:rPr>
        <w:t>,</w:t>
      </w:r>
      <w:r>
        <w:rPr>
          <w:rtl/>
        </w:rPr>
        <w:t xml:space="preserve"> </w:t>
      </w:r>
      <w:bookmarkStart w:id="24515" w:name="_ETM_Q47_631170"/>
      <w:bookmarkEnd w:id="24515"/>
      <w:r>
        <w:rPr>
          <w:rtl/>
        </w:rPr>
        <w:t xml:space="preserve">מתי </w:t>
      </w:r>
      <w:bookmarkStart w:id="24516" w:name="_ETM_Q47_631470"/>
      <w:bookmarkEnd w:id="24516"/>
      <w:r>
        <w:rPr>
          <w:rtl/>
        </w:rPr>
        <w:t xml:space="preserve">אפשר </w:t>
      </w:r>
      <w:bookmarkStart w:id="24517" w:name="_ETM_Q47_631739"/>
      <w:bookmarkEnd w:id="24517"/>
      <w:r>
        <w:rPr>
          <w:rtl/>
        </w:rPr>
        <w:t xml:space="preserve">לאפשר </w:t>
      </w:r>
      <w:bookmarkStart w:id="24518" w:name="_ETM_Q47_632190"/>
      <w:bookmarkEnd w:id="24518"/>
      <w:r>
        <w:rPr>
          <w:rtl/>
        </w:rPr>
        <w:t xml:space="preserve">לחסום </w:t>
      </w:r>
      <w:bookmarkStart w:id="24519" w:name="_ETM_Q47_633150"/>
      <w:bookmarkEnd w:id="24519"/>
      <w:r>
        <w:rPr>
          <w:rFonts w:hint="cs"/>
          <w:rtl/>
        </w:rPr>
        <w:t>ו</w:t>
      </w:r>
      <w:r>
        <w:rPr>
          <w:rtl/>
        </w:rPr>
        <w:t xml:space="preserve">מתי </w:t>
      </w:r>
      <w:bookmarkStart w:id="24520" w:name="_ETM_Q47_633629"/>
      <w:bookmarkEnd w:id="24520"/>
      <w:r>
        <w:rPr>
          <w:rtl/>
        </w:rPr>
        <w:t>לא</w:t>
      </w:r>
      <w:r>
        <w:rPr>
          <w:rFonts w:hint="cs"/>
          <w:rtl/>
        </w:rPr>
        <w:t>.</w:t>
      </w:r>
      <w:r>
        <w:rPr>
          <w:rtl/>
        </w:rPr>
        <w:t xml:space="preserve"> </w:t>
      </w:r>
      <w:bookmarkStart w:id="24521" w:name="_ETM_Q47_634939"/>
      <w:bookmarkEnd w:id="24521"/>
      <w:r>
        <w:rPr>
          <w:rtl/>
        </w:rPr>
        <w:t xml:space="preserve">לפעמים </w:t>
      </w:r>
      <w:bookmarkStart w:id="24522" w:name="_ETM_Q47_636019"/>
      <w:bookmarkEnd w:id="24522"/>
      <w:r>
        <w:rPr>
          <w:rtl/>
        </w:rPr>
        <w:t xml:space="preserve">מותר </w:t>
      </w:r>
      <w:bookmarkStart w:id="24523" w:name="_ETM_Q47_636439"/>
      <w:bookmarkEnd w:id="24523"/>
      <w:r>
        <w:rPr>
          <w:rtl/>
        </w:rPr>
        <w:t>לחסום</w:t>
      </w:r>
      <w:r>
        <w:rPr>
          <w:rFonts w:hint="cs"/>
          <w:rtl/>
        </w:rPr>
        <w:t>.</w:t>
      </w:r>
    </w:p>
    <w:p w:rsidR="008E5F9C" w:rsidRDefault="008E5F9C" w:rsidP="00442EF1">
      <w:pPr>
        <w:rPr>
          <w:rtl/>
        </w:rPr>
      </w:pPr>
    </w:p>
    <w:p w:rsidR="008E5F9C" w:rsidRDefault="008E5F9C" w:rsidP="00DA4558">
      <w:pPr>
        <w:rPr>
          <w:rtl/>
        </w:rPr>
      </w:pPr>
      <w:bookmarkStart w:id="24524" w:name="_ETM_Q47_639000"/>
      <w:bookmarkStart w:id="24525" w:name="_ETM_Q47_638969"/>
      <w:bookmarkEnd w:id="24524"/>
      <w:bookmarkEnd w:id="24525"/>
      <w:r>
        <w:rPr>
          <w:rtl/>
        </w:rPr>
        <w:t xml:space="preserve">גברתי </w:t>
      </w:r>
      <w:bookmarkStart w:id="24526" w:name="_ETM_Q47_639389"/>
      <w:bookmarkEnd w:id="24526"/>
      <w:r>
        <w:rPr>
          <w:rtl/>
        </w:rPr>
        <w:t xml:space="preserve">היועצת </w:t>
      </w:r>
      <w:bookmarkStart w:id="24527" w:name="_ETM_Q47_639840"/>
      <w:bookmarkEnd w:id="24527"/>
      <w:r>
        <w:rPr>
          <w:rtl/>
        </w:rPr>
        <w:t>המשפטית</w:t>
      </w:r>
      <w:r>
        <w:rPr>
          <w:rFonts w:hint="cs"/>
          <w:rtl/>
        </w:rPr>
        <w:t>,</w:t>
      </w:r>
      <w:r>
        <w:rPr>
          <w:rtl/>
        </w:rPr>
        <w:t xml:space="preserve"> </w:t>
      </w:r>
      <w:bookmarkStart w:id="24528" w:name="_ETM_Q47_640889"/>
      <w:bookmarkEnd w:id="24528"/>
      <w:r>
        <w:rPr>
          <w:rtl/>
        </w:rPr>
        <w:t xml:space="preserve">ההתנהלות </w:t>
      </w:r>
      <w:bookmarkStart w:id="24529" w:name="_ETM_Q47_641639"/>
      <w:bookmarkEnd w:id="24529"/>
      <w:r>
        <w:rPr>
          <w:rtl/>
        </w:rPr>
        <w:t xml:space="preserve">שלך </w:t>
      </w:r>
      <w:bookmarkStart w:id="24530" w:name="_ETM_Q47_642090"/>
      <w:bookmarkEnd w:id="24530"/>
      <w:r>
        <w:rPr>
          <w:rtl/>
        </w:rPr>
        <w:t xml:space="preserve">פוגעת </w:t>
      </w:r>
      <w:bookmarkStart w:id="24531" w:name="_ETM_Q47_642659"/>
      <w:bookmarkEnd w:id="24531"/>
      <w:r>
        <w:rPr>
          <w:rtl/>
        </w:rPr>
        <w:t xml:space="preserve">פגיעה </w:t>
      </w:r>
      <w:bookmarkStart w:id="24532" w:name="_ETM_Q47_643169"/>
      <w:bookmarkEnd w:id="24532"/>
      <w:r>
        <w:rPr>
          <w:rtl/>
        </w:rPr>
        <w:t xml:space="preserve">אנושה </w:t>
      </w:r>
      <w:bookmarkStart w:id="24533" w:name="_ETM_Q47_644760"/>
      <w:bookmarkEnd w:id="24533"/>
      <w:r>
        <w:rPr>
          <w:rFonts w:hint="cs"/>
          <w:rtl/>
        </w:rPr>
        <w:t>ב</w:t>
      </w:r>
      <w:bookmarkStart w:id="24534" w:name="_ETM_Q47_645000"/>
      <w:bookmarkEnd w:id="24534"/>
      <w:r>
        <w:rPr>
          <w:rtl/>
        </w:rPr>
        <w:t xml:space="preserve">אמון </w:t>
      </w:r>
      <w:bookmarkStart w:id="24535" w:name="_ETM_Q47_645269"/>
      <w:bookmarkEnd w:id="24535"/>
      <w:r>
        <w:rPr>
          <w:rtl/>
        </w:rPr>
        <w:t xml:space="preserve">הציבור </w:t>
      </w:r>
      <w:bookmarkStart w:id="24536" w:name="_ETM_Q47_645840"/>
      <w:bookmarkEnd w:id="24536"/>
      <w:r>
        <w:rPr>
          <w:rtl/>
        </w:rPr>
        <w:t xml:space="preserve">במערכת </w:t>
      </w:r>
      <w:bookmarkStart w:id="24537" w:name="_ETM_Q47_646470"/>
      <w:bookmarkEnd w:id="24537"/>
      <w:r>
        <w:rPr>
          <w:rtl/>
        </w:rPr>
        <w:t xml:space="preserve">אכיפת </w:t>
      </w:r>
      <w:bookmarkStart w:id="24538" w:name="_ETM_Q47_646950"/>
      <w:bookmarkEnd w:id="24538"/>
      <w:r>
        <w:rPr>
          <w:rtl/>
        </w:rPr>
        <w:t>החוק</w:t>
      </w:r>
      <w:r>
        <w:rPr>
          <w:rFonts w:hint="cs"/>
          <w:rtl/>
        </w:rPr>
        <w:t>.</w:t>
      </w:r>
      <w:r>
        <w:rPr>
          <w:rtl/>
        </w:rPr>
        <w:t xml:space="preserve"> </w:t>
      </w:r>
      <w:bookmarkStart w:id="24539" w:name="_ETM_Q47_648450"/>
      <w:bookmarkEnd w:id="24539"/>
      <w:r>
        <w:rPr>
          <w:rtl/>
        </w:rPr>
        <w:t xml:space="preserve">כשאת </w:t>
      </w:r>
      <w:bookmarkStart w:id="24540" w:name="_ETM_Q47_648930"/>
      <w:bookmarkEnd w:id="24540"/>
      <w:r>
        <w:rPr>
          <w:rtl/>
        </w:rPr>
        <w:t xml:space="preserve">אומרת </w:t>
      </w:r>
      <w:bookmarkStart w:id="24541" w:name="_ETM_Q47_649590"/>
      <w:bookmarkEnd w:id="24541"/>
      <w:r>
        <w:rPr>
          <w:rFonts w:hint="cs"/>
          <w:rtl/>
        </w:rPr>
        <w:t>ש</w:t>
      </w:r>
      <w:r>
        <w:rPr>
          <w:rtl/>
        </w:rPr>
        <w:t xml:space="preserve">לפעמים </w:t>
      </w:r>
      <w:bookmarkStart w:id="24542" w:name="_ETM_Q47_650129"/>
      <w:bookmarkEnd w:id="24542"/>
      <w:r>
        <w:rPr>
          <w:rtl/>
        </w:rPr>
        <w:t xml:space="preserve">מותר </w:t>
      </w:r>
      <w:bookmarkStart w:id="24543" w:name="_ETM_Q47_650489"/>
      <w:bookmarkEnd w:id="24543"/>
      <w:r>
        <w:rPr>
          <w:rtl/>
        </w:rPr>
        <w:t>לחסום</w:t>
      </w:r>
      <w:r>
        <w:rPr>
          <w:rFonts w:hint="cs"/>
          <w:rtl/>
        </w:rPr>
        <w:t>,</w:t>
      </w:r>
      <w:r>
        <w:rPr>
          <w:rtl/>
        </w:rPr>
        <w:t xml:space="preserve"> </w:t>
      </w:r>
      <w:bookmarkStart w:id="24544" w:name="_ETM_Q47_651340"/>
      <w:bookmarkEnd w:id="24544"/>
      <w:r>
        <w:rPr>
          <w:rtl/>
        </w:rPr>
        <w:t xml:space="preserve">מה </w:t>
      </w:r>
      <w:bookmarkStart w:id="24545" w:name="_ETM_Q47_651700"/>
      <w:bookmarkEnd w:id="24545"/>
      <w:r>
        <w:rPr>
          <w:rtl/>
        </w:rPr>
        <w:t xml:space="preserve">את </w:t>
      </w:r>
      <w:bookmarkStart w:id="24546" w:name="_ETM_Q47_651819"/>
      <w:bookmarkEnd w:id="24546"/>
      <w:r>
        <w:rPr>
          <w:rtl/>
        </w:rPr>
        <w:t>אומרת</w:t>
      </w:r>
      <w:r w:rsidR="00DA4558">
        <w:rPr>
          <w:rFonts w:hint="cs"/>
          <w:rtl/>
        </w:rPr>
        <w:t>,</w:t>
      </w:r>
      <w:r>
        <w:rPr>
          <w:rtl/>
        </w:rPr>
        <w:t xml:space="preserve"> </w:t>
      </w:r>
      <w:bookmarkStart w:id="24547" w:name="_ETM_Q47_652210"/>
      <w:bookmarkEnd w:id="24547"/>
      <w:r>
        <w:rPr>
          <w:rtl/>
        </w:rPr>
        <w:t>בעצם</w:t>
      </w:r>
      <w:r>
        <w:rPr>
          <w:rFonts w:hint="cs"/>
          <w:rtl/>
        </w:rPr>
        <w:t>?</w:t>
      </w:r>
      <w:r>
        <w:rPr>
          <w:rtl/>
        </w:rPr>
        <w:t xml:space="preserve"> </w:t>
      </w:r>
      <w:bookmarkStart w:id="24548" w:name="_ETM_Q47_653470"/>
      <w:bookmarkEnd w:id="24548"/>
      <w:r>
        <w:rPr>
          <w:rtl/>
        </w:rPr>
        <w:t>לימי</w:t>
      </w:r>
      <w:r>
        <w:rPr>
          <w:rFonts w:hint="cs"/>
          <w:rtl/>
        </w:rPr>
        <w:t>ן</w:t>
      </w:r>
      <w:r>
        <w:rPr>
          <w:rtl/>
        </w:rPr>
        <w:t xml:space="preserve"> </w:t>
      </w:r>
      <w:bookmarkStart w:id="24549" w:name="_ETM_Q47_654460"/>
      <w:bookmarkEnd w:id="24549"/>
      <w:r>
        <w:rPr>
          <w:rtl/>
        </w:rPr>
        <w:t xml:space="preserve">אסור </w:t>
      </w:r>
      <w:bookmarkStart w:id="24550" w:name="_ETM_Q47_655390"/>
      <w:bookmarkEnd w:id="24550"/>
      <w:r>
        <w:rPr>
          <w:rtl/>
        </w:rPr>
        <w:t xml:space="preserve">ולשמאל </w:t>
      </w:r>
      <w:bookmarkStart w:id="24551" w:name="_ETM_Q47_656140"/>
      <w:bookmarkEnd w:id="24551"/>
      <w:r>
        <w:rPr>
          <w:rtl/>
        </w:rPr>
        <w:t>מותר</w:t>
      </w:r>
      <w:r>
        <w:rPr>
          <w:rFonts w:hint="cs"/>
          <w:rtl/>
        </w:rPr>
        <w:t>.</w:t>
      </w:r>
      <w:r>
        <w:rPr>
          <w:rtl/>
        </w:rPr>
        <w:t xml:space="preserve"> </w:t>
      </w:r>
      <w:bookmarkStart w:id="24552" w:name="_ETM_Q47_658620"/>
      <w:bookmarkEnd w:id="24552"/>
      <w:r>
        <w:rPr>
          <w:rtl/>
        </w:rPr>
        <w:t xml:space="preserve">במחאה </w:t>
      </w:r>
      <w:bookmarkStart w:id="24553" w:name="_ETM_Q47_659190"/>
      <w:bookmarkEnd w:id="24553"/>
      <w:r>
        <w:rPr>
          <w:rtl/>
        </w:rPr>
        <w:t xml:space="preserve">נגד </w:t>
      </w:r>
      <w:bookmarkStart w:id="24554" w:name="_ETM_Q47_659550"/>
      <w:bookmarkEnd w:id="24554"/>
      <w:r>
        <w:rPr>
          <w:rtl/>
        </w:rPr>
        <w:t xml:space="preserve">ההתנתקות </w:t>
      </w:r>
      <w:bookmarkStart w:id="24555" w:name="_ETM_Q47_660120"/>
      <w:bookmarkEnd w:id="24555"/>
      <w:r>
        <w:rPr>
          <w:rtl/>
        </w:rPr>
        <w:t xml:space="preserve">נעצרו </w:t>
      </w:r>
      <w:bookmarkStart w:id="24556" w:name="_ETM_Q47_660480"/>
      <w:bookmarkEnd w:id="24556"/>
      <w:r>
        <w:rPr>
          <w:rFonts w:hint="cs"/>
          <w:rtl/>
        </w:rPr>
        <w:t>6,000</w:t>
      </w:r>
      <w:bookmarkStart w:id="24557" w:name="_ETM_Q47_660810"/>
      <w:bookmarkEnd w:id="24557"/>
      <w:r>
        <w:rPr>
          <w:rtl/>
        </w:rPr>
        <w:t xml:space="preserve"> </w:t>
      </w:r>
      <w:bookmarkStart w:id="24558" w:name="_ETM_Q47_661170"/>
      <w:bookmarkEnd w:id="24558"/>
      <w:r>
        <w:rPr>
          <w:rtl/>
        </w:rPr>
        <w:t>אזרחים</w:t>
      </w:r>
      <w:r>
        <w:rPr>
          <w:rFonts w:hint="cs"/>
          <w:rtl/>
        </w:rPr>
        <w:t>,</w:t>
      </w:r>
      <w:r>
        <w:rPr>
          <w:rtl/>
        </w:rPr>
        <w:t xml:space="preserve"> </w:t>
      </w:r>
      <w:bookmarkStart w:id="24559" w:name="_ETM_Q47_661860"/>
      <w:bookmarkEnd w:id="24559"/>
      <w:r>
        <w:rPr>
          <w:rtl/>
        </w:rPr>
        <w:t xml:space="preserve">רבים </w:t>
      </w:r>
      <w:bookmarkStart w:id="24560" w:name="_ETM_Q47_662340"/>
      <w:bookmarkEnd w:id="24560"/>
      <w:r>
        <w:rPr>
          <w:rtl/>
        </w:rPr>
        <w:t xml:space="preserve">עד </w:t>
      </w:r>
      <w:bookmarkStart w:id="24561" w:name="_ETM_Q47_662459"/>
      <w:bookmarkEnd w:id="24561"/>
      <w:r>
        <w:rPr>
          <w:rtl/>
        </w:rPr>
        <w:t xml:space="preserve">תום </w:t>
      </w:r>
      <w:bookmarkStart w:id="24562" w:name="_ETM_Q47_662700"/>
      <w:bookmarkEnd w:id="24562"/>
      <w:r>
        <w:rPr>
          <w:rtl/>
        </w:rPr>
        <w:t>ההליכים</w:t>
      </w:r>
      <w:r>
        <w:rPr>
          <w:rFonts w:hint="cs"/>
          <w:rtl/>
        </w:rPr>
        <w:t>,</w:t>
      </w:r>
      <w:r>
        <w:rPr>
          <w:rtl/>
        </w:rPr>
        <w:t xml:space="preserve"> </w:t>
      </w:r>
      <w:bookmarkStart w:id="24563" w:name="_ETM_Q47_663480"/>
      <w:bookmarkEnd w:id="24563"/>
      <w:r w:rsidR="00DA4558">
        <w:rPr>
          <w:rFonts w:hint="cs"/>
          <w:rtl/>
        </w:rPr>
        <w:t>ו</w:t>
      </w:r>
      <w:r>
        <w:rPr>
          <w:rtl/>
        </w:rPr>
        <w:t>הוגשו</w:t>
      </w:r>
      <w:r>
        <w:rPr>
          <w:rFonts w:hint="cs"/>
          <w:rtl/>
        </w:rPr>
        <w:t xml:space="preserve"> 700</w:t>
      </w:r>
      <w:bookmarkStart w:id="24564" w:name="_ETM_Q47_663870"/>
      <w:bookmarkEnd w:id="24564"/>
      <w:r>
        <w:rPr>
          <w:rtl/>
        </w:rPr>
        <w:t xml:space="preserve"> </w:t>
      </w:r>
      <w:bookmarkStart w:id="24565" w:name="_ETM_Q47_664230"/>
      <w:bookmarkStart w:id="24566" w:name="_ETM_Q47_664440"/>
      <w:bookmarkEnd w:id="24565"/>
      <w:bookmarkEnd w:id="24566"/>
      <w:r>
        <w:rPr>
          <w:rtl/>
        </w:rPr>
        <w:t xml:space="preserve">כתבי </w:t>
      </w:r>
      <w:bookmarkStart w:id="24567" w:name="_ETM_Q47_664830"/>
      <w:bookmarkEnd w:id="24567"/>
      <w:r>
        <w:rPr>
          <w:rtl/>
        </w:rPr>
        <w:t>אישום</w:t>
      </w:r>
      <w:r>
        <w:rPr>
          <w:rFonts w:hint="cs"/>
          <w:rtl/>
        </w:rPr>
        <w:t>.</w:t>
      </w:r>
      <w:r>
        <w:rPr>
          <w:rtl/>
        </w:rPr>
        <w:t xml:space="preserve"> </w:t>
      </w:r>
      <w:bookmarkStart w:id="24568" w:name="_ETM_Q47_665610"/>
      <w:bookmarkEnd w:id="24568"/>
      <w:r>
        <w:rPr>
          <w:rtl/>
        </w:rPr>
        <w:t xml:space="preserve">מארגני </w:t>
      </w:r>
      <w:bookmarkStart w:id="24569" w:name="_ETM_Q47_666239"/>
      <w:bookmarkEnd w:id="24569"/>
      <w:r>
        <w:rPr>
          <w:rtl/>
        </w:rPr>
        <w:t xml:space="preserve">ההפגנות </w:t>
      </w:r>
      <w:bookmarkStart w:id="24570" w:name="_ETM_Q47_666900"/>
      <w:bookmarkEnd w:id="24570"/>
      <w:r>
        <w:rPr>
          <w:rtl/>
        </w:rPr>
        <w:t xml:space="preserve">הואשמו </w:t>
      </w:r>
      <w:bookmarkStart w:id="24571" w:name="_ETM_Q47_667319"/>
      <w:bookmarkEnd w:id="24571"/>
      <w:r>
        <w:rPr>
          <w:rtl/>
        </w:rPr>
        <w:t>בהמרדה</w:t>
      </w:r>
      <w:r>
        <w:rPr>
          <w:rFonts w:hint="cs"/>
          <w:rtl/>
        </w:rPr>
        <w:t>.</w:t>
      </w:r>
      <w:bookmarkStart w:id="24572" w:name="_ETM_Q47_671000"/>
      <w:bookmarkStart w:id="24573" w:name="_ETM_Q47_668550"/>
      <w:bookmarkEnd w:id="24572"/>
      <w:bookmarkEnd w:id="24573"/>
      <w:r>
        <w:rPr>
          <w:rFonts w:hint="cs"/>
          <w:rtl/>
        </w:rPr>
        <w:t xml:space="preserve"> </w:t>
      </w:r>
      <w:r>
        <w:rPr>
          <w:rtl/>
        </w:rPr>
        <w:t>זה</w:t>
      </w:r>
      <w:r>
        <w:rPr>
          <w:rFonts w:hint="cs"/>
          <w:rtl/>
        </w:rPr>
        <w:t>,</w:t>
      </w:r>
      <w:r>
        <w:rPr>
          <w:rtl/>
        </w:rPr>
        <w:t xml:space="preserve"> </w:t>
      </w:r>
      <w:bookmarkStart w:id="24574" w:name="_ETM_Q47_668790"/>
      <w:bookmarkEnd w:id="24574"/>
      <w:r>
        <w:rPr>
          <w:rtl/>
        </w:rPr>
        <w:t>אגב</w:t>
      </w:r>
      <w:r>
        <w:rPr>
          <w:rFonts w:hint="cs"/>
          <w:rtl/>
        </w:rPr>
        <w:t>,</w:t>
      </w:r>
      <w:r>
        <w:rPr>
          <w:rtl/>
        </w:rPr>
        <w:t xml:space="preserve"> </w:t>
      </w:r>
      <w:bookmarkStart w:id="24575" w:name="_ETM_Q47_669120"/>
      <w:bookmarkEnd w:id="24575"/>
      <w:r>
        <w:rPr>
          <w:rtl/>
        </w:rPr>
        <w:t xml:space="preserve">מתי </w:t>
      </w:r>
      <w:bookmarkStart w:id="24576" w:name="_ETM_Q47_669420"/>
      <w:bookmarkEnd w:id="24576"/>
      <w:r>
        <w:rPr>
          <w:rtl/>
        </w:rPr>
        <w:t>אסור</w:t>
      </w:r>
      <w:r w:rsidR="00DA4558">
        <w:rPr>
          <w:rFonts w:hint="cs"/>
          <w:rtl/>
        </w:rPr>
        <w:t>,</w:t>
      </w:r>
      <w:r>
        <w:rPr>
          <w:rtl/>
        </w:rPr>
        <w:t xml:space="preserve"> </w:t>
      </w:r>
      <w:bookmarkStart w:id="24577" w:name="_ETM_Q47_669750"/>
      <w:bookmarkEnd w:id="24577"/>
      <w:r>
        <w:rPr>
          <w:rtl/>
        </w:rPr>
        <w:t>כמובן</w:t>
      </w:r>
      <w:r>
        <w:rPr>
          <w:rFonts w:hint="cs"/>
          <w:rtl/>
        </w:rPr>
        <w:t>.</w:t>
      </w:r>
      <w:r>
        <w:rPr>
          <w:rtl/>
        </w:rPr>
        <w:t xml:space="preserve"> </w:t>
      </w:r>
      <w:bookmarkStart w:id="24578" w:name="_ETM_Q47_671540"/>
      <w:bookmarkEnd w:id="24578"/>
      <w:r>
        <w:rPr>
          <w:rtl/>
        </w:rPr>
        <w:t xml:space="preserve">ואני </w:t>
      </w:r>
      <w:bookmarkStart w:id="24579" w:name="_ETM_Q47_671989"/>
      <w:bookmarkEnd w:id="24579"/>
      <w:r>
        <w:rPr>
          <w:rtl/>
        </w:rPr>
        <w:t>שואל</w:t>
      </w:r>
      <w:r>
        <w:rPr>
          <w:rFonts w:hint="cs"/>
          <w:rtl/>
        </w:rPr>
        <w:t>,</w:t>
      </w:r>
      <w:r>
        <w:rPr>
          <w:rtl/>
        </w:rPr>
        <w:t xml:space="preserve"> </w:t>
      </w:r>
      <w:bookmarkStart w:id="24580" w:name="_ETM_Q47_672990"/>
      <w:bookmarkEnd w:id="24580"/>
      <w:r>
        <w:rPr>
          <w:rtl/>
        </w:rPr>
        <w:t xml:space="preserve">גברתי </w:t>
      </w:r>
      <w:bookmarkStart w:id="24581" w:name="_ETM_Q47_673410"/>
      <w:bookmarkEnd w:id="24581"/>
      <w:r>
        <w:rPr>
          <w:rtl/>
        </w:rPr>
        <w:t xml:space="preserve">היועצת </w:t>
      </w:r>
      <w:bookmarkStart w:id="24582" w:name="_ETM_Q47_673710"/>
      <w:bookmarkEnd w:id="24582"/>
      <w:r>
        <w:rPr>
          <w:rtl/>
        </w:rPr>
        <w:t>המשפטית</w:t>
      </w:r>
      <w:r w:rsidR="00DA4558">
        <w:rPr>
          <w:rFonts w:hint="cs"/>
          <w:rtl/>
        </w:rPr>
        <w:t>:</w:t>
      </w:r>
      <w:r>
        <w:rPr>
          <w:rtl/>
        </w:rPr>
        <w:t xml:space="preserve"> </w:t>
      </w:r>
      <w:bookmarkStart w:id="24583" w:name="_ETM_Q47_674790"/>
      <w:bookmarkEnd w:id="24583"/>
      <w:r>
        <w:rPr>
          <w:rtl/>
        </w:rPr>
        <w:t xml:space="preserve">לא </w:t>
      </w:r>
      <w:bookmarkStart w:id="24584" w:name="_ETM_Q47_675060"/>
      <w:bookmarkEnd w:id="24584"/>
      <w:r>
        <w:rPr>
          <w:rtl/>
        </w:rPr>
        <w:t xml:space="preserve">מגיע </w:t>
      </w:r>
      <w:bookmarkStart w:id="24585" w:name="_ETM_Q47_675480"/>
      <w:bookmarkEnd w:id="24585"/>
      <w:r>
        <w:rPr>
          <w:rtl/>
        </w:rPr>
        <w:t xml:space="preserve">לאזרחי </w:t>
      </w:r>
      <w:bookmarkStart w:id="24586" w:name="_ETM_Q47_676020"/>
      <w:bookmarkEnd w:id="24586"/>
      <w:r>
        <w:rPr>
          <w:rtl/>
        </w:rPr>
        <w:t xml:space="preserve">ישראל </w:t>
      </w:r>
      <w:bookmarkStart w:id="24587" w:name="_ETM_Q47_676440"/>
      <w:bookmarkEnd w:id="24587"/>
      <w:r>
        <w:rPr>
          <w:rtl/>
        </w:rPr>
        <w:t xml:space="preserve">לדעת </w:t>
      </w:r>
      <w:bookmarkStart w:id="24588" w:name="_ETM_Q47_676770"/>
      <w:bookmarkEnd w:id="24588"/>
      <w:r>
        <w:rPr>
          <w:rtl/>
        </w:rPr>
        <w:t xml:space="preserve">מתי </w:t>
      </w:r>
      <w:bookmarkStart w:id="24589" w:name="_ETM_Q47_677100"/>
      <w:bookmarkEnd w:id="24589"/>
      <w:r>
        <w:rPr>
          <w:rtl/>
        </w:rPr>
        <w:t xml:space="preserve">מותר </w:t>
      </w:r>
      <w:bookmarkStart w:id="24590" w:name="_ETM_Q47_677490"/>
      <w:bookmarkEnd w:id="24590"/>
      <w:r>
        <w:rPr>
          <w:rtl/>
        </w:rPr>
        <w:t xml:space="preserve">לעבור </w:t>
      </w:r>
      <w:bookmarkStart w:id="24591" w:name="_ETM_Q47_677880"/>
      <w:bookmarkEnd w:id="24591"/>
      <w:r>
        <w:rPr>
          <w:rtl/>
        </w:rPr>
        <w:t xml:space="preserve">על </w:t>
      </w:r>
      <w:bookmarkStart w:id="24592" w:name="_ETM_Q47_678000"/>
      <w:bookmarkEnd w:id="24592"/>
      <w:r>
        <w:rPr>
          <w:rtl/>
        </w:rPr>
        <w:t xml:space="preserve">החוק </w:t>
      </w:r>
      <w:bookmarkStart w:id="24593" w:name="_ETM_Q47_678330"/>
      <w:bookmarkEnd w:id="24593"/>
      <w:r>
        <w:rPr>
          <w:rFonts w:hint="cs"/>
          <w:rtl/>
        </w:rPr>
        <w:t>ו</w:t>
      </w:r>
      <w:r>
        <w:rPr>
          <w:rtl/>
        </w:rPr>
        <w:t xml:space="preserve">מתי </w:t>
      </w:r>
      <w:bookmarkStart w:id="24594" w:name="_ETM_Q47_678780"/>
      <w:bookmarkEnd w:id="24594"/>
      <w:r>
        <w:rPr>
          <w:rtl/>
        </w:rPr>
        <w:t>לא</w:t>
      </w:r>
      <w:r>
        <w:rPr>
          <w:rFonts w:hint="cs"/>
          <w:rtl/>
        </w:rPr>
        <w:t>?</w:t>
      </w:r>
      <w:r>
        <w:rPr>
          <w:rtl/>
        </w:rPr>
        <w:t xml:space="preserve"> </w:t>
      </w:r>
      <w:bookmarkStart w:id="24595" w:name="_ETM_Q47_679530"/>
      <w:bookmarkEnd w:id="24595"/>
      <w:r>
        <w:rPr>
          <w:rtl/>
        </w:rPr>
        <w:t xml:space="preserve">למי </w:t>
      </w:r>
      <w:bookmarkStart w:id="24596" w:name="_ETM_Q47_679890"/>
      <w:bookmarkEnd w:id="24596"/>
      <w:r>
        <w:rPr>
          <w:rtl/>
        </w:rPr>
        <w:t xml:space="preserve">את </w:t>
      </w:r>
      <w:bookmarkStart w:id="24597" w:name="_ETM_Q47_680010"/>
      <w:bookmarkEnd w:id="24597"/>
      <w:r>
        <w:rPr>
          <w:rtl/>
        </w:rPr>
        <w:t xml:space="preserve">מאפשרת </w:t>
      </w:r>
      <w:bookmarkStart w:id="24598" w:name="_ETM_Q47_680700"/>
      <w:bookmarkEnd w:id="24598"/>
      <w:r>
        <w:rPr>
          <w:rtl/>
        </w:rPr>
        <w:t xml:space="preserve">ולמי </w:t>
      </w:r>
      <w:bookmarkStart w:id="24599" w:name="_ETM_Q47_681090"/>
      <w:bookmarkEnd w:id="24599"/>
      <w:r>
        <w:rPr>
          <w:rtl/>
        </w:rPr>
        <w:t>לא</w:t>
      </w:r>
      <w:r>
        <w:rPr>
          <w:rFonts w:hint="cs"/>
          <w:rtl/>
        </w:rPr>
        <w:t>?</w:t>
      </w:r>
    </w:p>
    <w:p w:rsidR="008E5F9C" w:rsidRDefault="008E5F9C" w:rsidP="00442EF1">
      <w:pPr>
        <w:rPr>
          <w:rtl/>
        </w:rPr>
      </w:pPr>
    </w:p>
    <w:p w:rsidR="008E5F9C" w:rsidRDefault="008E5F9C" w:rsidP="00442EF1">
      <w:pPr>
        <w:pStyle w:val="af5"/>
        <w:keepNext/>
        <w:rPr>
          <w:rtl/>
        </w:rPr>
      </w:pPr>
      <w:bookmarkStart w:id="24600" w:name="ET_interruption_6156_15"/>
      <w:r w:rsidRPr="0032268C">
        <w:rPr>
          <w:rStyle w:val="TagStyle"/>
          <w:rtl/>
        </w:rPr>
        <w:t xml:space="preserve"> &lt;&lt; קריאה &gt;&gt; </w:t>
      </w:r>
      <w:r>
        <w:rPr>
          <w:rtl/>
        </w:rPr>
        <w:t>גלעד קריב (העבודה):</w:t>
      </w:r>
      <w:r w:rsidRPr="0032268C">
        <w:rPr>
          <w:rStyle w:val="TagStyle"/>
          <w:rtl/>
        </w:rPr>
        <w:t xml:space="preserve"> &lt;&lt; קריאה &gt;&gt;</w:t>
      </w:r>
      <w:r>
        <w:rPr>
          <w:rtl/>
        </w:rPr>
        <w:t xml:space="preserve"> </w:t>
      </w:r>
      <w:bookmarkEnd w:id="24600"/>
    </w:p>
    <w:p w:rsidR="008E5F9C" w:rsidRDefault="008E5F9C" w:rsidP="00442EF1">
      <w:pPr>
        <w:pStyle w:val="KeepWithNext"/>
        <w:rPr>
          <w:rtl/>
        </w:rPr>
      </w:pPr>
    </w:p>
    <w:p w:rsidR="008E5F9C" w:rsidRDefault="008E5F9C" w:rsidP="00442EF1">
      <w:pPr>
        <w:rPr>
          <w:rtl/>
        </w:rPr>
      </w:pPr>
      <w:r>
        <w:rPr>
          <w:rFonts w:hint="cs"/>
          <w:rtl/>
        </w:rPr>
        <w:t>שיסתכלו מה קורה במאחזים בשטחים.</w:t>
      </w:r>
    </w:p>
    <w:p w:rsidR="008E5F9C" w:rsidRDefault="008E5F9C" w:rsidP="00442EF1">
      <w:pPr>
        <w:rPr>
          <w:rtl/>
        </w:rPr>
      </w:pPr>
    </w:p>
    <w:p w:rsidR="008E5F9C" w:rsidRDefault="008E5F9C" w:rsidP="00442EF1">
      <w:pPr>
        <w:pStyle w:val="-"/>
        <w:keepNext/>
        <w:rPr>
          <w:rtl/>
        </w:rPr>
      </w:pPr>
      <w:bookmarkStart w:id="24601" w:name="ET_speakercontinue_5786_16"/>
      <w:r w:rsidRPr="0032268C">
        <w:rPr>
          <w:rStyle w:val="TagStyle"/>
          <w:rtl/>
        </w:rPr>
        <w:t xml:space="preserve"> &lt;&lt; דובר_המשך &gt;&gt; </w:t>
      </w:r>
      <w:r>
        <w:rPr>
          <w:rtl/>
        </w:rPr>
        <w:t>אופיר כץ (הליכוד):</w:t>
      </w:r>
      <w:r w:rsidRPr="0032268C">
        <w:rPr>
          <w:rStyle w:val="TagStyle"/>
          <w:rtl/>
        </w:rPr>
        <w:t xml:space="preserve"> &lt;&lt; דובר_המשך &gt;&gt;</w:t>
      </w:r>
      <w:r>
        <w:rPr>
          <w:rtl/>
        </w:rPr>
        <w:t xml:space="preserve"> </w:t>
      </w:r>
      <w:bookmarkEnd w:id="24601"/>
    </w:p>
    <w:p w:rsidR="008E5F9C" w:rsidRDefault="008E5F9C" w:rsidP="00442EF1">
      <w:pPr>
        <w:pStyle w:val="KeepWithNext"/>
        <w:rPr>
          <w:rtl/>
        </w:rPr>
      </w:pPr>
    </w:p>
    <w:p w:rsidR="008E5F9C" w:rsidRDefault="008E5F9C" w:rsidP="00442EF1">
      <w:pPr>
        <w:rPr>
          <w:rtl/>
        </w:rPr>
      </w:pPr>
      <w:r>
        <w:rPr>
          <w:rFonts w:hint="cs"/>
          <w:rtl/>
        </w:rPr>
        <w:t xml:space="preserve">אני </w:t>
      </w:r>
      <w:bookmarkStart w:id="24602" w:name="_ETM_Q47_688000"/>
      <w:bookmarkEnd w:id="24602"/>
      <w:r>
        <w:rPr>
          <w:rFonts w:hint="cs"/>
          <w:rtl/>
        </w:rPr>
        <w:t xml:space="preserve">מציע </w:t>
      </w:r>
      <w:r w:rsidR="00493F7D">
        <w:rPr>
          <w:rFonts w:hint="cs"/>
          <w:rtl/>
        </w:rPr>
        <w:t>– – –</w:t>
      </w:r>
    </w:p>
    <w:p w:rsidR="008E5F9C" w:rsidRDefault="008E5F9C" w:rsidP="00442EF1">
      <w:pPr>
        <w:rPr>
          <w:rtl/>
        </w:rPr>
      </w:pPr>
    </w:p>
    <w:p w:rsidR="008E5F9C" w:rsidRDefault="008E5F9C" w:rsidP="00442EF1">
      <w:pPr>
        <w:pStyle w:val="af5"/>
        <w:keepNext/>
        <w:rPr>
          <w:rtl/>
        </w:rPr>
      </w:pPr>
      <w:bookmarkStart w:id="24603" w:name="ET_interruption_6156_17"/>
      <w:r w:rsidRPr="0032268C">
        <w:rPr>
          <w:rStyle w:val="TagStyle"/>
          <w:rtl/>
        </w:rPr>
        <w:t xml:space="preserve"> &lt;&lt; קריאה &gt;&gt; </w:t>
      </w:r>
      <w:r>
        <w:rPr>
          <w:rtl/>
        </w:rPr>
        <w:t>גלעד קריב (העבודה):</w:t>
      </w:r>
      <w:r w:rsidRPr="0032268C">
        <w:rPr>
          <w:rStyle w:val="TagStyle"/>
          <w:rtl/>
        </w:rPr>
        <w:t xml:space="preserve"> &lt;&lt; קריאה &gt;&gt;</w:t>
      </w:r>
      <w:r>
        <w:rPr>
          <w:rtl/>
        </w:rPr>
        <w:t xml:space="preserve"> </w:t>
      </w:r>
      <w:bookmarkEnd w:id="24603"/>
    </w:p>
    <w:p w:rsidR="008E5F9C" w:rsidRDefault="008E5F9C" w:rsidP="00442EF1">
      <w:pPr>
        <w:pStyle w:val="KeepWithNext"/>
        <w:rPr>
          <w:rtl/>
        </w:rPr>
      </w:pPr>
    </w:p>
    <w:p w:rsidR="008E5F9C" w:rsidRDefault="008E5F9C" w:rsidP="00442EF1">
      <w:pPr>
        <w:rPr>
          <w:rtl/>
        </w:rPr>
      </w:pPr>
      <w:r>
        <w:rPr>
          <w:rFonts w:hint="cs"/>
          <w:rtl/>
        </w:rPr>
        <w:t>שילמדו.</w:t>
      </w:r>
    </w:p>
    <w:p w:rsidR="008E5F9C" w:rsidRDefault="008E5F9C" w:rsidP="00442EF1">
      <w:pPr>
        <w:rPr>
          <w:rtl/>
        </w:rPr>
      </w:pPr>
    </w:p>
    <w:p w:rsidR="008E5F9C" w:rsidRDefault="008E5F9C" w:rsidP="00442EF1">
      <w:pPr>
        <w:pStyle w:val="-"/>
        <w:keepNext/>
        <w:rPr>
          <w:rtl/>
        </w:rPr>
      </w:pPr>
      <w:bookmarkStart w:id="24604" w:name="ET_speakercontinue_5786_18"/>
      <w:r w:rsidRPr="0032268C">
        <w:rPr>
          <w:rStyle w:val="TagStyle"/>
          <w:rtl/>
        </w:rPr>
        <w:t xml:space="preserve"> &lt;&lt; דובר_המשך &gt;&gt; </w:t>
      </w:r>
      <w:r>
        <w:rPr>
          <w:rtl/>
        </w:rPr>
        <w:t>אופיר כץ (הליכוד):</w:t>
      </w:r>
      <w:r w:rsidRPr="0032268C">
        <w:rPr>
          <w:rStyle w:val="TagStyle"/>
          <w:rtl/>
        </w:rPr>
        <w:t xml:space="preserve"> &lt;&lt; דובר_המשך &gt;&gt;</w:t>
      </w:r>
      <w:r>
        <w:rPr>
          <w:rtl/>
        </w:rPr>
        <w:t xml:space="preserve"> </w:t>
      </w:r>
      <w:bookmarkEnd w:id="24604"/>
    </w:p>
    <w:p w:rsidR="008E5F9C" w:rsidRDefault="008E5F9C" w:rsidP="00442EF1">
      <w:pPr>
        <w:pStyle w:val="KeepWithNext"/>
        <w:rPr>
          <w:rtl/>
        </w:rPr>
      </w:pPr>
    </w:p>
    <w:p w:rsidR="008E5F9C" w:rsidRDefault="008E5F9C" w:rsidP="00442EF1">
      <w:pPr>
        <w:rPr>
          <w:rtl/>
        </w:rPr>
      </w:pPr>
      <w:bookmarkStart w:id="24605" w:name="_ETM_Q47_682000"/>
      <w:bookmarkEnd w:id="24605"/>
      <w:r>
        <w:rPr>
          <w:rFonts w:hint="cs"/>
          <w:rtl/>
        </w:rPr>
        <w:t xml:space="preserve">אני מציע לך, בהרב מיארה </w:t>
      </w:r>
      <w:r w:rsidR="00493F7D">
        <w:rPr>
          <w:rFonts w:hint="cs"/>
          <w:rtl/>
        </w:rPr>
        <w:t>– – –</w:t>
      </w:r>
    </w:p>
    <w:p w:rsidR="008E5F9C" w:rsidRDefault="008E5F9C" w:rsidP="00442EF1">
      <w:pPr>
        <w:rPr>
          <w:rtl/>
        </w:rPr>
      </w:pPr>
    </w:p>
    <w:p w:rsidR="008E5F9C" w:rsidRDefault="008E5F9C" w:rsidP="00442EF1">
      <w:pPr>
        <w:pStyle w:val="af5"/>
        <w:keepNext/>
        <w:rPr>
          <w:rtl/>
        </w:rPr>
      </w:pPr>
      <w:bookmarkStart w:id="24606" w:name="ET_interruption_6559_19"/>
      <w:r w:rsidRPr="0032268C">
        <w:rPr>
          <w:rStyle w:val="TagStyle"/>
          <w:rtl/>
        </w:rPr>
        <w:t xml:space="preserve"> &lt;&lt; קריאה &gt;&gt; </w:t>
      </w:r>
      <w:r>
        <w:rPr>
          <w:rtl/>
        </w:rPr>
        <w:t>השרה לקידום מעמד האישה מאי גולן:</w:t>
      </w:r>
      <w:r w:rsidRPr="0032268C">
        <w:rPr>
          <w:rStyle w:val="TagStyle"/>
          <w:rtl/>
        </w:rPr>
        <w:t xml:space="preserve"> &lt;&lt; קריאה &gt;&gt;</w:t>
      </w:r>
      <w:r>
        <w:rPr>
          <w:rtl/>
        </w:rPr>
        <w:t xml:space="preserve"> </w:t>
      </w:r>
      <w:bookmarkEnd w:id="24606"/>
    </w:p>
    <w:p w:rsidR="008E5F9C" w:rsidRDefault="008E5F9C" w:rsidP="00442EF1">
      <w:pPr>
        <w:pStyle w:val="KeepWithNext"/>
        <w:rPr>
          <w:rtl/>
        </w:rPr>
      </w:pPr>
    </w:p>
    <w:p w:rsidR="008E5F9C" w:rsidRDefault="00493F7D" w:rsidP="00442EF1">
      <w:pPr>
        <w:rPr>
          <w:rtl/>
        </w:rPr>
      </w:pPr>
      <w:bookmarkStart w:id="24607" w:name="_ETM_Q47_683000"/>
      <w:bookmarkEnd w:id="24607"/>
      <w:r>
        <w:rPr>
          <w:rFonts w:hint="cs"/>
          <w:rtl/>
        </w:rPr>
        <w:t>– – –</w:t>
      </w:r>
      <w:r w:rsidR="008E5F9C">
        <w:rPr>
          <w:rFonts w:hint="cs"/>
          <w:rtl/>
        </w:rPr>
        <w:t xml:space="preserve"> למה אכיפה בררנית? למה רק לצד אחד?</w:t>
      </w:r>
    </w:p>
    <w:p w:rsidR="008E5F9C" w:rsidRDefault="008E5F9C" w:rsidP="00442EF1">
      <w:pPr>
        <w:rPr>
          <w:rtl/>
        </w:rPr>
      </w:pPr>
      <w:bookmarkStart w:id="24608" w:name="_ETM_Q47_684000"/>
      <w:bookmarkEnd w:id="24608"/>
    </w:p>
    <w:p w:rsidR="008E5F9C" w:rsidRDefault="008E5F9C" w:rsidP="00442EF1">
      <w:pPr>
        <w:pStyle w:val="af5"/>
        <w:keepNext/>
        <w:rPr>
          <w:rtl/>
        </w:rPr>
      </w:pPr>
      <w:bookmarkStart w:id="24609" w:name="ET_interruption_6156_20"/>
      <w:r w:rsidRPr="00C15475">
        <w:rPr>
          <w:rStyle w:val="TagStyle"/>
          <w:rtl/>
        </w:rPr>
        <w:t xml:space="preserve"> &lt;&lt; קריאה &gt;&gt; </w:t>
      </w:r>
      <w:r>
        <w:rPr>
          <w:rtl/>
        </w:rPr>
        <w:t>גלעד קריב (העבודה):</w:t>
      </w:r>
      <w:r w:rsidRPr="00C15475">
        <w:rPr>
          <w:rStyle w:val="TagStyle"/>
          <w:rtl/>
        </w:rPr>
        <w:t xml:space="preserve"> &lt;&lt; קריאה &gt;&gt;</w:t>
      </w:r>
      <w:r>
        <w:rPr>
          <w:rtl/>
        </w:rPr>
        <w:t xml:space="preserve"> </w:t>
      </w:r>
      <w:bookmarkEnd w:id="24609"/>
    </w:p>
    <w:p w:rsidR="008E5F9C" w:rsidRDefault="008E5F9C" w:rsidP="00442EF1">
      <w:pPr>
        <w:pStyle w:val="KeepWithNext"/>
        <w:rPr>
          <w:rtl/>
        </w:rPr>
      </w:pPr>
    </w:p>
    <w:p w:rsidR="008E5F9C" w:rsidRDefault="00493F7D" w:rsidP="00442EF1">
      <w:pPr>
        <w:rPr>
          <w:rtl/>
        </w:rPr>
      </w:pPr>
      <w:r>
        <w:rPr>
          <w:rFonts w:hint="cs"/>
          <w:rtl/>
        </w:rPr>
        <w:t>– – –</w:t>
      </w:r>
    </w:p>
    <w:p w:rsidR="008E5F9C" w:rsidRDefault="008E5F9C" w:rsidP="00442EF1">
      <w:pPr>
        <w:rPr>
          <w:rtl/>
        </w:rPr>
      </w:pPr>
      <w:bookmarkStart w:id="24610" w:name="_ETM_Q47_691000"/>
      <w:bookmarkEnd w:id="24610"/>
    </w:p>
    <w:p w:rsidR="008E5F9C" w:rsidRDefault="008E5F9C" w:rsidP="00442EF1">
      <w:pPr>
        <w:pStyle w:val="-"/>
        <w:keepNext/>
        <w:rPr>
          <w:rtl/>
        </w:rPr>
      </w:pPr>
      <w:bookmarkStart w:id="24611" w:name="ET_speakercontinue_5786_21"/>
      <w:r w:rsidRPr="00C15475">
        <w:rPr>
          <w:rStyle w:val="TagStyle"/>
          <w:rtl/>
        </w:rPr>
        <w:t xml:space="preserve"> &lt;&lt; דובר_המשך &gt;&gt; </w:t>
      </w:r>
      <w:r>
        <w:rPr>
          <w:rtl/>
        </w:rPr>
        <w:t>אופיר כץ (הליכוד):</w:t>
      </w:r>
      <w:r w:rsidRPr="00C15475">
        <w:rPr>
          <w:rStyle w:val="TagStyle"/>
          <w:rtl/>
        </w:rPr>
        <w:t xml:space="preserve"> &lt;&lt; דובר_המשך &gt;&gt;</w:t>
      </w:r>
      <w:r>
        <w:rPr>
          <w:rtl/>
        </w:rPr>
        <w:t xml:space="preserve"> </w:t>
      </w:r>
      <w:bookmarkEnd w:id="24611"/>
    </w:p>
    <w:p w:rsidR="008E5F9C" w:rsidRDefault="008E5F9C" w:rsidP="00442EF1">
      <w:pPr>
        <w:pStyle w:val="KeepWithNext"/>
        <w:rPr>
          <w:rtl/>
        </w:rPr>
      </w:pPr>
    </w:p>
    <w:p w:rsidR="008E5F9C" w:rsidRDefault="008E5F9C" w:rsidP="00442EF1">
      <w:pPr>
        <w:rPr>
          <w:rtl/>
        </w:rPr>
      </w:pPr>
      <w:bookmarkStart w:id="24612" w:name="_ETM_Q47_692000"/>
      <w:bookmarkEnd w:id="24612"/>
      <w:r>
        <w:rPr>
          <w:rFonts w:hint="cs"/>
          <w:rtl/>
        </w:rPr>
        <w:t>גלעד, אתה זה שאחראי להכנסת האנרכיסטים פה?</w:t>
      </w:r>
    </w:p>
    <w:p w:rsidR="008E5F9C" w:rsidRDefault="008E5F9C" w:rsidP="00442EF1">
      <w:pPr>
        <w:rPr>
          <w:rtl/>
        </w:rPr>
      </w:pPr>
    </w:p>
    <w:p w:rsidR="008E5F9C" w:rsidRDefault="008E5F9C" w:rsidP="00442EF1">
      <w:pPr>
        <w:pStyle w:val="af5"/>
        <w:keepNext/>
        <w:rPr>
          <w:rtl/>
        </w:rPr>
      </w:pPr>
      <w:bookmarkStart w:id="24613" w:name="ET_interruption_6156_22"/>
      <w:r w:rsidRPr="00C15475">
        <w:rPr>
          <w:rStyle w:val="TagStyle"/>
          <w:rtl/>
        </w:rPr>
        <w:t xml:space="preserve"> &lt;&lt; קריאה &gt;&gt; </w:t>
      </w:r>
      <w:r>
        <w:rPr>
          <w:rtl/>
        </w:rPr>
        <w:t>גלעד קריב (העבודה):</w:t>
      </w:r>
      <w:r w:rsidRPr="00C15475">
        <w:rPr>
          <w:rStyle w:val="TagStyle"/>
          <w:rtl/>
        </w:rPr>
        <w:t xml:space="preserve"> &lt;&lt; קריאה &gt;&gt;</w:t>
      </w:r>
      <w:r>
        <w:rPr>
          <w:rtl/>
        </w:rPr>
        <w:t xml:space="preserve"> </w:t>
      </w:r>
      <w:bookmarkEnd w:id="24613"/>
    </w:p>
    <w:p w:rsidR="008E5F9C" w:rsidRDefault="008E5F9C" w:rsidP="00442EF1">
      <w:pPr>
        <w:pStyle w:val="KeepWithNext"/>
        <w:rPr>
          <w:rtl/>
        </w:rPr>
      </w:pPr>
    </w:p>
    <w:p w:rsidR="008E5F9C" w:rsidRDefault="008E5F9C" w:rsidP="00442EF1">
      <w:pPr>
        <w:rPr>
          <w:rtl/>
        </w:rPr>
      </w:pPr>
      <w:r>
        <w:rPr>
          <w:rFonts w:hint="cs"/>
          <w:rtl/>
        </w:rPr>
        <w:t xml:space="preserve">לא. </w:t>
      </w:r>
    </w:p>
    <w:p w:rsidR="008E5F9C" w:rsidRDefault="008E5F9C" w:rsidP="00442EF1">
      <w:pPr>
        <w:rPr>
          <w:rtl/>
        </w:rPr>
      </w:pPr>
    </w:p>
    <w:p w:rsidR="008E5F9C" w:rsidRDefault="008E5F9C" w:rsidP="00442EF1">
      <w:pPr>
        <w:pStyle w:val="-"/>
        <w:keepNext/>
        <w:rPr>
          <w:rtl/>
        </w:rPr>
      </w:pPr>
      <w:bookmarkStart w:id="24614" w:name="ET_speakercontinue_5786_23"/>
      <w:r w:rsidRPr="00C15475">
        <w:rPr>
          <w:rStyle w:val="TagStyle"/>
          <w:rtl/>
        </w:rPr>
        <w:t xml:space="preserve"> &lt;&lt; דובר_המשך &gt;&gt; </w:t>
      </w:r>
      <w:r>
        <w:rPr>
          <w:rtl/>
        </w:rPr>
        <w:t>אופיר כץ (הליכוד):</w:t>
      </w:r>
      <w:r w:rsidRPr="00C15475">
        <w:rPr>
          <w:rStyle w:val="TagStyle"/>
          <w:rtl/>
        </w:rPr>
        <w:t xml:space="preserve"> &lt;&lt; דובר_המשך &gt;&gt;</w:t>
      </w:r>
      <w:r>
        <w:rPr>
          <w:rtl/>
        </w:rPr>
        <w:t xml:space="preserve"> </w:t>
      </w:r>
      <w:bookmarkEnd w:id="24614"/>
    </w:p>
    <w:p w:rsidR="008E5F9C" w:rsidRDefault="008E5F9C" w:rsidP="00442EF1">
      <w:pPr>
        <w:pStyle w:val="KeepWithNext"/>
        <w:rPr>
          <w:rtl/>
        </w:rPr>
      </w:pPr>
    </w:p>
    <w:p w:rsidR="008E5F9C" w:rsidRDefault="008E5F9C" w:rsidP="00442EF1">
      <w:pPr>
        <w:rPr>
          <w:rtl/>
        </w:rPr>
      </w:pPr>
      <w:r>
        <w:rPr>
          <w:rFonts w:hint="cs"/>
          <w:rtl/>
        </w:rPr>
        <w:t>זה לא אתה?</w:t>
      </w:r>
    </w:p>
    <w:p w:rsidR="008E5F9C" w:rsidRDefault="008E5F9C" w:rsidP="00442EF1">
      <w:pPr>
        <w:rPr>
          <w:rtl/>
        </w:rPr>
      </w:pPr>
      <w:bookmarkStart w:id="24615" w:name="_ETM_Q47_693000"/>
      <w:bookmarkEnd w:id="24615"/>
    </w:p>
    <w:p w:rsidR="008E5F9C" w:rsidRDefault="008E5F9C" w:rsidP="00442EF1">
      <w:pPr>
        <w:pStyle w:val="af5"/>
        <w:keepNext/>
        <w:rPr>
          <w:rtl/>
        </w:rPr>
      </w:pPr>
      <w:bookmarkStart w:id="24616" w:name="ET_interruption_6156_24"/>
      <w:r w:rsidRPr="00C15475">
        <w:rPr>
          <w:rStyle w:val="TagStyle"/>
          <w:rtl/>
        </w:rPr>
        <w:t xml:space="preserve"> &lt;&lt; קריאה &gt;&gt; </w:t>
      </w:r>
      <w:r>
        <w:rPr>
          <w:rtl/>
        </w:rPr>
        <w:t>גלעד קריב (העבודה):</w:t>
      </w:r>
      <w:r w:rsidRPr="00C15475">
        <w:rPr>
          <w:rStyle w:val="TagStyle"/>
          <w:rtl/>
        </w:rPr>
        <w:t xml:space="preserve"> &lt;&lt; קריאה &gt;&gt;</w:t>
      </w:r>
      <w:r>
        <w:rPr>
          <w:rtl/>
        </w:rPr>
        <w:t xml:space="preserve"> </w:t>
      </w:r>
      <w:bookmarkEnd w:id="24616"/>
    </w:p>
    <w:p w:rsidR="008E5F9C" w:rsidRDefault="008E5F9C" w:rsidP="00442EF1">
      <w:pPr>
        <w:pStyle w:val="KeepWithNext"/>
        <w:rPr>
          <w:rtl/>
        </w:rPr>
      </w:pPr>
    </w:p>
    <w:p w:rsidR="008E5F9C" w:rsidRDefault="008E5F9C" w:rsidP="00442EF1">
      <w:pPr>
        <w:rPr>
          <w:rtl/>
        </w:rPr>
      </w:pPr>
      <w:bookmarkStart w:id="24617" w:name="_ETM_Q47_695000"/>
      <w:bookmarkEnd w:id="24617"/>
      <w:r>
        <w:rPr>
          <w:rFonts w:hint="cs"/>
          <w:rtl/>
        </w:rPr>
        <w:t>לא.</w:t>
      </w:r>
    </w:p>
    <w:p w:rsidR="008E5F9C" w:rsidRDefault="008E5F9C" w:rsidP="00442EF1">
      <w:pPr>
        <w:rPr>
          <w:rtl/>
        </w:rPr>
      </w:pPr>
    </w:p>
    <w:p w:rsidR="008E5F9C" w:rsidRDefault="008E5F9C" w:rsidP="00442EF1">
      <w:pPr>
        <w:pStyle w:val="-"/>
        <w:keepNext/>
        <w:rPr>
          <w:rtl/>
        </w:rPr>
      </w:pPr>
      <w:bookmarkStart w:id="24618" w:name="ET_speakercontinue_5786_25"/>
      <w:r w:rsidRPr="00C15475">
        <w:rPr>
          <w:rStyle w:val="TagStyle"/>
          <w:rtl/>
        </w:rPr>
        <w:t xml:space="preserve"> &lt;&lt; דובר_המשך &gt;&gt; </w:t>
      </w:r>
      <w:r>
        <w:rPr>
          <w:rtl/>
        </w:rPr>
        <w:t>אופיר כץ (הליכוד):</w:t>
      </w:r>
      <w:r w:rsidRPr="00C15475">
        <w:rPr>
          <w:rStyle w:val="TagStyle"/>
          <w:rtl/>
        </w:rPr>
        <w:t xml:space="preserve"> &lt;&lt; דובר_המשך &gt;&gt;</w:t>
      </w:r>
      <w:r>
        <w:rPr>
          <w:rtl/>
        </w:rPr>
        <w:t xml:space="preserve"> </w:t>
      </w:r>
      <w:bookmarkEnd w:id="24618"/>
    </w:p>
    <w:p w:rsidR="008E5F9C" w:rsidRDefault="008E5F9C" w:rsidP="00442EF1">
      <w:pPr>
        <w:pStyle w:val="KeepWithNext"/>
        <w:rPr>
          <w:rtl/>
        </w:rPr>
      </w:pPr>
    </w:p>
    <w:p w:rsidR="008E5F9C" w:rsidRDefault="008E5F9C" w:rsidP="00DA4558">
      <w:pPr>
        <w:rPr>
          <w:rtl/>
        </w:rPr>
      </w:pPr>
      <w:r>
        <w:rPr>
          <w:rFonts w:hint="cs"/>
          <w:rtl/>
        </w:rPr>
        <w:t>אה</w:t>
      </w:r>
      <w:r w:rsidR="00DA4558">
        <w:rPr>
          <w:rFonts w:hint="cs"/>
          <w:rtl/>
        </w:rPr>
        <w:t>,</w:t>
      </w:r>
      <w:r>
        <w:rPr>
          <w:rFonts w:hint="cs"/>
          <w:rtl/>
        </w:rPr>
        <w:t xml:space="preserve"> אוקיי. לא, היו לכם הרבה תלונות על בחור אחר, </w:t>
      </w:r>
      <w:r w:rsidR="00DA4558">
        <w:rPr>
          <w:rFonts w:hint="cs"/>
          <w:rtl/>
        </w:rPr>
        <w:t>ו</w:t>
      </w:r>
      <w:r>
        <w:rPr>
          <w:rFonts w:hint="cs"/>
          <w:rtl/>
        </w:rPr>
        <w:t xml:space="preserve">אני רואה שהכנסתם פה </w:t>
      </w:r>
      <w:r w:rsidR="00493F7D">
        <w:rPr>
          <w:rFonts w:hint="cs"/>
          <w:rtl/>
        </w:rPr>
        <w:t>– –</w:t>
      </w:r>
    </w:p>
    <w:p w:rsidR="008E5F9C" w:rsidRDefault="008E5F9C" w:rsidP="00442EF1">
      <w:pPr>
        <w:rPr>
          <w:rtl/>
        </w:rPr>
      </w:pPr>
    </w:p>
    <w:p w:rsidR="008E5F9C" w:rsidRDefault="008E5F9C" w:rsidP="00442EF1">
      <w:pPr>
        <w:pStyle w:val="af5"/>
        <w:keepNext/>
        <w:rPr>
          <w:rtl/>
        </w:rPr>
      </w:pPr>
      <w:bookmarkStart w:id="24619" w:name="ET_interruption_5080_26"/>
      <w:r w:rsidRPr="00266462">
        <w:rPr>
          <w:rStyle w:val="TagStyle"/>
          <w:rtl/>
        </w:rPr>
        <w:t xml:space="preserve"> &lt;&lt; קריאה &gt;&gt; </w:t>
      </w:r>
      <w:r>
        <w:rPr>
          <w:rtl/>
        </w:rPr>
        <w:t>בועז טופורובסקי (יש עתיד):</w:t>
      </w:r>
      <w:r w:rsidRPr="00266462">
        <w:rPr>
          <w:rStyle w:val="TagStyle"/>
          <w:rtl/>
        </w:rPr>
        <w:t xml:space="preserve"> &lt;&lt; קריאה &gt;&gt;</w:t>
      </w:r>
      <w:r>
        <w:rPr>
          <w:rtl/>
        </w:rPr>
        <w:t xml:space="preserve"> </w:t>
      </w:r>
      <w:bookmarkEnd w:id="24619"/>
    </w:p>
    <w:p w:rsidR="008E5F9C" w:rsidRDefault="008E5F9C" w:rsidP="00442EF1">
      <w:pPr>
        <w:pStyle w:val="KeepWithNext"/>
        <w:rPr>
          <w:rtl/>
        </w:rPr>
      </w:pPr>
    </w:p>
    <w:p w:rsidR="008E5F9C" w:rsidRDefault="008E5F9C" w:rsidP="00442EF1">
      <w:pPr>
        <w:rPr>
          <w:rtl/>
        </w:rPr>
      </w:pPr>
      <w:r>
        <w:rPr>
          <w:rFonts w:hint="cs"/>
          <w:rtl/>
        </w:rPr>
        <w:t>על משה מירון?</w:t>
      </w:r>
      <w:bookmarkStart w:id="24620" w:name="_ETM_Q47_699000"/>
      <w:bookmarkEnd w:id="24620"/>
      <w:r>
        <w:rPr>
          <w:rFonts w:hint="cs"/>
          <w:rtl/>
        </w:rPr>
        <w:t xml:space="preserve"> "שמאלנים בוגדים"?</w:t>
      </w:r>
    </w:p>
    <w:p w:rsidR="008E5F9C" w:rsidRDefault="008E5F9C" w:rsidP="00442EF1">
      <w:pPr>
        <w:rPr>
          <w:rtl/>
        </w:rPr>
      </w:pPr>
    </w:p>
    <w:p w:rsidR="008E5F9C" w:rsidRDefault="008E5F9C" w:rsidP="00442EF1">
      <w:pPr>
        <w:pStyle w:val="-"/>
        <w:keepNext/>
        <w:rPr>
          <w:rtl/>
        </w:rPr>
      </w:pPr>
      <w:bookmarkStart w:id="24621" w:name="ET_speakercontinue_5786_27"/>
      <w:r w:rsidRPr="00266462">
        <w:rPr>
          <w:rStyle w:val="TagStyle"/>
          <w:rtl/>
        </w:rPr>
        <w:t xml:space="preserve"> &lt;&lt; דובר_המשך &gt;&gt; </w:t>
      </w:r>
      <w:r>
        <w:rPr>
          <w:rtl/>
        </w:rPr>
        <w:t>אופיר כץ (הליכוד):</w:t>
      </w:r>
      <w:r w:rsidRPr="00266462">
        <w:rPr>
          <w:rStyle w:val="TagStyle"/>
          <w:rtl/>
        </w:rPr>
        <w:t xml:space="preserve"> &lt;&lt; דובר_המשך &gt;&gt;</w:t>
      </w:r>
      <w:r>
        <w:rPr>
          <w:rtl/>
        </w:rPr>
        <w:t xml:space="preserve"> </w:t>
      </w:r>
      <w:bookmarkEnd w:id="24621"/>
    </w:p>
    <w:p w:rsidR="008E5F9C" w:rsidRDefault="008E5F9C" w:rsidP="00442EF1">
      <w:pPr>
        <w:pStyle w:val="KeepWithNext"/>
        <w:rPr>
          <w:rtl/>
        </w:rPr>
      </w:pPr>
    </w:p>
    <w:p w:rsidR="008E5F9C" w:rsidRDefault="00493F7D" w:rsidP="00442EF1">
      <w:pPr>
        <w:rPr>
          <w:rtl/>
        </w:rPr>
      </w:pPr>
      <w:r>
        <w:rPr>
          <w:rFonts w:hint="cs"/>
          <w:rtl/>
        </w:rPr>
        <w:t>– –</w:t>
      </w:r>
      <w:r w:rsidR="008E5F9C">
        <w:rPr>
          <w:rFonts w:hint="cs"/>
          <w:rtl/>
        </w:rPr>
        <w:t xml:space="preserve"> את, איך </w:t>
      </w:r>
      <w:bookmarkStart w:id="24622" w:name="_ETM_Q47_702000"/>
      <w:bookmarkEnd w:id="24622"/>
      <w:r w:rsidR="008E5F9C">
        <w:rPr>
          <w:rFonts w:hint="cs"/>
          <w:rtl/>
        </w:rPr>
        <w:t>זה נקרא? כוח מה זה נקרא?</w:t>
      </w:r>
    </w:p>
    <w:p w:rsidR="008E5F9C" w:rsidRDefault="008E5F9C" w:rsidP="00442EF1">
      <w:pPr>
        <w:rPr>
          <w:rtl/>
        </w:rPr>
      </w:pPr>
    </w:p>
    <w:p w:rsidR="008E5F9C" w:rsidRDefault="008E5F9C" w:rsidP="00442EF1">
      <w:pPr>
        <w:pStyle w:val="af5"/>
        <w:keepNext/>
        <w:rPr>
          <w:rtl/>
        </w:rPr>
      </w:pPr>
      <w:bookmarkStart w:id="24623" w:name="ET_interruption_5080_48"/>
      <w:r w:rsidRPr="006E0660">
        <w:rPr>
          <w:rStyle w:val="TagStyle"/>
          <w:rtl/>
        </w:rPr>
        <w:t xml:space="preserve"> &lt;&lt; קריאה &gt;&gt; </w:t>
      </w:r>
      <w:r>
        <w:rPr>
          <w:rtl/>
        </w:rPr>
        <w:t>בועז טופורובסקי (יש עתיד):</w:t>
      </w:r>
      <w:r w:rsidRPr="006E0660">
        <w:rPr>
          <w:rStyle w:val="TagStyle"/>
          <w:rtl/>
        </w:rPr>
        <w:t xml:space="preserve"> &lt;&lt; קריאה &gt;&gt;</w:t>
      </w:r>
      <w:r>
        <w:rPr>
          <w:rtl/>
        </w:rPr>
        <w:t xml:space="preserve"> </w:t>
      </w:r>
      <w:bookmarkEnd w:id="24623"/>
    </w:p>
    <w:p w:rsidR="008E5F9C" w:rsidRDefault="008E5F9C" w:rsidP="00442EF1">
      <w:pPr>
        <w:pStyle w:val="KeepWithNext"/>
        <w:rPr>
          <w:rtl/>
        </w:rPr>
      </w:pPr>
    </w:p>
    <w:p w:rsidR="008E5F9C" w:rsidRDefault="008E5F9C" w:rsidP="00442EF1">
      <w:pPr>
        <w:rPr>
          <w:rtl/>
        </w:rPr>
      </w:pPr>
      <w:r>
        <w:rPr>
          <w:rFonts w:hint="cs"/>
          <w:rtl/>
        </w:rPr>
        <w:t>אף אחד לא קרא לך בוגד.</w:t>
      </w:r>
    </w:p>
    <w:p w:rsidR="008E5F9C" w:rsidRDefault="008E5F9C" w:rsidP="00442EF1">
      <w:pPr>
        <w:rPr>
          <w:rtl/>
        </w:rPr>
      </w:pPr>
    </w:p>
    <w:p w:rsidR="008E5F9C" w:rsidRDefault="008E5F9C" w:rsidP="00442EF1">
      <w:pPr>
        <w:pStyle w:val="af5"/>
        <w:keepNext/>
        <w:rPr>
          <w:rtl/>
        </w:rPr>
      </w:pPr>
      <w:bookmarkStart w:id="24624" w:name="ET_interruption_6156_28"/>
      <w:r w:rsidRPr="00266462">
        <w:rPr>
          <w:rStyle w:val="TagStyle"/>
          <w:rtl/>
        </w:rPr>
        <w:t xml:space="preserve"> &lt;&lt; קריאה &gt;&gt; </w:t>
      </w:r>
      <w:r>
        <w:rPr>
          <w:rtl/>
        </w:rPr>
        <w:t>גלעד קריב (העבודה):</w:t>
      </w:r>
      <w:r w:rsidRPr="00266462">
        <w:rPr>
          <w:rStyle w:val="TagStyle"/>
          <w:rtl/>
        </w:rPr>
        <w:t xml:space="preserve"> &lt;&lt; קריאה &gt;&gt;</w:t>
      </w:r>
      <w:r>
        <w:rPr>
          <w:rtl/>
        </w:rPr>
        <w:t xml:space="preserve"> </w:t>
      </w:r>
      <w:bookmarkEnd w:id="24624"/>
    </w:p>
    <w:p w:rsidR="008E5F9C" w:rsidRDefault="008E5F9C" w:rsidP="00442EF1">
      <w:pPr>
        <w:pStyle w:val="KeepWithNext"/>
        <w:rPr>
          <w:rtl/>
        </w:rPr>
      </w:pPr>
    </w:p>
    <w:p w:rsidR="008E5F9C" w:rsidRDefault="008E5F9C" w:rsidP="00442EF1">
      <w:pPr>
        <w:rPr>
          <w:rtl/>
        </w:rPr>
      </w:pPr>
      <w:bookmarkStart w:id="24625" w:name="_ETM_Q47_697000"/>
      <w:bookmarkEnd w:id="24625"/>
      <w:r>
        <w:rPr>
          <w:rFonts w:hint="cs"/>
          <w:rtl/>
        </w:rPr>
        <w:t>אתם אחראים לסגירת היציע?</w:t>
      </w:r>
    </w:p>
    <w:p w:rsidR="008E5F9C" w:rsidRDefault="008E5F9C" w:rsidP="00442EF1">
      <w:pPr>
        <w:rPr>
          <w:rtl/>
        </w:rPr>
      </w:pPr>
    </w:p>
    <w:p w:rsidR="008E5F9C" w:rsidRDefault="008E5F9C" w:rsidP="00442EF1">
      <w:pPr>
        <w:pStyle w:val="-"/>
        <w:keepNext/>
        <w:rPr>
          <w:rtl/>
        </w:rPr>
      </w:pPr>
      <w:bookmarkStart w:id="24626" w:name="ET_speakercontinue_5786_29"/>
      <w:r w:rsidRPr="00266462">
        <w:rPr>
          <w:rStyle w:val="TagStyle"/>
          <w:rtl/>
        </w:rPr>
        <w:t xml:space="preserve"> &lt;&lt; דובר_המשך &gt;&gt; </w:t>
      </w:r>
      <w:r>
        <w:rPr>
          <w:rtl/>
        </w:rPr>
        <w:t>אופיר כץ (הליכוד):</w:t>
      </w:r>
      <w:r w:rsidRPr="00266462">
        <w:rPr>
          <w:rStyle w:val="TagStyle"/>
          <w:rtl/>
        </w:rPr>
        <w:t xml:space="preserve"> &lt;&lt; דובר_המשך &gt;&gt;</w:t>
      </w:r>
      <w:r>
        <w:rPr>
          <w:rtl/>
        </w:rPr>
        <w:t xml:space="preserve"> </w:t>
      </w:r>
      <w:bookmarkEnd w:id="24626"/>
    </w:p>
    <w:p w:rsidR="008E5F9C" w:rsidRDefault="008E5F9C" w:rsidP="00442EF1">
      <w:pPr>
        <w:pStyle w:val="KeepWithNext"/>
        <w:rPr>
          <w:rtl/>
        </w:rPr>
      </w:pPr>
    </w:p>
    <w:p w:rsidR="008E5F9C" w:rsidRDefault="008E5F9C" w:rsidP="00442EF1">
      <w:pPr>
        <w:rPr>
          <w:rtl/>
        </w:rPr>
      </w:pPr>
      <w:bookmarkStart w:id="24627" w:name="_ETM_Q47_703000"/>
      <w:bookmarkEnd w:id="24627"/>
      <w:r>
        <w:rPr>
          <w:rFonts w:hint="cs"/>
          <w:rtl/>
        </w:rPr>
        <w:t xml:space="preserve">אמר לכם יפה היושב-ראש, אמר את זה בצורה מדויקת: פה לא יהיה איילון. </w:t>
      </w:r>
    </w:p>
    <w:p w:rsidR="008E5F9C" w:rsidRDefault="008E5F9C" w:rsidP="00442EF1">
      <w:pPr>
        <w:rPr>
          <w:rtl/>
        </w:rPr>
      </w:pPr>
    </w:p>
    <w:p w:rsidR="008E5F9C" w:rsidRDefault="008E5F9C" w:rsidP="00442EF1">
      <w:pPr>
        <w:pStyle w:val="af5"/>
        <w:keepNext/>
        <w:rPr>
          <w:rtl/>
        </w:rPr>
      </w:pPr>
      <w:bookmarkStart w:id="24628" w:name="ET_interruption_קריאות_30"/>
      <w:r w:rsidRPr="00266462">
        <w:rPr>
          <w:rStyle w:val="TagStyle"/>
          <w:rtl/>
        </w:rPr>
        <w:t xml:space="preserve"> &lt;&lt; קריאה &gt;&gt; </w:t>
      </w:r>
      <w:r>
        <w:rPr>
          <w:rtl/>
        </w:rPr>
        <w:t>קריאות:</w:t>
      </w:r>
      <w:r w:rsidRPr="00266462">
        <w:rPr>
          <w:rStyle w:val="TagStyle"/>
          <w:rtl/>
        </w:rPr>
        <w:t xml:space="preserve"> &lt;&lt; קריאה &gt;&gt;</w:t>
      </w:r>
      <w:r>
        <w:rPr>
          <w:rtl/>
        </w:rPr>
        <w:t xml:space="preserve"> </w:t>
      </w:r>
      <w:bookmarkEnd w:id="24628"/>
    </w:p>
    <w:p w:rsidR="008E5F9C" w:rsidRDefault="008E5F9C" w:rsidP="00442EF1">
      <w:pPr>
        <w:pStyle w:val="KeepWithNext"/>
        <w:rPr>
          <w:rtl/>
        </w:rPr>
      </w:pPr>
    </w:p>
    <w:p w:rsidR="008E5F9C" w:rsidRDefault="00493F7D" w:rsidP="00442EF1">
      <w:pPr>
        <w:rPr>
          <w:rtl/>
        </w:rPr>
      </w:pPr>
      <w:r>
        <w:rPr>
          <w:rFonts w:hint="cs"/>
          <w:rtl/>
        </w:rPr>
        <w:t>– – –</w:t>
      </w:r>
    </w:p>
    <w:p w:rsidR="008E5F9C" w:rsidRDefault="008E5F9C" w:rsidP="00442EF1">
      <w:pPr>
        <w:rPr>
          <w:rtl/>
        </w:rPr>
      </w:pPr>
      <w:bookmarkStart w:id="24629" w:name="_ETM_Q47_707000"/>
      <w:bookmarkEnd w:id="24629"/>
    </w:p>
    <w:p w:rsidR="008E5F9C" w:rsidRDefault="008E5F9C" w:rsidP="00442EF1">
      <w:pPr>
        <w:pStyle w:val="af5"/>
        <w:keepNext/>
        <w:rPr>
          <w:rtl/>
        </w:rPr>
      </w:pPr>
      <w:bookmarkStart w:id="24630" w:name="ET_interruption_5080_31"/>
      <w:r w:rsidRPr="00A256DF">
        <w:rPr>
          <w:rStyle w:val="TagStyle"/>
          <w:rtl/>
        </w:rPr>
        <w:t xml:space="preserve"> &lt;&lt; קריאה &gt;&gt; </w:t>
      </w:r>
      <w:r>
        <w:rPr>
          <w:rtl/>
        </w:rPr>
        <w:t>בועז טופורובסקי (יש עתיד):</w:t>
      </w:r>
      <w:r w:rsidRPr="00A256DF">
        <w:rPr>
          <w:rStyle w:val="TagStyle"/>
          <w:rtl/>
        </w:rPr>
        <w:t xml:space="preserve"> &lt;&lt; קריאה &gt;&gt;</w:t>
      </w:r>
      <w:r>
        <w:rPr>
          <w:rtl/>
        </w:rPr>
        <w:t xml:space="preserve"> </w:t>
      </w:r>
      <w:bookmarkEnd w:id="24630"/>
    </w:p>
    <w:p w:rsidR="008E5F9C" w:rsidRDefault="008E5F9C" w:rsidP="00442EF1">
      <w:pPr>
        <w:pStyle w:val="KeepWithNext"/>
        <w:rPr>
          <w:rtl/>
        </w:rPr>
      </w:pPr>
    </w:p>
    <w:p w:rsidR="008E5F9C" w:rsidRDefault="008E5F9C" w:rsidP="00442EF1">
      <w:pPr>
        <w:rPr>
          <w:rtl/>
        </w:rPr>
      </w:pPr>
      <w:r>
        <w:rPr>
          <w:rFonts w:hint="cs"/>
          <w:rtl/>
        </w:rPr>
        <w:t xml:space="preserve">אף אחד לא אמר לך </w:t>
      </w:r>
      <w:bookmarkStart w:id="24631" w:name="_ETM_Q47_708000"/>
      <w:bookmarkEnd w:id="24631"/>
      <w:r>
        <w:rPr>
          <w:rFonts w:hint="cs"/>
          <w:rtl/>
        </w:rPr>
        <w:t xml:space="preserve">שאתה לא יהודי כמו </w:t>
      </w:r>
      <w:r w:rsidR="00493F7D">
        <w:rPr>
          <w:rFonts w:hint="cs"/>
          <w:rtl/>
        </w:rPr>
        <w:t>– – –</w:t>
      </w:r>
    </w:p>
    <w:p w:rsidR="008E5F9C" w:rsidRDefault="008E5F9C" w:rsidP="00442EF1">
      <w:pPr>
        <w:rPr>
          <w:rtl/>
        </w:rPr>
      </w:pPr>
    </w:p>
    <w:p w:rsidR="008E5F9C" w:rsidRDefault="008E5F9C" w:rsidP="00442EF1">
      <w:pPr>
        <w:pStyle w:val="-"/>
        <w:keepNext/>
        <w:rPr>
          <w:rtl/>
        </w:rPr>
      </w:pPr>
      <w:bookmarkStart w:id="24632" w:name="ET_speakercontinue_5786_32"/>
      <w:r w:rsidRPr="00A256DF">
        <w:rPr>
          <w:rStyle w:val="TagStyle"/>
          <w:rtl/>
        </w:rPr>
        <w:t xml:space="preserve"> &lt;&lt; דובר_המשך &gt;&gt; </w:t>
      </w:r>
      <w:r>
        <w:rPr>
          <w:rtl/>
        </w:rPr>
        <w:t>אופיר כץ (הליכוד):</w:t>
      </w:r>
      <w:r w:rsidRPr="00A256DF">
        <w:rPr>
          <w:rStyle w:val="TagStyle"/>
          <w:rtl/>
        </w:rPr>
        <w:t xml:space="preserve"> &lt;&lt; דובר_המשך &gt;&gt;</w:t>
      </w:r>
      <w:r>
        <w:rPr>
          <w:rtl/>
        </w:rPr>
        <w:t xml:space="preserve"> </w:t>
      </w:r>
      <w:bookmarkEnd w:id="24632"/>
    </w:p>
    <w:p w:rsidR="008E5F9C" w:rsidRDefault="008E5F9C" w:rsidP="00442EF1">
      <w:pPr>
        <w:pStyle w:val="KeepWithNext"/>
        <w:rPr>
          <w:rtl/>
        </w:rPr>
      </w:pPr>
    </w:p>
    <w:p w:rsidR="008E5F9C" w:rsidRDefault="008E5F9C" w:rsidP="00DA4558">
      <w:pPr>
        <w:rPr>
          <w:rtl/>
        </w:rPr>
      </w:pPr>
      <w:r>
        <w:rPr>
          <w:rFonts w:hint="cs"/>
          <w:rtl/>
        </w:rPr>
        <w:t xml:space="preserve">אני רוצה להפתיע אתכם וגם </w:t>
      </w:r>
      <w:bookmarkStart w:id="24633" w:name="_ETM_Q47_710000"/>
      <w:bookmarkEnd w:id="24633"/>
      <w:r>
        <w:rPr>
          <w:rFonts w:hint="cs"/>
          <w:rtl/>
        </w:rPr>
        <w:t>לאכזב אתכם: אמיר אוחנה זה לא עמי אשד</w:t>
      </w:r>
      <w:r w:rsidR="00DA4558">
        <w:rPr>
          <w:rFonts w:hint="cs"/>
          <w:rtl/>
        </w:rPr>
        <w:t>.</w:t>
      </w:r>
      <w:r>
        <w:rPr>
          <w:rFonts w:hint="cs"/>
          <w:rtl/>
        </w:rPr>
        <w:t xml:space="preserve"> פה לא </w:t>
      </w:r>
      <w:bookmarkStart w:id="24634" w:name="_ETM_Q47_713000"/>
      <w:bookmarkEnd w:id="24634"/>
      <w:r>
        <w:rPr>
          <w:rFonts w:hint="cs"/>
          <w:rtl/>
        </w:rPr>
        <w:t xml:space="preserve">יהיה את הלוקסוס שיש לכם באיילון. </w:t>
      </w:r>
    </w:p>
    <w:p w:rsidR="008E5F9C" w:rsidRDefault="008E5F9C" w:rsidP="00442EF1">
      <w:pPr>
        <w:rPr>
          <w:rtl/>
        </w:rPr>
      </w:pPr>
    </w:p>
    <w:p w:rsidR="008E5F9C" w:rsidRDefault="008E5F9C" w:rsidP="00442EF1">
      <w:pPr>
        <w:pStyle w:val="af5"/>
        <w:keepNext/>
        <w:rPr>
          <w:rtl/>
        </w:rPr>
      </w:pPr>
      <w:bookmarkStart w:id="24635" w:name="ET_interruption_6156_33"/>
      <w:r w:rsidRPr="00A256DF">
        <w:rPr>
          <w:rStyle w:val="TagStyle"/>
          <w:rtl/>
        </w:rPr>
        <w:t xml:space="preserve"> &lt;&lt; קריאה &gt;&gt; </w:t>
      </w:r>
      <w:r>
        <w:rPr>
          <w:rtl/>
        </w:rPr>
        <w:t>גלעד קריב (העבודה):</w:t>
      </w:r>
      <w:r w:rsidRPr="00A256DF">
        <w:rPr>
          <w:rStyle w:val="TagStyle"/>
          <w:rtl/>
        </w:rPr>
        <w:t xml:space="preserve"> &lt;&lt; קריאה &gt;&gt;</w:t>
      </w:r>
      <w:r>
        <w:rPr>
          <w:rtl/>
        </w:rPr>
        <w:t xml:space="preserve"> </w:t>
      </w:r>
      <w:bookmarkEnd w:id="24635"/>
    </w:p>
    <w:p w:rsidR="008E5F9C" w:rsidRDefault="008E5F9C" w:rsidP="00442EF1">
      <w:pPr>
        <w:pStyle w:val="KeepWithNext"/>
        <w:rPr>
          <w:rtl/>
        </w:rPr>
      </w:pPr>
    </w:p>
    <w:p w:rsidR="008E5F9C" w:rsidRDefault="008E5F9C" w:rsidP="00442EF1">
      <w:pPr>
        <w:rPr>
          <w:rtl/>
        </w:rPr>
      </w:pPr>
      <w:r>
        <w:rPr>
          <w:rFonts w:hint="cs"/>
          <w:rtl/>
        </w:rPr>
        <w:t>שמענו.</w:t>
      </w:r>
    </w:p>
    <w:p w:rsidR="008E5F9C" w:rsidRDefault="008E5F9C" w:rsidP="00442EF1">
      <w:pPr>
        <w:rPr>
          <w:rtl/>
        </w:rPr>
      </w:pPr>
    </w:p>
    <w:p w:rsidR="008E5F9C" w:rsidRDefault="008E5F9C" w:rsidP="00442EF1">
      <w:pPr>
        <w:pStyle w:val="-"/>
        <w:keepNext/>
        <w:rPr>
          <w:rtl/>
        </w:rPr>
      </w:pPr>
      <w:bookmarkStart w:id="24636" w:name="ET_speakercontinue_5786_34"/>
      <w:r w:rsidRPr="00A256DF">
        <w:rPr>
          <w:rStyle w:val="TagStyle"/>
          <w:rtl/>
        </w:rPr>
        <w:t xml:space="preserve"> &lt;&lt; דובר_המשך &gt;&gt; </w:t>
      </w:r>
      <w:r>
        <w:rPr>
          <w:rtl/>
        </w:rPr>
        <w:t>אופיר כץ (הליכוד):</w:t>
      </w:r>
      <w:r w:rsidRPr="00A256DF">
        <w:rPr>
          <w:rStyle w:val="TagStyle"/>
          <w:rtl/>
        </w:rPr>
        <w:t xml:space="preserve"> &lt;&lt; דובר_המשך &gt;&gt;</w:t>
      </w:r>
      <w:r>
        <w:rPr>
          <w:rtl/>
        </w:rPr>
        <w:t xml:space="preserve"> </w:t>
      </w:r>
      <w:bookmarkEnd w:id="24636"/>
    </w:p>
    <w:p w:rsidR="008E5F9C" w:rsidRDefault="008E5F9C" w:rsidP="00442EF1">
      <w:pPr>
        <w:pStyle w:val="KeepWithNext"/>
        <w:rPr>
          <w:rtl/>
        </w:rPr>
      </w:pPr>
    </w:p>
    <w:p w:rsidR="008E5F9C" w:rsidRDefault="008E5F9C" w:rsidP="00442EF1">
      <w:pPr>
        <w:rPr>
          <w:rtl/>
        </w:rPr>
      </w:pPr>
      <w:bookmarkStart w:id="24637" w:name="_ETM_Q47_716000"/>
      <w:bookmarkEnd w:id="24637"/>
      <w:r>
        <w:rPr>
          <w:rFonts w:hint="cs"/>
          <w:rtl/>
        </w:rPr>
        <w:t xml:space="preserve">פה אין לכם </w:t>
      </w:r>
      <w:bookmarkStart w:id="24638" w:name="_ETM_Q47_720000"/>
      <w:bookmarkEnd w:id="24638"/>
      <w:r>
        <w:rPr>
          <w:rFonts w:hint="cs"/>
          <w:rtl/>
        </w:rPr>
        <w:t>את זה. פה</w:t>
      </w:r>
      <w:r w:rsidR="00DA4558">
        <w:rPr>
          <w:rFonts w:hint="cs"/>
          <w:rtl/>
        </w:rPr>
        <w:t>,</w:t>
      </w:r>
      <w:r>
        <w:rPr>
          <w:rFonts w:hint="cs"/>
          <w:rtl/>
        </w:rPr>
        <w:t xml:space="preserve"> תשכחו מזה.</w:t>
      </w:r>
    </w:p>
    <w:p w:rsidR="008E5F9C" w:rsidRDefault="008E5F9C" w:rsidP="00442EF1">
      <w:pPr>
        <w:rPr>
          <w:rtl/>
        </w:rPr>
      </w:pPr>
    </w:p>
    <w:p w:rsidR="008E5F9C" w:rsidRDefault="008E5F9C" w:rsidP="00442EF1">
      <w:pPr>
        <w:pStyle w:val="af5"/>
        <w:keepNext/>
        <w:rPr>
          <w:rtl/>
        </w:rPr>
      </w:pPr>
      <w:bookmarkStart w:id="24639" w:name="ET_interruption_5080_35"/>
      <w:r w:rsidRPr="00A256DF">
        <w:rPr>
          <w:rStyle w:val="TagStyle"/>
          <w:rtl/>
        </w:rPr>
        <w:t xml:space="preserve"> &lt;&lt; קריאה &gt;&gt; </w:t>
      </w:r>
      <w:r>
        <w:rPr>
          <w:rtl/>
        </w:rPr>
        <w:t>בועז טופורובסקי (יש עתיד):</w:t>
      </w:r>
      <w:r w:rsidRPr="00A256DF">
        <w:rPr>
          <w:rStyle w:val="TagStyle"/>
          <w:rtl/>
        </w:rPr>
        <w:t xml:space="preserve"> &lt;&lt; קריאה &gt;&gt;</w:t>
      </w:r>
      <w:r>
        <w:rPr>
          <w:rtl/>
        </w:rPr>
        <w:t xml:space="preserve"> </w:t>
      </w:r>
      <w:bookmarkEnd w:id="24639"/>
    </w:p>
    <w:p w:rsidR="008E5F9C" w:rsidRDefault="008E5F9C" w:rsidP="00442EF1">
      <w:pPr>
        <w:pStyle w:val="KeepWithNext"/>
        <w:rPr>
          <w:rtl/>
        </w:rPr>
      </w:pPr>
    </w:p>
    <w:p w:rsidR="008E5F9C" w:rsidRDefault="008E5F9C" w:rsidP="00442EF1">
      <w:pPr>
        <w:rPr>
          <w:rtl/>
        </w:rPr>
      </w:pPr>
      <w:r>
        <w:rPr>
          <w:rFonts w:hint="cs"/>
          <w:rtl/>
        </w:rPr>
        <w:t xml:space="preserve">פה זה לא משטרה. פה זה </w:t>
      </w:r>
      <w:bookmarkStart w:id="24640" w:name="_ETM_Q47_721000"/>
      <w:bookmarkEnd w:id="24640"/>
      <w:r>
        <w:rPr>
          <w:rFonts w:hint="cs"/>
          <w:rtl/>
        </w:rPr>
        <w:t xml:space="preserve">כנסת. </w:t>
      </w:r>
    </w:p>
    <w:p w:rsidR="008E5F9C" w:rsidRDefault="008E5F9C" w:rsidP="00442EF1">
      <w:pPr>
        <w:rPr>
          <w:rtl/>
        </w:rPr>
      </w:pPr>
      <w:bookmarkStart w:id="24641" w:name="_ETM_Q47_724000"/>
      <w:bookmarkEnd w:id="24641"/>
    </w:p>
    <w:p w:rsidR="008E5F9C" w:rsidRDefault="008E5F9C" w:rsidP="00442EF1">
      <w:pPr>
        <w:pStyle w:val="-"/>
        <w:keepNext/>
        <w:rPr>
          <w:rtl/>
        </w:rPr>
      </w:pPr>
      <w:bookmarkStart w:id="24642" w:name="ET_speakercontinue_5786_37"/>
      <w:r w:rsidRPr="00A256DF">
        <w:rPr>
          <w:rStyle w:val="TagStyle"/>
          <w:rtl/>
        </w:rPr>
        <w:t xml:space="preserve"> &lt;&lt; דובר_המשך &gt;&gt; </w:t>
      </w:r>
      <w:r>
        <w:rPr>
          <w:rtl/>
        </w:rPr>
        <w:t>אופיר כץ (הליכוד):</w:t>
      </w:r>
      <w:r w:rsidRPr="00A256DF">
        <w:rPr>
          <w:rStyle w:val="TagStyle"/>
          <w:rtl/>
        </w:rPr>
        <w:t xml:space="preserve"> &lt;&lt; דובר_המשך &gt;&gt;</w:t>
      </w:r>
      <w:r>
        <w:rPr>
          <w:rtl/>
        </w:rPr>
        <w:t xml:space="preserve"> </w:t>
      </w:r>
      <w:bookmarkEnd w:id="24642"/>
    </w:p>
    <w:p w:rsidR="008E5F9C" w:rsidRDefault="008E5F9C" w:rsidP="00442EF1">
      <w:pPr>
        <w:pStyle w:val="KeepWithNext"/>
        <w:rPr>
          <w:rtl/>
        </w:rPr>
      </w:pPr>
    </w:p>
    <w:p w:rsidR="008E5F9C" w:rsidRDefault="008E5F9C" w:rsidP="00442EF1">
      <w:pPr>
        <w:rPr>
          <w:rtl/>
        </w:rPr>
      </w:pPr>
      <w:bookmarkStart w:id="24643" w:name="_ETM_Q47_723000"/>
      <w:bookmarkEnd w:id="24643"/>
      <w:r>
        <w:rPr>
          <w:rFonts w:hint="cs"/>
          <w:rtl/>
        </w:rPr>
        <w:t xml:space="preserve">פה זה כנסת, ופה </w:t>
      </w:r>
      <w:bookmarkStart w:id="24644" w:name="_ETM_Q47_722000"/>
      <w:bookmarkEnd w:id="24644"/>
      <w:r>
        <w:rPr>
          <w:rFonts w:hint="cs"/>
          <w:rtl/>
        </w:rPr>
        <w:t xml:space="preserve">אנחנו נשמור על כבוד הכנסת. </w:t>
      </w:r>
    </w:p>
    <w:p w:rsidR="008E5F9C" w:rsidRDefault="008E5F9C" w:rsidP="00442EF1">
      <w:pPr>
        <w:rPr>
          <w:rtl/>
        </w:rPr>
      </w:pPr>
    </w:p>
    <w:p w:rsidR="008E5F9C" w:rsidRDefault="008E5F9C" w:rsidP="00442EF1">
      <w:pPr>
        <w:pStyle w:val="af5"/>
        <w:keepNext/>
        <w:rPr>
          <w:rtl/>
        </w:rPr>
      </w:pPr>
      <w:bookmarkStart w:id="24645" w:name="ET_interruption_6559_36"/>
      <w:r w:rsidRPr="00A256DF">
        <w:rPr>
          <w:rStyle w:val="TagStyle"/>
          <w:rtl/>
        </w:rPr>
        <w:t xml:space="preserve"> &lt;&lt; קריאה &gt;&gt; </w:t>
      </w:r>
      <w:r>
        <w:rPr>
          <w:rtl/>
        </w:rPr>
        <w:t>השרה לקידום מעמד האישה מאי גולן:</w:t>
      </w:r>
      <w:r w:rsidRPr="00A256DF">
        <w:rPr>
          <w:rStyle w:val="TagStyle"/>
          <w:rtl/>
        </w:rPr>
        <w:t xml:space="preserve"> &lt;&lt; קריאה &gt;&gt;</w:t>
      </w:r>
      <w:r>
        <w:rPr>
          <w:rtl/>
        </w:rPr>
        <w:t xml:space="preserve"> </w:t>
      </w:r>
      <w:bookmarkEnd w:id="24645"/>
    </w:p>
    <w:p w:rsidR="008E5F9C" w:rsidRDefault="008E5F9C" w:rsidP="00442EF1">
      <w:pPr>
        <w:pStyle w:val="KeepWithNext"/>
        <w:rPr>
          <w:rtl/>
        </w:rPr>
      </w:pPr>
    </w:p>
    <w:p w:rsidR="008E5F9C" w:rsidRDefault="008E5F9C" w:rsidP="00442EF1">
      <w:pPr>
        <w:rPr>
          <w:rtl/>
        </w:rPr>
      </w:pPr>
      <w:r>
        <w:rPr>
          <w:rFonts w:hint="cs"/>
          <w:rtl/>
        </w:rPr>
        <w:t xml:space="preserve">פה זה לא איילון. </w:t>
      </w:r>
    </w:p>
    <w:p w:rsidR="008E5F9C" w:rsidRDefault="008E5F9C" w:rsidP="00442EF1">
      <w:pPr>
        <w:rPr>
          <w:rtl/>
        </w:rPr>
      </w:pPr>
    </w:p>
    <w:p w:rsidR="008E5F9C" w:rsidRDefault="008E5F9C" w:rsidP="00442EF1">
      <w:pPr>
        <w:pStyle w:val="af5"/>
        <w:keepNext/>
        <w:rPr>
          <w:rtl/>
        </w:rPr>
      </w:pPr>
      <w:bookmarkStart w:id="24646" w:name="ET_interruption_קריאות_39"/>
      <w:r w:rsidRPr="00A256DF">
        <w:rPr>
          <w:rStyle w:val="TagStyle"/>
          <w:rtl/>
        </w:rPr>
        <w:t xml:space="preserve"> &lt;&lt; קריאה &gt;&gt; </w:t>
      </w:r>
      <w:r>
        <w:rPr>
          <w:rtl/>
        </w:rPr>
        <w:t>קריאות:</w:t>
      </w:r>
      <w:r w:rsidRPr="00A256DF">
        <w:rPr>
          <w:rStyle w:val="TagStyle"/>
          <w:rtl/>
        </w:rPr>
        <w:t xml:space="preserve"> &lt;&lt; קריאה &gt;&gt;</w:t>
      </w:r>
      <w:r>
        <w:rPr>
          <w:rtl/>
        </w:rPr>
        <w:t xml:space="preserve"> </w:t>
      </w:r>
      <w:bookmarkEnd w:id="24646"/>
    </w:p>
    <w:p w:rsidR="008E5F9C" w:rsidRDefault="008E5F9C" w:rsidP="00442EF1">
      <w:pPr>
        <w:pStyle w:val="KeepWithNext"/>
        <w:rPr>
          <w:rtl/>
        </w:rPr>
      </w:pPr>
    </w:p>
    <w:p w:rsidR="008E5F9C" w:rsidRPr="00A256DF" w:rsidRDefault="00493F7D" w:rsidP="00442EF1">
      <w:pPr>
        <w:rPr>
          <w:rtl/>
        </w:rPr>
      </w:pPr>
      <w:r>
        <w:rPr>
          <w:rFonts w:hint="cs"/>
          <w:rtl/>
        </w:rPr>
        <w:t>– – –</w:t>
      </w:r>
    </w:p>
    <w:p w:rsidR="008E5F9C" w:rsidRDefault="008E5F9C" w:rsidP="00442EF1">
      <w:pPr>
        <w:rPr>
          <w:rtl/>
        </w:rPr>
      </w:pPr>
      <w:bookmarkStart w:id="24647" w:name="_ETM_Q47_728000"/>
      <w:bookmarkEnd w:id="24647"/>
    </w:p>
    <w:p w:rsidR="008E5F9C" w:rsidRDefault="008E5F9C" w:rsidP="00442EF1">
      <w:pPr>
        <w:pStyle w:val="-"/>
        <w:keepNext/>
        <w:rPr>
          <w:rtl/>
        </w:rPr>
      </w:pPr>
      <w:bookmarkStart w:id="24648" w:name="ET_speakercontinue_5786_38"/>
      <w:r w:rsidRPr="00A256DF">
        <w:rPr>
          <w:rStyle w:val="TagStyle"/>
          <w:rtl/>
        </w:rPr>
        <w:t xml:space="preserve"> &lt;&lt; דובר_המשך &gt;&gt; </w:t>
      </w:r>
      <w:r>
        <w:rPr>
          <w:rtl/>
        </w:rPr>
        <w:t>אופיר כץ (הליכוד):</w:t>
      </w:r>
      <w:r w:rsidRPr="00A256DF">
        <w:rPr>
          <w:rStyle w:val="TagStyle"/>
          <w:rtl/>
        </w:rPr>
        <w:t xml:space="preserve"> &lt;&lt; דובר_המשך &gt;&gt;</w:t>
      </w:r>
      <w:r>
        <w:rPr>
          <w:rtl/>
        </w:rPr>
        <w:t xml:space="preserve"> </w:t>
      </w:r>
      <w:bookmarkEnd w:id="24648"/>
    </w:p>
    <w:p w:rsidR="008E5F9C" w:rsidRDefault="008E5F9C" w:rsidP="00442EF1">
      <w:pPr>
        <w:pStyle w:val="KeepWithNext"/>
        <w:rPr>
          <w:rtl/>
        </w:rPr>
      </w:pPr>
    </w:p>
    <w:p w:rsidR="008E5F9C" w:rsidRDefault="008E5F9C" w:rsidP="00442EF1">
      <w:pPr>
        <w:rPr>
          <w:rtl/>
        </w:rPr>
      </w:pPr>
      <w:r>
        <w:rPr>
          <w:rFonts w:hint="cs"/>
          <w:rtl/>
        </w:rPr>
        <w:t xml:space="preserve">מה שלא שמרו על כבוד </w:t>
      </w:r>
      <w:bookmarkStart w:id="24649" w:name="_ETM_Q47_729000"/>
      <w:bookmarkEnd w:id="24649"/>
      <w:r>
        <w:rPr>
          <w:rFonts w:hint="cs"/>
          <w:rtl/>
        </w:rPr>
        <w:t>הנסיעה, לאפשר נסיעה לאזרחי ישראל, פה</w:t>
      </w:r>
      <w:r w:rsidR="00DA4558">
        <w:rPr>
          <w:rFonts w:hint="cs"/>
          <w:rtl/>
        </w:rPr>
        <w:t>,</w:t>
      </w:r>
      <w:r>
        <w:rPr>
          <w:rFonts w:hint="cs"/>
          <w:rtl/>
        </w:rPr>
        <w:t xml:space="preserve"> שומרים את </w:t>
      </w:r>
      <w:bookmarkStart w:id="24650" w:name="_ETM_Q47_732000"/>
      <w:bookmarkEnd w:id="24650"/>
      <w:r>
        <w:rPr>
          <w:rFonts w:hint="cs"/>
          <w:rtl/>
        </w:rPr>
        <w:t xml:space="preserve">זה. </w:t>
      </w:r>
    </w:p>
    <w:p w:rsidR="008E5F9C" w:rsidRDefault="008E5F9C" w:rsidP="00442EF1">
      <w:pPr>
        <w:rPr>
          <w:rtl/>
        </w:rPr>
      </w:pPr>
      <w:bookmarkStart w:id="24651" w:name="_ETM_Q47_731000"/>
      <w:bookmarkEnd w:id="24651"/>
    </w:p>
    <w:p w:rsidR="008E5F9C" w:rsidRDefault="008E5F9C" w:rsidP="00442EF1">
      <w:pPr>
        <w:pStyle w:val="af5"/>
        <w:keepNext/>
        <w:rPr>
          <w:rtl/>
        </w:rPr>
      </w:pPr>
      <w:bookmarkStart w:id="24652" w:name="ET_interruption_6156_40"/>
      <w:r w:rsidRPr="00A256DF">
        <w:rPr>
          <w:rStyle w:val="TagStyle"/>
          <w:rtl/>
        </w:rPr>
        <w:t xml:space="preserve"> &lt;&lt; קריאה &gt;&gt; </w:t>
      </w:r>
      <w:r>
        <w:rPr>
          <w:rtl/>
        </w:rPr>
        <w:t>גלעד קריב (העבודה):</w:t>
      </w:r>
      <w:r w:rsidRPr="00A256DF">
        <w:rPr>
          <w:rStyle w:val="TagStyle"/>
          <w:rtl/>
        </w:rPr>
        <w:t xml:space="preserve"> &lt;&lt; קריאה &gt;&gt;</w:t>
      </w:r>
      <w:r>
        <w:rPr>
          <w:rtl/>
        </w:rPr>
        <w:t xml:space="preserve"> </w:t>
      </w:r>
      <w:bookmarkEnd w:id="24652"/>
    </w:p>
    <w:p w:rsidR="008E5F9C" w:rsidRDefault="008E5F9C" w:rsidP="00442EF1">
      <w:pPr>
        <w:pStyle w:val="KeepWithNext"/>
        <w:rPr>
          <w:rtl/>
        </w:rPr>
      </w:pPr>
    </w:p>
    <w:p w:rsidR="008E5F9C" w:rsidRDefault="008E5F9C" w:rsidP="00442EF1">
      <w:pPr>
        <w:rPr>
          <w:rtl/>
        </w:rPr>
      </w:pPr>
      <w:r>
        <w:rPr>
          <w:rFonts w:hint="cs"/>
          <w:rtl/>
        </w:rPr>
        <w:t xml:space="preserve">כן, כן, ראינו </w:t>
      </w:r>
      <w:r w:rsidR="00493F7D">
        <w:rPr>
          <w:rFonts w:hint="cs"/>
          <w:rtl/>
        </w:rPr>
        <w:t>– – –</w:t>
      </w:r>
    </w:p>
    <w:p w:rsidR="008E5F9C" w:rsidRDefault="008E5F9C" w:rsidP="00442EF1">
      <w:pPr>
        <w:rPr>
          <w:rtl/>
        </w:rPr>
      </w:pPr>
    </w:p>
    <w:p w:rsidR="008E5F9C" w:rsidRDefault="008E5F9C" w:rsidP="00442EF1">
      <w:pPr>
        <w:pStyle w:val="af5"/>
        <w:keepNext/>
        <w:rPr>
          <w:rtl/>
        </w:rPr>
      </w:pPr>
      <w:bookmarkStart w:id="24653" w:name="ET_interruption_6559_41"/>
      <w:r w:rsidRPr="00A256DF">
        <w:rPr>
          <w:rStyle w:val="TagStyle"/>
          <w:rtl/>
        </w:rPr>
        <w:t xml:space="preserve"> &lt;&lt; קריאה &gt;&gt; </w:t>
      </w:r>
      <w:r>
        <w:rPr>
          <w:rtl/>
        </w:rPr>
        <w:t>השרה לקידום מעמד האישה מאי גולן:</w:t>
      </w:r>
      <w:r w:rsidRPr="00A256DF">
        <w:rPr>
          <w:rStyle w:val="TagStyle"/>
          <w:rtl/>
        </w:rPr>
        <w:t xml:space="preserve"> &lt;&lt; קריאה &gt;&gt;</w:t>
      </w:r>
      <w:r>
        <w:rPr>
          <w:rtl/>
        </w:rPr>
        <w:t xml:space="preserve"> </w:t>
      </w:r>
      <w:bookmarkEnd w:id="24653"/>
    </w:p>
    <w:p w:rsidR="008E5F9C" w:rsidRDefault="008E5F9C" w:rsidP="00442EF1">
      <w:pPr>
        <w:pStyle w:val="KeepWithNext"/>
        <w:rPr>
          <w:rtl/>
        </w:rPr>
      </w:pPr>
    </w:p>
    <w:p w:rsidR="008E5F9C" w:rsidRDefault="008E5F9C" w:rsidP="00442EF1">
      <w:pPr>
        <w:rPr>
          <w:rtl/>
        </w:rPr>
      </w:pPr>
      <w:r>
        <w:rPr>
          <w:rFonts w:hint="cs"/>
          <w:rtl/>
        </w:rPr>
        <w:t xml:space="preserve">פה זה לא איילון. </w:t>
      </w:r>
    </w:p>
    <w:p w:rsidR="008E5F9C" w:rsidRDefault="008E5F9C" w:rsidP="00442EF1">
      <w:pPr>
        <w:rPr>
          <w:rtl/>
        </w:rPr>
      </w:pPr>
    </w:p>
    <w:p w:rsidR="008E5F9C" w:rsidRDefault="008E5F9C" w:rsidP="00442EF1">
      <w:pPr>
        <w:pStyle w:val="-"/>
        <w:keepNext/>
        <w:rPr>
          <w:rtl/>
        </w:rPr>
      </w:pPr>
      <w:bookmarkStart w:id="24654" w:name="ET_speakercontinue_5786_42"/>
      <w:r w:rsidRPr="00A256DF">
        <w:rPr>
          <w:rStyle w:val="TagStyle"/>
          <w:rtl/>
        </w:rPr>
        <w:t xml:space="preserve"> &lt;&lt; דובר_המשך &gt;&gt; </w:t>
      </w:r>
      <w:r>
        <w:rPr>
          <w:rtl/>
        </w:rPr>
        <w:t>אופיר כץ (הליכוד):</w:t>
      </w:r>
      <w:r w:rsidRPr="00A256DF">
        <w:rPr>
          <w:rStyle w:val="TagStyle"/>
          <w:rtl/>
        </w:rPr>
        <w:t xml:space="preserve"> &lt;&lt; דובר_המשך &gt;&gt;</w:t>
      </w:r>
      <w:r>
        <w:rPr>
          <w:rtl/>
        </w:rPr>
        <w:t xml:space="preserve"> </w:t>
      </w:r>
      <w:bookmarkEnd w:id="24654"/>
    </w:p>
    <w:p w:rsidR="008E5F9C" w:rsidRDefault="008E5F9C" w:rsidP="00442EF1">
      <w:pPr>
        <w:pStyle w:val="KeepWithNext"/>
        <w:rPr>
          <w:rtl/>
        </w:rPr>
      </w:pPr>
    </w:p>
    <w:p w:rsidR="008E5F9C" w:rsidRDefault="008E5F9C" w:rsidP="00442EF1">
      <w:pPr>
        <w:rPr>
          <w:rtl/>
        </w:rPr>
      </w:pPr>
      <w:r>
        <w:rPr>
          <w:rFonts w:hint="cs"/>
          <w:rtl/>
        </w:rPr>
        <w:t xml:space="preserve">קייטנת עמי אשד נגמרה לכם. </w:t>
      </w:r>
    </w:p>
    <w:p w:rsidR="008E5F9C" w:rsidRDefault="008E5F9C" w:rsidP="00442EF1">
      <w:pPr>
        <w:rPr>
          <w:rtl/>
        </w:rPr>
      </w:pPr>
    </w:p>
    <w:p w:rsidR="008E5F9C" w:rsidRDefault="008E5F9C" w:rsidP="00442EF1">
      <w:pPr>
        <w:pStyle w:val="af6"/>
        <w:keepNext/>
        <w:rPr>
          <w:rtl/>
        </w:rPr>
      </w:pPr>
      <w:bookmarkStart w:id="24655" w:name="ET_yor_6423_49"/>
      <w:r w:rsidRPr="006E0660">
        <w:rPr>
          <w:rStyle w:val="TagStyle"/>
          <w:rtl/>
        </w:rPr>
        <w:t xml:space="preserve"> &lt;&lt; יור &gt;&gt; </w:t>
      </w:r>
      <w:r>
        <w:rPr>
          <w:rtl/>
        </w:rPr>
        <w:t>היו"ר אמיר אוחנה:</w:t>
      </w:r>
      <w:r w:rsidRPr="006E0660">
        <w:rPr>
          <w:rStyle w:val="TagStyle"/>
          <w:rtl/>
        </w:rPr>
        <w:t xml:space="preserve"> &lt;&lt; יור &gt;&gt;</w:t>
      </w:r>
      <w:r>
        <w:rPr>
          <w:rtl/>
        </w:rPr>
        <w:t xml:space="preserve"> </w:t>
      </w:r>
      <w:bookmarkEnd w:id="24655"/>
    </w:p>
    <w:p w:rsidR="008E5F9C" w:rsidRDefault="008E5F9C" w:rsidP="00442EF1">
      <w:pPr>
        <w:pStyle w:val="KeepWithNext"/>
        <w:rPr>
          <w:rtl/>
        </w:rPr>
      </w:pPr>
    </w:p>
    <w:p w:rsidR="008E5F9C" w:rsidRPr="006E0660" w:rsidRDefault="008E5F9C" w:rsidP="00442EF1">
      <w:pPr>
        <w:rPr>
          <w:rtl/>
        </w:rPr>
      </w:pPr>
      <w:r>
        <w:rPr>
          <w:rFonts w:hint="cs"/>
          <w:rtl/>
        </w:rPr>
        <w:t xml:space="preserve">חבר </w:t>
      </w:r>
      <w:bookmarkStart w:id="24656" w:name="_ETM_Q47_733000"/>
      <w:bookmarkEnd w:id="24656"/>
      <w:r>
        <w:rPr>
          <w:rFonts w:hint="cs"/>
          <w:rtl/>
        </w:rPr>
        <w:t>הכנסת קריב.</w:t>
      </w:r>
    </w:p>
    <w:p w:rsidR="008E5F9C" w:rsidRDefault="008E5F9C" w:rsidP="00442EF1">
      <w:pPr>
        <w:rPr>
          <w:rtl/>
        </w:rPr>
      </w:pPr>
      <w:bookmarkStart w:id="24657" w:name="_ETM_Q47_734000"/>
      <w:bookmarkEnd w:id="24657"/>
    </w:p>
    <w:p w:rsidR="008E5F9C" w:rsidRDefault="008E5F9C" w:rsidP="00442EF1">
      <w:pPr>
        <w:pStyle w:val="af5"/>
        <w:keepNext/>
        <w:rPr>
          <w:rtl/>
        </w:rPr>
      </w:pPr>
      <w:bookmarkStart w:id="24658" w:name="ET_interruption_6156_45"/>
      <w:r w:rsidRPr="00A256DF">
        <w:rPr>
          <w:rStyle w:val="TagStyle"/>
          <w:rtl/>
        </w:rPr>
        <w:t xml:space="preserve"> &lt;&lt; קריאה &gt;&gt; </w:t>
      </w:r>
      <w:r>
        <w:rPr>
          <w:rtl/>
        </w:rPr>
        <w:t>גלעד קריב (העבודה):</w:t>
      </w:r>
      <w:r w:rsidRPr="00A256DF">
        <w:rPr>
          <w:rStyle w:val="TagStyle"/>
          <w:rtl/>
        </w:rPr>
        <w:t xml:space="preserve"> &lt;&lt; קריאה &gt;&gt;</w:t>
      </w:r>
      <w:r>
        <w:rPr>
          <w:rtl/>
        </w:rPr>
        <w:t xml:space="preserve"> </w:t>
      </w:r>
      <w:bookmarkEnd w:id="24658"/>
    </w:p>
    <w:p w:rsidR="008E5F9C" w:rsidRDefault="008E5F9C" w:rsidP="00442EF1">
      <w:pPr>
        <w:pStyle w:val="KeepWithNext"/>
        <w:rPr>
          <w:rtl/>
        </w:rPr>
      </w:pPr>
    </w:p>
    <w:p w:rsidR="008E5F9C" w:rsidRPr="00A256DF" w:rsidRDefault="00493F7D" w:rsidP="00442EF1">
      <w:pPr>
        <w:rPr>
          <w:rtl/>
        </w:rPr>
      </w:pPr>
      <w:bookmarkStart w:id="24659" w:name="_ETM_Q47_736000"/>
      <w:bookmarkEnd w:id="24659"/>
      <w:r>
        <w:rPr>
          <w:rFonts w:hint="cs"/>
          <w:rtl/>
        </w:rPr>
        <w:t>– – –</w:t>
      </w:r>
      <w:r w:rsidR="008E5F9C">
        <w:rPr>
          <w:rFonts w:hint="cs"/>
          <w:rtl/>
        </w:rPr>
        <w:t xml:space="preserve"> בחוק הגיוס </w:t>
      </w:r>
      <w:r>
        <w:rPr>
          <w:rFonts w:hint="cs"/>
          <w:rtl/>
        </w:rPr>
        <w:t>– – –</w:t>
      </w:r>
    </w:p>
    <w:p w:rsidR="008E5F9C" w:rsidRDefault="008E5F9C" w:rsidP="00442EF1">
      <w:pPr>
        <w:rPr>
          <w:rtl/>
        </w:rPr>
      </w:pPr>
    </w:p>
    <w:p w:rsidR="008E5F9C" w:rsidRDefault="008E5F9C" w:rsidP="00442EF1">
      <w:pPr>
        <w:pStyle w:val="af6"/>
        <w:keepNext/>
        <w:rPr>
          <w:rtl/>
        </w:rPr>
      </w:pPr>
      <w:r w:rsidRPr="00A256DF">
        <w:rPr>
          <w:rStyle w:val="TagStyle"/>
          <w:rtl/>
        </w:rPr>
        <w:t xml:space="preserve"> &lt;&lt; יור &gt;&gt; </w:t>
      </w:r>
      <w:r>
        <w:rPr>
          <w:rtl/>
        </w:rPr>
        <w:t>היו"ר אמיר אוחנה:</w:t>
      </w:r>
      <w:r w:rsidRPr="00A256DF">
        <w:rPr>
          <w:rStyle w:val="TagStyle"/>
          <w:rtl/>
        </w:rPr>
        <w:t xml:space="preserve"> &lt;&lt; יור &gt;&gt;</w:t>
      </w:r>
      <w:r>
        <w:rPr>
          <w:rtl/>
        </w:rPr>
        <w:t xml:space="preserve"> </w:t>
      </w:r>
    </w:p>
    <w:p w:rsidR="008E5F9C" w:rsidRDefault="008E5F9C" w:rsidP="00442EF1">
      <w:pPr>
        <w:pStyle w:val="KeepWithNext"/>
        <w:rPr>
          <w:rtl/>
        </w:rPr>
      </w:pPr>
    </w:p>
    <w:p w:rsidR="008E5F9C" w:rsidRDefault="008E5F9C" w:rsidP="00442EF1">
      <w:pPr>
        <w:rPr>
          <w:rtl/>
        </w:rPr>
      </w:pPr>
      <w:r>
        <w:rPr>
          <w:rFonts w:hint="cs"/>
          <w:rtl/>
        </w:rPr>
        <w:t>חבר הכנסת קריב.</w:t>
      </w:r>
    </w:p>
    <w:p w:rsidR="008E5F9C" w:rsidRDefault="008E5F9C" w:rsidP="00442EF1">
      <w:pPr>
        <w:rPr>
          <w:rtl/>
        </w:rPr>
      </w:pPr>
      <w:bookmarkStart w:id="24660" w:name="_ETM_Q47_735000"/>
      <w:bookmarkEnd w:id="24660"/>
    </w:p>
    <w:p w:rsidR="008E5F9C" w:rsidRDefault="008E5F9C" w:rsidP="00442EF1">
      <w:pPr>
        <w:pStyle w:val="af5"/>
        <w:keepNext/>
        <w:rPr>
          <w:rtl/>
        </w:rPr>
      </w:pPr>
      <w:bookmarkStart w:id="24661" w:name="ET_interruption_6156_46"/>
      <w:r w:rsidRPr="00A256DF">
        <w:rPr>
          <w:rStyle w:val="TagStyle"/>
          <w:rtl/>
        </w:rPr>
        <w:t xml:space="preserve"> &lt;&lt; קריאה &gt;&gt; </w:t>
      </w:r>
      <w:r>
        <w:rPr>
          <w:rtl/>
        </w:rPr>
        <w:t>גלעד קריב (העבודה):</w:t>
      </w:r>
      <w:r w:rsidRPr="00A256DF">
        <w:rPr>
          <w:rStyle w:val="TagStyle"/>
          <w:rtl/>
        </w:rPr>
        <w:t xml:space="preserve"> &lt;&lt; קריאה &gt;&gt;</w:t>
      </w:r>
      <w:r>
        <w:rPr>
          <w:rtl/>
        </w:rPr>
        <w:t xml:space="preserve"> </w:t>
      </w:r>
      <w:bookmarkEnd w:id="24661"/>
    </w:p>
    <w:p w:rsidR="008E5F9C" w:rsidRDefault="008E5F9C" w:rsidP="00442EF1">
      <w:pPr>
        <w:pStyle w:val="KeepWithNext"/>
        <w:rPr>
          <w:rtl/>
        </w:rPr>
      </w:pPr>
    </w:p>
    <w:p w:rsidR="008E5F9C" w:rsidRDefault="008E5F9C" w:rsidP="00442EF1">
      <w:pPr>
        <w:rPr>
          <w:rtl/>
        </w:rPr>
      </w:pPr>
      <w:bookmarkStart w:id="24662" w:name="_ETM_Q47_738000"/>
      <w:bookmarkEnd w:id="24662"/>
      <w:r>
        <w:rPr>
          <w:rFonts w:hint="cs"/>
          <w:rtl/>
        </w:rPr>
        <w:t>בחוק הגיוס, ה</w:t>
      </w:r>
      <w:bookmarkStart w:id="24663" w:name="_ETM_Q47_739000"/>
      <w:bookmarkEnd w:id="24663"/>
      <w:r>
        <w:rPr>
          <w:rFonts w:hint="cs"/>
          <w:rtl/>
        </w:rPr>
        <w:t xml:space="preserve">אכיפה בררנית. </w:t>
      </w:r>
    </w:p>
    <w:p w:rsidR="008E5F9C" w:rsidRDefault="008E5F9C" w:rsidP="00442EF1">
      <w:pPr>
        <w:rPr>
          <w:rtl/>
        </w:rPr>
      </w:pPr>
      <w:bookmarkStart w:id="24664" w:name="_ETM_Q47_742000"/>
      <w:bookmarkEnd w:id="24664"/>
    </w:p>
    <w:p w:rsidR="008E5F9C" w:rsidRDefault="008E5F9C" w:rsidP="00442EF1">
      <w:pPr>
        <w:pStyle w:val="af6"/>
        <w:keepNext/>
        <w:rPr>
          <w:rtl/>
        </w:rPr>
      </w:pPr>
      <w:r w:rsidRPr="00A256DF">
        <w:rPr>
          <w:rStyle w:val="TagStyle"/>
          <w:rtl/>
        </w:rPr>
        <w:t xml:space="preserve"> &lt;&lt; יור &gt;&gt; </w:t>
      </w:r>
      <w:r>
        <w:rPr>
          <w:rtl/>
        </w:rPr>
        <w:t>היו"ר אמיר אוחנה:</w:t>
      </w:r>
      <w:r w:rsidRPr="00A256DF">
        <w:rPr>
          <w:rStyle w:val="TagStyle"/>
          <w:rtl/>
        </w:rPr>
        <w:t xml:space="preserve"> &lt;&lt; יור &gt;&gt;</w:t>
      </w:r>
      <w:r>
        <w:rPr>
          <w:rtl/>
        </w:rPr>
        <w:t xml:space="preserve"> </w:t>
      </w:r>
    </w:p>
    <w:p w:rsidR="008E5F9C" w:rsidRDefault="008E5F9C" w:rsidP="00442EF1">
      <w:pPr>
        <w:pStyle w:val="KeepWithNext"/>
        <w:rPr>
          <w:rtl/>
        </w:rPr>
      </w:pPr>
    </w:p>
    <w:p w:rsidR="008E5F9C" w:rsidRDefault="008E5F9C" w:rsidP="00442EF1">
      <w:pPr>
        <w:rPr>
          <w:rtl/>
        </w:rPr>
      </w:pPr>
      <w:bookmarkStart w:id="24665" w:name="_ETM_Q47_743000"/>
      <w:bookmarkEnd w:id="24665"/>
      <w:r>
        <w:rPr>
          <w:rFonts w:hint="cs"/>
          <w:rtl/>
        </w:rPr>
        <w:t>חבר הכנסת קריב, אל תבדוק את הסבלנות שלי</w:t>
      </w:r>
      <w:r w:rsidR="00856B6F">
        <w:rPr>
          <w:rFonts w:hint="cs"/>
          <w:rtl/>
        </w:rPr>
        <w:t>,</w:t>
      </w:r>
      <w:r>
        <w:rPr>
          <w:rFonts w:hint="cs"/>
          <w:rtl/>
        </w:rPr>
        <w:t xml:space="preserve"> </w:t>
      </w:r>
      <w:bookmarkStart w:id="24666" w:name="_ETM_Q47_741000"/>
      <w:bookmarkEnd w:id="24666"/>
      <w:r>
        <w:rPr>
          <w:rFonts w:hint="cs"/>
          <w:rtl/>
        </w:rPr>
        <w:t xml:space="preserve">בבקשה. </w:t>
      </w:r>
    </w:p>
    <w:p w:rsidR="008E5F9C" w:rsidRDefault="008E5F9C" w:rsidP="00442EF1">
      <w:pPr>
        <w:rPr>
          <w:rtl/>
        </w:rPr>
      </w:pPr>
    </w:p>
    <w:p w:rsidR="008E5F9C" w:rsidRDefault="008E5F9C" w:rsidP="00442EF1">
      <w:pPr>
        <w:pStyle w:val="af5"/>
        <w:keepNext/>
        <w:rPr>
          <w:rtl/>
        </w:rPr>
      </w:pPr>
      <w:bookmarkStart w:id="24667" w:name="ET_interruption_6156_48"/>
      <w:r w:rsidRPr="00A256DF">
        <w:rPr>
          <w:rStyle w:val="TagStyle"/>
          <w:rtl/>
        </w:rPr>
        <w:t xml:space="preserve"> &lt;&lt; קריאה &gt;&gt; </w:t>
      </w:r>
      <w:r>
        <w:rPr>
          <w:rtl/>
        </w:rPr>
        <w:t>גלעד קריב (העבודה):</w:t>
      </w:r>
      <w:r w:rsidRPr="00A256DF">
        <w:rPr>
          <w:rStyle w:val="TagStyle"/>
          <w:rtl/>
        </w:rPr>
        <w:t xml:space="preserve"> &lt;&lt; קריאה &gt;&gt;</w:t>
      </w:r>
      <w:r>
        <w:rPr>
          <w:rtl/>
        </w:rPr>
        <w:t xml:space="preserve"> </w:t>
      </w:r>
      <w:bookmarkEnd w:id="24667"/>
    </w:p>
    <w:p w:rsidR="008E5F9C" w:rsidRDefault="008E5F9C" w:rsidP="00442EF1">
      <w:pPr>
        <w:pStyle w:val="KeepWithNext"/>
        <w:rPr>
          <w:rtl/>
        </w:rPr>
      </w:pPr>
    </w:p>
    <w:p w:rsidR="008E5F9C" w:rsidRDefault="008E5F9C" w:rsidP="00856B6F">
      <w:pPr>
        <w:rPr>
          <w:rtl/>
        </w:rPr>
      </w:pPr>
      <w:r>
        <w:rPr>
          <w:rFonts w:hint="cs"/>
          <w:rtl/>
        </w:rPr>
        <w:t>בדקנו אותה ביציע</w:t>
      </w:r>
      <w:r w:rsidR="00856B6F">
        <w:rPr>
          <w:rFonts w:hint="cs"/>
          <w:rtl/>
        </w:rPr>
        <w:t>,</w:t>
      </w:r>
      <w:r>
        <w:rPr>
          <w:rFonts w:hint="cs"/>
          <w:rtl/>
        </w:rPr>
        <w:t xml:space="preserve"> לא?</w:t>
      </w:r>
    </w:p>
    <w:p w:rsidR="008E5F9C" w:rsidRDefault="008E5F9C" w:rsidP="00442EF1">
      <w:pPr>
        <w:rPr>
          <w:rtl/>
        </w:rPr>
      </w:pPr>
      <w:bookmarkStart w:id="24668" w:name="_ETM_Q47_746000"/>
      <w:bookmarkEnd w:id="24668"/>
    </w:p>
    <w:p w:rsidR="008E5F9C" w:rsidRDefault="008E5F9C" w:rsidP="00442EF1">
      <w:pPr>
        <w:pStyle w:val="af6"/>
        <w:keepNext/>
        <w:rPr>
          <w:rtl/>
        </w:rPr>
      </w:pPr>
      <w:r w:rsidRPr="00A256DF">
        <w:rPr>
          <w:rStyle w:val="TagStyle"/>
          <w:rtl/>
        </w:rPr>
        <w:t xml:space="preserve"> &lt;&lt; יור &gt;&gt; </w:t>
      </w:r>
      <w:r>
        <w:rPr>
          <w:rtl/>
        </w:rPr>
        <w:t>היו"ר אמיר אוחנה:</w:t>
      </w:r>
      <w:r w:rsidRPr="00A256DF">
        <w:rPr>
          <w:rStyle w:val="TagStyle"/>
          <w:rtl/>
        </w:rPr>
        <w:t xml:space="preserve"> &lt;&lt; יור &gt;&gt;</w:t>
      </w:r>
      <w:r>
        <w:rPr>
          <w:rtl/>
        </w:rPr>
        <w:t xml:space="preserve"> </w:t>
      </w:r>
    </w:p>
    <w:p w:rsidR="008E5F9C" w:rsidRDefault="008E5F9C" w:rsidP="00442EF1">
      <w:pPr>
        <w:pStyle w:val="KeepWithNext"/>
        <w:rPr>
          <w:rtl/>
        </w:rPr>
      </w:pPr>
    </w:p>
    <w:p w:rsidR="008E5F9C" w:rsidRDefault="008E5F9C" w:rsidP="00442EF1">
      <w:pPr>
        <w:rPr>
          <w:rtl/>
        </w:rPr>
      </w:pPr>
      <w:bookmarkStart w:id="24669" w:name="_ETM_Q47_747000"/>
      <w:bookmarkEnd w:id="24669"/>
      <w:r>
        <w:rPr>
          <w:rFonts w:hint="cs"/>
          <w:rtl/>
        </w:rPr>
        <w:t xml:space="preserve">אז אתה רוצה לבדוק שוב? </w:t>
      </w:r>
    </w:p>
    <w:p w:rsidR="008E5F9C" w:rsidRDefault="008E5F9C" w:rsidP="00442EF1">
      <w:pPr>
        <w:rPr>
          <w:rtl/>
        </w:rPr>
      </w:pPr>
      <w:bookmarkStart w:id="24670" w:name="_ETM_Q47_751000"/>
      <w:bookmarkEnd w:id="24670"/>
    </w:p>
    <w:p w:rsidR="00E54762" w:rsidRDefault="00E54762" w:rsidP="00442EF1">
      <w:pPr>
        <w:pStyle w:val="-"/>
        <w:keepNext/>
        <w:rPr>
          <w:rtl/>
        </w:rPr>
      </w:pPr>
      <w:bookmarkStart w:id="24671" w:name="TOR_Q48"/>
      <w:bookmarkEnd w:id="24671"/>
      <w:r w:rsidRPr="00C95E89">
        <w:rPr>
          <w:rStyle w:val="TagStyle"/>
          <w:rtl/>
        </w:rPr>
        <w:t xml:space="preserve">&lt;&lt; דובר_המשך &gt;&gt; </w:t>
      </w:r>
      <w:r>
        <w:rPr>
          <w:rtl/>
        </w:rPr>
        <w:t>אופיר כץ (הליכוד):</w:t>
      </w:r>
      <w:r w:rsidRPr="00C95E89">
        <w:rPr>
          <w:rStyle w:val="TagStyle"/>
          <w:rtl/>
        </w:rPr>
        <w:t xml:space="preserve"> &lt;&lt; דובר_המשך &gt;&gt;</w:t>
      </w:r>
      <w:r>
        <w:rPr>
          <w:rtl/>
        </w:rPr>
        <w:t xml:space="preserve"> </w:t>
      </w:r>
    </w:p>
    <w:p w:rsidR="00E54762" w:rsidRDefault="00E54762" w:rsidP="00442EF1">
      <w:pPr>
        <w:pStyle w:val="KeepWithNext"/>
        <w:rPr>
          <w:rtl/>
          <w:lang w:eastAsia="he-IL"/>
        </w:rPr>
      </w:pPr>
    </w:p>
    <w:p w:rsidR="00E54762" w:rsidRDefault="00E54762" w:rsidP="00442EF1">
      <w:pPr>
        <w:rPr>
          <w:rtl/>
          <w:lang w:eastAsia="he-IL"/>
        </w:rPr>
      </w:pPr>
      <w:r>
        <w:rPr>
          <w:rFonts w:hint="cs"/>
          <w:rtl/>
          <w:lang w:eastAsia="he-IL"/>
        </w:rPr>
        <w:t xml:space="preserve">אז קיבלת תשובה ברורה. אז אני במקומך לא הייתי מנסה שוב. </w:t>
      </w:r>
    </w:p>
    <w:p w:rsidR="00E54762" w:rsidRDefault="00E54762" w:rsidP="00442EF1">
      <w:pPr>
        <w:rPr>
          <w:rtl/>
          <w:lang w:eastAsia="he-IL"/>
        </w:rPr>
      </w:pPr>
      <w:bookmarkStart w:id="24672" w:name="_ETM_Q48_154778"/>
      <w:bookmarkStart w:id="24673" w:name="_ETM_Q48_154972"/>
      <w:bookmarkEnd w:id="24672"/>
      <w:bookmarkEnd w:id="24673"/>
    </w:p>
    <w:p w:rsidR="00E54762" w:rsidRDefault="00E54762" w:rsidP="00442EF1">
      <w:pPr>
        <w:pStyle w:val="af6"/>
        <w:keepNext/>
        <w:rPr>
          <w:rtl/>
        </w:rPr>
      </w:pPr>
      <w:r w:rsidRPr="00FC624E">
        <w:rPr>
          <w:rStyle w:val="TagStyle"/>
          <w:rtl/>
        </w:rPr>
        <w:t xml:space="preserve"> &lt;&lt; יור &gt;&gt; </w:t>
      </w:r>
      <w:r>
        <w:rPr>
          <w:rtl/>
        </w:rPr>
        <w:t>היו"ר אמיר אוחנה:</w:t>
      </w:r>
      <w:r w:rsidRPr="00FC624E">
        <w:rPr>
          <w:rStyle w:val="TagStyle"/>
          <w:rtl/>
        </w:rPr>
        <w:t xml:space="preserve"> &lt;&lt; יור &gt;&gt;</w:t>
      </w:r>
      <w:r>
        <w:rPr>
          <w:rtl/>
        </w:rPr>
        <w:t xml:space="preserve"> </w:t>
      </w:r>
    </w:p>
    <w:p w:rsidR="00E54762" w:rsidRDefault="00E54762" w:rsidP="00442EF1">
      <w:pPr>
        <w:pStyle w:val="KeepWithNext"/>
        <w:rPr>
          <w:rtl/>
          <w:lang w:eastAsia="he-IL"/>
        </w:rPr>
      </w:pPr>
    </w:p>
    <w:p w:rsidR="00E54762" w:rsidRDefault="00E54762" w:rsidP="00442EF1">
      <w:pPr>
        <w:rPr>
          <w:rtl/>
          <w:lang w:eastAsia="he-IL"/>
        </w:rPr>
      </w:pPr>
      <w:r>
        <w:rPr>
          <w:rFonts w:hint="cs"/>
          <w:rtl/>
          <w:lang w:eastAsia="he-IL"/>
        </w:rPr>
        <w:t>ת</w:t>
      </w:r>
      <w:bookmarkStart w:id="24674" w:name="_ETM_Q48_156592"/>
      <w:bookmarkEnd w:id="24674"/>
      <w:r>
        <w:rPr>
          <w:rFonts w:hint="cs"/>
          <w:rtl/>
          <w:lang w:eastAsia="he-IL"/>
        </w:rPr>
        <w:t xml:space="preserve">ם הזמן. לסיום, לסיום. </w:t>
      </w:r>
    </w:p>
    <w:p w:rsidR="00E54762" w:rsidRDefault="00E54762" w:rsidP="00442EF1">
      <w:pPr>
        <w:rPr>
          <w:rtl/>
          <w:lang w:eastAsia="he-IL"/>
        </w:rPr>
      </w:pPr>
      <w:bookmarkStart w:id="24675" w:name="_ETM_Q48_153671"/>
      <w:bookmarkStart w:id="24676" w:name="_ETM_Q48_153793"/>
      <w:bookmarkEnd w:id="24675"/>
      <w:bookmarkEnd w:id="24676"/>
    </w:p>
    <w:p w:rsidR="00E54762" w:rsidRDefault="00E54762" w:rsidP="00442EF1">
      <w:pPr>
        <w:pStyle w:val="-"/>
        <w:keepNext/>
        <w:rPr>
          <w:rtl/>
        </w:rPr>
      </w:pPr>
      <w:bookmarkStart w:id="24677" w:name="ET_speakercontinue_5786_3"/>
      <w:r w:rsidRPr="00FC624E">
        <w:rPr>
          <w:rStyle w:val="TagStyle"/>
          <w:rtl/>
        </w:rPr>
        <w:t xml:space="preserve"> &lt;&lt; דובר_המשך &gt;&gt; </w:t>
      </w:r>
      <w:r>
        <w:rPr>
          <w:rtl/>
        </w:rPr>
        <w:t>אופיר כץ (הליכוד):</w:t>
      </w:r>
      <w:r w:rsidRPr="00FC624E">
        <w:rPr>
          <w:rStyle w:val="TagStyle"/>
          <w:rtl/>
        </w:rPr>
        <w:t xml:space="preserve"> &lt;&lt; דובר_המשך &gt;&gt;</w:t>
      </w:r>
      <w:r>
        <w:rPr>
          <w:rtl/>
        </w:rPr>
        <w:t xml:space="preserve"> </w:t>
      </w:r>
      <w:bookmarkEnd w:id="24677"/>
    </w:p>
    <w:p w:rsidR="00E54762" w:rsidRDefault="00E54762" w:rsidP="00442EF1">
      <w:pPr>
        <w:pStyle w:val="KeepWithNext"/>
        <w:rPr>
          <w:rtl/>
          <w:lang w:eastAsia="he-IL"/>
        </w:rPr>
      </w:pPr>
    </w:p>
    <w:p w:rsidR="00E54762" w:rsidRDefault="00E54762" w:rsidP="00442EF1">
      <w:pPr>
        <w:rPr>
          <w:rtl/>
          <w:lang w:eastAsia="he-IL"/>
        </w:rPr>
      </w:pPr>
      <w:bookmarkStart w:id="24678" w:name="_ETM_Q48_154926"/>
      <w:bookmarkEnd w:id="24678"/>
      <w:r>
        <w:rPr>
          <w:rFonts w:hint="cs"/>
          <w:rtl/>
          <w:lang w:eastAsia="he-IL"/>
        </w:rPr>
        <w:t xml:space="preserve">הם הפריעו לי, </w:t>
      </w:r>
      <w:bookmarkStart w:id="24679" w:name="_ETM_Q48_157155"/>
      <w:bookmarkEnd w:id="24679"/>
      <w:r>
        <w:rPr>
          <w:rFonts w:hint="cs"/>
          <w:rtl/>
          <w:lang w:eastAsia="he-IL"/>
        </w:rPr>
        <w:t xml:space="preserve">אדוני היושב-ראש. </w:t>
      </w:r>
    </w:p>
    <w:p w:rsidR="00E54762" w:rsidRDefault="00E54762" w:rsidP="00442EF1">
      <w:pPr>
        <w:rPr>
          <w:rtl/>
          <w:lang w:eastAsia="he-IL"/>
        </w:rPr>
      </w:pPr>
      <w:bookmarkStart w:id="24680" w:name="_ETM_Q48_157857"/>
      <w:bookmarkStart w:id="24681" w:name="_ETM_Q48_157973"/>
      <w:bookmarkEnd w:id="24680"/>
      <w:bookmarkEnd w:id="24681"/>
    </w:p>
    <w:p w:rsidR="00E54762" w:rsidRDefault="00E54762" w:rsidP="00442EF1">
      <w:pPr>
        <w:pStyle w:val="af6"/>
        <w:keepNext/>
        <w:rPr>
          <w:rtl/>
        </w:rPr>
      </w:pPr>
      <w:r w:rsidRPr="00FC624E">
        <w:rPr>
          <w:rStyle w:val="TagStyle"/>
          <w:rtl/>
        </w:rPr>
        <w:t xml:space="preserve"> &lt;&lt; יור &gt;&gt; </w:t>
      </w:r>
      <w:r>
        <w:rPr>
          <w:rtl/>
        </w:rPr>
        <w:t>היו"ר אמיר אוחנה:</w:t>
      </w:r>
      <w:r w:rsidRPr="00FC624E">
        <w:rPr>
          <w:rStyle w:val="TagStyle"/>
          <w:rtl/>
        </w:rPr>
        <w:t xml:space="preserve"> &lt;&lt; יור &gt;&gt;</w:t>
      </w:r>
      <w:r>
        <w:rPr>
          <w:rtl/>
        </w:rPr>
        <w:t xml:space="preserve"> </w:t>
      </w:r>
    </w:p>
    <w:p w:rsidR="00E54762" w:rsidRDefault="00E54762" w:rsidP="00442EF1">
      <w:pPr>
        <w:pStyle w:val="KeepWithNext"/>
        <w:rPr>
          <w:rtl/>
          <w:lang w:eastAsia="he-IL"/>
        </w:rPr>
      </w:pPr>
    </w:p>
    <w:p w:rsidR="00E54762" w:rsidRDefault="00E54762" w:rsidP="00442EF1">
      <w:pPr>
        <w:rPr>
          <w:rtl/>
          <w:lang w:eastAsia="he-IL"/>
        </w:rPr>
      </w:pPr>
      <w:r>
        <w:rPr>
          <w:rFonts w:hint="cs"/>
          <w:rtl/>
          <w:lang w:eastAsia="he-IL"/>
        </w:rPr>
        <w:t>ל</w:t>
      </w:r>
      <w:bookmarkStart w:id="24682" w:name="_ETM_Q48_159317"/>
      <w:bookmarkEnd w:id="24682"/>
      <w:r>
        <w:rPr>
          <w:rFonts w:hint="cs"/>
          <w:rtl/>
          <w:lang w:eastAsia="he-IL"/>
        </w:rPr>
        <w:t xml:space="preserve">סיום. </w:t>
      </w:r>
    </w:p>
    <w:p w:rsidR="00E54762" w:rsidRDefault="00E54762" w:rsidP="00442EF1">
      <w:pPr>
        <w:rPr>
          <w:rtl/>
          <w:lang w:eastAsia="he-IL"/>
        </w:rPr>
      </w:pPr>
      <w:bookmarkStart w:id="24683" w:name="_ETM_Q48_158441"/>
      <w:bookmarkStart w:id="24684" w:name="_ETM_Q48_158577"/>
      <w:bookmarkEnd w:id="24683"/>
      <w:bookmarkEnd w:id="24684"/>
    </w:p>
    <w:p w:rsidR="00E54762" w:rsidRDefault="00E54762" w:rsidP="00442EF1">
      <w:pPr>
        <w:pStyle w:val="-"/>
        <w:keepNext/>
        <w:rPr>
          <w:rtl/>
        </w:rPr>
      </w:pPr>
      <w:bookmarkStart w:id="24685" w:name="ET_speakercontinue_5786_5"/>
      <w:r w:rsidRPr="00FC624E">
        <w:rPr>
          <w:rStyle w:val="TagStyle"/>
          <w:rtl/>
        </w:rPr>
        <w:t xml:space="preserve"> &lt;&lt; דובר_המשך &gt;&gt; </w:t>
      </w:r>
      <w:r>
        <w:rPr>
          <w:rtl/>
        </w:rPr>
        <w:t>אופיר כץ (הליכוד):</w:t>
      </w:r>
      <w:r w:rsidRPr="00FC624E">
        <w:rPr>
          <w:rStyle w:val="TagStyle"/>
          <w:rtl/>
        </w:rPr>
        <w:t xml:space="preserve"> &lt;&lt; דובר_המשך &gt;&gt;</w:t>
      </w:r>
      <w:r>
        <w:rPr>
          <w:rtl/>
        </w:rPr>
        <w:t xml:space="preserve"> </w:t>
      </w:r>
      <w:bookmarkEnd w:id="24685"/>
    </w:p>
    <w:p w:rsidR="00E54762" w:rsidRDefault="00E54762" w:rsidP="00442EF1">
      <w:pPr>
        <w:pStyle w:val="KeepWithNext"/>
        <w:rPr>
          <w:rtl/>
          <w:lang w:eastAsia="he-IL"/>
        </w:rPr>
      </w:pPr>
    </w:p>
    <w:p w:rsidR="00E54762" w:rsidRDefault="00E54762" w:rsidP="00442EF1">
      <w:pPr>
        <w:rPr>
          <w:rtl/>
          <w:lang w:eastAsia="he-IL"/>
        </w:rPr>
      </w:pPr>
      <w:bookmarkStart w:id="24686" w:name="_ETM_Q48_159471"/>
      <w:bookmarkEnd w:id="24686"/>
      <w:r>
        <w:rPr>
          <w:rFonts w:hint="cs"/>
          <w:rtl/>
          <w:lang w:eastAsia="he-IL"/>
        </w:rPr>
        <w:t>הם בדרך כלל מפריעים.</w:t>
      </w:r>
    </w:p>
    <w:p w:rsidR="00E54762" w:rsidRDefault="00E54762" w:rsidP="00442EF1">
      <w:pPr>
        <w:rPr>
          <w:rtl/>
          <w:lang w:eastAsia="he-IL"/>
        </w:rPr>
      </w:pPr>
      <w:bookmarkStart w:id="24687" w:name="_ETM_Q48_162786"/>
      <w:bookmarkStart w:id="24688" w:name="_ETM_Q48_162887"/>
      <w:bookmarkEnd w:id="24687"/>
      <w:bookmarkEnd w:id="24688"/>
    </w:p>
    <w:p w:rsidR="00E54762" w:rsidRDefault="00E54762" w:rsidP="00856B6F">
      <w:pPr>
        <w:rPr>
          <w:rtl/>
          <w:lang w:eastAsia="he-IL"/>
        </w:rPr>
      </w:pPr>
      <w:bookmarkStart w:id="24689" w:name="_ETM_Q48_162906"/>
      <w:bookmarkStart w:id="24690" w:name="_ETM_Q48_163026"/>
      <w:bookmarkEnd w:id="24689"/>
      <w:bookmarkEnd w:id="24690"/>
      <w:r>
        <w:rPr>
          <w:rFonts w:hint="cs"/>
          <w:rtl/>
          <w:lang w:eastAsia="he-IL"/>
        </w:rPr>
        <w:t xml:space="preserve">אני אמשיך מאיפה שהפסקתי. </w:t>
      </w:r>
      <w:bookmarkStart w:id="24691" w:name="_ETM_Q48_161177"/>
      <w:bookmarkEnd w:id="24691"/>
      <w:r>
        <w:rPr>
          <w:rFonts w:hint="cs"/>
          <w:rtl/>
          <w:lang w:eastAsia="he-IL"/>
        </w:rPr>
        <w:t xml:space="preserve">אני מציע לך, גברתי היועצת המשפטית, להיגמל מההתמכרות </w:t>
      </w:r>
      <w:bookmarkStart w:id="24692" w:name="_ETM_Q48_166744"/>
      <w:bookmarkEnd w:id="24692"/>
      <w:r>
        <w:rPr>
          <w:rFonts w:hint="cs"/>
          <w:rtl/>
          <w:lang w:eastAsia="he-IL"/>
        </w:rPr>
        <w:t xml:space="preserve">שלך לאליטה התקשורתית, לפרגון והחיבוק מכל הברקים והאולמרטים מחרחרי הריב </w:t>
      </w:r>
      <w:bookmarkStart w:id="24693" w:name="_ETM_Q48_172108"/>
      <w:bookmarkEnd w:id="24693"/>
      <w:r>
        <w:rPr>
          <w:rFonts w:hint="cs"/>
          <w:rtl/>
          <w:lang w:eastAsia="he-IL"/>
        </w:rPr>
        <w:t xml:space="preserve">והמדון. אני מציע לך, בואי </w:t>
      </w:r>
      <w:bookmarkStart w:id="24694" w:name="_ETM_Q48_176875"/>
      <w:bookmarkStart w:id="24695" w:name="_ETM_Q48_177667"/>
      <w:bookmarkStart w:id="24696" w:name="_ETM_Q48_177805"/>
      <w:bookmarkEnd w:id="24694"/>
      <w:bookmarkEnd w:id="24695"/>
      <w:bookmarkEnd w:id="24696"/>
      <w:r w:rsidR="00493F7D">
        <w:rPr>
          <w:rFonts w:hint="cs"/>
          <w:rtl/>
          <w:lang w:eastAsia="he-IL"/>
        </w:rPr>
        <w:t>– –</w:t>
      </w:r>
    </w:p>
    <w:p w:rsidR="00E54762" w:rsidRDefault="00E54762" w:rsidP="00442EF1">
      <w:pPr>
        <w:rPr>
          <w:rtl/>
          <w:lang w:eastAsia="he-IL"/>
        </w:rPr>
      </w:pPr>
    </w:p>
    <w:p w:rsidR="00E54762" w:rsidRDefault="00E54762" w:rsidP="00442EF1">
      <w:pPr>
        <w:pStyle w:val="af5"/>
        <w:keepNext/>
        <w:rPr>
          <w:rtl/>
        </w:rPr>
      </w:pPr>
      <w:bookmarkStart w:id="24697" w:name="ET_interruption_5080_6"/>
      <w:r w:rsidRPr="00FC624E">
        <w:rPr>
          <w:rStyle w:val="TagStyle"/>
          <w:rtl/>
        </w:rPr>
        <w:t xml:space="preserve"> &lt;&lt; קריאה &gt;&gt; </w:t>
      </w:r>
      <w:r>
        <w:rPr>
          <w:rtl/>
        </w:rPr>
        <w:t>בועז טופורובסקי (יש עתיד):</w:t>
      </w:r>
      <w:r w:rsidRPr="00FC624E">
        <w:rPr>
          <w:rStyle w:val="TagStyle"/>
          <w:rtl/>
        </w:rPr>
        <w:t xml:space="preserve"> &lt;&lt; קריאה &gt;&gt;</w:t>
      </w:r>
      <w:r>
        <w:rPr>
          <w:rtl/>
        </w:rPr>
        <w:t xml:space="preserve"> </w:t>
      </w:r>
      <w:bookmarkEnd w:id="24697"/>
    </w:p>
    <w:p w:rsidR="00E54762" w:rsidRDefault="00E54762" w:rsidP="00442EF1">
      <w:pPr>
        <w:pStyle w:val="KeepWithNext"/>
        <w:rPr>
          <w:rtl/>
          <w:lang w:eastAsia="he-IL"/>
        </w:rPr>
      </w:pPr>
    </w:p>
    <w:p w:rsidR="00E54762" w:rsidRDefault="00E54762" w:rsidP="00442EF1">
      <w:pPr>
        <w:rPr>
          <w:rtl/>
          <w:lang w:eastAsia="he-IL"/>
        </w:rPr>
      </w:pPr>
      <w:r>
        <w:rPr>
          <w:rFonts w:hint="cs"/>
          <w:rtl/>
          <w:lang w:eastAsia="he-IL"/>
        </w:rPr>
        <w:t>לא, כי ערוץ 14 זה ערו</w:t>
      </w:r>
      <w:bookmarkStart w:id="24698" w:name="_ETM_Q48_177032"/>
      <w:bookmarkEnd w:id="24698"/>
      <w:r>
        <w:rPr>
          <w:rFonts w:hint="cs"/>
          <w:rtl/>
          <w:lang w:eastAsia="he-IL"/>
        </w:rPr>
        <w:t xml:space="preserve">ץ השלום. </w:t>
      </w:r>
    </w:p>
    <w:p w:rsidR="00E54762" w:rsidRDefault="00E54762" w:rsidP="00442EF1">
      <w:pPr>
        <w:rPr>
          <w:rtl/>
          <w:lang w:eastAsia="he-IL"/>
        </w:rPr>
      </w:pPr>
      <w:bookmarkStart w:id="24699" w:name="_ETM_Q48_176031"/>
      <w:bookmarkStart w:id="24700" w:name="_ETM_Q48_176161"/>
      <w:bookmarkEnd w:id="24699"/>
      <w:bookmarkEnd w:id="24700"/>
    </w:p>
    <w:p w:rsidR="00E54762" w:rsidRDefault="00E54762" w:rsidP="00442EF1">
      <w:pPr>
        <w:pStyle w:val="-"/>
        <w:keepNext/>
        <w:rPr>
          <w:rtl/>
        </w:rPr>
      </w:pPr>
      <w:bookmarkStart w:id="24701" w:name="ET_speakercontinue_5786_7"/>
      <w:r w:rsidRPr="00FC624E">
        <w:rPr>
          <w:rStyle w:val="TagStyle"/>
          <w:rtl/>
        </w:rPr>
        <w:t xml:space="preserve"> &lt;&lt; דובר_המשך &gt;&gt; </w:t>
      </w:r>
      <w:r>
        <w:rPr>
          <w:rtl/>
        </w:rPr>
        <w:t>אופיר כץ (הליכוד):</w:t>
      </w:r>
      <w:r w:rsidRPr="00FC624E">
        <w:rPr>
          <w:rStyle w:val="TagStyle"/>
          <w:rtl/>
        </w:rPr>
        <w:t xml:space="preserve"> &lt;&lt; דובר_המשך &gt;&gt;</w:t>
      </w:r>
      <w:r>
        <w:rPr>
          <w:rtl/>
        </w:rPr>
        <w:t xml:space="preserve"> </w:t>
      </w:r>
      <w:bookmarkEnd w:id="24701"/>
    </w:p>
    <w:p w:rsidR="00E54762" w:rsidRDefault="00E54762" w:rsidP="00442EF1">
      <w:pPr>
        <w:pStyle w:val="KeepWithNext"/>
        <w:rPr>
          <w:rtl/>
          <w:lang w:eastAsia="he-IL"/>
        </w:rPr>
      </w:pPr>
    </w:p>
    <w:p w:rsidR="00E54762" w:rsidRDefault="00493F7D" w:rsidP="00442EF1">
      <w:pPr>
        <w:rPr>
          <w:rtl/>
          <w:lang w:eastAsia="he-IL"/>
        </w:rPr>
      </w:pPr>
      <w:bookmarkStart w:id="24702" w:name="_ETM_Q48_177206"/>
      <w:bookmarkEnd w:id="24702"/>
      <w:r>
        <w:rPr>
          <w:rFonts w:hint="cs"/>
          <w:rtl/>
          <w:lang w:eastAsia="he-IL"/>
        </w:rPr>
        <w:t>– –</w:t>
      </w:r>
      <w:r w:rsidR="00E54762">
        <w:rPr>
          <w:rFonts w:hint="cs"/>
          <w:rtl/>
          <w:lang w:eastAsia="he-IL"/>
        </w:rPr>
        <w:t xml:space="preserve"> בואי קצת לסיבוב בעפולה ובאשקלון ובנתיבות ובצפת,</w:t>
      </w:r>
      <w:bookmarkStart w:id="24703" w:name="_ETM_Q48_182786"/>
      <w:bookmarkEnd w:id="24703"/>
      <w:r w:rsidR="00E54762">
        <w:rPr>
          <w:rFonts w:hint="cs"/>
          <w:rtl/>
          <w:lang w:eastAsia="he-IL"/>
        </w:rPr>
        <w:t xml:space="preserve"> גם שם יש את אזרחי ישראל, והם רוצים לראות איך </w:t>
      </w:r>
      <w:bookmarkStart w:id="24704" w:name="_ETM_Q48_185313"/>
      <w:bookmarkEnd w:id="24704"/>
      <w:r w:rsidR="00E54762">
        <w:rPr>
          <w:rFonts w:hint="cs"/>
          <w:rtl/>
          <w:lang w:eastAsia="he-IL"/>
        </w:rPr>
        <w:t>שומרים על הסדר הציב</w:t>
      </w:r>
      <w:r w:rsidR="00856B6F">
        <w:rPr>
          <w:rFonts w:hint="cs"/>
          <w:rtl/>
          <w:lang w:eastAsia="he-IL"/>
        </w:rPr>
        <w:t>ורי. גם הם נקראים אינטרס ציבורי.</w:t>
      </w:r>
      <w:r w:rsidR="00E54762">
        <w:rPr>
          <w:rFonts w:hint="cs"/>
          <w:rtl/>
          <w:lang w:eastAsia="he-IL"/>
        </w:rPr>
        <w:t xml:space="preserve"> </w:t>
      </w:r>
      <w:bookmarkStart w:id="24705" w:name="_ETM_Q48_190272"/>
      <w:bookmarkEnd w:id="24705"/>
      <w:r w:rsidR="00E54762">
        <w:rPr>
          <w:rFonts w:hint="cs"/>
          <w:rtl/>
          <w:lang w:eastAsia="he-IL"/>
        </w:rPr>
        <w:t>למה אתם שמים פס עליהם?</w:t>
      </w:r>
      <w:bookmarkStart w:id="24706" w:name="_ETM_Q48_189387"/>
      <w:bookmarkEnd w:id="24706"/>
    </w:p>
    <w:p w:rsidR="00E54762" w:rsidRDefault="00E54762" w:rsidP="00442EF1">
      <w:pPr>
        <w:rPr>
          <w:rtl/>
          <w:lang w:eastAsia="he-IL"/>
        </w:rPr>
      </w:pPr>
      <w:bookmarkStart w:id="24707" w:name="_ETM_Q48_189518"/>
      <w:bookmarkEnd w:id="24707"/>
    </w:p>
    <w:p w:rsidR="00E54762" w:rsidRDefault="00E54762" w:rsidP="00442EF1">
      <w:pPr>
        <w:pStyle w:val="af5"/>
        <w:keepNext/>
        <w:rPr>
          <w:rtl/>
        </w:rPr>
      </w:pPr>
      <w:bookmarkStart w:id="24708" w:name="ET_interruption_5080_8"/>
      <w:r w:rsidRPr="00FC624E">
        <w:rPr>
          <w:rStyle w:val="TagStyle"/>
          <w:rtl/>
        </w:rPr>
        <w:t xml:space="preserve"> &lt;&lt; קריאה &gt;&gt; </w:t>
      </w:r>
      <w:r>
        <w:rPr>
          <w:rtl/>
        </w:rPr>
        <w:t>בועז טופורובסקי (יש עתיד):</w:t>
      </w:r>
      <w:r w:rsidRPr="00FC624E">
        <w:rPr>
          <w:rStyle w:val="TagStyle"/>
          <w:rtl/>
        </w:rPr>
        <w:t xml:space="preserve"> &lt;&lt; קריאה &gt;&gt;</w:t>
      </w:r>
      <w:r>
        <w:rPr>
          <w:rtl/>
        </w:rPr>
        <w:t xml:space="preserve"> </w:t>
      </w:r>
      <w:bookmarkEnd w:id="24708"/>
    </w:p>
    <w:p w:rsidR="00E54762" w:rsidRDefault="00E54762" w:rsidP="00442EF1">
      <w:pPr>
        <w:pStyle w:val="KeepWithNext"/>
        <w:rPr>
          <w:rtl/>
          <w:lang w:eastAsia="he-IL"/>
        </w:rPr>
      </w:pPr>
    </w:p>
    <w:p w:rsidR="00E54762" w:rsidRDefault="00E54762" w:rsidP="00442EF1">
      <w:pPr>
        <w:rPr>
          <w:rtl/>
          <w:lang w:eastAsia="he-IL"/>
        </w:rPr>
      </w:pPr>
      <w:bookmarkStart w:id="24709" w:name="_ETM_Q48_189132"/>
      <w:bookmarkEnd w:id="24709"/>
      <w:r>
        <w:rPr>
          <w:rFonts w:hint="cs"/>
          <w:rtl/>
          <w:lang w:eastAsia="he-IL"/>
        </w:rPr>
        <w:t>מה עשיתם למענם? אין טילים</w:t>
      </w:r>
      <w:bookmarkStart w:id="24710" w:name="_ETM_Q48_191761"/>
      <w:bookmarkEnd w:id="24710"/>
      <w:r>
        <w:rPr>
          <w:rFonts w:hint="cs"/>
          <w:rtl/>
          <w:lang w:eastAsia="he-IL"/>
        </w:rPr>
        <w:t xml:space="preserve"> באשקלון, אין פשיעה בדרום. </w:t>
      </w:r>
    </w:p>
    <w:p w:rsidR="00E54762" w:rsidRDefault="00E54762" w:rsidP="00442EF1">
      <w:pPr>
        <w:rPr>
          <w:rtl/>
          <w:lang w:eastAsia="he-IL"/>
        </w:rPr>
      </w:pPr>
      <w:bookmarkStart w:id="24711" w:name="_ETM_Q48_193895"/>
      <w:bookmarkStart w:id="24712" w:name="_ETM_Q48_194063"/>
      <w:bookmarkEnd w:id="24711"/>
      <w:bookmarkEnd w:id="24712"/>
    </w:p>
    <w:p w:rsidR="00E54762" w:rsidRDefault="00E54762" w:rsidP="00442EF1">
      <w:pPr>
        <w:pStyle w:val="af6"/>
        <w:keepNext/>
        <w:rPr>
          <w:rtl/>
        </w:rPr>
      </w:pPr>
      <w:r w:rsidRPr="00FC624E">
        <w:rPr>
          <w:rStyle w:val="TagStyle"/>
          <w:rtl/>
        </w:rPr>
        <w:t xml:space="preserve"> &lt;&lt; יור &gt;&gt; </w:t>
      </w:r>
      <w:r>
        <w:rPr>
          <w:rtl/>
        </w:rPr>
        <w:t>היו"ר אמיר אוחנה:</w:t>
      </w:r>
      <w:r w:rsidRPr="00FC624E">
        <w:rPr>
          <w:rStyle w:val="TagStyle"/>
          <w:rtl/>
        </w:rPr>
        <w:t xml:space="preserve"> &lt;&lt; יור &gt;&gt;</w:t>
      </w:r>
      <w:r>
        <w:rPr>
          <w:rtl/>
        </w:rPr>
        <w:t xml:space="preserve"> </w:t>
      </w:r>
    </w:p>
    <w:p w:rsidR="00E54762" w:rsidRDefault="00E54762" w:rsidP="00442EF1">
      <w:pPr>
        <w:pStyle w:val="KeepWithNext"/>
        <w:rPr>
          <w:rtl/>
          <w:lang w:eastAsia="he-IL"/>
        </w:rPr>
      </w:pPr>
    </w:p>
    <w:p w:rsidR="00E54762" w:rsidRDefault="00E54762" w:rsidP="00442EF1">
      <w:pPr>
        <w:rPr>
          <w:rtl/>
          <w:lang w:eastAsia="he-IL"/>
        </w:rPr>
      </w:pPr>
      <w:bookmarkStart w:id="24713" w:name="_ETM_Q48_195714"/>
      <w:bookmarkEnd w:id="24713"/>
      <w:r>
        <w:rPr>
          <w:rFonts w:hint="cs"/>
          <w:rtl/>
          <w:lang w:eastAsia="he-IL"/>
        </w:rPr>
        <w:t xml:space="preserve">חבר הכנסת טופורובסקי. </w:t>
      </w:r>
    </w:p>
    <w:p w:rsidR="00E54762" w:rsidRDefault="00E54762" w:rsidP="00442EF1">
      <w:pPr>
        <w:rPr>
          <w:rtl/>
          <w:lang w:eastAsia="he-IL"/>
        </w:rPr>
      </w:pPr>
      <w:bookmarkStart w:id="24714" w:name="_ETM_Q48_189918"/>
      <w:bookmarkStart w:id="24715" w:name="_ETM_Q48_190056"/>
      <w:bookmarkEnd w:id="24714"/>
      <w:bookmarkEnd w:id="24715"/>
    </w:p>
    <w:p w:rsidR="00E54762" w:rsidRDefault="00E54762" w:rsidP="00442EF1">
      <w:pPr>
        <w:pStyle w:val="-"/>
        <w:keepNext/>
        <w:rPr>
          <w:rtl/>
        </w:rPr>
      </w:pPr>
      <w:bookmarkStart w:id="24716" w:name="ET_speakercontinue_5786_10"/>
      <w:r w:rsidRPr="00FC624E">
        <w:rPr>
          <w:rStyle w:val="TagStyle"/>
          <w:rtl/>
        </w:rPr>
        <w:t xml:space="preserve"> &lt;&lt; דובר_המשך &gt;&gt; </w:t>
      </w:r>
      <w:r>
        <w:rPr>
          <w:rtl/>
        </w:rPr>
        <w:t>אופיר כץ (הליכוד):</w:t>
      </w:r>
      <w:r w:rsidRPr="00FC624E">
        <w:rPr>
          <w:rStyle w:val="TagStyle"/>
          <w:rtl/>
        </w:rPr>
        <w:t xml:space="preserve"> &lt;&lt; דובר_המשך &gt;&gt;</w:t>
      </w:r>
      <w:r>
        <w:rPr>
          <w:rtl/>
        </w:rPr>
        <w:t xml:space="preserve"> </w:t>
      </w:r>
      <w:bookmarkEnd w:id="24716"/>
    </w:p>
    <w:p w:rsidR="00E54762" w:rsidRDefault="00E54762" w:rsidP="00442EF1">
      <w:pPr>
        <w:pStyle w:val="KeepWithNext"/>
        <w:rPr>
          <w:rtl/>
          <w:lang w:eastAsia="he-IL"/>
        </w:rPr>
      </w:pPr>
    </w:p>
    <w:p w:rsidR="00E54762" w:rsidRDefault="00E54762" w:rsidP="00DA4558">
      <w:pPr>
        <w:rPr>
          <w:rtl/>
          <w:lang w:eastAsia="he-IL"/>
        </w:rPr>
      </w:pPr>
      <w:bookmarkStart w:id="24717" w:name="_ETM_Q48_191890"/>
      <w:bookmarkEnd w:id="24717"/>
      <w:r>
        <w:rPr>
          <w:rFonts w:hint="cs"/>
          <w:rtl/>
          <w:lang w:eastAsia="he-IL"/>
        </w:rPr>
        <w:t>כשהם רואים</w:t>
      </w:r>
      <w:bookmarkStart w:id="24718" w:name="_ETM_Q48_193279"/>
      <w:bookmarkEnd w:id="24718"/>
      <w:r>
        <w:rPr>
          <w:rFonts w:hint="cs"/>
          <w:rtl/>
          <w:lang w:eastAsia="he-IL"/>
        </w:rPr>
        <w:t xml:space="preserve"> כל יום את חסימות הכבישים שאת מאפשרת </w:t>
      </w:r>
      <w:bookmarkStart w:id="24719" w:name="_ETM_Q48_195303"/>
      <w:bookmarkEnd w:id="24719"/>
      <w:r>
        <w:rPr>
          <w:rFonts w:hint="cs"/>
          <w:rtl/>
          <w:lang w:eastAsia="he-IL"/>
        </w:rPr>
        <w:t>להם, הם מתפוצצים מזה. הם מתפוצצים לראות איך את נותנת אישור לאנרכיה במדינת ישראל. גם להם את צריכה לדאוג</w:t>
      </w:r>
      <w:r w:rsidR="00DA4558">
        <w:rPr>
          <w:rFonts w:hint="cs"/>
          <w:rtl/>
          <w:lang w:eastAsia="he-IL"/>
        </w:rPr>
        <w:t>.</w:t>
      </w:r>
      <w:r>
        <w:rPr>
          <w:rFonts w:hint="cs"/>
          <w:rtl/>
          <w:lang w:eastAsia="he-IL"/>
        </w:rPr>
        <w:t xml:space="preserve"> </w:t>
      </w:r>
      <w:bookmarkStart w:id="24720" w:name="_ETM_Q48_202872"/>
      <w:bookmarkEnd w:id="24720"/>
      <w:r>
        <w:rPr>
          <w:rFonts w:hint="cs"/>
          <w:rtl/>
          <w:lang w:eastAsia="he-IL"/>
        </w:rPr>
        <w:t xml:space="preserve">גם אותם צריך לראות. </w:t>
      </w:r>
    </w:p>
    <w:p w:rsidR="00E54762" w:rsidRDefault="00E54762" w:rsidP="00442EF1">
      <w:pPr>
        <w:rPr>
          <w:rtl/>
          <w:lang w:eastAsia="he-IL"/>
        </w:rPr>
      </w:pPr>
      <w:bookmarkStart w:id="24721" w:name="_ETM_Q48_205038"/>
      <w:bookmarkStart w:id="24722" w:name="_ETM_Q48_205191"/>
      <w:bookmarkEnd w:id="24721"/>
      <w:bookmarkEnd w:id="24722"/>
    </w:p>
    <w:p w:rsidR="00E54762" w:rsidRDefault="00E54762" w:rsidP="00442EF1">
      <w:pPr>
        <w:pStyle w:val="af5"/>
        <w:keepNext/>
        <w:rPr>
          <w:rtl/>
        </w:rPr>
      </w:pPr>
      <w:bookmarkStart w:id="24723" w:name="ET_interruption_5080_11"/>
      <w:r w:rsidRPr="00FC624E">
        <w:rPr>
          <w:rStyle w:val="TagStyle"/>
          <w:rtl/>
        </w:rPr>
        <w:t xml:space="preserve"> &lt;&lt; קריאה &gt;&gt; </w:t>
      </w:r>
      <w:r>
        <w:rPr>
          <w:rtl/>
        </w:rPr>
        <w:t>בועז טופורובסקי (יש עתיד):</w:t>
      </w:r>
      <w:r w:rsidRPr="00FC624E">
        <w:rPr>
          <w:rStyle w:val="TagStyle"/>
          <w:rtl/>
        </w:rPr>
        <w:t xml:space="preserve"> &lt;&lt; קריאה &gt;&gt;</w:t>
      </w:r>
      <w:r>
        <w:rPr>
          <w:rtl/>
        </w:rPr>
        <w:t xml:space="preserve"> </w:t>
      </w:r>
      <w:bookmarkEnd w:id="24723"/>
    </w:p>
    <w:p w:rsidR="00E54762" w:rsidRDefault="00E54762" w:rsidP="00442EF1">
      <w:pPr>
        <w:pStyle w:val="KeepWithNext"/>
        <w:rPr>
          <w:rtl/>
          <w:lang w:eastAsia="he-IL"/>
        </w:rPr>
      </w:pPr>
    </w:p>
    <w:p w:rsidR="00E54762" w:rsidRDefault="00E54762" w:rsidP="00442EF1">
      <w:pPr>
        <w:rPr>
          <w:rtl/>
          <w:lang w:eastAsia="he-IL"/>
        </w:rPr>
      </w:pPr>
      <w:r>
        <w:rPr>
          <w:rFonts w:hint="cs"/>
          <w:rtl/>
          <w:lang w:eastAsia="he-IL"/>
        </w:rPr>
        <w:t xml:space="preserve">שנה לא שמו כיפת ברזל </w:t>
      </w:r>
      <w:r w:rsidR="00493F7D">
        <w:rPr>
          <w:rFonts w:hint="cs"/>
          <w:rtl/>
          <w:lang w:eastAsia="he-IL"/>
        </w:rPr>
        <w:t>– – –</w:t>
      </w:r>
    </w:p>
    <w:p w:rsidR="00E54762" w:rsidRDefault="00E54762" w:rsidP="00442EF1">
      <w:pPr>
        <w:rPr>
          <w:rtl/>
          <w:lang w:eastAsia="he-IL"/>
        </w:rPr>
      </w:pPr>
      <w:bookmarkStart w:id="24724" w:name="_ETM_Q48_204795"/>
      <w:bookmarkStart w:id="24725" w:name="_ETM_Q48_204939"/>
      <w:bookmarkEnd w:id="24724"/>
      <w:bookmarkEnd w:id="24725"/>
    </w:p>
    <w:p w:rsidR="00E54762" w:rsidRDefault="00E54762" w:rsidP="00442EF1">
      <w:pPr>
        <w:pStyle w:val="af6"/>
        <w:keepNext/>
        <w:rPr>
          <w:rtl/>
        </w:rPr>
      </w:pPr>
      <w:bookmarkStart w:id="24726" w:name="ET_yor_6423_12"/>
      <w:r w:rsidRPr="00FC624E">
        <w:rPr>
          <w:rStyle w:val="TagStyle"/>
          <w:rtl/>
        </w:rPr>
        <w:t xml:space="preserve"> &lt;&lt; יור &gt;&gt; </w:t>
      </w:r>
      <w:r>
        <w:rPr>
          <w:rtl/>
        </w:rPr>
        <w:t>היו"ר אמיר אוחנה:</w:t>
      </w:r>
      <w:r w:rsidRPr="00FC624E">
        <w:rPr>
          <w:rStyle w:val="TagStyle"/>
          <w:rtl/>
        </w:rPr>
        <w:t xml:space="preserve"> &lt;&lt; יור &gt;&gt;</w:t>
      </w:r>
      <w:r>
        <w:rPr>
          <w:rtl/>
        </w:rPr>
        <w:t xml:space="preserve"> </w:t>
      </w:r>
      <w:bookmarkEnd w:id="24726"/>
    </w:p>
    <w:p w:rsidR="00E54762" w:rsidRDefault="00E54762" w:rsidP="00442EF1">
      <w:pPr>
        <w:pStyle w:val="KeepWithNext"/>
        <w:rPr>
          <w:rtl/>
          <w:lang w:eastAsia="he-IL"/>
        </w:rPr>
      </w:pPr>
    </w:p>
    <w:p w:rsidR="00E54762" w:rsidRDefault="00E54762" w:rsidP="00442EF1">
      <w:pPr>
        <w:rPr>
          <w:rtl/>
          <w:lang w:eastAsia="he-IL"/>
        </w:rPr>
      </w:pPr>
      <w:r>
        <w:rPr>
          <w:rFonts w:hint="cs"/>
          <w:rtl/>
          <w:lang w:eastAsia="he-IL"/>
        </w:rPr>
        <w:t>ח</w:t>
      </w:r>
      <w:bookmarkStart w:id="24727" w:name="_ETM_Q48_206092"/>
      <w:bookmarkEnd w:id="24727"/>
      <w:r>
        <w:rPr>
          <w:rFonts w:hint="cs"/>
          <w:rtl/>
          <w:lang w:eastAsia="he-IL"/>
        </w:rPr>
        <w:t xml:space="preserve">בר הכנסת טופורובסקי, בדיון הזה אתה כבר בקריאה שנייה. </w:t>
      </w:r>
      <w:bookmarkStart w:id="24728" w:name="_ETM_Q48_207120"/>
      <w:bookmarkEnd w:id="24728"/>
    </w:p>
    <w:p w:rsidR="00E54762" w:rsidRDefault="00E54762" w:rsidP="00442EF1">
      <w:pPr>
        <w:rPr>
          <w:rtl/>
          <w:lang w:eastAsia="he-IL"/>
        </w:rPr>
      </w:pPr>
      <w:bookmarkStart w:id="24729" w:name="_ETM_Q48_207312"/>
      <w:bookmarkStart w:id="24730" w:name="_ETM_Q48_207466"/>
      <w:bookmarkEnd w:id="24729"/>
      <w:bookmarkEnd w:id="24730"/>
    </w:p>
    <w:p w:rsidR="00E54762" w:rsidRDefault="00E54762" w:rsidP="00442EF1">
      <w:pPr>
        <w:pStyle w:val="-"/>
        <w:keepNext/>
        <w:rPr>
          <w:rtl/>
        </w:rPr>
      </w:pPr>
      <w:bookmarkStart w:id="24731" w:name="ET_speakercontinue_5786_13"/>
      <w:r w:rsidRPr="00FC624E">
        <w:rPr>
          <w:rStyle w:val="TagStyle"/>
          <w:rtl/>
        </w:rPr>
        <w:t xml:space="preserve"> &lt;&lt; דובר_המשך &gt;&gt; </w:t>
      </w:r>
      <w:r>
        <w:rPr>
          <w:rtl/>
        </w:rPr>
        <w:t>אופיר כץ (הליכוד):</w:t>
      </w:r>
      <w:r w:rsidRPr="00FC624E">
        <w:rPr>
          <w:rStyle w:val="TagStyle"/>
          <w:rtl/>
        </w:rPr>
        <w:t xml:space="preserve"> &lt;&lt; דובר_המשך &gt;&gt;</w:t>
      </w:r>
      <w:r>
        <w:rPr>
          <w:rtl/>
        </w:rPr>
        <w:t xml:space="preserve"> </w:t>
      </w:r>
      <w:bookmarkEnd w:id="24731"/>
    </w:p>
    <w:p w:rsidR="00E54762" w:rsidRDefault="00E54762" w:rsidP="00442EF1">
      <w:pPr>
        <w:pStyle w:val="KeepWithNext"/>
        <w:rPr>
          <w:rtl/>
          <w:lang w:eastAsia="he-IL"/>
        </w:rPr>
      </w:pPr>
    </w:p>
    <w:p w:rsidR="00E54762" w:rsidRDefault="00E54762" w:rsidP="00442EF1">
      <w:pPr>
        <w:rPr>
          <w:rtl/>
          <w:lang w:eastAsia="he-IL"/>
        </w:rPr>
      </w:pPr>
      <w:bookmarkStart w:id="24732" w:name="_ETM_Q48_205311"/>
      <w:bookmarkEnd w:id="24732"/>
      <w:r>
        <w:rPr>
          <w:rFonts w:hint="cs"/>
          <w:rtl/>
          <w:lang w:eastAsia="he-IL"/>
        </w:rPr>
        <w:t>גם אותם צריך לראות, ולא את אותם 10,</w:t>
      </w:r>
      <w:bookmarkStart w:id="24733" w:name="_ETM_Q48_209420"/>
      <w:bookmarkEnd w:id="24733"/>
      <w:r>
        <w:rPr>
          <w:rFonts w:hint="cs"/>
          <w:rtl/>
          <w:lang w:eastAsia="he-IL"/>
        </w:rPr>
        <w:t xml:space="preserve">000 האנשים המדושנים האלה שיוצאים לחסום כבישים ויקבעו מי ייסע </w:t>
      </w:r>
      <w:bookmarkStart w:id="24734" w:name="_ETM_Q48_214272"/>
      <w:bookmarkEnd w:id="24734"/>
      <w:r>
        <w:rPr>
          <w:rFonts w:hint="cs"/>
          <w:rtl/>
          <w:lang w:eastAsia="he-IL"/>
        </w:rPr>
        <w:t xml:space="preserve">ומי לא. </w:t>
      </w:r>
    </w:p>
    <w:p w:rsidR="00E54762" w:rsidRDefault="00E54762" w:rsidP="00442EF1">
      <w:pPr>
        <w:rPr>
          <w:rtl/>
          <w:lang w:eastAsia="he-IL"/>
        </w:rPr>
      </w:pPr>
      <w:bookmarkStart w:id="24735" w:name="_ETM_Q48_214545"/>
      <w:bookmarkStart w:id="24736" w:name="_ETM_Q48_214702"/>
      <w:bookmarkEnd w:id="24735"/>
      <w:bookmarkEnd w:id="24736"/>
    </w:p>
    <w:p w:rsidR="00E54762" w:rsidRDefault="00E54762" w:rsidP="00442EF1">
      <w:pPr>
        <w:pStyle w:val="af5"/>
        <w:keepNext/>
        <w:rPr>
          <w:rtl/>
        </w:rPr>
      </w:pPr>
      <w:bookmarkStart w:id="24737" w:name="ET_interruption_5080_14"/>
      <w:r w:rsidRPr="00FC624E">
        <w:rPr>
          <w:rStyle w:val="TagStyle"/>
          <w:rtl/>
        </w:rPr>
        <w:t xml:space="preserve"> &lt;&lt; קריאה &gt;&gt; </w:t>
      </w:r>
      <w:r>
        <w:rPr>
          <w:rtl/>
        </w:rPr>
        <w:t>בועז טופורובסקי (יש עתיד):</w:t>
      </w:r>
      <w:r w:rsidRPr="00FC624E">
        <w:rPr>
          <w:rStyle w:val="TagStyle"/>
          <w:rtl/>
        </w:rPr>
        <w:t xml:space="preserve"> &lt;&lt; קריאה &gt;&gt;</w:t>
      </w:r>
      <w:r>
        <w:rPr>
          <w:rtl/>
        </w:rPr>
        <w:t xml:space="preserve"> </w:t>
      </w:r>
      <w:bookmarkEnd w:id="24737"/>
    </w:p>
    <w:p w:rsidR="00E54762" w:rsidRDefault="00E54762" w:rsidP="00442EF1">
      <w:pPr>
        <w:pStyle w:val="KeepWithNext"/>
        <w:rPr>
          <w:rtl/>
          <w:lang w:eastAsia="he-IL"/>
        </w:rPr>
      </w:pPr>
    </w:p>
    <w:p w:rsidR="00E54762" w:rsidRDefault="00E54762" w:rsidP="00442EF1">
      <w:pPr>
        <w:rPr>
          <w:rtl/>
          <w:lang w:eastAsia="he-IL"/>
        </w:rPr>
      </w:pPr>
      <w:bookmarkStart w:id="24738" w:name="_ETM_Q48_213720"/>
      <w:bookmarkEnd w:id="24738"/>
      <w:r>
        <w:rPr>
          <w:rFonts w:hint="cs"/>
          <w:rtl/>
          <w:lang w:eastAsia="he-IL"/>
        </w:rPr>
        <w:t xml:space="preserve">כיפת ברזל בג'נין. </w:t>
      </w:r>
    </w:p>
    <w:p w:rsidR="00E54762" w:rsidRDefault="00E54762" w:rsidP="00442EF1">
      <w:pPr>
        <w:rPr>
          <w:rtl/>
          <w:lang w:eastAsia="he-IL"/>
        </w:rPr>
      </w:pPr>
      <w:bookmarkStart w:id="24739" w:name="_ETM_Q48_213125"/>
      <w:bookmarkStart w:id="24740" w:name="_ETM_Q48_213274"/>
      <w:bookmarkEnd w:id="24739"/>
      <w:bookmarkEnd w:id="24740"/>
    </w:p>
    <w:p w:rsidR="00E54762" w:rsidRDefault="00E54762" w:rsidP="00442EF1">
      <w:pPr>
        <w:pStyle w:val="af5"/>
        <w:keepNext/>
        <w:rPr>
          <w:rtl/>
        </w:rPr>
      </w:pPr>
      <w:bookmarkStart w:id="24741" w:name="ET_interruption_5109_15"/>
      <w:r w:rsidRPr="00FC624E">
        <w:rPr>
          <w:rStyle w:val="TagStyle"/>
          <w:rtl/>
        </w:rPr>
        <w:t xml:space="preserve"> &lt;&lt; קריאה &gt;&gt; </w:t>
      </w:r>
      <w:r>
        <w:rPr>
          <w:rtl/>
        </w:rPr>
        <w:t>אלעזר שטרן (יש עתיד):</w:t>
      </w:r>
      <w:r w:rsidRPr="00FC624E">
        <w:rPr>
          <w:rStyle w:val="TagStyle"/>
          <w:rtl/>
        </w:rPr>
        <w:t xml:space="preserve"> &lt;&lt; קריאה &gt;&gt;</w:t>
      </w:r>
      <w:r>
        <w:rPr>
          <w:rtl/>
        </w:rPr>
        <w:t xml:space="preserve"> </w:t>
      </w:r>
      <w:bookmarkEnd w:id="24741"/>
    </w:p>
    <w:p w:rsidR="00E54762" w:rsidRDefault="00E54762" w:rsidP="00442EF1">
      <w:pPr>
        <w:pStyle w:val="KeepWithNext"/>
        <w:rPr>
          <w:rtl/>
          <w:lang w:eastAsia="he-IL"/>
        </w:rPr>
      </w:pPr>
    </w:p>
    <w:p w:rsidR="00E54762" w:rsidRDefault="00E54762" w:rsidP="00DA4558">
      <w:pPr>
        <w:rPr>
          <w:rtl/>
          <w:lang w:eastAsia="he-IL"/>
        </w:rPr>
      </w:pPr>
      <w:bookmarkStart w:id="24742" w:name="_ETM_Q48_215305"/>
      <w:bookmarkEnd w:id="24742"/>
      <w:r>
        <w:rPr>
          <w:rFonts w:hint="cs"/>
          <w:rtl/>
          <w:lang w:eastAsia="he-IL"/>
        </w:rPr>
        <w:t>נג</w:t>
      </w:r>
      <w:bookmarkStart w:id="24743" w:name="_ETM_Q48_215551"/>
      <w:bookmarkEnd w:id="24743"/>
      <w:r>
        <w:rPr>
          <w:rFonts w:hint="cs"/>
          <w:rtl/>
          <w:lang w:eastAsia="he-IL"/>
        </w:rPr>
        <w:t>מ</w:t>
      </w:r>
      <w:bookmarkStart w:id="24744" w:name="_ETM_Q48_215630"/>
      <w:bookmarkEnd w:id="24744"/>
      <w:r>
        <w:rPr>
          <w:rFonts w:hint="cs"/>
          <w:rtl/>
          <w:lang w:eastAsia="he-IL"/>
        </w:rPr>
        <w:t>ר לו הזמן</w:t>
      </w:r>
      <w:r w:rsidR="00DA4558">
        <w:rPr>
          <w:rFonts w:hint="cs"/>
          <w:rtl/>
          <w:lang w:eastAsia="he-IL"/>
        </w:rPr>
        <w:t>.</w:t>
      </w:r>
      <w:r>
        <w:rPr>
          <w:rFonts w:hint="cs"/>
          <w:rtl/>
          <w:lang w:eastAsia="he-IL"/>
        </w:rPr>
        <w:t xml:space="preserve"> נגמר </w:t>
      </w:r>
      <w:bookmarkStart w:id="24745" w:name="_ETM_Q48_214826"/>
      <w:bookmarkEnd w:id="24745"/>
      <w:r>
        <w:rPr>
          <w:rFonts w:hint="cs"/>
          <w:rtl/>
          <w:lang w:eastAsia="he-IL"/>
        </w:rPr>
        <w:t xml:space="preserve">לו הזמן. </w:t>
      </w:r>
    </w:p>
    <w:p w:rsidR="00E54762" w:rsidRDefault="00E54762" w:rsidP="00442EF1">
      <w:pPr>
        <w:rPr>
          <w:rtl/>
          <w:lang w:eastAsia="he-IL"/>
        </w:rPr>
      </w:pPr>
      <w:bookmarkStart w:id="24746" w:name="_ETM_Q48_216292"/>
      <w:bookmarkStart w:id="24747" w:name="_ETM_Q48_216429"/>
      <w:bookmarkEnd w:id="24746"/>
      <w:bookmarkEnd w:id="24747"/>
    </w:p>
    <w:p w:rsidR="00E54762" w:rsidRDefault="00E54762" w:rsidP="00442EF1">
      <w:pPr>
        <w:pStyle w:val="af6"/>
        <w:keepNext/>
        <w:rPr>
          <w:rtl/>
        </w:rPr>
      </w:pPr>
      <w:r w:rsidRPr="00FC624E">
        <w:rPr>
          <w:rStyle w:val="TagStyle"/>
          <w:rtl/>
        </w:rPr>
        <w:t xml:space="preserve"> &lt;&lt; יור &gt;&gt; </w:t>
      </w:r>
      <w:r>
        <w:rPr>
          <w:rtl/>
        </w:rPr>
        <w:t>היו"ר אמיר אוחנה:</w:t>
      </w:r>
      <w:r w:rsidRPr="00FC624E">
        <w:rPr>
          <w:rStyle w:val="TagStyle"/>
          <w:rtl/>
        </w:rPr>
        <w:t xml:space="preserve"> &lt;&lt; יור &gt;&gt;</w:t>
      </w:r>
      <w:r>
        <w:rPr>
          <w:rtl/>
        </w:rPr>
        <w:t xml:space="preserve"> </w:t>
      </w:r>
    </w:p>
    <w:p w:rsidR="00E54762" w:rsidRDefault="00E54762" w:rsidP="00442EF1">
      <w:pPr>
        <w:pStyle w:val="KeepWithNext"/>
        <w:rPr>
          <w:rtl/>
          <w:lang w:eastAsia="he-IL"/>
        </w:rPr>
      </w:pPr>
    </w:p>
    <w:p w:rsidR="00E54762" w:rsidRDefault="00E54762" w:rsidP="00442EF1">
      <w:pPr>
        <w:rPr>
          <w:rtl/>
          <w:lang w:eastAsia="he-IL"/>
        </w:rPr>
      </w:pPr>
      <w:r>
        <w:rPr>
          <w:rFonts w:hint="cs"/>
          <w:rtl/>
          <w:lang w:eastAsia="he-IL"/>
        </w:rPr>
        <w:t xml:space="preserve">משפט לסיום, אדוני. משפט לסיום. </w:t>
      </w:r>
    </w:p>
    <w:p w:rsidR="00E54762" w:rsidRDefault="00E54762" w:rsidP="00442EF1">
      <w:pPr>
        <w:rPr>
          <w:rtl/>
          <w:lang w:eastAsia="he-IL"/>
        </w:rPr>
      </w:pPr>
      <w:bookmarkStart w:id="24748" w:name="_ETM_Q48_217143"/>
      <w:bookmarkStart w:id="24749" w:name="_ETM_Q48_217261"/>
      <w:bookmarkEnd w:id="24748"/>
      <w:bookmarkEnd w:id="24749"/>
    </w:p>
    <w:p w:rsidR="00E54762" w:rsidRDefault="00E54762" w:rsidP="00442EF1">
      <w:pPr>
        <w:pStyle w:val="af5"/>
        <w:keepNext/>
        <w:rPr>
          <w:rtl/>
        </w:rPr>
      </w:pPr>
      <w:bookmarkStart w:id="24750" w:name="ET_interruption_5109_17"/>
      <w:r w:rsidRPr="00FC624E">
        <w:rPr>
          <w:rStyle w:val="TagStyle"/>
          <w:rtl/>
        </w:rPr>
        <w:t xml:space="preserve"> &lt;&lt; קריאה &gt;&gt; </w:t>
      </w:r>
      <w:r>
        <w:rPr>
          <w:rtl/>
        </w:rPr>
        <w:t>אלעזר שטרן (יש עתיד):</w:t>
      </w:r>
      <w:r w:rsidRPr="00FC624E">
        <w:rPr>
          <w:rStyle w:val="TagStyle"/>
          <w:rtl/>
        </w:rPr>
        <w:t xml:space="preserve"> &lt;&lt; קריאה &gt;&gt;</w:t>
      </w:r>
      <w:r>
        <w:rPr>
          <w:rtl/>
        </w:rPr>
        <w:t xml:space="preserve"> </w:t>
      </w:r>
      <w:bookmarkEnd w:id="24750"/>
    </w:p>
    <w:p w:rsidR="00E54762" w:rsidRDefault="00E54762" w:rsidP="00442EF1">
      <w:pPr>
        <w:pStyle w:val="KeepWithNext"/>
        <w:rPr>
          <w:rtl/>
          <w:lang w:eastAsia="he-IL"/>
        </w:rPr>
      </w:pPr>
    </w:p>
    <w:p w:rsidR="00E54762" w:rsidRDefault="00493F7D" w:rsidP="00442EF1">
      <w:pPr>
        <w:rPr>
          <w:rtl/>
          <w:lang w:eastAsia="he-IL"/>
        </w:rPr>
      </w:pPr>
      <w:bookmarkStart w:id="24751" w:name="_ETM_Q48_217984"/>
      <w:bookmarkStart w:id="24752" w:name="_ETM_Q48_218229"/>
      <w:bookmarkStart w:id="24753" w:name="_ETM_Q48_218316"/>
      <w:bookmarkEnd w:id="24751"/>
      <w:bookmarkEnd w:id="24752"/>
      <w:bookmarkEnd w:id="24753"/>
      <w:r>
        <w:rPr>
          <w:rFonts w:hint="cs"/>
          <w:rtl/>
          <w:lang w:eastAsia="he-IL"/>
        </w:rPr>
        <w:t>– – –</w:t>
      </w:r>
      <w:r w:rsidR="00E54762">
        <w:rPr>
          <w:rFonts w:hint="cs"/>
          <w:rtl/>
          <w:lang w:eastAsia="he-IL"/>
        </w:rPr>
        <w:t xml:space="preserve"> דברי טעם. </w:t>
      </w:r>
    </w:p>
    <w:p w:rsidR="00E54762" w:rsidRDefault="00E54762" w:rsidP="00442EF1">
      <w:pPr>
        <w:rPr>
          <w:rtl/>
          <w:lang w:eastAsia="he-IL"/>
        </w:rPr>
      </w:pPr>
    </w:p>
    <w:p w:rsidR="00E54762" w:rsidRDefault="00E54762" w:rsidP="00442EF1">
      <w:pPr>
        <w:pStyle w:val="af5"/>
        <w:keepNext/>
        <w:rPr>
          <w:rtl/>
        </w:rPr>
      </w:pPr>
      <w:bookmarkStart w:id="24754" w:name="ET_interruption_6559_18"/>
      <w:r w:rsidRPr="00FC624E">
        <w:rPr>
          <w:rStyle w:val="TagStyle"/>
          <w:rtl/>
        </w:rPr>
        <w:t xml:space="preserve"> &lt;&lt; קריאה &gt;&gt; </w:t>
      </w:r>
      <w:r>
        <w:rPr>
          <w:rtl/>
        </w:rPr>
        <w:t>השרה לקידום מעמד האישה מאי גולן:</w:t>
      </w:r>
      <w:r w:rsidRPr="00FC624E">
        <w:rPr>
          <w:rStyle w:val="TagStyle"/>
          <w:rtl/>
        </w:rPr>
        <w:t xml:space="preserve"> &lt;&lt; קריאה &gt;&gt;</w:t>
      </w:r>
      <w:r>
        <w:rPr>
          <w:rtl/>
        </w:rPr>
        <w:t xml:space="preserve"> </w:t>
      </w:r>
      <w:bookmarkEnd w:id="24754"/>
    </w:p>
    <w:p w:rsidR="00E54762" w:rsidRDefault="00E54762" w:rsidP="00442EF1">
      <w:pPr>
        <w:pStyle w:val="KeepWithNext"/>
        <w:rPr>
          <w:rtl/>
          <w:lang w:eastAsia="he-IL"/>
        </w:rPr>
      </w:pPr>
    </w:p>
    <w:p w:rsidR="00E54762" w:rsidRDefault="00E54762" w:rsidP="00442EF1">
      <w:pPr>
        <w:rPr>
          <w:rtl/>
          <w:lang w:eastAsia="he-IL"/>
        </w:rPr>
      </w:pPr>
      <w:r>
        <w:rPr>
          <w:rFonts w:hint="cs"/>
          <w:rtl/>
          <w:lang w:eastAsia="he-IL"/>
        </w:rPr>
        <w:t xml:space="preserve">הפרעתם לו. </w:t>
      </w:r>
    </w:p>
    <w:p w:rsidR="00E54762" w:rsidRDefault="00E54762" w:rsidP="00442EF1">
      <w:pPr>
        <w:rPr>
          <w:rtl/>
          <w:lang w:eastAsia="he-IL"/>
        </w:rPr>
      </w:pPr>
      <w:bookmarkStart w:id="24755" w:name="_ETM_Q48_218667"/>
      <w:bookmarkStart w:id="24756" w:name="_ETM_Q48_218810"/>
      <w:bookmarkEnd w:id="24755"/>
      <w:bookmarkEnd w:id="24756"/>
    </w:p>
    <w:p w:rsidR="00E54762" w:rsidRDefault="00E54762" w:rsidP="00442EF1">
      <w:pPr>
        <w:pStyle w:val="-"/>
        <w:keepNext/>
        <w:rPr>
          <w:rtl/>
        </w:rPr>
      </w:pPr>
      <w:bookmarkStart w:id="24757" w:name="ET_speakercontinue_5786_19"/>
      <w:r w:rsidRPr="00FC624E">
        <w:rPr>
          <w:rStyle w:val="TagStyle"/>
          <w:rtl/>
        </w:rPr>
        <w:t xml:space="preserve"> &lt;&lt; דובר_המשך &gt;&gt; </w:t>
      </w:r>
      <w:r>
        <w:rPr>
          <w:rtl/>
        </w:rPr>
        <w:t>אופיר כץ (הליכוד):</w:t>
      </w:r>
      <w:r w:rsidRPr="00FC624E">
        <w:rPr>
          <w:rStyle w:val="TagStyle"/>
          <w:rtl/>
        </w:rPr>
        <w:t xml:space="preserve"> &lt;&lt; דובר_המשך &gt;&gt;</w:t>
      </w:r>
      <w:r>
        <w:rPr>
          <w:rtl/>
        </w:rPr>
        <w:t xml:space="preserve"> </w:t>
      </w:r>
      <w:bookmarkEnd w:id="24757"/>
    </w:p>
    <w:p w:rsidR="00E54762" w:rsidRDefault="00E54762" w:rsidP="00442EF1">
      <w:pPr>
        <w:pStyle w:val="KeepWithNext"/>
        <w:rPr>
          <w:rtl/>
          <w:lang w:eastAsia="he-IL"/>
        </w:rPr>
      </w:pPr>
    </w:p>
    <w:p w:rsidR="00E54762" w:rsidRDefault="00E54762" w:rsidP="00442EF1">
      <w:pPr>
        <w:rPr>
          <w:rtl/>
          <w:lang w:eastAsia="he-IL"/>
        </w:rPr>
      </w:pPr>
      <w:bookmarkStart w:id="24758" w:name="_ETM_Q48_220539"/>
      <w:bookmarkEnd w:id="24758"/>
      <w:r>
        <w:rPr>
          <w:rFonts w:hint="cs"/>
          <w:rtl/>
          <w:lang w:eastAsia="he-IL"/>
        </w:rPr>
        <w:t xml:space="preserve">משפט לסיום. אני </w:t>
      </w:r>
      <w:bookmarkStart w:id="24759" w:name="_ETM_Q48_221863"/>
      <w:bookmarkEnd w:id="24759"/>
      <w:r>
        <w:rPr>
          <w:rFonts w:hint="cs"/>
          <w:rtl/>
          <w:lang w:eastAsia="he-IL"/>
        </w:rPr>
        <w:t xml:space="preserve">אסיים בדברי טעם. אני רוצה להודות לבני גנץ </w:t>
      </w:r>
      <w:r w:rsidR="00493F7D">
        <w:rPr>
          <w:rFonts w:hint="cs"/>
          <w:rtl/>
          <w:lang w:eastAsia="he-IL"/>
        </w:rPr>
        <w:t>– – –</w:t>
      </w:r>
    </w:p>
    <w:p w:rsidR="00E54762" w:rsidRDefault="00E54762" w:rsidP="00442EF1">
      <w:pPr>
        <w:rPr>
          <w:rtl/>
          <w:lang w:eastAsia="he-IL"/>
        </w:rPr>
      </w:pPr>
      <w:bookmarkStart w:id="24760" w:name="_ETM_Q48_225359"/>
      <w:bookmarkStart w:id="24761" w:name="_ETM_Q48_225514"/>
      <w:bookmarkEnd w:id="24760"/>
      <w:bookmarkEnd w:id="24761"/>
    </w:p>
    <w:p w:rsidR="00E54762" w:rsidRDefault="00E54762" w:rsidP="00442EF1">
      <w:pPr>
        <w:pStyle w:val="af5"/>
        <w:keepNext/>
        <w:rPr>
          <w:rtl/>
        </w:rPr>
      </w:pPr>
      <w:bookmarkStart w:id="24762" w:name="ET_interruption_5109_20"/>
      <w:r w:rsidRPr="00FC624E">
        <w:rPr>
          <w:rStyle w:val="TagStyle"/>
          <w:rtl/>
        </w:rPr>
        <w:t xml:space="preserve"> &lt;&lt; קריאה &gt;&gt; </w:t>
      </w:r>
      <w:r>
        <w:rPr>
          <w:rtl/>
        </w:rPr>
        <w:t>אלעזר שטרן (יש עתיד):</w:t>
      </w:r>
      <w:r w:rsidRPr="00FC624E">
        <w:rPr>
          <w:rStyle w:val="TagStyle"/>
          <w:rtl/>
        </w:rPr>
        <w:t xml:space="preserve"> &lt;&lt; קריאה &gt;&gt;</w:t>
      </w:r>
      <w:r>
        <w:rPr>
          <w:rtl/>
        </w:rPr>
        <w:t xml:space="preserve"> </w:t>
      </w:r>
      <w:bookmarkEnd w:id="24762"/>
    </w:p>
    <w:p w:rsidR="00E54762" w:rsidRDefault="00E54762" w:rsidP="00442EF1">
      <w:pPr>
        <w:pStyle w:val="KeepWithNext"/>
        <w:rPr>
          <w:rtl/>
          <w:lang w:eastAsia="he-IL"/>
        </w:rPr>
      </w:pPr>
    </w:p>
    <w:p w:rsidR="00E54762" w:rsidRDefault="00E54762" w:rsidP="00442EF1">
      <w:pPr>
        <w:rPr>
          <w:rtl/>
          <w:lang w:eastAsia="he-IL"/>
        </w:rPr>
      </w:pPr>
      <w:bookmarkStart w:id="24763" w:name="_ETM_Q48_223831"/>
      <w:bookmarkEnd w:id="24763"/>
      <w:r>
        <w:rPr>
          <w:rFonts w:hint="cs"/>
          <w:rtl/>
          <w:lang w:eastAsia="he-IL"/>
        </w:rPr>
        <w:t xml:space="preserve">זה דברי הסתה. </w:t>
      </w:r>
      <w:bookmarkStart w:id="24764" w:name="_ETM_Q48_223130"/>
      <w:bookmarkEnd w:id="24764"/>
      <w:r>
        <w:rPr>
          <w:rFonts w:hint="cs"/>
          <w:rtl/>
          <w:lang w:eastAsia="he-IL"/>
        </w:rPr>
        <w:t>נג</w:t>
      </w:r>
      <w:bookmarkStart w:id="24765" w:name="_ETM_Q48_224081"/>
      <w:bookmarkEnd w:id="24765"/>
      <w:r>
        <w:rPr>
          <w:rFonts w:hint="cs"/>
          <w:rtl/>
          <w:lang w:eastAsia="he-IL"/>
        </w:rPr>
        <w:t>מ</w:t>
      </w:r>
      <w:bookmarkStart w:id="24766" w:name="_ETM_Q48_224182"/>
      <w:bookmarkEnd w:id="24766"/>
      <w:r>
        <w:rPr>
          <w:rFonts w:hint="cs"/>
          <w:rtl/>
          <w:lang w:eastAsia="he-IL"/>
        </w:rPr>
        <w:t xml:space="preserve">ר לו הזמן. </w:t>
      </w:r>
    </w:p>
    <w:p w:rsidR="00E54762" w:rsidRDefault="00E54762" w:rsidP="00442EF1">
      <w:pPr>
        <w:rPr>
          <w:rtl/>
          <w:lang w:eastAsia="he-IL"/>
        </w:rPr>
      </w:pPr>
      <w:bookmarkStart w:id="24767" w:name="_ETM_Q48_223682"/>
      <w:bookmarkStart w:id="24768" w:name="_ETM_Q48_223808"/>
      <w:bookmarkEnd w:id="24767"/>
      <w:bookmarkEnd w:id="24768"/>
    </w:p>
    <w:p w:rsidR="00E54762" w:rsidRDefault="00E54762" w:rsidP="00442EF1">
      <w:pPr>
        <w:pStyle w:val="-"/>
        <w:keepNext/>
        <w:rPr>
          <w:rtl/>
        </w:rPr>
      </w:pPr>
      <w:r w:rsidRPr="00FC624E">
        <w:rPr>
          <w:rStyle w:val="TagStyle"/>
          <w:rtl/>
        </w:rPr>
        <w:t xml:space="preserve"> &lt;&lt; דובר_המשך &gt;&gt; </w:t>
      </w:r>
      <w:r>
        <w:rPr>
          <w:rtl/>
        </w:rPr>
        <w:t>אופיר כץ (הליכוד):</w:t>
      </w:r>
      <w:r w:rsidRPr="00FC624E">
        <w:rPr>
          <w:rStyle w:val="TagStyle"/>
          <w:rtl/>
        </w:rPr>
        <w:t xml:space="preserve"> &lt;&lt; דובר_המשך &gt;&gt;</w:t>
      </w:r>
      <w:r>
        <w:rPr>
          <w:rtl/>
        </w:rPr>
        <w:t xml:space="preserve"> </w:t>
      </w:r>
    </w:p>
    <w:p w:rsidR="00E54762" w:rsidRDefault="00E54762" w:rsidP="00442EF1">
      <w:pPr>
        <w:pStyle w:val="KeepWithNext"/>
        <w:rPr>
          <w:rtl/>
          <w:lang w:eastAsia="he-IL"/>
        </w:rPr>
      </w:pPr>
    </w:p>
    <w:p w:rsidR="00E54762" w:rsidRDefault="00E54762" w:rsidP="00442EF1">
      <w:pPr>
        <w:rPr>
          <w:rtl/>
          <w:lang w:eastAsia="he-IL"/>
        </w:rPr>
      </w:pPr>
      <w:bookmarkStart w:id="24769" w:name="_ETM_Q48_225156"/>
      <w:bookmarkEnd w:id="24769"/>
      <w:r>
        <w:rPr>
          <w:rFonts w:hint="cs"/>
          <w:rtl/>
          <w:lang w:eastAsia="he-IL"/>
        </w:rPr>
        <w:t xml:space="preserve">אני רוצה להודות לבני גנץ ויאיר לפיד, שאנחנו כל הזמן ניסינו להראות את הבלוף </w:t>
      </w:r>
      <w:bookmarkStart w:id="24770" w:name="_ETM_Q48_229724"/>
      <w:bookmarkEnd w:id="24770"/>
      <w:r>
        <w:rPr>
          <w:rFonts w:hint="cs"/>
          <w:rtl/>
          <w:lang w:eastAsia="he-IL"/>
        </w:rPr>
        <w:t xml:space="preserve">שלכם אצל הנשיא, לא הצלחנו להוכיח את זה </w:t>
      </w:r>
      <w:r>
        <w:rPr>
          <w:rtl/>
          <w:lang w:eastAsia="he-IL"/>
        </w:rPr>
        <w:t>–</w:t>
      </w:r>
      <w:r>
        <w:rPr>
          <w:rFonts w:hint="cs"/>
          <w:rtl/>
          <w:lang w:eastAsia="he-IL"/>
        </w:rPr>
        <w:t xml:space="preserve"> והם הוכיחו את זה בצורה הכי טובה</w:t>
      </w:r>
      <w:bookmarkStart w:id="24771" w:name="_ETM_Q48_233890"/>
      <w:bookmarkEnd w:id="24771"/>
      <w:r>
        <w:rPr>
          <w:rFonts w:hint="cs"/>
          <w:rtl/>
          <w:lang w:eastAsia="he-IL"/>
        </w:rPr>
        <w:t xml:space="preserve">, שזה היה בלוף אחד גדול. </w:t>
      </w:r>
    </w:p>
    <w:p w:rsidR="00E54762" w:rsidRDefault="00E54762" w:rsidP="00442EF1">
      <w:pPr>
        <w:rPr>
          <w:rtl/>
          <w:lang w:eastAsia="he-IL"/>
        </w:rPr>
      </w:pPr>
      <w:bookmarkStart w:id="24772" w:name="_ETM_Q48_234679"/>
      <w:bookmarkStart w:id="24773" w:name="_ETM_Q48_234816"/>
      <w:bookmarkEnd w:id="24772"/>
      <w:bookmarkEnd w:id="24773"/>
    </w:p>
    <w:p w:rsidR="00E54762" w:rsidRDefault="00E54762" w:rsidP="00442EF1">
      <w:pPr>
        <w:pStyle w:val="af5"/>
        <w:keepNext/>
        <w:rPr>
          <w:rtl/>
        </w:rPr>
      </w:pPr>
      <w:bookmarkStart w:id="24774" w:name="ET_interruption_5080_22"/>
      <w:r w:rsidRPr="00FC624E">
        <w:rPr>
          <w:rStyle w:val="TagStyle"/>
          <w:rtl/>
        </w:rPr>
        <w:t xml:space="preserve"> &lt;&lt; קריאה &gt;&gt; </w:t>
      </w:r>
      <w:r>
        <w:rPr>
          <w:rtl/>
        </w:rPr>
        <w:t>בועז טופורובסקי (יש עתיד):</w:t>
      </w:r>
      <w:r w:rsidRPr="00FC624E">
        <w:rPr>
          <w:rStyle w:val="TagStyle"/>
          <w:rtl/>
        </w:rPr>
        <w:t xml:space="preserve"> &lt;&lt; קריאה &gt;&gt;</w:t>
      </w:r>
      <w:r>
        <w:rPr>
          <w:rtl/>
        </w:rPr>
        <w:t xml:space="preserve"> </w:t>
      </w:r>
      <w:bookmarkEnd w:id="24774"/>
    </w:p>
    <w:p w:rsidR="00E54762" w:rsidRDefault="00E54762" w:rsidP="00442EF1">
      <w:pPr>
        <w:pStyle w:val="KeepWithNext"/>
        <w:rPr>
          <w:rtl/>
          <w:lang w:eastAsia="he-IL"/>
        </w:rPr>
      </w:pPr>
    </w:p>
    <w:p w:rsidR="00E54762" w:rsidRDefault="00E54762" w:rsidP="00442EF1">
      <w:pPr>
        <w:rPr>
          <w:rtl/>
          <w:lang w:eastAsia="he-IL"/>
        </w:rPr>
      </w:pPr>
      <w:bookmarkStart w:id="24775" w:name="_ETM_Q48_232223"/>
      <w:bookmarkStart w:id="24776" w:name="_ETM_Q48_232469"/>
      <w:bookmarkEnd w:id="24775"/>
      <w:bookmarkEnd w:id="24776"/>
      <w:r>
        <w:rPr>
          <w:rFonts w:hint="cs"/>
          <w:rtl/>
          <w:lang w:eastAsia="he-IL"/>
        </w:rPr>
        <w:t>הי</w:t>
      </w:r>
      <w:bookmarkStart w:id="24777" w:name="_ETM_Q48_232576"/>
      <w:bookmarkEnd w:id="24777"/>
      <w:r>
        <w:rPr>
          <w:rFonts w:hint="cs"/>
          <w:rtl/>
          <w:lang w:eastAsia="he-IL"/>
        </w:rPr>
        <w:t xml:space="preserve">ום חוזרים. היום חוזרים, רק תפסיקו את החקיקה. </w:t>
      </w:r>
    </w:p>
    <w:p w:rsidR="00E54762" w:rsidRDefault="00E54762" w:rsidP="00442EF1">
      <w:pPr>
        <w:rPr>
          <w:rtl/>
          <w:lang w:eastAsia="he-IL"/>
        </w:rPr>
      </w:pPr>
      <w:bookmarkStart w:id="24778" w:name="_ETM_Q48_234057"/>
      <w:bookmarkStart w:id="24779" w:name="_ETM_Q48_234200"/>
      <w:bookmarkEnd w:id="24778"/>
      <w:bookmarkEnd w:id="24779"/>
    </w:p>
    <w:p w:rsidR="00E54762" w:rsidRDefault="00E54762" w:rsidP="00442EF1">
      <w:pPr>
        <w:pStyle w:val="af5"/>
        <w:keepNext/>
        <w:rPr>
          <w:rtl/>
        </w:rPr>
      </w:pPr>
      <w:bookmarkStart w:id="24780" w:name="ET_interruption_5109_23"/>
      <w:r w:rsidRPr="00FC624E">
        <w:rPr>
          <w:rStyle w:val="TagStyle"/>
          <w:rtl/>
        </w:rPr>
        <w:t xml:space="preserve"> &lt;&lt; קריאה &gt;&gt; </w:t>
      </w:r>
      <w:r>
        <w:rPr>
          <w:rtl/>
        </w:rPr>
        <w:t>אלעזר שטרן (יש עתיד):</w:t>
      </w:r>
      <w:r w:rsidRPr="00FC624E">
        <w:rPr>
          <w:rStyle w:val="TagStyle"/>
          <w:rtl/>
        </w:rPr>
        <w:t xml:space="preserve"> &lt;&lt; קריאה &gt;&gt;</w:t>
      </w:r>
      <w:r>
        <w:rPr>
          <w:rtl/>
        </w:rPr>
        <w:t xml:space="preserve"> </w:t>
      </w:r>
      <w:bookmarkEnd w:id="24780"/>
    </w:p>
    <w:p w:rsidR="00E54762" w:rsidRDefault="00E54762" w:rsidP="00442EF1">
      <w:pPr>
        <w:pStyle w:val="KeepWithNext"/>
        <w:rPr>
          <w:rtl/>
          <w:lang w:eastAsia="he-IL"/>
        </w:rPr>
      </w:pPr>
    </w:p>
    <w:p w:rsidR="00E54762" w:rsidRDefault="00E54762" w:rsidP="00442EF1">
      <w:pPr>
        <w:rPr>
          <w:rtl/>
          <w:lang w:eastAsia="he-IL"/>
        </w:rPr>
      </w:pPr>
      <w:bookmarkStart w:id="24781" w:name="_ETM_Q48_233327"/>
      <w:bookmarkEnd w:id="24781"/>
      <w:r>
        <w:rPr>
          <w:rFonts w:hint="cs"/>
          <w:rtl/>
          <w:lang w:eastAsia="he-IL"/>
        </w:rPr>
        <w:t>או</w:t>
      </w:r>
      <w:bookmarkStart w:id="24782" w:name="_ETM_Q48_233571"/>
      <w:bookmarkStart w:id="24783" w:name="_ETM_Q48_233662"/>
      <w:bookmarkEnd w:id="24782"/>
      <w:bookmarkEnd w:id="24783"/>
      <w:r>
        <w:rPr>
          <w:rFonts w:hint="cs"/>
          <w:rtl/>
          <w:lang w:eastAsia="he-IL"/>
        </w:rPr>
        <w:t xml:space="preserve">תי העיפו אחרי </w:t>
      </w:r>
      <w:bookmarkStart w:id="24784" w:name="_ETM_Q48_233211"/>
      <w:bookmarkEnd w:id="24784"/>
      <w:r>
        <w:rPr>
          <w:rFonts w:hint="cs"/>
          <w:rtl/>
          <w:lang w:eastAsia="he-IL"/>
        </w:rPr>
        <w:t xml:space="preserve">ארבע שניות. </w:t>
      </w:r>
    </w:p>
    <w:p w:rsidR="00E54762" w:rsidRDefault="00E54762" w:rsidP="00442EF1">
      <w:pPr>
        <w:rPr>
          <w:rtl/>
          <w:lang w:eastAsia="he-IL"/>
        </w:rPr>
      </w:pPr>
      <w:bookmarkStart w:id="24785" w:name="_ETM_Q48_235659"/>
      <w:bookmarkStart w:id="24786" w:name="_ETM_Q48_235796"/>
      <w:bookmarkEnd w:id="24785"/>
      <w:bookmarkEnd w:id="24786"/>
    </w:p>
    <w:p w:rsidR="00E54762" w:rsidRDefault="00E54762" w:rsidP="00442EF1">
      <w:pPr>
        <w:pStyle w:val="-"/>
        <w:keepNext/>
        <w:rPr>
          <w:rtl/>
        </w:rPr>
      </w:pPr>
      <w:bookmarkStart w:id="24787" w:name="ET_speakercontinue_5786_24"/>
      <w:r w:rsidRPr="00FC624E">
        <w:rPr>
          <w:rStyle w:val="TagStyle"/>
          <w:rtl/>
        </w:rPr>
        <w:t xml:space="preserve"> &lt;&lt; דובר_המשך &gt;&gt; </w:t>
      </w:r>
      <w:r>
        <w:rPr>
          <w:rtl/>
        </w:rPr>
        <w:t>אופיר כץ (הליכוד):</w:t>
      </w:r>
      <w:r w:rsidRPr="00FC624E">
        <w:rPr>
          <w:rStyle w:val="TagStyle"/>
          <w:rtl/>
        </w:rPr>
        <w:t xml:space="preserve"> &lt;&lt; דובר_המשך &gt;&gt;</w:t>
      </w:r>
      <w:r>
        <w:rPr>
          <w:rtl/>
        </w:rPr>
        <w:t xml:space="preserve"> </w:t>
      </w:r>
      <w:bookmarkEnd w:id="24787"/>
    </w:p>
    <w:p w:rsidR="00E54762" w:rsidRDefault="00E54762" w:rsidP="00442EF1">
      <w:pPr>
        <w:pStyle w:val="KeepWithNext"/>
        <w:rPr>
          <w:rtl/>
          <w:lang w:eastAsia="he-IL"/>
        </w:rPr>
      </w:pPr>
    </w:p>
    <w:p w:rsidR="00E54762" w:rsidRDefault="00E54762" w:rsidP="00442EF1">
      <w:pPr>
        <w:rPr>
          <w:rtl/>
          <w:lang w:eastAsia="he-IL"/>
        </w:rPr>
      </w:pPr>
      <w:bookmarkStart w:id="24788" w:name="_ETM_Q48_233739"/>
      <w:bookmarkEnd w:id="24788"/>
      <w:r>
        <w:rPr>
          <w:rFonts w:hint="cs"/>
          <w:rtl/>
          <w:lang w:eastAsia="he-IL"/>
        </w:rPr>
        <w:t xml:space="preserve">תודה רבה, אדוני היושב-ראש. </w:t>
      </w:r>
    </w:p>
    <w:p w:rsidR="00E54762" w:rsidRDefault="00E54762" w:rsidP="00442EF1">
      <w:pPr>
        <w:rPr>
          <w:rtl/>
          <w:lang w:eastAsia="he-IL"/>
        </w:rPr>
      </w:pPr>
      <w:bookmarkStart w:id="24789" w:name="_ETM_Q48_237393"/>
      <w:bookmarkStart w:id="24790" w:name="_ETM_Q48_237540"/>
      <w:bookmarkEnd w:id="24789"/>
      <w:bookmarkEnd w:id="24790"/>
    </w:p>
    <w:p w:rsidR="00E54762" w:rsidRDefault="00E54762" w:rsidP="00442EF1">
      <w:pPr>
        <w:pStyle w:val="af6"/>
        <w:keepNext/>
        <w:rPr>
          <w:rtl/>
        </w:rPr>
      </w:pPr>
      <w:bookmarkStart w:id="24791" w:name="ET_yor_6423_25"/>
      <w:r w:rsidRPr="00FC624E">
        <w:rPr>
          <w:rStyle w:val="TagStyle"/>
          <w:rtl/>
        </w:rPr>
        <w:t xml:space="preserve"> &lt;&lt; יור &gt;&gt; </w:t>
      </w:r>
      <w:r>
        <w:rPr>
          <w:rtl/>
        </w:rPr>
        <w:t>היו"ר אמיר אוחנה:</w:t>
      </w:r>
      <w:r w:rsidRPr="00FC624E">
        <w:rPr>
          <w:rStyle w:val="TagStyle"/>
          <w:rtl/>
        </w:rPr>
        <w:t xml:space="preserve"> &lt;&lt; יור &gt;&gt;</w:t>
      </w:r>
      <w:r>
        <w:rPr>
          <w:rtl/>
        </w:rPr>
        <w:t xml:space="preserve"> </w:t>
      </w:r>
      <w:bookmarkEnd w:id="24791"/>
    </w:p>
    <w:p w:rsidR="00E54762" w:rsidRDefault="00E54762" w:rsidP="00442EF1">
      <w:pPr>
        <w:pStyle w:val="KeepWithNext"/>
        <w:rPr>
          <w:rtl/>
          <w:lang w:eastAsia="he-IL"/>
        </w:rPr>
      </w:pPr>
    </w:p>
    <w:p w:rsidR="00E54762" w:rsidRDefault="00E54762" w:rsidP="00442EF1">
      <w:pPr>
        <w:rPr>
          <w:rtl/>
          <w:lang w:eastAsia="he-IL"/>
        </w:rPr>
      </w:pPr>
      <w:bookmarkStart w:id="24792" w:name="_ETM_Q48_238423"/>
      <w:bookmarkEnd w:id="24792"/>
      <w:r>
        <w:rPr>
          <w:rFonts w:hint="cs"/>
          <w:rtl/>
          <w:lang w:eastAsia="he-IL"/>
        </w:rPr>
        <w:t>השרה גמליאל נמצאת?</w:t>
      </w:r>
    </w:p>
    <w:p w:rsidR="00E54762" w:rsidRDefault="00E54762" w:rsidP="00442EF1">
      <w:pPr>
        <w:rPr>
          <w:rtl/>
          <w:lang w:eastAsia="he-IL"/>
        </w:rPr>
      </w:pPr>
      <w:bookmarkStart w:id="24793" w:name="_ETM_Q48_239482"/>
      <w:bookmarkStart w:id="24794" w:name="_ETM_Q48_239603"/>
      <w:bookmarkEnd w:id="24793"/>
      <w:bookmarkEnd w:id="24794"/>
    </w:p>
    <w:p w:rsidR="00E54762" w:rsidRDefault="00E54762" w:rsidP="00442EF1">
      <w:pPr>
        <w:pStyle w:val="af5"/>
        <w:keepNext/>
        <w:rPr>
          <w:rtl/>
        </w:rPr>
      </w:pPr>
      <w:bookmarkStart w:id="24795" w:name="ET_interruption_6559_26"/>
      <w:r w:rsidRPr="00FC624E">
        <w:rPr>
          <w:rStyle w:val="TagStyle"/>
          <w:rtl/>
        </w:rPr>
        <w:t xml:space="preserve"> &lt;&lt; קריאה &gt;&gt; </w:t>
      </w:r>
      <w:r>
        <w:rPr>
          <w:rtl/>
        </w:rPr>
        <w:t>השרה לקידום מעמד האישה מאי גולן:</w:t>
      </w:r>
      <w:r w:rsidRPr="00FC624E">
        <w:rPr>
          <w:rStyle w:val="TagStyle"/>
          <w:rtl/>
        </w:rPr>
        <w:t xml:space="preserve"> &lt;&lt; קריאה &gt;&gt;</w:t>
      </w:r>
      <w:r>
        <w:rPr>
          <w:rtl/>
        </w:rPr>
        <w:t xml:space="preserve"> </w:t>
      </w:r>
      <w:bookmarkEnd w:id="24795"/>
    </w:p>
    <w:p w:rsidR="00E54762" w:rsidRDefault="00E54762" w:rsidP="00442EF1">
      <w:pPr>
        <w:pStyle w:val="KeepWithNext"/>
        <w:rPr>
          <w:rtl/>
          <w:lang w:eastAsia="he-IL"/>
        </w:rPr>
      </w:pPr>
    </w:p>
    <w:p w:rsidR="00E54762" w:rsidRDefault="00E54762" w:rsidP="00442EF1">
      <w:pPr>
        <w:rPr>
          <w:rtl/>
          <w:lang w:eastAsia="he-IL"/>
        </w:rPr>
      </w:pPr>
      <w:bookmarkStart w:id="24796" w:name="_ETM_Q48_239507"/>
      <w:bookmarkEnd w:id="24796"/>
      <w:r>
        <w:rPr>
          <w:rFonts w:hint="cs"/>
          <w:rtl/>
          <w:lang w:eastAsia="he-IL"/>
        </w:rPr>
        <w:t xml:space="preserve">לא, </w:t>
      </w:r>
      <w:bookmarkStart w:id="24797" w:name="_ETM_Q48_239930"/>
      <w:bookmarkEnd w:id="24797"/>
      <w:r>
        <w:rPr>
          <w:rFonts w:hint="cs"/>
          <w:rtl/>
          <w:lang w:eastAsia="he-IL"/>
        </w:rPr>
        <w:t xml:space="preserve">אני פה. היא יצאה. </w:t>
      </w:r>
    </w:p>
    <w:p w:rsidR="00E54762" w:rsidRDefault="00E54762" w:rsidP="00442EF1">
      <w:pPr>
        <w:rPr>
          <w:rtl/>
          <w:lang w:eastAsia="he-IL"/>
        </w:rPr>
      </w:pPr>
      <w:bookmarkStart w:id="24798" w:name="_ETM_Q48_240146"/>
      <w:bookmarkStart w:id="24799" w:name="_ETM_Q48_240258"/>
      <w:bookmarkEnd w:id="24798"/>
      <w:bookmarkEnd w:id="24799"/>
    </w:p>
    <w:p w:rsidR="00E54762" w:rsidRDefault="00E54762" w:rsidP="00442EF1">
      <w:pPr>
        <w:pStyle w:val="af6"/>
        <w:keepNext/>
        <w:rPr>
          <w:rtl/>
        </w:rPr>
      </w:pPr>
      <w:bookmarkStart w:id="24800" w:name="ET_yor_6423_27"/>
      <w:r w:rsidRPr="00FC624E">
        <w:rPr>
          <w:rStyle w:val="TagStyle"/>
          <w:rtl/>
        </w:rPr>
        <w:t xml:space="preserve"> &lt;&lt; יור &gt;&gt; </w:t>
      </w:r>
      <w:r>
        <w:rPr>
          <w:rtl/>
        </w:rPr>
        <w:t>היו"ר אמיר אוחנה:</w:t>
      </w:r>
      <w:r w:rsidRPr="00FC624E">
        <w:rPr>
          <w:rStyle w:val="TagStyle"/>
          <w:rtl/>
        </w:rPr>
        <w:t xml:space="preserve"> &lt;&lt; יור &gt;&gt;</w:t>
      </w:r>
      <w:r>
        <w:rPr>
          <w:rtl/>
        </w:rPr>
        <w:t xml:space="preserve"> </w:t>
      </w:r>
      <w:bookmarkEnd w:id="24800"/>
    </w:p>
    <w:p w:rsidR="00E54762" w:rsidRDefault="00E54762" w:rsidP="00442EF1">
      <w:pPr>
        <w:pStyle w:val="KeepWithNext"/>
        <w:rPr>
          <w:rtl/>
          <w:lang w:eastAsia="he-IL"/>
        </w:rPr>
      </w:pPr>
    </w:p>
    <w:p w:rsidR="00E54762" w:rsidRDefault="00E54762" w:rsidP="00442EF1">
      <w:pPr>
        <w:rPr>
          <w:rtl/>
          <w:lang w:eastAsia="he-IL"/>
        </w:rPr>
      </w:pPr>
      <w:bookmarkStart w:id="24801" w:name="_ETM_Q48_241689"/>
      <w:bookmarkEnd w:id="24801"/>
      <w:r>
        <w:rPr>
          <w:rFonts w:hint="cs"/>
          <w:rtl/>
          <w:lang w:eastAsia="he-IL"/>
        </w:rPr>
        <w:t>התור שלה הגיע. אז לא. חבר</w:t>
      </w:r>
      <w:bookmarkStart w:id="24802" w:name="_ETM_Q48_243844"/>
      <w:bookmarkEnd w:id="24802"/>
      <w:r>
        <w:rPr>
          <w:rFonts w:hint="cs"/>
          <w:rtl/>
          <w:lang w:eastAsia="he-IL"/>
        </w:rPr>
        <w:t xml:space="preserve"> הכנסת מתן כהנא איתנו? בבקשה. עד שלוש דקות לרשותו של אדוני. בבקשה. </w:t>
      </w:r>
    </w:p>
    <w:p w:rsidR="00E54762" w:rsidRDefault="00E54762" w:rsidP="00442EF1">
      <w:pPr>
        <w:rPr>
          <w:rtl/>
          <w:lang w:eastAsia="he-IL"/>
        </w:rPr>
      </w:pPr>
      <w:bookmarkStart w:id="24803" w:name="_ETM_Q48_252796"/>
      <w:bookmarkStart w:id="24804" w:name="_ETM_Q48_252911"/>
      <w:bookmarkStart w:id="24805" w:name="_ETM_Q48_253876"/>
      <w:bookmarkEnd w:id="24803"/>
      <w:bookmarkEnd w:id="24804"/>
      <w:bookmarkEnd w:id="24805"/>
    </w:p>
    <w:p w:rsidR="00E54762" w:rsidRDefault="00E54762" w:rsidP="00442EF1">
      <w:pPr>
        <w:pStyle w:val="a4"/>
        <w:keepNext/>
        <w:rPr>
          <w:rtl/>
        </w:rPr>
      </w:pPr>
      <w:bookmarkStart w:id="24806" w:name="ET_speaker_5855_28"/>
      <w:r w:rsidRPr="00FC624E">
        <w:rPr>
          <w:rStyle w:val="TagStyle"/>
          <w:rtl/>
        </w:rPr>
        <w:t xml:space="preserve"> &lt;&lt; דובר &gt;&gt; </w:t>
      </w:r>
      <w:bookmarkStart w:id="24807" w:name="_Toc139992176"/>
      <w:bookmarkStart w:id="24808" w:name="_Toc159400143"/>
      <w:r>
        <w:rPr>
          <w:rtl/>
        </w:rPr>
        <w:t>מתן כהנא (המחנה הממלכתי):</w:t>
      </w:r>
      <w:bookmarkEnd w:id="24807"/>
      <w:bookmarkEnd w:id="24808"/>
      <w:r w:rsidRPr="00FC624E">
        <w:rPr>
          <w:rStyle w:val="TagStyle"/>
          <w:rtl/>
        </w:rPr>
        <w:t xml:space="preserve"> &lt;&lt; דובר &gt;&gt;</w:t>
      </w:r>
      <w:r>
        <w:rPr>
          <w:rtl/>
        </w:rPr>
        <w:t xml:space="preserve"> </w:t>
      </w:r>
      <w:bookmarkEnd w:id="24806"/>
    </w:p>
    <w:p w:rsidR="00E54762" w:rsidRDefault="00E54762" w:rsidP="00442EF1">
      <w:pPr>
        <w:pStyle w:val="KeepWithNext"/>
        <w:rPr>
          <w:rtl/>
          <w:lang w:eastAsia="he-IL"/>
        </w:rPr>
      </w:pPr>
    </w:p>
    <w:p w:rsidR="00E54762" w:rsidRDefault="00E54762" w:rsidP="00442EF1">
      <w:pPr>
        <w:rPr>
          <w:rtl/>
          <w:lang w:eastAsia="he-IL"/>
        </w:rPr>
      </w:pPr>
      <w:bookmarkStart w:id="24809" w:name="_ETM_Q48_254634"/>
      <w:bookmarkStart w:id="24810" w:name="_ETM_Q48_254702"/>
      <w:bookmarkEnd w:id="24809"/>
      <w:bookmarkEnd w:id="24810"/>
      <w:r>
        <w:rPr>
          <w:rFonts w:hint="cs"/>
          <w:rtl/>
          <w:lang w:eastAsia="he-IL"/>
        </w:rPr>
        <w:t xml:space="preserve">אדוני היושב-ראש, חבריי </w:t>
      </w:r>
      <w:bookmarkStart w:id="24811" w:name="_ETM_Q48_273398"/>
      <w:bookmarkEnd w:id="24811"/>
      <w:r>
        <w:rPr>
          <w:rFonts w:hint="cs"/>
          <w:rtl/>
          <w:lang w:eastAsia="he-IL"/>
        </w:rPr>
        <w:t xml:space="preserve">חברי הכנסת, גברתי השרה, אני רוצה לנצל את הדקות האלה </w:t>
      </w:r>
      <w:bookmarkStart w:id="24812" w:name="_ETM_Q48_279302"/>
      <w:bookmarkEnd w:id="24812"/>
      <w:r>
        <w:rPr>
          <w:rFonts w:hint="cs"/>
          <w:rtl/>
          <w:lang w:eastAsia="he-IL"/>
        </w:rPr>
        <w:t xml:space="preserve">ולפנות לחבריי לוחמי צוות האוויר, לאותם טייסים ונווטים שבמשך </w:t>
      </w:r>
      <w:bookmarkStart w:id="24813" w:name="_ETM_Q48_286412"/>
      <w:bookmarkEnd w:id="24813"/>
      <w:r>
        <w:rPr>
          <w:rFonts w:hint="cs"/>
          <w:rtl/>
          <w:lang w:eastAsia="he-IL"/>
        </w:rPr>
        <w:t xml:space="preserve">שנים ארוכות באים כל שבוע ליום מילואים, עושים בין 50 </w:t>
      </w:r>
      <w:bookmarkStart w:id="24814" w:name="_ETM_Q48_292434"/>
      <w:bookmarkEnd w:id="24814"/>
      <w:r>
        <w:rPr>
          <w:rFonts w:hint="cs"/>
          <w:rtl/>
          <w:lang w:eastAsia="he-IL"/>
        </w:rPr>
        <w:t xml:space="preserve">ל-60 ימי מילואים בשנה, כשכל יום מילואים כזה הוא סכנת </w:t>
      </w:r>
      <w:bookmarkStart w:id="24815" w:name="_ETM_Q48_296920"/>
      <w:bookmarkEnd w:id="24815"/>
      <w:r>
        <w:rPr>
          <w:rFonts w:hint="cs"/>
          <w:rtl/>
          <w:lang w:eastAsia="he-IL"/>
        </w:rPr>
        <w:t xml:space="preserve">נפשות, מסכנים את חייהם. כל יום שהם יוצאים </w:t>
      </w:r>
      <w:bookmarkStart w:id="24816" w:name="_ETM_Q48_301127"/>
      <w:bookmarkEnd w:id="24816"/>
      <w:r>
        <w:rPr>
          <w:rFonts w:hint="cs"/>
          <w:rtl/>
          <w:lang w:eastAsia="he-IL"/>
        </w:rPr>
        <w:t xml:space="preserve">לכזה יום מילואים, באחורה של הראש יושבים להם מחשבות ופחדים מהדבר הנורא מכול. אנשים שבמובן הכי פשוט מוכנים לסכן את </w:t>
      </w:r>
      <w:bookmarkStart w:id="24817" w:name="_ETM_Q48_310407"/>
      <w:bookmarkEnd w:id="24817"/>
      <w:r>
        <w:rPr>
          <w:rFonts w:hint="cs"/>
          <w:rtl/>
          <w:lang w:eastAsia="he-IL"/>
        </w:rPr>
        <w:t xml:space="preserve">החיים שלהם כל פעם שהם יוצאים מהבית, למען אזרחי </w:t>
      </w:r>
      <w:bookmarkStart w:id="24818" w:name="_ETM_Q48_314297"/>
      <w:bookmarkEnd w:id="24818"/>
      <w:r>
        <w:rPr>
          <w:rFonts w:hint="cs"/>
          <w:rtl/>
          <w:lang w:eastAsia="he-IL"/>
        </w:rPr>
        <w:t>מדינת ישראל.</w:t>
      </w:r>
    </w:p>
    <w:p w:rsidR="00E54762" w:rsidRDefault="00E54762" w:rsidP="00442EF1">
      <w:pPr>
        <w:rPr>
          <w:rtl/>
          <w:lang w:eastAsia="he-IL"/>
        </w:rPr>
      </w:pPr>
      <w:bookmarkStart w:id="24819" w:name="_ETM_Q48_315690"/>
      <w:bookmarkEnd w:id="24819"/>
    </w:p>
    <w:p w:rsidR="00E54762" w:rsidRDefault="00E54762" w:rsidP="00DA4558">
      <w:pPr>
        <w:rPr>
          <w:rtl/>
          <w:lang w:eastAsia="he-IL"/>
        </w:rPr>
      </w:pPr>
      <w:bookmarkStart w:id="24820" w:name="_ETM_Q48_315836"/>
      <w:bookmarkStart w:id="24821" w:name="_ETM_Q48_315933"/>
      <w:bookmarkStart w:id="24822" w:name="_ETM_Q48_315980"/>
      <w:bookmarkEnd w:id="24820"/>
      <w:bookmarkEnd w:id="24821"/>
      <w:bookmarkEnd w:id="24822"/>
      <w:r>
        <w:rPr>
          <w:rFonts w:hint="cs"/>
          <w:rtl/>
          <w:lang w:eastAsia="he-IL"/>
        </w:rPr>
        <w:t xml:space="preserve">אני רוצה להגיד לאותם אחים שלי שהם </w:t>
      </w:r>
      <w:bookmarkStart w:id="24823" w:name="_ETM_Q48_319293"/>
      <w:bookmarkEnd w:id="24823"/>
      <w:r>
        <w:rPr>
          <w:rFonts w:hint="cs"/>
          <w:rtl/>
          <w:lang w:eastAsia="he-IL"/>
        </w:rPr>
        <w:t>מודאגים בצדק. בצדק הם מודאגים ממה שקורה כאן</w:t>
      </w:r>
      <w:r w:rsidR="00DA4558">
        <w:rPr>
          <w:rFonts w:hint="cs"/>
          <w:rtl/>
          <w:lang w:eastAsia="he-IL"/>
        </w:rPr>
        <w:t>.</w:t>
      </w:r>
      <w:r>
        <w:rPr>
          <w:rFonts w:hint="cs"/>
          <w:rtl/>
          <w:lang w:eastAsia="he-IL"/>
        </w:rPr>
        <w:t xml:space="preserve"> בצדק הם </w:t>
      </w:r>
      <w:bookmarkStart w:id="24824" w:name="_ETM_Q48_325639"/>
      <w:bookmarkEnd w:id="24824"/>
      <w:r>
        <w:rPr>
          <w:rFonts w:hint="cs"/>
          <w:rtl/>
          <w:lang w:eastAsia="he-IL"/>
        </w:rPr>
        <w:t xml:space="preserve">מודאגים מקואליציה שמובילה באופן חד-צדדי רפורמה משפטית מאוד מאוד בעייתית. </w:t>
      </w:r>
      <w:bookmarkStart w:id="24825" w:name="_ETM_Q48_332821"/>
      <w:bookmarkEnd w:id="24825"/>
      <w:r>
        <w:rPr>
          <w:rFonts w:hint="cs"/>
          <w:rtl/>
          <w:lang w:eastAsia="he-IL"/>
        </w:rPr>
        <w:t xml:space="preserve">הדאגה שלהם היא נכונה. </w:t>
      </w:r>
      <w:bookmarkStart w:id="24826" w:name="_ETM_Q48_336156"/>
      <w:bookmarkStart w:id="24827" w:name="_ETM_Q48_336272"/>
      <w:bookmarkEnd w:id="24826"/>
      <w:bookmarkEnd w:id="24827"/>
      <w:r>
        <w:rPr>
          <w:rFonts w:hint="cs"/>
          <w:rtl/>
          <w:lang w:eastAsia="he-IL"/>
        </w:rPr>
        <w:t>א</w:t>
      </w:r>
      <w:bookmarkStart w:id="24828" w:name="_ETM_Q48_336349"/>
      <w:bookmarkStart w:id="24829" w:name="_ETM_Q48_336401"/>
      <w:bookmarkEnd w:id="24828"/>
      <w:bookmarkEnd w:id="24829"/>
      <w:r>
        <w:rPr>
          <w:rFonts w:hint="cs"/>
          <w:rtl/>
          <w:lang w:eastAsia="he-IL"/>
        </w:rPr>
        <w:t>בל אני רוצה לפנות אליהם ולבקש:</w:t>
      </w:r>
      <w:bookmarkStart w:id="24830" w:name="_ETM_Q48_336946"/>
      <w:bookmarkEnd w:id="24830"/>
      <w:r>
        <w:rPr>
          <w:rFonts w:hint="cs"/>
          <w:rtl/>
          <w:lang w:eastAsia="he-IL"/>
        </w:rPr>
        <w:t xml:space="preserve"> אל תשתמשו בנשק יום הדין. להפסיק לשרת במילואים זה נשק </w:t>
      </w:r>
      <w:bookmarkStart w:id="24831" w:name="_ETM_Q48_342092"/>
      <w:bookmarkEnd w:id="24831"/>
      <w:r>
        <w:rPr>
          <w:rFonts w:hint="cs"/>
          <w:rtl/>
          <w:lang w:eastAsia="he-IL"/>
        </w:rPr>
        <w:t xml:space="preserve">יום הדין, ואנחנו לא הגענו לשם. אנחנו לא </w:t>
      </w:r>
      <w:bookmarkStart w:id="24832" w:name="_ETM_Q48_347153"/>
      <w:bookmarkEnd w:id="24832"/>
      <w:r>
        <w:rPr>
          <w:rFonts w:hint="cs"/>
          <w:rtl/>
          <w:lang w:eastAsia="he-IL"/>
        </w:rPr>
        <w:t xml:space="preserve">הגענו לשם, וכרגע החיזבאללה יותר מסוכנים, איראן יותר מסוכנים, </w:t>
      </w:r>
      <w:bookmarkStart w:id="24833" w:name="_ETM_Q48_357644"/>
      <w:bookmarkEnd w:id="24833"/>
      <w:r>
        <w:rPr>
          <w:rFonts w:hint="cs"/>
          <w:rtl/>
          <w:lang w:eastAsia="he-IL"/>
        </w:rPr>
        <w:t xml:space="preserve">והפגיעה בלכידות צה"ל הרבה יותר מסוכנת. אני מבקש מכם, </w:t>
      </w:r>
      <w:bookmarkStart w:id="24834" w:name="_ETM_Q48_363641"/>
      <w:bookmarkEnd w:id="24834"/>
      <w:r>
        <w:rPr>
          <w:rFonts w:hint="cs"/>
          <w:rtl/>
          <w:lang w:eastAsia="he-IL"/>
        </w:rPr>
        <w:t>תמשיכו להתנדב לשירות מילואים</w:t>
      </w:r>
      <w:r w:rsidR="00DA4558">
        <w:rPr>
          <w:rFonts w:hint="cs"/>
          <w:rtl/>
          <w:lang w:eastAsia="he-IL"/>
        </w:rPr>
        <w:t>.</w:t>
      </w:r>
      <w:r>
        <w:rPr>
          <w:rFonts w:hint="cs"/>
          <w:rtl/>
          <w:lang w:eastAsia="he-IL"/>
        </w:rPr>
        <w:t xml:space="preserve"> אל תשתמשו בנשק יום הדין. </w:t>
      </w:r>
      <w:bookmarkStart w:id="24835" w:name="_ETM_Q48_369920"/>
      <w:bookmarkEnd w:id="24835"/>
      <w:r>
        <w:rPr>
          <w:rFonts w:hint="cs"/>
          <w:rtl/>
          <w:lang w:eastAsia="he-IL"/>
        </w:rPr>
        <w:t xml:space="preserve">תודה. </w:t>
      </w:r>
      <w:bookmarkStart w:id="24836" w:name="_ETM_Q48_371504"/>
      <w:bookmarkEnd w:id="24836"/>
    </w:p>
    <w:p w:rsidR="00E54762" w:rsidRDefault="00E54762" w:rsidP="00442EF1">
      <w:pPr>
        <w:rPr>
          <w:rtl/>
          <w:lang w:eastAsia="he-IL"/>
        </w:rPr>
      </w:pPr>
      <w:bookmarkStart w:id="24837" w:name="_ETM_Q48_371589"/>
      <w:bookmarkEnd w:id="24837"/>
    </w:p>
    <w:p w:rsidR="00E54762" w:rsidRDefault="00E54762" w:rsidP="00442EF1">
      <w:pPr>
        <w:pStyle w:val="af6"/>
        <w:keepNext/>
        <w:rPr>
          <w:rtl/>
        </w:rPr>
      </w:pPr>
      <w:r w:rsidRPr="00EC4D4B">
        <w:rPr>
          <w:rStyle w:val="TagStyle"/>
          <w:rtl/>
        </w:rPr>
        <w:t xml:space="preserve"> &lt;&lt; יור &gt;&gt; </w:t>
      </w:r>
      <w:r>
        <w:rPr>
          <w:rtl/>
        </w:rPr>
        <w:t>היו"ר אמיר אוחנה:</w:t>
      </w:r>
      <w:r w:rsidRPr="00EC4D4B">
        <w:rPr>
          <w:rStyle w:val="TagStyle"/>
          <w:rtl/>
        </w:rPr>
        <w:t xml:space="preserve"> &lt;&lt; יור &gt;&gt;</w:t>
      </w:r>
      <w:r>
        <w:rPr>
          <w:rtl/>
        </w:rPr>
        <w:t xml:space="preserve"> </w:t>
      </w:r>
    </w:p>
    <w:p w:rsidR="00E54762" w:rsidRDefault="00E54762" w:rsidP="00442EF1">
      <w:pPr>
        <w:pStyle w:val="KeepWithNext"/>
        <w:rPr>
          <w:rtl/>
          <w:lang w:eastAsia="he-IL"/>
        </w:rPr>
      </w:pPr>
    </w:p>
    <w:p w:rsidR="00E54762" w:rsidRDefault="00E54762" w:rsidP="00856B6F">
      <w:pPr>
        <w:rPr>
          <w:rtl/>
          <w:lang w:eastAsia="he-IL"/>
        </w:rPr>
      </w:pPr>
      <w:bookmarkStart w:id="24838" w:name="_ETM_Q48_372832"/>
      <w:bookmarkEnd w:id="24838"/>
      <w:r>
        <w:rPr>
          <w:rFonts w:hint="cs"/>
          <w:rtl/>
          <w:lang w:eastAsia="he-IL"/>
        </w:rPr>
        <w:t xml:space="preserve">תודה לחבר הכנסת מתן כהנא. חברת </w:t>
      </w:r>
      <w:bookmarkStart w:id="24839" w:name="_ETM_Q48_382186"/>
      <w:bookmarkEnd w:id="24839"/>
      <w:r>
        <w:rPr>
          <w:rFonts w:hint="cs"/>
          <w:rtl/>
          <w:lang w:eastAsia="he-IL"/>
        </w:rPr>
        <w:t>הכנסת מרב מיכאלי</w:t>
      </w:r>
      <w:r w:rsidR="00856B6F">
        <w:rPr>
          <w:rFonts w:hint="cs"/>
          <w:rtl/>
          <w:lang w:eastAsia="he-IL"/>
        </w:rPr>
        <w:t>,</w:t>
      </w:r>
      <w:r>
        <w:rPr>
          <w:rFonts w:hint="cs"/>
          <w:rtl/>
          <w:lang w:eastAsia="he-IL"/>
        </w:rPr>
        <w:t xml:space="preserve"> עד שלוש דקות לרשותך, גברתי. בבקשה. </w:t>
      </w:r>
    </w:p>
    <w:p w:rsidR="00E54762" w:rsidRDefault="00E54762" w:rsidP="00442EF1">
      <w:pPr>
        <w:rPr>
          <w:rtl/>
          <w:lang w:eastAsia="he-IL"/>
        </w:rPr>
      </w:pPr>
      <w:bookmarkStart w:id="24840" w:name="_ETM_Q48_390465"/>
      <w:bookmarkStart w:id="24841" w:name="_ETM_Q48_390601"/>
      <w:bookmarkStart w:id="24842" w:name="_ETM_Q48_391497"/>
      <w:bookmarkEnd w:id="24840"/>
      <w:bookmarkEnd w:id="24841"/>
      <w:bookmarkEnd w:id="24842"/>
    </w:p>
    <w:p w:rsidR="00E54762" w:rsidRDefault="00E54762" w:rsidP="00442EF1">
      <w:pPr>
        <w:pStyle w:val="a4"/>
        <w:keepNext/>
        <w:rPr>
          <w:rtl/>
        </w:rPr>
      </w:pPr>
      <w:bookmarkStart w:id="24843" w:name="ET_speaker_5090_30"/>
      <w:r w:rsidRPr="00EC4D4B">
        <w:rPr>
          <w:rStyle w:val="TagStyle"/>
          <w:rtl/>
        </w:rPr>
        <w:t xml:space="preserve"> &lt;&lt; דובר &gt;&gt; </w:t>
      </w:r>
      <w:bookmarkStart w:id="24844" w:name="_Toc139992177"/>
      <w:bookmarkStart w:id="24845" w:name="_Toc159400144"/>
      <w:r>
        <w:rPr>
          <w:rtl/>
        </w:rPr>
        <w:t>מרב מיכאלי (העבודה):</w:t>
      </w:r>
      <w:bookmarkEnd w:id="24844"/>
      <w:bookmarkEnd w:id="24845"/>
      <w:r w:rsidRPr="00EC4D4B">
        <w:rPr>
          <w:rStyle w:val="TagStyle"/>
          <w:rtl/>
        </w:rPr>
        <w:t xml:space="preserve"> &lt;&lt; דובר &gt;&gt;</w:t>
      </w:r>
      <w:r>
        <w:rPr>
          <w:rtl/>
        </w:rPr>
        <w:t xml:space="preserve"> </w:t>
      </w:r>
      <w:bookmarkEnd w:id="24843"/>
    </w:p>
    <w:p w:rsidR="00E54762" w:rsidRDefault="00E54762" w:rsidP="00442EF1">
      <w:pPr>
        <w:pStyle w:val="KeepWithNext"/>
        <w:rPr>
          <w:rtl/>
          <w:lang w:eastAsia="he-IL"/>
        </w:rPr>
      </w:pPr>
    </w:p>
    <w:p w:rsidR="00E54762" w:rsidRDefault="00E54762" w:rsidP="00442EF1">
      <w:pPr>
        <w:rPr>
          <w:rtl/>
          <w:lang w:eastAsia="he-IL"/>
        </w:rPr>
      </w:pPr>
      <w:bookmarkStart w:id="24846" w:name="_ETM_Q48_392309"/>
      <w:bookmarkStart w:id="24847" w:name="_ETM_Q48_392377"/>
      <w:bookmarkEnd w:id="24846"/>
      <w:bookmarkEnd w:id="24847"/>
      <w:r>
        <w:rPr>
          <w:rFonts w:hint="cs"/>
          <w:rtl/>
          <w:lang w:eastAsia="he-IL"/>
        </w:rPr>
        <w:t xml:space="preserve">הממשלה </w:t>
      </w:r>
      <w:bookmarkStart w:id="24848" w:name="_ETM_Q48_412355"/>
      <w:bookmarkEnd w:id="24848"/>
      <w:r>
        <w:rPr>
          <w:rFonts w:hint="cs"/>
          <w:rtl/>
          <w:lang w:eastAsia="he-IL"/>
        </w:rPr>
        <w:t xml:space="preserve">הזאת מבקשת לבטל את עילת הסבירות. ברור. ברור שהיא מבקשת </w:t>
      </w:r>
      <w:bookmarkStart w:id="24849" w:name="_ETM_Q48_418709"/>
      <w:bookmarkEnd w:id="24849"/>
      <w:r>
        <w:rPr>
          <w:rFonts w:hint="cs"/>
          <w:rtl/>
          <w:lang w:eastAsia="he-IL"/>
        </w:rPr>
        <w:t xml:space="preserve">לבטל את עילת הסבירות. אני לא יודעת איך לספר לכם, </w:t>
      </w:r>
      <w:bookmarkStart w:id="24850" w:name="_ETM_Q48_422700"/>
      <w:bookmarkEnd w:id="24850"/>
      <w:r>
        <w:rPr>
          <w:rFonts w:hint="cs"/>
          <w:rtl/>
          <w:lang w:eastAsia="he-IL"/>
        </w:rPr>
        <w:t>חברות וחברים, היא כבר ביטלה את הסבירות. אז מה נשאר באמת?</w:t>
      </w:r>
      <w:bookmarkStart w:id="24851" w:name="_ETM_Q48_428173"/>
      <w:bookmarkStart w:id="24852" w:name="_ETM_Q48_428324"/>
      <w:bookmarkStart w:id="24853" w:name="_ETM_Q48_428360"/>
      <w:bookmarkEnd w:id="24851"/>
      <w:bookmarkEnd w:id="24852"/>
      <w:bookmarkEnd w:id="24853"/>
      <w:r>
        <w:rPr>
          <w:rFonts w:hint="cs"/>
          <w:rtl/>
          <w:lang w:eastAsia="he-IL"/>
        </w:rPr>
        <w:t xml:space="preserve"> ב</w:t>
      </w:r>
      <w:bookmarkStart w:id="24854" w:name="_ETM_Q48_428499"/>
      <w:bookmarkEnd w:id="24854"/>
      <w:r>
        <w:rPr>
          <w:rFonts w:hint="cs"/>
          <w:rtl/>
          <w:lang w:eastAsia="he-IL"/>
        </w:rPr>
        <w:t xml:space="preserve">ואו נסתכל על רשימה קצרה </w:t>
      </w:r>
      <w:bookmarkStart w:id="24855" w:name="_ETM_Q48_432933"/>
      <w:bookmarkEnd w:id="24855"/>
      <w:r>
        <w:rPr>
          <w:rFonts w:hint="cs"/>
          <w:rtl/>
          <w:lang w:eastAsia="he-IL"/>
        </w:rPr>
        <w:t xml:space="preserve">מהדברים שהממשלה הזאת הספיקה לעשות בחודשים הספורים שהיא בתפקיד. </w:t>
      </w:r>
      <w:bookmarkStart w:id="24856" w:name="_ETM_Q48_438473"/>
      <w:bookmarkEnd w:id="24856"/>
      <w:r>
        <w:rPr>
          <w:rFonts w:hint="cs"/>
          <w:rtl/>
          <w:lang w:eastAsia="he-IL"/>
        </w:rPr>
        <w:t xml:space="preserve">קודם כול, אחד הדברים המשמעותיים ביותר שבשבילם היא רוצה </w:t>
      </w:r>
      <w:bookmarkStart w:id="24857" w:name="_ETM_Q48_443695"/>
      <w:bookmarkEnd w:id="24857"/>
      <w:r>
        <w:rPr>
          <w:rFonts w:hint="cs"/>
          <w:rtl/>
          <w:lang w:eastAsia="he-IL"/>
        </w:rPr>
        <w:t xml:space="preserve">את הביטול הזה: מינוי מקורבים ללא הכשרה, ללא עמידה </w:t>
      </w:r>
      <w:bookmarkStart w:id="24858" w:name="_ETM_Q48_450930"/>
      <w:bookmarkEnd w:id="24858"/>
      <w:r>
        <w:rPr>
          <w:rFonts w:hint="cs"/>
          <w:rtl/>
          <w:lang w:eastAsia="he-IL"/>
        </w:rPr>
        <w:t xml:space="preserve">בתנאי הסף, לתפקידים הכי משמעותיים במשרדי הממשלה, בלי שלמישהו תהיה </w:t>
      </w:r>
      <w:bookmarkStart w:id="24859" w:name="_ETM_Q48_454737"/>
      <w:bookmarkEnd w:id="24859"/>
      <w:r>
        <w:rPr>
          <w:rFonts w:hint="cs"/>
          <w:rtl/>
          <w:lang w:eastAsia="he-IL"/>
        </w:rPr>
        <w:t xml:space="preserve">אפשרות לבקר את זה – למשל, את מארגן הליכודיאדה </w:t>
      </w:r>
      <w:bookmarkStart w:id="24860" w:name="_ETM_Q48_456559"/>
      <w:bookmarkEnd w:id="24860"/>
      <w:r>
        <w:rPr>
          <w:rFonts w:hint="cs"/>
          <w:rtl/>
          <w:lang w:eastAsia="he-IL"/>
        </w:rPr>
        <w:t xml:space="preserve">למנכ"ל משרד התחבורה; למשל דובר לממלא מקום המשנה למנכ"ל </w:t>
      </w:r>
      <w:bookmarkStart w:id="24861" w:name="_ETM_Q48_465457"/>
      <w:bookmarkEnd w:id="24861"/>
      <w:r>
        <w:rPr>
          <w:rFonts w:hint="cs"/>
          <w:rtl/>
          <w:lang w:eastAsia="he-IL"/>
        </w:rPr>
        <w:t xml:space="preserve">משרד </w:t>
      </w:r>
      <w:r>
        <w:rPr>
          <w:rtl/>
          <w:lang w:eastAsia="he-IL"/>
        </w:rPr>
        <w:t>–</w:t>
      </w:r>
      <w:r>
        <w:rPr>
          <w:rFonts w:hint="cs"/>
          <w:rtl/>
          <w:lang w:eastAsia="he-IL"/>
        </w:rPr>
        <w:t xml:space="preserve"> איזה משרד זה המשרד של חיים כץ עכשיו?</w:t>
      </w:r>
      <w:bookmarkStart w:id="24862" w:name="_ETM_Q48_470448"/>
      <w:bookmarkEnd w:id="24862"/>
      <w:r>
        <w:rPr>
          <w:rFonts w:hint="cs"/>
          <w:rtl/>
          <w:lang w:eastAsia="he-IL"/>
        </w:rPr>
        <w:t xml:space="preserve"> הניסיון למנות את מקורב ראש הממשלה בתור הסטטיסטיקאי הראשי. </w:t>
      </w:r>
      <w:bookmarkStart w:id="24863" w:name="_ETM_Q48_477590"/>
      <w:bookmarkEnd w:id="24863"/>
      <w:r>
        <w:rPr>
          <w:rFonts w:hint="cs"/>
          <w:rtl/>
          <w:lang w:eastAsia="he-IL"/>
        </w:rPr>
        <w:t xml:space="preserve">כל הדברים האלה, שצריך בשבילם כישורים מקצועיים ותנאי סף ציבוריים </w:t>
      </w:r>
      <w:r>
        <w:rPr>
          <w:rtl/>
          <w:lang w:eastAsia="he-IL"/>
        </w:rPr>
        <w:t>–</w:t>
      </w:r>
      <w:r>
        <w:rPr>
          <w:rFonts w:hint="cs"/>
          <w:rtl/>
          <w:lang w:eastAsia="he-IL"/>
        </w:rPr>
        <w:t xml:space="preserve"> לא, לא צריך. כל מה שצריך זה </w:t>
      </w:r>
      <w:bookmarkStart w:id="24864" w:name="_ETM_Q48_485552"/>
      <w:bookmarkEnd w:id="24864"/>
      <w:r>
        <w:rPr>
          <w:rFonts w:hint="cs"/>
          <w:rtl/>
          <w:lang w:eastAsia="he-IL"/>
        </w:rPr>
        <w:t xml:space="preserve">קומבינה. </w:t>
      </w:r>
      <w:bookmarkStart w:id="24865" w:name="_ETM_Q48_488216"/>
      <w:bookmarkStart w:id="24866" w:name="_ETM_Q48_488334"/>
      <w:bookmarkStart w:id="24867" w:name="_ETM_Q48_488360"/>
      <w:bookmarkStart w:id="24868" w:name="_ETM_Q48_488473"/>
      <w:bookmarkEnd w:id="24865"/>
      <w:bookmarkEnd w:id="24866"/>
      <w:bookmarkEnd w:id="24867"/>
      <w:bookmarkEnd w:id="24868"/>
      <w:r>
        <w:rPr>
          <w:rFonts w:hint="cs"/>
          <w:rtl/>
          <w:lang w:eastAsia="he-IL"/>
        </w:rPr>
        <w:t xml:space="preserve">אז ברור שאסור שתהיה עילת סבירות, כי סביר </w:t>
      </w:r>
      <w:bookmarkStart w:id="24869" w:name="_ETM_Q48_492280"/>
      <w:bookmarkEnd w:id="24869"/>
      <w:r>
        <w:rPr>
          <w:rFonts w:hint="cs"/>
          <w:rtl/>
          <w:lang w:eastAsia="he-IL"/>
        </w:rPr>
        <w:t xml:space="preserve">זה לא. </w:t>
      </w:r>
      <w:bookmarkStart w:id="24870" w:name="_ETM_Q48_493998"/>
      <w:bookmarkEnd w:id="24870"/>
    </w:p>
    <w:p w:rsidR="00E54762" w:rsidRDefault="00E54762" w:rsidP="00442EF1">
      <w:pPr>
        <w:rPr>
          <w:rtl/>
          <w:lang w:eastAsia="he-IL"/>
        </w:rPr>
      </w:pPr>
      <w:bookmarkStart w:id="24871" w:name="_ETM_Q48_494142"/>
      <w:bookmarkEnd w:id="24871"/>
    </w:p>
    <w:p w:rsidR="00E54762" w:rsidRDefault="00E54762" w:rsidP="00DA4558">
      <w:pPr>
        <w:rPr>
          <w:rtl/>
          <w:lang w:eastAsia="he-IL"/>
        </w:rPr>
      </w:pPr>
      <w:bookmarkStart w:id="24872" w:name="_ETM_Q48_494189"/>
      <w:bookmarkStart w:id="24873" w:name="_ETM_Q48_494358"/>
      <w:bookmarkEnd w:id="24872"/>
      <w:bookmarkEnd w:id="24873"/>
      <w:r>
        <w:rPr>
          <w:rFonts w:hint="cs"/>
          <w:rtl/>
          <w:lang w:eastAsia="he-IL"/>
        </w:rPr>
        <w:t>מינוי שר שהורשע פעמיים בשחיתות</w:t>
      </w:r>
      <w:r w:rsidR="00DA4558">
        <w:rPr>
          <w:rFonts w:hint="cs"/>
          <w:rtl/>
          <w:lang w:eastAsia="he-IL"/>
        </w:rPr>
        <w:t>,</w:t>
      </w:r>
      <w:r>
        <w:rPr>
          <w:rFonts w:hint="cs"/>
          <w:rtl/>
          <w:lang w:eastAsia="he-IL"/>
        </w:rPr>
        <w:t xml:space="preserve"> הבטיח </w:t>
      </w:r>
      <w:bookmarkStart w:id="24874" w:name="_ETM_Q48_502056"/>
      <w:bookmarkEnd w:id="24874"/>
      <w:r>
        <w:rPr>
          <w:rFonts w:hint="cs"/>
          <w:rtl/>
          <w:lang w:eastAsia="he-IL"/>
        </w:rPr>
        <w:t xml:space="preserve">לבית המשפט שלא יחזור לחיים הציבוריים ובגלל זה לא </w:t>
      </w:r>
      <w:bookmarkStart w:id="24875" w:name="_ETM_Q48_505441"/>
      <w:bookmarkEnd w:id="24875"/>
      <w:r>
        <w:rPr>
          <w:rFonts w:hint="cs"/>
          <w:rtl/>
          <w:lang w:eastAsia="he-IL"/>
        </w:rPr>
        <w:t xml:space="preserve">נתנו לו קלון בבית המשפט, אבל הממשלה הזאת ממנה </w:t>
      </w:r>
      <w:bookmarkStart w:id="24876" w:name="_ETM_Q48_509153"/>
      <w:bookmarkEnd w:id="24876"/>
      <w:r>
        <w:rPr>
          <w:rFonts w:hint="cs"/>
          <w:rtl/>
          <w:lang w:eastAsia="he-IL"/>
        </w:rPr>
        <w:t xml:space="preserve">אותו בכל זאת לשר. ברור שצריך לבטל בשביל זה את </w:t>
      </w:r>
      <w:bookmarkStart w:id="24877" w:name="_ETM_Q48_512486"/>
      <w:bookmarkEnd w:id="24877"/>
      <w:r>
        <w:rPr>
          <w:rFonts w:hint="cs"/>
          <w:rtl/>
          <w:lang w:eastAsia="he-IL"/>
        </w:rPr>
        <w:t>עילת הסבירות, כי סביר זה ממש ממש לא</w:t>
      </w:r>
      <w:r w:rsidR="00DA4558">
        <w:rPr>
          <w:rFonts w:hint="cs"/>
          <w:rtl/>
          <w:lang w:eastAsia="he-IL"/>
        </w:rPr>
        <w:t>;</w:t>
      </w:r>
      <w:bookmarkStart w:id="24878" w:name="_ETM_Q48_515863"/>
      <w:bookmarkStart w:id="24879" w:name="_ETM_Q48_516012"/>
      <w:bookmarkStart w:id="24880" w:name="_ETM_Q48_516079"/>
      <w:bookmarkStart w:id="24881" w:name="_ETM_Q48_516206"/>
      <w:bookmarkEnd w:id="24878"/>
      <w:bookmarkEnd w:id="24879"/>
      <w:bookmarkEnd w:id="24880"/>
      <w:bookmarkEnd w:id="24881"/>
      <w:r w:rsidR="00DA4558">
        <w:rPr>
          <w:rFonts w:hint="cs"/>
          <w:rtl/>
          <w:lang w:eastAsia="he-IL"/>
        </w:rPr>
        <w:t xml:space="preserve"> </w:t>
      </w:r>
      <w:r>
        <w:rPr>
          <w:rFonts w:hint="cs"/>
          <w:rtl/>
          <w:lang w:eastAsia="he-IL"/>
        </w:rPr>
        <w:t xml:space="preserve">הדבר החדש, וואו, מבית השרה לחיסול מעמד האישה </w:t>
      </w:r>
      <w:r>
        <w:rPr>
          <w:rtl/>
          <w:lang w:eastAsia="he-IL"/>
        </w:rPr>
        <w:t>–</w:t>
      </w:r>
      <w:r>
        <w:rPr>
          <w:rFonts w:hint="cs"/>
          <w:rtl/>
          <w:lang w:eastAsia="he-IL"/>
        </w:rPr>
        <w:t xml:space="preserve"> ביטול </w:t>
      </w:r>
      <w:bookmarkStart w:id="24882" w:name="_ETM_Q48_519028"/>
      <w:bookmarkEnd w:id="24882"/>
      <w:r>
        <w:rPr>
          <w:rFonts w:hint="cs"/>
          <w:rtl/>
          <w:lang w:eastAsia="he-IL"/>
        </w:rPr>
        <w:t xml:space="preserve">הרשות העצמאית המקצועית לקידום מעמד האישה. זה ממש סטרטאפ. </w:t>
      </w:r>
      <w:bookmarkStart w:id="24883" w:name="_ETM_Q48_526105"/>
      <w:bookmarkEnd w:id="24883"/>
    </w:p>
    <w:p w:rsidR="00E54762" w:rsidRDefault="00E54762" w:rsidP="00442EF1">
      <w:pPr>
        <w:rPr>
          <w:rtl/>
          <w:lang w:eastAsia="he-IL"/>
        </w:rPr>
      </w:pPr>
      <w:bookmarkStart w:id="24884" w:name="_ETM_Q48_526225"/>
      <w:bookmarkEnd w:id="24884"/>
    </w:p>
    <w:p w:rsidR="00E54762" w:rsidRDefault="00E54762" w:rsidP="00442EF1">
      <w:pPr>
        <w:pStyle w:val="af5"/>
        <w:keepNext/>
        <w:rPr>
          <w:rtl/>
        </w:rPr>
      </w:pPr>
      <w:bookmarkStart w:id="24885" w:name="ET_interruption_6559_31"/>
      <w:r w:rsidRPr="00CE156B">
        <w:rPr>
          <w:rStyle w:val="TagStyle"/>
          <w:rtl/>
        </w:rPr>
        <w:t xml:space="preserve"> &lt;&lt; קריאה &gt;&gt; </w:t>
      </w:r>
      <w:r>
        <w:rPr>
          <w:rtl/>
        </w:rPr>
        <w:t>השרה לקידום מעמד האישה מאי גולן:</w:t>
      </w:r>
      <w:r w:rsidRPr="00CE156B">
        <w:rPr>
          <w:rStyle w:val="TagStyle"/>
          <w:rtl/>
        </w:rPr>
        <w:t xml:space="preserve"> &lt;&lt; קריאה &gt;&gt;</w:t>
      </w:r>
      <w:r>
        <w:rPr>
          <w:rtl/>
        </w:rPr>
        <w:t xml:space="preserve"> </w:t>
      </w:r>
      <w:bookmarkEnd w:id="24885"/>
    </w:p>
    <w:p w:rsidR="00E54762" w:rsidRDefault="00E54762" w:rsidP="00442EF1">
      <w:pPr>
        <w:pStyle w:val="KeepWithNext"/>
        <w:rPr>
          <w:rtl/>
          <w:lang w:eastAsia="he-IL"/>
        </w:rPr>
      </w:pPr>
    </w:p>
    <w:p w:rsidR="00E54762" w:rsidRDefault="00E54762" w:rsidP="00442EF1">
      <w:pPr>
        <w:rPr>
          <w:rtl/>
          <w:lang w:eastAsia="he-IL"/>
        </w:rPr>
      </w:pPr>
      <w:r>
        <w:rPr>
          <w:rFonts w:hint="cs"/>
          <w:rtl/>
          <w:lang w:eastAsia="he-IL"/>
        </w:rPr>
        <w:t xml:space="preserve">קראת את החוק? </w:t>
      </w:r>
    </w:p>
    <w:p w:rsidR="00E54762" w:rsidRDefault="00E54762" w:rsidP="00442EF1">
      <w:pPr>
        <w:rPr>
          <w:rtl/>
          <w:lang w:eastAsia="he-IL"/>
        </w:rPr>
      </w:pPr>
    </w:p>
    <w:p w:rsidR="00E54762" w:rsidRDefault="00E54762" w:rsidP="00442EF1">
      <w:pPr>
        <w:pStyle w:val="af6"/>
        <w:keepNext/>
        <w:rPr>
          <w:rtl/>
        </w:rPr>
      </w:pPr>
      <w:r w:rsidRPr="00CE156B">
        <w:rPr>
          <w:rStyle w:val="TagStyle"/>
          <w:rtl/>
        </w:rPr>
        <w:t xml:space="preserve"> &lt;&lt; יור &gt;&gt; </w:t>
      </w:r>
      <w:r>
        <w:rPr>
          <w:rtl/>
        </w:rPr>
        <w:t>היו"ר אמיר אוחנה:</w:t>
      </w:r>
      <w:r w:rsidRPr="00CE156B">
        <w:rPr>
          <w:rStyle w:val="TagStyle"/>
          <w:rtl/>
        </w:rPr>
        <w:t xml:space="preserve"> &lt;&lt; יור &gt;&gt;</w:t>
      </w:r>
      <w:r>
        <w:rPr>
          <w:rtl/>
        </w:rPr>
        <w:t xml:space="preserve"> </w:t>
      </w:r>
    </w:p>
    <w:p w:rsidR="00E54762" w:rsidRDefault="00E54762" w:rsidP="00442EF1">
      <w:pPr>
        <w:pStyle w:val="KeepWithNext"/>
        <w:rPr>
          <w:rtl/>
          <w:lang w:eastAsia="he-IL"/>
        </w:rPr>
      </w:pPr>
    </w:p>
    <w:p w:rsidR="00E54762" w:rsidRDefault="00E54762" w:rsidP="00442EF1">
      <w:pPr>
        <w:rPr>
          <w:rtl/>
          <w:lang w:eastAsia="he-IL"/>
        </w:rPr>
      </w:pPr>
      <w:r>
        <w:rPr>
          <w:rFonts w:hint="cs"/>
          <w:rtl/>
          <w:lang w:eastAsia="he-IL"/>
        </w:rPr>
        <w:t xml:space="preserve">השרה. </w:t>
      </w:r>
    </w:p>
    <w:p w:rsidR="00E54762" w:rsidRDefault="00E54762" w:rsidP="00442EF1">
      <w:pPr>
        <w:rPr>
          <w:rtl/>
          <w:lang w:eastAsia="he-IL"/>
        </w:rPr>
      </w:pPr>
      <w:bookmarkStart w:id="24886" w:name="_ETM_Q48_527210"/>
      <w:bookmarkEnd w:id="24886"/>
    </w:p>
    <w:p w:rsidR="00E54762" w:rsidRDefault="00E54762" w:rsidP="00442EF1">
      <w:pPr>
        <w:pStyle w:val="-"/>
        <w:keepNext/>
        <w:rPr>
          <w:rtl/>
        </w:rPr>
      </w:pPr>
      <w:bookmarkStart w:id="24887" w:name="ET_speakercontinue_5090_33"/>
      <w:r w:rsidRPr="00CE156B">
        <w:rPr>
          <w:rStyle w:val="TagStyle"/>
          <w:rtl/>
        </w:rPr>
        <w:t xml:space="preserve"> &lt;&lt; דובר_המשך &gt;&gt; </w:t>
      </w:r>
      <w:r>
        <w:rPr>
          <w:rtl/>
        </w:rPr>
        <w:t>מרב מיכאלי (העבודה):</w:t>
      </w:r>
      <w:r w:rsidRPr="00CE156B">
        <w:rPr>
          <w:rStyle w:val="TagStyle"/>
          <w:rtl/>
        </w:rPr>
        <w:t xml:space="preserve"> &lt;&lt; דובר_המשך &gt;&gt;</w:t>
      </w:r>
      <w:r>
        <w:rPr>
          <w:rtl/>
        </w:rPr>
        <w:t xml:space="preserve"> </w:t>
      </w:r>
      <w:bookmarkEnd w:id="24887"/>
    </w:p>
    <w:p w:rsidR="00E54762" w:rsidRDefault="00E54762" w:rsidP="00442EF1">
      <w:pPr>
        <w:pStyle w:val="KeepWithNext"/>
        <w:rPr>
          <w:rtl/>
          <w:lang w:eastAsia="he-IL"/>
        </w:rPr>
      </w:pPr>
    </w:p>
    <w:p w:rsidR="00E54762" w:rsidRDefault="00E54762" w:rsidP="00442EF1">
      <w:pPr>
        <w:rPr>
          <w:rtl/>
          <w:lang w:eastAsia="he-IL"/>
        </w:rPr>
      </w:pPr>
      <w:r>
        <w:rPr>
          <w:rFonts w:hint="cs"/>
          <w:rtl/>
          <w:lang w:eastAsia="he-IL"/>
        </w:rPr>
        <w:t>ק</w:t>
      </w:r>
      <w:bookmarkStart w:id="24888" w:name="_ETM_Q48_530241"/>
      <w:bookmarkEnd w:id="24888"/>
      <w:r>
        <w:rPr>
          <w:rFonts w:hint="cs"/>
          <w:rtl/>
          <w:lang w:eastAsia="he-IL"/>
        </w:rPr>
        <w:t xml:space="preserve">ואליציה שמדירה נשים, ממשלה </w:t>
      </w:r>
      <w:bookmarkStart w:id="24889" w:name="_ETM_Q48_529724"/>
      <w:bookmarkEnd w:id="24889"/>
      <w:r>
        <w:rPr>
          <w:rFonts w:hint="cs"/>
          <w:rtl/>
          <w:lang w:eastAsia="he-IL"/>
        </w:rPr>
        <w:t xml:space="preserve">שכמעט אין בה נשים </w:t>
      </w:r>
      <w:r w:rsidR="00493F7D">
        <w:rPr>
          <w:rFonts w:hint="cs"/>
          <w:rtl/>
          <w:lang w:eastAsia="he-IL"/>
        </w:rPr>
        <w:t>– –</w:t>
      </w:r>
      <w:r>
        <w:rPr>
          <w:rFonts w:hint="cs"/>
          <w:rtl/>
          <w:lang w:eastAsia="he-IL"/>
        </w:rPr>
        <w:t xml:space="preserve"> </w:t>
      </w:r>
    </w:p>
    <w:p w:rsidR="00E54762" w:rsidRDefault="00E54762" w:rsidP="00442EF1">
      <w:pPr>
        <w:rPr>
          <w:rtl/>
          <w:lang w:eastAsia="he-IL"/>
        </w:rPr>
      </w:pPr>
      <w:bookmarkStart w:id="24890" w:name="_ETM_Q48_534165"/>
      <w:bookmarkStart w:id="24891" w:name="_ETM_Q48_534293"/>
      <w:bookmarkEnd w:id="24890"/>
      <w:bookmarkEnd w:id="24891"/>
    </w:p>
    <w:p w:rsidR="00E54762" w:rsidRDefault="00E54762" w:rsidP="00442EF1">
      <w:pPr>
        <w:pStyle w:val="af5"/>
        <w:keepNext/>
        <w:rPr>
          <w:rtl/>
        </w:rPr>
      </w:pPr>
      <w:bookmarkStart w:id="24892" w:name="ET_interruption_6559_34"/>
      <w:r w:rsidRPr="00CE156B">
        <w:rPr>
          <w:rStyle w:val="TagStyle"/>
          <w:rtl/>
        </w:rPr>
        <w:t xml:space="preserve"> &lt;&lt; קריאה &gt;&gt; </w:t>
      </w:r>
      <w:r>
        <w:rPr>
          <w:rtl/>
        </w:rPr>
        <w:t>השרה לקידום מעמד האישה מאי גולן:</w:t>
      </w:r>
      <w:r w:rsidRPr="00CE156B">
        <w:rPr>
          <w:rStyle w:val="TagStyle"/>
          <w:rtl/>
        </w:rPr>
        <w:t xml:space="preserve"> &lt;&lt; קריאה &gt;&gt;</w:t>
      </w:r>
      <w:r>
        <w:rPr>
          <w:rtl/>
        </w:rPr>
        <w:t xml:space="preserve"> </w:t>
      </w:r>
      <w:bookmarkEnd w:id="24892"/>
    </w:p>
    <w:p w:rsidR="00E54762" w:rsidRDefault="00E54762" w:rsidP="00442EF1">
      <w:pPr>
        <w:pStyle w:val="KeepWithNext"/>
        <w:rPr>
          <w:rtl/>
          <w:lang w:eastAsia="he-IL"/>
        </w:rPr>
      </w:pPr>
    </w:p>
    <w:p w:rsidR="00E54762" w:rsidRDefault="00E54762" w:rsidP="00442EF1">
      <w:pPr>
        <w:rPr>
          <w:rtl/>
          <w:lang w:eastAsia="he-IL"/>
        </w:rPr>
      </w:pPr>
      <w:r>
        <w:rPr>
          <w:rFonts w:hint="cs"/>
          <w:rtl/>
          <w:lang w:eastAsia="he-IL"/>
        </w:rPr>
        <w:t>קראת את החוק?</w:t>
      </w:r>
    </w:p>
    <w:p w:rsidR="00E54762" w:rsidRDefault="00E54762" w:rsidP="00442EF1">
      <w:pPr>
        <w:rPr>
          <w:rtl/>
          <w:lang w:eastAsia="he-IL"/>
        </w:rPr>
      </w:pPr>
      <w:bookmarkStart w:id="24893" w:name="_ETM_Q48_528962"/>
      <w:bookmarkEnd w:id="24893"/>
    </w:p>
    <w:p w:rsidR="00E54762" w:rsidRDefault="00E54762" w:rsidP="00442EF1">
      <w:pPr>
        <w:pStyle w:val="af6"/>
        <w:keepNext/>
        <w:rPr>
          <w:rtl/>
        </w:rPr>
      </w:pPr>
      <w:r w:rsidRPr="00CE156B">
        <w:rPr>
          <w:rStyle w:val="TagStyle"/>
          <w:rtl/>
        </w:rPr>
        <w:t xml:space="preserve"> &lt;&lt; יור &gt;&gt; </w:t>
      </w:r>
      <w:r>
        <w:rPr>
          <w:rtl/>
        </w:rPr>
        <w:t>היו"ר אמיר אוחנה:</w:t>
      </w:r>
      <w:r w:rsidRPr="00CE156B">
        <w:rPr>
          <w:rStyle w:val="TagStyle"/>
          <w:rtl/>
        </w:rPr>
        <w:t xml:space="preserve"> &lt;&lt; יור &gt;&gt;</w:t>
      </w:r>
      <w:r>
        <w:rPr>
          <w:rtl/>
        </w:rPr>
        <w:t xml:space="preserve"> </w:t>
      </w:r>
    </w:p>
    <w:p w:rsidR="00E54762" w:rsidRDefault="00E54762" w:rsidP="00442EF1">
      <w:pPr>
        <w:pStyle w:val="KeepWithNext"/>
        <w:rPr>
          <w:rtl/>
          <w:lang w:eastAsia="he-IL"/>
        </w:rPr>
      </w:pPr>
    </w:p>
    <w:p w:rsidR="00E54762" w:rsidRDefault="00E54762" w:rsidP="00442EF1">
      <w:pPr>
        <w:rPr>
          <w:rtl/>
          <w:lang w:eastAsia="he-IL"/>
        </w:rPr>
      </w:pPr>
      <w:bookmarkStart w:id="24894" w:name="_ETM_Q48_530274"/>
      <w:bookmarkEnd w:id="24894"/>
      <w:r>
        <w:rPr>
          <w:rFonts w:hint="cs"/>
          <w:rtl/>
          <w:lang w:eastAsia="he-IL"/>
        </w:rPr>
        <w:t xml:space="preserve">השרה מאי </w:t>
      </w:r>
      <w:bookmarkStart w:id="24895" w:name="_ETM_Q48_531352"/>
      <w:bookmarkEnd w:id="24895"/>
      <w:r>
        <w:rPr>
          <w:rFonts w:hint="cs"/>
          <w:rtl/>
          <w:lang w:eastAsia="he-IL"/>
        </w:rPr>
        <w:t xml:space="preserve">גולן. </w:t>
      </w:r>
    </w:p>
    <w:p w:rsidR="00E54762" w:rsidRDefault="00E54762" w:rsidP="00442EF1">
      <w:pPr>
        <w:rPr>
          <w:rtl/>
          <w:lang w:eastAsia="he-IL"/>
        </w:rPr>
      </w:pPr>
      <w:bookmarkStart w:id="24896" w:name="_ETM_Q48_532577"/>
      <w:bookmarkStart w:id="24897" w:name="_ETM_Q48_532707"/>
      <w:bookmarkEnd w:id="24896"/>
      <w:bookmarkEnd w:id="24897"/>
    </w:p>
    <w:p w:rsidR="00E54762" w:rsidRDefault="00E54762" w:rsidP="00442EF1">
      <w:pPr>
        <w:pStyle w:val="-"/>
        <w:keepNext/>
        <w:rPr>
          <w:rtl/>
        </w:rPr>
      </w:pPr>
      <w:bookmarkStart w:id="24898" w:name="ET_speakercontinue_5090_36"/>
      <w:r w:rsidRPr="00CE156B">
        <w:rPr>
          <w:rStyle w:val="TagStyle"/>
          <w:rtl/>
        </w:rPr>
        <w:t xml:space="preserve"> &lt;&lt; דובר_המשך &gt;&gt; </w:t>
      </w:r>
      <w:r>
        <w:rPr>
          <w:rtl/>
        </w:rPr>
        <w:t>מרב מיכאלי (העבודה):</w:t>
      </w:r>
      <w:r w:rsidRPr="00CE156B">
        <w:rPr>
          <w:rStyle w:val="TagStyle"/>
          <w:rtl/>
        </w:rPr>
        <w:t xml:space="preserve"> &lt;&lt; דובר_המשך &gt;&gt;</w:t>
      </w:r>
      <w:r>
        <w:rPr>
          <w:rtl/>
        </w:rPr>
        <w:t xml:space="preserve"> </w:t>
      </w:r>
      <w:bookmarkEnd w:id="24898"/>
    </w:p>
    <w:p w:rsidR="00E54762" w:rsidRDefault="00E54762" w:rsidP="00442EF1">
      <w:pPr>
        <w:pStyle w:val="KeepWithNext"/>
        <w:rPr>
          <w:rtl/>
          <w:lang w:eastAsia="he-IL"/>
        </w:rPr>
      </w:pPr>
    </w:p>
    <w:p w:rsidR="00E54762" w:rsidRDefault="00493F7D" w:rsidP="00442EF1">
      <w:pPr>
        <w:rPr>
          <w:rtl/>
          <w:lang w:eastAsia="he-IL"/>
        </w:rPr>
      </w:pPr>
      <w:r>
        <w:rPr>
          <w:rFonts w:hint="cs"/>
          <w:rtl/>
          <w:lang w:eastAsia="he-IL"/>
        </w:rPr>
        <w:t>– –</w:t>
      </w:r>
      <w:r w:rsidR="00E54762">
        <w:rPr>
          <w:rFonts w:hint="cs"/>
          <w:rtl/>
          <w:lang w:eastAsia="he-IL"/>
        </w:rPr>
        <w:t xml:space="preserve"> ממ</w:t>
      </w:r>
      <w:bookmarkStart w:id="24899" w:name="_ETM_Q48_534168"/>
      <w:bookmarkEnd w:id="24899"/>
      <w:r w:rsidR="00E54762">
        <w:rPr>
          <w:rFonts w:hint="cs"/>
          <w:rtl/>
          <w:lang w:eastAsia="he-IL"/>
        </w:rPr>
        <w:t xml:space="preserve">שלה שמביאה סטנדרטים שפוגעים בנשים, עכשיו גם </w:t>
      </w:r>
      <w:bookmarkStart w:id="24900" w:name="_ETM_Q48_537842"/>
      <w:bookmarkEnd w:id="24900"/>
      <w:r w:rsidR="00E54762">
        <w:rPr>
          <w:rFonts w:hint="cs"/>
          <w:rtl/>
          <w:lang w:eastAsia="he-IL"/>
        </w:rPr>
        <w:t xml:space="preserve">רוצה לחסל את הרשות שיש בהגדרה שלה תפקידים לקידום </w:t>
      </w:r>
      <w:bookmarkStart w:id="24901" w:name="_ETM_Q48_542344"/>
      <w:bookmarkEnd w:id="24901"/>
      <w:r w:rsidR="00E54762">
        <w:rPr>
          <w:rFonts w:hint="cs"/>
          <w:rtl/>
          <w:lang w:eastAsia="he-IL"/>
        </w:rPr>
        <w:t xml:space="preserve">נשים. </w:t>
      </w:r>
    </w:p>
    <w:p w:rsidR="00E54762" w:rsidRDefault="00E54762" w:rsidP="00442EF1">
      <w:pPr>
        <w:rPr>
          <w:rtl/>
          <w:lang w:eastAsia="he-IL"/>
        </w:rPr>
      </w:pPr>
    </w:p>
    <w:p w:rsidR="00E54762" w:rsidRDefault="00E54762" w:rsidP="00442EF1">
      <w:pPr>
        <w:pStyle w:val="af5"/>
        <w:keepNext/>
        <w:rPr>
          <w:rtl/>
        </w:rPr>
      </w:pPr>
      <w:bookmarkStart w:id="24902" w:name="ET_interruption_6559_37"/>
      <w:r w:rsidRPr="00CE156B">
        <w:rPr>
          <w:rStyle w:val="TagStyle"/>
          <w:rtl/>
        </w:rPr>
        <w:t xml:space="preserve"> &lt;&lt; קריאה &gt;&gt; </w:t>
      </w:r>
      <w:r>
        <w:rPr>
          <w:rtl/>
        </w:rPr>
        <w:t>השרה לקידום מעמד האישה מאי גולן:</w:t>
      </w:r>
      <w:r w:rsidRPr="00CE156B">
        <w:rPr>
          <w:rStyle w:val="TagStyle"/>
          <w:rtl/>
        </w:rPr>
        <w:t xml:space="preserve"> &lt;&lt; קריאה &gt;&gt;</w:t>
      </w:r>
      <w:r>
        <w:rPr>
          <w:rtl/>
        </w:rPr>
        <w:t xml:space="preserve"> </w:t>
      </w:r>
      <w:bookmarkEnd w:id="24902"/>
    </w:p>
    <w:p w:rsidR="00E54762" w:rsidRDefault="00E54762" w:rsidP="00442EF1">
      <w:pPr>
        <w:pStyle w:val="KeepWithNext"/>
        <w:rPr>
          <w:rtl/>
          <w:lang w:eastAsia="he-IL"/>
        </w:rPr>
      </w:pPr>
    </w:p>
    <w:p w:rsidR="00E54762" w:rsidRDefault="00E54762" w:rsidP="00442EF1">
      <w:pPr>
        <w:rPr>
          <w:rtl/>
          <w:lang w:eastAsia="he-IL"/>
        </w:rPr>
      </w:pPr>
      <w:bookmarkStart w:id="24903" w:name="_ETM_Q48_539853"/>
      <w:bookmarkStart w:id="24904" w:name="_ETM_Q48_540121"/>
      <w:bookmarkStart w:id="24905" w:name="_ETM_Q48_540206"/>
      <w:bookmarkEnd w:id="24903"/>
      <w:bookmarkEnd w:id="24904"/>
      <w:bookmarkEnd w:id="24905"/>
      <w:r>
        <w:rPr>
          <w:rFonts w:hint="cs"/>
          <w:rtl/>
          <w:lang w:eastAsia="he-IL"/>
        </w:rPr>
        <w:t>מה את עשית למען נשים, מה?</w:t>
      </w:r>
      <w:bookmarkStart w:id="24906" w:name="_ETM_Q48_539704"/>
      <w:bookmarkEnd w:id="24906"/>
    </w:p>
    <w:p w:rsidR="00E54762" w:rsidRDefault="00E54762" w:rsidP="00442EF1">
      <w:pPr>
        <w:rPr>
          <w:rtl/>
          <w:lang w:eastAsia="he-IL"/>
        </w:rPr>
      </w:pPr>
      <w:bookmarkStart w:id="24907" w:name="_ETM_Q48_539855"/>
      <w:bookmarkEnd w:id="24907"/>
    </w:p>
    <w:p w:rsidR="00E54762" w:rsidRDefault="00E54762" w:rsidP="00442EF1">
      <w:pPr>
        <w:pStyle w:val="af6"/>
        <w:keepNext/>
        <w:rPr>
          <w:rtl/>
        </w:rPr>
      </w:pPr>
      <w:r w:rsidRPr="00CE156B">
        <w:rPr>
          <w:rStyle w:val="TagStyle"/>
          <w:rtl/>
        </w:rPr>
        <w:t xml:space="preserve"> &lt;&lt; יור &gt;&gt; </w:t>
      </w:r>
      <w:r>
        <w:rPr>
          <w:rtl/>
        </w:rPr>
        <w:t>היו"ר אמיר אוחנה:</w:t>
      </w:r>
      <w:r w:rsidRPr="00CE156B">
        <w:rPr>
          <w:rStyle w:val="TagStyle"/>
          <w:rtl/>
        </w:rPr>
        <w:t xml:space="preserve"> &lt;&lt; יור &gt;&gt;</w:t>
      </w:r>
      <w:r>
        <w:rPr>
          <w:rtl/>
        </w:rPr>
        <w:t xml:space="preserve"> </w:t>
      </w:r>
    </w:p>
    <w:p w:rsidR="00E54762" w:rsidRDefault="00E54762" w:rsidP="00442EF1">
      <w:pPr>
        <w:pStyle w:val="KeepWithNext"/>
        <w:rPr>
          <w:rtl/>
          <w:lang w:eastAsia="he-IL"/>
        </w:rPr>
      </w:pPr>
      <w:bookmarkStart w:id="24908" w:name="_ETM_Q48_541414"/>
      <w:bookmarkEnd w:id="24908"/>
    </w:p>
    <w:p w:rsidR="00E54762" w:rsidRDefault="00E54762" w:rsidP="00442EF1">
      <w:pPr>
        <w:rPr>
          <w:rtl/>
          <w:lang w:eastAsia="he-IL"/>
        </w:rPr>
      </w:pPr>
      <w:r>
        <w:rPr>
          <w:rFonts w:hint="cs"/>
          <w:rtl/>
          <w:lang w:eastAsia="he-IL"/>
        </w:rPr>
        <w:t xml:space="preserve">השרה גולן. </w:t>
      </w:r>
      <w:bookmarkStart w:id="24909" w:name="_ETM_Q48_540298"/>
      <w:bookmarkEnd w:id="24909"/>
    </w:p>
    <w:p w:rsidR="00E54762" w:rsidRDefault="00E54762" w:rsidP="00442EF1">
      <w:pPr>
        <w:rPr>
          <w:rtl/>
          <w:lang w:eastAsia="he-IL"/>
        </w:rPr>
      </w:pPr>
      <w:bookmarkStart w:id="24910" w:name="_ETM_Q48_540435"/>
      <w:bookmarkEnd w:id="24910"/>
    </w:p>
    <w:p w:rsidR="00E54762" w:rsidRDefault="00E54762" w:rsidP="00442EF1">
      <w:pPr>
        <w:pStyle w:val="-"/>
        <w:keepNext/>
        <w:rPr>
          <w:rtl/>
        </w:rPr>
      </w:pPr>
      <w:bookmarkStart w:id="24911" w:name="ET_speakercontinue_5090_39"/>
      <w:r w:rsidRPr="00CE156B">
        <w:rPr>
          <w:rStyle w:val="TagStyle"/>
          <w:rtl/>
        </w:rPr>
        <w:t xml:space="preserve"> &lt;&lt; דובר_המשך &gt;&gt; </w:t>
      </w:r>
      <w:r>
        <w:rPr>
          <w:rtl/>
        </w:rPr>
        <w:t>מרב מיכאלי (העבודה):</w:t>
      </w:r>
      <w:r w:rsidRPr="00CE156B">
        <w:rPr>
          <w:rStyle w:val="TagStyle"/>
          <w:rtl/>
        </w:rPr>
        <w:t xml:space="preserve"> &lt;&lt; דובר_המשך &gt;&gt;</w:t>
      </w:r>
      <w:r>
        <w:rPr>
          <w:rtl/>
        </w:rPr>
        <w:t xml:space="preserve"> </w:t>
      </w:r>
      <w:bookmarkEnd w:id="24911"/>
    </w:p>
    <w:p w:rsidR="00E54762" w:rsidRDefault="00E54762" w:rsidP="00442EF1">
      <w:pPr>
        <w:pStyle w:val="KeepWithNext"/>
        <w:rPr>
          <w:rtl/>
          <w:lang w:eastAsia="he-IL"/>
        </w:rPr>
      </w:pPr>
      <w:bookmarkStart w:id="24912" w:name="_ETM_Q48_541866"/>
      <w:bookmarkEnd w:id="24912"/>
    </w:p>
    <w:p w:rsidR="00E54762" w:rsidRDefault="00E54762" w:rsidP="00442EF1">
      <w:pPr>
        <w:rPr>
          <w:rtl/>
          <w:lang w:eastAsia="he-IL"/>
        </w:rPr>
      </w:pPr>
      <w:bookmarkStart w:id="24913" w:name="_ETM_Q48_543802"/>
      <w:bookmarkStart w:id="24914" w:name="_ETM_Q48_543914"/>
      <w:bookmarkEnd w:id="24913"/>
      <w:bookmarkEnd w:id="24914"/>
      <w:r>
        <w:rPr>
          <w:rFonts w:hint="cs"/>
          <w:rtl/>
          <w:lang w:eastAsia="he-IL"/>
        </w:rPr>
        <w:t>הלאה. אחרי</w:t>
      </w:r>
      <w:bookmarkStart w:id="24915" w:name="_ETM_Q48_545459"/>
      <w:bookmarkEnd w:id="24915"/>
      <w:r>
        <w:rPr>
          <w:rFonts w:hint="cs"/>
          <w:rtl/>
          <w:lang w:eastAsia="he-IL"/>
        </w:rPr>
        <w:t xml:space="preserve"> שנכשלו בבחירות ללשכת עורכי הדין</w:t>
      </w:r>
      <w:r w:rsidR="00DA4558">
        <w:rPr>
          <w:rFonts w:hint="cs"/>
          <w:rtl/>
          <w:lang w:eastAsia="he-IL"/>
        </w:rPr>
        <w:t>,</w:t>
      </w:r>
      <w:r>
        <w:rPr>
          <w:rFonts w:hint="cs"/>
          <w:rtl/>
          <w:lang w:eastAsia="he-IL"/>
        </w:rPr>
        <w:t xml:space="preserve"> מביאים חוק לפיזור לשכת עורכות </w:t>
      </w:r>
      <w:bookmarkStart w:id="24916" w:name="_ETM_Q48_552009"/>
      <w:bookmarkEnd w:id="24916"/>
      <w:r>
        <w:rPr>
          <w:rFonts w:hint="cs"/>
          <w:rtl/>
          <w:lang w:eastAsia="he-IL"/>
        </w:rPr>
        <w:t xml:space="preserve">ועורכי הדין. לא צריך. כבר לוקחים את כל הסמכויות </w:t>
      </w:r>
      <w:bookmarkStart w:id="24917" w:name="_ETM_Q48_556068"/>
      <w:bookmarkEnd w:id="24917"/>
      <w:r>
        <w:rPr>
          <w:rFonts w:hint="cs"/>
          <w:rtl/>
          <w:lang w:eastAsia="he-IL"/>
        </w:rPr>
        <w:t>ואת כל המעמד הציבורי שיש ללשכה היום. סביר זה לא</w:t>
      </w:r>
      <w:bookmarkStart w:id="24918" w:name="_ETM_Q48_559742"/>
      <w:bookmarkEnd w:id="24918"/>
      <w:r>
        <w:rPr>
          <w:rFonts w:hint="cs"/>
          <w:rtl/>
          <w:lang w:eastAsia="he-IL"/>
        </w:rPr>
        <w:t xml:space="preserve">. </w:t>
      </w:r>
    </w:p>
    <w:p w:rsidR="00E54762" w:rsidRDefault="00E54762" w:rsidP="00442EF1">
      <w:pPr>
        <w:rPr>
          <w:rtl/>
          <w:lang w:eastAsia="he-IL"/>
        </w:rPr>
      </w:pPr>
      <w:bookmarkStart w:id="24919" w:name="_ETM_Q48_561950"/>
      <w:bookmarkStart w:id="24920" w:name="_ETM_Q48_562059"/>
      <w:bookmarkEnd w:id="24919"/>
      <w:bookmarkEnd w:id="24920"/>
    </w:p>
    <w:p w:rsidR="00E54762" w:rsidRDefault="00E54762" w:rsidP="00DA4558">
      <w:pPr>
        <w:rPr>
          <w:rtl/>
          <w:lang w:eastAsia="he-IL"/>
        </w:rPr>
      </w:pPr>
      <w:bookmarkStart w:id="24921" w:name="_ETM_Q48_562118"/>
      <w:bookmarkStart w:id="24922" w:name="_ETM_Q48_562205"/>
      <w:bookmarkEnd w:id="24921"/>
      <w:bookmarkEnd w:id="24922"/>
      <w:r>
        <w:rPr>
          <w:rFonts w:hint="cs"/>
          <w:rtl/>
          <w:lang w:eastAsia="he-IL"/>
        </w:rPr>
        <w:t xml:space="preserve">השתלטות על הוועדה למינוי שופטים </w:t>
      </w:r>
      <w:r w:rsidR="00DA4558">
        <w:rPr>
          <w:rFonts w:hint="eastAsia"/>
          <w:rtl/>
          <w:lang w:eastAsia="he-IL"/>
        </w:rPr>
        <w:t xml:space="preserve">– </w:t>
      </w:r>
      <w:r>
        <w:rPr>
          <w:rFonts w:hint="cs"/>
          <w:rtl/>
          <w:lang w:eastAsia="he-IL"/>
        </w:rPr>
        <w:t xml:space="preserve">לא עוד מינוי </w:t>
      </w:r>
      <w:bookmarkStart w:id="24923" w:name="_ETM_Q48_565417"/>
      <w:bookmarkEnd w:id="24923"/>
      <w:r>
        <w:rPr>
          <w:rFonts w:hint="cs"/>
          <w:rtl/>
          <w:lang w:eastAsia="he-IL"/>
        </w:rPr>
        <w:t xml:space="preserve">מקצועי של שופטות ושופטים, אך ורק מינוי פוליטי של שופטות </w:t>
      </w:r>
      <w:bookmarkStart w:id="24924" w:name="_ETM_Q48_570733"/>
      <w:bookmarkEnd w:id="24924"/>
      <w:r>
        <w:rPr>
          <w:rFonts w:hint="cs"/>
          <w:rtl/>
          <w:lang w:eastAsia="he-IL"/>
        </w:rPr>
        <w:t>ושופטים</w:t>
      </w:r>
      <w:r w:rsidR="00DA4558">
        <w:rPr>
          <w:rFonts w:hint="cs"/>
          <w:rtl/>
          <w:lang w:eastAsia="he-IL"/>
        </w:rPr>
        <w:t>;</w:t>
      </w:r>
      <w:r>
        <w:rPr>
          <w:rFonts w:hint="cs"/>
          <w:rtl/>
          <w:lang w:eastAsia="he-IL"/>
        </w:rPr>
        <w:t xml:space="preserve"> הפיכת היועצים המשפטיים בממשלה ממשרתי ציבור למשרתים</w:t>
      </w:r>
      <w:r w:rsidR="00DA4558">
        <w:rPr>
          <w:rFonts w:hint="cs"/>
          <w:rtl/>
          <w:lang w:eastAsia="he-IL"/>
        </w:rPr>
        <w:t>,</w:t>
      </w:r>
      <w:r>
        <w:rPr>
          <w:rFonts w:hint="cs"/>
          <w:rtl/>
          <w:lang w:eastAsia="he-IL"/>
        </w:rPr>
        <w:t xml:space="preserve"> </w:t>
      </w:r>
      <w:bookmarkStart w:id="24925" w:name="_ETM_Q48_574289"/>
      <w:bookmarkEnd w:id="24925"/>
      <w:r>
        <w:rPr>
          <w:rFonts w:hint="cs"/>
          <w:rtl/>
          <w:lang w:eastAsia="he-IL"/>
        </w:rPr>
        <w:t xml:space="preserve">משרתים של השרים; מביאים חוק מושחת לבחירות המקומיות, מה שכמובן </w:t>
      </w:r>
      <w:bookmarkStart w:id="24926" w:name="_ETM_Q48_581681"/>
      <w:bookmarkEnd w:id="24926"/>
      <w:r>
        <w:rPr>
          <w:rFonts w:hint="cs"/>
          <w:rtl/>
          <w:lang w:eastAsia="he-IL"/>
        </w:rPr>
        <w:t xml:space="preserve">מראה לנו </w:t>
      </w:r>
      <w:r>
        <w:rPr>
          <w:rtl/>
          <w:lang w:eastAsia="he-IL"/>
        </w:rPr>
        <w:t>–</w:t>
      </w:r>
      <w:r>
        <w:rPr>
          <w:rFonts w:hint="cs"/>
          <w:rtl/>
          <w:lang w:eastAsia="he-IL"/>
        </w:rPr>
        <w:t xml:space="preserve"> זה כבר אמצע הקמפיין של הבחירות המקומיות </w:t>
      </w:r>
      <w:bookmarkStart w:id="24927" w:name="_ETM_Q48_586452"/>
      <w:bookmarkEnd w:id="24927"/>
      <w:r>
        <w:rPr>
          <w:rtl/>
          <w:lang w:eastAsia="he-IL"/>
        </w:rPr>
        <w:t>–</w:t>
      </w:r>
      <w:r>
        <w:rPr>
          <w:rFonts w:hint="cs"/>
          <w:rtl/>
          <w:lang w:eastAsia="he-IL"/>
        </w:rPr>
        <w:t xml:space="preserve"> מה צפוי לנו בבחירות הכלליות; חוק שמאפשר לראש הממשלה </w:t>
      </w:r>
      <w:bookmarkStart w:id="24928" w:name="_ETM_Q48_592929"/>
      <w:bookmarkEnd w:id="24928"/>
      <w:r>
        <w:rPr>
          <w:rFonts w:hint="cs"/>
          <w:rtl/>
          <w:lang w:eastAsia="he-IL"/>
        </w:rPr>
        <w:t xml:space="preserve">לקבל מתנות כמה שבא לו; חוק דרעי 1; חוק דרעי 2; מינוי טרוריסט מורשע ומפר סדר קבוע לשר </w:t>
      </w:r>
      <w:bookmarkStart w:id="24929" w:name="_ETM_Q48_600973"/>
      <w:bookmarkEnd w:id="24929"/>
      <w:r>
        <w:rPr>
          <w:rFonts w:hint="cs"/>
          <w:rtl/>
          <w:lang w:eastAsia="he-IL"/>
        </w:rPr>
        <w:t xml:space="preserve">הממונה על המשטרה, ונותנים לו להעביר חוק שהמשטרה תהיה כפופה אליו. וכמובן, גולת הכותרת, מה שאתם מתבקשים להעביר </w:t>
      </w:r>
      <w:bookmarkStart w:id="24930" w:name="_ETM_Q48_607321"/>
      <w:bookmarkEnd w:id="24930"/>
      <w:r>
        <w:rPr>
          <w:rFonts w:hint="cs"/>
          <w:rtl/>
          <w:lang w:eastAsia="he-IL"/>
        </w:rPr>
        <w:t xml:space="preserve">כאן הערב: חוק חסינות מביקורת שיפוטית על סבירות, </w:t>
      </w:r>
      <w:bookmarkStart w:id="24931" w:name="_ETM_Q48_614548"/>
      <w:bookmarkEnd w:id="24931"/>
      <w:r>
        <w:rPr>
          <w:rFonts w:hint="cs"/>
          <w:rtl/>
          <w:lang w:eastAsia="he-IL"/>
        </w:rPr>
        <w:t xml:space="preserve">למי? לשרים בלבד. הציבור יצטרך להמשיך לשמור על החוק, </w:t>
      </w:r>
      <w:bookmarkStart w:id="24932" w:name="_ETM_Q48_617727"/>
      <w:bookmarkEnd w:id="24932"/>
      <w:r>
        <w:rPr>
          <w:rFonts w:hint="cs"/>
          <w:rtl/>
          <w:lang w:eastAsia="he-IL"/>
        </w:rPr>
        <w:t xml:space="preserve">אבל הממשלה? לא לא לא, הם מעל החוק. </w:t>
      </w:r>
      <w:bookmarkStart w:id="24933" w:name="_ETM_Q48_621467"/>
      <w:bookmarkStart w:id="24934" w:name="_ETM_Q48_623675"/>
      <w:bookmarkEnd w:id="24933"/>
      <w:bookmarkEnd w:id="24934"/>
    </w:p>
    <w:p w:rsidR="00E54762" w:rsidRDefault="00E54762" w:rsidP="00442EF1">
      <w:pPr>
        <w:rPr>
          <w:rtl/>
          <w:lang w:eastAsia="he-IL"/>
        </w:rPr>
      </w:pPr>
    </w:p>
    <w:p w:rsidR="00E54762" w:rsidRDefault="00E54762" w:rsidP="00DA4558">
      <w:pPr>
        <w:rPr>
          <w:rtl/>
          <w:lang w:eastAsia="he-IL"/>
        </w:rPr>
      </w:pPr>
      <w:bookmarkStart w:id="24935" w:name="_ETM_Q48_623912"/>
      <w:bookmarkStart w:id="24936" w:name="_ETM_Q48_623932"/>
      <w:bookmarkEnd w:id="24935"/>
      <w:bookmarkEnd w:id="24936"/>
      <w:r>
        <w:rPr>
          <w:rFonts w:hint="cs"/>
          <w:rtl/>
          <w:lang w:eastAsia="he-IL"/>
        </w:rPr>
        <w:t>א</w:t>
      </w:r>
      <w:bookmarkStart w:id="24937" w:name="_ETM_Q48_623996"/>
      <w:bookmarkEnd w:id="24937"/>
      <w:r>
        <w:rPr>
          <w:rFonts w:hint="cs"/>
          <w:rtl/>
          <w:lang w:eastAsia="he-IL"/>
        </w:rPr>
        <w:t>דוני היושב-ראש, כלל מס</w:t>
      </w:r>
      <w:r w:rsidR="00DA4558">
        <w:rPr>
          <w:rFonts w:hint="cs"/>
          <w:rtl/>
          <w:lang w:eastAsia="he-IL"/>
        </w:rPr>
        <w:t>'</w:t>
      </w:r>
      <w:r>
        <w:rPr>
          <w:rFonts w:hint="cs"/>
          <w:rtl/>
          <w:lang w:eastAsia="he-IL"/>
        </w:rPr>
        <w:t xml:space="preserve"> אחת בדמוקרטיה: שוויון בפני החוק. </w:t>
      </w:r>
      <w:bookmarkStart w:id="24938" w:name="_ETM_Q48_627102"/>
      <w:bookmarkEnd w:id="24938"/>
      <w:r>
        <w:rPr>
          <w:rFonts w:hint="cs"/>
          <w:rtl/>
          <w:lang w:eastAsia="he-IL"/>
        </w:rPr>
        <w:t xml:space="preserve">מה שאתם מביאים כאן עכשיו, עוד לפני חוסר </w:t>
      </w:r>
      <w:bookmarkStart w:id="24939" w:name="_ETM_Q48_633032"/>
      <w:bookmarkEnd w:id="24939"/>
      <w:r>
        <w:rPr>
          <w:rFonts w:hint="cs"/>
          <w:rtl/>
          <w:lang w:eastAsia="he-IL"/>
        </w:rPr>
        <w:t>הסבירות העמוק שלו, מפר את הכלל הבסיסי הראשון הזה. אי</w:t>
      </w:r>
      <w:bookmarkStart w:id="24940" w:name="_ETM_Q48_638083"/>
      <w:bookmarkEnd w:id="24940"/>
      <w:r>
        <w:rPr>
          <w:rFonts w:hint="cs"/>
          <w:rtl/>
          <w:lang w:eastAsia="he-IL"/>
        </w:rPr>
        <w:t xml:space="preserve">ך אפשר להמשיך ולהגיד שאתם מחזקים את הדמוקרטיה כשאתם רומסים, </w:t>
      </w:r>
      <w:bookmarkStart w:id="24941" w:name="_ETM_Q48_640635"/>
      <w:bookmarkEnd w:id="24941"/>
      <w:r>
        <w:rPr>
          <w:rFonts w:hint="cs"/>
          <w:rtl/>
          <w:lang w:eastAsia="he-IL"/>
        </w:rPr>
        <w:t>דורסים ומרסקים אותה?</w:t>
      </w:r>
      <w:bookmarkStart w:id="24942" w:name="_ETM_Q48_645052"/>
      <w:bookmarkEnd w:id="24942"/>
    </w:p>
    <w:p w:rsidR="00E54762" w:rsidRDefault="00E54762" w:rsidP="00442EF1">
      <w:pPr>
        <w:rPr>
          <w:rtl/>
          <w:lang w:eastAsia="he-IL"/>
        </w:rPr>
      </w:pPr>
      <w:bookmarkStart w:id="24943" w:name="_ETM_Q48_645168"/>
      <w:bookmarkEnd w:id="24943"/>
    </w:p>
    <w:p w:rsidR="00E54762" w:rsidRDefault="00E54762" w:rsidP="00442EF1">
      <w:pPr>
        <w:pStyle w:val="af6"/>
        <w:keepNext/>
        <w:rPr>
          <w:rtl/>
        </w:rPr>
      </w:pPr>
      <w:bookmarkStart w:id="24944" w:name="ET_yor_6423_40"/>
      <w:r w:rsidRPr="00CE156B">
        <w:rPr>
          <w:rStyle w:val="TagStyle"/>
          <w:rtl/>
        </w:rPr>
        <w:t xml:space="preserve"> &lt;&lt; יור &gt;&gt; </w:t>
      </w:r>
      <w:r>
        <w:rPr>
          <w:rtl/>
        </w:rPr>
        <w:t>היו"ר אמיר אוחנה:</w:t>
      </w:r>
      <w:r w:rsidRPr="00CE156B">
        <w:rPr>
          <w:rStyle w:val="TagStyle"/>
          <w:rtl/>
        </w:rPr>
        <w:t xml:space="preserve"> &lt;&lt; יור &gt;&gt;</w:t>
      </w:r>
      <w:r>
        <w:rPr>
          <w:rtl/>
        </w:rPr>
        <w:t xml:space="preserve"> </w:t>
      </w:r>
      <w:bookmarkEnd w:id="24944"/>
    </w:p>
    <w:p w:rsidR="00E54762" w:rsidRDefault="00E54762" w:rsidP="00442EF1">
      <w:pPr>
        <w:pStyle w:val="KeepWithNext"/>
        <w:rPr>
          <w:rtl/>
          <w:lang w:eastAsia="he-IL"/>
        </w:rPr>
      </w:pPr>
    </w:p>
    <w:p w:rsidR="00E54762" w:rsidRDefault="00E54762" w:rsidP="00442EF1">
      <w:pPr>
        <w:rPr>
          <w:rtl/>
          <w:lang w:eastAsia="he-IL"/>
        </w:rPr>
      </w:pPr>
      <w:bookmarkStart w:id="24945" w:name="_ETM_Q48_646794"/>
      <w:bookmarkEnd w:id="24945"/>
      <w:r>
        <w:rPr>
          <w:rFonts w:hint="cs"/>
          <w:rtl/>
          <w:lang w:eastAsia="he-IL"/>
        </w:rPr>
        <w:t xml:space="preserve">תודה לגברתי. תעלה ותבוא סגנית השר חברת הכנסת </w:t>
      </w:r>
      <w:bookmarkStart w:id="24946" w:name="_ETM_Q48_649126"/>
      <w:bookmarkEnd w:id="24946"/>
      <w:r>
        <w:rPr>
          <w:rFonts w:hint="cs"/>
          <w:rtl/>
          <w:lang w:eastAsia="he-IL"/>
        </w:rPr>
        <w:t xml:space="preserve">וולדיגר. בבקשה. עד שלוש דקות לרשותך. </w:t>
      </w:r>
    </w:p>
    <w:p w:rsidR="00E54762" w:rsidRDefault="00E54762" w:rsidP="00442EF1">
      <w:pPr>
        <w:rPr>
          <w:rtl/>
          <w:lang w:eastAsia="he-IL"/>
        </w:rPr>
      </w:pPr>
      <w:bookmarkStart w:id="24947" w:name="_ETM_Q48_654430"/>
      <w:bookmarkStart w:id="24948" w:name="_ETM_Q48_654558"/>
      <w:bookmarkEnd w:id="24947"/>
      <w:bookmarkEnd w:id="24948"/>
    </w:p>
    <w:p w:rsidR="00E54762" w:rsidRDefault="00E54762" w:rsidP="00442EF1">
      <w:pPr>
        <w:pStyle w:val="a4"/>
        <w:keepNext/>
        <w:rPr>
          <w:rtl/>
        </w:rPr>
      </w:pPr>
      <w:bookmarkStart w:id="24949" w:name="ET_speaker_6150_41"/>
      <w:r w:rsidRPr="00CE156B">
        <w:rPr>
          <w:rStyle w:val="TagStyle"/>
          <w:rtl/>
        </w:rPr>
        <w:t xml:space="preserve"> &lt;&lt; דובר &gt;&gt; </w:t>
      </w:r>
      <w:bookmarkStart w:id="24950" w:name="_Toc139992178"/>
      <w:bookmarkStart w:id="24951" w:name="_Toc159400145"/>
      <w:r>
        <w:rPr>
          <w:rtl/>
        </w:rPr>
        <w:t>מיכל מרים וולדיגר (הציונות הדתית):</w:t>
      </w:r>
      <w:bookmarkEnd w:id="24950"/>
      <w:bookmarkEnd w:id="24951"/>
      <w:r w:rsidRPr="00CE156B">
        <w:rPr>
          <w:rStyle w:val="TagStyle"/>
          <w:rtl/>
        </w:rPr>
        <w:t xml:space="preserve"> &lt;&lt; דובר &gt;&gt;</w:t>
      </w:r>
      <w:r>
        <w:rPr>
          <w:rtl/>
        </w:rPr>
        <w:t xml:space="preserve"> </w:t>
      </w:r>
      <w:bookmarkEnd w:id="24949"/>
    </w:p>
    <w:p w:rsidR="00E54762" w:rsidRDefault="00E54762" w:rsidP="00442EF1">
      <w:pPr>
        <w:pStyle w:val="KeepWithNext"/>
        <w:rPr>
          <w:rtl/>
          <w:lang w:eastAsia="he-IL"/>
        </w:rPr>
      </w:pPr>
    </w:p>
    <w:p w:rsidR="00E54762" w:rsidRDefault="00E54762" w:rsidP="00DA4558">
      <w:pPr>
        <w:rPr>
          <w:rtl/>
          <w:lang w:eastAsia="he-IL"/>
        </w:rPr>
      </w:pPr>
      <w:bookmarkStart w:id="24952" w:name="_ETM_Q48_657246"/>
      <w:bookmarkStart w:id="24953" w:name="_ETM_Q48_657419"/>
      <w:bookmarkEnd w:id="24952"/>
      <w:bookmarkEnd w:id="24953"/>
      <w:r>
        <w:rPr>
          <w:rFonts w:hint="cs"/>
          <w:rtl/>
          <w:lang w:eastAsia="he-IL"/>
        </w:rPr>
        <w:t xml:space="preserve">כבוד יושב-הראש, כבוד השרים, חברי כנסת נכבדים, אני </w:t>
      </w:r>
      <w:bookmarkStart w:id="24954" w:name="_ETM_Q48_677879"/>
      <w:bookmarkEnd w:id="24954"/>
      <w:r>
        <w:rPr>
          <w:rFonts w:hint="cs"/>
          <w:rtl/>
          <w:lang w:eastAsia="he-IL"/>
        </w:rPr>
        <w:t xml:space="preserve">רוצה, כבוד </w:t>
      </w:r>
      <w:r w:rsidR="00DA4558">
        <w:rPr>
          <w:rFonts w:hint="cs"/>
          <w:rtl/>
          <w:lang w:eastAsia="he-IL"/>
        </w:rPr>
        <w:t>ה</w:t>
      </w:r>
      <w:r>
        <w:rPr>
          <w:rFonts w:hint="cs"/>
          <w:rtl/>
          <w:lang w:eastAsia="he-IL"/>
        </w:rPr>
        <w:t>יושב-ראש, לבקש בהזדמנות זו סליחה</w:t>
      </w:r>
      <w:bookmarkStart w:id="24955" w:name="_ETM_Q48_682289"/>
      <w:bookmarkEnd w:id="24955"/>
      <w:r>
        <w:rPr>
          <w:rFonts w:hint="cs"/>
          <w:rtl/>
          <w:lang w:eastAsia="he-IL"/>
        </w:rPr>
        <w:t>, סליחה ענקית ענקית, מחמי</w:t>
      </w:r>
      <w:r w:rsidR="00DA4558">
        <w:rPr>
          <w:rFonts w:hint="cs"/>
          <w:rtl/>
          <w:lang w:eastAsia="he-IL"/>
        </w:rPr>
        <w:t>,</w:t>
      </w:r>
      <w:r>
        <w:rPr>
          <w:rFonts w:hint="cs"/>
          <w:rtl/>
          <w:lang w:eastAsia="he-IL"/>
        </w:rPr>
        <w:t xml:space="preserve"> חמי נחמן וולדיגר, ניצול שואה, שביקר </w:t>
      </w:r>
      <w:bookmarkStart w:id="24956" w:name="_ETM_Q48_695128"/>
      <w:bookmarkEnd w:id="24956"/>
      <w:r>
        <w:rPr>
          <w:rFonts w:hint="cs"/>
          <w:rtl/>
          <w:lang w:eastAsia="he-IL"/>
        </w:rPr>
        <w:t xml:space="preserve">פה במשכן כמה וכמה פעמים. מבחינתו המדינה שלנו היא פלא, </w:t>
      </w:r>
      <w:bookmarkStart w:id="24957" w:name="_ETM_Q48_698427"/>
      <w:bookmarkEnd w:id="24957"/>
      <w:r>
        <w:rPr>
          <w:rFonts w:hint="cs"/>
          <w:rtl/>
          <w:lang w:eastAsia="he-IL"/>
        </w:rPr>
        <w:t xml:space="preserve">פלא אחד גדול, והבית הזה הוא פלא לא פחות גדול. </w:t>
      </w:r>
      <w:bookmarkStart w:id="24958" w:name="_ETM_Q48_704882"/>
      <w:bookmarkEnd w:id="24958"/>
      <w:r>
        <w:rPr>
          <w:rFonts w:hint="cs"/>
          <w:rtl/>
          <w:lang w:eastAsia="he-IL"/>
        </w:rPr>
        <w:t xml:space="preserve">כל פעם שהוא נכנס לפה הוא ממש ממש רוצה לפשוט </w:t>
      </w:r>
      <w:bookmarkStart w:id="24959" w:name="_ETM_Q48_712010"/>
      <w:bookmarkEnd w:id="24959"/>
      <w:r>
        <w:rPr>
          <w:rFonts w:hint="cs"/>
          <w:rtl/>
          <w:lang w:eastAsia="he-IL"/>
        </w:rPr>
        <w:t xml:space="preserve">את נעליו, כי המקום הזה מקום קדוש. </w:t>
      </w:r>
    </w:p>
    <w:p w:rsidR="00E54762" w:rsidRDefault="00E54762" w:rsidP="00442EF1">
      <w:pPr>
        <w:rPr>
          <w:rtl/>
          <w:lang w:eastAsia="he-IL"/>
        </w:rPr>
      </w:pPr>
      <w:bookmarkStart w:id="24960" w:name="_ETM_Q48_713589"/>
      <w:bookmarkStart w:id="24961" w:name="_ETM_Q48_713675"/>
      <w:bookmarkEnd w:id="24960"/>
      <w:bookmarkEnd w:id="24961"/>
    </w:p>
    <w:p w:rsidR="00E54762" w:rsidRDefault="00E54762" w:rsidP="00DA4558">
      <w:pPr>
        <w:rPr>
          <w:rtl/>
          <w:lang w:eastAsia="he-IL"/>
        </w:rPr>
      </w:pPr>
      <w:bookmarkStart w:id="24962" w:name="_ETM_Q48_713708"/>
      <w:bookmarkStart w:id="24963" w:name="_ETM_Q48_713801"/>
      <w:bookmarkEnd w:id="24962"/>
      <w:bookmarkEnd w:id="24963"/>
      <w:r>
        <w:rPr>
          <w:rFonts w:hint="cs"/>
          <w:rtl/>
          <w:lang w:eastAsia="he-IL"/>
        </w:rPr>
        <w:t>והאמת היא שאנ</w:t>
      </w:r>
      <w:bookmarkStart w:id="24964" w:name="_ETM_Q48_716445"/>
      <w:bookmarkEnd w:id="24964"/>
      <w:r>
        <w:rPr>
          <w:rFonts w:hint="cs"/>
          <w:rtl/>
          <w:lang w:eastAsia="he-IL"/>
        </w:rPr>
        <w:t xml:space="preserve">י חייבת לשתף אתכם </w:t>
      </w:r>
      <w:r>
        <w:rPr>
          <w:rtl/>
          <w:lang w:eastAsia="he-IL"/>
        </w:rPr>
        <w:t>–</w:t>
      </w:r>
      <w:r>
        <w:rPr>
          <w:rFonts w:hint="cs"/>
          <w:rtl/>
          <w:lang w:eastAsia="he-IL"/>
        </w:rPr>
        <w:t xml:space="preserve"> אני הושבעתי לפה </w:t>
      </w:r>
      <w:bookmarkStart w:id="24965" w:name="_ETM_Q48_717287"/>
      <w:bookmarkEnd w:id="24965"/>
      <w:r>
        <w:rPr>
          <w:rFonts w:hint="cs"/>
          <w:rtl/>
          <w:lang w:eastAsia="he-IL"/>
        </w:rPr>
        <w:t>בפעם הראשונה ב-6 באפריל 2021, ומאז זה נהפך למעין מקום עבודתי</w:t>
      </w:r>
      <w:r w:rsidR="00DA4558">
        <w:rPr>
          <w:rFonts w:hint="cs"/>
          <w:rtl/>
          <w:lang w:eastAsia="he-IL"/>
        </w:rPr>
        <w:t>,</w:t>
      </w:r>
      <w:r>
        <w:rPr>
          <w:rFonts w:hint="cs"/>
          <w:rtl/>
          <w:lang w:eastAsia="he-IL"/>
        </w:rPr>
        <w:t xml:space="preserve"> וכל יום שאני נכנסת לפה אני </w:t>
      </w:r>
      <w:bookmarkStart w:id="24966" w:name="_ETM_Q48_726392"/>
      <w:bookmarkEnd w:id="24966"/>
      <w:r>
        <w:rPr>
          <w:rFonts w:hint="cs"/>
          <w:rtl/>
          <w:lang w:eastAsia="he-IL"/>
        </w:rPr>
        <w:t xml:space="preserve">חשה כמוהו </w:t>
      </w:r>
      <w:r w:rsidR="00DA4558">
        <w:rPr>
          <w:rFonts w:hint="eastAsia"/>
          <w:rtl/>
          <w:lang w:eastAsia="he-IL"/>
        </w:rPr>
        <w:t xml:space="preserve">– </w:t>
      </w:r>
      <w:r>
        <w:rPr>
          <w:rFonts w:hint="cs"/>
          <w:rtl/>
          <w:lang w:eastAsia="he-IL"/>
        </w:rPr>
        <w:t>שזכיתי</w:t>
      </w:r>
      <w:r w:rsidR="00DA4558">
        <w:rPr>
          <w:rFonts w:hint="cs"/>
          <w:rtl/>
          <w:lang w:eastAsia="he-IL"/>
        </w:rPr>
        <w:t>,</w:t>
      </w:r>
      <w:r>
        <w:rPr>
          <w:rFonts w:hint="cs"/>
          <w:rtl/>
          <w:lang w:eastAsia="he-IL"/>
        </w:rPr>
        <w:t xml:space="preserve"> זכיתי לעבוד </w:t>
      </w:r>
      <w:bookmarkStart w:id="24967" w:name="_ETM_Q48_732141"/>
      <w:bookmarkEnd w:id="24967"/>
      <w:r>
        <w:rPr>
          <w:rFonts w:hint="cs"/>
          <w:rtl/>
          <w:lang w:eastAsia="he-IL"/>
        </w:rPr>
        <w:t>מהמשכן הזה. אולי היו פה 1,000 כמוני, לא יו</w:t>
      </w:r>
      <w:bookmarkStart w:id="24968" w:name="_ETM_Q48_733901"/>
      <w:bookmarkEnd w:id="24968"/>
      <w:r>
        <w:rPr>
          <w:rFonts w:hint="cs"/>
          <w:rtl/>
          <w:lang w:eastAsia="he-IL"/>
        </w:rPr>
        <w:t xml:space="preserve">תר מכך. זכות ענקית. </w:t>
      </w:r>
    </w:p>
    <w:p w:rsidR="00E54762" w:rsidRDefault="00E54762" w:rsidP="00442EF1">
      <w:pPr>
        <w:rPr>
          <w:rtl/>
          <w:lang w:eastAsia="he-IL"/>
        </w:rPr>
      </w:pPr>
      <w:bookmarkStart w:id="24969" w:name="_ETM_Q48_739133"/>
      <w:bookmarkStart w:id="24970" w:name="_ETM_Q48_739231"/>
      <w:bookmarkEnd w:id="24969"/>
      <w:bookmarkEnd w:id="24970"/>
    </w:p>
    <w:p w:rsidR="004D1B90" w:rsidRDefault="00E54762" w:rsidP="002A77B4">
      <w:pPr>
        <w:rPr>
          <w:rtl/>
        </w:rPr>
      </w:pPr>
      <w:bookmarkStart w:id="24971" w:name="_ETM_Q48_739301"/>
      <w:bookmarkStart w:id="24972" w:name="_ETM_Q48_739396"/>
      <w:bookmarkEnd w:id="24971"/>
      <w:bookmarkEnd w:id="24972"/>
      <w:r>
        <w:rPr>
          <w:rFonts w:hint="cs"/>
          <w:rtl/>
          <w:lang w:eastAsia="he-IL"/>
        </w:rPr>
        <w:t xml:space="preserve">והיום, כבוד </w:t>
      </w:r>
      <w:r w:rsidR="00DA4558">
        <w:rPr>
          <w:rFonts w:hint="cs"/>
          <w:rtl/>
          <w:lang w:eastAsia="he-IL"/>
        </w:rPr>
        <w:t>ה</w:t>
      </w:r>
      <w:r>
        <w:rPr>
          <w:rFonts w:hint="cs"/>
          <w:rtl/>
          <w:lang w:eastAsia="he-IL"/>
        </w:rPr>
        <w:t xml:space="preserve">יושב-ראש, גם הגדר </w:t>
      </w:r>
      <w:bookmarkStart w:id="24973" w:name="_ETM_Q48_740291"/>
      <w:bookmarkEnd w:id="24973"/>
      <w:r>
        <w:rPr>
          <w:rFonts w:hint="cs"/>
          <w:rtl/>
          <w:lang w:eastAsia="he-IL"/>
        </w:rPr>
        <w:t>האחרונה נפרצה. כמה חוליגנים</w:t>
      </w:r>
      <w:r w:rsidR="00BC3CDD">
        <w:rPr>
          <w:rFonts w:hint="cs"/>
          <w:rtl/>
          <w:lang w:eastAsia="he-IL"/>
        </w:rPr>
        <w:t>,</w:t>
      </w:r>
      <w:r>
        <w:rPr>
          <w:rFonts w:hint="cs"/>
          <w:rtl/>
          <w:lang w:eastAsia="he-IL"/>
        </w:rPr>
        <w:t xml:space="preserve"> פשוט חוליגנים</w:t>
      </w:r>
      <w:r w:rsidR="00BC3CDD">
        <w:rPr>
          <w:rFonts w:hint="cs"/>
          <w:rtl/>
          <w:lang w:eastAsia="he-IL"/>
        </w:rPr>
        <w:t>,</w:t>
      </w:r>
      <w:r>
        <w:rPr>
          <w:rFonts w:hint="cs"/>
          <w:rtl/>
          <w:lang w:eastAsia="he-IL"/>
        </w:rPr>
        <w:t xml:space="preserve"> בראשות </w:t>
      </w:r>
      <w:bookmarkStart w:id="24974" w:name="_ETM_Q48_747368"/>
      <w:bookmarkEnd w:id="24974"/>
      <w:r>
        <w:rPr>
          <w:rFonts w:hint="cs"/>
          <w:rtl/>
          <w:lang w:eastAsia="he-IL"/>
        </w:rPr>
        <w:t>שני חברי כנסת</w:t>
      </w:r>
      <w:r w:rsidR="00DA4558">
        <w:rPr>
          <w:rFonts w:hint="cs"/>
          <w:rtl/>
          <w:lang w:eastAsia="he-IL"/>
        </w:rPr>
        <w:t>,</w:t>
      </w:r>
      <w:r>
        <w:rPr>
          <w:rFonts w:hint="cs"/>
          <w:rtl/>
          <w:lang w:eastAsia="he-IL"/>
        </w:rPr>
        <w:t xml:space="preserve"> נכנסו לפה וביזו מבחינתי את קודש</w:t>
      </w:r>
      <w:bookmarkStart w:id="24975" w:name="_ETM_Q48_754179"/>
      <w:bookmarkEnd w:id="24975"/>
      <w:r>
        <w:rPr>
          <w:rFonts w:hint="cs"/>
          <w:rtl/>
          <w:lang w:eastAsia="he-IL"/>
        </w:rPr>
        <w:t>-הקודשים</w:t>
      </w:r>
      <w:r w:rsidR="00DA4558">
        <w:rPr>
          <w:rFonts w:hint="cs"/>
          <w:rtl/>
          <w:lang w:eastAsia="he-IL"/>
        </w:rPr>
        <w:t>,</w:t>
      </w:r>
      <w:r>
        <w:rPr>
          <w:rFonts w:hint="cs"/>
          <w:rtl/>
          <w:lang w:eastAsia="he-IL"/>
        </w:rPr>
        <w:t xml:space="preserve"> פשוט ככה. זה פשוט לבכות</w:t>
      </w:r>
      <w:r w:rsidR="002A77B4">
        <w:rPr>
          <w:rFonts w:hint="cs"/>
          <w:rtl/>
          <w:lang w:eastAsia="he-IL"/>
        </w:rPr>
        <w:t>,</w:t>
      </w:r>
      <w:r>
        <w:rPr>
          <w:rFonts w:hint="cs"/>
          <w:rtl/>
          <w:lang w:eastAsia="he-IL"/>
        </w:rPr>
        <w:t xml:space="preserve"> מה אתם עושים למדינה שלנו, מה אתם עושים לכנסת שלנו, ובשם מה? </w:t>
      </w:r>
      <w:bookmarkStart w:id="24976" w:name="_ETM_Q48_759105"/>
      <w:bookmarkEnd w:id="24976"/>
      <w:r>
        <w:rPr>
          <w:rFonts w:hint="cs"/>
          <w:rtl/>
          <w:lang w:eastAsia="he-IL"/>
        </w:rPr>
        <w:t xml:space="preserve">בשם מה אתם עושים? אתם הורסים. </w:t>
      </w:r>
      <w:bookmarkStart w:id="24977" w:name="TOR_Q49"/>
      <w:bookmarkEnd w:id="24977"/>
      <w:r w:rsidR="004D1B90">
        <w:rPr>
          <w:rFonts w:hint="cs"/>
          <w:rtl/>
        </w:rPr>
        <w:t xml:space="preserve">שלא לדבר על העובדים </w:t>
      </w:r>
      <w:bookmarkStart w:id="24978" w:name="_ETM_Q49_161480"/>
      <w:bookmarkEnd w:id="24978"/>
      <w:r w:rsidR="004D1B90">
        <w:rPr>
          <w:rFonts w:hint="cs"/>
          <w:rtl/>
        </w:rPr>
        <w:t xml:space="preserve">פה בכנסת </w:t>
      </w:r>
      <w:bookmarkStart w:id="24979" w:name="_ETM_Q49_162893"/>
      <w:bookmarkEnd w:id="24979"/>
      <w:r w:rsidR="004D1B90">
        <w:rPr>
          <w:rFonts w:hint="cs"/>
          <w:rtl/>
        </w:rPr>
        <w:t xml:space="preserve">שצריכים לסחוב את האנשים </w:t>
      </w:r>
      <w:bookmarkStart w:id="24980" w:name="_ETM_Q49_165801"/>
      <w:bookmarkEnd w:id="24980"/>
      <w:r w:rsidR="004D1B90">
        <w:rPr>
          <w:rFonts w:hint="cs"/>
          <w:rtl/>
        </w:rPr>
        <w:t>עם הגופות שלהם</w:t>
      </w:r>
      <w:r w:rsidR="002A77B4">
        <w:rPr>
          <w:rFonts w:hint="cs"/>
          <w:rtl/>
        </w:rPr>
        <w:t>.</w:t>
      </w:r>
      <w:r w:rsidR="004D1B90">
        <w:rPr>
          <w:rFonts w:hint="cs"/>
          <w:rtl/>
        </w:rPr>
        <w:t xml:space="preserve"> פשוט </w:t>
      </w:r>
      <w:bookmarkStart w:id="24981" w:name="_ETM_Q49_168081"/>
      <w:bookmarkEnd w:id="24981"/>
      <w:r w:rsidR="004D1B90">
        <w:rPr>
          <w:rFonts w:hint="cs"/>
          <w:rtl/>
        </w:rPr>
        <w:t>אין לי מילים, פשוט אין לי מלים לא</w:t>
      </w:r>
      <w:bookmarkStart w:id="24982" w:name="_ETM_Q49_168982"/>
      <w:bookmarkEnd w:id="24982"/>
      <w:r w:rsidR="004D1B90">
        <w:rPr>
          <w:rFonts w:hint="cs"/>
          <w:rtl/>
        </w:rPr>
        <w:t xml:space="preserve">ן הידרדרנו. </w:t>
      </w:r>
      <w:bookmarkStart w:id="24983" w:name="_ETM_Q49_177137"/>
      <w:bookmarkEnd w:id="24983"/>
      <w:r w:rsidR="004D1B90">
        <w:rPr>
          <w:rFonts w:hint="cs"/>
          <w:rtl/>
        </w:rPr>
        <w:t>לאן הידרדרתם</w:t>
      </w:r>
      <w:bookmarkStart w:id="24984" w:name="_ETM_Q49_172852"/>
      <w:bookmarkEnd w:id="24984"/>
      <w:r w:rsidR="004D1B90">
        <w:rPr>
          <w:rFonts w:hint="cs"/>
          <w:rtl/>
        </w:rPr>
        <w:t>? באמת, לאן הידרדרתם</w:t>
      </w:r>
      <w:bookmarkStart w:id="24985" w:name="_ETM_Q49_175790"/>
      <w:bookmarkEnd w:id="24985"/>
      <w:r w:rsidR="004D1B90">
        <w:rPr>
          <w:rFonts w:hint="cs"/>
          <w:rtl/>
        </w:rPr>
        <w:t>?</w:t>
      </w:r>
    </w:p>
    <w:p w:rsidR="004D1B90" w:rsidRDefault="004D1B90" w:rsidP="00442EF1">
      <w:pPr>
        <w:rPr>
          <w:rtl/>
        </w:rPr>
      </w:pPr>
      <w:bookmarkStart w:id="24986" w:name="_ETM_Q49_176481"/>
      <w:bookmarkStart w:id="24987" w:name="_ETM_Q49_176542"/>
      <w:bookmarkEnd w:id="24986"/>
      <w:bookmarkEnd w:id="24987"/>
    </w:p>
    <w:p w:rsidR="004D1B90" w:rsidRDefault="004D1B90" w:rsidP="002A77B4">
      <w:pPr>
        <w:rPr>
          <w:rtl/>
        </w:rPr>
      </w:pPr>
      <w:bookmarkStart w:id="24988" w:name="_ETM_Q49_176649"/>
      <w:bookmarkStart w:id="24989" w:name="_ETM_Q49_176704"/>
      <w:bookmarkEnd w:id="24988"/>
      <w:bookmarkEnd w:id="24989"/>
      <w:r>
        <w:rPr>
          <w:rFonts w:hint="cs"/>
          <w:rtl/>
        </w:rPr>
        <w:t>הנושא הזה של אי</w:t>
      </w:r>
      <w:bookmarkStart w:id="24990" w:name="_ETM_Q49_181000"/>
      <w:bookmarkEnd w:id="24990"/>
      <w:r>
        <w:rPr>
          <w:rFonts w:hint="cs"/>
          <w:rtl/>
        </w:rPr>
        <w:t>-סבירות</w:t>
      </w:r>
      <w:bookmarkStart w:id="24991" w:name="_ETM_Q49_177159"/>
      <w:bookmarkEnd w:id="24991"/>
      <w:r>
        <w:rPr>
          <w:rFonts w:hint="cs"/>
          <w:rtl/>
        </w:rPr>
        <w:t>, גם אתם יודעים, אופו</w:t>
      </w:r>
      <w:bookmarkStart w:id="24992" w:name="_ETM_Q49_179829"/>
      <w:bookmarkEnd w:id="24992"/>
      <w:r>
        <w:rPr>
          <w:rFonts w:hint="cs"/>
          <w:rtl/>
        </w:rPr>
        <w:t>זיציה יקרה</w:t>
      </w:r>
      <w:bookmarkStart w:id="24993" w:name="_ETM_Q49_180118"/>
      <w:bookmarkEnd w:id="24993"/>
      <w:r>
        <w:rPr>
          <w:rFonts w:hint="cs"/>
          <w:rtl/>
        </w:rPr>
        <w:t xml:space="preserve">, שזה לא דיקטטורה וזה </w:t>
      </w:r>
      <w:bookmarkStart w:id="24994" w:name="_ETM_Q49_185852"/>
      <w:bookmarkEnd w:id="24994"/>
      <w:r>
        <w:rPr>
          <w:rFonts w:hint="cs"/>
          <w:rtl/>
        </w:rPr>
        <w:t xml:space="preserve">לא </w:t>
      </w:r>
      <w:bookmarkStart w:id="24995" w:name="_ETM_Q49_182588"/>
      <w:bookmarkEnd w:id="24995"/>
      <w:r>
        <w:rPr>
          <w:rFonts w:hint="cs"/>
          <w:rtl/>
        </w:rPr>
        <w:t xml:space="preserve">סוף העולם, ותפסיקו </w:t>
      </w:r>
      <w:bookmarkStart w:id="24996" w:name="_ETM_Q49_183610"/>
      <w:bookmarkEnd w:id="24996"/>
      <w:r>
        <w:rPr>
          <w:rFonts w:hint="cs"/>
          <w:rtl/>
        </w:rPr>
        <w:t>לצעוק</w:t>
      </w:r>
      <w:bookmarkStart w:id="24997" w:name="_ETM_Q49_182930"/>
      <w:bookmarkEnd w:id="24997"/>
      <w:r>
        <w:rPr>
          <w:rFonts w:hint="cs"/>
          <w:rtl/>
        </w:rPr>
        <w:t xml:space="preserve"> "זאב</w:t>
      </w:r>
      <w:r w:rsidR="00856B6F">
        <w:rPr>
          <w:rFonts w:hint="cs"/>
          <w:rtl/>
        </w:rPr>
        <w:t>,</w:t>
      </w:r>
      <w:r>
        <w:rPr>
          <w:rFonts w:hint="cs"/>
          <w:rtl/>
        </w:rPr>
        <w:t xml:space="preserve"> זאב"</w:t>
      </w:r>
      <w:bookmarkStart w:id="24998" w:name="_ETM_Q49_184710"/>
      <w:bookmarkStart w:id="24999" w:name="_ETM_Q49_180960"/>
      <w:bookmarkEnd w:id="24998"/>
      <w:bookmarkEnd w:id="24999"/>
      <w:r>
        <w:rPr>
          <w:rFonts w:hint="cs"/>
          <w:rtl/>
        </w:rPr>
        <w:t xml:space="preserve">. זה </w:t>
      </w:r>
      <w:bookmarkStart w:id="25000" w:name="_ETM_Q49_188564"/>
      <w:bookmarkEnd w:id="25000"/>
      <w:r>
        <w:rPr>
          <w:rFonts w:hint="cs"/>
          <w:rtl/>
        </w:rPr>
        <w:t>לא כך. אתם יודעים את זה היטב</w:t>
      </w:r>
      <w:bookmarkStart w:id="25001" w:name="_ETM_Q49_188749"/>
      <w:bookmarkEnd w:id="25001"/>
      <w:r>
        <w:rPr>
          <w:rFonts w:hint="cs"/>
          <w:rtl/>
        </w:rPr>
        <w:t>. מה שכואב</w:t>
      </w:r>
      <w:bookmarkStart w:id="25002" w:name="_ETM_Q49_193774"/>
      <w:bookmarkStart w:id="25003" w:name="_ETM_Q49_189129"/>
      <w:bookmarkEnd w:id="25002"/>
      <w:bookmarkEnd w:id="25003"/>
      <w:r>
        <w:rPr>
          <w:rFonts w:hint="cs"/>
          <w:rtl/>
        </w:rPr>
        <w:t xml:space="preserve"> זה שהפס</w:t>
      </w:r>
      <w:bookmarkStart w:id="25004" w:name="_ETM_Q49_189070"/>
      <w:bookmarkEnd w:id="25004"/>
      <w:r>
        <w:rPr>
          <w:rFonts w:hint="cs"/>
          <w:rtl/>
        </w:rPr>
        <w:t>דתם בבחירות. לא נורא. גם אני ישבתי בספסלי האופוזיציה</w:t>
      </w:r>
      <w:bookmarkStart w:id="25005" w:name="_ETM_Q49_193430"/>
      <w:bookmarkEnd w:id="25005"/>
      <w:r>
        <w:rPr>
          <w:rFonts w:hint="cs"/>
          <w:rtl/>
        </w:rPr>
        <w:t>, זה לא כזה נורא. הדמוקרטיה חשובה, ואתם יודע</w:t>
      </w:r>
      <w:bookmarkStart w:id="25006" w:name="_ETM_Q49_198490"/>
      <w:bookmarkEnd w:id="25006"/>
      <w:r>
        <w:rPr>
          <w:rFonts w:hint="cs"/>
          <w:rtl/>
        </w:rPr>
        <w:t>ים יפה מאוד שהיא חשובה גם לנו</w:t>
      </w:r>
      <w:bookmarkStart w:id="25007" w:name="_ETM_Q49_200670"/>
      <w:bookmarkEnd w:id="25007"/>
      <w:r w:rsidR="002A77B4">
        <w:rPr>
          <w:rFonts w:hint="cs"/>
          <w:rtl/>
        </w:rPr>
        <w:t>,</w:t>
      </w:r>
      <w:r>
        <w:rPr>
          <w:rFonts w:hint="cs"/>
          <w:rtl/>
        </w:rPr>
        <w:t xml:space="preserve"> אז תפסיקו </w:t>
      </w:r>
      <w:bookmarkStart w:id="25008" w:name="_ETM_Q49_203459"/>
      <w:bookmarkEnd w:id="25008"/>
      <w:r>
        <w:rPr>
          <w:rFonts w:hint="cs"/>
          <w:rtl/>
        </w:rPr>
        <w:t xml:space="preserve">עם הצביעות הזו. אם המדינה </w:t>
      </w:r>
      <w:bookmarkStart w:id="25009" w:name="_ETM_Q49_203029"/>
      <w:bookmarkEnd w:id="25009"/>
      <w:r>
        <w:rPr>
          <w:rFonts w:hint="cs"/>
          <w:rtl/>
        </w:rPr>
        <w:t xml:space="preserve">באמת חשובה לכם, </w:t>
      </w:r>
      <w:bookmarkStart w:id="25010" w:name="_ETM_Q49_203359"/>
      <w:bookmarkEnd w:id="25010"/>
      <w:r>
        <w:rPr>
          <w:rFonts w:hint="cs"/>
          <w:rtl/>
        </w:rPr>
        <w:t xml:space="preserve">תרגיעו את </w:t>
      </w:r>
      <w:bookmarkStart w:id="25011" w:name="_ETM_Q49_206006"/>
      <w:bookmarkEnd w:id="25011"/>
      <w:r>
        <w:rPr>
          <w:rFonts w:hint="cs"/>
          <w:rtl/>
        </w:rPr>
        <w:t>השיח.</w:t>
      </w:r>
    </w:p>
    <w:p w:rsidR="004D1B90" w:rsidRDefault="004D1B90" w:rsidP="00442EF1">
      <w:pPr>
        <w:rPr>
          <w:rtl/>
        </w:rPr>
      </w:pPr>
    </w:p>
    <w:p w:rsidR="004D1B90" w:rsidRDefault="004D1B90" w:rsidP="002A77B4">
      <w:pPr>
        <w:rPr>
          <w:rtl/>
        </w:rPr>
      </w:pPr>
      <w:bookmarkStart w:id="25012" w:name="_ETM_Q49_213368"/>
      <w:bookmarkEnd w:id="25012"/>
      <w:r>
        <w:rPr>
          <w:rFonts w:hint="cs"/>
          <w:rtl/>
        </w:rPr>
        <w:t>תראו מה קורה פה, תראו מה קורה למדינה שלנו</w:t>
      </w:r>
      <w:bookmarkStart w:id="25013" w:name="_ETM_Q49_207759"/>
      <w:bookmarkEnd w:id="25013"/>
      <w:r>
        <w:rPr>
          <w:rFonts w:hint="cs"/>
          <w:rtl/>
        </w:rPr>
        <w:t xml:space="preserve"> </w:t>
      </w:r>
      <w:bookmarkStart w:id="25014" w:name="_ETM_Q49_212868"/>
      <w:bookmarkEnd w:id="25014"/>
      <w:r>
        <w:rPr>
          <w:rFonts w:hint="cs"/>
          <w:rtl/>
        </w:rPr>
        <w:t>בשם צמצום עילת ה</w:t>
      </w:r>
      <w:bookmarkStart w:id="25015" w:name="_ETM_Q49_211849"/>
      <w:bookmarkEnd w:id="25015"/>
      <w:r>
        <w:rPr>
          <w:rFonts w:hint="cs"/>
          <w:rtl/>
        </w:rPr>
        <w:t>סבירות. הרי גם אתם מסכימים שצריך לצמצם אותה</w:t>
      </w:r>
      <w:bookmarkStart w:id="25016" w:name="_ETM_Q49_214819"/>
      <w:bookmarkEnd w:id="25016"/>
      <w:r>
        <w:rPr>
          <w:rFonts w:hint="cs"/>
          <w:rtl/>
        </w:rPr>
        <w:t xml:space="preserve"> </w:t>
      </w:r>
      <w:r>
        <w:rPr>
          <w:rFonts w:hint="eastAsia"/>
          <w:rtl/>
        </w:rPr>
        <w:t>–</w:t>
      </w:r>
      <w:r>
        <w:rPr>
          <w:rFonts w:hint="cs"/>
          <w:rtl/>
        </w:rPr>
        <w:t xml:space="preserve"> לא בצורה כז</w:t>
      </w:r>
      <w:r w:rsidR="002A77B4">
        <w:rPr>
          <w:rFonts w:hint="cs"/>
          <w:rtl/>
        </w:rPr>
        <w:t>את</w:t>
      </w:r>
      <w:r>
        <w:rPr>
          <w:rFonts w:hint="cs"/>
          <w:rtl/>
        </w:rPr>
        <w:t xml:space="preserve">, בצורה אחרת, </w:t>
      </w:r>
      <w:bookmarkStart w:id="25017" w:name="_ETM_Q49_216428"/>
      <w:bookmarkEnd w:id="25017"/>
      <w:r>
        <w:rPr>
          <w:rFonts w:hint="cs"/>
          <w:rtl/>
        </w:rPr>
        <w:t xml:space="preserve">אבל צריך לצמצם </w:t>
      </w:r>
      <w:bookmarkStart w:id="25018" w:name="_ETM_Q49_219627"/>
      <w:bookmarkEnd w:id="25018"/>
      <w:r>
        <w:rPr>
          <w:rFonts w:hint="cs"/>
          <w:rtl/>
        </w:rPr>
        <w:t>אותה</w:t>
      </w:r>
      <w:r w:rsidR="002A77B4">
        <w:rPr>
          <w:rFonts w:hint="cs"/>
          <w:rtl/>
        </w:rPr>
        <w:t>,</w:t>
      </w:r>
      <w:r>
        <w:rPr>
          <w:rFonts w:hint="cs"/>
          <w:rtl/>
        </w:rPr>
        <w:t xml:space="preserve"> כי בית המשפט הלך </w:t>
      </w:r>
      <w:bookmarkStart w:id="25019" w:name="_ETM_Q49_218228"/>
      <w:bookmarkEnd w:id="25019"/>
      <w:r>
        <w:rPr>
          <w:rFonts w:hint="cs"/>
          <w:rtl/>
        </w:rPr>
        <w:t xml:space="preserve">והגזים בצורות שלא </w:t>
      </w:r>
      <w:bookmarkStart w:id="25020" w:name="_ETM_Q49_221328"/>
      <w:bookmarkEnd w:id="25020"/>
      <w:r>
        <w:rPr>
          <w:rFonts w:hint="cs"/>
          <w:rtl/>
        </w:rPr>
        <w:t>יי</w:t>
      </w:r>
      <w:bookmarkStart w:id="25021" w:name="_ETM_Q49_220667"/>
      <w:bookmarkEnd w:id="25021"/>
      <w:r>
        <w:rPr>
          <w:rFonts w:hint="cs"/>
          <w:rtl/>
        </w:rPr>
        <w:t xml:space="preserve">אמנו. אנחנו </w:t>
      </w:r>
      <w:bookmarkStart w:id="25022" w:name="_ETM_Q49_222220"/>
      <w:bookmarkEnd w:id="25022"/>
      <w:r>
        <w:rPr>
          <w:rFonts w:hint="cs"/>
          <w:rtl/>
        </w:rPr>
        <w:t xml:space="preserve">צריכים להחליט מה סביר </w:t>
      </w:r>
      <w:bookmarkStart w:id="25023" w:name="_ETM_Q49_222928"/>
      <w:bookmarkEnd w:id="25023"/>
      <w:r>
        <w:rPr>
          <w:rFonts w:hint="cs"/>
          <w:rtl/>
        </w:rPr>
        <w:t>ומה לא סביר</w:t>
      </w:r>
      <w:r w:rsidR="002A77B4">
        <w:rPr>
          <w:rFonts w:hint="cs"/>
          <w:rtl/>
        </w:rPr>
        <w:t>,</w:t>
      </w:r>
      <w:bookmarkStart w:id="25024" w:name="_ETM_Q49_223728"/>
      <w:bookmarkEnd w:id="25024"/>
      <w:r>
        <w:rPr>
          <w:rFonts w:hint="cs"/>
          <w:rtl/>
        </w:rPr>
        <w:t xml:space="preserve"> לא בית המשפט. </w:t>
      </w:r>
      <w:bookmarkStart w:id="25025" w:name="_ETM_Q49_228203"/>
      <w:bookmarkEnd w:id="25025"/>
      <w:r>
        <w:rPr>
          <w:rFonts w:hint="cs"/>
          <w:rtl/>
        </w:rPr>
        <w:t>אז בואו, קשה לכם? זה לא מדויק</w:t>
      </w:r>
      <w:bookmarkStart w:id="25026" w:name="_ETM_Q49_226987"/>
      <w:bookmarkEnd w:id="25026"/>
      <w:r>
        <w:rPr>
          <w:rFonts w:hint="cs"/>
          <w:rtl/>
        </w:rPr>
        <w:t xml:space="preserve">? תיכנסו לוועדת החוקה </w:t>
      </w:r>
      <w:bookmarkStart w:id="25027" w:name="_ETM_Q49_233407"/>
      <w:bookmarkEnd w:id="25027"/>
      <w:r>
        <w:rPr>
          <w:rFonts w:hint="cs"/>
          <w:rtl/>
        </w:rPr>
        <w:t>ותביעו את דעתכם.</w:t>
      </w:r>
      <w:bookmarkStart w:id="25028" w:name="_ETM_Q49_230347"/>
      <w:bookmarkEnd w:id="25028"/>
    </w:p>
    <w:p w:rsidR="004D1B90" w:rsidRDefault="004D1B90" w:rsidP="00442EF1">
      <w:pPr>
        <w:rPr>
          <w:rtl/>
        </w:rPr>
      </w:pPr>
      <w:bookmarkStart w:id="25029" w:name="_ETM_Q49_230558"/>
      <w:bookmarkStart w:id="25030" w:name="_ETM_Q49_230633"/>
      <w:bookmarkEnd w:id="25029"/>
      <w:bookmarkEnd w:id="25030"/>
    </w:p>
    <w:p w:rsidR="004D1B90" w:rsidRDefault="004D1B90" w:rsidP="00442EF1">
      <w:pPr>
        <w:pStyle w:val="af5"/>
        <w:keepNext/>
        <w:rPr>
          <w:rtl/>
        </w:rPr>
      </w:pPr>
      <w:bookmarkStart w:id="25031" w:name="ET_interruption_5109_2"/>
      <w:r w:rsidRPr="00A7409C">
        <w:rPr>
          <w:rStyle w:val="TagStyle"/>
          <w:rtl/>
        </w:rPr>
        <w:t xml:space="preserve"> &lt;&lt; קריאה &gt;&gt;</w:t>
      </w:r>
      <w:r w:rsidRPr="00C835F5">
        <w:rPr>
          <w:rStyle w:val="TagStyle"/>
          <w:rtl/>
        </w:rPr>
        <w:t xml:space="preserve"> </w:t>
      </w:r>
      <w:r>
        <w:rPr>
          <w:rtl/>
        </w:rPr>
        <w:t>אלעזר שטרן (יש עתיד):</w:t>
      </w:r>
      <w:r w:rsidRPr="00C835F5">
        <w:rPr>
          <w:rStyle w:val="TagStyle"/>
          <w:rtl/>
        </w:rPr>
        <w:t xml:space="preserve"> </w:t>
      </w:r>
      <w:r w:rsidRPr="00A7409C">
        <w:rPr>
          <w:rStyle w:val="TagStyle"/>
          <w:rtl/>
        </w:rPr>
        <w:t>&lt;&lt; קריאה &gt;&gt;</w:t>
      </w:r>
      <w:r>
        <w:rPr>
          <w:rtl/>
        </w:rPr>
        <w:t xml:space="preserve"> </w:t>
      </w:r>
      <w:bookmarkEnd w:id="25031"/>
    </w:p>
    <w:p w:rsidR="004D1B90" w:rsidRDefault="004D1B90" w:rsidP="00442EF1">
      <w:pPr>
        <w:pStyle w:val="KeepWithNext"/>
        <w:rPr>
          <w:rtl/>
        </w:rPr>
      </w:pPr>
    </w:p>
    <w:p w:rsidR="004D1B90" w:rsidRDefault="00493F7D" w:rsidP="00442EF1">
      <w:pPr>
        <w:rPr>
          <w:rtl/>
        </w:rPr>
      </w:pPr>
      <w:bookmarkStart w:id="25032" w:name="_ETM_Q49_234397"/>
      <w:bookmarkStart w:id="25033" w:name="_ETM_Q49_234667"/>
      <w:bookmarkStart w:id="25034" w:name="_ETM_Q49_234745"/>
      <w:bookmarkEnd w:id="25032"/>
      <w:bookmarkEnd w:id="25033"/>
      <w:bookmarkEnd w:id="25034"/>
      <w:r>
        <w:rPr>
          <w:rFonts w:hint="cs"/>
          <w:rtl/>
        </w:rPr>
        <w:t>– – –</w:t>
      </w:r>
    </w:p>
    <w:p w:rsidR="004D1B90" w:rsidRDefault="004D1B90" w:rsidP="00442EF1">
      <w:pPr>
        <w:rPr>
          <w:rtl/>
        </w:rPr>
      </w:pPr>
    </w:p>
    <w:p w:rsidR="004D1B90" w:rsidRDefault="004D1B90" w:rsidP="00442EF1">
      <w:pPr>
        <w:pStyle w:val="af6"/>
        <w:keepNext/>
        <w:rPr>
          <w:rtl/>
        </w:rPr>
      </w:pPr>
      <w:r w:rsidRPr="00A7409C">
        <w:rPr>
          <w:rStyle w:val="TagStyle"/>
          <w:rtl/>
        </w:rPr>
        <w:t xml:space="preserve"> &lt;&lt; יור &gt;&gt;</w:t>
      </w:r>
      <w:r w:rsidRPr="00C835F5">
        <w:rPr>
          <w:rStyle w:val="TagStyle"/>
          <w:rtl/>
        </w:rPr>
        <w:t xml:space="preserve"> </w:t>
      </w:r>
      <w:r>
        <w:rPr>
          <w:rtl/>
        </w:rPr>
        <w:t>היו"ר אמיר אוחנה:</w:t>
      </w:r>
      <w:r w:rsidRPr="00C835F5">
        <w:rPr>
          <w:rStyle w:val="TagStyle"/>
          <w:rtl/>
        </w:rPr>
        <w:t xml:space="preserve"> </w:t>
      </w:r>
      <w:r w:rsidRPr="00A7409C">
        <w:rPr>
          <w:rStyle w:val="TagStyle"/>
          <w:rtl/>
        </w:rPr>
        <w:t>&lt;&lt; יור &gt;&gt;</w:t>
      </w:r>
      <w:r>
        <w:rPr>
          <w:rtl/>
        </w:rPr>
        <w:t xml:space="preserve"> </w:t>
      </w:r>
    </w:p>
    <w:p w:rsidR="004D1B90" w:rsidRDefault="004D1B90" w:rsidP="00442EF1">
      <w:pPr>
        <w:pStyle w:val="KeepWithNext"/>
        <w:rPr>
          <w:rtl/>
        </w:rPr>
      </w:pPr>
    </w:p>
    <w:p w:rsidR="004D1B90" w:rsidRDefault="004D1B90" w:rsidP="00442EF1">
      <w:pPr>
        <w:rPr>
          <w:rtl/>
        </w:rPr>
      </w:pPr>
      <w:bookmarkStart w:id="25035" w:name="_ETM_Q49_240206"/>
      <w:bookmarkStart w:id="25036" w:name="_ETM_Q49_240470"/>
      <w:bookmarkStart w:id="25037" w:name="_ETM_Q49_240525"/>
      <w:bookmarkStart w:id="25038" w:name="_ETM_Q49_235557"/>
      <w:bookmarkEnd w:id="25035"/>
      <w:bookmarkEnd w:id="25036"/>
      <w:bookmarkEnd w:id="25037"/>
      <w:bookmarkEnd w:id="25038"/>
      <w:r>
        <w:rPr>
          <w:rFonts w:hint="cs"/>
          <w:rtl/>
        </w:rPr>
        <w:t>חבר הכנסת שטר</w:t>
      </w:r>
      <w:bookmarkStart w:id="25039" w:name="_ETM_Q49_233346"/>
      <w:bookmarkEnd w:id="25039"/>
      <w:r>
        <w:rPr>
          <w:rFonts w:hint="cs"/>
          <w:rtl/>
        </w:rPr>
        <w:t>ן.</w:t>
      </w:r>
    </w:p>
    <w:p w:rsidR="004D1B90" w:rsidRPr="00C835F5" w:rsidRDefault="004D1B90" w:rsidP="00442EF1">
      <w:pPr>
        <w:rPr>
          <w:rtl/>
        </w:rPr>
      </w:pPr>
      <w:bookmarkStart w:id="25040" w:name="_ETM_Q49_234149"/>
      <w:bookmarkStart w:id="25041" w:name="_ETM_Q49_234228"/>
      <w:bookmarkEnd w:id="25040"/>
      <w:bookmarkEnd w:id="25041"/>
    </w:p>
    <w:p w:rsidR="004D1B90" w:rsidRDefault="004D1B90" w:rsidP="00442EF1">
      <w:pPr>
        <w:pStyle w:val="-"/>
        <w:keepNext/>
        <w:rPr>
          <w:rtl/>
        </w:rPr>
      </w:pPr>
      <w:bookmarkStart w:id="25042" w:name="ET_speakercontinue_6150_3"/>
      <w:r w:rsidRPr="00A7409C">
        <w:rPr>
          <w:rStyle w:val="TagStyle"/>
          <w:rtl/>
        </w:rPr>
        <w:t xml:space="preserve"> &lt;&lt; דובר_המשך &gt;&gt;</w:t>
      </w:r>
      <w:r w:rsidRPr="00C835F5">
        <w:rPr>
          <w:rStyle w:val="TagStyle"/>
          <w:rtl/>
        </w:rPr>
        <w:t xml:space="preserve"> </w:t>
      </w:r>
      <w:r>
        <w:rPr>
          <w:rtl/>
        </w:rPr>
        <w:t>מיכל מרים וולדיגר (הציונות הדתית):</w:t>
      </w:r>
      <w:r w:rsidRPr="00C835F5">
        <w:rPr>
          <w:rStyle w:val="TagStyle"/>
          <w:rtl/>
        </w:rPr>
        <w:t xml:space="preserve"> </w:t>
      </w:r>
      <w:r w:rsidRPr="00A7409C">
        <w:rPr>
          <w:rStyle w:val="TagStyle"/>
          <w:rtl/>
        </w:rPr>
        <w:t>&lt;&lt; דובר_המשך &gt;&gt;</w:t>
      </w:r>
      <w:r>
        <w:rPr>
          <w:rtl/>
        </w:rPr>
        <w:t xml:space="preserve"> </w:t>
      </w:r>
      <w:bookmarkEnd w:id="25042"/>
    </w:p>
    <w:p w:rsidR="004D1B90" w:rsidRDefault="004D1B90" w:rsidP="00442EF1">
      <w:pPr>
        <w:pStyle w:val="KeepWithNext"/>
        <w:rPr>
          <w:rtl/>
        </w:rPr>
      </w:pPr>
    </w:p>
    <w:p w:rsidR="004D1B90" w:rsidRDefault="004D1B90" w:rsidP="002A77B4">
      <w:pPr>
        <w:rPr>
          <w:rtl/>
        </w:rPr>
      </w:pPr>
      <w:bookmarkStart w:id="25043" w:name="_ETM_Q49_233076"/>
      <w:bookmarkStart w:id="25044" w:name="_ETM_Q49_232015"/>
      <w:bookmarkEnd w:id="25043"/>
      <w:bookmarkEnd w:id="25044"/>
      <w:r>
        <w:rPr>
          <w:rFonts w:hint="cs"/>
          <w:rtl/>
        </w:rPr>
        <w:t xml:space="preserve">סליחה, עם כל </w:t>
      </w:r>
      <w:bookmarkStart w:id="25045" w:name="_ETM_Q49_237648"/>
      <w:bookmarkEnd w:id="25045"/>
      <w:r>
        <w:rPr>
          <w:rFonts w:hint="cs"/>
          <w:rtl/>
        </w:rPr>
        <w:t xml:space="preserve">הכבוד, אני לא </w:t>
      </w:r>
      <w:bookmarkStart w:id="25046" w:name="_ETM_Q49_233685"/>
      <w:bookmarkEnd w:id="25046"/>
      <w:r>
        <w:rPr>
          <w:rFonts w:hint="cs"/>
          <w:rtl/>
        </w:rPr>
        <w:t xml:space="preserve">הפרעתי לך </w:t>
      </w:r>
      <w:r w:rsidR="002A77B4">
        <w:rPr>
          <w:rFonts w:hint="eastAsia"/>
          <w:rtl/>
        </w:rPr>
        <w:t xml:space="preserve">– </w:t>
      </w:r>
      <w:r>
        <w:rPr>
          <w:rFonts w:hint="cs"/>
          <w:rtl/>
        </w:rPr>
        <w:t>אל תפריע לי.</w:t>
      </w:r>
      <w:bookmarkStart w:id="25047" w:name="_ETM_Q49_236066"/>
      <w:bookmarkEnd w:id="25047"/>
    </w:p>
    <w:p w:rsidR="004D1B90" w:rsidRDefault="004D1B90" w:rsidP="00442EF1">
      <w:pPr>
        <w:rPr>
          <w:rtl/>
        </w:rPr>
      </w:pPr>
      <w:bookmarkStart w:id="25048" w:name="_ETM_Q49_240654"/>
      <w:bookmarkStart w:id="25049" w:name="_ETM_Q49_240724"/>
      <w:bookmarkEnd w:id="25048"/>
      <w:bookmarkEnd w:id="25049"/>
    </w:p>
    <w:p w:rsidR="004D1B90" w:rsidRDefault="004D1B90" w:rsidP="00442EF1">
      <w:pPr>
        <w:pStyle w:val="af5"/>
        <w:keepNext/>
        <w:rPr>
          <w:rtl/>
        </w:rPr>
      </w:pPr>
      <w:bookmarkStart w:id="25050" w:name="ET_interruption_5109_5"/>
      <w:r w:rsidRPr="00A7409C">
        <w:rPr>
          <w:rStyle w:val="TagStyle"/>
          <w:rtl/>
        </w:rPr>
        <w:t xml:space="preserve"> &lt;&lt; קריאה &gt;&gt;</w:t>
      </w:r>
      <w:r w:rsidRPr="00C835F5">
        <w:rPr>
          <w:rStyle w:val="TagStyle"/>
          <w:rtl/>
        </w:rPr>
        <w:t xml:space="preserve"> </w:t>
      </w:r>
      <w:r>
        <w:rPr>
          <w:rtl/>
        </w:rPr>
        <w:t>אלעזר שטרן (יש עתיד):</w:t>
      </w:r>
      <w:r w:rsidRPr="00C835F5">
        <w:rPr>
          <w:rStyle w:val="TagStyle"/>
          <w:rtl/>
        </w:rPr>
        <w:t xml:space="preserve"> </w:t>
      </w:r>
      <w:r w:rsidRPr="00A7409C">
        <w:rPr>
          <w:rStyle w:val="TagStyle"/>
          <w:rtl/>
        </w:rPr>
        <w:t>&lt;&lt; קריאה &gt;&gt;</w:t>
      </w:r>
      <w:r>
        <w:rPr>
          <w:rtl/>
        </w:rPr>
        <w:t xml:space="preserve"> </w:t>
      </w:r>
      <w:bookmarkEnd w:id="25050"/>
    </w:p>
    <w:p w:rsidR="004D1B90" w:rsidRDefault="004D1B90" w:rsidP="00442EF1">
      <w:pPr>
        <w:pStyle w:val="KeepWithNext"/>
        <w:rPr>
          <w:rtl/>
        </w:rPr>
      </w:pPr>
    </w:p>
    <w:p w:rsidR="004D1B90" w:rsidRDefault="00493F7D" w:rsidP="00442EF1">
      <w:pPr>
        <w:rPr>
          <w:rtl/>
        </w:rPr>
      </w:pPr>
      <w:bookmarkStart w:id="25051" w:name="_ETM_Q49_244213"/>
      <w:bookmarkStart w:id="25052" w:name="_ETM_Q49_239526"/>
      <w:bookmarkEnd w:id="25051"/>
      <w:bookmarkEnd w:id="25052"/>
      <w:r>
        <w:rPr>
          <w:rFonts w:hint="cs"/>
          <w:rtl/>
        </w:rPr>
        <w:t>– – –</w:t>
      </w:r>
    </w:p>
    <w:p w:rsidR="004D1B90" w:rsidRDefault="004D1B90" w:rsidP="00442EF1">
      <w:pPr>
        <w:rPr>
          <w:rtl/>
        </w:rPr>
      </w:pPr>
      <w:bookmarkStart w:id="25053" w:name="_ETM_Q49_240396"/>
      <w:bookmarkStart w:id="25054" w:name="_ETM_Q49_240479"/>
      <w:bookmarkEnd w:id="25053"/>
      <w:bookmarkEnd w:id="25054"/>
    </w:p>
    <w:p w:rsidR="004D1B90" w:rsidRDefault="004D1B90" w:rsidP="00442EF1">
      <w:pPr>
        <w:pStyle w:val="-"/>
        <w:keepNext/>
        <w:rPr>
          <w:rtl/>
        </w:rPr>
      </w:pPr>
      <w:bookmarkStart w:id="25055" w:name="_ETM_Q49_243387"/>
      <w:bookmarkStart w:id="25056" w:name="_ETM_Q49_238706"/>
      <w:bookmarkStart w:id="25057" w:name="ET_speakercontinue_6150_7"/>
      <w:bookmarkEnd w:id="25055"/>
      <w:bookmarkEnd w:id="25056"/>
      <w:r w:rsidRPr="00A7409C">
        <w:rPr>
          <w:rStyle w:val="TagStyle"/>
          <w:rtl/>
        </w:rPr>
        <w:t xml:space="preserve"> &lt;&lt; דובר_המשך &gt;&gt;</w:t>
      </w:r>
      <w:r w:rsidRPr="00C835F5">
        <w:rPr>
          <w:rStyle w:val="TagStyle"/>
          <w:rtl/>
        </w:rPr>
        <w:t xml:space="preserve"> </w:t>
      </w:r>
      <w:r>
        <w:rPr>
          <w:rtl/>
        </w:rPr>
        <w:t>מיכל מרים וולדיגר (הציונות הדתית):</w:t>
      </w:r>
      <w:r w:rsidRPr="00C835F5">
        <w:rPr>
          <w:rStyle w:val="TagStyle"/>
          <w:rtl/>
        </w:rPr>
        <w:t xml:space="preserve"> </w:t>
      </w:r>
      <w:r w:rsidRPr="00A7409C">
        <w:rPr>
          <w:rStyle w:val="TagStyle"/>
          <w:rtl/>
        </w:rPr>
        <w:t>&lt;&lt; דובר_המשך &gt;&gt;</w:t>
      </w:r>
      <w:r>
        <w:rPr>
          <w:rtl/>
        </w:rPr>
        <w:t xml:space="preserve"> </w:t>
      </w:r>
      <w:bookmarkEnd w:id="25057"/>
    </w:p>
    <w:p w:rsidR="004D1B90" w:rsidRDefault="004D1B90" w:rsidP="00442EF1">
      <w:pPr>
        <w:pStyle w:val="KeepWithNext"/>
        <w:rPr>
          <w:rtl/>
        </w:rPr>
      </w:pPr>
    </w:p>
    <w:p w:rsidR="004D1B90" w:rsidRPr="00C835F5" w:rsidRDefault="004D1B90" w:rsidP="002A77B4">
      <w:pPr>
        <w:rPr>
          <w:rtl/>
        </w:rPr>
      </w:pPr>
      <w:bookmarkStart w:id="25058" w:name="_ETM_Q49_236796"/>
      <w:bookmarkEnd w:id="25058"/>
      <w:r>
        <w:rPr>
          <w:rFonts w:hint="cs"/>
          <w:rtl/>
        </w:rPr>
        <w:t>אני מדברת איתך</w:t>
      </w:r>
      <w:r w:rsidR="002A77B4">
        <w:rPr>
          <w:rFonts w:hint="cs"/>
          <w:rtl/>
        </w:rPr>
        <w:t>.</w:t>
      </w:r>
      <w:r>
        <w:rPr>
          <w:rFonts w:hint="cs"/>
          <w:rtl/>
        </w:rPr>
        <w:t xml:space="preserve"> גם אני </w:t>
      </w:r>
      <w:bookmarkStart w:id="25059" w:name="_ETM_Q49_239396"/>
      <w:bookmarkEnd w:id="25059"/>
      <w:r>
        <w:rPr>
          <w:rFonts w:hint="cs"/>
          <w:rtl/>
        </w:rPr>
        <w:t>רואה מה קורה שם.</w:t>
      </w:r>
      <w:bookmarkStart w:id="25060" w:name="_ETM_Q49_238646"/>
      <w:bookmarkEnd w:id="25060"/>
    </w:p>
    <w:p w:rsidR="004D1B90" w:rsidRDefault="004D1B90" w:rsidP="00442EF1">
      <w:pPr>
        <w:rPr>
          <w:rtl/>
        </w:rPr>
      </w:pPr>
      <w:bookmarkStart w:id="25061" w:name="_ETM_Q49_174513"/>
      <w:bookmarkStart w:id="25062" w:name="_ETM_Q49_174591"/>
      <w:bookmarkEnd w:id="25061"/>
      <w:bookmarkEnd w:id="25062"/>
    </w:p>
    <w:p w:rsidR="004D1B90" w:rsidRDefault="004D1B90" w:rsidP="00442EF1">
      <w:pPr>
        <w:pStyle w:val="af5"/>
        <w:keepNext/>
        <w:rPr>
          <w:rtl/>
        </w:rPr>
      </w:pPr>
      <w:bookmarkStart w:id="25063" w:name="ET_interruption_5109_31"/>
      <w:r w:rsidRPr="00A7409C">
        <w:rPr>
          <w:rStyle w:val="TagStyle"/>
          <w:rtl/>
        </w:rPr>
        <w:t>&lt;&lt; קריאה &gt;&gt;</w:t>
      </w:r>
      <w:r w:rsidRPr="00C835F5">
        <w:rPr>
          <w:rStyle w:val="TagStyle"/>
          <w:rtl/>
        </w:rPr>
        <w:t xml:space="preserve"> </w:t>
      </w:r>
      <w:r>
        <w:rPr>
          <w:rtl/>
        </w:rPr>
        <w:t>אלעזר שטרן (יש עתיד):</w:t>
      </w:r>
      <w:r w:rsidRPr="00C835F5">
        <w:rPr>
          <w:rStyle w:val="TagStyle"/>
          <w:rtl/>
        </w:rPr>
        <w:t xml:space="preserve"> </w:t>
      </w:r>
      <w:r w:rsidRPr="00A7409C">
        <w:rPr>
          <w:rStyle w:val="TagStyle"/>
          <w:rtl/>
        </w:rPr>
        <w:t>&lt;&lt; קריאה &gt;&gt;</w:t>
      </w:r>
      <w:bookmarkEnd w:id="25063"/>
      <w:r>
        <w:rPr>
          <w:rtl/>
        </w:rPr>
        <w:t xml:space="preserve"> </w:t>
      </w:r>
    </w:p>
    <w:p w:rsidR="004D1B90" w:rsidRDefault="004D1B90" w:rsidP="00442EF1">
      <w:pPr>
        <w:pStyle w:val="KeepWithNext"/>
        <w:rPr>
          <w:rtl/>
        </w:rPr>
      </w:pPr>
    </w:p>
    <w:p w:rsidR="004D1B90" w:rsidRDefault="004D1B90" w:rsidP="00442EF1">
      <w:pPr>
        <w:rPr>
          <w:rtl/>
        </w:rPr>
      </w:pPr>
      <w:bookmarkStart w:id="25064" w:name="_ETM_Q49_174730"/>
      <w:bookmarkStart w:id="25065" w:name="_ETM_Q49_174802"/>
      <w:bookmarkStart w:id="25066" w:name="_ETM_Q49_238296"/>
      <w:bookmarkEnd w:id="25064"/>
      <w:bookmarkEnd w:id="25065"/>
      <w:bookmarkEnd w:id="25066"/>
      <w:r>
        <w:rPr>
          <w:rFonts w:hint="cs"/>
          <w:rtl/>
        </w:rPr>
        <w:t>רואה?</w:t>
      </w:r>
    </w:p>
    <w:p w:rsidR="004D1B90" w:rsidRDefault="004D1B90" w:rsidP="00442EF1">
      <w:pPr>
        <w:rPr>
          <w:rtl/>
        </w:rPr>
      </w:pPr>
      <w:bookmarkStart w:id="25067" w:name="_ETM_Q49_240015"/>
      <w:bookmarkStart w:id="25068" w:name="_ETM_Q49_240075"/>
      <w:bookmarkEnd w:id="25067"/>
      <w:bookmarkEnd w:id="25068"/>
    </w:p>
    <w:p w:rsidR="004D1B90" w:rsidRDefault="004D1B90" w:rsidP="00442EF1">
      <w:pPr>
        <w:pStyle w:val="-"/>
        <w:keepNext/>
        <w:rPr>
          <w:rtl/>
        </w:rPr>
      </w:pPr>
      <w:bookmarkStart w:id="25069" w:name="ET_speakercontinue_6150_8"/>
      <w:r w:rsidRPr="00A7409C">
        <w:rPr>
          <w:rStyle w:val="TagStyle"/>
          <w:rtl/>
        </w:rPr>
        <w:t xml:space="preserve"> &lt;&lt; דובר_המשך &gt;&gt;</w:t>
      </w:r>
      <w:r w:rsidRPr="00C835F5">
        <w:rPr>
          <w:rStyle w:val="TagStyle"/>
          <w:rtl/>
        </w:rPr>
        <w:t xml:space="preserve"> </w:t>
      </w:r>
      <w:r>
        <w:rPr>
          <w:rtl/>
        </w:rPr>
        <w:t>מיכל מרים וולדיגר (הציונות הדתית):</w:t>
      </w:r>
      <w:r w:rsidRPr="00C835F5">
        <w:rPr>
          <w:rStyle w:val="TagStyle"/>
          <w:rtl/>
        </w:rPr>
        <w:t xml:space="preserve"> </w:t>
      </w:r>
      <w:r w:rsidRPr="00A7409C">
        <w:rPr>
          <w:rStyle w:val="TagStyle"/>
          <w:rtl/>
        </w:rPr>
        <w:t>&lt;&lt; דובר_המשך &gt;&gt;</w:t>
      </w:r>
      <w:r>
        <w:rPr>
          <w:rtl/>
        </w:rPr>
        <w:t xml:space="preserve"> </w:t>
      </w:r>
      <w:bookmarkEnd w:id="25069"/>
    </w:p>
    <w:p w:rsidR="004D1B90" w:rsidRDefault="004D1B90" w:rsidP="00442EF1">
      <w:pPr>
        <w:pStyle w:val="KeepWithNext"/>
        <w:rPr>
          <w:rtl/>
        </w:rPr>
      </w:pPr>
    </w:p>
    <w:p w:rsidR="004D1B90" w:rsidRDefault="004D1B90" w:rsidP="002A77B4">
      <w:pPr>
        <w:rPr>
          <w:rtl/>
        </w:rPr>
      </w:pPr>
      <w:bookmarkStart w:id="25070" w:name="_ETM_Q49_245518"/>
      <w:bookmarkStart w:id="25071" w:name="_ETM_Q49_240796"/>
      <w:bookmarkEnd w:id="25070"/>
      <w:bookmarkEnd w:id="25071"/>
      <w:r>
        <w:rPr>
          <w:rFonts w:hint="cs"/>
          <w:rtl/>
        </w:rPr>
        <w:t>כן, רואה</w:t>
      </w:r>
      <w:bookmarkStart w:id="25072" w:name="_ETM_Q49_239756"/>
      <w:bookmarkEnd w:id="25072"/>
      <w:r w:rsidR="002A77B4">
        <w:rPr>
          <w:rFonts w:hint="cs"/>
          <w:rtl/>
        </w:rPr>
        <w:t>,</w:t>
      </w:r>
      <w:r>
        <w:rPr>
          <w:rFonts w:hint="cs"/>
          <w:rtl/>
        </w:rPr>
        <w:t xml:space="preserve"> </w:t>
      </w:r>
      <w:bookmarkStart w:id="25073" w:name="_ETM_Q49_240316"/>
      <w:bookmarkEnd w:id="25073"/>
      <w:r>
        <w:rPr>
          <w:rFonts w:hint="cs"/>
          <w:rtl/>
        </w:rPr>
        <w:t xml:space="preserve">וגם הייתי שם. הייתי שם </w:t>
      </w:r>
      <w:bookmarkStart w:id="25074" w:name="_ETM_Q49_241097"/>
      <w:bookmarkEnd w:id="25074"/>
      <w:r>
        <w:rPr>
          <w:rFonts w:hint="cs"/>
          <w:rtl/>
        </w:rPr>
        <w:t xml:space="preserve">גם כשהייתי באופוזיציה, </w:t>
      </w:r>
      <w:bookmarkStart w:id="25075" w:name="_ETM_Q49_243007"/>
      <w:bookmarkEnd w:id="25075"/>
      <w:r>
        <w:rPr>
          <w:rFonts w:hint="cs"/>
          <w:rtl/>
        </w:rPr>
        <w:t xml:space="preserve">וגם </w:t>
      </w:r>
      <w:bookmarkStart w:id="25076" w:name="_ETM_Q49_243745"/>
      <w:bookmarkEnd w:id="25076"/>
      <w:r>
        <w:rPr>
          <w:rFonts w:hint="cs"/>
          <w:rtl/>
        </w:rPr>
        <w:t>לי סתמו את הפה</w:t>
      </w:r>
      <w:r w:rsidR="002A77B4">
        <w:rPr>
          <w:rFonts w:hint="cs"/>
          <w:rtl/>
        </w:rPr>
        <w:t>,</w:t>
      </w:r>
      <w:r>
        <w:rPr>
          <w:rFonts w:hint="cs"/>
          <w:rtl/>
        </w:rPr>
        <w:t xml:space="preserve"> אז מה, אז שרפתי את ה</w:t>
      </w:r>
      <w:bookmarkStart w:id="25077" w:name="_ETM_Q49_244725"/>
      <w:bookmarkEnd w:id="25077"/>
      <w:r>
        <w:rPr>
          <w:rFonts w:hint="cs"/>
          <w:rtl/>
        </w:rPr>
        <w:t xml:space="preserve">מדינה? </w:t>
      </w:r>
      <w:bookmarkStart w:id="25078" w:name="_ETM_Q49_248035"/>
      <w:bookmarkEnd w:id="25078"/>
      <w:r>
        <w:rPr>
          <w:rFonts w:hint="cs"/>
          <w:rtl/>
        </w:rPr>
        <w:t xml:space="preserve">לא שרפתי את המדינה; </w:t>
      </w:r>
      <w:bookmarkStart w:id="25079" w:name="_ETM_Q49_247197"/>
      <w:bookmarkEnd w:id="25079"/>
      <w:r>
        <w:rPr>
          <w:rFonts w:hint="cs"/>
          <w:rtl/>
        </w:rPr>
        <w:t>לא צעקתי דיקטטורה</w:t>
      </w:r>
      <w:bookmarkStart w:id="25080" w:name="_ETM_Q49_248830"/>
      <w:bookmarkEnd w:id="25080"/>
      <w:r>
        <w:rPr>
          <w:rFonts w:hint="cs"/>
          <w:rtl/>
        </w:rPr>
        <w:t xml:space="preserve">; לא הבאתי לפה </w:t>
      </w:r>
      <w:bookmarkStart w:id="25081" w:name="_ETM_Q49_253300"/>
      <w:bookmarkEnd w:id="25081"/>
      <w:r>
        <w:rPr>
          <w:rFonts w:hint="cs"/>
          <w:rtl/>
        </w:rPr>
        <w:t>אנשים שית</w:t>
      </w:r>
      <w:bookmarkStart w:id="25082" w:name="_ETM_Q49_251607"/>
      <w:bookmarkEnd w:id="25082"/>
      <w:r>
        <w:rPr>
          <w:rFonts w:hint="cs"/>
          <w:rtl/>
        </w:rPr>
        <w:t xml:space="preserve">פשטו וידביקו את </w:t>
      </w:r>
      <w:bookmarkStart w:id="25083" w:name="_ETM_Q49_250241"/>
      <w:bookmarkEnd w:id="25083"/>
      <w:r>
        <w:rPr>
          <w:rFonts w:hint="cs"/>
          <w:rtl/>
        </w:rPr>
        <w:t>עצמם עם דבק שלוש שניות. לאן הידרדרנו?</w:t>
      </w:r>
      <w:bookmarkStart w:id="25084" w:name="_ETM_Q49_253107"/>
      <w:bookmarkEnd w:id="25084"/>
      <w:r>
        <w:rPr>
          <w:rFonts w:hint="cs"/>
          <w:rtl/>
        </w:rPr>
        <w:t xml:space="preserve"> </w:t>
      </w:r>
      <w:bookmarkStart w:id="25085" w:name="_ETM_Q49_256997"/>
      <w:bookmarkStart w:id="25086" w:name="_ETM_Q49_257270"/>
      <w:bookmarkStart w:id="25087" w:name="_ETM_Q49_257341"/>
      <w:bookmarkEnd w:id="25085"/>
      <w:bookmarkEnd w:id="25086"/>
      <w:bookmarkEnd w:id="25087"/>
      <w:r>
        <w:rPr>
          <w:rFonts w:hint="cs"/>
          <w:rtl/>
        </w:rPr>
        <w:t>אני מאוד מקווה, אני בא</w:t>
      </w:r>
      <w:bookmarkStart w:id="25088" w:name="_ETM_Q49_257858"/>
      <w:bookmarkEnd w:id="25088"/>
      <w:r>
        <w:rPr>
          <w:rFonts w:hint="cs"/>
          <w:rtl/>
        </w:rPr>
        <w:t xml:space="preserve">מת </w:t>
      </w:r>
      <w:bookmarkStart w:id="25089" w:name="_ETM_Q49_259404"/>
      <w:bookmarkEnd w:id="25089"/>
      <w:r>
        <w:rPr>
          <w:rFonts w:hint="cs"/>
          <w:rtl/>
        </w:rPr>
        <w:t xml:space="preserve">מקווה </w:t>
      </w:r>
      <w:r w:rsidR="002A77B4">
        <w:rPr>
          <w:rFonts w:hint="eastAsia"/>
          <w:rtl/>
        </w:rPr>
        <w:t xml:space="preserve">– </w:t>
      </w:r>
      <w:r>
        <w:rPr>
          <w:rFonts w:hint="cs"/>
          <w:rtl/>
        </w:rPr>
        <w:t xml:space="preserve">אם המדינה </w:t>
      </w:r>
      <w:bookmarkStart w:id="25090" w:name="_ETM_Q49_258230"/>
      <w:bookmarkEnd w:id="25090"/>
      <w:r>
        <w:rPr>
          <w:rFonts w:hint="cs"/>
          <w:rtl/>
        </w:rPr>
        <w:t xml:space="preserve">חשובה לכם, אופוזיציה יקרה, קחו את עצמכם </w:t>
      </w:r>
      <w:bookmarkStart w:id="25091" w:name="_ETM_Q49_266086"/>
      <w:bookmarkEnd w:id="25091"/>
      <w:r>
        <w:rPr>
          <w:rFonts w:hint="cs"/>
          <w:rtl/>
        </w:rPr>
        <w:t>בידי</w:t>
      </w:r>
      <w:bookmarkStart w:id="25092" w:name="_ETM_Q49_262139"/>
      <w:bookmarkEnd w:id="25092"/>
      <w:r>
        <w:rPr>
          <w:rFonts w:hint="cs"/>
          <w:rtl/>
        </w:rPr>
        <w:t>ים. תודה.</w:t>
      </w:r>
    </w:p>
    <w:p w:rsidR="004D1B90" w:rsidRPr="00EB0483" w:rsidRDefault="004D1B90" w:rsidP="00442EF1">
      <w:pPr>
        <w:rPr>
          <w:rtl/>
          <w:lang w:eastAsia="he-IL"/>
        </w:rPr>
      </w:pPr>
    </w:p>
    <w:p w:rsidR="004D1B90" w:rsidRDefault="004D1B90" w:rsidP="00442EF1">
      <w:pPr>
        <w:pStyle w:val="af6"/>
        <w:keepNext/>
        <w:rPr>
          <w:rtl/>
        </w:rPr>
      </w:pPr>
      <w:r w:rsidRPr="00A7409C">
        <w:rPr>
          <w:rStyle w:val="TagStyle"/>
          <w:rtl/>
        </w:rPr>
        <w:t xml:space="preserve"> &lt;&lt; יור &gt;&gt;</w:t>
      </w:r>
      <w:r w:rsidRPr="00074F18">
        <w:rPr>
          <w:rStyle w:val="TagStyle"/>
          <w:rtl/>
        </w:rPr>
        <w:t xml:space="preserve"> </w:t>
      </w:r>
      <w:r>
        <w:rPr>
          <w:rtl/>
        </w:rPr>
        <w:t>היו"ר אמיר אוחנה:</w:t>
      </w:r>
      <w:r w:rsidRPr="00074F18">
        <w:rPr>
          <w:rStyle w:val="TagStyle"/>
          <w:rtl/>
        </w:rPr>
        <w:t xml:space="preserve"> </w:t>
      </w:r>
      <w:r w:rsidRPr="00A7409C">
        <w:rPr>
          <w:rStyle w:val="TagStyle"/>
          <w:rtl/>
        </w:rPr>
        <w:t>&lt;&lt; יור &gt;&gt;</w:t>
      </w:r>
      <w:r>
        <w:rPr>
          <w:rtl/>
        </w:rPr>
        <w:t xml:space="preserve"> </w:t>
      </w:r>
    </w:p>
    <w:p w:rsidR="004D1B90" w:rsidRDefault="004D1B90" w:rsidP="00442EF1">
      <w:pPr>
        <w:pStyle w:val="KeepWithNext"/>
        <w:rPr>
          <w:rtl/>
        </w:rPr>
      </w:pPr>
    </w:p>
    <w:p w:rsidR="004D1B90" w:rsidRDefault="004D1B90" w:rsidP="00442EF1">
      <w:pPr>
        <w:rPr>
          <w:rtl/>
        </w:rPr>
      </w:pPr>
      <w:r>
        <w:rPr>
          <w:rFonts w:hint="cs"/>
          <w:rtl/>
        </w:rPr>
        <w:t>ת</w:t>
      </w:r>
      <w:bookmarkStart w:id="25093" w:name="_ETM_Q49_174904"/>
      <w:bookmarkStart w:id="25094" w:name="_ETM_Q49_174977"/>
      <w:bookmarkStart w:id="25095" w:name="_ETM_Q49_262817"/>
      <w:bookmarkStart w:id="25096" w:name="_ETM_Q49_266429"/>
      <w:bookmarkEnd w:id="25093"/>
      <w:bookmarkEnd w:id="25094"/>
      <w:bookmarkEnd w:id="25095"/>
      <w:bookmarkEnd w:id="25096"/>
      <w:r>
        <w:rPr>
          <w:rFonts w:hint="cs"/>
          <w:rtl/>
        </w:rPr>
        <w:t>ו</w:t>
      </w:r>
      <w:bookmarkStart w:id="25097" w:name="_ETM_Q49_266700"/>
      <w:bookmarkEnd w:id="25097"/>
      <w:r>
        <w:rPr>
          <w:rFonts w:hint="cs"/>
          <w:rtl/>
        </w:rPr>
        <w:t>ד</w:t>
      </w:r>
      <w:bookmarkStart w:id="25098" w:name="_ETM_Q49_264470"/>
      <w:bookmarkEnd w:id="25098"/>
      <w:r>
        <w:rPr>
          <w:rtl/>
        </w:rPr>
        <w:t xml:space="preserve">ה </w:t>
      </w:r>
      <w:bookmarkStart w:id="25099" w:name="_ETM_Q49_267000"/>
      <w:bookmarkStart w:id="25100" w:name="_ETM_Q49_267149"/>
      <w:bookmarkStart w:id="25101" w:name="_ETM_Q49_3929"/>
      <w:bookmarkStart w:id="25102" w:name="_ETM_Q49_4058"/>
      <w:bookmarkEnd w:id="25099"/>
      <w:bookmarkEnd w:id="25100"/>
      <w:r>
        <w:rPr>
          <w:rFonts w:hint="cs"/>
          <w:rtl/>
        </w:rPr>
        <w:t xml:space="preserve">לחברת הכנסת </w:t>
      </w:r>
      <w:bookmarkStart w:id="25103" w:name="_ETM_Q49_264807"/>
      <w:bookmarkEnd w:id="25103"/>
      <w:r>
        <w:rPr>
          <w:rtl/>
        </w:rPr>
        <w:t>ו</w:t>
      </w:r>
      <w:r>
        <w:rPr>
          <w:rFonts w:hint="cs"/>
          <w:rtl/>
        </w:rPr>
        <w:t>ול</w:t>
      </w:r>
      <w:bookmarkStart w:id="25104" w:name="_ETM_Q49_262667"/>
      <w:bookmarkEnd w:id="25104"/>
      <w:r>
        <w:rPr>
          <w:rtl/>
        </w:rPr>
        <w:t>דיגר</w:t>
      </w:r>
      <w:bookmarkEnd w:id="25101"/>
      <w:bookmarkEnd w:id="25102"/>
      <w:r>
        <w:rPr>
          <w:rFonts w:hint="cs"/>
          <w:rtl/>
        </w:rPr>
        <w:t>,</w:t>
      </w:r>
      <w:r>
        <w:rPr>
          <w:rtl/>
        </w:rPr>
        <w:t xml:space="preserve"> </w:t>
      </w:r>
      <w:bookmarkStart w:id="25105" w:name="_ETM_Q49_267569"/>
      <w:bookmarkEnd w:id="25105"/>
      <w:r>
        <w:rPr>
          <w:rtl/>
        </w:rPr>
        <w:t xml:space="preserve">ולמרות </w:t>
      </w:r>
      <w:bookmarkStart w:id="25106" w:name="_ETM_Q49_268020"/>
      <w:bookmarkEnd w:id="25106"/>
      <w:r>
        <w:rPr>
          <w:rtl/>
        </w:rPr>
        <w:t xml:space="preserve">שהיא </w:t>
      </w:r>
      <w:bookmarkStart w:id="25107" w:name="_ETM_Q49_268229"/>
      <w:bookmarkEnd w:id="25107"/>
      <w:r>
        <w:rPr>
          <w:rtl/>
        </w:rPr>
        <w:t xml:space="preserve">ביקשה </w:t>
      </w:r>
      <w:bookmarkStart w:id="25108" w:name="_ETM_Q49_268560"/>
      <w:bookmarkEnd w:id="25108"/>
      <w:r>
        <w:rPr>
          <w:rtl/>
        </w:rPr>
        <w:t xml:space="preserve">שלא </w:t>
      </w:r>
      <w:bookmarkStart w:id="25109" w:name="_ETM_Q49_268799"/>
      <w:bookmarkEnd w:id="25109"/>
      <w:r>
        <w:rPr>
          <w:rtl/>
        </w:rPr>
        <w:t xml:space="preserve">נזעק </w:t>
      </w:r>
      <w:bookmarkStart w:id="25110" w:name="_ETM_Q49_269159"/>
      <w:bookmarkEnd w:id="25110"/>
      <w:r>
        <w:rPr>
          <w:rFonts w:hint="cs"/>
          <w:rtl/>
        </w:rPr>
        <w:t>"</w:t>
      </w:r>
      <w:r>
        <w:rPr>
          <w:rtl/>
        </w:rPr>
        <w:t>זאב</w:t>
      </w:r>
      <w:r>
        <w:rPr>
          <w:rFonts w:hint="cs"/>
          <w:rtl/>
        </w:rPr>
        <w:t>,</w:t>
      </w:r>
      <w:r>
        <w:rPr>
          <w:rtl/>
        </w:rPr>
        <w:t xml:space="preserve"> </w:t>
      </w:r>
      <w:bookmarkStart w:id="25111" w:name="_ETM_Q49_269520"/>
      <w:bookmarkEnd w:id="25111"/>
      <w:r>
        <w:rPr>
          <w:rtl/>
        </w:rPr>
        <w:t>זאב</w:t>
      </w:r>
      <w:r>
        <w:rPr>
          <w:rFonts w:hint="cs"/>
          <w:rtl/>
        </w:rPr>
        <w:t>",</w:t>
      </w:r>
      <w:bookmarkStart w:id="25112" w:name="_ETM_Q49_267397"/>
      <w:bookmarkEnd w:id="25112"/>
      <w:r>
        <w:rPr>
          <w:rtl/>
        </w:rPr>
        <w:t xml:space="preserve"> </w:t>
      </w:r>
      <w:bookmarkStart w:id="25113" w:name="_ETM_Q49_270359"/>
      <w:bookmarkEnd w:id="25113"/>
      <w:r>
        <w:rPr>
          <w:rtl/>
        </w:rPr>
        <w:t xml:space="preserve">אני </w:t>
      </w:r>
      <w:bookmarkStart w:id="25114" w:name="_ETM_Q49_270600"/>
      <w:bookmarkEnd w:id="25114"/>
      <w:r>
        <w:rPr>
          <w:rtl/>
        </w:rPr>
        <w:t xml:space="preserve">זועק </w:t>
      </w:r>
      <w:bookmarkStart w:id="25115" w:name="_ETM_Q49_270929"/>
      <w:bookmarkEnd w:id="25115"/>
      <w:r>
        <w:rPr>
          <w:rFonts w:hint="cs"/>
          <w:rtl/>
        </w:rPr>
        <w:t>"</w:t>
      </w:r>
      <w:r>
        <w:rPr>
          <w:rtl/>
        </w:rPr>
        <w:t>זאב</w:t>
      </w:r>
      <w:r>
        <w:rPr>
          <w:rFonts w:hint="cs"/>
          <w:rtl/>
        </w:rPr>
        <w:t>".</w:t>
      </w:r>
      <w:r>
        <w:rPr>
          <w:rtl/>
        </w:rPr>
        <w:t xml:space="preserve"> </w:t>
      </w:r>
      <w:bookmarkStart w:id="25116" w:name="_ETM_Q49_272050"/>
      <w:bookmarkEnd w:id="25116"/>
      <w:r>
        <w:rPr>
          <w:rtl/>
        </w:rPr>
        <w:t xml:space="preserve">חבר </w:t>
      </w:r>
      <w:bookmarkStart w:id="25117" w:name="_ETM_Q49_272380"/>
      <w:bookmarkEnd w:id="25117"/>
      <w:r>
        <w:rPr>
          <w:rtl/>
        </w:rPr>
        <w:t xml:space="preserve">הכנסת </w:t>
      </w:r>
      <w:bookmarkStart w:id="25118" w:name="_ETM_Q49_272620"/>
      <w:bookmarkEnd w:id="25118"/>
      <w:r>
        <w:rPr>
          <w:rtl/>
        </w:rPr>
        <w:t xml:space="preserve">זאב </w:t>
      </w:r>
      <w:bookmarkStart w:id="25119" w:name="_ETM_Q49_272890"/>
      <w:bookmarkEnd w:id="25119"/>
      <w:r>
        <w:rPr>
          <w:rtl/>
        </w:rPr>
        <w:t>אלקין</w:t>
      </w:r>
      <w:bookmarkStart w:id="25120" w:name="_ETM_Q49_275509"/>
      <w:bookmarkEnd w:id="25120"/>
      <w:r>
        <w:rPr>
          <w:rFonts w:hint="cs"/>
          <w:rtl/>
        </w:rPr>
        <w:t xml:space="preserve">, </w:t>
      </w:r>
      <w:r>
        <w:rPr>
          <w:rtl/>
        </w:rPr>
        <w:t>בבקשה</w:t>
      </w:r>
      <w:r>
        <w:rPr>
          <w:rFonts w:hint="cs"/>
          <w:rtl/>
        </w:rPr>
        <w:t>,</w:t>
      </w:r>
      <w:r>
        <w:rPr>
          <w:rtl/>
        </w:rPr>
        <w:t xml:space="preserve"> </w:t>
      </w:r>
      <w:bookmarkStart w:id="25121" w:name="_ETM_Q49_286869"/>
      <w:bookmarkEnd w:id="25121"/>
      <w:r>
        <w:rPr>
          <w:rtl/>
        </w:rPr>
        <w:t xml:space="preserve">עד </w:t>
      </w:r>
      <w:bookmarkStart w:id="25122" w:name="_ETM_Q49_287049"/>
      <w:bookmarkEnd w:id="25122"/>
      <w:r>
        <w:rPr>
          <w:rFonts w:hint="cs"/>
          <w:rtl/>
        </w:rPr>
        <w:t>שלוש</w:t>
      </w:r>
      <w:r>
        <w:rPr>
          <w:rtl/>
        </w:rPr>
        <w:t xml:space="preserve"> </w:t>
      </w:r>
      <w:bookmarkStart w:id="25123" w:name="_ETM_Q49_287380"/>
      <w:bookmarkEnd w:id="25123"/>
      <w:r>
        <w:rPr>
          <w:rtl/>
        </w:rPr>
        <w:t>דקות</w:t>
      </w:r>
      <w:r>
        <w:rPr>
          <w:rFonts w:hint="cs"/>
          <w:rtl/>
        </w:rPr>
        <w:t>.</w:t>
      </w:r>
      <w:bookmarkStart w:id="25124" w:name="_ETM_Q49_289229"/>
      <w:bookmarkEnd w:id="25124"/>
    </w:p>
    <w:p w:rsidR="004D1B90" w:rsidRDefault="004D1B90" w:rsidP="00442EF1">
      <w:pPr>
        <w:rPr>
          <w:rtl/>
        </w:rPr>
      </w:pPr>
      <w:bookmarkStart w:id="25125" w:name="_ETM_Q49_288559"/>
      <w:bookmarkStart w:id="25126" w:name="_ETM_Q49_288620"/>
      <w:bookmarkStart w:id="25127" w:name="_ETM_Q49_290767"/>
      <w:bookmarkEnd w:id="25125"/>
      <w:bookmarkEnd w:id="25126"/>
      <w:bookmarkEnd w:id="25127"/>
    </w:p>
    <w:p w:rsidR="004D1B90" w:rsidRDefault="004D1B90" w:rsidP="00442EF1">
      <w:pPr>
        <w:pStyle w:val="a4"/>
        <w:keepNext/>
        <w:rPr>
          <w:rtl/>
        </w:rPr>
      </w:pPr>
      <w:bookmarkStart w:id="25128" w:name="ET_speaker_4590_10"/>
      <w:r w:rsidRPr="00A7409C">
        <w:rPr>
          <w:rStyle w:val="TagStyle"/>
          <w:rtl/>
        </w:rPr>
        <w:t xml:space="preserve"> &lt;&lt; דובר &gt;&gt;</w:t>
      </w:r>
      <w:r w:rsidRPr="00074F18">
        <w:rPr>
          <w:rStyle w:val="TagStyle"/>
          <w:rtl/>
        </w:rPr>
        <w:t xml:space="preserve"> </w:t>
      </w:r>
      <w:bookmarkStart w:id="25129" w:name="_Toc139992179"/>
      <w:bookmarkStart w:id="25130" w:name="_Toc159400146"/>
      <w:r>
        <w:rPr>
          <w:rtl/>
        </w:rPr>
        <w:t>זאב אלקין (המחנה הממלכתי):</w:t>
      </w:r>
      <w:bookmarkEnd w:id="25129"/>
      <w:bookmarkEnd w:id="25130"/>
      <w:r w:rsidRPr="00074F18">
        <w:rPr>
          <w:rStyle w:val="TagStyle"/>
          <w:rtl/>
        </w:rPr>
        <w:t xml:space="preserve"> </w:t>
      </w:r>
      <w:r w:rsidRPr="00A7409C">
        <w:rPr>
          <w:rStyle w:val="TagStyle"/>
          <w:rtl/>
        </w:rPr>
        <w:t>&lt;&lt; דובר &gt;&gt;</w:t>
      </w:r>
      <w:r>
        <w:rPr>
          <w:rtl/>
        </w:rPr>
        <w:t xml:space="preserve"> </w:t>
      </w:r>
      <w:bookmarkEnd w:id="25128"/>
    </w:p>
    <w:p w:rsidR="004D1B90" w:rsidRDefault="004D1B90" w:rsidP="00442EF1">
      <w:pPr>
        <w:pStyle w:val="KeepWithNext"/>
        <w:rPr>
          <w:rtl/>
        </w:rPr>
      </w:pPr>
    </w:p>
    <w:p w:rsidR="004D1B90" w:rsidRDefault="004D1B90" w:rsidP="002A77B4">
      <w:pPr>
        <w:rPr>
          <w:rtl/>
        </w:rPr>
      </w:pPr>
      <w:bookmarkStart w:id="25131" w:name="_ETM_Q49_291399"/>
      <w:bookmarkStart w:id="25132" w:name="_ETM_Q49_291450"/>
      <w:bookmarkStart w:id="25133" w:name="_ETM_Q49_286857"/>
      <w:bookmarkStart w:id="25134" w:name="_ETM_Q49_288710"/>
      <w:bookmarkStart w:id="25135" w:name="_ETM_Q49_288756"/>
      <w:bookmarkEnd w:id="25131"/>
      <w:bookmarkEnd w:id="25132"/>
      <w:bookmarkEnd w:id="25133"/>
      <w:bookmarkEnd w:id="25134"/>
      <w:bookmarkEnd w:id="25135"/>
      <w:r>
        <w:rPr>
          <w:rtl/>
        </w:rPr>
        <w:t xml:space="preserve">אדוני </w:t>
      </w:r>
      <w:bookmarkStart w:id="25136" w:name="_ETM_Q49_289649"/>
      <w:bookmarkEnd w:id="25136"/>
      <w:r>
        <w:rPr>
          <w:rtl/>
        </w:rPr>
        <w:t>ה</w:t>
      </w:r>
      <w:bookmarkStart w:id="25137" w:name="_ETM_Q49_782305"/>
      <w:r>
        <w:rPr>
          <w:rtl/>
        </w:rPr>
        <w:t>יושב</w:t>
      </w:r>
      <w:bookmarkEnd w:id="25137"/>
      <w:r>
        <w:rPr>
          <w:rtl/>
        </w:rPr>
        <w:t>-ראש</w:t>
      </w:r>
      <w:r>
        <w:rPr>
          <w:rFonts w:hint="cs"/>
          <w:rtl/>
        </w:rPr>
        <w:t>,</w:t>
      </w:r>
      <w:r>
        <w:rPr>
          <w:rtl/>
        </w:rPr>
        <w:t xml:space="preserve"> </w:t>
      </w:r>
      <w:bookmarkStart w:id="25138" w:name="_ETM_Q49_290520"/>
      <w:bookmarkEnd w:id="25138"/>
      <w:r>
        <w:rPr>
          <w:rtl/>
        </w:rPr>
        <w:t xml:space="preserve">חבריי </w:t>
      </w:r>
      <w:bookmarkStart w:id="25139" w:name="_ETM_Q49_290999"/>
      <w:bookmarkEnd w:id="25139"/>
      <w:r>
        <w:rPr>
          <w:rtl/>
        </w:rPr>
        <w:t>השרים</w:t>
      </w:r>
      <w:r>
        <w:rPr>
          <w:rFonts w:hint="cs"/>
          <w:rtl/>
        </w:rPr>
        <w:t>,</w:t>
      </w:r>
      <w:r>
        <w:rPr>
          <w:rtl/>
        </w:rPr>
        <w:t xml:space="preserve"> </w:t>
      </w:r>
      <w:bookmarkStart w:id="25140" w:name="_ETM_Q49_291700"/>
      <w:bookmarkEnd w:id="25140"/>
      <w:r>
        <w:rPr>
          <w:rtl/>
        </w:rPr>
        <w:t xml:space="preserve">חבריי </w:t>
      </w:r>
      <w:bookmarkStart w:id="25141" w:name="_ETM_Q49_292329"/>
      <w:bookmarkEnd w:id="25141"/>
      <w:r>
        <w:rPr>
          <w:rtl/>
        </w:rPr>
        <w:t xml:space="preserve">חברי </w:t>
      </w:r>
      <w:bookmarkStart w:id="25142" w:name="_ETM_Q49_292689"/>
      <w:bookmarkEnd w:id="25142"/>
      <w:r>
        <w:rPr>
          <w:rtl/>
        </w:rPr>
        <w:t>הכנסת</w:t>
      </w:r>
      <w:r>
        <w:rPr>
          <w:rFonts w:hint="cs"/>
          <w:rtl/>
        </w:rPr>
        <w:t>,</w:t>
      </w:r>
      <w:bookmarkStart w:id="25143" w:name="_ETM_Q49_292678"/>
      <w:bookmarkEnd w:id="25143"/>
      <w:r>
        <w:rPr>
          <w:rtl/>
        </w:rPr>
        <w:t xml:space="preserve"> </w:t>
      </w:r>
      <w:bookmarkStart w:id="25144" w:name="_ETM_Q49_294780"/>
      <w:bookmarkEnd w:id="25144"/>
      <w:r>
        <w:rPr>
          <w:rtl/>
        </w:rPr>
        <w:t xml:space="preserve">זה </w:t>
      </w:r>
      <w:bookmarkStart w:id="25145" w:name="_ETM_Q49_295230"/>
      <w:bookmarkEnd w:id="25145"/>
      <w:r>
        <w:rPr>
          <w:rtl/>
        </w:rPr>
        <w:t xml:space="preserve">דיון </w:t>
      </w:r>
      <w:bookmarkStart w:id="25146" w:name="_ETM_Q49_295680"/>
      <w:bookmarkEnd w:id="25146"/>
      <w:r>
        <w:rPr>
          <w:rtl/>
        </w:rPr>
        <w:t xml:space="preserve">מאוד </w:t>
      </w:r>
      <w:bookmarkStart w:id="25147" w:name="_ETM_Q49_295920"/>
      <w:bookmarkEnd w:id="25147"/>
      <w:r>
        <w:rPr>
          <w:rtl/>
        </w:rPr>
        <w:t xml:space="preserve">מאוד </w:t>
      </w:r>
      <w:bookmarkStart w:id="25148" w:name="_ETM_Q49_296250"/>
      <w:bookmarkEnd w:id="25148"/>
      <w:r>
        <w:rPr>
          <w:rtl/>
        </w:rPr>
        <w:t>עצוב</w:t>
      </w:r>
      <w:r>
        <w:rPr>
          <w:rFonts w:hint="cs"/>
          <w:rtl/>
        </w:rPr>
        <w:t>,</w:t>
      </w:r>
      <w:r>
        <w:rPr>
          <w:rtl/>
        </w:rPr>
        <w:t xml:space="preserve"> </w:t>
      </w:r>
      <w:bookmarkStart w:id="25149" w:name="_ETM_Q49_296820"/>
      <w:bookmarkEnd w:id="25149"/>
      <w:r>
        <w:rPr>
          <w:rtl/>
        </w:rPr>
        <w:t xml:space="preserve">מה </w:t>
      </w:r>
      <w:bookmarkStart w:id="25150" w:name="_ETM_Q49_297120"/>
      <w:bookmarkEnd w:id="25150"/>
      <w:r>
        <w:rPr>
          <w:rtl/>
        </w:rPr>
        <w:t xml:space="preserve">שקורה </w:t>
      </w:r>
      <w:bookmarkStart w:id="25151" w:name="_ETM_Q49_297600"/>
      <w:bookmarkEnd w:id="25151"/>
      <w:r>
        <w:rPr>
          <w:rtl/>
        </w:rPr>
        <w:t xml:space="preserve">כאן </w:t>
      </w:r>
      <w:bookmarkStart w:id="25152" w:name="_ETM_Q49_297870"/>
      <w:bookmarkEnd w:id="25152"/>
      <w:r>
        <w:rPr>
          <w:rFonts w:hint="cs"/>
          <w:rtl/>
        </w:rPr>
        <w:t>ו</w:t>
      </w:r>
      <w:r>
        <w:rPr>
          <w:rtl/>
        </w:rPr>
        <w:t xml:space="preserve">מה </w:t>
      </w:r>
      <w:bookmarkStart w:id="25153" w:name="_ETM_Q49_298110"/>
      <w:bookmarkEnd w:id="25153"/>
      <w:r>
        <w:rPr>
          <w:rtl/>
        </w:rPr>
        <w:t xml:space="preserve">שהולך </w:t>
      </w:r>
      <w:bookmarkStart w:id="25154" w:name="_ETM_Q49_298470"/>
      <w:bookmarkEnd w:id="25154"/>
      <w:r>
        <w:rPr>
          <w:rtl/>
        </w:rPr>
        <w:t xml:space="preserve">לקרות </w:t>
      </w:r>
      <w:bookmarkStart w:id="25155" w:name="_ETM_Q49_298860"/>
      <w:bookmarkEnd w:id="25155"/>
      <w:r>
        <w:rPr>
          <w:rtl/>
        </w:rPr>
        <w:t xml:space="preserve">כאן </w:t>
      </w:r>
      <w:bookmarkStart w:id="25156" w:name="_ETM_Q49_299100"/>
      <w:bookmarkEnd w:id="25156"/>
      <w:r>
        <w:rPr>
          <w:rtl/>
        </w:rPr>
        <w:t>הלילה</w:t>
      </w:r>
      <w:r>
        <w:rPr>
          <w:rFonts w:hint="cs"/>
          <w:rtl/>
        </w:rPr>
        <w:t>.</w:t>
      </w:r>
      <w:r>
        <w:rPr>
          <w:rtl/>
        </w:rPr>
        <w:t xml:space="preserve"> </w:t>
      </w:r>
      <w:bookmarkStart w:id="25157" w:name="_ETM_Q49_301040"/>
      <w:bookmarkEnd w:id="25157"/>
      <w:r>
        <w:rPr>
          <w:rtl/>
        </w:rPr>
        <w:t xml:space="preserve">דיברה </w:t>
      </w:r>
      <w:bookmarkStart w:id="25158" w:name="_ETM_Q49_301520"/>
      <w:bookmarkEnd w:id="25158"/>
      <w:r>
        <w:rPr>
          <w:rtl/>
        </w:rPr>
        <w:t xml:space="preserve">כאן </w:t>
      </w:r>
      <w:bookmarkStart w:id="25159" w:name="_ETM_Q49_301789"/>
      <w:bookmarkEnd w:id="25159"/>
      <w:r>
        <w:rPr>
          <w:rtl/>
        </w:rPr>
        <w:t xml:space="preserve">לפניי </w:t>
      </w:r>
      <w:bookmarkStart w:id="25160" w:name="_ETM_Q49_302420"/>
      <w:bookmarkEnd w:id="25160"/>
      <w:r>
        <w:rPr>
          <w:rtl/>
        </w:rPr>
        <w:t xml:space="preserve">סגנית </w:t>
      </w:r>
      <w:bookmarkStart w:id="25161" w:name="_ETM_Q49_302869"/>
      <w:bookmarkEnd w:id="25161"/>
      <w:r>
        <w:rPr>
          <w:rtl/>
        </w:rPr>
        <w:t>השר</w:t>
      </w:r>
      <w:bookmarkStart w:id="25162" w:name="_ETM_Q49_299319"/>
      <w:bookmarkEnd w:id="25162"/>
      <w:r>
        <w:rPr>
          <w:rtl/>
        </w:rPr>
        <w:t xml:space="preserve"> </w:t>
      </w:r>
      <w:bookmarkStart w:id="25163" w:name="_ETM_Q49_303140"/>
      <w:bookmarkEnd w:id="25163"/>
      <w:r>
        <w:rPr>
          <w:rtl/>
        </w:rPr>
        <w:t>וול</w:t>
      </w:r>
      <w:bookmarkStart w:id="25164" w:name="_ETM_Q49_303439"/>
      <w:bookmarkEnd w:id="25164"/>
      <w:r>
        <w:rPr>
          <w:rtl/>
        </w:rPr>
        <w:t xml:space="preserve">דיגר </w:t>
      </w:r>
      <w:bookmarkStart w:id="25165" w:name="_ETM_Q49_303829"/>
      <w:bookmarkEnd w:id="25165"/>
      <w:r>
        <w:rPr>
          <w:rtl/>
        </w:rPr>
        <w:t>ואמרה</w:t>
      </w:r>
      <w:r>
        <w:rPr>
          <w:rFonts w:hint="cs"/>
          <w:rtl/>
        </w:rPr>
        <w:t>:</w:t>
      </w:r>
      <w:r>
        <w:rPr>
          <w:rtl/>
        </w:rPr>
        <w:t xml:space="preserve"> </w:t>
      </w:r>
      <w:bookmarkStart w:id="25166" w:name="_ETM_Q49_304340"/>
      <w:bookmarkEnd w:id="25166"/>
      <w:r>
        <w:rPr>
          <w:rtl/>
        </w:rPr>
        <w:t>תרגי</w:t>
      </w:r>
      <w:bookmarkStart w:id="25167" w:name="_ETM_Q49_301928"/>
      <w:bookmarkEnd w:id="25167"/>
      <w:r>
        <w:rPr>
          <w:rFonts w:hint="cs"/>
          <w:rtl/>
        </w:rPr>
        <w:t>עו.</w:t>
      </w:r>
      <w:r>
        <w:rPr>
          <w:rtl/>
        </w:rPr>
        <w:t xml:space="preserve"> </w:t>
      </w:r>
      <w:bookmarkStart w:id="25168" w:name="_ETM_Q49_306680"/>
      <w:bookmarkEnd w:id="25168"/>
      <w:r>
        <w:rPr>
          <w:rtl/>
        </w:rPr>
        <w:t xml:space="preserve">על </w:t>
      </w:r>
      <w:bookmarkStart w:id="25169" w:name="_ETM_Q49_306860"/>
      <w:bookmarkEnd w:id="25169"/>
      <w:r>
        <w:rPr>
          <w:rFonts w:hint="cs"/>
          <w:rtl/>
        </w:rPr>
        <w:t xml:space="preserve">איזו הרגעה </w:t>
      </w:r>
      <w:bookmarkStart w:id="25170" w:name="_ETM_Q49_304698"/>
      <w:bookmarkStart w:id="25171" w:name="_ETM_Q49_307159"/>
      <w:bookmarkStart w:id="25172" w:name="_ETM_Q49_307400"/>
      <w:bookmarkEnd w:id="25170"/>
      <w:bookmarkEnd w:id="25171"/>
      <w:bookmarkEnd w:id="25172"/>
      <w:r>
        <w:rPr>
          <w:rtl/>
        </w:rPr>
        <w:t xml:space="preserve">את </w:t>
      </w:r>
      <w:bookmarkStart w:id="25173" w:name="_ETM_Q49_307460"/>
      <w:bookmarkEnd w:id="25173"/>
      <w:r>
        <w:rPr>
          <w:rtl/>
        </w:rPr>
        <w:t>מדברת</w:t>
      </w:r>
      <w:r>
        <w:rPr>
          <w:rFonts w:hint="cs"/>
          <w:rtl/>
        </w:rPr>
        <w:t>?</w:t>
      </w:r>
      <w:bookmarkStart w:id="25174" w:name="_ETM_Q49_304499"/>
      <w:bookmarkEnd w:id="25174"/>
      <w:r>
        <w:rPr>
          <w:rtl/>
        </w:rPr>
        <w:t xml:space="preserve"> </w:t>
      </w:r>
      <w:bookmarkStart w:id="25175" w:name="_ETM_Q49_309000"/>
      <w:bookmarkEnd w:id="25175"/>
      <w:r>
        <w:rPr>
          <w:rtl/>
        </w:rPr>
        <w:t xml:space="preserve">הרי </w:t>
      </w:r>
      <w:bookmarkStart w:id="25176" w:name="_ETM_Q49_309330"/>
      <w:bookmarkEnd w:id="25176"/>
      <w:r>
        <w:rPr>
          <w:rtl/>
        </w:rPr>
        <w:t xml:space="preserve">אתם </w:t>
      </w:r>
      <w:bookmarkStart w:id="25177" w:name="_ETM_Q49_309570"/>
      <w:bookmarkEnd w:id="25177"/>
      <w:r>
        <w:rPr>
          <w:rtl/>
        </w:rPr>
        <w:t xml:space="preserve">עושים </w:t>
      </w:r>
      <w:bookmarkStart w:id="25178" w:name="_ETM_Q49_310169"/>
      <w:bookmarkEnd w:id="25178"/>
      <w:r>
        <w:rPr>
          <w:rtl/>
        </w:rPr>
        <w:t xml:space="preserve">הכול </w:t>
      </w:r>
      <w:bookmarkStart w:id="25179" w:name="_ETM_Q49_310650"/>
      <w:bookmarkEnd w:id="25179"/>
      <w:r>
        <w:rPr>
          <w:rtl/>
        </w:rPr>
        <w:t>להדליק</w:t>
      </w:r>
      <w:r w:rsidR="002A77B4">
        <w:rPr>
          <w:rFonts w:hint="cs"/>
          <w:rtl/>
        </w:rPr>
        <w:t>.</w:t>
      </w:r>
      <w:r>
        <w:rPr>
          <w:rtl/>
        </w:rPr>
        <w:t xml:space="preserve"> </w:t>
      </w:r>
      <w:bookmarkStart w:id="25180" w:name="_ETM_Q49_312669"/>
      <w:bookmarkEnd w:id="25180"/>
      <w:r>
        <w:rPr>
          <w:rtl/>
        </w:rPr>
        <w:t xml:space="preserve">כל </w:t>
      </w:r>
      <w:bookmarkStart w:id="25181" w:name="_ETM_Q49_313209"/>
      <w:bookmarkEnd w:id="25181"/>
      <w:r>
        <w:rPr>
          <w:rtl/>
        </w:rPr>
        <w:t xml:space="preserve">דבר </w:t>
      </w:r>
      <w:bookmarkStart w:id="25182" w:name="_ETM_Q49_314280"/>
      <w:bookmarkEnd w:id="25182"/>
      <w:r>
        <w:rPr>
          <w:rtl/>
        </w:rPr>
        <w:t xml:space="preserve">שהוא </w:t>
      </w:r>
      <w:bookmarkStart w:id="25183" w:name="_ETM_Q49_314669"/>
      <w:bookmarkEnd w:id="25183"/>
      <w:r>
        <w:rPr>
          <w:rtl/>
        </w:rPr>
        <w:t xml:space="preserve">אצבע </w:t>
      </w:r>
      <w:bookmarkStart w:id="25184" w:name="_ETM_Q49_315239"/>
      <w:bookmarkEnd w:id="25184"/>
      <w:r>
        <w:rPr>
          <w:rtl/>
        </w:rPr>
        <w:t xml:space="preserve">לעין </w:t>
      </w:r>
      <w:bookmarkStart w:id="25185" w:name="_ETM_Q49_315810"/>
      <w:bookmarkEnd w:id="25185"/>
      <w:r>
        <w:rPr>
          <w:rFonts w:hint="cs"/>
          <w:rtl/>
        </w:rPr>
        <w:t xml:space="preserve">– </w:t>
      </w:r>
      <w:r>
        <w:rPr>
          <w:rtl/>
        </w:rPr>
        <w:t xml:space="preserve">אתם </w:t>
      </w:r>
      <w:bookmarkStart w:id="25186" w:name="_ETM_Q49_316080"/>
      <w:bookmarkEnd w:id="25186"/>
      <w:r>
        <w:rPr>
          <w:rtl/>
        </w:rPr>
        <w:t xml:space="preserve">לא </w:t>
      </w:r>
      <w:bookmarkStart w:id="25187" w:name="_ETM_Q49_316230"/>
      <w:bookmarkEnd w:id="25187"/>
      <w:r>
        <w:rPr>
          <w:rtl/>
        </w:rPr>
        <w:t xml:space="preserve">עוברים </w:t>
      </w:r>
      <w:bookmarkStart w:id="25188" w:name="_ETM_Q49_316919"/>
      <w:bookmarkEnd w:id="25188"/>
      <w:r>
        <w:rPr>
          <w:rtl/>
        </w:rPr>
        <w:t xml:space="preserve">בלי </w:t>
      </w:r>
      <w:bookmarkStart w:id="25189" w:name="_ETM_Q49_317190"/>
      <w:bookmarkEnd w:id="25189"/>
      <w:r>
        <w:rPr>
          <w:rtl/>
        </w:rPr>
        <w:t xml:space="preserve">לעשות </w:t>
      </w:r>
      <w:bookmarkStart w:id="25190" w:name="_ETM_Q49_319180"/>
      <w:bookmarkEnd w:id="25190"/>
      <w:r>
        <w:rPr>
          <w:rFonts w:hint="cs"/>
          <w:rtl/>
        </w:rPr>
        <w:t xml:space="preserve">אותו. </w:t>
      </w:r>
      <w:bookmarkStart w:id="25191" w:name="_ETM_Q49_315328"/>
      <w:bookmarkEnd w:id="25191"/>
    </w:p>
    <w:p w:rsidR="004D1B90" w:rsidRDefault="004D1B90" w:rsidP="00442EF1">
      <w:pPr>
        <w:rPr>
          <w:rtl/>
        </w:rPr>
      </w:pPr>
      <w:bookmarkStart w:id="25192" w:name="_ETM_Q49_316590"/>
      <w:bookmarkStart w:id="25193" w:name="_ETM_Q49_316667"/>
      <w:bookmarkEnd w:id="25192"/>
      <w:bookmarkEnd w:id="25193"/>
    </w:p>
    <w:p w:rsidR="004D1B90" w:rsidRDefault="004D1B90" w:rsidP="00442EF1">
      <w:pPr>
        <w:pStyle w:val="af5"/>
        <w:keepNext/>
        <w:rPr>
          <w:rtl/>
        </w:rPr>
      </w:pPr>
      <w:bookmarkStart w:id="25194" w:name="ET_interruption_6150_26"/>
      <w:r w:rsidRPr="00D3796B">
        <w:rPr>
          <w:rStyle w:val="TagStyle"/>
          <w:rtl/>
        </w:rPr>
        <w:t xml:space="preserve"> &lt;&lt; קריאה &gt;&gt; </w:t>
      </w:r>
      <w:r>
        <w:rPr>
          <w:rtl/>
        </w:rPr>
        <w:t>מיכל מרים וולדיגר (הציונות הדתית):</w:t>
      </w:r>
      <w:r w:rsidRPr="00D3796B">
        <w:rPr>
          <w:rStyle w:val="TagStyle"/>
          <w:rtl/>
        </w:rPr>
        <w:t xml:space="preserve"> &lt;&lt; קריאה &gt;&gt;</w:t>
      </w:r>
      <w:r>
        <w:rPr>
          <w:rtl/>
        </w:rPr>
        <w:t xml:space="preserve"> </w:t>
      </w:r>
      <w:bookmarkEnd w:id="25194"/>
    </w:p>
    <w:p w:rsidR="004D1B90" w:rsidRDefault="004D1B90" w:rsidP="00442EF1">
      <w:pPr>
        <w:pStyle w:val="KeepWithNext"/>
        <w:rPr>
          <w:rtl/>
          <w:lang w:eastAsia="he-IL"/>
        </w:rPr>
      </w:pPr>
    </w:p>
    <w:p w:rsidR="004D1B90" w:rsidRDefault="004D1B90" w:rsidP="00442EF1">
      <w:pPr>
        <w:rPr>
          <w:rtl/>
          <w:lang w:eastAsia="he-IL"/>
        </w:rPr>
      </w:pPr>
      <w:bookmarkStart w:id="25195" w:name="_ETM_Q49_324694"/>
      <w:bookmarkStart w:id="25196" w:name="_ETM_Q49_324948"/>
      <w:bookmarkStart w:id="25197" w:name="_ETM_Q49_325018"/>
      <w:bookmarkEnd w:id="25195"/>
      <w:bookmarkEnd w:id="25196"/>
      <w:bookmarkEnd w:id="25197"/>
      <w:r>
        <w:rPr>
          <w:rFonts w:hint="cs"/>
          <w:rtl/>
          <w:lang w:eastAsia="he-IL"/>
        </w:rPr>
        <w:t xml:space="preserve">מה יותר מתאים </w:t>
      </w:r>
      <w:r w:rsidR="00493F7D">
        <w:rPr>
          <w:rFonts w:hint="cs"/>
          <w:rtl/>
          <w:lang w:eastAsia="he-IL"/>
        </w:rPr>
        <w:t>– – –</w:t>
      </w:r>
    </w:p>
    <w:p w:rsidR="004D1B90" w:rsidRPr="00D3796B" w:rsidRDefault="004D1B90" w:rsidP="00442EF1">
      <w:pPr>
        <w:rPr>
          <w:rtl/>
          <w:lang w:eastAsia="he-IL"/>
        </w:rPr>
      </w:pPr>
      <w:bookmarkStart w:id="25198" w:name="_ETM_Q49_324750"/>
      <w:bookmarkStart w:id="25199" w:name="_ETM_Q49_324819"/>
      <w:bookmarkEnd w:id="25198"/>
      <w:bookmarkEnd w:id="25199"/>
    </w:p>
    <w:p w:rsidR="004D1B90" w:rsidRDefault="004D1B90" w:rsidP="00442EF1">
      <w:pPr>
        <w:pStyle w:val="-"/>
        <w:keepNext/>
        <w:rPr>
          <w:rtl/>
        </w:rPr>
      </w:pPr>
      <w:bookmarkStart w:id="25200" w:name="_ETM_Q49_315861"/>
      <w:bookmarkStart w:id="25201" w:name="_ETM_Q49_315930"/>
      <w:bookmarkStart w:id="25202" w:name="_ETM_Q49_316005"/>
      <w:bookmarkStart w:id="25203" w:name="_ETM_Q49_316077"/>
      <w:bookmarkEnd w:id="25200"/>
      <w:bookmarkEnd w:id="25201"/>
      <w:bookmarkEnd w:id="25202"/>
      <w:bookmarkEnd w:id="25203"/>
      <w:r w:rsidRPr="00A7409C">
        <w:rPr>
          <w:rStyle w:val="TagStyle"/>
          <w:rtl/>
        </w:rPr>
        <w:t>&lt;&lt; דובר_המשך &gt;&gt;</w:t>
      </w:r>
      <w:r w:rsidRPr="00E2263A">
        <w:rPr>
          <w:rStyle w:val="TagStyle"/>
          <w:rtl/>
        </w:rPr>
        <w:t xml:space="preserve"> </w:t>
      </w:r>
      <w:r>
        <w:rPr>
          <w:rtl/>
        </w:rPr>
        <w:t>זאב אלקין (המחנה הממלכתי):</w:t>
      </w:r>
      <w:r w:rsidRPr="00E2263A">
        <w:rPr>
          <w:rStyle w:val="TagStyle"/>
          <w:rtl/>
        </w:rPr>
        <w:t xml:space="preserve"> </w:t>
      </w:r>
      <w:r w:rsidRPr="00A7409C">
        <w:rPr>
          <w:rStyle w:val="TagStyle"/>
          <w:rtl/>
        </w:rPr>
        <w:t>&lt;&lt; דובר_המשך &gt;&gt;</w:t>
      </w:r>
      <w:r>
        <w:rPr>
          <w:rtl/>
        </w:rPr>
        <w:t xml:space="preserve"> </w:t>
      </w:r>
    </w:p>
    <w:p w:rsidR="004D1B90" w:rsidRDefault="004D1B90" w:rsidP="00442EF1">
      <w:pPr>
        <w:rPr>
          <w:rtl/>
        </w:rPr>
      </w:pPr>
    </w:p>
    <w:p w:rsidR="004D1B90" w:rsidRDefault="004D1B90" w:rsidP="00442EF1">
      <w:pPr>
        <w:rPr>
          <w:rtl/>
        </w:rPr>
      </w:pPr>
      <w:bookmarkStart w:id="25204" w:name="_ETM_Q49_314557"/>
      <w:bookmarkStart w:id="25205" w:name="_ETM_Q49_314644"/>
      <w:bookmarkEnd w:id="25204"/>
      <w:bookmarkEnd w:id="25205"/>
      <w:r>
        <w:rPr>
          <w:rtl/>
        </w:rPr>
        <w:t xml:space="preserve">אפילו </w:t>
      </w:r>
      <w:bookmarkStart w:id="25206" w:name="_ETM_Q49_319720"/>
      <w:bookmarkEnd w:id="25206"/>
      <w:r>
        <w:rPr>
          <w:rtl/>
        </w:rPr>
        <w:t xml:space="preserve">העניין </w:t>
      </w:r>
      <w:bookmarkStart w:id="25207" w:name="_ETM_Q49_320139"/>
      <w:bookmarkEnd w:id="25207"/>
      <w:r>
        <w:rPr>
          <w:rtl/>
        </w:rPr>
        <w:t xml:space="preserve">הסמלי </w:t>
      </w:r>
      <w:bookmarkStart w:id="25208" w:name="_ETM_Q49_320680"/>
      <w:bookmarkEnd w:id="25208"/>
      <w:r>
        <w:rPr>
          <w:rtl/>
        </w:rPr>
        <w:t>הזה</w:t>
      </w:r>
      <w:r>
        <w:rPr>
          <w:rFonts w:hint="cs"/>
          <w:rtl/>
        </w:rPr>
        <w:t>,</w:t>
      </w:r>
      <w:r>
        <w:rPr>
          <w:rtl/>
        </w:rPr>
        <w:t xml:space="preserve"> </w:t>
      </w:r>
      <w:bookmarkStart w:id="25209" w:name="_ETM_Q49_320950"/>
      <w:bookmarkEnd w:id="25209"/>
      <w:r>
        <w:rPr>
          <w:rtl/>
        </w:rPr>
        <w:t xml:space="preserve">שאנחנו </w:t>
      </w:r>
      <w:bookmarkStart w:id="25210" w:name="_ETM_Q49_321639"/>
      <w:bookmarkEnd w:id="25210"/>
      <w:r>
        <w:rPr>
          <w:rtl/>
        </w:rPr>
        <w:t xml:space="preserve">פה </w:t>
      </w:r>
      <w:bookmarkStart w:id="25211" w:name="_ETM_Q49_323560"/>
      <w:bookmarkEnd w:id="25211"/>
      <w:r>
        <w:rPr>
          <w:rtl/>
        </w:rPr>
        <w:t>בח</w:t>
      </w:r>
      <w:bookmarkStart w:id="25212" w:name="_ETM_Q49_321818"/>
      <w:bookmarkEnd w:id="25212"/>
      <w:r>
        <w:rPr>
          <w:rtl/>
        </w:rPr>
        <w:t xml:space="preserve">צות </w:t>
      </w:r>
      <w:bookmarkStart w:id="25213" w:name="_ETM_Q49_324400"/>
      <w:bookmarkEnd w:id="25213"/>
      <w:r>
        <w:rPr>
          <w:rtl/>
        </w:rPr>
        <w:t xml:space="preserve">עכשיו </w:t>
      </w:r>
      <w:bookmarkStart w:id="25214" w:name="_ETM_Q49_324879"/>
      <w:bookmarkEnd w:id="25214"/>
      <w:r>
        <w:rPr>
          <w:rtl/>
        </w:rPr>
        <w:t xml:space="preserve">עוד </w:t>
      </w:r>
      <w:bookmarkStart w:id="25215" w:name="_ETM_Q49_325030"/>
      <w:bookmarkEnd w:id="25215"/>
      <w:r>
        <w:rPr>
          <w:rtl/>
        </w:rPr>
        <w:t xml:space="preserve">בדיון </w:t>
      </w:r>
      <w:bookmarkStart w:id="25216" w:name="_ETM_Q49_325599"/>
      <w:bookmarkEnd w:id="25216"/>
      <w:r>
        <w:rPr>
          <w:rtl/>
        </w:rPr>
        <w:t xml:space="preserve">על </w:t>
      </w:r>
      <w:bookmarkStart w:id="25217" w:name="_ETM_Q49_325720"/>
      <w:bookmarkEnd w:id="25217"/>
      <w:r>
        <w:rPr>
          <w:rtl/>
        </w:rPr>
        <w:t xml:space="preserve">הקריאה </w:t>
      </w:r>
      <w:bookmarkStart w:id="25218" w:name="_ETM_Q49_326139"/>
      <w:bookmarkEnd w:id="25218"/>
      <w:r>
        <w:rPr>
          <w:rtl/>
        </w:rPr>
        <w:t xml:space="preserve">הראשונה </w:t>
      </w:r>
      <w:bookmarkStart w:id="25219" w:name="_ETM_Q49_326590"/>
      <w:bookmarkEnd w:id="25219"/>
      <w:r>
        <w:rPr>
          <w:rtl/>
        </w:rPr>
        <w:t xml:space="preserve">של </w:t>
      </w:r>
      <w:bookmarkStart w:id="25220" w:name="_ETM_Q49_326830"/>
      <w:bookmarkEnd w:id="25220"/>
      <w:r>
        <w:rPr>
          <w:rtl/>
        </w:rPr>
        <w:t>החוק</w:t>
      </w:r>
      <w:r>
        <w:rPr>
          <w:rFonts w:hint="cs"/>
          <w:rtl/>
        </w:rPr>
        <w:t>.</w:t>
      </w:r>
      <w:r>
        <w:rPr>
          <w:rtl/>
        </w:rPr>
        <w:t xml:space="preserve"> </w:t>
      </w:r>
      <w:bookmarkStart w:id="25221" w:name="_ETM_Q49_327580"/>
      <w:bookmarkStart w:id="25222" w:name="_ETM_Q49_324768"/>
      <w:bookmarkStart w:id="25223" w:name="_ETM_Q49_322977"/>
      <w:bookmarkStart w:id="25224" w:name="_ETM_Q49_318241"/>
      <w:bookmarkEnd w:id="25221"/>
      <w:bookmarkEnd w:id="25222"/>
      <w:bookmarkEnd w:id="25223"/>
      <w:bookmarkEnd w:id="25224"/>
      <w:r>
        <w:rPr>
          <w:rtl/>
        </w:rPr>
        <w:t xml:space="preserve">מתי </w:t>
      </w:r>
      <w:bookmarkStart w:id="25225" w:name="_ETM_Q49_328030"/>
      <w:bookmarkEnd w:id="25225"/>
      <w:r>
        <w:rPr>
          <w:rtl/>
        </w:rPr>
        <w:t xml:space="preserve">פרסמתם </w:t>
      </w:r>
      <w:bookmarkStart w:id="25226" w:name="_ETM_Q49_328720"/>
      <w:bookmarkEnd w:id="25226"/>
      <w:r>
        <w:rPr>
          <w:rtl/>
        </w:rPr>
        <w:t xml:space="preserve">שיש </w:t>
      </w:r>
      <w:bookmarkStart w:id="25227" w:name="_ETM_Q49_329020"/>
      <w:bookmarkEnd w:id="25227"/>
      <w:r>
        <w:rPr>
          <w:rtl/>
        </w:rPr>
        <w:t xml:space="preserve">דיון </w:t>
      </w:r>
      <w:bookmarkStart w:id="25228" w:name="_ETM_Q49_329349"/>
      <w:bookmarkEnd w:id="25228"/>
      <w:r>
        <w:rPr>
          <w:rtl/>
        </w:rPr>
        <w:t xml:space="preserve">בוועדת </w:t>
      </w:r>
      <w:bookmarkStart w:id="25229" w:name="_ETM_Q49_329889"/>
      <w:bookmarkEnd w:id="25229"/>
      <w:r>
        <w:rPr>
          <w:rFonts w:hint="cs"/>
          <w:rtl/>
        </w:rPr>
        <w:t>ה</w:t>
      </w:r>
      <w:r>
        <w:rPr>
          <w:rtl/>
        </w:rPr>
        <w:t>חוקה</w:t>
      </w:r>
      <w:r>
        <w:rPr>
          <w:rFonts w:hint="cs"/>
          <w:rtl/>
        </w:rPr>
        <w:t>?</w:t>
      </w:r>
      <w:bookmarkStart w:id="25230" w:name="_ETM_Q49_327447"/>
      <w:bookmarkEnd w:id="25230"/>
      <w:r>
        <w:rPr>
          <w:rtl/>
        </w:rPr>
        <w:t xml:space="preserve"> </w:t>
      </w:r>
      <w:bookmarkStart w:id="25231" w:name="_ETM_Q49_330489"/>
      <w:bookmarkEnd w:id="25231"/>
      <w:r>
        <w:rPr>
          <w:rtl/>
        </w:rPr>
        <w:t xml:space="preserve">זה </w:t>
      </w:r>
      <w:bookmarkStart w:id="25232" w:name="_ETM_Q49_330639"/>
      <w:bookmarkEnd w:id="25232"/>
      <w:r>
        <w:rPr>
          <w:rtl/>
        </w:rPr>
        <w:t xml:space="preserve">כבר </w:t>
      </w:r>
      <w:bookmarkStart w:id="25233" w:name="_ETM_Q49_330849"/>
      <w:bookmarkEnd w:id="25233"/>
      <w:r>
        <w:rPr>
          <w:rtl/>
        </w:rPr>
        <w:t xml:space="preserve">לא </w:t>
      </w:r>
      <w:bookmarkStart w:id="25234" w:name="_ETM_Q49_330970"/>
      <w:bookmarkEnd w:id="25234"/>
      <w:r>
        <w:rPr>
          <w:rtl/>
        </w:rPr>
        <w:t>מחר</w:t>
      </w:r>
      <w:r>
        <w:rPr>
          <w:rFonts w:hint="cs"/>
          <w:rtl/>
        </w:rPr>
        <w:t>,</w:t>
      </w:r>
      <w:r>
        <w:rPr>
          <w:rtl/>
        </w:rPr>
        <w:t xml:space="preserve"> </w:t>
      </w:r>
      <w:bookmarkStart w:id="25235" w:name="_ETM_Q49_331300"/>
      <w:bookmarkEnd w:id="25235"/>
      <w:r>
        <w:rPr>
          <w:rtl/>
        </w:rPr>
        <w:t xml:space="preserve">זה </w:t>
      </w:r>
      <w:bookmarkStart w:id="25236" w:name="_ETM_Q49_331480"/>
      <w:bookmarkEnd w:id="25236"/>
      <w:r>
        <w:rPr>
          <w:rtl/>
        </w:rPr>
        <w:t>היום</w:t>
      </w:r>
      <w:r>
        <w:rPr>
          <w:rFonts w:hint="cs"/>
          <w:rtl/>
        </w:rPr>
        <w:t>,</w:t>
      </w:r>
      <w:r>
        <w:rPr>
          <w:rtl/>
        </w:rPr>
        <w:t xml:space="preserve"> </w:t>
      </w:r>
      <w:bookmarkStart w:id="25237" w:name="_ETM_Q49_331959"/>
      <w:bookmarkStart w:id="25238" w:name="_ETM_Q49_332169"/>
      <w:bookmarkStart w:id="25239" w:name="_ETM_Q49_329728"/>
      <w:bookmarkEnd w:id="25237"/>
      <w:bookmarkEnd w:id="25238"/>
      <w:bookmarkEnd w:id="25239"/>
      <w:r>
        <w:rPr>
          <w:rtl/>
        </w:rPr>
        <w:t xml:space="preserve">כי </w:t>
      </w:r>
      <w:bookmarkStart w:id="25240" w:name="_ETM_Q49_332319"/>
      <w:bookmarkEnd w:id="25240"/>
      <w:r>
        <w:rPr>
          <w:rtl/>
        </w:rPr>
        <w:t xml:space="preserve">החוק </w:t>
      </w:r>
      <w:bookmarkStart w:id="25241" w:name="_ETM_Q49_332590"/>
      <w:bookmarkEnd w:id="25241"/>
      <w:r>
        <w:rPr>
          <w:rtl/>
        </w:rPr>
        <w:t xml:space="preserve">עוד </w:t>
      </w:r>
      <w:bookmarkStart w:id="25242" w:name="_ETM_Q49_332739"/>
      <w:bookmarkEnd w:id="25242"/>
      <w:r>
        <w:rPr>
          <w:rtl/>
        </w:rPr>
        <w:t xml:space="preserve">לא </w:t>
      </w:r>
      <w:bookmarkStart w:id="25243" w:name="_ETM_Q49_332860"/>
      <w:bookmarkEnd w:id="25243"/>
      <w:r>
        <w:rPr>
          <w:rtl/>
        </w:rPr>
        <w:t>עבר</w:t>
      </w:r>
      <w:r>
        <w:rPr>
          <w:rFonts w:hint="cs"/>
          <w:rtl/>
        </w:rPr>
        <w:t>,</w:t>
      </w:r>
      <w:r>
        <w:rPr>
          <w:rtl/>
        </w:rPr>
        <w:t xml:space="preserve"> </w:t>
      </w:r>
      <w:bookmarkStart w:id="25244" w:name="_ETM_Q49_333370"/>
      <w:bookmarkEnd w:id="25244"/>
      <w:r>
        <w:rPr>
          <w:rtl/>
        </w:rPr>
        <w:t xml:space="preserve">כבר </w:t>
      </w:r>
      <w:bookmarkStart w:id="25245" w:name="_ETM_Q49_333580"/>
      <w:bookmarkEnd w:id="25245"/>
      <w:r>
        <w:rPr>
          <w:rtl/>
        </w:rPr>
        <w:t xml:space="preserve">עברנו </w:t>
      </w:r>
      <w:bookmarkStart w:id="25246" w:name="_ETM_Q49_333940"/>
      <w:bookmarkEnd w:id="25246"/>
      <w:r>
        <w:rPr>
          <w:rtl/>
        </w:rPr>
        <w:t xml:space="preserve">את </w:t>
      </w:r>
      <w:bookmarkStart w:id="25247" w:name="_ETM_Q49_334060"/>
      <w:bookmarkEnd w:id="25247"/>
      <w:r>
        <w:rPr>
          <w:rtl/>
        </w:rPr>
        <w:t>חצות</w:t>
      </w:r>
      <w:r>
        <w:rPr>
          <w:rFonts w:hint="cs"/>
          <w:rtl/>
        </w:rPr>
        <w:t xml:space="preserve"> </w:t>
      </w:r>
      <w:r w:rsidR="00493F7D">
        <w:rPr>
          <w:rFonts w:hint="cs"/>
          <w:rtl/>
        </w:rPr>
        <w:t>– –</w:t>
      </w:r>
      <w:bookmarkStart w:id="25248" w:name="_ETM_Q49_330958"/>
      <w:bookmarkStart w:id="25249" w:name="_ETM_Q49_336379"/>
      <w:bookmarkStart w:id="25250" w:name="_ETM_Q49_331576"/>
      <w:bookmarkEnd w:id="25248"/>
      <w:bookmarkEnd w:id="25249"/>
      <w:bookmarkEnd w:id="25250"/>
    </w:p>
    <w:p w:rsidR="004D1B90" w:rsidRDefault="004D1B90" w:rsidP="00442EF1">
      <w:pPr>
        <w:rPr>
          <w:rtl/>
        </w:rPr>
      </w:pPr>
      <w:bookmarkStart w:id="25251" w:name="_ETM_Q49_331641"/>
      <w:bookmarkEnd w:id="25251"/>
    </w:p>
    <w:p w:rsidR="004D1B90" w:rsidRDefault="004D1B90" w:rsidP="00442EF1">
      <w:pPr>
        <w:pStyle w:val="af5"/>
        <w:keepNext/>
        <w:rPr>
          <w:rtl/>
        </w:rPr>
      </w:pPr>
      <w:bookmarkStart w:id="25252" w:name="ET_interruption_6150_11"/>
      <w:r w:rsidRPr="00A7409C">
        <w:rPr>
          <w:rStyle w:val="TagStyle"/>
          <w:rtl/>
        </w:rPr>
        <w:t xml:space="preserve"> &lt;&lt; קריאה &gt;&gt;</w:t>
      </w:r>
      <w:r w:rsidRPr="00E2263A">
        <w:rPr>
          <w:rStyle w:val="TagStyle"/>
          <w:rtl/>
        </w:rPr>
        <w:t xml:space="preserve"> </w:t>
      </w:r>
      <w:r>
        <w:rPr>
          <w:rtl/>
        </w:rPr>
        <w:t>מיכל מרים וולדיגר (הציונות הדתית):</w:t>
      </w:r>
      <w:r w:rsidRPr="00E2263A">
        <w:rPr>
          <w:rStyle w:val="TagStyle"/>
          <w:rtl/>
        </w:rPr>
        <w:t xml:space="preserve"> </w:t>
      </w:r>
      <w:r w:rsidRPr="00A7409C">
        <w:rPr>
          <w:rStyle w:val="TagStyle"/>
          <w:rtl/>
        </w:rPr>
        <w:t>&lt;&lt; קריאה &gt;&gt;</w:t>
      </w:r>
      <w:r>
        <w:rPr>
          <w:rtl/>
        </w:rPr>
        <w:t xml:space="preserve"> </w:t>
      </w:r>
      <w:bookmarkEnd w:id="25252"/>
    </w:p>
    <w:p w:rsidR="004D1B90" w:rsidRDefault="004D1B90" w:rsidP="00442EF1">
      <w:pPr>
        <w:pStyle w:val="KeepWithNext"/>
        <w:rPr>
          <w:rtl/>
        </w:rPr>
      </w:pPr>
    </w:p>
    <w:p w:rsidR="004D1B90" w:rsidRDefault="004D1B90" w:rsidP="00442EF1">
      <w:pPr>
        <w:rPr>
          <w:rtl/>
        </w:rPr>
      </w:pPr>
      <w:bookmarkStart w:id="25253" w:name="_ETM_Q49_337425"/>
      <w:bookmarkStart w:id="25254" w:name="_ETM_Q49_332745"/>
      <w:bookmarkEnd w:id="25253"/>
      <w:bookmarkEnd w:id="25254"/>
      <w:r>
        <w:rPr>
          <w:rFonts w:hint="cs"/>
          <w:rtl/>
        </w:rPr>
        <w:t xml:space="preserve">תגנה את </w:t>
      </w:r>
      <w:bookmarkStart w:id="25255" w:name="_ETM_Q49_331499"/>
      <w:bookmarkEnd w:id="25255"/>
      <w:r>
        <w:rPr>
          <w:rFonts w:hint="cs"/>
          <w:rtl/>
        </w:rPr>
        <w:t xml:space="preserve">מה שהיה פה. </w:t>
      </w:r>
      <w:bookmarkStart w:id="25256" w:name="_ETM_Q49_335946"/>
      <w:bookmarkStart w:id="25257" w:name="_ETM_Q49_331638"/>
      <w:bookmarkStart w:id="25258" w:name="_ETM_Q49_333289"/>
      <w:bookmarkStart w:id="25259" w:name="_ETM_Q49_328579"/>
      <w:bookmarkStart w:id="25260" w:name="_ETM_Q49_335429"/>
      <w:bookmarkStart w:id="25261" w:name="_ETM_Q49_331119"/>
      <w:bookmarkStart w:id="25262" w:name="_ETM_Q49_331699"/>
      <w:bookmarkEnd w:id="25256"/>
      <w:bookmarkEnd w:id="25257"/>
      <w:bookmarkEnd w:id="25258"/>
      <w:bookmarkEnd w:id="25259"/>
      <w:bookmarkEnd w:id="25260"/>
      <w:bookmarkEnd w:id="25261"/>
      <w:bookmarkEnd w:id="25262"/>
      <w:r>
        <w:rPr>
          <w:rFonts w:hint="cs"/>
          <w:rtl/>
        </w:rPr>
        <w:t xml:space="preserve">תתחיל לגנות את מה שהיה פה </w:t>
      </w:r>
      <w:r w:rsidR="00493F7D">
        <w:rPr>
          <w:rFonts w:hint="cs"/>
          <w:rtl/>
        </w:rPr>
        <w:t>– – –</w:t>
      </w:r>
    </w:p>
    <w:p w:rsidR="004D1B90" w:rsidRDefault="004D1B90" w:rsidP="00442EF1">
      <w:pPr>
        <w:rPr>
          <w:rtl/>
        </w:rPr>
      </w:pPr>
      <w:bookmarkStart w:id="25263" w:name="_ETM_Q49_336429"/>
      <w:bookmarkEnd w:id="25263"/>
    </w:p>
    <w:p w:rsidR="004D1B90" w:rsidRDefault="004D1B90" w:rsidP="00442EF1">
      <w:pPr>
        <w:pStyle w:val="af6"/>
        <w:keepNext/>
        <w:rPr>
          <w:rtl/>
        </w:rPr>
      </w:pPr>
      <w:r w:rsidRPr="00A7409C">
        <w:rPr>
          <w:rStyle w:val="TagStyle"/>
          <w:rtl/>
        </w:rPr>
        <w:t xml:space="preserve"> &lt;&lt; יור &gt;&gt;</w:t>
      </w:r>
      <w:r w:rsidRPr="00E2263A">
        <w:rPr>
          <w:rStyle w:val="TagStyle"/>
          <w:rtl/>
        </w:rPr>
        <w:t xml:space="preserve"> </w:t>
      </w:r>
      <w:r>
        <w:rPr>
          <w:rtl/>
        </w:rPr>
        <w:t>היו"ר אמיר אוחנה:</w:t>
      </w:r>
      <w:r w:rsidRPr="00E2263A">
        <w:rPr>
          <w:rStyle w:val="TagStyle"/>
          <w:rtl/>
        </w:rPr>
        <w:t xml:space="preserve"> </w:t>
      </w:r>
      <w:r w:rsidRPr="00A7409C">
        <w:rPr>
          <w:rStyle w:val="TagStyle"/>
          <w:rtl/>
        </w:rPr>
        <w:t>&lt;&lt; יור &gt;&gt;</w:t>
      </w:r>
      <w:r>
        <w:rPr>
          <w:rtl/>
        </w:rPr>
        <w:t xml:space="preserve"> </w:t>
      </w:r>
    </w:p>
    <w:p w:rsidR="004D1B90" w:rsidRDefault="004D1B90" w:rsidP="00442EF1">
      <w:pPr>
        <w:pStyle w:val="KeepWithNext"/>
        <w:rPr>
          <w:rtl/>
        </w:rPr>
      </w:pPr>
    </w:p>
    <w:p w:rsidR="004D1B90" w:rsidRDefault="004D1B90" w:rsidP="00442EF1">
      <w:pPr>
        <w:rPr>
          <w:rtl/>
        </w:rPr>
      </w:pPr>
      <w:bookmarkStart w:id="25264" w:name="_ETM_Q49_337176"/>
      <w:bookmarkEnd w:id="25264"/>
      <w:r>
        <w:rPr>
          <w:rFonts w:hint="cs"/>
          <w:rtl/>
        </w:rPr>
        <w:t xml:space="preserve">חברת </w:t>
      </w:r>
      <w:bookmarkStart w:id="25265" w:name="_ETM_Q49_338324"/>
      <w:bookmarkEnd w:id="25265"/>
      <w:r>
        <w:rPr>
          <w:rFonts w:hint="cs"/>
          <w:rtl/>
        </w:rPr>
        <w:t>הכנסת וולדיגר</w:t>
      </w:r>
      <w:bookmarkStart w:id="25266" w:name="_ETM_Q49_336459"/>
      <w:bookmarkEnd w:id="25266"/>
      <w:r>
        <w:rPr>
          <w:rFonts w:hint="cs"/>
          <w:rtl/>
        </w:rPr>
        <w:t>.</w:t>
      </w:r>
      <w:bookmarkStart w:id="25267" w:name="_ETM_Q49_335949"/>
      <w:bookmarkEnd w:id="25267"/>
    </w:p>
    <w:p w:rsidR="004D1B90" w:rsidRDefault="004D1B90" w:rsidP="00442EF1">
      <w:pPr>
        <w:rPr>
          <w:rtl/>
        </w:rPr>
      </w:pPr>
      <w:bookmarkStart w:id="25268" w:name="_ETM_Q49_336574"/>
      <w:bookmarkStart w:id="25269" w:name="_ETM_Q49_336620"/>
      <w:bookmarkEnd w:id="25268"/>
      <w:bookmarkEnd w:id="25269"/>
    </w:p>
    <w:p w:rsidR="004D1B90" w:rsidRDefault="004D1B90" w:rsidP="00442EF1">
      <w:pPr>
        <w:pStyle w:val="-"/>
        <w:keepNext/>
        <w:rPr>
          <w:rtl/>
        </w:rPr>
      </w:pPr>
      <w:bookmarkStart w:id="25270" w:name="ET_speakercontinue_4590_13"/>
      <w:r w:rsidRPr="00A7409C">
        <w:rPr>
          <w:rStyle w:val="TagStyle"/>
          <w:rtl/>
        </w:rPr>
        <w:t xml:space="preserve"> &lt;&lt; דובר_המשך &gt;&gt;</w:t>
      </w:r>
      <w:r w:rsidRPr="00E2263A">
        <w:rPr>
          <w:rStyle w:val="TagStyle"/>
          <w:rtl/>
        </w:rPr>
        <w:t xml:space="preserve"> </w:t>
      </w:r>
      <w:r>
        <w:rPr>
          <w:rtl/>
        </w:rPr>
        <w:t>זאב אלקין (המחנה הממלכתי):</w:t>
      </w:r>
      <w:r w:rsidRPr="00E2263A">
        <w:rPr>
          <w:rStyle w:val="TagStyle"/>
          <w:rtl/>
        </w:rPr>
        <w:t xml:space="preserve"> </w:t>
      </w:r>
      <w:r w:rsidRPr="00A7409C">
        <w:rPr>
          <w:rStyle w:val="TagStyle"/>
          <w:rtl/>
        </w:rPr>
        <w:t>&lt;&lt; דובר_המשך &gt;&gt;</w:t>
      </w:r>
      <w:r>
        <w:rPr>
          <w:rtl/>
        </w:rPr>
        <w:t xml:space="preserve"> </w:t>
      </w:r>
      <w:bookmarkEnd w:id="25270"/>
    </w:p>
    <w:p w:rsidR="004D1B90" w:rsidRDefault="004D1B90" w:rsidP="00442EF1">
      <w:pPr>
        <w:pStyle w:val="KeepWithNext"/>
        <w:rPr>
          <w:rtl/>
        </w:rPr>
      </w:pPr>
    </w:p>
    <w:p w:rsidR="004D1B90" w:rsidRDefault="00493F7D" w:rsidP="00442EF1">
      <w:pPr>
        <w:rPr>
          <w:rtl/>
        </w:rPr>
      </w:pPr>
      <w:bookmarkStart w:id="25271" w:name="_ETM_Q49_339001"/>
      <w:bookmarkStart w:id="25272" w:name="_ETM_Q49_331793"/>
      <w:bookmarkStart w:id="25273" w:name="_ETM_Q49_331848"/>
      <w:bookmarkStart w:id="25274" w:name="_ETM_Q49_337569"/>
      <w:bookmarkStart w:id="25275" w:name="_ETM_Q49_338290"/>
      <w:bookmarkStart w:id="25276" w:name="_ETM_Q49_335749"/>
      <w:bookmarkEnd w:id="25271"/>
      <w:bookmarkEnd w:id="25272"/>
      <w:bookmarkEnd w:id="25273"/>
      <w:bookmarkEnd w:id="25274"/>
      <w:bookmarkEnd w:id="25275"/>
      <w:bookmarkEnd w:id="25276"/>
      <w:r>
        <w:rPr>
          <w:rFonts w:hint="cs"/>
          <w:rtl/>
        </w:rPr>
        <w:t>– –</w:t>
      </w:r>
      <w:r w:rsidR="004D1B90">
        <w:rPr>
          <w:rFonts w:hint="cs"/>
          <w:rtl/>
        </w:rPr>
        <w:t xml:space="preserve"> </w:t>
      </w:r>
      <w:r w:rsidR="004D1B90">
        <w:rPr>
          <w:rtl/>
        </w:rPr>
        <w:t xml:space="preserve">אפילו </w:t>
      </w:r>
      <w:bookmarkStart w:id="25277" w:name="_ETM_Q49_339129"/>
      <w:bookmarkEnd w:id="25277"/>
      <w:r w:rsidR="004D1B90">
        <w:rPr>
          <w:rtl/>
        </w:rPr>
        <w:t xml:space="preserve">את </w:t>
      </w:r>
      <w:bookmarkStart w:id="25278" w:name="_ETM_Q49_339280"/>
      <w:bookmarkEnd w:id="25278"/>
      <w:r w:rsidR="004D1B90">
        <w:rPr>
          <w:rtl/>
        </w:rPr>
        <w:t xml:space="preserve">זה </w:t>
      </w:r>
      <w:bookmarkStart w:id="25279" w:name="_ETM_Q49_339519"/>
      <w:bookmarkEnd w:id="25279"/>
      <w:r w:rsidR="004D1B90">
        <w:rPr>
          <w:rtl/>
        </w:rPr>
        <w:t xml:space="preserve">אתם </w:t>
      </w:r>
      <w:bookmarkStart w:id="25280" w:name="_ETM_Q49_339849"/>
      <w:bookmarkEnd w:id="25280"/>
      <w:r w:rsidR="004D1B90">
        <w:rPr>
          <w:rtl/>
        </w:rPr>
        <w:t xml:space="preserve">עושים </w:t>
      </w:r>
      <w:bookmarkStart w:id="25281" w:name="_ETM_Q49_340900"/>
      <w:bookmarkEnd w:id="25281"/>
      <w:r>
        <w:rPr>
          <w:rFonts w:hint="cs"/>
          <w:rtl/>
        </w:rPr>
        <w:t>– –</w:t>
      </w:r>
      <w:r w:rsidR="004D1B90">
        <w:rPr>
          <w:rFonts w:hint="cs"/>
          <w:rtl/>
        </w:rPr>
        <w:t xml:space="preserve"> </w:t>
      </w:r>
      <w:bookmarkStart w:id="25282" w:name="_ETM_Q49_339439"/>
      <w:bookmarkEnd w:id="25282"/>
    </w:p>
    <w:p w:rsidR="004D1B90" w:rsidRDefault="004D1B90" w:rsidP="00442EF1">
      <w:pPr>
        <w:rPr>
          <w:rtl/>
        </w:rPr>
      </w:pPr>
      <w:bookmarkStart w:id="25283" w:name="_ETM_Q49_342630"/>
      <w:bookmarkStart w:id="25284" w:name="_ETM_Q49_342742"/>
      <w:bookmarkStart w:id="25285" w:name="_ETM_Q49_338478"/>
      <w:bookmarkEnd w:id="25283"/>
      <w:bookmarkEnd w:id="25284"/>
      <w:bookmarkEnd w:id="25285"/>
    </w:p>
    <w:p w:rsidR="004D1B90" w:rsidRDefault="004D1B90" w:rsidP="00442EF1">
      <w:pPr>
        <w:pStyle w:val="af6"/>
        <w:keepNext/>
        <w:rPr>
          <w:rtl/>
        </w:rPr>
      </w:pPr>
      <w:r w:rsidRPr="00A7409C">
        <w:rPr>
          <w:rStyle w:val="TagStyle"/>
          <w:rtl/>
        </w:rPr>
        <w:t xml:space="preserve"> &lt;&lt; יור &gt;&gt;</w:t>
      </w:r>
      <w:r w:rsidRPr="00E2263A">
        <w:rPr>
          <w:rStyle w:val="TagStyle"/>
          <w:rtl/>
        </w:rPr>
        <w:t xml:space="preserve"> </w:t>
      </w:r>
      <w:r>
        <w:rPr>
          <w:rtl/>
        </w:rPr>
        <w:t>היו"ר אמיר אוחנה:</w:t>
      </w:r>
      <w:r w:rsidRPr="00E2263A">
        <w:rPr>
          <w:rStyle w:val="TagStyle"/>
          <w:rtl/>
        </w:rPr>
        <w:t xml:space="preserve"> </w:t>
      </w:r>
      <w:r w:rsidRPr="00A7409C">
        <w:rPr>
          <w:rStyle w:val="TagStyle"/>
          <w:rtl/>
        </w:rPr>
        <w:t>&lt;&lt; יור &gt;&gt;</w:t>
      </w:r>
      <w:r>
        <w:rPr>
          <w:rtl/>
        </w:rPr>
        <w:t xml:space="preserve"> </w:t>
      </w:r>
    </w:p>
    <w:p w:rsidR="004D1B90" w:rsidRDefault="004D1B90" w:rsidP="00442EF1">
      <w:pPr>
        <w:pStyle w:val="KeepWithNext"/>
        <w:rPr>
          <w:rtl/>
        </w:rPr>
      </w:pPr>
    </w:p>
    <w:p w:rsidR="004D1B90" w:rsidRDefault="004D1B90" w:rsidP="00442EF1">
      <w:pPr>
        <w:rPr>
          <w:rtl/>
        </w:rPr>
      </w:pPr>
      <w:bookmarkStart w:id="25286" w:name="_ETM_Q49_339798"/>
      <w:bookmarkEnd w:id="25286"/>
      <w:r>
        <w:rPr>
          <w:rFonts w:hint="cs"/>
          <w:rtl/>
        </w:rPr>
        <w:t>חברת הכנסת וולדיגר</w:t>
      </w:r>
      <w:bookmarkStart w:id="25287" w:name="_ETM_Q49_339217"/>
      <w:bookmarkEnd w:id="25287"/>
      <w:r>
        <w:rPr>
          <w:rFonts w:hint="cs"/>
          <w:rtl/>
        </w:rPr>
        <w:t>,</w:t>
      </w:r>
      <w:bookmarkStart w:id="25288" w:name="_ETM_Q49_340853"/>
      <w:bookmarkEnd w:id="25288"/>
      <w:r>
        <w:rPr>
          <w:rFonts w:hint="cs"/>
          <w:rtl/>
        </w:rPr>
        <w:t xml:space="preserve"> חבר הכנסת אלקי</w:t>
      </w:r>
      <w:bookmarkStart w:id="25289" w:name="_ETM_Q49_339847"/>
      <w:bookmarkEnd w:id="25289"/>
      <w:r>
        <w:rPr>
          <w:rFonts w:hint="cs"/>
          <w:rtl/>
        </w:rPr>
        <w:t>ן לא הפריע לך. אנא.</w:t>
      </w:r>
      <w:bookmarkStart w:id="25290" w:name="_ETM_Q49_342599"/>
      <w:bookmarkEnd w:id="25290"/>
    </w:p>
    <w:p w:rsidR="004D1B90" w:rsidRDefault="004D1B90" w:rsidP="00442EF1">
      <w:pPr>
        <w:rPr>
          <w:rtl/>
        </w:rPr>
      </w:pPr>
      <w:bookmarkStart w:id="25291" w:name="_ETM_Q49_342833"/>
      <w:bookmarkStart w:id="25292" w:name="_ETM_Q49_342909"/>
      <w:bookmarkEnd w:id="25291"/>
      <w:bookmarkEnd w:id="25292"/>
    </w:p>
    <w:p w:rsidR="004D1B90" w:rsidRDefault="004D1B90" w:rsidP="00442EF1">
      <w:pPr>
        <w:pStyle w:val="-"/>
        <w:keepNext/>
        <w:rPr>
          <w:rtl/>
        </w:rPr>
      </w:pPr>
      <w:bookmarkStart w:id="25293" w:name="ET_speakercontinue_4590_15"/>
      <w:r w:rsidRPr="00A7409C">
        <w:rPr>
          <w:rStyle w:val="TagStyle"/>
          <w:rtl/>
        </w:rPr>
        <w:t xml:space="preserve"> &lt;&lt; דובר_המשך &gt;&gt;</w:t>
      </w:r>
      <w:r w:rsidRPr="00E2263A">
        <w:rPr>
          <w:rStyle w:val="TagStyle"/>
          <w:rtl/>
        </w:rPr>
        <w:t xml:space="preserve"> </w:t>
      </w:r>
      <w:r>
        <w:rPr>
          <w:rtl/>
        </w:rPr>
        <w:t>זאב אלקין (המחנה הממלכתי):</w:t>
      </w:r>
      <w:r w:rsidRPr="00E2263A">
        <w:rPr>
          <w:rStyle w:val="TagStyle"/>
          <w:rtl/>
        </w:rPr>
        <w:t xml:space="preserve"> </w:t>
      </w:r>
      <w:r w:rsidRPr="00A7409C">
        <w:rPr>
          <w:rStyle w:val="TagStyle"/>
          <w:rtl/>
        </w:rPr>
        <w:t>&lt;&lt; דובר_המשך &gt;&gt;</w:t>
      </w:r>
      <w:r>
        <w:rPr>
          <w:rtl/>
        </w:rPr>
        <w:t xml:space="preserve"> </w:t>
      </w:r>
      <w:bookmarkEnd w:id="25293"/>
    </w:p>
    <w:p w:rsidR="004D1B90" w:rsidRDefault="004D1B90" w:rsidP="00442EF1">
      <w:pPr>
        <w:pStyle w:val="KeepWithNext"/>
        <w:rPr>
          <w:rtl/>
        </w:rPr>
      </w:pPr>
    </w:p>
    <w:p w:rsidR="004D1B90" w:rsidRDefault="00493F7D" w:rsidP="002A77B4">
      <w:pPr>
        <w:rPr>
          <w:rtl/>
        </w:rPr>
      </w:pPr>
      <w:bookmarkStart w:id="25294" w:name="_ETM_Q49_343811"/>
      <w:bookmarkEnd w:id="25294"/>
      <w:r>
        <w:rPr>
          <w:rFonts w:hint="cs"/>
          <w:rtl/>
        </w:rPr>
        <w:t>– –</w:t>
      </w:r>
      <w:r w:rsidR="004D1B90">
        <w:rPr>
          <w:rFonts w:hint="cs"/>
          <w:rtl/>
        </w:rPr>
        <w:t xml:space="preserve"> </w:t>
      </w:r>
      <w:bookmarkStart w:id="25295" w:name="_ETM_Q49_345337"/>
      <w:bookmarkEnd w:id="25295"/>
      <w:r w:rsidR="004D1B90">
        <w:rPr>
          <w:rFonts w:hint="cs"/>
          <w:rtl/>
        </w:rPr>
        <w:t>ואחר כך מת</w:t>
      </w:r>
      <w:bookmarkStart w:id="25296" w:name="_ETM_Q49_343699"/>
      <w:bookmarkEnd w:id="25296"/>
      <w:r w:rsidR="004D1B90">
        <w:rPr>
          <w:rFonts w:hint="cs"/>
          <w:rtl/>
        </w:rPr>
        <w:t>פלאים למה הציבור כועס</w:t>
      </w:r>
      <w:bookmarkStart w:id="25297" w:name="_ETM_Q49_342989"/>
      <w:bookmarkEnd w:id="25297"/>
      <w:r w:rsidR="004D1B90">
        <w:rPr>
          <w:rFonts w:hint="cs"/>
          <w:rtl/>
        </w:rPr>
        <w:t xml:space="preserve">. כי בכל </w:t>
      </w:r>
      <w:bookmarkStart w:id="25298" w:name="_ETM_Q49_354222"/>
      <w:bookmarkEnd w:id="25298"/>
      <w:r w:rsidR="004D1B90">
        <w:rPr>
          <w:rFonts w:hint="cs"/>
          <w:rtl/>
        </w:rPr>
        <w:t xml:space="preserve">דרך </w:t>
      </w:r>
      <w:bookmarkStart w:id="25299" w:name="_ETM_Q49_350139"/>
      <w:bookmarkStart w:id="25300" w:name="_ETM_Q49_349959"/>
      <w:bookmarkEnd w:id="25299"/>
      <w:bookmarkEnd w:id="25300"/>
      <w:r w:rsidR="004D1B90">
        <w:rPr>
          <w:rFonts w:hint="cs"/>
          <w:rtl/>
        </w:rPr>
        <w:t xml:space="preserve">אפשרית אתם עושים את זה בדווקא. הרי הייתה </w:t>
      </w:r>
      <w:bookmarkStart w:id="25301" w:name="_ETM_Q49_357494"/>
      <w:bookmarkStart w:id="25302" w:name="_ETM_Q49_352769"/>
      <w:bookmarkEnd w:id="25301"/>
      <w:bookmarkEnd w:id="25302"/>
      <w:r w:rsidR="004D1B90">
        <w:rPr>
          <w:rFonts w:hint="cs"/>
          <w:rtl/>
        </w:rPr>
        <w:t>לפניכם הדרך</w:t>
      </w:r>
      <w:bookmarkStart w:id="25303" w:name="_ETM_Q49_354648"/>
      <w:bookmarkStart w:id="25304" w:name="_ETM_Q49_356687"/>
      <w:bookmarkEnd w:id="25303"/>
      <w:bookmarkEnd w:id="25304"/>
      <w:r w:rsidR="004D1B90">
        <w:rPr>
          <w:rFonts w:hint="cs"/>
          <w:rtl/>
        </w:rPr>
        <w:t>, ודיברת פה, סגנית השר</w:t>
      </w:r>
      <w:bookmarkStart w:id="25305" w:name="_ETM_Q49_352268"/>
      <w:bookmarkEnd w:id="25305"/>
      <w:r w:rsidR="004D1B90">
        <w:rPr>
          <w:rFonts w:hint="cs"/>
          <w:rtl/>
        </w:rPr>
        <w:t xml:space="preserve"> </w:t>
      </w:r>
      <w:bookmarkStart w:id="25306" w:name="_ETM_Q49_355327"/>
      <w:bookmarkEnd w:id="25306"/>
      <w:r w:rsidR="004D1B90">
        <w:rPr>
          <w:rFonts w:hint="cs"/>
          <w:rtl/>
        </w:rPr>
        <w:t xml:space="preserve">וולדיגר, ואמרת </w:t>
      </w:r>
      <w:bookmarkStart w:id="25307" w:name="_ETM_Q49_362760"/>
      <w:bookmarkEnd w:id="25307"/>
      <w:r w:rsidR="002A77B4">
        <w:rPr>
          <w:rFonts w:hint="eastAsia"/>
          <w:rtl/>
        </w:rPr>
        <w:t xml:space="preserve">– </w:t>
      </w:r>
      <w:r w:rsidR="004D1B90">
        <w:rPr>
          <w:rFonts w:hint="cs"/>
          <w:rtl/>
        </w:rPr>
        <w:t>הרי גם אתם הייתם</w:t>
      </w:r>
      <w:bookmarkStart w:id="25308" w:name="_ETM_Q49_359788"/>
      <w:bookmarkEnd w:id="25308"/>
      <w:r w:rsidR="004D1B90">
        <w:rPr>
          <w:rFonts w:hint="cs"/>
          <w:rtl/>
        </w:rPr>
        <w:t xml:space="preserve"> מוכנים בדרך כזא</w:t>
      </w:r>
      <w:bookmarkStart w:id="25309" w:name="_ETM_Q49_366791"/>
      <w:bookmarkStart w:id="25310" w:name="_ETM_Q49_362588"/>
      <w:bookmarkEnd w:id="25309"/>
      <w:bookmarkEnd w:id="25310"/>
      <w:r w:rsidR="004D1B90">
        <w:rPr>
          <w:rFonts w:hint="cs"/>
          <w:rtl/>
        </w:rPr>
        <w:t xml:space="preserve">ת או אחרת. אבל זו בדיוק </w:t>
      </w:r>
      <w:bookmarkStart w:id="25311" w:name="_ETM_Q49_364049"/>
      <w:bookmarkEnd w:id="25311"/>
      <w:r w:rsidR="004D1B90">
        <w:rPr>
          <w:rFonts w:hint="cs"/>
          <w:rtl/>
        </w:rPr>
        <w:t xml:space="preserve">הנקודה </w:t>
      </w:r>
      <w:r w:rsidR="002A77B4">
        <w:rPr>
          <w:rFonts w:hint="eastAsia"/>
          <w:rtl/>
        </w:rPr>
        <w:t xml:space="preserve">– </w:t>
      </w:r>
      <w:r w:rsidR="004D1B90">
        <w:rPr>
          <w:rFonts w:hint="cs"/>
          <w:rtl/>
        </w:rPr>
        <w:t xml:space="preserve">הרי </w:t>
      </w:r>
      <w:bookmarkStart w:id="25312" w:name="_ETM_Q49_366300"/>
      <w:bookmarkEnd w:id="25312"/>
      <w:r w:rsidR="004D1B90">
        <w:rPr>
          <w:rFonts w:hint="cs"/>
          <w:rtl/>
        </w:rPr>
        <w:t xml:space="preserve">הייתה לפניכם הדרך לנסות להגיע </w:t>
      </w:r>
      <w:bookmarkStart w:id="25313" w:name="_ETM_Q49_368338"/>
      <w:bookmarkStart w:id="25314" w:name="_ETM_Q49_370927"/>
      <w:bookmarkEnd w:id="25313"/>
      <w:bookmarkEnd w:id="25314"/>
      <w:r w:rsidR="004D1B90">
        <w:rPr>
          <w:rFonts w:hint="cs"/>
          <w:rtl/>
        </w:rPr>
        <w:t>להסכמות בנושא הזה.</w:t>
      </w:r>
      <w:bookmarkStart w:id="25315" w:name="_ETM_Q49_369358"/>
      <w:bookmarkEnd w:id="25315"/>
    </w:p>
    <w:p w:rsidR="004D1B90" w:rsidRDefault="004D1B90" w:rsidP="00442EF1">
      <w:pPr>
        <w:rPr>
          <w:rtl/>
        </w:rPr>
      </w:pPr>
      <w:bookmarkStart w:id="25316" w:name="_ETM_Q49_369754"/>
      <w:bookmarkStart w:id="25317" w:name="_ETM_Q49_369829"/>
      <w:bookmarkEnd w:id="25316"/>
      <w:bookmarkEnd w:id="25317"/>
    </w:p>
    <w:p w:rsidR="004D1B90" w:rsidRDefault="004D1B90" w:rsidP="00442EF1">
      <w:pPr>
        <w:pStyle w:val="af5"/>
        <w:keepNext/>
        <w:rPr>
          <w:rtl/>
        </w:rPr>
      </w:pPr>
      <w:bookmarkStart w:id="25318" w:name="ET_interruption_6150_16"/>
      <w:r w:rsidRPr="00A7409C">
        <w:rPr>
          <w:rStyle w:val="TagStyle"/>
          <w:rtl/>
        </w:rPr>
        <w:t xml:space="preserve"> &lt;&lt; קריאה &gt;&gt;</w:t>
      </w:r>
      <w:r w:rsidRPr="009C615A">
        <w:rPr>
          <w:rStyle w:val="TagStyle"/>
          <w:rtl/>
        </w:rPr>
        <w:t xml:space="preserve"> </w:t>
      </w:r>
      <w:r>
        <w:rPr>
          <w:rtl/>
        </w:rPr>
        <w:t>מיכל מרים וולדיגר (הציונות הדתית):</w:t>
      </w:r>
      <w:r w:rsidRPr="009C615A">
        <w:rPr>
          <w:rStyle w:val="TagStyle"/>
          <w:rtl/>
        </w:rPr>
        <w:t xml:space="preserve"> </w:t>
      </w:r>
      <w:r w:rsidRPr="00A7409C">
        <w:rPr>
          <w:rStyle w:val="TagStyle"/>
          <w:rtl/>
        </w:rPr>
        <w:t>&lt;&lt; קריאה &gt;&gt;</w:t>
      </w:r>
      <w:r>
        <w:rPr>
          <w:rtl/>
        </w:rPr>
        <w:t xml:space="preserve"> </w:t>
      </w:r>
      <w:bookmarkEnd w:id="25318"/>
    </w:p>
    <w:p w:rsidR="004D1B90" w:rsidRDefault="004D1B90" w:rsidP="00442EF1">
      <w:pPr>
        <w:pStyle w:val="KeepWithNext"/>
        <w:rPr>
          <w:rtl/>
        </w:rPr>
      </w:pPr>
    </w:p>
    <w:p w:rsidR="004D1B90" w:rsidRDefault="004D1B90" w:rsidP="00442EF1">
      <w:pPr>
        <w:rPr>
          <w:rtl/>
        </w:rPr>
      </w:pPr>
      <w:bookmarkStart w:id="25319" w:name="_ETM_Q49_373776"/>
      <w:bookmarkStart w:id="25320" w:name="_ETM_Q49_369160"/>
      <w:bookmarkEnd w:id="25319"/>
      <w:bookmarkEnd w:id="25320"/>
      <w:r>
        <w:rPr>
          <w:rFonts w:hint="cs"/>
          <w:rtl/>
        </w:rPr>
        <w:t xml:space="preserve">מי ברח מבית </w:t>
      </w:r>
      <w:bookmarkStart w:id="25321" w:name="_ETM_Q49_371151"/>
      <w:bookmarkEnd w:id="25321"/>
      <w:r>
        <w:rPr>
          <w:rFonts w:hint="cs"/>
          <w:rtl/>
        </w:rPr>
        <w:t>הנשיא? אתם ברחתם</w:t>
      </w:r>
      <w:bookmarkStart w:id="25322" w:name="_ETM_Q49_372398"/>
      <w:bookmarkStart w:id="25323" w:name="_ETM_Q49_372638"/>
      <w:bookmarkStart w:id="25324" w:name="_ETM_Q49_373128"/>
      <w:bookmarkEnd w:id="25322"/>
      <w:bookmarkEnd w:id="25323"/>
      <w:bookmarkEnd w:id="25324"/>
      <w:r>
        <w:rPr>
          <w:rFonts w:hint="cs"/>
          <w:rtl/>
        </w:rPr>
        <w:t xml:space="preserve">. </w:t>
      </w:r>
      <w:bookmarkStart w:id="25325" w:name="_ETM_Q49_372887"/>
      <w:bookmarkEnd w:id="25325"/>
      <w:r>
        <w:rPr>
          <w:rFonts w:hint="cs"/>
          <w:rtl/>
        </w:rPr>
        <w:t xml:space="preserve">אתם </w:t>
      </w:r>
      <w:r w:rsidR="00493F7D">
        <w:rPr>
          <w:rFonts w:hint="cs"/>
          <w:rtl/>
        </w:rPr>
        <w:t>– – –</w:t>
      </w:r>
    </w:p>
    <w:p w:rsidR="004D1B90" w:rsidRDefault="004D1B90" w:rsidP="00442EF1">
      <w:pPr>
        <w:rPr>
          <w:rtl/>
        </w:rPr>
      </w:pPr>
      <w:bookmarkStart w:id="25326" w:name="_ETM_Q49_375734"/>
      <w:bookmarkStart w:id="25327" w:name="_ETM_Q49_375800"/>
      <w:bookmarkStart w:id="25328" w:name="_ETM_Q49_371642"/>
      <w:bookmarkEnd w:id="25326"/>
      <w:bookmarkEnd w:id="25327"/>
      <w:bookmarkEnd w:id="25328"/>
    </w:p>
    <w:p w:rsidR="004D1B90" w:rsidRDefault="004D1B90" w:rsidP="00442EF1">
      <w:pPr>
        <w:pStyle w:val="-"/>
        <w:keepNext/>
        <w:rPr>
          <w:rtl/>
        </w:rPr>
      </w:pPr>
      <w:bookmarkStart w:id="25329" w:name="ET_speakercontinue_4590_17"/>
      <w:r w:rsidRPr="00A7409C">
        <w:rPr>
          <w:rStyle w:val="TagStyle"/>
          <w:rtl/>
        </w:rPr>
        <w:t xml:space="preserve"> &lt;&lt; דובר_המשך &gt;&gt;</w:t>
      </w:r>
      <w:r w:rsidRPr="009C615A">
        <w:rPr>
          <w:rStyle w:val="TagStyle"/>
          <w:rtl/>
        </w:rPr>
        <w:t xml:space="preserve"> </w:t>
      </w:r>
      <w:r>
        <w:rPr>
          <w:rtl/>
        </w:rPr>
        <w:t>זאב אלקין (המחנה הממלכתי):</w:t>
      </w:r>
      <w:r w:rsidRPr="009C615A">
        <w:rPr>
          <w:rStyle w:val="TagStyle"/>
          <w:rtl/>
        </w:rPr>
        <w:t xml:space="preserve"> </w:t>
      </w:r>
      <w:r w:rsidRPr="00A7409C">
        <w:rPr>
          <w:rStyle w:val="TagStyle"/>
          <w:rtl/>
        </w:rPr>
        <w:t>&lt;&lt; דובר_המשך &gt;&gt;</w:t>
      </w:r>
      <w:r>
        <w:rPr>
          <w:rtl/>
        </w:rPr>
        <w:t xml:space="preserve"> </w:t>
      </w:r>
      <w:bookmarkEnd w:id="25329"/>
    </w:p>
    <w:p w:rsidR="004D1B90" w:rsidRDefault="004D1B90" w:rsidP="00442EF1">
      <w:pPr>
        <w:pStyle w:val="KeepWithNext"/>
        <w:rPr>
          <w:rtl/>
        </w:rPr>
      </w:pPr>
    </w:p>
    <w:p w:rsidR="004D1B90" w:rsidRDefault="004D1B90" w:rsidP="002A77B4">
      <w:pPr>
        <w:rPr>
          <w:rtl/>
        </w:rPr>
      </w:pPr>
      <w:bookmarkStart w:id="25330" w:name="_ETM_Q49_374702"/>
      <w:bookmarkStart w:id="25331" w:name="_ETM_Q49_372737"/>
      <w:bookmarkStart w:id="25332" w:name="_ETM_Q49_374107"/>
      <w:bookmarkEnd w:id="25330"/>
      <w:bookmarkEnd w:id="25331"/>
      <w:bookmarkEnd w:id="25332"/>
      <w:r>
        <w:rPr>
          <w:rFonts w:hint="cs"/>
          <w:rtl/>
        </w:rPr>
        <w:t xml:space="preserve">בחרתם להחריב את </w:t>
      </w:r>
      <w:bookmarkStart w:id="25333" w:name="_ETM_Q49_378990"/>
      <w:bookmarkEnd w:id="25333"/>
      <w:r>
        <w:rPr>
          <w:rFonts w:hint="cs"/>
          <w:rtl/>
        </w:rPr>
        <w:t>השיחות בבית הנשיא</w:t>
      </w:r>
      <w:bookmarkStart w:id="25334" w:name="_ETM_Q49_377667"/>
      <w:bookmarkEnd w:id="25334"/>
      <w:r>
        <w:rPr>
          <w:rFonts w:hint="cs"/>
          <w:rtl/>
        </w:rPr>
        <w:t>, כי</w:t>
      </w:r>
      <w:bookmarkStart w:id="25335" w:name="_ETM_Q49_383974"/>
      <w:bookmarkEnd w:id="25335"/>
      <w:r>
        <w:rPr>
          <w:rFonts w:hint="cs"/>
          <w:rtl/>
        </w:rPr>
        <w:t xml:space="preserve"> מה שמעני</w:t>
      </w:r>
      <w:bookmarkStart w:id="25336" w:name="_ETM_Q49_381028"/>
      <w:bookmarkEnd w:id="25336"/>
      <w:r>
        <w:rPr>
          <w:rFonts w:hint="cs"/>
          <w:rtl/>
        </w:rPr>
        <w:t xml:space="preserve">ין אתכם זה לא </w:t>
      </w:r>
      <w:bookmarkStart w:id="25337" w:name="_ETM_Q49_383783"/>
      <w:bookmarkStart w:id="25338" w:name="_ETM_Q49_379797"/>
      <w:bookmarkEnd w:id="25337"/>
      <w:bookmarkEnd w:id="25338"/>
      <w:r>
        <w:rPr>
          <w:rFonts w:hint="cs"/>
          <w:rtl/>
        </w:rPr>
        <w:t xml:space="preserve">ויכוח על הפעלת </w:t>
      </w:r>
      <w:bookmarkStart w:id="25339" w:name="_ETM_Q49_381917"/>
      <w:bookmarkEnd w:id="25339"/>
      <w:r>
        <w:rPr>
          <w:rFonts w:hint="cs"/>
          <w:rtl/>
        </w:rPr>
        <w:t>הסבירות באידיאולוגי</w:t>
      </w:r>
      <w:bookmarkStart w:id="25340" w:name="_ETM_Q49_385117"/>
      <w:bookmarkEnd w:id="25340"/>
      <w:r>
        <w:rPr>
          <w:rFonts w:hint="cs"/>
          <w:rtl/>
        </w:rPr>
        <w:t xml:space="preserve">ה, כי אם כל מה </w:t>
      </w:r>
      <w:bookmarkStart w:id="25341" w:name="_ETM_Q49_387674"/>
      <w:bookmarkEnd w:id="25341"/>
      <w:r>
        <w:rPr>
          <w:rFonts w:hint="cs"/>
          <w:rtl/>
        </w:rPr>
        <w:t xml:space="preserve">שהיה מעניין אתכם </w:t>
      </w:r>
      <w:bookmarkStart w:id="25342" w:name="_ETM_Q49_386255"/>
      <w:bookmarkEnd w:id="25342"/>
      <w:r>
        <w:rPr>
          <w:rFonts w:hint="cs"/>
          <w:rtl/>
        </w:rPr>
        <w:t xml:space="preserve">זה אידיאולוגיה, יכול להיות </w:t>
      </w:r>
      <w:bookmarkStart w:id="25343" w:name="_ETM_Q49_388266"/>
      <w:bookmarkEnd w:id="25343"/>
      <w:r>
        <w:rPr>
          <w:rFonts w:hint="cs"/>
          <w:rtl/>
        </w:rPr>
        <w:t xml:space="preserve">שאפשר היה להגיע </w:t>
      </w:r>
      <w:bookmarkStart w:id="25344" w:name="_ETM_Q49_392719"/>
      <w:bookmarkEnd w:id="25344"/>
      <w:r>
        <w:rPr>
          <w:rFonts w:hint="cs"/>
          <w:rtl/>
        </w:rPr>
        <w:t>להבנות על כך שתהיה פחות התערבות בהחלטות מדיניות של הממשלה</w:t>
      </w:r>
      <w:bookmarkStart w:id="25345" w:name="_ETM_Q49_391235"/>
      <w:bookmarkEnd w:id="25345"/>
      <w:r>
        <w:rPr>
          <w:rFonts w:hint="cs"/>
          <w:rtl/>
        </w:rPr>
        <w:t>. אבל מה שמעניין אתכם זה כיסאולוגיה</w:t>
      </w:r>
      <w:bookmarkStart w:id="25346" w:name="_ETM_Q49_394104"/>
      <w:bookmarkStart w:id="25347" w:name="_ETM_Q49_397965"/>
      <w:bookmarkEnd w:id="25346"/>
      <w:bookmarkEnd w:id="25347"/>
      <w:r>
        <w:rPr>
          <w:rFonts w:hint="cs"/>
          <w:rtl/>
        </w:rPr>
        <w:t xml:space="preserve">, ועל </w:t>
      </w:r>
      <w:bookmarkStart w:id="25348" w:name="_ETM_Q49_399262"/>
      <w:bookmarkEnd w:id="25348"/>
      <w:r>
        <w:rPr>
          <w:rFonts w:hint="cs"/>
          <w:rtl/>
        </w:rPr>
        <w:t>זה המחלוקת</w:t>
      </w:r>
      <w:bookmarkStart w:id="25349" w:name="_ETM_Q49_397815"/>
      <w:bookmarkEnd w:id="25349"/>
      <w:r>
        <w:rPr>
          <w:rFonts w:hint="cs"/>
          <w:rtl/>
        </w:rPr>
        <w:t xml:space="preserve"> בינינו</w:t>
      </w:r>
      <w:bookmarkStart w:id="25350" w:name="_ETM_Q49_397161"/>
      <w:bookmarkStart w:id="25351" w:name="_ETM_Q49_402916"/>
      <w:bookmarkEnd w:id="25350"/>
      <w:bookmarkEnd w:id="25351"/>
      <w:r>
        <w:rPr>
          <w:rFonts w:hint="cs"/>
          <w:rtl/>
        </w:rPr>
        <w:t xml:space="preserve"> </w:t>
      </w:r>
      <w:r w:rsidR="002A77B4">
        <w:rPr>
          <w:rFonts w:hint="eastAsia"/>
          <w:rtl/>
        </w:rPr>
        <w:t xml:space="preserve">– </w:t>
      </w:r>
      <w:r>
        <w:rPr>
          <w:rFonts w:hint="cs"/>
          <w:rtl/>
        </w:rPr>
        <w:t xml:space="preserve">על </w:t>
      </w:r>
      <w:bookmarkStart w:id="25352" w:name="_ETM_Q49_402436"/>
      <w:bookmarkStart w:id="25353" w:name="_ETM_Q49_398627"/>
      <w:bookmarkEnd w:id="25352"/>
      <w:bookmarkEnd w:id="25353"/>
      <w:r>
        <w:rPr>
          <w:rFonts w:hint="cs"/>
          <w:rtl/>
        </w:rPr>
        <w:t>היכולת</w:t>
      </w:r>
      <w:bookmarkStart w:id="25354" w:name="_ETM_Q49_400747"/>
      <w:bookmarkEnd w:id="25354"/>
      <w:r>
        <w:rPr>
          <w:rFonts w:hint="cs"/>
          <w:rtl/>
        </w:rPr>
        <w:t xml:space="preserve"> לעשות הדחות </w:t>
      </w:r>
      <w:bookmarkStart w:id="25355" w:name="_ETM_Q49_403455"/>
      <w:bookmarkEnd w:id="25355"/>
      <w:r>
        <w:rPr>
          <w:rFonts w:hint="cs"/>
          <w:rtl/>
        </w:rPr>
        <w:t>כרצונכם ומינוי</w:t>
      </w:r>
      <w:bookmarkStart w:id="25356" w:name="_ETM_Q49_403099"/>
      <w:bookmarkEnd w:id="25356"/>
      <w:r>
        <w:rPr>
          <w:rFonts w:hint="cs"/>
          <w:rtl/>
        </w:rPr>
        <w:t>ים כרצונכם.</w:t>
      </w:r>
    </w:p>
    <w:p w:rsidR="004D1B90" w:rsidRDefault="004D1B90" w:rsidP="00442EF1">
      <w:pPr>
        <w:rPr>
          <w:rtl/>
        </w:rPr>
      </w:pPr>
      <w:bookmarkStart w:id="25357" w:name="_ETM_Q49_397760"/>
      <w:bookmarkStart w:id="25358" w:name="_ETM_Q49_397853"/>
      <w:bookmarkEnd w:id="25357"/>
      <w:bookmarkEnd w:id="25358"/>
    </w:p>
    <w:p w:rsidR="004D1B90" w:rsidRDefault="004D1B90" w:rsidP="00442EF1">
      <w:pPr>
        <w:pStyle w:val="af5"/>
        <w:keepNext/>
        <w:rPr>
          <w:rtl/>
        </w:rPr>
      </w:pPr>
      <w:r w:rsidRPr="00A7409C">
        <w:rPr>
          <w:rStyle w:val="TagStyle"/>
          <w:rtl/>
        </w:rPr>
        <w:t xml:space="preserve"> &lt;&lt; קריאה &gt;&gt;</w:t>
      </w:r>
      <w:r w:rsidRPr="008E0BCA">
        <w:rPr>
          <w:rStyle w:val="TagStyle"/>
          <w:rtl/>
        </w:rPr>
        <w:t xml:space="preserve"> </w:t>
      </w:r>
      <w:r>
        <w:rPr>
          <w:rtl/>
        </w:rPr>
        <w:t>השרה לקידום מעמד האישה מאי גולן:</w:t>
      </w:r>
      <w:r w:rsidRPr="008E0BCA">
        <w:rPr>
          <w:rStyle w:val="TagStyle"/>
          <w:rtl/>
        </w:rPr>
        <w:t xml:space="preserve"> </w:t>
      </w:r>
      <w:r w:rsidRPr="00A7409C">
        <w:rPr>
          <w:rStyle w:val="TagStyle"/>
          <w:rtl/>
        </w:rPr>
        <w:t>&lt;&lt; קריאה &gt;&gt;</w:t>
      </w:r>
      <w:r>
        <w:rPr>
          <w:rtl/>
        </w:rPr>
        <w:t xml:space="preserve"> </w:t>
      </w:r>
    </w:p>
    <w:p w:rsidR="004D1B90" w:rsidRDefault="004D1B90" w:rsidP="00442EF1">
      <w:pPr>
        <w:pStyle w:val="KeepWithNext"/>
        <w:rPr>
          <w:rtl/>
        </w:rPr>
      </w:pPr>
    </w:p>
    <w:p w:rsidR="004D1B90" w:rsidRDefault="004D1B90" w:rsidP="00856B6F">
      <w:pPr>
        <w:rPr>
          <w:rtl/>
        </w:rPr>
      </w:pPr>
      <w:bookmarkStart w:id="25359" w:name="_ETM_Q49_401435"/>
      <w:bookmarkStart w:id="25360" w:name="_ETM_Q49_401714"/>
      <w:bookmarkStart w:id="25361" w:name="_ETM_Q49_401787"/>
      <w:bookmarkStart w:id="25362" w:name="_ETM_Q49_398905"/>
      <w:bookmarkEnd w:id="25359"/>
      <w:bookmarkEnd w:id="25360"/>
      <w:bookmarkEnd w:id="25361"/>
      <w:bookmarkEnd w:id="25362"/>
      <w:r>
        <w:rPr>
          <w:rFonts w:hint="cs"/>
          <w:rtl/>
        </w:rPr>
        <w:t>אתה מדבר על כיסאולוגיה</w:t>
      </w:r>
      <w:bookmarkStart w:id="25363" w:name="_ETM_Q49_400515"/>
      <w:bookmarkEnd w:id="25363"/>
      <w:r>
        <w:rPr>
          <w:rFonts w:hint="cs"/>
          <w:rtl/>
        </w:rPr>
        <w:t xml:space="preserve"> </w:t>
      </w:r>
      <w:r w:rsidR="00493F7D">
        <w:rPr>
          <w:rFonts w:hint="cs"/>
          <w:rtl/>
        </w:rPr>
        <w:t>– – –</w:t>
      </w:r>
    </w:p>
    <w:p w:rsidR="004D1B90" w:rsidRDefault="004D1B90" w:rsidP="00442EF1">
      <w:pPr>
        <w:rPr>
          <w:rtl/>
        </w:rPr>
      </w:pPr>
    </w:p>
    <w:p w:rsidR="004D1B90" w:rsidRDefault="004D1B90" w:rsidP="00442EF1">
      <w:pPr>
        <w:pStyle w:val="af5"/>
        <w:keepNext/>
        <w:rPr>
          <w:rtl/>
        </w:rPr>
      </w:pPr>
      <w:bookmarkStart w:id="25364" w:name="ET_interruption_6150_20"/>
      <w:r w:rsidRPr="00A7409C">
        <w:rPr>
          <w:rStyle w:val="TagStyle"/>
          <w:rtl/>
        </w:rPr>
        <w:t xml:space="preserve"> &lt;&lt; קריאה &gt;&gt;</w:t>
      </w:r>
      <w:r w:rsidRPr="008E0BCA">
        <w:rPr>
          <w:rStyle w:val="TagStyle"/>
          <w:rtl/>
        </w:rPr>
        <w:t xml:space="preserve"> </w:t>
      </w:r>
      <w:r>
        <w:rPr>
          <w:rtl/>
        </w:rPr>
        <w:t>מיכל מרים וולדיגר (הציונות הדתית):</w:t>
      </w:r>
      <w:r w:rsidRPr="008E0BCA">
        <w:rPr>
          <w:rStyle w:val="TagStyle"/>
          <w:rtl/>
        </w:rPr>
        <w:t xml:space="preserve"> </w:t>
      </w:r>
      <w:r w:rsidRPr="00A7409C">
        <w:rPr>
          <w:rStyle w:val="TagStyle"/>
          <w:rtl/>
        </w:rPr>
        <w:t>&lt;&lt; קריאה &gt;&gt;</w:t>
      </w:r>
      <w:r>
        <w:rPr>
          <w:rtl/>
        </w:rPr>
        <w:t xml:space="preserve"> </w:t>
      </w:r>
      <w:bookmarkEnd w:id="25364"/>
    </w:p>
    <w:p w:rsidR="004D1B90" w:rsidRDefault="004D1B90" w:rsidP="00442EF1">
      <w:pPr>
        <w:pStyle w:val="KeepWithNext"/>
        <w:rPr>
          <w:rtl/>
        </w:rPr>
      </w:pPr>
    </w:p>
    <w:p w:rsidR="004D1B90" w:rsidRDefault="00493F7D" w:rsidP="00442EF1">
      <w:pPr>
        <w:rPr>
          <w:rtl/>
        </w:rPr>
      </w:pPr>
      <w:r>
        <w:rPr>
          <w:rFonts w:hint="cs"/>
          <w:rtl/>
        </w:rPr>
        <w:t>– – –</w:t>
      </w:r>
      <w:r w:rsidR="004D1B90">
        <w:rPr>
          <w:rFonts w:hint="cs"/>
          <w:rtl/>
        </w:rPr>
        <w:t xml:space="preserve"> </w:t>
      </w:r>
      <w:bookmarkStart w:id="25365" w:name="_ETM_Q49_403986"/>
      <w:bookmarkEnd w:id="25365"/>
    </w:p>
    <w:p w:rsidR="004D1B90" w:rsidRDefault="004D1B90" w:rsidP="00442EF1">
      <w:pPr>
        <w:rPr>
          <w:rtl/>
        </w:rPr>
      </w:pPr>
      <w:bookmarkStart w:id="25366" w:name="_ETM_Q49_405774"/>
      <w:bookmarkStart w:id="25367" w:name="_ETM_Q49_405847"/>
      <w:bookmarkEnd w:id="25366"/>
      <w:bookmarkEnd w:id="25367"/>
    </w:p>
    <w:p w:rsidR="004D1B90" w:rsidRDefault="004D1B90" w:rsidP="00442EF1">
      <w:pPr>
        <w:pStyle w:val="af6"/>
        <w:keepNext/>
        <w:rPr>
          <w:rtl/>
        </w:rPr>
      </w:pPr>
      <w:bookmarkStart w:id="25368" w:name="ET_yor_6423_21"/>
      <w:r w:rsidRPr="00A7409C">
        <w:rPr>
          <w:rStyle w:val="TagStyle"/>
          <w:rtl/>
        </w:rPr>
        <w:t xml:space="preserve"> &lt;&lt; יור &gt;&gt;</w:t>
      </w:r>
      <w:r w:rsidRPr="008E0BCA">
        <w:rPr>
          <w:rStyle w:val="TagStyle"/>
          <w:rtl/>
        </w:rPr>
        <w:t xml:space="preserve"> </w:t>
      </w:r>
      <w:r>
        <w:rPr>
          <w:rtl/>
        </w:rPr>
        <w:t>היו"ר אמיר אוחנה:</w:t>
      </w:r>
      <w:r w:rsidRPr="008E0BCA">
        <w:rPr>
          <w:rStyle w:val="TagStyle"/>
          <w:rtl/>
        </w:rPr>
        <w:t xml:space="preserve"> </w:t>
      </w:r>
      <w:r w:rsidRPr="00A7409C">
        <w:rPr>
          <w:rStyle w:val="TagStyle"/>
          <w:rtl/>
        </w:rPr>
        <w:t>&lt;&lt; יור &gt;&gt;</w:t>
      </w:r>
      <w:r>
        <w:rPr>
          <w:rtl/>
        </w:rPr>
        <w:t xml:space="preserve"> </w:t>
      </w:r>
      <w:bookmarkEnd w:id="25368"/>
    </w:p>
    <w:p w:rsidR="004D1B90" w:rsidRDefault="004D1B90" w:rsidP="00442EF1">
      <w:pPr>
        <w:pStyle w:val="KeepWithNext"/>
        <w:rPr>
          <w:rtl/>
        </w:rPr>
      </w:pPr>
    </w:p>
    <w:p w:rsidR="004D1B90" w:rsidRDefault="004D1B90" w:rsidP="00442EF1">
      <w:pPr>
        <w:rPr>
          <w:rtl/>
        </w:rPr>
      </w:pPr>
      <w:bookmarkStart w:id="25369" w:name="_ETM_Q49_407296"/>
      <w:bookmarkEnd w:id="25369"/>
      <w:r>
        <w:rPr>
          <w:rFonts w:hint="cs"/>
          <w:rtl/>
        </w:rPr>
        <w:t xml:space="preserve">חברת </w:t>
      </w:r>
      <w:bookmarkStart w:id="25370" w:name="_ETM_Q49_409349"/>
      <w:bookmarkEnd w:id="25370"/>
      <w:r>
        <w:rPr>
          <w:rFonts w:hint="cs"/>
          <w:rtl/>
        </w:rPr>
        <w:t xml:space="preserve">הכנסת </w:t>
      </w:r>
      <w:bookmarkStart w:id="25371" w:name="_ETM_Q49_405416"/>
      <w:bookmarkEnd w:id="25371"/>
      <w:r>
        <w:rPr>
          <w:rFonts w:hint="cs"/>
          <w:rtl/>
        </w:rPr>
        <w:t>וולדיגר. ה</w:t>
      </w:r>
      <w:bookmarkStart w:id="25372" w:name="_ETM_Q49_407533"/>
      <w:bookmarkEnd w:id="25372"/>
      <w:r>
        <w:rPr>
          <w:rFonts w:hint="cs"/>
          <w:rtl/>
        </w:rPr>
        <w:t>שרה גולן.</w:t>
      </w:r>
      <w:bookmarkStart w:id="25373" w:name="_ETM_Q49_405536"/>
      <w:bookmarkEnd w:id="25373"/>
    </w:p>
    <w:p w:rsidR="004D1B90" w:rsidRDefault="004D1B90" w:rsidP="00442EF1">
      <w:pPr>
        <w:rPr>
          <w:rtl/>
        </w:rPr>
      </w:pPr>
      <w:bookmarkStart w:id="25374" w:name="_ETM_Q49_405848"/>
      <w:bookmarkStart w:id="25375" w:name="_ETM_Q49_405911"/>
      <w:bookmarkEnd w:id="25374"/>
      <w:bookmarkEnd w:id="25375"/>
    </w:p>
    <w:p w:rsidR="004D1B90" w:rsidRDefault="004D1B90" w:rsidP="00442EF1">
      <w:pPr>
        <w:pStyle w:val="-"/>
        <w:keepNext/>
        <w:rPr>
          <w:rtl/>
        </w:rPr>
      </w:pPr>
      <w:bookmarkStart w:id="25376" w:name="ET_speakercontinue_4590_22"/>
      <w:r w:rsidRPr="00A7409C">
        <w:rPr>
          <w:rStyle w:val="TagStyle"/>
          <w:rtl/>
        </w:rPr>
        <w:t xml:space="preserve"> &lt;&lt; דובר_המשך &gt;&gt;</w:t>
      </w:r>
      <w:r w:rsidRPr="008E0BCA">
        <w:rPr>
          <w:rStyle w:val="TagStyle"/>
          <w:rtl/>
        </w:rPr>
        <w:t xml:space="preserve"> </w:t>
      </w:r>
      <w:r>
        <w:rPr>
          <w:rtl/>
        </w:rPr>
        <w:t>זאב אלקין (המחנה הממלכתי):</w:t>
      </w:r>
      <w:r w:rsidRPr="008E0BCA">
        <w:rPr>
          <w:rStyle w:val="TagStyle"/>
          <w:rtl/>
        </w:rPr>
        <w:t xml:space="preserve"> </w:t>
      </w:r>
      <w:r w:rsidRPr="00A7409C">
        <w:rPr>
          <w:rStyle w:val="TagStyle"/>
          <w:rtl/>
        </w:rPr>
        <w:t>&lt;&lt; דובר_המשך &gt;&gt;</w:t>
      </w:r>
      <w:r>
        <w:rPr>
          <w:rtl/>
        </w:rPr>
        <w:t xml:space="preserve"> </w:t>
      </w:r>
      <w:bookmarkEnd w:id="25376"/>
    </w:p>
    <w:p w:rsidR="004D1B90" w:rsidRDefault="004D1B90" w:rsidP="00442EF1">
      <w:pPr>
        <w:pStyle w:val="KeepWithNext"/>
        <w:rPr>
          <w:rtl/>
        </w:rPr>
      </w:pPr>
    </w:p>
    <w:p w:rsidR="004D1B90" w:rsidRDefault="004D1B90" w:rsidP="002A77B4">
      <w:pPr>
        <w:rPr>
          <w:rtl/>
        </w:rPr>
      </w:pPr>
      <w:bookmarkStart w:id="25377" w:name="_ETM_Q49_409406"/>
      <w:bookmarkEnd w:id="25377"/>
      <w:r>
        <w:rPr>
          <w:rFonts w:hint="cs"/>
          <w:rtl/>
        </w:rPr>
        <w:t>פה עיקר המחלוקת</w:t>
      </w:r>
      <w:bookmarkStart w:id="25378" w:name="_ETM_Q49_405745"/>
      <w:bookmarkEnd w:id="25378"/>
      <w:r>
        <w:rPr>
          <w:rFonts w:hint="cs"/>
          <w:rtl/>
        </w:rPr>
        <w:t xml:space="preserve">. ומי שרוצה להבין לאן </w:t>
      </w:r>
      <w:bookmarkStart w:id="25379" w:name="_ETM_Q49_416479"/>
      <w:bookmarkEnd w:id="25379"/>
      <w:r>
        <w:rPr>
          <w:rFonts w:hint="cs"/>
          <w:rtl/>
        </w:rPr>
        <w:t>אתם רוצים לקחת את זה</w:t>
      </w:r>
      <w:bookmarkStart w:id="25380" w:name="_ETM_Q49_416235"/>
      <w:bookmarkEnd w:id="25380"/>
      <w:r>
        <w:rPr>
          <w:rFonts w:hint="cs"/>
          <w:rtl/>
        </w:rPr>
        <w:t xml:space="preserve">, לא צריך יותר ממחזה </w:t>
      </w:r>
      <w:bookmarkStart w:id="25381" w:name="_ETM_Q49_420424"/>
      <w:bookmarkEnd w:id="25381"/>
      <w:r>
        <w:rPr>
          <w:rFonts w:hint="cs"/>
          <w:rtl/>
        </w:rPr>
        <w:t>האימים שהיה בישיבת המ</w:t>
      </w:r>
      <w:bookmarkStart w:id="25382" w:name="_ETM_Q49_420754"/>
      <w:bookmarkEnd w:id="25382"/>
      <w:r>
        <w:rPr>
          <w:rFonts w:hint="cs"/>
          <w:rtl/>
        </w:rPr>
        <w:t>מ</w:t>
      </w:r>
      <w:bookmarkStart w:id="25383" w:name="_ETM_Q49_418655"/>
      <w:bookmarkEnd w:id="25383"/>
      <w:r>
        <w:rPr>
          <w:rFonts w:hint="cs"/>
          <w:rtl/>
        </w:rPr>
        <w:t>שלה רק ביום ראשון</w:t>
      </w:r>
      <w:bookmarkStart w:id="25384" w:name="_ETM_Q49_429165"/>
      <w:bookmarkStart w:id="25385" w:name="_ETM_Q49_426136"/>
      <w:bookmarkStart w:id="25386" w:name="_ETM_Q49_423246"/>
      <w:bookmarkEnd w:id="25384"/>
      <w:bookmarkEnd w:id="25385"/>
      <w:bookmarkEnd w:id="25386"/>
      <w:r>
        <w:rPr>
          <w:rFonts w:hint="cs"/>
          <w:rtl/>
        </w:rPr>
        <w:t>, פרומו להדחה שאליה א</w:t>
      </w:r>
      <w:bookmarkStart w:id="25387" w:name="_ETM_Q49_423226"/>
      <w:bookmarkEnd w:id="25387"/>
      <w:r>
        <w:rPr>
          <w:rFonts w:hint="cs"/>
          <w:rtl/>
        </w:rPr>
        <w:t xml:space="preserve">תם רוצים להגיע. כל השאר זה מסך עשן, </w:t>
      </w:r>
      <w:bookmarkStart w:id="25388" w:name="_ETM_Q49_432549"/>
      <w:bookmarkEnd w:id="25388"/>
      <w:r>
        <w:rPr>
          <w:rFonts w:hint="cs"/>
          <w:rtl/>
        </w:rPr>
        <w:t>כי הכול מכוון לשם.</w:t>
      </w:r>
      <w:bookmarkStart w:id="25389" w:name="_ETM_Q49_430405"/>
      <w:bookmarkStart w:id="25390" w:name="_ETM_Q49_436166"/>
      <w:bookmarkEnd w:id="25389"/>
      <w:bookmarkEnd w:id="25390"/>
      <w:r w:rsidR="002A77B4">
        <w:rPr>
          <w:rFonts w:hint="cs"/>
          <w:rtl/>
        </w:rPr>
        <w:t xml:space="preserve"> </w:t>
      </w:r>
      <w:r>
        <w:rPr>
          <w:rFonts w:hint="cs"/>
          <w:rtl/>
        </w:rPr>
        <w:t xml:space="preserve">זה לא ויכוח על אידיאולוגיה, </w:t>
      </w:r>
      <w:bookmarkStart w:id="25391" w:name="_ETM_Q49_438119"/>
      <w:bookmarkStart w:id="25392" w:name="_ETM_Q49_433386"/>
      <w:bookmarkEnd w:id="25391"/>
      <w:bookmarkEnd w:id="25392"/>
      <w:r>
        <w:rPr>
          <w:rFonts w:hint="cs"/>
          <w:rtl/>
        </w:rPr>
        <w:t xml:space="preserve">כמה </w:t>
      </w:r>
      <w:bookmarkStart w:id="25393" w:name="_ETM_Q49_404558"/>
      <w:bookmarkStart w:id="25394" w:name="_ETM_Q49_404643"/>
      <w:bookmarkStart w:id="25395" w:name="_ETM_Q49_339654"/>
      <w:bookmarkStart w:id="25396" w:name="_ETM_Q49_339776"/>
      <w:bookmarkStart w:id="25397" w:name="_ETM_Q49_338378"/>
      <w:bookmarkStart w:id="25398" w:name="_ETM_Q49_335928"/>
      <w:bookmarkStart w:id="25399" w:name="_ETM_Q49_435609"/>
      <w:bookmarkStart w:id="25400" w:name="_ETM_Q49_435909"/>
      <w:bookmarkStart w:id="25401" w:name="_ETM_Q49_431256"/>
      <w:bookmarkEnd w:id="25393"/>
      <w:bookmarkEnd w:id="25394"/>
      <w:bookmarkEnd w:id="25395"/>
      <w:bookmarkEnd w:id="25396"/>
      <w:bookmarkEnd w:id="25397"/>
      <w:bookmarkEnd w:id="25398"/>
      <w:bookmarkEnd w:id="25399"/>
      <w:bookmarkEnd w:id="25400"/>
      <w:bookmarkEnd w:id="25401"/>
      <w:r>
        <w:rPr>
          <w:rtl/>
        </w:rPr>
        <w:t xml:space="preserve">חופש </w:t>
      </w:r>
      <w:bookmarkStart w:id="25402" w:name="_ETM_Q49_436389"/>
      <w:bookmarkEnd w:id="25402"/>
      <w:r>
        <w:rPr>
          <w:rtl/>
        </w:rPr>
        <w:t xml:space="preserve">יש </w:t>
      </w:r>
      <w:bookmarkStart w:id="25403" w:name="_ETM_Q49_436660"/>
      <w:bookmarkEnd w:id="25403"/>
      <w:r>
        <w:rPr>
          <w:rtl/>
        </w:rPr>
        <w:t xml:space="preserve">לממשלה </w:t>
      </w:r>
      <w:bookmarkStart w:id="25404" w:name="_ETM_Q49_437349"/>
      <w:bookmarkEnd w:id="25404"/>
      <w:r>
        <w:rPr>
          <w:rtl/>
        </w:rPr>
        <w:t xml:space="preserve">להחליט </w:t>
      </w:r>
      <w:bookmarkStart w:id="25405" w:name="_ETM_Q49_437860"/>
      <w:bookmarkEnd w:id="25405"/>
      <w:r>
        <w:rPr>
          <w:rtl/>
        </w:rPr>
        <w:t xml:space="preserve">על </w:t>
      </w:r>
      <w:bookmarkStart w:id="25406" w:name="_ETM_Q49_437979"/>
      <w:bookmarkEnd w:id="25406"/>
      <w:r>
        <w:rPr>
          <w:rtl/>
        </w:rPr>
        <w:t xml:space="preserve">המדיניות </w:t>
      </w:r>
      <w:bookmarkStart w:id="25407" w:name="_ETM_Q49_438550"/>
      <w:bookmarkEnd w:id="25407"/>
      <w:r>
        <w:rPr>
          <w:rtl/>
        </w:rPr>
        <w:t>שלה</w:t>
      </w:r>
      <w:r>
        <w:rPr>
          <w:rFonts w:hint="cs"/>
          <w:rtl/>
        </w:rPr>
        <w:t>, כי</w:t>
      </w:r>
      <w:r>
        <w:rPr>
          <w:rtl/>
        </w:rPr>
        <w:t xml:space="preserve"> </w:t>
      </w:r>
      <w:bookmarkStart w:id="25408" w:name="_ETM_Q49_439150"/>
      <w:bookmarkEnd w:id="25408"/>
      <w:r>
        <w:rPr>
          <w:rtl/>
        </w:rPr>
        <w:t xml:space="preserve">אם </w:t>
      </w:r>
      <w:bookmarkStart w:id="25409" w:name="_ETM_Q49_439360"/>
      <w:bookmarkEnd w:id="25409"/>
      <w:r>
        <w:rPr>
          <w:rtl/>
        </w:rPr>
        <w:t xml:space="preserve">זה </w:t>
      </w:r>
      <w:bookmarkStart w:id="25410" w:name="_ETM_Q49_439569"/>
      <w:bookmarkEnd w:id="25410"/>
      <w:r>
        <w:rPr>
          <w:rtl/>
        </w:rPr>
        <w:t xml:space="preserve">היה </w:t>
      </w:r>
      <w:bookmarkStart w:id="25411" w:name="_ETM_Q49_439779"/>
      <w:bookmarkEnd w:id="25411"/>
      <w:r>
        <w:rPr>
          <w:rtl/>
        </w:rPr>
        <w:t xml:space="preserve">שם </w:t>
      </w:r>
      <w:bookmarkStart w:id="25412" w:name="_ETM_Q49_440169"/>
      <w:bookmarkEnd w:id="25412"/>
      <w:r>
        <w:rPr>
          <w:rtl/>
        </w:rPr>
        <w:t xml:space="preserve">היה </w:t>
      </w:r>
      <w:bookmarkStart w:id="25413" w:name="_ETM_Q49_440379"/>
      <w:bookmarkEnd w:id="25413"/>
      <w:r>
        <w:rPr>
          <w:rtl/>
        </w:rPr>
        <w:t xml:space="preserve">אפשר </w:t>
      </w:r>
      <w:bookmarkStart w:id="25414" w:name="_ETM_Q49_440770"/>
      <w:bookmarkEnd w:id="25414"/>
      <w:r>
        <w:rPr>
          <w:rtl/>
        </w:rPr>
        <w:t xml:space="preserve">להגיע </w:t>
      </w:r>
      <w:bookmarkStart w:id="25415" w:name="_ETM_Q49_441159"/>
      <w:bookmarkEnd w:id="25415"/>
      <w:r>
        <w:rPr>
          <w:rtl/>
        </w:rPr>
        <w:t>להבנות</w:t>
      </w:r>
      <w:r w:rsidR="002A77B4">
        <w:rPr>
          <w:rFonts w:hint="cs"/>
          <w:rtl/>
        </w:rPr>
        <w:t>,</w:t>
      </w:r>
      <w:r>
        <w:rPr>
          <w:rtl/>
        </w:rPr>
        <w:t xml:space="preserve"> </w:t>
      </w:r>
      <w:bookmarkStart w:id="25416" w:name="_ETM_Q49_442350"/>
      <w:bookmarkEnd w:id="25416"/>
      <w:r>
        <w:rPr>
          <w:rtl/>
        </w:rPr>
        <w:t>אל</w:t>
      </w:r>
      <w:r>
        <w:rPr>
          <w:rFonts w:hint="cs"/>
          <w:rtl/>
        </w:rPr>
        <w:t>א</w:t>
      </w:r>
      <w:r>
        <w:rPr>
          <w:rtl/>
        </w:rPr>
        <w:t xml:space="preserve"> </w:t>
      </w:r>
      <w:bookmarkStart w:id="25417" w:name="_ETM_Q49_442620"/>
      <w:bookmarkEnd w:id="25417"/>
      <w:r>
        <w:rPr>
          <w:rtl/>
        </w:rPr>
        <w:t xml:space="preserve">זה </w:t>
      </w:r>
      <w:bookmarkStart w:id="25418" w:name="_ETM_Q49_442889"/>
      <w:bookmarkEnd w:id="25418"/>
      <w:r>
        <w:rPr>
          <w:rtl/>
        </w:rPr>
        <w:t xml:space="preserve">ויכוח </w:t>
      </w:r>
      <w:bookmarkStart w:id="25419" w:name="_ETM_Q49_444320"/>
      <w:bookmarkEnd w:id="25419"/>
      <w:r>
        <w:rPr>
          <w:rtl/>
        </w:rPr>
        <w:t xml:space="preserve">על </w:t>
      </w:r>
      <w:bookmarkStart w:id="25420" w:name="_ETM_Q49_444560"/>
      <w:bookmarkEnd w:id="25420"/>
      <w:r>
        <w:rPr>
          <w:rtl/>
        </w:rPr>
        <w:t xml:space="preserve">הדחה </w:t>
      </w:r>
      <w:bookmarkStart w:id="25421" w:name="_ETM_Q49_445160"/>
      <w:bookmarkEnd w:id="25421"/>
      <w:r>
        <w:rPr>
          <w:rtl/>
        </w:rPr>
        <w:t xml:space="preserve">של </w:t>
      </w:r>
      <w:bookmarkStart w:id="25422" w:name="_ETM_Q49_445400"/>
      <w:bookmarkEnd w:id="25422"/>
      <w:r>
        <w:rPr>
          <w:rtl/>
        </w:rPr>
        <w:t xml:space="preserve">מי </w:t>
      </w:r>
      <w:bookmarkStart w:id="25423" w:name="_ETM_Q49_445610"/>
      <w:bookmarkEnd w:id="25423"/>
      <w:r>
        <w:rPr>
          <w:rtl/>
        </w:rPr>
        <w:t xml:space="preserve">שלא </w:t>
      </w:r>
      <w:bookmarkStart w:id="25424" w:name="_ETM_Q49_445940"/>
      <w:bookmarkEnd w:id="25424"/>
      <w:r>
        <w:rPr>
          <w:rtl/>
        </w:rPr>
        <w:t xml:space="preserve">נראה </w:t>
      </w:r>
      <w:bookmarkStart w:id="25425" w:name="_ETM_Q49_446270"/>
      <w:bookmarkEnd w:id="25425"/>
      <w:r>
        <w:rPr>
          <w:rtl/>
        </w:rPr>
        <w:t xml:space="preserve">לכם </w:t>
      </w:r>
      <w:bookmarkStart w:id="25426" w:name="_ETM_Q49_447080"/>
      <w:bookmarkEnd w:id="25426"/>
      <w:r>
        <w:rPr>
          <w:rtl/>
        </w:rPr>
        <w:t xml:space="preserve">ועל </w:t>
      </w:r>
      <w:bookmarkStart w:id="25427" w:name="_ETM_Q49_447529"/>
      <w:bookmarkEnd w:id="25427"/>
      <w:r>
        <w:rPr>
          <w:rtl/>
        </w:rPr>
        <w:t xml:space="preserve">מינוי </w:t>
      </w:r>
      <w:bookmarkStart w:id="25428" w:name="_ETM_Q49_447950"/>
      <w:bookmarkEnd w:id="25428"/>
      <w:r>
        <w:rPr>
          <w:rtl/>
        </w:rPr>
        <w:t xml:space="preserve">של </w:t>
      </w:r>
      <w:bookmarkStart w:id="25429" w:name="_ETM_Q49_448220"/>
      <w:bookmarkEnd w:id="25429"/>
      <w:r>
        <w:rPr>
          <w:rtl/>
        </w:rPr>
        <w:t xml:space="preserve">מי </w:t>
      </w:r>
      <w:bookmarkStart w:id="25430" w:name="_ETM_Q49_448430"/>
      <w:bookmarkEnd w:id="25430"/>
      <w:r>
        <w:rPr>
          <w:rtl/>
        </w:rPr>
        <w:t>ש</w:t>
      </w:r>
      <w:r>
        <w:rPr>
          <w:rFonts w:hint="cs"/>
          <w:rtl/>
        </w:rPr>
        <w:t>י</w:t>
      </w:r>
      <w:r>
        <w:rPr>
          <w:rtl/>
        </w:rPr>
        <w:t xml:space="preserve">היה </w:t>
      </w:r>
      <w:bookmarkStart w:id="25431" w:name="_ETM_Q49_448850"/>
      <w:bookmarkEnd w:id="25431"/>
      <w:r>
        <w:rPr>
          <w:rtl/>
        </w:rPr>
        <w:t xml:space="preserve">מחויב </w:t>
      </w:r>
      <w:bookmarkStart w:id="25432" w:name="_ETM_Q49_449390"/>
      <w:bookmarkEnd w:id="25432"/>
      <w:r>
        <w:rPr>
          <w:rtl/>
        </w:rPr>
        <w:t>לכם</w:t>
      </w:r>
      <w:r>
        <w:rPr>
          <w:rFonts w:hint="cs"/>
          <w:rtl/>
        </w:rPr>
        <w:t>.</w:t>
      </w:r>
      <w:r>
        <w:rPr>
          <w:rtl/>
        </w:rPr>
        <w:t xml:space="preserve"> </w:t>
      </w:r>
      <w:bookmarkStart w:id="25433" w:name="_ETM_Q49_451300"/>
      <w:bookmarkEnd w:id="25433"/>
      <w:r>
        <w:rPr>
          <w:rtl/>
        </w:rPr>
        <w:t xml:space="preserve">ולאן </w:t>
      </w:r>
      <w:bookmarkStart w:id="25434" w:name="_ETM_Q49_451960"/>
      <w:bookmarkEnd w:id="25434"/>
      <w:r>
        <w:rPr>
          <w:rtl/>
        </w:rPr>
        <w:t xml:space="preserve">תיקחו </w:t>
      </w:r>
      <w:bookmarkStart w:id="25435" w:name="_ETM_Q49_452410"/>
      <w:bookmarkEnd w:id="25435"/>
      <w:r>
        <w:rPr>
          <w:rtl/>
        </w:rPr>
        <w:t xml:space="preserve">את </w:t>
      </w:r>
      <w:bookmarkStart w:id="25436" w:name="_ETM_Q49_452560"/>
      <w:bookmarkEnd w:id="25436"/>
      <w:r>
        <w:rPr>
          <w:rtl/>
        </w:rPr>
        <w:t xml:space="preserve">השירות </w:t>
      </w:r>
      <w:bookmarkStart w:id="25437" w:name="_ETM_Q49_452950"/>
      <w:bookmarkEnd w:id="25437"/>
      <w:r>
        <w:rPr>
          <w:rFonts w:hint="cs"/>
          <w:rtl/>
        </w:rPr>
        <w:t>ה</w:t>
      </w:r>
      <w:bookmarkStart w:id="25438" w:name="_ETM_Q49_450496"/>
      <w:bookmarkEnd w:id="25438"/>
      <w:r>
        <w:rPr>
          <w:rtl/>
        </w:rPr>
        <w:t xml:space="preserve">ציבורי </w:t>
      </w:r>
      <w:bookmarkStart w:id="25439" w:name="_ETM_Q49_453370"/>
      <w:bookmarkEnd w:id="25439"/>
      <w:r>
        <w:rPr>
          <w:rtl/>
        </w:rPr>
        <w:t xml:space="preserve">בדרך </w:t>
      </w:r>
      <w:bookmarkStart w:id="25440" w:name="_ETM_Q49_453820"/>
      <w:bookmarkEnd w:id="25440"/>
      <w:r>
        <w:rPr>
          <w:rtl/>
        </w:rPr>
        <w:t>הזאת</w:t>
      </w:r>
      <w:r>
        <w:rPr>
          <w:rFonts w:hint="cs"/>
          <w:rtl/>
        </w:rPr>
        <w:t>?</w:t>
      </w:r>
      <w:r>
        <w:rPr>
          <w:rtl/>
        </w:rPr>
        <w:t xml:space="preserve"> </w:t>
      </w:r>
      <w:bookmarkStart w:id="25441" w:name="_ETM_Q49_454860"/>
      <w:bookmarkEnd w:id="25441"/>
      <w:r>
        <w:rPr>
          <w:rtl/>
        </w:rPr>
        <w:t xml:space="preserve">יבוא </w:t>
      </w:r>
      <w:bookmarkStart w:id="25442" w:name="_ETM_Q49_455190"/>
      <w:bookmarkEnd w:id="25442"/>
      <w:r>
        <w:rPr>
          <w:rtl/>
        </w:rPr>
        <w:t xml:space="preserve">שר </w:t>
      </w:r>
      <w:bookmarkStart w:id="25443" w:name="_ETM_Q49_455490"/>
      <w:bookmarkEnd w:id="25443"/>
      <w:r>
        <w:rPr>
          <w:rFonts w:hint="cs"/>
          <w:rtl/>
        </w:rPr>
        <w:t>אחד,</w:t>
      </w:r>
      <w:r>
        <w:rPr>
          <w:rtl/>
        </w:rPr>
        <w:t xml:space="preserve"> </w:t>
      </w:r>
      <w:bookmarkStart w:id="25444" w:name="_ETM_Q49_455850"/>
      <w:bookmarkEnd w:id="25444"/>
      <w:r>
        <w:rPr>
          <w:rtl/>
        </w:rPr>
        <w:t xml:space="preserve">ידיח </w:t>
      </w:r>
      <w:bookmarkStart w:id="25445" w:name="_ETM_Q49_456300"/>
      <w:bookmarkEnd w:id="25445"/>
      <w:r>
        <w:rPr>
          <w:rtl/>
        </w:rPr>
        <w:t xml:space="preserve">את </w:t>
      </w:r>
      <w:bookmarkStart w:id="25446" w:name="_ETM_Q49_456450"/>
      <w:bookmarkEnd w:id="25446"/>
      <w:r>
        <w:rPr>
          <w:rtl/>
        </w:rPr>
        <w:t>כולם</w:t>
      </w:r>
      <w:r>
        <w:rPr>
          <w:rFonts w:hint="cs"/>
          <w:rtl/>
        </w:rPr>
        <w:t>,</w:t>
      </w:r>
      <w:bookmarkStart w:id="25447" w:name="_ETM_Q49_454047"/>
      <w:bookmarkEnd w:id="25447"/>
      <w:r>
        <w:rPr>
          <w:rtl/>
        </w:rPr>
        <w:t xml:space="preserve"> </w:t>
      </w:r>
      <w:bookmarkStart w:id="25448" w:name="_ETM_Q49_456870"/>
      <w:bookmarkEnd w:id="25448"/>
      <w:r>
        <w:rPr>
          <w:rtl/>
        </w:rPr>
        <w:t xml:space="preserve">אחר </w:t>
      </w:r>
      <w:bookmarkStart w:id="25449" w:name="_ETM_Q49_457110"/>
      <w:bookmarkEnd w:id="25449"/>
      <w:r>
        <w:rPr>
          <w:rtl/>
        </w:rPr>
        <w:t xml:space="preserve">כך </w:t>
      </w:r>
      <w:bookmarkStart w:id="25450" w:name="_ETM_Q49_457320"/>
      <w:bookmarkEnd w:id="25450"/>
      <w:r>
        <w:rPr>
          <w:rtl/>
        </w:rPr>
        <w:t xml:space="preserve">יבוא </w:t>
      </w:r>
      <w:bookmarkStart w:id="25451" w:name="_ETM_Q49_457529"/>
      <w:bookmarkEnd w:id="25451"/>
      <w:r>
        <w:rPr>
          <w:rtl/>
        </w:rPr>
        <w:t xml:space="preserve">שר </w:t>
      </w:r>
      <w:bookmarkStart w:id="25452" w:name="_ETM_Q49_457860"/>
      <w:bookmarkEnd w:id="25452"/>
      <w:r>
        <w:rPr>
          <w:rtl/>
        </w:rPr>
        <w:t>אחריו</w:t>
      </w:r>
      <w:r>
        <w:rPr>
          <w:rFonts w:hint="cs"/>
          <w:rtl/>
        </w:rPr>
        <w:t>,</w:t>
      </w:r>
      <w:r>
        <w:rPr>
          <w:rtl/>
        </w:rPr>
        <w:t xml:space="preserve"> </w:t>
      </w:r>
      <w:bookmarkStart w:id="25453" w:name="_ETM_Q49_458339"/>
      <w:bookmarkEnd w:id="25453"/>
      <w:r>
        <w:rPr>
          <w:rtl/>
        </w:rPr>
        <w:t>י</w:t>
      </w:r>
      <w:r>
        <w:rPr>
          <w:rFonts w:hint="cs"/>
          <w:rtl/>
        </w:rPr>
        <w:t>ד</w:t>
      </w:r>
      <w:r>
        <w:rPr>
          <w:rtl/>
        </w:rPr>
        <w:t xml:space="preserve">יח </w:t>
      </w:r>
      <w:bookmarkStart w:id="25454" w:name="_ETM_Q49_458760"/>
      <w:bookmarkEnd w:id="25454"/>
      <w:r>
        <w:rPr>
          <w:rtl/>
        </w:rPr>
        <w:t xml:space="preserve">את </w:t>
      </w:r>
      <w:bookmarkStart w:id="25455" w:name="_ETM_Q49_458940"/>
      <w:bookmarkEnd w:id="25455"/>
      <w:r>
        <w:rPr>
          <w:rtl/>
        </w:rPr>
        <w:t xml:space="preserve">אלה </w:t>
      </w:r>
      <w:bookmarkStart w:id="25456" w:name="_ETM_Q49_459630"/>
      <w:bookmarkStart w:id="25457" w:name="_ETM_Q49_455616"/>
      <w:bookmarkStart w:id="25458" w:name="_ETM_Q49_460350"/>
      <w:bookmarkEnd w:id="25456"/>
      <w:bookmarkEnd w:id="25457"/>
      <w:bookmarkEnd w:id="25458"/>
      <w:r>
        <w:rPr>
          <w:rFonts w:hint="cs"/>
          <w:rtl/>
        </w:rPr>
        <w:t xml:space="preserve">שמינה השר </w:t>
      </w:r>
      <w:r>
        <w:rPr>
          <w:rtl/>
        </w:rPr>
        <w:t xml:space="preserve">שקדם </w:t>
      </w:r>
      <w:bookmarkStart w:id="25459" w:name="_ETM_Q49_460980"/>
      <w:bookmarkEnd w:id="25459"/>
      <w:r>
        <w:rPr>
          <w:rtl/>
        </w:rPr>
        <w:t>לו</w:t>
      </w:r>
      <w:r>
        <w:rPr>
          <w:rFonts w:hint="cs"/>
          <w:rtl/>
        </w:rPr>
        <w:t>.</w:t>
      </w:r>
      <w:r>
        <w:rPr>
          <w:rtl/>
        </w:rPr>
        <w:t xml:space="preserve"> </w:t>
      </w:r>
      <w:bookmarkStart w:id="25460" w:name="_ETM_Q49_462160"/>
      <w:bookmarkEnd w:id="25460"/>
      <w:r>
        <w:rPr>
          <w:rtl/>
        </w:rPr>
        <w:t xml:space="preserve">לשם </w:t>
      </w:r>
      <w:bookmarkStart w:id="25461" w:name="_ETM_Q49_462669"/>
      <w:bookmarkEnd w:id="25461"/>
      <w:r>
        <w:rPr>
          <w:rtl/>
        </w:rPr>
        <w:t>נגיע</w:t>
      </w:r>
      <w:r>
        <w:rPr>
          <w:rFonts w:hint="cs"/>
          <w:rtl/>
        </w:rPr>
        <w:t>.</w:t>
      </w:r>
      <w:bookmarkStart w:id="25462" w:name="_ETM_Q49_464969"/>
      <w:bookmarkEnd w:id="25462"/>
    </w:p>
    <w:p w:rsidR="004D1B90" w:rsidRDefault="004D1B90" w:rsidP="00442EF1">
      <w:pPr>
        <w:rPr>
          <w:rtl/>
        </w:rPr>
      </w:pPr>
    </w:p>
    <w:p w:rsidR="004D1B90" w:rsidRDefault="004D1B90" w:rsidP="002A77B4">
      <w:pPr>
        <w:rPr>
          <w:rtl/>
        </w:rPr>
      </w:pPr>
      <w:bookmarkStart w:id="25463" w:name="_ETM_Q49_462937"/>
      <w:bookmarkEnd w:id="25463"/>
      <w:r>
        <w:rPr>
          <w:rtl/>
        </w:rPr>
        <w:t xml:space="preserve">למה </w:t>
      </w:r>
      <w:bookmarkStart w:id="25464" w:name="_ETM_Q49_465419"/>
      <w:bookmarkEnd w:id="25464"/>
      <w:r>
        <w:rPr>
          <w:rtl/>
        </w:rPr>
        <w:t xml:space="preserve">נתניהו </w:t>
      </w:r>
      <w:bookmarkStart w:id="25465" w:name="_ETM_Q49_466110"/>
      <w:bookmarkEnd w:id="25465"/>
      <w:r>
        <w:rPr>
          <w:rtl/>
        </w:rPr>
        <w:t xml:space="preserve">רוצה </w:t>
      </w:r>
      <w:bookmarkStart w:id="25466" w:name="_ETM_Q49_466379"/>
      <w:bookmarkEnd w:id="25466"/>
      <w:r>
        <w:rPr>
          <w:rFonts w:hint="cs"/>
          <w:rtl/>
        </w:rPr>
        <w:t>ללכת</w:t>
      </w:r>
      <w:r>
        <w:rPr>
          <w:rtl/>
        </w:rPr>
        <w:t xml:space="preserve"> </w:t>
      </w:r>
      <w:bookmarkStart w:id="25467" w:name="_ETM_Q49_466589"/>
      <w:bookmarkEnd w:id="25467"/>
      <w:r>
        <w:rPr>
          <w:rtl/>
        </w:rPr>
        <w:t>לשם</w:t>
      </w:r>
      <w:r>
        <w:rPr>
          <w:rFonts w:hint="cs"/>
          <w:rtl/>
        </w:rPr>
        <w:t>,</w:t>
      </w:r>
      <w:bookmarkStart w:id="25468" w:name="_ETM_Q49_463926"/>
      <w:bookmarkEnd w:id="25468"/>
      <w:r>
        <w:rPr>
          <w:rtl/>
        </w:rPr>
        <w:t xml:space="preserve"> </w:t>
      </w:r>
      <w:bookmarkStart w:id="25469" w:name="_ETM_Q49_466979"/>
      <w:bookmarkEnd w:id="25469"/>
      <w:r>
        <w:rPr>
          <w:rtl/>
        </w:rPr>
        <w:t xml:space="preserve">אני </w:t>
      </w:r>
      <w:bookmarkStart w:id="25470" w:name="_ETM_Q49_467129"/>
      <w:bookmarkEnd w:id="25470"/>
      <w:r>
        <w:rPr>
          <w:rtl/>
        </w:rPr>
        <w:t>מבין</w:t>
      </w:r>
      <w:r w:rsidR="002A77B4">
        <w:rPr>
          <w:rFonts w:hint="cs"/>
          <w:rtl/>
        </w:rPr>
        <w:t>:</w:t>
      </w:r>
      <w:r>
        <w:rPr>
          <w:rtl/>
        </w:rPr>
        <w:t xml:space="preserve"> </w:t>
      </w:r>
      <w:bookmarkStart w:id="25471" w:name="_ETM_Q49_467909"/>
      <w:bookmarkEnd w:id="25471"/>
      <w:r>
        <w:rPr>
          <w:rtl/>
        </w:rPr>
        <w:t xml:space="preserve">יש </w:t>
      </w:r>
      <w:bookmarkStart w:id="25472" w:name="_ETM_Q49_468180"/>
      <w:bookmarkEnd w:id="25472"/>
      <w:r>
        <w:rPr>
          <w:rtl/>
        </w:rPr>
        <w:t>ל</w:t>
      </w:r>
      <w:r>
        <w:rPr>
          <w:rFonts w:hint="cs"/>
          <w:rtl/>
        </w:rPr>
        <w:t>ו</w:t>
      </w:r>
      <w:bookmarkStart w:id="25473" w:name="_ETM_Q49_465666"/>
      <w:bookmarkEnd w:id="25473"/>
      <w:r>
        <w:rPr>
          <w:rtl/>
        </w:rPr>
        <w:t xml:space="preserve"> </w:t>
      </w:r>
      <w:bookmarkStart w:id="25474" w:name="_ETM_Q49_468300"/>
      <w:bookmarkEnd w:id="25474"/>
      <w:r>
        <w:rPr>
          <w:rtl/>
        </w:rPr>
        <w:t xml:space="preserve">בעיה </w:t>
      </w:r>
      <w:bookmarkStart w:id="25475" w:name="_ETM_Q49_468629"/>
      <w:bookmarkEnd w:id="25475"/>
      <w:r>
        <w:rPr>
          <w:rtl/>
        </w:rPr>
        <w:t xml:space="preserve">אישית </w:t>
      </w:r>
      <w:bookmarkStart w:id="25476" w:name="_ETM_Q49_468960"/>
      <w:bookmarkEnd w:id="25476"/>
      <w:r>
        <w:rPr>
          <w:rtl/>
        </w:rPr>
        <w:t>לפתו</w:t>
      </w:r>
      <w:r>
        <w:rPr>
          <w:rFonts w:hint="cs"/>
          <w:rtl/>
        </w:rPr>
        <w:t xml:space="preserve">ר </w:t>
      </w:r>
      <w:r w:rsidR="002A77B4">
        <w:rPr>
          <w:rFonts w:hint="eastAsia"/>
          <w:rtl/>
        </w:rPr>
        <w:t xml:space="preserve">– </w:t>
      </w:r>
      <w:r>
        <w:rPr>
          <w:rFonts w:hint="cs"/>
          <w:rtl/>
        </w:rPr>
        <w:t>הוא</w:t>
      </w:r>
      <w:bookmarkStart w:id="25477" w:name="_ETM_Q49_467083"/>
      <w:bookmarkEnd w:id="25477"/>
      <w:r>
        <w:rPr>
          <w:rtl/>
        </w:rPr>
        <w:t xml:space="preserve"> </w:t>
      </w:r>
      <w:bookmarkStart w:id="25478" w:name="_ETM_Q49_469560"/>
      <w:bookmarkEnd w:id="25478"/>
      <w:r>
        <w:rPr>
          <w:rtl/>
        </w:rPr>
        <w:t xml:space="preserve">צריך </w:t>
      </w:r>
      <w:bookmarkStart w:id="25479" w:name="_ETM_Q49_469889"/>
      <w:bookmarkEnd w:id="25479"/>
      <w:r>
        <w:rPr>
          <w:rtl/>
        </w:rPr>
        <w:t xml:space="preserve">להדיח </w:t>
      </w:r>
      <w:bookmarkStart w:id="25480" w:name="_ETM_Q49_470370"/>
      <w:bookmarkEnd w:id="25480"/>
      <w:r>
        <w:rPr>
          <w:rtl/>
        </w:rPr>
        <w:t>מישהו</w:t>
      </w:r>
      <w:bookmarkStart w:id="25481" w:name="_ETM_Q49_463925"/>
      <w:bookmarkEnd w:id="25481"/>
      <w:r>
        <w:rPr>
          <w:rtl/>
        </w:rPr>
        <w:t xml:space="preserve"> </w:t>
      </w:r>
      <w:bookmarkStart w:id="25482" w:name="_ETM_Q49_470729"/>
      <w:bookmarkEnd w:id="25482"/>
      <w:r>
        <w:rPr>
          <w:rtl/>
        </w:rPr>
        <w:t xml:space="preserve">מסוים </w:t>
      </w:r>
      <w:bookmarkStart w:id="25483" w:name="_ETM_Q49_471180"/>
      <w:bookmarkEnd w:id="25483"/>
      <w:r>
        <w:rPr>
          <w:rtl/>
        </w:rPr>
        <w:t xml:space="preserve">ולמנות </w:t>
      </w:r>
      <w:bookmarkStart w:id="25484" w:name="_ETM_Q49_471750"/>
      <w:bookmarkEnd w:id="25484"/>
      <w:r>
        <w:rPr>
          <w:rtl/>
        </w:rPr>
        <w:t xml:space="preserve">מישהו </w:t>
      </w:r>
      <w:bookmarkStart w:id="25485" w:name="_ETM_Q49_472110"/>
      <w:bookmarkEnd w:id="25485"/>
      <w:r>
        <w:rPr>
          <w:rtl/>
        </w:rPr>
        <w:t>מסוים</w:t>
      </w:r>
      <w:r>
        <w:rPr>
          <w:rFonts w:hint="cs"/>
          <w:rtl/>
        </w:rPr>
        <w:t>.</w:t>
      </w:r>
      <w:r>
        <w:rPr>
          <w:rtl/>
        </w:rPr>
        <w:t xml:space="preserve"> </w:t>
      </w:r>
      <w:bookmarkStart w:id="25486" w:name="_ETM_Q49_474339"/>
      <w:bookmarkEnd w:id="25486"/>
      <w:r>
        <w:rPr>
          <w:rtl/>
        </w:rPr>
        <w:t xml:space="preserve">אבל </w:t>
      </w:r>
      <w:bookmarkStart w:id="25487" w:name="_ETM_Q49_474849"/>
      <w:bookmarkEnd w:id="25487"/>
      <w:r>
        <w:rPr>
          <w:rtl/>
        </w:rPr>
        <w:t xml:space="preserve">למה </w:t>
      </w:r>
      <w:bookmarkStart w:id="25488" w:name="_ETM_Q49_475150"/>
      <w:bookmarkEnd w:id="25488"/>
      <w:r>
        <w:rPr>
          <w:rtl/>
        </w:rPr>
        <w:t>מי</w:t>
      </w:r>
      <w:r>
        <w:rPr>
          <w:rFonts w:hint="cs"/>
          <w:rtl/>
        </w:rPr>
        <w:t xml:space="preserve"> </w:t>
      </w:r>
      <w:r>
        <w:rPr>
          <w:rtl/>
        </w:rPr>
        <w:t>ש</w:t>
      </w:r>
      <w:bookmarkStart w:id="25489" w:name="_ETM_Q49_475449"/>
      <w:bookmarkStart w:id="25490" w:name="_ETM_Q49_473015"/>
      <w:bookmarkEnd w:id="25489"/>
      <w:bookmarkEnd w:id="25490"/>
      <w:r>
        <w:rPr>
          <w:rtl/>
        </w:rPr>
        <w:t xml:space="preserve">מדבר </w:t>
      </w:r>
      <w:bookmarkStart w:id="25491" w:name="_ETM_Q49_475870"/>
      <w:bookmarkEnd w:id="25491"/>
      <w:r>
        <w:rPr>
          <w:rFonts w:hint="cs"/>
          <w:rtl/>
        </w:rPr>
        <w:t xml:space="preserve">על </w:t>
      </w:r>
      <w:r>
        <w:rPr>
          <w:rtl/>
        </w:rPr>
        <w:t xml:space="preserve">רפורמה </w:t>
      </w:r>
      <w:bookmarkStart w:id="25492" w:name="_ETM_Q49_476470"/>
      <w:bookmarkEnd w:id="25492"/>
      <w:r>
        <w:rPr>
          <w:rtl/>
        </w:rPr>
        <w:t>איד</w:t>
      </w:r>
      <w:r>
        <w:rPr>
          <w:rFonts w:hint="cs"/>
          <w:rtl/>
        </w:rPr>
        <w:t>י</w:t>
      </w:r>
      <w:r>
        <w:rPr>
          <w:rtl/>
        </w:rPr>
        <w:t>אולוגי</w:t>
      </w:r>
      <w:r>
        <w:rPr>
          <w:rFonts w:hint="cs"/>
          <w:rtl/>
        </w:rPr>
        <w:t>ת</w:t>
      </w:r>
      <w:r>
        <w:rPr>
          <w:rtl/>
        </w:rPr>
        <w:t xml:space="preserve"> </w:t>
      </w:r>
      <w:bookmarkStart w:id="25493" w:name="_ETM_Q49_477009"/>
      <w:bookmarkStart w:id="25494" w:name="_ETM_Q49_477069"/>
      <w:bookmarkEnd w:id="25493"/>
      <w:bookmarkEnd w:id="25494"/>
      <w:r>
        <w:rPr>
          <w:rtl/>
        </w:rPr>
        <w:t xml:space="preserve">רוצה </w:t>
      </w:r>
      <w:bookmarkStart w:id="25495" w:name="_ETM_Q49_477370"/>
      <w:bookmarkEnd w:id="25495"/>
      <w:r>
        <w:rPr>
          <w:rtl/>
        </w:rPr>
        <w:t xml:space="preserve">ללכת </w:t>
      </w:r>
      <w:bookmarkStart w:id="25496" w:name="_ETM_Q49_477699"/>
      <w:bookmarkEnd w:id="25496"/>
      <w:r>
        <w:rPr>
          <w:rtl/>
        </w:rPr>
        <w:t>לשם</w:t>
      </w:r>
      <w:bookmarkStart w:id="25497" w:name="_ETM_Q49_475085"/>
      <w:bookmarkEnd w:id="25497"/>
      <w:r>
        <w:rPr>
          <w:rFonts w:hint="cs"/>
          <w:rtl/>
        </w:rPr>
        <w:t>,</w:t>
      </w:r>
      <w:r>
        <w:rPr>
          <w:rtl/>
        </w:rPr>
        <w:t xml:space="preserve"> </w:t>
      </w:r>
      <w:bookmarkStart w:id="25498" w:name="_ETM_Q49_478060"/>
      <w:bookmarkEnd w:id="25498"/>
      <w:r>
        <w:rPr>
          <w:rtl/>
        </w:rPr>
        <w:t xml:space="preserve">את </w:t>
      </w:r>
      <w:bookmarkStart w:id="25499" w:name="_ETM_Q49_478150"/>
      <w:bookmarkEnd w:id="25499"/>
      <w:r>
        <w:rPr>
          <w:rtl/>
        </w:rPr>
        <w:t xml:space="preserve">זה </w:t>
      </w:r>
      <w:bookmarkStart w:id="25500" w:name="_ETM_Q49_478300"/>
      <w:bookmarkEnd w:id="25500"/>
      <w:r>
        <w:rPr>
          <w:rtl/>
        </w:rPr>
        <w:t xml:space="preserve">אני </w:t>
      </w:r>
      <w:bookmarkStart w:id="25501" w:name="_ETM_Q49_478479"/>
      <w:bookmarkEnd w:id="25501"/>
      <w:r>
        <w:rPr>
          <w:rtl/>
        </w:rPr>
        <w:t xml:space="preserve">לא </w:t>
      </w:r>
      <w:bookmarkStart w:id="25502" w:name="_ETM_Q49_478690"/>
      <w:bookmarkEnd w:id="25502"/>
      <w:r>
        <w:rPr>
          <w:rtl/>
        </w:rPr>
        <w:t>מבין</w:t>
      </w:r>
      <w:bookmarkStart w:id="25503" w:name="_ETM_Q49_474765"/>
      <w:bookmarkEnd w:id="25503"/>
      <w:r>
        <w:rPr>
          <w:rFonts w:hint="cs"/>
          <w:rtl/>
        </w:rPr>
        <w:t>,</w:t>
      </w:r>
      <w:r>
        <w:rPr>
          <w:rtl/>
        </w:rPr>
        <w:t xml:space="preserve"> </w:t>
      </w:r>
      <w:bookmarkStart w:id="25504" w:name="_ETM_Q49_479529"/>
      <w:bookmarkEnd w:id="25504"/>
      <w:r>
        <w:rPr>
          <w:rtl/>
        </w:rPr>
        <w:t xml:space="preserve">כי </w:t>
      </w:r>
      <w:bookmarkStart w:id="25505" w:name="_ETM_Q49_479710"/>
      <w:bookmarkEnd w:id="25505"/>
      <w:r>
        <w:rPr>
          <w:rtl/>
        </w:rPr>
        <w:t xml:space="preserve">זה </w:t>
      </w:r>
      <w:bookmarkStart w:id="25506" w:name="_ETM_Q49_479919"/>
      <w:bookmarkEnd w:id="25506"/>
      <w:r>
        <w:rPr>
          <w:rtl/>
        </w:rPr>
        <w:t xml:space="preserve">מוציא </w:t>
      </w:r>
      <w:bookmarkStart w:id="25507" w:name="_ETM_Q49_480430"/>
      <w:bookmarkEnd w:id="25507"/>
      <w:r>
        <w:rPr>
          <w:rtl/>
        </w:rPr>
        <w:t xml:space="preserve">את </w:t>
      </w:r>
      <w:bookmarkStart w:id="25508" w:name="_ETM_Q49_480550"/>
      <w:bookmarkEnd w:id="25508"/>
      <w:r>
        <w:rPr>
          <w:rtl/>
        </w:rPr>
        <w:t xml:space="preserve">השם </w:t>
      </w:r>
      <w:bookmarkStart w:id="25509" w:name="_ETM_Q49_480970"/>
      <w:bookmarkEnd w:id="25509"/>
      <w:r>
        <w:rPr>
          <w:rtl/>
        </w:rPr>
        <w:t>של</w:t>
      </w:r>
      <w:bookmarkStart w:id="25510" w:name="_ETM_Q49_480000"/>
      <w:bookmarkStart w:id="25511" w:name="_ETM_Q49_480299"/>
      <w:bookmarkStart w:id="25512" w:name="_ETM_Q49_480480"/>
      <w:bookmarkStart w:id="25513" w:name="_ETM_Q49_480989"/>
      <w:bookmarkStart w:id="25514" w:name="_ETM_Q49_481110"/>
      <w:bookmarkStart w:id="25515" w:name="_ETM_Q49_481529"/>
      <w:bookmarkStart w:id="25516" w:name="_ETM_Q49_478385"/>
      <w:bookmarkEnd w:id="25510"/>
      <w:bookmarkEnd w:id="25511"/>
      <w:bookmarkEnd w:id="25512"/>
      <w:bookmarkEnd w:id="25513"/>
      <w:bookmarkEnd w:id="25514"/>
      <w:bookmarkEnd w:id="25515"/>
      <w:bookmarkEnd w:id="25516"/>
      <w:r>
        <w:rPr>
          <w:rtl/>
        </w:rPr>
        <w:t xml:space="preserve"> </w:t>
      </w:r>
      <w:bookmarkStart w:id="25517" w:name="_ETM_Q49_481800"/>
      <w:bookmarkEnd w:id="25517"/>
      <w:r>
        <w:rPr>
          <w:rFonts w:hint="cs"/>
          <w:rtl/>
        </w:rPr>
        <w:t>ה</w:t>
      </w:r>
      <w:r>
        <w:rPr>
          <w:rtl/>
        </w:rPr>
        <w:t>רפורמה</w:t>
      </w:r>
      <w:bookmarkStart w:id="25518" w:name="_ETM_Q49_481166"/>
      <w:bookmarkStart w:id="25519" w:name="_ETM_Q49_477594"/>
      <w:bookmarkEnd w:id="25518"/>
      <w:bookmarkEnd w:id="25519"/>
      <w:r>
        <w:rPr>
          <w:rtl/>
        </w:rPr>
        <w:t xml:space="preserve"> </w:t>
      </w:r>
      <w:bookmarkStart w:id="25520" w:name="_ETM_Q49_482370"/>
      <w:bookmarkEnd w:id="25520"/>
      <w:r>
        <w:rPr>
          <w:rFonts w:hint="cs"/>
          <w:rtl/>
        </w:rPr>
        <w:t>ה</w:t>
      </w:r>
      <w:r>
        <w:rPr>
          <w:rtl/>
        </w:rPr>
        <w:t xml:space="preserve">אמיתית </w:t>
      </w:r>
      <w:bookmarkStart w:id="25521" w:name="_ETM_Q49_482760"/>
      <w:bookmarkEnd w:id="25521"/>
      <w:r>
        <w:rPr>
          <w:rtl/>
        </w:rPr>
        <w:t xml:space="preserve">במערכת </w:t>
      </w:r>
      <w:bookmarkStart w:id="25522" w:name="_ETM_Q49_483270"/>
      <w:bookmarkEnd w:id="25522"/>
      <w:r>
        <w:rPr>
          <w:rtl/>
        </w:rPr>
        <w:t xml:space="preserve">המשפט </w:t>
      </w:r>
      <w:bookmarkStart w:id="25523" w:name="_ETM_Q49_483810"/>
      <w:bookmarkEnd w:id="25523"/>
      <w:r>
        <w:rPr>
          <w:rtl/>
        </w:rPr>
        <w:t>לשווא</w:t>
      </w:r>
      <w:r>
        <w:rPr>
          <w:rFonts w:hint="cs"/>
          <w:rtl/>
        </w:rPr>
        <w:t>,</w:t>
      </w:r>
      <w:bookmarkStart w:id="25524" w:name="_ETM_Q49_480234"/>
      <w:bookmarkEnd w:id="25524"/>
      <w:r>
        <w:rPr>
          <w:rtl/>
        </w:rPr>
        <w:t xml:space="preserve"> </w:t>
      </w:r>
      <w:bookmarkStart w:id="25525" w:name="_ETM_Q49_484839"/>
      <w:bookmarkEnd w:id="25525"/>
      <w:r>
        <w:rPr>
          <w:rtl/>
        </w:rPr>
        <w:t xml:space="preserve">וזה </w:t>
      </w:r>
      <w:bookmarkStart w:id="25526" w:name="_ETM_Q49_485259"/>
      <w:bookmarkEnd w:id="25526"/>
      <w:r>
        <w:rPr>
          <w:rtl/>
        </w:rPr>
        <w:t xml:space="preserve">יביא </w:t>
      </w:r>
      <w:bookmarkStart w:id="25527" w:name="_ETM_Q49_485740"/>
      <w:bookmarkStart w:id="25528" w:name="_ETM_Q49_480964"/>
      <w:bookmarkEnd w:id="25527"/>
      <w:bookmarkEnd w:id="25528"/>
      <w:r>
        <w:rPr>
          <w:rFonts w:hint="cs"/>
          <w:rtl/>
        </w:rPr>
        <w:t>פה</w:t>
      </w:r>
      <w:bookmarkStart w:id="25529" w:name="_ETM_Q49_486580"/>
      <w:bookmarkEnd w:id="25529"/>
      <w:r>
        <w:rPr>
          <w:rFonts w:hint="cs"/>
          <w:rtl/>
        </w:rPr>
        <w:t xml:space="preserve"> </w:t>
      </w:r>
      <w:r>
        <w:rPr>
          <w:rtl/>
        </w:rPr>
        <w:t xml:space="preserve">לחקיקה </w:t>
      </w:r>
      <w:bookmarkStart w:id="25530" w:name="_ETM_Q49_487450"/>
      <w:bookmarkEnd w:id="25530"/>
      <w:r>
        <w:rPr>
          <w:rtl/>
        </w:rPr>
        <w:t>חד</w:t>
      </w:r>
      <w:bookmarkStart w:id="25531" w:name="_ETM_Q49_487720"/>
      <w:bookmarkEnd w:id="25531"/>
      <w:r>
        <w:rPr>
          <w:rFonts w:hint="cs"/>
          <w:rtl/>
        </w:rPr>
        <w:t>-</w:t>
      </w:r>
      <w:r>
        <w:rPr>
          <w:rtl/>
        </w:rPr>
        <w:t xml:space="preserve">צדדית </w:t>
      </w:r>
      <w:bookmarkStart w:id="25532" w:name="_ETM_Q49_488500"/>
      <w:bookmarkEnd w:id="25532"/>
      <w:r w:rsidR="00493F7D">
        <w:rPr>
          <w:rFonts w:hint="cs"/>
          <w:rtl/>
        </w:rPr>
        <w:t>– –</w:t>
      </w:r>
    </w:p>
    <w:p w:rsidR="004D1B90" w:rsidRDefault="004D1B90" w:rsidP="00442EF1">
      <w:pPr>
        <w:rPr>
          <w:rtl/>
        </w:rPr>
      </w:pPr>
    </w:p>
    <w:p w:rsidR="004D1B90" w:rsidRDefault="004D1B90" w:rsidP="00442EF1">
      <w:pPr>
        <w:pStyle w:val="af5"/>
        <w:keepNext/>
        <w:rPr>
          <w:rtl/>
        </w:rPr>
      </w:pPr>
      <w:bookmarkStart w:id="25533" w:name="ET_interruption_6559_30"/>
      <w:r w:rsidRPr="00A7409C">
        <w:rPr>
          <w:rStyle w:val="TagStyle"/>
          <w:rtl/>
        </w:rPr>
        <w:t xml:space="preserve"> &lt;&lt; קריאה &gt;&gt;</w:t>
      </w:r>
      <w:r w:rsidRPr="00146CB8">
        <w:rPr>
          <w:rStyle w:val="TagStyle"/>
          <w:rtl/>
        </w:rPr>
        <w:t xml:space="preserve"> </w:t>
      </w:r>
      <w:r>
        <w:rPr>
          <w:rtl/>
        </w:rPr>
        <w:t>השרה לקידום מעמד האישה מאי גולן:</w:t>
      </w:r>
      <w:r w:rsidRPr="00146CB8">
        <w:rPr>
          <w:rStyle w:val="TagStyle"/>
          <w:rtl/>
        </w:rPr>
        <w:t xml:space="preserve"> </w:t>
      </w:r>
      <w:r w:rsidRPr="00A7409C">
        <w:rPr>
          <w:rStyle w:val="TagStyle"/>
          <w:rtl/>
        </w:rPr>
        <w:t>&lt;&lt; קריאה &gt;&gt;</w:t>
      </w:r>
      <w:r>
        <w:rPr>
          <w:rtl/>
        </w:rPr>
        <w:t xml:space="preserve"> </w:t>
      </w:r>
      <w:bookmarkEnd w:id="25533"/>
    </w:p>
    <w:p w:rsidR="004D1B90" w:rsidRDefault="004D1B90" w:rsidP="00442EF1">
      <w:pPr>
        <w:pStyle w:val="KeepWithNext"/>
        <w:rPr>
          <w:rtl/>
        </w:rPr>
      </w:pPr>
    </w:p>
    <w:p w:rsidR="004D1B90" w:rsidRDefault="00493F7D" w:rsidP="00442EF1">
      <w:pPr>
        <w:rPr>
          <w:rtl/>
          <w:lang w:eastAsia="he-IL"/>
        </w:rPr>
      </w:pPr>
      <w:bookmarkStart w:id="25534" w:name="_ETM_Q49_489135"/>
      <w:bookmarkEnd w:id="25534"/>
      <w:r>
        <w:rPr>
          <w:rFonts w:hint="cs"/>
          <w:rtl/>
          <w:lang w:eastAsia="he-IL"/>
        </w:rPr>
        <w:t>– – –</w:t>
      </w:r>
    </w:p>
    <w:p w:rsidR="004D1B90" w:rsidRDefault="004D1B90" w:rsidP="00442EF1">
      <w:pPr>
        <w:rPr>
          <w:rtl/>
          <w:lang w:eastAsia="he-IL"/>
        </w:rPr>
      </w:pPr>
      <w:bookmarkStart w:id="25535" w:name="_ETM_Q49_493495"/>
      <w:bookmarkStart w:id="25536" w:name="_ETM_Q49_493556"/>
      <w:bookmarkEnd w:id="25535"/>
      <w:bookmarkEnd w:id="25536"/>
    </w:p>
    <w:p w:rsidR="004D1B90" w:rsidRDefault="004D1B90" w:rsidP="00442EF1">
      <w:pPr>
        <w:pStyle w:val="-"/>
        <w:keepNext/>
        <w:rPr>
          <w:rtl/>
        </w:rPr>
      </w:pPr>
      <w:bookmarkStart w:id="25537" w:name="ET_speakercontinue_4590_25"/>
      <w:r w:rsidRPr="00A7409C">
        <w:rPr>
          <w:rStyle w:val="TagStyle"/>
          <w:rtl/>
        </w:rPr>
        <w:t xml:space="preserve"> &lt;&lt; דובר_המשך &gt;&gt;</w:t>
      </w:r>
      <w:r w:rsidRPr="00C65EAA">
        <w:rPr>
          <w:rStyle w:val="TagStyle"/>
          <w:rtl/>
        </w:rPr>
        <w:t xml:space="preserve"> </w:t>
      </w:r>
      <w:r>
        <w:rPr>
          <w:rtl/>
        </w:rPr>
        <w:t>זאב אלקין (המחנה הממלכתי):</w:t>
      </w:r>
      <w:r w:rsidRPr="00C65EAA">
        <w:rPr>
          <w:rStyle w:val="TagStyle"/>
          <w:rtl/>
        </w:rPr>
        <w:t xml:space="preserve"> </w:t>
      </w:r>
      <w:r w:rsidRPr="00A7409C">
        <w:rPr>
          <w:rStyle w:val="TagStyle"/>
          <w:rtl/>
        </w:rPr>
        <w:t>&lt;&lt; דובר_המשך &gt;&gt;</w:t>
      </w:r>
      <w:r>
        <w:rPr>
          <w:rtl/>
        </w:rPr>
        <w:t xml:space="preserve"> </w:t>
      </w:r>
      <w:bookmarkEnd w:id="25537"/>
    </w:p>
    <w:p w:rsidR="004D1B90" w:rsidRDefault="004D1B90" w:rsidP="00442EF1">
      <w:pPr>
        <w:pStyle w:val="KeepWithNext"/>
        <w:rPr>
          <w:rtl/>
          <w:lang w:eastAsia="he-IL"/>
        </w:rPr>
      </w:pPr>
    </w:p>
    <w:p w:rsidR="004D1B90" w:rsidRDefault="00493F7D" w:rsidP="00442EF1">
      <w:pPr>
        <w:rPr>
          <w:rtl/>
        </w:rPr>
      </w:pPr>
      <w:bookmarkStart w:id="25538" w:name="_ETM_Q49_496711"/>
      <w:bookmarkStart w:id="25539" w:name="_ETM_Q49_493015"/>
      <w:bookmarkStart w:id="25540" w:name="_ETM_Q49_490217"/>
      <w:bookmarkEnd w:id="25538"/>
      <w:bookmarkEnd w:id="25539"/>
      <w:bookmarkEnd w:id="25540"/>
      <w:r>
        <w:rPr>
          <w:rFonts w:hint="cs"/>
          <w:rtl/>
        </w:rPr>
        <w:t>– –</w:t>
      </w:r>
      <w:r w:rsidR="004D1B90">
        <w:rPr>
          <w:rFonts w:hint="cs"/>
          <w:rtl/>
        </w:rPr>
        <w:t xml:space="preserve"> והדבר הראש</w:t>
      </w:r>
      <w:bookmarkStart w:id="25541" w:name="_ETM_Q49_485714"/>
      <w:bookmarkEnd w:id="25541"/>
      <w:r w:rsidR="004D1B90">
        <w:rPr>
          <w:rFonts w:hint="cs"/>
          <w:rtl/>
        </w:rPr>
        <w:t xml:space="preserve">ון שיקרה איתה בכנסת הבאה </w:t>
      </w:r>
      <w:bookmarkStart w:id="25542" w:name="_ETM_Q49_488288"/>
      <w:bookmarkEnd w:id="25542"/>
      <w:r w:rsidR="004D1B90">
        <w:rPr>
          <w:rtl/>
        </w:rPr>
        <w:t>–</w:t>
      </w:r>
      <w:r w:rsidR="004D1B90">
        <w:rPr>
          <w:rFonts w:hint="cs"/>
          <w:rtl/>
        </w:rPr>
        <w:t xml:space="preserve"> היא </w:t>
      </w:r>
      <w:bookmarkStart w:id="25543" w:name="_ETM_Q49_490013"/>
      <w:bookmarkEnd w:id="25543"/>
      <w:r w:rsidR="004D1B90">
        <w:rPr>
          <w:rFonts w:hint="cs"/>
          <w:rtl/>
        </w:rPr>
        <w:t>תבוטל. לא יישאר</w:t>
      </w:r>
      <w:bookmarkStart w:id="25544" w:name="_ETM_Q49_490390"/>
      <w:bookmarkEnd w:id="25544"/>
      <w:r w:rsidR="004D1B90">
        <w:rPr>
          <w:rFonts w:hint="cs"/>
          <w:rtl/>
        </w:rPr>
        <w:t xml:space="preserve"> ממנה אבן על אבן. במקום </w:t>
      </w:r>
      <w:bookmarkStart w:id="25545" w:name="_ETM_Q49_492694"/>
      <w:bookmarkEnd w:id="25545"/>
      <w:r w:rsidR="004D1B90">
        <w:rPr>
          <w:rFonts w:hint="cs"/>
          <w:rtl/>
        </w:rPr>
        <w:t xml:space="preserve">לעשות רפורמה רחבה </w:t>
      </w:r>
      <w:bookmarkStart w:id="25546" w:name="_ETM_Q49_493244"/>
      <w:bookmarkEnd w:id="25546"/>
      <w:r w:rsidR="004D1B90">
        <w:rPr>
          <w:rFonts w:hint="cs"/>
          <w:rtl/>
        </w:rPr>
        <w:t>ונכונה בהסכמה,</w:t>
      </w:r>
      <w:bookmarkStart w:id="25547" w:name="_ETM_Q49_492654"/>
      <w:bookmarkEnd w:id="25547"/>
      <w:r w:rsidR="004D1B90">
        <w:rPr>
          <w:rFonts w:hint="cs"/>
          <w:rtl/>
        </w:rPr>
        <w:t xml:space="preserve"> </w:t>
      </w:r>
      <w:bookmarkStart w:id="25548" w:name="_ETM_Q49_499360"/>
      <w:bookmarkEnd w:id="25548"/>
      <w:r w:rsidR="004D1B90">
        <w:rPr>
          <w:rtl/>
        </w:rPr>
        <w:t xml:space="preserve">שתישאר </w:t>
      </w:r>
      <w:bookmarkStart w:id="25549" w:name="_ETM_Q49_500050"/>
      <w:bookmarkEnd w:id="25549"/>
      <w:r w:rsidR="004D1B90">
        <w:rPr>
          <w:rtl/>
        </w:rPr>
        <w:t xml:space="preserve">פה </w:t>
      </w:r>
      <w:bookmarkStart w:id="25550" w:name="_ETM_Q49_500230"/>
      <w:bookmarkEnd w:id="25550"/>
      <w:r w:rsidR="004D1B90">
        <w:rPr>
          <w:rtl/>
        </w:rPr>
        <w:t>לדורות</w:t>
      </w:r>
      <w:r w:rsidR="004D1B90">
        <w:rPr>
          <w:rFonts w:hint="cs"/>
          <w:rtl/>
        </w:rPr>
        <w:t>,</w:t>
      </w:r>
      <w:r w:rsidR="004D1B90">
        <w:rPr>
          <w:rtl/>
        </w:rPr>
        <w:t xml:space="preserve"> </w:t>
      </w:r>
      <w:bookmarkStart w:id="25551" w:name="_ETM_Q49_501289"/>
      <w:bookmarkEnd w:id="25551"/>
      <w:r w:rsidR="004D1B90">
        <w:rPr>
          <w:rtl/>
        </w:rPr>
        <w:t xml:space="preserve">בסוף </w:t>
      </w:r>
      <w:bookmarkStart w:id="25552" w:name="_ETM_Q49_501919"/>
      <w:bookmarkEnd w:id="25552"/>
      <w:r w:rsidR="004D1B90">
        <w:rPr>
          <w:rtl/>
        </w:rPr>
        <w:t>י</w:t>
      </w:r>
      <w:bookmarkStart w:id="25553" w:name="_ETM_Q49_502130"/>
      <w:bookmarkStart w:id="25554" w:name="_ETM_Q49_497934"/>
      <w:bookmarkEnd w:id="25553"/>
      <w:bookmarkEnd w:id="25554"/>
      <w:r w:rsidR="004D1B90">
        <w:rPr>
          <w:rFonts w:hint="cs"/>
          <w:rtl/>
        </w:rPr>
        <w:t>חוקקו</w:t>
      </w:r>
      <w:r w:rsidR="004D1B90">
        <w:rPr>
          <w:rtl/>
        </w:rPr>
        <w:t xml:space="preserve"> </w:t>
      </w:r>
      <w:bookmarkStart w:id="25555" w:name="_ETM_Q49_502550"/>
      <w:bookmarkEnd w:id="25555"/>
      <w:r w:rsidR="004D1B90">
        <w:rPr>
          <w:rtl/>
        </w:rPr>
        <w:t xml:space="preserve">פה </w:t>
      </w:r>
      <w:bookmarkStart w:id="25556" w:name="_ETM_Q49_502730"/>
      <w:bookmarkEnd w:id="25556"/>
      <w:r w:rsidR="004D1B90">
        <w:rPr>
          <w:rtl/>
        </w:rPr>
        <w:t xml:space="preserve">חוקים </w:t>
      </w:r>
      <w:bookmarkStart w:id="25557" w:name="_ETM_Q49_504240"/>
      <w:bookmarkEnd w:id="25557"/>
      <w:r w:rsidR="004D1B90">
        <w:rPr>
          <w:rtl/>
        </w:rPr>
        <w:t xml:space="preserve">שכל </w:t>
      </w:r>
      <w:bookmarkStart w:id="25558" w:name="_ETM_Q49_504900"/>
      <w:bookmarkEnd w:id="25558"/>
      <w:r w:rsidR="004D1B90">
        <w:rPr>
          <w:rtl/>
        </w:rPr>
        <w:t xml:space="preserve">מה </w:t>
      </w:r>
      <w:bookmarkStart w:id="25559" w:name="_ETM_Q49_505080"/>
      <w:bookmarkEnd w:id="25559"/>
      <w:r w:rsidR="004D1B90">
        <w:rPr>
          <w:rtl/>
        </w:rPr>
        <w:t>ש</w:t>
      </w:r>
      <w:bookmarkStart w:id="25560" w:name="_ETM_Q49_505259"/>
      <w:bookmarkEnd w:id="25560"/>
      <w:r w:rsidR="004D1B90">
        <w:rPr>
          <w:rFonts w:hint="cs"/>
          <w:rtl/>
        </w:rPr>
        <w:t>עומד</w:t>
      </w:r>
      <w:r w:rsidR="004D1B90">
        <w:rPr>
          <w:rtl/>
        </w:rPr>
        <w:t xml:space="preserve"> </w:t>
      </w:r>
      <w:bookmarkStart w:id="25561" w:name="_ETM_Q49_505500"/>
      <w:bookmarkEnd w:id="25561"/>
      <w:r w:rsidR="004D1B90">
        <w:rPr>
          <w:rtl/>
        </w:rPr>
        <w:t>מאח</w:t>
      </w:r>
      <w:r w:rsidR="004D1B90">
        <w:rPr>
          <w:rFonts w:hint="cs"/>
          <w:rtl/>
        </w:rPr>
        <w:t>ו</w:t>
      </w:r>
      <w:r w:rsidR="004D1B90">
        <w:rPr>
          <w:rtl/>
        </w:rPr>
        <w:t>ר</w:t>
      </w:r>
      <w:bookmarkStart w:id="25562" w:name="_ETM_Q49_501054"/>
      <w:bookmarkEnd w:id="25562"/>
      <w:r w:rsidR="004D1B90">
        <w:rPr>
          <w:rtl/>
        </w:rPr>
        <w:t>י</w:t>
      </w:r>
      <w:r w:rsidR="004D1B90">
        <w:rPr>
          <w:rFonts w:hint="cs"/>
          <w:rtl/>
        </w:rPr>
        <w:t>ה</w:t>
      </w:r>
      <w:r w:rsidR="004D1B90">
        <w:rPr>
          <w:rtl/>
        </w:rPr>
        <w:t xml:space="preserve">ם </w:t>
      </w:r>
      <w:bookmarkStart w:id="25563" w:name="_ETM_Q49_505980"/>
      <w:bookmarkEnd w:id="25563"/>
      <w:r w:rsidR="004D1B90">
        <w:rPr>
          <w:rtl/>
        </w:rPr>
        <w:t xml:space="preserve">זה </w:t>
      </w:r>
      <w:bookmarkStart w:id="25564" w:name="_ETM_Q49_506099"/>
      <w:bookmarkEnd w:id="25564"/>
      <w:r w:rsidR="004D1B90">
        <w:rPr>
          <w:rtl/>
        </w:rPr>
        <w:t>כיסאולוגיה</w:t>
      </w:r>
      <w:r w:rsidR="004D1B90">
        <w:rPr>
          <w:rFonts w:hint="cs"/>
          <w:rtl/>
        </w:rPr>
        <w:t>,</w:t>
      </w:r>
      <w:bookmarkStart w:id="25565" w:name="_ETM_Q49_506037"/>
      <w:bookmarkEnd w:id="25565"/>
      <w:r w:rsidR="004D1B90">
        <w:rPr>
          <w:rtl/>
        </w:rPr>
        <w:t xml:space="preserve"> </w:t>
      </w:r>
      <w:bookmarkStart w:id="25566" w:name="_ETM_Q49_508210"/>
      <w:bookmarkEnd w:id="25566"/>
      <w:r w:rsidR="002A77B4">
        <w:rPr>
          <w:rFonts w:hint="cs"/>
          <w:rtl/>
        </w:rPr>
        <w:t>ו</w:t>
      </w:r>
      <w:r w:rsidR="004D1B90">
        <w:rPr>
          <w:rFonts w:hint="cs"/>
          <w:rtl/>
        </w:rPr>
        <w:t>נ</w:t>
      </w:r>
      <w:r w:rsidR="004D1B90">
        <w:rPr>
          <w:rtl/>
        </w:rPr>
        <w:t xml:space="preserve">שלם </w:t>
      </w:r>
      <w:bookmarkStart w:id="25567" w:name="_ETM_Q49_508839"/>
      <w:bookmarkEnd w:id="25567"/>
      <w:r w:rsidR="004D1B90">
        <w:rPr>
          <w:rtl/>
        </w:rPr>
        <w:t xml:space="preserve">מחיר </w:t>
      </w:r>
      <w:bookmarkStart w:id="25568" w:name="_ETM_Q49_509230"/>
      <w:bookmarkEnd w:id="25568"/>
      <w:r w:rsidR="004D1B90">
        <w:rPr>
          <w:rtl/>
        </w:rPr>
        <w:t xml:space="preserve">מטורף </w:t>
      </w:r>
      <w:bookmarkStart w:id="25569" w:name="_ETM_Q49_509890"/>
      <w:bookmarkEnd w:id="25569"/>
      <w:r w:rsidR="004D1B90">
        <w:rPr>
          <w:rtl/>
        </w:rPr>
        <w:t xml:space="preserve">כמדינה </w:t>
      </w:r>
      <w:bookmarkStart w:id="25570" w:name="_ETM_Q49_510550"/>
      <w:bookmarkEnd w:id="25570"/>
      <w:r w:rsidR="004D1B90">
        <w:rPr>
          <w:rtl/>
        </w:rPr>
        <w:t xml:space="preserve">בכל </w:t>
      </w:r>
      <w:bookmarkStart w:id="25571" w:name="_ETM_Q49_511000"/>
      <w:bookmarkEnd w:id="25571"/>
      <w:r w:rsidR="004D1B90">
        <w:rPr>
          <w:rtl/>
        </w:rPr>
        <w:t xml:space="preserve">חזית </w:t>
      </w:r>
      <w:bookmarkStart w:id="25572" w:name="_ETM_Q49_511390"/>
      <w:bookmarkEnd w:id="25572"/>
      <w:r w:rsidR="004D1B90">
        <w:rPr>
          <w:rtl/>
        </w:rPr>
        <w:t>אפשרית</w:t>
      </w:r>
      <w:r w:rsidR="004D1B90">
        <w:rPr>
          <w:rFonts w:hint="cs"/>
          <w:rtl/>
        </w:rPr>
        <w:t>:</w:t>
      </w:r>
      <w:r w:rsidR="004D1B90">
        <w:rPr>
          <w:rtl/>
        </w:rPr>
        <w:t xml:space="preserve"> </w:t>
      </w:r>
      <w:bookmarkStart w:id="25573" w:name="_ETM_Q49_511960"/>
      <w:bookmarkEnd w:id="25573"/>
      <w:r w:rsidR="004D1B90">
        <w:rPr>
          <w:rtl/>
        </w:rPr>
        <w:t>כלכלית</w:t>
      </w:r>
      <w:r w:rsidR="004D1B90">
        <w:rPr>
          <w:rFonts w:hint="cs"/>
          <w:rtl/>
        </w:rPr>
        <w:t>,</w:t>
      </w:r>
      <w:r w:rsidR="004D1B90">
        <w:rPr>
          <w:rtl/>
        </w:rPr>
        <w:t xml:space="preserve"> </w:t>
      </w:r>
      <w:bookmarkStart w:id="25574" w:name="_ETM_Q49_512680"/>
      <w:bookmarkEnd w:id="25574"/>
      <w:r w:rsidR="004D1B90">
        <w:rPr>
          <w:rtl/>
        </w:rPr>
        <w:t>מדינית</w:t>
      </w:r>
      <w:r w:rsidR="004D1B90">
        <w:rPr>
          <w:rFonts w:hint="cs"/>
          <w:rtl/>
        </w:rPr>
        <w:t>,</w:t>
      </w:r>
      <w:r w:rsidR="004D1B90">
        <w:rPr>
          <w:rtl/>
        </w:rPr>
        <w:t xml:space="preserve"> </w:t>
      </w:r>
      <w:bookmarkStart w:id="25575" w:name="_ETM_Q49_513250"/>
      <w:bookmarkEnd w:id="25575"/>
      <w:r w:rsidR="004D1B90">
        <w:rPr>
          <w:rtl/>
        </w:rPr>
        <w:t>א</w:t>
      </w:r>
      <w:bookmarkStart w:id="25576" w:name="_ETM_Q49_513430"/>
      <w:bookmarkStart w:id="25577" w:name="_ETM_Q49_513579"/>
      <w:bookmarkStart w:id="25578" w:name="_ETM_Q49_508363"/>
      <w:bookmarkEnd w:id="25576"/>
      <w:bookmarkEnd w:id="25577"/>
      <w:bookmarkEnd w:id="25578"/>
      <w:r w:rsidR="004D1B90">
        <w:rPr>
          <w:rFonts w:hint="cs"/>
          <w:rtl/>
        </w:rPr>
        <w:t>חדות ב</w:t>
      </w:r>
      <w:r w:rsidR="004D1B90">
        <w:rPr>
          <w:rtl/>
        </w:rPr>
        <w:t xml:space="preserve">עם </w:t>
      </w:r>
      <w:bookmarkStart w:id="25579" w:name="_ETM_Q49_514800"/>
      <w:bookmarkEnd w:id="25579"/>
      <w:r>
        <w:rPr>
          <w:rFonts w:hint="cs"/>
          <w:rtl/>
        </w:rPr>
        <w:t>– –</w:t>
      </w:r>
      <w:r w:rsidR="004D1B90">
        <w:rPr>
          <w:rFonts w:hint="cs"/>
          <w:rtl/>
        </w:rPr>
        <w:t xml:space="preserve"> </w:t>
      </w:r>
      <w:bookmarkStart w:id="25580" w:name="_ETM_Q49_511194"/>
      <w:bookmarkEnd w:id="25580"/>
    </w:p>
    <w:p w:rsidR="004D1B90" w:rsidRDefault="004D1B90" w:rsidP="00442EF1">
      <w:pPr>
        <w:rPr>
          <w:rtl/>
        </w:rPr>
      </w:pPr>
    </w:p>
    <w:p w:rsidR="004D1B90" w:rsidRDefault="004D1B90" w:rsidP="00442EF1">
      <w:pPr>
        <w:pStyle w:val="af6"/>
        <w:keepNext/>
        <w:rPr>
          <w:rtl/>
        </w:rPr>
      </w:pPr>
      <w:r w:rsidRPr="00D3796B">
        <w:rPr>
          <w:rStyle w:val="TagStyle"/>
          <w:rtl/>
        </w:rPr>
        <w:t xml:space="preserve"> &lt;&lt; יור &gt;&gt; </w:t>
      </w:r>
      <w:r>
        <w:rPr>
          <w:rtl/>
        </w:rPr>
        <w:t>היו"ר אמיר אוחנה:</w:t>
      </w:r>
      <w:r w:rsidRPr="00D3796B">
        <w:rPr>
          <w:rStyle w:val="TagStyle"/>
          <w:rtl/>
        </w:rPr>
        <w:t xml:space="preserve"> &lt;&lt; יור &gt;&gt;</w:t>
      </w:r>
      <w:r>
        <w:rPr>
          <w:rtl/>
        </w:rPr>
        <w:t xml:space="preserve"> </w:t>
      </w:r>
    </w:p>
    <w:p w:rsidR="004D1B90" w:rsidRDefault="004D1B90" w:rsidP="00442EF1">
      <w:pPr>
        <w:pStyle w:val="KeepWithNext"/>
        <w:rPr>
          <w:rtl/>
          <w:lang w:eastAsia="he-IL"/>
        </w:rPr>
      </w:pPr>
    </w:p>
    <w:p w:rsidR="004D1B90" w:rsidRDefault="004D1B90" w:rsidP="00442EF1">
      <w:pPr>
        <w:rPr>
          <w:rtl/>
          <w:lang w:eastAsia="he-IL"/>
        </w:rPr>
      </w:pPr>
      <w:bookmarkStart w:id="25581" w:name="_ETM_Q49_511435"/>
      <w:bookmarkEnd w:id="25581"/>
      <w:r>
        <w:rPr>
          <w:rFonts w:hint="cs"/>
          <w:rtl/>
          <w:lang w:eastAsia="he-IL"/>
        </w:rPr>
        <w:t>לסיום, אדוני.</w:t>
      </w:r>
    </w:p>
    <w:p w:rsidR="004D1B90" w:rsidRPr="00D3796B" w:rsidRDefault="004D1B90" w:rsidP="00442EF1">
      <w:pPr>
        <w:rPr>
          <w:rtl/>
          <w:lang w:eastAsia="he-IL"/>
        </w:rPr>
      </w:pPr>
      <w:bookmarkStart w:id="25582" w:name="_ETM_Q49_513188"/>
      <w:bookmarkStart w:id="25583" w:name="_ETM_Q49_513296"/>
      <w:bookmarkEnd w:id="25582"/>
      <w:bookmarkEnd w:id="25583"/>
    </w:p>
    <w:p w:rsidR="004D1B90" w:rsidRDefault="004D1B90" w:rsidP="00442EF1">
      <w:pPr>
        <w:pStyle w:val="-"/>
        <w:keepNext/>
        <w:rPr>
          <w:rtl/>
        </w:rPr>
      </w:pPr>
      <w:bookmarkStart w:id="25584" w:name="_ETM_Q49_507699"/>
      <w:bookmarkStart w:id="25585" w:name="_ETM_Q49_507800"/>
      <w:bookmarkEnd w:id="25584"/>
      <w:bookmarkEnd w:id="25585"/>
      <w:r w:rsidRPr="00A7409C">
        <w:rPr>
          <w:rStyle w:val="TagStyle"/>
          <w:rtl/>
        </w:rPr>
        <w:t>&lt;&lt; דובר_המשך &gt;&gt;</w:t>
      </w:r>
      <w:r w:rsidRPr="00E2263A">
        <w:rPr>
          <w:rStyle w:val="TagStyle"/>
          <w:rtl/>
        </w:rPr>
        <w:t xml:space="preserve"> </w:t>
      </w:r>
      <w:r>
        <w:rPr>
          <w:rtl/>
        </w:rPr>
        <w:t>זאב אלקין (המחנה הממלכתי):</w:t>
      </w:r>
      <w:r w:rsidRPr="00E2263A">
        <w:rPr>
          <w:rStyle w:val="TagStyle"/>
          <w:rtl/>
        </w:rPr>
        <w:t xml:space="preserve"> </w:t>
      </w:r>
      <w:r w:rsidRPr="00A7409C">
        <w:rPr>
          <w:rStyle w:val="TagStyle"/>
          <w:rtl/>
        </w:rPr>
        <w:t>&lt;&lt; דובר_המשך &gt;&gt;</w:t>
      </w:r>
      <w:r>
        <w:rPr>
          <w:rtl/>
        </w:rPr>
        <w:t xml:space="preserve"> </w:t>
      </w:r>
    </w:p>
    <w:p w:rsidR="004D1B90" w:rsidRDefault="004D1B90" w:rsidP="00442EF1">
      <w:pPr>
        <w:rPr>
          <w:rtl/>
        </w:rPr>
      </w:pPr>
    </w:p>
    <w:p w:rsidR="004D1B90" w:rsidRDefault="00493F7D" w:rsidP="00442EF1">
      <w:pPr>
        <w:rPr>
          <w:rtl/>
        </w:rPr>
      </w:pPr>
      <w:bookmarkStart w:id="25586" w:name="_ETM_Q49_506789"/>
      <w:bookmarkStart w:id="25587" w:name="_ETM_Q49_506799"/>
      <w:bookmarkEnd w:id="25586"/>
      <w:bookmarkEnd w:id="25587"/>
      <w:r>
        <w:rPr>
          <w:rFonts w:hint="cs"/>
          <w:rtl/>
        </w:rPr>
        <w:t>– –</w:t>
      </w:r>
      <w:r w:rsidR="004D1B90">
        <w:rPr>
          <w:rFonts w:hint="cs"/>
          <w:rtl/>
        </w:rPr>
        <w:t xml:space="preserve"> </w:t>
      </w:r>
      <w:r w:rsidR="004D1B90">
        <w:rPr>
          <w:rtl/>
        </w:rPr>
        <w:t xml:space="preserve">ובסופו </w:t>
      </w:r>
      <w:bookmarkStart w:id="25588" w:name="_ETM_Q49_515579"/>
      <w:bookmarkEnd w:id="25588"/>
      <w:r w:rsidR="004D1B90">
        <w:rPr>
          <w:rtl/>
        </w:rPr>
        <w:t xml:space="preserve">של </w:t>
      </w:r>
      <w:bookmarkStart w:id="25589" w:name="_ETM_Q49_515820"/>
      <w:bookmarkEnd w:id="25589"/>
      <w:r w:rsidR="004D1B90">
        <w:rPr>
          <w:rtl/>
        </w:rPr>
        <w:t xml:space="preserve">דבר </w:t>
      </w:r>
      <w:bookmarkStart w:id="25590" w:name="_ETM_Q49_516239"/>
      <w:bookmarkEnd w:id="25590"/>
      <w:r w:rsidR="004D1B90">
        <w:rPr>
          <w:rtl/>
        </w:rPr>
        <w:t xml:space="preserve">לא </w:t>
      </w:r>
      <w:bookmarkStart w:id="25591" w:name="_ETM_Q49_516390"/>
      <w:bookmarkEnd w:id="25591"/>
      <w:r w:rsidR="004D1B90">
        <w:rPr>
          <w:rtl/>
        </w:rPr>
        <w:t xml:space="preserve">יישאר </w:t>
      </w:r>
      <w:bookmarkStart w:id="25592" w:name="_ETM_Q49_516810"/>
      <w:bookmarkEnd w:id="25592"/>
      <w:r w:rsidR="004D1B90">
        <w:rPr>
          <w:rtl/>
        </w:rPr>
        <w:t xml:space="preserve">מזה </w:t>
      </w:r>
      <w:bookmarkStart w:id="25593" w:name="_ETM_Q49_517140"/>
      <w:bookmarkEnd w:id="25593"/>
      <w:r w:rsidR="004D1B90">
        <w:rPr>
          <w:rtl/>
        </w:rPr>
        <w:t>כלום</w:t>
      </w:r>
      <w:r w:rsidR="004D1B90">
        <w:rPr>
          <w:rFonts w:hint="cs"/>
          <w:rtl/>
        </w:rPr>
        <w:t>,</w:t>
      </w:r>
      <w:r w:rsidR="004D1B90">
        <w:rPr>
          <w:rtl/>
        </w:rPr>
        <w:t xml:space="preserve"> </w:t>
      </w:r>
      <w:bookmarkStart w:id="25594" w:name="_ETM_Q49_517950"/>
      <w:bookmarkEnd w:id="25594"/>
      <w:r w:rsidR="004D1B90">
        <w:rPr>
          <w:rtl/>
        </w:rPr>
        <w:t xml:space="preserve">וכל </w:t>
      </w:r>
      <w:bookmarkStart w:id="25595" w:name="_ETM_Q49_518550"/>
      <w:bookmarkEnd w:id="25595"/>
      <w:r w:rsidR="004D1B90">
        <w:rPr>
          <w:rtl/>
        </w:rPr>
        <w:t xml:space="preserve">המאמץ </w:t>
      </w:r>
      <w:bookmarkStart w:id="25596" w:name="_ETM_Q49_519180"/>
      <w:bookmarkEnd w:id="25596"/>
      <w:r w:rsidR="004D1B90">
        <w:rPr>
          <w:rtl/>
        </w:rPr>
        <w:t xml:space="preserve">הזה </w:t>
      </w:r>
      <w:bookmarkStart w:id="25597" w:name="_ETM_Q49_519750"/>
      <w:bookmarkEnd w:id="25597"/>
      <w:r w:rsidR="004D1B90">
        <w:rPr>
          <w:rtl/>
        </w:rPr>
        <w:t xml:space="preserve">יהיה </w:t>
      </w:r>
      <w:bookmarkStart w:id="25598" w:name="_ETM_Q49_520170"/>
      <w:bookmarkEnd w:id="25598"/>
      <w:r w:rsidR="004D1B90">
        <w:rPr>
          <w:rtl/>
        </w:rPr>
        <w:t xml:space="preserve">פספוס </w:t>
      </w:r>
      <w:bookmarkStart w:id="25599" w:name="_ETM_Q49_520830"/>
      <w:bookmarkEnd w:id="25599"/>
      <w:r w:rsidR="004D1B90">
        <w:rPr>
          <w:rtl/>
        </w:rPr>
        <w:t xml:space="preserve">הזדמנות </w:t>
      </w:r>
      <w:bookmarkStart w:id="25600" w:name="_ETM_Q49_521430"/>
      <w:bookmarkEnd w:id="25600"/>
      <w:r w:rsidR="004D1B90">
        <w:rPr>
          <w:rtl/>
        </w:rPr>
        <w:t>היסטורית</w:t>
      </w:r>
      <w:r w:rsidR="004D1B90">
        <w:rPr>
          <w:rFonts w:hint="cs"/>
          <w:rtl/>
        </w:rPr>
        <w:t>.</w:t>
      </w:r>
      <w:bookmarkStart w:id="25601" w:name="_ETM_Q49_521970"/>
      <w:bookmarkEnd w:id="25601"/>
    </w:p>
    <w:p w:rsidR="004D1B90" w:rsidRDefault="004D1B90" w:rsidP="00442EF1">
      <w:pPr>
        <w:rPr>
          <w:rtl/>
        </w:rPr>
      </w:pPr>
    </w:p>
    <w:p w:rsidR="004D1B90" w:rsidRDefault="004D1B90" w:rsidP="00442EF1">
      <w:pPr>
        <w:rPr>
          <w:rtl/>
        </w:rPr>
      </w:pPr>
      <w:r>
        <w:rPr>
          <w:rtl/>
        </w:rPr>
        <w:t>ירי</w:t>
      </w:r>
      <w:r>
        <w:rPr>
          <w:rFonts w:hint="cs"/>
          <w:rtl/>
        </w:rPr>
        <w:t>ב</w:t>
      </w:r>
      <w:bookmarkStart w:id="25602" w:name="_ETM_Q49_517834"/>
      <w:bookmarkEnd w:id="25602"/>
      <w:r>
        <w:rPr>
          <w:rFonts w:hint="cs"/>
          <w:rtl/>
        </w:rPr>
        <w:t>,</w:t>
      </w:r>
      <w:r>
        <w:rPr>
          <w:rtl/>
        </w:rPr>
        <w:t xml:space="preserve"> </w:t>
      </w:r>
      <w:bookmarkStart w:id="25603" w:name="_ETM_Q49_522210"/>
      <w:bookmarkEnd w:id="25603"/>
      <w:r>
        <w:rPr>
          <w:rtl/>
        </w:rPr>
        <w:t xml:space="preserve">אני </w:t>
      </w:r>
      <w:bookmarkStart w:id="25604" w:name="_ETM_Q49_522510"/>
      <w:bookmarkStart w:id="25605" w:name="_ETM_Q49_518195"/>
      <w:bookmarkEnd w:id="25604"/>
      <w:bookmarkEnd w:id="25605"/>
      <w:r>
        <w:rPr>
          <w:rFonts w:hint="cs"/>
          <w:rtl/>
        </w:rPr>
        <w:t>פונה</w:t>
      </w:r>
      <w:r>
        <w:rPr>
          <w:rtl/>
        </w:rPr>
        <w:t xml:space="preserve"> </w:t>
      </w:r>
      <w:bookmarkStart w:id="25606" w:name="_ETM_Q49_522870"/>
      <w:bookmarkEnd w:id="25606"/>
      <w:r>
        <w:rPr>
          <w:rFonts w:hint="cs"/>
          <w:rtl/>
        </w:rPr>
        <w:t xml:space="preserve">עם </w:t>
      </w:r>
      <w:r>
        <w:rPr>
          <w:rtl/>
        </w:rPr>
        <w:t xml:space="preserve">זה </w:t>
      </w:r>
      <w:bookmarkStart w:id="25607" w:name="_ETM_Q49_523020"/>
      <w:bookmarkEnd w:id="25607"/>
      <w:r>
        <w:rPr>
          <w:rtl/>
        </w:rPr>
        <w:t>אליך</w:t>
      </w:r>
      <w:r>
        <w:rPr>
          <w:rFonts w:hint="cs"/>
          <w:rtl/>
        </w:rPr>
        <w:t>.</w:t>
      </w:r>
      <w:r>
        <w:rPr>
          <w:rtl/>
        </w:rPr>
        <w:t xml:space="preserve"> </w:t>
      </w:r>
      <w:bookmarkStart w:id="25608" w:name="_ETM_Q49_524690"/>
      <w:bookmarkEnd w:id="25608"/>
      <w:r>
        <w:rPr>
          <w:rtl/>
        </w:rPr>
        <w:t xml:space="preserve">זה </w:t>
      </w:r>
      <w:bookmarkStart w:id="25609" w:name="_ETM_Q49_525019"/>
      <w:bookmarkEnd w:id="25609"/>
      <w:r>
        <w:rPr>
          <w:rtl/>
        </w:rPr>
        <w:t xml:space="preserve">מה </w:t>
      </w:r>
      <w:bookmarkStart w:id="25610" w:name="_ETM_Q49_525199"/>
      <w:bookmarkEnd w:id="25610"/>
      <w:r>
        <w:rPr>
          <w:rtl/>
        </w:rPr>
        <w:t xml:space="preserve">שיירשם </w:t>
      </w:r>
      <w:bookmarkStart w:id="25611" w:name="_ETM_Q49_525739"/>
      <w:bookmarkEnd w:id="25611"/>
      <w:r>
        <w:rPr>
          <w:rtl/>
        </w:rPr>
        <w:t xml:space="preserve">על </w:t>
      </w:r>
      <w:bookmarkStart w:id="25612" w:name="_ETM_Q49_525859"/>
      <w:bookmarkEnd w:id="25612"/>
      <w:r>
        <w:rPr>
          <w:rtl/>
        </w:rPr>
        <w:t>שמך</w:t>
      </w:r>
      <w:bookmarkStart w:id="25613" w:name="_ETM_Q49_526279"/>
      <w:bookmarkEnd w:id="25613"/>
      <w:r>
        <w:rPr>
          <w:rFonts w:hint="cs"/>
          <w:rtl/>
        </w:rPr>
        <w:t xml:space="preserve">, </w:t>
      </w:r>
      <w:r>
        <w:rPr>
          <w:rtl/>
        </w:rPr>
        <w:t xml:space="preserve">פספוס </w:t>
      </w:r>
      <w:bookmarkStart w:id="25614" w:name="_ETM_Q49_526969"/>
      <w:bookmarkStart w:id="25615" w:name="_ETM_Q49_523844"/>
      <w:bookmarkEnd w:id="25614"/>
      <w:bookmarkEnd w:id="25615"/>
      <w:r>
        <w:rPr>
          <w:rtl/>
        </w:rPr>
        <w:t xml:space="preserve">הזדמנות </w:t>
      </w:r>
      <w:bookmarkStart w:id="25616" w:name="_ETM_Q49_527539"/>
      <w:bookmarkEnd w:id="25616"/>
      <w:r>
        <w:rPr>
          <w:rtl/>
        </w:rPr>
        <w:t xml:space="preserve">היסטורית </w:t>
      </w:r>
      <w:bookmarkStart w:id="25617" w:name="_ETM_Q49_528199"/>
      <w:bookmarkEnd w:id="25617"/>
      <w:r>
        <w:rPr>
          <w:rFonts w:hint="cs"/>
          <w:rtl/>
        </w:rPr>
        <w:t>ל</w:t>
      </w:r>
      <w:r>
        <w:rPr>
          <w:rtl/>
        </w:rPr>
        <w:t xml:space="preserve">רפורמה </w:t>
      </w:r>
      <w:bookmarkStart w:id="25618" w:name="_ETM_Q49_528680"/>
      <w:bookmarkEnd w:id="25618"/>
      <w:r>
        <w:rPr>
          <w:rtl/>
        </w:rPr>
        <w:t xml:space="preserve">אמיתית </w:t>
      </w:r>
      <w:bookmarkStart w:id="25619" w:name="_ETM_Q49_529039"/>
      <w:bookmarkEnd w:id="25619"/>
      <w:r>
        <w:rPr>
          <w:rtl/>
        </w:rPr>
        <w:t>ש</w:t>
      </w:r>
      <w:bookmarkStart w:id="25620" w:name="_ETM_Q49_529219"/>
      <w:bookmarkStart w:id="25621" w:name="_ETM_Q49_524213"/>
      <w:bookmarkEnd w:id="25620"/>
      <w:bookmarkEnd w:id="25621"/>
      <w:r>
        <w:rPr>
          <w:rtl/>
        </w:rPr>
        <w:t xml:space="preserve">יכלה </w:t>
      </w:r>
      <w:bookmarkStart w:id="25622" w:name="_ETM_Q49_529550"/>
      <w:bookmarkEnd w:id="25622"/>
      <w:r>
        <w:rPr>
          <w:rtl/>
        </w:rPr>
        <w:t>להישאר</w:t>
      </w:r>
      <w:bookmarkStart w:id="25623" w:name="_ETM_Q49_528893"/>
      <w:bookmarkEnd w:id="25623"/>
      <w:r>
        <w:rPr>
          <w:rFonts w:hint="cs"/>
          <w:rtl/>
        </w:rPr>
        <w:t>.</w:t>
      </w:r>
      <w:r>
        <w:rPr>
          <w:rtl/>
        </w:rPr>
        <w:t xml:space="preserve"> </w:t>
      </w:r>
      <w:bookmarkStart w:id="25624" w:name="_ETM_Q49_530909"/>
      <w:bookmarkEnd w:id="25624"/>
      <w:r>
        <w:rPr>
          <w:rtl/>
        </w:rPr>
        <w:t xml:space="preserve">במקום </w:t>
      </w:r>
      <w:bookmarkStart w:id="25625" w:name="_ETM_Q49_531569"/>
      <w:bookmarkEnd w:id="25625"/>
      <w:r>
        <w:rPr>
          <w:rtl/>
        </w:rPr>
        <w:t>זה</w:t>
      </w:r>
      <w:r>
        <w:rPr>
          <w:rFonts w:hint="cs"/>
          <w:rtl/>
        </w:rPr>
        <w:t>,</w:t>
      </w:r>
      <w:bookmarkStart w:id="25626" w:name="_ETM_Q49_527472"/>
      <w:bookmarkEnd w:id="25626"/>
      <w:r>
        <w:rPr>
          <w:rtl/>
        </w:rPr>
        <w:t xml:space="preserve"> </w:t>
      </w:r>
      <w:bookmarkStart w:id="25627" w:name="_ETM_Q49_532170"/>
      <w:bookmarkEnd w:id="25627"/>
      <w:r>
        <w:rPr>
          <w:rtl/>
        </w:rPr>
        <w:t xml:space="preserve">במקום </w:t>
      </w:r>
      <w:bookmarkStart w:id="25628" w:name="_ETM_Q49_532679"/>
      <w:bookmarkEnd w:id="25628"/>
      <w:r>
        <w:rPr>
          <w:rtl/>
        </w:rPr>
        <w:t xml:space="preserve">ההיצמדות </w:t>
      </w:r>
      <w:bookmarkStart w:id="25629" w:name="_ETM_Q49_533370"/>
      <w:bookmarkEnd w:id="25629"/>
      <w:r>
        <w:rPr>
          <w:rtl/>
        </w:rPr>
        <w:t xml:space="preserve">הזאת </w:t>
      </w:r>
      <w:bookmarkStart w:id="25630" w:name="_ETM_Q49_533670"/>
      <w:bookmarkEnd w:id="25630"/>
      <w:r>
        <w:rPr>
          <w:rtl/>
        </w:rPr>
        <w:t>לכיסאולוגיה</w:t>
      </w:r>
      <w:r>
        <w:rPr>
          <w:rFonts w:hint="cs"/>
          <w:rtl/>
        </w:rPr>
        <w:t>,</w:t>
      </w:r>
      <w:r>
        <w:rPr>
          <w:rtl/>
        </w:rPr>
        <w:t xml:space="preserve"> </w:t>
      </w:r>
      <w:bookmarkStart w:id="25631" w:name="_ETM_Q49_535100"/>
      <w:bookmarkEnd w:id="25631"/>
      <w:r>
        <w:rPr>
          <w:rtl/>
        </w:rPr>
        <w:t xml:space="preserve">תעבירו </w:t>
      </w:r>
      <w:bookmarkStart w:id="25632" w:name="_ETM_Q49_535760"/>
      <w:bookmarkEnd w:id="25632"/>
      <w:r>
        <w:rPr>
          <w:rtl/>
        </w:rPr>
        <w:t xml:space="preserve">חוק </w:t>
      </w:r>
      <w:bookmarkStart w:id="25633" w:name="_ETM_Q49_536819"/>
      <w:bookmarkEnd w:id="25633"/>
      <w:r>
        <w:rPr>
          <w:rtl/>
        </w:rPr>
        <w:t>ש</w:t>
      </w:r>
      <w:bookmarkStart w:id="25634" w:name="_ETM_Q49_537120"/>
      <w:bookmarkEnd w:id="25634"/>
      <w:r>
        <w:rPr>
          <w:rtl/>
        </w:rPr>
        <w:t xml:space="preserve">לא </w:t>
      </w:r>
      <w:bookmarkStart w:id="25635" w:name="_ETM_Q49_537269"/>
      <w:bookmarkEnd w:id="25635"/>
      <w:r>
        <w:rPr>
          <w:rtl/>
        </w:rPr>
        <w:t xml:space="preserve">יחזיק </w:t>
      </w:r>
      <w:bookmarkStart w:id="25636" w:name="_ETM_Q49_537719"/>
      <w:bookmarkEnd w:id="25636"/>
      <w:r>
        <w:rPr>
          <w:rtl/>
        </w:rPr>
        <w:t xml:space="preserve">מעמד </w:t>
      </w:r>
      <w:bookmarkStart w:id="25637" w:name="_ETM_Q49_538649"/>
      <w:bookmarkEnd w:id="25637"/>
      <w:r>
        <w:rPr>
          <w:rtl/>
        </w:rPr>
        <w:t xml:space="preserve">אפילו </w:t>
      </w:r>
      <w:bookmarkStart w:id="25638" w:name="_ETM_Q49_539100"/>
      <w:bookmarkEnd w:id="25638"/>
      <w:r>
        <w:rPr>
          <w:rtl/>
        </w:rPr>
        <w:t xml:space="preserve">קדנציה </w:t>
      </w:r>
      <w:bookmarkStart w:id="25639" w:name="_ETM_Q49_539640"/>
      <w:bookmarkEnd w:id="25639"/>
      <w:r>
        <w:rPr>
          <w:rtl/>
        </w:rPr>
        <w:t>שלמה</w:t>
      </w:r>
      <w:r>
        <w:rPr>
          <w:rFonts w:hint="cs"/>
          <w:rtl/>
        </w:rPr>
        <w:t>.</w:t>
      </w:r>
      <w:r>
        <w:rPr>
          <w:rtl/>
        </w:rPr>
        <w:t xml:space="preserve"> </w:t>
      </w:r>
      <w:bookmarkStart w:id="25640" w:name="_ETM_Q49_540029"/>
      <w:bookmarkEnd w:id="25640"/>
      <w:r>
        <w:rPr>
          <w:rtl/>
        </w:rPr>
        <w:t xml:space="preserve">תודה </w:t>
      </w:r>
      <w:bookmarkStart w:id="25641" w:name="_ETM_Q49_540300"/>
      <w:bookmarkEnd w:id="25641"/>
      <w:r>
        <w:rPr>
          <w:rtl/>
        </w:rPr>
        <w:t>רבה</w:t>
      </w:r>
      <w:r>
        <w:rPr>
          <w:rFonts w:hint="cs"/>
          <w:rtl/>
        </w:rPr>
        <w:t>,</w:t>
      </w:r>
      <w:r>
        <w:rPr>
          <w:rtl/>
        </w:rPr>
        <w:t xml:space="preserve"> </w:t>
      </w:r>
      <w:bookmarkStart w:id="25642" w:name="_ETM_Q49_540570"/>
      <w:bookmarkEnd w:id="25642"/>
      <w:r>
        <w:rPr>
          <w:rtl/>
        </w:rPr>
        <w:t>אדוני</w:t>
      </w:r>
      <w:bookmarkStart w:id="25643" w:name="_ETM_Q49_540870"/>
      <w:bookmarkEnd w:id="25643"/>
      <w:r>
        <w:rPr>
          <w:rFonts w:hint="cs"/>
          <w:rtl/>
        </w:rPr>
        <w:t xml:space="preserve"> היושב-ראש.</w:t>
      </w:r>
      <w:bookmarkStart w:id="25644" w:name="_ETM_Q49_535892"/>
      <w:bookmarkEnd w:id="25644"/>
    </w:p>
    <w:p w:rsidR="004D1B90" w:rsidRDefault="004D1B90" w:rsidP="00442EF1">
      <w:pPr>
        <w:rPr>
          <w:rtl/>
        </w:rPr>
      </w:pPr>
      <w:bookmarkStart w:id="25645" w:name="_ETM_Q49_536302"/>
      <w:bookmarkEnd w:id="25645"/>
    </w:p>
    <w:p w:rsidR="004D1B90" w:rsidRDefault="004D1B90" w:rsidP="00442EF1">
      <w:pPr>
        <w:pStyle w:val="af6"/>
        <w:keepNext/>
        <w:rPr>
          <w:rtl/>
        </w:rPr>
      </w:pPr>
      <w:r w:rsidRPr="00A7409C">
        <w:rPr>
          <w:rStyle w:val="TagStyle"/>
          <w:rtl/>
        </w:rPr>
        <w:t xml:space="preserve"> &lt;&lt; יור &gt;&gt;</w:t>
      </w:r>
      <w:r w:rsidRPr="00016159">
        <w:rPr>
          <w:rStyle w:val="TagStyle"/>
          <w:rtl/>
        </w:rPr>
        <w:t xml:space="preserve"> </w:t>
      </w:r>
      <w:r>
        <w:rPr>
          <w:rtl/>
        </w:rPr>
        <w:t>היו"ר אמיר אוחנה:</w:t>
      </w:r>
      <w:r w:rsidRPr="00016159">
        <w:rPr>
          <w:rStyle w:val="TagStyle"/>
          <w:rtl/>
        </w:rPr>
        <w:t xml:space="preserve"> </w:t>
      </w:r>
      <w:r w:rsidRPr="00A7409C">
        <w:rPr>
          <w:rStyle w:val="TagStyle"/>
          <w:rtl/>
        </w:rPr>
        <w:t>&lt;&lt; יור &gt;&gt;</w:t>
      </w:r>
      <w:r>
        <w:rPr>
          <w:rtl/>
        </w:rPr>
        <w:t xml:space="preserve"> </w:t>
      </w:r>
    </w:p>
    <w:p w:rsidR="004D1B90" w:rsidRDefault="004D1B90" w:rsidP="00442EF1">
      <w:pPr>
        <w:pStyle w:val="KeepWithNext"/>
        <w:rPr>
          <w:rtl/>
        </w:rPr>
      </w:pPr>
    </w:p>
    <w:p w:rsidR="004D1B90" w:rsidRDefault="004D1B90" w:rsidP="00442EF1">
      <w:pPr>
        <w:rPr>
          <w:rtl/>
        </w:rPr>
      </w:pPr>
      <w:bookmarkStart w:id="25646" w:name="_ETM_Q49_537240"/>
      <w:bookmarkEnd w:id="25646"/>
      <w:r>
        <w:rPr>
          <w:rFonts w:hint="cs"/>
          <w:rtl/>
        </w:rPr>
        <w:t xml:space="preserve">תודה </w:t>
      </w:r>
      <w:bookmarkStart w:id="25647" w:name="_ETM_Q49_541050"/>
      <w:bookmarkEnd w:id="25647"/>
      <w:r>
        <w:rPr>
          <w:rtl/>
        </w:rPr>
        <w:t xml:space="preserve">לחבר </w:t>
      </w:r>
      <w:bookmarkStart w:id="25648" w:name="_ETM_Q49_541320"/>
      <w:bookmarkEnd w:id="25648"/>
      <w:r>
        <w:rPr>
          <w:rtl/>
        </w:rPr>
        <w:t>ה</w:t>
      </w:r>
      <w:bookmarkStart w:id="25649" w:name="_ETM_Q49_514296"/>
      <w:bookmarkStart w:id="25650" w:name="_ETM_Q49_514444"/>
      <w:r>
        <w:rPr>
          <w:rtl/>
        </w:rPr>
        <w:t>כ</w:t>
      </w:r>
      <w:bookmarkEnd w:id="25649"/>
      <w:bookmarkEnd w:id="25650"/>
      <w:r>
        <w:rPr>
          <w:rtl/>
        </w:rPr>
        <w:t xml:space="preserve">נסת </w:t>
      </w:r>
      <w:bookmarkStart w:id="25651" w:name="_ETM_Q49_541589"/>
      <w:bookmarkEnd w:id="25651"/>
      <w:r>
        <w:rPr>
          <w:rtl/>
        </w:rPr>
        <w:t>אלקין</w:t>
      </w:r>
      <w:r>
        <w:rPr>
          <w:rFonts w:hint="cs"/>
          <w:rtl/>
        </w:rPr>
        <w:t>.</w:t>
      </w:r>
      <w:r>
        <w:rPr>
          <w:rtl/>
        </w:rPr>
        <w:t xml:space="preserve"> </w:t>
      </w:r>
      <w:bookmarkStart w:id="25652" w:name="_ETM_Q49_541890"/>
      <w:bookmarkStart w:id="25653" w:name="_ETM_Q49_542219"/>
      <w:bookmarkStart w:id="25654" w:name="_ETM_Q49_543210"/>
      <w:bookmarkStart w:id="25655" w:name="_ETM_Q49_538782"/>
      <w:bookmarkEnd w:id="25652"/>
      <w:bookmarkEnd w:id="25653"/>
      <w:bookmarkEnd w:id="25654"/>
      <w:bookmarkEnd w:id="25655"/>
      <w:r>
        <w:rPr>
          <w:rFonts w:hint="cs"/>
          <w:rtl/>
        </w:rPr>
        <w:t xml:space="preserve">השרה </w:t>
      </w:r>
      <w:r>
        <w:rPr>
          <w:rtl/>
        </w:rPr>
        <w:t xml:space="preserve">מאי </w:t>
      </w:r>
      <w:bookmarkStart w:id="25656" w:name="_ETM_Q49_543510"/>
      <w:bookmarkEnd w:id="25656"/>
      <w:r>
        <w:rPr>
          <w:rtl/>
        </w:rPr>
        <w:t>גולן</w:t>
      </w:r>
      <w:r>
        <w:rPr>
          <w:rFonts w:hint="cs"/>
          <w:rtl/>
        </w:rPr>
        <w:t>,</w:t>
      </w:r>
      <w:r>
        <w:rPr>
          <w:rtl/>
        </w:rPr>
        <w:t xml:space="preserve"> </w:t>
      </w:r>
      <w:bookmarkStart w:id="25657" w:name="_ETM_Q49_543960"/>
      <w:bookmarkEnd w:id="25657"/>
      <w:r>
        <w:rPr>
          <w:rtl/>
        </w:rPr>
        <w:t>בבקשה</w:t>
      </w:r>
      <w:r>
        <w:rPr>
          <w:rFonts w:hint="cs"/>
          <w:rtl/>
        </w:rPr>
        <w:t>.</w:t>
      </w:r>
      <w:r>
        <w:rPr>
          <w:rtl/>
        </w:rPr>
        <w:t xml:space="preserve"> </w:t>
      </w:r>
      <w:bookmarkStart w:id="25658" w:name="_ETM_Q49_552390"/>
      <w:bookmarkEnd w:id="25658"/>
      <w:r>
        <w:rPr>
          <w:rtl/>
        </w:rPr>
        <w:t xml:space="preserve">עוד </w:t>
      </w:r>
      <w:bookmarkStart w:id="25659" w:name="_ETM_Q49_552600"/>
      <w:bookmarkEnd w:id="25659"/>
      <w:r>
        <w:rPr>
          <w:rtl/>
        </w:rPr>
        <w:t>לא</w:t>
      </w:r>
      <w:r>
        <w:rPr>
          <w:rFonts w:hint="cs"/>
          <w:rtl/>
        </w:rPr>
        <w:t>,</w:t>
      </w:r>
      <w:r>
        <w:rPr>
          <w:rtl/>
        </w:rPr>
        <w:t xml:space="preserve"> </w:t>
      </w:r>
      <w:bookmarkStart w:id="25660" w:name="_ETM_Q49_552689"/>
      <w:bookmarkEnd w:id="25660"/>
      <w:r>
        <w:rPr>
          <w:rtl/>
        </w:rPr>
        <w:t>רבותיי</w:t>
      </w:r>
      <w:bookmarkStart w:id="25661" w:name="_ETM_Q49_549302"/>
      <w:bookmarkEnd w:id="25661"/>
      <w:r>
        <w:rPr>
          <w:rFonts w:hint="cs"/>
          <w:rtl/>
        </w:rPr>
        <w:t>.</w:t>
      </w:r>
      <w:r>
        <w:rPr>
          <w:rtl/>
        </w:rPr>
        <w:t xml:space="preserve"> </w:t>
      </w:r>
      <w:bookmarkStart w:id="25662" w:name="_ETM_Q49_553110"/>
      <w:bookmarkEnd w:id="25662"/>
      <w:r>
        <w:rPr>
          <w:rtl/>
        </w:rPr>
        <w:t xml:space="preserve">כשנגיע </w:t>
      </w:r>
      <w:bookmarkStart w:id="25663" w:name="_ETM_Q49_553589"/>
      <w:bookmarkEnd w:id="25663"/>
      <w:r>
        <w:rPr>
          <w:rtl/>
        </w:rPr>
        <w:t xml:space="preserve">להצבעה </w:t>
      </w:r>
      <w:bookmarkStart w:id="25664" w:name="_ETM_Q49_554220"/>
      <w:bookmarkEnd w:id="25664"/>
      <w:r>
        <w:rPr>
          <w:rtl/>
        </w:rPr>
        <w:t>חבר</w:t>
      </w:r>
      <w:r>
        <w:rPr>
          <w:rFonts w:hint="cs"/>
          <w:rtl/>
        </w:rPr>
        <w:t>י</w:t>
      </w:r>
      <w:r>
        <w:rPr>
          <w:rtl/>
        </w:rPr>
        <w:t xml:space="preserve"> </w:t>
      </w:r>
      <w:bookmarkStart w:id="25665" w:name="_ETM_Q49_554549"/>
      <w:bookmarkEnd w:id="25665"/>
      <w:r>
        <w:rPr>
          <w:rtl/>
        </w:rPr>
        <w:t xml:space="preserve">הכנסת </w:t>
      </w:r>
      <w:bookmarkStart w:id="25666" w:name="_ETM_Q49_554939"/>
      <w:bookmarkEnd w:id="25666"/>
      <w:r>
        <w:rPr>
          <w:rtl/>
        </w:rPr>
        <w:t xml:space="preserve">שהוצאו </w:t>
      </w:r>
      <w:bookmarkStart w:id="25667" w:name="_ETM_Q49_555420"/>
      <w:bookmarkEnd w:id="25667"/>
      <w:r>
        <w:rPr>
          <w:rtl/>
        </w:rPr>
        <w:t xml:space="preserve">יוכלו </w:t>
      </w:r>
      <w:bookmarkStart w:id="25668" w:name="_ETM_Q49_555689"/>
      <w:bookmarkEnd w:id="25668"/>
      <w:r>
        <w:rPr>
          <w:rtl/>
        </w:rPr>
        <w:t>להיכנס</w:t>
      </w:r>
      <w:r>
        <w:rPr>
          <w:rFonts w:hint="cs"/>
          <w:rtl/>
        </w:rPr>
        <w:t>.</w:t>
      </w:r>
      <w:r>
        <w:rPr>
          <w:rtl/>
        </w:rPr>
        <w:t xml:space="preserve"> </w:t>
      </w:r>
      <w:bookmarkStart w:id="25669" w:name="_ETM_Q49_556500"/>
      <w:bookmarkEnd w:id="25669"/>
      <w:r>
        <w:rPr>
          <w:rtl/>
        </w:rPr>
        <w:t xml:space="preserve">כשנגיע </w:t>
      </w:r>
      <w:bookmarkStart w:id="25670" w:name="_ETM_Q49_557009"/>
      <w:bookmarkEnd w:id="25670"/>
      <w:r>
        <w:rPr>
          <w:rtl/>
        </w:rPr>
        <w:t>להצבעה</w:t>
      </w:r>
      <w:r>
        <w:rPr>
          <w:rFonts w:hint="cs"/>
          <w:rtl/>
        </w:rPr>
        <w:t>.</w:t>
      </w:r>
      <w:r>
        <w:rPr>
          <w:rtl/>
        </w:rPr>
        <w:t xml:space="preserve"> </w:t>
      </w:r>
      <w:bookmarkStart w:id="25671" w:name="_ETM_Q49_562220"/>
      <w:bookmarkEnd w:id="25671"/>
      <w:r>
        <w:rPr>
          <w:rtl/>
        </w:rPr>
        <w:t>בבקשה</w:t>
      </w:r>
      <w:bookmarkStart w:id="25672" w:name="_ETM_Q49_557451"/>
      <w:bookmarkStart w:id="25673" w:name="_ETM_Q49_552761"/>
      <w:bookmarkStart w:id="25674" w:name="_ETM_Q49_548451"/>
      <w:bookmarkStart w:id="25675" w:name="_ETM_Q49_551331"/>
      <w:bookmarkEnd w:id="25672"/>
      <w:bookmarkEnd w:id="25673"/>
      <w:bookmarkEnd w:id="25674"/>
      <w:bookmarkEnd w:id="25675"/>
      <w:r>
        <w:rPr>
          <w:rFonts w:hint="cs"/>
          <w:rtl/>
        </w:rPr>
        <w:t>, גברתי.</w:t>
      </w:r>
      <w:bookmarkStart w:id="25676" w:name="_ETM_Q49_563450"/>
      <w:bookmarkStart w:id="25677" w:name="_ETM_Q49_554553"/>
      <w:bookmarkEnd w:id="25676"/>
      <w:bookmarkEnd w:id="25677"/>
    </w:p>
    <w:p w:rsidR="004D1B90" w:rsidRDefault="004D1B90" w:rsidP="00442EF1">
      <w:pPr>
        <w:rPr>
          <w:rtl/>
        </w:rPr>
      </w:pPr>
      <w:bookmarkStart w:id="25678" w:name="_ETM_Q49_554633"/>
      <w:bookmarkStart w:id="25679" w:name="_ETM_Q49_557170"/>
      <w:bookmarkEnd w:id="25678"/>
      <w:bookmarkEnd w:id="25679"/>
    </w:p>
    <w:p w:rsidR="004D1B90" w:rsidRDefault="004D1B90" w:rsidP="00442EF1">
      <w:pPr>
        <w:pStyle w:val="a4"/>
        <w:keepNext/>
        <w:rPr>
          <w:rtl/>
        </w:rPr>
      </w:pPr>
      <w:bookmarkStart w:id="25680" w:name="ET_speaker_6559_27"/>
      <w:r w:rsidRPr="00A7409C">
        <w:rPr>
          <w:rStyle w:val="TagStyle"/>
          <w:rtl/>
        </w:rPr>
        <w:t xml:space="preserve"> &lt;&lt; דובר &gt;&gt;</w:t>
      </w:r>
      <w:r w:rsidRPr="00016159">
        <w:rPr>
          <w:rStyle w:val="TagStyle"/>
          <w:rtl/>
        </w:rPr>
        <w:t xml:space="preserve"> </w:t>
      </w:r>
      <w:bookmarkStart w:id="25681" w:name="_Toc139992180"/>
      <w:bookmarkStart w:id="25682" w:name="_Toc159400147"/>
      <w:r>
        <w:rPr>
          <w:rtl/>
        </w:rPr>
        <w:t>השרה לקידום מעמד האישה מאי גולן:</w:t>
      </w:r>
      <w:bookmarkEnd w:id="25681"/>
      <w:bookmarkEnd w:id="25682"/>
      <w:r w:rsidRPr="00016159">
        <w:rPr>
          <w:rStyle w:val="TagStyle"/>
          <w:rtl/>
        </w:rPr>
        <w:t xml:space="preserve"> </w:t>
      </w:r>
      <w:r w:rsidRPr="00A7409C">
        <w:rPr>
          <w:rStyle w:val="TagStyle"/>
          <w:rtl/>
        </w:rPr>
        <w:t>&lt;&lt; דובר &gt;&gt;</w:t>
      </w:r>
      <w:r>
        <w:rPr>
          <w:rtl/>
        </w:rPr>
        <w:t xml:space="preserve"> </w:t>
      </w:r>
      <w:bookmarkEnd w:id="25680"/>
    </w:p>
    <w:p w:rsidR="004D1B90" w:rsidRDefault="004D1B90" w:rsidP="00442EF1">
      <w:pPr>
        <w:pStyle w:val="KeepWithNext"/>
        <w:rPr>
          <w:rtl/>
        </w:rPr>
      </w:pPr>
    </w:p>
    <w:p w:rsidR="004D1B90" w:rsidRDefault="004D1B90" w:rsidP="002A77B4">
      <w:pPr>
        <w:rPr>
          <w:rtl/>
        </w:rPr>
      </w:pPr>
      <w:bookmarkStart w:id="25683" w:name="_ETM_Q49_558045"/>
      <w:bookmarkStart w:id="25684" w:name="_ETM_Q49_558075"/>
      <w:bookmarkStart w:id="25685" w:name="_ETM_Q49_559471"/>
      <w:bookmarkStart w:id="25686" w:name="_ETM_Q49_554722"/>
      <w:bookmarkStart w:id="25687" w:name="_ETM_Q49_554789"/>
      <w:bookmarkStart w:id="25688" w:name="_ETM_Q49_566619"/>
      <w:bookmarkStart w:id="25689" w:name="_ETM_Q49_566710"/>
      <w:bookmarkStart w:id="25690" w:name="_ETM_Q49_566920"/>
      <w:bookmarkStart w:id="25691" w:name="_ETM_Q49_567070"/>
      <w:bookmarkStart w:id="25692" w:name="_ETM_Q49_567640"/>
      <w:bookmarkStart w:id="25693" w:name="_ETM_Q49_567759"/>
      <w:bookmarkStart w:id="25694" w:name="_ETM_Q49_575840"/>
      <w:bookmarkEnd w:id="25683"/>
      <w:bookmarkEnd w:id="25684"/>
      <w:bookmarkEnd w:id="25685"/>
      <w:bookmarkEnd w:id="25686"/>
      <w:bookmarkEnd w:id="25687"/>
      <w:bookmarkEnd w:id="25688"/>
      <w:bookmarkEnd w:id="25689"/>
      <w:bookmarkEnd w:id="25690"/>
      <w:bookmarkEnd w:id="25691"/>
      <w:bookmarkEnd w:id="25692"/>
      <w:bookmarkEnd w:id="25693"/>
      <w:bookmarkEnd w:id="25694"/>
      <w:r>
        <w:rPr>
          <w:rtl/>
        </w:rPr>
        <w:t xml:space="preserve">אדוני </w:t>
      </w:r>
      <w:bookmarkStart w:id="25695" w:name="_ETM_Q49_576230"/>
      <w:bookmarkEnd w:id="25695"/>
      <w:r>
        <w:rPr>
          <w:rtl/>
        </w:rPr>
        <w:t>היושב-ראש</w:t>
      </w:r>
      <w:r>
        <w:rPr>
          <w:rFonts w:hint="cs"/>
          <w:rtl/>
        </w:rPr>
        <w:t>,</w:t>
      </w:r>
      <w:r>
        <w:rPr>
          <w:rtl/>
        </w:rPr>
        <w:t xml:space="preserve"> </w:t>
      </w:r>
      <w:bookmarkStart w:id="25696" w:name="_ETM_Q49_578069"/>
      <w:bookmarkEnd w:id="25696"/>
      <w:r>
        <w:rPr>
          <w:rtl/>
        </w:rPr>
        <w:t xml:space="preserve">כנסת </w:t>
      </w:r>
      <w:bookmarkStart w:id="25697" w:name="_ETM_Q49_578429"/>
      <w:bookmarkEnd w:id="25697"/>
      <w:r>
        <w:rPr>
          <w:rtl/>
        </w:rPr>
        <w:t>נכבדה</w:t>
      </w:r>
      <w:r>
        <w:rPr>
          <w:rFonts w:hint="cs"/>
          <w:rtl/>
        </w:rPr>
        <w:t>,</w:t>
      </w:r>
      <w:r>
        <w:rPr>
          <w:rtl/>
        </w:rPr>
        <w:t xml:space="preserve"> </w:t>
      </w:r>
      <w:bookmarkStart w:id="25698" w:name="_ETM_Q49_580070"/>
      <w:bookmarkEnd w:id="25698"/>
      <w:r>
        <w:rPr>
          <w:rtl/>
        </w:rPr>
        <w:t xml:space="preserve">ממשלת </w:t>
      </w:r>
      <w:bookmarkStart w:id="25699" w:name="_ETM_Q49_580640"/>
      <w:bookmarkEnd w:id="25699"/>
      <w:r>
        <w:rPr>
          <w:rtl/>
        </w:rPr>
        <w:t>ישראל</w:t>
      </w:r>
      <w:r w:rsidR="002A77B4">
        <w:rPr>
          <w:rFonts w:hint="cs"/>
          <w:rtl/>
        </w:rPr>
        <w:t>,</w:t>
      </w:r>
      <w:r>
        <w:rPr>
          <w:rtl/>
        </w:rPr>
        <w:t xml:space="preserve"> </w:t>
      </w:r>
      <w:bookmarkStart w:id="25700" w:name="_ETM_Q49_581210"/>
      <w:bookmarkEnd w:id="25700"/>
      <w:r>
        <w:rPr>
          <w:rtl/>
        </w:rPr>
        <w:t xml:space="preserve">שנבחרה </w:t>
      </w:r>
      <w:bookmarkStart w:id="25701" w:name="_ETM_Q49_581839"/>
      <w:bookmarkEnd w:id="25701"/>
      <w:r>
        <w:rPr>
          <w:rtl/>
        </w:rPr>
        <w:t>בדמוקרטיה</w:t>
      </w:r>
      <w:r>
        <w:rPr>
          <w:rFonts w:hint="cs"/>
          <w:rtl/>
        </w:rPr>
        <w:t>,</w:t>
      </w:r>
      <w:r>
        <w:rPr>
          <w:rtl/>
        </w:rPr>
        <w:t xml:space="preserve"> </w:t>
      </w:r>
      <w:bookmarkStart w:id="25702" w:name="_ETM_Q49_583310"/>
      <w:bookmarkEnd w:id="25702"/>
      <w:r>
        <w:rPr>
          <w:rtl/>
        </w:rPr>
        <w:t xml:space="preserve">החליטה </w:t>
      </w:r>
      <w:bookmarkStart w:id="25703" w:name="_ETM_Q49_583760"/>
      <w:bookmarkEnd w:id="25703"/>
      <w:r>
        <w:rPr>
          <w:rtl/>
        </w:rPr>
        <w:t xml:space="preserve">ליישם </w:t>
      </w:r>
      <w:bookmarkStart w:id="25704" w:name="_ETM_Q49_584330"/>
      <w:bookmarkEnd w:id="25704"/>
      <w:r>
        <w:rPr>
          <w:rtl/>
        </w:rPr>
        <w:t xml:space="preserve">רפורמה </w:t>
      </w:r>
      <w:bookmarkStart w:id="25705" w:name="_ETM_Q49_584900"/>
      <w:bookmarkEnd w:id="25705"/>
      <w:r>
        <w:rPr>
          <w:rtl/>
        </w:rPr>
        <w:t>משפטית</w:t>
      </w:r>
      <w:bookmarkStart w:id="25706" w:name="_ETM_Q49_585529"/>
      <w:bookmarkEnd w:id="25706"/>
      <w:r>
        <w:rPr>
          <w:rFonts w:hint="cs"/>
          <w:rtl/>
        </w:rPr>
        <w:t>-</w:t>
      </w:r>
      <w:r>
        <w:rPr>
          <w:rtl/>
        </w:rPr>
        <w:t>חוק</w:t>
      </w:r>
      <w:bookmarkStart w:id="25707" w:name="_ETM_Q49_583369"/>
      <w:bookmarkEnd w:id="25707"/>
      <w:r>
        <w:rPr>
          <w:rtl/>
        </w:rPr>
        <w:t xml:space="preserve">ית </w:t>
      </w:r>
      <w:bookmarkStart w:id="25708" w:name="_ETM_Q49_586400"/>
      <w:bookmarkEnd w:id="25708"/>
      <w:r>
        <w:rPr>
          <w:rtl/>
        </w:rPr>
        <w:t xml:space="preserve">בניגוד </w:t>
      </w:r>
      <w:bookmarkStart w:id="25709" w:name="_ETM_Q49_587420"/>
      <w:bookmarkEnd w:id="25709"/>
      <w:r>
        <w:rPr>
          <w:rtl/>
        </w:rPr>
        <w:t xml:space="preserve">למהפכה </w:t>
      </w:r>
      <w:bookmarkStart w:id="25710" w:name="_ETM_Q49_588229"/>
      <w:bookmarkEnd w:id="25710"/>
      <w:r>
        <w:rPr>
          <w:rtl/>
        </w:rPr>
        <w:t xml:space="preserve">המשפטית </w:t>
      </w:r>
      <w:bookmarkStart w:id="25711" w:name="_ETM_Q49_588890"/>
      <w:bookmarkEnd w:id="25711"/>
      <w:r>
        <w:rPr>
          <w:rtl/>
        </w:rPr>
        <w:t>הלא</w:t>
      </w:r>
      <w:bookmarkStart w:id="25712" w:name="_ETM_Q49_589190"/>
      <w:bookmarkEnd w:id="25712"/>
      <w:r>
        <w:rPr>
          <w:rFonts w:hint="cs"/>
          <w:rtl/>
        </w:rPr>
        <w:t>-</w:t>
      </w:r>
      <w:r>
        <w:rPr>
          <w:rtl/>
        </w:rPr>
        <w:t xml:space="preserve">כתובה </w:t>
      </w:r>
      <w:bookmarkStart w:id="25713" w:name="_ETM_Q49_589700"/>
      <w:bookmarkEnd w:id="25713"/>
      <w:r>
        <w:rPr>
          <w:rtl/>
        </w:rPr>
        <w:t xml:space="preserve">שקיימת </w:t>
      </w:r>
      <w:bookmarkStart w:id="25714" w:name="_ETM_Q49_590270"/>
      <w:bookmarkEnd w:id="25714"/>
      <w:r>
        <w:rPr>
          <w:rtl/>
        </w:rPr>
        <w:t xml:space="preserve">בישראל </w:t>
      </w:r>
      <w:bookmarkStart w:id="25715" w:name="_ETM_Q49_591570"/>
      <w:bookmarkEnd w:id="25715"/>
      <w:r w:rsidR="002A77B4">
        <w:rPr>
          <w:rFonts w:hint="cs"/>
          <w:rtl/>
        </w:rPr>
        <w:t xml:space="preserve">– </w:t>
      </w:r>
      <w:r>
        <w:rPr>
          <w:rtl/>
        </w:rPr>
        <w:t>שוב</w:t>
      </w:r>
      <w:r>
        <w:rPr>
          <w:rFonts w:hint="cs"/>
          <w:rtl/>
        </w:rPr>
        <w:t>,</w:t>
      </w:r>
      <w:r>
        <w:rPr>
          <w:rtl/>
        </w:rPr>
        <w:t xml:space="preserve"> </w:t>
      </w:r>
      <w:bookmarkStart w:id="25716" w:name="_ETM_Q49_592500"/>
      <w:bookmarkEnd w:id="25716"/>
      <w:r>
        <w:rPr>
          <w:rtl/>
        </w:rPr>
        <w:t xml:space="preserve">מהפכה </w:t>
      </w:r>
      <w:bookmarkStart w:id="25717" w:name="_ETM_Q49_593010"/>
      <w:bookmarkStart w:id="25718" w:name="_ETM_Q49_595091"/>
      <w:bookmarkEnd w:id="25717"/>
      <w:bookmarkEnd w:id="25718"/>
      <w:r>
        <w:rPr>
          <w:rtl/>
        </w:rPr>
        <w:t xml:space="preserve">משפטית </w:t>
      </w:r>
      <w:bookmarkStart w:id="25719" w:name="_ETM_Q49_593549"/>
      <w:bookmarkEnd w:id="25719"/>
      <w:r>
        <w:rPr>
          <w:rtl/>
        </w:rPr>
        <w:t xml:space="preserve">הנתונה </w:t>
      </w:r>
      <w:bookmarkStart w:id="25720" w:name="_ETM_Q49_594180"/>
      <w:bookmarkEnd w:id="25720"/>
      <w:r>
        <w:rPr>
          <w:rtl/>
        </w:rPr>
        <w:t xml:space="preserve">לפרשנות </w:t>
      </w:r>
      <w:bookmarkStart w:id="25721" w:name="_ETM_Q49_594970"/>
      <w:bookmarkEnd w:id="25721"/>
      <w:r>
        <w:rPr>
          <w:rtl/>
        </w:rPr>
        <w:t>אין</w:t>
      </w:r>
      <w:bookmarkStart w:id="25722" w:name="_ETM_Q49_595270"/>
      <w:bookmarkEnd w:id="25722"/>
      <w:r>
        <w:rPr>
          <w:rFonts w:hint="cs"/>
          <w:rtl/>
        </w:rPr>
        <w:t>-</w:t>
      </w:r>
      <w:r>
        <w:rPr>
          <w:rtl/>
        </w:rPr>
        <w:t>סופית</w:t>
      </w:r>
      <w:r>
        <w:rPr>
          <w:rFonts w:hint="cs"/>
          <w:rtl/>
        </w:rPr>
        <w:t>,</w:t>
      </w:r>
      <w:bookmarkStart w:id="25723" w:name="_ETM_Q49_593659"/>
      <w:bookmarkEnd w:id="25723"/>
      <w:r>
        <w:rPr>
          <w:rtl/>
        </w:rPr>
        <w:t xml:space="preserve"> </w:t>
      </w:r>
      <w:bookmarkStart w:id="25724" w:name="_ETM_Q49_596230"/>
      <w:bookmarkEnd w:id="25724"/>
      <w:r>
        <w:rPr>
          <w:rtl/>
        </w:rPr>
        <w:t xml:space="preserve">ללא </w:t>
      </w:r>
      <w:bookmarkStart w:id="25725" w:name="_ETM_Q49_596710"/>
      <w:bookmarkEnd w:id="25725"/>
      <w:r>
        <w:rPr>
          <w:rtl/>
        </w:rPr>
        <w:t xml:space="preserve">גבולות </w:t>
      </w:r>
      <w:bookmarkStart w:id="25726" w:name="_ETM_Q49_597279"/>
      <w:bookmarkEnd w:id="25726"/>
      <w:r>
        <w:rPr>
          <w:rFonts w:hint="cs"/>
          <w:rtl/>
        </w:rPr>
        <w:t xml:space="preserve">או </w:t>
      </w:r>
      <w:r>
        <w:rPr>
          <w:rtl/>
        </w:rPr>
        <w:t>ודאות</w:t>
      </w:r>
      <w:r>
        <w:rPr>
          <w:rFonts w:hint="cs"/>
          <w:rtl/>
        </w:rPr>
        <w:t>,</w:t>
      </w:r>
      <w:r>
        <w:rPr>
          <w:rtl/>
        </w:rPr>
        <w:t xml:space="preserve"> </w:t>
      </w:r>
      <w:bookmarkStart w:id="25727" w:name="_ETM_Q49_598149"/>
      <w:bookmarkEnd w:id="25727"/>
      <w:r>
        <w:rPr>
          <w:rtl/>
        </w:rPr>
        <w:t xml:space="preserve">מה </w:t>
      </w:r>
      <w:bookmarkStart w:id="25728" w:name="_ETM_Q49_598450"/>
      <w:bookmarkEnd w:id="25728"/>
      <w:r>
        <w:rPr>
          <w:rtl/>
        </w:rPr>
        <w:t>שנקרא</w:t>
      </w:r>
      <w:r>
        <w:rPr>
          <w:rFonts w:hint="cs"/>
          <w:rtl/>
        </w:rPr>
        <w:t>:</w:t>
      </w:r>
      <w:bookmarkStart w:id="25729" w:name="_ETM_Q49_596381"/>
      <w:bookmarkEnd w:id="25729"/>
      <w:r>
        <w:rPr>
          <w:rtl/>
        </w:rPr>
        <w:t xml:space="preserve"> </w:t>
      </w:r>
      <w:bookmarkStart w:id="25730" w:name="_ETM_Q49_599049"/>
      <w:bookmarkEnd w:id="25730"/>
      <w:r>
        <w:rPr>
          <w:rtl/>
        </w:rPr>
        <w:t xml:space="preserve">כל </w:t>
      </w:r>
      <w:bookmarkStart w:id="25731" w:name="_ETM_Q49_599409"/>
      <w:bookmarkEnd w:id="25731"/>
      <w:r>
        <w:rPr>
          <w:rtl/>
        </w:rPr>
        <w:t xml:space="preserve">שופט </w:t>
      </w:r>
      <w:bookmarkStart w:id="25732" w:name="_ETM_Q49_600189"/>
      <w:bookmarkEnd w:id="25732"/>
      <w:r>
        <w:rPr>
          <w:rtl/>
        </w:rPr>
        <w:t xml:space="preserve">בעיניו </w:t>
      </w:r>
      <w:bookmarkStart w:id="25733" w:name="_ETM_Q49_600909"/>
      <w:bookmarkEnd w:id="25733"/>
      <w:r>
        <w:rPr>
          <w:rtl/>
        </w:rPr>
        <w:t>יעשה</w:t>
      </w:r>
      <w:r>
        <w:rPr>
          <w:rFonts w:hint="cs"/>
          <w:rtl/>
        </w:rPr>
        <w:t>.</w:t>
      </w:r>
      <w:bookmarkStart w:id="25734" w:name="_ETM_Q49_602329"/>
      <w:bookmarkEnd w:id="25734"/>
    </w:p>
    <w:p w:rsidR="004D1B90" w:rsidRDefault="004D1B90" w:rsidP="00442EF1">
      <w:pPr>
        <w:rPr>
          <w:rtl/>
        </w:rPr>
      </w:pPr>
      <w:bookmarkStart w:id="25735" w:name="_ETM_Q49_601757"/>
      <w:bookmarkStart w:id="25736" w:name="_ETM_Q49_601828"/>
      <w:bookmarkEnd w:id="25735"/>
      <w:bookmarkEnd w:id="25736"/>
    </w:p>
    <w:p w:rsidR="004D1B90" w:rsidRDefault="004D1B90" w:rsidP="00442EF1">
      <w:pPr>
        <w:rPr>
          <w:rtl/>
        </w:rPr>
      </w:pPr>
      <w:bookmarkStart w:id="25737" w:name="_ETM_Q49_601941"/>
      <w:bookmarkStart w:id="25738" w:name="_ETM_Q49_601991"/>
      <w:bookmarkStart w:id="25739" w:name="_ETM_Q49_597350"/>
      <w:bookmarkEnd w:id="25737"/>
      <w:bookmarkEnd w:id="25738"/>
      <w:bookmarkEnd w:id="25739"/>
      <w:r>
        <w:rPr>
          <w:rtl/>
        </w:rPr>
        <w:t>אזרח</w:t>
      </w:r>
      <w:bookmarkStart w:id="25740" w:name="_ETM_Q49_602610"/>
      <w:bookmarkEnd w:id="25740"/>
      <w:r>
        <w:rPr>
          <w:rtl/>
        </w:rPr>
        <w:t>י</w:t>
      </w:r>
      <w:bookmarkStart w:id="25741" w:name="_ETM_Q49_599811"/>
      <w:bookmarkStart w:id="25742" w:name="_ETM_Q49_599986"/>
      <w:bookmarkEnd w:id="25741"/>
      <w:bookmarkEnd w:id="25742"/>
      <w:r>
        <w:rPr>
          <w:rtl/>
        </w:rPr>
        <w:t xml:space="preserve"> </w:t>
      </w:r>
      <w:bookmarkStart w:id="25743" w:name="_ETM_Q49_602760"/>
      <w:bookmarkEnd w:id="25743"/>
      <w:r>
        <w:rPr>
          <w:rtl/>
        </w:rPr>
        <w:t xml:space="preserve">ישראל </w:t>
      </w:r>
      <w:bookmarkStart w:id="25744" w:name="_ETM_Q49_603120"/>
      <w:bookmarkEnd w:id="25744"/>
      <w:r>
        <w:rPr>
          <w:rtl/>
        </w:rPr>
        <w:t xml:space="preserve">לא </w:t>
      </w:r>
      <w:bookmarkStart w:id="25745" w:name="_ETM_Q49_603210"/>
      <w:bookmarkEnd w:id="25745"/>
      <w:r>
        <w:rPr>
          <w:rtl/>
        </w:rPr>
        <w:t>י</w:t>
      </w:r>
      <w:bookmarkStart w:id="25746" w:name="_ETM_Q49_599440"/>
      <w:bookmarkEnd w:id="25746"/>
      <w:r>
        <w:rPr>
          <w:rFonts w:hint="cs"/>
          <w:rtl/>
        </w:rPr>
        <w:t>ו</w:t>
      </w:r>
      <w:r>
        <w:rPr>
          <w:rtl/>
        </w:rPr>
        <w:t>ד</w:t>
      </w:r>
      <w:r>
        <w:rPr>
          <w:rFonts w:hint="cs"/>
          <w:rtl/>
        </w:rPr>
        <w:t>ע</w:t>
      </w:r>
      <w:r>
        <w:rPr>
          <w:rtl/>
        </w:rPr>
        <w:t>ים</w:t>
      </w:r>
      <w:r>
        <w:rPr>
          <w:rFonts w:hint="cs"/>
          <w:rtl/>
        </w:rPr>
        <w:t>.</w:t>
      </w:r>
      <w:r>
        <w:rPr>
          <w:rtl/>
        </w:rPr>
        <w:t xml:space="preserve"> </w:t>
      </w:r>
      <w:bookmarkStart w:id="25747" w:name="_ETM_Q49_604110"/>
      <w:bookmarkEnd w:id="25747"/>
      <w:r>
        <w:rPr>
          <w:rtl/>
        </w:rPr>
        <w:t xml:space="preserve">לפי </w:t>
      </w:r>
      <w:bookmarkStart w:id="25748" w:name="_ETM_Q49_604440"/>
      <w:bookmarkEnd w:id="25748"/>
      <w:r>
        <w:rPr>
          <w:rtl/>
        </w:rPr>
        <w:t xml:space="preserve">הפרשנות </w:t>
      </w:r>
      <w:bookmarkStart w:id="25749" w:name="_ETM_Q49_605159"/>
      <w:bookmarkEnd w:id="25749"/>
      <w:r>
        <w:rPr>
          <w:rtl/>
        </w:rPr>
        <w:t xml:space="preserve">של </w:t>
      </w:r>
      <w:bookmarkStart w:id="25750" w:name="_ETM_Q49_605339"/>
      <w:bookmarkEnd w:id="25750"/>
      <w:r>
        <w:rPr>
          <w:rtl/>
        </w:rPr>
        <w:t>היום</w:t>
      </w:r>
      <w:r>
        <w:rPr>
          <w:rFonts w:hint="cs"/>
          <w:rtl/>
        </w:rPr>
        <w:t>,</w:t>
      </w:r>
      <w:r>
        <w:rPr>
          <w:rtl/>
        </w:rPr>
        <w:t xml:space="preserve"> </w:t>
      </w:r>
      <w:bookmarkStart w:id="25751" w:name="_ETM_Q49_606029"/>
      <w:bookmarkEnd w:id="25751"/>
      <w:r>
        <w:rPr>
          <w:rtl/>
        </w:rPr>
        <w:t xml:space="preserve">שופט </w:t>
      </w:r>
      <w:bookmarkStart w:id="25752" w:name="_ETM_Q49_606659"/>
      <w:bookmarkEnd w:id="25752"/>
      <w:r>
        <w:rPr>
          <w:rtl/>
        </w:rPr>
        <w:t xml:space="preserve">שלום </w:t>
      </w:r>
      <w:bookmarkStart w:id="25753" w:name="_ETM_Q49_607560"/>
      <w:bookmarkEnd w:id="25753"/>
      <w:r>
        <w:rPr>
          <w:rtl/>
        </w:rPr>
        <w:t xml:space="preserve">יכול </w:t>
      </w:r>
      <w:bookmarkStart w:id="25754" w:name="_ETM_Q49_607890"/>
      <w:bookmarkEnd w:id="25754"/>
      <w:r>
        <w:rPr>
          <w:rtl/>
        </w:rPr>
        <w:t xml:space="preserve">לפסול </w:t>
      </w:r>
      <w:bookmarkStart w:id="25755" w:name="_ETM_Q49_608430"/>
      <w:bookmarkEnd w:id="25755"/>
      <w:r>
        <w:rPr>
          <w:rtl/>
        </w:rPr>
        <w:t xml:space="preserve">חוק </w:t>
      </w:r>
      <w:bookmarkStart w:id="25756" w:name="_ETM_Q49_608790"/>
      <w:bookmarkEnd w:id="25756"/>
      <w:r>
        <w:rPr>
          <w:rtl/>
        </w:rPr>
        <w:t xml:space="preserve">בישראל </w:t>
      </w:r>
      <w:bookmarkStart w:id="25757" w:name="_ETM_Q49_609660"/>
      <w:bookmarkEnd w:id="25757"/>
      <w:r>
        <w:rPr>
          <w:rtl/>
        </w:rPr>
        <w:t xml:space="preserve">ולחייב </w:t>
      </w:r>
      <w:bookmarkStart w:id="25758" w:name="_ETM_Q49_610440"/>
      <w:bookmarkEnd w:id="25758"/>
      <w:r>
        <w:rPr>
          <w:rtl/>
        </w:rPr>
        <w:t xml:space="preserve">ממשלה </w:t>
      </w:r>
      <w:bookmarkStart w:id="25759" w:name="_ETM_Q49_611010"/>
      <w:bookmarkEnd w:id="25759"/>
      <w:r>
        <w:rPr>
          <w:rtl/>
        </w:rPr>
        <w:t>בהחלטה</w:t>
      </w:r>
      <w:r>
        <w:rPr>
          <w:rFonts w:hint="cs"/>
          <w:rtl/>
        </w:rPr>
        <w:t>. הזוי</w:t>
      </w:r>
      <w:r>
        <w:rPr>
          <w:rtl/>
        </w:rPr>
        <w:t xml:space="preserve"> </w:t>
      </w:r>
      <w:bookmarkStart w:id="25760" w:name="_ETM_Q49_612680"/>
      <w:bookmarkEnd w:id="25760"/>
      <w:r>
        <w:rPr>
          <w:rtl/>
        </w:rPr>
        <w:t>לחלוטין</w:t>
      </w:r>
      <w:bookmarkStart w:id="25761" w:name="_ETM_Q49_614180"/>
      <w:bookmarkEnd w:id="25761"/>
      <w:r>
        <w:rPr>
          <w:rFonts w:hint="cs"/>
          <w:rtl/>
        </w:rPr>
        <w:t>.</w:t>
      </w:r>
      <w:bookmarkStart w:id="25762" w:name="_ETM_Q49_611145"/>
      <w:bookmarkEnd w:id="25762"/>
      <w:r>
        <w:rPr>
          <w:rtl/>
        </w:rPr>
        <w:t xml:space="preserve"> </w:t>
      </w:r>
      <w:bookmarkStart w:id="25763" w:name="_ETM_Q49_614400"/>
      <w:bookmarkEnd w:id="25763"/>
      <w:r>
        <w:rPr>
          <w:rtl/>
        </w:rPr>
        <w:t xml:space="preserve">השמאל </w:t>
      </w:r>
      <w:bookmarkStart w:id="25764" w:name="_ETM_Q49_614790"/>
      <w:bookmarkEnd w:id="25764"/>
      <w:r>
        <w:rPr>
          <w:rtl/>
        </w:rPr>
        <w:t xml:space="preserve">בישראל </w:t>
      </w:r>
      <w:bookmarkStart w:id="25765" w:name="_ETM_Q49_615739"/>
      <w:bookmarkEnd w:id="25765"/>
      <w:r>
        <w:rPr>
          <w:rtl/>
        </w:rPr>
        <w:t xml:space="preserve">החליט </w:t>
      </w:r>
      <w:bookmarkStart w:id="25766" w:name="_ETM_Q49_616340"/>
      <w:bookmarkEnd w:id="25766"/>
      <w:r>
        <w:rPr>
          <w:rtl/>
        </w:rPr>
        <w:t xml:space="preserve">להפיל </w:t>
      </w:r>
      <w:bookmarkStart w:id="25767" w:name="_ETM_Q49_616849"/>
      <w:bookmarkStart w:id="25768" w:name="_ETM_Q49_616909"/>
      <w:bookmarkEnd w:id="25767"/>
      <w:bookmarkEnd w:id="25768"/>
      <w:r>
        <w:rPr>
          <w:rtl/>
        </w:rPr>
        <w:t xml:space="preserve">שלטון </w:t>
      </w:r>
      <w:bookmarkStart w:id="25769" w:name="_ETM_Q49_617419"/>
      <w:bookmarkEnd w:id="25769"/>
      <w:r>
        <w:rPr>
          <w:rtl/>
        </w:rPr>
        <w:t xml:space="preserve">בישראל </w:t>
      </w:r>
      <w:bookmarkStart w:id="25770" w:name="_ETM_Q49_618079"/>
      <w:bookmarkEnd w:id="25770"/>
      <w:r>
        <w:rPr>
          <w:rtl/>
        </w:rPr>
        <w:t>ע</w:t>
      </w:r>
      <w:r>
        <w:rPr>
          <w:rFonts w:hint="cs"/>
          <w:rtl/>
        </w:rPr>
        <w:t>ל ידי</w:t>
      </w:r>
      <w:r>
        <w:rPr>
          <w:rtl/>
        </w:rPr>
        <w:t xml:space="preserve"> </w:t>
      </w:r>
      <w:bookmarkStart w:id="25771" w:name="_ETM_Q49_618409"/>
      <w:bookmarkEnd w:id="25771"/>
      <w:r>
        <w:rPr>
          <w:rtl/>
        </w:rPr>
        <w:t xml:space="preserve">תפירת </w:t>
      </w:r>
      <w:bookmarkStart w:id="25772" w:name="_ETM_Q49_618829"/>
      <w:bookmarkEnd w:id="25772"/>
      <w:r>
        <w:rPr>
          <w:rtl/>
        </w:rPr>
        <w:t xml:space="preserve">תיקים </w:t>
      </w:r>
      <w:bookmarkStart w:id="25773" w:name="_ETM_Q49_619159"/>
      <w:bookmarkEnd w:id="25773"/>
      <w:r>
        <w:rPr>
          <w:rtl/>
        </w:rPr>
        <w:t xml:space="preserve">לראש </w:t>
      </w:r>
      <w:bookmarkStart w:id="25774" w:name="_ETM_Q49_619430"/>
      <w:bookmarkEnd w:id="25774"/>
      <w:r>
        <w:rPr>
          <w:rtl/>
        </w:rPr>
        <w:t>הממשלה</w:t>
      </w:r>
      <w:r>
        <w:rPr>
          <w:rFonts w:hint="cs"/>
          <w:rtl/>
        </w:rPr>
        <w:t>.</w:t>
      </w:r>
      <w:r>
        <w:rPr>
          <w:rtl/>
        </w:rPr>
        <w:t xml:space="preserve"> </w:t>
      </w:r>
      <w:bookmarkStart w:id="25775" w:name="_ETM_Q49_620440"/>
      <w:bookmarkEnd w:id="25775"/>
      <w:r>
        <w:rPr>
          <w:rtl/>
        </w:rPr>
        <w:t xml:space="preserve">דרך </w:t>
      </w:r>
      <w:bookmarkStart w:id="25776" w:name="_ETM_Q49_620800"/>
      <w:bookmarkEnd w:id="25776"/>
      <w:r>
        <w:rPr>
          <w:rtl/>
        </w:rPr>
        <w:t>אגב</w:t>
      </w:r>
      <w:r>
        <w:rPr>
          <w:rFonts w:hint="cs"/>
          <w:rtl/>
        </w:rPr>
        <w:t>,</w:t>
      </w:r>
      <w:bookmarkStart w:id="25777" w:name="_ETM_Q49_617781"/>
      <w:bookmarkEnd w:id="25777"/>
      <w:r>
        <w:rPr>
          <w:rtl/>
        </w:rPr>
        <w:t xml:space="preserve"> </w:t>
      </w:r>
      <w:bookmarkStart w:id="25778" w:name="_ETM_Q49_621400"/>
      <w:bookmarkEnd w:id="25778"/>
      <w:r w:rsidR="002A77B4">
        <w:rPr>
          <w:rFonts w:hint="cs"/>
          <w:rtl/>
        </w:rPr>
        <w:t>ב</w:t>
      </w:r>
      <w:r>
        <w:rPr>
          <w:rtl/>
        </w:rPr>
        <w:t xml:space="preserve">כל </w:t>
      </w:r>
      <w:bookmarkStart w:id="25779" w:name="_ETM_Q49_621790"/>
      <w:bookmarkEnd w:id="25779"/>
      <w:r>
        <w:rPr>
          <w:rtl/>
        </w:rPr>
        <w:t xml:space="preserve">ההפיכות </w:t>
      </w:r>
      <w:bookmarkStart w:id="25780" w:name="_ETM_Q49_622390"/>
      <w:bookmarkEnd w:id="25780"/>
      <w:r>
        <w:rPr>
          <w:rtl/>
        </w:rPr>
        <w:t xml:space="preserve">הברבריות </w:t>
      </w:r>
      <w:bookmarkStart w:id="25781" w:name="_ETM_Q49_623680"/>
      <w:bookmarkEnd w:id="25781"/>
      <w:r>
        <w:rPr>
          <w:rtl/>
        </w:rPr>
        <w:t xml:space="preserve">במדינות </w:t>
      </w:r>
      <w:bookmarkStart w:id="25782" w:name="_ETM_Q49_624310"/>
      <w:bookmarkEnd w:id="25782"/>
      <w:r>
        <w:rPr>
          <w:rtl/>
        </w:rPr>
        <w:t xml:space="preserve">דרום </w:t>
      </w:r>
      <w:bookmarkStart w:id="25783" w:name="_ETM_Q49_624640"/>
      <w:bookmarkEnd w:id="25783"/>
      <w:r>
        <w:rPr>
          <w:rtl/>
        </w:rPr>
        <w:t xml:space="preserve">אפריקה </w:t>
      </w:r>
      <w:bookmarkStart w:id="25784" w:name="_ETM_Q49_625210"/>
      <w:bookmarkEnd w:id="25784"/>
      <w:r>
        <w:rPr>
          <w:rtl/>
        </w:rPr>
        <w:t xml:space="preserve">ואמריקה </w:t>
      </w:r>
      <w:bookmarkStart w:id="25785" w:name="_ETM_Q49_626260"/>
      <w:bookmarkEnd w:id="25785"/>
      <w:r>
        <w:rPr>
          <w:rtl/>
        </w:rPr>
        <w:t>בע</w:t>
      </w:r>
      <w:r>
        <w:rPr>
          <w:rFonts w:hint="cs"/>
          <w:rtl/>
        </w:rPr>
        <w:t>ש</w:t>
      </w:r>
      <w:r>
        <w:rPr>
          <w:rtl/>
        </w:rPr>
        <w:t xml:space="preserve">רות </w:t>
      </w:r>
      <w:bookmarkStart w:id="25786" w:name="_ETM_Q49_626920"/>
      <w:bookmarkStart w:id="25787" w:name="_ETM_Q49_627160"/>
      <w:bookmarkStart w:id="25788" w:name="_ETM_Q49_622981"/>
      <w:bookmarkEnd w:id="25786"/>
      <w:bookmarkEnd w:id="25787"/>
      <w:bookmarkEnd w:id="25788"/>
      <w:r>
        <w:rPr>
          <w:rtl/>
        </w:rPr>
        <w:t xml:space="preserve">השנים </w:t>
      </w:r>
      <w:bookmarkStart w:id="25789" w:name="_ETM_Q49_627370"/>
      <w:bookmarkEnd w:id="25789"/>
      <w:r>
        <w:rPr>
          <w:rtl/>
        </w:rPr>
        <w:t>האחרונות</w:t>
      </w:r>
      <w:r>
        <w:rPr>
          <w:rFonts w:hint="cs"/>
          <w:rtl/>
        </w:rPr>
        <w:t>,</w:t>
      </w:r>
      <w:r>
        <w:rPr>
          <w:rtl/>
        </w:rPr>
        <w:t xml:space="preserve"> </w:t>
      </w:r>
      <w:bookmarkStart w:id="25790" w:name="_ETM_Q49_628210"/>
      <w:bookmarkEnd w:id="25790"/>
      <w:r>
        <w:rPr>
          <w:rtl/>
        </w:rPr>
        <w:t xml:space="preserve">השתלטו </w:t>
      </w:r>
      <w:bookmarkStart w:id="25791" w:name="_ETM_Q49_628780"/>
      <w:bookmarkStart w:id="25792" w:name="_ETM_Q49_629290"/>
      <w:bookmarkEnd w:id="25791"/>
      <w:bookmarkEnd w:id="25792"/>
      <w:r>
        <w:rPr>
          <w:rtl/>
        </w:rPr>
        <w:t xml:space="preserve">על </w:t>
      </w:r>
      <w:bookmarkStart w:id="25793" w:name="_ETM_Q49_629470"/>
      <w:bookmarkEnd w:id="25793"/>
      <w:r>
        <w:rPr>
          <w:rtl/>
        </w:rPr>
        <w:t xml:space="preserve">השלטון </w:t>
      </w:r>
      <w:bookmarkStart w:id="25794" w:name="_ETM_Q49_629900"/>
      <w:bookmarkStart w:id="25795" w:name="_ETM_Q49_630049"/>
      <w:bookmarkStart w:id="25796" w:name="_ETM_Q49_626972"/>
      <w:bookmarkEnd w:id="25794"/>
      <w:bookmarkEnd w:id="25795"/>
      <w:bookmarkEnd w:id="25796"/>
      <w:r>
        <w:rPr>
          <w:rtl/>
        </w:rPr>
        <w:t xml:space="preserve">רק </w:t>
      </w:r>
      <w:bookmarkStart w:id="25797" w:name="_ETM_Q49_630379"/>
      <w:bookmarkEnd w:id="25797"/>
      <w:r>
        <w:rPr>
          <w:rtl/>
        </w:rPr>
        <w:t>בש</w:t>
      </w:r>
      <w:r>
        <w:rPr>
          <w:rFonts w:hint="cs"/>
          <w:rtl/>
        </w:rPr>
        <w:t>ם</w:t>
      </w:r>
      <w:r>
        <w:rPr>
          <w:rtl/>
        </w:rPr>
        <w:t xml:space="preserve"> </w:t>
      </w:r>
      <w:bookmarkStart w:id="25798" w:name="_ETM_Q49_631150"/>
      <w:bookmarkEnd w:id="25798"/>
      <w:r>
        <w:rPr>
          <w:rtl/>
        </w:rPr>
        <w:t xml:space="preserve">המלחמה </w:t>
      </w:r>
      <w:bookmarkStart w:id="25799" w:name="_ETM_Q49_631989"/>
      <w:bookmarkEnd w:id="25799"/>
      <w:r>
        <w:rPr>
          <w:rtl/>
        </w:rPr>
        <w:t>בשחיתות</w:t>
      </w:r>
      <w:r>
        <w:rPr>
          <w:rFonts w:hint="cs"/>
          <w:rtl/>
        </w:rPr>
        <w:t>.</w:t>
      </w:r>
      <w:bookmarkStart w:id="25800" w:name="_ETM_Q49_633350"/>
      <w:bookmarkEnd w:id="25800"/>
    </w:p>
    <w:p w:rsidR="004D1B90" w:rsidRDefault="004D1B90" w:rsidP="00442EF1">
      <w:pPr>
        <w:rPr>
          <w:rtl/>
        </w:rPr>
      </w:pPr>
    </w:p>
    <w:p w:rsidR="004D1B90" w:rsidRDefault="004D1B90" w:rsidP="002A77B4">
      <w:pPr>
        <w:rPr>
          <w:rtl/>
        </w:rPr>
      </w:pPr>
      <w:bookmarkStart w:id="25801" w:name="_ETM_Q49_660263"/>
      <w:bookmarkEnd w:id="25801"/>
      <w:r>
        <w:rPr>
          <w:rtl/>
        </w:rPr>
        <w:t>ו</w:t>
      </w:r>
      <w:bookmarkStart w:id="25802" w:name="_ETM_Q49_630112"/>
      <w:bookmarkEnd w:id="25802"/>
      <w:r>
        <w:rPr>
          <w:rtl/>
        </w:rPr>
        <w:t>אנחנו</w:t>
      </w:r>
      <w:r>
        <w:rPr>
          <w:rFonts w:hint="cs"/>
          <w:rtl/>
        </w:rPr>
        <w:t>, מתוך</w:t>
      </w:r>
      <w:r>
        <w:rPr>
          <w:rtl/>
        </w:rPr>
        <w:t xml:space="preserve"> </w:t>
      </w:r>
      <w:bookmarkStart w:id="25803" w:name="_ETM_Q49_634760"/>
      <w:bookmarkEnd w:id="25803"/>
      <w:r>
        <w:rPr>
          <w:rtl/>
        </w:rPr>
        <w:t xml:space="preserve">אחריות </w:t>
      </w:r>
      <w:bookmarkStart w:id="25804" w:name="_ETM_Q49_635540"/>
      <w:bookmarkEnd w:id="25804"/>
      <w:r>
        <w:rPr>
          <w:rtl/>
        </w:rPr>
        <w:t>אמיתית</w:t>
      </w:r>
      <w:r>
        <w:rPr>
          <w:rFonts w:hint="cs"/>
          <w:rtl/>
        </w:rPr>
        <w:t>,</w:t>
      </w:r>
      <w:r>
        <w:rPr>
          <w:rtl/>
        </w:rPr>
        <w:t xml:space="preserve"> </w:t>
      </w:r>
      <w:bookmarkStart w:id="25805" w:name="_ETM_Q49_636330"/>
      <w:bookmarkEnd w:id="25805"/>
      <w:r>
        <w:rPr>
          <w:rtl/>
        </w:rPr>
        <w:t xml:space="preserve">הסכמנו </w:t>
      </w:r>
      <w:bookmarkStart w:id="25806" w:name="_ETM_Q49_636990"/>
      <w:bookmarkEnd w:id="25806"/>
      <w:r>
        <w:rPr>
          <w:rtl/>
        </w:rPr>
        <w:t xml:space="preserve">לשבת </w:t>
      </w:r>
      <w:bookmarkStart w:id="25807" w:name="_ETM_Q49_637470"/>
      <w:bookmarkEnd w:id="25807"/>
      <w:r>
        <w:rPr>
          <w:rtl/>
        </w:rPr>
        <w:t>למשא</w:t>
      </w:r>
      <w:r>
        <w:rPr>
          <w:rFonts w:hint="cs"/>
          <w:rtl/>
        </w:rPr>
        <w:t xml:space="preserve"> </w:t>
      </w:r>
      <w:r>
        <w:rPr>
          <w:rtl/>
        </w:rPr>
        <w:t xml:space="preserve">ומתן </w:t>
      </w:r>
      <w:bookmarkStart w:id="25808" w:name="_ETM_Q49_638930"/>
      <w:bookmarkEnd w:id="25808"/>
      <w:r w:rsidR="002A77B4">
        <w:rPr>
          <w:rFonts w:hint="cs"/>
          <w:rtl/>
        </w:rPr>
        <w:t xml:space="preserve">– </w:t>
      </w:r>
      <w:r>
        <w:rPr>
          <w:rtl/>
        </w:rPr>
        <w:t xml:space="preserve">בניגוד </w:t>
      </w:r>
      <w:bookmarkStart w:id="25809" w:name="_ETM_Q49_639590"/>
      <w:bookmarkEnd w:id="25809"/>
      <w:r>
        <w:rPr>
          <w:rtl/>
        </w:rPr>
        <w:t>לשמאל</w:t>
      </w:r>
      <w:bookmarkStart w:id="25810" w:name="_ETM_Q49_636791"/>
      <w:bookmarkEnd w:id="25810"/>
      <w:r>
        <w:rPr>
          <w:rFonts w:hint="cs"/>
          <w:rtl/>
        </w:rPr>
        <w:t>,</w:t>
      </w:r>
      <w:r>
        <w:rPr>
          <w:rtl/>
        </w:rPr>
        <w:t xml:space="preserve"> </w:t>
      </w:r>
      <w:bookmarkStart w:id="25811" w:name="_ETM_Q49_640300"/>
      <w:bookmarkEnd w:id="25811"/>
      <w:r>
        <w:rPr>
          <w:rtl/>
        </w:rPr>
        <w:t>ש</w:t>
      </w:r>
      <w:bookmarkStart w:id="25812" w:name="_ETM_Q49_640810"/>
      <w:bookmarkStart w:id="25813" w:name="_ETM_Q49_641440"/>
      <w:bookmarkStart w:id="25814" w:name="_ETM_Q49_641770"/>
      <w:bookmarkEnd w:id="25812"/>
      <w:bookmarkEnd w:id="25813"/>
      <w:bookmarkEnd w:id="25814"/>
      <w:r>
        <w:rPr>
          <w:rFonts w:hint="cs"/>
          <w:rtl/>
        </w:rPr>
        <w:t xml:space="preserve">תמיד, </w:t>
      </w:r>
      <w:bookmarkStart w:id="25815" w:name="_ETM_Q49_637354"/>
      <w:bookmarkEnd w:id="25815"/>
      <w:r>
        <w:rPr>
          <w:rFonts w:hint="cs"/>
          <w:rtl/>
        </w:rPr>
        <w:t>אבל ת</w:t>
      </w:r>
      <w:r>
        <w:rPr>
          <w:rtl/>
        </w:rPr>
        <w:t>מיד</w:t>
      </w:r>
      <w:r>
        <w:rPr>
          <w:rFonts w:hint="cs"/>
          <w:rtl/>
        </w:rPr>
        <w:t>,</w:t>
      </w:r>
      <w:r>
        <w:rPr>
          <w:rtl/>
        </w:rPr>
        <w:t xml:space="preserve"> </w:t>
      </w:r>
      <w:bookmarkStart w:id="25816" w:name="_ETM_Q49_642220"/>
      <w:bookmarkEnd w:id="25816"/>
      <w:r>
        <w:rPr>
          <w:rtl/>
        </w:rPr>
        <w:t xml:space="preserve">רימה </w:t>
      </w:r>
      <w:bookmarkStart w:id="25817" w:name="_ETM_Q49_642610"/>
      <w:bookmarkEnd w:id="25817"/>
      <w:r>
        <w:rPr>
          <w:rtl/>
        </w:rPr>
        <w:t xml:space="preserve">את </w:t>
      </w:r>
      <w:bookmarkStart w:id="25818" w:name="_ETM_Q49_642760"/>
      <w:bookmarkEnd w:id="25818"/>
      <w:r>
        <w:rPr>
          <w:rtl/>
        </w:rPr>
        <w:t xml:space="preserve">הציבור </w:t>
      </w:r>
      <w:bookmarkStart w:id="25819" w:name="_ETM_Q49_643210"/>
      <w:bookmarkEnd w:id="25819"/>
      <w:r>
        <w:rPr>
          <w:rtl/>
        </w:rPr>
        <w:t>הישראלי</w:t>
      </w:r>
      <w:bookmarkStart w:id="25820" w:name="_ETM_Q49_640582"/>
      <w:bookmarkEnd w:id="25820"/>
      <w:r>
        <w:rPr>
          <w:rFonts w:hint="cs"/>
          <w:rtl/>
        </w:rPr>
        <w:t>,</w:t>
      </w:r>
      <w:r>
        <w:rPr>
          <w:rtl/>
        </w:rPr>
        <w:t xml:space="preserve"> </w:t>
      </w:r>
      <w:bookmarkStart w:id="25821" w:name="_ETM_Q49_644120"/>
      <w:bookmarkEnd w:id="25821"/>
      <w:r>
        <w:rPr>
          <w:rtl/>
        </w:rPr>
        <w:t>מ</w:t>
      </w:r>
      <w:bookmarkStart w:id="25822" w:name="_ETM_Q49_644420"/>
      <w:bookmarkEnd w:id="25822"/>
      <w:r>
        <w:rPr>
          <w:rtl/>
        </w:rPr>
        <w:t>אוסלו</w:t>
      </w:r>
      <w:r>
        <w:rPr>
          <w:rFonts w:hint="cs"/>
          <w:rtl/>
        </w:rPr>
        <w:t>,</w:t>
      </w:r>
      <w:r>
        <w:rPr>
          <w:rtl/>
        </w:rPr>
        <w:t xml:space="preserve"> </w:t>
      </w:r>
      <w:bookmarkStart w:id="25823" w:name="_ETM_Q49_645260"/>
      <w:bookmarkEnd w:id="25823"/>
      <w:r>
        <w:rPr>
          <w:rtl/>
        </w:rPr>
        <w:t>כשר</w:t>
      </w:r>
      <w:bookmarkStart w:id="25824" w:name="_ETM_Q49_645650"/>
      <w:bookmarkStart w:id="25825" w:name="_ETM_Q49_641723"/>
      <w:bookmarkEnd w:id="25824"/>
      <w:bookmarkEnd w:id="25825"/>
      <w:r>
        <w:rPr>
          <w:rFonts w:hint="cs"/>
          <w:rtl/>
        </w:rPr>
        <w:t>בין</w:t>
      </w:r>
      <w:r>
        <w:rPr>
          <w:rtl/>
        </w:rPr>
        <w:t xml:space="preserve"> </w:t>
      </w:r>
      <w:bookmarkStart w:id="25826" w:name="_ETM_Q49_645769"/>
      <w:bookmarkStart w:id="25827" w:name="_ETM_Q49_638522"/>
      <w:bookmarkEnd w:id="25826"/>
      <w:bookmarkEnd w:id="25827"/>
      <w:r>
        <w:rPr>
          <w:rtl/>
        </w:rPr>
        <w:t xml:space="preserve">התחייב </w:t>
      </w:r>
      <w:bookmarkStart w:id="25828" w:name="_ETM_Q49_646209"/>
      <w:bookmarkStart w:id="25829" w:name="_ETM_Q49_646389"/>
      <w:bookmarkEnd w:id="25828"/>
      <w:bookmarkEnd w:id="25829"/>
      <w:r>
        <w:rPr>
          <w:rFonts w:hint="cs"/>
          <w:rtl/>
        </w:rPr>
        <w:t>לא</w:t>
      </w:r>
      <w:r>
        <w:rPr>
          <w:rtl/>
        </w:rPr>
        <w:t xml:space="preserve"> </w:t>
      </w:r>
      <w:bookmarkStart w:id="25830" w:name="_ETM_Q49_646510"/>
      <w:bookmarkEnd w:id="25830"/>
      <w:r>
        <w:rPr>
          <w:rtl/>
        </w:rPr>
        <w:t xml:space="preserve">לשבת </w:t>
      </w:r>
      <w:bookmarkStart w:id="25831" w:name="_ETM_Q49_647019"/>
      <w:bookmarkEnd w:id="25831"/>
      <w:r>
        <w:rPr>
          <w:rtl/>
        </w:rPr>
        <w:t xml:space="preserve">עם </w:t>
      </w:r>
      <w:bookmarkStart w:id="25832" w:name="_ETM_Q49_647139"/>
      <w:bookmarkEnd w:id="25832"/>
      <w:r>
        <w:rPr>
          <w:rtl/>
        </w:rPr>
        <w:t>ערפאת</w:t>
      </w:r>
      <w:r>
        <w:rPr>
          <w:rFonts w:hint="cs"/>
          <w:rtl/>
        </w:rPr>
        <w:t>,</w:t>
      </w:r>
      <w:r>
        <w:rPr>
          <w:rtl/>
        </w:rPr>
        <w:t xml:space="preserve"> </w:t>
      </w:r>
      <w:bookmarkStart w:id="25833" w:name="_ETM_Q49_647940"/>
      <w:bookmarkEnd w:id="25833"/>
      <w:r>
        <w:rPr>
          <w:rtl/>
        </w:rPr>
        <w:t xml:space="preserve">דרך </w:t>
      </w:r>
      <w:bookmarkStart w:id="25834" w:name="_ETM_Q49_648360"/>
      <w:bookmarkEnd w:id="25834"/>
      <w:r>
        <w:rPr>
          <w:rtl/>
        </w:rPr>
        <w:t>ההתנתקות</w:t>
      </w:r>
      <w:r>
        <w:rPr>
          <w:rFonts w:hint="cs"/>
          <w:rtl/>
        </w:rPr>
        <w:t>,</w:t>
      </w:r>
      <w:r>
        <w:rPr>
          <w:rtl/>
        </w:rPr>
        <w:t xml:space="preserve"> </w:t>
      </w:r>
      <w:bookmarkStart w:id="25835" w:name="_ETM_Q49_649020"/>
      <w:bookmarkEnd w:id="25835"/>
      <w:r>
        <w:rPr>
          <w:rFonts w:hint="cs"/>
          <w:rtl/>
        </w:rPr>
        <w:t>כש</w:t>
      </w:r>
      <w:r>
        <w:rPr>
          <w:rtl/>
        </w:rPr>
        <w:t xml:space="preserve">שרון </w:t>
      </w:r>
      <w:bookmarkStart w:id="25836" w:name="_ETM_Q49_649560"/>
      <w:bookmarkEnd w:id="25836"/>
      <w:r>
        <w:rPr>
          <w:rtl/>
        </w:rPr>
        <w:t>ק</w:t>
      </w:r>
      <w:bookmarkStart w:id="25837" w:name="_ETM_Q49_646002"/>
      <w:bookmarkEnd w:id="25837"/>
      <w:r>
        <w:rPr>
          <w:rtl/>
        </w:rPr>
        <w:t xml:space="preserve">בע </w:t>
      </w:r>
      <w:bookmarkStart w:id="25838" w:name="_ETM_Q49_650130"/>
      <w:bookmarkEnd w:id="25838"/>
      <w:r>
        <w:rPr>
          <w:rtl/>
        </w:rPr>
        <w:t xml:space="preserve">שדין </w:t>
      </w:r>
      <w:bookmarkStart w:id="25839" w:name="_ETM_Q49_650670"/>
      <w:bookmarkEnd w:id="25839"/>
      <w:r>
        <w:rPr>
          <w:rtl/>
        </w:rPr>
        <w:t xml:space="preserve">נצרים </w:t>
      </w:r>
      <w:bookmarkStart w:id="25840" w:name="_ETM_Q49_651180"/>
      <w:bookmarkEnd w:id="25840"/>
      <w:r>
        <w:rPr>
          <w:rtl/>
        </w:rPr>
        <w:t xml:space="preserve">כדין </w:t>
      </w:r>
      <w:bookmarkStart w:id="25841" w:name="_ETM_Q49_651630"/>
      <w:bookmarkEnd w:id="25841"/>
      <w:r>
        <w:rPr>
          <w:rtl/>
        </w:rPr>
        <w:t xml:space="preserve">תל </w:t>
      </w:r>
      <w:bookmarkStart w:id="25842" w:name="_ETM_Q49_651810"/>
      <w:bookmarkEnd w:id="25842"/>
      <w:r>
        <w:rPr>
          <w:rtl/>
        </w:rPr>
        <w:t>אביב</w:t>
      </w:r>
      <w:r>
        <w:rPr>
          <w:rFonts w:hint="cs"/>
          <w:rtl/>
        </w:rPr>
        <w:t>,</w:t>
      </w:r>
      <w:r>
        <w:rPr>
          <w:rtl/>
        </w:rPr>
        <w:t xml:space="preserve"> </w:t>
      </w:r>
      <w:bookmarkStart w:id="25843" w:name="_ETM_Q49_652440"/>
      <w:bookmarkEnd w:id="25843"/>
      <w:r>
        <w:rPr>
          <w:rtl/>
        </w:rPr>
        <w:t>וכמובן</w:t>
      </w:r>
      <w:r>
        <w:rPr>
          <w:rFonts w:hint="cs"/>
          <w:rtl/>
        </w:rPr>
        <w:t>,</w:t>
      </w:r>
      <w:r>
        <w:rPr>
          <w:rtl/>
        </w:rPr>
        <w:t xml:space="preserve"> </w:t>
      </w:r>
      <w:bookmarkStart w:id="25844" w:name="_ETM_Q49_653740"/>
      <w:bookmarkEnd w:id="25844"/>
      <w:r>
        <w:rPr>
          <w:rtl/>
        </w:rPr>
        <w:t xml:space="preserve">עד </w:t>
      </w:r>
      <w:bookmarkStart w:id="25845" w:name="_ETM_Q49_654640"/>
      <w:bookmarkStart w:id="25846" w:name="_ETM_Q49_654850"/>
      <w:bookmarkStart w:id="25847" w:name="_ETM_Q49_650521"/>
      <w:bookmarkEnd w:id="25845"/>
      <w:bookmarkEnd w:id="25846"/>
      <w:bookmarkEnd w:id="25847"/>
      <w:r>
        <w:rPr>
          <w:rFonts w:hint="cs"/>
          <w:rtl/>
        </w:rPr>
        <w:t xml:space="preserve">ממשלת </w:t>
      </w:r>
      <w:bookmarkStart w:id="25848" w:name="_ETM_Q49_652670"/>
      <w:bookmarkEnd w:id="25848"/>
      <w:r>
        <w:rPr>
          <w:rFonts w:hint="cs"/>
          <w:rtl/>
        </w:rPr>
        <w:t>הנוכלות</w:t>
      </w:r>
      <w:r>
        <w:rPr>
          <w:rtl/>
        </w:rPr>
        <w:t xml:space="preserve"> </w:t>
      </w:r>
      <w:bookmarkStart w:id="25849" w:name="_ETM_Q49_654940"/>
      <w:bookmarkStart w:id="25850" w:name="_ETM_Q49_651127"/>
      <w:bookmarkStart w:id="25851" w:name="_ETM_Q49_655660"/>
      <w:bookmarkStart w:id="25852" w:name="_ETM_Q49_656470"/>
      <w:bookmarkStart w:id="25853" w:name="_ETM_Q49_653347"/>
      <w:bookmarkEnd w:id="25849"/>
      <w:bookmarkEnd w:id="25850"/>
      <w:bookmarkEnd w:id="25851"/>
      <w:bookmarkEnd w:id="25852"/>
      <w:bookmarkEnd w:id="25853"/>
      <w:r>
        <w:rPr>
          <w:rFonts w:hint="cs"/>
          <w:rtl/>
        </w:rPr>
        <w:t>בנט</w:t>
      </w:r>
      <w:r>
        <w:rPr>
          <w:rtl/>
        </w:rPr>
        <w:t xml:space="preserve"> </w:t>
      </w:r>
      <w:bookmarkStart w:id="25854" w:name="_ETM_Q49_656680"/>
      <w:bookmarkEnd w:id="25854"/>
      <w:r>
        <w:rPr>
          <w:rFonts w:hint="cs"/>
          <w:rtl/>
        </w:rPr>
        <w:t xml:space="preserve">את </w:t>
      </w:r>
      <w:r>
        <w:rPr>
          <w:rtl/>
        </w:rPr>
        <w:t>לפיד</w:t>
      </w:r>
      <w:r>
        <w:rPr>
          <w:rFonts w:hint="cs"/>
          <w:rtl/>
        </w:rPr>
        <w:t>,</w:t>
      </w:r>
      <w:r>
        <w:rPr>
          <w:rtl/>
        </w:rPr>
        <w:t xml:space="preserve"> </w:t>
      </w:r>
      <w:bookmarkStart w:id="25855" w:name="_ETM_Q49_657160"/>
      <w:bookmarkEnd w:id="25855"/>
      <w:r>
        <w:rPr>
          <w:rtl/>
        </w:rPr>
        <w:t xml:space="preserve">גלעד </w:t>
      </w:r>
      <w:bookmarkStart w:id="25856" w:name="_ETM_Q49_657490"/>
      <w:bookmarkEnd w:id="25856"/>
      <w:r>
        <w:rPr>
          <w:rtl/>
        </w:rPr>
        <w:t>קריב</w:t>
      </w:r>
      <w:bookmarkStart w:id="25857" w:name="_ETM_Q49_658180"/>
      <w:bookmarkEnd w:id="25857"/>
      <w:r w:rsidR="002A77B4">
        <w:rPr>
          <w:rFonts w:hint="cs"/>
          <w:rtl/>
        </w:rPr>
        <w:t>.</w:t>
      </w:r>
      <w:r w:rsidR="002A77B4">
        <w:rPr>
          <w:rFonts w:hint="eastAsia"/>
          <w:rtl/>
        </w:rPr>
        <w:t xml:space="preserve"> </w:t>
      </w:r>
      <w:r>
        <w:rPr>
          <w:rtl/>
        </w:rPr>
        <w:t>תמיד</w:t>
      </w:r>
      <w:r>
        <w:rPr>
          <w:rFonts w:hint="cs"/>
          <w:rtl/>
        </w:rPr>
        <w:t>,</w:t>
      </w:r>
      <w:r>
        <w:rPr>
          <w:rtl/>
        </w:rPr>
        <w:t xml:space="preserve"> </w:t>
      </w:r>
      <w:bookmarkStart w:id="25858" w:name="_ETM_Q49_659230"/>
      <w:bookmarkEnd w:id="25858"/>
      <w:r>
        <w:rPr>
          <w:rtl/>
        </w:rPr>
        <w:t xml:space="preserve">אבל </w:t>
      </w:r>
      <w:bookmarkStart w:id="25859" w:name="_ETM_Q49_659680"/>
      <w:bookmarkEnd w:id="25859"/>
      <w:r>
        <w:rPr>
          <w:rtl/>
        </w:rPr>
        <w:t>תמיד</w:t>
      </w:r>
      <w:r>
        <w:rPr>
          <w:rFonts w:hint="cs"/>
          <w:rtl/>
        </w:rPr>
        <w:t>,</w:t>
      </w:r>
      <w:r>
        <w:rPr>
          <w:rtl/>
        </w:rPr>
        <w:t xml:space="preserve"> </w:t>
      </w:r>
      <w:bookmarkStart w:id="25860" w:name="_ETM_Q49_660459"/>
      <w:bookmarkEnd w:id="25860"/>
      <w:r>
        <w:rPr>
          <w:rtl/>
        </w:rPr>
        <w:t xml:space="preserve">ברמייה </w:t>
      </w:r>
      <w:bookmarkStart w:id="25861" w:name="_ETM_Q49_661450"/>
      <w:bookmarkEnd w:id="25861"/>
      <w:r>
        <w:rPr>
          <w:rtl/>
        </w:rPr>
        <w:t xml:space="preserve">מוחלטת </w:t>
      </w:r>
      <w:bookmarkStart w:id="25862" w:name="_ETM_Q49_662260"/>
      <w:bookmarkEnd w:id="25862"/>
      <w:r>
        <w:rPr>
          <w:rtl/>
        </w:rPr>
        <w:t xml:space="preserve">של </w:t>
      </w:r>
      <w:bookmarkStart w:id="25863" w:name="_ETM_Q49_662440"/>
      <w:bookmarkEnd w:id="25863"/>
      <w:r>
        <w:rPr>
          <w:rtl/>
        </w:rPr>
        <w:t xml:space="preserve">ציבור </w:t>
      </w:r>
      <w:bookmarkStart w:id="25864" w:name="_ETM_Q49_662830"/>
      <w:bookmarkEnd w:id="25864"/>
      <w:r>
        <w:rPr>
          <w:rtl/>
        </w:rPr>
        <w:t xml:space="preserve">המחנה </w:t>
      </w:r>
      <w:bookmarkStart w:id="25865" w:name="_ETM_Q49_663280"/>
      <w:bookmarkEnd w:id="25865"/>
      <w:r>
        <w:rPr>
          <w:rtl/>
        </w:rPr>
        <w:t>הלאומי</w:t>
      </w:r>
      <w:r>
        <w:rPr>
          <w:rFonts w:hint="cs"/>
          <w:rtl/>
        </w:rPr>
        <w:t>.</w:t>
      </w:r>
      <w:bookmarkStart w:id="25866" w:name="_ETM_Q49_664380"/>
      <w:bookmarkEnd w:id="25866"/>
    </w:p>
    <w:p w:rsidR="004D1B90" w:rsidRDefault="004D1B90" w:rsidP="00442EF1">
      <w:pPr>
        <w:rPr>
          <w:rtl/>
        </w:rPr>
      </w:pPr>
      <w:bookmarkStart w:id="25867" w:name="_ETM_Q49_664309"/>
      <w:bookmarkStart w:id="25868" w:name="_ETM_Q49_664374"/>
      <w:bookmarkEnd w:id="25867"/>
      <w:bookmarkEnd w:id="25868"/>
    </w:p>
    <w:p w:rsidR="004D1B90" w:rsidRDefault="004D1B90" w:rsidP="002A77B4">
      <w:pPr>
        <w:rPr>
          <w:rtl/>
        </w:rPr>
      </w:pPr>
      <w:bookmarkStart w:id="25869" w:name="_ETM_Q49_664455"/>
      <w:bookmarkStart w:id="25870" w:name="_ETM_Q49_664514"/>
      <w:bookmarkEnd w:id="25869"/>
      <w:bookmarkEnd w:id="25870"/>
      <w:r>
        <w:rPr>
          <w:rtl/>
        </w:rPr>
        <w:t xml:space="preserve">במקום </w:t>
      </w:r>
      <w:bookmarkStart w:id="25871" w:name="_ETM_Q49_665410"/>
      <w:bookmarkEnd w:id="25871"/>
      <w:r>
        <w:rPr>
          <w:rtl/>
        </w:rPr>
        <w:t>ש</w:t>
      </w:r>
      <w:bookmarkStart w:id="25872" w:name="_ETM_Q49_665680"/>
      <w:bookmarkStart w:id="25873" w:name="_ETM_Q49_665860"/>
      <w:bookmarkStart w:id="25874" w:name="_ETM_Q49_666160"/>
      <w:bookmarkEnd w:id="25872"/>
      <w:bookmarkEnd w:id="25873"/>
      <w:bookmarkEnd w:id="25874"/>
      <w:r>
        <w:rPr>
          <w:rFonts w:hint="cs"/>
          <w:rtl/>
        </w:rPr>
        <w:t xml:space="preserve">מנהיגי </w:t>
      </w:r>
      <w:bookmarkStart w:id="25875" w:name="_ETM_Q49_664253"/>
      <w:bookmarkEnd w:id="25875"/>
      <w:r>
        <w:rPr>
          <w:rFonts w:hint="cs"/>
          <w:rtl/>
        </w:rPr>
        <w:t>המחאה,</w:t>
      </w:r>
      <w:r>
        <w:rPr>
          <w:rtl/>
        </w:rPr>
        <w:t xml:space="preserve"> </w:t>
      </w:r>
      <w:bookmarkStart w:id="25876" w:name="_ETM_Q49_667450"/>
      <w:bookmarkEnd w:id="25876"/>
      <w:r>
        <w:rPr>
          <w:rtl/>
        </w:rPr>
        <w:t>הכנופי</w:t>
      </w:r>
      <w:bookmarkStart w:id="25877" w:name="_ETM_Q49_665029"/>
      <w:bookmarkEnd w:id="25877"/>
      <w:r>
        <w:rPr>
          <w:rtl/>
        </w:rPr>
        <w:t xml:space="preserve">ה </w:t>
      </w:r>
      <w:bookmarkStart w:id="25878" w:name="_ETM_Q49_668379"/>
      <w:bookmarkEnd w:id="25878"/>
      <w:r>
        <w:rPr>
          <w:rFonts w:hint="cs"/>
          <w:rtl/>
        </w:rPr>
        <w:t>ה</w:t>
      </w:r>
      <w:r>
        <w:rPr>
          <w:rtl/>
        </w:rPr>
        <w:t>עסקית</w:t>
      </w:r>
      <w:r>
        <w:rPr>
          <w:rFonts w:hint="cs"/>
          <w:rtl/>
        </w:rPr>
        <w:t>,</w:t>
      </w:r>
      <w:r>
        <w:rPr>
          <w:rtl/>
        </w:rPr>
        <w:t xml:space="preserve"> </w:t>
      </w:r>
      <w:bookmarkStart w:id="25879" w:name="_ETM_Q49_669459"/>
      <w:bookmarkEnd w:id="25879"/>
      <w:r>
        <w:rPr>
          <w:rtl/>
        </w:rPr>
        <w:t xml:space="preserve">האחים </w:t>
      </w:r>
      <w:bookmarkStart w:id="25880" w:name="_ETM_Q49_669999"/>
      <w:bookmarkEnd w:id="25880"/>
      <w:r>
        <w:rPr>
          <w:rtl/>
        </w:rPr>
        <w:t xml:space="preserve">לנזק </w:t>
      </w:r>
      <w:bookmarkStart w:id="25881" w:name="_ETM_Q49_670719"/>
      <w:bookmarkEnd w:id="25881"/>
      <w:r>
        <w:rPr>
          <w:rtl/>
        </w:rPr>
        <w:t>ושות'</w:t>
      </w:r>
      <w:r>
        <w:rPr>
          <w:rFonts w:hint="cs"/>
          <w:rtl/>
        </w:rPr>
        <w:t>,</w:t>
      </w:r>
      <w:r>
        <w:rPr>
          <w:rtl/>
        </w:rPr>
        <w:t xml:space="preserve"> </w:t>
      </w:r>
      <w:bookmarkStart w:id="25882" w:name="_ETM_Q49_671580"/>
      <w:bookmarkEnd w:id="25882"/>
      <w:r>
        <w:rPr>
          <w:rtl/>
        </w:rPr>
        <w:t xml:space="preserve">היו </w:t>
      </w:r>
      <w:bookmarkStart w:id="25883" w:name="_ETM_Q49_671910"/>
      <w:bookmarkEnd w:id="25883"/>
      <w:r>
        <w:rPr>
          <w:rtl/>
        </w:rPr>
        <w:t>קצת</w:t>
      </w:r>
      <w:bookmarkStart w:id="25884" w:name="_ETM_Q49_672720"/>
      <w:bookmarkStart w:id="25885" w:name="_ETM_Q49_668934"/>
      <w:bookmarkEnd w:id="25884"/>
      <w:bookmarkEnd w:id="25885"/>
      <w:r>
        <w:rPr>
          <w:rFonts w:hint="cs"/>
          <w:rtl/>
        </w:rPr>
        <w:t>, ק</w:t>
      </w:r>
      <w:r>
        <w:rPr>
          <w:rtl/>
        </w:rPr>
        <w:t xml:space="preserve">צת </w:t>
      </w:r>
      <w:bookmarkStart w:id="25886" w:name="_ETM_Q49_673140"/>
      <w:bookmarkEnd w:id="25886"/>
      <w:r>
        <w:rPr>
          <w:rtl/>
        </w:rPr>
        <w:t>הגונים</w:t>
      </w:r>
      <w:r>
        <w:rPr>
          <w:rFonts w:hint="cs"/>
          <w:rtl/>
        </w:rPr>
        <w:t>,</w:t>
      </w:r>
      <w:bookmarkStart w:id="25887" w:name="_ETM_Q49_669075"/>
      <w:bookmarkEnd w:id="25887"/>
      <w:r>
        <w:rPr>
          <w:rtl/>
        </w:rPr>
        <w:t xml:space="preserve"> </w:t>
      </w:r>
      <w:bookmarkStart w:id="25888" w:name="_ETM_Q49_673890"/>
      <w:bookmarkEnd w:id="25888"/>
      <w:r>
        <w:rPr>
          <w:rtl/>
        </w:rPr>
        <w:t xml:space="preserve">ופונים </w:t>
      </w:r>
      <w:bookmarkStart w:id="25889" w:name="_ETM_Q49_674550"/>
      <w:bookmarkEnd w:id="25889"/>
      <w:r>
        <w:rPr>
          <w:rtl/>
        </w:rPr>
        <w:t xml:space="preserve">לפוליטיקאים </w:t>
      </w:r>
      <w:bookmarkStart w:id="25890" w:name="_ETM_Q49_675330"/>
      <w:bookmarkEnd w:id="25890"/>
      <w:r>
        <w:rPr>
          <w:rtl/>
        </w:rPr>
        <w:t xml:space="preserve">שלהם </w:t>
      </w:r>
      <w:bookmarkStart w:id="25891" w:name="_ETM_Q49_675750"/>
      <w:bookmarkEnd w:id="25891"/>
      <w:r>
        <w:rPr>
          <w:rtl/>
        </w:rPr>
        <w:t>ואומרים</w:t>
      </w:r>
      <w:r w:rsidR="002A77B4">
        <w:rPr>
          <w:rFonts w:hint="cs"/>
          <w:rtl/>
        </w:rPr>
        <w:t>:</w:t>
      </w:r>
      <w:r>
        <w:rPr>
          <w:rtl/>
        </w:rPr>
        <w:t xml:space="preserve"> </w:t>
      </w:r>
      <w:bookmarkStart w:id="25892" w:name="_ETM_Q49_676620"/>
      <w:bookmarkEnd w:id="25892"/>
      <w:r>
        <w:rPr>
          <w:rtl/>
        </w:rPr>
        <w:t xml:space="preserve">יצאנו </w:t>
      </w:r>
      <w:bookmarkStart w:id="25893" w:name="_ETM_Q49_677220"/>
      <w:bookmarkEnd w:id="25893"/>
      <w:r>
        <w:rPr>
          <w:rtl/>
        </w:rPr>
        <w:t>לרחו</w:t>
      </w:r>
      <w:bookmarkStart w:id="25894" w:name="_ETM_Q49_674344"/>
      <w:bookmarkEnd w:id="25894"/>
      <w:r>
        <w:rPr>
          <w:rtl/>
        </w:rPr>
        <w:t xml:space="preserve">ב </w:t>
      </w:r>
      <w:bookmarkStart w:id="25895" w:name="_ETM_Q49_678090"/>
      <w:bookmarkEnd w:id="25895"/>
      <w:r>
        <w:rPr>
          <w:rtl/>
        </w:rPr>
        <w:t xml:space="preserve">על </w:t>
      </w:r>
      <w:bookmarkStart w:id="25896" w:name="_ETM_Q49_678345"/>
      <w:bookmarkEnd w:id="25896"/>
      <w:r>
        <w:rPr>
          <w:rtl/>
        </w:rPr>
        <w:t xml:space="preserve">מנת </w:t>
      </w:r>
      <w:bookmarkStart w:id="25897" w:name="_ETM_Q49_678599"/>
      <w:bookmarkEnd w:id="25897"/>
      <w:r>
        <w:rPr>
          <w:rtl/>
        </w:rPr>
        <w:t xml:space="preserve">לאפשר </w:t>
      </w:r>
      <w:bookmarkStart w:id="25898" w:name="_ETM_Q49_679010"/>
      <w:bookmarkStart w:id="25899" w:name="_ETM_Q49_679159"/>
      <w:bookmarkEnd w:id="25898"/>
      <w:bookmarkEnd w:id="25899"/>
      <w:r>
        <w:rPr>
          <w:rtl/>
        </w:rPr>
        <w:t xml:space="preserve">לכם </w:t>
      </w:r>
      <w:bookmarkStart w:id="25900" w:name="_ETM_Q49_679489"/>
      <w:bookmarkEnd w:id="25900"/>
      <w:r>
        <w:rPr>
          <w:rtl/>
        </w:rPr>
        <w:t xml:space="preserve">להגיע </w:t>
      </w:r>
      <w:bookmarkStart w:id="25901" w:name="_ETM_Q49_679909"/>
      <w:bookmarkEnd w:id="25901"/>
      <w:r>
        <w:rPr>
          <w:rtl/>
        </w:rPr>
        <w:t xml:space="preserve">לשיח </w:t>
      </w:r>
      <w:bookmarkStart w:id="25902" w:name="_ETM_Q49_680450"/>
      <w:bookmarkEnd w:id="25902"/>
      <w:r>
        <w:rPr>
          <w:rtl/>
        </w:rPr>
        <w:t>ולהבנות</w:t>
      </w:r>
      <w:r>
        <w:rPr>
          <w:rFonts w:hint="cs"/>
          <w:rtl/>
        </w:rPr>
        <w:t>,</w:t>
      </w:r>
      <w:r>
        <w:rPr>
          <w:rtl/>
        </w:rPr>
        <w:t xml:space="preserve"> </w:t>
      </w:r>
      <w:bookmarkStart w:id="25903" w:name="_ETM_Q49_681599"/>
      <w:bookmarkEnd w:id="25903"/>
      <w:r>
        <w:rPr>
          <w:rFonts w:hint="cs"/>
          <w:rtl/>
        </w:rPr>
        <w:t>ו</w:t>
      </w:r>
      <w:r>
        <w:rPr>
          <w:rtl/>
        </w:rPr>
        <w:t xml:space="preserve">לא </w:t>
      </w:r>
      <w:bookmarkStart w:id="25904" w:name="_ETM_Q49_682469"/>
      <w:bookmarkEnd w:id="25904"/>
      <w:r>
        <w:rPr>
          <w:rtl/>
        </w:rPr>
        <w:t xml:space="preserve">כדי </w:t>
      </w:r>
      <w:bookmarkStart w:id="25905" w:name="_ETM_Q49_682739"/>
      <w:bookmarkEnd w:id="25905"/>
      <w:r>
        <w:rPr>
          <w:rtl/>
        </w:rPr>
        <w:t xml:space="preserve">להשפיל </w:t>
      </w:r>
      <w:bookmarkStart w:id="25906" w:name="_ETM_Q49_683310"/>
      <w:bookmarkEnd w:id="25906"/>
      <w:r>
        <w:rPr>
          <w:rtl/>
        </w:rPr>
        <w:t xml:space="preserve">את </w:t>
      </w:r>
      <w:bookmarkStart w:id="25907" w:name="_ETM_Q49_683430"/>
      <w:bookmarkEnd w:id="25907"/>
      <w:r>
        <w:rPr>
          <w:rtl/>
        </w:rPr>
        <w:t xml:space="preserve">מחנה </w:t>
      </w:r>
      <w:bookmarkStart w:id="25908" w:name="_ETM_Q49_683819"/>
      <w:bookmarkEnd w:id="25908"/>
      <w:r>
        <w:rPr>
          <w:rtl/>
        </w:rPr>
        <w:t>הימין</w:t>
      </w:r>
      <w:r>
        <w:rPr>
          <w:rFonts w:hint="cs"/>
          <w:rtl/>
        </w:rPr>
        <w:t>,</w:t>
      </w:r>
      <w:r>
        <w:rPr>
          <w:rtl/>
        </w:rPr>
        <w:t xml:space="preserve"> </w:t>
      </w:r>
      <w:bookmarkStart w:id="25909" w:name="_ETM_Q49_684549"/>
      <w:bookmarkEnd w:id="25909"/>
      <w:r>
        <w:rPr>
          <w:rtl/>
        </w:rPr>
        <w:t>תגי</w:t>
      </w:r>
      <w:bookmarkStart w:id="25910" w:name="_ETM_Q49_685099"/>
      <w:bookmarkStart w:id="25911" w:name="_ETM_Q49_685279"/>
      <w:bookmarkEnd w:id="25910"/>
      <w:bookmarkEnd w:id="25911"/>
      <w:r>
        <w:rPr>
          <w:rFonts w:hint="cs"/>
          <w:rtl/>
        </w:rPr>
        <w:t>עו ל</w:t>
      </w:r>
      <w:bookmarkStart w:id="25912" w:name="_ETM_Q49_682624"/>
      <w:bookmarkEnd w:id="25912"/>
      <w:r>
        <w:rPr>
          <w:rtl/>
        </w:rPr>
        <w:t>הסכמות</w:t>
      </w:r>
      <w:r>
        <w:rPr>
          <w:rFonts w:hint="cs"/>
          <w:rtl/>
        </w:rPr>
        <w:t xml:space="preserve"> </w:t>
      </w:r>
      <w:r>
        <w:rPr>
          <w:rFonts w:hint="eastAsia"/>
          <w:rtl/>
        </w:rPr>
        <w:t>–</w:t>
      </w:r>
      <w:r>
        <w:rPr>
          <w:rtl/>
        </w:rPr>
        <w:t xml:space="preserve"> </w:t>
      </w:r>
      <w:bookmarkStart w:id="25913" w:name="_ETM_Q49_686749"/>
      <w:bookmarkEnd w:id="25913"/>
      <w:r>
        <w:rPr>
          <w:rtl/>
        </w:rPr>
        <w:t xml:space="preserve">ככה </w:t>
      </w:r>
      <w:bookmarkStart w:id="25914" w:name="_ETM_Q49_687590"/>
      <w:bookmarkEnd w:id="25914"/>
      <w:r>
        <w:rPr>
          <w:rtl/>
        </w:rPr>
        <w:t xml:space="preserve">מתנהגים </w:t>
      </w:r>
      <w:bookmarkStart w:id="25915" w:name="_ETM_Q49_688249"/>
      <w:bookmarkEnd w:id="25915"/>
      <w:r>
        <w:rPr>
          <w:rtl/>
        </w:rPr>
        <w:t xml:space="preserve">אנשים </w:t>
      </w:r>
      <w:bookmarkStart w:id="25916" w:name="_ETM_Q49_688670"/>
      <w:bookmarkEnd w:id="25916"/>
      <w:r>
        <w:rPr>
          <w:rtl/>
        </w:rPr>
        <w:t xml:space="preserve">ישרים </w:t>
      </w:r>
      <w:bookmarkStart w:id="25917" w:name="_ETM_Q49_689329"/>
      <w:bookmarkEnd w:id="25917"/>
      <w:r>
        <w:rPr>
          <w:rtl/>
        </w:rPr>
        <w:t>והגונים</w:t>
      </w:r>
      <w:r>
        <w:rPr>
          <w:rFonts w:hint="cs"/>
          <w:rtl/>
        </w:rPr>
        <w:t>.</w:t>
      </w:r>
      <w:bookmarkStart w:id="25918" w:name="_ETM_Q49_686973"/>
      <w:bookmarkEnd w:id="25918"/>
      <w:r>
        <w:rPr>
          <w:rtl/>
        </w:rPr>
        <w:t xml:space="preserve"> </w:t>
      </w:r>
      <w:bookmarkStart w:id="25919" w:name="_ETM_Q49_690319"/>
      <w:bookmarkEnd w:id="25919"/>
      <w:r>
        <w:rPr>
          <w:rtl/>
        </w:rPr>
        <w:t xml:space="preserve">אבל </w:t>
      </w:r>
      <w:bookmarkStart w:id="25920" w:name="_ETM_Q49_691500"/>
      <w:bookmarkEnd w:id="25920"/>
      <w:r>
        <w:rPr>
          <w:rFonts w:hint="cs"/>
          <w:rtl/>
        </w:rPr>
        <w:t>ה</w:t>
      </w:r>
      <w:r>
        <w:rPr>
          <w:rtl/>
        </w:rPr>
        <w:t>ם</w:t>
      </w:r>
      <w:r>
        <w:rPr>
          <w:rFonts w:hint="cs"/>
          <w:rtl/>
        </w:rPr>
        <w:t>, הם</w:t>
      </w:r>
      <w:r>
        <w:rPr>
          <w:rtl/>
        </w:rPr>
        <w:t xml:space="preserve"> </w:t>
      </w:r>
      <w:bookmarkStart w:id="25921" w:name="_ETM_Q49_691860"/>
      <w:bookmarkEnd w:id="25921"/>
      <w:r>
        <w:rPr>
          <w:rtl/>
        </w:rPr>
        <w:t xml:space="preserve">אדוני </w:t>
      </w:r>
      <w:bookmarkStart w:id="25922" w:name="_ETM_Q49_692530"/>
      <w:bookmarkEnd w:id="25922"/>
      <w:r>
        <w:rPr>
          <w:rFonts w:hint="cs"/>
          <w:rtl/>
        </w:rPr>
        <w:t>ה</w:t>
      </w:r>
      <w:r>
        <w:rPr>
          <w:rtl/>
        </w:rPr>
        <w:t>ארץ</w:t>
      </w:r>
      <w:r>
        <w:rPr>
          <w:rFonts w:hint="cs"/>
          <w:rtl/>
        </w:rPr>
        <w:t>,</w:t>
      </w:r>
      <w:bookmarkStart w:id="25923" w:name="_ETM_Q49_689115"/>
      <w:bookmarkEnd w:id="25923"/>
      <w:r>
        <w:rPr>
          <w:rtl/>
        </w:rPr>
        <w:t xml:space="preserve"> </w:t>
      </w:r>
      <w:bookmarkStart w:id="25924" w:name="_ETM_Q49_692980"/>
      <w:bookmarkEnd w:id="25924"/>
      <w:r>
        <w:rPr>
          <w:rFonts w:hint="cs"/>
          <w:rtl/>
        </w:rPr>
        <w:t>ה</w:t>
      </w:r>
      <w:r>
        <w:rPr>
          <w:rtl/>
        </w:rPr>
        <w:t xml:space="preserve">ם </w:t>
      </w:r>
      <w:bookmarkStart w:id="25925" w:name="_ETM_Q49_693130"/>
      <w:bookmarkEnd w:id="25925"/>
      <w:r>
        <w:rPr>
          <w:rtl/>
        </w:rPr>
        <w:t xml:space="preserve">לא </w:t>
      </w:r>
      <w:bookmarkStart w:id="25926" w:name="_ETM_Q49_693220"/>
      <w:bookmarkEnd w:id="25926"/>
      <w:r>
        <w:rPr>
          <w:rFonts w:hint="cs"/>
          <w:rtl/>
        </w:rPr>
        <w:t>אנחנו.</w:t>
      </w:r>
      <w:bookmarkStart w:id="25927" w:name="_ETM_Q49_693370"/>
      <w:bookmarkStart w:id="25928" w:name="_ETM_Q49_694750"/>
      <w:bookmarkEnd w:id="25927"/>
      <w:bookmarkEnd w:id="25928"/>
      <w:r>
        <w:rPr>
          <w:rFonts w:hint="cs"/>
          <w:rtl/>
        </w:rPr>
        <w:t xml:space="preserve"> הם</w:t>
      </w:r>
      <w:bookmarkStart w:id="25929" w:name="_ETM_Q49_691363"/>
      <w:bookmarkEnd w:id="25929"/>
      <w:r>
        <w:rPr>
          <w:rFonts w:hint="cs"/>
          <w:rtl/>
        </w:rPr>
        <w:t xml:space="preserve"> </w:t>
      </w:r>
      <w:bookmarkStart w:id="25930" w:name="_ETM_Q49_691623"/>
      <w:bookmarkEnd w:id="25930"/>
      <w:r>
        <w:rPr>
          <w:rFonts w:hint="cs"/>
          <w:rtl/>
        </w:rPr>
        <w:t>ר</w:t>
      </w:r>
      <w:r>
        <w:rPr>
          <w:rtl/>
        </w:rPr>
        <w:t xml:space="preserve">וצים </w:t>
      </w:r>
      <w:bookmarkStart w:id="25931" w:name="_ETM_Q49_695230"/>
      <w:bookmarkEnd w:id="25931"/>
      <w:r>
        <w:rPr>
          <w:rtl/>
        </w:rPr>
        <w:t>קר</w:t>
      </w:r>
      <w:r>
        <w:rPr>
          <w:rFonts w:hint="cs"/>
          <w:rtl/>
        </w:rPr>
        <w:t>ב</w:t>
      </w:r>
      <w:r>
        <w:rPr>
          <w:rtl/>
        </w:rPr>
        <w:t xml:space="preserve"> </w:t>
      </w:r>
      <w:bookmarkStart w:id="25932" w:name="_ETM_Q49_696209"/>
      <w:bookmarkEnd w:id="25932"/>
      <w:r>
        <w:rPr>
          <w:rtl/>
        </w:rPr>
        <w:t xml:space="preserve">פנים </w:t>
      </w:r>
      <w:bookmarkStart w:id="25933" w:name="_ETM_Q49_696659"/>
      <w:bookmarkEnd w:id="25933"/>
      <w:r>
        <w:rPr>
          <w:rtl/>
        </w:rPr>
        <w:t xml:space="preserve">מול </w:t>
      </w:r>
      <w:bookmarkStart w:id="25934" w:name="_ETM_Q49_696840"/>
      <w:bookmarkEnd w:id="25934"/>
      <w:r>
        <w:rPr>
          <w:rtl/>
        </w:rPr>
        <w:t xml:space="preserve">פנים </w:t>
      </w:r>
      <w:bookmarkStart w:id="25935" w:name="_ETM_Q49_697769"/>
      <w:bookmarkEnd w:id="25935"/>
      <w:r>
        <w:rPr>
          <w:rtl/>
        </w:rPr>
        <w:t xml:space="preserve">על </w:t>
      </w:r>
      <w:bookmarkStart w:id="25936" w:name="_ETM_Q49_698010"/>
      <w:bookmarkEnd w:id="25936"/>
      <w:r>
        <w:rPr>
          <w:rtl/>
        </w:rPr>
        <w:t xml:space="preserve">פי </w:t>
      </w:r>
      <w:bookmarkStart w:id="25937" w:name="_ETM_Q49_698340"/>
      <w:bookmarkEnd w:id="25937"/>
      <w:r>
        <w:rPr>
          <w:rtl/>
        </w:rPr>
        <w:t xml:space="preserve">דבריו </w:t>
      </w:r>
      <w:bookmarkStart w:id="25938" w:name="_ETM_Q49_698939"/>
      <w:bookmarkEnd w:id="25938"/>
      <w:r>
        <w:rPr>
          <w:rtl/>
        </w:rPr>
        <w:t xml:space="preserve">של </w:t>
      </w:r>
      <w:bookmarkStart w:id="25939" w:name="_ETM_Q49_699209"/>
      <w:bookmarkEnd w:id="25939"/>
      <w:r>
        <w:rPr>
          <w:rtl/>
        </w:rPr>
        <w:t xml:space="preserve">האסיר </w:t>
      </w:r>
      <w:bookmarkStart w:id="25940" w:name="_ETM_Q49_699659"/>
      <w:bookmarkEnd w:id="25940"/>
      <w:r>
        <w:rPr>
          <w:rtl/>
        </w:rPr>
        <w:t>אולמרט</w:t>
      </w:r>
      <w:r>
        <w:rPr>
          <w:rFonts w:hint="cs"/>
          <w:rtl/>
        </w:rPr>
        <w:t>,</w:t>
      </w:r>
      <w:r>
        <w:rPr>
          <w:rtl/>
        </w:rPr>
        <w:t xml:space="preserve"> </w:t>
      </w:r>
      <w:bookmarkStart w:id="25941" w:name="_ETM_Q49_700559"/>
      <w:bookmarkEnd w:id="25941"/>
      <w:r>
        <w:rPr>
          <w:rtl/>
        </w:rPr>
        <w:t xml:space="preserve">מנהיגם </w:t>
      </w:r>
      <w:bookmarkStart w:id="25942" w:name="_ETM_Q49_701279"/>
      <w:bookmarkEnd w:id="25942"/>
      <w:r>
        <w:rPr>
          <w:rtl/>
        </w:rPr>
        <w:t>הקדוש</w:t>
      </w:r>
      <w:r>
        <w:rPr>
          <w:rFonts w:hint="cs"/>
          <w:rtl/>
        </w:rPr>
        <w:t>.</w:t>
      </w:r>
      <w:bookmarkStart w:id="25943" w:name="_ETM_Q49_702650"/>
      <w:bookmarkStart w:id="25944" w:name="_ETM_Q49_696943"/>
      <w:bookmarkEnd w:id="25943"/>
      <w:bookmarkEnd w:id="25944"/>
      <w:r w:rsidR="002A77B4">
        <w:rPr>
          <w:rFonts w:hint="cs"/>
          <w:rtl/>
        </w:rPr>
        <w:t xml:space="preserve"> </w:t>
      </w:r>
      <w:r>
        <w:rPr>
          <w:rtl/>
        </w:rPr>
        <w:t xml:space="preserve">הם </w:t>
      </w:r>
      <w:bookmarkStart w:id="25945" w:name="_ETM_Q49_702980"/>
      <w:bookmarkEnd w:id="25945"/>
      <w:r>
        <w:rPr>
          <w:rtl/>
        </w:rPr>
        <w:t xml:space="preserve">יחליטו </w:t>
      </w:r>
      <w:bookmarkStart w:id="25946" w:name="_ETM_Q49_703790"/>
      <w:bookmarkEnd w:id="25946"/>
      <w:r>
        <w:rPr>
          <w:rtl/>
        </w:rPr>
        <w:t xml:space="preserve">מתי </w:t>
      </w:r>
      <w:bookmarkStart w:id="25947" w:name="_ETM_Q49_704240"/>
      <w:bookmarkEnd w:id="25947"/>
      <w:r>
        <w:rPr>
          <w:rtl/>
        </w:rPr>
        <w:t xml:space="preserve">סוגרים </w:t>
      </w:r>
      <w:bookmarkStart w:id="25948" w:name="_ETM_Q49_704750"/>
      <w:bookmarkEnd w:id="25948"/>
      <w:r>
        <w:rPr>
          <w:rtl/>
        </w:rPr>
        <w:t xml:space="preserve">את </w:t>
      </w:r>
      <w:bookmarkStart w:id="25949" w:name="_ETM_Q49_704870"/>
      <w:bookmarkEnd w:id="25949"/>
      <w:r>
        <w:rPr>
          <w:rtl/>
        </w:rPr>
        <w:t xml:space="preserve">נתב"ג </w:t>
      </w:r>
      <w:bookmarkStart w:id="25950" w:name="_ETM_Q49_705559"/>
      <w:bookmarkEnd w:id="25950"/>
      <w:r>
        <w:rPr>
          <w:rtl/>
        </w:rPr>
        <w:t>ומ</w:t>
      </w:r>
      <w:bookmarkStart w:id="25951" w:name="_ETM_Q49_702112"/>
      <w:bookmarkEnd w:id="25951"/>
      <w:r>
        <w:rPr>
          <w:rtl/>
        </w:rPr>
        <w:t xml:space="preserve">תי </w:t>
      </w:r>
      <w:bookmarkStart w:id="25952" w:name="_ETM_Q49_706100"/>
      <w:bookmarkEnd w:id="25952"/>
      <w:r>
        <w:rPr>
          <w:rtl/>
        </w:rPr>
        <w:t xml:space="preserve">שורפים </w:t>
      </w:r>
      <w:bookmarkStart w:id="25953" w:name="_ETM_Q49_706550"/>
      <w:bookmarkEnd w:id="25953"/>
      <w:r>
        <w:rPr>
          <w:rtl/>
        </w:rPr>
        <w:t xml:space="preserve">את </w:t>
      </w:r>
      <w:bookmarkStart w:id="25954" w:name="_ETM_Q49_706670"/>
      <w:bookmarkEnd w:id="25954"/>
      <w:r>
        <w:rPr>
          <w:rtl/>
        </w:rPr>
        <w:t>איילון</w:t>
      </w:r>
      <w:r>
        <w:rPr>
          <w:rFonts w:hint="cs"/>
          <w:rtl/>
        </w:rPr>
        <w:t>.</w:t>
      </w:r>
      <w:r>
        <w:rPr>
          <w:rtl/>
        </w:rPr>
        <w:t xml:space="preserve"> </w:t>
      </w:r>
      <w:bookmarkStart w:id="25955" w:name="_ETM_Q49_707500"/>
      <w:bookmarkEnd w:id="25955"/>
      <w:r>
        <w:rPr>
          <w:rtl/>
        </w:rPr>
        <w:t xml:space="preserve">מי </w:t>
      </w:r>
      <w:bookmarkStart w:id="25956" w:name="_ETM_Q49_707739"/>
      <w:bookmarkEnd w:id="25956"/>
      <w:r>
        <w:rPr>
          <w:rtl/>
        </w:rPr>
        <w:t xml:space="preserve">אלה </w:t>
      </w:r>
      <w:bookmarkStart w:id="25957" w:name="_ETM_Q49_707950"/>
      <w:bookmarkEnd w:id="25957"/>
      <w:r>
        <w:rPr>
          <w:rtl/>
        </w:rPr>
        <w:t xml:space="preserve">בכלל </w:t>
      </w:r>
      <w:bookmarkStart w:id="25958" w:name="_ETM_Q49_708610"/>
      <w:bookmarkEnd w:id="25958"/>
      <w:r>
        <w:rPr>
          <w:rtl/>
        </w:rPr>
        <w:t xml:space="preserve">64 </w:t>
      </w:r>
      <w:bookmarkStart w:id="25959" w:name="_ETM_Q49_709569"/>
      <w:bookmarkEnd w:id="25959"/>
      <w:r>
        <w:rPr>
          <w:rtl/>
        </w:rPr>
        <w:t xml:space="preserve">מנדטים </w:t>
      </w:r>
      <w:bookmarkStart w:id="25960" w:name="_ETM_Q49_710110"/>
      <w:bookmarkEnd w:id="25960"/>
      <w:r>
        <w:rPr>
          <w:rtl/>
        </w:rPr>
        <w:t xml:space="preserve">שיקבעו </w:t>
      </w:r>
      <w:bookmarkStart w:id="25961" w:name="_ETM_Q49_710739"/>
      <w:bookmarkEnd w:id="25961"/>
      <w:r>
        <w:rPr>
          <w:rtl/>
        </w:rPr>
        <w:t>כ</w:t>
      </w:r>
      <w:r>
        <w:rPr>
          <w:rFonts w:hint="cs"/>
          <w:rtl/>
        </w:rPr>
        <w:t>א</w:t>
      </w:r>
      <w:r>
        <w:rPr>
          <w:rtl/>
        </w:rPr>
        <w:t xml:space="preserve">ן </w:t>
      </w:r>
      <w:bookmarkStart w:id="25962" w:name="_ETM_Q49_710950"/>
      <w:bookmarkEnd w:id="25962"/>
      <w:r>
        <w:rPr>
          <w:rtl/>
        </w:rPr>
        <w:t xml:space="preserve">מה </w:t>
      </w:r>
      <w:bookmarkStart w:id="25963" w:name="_ETM_Q49_711099"/>
      <w:bookmarkEnd w:id="25963"/>
      <w:r>
        <w:rPr>
          <w:rtl/>
        </w:rPr>
        <w:t>לעשות</w:t>
      </w:r>
      <w:r>
        <w:rPr>
          <w:rFonts w:hint="cs"/>
          <w:rtl/>
        </w:rPr>
        <w:t>?</w:t>
      </w:r>
      <w:bookmarkStart w:id="25964" w:name="_ETM_Q49_706902"/>
      <w:bookmarkEnd w:id="25964"/>
      <w:r>
        <w:rPr>
          <w:rtl/>
        </w:rPr>
        <w:t xml:space="preserve"> </w:t>
      </w:r>
      <w:bookmarkStart w:id="25965" w:name="_ETM_Q49_711929"/>
      <w:bookmarkEnd w:id="25965"/>
      <w:r>
        <w:rPr>
          <w:rtl/>
        </w:rPr>
        <w:t xml:space="preserve">מי </w:t>
      </w:r>
      <w:bookmarkStart w:id="25966" w:name="_ETM_Q49_712200"/>
      <w:bookmarkEnd w:id="25966"/>
      <w:r>
        <w:rPr>
          <w:rtl/>
        </w:rPr>
        <w:t xml:space="preserve">אלה </w:t>
      </w:r>
      <w:bookmarkStart w:id="25967" w:name="_ETM_Q49_712499"/>
      <w:bookmarkEnd w:id="25967"/>
      <w:r>
        <w:rPr>
          <w:rtl/>
        </w:rPr>
        <w:t xml:space="preserve">אנשי </w:t>
      </w:r>
      <w:bookmarkStart w:id="25968" w:name="_ETM_Q49_712799"/>
      <w:bookmarkEnd w:id="25968"/>
      <w:r>
        <w:rPr>
          <w:rtl/>
        </w:rPr>
        <w:t xml:space="preserve">עיירות </w:t>
      </w:r>
      <w:bookmarkStart w:id="25969" w:name="_ETM_Q49_713219"/>
      <w:bookmarkEnd w:id="25969"/>
      <w:r>
        <w:rPr>
          <w:rtl/>
        </w:rPr>
        <w:t>הפיתוח</w:t>
      </w:r>
      <w:r>
        <w:rPr>
          <w:rFonts w:hint="cs"/>
          <w:rtl/>
        </w:rPr>
        <w:t>,</w:t>
      </w:r>
      <w:r>
        <w:rPr>
          <w:rtl/>
        </w:rPr>
        <w:t xml:space="preserve"> </w:t>
      </w:r>
      <w:bookmarkStart w:id="25970" w:name="_ETM_Q49_714150"/>
      <w:bookmarkStart w:id="25971" w:name="_ETM_Q49_714329"/>
      <w:bookmarkEnd w:id="25970"/>
      <w:bookmarkEnd w:id="25971"/>
      <w:r>
        <w:rPr>
          <w:rFonts w:hint="cs"/>
          <w:rtl/>
        </w:rPr>
        <w:t>ה</w:t>
      </w:r>
      <w:r>
        <w:rPr>
          <w:rtl/>
        </w:rPr>
        <w:t xml:space="preserve">סוחרים </w:t>
      </w:r>
      <w:bookmarkStart w:id="25972" w:name="_ETM_Q49_714779"/>
      <w:bookmarkEnd w:id="25972"/>
      <w:r>
        <w:rPr>
          <w:rtl/>
        </w:rPr>
        <w:t>בשוק</w:t>
      </w:r>
      <w:r>
        <w:rPr>
          <w:rFonts w:hint="cs"/>
          <w:rtl/>
        </w:rPr>
        <w:t>,</w:t>
      </w:r>
      <w:r>
        <w:rPr>
          <w:rtl/>
        </w:rPr>
        <w:t xml:space="preserve"> </w:t>
      </w:r>
      <w:bookmarkStart w:id="25973" w:name="_ETM_Q49_715529"/>
      <w:bookmarkEnd w:id="25973"/>
      <w:r>
        <w:rPr>
          <w:rtl/>
        </w:rPr>
        <w:t xml:space="preserve">נהגי </w:t>
      </w:r>
      <w:bookmarkStart w:id="25974" w:name="_ETM_Q49_716010"/>
      <w:bookmarkEnd w:id="25974"/>
      <w:r>
        <w:rPr>
          <w:rtl/>
        </w:rPr>
        <w:t>המוניות</w:t>
      </w:r>
      <w:bookmarkStart w:id="25975" w:name="_ETM_Q49_716519"/>
      <w:bookmarkEnd w:id="25975"/>
      <w:r>
        <w:rPr>
          <w:rFonts w:hint="cs"/>
          <w:rtl/>
        </w:rPr>
        <w:t xml:space="preserve"> ו</w:t>
      </w:r>
      <w:r>
        <w:rPr>
          <w:rtl/>
        </w:rPr>
        <w:t>עובד</w:t>
      </w:r>
      <w:r>
        <w:rPr>
          <w:rFonts w:hint="cs"/>
          <w:rtl/>
        </w:rPr>
        <w:t>י</w:t>
      </w:r>
      <w:r>
        <w:rPr>
          <w:rtl/>
        </w:rPr>
        <w:t xml:space="preserve"> </w:t>
      </w:r>
      <w:bookmarkStart w:id="25976" w:name="_ETM_Q49_716999"/>
      <w:bookmarkEnd w:id="25976"/>
      <w:r>
        <w:rPr>
          <w:rFonts w:hint="cs"/>
          <w:rtl/>
        </w:rPr>
        <w:t>הי</w:t>
      </w:r>
      <w:r>
        <w:rPr>
          <w:rtl/>
        </w:rPr>
        <w:t>יצור</w:t>
      </w:r>
      <w:bookmarkStart w:id="25977" w:name="_ETM_Q49_712563"/>
      <w:bookmarkEnd w:id="25977"/>
      <w:r>
        <w:rPr>
          <w:rFonts w:hint="cs"/>
          <w:rtl/>
        </w:rPr>
        <w:t>? הם</w:t>
      </w:r>
      <w:r>
        <w:rPr>
          <w:rtl/>
        </w:rPr>
        <w:t xml:space="preserve"> </w:t>
      </w:r>
      <w:bookmarkStart w:id="25978" w:name="_ETM_Q49_717480"/>
      <w:bookmarkEnd w:id="25978"/>
      <w:r>
        <w:rPr>
          <w:rtl/>
        </w:rPr>
        <w:t xml:space="preserve">כולם </w:t>
      </w:r>
      <w:bookmarkStart w:id="25979" w:name="_ETM_Q49_717809"/>
      <w:bookmarkEnd w:id="25979"/>
      <w:r>
        <w:rPr>
          <w:rtl/>
        </w:rPr>
        <w:t xml:space="preserve">שקופים </w:t>
      </w:r>
      <w:bookmarkStart w:id="25980" w:name="_ETM_Q49_718349"/>
      <w:bookmarkEnd w:id="25980"/>
      <w:r>
        <w:rPr>
          <w:rtl/>
        </w:rPr>
        <w:t>בשבילם</w:t>
      </w:r>
      <w:r>
        <w:rPr>
          <w:rFonts w:hint="cs"/>
          <w:rtl/>
        </w:rPr>
        <w:t>.</w:t>
      </w:r>
      <w:r>
        <w:rPr>
          <w:rtl/>
        </w:rPr>
        <w:t xml:space="preserve"> </w:t>
      </w:r>
      <w:bookmarkStart w:id="25981" w:name="_ETM_Q49_719549"/>
      <w:bookmarkEnd w:id="25981"/>
      <w:r>
        <w:rPr>
          <w:rtl/>
        </w:rPr>
        <w:t xml:space="preserve">הם </w:t>
      </w:r>
      <w:bookmarkStart w:id="25982" w:name="_ETM_Q49_719700"/>
      <w:bookmarkStart w:id="25983" w:name="_ETM_Q49_720030"/>
      <w:bookmarkStart w:id="25984" w:name="_ETM_Q49_715704"/>
      <w:bookmarkEnd w:id="25982"/>
      <w:bookmarkEnd w:id="25983"/>
      <w:bookmarkEnd w:id="25984"/>
      <w:r>
        <w:rPr>
          <w:rFonts w:hint="cs"/>
          <w:rtl/>
        </w:rPr>
        <w:t>התל"ג</w:t>
      </w:r>
      <w:r>
        <w:rPr>
          <w:rtl/>
        </w:rPr>
        <w:t xml:space="preserve"> </w:t>
      </w:r>
      <w:bookmarkStart w:id="25985" w:name="_ETM_Q49_720330"/>
      <w:bookmarkEnd w:id="25985"/>
      <w:r>
        <w:rPr>
          <w:rtl/>
        </w:rPr>
        <w:t xml:space="preserve">בעיני </w:t>
      </w:r>
      <w:bookmarkStart w:id="25986" w:name="_ETM_Q49_720840"/>
      <w:bookmarkEnd w:id="25986"/>
      <w:r>
        <w:rPr>
          <w:rtl/>
        </w:rPr>
        <w:t>עצמם</w:t>
      </w:r>
      <w:r>
        <w:rPr>
          <w:rFonts w:hint="cs"/>
          <w:rtl/>
        </w:rPr>
        <w:t>.</w:t>
      </w:r>
      <w:r>
        <w:rPr>
          <w:rtl/>
        </w:rPr>
        <w:t xml:space="preserve"> </w:t>
      </w:r>
      <w:bookmarkStart w:id="25987" w:name="_ETM_Q49_722019"/>
      <w:bookmarkEnd w:id="25987"/>
      <w:r>
        <w:rPr>
          <w:rtl/>
        </w:rPr>
        <w:t xml:space="preserve">ואיך </w:t>
      </w:r>
      <w:bookmarkStart w:id="25988" w:name="_ETM_Q49_722409"/>
      <w:bookmarkEnd w:id="25988"/>
      <w:r>
        <w:rPr>
          <w:rtl/>
        </w:rPr>
        <w:t xml:space="preserve">הגיעו </w:t>
      </w:r>
      <w:bookmarkStart w:id="25989" w:name="_ETM_Q49_722679"/>
      <w:bookmarkEnd w:id="25989"/>
      <w:r>
        <w:rPr>
          <w:rtl/>
        </w:rPr>
        <w:t xml:space="preserve">הפוליטיקאים </w:t>
      </w:r>
      <w:bookmarkStart w:id="25990" w:name="_ETM_Q49_723339"/>
      <w:bookmarkEnd w:id="25990"/>
      <w:r>
        <w:rPr>
          <w:rtl/>
        </w:rPr>
        <w:t xml:space="preserve">מהשמאל </w:t>
      </w:r>
      <w:bookmarkStart w:id="25991" w:name="_ETM_Q49_723790"/>
      <w:bookmarkEnd w:id="25991"/>
      <w:r>
        <w:rPr>
          <w:rtl/>
        </w:rPr>
        <w:t>למשא</w:t>
      </w:r>
      <w:r>
        <w:rPr>
          <w:rFonts w:hint="cs"/>
          <w:rtl/>
        </w:rPr>
        <w:t xml:space="preserve"> </w:t>
      </w:r>
      <w:r>
        <w:rPr>
          <w:rtl/>
        </w:rPr>
        <w:t>ומתן</w:t>
      </w:r>
      <w:r>
        <w:rPr>
          <w:rFonts w:hint="cs"/>
          <w:rtl/>
        </w:rPr>
        <w:t>?</w:t>
      </w:r>
      <w:r>
        <w:rPr>
          <w:rtl/>
        </w:rPr>
        <w:t xml:space="preserve"> </w:t>
      </w:r>
      <w:bookmarkStart w:id="25992" w:name="_ETM_Q49_725529"/>
      <w:bookmarkEnd w:id="25992"/>
      <w:r>
        <w:rPr>
          <w:rtl/>
        </w:rPr>
        <w:t xml:space="preserve">יושב </w:t>
      </w:r>
      <w:bookmarkStart w:id="25993" w:name="_ETM_Q49_725980"/>
      <w:bookmarkEnd w:id="25993"/>
      <w:r>
        <w:rPr>
          <w:rtl/>
        </w:rPr>
        <w:t xml:space="preserve">גדעון </w:t>
      </w:r>
      <w:bookmarkStart w:id="25994" w:name="_ETM_Q49_726340"/>
      <w:bookmarkEnd w:id="25994"/>
      <w:r>
        <w:rPr>
          <w:rtl/>
        </w:rPr>
        <w:t>סער</w:t>
      </w:r>
      <w:r>
        <w:rPr>
          <w:rFonts w:hint="cs"/>
          <w:rtl/>
        </w:rPr>
        <w:t>,</w:t>
      </w:r>
      <w:bookmarkStart w:id="25995" w:name="_ETM_Q49_722902"/>
      <w:bookmarkEnd w:id="25995"/>
      <w:r>
        <w:rPr>
          <w:rtl/>
        </w:rPr>
        <w:t xml:space="preserve"> </w:t>
      </w:r>
      <w:bookmarkStart w:id="25996" w:name="_ETM_Q49_727010"/>
      <w:bookmarkEnd w:id="25996"/>
      <w:r>
        <w:rPr>
          <w:rtl/>
        </w:rPr>
        <w:t xml:space="preserve">כולו </w:t>
      </w:r>
      <w:bookmarkStart w:id="25997" w:name="_ETM_Q49_727400"/>
      <w:bookmarkEnd w:id="25997"/>
      <w:r>
        <w:rPr>
          <w:rtl/>
        </w:rPr>
        <w:t xml:space="preserve">יהיר </w:t>
      </w:r>
      <w:bookmarkStart w:id="25998" w:name="_ETM_Q49_727939"/>
      <w:bookmarkEnd w:id="25998"/>
      <w:r>
        <w:rPr>
          <w:rtl/>
        </w:rPr>
        <w:t>ומתנשא</w:t>
      </w:r>
      <w:r>
        <w:rPr>
          <w:rFonts w:hint="cs"/>
          <w:rtl/>
        </w:rPr>
        <w:t>,</w:t>
      </w:r>
      <w:r>
        <w:rPr>
          <w:rtl/>
        </w:rPr>
        <w:t xml:space="preserve"> </w:t>
      </w:r>
      <w:bookmarkStart w:id="25999" w:name="_ETM_Q49_728909"/>
      <w:bookmarkEnd w:id="25999"/>
      <w:r>
        <w:rPr>
          <w:rtl/>
        </w:rPr>
        <w:t>ו</w:t>
      </w:r>
      <w:r>
        <w:rPr>
          <w:rFonts w:hint="cs"/>
          <w:rtl/>
        </w:rPr>
        <w:t>א</w:t>
      </w:r>
      <w:r>
        <w:rPr>
          <w:rtl/>
        </w:rPr>
        <w:t>ל</w:t>
      </w:r>
      <w:bookmarkStart w:id="26000" w:name="_ETM_Q49_729480"/>
      <w:bookmarkStart w:id="26001" w:name="_ETM_Q49_727234"/>
      <w:bookmarkEnd w:id="26000"/>
      <w:bookmarkEnd w:id="26001"/>
      <w:r>
        <w:rPr>
          <w:rFonts w:hint="cs"/>
          <w:rtl/>
        </w:rPr>
        <w:t>קי</w:t>
      </w:r>
      <w:r>
        <w:rPr>
          <w:rtl/>
        </w:rPr>
        <w:t>ן</w:t>
      </w:r>
      <w:r w:rsidR="002A77B4">
        <w:rPr>
          <w:rFonts w:hint="cs"/>
          <w:rtl/>
        </w:rPr>
        <w:t>,</w:t>
      </w:r>
      <w:r>
        <w:rPr>
          <w:rtl/>
        </w:rPr>
        <w:t xml:space="preserve"> </w:t>
      </w:r>
      <w:bookmarkStart w:id="26002" w:name="_ETM_Q49_729689"/>
      <w:bookmarkEnd w:id="26002"/>
      <w:r>
        <w:rPr>
          <w:rtl/>
        </w:rPr>
        <w:t xml:space="preserve">שעכשיו </w:t>
      </w:r>
      <w:bookmarkStart w:id="26003" w:name="_ETM_Q49_730169"/>
      <w:bookmarkEnd w:id="26003"/>
      <w:r>
        <w:rPr>
          <w:rtl/>
        </w:rPr>
        <w:t xml:space="preserve">דיבר </w:t>
      </w:r>
      <w:bookmarkStart w:id="26004" w:name="_ETM_Q49_730499"/>
      <w:bookmarkEnd w:id="26004"/>
      <w:r>
        <w:rPr>
          <w:rtl/>
        </w:rPr>
        <w:t>פה</w:t>
      </w:r>
      <w:r>
        <w:rPr>
          <w:rFonts w:hint="cs"/>
          <w:rtl/>
        </w:rPr>
        <w:t>,</w:t>
      </w:r>
      <w:r>
        <w:rPr>
          <w:rtl/>
        </w:rPr>
        <w:t xml:space="preserve"> </w:t>
      </w:r>
      <w:bookmarkStart w:id="26005" w:name="_ETM_Q49_730709"/>
      <w:bookmarkEnd w:id="26005"/>
      <w:r>
        <w:rPr>
          <w:rtl/>
        </w:rPr>
        <w:t xml:space="preserve">כאילו </w:t>
      </w:r>
      <w:bookmarkStart w:id="26006" w:name="_ETM_Q49_730980"/>
      <w:bookmarkEnd w:id="26006"/>
      <w:r>
        <w:rPr>
          <w:rtl/>
        </w:rPr>
        <w:t xml:space="preserve">חזר </w:t>
      </w:r>
      <w:bookmarkStart w:id="26007" w:name="_ETM_Q49_731609"/>
      <w:bookmarkEnd w:id="26007"/>
      <w:r>
        <w:rPr>
          <w:rtl/>
        </w:rPr>
        <w:t xml:space="preserve">עם </w:t>
      </w:r>
      <w:bookmarkStart w:id="26008" w:name="_ETM_Q49_731790"/>
      <w:bookmarkEnd w:id="26008"/>
      <w:r>
        <w:rPr>
          <w:rtl/>
        </w:rPr>
        <w:t xml:space="preserve">שקית </w:t>
      </w:r>
      <w:bookmarkStart w:id="26009" w:name="_ETM_Q49_732269"/>
      <w:bookmarkEnd w:id="26009"/>
      <w:r>
        <w:rPr>
          <w:rtl/>
        </w:rPr>
        <w:t xml:space="preserve">מפוטין </w:t>
      </w:r>
      <w:bookmarkStart w:id="26010" w:name="_ETM_Q49_733019"/>
      <w:bookmarkEnd w:id="26010"/>
      <w:r>
        <w:rPr>
          <w:rtl/>
        </w:rPr>
        <w:t xml:space="preserve">מלאה </w:t>
      </w:r>
      <w:bookmarkStart w:id="26011" w:name="_ETM_Q49_733589"/>
      <w:bookmarkEnd w:id="26011"/>
      <w:r>
        <w:rPr>
          <w:rtl/>
        </w:rPr>
        <w:t>במנדטים</w:t>
      </w:r>
      <w:r>
        <w:rPr>
          <w:rFonts w:hint="cs"/>
          <w:rtl/>
        </w:rPr>
        <w:t>,</w:t>
      </w:r>
      <w:r>
        <w:rPr>
          <w:rtl/>
        </w:rPr>
        <w:t xml:space="preserve"> </w:t>
      </w:r>
      <w:bookmarkStart w:id="26012" w:name="_ETM_Q49_734679"/>
      <w:bookmarkEnd w:id="26012"/>
      <w:r>
        <w:rPr>
          <w:rtl/>
        </w:rPr>
        <w:t xml:space="preserve">ומאיימים </w:t>
      </w:r>
      <w:bookmarkStart w:id="26013" w:name="_ETM_Q49_735490"/>
      <w:bookmarkEnd w:id="26013"/>
      <w:r>
        <w:rPr>
          <w:rtl/>
        </w:rPr>
        <w:t xml:space="preserve">כל </w:t>
      </w:r>
      <w:bookmarkStart w:id="26014" w:name="_ETM_Q49_735760"/>
      <w:bookmarkEnd w:id="26014"/>
      <w:r>
        <w:rPr>
          <w:rtl/>
        </w:rPr>
        <w:t>דקה</w:t>
      </w:r>
      <w:bookmarkStart w:id="26015" w:name="_ETM_Q49_732236"/>
      <w:bookmarkEnd w:id="26015"/>
      <w:r w:rsidR="002A77B4">
        <w:rPr>
          <w:rFonts w:hint="cs"/>
          <w:rtl/>
        </w:rPr>
        <w:t>:</w:t>
      </w:r>
      <w:r>
        <w:rPr>
          <w:rtl/>
        </w:rPr>
        <w:t xml:space="preserve"> </w:t>
      </w:r>
      <w:bookmarkStart w:id="26016" w:name="_ETM_Q49_736420"/>
      <w:bookmarkEnd w:id="26016"/>
      <w:r>
        <w:rPr>
          <w:rtl/>
        </w:rPr>
        <w:t xml:space="preserve">אנחנו </w:t>
      </w:r>
      <w:bookmarkStart w:id="26017" w:name="_ETM_Q49_736929"/>
      <w:bookmarkStart w:id="26018" w:name="_ETM_Q49_737290"/>
      <w:bookmarkEnd w:id="26017"/>
      <w:bookmarkEnd w:id="26018"/>
      <w:r>
        <w:rPr>
          <w:rFonts w:hint="cs"/>
          <w:rtl/>
        </w:rPr>
        <w:t>קמים</w:t>
      </w:r>
      <w:bookmarkStart w:id="26019" w:name="_ETM_Q49_731714"/>
      <w:bookmarkEnd w:id="26019"/>
      <w:r>
        <w:rPr>
          <w:rFonts w:hint="cs"/>
          <w:rtl/>
        </w:rPr>
        <w:t xml:space="preserve"> ו</w:t>
      </w:r>
      <w:r>
        <w:rPr>
          <w:rtl/>
        </w:rPr>
        <w:t>הולכים</w:t>
      </w:r>
      <w:r>
        <w:rPr>
          <w:rFonts w:hint="cs"/>
          <w:rtl/>
        </w:rPr>
        <w:t>.</w:t>
      </w:r>
      <w:bookmarkStart w:id="26020" w:name="_ETM_Q49_738010"/>
      <w:bookmarkEnd w:id="26020"/>
    </w:p>
    <w:p w:rsidR="004D1B90" w:rsidRDefault="004D1B90" w:rsidP="00442EF1">
      <w:pPr>
        <w:rPr>
          <w:rtl/>
        </w:rPr>
      </w:pPr>
    </w:p>
    <w:p w:rsidR="0072134B" w:rsidRDefault="004D1B90" w:rsidP="002A77B4">
      <w:pPr>
        <w:rPr>
          <w:rtl/>
        </w:rPr>
      </w:pPr>
      <w:bookmarkStart w:id="26021" w:name="_ETM_Q49_734669"/>
      <w:bookmarkEnd w:id="26021"/>
      <w:r>
        <w:rPr>
          <w:rtl/>
        </w:rPr>
        <w:t xml:space="preserve">אתם </w:t>
      </w:r>
      <w:bookmarkStart w:id="26022" w:name="_ETM_Q49_738309"/>
      <w:bookmarkEnd w:id="26022"/>
      <w:r>
        <w:rPr>
          <w:rtl/>
        </w:rPr>
        <w:t xml:space="preserve">רוצים </w:t>
      </w:r>
      <w:bookmarkStart w:id="26023" w:name="_ETM_Q49_738610"/>
      <w:bookmarkEnd w:id="26023"/>
      <w:r>
        <w:rPr>
          <w:rtl/>
        </w:rPr>
        <w:t xml:space="preserve">לחזור </w:t>
      </w:r>
      <w:bookmarkStart w:id="26024" w:name="_ETM_Q49_738970"/>
      <w:bookmarkEnd w:id="26024"/>
      <w:r>
        <w:rPr>
          <w:rtl/>
        </w:rPr>
        <w:t>ל</w:t>
      </w:r>
      <w:r>
        <w:rPr>
          <w:rFonts w:hint="cs"/>
          <w:rtl/>
        </w:rPr>
        <w:t>רחוב?</w:t>
      </w:r>
      <w:r>
        <w:rPr>
          <w:rtl/>
        </w:rPr>
        <w:t xml:space="preserve"> </w:t>
      </w:r>
      <w:bookmarkStart w:id="26025" w:name="_ETM_Q49_739599"/>
      <w:bookmarkEnd w:id="26025"/>
      <w:r>
        <w:rPr>
          <w:rtl/>
        </w:rPr>
        <w:t>בבקשה</w:t>
      </w:r>
      <w:r>
        <w:rPr>
          <w:rFonts w:hint="cs"/>
          <w:rtl/>
        </w:rPr>
        <w:t>.</w:t>
      </w:r>
      <w:r>
        <w:rPr>
          <w:rtl/>
        </w:rPr>
        <w:t xml:space="preserve"> </w:t>
      </w:r>
      <w:bookmarkStart w:id="26026" w:name="_ETM_Q49_740679"/>
      <w:bookmarkEnd w:id="26026"/>
      <w:r>
        <w:rPr>
          <w:rtl/>
        </w:rPr>
        <w:t>מ</w:t>
      </w:r>
      <w:bookmarkStart w:id="26027" w:name="_ETM_Q49_740949"/>
      <w:bookmarkStart w:id="26028" w:name="_ETM_Q49_741099"/>
      <w:bookmarkEnd w:id="26027"/>
      <w:bookmarkEnd w:id="26028"/>
      <w:r>
        <w:rPr>
          <w:rFonts w:hint="cs"/>
          <w:rtl/>
        </w:rPr>
        <w:t>מש</w:t>
      </w:r>
      <w:bookmarkStart w:id="26029" w:name="_ETM_Q49_739275"/>
      <w:bookmarkEnd w:id="26029"/>
      <w:r>
        <w:rPr>
          <w:rtl/>
        </w:rPr>
        <w:t xml:space="preserve"> </w:t>
      </w:r>
      <w:bookmarkStart w:id="26030" w:name="_ETM_Q49_741159"/>
      <w:bookmarkEnd w:id="26030"/>
      <w:r>
        <w:rPr>
          <w:rtl/>
        </w:rPr>
        <w:t xml:space="preserve">סחיטה </w:t>
      </w:r>
      <w:bookmarkStart w:id="26031" w:name="_ETM_Q49_741639"/>
      <w:bookmarkEnd w:id="26031"/>
      <w:r>
        <w:rPr>
          <w:rtl/>
        </w:rPr>
        <w:t>באיומים</w:t>
      </w:r>
      <w:r>
        <w:rPr>
          <w:rFonts w:hint="cs"/>
          <w:rtl/>
        </w:rPr>
        <w:t>.</w:t>
      </w:r>
      <w:r>
        <w:rPr>
          <w:rtl/>
        </w:rPr>
        <w:t xml:space="preserve"> </w:t>
      </w:r>
      <w:bookmarkStart w:id="26032" w:name="_ETM_Q49_742809"/>
      <w:bookmarkEnd w:id="26032"/>
      <w:r>
        <w:rPr>
          <w:rtl/>
        </w:rPr>
        <w:t xml:space="preserve">הם </w:t>
      </w:r>
      <w:bookmarkStart w:id="26033" w:name="_ETM_Q49_743080"/>
      <w:bookmarkEnd w:id="26033"/>
      <w:r>
        <w:rPr>
          <w:rtl/>
        </w:rPr>
        <w:t xml:space="preserve">חשבו </w:t>
      </w:r>
      <w:bookmarkStart w:id="26034" w:name="_ETM_Q49_743590"/>
      <w:bookmarkEnd w:id="26034"/>
      <w:r>
        <w:rPr>
          <w:rtl/>
        </w:rPr>
        <w:t xml:space="preserve">שאנחנו </w:t>
      </w:r>
      <w:bookmarkStart w:id="26035" w:name="_ETM_Q49_744110"/>
      <w:bookmarkEnd w:id="26035"/>
      <w:r>
        <w:rPr>
          <w:rtl/>
        </w:rPr>
        <w:t xml:space="preserve">בני </w:t>
      </w:r>
      <w:bookmarkStart w:id="26036" w:name="_ETM_Q49_744380"/>
      <w:bookmarkEnd w:id="26036"/>
      <w:r>
        <w:rPr>
          <w:rtl/>
        </w:rPr>
        <w:t>גנץ</w:t>
      </w:r>
      <w:r w:rsidR="002A77B4">
        <w:rPr>
          <w:rFonts w:hint="cs"/>
          <w:rtl/>
        </w:rPr>
        <w:t>.</w:t>
      </w:r>
      <w:r>
        <w:rPr>
          <w:rtl/>
        </w:rPr>
        <w:t xml:space="preserve"> </w:t>
      </w:r>
      <w:bookmarkStart w:id="26037" w:name="_ETM_Q49_744800"/>
      <w:bookmarkEnd w:id="26037"/>
      <w:r>
        <w:rPr>
          <w:rtl/>
        </w:rPr>
        <w:t xml:space="preserve">הם </w:t>
      </w:r>
      <w:bookmarkStart w:id="26038" w:name="_ETM_Q49_744950"/>
      <w:bookmarkEnd w:id="26038"/>
      <w:r>
        <w:rPr>
          <w:rtl/>
        </w:rPr>
        <w:t xml:space="preserve">קצת </w:t>
      </w:r>
      <w:bookmarkStart w:id="26039" w:name="_ETM_Q49_745220"/>
      <w:bookmarkEnd w:id="26039"/>
      <w:r>
        <w:rPr>
          <w:rtl/>
        </w:rPr>
        <w:t>התבלבלו</w:t>
      </w:r>
      <w:r>
        <w:rPr>
          <w:rFonts w:hint="cs"/>
          <w:rtl/>
        </w:rPr>
        <w:t>.</w:t>
      </w:r>
      <w:bookmarkStart w:id="26040" w:name="_ETM_Q49_742213"/>
      <w:bookmarkEnd w:id="26040"/>
      <w:r>
        <w:rPr>
          <w:rtl/>
        </w:rPr>
        <w:t xml:space="preserve"> </w:t>
      </w:r>
      <w:bookmarkStart w:id="26041" w:name="_ETM_Q49_746370"/>
      <w:bookmarkEnd w:id="26041"/>
      <w:r>
        <w:rPr>
          <w:rFonts w:hint="cs"/>
          <w:rtl/>
        </w:rPr>
        <w:t>הם</w:t>
      </w:r>
      <w:r>
        <w:rPr>
          <w:rtl/>
        </w:rPr>
        <w:t xml:space="preserve"> </w:t>
      </w:r>
      <w:bookmarkStart w:id="26042" w:name="_ETM_Q49_746610"/>
      <w:bookmarkEnd w:id="26042"/>
      <w:r>
        <w:rPr>
          <w:rtl/>
        </w:rPr>
        <w:t xml:space="preserve">לא </w:t>
      </w:r>
      <w:bookmarkStart w:id="26043" w:name="_ETM_Q49_746729"/>
      <w:bookmarkEnd w:id="26043"/>
      <w:r>
        <w:rPr>
          <w:rtl/>
        </w:rPr>
        <w:t xml:space="preserve">מבינים </w:t>
      </w:r>
      <w:bookmarkStart w:id="26044" w:name="_ETM_Q49_747210"/>
      <w:bookmarkEnd w:id="26044"/>
      <w:r>
        <w:rPr>
          <w:rtl/>
        </w:rPr>
        <w:t xml:space="preserve">שמה </w:t>
      </w:r>
      <w:bookmarkStart w:id="26045" w:name="_ETM_Q49_747479"/>
      <w:bookmarkEnd w:id="26045"/>
      <w:r>
        <w:rPr>
          <w:rtl/>
        </w:rPr>
        <w:t xml:space="preserve">שאנחנו </w:t>
      </w:r>
      <w:bookmarkStart w:id="26046" w:name="_ETM_Q49_747960"/>
      <w:bookmarkEnd w:id="26046"/>
      <w:r>
        <w:rPr>
          <w:rtl/>
        </w:rPr>
        <w:t>שכחנו</w:t>
      </w:r>
      <w:r>
        <w:rPr>
          <w:rFonts w:hint="cs"/>
          <w:rtl/>
        </w:rPr>
        <w:t>,</w:t>
      </w:r>
      <w:r>
        <w:rPr>
          <w:rtl/>
        </w:rPr>
        <w:t xml:space="preserve"> </w:t>
      </w:r>
      <w:bookmarkStart w:id="26047" w:name="_ETM_Q49_748849"/>
      <w:bookmarkEnd w:id="26047"/>
      <w:r>
        <w:rPr>
          <w:rFonts w:hint="cs"/>
          <w:rtl/>
        </w:rPr>
        <w:t>הם</w:t>
      </w:r>
      <w:r>
        <w:rPr>
          <w:rtl/>
        </w:rPr>
        <w:t xml:space="preserve"> </w:t>
      </w:r>
      <w:bookmarkStart w:id="26048" w:name="_ETM_Q49_749059"/>
      <w:bookmarkEnd w:id="26048"/>
      <w:r>
        <w:rPr>
          <w:rtl/>
        </w:rPr>
        <w:t xml:space="preserve">לא </w:t>
      </w:r>
      <w:bookmarkStart w:id="26049" w:name="_ETM_Q49_749210"/>
      <w:bookmarkEnd w:id="26049"/>
      <w:r>
        <w:rPr>
          <w:rFonts w:hint="cs"/>
          <w:rtl/>
        </w:rPr>
        <w:t>י</w:t>
      </w:r>
      <w:bookmarkStart w:id="26050" w:name="_ETM_Q49_746068"/>
      <w:bookmarkEnd w:id="26050"/>
      <w:r>
        <w:rPr>
          <w:rtl/>
        </w:rPr>
        <w:t xml:space="preserve">למדו </w:t>
      </w:r>
      <w:bookmarkStart w:id="26051" w:name="_ETM_Q49_749599"/>
      <w:bookmarkEnd w:id="26051"/>
      <w:r>
        <w:rPr>
          <w:rtl/>
        </w:rPr>
        <w:t xml:space="preserve">עוד </w:t>
      </w:r>
      <w:bookmarkStart w:id="26052" w:name="_ETM_Q49_749779"/>
      <w:bookmarkEnd w:id="26052"/>
      <w:r>
        <w:rPr>
          <w:rtl/>
        </w:rPr>
        <w:t xml:space="preserve">100 </w:t>
      </w:r>
      <w:bookmarkStart w:id="26053" w:name="_ETM_Q49_749990"/>
      <w:bookmarkEnd w:id="26053"/>
      <w:r>
        <w:rPr>
          <w:rtl/>
        </w:rPr>
        <w:t>שנה</w:t>
      </w:r>
      <w:r>
        <w:rPr>
          <w:rFonts w:hint="cs"/>
          <w:rtl/>
        </w:rPr>
        <w:t>.</w:t>
      </w:r>
      <w:r>
        <w:rPr>
          <w:rtl/>
        </w:rPr>
        <w:t xml:space="preserve"> </w:t>
      </w:r>
      <w:bookmarkStart w:id="26054" w:name="_ETM_Q49_750710"/>
      <w:bookmarkEnd w:id="26054"/>
      <w:r>
        <w:rPr>
          <w:rtl/>
        </w:rPr>
        <w:t xml:space="preserve">הם </w:t>
      </w:r>
      <w:bookmarkStart w:id="26055" w:name="_ETM_Q49_750889"/>
      <w:bookmarkEnd w:id="26055"/>
      <w:r>
        <w:rPr>
          <w:rtl/>
        </w:rPr>
        <w:t xml:space="preserve">פשוט </w:t>
      </w:r>
      <w:bookmarkStart w:id="26056" w:name="_ETM_Q49_751279"/>
      <w:bookmarkEnd w:id="26056"/>
      <w:r>
        <w:rPr>
          <w:rtl/>
        </w:rPr>
        <w:t xml:space="preserve">לא </w:t>
      </w:r>
      <w:bookmarkStart w:id="26057" w:name="_ETM_Q49_751429"/>
      <w:bookmarkEnd w:id="26057"/>
      <w:r>
        <w:rPr>
          <w:rtl/>
        </w:rPr>
        <w:t xml:space="preserve">מבינים </w:t>
      </w:r>
      <w:bookmarkStart w:id="26058" w:name="_ETM_Q49_752300"/>
      <w:bookmarkEnd w:id="26058"/>
      <w:r>
        <w:rPr>
          <w:rtl/>
        </w:rPr>
        <w:t xml:space="preserve">שאנחנו </w:t>
      </w:r>
      <w:bookmarkStart w:id="26059" w:name="_ETM_Q49_752809"/>
      <w:bookmarkEnd w:id="26059"/>
      <w:r>
        <w:rPr>
          <w:rtl/>
        </w:rPr>
        <w:t xml:space="preserve">במלחמת </w:t>
      </w:r>
      <w:bookmarkStart w:id="26060" w:name="_ETM_Q49_753559"/>
      <w:bookmarkEnd w:id="26060"/>
      <w:r>
        <w:rPr>
          <w:rtl/>
        </w:rPr>
        <w:t xml:space="preserve">השחרור </w:t>
      </w:r>
      <w:bookmarkStart w:id="26061" w:name="_ETM_Q49_754460"/>
      <w:bookmarkEnd w:id="26061"/>
      <w:r>
        <w:rPr>
          <w:rtl/>
        </w:rPr>
        <w:t xml:space="preserve">של </w:t>
      </w:r>
      <w:bookmarkStart w:id="26062" w:name="_ETM_Q49_754699"/>
      <w:bookmarkEnd w:id="26062"/>
      <w:r>
        <w:rPr>
          <w:rtl/>
        </w:rPr>
        <w:t xml:space="preserve">המחנה </w:t>
      </w:r>
      <w:bookmarkStart w:id="26063" w:name="_ETM_Q49_755179"/>
      <w:bookmarkEnd w:id="26063"/>
      <w:r>
        <w:rPr>
          <w:rtl/>
        </w:rPr>
        <w:t>הלאומי</w:t>
      </w:r>
      <w:r>
        <w:rPr>
          <w:rFonts w:hint="cs"/>
          <w:rtl/>
        </w:rPr>
        <w:t>.</w:t>
      </w:r>
      <w:bookmarkStart w:id="26064" w:name="_ETM_Q49_756280"/>
      <w:bookmarkEnd w:id="26064"/>
      <w:r w:rsidR="00856B6F">
        <w:rPr>
          <w:rFonts w:hint="cs"/>
          <w:rtl/>
        </w:rPr>
        <w:t xml:space="preserve"> </w:t>
      </w:r>
      <w:bookmarkStart w:id="26065" w:name="_ETM_Q49_755106"/>
      <w:bookmarkStart w:id="26066" w:name="_ETM_Q49_755159"/>
      <w:bookmarkStart w:id="26067" w:name="TOR_Q50"/>
      <w:bookmarkStart w:id="26068" w:name="_ETM_Q50_180210"/>
      <w:bookmarkEnd w:id="26065"/>
      <w:bookmarkEnd w:id="26066"/>
      <w:bookmarkEnd w:id="26067"/>
      <w:bookmarkEnd w:id="26068"/>
      <w:r w:rsidR="0072134B">
        <w:rPr>
          <w:rFonts w:hint="cs"/>
          <w:rtl/>
        </w:rPr>
        <w:t xml:space="preserve">אז הבוקר קמנו לקריאות </w:t>
      </w:r>
      <w:r w:rsidR="002A77B4">
        <w:rPr>
          <w:rFonts w:hint="cs"/>
          <w:rtl/>
        </w:rPr>
        <w:t>ראש</w:t>
      </w:r>
      <w:r w:rsidR="0072134B">
        <w:rPr>
          <w:rFonts w:hint="cs"/>
          <w:rtl/>
        </w:rPr>
        <w:t xml:space="preserve"> האופוזיציה ולקול המרעיד הלאומי, בני קמיל פוקס גנץ, כדי לחזור לשיחות בבית הנשיא לאחר שהשפילו אותנו וסתמנו את האף.</w:t>
      </w:r>
    </w:p>
    <w:p w:rsidR="0072134B" w:rsidRDefault="0072134B" w:rsidP="00442EF1">
      <w:pPr>
        <w:rPr>
          <w:rtl/>
        </w:rPr>
      </w:pPr>
      <w:bookmarkStart w:id="26069" w:name="_ETM_Q50_166847"/>
      <w:bookmarkStart w:id="26070" w:name="_ETM_Q50_166944"/>
      <w:bookmarkEnd w:id="26069"/>
      <w:bookmarkEnd w:id="26070"/>
    </w:p>
    <w:p w:rsidR="0072134B" w:rsidRDefault="0072134B" w:rsidP="00442EF1">
      <w:pPr>
        <w:pStyle w:val="af6"/>
        <w:keepNext/>
        <w:rPr>
          <w:rtl/>
        </w:rPr>
      </w:pPr>
      <w:r w:rsidRPr="006B5227">
        <w:rPr>
          <w:rStyle w:val="TagStyle"/>
          <w:rtl/>
        </w:rPr>
        <w:t xml:space="preserve"> &lt;&lt; יור &gt;&gt;</w:t>
      </w:r>
      <w:r w:rsidRPr="00B70CBB">
        <w:rPr>
          <w:rStyle w:val="TagStyle"/>
          <w:rtl/>
        </w:rPr>
        <w:t xml:space="preserve"> </w:t>
      </w:r>
      <w:r>
        <w:rPr>
          <w:rtl/>
        </w:rPr>
        <w:t>היו"ר אמיר אוחנה:</w:t>
      </w:r>
      <w:r w:rsidRPr="00B70CBB">
        <w:rPr>
          <w:rStyle w:val="TagStyle"/>
          <w:rtl/>
        </w:rPr>
        <w:t xml:space="preserve"> </w:t>
      </w:r>
      <w:r w:rsidRPr="006B5227">
        <w:rPr>
          <w:rStyle w:val="TagStyle"/>
          <w:rtl/>
        </w:rPr>
        <w:t>&lt;&lt; יור &gt;&gt;</w:t>
      </w:r>
      <w:r>
        <w:rPr>
          <w:rtl/>
        </w:rPr>
        <w:t xml:space="preserve"> </w:t>
      </w:r>
    </w:p>
    <w:p w:rsidR="0072134B" w:rsidRDefault="0072134B" w:rsidP="00442EF1">
      <w:pPr>
        <w:pStyle w:val="KeepWithNext"/>
        <w:rPr>
          <w:rtl/>
        </w:rPr>
      </w:pPr>
    </w:p>
    <w:p w:rsidR="0072134B" w:rsidRDefault="0072134B" w:rsidP="00442EF1">
      <w:pPr>
        <w:rPr>
          <w:rtl/>
        </w:rPr>
      </w:pPr>
      <w:bookmarkStart w:id="26071" w:name="_ETM_Q50_167749"/>
      <w:bookmarkEnd w:id="26071"/>
      <w:r>
        <w:rPr>
          <w:rFonts w:hint="cs"/>
          <w:rtl/>
        </w:rPr>
        <w:t>לסיום.</w:t>
      </w:r>
      <w:bookmarkStart w:id="26072" w:name="_ETM_Q50_170110"/>
      <w:bookmarkStart w:id="26073" w:name="_ETM_Q50_170206"/>
      <w:bookmarkEnd w:id="26072"/>
      <w:bookmarkEnd w:id="26073"/>
    </w:p>
    <w:p w:rsidR="0072134B" w:rsidRDefault="0072134B" w:rsidP="00442EF1">
      <w:pPr>
        <w:rPr>
          <w:rtl/>
        </w:rPr>
      </w:pPr>
    </w:p>
    <w:p w:rsidR="0072134B" w:rsidRDefault="0072134B" w:rsidP="00442EF1">
      <w:pPr>
        <w:pStyle w:val="-"/>
        <w:keepNext/>
        <w:rPr>
          <w:rtl/>
        </w:rPr>
      </w:pPr>
      <w:bookmarkStart w:id="26074" w:name="ET_speakercontinue_6559_11"/>
      <w:r w:rsidRPr="006B5227">
        <w:rPr>
          <w:rStyle w:val="TagStyle"/>
          <w:rtl/>
        </w:rPr>
        <w:t xml:space="preserve"> &lt;&lt; דובר_המשך &gt;&gt;</w:t>
      </w:r>
      <w:r w:rsidRPr="00B70CBB">
        <w:rPr>
          <w:rStyle w:val="TagStyle"/>
          <w:rtl/>
        </w:rPr>
        <w:t xml:space="preserve"> </w:t>
      </w:r>
      <w:r>
        <w:rPr>
          <w:rtl/>
        </w:rPr>
        <w:t>השרה לקידום מעמד האישה מאי גולן:</w:t>
      </w:r>
      <w:r w:rsidRPr="00B70CBB">
        <w:rPr>
          <w:rStyle w:val="TagStyle"/>
          <w:rtl/>
        </w:rPr>
        <w:t xml:space="preserve"> </w:t>
      </w:r>
      <w:r w:rsidRPr="006B5227">
        <w:rPr>
          <w:rStyle w:val="TagStyle"/>
          <w:rtl/>
        </w:rPr>
        <w:t>&lt;&lt; דובר_המשך &gt;&gt;</w:t>
      </w:r>
      <w:r>
        <w:rPr>
          <w:rtl/>
        </w:rPr>
        <w:t xml:space="preserve"> </w:t>
      </w:r>
      <w:bookmarkEnd w:id="26074"/>
    </w:p>
    <w:p w:rsidR="0072134B" w:rsidRDefault="0072134B" w:rsidP="00442EF1">
      <w:pPr>
        <w:pStyle w:val="KeepWithNext"/>
        <w:rPr>
          <w:rtl/>
        </w:rPr>
      </w:pPr>
    </w:p>
    <w:p w:rsidR="0072134B" w:rsidRDefault="0072134B" w:rsidP="00442EF1">
      <w:pPr>
        <w:rPr>
          <w:rtl/>
        </w:rPr>
      </w:pPr>
      <w:r>
        <w:rPr>
          <w:rFonts w:hint="cs"/>
          <w:rtl/>
        </w:rPr>
        <w:t xml:space="preserve"> כל זה רק כדי להגיע להבנות. אבל בני? בני התבשם מהסקרים, בני ראה עצמו כראש ממשלה במדינתם של קמיל פוקס ומנו גבע. אז לאחר שאדון בני גנץ, לקול התרועות, הודיע שהוא פורש מהשיחות עד שתקום הוועדה לבחירת שופטים, שהרי גם זה אמור להיות בהסכמה במשא ומתן, היום, לאחר שהוא ראה את הסקרים והמגמה, הוא כבר ויתר ומאוד מאוד רוצה לחזור ולמסמס את הזמן בעוד שיחות סרק ואיומים. בקיצור, גנץ חושב שהוא גדעון סער ואנחנו בני גנץ </w:t>
      </w:r>
      <w:r w:rsidR="002A77B4">
        <w:rPr>
          <w:rFonts w:hint="cs"/>
          <w:rtl/>
        </w:rPr>
        <w:t>ו</w:t>
      </w:r>
      <w:r>
        <w:rPr>
          <w:rFonts w:hint="cs"/>
          <w:rtl/>
        </w:rPr>
        <w:t>שיעשו לנו מחטפים וימכרו לנו סיפורים.</w:t>
      </w:r>
    </w:p>
    <w:p w:rsidR="0072134B" w:rsidRDefault="0072134B" w:rsidP="00442EF1">
      <w:pPr>
        <w:rPr>
          <w:rtl/>
        </w:rPr>
      </w:pPr>
      <w:bookmarkStart w:id="26075" w:name="_ETM_Q50_205018"/>
      <w:bookmarkStart w:id="26076" w:name="_ETM_Q50_205116"/>
      <w:bookmarkEnd w:id="26075"/>
      <w:bookmarkEnd w:id="26076"/>
    </w:p>
    <w:p w:rsidR="0072134B" w:rsidRDefault="0072134B" w:rsidP="00442EF1">
      <w:pPr>
        <w:pStyle w:val="af6"/>
        <w:keepNext/>
        <w:rPr>
          <w:rtl/>
        </w:rPr>
      </w:pPr>
      <w:r w:rsidRPr="006B5227">
        <w:rPr>
          <w:rStyle w:val="TagStyle"/>
          <w:rtl/>
        </w:rPr>
        <w:t xml:space="preserve"> &lt;&lt; יור &gt;&gt;</w:t>
      </w:r>
      <w:r w:rsidRPr="00E5619E">
        <w:rPr>
          <w:rStyle w:val="TagStyle"/>
          <w:rtl/>
        </w:rPr>
        <w:t xml:space="preserve"> </w:t>
      </w:r>
      <w:r>
        <w:rPr>
          <w:rtl/>
        </w:rPr>
        <w:t>היו"ר אמיר אוחנה:</w:t>
      </w:r>
      <w:r w:rsidRPr="00E5619E">
        <w:rPr>
          <w:rStyle w:val="TagStyle"/>
          <w:rtl/>
        </w:rPr>
        <w:t xml:space="preserve"> </w:t>
      </w:r>
      <w:r w:rsidRPr="006B5227">
        <w:rPr>
          <w:rStyle w:val="TagStyle"/>
          <w:rtl/>
        </w:rPr>
        <w:t>&lt;&lt; יור &gt;&gt;</w:t>
      </w:r>
      <w:r>
        <w:rPr>
          <w:rtl/>
        </w:rPr>
        <w:t xml:space="preserve"> </w:t>
      </w:r>
    </w:p>
    <w:p w:rsidR="0072134B" w:rsidRDefault="0072134B" w:rsidP="00442EF1">
      <w:pPr>
        <w:pStyle w:val="KeepWithNext"/>
        <w:rPr>
          <w:rtl/>
        </w:rPr>
      </w:pPr>
    </w:p>
    <w:p w:rsidR="0072134B" w:rsidRDefault="0072134B" w:rsidP="00442EF1">
      <w:pPr>
        <w:rPr>
          <w:rtl/>
        </w:rPr>
      </w:pPr>
      <w:r>
        <w:rPr>
          <w:rFonts w:hint="cs"/>
          <w:rtl/>
        </w:rPr>
        <w:t>תודה.</w:t>
      </w:r>
    </w:p>
    <w:p w:rsidR="0072134B" w:rsidRDefault="0072134B" w:rsidP="00442EF1">
      <w:pPr>
        <w:rPr>
          <w:rtl/>
        </w:rPr>
      </w:pPr>
    </w:p>
    <w:p w:rsidR="0072134B" w:rsidRDefault="0072134B" w:rsidP="00442EF1">
      <w:pPr>
        <w:pStyle w:val="-"/>
        <w:keepNext/>
        <w:rPr>
          <w:rtl/>
        </w:rPr>
      </w:pPr>
      <w:bookmarkStart w:id="26077" w:name="ET_speakercontinue_6559_13"/>
      <w:r w:rsidRPr="006B5227">
        <w:rPr>
          <w:rStyle w:val="TagStyle"/>
          <w:rtl/>
        </w:rPr>
        <w:t xml:space="preserve"> &lt;&lt; דובר_המשך &gt;&gt;</w:t>
      </w:r>
      <w:r w:rsidRPr="00E5619E">
        <w:rPr>
          <w:rStyle w:val="TagStyle"/>
          <w:rtl/>
        </w:rPr>
        <w:t xml:space="preserve"> </w:t>
      </w:r>
      <w:r>
        <w:rPr>
          <w:rtl/>
        </w:rPr>
        <w:t>השרה לקידום מעמד האישה מאי גולן:</w:t>
      </w:r>
      <w:r w:rsidRPr="00E5619E">
        <w:rPr>
          <w:rStyle w:val="TagStyle"/>
          <w:rtl/>
        </w:rPr>
        <w:t xml:space="preserve"> </w:t>
      </w:r>
      <w:r w:rsidRPr="006B5227">
        <w:rPr>
          <w:rStyle w:val="TagStyle"/>
          <w:rtl/>
        </w:rPr>
        <w:t>&lt;&lt; דובר_המשך &gt;&gt;</w:t>
      </w:r>
      <w:r>
        <w:rPr>
          <w:rtl/>
        </w:rPr>
        <w:t xml:space="preserve"> </w:t>
      </w:r>
      <w:bookmarkEnd w:id="26077"/>
    </w:p>
    <w:p w:rsidR="0072134B" w:rsidRDefault="0072134B" w:rsidP="00442EF1">
      <w:pPr>
        <w:pStyle w:val="KeepWithNext"/>
        <w:rPr>
          <w:rtl/>
        </w:rPr>
      </w:pPr>
    </w:p>
    <w:p w:rsidR="0072134B" w:rsidRDefault="0072134B" w:rsidP="00442EF1">
      <w:pPr>
        <w:rPr>
          <w:rtl/>
        </w:rPr>
      </w:pPr>
      <w:r>
        <w:rPr>
          <w:rFonts w:hint="cs"/>
          <w:rtl/>
        </w:rPr>
        <w:t>חצי דקה.</w:t>
      </w:r>
    </w:p>
    <w:p w:rsidR="0072134B" w:rsidRDefault="0072134B" w:rsidP="00442EF1">
      <w:pPr>
        <w:rPr>
          <w:rtl/>
        </w:rPr>
      </w:pPr>
    </w:p>
    <w:p w:rsidR="0072134B" w:rsidRDefault="0072134B" w:rsidP="00442EF1">
      <w:pPr>
        <w:pStyle w:val="af6"/>
        <w:keepNext/>
        <w:rPr>
          <w:rtl/>
        </w:rPr>
      </w:pPr>
      <w:r w:rsidRPr="006B5227">
        <w:rPr>
          <w:rStyle w:val="TagStyle"/>
          <w:rtl/>
        </w:rPr>
        <w:t xml:space="preserve"> &lt;&lt; יור &gt;&gt;</w:t>
      </w:r>
      <w:r w:rsidRPr="00E5619E">
        <w:rPr>
          <w:rStyle w:val="TagStyle"/>
          <w:rtl/>
        </w:rPr>
        <w:t xml:space="preserve"> </w:t>
      </w:r>
      <w:r>
        <w:rPr>
          <w:rtl/>
        </w:rPr>
        <w:t>היו"ר אמיר אוחנה:</w:t>
      </w:r>
      <w:r w:rsidRPr="00E5619E">
        <w:rPr>
          <w:rStyle w:val="TagStyle"/>
          <w:rtl/>
        </w:rPr>
        <w:t xml:space="preserve"> </w:t>
      </w:r>
      <w:r w:rsidRPr="006B5227">
        <w:rPr>
          <w:rStyle w:val="TagStyle"/>
          <w:rtl/>
        </w:rPr>
        <w:t>&lt;&lt; יור &gt;&gt;</w:t>
      </w:r>
      <w:r>
        <w:rPr>
          <w:rtl/>
        </w:rPr>
        <w:t xml:space="preserve"> </w:t>
      </w:r>
    </w:p>
    <w:p w:rsidR="0072134B" w:rsidRDefault="0072134B" w:rsidP="00442EF1">
      <w:pPr>
        <w:pStyle w:val="KeepWithNext"/>
        <w:rPr>
          <w:rtl/>
        </w:rPr>
      </w:pPr>
    </w:p>
    <w:p w:rsidR="0072134B" w:rsidRDefault="0072134B" w:rsidP="00442EF1">
      <w:pPr>
        <w:rPr>
          <w:rtl/>
        </w:rPr>
      </w:pPr>
      <w:r>
        <w:rPr>
          <w:rFonts w:hint="cs"/>
          <w:rtl/>
        </w:rPr>
        <w:t>משפט לסיום, בבקשה.</w:t>
      </w:r>
    </w:p>
    <w:p w:rsidR="0072134B" w:rsidRDefault="0072134B" w:rsidP="00442EF1">
      <w:pPr>
        <w:rPr>
          <w:rtl/>
        </w:rPr>
      </w:pPr>
      <w:bookmarkStart w:id="26078" w:name="_ETM_Q50_212338"/>
      <w:bookmarkStart w:id="26079" w:name="_ETM_Q50_212458"/>
      <w:bookmarkEnd w:id="26078"/>
      <w:bookmarkEnd w:id="26079"/>
    </w:p>
    <w:p w:rsidR="0072134B" w:rsidRDefault="0072134B" w:rsidP="00442EF1">
      <w:pPr>
        <w:pStyle w:val="-"/>
        <w:keepNext/>
        <w:rPr>
          <w:rtl/>
        </w:rPr>
      </w:pPr>
      <w:bookmarkStart w:id="26080" w:name="ET_speakercontinue_6559_54"/>
      <w:r w:rsidRPr="006B5227">
        <w:rPr>
          <w:rStyle w:val="TagStyle"/>
          <w:rtl/>
        </w:rPr>
        <w:t>&lt;&lt; דובר_המשך &gt;&gt;</w:t>
      </w:r>
      <w:r w:rsidRPr="00E5619E">
        <w:rPr>
          <w:rStyle w:val="TagStyle"/>
          <w:rtl/>
        </w:rPr>
        <w:t xml:space="preserve"> </w:t>
      </w:r>
      <w:r>
        <w:rPr>
          <w:rtl/>
        </w:rPr>
        <w:t>השרה לקידום מעמד האישה מאי גולן:</w:t>
      </w:r>
      <w:r w:rsidRPr="00E5619E">
        <w:rPr>
          <w:rStyle w:val="TagStyle"/>
          <w:rtl/>
        </w:rPr>
        <w:t xml:space="preserve"> </w:t>
      </w:r>
      <w:r w:rsidRPr="006B5227">
        <w:rPr>
          <w:rStyle w:val="TagStyle"/>
          <w:rtl/>
        </w:rPr>
        <w:t>&lt;&lt; דובר_המשך &gt;&gt;</w:t>
      </w:r>
      <w:bookmarkEnd w:id="26080"/>
      <w:r>
        <w:rPr>
          <w:rtl/>
        </w:rPr>
        <w:t xml:space="preserve"> </w:t>
      </w:r>
    </w:p>
    <w:p w:rsidR="0072134B" w:rsidRPr="00E5619E" w:rsidRDefault="0072134B" w:rsidP="00442EF1">
      <w:pPr>
        <w:pStyle w:val="KeepWithNext"/>
        <w:rPr>
          <w:rtl/>
        </w:rPr>
      </w:pPr>
    </w:p>
    <w:p w:rsidR="0072134B" w:rsidRDefault="0072134B" w:rsidP="002A77B4">
      <w:pPr>
        <w:rPr>
          <w:rtl/>
        </w:rPr>
      </w:pPr>
      <w:bookmarkStart w:id="26081" w:name="_ETM_Q50_205195"/>
      <w:bookmarkStart w:id="26082" w:name="_ETM_Q50_205276"/>
      <w:bookmarkEnd w:id="26081"/>
      <w:bookmarkEnd w:id="26082"/>
      <w:r>
        <w:rPr>
          <w:rFonts w:hint="cs"/>
          <w:rtl/>
        </w:rPr>
        <w:t xml:space="preserve">אז זהו, </w:t>
      </w:r>
      <w:bookmarkStart w:id="26083" w:name="_ETM_Q50_211239"/>
      <w:bookmarkEnd w:id="26083"/>
      <w:r>
        <w:rPr>
          <w:rFonts w:hint="cs"/>
          <w:rtl/>
        </w:rPr>
        <w:t>שהמחנה הלאומי לא פראייר יותר</w:t>
      </w:r>
      <w:r w:rsidR="002A77B4">
        <w:rPr>
          <w:rFonts w:hint="cs"/>
          <w:rtl/>
        </w:rPr>
        <w:t>.</w:t>
      </w:r>
      <w:r>
        <w:rPr>
          <w:rFonts w:hint="cs"/>
          <w:rtl/>
        </w:rPr>
        <w:t xml:space="preserve"> העם הבין שהשתן עלה לכם </w:t>
      </w:r>
      <w:bookmarkStart w:id="26084" w:name="_ETM_Q50_214172"/>
      <w:bookmarkEnd w:id="26084"/>
      <w:r>
        <w:rPr>
          <w:rFonts w:hint="cs"/>
          <w:rtl/>
        </w:rPr>
        <w:t>לראש. כל השתן שלכם עלה לראש</w:t>
      </w:r>
      <w:r w:rsidR="002A77B4">
        <w:rPr>
          <w:rFonts w:hint="cs"/>
          <w:rtl/>
        </w:rPr>
        <w:t>.</w:t>
      </w:r>
      <w:r>
        <w:rPr>
          <w:rFonts w:hint="cs"/>
          <w:rtl/>
        </w:rPr>
        <w:t xml:space="preserve"> נגמר הכאוס במדינה</w:t>
      </w:r>
      <w:r w:rsidR="002A77B4">
        <w:rPr>
          <w:rFonts w:hint="cs"/>
          <w:rtl/>
        </w:rPr>
        <w:t>.</w:t>
      </w:r>
      <w:r>
        <w:rPr>
          <w:rFonts w:hint="cs"/>
          <w:rtl/>
        </w:rPr>
        <w:t xml:space="preserve"> עכשיו זה העם נגד המונופולים. אבירי השמאל בהייטק יכולים לזרוק "תן ביס" על</w:t>
      </w:r>
      <w:r>
        <w:rPr>
          <w:rtl/>
        </w:rPr>
        <w:t xml:space="preserve"> מכוניות באיילון ולה</w:t>
      </w:r>
      <w:r>
        <w:rPr>
          <w:rFonts w:hint="cs"/>
          <w:rtl/>
        </w:rPr>
        <w:t>שבית</w:t>
      </w:r>
      <w:r>
        <w:rPr>
          <w:rtl/>
        </w:rPr>
        <w:t xml:space="preserve"> </w:t>
      </w:r>
      <w:r>
        <w:rPr>
          <w:rFonts w:hint="cs"/>
          <w:rtl/>
        </w:rPr>
        <w:t>קורקינטים</w:t>
      </w:r>
      <w:r>
        <w:rPr>
          <w:rtl/>
        </w:rPr>
        <w:t xml:space="preserve"> עד מחר</w:t>
      </w:r>
      <w:r>
        <w:rPr>
          <w:rFonts w:hint="cs"/>
          <w:rtl/>
        </w:rPr>
        <w:t>.</w:t>
      </w:r>
      <w:r>
        <w:rPr>
          <w:rtl/>
        </w:rPr>
        <w:t xml:space="preserve"> נגמר</w:t>
      </w:r>
      <w:r>
        <w:rPr>
          <w:rFonts w:hint="cs"/>
          <w:rtl/>
        </w:rPr>
        <w:t>ו</w:t>
      </w:r>
      <w:r>
        <w:rPr>
          <w:rtl/>
        </w:rPr>
        <w:t xml:space="preserve"> הזמנים ש</w:t>
      </w:r>
      <w:r>
        <w:rPr>
          <w:rFonts w:hint="cs"/>
          <w:rtl/>
        </w:rPr>
        <w:t>ה</w:t>
      </w:r>
      <w:r>
        <w:rPr>
          <w:rtl/>
        </w:rPr>
        <w:t>פתק של גב</w:t>
      </w:r>
      <w:r w:rsidR="002A77B4">
        <w:rPr>
          <w:rFonts w:hint="cs"/>
          <w:rtl/>
        </w:rPr>
        <w:t>'</w:t>
      </w:r>
      <w:r>
        <w:rPr>
          <w:rtl/>
        </w:rPr>
        <w:t xml:space="preserve"> פפאיה שווה </w:t>
      </w:r>
      <w:r>
        <w:rPr>
          <w:rFonts w:hint="cs"/>
          <w:rtl/>
        </w:rPr>
        <w:t xml:space="preserve">שלושה </w:t>
      </w:r>
      <w:r>
        <w:rPr>
          <w:rtl/>
        </w:rPr>
        <w:t>פתקים של נהג מונית</w:t>
      </w:r>
      <w:r>
        <w:rPr>
          <w:rFonts w:hint="cs"/>
          <w:rtl/>
        </w:rPr>
        <w:t>.</w:t>
      </w:r>
      <w:r>
        <w:rPr>
          <w:rtl/>
        </w:rPr>
        <w:t xml:space="preserve"> </w:t>
      </w:r>
    </w:p>
    <w:p w:rsidR="0072134B" w:rsidRDefault="0072134B" w:rsidP="00442EF1">
      <w:pPr>
        <w:rPr>
          <w:rtl/>
        </w:rPr>
      </w:pPr>
      <w:bookmarkStart w:id="26085" w:name="_ETM_Q50_232934"/>
      <w:bookmarkStart w:id="26086" w:name="_ETM_Q50_233005"/>
      <w:bookmarkEnd w:id="26085"/>
      <w:bookmarkEnd w:id="26086"/>
    </w:p>
    <w:p w:rsidR="0072134B" w:rsidRDefault="0072134B" w:rsidP="00442EF1">
      <w:pPr>
        <w:pStyle w:val="af5"/>
        <w:keepNext/>
        <w:rPr>
          <w:rtl/>
        </w:rPr>
      </w:pPr>
      <w:bookmarkStart w:id="26087" w:name="ET_interruption_5109_27"/>
      <w:r w:rsidRPr="006B5227">
        <w:rPr>
          <w:rStyle w:val="TagStyle"/>
          <w:rtl/>
        </w:rPr>
        <w:t>&lt;&lt; קריאה &gt;&gt;</w:t>
      </w:r>
      <w:r w:rsidRPr="00C47742">
        <w:rPr>
          <w:rStyle w:val="TagStyle"/>
          <w:rtl/>
        </w:rPr>
        <w:t xml:space="preserve"> </w:t>
      </w:r>
      <w:r>
        <w:rPr>
          <w:rtl/>
        </w:rPr>
        <w:t>אלעזר שטרן (יש עתיד):</w:t>
      </w:r>
      <w:r w:rsidRPr="00C47742">
        <w:rPr>
          <w:rStyle w:val="TagStyle"/>
          <w:rtl/>
        </w:rPr>
        <w:t xml:space="preserve"> </w:t>
      </w:r>
      <w:r w:rsidRPr="006B5227">
        <w:rPr>
          <w:rStyle w:val="TagStyle"/>
          <w:rtl/>
        </w:rPr>
        <w:t>&lt;&lt; קריאה &gt;&gt;</w:t>
      </w:r>
      <w:r>
        <w:rPr>
          <w:rtl/>
        </w:rPr>
        <w:t xml:space="preserve"> </w:t>
      </w:r>
      <w:bookmarkEnd w:id="26087"/>
    </w:p>
    <w:p w:rsidR="0072134B" w:rsidRDefault="0072134B" w:rsidP="00442EF1">
      <w:pPr>
        <w:pStyle w:val="KeepWithNext"/>
        <w:rPr>
          <w:rtl/>
        </w:rPr>
      </w:pPr>
    </w:p>
    <w:p w:rsidR="0072134B" w:rsidRPr="00C47742" w:rsidRDefault="0072134B" w:rsidP="002A77B4">
      <w:pPr>
        <w:rPr>
          <w:rtl/>
          <w:lang w:eastAsia="he-IL"/>
        </w:rPr>
      </w:pPr>
      <w:bookmarkStart w:id="26088" w:name="_ETM_Q50_214827"/>
      <w:bookmarkEnd w:id="26088"/>
      <w:r>
        <w:rPr>
          <w:rFonts w:hint="cs"/>
          <w:rtl/>
          <w:lang w:eastAsia="he-IL"/>
        </w:rPr>
        <w:t>נגמר הזמן, היושב-ראש</w:t>
      </w:r>
      <w:r w:rsidR="002A77B4">
        <w:rPr>
          <w:rFonts w:hint="cs"/>
          <w:rtl/>
          <w:lang w:eastAsia="he-IL"/>
        </w:rPr>
        <w:t>.</w:t>
      </w:r>
      <w:r>
        <w:rPr>
          <w:rFonts w:hint="cs"/>
          <w:rtl/>
          <w:lang w:eastAsia="he-IL"/>
        </w:rPr>
        <w:t xml:space="preserve"> זה לא מקובל. </w:t>
      </w:r>
    </w:p>
    <w:p w:rsidR="0072134B" w:rsidRDefault="0072134B" w:rsidP="00442EF1">
      <w:pPr>
        <w:rPr>
          <w:rtl/>
        </w:rPr>
      </w:pPr>
    </w:p>
    <w:p w:rsidR="0072134B" w:rsidRDefault="0072134B" w:rsidP="00442EF1">
      <w:pPr>
        <w:pStyle w:val="-"/>
        <w:keepNext/>
        <w:rPr>
          <w:rtl/>
        </w:rPr>
      </w:pPr>
      <w:bookmarkStart w:id="26089" w:name="ET_speakercontinue_6559_15"/>
      <w:r w:rsidRPr="006B5227">
        <w:rPr>
          <w:rStyle w:val="TagStyle"/>
          <w:rtl/>
        </w:rPr>
        <w:t xml:space="preserve"> &lt;&lt; דובר_המשך &gt;&gt;</w:t>
      </w:r>
      <w:r w:rsidRPr="00E5619E">
        <w:rPr>
          <w:rStyle w:val="TagStyle"/>
          <w:rtl/>
        </w:rPr>
        <w:t xml:space="preserve"> </w:t>
      </w:r>
      <w:r>
        <w:rPr>
          <w:rtl/>
        </w:rPr>
        <w:t>השרה לקידום מעמד האישה מאי גולן:</w:t>
      </w:r>
      <w:r w:rsidRPr="00E5619E">
        <w:rPr>
          <w:rStyle w:val="TagStyle"/>
          <w:rtl/>
        </w:rPr>
        <w:t xml:space="preserve"> </w:t>
      </w:r>
      <w:r w:rsidRPr="006B5227">
        <w:rPr>
          <w:rStyle w:val="TagStyle"/>
          <w:rtl/>
        </w:rPr>
        <w:t>&lt;&lt; דובר_המשך &gt;&gt;</w:t>
      </w:r>
      <w:r>
        <w:rPr>
          <w:rtl/>
        </w:rPr>
        <w:t xml:space="preserve"> </w:t>
      </w:r>
      <w:bookmarkEnd w:id="26089"/>
    </w:p>
    <w:p w:rsidR="0072134B" w:rsidRDefault="0072134B" w:rsidP="00442EF1">
      <w:pPr>
        <w:pStyle w:val="KeepWithNext"/>
        <w:rPr>
          <w:rtl/>
        </w:rPr>
      </w:pPr>
    </w:p>
    <w:p w:rsidR="0072134B" w:rsidRDefault="0072134B" w:rsidP="00442EF1">
      <w:pPr>
        <w:rPr>
          <w:rtl/>
        </w:rPr>
      </w:pPr>
      <w:bookmarkStart w:id="26090" w:name="_ETM_Q50_233094"/>
      <w:bookmarkStart w:id="26091" w:name="_ETM_Q50_233178"/>
      <w:bookmarkEnd w:id="26090"/>
      <w:bookmarkEnd w:id="26091"/>
      <w:r>
        <w:rPr>
          <w:rtl/>
        </w:rPr>
        <w:t>נגמרו הי</w:t>
      </w:r>
      <w:r>
        <w:rPr>
          <w:rFonts w:hint="cs"/>
          <w:rtl/>
        </w:rPr>
        <w:t xml:space="preserve">מים שאילן שילוח, מהיאכטה שלו, ינהל כאוס. </w:t>
      </w:r>
      <w:bookmarkStart w:id="26092" w:name="_ETM_Q50_237799"/>
      <w:bookmarkEnd w:id="26092"/>
      <w:r>
        <w:rPr>
          <w:rFonts w:hint="cs"/>
          <w:rtl/>
        </w:rPr>
        <w:t>אנחנו נתנו צ'אנס להידברות</w:t>
      </w:r>
      <w:r>
        <w:rPr>
          <w:rtl/>
        </w:rPr>
        <w:t xml:space="preserve"> וקיבלנו </w:t>
      </w:r>
      <w:r>
        <w:rPr>
          <w:rFonts w:hint="cs"/>
          <w:rtl/>
        </w:rPr>
        <w:t xml:space="preserve">את עמי אשד </w:t>
      </w:r>
      <w:r>
        <w:rPr>
          <w:rtl/>
        </w:rPr>
        <w:t>צוע</w:t>
      </w:r>
      <w:r>
        <w:rPr>
          <w:rFonts w:hint="cs"/>
          <w:rtl/>
        </w:rPr>
        <w:t xml:space="preserve">ד </w:t>
      </w:r>
      <w:r>
        <w:rPr>
          <w:rtl/>
        </w:rPr>
        <w:t>במדים בנתיבי איילון ל</w:t>
      </w:r>
      <w:r>
        <w:rPr>
          <w:rFonts w:hint="cs"/>
          <w:rtl/>
        </w:rPr>
        <w:t>קול תשואות, כמו מצעד בקובה.</w:t>
      </w:r>
    </w:p>
    <w:p w:rsidR="0072134B" w:rsidRDefault="0072134B" w:rsidP="00442EF1">
      <w:pPr>
        <w:rPr>
          <w:rtl/>
        </w:rPr>
      </w:pPr>
    </w:p>
    <w:p w:rsidR="0072134B" w:rsidRDefault="0072134B" w:rsidP="00442EF1">
      <w:pPr>
        <w:pStyle w:val="af6"/>
        <w:keepNext/>
        <w:rPr>
          <w:rtl/>
        </w:rPr>
      </w:pPr>
      <w:r w:rsidRPr="006B5227">
        <w:rPr>
          <w:rStyle w:val="TagStyle"/>
          <w:rtl/>
        </w:rPr>
        <w:t xml:space="preserve"> &lt;&lt; יור &gt;&gt;</w:t>
      </w:r>
      <w:r w:rsidRPr="00505B46">
        <w:rPr>
          <w:rStyle w:val="TagStyle"/>
          <w:rtl/>
        </w:rPr>
        <w:t xml:space="preserve"> </w:t>
      </w:r>
      <w:r>
        <w:rPr>
          <w:rtl/>
        </w:rPr>
        <w:t>היו"ר אמיר אוחנה:</w:t>
      </w:r>
      <w:r w:rsidRPr="00505B46">
        <w:rPr>
          <w:rStyle w:val="TagStyle"/>
          <w:rtl/>
        </w:rPr>
        <w:t xml:space="preserve"> </w:t>
      </w:r>
      <w:r w:rsidRPr="006B5227">
        <w:rPr>
          <w:rStyle w:val="TagStyle"/>
          <w:rtl/>
        </w:rPr>
        <w:t>&lt;&lt; יור &gt;&gt;</w:t>
      </w:r>
      <w:r>
        <w:rPr>
          <w:rtl/>
        </w:rPr>
        <w:t xml:space="preserve"> </w:t>
      </w:r>
    </w:p>
    <w:p w:rsidR="0072134B" w:rsidRDefault="0072134B" w:rsidP="00442EF1">
      <w:pPr>
        <w:pStyle w:val="KeepWithNext"/>
        <w:rPr>
          <w:rtl/>
        </w:rPr>
      </w:pPr>
    </w:p>
    <w:p w:rsidR="0072134B" w:rsidRDefault="0072134B" w:rsidP="00442EF1">
      <w:pPr>
        <w:rPr>
          <w:rtl/>
        </w:rPr>
      </w:pPr>
      <w:r>
        <w:rPr>
          <w:rFonts w:hint="cs"/>
          <w:rtl/>
        </w:rPr>
        <w:t>תודה, השרה גולן.</w:t>
      </w:r>
    </w:p>
    <w:p w:rsidR="0072134B" w:rsidRDefault="0072134B" w:rsidP="00442EF1">
      <w:pPr>
        <w:rPr>
          <w:rtl/>
        </w:rPr>
      </w:pPr>
      <w:bookmarkStart w:id="26093" w:name="_ETM_Q50_241393"/>
      <w:bookmarkStart w:id="26094" w:name="_ETM_Q50_241456"/>
      <w:bookmarkEnd w:id="26093"/>
      <w:bookmarkEnd w:id="26094"/>
    </w:p>
    <w:p w:rsidR="0072134B" w:rsidRDefault="0072134B" w:rsidP="00442EF1">
      <w:pPr>
        <w:pStyle w:val="-"/>
        <w:keepNext/>
        <w:rPr>
          <w:rtl/>
        </w:rPr>
      </w:pPr>
      <w:bookmarkStart w:id="26095" w:name="ET_speakercontinue_6559_17"/>
      <w:r w:rsidRPr="006B5227">
        <w:rPr>
          <w:rStyle w:val="TagStyle"/>
          <w:rtl/>
        </w:rPr>
        <w:t xml:space="preserve"> &lt;&lt; דובר_המשך &gt;&gt;</w:t>
      </w:r>
      <w:r w:rsidRPr="00505B46">
        <w:rPr>
          <w:rStyle w:val="TagStyle"/>
          <w:rtl/>
        </w:rPr>
        <w:t xml:space="preserve"> </w:t>
      </w:r>
      <w:r>
        <w:rPr>
          <w:rtl/>
        </w:rPr>
        <w:t>השרה לקידום מעמד האישה מאי גולן:</w:t>
      </w:r>
      <w:r w:rsidRPr="00505B46">
        <w:rPr>
          <w:rStyle w:val="TagStyle"/>
          <w:rtl/>
        </w:rPr>
        <w:t xml:space="preserve"> </w:t>
      </w:r>
      <w:r w:rsidRPr="006B5227">
        <w:rPr>
          <w:rStyle w:val="TagStyle"/>
          <w:rtl/>
        </w:rPr>
        <w:t>&lt;&lt; דובר_המשך &gt;&gt;</w:t>
      </w:r>
      <w:r>
        <w:rPr>
          <w:rtl/>
        </w:rPr>
        <w:t xml:space="preserve"> </w:t>
      </w:r>
      <w:bookmarkEnd w:id="26095"/>
    </w:p>
    <w:p w:rsidR="0072134B" w:rsidRDefault="0072134B" w:rsidP="00442EF1">
      <w:pPr>
        <w:pStyle w:val="KeepWithNext"/>
        <w:rPr>
          <w:rtl/>
        </w:rPr>
      </w:pPr>
    </w:p>
    <w:p w:rsidR="0072134B" w:rsidRDefault="0072134B" w:rsidP="00442EF1">
      <w:pPr>
        <w:rPr>
          <w:rtl/>
        </w:rPr>
      </w:pPr>
      <w:bookmarkStart w:id="26096" w:name="_ETM_Q50_242163"/>
      <w:bookmarkEnd w:id="26096"/>
      <w:r>
        <w:rPr>
          <w:rFonts w:hint="cs"/>
          <w:rtl/>
        </w:rPr>
        <w:t xml:space="preserve">רק </w:t>
      </w:r>
      <w:r>
        <w:rPr>
          <w:rtl/>
        </w:rPr>
        <w:t>משפט על יושב-ראש הכנסת</w:t>
      </w:r>
      <w:r>
        <w:rPr>
          <w:rFonts w:hint="cs"/>
          <w:rtl/>
        </w:rPr>
        <w:t>.</w:t>
      </w:r>
      <w:r>
        <w:rPr>
          <w:rtl/>
        </w:rPr>
        <w:t xml:space="preserve"> אנחנו ראינו היום א</w:t>
      </w:r>
      <w:r>
        <w:rPr>
          <w:rFonts w:hint="cs"/>
          <w:rtl/>
        </w:rPr>
        <w:t>יך</w:t>
      </w:r>
      <w:r>
        <w:rPr>
          <w:rtl/>
        </w:rPr>
        <w:t xml:space="preserve"> יושב-ראש הכנסת </w:t>
      </w:r>
      <w:r>
        <w:rPr>
          <w:rFonts w:hint="cs"/>
          <w:rtl/>
        </w:rPr>
        <w:t xml:space="preserve">טיפל בפורעים </w:t>
      </w:r>
      <w:r>
        <w:rPr>
          <w:rtl/>
        </w:rPr>
        <w:t xml:space="preserve">אנרכיסטים </w:t>
      </w:r>
      <w:r>
        <w:rPr>
          <w:rFonts w:hint="cs"/>
          <w:rtl/>
        </w:rPr>
        <w:t xml:space="preserve">בלי לשבור פה שום </w:t>
      </w:r>
      <w:bookmarkStart w:id="26097" w:name="_ETM_Q50_251087"/>
      <w:bookmarkEnd w:id="26097"/>
      <w:r>
        <w:rPr>
          <w:rFonts w:hint="cs"/>
          <w:rtl/>
        </w:rPr>
        <w:t xml:space="preserve">עצמות. </w:t>
      </w:r>
      <w:r>
        <w:rPr>
          <w:rtl/>
        </w:rPr>
        <w:t xml:space="preserve">אז </w:t>
      </w:r>
      <w:r>
        <w:rPr>
          <w:rFonts w:hint="cs"/>
          <w:rtl/>
        </w:rPr>
        <w:t>"</w:t>
      </w:r>
      <w:r>
        <w:rPr>
          <w:rtl/>
        </w:rPr>
        <w:t>כן</w:t>
      </w:r>
      <w:r>
        <w:rPr>
          <w:rFonts w:hint="cs"/>
          <w:rtl/>
        </w:rPr>
        <w:t>,</w:t>
      </w:r>
      <w:r>
        <w:rPr>
          <w:rtl/>
        </w:rPr>
        <w:t xml:space="preserve"> </w:t>
      </w:r>
      <w:r>
        <w:rPr>
          <w:rFonts w:hint="cs"/>
          <w:rtl/>
        </w:rPr>
        <w:t>לשבור", כמאמר</w:t>
      </w:r>
      <w:r>
        <w:rPr>
          <w:rtl/>
        </w:rPr>
        <w:t xml:space="preserve"> ז'בוטינסקי לשבי</w:t>
      </w:r>
      <w:r>
        <w:rPr>
          <w:rFonts w:hint="cs"/>
          <w:rtl/>
        </w:rPr>
        <w:t>רת</w:t>
      </w:r>
      <w:r>
        <w:rPr>
          <w:rtl/>
        </w:rPr>
        <w:t xml:space="preserve"> המונופול של ההסתדרות </w:t>
      </w:r>
      <w:r>
        <w:rPr>
          <w:rFonts w:hint="cs"/>
          <w:rtl/>
        </w:rPr>
        <w:t xml:space="preserve">שהוא כינה "מחלה אורגנית עמוקה". קום, המחנה הלאומי, </w:t>
      </w:r>
      <w:bookmarkStart w:id="26098" w:name="_ETM_Q50_260985"/>
      <w:bookmarkEnd w:id="26098"/>
      <w:r>
        <w:rPr>
          <w:rFonts w:hint="cs"/>
          <w:rtl/>
        </w:rPr>
        <w:t>קום, כי אנחנו</w:t>
      </w:r>
      <w:r>
        <w:rPr>
          <w:rtl/>
        </w:rPr>
        <w:t xml:space="preserve"> התעוררנו לתמיד</w:t>
      </w:r>
      <w:r>
        <w:rPr>
          <w:rFonts w:hint="cs"/>
          <w:rtl/>
        </w:rPr>
        <w:t>.</w:t>
      </w:r>
    </w:p>
    <w:p w:rsidR="0072134B" w:rsidRDefault="0072134B" w:rsidP="00442EF1">
      <w:pPr>
        <w:rPr>
          <w:rtl/>
        </w:rPr>
      </w:pPr>
      <w:bookmarkStart w:id="26099" w:name="_ETM_Q50_266689"/>
      <w:bookmarkStart w:id="26100" w:name="_ETM_Q50_266770"/>
      <w:bookmarkEnd w:id="26099"/>
      <w:bookmarkEnd w:id="26100"/>
    </w:p>
    <w:p w:rsidR="0072134B" w:rsidRDefault="0072134B" w:rsidP="00442EF1">
      <w:pPr>
        <w:pStyle w:val="af6"/>
        <w:keepNext/>
        <w:rPr>
          <w:rtl/>
        </w:rPr>
      </w:pPr>
      <w:r w:rsidRPr="006B5227">
        <w:rPr>
          <w:rStyle w:val="TagStyle"/>
          <w:rtl/>
        </w:rPr>
        <w:t xml:space="preserve"> &lt;&lt; יור &gt;&gt;</w:t>
      </w:r>
      <w:r w:rsidRPr="00505B46">
        <w:rPr>
          <w:rStyle w:val="TagStyle"/>
          <w:rtl/>
        </w:rPr>
        <w:t xml:space="preserve"> </w:t>
      </w:r>
      <w:r>
        <w:rPr>
          <w:rtl/>
        </w:rPr>
        <w:t>היו"ר אמיר אוחנה:</w:t>
      </w:r>
      <w:r w:rsidRPr="00505B46">
        <w:rPr>
          <w:rStyle w:val="TagStyle"/>
          <w:rtl/>
        </w:rPr>
        <w:t xml:space="preserve"> </w:t>
      </w:r>
      <w:r w:rsidRPr="006B5227">
        <w:rPr>
          <w:rStyle w:val="TagStyle"/>
          <w:rtl/>
        </w:rPr>
        <w:t>&lt;&lt; יור &gt;&gt;</w:t>
      </w:r>
      <w:r>
        <w:rPr>
          <w:rtl/>
        </w:rPr>
        <w:t xml:space="preserve"> </w:t>
      </w:r>
    </w:p>
    <w:p w:rsidR="0072134B" w:rsidRDefault="0072134B" w:rsidP="00442EF1">
      <w:pPr>
        <w:pStyle w:val="KeepWithNext"/>
        <w:rPr>
          <w:rtl/>
        </w:rPr>
      </w:pPr>
    </w:p>
    <w:p w:rsidR="0072134B" w:rsidRDefault="0072134B" w:rsidP="00442EF1">
      <w:pPr>
        <w:rPr>
          <w:rtl/>
        </w:rPr>
      </w:pPr>
      <w:bookmarkStart w:id="26101" w:name="_ETM_Q50_267555"/>
      <w:bookmarkEnd w:id="26101"/>
      <w:r>
        <w:rPr>
          <w:rtl/>
        </w:rPr>
        <w:t xml:space="preserve">תודה </w:t>
      </w:r>
      <w:r>
        <w:rPr>
          <w:rFonts w:hint="cs"/>
          <w:rtl/>
        </w:rPr>
        <w:t xml:space="preserve">רבה. חבר הכנסת שמחה רוטמן נמצא כאן? </w:t>
      </w:r>
      <w:bookmarkStart w:id="26102" w:name="_ETM_Q50_267550"/>
      <w:bookmarkEnd w:id="26102"/>
      <w:r>
        <w:rPr>
          <w:rFonts w:hint="cs"/>
          <w:rtl/>
        </w:rPr>
        <w:t xml:space="preserve">לא נמצא. אם כך, יסכם שר המשפטים, השר יריב לוין, </w:t>
      </w:r>
      <w:bookmarkStart w:id="26103" w:name="_ETM_Q50_280384"/>
      <w:bookmarkEnd w:id="26103"/>
      <w:r>
        <w:rPr>
          <w:rFonts w:hint="cs"/>
          <w:rtl/>
        </w:rPr>
        <w:t xml:space="preserve">בבקשה. </w:t>
      </w:r>
    </w:p>
    <w:p w:rsidR="0072134B" w:rsidRDefault="0072134B" w:rsidP="00442EF1">
      <w:pPr>
        <w:ind w:firstLine="0"/>
        <w:rPr>
          <w:rtl/>
        </w:rPr>
      </w:pPr>
      <w:bookmarkStart w:id="26104" w:name="_ETM_Q50_298337"/>
      <w:bookmarkStart w:id="26105" w:name="_ETM_Q50_298400"/>
      <w:bookmarkEnd w:id="26104"/>
      <w:bookmarkEnd w:id="26105"/>
    </w:p>
    <w:p w:rsidR="0072134B" w:rsidRDefault="0072134B" w:rsidP="00442EF1">
      <w:pPr>
        <w:pStyle w:val="af5"/>
        <w:keepNext/>
        <w:rPr>
          <w:rtl/>
        </w:rPr>
      </w:pPr>
      <w:bookmarkStart w:id="26106" w:name="ET_interruption_6392_22"/>
      <w:r w:rsidRPr="006B5227">
        <w:rPr>
          <w:rStyle w:val="TagStyle"/>
          <w:rtl/>
        </w:rPr>
        <w:t xml:space="preserve"> &lt;&lt; קריאה &gt;&gt;</w:t>
      </w:r>
      <w:r w:rsidRPr="00A80BDA">
        <w:rPr>
          <w:rStyle w:val="TagStyle"/>
          <w:rtl/>
        </w:rPr>
        <w:t xml:space="preserve"> </w:t>
      </w:r>
      <w:r>
        <w:rPr>
          <w:rtl/>
        </w:rPr>
        <w:t>שר המשפטים יריב לוין:</w:t>
      </w:r>
      <w:r w:rsidRPr="00A80BDA">
        <w:rPr>
          <w:rStyle w:val="TagStyle"/>
          <w:rtl/>
        </w:rPr>
        <w:t xml:space="preserve"> </w:t>
      </w:r>
      <w:r w:rsidRPr="006B5227">
        <w:rPr>
          <w:rStyle w:val="TagStyle"/>
          <w:rtl/>
        </w:rPr>
        <w:t>&lt;&lt; קריאה &gt;&gt;</w:t>
      </w:r>
      <w:r>
        <w:rPr>
          <w:rtl/>
        </w:rPr>
        <w:t xml:space="preserve"> </w:t>
      </w:r>
      <w:bookmarkEnd w:id="26106"/>
    </w:p>
    <w:p w:rsidR="0072134B" w:rsidRDefault="0072134B" w:rsidP="00442EF1">
      <w:pPr>
        <w:pStyle w:val="KeepWithNext"/>
        <w:rPr>
          <w:rtl/>
        </w:rPr>
      </w:pPr>
    </w:p>
    <w:p w:rsidR="0072134B" w:rsidRDefault="0072134B" w:rsidP="00442EF1">
      <w:pPr>
        <w:rPr>
          <w:rtl/>
        </w:rPr>
      </w:pPr>
      <w:r>
        <w:rPr>
          <w:rFonts w:hint="cs"/>
          <w:rtl/>
        </w:rPr>
        <w:t>הוא מסכם.</w:t>
      </w:r>
    </w:p>
    <w:p w:rsidR="0072134B" w:rsidRDefault="0072134B" w:rsidP="00442EF1">
      <w:pPr>
        <w:rPr>
          <w:rtl/>
        </w:rPr>
      </w:pPr>
      <w:bookmarkStart w:id="26107" w:name="_ETM_Q50_281368"/>
      <w:bookmarkStart w:id="26108" w:name="_ETM_Q50_281445"/>
      <w:bookmarkEnd w:id="26107"/>
      <w:bookmarkEnd w:id="26108"/>
    </w:p>
    <w:p w:rsidR="0072134B" w:rsidRDefault="0072134B" w:rsidP="00442EF1">
      <w:pPr>
        <w:pStyle w:val="af6"/>
        <w:keepNext/>
        <w:rPr>
          <w:rtl/>
        </w:rPr>
      </w:pPr>
      <w:r w:rsidRPr="006B5227">
        <w:rPr>
          <w:rStyle w:val="TagStyle"/>
          <w:rtl/>
        </w:rPr>
        <w:t xml:space="preserve"> &lt;&lt; יור &gt;&gt;</w:t>
      </w:r>
      <w:r w:rsidRPr="00A80BDA">
        <w:rPr>
          <w:rStyle w:val="TagStyle"/>
          <w:rtl/>
        </w:rPr>
        <w:t xml:space="preserve"> </w:t>
      </w:r>
      <w:r>
        <w:rPr>
          <w:rtl/>
        </w:rPr>
        <w:t>היו"ר אמיר אוחנה:</w:t>
      </w:r>
      <w:r w:rsidRPr="00A80BDA">
        <w:rPr>
          <w:rStyle w:val="TagStyle"/>
          <w:rtl/>
        </w:rPr>
        <w:t xml:space="preserve"> </w:t>
      </w:r>
      <w:r w:rsidRPr="006B5227">
        <w:rPr>
          <w:rStyle w:val="TagStyle"/>
          <w:rtl/>
        </w:rPr>
        <w:t>&lt;&lt; יור &gt;&gt;</w:t>
      </w:r>
      <w:r>
        <w:rPr>
          <w:rtl/>
        </w:rPr>
        <w:t xml:space="preserve"> </w:t>
      </w:r>
    </w:p>
    <w:p w:rsidR="0072134B" w:rsidRDefault="0072134B" w:rsidP="00442EF1">
      <w:pPr>
        <w:pStyle w:val="KeepWithNext"/>
        <w:rPr>
          <w:rtl/>
        </w:rPr>
      </w:pPr>
    </w:p>
    <w:p w:rsidR="0072134B" w:rsidRDefault="0072134B" w:rsidP="00442EF1">
      <w:pPr>
        <w:rPr>
          <w:rtl/>
        </w:rPr>
      </w:pPr>
      <w:r>
        <w:rPr>
          <w:rtl/>
        </w:rPr>
        <w:t>אבל הוא לא נמצא</w:t>
      </w:r>
      <w:r>
        <w:rPr>
          <w:rFonts w:hint="cs"/>
          <w:rtl/>
        </w:rPr>
        <w:t>.</w:t>
      </w:r>
      <w:r>
        <w:rPr>
          <w:rtl/>
        </w:rPr>
        <w:t xml:space="preserve"> </w:t>
      </w:r>
    </w:p>
    <w:p w:rsidR="0072134B" w:rsidRDefault="0072134B" w:rsidP="00442EF1">
      <w:pPr>
        <w:rPr>
          <w:rtl/>
        </w:rPr>
      </w:pPr>
      <w:bookmarkStart w:id="26109" w:name="_ETM_Q50_285977"/>
      <w:bookmarkStart w:id="26110" w:name="_ETM_Q50_286052"/>
      <w:bookmarkEnd w:id="26109"/>
      <w:bookmarkEnd w:id="26110"/>
    </w:p>
    <w:p w:rsidR="0072134B" w:rsidRDefault="0072134B" w:rsidP="00442EF1">
      <w:pPr>
        <w:pStyle w:val="af5"/>
        <w:keepNext/>
        <w:rPr>
          <w:rtl/>
        </w:rPr>
      </w:pPr>
      <w:bookmarkStart w:id="26111" w:name="ET_interruption_6392_24"/>
      <w:r w:rsidRPr="006B5227">
        <w:rPr>
          <w:rStyle w:val="TagStyle"/>
          <w:rtl/>
        </w:rPr>
        <w:t xml:space="preserve"> &lt;&lt; קריאה &gt;&gt;</w:t>
      </w:r>
      <w:r w:rsidRPr="00A80BDA">
        <w:rPr>
          <w:rStyle w:val="TagStyle"/>
          <w:rtl/>
        </w:rPr>
        <w:t xml:space="preserve"> </w:t>
      </w:r>
      <w:r>
        <w:rPr>
          <w:rtl/>
        </w:rPr>
        <w:t>שר המשפטים יריב לוין:</w:t>
      </w:r>
      <w:r w:rsidRPr="00A80BDA">
        <w:rPr>
          <w:rStyle w:val="TagStyle"/>
          <w:rtl/>
        </w:rPr>
        <w:t xml:space="preserve"> </w:t>
      </w:r>
      <w:r w:rsidRPr="006B5227">
        <w:rPr>
          <w:rStyle w:val="TagStyle"/>
          <w:rtl/>
        </w:rPr>
        <w:t>&lt;&lt; קריאה &gt;&gt;</w:t>
      </w:r>
      <w:r>
        <w:rPr>
          <w:rtl/>
        </w:rPr>
        <w:t xml:space="preserve"> </w:t>
      </w:r>
      <w:bookmarkEnd w:id="26111"/>
    </w:p>
    <w:p w:rsidR="0072134B" w:rsidRDefault="0072134B" w:rsidP="00442EF1">
      <w:pPr>
        <w:pStyle w:val="KeepWithNext"/>
        <w:rPr>
          <w:rtl/>
        </w:rPr>
      </w:pPr>
    </w:p>
    <w:p w:rsidR="0072134B" w:rsidRDefault="0072134B" w:rsidP="00442EF1">
      <w:pPr>
        <w:rPr>
          <w:rtl/>
        </w:rPr>
      </w:pPr>
      <w:bookmarkStart w:id="26112" w:name="_ETM_Q50_288357"/>
      <w:bookmarkStart w:id="26113" w:name="_ETM_Q50_288636"/>
      <w:bookmarkStart w:id="26114" w:name="_ETM_Q50_288691"/>
      <w:bookmarkEnd w:id="26112"/>
      <w:bookmarkEnd w:id="26113"/>
      <w:bookmarkEnd w:id="26114"/>
      <w:r>
        <w:rPr>
          <w:rFonts w:hint="cs"/>
          <w:rtl/>
        </w:rPr>
        <w:t xml:space="preserve">אחריי </w:t>
      </w:r>
      <w:r w:rsidR="00493F7D">
        <w:rPr>
          <w:rFonts w:hint="cs"/>
          <w:rtl/>
        </w:rPr>
        <w:t>– – –</w:t>
      </w:r>
    </w:p>
    <w:p w:rsidR="0072134B" w:rsidRDefault="0072134B" w:rsidP="00442EF1">
      <w:pPr>
        <w:rPr>
          <w:rtl/>
        </w:rPr>
      </w:pPr>
      <w:bookmarkStart w:id="26115" w:name="_ETM_Q50_285709"/>
      <w:bookmarkStart w:id="26116" w:name="_ETM_Q50_285781"/>
      <w:bookmarkEnd w:id="26115"/>
      <w:bookmarkEnd w:id="26116"/>
    </w:p>
    <w:p w:rsidR="0072134B" w:rsidRDefault="0072134B" w:rsidP="00442EF1">
      <w:pPr>
        <w:pStyle w:val="af6"/>
        <w:keepNext/>
        <w:rPr>
          <w:rtl/>
        </w:rPr>
      </w:pPr>
      <w:r w:rsidRPr="006B5227">
        <w:rPr>
          <w:rStyle w:val="TagStyle"/>
          <w:rtl/>
        </w:rPr>
        <w:t xml:space="preserve"> &lt;&lt; יור &gt;&gt;</w:t>
      </w:r>
      <w:r w:rsidRPr="00A80BDA">
        <w:rPr>
          <w:rStyle w:val="TagStyle"/>
          <w:rtl/>
        </w:rPr>
        <w:t xml:space="preserve"> </w:t>
      </w:r>
      <w:r>
        <w:rPr>
          <w:rtl/>
        </w:rPr>
        <w:t>היו"ר אמיר אוחנה:</w:t>
      </w:r>
      <w:r w:rsidRPr="00A80BDA">
        <w:rPr>
          <w:rStyle w:val="TagStyle"/>
          <w:rtl/>
        </w:rPr>
        <w:t xml:space="preserve"> </w:t>
      </w:r>
      <w:r w:rsidRPr="006B5227">
        <w:rPr>
          <w:rStyle w:val="TagStyle"/>
          <w:rtl/>
        </w:rPr>
        <w:t>&lt;&lt; יור &gt;&gt;</w:t>
      </w:r>
      <w:r>
        <w:rPr>
          <w:rtl/>
        </w:rPr>
        <w:t xml:space="preserve"> </w:t>
      </w:r>
    </w:p>
    <w:p w:rsidR="0072134B" w:rsidRDefault="0072134B" w:rsidP="00442EF1">
      <w:pPr>
        <w:pStyle w:val="KeepWithNext"/>
        <w:rPr>
          <w:rtl/>
        </w:rPr>
      </w:pPr>
    </w:p>
    <w:p w:rsidR="0072134B" w:rsidRDefault="0072134B" w:rsidP="00442EF1">
      <w:pPr>
        <w:rPr>
          <w:rtl/>
        </w:rPr>
      </w:pPr>
      <w:bookmarkStart w:id="26117" w:name="_ETM_Q50_286610"/>
      <w:bookmarkEnd w:id="26117"/>
      <w:r>
        <w:rPr>
          <w:rFonts w:hint="cs"/>
          <w:rtl/>
        </w:rPr>
        <w:t xml:space="preserve">לא, </w:t>
      </w:r>
      <w:bookmarkStart w:id="26118" w:name="_ETM_Q50_287439"/>
      <w:bookmarkEnd w:id="26118"/>
      <w:r>
        <w:rPr>
          <w:rtl/>
        </w:rPr>
        <w:t>זה אמור להיות הפוך</w:t>
      </w:r>
      <w:r>
        <w:rPr>
          <w:rFonts w:hint="cs"/>
          <w:rtl/>
        </w:rPr>
        <w:t>.</w:t>
      </w:r>
      <w:r>
        <w:rPr>
          <w:rtl/>
        </w:rPr>
        <w:t xml:space="preserve"> אמור להיות יושב</w:t>
      </w:r>
      <w:r>
        <w:rPr>
          <w:rFonts w:hint="cs"/>
          <w:rtl/>
        </w:rPr>
        <w:t>-</w:t>
      </w:r>
      <w:r>
        <w:rPr>
          <w:rtl/>
        </w:rPr>
        <w:t xml:space="preserve">ראש הוועדה ואז </w:t>
      </w:r>
      <w:r>
        <w:rPr>
          <w:rFonts w:hint="cs"/>
          <w:rtl/>
        </w:rPr>
        <w:t>השר.</w:t>
      </w:r>
    </w:p>
    <w:p w:rsidR="0072134B" w:rsidRPr="00A80BDA" w:rsidRDefault="0072134B" w:rsidP="00442EF1">
      <w:pPr>
        <w:rPr>
          <w:rtl/>
        </w:rPr>
      </w:pPr>
      <w:bookmarkStart w:id="26119" w:name="_ETM_Q50_271845"/>
      <w:bookmarkStart w:id="26120" w:name="_ETM_Q50_271934"/>
      <w:bookmarkEnd w:id="26119"/>
      <w:bookmarkEnd w:id="26120"/>
    </w:p>
    <w:p w:rsidR="0072134B" w:rsidRDefault="0072134B" w:rsidP="00442EF1">
      <w:pPr>
        <w:pStyle w:val="a4"/>
        <w:keepNext/>
        <w:rPr>
          <w:rtl/>
        </w:rPr>
      </w:pPr>
      <w:bookmarkStart w:id="26121" w:name="ET_speaker_6392_20"/>
      <w:r w:rsidRPr="006B5227">
        <w:rPr>
          <w:rStyle w:val="TagStyle"/>
          <w:rtl/>
        </w:rPr>
        <w:t xml:space="preserve"> &lt;&lt; דובר &gt;&gt;</w:t>
      </w:r>
      <w:r w:rsidRPr="00A80BDA">
        <w:rPr>
          <w:rStyle w:val="TagStyle"/>
          <w:rtl/>
        </w:rPr>
        <w:t xml:space="preserve"> </w:t>
      </w:r>
      <w:bookmarkStart w:id="26122" w:name="_Toc139992181"/>
      <w:bookmarkStart w:id="26123" w:name="_Toc159400148"/>
      <w:r>
        <w:rPr>
          <w:rtl/>
        </w:rPr>
        <w:t>שר המשפטים יריב לוין:</w:t>
      </w:r>
      <w:bookmarkEnd w:id="26122"/>
      <w:bookmarkEnd w:id="26123"/>
      <w:r w:rsidRPr="00A80BDA">
        <w:rPr>
          <w:rStyle w:val="TagStyle"/>
          <w:rtl/>
        </w:rPr>
        <w:t xml:space="preserve"> </w:t>
      </w:r>
      <w:r w:rsidRPr="006B5227">
        <w:rPr>
          <w:rStyle w:val="TagStyle"/>
          <w:rtl/>
        </w:rPr>
        <w:t>&lt;&lt; דובר &gt;&gt;</w:t>
      </w:r>
      <w:r>
        <w:rPr>
          <w:rtl/>
        </w:rPr>
        <w:t xml:space="preserve"> </w:t>
      </w:r>
      <w:bookmarkEnd w:id="26121"/>
    </w:p>
    <w:p w:rsidR="0072134B" w:rsidRDefault="0072134B" w:rsidP="00442EF1">
      <w:pPr>
        <w:pStyle w:val="KeepWithNext"/>
        <w:rPr>
          <w:rtl/>
        </w:rPr>
      </w:pPr>
    </w:p>
    <w:p w:rsidR="0072134B" w:rsidRDefault="0072134B" w:rsidP="00442EF1">
      <w:pPr>
        <w:rPr>
          <w:rtl/>
        </w:rPr>
      </w:pPr>
      <w:r>
        <w:rPr>
          <w:rFonts w:hint="cs"/>
          <w:rtl/>
        </w:rPr>
        <w:t>לדעתי זה הפוך, לא?</w:t>
      </w:r>
    </w:p>
    <w:p w:rsidR="0072134B" w:rsidRDefault="0072134B" w:rsidP="00442EF1">
      <w:pPr>
        <w:rPr>
          <w:rtl/>
        </w:rPr>
      </w:pPr>
    </w:p>
    <w:p w:rsidR="0072134B" w:rsidRDefault="0072134B" w:rsidP="00442EF1">
      <w:pPr>
        <w:pStyle w:val="af6"/>
        <w:keepNext/>
        <w:rPr>
          <w:rtl/>
        </w:rPr>
      </w:pPr>
      <w:r w:rsidRPr="006B5227">
        <w:rPr>
          <w:rStyle w:val="TagStyle"/>
          <w:rtl/>
        </w:rPr>
        <w:t xml:space="preserve"> &lt;&lt; יור &gt;&gt;</w:t>
      </w:r>
      <w:r w:rsidRPr="00A80BDA">
        <w:rPr>
          <w:rStyle w:val="TagStyle"/>
          <w:rtl/>
        </w:rPr>
        <w:t xml:space="preserve"> </w:t>
      </w:r>
      <w:r>
        <w:rPr>
          <w:rtl/>
        </w:rPr>
        <w:t>היו"ר אמיר אוחנה:</w:t>
      </w:r>
      <w:r w:rsidRPr="00A80BDA">
        <w:rPr>
          <w:rStyle w:val="TagStyle"/>
          <w:rtl/>
        </w:rPr>
        <w:t xml:space="preserve"> </w:t>
      </w:r>
      <w:r w:rsidRPr="006B5227">
        <w:rPr>
          <w:rStyle w:val="TagStyle"/>
          <w:rtl/>
        </w:rPr>
        <w:t>&lt;&lt; יור &gt;&gt;</w:t>
      </w:r>
      <w:r>
        <w:rPr>
          <w:rtl/>
        </w:rPr>
        <w:t xml:space="preserve"> </w:t>
      </w:r>
    </w:p>
    <w:p w:rsidR="0072134B" w:rsidRDefault="0072134B" w:rsidP="00442EF1">
      <w:pPr>
        <w:pStyle w:val="KeepWithNext"/>
        <w:rPr>
          <w:rtl/>
        </w:rPr>
      </w:pPr>
    </w:p>
    <w:p w:rsidR="0072134B" w:rsidRDefault="0072134B" w:rsidP="00442EF1">
      <w:pPr>
        <w:rPr>
          <w:rtl/>
        </w:rPr>
      </w:pPr>
      <w:r>
        <w:rPr>
          <w:rFonts w:hint="cs"/>
          <w:rtl/>
        </w:rPr>
        <w:t>לא, זה הסדר.</w:t>
      </w:r>
      <w:r w:rsidRPr="00C47742">
        <w:rPr>
          <w:rtl/>
        </w:rPr>
        <w:t xml:space="preserve"> </w:t>
      </w:r>
      <w:r>
        <w:rPr>
          <w:rFonts w:hint="cs"/>
          <w:rtl/>
        </w:rPr>
        <w:t xml:space="preserve">בבקשה, </w:t>
      </w:r>
      <w:r>
        <w:rPr>
          <w:rtl/>
        </w:rPr>
        <w:t>שר המשפטים יריב לוין</w:t>
      </w:r>
      <w:r>
        <w:rPr>
          <w:rFonts w:hint="cs"/>
          <w:rtl/>
        </w:rPr>
        <w:t>. רבותיי, השרה גולן, בבקשה.</w:t>
      </w:r>
    </w:p>
    <w:p w:rsidR="0072134B" w:rsidRDefault="0072134B" w:rsidP="00442EF1">
      <w:pPr>
        <w:rPr>
          <w:rtl/>
        </w:rPr>
      </w:pPr>
      <w:bookmarkStart w:id="26124" w:name="_ETM_Q50_346460"/>
      <w:bookmarkStart w:id="26125" w:name="_ETM_Q50_346534"/>
      <w:bookmarkStart w:id="26126" w:name="_ETM_Q50_301086"/>
      <w:bookmarkStart w:id="26127" w:name="_ETM_Q50_301181"/>
      <w:bookmarkEnd w:id="26124"/>
      <w:bookmarkEnd w:id="26125"/>
      <w:bookmarkEnd w:id="26126"/>
      <w:bookmarkEnd w:id="26127"/>
    </w:p>
    <w:p w:rsidR="0072134B" w:rsidRDefault="0072134B" w:rsidP="00442EF1">
      <w:pPr>
        <w:pStyle w:val="-"/>
        <w:keepNext/>
        <w:rPr>
          <w:rtl/>
        </w:rPr>
      </w:pPr>
      <w:bookmarkStart w:id="26128" w:name="ET_speakercontinue_6392_26"/>
      <w:r w:rsidRPr="006B5227">
        <w:rPr>
          <w:rStyle w:val="TagStyle"/>
          <w:rtl/>
        </w:rPr>
        <w:t xml:space="preserve"> &lt;&lt; דובר_המשך &gt;&gt;</w:t>
      </w:r>
      <w:r w:rsidRPr="00A80BDA">
        <w:rPr>
          <w:rStyle w:val="TagStyle"/>
          <w:rtl/>
        </w:rPr>
        <w:t xml:space="preserve"> </w:t>
      </w:r>
      <w:r>
        <w:rPr>
          <w:rtl/>
        </w:rPr>
        <w:t>שר המשפטים יריב לוין:</w:t>
      </w:r>
      <w:r w:rsidRPr="00A80BDA">
        <w:rPr>
          <w:rStyle w:val="TagStyle"/>
          <w:rtl/>
        </w:rPr>
        <w:t xml:space="preserve"> </w:t>
      </w:r>
      <w:r w:rsidRPr="006B5227">
        <w:rPr>
          <w:rStyle w:val="TagStyle"/>
          <w:rtl/>
        </w:rPr>
        <w:t>&lt;&lt; דובר_המשך &gt;&gt;</w:t>
      </w:r>
      <w:r>
        <w:rPr>
          <w:rtl/>
        </w:rPr>
        <w:t xml:space="preserve"> </w:t>
      </w:r>
      <w:bookmarkEnd w:id="26128"/>
    </w:p>
    <w:p w:rsidR="0072134B" w:rsidRDefault="0072134B" w:rsidP="00442EF1">
      <w:pPr>
        <w:pStyle w:val="KeepWithNext"/>
        <w:rPr>
          <w:rtl/>
          <w:lang w:eastAsia="he-IL"/>
        </w:rPr>
      </w:pPr>
    </w:p>
    <w:p w:rsidR="0072134B" w:rsidRDefault="0072134B" w:rsidP="002A77B4">
      <w:pPr>
        <w:rPr>
          <w:rtl/>
        </w:rPr>
      </w:pPr>
      <w:r>
        <w:rPr>
          <w:rFonts w:hint="cs"/>
          <w:rtl/>
          <w:lang w:eastAsia="he-IL"/>
        </w:rPr>
        <w:t>אדוני</w:t>
      </w:r>
      <w:bookmarkStart w:id="26129" w:name="_ETM_Q50_301927"/>
      <w:bookmarkStart w:id="26130" w:name="_ETM_Q50_292161"/>
      <w:bookmarkStart w:id="26131" w:name="_ETM_Q50_292231"/>
      <w:bookmarkEnd w:id="26129"/>
      <w:bookmarkEnd w:id="26130"/>
      <w:bookmarkEnd w:id="26131"/>
      <w:r>
        <w:rPr>
          <w:rtl/>
        </w:rPr>
        <w:t xml:space="preserve"> </w:t>
      </w:r>
      <w:bookmarkStart w:id="26132" w:name="_ETM_Q50_342709"/>
      <w:bookmarkEnd w:id="26132"/>
      <w:r>
        <w:rPr>
          <w:rtl/>
        </w:rPr>
        <w:t>היושב-ראש</w:t>
      </w:r>
      <w:r>
        <w:rPr>
          <w:rFonts w:hint="cs"/>
          <w:rtl/>
        </w:rPr>
        <w:t>,</w:t>
      </w:r>
      <w:r>
        <w:rPr>
          <w:rtl/>
        </w:rPr>
        <w:t xml:space="preserve"> </w:t>
      </w:r>
      <w:bookmarkStart w:id="26133" w:name="_ETM_Q50_344819"/>
      <w:bookmarkEnd w:id="26133"/>
      <w:r>
        <w:rPr>
          <w:rtl/>
        </w:rPr>
        <w:t xml:space="preserve">כבוד </w:t>
      </w:r>
      <w:bookmarkStart w:id="26134" w:name="_ETM_Q50_345090"/>
      <w:bookmarkEnd w:id="26134"/>
      <w:r>
        <w:rPr>
          <w:rtl/>
        </w:rPr>
        <w:t>השרים</w:t>
      </w:r>
      <w:r>
        <w:rPr>
          <w:rFonts w:hint="cs"/>
          <w:rtl/>
        </w:rPr>
        <w:t>,</w:t>
      </w:r>
      <w:r>
        <w:rPr>
          <w:rtl/>
        </w:rPr>
        <w:t xml:space="preserve"> </w:t>
      </w:r>
      <w:bookmarkStart w:id="26135" w:name="_ETM_Q50_346239"/>
      <w:bookmarkEnd w:id="26135"/>
      <w:r>
        <w:rPr>
          <w:rtl/>
        </w:rPr>
        <w:t xml:space="preserve">חברות </w:t>
      </w:r>
      <w:bookmarkStart w:id="26136" w:name="_ETM_Q50_346780"/>
      <w:bookmarkEnd w:id="26136"/>
      <w:r>
        <w:rPr>
          <w:rtl/>
        </w:rPr>
        <w:t xml:space="preserve">וחברי </w:t>
      </w:r>
      <w:bookmarkStart w:id="26137" w:name="_ETM_Q50_347230"/>
      <w:bookmarkEnd w:id="26137"/>
      <w:r>
        <w:rPr>
          <w:rtl/>
        </w:rPr>
        <w:t>הכנסת</w:t>
      </w:r>
      <w:r>
        <w:rPr>
          <w:rFonts w:hint="cs"/>
          <w:rtl/>
        </w:rPr>
        <w:t>,</w:t>
      </w:r>
      <w:r>
        <w:rPr>
          <w:rtl/>
        </w:rPr>
        <w:t xml:space="preserve"> </w:t>
      </w:r>
      <w:bookmarkStart w:id="26138" w:name="_ETM_Q50_349520"/>
      <w:bookmarkEnd w:id="26138"/>
      <w:r>
        <w:rPr>
          <w:rtl/>
        </w:rPr>
        <w:t xml:space="preserve">החוק </w:t>
      </w:r>
      <w:bookmarkStart w:id="26139" w:name="_ETM_Q50_350450"/>
      <w:bookmarkEnd w:id="26139"/>
      <w:r>
        <w:rPr>
          <w:rtl/>
        </w:rPr>
        <w:t xml:space="preserve">שמובא </w:t>
      </w:r>
      <w:bookmarkStart w:id="26140" w:name="_ETM_Q50_351139"/>
      <w:bookmarkEnd w:id="26140"/>
      <w:r>
        <w:rPr>
          <w:rtl/>
        </w:rPr>
        <w:t xml:space="preserve">היום </w:t>
      </w:r>
      <w:bookmarkStart w:id="26141" w:name="_ETM_Q50_351650"/>
      <w:bookmarkEnd w:id="26141"/>
      <w:r>
        <w:rPr>
          <w:rtl/>
        </w:rPr>
        <w:t xml:space="preserve">לקריאה </w:t>
      </w:r>
      <w:bookmarkStart w:id="26142" w:name="_ETM_Q50_352190"/>
      <w:bookmarkEnd w:id="26142"/>
      <w:r>
        <w:rPr>
          <w:rtl/>
        </w:rPr>
        <w:t xml:space="preserve">ראשונה </w:t>
      </w:r>
      <w:bookmarkStart w:id="26143" w:name="_ETM_Q50_353849"/>
      <w:bookmarkEnd w:id="26143"/>
      <w:r>
        <w:rPr>
          <w:rtl/>
        </w:rPr>
        <w:t xml:space="preserve">מחזיר </w:t>
      </w:r>
      <w:bookmarkStart w:id="26144" w:name="_ETM_Q50_354749"/>
      <w:bookmarkEnd w:id="26144"/>
      <w:r>
        <w:rPr>
          <w:rtl/>
        </w:rPr>
        <w:t xml:space="preserve">את </w:t>
      </w:r>
      <w:bookmarkStart w:id="26145" w:name="_ETM_Q50_354840"/>
      <w:bookmarkEnd w:id="26145"/>
      <w:r>
        <w:rPr>
          <w:rtl/>
        </w:rPr>
        <w:t xml:space="preserve">ישראל </w:t>
      </w:r>
      <w:bookmarkStart w:id="26146" w:name="_ETM_Q50_355590"/>
      <w:bookmarkEnd w:id="26146"/>
      <w:r>
        <w:rPr>
          <w:rtl/>
        </w:rPr>
        <w:t>לשור</w:t>
      </w:r>
      <w:bookmarkStart w:id="26147" w:name="_ETM_Q50_356069"/>
      <w:bookmarkEnd w:id="26147"/>
      <w:r>
        <w:rPr>
          <w:rFonts w:hint="cs"/>
          <w:rtl/>
        </w:rPr>
        <w:t>ת העמים</w:t>
      </w:r>
      <w:r>
        <w:rPr>
          <w:rtl/>
        </w:rPr>
        <w:t xml:space="preserve"> </w:t>
      </w:r>
      <w:bookmarkStart w:id="26148" w:name="_ETM_Q50_356669"/>
      <w:bookmarkEnd w:id="26148"/>
      <w:r>
        <w:rPr>
          <w:rtl/>
        </w:rPr>
        <w:t xml:space="preserve">הדמוקרטיים </w:t>
      </w:r>
      <w:bookmarkStart w:id="26149" w:name="_ETM_Q50_358549"/>
      <w:bookmarkStart w:id="26150" w:name="_ETM_Q50_358700"/>
      <w:bookmarkEnd w:id="26149"/>
      <w:bookmarkEnd w:id="26150"/>
      <w:r>
        <w:rPr>
          <w:rFonts w:hint="cs"/>
          <w:rtl/>
        </w:rPr>
        <w:t>ו</w:t>
      </w:r>
      <w:r>
        <w:rPr>
          <w:rtl/>
        </w:rPr>
        <w:t xml:space="preserve">מיישר </w:t>
      </w:r>
      <w:bookmarkStart w:id="26151" w:name="_ETM_Q50_359599"/>
      <w:bookmarkEnd w:id="26151"/>
      <w:r>
        <w:rPr>
          <w:rtl/>
        </w:rPr>
        <w:t xml:space="preserve">קו </w:t>
      </w:r>
      <w:bookmarkStart w:id="26152" w:name="_ETM_Q50_360840"/>
      <w:bookmarkEnd w:id="26152"/>
      <w:r>
        <w:rPr>
          <w:rtl/>
        </w:rPr>
        <w:t xml:space="preserve">עם </w:t>
      </w:r>
      <w:bookmarkStart w:id="26153" w:name="_ETM_Q50_361079"/>
      <w:bookmarkEnd w:id="26153"/>
      <w:r>
        <w:rPr>
          <w:rtl/>
        </w:rPr>
        <w:t xml:space="preserve">מה </w:t>
      </w:r>
      <w:bookmarkStart w:id="26154" w:name="_ETM_Q50_361260"/>
      <w:bookmarkEnd w:id="26154"/>
      <w:r>
        <w:rPr>
          <w:rtl/>
        </w:rPr>
        <w:t xml:space="preserve">שנהוג </w:t>
      </w:r>
      <w:bookmarkStart w:id="26155" w:name="_ETM_Q50_362600"/>
      <w:bookmarkEnd w:id="26155"/>
      <w:r>
        <w:rPr>
          <w:rtl/>
        </w:rPr>
        <w:t xml:space="preserve">בעולם </w:t>
      </w:r>
      <w:bookmarkStart w:id="26156" w:name="_ETM_Q50_363410"/>
      <w:bookmarkEnd w:id="26156"/>
      <w:r>
        <w:rPr>
          <w:rtl/>
        </w:rPr>
        <w:t xml:space="preserve">הדמוקרטי </w:t>
      </w:r>
      <w:bookmarkStart w:id="26157" w:name="_ETM_Q50_364310"/>
      <w:bookmarkEnd w:id="26157"/>
      <w:r>
        <w:rPr>
          <w:rtl/>
        </w:rPr>
        <w:t>כולו</w:t>
      </w:r>
      <w:r>
        <w:rPr>
          <w:rFonts w:hint="cs"/>
          <w:rtl/>
        </w:rPr>
        <w:t>.</w:t>
      </w:r>
      <w:r>
        <w:rPr>
          <w:rtl/>
        </w:rPr>
        <w:t xml:space="preserve"> </w:t>
      </w:r>
      <w:bookmarkStart w:id="26158" w:name="_ETM_Q50_366930"/>
      <w:bookmarkEnd w:id="26158"/>
      <w:r>
        <w:rPr>
          <w:rtl/>
        </w:rPr>
        <w:t xml:space="preserve">הממשלה </w:t>
      </w:r>
      <w:bookmarkStart w:id="26159" w:name="_ETM_Q50_368939"/>
      <w:bookmarkEnd w:id="26159"/>
      <w:r>
        <w:rPr>
          <w:rtl/>
        </w:rPr>
        <w:t xml:space="preserve">לא </w:t>
      </w:r>
      <w:bookmarkStart w:id="26160" w:name="_ETM_Q50_369389"/>
      <w:bookmarkEnd w:id="26160"/>
      <w:r>
        <w:rPr>
          <w:rtl/>
        </w:rPr>
        <w:t xml:space="preserve">נמצאת </w:t>
      </w:r>
      <w:bookmarkStart w:id="26161" w:name="_ETM_Q50_370049"/>
      <w:bookmarkEnd w:id="26161"/>
      <w:r>
        <w:rPr>
          <w:rtl/>
        </w:rPr>
        <w:t xml:space="preserve">מעל </w:t>
      </w:r>
      <w:bookmarkStart w:id="26162" w:name="_ETM_Q50_370409"/>
      <w:bookmarkEnd w:id="26162"/>
      <w:r>
        <w:rPr>
          <w:rtl/>
        </w:rPr>
        <w:t>החוק</w:t>
      </w:r>
      <w:r w:rsidR="002A77B4">
        <w:rPr>
          <w:rFonts w:hint="cs"/>
          <w:rtl/>
        </w:rPr>
        <w:t>.</w:t>
      </w:r>
      <w:r>
        <w:rPr>
          <w:rtl/>
        </w:rPr>
        <w:t xml:space="preserve"> </w:t>
      </w:r>
      <w:bookmarkStart w:id="26163" w:name="_ETM_Q50_371959"/>
      <w:bookmarkEnd w:id="26163"/>
      <w:r>
        <w:rPr>
          <w:rtl/>
        </w:rPr>
        <w:t xml:space="preserve">היא </w:t>
      </w:r>
      <w:bookmarkStart w:id="26164" w:name="_ETM_Q50_372139"/>
      <w:bookmarkEnd w:id="26164"/>
      <w:r>
        <w:rPr>
          <w:rtl/>
        </w:rPr>
        <w:t xml:space="preserve">חייבת </w:t>
      </w:r>
      <w:bookmarkStart w:id="26165" w:name="_ETM_Q50_372800"/>
      <w:bookmarkEnd w:id="26165"/>
      <w:r>
        <w:rPr>
          <w:rtl/>
        </w:rPr>
        <w:t xml:space="preserve">לפעול </w:t>
      </w:r>
      <w:bookmarkStart w:id="26166" w:name="_ETM_Q50_374239"/>
      <w:bookmarkEnd w:id="26166"/>
      <w:r>
        <w:rPr>
          <w:rtl/>
        </w:rPr>
        <w:t xml:space="preserve">אך </w:t>
      </w:r>
      <w:bookmarkStart w:id="26167" w:name="_ETM_Q50_374599"/>
      <w:bookmarkEnd w:id="26167"/>
      <w:r>
        <w:rPr>
          <w:rtl/>
        </w:rPr>
        <w:t xml:space="preserve">ורק </w:t>
      </w:r>
      <w:bookmarkStart w:id="26168" w:name="_ETM_Q50_375439"/>
      <w:bookmarkEnd w:id="26168"/>
      <w:r>
        <w:rPr>
          <w:rtl/>
        </w:rPr>
        <w:t xml:space="preserve">במסגרת </w:t>
      </w:r>
      <w:bookmarkStart w:id="26169" w:name="_ETM_Q50_376310"/>
      <w:bookmarkEnd w:id="26169"/>
      <w:r>
        <w:rPr>
          <w:rtl/>
        </w:rPr>
        <w:t>החוק</w:t>
      </w:r>
      <w:r>
        <w:rPr>
          <w:rFonts w:hint="cs"/>
          <w:rtl/>
        </w:rPr>
        <w:t>,</w:t>
      </w:r>
      <w:r>
        <w:rPr>
          <w:rtl/>
        </w:rPr>
        <w:t xml:space="preserve"> </w:t>
      </w:r>
      <w:bookmarkStart w:id="26170" w:name="_ETM_Q50_377599"/>
      <w:bookmarkEnd w:id="26170"/>
      <w:r>
        <w:rPr>
          <w:rtl/>
        </w:rPr>
        <w:t xml:space="preserve">על </w:t>
      </w:r>
      <w:bookmarkStart w:id="26171" w:name="_ETM_Q50_377810"/>
      <w:bookmarkEnd w:id="26171"/>
      <w:r>
        <w:rPr>
          <w:rtl/>
        </w:rPr>
        <w:t xml:space="preserve">פי </w:t>
      </w:r>
      <w:bookmarkStart w:id="26172" w:name="_ETM_Q50_378139"/>
      <w:bookmarkEnd w:id="26172"/>
      <w:r>
        <w:rPr>
          <w:rFonts w:hint="cs"/>
          <w:rtl/>
        </w:rPr>
        <w:t>ה</w:t>
      </w:r>
      <w:r>
        <w:rPr>
          <w:rtl/>
        </w:rPr>
        <w:t xml:space="preserve">סמכויות </w:t>
      </w:r>
      <w:bookmarkStart w:id="26173" w:name="_ETM_Q50_378980"/>
      <w:bookmarkEnd w:id="26173"/>
      <w:r>
        <w:rPr>
          <w:rtl/>
        </w:rPr>
        <w:t xml:space="preserve">המוקנות </w:t>
      </w:r>
      <w:bookmarkStart w:id="26174" w:name="_ETM_Q50_379579"/>
      <w:bookmarkEnd w:id="26174"/>
      <w:r>
        <w:rPr>
          <w:rtl/>
        </w:rPr>
        <w:t>ל</w:t>
      </w:r>
      <w:r>
        <w:rPr>
          <w:rFonts w:hint="cs"/>
          <w:rtl/>
        </w:rPr>
        <w:t>ה,</w:t>
      </w:r>
      <w:r>
        <w:rPr>
          <w:rtl/>
        </w:rPr>
        <w:t xml:space="preserve"> </w:t>
      </w:r>
      <w:bookmarkStart w:id="26175" w:name="_ETM_Q50_380440"/>
      <w:bookmarkEnd w:id="26175"/>
      <w:r>
        <w:rPr>
          <w:rtl/>
        </w:rPr>
        <w:t xml:space="preserve">בהליך </w:t>
      </w:r>
      <w:bookmarkStart w:id="26176" w:name="_ETM_Q50_381070"/>
      <w:bookmarkEnd w:id="26176"/>
      <w:r>
        <w:rPr>
          <w:rtl/>
        </w:rPr>
        <w:t xml:space="preserve">תקין </w:t>
      </w:r>
      <w:bookmarkStart w:id="26177" w:name="_ETM_Q50_382310"/>
      <w:bookmarkEnd w:id="26177"/>
      <w:r>
        <w:rPr>
          <w:rtl/>
        </w:rPr>
        <w:t>ל</w:t>
      </w:r>
      <w:r>
        <w:rPr>
          <w:rFonts w:hint="cs"/>
          <w:rtl/>
        </w:rPr>
        <w:t>ל</w:t>
      </w:r>
      <w:r>
        <w:rPr>
          <w:rtl/>
        </w:rPr>
        <w:t xml:space="preserve">א </w:t>
      </w:r>
      <w:bookmarkStart w:id="26178" w:name="_ETM_Q50_383090"/>
      <w:bookmarkEnd w:id="26178"/>
      <w:r>
        <w:rPr>
          <w:rtl/>
        </w:rPr>
        <w:t xml:space="preserve">ניגוד </w:t>
      </w:r>
      <w:bookmarkStart w:id="26179" w:name="_ETM_Q50_383540"/>
      <w:bookmarkEnd w:id="26179"/>
      <w:r>
        <w:rPr>
          <w:rtl/>
        </w:rPr>
        <w:t>עניינים</w:t>
      </w:r>
      <w:r>
        <w:rPr>
          <w:rFonts w:hint="cs"/>
          <w:rtl/>
        </w:rPr>
        <w:t>.</w:t>
      </w:r>
      <w:bookmarkStart w:id="26180" w:name="_ETM_Q50_387924"/>
      <w:bookmarkStart w:id="26181" w:name="_ETM_Q50_388010"/>
      <w:bookmarkStart w:id="26182" w:name="_ETM_Q50_388082"/>
      <w:bookmarkStart w:id="26183" w:name="_ETM_Q50_388173"/>
      <w:bookmarkEnd w:id="26180"/>
      <w:bookmarkEnd w:id="26181"/>
      <w:bookmarkEnd w:id="26182"/>
      <w:bookmarkEnd w:id="26183"/>
      <w:r>
        <w:rPr>
          <w:rFonts w:hint="cs"/>
          <w:rtl/>
        </w:rPr>
        <w:t xml:space="preserve"> כל פעולה </w:t>
      </w:r>
      <w:bookmarkStart w:id="26184" w:name="_ETM_Q50_390068"/>
      <w:bookmarkEnd w:id="26184"/>
      <w:r>
        <w:rPr>
          <w:rFonts w:hint="cs"/>
          <w:rtl/>
        </w:rPr>
        <w:t>שאינה נעשית</w:t>
      </w:r>
      <w:r>
        <w:rPr>
          <w:rtl/>
        </w:rPr>
        <w:t xml:space="preserve"> </w:t>
      </w:r>
      <w:bookmarkStart w:id="26185" w:name="_ETM_Q50_387959"/>
      <w:bookmarkEnd w:id="26185"/>
      <w:r>
        <w:rPr>
          <w:rtl/>
        </w:rPr>
        <w:t xml:space="preserve">באופן </w:t>
      </w:r>
      <w:bookmarkStart w:id="26186" w:name="_ETM_Q50_388469"/>
      <w:bookmarkEnd w:id="26186"/>
      <w:r>
        <w:rPr>
          <w:rtl/>
        </w:rPr>
        <w:t xml:space="preserve">הזה </w:t>
      </w:r>
      <w:bookmarkStart w:id="26187" w:name="_ETM_Q50_389459"/>
      <w:bookmarkEnd w:id="26187"/>
      <w:r>
        <w:rPr>
          <w:rFonts w:hint="cs"/>
          <w:rtl/>
        </w:rPr>
        <w:t xml:space="preserve">– </w:t>
      </w:r>
      <w:r>
        <w:rPr>
          <w:rtl/>
        </w:rPr>
        <w:t xml:space="preserve">ואני </w:t>
      </w:r>
      <w:bookmarkStart w:id="26188" w:name="_ETM_Q50_389849"/>
      <w:bookmarkEnd w:id="26188"/>
      <w:r>
        <w:rPr>
          <w:rtl/>
        </w:rPr>
        <w:t>מדגיש</w:t>
      </w:r>
      <w:r>
        <w:rPr>
          <w:rFonts w:hint="cs"/>
          <w:rtl/>
        </w:rPr>
        <w:t>,</w:t>
      </w:r>
      <w:r>
        <w:rPr>
          <w:rtl/>
        </w:rPr>
        <w:t xml:space="preserve"> </w:t>
      </w:r>
      <w:bookmarkStart w:id="26189" w:name="_ETM_Q50_390629"/>
      <w:bookmarkEnd w:id="26189"/>
      <w:r>
        <w:rPr>
          <w:rtl/>
        </w:rPr>
        <w:t xml:space="preserve">כל </w:t>
      </w:r>
      <w:bookmarkStart w:id="26190" w:name="_ETM_Q50_391079"/>
      <w:bookmarkEnd w:id="26190"/>
      <w:r>
        <w:rPr>
          <w:rtl/>
        </w:rPr>
        <w:t xml:space="preserve">פעולה </w:t>
      </w:r>
      <w:bookmarkStart w:id="26191" w:name="_ETM_Q50_392849"/>
      <w:bookmarkEnd w:id="26191"/>
      <w:r>
        <w:rPr>
          <w:rFonts w:hint="cs"/>
          <w:rtl/>
        </w:rPr>
        <w:t xml:space="preserve">– </w:t>
      </w:r>
      <w:r>
        <w:rPr>
          <w:rtl/>
        </w:rPr>
        <w:t xml:space="preserve">הייתה </w:t>
      </w:r>
      <w:bookmarkStart w:id="26192" w:name="_ETM_Q50_394220"/>
      <w:bookmarkEnd w:id="26192"/>
      <w:r>
        <w:rPr>
          <w:rtl/>
        </w:rPr>
        <w:t xml:space="preserve">ותמשיך </w:t>
      </w:r>
      <w:bookmarkStart w:id="26193" w:name="_ETM_Q50_395180"/>
      <w:bookmarkEnd w:id="26193"/>
      <w:r>
        <w:rPr>
          <w:rtl/>
        </w:rPr>
        <w:t xml:space="preserve">להיות </w:t>
      </w:r>
      <w:bookmarkStart w:id="26194" w:name="_ETM_Q50_396350"/>
      <w:bookmarkEnd w:id="26194"/>
      <w:r>
        <w:rPr>
          <w:rtl/>
        </w:rPr>
        <w:t xml:space="preserve">נתונה </w:t>
      </w:r>
      <w:bookmarkStart w:id="26195" w:name="_ETM_Q50_397280"/>
      <w:bookmarkEnd w:id="26195"/>
      <w:r>
        <w:rPr>
          <w:rtl/>
        </w:rPr>
        <w:t xml:space="preserve">לביקורת </w:t>
      </w:r>
      <w:bookmarkStart w:id="26196" w:name="_ETM_Q50_398060"/>
      <w:bookmarkEnd w:id="26196"/>
      <w:r>
        <w:rPr>
          <w:rtl/>
        </w:rPr>
        <w:t xml:space="preserve">שיפוטית </w:t>
      </w:r>
      <w:bookmarkStart w:id="26197" w:name="_ETM_Q50_399020"/>
      <w:bookmarkEnd w:id="26197"/>
      <w:r>
        <w:rPr>
          <w:rtl/>
        </w:rPr>
        <w:t>מלאה</w:t>
      </w:r>
      <w:r>
        <w:rPr>
          <w:rFonts w:hint="cs"/>
          <w:rtl/>
        </w:rPr>
        <w:t>.</w:t>
      </w:r>
      <w:r>
        <w:rPr>
          <w:rtl/>
        </w:rPr>
        <w:t xml:space="preserve"> </w:t>
      </w:r>
      <w:bookmarkStart w:id="26198" w:name="_ETM_Q50_400170"/>
      <w:bookmarkEnd w:id="26198"/>
    </w:p>
    <w:p w:rsidR="0072134B" w:rsidRDefault="0072134B" w:rsidP="00442EF1">
      <w:pPr>
        <w:rPr>
          <w:rtl/>
        </w:rPr>
      </w:pPr>
      <w:bookmarkStart w:id="26199" w:name="_ETM_Q50_401102"/>
      <w:bookmarkStart w:id="26200" w:name="_ETM_Q50_401176"/>
      <w:bookmarkEnd w:id="26199"/>
      <w:bookmarkEnd w:id="26200"/>
    </w:p>
    <w:p w:rsidR="0072134B" w:rsidRDefault="0072134B" w:rsidP="002A77B4">
      <w:pPr>
        <w:rPr>
          <w:rtl/>
        </w:rPr>
      </w:pPr>
      <w:bookmarkStart w:id="26201" w:name="_ETM_Q50_401229"/>
      <w:bookmarkStart w:id="26202" w:name="_ETM_Q50_401289"/>
      <w:bookmarkStart w:id="26203" w:name="_ETM_Q50_401730"/>
      <w:bookmarkEnd w:id="26201"/>
      <w:bookmarkEnd w:id="26202"/>
      <w:bookmarkEnd w:id="26203"/>
      <w:r>
        <w:rPr>
          <w:rtl/>
        </w:rPr>
        <w:t xml:space="preserve">באותה </w:t>
      </w:r>
      <w:bookmarkStart w:id="26204" w:name="_ETM_Q50_402449"/>
      <w:bookmarkEnd w:id="26204"/>
      <w:r>
        <w:rPr>
          <w:rtl/>
        </w:rPr>
        <w:t xml:space="preserve">מידה </w:t>
      </w:r>
      <w:bookmarkStart w:id="26205" w:name="_ETM_Q50_403919"/>
      <w:bookmarkEnd w:id="26205"/>
      <w:r>
        <w:rPr>
          <w:rtl/>
        </w:rPr>
        <w:t xml:space="preserve">יש </w:t>
      </w:r>
      <w:bookmarkStart w:id="26206" w:name="_ETM_Q50_404340"/>
      <w:bookmarkEnd w:id="26206"/>
      <w:r>
        <w:rPr>
          <w:rtl/>
        </w:rPr>
        <w:t xml:space="preserve">לממשלה </w:t>
      </w:r>
      <w:bookmarkStart w:id="26207" w:name="_ETM_Q50_405359"/>
      <w:bookmarkEnd w:id="26207"/>
      <w:r>
        <w:rPr>
          <w:rtl/>
        </w:rPr>
        <w:t xml:space="preserve">גם </w:t>
      </w:r>
      <w:bookmarkStart w:id="26208" w:name="_ETM_Q50_405809"/>
      <w:bookmarkEnd w:id="26208"/>
      <w:r>
        <w:rPr>
          <w:rtl/>
        </w:rPr>
        <w:t xml:space="preserve">סמכויות </w:t>
      </w:r>
      <w:bookmarkStart w:id="26209" w:name="_ETM_Q50_407800"/>
      <w:bookmarkEnd w:id="26209"/>
      <w:r>
        <w:rPr>
          <w:rtl/>
        </w:rPr>
        <w:t>ובצ</w:t>
      </w:r>
      <w:r>
        <w:rPr>
          <w:rFonts w:hint="cs"/>
          <w:rtl/>
        </w:rPr>
        <w:t>י</w:t>
      </w:r>
      <w:r>
        <w:rPr>
          <w:rtl/>
        </w:rPr>
        <w:t xml:space="preserve">דן </w:t>
      </w:r>
      <w:bookmarkStart w:id="26210" w:name="_ETM_Q50_409450"/>
      <w:bookmarkEnd w:id="26210"/>
      <w:r>
        <w:rPr>
          <w:rtl/>
        </w:rPr>
        <w:t>אחריות</w:t>
      </w:r>
      <w:r>
        <w:rPr>
          <w:rFonts w:hint="cs"/>
          <w:rtl/>
        </w:rPr>
        <w:t>.</w:t>
      </w:r>
      <w:r>
        <w:rPr>
          <w:rtl/>
        </w:rPr>
        <w:t xml:space="preserve"> </w:t>
      </w:r>
      <w:bookmarkStart w:id="26211" w:name="_ETM_Q50_411519"/>
      <w:bookmarkEnd w:id="26211"/>
      <w:r>
        <w:rPr>
          <w:rtl/>
        </w:rPr>
        <w:t xml:space="preserve">היא </w:t>
      </w:r>
      <w:bookmarkStart w:id="26212" w:name="_ETM_Q50_411670"/>
      <w:bookmarkEnd w:id="26212"/>
      <w:r>
        <w:rPr>
          <w:rtl/>
        </w:rPr>
        <w:t xml:space="preserve">נבחרה </w:t>
      </w:r>
      <w:bookmarkStart w:id="26213" w:name="_ETM_Q50_413329"/>
      <w:bookmarkEnd w:id="26213"/>
      <w:r>
        <w:rPr>
          <w:rtl/>
        </w:rPr>
        <w:t xml:space="preserve">כדי </w:t>
      </w:r>
      <w:bookmarkStart w:id="26214" w:name="_ETM_Q50_413809"/>
      <w:bookmarkEnd w:id="26214"/>
      <w:r>
        <w:rPr>
          <w:rtl/>
        </w:rPr>
        <w:t xml:space="preserve">לקבוע </w:t>
      </w:r>
      <w:bookmarkStart w:id="26215" w:name="_ETM_Q50_414709"/>
      <w:bookmarkEnd w:id="26215"/>
      <w:r>
        <w:rPr>
          <w:rtl/>
        </w:rPr>
        <w:t xml:space="preserve">מדיניות </w:t>
      </w:r>
      <w:bookmarkStart w:id="26216" w:name="_ETM_Q50_416659"/>
      <w:bookmarkEnd w:id="26216"/>
      <w:r>
        <w:rPr>
          <w:rtl/>
        </w:rPr>
        <w:t xml:space="preserve">ולהביא </w:t>
      </w:r>
      <w:bookmarkStart w:id="26217" w:name="_ETM_Q50_417890"/>
      <w:bookmarkEnd w:id="26217"/>
      <w:r>
        <w:rPr>
          <w:rtl/>
        </w:rPr>
        <w:t>לביצוע</w:t>
      </w:r>
      <w:r>
        <w:rPr>
          <w:rFonts w:hint="cs"/>
          <w:rtl/>
        </w:rPr>
        <w:t>ה.</w:t>
      </w:r>
      <w:r>
        <w:rPr>
          <w:rtl/>
        </w:rPr>
        <w:t xml:space="preserve"> </w:t>
      </w:r>
      <w:bookmarkStart w:id="26218" w:name="_ETM_Q50_420230"/>
      <w:bookmarkEnd w:id="26218"/>
      <w:r>
        <w:rPr>
          <w:rtl/>
        </w:rPr>
        <w:t xml:space="preserve">כאשר </w:t>
      </w:r>
      <w:bookmarkStart w:id="26219" w:name="_ETM_Q50_420799"/>
      <w:bookmarkEnd w:id="26219"/>
      <w:r>
        <w:rPr>
          <w:rtl/>
        </w:rPr>
        <w:t xml:space="preserve">הממשלה </w:t>
      </w:r>
      <w:bookmarkStart w:id="26220" w:name="_ETM_Q50_421459"/>
      <w:bookmarkEnd w:id="26220"/>
      <w:r>
        <w:rPr>
          <w:rtl/>
        </w:rPr>
        <w:t xml:space="preserve">פועלת </w:t>
      </w:r>
      <w:bookmarkStart w:id="26221" w:name="_ETM_Q50_422689"/>
      <w:bookmarkEnd w:id="26221"/>
      <w:r>
        <w:rPr>
          <w:rtl/>
        </w:rPr>
        <w:t xml:space="preserve">במסגרת </w:t>
      </w:r>
      <w:bookmarkStart w:id="26222" w:name="_ETM_Q50_423620"/>
      <w:bookmarkEnd w:id="26222"/>
      <w:r>
        <w:rPr>
          <w:rtl/>
        </w:rPr>
        <w:t>סמכויותיה</w:t>
      </w:r>
      <w:r>
        <w:rPr>
          <w:rFonts w:hint="cs"/>
          <w:rtl/>
        </w:rPr>
        <w:t>,</w:t>
      </w:r>
      <w:r>
        <w:rPr>
          <w:rtl/>
        </w:rPr>
        <w:t xml:space="preserve"> </w:t>
      </w:r>
      <w:bookmarkStart w:id="26223" w:name="_ETM_Q50_425349"/>
      <w:bookmarkEnd w:id="26223"/>
      <w:r>
        <w:rPr>
          <w:rtl/>
        </w:rPr>
        <w:t xml:space="preserve">במסגרת </w:t>
      </w:r>
      <w:bookmarkStart w:id="26224" w:name="_ETM_Q50_426430"/>
      <w:bookmarkEnd w:id="26224"/>
      <w:r>
        <w:rPr>
          <w:rtl/>
        </w:rPr>
        <w:t>החוק</w:t>
      </w:r>
      <w:r>
        <w:rPr>
          <w:rFonts w:hint="cs"/>
          <w:rtl/>
        </w:rPr>
        <w:t>,</w:t>
      </w:r>
      <w:r>
        <w:rPr>
          <w:rtl/>
        </w:rPr>
        <w:t xml:space="preserve"> </w:t>
      </w:r>
      <w:bookmarkStart w:id="26225" w:name="_ETM_Q50_427650"/>
      <w:bookmarkEnd w:id="26225"/>
      <w:r>
        <w:rPr>
          <w:rtl/>
        </w:rPr>
        <w:t xml:space="preserve">ללא </w:t>
      </w:r>
      <w:bookmarkStart w:id="26226" w:name="_ETM_Q50_428280"/>
      <w:bookmarkEnd w:id="26226"/>
      <w:r>
        <w:rPr>
          <w:rtl/>
        </w:rPr>
        <w:t xml:space="preserve">ניגוד </w:t>
      </w:r>
      <w:bookmarkStart w:id="26227" w:name="_ETM_Q50_428670"/>
      <w:bookmarkEnd w:id="26227"/>
      <w:r>
        <w:rPr>
          <w:rtl/>
        </w:rPr>
        <w:t xml:space="preserve">עניינים </w:t>
      </w:r>
      <w:bookmarkStart w:id="26228" w:name="_ETM_Q50_429879"/>
      <w:bookmarkEnd w:id="26228"/>
      <w:r>
        <w:rPr>
          <w:rtl/>
        </w:rPr>
        <w:t xml:space="preserve">ובהליך </w:t>
      </w:r>
      <w:bookmarkStart w:id="26229" w:name="_ETM_Q50_430750"/>
      <w:bookmarkEnd w:id="26229"/>
      <w:r>
        <w:rPr>
          <w:rtl/>
        </w:rPr>
        <w:t>תקי</w:t>
      </w:r>
      <w:r>
        <w:rPr>
          <w:rFonts w:hint="cs"/>
          <w:rtl/>
        </w:rPr>
        <w:t>ן,</w:t>
      </w:r>
      <w:r>
        <w:rPr>
          <w:rtl/>
        </w:rPr>
        <w:t xml:space="preserve"> </w:t>
      </w:r>
      <w:bookmarkStart w:id="26230" w:name="_ETM_Q50_432110"/>
      <w:bookmarkEnd w:id="26230"/>
      <w:r>
        <w:rPr>
          <w:rtl/>
        </w:rPr>
        <w:t xml:space="preserve">יש </w:t>
      </w:r>
      <w:bookmarkStart w:id="26231" w:name="_ETM_Q50_432830"/>
      <w:bookmarkEnd w:id="26231"/>
      <w:r>
        <w:rPr>
          <w:rtl/>
        </w:rPr>
        <w:t xml:space="preserve">לאפשר </w:t>
      </w:r>
      <w:bookmarkStart w:id="26232" w:name="_ETM_Q50_433640"/>
      <w:bookmarkEnd w:id="26232"/>
      <w:r>
        <w:rPr>
          <w:rtl/>
        </w:rPr>
        <w:t>ל</w:t>
      </w:r>
      <w:r>
        <w:rPr>
          <w:rFonts w:hint="cs"/>
          <w:rtl/>
        </w:rPr>
        <w:t>ה</w:t>
      </w:r>
      <w:r>
        <w:rPr>
          <w:rtl/>
        </w:rPr>
        <w:t xml:space="preserve"> </w:t>
      </w:r>
      <w:bookmarkStart w:id="26233" w:name="_ETM_Q50_433850"/>
      <w:bookmarkEnd w:id="26233"/>
      <w:r>
        <w:rPr>
          <w:rtl/>
        </w:rPr>
        <w:t xml:space="preserve">לבצע </w:t>
      </w:r>
      <w:bookmarkStart w:id="26234" w:name="_ETM_Q50_434600"/>
      <w:bookmarkEnd w:id="26234"/>
      <w:r>
        <w:rPr>
          <w:rtl/>
        </w:rPr>
        <w:t xml:space="preserve">את </w:t>
      </w:r>
      <w:bookmarkStart w:id="26235" w:name="_ETM_Q50_434750"/>
      <w:bookmarkEnd w:id="26235"/>
      <w:r>
        <w:rPr>
          <w:rtl/>
        </w:rPr>
        <w:t>מדיניותה</w:t>
      </w:r>
      <w:r>
        <w:rPr>
          <w:rFonts w:hint="cs"/>
          <w:rtl/>
        </w:rPr>
        <w:t>.</w:t>
      </w:r>
      <w:r>
        <w:rPr>
          <w:rtl/>
        </w:rPr>
        <w:t xml:space="preserve"> </w:t>
      </w:r>
      <w:bookmarkStart w:id="26236" w:name="_ETM_Q50_437330"/>
      <w:bookmarkEnd w:id="26236"/>
      <w:r>
        <w:rPr>
          <w:rtl/>
        </w:rPr>
        <w:t xml:space="preserve">מצב </w:t>
      </w:r>
      <w:bookmarkStart w:id="26237" w:name="_ETM_Q50_438849"/>
      <w:bookmarkEnd w:id="26237"/>
      <w:r>
        <w:rPr>
          <w:rFonts w:hint="cs"/>
          <w:rtl/>
        </w:rPr>
        <w:t>ש</w:t>
      </w:r>
      <w:r>
        <w:rPr>
          <w:rtl/>
        </w:rPr>
        <w:t xml:space="preserve">בו </w:t>
      </w:r>
      <w:bookmarkStart w:id="26238" w:name="_ETM_Q50_439050"/>
      <w:bookmarkEnd w:id="26238"/>
      <w:r>
        <w:rPr>
          <w:rtl/>
        </w:rPr>
        <w:t xml:space="preserve">שופטים </w:t>
      </w:r>
      <w:bookmarkStart w:id="26239" w:name="_ETM_Q50_440529"/>
      <w:bookmarkEnd w:id="26239"/>
      <w:r>
        <w:rPr>
          <w:rtl/>
        </w:rPr>
        <w:t xml:space="preserve">או </w:t>
      </w:r>
      <w:bookmarkStart w:id="26240" w:name="_ETM_Q50_440710"/>
      <w:bookmarkEnd w:id="26240"/>
      <w:r>
        <w:rPr>
          <w:rtl/>
        </w:rPr>
        <w:t xml:space="preserve">כל </w:t>
      </w:r>
      <w:bookmarkStart w:id="26241" w:name="_ETM_Q50_441130"/>
      <w:bookmarkEnd w:id="26241"/>
      <w:r>
        <w:rPr>
          <w:rtl/>
        </w:rPr>
        <w:t xml:space="preserve">גורם </w:t>
      </w:r>
      <w:bookmarkStart w:id="26242" w:name="_ETM_Q50_441639"/>
      <w:bookmarkEnd w:id="26242"/>
      <w:r>
        <w:rPr>
          <w:rtl/>
        </w:rPr>
        <w:t xml:space="preserve">אחר </w:t>
      </w:r>
      <w:bookmarkStart w:id="26243" w:name="_ETM_Q50_442060"/>
      <w:bookmarkEnd w:id="26243"/>
      <w:r>
        <w:rPr>
          <w:rtl/>
        </w:rPr>
        <w:t xml:space="preserve">שאינו </w:t>
      </w:r>
      <w:bookmarkStart w:id="26244" w:name="_ETM_Q50_442540"/>
      <w:bookmarkEnd w:id="26244"/>
      <w:r>
        <w:rPr>
          <w:rtl/>
        </w:rPr>
        <w:t xml:space="preserve">נבחר </w:t>
      </w:r>
      <w:bookmarkStart w:id="26245" w:name="_ETM_Q50_444190"/>
      <w:bookmarkEnd w:id="26245"/>
      <w:r>
        <w:rPr>
          <w:rtl/>
        </w:rPr>
        <w:t xml:space="preserve">באים </w:t>
      </w:r>
      <w:bookmarkStart w:id="26246" w:name="_ETM_Q50_444670"/>
      <w:bookmarkEnd w:id="26246"/>
      <w:r>
        <w:rPr>
          <w:rtl/>
        </w:rPr>
        <w:t xml:space="preserve">במקום </w:t>
      </w:r>
      <w:bookmarkStart w:id="26247" w:name="_ETM_Q50_445210"/>
      <w:bookmarkEnd w:id="26247"/>
      <w:r>
        <w:rPr>
          <w:rtl/>
        </w:rPr>
        <w:t xml:space="preserve">הממשלה </w:t>
      </w:r>
      <w:bookmarkStart w:id="26248" w:name="_ETM_Q50_446990"/>
      <w:bookmarkEnd w:id="26248"/>
      <w:r>
        <w:rPr>
          <w:rtl/>
        </w:rPr>
        <w:t>ואומרים</w:t>
      </w:r>
      <w:r>
        <w:rPr>
          <w:rFonts w:hint="cs"/>
          <w:rtl/>
        </w:rPr>
        <w:t>:</w:t>
      </w:r>
      <w:r>
        <w:rPr>
          <w:rtl/>
        </w:rPr>
        <w:t xml:space="preserve"> </w:t>
      </w:r>
      <w:bookmarkStart w:id="26249" w:name="_ETM_Q50_448560"/>
      <w:bookmarkEnd w:id="26249"/>
      <w:r>
        <w:rPr>
          <w:rtl/>
        </w:rPr>
        <w:t>נכון</w:t>
      </w:r>
      <w:r>
        <w:rPr>
          <w:rFonts w:hint="cs"/>
          <w:rtl/>
        </w:rPr>
        <w:t>,</w:t>
      </w:r>
      <w:r>
        <w:rPr>
          <w:rtl/>
        </w:rPr>
        <w:t xml:space="preserve"> </w:t>
      </w:r>
      <w:bookmarkStart w:id="26250" w:name="_ETM_Q50_449790"/>
      <w:bookmarkEnd w:id="26250"/>
      <w:r>
        <w:rPr>
          <w:rtl/>
        </w:rPr>
        <w:t xml:space="preserve">הפעולה </w:t>
      </w:r>
      <w:bookmarkStart w:id="26251" w:name="_ETM_Q50_450330"/>
      <w:bookmarkEnd w:id="26251"/>
      <w:r>
        <w:rPr>
          <w:rtl/>
        </w:rPr>
        <w:t>החוקית</w:t>
      </w:r>
      <w:r w:rsidR="002A77B4">
        <w:rPr>
          <w:rFonts w:hint="cs"/>
          <w:rtl/>
        </w:rPr>
        <w:t>;</w:t>
      </w:r>
      <w:r>
        <w:rPr>
          <w:rtl/>
        </w:rPr>
        <w:t xml:space="preserve"> </w:t>
      </w:r>
      <w:bookmarkStart w:id="26252" w:name="_ETM_Q50_451810"/>
      <w:bookmarkEnd w:id="26252"/>
      <w:r>
        <w:rPr>
          <w:rtl/>
        </w:rPr>
        <w:t>נכון</w:t>
      </w:r>
      <w:r>
        <w:rPr>
          <w:rFonts w:hint="cs"/>
          <w:rtl/>
        </w:rPr>
        <w:t>,</w:t>
      </w:r>
      <w:r>
        <w:rPr>
          <w:rtl/>
        </w:rPr>
        <w:t xml:space="preserve"> </w:t>
      </w:r>
      <w:bookmarkStart w:id="26253" w:name="_ETM_Q50_452860"/>
      <w:bookmarkEnd w:id="26253"/>
      <w:r>
        <w:rPr>
          <w:rtl/>
        </w:rPr>
        <w:t xml:space="preserve">הפעולה </w:t>
      </w:r>
      <w:bookmarkStart w:id="26254" w:name="_ETM_Q50_453400"/>
      <w:bookmarkEnd w:id="26254"/>
      <w:r>
        <w:rPr>
          <w:rtl/>
        </w:rPr>
        <w:t xml:space="preserve">במסגרת </w:t>
      </w:r>
      <w:bookmarkStart w:id="26255" w:name="_ETM_Q50_454029"/>
      <w:bookmarkEnd w:id="26255"/>
      <w:r>
        <w:rPr>
          <w:rtl/>
        </w:rPr>
        <w:t xml:space="preserve">סמכות </w:t>
      </w:r>
      <w:bookmarkStart w:id="26256" w:name="_ETM_Q50_454510"/>
      <w:bookmarkEnd w:id="26256"/>
      <w:r>
        <w:rPr>
          <w:rtl/>
        </w:rPr>
        <w:t>הממשלה</w:t>
      </w:r>
      <w:r>
        <w:rPr>
          <w:rFonts w:hint="cs"/>
          <w:rtl/>
        </w:rPr>
        <w:t>;</w:t>
      </w:r>
      <w:r>
        <w:rPr>
          <w:rtl/>
        </w:rPr>
        <w:t xml:space="preserve"> </w:t>
      </w:r>
      <w:bookmarkStart w:id="26257" w:name="_ETM_Q50_455900"/>
      <w:bookmarkEnd w:id="26257"/>
      <w:r>
        <w:rPr>
          <w:rtl/>
        </w:rPr>
        <w:t>נכון</w:t>
      </w:r>
      <w:r>
        <w:rPr>
          <w:rFonts w:hint="cs"/>
          <w:rtl/>
        </w:rPr>
        <w:t>,</w:t>
      </w:r>
      <w:r>
        <w:rPr>
          <w:rtl/>
        </w:rPr>
        <w:t xml:space="preserve"> </w:t>
      </w:r>
      <w:bookmarkStart w:id="26258" w:name="_ETM_Q50_457170"/>
      <w:bookmarkEnd w:id="26258"/>
      <w:r>
        <w:rPr>
          <w:rtl/>
        </w:rPr>
        <w:t xml:space="preserve">הפעולה </w:t>
      </w:r>
      <w:bookmarkStart w:id="26259" w:name="_ETM_Q50_457800"/>
      <w:bookmarkEnd w:id="26259"/>
      <w:r>
        <w:rPr>
          <w:rtl/>
        </w:rPr>
        <w:t xml:space="preserve">לא </w:t>
      </w:r>
      <w:bookmarkStart w:id="26260" w:name="_ETM_Q50_457950"/>
      <w:bookmarkEnd w:id="26260"/>
      <w:r>
        <w:rPr>
          <w:rtl/>
        </w:rPr>
        <w:t>נגוע</w:t>
      </w:r>
      <w:r>
        <w:rPr>
          <w:rFonts w:hint="cs"/>
          <w:rtl/>
        </w:rPr>
        <w:t>ה</w:t>
      </w:r>
      <w:r>
        <w:rPr>
          <w:rtl/>
        </w:rPr>
        <w:t xml:space="preserve"> </w:t>
      </w:r>
      <w:bookmarkStart w:id="26261" w:name="_ETM_Q50_458400"/>
      <w:bookmarkEnd w:id="26261"/>
      <w:r>
        <w:rPr>
          <w:rtl/>
        </w:rPr>
        <w:t xml:space="preserve">בניגוד </w:t>
      </w:r>
      <w:bookmarkStart w:id="26262" w:name="_ETM_Q50_458880"/>
      <w:bookmarkEnd w:id="26262"/>
      <w:r>
        <w:rPr>
          <w:rtl/>
        </w:rPr>
        <w:t>עניינים</w:t>
      </w:r>
      <w:r>
        <w:rPr>
          <w:rFonts w:hint="cs"/>
          <w:rtl/>
        </w:rPr>
        <w:t>;</w:t>
      </w:r>
      <w:r>
        <w:rPr>
          <w:rtl/>
        </w:rPr>
        <w:t xml:space="preserve"> </w:t>
      </w:r>
      <w:bookmarkStart w:id="26263" w:name="_ETM_Q50_460210"/>
      <w:bookmarkEnd w:id="26263"/>
      <w:r>
        <w:rPr>
          <w:rtl/>
        </w:rPr>
        <w:t>נכון</w:t>
      </w:r>
      <w:r>
        <w:rPr>
          <w:rFonts w:hint="cs"/>
          <w:rtl/>
        </w:rPr>
        <w:t>,</w:t>
      </w:r>
      <w:r>
        <w:rPr>
          <w:rtl/>
        </w:rPr>
        <w:t xml:space="preserve"> </w:t>
      </w:r>
      <w:bookmarkStart w:id="26264" w:name="_ETM_Q50_461440"/>
      <w:bookmarkEnd w:id="26264"/>
      <w:r>
        <w:rPr>
          <w:rtl/>
        </w:rPr>
        <w:t xml:space="preserve">הפעולה </w:t>
      </w:r>
      <w:bookmarkStart w:id="26265" w:name="_ETM_Q50_462070"/>
      <w:bookmarkEnd w:id="26265"/>
      <w:r>
        <w:rPr>
          <w:rtl/>
        </w:rPr>
        <w:t xml:space="preserve">נעשתה </w:t>
      </w:r>
      <w:bookmarkStart w:id="26266" w:name="_ETM_Q50_462670"/>
      <w:bookmarkEnd w:id="26266"/>
      <w:r>
        <w:rPr>
          <w:rtl/>
        </w:rPr>
        <w:t xml:space="preserve">באופן </w:t>
      </w:r>
      <w:bookmarkStart w:id="26267" w:name="_ETM_Q50_463180"/>
      <w:bookmarkEnd w:id="26267"/>
      <w:r>
        <w:rPr>
          <w:rtl/>
        </w:rPr>
        <w:t>תקין</w:t>
      </w:r>
      <w:r w:rsidR="002A77B4">
        <w:rPr>
          <w:rFonts w:hint="cs"/>
          <w:rtl/>
        </w:rPr>
        <w:t>;</w:t>
      </w:r>
      <w:r>
        <w:rPr>
          <w:rtl/>
        </w:rPr>
        <w:t xml:space="preserve"> </w:t>
      </w:r>
      <w:bookmarkStart w:id="26268" w:name="_ETM_Q50_464650"/>
      <w:bookmarkEnd w:id="26268"/>
      <w:r>
        <w:rPr>
          <w:rtl/>
        </w:rPr>
        <w:t xml:space="preserve">אבל </w:t>
      </w:r>
      <w:bookmarkStart w:id="26269" w:name="_ETM_Q50_465070"/>
      <w:bookmarkEnd w:id="26269"/>
      <w:r>
        <w:rPr>
          <w:rtl/>
        </w:rPr>
        <w:t xml:space="preserve">למרות </w:t>
      </w:r>
      <w:bookmarkStart w:id="26270" w:name="_ETM_Q50_465550"/>
      <w:bookmarkEnd w:id="26270"/>
      <w:r>
        <w:rPr>
          <w:rtl/>
        </w:rPr>
        <w:t xml:space="preserve">זאת </w:t>
      </w:r>
      <w:bookmarkStart w:id="26271" w:name="_ETM_Q50_466570"/>
      <w:bookmarkEnd w:id="26271"/>
      <w:r>
        <w:rPr>
          <w:rtl/>
        </w:rPr>
        <w:t>אנחנו</w:t>
      </w:r>
      <w:r>
        <w:rPr>
          <w:rFonts w:hint="cs"/>
          <w:rtl/>
        </w:rPr>
        <w:t>, שלושה</w:t>
      </w:r>
      <w:bookmarkStart w:id="26272" w:name="_ETM_Q50_468020"/>
      <w:bookmarkEnd w:id="26272"/>
      <w:r>
        <w:rPr>
          <w:rtl/>
        </w:rPr>
        <w:t xml:space="preserve"> </w:t>
      </w:r>
      <w:bookmarkStart w:id="26273" w:name="_ETM_Q50_468920"/>
      <w:bookmarkEnd w:id="26273"/>
      <w:r>
        <w:rPr>
          <w:rtl/>
        </w:rPr>
        <w:t xml:space="preserve">שופטים </w:t>
      </w:r>
      <w:bookmarkStart w:id="26274" w:name="_ETM_Q50_469550"/>
      <w:bookmarkEnd w:id="26274"/>
      <w:r>
        <w:rPr>
          <w:rtl/>
        </w:rPr>
        <w:t>בלבד</w:t>
      </w:r>
      <w:r>
        <w:rPr>
          <w:rFonts w:hint="cs"/>
          <w:rtl/>
        </w:rPr>
        <w:t>,</w:t>
      </w:r>
      <w:r>
        <w:rPr>
          <w:rtl/>
        </w:rPr>
        <w:t xml:space="preserve"> </w:t>
      </w:r>
      <w:bookmarkStart w:id="26275" w:name="_ETM_Q50_471140"/>
      <w:bookmarkEnd w:id="26275"/>
      <w:r>
        <w:rPr>
          <w:rtl/>
        </w:rPr>
        <w:t xml:space="preserve">באופן </w:t>
      </w:r>
      <w:bookmarkStart w:id="26276" w:name="_ETM_Q50_471710"/>
      <w:bookmarkEnd w:id="26276"/>
      <w:r>
        <w:rPr>
          <w:rtl/>
        </w:rPr>
        <w:t>אישי</w:t>
      </w:r>
      <w:r>
        <w:rPr>
          <w:rFonts w:hint="cs"/>
          <w:rtl/>
        </w:rPr>
        <w:t>,</w:t>
      </w:r>
      <w:r>
        <w:rPr>
          <w:rtl/>
        </w:rPr>
        <w:t xml:space="preserve"> </w:t>
      </w:r>
      <w:bookmarkStart w:id="26277" w:name="_ETM_Q50_472810"/>
      <w:bookmarkEnd w:id="26277"/>
      <w:r>
        <w:rPr>
          <w:rtl/>
        </w:rPr>
        <w:t xml:space="preserve">על </w:t>
      </w:r>
      <w:bookmarkStart w:id="26278" w:name="_ETM_Q50_473050"/>
      <w:bookmarkEnd w:id="26278"/>
      <w:r>
        <w:rPr>
          <w:rtl/>
        </w:rPr>
        <w:t xml:space="preserve">פי </w:t>
      </w:r>
      <w:bookmarkStart w:id="26279" w:name="_ETM_Q50_473289"/>
      <w:bookmarkEnd w:id="26279"/>
      <w:r>
        <w:rPr>
          <w:rtl/>
        </w:rPr>
        <w:t xml:space="preserve">השקפותינו </w:t>
      </w:r>
      <w:bookmarkStart w:id="26280" w:name="_ETM_Q50_474310"/>
      <w:bookmarkEnd w:id="26280"/>
      <w:r>
        <w:rPr>
          <w:rtl/>
        </w:rPr>
        <w:t>האישית</w:t>
      </w:r>
      <w:r>
        <w:rPr>
          <w:rFonts w:hint="cs"/>
          <w:rtl/>
        </w:rPr>
        <w:t>,</w:t>
      </w:r>
      <w:r>
        <w:rPr>
          <w:rtl/>
        </w:rPr>
        <w:t xml:space="preserve"> </w:t>
      </w:r>
      <w:bookmarkStart w:id="26281" w:name="_ETM_Q50_475670"/>
      <w:bookmarkEnd w:id="26281"/>
      <w:r>
        <w:rPr>
          <w:rtl/>
        </w:rPr>
        <w:t xml:space="preserve">חושבים </w:t>
      </w:r>
      <w:bookmarkStart w:id="26282" w:name="_ETM_Q50_476270"/>
      <w:bookmarkEnd w:id="26282"/>
      <w:r>
        <w:rPr>
          <w:rtl/>
        </w:rPr>
        <w:t xml:space="preserve">שזה </w:t>
      </w:r>
      <w:bookmarkStart w:id="26283" w:name="_ETM_Q50_476690"/>
      <w:bookmarkEnd w:id="26283"/>
      <w:r>
        <w:rPr>
          <w:rtl/>
        </w:rPr>
        <w:t xml:space="preserve">לא </w:t>
      </w:r>
      <w:bookmarkStart w:id="26284" w:name="_ETM_Q50_476839"/>
      <w:bookmarkEnd w:id="26284"/>
      <w:r>
        <w:rPr>
          <w:rtl/>
        </w:rPr>
        <w:t>סביר</w:t>
      </w:r>
      <w:r>
        <w:rPr>
          <w:rFonts w:hint="cs"/>
          <w:rtl/>
        </w:rPr>
        <w:t>, שהיה</w:t>
      </w:r>
      <w:r>
        <w:rPr>
          <w:rtl/>
        </w:rPr>
        <w:t xml:space="preserve"> </w:t>
      </w:r>
      <w:bookmarkStart w:id="26285" w:name="_ETM_Q50_478640"/>
      <w:bookmarkEnd w:id="26285"/>
      <w:r>
        <w:rPr>
          <w:rtl/>
        </w:rPr>
        <w:t xml:space="preserve">נכון </w:t>
      </w:r>
      <w:bookmarkStart w:id="26286" w:name="_ETM_Q50_479000"/>
      <w:bookmarkEnd w:id="26286"/>
      <w:r>
        <w:rPr>
          <w:rtl/>
        </w:rPr>
        <w:t xml:space="preserve">לפעול </w:t>
      </w:r>
      <w:bookmarkStart w:id="26287" w:name="_ETM_Q50_479390"/>
      <w:bookmarkEnd w:id="26287"/>
      <w:r>
        <w:rPr>
          <w:rtl/>
        </w:rPr>
        <w:t xml:space="preserve">במדיניות </w:t>
      </w:r>
      <w:bookmarkStart w:id="26288" w:name="_ETM_Q50_480050"/>
      <w:bookmarkEnd w:id="26288"/>
      <w:r>
        <w:rPr>
          <w:rtl/>
        </w:rPr>
        <w:t>אחרת</w:t>
      </w:r>
      <w:r>
        <w:rPr>
          <w:rFonts w:hint="cs"/>
          <w:rtl/>
        </w:rPr>
        <w:t>,</w:t>
      </w:r>
      <w:r>
        <w:rPr>
          <w:rtl/>
        </w:rPr>
        <w:t xml:space="preserve"> </w:t>
      </w:r>
      <w:bookmarkStart w:id="26289" w:name="_ETM_Q50_481050"/>
      <w:bookmarkEnd w:id="26289"/>
      <w:r>
        <w:rPr>
          <w:rtl/>
        </w:rPr>
        <w:t xml:space="preserve">ומורים </w:t>
      </w:r>
      <w:bookmarkStart w:id="26290" w:name="_ETM_Q50_481709"/>
      <w:bookmarkEnd w:id="26290"/>
      <w:r>
        <w:rPr>
          <w:rtl/>
        </w:rPr>
        <w:t xml:space="preserve">לעשות </w:t>
      </w:r>
      <w:bookmarkStart w:id="26291" w:name="_ETM_Q50_482310"/>
      <w:bookmarkEnd w:id="26291"/>
      <w:r>
        <w:rPr>
          <w:rtl/>
        </w:rPr>
        <w:t>כך</w:t>
      </w:r>
      <w:r w:rsidR="002A77B4">
        <w:rPr>
          <w:rFonts w:hint="cs"/>
          <w:rtl/>
        </w:rPr>
        <w:t xml:space="preserve"> </w:t>
      </w:r>
      <w:r w:rsidR="002A77B4">
        <w:rPr>
          <w:rFonts w:hint="eastAsia"/>
          <w:rtl/>
        </w:rPr>
        <w:t>–</w:t>
      </w:r>
      <w:r w:rsidR="002A77B4">
        <w:rPr>
          <w:rFonts w:hint="cs"/>
          <w:rtl/>
        </w:rPr>
        <w:t xml:space="preserve"> </w:t>
      </w:r>
      <w:bookmarkStart w:id="26292" w:name="_ETM_Q50_485326"/>
      <w:bookmarkStart w:id="26293" w:name="_ETM_Q50_485414"/>
      <w:bookmarkStart w:id="26294" w:name="_ETM_Q50_485487"/>
      <w:bookmarkStart w:id="26295" w:name="_ETM_Q50_485597"/>
      <w:bookmarkStart w:id="26296" w:name="_ETM_Q50_484060"/>
      <w:bookmarkEnd w:id="26292"/>
      <w:bookmarkEnd w:id="26293"/>
      <w:bookmarkEnd w:id="26294"/>
      <w:bookmarkEnd w:id="26295"/>
      <w:bookmarkEnd w:id="26296"/>
      <w:r>
        <w:rPr>
          <w:rtl/>
        </w:rPr>
        <w:t xml:space="preserve">מצב </w:t>
      </w:r>
      <w:bookmarkStart w:id="26297" w:name="_ETM_Q50_484600"/>
      <w:bookmarkEnd w:id="26297"/>
      <w:r>
        <w:rPr>
          <w:rtl/>
        </w:rPr>
        <w:t>כזה</w:t>
      </w:r>
      <w:r>
        <w:rPr>
          <w:rFonts w:hint="cs"/>
          <w:rtl/>
        </w:rPr>
        <w:t>,</w:t>
      </w:r>
      <w:r>
        <w:rPr>
          <w:rtl/>
        </w:rPr>
        <w:t xml:space="preserve"> </w:t>
      </w:r>
      <w:bookmarkStart w:id="26298" w:name="_ETM_Q50_485109"/>
      <w:bookmarkEnd w:id="26298"/>
      <w:r>
        <w:rPr>
          <w:rtl/>
        </w:rPr>
        <w:t xml:space="preserve">חברות </w:t>
      </w:r>
      <w:bookmarkStart w:id="26299" w:name="_ETM_Q50_485500"/>
      <w:bookmarkEnd w:id="26299"/>
      <w:r>
        <w:rPr>
          <w:rtl/>
        </w:rPr>
        <w:t xml:space="preserve">וחברי </w:t>
      </w:r>
      <w:bookmarkStart w:id="26300" w:name="_ETM_Q50_485920"/>
      <w:bookmarkEnd w:id="26300"/>
      <w:r>
        <w:rPr>
          <w:rtl/>
        </w:rPr>
        <w:t>הכנסת</w:t>
      </w:r>
      <w:r>
        <w:rPr>
          <w:rFonts w:hint="cs"/>
          <w:rtl/>
        </w:rPr>
        <w:t>,</w:t>
      </w:r>
      <w:r>
        <w:rPr>
          <w:rtl/>
        </w:rPr>
        <w:t xml:space="preserve"> </w:t>
      </w:r>
      <w:bookmarkStart w:id="26301" w:name="_ETM_Q50_487140"/>
      <w:bookmarkEnd w:id="26301"/>
      <w:r>
        <w:rPr>
          <w:rtl/>
        </w:rPr>
        <w:t xml:space="preserve">שבו </w:t>
      </w:r>
      <w:bookmarkStart w:id="26302" w:name="_ETM_Q50_488010"/>
      <w:bookmarkEnd w:id="26302"/>
      <w:r>
        <w:rPr>
          <w:rtl/>
        </w:rPr>
        <w:t xml:space="preserve">בסך </w:t>
      </w:r>
      <w:bookmarkStart w:id="26303" w:name="_ETM_Q50_488549"/>
      <w:bookmarkEnd w:id="26303"/>
      <w:r>
        <w:rPr>
          <w:rtl/>
        </w:rPr>
        <w:t>הכ</w:t>
      </w:r>
      <w:r>
        <w:rPr>
          <w:rFonts w:hint="cs"/>
          <w:rtl/>
        </w:rPr>
        <w:t>ו</w:t>
      </w:r>
      <w:r>
        <w:rPr>
          <w:rtl/>
        </w:rPr>
        <w:t>ל</w:t>
      </w:r>
      <w:bookmarkStart w:id="26304" w:name="_ETM_Q50_488910"/>
      <w:bookmarkEnd w:id="26304"/>
      <w:r>
        <w:rPr>
          <w:rFonts w:hint="cs"/>
          <w:rtl/>
        </w:rPr>
        <w:t xml:space="preserve"> שלושה</w:t>
      </w:r>
      <w:r>
        <w:rPr>
          <w:rtl/>
        </w:rPr>
        <w:t xml:space="preserve"> </w:t>
      </w:r>
      <w:bookmarkStart w:id="26305" w:name="_ETM_Q50_489420"/>
      <w:bookmarkEnd w:id="26305"/>
      <w:r>
        <w:rPr>
          <w:rtl/>
        </w:rPr>
        <w:t xml:space="preserve">שופטים </w:t>
      </w:r>
      <w:bookmarkStart w:id="26306" w:name="_ETM_Q50_491269"/>
      <w:bookmarkEnd w:id="26306"/>
      <w:r>
        <w:rPr>
          <w:rtl/>
        </w:rPr>
        <w:t xml:space="preserve">שמים </w:t>
      </w:r>
      <w:bookmarkStart w:id="26307" w:name="_ETM_Q50_492019"/>
      <w:bookmarkEnd w:id="26307"/>
      <w:r>
        <w:rPr>
          <w:rtl/>
        </w:rPr>
        <w:t xml:space="preserve">את </w:t>
      </w:r>
      <w:bookmarkStart w:id="26308" w:name="_ETM_Q50_492200"/>
      <w:bookmarkEnd w:id="26308"/>
      <w:r>
        <w:rPr>
          <w:rtl/>
        </w:rPr>
        <w:t xml:space="preserve">מה </w:t>
      </w:r>
      <w:bookmarkStart w:id="26309" w:name="_ETM_Q50_492469"/>
      <w:bookmarkEnd w:id="26309"/>
      <w:r>
        <w:rPr>
          <w:rtl/>
        </w:rPr>
        <w:t xml:space="preserve">שסביר </w:t>
      </w:r>
      <w:bookmarkStart w:id="26310" w:name="_ETM_Q50_493219"/>
      <w:bookmarkEnd w:id="26310"/>
      <w:r>
        <w:rPr>
          <w:rtl/>
        </w:rPr>
        <w:t>ב</w:t>
      </w:r>
      <w:r>
        <w:rPr>
          <w:rFonts w:hint="cs"/>
          <w:rtl/>
        </w:rPr>
        <w:t>ע</w:t>
      </w:r>
      <w:r>
        <w:rPr>
          <w:rtl/>
        </w:rPr>
        <w:t>יניהם</w:t>
      </w:r>
      <w:r>
        <w:rPr>
          <w:rFonts w:hint="cs"/>
          <w:rtl/>
        </w:rPr>
        <w:t>,</w:t>
      </w:r>
      <w:r>
        <w:rPr>
          <w:rtl/>
        </w:rPr>
        <w:t xml:space="preserve"> </w:t>
      </w:r>
      <w:bookmarkStart w:id="26311" w:name="_ETM_Q50_494810"/>
      <w:bookmarkEnd w:id="26311"/>
      <w:r>
        <w:rPr>
          <w:rtl/>
        </w:rPr>
        <w:t xml:space="preserve">את </w:t>
      </w:r>
      <w:bookmarkStart w:id="26312" w:name="_ETM_Q50_495050"/>
      <w:bookmarkEnd w:id="26312"/>
      <w:r>
        <w:rPr>
          <w:rtl/>
        </w:rPr>
        <w:t xml:space="preserve">עמדתם </w:t>
      </w:r>
      <w:bookmarkStart w:id="26313" w:name="_ETM_Q50_495770"/>
      <w:bookmarkEnd w:id="26313"/>
      <w:r>
        <w:rPr>
          <w:rtl/>
        </w:rPr>
        <w:t>האישית</w:t>
      </w:r>
      <w:r>
        <w:rPr>
          <w:rFonts w:hint="cs"/>
          <w:rtl/>
        </w:rPr>
        <w:t>,</w:t>
      </w:r>
      <w:r>
        <w:rPr>
          <w:rtl/>
        </w:rPr>
        <w:t xml:space="preserve"> </w:t>
      </w:r>
      <w:bookmarkStart w:id="26314" w:name="_ETM_Q50_497399"/>
      <w:bookmarkEnd w:id="26314"/>
      <w:r>
        <w:rPr>
          <w:rFonts w:hint="cs"/>
          <w:rtl/>
        </w:rPr>
        <w:t>ה</w:t>
      </w:r>
      <w:r>
        <w:rPr>
          <w:rtl/>
        </w:rPr>
        <w:t>סובייקטיבית</w:t>
      </w:r>
      <w:r>
        <w:rPr>
          <w:rFonts w:hint="cs"/>
          <w:rtl/>
        </w:rPr>
        <w:t>,</w:t>
      </w:r>
      <w:r>
        <w:rPr>
          <w:rtl/>
        </w:rPr>
        <w:t xml:space="preserve"> </w:t>
      </w:r>
      <w:bookmarkStart w:id="26315" w:name="_ETM_Q50_499100"/>
      <w:bookmarkEnd w:id="26315"/>
      <w:r>
        <w:rPr>
          <w:rtl/>
        </w:rPr>
        <w:t xml:space="preserve">לא </w:t>
      </w:r>
      <w:bookmarkStart w:id="26316" w:name="_ETM_Q50_499369"/>
      <w:bookmarkEnd w:id="26316"/>
      <w:r>
        <w:rPr>
          <w:rtl/>
        </w:rPr>
        <w:t xml:space="preserve">פעם </w:t>
      </w:r>
      <w:bookmarkStart w:id="26317" w:name="_ETM_Q50_499789"/>
      <w:bookmarkEnd w:id="26317"/>
      <w:r>
        <w:rPr>
          <w:rtl/>
        </w:rPr>
        <w:t xml:space="preserve">אפילו </w:t>
      </w:r>
      <w:bookmarkStart w:id="26318" w:name="_ETM_Q50_500270"/>
      <w:bookmarkEnd w:id="26318"/>
      <w:r>
        <w:rPr>
          <w:rtl/>
        </w:rPr>
        <w:t>הפוליטית</w:t>
      </w:r>
      <w:r>
        <w:rPr>
          <w:rFonts w:hint="cs"/>
          <w:rtl/>
        </w:rPr>
        <w:t>, מעל</w:t>
      </w:r>
      <w:r>
        <w:rPr>
          <w:rtl/>
        </w:rPr>
        <w:t xml:space="preserve"> </w:t>
      </w:r>
      <w:bookmarkStart w:id="26319" w:name="_ETM_Q50_501720"/>
      <w:bookmarkEnd w:id="26319"/>
      <w:r>
        <w:rPr>
          <w:rtl/>
        </w:rPr>
        <w:t xml:space="preserve">מה </w:t>
      </w:r>
      <w:bookmarkStart w:id="26320" w:name="_ETM_Q50_502289"/>
      <w:bookmarkStart w:id="26321" w:name="_ETM_Q50_502409"/>
      <w:bookmarkStart w:id="26322" w:name="_ETM_Q50_502679"/>
      <w:bookmarkEnd w:id="26320"/>
      <w:bookmarkEnd w:id="26321"/>
      <w:bookmarkEnd w:id="26322"/>
      <w:r>
        <w:rPr>
          <w:rtl/>
        </w:rPr>
        <w:t xml:space="preserve">שהיה </w:t>
      </w:r>
      <w:bookmarkStart w:id="26323" w:name="_ETM_Q50_503189"/>
      <w:bookmarkEnd w:id="26323"/>
      <w:r>
        <w:rPr>
          <w:rtl/>
        </w:rPr>
        <w:t xml:space="preserve">סביר </w:t>
      </w:r>
      <w:bookmarkStart w:id="26324" w:name="_ETM_Q50_503789"/>
      <w:bookmarkEnd w:id="26324"/>
      <w:r>
        <w:rPr>
          <w:rtl/>
        </w:rPr>
        <w:t xml:space="preserve">בעיני </w:t>
      </w:r>
      <w:bookmarkStart w:id="26325" w:name="_ETM_Q50_504300"/>
      <w:bookmarkEnd w:id="26325"/>
      <w:r>
        <w:rPr>
          <w:rtl/>
        </w:rPr>
        <w:t xml:space="preserve">אזרחי </w:t>
      </w:r>
      <w:bookmarkStart w:id="26326" w:name="_ETM_Q50_504809"/>
      <w:bookmarkEnd w:id="26326"/>
      <w:r>
        <w:rPr>
          <w:rtl/>
        </w:rPr>
        <w:t xml:space="preserve">ישראל </w:t>
      </w:r>
      <w:bookmarkStart w:id="26327" w:name="_ETM_Q50_505319"/>
      <w:bookmarkEnd w:id="26327"/>
      <w:r>
        <w:rPr>
          <w:rtl/>
        </w:rPr>
        <w:t>בבחירות</w:t>
      </w:r>
      <w:r>
        <w:rPr>
          <w:rFonts w:hint="cs"/>
          <w:rtl/>
        </w:rPr>
        <w:t>,</w:t>
      </w:r>
      <w:r>
        <w:rPr>
          <w:rtl/>
        </w:rPr>
        <w:t xml:space="preserve"> </w:t>
      </w:r>
      <w:bookmarkStart w:id="26328" w:name="_ETM_Q50_506789"/>
      <w:bookmarkEnd w:id="26328"/>
      <w:r>
        <w:rPr>
          <w:rtl/>
        </w:rPr>
        <w:t xml:space="preserve">הוא </w:t>
      </w:r>
      <w:bookmarkStart w:id="26329" w:name="_ETM_Q50_506970"/>
      <w:bookmarkEnd w:id="26329"/>
      <w:r>
        <w:rPr>
          <w:rtl/>
        </w:rPr>
        <w:t xml:space="preserve">מצב </w:t>
      </w:r>
      <w:bookmarkStart w:id="26330" w:name="_ETM_Q50_507810"/>
      <w:bookmarkEnd w:id="26330"/>
      <w:r>
        <w:rPr>
          <w:rtl/>
        </w:rPr>
        <w:t>ש</w:t>
      </w:r>
      <w:r>
        <w:rPr>
          <w:rFonts w:hint="cs"/>
          <w:rtl/>
        </w:rPr>
        <w:t>אין</w:t>
      </w:r>
      <w:r>
        <w:rPr>
          <w:rtl/>
        </w:rPr>
        <w:t xml:space="preserve"> </w:t>
      </w:r>
      <w:bookmarkStart w:id="26331" w:name="_ETM_Q50_508619"/>
      <w:bookmarkEnd w:id="26331"/>
      <w:r>
        <w:rPr>
          <w:rFonts w:hint="cs"/>
          <w:rtl/>
        </w:rPr>
        <w:t>ל</w:t>
      </w:r>
      <w:r>
        <w:rPr>
          <w:rtl/>
        </w:rPr>
        <w:t>קבלו</w:t>
      </w:r>
      <w:r>
        <w:rPr>
          <w:rFonts w:hint="cs"/>
          <w:rtl/>
        </w:rPr>
        <w:t>.</w:t>
      </w:r>
      <w:r>
        <w:rPr>
          <w:rtl/>
        </w:rPr>
        <w:t xml:space="preserve"> </w:t>
      </w:r>
      <w:bookmarkStart w:id="26332" w:name="_ETM_Q50_510220"/>
      <w:bookmarkEnd w:id="26332"/>
      <w:r>
        <w:rPr>
          <w:rtl/>
        </w:rPr>
        <w:t xml:space="preserve">זה </w:t>
      </w:r>
      <w:bookmarkStart w:id="26333" w:name="_ETM_Q50_510490"/>
      <w:bookmarkEnd w:id="26333"/>
      <w:r>
        <w:rPr>
          <w:rtl/>
        </w:rPr>
        <w:t xml:space="preserve">מצב </w:t>
      </w:r>
      <w:bookmarkStart w:id="26334" w:name="_ETM_Q50_511000"/>
      <w:bookmarkEnd w:id="26334"/>
      <w:r>
        <w:rPr>
          <w:rtl/>
        </w:rPr>
        <w:t xml:space="preserve">שחותר </w:t>
      </w:r>
      <w:bookmarkStart w:id="26335" w:name="_ETM_Q50_512610"/>
      <w:bookmarkEnd w:id="26335"/>
      <w:r>
        <w:rPr>
          <w:rtl/>
        </w:rPr>
        <w:t xml:space="preserve">תחת </w:t>
      </w:r>
      <w:bookmarkStart w:id="26336" w:name="_ETM_Q50_513060"/>
      <w:bookmarkEnd w:id="26336"/>
      <w:r>
        <w:rPr>
          <w:rtl/>
        </w:rPr>
        <w:t xml:space="preserve">הבסיס </w:t>
      </w:r>
      <w:bookmarkStart w:id="26337" w:name="_ETM_Q50_513839"/>
      <w:bookmarkEnd w:id="26337"/>
      <w:r>
        <w:rPr>
          <w:rtl/>
        </w:rPr>
        <w:t xml:space="preserve">של </w:t>
      </w:r>
      <w:bookmarkStart w:id="26338" w:name="_ETM_Q50_514050"/>
      <w:bookmarkEnd w:id="26338"/>
      <w:r>
        <w:rPr>
          <w:rtl/>
        </w:rPr>
        <w:t xml:space="preserve">המשטר </w:t>
      </w:r>
      <w:bookmarkStart w:id="26339" w:name="_ETM_Q50_514589"/>
      <w:bookmarkEnd w:id="26339"/>
      <w:r>
        <w:rPr>
          <w:rtl/>
        </w:rPr>
        <w:t xml:space="preserve">הדמוקרטי </w:t>
      </w:r>
      <w:bookmarkStart w:id="26340" w:name="_ETM_Q50_516140"/>
      <w:bookmarkEnd w:id="26340"/>
      <w:r>
        <w:rPr>
          <w:rtl/>
        </w:rPr>
        <w:t xml:space="preserve">ותחת </w:t>
      </w:r>
      <w:bookmarkStart w:id="26341" w:name="_ETM_Q50_516769"/>
      <w:bookmarkEnd w:id="26341"/>
      <w:r>
        <w:rPr>
          <w:rtl/>
        </w:rPr>
        <w:t xml:space="preserve">העיקרון </w:t>
      </w:r>
      <w:bookmarkStart w:id="26342" w:name="_ETM_Q50_517579"/>
      <w:bookmarkEnd w:id="26342"/>
      <w:r>
        <w:rPr>
          <w:rtl/>
        </w:rPr>
        <w:t xml:space="preserve">המקודש </w:t>
      </w:r>
      <w:bookmarkStart w:id="26343" w:name="_ETM_Q50_518980"/>
      <w:bookmarkEnd w:id="26343"/>
      <w:r>
        <w:rPr>
          <w:rtl/>
        </w:rPr>
        <w:t xml:space="preserve">שהציבור </w:t>
      </w:r>
      <w:bookmarkStart w:id="26344" w:name="_ETM_Q50_520860"/>
      <w:bookmarkStart w:id="26345" w:name="_ETM_Q50_521160"/>
      <w:bookmarkEnd w:id="26344"/>
      <w:bookmarkEnd w:id="26345"/>
      <w:r>
        <w:rPr>
          <w:rFonts w:hint="cs"/>
          <w:rtl/>
        </w:rPr>
        <w:t xml:space="preserve">הוא </w:t>
      </w:r>
      <w:bookmarkStart w:id="26346" w:name="_ETM_Q50_522203"/>
      <w:bookmarkEnd w:id="26346"/>
      <w:r>
        <w:rPr>
          <w:rFonts w:hint="cs"/>
          <w:rtl/>
        </w:rPr>
        <w:t>ש</w:t>
      </w:r>
      <w:r>
        <w:rPr>
          <w:rtl/>
        </w:rPr>
        <w:t>בוחר</w:t>
      </w:r>
      <w:r>
        <w:rPr>
          <w:rFonts w:hint="cs"/>
          <w:rtl/>
        </w:rPr>
        <w:t xml:space="preserve"> א</w:t>
      </w:r>
      <w:r>
        <w:rPr>
          <w:rtl/>
        </w:rPr>
        <w:t xml:space="preserve">ת </w:t>
      </w:r>
      <w:bookmarkStart w:id="26347" w:name="_ETM_Q50_521970"/>
      <w:bookmarkEnd w:id="26347"/>
      <w:r>
        <w:rPr>
          <w:rtl/>
        </w:rPr>
        <w:t xml:space="preserve">נבחריו </w:t>
      </w:r>
      <w:bookmarkStart w:id="26348" w:name="_ETM_Q50_523210"/>
      <w:bookmarkEnd w:id="26348"/>
      <w:r>
        <w:rPr>
          <w:rtl/>
        </w:rPr>
        <w:t xml:space="preserve">כדי </w:t>
      </w:r>
      <w:bookmarkStart w:id="26349" w:name="_ETM_Q50_523690"/>
      <w:bookmarkEnd w:id="26349"/>
      <w:r>
        <w:rPr>
          <w:rtl/>
        </w:rPr>
        <w:t xml:space="preserve">שהם </w:t>
      </w:r>
      <w:bookmarkStart w:id="26350" w:name="_ETM_Q50_524289"/>
      <w:bookmarkEnd w:id="26350"/>
      <w:r>
        <w:rPr>
          <w:rtl/>
        </w:rPr>
        <w:t xml:space="preserve">יפעלו </w:t>
      </w:r>
      <w:bookmarkStart w:id="26351" w:name="_ETM_Q50_525519"/>
      <w:bookmarkEnd w:id="26351"/>
      <w:r>
        <w:rPr>
          <w:rtl/>
        </w:rPr>
        <w:t xml:space="preserve">למימוש </w:t>
      </w:r>
      <w:bookmarkStart w:id="26352" w:name="_ETM_Q50_526329"/>
      <w:bookmarkEnd w:id="26352"/>
      <w:r>
        <w:rPr>
          <w:rtl/>
        </w:rPr>
        <w:t xml:space="preserve">השקפת </w:t>
      </w:r>
      <w:bookmarkStart w:id="26353" w:name="_ETM_Q50_527019"/>
      <w:bookmarkEnd w:id="26353"/>
      <w:r>
        <w:rPr>
          <w:rtl/>
        </w:rPr>
        <w:t>העולם</w:t>
      </w:r>
      <w:r>
        <w:rPr>
          <w:rFonts w:hint="cs"/>
          <w:rtl/>
        </w:rPr>
        <w:t xml:space="preserve"> של הבוחרים.</w:t>
      </w:r>
    </w:p>
    <w:p w:rsidR="0072134B" w:rsidRDefault="0072134B" w:rsidP="00442EF1">
      <w:pPr>
        <w:ind w:firstLine="0"/>
        <w:rPr>
          <w:rtl/>
        </w:rPr>
      </w:pPr>
      <w:bookmarkStart w:id="26354" w:name="_ETM_Q50_529736"/>
      <w:bookmarkStart w:id="26355" w:name="_ETM_Q50_529821"/>
      <w:bookmarkStart w:id="26356" w:name="_ETM_Q50_529880"/>
      <w:bookmarkStart w:id="26357" w:name="_ETM_Q50_529971"/>
      <w:bookmarkStart w:id="26358" w:name="_ETM_Q50_532262"/>
      <w:bookmarkStart w:id="26359" w:name="_ETM_Q50_532369"/>
      <w:bookmarkEnd w:id="26354"/>
      <w:bookmarkEnd w:id="26355"/>
      <w:bookmarkEnd w:id="26356"/>
      <w:bookmarkEnd w:id="26357"/>
      <w:bookmarkEnd w:id="26358"/>
      <w:bookmarkEnd w:id="26359"/>
    </w:p>
    <w:p w:rsidR="0072134B" w:rsidRDefault="0072134B" w:rsidP="00442EF1">
      <w:pPr>
        <w:pStyle w:val="af5"/>
        <w:keepNext/>
        <w:rPr>
          <w:rtl/>
        </w:rPr>
      </w:pPr>
      <w:bookmarkStart w:id="26360" w:name="ET_interruption_6151_30"/>
      <w:r w:rsidRPr="006B5227">
        <w:rPr>
          <w:rStyle w:val="TagStyle"/>
          <w:rtl/>
        </w:rPr>
        <w:t xml:space="preserve"> &lt;&lt; קריאה &gt;&gt;</w:t>
      </w:r>
      <w:r w:rsidRPr="009D6BC5">
        <w:rPr>
          <w:rStyle w:val="TagStyle"/>
          <w:rtl/>
        </w:rPr>
        <w:t xml:space="preserve"> </w:t>
      </w:r>
      <w:r>
        <w:rPr>
          <w:rtl/>
        </w:rPr>
        <w:t>רון כץ (יש עתיד):</w:t>
      </w:r>
      <w:r w:rsidRPr="009D6BC5">
        <w:rPr>
          <w:rStyle w:val="TagStyle"/>
          <w:rtl/>
        </w:rPr>
        <w:t xml:space="preserve"> </w:t>
      </w:r>
      <w:r w:rsidRPr="006B5227">
        <w:rPr>
          <w:rStyle w:val="TagStyle"/>
          <w:rtl/>
        </w:rPr>
        <w:t>&lt;&lt; קריאה &gt;&gt;</w:t>
      </w:r>
      <w:r>
        <w:rPr>
          <w:rtl/>
        </w:rPr>
        <w:t xml:space="preserve"> </w:t>
      </w:r>
      <w:bookmarkEnd w:id="26360"/>
    </w:p>
    <w:p w:rsidR="0072134B" w:rsidRDefault="0072134B" w:rsidP="00442EF1">
      <w:pPr>
        <w:pStyle w:val="KeepWithNext"/>
        <w:rPr>
          <w:rtl/>
        </w:rPr>
      </w:pPr>
    </w:p>
    <w:p w:rsidR="0072134B" w:rsidRDefault="0072134B" w:rsidP="00442EF1">
      <w:pPr>
        <w:rPr>
          <w:rtl/>
        </w:rPr>
      </w:pPr>
      <w:r>
        <w:rPr>
          <w:rFonts w:hint="cs"/>
          <w:rtl/>
        </w:rPr>
        <w:t>עם גבולות, עם גבולות.</w:t>
      </w:r>
    </w:p>
    <w:p w:rsidR="0072134B" w:rsidRPr="009D6BC5" w:rsidRDefault="0072134B" w:rsidP="00442EF1">
      <w:pPr>
        <w:rPr>
          <w:rtl/>
        </w:rPr>
      </w:pPr>
      <w:bookmarkStart w:id="26361" w:name="_ETM_Q50_532981"/>
      <w:bookmarkStart w:id="26362" w:name="_ETM_Q50_533061"/>
      <w:bookmarkEnd w:id="26361"/>
      <w:bookmarkEnd w:id="26362"/>
    </w:p>
    <w:p w:rsidR="0072134B" w:rsidRDefault="0072134B" w:rsidP="00442EF1">
      <w:pPr>
        <w:pStyle w:val="-"/>
        <w:keepNext/>
        <w:rPr>
          <w:rtl/>
        </w:rPr>
      </w:pPr>
      <w:bookmarkStart w:id="26363" w:name="ET_speakercontinue_6392_28"/>
      <w:r w:rsidRPr="006B5227">
        <w:rPr>
          <w:rStyle w:val="TagStyle"/>
          <w:rtl/>
        </w:rPr>
        <w:t xml:space="preserve"> &lt;&lt; דובר_המשך &gt;&gt;</w:t>
      </w:r>
      <w:r w:rsidRPr="00066191">
        <w:rPr>
          <w:rStyle w:val="TagStyle"/>
          <w:rtl/>
        </w:rPr>
        <w:t xml:space="preserve"> </w:t>
      </w:r>
      <w:r>
        <w:rPr>
          <w:rtl/>
        </w:rPr>
        <w:t>שר המשפטים יריב לוין:</w:t>
      </w:r>
      <w:r w:rsidRPr="00066191">
        <w:rPr>
          <w:rStyle w:val="TagStyle"/>
          <w:rtl/>
        </w:rPr>
        <w:t xml:space="preserve"> </w:t>
      </w:r>
      <w:r w:rsidRPr="006B5227">
        <w:rPr>
          <w:rStyle w:val="TagStyle"/>
          <w:rtl/>
        </w:rPr>
        <w:t>&lt;&lt; דובר_המשך &gt;&gt;</w:t>
      </w:r>
      <w:r>
        <w:rPr>
          <w:rtl/>
        </w:rPr>
        <w:t xml:space="preserve"> </w:t>
      </w:r>
      <w:bookmarkEnd w:id="26363"/>
    </w:p>
    <w:p w:rsidR="0072134B" w:rsidRDefault="0072134B" w:rsidP="00442EF1">
      <w:pPr>
        <w:pStyle w:val="KeepWithNext"/>
        <w:rPr>
          <w:rtl/>
        </w:rPr>
      </w:pPr>
    </w:p>
    <w:p w:rsidR="0072134B" w:rsidRDefault="0072134B" w:rsidP="00442EF1">
      <w:pPr>
        <w:rPr>
          <w:rtl/>
        </w:rPr>
      </w:pPr>
      <w:bookmarkStart w:id="26364" w:name="_ETM_Q50_533128"/>
      <w:bookmarkStart w:id="26365" w:name="_ETM_Q50_527649"/>
      <w:bookmarkStart w:id="26366" w:name="_ETM_Q50_527949"/>
      <w:bookmarkStart w:id="26367" w:name="_ETM_Q50_528250"/>
      <w:bookmarkStart w:id="26368" w:name="_ETM_Q50_528670"/>
      <w:bookmarkStart w:id="26369" w:name="_ETM_Q50_532480"/>
      <w:bookmarkEnd w:id="26364"/>
      <w:bookmarkEnd w:id="26365"/>
      <w:bookmarkEnd w:id="26366"/>
      <w:bookmarkEnd w:id="26367"/>
      <w:bookmarkEnd w:id="26368"/>
      <w:bookmarkEnd w:id="26369"/>
      <w:r>
        <w:rPr>
          <w:rtl/>
        </w:rPr>
        <w:t xml:space="preserve">תקשיב </w:t>
      </w:r>
      <w:bookmarkStart w:id="26370" w:name="_ETM_Q50_532839"/>
      <w:bookmarkEnd w:id="26370"/>
      <w:r>
        <w:rPr>
          <w:rtl/>
        </w:rPr>
        <w:t xml:space="preserve">עד </w:t>
      </w:r>
      <w:bookmarkStart w:id="26371" w:name="_ETM_Q50_532989"/>
      <w:bookmarkEnd w:id="26371"/>
      <w:r>
        <w:rPr>
          <w:rtl/>
        </w:rPr>
        <w:t>הסוף</w:t>
      </w:r>
      <w:r>
        <w:rPr>
          <w:rFonts w:hint="cs"/>
          <w:rtl/>
        </w:rPr>
        <w:t>.</w:t>
      </w:r>
      <w:r>
        <w:rPr>
          <w:rtl/>
        </w:rPr>
        <w:t xml:space="preserve"> </w:t>
      </w:r>
      <w:bookmarkStart w:id="26372" w:name="_ETM_Q50_533890"/>
      <w:bookmarkEnd w:id="26372"/>
      <w:r>
        <w:rPr>
          <w:rtl/>
        </w:rPr>
        <w:t xml:space="preserve">אני </w:t>
      </w:r>
      <w:bookmarkStart w:id="26373" w:name="_ETM_Q50_534129"/>
      <w:bookmarkEnd w:id="26373"/>
      <w:r>
        <w:rPr>
          <w:rtl/>
        </w:rPr>
        <w:t>הסברתי</w:t>
      </w:r>
      <w:r>
        <w:rPr>
          <w:rFonts w:hint="cs"/>
          <w:rtl/>
        </w:rPr>
        <w:t>,</w:t>
      </w:r>
      <w:r>
        <w:rPr>
          <w:rtl/>
        </w:rPr>
        <w:t xml:space="preserve"> </w:t>
      </w:r>
      <w:bookmarkStart w:id="26374" w:name="_ETM_Q50_535309"/>
      <w:bookmarkEnd w:id="26374"/>
      <w:r>
        <w:rPr>
          <w:rtl/>
        </w:rPr>
        <w:t xml:space="preserve">בטח </w:t>
      </w:r>
      <w:bookmarkStart w:id="26375" w:name="_ETM_Q50_535730"/>
      <w:bookmarkEnd w:id="26375"/>
      <w:r>
        <w:rPr>
          <w:rtl/>
        </w:rPr>
        <w:t>ש</w:t>
      </w:r>
      <w:r>
        <w:rPr>
          <w:rFonts w:hint="cs"/>
          <w:rtl/>
        </w:rPr>
        <w:t>עם</w:t>
      </w:r>
      <w:r>
        <w:rPr>
          <w:rtl/>
        </w:rPr>
        <w:t xml:space="preserve"> </w:t>
      </w:r>
      <w:bookmarkStart w:id="26376" w:name="_ETM_Q50_535969"/>
      <w:bookmarkEnd w:id="26376"/>
      <w:r>
        <w:rPr>
          <w:rtl/>
        </w:rPr>
        <w:t>גבולות</w:t>
      </w:r>
      <w:r>
        <w:rPr>
          <w:rFonts w:hint="cs"/>
          <w:rtl/>
        </w:rPr>
        <w:t>,</w:t>
      </w:r>
      <w:r>
        <w:rPr>
          <w:rtl/>
        </w:rPr>
        <w:t xml:space="preserve"> </w:t>
      </w:r>
      <w:bookmarkStart w:id="26377" w:name="_ETM_Q50_536390"/>
      <w:bookmarkEnd w:id="26377"/>
      <w:r>
        <w:rPr>
          <w:rtl/>
        </w:rPr>
        <w:t>הסברתי</w:t>
      </w:r>
      <w:r>
        <w:rPr>
          <w:rFonts w:hint="cs"/>
          <w:rtl/>
        </w:rPr>
        <w:t>.</w:t>
      </w:r>
      <w:r>
        <w:rPr>
          <w:rtl/>
        </w:rPr>
        <w:t xml:space="preserve"> </w:t>
      </w:r>
      <w:bookmarkStart w:id="26378" w:name="_ETM_Q50_537519"/>
      <w:bookmarkEnd w:id="26378"/>
      <w:r>
        <w:rPr>
          <w:rtl/>
        </w:rPr>
        <w:t xml:space="preserve">צריך </w:t>
      </w:r>
      <w:bookmarkStart w:id="26379" w:name="_ETM_Q50_537940"/>
      <w:bookmarkEnd w:id="26379"/>
      <w:r>
        <w:rPr>
          <w:rtl/>
        </w:rPr>
        <w:t xml:space="preserve">להיות </w:t>
      </w:r>
      <w:bookmarkStart w:id="26380" w:name="_ETM_Q50_538239"/>
      <w:bookmarkEnd w:id="26380"/>
      <w:r>
        <w:rPr>
          <w:rtl/>
        </w:rPr>
        <w:t>בסמכות</w:t>
      </w:r>
      <w:r>
        <w:rPr>
          <w:rFonts w:hint="cs"/>
          <w:rtl/>
        </w:rPr>
        <w:t>,</w:t>
      </w:r>
      <w:r>
        <w:rPr>
          <w:rtl/>
        </w:rPr>
        <w:t xml:space="preserve"> </w:t>
      </w:r>
      <w:bookmarkStart w:id="26381" w:name="_ETM_Q50_539289"/>
      <w:bookmarkEnd w:id="26381"/>
      <w:r>
        <w:rPr>
          <w:rtl/>
        </w:rPr>
        <w:t xml:space="preserve">צריך </w:t>
      </w:r>
      <w:bookmarkStart w:id="26382" w:name="_ETM_Q50_539620"/>
      <w:bookmarkEnd w:id="26382"/>
      <w:r>
        <w:rPr>
          <w:rtl/>
        </w:rPr>
        <w:t xml:space="preserve">להיות </w:t>
      </w:r>
      <w:bookmarkStart w:id="26383" w:name="_ETM_Q50_539920"/>
      <w:bookmarkStart w:id="26384" w:name="_ETM_Q50_540489"/>
      <w:bookmarkEnd w:id="26383"/>
      <w:bookmarkEnd w:id="26384"/>
      <w:r>
        <w:rPr>
          <w:rFonts w:hint="cs"/>
          <w:rtl/>
        </w:rPr>
        <w:t xml:space="preserve">ללא ניגוד עניינים, צריך להיות </w:t>
      </w:r>
      <w:bookmarkStart w:id="26385" w:name="_ETM_Q50_542522"/>
      <w:bookmarkEnd w:id="26385"/>
      <w:r>
        <w:rPr>
          <w:rFonts w:hint="cs"/>
          <w:rtl/>
        </w:rPr>
        <w:t>כחוק. הכול הסברתי.</w:t>
      </w:r>
    </w:p>
    <w:p w:rsidR="0072134B" w:rsidRDefault="0072134B" w:rsidP="00442EF1">
      <w:pPr>
        <w:rPr>
          <w:rtl/>
        </w:rPr>
      </w:pPr>
    </w:p>
    <w:p w:rsidR="0072134B" w:rsidRDefault="0072134B" w:rsidP="00442EF1">
      <w:pPr>
        <w:pStyle w:val="af6"/>
        <w:keepNext/>
        <w:rPr>
          <w:rtl/>
        </w:rPr>
      </w:pPr>
      <w:bookmarkStart w:id="26386" w:name="ET_yor_6423_31"/>
      <w:r w:rsidRPr="006B5227">
        <w:rPr>
          <w:rStyle w:val="TagStyle"/>
          <w:rtl/>
        </w:rPr>
        <w:t xml:space="preserve"> &lt;&lt; יור &gt;&gt;</w:t>
      </w:r>
      <w:r w:rsidRPr="00EB3833">
        <w:rPr>
          <w:rStyle w:val="TagStyle"/>
          <w:rtl/>
        </w:rPr>
        <w:t xml:space="preserve"> </w:t>
      </w:r>
      <w:r>
        <w:rPr>
          <w:rtl/>
        </w:rPr>
        <w:t>היו"ר אמיר אוחנה:</w:t>
      </w:r>
      <w:r w:rsidRPr="00EB3833">
        <w:rPr>
          <w:rStyle w:val="TagStyle"/>
          <w:rtl/>
        </w:rPr>
        <w:t xml:space="preserve"> </w:t>
      </w:r>
      <w:r w:rsidRPr="006B5227">
        <w:rPr>
          <w:rStyle w:val="TagStyle"/>
          <w:rtl/>
        </w:rPr>
        <w:t>&lt;&lt; יור &gt;&gt;</w:t>
      </w:r>
      <w:r>
        <w:rPr>
          <w:rtl/>
        </w:rPr>
        <w:t xml:space="preserve"> </w:t>
      </w:r>
      <w:bookmarkEnd w:id="26386"/>
    </w:p>
    <w:p w:rsidR="0072134B" w:rsidRDefault="0072134B" w:rsidP="00442EF1">
      <w:pPr>
        <w:pStyle w:val="KeepWithNext"/>
        <w:rPr>
          <w:rtl/>
        </w:rPr>
      </w:pPr>
    </w:p>
    <w:p w:rsidR="0072134B" w:rsidRDefault="0072134B" w:rsidP="00442EF1">
      <w:pPr>
        <w:rPr>
          <w:rtl/>
        </w:rPr>
      </w:pPr>
      <w:r>
        <w:rPr>
          <w:rFonts w:hint="cs"/>
          <w:rtl/>
        </w:rPr>
        <w:t xml:space="preserve">סדרנים, אפשר </w:t>
      </w:r>
      <w:bookmarkStart w:id="26387" w:name="_ETM_Q50_540579"/>
      <w:bookmarkStart w:id="26388" w:name="_ETM_Q50_540940"/>
      <w:bookmarkEnd w:id="26387"/>
      <w:bookmarkEnd w:id="26388"/>
      <w:r>
        <w:rPr>
          <w:rtl/>
        </w:rPr>
        <w:t xml:space="preserve">להכניס </w:t>
      </w:r>
      <w:bookmarkStart w:id="26389" w:name="_ETM_Q50_541390"/>
      <w:bookmarkEnd w:id="26389"/>
      <w:r>
        <w:rPr>
          <w:rtl/>
        </w:rPr>
        <w:t xml:space="preserve">את </w:t>
      </w:r>
      <w:bookmarkStart w:id="26390" w:name="_ETM_Q50_541480"/>
      <w:bookmarkEnd w:id="26390"/>
      <w:r>
        <w:rPr>
          <w:rtl/>
        </w:rPr>
        <w:t xml:space="preserve">כל </w:t>
      </w:r>
      <w:bookmarkStart w:id="26391" w:name="_ETM_Q50_541629"/>
      <w:bookmarkEnd w:id="26391"/>
      <w:r>
        <w:rPr>
          <w:rFonts w:hint="cs"/>
          <w:rtl/>
        </w:rPr>
        <w:t>חברי הכנסת. גם אלה שהוצאו, אפשר להכניס אותם כרגע. בסדר, תכניסו.</w:t>
      </w:r>
    </w:p>
    <w:p w:rsidR="0072134B" w:rsidRDefault="0072134B" w:rsidP="00442EF1">
      <w:pPr>
        <w:rPr>
          <w:rtl/>
        </w:rPr>
      </w:pPr>
      <w:bookmarkStart w:id="26392" w:name="_ETM_Q50_542474"/>
      <w:bookmarkStart w:id="26393" w:name="_ETM_Q50_542566"/>
      <w:bookmarkEnd w:id="26392"/>
      <w:bookmarkEnd w:id="26393"/>
    </w:p>
    <w:p w:rsidR="0072134B" w:rsidRDefault="0072134B" w:rsidP="00442EF1">
      <w:pPr>
        <w:pStyle w:val="-"/>
        <w:keepNext/>
        <w:rPr>
          <w:rtl/>
        </w:rPr>
      </w:pPr>
      <w:bookmarkStart w:id="26394" w:name="ET_speakercontinue_6392_32"/>
      <w:r w:rsidRPr="006B5227">
        <w:rPr>
          <w:rStyle w:val="TagStyle"/>
          <w:rtl/>
        </w:rPr>
        <w:t xml:space="preserve"> &lt;&lt; דובר_המשך &gt;&gt;</w:t>
      </w:r>
      <w:r w:rsidRPr="00EB3833">
        <w:rPr>
          <w:rStyle w:val="TagStyle"/>
          <w:rtl/>
        </w:rPr>
        <w:t xml:space="preserve"> </w:t>
      </w:r>
      <w:r>
        <w:rPr>
          <w:rtl/>
        </w:rPr>
        <w:t>שר המשפטים יריב לוין:</w:t>
      </w:r>
      <w:r w:rsidRPr="00EB3833">
        <w:rPr>
          <w:rStyle w:val="TagStyle"/>
          <w:rtl/>
        </w:rPr>
        <w:t xml:space="preserve"> </w:t>
      </w:r>
      <w:r w:rsidRPr="006B5227">
        <w:rPr>
          <w:rStyle w:val="TagStyle"/>
          <w:rtl/>
        </w:rPr>
        <w:t>&lt;&lt; דובר_המשך &gt;&gt;</w:t>
      </w:r>
      <w:r>
        <w:rPr>
          <w:rtl/>
        </w:rPr>
        <w:t xml:space="preserve"> </w:t>
      </w:r>
      <w:bookmarkEnd w:id="26394"/>
    </w:p>
    <w:p w:rsidR="0072134B" w:rsidRDefault="0072134B" w:rsidP="00442EF1">
      <w:pPr>
        <w:pStyle w:val="KeepWithNext"/>
        <w:rPr>
          <w:rtl/>
        </w:rPr>
      </w:pPr>
    </w:p>
    <w:p w:rsidR="0072134B" w:rsidRDefault="0072134B" w:rsidP="002A77B4">
      <w:pPr>
        <w:rPr>
          <w:rtl/>
        </w:rPr>
      </w:pPr>
      <w:bookmarkStart w:id="26395" w:name="_ETM_Q50_543293"/>
      <w:bookmarkEnd w:id="26395"/>
      <w:r>
        <w:rPr>
          <w:rFonts w:hint="cs"/>
          <w:rtl/>
        </w:rPr>
        <w:t>אני מדבר על</w:t>
      </w:r>
      <w:r>
        <w:rPr>
          <w:rtl/>
        </w:rPr>
        <w:t xml:space="preserve"> </w:t>
      </w:r>
      <w:bookmarkStart w:id="26396" w:name="_ETM_Q50_545560"/>
      <w:bookmarkEnd w:id="26396"/>
      <w:r>
        <w:rPr>
          <w:rtl/>
        </w:rPr>
        <w:t xml:space="preserve">פעולה </w:t>
      </w:r>
      <w:bookmarkStart w:id="26397" w:name="_ETM_Q50_545860"/>
      <w:bookmarkEnd w:id="26397"/>
      <w:r>
        <w:rPr>
          <w:rtl/>
        </w:rPr>
        <w:t>ש</w:t>
      </w:r>
      <w:r>
        <w:rPr>
          <w:rFonts w:hint="cs"/>
          <w:rtl/>
        </w:rPr>
        <w:t>כ</w:t>
      </w:r>
      <w:r>
        <w:rPr>
          <w:rtl/>
        </w:rPr>
        <w:t xml:space="preserve">ולה </w:t>
      </w:r>
      <w:bookmarkStart w:id="26398" w:name="_ETM_Q50_546339"/>
      <w:bookmarkEnd w:id="26398"/>
      <w:r>
        <w:rPr>
          <w:rtl/>
        </w:rPr>
        <w:t>תקינה</w:t>
      </w:r>
      <w:r>
        <w:rPr>
          <w:rFonts w:hint="cs"/>
          <w:rtl/>
        </w:rPr>
        <w:t>,</w:t>
      </w:r>
      <w:r>
        <w:rPr>
          <w:rtl/>
        </w:rPr>
        <w:t xml:space="preserve"> </w:t>
      </w:r>
      <w:bookmarkStart w:id="26399" w:name="_ETM_Q50_547089"/>
      <w:bookmarkEnd w:id="26399"/>
      <w:r>
        <w:rPr>
          <w:rtl/>
        </w:rPr>
        <w:t xml:space="preserve">לא </w:t>
      </w:r>
      <w:bookmarkStart w:id="26400" w:name="_ETM_Q50_547329"/>
      <w:bookmarkEnd w:id="26400"/>
      <w:r>
        <w:rPr>
          <w:rtl/>
        </w:rPr>
        <w:t xml:space="preserve">על </w:t>
      </w:r>
      <w:bookmarkStart w:id="26401" w:name="_ETM_Q50_547420"/>
      <w:bookmarkEnd w:id="26401"/>
      <w:r>
        <w:rPr>
          <w:rtl/>
        </w:rPr>
        <w:t xml:space="preserve">משהו </w:t>
      </w:r>
      <w:bookmarkStart w:id="26402" w:name="_ETM_Q50_547719"/>
      <w:bookmarkEnd w:id="26402"/>
      <w:r>
        <w:rPr>
          <w:rtl/>
        </w:rPr>
        <w:t xml:space="preserve">שהוא </w:t>
      </w:r>
      <w:bookmarkStart w:id="26403" w:name="_ETM_Q50_547899"/>
      <w:bookmarkEnd w:id="26403"/>
      <w:r>
        <w:rPr>
          <w:rtl/>
        </w:rPr>
        <w:t xml:space="preserve">בלתי </w:t>
      </w:r>
      <w:bookmarkStart w:id="26404" w:name="_ETM_Q50_548200"/>
      <w:bookmarkEnd w:id="26404"/>
      <w:r>
        <w:rPr>
          <w:rtl/>
        </w:rPr>
        <w:t>תקין</w:t>
      </w:r>
      <w:r>
        <w:rPr>
          <w:rFonts w:hint="cs"/>
          <w:rtl/>
        </w:rPr>
        <w:t>.</w:t>
      </w:r>
      <w:r>
        <w:rPr>
          <w:rtl/>
        </w:rPr>
        <w:t xml:space="preserve"> </w:t>
      </w:r>
      <w:bookmarkStart w:id="26405" w:name="_ETM_Q50_550979"/>
      <w:bookmarkEnd w:id="26405"/>
      <w:r>
        <w:rPr>
          <w:rtl/>
        </w:rPr>
        <w:t xml:space="preserve">אדוני </w:t>
      </w:r>
      <w:bookmarkStart w:id="26406" w:name="_ETM_Q50_551460"/>
      <w:bookmarkEnd w:id="26406"/>
      <w:r>
        <w:rPr>
          <w:rtl/>
        </w:rPr>
        <w:t>היושב-ראש</w:t>
      </w:r>
      <w:r>
        <w:rPr>
          <w:rFonts w:hint="cs"/>
          <w:rtl/>
        </w:rPr>
        <w:t>,</w:t>
      </w:r>
      <w:r>
        <w:rPr>
          <w:rtl/>
        </w:rPr>
        <w:t xml:space="preserve"> </w:t>
      </w:r>
      <w:bookmarkStart w:id="26407" w:name="_ETM_Q50_552910"/>
      <w:bookmarkEnd w:id="26407"/>
      <w:r>
        <w:rPr>
          <w:rtl/>
        </w:rPr>
        <w:t xml:space="preserve">הציפייה </w:t>
      </w:r>
      <w:bookmarkStart w:id="26408" w:name="_ETM_Q50_553570"/>
      <w:bookmarkEnd w:id="26408"/>
      <w:r>
        <w:rPr>
          <w:rtl/>
        </w:rPr>
        <w:t>הציבורי</w:t>
      </w:r>
      <w:bookmarkStart w:id="26409" w:name="_ETM_Q50_555147"/>
      <w:bookmarkEnd w:id="26409"/>
      <w:r>
        <w:rPr>
          <w:rFonts w:hint="cs"/>
          <w:rtl/>
        </w:rPr>
        <w:t>ת היא</w:t>
      </w:r>
      <w:r>
        <w:rPr>
          <w:rtl/>
        </w:rPr>
        <w:t xml:space="preserve"> </w:t>
      </w:r>
      <w:bookmarkStart w:id="26410" w:name="_ETM_Q50_554350"/>
      <w:bookmarkEnd w:id="26410"/>
      <w:r>
        <w:rPr>
          <w:rtl/>
        </w:rPr>
        <w:t xml:space="preserve">שנבחרי </w:t>
      </w:r>
      <w:bookmarkStart w:id="26411" w:name="_ETM_Q50_554980"/>
      <w:bookmarkEnd w:id="26411"/>
      <w:r>
        <w:rPr>
          <w:rtl/>
        </w:rPr>
        <w:t xml:space="preserve">הציבור </w:t>
      </w:r>
      <w:bookmarkStart w:id="26412" w:name="_ETM_Q50_556149"/>
      <w:bookmarkEnd w:id="26412"/>
      <w:r>
        <w:rPr>
          <w:rtl/>
        </w:rPr>
        <w:t xml:space="preserve">ולא </w:t>
      </w:r>
      <w:bookmarkStart w:id="26413" w:name="_ETM_Q50_556539"/>
      <w:bookmarkEnd w:id="26413"/>
      <w:r>
        <w:rPr>
          <w:rtl/>
        </w:rPr>
        <w:t xml:space="preserve">שופטים </w:t>
      </w:r>
      <w:bookmarkStart w:id="26414" w:name="_ETM_Q50_557770"/>
      <w:bookmarkEnd w:id="26414"/>
      <w:r>
        <w:rPr>
          <w:rtl/>
        </w:rPr>
        <w:t xml:space="preserve">יקבעו </w:t>
      </w:r>
      <w:bookmarkStart w:id="26415" w:name="_ETM_Q50_558310"/>
      <w:bookmarkEnd w:id="26415"/>
      <w:r>
        <w:rPr>
          <w:rtl/>
        </w:rPr>
        <w:t xml:space="preserve">מה </w:t>
      </w:r>
      <w:bookmarkStart w:id="26416" w:name="_ETM_Q50_558490"/>
      <w:bookmarkEnd w:id="26416"/>
      <w:r>
        <w:rPr>
          <w:rtl/>
        </w:rPr>
        <w:t>סביר</w:t>
      </w:r>
      <w:r>
        <w:rPr>
          <w:rFonts w:hint="cs"/>
          <w:rtl/>
        </w:rPr>
        <w:t>,</w:t>
      </w:r>
      <w:r>
        <w:rPr>
          <w:rtl/>
        </w:rPr>
        <w:t xml:space="preserve"> </w:t>
      </w:r>
      <w:bookmarkStart w:id="26417" w:name="_ETM_Q50_559750"/>
      <w:bookmarkEnd w:id="26417"/>
      <w:r>
        <w:rPr>
          <w:rtl/>
        </w:rPr>
        <w:t>ושנבחר</w:t>
      </w:r>
      <w:r>
        <w:rPr>
          <w:rFonts w:hint="cs"/>
          <w:rtl/>
        </w:rPr>
        <w:t>י</w:t>
      </w:r>
      <w:r>
        <w:rPr>
          <w:rtl/>
        </w:rPr>
        <w:t xml:space="preserve"> </w:t>
      </w:r>
      <w:bookmarkStart w:id="26418" w:name="_ETM_Q50_560560"/>
      <w:bookmarkEnd w:id="26418"/>
      <w:r>
        <w:rPr>
          <w:rtl/>
        </w:rPr>
        <w:t xml:space="preserve">הציבור </w:t>
      </w:r>
      <w:bookmarkStart w:id="26419" w:name="_ETM_Q50_561010"/>
      <w:bookmarkEnd w:id="26419"/>
      <w:r>
        <w:rPr>
          <w:rtl/>
        </w:rPr>
        <w:t xml:space="preserve">יוכלו </w:t>
      </w:r>
      <w:bookmarkStart w:id="26420" w:name="_ETM_Q50_561430"/>
      <w:bookmarkEnd w:id="26420"/>
      <w:r>
        <w:rPr>
          <w:rtl/>
        </w:rPr>
        <w:t xml:space="preserve">לממש </w:t>
      </w:r>
      <w:bookmarkStart w:id="26421" w:name="_ETM_Q50_562750"/>
      <w:bookmarkEnd w:id="26421"/>
      <w:r>
        <w:rPr>
          <w:rtl/>
        </w:rPr>
        <w:t xml:space="preserve">את </w:t>
      </w:r>
      <w:bookmarkStart w:id="26422" w:name="_ETM_Q50_562990"/>
      <w:bookmarkEnd w:id="26422"/>
      <w:r>
        <w:rPr>
          <w:rtl/>
        </w:rPr>
        <w:t xml:space="preserve">מה </w:t>
      </w:r>
      <w:bookmarkStart w:id="26423" w:name="_ETM_Q50_563200"/>
      <w:bookmarkEnd w:id="26423"/>
      <w:r>
        <w:rPr>
          <w:rtl/>
        </w:rPr>
        <w:t xml:space="preserve">שהבוחרים </w:t>
      </w:r>
      <w:bookmarkStart w:id="26424" w:name="_ETM_Q50_564220"/>
      <w:bookmarkEnd w:id="26424"/>
      <w:r>
        <w:rPr>
          <w:rtl/>
        </w:rPr>
        <w:t xml:space="preserve">חושבים </w:t>
      </w:r>
      <w:bookmarkStart w:id="26425" w:name="_ETM_Q50_564760"/>
      <w:bookmarkEnd w:id="26425"/>
      <w:r>
        <w:rPr>
          <w:rtl/>
        </w:rPr>
        <w:t xml:space="preserve">שהוא </w:t>
      </w:r>
      <w:bookmarkStart w:id="26426" w:name="_ETM_Q50_565029"/>
      <w:bookmarkEnd w:id="26426"/>
      <w:r>
        <w:rPr>
          <w:rtl/>
        </w:rPr>
        <w:t xml:space="preserve">סביר </w:t>
      </w:r>
      <w:bookmarkStart w:id="26427" w:name="_ETM_Q50_566110"/>
      <w:bookmarkEnd w:id="26427"/>
      <w:r>
        <w:rPr>
          <w:rtl/>
        </w:rPr>
        <w:t xml:space="preserve">כפי </w:t>
      </w:r>
      <w:bookmarkStart w:id="26428" w:name="_ETM_Q50_566440"/>
      <w:bookmarkEnd w:id="26428"/>
      <w:r>
        <w:rPr>
          <w:rtl/>
        </w:rPr>
        <w:t xml:space="preserve">שהם </w:t>
      </w:r>
      <w:bookmarkStart w:id="26429" w:name="_ETM_Q50_566830"/>
      <w:bookmarkEnd w:id="26429"/>
      <w:r>
        <w:rPr>
          <w:rtl/>
        </w:rPr>
        <w:t xml:space="preserve">קבעו </w:t>
      </w:r>
      <w:bookmarkStart w:id="26430" w:name="_ETM_Q50_567400"/>
      <w:bookmarkEnd w:id="26430"/>
      <w:r>
        <w:rPr>
          <w:rtl/>
        </w:rPr>
        <w:t xml:space="preserve">בפתק </w:t>
      </w:r>
      <w:bookmarkStart w:id="26431" w:name="_ETM_Q50_568029"/>
      <w:bookmarkEnd w:id="26431"/>
      <w:r>
        <w:rPr>
          <w:rtl/>
        </w:rPr>
        <w:t xml:space="preserve">ההצבעה </w:t>
      </w:r>
      <w:bookmarkStart w:id="26432" w:name="_ETM_Q50_568600"/>
      <w:bookmarkEnd w:id="26432"/>
      <w:r>
        <w:rPr>
          <w:rtl/>
        </w:rPr>
        <w:t xml:space="preserve">שלהם </w:t>
      </w:r>
      <w:bookmarkStart w:id="26433" w:name="_ETM_Q50_569080"/>
      <w:bookmarkEnd w:id="26433"/>
      <w:r>
        <w:rPr>
          <w:rtl/>
        </w:rPr>
        <w:t>בבחירות</w:t>
      </w:r>
      <w:r>
        <w:rPr>
          <w:rFonts w:hint="cs"/>
          <w:rtl/>
        </w:rPr>
        <w:t>.</w:t>
      </w:r>
      <w:r>
        <w:rPr>
          <w:rtl/>
        </w:rPr>
        <w:t xml:space="preserve"> </w:t>
      </w:r>
      <w:bookmarkStart w:id="26434" w:name="_ETM_Q50_571690"/>
      <w:bookmarkEnd w:id="26434"/>
    </w:p>
    <w:p w:rsidR="0072134B" w:rsidRDefault="0072134B" w:rsidP="00442EF1">
      <w:pPr>
        <w:rPr>
          <w:rtl/>
        </w:rPr>
      </w:pPr>
      <w:bookmarkStart w:id="26435" w:name="_ETM_Q50_573960"/>
      <w:bookmarkStart w:id="26436" w:name="_ETM_Q50_574048"/>
      <w:bookmarkEnd w:id="26435"/>
      <w:bookmarkEnd w:id="26436"/>
    </w:p>
    <w:p w:rsidR="0072134B" w:rsidRDefault="0072134B" w:rsidP="00442EF1">
      <w:pPr>
        <w:pStyle w:val="af5"/>
        <w:keepNext/>
        <w:rPr>
          <w:rtl/>
        </w:rPr>
      </w:pPr>
      <w:bookmarkStart w:id="26437" w:name="ET_interruption_6151_33"/>
      <w:r w:rsidRPr="006B5227">
        <w:rPr>
          <w:rStyle w:val="TagStyle"/>
          <w:rtl/>
        </w:rPr>
        <w:t xml:space="preserve"> &lt;&lt; קריאה &gt;&gt;</w:t>
      </w:r>
      <w:r w:rsidRPr="00D659CD">
        <w:rPr>
          <w:rStyle w:val="TagStyle"/>
          <w:rtl/>
        </w:rPr>
        <w:t xml:space="preserve"> </w:t>
      </w:r>
      <w:r>
        <w:rPr>
          <w:rtl/>
        </w:rPr>
        <w:t>רון כץ (יש עתיד):</w:t>
      </w:r>
      <w:r w:rsidRPr="00D659CD">
        <w:rPr>
          <w:rStyle w:val="TagStyle"/>
          <w:rtl/>
        </w:rPr>
        <w:t xml:space="preserve"> </w:t>
      </w:r>
      <w:r w:rsidRPr="006B5227">
        <w:rPr>
          <w:rStyle w:val="TagStyle"/>
          <w:rtl/>
        </w:rPr>
        <w:t>&lt;&lt; קריאה &gt;&gt;</w:t>
      </w:r>
      <w:r>
        <w:rPr>
          <w:rtl/>
        </w:rPr>
        <w:t xml:space="preserve"> </w:t>
      </w:r>
      <w:bookmarkEnd w:id="26437"/>
    </w:p>
    <w:p w:rsidR="0072134B" w:rsidRDefault="0072134B" w:rsidP="00442EF1">
      <w:pPr>
        <w:pStyle w:val="KeepWithNext"/>
        <w:rPr>
          <w:rtl/>
        </w:rPr>
      </w:pPr>
    </w:p>
    <w:p w:rsidR="0072134B" w:rsidRDefault="0072134B" w:rsidP="00442EF1">
      <w:pPr>
        <w:rPr>
          <w:rtl/>
        </w:rPr>
      </w:pPr>
      <w:r>
        <w:rPr>
          <w:rFonts w:hint="cs"/>
          <w:rtl/>
        </w:rPr>
        <w:t>מי מפקח על הנבחרים?</w:t>
      </w:r>
    </w:p>
    <w:p w:rsidR="0072134B" w:rsidRDefault="0072134B" w:rsidP="00442EF1">
      <w:pPr>
        <w:rPr>
          <w:rtl/>
        </w:rPr>
      </w:pPr>
    </w:p>
    <w:p w:rsidR="0072134B" w:rsidRDefault="0072134B" w:rsidP="00442EF1">
      <w:pPr>
        <w:pStyle w:val="-"/>
        <w:keepNext/>
        <w:rPr>
          <w:rtl/>
        </w:rPr>
      </w:pPr>
      <w:bookmarkStart w:id="26438" w:name="ET_speakercontinue_6392_34"/>
      <w:r w:rsidRPr="006B5227">
        <w:rPr>
          <w:rStyle w:val="TagStyle"/>
          <w:rtl/>
        </w:rPr>
        <w:t xml:space="preserve"> &lt;&lt; דובר_המשך &gt;&gt;</w:t>
      </w:r>
      <w:r w:rsidRPr="00D659CD">
        <w:rPr>
          <w:rStyle w:val="TagStyle"/>
          <w:rtl/>
        </w:rPr>
        <w:t xml:space="preserve"> </w:t>
      </w:r>
      <w:r>
        <w:rPr>
          <w:rtl/>
        </w:rPr>
        <w:t>שר המשפטים יריב לוין:</w:t>
      </w:r>
      <w:r w:rsidRPr="00D659CD">
        <w:rPr>
          <w:rStyle w:val="TagStyle"/>
          <w:rtl/>
        </w:rPr>
        <w:t xml:space="preserve"> </w:t>
      </w:r>
      <w:r w:rsidRPr="006B5227">
        <w:rPr>
          <w:rStyle w:val="TagStyle"/>
          <w:rtl/>
        </w:rPr>
        <w:t>&lt;&lt; דובר_המשך &gt;&gt;</w:t>
      </w:r>
      <w:r>
        <w:rPr>
          <w:rtl/>
        </w:rPr>
        <w:t xml:space="preserve"> </w:t>
      </w:r>
      <w:bookmarkEnd w:id="26438"/>
    </w:p>
    <w:p w:rsidR="0072134B" w:rsidRDefault="0072134B" w:rsidP="00442EF1">
      <w:pPr>
        <w:pStyle w:val="KeepWithNext"/>
        <w:rPr>
          <w:rtl/>
        </w:rPr>
      </w:pPr>
    </w:p>
    <w:p w:rsidR="0072134B" w:rsidRDefault="0072134B" w:rsidP="00442EF1">
      <w:pPr>
        <w:rPr>
          <w:rtl/>
        </w:rPr>
      </w:pPr>
      <w:bookmarkStart w:id="26439" w:name="_ETM_Q50_571990"/>
      <w:bookmarkStart w:id="26440" w:name="_ETM_Q50_572969"/>
      <w:bookmarkEnd w:id="26439"/>
      <w:bookmarkEnd w:id="26440"/>
      <w:r>
        <w:rPr>
          <w:rtl/>
        </w:rPr>
        <w:t xml:space="preserve">יש </w:t>
      </w:r>
      <w:bookmarkStart w:id="26441" w:name="_ETM_Q50_573179"/>
      <w:bookmarkEnd w:id="26441"/>
      <w:r>
        <w:rPr>
          <w:rFonts w:hint="cs"/>
          <w:rtl/>
        </w:rPr>
        <w:t xml:space="preserve">פיקוח מלא. אמרתי לך, </w:t>
      </w:r>
      <w:bookmarkStart w:id="26442" w:name="_ETM_Q50_573600"/>
      <w:bookmarkStart w:id="26443" w:name="_ETM_Q50_573899"/>
      <w:bookmarkStart w:id="26444" w:name="_ETM_Q50_574200"/>
      <w:bookmarkStart w:id="26445" w:name="_ETM_Q50_574350"/>
      <w:bookmarkEnd w:id="26442"/>
      <w:bookmarkEnd w:id="26443"/>
      <w:bookmarkEnd w:id="26444"/>
      <w:bookmarkEnd w:id="26445"/>
      <w:r>
        <w:rPr>
          <w:rtl/>
        </w:rPr>
        <w:t xml:space="preserve">הפעולות </w:t>
      </w:r>
      <w:bookmarkStart w:id="26446" w:name="_ETM_Q50_574740"/>
      <w:bookmarkEnd w:id="26446"/>
      <w:r>
        <w:rPr>
          <w:rtl/>
        </w:rPr>
        <w:t xml:space="preserve">חייבות </w:t>
      </w:r>
      <w:bookmarkStart w:id="26447" w:name="_ETM_Q50_575100"/>
      <w:bookmarkEnd w:id="26447"/>
      <w:r>
        <w:rPr>
          <w:rtl/>
        </w:rPr>
        <w:t xml:space="preserve">להיות </w:t>
      </w:r>
      <w:bookmarkStart w:id="26448" w:name="_ETM_Q50_575310"/>
      <w:bookmarkEnd w:id="26448"/>
      <w:r>
        <w:rPr>
          <w:rtl/>
        </w:rPr>
        <w:t>חוקיות</w:t>
      </w:r>
      <w:r>
        <w:rPr>
          <w:rFonts w:hint="cs"/>
          <w:rtl/>
        </w:rPr>
        <w:t>,</w:t>
      </w:r>
      <w:r>
        <w:rPr>
          <w:rtl/>
        </w:rPr>
        <w:t xml:space="preserve"> </w:t>
      </w:r>
      <w:bookmarkStart w:id="26449" w:name="_ETM_Q50_576300"/>
      <w:bookmarkEnd w:id="26449"/>
      <w:r>
        <w:rPr>
          <w:rtl/>
        </w:rPr>
        <w:t xml:space="preserve">וחייבות </w:t>
      </w:r>
      <w:bookmarkStart w:id="26450" w:name="_ETM_Q50_576990"/>
      <w:bookmarkEnd w:id="26450"/>
      <w:r>
        <w:rPr>
          <w:rtl/>
        </w:rPr>
        <w:t xml:space="preserve">להיות </w:t>
      </w:r>
      <w:bookmarkStart w:id="26451" w:name="_ETM_Q50_577350"/>
      <w:bookmarkEnd w:id="26451"/>
      <w:r>
        <w:rPr>
          <w:rtl/>
        </w:rPr>
        <w:t xml:space="preserve">ללא </w:t>
      </w:r>
      <w:bookmarkStart w:id="26452" w:name="_ETM_Q50_577620"/>
      <w:bookmarkEnd w:id="26452"/>
      <w:r>
        <w:rPr>
          <w:rtl/>
        </w:rPr>
        <w:t xml:space="preserve">ניגוד </w:t>
      </w:r>
      <w:bookmarkStart w:id="26453" w:name="_ETM_Q50_577950"/>
      <w:bookmarkEnd w:id="26453"/>
      <w:r>
        <w:rPr>
          <w:rtl/>
        </w:rPr>
        <w:t>עניינים</w:t>
      </w:r>
      <w:r>
        <w:rPr>
          <w:rFonts w:hint="cs"/>
          <w:rtl/>
        </w:rPr>
        <w:t xml:space="preserve"> </w:t>
      </w:r>
      <w:r w:rsidR="00493F7D">
        <w:rPr>
          <w:rFonts w:hint="cs"/>
          <w:rtl/>
        </w:rPr>
        <w:t>– – –</w:t>
      </w:r>
    </w:p>
    <w:p w:rsidR="0072134B" w:rsidRDefault="0072134B" w:rsidP="00442EF1">
      <w:pPr>
        <w:rPr>
          <w:rtl/>
        </w:rPr>
      </w:pPr>
    </w:p>
    <w:p w:rsidR="0072134B" w:rsidRDefault="0072134B" w:rsidP="00442EF1">
      <w:pPr>
        <w:pStyle w:val="af5"/>
        <w:keepNext/>
        <w:rPr>
          <w:rtl/>
        </w:rPr>
      </w:pPr>
      <w:bookmarkStart w:id="26454" w:name="ET_interruption_6151_35"/>
      <w:r w:rsidRPr="006B5227">
        <w:rPr>
          <w:rStyle w:val="TagStyle"/>
          <w:rtl/>
        </w:rPr>
        <w:t xml:space="preserve"> &lt;&lt; קריאה &gt;&gt;</w:t>
      </w:r>
      <w:r w:rsidRPr="00653619">
        <w:rPr>
          <w:rStyle w:val="TagStyle"/>
          <w:rtl/>
        </w:rPr>
        <w:t xml:space="preserve"> </w:t>
      </w:r>
      <w:r>
        <w:rPr>
          <w:rtl/>
        </w:rPr>
        <w:t>רון כץ (יש עתיד):</w:t>
      </w:r>
      <w:r w:rsidRPr="00653619">
        <w:rPr>
          <w:rStyle w:val="TagStyle"/>
          <w:rtl/>
        </w:rPr>
        <w:t xml:space="preserve"> </w:t>
      </w:r>
      <w:r w:rsidRPr="006B5227">
        <w:rPr>
          <w:rStyle w:val="TagStyle"/>
          <w:rtl/>
        </w:rPr>
        <w:t>&lt;&lt; קריאה &gt;&gt;</w:t>
      </w:r>
      <w:r>
        <w:rPr>
          <w:rtl/>
        </w:rPr>
        <w:t xml:space="preserve"> </w:t>
      </w:r>
      <w:bookmarkEnd w:id="26454"/>
    </w:p>
    <w:p w:rsidR="0072134B" w:rsidRDefault="0072134B" w:rsidP="00442EF1">
      <w:pPr>
        <w:pStyle w:val="KeepWithNext"/>
        <w:rPr>
          <w:rtl/>
        </w:rPr>
      </w:pPr>
    </w:p>
    <w:p w:rsidR="0072134B" w:rsidRDefault="0072134B" w:rsidP="00442EF1">
      <w:pPr>
        <w:rPr>
          <w:rtl/>
        </w:rPr>
      </w:pPr>
      <w:r>
        <w:rPr>
          <w:rFonts w:hint="cs"/>
          <w:rtl/>
        </w:rPr>
        <w:t xml:space="preserve">סבירות </w:t>
      </w:r>
      <w:r w:rsidR="00493F7D">
        <w:rPr>
          <w:rFonts w:hint="cs"/>
          <w:rtl/>
        </w:rPr>
        <w:t>– – –</w:t>
      </w:r>
    </w:p>
    <w:p w:rsidR="0072134B" w:rsidRDefault="0072134B" w:rsidP="00442EF1">
      <w:pPr>
        <w:rPr>
          <w:rtl/>
        </w:rPr>
      </w:pPr>
      <w:bookmarkStart w:id="26455" w:name="_ETM_Q50_580965"/>
      <w:bookmarkStart w:id="26456" w:name="_ETM_Q50_581031"/>
      <w:bookmarkEnd w:id="26455"/>
      <w:bookmarkEnd w:id="26456"/>
    </w:p>
    <w:p w:rsidR="0072134B" w:rsidRDefault="0072134B" w:rsidP="00442EF1">
      <w:pPr>
        <w:pStyle w:val="-"/>
        <w:keepNext/>
        <w:rPr>
          <w:rtl/>
        </w:rPr>
      </w:pPr>
      <w:bookmarkStart w:id="26457" w:name="ET_speakercontinue_6392_36"/>
      <w:r w:rsidRPr="006B5227">
        <w:rPr>
          <w:rStyle w:val="TagStyle"/>
          <w:rtl/>
        </w:rPr>
        <w:t xml:space="preserve"> &lt;&lt; דובר_המשך &gt;&gt;</w:t>
      </w:r>
      <w:r w:rsidRPr="00653619">
        <w:rPr>
          <w:rStyle w:val="TagStyle"/>
          <w:rtl/>
        </w:rPr>
        <w:t xml:space="preserve"> </w:t>
      </w:r>
      <w:r>
        <w:rPr>
          <w:rtl/>
        </w:rPr>
        <w:t>שר המשפטים יריב לוין:</w:t>
      </w:r>
      <w:r w:rsidRPr="00653619">
        <w:rPr>
          <w:rStyle w:val="TagStyle"/>
          <w:rtl/>
        </w:rPr>
        <w:t xml:space="preserve"> </w:t>
      </w:r>
      <w:r w:rsidRPr="006B5227">
        <w:rPr>
          <w:rStyle w:val="TagStyle"/>
          <w:rtl/>
        </w:rPr>
        <w:t>&lt;&lt; דובר_המשך &gt;&gt;</w:t>
      </w:r>
      <w:r>
        <w:rPr>
          <w:rtl/>
        </w:rPr>
        <w:t xml:space="preserve"> </w:t>
      </w:r>
      <w:bookmarkEnd w:id="26457"/>
    </w:p>
    <w:p w:rsidR="0072134B" w:rsidRDefault="0072134B" w:rsidP="00442EF1">
      <w:pPr>
        <w:pStyle w:val="KeepWithNext"/>
        <w:rPr>
          <w:rtl/>
        </w:rPr>
      </w:pPr>
    </w:p>
    <w:p w:rsidR="0072134B" w:rsidRDefault="0072134B" w:rsidP="00442EF1">
      <w:pPr>
        <w:rPr>
          <w:rtl/>
        </w:rPr>
      </w:pPr>
      <w:bookmarkStart w:id="26458" w:name="_ETM_Q50_581867"/>
      <w:bookmarkEnd w:id="26458"/>
      <w:r>
        <w:rPr>
          <w:rFonts w:hint="cs"/>
          <w:rtl/>
        </w:rPr>
        <w:t>סבירוֹת?</w:t>
      </w:r>
      <w:r>
        <w:rPr>
          <w:rtl/>
        </w:rPr>
        <w:t xml:space="preserve"> </w:t>
      </w:r>
      <w:bookmarkStart w:id="26459" w:name="_ETM_Q50_580680"/>
      <w:bookmarkEnd w:id="26459"/>
      <w:r>
        <w:rPr>
          <w:rtl/>
        </w:rPr>
        <w:t xml:space="preserve">זה </w:t>
      </w:r>
      <w:bookmarkStart w:id="26460" w:name="_ETM_Q50_580890"/>
      <w:bookmarkEnd w:id="26460"/>
      <w:r>
        <w:rPr>
          <w:rFonts w:hint="cs"/>
          <w:rtl/>
        </w:rPr>
        <w:t>ה</w:t>
      </w:r>
      <w:r>
        <w:rPr>
          <w:rtl/>
        </w:rPr>
        <w:t xml:space="preserve">ציבור </w:t>
      </w:r>
      <w:bookmarkStart w:id="26461" w:name="_ETM_Q50_581400"/>
      <w:bookmarkEnd w:id="26461"/>
      <w:r>
        <w:rPr>
          <w:rtl/>
        </w:rPr>
        <w:t>יפקח</w:t>
      </w:r>
      <w:r>
        <w:rPr>
          <w:rFonts w:hint="cs"/>
          <w:rtl/>
        </w:rPr>
        <w:t>, יקבע</w:t>
      </w:r>
      <w:r>
        <w:rPr>
          <w:rtl/>
        </w:rPr>
        <w:t xml:space="preserve"> </w:t>
      </w:r>
      <w:bookmarkStart w:id="26462" w:name="_ETM_Q50_582150"/>
      <w:bookmarkStart w:id="26463" w:name="_ETM_Q50_582510"/>
      <w:bookmarkEnd w:id="26462"/>
      <w:bookmarkEnd w:id="26463"/>
      <w:r>
        <w:rPr>
          <w:rtl/>
        </w:rPr>
        <w:t>בבחירות</w:t>
      </w:r>
      <w:r>
        <w:rPr>
          <w:rFonts w:hint="cs"/>
          <w:rtl/>
        </w:rPr>
        <w:t>.</w:t>
      </w:r>
      <w:r>
        <w:rPr>
          <w:rtl/>
        </w:rPr>
        <w:t xml:space="preserve"> </w:t>
      </w:r>
      <w:bookmarkStart w:id="26464" w:name="_ETM_Q50_583529"/>
      <w:bookmarkEnd w:id="26464"/>
      <w:r>
        <w:rPr>
          <w:rtl/>
        </w:rPr>
        <w:t xml:space="preserve">אם </w:t>
      </w:r>
      <w:bookmarkStart w:id="26465" w:name="_ETM_Q50_583740"/>
      <w:bookmarkStart w:id="26466" w:name="_ETM_Q50_583860"/>
      <w:bookmarkStart w:id="26467" w:name="_ETM_Q50_584100"/>
      <w:bookmarkStart w:id="26468" w:name="_ETM_Q50_584250"/>
      <w:bookmarkEnd w:id="26465"/>
      <w:bookmarkEnd w:id="26466"/>
      <w:bookmarkEnd w:id="26467"/>
      <w:bookmarkEnd w:id="26468"/>
      <w:r>
        <w:rPr>
          <w:rtl/>
        </w:rPr>
        <w:t xml:space="preserve">ממשלה </w:t>
      </w:r>
      <w:bookmarkStart w:id="26469" w:name="_ETM_Q50_584760"/>
      <w:bookmarkEnd w:id="26469"/>
      <w:r>
        <w:rPr>
          <w:rtl/>
        </w:rPr>
        <w:t xml:space="preserve">קיבלה </w:t>
      </w:r>
      <w:bookmarkStart w:id="26470" w:name="_ETM_Q50_585120"/>
      <w:bookmarkEnd w:id="26470"/>
      <w:r>
        <w:rPr>
          <w:rtl/>
        </w:rPr>
        <w:t xml:space="preserve">החלטות </w:t>
      </w:r>
      <w:bookmarkStart w:id="26471" w:name="_ETM_Q50_585690"/>
      <w:bookmarkEnd w:id="26471"/>
      <w:r>
        <w:rPr>
          <w:rtl/>
        </w:rPr>
        <w:t xml:space="preserve">לא </w:t>
      </w:r>
      <w:bookmarkStart w:id="26472" w:name="_ETM_Q50_585839"/>
      <w:bookmarkEnd w:id="26472"/>
      <w:r>
        <w:rPr>
          <w:rtl/>
        </w:rPr>
        <w:t>סבירות</w:t>
      </w:r>
      <w:r>
        <w:rPr>
          <w:rFonts w:hint="cs"/>
          <w:rtl/>
        </w:rPr>
        <w:t>,</w:t>
      </w:r>
      <w:r>
        <w:rPr>
          <w:rtl/>
        </w:rPr>
        <w:t xml:space="preserve"> </w:t>
      </w:r>
      <w:bookmarkStart w:id="26473" w:name="_ETM_Q50_587070"/>
      <w:bookmarkEnd w:id="26473"/>
      <w:r>
        <w:rPr>
          <w:rtl/>
        </w:rPr>
        <w:t xml:space="preserve">הציבור </w:t>
      </w:r>
      <w:bookmarkStart w:id="26474" w:name="_ETM_Q50_587700"/>
      <w:bookmarkEnd w:id="26474"/>
      <w:r>
        <w:rPr>
          <w:rtl/>
        </w:rPr>
        <w:t xml:space="preserve">יחליף </w:t>
      </w:r>
      <w:bookmarkStart w:id="26475" w:name="_ETM_Q50_588210"/>
      <w:bookmarkEnd w:id="26475"/>
      <w:r>
        <w:rPr>
          <w:rtl/>
        </w:rPr>
        <w:t>אותה</w:t>
      </w:r>
      <w:r>
        <w:rPr>
          <w:rFonts w:hint="cs"/>
          <w:rtl/>
        </w:rPr>
        <w:t>.</w:t>
      </w:r>
      <w:r>
        <w:rPr>
          <w:rtl/>
        </w:rPr>
        <w:t xml:space="preserve"> </w:t>
      </w:r>
      <w:bookmarkStart w:id="26476" w:name="_ETM_Q50_588790"/>
      <w:bookmarkEnd w:id="26476"/>
      <w:r>
        <w:rPr>
          <w:rtl/>
        </w:rPr>
        <w:t xml:space="preserve">זו </w:t>
      </w:r>
      <w:bookmarkStart w:id="26477" w:name="_ETM_Q50_589029"/>
      <w:bookmarkEnd w:id="26477"/>
      <w:r>
        <w:rPr>
          <w:rtl/>
        </w:rPr>
        <w:t>דמוקרטיה</w:t>
      </w:r>
      <w:r>
        <w:rPr>
          <w:rFonts w:hint="cs"/>
          <w:rtl/>
        </w:rPr>
        <w:t>.</w:t>
      </w:r>
      <w:r>
        <w:rPr>
          <w:rtl/>
        </w:rPr>
        <w:t xml:space="preserve"> </w:t>
      </w:r>
      <w:bookmarkStart w:id="26478" w:name="_ETM_Q50_590420"/>
      <w:bookmarkEnd w:id="26478"/>
      <w:r>
        <w:rPr>
          <w:rtl/>
        </w:rPr>
        <w:t xml:space="preserve">עכשיו </w:t>
      </w:r>
      <w:bookmarkStart w:id="26479" w:name="_ETM_Q50_590690"/>
      <w:bookmarkEnd w:id="26479"/>
      <w:r>
        <w:rPr>
          <w:rtl/>
        </w:rPr>
        <w:t xml:space="preserve">חכה </w:t>
      </w:r>
      <w:bookmarkStart w:id="26480" w:name="_ETM_Q50_590990"/>
      <w:bookmarkEnd w:id="26480"/>
      <w:r>
        <w:rPr>
          <w:rtl/>
        </w:rPr>
        <w:t>בסבלנות</w:t>
      </w:r>
      <w:r>
        <w:rPr>
          <w:rFonts w:hint="cs"/>
          <w:rtl/>
        </w:rPr>
        <w:t xml:space="preserve"> </w:t>
      </w:r>
      <w:r w:rsidR="00493F7D">
        <w:rPr>
          <w:rFonts w:hint="cs"/>
          <w:rtl/>
        </w:rPr>
        <w:t>– – –</w:t>
      </w:r>
    </w:p>
    <w:p w:rsidR="0072134B" w:rsidRDefault="0072134B" w:rsidP="00442EF1">
      <w:pPr>
        <w:rPr>
          <w:rtl/>
        </w:rPr>
      </w:pPr>
    </w:p>
    <w:p w:rsidR="0072134B" w:rsidRDefault="0072134B" w:rsidP="00442EF1">
      <w:pPr>
        <w:pStyle w:val="af5"/>
        <w:keepNext/>
        <w:rPr>
          <w:rtl/>
        </w:rPr>
      </w:pPr>
      <w:bookmarkStart w:id="26481" w:name="ET_interruption_6151_37"/>
      <w:r w:rsidRPr="006B5227">
        <w:rPr>
          <w:rStyle w:val="TagStyle"/>
          <w:rtl/>
        </w:rPr>
        <w:t xml:space="preserve"> &lt;&lt; קריאה &gt;&gt;</w:t>
      </w:r>
      <w:r w:rsidRPr="00653619">
        <w:rPr>
          <w:rStyle w:val="TagStyle"/>
          <w:rtl/>
        </w:rPr>
        <w:t xml:space="preserve"> </w:t>
      </w:r>
      <w:r>
        <w:rPr>
          <w:rtl/>
        </w:rPr>
        <w:t>רון כץ (יש עתיד):</w:t>
      </w:r>
      <w:r w:rsidRPr="00653619">
        <w:rPr>
          <w:rStyle w:val="TagStyle"/>
          <w:rtl/>
        </w:rPr>
        <w:t xml:space="preserve"> </w:t>
      </w:r>
      <w:r w:rsidRPr="006B5227">
        <w:rPr>
          <w:rStyle w:val="TagStyle"/>
          <w:rtl/>
        </w:rPr>
        <w:t>&lt;&lt; קריאה &gt;&gt;</w:t>
      </w:r>
      <w:r>
        <w:rPr>
          <w:rtl/>
        </w:rPr>
        <w:t xml:space="preserve"> </w:t>
      </w:r>
      <w:bookmarkEnd w:id="26481"/>
    </w:p>
    <w:p w:rsidR="0072134B" w:rsidRDefault="0072134B" w:rsidP="00442EF1">
      <w:pPr>
        <w:pStyle w:val="KeepWithNext"/>
        <w:rPr>
          <w:rtl/>
        </w:rPr>
      </w:pPr>
    </w:p>
    <w:p w:rsidR="0072134B" w:rsidRDefault="0072134B" w:rsidP="00442EF1">
      <w:pPr>
        <w:rPr>
          <w:rtl/>
        </w:rPr>
      </w:pPr>
      <w:r>
        <w:rPr>
          <w:rFonts w:hint="cs"/>
          <w:rtl/>
        </w:rPr>
        <w:t>הוא לא יכול.</w:t>
      </w:r>
    </w:p>
    <w:p w:rsidR="0072134B" w:rsidRDefault="0072134B" w:rsidP="00442EF1">
      <w:pPr>
        <w:rPr>
          <w:rtl/>
        </w:rPr>
      </w:pPr>
    </w:p>
    <w:p w:rsidR="0072134B" w:rsidRDefault="0072134B" w:rsidP="00442EF1">
      <w:pPr>
        <w:pStyle w:val="-"/>
        <w:keepNext/>
        <w:rPr>
          <w:rtl/>
        </w:rPr>
      </w:pPr>
      <w:bookmarkStart w:id="26482" w:name="ET_speakercontinue_6392_38"/>
      <w:r w:rsidRPr="006B5227">
        <w:rPr>
          <w:rStyle w:val="TagStyle"/>
          <w:rtl/>
        </w:rPr>
        <w:t xml:space="preserve"> &lt;&lt; דובר_המשך &gt;&gt;</w:t>
      </w:r>
      <w:r w:rsidRPr="00653619">
        <w:rPr>
          <w:rStyle w:val="TagStyle"/>
          <w:rtl/>
        </w:rPr>
        <w:t xml:space="preserve"> </w:t>
      </w:r>
      <w:r>
        <w:rPr>
          <w:rtl/>
        </w:rPr>
        <w:t>שר המשפטים יריב לוין:</w:t>
      </w:r>
      <w:r w:rsidRPr="00653619">
        <w:rPr>
          <w:rStyle w:val="TagStyle"/>
          <w:rtl/>
        </w:rPr>
        <w:t xml:space="preserve"> </w:t>
      </w:r>
      <w:r w:rsidRPr="006B5227">
        <w:rPr>
          <w:rStyle w:val="TagStyle"/>
          <w:rtl/>
        </w:rPr>
        <w:t>&lt;&lt; דובר_המשך &gt;&gt;</w:t>
      </w:r>
      <w:r>
        <w:rPr>
          <w:rtl/>
        </w:rPr>
        <w:t xml:space="preserve"> </w:t>
      </w:r>
      <w:bookmarkEnd w:id="26482"/>
    </w:p>
    <w:p w:rsidR="0072134B" w:rsidRDefault="0072134B" w:rsidP="00442EF1">
      <w:pPr>
        <w:pStyle w:val="KeepWithNext"/>
        <w:rPr>
          <w:rtl/>
        </w:rPr>
      </w:pPr>
    </w:p>
    <w:p w:rsidR="0072134B" w:rsidRDefault="0072134B" w:rsidP="00442EF1">
      <w:pPr>
        <w:rPr>
          <w:rtl/>
        </w:rPr>
      </w:pPr>
      <w:r>
        <w:rPr>
          <w:rFonts w:hint="cs"/>
          <w:rtl/>
        </w:rPr>
        <w:t>בטח שהוא יכול. חכה בסבלנות.</w:t>
      </w:r>
    </w:p>
    <w:p w:rsidR="0072134B" w:rsidRDefault="0072134B" w:rsidP="00442EF1">
      <w:pPr>
        <w:rPr>
          <w:rtl/>
        </w:rPr>
      </w:pPr>
      <w:bookmarkStart w:id="26483" w:name="_ETM_Q50_593082"/>
      <w:bookmarkStart w:id="26484" w:name="_ETM_Q50_593186"/>
      <w:bookmarkEnd w:id="26483"/>
      <w:bookmarkEnd w:id="26484"/>
    </w:p>
    <w:p w:rsidR="0072134B" w:rsidRDefault="0072134B" w:rsidP="00442EF1">
      <w:pPr>
        <w:pStyle w:val="af6"/>
        <w:keepNext/>
        <w:rPr>
          <w:rtl/>
        </w:rPr>
      </w:pPr>
      <w:bookmarkStart w:id="26485" w:name="ET_yor_6423_39"/>
      <w:r w:rsidRPr="006B5227">
        <w:rPr>
          <w:rStyle w:val="TagStyle"/>
          <w:rtl/>
        </w:rPr>
        <w:t xml:space="preserve"> &lt;&lt; יור &gt;&gt;</w:t>
      </w:r>
      <w:r w:rsidRPr="00653619">
        <w:rPr>
          <w:rStyle w:val="TagStyle"/>
          <w:rtl/>
        </w:rPr>
        <w:t xml:space="preserve"> </w:t>
      </w:r>
      <w:r>
        <w:rPr>
          <w:rtl/>
        </w:rPr>
        <w:t>היו"ר אמיר אוחנה:</w:t>
      </w:r>
      <w:r w:rsidRPr="00653619">
        <w:rPr>
          <w:rStyle w:val="TagStyle"/>
          <w:rtl/>
        </w:rPr>
        <w:t xml:space="preserve"> </w:t>
      </w:r>
      <w:r w:rsidRPr="006B5227">
        <w:rPr>
          <w:rStyle w:val="TagStyle"/>
          <w:rtl/>
        </w:rPr>
        <w:t>&lt;&lt; יור &gt;&gt;</w:t>
      </w:r>
      <w:r>
        <w:rPr>
          <w:rtl/>
        </w:rPr>
        <w:t xml:space="preserve"> </w:t>
      </w:r>
      <w:bookmarkEnd w:id="26485"/>
    </w:p>
    <w:p w:rsidR="0072134B" w:rsidRDefault="0072134B" w:rsidP="00442EF1">
      <w:pPr>
        <w:pStyle w:val="KeepWithNext"/>
        <w:rPr>
          <w:rtl/>
        </w:rPr>
      </w:pPr>
    </w:p>
    <w:p w:rsidR="0072134B" w:rsidRDefault="0072134B" w:rsidP="00442EF1">
      <w:pPr>
        <w:rPr>
          <w:rtl/>
        </w:rPr>
      </w:pPr>
      <w:bookmarkStart w:id="26486" w:name="_ETM_Q50_593924"/>
      <w:bookmarkStart w:id="26487" w:name="_ETM_Q50_591770"/>
      <w:bookmarkStart w:id="26488" w:name="_ETM_Q50_591979"/>
      <w:bookmarkEnd w:id="26486"/>
      <w:bookmarkEnd w:id="26487"/>
      <w:bookmarkEnd w:id="26488"/>
      <w:r>
        <w:rPr>
          <w:rtl/>
        </w:rPr>
        <w:t xml:space="preserve">חברי </w:t>
      </w:r>
      <w:bookmarkStart w:id="26489" w:name="_ETM_Q50_592159"/>
      <w:bookmarkEnd w:id="26489"/>
      <w:r>
        <w:rPr>
          <w:rtl/>
        </w:rPr>
        <w:t>הכנסת</w:t>
      </w:r>
      <w:r>
        <w:rPr>
          <w:rFonts w:hint="cs"/>
          <w:rtl/>
        </w:rPr>
        <w:t>, חברי הכנסת.</w:t>
      </w:r>
    </w:p>
    <w:p w:rsidR="0072134B" w:rsidRDefault="0072134B" w:rsidP="00442EF1">
      <w:pPr>
        <w:rPr>
          <w:rtl/>
        </w:rPr>
      </w:pPr>
    </w:p>
    <w:p w:rsidR="0072134B" w:rsidRDefault="0072134B" w:rsidP="00442EF1">
      <w:pPr>
        <w:pStyle w:val="-"/>
        <w:keepNext/>
        <w:rPr>
          <w:rtl/>
        </w:rPr>
      </w:pPr>
      <w:bookmarkStart w:id="26490" w:name="ET_speakercontinue_6392_40"/>
      <w:r w:rsidRPr="006B5227">
        <w:rPr>
          <w:rStyle w:val="TagStyle"/>
          <w:rtl/>
        </w:rPr>
        <w:t xml:space="preserve"> &lt;&lt; דובר_המשך &gt;&gt;</w:t>
      </w:r>
      <w:r w:rsidRPr="00653619">
        <w:rPr>
          <w:rStyle w:val="TagStyle"/>
          <w:rtl/>
        </w:rPr>
        <w:t xml:space="preserve"> </w:t>
      </w:r>
      <w:r>
        <w:rPr>
          <w:rtl/>
        </w:rPr>
        <w:t>שר המשפטים יריב לוין:</w:t>
      </w:r>
      <w:r w:rsidRPr="00653619">
        <w:rPr>
          <w:rStyle w:val="TagStyle"/>
          <w:rtl/>
        </w:rPr>
        <w:t xml:space="preserve"> </w:t>
      </w:r>
      <w:r w:rsidRPr="006B5227">
        <w:rPr>
          <w:rStyle w:val="TagStyle"/>
          <w:rtl/>
        </w:rPr>
        <w:t>&lt;&lt; דובר_המשך &gt;&gt;</w:t>
      </w:r>
      <w:r>
        <w:rPr>
          <w:rtl/>
        </w:rPr>
        <w:t xml:space="preserve"> </w:t>
      </w:r>
      <w:bookmarkEnd w:id="26490"/>
    </w:p>
    <w:p w:rsidR="0072134B" w:rsidRDefault="0072134B" w:rsidP="00442EF1">
      <w:pPr>
        <w:pStyle w:val="KeepWithNext"/>
        <w:rPr>
          <w:rtl/>
        </w:rPr>
      </w:pPr>
    </w:p>
    <w:p w:rsidR="0072134B" w:rsidRDefault="0072134B" w:rsidP="002A77B4">
      <w:pPr>
        <w:rPr>
          <w:rtl/>
        </w:rPr>
      </w:pPr>
      <w:bookmarkStart w:id="26491" w:name="_ETM_Q50_592880"/>
      <w:bookmarkStart w:id="26492" w:name="_ETM_Q50_593630"/>
      <w:bookmarkStart w:id="26493" w:name="_ETM_Q50_595420"/>
      <w:bookmarkEnd w:id="26491"/>
      <w:bookmarkEnd w:id="26492"/>
      <w:bookmarkEnd w:id="26493"/>
      <w:r>
        <w:rPr>
          <w:rFonts w:hint="cs"/>
          <w:rtl/>
        </w:rPr>
        <w:t xml:space="preserve">על כן, </w:t>
      </w:r>
      <w:bookmarkStart w:id="26494" w:name="_ETM_Q50_596950"/>
      <w:bookmarkEnd w:id="26494"/>
      <w:r>
        <w:rPr>
          <w:rtl/>
        </w:rPr>
        <w:t xml:space="preserve">אדוני </w:t>
      </w:r>
      <w:bookmarkStart w:id="26495" w:name="_ETM_Q50_597279"/>
      <w:bookmarkEnd w:id="26495"/>
      <w:r>
        <w:rPr>
          <w:rtl/>
        </w:rPr>
        <w:t>היושב-ראש</w:t>
      </w:r>
      <w:r>
        <w:rPr>
          <w:rFonts w:hint="cs"/>
          <w:rtl/>
        </w:rPr>
        <w:t>,</w:t>
      </w:r>
      <w:r>
        <w:rPr>
          <w:rtl/>
        </w:rPr>
        <w:t xml:space="preserve"> </w:t>
      </w:r>
      <w:bookmarkStart w:id="26496" w:name="_ETM_Q50_599760"/>
      <w:bookmarkStart w:id="26497" w:name="_ETM_Q50_600089"/>
      <w:bookmarkStart w:id="26498" w:name="_ETM_Q50_601839"/>
      <w:bookmarkEnd w:id="26496"/>
      <w:bookmarkEnd w:id="26497"/>
      <w:bookmarkEnd w:id="26498"/>
      <w:r>
        <w:rPr>
          <w:rtl/>
        </w:rPr>
        <w:t xml:space="preserve">אין </w:t>
      </w:r>
      <w:bookmarkStart w:id="26499" w:name="_ETM_Q50_602079"/>
      <w:bookmarkEnd w:id="26499"/>
      <w:r>
        <w:rPr>
          <w:rtl/>
        </w:rPr>
        <w:t xml:space="preserve">זה </w:t>
      </w:r>
      <w:bookmarkStart w:id="26500" w:name="_ETM_Q50_602289"/>
      <w:bookmarkEnd w:id="26500"/>
      <w:r>
        <w:rPr>
          <w:rtl/>
        </w:rPr>
        <w:t>פלא</w:t>
      </w:r>
      <w:r>
        <w:rPr>
          <w:rFonts w:hint="cs"/>
          <w:rtl/>
        </w:rPr>
        <w:t>,</w:t>
      </w:r>
      <w:r>
        <w:rPr>
          <w:rtl/>
        </w:rPr>
        <w:t xml:space="preserve"> </w:t>
      </w:r>
      <w:bookmarkStart w:id="26501" w:name="_ETM_Q50_603990"/>
      <w:bookmarkEnd w:id="26501"/>
      <w:r>
        <w:rPr>
          <w:rtl/>
        </w:rPr>
        <w:t xml:space="preserve">חברות </w:t>
      </w:r>
      <w:bookmarkStart w:id="26502" w:name="_ETM_Q50_604410"/>
      <w:bookmarkEnd w:id="26502"/>
      <w:r>
        <w:rPr>
          <w:rtl/>
        </w:rPr>
        <w:t xml:space="preserve">וחברי </w:t>
      </w:r>
      <w:bookmarkStart w:id="26503" w:name="_ETM_Q50_604860"/>
      <w:bookmarkEnd w:id="26503"/>
      <w:r>
        <w:rPr>
          <w:rtl/>
        </w:rPr>
        <w:t>הכנסת</w:t>
      </w:r>
      <w:r>
        <w:rPr>
          <w:rFonts w:hint="cs"/>
          <w:rtl/>
        </w:rPr>
        <w:t>,</w:t>
      </w:r>
      <w:r>
        <w:rPr>
          <w:rtl/>
        </w:rPr>
        <w:t xml:space="preserve"> </w:t>
      </w:r>
      <w:bookmarkStart w:id="26504" w:name="_ETM_Q50_605850"/>
      <w:bookmarkEnd w:id="26504"/>
      <w:r>
        <w:rPr>
          <w:rtl/>
        </w:rPr>
        <w:t>של</w:t>
      </w:r>
      <w:bookmarkStart w:id="26505" w:name="_ETM_Q50_606090"/>
      <w:bookmarkEnd w:id="26505"/>
      <w:r>
        <w:rPr>
          <w:rtl/>
        </w:rPr>
        <w:t xml:space="preserve">מצב </w:t>
      </w:r>
      <w:bookmarkStart w:id="26506" w:name="_ETM_Q50_606600"/>
      <w:bookmarkEnd w:id="26506"/>
      <w:r>
        <w:rPr>
          <w:rtl/>
        </w:rPr>
        <w:t xml:space="preserve">הקיצוני </w:t>
      </w:r>
      <w:bookmarkStart w:id="26507" w:name="_ETM_Q50_607230"/>
      <w:bookmarkEnd w:id="26507"/>
      <w:r>
        <w:rPr>
          <w:rtl/>
        </w:rPr>
        <w:t xml:space="preserve">הקיים </w:t>
      </w:r>
      <w:bookmarkStart w:id="26508" w:name="_ETM_Q50_607740"/>
      <w:bookmarkEnd w:id="26508"/>
      <w:r>
        <w:rPr>
          <w:rtl/>
        </w:rPr>
        <w:t xml:space="preserve">אצלנו </w:t>
      </w:r>
      <w:bookmarkStart w:id="26509" w:name="_ETM_Q50_608940"/>
      <w:bookmarkEnd w:id="26509"/>
      <w:r>
        <w:rPr>
          <w:rtl/>
        </w:rPr>
        <w:t xml:space="preserve">אין </w:t>
      </w:r>
      <w:bookmarkStart w:id="26510" w:name="_ETM_Q50_609300"/>
      <w:bookmarkEnd w:id="26510"/>
      <w:r>
        <w:rPr>
          <w:rtl/>
        </w:rPr>
        <w:t xml:space="preserve">אח </w:t>
      </w:r>
      <w:bookmarkStart w:id="26511" w:name="_ETM_Q50_609690"/>
      <w:bookmarkEnd w:id="26511"/>
      <w:r>
        <w:rPr>
          <w:rtl/>
        </w:rPr>
        <w:t xml:space="preserve">ורע </w:t>
      </w:r>
      <w:bookmarkStart w:id="26512" w:name="_ETM_Q50_610350"/>
      <w:bookmarkEnd w:id="26512"/>
      <w:r>
        <w:rPr>
          <w:rtl/>
        </w:rPr>
        <w:t xml:space="preserve">ולו </w:t>
      </w:r>
      <w:bookmarkStart w:id="26513" w:name="_ETM_Q50_610740"/>
      <w:bookmarkEnd w:id="26513"/>
      <w:r>
        <w:rPr>
          <w:rtl/>
        </w:rPr>
        <w:t xml:space="preserve">במדינה </w:t>
      </w:r>
      <w:bookmarkStart w:id="26514" w:name="_ETM_Q50_611460"/>
      <w:bookmarkEnd w:id="26514"/>
      <w:r>
        <w:rPr>
          <w:rtl/>
        </w:rPr>
        <w:t xml:space="preserve">דמוקרטית </w:t>
      </w:r>
      <w:bookmarkStart w:id="26515" w:name="_ETM_Q50_612420"/>
      <w:bookmarkStart w:id="26516" w:name="_ETM_Q50_612990"/>
      <w:bookmarkEnd w:id="26515"/>
      <w:bookmarkEnd w:id="26516"/>
      <w:r>
        <w:rPr>
          <w:rFonts w:hint="cs"/>
          <w:rtl/>
        </w:rPr>
        <w:t xml:space="preserve">אחת </w:t>
      </w:r>
      <w:bookmarkStart w:id="26517" w:name="_ETM_Q50_613007"/>
      <w:bookmarkEnd w:id="26517"/>
      <w:r>
        <w:rPr>
          <w:rtl/>
        </w:rPr>
        <w:t xml:space="preserve">בעולם </w:t>
      </w:r>
      <w:bookmarkStart w:id="26518" w:name="_ETM_Q50_613590"/>
      <w:bookmarkEnd w:id="26518"/>
      <w:r>
        <w:rPr>
          <w:rtl/>
        </w:rPr>
        <w:t>כולו</w:t>
      </w:r>
      <w:r>
        <w:rPr>
          <w:rFonts w:hint="cs"/>
          <w:rtl/>
        </w:rPr>
        <w:t>.</w:t>
      </w:r>
      <w:r>
        <w:rPr>
          <w:rtl/>
        </w:rPr>
        <w:t xml:space="preserve"> </w:t>
      </w:r>
      <w:bookmarkStart w:id="26519" w:name="_ETM_Q50_615040"/>
      <w:bookmarkEnd w:id="26519"/>
      <w:r>
        <w:rPr>
          <w:rtl/>
        </w:rPr>
        <w:t xml:space="preserve">דוגמה </w:t>
      </w:r>
      <w:bookmarkStart w:id="26520" w:name="_ETM_Q50_615489"/>
      <w:bookmarkStart w:id="26521" w:name="_ETM_Q50_615939"/>
      <w:bookmarkEnd w:id="26520"/>
      <w:bookmarkEnd w:id="26521"/>
      <w:r>
        <w:rPr>
          <w:rFonts w:hint="cs"/>
          <w:rtl/>
        </w:rPr>
        <w:t xml:space="preserve">אחת </w:t>
      </w:r>
      <w:r>
        <w:rPr>
          <w:rtl/>
        </w:rPr>
        <w:t xml:space="preserve">תיתנו </w:t>
      </w:r>
      <w:bookmarkStart w:id="26522" w:name="_ETM_Q50_616360"/>
      <w:bookmarkEnd w:id="26522"/>
      <w:r>
        <w:rPr>
          <w:rtl/>
        </w:rPr>
        <w:t>לי</w:t>
      </w:r>
      <w:r>
        <w:rPr>
          <w:rFonts w:hint="cs"/>
          <w:rtl/>
        </w:rPr>
        <w:t xml:space="preserve"> </w:t>
      </w:r>
      <w:r>
        <w:rPr>
          <w:rFonts w:hint="eastAsia"/>
        </w:rPr>
        <w:t>–</w:t>
      </w:r>
      <w:r>
        <w:rPr>
          <w:rtl/>
        </w:rPr>
        <w:t xml:space="preserve"> </w:t>
      </w:r>
      <w:bookmarkStart w:id="26523" w:name="_ETM_Q50_616900"/>
      <w:bookmarkEnd w:id="26523"/>
      <w:r>
        <w:rPr>
          <w:rtl/>
        </w:rPr>
        <w:t xml:space="preserve">אין </w:t>
      </w:r>
      <w:bookmarkStart w:id="26524" w:name="_ETM_Q50_617170"/>
      <w:bookmarkEnd w:id="26524"/>
      <w:r>
        <w:rPr>
          <w:rtl/>
        </w:rPr>
        <w:t>כזאת</w:t>
      </w:r>
      <w:r>
        <w:rPr>
          <w:rFonts w:hint="cs"/>
          <w:rtl/>
        </w:rPr>
        <w:t>.</w:t>
      </w:r>
      <w:r>
        <w:rPr>
          <w:rtl/>
        </w:rPr>
        <w:t xml:space="preserve"> </w:t>
      </w:r>
      <w:bookmarkStart w:id="26525" w:name="_ETM_Q50_618820"/>
      <w:bookmarkEnd w:id="26525"/>
      <w:r>
        <w:rPr>
          <w:rtl/>
        </w:rPr>
        <w:t xml:space="preserve">יתרה </w:t>
      </w:r>
      <w:bookmarkStart w:id="26526" w:name="_ETM_Q50_619330"/>
      <w:bookmarkEnd w:id="26526"/>
      <w:r>
        <w:rPr>
          <w:rtl/>
        </w:rPr>
        <w:t>מ</w:t>
      </w:r>
      <w:r w:rsidR="002A77B4">
        <w:rPr>
          <w:rFonts w:hint="cs"/>
          <w:rtl/>
        </w:rPr>
        <w:t>זו,</w:t>
      </w:r>
      <w:r>
        <w:rPr>
          <w:rtl/>
        </w:rPr>
        <w:t xml:space="preserve"> </w:t>
      </w:r>
      <w:bookmarkStart w:id="26527" w:name="_ETM_Q50_620660"/>
      <w:bookmarkEnd w:id="26527"/>
      <w:r>
        <w:rPr>
          <w:rtl/>
        </w:rPr>
        <w:t xml:space="preserve">המצב </w:t>
      </w:r>
      <w:bookmarkStart w:id="26528" w:name="_ETM_Q50_621200"/>
      <w:bookmarkEnd w:id="26528"/>
      <w:r>
        <w:rPr>
          <w:rtl/>
        </w:rPr>
        <w:t xml:space="preserve">הקיים </w:t>
      </w:r>
      <w:bookmarkStart w:id="26529" w:name="_ETM_Q50_621740"/>
      <w:bookmarkEnd w:id="26529"/>
      <w:r>
        <w:rPr>
          <w:rtl/>
        </w:rPr>
        <w:t xml:space="preserve">יוצר </w:t>
      </w:r>
      <w:bookmarkStart w:id="26530" w:name="_ETM_Q50_622190"/>
      <w:bookmarkEnd w:id="26530"/>
      <w:r>
        <w:rPr>
          <w:rtl/>
        </w:rPr>
        <w:t xml:space="preserve">מציאות </w:t>
      </w:r>
      <w:bookmarkStart w:id="26531" w:name="_ETM_Q50_622760"/>
      <w:bookmarkEnd w:id="26531"/>
      <w:r>
        <w:rPr>
          <w:rtl/>
        </w:rPr>
        <w:t xml:space="preserve">חסרת </w:t>
      </w:r>
      <w:bookmarkStart w:id="26532" w:name="_ETM_Q50_623330"/>
      <w:bookmarkEnd w:id="26532"/>
      <w:r>
        <w:rPr>
          <w:rtl/>
        </w:rPr>
        <w:t xml:space="preserve">היגיון </w:t>
      </w:r>
      <w:bookmarkStart w:id="26533" w:name="_ETM_Q50_624870"/>
      <w:bookmarkEnd w:id="26533"/>
      <w:r>
        <w:rPr>
          <w:rtl/>
        </w:rPr>
        <w:t xml:space="preserve">וחסרת </w:t>
      </w:r>
      <w:bookmarkStart w:id="26534" w:name="_ETM_Q50_625620"/>
      <w:bookmarkEnd w:id="26534"/>
      <w:r>
        <w:rPr>
          <w:rtl/>
        </w:rPr>
        <w:t xml:space="preserve">הצדקה </w:t>
      </w:r>
      <w:bookmarkStart w:id="26535" w:name="_ETM_Q50_627069"/>
      <w:bookmarkEnd w:id="26535"/>
      <w:r>
        <w:rPr>
          <w:rFonts w:hint="cs"/>
          <w:rtl/>
        </w:rPr>
        <w:t>ש</w:t>
      </w:r>
      <w:r>
        <w:rPr>
          <w:rtl/>
        </w:rPr>
        <w:t>ל</w:t>
      </w:r>
      <w:r>
        <w:rPr>
          <w:rFonts w:hint="cs"/>
          <w:rtl/>
        </w:rPr>
        <w:t>פיה</w:t>
      </w:r>
      <w:r>
        <w:rPr>
          <w:rtl/>
        </w:rPr>
        <w:t xml:space="preserve"> </w:t>
      </w:r>
      <w:bookmarkStart w:id="26536" w:name="_ETM_Q50_627549"/>
      <w:bookmarkEnd w:id="26536"/>
      <w:r>
        <w:rPr>
          <w:rtl/>
        </w:rPr>
        <w:t xml:space="preserve">האחריות </w:t>
      </w:r>
      <w:bookmarkStart w:id="26537" w:name="_ETM_Q50_628930"/>
      <w:bookmarkEnd w:id="26537"/>
      <w:r>
        <w:rPr>
          <w:rtl/>
        </w:rPr>
        <w:t xml:space="preserve">מוטלת </w:t>
      </w:r>
      <w:bookmarkStart w:id="26538" w:name="_ETM_Q50_629590"/>
      <w:bookmarkEnd w:id="26538"/>
      <w:r>
        <w:rPr>
          <w:rtl/>
        </w:rPr>
        <w:t>כול</w:t>
      </w:r>
      <w:r>
        <w:rPr>
          <w:rFonts w:hint="cs"/>
          <w:rtl/>
        </w:rPr>
        <w:t>ה על</w:t>
      </w:r>
      <w:r>
        <w:rPr>
          <w:rtl/>
        </w:rPr>
        <w:t xml:space="preserve"> </w:t>
      </w:r>
      <w:bookmarkStart w:id="26539" w:name="_ETM_Q50_630310"/>
      <w:bookmarkEnd w:id="26539"/>
      <w:r>
        <w:rPr>
          <w:rFonts w:hint="cs"/>
          <w:rtl/>
        </w:rPr>
        <w:t>ה</w:t>
      </w:r>
      <w:r>
        <w:rPr>
          <w:rtl/>
        </w:rPr>
        <w:t>ממשלה</w:t>
      </w:r>
      <w:r>
        <w:rPr>
          <w:rFonts w:hint="cs"/>
          <w:rtl/>
        </w:rPr>
        <w:t>,</w:t>
      </w:r>
      <w:r>
        <w:rPr>
          <w:rtl/>
        </w:rPr>
        <w:t xml:space="preserve"> </w:t>
      </w:r>
      <w:bookmarkStart w:id="26540" w:name="_ETM_Q50_632019"/>
      <w:bookmarkEnd w:id="26540"/>
      <w:r>
        <w:rPr>
          <w:rtl/>
        </w:rPr>
        <w:t xml:space="preserve">ואילו </w:t>
      </w:r>
      <w:bookmarkStart w:id="26541" w:name="_ETM_Q50_632500"/>
      <w:bookmarkEnd w:id="26541"/>
      <w:r>
        <w:rPr>
          <w:rtl/>
        </w:rPr>
        <w:t xml:space="preserve">את </w:t>
      </w:r>
      <w:bookmarkStart w:id="26542" w:name="_ETM_Q50_632709"/>
      <w:bookmarkEnd w:id="26542"/>
      <w:r>
        <w:rPr>
          <w:rtl/>
        </w:rPr>
        <w:t xml:space="preserve">הסמכות </w:t>
      </w:r>
      <w:bookmarkStart w:id="26543" w:name="_ETM_Q50_634150"/>
      <w:bookmarkEnd w:id="26543"/>
      <w:r>
        <w:rPr>
          <w:rtl/>
        </w:rPr>
        <w:t xml:space="preserve">לוקחים </w:t>
      </w:r>
      <w:bookmarkStart w:id="26544" w:name="_ETM_Q50_634659"/>
      <w:bookmarkEnd w:id="26544"/>
      <w:r>
        <w:rPr>
          <w:rtl/>
        </w:rPr>
        <w:t xml:space="preserve">לעצמם </w:t>
      </w:r>
      <w:bookmarkStart w:id="26545" w:name="_ETM_Q50_635920"/>
      <w:bookmarkEnd w:id="26545"/>
      <w:r>
        <w:rPr>
          <w:rtl/>
        </w:rPr>
        <w:t xml:space="preserve">קומץ </w:t>
      </w:r>
      <w:bookmarkStart w:id="26546" w:name="_ETM_Q50_636370"/>
      <w:bookmarkEnd w:id="26546"/>
      <w:r>
        <w:rPr>
          <w:rtl/>
        </w:rPr>
        <w:t xml:space="preserve">שופטים </w:t>
      </w:r>
      <w:bookmarkStart w:id="26547" w:name="_ETM_Q50_637499"/>
      <w:bookmarkEnd w:id="26547"/>
      <w:r>
        <w:rPr>
          <w:rtl/>
        </w:rPr>
        <w:t xml:space="preserve">אשר </w:t>
      </w:r>
      <w:bookmarkStart w:id="26548" w:name="_ETM_Q50_637980"/>
      <w:bookmarkEnd w:id="26548"/>
      <w:r>
        <w:rPr>
          <w:rtl/>
        </w:rPr>
        <w:t xml:space="preserve">אינם </w:t>
      </w:r>
      <w:bookmarkStart w:id="26549" w:name="_ETM_Q50_638310"/>
      <w:bookmarkEnd w:id="26549"/>
      <w:r>
        <w:rPr>
          <w:rtl/>
        </w:rPr>
        <w:t xml:space="preserve">מחויבים </w:t>
      </w:r>
      <w:bookmarkStart w:id="26550" w:name="_ETM_Q50_639120"/>
      <w:bookmarkEnd w:id="26550"/>
      <w:r>
        <w:rPr>
          <w:rtl/>
        </w:rPr>
        <w:t xml:space="preserve">בכל </w:t>
      </w:r>
      <w:bookmarkStart w:id="26551" w:name="_ETM_Q50_639689"/>
      <w:bookmarkEnd w:id="26551"/>
      <w:r>
        <w:rPr>
          <w:rtl/>
        </w:rPr>
        <w:t xml:space="preserve">דין </w:t>
      </w:r>
      <w:bookmarkStart w:id="26552" w:name="_ETM_Q50_639989"/>
      <w:bookmarkEnd w:id="26552"/>
      <w:r>
        <w:rPr>
          <w:rtl/>
        </w:rPr>
        <w:t xml:space="preserve">וחשבון </w:t>
      </w:r>
      <w:bookmarkStart w:id="26553" w:name="_ETM_Q50_640650"/>
      <w:bookmarkEnd w:id="26553"/>
      <w:r>
        <w:rPr>
          <w:rtl/>
        </w:rPr>
        <w:t xml:space="preserve">כלפי </w:t>
      </w:r>
      <w:bookmarkStart w:id="26554" w:name="_ETM_Q50_641069"/>
      <w:bookmarkEnd w:id="26554"/>
      <w:r>
        <w:rPr>
          <w:rtl/>
        </w:rPr>
        <w:t>הציבור</w:t>
      </w:r>
      <w:r>
        <w:rPr>
          <w:rFonts w:hint="cs"/>
          <w:rtl/>
        </w:rPr>
        <w:t>.</w:t>
      </w:r>
      <w:r>
        <w:rPr>
          <w:rtl/>
        </w:rPr>
        <w:t xml:space="preserve"> </w:t>
      </w:r>
      <w:bookmarkStart w:id="26555" w:name="_ETM_Q50_642719"/>
      <w:bookmarkStart w:id="26556" w:name="_ETM_Q50_642878"/>
      <w:bookmarkStart w:id="26557" w:name="_ETM_Q50_642960"/>
      <w:bookmarkStart w:id="26558" w:name="_ETM_Q50_643001"/>
      <w:bookmarkStart w:id="26559" w:name="_ETM_Q50_643057"/>
      <w:bookmarkEnd w:id="26555"/>
      <w:bookmarkEnd w:id="26556"/>
      <w:bookmarkEnd w:id="26557"/>
      <w:bookmarkEnd w:id="26558"/>
      <w:bookmarkEnd w:id="26559"/>
      <w:r>
        <w:rPr>
          <w:rtl/>
        </w:rPr>
        <w:t xml:space="preserve">המציאות </w:t>
      </w:r>
      <w:bookmarkStart w:id="26560" w:name="_ETM_Q50_643379"/>
      <w:bookmarkEnd w:id="26560"/>
      <w:r>
        <w:rPr>
          <w:rtl/>
        </w:rPr>
        <w:t xml:space="preserve">הזו </w:t>
      </w:r>
      <w:bookmarkStart w:id="26561" w:name="_ETM_Q50_643680"/>
      <w:bookmarkEnd w:id="26561"/>
      <w:r>
        <w:rPr>
          <w:rtl/>
        </w:rPr>
        <w:t xml:space="preserve">סותרת </w:t>
      </w:r>
      <w:bookmarkStart w:id="26562" w:name="_ETM_Q50_644609"/>
      <w:bookmarkEnd w:id="26562"/>
      <w:r>
        <w:rPr>
          <w:rtl/>
        </w:rPr>
        <w:t xml:space="preserve">באופן </w:t>
      </w:r>
      <w:bookmarkStart w:id="26563" w:name="_ETM_Q50_645420"/>
      <w:bookmarkEnd w:id="26563"/>
      <w:r>
        <w:rPr>
          <w:rtl/>
        </w:rPr>
        <w:t xml:space="preserve">העמוק </w:t>
      </w:r>
      <w:bookmarkStart w:id="26564" w:name="_ETM_Q50_646139"/>
      <w:bookmarkEnd w:id="26564"/>
      <w:r>
        <w:rPr>
          <w:rtl/>
        </w:rPr>
        <w:t xml:space="preserve">ביותר </w:t>
      </w:r>
      <w:bookmarkStart w:id="26565" w:name="_ETM_Q50_647450"/>
      <w:bookmarkEnd w:id="26565"/>
      <w:r>
        <w:rPr>
          <w:rtl/>
        </w:rPr>
        <w:t xml:space="preserve">את </w:t>
      </w:r>
      <w:bookmarkStart w:id="26566" w:name="_ETM_Q50_647720"/>
      <w:bookmarkEnd w:id="26566"/>
      <w:r>
        <w:rPr>
          <w:rtl/>
        </w:rPr>
        <w:t xml:space="preserve">היסוד </w:t>
      </w:r>
      <w:bookmarkStart w:id="26567" w:name="_ETM_Q50_648530"/>
      <w:bookmarkEnd w:id="26567"/>
      <w:r>
        <w:rPr>
          <w:rtl/>
        </w:rPr>
        <w:t xml:space="preserve">הראשוני </w:t>
      </w:r>
      <w:bookmarkStart w:id="26568" w:name="_ETM_Q50_649340"/>
      <w:bookmarkEnd w:id="26568"/>
      <w:r>
        <w:rPr>
          <w:rtl/>
        </w:rPr>
        <w:t xml:space="preserve">של </w:t>
      </w:r>
      <w:bookmarkStart w:id="26569" w:name="_ETM_Q50_649670"/>
      <w:bookmarkEnd w:id="26569"/>
      <w:r>
        <w:rPr>
          <w:rtl/>
        </w:rPr>
        <w:t xml:space="preserve">כל </w:t>
      </w:r>
      <w:bookmarkStart w:id="26570" w:name="_ETM_Q50_650030"/>
      <w:bookmarkEnd w:id="26570"/>
      <w:r>
        <w:rPr>
          <w:rtl/>
        </w:rPr>
        <w:t>דמוקרטיה</w:t>
      </w:r>
      <w:r w:rsidR="002A77B4">
        <w:rPr>
          <w:rFonts w:hint="cs"/>
          <w:rtl/>
        </w:rPr>
        <w:t>.</w:t>
      </w:r>
      <w:r>
        <w:rPr>
          <w:rtl/>
        </w:rPr>
        <w:t xml:space="preserve"> </w:t>
      </w:r>
      <w:bookmarkStart w:id="26571" w:name="_ETM_Q50_651640"/>
      <w:bookmarkEnd w:id="26571"/>
      <w:r>
        <w:rPr>
          <w:rtl/>
        </w:rPr>
        <w:t xml:space="preserve">שלטון </w:t>
      </w:r>
      <w:bookmarkStart w:id="26572" w:name="_ETM_Q50_652790"/>
      <w:bookmarkEnd w:id="26572"/>
      <w:r>
        <w:rPr>
          <w:rFonts w:hint="cs"/>
          <w:rtl/>
        </w:rPr>
        <w:t>העם</w:t>
      </w:r>
      <w:r w:rsidR="002A77B4">
        <w:rPr>
          <w:rFonts w:hint="cs"/>
          <w:rtl/>
        </w:rPr>
        <w:t>,</w:t>
      </w:r>
      <w:r>
        <w:rPr>
          <w:rtl/>
        </w:rPr>
        <w:t xml:space="preserve"> </w:t>
      </w:r>
      <w:bookmarkStart w:id="26573" w:name="_ETM_Q50_654050"/>
      <w:bookmarkEnd w:id="26573"/>
      <w:r>
        <w:rPr>
          <w:rtl/>
        </w:rPr>
        <w:t xml:space="preserve">לא </w:t>
      </w:r>
      <w:bookmarkStart w:id="26574" w:name="_ETM_Q50_654650"/>
      <w:bookmarkEnd w:id="26574"/>
      <w:r>
        <w:rPr>
          <w:rtl/>
        </w:rPr>
        <w:t xml:space="preserve">שלטון </w:t>
      </w:r>
      <w:bookmarkStart w:id="26575" w:name="_ETM_Q50_655310"/>
      <w:bookmarkEnd w:id="26575"/>
      <w:r>
        <w:rPr>
          <w:rtl/>
        </w:rPr>
        <w:t>יחיד</w:t>
      </w:r>
      <w:r w:rsidR="002A77B4">
        <w:rPr>
          <w:rFonts w:hint="cs"/>
          <w:rtl/>
        </w:rPr>
        <w:t>,</w:t>
      </w:r>
      <w:r>
        <w:rPr>
          <w:rtl/>
        </w:rPr>
        <w:t xml:space="preserve"> </w:t>
      </w:r>
      <w:bookmarkStart w:id="26576" w:name="_ETM_Q50_656640"/>
      <w:bookmarkEnd w:id="26576"/>
      <w:r>
        <w:rPr>
          <w:rtl/>
        </w:rPr>
        <w:t xml:space="preserve">לא </w:t>
      </w:r>
      <w:bookmarkStart w:id="26577" w:name="_ETM_Q50_657030"/>
      <w:bookmarkEnd w:id="26577"/>
      <w:r>
        <w:rPr>
          <w:rtl/>
        </w:rPr>
        <w:t xml:space="preserve">שלטון </w:t>
      </w:r>
      <w:bookmarkStart w:id="26578" w:name="_ETM_Q50_657780"/>
      <w:bookmarkEnd w:id="26578"/>
      <w:r>
        <w:rPr>
          <w:rtl/>
        </w:rPr>
        <w:t xml:space="preserve">של </w:t>
      </w:r>
      <w:bookmarkStart w:id="26579" w:name="_ETM_Q50_658110"/>
      <w:bookmarkEnd w:id="26579"/>
      <w:r>
        <w:rPr>
          <w:rtl/>
        </w:rPr>
        <w:t xml:space="preserve">קומץ </w:t>
      </w:r>
      <w:bookmarkStart w:id="26580" w:name="_ETM_Q50_658800"/>
      <w:bookmarkEnd w:id="26580"/>
      <w:r>
        <w:rPr>
          <w:rFonts w:hint="cs"/>
          <w:rtl/>
        </w:rPr>
        <w:t>נישא מעל העם</w:t>
      </w:r>
      <w:r w:rsidR="002A77B4">
        <w:rPr>
          <w:rFonts w:hint="cs"/>
          <w:rtl/>
        </w:rPr>
        <w:t>,</w:t>
      </w:r>
      <w:r>
        <w:rPr>
          <w:rFonts w:hint="cs"/>
          <w:rtl/>
        </w:rPr>
        <w:t xml:space="preserve"> </w:t>
      </w:r>
      <w:bookmarkStart w:id="26581" w:name="_ETM_Q50_659370"/>
      <w:bookmarkStart w:id="26582" w:name="_ETM_Q50_659760"/>
      <w:bookmarkStart w:id="26583" w:name="_ETM_Q50_661209"/>
      <w:bookmarkEnd w:id="26581"/>
      <w:bookmarkEnd w:id="26582"/>
      <w:bookmarkEnd w:id="26583"/>
      <w:r>
        <w:rPr>
          <w:rtl/>
        </w:rPr>
        <w:t xml:space="preserve">לא </w:t>
      </w:r>
      <w:bookmarkStart w:id="26584" w:name="_ETM_Q50_661810"/>
      <w:bookmarkEnd w:id="26584"/>
      <w:r>
        <w:rPr>
          <w:rtl/>
        </w:rPr>
        <w:t xml:space="preserve">שלטון </w:t>
      </w:r>
      <w:bookmarkStart w:id="26585" w:name="_ETM_Q50_662709"/>
      <w:bookmarkEnd w:id="26585"/>
      <w:r>
        <w:rPr>
          <w:rtl/>
        </w:rPr>
        <w:t>השופט</w:t>
      </w:r>
      <w:r>
        <w:rPr>
          <w:rFonts w:hint="cs"/>
          <w:rtl/>
        </w:rPr>
        <w:t>.</w:t>
      </w:r>
      <w:r>
        <w:rPr>
          <w:rtl/>
        </w:rPr>
        <w:t xml:space="preserve"> </w:t>
      </w:r>
      <w:bookmarkStart w:id="26586" w:name="_ETM_Q50_671060"/>
      <w:bookmarkEnd w:id="26586"/>
    </w:p>
    <w:p w:rsidR="0072134B" w:rsidRDefault="0072134B" w:rsidP="00442EF1">
      <w:pPr>
        <w:rPr>
          <w:rtl/>
        </w:rPr>
      </w:pPr>
      <w:bookmarkStart w:id="26587" w:name="_ETM_Q50_665065"/>
      <w:bookmarkStart w:id="26588" w:name="_ETM_Q50_665148"/>
      <w:bookmarkEnd w:id="26587"/>
      <w:bookmarkEnd w:id="26588"/>
    </w:p>
    <w:p w:rsidR="0072134B" w:rsidRDefault="0072134B" w:rsidP="00442EF1">
      <w:pPr>
        <w:pStyle w:val="af5"/>
        <w:keepNext/>
        <w:rPr>
          <w:rtl/>
        </w:rPr>
      </w:pPr>
      <w:bookmarkStart w:id="26589" w:name="ET_interruption_5087_41"/>
      <w:r w:rsidRPr="006B5227">
        <w:rPr>
          <w:rStyle w:val="TagStyle"/>
          <w:rtl/>
        </w:rPr>
        <w:t xml:space="preserve"> &lt;&lt; קריאה &gt;&gt;</w:t>
      </w:r>
      <w:r w:rsidRPr="00BB0618">
        <w:rPr>
          <w:rStyle w:val="TagStyle"/>
          <w:rtl/>
        </w:rPr>
        <w:t xml:space="preserve"> </w:t>
      </w:r>
      <w:r>
        <w:rPr>
          <w:rtl/>
        </w:rPr>
        <w:t>יאיר לפיד (יש עתיד):</w:t>
      </w:r>
      <w:r w:rsidRPr="00BB0618">
        <w:rPr>
          <w:rStyle w:val="TagStyle"/>
          <w:rtl/>
        </w:rPr>
        <w:t xml:space="preserve"> </w:t>
      </w:r>
      <w:r w:rsidRPr="006B5227">
        <w:rPr>
          <w:rStyle w:val="TagStyle"/>
          <w:rtl/>
        </w:rPr>
        <w:t>&lt;&lt; קריאה &gt;&gt;</w:t>
      </w:r>
      <w:r>
        <w:rPr>
          <w:rtl/>
        </w:rPr>
        <w:t xml:space="preserve"> </w:t>
      </w:r>
      <w:bookmarkEnd w:id="26589"/>
    </w:p>
    <w:p w:rsidR="0072134B" w:rsidRDefault="0072134B" w:rsidP="00442EF1">
      <w:pPr>
        <w:pStyle w:val="KeepWithNext"/>
        <w:rPr>
          <w:rtl/>
        </w:rPr>
      </w:pPr>
    </w:p>
    <w:p w:rsidR="0072134B" w:rsidRDefault="0072134B" w:rsidP="00442EF1">
      <w:pPr>
        <w:rPr>
          <w:rtl/>
        </w:rPr>
      </w:pPr>
      <w:bookmarkStart w:id="26590" w:name="_ETM_Q50_670354"/>
      <w:bookmarkEnd w:id="26590"/>
      <w:r>
        <w:rPr>
          <w:rFonts w:hint="cs"/>
          <w:rtl/>
        </w:rPr>
        <w:t xml:space="preserve">היסוד </w:t>
      </w:r>
      <w:bookmarkStart w:id="26591" w:name="_ETM_Q50_665005"/>
      <w:bookmarkEnd w:id="26591"/>
      <w:r>
        <w:rPr>
          <w:rFonts w:hint="cs"/>
          <w:rtl/>
        </w:rPr>
        <w:t xml:space="preserve">של דמוקרטיה זה האיזונים והבלמים של הפרדת הרשויות </w:t>
      </w:r>
      <w:r>
        <w:rPr>
          <w:rFonts w:hint="eastAsia"/>
        </w:rPr>
        <w:t>–</w:t>
      </w:r>
      <w:r>
        <w:rPr>
          <w:rFonts w:hint="cs"/>
          <w:rtl/>
        </w:rPr>
        <w:t xml:space="preserve"> לא שלטון העם </w:t>
      </w:r>
      <w:r w:rsidR="00493F7D">
        <w:rPr>
          <w:rFonts w:hint="cs"/>
          <w:rtl/>
        </w:rPr>
        <w:t>– – –</w:t>
      </w:r>
    </w:p>
    <w:p w:rsidR="0072134B" w:rsidRDefault="0072134B" w:rsidP="00442EF1">
      <w:pPr>
        <w:rPr>
          <w:rtl/>
        </w:rPr>
      </w:pPr>
      <w:bookmarkStart w:id="26592" w:name="_ETM_Q50_669022"/>
      <w:bookmarkStart w:id="26593" w:name="_ETM_Q50_669138"/>
      <w:bookmarkEnd w:id="26592"/>
      <w:bookmarkEnd w:id="26593"/>
    </w:p>
    <w:p w:rsidR="0072134B" w:rsidRDefault="0072134B" w:rsidP="00442EF1">
      <w:pPr>
        <w:pStyle w:val="-"/>
        <w:keepNext/>
        <w:rPr>
          <w:rtl/>
        </w:rPr>
      </w:pPr>
      <w:bookmarkStart w:id="26594" w:name="ET_speakercontinue_6392_42"/>
      <w:r w:rsidRPr="006B5227">
        <w:rPr>
          <w:rStyle w:val="TagStyle"/>
          <w:rtl/>
        </w:rPr>
        <w:t xml:space="preserve"> &lt;&lt; דובר_המשך &gt;&gt;</w:t>
      </w:r>
      <w:r w:rsidRPr="00011458">
        <w:rPr>
          <w:rStyle w:val="TagStyle"/>
          <w:rtl/>
        </w:rPr>
        <w:t xml:space="preserve"> </w:t>
      </w:r>
      <w:r>
        <w:rPr>
          <w:rtl/>
        </w:rPr>
        <w:t>שר המשפטים יריב לוין:</w:t>
      </w:r>
      <w:r w:rsidRPr="00011458">
        <w:rPr>
          <w:rStyle w:val="TagStyle"/>
          <w:rtl/>
        </w:rPr>
        <w:t xml:space="preserve"> </w:t>
      </w:r>
      <w:r w:rsidRPr="006B5227">
        <w:rPr>
          <w:rStyle w:val="TagStyle"/>
          <w:rtl/>
        </w:rPr>
        <w:t>&lt;&lt; דובר_המשך &gt;&gt;</w:t>
      </w:r>
      <w:r>
        <w:rPr>
          <w:rtl/>
        </w:rPr>
        <w:t xml:space="preserve"> </w:t>
      </w:r>
      <w:bookmarkEnd w:id="26594"/>
    </w:p>
    <w:p w:rsidR="0072134B" w:rsidRPr="00011458" w:rsidRDefault="0072134B" w:rsidP="00442EF1">
      <w:pPr>
        <w:pStyle w:val="KeepWithNext"/>
        <w:rPr>
          <w:rtl/>
        </w:rPr>
      </w:pPr>
      <w:bookmarkStart w:id="26595" w:name="_ETM_Q50_669807"/>
      <w:bookmarkEnd w:id="26595"/>
    </w:p>
    <w:p w:rsidR="0072134B" w:rsidRDefault="0072134B" w:rsidP="00442EF1">
      <w:pPr>
        <w:rPr>
          <w:rtl/>
        </w:rPr>
      </w:pPr>
      <w:bookmarkStart w:id="26596" w:name="_ETM_Q50_665209"/>
      <w:bookmarkStart w:id="26597" w:name="_ETM_Q50_665273"/>
      <w:bookmarkEnd w:id="26596"/>
      <w:bookmarkEnd w:id="26597"/>
      <w:r>
        <w:rPr>
          <w:rtl/>
        </w:rPr>
        <w:t xml:space="preserve">חברות </w:t>
      </w:r>
      <w:bookmarkStart w:id="26598" w:name="_ETM_Q50_671540"/>
      <w:bookmarkEnd w:id="26598"/>
      <w:r>
        <w:rPr>
          <w:rtl/>
        </w:rPr>
        <w:t xml:space="preserve">וחברי </w:t>
      </w:r>
      <w:bookmarkStart w:id="26599" w:name="_ETM_Q50_672020"/>
      <w:bookmarkEnd w:id="26599"/>
      <w:r>
        <w:rPr>
          <w:rtl/>
        </w:rPr>
        <w:t>הכנסת</w:t>
      </w:r>
      <w:r>
        <w:rPr>
          <w:rFonts w:hint="cs"/>
          <w:rtl/>
        </w:rPr>
        <w:t>,</w:t>
      </w:r>
      <w:r>
        <w:rPr>
          <w:rtl/>
        </w:rPr>
        <w:t xml:space="preserve"> </w:t>
      </w:r>
      <w:bookmarkStart w:id="26600" w:name="_ETM_Q50_672620"/>
      <w:bookmarkEnd w:id="26600"/>
      <w:r>
        <w:rPr>
          <w:rtl/>
        </w:rPr>
        <w:t xml:space="preserve">על </w:t>
      </w:r>
      <w:bookmarkStart w:id="26601" w:name="_ETM_Q50_672740"/>
      <w:bookmarkEnd w:id="26601"/>
      <w:r>
        <w:rPr>
          <w:rtl/>
        </w:rPr>
        <w:t xml:space="preserve">זה </w:t>
      </w:r>
      <w:bookmarkStart w:id="26602" w:name="_ETM_Q50_672920"/>
      <w:bookmarkEnd w:id="26602"/>
      <w:r>
        <w:rPr>
          <w:rtl/>
        </w:rPr>
        <w:t xml:space="preserve">אנחנו </w:t>
      </w:r>
      <w:bookmarkStart w:id="26603" w:name="_ETM_Q50_673250"/>
      <w:bookmarkEnd w:id="26603"/>
      <w:r>
        <w:rPr>
          <w:rtl/>
        </w:rPr>
        <w:t xml:space="preserve">שומרים </w:t>
      </w:r>
      <w:bookmarkStart w:id="26604" w:name="_ETM_Q50_673640"/>
      <w:bookmarkEnd w:id="26604"/>
      <w:r>
        <w:rPr>
          <w:rtl/>
        </w:rPr>
        <w:t xml:space="preserve">פה </w:t>
      </w:r>
      <w:bookmarkStart w:id="26605" w:name="_ETM_Q50_673790"/>
      <w:bookmarkEnd w:id="26605"/>
      <w:r>
        <w:rPr>
          <w:rtl/>
        </w:rPr>
        <w:t>מצוין</w:t>
      </w:r>
      <w:r>
        <w:rPr>
          <w:rFonts w:hint="cs"/>
          <w:rtl/>
        </w:rPr>
        <w:t>,</w:t>
      </w:r>
      <w:r>
        <w:rPr>
          <w:rtl/>
        </w:rPr>
        <w:t xml:space="preserve"> </w:t>
      </w:r>
      <w:bookmarkStart w:id="26606" w:name="_ETM_Q50_674420"/>
      <w:bookmarkEnd w:id="26606"/>
      <w:r>
        <w:rPr>
          <w:rtl/>
        </w:rPr>
        <w:t xml:space="preserve">אדוני </w:t>
      </w:r>
      <w:bookmarkStart w:id="26607" w:name="_ETM_Q50_674720"/>
      <w:bookmarkEnd w:id="26607"/>
      <w:r>
        <w:rPr>
          <w:rtl/>
        </w:rPr>
        <w:t xml:space="preserve">ראש </w:t>
      </w:r>
      <w:bookmarkStart w:id="26608" w:name="_ETM_Q50_675170"/>
      <w:bookmarkEnd w:id="26608"/>
      <w:r>
        <w:rPr>
          <w:rtl/>
        </w:rPr>
        <w:t>האופוזיציה</w:t>
      </w:r>
      <w:r>
        <w:rPr>
          <w:rFonts w:hint="cs"/>
          <w:rtl/>
        </w:rPr>
        <w:t>.</w:t>
      </w:r>
      <w:r>
        <w:rPr>
          <w:rtl/>
        </w:rPr>
        <w:t xml:space="preserve"> </w:t>
      </w:r>
      <w:bookmarkStart w:id="26609" w:name="_ETM_Q50_677020"/>
      <w:bookmarkStart w:id="26610" w:name="_ETM_Q50_670008"/>
      <w:bookmarkEnd w:id="26609"/>
      <w:bookmarkEnd w:id="26610"/>
    </w:p>
    <w:p w:rsidR="0072134B" w:rsidRDefault="0072134B" w:rsidP="00442EF1">
      <w:pPr>
        <w:rPr>
          <w:rtl/>
        </w:rPr>
      </w:pPr>
      <w:bookmarkStart w:id="26611" w:name="_ETM_Q50_670086"/>
      <w:bookmarkEnd w:id="26611"/>
    </w:p>
    <w:p w:rsidR="0072134B" w:rsidRDefault="0072134B" w:rsidP="00442EF1">
      <w:pPr>
        <w:pStyle w:val="af5"/>
        <w:keepNext/>
        <w:rPr>
          <w:rtl/>
        </w:rPr>
      </w:pPr>
      <w:bookmarkStart w:id="26612" w:name="ET_interruption_5087_44"/>
      <w:r w:rsidRPr="00643838">
        <w:rPr>
          <w:rStyle w:val="TagStyle"/>
          <w:rtl/>
        </w:rPr>
        <w:t xml:space="preserve"> &lt;&lt; קריאה &gt;&gt; </w:t>
      </w:r>
      <w:r>
        <w:rPr>
          <w:rtl/>
        </w:rPr>
        <w:t>יאיר לפיד (יש עתיד):</w:t>
      </w:r>
      <w:r w:rsidRPr="00643838">
        <w:rPr>
          <w:rStyle w:val="TagStyle"/>
          <w:rtl/>
        </w:rPr>
        <w:t xml:space="preserve"> &lt;&lt; קריאה &gt;&gt;</w:t>
      </w:r>
      <w:r>
        <w:rPr>
          <w:rtl/>
        </w:rPr>
        <w:t xml:space="preserve"> </w:t>
      </w:r>
      <w:bookmarkEnd w:id="26612"/>
    </w:p>
    <w:p w:rsidR="0072134B" w:rsidRDefault="0072134B" w:rsidP="00442EF1">
      <w:pPr>
        <w:pStyle w:val="KeepWithNext"/>
        <w:rPr>
          <w:rtl/>
          <w:lang w:eastAsia="he-IL"/>
        </w:rPr>
      </w:pPr>
    </w:p>
    <w:p w:rsidR="0072134B" w:rsidRPr="00643838" w:rsidRDefault="0072134B" w:rsidP="00442EF1">
      <w:pPr>
        <w:rPr>
          <w:rtl/>
          <w:lang w:eastAsia="he-IL"/>
        </w:rPr>
      </w:pPr>
      <w:bookmarkStart w:id="26613" w:name="_ETM_Q50_675964"/>
      <w:bookmarkStart w:id="26614" w:name="_ETM_Q50_677448"/>
      <w:bookmarkEnd w:id="26613"/>
      <w:bookmarkEnd w:id="26614"/>
      <w:r>
        <w:rPr>
          <w:rFonts w:hint="cs"/>
          <w:rtl/>
          <w:lang w:eastAsia="he-IL"/>
        </w:rPr>
        <w:t xml:space="preserve">אבל, זה </w:t>
      </w:r>
      <w:r w:rsidR="00493F7D">
        <w:rPr>
          <w:rFonts w:hint="cs"/>
          <w:rtl/>
          <w:lang w:eastAsia="he-IL"/>
        </w:rPr>
        <w:t>– – –</w:t>
      </w:r>
      <w:r>
        <w:rPr>
          <w:rFonts w:hint="cs"/>
          <w:rtl/>
          <w:lang w:eastAsia="he-IL"/>
        </w:rPr>
        <w:t xml:space="preserve"> חברות וחברי הכנסת, דברים </w:t>
      </w:r>
      <w:bookmarkStart w:id="26615" w:name="_ETM_Q50_673227"/>
      <w:bookmarkEnd w:id="26615"/>
      <w:r>
        <w:rPr>
          <w:rFonts w:hint="cs"/>
          <w:rtl/>
          <w:lang w:eastAsia="he-IL"/>
        </w:rPr>
        <w:t>לא נכונים.</w:t>
      </w:r>
    </w:p>
    <w:p w:rsidR="0072134B" w:rsidRDefault="0072134B" w:rsidP="00442EF1">
      <w:pPr>
        <w:rPr>
          <w:rtl/>
        </w:rPr>
      </w:pPr>
      <w:bookmarkStart w:id="26616" w:name="_ETM_Q50_670151"/>
      <w:bookmarkStart w:id="26617" w:name="_ETM_Q50_670299"/>
      <w:bookmarkEnd w:id="26616"/>
      <w:bookmarkEnd w:id="26617"/>
    </w:p>
    <w:p w:rsidR="0072134B" w:rsidRDefault="0072134B" w:rsidP="00442EF1">
      <w:pPr>
        <w:pStyle w:val="-"/>
        <w:keepNext/>
        <w:rPr>
          <w:rtl/>
        </w:rPr>
      </w:pPr>
      <w:bookmarkStart w:id="26618" w:name="_ETM_Q50_673995"/>
      <w:bookmarkStart w:id="26619" w:name="_ETM_Q50_674073"/>
      <w:bookmarkEnd w:id="26618"/>
      <w:bookmarkEnd w:id="26619"/>
      <w:r w:rsidRPr="006B5227">
        <w:rPr>
          <w:rStyle w:val="TagStyle"/>
          <w:rtl/>
        </w:rPr>
        <w:t>&lt;&lt; דובר_המשך &gt;&gt;</w:t>
      </w:r>
      <w:r w:rsidRPr="00011458">
        <w:rPr>
          <w:rStyle w:val="TagStyle"/>
          <w:rtl/>
        </w:rPr>
        <w:t xml:space="preserve"> </w:t>
      </w:r>
      <w:r>
        <w:rPr>
          <w:rtl/>
        </w:rPr>
        <w:t>שר המשפטים יריב לוין:</w:t>
      </w:r>
      <w:r w:rsidRPr="00011458">
        <w:rPr>
          <w:rStyle w:val="TagStyle"/>
          <w:rtl/>
        </w:rPr>
        <w:t xml:space="preserve"> </w:t>
      </w:r>
      <w:r w:rsidRPr="006B5227">
        <w:rPr>
          <w:rStyle w:val="TagStyle"/>
          <w:rtl/>
        </w:rPr>
        <w:t>&lt;&lt; דובר_המשך &gt;&gt;</w:t>
      </w:r>
      <w:r>
        <w:rPr>
          <w:rtl/>
        </w:rPr>
        <w:t xml:space="preserve"> </w:t>
      </w:r>
    </w:p>
    <w:p w:rsidR="0072134B" w:rsidRDefault="0072134B" w:rsidP="00442EF1">
      <w:pPr>
        <w:rPr>
          <w:rtl/>
        </w:rPr>
      </w:pPr>
    </w:p>
    <w:p w:rsidR="0072134B" w:rsidRDefault="0072134B" w:rsidP="002A77B4">
      <w:pPr>
        <w:rPr>
          <w:rtl/>
        </w:rPr>
      </w:pPr>
      <w:bookmarkStart w:id="26620" w:name="_ETM_Q50_674136"/>
      <w:bookmarkStart w:id="26621" w:name="_ETM_Q50_674193"/>
      <w:bookmarkEnd w:id="26620"/>
      <w:bookmarkEnd w:id="26621"/>
      <w:r>
        <w:rPr>
          <w:rtl/>
        </w:rPr>
        <w:t xml:space="preserve">חברות </w:t>
      </w:r>
      <w:bookmarkStart w:id="26622" w:name="_ETM_Q50_677440"/>
      <w:bookmarkEnd w:id="26622"/>
      <w:r>
        <w:rPr>
          <w:rtl/>
        </w:rPr>
        <w:t xml:space="preserve">וחברי </w:t>
      </w:r>
      <w:bookmarkStart w:id="26623" w:name="_ETM_Q50_677920"/>
      <w:bookmarkEnd w:id="26623"/>
      <w:r>
        <w:rPr>
          <w:rtl/>
        </w:rPr>
        <w:t>הכנסת</w:t>
      </w:r>
      <w:r>
        <w:rPr>
          <w:rFonts w:hint="cs"/>
          <w:rtl/>
        </w:rPr>
        <w:t>,</w:t>
      </w:r>
      <w:r>
        <w:rPr>
          <w:rtl/>
        </w:rPr>
        <w:t xml:space="preserve"> </w:t>
      </w:r>
      <w:bookmarkStart w:id="26624" w:name="_ETM_Q50_681999"/>
      <w:bookmarkEnd w:id="26624"/>
      <w:r w:rsidR="002A77B4">
        <w:rPr>
          <w:rFonts w:hint="cs"/>
          <w:rtl/>
        </w:rPr>
        <w:t>"</w:t>
      </w:r>
      <w:r>
        <w:rPr>
          <w:rtl/>
        </w:rPr>
        <w:t xml:space="preserve">לא </w:t>
      </w:r>
      <w:bookmarkStart w:id="26625" w:name="_ETM_Q50_682209"/>
      <w:bookmarkEnd w:id="26625"/>
      <w:r>
        <w:rPr>
          <w:rtl/>
        </w:rPr>
        <w:t xml:space="preserve">נכון </w:t>
      </w:r>
      <w:bookmarkStart w:id="26626" w:name="_ETM_Q50_682689"/>
      <w:bookmarkEnd w:id="26626"/>
      <w:r>
        <w:rPr>
          <w:rtl/>
        </w:rPr>
        <w:t xml:space="preserve">בעיניי </w:t>
      </w:r>
      <w:bookmarkStart w:id="26627" w:name="_ETM_Q50_683290"/>
      <w:bookmarkEnd w:id="26627"/>
      <w:r>
        <w:rPr>
          <w:rtl/>
        </w:rPr>
        <w:t xml:space="preserve">שבית </w:t>
      </w:r>
      <w:bookmarkStart w:id="26628" w:name="_ETM_Q50_683739"/>
      <w:bookmarkEnd w:id="26628"/>
      <w:r>
        <w:rPr>
          <w:rtl/>
        </w:rPr>
        <w:t xml:space="preserve">המשפט </w:t>
      </w:r>
      <w:bookmarkStart w:id="26629" w:name="_ETM_Q50_684279"/>
      <w:bookmarkEnd w:id="26629"/>
      <w:r>
        <w:rPr>
          <w:rtl/>
        </w:rPr>
        <w:t xml:space="preserve">העליון </w:t>
      </w:r>
      <w:bookmarkStart w:id="26630" w:name="_ETM_Q50_685480"/>
      <w:bookmarkEnd w:id="26630"/>
      <w:r>
        <w:rPr>
          <w:rtl/>
        </w:rPr>
        <w:t>יש</w:t>
      </w:r>
      <w:r>
        <w:rPr>
          <w:rFonts w:hint="cs"/>
          <w:rtl/>
        </w:rPr>
        <w:t>נה</w:t>
      </w:r>
      <w:r>
        <w:rPr>
          <w:rtl/>
        </w:rPr>
        <w:t xml:space="preserve"> </w:t>
      </w:r>
      <w:bookmarkStart w:id="26631" w:name="_ETM_Q50_686139"/>
      <w:bookmarkEnd w:id="26631"/>
      <w:r>
        <w:rPr>
          <w:rtl/>
        </w:rPr>
        <w:t xml:space="preserve">סדרי </w:t>
      </w:r>
      <w:bookmarkStart w:id="26632" w:name="_ETM_Q50_686650"/>
      <w:bookmarkEnd w:id="26632"/>
      <w:r>
        <w:rPr>
          <w:rtl/>
        </w:rPr>
        <w:t xml:space="preserve">עולם </w:t>
      </w:r>
      <w:bookmarkStart w:id="26633" w:name="_ETM_Q50_687719"/>
      <w:bookmarkEnd w:id="26633"/>
      <w:r>
        <w:rPr>
          <w:rtl/>
        </w:rPr>
        <w:t>ב</w:t>
      </w:r>
      <w:r>
        <w:rPr>
          <w:rFonts w:hint="cs"/>
          <w:rtl/>
        </w:rPr>
        <w:t>עודו</w:t>
      </w:r>
      <w:r>
        <w:rPr>
          <w:rtl/>
        </w:rPr>
        <w:t xml:space="preserve"> </w:t>
      </w:r>
      <w:bookmarkStart w:id="26634" w:name="_ETM_Q50_688409"/>
      <w:bookmarkEnd w:id="26634"/>
      <w:r>
        <w:rPr>
          <w:rtl/>
        </w:rPr>
        <w:t xml:space="preserve">פועל </w:t>
      </w:r>
      <w:bookmarkStart w:id="26635" w:name="_ETM_Q50_688829"/>
      <w:bookmarkEnd w:id="26635"/>
      <w:r>
        <w:rPr>
          <w:rtl/>
        </w:rPr>
        <w:t xml:space="preserve">על </w:t>
      </w:r>
      <w:bookmarkStart w:id="26636" w:name="_ETM_Q50_688950"/>
      <w:bookmarkEnd w:id="26636"/>
      <w:r>
        <w:rPr>
          <w:rtl/>
        </w:rPr>
        <w:t xml:space="preserve">פי </w:t>
      </w:r>
      <w:bookmarkStart w:id="26637" w:name="_ETM_Q50_689129"/>
      <w:bookmarkEnd w:id="26637"/>
      <w:r>
        <w:rPr>
          <w:rtl/>
        </w:rPr>
        <w:t xml:space="preserve">מבחן </w:t>
      </w:r>
      <w:bookmarkStart w:id="26638" w:name="_ETM_Q50_689609"/>
      <w:bookmarkEnd w:id="26638"/>
      <w:r>
        <w:rPr>
          <w:rtl/>
        </w:rPr>
        <w:t xml:space="preserve">האדם </w:t>
      </w:r>
      <w:bookmarkStart w:id="26639" w:name="_ETM_Q50_690030"/>
      <w:bookmarkEnd w:id="26639"/>
      <w:r>
        <w:rPr>
          <w:rtl/>
        </w:rPr>
        <w:t>הסביר</w:t>
      </w:r>
      <w:r>
        <w:rPr>
          <w:rFonts w:hint="cs"/>
          <w:rtl/>
        </w:rPr>
        <w:t xml:space="preserve"> –</w:t>
      </w:r>
      <w:r>
        <w:rPr>
          <w:rtl/>
        </w:rPr>
        <w:t xml:space="preserve"> </w:t>
      </w:r>
      <w:bookmarkStart w:id="26640" w:name="_ETM_Q50_691420"/>
      <w:bookmarkEnd w:id="26640"/>
      <w:r>
        <w:rPr>
          <w:rtl/>
        </w:rPr>
        <w:t xml:space="preserve">הגדרה </w:t>
      </w:r>
      <w:bookmarkStart w:id="26641" w:name="_ETM_Q50_692050"/>
      <w:bookmarkEnd w:id="26641"/>
      <w:r>
        <w:rPr>
          <w:rtl/>
        </w:rPr>
        <w:t>מעורפלת</w:t>
      </w:r>
      <w:r>
        <w:rPr>
          <w:rFonts w:hint="cs"/>
          <w:rtl/>
        </w:rPr>
        <w:t>,</w:t>
      </w:r>
      <w:r>
        <w:rPr>
          <w:rtl/>
        </w:rPr>
        <w:t xml:space="preserve"> </w:t>
      </w:r>
      <w:bookmarkStart w:id="26642" w:name="_ETM_Q50_693459"/>
      <w:bookmarkEnd w:id="26642"/>
      <w:r>
        <w:rPr>
          <w:rtl/>
        </w:rPr>
        <w:t xml:space="preserve">סובייקטיבית </w:t>
      </w:r>
      <w:bookmarkStart w:id="26643" w:name="_ETM_Q50_694480"/>
      <w:bookmarkEnd w:id="26643"/>
      <w:r>
        <w:rPr>
          <w:rtl/>
        </w:rPr>
        <w:t>לגמרי</w:t>
      </w:r>
      <w:r>
        <w:rPr>
          <w:rFonts w:hint="cs"/>
          <w:rtl/>
        </w:rPr>
        <w:t>,</w:t>
      </w:r>
      <w:r>
        <w:rPr>
          <w:rtl/>
        </w:rPr>
        <w:t xml:space="preserve"> </w:t>
      </w:r>
      <w:bookmarkStart w:id="26644" w:name="_ETM_Q50_695620"/>
      <w:bookmarkEnd w:id="26644"/>
      <w:r>
        <w:rPr>
          <w:rtl/>
        </w:rPr>
        <w:t xml:space="preserve">שהכנסת </w:t>
      </w:r>
      <w:bookmarkStart w:id="26645" w:name="_ETM_Q50_696700"/>
      <w:bookmarkEnd w:id="26645"/>
      <w:r>
        <w:rPr>
          <w:rtl/>
        </w:rPr>
        <w:t xml:space="preserve">מעולם </w:t>
      </w:r>
      <w:bookmarkStart w:id="26646" w:name="_ETM_Q50_697330"/>
      <w:bookmarkEnd w:id="26646"/>
      <w:r>
        <w:rPr>
          <w:rtl/>
        </w:rPr>
        <w:t xml:space="preserve">לא </w:t>
      </w:r>
      <w:bookmarkStart w:id="26647" w:name="_ETM_Q50_697450"/>
      <w:bookmarkEnd w:id="26647"/>
      <w:r>
        <w:rPr>
          <w:rFonts w:hint="cs"/>
          <w:rtl/>
        </w:rPr>
        <w:t>ה</w:t>
      </w:r>
      <w:r>
        <w:rPr>
          <w:rtl/>
        </w:rPr>
        <w:t>כ</w:t>
      </w:r>
      <w:r>
        <w:rPr>
          <w:rFonts w:hint="cs"/>
          <w:rtl/>
        </w:rPr>
        <w:t>ני</w:t>
      </w:r>
      <w:r>
        <w:rPr>
          <w:rtl/>
        </w:rPr>
        <w:t xml:space="preserve">סה </w:t>
      </w:r>
      <w:bookmarkStart w:id="26648" w:name="_ETM_Q50_698050"/>
      <w:bookmarkEnd w:id="26648"/>
      <w:r>
        <w:rPr>
          <w:rtl/>
        </w:rPr>
        <w:t xml:space="preserve">לספר </w:t>
      </w:r>
      <w:bookmarkStart w:id="26649" w:name="_ETM_Q50_698650"/>
      <w:bookmarkEnd w:id="26649"/>
      <w:r>
        <w:rPr>
          <w:rtl/>
        </w:rPr>
        <w:t>החוקים</w:t>
      </w:r>
      <w:r w:rsidR="002A77B4">
        <w:rPr>
          <w:rFonts w:hint="cs"/>
          <w:rtl/>
        </w:rPr>
        <w:t>"</w:t>
      </w:r>
      <w:r>
        <w:rPr>
          <w:rFonts w:hint="cs"/>
          <w:rtl/>
        </w:rPr>
        <w:t>.</w:t>
      </w:r>
      <w:r>
        <w:rPr>
          <w:rtl/>
        </w:rPr>
        <w:t xml:space="preserve"> </w:t>
      </w:r>
      <w:bookmarkStart w:id="26650" w:name="_ETM_Q50_700319"/>
      <w:bookmarkEnd w:id="26650"/>
      <w:r>
        <w:rPr>
          <w:rtl/>
        </w:rPr>
        <w:t xml:space="preserve">את </w:t>
      </w:r>
      <w:bookmarkStart w:id="26651" w:name="_ETM_Q50_700559"/>
      <w:bookmarkEnd w:id="26651"/>
      <w:r>
        <w:rPr>
          <w:rtl/>
        </w:rPr>
        <w:t xml:space="preserve">הדברים </w:t>
      </w:r>
      <w:bookmarkStart w:id="26652" w:name="_ETM_Q50_701280"/>
      <w:bookmarkStart w:id="26653" w:name="_ETM_Q50_701459"/>
      <w:bookmarkEnd w:id="26652"/>
      <w:bookmarkEnd w:id="26653"/>
      <w:r>
        <w:rPr>
          <w:rFonts w:hint="cs"/>
          <w:rtl/>
        </w:rPr>
        <w:t>ה</w:t>
      </w:r>
      <w:r>
        <w:rPr>
          <w:rtl/>
        </w:rPr>
        <w:t>כל</w:t>
      </w:r>
      <w:bookmarkStart w:id="26654" w:name="_ETM_Q50_702000"/>
      <w:bookmarkEnd w:id="26654"/>
      <w:r>
        <w:rPr>
          <w:rFonts w:hint="cs"/>
          <w:rtl/>
        </w:rPr>
        <w:t>-</w:t>
      </w:r>
      <w:r>
        <w:rPr>
          <w:rtl/>
        </w:rPr>
        <w:t xml:space="preserve">כך </w:t>
      </w:r>
      <w:bookmarkStart w:id="26655" w:name="_ETM_Q50_702330"/>
      <w:bookmarkEnd w:id="26655"/>
      <w:r>
        <w:rPr>
          <w:rtl/>
        </w:rPr>
        <w:t xml:space="preserve">נכונים </w:t>
      </w:r>
      <w:bookmarkStart w:id="26656" w:name="_ETM_Q50_703650"/>
      <w:bookmarkEnd w:id="26656"/>
      <w:r>
        <w:rPr>
          <w:rtl/>
        </w:rPr>
        <w:t>ו</w:t>
      </w:r>
      <w:bookmarkStart w:id="26657" w:name="_ETM_Q50_704040"/>
      <w:bookmarkEnd w:id="26657"/>
      <w:r>
        <w:rPr>
          <w:rFonts w:hint="cs"/>
          <w:rtl/>
        </w:rPr>
        <w:t>ה</w:t>
      </w:r>
      <w:r>
        <w:rPr>
          <w:rtl/>
        </w:rPr>
        <w:t>כל</w:t>
      </w:r>
      <w:bookmarkStart w:id="26658" w:name="_ETM_Q50_704400"/>
      <w:bookmarkEnd w:id="26658"/>
      <w:r>
        <w:rPr>
          <w:rFonts w:hint="cs"/>
          <w:rtl/>
        </w:rPr>
        <w:t>-</w:t>
      </w:r>
      <w:r>
        <w:rPr>
          <w:rtl/>
        </w:rPr>
        <w:t xml:space="preserve">כך </w:t>
      </w:r>
      <w:bookmarkStart w:id="26659" w:name="_ETM_Q50_704760"/>
      <w:bookmarkEnd w:id="26659"/>
      <w:r>
        <w:rPr>
          <w:rtl/>
        </w:rPr>
        <w:t xml:space="preserve">ברורים </w:t>
      </w:r>
      <w:bookmarkStart w:id="26660" w:name="_ETM_Q50_705989"/>
      <w:bookmarkEnd w:id="26660"/>
      <w:r>
        <w:rPr>
          <w:rFonts w:hint="cs"/>
          <w:rtl/>
        </w:rPr>
        <w:t xml:space="preserve">מאליהם </w:t>
      </w:r>
      <w:r>
        <w:rPr>
          <w:rtl/>
        </w:rPr>
        <w:t xml:space="preserve">שציטטתי </w:t>
      </w:r>
      <w:bookmarkStart w:id="26661" w:name="_ETM_Q50_706949"/>
      <w:bookmarkEnd w:id="26661"/>
      <w:r>
        <w:rPr>
          <w:rtl/>
        </w:rPr>
        <w:t>כ</w:t>
      </w:r>
      <w:r>
        <w:rPr>
          <w:rFonts w:hint="cs"/>
          <w:rtl/>
        </w:rPr>
        <w:t>א</w:t>
      </w:r>
      <w:r>
        <w:rPr>
          <w:rtl/>
        </w:rPr>
        <w:t xml:space="preserve">ן </w:t>
      </w:r>
      <w:bookmarkStart w:id="26662" w:name="_ETM_Q50_708679"/>
      <w:bookmarkStart w:id="26663" w:name="_ETM_Q50_708980"/>
      <w:bookmarkEnd w:id="26662"/>
      <w:bookmarkEnd w:id="26663"/>
      <w:r>
        <w:rPr>
          <w:rFonts w:hint="cs"/>
          <w:rtl/>
        </w:rPr>
        <w:t xml:space="preserve">אמר </w:t>
      </w:r>
      <w:bookmarkStart w:id="26664" w:name="_ETM_Q50_711292"/>
      <w:bookmarkEnd w:id="26664"/>
      <w:r>
        <w:rPr>
          <w:rFonts w:hint="cs"/>
          <w:rtl/>
        </w:rPr>
        <w:t xml:space="preserve">לא </w:t>
      </w:r>
      <w:r>
        <w:rPr>
          <w:rtl/>
        </w:rPr>
        <w:t xml:space="preserve">אחר </w:t>
      </w:r>
      <w:bookmarkStart w:id="26665" w:name="_ETM_Q50_709550"/>
      <w:bookmarkEnd w:id="26665"/>
      <w:r>
        <w:rPr>
          <w:rtl/>
        </w:rPr>
        <w:t xml:space="preserve">מאשר </w:t>
      </w:r>
      <w:bookmarkStart w:id="26666" w:name="_ETM_Q50_710210"/>
      <w:bookmarkEnd w:id="26666"/>
      <w:r>
        <w:rPr>
          <w:rtl/>
        </w:rPr>
        <w:t xml:space="preserve">ראש </w:t>
      </w:r>
      <w:bookmarkStart w:id="26667" w:name="_ETM_Q50_710960"/>
      <w:bookmarkEnd w:id="26667"/>
      <w:r>
        <w:rPr>
          <w:rtl/>
        </w:rPr>
        <w:t xml:space="preserve">האופוזיציה </w:t>
      </w:r>
      <w:bookmarkStart w:id="26668" w:name="_ETM_Q50_712460"/>
      <w:bookmarkEnd w:id="26668"/>
      <w:r>
        <w:rPr>
          <w:rtl/>
        </w:rPr>
        <w:t xml:space="preserve">חבר </w:t>
      </w:r>
      <w:bookmarkStart w:id="26669" w:name="_ETM_Q50_712940"/>
      <w:bookmarkEnd w:id="26669"/>
      <w:r>
        <w:rPr>
          <w:rtl/>
        </w:rPr>
        <w:t xml:space="preserve">הכנסת </w:t>
      </w:r>
      <w:bookmarkStart w:id="26670" w:name="_ETM_Q50_713600"/>
      <w:bookmarkEnd w:id="26670"/>
      <w:r>
        <w:rPr>
          <w:rtl/>
        </w:rPr>
        <w:t xml:space="preserve">יאיר </w:t>
      </w:r>
      <w:bookmarkStart w:id="26671" w:name="_ETM_Q50_713960"/>
      <w:bookmarkEnd w:id="26671"/>
      <w:r>
        <w:rPr>
          <w:rtl/>
        </w:rPr>
        <w:t>לפיד</w:t>
      </w:r>
      <w:r>
        <w:rPr>
          <w:rFonts w:hint="cs"/>
          <w:rtl/>
        </w:rPr>
        <w:t>,</w:t>
      </w:r>
      <w:r>
        <w:rPr>
          <w:rtl/>
        </w:rPr>
        <w:t xml:space="preserve"> </w:t>
      </w:r>
      <w:bookmarkStart w:id="26672" w:name="_ETM_Q50_715040"/>
      <w:bookmarkEnd w:id="26672"/>
      <w:r>
        <w:rPr>
          <w:rtl/>
        </w:rPr>
        <w:t xml:space="preserve">שלא </w:t>
      </w:r>
      <w:bookmarkStart w:id="26673" w:name="_ETM_Q50_715370"/>
      <w:bookmarkEnd w:id="26673"/>
      <w:r>
        <w:rPr>
          <w:rtl/>
        </w:rPr>
        <w:t>במקרה</w:t>
      </w:r>
      <w:r>
        <w:rPr>
          <w:rFonts w:hint="cs"/>
          <w:rtl/>
        </w:rPr>
        <w:t>,</w:t>
      </w:r>
      <w:r>
        <w:rPr>
          <w:rtl/>
        </w:rPr>
        <w:t xml:space="preserve"> </w:t>
      </w:r>
      <w:bookmarkStart w:id="26674" w:name="_ETM_Q50_716809"/>
      <w:bookmarkEnd w:id="26674"/>
      <w:r>
        <w:rPr>
          <w:rtl/>
        </w:rPr>
        <w:t xml:space="preserve">איך </w:t>
      </w:r>
      <w:bookmarkStart w:id="26675" w:name="_ETM_Q50_716989"/>
      <w:bookmarkEnd w:id="26675"/>
      <w:r>
        <w:rPr>
          <w:rtl/>
        </w:rPr>
        <w:t>אומרים</w:t>
      </w:r>
      <w:r>
        <w:rPr>
          <w:rFonts w:hint="cs"/>
          <w:rtl/>
        </w:rPr>
        <w:t>? מסב</w:t>
      </w:r>
      <w:r>
        <w:rPr>
          <w:rtl/>
        </w:rPr>
        <w:t xml:space="preserve"> </w:t>
      </w:r>
      <w:bookmarkStart w:id="26676" w:name="_ETM_Q50_717860"/>
      <w:bookmarkEnd w:id="26676"/>
      <w:r>
        <w:rPr>
          <w:rtl/>
        </w:rPr>
        <w:t xml:space="preserve">את </w:t>
      </w:r>
      <w:bookmarkStart w:id="26677" w:name="_ETM_Q50_718010"/>
      <w:bookmarkEnd w:id="26677"/>
      <w:r>
        <w:rPr>
          <w:rtl/>
        </w:rPr>
        <w:t>הראש</w:t>
      </w:r>
      <w:r>
        <w:rPr>
          <w:rFonts w:hint="cs"/>
          <w:rtl/>
        </w:rPr>
        <w:t>.</w:t>
      </w:r>
      <w:r>
        <w:rPr>
          <w:rtl/>
        </w:rPr>
        <w:t xml:space="preserve"> </w:t>
      </w:r>
      <w:bookmarkStart w:id="26678" w:name="_ETM_Q50_718760"/>
      <w:bookmarkEnd w:id="26678"/>
      <w:r>
        <w:rPr>
          <w:rtl/>
        </w:rPr>
        <w:t>אבל</w:t>
      </w:r>
      <w:r>
        <w:rPr>
          <w:rFonts w:hint="cs"/>
          <w:rtl/>
        </w:rPr>
        <w:t>,</w:t>
      </w:r>
      <w:r>
        <w:rPr>
          <w:rtl/>
        </w:rPr>
        <w:t xml:space="preserve"> </w:t>
      </w:r>
      <w:bookmarkStart w:id="26679" w:name="_ETM_Q50_719120"/>
      <w:bookmarkEnd w:id="26679"/>
      <w:r>
        <w:rPr>
          <w:rtl/>
        </w:rPr>
        <w:t xml:space="preserve">חבר </w:t>
      </w:r>
      <w:bookmarkStart w:id="26680" w:name="_ETM_Q50_719420"/>
      <w:bookmarkEnd w:id="26680"/>
      <w:r>
        <w:rPr>
          <w:rtl/>
        </w:rPr>
        <w:t xml:space="preserve">הכנסת </w:t>
      </w:r>
      <w:bookmarkStart w:id="26681" w:name="_ETM_Q50_719750"/>
      <w:bookmarkEnd w:id="26681"/>
      <w:r>
        <w:rPr>
          <w:rtl/>
        </w:rPr>
        <w:t>לפיד</w:t>
      </w:r>
      <w:r>
        <w:rPr>
          <w:rFonts w:hint="cs"/>
          <w:rtl/>
        </w:rPr>
        <w:t>,</w:t>
      </w:r>
      <w:r>
        <w:rPr>
          <w:rtl/>
        </w:rPr>
        <w:t xml:space="preserve"> </w:t>
      </w:r>
      <w:bookmarkStart w:id="26682" w:name="_ETM_Q50_720110"/>
      <w:bookmarkEnd w:id="26682"/>
      <w:r>
        <w:rPr>
          <w:rtl/>
        </w:rPr>
        <w:t xml:space="preserve">אל </w:t>
      </w:r>
      <w:bookmarkStart w:id="26683" w:name="_ETM_Q50_720230"/>
      <w:bookmarkEnd w:id="26683"/>
      <w:r>
        <w:rPr>
          <w:rtl/>
        </w:rPr>
        <w:t>תדאג</w:t>
      </w:r>
      <w:r>
        <w:rPr>
          <w:rFonts w:hint="cs"/>
          <w:rtl/>
        </w:rPr>
        <w:t xml:space="preserve"> </w:t>
      </w:r>
      <w:r w:rsidR="00493F7D">
        <w:rPr>
          <w:rFonts w:hint="cs"/>
          <w:rtl/>
        </w:rPr>
        <w:t>– – –</w:t>
      </w:r>
    </w:p>
    <w:p w:rsidR="0072134B" w:rsidRDefault="0072134B" w:rsidP="00442EF1">
      <w:pPr>
        <w:rPr>
          <w:rtl/>
        </w:rPr>
      </w:pPr>
    </w:p>
    <w:p w:rsidR="0072134B" w:rsidRDefault="0072134B" w:rsidP="00442EF1">
      <w:pPr>
        <w:pStyle w:val="af5"/>
        <w:keepNext/>
        <w:rPr>
          <w:rtl/>
        </w:rPr>
      </w:pPr>
      <w:bookmarkStart w:id="26684" w:name="ET_interruption_5087_43"/>
      <w:r w:rsidRPr="006B5227">
        <w:rPr>
          <w:rStyle w:val="TagStyle"/>
          <w:rtl/>
        </w:rPr>
        <w:t xml:space="preserve"> &lt;&lt; קריאה &gt;&gt;</w:t>
      </w:r>
      <w:r w:rsidRPr="00B057C8">
        <w:rPr>
          <w:rStyle w:val="TagStyle"/>
          <w:rtl/>
        </w:rPr>
        <w:t xml:space="preserve"> </w:t>
      </w:r>
      <w:r>
        <w:rPr>
          <w:rtl/>
        </w:rPr>
        <w:t>יאיר לפיד (יש עתיד):</w:t>
      </w:r>
      <w:r w:rsidRPr="00B057C8">
        <w:rPr>
          <w:rStyle w:val="TagStyle"/>
          <w:rtl/>
        </w:rPr>
        <w:t xml:space="preserve"> </w:t>
      </w:r>
      <w:r w:rsidRPr="006B5227">
        <w:rPr>
          <w:rStyle w:val="TagStyle"/>
          <w:rtl/>
        </w:rPr>
        <w:t>&lt;&lt; קריאה &gt;&gt;</w:t>
      </w:r>
      <w:r>
        <w:rPr>
          <w:rtl/>
        </w:rPr>
        <w:t xml:space="preserve"> </w:t>
      </w:r>
      <w:bookmarkEnd w:id="26684"/>
    </w:p>
    <w:p w:rsidR="0072134B" w:rsidRDefault="0072134B" w:rsidP="00442EF1">
      <w:pPr>
        <w:pStyle w:val="KeepWithNext"/>
        <w:rPr>
          <w:rtl/>
        </w:rPr>
      </w:pPr>
    </w:p>
    <w:p w:rsidR="0072134B" w:rsidRDefault="0072134B" w:rsidP="00442EF1">
      <w:pPr>
        <w:rPr>
          <w:rtl/>
        </w:rPr>
      </w:pPr>
      <w:r>
        <w:rPr>
          <w:rFonts w:hint="cs"/>
          <w:rtl/>
        </w:rPr>
        <w:t xml:space="preserve">רגע, אתה מוכן לקבל את דעתי </w:t>
      </w:r>
      <w:bookmarkStart w:id="26685" w:name="_ETM_Q50_719770"/>
      <w:bookmarkEnd w:id="26685"/>
      <w:r>
        <w:rPr>
          <w:rFonts w:hint="cs"/>
          <w:rtl/>
        </w:rPr>
        <w:t>בנושאים האלה במלואה?</w:t>
      </w:r>
    </w:p>
    <w:p w:rsidR="0072134B" w:rsidRDefault="0072134B" w:rsidP="00442EF1">
      <w:pPr>
        <w:rPr>
          <w:rtl/>
        </w:rPr>
      </w:pPr>
      <w:bookmarkStart w:id="26686" w:name="_ETM_Q50_720605"/>
      <w:bookmarkStart w:id="26687" w:name="_ETM_Q50_720690"/>
      <w:bookmarkEnd w:id="26686"/>
      <w:bookmarkEnd w:id="26687"/>
    </w:p>
    <w:p w:rsidR="0072134B" w:rsidRDefault="0072134B" w:rsidP="00442EF1">
      <w:pPr>
        <w:pStyle w:val="-"/>
        <w:keepNext/>
        <w:rPr>
          <w:rtl/>
        </w:rPr>
      </w:pPr>
      <w:bookmarkStart w:id="26688" w:name="ET_speakercontinue_6392_44"/>
      <w:r w:rsidRPr="006B5227">
        <w:rPr>
          <w:rStyle w:val="TagStyle"/>
          <w:rtl/>
        </w:rPr>
        <w:t xml:space="preserve"> &lt;&lt; דובר_המשך &gt;&gt;</w:t>
      </w:r>
      <w:r w:rsidRPr="00B057C8">
        <w:rPr>
          <w:rStyle w:val="TagStyle"/>
          <w:rtl/>
        </w:rPr>
        <w:t xml:space="preserve"> </w:t>
      </w:r>
      <w:r>
        <w:rPr>
          <w:rtl/>
        </w:rPr>
        <w:t>שר המשפטים יריב לוין:</w:t>
      </w:r>
      <w:r w:rsidRPr="00B057C8">
        <w:rPr>
          <w:rStyle w:val="TagStyle"/>
          <w:rtl/>
        </w:rPr>
        <w:t xml:space="preserve"> </w:t>
      </w:r>
      <w:r w:rsidRPr="006B5227">
        <w:rPr>
          <w:rStyle w:val="TagStyle"/>
          <w:rtl/>
        </w:rPr>
        <w:t>&lt;&lt; דובר_המשך &gt;&gt;</w:t>
      </w:r>
      <w:r>
        <w:rPr>
          <w:rtl/>
        </w:rPr>
        <w:t xml:space="preserve"> </w:t>
      </w:r>
      <w:bookmarkEnd w:id="26688"/>
    </w:p>
    <w:p w:rsidR="0072134B" w:rsidRDefault="0072134B" w:rsidP="00442EF1">
      <w:pPr>
        <w:pStyle w:val="KeepWithNext"/>
        <w:rPr>
          <w:rtl/>
        </w:rPr>
      </w:pPr>
    </w:p>
    <w:p w:rsidR="0072134B" w:rsidRDefault="0072134B" w:rsidP="00442EF1">
      <w:pPr>
        <w:rPr>
          <w:rtl/>
        </w:rPr>
      </w:pPr>
      <w:bookmarkStart w:id="26689" w:name="_ETM_Q50_721457"/>
      <w:bookmarkStart w:id="26690" w:name="_ETM_Q50_722860"/>
      <w:bookmarkEnd w:id="26689"/>
      <w:bookmarkEnd w:id="26690"/>
      <w:r>
        <w:rPr>
          <w:rtl/>
        </w:rPr>
        <w:t xml:space="preserve">אל </w:t>
      </w:r>
      <w:bookmarkStart w:id="26691" w:name="_ETM_Q50_722950"/>
      <w:bookmarkEnd w:id="26691"/>
      <w:r>
        <w:rPr>
          <w:rtl/>
        </w:rPr>
        <w:t>תדאג</w:t>
      </w:r>
      <w:r>
        <w:rPr>
          <w:rFonts w:hint="cs"/>
          <w:rtl/>
        </w:rPr>
        <w:t>,</w:t>
      </w:r>
      <w:r>
        <w:rPr>
          <w:rtl/>
        </w:rPr>
        <w:t xml:space="preserve"> </w:t>
      </w:r>
      <w:bookmarkStart w:id="26692" w:name="_ETM_Q50_724000"/>
      <w:bookmarkEnd w:id="26692"/>
      <w:r>
        <w:rPr>
          <w:rtl/>
        </w:rPr>
        <w:t xml:space="preserve">אני </w:t>
      </w:r>
      <w:bookmarkStart w:id="26693" w:name="_ETM_Q50_724209"/>
      <w:bookmarkEnd w:id="26693"/>
      <w:r>
        <w:rPr>
          <w:rFonts w:hint="cs"/>
          <w:rtl/>
        </w:rPr>
        <w:t>מוכן</w:t>
      </w:r>
      <w:r>
        <w:rPr>
          <w:rtl/>
        </w:rPr>
        <w:t xml:space="preserve"> </w:t>
      </w:r>
      <w:bookmarkStart w:id="26694" w:name="_ETM_Q50_724450"/>
      <w:bookmarkEnd w:id="26694"/>
      <w:r>
        <w:rPr>
          <w:rtl/>
        </w:rPr>
        <w:t xml:space="preserve">לקבל </w:t>
      </w:r>
      <w:bookmarkStart w:id="26695" w:name="_ETM_Q50_724750"/>
      <w:bookmarkEnd w:id="26695"/>
      <w:r>
        <w:rPr>
          <w:rFonts w:hint="cs"/>
          <w:rtl/>
        </w:rPr>
        <w:t xml:space="preserve">את </w:t>
      </w:r>
      <w:r>
        <w:rPr>
          <w:rtl/>
        </w:rPr>
        <w:t xml:space="preserve">דעתך </w:t>
      </w:r>
      <w:bookmarkStart w:id="26696" w:name="_ETM_Q50_725290"/>
      <w:bookmarkEnd w:id="26696"/>
      <w:r>
        <w:rPr>
          <w:rtl/>
        </w:rPr>
        <w:t xml:space="preserve">כפי </w:t>
      </w:r>
      <w:bookmarkStart w:id="26697" w:name="_ETM_Q50_725530"/>
      <w:bookmarkEnd w:id="26697"/>
      <w:r>
        <w:rPr>
          <w:rtl/>
        </w:rPr>
        <w:t xml:space="preserve">שהייתה </w:t>
      </w:r>
      <w:bookmarkStart w:id="26698" w:name="_ETM_Q50_725860"/>
      <w:bookmarkEnd w:id="26698"/>
      <w:r>
        <w:rPr>
          <w:rtl/>
        </w:rPr>
        <w:t xml:space="preserve">בזמן </w:t>
      </w:r>
      <w:bookmarkStart w:id="26699" w:name="_ETM_Q50_726309"/>
      <w:bookmarkEnd w:id="26699"/>
      <w:r>
        <w:rPr>
          <w:rtl/>
        </w:rPr>
        <w:t>אמת</w:t>
      </w:r>
      <w:r>
        <w:rPr>
          <w:rFonts w:hint="cs"/>
          <w:rtl/>
        </w:rPr>
        <w:t>,</w:t>
      </w:r>
      <w:r>
        <w:rPr>
          <w:rtl/>
        </w:rPr>
        <w:t xml:space="preserve"> </w:t>
      </w:r>
      <w:bookmarkStart w:id="26700" w:name="_ETM_Q50_726640"/>
      <w:bookmarkEnd w:id="26700"/>
      <w:r>
        <w:rPr>
          <w:rtl/>
        </w:rPr>
        <w:t xml:space="preserve">לא </w:t>
      </w:r>
      <w:bookmarkStart w:id="26701" w:name="_ETM_Q50_726790"/>
      <w:bookmarkEnd w:id="26701"/>
      <w:r>
        <w:rPr>
          <w:rtl/>
        </w:rPr>
        <w:t xml:space="preserve">לצורך </w:t>
      </w:r>
      <w:bookmarkStart w:id="26702" w:name="_ETM_Q50_727330"/>
      <w:bookmarkEnd w:id="26702"/>
      <w:r>
        <w:rPr>
          <w:rtl/>
        </w:rPr>
        <w:t xml:space="preserve">פוליטי </w:t>
      </w:r>
      <w:bookmarkStart w:id="26703" w:name="_ETM_Q50_727840"/>
      <w:bookmarkEnd w:id="26703"/>
      <w:r>
        <w:rPr>
          <w:rtl/>
        </w:rPr>
        <w:t>עכשיו</w:t>
      </w:r>
      <w:r>
        <w:rPr>
          <w:rFonts w:hint="cs"/>
          <w:rtl/>
        </w:rPr>
        <w:t>.</w:t>
      </w:r>
      <w:r>
        <w:rPr>
          <w:rtl/>
        </w:rPr>
        <w:t xml:space="preserve"> </w:t>
      </w:r>
      <w:bookmarkStart w:id="26704" w:name="_ETM_Q50_728830"/>
      <w:bookmarkEnd w:id="26704"/>
      <w:r>
        <w:rPr>
          <w:rtl/>
        </w:rPr>
        <w:t xml:space="preserve">לא </w:t>
      </w:r>
      <w:bookmarkStart w:id="26705" w:name="_ETM_Q50_729040"/>
      <w:bookmarkEnd w:id="26705"/>
      <w:r>
        <w:rPr>
          <w:rtl/>
        </w:rPr>
        <w:t xml:space="preserve">לצורך </w:t>
      </w:r>
      <w:bookmarkStart w:id="26706" w:name="_ETM_Q50_729640"/>
      <w:bookmarkEnd w:id="26706"/>
      <w:r>
        <w:rPr>
          <w:rtl/>
        </w:rPr>
        <w:t xml:space="preserve">פוליטי </w:t>
      </w:r>
      <w:bookmarkStart w:id="26707" w:name="_ETM_Q50_730059"/>
      <w:bookmarkEnd w:id="26707"/>
      <w:r>
        <w:rPr>
          <w:rtl/>
        </w:rPr>
        <w:t>עכשיו</w:t>
      </w:r>
      <w:r>
        <w:rPr>
          <w:rFonts w:hint="cs"/>
          <w:rtl/>
        </w:rPr>
        <w:t>.</w:t>
      </w:r>
    </w:p>
    <w:p w:rsidR="0072134B" w:rsidRDefault="0072134B" w:rsidP="00442EF1">
      <w:pPr>
        <w:rPr>
          <w:rtl/>
        </w:rPr>
      </w:pPr>
    </w:p>
    <w:p w:rsidR="0072134B" w:rsidRDefault="0072134B" w:rsidP="00442EF1">
      <w:pPr>
        <w:pStyle w:val="af5"/>
        <w:keepNext/>
        <w:rPr>
          <w:rtl/>
        </w:rPr>
      </w:pPr>
      <w:r w:rsidRPr="006B5227">
        <w:rPr>
          <w:rStyle w:val="TagStyle"/>
          <w:rtl/>
        </w:rPr>
        <w:t xml:space="preserve"> &lt;&lt; קריאה &gt;&gt;</w:t>
      </w:r>
      <w:r w:rsidRPr="00B057C8">
        <w:rPr>
          <w:rStyle w:val="TagStyle"/>
          <w:rtl/>
        </w:rPr>
        <w:t xml:space="preserve"> </w:t>
      </w:r>
      <w:r>
        <w:rPr>
          <w:rtl/>
        </w:rPr>
        <w:t>יאיר לפיד (יש עתיד):</w:t>
      </w:r>
      <w:r w:rsidRPr="00B057C8">
        <w:rPr>
          <w:rStyle w:val="TagStyle"/>
          <w:rtl/>
        </w:rPr>
        <w:t xml:space="preserve"> </w:t>
      </w:r>
      <w:r w:rsidRPr="006B5227">
        <w:rPr>
          <w:rStyle w:val="TagStyle"/>
          <w:rtl/>
        </w:rPr>
        <w:t>&lt;&lt; קריאה &gt;&gt;</w:t>
      </w:r>
      <w:r>
        <w:rPr>
          <w:rtl/>
        </w:rPr>
        <w:t xml:space="preserve"> </w:t>
      </w:r>
    </w:p>
    <w:p w:rsidR="0072134B" w:rsidRDefault="0072134B" w:rsidP="00442EF1">
      <w:pPr>
        <w:pStyle w:val="KeepWithNext"/>
        <w:rPr>
          <w:rtl/>
        </w:rPr>
      </w:pPr>
    </w:p>
    <w:p w:rsidR="0072134B" w:rsidRDefault="0072134B" w:rsidP="00442EF1">
      <w:pPr>
        <w:rPr>
          <w:rtl/>
        </w:rPr>
      </w:pPr>
      <w:r>
        <w:rPr>
          <w:rFonts w:hint="cs"/>
          <w:rtl/>
        </w:rPr>
        <w:t>אבל את כל דעתי?</w:t>
      </w:r>
      <w:r>
        <w:rPr>
          <w:rtl/>
        </w:rPr>
        <w:t xml:space="preserve"> </w:t>
      </w:r>
      <w:bookmarkStart w:id="26708" w:name="_ETM_Q50_730900"/>
      <w:bookmarkEnd w:id="26708"/>
      <w:r>
        <w:rPr>
          <w:rFonts w:hint="cs"/>
          <w:rtl/>
        </w:rPr>
        <w:t>את כל דעתי? אם אני האורים והתומים שלך, בוא נפעל לפי זה.</w:t>
      </w:r>
    </w:p>
    <w:p w:rsidR="0072134B" w:rsidRDefault="0072134B" w:rsidP="00442EF1">
      <w:pPr>
        <w:rPr>
          <w:rtl/>
        </w:rPr>
      </w:pPr>
    </w:p>
    <w:p w:rsidR="0072134B" w:rsidRDefault="0072134B" w:rsidP="00442EF1">
      <w:pPr>
        <w:pStyle w:val="-"/>
        <w:keepNext/>
        <w:rPr>
          <w:rtl/>
        </w:rPr>
      </w:pPr>
      <w:bookmarkStart w:id="26709" w:name="ET_speakercontinue_6392_46"/>
      <w:r w:rsidRPr="006B5227">
        <w:rPr>
          <w:rStyle w:val="TagStyle"/>
          <w:rtl/>
        </w:rPr>
        <w:t xml:space="preserve"> &lt;&lt; דובר_המשך &gt;&gt;</w:t>
      </w:r>
      <w:r w:rsidRPr="00731974">
        <w:rPr>
          <w:rStyle w:val="TagStyle"/>
          <w:rtl/>
        </w:rPr>
        <w:t xml:space="preserve"> </w:t>
      </w:r>
      <w:r>
        <w:rPr>
          <w:rtl/>
        </w:rPr>
        <w:t>שר המשפטים יריב לוין:</w:t>
      </w:r>
      <w:r w:rsidRPr="00731974">
        <w:rPr>
          <w:rStyle w:val="TagStyle"/>
          <w:rtl/>
        </w:rPr>
        <w:t xml:space="preserve"> </w:t>
      </w:r>
      <w:r w:rsidRPr="006B5227">
        <w:rPr>
          <w:rStyle w:val="TagStyle"/>
          <w:rtl/>
        </w:rPr>
        <w:t>&lt;&lt; דובר_המשך &gt;&gt;</w:t>
      </w:r>
      <w:r>
        <w:rPr>
          <w:rtl/>
        </w:rPr>
        <w:t xml:space="preserve"> </w:t>
      </w:r>
      <w:bookmarkEnd w:id="26709"/>
    </w:p>
    <w:p w:rsidR="0072134B" w:rsidRDefault="0072134B" w:rsidP="00442EF1">
      <w:pPr>
        <w:pStyle w:val="KeepWithNext"/>
        <w:rPr>
          <w:rtl/>
        </w:rPr>
      </w:pPr>
    </w:p>
    <w:p w:rsidR="0072134B" w:rsidRDefault="0072134B" w:rsidP="00442EF1">
      <w:pPr>
        <w:rPr>
          <w:rtl/>
        </w:rPr>
      </w:pPr>
      <w:r>
        <w:rPr>
          <w:rtl/>
        </w:rPr>
        <w:t xml:space="preserve">אם </w:t>
      </w:r>
      <w:bookmarkStart w:id="26710" w:name="_ETM_Q50_731080"/>
      <w:bookmarkStart w:id="26711" w:name="_ETM_Q50_731349"/>
      <w:bookmarkEnd w:id="26710"/>
      <w:bookmarkEnd w:id="26711"/>
      <w:r>
        <w:rPr>
          <w:rFonts w:hint="cs"/>
          <w:rtl/>
        </w:rPr>
        <w:t xml:space="preserve">העם היה </w:t>
      </w:r>
      <w:r>
        <w:rPr>
          <w:rtl/>
        </w:rPr>
        <w:t xml:space="preserve">מקבל </w:t>
      </w:r>
      <w:bookmarkStart w:id="26712" w:name="_ETM_Q50_732099"/>
      <w:bookmarkStart w:id="26713" w:name="_ETM_Q50_732550"/>
      <w:bookmarkStart w:id="26714" w:name="_ETM_Q50_732610"/>
      <w:bookmarkStart w:id="26715" w:name="_ETM_Q50_732790"/>
      <w:bookmarkStart w:id="26716" w:name="_ETM_Q50_733330"/>
      <w:bookmarkEnd w:id="26712"/>
      <w:bookmarkEnd w:id="26713"/>
      <w:bookmarkEnd w:id="26714"/>
      <w:bookmarkEnd w:id="26715"/>
      <w:bookmarkEnd w:id="26716"/>
      <w:r>
        <w:rPr>
          <w:rtl/>
        </w:rPr>
        <w:t xml:space="preserve">את </w:t>
      </w:r>
      <w:bookmarkStart w:id="26717" w:name="_ETM_Q50_733450"/>
      <w:bookmarkEnd w:id="26717"/>
      <w:r>
        <w:rPr>
          <w:rtl/>
        </w:rPr>
        <w:t xml:space="preserve">כל </w:t>
      </w:r>
      <w:bookmarkStart w:id="26718" w:name="_ETM_Q50_733660"/>
      <w:bookmarkEnd w:id="26718"/>
      <w:r>
        <w:rPr>
          <w:rFonts w:hint="cs"/>
          <w:rtl/>
        </w:rPr>
        <w:t>דעתך</w:t>
      </w:r>
      <w:r w:rsidR="002A77B4">
        <w:rPr>
          <w:rFonts w:hint="cs"/>
          <w:rtl/>
        </w:rPr>
        <w:t>,</w:t>
      </w:r>
      <w:r>
        <w:rPr>
          <w:rFonts w:hint="cs"/>
          <w:rtl/>
        </w:rPr>
        <w:t xml:space="preserve"> </w:t>
      </w:r>
      <w:bookmarkStart w:id="26719" w:name="_ETM_Q50_735673"/>
      <w:bookmarkEnd w:id="26719"/>
      <w:r>
        <w:rPr>
          <w:rFonts w:hint="cs"/>
          <w:rtl/>
        </w:rPr>
        <w:t>אתה היית יושב שם ולא פה.</w:t>
      </w:r>
    </w:p>
    <w:p w:rsidR="0072134B" w:rsidRDefault="0072134B" w:rsidP="00442EF1">
      <w:pPr>
        <w:rPr>
          <w:rtl/>
        </w:rPr>
      </w:pPr>
    </w:p>
    <w:p w:rsidR="0072134B" w:rsidRDefault="0072134B" w:rsidP="00442EF1">
      <w:pPr>
        <w:pStyle w:val="af5"/>
        <w:keepNext/>
        <w:rPr>
          <w:rtl/>
        </w:rPr>
      </w:pPr>
      <w:bookmarkStart w:id="26720" w:name="ET_interruption_5087_47"/>
      <w:r w:rsidRPr="006B5227">
        <w:rPr>
          <w:rStyle w:val="TagStyle"/>
          <w:rtl/>
        </w:rPr>
        <w:t xml:space="preserve"> &lt;&lt; קריאה &gt;&gt;</w:t>
      </w:r>
      <w:r w:rsidRPr="00731974">
        <w:rPr>
          <w:rStyle w:val="TagStyle"/>
          <w:rtl/>
        </w:rPr>
        <w:t xml:space="preserve"> </w:t>
      </w:r>
      <w:r>
        <w:rPr>
          <w:rtl/>
        </w:rPr>
        <w:t>יאיר לפיד (יש עתיד):</w:t>
      </w:r>
      <w:r w:rsidRPr="00731974">
        <w:rPr>
          <w:rStyle w:val="TagStyle"/>
          <w:rtl/>
        </w:rPr>
        <w:t xml:space="preserve"> </w:t>
      </w:r>
      <w:r w:rsidRPr="006B5227">
        <w:rPr>
          <w:rStyle w:val="TagStyle"/>
          <w:rtl/>
        </w:rPr>
        <w:t>&lt;&lt; קריאה &gt;&gt;</w:t>
      </w:r>
      <w:r>
        <w:rPr>
          <w:rtl/>
        </w:rPr>
        <w:t xml:space="preserve"> </w:t>
      </w:r>
      <w:bookmarkEnd w:id="26720"/>
    </w:p>
    <w:p w:rsidR="0072134B" w:rsidRDefault="0072134B" w:rsidP="00442EF1">
      <w:pPr>
        <w:pStyle w:val="KeepWithNext"/>
        <w:rPr>
          <w:rtl/>
        </w:rPr>
      </w:pPr>
    </w:p>
    <w:p w:rsidR="0072134B" w:rsidRDefault="0072134B" w:rsidP="00442EF1">
      <w:pPr>
        <w:rPr>
          <w:rtl/>
        </w:rPr>
      </w:pPr>
      <w:r>
        <w:rPr>
          <w:rFonts w:hint="cs"/>
          <w:rtl/>
        </w:rPr>
        <w:t xml:space="preserve">אם אני האורים והתומים שלך, בוא נפעל לפי זה. אתה לא יכול לעמוד </w:t>
      </w:r>
      <w:bookmarkStart w:id="26721" w:name="_ETM_Q50_737700"/>
      <w:bookmarkEnd w:id="26721"/>
      <w:r>
        <w:rPr>
          <w:rFonts w:hint="cs"/>
          <w:rtl/>
        </w:rPr>
        <w:t xml:space="preserve">שם </w:t>
      </w:r>
      <w:bookmarkStart w:id="26722" w:name="_ETM_Q50_739780"/>
      <w:bookmarkEnd w:id="26722"/>
      <w:r>
        <w:rPr>
          <w:rFonts w:hint="cs"/>
          <w:rtl/>
        </w:rPr>
        <w:t>ולצטט שם איזה קטע שלי ולהוציא אותו מהקשרו.</w:t>
      </w:r>
    </w:p>
    <w:p w:rsidR="0072134B" w:rsidRDefault="0072134B" w:rsidP="00442EF1">
      <w:pPr>
        <w:rPr>
          <w:rtl/>
        </w:rPr>
      </w:pPr>
    </w:p>
    <w:p w:rsidR="0072134B" w:rsidRDefault="0072134B" w:rsidP="00442EF1">
      <w:pPr>
        <w:pStyle w:val="-"/>
        <w:keepNext/>
        <w:rPr>
          <w:rtl/>
        </w:rPr>
      </w:pPr>
      <w:bookmarkStart w:id="26723" w:name="ET_speakercontinue_6392_48"/>
      <w:r w:rsidRPr="006B5227">
        <w:rPr>
          <w:rStyle w:val="TagStyle"/>
          <w:rtl/>
        </w:rPr>
        <w:t xml:space="preserve"> &lt;&lt; דובר_המשך &gt;&gt;</w:t>
      </w:r>
      <w:r w:rsidRPr="00731974">
        <w:rPr>
          <w:rStyle w:val="TagStyle"/>
          <w:rtl/>
        </w:rPr>
        <w:t xml:space="preserve"> </w:t>
      </w:r>
      <w:r>
        <w:rPr>
          <w:rtl/>
        </w:rPr>
        <w:t>שר המשפטים יריב לוין:</w:t>
      </w:r>
      <w:r w:rsidRPr="00731974">
        <w:rPr>
          <w:rStyle w:val="TagStyle"/>
          <w:rtl/>
        </w:rPr>
        <w:t xml:space="preserve"> </w:t>
      </w:r>
      <w:r w:rsidRPr="006B5227">
        <w:rPr>
          <w:rStyle w:val="TagStyle"/>
          <w:rtl/>
        </w:rPr>
        <w:t>&lt;&lt; דובר_המשך &gt;&gt;</w:t>
      </w:r>
      <w:r>
        <w:rPr>
          <w:rtl/>
        </w:rPr>
        <w:t xml:space="preserve"> </w:t>
      </w:r>
      <w:bookmarkEnd w:id="26723"/>
    </w:p>
    <w:p w:rsidR="0072134B" w:rsidRDefault="0072134B" w:rsidP="00442EF1">
      <w:pPr>
        <w:pStyle w:val="KeepWithNext"/>
        <w:rPr>
          <w:rtl/>
        </w:rPr>
      </w:pPr>
    </w:p>
    <w:p w:rsidR="0072134B" w:rsidRDefault="0072134B" w:rsidP="00442EF1">
      <w:pPr>
        <w:rPr>
          <w:rtl/>
        </w:rPr>
      </w:pPr>
      <w:r>
        <w:rPr>
          <w:rFonts w:hint="cs"/>
          <w:rtl/>
        </w:rPr>
        <w:t xml:space="preserve">אבל, חבר </w:t>
      </w:r>
      <w:bookmarkStart w:id="26724" w:name="_ETM_Q50_739063"/>
      <w:bookmarkEnd w:id="26724"/>
      <w:r>
        <w:rPr>
          <w:rFonts w:hint="cs"/>
          <w:rtl/>
        </w:rPr>
        <w:t xml:space="preserve">הכנסת לפיד, אני מצפה ממך להיות עקבי. אני מצפה ממך </w:t>
      </w:r>
      <w:bookmarkStart w:id="26725" w:name="_ETM_Q50_744843"/>
      <w:bookmarkEnd w:id="26725"/>
      <w:r>
        <w:rPr>
          <w:rFonts w:hint="cs"/>
          <w:rtl/>
        </w:rPr>
        <w:t xml:space="preserve">להיות עקבי. אנחנו מצביעים היום על עילת הסבירות </w:t>
      </w:r>
      <w:r w:rsidR="00493F7D">
        <w:rPr>
          <w:rFonts w:hint="cs"/>
          <w:rtl/>
        </w:rPr>
        <w:t>– – –</w:t>
      </w:r>
    </w:p>
    <w:p w:rsidR="0072134B" w:rsidRDefault="0072134B" w:rsidP="00442EF1">
      <w:pPr>
        <w:rPr>
          <w:rtl/>
        </w:rPr>
      </w:pPr>
      <w:bookmarkStart w:id="26726" w:name="_ETM_Q50_746048"/>
      <w:bookmarkStart w:id="26727" w:name="_ETM_Q50_746123"/>
      <w:bookmarkEnd w:id="26726"/>
      <w:bookmarkEnd w:id="26727"/>
    </w:p>
    <w:p w:rsidR="0072134B" w:rsidRDefault="0072134B" w:rsidP="00442EF1">
      <w:pPr>
        <w:pStyle w:val="af5"/>
        <w:keepNext/>
        <w:rPr>
          <w:rtl/>
        </w:rPr>
      </w:pPr>
      <w:bookmarkStart w:id="26728" w:name="ET_interruption_5087_49"/>
      <w:r w:rsidRPr="006B5227">
        <w:rPr>
          <w:rStyle w:val="TagStyle"/>
          <w:rtl/>
        </w:rPr>
        <w:t xml:space="preserve"> &lt;&lt; קריאה &gt;&gt;</w:t>
      </w:r>
      <w:r w:rsidRPr="00731974">
        <w:rPr>
          <w:rStyle w:val="TagStyle"/>
          <w:rtl/>
        </w:rPr>
        <w:t xml:space="preserve"> </w:t>
      </w:r>
      <w:r>
        <w:rPr>
          <w:rtl/>
        </w:rPr>
        <w:t>יאיר לפיד (יש עתיד):</w:t>
      </w:r>
      <w:r w:rsidRPr="00731974">
        <w:rPr>
          <w:rStyle w:val="TagStyle"/>
          <w:rtl/>
        </w:rPr>
        <w:t xml:space="preserve"> </w:t>
      </w:r>
      <w:r w:rsidRPr="006B5227">
        <w:rPr>
          <w:rStyle w:val="TagStyle"/>
          <w:rtl/>
        </w:rPr>
        <w:t>&lt;&lt; קריאה &gt;&gt;</w:t>
      </w:r>
      <w:r>
        <w:rPr>
          <w:rtl/>
        </w:rPr>
        <w:t xml:space="preserve"> </w:t>
      </w:r>
      <w:bookmarkEnd w:id="26728"/>
    </w:p>
    <w:p w:rsidR="0072134B" w:rsidRDefault="0072134B" w:rsidP="00442EF1">
      <w:pPr>
        <w:pStyle w:val="KeepWithNext"/>
        <w:rPr>
          <w:rtl/>
        </w:rPr>
      </w:pPr>
    </w:p>
    <w:p w:rsidR="0072134B" w:rsidRDefault="00493F7D" w:rsidP="00442EF1">
      <w:pPr>
        <w:rPr>
          <w:rtl/>
        </w:rPr>
      </w:pPr>
      <w:bookmarkStart w:id="26729" w:name="_ETM_Q50_748482"/>
      <w:bookmarkEnd w:id="26729"/>
      <w:r>
        <w:rPr>
          <w:rFonts w:hint="cs"/>
          <w:rtl/>
        </w:rPr>
        <w:t>– – –</w:t>
      </w:r>
      <w:r w:rsidR="0072134B">
        <w:rPr>
          <w:rFonts w:hint="cs"/>
          <w:rtl/>
        </w:rPr>
        <w:t xml:space="preserve"> לא מעניינות אותי. אבל מעבר לזה, </w:t>
      </w:r>
      <w:bookmarkStart w:id="26730" w:name="_ETM_Q50_748633"/>
      <w:bookmarkEnd w:id="26730"/>
      <w:r w:rsidR="0072134B">
        <w:rPr>
          <w:rFonts w:hint="cs"/>
          <w:rtl/>
        </w:rPr>
        <w:t>אתה, אל תיקח שני משפטים ותוציא אותם מהקשר</w:t>
      </w:r>
      <w:r w:rsidR="004D220E">
        <w:rPr>
          <w:rFonts w:hint="cs"/>
          <w:rtl/>
        </w:rPr>
        <w:t>,</w:t>
      </w:r>
      <w:r w:rsidR="0072134B">
        <w:rPr>
          <w:rFonts w:hint="cs"/>
          <w:rtl/>
        </w:rPr>
        <w:t xml:space="preserve"> כי </w:t>
      </w:r>
      <w:bookmarkStart w:id="26731" w:name="_ETM_Q50_754475"/>
      <w:bookmarkEnd w:id="26731"/>
      <w:r w:rsidR="0072134B">
        <w:rPr>
          <w:rFonts w:hint="cs"/>
          <w:rtl/>
        </w:rPr>
        <w:t>נמאס לי מזה. מבלבלים את המוח, באמת.</w:t>
      </w:r>
    </w:p>
    <w:p w:rsidR="0072134B" w:rsidRDefault="0072134B" w:rsidP="00442EF1">
      <w:pPr>
        <w:rPr>
          <w:rtl/>
        </w:rPr>
      </w:pPr>
      <w:bookmarkStart w:id="26732" w:name="_ETM_Q50_756591"/>
      <w:bookmarkStart w:id="26733" w:name="_ETM_Q50_756697"/>
      <w:bookmarkEnd w:id="26732"/>
      <w:bookmarkEnd w:id="26733"/>
    </w:p>
    <w:p w:rsidR="0072134B" w:rsidRDefault="0072134B" w:rsidP="00442EF1">
      <w:pPr>
        <w:pStyle w:val="-"/>
        <w:keepNext/>
        <w:rPr>
          <w:rtl/>
        </w:rPr>
      </w:pPr>
      <w:bookmarkStart w:id="26734" w:name="ET_speakercontinue_6392_50"/>
      <w:r w:rsidRPr="006B5227">
        <w:rPr>
          <w:rStyle w:val="TagStyle"/>
          <w:rtl/>
        </w:rPr>
        <w:t xml:space="preserve"> &lt;&lt; דובר_המשך &gt;&gt;</w:t>
      </w:r>
      <w:r w:rsidRPr="00731974">
        <w:rPr>
          <w:rStyle w:val="TagStyle"/>
          <w:rtl/>
        </w:rPr>
        <w:t xml:space="preserve"> </w:t>
      </w:r>
      <w:r>
        <w:rPr>
          <w:rtl/>
        </w:rPr>
        <w:t>שר המשפטים יריב לוין:</w:t>
      </w:r>
      <w:r w:rsidRPr="00731974">
        <w:rPr>
          <w:rStyle w:val="TagStyle"/>
          <w:rtl/>
        </w:rPr>
        <w:t xml:space="preserve"> </w:t>
      </w:r>
      <w:r w:rsidRPr="006B5227">
        <w:rPr>
          <w:rStyle w:val="TagStyle"/>
          <w:rtl/>
        </w:rPr>
        <w:t>&lt;&lt; דובר_המשך &gt;&gt;</w:t>
      </w:r>
      <w:r>
        <w:rPr>
          <w:rtl/>
        </w:rPr>
        <w:t xml:space="preserve"> </w:t>
      </w:r>
      <w:bookmarkEnd w:id="26734"/>
    </w:p>
    <w:p w:rsidR="0072134B" w:rsidRDefault="0072134B" w:rsidP="00442EF1">
      <w:pPr>
        <w:pStyle w:val="KeepWithNext"/>
        <w:rPr>
          <w:rtl/>
        </w:rPr>
      </w:pPr>
    </w:p>
    <w:p w:rsidR="0072134B" w:rsidRDefault="0072134B" w:rsidP="00442EF1">
      <w:pPr>
        <w:rPr>
          <w:rtl/>
        </w:rPr>
      </w:pPr>
      <w:bookmarkStart w:id="26735" w:name="_ETM_Q50_757565"/>
      <w:bookmarkEnd w:id="26735"/>
      <w:r>
        <w:rPr>
          <w:rFonts w:hint="cs"/>
          <w:rtl/>
        </w:rPr>
        <w:t xml:space="preserve">אני אחזור על מה </w:t>
      </w:r>
      <w:bookmarkStart w:id="26736" w:name="_ETM_Q50_754259"/>
      <w:bookmarkEnd w:id="26736"/>
      <w:r>
        <w:rPr>
          <w:rFonts w:hint="cs"/>
          <w:rtl/>
        </w:rPr>
        <w:t>שאמרת פעם נוספת.</w:t>
      </w:r>
    </w:p>
    <w:p w:rsidR="0072134B" w:rsidRDefault="0072134B" w:rsidP="00442EF1">
      <w:pPr>
        <w:rPr>
          <w:rtl/>
        </w:rPr>
      </w:pPr>
      <w:bookmarkStart w:id="26737" w:name="_ETM_Q50_760949"/>
      <w:bookmarkStart w:id="26738" w:name="_ETM_Q50_761057"/>
      <w:bookmarkEnd w:id="26737"/>
      <w:bookmarkEnd w:id="26738"/>
    </w:p>
    <w:p w:rsidR="0072134B" w:rsidRDefault="0072134B" w:rsidP="00442EF1">
      <w:pPr>
        <w:pStyle w:val="af5"/>
        <w:keepNext/>
        <w:rPr>
          <w:rtl/>
        </w:rPr>
      </w:pPr>
      <w:bookmarkStart w:id="26739" w:name="ET_interruption_5087_51"/>
      <w:r w:rsidRPr="006B5227">
        <w:rPr>
          <w:rStyle w:val="TagStyle"/>
          <w:rtl/>
        </w:rPr>
        <w:t xml:space="preserve"> &lt;&lt; קריאה &gt;&gt;</w:t>
      </w:r>
      <w:r w:rsidRPr="00731974">
        <w:rPr>
          <w:rStyle w:val="TagStyle"/>
          <w:rtl/>
        </w:rPr>
        <w:t xml:space="preserve"> </w:t>
      </w:r>
      <w:r>
        <w:rPr>
          <w:rtl/>
        </w:rPr>
        <w:t>יאיר לפיד (יש עתיד):</w:t>
      </w:r>
      <w:r w:rsidRPr="00731974">
        <w:rPr>
          <w:rStyle w:val="TagStyle"/>
          <w:rtl/>
        </w:rPr>
        <w:t xml:space="preserve"> </w:t>
      </w:r>
      <w:r w:rsidRPr="006B5227">
        <w:rPr>
          <w:rStyle w:val="TagStyle"/>
          <w:rtl/>
        </w:rPr>
        <w:t>&lt;&lt; קריאה &gt;&gt;</w:t>
      </w:r>
      <w:r>
        <w:rPr>
          <w:rtl/>
        </w:rPr>
        <w:t xml:space="preserve"> </w:t>
      </w:r>
      <w:bookmarkEnd w:id="26739"/>
    </w:p>
    <w:p w:rsidR="0072134B" w:rsidRDefault="0072134B" w:rsidP="00442EF1">
      <w:pPr>
        <w:pStyle w:val="KeepWithNext"/>
        <w:rPr>
          <w:rtl/>
        </w:rPr>
      </w:pPr>
    </w:p>
    <w:p w:rsidR="0072134B" w:rsidRDefault="0072134B" w:rsidP="00442EF1">
      <w:pPr>
        <w:rPr>
          <w:rtl/>
        </w:rPr>
      </w:pPr>
      <w:r>
        <w:rPr>
          <w:rFonts w:hint="cs"/>
          <w:rtl/>
        </w:rPr>
        <w:t xml:space="preserve">יריב, אתה מוכן לקבל את דעתי בנושא בית </w:t>
      </w:r>
      <w:bookmarkStart w:id="26740" w:name="_ETM_Q50_764925"/>
      <w:bookmarkEnd w:id="26740"/>
      <w:r>
        <w:rPr>
          <w:rFonts w:hint="cs"/>
          <w:rtl/>
        </w:rPr>
        <w:t xml:space="preserve">המשפט? אני מאוד אשמח שתיחסך מאיתנו הסאגה הזאת. על מה </w:t>
      </w:r>
      <w:bookmarkStart w:id="26741" w:name="_ETM_Q50_769489"/>
      <w:bookmarkEnd w:id="26741"/>
      <w:r>
        <w:rPr>
          <w:rFonts w:hint="cs"/>
          <w:rtl/>
        </w:rPr>
        <w:t xml:space="preserve">אתה מדבר? לקחת איזה רבע משפט </w:t>
      </w:r>
      <w:r w:rsidR="004D220E">
        <w:rPr>
          <w:rFonts w:hint="cs"/>
          <w:rtl/>
        </w:rPr>
        <w:t>מ</w:t>
      </w:r>
      <w:r>
        <w:rPr>
          <w:rFonts w:hint="cs"/>
          <w:rtl/>
        </w:rPr>
        <w:t xml:space="preserve">לפני עשר שנים. אתה </w:t>
      </w:r>
      <w:bookmarkStart w:id="26742" w:name="_ETM_Q50_771626"/>
      <w:bookmarkEnd w:id="26742"/>
      <w:r>
        <w:rPr>
          <w:rFonts w:hint="cs"/>
          <w:rtl/>
        </w:rPr>
        <w:t>מוכן לקבל את דעתי?</w:t>
      </w:r>
    </w:p>
    <w:p w:rsidR="0072134B" w:rsidRDefault="0072134B" w:rsidP="00442EF1">
      <w:pPr>
        <w:rPr>
          <w:rtl/>
        </w:rPr>
      </w:pPr>
      <w:bookmarkStart w:id="26743" w:name="_ETM_Q50_771532"/>
      <w:bookmarkEnd w:id="26743"/>
    </w:p>
    <w:p w:rsidR="0072134B" w:rsidRDefault="0072134B" w:rsidP="00442EF1">
      <w:pPr>
        <w:pStyle w:val="-"/>
        <w:keepNext/>
        <w:rPr>
          <w:rtl/>
        </w:rPr>
      </w:pPr>
      <w:bookmarkStart w:id="26744" w:name="ET_speakercontinue_6392_52"/>
      <w:r w:rsidRPr="006B5227">
        <w:rPr>
          <w:rStyle w:val="TagStyle"/>
          <w:rtl/>
        </w:rPr>
        <w:t xml:space="preserve"> &lt;&lt; דובר_המשך &gt;&gt;</w:t>
      </w:r>
      <w:r w:rsidRPr="00731974">
        <w:rPr>
          <w:rStyle w:val="TagStyle"/>
          <w:rtl/>
        </w:rPr>
        <w:t xml:space="preserve"> </w:t>
      </w:r>
      <w:r>
        <w:rPr>
          <w:rtl/>
        </w:rPr>
        <w:t>שר המשפטים יריב לוין:</w:t>
      </w:r>
      <w:r w:rsidRPr="00731974">
        <w:rPr>
          <w:rStyle w:val="TagStyle"/>
          <w:rtl/>
        </w:rPr>
        <w:t xml:space="preserve"> </w:t>
      </w:r>
      <w:r w:rsidRPr="006B5227">
        <w:rPr>
          <w:rStyle w:val="TagStyle"/>
          <w:rtl/>
        </w:rPr>
        <w:t>&lt;&lt; דובר_המשך &gt;&gt;</w:t>
      </w:r>
      <w:r>
        <w:rPr>
          <w:rtl/>
        </w:rPr>
        <w:t xml:space="preserve"> </w:t>
      </w:r>
      <w:bookmarkEnd w:id="26744"/>
    </w:p>
    <w:p w:rsidR="0072134B" w:rsidRDefault="0072134B" w:rsidP="00442EF1">
      <w:pPr>
        <w:pStyle w:val="KeepWithNext"/>
        <w:rPr>
          <w:rtl/>
        </w:rPr>
      </w:pPr>
    </w:p>
    <w:p w:rsidR="0072134B" w:rsidRDefault="0072134B" w:rsidP="00442EF1">
      <w:pPr>
        <w:rPr>
          <w:rtl/>
        </w:rPr>
      </w:pPr>
      <w:bookmarkStart w:id="26745" w:name="_ETM_Q50_772984"/>
      <w:bookmarkEnd w:id="26745"/>
      <w:r>
        <w:rPr>
          <w:rFonts w:hint="cs"/>
          <w:rtl/>
        </w:rPr>
        <w:t>חבר הכנסת לפיד, ברוך השם שאני חבר כנסת בסיעה דמוקרטית ויכול לפעול על פי דעתי ועמדותיי.</w:t>
      </w:r>
    </w:p>
    <w:p w:rsidR="0072134B" w:rsidRDefault="0072134B" w:rsidP="00442EF1">
      <w:pPr>
        <w:rPr>
          <w:rtl/>
        </w:rPr>
      </w:pPr>
    </w:p>
    <w:p w:rsidR="0072134B" w:rsidRDefault="0072134B" w:rsidP="00442EF1">
      <w:pPr>
        <w:pStyle w:val="af5"/>
        <w:keepNext/>
        <w:rPr>
          <w:rtl/>
        </w:rPr>
      </w:pPr>
      <w:bookmarkStart w:id="26746" w:name="_ETM_Q50_780587"/>
      <w:bookmarkStart w:id="26747" w:name="_ETM_Q50_780673"/>
      <w:bookmarkStart w:id="26748" w:name="ET_interruption_5087_45"/>
      <w:bookmarkEnd w:id="26746"/>
      <w:bookmarkEnd w:id="26747"/>
      <w:r w:rsidRPr="001B6D25">
        <w:rPr>
          <w:rStyle w:val="TagStyle"/>
          <w:rtl/>
        </w:rPr>
        <w:t xml:space="preserve"> &lt;&lt; קריאה &gt;&gt; </w:t>
      </w:r>
      <w:r>
        <w:rPr>
          <w:rtl/>
        </w:rPr>
        <w:t>יאיר לפיד (יש עתיד):</w:t>
      </w:r>
      <w:r w:rsidRPr="001B6D25">
        <w:rPr>
          <w:rStyle w:val="TagStyle"/>
          <w:rtl/>
        </w:rPr>
        <w:t xml:space="preserve"> &lt;&lt; קריאה &gt;&gt;</w:t>
      </w:r>
      <w:r>
        <w:rPr>
          <w:rtl/>
        </w:rPr>
        <w:t xml:space="preserve"> </w:t>
      </w:r>
      <w:bookmarkEnd w:id="26748"/>
    </w:p>
    <w:p w:rsidR="0072134B" w:rsidRDefault="0072134B" w:rsidP="00442EF1">
      <w:pPr>
        <w:pStyle w:val="KeepWithNext"/>
        <w:rPr>
          <w:rtl/>
          <w:lang w:eastAsia="he-IL"/>
        </w:rPr>
      </w:pPr>
    </w:p>
    <w:p w:rsidR="0072134B" w:rsidRDefault="0072134B" w:rsidP="004D220E">
      <w:pPr>
        <w:rPr>
          <w:rtl/>
          <w:lang w:eastAsia="he-IL"/>
        </w:rPr>
      </w:pPr>
      <w:bookmarkStart w:id="26749" w:name="_ETM_Q50_775252"/>
      <w:bookmarkStart w:id="26750" w:name="_ETM_Q50_775493"/>
      <w:bookmarkStart w:id="26751" w:name="_ETM_Q50_775582"/>
      <w:bookmarkEnd w:id="26749"/>
      <w:bookmarkEnd w:id="26750"/>
      <w:bookmarkEnd w:id="26751"/>
      <w:r>
        <w:rPr>
          <w:rFonts w:hint="cs"/>
          <w:rtl/>
          <w:lang w:eastAsia="he-IL"/>
        </w:rPr>
        <w:t xml:space="preserve">כן, כי בגלל הסיעה הדמוקרטית </w:t>
      </w:r>
      <w:r w:rsidR="00493F7D">
        <w:rPr>
          <w:rFonts w:hint="cs"/>
          <w:rtl/>
          <w:lang w:eastAsia="he-IL"/>
        </w:rPr>
        <w:t>– – –</w:t>
      </w:r>
      <w:r>
        <w:rPr>
          <w:rFonts w:hint="cs"/>
          <w:rtl/>
          <w:lang w:eastAsia="he-IL"/>
        </w:rPr>
        <w:t xml:space="preserve"> בכלל לא </w:t>
      </w:r>
      <w:bookmarkStart w:id="26752" w:name="_ETM_Q50_780106"/>
      <w:bookmarkEnd w:id="26752"/>
      <w:r>
        <w:rPr>
          <w:rFonts w:hint="cs"/>
          <w:rtl/>
          <w:lang w:eastAsia="he-IL"/>
        </w:rPr>
        <w:t xml:space="preserve">מתרפסים בפניו, כי אתם בכלל לא מתחנפים אליו מהבוקר עד </w:t>
      </w:r>
      <w:bookmarkStart w:id="26753" w:name="_ETM_Q50_778986"/>
      <w:bookmarkEnd w:id="26753"/>
      <w:r>
        <w:rPr>
          <w:rFonts w:hint="cs"/>
          <w:rtl/>
          <w:lang w:eastAsia="he-IL"/>
        </w:rPr>
        <w:t>הערב. נו, באמת. סיעה דמוקרטית</w:t>
      </w:r>
      <w:r w:rsidR="004D220E">
        <w:rPr>
          <w:rFonts w:hint="cs"/>
          <w:rtl/>
          <w:lang w:eastAsia="he-IL"/>
        </w:rPr>
        <w:t>.</w:t>
      </w:r>
      <w:r>
        <w:rPr>
          <w:rFonts w:hint="cs"/>
          <w:rtl/>
          <w:lang w:eastAsia="he-IL"/>
        </w:rPr>
        <w:t xml:space="preserve"> כולכם מרמס לרגליו. יריב, </w:t>
      </w:r>
      <w:bookmarkStart w:id="26754" w:name="_ETM_Q50_791744"/>
      <w:bookmarkEnd w:id="26754"/>
      <w:r>
        <w:rPr>
          <w:rFonts w:hint="cs"/>
          <w:rtl/>
          <w:lang w:eastAsia="he-IL"/>
        </w:rPr>
        <w:t xml:space="preserve">אתה מוכן לקבל את דעתי </w:t>
      </w:r>
      <w:r w:rsidR="00493F7D">
        <w:rPr>
          <w:rFonts w:hint="cs"/>
          <w:rtl/>
          <w:lang w:eastAsia="he-IL"/>
        </w:rPr>
        <w:t>– – –</w:t>
      </w:r>
    </w:p>
    <w:p w:rsidR="0072134B" w:rsidRDefault="0072134B" w:rsidP="00442EF1">
      <w:pPr>
        <w:rPr>
          <w:rtl/>
          <w:lang w:eastAsia="he-IL"/>
        </w:rPr>
      </w:pPr>
      <w:bookmarkStart w:id="26755" w:name="_ETM_Q50_776345"/>
      <w:bookmarkStart w:id="26756" w:name="_ETM_Q50_776420"/>
      <w:bookmarkEnd w:id="26755"/>
      <w:bookmarkEnd w:id="26756"/>
    </w:p>
    <w:p w:rsidR="00856B6F" w:rsidRDefault="00856B6F" w:rsidP="00856B6F">
      <w:pPr>
        <w:pStyle w:val="-"/>
        <w:keepNext/>
        <w:rPr>
          <w:rtl/>
        </w:rPr>
      </w:pPr>
      <w:r w:rsidRPr="00533B85">
        <w:rPr>
          <w:rStyle w:val="TagStyle"/>
          <w:rtl/>
        </w:rPr>
        <w:t>&lt;&lt; דובר_המשך &gt;&gt;</w:t>
      </w:r>
      <w:r w:rsidRPr="000865B6">
        <w:rPr>
          <w:rStyle w:val="TagStyle"/>
          <w:rtl/>
        </w:rPr>
        <w:t xml:space="preserve"> </w:t>
      </w:r>
      <w:r>
        <w:rPr>
          <w:rtl/>
        </w:rPr>
        <w:t>שר המשפטים יריב לוין:</w:t>
      </w:r>
      <w:r w:rsidRPr="000865B6">
        <w:rPr>
          <w:rStyle w:val="TagStyle"/>
          <w:rtl/>
        </w:rPr>
        <w:t xml:space="preserve"> </w:t>
      </w:r>
      <w:r w:rsidRPr="00533B85">
        <w:rPr>
          <w:rStyle w:val="TagStyle"/>
          <w:rtl/>
        </w:rPr>
        <w:t>&lt;&lt; דובר_המשך &gt;&gt;</w:t>
      </w:r>
      <w:r>
        <w:rPr>
          <w:rtl/>
        </w:rPr>
        <w:t xml:space="preserve">   </w:t>
      </w:r>
    </w:p>
    <w:p w:rsidR="00856B6F" w:rsidRDefault="00856B6F" w:rsidP="00442EF1">
      <w:pPr>
        <w:rPr>
          <w:rtl/>
          <w:lang w:eastAsia="he-IL"/>
        </w:rPr>
      </w:pPr>
    </w:p>
    <w:p w:rsidR="00304C8F" w:rsidRDefault="00304C8F" w:rsidP="00442EF1">
      <w:pPr>
        <w:rPr>
          <w:rtl/>
        </w:rPr>
      </w:pPr>
      <w:bookmarkStart w:id="26757" w:name="TOR_Q51"/>
      <w:bookmarkStart w:id="26758" w:name="_ETM_Q51_149045"/>
      <w:bookmarkStart w:id="26759" w:name="_ETM_Q51_149175"/>
      <w:bookmarkStart w:id="26760" w:name="_ETM_Q51_180000"/>
      <w:bookmarkEnd w:id="26757"/>
      <w:bookmarkEnd w:id="26758"/>
      <w:bookmarkEnd w:id="26759"/>
      <w:bookmarkEnd w:id="26760"/>
      <w:r>
        <w:rPr>
          <w:rFonts w:hint="cs"/>
          <w:rtl/>
        </w:rPr>
        <w:t xml:space="preserve">אני לא צריך לקבל את דעתך כמו שאחרים במשכן הזה נאלצים לעשות. אני לא צריך </w:t>
      </w:r>
      <w:bookmarkStart w:id="26761" w:name="_ETM_Q51_184923"/>
      <w:bookmarkEnd w:id="26761"/>
      <w:r>
        <w:rPr>
          <w:rFonts w:hint="cs"/>
          <w:rtl/>
        </w:rPr>
        <w:t xml:space="preserve">לקבל את דעתך, ומה שמדהים, ואולי מבחינתך מצער, זה שאחרי שכיהנת תקופה קצרה כראש ממשלה, הציבור הביע את </w:t>
      </w:r>
      <w:bookmarkStart w:id="26762" w:name="_ETM_Q51_196380"/>
      <w:bookmarkEnd w:id="26762"/>
      <w:r>
        <w:rPr>
          <w:rFonts w:hint="cs"/>
          <w:rtl/>
        </w:rPr>
        <w:t xml:space="preserve">דעתו על האופן שבו עשית את זה, ולכן בנימין נתניהו יושב שם ואתה יושב כאן, וזו הדמוקרטיה, מה לעשות </w:t>
      </w:r>
      <w:r w:rsidR="00493F7D">
        <w:rPr>
          <w:rFonts w:hint="cs"/>
          <w:rtl/>
        </w:rPr>
        <w:t>– –</w:t>
      </w:r>
      <w:r>
        <w:rPr>
          <w:rFonts w:hint="cs"/>
          <w:rtl/>
        </w:rPr>
        <w:t xml:space="preserve"> </w:t>
      </w:r>
    </w:p>
    <w:p w:rsidR="00304C8F" w:rsidRDefault="00304C8F" w:rsidP="00442EF1">
      <w:pPr>
        <w:rPr>
          <w:rtl/>
        </w:rPr>
      </w:pPr>
      <w:bookmarkStart w:id="26763" w:name="_ETM_Q51_210268"/>
      <w:bookmarkStart w:id="26764" w:name="_ETM_Q51_210366"/>
      <w:bookmarkStart w:id="26765" w:name="_ETM_Q51_210443"/>
      <w:bookmarkEnd w:id="26763"/>
      <w:bookmarkEnd w:id="26764"/>
      <w:bookmarkEnd w:id="26765"/>
    </w:p>
    <w:p w:rsidR="00304C8F" w:rsidRDefault="00304C8F" w:rsidP="00442EF1">
      <w:pPr>
        <w:pStyle w:val="af5"/>
        <w:keepNext/>
        <w:rPr>
          <w:rtl/>
        </w:rPr>
      </w:pPr>
      <w:bookmarkStart w:id="26766" w:name="_ETM_Q51_210541"/>
      <w:bookmarkStart w:id="26767" w:name="ET_interruption_5087_4"/>
      <w:bookmarkEnd w:id="26766"/>
      <w:r w:rsidRPr="00533B85">
        <w:rPr>
          <w:rStyle w:val="TagStyle"/>
          <w:rtl/>
        </w:rPr>
        <w:t xml:space="preserve"> &lt;&lt; קריאה &gt;&gt;</w:t>
      </w:r>
      <w:r w:rsidRPr="000865B6">
        <w:rPr>
          <w:rStyle w:val="TagStyle"/>
          <w:rtl/>
        </w:rPr>
        <w:t xml:space="preserve"> </w:t>
      </w:r>
      <w:r>
        <w:rPr>
          <w:rtl/>
        </w:rPr>
        <w:t>יאיר לפיד (יש עתיד):</w:t>
      </w:r>
      <w:r w:rsidRPr="000865B6">
        <w:rPr>
          <w:rStyle w:val="TagStyle"/>
          <w:rtl/>
        </w:rPr>
        <w:t xml:space="preserve"> </w:t>
      </w:r>
      <w:r w:rsidRPr="00533B85">
        <w:rPr>
          <w:rStyle w:val="TagStyle"/>
          <w:rtl/>
        </w:rPr>
        <w:t>&lt;&lt; קריאה &gt;&gt;</w:t>
      </w:r>
      <w:r>
        <w:rPr>
          <w:rtl/>
        </w:rPr>
        <w:t xml:space="preserve">   </w:t>
      </w:r>
      <w:bookmarkEnd w:id="26767"/>
    </w:p>
    <w:p w:rsidR="00304C8F" w:rsidRDefault="00304C8F" w:rsidP="00442EF1">
      <w:pPr>
        <w:pStyle w:val="KeepWithNext"/>
        <w:rPr>
          <w:rtl/>
        </w:rPr>
      </w:pPr>
    </w:p>
    <w:p w:rsidR="00304C8F" w:rsidRPr="000865B6" w:rsidRDefault="00304C8F" w:rsidP="004D220E">
      <w:pPr>
        <w:rPr>
          <w:rtl/>
        </w:rPr>
      </w:pPr>
      <w:r>
        <w:rPr>
          <w:rFonts w:hint="cs"/>
          <w:rtl/>
        </w:rPr>
        <w:t xml:space="preserve">הדמוקרטיה </w:t>
      </w:r>
      <w:bookmarkStart w:id="26768" w:name="_ETM_Q51_207334"/>
      <w:bookmarkEnd w:id="26768"/>
      <w:r>
        <w:rPr>
          <w:rFonts w:hint="cs"/>
          <w:rtl/>
        </w:rPr>
        <w:t xml:space="preserve">הייתה פעם מבוססת על עובדות, עד שאתה השתת אותה על </w:t>
      </w:r>
      <w:bookmarkStart w:id="26769" w:name="_ETM_Q51_210672"/>
      <w:bookmarkEnd w:id="26769"/>
      <w:r>
        <w:rPr>
          <w:rFonts w:hint="cs"/>
          <w:rtl/>
        </w:rPr>
        <w:t>שקרים.</w:t>
      </w:r>
    </w:p>
    <w:p w:rsidR="00304C8F" w:rsidRDefault="00304C8F" w:rsidP="00442EF1">
      <w:pPr>
        <w:rPr>
          <w:rtl/>
        </w:rPr>
      </w:pPr>
      <w:bookmarkStart w:id="26770" w:name="_ETM_Q51_205315"/>
      <w:bookmarkStart w:id="26771" w:name="_ETM_Q51_205410"/>
      <w:bookmarkEnd w:id="26770"/>
      <w:bookmarkEnd w:id="26771"/>
    </w:p>
    <w:p w:rsidR="00304C8F" w:rsidRDefault="00304C8F" w:rsidP="00442EF1">
      <w:pPr>
        <w:pStyle w:val="-"/>
        <w:keepNext/>
        <w:rPr>
          <w:rtl/>
        </w:rPr>
      </w:pPr>
      <w:bookmarkStart w:id="26772" w:name="ET_speakercontinue_6392_6"/>
      <w:r w:rsidRPr="00533B85">
        <w:rPr>
          <w:rStyle w:val="TagStyle"/>
          <w:rtl/>
        </w:rPr>
        <w:t xml:space="preserve"> &lt;&lt; דובר_המשך &gt;&gt;</w:t>
      </w:r>
      <w:r w:rsidRPr="000865B6">
        <w:rPr>
          <w:rStyle w:val="TagStyle"/>
          <w:rtl/>
        </w:rPr>
        <w:t xml:space="preserve"> </w:t>
      </w:r>
      <w:r>
        <w:rPr>
          <w:rtl/>
        </w:rPr>
        <w:t>שר המשפטים יריב לוין:</w:t>
      </w:r>
      <w:r w:rsidRPr="000865B6">
        <w:rPr>
          <w:rStyle w:val="TagStyle"/>
          <w:rtl/>
        </w:rPr>
        <w:t xml:space="preserve"> </w:t>
      </w:r>
      <w:r w:rsidRPr="00533B85">
        <w:rPr>
          <w:rStyle w:val="TagStyle"/>
          <w:rtl/>
        </w:rPr>
        <w:t>&lt;&lt; דובר_המשך &gt;&gt;</w:t>
      </w:r>
      <w:r>
        <w:rPr>
          <w:rtl/>
        </w:rPr>
        <w:t xml:space="preserve">   </w:t>
      </w:r>
      <w:bookmarkEnd w:id="26772"/>
    </w:p>
    <w:p w:rsidR="00304C8F" w:rsidRDefault="00304C8F" w:rsidP="00442EF1">
      <w:pPr>
        <w:pStyle w:val="KeepWithNext"/>
        <w:rPr>
          <w:rtl/>
        </w:rPr>
      </w:pPr>
    </w:p>
    <w:p w:rsidR="00304C8F" w:rsidRDefault="00493F7D" w:rsidP="00442EF1">
      <w:pPr>
        <w:rPr>
          <w:rtl/>
        </w:rPr>
      </w:pPr>
      <w:r>
        <w:rPr>
          <w:rFonts w:hint="cs"/>
          <w:rtl/>
        </w:rPr>
        <w:t>– –</w:t>
      </w:r>
      <w:r w:rsidR="00304C8F">
        <w:rPr>
          <w:rFonts w:hint="cs"/>
          <w:rtl/>
        </w:rPr>
        <w:t xml:space="preserve"> כמה שזה מצער וכואב ואולי לא נוח. </w:t>
      </w:r>
    </w:p>
    <w:p w:rsidR="00304C8F" w:rsidRDefault="00304C8F" w:rsidP="00442EF1">
      <w:pPr>
        <w:rPr>
          <w:rtl/>
        </w:rPr>
      </w:pPr>
      <w:bookmarkStart w:id="26773" w:name="_ETM_Q51_221952"/>
      <w:bookmarkStart w:id="26774" w:name="_ETM_Q51_222003"/>
      <w:bookmarkEnd w:id="26773"/>
      <w:bookmarkEnd w:id="26774"/>
    </w:p>
    <w:p w:rsidR="00304C8F" w:rsidRDefault="00304C8F" w:rsidP="00442EF1">
      <w:pPr>
        <w:rPr>
          <w:rtl/>
        </w:rPr>
      </w:pPr>
      <w:bookmarkStart w:id="26775" w:name="_ETM_Q51_222098"/>
      <w:bookmarkStart w:id="26776" w:name="_ETM_Q51_222199"/>
      <w:bookmarkEnd w:id="26775"/>
      <w:bookmarkEnd w:id="26776"/>
      <w:r>
        <w:rPr>
          <w:rFonts w:hint="cs"/>
          <w:rtl/>
        </w:rPr>
        <w:t xml:space="preserve">הבנתי. היא מבוססת </w:t>
      </w:r>
      <w:bookmarkStart w:id="26777" w:name="_ETM_Q51_217616"/>
      <w:bookmarkEnd w:id="26777"/>
      <w:r>
        <w:rPr>
          <w:rFonts w:hint="cs"/>
          <w:rtl/>
        </w:rPr>
        <w:t xml:space="preserve">קודם כול ולפני הכול על הצבעת הבוחר. אני לא אשב פה לעד. </w:t>
      </w:r>
    </w:p>
    <w:p w:rsidR="00304C8F" w:rsidRDefault="00304C8F" w:rsidP="00442EF1">
      <w:pPr>
        <w:rPr>
          <w:rtl/>
        </w:rPr>
      </w:pPr>
    </w:p>
    <w:p w:rsidR="00304C8F" w:rsidRDefault="00304C8F" w:rsidP="00442EF1">
      <w:pPr>
        <w:pStyle w:val="af5"/>
        <w:keepNext/>
        <w:rPr>
          <w:rtl/>
        </w:rPr>
      </w:pPr>
      <w:bookmarkStart w:id="26778" w:name="_ETM_Q51_220244"/>
      <w:bookmarkStart w:id="26779" w:name="_ETM_Q51_220361"/>
      <w:bookmarkStart w:id="26780" w:name="_ETM_Q51_220402"/>
      <w:bookmarkStart w:id="26781" w:name="_ETM_Q51_220487"/>
      <w:bookmarkStart w:id="26782" w:name="ET_interruption_5767_7"/>
      <w:bookmarkEnd w:id="26778"/>
      <w:bookmarkEnd w:id="26779"/>
      <w:bookmarkEnd w:id="26780"/>
      <w:bookmarkEnd w:id="26781"/>
      <w:r w:rsidRPr="00533B85">
        <w:rPr>
          <w:rStyle w:val="TagStyle"/>
          <w:rtl/>
        </w:rPr>
        <w:t xml:space="preserve"> &lt;&lt; קריאה &gt;&gt;</w:t>
      </w:r>
      <w:r w:rsidRPr="000865B6">
        <w:rPr>
          <w:rStyle w:val="TagStyle"/>
          <w:rtl/>
        </w:rPr>
        <w:t xml:space="preserve"> </w:t>
      </w:r>
      <w:r>
        <w:rPr>
          <w:rtl/>
        </w:rPr>
        <w:t>אורנה ברביבאי (יש עתיד):</w:t>
      </w:r>
      <w:r w:rsidRPr="000865B6">
        <w:rPr>
          <w:rStyle w:val="TagStyle"/>
          <w:rtl/>
        </w:rPr>
        <w:t xml:space="preserve"> </w:t>
      </w:r>
      <w:r w:rsidRPr="00533B85">
        <w:rPr>
          <w:rStyle w:val="TagStyle"/>
          <w:rtl/>
        </w:rPr>
        <w:t>&lt;&lt; קריאה &gt;&gt;</w:t>
      </w:r>
      <w:r>
        <w:rPr>
          <w:rtl/>
        </w:rPr>
        <w:t xml:space="preserve">   </w:t>
      </w:r>
      <w:bookmarkEnd w:id="26782"/>
    </w:p>
    <w:p w:rsidR="00304C8F" w:rsidRDefault="00304C8F" w:rsidP="00442EF1">
      <w:pPr>
        <w:pStyle w:val="KeepWithNext"/>
        <w:rPr>
          <w:rtl/>
        </w:rPr>
      </w:pPr>
    </w:p>
    <w:p w:rsidR="00304C8F" w:rsidRDefault="00304C8F" w:rsidP="00442EF1">
      <w:pPr>
        <w:rPr>
          <w:rtl/>
        </w:rPr>
      </w:pPr>
      <w:r>
        <w:rPr>
          <w:rFonts w:hint="cs"/>
          <w:rtl/>
        </w:rPr>
        <w:t xml:space="preserve">יריב, </w:t>
      </w:r>
      <w:bookmarkStart w:id="26783" w:name="_ETM_Q51_214314"/>
      <w:bookmarkEnd w:id="26783"/>
      <w:r>
        <w:rPr>
          <w:rFonts w:hint="cs"/>
          <w:rtl/>
        </w:rPr>
        <w:t xml:space="preserve">אתה לא תשב פה לעד. הציבור הבין בדיוק מה </w:t>
      </w:r>
      <w:r w:rsidR="00493F7D">
        <w:rPr>
          <w:rFonts w:hint="cs"/>
          <w:rtl/>
        </w:rPr>
        <w:t>– – –</w:t>
      </w:r>
    </w:p>
    <w:p w:rsidR="00304C8F" w:rsidRDefault="00304C8F" w:rsidP="00442EF1">
      <w:pPr>
        <w:rPr>
          <w:rtl/>
        </w:rPr>
      </w:pPr>
      <w:bookmarkStart w:id="26784" w:name="_ETM_Q51_222249"/>
      <w:bookmarkStart w:id="26785" w:name="_ETM_Q51_222348"/>
      <w:bookmarkStart w:id="26786" w:name="_ETM_Q51_222409"/>
      <w:bookmarkStart w:id="26787" w:name="_ETM_Q51_222511"/>
      <w:bookmarkEnd w:id="26784"/>
      <w:bookmarkEnd w:id="26785"/>
      <w:bookmarkEnd w:id="26786"/>
      <w:bookmarkEnd w:id="26787"/>
    </w:p>
    <w:p w:rsidR="00304C8F" w:rsidRDefault="00304C8F" w:rsidP="00442EF1">
      <w:pPr>
        <w:pStyle w:val="-"/>
        <w:keepNext/>
        <w:rPr>
          <w:rtl/>
        </w:rPr>
      </w:pPr>
      <w:bookmarkStart w:id="26788" w:name="ET_speakercontinue_6392_8"/>
      <w:r w:rsidRPr="00533B85">
        <w:rPr>
          <w:rStyle w:val="TagStyle"/>
          <w:rtl/>
        </w:rPr>
        <w:t xml:space="preserve"> &lt;&lt; דובר_המשך &gt;&gt;</w:t>
      </w:r>
      <w:r w:rsidRPr="000865B6">
        <w:rPr>
          <w:rStyle w:val="TagStyle"/>
          <w:rtl/>
        </w:rPr>
        <w:t xml:space="preserve"> </w:t>
      </w:r>
      <w:r>
        <w:rPr>
          <w:rtl/>
        </w:rPr>
        <w:t>שר המשפטים יריב לוין:</w:t>
      </w:r>
      <w:r w:rsidRPr="000865B6">
        <w:rPr>
          <w:rStyle w:val="TagStyle"/>
          <w:rtl/>
        </w:rPr>
        <w:t xml:space="preserve"> </w:t>
      </w:r>
      <w:r w:rsidRPr="00533B85">
        <w:rPr>
          <w:rStyle w:val="TagStyle"/>
          <w:rtl/>
        </w:rPr>
        <w:t>&lt;&lt; דובר_המשך &gt;&gt;</w:t>
      </w:r>
      <w:r>
        <w:rPr>
          <w:rtl/>
        </w:rPr>
        <w:t xml:space="preserve">   </w:t>
      </w:r>
      <w:bookmarkEnd w:id="26788"/>
    </w:p>
    <w:p w:rsidR="00304C8F" w:rsidRDefault="00304C8F" w:rsidP="00442EF1">
      <w:pPr>
        <w:pStyle w:val="KeepWithNext"/>
        <w:rPr>
          <w:rtl/>
        </w:rPr>
      </w:pPr>
    </w:p>
    <w:p w:rsidR="00304C8F" w:rsidRDefault="00304C8F" w:rsidP="00442EF1">
      <w:pPr>
        <w:rPr>
          <w:rtl/>
        </w:rPr>
      </w:pPr>
      <w:r>
        <w:rPr>
          <w:rFonts w:hint="cs"/>
          <w:rtl/>
        </w:rPr>
        <w:t xml:space="preserve">את צודקת, חברת הכנסת ברביבאי, אני בטח לא אשב לעד. </w:t>
      </w:r>
    </w:p>
    <w:p w:rsidR="00304C8F" w:rsidRDefault="00304C8F" w:rsidP="00442EF1">
      <w:pPr>
        <w:rPr>
          <w:rtl/>
        </w:rPr>
      </w:pPr>
    </w:p>
    <w:p w:rsidR="00304C8F" w:rsidRDefault="00304C8F" w:rsidP="00442EF1">
      <w:pPr>
        <w:pStyle w:val="af6"/>
        <w:keepNext/>
        <w:rPr>
          <w:rtl/>
        </w:rPr>
      </w:pPr>
      <w:r w:rsidRPr="00533B85">
        <w:rPr>
          <w:rStyle w:val="TagStyle"/>
          <w:rtl/>
        </w:rPr>
        <w:t xml:space="preserve"> &lt;&lt; יור &gt;&gt;</w:t>
      </w:r>
      <w:r w:rsidRPr="000865B6">
        <w:rPr>
          <w:rStyle w:val="TagStyle"/>
          <w:rtl/>
        </w:rPr>
        <w:t xml:space="preserve"> </w:t>
      </w:r>
      <w:r>
        <w:rPr>
          <w:rtl/>
        </w:rPr>
        <w:t>היו"ר אמיר אוחנה:</w:t>
      </w:r>
      <w:r w:rsidRPr="000865B6">
        <w:rPr>
          <w:rStyle w:val="TagStyle"/>
          <w:rtl/>
        </w:rPr>
        <w:t xml:space="preserve"> </w:t>
      </w:r>
      <w:r w:rsidRPr="00533B85">
        <w:rPr>
          <w:rStyle w:val="TagStyle"/>
          <w:rtl/>
        </w:rPr>
        <w:t>&lt;&lt; יור &gt;&gt;</w:t>
      </w:r>
      <w:r>
        <w:rPr>
          <w:rtl/>
        </w:rPr>
        <w:t xml:space="preserve">   </w:t>
      </w:r>
    </w:p>
    <w:p w:rsidR="00304C8F" w:rsidRDefault="00304C8F" w:rsidP="00442EF1">
      <w:pPr>
        <w:pStyle w:val="KeepWithNext"/>
        <w:rPr>
          <w:rtl/>
        </w:rPr>
      </w:pPr>
    </w:p>
    <w:p w:rsidR="00304C8F" w:rsidRDefault="00304C8F" w:rsidP="00442EF1">
      <w:pPr>
        <w:rPr>
          <w:rtl/>
        </w:rPr>
      </w:pPr>
      <w:r>
        <w:rPr>
          <w:rFonts w:hint="cs"/>
          <w:rtl/>
        </w:rPr>
        <w:t xml:space="preserve">טוב, רבותיי, </w:t>
      </w:r>
      <w:bookmarkStart w:id="26789" w:name="_ETM_Q51_230443"/>
      <w:bookmarkEnd w:id="26789"/>
      <w:r>
        <w:rPr>
          <w:rFonts w:hint="cs"/>
          <w:rtl/>
        </w:rPr>
        <w:t xml:space="preserve">בואו נאפשר לשר לוין להשלים את דברו. </w:t>
      </w:r>
    </w:p>
    <w:p w:rsidR="00304C8F" w:rsidRDefault="00304C8F" w:rsidP="00442EF1">
      <w:pPr>
        <w:rPr>
          <w:rtl/>
        </w:rPr>
      </w:pPr>
      <w:bookmarkStart w:id="26790" w:name="_ETM_Q51_230823"/>
      <w:bookmarkStart w:id="26791" w:name="_ETM_Q51_230915"/>
      <w:bookmarkEnd w:id="26790"/>
      <w:bookmarkEnd w:id="26791"/>
    </w:p>
    <w:p w:rsidR="00304C8F" w:rsidRDefault="00304C8F" w:rsidP="00442EF1">
      <w:pPr>
        <w:pStyle w:val="-"/>
        <w:keepNext/>
        <w:rPr>
          <w:rtl/>
        </w:rPr>
      </w:pPr>
      <w:bookmarkStart w:id="26792" w:name="_ETM_Q51_230983"/>
      <w:bookmarkStart w:id="26793" w:name="_ETM_Q51_231061"/>
      <w:bookmarkStart w:id="26794" w:name="ET_speakercontinue_6392_10"/>
      <w:bookmarkEnd w:id="26792"/>
      <w:bookmarkEnd w:id="26793"/>
      <w:r w:rsidRPr="00533B85">
        <w:rPr>
          <w:rStyle w:val="TagStyle"/>
          <w:rtl/>
        </w:rPr>
        <w:t xml:space="preserve"> &lt;&lt; דובר_המשך &gt;&gt;</w:t>
      </w:r>
      <w:r w:rsidRPr="000865B6">
        <w:rPr>
          <w:rStyle w:val="TagStyle"/>
          <w:rtl/>
        </w:rPr>
        <w:t xml:space="preserve"> </w:t>
      </w:r>
      <w:r>
        <w:rPr>
          <w:rtl/>
        </w:rPr>
        <w:t>שר המשפטים יריב לוין:</w:t>
      </w:r>
      <w:r w:rsidRPr="000865B6">
        <w:rPr>
          <w:rStyle w:val="TagStyle"/>
          <w:rtl/>
        </w:rPr>
        <w:t xml:space="preserve"> </w:t>
      </w:r>
      <w:r w:rsidRPr="00533B85">
        <w:rPr>
          <w:rStyle w:val="TagStyle"/>
          <w:rtl/>
        </w:rPr>
        <w:t>&lt;&lt; דובר_המשך &gt;&gt;</w:t>
      </w:r>
      <w:r>
        <w:rPr>
          <w:rtl/>
        </w:rPr>
        <w:t xml:space="preserve">   </w:t>
      </w:r>
      <w:bookmarkEnd w:id="26794"/>
    </w:p>
    <w:p w:rsidR="00304C8F" w:rsidRDefault="00304C8F" w:rsidP="00442EF1">
      <w:pPr>
        <w:pStyle w:val="KeepWithNext"/>
        <w:rPr>
          <w:rtl/>
        </w:rPr>
      </w:pPr>
    </w:p>
    <w:p w:rsidR="00304C8F" w:rsidRDefault="00304C8F" w:rsidP="00442EF1">
      <w:pPr>
        <w:rPr>
          <w:rtl/>
        </w:rPr>
      </w:pPr>
      <w:bookmarkStart w:id="26795" w:name="_ETM_Q51_232123"/>
      <w:bookmarkEnd w:id="26795"/>
      <w:r>
        <w:rPr>
          <w:rFonts w:hint="cs"/>
          <w:rtl/>
        </w:rPr>
        <w:t xml:space="preserve">אבל אני לא </w:t>
      </w:r>
      <w:bookmarkStart w:id="26796" w:name="_ETM_Q51_231464"/>
      <w:bookmarkEnd w:id="26796"/>
      <w:r>
        <w:rPr>
          <w:rFonts w:hint="cs"/>
          <w:rtl/>
        </w:rPr>
        <w:t xml:space="preserve">מצפה שקומץ שופטים ידאג שכשאני לא אשב פה, הוא ימנע מהממשלה לפעול לפי המנדט שהבוחרים נתנו לה. זה ההבדל בינינו. </w:t>
      </w:r>
    </w:p>
    <w:p w:rsidR="00304C8F" w:rsidRDefault="00304C8F" w:rsidP="00442EF1">
      <w:pPr>
        <w:rPr>
          <w:rtl/>
        </w:rPr>
      </w:pPr>
    </w:p>
    <w:p w:rsidR="00304C8F" w:rsidRDefault="00304C8F" w:rsidP="00442EF1">
      <w:pPr>
        <w:pStyle w:val="af5"/>
        <w:keepNext/>
        <w:rPr>
          <w:rtl/>
        </w:rPr>
      </w:pPr>
      <w:bookmarkStart w:id="26797" w:name="ET_interruption_5767_11"/>
      <w:r w:rsidRPr="00533B85">
        <w:rPr>
          <w:rStyle w:val="TagStyle"/>
          <w:rtl/>
        </w:rPr>
        <w:t xml:space="preserve"> &lt;&lt; קריאה &gt;&gt;</w:t>
      </w:r>
      <w:r w:rsidRPr="004E4C2D">
        <w:rPr>
          <w:rStyle w:val="TagStyle"/>
          <w:rtl/>
        </w:rPr>
        <w:t xml:space="preserve"> </w:t>
      </w:r>
      <w:r>
        <w:rPr>
          <w:rtl/>
        </w:rPr>
        <w:t>אורנה ברביבאי (יש עתיד):</w:t>
      </w:r>
      <w:r w:rsidRPr="004E4C2D">
        <w:rPr>
          <w:rStyle w:val="TagStyle"/>
          <w:rtl/>
        </w:rPr>
        <w:t xml:space="preserve"> </w:t>
      </w:r>
      <w:r w:rsidRPr="00533B85">
        <w:rPr>
          <w:rStyle w:val="TagStyle"/>
          <w:rtl/>
        </w:rPr>
        <w:t>&lt;&lt; קריאה &gt;&gt;</w:t>
      </w:r>
      <w:r>
        <w:rPr>
          <w:rtl/>
        </w:rPr>
        <w:t xml:space="preserve">   </w:t>
      </w:r>
      <w:bookmarkEnd w:id="26797"/>
    </w:p>
    <w:p w:rsidR="00304C8F" w:rsidRDefault="00304C8F" w:rsidP="00442EF1">
      <w:pPr>
        <w:pStyle w:val="KeepWithNext"/>
        <w:rPr>
          <w:rtl/>
        </w:rPr>
      </w:pPr>
    </w:p>
    <w:p w:rsidR="00304C8F" w:rsidRDefault="00304C8F" w:rsidP="00442EF1">
      <w:pPr>
        <w:rPr>
          <w:rtl/>
        </w:rPr>
      </w:pPr>
      <w:bookmarkStart w:id="26798" w:name="_ETM_Q51_240551"/>
      <w:bookmarkStart w:id="26799" w:name="_ETM_Q51_240847"/>
      <w:bookmarkStart w:id="26800" w:name="_ETM_Q51_240924"/>
      <w:bookmarkEnd w:id="26798"/>
      <w:bookmarkEnd w:id="26799"/>
      <w:bookmarkEnd w:id="26800"/>
      <w:r>
        <w:rPr>
          <w:rFonts w:hint="cs"/>
          <w:rtl/>
        </w:rPr>
        <w:t xml:space="preserve">יש שר משפטים אחריך </w:t>
      </w:r>
      <w:r w:rsidR="00493F7D">
        <w:rPr>
          <w:rFonts w:hint="cs"/>
          <w:rtl/>
        </w:rPr>
        <w:t>– – –</w:t>
      </w:r>
      <w:r>
        <w:rPr>
          <w:rFonts w:hint="cs"/>
          <w:rtl/>
        </w:rPr>
        <w:t xml:space="preserve"> </w:t>
      </w:r>
      <w:bookmarkStart w:id="26801" w:name="_ETM_Q51_241526"/>
      <w:bookmarkEnd w:id="26801"/>
      <w:r>
        <w:rPr>
          <w:rFonts w:hint="cs"/>
          <w:rtl/>
        </w:rPr>
        <w:t xml:space="preserve">שיחזיר את </w:t>
      </w:r>
      <w:bookmarkStart w:id="26802" w:name="_ETM_Q51_243153"/>
      <w:bookmarkEnd w:id="26802"/>
      <w:r w:rsidR="00493F7D">
        <w:rPr>
          <w:rFonts w:hint="cs"/>
          <w:rtl/>
        </w:rPr>
        <w:t>– – –</w:t>
      </w:r>
      <w:r>
        <w:rPr>
          <w:rFonts w:hint="cs"/>
          <w:rtl/>
        </w:rPr>
        <w:t xml:space="preserve"> שר המשפטים הבא יחזיר את </w:t>
      </w:r>
      <w:r w:rsidR="00493F7D">
        <w:rPr>
          <w:rFonts w:hint="cs"/>
          <w:rtl/>
        </w:rPr>
        <w:t>– – –</w:t>
      </w:r>
      <w:r>
        <w:rPr>
          <w:rFonts w:hint="cs"/>
          <w:rtl/>
        </w:rPr>
        <w:t xml:space="preserve"> </w:t>
      </w:r>
    </w:p>
    <w:p w:rsidR="00304C8F" w:rsidRDefault="00304C8F" w:rsidP="00442EF1">
      <w:pPr>
        <w:rPr>
          <w:rtl/>
        </w:rPr>
      </w:pPr>
      <w:bookmarkStart w:id="26803" w:name="_ETM_Q51_243803"/>
      <w:bookmarkStart w:id="26804" w:name="_ETM_Q51_243916"/>
      <w:bookmarkStart w:id="26805" w:name="_ETM_Q51_244316"/>
      <w:bookmarkStart w:id="26806" w:name="_ETM_Q51_244416"/>
      <w:bookmarkEnd w:id="26803"/>
      <w:bookmarkEnd w:id="26804"/>
      <w:bookmarkEnd w:id="26805"/>
      <w:bookmarkEnd w:id="26806"/>
    </w:p>
    <w:p w:rsidR="00304C8F" w:rsidRDefault="00304C8F" w:rsidP="00442EF1">
      <w:pPr>
        <w:pStyle w:val="af5"/>
        <w:keepNext/>
        <w:rPr>
          <w:rtl/>
        </w:rPr>
      </w:pPr>
      <w:bookmarkStart w:id="26807" w:name="ET_interruption_6151_12"/>
      <w:r w:rsidRPr="00533B85">
        <w:rPr>
          <w:rStyle w:val="TagStyle"/>
          <w:rtl/>
        </w:rPr>
        <w:t xml:space="preserve"> &lt;&lt; קריאה &gt;&gt;</w:t>
      </w:r>
      <w:r w:rsidRPr="004E4C2D">
        <w:rPr>
          <w:rStyle w:val="TagStyle"/>
          <w:rtl/>
        </w:rPr>
        <w:t xml:space="preserve"> </w:t>
      </w:r>
      <w:r>
        <w:rPr>
          <w:rtl/>
        </w:rPr>
        <w:t>רון כץ (יש עתיד):</w:t>
      </w:r>
      <w:r w:rsidRPr="004E4C2D">
        <w:rPr>
          <w:rStyle w:val="TagStyle"/>
          <w:rtl/>
        </w:rPr>
        <w:t xml:space="preserve"> </w:t>
      </w:r>
      <w:r w:rsidRPr="00533B85">
        <w:rPr>
          <w:rStyle w:val="TagStyle"/>
          <w:rtl/>
        </w:rPr>
        <w:t>&lt;&lt; קריאה &gt;&gt;</w:t>
      </w:r>
      <w:r>
        <w:rPr>
          <w:rtl/>
        </w:rPr>
        <w:t xml:space="preserve">   </w:t>
      </w:r>
      <w:bookmarkEnd w:id="26807"/>
    </w:p>
    <w:p w:rsidR="00304C8F" w:rsidRDefault="00304C8F" w:rsidP="00442EF1">
      <w:pPr>
        <w:pStyle w:val="KeepWithNext"/>
        <w:rPr>
          <w:rtl/>
        </w:rPr>
      </w:pPr>
    </w:p>
    <w:p w:rsidR="00304C8F" w:rsidRDefault="00304C8F" w:rsidP="00442EF1">
      <w:pPr>
        <w:rPr>
          <w:rtl/>
        </w:rPr>
      </w:pPr>
      <w:bookmarkStart w:id="26808" w:name="_ETM_Q51_243044"/>
      <w:bookmarkStart w:id="26809" w:name="_ETM_Q51_243364"/>
      <w:bookmarkStart w:id="26810" w:name="_ETM_Q51_243466"/>
      <w:bookmarkEnd w:id="26808"/>
      <w:bookmarkEnd w:id="26809"/>
      <w:bookmarkEnd w:id="26810"/>
      <w:r>
        <w:rPr>
          <w:rFonts w:hint="cs"/>
          <w:rtl/>
        </w:rPr>
        <w:t xml:space="preserve">לא יכול להיות </w:t>
      </w:r>
      <w:r w:rsidR="00493F7D">
        <w:rPr>
          <w:rFonts w:hint="cs"/>
          <w:rtl/>
        </w:rPr>
        <w:t>– – –</w:t>
      </w:r>
      <w:r>
        <w:rPr>
          <w:rFonts w:hint="cs"/>
          <w:rtl/>
        </w:rPr>
        <w:t xml:space="preserve"> </w:t>
      </w:r>
    </w:p>
    <w:p w:rsidR="00304C8F" w:rsidRDefault="00304C8F" w:rsidP="00442EF1">
      <w:pPr>
        <w:rPr>
          <w:rtl/>
        </w:rPr>
      </w:pPr>
    </w:p>
    <w:p w:rsidR="00304C8F" w:rsidRDefault="00304C8F" w:rsidP="00442EF1">
      <w:pPr>
        <w:pStyle w:val="-"/>
        <w:keepNext/>
        <w:rPr>
          <w:rtl/>
        </w:rPr>
      </w:pPr>
      <w:bookmarkStart w:id="26811" w:name="ET_speakercontinue_6392_13"/>
      <w:r w:rsidRPr="00533B85">
        <w:rPr>
          <w:rStyle w:val="TagStyle"/>
          <w:rtl/>
        </w:rPr>
        <w:t xml:space="preserve"> &lt;&lt; דובר_המשך &gt;&gt;</w:t>
      </w:r>
      <w:r w:rsidRPr="004E4C2D">
        <w:rPr>
          <w:rStyle w:val="TagStyle"/>
          <w:rtl/>
        </w:rPr>
        <w:t xml:space="preserve"> </w:t>
      </w:r>
      <w:r>
        <w:rPr>
          <w:rtl/>
        </w:rPr>
        <w:t>שר המשפטים יריב לוין:</w:t>
      </w:r>
      <w:r w:rsidRPr="004E4C2D">
        <w:rPr>
          <w:rStyle w:val="TagStyle"/>
          <w:rtl/>
        </w:rPr>
        <w:t xml:space="preserve"> </w:t>
      </w:r>
      <w:r w:rsidRPr="00533B85">
        <w:rPr>
          <w:rStyle w:val="TagStyle"/>
          <w:rtl/>
        </w:rPr>
        <w:t>&lt;&lt; דובר_המשך &gt;&gt;</w:t>
      </w:r>
      <w:r>
        <w:rPr>
          <w:rtl/>
        </w:rPr>
        <w:t xml:space="preserve">   </w:t>
      </w:r>
      <w:bookmarkEnd w:id="26811"/>
    </w:p>
    <w:p w:rsidR="00304C8F" w:rsidRDefault="00304C8F" w:rsidP="00442EF1">
      <w:pPr>
        <w:pStyle w:val="KeepWithNext"/>
        <w:rPr>
          <w:rtl/>
        </w:rPr>
      </w:pPr>
    </w:p>
    <w:p w:rsidR="00304C8F" w:rsidRDefault="00304C8F" w:rsidP="00442EF1">
      <w:pPr>
        <w:rPr>
          <w:rtl/>
        </w:rPr>
      </w:pPr>
      <w:bookmarkStart w:id="26812" w:name="_ETM_Q51_244524"/>
      <w:bookmarkStart w:id="26813" w:name="_ETM_Q51_242163"/>
      <w:bookmarkStart w:id="26814" w:name="_ETM_Q51_242261"/>
      <w:bookmarkStart w:id="26815" w:name="_ETM_Q51_242307"/>
      <w:bookmarkStart w:id="26816" w:name="_ETM_Q51_242389"/>
      <w:bookmarkStart w:id="26817" w:name="_ETM_Q51_222448"/>
      <w:bookmarkStart w:id="26818" w:name="_ETM_Q51_222581"/>
      <w:bookmarkStart w:id="26819" w:name="_ETM_Q51_222610"/>
      <w:bookmarkStart w:id="26820" w:name="_ETM_Q51_222702"/>
      <w:bookmarkStart w:id="26821" w:name="_ETM_Q51_218677"/>
      <w:bookmarkStart w:id="26822" w:name="_ETM_Q51_218777"/>
      <w:bookmarkStart w:id="26823" w:name="_ETM_Q51_207400"/>
      <w:bookmarkStart w:id="26824" w:name="_ETM_Q51_207789"/>
      <w:bookmarkStart w:id="26825" w:name="_ETM_Q51_209169"/>
      <w:bookmarkStart w:id="26826" w:name="_ETM_Q51_209470"/>
      <w:bookmarkStart w:id="26827" w:name="_ETM_Q51_209890"/>
      <w:bookmarkStart w:id="26828" w:name="_ETM_Q51_210369"/>
      <w:bookmarkStart w:id="26829" w:name="_ETM_Q51_215990"/>
      <w:bookmarkStart w:id="26830" w:name="_ETM_Q51_216440"/>
      <w:bookmarkStart w:id="26831" w:name="_ETM_Q51_218180"/>
      <w:bookmarkStart w:id="26832" w:name="_ETM_Q51_219800"/>
      <w:bookmarkStart w:id="26833" w:name="_ETM_Q51_220220"/>
      <w:bookmarkStart w:id="26834" w:name="_ETM_Q51_220490"/>
      <w:bookmarkStart w:id="26835" w:name="_ETM_Q51_220970"/>
      <w:bookmarkStart w:id="26836" w:name="_ETM_Q51_221900"/>
      <w:bookmarkStart w:id="26837" w:name="_ETM_Q51_222140"/>
      <w:bookmarkStart w:id="26838" w:name="_ETM_Q51_222710"/>
      <w:bookmarkStart w:id="26839" w:name="_ETM_Q51_222890"/>
      <w:bookmarkStart w:id="26840" w:name="_ETM_Q51_223340"/>
      <w:bookmarkStart w:id="26841" w:name="_ETM_Q51_223550"/>
      <w:bookmarkStart w:id="26842" w:name="_ETM_Q51_223700"/>
      <w:bookmarkStart w:id="26843" w:name="_ETM_Q51_224030"/>
      <w:bookmarkStart w:id="26844" w:name="_ETM_Q51_225449"/>
      <w:bookmarkStart w:id="26845" w:name="_ETM_Q51_225629"/>
      <w:bookmarkStart w:id="26846" w:name="_ETM_Q51_226440"/>
      <w:bookmarkStart w:id="26847" w:name="_ETM_Q51_226859"/>
      <w:bookmarkStart w:id="26848" w:name="_ETM_Q51_227339"/>
      <w:bookmarkStart w:id="26849" w:name="_ETM_Q51_228750"/>
      <w:bookmarkStart w:id="26850" w:name="_ETM_Q51_229020"/>
      <w:bookmarkStart w:id="26851" w:name="_ETM_Q51_229379"/>
      <w:bookmarkStart w:id="26852" w:name="_ETM_Q51_229469"/>
      <w:bookmarkStart w:id="26853" w:name="_ETM_Q51_230100"/>
      <w:bookmarkStart w:id="26854" w:name="_ETM_Q51_230370"/>
      <w:bookmarkStart w:id="26855" w:name="_ETM_Q51_231059"/>
      <w:bookmarkStart w:id="26856" w:name="_ETM_Q51_232140"/>
      <w:bookmarkStart w:id="26857" w:name="_ETM_Q51_232379"/>
      <w:bookmarkStart w:id="26858" w:name="_ETM_Q51_233340"/>
      <w:bookmarkStart w:id="26859" w:name="_ETM_Q51_233820"/>
      <w:bookmarkStart w:id="26860" w:name="_ETM_Q51_234090"/>
      <w:bookmarkStart w:id="26861" w:name="_ETM_Q51_235739"/>
      <w:bookmarkStart w:id="26862" w:name="_ETM_Q51_236250"/>
      <w:bookmarkEnd w:id="26812"/>
      <w:bookmarkEnd w:id="26813"/>
      <w:bookmarkEnd w:id="26814"/>
      <w:bookmarkEnd w:id="26815"/>
      <w:bookmarkEnd w:id="26816"/>
      <w:bookmarkEnd w:id="26817"/>
      <w:bookmarkEnd w:id="26818"/>
      <w:bookmarkEnd w:id="26819"/>
      <w:bookmarkEnd w:id="26820"/>
      <w:bookmarkEnd w:id="26821"/>
      <w:bookmarkEnd w:id="26822"/>
      <w:bookmarkEnd w:id="26823"/>
      <w:bookmarkEnd w:id="26824"/>
      <w:bookmarkEnd w:id="26825"/>
      <w:bookmarkEnd w:id="26826"/>
      <w:bookmarkEnd w:id="26827"/>
      <w:bookmarkEnd w:id="26828"/>
      <w:bookmarkEnd w:id="26829"/>
      <w:bookmarkEnd w:id="26830"/>
      <w:bookmarkEnd w:id="26831"/>
      <w:bookmarkEnd w:id="26832"/>
      <w:bookmarkEnd w:id="26833"/>
      <w:bookmarkEnd w:id="26834"/>
      <w:bookmarkEnd w:id="26835"/>
      <w:bookmarkEnd w:id="26836"/>
      <w:bookmarkEnd w:id="26837"/>
      <w:bookmarkEnd w:id="26838"/>
      <w:bookmarkEnd w:id="26839"/>
      <w:bookmarkEnd w:id="26840"/>
      <w:bookmarkEnd w:id="26841"/>
      <w:bookmarkEnd w:id="26842"/>
      <w:bookmarkEnd w:id="26843"/>
      <w:bookmarkEnd w:id="26844"/>
      <w:bookmarkEnd w:id="26845"/>
      <w:bookmarkEnd w:id="26846"/>
      <w:bookmarkEnd w:id="26847"/>
      <w:bookmarkEnd w:id="26848"/>
      <w:bookmarkEnd w:id="26849"/>
      <w:bookmarkEnd w:id="26850"/>
      <w:bookmarkEnd w:id="26851"/>
      <w:bookmarkEnd w:id="26852"/>
      <w:bookmarkEnd w:id="26853"/>
      <w:bookmarkEnd w:id="26854"/>
      <w:bookmarkEnd w:id="26855"/>
      <w:bookmarkEnd w:id="26856"/>
      <w:bookmarkEnd w:id="26857"/>
      <w:bookmarkEnd w:id="26858"/>
      <w:bookmarkEnd w:id="26859"/>
      <w:bookmarkEnd w:id="26860"/>
      <w:bookmarkEnd w:id="26861"/>
      <w:bookmarkEnd w:id="26862"/>
      <w:r>
        <w:rPr>
          <w:rFonts w:hint="cs"/>
          <w:rtl/>
        </w:rPr>
        <w:t xml:space="preserve">יש פיקוח מלא מלא מלא. הסברתי אותו, </w:t>
      </w:r>
      <w:bookmarkStart w:id="26863" w:name="_ETM_Q51_236430"/>
      <w:bookmarkStart w:id="26864" w:name="_ETM_Q51_236910"/>
      <w:bookmarkStart w:id="26865" w:name="_ETM_Q51_237540"/>
      <w:bookmarkStart w:id="26866" w:name="_ETM_Q51_237660"/>
      <w:bookmarkStart w:id="26867" w:name="_ETM_Q51_237930"/>
      <w:bookmarkStart w:id="26868" w:name="_ETM_Q51_238680"/>
      <w:bookmarkStart w:id="26869" w:name="_ETM_Q51_239070"/>
      <w:bookmarkStart w:id="26870" w:name="_ETM_Q51_239309"/>
      <w:bookmarkStart w:id="26871" w:name="_ETM_Q51_239790"/>
      <w:bookmarkStart w:id="26872" w:name="_ETM_Q51_240030"/>
      <w:bookmarkStart w:id="26873" w:name="_ETM_Q51_241470"/>
      <w:bookmarkStart w:id="26874" w:name="_ETM_Q51_241680"/>
      <w:bookmarkStart w:id="26875" w:name="_ETM_Q51_242070"/>
      <w:bookmarkStart w:id="26876" w:name="_ETM_Q51_246509"/>
      <w:bookmarkStart w:id="26877" w:name="_ETM_Q51_246690"/>
      <w:bookmarkStart w:id="26878" w:name="_ETM_Q51_249990"/>
      <w:bookmarkStart w:id="26879" w:name="_ETM_Q51_250650"/>
      <w:bookmarkStart w:id="26880" w:name="_ETM_Q51_251400"/>
      <w:bookmarkEnd w:id="26863"/>
      <w:bookmarkEnd w:id="26864"/>
      <w:bookmarkEnd w:id="26865"/>
      <w:bookmarkEnd w:id="26866"/>
      <w:bookmarkEnd w:id="26867"/>
      <w:bookmarkEnd w:id="26868"/>
      <w:bookmarkEnd w:id="26869"/>
      <w:bookmarkEnd w:id="26870"/>
      <w:bookmarkEnd w:id="26871"/>
      <w:bookmarkEnd w:id="26872"/>
      <w:bookmarkEnd w:id="26873"/>
      <w:bookmarkEnd w:id="26874"/>
      <w:bookmarkEnd w:id="26875"/>
      <w:bookmarkEnd w:id="26876"/>
      <w:bookmarkEnd w:id="26877"/>
      <w:bookmarkEnd w:id="26878"/>
      <w:bookmarkEnd w:id="26879"/>
      <w:bookmarkEnd w:id="26880"/>
      <w:r>
        <w:rPr>
          <w:rtl/>
        </w:rPr>
        <w:t xml:space="preserve">ואני </w:t>
      </w:r>
      <w:bookmarkStart w:id="26881" w:name="_ETM_Q51_251700"/>
      <w:bookmarkEnd w:id="26881"/>
      <w:r>
        <w:rPr>
          <w:rtl/>
        </w:rPr>
        <w:t xml:space="preserve">אסביר </w:t>
      </w:r>
      <w:bookmarkStart w:id="26882" w:name="_ETM_Q51_252090"/>
      <w:bookmarkEnd w:id="26882"/>
      <w:r>
        <w:rPr>
          <w:rtl/>
        </w:rPr>
        <w:t>אותו</w:t>
      </w:r>
      <w:r>
        <w:rPr>
          <w:rFonts w:hint="cs"/>
          <w:rtl/>
        </w:rPr>
        <w:t xml:space="preserve"> שוב. </w:t>
      </w:r>
    </w:p>
    <w:p w:rsidR="00304C8F" w:rsidRDefault="00304C8F" w:rsidP="00442EF1">
      <w:pPr>
        <w:rPr>
          <w:rtl/>
        </w:rPr>
      </w:pPr>
      <w:bookmarkStart w:id="26883" w:name="_ETM_Q51_254478"/>
      <w:bookmarkStart w:id="26884" w:name="_ETM_Q51_254615"/>
      <w:bookmarkEnd w:id="26883"/>
      <w:bookmarkEnd w:id="26884"/>
    </w:p>
    <w:p w:rsidR="00304C8F" w:rsidRDefault="00304C8F" w:rsidP="00442EF1">
      <w:pPr>
        <w:pStyle w:val="af5"/>
        <w:keepNext/>
        <w:rPr>
          <w:rtl/>
        </w:rPr>
      </w:pPr>
      <w:bookmarkStart w:id="26885" w:name="_ETM_Q51_254654"/>
      <w:bookmarkStart w:id="26886" w:name="_ETM_Q51_254770"/>
      <w:bookmarkStart w:id="26887" w:name="ET_interruption_קר_אה_14"/>
      <w:bookmarkEnd w:id="26885"/>
      <w:bookmarkEnd w:id="26886"/>
      <w:r w:rsidRPr="00533B85">
        <w:rPr>
          <w:rStyle w:val="TagStyle"/>
          <w:rtl/>
        </w:rPr>
        <w:t xml:space="preserve"> &lt;&lt; קריאה &gt;&gt;</w:t>
      </w:r>
      <w:r w:rsidRPr="004E4C2D">
        <w:rPr>
          <w:rStyle w:val="TagStyle"/>
          <w:rtl/>
        </w:rPr>
        <w:t xml:space="preserve"> </w:t>
      </w:r>
      <w:r>
        <w:rPr>
          <w:rtl/>
        </w:rPr>
        <w:t>קריא</w:t>
      </w:r>
      <w:r>
        <w:rPr>
          <w:rFonts w:hint="cs"/>
          <w:rtl/>
        </w:rPr>
        <w:t>ות</w:t>
      </w:r>
      <w:r>
        <w:rPr>
          <w:rtl/>
        </w:rPr>
        <w:t>:</w:t>
      </w:r>
      <w:r w:rsidRPr="004E4C2D">
        <w:rPr>
          <w:rStyle w:val="TagStyle"/>
          <w:rtl/>
        </w:rPr>
        <w:t xml:space="preserve"> </w:t>
      </w:r>
      <w:r w:rsidRPr="00533B85">
        <w:rPr>
          <w:rStyle w:val="TagStyle"/>
          <w:rtl/>
        </w:rPr>
        <w:t>&lt;&lt; קריאה &gt;&gt;</w:t>
      </w:r>
      <w:r>
        <w:rPr>
          <w:rtl/>
        </w:rPr>
        <w:t xml:space="preserve">   </w:t>
      </w:r>
      <w:bookmarkEnd w:id="26887"/>
    </w:p>
    <w:p w:rsidR="00304C8F" w:rsidRDefault="00304C8F" w:rsidP="00442EF1">
      <w:pPr>
        <w:pStyle w:val="KeepWithNext"/>
        <w:rPr>
          <w:rtl/>
        </w:rPr>
      </w:pPr>
      <w:r>
        <w:rPr>
          <w:rFonts w:hint="cs"/>
          <w:rtl/>
        </w:rPr>
        <w:t xml:space="preserve"> </w:t>
      </w:r>
    </w:p>
    <w:p w:rsidR="00304C8F" w:rsidRDefault="00493F7D" w:rsidP="00442EF1">
      <w:pPr>
        <w:rPr>
          <w:rtl/>
        </w:rPr>
      </w:pPr>
      <w:bookmarkStart w:id="26888" w:name="_ETM_Q51_254163"/>
      <w:bookmarkStart w:id="26889" w:name="_ETM_Q51_254282"/>
      <w:bookmarkEnd w:id="26888"/>
      <w:bookmarkEnd w:id="26889"/>
      <w:r>
        <w:rPr>
          <w:rFonts w:hint="cs"/>
          <w:rtl/>
        </w:rPr>
        <w:t>– – –</w:t>
      </w:r>
      <w:r w:rsidR="00304C8F">
        <w:rPr>
          <w:rFonts w:hint="cs"/>
          <w:rtl/>
        </w:rPr>
        <w:t xml:space="preserve"> </w:t>
      </w:r>
    </w:p>
    <w:p w:rsidR="00304C8F" w:rsidRDefault="00304C8F" w:rsidP="00442EF1">
      <w:pPr>
        <w:rPr>
          <w:rtl/>
        </w:rPr>
      </w:pPr>
      <w:bookmarkStart w:id="26890" w:name="_ETM_Q51_262021"/>
      <w:bookmarkStart w:id="26891" w:name="_ETM_Q51_262118"/>
      <w:bookmarkEnd w:id="26890"/>
      <w:bookmarkEnd w:id="26891"/>
    </w:p>
    <w:p w:rsidR="00304C8F" w:rsidRDefault="00304C8F" w:rsidP="00442EF1">
      <w:pPr>
        <w:pStyle w:val="-"/>
        <w:keepNext/>
        <w:rPr>
          <w:rtl/>
        </w:rPr>
      </w:pPr>
      <w:bookmarkStart w:id="26892" w:name="_ETM_Q51_262196"/>
      <w:bookmarkStart w:id="26893" w:name="_ETM_Q51_262296"/>
      <w:bookmarkStart w:id="26894" w:name="ET_speakercontinue_6392_15"/>
      <w:bookmarkEnd w:id="26892"/>
      <w:bookmarkEnd w:id="26893"/>
      <w:r w:rsidRPr="00533B85">
        <w:rPr>
          <w:rStyle w:val="TagStyle"/>
          <w:rtl/>
        </w:rPr>
        <w:t xml:space="preserve"> &lt;&lt; דובר_המשך &gt;&gt;</w:t>
      </w:r>
      <w:r w:rsidRPr="004E4C2D">
        <w:rPr>
          <w:rStyle w:val="TagStyle"/>
          <w:rtl/>
        </w:rPr>
        <w:t xml:space="preserve"> </w:t>
      </w:r>
      <w:r>
        <w:rPr>
          <w:rtl/>
        </w:rPr>
        <w:t>שר המשפטים יריב לוין:</w:t>
      </w:r>
      <w:r w:rsidRPr="004E4C2D">
        <w:rPr>
          <w:rStyle w:val="TagStyle"/>
          <w:rtl/>
        </w:rPr>
        <w:t xml:space="preserve"> </w:t>
      </w:r>
      <w:r w:rsidRPr="00533B85">
        <w:rPr>
          <w:rStyle w:val="TagStyle"/>
          <w:rtl/>
        </w:rPr>
        <w:t>&lt;&lt; דובר_המשך &gt;&gt;</w:t>
      </w:r>
      <w:r>
        <w:rPr>
          <w:rtl/>
        </w:rPr>
        <w:t xml:space="preserve">   </w:t>
      </w:r>
      <w:bookmarkEnd w:id="26894"/>
    </w:p>
    <w:p w:rsidR="00304C8F" w:rsidRDefault="00304C8F" w:rsidP="00442EF1">
      <w:pPr>
        <w:pStyle w:val="KeepWithNext"/>
        <w:rPr>
          <w:rtl/>
        </w:rPr>
      </w:pPr>
    </w:p>
    <w:p w:rsidR="00304C8F" w:rsidRDefault="00304C8F" w:rsidP="004D220E">
      <w:pPr>
        <w:rPr>
          <w:rtl/>
        </w:rPr>
      </w:pPr>
      <w:bookmarkStart w:id="26895" w:name="_ETM_Q51_259729"/>
      <w:bookmarkEnd w:id="26895"/>
      <w:r>
        <w:rPr>
          <w:rFonts w:hint="cs"/>
          <w:rtl/>
        </w:rPr>
        <w:t xml:space="preserve">אני אסביר לך שוב, בהמשך. </w:t>
      </w:r>
      <w:bookmarkStart w:id="26896" w:name="_ETM_Q51_254829"/>
      <w:bookmarkStart w:id="26897" w:name="_ETM_Q51_254940"/>
      <w:bookmarkStart w:id="26898" w:name="_ETM_Q51_252360"/>
      <w:bookmarkStart w:id="26899" w:name="_ETM_Q51_254399"/>
      <w:bookmarkStart w:id="26900" w:name="_ETM_Q51_259590"/>
      <w:bookmarkStart w:id="26901" w:name="_ETM_Q51_261119"/>
      <w:bookmarkStart w:id="26902" w:name="_ETM_Q51_261630"/>
      <w:bookmarkStart w:id="26903" w:name="_ETM_Q51_262170"/>
      <w:bookmarkStart w:id="26904" w:name="_ETM_Q51_262770"/>
      <w:bookmarkStart w:id="26905" w:name="_ETM_Q51_263459"/>
      <w:bookmarkStart w:id="26906" w:name="_ETM_Q51_263790"/>
      <w:bookmarkStart w:id="26907" w:name="_ETM_Q51_263940"/>
      <w:bookmarkEnd w:id="26896"/>
      <w:bookmarkEnd w:id="26897"/>
      <w:bookmarkEnd w:id="26898"/>
      <w:bookmarkEnd w:id="26899"/>
      <w:bookmarkEnd w:id="26900"/>
      <w:bookmarkEnd w:id="26901"/>
      <w:bookmarkEnd w:id="26902"/>
      <w:bookmarkEnd w:id="26903"/>
      <w:bookmarkEnd w:id="26904"/>
      <w:bookmarkEnd w:id="26905"/>
      <w:bookmarkEnd w:id="26906"/>
      <w:bookmarkEnd w:id="26907"/>
      <w:r>
        <w:rPr>
          <w:rFonts w:hint="cs"/>
          <w:rtl/>
        </w:rPr>
        <w:t xml:space="preserve">אם </w:t>
      </w:r>
      <w:r w:rsidR="004D220E">
        <w:rPr>
          <w:rFonts w:hint="cs"/>
          <w:rtl/>
        </w:rPr>
        <w:t xml:space="preserve">רק </w:t>
      </w:r>
      <w:r>
        <w:rPr>
          <w:rtl/>
        </w:rPr>
        <w:t xml:space="preserve">תהיה </w:t>
      </w:r>
      <w:bookmarkStart w:id="26908" w:name="_ETM_Q51_264420"/>
      <w:bookmarkStart w:id="26909" w:name="_ETM_Q51_265623"/>
      <w:bookmarkEnd w:id="26908"/>
      <w:bookmarkEnd w:id="26909"/>
      <w:r>
        <w:rPr>
          <w:rtl/>
        </w:rPr>
        <w:t xml:space="preserve">קשוב </w:t>
      </w:r>
      <w:bookmarkStart w:id="26910" w:name="_ETM_Q51_264900"/>
      <w:bookmarkEnd w:id="26910"/>
      <w:r>
        <w:rPr>
          <w:rtl/>
        </w:rPr>
        <w:t xml:space="preserve">אתה </w:t>
      </w:r>
      <w:bookmarkStart w:id="26911" w:name="_ETM_Q51_265110"/>
      <w:bookmarkEnd w:id="26911"/>
      <w:r>
        <w:rPr>
          <w:rtl/>
        </w:rPr>
        <w:t xml:space="preserve">תבין </w:t>
      </w:r>
      <w:bookmarkStart w:id="26912" w:name="_ETM_Q51_265470"/>
      <w:bookmarkEnd w:id="26912"/>
      <w:r>
        <w:rPr>
          <w:rtl/>
        </w:rPr>
        <w:t xml:space="preserve">את </w:t>
      </w:r>
      <w:bookmarkStart w:id="26913" w:name="_ETM_Q51_265530"/>
      <w:bookmarkEnd w:id="26913"/>
      <w:r>
        <w:rPr>
          <w:rtl/>
        </w:rPr>
        <w:t>הדברים</w:t>
      </w:r>
      <w:r>
        <w:rPr>
          <w:rFonts w:hint="cs"/>
          <w:rtl/>
        </w:rPr>
        <w:t>,</w:t>
      </w:r>
      <w:r>
        <w:rPr>
          <w:rtl/>
        </w:rPr>
        <w:t xml:space="preserve"> </w:t>
      </w:r>
      <w:bookmarkStart w:id="26914" w:name="_ETM_Q51_266620"/>
      <w:bookmarkEnd w:id="26914"/>
      <w:r>
        <w:rPr>
          <w:rtl/>
        </w:rPr>
        <w:t xml:space="preserve">כי </w:t>
      </w:r>
      <w:bookmarkStart w:id="26915" w:name="_ETM_Q51_266800"/>
      <w:bookmarkEnd w:id="26915"/>
      <w:r>
        <w:rPr>
          <w:rtl/>
        </w:rPr>
        <w:t xml:space="preserve">אני </w:t>
      </w:r>
      <w:bookmarkStart w:id="26916" w:name="_ETM_Q51_267610"/>
      <w:bookmarkEnd w:id="26916"/>
      <w:r>
        <w:rPr>
          <w:rtl/>
        </w:rPr>
        <w:t xml:space="preserve">אומר </w:t>
      </w:r>
      <w:bookmarkStart w:id="26917" w:name="_ETM_Q51_267850"/>
      <w:bookmarkEnd w:id="26917"/>
      <w:r>
        <w:rPr>
          <w:rtl/>
        </w:rPr>
        <w:t xml:space="preserve">לך </w:t>
      </w:r>
      <w:bookmarkStart w:id="26918" w:name="_ETM_Q51_268090"/>
      <w:bookmarkEnd w:id="26918"/>
      <w:r>
        <w:rPr>
          <w:rtl/>
        </w:rPr>
        <w:t xml:space="preserve">בגילוי </w:t>
      </w:r>
      <w:bookmarkStart w:id="26919" w:name="_ETM_Q51_268450"/>
      <w:bookmarkEnd w:id="26919"/>
      <w:r>
        <w:rPr>
          <w:rtl/>
        </w:rPr>
        <w:t>לב</w:t>
      </w:r>
      <w:r>
        <w:rPr>
          <w:rFonts w:hint="cs"/>
          <w:rtl/>
        </w:rPr>
        <w:t>,</w:t>
      </w:r>
      <w:r>
        <w:rPr>
          <w:rtl/>
        </w:rPr>
        <w:t xml:space="preserve"> </w:t>
      </w:r>
      <w:bookmarkStart w:id="26920" w:name="_ETM_Q51_268660"/>
      <w:bookmarkEnd w:id="26920"/>
      <w:r>
        <w:rPr>
          <w:rtl/>
        </w:rPr>
        <w:t xml:space="preserve">הם </w:t>
      </w:r>
      <w:bookmarkStart w:id="26921" w:name="_ETM_Q51_268780"/>
      <w:bookmarkEnd w:id="26921"/>
      <w:r>
        <w:rPr>
          <w:rtl/>
        </w:rPr>
        <w:t xml:space="preserve">לא </w:t>
      </w:r>
      <w:bookmarkStart w:id="26922" w:name="_ETM_Q51_268870"/>
      <w:bookmarkEnd w:id="26922"/>
      <w:r>
        <w:rPr>
          <w:rtl/>
        </w:rPr>
        <w:t>מסובכים</w:t>
      </w:r>
      <w:r>
        <w:rPr>
          <w:rFonts w:hint="cs"/>
          <w:rtl/>
        </w:rPr>
        <w:t>.</w:t>
      </w:r>
    </w:p>
    <w:p w:rsidR="00304C8F" w:rsidRDefault="00304C8F" w:rsidP="00442EF1">
      <w:pPr>
        <w:rPr>
          <w:rtl/>
        </w:rPr>
      </w:pPr>
      <w:bookmarkStart w:id="26923" w:name="_ETM_Q51_271530"/>
      <w:bookmarkStart w:id="26924" w:name="_ETM_Q51_271653"/>
      <w:bookmarkEnd w:id="26923"/>
      <w:bookmarkEnd w:id="26924"/>
    </w:p>
    <w:p w:rsidR="00304C8F" w:rsidRDefault="00304C8F" w:rsidP="004D220E">
      <w:pPr>
        <w:rPr>
          <w:rtl/>
        </w:rPr>
      </w:pPr>
      <w:bookmarkStart w:id="26925" w:name="_ETM_Q51_271706"/>
      <w:bookmarkStart w:id="26926" w:name="_ETM_Q51_271843"/>
      <w:bookmarkStart w:id="26927" w:name="_ETM_Q51_273720"/>
      <w:bookmarkStart w:id="26928" w:name="_ETM_Q51_275020"/>
      <w:bookmarkStart w:id="26929" w:name="_ETM_Q51_276740"/>
      <w:bookmarkEnd w:id="26925"/>
      <w:bookmarkEnd w:id="26926"/>
      <w:bookmarkEnd w:id="26927"/>
      <w:bookmarkEnd w:id="26928"/>
      <w:bookmarkEnd w:id="26929"/>
      <w:r>
        <w:rPr>
          <w:rtl/>
        </w:rPr>
        <w:t xml:space="preserve">חברות </w:t>
      </w:r>
      <w:bookmarkStart w:id="26930" w:name="_ETM_Q51_277159"/>
      <w:bookmarkEnd w:id="26930"/>
      <w:r>
        <w:rPr>
          <w:rtl/>
        </w:rPr>
        <w:t xml:space="preserve">וחברי </w:t>
      </w:r>
      <w:bookmarkStart w:id="26931" w:name="_ETM_Q51_277609"/>
      <w:bookmarkEnd w:id="26931"/>
      <w:r>
        <w:rPr>
          <w:rtl/>
        </w:rPr>
        <w:t>הכנסת</w:t>
      </w:r>
      <w:r>
        <w:rPr>
          <w:rFonts w:hint="cs"/>
          <w:rtl/>
        </w:rPr>
        <w:t>,</w:t>
      </w:r>
      <w:r>
        <w:rPr>
          <w:rtl/>
        </w:rPr>
        <w:t xml:space="preserve"> </w:t>
      </w:r>
      <w:bookmarkStart w:id="26932" w:name="_ETM_Q51_282909"/>
      <w:bookmarkEnd w:id="26932"/>
      <w:r>
        <w:rPr>
          <w:rtl/>
        </w:rPr>
        <w:t xml:space="preserve">חברות </w:t>
      </w:r>
      <w:bookmarkStart w:id="26933" w:name="_ETM_Q51_283270"/>
      <w:bookmarkEnd w:id="26933"/>
      <w:r>
        <w:rPr>
          <w:rtl/>
        </w:rPr>
        <w:t xml:space="preserve">וחברי </w:t>
      </w:r>
      <w:bookmarkStart w:id="26934" w:name="_ETM_Q51_283719"/>
      <w:bookmarkEnd w:id="26934"/>
      <w:r>
        <w:rPr>
          <w:rtl/>
        </w:rPr>
        <w:t>הכנסת</w:t>
      </w:r>
      <w:r>
        <w:rPr>
          <w:rFonts w:hint="cs"/>
          <w:rtl/>
        </w:rPr>
        <w:t>,</w:t>
      </w:r>
      <w:r>
        <w:rPr>
          <w:rtl/>
        </w:rPr>
        <w:t xml:space="preserve"> </w:t>
      </w:r>
      <w:bookmarkStart w:id="26935" w:name="_ETM_Q51_284469"/>
      <w:bookmarkEnd w:id="26935"/>
      <w:r>
        <w:rPr>
          <w:rtl/>
        </w:rPr>
        <w:t xml:space="preserve">כפי </w:t>
      </w:r>
      <w:bookmarkStart w:id="26936" w:name="_ETM_Q51_284709"/>
      <w:bookmarkEnd w:id="26936"/>
      <w:r>
        <w:rPr>
          <w:rtl/>
        </w:rPr>
        <w:t xml:space="preserve">שאמרתי </w:t>
      </w:r>
      <w:bookmarkStart w:id="26937" w:name="_ETM_Q51_285700"/>
      <w:bookmarkEnd w:id="26937"/>
      <w:r>
        <w:rPr>
          <w:rtl/>
        </w:rPr>
        <w:t>קודם</w:t>
      </w:r>
      <w:r>
        <w:rPr>
          <w:rFonts w:hint="cs"/>
          <w:rtl/>
        </w:rPr>
        <w:t>,</w:t>
      </w:r>
      <w:r>
        <w:rPr>
          <w:rtl/>
        </w:rPr>
        <w:t xml:space="preserve"> </w:t>
      </w:r>
      <w:bookmarkStart w:id="26938" w:name="_ETM_Q51_287079"/>
      <w:bookmarkEnd w:id="26938"/>
      <w:r>
        <w:rPr>
          <w:rtl/>
        </w:rPr>
        <w:t xml:space="preserve">ואני </w:t>
      </w:r>
      <w:bookmarkStart w:id="26939" w:name="_ETM_Q51_287380"/>
      <w:bookmarkEnd w:id="26939"/>
      <w:r>
        <w:rPr>
          <w:rtl/>
        </w:rPr>
        <w:t xml:space="preserve">אחזור </w:t>
      </w:r>
      <w:bookmarkStart w:id="26940" w:name="_ETM_Q51_287859"/>
      <w:bookmarkEnd w:id="26940"/>
      <w:r>
        <w:rPr>
          <w:rtl/>
        </w:rPr>
        <w:t xml:space="preserve">על </w:t>
      </w:r>
      <w:bookmarkStart w:id="26941" w:name="_ETM_Q51_287950"/>
      <w:bookmarkEnd w:id="26941"/>
      <w:r>
        <w:rPr>
          <w:rtl/>
        </w:rPr>
        <w:t xml:space="preserve">הדברים </w:t>
      </w:r>
      <w:bookmarkStart w:id="26942" w:name="_ETM_Q51_288579"/>
      <w:bookmarkEnd w:id="26942"/>
      <w:r>
        <w:rPr>
          <w:rtl/>
        </w:rPr>
        <w:t xml:space="preserve">שאמר </w:t>
      </w:r>
      <w:bookmarkStart w:id="26943" w:name="_ETM_Q51_289060"/>
      <w:bookmarkStart w:id="26944" w:name="_ETM_Q51_289780"/>
      <w:bookmarkStart w:id="26945" w:name="_ETM_Q51_290200"/>
      <w:bookmarkEnd w:id="26943"/>
      <w:bookmarkEnd w:id="26944"/>
      <w:bookmarkEnd w:id="26945"/>
      <w:r>
        <w:rPr>
          <w:rtl/>
        </w:rPr>
        <w:t xml:space="preserve">חבר </w:t>
      </w:r>
      <w:bookmarkStart w:id="26946" w:name="_ETM_Q51_290500"/>
      <w:bookmarkEnd w:id="26946"/>
      <w:r>
        <w:rPr>
          <w:rtl/>
        </w:rPr>
        <w:t xml:space="preserve">הכנסת </w:t>
      </w:r>
      <w:bookmarkStart w:id="26947" w:name="_ETM_Q51_290890"/>
      <w:bookmarkEnd w:id="26947"/>
      <w:r>
        <w:rPr>
          <w:rtl/>
        </w:rPr>
        <w:t>לפיד</w:t>
      </w:r>
      <w:r>
        <w:rPr>
          <w:rFonts w:hint="cs"/>
          <w:rtl/>
        </w:rPr>
        <w:t>:</w:t>
      </w:r>
      <w:r>
        <w:rPr>
          <w:rtl/>
        </w:rPr>
        <w:t xml:space="preserve"> </w:t>
      </w:r>
      <w:bookmarkStart w:id="26948" w:name="_ETM_Q51_292880"/>
      <w:bookmarkEnd w:id="26948"/>
      <w:r>
        <w:rPr>
          <w:rFonts w:hint="cs"/>
          <w:rtl/>
        </w:rPr>
        <w:t>"</w:t>
      </w:r>
      <w:r>
        <w:rPr>
          <w:rtl/>
        </w:rPr>
        <w:t xml:space="preserve">לא </w:t>
      </w:r>
      <w:bookmarkStart w:id="26949" w:name="_ETM_Q51_293119"/>
      <w:bookmarkEnd w:id="26949"/>
      <w:r>
        <w:rPr>
          <w:rtl/>
        </w:rPr>
        <w:t xml:space="preserve">נכון </w:t>
      </w:r>
      <w:bookmarkStart w:id="26950" w:name="_ETM_Q51_293539"/>
      <w:bookmarkEnd w:id="26950"/>
      <w:r>
        <w:rPr>
          <w:rtl/>
        </w:rPr>
        <w:t xml:space="preserve">בעיניי </w:t>
      </w:r>
      <w:bookmarkStart w:id="26951" w:name="_ETM_Q51_294020"/>
      <w:bookmarkEnd w:id="26951"/>
      <w:r>
        <w:rPr>
          <w:rtl/>
        </w:rPr>
        <w:t>שבית</w:t>
      </w:r>
      <w:bookmarkStart w:id="26952" w:name="_ETM_Q51_294409"/>
      <w:bookmarkEnd w:id="26952"/>
      <w:r>
        <w:rPr>
          <w:rFonts w:hint="cs"/>
          <w:rtl/>
        </w:rPr>
        <w:t xml:space="preserve"> </w:t>
      </w:r>
      <w:r>
        <w:rPr>
          <w:rtl/>
        </w:rPr>
        <w:t xml:space="preserve">המשפט </w:t>
      </w:r>
      <w:bookmarkStart w:id="26953" w:name="_ETM_Q51_294889"/>
      <w:bookmarkEnd w:id="26953"/>
      <w:r>
        <w:rPr>
          <w:rtl/>
        </w:rPr>
        <w:t xml:space="preserve">העליון </w:t>
      </w:r>
      <w:bookmarkStart w:id="26954" w:name="_ETM_Q51_295310"/>
      <w:bookmarkEnd w:id="26954"/>
      <w:r>
        <w:rPr>
          <w:rFonts w:hint="cs"/>
          <w:rtl/>
        </w:rPr>
        <w:t>י</w:t>
      </w:r>
      <w:r>
        <w:rPr>
          <w:rtl/>
        </w:rPr>
        <w:t xml:space="preserve">שנה </w:t>
      </w:r>
      <w:bookmarkStart w:id="26955" w:name="_ETM_Q51_295789"/>
      <w:bookmarkEnd w:id="26955"/>
      <w:r>
        <w:rPr>
          <w:rtl/>
        </w:rPr>
        <w:t xml:space="preserve">סדרי </w:t>
      </w:r>
      <w:bookmarkStart w:id="26956" w:name="_ETM_Q51_296209"/>
      <w:bookmarkEnd w:id="26956"/>
      <w:r>
        <w:rPr>
          <w:rtl/>
        </w:rPr>
        <w:t>עולם</w:t>
      </w:r>
      <w:r>
        <w:rPr>
          <w:rFonts w:hint="cs"/>
          <w:rtl/>
        </w:rPr>
        <w:t xml:space="preserve"> בעודו</w:t>
      </w:r>
      <w:bookmarkStart w:id="26957" w:name="_ETM_Q51_297229"/>
      <w:bookmarkEnd w:id="26957"/>
      <w:r>
        <w:rPr>
          <w:rtl/>
        </w:rPr>
        <w:t xml:space="preserve"> </w:t>
      </w:r>
      <w:bookmarkStart w:id="26958" w:name="_ETM_Q51_297739"/>
      <w:bookmarkEnd w:id="26958"/>
      <w:r>
        <w:rPr>
          <w:rtl/>
        </w:rPr>
        <w:t xml:space="preserve">פועל </w:t>
      </w:r>
      <w:bookmarkStart w:id="26959" w:name="_ETM_Q51_298219"/>
      <w:bookmarkEnd w:id="26959"/>
      <w:r>
        <w:rPr>
          <w:rtl/>
        </w:rPr>
        <w:t>על</w:t>
      </w:r>
      <w:bookmarkStart w:id="26960" w:name="_ETM_Q51_298340"/>
      <w:bookmarkEnd w:id="26960"/>
      <w:r>
        <w:rPr>
          <w:rFonts w:hint="cs"/>
          <w:rtl/>
        </w:rPr>
        <w:t xml:space="preserve"> </w:t>
      </w:r>
      <w:r>
        <w:rPr>
          <w:rtl/>
        </w:rPr>
        <w:t xml:space="preserve">פי </w:t>
      </w:r>
      <w:bookmarkStart w:id="26961" w:name="_ETM_Q51_298520"/>
      <w:bookmarkEnd w:id="26961"/>
      <w:r>
        <w:rPr>
          <w:rtl/>
        </w:rPr>
        <w:t xml:space="preserve">מבחן </w:t>
      </w:r>
      <w:bookmarkStart w:id="26962" w:name="_ETM_Q51_299060"/>
      <w:bookmarkEnd w:id="26962"/>
      <w:r>
        <w:rPr>
          <w:rtl/>
        </w:rPr>
        <w:t xml:space="preserve">האדם </w:t>
      </w:r>
      <w:bookmarkStart w:id="26963" w:name="_ETM_Q51_299450"/>
      <w:bookmarkEnd w:id="26963"/>
      <w:r>
        <w:rPr>
          <w:rtl/>
        </w:rPr>
        <w:t>הסביר</w:t>
      </w:r>
      <w:r>
        <w:rPr>
          <w:rFonts w:hint="cs"/>
          <w:rtl/>
        </w:rPr>
        <w:t>".</w:t>
      </w:r>
      <w:r>
        <w:rPr>
          <w:rtl/>
        </w:rPr>
        <w:t xml:space="preserve"> </w:t>
      </w:r>
      <w:bookmarkStart w:id="26964" w:name="_ETM_Q51_300709"/>
      <w:bookmarkEnd w:id="26964"/>
      <w:r>
        <w:rPr>
          <w:rtl/>
        </w:rPr>
        <w:t xml:space="preserve">הגדרה </w:t>
      </w:r>
      <w:bookmarkStart w:id="26965" w:name="_ETM_Q51_301520"/>
      <w:bookmarkEnd w:id="26965"/>
      <w:r>
        <w:rPr>
          <w:rtl/>
        </w:rPr>
        <w:t>מעורפלת</w:t>
      </w:r>
      <w:r>
        <w:rPr>
          <w:rFonts w:hint="cs"/>
          <w:rtl/>
        </w:rPr>
        <w:t xml:space="preserve"> –</w:t>
      </w:r>
      <w:r>
        <w:rPr>
          <w:rtl/>
        </w:rPr>
        <w:t xml:space="preserve"> </w:t>
      </w:r>
      <w:bookmarkStart w:id="26966" w:name="_ETM_Q51_302539"/>
      <w:bookmarkEnd w:id="26966"/>
      <w:r>
        <w:rPr>
          <w:rtl/>
        </w:rPr>
        <w:t xml:space="preserve">נכון </w:t>
      </w:r>
      <w:bookmarkStart w:id="26967" w:name="_ETM_Q51_303469"/>
      <w:bookmarkEnd w:id="26967"/>
      <w:r w:rsidR="004D220E">
        <w:rPr>
          <w:rFonts w:hint="cs"/>
          <w:rtl/>
        </w:rPr>
        <w:t xml:space="preserve">– </w:t>
      </w:r>
      <w:r>
        <w:rPr>
          <w:rtl/>
        </w:rPr>
        <w:t xml:space="preserve">סובייקטיבית </w:t>
      </w:r>
      <w:bookmarkStart w:id="26968" w:name="_ETM_Q51_304399"/>
      <w:bookmarkEnd w:id="26968"/>
      <w:r>
        <w:rPr>
          <w:rtl/>
        </w:rPr>
        <w:t>לגמרי</w:t>
      </w:r>
      <w:r>
        <w:rPr>
          <w:rFonts w:hint="cs"/>
          <w:rtl/>
        </w:rPr>
        <w:t xml:space="preserve"> </w:t>
      </w:r>
      <w:r>
        <w:rPr>
          <w:rtl/>
        </w:rPr>
        <w:t xml:space="preserve">– </w:t>
      </w:r>
      <w:bookmarkStart w:id="26969" w:name="_ETM_Q51_305090"/>
      <w:bookmarkEnd w:id="26969"/>
      <w:r>
        <w:rPr>
          <w:rFonts w:hint="cs"/>
          <w:rtl/>
        </w:rPr>
        <w:t>מאה אחוז</w:t>
      </w:r>
      <w:r>
        <w:rPr>
          <w:rtl/>
        </w:rPr>
        <w:t xml:space="preserve"> </w:t>
      </w:r>
      <w:bookmarkStart w:id="26970" w:name="_ETM_Q51_305959"/>
      <w:bookmarkEnd w:id="26970"/>
      <w:r>
        <w:rPr>
          <w:rtl/>
        </w:rPr>
        <w:t xml:space="preserve">נכון </w:t>
      </w:r>
      <w:bookmarkStart w:id="26971" w:name="_ETM_Q51_306889"/>
      <w:bookmarkEnd w:id="26971"/>
      <w:r w:rsidR="004D220E">
        <w:rPr>
          <w:rFonts w:hint="cs"/>
          <w:rtl/>
        </w:rPr>
        <w:t xml:space="preserve">– </w:t>
      </w:r>
      <w:r>
        <w:rPr>
          <w:rtl/>
        </w:rPr>
        <w:t xml:space="preserve">שהכנסת </w:t>
      </w:r>
      <w:bookmarkStart w:id="26972" w:name="_ETM_Q51_307999"/>
      <w:bookmarkEnd w:id="26972"/>
      <w:r>
        <w:rPr>
          <w:rtl/>
        </w:rPr>
        <w:t xml:space="preserve">מעולם </w:t>
      </w:r>
      <w:bookmarkStart w:id="26973" w:name="_ETM_Q51_308629"/>
      <w:bookmarkEnd w:id="26973"/>
      <w:r>
        <w:rPr>
          <w:rtl/>
        </w:rPr>
        <w:t xml:space="preserve">לא </w:t>
      </w:r>
      <w:bookmarkStart w:id="26974" w:name="_ETM_Q51_308780"/>
      <w:bookmarkEnd w:id="26974"/>
      <w:r>
        <w:rPr>
          <w:rtl/>
        </w:rPr>
        <w:t xml:space="preserve">הכניסה </w:t>
      </w:r>
      <w:bookmarkStart w:id="26975" w:name="_ETM_Q51_309379"/>
      <w:bookmarkEnd w:id="26975"/>
      <w:r>
        <w:rPr>
          <w:rtl/>
        </w:rPr>
        <w:t xml:space="preserve">לספר </w:t>
      </w:r>
      <w:bookmarkStart w:id="26976" w:name="_ETM_Q51_309950"/>
      <w:bookmarkEnd w:id="26976"/>
      <w:r>
        <w:rPr>
          <w:rtl/>
        </w:rPr>
        <w:t>החוקים</w:t>
      </w:r>
      <w:r>
        <w:rPr>
          <w:rFonts w:hint="cs"/>
          <w:rtl/>
        </w:rPr>
        <w:t xml:space="preserve"> </w:t>
      </w:r>
      <w:r>
        <w:rPr>
          <w:rtl/>
        </w:rPr>
        <w:t>–</w:t>
      </w:r>
      <w:r>
        <w:rPr>
          <w:rFonts w:hint="cs"/>
          <w:rtl/>
        </w:rPr>
        <w:t xml:space="preserve"> אלף אחוז</w:t>
      </w:r>
      <w:r>
        <w:rPr>
          <w:rtl/>
        </w:rPr>
        <w:t xml:space="preserve"> </w:t>
      </w:r>
      <w:bookmarkStart w:id="26977" w:name="_ETM_Q51_311720"/>
      <w:bookmarkEnd w:id="26977"/>
      <w:r>
        <w:rPr>
          <w:rtl/>
        </w:rPr>
        <w:t>נכון</w:t>
      </w:r>
      <w:r>
        <w:rPr>
          <w:rFonts w:hint="cs"/>
          <w:rtl/>
        </w:rPr>
        <w:t>.</w:t>
      </w:r>
    </w:p>
    <w:p w:rsidR="00304C8F" w:rsidRDefault="00304C8F" w:rsidP="00442EF1">
      <w:pPr>
        <w:rPr>
          <w:rtl/>
        </w:rPr>
      </w:pPr>
      <w:bookmarkStart w:id="26978" w:name="_ETM_Q51_314641"/>
      <w:bookmarkStart w:id="26979" w:name="_ETM_Q51_314771"/>
      <w:bookmarkEnd w:id="26978"/>
      <w:bookmarkEnd w:id="26979"/>
    </w:p>
    <w:p w:rsidR="00304C8F" w:rsidRDefault="00304C8F" w:rsidP="00442EF1">
      <w:pPr>
        <w:pStyle w:val="af5"/>
        <w:keepNext/>
        <w:rPr>
          <w:rtl/>
        </w:rPr>
      </w:pPr>
      <w:bookmarkStart w:id="26980" w:name="_ETM_Q51_314835"/>
      <w:bookmarkStart w:id="26981" w:name="_ETM_Q51_314943"/>
      <w:bookmarkStart w:id="26982" w:name="_ETM_Q51_315012"/>
      <w:bookmarkStart w:id="26983" w:name="ET_interruption_6151_16"/>
      <w:bookmarkEnd w:id="26980"/>
      <w:bookmarkEnd w:id="26981"/>
      <w:bookmarkEnd w:id="26982"/>
      <w:r w:rsidRPr="00533B85">
        <w:rPr>
          <w:rStyle w:val="TagStyle"/>
          <w:rtl/>
        </w:rPr>
        <w:t xml:space="preserve"> &lt;&lt; קריאה &gt;&gt;</w:t>
      </w:r>
      <w:r w:rsidRPr="004E4C2D">
        <w:rPr>
          <w:rStyle w:val="TagStyle"/>
          <w:rtl/>
        </w:rPr>
        <w:t xml:space="preserve"> </w:t>
      </w:r>
      <w:r>
        <w:rPr>
          <w:rtl/>
        </w:rPr>
        <w:t>רון כץ (יש עתיד):</w:t>
      </w:r>
      <w:r w:rsidRPr="004E4C2D">
        <w:rPr>
          <w:rStyle w:val="TagStyle"/>
          <w:rtl/>
        </w:rPr>
        <w:t xml:space="preserve"> </w:t>
      </w:r>
      <w:r w:rsidRPr="00533B85">
        <w:rPr>
          <w:rStyle w:val="TagStyle"/>
          <w:rtl/>
        </w:rPr>
        <w:t>&lt;&lt; קריאה &gt;&gt;</w:t>
      </w:r>
      <w:r>
        <w:rPr>
          <w:rtl/>
        </w:rPr>
        <w:t xml:space="preserve">   </w:t>
      </w:r>
      <w:bookmarkEnd w:id="26983"/>
    </w:p>
    <w:p w:rsidR="00304C8F" w:rsidRDefault="00304C8F" w:rsidP="00442EF1">
      <w:pPr>
        <w:pStyle w:val="KeepWithNext"/>
        <w:rPr>
          <w:rtl/>
        </w:rPr>
      </w:pPr>
    </w:p>
    <w:p w:rsidR="00304C8F" w:rsidRDefault="00304C8F" w:rsidP="00442EF1">
      <w:pPr>
        <w:rPr>
          <w:rtl/>
        </w:rPr>
      </w:pPr>
      <w:r>
        <w:rPr>
          <w:rFonts w:hint="cs"/>
          <w:rtl/>
        </w:rPr>
        <w:t xml:space="preserve">שר המשפטים, אתה הגנת על עילת </w:t>
      </w:r>
      <w:bookmarkStart w:id="26984" w:name="_ETM_Q51_315880"/>
      <w:bookmarkEnd w:id="26984"/>
      <w:r>
        <w:rPr>
          <w:rFonts w:hint="cs"/>
          <w:rtl/>
        </w:rPr>
        <w:t xml:space="preserve">הסבירות בבית המשפט. אתה. אני יכול להקריא לך גם </w:t>
      </w:r>
      <w:bookmarkStart w:id="26985" w:name="_ETM_Q51_315163"/>
      <w:bookmarkEnd w:id="26985"/>
      <w:r>
        <w:rPr>
          <w:rFonts w:hint="cs"/>
          <w:rtl/>
        </w:rPr>
        <w:t xml:space="preserve">את זה. </w:t>
      </w:r>
      <w:bookmarkStart w:id="26986" w:name="_ETM_Q51_316728"/>
      <w:bookmarkEnd w:id="26986"/>
    </w:p>
    <w:p w:rsidR="00304C8F" w:rsidRDefault="00304C8F" w:rsidP="00442EF1">
      <w:pPr>
        <w:rPr>
          <w:rtl/>
        </w:rPr>
      </w:pPr>
      <w:bookmarkStart w:id="26987" w:name="_ETM_Q51_319739"/>
      <w:bookmarkStart w:id="26988" w:name="_ETM_Q51_319821"/>
      <w:bookmarkEnd w:id="26987"/>
      <w:bookmarkEnd w:id="26988"/>
    </w:p>
    <w:p w:rsidR="00304C8F" w:rsidRDefault="00304C8F" w:rsidP="00442EF1">
      <w:pPr>
        <w:pStyle w:val="-"/>
        <w:keepNext/>
        <w:rPr>
          <w:rtl/>
        </w:rPr>
      </w:pPr>
      <w:bookmarkStart w:id="26989" w:name="_ETM_Q51_319945"/>
      <w:bookmarkStart w:id="26990" w:name="_ETM_Q51_320032"/>
      <w:bookmarkStart w:id="26991" w:name="ET_speakercontinue_6392_17"/>
      <w:bookmarkEnd w:id="26989"/>
      <w:bookmarkEnd w:id="26990"/>
      <w:r w:rsidRPr="00533B85">
        <w:rPr>
          <w:rStyle w:val="TagStyle"/>
          <w:rtl/>
        </w:rPr>
        <w:t xml:space="preserve"> &lt;&lt; דובר_המשך &gt;&gt;</w:t>
      </w:r>
      <w:r w:rsidRPr="004E4C2D">
        <w:rPr>
          <w:rStyle w:val="TagStyle"/>
          <w:rtl/>
        </w:rPr>
        <w:t xml:space="preserve"> </w:t>
      </w:r>
      <w:r>
        <w:rPr>
          <w:rtl/>
        </w:rPr>
        <w:t>שר המשפטים יריב לוין:</w:t>
      </w:r>
      <w:r w:rsidRPr="004E4C2D">
        <w:rPr>
          <w:rStyle w:val="TagStyle"/>
          <w:rtl/>
        </w:rPr>
        <w:t xml:space="preserve"> </w:t>
      </w:r>
      <w:r w:rsidRPr="00533B85">
        <w:rPr>
          <w:rStyle w:val="TagStyle"/>
          <w:rtl/>
        </w:rPr>
        <w:t>&lt;&lt; דובר_המשך &gt;&gt;</w:t>
      </w:r>
      <w:r>
        <w:rPr>
          <w:rtl/>
        </w:rPr>
        <w:t xml:space="preserve">   </w:t>
      </w:r>
      <w:bookmarkEnd w:id="26991"/>
    </w:p>
    <w:p w:rsidR="00304C8F" w:rsidRDefault="00304C8F" w:rsidP="00442EF1">
      <w:pPr>
        <w:pStyle w:val="KeepWithNext"/>
        <w:rPr>
          <w:rtl/>
        </w:rPr>
      </w:pPr>
    </w:p>
    <w:p w:rsidR="00304C8F" w:rsidRDefault="00304C8F" w:rsidP="00442EF1">
      <w:pPr>
        <w:rPr>
          <w:rtl/>
        </w:rPr>
      </w:pPr>
      <w:bookmarkStart w:id="26992" w:name="_ETM_Q51_321075"/>
      <w:bookmarkStart w:id="26993" w:name="_ETM_Q51_315119"/>
      <w:bookmarkStart w:id="26994" w:name="_ETM_Q51_314290"/>
      <w:bookmarkStart w:id="26995" w:name="_ETM_Q51_315799"/>
      <w:bookmarkStart w:id="26996" w:name="_ETM_Q51_317010"/>
      <w:bookmarkEnd w:id="26992"/>
      <w:bookmarkEnd w:id="26993"/>
      <w:bookmarkEnd w:id="26994"/>
      <w:bookmarkEnd w:id="26995"/>
      <w:bookmarkEnd w:id="26996"/>
      <w:r>
        <w:rPr>
          <w:rtl/>
        </w:rPr>
        <w:t>אבל</w:t>
      </w:r>
      <w:r>
        <w:rPr>
          <w:rFonts w:hint="cs"/>
          <w:rtl/>
        </w:rPr>
        <w:t>, אבל</w:t>
      </w:r>
      <w:r>
        <w:rPr>
          <w:rtl/>
        </w:rPr>
        <w:t xml:space="preserve"> </w:t>
      </w:r>
      <w:bookmarkStart w:id="26997" w:name="_ETM_Q51_318200"/>
      <w:bookmarkEnd w:id="26997"/>
      <w:r w:rsidR="00493F7D">
        <w:rPr>
          <w:rFonts w:hint="cs"/>
          <w:rtl/>
        </w:rPr>
        <w:t>– – –</w:t>
      </w:r>
      <w:r>
        <w:rPr>
          <w:rFonts w:hint="cs"/>
          <w:rtl/>
        </w:rPr>
        <w:t xml:space="preserve"> </w:t>
      </w:r>
    </w:p>
    <w:p w:rsidR="00304C8F" w:rsidRDefault="00304C8F" w:rsidP="00442EF1">
      <w:pPr>
        <w:ind w:firstLine="0"/>
        <w:rPr>
          <w:rtl/>
        </w:rPr>
      </w:pPr>
      <w:bookmarkStart w:id="26998" w:name="_ETM_Q51_312882"/>
      <w:bookmarkStart w:id="26999" w:name="_ETM_Q51_312959"/>
      <w:bookmarkStart w:id="27000" w:name="_ETM_Q51_313057"/>
      <w:bookmarkStart w:id="27001" w:name="_ETM_Q51_313113"/>
      <w:bookmarkEnd w:id="26998"/>
      <w:bookmarkEnd w:id="26999"/>
      <w:bookmarkEnd w:id="27000"/>
      <w:bookmarkEnd w:id="27001"/>
    </w:p>
    <w:p w:rsidR="00304C8F" w:rsidRDefault="00304C8F" w:rsidP="00442EF1">
      <w:pPr>
        <w:pStyle w:val="af6"/>
        <w:keepNext/>
        <w:rPr>
          <w:rtl/>
        </w:rPr>
      </w:pPr>
      <w:r w:rsidRPr="00533B85">
        <w:rPr>
          <w:rStyle w:val="TagStyle"/>
          <w:rtl/>
        </w:rPr>
        <w:t xml:space="preserve"> &lt;&lt; יור &gt;&gt;</w:t>
      </w:r>
      <w:r w:rsidRPr="004E4C2D">
        <w:rPr>
          <w:rStyle w:val="TagStyle"/>
          <w:rtl/>
        </w:rPr>
        <w:t xml:space="preserve"> </w:t>
      </w:r>
      <w:r>
        <w:rPr>
          <w:rtl/>
        </w:rPr>
        <w:t>היו"ר אמיר אוחנה:</w:t>
      </w:r>
      <w:r w:rsidRPr="004E4C2D">
        <w:rPr>
          <w:rStyle w:val="TagStyle"/>
          <w:rtl/>
        </w:rPr>
        <w:t xml:space="preserve"> </w:t>
      </w:r>
      <w:r w:rsidRPr="00533B85">
        <w:rPr>
          <w:rStyle w:val="TagStyle"/>
          <w:rtl/>
        </w:rPr>
        <w:t>&lt;&lt; יור &gt;&gt;</w:t>
      </w:r>
      <w:r>
        <w:rPr>
          <w:rtl/>
        </w:rPr>
        <w:t xml:space="preserve">   </w:t>
      </w:r>
    </w:p>
    <w:p w:rsidR="00304C8F" w:rsidRDefault="00304C8F" w:rsidP="00442EF1">
      <w:pPr>
        <w:pStyle w:val="KeepWithNext"/>
        <w:rPr>
          <w:rtl/>
        </w:rPr>
      </w:pPr>
    </w:p>
    <w:p w:rsidR="00304C8F" w:rsidRDefault="00304C8F" w:rsidP="004D220E">
      <w:pPr>
        <w:rPr>
          <w:rtl/>
        </w:rPr>
      </w:pPr>
      <w:bookmarkStart w:id="27002" w:name="_ETM_Q51_316140"/>
      <w:bookmarkEnd w:id="27002"/>
      <w:r>
        <w:rPr>
          <w:rFonts w:hint="cs"/>
          <w:rtl/>
        </w:rPr>
        <w:t>חבר הכנסת כץ</w:t>
      </w:r>
      <w:r w:rsidR="004D220E">
        <w:rPr>
          <w:rFonts w:hint="cs"/>
          <w:rtl/>
        </w:rPr>
        <w:t>,</w:t>
      </w:r>
      <w:r>
        <w:rPr>
          <w:rFonts w:hint="cs"/>
          <w:rtl/>
        </w:rPr>
        <w:t xml:space="preserve"> זה כבר לא סביר. </w:t>
      </w:r>
      <w:bookmarkStart w:id="27003" w:name="_ETM_Q51_321502"/>
      <w:bookmarkEnd w:id="27003"/>
      <w:r>
        <w:rPr>
          <w:rFonts w:hint="cs"/>
          <w:rtl/>
        </w:rPr>
        <w:t xml:space="preserve">חדל. חדל. </w:t>
      </w:r>
    </w:p>
    <w:p w:rsidR="00304C8F" w:rsidRDefault="00304C8F" w:rsidP="00442EF1">
      <w:pPr>
        <w:rPr>
          <w:rtl/>
        </w:rPr>
      </w:pPr>
      <w:bookmarkStart w:id="27004" w:name="_ETM_Q51_320785"/>
      <w:bookmarkStart w:id="27005" w:name="_ETM_Q51_320832"/>
      <w:bookmarkStart w:id="27006" w:name="_ETM_Q51_320915"/>
      <w:bookmarkStart w:id="27007" w:name="_ETM_Q51_320986"/>
      <w:bookmarkEnd w:id="27004"/>
      <w:bookmarkEnd w:id="27005"/>
      <w:bookmarkEnd w:id="27006"/>
      <w:bookmarkEnd w:id="27007"/>
    </w:p>
    <w:p w:rsidR="00304C8F" w:rsidRDefault="00304C8F" w:rsidP="00442EF1">
      <w:pPr>
        <w:pStyle w:val="-"/>
        <w:keepNext/>
        <w:rPr>
          <w:rtl/>
        </w:rPr>
      </w:pPr>
      <w:bookmarkStart w:id="27008" w:name="ET_speakercontinue_6392_19"/>
      <w:r w:rsidRPr="00533B85">
        <w:rPr>
          <w:rStyle w:val="TagStyle"/>
          <w:rtl/>
        </w:rPr>
        <w:t xml:space="preserve"> &lt;&lt; דובר_המשך &gt;&gt;</w:t>
      </w:r>
      <w:r w:rsidRPr="004E4C2D">
        <w:rPr>
          <w:rStyle w:val="TagStyle"/>
          <w:rtl/>
        </w:rPr>
        <w:t xml:space="preserve"> </w:t>
      </w:r>
      <w:r>
        <w:rPr>
          <w:rtl/>
        </w:rPr>
        <w:t>שר המשפטים יריב לוין:</w:t>
      </w:r>
      <w:r w:rsidRPr="004E4C2D">
        <w:rPr>
          <w:rStyle w:val="TagStyle"/>
          <w:rtl/>
        </w:rPr>
        <w:t xml:space="preserve"> </w:t>
      </w:r>
      <w:r w:rsidRPr="00533B85">
        <w:rPr>
          <w:rStyle w:val="TagStyle"/>
          <w:rtl/>
        </w:rPr>
        <w:t>&lt;&lt; דובר_המשך &gt;&gt;</w:t>
      </w:r>
      <w:r>
        <w:rPr>
          <w:rtl/>
        </w:rPr>
        <w:t xml:space="preserve">   </w:t>
      </w:r>
      <w:bookmarkEnd w:id="27008"/>
    </w:p>
    <w:p w:rsidR="00304C8F" w:rsidRDefault="00304C8F" w:rsidP="00442EF1">
      <w:pPr>
        <w:pStyle w:val="KeepWithNext"/>
        <w:rPr>
          <w:rtl/>
        </w:rPr>
      </w:pPr>
    </w:p>
    <w:p w:rsidR="00304C8F" w:rsidRDefault="00304C8F" w:rsidP="00442EF1">
      <w:pPr>
        <w:rPr>
          <w:rtl/>
        </w:rPr>
      </w:pPr>
      <w:bookmarkStart w:id="27009" w:name="_ETM_Q51_322120"/>
      <w:bookmarkEnd w:id="27009"/>
      <w:r>
        <w:rPr>
          <w:rFonts w:hint="cs"/>
          <w:rtl/>
        </w:rPr>
        <w:t xml:space="preserve">אבל, אדוני חבר הכנסת לפיד, </w:t>
      </w:r>
      <w:bookmarkStart w:id="27010" w:name="_ETM_Q51_313267"/>
      <w:bookmarkStart w:id="27011" w:name="_ETM_Q51_313331"/>
      <w:bookmarkStart w:id="27012" w:name="_ETM_Q51_319010"/>
      <w:bookmarkStart w:id="27013" w:name="_ETM_Q51_319830"/>
      <w:bookmarkStart w:id="27014" w:name="_ETM_Q51_320340"/>
      <w:bookmarkStart w:id="27015" w:name="_ETM_Q51_321300"/>
      <w:bookmarkStart w:id="27016" w:name="_ETM_Q51_321450"/>
      <w:bookmarkStart w:id="27017" w:name="_ETM_Q51_322389"/>
      <w:bookmarkStart w:id="27018" w:name="_ETM_Q51_324079"/>
      <w:bookmarkStart w:id="27019" w:name="_ETM_Q51_326719"/>
      <w:bookmarkStart w:id="27020" w:name="_ETM_Q51_328690"/>
      <w:bookmarkStart w:id="27021" w:name="_ETM_Q51_329110"/>
      <w:bookmarkStart w:id="27022" w:name="_ETM_Q51_329919"/>
      <w:bookmarkStart w:id="27023" w:name="_ETM_Q51_331010"/>
      <w:bookmarkEnd w:id="27010"/>
      <w:bookmarkEnd w:id="27011"/>
      <w:bookmarkEnd w:id="27012"/>
      <w:bookmarkEnd w:id="27013"/>
      <w:bookmarkEnd w:id="27014"/>
      <w:bookmarkEnd w:id="27015"/>
      <w:bookmarkEnd w:id="27016"/>
      <w:bookmarkEnd w:id="27017"/>
      <w:bookmarkEnd w:id="27018"/>
      <w:bookmarkEnd w:id="27019"/>
      <w:bookmarkEnd w:id="27020"/>
      <w:bookmarkEnd w:id="27021"/>
      <w:bookmarkEnd w:id="27022"/>
      <w:bookmarkEnd w:id="27023"/>
      <w:r>
        <w:rPr>
          <w:rtl/>
        </w:rPr>
        <w:t xml:space="preserve">אני </w:t>
      </w:r>
      <w:bookmarkStart w:id="27024" w:name="_ETM_Q51_331250"/>
      <w:bookmarkEnd w:id="27024"/>
      <w:r>
        <w:rPr>
          <w:rtl/>
        </w:rPr>
        <w:t xml:space="preserve">יכול </w:t>
      </w:r>
      <w:bookmarkStart w:id="27025" w:name="_ETM_Q51_331519"/>
      <w:bookmarkEnd w:id="27025"/>
      <w:r>
        <w:rPr>
          <w:rtl/>
        </w:rPr>
        <w:t xml:space="preserve">לפחות </w:t>
      </w:r>
      <w:bookmarkStart w:id="27026" w:name="_ETM_Q51_332030"/>
      <w:bookmarkEnd w:id="27026"/>
      <w:r>
        <w:rPr>
          <w:rtl/>
        </w:rPr>
        <w:t xml:space="preserve">לנחם </w:t>
      </w:r>
      <w:bookmarkStart w:id="27027" w:name="_ETM_Q51_332599"/>
      <w:bookmarkEnd w:id="27027"/>
      <w:r>
        <w:rPr>
          <w:rtl/>
        </w:rPr>
        <w:t xml:space="preserve">אותך </w:t>
      </w:r>
      <w:bookmarkStart w:id="27028" w:name="_ETM_Q51_334080"/>
      <w:bookmarkEnd w:id="27028"/>
      <w:r>
        <w:rPr>
          <w:rtl/>
        </w:rPr>
        <w:t xml:space="preserve">שאתה </w:t>
      </w:r>
      <w:bookmarkStart w:id="27029" w:name="_ETM_Q51_335450"/>
      <w:bookmarkEnd w:id="27029"/>
      <w:r>
        <w:rPr>
          <w:rtl/>
        </w:rPr>
        <w:t xml:space="preserve">לא </w:t>
      </w:r>
      <w:bookmarkStart w:id="27030" w:name="_ETM_Q51_335659"/>
      <w:bookmarkEnd w:id="27030"/>
      <w:r>
        <w:rPr>
          <w:rtl/>
        </w:rPr>
        <w:t>לבד</w:t>
      </w:r>
      <w:r>
        <w:rPr>
          <w:rFonts w:hint="cs"/>
          <w:rtl/>
        </w:rPr>
        <w:t>.</w:t>
      </w:r>
      <w:r>
        <w:rPr>
          <w:rtl/>
        </w:rPr>
        <w:t xml:space="preserve"> </w:t>
      </w:r>
      <w:bookmarkStart w:id="27031" w:name="_ETM_Q51_337389"/>
      <w:bookmarkEnd w:id="27031"/>
      <w:r>
        <w:rPr>
          <w:rtl/>
        </w:rPr>
        <w:t xml:space="preserve">אתה </w:t>
      </w:r>
      <w:bookmarkStart w:id="27032" w:name="_ETM_Q51_337510"/>
      <w:bookmarkEnd w:id="27032"/>
      <w:r>
        <w:rPr>
          <w:rtl/>
        </w:rPr>
        <w:t xml:space="preserve">יודע </w:t>
      </w:r>
      <w:bookmarkStart w:id="27033" w:name="_ETM_Q51_337780"/>
      <w:bookmarkEnd w:id="27033"/>
      <w:r>
        <w:rPr>
          <w:rtl/>
        </w:rPr>
        <w:t>למה</w:t>
      </w:r>
      <w:r>
        <w:rPr>
          <w:rFonts w:hint="cs"/>
          <w:rtl/>
        </w:rPr>
        <w:t>?</w:t>
      </w:r>
      <w:r>
        <w:rPr>
          <w:rtl/>
        </w:rPr>
        <w:t xml:space="preserve"> </w:t>
      </w:r>
      <w:bookmarkStart w:id="27034" w:name="_ETM_Q51_340010"/>
      <w:bookmarkEnd w:id="27034"/>
      <w:r>
        <w:rPr>
          <w:rFonts w:hint="cs"/>
          <w:rtl/>
        </w:rPr>
        <w:t xml:space="preserve">כי </w:t>
      </w:r>
      <w:r>
        <w:rPr>
          <w:rtl/>
        </w:rPr>
        <w:t xml:space="preserve">חבר </w:t>
      </w:r>
      <w:bookmarkStart w:id="27035" w:name="_ETM_Q51_340430"/>
      <w:bookmarkEnd w:id="27035"/>
      <w:r>
        <w:rPr>
          <w:rtl/>
        </w:rPr>
        <w:t xml:space="preserve">הכנסת </w:t>
      </w:r>
      <w:bookmarkStart w:id="27036" w:name="_ETM_Q51_341000"/>
      <w:bookmarkEnd w:id="27036"/>
      <w:r>
        <w:rPr>
          <w:rtl/>
        </w:rPr>
        <w:t xml:space="preserve">גדעון </w:t>
      </w:r>
      <w:bookmarkStart w:id="27037" w:name="_ETM_Q51_341389"/>
      <w:bookmarkEnd w:id="27037"/>
      <w:r>
        <w:rPr>
          <w:rtl/>
        </w:rPr>
        <w:t xml:space="preserve">סער </w:t>
      </w:r>
      <w:bookmarkStart w:id="27038" w:name="_ETM_Q51_343000"/>
      <w:bookmarkEnd w:id="27038"/>
      <w:r>
        <w:rPr>
          <w:rFonts w:hint="cs"/>
          <w:rtl/>
        </w:rPr>
        <w:t xml:space="preserve">– </w:t>
      </w:r>
      <w:r>
        <w:rPr>
          <w:rtl/>
        </w:rPr>
        <w:t xml:space="preserve">אני </w:t>
      </w:r>
      <w:bookmarkStart w:id="27039" w:name="_ETM_Q51_343210"/>
      <w:bookmarkEnd w:id="27039"/>
      <w:r>
        <w:rPr>
          <w:rtl/>
        </w:rPr>
        <w:t xml:space="preserve">לא </w:t>
      </w:r>
      <w:bookmarkStart w:id="27040" w:name="_ETM_Q51_343330"/>
      <w:bookmarkEnd w:id="27040"/>
      <w:r>
        <w:rPr>
          <w:rtl/>
        </w:rPr>
        <w:t xml:space="preserve">יודע </w:t>
      </w:r>
      <w:bookmarkStart w:id="27041" w:name="_ETM_Q51_343750"/>
      <w:bookmarkEnd w:id="27041"/>
      <w:r>
        <w:rPr>
          <w:rtl/>
        </w:rPr>
        <w:t xml:space="preserve">אם </w:t>
      </w:r>
      <w:bookmarkStart w:id="27042" w:name="_ETM_Q51_343900"/>
      <w:bookmarkEnd w:id="27042"/>
      <w:r>
        <w:rPr>
          <w:rtl/>
        </w:rPr>
        <w:t xml:space="preserve">הוא </w:t>
      </w:r>
      <w:bookmarkStart w:id="27043" w:name="_ETM_Q51_344020"/>
      <w:bookmarkEnd w:id="27043"/>
      <w:r>
        <w:rPr>
          <w:rtl/>
        </w:rPr>
        <w:t>כ</w:t>
      </w:r>
      <w:r>
        <w:rPr>
          <w:rFonts w:hint="cs"/>
          <w:rtl/>
        </w:rPr>
        <w:t>א</w:t>
      </w:r>
      <w:r>
        <w:rPr>
          <w:rtl/>
        </w:rPr>
        <w:t>ן</w:t>
      </w:r>
      <w:r>
        <w:rPr>
          <w:rFonts w:hint="cs"/>
          <w:rtl/>
        </w:rPr>
        <w:t>.</w:t>
      </w:r>
      <w:r>
        <w:rPr>
          <w:rtl/>
        </w:rPr>
        <w:t xml:space="preserve"> </w:t>
      </w:r>
      <w:bookmarkStart w:id="27044" w:name="_ETM_Q51_345610"/>
      <w:bookmarkEnd w:id="27044"/>
      <w:r>
        <w:rPr>
          <w:rtl/>
        </w:rPr>
        <w:t xml:space="preserve">חבר </w:t>
      </w:r>
      <w:bookmarkStart w:id="27045" w:name="_ETM_Q51_345940"/>
      <w:bookmarkEnd w:id="27045"/>
      <w:r>
        <w:rPr>
          <w:rtl/>
        </w:rPr>
        <w:t xml:space="preserve">הכנסת </w:t>
      </w:r>
      <w:bookmarkStart w:id="27046" w:name="_ETM_Q51_346930"/>
      <w:bookmarkEnd w:id="27046"/>
      <w:r>
        <w:rPr>
          <w:rtl/>
        </w:rPr>
        <w:t>אלקין</w:t>
      </w:r>
      <w:r>
        <w:rPr>
          <w:rFonts w:hint="cs"/>
          <w:rtl/>
        </w:rPr>
        <w:t>,</w:t>
      </w:r>
      <w:r>
        <w:rPr>
          <w:rtl/>
        </w:rPr>
        <w:t xml:space="preserve"> </w:t>
      </w:r>
      <w:bookmarkStart w:id="27047" w:name="_ETM_Q51_348099"/>
      <w:bookmarkEnd w:id="27047"/>
      <w:r>
        <w:rPr>
          <w:rtl/>
        </w:rPr>
        <w:t xml:space="preserve">חבר </w:t>
      </w:r>
      <w:bookmarkStart w:id="27048" w:name="_ETM_Q51_348370"/>
      <w:bookmarkEnd w:id="27048"/>
      <w:r>
        <w:rPr>
          <w:rtl/>
        </w:rPr>
        <w:t xml:space="preserve">הכנסת </w:t>
      </w:r>
      <w:bookmarkStart w:id="27049" w:name="_ETM_Q51_348730"/>
      <w:bookmarkEnd w:id="27049"/>
      <w:r>
        <w:rPr>
          <w:rtl/>
        </w:rPr>
        <w:t>אלקין</w:t>
      </w:r>
      <w:r>
        <w:rPr>
          <w:rFonts w:hint="cs"/>
          <w:rtl/>
        </w:rPr>
        <w:t xml:space="preserve">, </w:t>
      </w:r>
      <w:bookmarkStart w:id="27050" w:name="_ETM_Q51_356114"/>
      <w:bookmarkEnd w:id="27050"/>
      <w:r>
        <w:rPr>
          <w:rFonts w:hint="cs"/>
          <w:rtl/>
        </w:rPr>
        <w:t xml:space="preserve">אולי תוכל לסייע לי. </w:t>
      </w:r>
      <w:bookmarkStart w:id="27051" w:name="_ETM_Q51_349919"/>
      <w:bookmarkStart w:id="27052" w:name="_ETM_Q51_350280"/>
      <w:bookmarkStart w:id="27053" w:name="_ETM_Q51_350669"/>
      <w:bookmarkStart w:id="27054" w:name="_ETM_Q51_356189"/>
      <w:bookmarkStart w:id="27055" w:name="_ETM_Q51_356790"/>
      <w:bookmarkStart w:id="27056" w:name="_ETM_Q51_356969"/>
      <w:bookmarkStart w:id="27057" w:name="_ETM_Q51_357209"/>
      <w:bookmarkStart w:id="27058" w:name="_ETM_Q51_357569"/>
      <w:bookmarkStart w:id="27059" w:name="_ETM_Q51_357840"/>
      <w:bookmarkStart w:id="27060" w:name="_ETM_Q51_358469"/>
      <w:bookmarkStart w:id="27061" w:name="_ETM_Q51_359300"/>
      <w:bookmarkEnd w:id="27051"/>
      <w:bookmarkEnd w:id="27052"/>
      <w:bookmarkEnd w:id="27053"/>
      <w:bookmarkEnd w:id="27054"/>
      <w:bookmarkEnd w:id="27055"/>
      <w:bookmarkEnd w:id="27056"/>
      <w:bookmarkEnd w:id="27057"/>
      <w:bookmarkEnd w:id="27058"/>
      <w:bookmarkEnd w:id="27059"/>
      <w:bookmarkEnd w:id="27060"/>
      <w:bookmarkEnd w:id="27061"/>
      <w:r>
        <w:rPr>
          <w:rtl/>
        </w:rPr>
        <w:t xml:space="preserve">אני </w:t>
      </w:r>
      <w:bookmarkStart w:id="27062" w:name="_ETM_Q51_359540"/>
      <w:bookmarkEnd w:id="27062"/>
      <w:r>
        <w:rPr>
          <w:rtl/>
        </w:rPr>
        <w:t xml:space="preserve">רוצה </w:t>
      </w:r>
      <w:bookmarkStart w:id="27063" w:name="_ETM_Q51_359900"/>
      <w:bookmarkEnd w:id="27063"/>
      <w:r>
        <w:rPr>
          <w:rtl/>
        </w:rPr>
        <w:t xml:space="preserve">ללמד </w:t>
      </w:r>
      <w:bookmarkStart w:id="27064" w:name="_ETM_Q51_360440"/>
      <w:bookmarkEnd w:id="27064"/>
      <w:r>
        <w:rPr>
          <w:rtl/>
        </w:rPr>
        <w:t xml:space="preserve">קצת </w:t>
      </w:r>
      <w:bookmarkStart w:id="27065" w:name="_ETM_Q51_361980"/>
      <w:bookmarkEnd w:id="27065"/>
      <w:r>
        <w:rPr>
          <w:rtl/>
        </w:rPr>
        <w:t xml:space="preserve">תורה </w:t>
      </w:r>
      <w:bookmarkStart w:id="27066" w:name="_ETM_Q51_362489"/>
      <w:bookmarkEnd w:id="27066"/>
      <w:r>
        <w:rPr>
          <w:rtl/>
        </w:rPr>
        <w:t xml:space="preserve">ממשנתו </w:t>
      </w:r>
      <w:bookmarkStart w:id="27067" w:name="_ETM_Q51_363209"/>
      <w:bookmarkEnd w:id="27067"/>
      <w:r>
        <w:rPr>
          <w:rtl/>
        </w:rPr>
        <w:t xml:space="preserve">של </w:t>
      </w:r>
      <w:bookmarkStart w:id="27068" w:name="_ETM_Q51_363389"/>
      <w:bookmarkEnd w:id="27068"/>
      <w:r>
        <w:rPr>
          <w:rtl/>
        </w:rPr>
        <w:t xml:space="preserve">חבר </w:t>
      </w:r>
      <w:bookmarkStart w:id="27069" w:name="_ETM_Q51_363720"/>
      <w:bookmarkEnd w:id="27069"/>
      <w:r>
        <w:rPr>
          <w:rtl/>
        </w:rPr>
        <w:t xml:space="preserve">הכנסת </w:t>
      </w:r>
      <w:bookmarkStart w:id="27070" w:name="_ETM_Q51_364139"/>
      <w:bookmarkEnd w:id="27070"/>
      <w:r>
        <w:rPr>
          <w:rtl/>
        </w:rPr>
        <w:t xml:space="preserve">גדעון </w:t>
      </w:r>
      <w:bookmarkStart w:id="27071" w:name="_ETM_Q51_364470"/>
      <w:bookmarkEnd w:id="27071"/>
      <w:r>
        <w:rPr>
          <w:rtl/>
        </w:rPr>
        <w:t>סער</w:t>
      </w:r>
      <w:r>
        <w:rPr>
          <w:rFonts w:hint="cs"/>
          <w:rtl/>
        </w:rPr>
        <w:t>, רק</w:t>
      </w:r>
      <w:r>
        <w:rPr>
          <w:rtl/>
        </w:rPr>
        <w:t xml:space="preserve"> </w:t>
      </w:r>
      <w:bookmarkStart w:id="27072" w:name="_ETM_Q51_365099"/>
      <w:bookmarkEnd w:id="27072"/>
      <w:r>
        <w:rPr>
          <w:rtl/>
        </w:rPr>
        <w:t xml:space="preserve">אני </w:t>
      </w:r>
      <w:bookmarkStart w:id="27073" w:name="_ETM_Q51_365250"/>
      <w:bookmarkEnd w:id="27073"/>
      <w:r>
        <w:rPr>
          <w:rtl/>
        </w:rPr>
        <w:t xml:space="preserve">לא </w:t>
      </w:r>
      <w:bookmarkStart w:id="27074" w:name="_ETM_Q51_365370"/>
      <w:bookmarkEnd w:id="27074"/>
      <w:r>
        <w:rPr>
          <w:rtl/>
        </w:rPr>
        <w:t xml:space="preserve">רואה </w:t>
      </w:r>
      <w:bookmarkStart w:id="27075" w:name="_ETM_Q51_365550"/>
      <w:bookmarkEnd w:id="27075"/>
      <w:r>
        <w:rPr>
          <w:rtl/>
        </w:rPr>
        <w:t>אותו</w:t>
      </w:r>
      <w:r>
        <w:rPr>
          <w:rFonts w:hint="cs"/>
          <w:rtl/>
        </w:rPr>
        <w:t>.</w:t>
      </w:r>
      <w:r>
        <w:rPr>
          <w:rtl/>
        </w:rPr>
        <w:t xml:space="preserve"> </w:t>
      </w:r>
      <w:bookmarkStart w:id="27076" w:name="_ETM_Q51_365940"/>
      <w:bookmarkEnd w:id="27076"/>
      <w:r>
        <w:rPr>
          <w:rtl/>
        </w:rPr>
        <w:t xml:space="preserve">אולי </w:t>
      </w:r>
      <w:bookmarkStart w:id="27077" w:name="_ETM_Q51_366150"/>
      <w:bookmarkEnd w:id="27077"/>
      <w:r>
        <w:rPr>
          <w:rFonts w:hint="cs"/>
          <w:rtl/>
        </w:rPr>
        <w:t xml:space="preserve">הוא נמצא. </w:t>
      </w:r>
    </w:p>
    <w:p w:rsidR="00304C8F" w:rsidRDefault="00304C8F" w:rsidP="00442EF1">
      <w:pPr>
        <w:rPr>
          <w:rtl/>
        </w:rPr>
      </w:pPr>
      <w:bookmarkStart w:id="27078" w:name="_ETM_Q51_364513"/>
      <w:bookmarkStart w:id="27079" w:name="_ETM_Q51_364607"/>
      <w:bookmarkEnd w:id="27078"/>
      <w:bookmarkEnd w:id="27079"/>
    </w:p>
    <w:p w:rsidR="00304C8F" w:rsidRDefault="00304C8F" w:rsidP="00442EF1">
      <w:pPr>
        <w:pStyle w:val="af6"/>
        <w:keepNext/>
        <w:rPr>
          <w:rtl/>
        </w:rPr>
      </w:pPr>
      <w:bookmarkStart w:id="27080" w:name="_ETM_Q51_364664"/>
      <w:bookmarkStart w:id="27081" w:name="_ETM_Q51_364744"/>
      <w:bookmarkStart w:id="27082" w:name="_ETM_Q51_364840"/>
      <w:bookmarkEnd w:id="27080"/>
      <w:bookmarkEnd w:id="27081"/>
      <w:bookmarkEnd w:id="27082"/>
      <w:r w:rsidRPr="00533B85">
        <w:rPr>
          <w:rStyle w:val="TagStyle"/>
          <w:rtl/>
        </w:rPr>
        <w:t xml:space="preserve"> &lt;&lt; יור &gt;&gt;</w:t>
      </w:r>
      <w:r w:rsidRPr="004E4C2D">
        <w:rPr>
          <w:rStyle w:val="TagStyle"/>
          <w:rtl/>
        </w:rPr>
        <w:t xml:space="preserve"> </w:t>
      </w:r>
      <w:r>
        <w:rPr>
          <w:rtl/>
        </w:rPr>
        <w:t>היו"ר אמיר אוחנה:</w:t>
      </w:r>
      <w:r w:rsidRPr="004E4C2D">
        <w:rPr>
          <w:rStyle w:val="TagStyle"/>
          <w:rtl/>
        </w:rPr>
        <w:t xml:space="preserve"> </w:t>
      </w:r>
      <w:r w:rsidRPr="00533B85">
        <w:rPr>
          <w:rStyle w:val="TagStyle"/>
          <w:rtl/>
        </w:rPr>
        <w:t>&lt;&lt; יור &gt;&gt;</w:t>
      </w:r>
      <w:r>
        <w:rPr>
          <w:rtl/>
        </w:rPr>
        <w:t xml:space="preserve">   </w:t>
      </w:r>
    </w:p>
    <w:p w:rsidR="00304C8F" w:rsidRDefault="00304C8F" w:rsidP="00442EF1">
      <w:pPr>
        <w:pStyle w:val="KeepWithNext"/>
        <w:rPr>
          <w:rtl/>
        </w:rPr>
      </w:pPr>
    </w:p>
    <w:p w:rsidR="00304C8F" w:rsidRPr="004E4C2D" w:rsidRDefault="00304C8F" w:rsidP="00442EF1">
      <w:pPr>
        <w:rPr>
          <w:rtl/>
        </w:rPr>
      </w:pPr>
      <w:r>
        <w:rPr>
          <w:rFonts w:hint="cs"/>
          <w:rtl/>
        </w:rPr>
        <w:t xml:space="preserve">חברי הכנסת בקואליציה </w:t>
      </w:r>
      <w:bookmarkStart w:id="27083" w:name="_ETM_Q51_366943"/>
      <w:bookmarkEnd w:id="27083"/>
      <w:r>
        <w:rPr>
          <w:rFonts w:hint="cs"/>
          <w:rtl/>
        </w:rPr>
        <w:t xml:space="preserve">ובאופוזיציה, הרעש באולם בלתי נסבל. חברי הכנסת. </w:t>
      </w:r>
    </w:p>
    <w:p w:rsidR="00304C8F" w:rsidRDefault="00304C8F" w:rsidP="00442EF1">
      <w:pPr>
        <w:rPr>
          <w:rtl/>
        </w:rPr>
      </w:pPr>
      <w:bookmarkStart w:id="27084" w:name="_ETM_Q51_364921"/>
      <w:bookmarkEnd w:id="27084"/>
    </w:p>
    <w:p w:rsidR="00304C8F" w:rsidRDefault="00304C8F" w:rsidP="00442EF1">
      <w:pPr>
        <w:pStyle w:val="-"/>
        <w:keepNext/>
        <w:rPr>
          <w:rtl/>
        </w:rPr>
      </w:pPr>
      <w:bookmarkStart w:id="27085" w:name="ET_speakercontinue_6392_21"/>
      <w:r w:rsidRPr="00533B85">
        <w:rPr>
          <w:rStyle w:val="TagStyle"/>
          <w:rtl/>
        </w:rPr>
        <w:t xml:space="preserve"> &lt;&lt; דובר_המשך &gt;&gt;</w:t>
      </w:r>
      <w:r w:rsidRPr="004E4C2D">
        <w:rPr>
          <w:rStyle w:val="TagStyle"/>
          <w:rtl/>
        </w:rPr>
        <w:t xml:space="preserve"> </w:t>
      </w:r>
      <w:r>
        <w:rPr>
          <w:rtl/>
        </w:rPr>
        <w:t>שר המשפטים יריב לוין:</w:t>
      </w:r>
      <w:r w:rsidRPr="004E4C2D">
        <w:rPr>
          <w:rStyle w:val="TagStyle"/>
          <w:rtl/>
        </w:rPr>
        <w:t xml:space="preserve"> </w:t>
      </w:r>
      <w:r w:rsidRPr="00533B85">
        <w:rPr>
          <w:rStyle w:val="TagStyle"/>
          <w:rtl/>
        </w:rPr>
        <w:t>&lt;&lt; דובר_המשך &gt;&gt;</w:t>
      </w:r>
      <w:r>
        <w:rPr>
          <w:rtl/>
        </w:rPr>
        <w:t xml:space="preserve">   </w:t>
      </w:r>
      <w:bookmarkEnd w:id="27085"/>
    </w:p>
    <w:p w:rsidR="00304C8F" w:rsidRDefault="00304C8F" w:rsidP="00442EF1">
      <w:pPr>
        <w:pStyle w:val="KeepWithNext"/>
        <w:rPr>
          <w:rtl/>
        </w:rPr>
      </w:pPr>
    </w:p>
    <w:p w:rsidR="00304C8F" w:rsidRDefault="00304C8F" w:rsidP="00442EF1">
      <w:pPr>
        <w:rPr>
          <w:rtl/>
        </w:rPr>
      </w:pPr>
      <w:r>
        <w:rPr>
          <w:rFonts w:hint="cs"/>
          <w:rtl/>
        </w:rPr>
        <w:t>א</w:t>
      </w:r>
      <w:bookmarkStart w:id="27086" w:name="_ETM_Q51_375813"/>
      <w:bookmarkStart w:id="27087" w:name="_ETM_Q51_365033"/>
      <w:bookmarkStart w:id="27088" w:name="_ETM_Q51_365108"/>
      <w:bookmarkStart w:id="27089" w:name="_ETM_Q51_366239"/>
      <w:bookmarkStart w:id="27090" w:name="_ETM_Q51_366629"/>
      <w:bookmarkStart w:id="27091" w:name="_ETM_Q51_367169"/>
      <w:bookmarkStart w:id="27092" w:name="_ETM_Q51_368160"/>
      <w:bookmarkStart w:id="27093" w:name="_ETM_Q51_369870"/>
      <w:bookmarkStart w:id="27094" w:name="_ETM_Q51_370319"/>
      <w:bookmarkStart w:id="27095" w:name="_ETM_Q51_370739"/>
      <w:bookmarkStart w:id="27096" w:name="_ETM_Q51_371010"/>
      <w:bookmarkStart w:id="27097" w:name="_ETM_Q51_372300"/>
      <w:bookmarkStart w:id="27098" w:name="_ETM_Q51_372750"/>
      <w:bookmarkStart w:id="27099" w:name="_ETM_Q51_376450"/>
      <w:bookmarkEnd w:id="27086"/>
      <w:bookmarkEnd w:id="27087"/>
      <w:bookmarkEnd w:id="27088"/>
      <w:bookmarkEnd w:id="27089"/>
      <w:bookmarkEnd w:id="27090"/>
      <w:bookmarkEnd w:id="27091"/>
      <w:bookmarkEnd w:id="27092"/>
      <w:bookmarkEnd w:id="27093"/>
      <w:bookmarkEnd w:id="27094"/>
      <w:bookmarkEnd w:id="27095"/>
      <w:bookmarkEnd w:id="27096"/>
      <w:bookmarkEnd w:id="27097"/>
      <w:bookmarkEnd w:id="27098"/>
      <w:bookmarkEnd w:id="27099"/>
      <w:r>
        <w:rPr>
          <w:rtl/>
        </w:rPr>
        <w:t xml:space="preserve">ני </w:t>
      </w:r>
      <w:bookmarkStart w:id="27100" w:name="_ETM_Q51_376630"/>
      <w:bookmarkEnd w:id="27100"/>
      <w:r>
        <w:rPr>
          <w:rtl/>
        </w:rPr>
        <w:t xml:space="preserve">לא </w:t>
      </w:r>
      <w:bookmarkStart w:id="27101" w:name="_ETM_Q51_376750"/>
      <w:bookmarkEnd w:id="27101"/>
      <w:r>
        <w:rPr>
          <w:rtl/>
        </w:rPr>
        <w:t xml:space="preserve">יודע </w:t>
      </w:r>
      <w:bookmarkStart w:id="27102" w:name="_ETM_Q51_377139"/>
      <w:bookmarkEnd w:id="27102"/>
      <w:r>
        <w:rPr>
          <w:rtl/>
        </w:rPr>
        <w:t xml:space="preserve">אם </w:t>
      </w:r>
      <w:bookmarkStart w:id="27103" w:name="_ETM_Q51_377260"/>
      <w:bookmarkEnd w:id="27103"/>
      <w:r>
        <w:rPr>
          <w:rFonts w:hint="cs"/>
          <w:rtl/>
        </w:rPr>
        <w:t xml:space="preserve">הוא כאן. </w:t>
      </w:r>
      <w:bookmarkStart w:id="27104" w:name="_ETM_Q51_377740"/>
      <w:bookmarkEnd w:id="27104"/>
      <w:r>
        <w:rPr>
          <w:rtl/>
        </w:rPr>
        <w:t xml:space="preserve">אני </w:t>
      </w:r>
      <w:bookmarkStart w:id="27105" w:name="_ETM_Q51_377919"/>
      <w:bookmarkEnd w:id="27105"/>
      <w:r>
        <w:rPr>
          <w:rtl/>
        </w:rPr>
        <w:t xml:space="preserve">הייתי </w:t>
      </w:r>
      <w:bookmarkStart w:id="27106" w:name="_ETM_Q51_378190"/>
      <w:bookmarkEnd w:id="27106"/>
      <w:r>
        <w:rPr>
          <w:rtl/>
        </w:rPr>
        <w:t xml:space="preserve">שמח </w:t>
      </w:r>
      <w:bookmarkStart w:id="27107" w:name="_ETM_Q51_378639"/>
      <w:bookmarkEnd w:id="27107"/>
      <w:r>
        <w:rPr>
          <w:rtl/>
        </w:rPr>
        <w:t xml:space="preserve">שהוא </w:t>
      </w:r>
      <w:bookmarkStart w:id="27108" w:name="_ETM_Q51_378819"/>
      <w:bookmarkEnd w:id="27108"/>
      <w:r>
        <w:rPr>
          <w:rtl/>
        </w:rPr>
        <w:t xml:space="preserve">ישמע </w:t>
      </w:r>
      <w:bookmarkStart w:id="27109" w:name="_ETM_Q51_379180"/>
      <w:bookmarkEnd w:id="27109"/>
      <w:r>
        <w:rPr>
          <w:rtl/>
        </w:rPr>
        <w:t xml:space="preserve">את </w:t>
      </w:r>
      <w:bookmarkStart w:id="27110" w:name="_ETM_Q51_379330"/>
      <w:bookmarkEnd w:id="27110"/>
      <w:r>
        <w:rPr>
          <w:rtl/>
        </w:rPr>
        <w:t>הדברים</w:t>
      </w:r>
      <w:r>
        <w:rPr>
          <w:rFonts w:hint="cs"/>
          <w:rtl/>
        </w:rPr>
        <w:t>,</w:t>
      </w:r>
      <w:r>
        <w:rPr>
          <w:rtl/>
        </w:rPr>
        <w:t xml:space="preserve"> </w:t>
      </w:r>
      <w:bookmarkStart w:id="27111" w:name="_ETM_Q51_379870"/>
      <w:bookmarkEnd w:id="27111"/>
      <w:r>
        <w:rPr>
          <w:rtl/>
        </w:rPr>
        <w:t>אבל</w:t>
      </w:r>
      <w:r>
        <w:rPr>
          <w:rFonts w:hint="cs"/>
          <w:rtl/>
        </w:rPr>
        <w:t xml:space="preserve"> טוב.</w:t>
      </w:r>
    </w:p>
    <w:p w:rsidR="00304C8F" w:rsidRDefault="00304C8F" w:rsidP="00442EF1">
      <w:pPr>
        <w:rPr>
          <w:rtl/>
        </w:rPr>
      </w:pPr>
      <w:bookmarkStart w:id="27112" w:name="_ETM_Q51_385581"/>
      <w:bookmarkStart w:id="27113" w:name="_ETM_Q51_385684"/>
      <w:bookmarkEnd w:id="27112"/>
      <w:bookmarkEnd w:id="27113"/>
    </w:p>
    <w:p w:rsidR="00304C8F" w:rsidRDefault="00304C8F" w:rsidP="00442EF1">
      <w:pPr>
        <w:pStyle w:val="af6"/>
        <w:keepNext/>
        <w:rPr>
          <w:rtl/>
        </w:rPr>
      </w:pPr>
      <w:bookmarkStart w:id="27114" w:name="_ETM_Q51_385742"/>
      <w:bookmarkStart w:id="27115" w:name="_ETM_Q51_385858"/>
      <w:bookmarkEnd w:id="27114"/>
      <w:bookmarkEnd w:id="27115"/>
      <w:r w:rsidRPr="00533B85">
        <w:rPr>
          <w:rStyle w:val="TagStyle"/>
          <w:rtl/>
        </w:rPr>
        <w:t xml:space="preserve"> &lt;&lt; יור &gt;&gt;</w:t>
      </w:r>
      <w:r w:rsidRPr="007C5202">
        <w:rPr>
          <w:rStyle w:val="TagStyle"/>
          <w:rtl/>
        </w:rPr>
        <w:t xml:space="preserve"> </w:t>
      </w:r>
      <w:r>
        <w:rPr>
          <w:rtl/>
        </w:rPr>
        <w:t>היו"ר אמיר אוחנה:</w:t>
      </w:r>
      <w:r w:rsidRPr="007C5202">
        <w:rPr>
          <w:rStyle w:val="TagStyle"/>
          <w:rtl/>
        </w:rPr>
        <w:t xml:space="preserve"> </w:t>
      </w:r>
      <w:r w:rsidRPr="00533B85">
        <w:rPr>
          <w:rStyle w:val="TagStyle"/>
          <w:rtl/>
        </w:rPr>
        <w:t>&lt;&lt; יור &gt;&gt;</w:t>
      </w:r>
      <w:r>
        <w:rPr>
          <w:rtl/>
        </w:rPr>
        <w:t xml:space="preserve">   </w:t>
      </w:r>
    </w:p>
    <w:p w:rsidR="00304C8F" w:rsidRDefault="00304C8F" w:rsidP="00442EF1">
      <w:pPr>
        <w:pStyle w:val="KeepWithNext"/>
        <w:rPr>
          <w:rtl/>
        </w:rPr>
      </w:pPr>
    </w:p>
    <w:p w:rsidR="00304C8F" w:rsidRDefault="00304C8F" w:rsidP="00442EF1">
      <w:pPr>
        <w:rPr>
          <w:rtl/>
        </w:rPr>
      </w:pPr>
      <w:bookmarkStart w:id="27116" w:name="_ETM_Q51_383759"/>
      <w:bookmarkEnd w:id="27116"/>
      <w:r>
        <w:rPr>
          <w:rFonts w:hint="cs"/>
          <w:rtl/>
        </w:rPr>
        <w:t xml:space="preserve">חברי הכנסת.  סדרנים, סדרנים, תעזרו לנו </w:t>
      </w:r>
      <w:bookmarkStart w:id="27117" w:name="_ETM_Q51_389311"/>
      <w:bookmarkEnd w:id="27117"/>
      <w:r>
        <w:rPr>
          <w:rFonts w:hint="cs"/>
          <w:rtl/>
        </w:rPr>
        <w:t xml:space="preserve">בשקט. בבקשה. </w:t>
      </w:r>
    </w:p>
    <w:p w:rsidR="00304C8F" w:rsidRDefault="00304C8F" w:rsidP="00442EF1">
      <w:pPr>
        <w:rPr>
          <w:rtl/>
        </w:rPr>
      </w:pPr>
      <w:bookmarkStart w:id="27118" w:name="_ETM_Q51_392107"/>
      <w:bookmarkStart w:id="27119" w:name="_ETM_Q51_392207"/>
      <w:bookmarkEnd w:id="27118"/>
      <w:bookmarkEnd w:id="27119"/>
    </w:p>
    <w:p w:rsidR="00304C8F" w:rsidRDefault="00304C8F" w:rsidP="00442EF1">
      <w:pPr>
        <w:pStyle w:val="-"/>
        <w:keepNext/>
        <w:rPr>
          <w:rtl/>
        </w:rPr>
      </w:pPr>
      <w:bookmarkStart w:id="27120" w:name="_ETM_Q51_392252"/>
      <w:bookmarkStart w:id="27121" w:name="_ETM_Q51_392346"/>
      <w:bookmarkStart w:id="27122" w:name="ET_speakercontinue_6392_23"/>
      <w:bookmarkEnd w:id="27120"/>
      <w:bookmarkEnd w:id="27121"/>
      <w:r w:rsidRPr="00533B85">
        <w:rPr>
          <w:rStyle w:val="TagStyle"/>
          <w:rtl/>
        </w:rPr>
        <w:t xml:space="preserve"> &lt;&lt; דובר_המשך &gt;&gt;</w:t>
      </w:r>
      <w:r w:rsidRPr="007C5202">
        <w:rPr>
          <w:rStyle w:val="TagStyle"/>
          <w:rtl/>
        </w:rPr>
        <w:t xml:space="preserve"> </w:t>
      </w:r>
      <w:r>
        <w:rPr>
          <w:rtl/>
        </w:rPr>
        <w:t>שר המשפטים יריב לוין:</w:t>
      </w:r>
      <w:r w:rsidRPr="007C5202">
        <w:rPr>
          <w:rStyle w:val="TagStyle"/>
          <w:rtl/>
        </w:rPr>
        <w:t xml:space="preserve"> </w:t>
      </w:r>
      <w:r w:rsidRPr="00533B85">
        <w:rPr>
          <w:rStyle w:val="TagStyle"/>
          <w:rtl/>
        </w:rPr>
        <w:t>&lt;&lt; דובר_המשך &gt;&gt;</w:t>
      </w:r>
      <w:r>
        <w:rPr>
          <w:rtl/>
        </w:rPr>
        <w:t xml:space="preserve">   </w:t>
      </w:r>
      <w:bookmarkEnd w:id="27122"/>
    </w:p>
    <w:p w:rsidR="00304C8F" w:rsidRDefault="00304C8F" w:rsidP="00442EF1">
      <w:pPr>
        <w:pStyle w:val="KeepWithNext"/>
        <w:rPr>
          <w:rtl/>
        </w:rPr>
      </w:pPr>
    </w:p>
    <w:p w:rsidR="00304C8F" w:rsidRDefault="00304C8F" w:rsidP="004D220E">
      <w:pPr>
        <w:rPr>
          <w:rtl/>
        </w:rPr>
      </w:pPr>
      <w:bookmarkStart w:id="27123" w:name="_ETM_Q51_393466"/>
      <w:bookmarkStart w:id="27124" w:name="_ETM_Q51_385934"/>
      <w:bookmarkStart w:id="27125" w:name="_ETM_Q51_386053"/>
      <w:bookmarkStart w:id="27126" w:name="_ETM_Q51_386155"/>
      <w:bookmarkStart w:id="27127" w:name="_ETM_Q51_386274"/>
      <w:bookmarkStart w:id="27128" w:name="_ETM_Q51_381230"/>
      <w:bookmarkStart w:id="27129" w:name="_ETM_Q51_381770"/>
      <w:bookmarkStart w:id="27130" w:name="_ETM_Q51_382700"/>
      <w:bookmarkStart w:id="27131" w:name="_ETM_Q51_383090"/>
      <w:bookmarkStart w:id="27132" w:name="_ETM_Q51_383660"/>
      <w:bookmarkStart w:id="27133" w:name="_ETM_Q51_383959"/>
      <w:bookmarkStart w:id="27134" w:name="_ETM_Q51_384230"/>
      <w:bookmarkStart w:id="27135" w:name="_ETM_Q51_384810"/>
      <w:bookmarkStart w:id="27136" w:name="_ETM_Q51_386630"/>
      <w:bookmarkStart w:id="27137" w:name="_ETM_Q51_387080"/>
      <w:bookmarkStart w:id="27138" w:name="_ETM_Q51_389340"/>
      <w:bookmarkStart w:id="27139" w:name="_ETM_Q51_389700"/>
      <w:bookmarkStart w:id="27140" w:name="_ETM_Q51_389880"/>
      <w:bookmarkStart w:id="27141" w:name="_ETM_Q51_391139"/>
      <w:bookmarkStart w:id="27142" w:name="_ETM_Q51_393190"/>
      <w:bookmarkEnd w:id="27123"/>
      <w:bookmarkEnd w:id="27124"/>
      <w:bookmarkEnd w:id="27125"/>
      <w:bookmarkEnd w:id="27126"/>
      <w:bookmarkEnd w:id="27127"/>
      <w:bookmarkEnd w:id="27128"/>
      <w:bookmarkEnd w:id="27129"/>
      <w:bookmarkEnd w:id="27130"/>
      <w:bookmarkEnd w:id="27131"/>
      <w:bookmarkEnd w:id="27132"/>
      <w:bookmarkEnd w:id="27133"/>
      <w:bookmarkEnd w:id="27134"/>
      <w:bookmarkEnd w:id="27135"/>
      <w:bookmarkEnd w:id="27136"/>
      <w:bookmarkEnd w:id="27137"/>
      <w:bookmarkEnd w:id="27138"/>
      <w:bookmarkEnd w:id="27139"/>
      <w:bookmarkEnd w:id="27140"/>
      <w:bookmarkEnd w:id="27141"/>
      <w:bookmarkEnd w:id="27142"/>
      <w:r>
        <w:rPr>
          <w:rtl/>
        </w:rPr>
        <w:t xml:space="preserve">אז </w:t>
      </w:r>
      <w:bookmarkStart w:id="27143" w:name="_ETM_Q51_393370"/>
      <w:bookmarkEnd w:id="27143"/>
      <w:r>
        <w:rPr>
          <w:rtl/>
        </w:rPr>
        <w:t xml:space="preserve">אני </w:t>
      </w:r>
      <w:bookmarkStart w:id="27144" w:name="_ETM_Q51_393550"/>
      <w:bookmarkEnd w:id="27144"/>
      <w:r>
        <w:rPr>
          <w:rtl/>
        </w:rPr>
        <w:t>אר</w:t>
      </w:r>
      <w:r>
        <w:rPr>
          <w:rFonts w:hint="cs"/>
          <w:rtl/>
        </w:rPr>
        <w:t xml:space="preserve">אה בך, חבר הכנסת אלקין, </w:t>
      </w:r>
      <w:bookmarkStart w:id="27145" w:name="_ETM_Q51_393880"/>
      <w:bookmarkStart w:id="27146" w:name="_ETM_Q51_394150"/>
      <w:bookmarkStart w:id="27147" w:name="_ETM_Q51_394480"/>
      <w:bookmarkStart w:id="27148" w:name="_ETM_Q51_394870"/>
      <w:bookmarkStart w:id="27149" w:name="_ETM_Q51_396780"/>
      <w:bookmarkEnd w:id="27145"/>
      <w:bookmarkEnd w:id="27146"/>
      <w:bookmarkEnd w:id="27147"/>
      <w:bookmarkEnd w:id="27148"/>
      <w:bookmarkEnd w:id="27149"/>
      <w:r>
        <w:rPr>
          <w:rtl/>
        </w:rPr>
        <w:t xml:space="preserve">כמי </w:t>
      </w:r>
      <w:bookmarkStart w:id="27150" w:name="_ETM_Q51_397080"/>
      <w:bookmarkEnd w:id="27150"/>
      <w:r>
        <w:rPr>
          <w:rtl/>
        </w:rPr>
        <w:t xml:space="preserve">שמייצג </w:t>
      </w:r>
      <w:bookmarkStart w:id="27151" w:name="_ETM_Q51_397860"/>
      <w:bookmarkStart w:id="27152" w:name="_ETM_Q51_398040"/>
      <w:bookmarkStart w:id="27153" w:name="_ETM_Q51_398280"/>
      <w:bookmarkEnd w:id="27151"/>
      <w:bookmarkEnd w:id="27152"/>
      <w:bookmarkEnd w:id="27153"/>
      <w:r>
        <w:rPr>
          <w:rtl/>
        </w:rPr>
        <w:t xml:space="preserve">את </w:t>
      </w:r>
      <w:bookmarkStart w:id="27154" w:name="_ETM_Q51_398580"/>
      <w:bookmarkEnd w:id="27154"/>
      <w:r>
        <w:rPr>
          <w:rtl/>
        </w:rPr>
        <w:t xml:space="preserve">עמדתו </w:t>
      </w:r>
      <w:bookmarkStart w:id="27155" w:name="_ETM_Q51_399060"/>
      <w:bookmarkEnd w:id="27155"/>
      <w:r>
        <w:rPr>
          <w:rtl/>
        </w:rPr>
        <w:t>ושותף</w:t>
      </w:r>
      <w:r>
        <w:rPr>
          <w:rFonts w:hint="cs"/>
          <w:rtl/>
        </w:rPr>
        <w:t xml:space="preserve"> לה, מהטעם </w:t>
      </w:r>
      <w:bookmarkStart w:id="27156" w:name="_ETM_Q51_401435"/>
      <w:bookmarkEnd w:id="27156"/>
      <w:r>
        <w:rPr>
          <w:rFonts w:hint="cs"/>
          <w:rtl/>
        </w:rPr>
        <w:t xml:space="preserve">הפשוט </w:t>
      </w:r>
      <w:bookmarkStart w:id="27157" w:name="_ETM_Q51_399750"/>
      <w:bookmarkStart w:id="27158" w:name="_ETM_Q51_401840"/>
      <w:bookmarkStart w:id="27159" w:name="_ETM_Q51_401989"/>
      <w:bookmarkStart w:id="27160" w:name="_ETM_Q51_402499"/>
      <w:bookmarkEnd w:id="27157"/>
      <w:bookmarkEnd w:id="27158"/>
      <w:bookmarkEnd w:id="27159"/>
      <w:bookmarkEnd w:id="27160"/>
      <w:r>
        <w:rPr>
          <w:rtl/>
        </w:rPr>
        <w:t xml:space="preserve">שהדברים </w:t>
      </w:r>
      <w:bookmarkStart w:id="27161" w:name="_ETM_Q51_403700"/>
      <w:bookmarkEnd w:id="27161"/>
      <w:r>
        <w:rPr>
          <w:rtl/>
        </w:rPr>
        <w:t>שאבי</w:t>
      </w:r>
      <w:r>
        <w:rPr>
          <w:rFonts w:hint="cs"/>
          <w:rtl/>
        </w:rPr>
        <w:t xml:space="preserve">א כאן הם מתוך תוכנית </w:t>
      </w:r>
      <w:bookmarkStart w:id="27162" w:name="_ETM_Q51_404180"/>
      <w:bookmarkStart w:id="27163" w:name="_ETM_Q51_404540"/>
      <w:bookmarkStart w:id="27164" w:name="_ETM_Q51_404930"/>
      <w:bookmarkStart w:id="27165" w:name="_ETM_Q51_406159"/>
      <w:bookmarkEnd w:id="27162"/>
      <w:bookmarkEnd w:id="27163"/>
      <w:bookmarkEnd w:id="27164"/>
      <w:bookmarkEnd w:id="27165"/>
      <w:r>
        <w:rPr>
          <w:rFonts w:hint="cs"/>
          <w:rtl/>
        </w:rPr>
        <w:t>שה</w:t>
      </w:r>
      <w:r>
        <w:rPr>
          <w:rtl/>
        </w:rPr>
        <w:t xml:space="preserve">ציג </w:t>
      </w:r>
      <w:bookmarkStart w:id="27166" w:name="_ETM_Q51_406819"/>
      <w:bookmarkEnd w:id="27166"/>
      <w:r>
        <w:rPr>
          <w:rtl/>
        </w:rPr>
        <w:t xml:space="preserve">חבר </w:t>
      </w:r>
      <w:bookmarkStart w:id="27167" w:name="_ETM_Q51_407090"/>
      <w:bookmarkEnd w:id="27167"/>
      <w:r>
        <w:rPr>
          <w:rtl/>
        </w:rPr>
        <w:t xml:space="preserve">הכנסת </w:t>
      </w:r>
      <w:bookmarkStart w:id="27168" w:name="_ETM_Q51_407510"/>
      <w:bookmarkEnd w:id="27168"/>
      <w:r>
        <w:rPr>
          <w:rtl/>
        </w:rPr>
        <w:t xml:space="preserve">גדעון </w:t>
      </w:r>
      <w:bookmarkStart w:id="27169" w:name="_ETM_Q51_407840"/>
      <w:bookmarkEnd w:id="27169"/>
      <w:r>
        <w:rPr>
          <w:rtl/>
        </w:rPr>
        <w:t>סער</w:t>
      </w:r>
      <w:r>
        <w:rPr>
          <w:rFonts w:hint="cs"/>
          <w:rtl/>
        </w:rPr>
        <w:t xml:space="preserve">, יושב-ראש המפלגה שלך, תקווה </w:t>
      </w:r>
      <w:bookmarkStart w:id="27170" w:name="_ETM_Q51_408260"/>
      <w:bookmarkStart w:id="27171" w:name="_ETM_Q51_409639"/>
      <w:bookmarkStart w:id="27172" w:name="_ETM_Q51_410389"/>
      <w:bookmarkStart w:id="27173" w:name="_ETM_Q51_411109"/>
      <w:bookmarkStart w:id="27174" w:name="_ETM_Q51_411499"/>
      <w:bookmarkEnd w:id="27170"/>
      <w:bookmarkEnd w:id="27171"/>
      <w:bookmarkEnd w:id="27172"/>
      <w:bookmarkEnd w:id="27173"/>
      <w:bookmarkEnd w:id="27174"/>
      <w:r>
        <w:rPr>
          <w:rtl/>
        </w:rPr>
        <w:t>חדשה</w:t>
      </w:r>
      <w:r>
        <w:rPr>
          <w:rFonts w:hint="cs"/>
          <w:rtl/>
        </w:rPr>
        <w:t>,</w:t>
      </w:r>
      <w:r>
        <w:rPr>
          <w:rtl/>
        </w:rPr>
        <w:t xml:space="preserve"> </w:t>
      </w:r>
      <w:bookmarkStart w:id="27175" w:name="_ETM_Q51_412010"/>
      <w:bookmarkEnd w:id="27175"/>
      <w:r>
        <w:rPr>
          <w:rtl/>
        </w:rPr>
        <w:t xml:space="preserve">שאתה </w:t>
      </w:r>
      <w:bookmarkStart w:id="27176" w:name="_ETM_Q51_412340"/>
      <w:bookmarkEnd w:id="27176"/>
      <w:r>
        <w:rPr>
          <w:rtl/>
        </w:rPr>
        <w:t xml:space="preserve">חבר </w:t>
      </w:r>
      <w:bookmarkStart w:id="27177" w:name="_ETM_Q51_412790"/>
      <w:bookmarkEnd w:id="27177"/>
      <w:r>
        <w:rPr>
          <w:rtl/>
        </w:rPr>
        <w:t>בה</w:t>
      </w:r>
      <w:r>
        <w:rPr>
          <w:rFonts w:hint="cs"/>
          <w:rtl/>
        </w:rPr>
        <w:t>,</w:t>
      </w:r>
      <w:r>
        <w:rPr>
          <w:rtl/>
        </w:rPr>
        <w:t xml:space="preserve"> </w:t>
      </w:r>
      <w:bookmarkStart w:id="27178" w:name="_ETM_Q51_413709"/>
      <w:bookmarkEnd w:id="27178"/>
      <w:r>
        <w:rPr>
          <w:rtl/>
        </w:rPr>
        <w:t xml:space="preserve">במסגרת </w:t>
      </w:r>
      <w:bookmarkStart w:id="27179" w:name="_ETM_Q51_414370"/>
      <w:bookmarkEnd w:id="27179"/>
      <w:r>
        <w:rPr>
          <w:rtl/>
        </w:rPr>
        <w:t xml:space="preserve">תוכניתו </w:t>
      </w:r>
      <w:bookmarkStart w:id="27180" w:name="_ETM_Q51_414909"/>
      <w:bookmarkEnd w:id="27180"/>
      <w:r>
        <w:rPr>
          <w:rtl/>
        </w:rPr>
        <w:t xml:space="preserve">לתיקון </w:t>
      </w:r>
      <w:bookmarkStart w:id="27181" w:name="_ETM_Q51_415390"/>
      <w:bookmarkEnd w:id="27181"/>
      <w:r>
        <w:rPr>
          <w:rtl/>
        </w:rPr>
        <w:t xml:space="preserve">מערכת </w:t>
      </w:r>
      <w:bookmarkStart w:id="27182" w:name="_ETM_Q51_415840"/>
      <w:bookmarkEnd w:id="27182"/>
      <w:r>
        <w:rPr>
          <w:rtl/>
        </w:rPr>
        <w:t>המשפט</w:t>
      </w:r>
      <w:r>
        <w:rPr>
          <w:rFonts w:hint="cs"/>
          <w:rtl/>
        </w:rPr>
        <w:t>.</w:t>
      </w:r>
      <w:r>
        <w:rPr>
          <w:rtl/>
        </w:rPr>
        <w:t xml:space="preserve"> </w:t>
      </w:r>
      <w:bookmarkStart w:id="27183" w:name="_ETM_Q51_417290"/>
      <w:bookmarkEnd w:id="27183"/>
      <w:r>
        <w:rPr>
          <w:rtl/>
        </w:rPr>
        <w:t xml:space="preserve">והוא </w:t>
      </w:r>
      <w:bookmarkStart w:id="27184" w:name="_ETM_Q51_417560"/>
      <w:bookmarkEnd w:id="27184"/>
      <w:r>
        <w:rPr>
          <w:rtl/>
        </w:rPr>
        <w:t>כתב</w:t>
      </w:r>
      <w:r>
        <w:rPr>
          <w:rFonts w:hint="cs"/>
          <w:rtl/>
        </w:rPr>
        <w:t xml:space="preserve"> </w:t>
      </w:r>
      <w:r>
        <w:rPr>
          <w:rtl/>
        </w:rPr>
        <w:t xml:space="preserve">– </w:t>
      </w:r>
      <w:bookmarkStart w:id="27185" w:name="_ETM_Q51_419330"/>
      <w:bookmarkEnd w:id="27185"/>
      <w:r>
        <w:rPr>
          <w:rtl/>
        </w:rPr>
        <w:t>תקשיבו</w:t>
      </w:r>
      <w:r>
        <w:rPr>
          <w:rFonts w:hint="cs"/>
          <w:rtl/>
        </w:rPr>
        <w:t>,</w:t>
      </w:r>
      <w:r>
        <w:rPr>
          <w:rtl/>
        </w:rPr>
        <w:t xml:space="preserve"> </w:t>
      </w:r>
      <w:bookmarkStart w:id="27186" w:name="_ETM_Q51_419870"/>
      <w:bookmarkEnd w:id="27186"/>
      <w:r>
        <w:rPr>
          <w:rtl/>
        </w:rPr>
        <w:t xml:space="preserve">זה </w:t>
      </w:r>
      <w:bookmarkStart w:id="27187" w:name="_ETM_Q51_420080"/>
      <w:bookmarkEnd w:id="27187"/>
      <w:r>
        <w:rPr>
          <w:rtl/>
        </w:rPr>
        <w:t>מדהים</w:t>
      </w:r>
      <w:r>
        <w:rPr>
          <w:rFonts w:hint="cs"/>
          <w:rtl/>
        </w:rPr>
        <w:t xml:space="preserve">: "עילת הסבירות, </w:t>
      </w:r>
      <w:bookmarkStart w:id="27188" w:name="_ETM_Q51_421320"/>
      <w:bookmarkStart w:id="27189" w:name="_ETM_Q51_421470"/>
      <w:bookmarkStart w:id="27190" w:name="_ETM_Q51_421620"/>
      <w:bookmarkStart w:id="27191" w:name="_ETM_Q51_421740"/>
      <w:bookmarkStart w:id="27192" w:name="_ETM_Q51_423090"/>
      <w:bookmarkStart w:id="27193" w:name="_ETM_Q51_423330"/>
      <w:bookmarkEnd w:id="27188"/>
      <w:bookmarkEnd w:id="27189"/>
      <w:bookmarkEnd w:id="27190"/>
      <w:bookmarkEnd w:id="27191"/>
      <w:bookmarkEnd w:id="27192"/>
      <w:bookmarkEnd w:id="27193"/>
      <w:r>
        <w:rPr>
          <w:rFonts w:hint="cs"/>
          <w:rtl/>
        </w:rPr>
        <w:t>אשר מ</w:t>
      </w:r>
      <w:r>
        <w:rPr>
          <w:rtl/>
        </w:rPr>
        <w:t xml:space="preserve">עוגנת </w:t>
      </w:r>
      <w:bookmarkStart w:id="27194" w:name="_ETM_Q51_424020"/>
      <w:bookmarkEnd w:id="27194"/>
      <w:r>
        <w:rPr>
          <w:rtl/>
        </w:rPr>
        <w:t xml:space="preserve">בפסיקות </w:t>
      </w:r>
      <w:bookmarkStart w:id="27195" w:name="_ETM_Q51_424590"/>
      <w:bookmarkEnd w:id="27195"/>
      <w:r>
        <w:rPr>
          <w:rtl/>
        </w:rPr>
        <w:t>בית</w:t>
      </w:r>
      <w:bookmarkStart w:id="27196" w:name="_ETM_Q51_424800"/>
      <w:bookmarkEnd w:id="27196"/>
      <w:r>
        <w:rPr>
          <w:rFonts w:hint="cs"/>
          <w:rtl/>
        </w:rPr>
        <w:t xml:space="preserve"> </w:t>
      </w:r>
      <w:r>
        <w:rPr>
          <w:rtl/>
        </w:rPr>
        <w:t xml:space="preserve">המשפט </w:t>
      </w:r>
      <w:bookmarkStart w:id="27197" w:name="_ETM_Q51_425340"/>
      <w:bookmarkEnd w:id="27197"/>
      <w:r>
        <w:rPr>
          <w:rtl/>
        </w:rPr>
        <w:t xml:space="preserve">העליון </w:t>
      </w:r>
      <w:bookmarkStart w:id="27198" w:name="_ETM_Q51_425760"/>
      <w:bookmarkEnd w:id="27198"/>
      <w:r>
        <w:rPr>
          <w:rtl/>
        </w:rPr>
        <w:t>בלבד</w:t>
      </w:r>
      <w:r>
        <w:rPr>
          <w:rFonts w:hint="cs"/>
          <w:rtl/>
        </w:rPr>
        <w:t>,</w:t>
      </w:r>
      <w:r>
        <w:rPr>
          <w:rtl/>
        </w:rPr>
        <w:t xml:space="preserve"> </w:t>
      </w:r>
      <w:bookmarkStart w:id="27199" w:name="_ETM_Q51_426930"/>
      <w:bookmarkEnd w:id="27199"/>
      <w:r>
        <w:rPr>
          <w:rtl/>
        </w:rPr>
        <w:t xml:space="preserve">הפכה </w:t>
      </w:r>
      <w:bookmarkStart w:id="27200" w:name="_ETM_Q51_427439"/>
      <w:bookmarkEnd w:id="27200"/>
      <w:r>
        <w:rPr>
          <w:rtl/>
        </w:rPr>
        <w:t xml:space="preserve">עם </w:t>
      </w:r>
      <w:bookmarkStart w:id="27201" w:name="_ETM_Q51_427620"/>
      <w:bookmarkEnd w:id="27201"/>
      <w:r>
        <w:rPr>
          <w:rtl/>
        </w:rPr>
        <w:t xml:space="preserve">השנים </w:t>
      </w:r>
      <w:bookmarkStart w:id="27202" w:name="_ETM_Q51_428189"/>
      <w:bookmarkEnd w:id="27202"/>
      <w:r>
        <w:rPr>
          <w:rtl/>
        </w:rPr>
        <w:t>ל</w:t>
      </w:r>
      <w:r>
        <w:rPr>
          <w:rFonts w:hint="cs"/>
          <w:rtl/>
        </w:rPr>
        <w:t>'</w:t>
      </w:r>
      <w:r>
        <w:rPr>
          <w:rtl/>
        </w:rPr>
        <w:t xml:space="preserve">דלת </w:t>
      </w:r>
      <w:bookmarkStart w:id="27203" w:name="_ETM_Q51_428849"/>
      <w:bookmarkEnd w:id="27203"/>
      <w:r>
        <w:rPr>
          <w:rtl/>
        </w:rPr>
        <w:t>אחורית</w:t>
      </w:r>
      <w:r>
        <w:rPr>
          <w:rFonts w:hint="cs"/>
          <w:rtl/>
        </w:rPr>
        <w:t>'</w:t>
      </w:r>
      <w:r>
        <w:rPr>
          <w:rtl/>
        </w:rPr>
        <w:t xml:space="preserve"> </w:t>
      </w:r>
      <w:bookmarkStart w:id="27204" w:name="_ETM_Q51_429980"/>
      <w:bookmarkEnd w:id="27204"/>
      <w:r>
        <w:rPr>
          <w:rtl/>
        </w:rPr>
        <w:t>לה</w:t>
      </w:r>
      <w:r>
        <w:rPr>
          <w:rFonts w:hint="cs"/>
          <w:rtl/>
        </w:rPr>
        <w:t>ח</w:t>
      </w:r>
      <w:r>
        <w:rPr>
          <w:rtl/>
        </w:rPr>
        <w:t xml:space="preserve">לת </w:t>
      </w:r>
      <w:bookmarkStart w:id="27205" w:name="_ETM_Q51_430700"/>
      <w:bookmarkEnd w:id="27205"/>
      <w:r>
        <w:rPr>
          <w:rtl/>
        </w:rPr>
        <w:t xml:space="preserve">ביקורת </w:t>
      </w:r>
      <w:bookmarkStart w:id="27206" w:name="_ETM_Q51_431269"/>
      <w:bookmarkEnd w:id="27206"/>
      <w:r>
        <w:rPr>
          <w:rtl/>
        </w:rPr>
        <w:t xml:space="preserve">שיפוטית </w:t>
      </w:r>
      <w:bookmarkStart w:id="27207" w:name="_ETM_Q51_432379"/>
      <w:bookmarkEnd w:id="27207"/>
      <w:r>
        <w:rPr>
          <w:rtl/>
        </w:rPr>
        <w:t xml:space="preserve">על </w:t>
      </w:r>
      <w:bookmarkStart w:id="27208" w:name="_ETM_Q51_432590"/>
      <w:bookmarkEnd w:id="27208"/>
      <w:r>
        <w:rPr>
          <w:rtl/>
        </w:rPr>
        <w:t xml:space="preserve">החלטות </w:t>
      </w:r>
      <w:bookmarkStart w:id="27209" w:name="_ETM_Q51_433160"/>
      <w:bookmarkEnd w:id="27209"/>
      <w:r>
        <w:rPr>
          <w:rtl/>
        </w:rPr>
        <w:t xml:space="preserve">שנמצאות </w:t>
      </w:r>
      <w:bookmarkStart w:id="27210" w:name="_ETM_Q51_434420"/>
      <w:bookmarkEnd w:id="27210"/>
      <w:r>
        <w:rPr>
          <w:rtl/>
        </w:rPr>
        <w:t xml:space="preserve">בליבת </w:t>
      </w:r>
      <w:bookmarkStart w:id="27211" w:name="_ETM_Q51_435230"/>
      <w:bookmarkEnd w:id="27211"/>
      <w:r>
        <w:rPr>
          <w:rtl/>
        </w:rPr>
        <w:t xml:space="preserve">העשייה </w:t>
      </w:r>
      <w:bookmarkStart w:id="27212" w:name="_ETM_Q51_435830"/>
      <w:bookmarkEnd w:id="27212"/>
      <w:r>
        <w:rPr>
          <w:rtl/>
        </w:rPr>
        <w:t>של</w:t>
      </w:r>
      <w:r>
        <w:rPr>
          <w:rFonts w:hint="cs"/>
          <w:rtl/>
        </w:rPr>
        <w:t xml:space="preserve"> נבחרי ציבור". </w:t>
      </w:r>
      <w:bookmarkStart w:id="27213" w:name="_ETM_Q51_433388"/>
      <w:bookmarkEnd w:id="27213"/>
    </w:p>
    <w:p w:rsidR="00304C8F" w:rsidRDefault="00304C8F" w:rsidP="00442EF1">
      <w:pPr>
        <w:rPr>
          <w:rtl/>
        </w:rPr>
      </w:pPr>
      <w:bookmarkStart w:id="27214" w:name="_ETM_Q51_434059"/>
      <w:bookmarkStart w:id="27215" w:name="_ETM_Q51_434183"/>
      <w:bookmarkEnd w:id="27214"/>
      <w:bookmarkEnd w:id="27215"/>
    </w:p>
    <w:p w:rsidR="00304C8F" w:rsidRDefault="00304C8F" w:rsidP="00442EF1">
      <w:pPr>
        <w:pStyle w:val="af6"/>
        <w:keepNext/>
        <w:rPr>
          <w:rtl/>
        </w:rPr>
      </w:pPr>
      <w:bookmarkStart w:id="27216" w:name="_ETM_Q51_434219"/>
      <w:bookmarkStart w:id="27217" w:name="_ETM_Q51_434308"/>
      <w:bookmarkStart w:id="27218" w:name="ET_yor_6423_24"/>
      <w:bookmarkEnd w:id="27216"/>
      <w:bookmarkEnd w:id="27217"/>
      <w:r w:rsidRPr="00533B85">
        <w:rPr>
          <w:rStyle w:val="TagStyle"/>
          <w:rtl/>
        </w:rPr>
        <w:t xml:space="preserve"> &lt;&lt; יור &gt;&gt;</w:t>
      </w:r>
      <w:r w:rsidRPr="007C5202">
        <w:rPr>
          <w:rStyle w:val="TagStyle"/>
          <w:rtl/>
        </w:rPr>
        <w:t xml:space="preserve"> </w:t>
      </w:r>
      <w:r>
        <w:rPr>
          <w:rtl/>
        </w:rPr>
        <w:t>היו"ר אמיר אוחנה:</w:t>
      </w:r>
      <w:r w:rsidRPr="007C5202">
        <w:rPr>
          <w:rStyle w:val="TagStyle"/>
          <w:rtl/>
        </w:rPr>
        <w:t xml:space="preserve"> </w:t>
      </w:r>
      <w:r w:rsidRPr="00533B85">
        <w:rPr>
          <w:rStyle w:val="TagStyle"/>
          <w:rtl/>
        </w:rPr>
        <w:t>&lt;&lt; יור &gt;&gt;</w:t>
      </w:r>
      <w:r>
        <w:rPr>
          <w:rtl/>
        </w:rPr>
        <w:t xml:space="preserve">   </w:t>
      </w:r>
      <w:bookmarkEnd w:id="27218"/>
    </w:p>
    <w:p w:rsidR="00304C8F" w:rsidRDefault="00304C8F" w:rsidP="00442EF1">
      <w:pPr>
        <w:pStyle w:val="KeepWithNext"/>
        <w:rPr>
          <w:rtl/>
        </w:rPr>
      </w:pPr>
    </w:p>
    <w:p w:rsidR="00304C8F" w:rsidRDefault="00304C8F" w:rsidP="004D220E">
      <w:pPr>
        <w:rPr>
          <w:rtl/>
        </w:rPr>
      </w:pPr>
      <w:bookmarkStart w:id="27219" w:name="_ETM_Q51_433888"/>
      <w:bookmarkEnd w:id="27219"/>
      <w:r>
        <w:rPr>
          <w:rFonts w:hint="cs"/>
          <w:rtl/>
        </w:rPr>
        <w:t>חבר הכנסת פסל, חדל. גם ביקשתי שקט</w:t>
      </w:r>
      <w:r w:rsidR="004D220E">
        <w:rPr>
          <w:rFonts w:hint="cs"/>
          <w:rtl/>
        </w:rPr>
        <w:t>,</w:t>
      </w:r>
      <w:r>
        <w:rPr>
          <w:rFonts w:hint="cs"/>
          <w:rtl/>
        </w:rPr>
        <w:t xml:space="preserve"> ואתה גם מצלם</w:t>
      </w:r>
      <w:bookmarkStart w:id="27220" w:name="_ETM_Q51_438053"/>
      <w:bookmarkEnd w:id="27220"/>
      <w:r>
        <w:rPr>
          <w:rFonts w:hint="cs"/>
          <w:rtl/>
        </w:rPr>
        <w:t xml:space="preserve"> וידיאו במליאה.</w:t>
      </w:r>
    </w:p>
    <w:p w:rsidR="00304C8F" w:rsidRDefault="00304C8F" w:rsidP="00442EF1">
      <w:pPr>
        <w:rPr>
          <w:rtl/>
        </w:rPr>
      </w:pPr>
      <w:bookmarkStart w:id="27221" w:name="_ETM_Q51_442357"/>
      <w:bookmarkStart w:id="27222" w:name="_ETM_Q51_442449"/>
      <w:bookmarkEnd w:id="27221"/>
      <w:bookmarkEnd w:id="27222"/>
    </w:p>
    <w:p w:rsidR="00304C8F" w:rsidRDefault="00304C8F" w:rsidP="00442EF1">
      <w:pPr>
        <w:pStyle w:val="-"/>
        <w:keepNext/>
        <w:rPr>
          <w:rtl/>
        </w:rPr>
      </w:pPr>
      <w:bookmarkStart w:id="27223" w:name="_ETM_Q51_442488"/>
      <w:bookmarkStart w:id="27224" w:name="_ETM_Q51_442577"/>
      <w:bookmarkStart w:id="27225" w:name="ET_speakercontinue_6392_25"/>
      <w:bookmarkEnd w:id="27223"/>
      <w:bookmarkEnd w:id="27224"/>
      <w:r w:rsidRPr="00533B85">
        <w:rPr>
          <w:rStyle w:val="TagStyle"/>
          <w:rtl/>
        </w:rPr>
        <w:t xml:space="preserve"> &lt;&lt; דובר_המשך &gt;&gt;</w:t>
      </w:r>
      <w:r w:rsidRPr="007C5202">
        <w:rPr>
          <w:rStyle w:val="TagStyle"/>
          <w:rtl/>
        </w:rPr>
        <w:t xml:space="preserve"> </w:t>
      </w:r>
      <w:r>
        <w:rPr>
          <w:rtl/>
        </w:rPr>
        <w:t>שר המשפטים יריב לוין:</w:t>
      </w:r>
      <w:r w:rsidRPr="007C5202">
        <w:rPr>
          <w:rStyle w:val="TagStyle"/>
          <w:rtl/>
        </w:rPr>
        <w:t xml:space="preserve"> </w:t>
      </w:r>
      <w:r w:rsidRPr="00533B85">
        <w:rPr>
          <w:rStyle w:val="TagStyle"/>
          <w:rtl/>
        </w:rPr>
        <w:t>&lt;&lt; דובר_המשך &gt;&gt;</w:t>
      </w:r>
      <w:r>
        <w:rPr>
          <w:rtl/>
        </w:rPr>
        <w:t xml:space="preserve">   </w:t>
      </w:r>
      <w:bookmarkEnd w:id="27225"/>
    </w:p>
    <w:p w:rsidR="00304C8F" w:rsidRDefault="00304C8F" w:rsidP="00442EF1">
      <w:pPr>
        <w:pStyle w:val="KeepWithNext"/>
        <w:rPr>
          <w:rtl/>
        </w:rPr>
      </w:pPr>
    </w:p>
    <w:p w:rsidR="00304C8F" w:rsidRDefault="00304C8F" w:rsidP="00442EF1">
      <w:pPr>
        <w:rPr>
          <w:rtl/>
        </w:rPr>
      </w:pPr>
      <w:r>
        <w:rPr>
          <w:rFonts w:hint="cs"/>
          <w:rtl/>
        </w:rPr>
        <w:t xml:space="preserve">וממשיך חבר הכנסת סער וכותב: "לפי עילה זו, </w:t>
      </w:r>
      <w:bookmarkStart w:id="27226" w:name="_ETM_Q51_447053"/>
      <w:bookmarkStart w:id="27227" w:name="_ETM_Q51_443260"/>
      <w:bookmarkStart w:id="27228" w:name="_ETM_Q51_443560"/>
      <w:bookmarkStart w:id="27229" w:name="_ETM_Q51_443920"/>
      <w:bookmarkStart w:id="27230" w:name="_ETM_Q51_444040"/>
      <w:bookmarkStart w:id="27231" w:name="_ETM_Q51_444610"/>
      <w:bookmarkStart w:id="27232" w:name="_ETM_Q51_445990"/>
      <w:bookmarkStart w:id="27233" w:name="_ETM_Q51_446529"/>
      <w:bookmarkStart w:id="27234" w:name="_ETM_Q51_447580"/>
      <w:bookmarkEnd w:id="27226"/>
      <w:bookmarkEnd w:id="27227"/>
      <w:bookmarkEnd w:id="27228"/>
      <w:bookmarkEnd w:id="27229"/>
      <w:bookmarkEnd w:id="27230"/>
      <w:bookmarkEnd w:id="27231"/>
      <w:bookmarkEnd w:id="27232"/>
      <w:bookmarkEnd w:id="27233"/>
      <w:bookmarkEnd w:id="27234"/>
      <w:r>
        <w:rPr>
          <w:rtl/>
        </w:rPr>
        <w:t xml:space="preserve">השופטים </w:t>
      </w:r>
      <w:bookmarkStart w:id="27235" w:name="_ETM_Q51_448180"/>
      <w:bookmarkEnd w:id="27235"/>
      <w:r>
        <w:rPr>
          <w:rtl/>
        </w:rPr>
        <w:t xml:space="preserve">הם </w:t>
      </w:r>
      <w:bookmarkStart w:id="27236" w:name="_ETM_Q51_448330"/>
      <w:bookmarkEnd w:id="27236"/>
      <w:r>
        <w:rPr>
          <w:rtl/>
        </w:rPr>
        <w:t xml:space="preserve">הקובעים </w:t>
      </w:r>
      <w:bookmarkStart w:id="27237" w:name="_ETM_Q51_448810"/>
      <w:bookmarkEnd w:id="27237"/>
      <w:r>
        <w:rPr>
          <w:rtl/>
        </w:rPr>
        <w:t xml:space="preserve">אם </w:t>
      </w:r>
      <w:bookmarkStart w:id="27238" w:name="_ETM_Q51_448960"/>
      <w:bookmarkEnd w:id="27238"/>
      <w:r>
        <w:rPr>
          <w:rtl/>
        </w:rPr>
        <w:t>פ</w:t>
      </w:r>
      <w:r>
        <w:rPr>
          <w:rFonts w:hint="cs"/>
          <w:rtl/>
        </w:rPr>
        <w:t xml:space="preserve">עולה או החלטה של נבחר ציבור היא סבירה או לא". </w:t>
      </w:r>
      <w:bookmarkStart w:id="27239" w:name="_ETM_Q51_455420"/>
      <w:bookmarkEnd w:id="27239"/>
      <w:r>
        <w:rPr>
          <w:rFonts w:hint="cs"/>
          <w:rtl/>
        </w:rPr>
        <w:t xml:space="preserve">בכך", כותב גדעון סער, "שמים השופטים את שיקול הדעת וסל </w:t>
      </w:r>
      <w:bookmarkStart w:id="27240" w:name="_ETM_Q51_459039"/>
      <w:bookmarkEnd w:id="27240"/>
      <w:r>
        <w:rPr>
          <w:rFonts w:hint="cs"/>
          <w:rtl/>
        </w:rPr>
        <w:t xml:space="preserve">הערכים שלהם מעל </w:t>
      </w:r>
      <w:bookmarkStart w:id="27241" w:name="_ETM_Q51_449229"/>
      <w:bookmarkStart w:id="27242" w:name="_ETM_Q51_449439"/>
      <w:bookmarkStart w:id="27243" w:name="_ETM_Q51_449919"/>
      <w:bookmarkStart w:id="27244" w:name="_ETM_Q51_450069"/>
      <w:bookmarkStart w:id="27245" w:name="_ETM_Q51_450490"/>
      <w:bookmarkStart w:id="27246" w:name="_ETM_Q51_451569"/>
      <w:bookmarkStart w:id="27247" w:name="_ETM_Q51_451990"/>
      <w:bookmarkStart w:id="27248" w:name="_ETM_Q51_452740"/>
      <w:bookmarkStart w:id="27249" w:name="_ETM_Q51_452949"/>
      <w:bookmarkStart w:id="27250" w:name="_ETM_Q51_454110"/>
      <w:bookmarkStart w:id="27251" w:name="_ETM_Q51_454889"/>
      <w:bookmarkStart w:id="27252" w:name="_ETM_Q51_455370"/>
      <w:bookmarkStart w:id="27253" w:name="_ETM_Q51_455759"/>
      <w:bookmarkStart w:id="27254" w:name="_ETM_Q51_456630"/>
      <w:bookmarkStart w:id="27255" w:name="_ETM_Q51_457350"/>
      <w:bookmarkStart w:id="27256" w:name="_ETM_Q51_457560"/>
      <w:bookmarkStart w:id="27257" w:name="_ETM_Q51_458190"/>
      <w:bookmarkStart w:id="27258" w:name="_ETM_Q51_458310"/>
      <w:bookmarkStart w:id="27259" w:name="_ETM_Q51_458759"/>
      <w:bookmarkStart w:id="27260" w:name="_ETM_Q51_459680"/>
      <w:bookmarkStart w:id="27261" w:name="_ETM_Q51_460339"/>
      <w:bookmarkStart w:id="27262" w:name="_ETM_Q51_460940"/>
      <w:bookmarkStart w:id="27263" w:name="_ETM_Q51_461980"/>
      <w:bookmarkStart w:id="27264" w:name="_ETM_Q51_462760"/>
      <w:bookmarkStart w:id="27265" w:name="_ETM_Q51_463240"/>
      <w:bookmarkEnd w:id="27241"/>
      <w:bookmarkEnd w:id="27242"/>
      <w:bookmarkEnd w:id="27243"/>
      <w:bookmarkEnd w:id="27244"/>
      <w:bookmarkEnd w:id="27245"/>
      <w:bookmarkEnd w:id="27246"/>
      <w:bookmarkEnd w:id="27247"/>
      <w:bookmarkEnd w:id="27248"/>
      <w:bookmarkEnd w:id="27249"/>
      <w:bookmarkEnd w:id="27250"/>
      <w:bookmarkEnd w:id="27251"/>
      <w:bookmarkEnd w:id="27252"/>
      <w:bookmarkEnd w:id="27253"/>
      <w:bookmarkEnd w:id="27254"/>
      <w:bookmarkEnd w:id="27255"/>
      <w:bookmarkEnd w:id="27256"/>
      <w:bookmarkEnd w:id="27257"/>
      <w:bookmarkEnd w:id="27258"/>
      <w:bookmarkEnd w:id="27259"/>
      <w:bookmarkEnd w:id="27260"/>
      <w:bookmarkEnd w:id="27261"/>
      <w:bookmarkEnd w:id="27262"/>
      <w:bookmarkEnd w:id="27263"/>
      <w:bookmarkEnd w:id="27264"/>
      <w:bookmarkEnd w:id="27265"/>
      <w:r>
        <w:rPr>
          <w:rFonts w:hint="cs"/>
          <w:rtl/>
        </w:rPr>
        <w:t xml:space="preserve">זה של </w:t>
      </w:r>
      <w:r>
        <w:rPr>
          <w:rtl/>
        </w:rPr>
        <w:t xml:space="preserve">מי </w:t>
      </w:r>
      <w:bookmarkStart w:id="27266" w:name="_ETM_Q51_463570"/>
      <w:bookmarkEnd w:id="27266"/>
      <w:r>
        <w:rPr>
          <w:rtl/>
        </w:rPr>
        <w:t xml:space="preserve">שהציבור </w:t>
      </w:r>
      <w:bookmarkStart w:id="27267" w:name="_ETM_Q51_464440"/>
      <w:bookmarkEnd w:id="27267"/>
      <w:r>
        <w:rPr>
          <w:rtl/>
        </w:rPr>
        <w:t xml:space="preserve">בחר </w:t>
      </w:r>
      <w:bookmarkStart w:id="27268" w:name="_ETM_Q51_464890"/>
      <w:bookmarkEnd w:id="27268"/>
      <w:r>
        <w:rPr>
          <w:rtl/>
        </w:rPr>
        <w:t>בהם</w:t>
      </w:r>
      <w:r>
        <w:rPr>
          <w:rFonts w:hint="cs"/>
          <w:rtl/>
        </w:rPr>
        <w:t>".</w:t>
      </w:r>
      <w:r>
        <w:rPr>
          <w:rtl/>
        </w:rPr>
        <w:t xml:space="preserve"> </w:t>
      </w:r>
      <w:bookmarkStart w:id="27269" w:name="_ETM_Q51_466050"/>
      <w:bookmarkEnd w:id="27269"/>
    </w:p>
    <w:p w:rsidR="00304C8F" w:rsidRDefault="00304C8F" w:rsidP="00442EF1">
      <w:pPr>
        <w:rPr>
          <w:rtl/>
        </w:rPr>
      </w:pPr>
    </w:p>
    <w:p w:rsidR="00304C8F" w:rsidRDefault="00304C8F" w:rsidP="004D220E">
      <w:pPr>
        <w:rPr>
          <w:rtl/>
        </w:rPr>
      </w:pPr>
      <w:r>
        <w:rPr>
          <w:rtl/>
        </w:rPr>
        <w:t xml:space="preserve">ואני </w:t>
      </w:r>
      <w:bookmarkStart w:id="27270" w:name="_ETM_Q51_466410"/>
      <w:bookmarkEnd w:id="27270"/>
      <w:r>
        <w:rPr>
          <w:rtl/>
        </w:rPr>
        <w:t xml:space="preserve">שואל </w:t>
      </w:r>
      <w:bookmarkStart w:id="27271" w:name="_ETM_Q51_466800"/>
      <w:bookmarkEnd w:id="27271"/>
      <w:r>
        <w:rPr>
          <w:rtl/>
        </w:rPr>
        <w:t>אותך</w:t>
      </w:r>
      <w:r>
        <w:rPr>
          <w:rFonts w:hint="cs"/>
          <w:rtl/>
        </w:rPr>
        <w:t>,</w:t>
      </w:r>
      <w:r>
        <w:rPr>
          <w:rtl/>
        </w:rPr>
        <w:t xml:space="preserve"> </w:t>
      </w:r>
      <w:bookmarkStart w:id="27272" w:name="_ETM_Q51_467130"/>
      <w:bookmarkEnd w:id="27272"/>
      <w:r>
        <w:rPr>
          <w:rtl/>
        </w:rPr>
        <w:t xml:space="preserve">חבר </w:t>
      </w:r>
      <w:bookmarkStart w:id="27273" w:name="_ETM_Q51_467430"/>
      <w:bookmarkEnd w:id="27273"/>
      <w:r>
        <w:rPr>
          <w:rtl/>
        </w:rPr>
        <w:t xml:space="preserve">הכנסת </w:t>
      </w:r>
      <w:bookmarkStart w:id="27274" w:name="_ETM_Q51_467880"/>
      <w:bookmarkEnd w:id="27274"/>
      <w:r>
        <w:rPr>
          <w:rtl/>
        </w:rPr>
        <w:t>אלקין</w:t>
      </w:r>
      <w:r>
        <w:rPr>
          <w:rFonts w:hint="cs"/>
          <w:rtl/>
        </w:rPr>
        <w:t>,</w:t>
      </w:r>
      <w:r>
        <w:rPr>
          <w:rtl/>
        </w:rPr>
        <w:t xml:space="preserve"> </w:t>
      </w:r>
      <w:bookmarkStart w:id="27275" w:name="_ETM_Q51_468930"/>
      <w:bookmarkEnd w:id="27275"/>
      <w:r>
        <w:rPr>
          <w:rtl/>
        </w:rPr>
        <w:t xml:space="preserve">את </w:t>
      </w:r>
      <w:bookmarkStart w:id="27276" w:name="_ETM_Q51_469170"/>
      <w:bookmarkEnd w:id="27276"/>
      <w:r>
        <w:rPr>
          <w:rtl/>
        </w:rPr>
        <w:t xml:space="preserve">מה </w:t>
      </w:r>
      <w:bookmarkStart w:id="27277" w:name="_ETM_Q51_469350"/>
      <w:bookmarkEnd w:id="27277"/>
      <w:r>
        <w:rPr>
          <w:rtl/>
        </w:rPr>
        <w:t xml:space="preserve">שרציתי </w:t>
      </w:r>
      <w:bookmarkStart w:id="27278" w:name="_ETM_Q51_469950"/>
      <w:bookmarkEnd w:id="27278"/>
      <w:r>
        <w:rPr>
          <w:rtl/>
        </w:rPr>
        <w:t xml:space="preserve">לשאול </w:t>
      </w:r>
      <w:bookmarkStart w:id="27279" w:name="_ETM_Q51_470310"/>
      <w:bookmarkEnd w:id="27279"/>
      <w:r>
        <w:rPr>
          <w:rtl/>
        </w:rPr>
        <w:t xml:space="preserve">את </w:t>
      </w:r>
      <w:bookmarkStart w:id="27280" w:name="_ETM_Q51_470400"/>
      <w:bookmarkEnd w:id="27280"/>
      <w:r>
        <w:rPr>
          <w:rtl/>
        </w:rPr>
        <w:t xml:space="preserve">חבר </w:t>
      </w:r>
      <w:bookmarkStart w:id="27281" w:name="_ETM_Q51_470670"/>
      <w:bookmarkEnd w:id="27281"/>
      <w:r>
        <w:rPr>
          <w:rtl/>
        </w:rPr>
        <w:t xml:space="preserve">הכנסת </w:t>
      </w:r>
      <w:bookmarkStart w:id="27282" w:name="_ETM_Q51_471089"/>
      <w:bookmarkEnd w:id="27282"/>
      <w:r>
        <w:rPr>
          <w:rtl/>
        </w:rPr>
        <w:t>סער</w:t>
      </w:r>
      <w:r>
        <w:rPr>
          <w:rFonts w:hint="cs"/>
          <w:rtl/>
        </w:rPr>
        <w:t xml:space="preserve"> לו היה כאן: </w:t>
      </w:r>
      <w:bookmarkStart w:id="27283" w:name="_ETM_Q51_471480"/>
      <w:bookmarkStart w:id="27284" w:name="_ETM_Q51_471690"/>
      <w:bookmarkStart w:id="27285" w:name="_ETM_Q51_471990"/>
      <w:bookmarkStart w:id="27286" w:name="_ETM_Q51_473100"/>
      <w:bookmarkEnd w:id="27283"/>
      <w:bookmarkEnd w:id="27284"/>
      <w:bookmarkEnd w:id="27285"/>
      <w:bookmarkEnd w:id="27286"/>
      <w:r>
        <w:rPr>
          <w:rtl/>
        </w:rPr>
        <w:t xml:space="preserve">מה </w:t>
      </w:r>
      <w:bookmarkStart w:id="27287" w:name="_ETM_Q51_473550"/>
      <w:bookmarkEnd w:id="27287"/>
      <w:r>
        <w:rPr>
          <w:rtl/>
        </w:rPr>
        <w:t xml:space="preserve">קרה </w:t>
      </w:r>
      <w:bookmarkStart w:id="27288" w:name="_ETM_Q51_474029"/>
      <w:bookmarkEnd w:id="27288"/>
      <w:r>
        <w:rPr>
          <w:rtl/>
        </w:rPr>
        <w:t xml:space="preserve">מה </w:t>
      </w:r>
      <w:bookmarkStart w:id="27289" w:name="_ETM_Q51_474330"/>
      <w:bookmarkEnd w:id="27289"/>
      <w:r>
        <w:rPr>
          <w:rFonts w:hint="cs"/>
          <w:rtl/>
        </w:rPr>
        <w:t xml:space="preserve">שהשתניתם? </w:t>
      </w:r>
      <w:bookmarkStart w:id="27290" w:name="_ETM_Q51_474900"/>
      <w:bookmarkStart w:id="27291" w:name="_ETM_Q51_476410"/>
      <w:bookmarkEnd w:id="27290"/>
      <w:bookmarkEnd w:id="27291"/>
      <w:r>
        <w:rPr>
          <w:rtl/>
        </w:rPr>
        <w:t xml:space="preserve">הרי </w:t>
      </w:r>
      <w:bookmarkStart w:id="27292" w:name="_ETM_Q51_476800"/>
      <w:bookmarkEnd w:id="27292"/>
      <w:r>
        <w:rPr>
          <w:rtl/>
        </w:rPr>
        <w:t xml:space="preserve">מה </w:t>
      </w:r>
      <w:bookmarkStart w:id="27293" w:name="_ETM_Q51_477010"/>
      <w:bookmarkEnd w:id="27293"/>
      <w:r>
        <w:rPr>
          <w:rFonts w:hint="cs"/>
          <w:rtl/>
        </w:rPr>
        <w:t xml:space="preserve">שחבר הכנסת </w:t>
      </w:r>
      <w:bookmarkStart w:id="27294" w:name="_ETM_Q51_477351"/>
      <w:bookmarkEnd w:id="27294"/>
      <w:r>
        <w:rPr>
          <w:rFonts w:hint="cs"/>
          <w:rtl/>
        </w:rPr>
        <w:t xml:space="preserve">סער אמר מנוסח בצורה כל כך חדה, </w:t>
      </w:r>
      <w:bookmarkStart w:id="27295" w:name="_ETM_Q51_477220"/>
      <w:bookmarkStart w:id="27296" w:name="_ETM_Q51_477640"/>
      <w:bookmarkStart w:id="27297" w:name="_ETM_Q51_478000"/>
      <w:bookmarkStart w:id="27298" w:name="_ETM_Q51_478390"/>
      <w:bookmarkStart w:id="27299" w:name="_ETM_Q51_479380"/>
      <w:bookmarkStart w:id="27300" w:name="_ETM_Q51_480339"/>
      <w:bookmarkStart w:id="27301" w:name="_ETM_Q51_480000"/>
      <w:bookmarkStart w:id="27302" w:name="_ETM_Q51_481130"/>
      <w:bookmarkStart w:id="27303" w:name="_ETM_Q51_481790"/>
      <w:bookmarkStart w:id="27304" w:name="_ETM_Q51_483139"/>
      <w:bookmarkEnd w:id="27295"/>
      <w:bookmarkEnd w:id="27296"/>
      <w:bookmarkEnd w:id="27297"/>
      <w:bookmarkEnd w:id="27298"/>
      <w:bookmarkEnd w:id="27299"/>
      <w:bookmarkEnd w:id="27300"/>
      <w:bookmarkEnd w:id="27301"/>
      <w:bookmarkEnd w:id="27302"/>
      <w:bookmarkEnd w:id="27303"/>
      <w:bookmarkEnd w:id="27304"/>
      <w:r>
        <w:rPr>
          <w:rtl/>
        </w:rPr>
        <w:t xml:space="preserve">כל </w:t>
      </w:r>
      <w:bookmarkStart w:id="27305" w:name="_ETM_Q51_483620"/>
      <w:bookmarkEnd w:id="27305"/>
      <w:r>
        <w:rPr>
          <w:rtl/>
        </w:rPr>
        <w:t xml:space="preserve">כך </w:t>
      </w:r>
      <w:bookmarkStart w:id="27306" w:name="_ETM_Q51_484009"/>
      <w:bookmarkEnd w:id="27306"/>
      <w:r>
        <w:rPr>
          <w:rtl/>
        </w:rPr>
        <w:t>מדויק</w:t>
      </w:r>
      <w:r>
        <w:rPr>
          <w:rFonts w:hint="cs"/>
          <w:rtl/>
        </w:rPr>
        <w:t xml:space="preserve">ת, כל כך </w:t>
      </w:r>
      <w:bookmarkStart w:id="27307" w:name="_ETM_Q51_483089"/>
      <w:bookmarkEnd w:id="27307"/>
      <w:r>
        <w:rPr>
          <w:rFonts w:hint="cs"/>
          <w:rtl/>
        </w:rPr>
        <w:t xml:space="preserve">נכונה. </w:t>
      </w:r>
      <w:bookmarkStart w:id="27308" w:name="_ETM_Q51_484790"/>
      <w:bookmarkStart w:id="27309" w:name="_ETM_Q51_486270"/>
      <w:bookmarkStart w:id="27310" w:name="_ETM_Q51_488389"/>
      <w:bookmarkEnd w:id="27308"/>
      <w:bookmarkEnd w:id="27309"/>
      <w:bookmarkEnd w:id="27310"/>
      <w:r>
        <w:rPr>
          <w:rtl/>
        </w:rPr>
        <w:t xml:space="preserve">אני </w:t>
      </w:r>
      <w:bookmarkStart w:id="27311" w:name="_ETM_Q51_488630"/>
      <w:bookmarkEnd w:id="27311"/>
      <w:r>
        <w:rPr>
          <w:rtl/>
        </w:rPr>
        <w:t xml:space="preserve">שואל </w:t>
      </w:r>
      <w:bookmarkStart w:id="27312" w:name="_ETM_Q51_489080"/>
      <w:bookmarkEnd w:id="27312"/>
      <w:r>
        <w:rPr>
          <w:rtl/>
        </w:rPr>
        <w:t xml:space="preserve">אתכם </w:t>
      </w:r>
      <w:bookmarkStart w:id="27313" w:name="_ETM_Q51_489349"/>
      <w:bookmarkEnd w:id="27313"/>
      <w:r>
        <w:rPr>
          <w:rtl/>
        </w:rPr>
        <w:t>באמת</w:t>
      </w:r>
      <w:r>
        <w:rPr>
          <w:rFonts w:hint="cs"/>
          <w:rtl/>
        </w:rPr>
        <w:t>:</w:t>
      </w:r>
      <w:bookmarkStart w:id="27314" w:name="_ETM_Q51_490490"/>
      <w:bookmarkEnd w:id="27314"/>
      <w:r>
        <w:rPr>
          <w:rFonts w:hint="cs"/>
          <w:rtl/>
        </w:rPr>
        <w:t xml:space="preserve"> </w:t>
      </w:r>
      <w:r>
        <w:rPr>
          <w:rtl/>
        </w:rPr>
        <w:t xml:space="preserve">עד </w:t>
      </w:r>
      <w:bookmarkStart w:id="27315" w:name="_ETM_Q51_490760"/>
      <w:bookmarkEnd w:id="27315"/>
      <w:r>
        <w:rPr>
          <w:rtl/>
        </w:rPr>
        <w:t xml:space="preserve">כמה </w:t>
      </w:r>
      <w:bookmarkStart w:id="27316" w:name="_ETM_Q51_491299"/>
      <w:bookmarkEnd w:id="27316"/>
      <w:r>
        <w:rPr>
          <w:rtl/>
        </w:rPr>
        <w:t>אפשר</w:t>
      </w:r>
      <w:r>
        <w:rPr>
          <w:rFonts w:hint="cs"/>
          <w:rtl/>
        </w:rPr>
        <w:t>,</w:t>
      </w:r>
      <w:r>
        <w:rPr>
          <w:rtl/>
        </w:rPr>
        <w:t xml:space="preserve"> </w:t>
      </w:r>
      <w:bookmarkStart w:id="27317" w:name="_ETM_Q51_492589"/>
      <w:bookmarkEnd w:id="27317"/>
      <w:r>
        <w:rPr>
          <w:rtl/>
        </w:rPr>
        <w:t xml:space="preserve">בשם </w:t>
      </w:r>
      <w:bookmarkStart w:id="27318" w:name="_ETM_Q51_493160"/>
      <w:bookmarkEnd w:id="27318"/>
      <w:r>
        <w:rPr>
          <w:rtl/>
        </w:rPr>
        <w:t xml:space="preserve">ההתנגדות </w:t>
      </w:r>
      <w:bookmarkStart w:id="27319" w:name="_ETM_Q51_494000"/>
      <w:bookmarkEnd w:id="27319"/>
      <w:r>
        <w:rPr>
          <w:rtl/>
        </w:rPr>
        <w:t>לנתניהו</w:t>
      </w:r>
      <w:r>
        <w:rPr>
          <w:rFonts w:hint="cs"/>
          <w:rtl/>
        </w:rPr>
        <w:t>,</w:t>
      </w:r>
      <w:r>
        <w:rPr>
          <w:rtl/>
        </w:rPr>
        <w:t xml:space="preserve"> </w:t>
      </w:r>
      <w:bookmarkStart w:id="27320" w:name="_ETM_Q51_495469"/>
      <w:bookmarkEnd w:id="27320"/>
      <w:r>
        <w:rPr>
          <w:rtl/>
        </w:rPr>
        <w:t xml:space="preserve">לשעבד </w:t>
      </w:r>
      <w:bookmarkStart w:id="27321" w:name="_ETM_Q51_496520"/>
      <w:bookmarkEnd w:id="27321"/>
      <w:r>
        <w:rPr>
          <w:rtl/>
        </w:rPr>
        <w:t xml:space="preserve">את </w:t>
      </w:r>
      <w:bookmarkStart w:id="27322" w:name="_ETM_Q51_496670"/>
      <w:bookmarkEnd w:id="27322"/>
      <w:r>
        <w:rPr>
          <w:rtl/>
        </w:rPr>
        <w:t>הכ</w:t>
      </w:r>
      <w:r>
        <w:rPr>
          <w:rFonts w:hint="cs"/>
          <w:rtl/>
        </w:rPr>
        <w:t>ו</w:t>
      </w:r>
      <w:r>
        <w:rPr>
          <w:rtl/>
        </w:rPr>
        <w:t>ל</w:t>
      </w:r>
      <w:r>
        <w:rPr>
          <w:rFonts w:hint="cs"/>
          <w:rtl/>
        </w:rPr>
        <w:t xml:space="preserve"> </w:t>
      </w:r>
      <w:r>
        <w:rPr>
          <w:rFonts w:hint="eastAsia"/>
          <w:rtl/>
        </w:rPr>
        <w:t>–</w:t>
      </w:r>
      <w:r>
        <w:rPr>
          <w:rtl/>
        </w:rPr>
        <w:t xml:space="preserve"> </w:t>
      </w:r>
      <w:bookmarkStart w:id="27323" w:name="_ETM_Q51_497949"/>
      <w:bookmarkEnd w:id="27323"/>
      <w:r>
        <w:rPr>
          <w:rtl/>
        </w:rPr>
        <w:t xml:space="preserve">את </w:t>
      </w:r>
      <w:bookmarkStart w:id="27324" w:name="_ETM_Q51_498220"/>
      <w:bookmarkEnd w:id="27324"/>
      <w:r>
        <w:rPr>
          <w:rtl/>
        </w:rPr>
        <w:t>האידיאולוגיה</w:t>
      </w:r>
      <w:r w:rsidR="004D220E">
        <w:rPr>
          <w:rFonts w:hint="cs"/>
          <w:rtl/>
        </w:rPr>
        <w:t>,</w:t>
      </w:r>
      <w:r>
        <w:rPr>
          <w:rtl/>
        </w:rPr>
        <w:t xml:space="preserve"> </w:t>
      </w:r>
      <w:bookmarkStart w:id="27325" w:name="_ETM_Q51_499820"/>
      <w:bookmarkEnd w:id="27325"/>
      <w:r>
        <w:rPr>
          <w:rtl/>
        </w:rPr>
        <w:t xml:space="preserve">את </w:t>
      </w:r>
      <w:bookmarkStart w:id="27326" w:name="_ETM_Q51_500089"/>
      <w:bookmarkEnd w:id="27326"/>
      <w:r>
        <w:rPr>
          <w:rFonts w:hint="cs"/>
          <w:rtl/>
        </w:rPr>
        <w:t>הצדק שמגיע למיליוני אזרחים</w:t>
      </w:r>
      <w:r w:rsidR="004D220E">
        <w:rPr>
          <w:rFonts w:hint="cs"/>
          <w:rtl/>
        </w:rPr>
        <w:t>,</w:t>
      </w:r>
      <w:r>
        <w:rPr>
          <w:rFonts w:hint="cs"/>
          <w:rtl/>
        </w:rPr>
        <w:t xml:space="preserve"> את האמת? כמה </w:t>
      </w:r>
      <w:bookmarkStart w:id="27327" w:name="_ETM_Q51_505253"/>
      <w:bookmarkEnd w:id="27327"/>
      <w:r>
        <w:rPr>
          <w:rFonts w:hint="cs"/>
          <w:rtl/>
        </w:rPr>
        <w:t xml:space="preserve">אפשר? כמה אפשר? </w:t>
      </w:r>
    </w:p>
    <w:p w:rsidR="00304C8F" w:rsidRDefault="00304C8F" w:rsidP="00442EF1">
      <w:pPr>
        <w:rPr>
          <w:rtl/>
        </w:rPr>
      </w:pPr>
      <w:bookmarkStart w:id="27328" w:name="_ETM_Q51_493591"/>
      <w:bookmarkStart w:id="27329" w:name="_ETM_Q51_493667"/>
      <w:bookmarkEnd w:id="27328"/>
      <w:bookmarkEnd w:id="27329"/>
    </w:p>
    <w:p w:rsidR="00304C8F" w:rsidRDefault="00304C8F" w:rsidP="00442EF1">
      <w:pPr>
        <w:pStyle w:val="af5"/>
        <w:rPr>
          <w:rtl/>
        </w:rPr>
      </w:pPr>
      <w:bookmarkStart w:id="27330" w:name="_ETM_Q51_493773"/>
      <w:bookmarkStart w:id="27331" w:name="_ETM_Q51_493844"/>
      <w:bookmarkStart w:id="27332" w:name="_ETM_Q51_496664"/>
      <w:bookmarkStart w:id="27333" w:name="ET_interruption_קריאות_43"/>
      <w:bookmarkEnd w:id="27330"/>
      <w:bookmarkEnd w:id="27331"/>
      <w:bookmarkEnd w:id="27332"/>
      <w:r w:rsidRPr="00DF6CAB">
        <w:rPr>
          <w:rStyle w:val="TagStyle"/>
          <w:rtl/>
        </w:rPr>
        <w:t xml:space="preserve"> &lt;&lt; קריאה &gt;&gt; </w:t>
      </w:r>
      <w:r>
        <w:rPr>
          <w:rtl/>
        </w:rPr>
        <w:t>קריאות:</w:t>
      </w:r>
      <w:r w:rsidRPr="00DF6CAB">
        <w:rPr>
          <w:rStyle w:val="TagStyle"/>
          <w:rtl/>
        </w:rPr>
        <w:t xml:space="preserve"> &lt;&lt; קריאה &gt;&gt;</w:t>
      </w:r>
      <w:r>
        <w:rPr>
          <w:rtl/>
        </w:rPr>
        <w:t xml:space="preserve">  </w:t>
      </w:r>
    </w:p>
    <w:bookmarkEnd w:id="27333"/>
    <w:p w:rsidR="00304C8F" w:rsidRDefault="00304C8F" w:rsidP="00442EF1">
      <w:pPr>
        <w:rPr>
          <w:rtl/>
        </w:rPr>
      </w:pPr>
      <w:r>
        <w:rPr>
          <w:rtl/>
        </w:rPr>
        <w:t xml:space="preserve"> </w:t>
      </w:r>
    </w:p>
    <w:p w:rsidR="00304C8F" w:rsidRDefault="00493F7D" w:rsidP="00442EF1">
      <w:pPr>
        <w:rPr>
          <w:rtl/>
        </w:rPr>
      </w:pPr>
      <w:bookmarkStart w:id="27334" w:name="_ETM_Q51_497125"/>
      <w:bookmarkStart w:id="27335" w:name="_ETM_Q51_497242"/>
      <w:bookmarkEnd w:id="27334"/>
      <w:bookmarkEnd w:id="27335"/>
      <w:r>
        <w:rPr>
          <w:rFonts w:hint="cs"/>
          <w:rtl/>
        </w:rPr>
        <w:t>– – –</w:t>
      </w:r>
    </w:p>
    <w:p w:rsidR="00304C8F" w:rsidRDefault="00304C8F" w:rsidP="00442EF1">
      <w:pPr>
        <w:rPr>
          <w:rtl/>
        </w:rPr>
      </w:pPr>
      <w:bookmarkStart w:id="27336" w:name="_ETM_Q51_507172"/>
      <w:bookmarkStart w:id="27337" w:name="_ETM_Q51_507292"/>
      <w:bookmarkStart w:id="27338" w:name="_ETM_Q51_507662"/>
      <w:bookmarkStart w:id="27339" w:name="_ETM_Q51_507764"/>
      <w:bookmarkEnd w:id="27336"/>
      <w:bookmarkEnd w:id="27337"/>
      <w:bookmarkEnd w:id="27338"/>
      <w:bookmarkEnd w:id="27339"/>
    </w:p>
    <w:p w:rsidR="00304C8F" w:rsidRDefault="00304C8F" w:rsidP="00442EF1">
      <w:pPr>
        <w:pStyle w:val="-"/>
        <w:keepNext/>
        <w:rPr>
          <w:rtl/>
        </w:rPr>
      </w:pPr>
      <w:bookmarkStart w:id="27340" w:name="ET_speakercontinue_6392_27"/>
      <w:r w:rsidRPr="00533B85">
        <w:rPr>
          <w:rStyle w:val="TagStyle"/>
          <w:rtl/>
        </w:rPr>
        <w:t xml:space="preserve"> &lt;&lt; דובר_המשך &gt;&gt;</w:t>
      </w:r>
      <w:r w:rsidRPr="007C5202">
        <w:rPr>
          <w:rStyle w:val="TagStyle"/>
          <w:rtl/>
        </w:rPr>
        <w:t xml:space="preserve"> </w:t>
      </w:r>
      <w:r>
        <w:rPr>
          <w:rtl/>
        </w:rPr>
        <w:t>שר המשפטים יריב לוין:</w:t>
      </w:r>
      <w:r w:rsidRPr="007C5202">
        <w:rPr>
          <w:rStyle w:val="TagStyle"/>
          <w:rtl/>
        </w:rPr>
        <w:t xml:space="preserve"> </w:t>
      </w:r>
      <w:r w:rsidRPr="00533B85">
        <w:rPr>
          <w:rStyle w:val="TagStyle"/>
          <w:rtl/>
        </w:rPr>
        <w:t>&lt;&lt; דובר_המשך &gt;&gt;</w:t>
      </w:r>
      <w:r>
        <w:rPr>
          <w:rtl/>
        </w:rPr>
        <w:t xml:space="preserve">   </w:t>
      </w:r>
      <w:bookmarkEnd w:id="27340"/>
    </w:p>
    <w:p w:rsidR="00304C8F" w:rsidRDefault="00304C8F" w:rsidP="00442EF1">
      <w:pPr>
        <w:pStyle w:val="KeepWithNext"/>
        <w:rPr>
          <w:rtl/>
        </w:rPr>
      </w:pPr>
    </w:p>
    <w:p w:rsidR="00304C8F" w:rsidRDefault="00304C8F" w:rsidP="00442EF1">
      <w:pPr>
        <w:rPr>
          <w:rtl/>
        </w:rPr>
      </w:pPr>
      <w:bookmarkStart w:id="27341" w:name="_ETM_Q51_509508"/>
      <w:bookmarkEnd w:id="27341"/>
      <w:r>
        <w:rPr>
          <w:rFonts w:hint="cs"/>
          <w:rtl/>
        </w:rPr>
        <w:t xml:space="preserve">איזה אמת? </w:t>
      </w:r>
      <w:bookmarkStart w:id="27342" w:name="_ETM_Q51_514207"/>
      <w:bookmarkEnd w:id="27342"/>
      <w:r>
        <w:rPr>
          <w:rFonts w:hint="cs"/>
          <w:rtl/>
        </w:rPr>
        <w:t xml:space="preserve">בוא נאמר </w:t>
      </w:r>
      <w:bookmarkStart w:id="27343" w:name="_ETM_Q51_514960"/>
      <w:bookmarkEnd w:id="27343"/>
      <w:r>
        <w:rPr>
          <w:rFonts w:hint="cs"/>
          <w:rtl/>
        </w:rPr>
        <w:t xml:space="preserve">כאן. </w:t>
      </w:r>
    </w:p>
    <w:p w:rsidR="00304C8F" w:rsidRDefault="00304C8F" w:rsidP="00442EF1">
      <w:pPr>
        <w:rPr>
          <w:rtl/>
        </w:rPr>
      </w:pPr>
      <w:bookmarkStart w:id="27344" w:name="_ETM_Q51_512426"/>
      <w:bookmarkStart w:id="27345" w:name="_ETM_Q51_512508"/>
      <w:bookmarkEnd w:id="27344"/>
      <w:bookmarkEnd w:id="27345"/>
    </w:p>
    <w:p w:rsidR="00304C8F" w:rsidRDefault="00304C8F" w:rsidP="00442EF1">
      <w:pPr>
        <w:pStyle w:val="af6"/>
        <w:keepNext/>
        <w:rPr>
          <w:rtl/>
        </w:rPr>
      </w:pPr>
      <w:bookmarkStart w:id="27346" w:name="_ETM_Q51_512602"/>
      <w:bookmarkStart w:id="27347" w:name="_ETM_Q51_512674"/>
      <w:bookmarkEnd w:id="27346"/>
      <w:bookmarkEnd w:id="27347"/>
      <w:r w:rsidRPr="00533B85">
        <w:rPr>
          <w:rStyle w:val="TagStyle"/>
          <w:rtl/>
        </w:rPr>
        <w:t xml:space="preserve"> &lt;&lt; יור &gt;&gt;</w:t>
      </w:r>
      <w:r w:rsidRPr="007C5202">
        <w:rPr>
          <w:rStyle w:val="TagStyle"/>
          <w:rtl/>
        </w:rPr>
        <w:t xml:space="preserve"> </w:t>
      </w:r>
      <w:r>
        <w:rPr>
          <w:rtl/>
        </w:rPr>
        <w:t>היו"ר אמיר אוחנה:</w:t>
      </w:r>
      <w:r w:rsidRPr="007C5202">
        <w:rPr>
          <w:rStyle w:val="TagStyle"/>
          <w:rtl/>
        </w:rPr>
        <w:t xml:space="preserve"> </w:t>
      </w:r>
      <w:r w:rsidRPr="00533B85">
        <w:rPr>
          <w:rStyle w:val="TagStyle"/>
          <w:rtl/>
        </w:rPr>
        <w:t>&lt;&lt; יור &gt;&gt;</w:t>
      </w:r>
      <w:r>
        <w:rPr>
          <w:rtl/>
        </w:rPr>
        <w:t xml:space="preserve">   </w:t>
      </w:r>
    </w:p>
    <w:p w:rsidR="00304C8F" w:rsidRDefault="00304C8F" w:rsidP="00442EF1">
      <w:pPr>
        <w:pStyle w:val="KeepWithNext"/>
        <w:rPr>
          <w:rtl/>
        </w:rPr>
      </w:pPr>
    </w:p>
    <w:p w:rsidR="00304C8F" w:rsidRDefault="00304C8F" w:rsidP="00442EF1">
      <w:pPr>
        <w:rPr>
          <w:rtl/>
        </w:rPr>
      </w:pPr>
      <w:bookmarkStart w:id="27348" w:name="_ETM_Q51_514710"/>
      <w:bookmarkEnd w:id="27348"/>
      <w:r>
        <w:rPr>
          <w:rFonts w:hint="cs"/>
          <w:rtl/>
        </w:rPr>
        <w:t xml:space="preserve">חבר הכנסת יוראי להב הרצנו, אני אגיד לך למה </w:t>
      </w:r>
      <w:r>
        <w:rPr>
          <w:rFonts w:hint="eastAsia"/>
          <w:rtl/>
        </w:rPr>
        <w:t xml:space="preserve">– </w:t>
      </w:r>
      <w:r>
        <w:rPr>
          <w:rFonts w:hint="cs"/>
          <w:rtl/>
        </w:rPr>
        <w:t xml:space="preserve">כי אתה היחיד שבקריאה שלישית, ואתה לא </w:t>
      </w:r>
      <w:bookmarkStart w:id="27349" w:name="_ETM_Q51_525228"/>
      <w:bookmarkEnd w:id="27349"/>
      <w:r>
        <w:rPr>
          <w:rFonts w:hint="cs"/>
          <w:rtl/>
        </w:rPr>
        <w:t xml:space="preserve">היית אמור להיכנס עד ההצבעה, אז לפחות שמור על השקט. </w:t>
      </w:r>
      <w:bookmarkStart w:id="27350" w:name="_ETM_Q51_527206"/>
      <w:bookmarkEnd w:id="27350"/>
    </w:p>
    <w:p w:rsidR="00304C8F" w:rsidRDefault="00304C8F" w:rsidP="00442EF1">
      <w:pPr>
        <w:rPr>
          <w:rtl/>
        </w:rPr>
      </w:pPr>
      <w:bookmarkStart w:id="27351" w:name="_ETM_Q51_529448"/>
      <w:bookmarkStart w:id="27352" w:name="_ETM_Q51_529578"/>
      <w:bookmarkStart w:id="27353" w:name="_ETM_Q51_529644"/>
      <w:bookmarkStart w:id="27354" w:name="_ETM_Q51_529804"/>
      <w:bookmarkEnd w:id="27351"/>
      <w:bookmarkEnd w:id="27352"/>
      <w:bookmarkEnd w:id="27353"/>
      <w:bookmarkEnd w:id="27354"/>
    </w:p>
    <w:p w:rsidR="00304C8F" w:rsidRDefault="00304C8F" w:rsidP="00442EF1">
      <w:pPr>
        <w:pStyle w:val="af5"/>
        <w:keepNext/>
        <w:rPr>
          <w:rtl/>
        </w:rPr>
      </w:pPr>
      <w:bookmarkStart w:id="27355" w:name="ET_interruption_5787_31"/>
      <w:r w:rsidRPr="00533B85">
        <w:rPr>
          <w:rStyle w:val="TagStyle"/>
          <w:rtl/>
        </w:rPr>
        <w:t xml:space="preserve"> &lt;&lt; קריאה &gt;&gt;</w:t>
      </w:r>
      <w:r w:rsidRPr="007C5202">
        <w:rPr>
          <w:rStyle w:val="TagStyle"/>
          <w:rtl/>
        </w:rPr>
        <w:t xml:space="preserve"> </w:t>
      </w:r>
      <w:r>
        <w:rPr>
          <w:rtl/>
        </w:rPr>
        <w:t>יוראי להב הרצנו (יש עתיד):</w:t>
      </w:r>
      <w:r w:rsidRPr="007C5202">
        <w:rPr>
          <w:rStyle w:val="TagStyle"/>
          <w:rtl/>
        </w:rPr>
        <w:t xml:space="preserve"> </w:t>
      </w:r>
      <w:r w:rsidRPr="00533B85">
        <w:rPr>
          <w:rStyle w:val="TagStyle"/>
          <w:rtl/>
        </w:rPr>
        <w:t>&lt;&lt; קריאה &gt;&gt;</w:t>
      </w:r>
      <w:r>
        <w:rPr>
          <w:rtl/>
        </w:rPr>
        <w:t xml:space="preserve">   </w:t>
      </w:r>
      <w:bookmarkEnd w:id="27355"/>
    </w:p>
    <w:p w:rsidR="00304C8F" w:rsidRDefault="00304C8F" w:rsidP="00442EF1">
      <w:pPr>
        <w:pStyle w:val="KeepWithNext"/>
        <w:rPr>
          <w:rtl/>
        </w:rPr>
      </w:pPr>
    </w:p>
    <w:p w:rsidR="00304C8F" w:rsidRPr="007C5202" w:rsidRDefault="00493F7D" w:rsidP="00442EF1">
      <w:pPr>
        <w:rPr>
          <w:rtl/>
        </w:rPr>
      </w:pPr>
      <w:bookmarkStart w:id="27356" w:name="_ETM_Q51_529318"/>
      <w:bookmarkStart w:id="27357" w:name="_ETM_Q51_529430"/>
      <w:bookmarkEnd w:id="27356"/>
      <w:bookmarkEnd w:id="27357"/>
      <w:r>
        <w:rPr>
          <w:rFonts w:hint="cs"/>
          <w:rtl/>
        </w:rPr>
        <w:t>– – –</w:t>
      </w:r>
      <w:r w:rsidR="00304C8F">
        <w:rPr>
          <w:rFonts w:hint="cs"/>
          <w:rtl/>
        </w:rPr>
        <w:t xml:space="preserve"> </w:t>
      </w:r>
    </w:p>
    <w:p w:rsidR="00304C8F" w:rsidRPr="007C5202" w:rsidRDefault="00304C8F" w:rsidP="00442EF1">
      <w:pPr>
        <w:rPr>
          <w:rtl/>
        </w:rPr>
      </w:pPr>
      <w:bookmarkStart w:id="27358" w:name="_ETM_Q51_526857"/>
      <w:bookmarkEnd w:id="27358"/>
    </w:p>
    <w:p w:rsidR="00304C8F" w:rsidRDefault="00304C8F" w:rsidP="00442EF1">
      <w:pPr>
        <w:pStyle w:val="-"/>
        <w:keepNext/>
        <w:rPr>
          <w:rtl/>
        </w:rPr>
      </w:pPr>
      <w:bookmarkStart w:id="27359" w:name="ET_speakercontinue_6392_30"/>
      <w:r w:rsidRPr="00533B85">
        <w:rPr>
          <w:rStyle w:val="TagStyle"/>
          <w:rtl/>
        </w:rPr>
        <w:t xml:space="preserve"> &lt;&lt; דובר_המשך &gt;&gt;</w:t>
      </w:r>
      <w:r w:rsidRPr="007C5202">
        <w:rPr>
          <w:rStyle w:val="TagStyle"/>
          <w:rtl/>
        </w:rPr>
        <w:t xml:space="preserve"> </w:t>
      </w:r>
      <w:r>
        <w:rPr>
          <w:rtl/>
        </w:rPr>
        <w:t>שר המשפטים יריב לוין:</w:t>
      </w:r>
      <w:r w:rsidRPr="007C5202">
        <w:rPr>
          <w:rStyle w:val="TagStyle"/>
          <w:rtl/>
        </w:rPr>
        <w:t xml:space="preserve"> </w:t>
      </w:r>
      <w:r w:rsidRPr="00533B85">
        <w:rPr>
          <w:rStyle w:val="TagStyle"/>
          <w:rtl/>
        </w:rPr>
        <w:t>&lt;&lt; דובר_המשך &gt;&gt;</w:t>
      </w:r>
      <w:r>
        <w:rPr>
          <w:rtl/>
        </w:rPr>
        <w:t xml:space="preserve">   </w:t>
      </w:r>
      <w:bookmarkEnd w:id="27359"/>
    </w:p>
    <w:p w:rsidR="00304C8F" w:rsidRDefault="00304C8F" w:rsidP="00442EF1">
      <w:pPr>
        <w:pStyle w:val="KeepWithNext"/>
        <w:rPr>
          <w:rtl/>
        </w:rPr>
      </w:pPr>
    </w:p>
    <w:p w:rsidR="00304C8F" w:rsidRDefault="00304C8F" w:rsidP="00442EF1">
      <w:pPr>
        <w:rPr>
          <w:rtl/>
        </w:rPr>
      </w:pPr>
      <w:bookmarkStart w:id="27360" w:name="_ETM_Q51_530917"/>
      <w:bookmarkEnd w:id="27360"/>
      <w:r>
        <w:rPr>
          <w:rFonts w:hint="cs"/>
          <w:rtl/>
        </w:rPr>
        <w:t xml:space="preserve">אבל בוא נאמר כאן עוד אמת אחת. </w:t>
      </w:r>
    </w:p>
    <w:p w:rsidR="00304C8F" w:rsidRDefault="00304C8F" w:rsidP="00442EF1">
      <w:pPr>
        <w:rPr>
          <w:rtl/>
        </w:rPr>
      </w:pPr>
      <w:bookmarkStart w:id="27361" w:name="_ETM_Q51_527409"/>
      <w:bookmarkStart w:id="27362" w:name="_ETM_Q51_527508"/>
      <w:bookmarkEnd w:id="27361"/>
      <w:bookmarkEnd w:id="27362"/>
    </w:p>
    <w:p w:rsidR="00304C8F" w:rsidRDefault="00304C8F" w:rsidP="00442EF1">
      <w:pPr>
        <w:pStyle w:val="af6"/>
        <w:keepNext/>
        <w:rPr>
          <w:rtl/>
        </w:rPr>
      </w:pPr>
      <w:bookmarkStart w:id="27363" w:name="_ETM_Q51_528003"/>
      <w:bookmarkStart w:id="27364" w:name="_ETM_Q51_528104"/>
      <w:bookmarkEnd w:id="27363"/>
      <w:bookmarkEnd w:id="27364"/>
      <w:r w:rsidRPr="00533B85">
        <w:rPr>
          <w:rStyle w:val="TagStyle"/>
          <w:rtl/>
        </w:rPr>
        <w:t xml:space="preserve"> &lt;&lt; יור &gt;&gt;</w:t>
      </w:r>
      <w:r w:rsidRPr="007C5202">
        <w:rPr>
          <w:rStyle w:val="TagStyle"/>
          <w:rtl/>
        </w:rPr>
        <w:t xml:space="preserve"> </w:t>
      </w:r>
      <w:r>
        <w:rPr>
          <w:rtl/>
        </w:rPr>
        <w:t>היו"ר אמיר אוחנה:</w:t>
      </w:r>
      <w:r w:rsidRPr="007C5202">
        <w:rPr>
          <w:rStyle w:val="TagStyle"/>
          <w:rtl/>
        </w:rPr>
        <w:t xml:space="preserve"> </w:t>
      </w:r>
      <w:r w:rsidRPr="00533B85">
        <w:rPr>
          <w:rStyle w:val="TagStyle"/>
          <w:rtl/>
        </w:rPr>
        <w:t>&lt;&lt; יור &gt;&gt;</w:t>
      </w:r>
      <w:r>
        <w:rPr>
          <w:rtl/>
        </w:rPr>
        <w:t xml:space="preserve">   </w:t>
      </w:r>
    </w:p>
    <w:p w:rsidR="00304C8F" w:rsidRDefault="00304C8F" w:rsidP="00442EF1">
      <w:pPr>
        <w:pStyle w:val="KeepWithNext"/>
        <w:rPr>
          <w:rtl/>
        </w:rPr>
      </w:pPr>
    </w:p>
    <w:p w:rsidR="00304C8F" w:rsidRDefault="00304C8F" w:rsidP="00442EF1">
      <w:pPr>
        <w:rPr>
          <w:rtl/>
        </w:rPr>
      </w:pPr>
      <w:bookmarkStart w:id="27365" w:name="_ETM_Q51_529181"/>
      <w:bookmarkEnd w:id="27365"/>
      <w:r>
        <w:rPr>
          <w:rFonts w:hint="cs"/>
          <w:rtl/>
        </w:rPr>
        <w:t xml:space="preserve">אז תצא, בבקשה. אז צא, בבקשה. אני אחזיר אותך להצבעה. </w:t>
      </w:r>
      <w:bookmarkStart w:id="27366" w:name="_ETM_Q51_530462"/>
      <w:bookmarkEnd w:id="27366"/>
    </w:p>
    <w:p w:rsidR="00304C8F" w:rsidRDefault="00304C8F" w:rsidP="00442EF1">
      <w:pPr>
        <w:rPr>
          <w:rtl/>
        </w:rPr>
      </w:pPr>
      <w:bookmarkStart w:id="27367" w:name="_ETM_Q51_530864"/>
      <w:bookmarkStart w:id="27368" w:name="_ETM_Q51_530960"/>
      <w:bookmarkEnd w:id="27367"/>
      <w:bookmarkEnd w:id="27368"/>
    </w:p>
    <w:p w:rsidR="00304C8F" w:rsidRDefault="00304C8F" w:rsidP="00442EF1">
      <w:pPr>
        <w:pStyle w:val="-"/>
        <w:keepNext/>
        <w:rPr>
          <w:rtl/>
        </w:rPr>
      </w:pPr>
      <w:bookmarkStart w:id="27369" w:name="_ETM_Q51_530991"/>
      <w:bookmarkStart w:id="27370" w:name="_ETM_Q51_531081"/>
      <w:bookmarkStart w:id="27371" w:name="ET_speakercontinue_6392_33"/>
      <w:bookmarkEnd w:id="27369"/>
      <w:bookmarkEnd w:id="27370"/>
      <w:r w:rsidRPr="00533B85">
        <w:rPr>
          <w:rStyle w:val="TagStyle"/>
          <w:rtl/>
        </w:rPr>
        <w:t xml:space="preserve"> &lt;&lt; דובר_המשך &gt;&gt;</w:t>
      </w:r>
      <w:r w:rsidRPr="007C5202">
        <w:rPr>
          <w:rStyle w:val="TagStyle"/>
          <w:rtl/>
        </w:rPr>
        <w:t xml:space="preserve"> </w:t>
      </w:r>
      <w:r>
        <w:rPr>
          <w:rtl/>
        </w:rPr>
        <w:t>שר המשפטים יריב לוין:</w:t>
      </w:r>
      <w:r w:rsidRPr="007C5202">
        <w:rPr>
          <w:rStyle w:val="TagStyle"/>
          <w:rtl/>
        </w:rPr>
        <w:t xml:space="preserve"> </w:t>
      </w:r>
      <w:r w:rsidRPr="00533B85">
        <w:rPr>
          <w:rStyle w:val="TagStyle"/>
          <w:rtl/>
        </w:rPr>
        <w:t>&lt;&lt; דובר_המשך &gt;&gt;</w:t>
      </w:r>
      <w:r>
        <w:rPr>
          <w:rtl/>
        </w:rPr>
        <w:t xml:space="preserve">   </w:t>
      </w:r>
      <w:bookmarkEnd w:id="27371"/>
    </w:p>
    <w:p w:rsidR="00304C8F" w:rsidRDefault="00304C8F" w:rsidP="00442EF1">
      <w:pPr>
        <w:pStyle w:val="KeepWithNext"/>
        <w:rPr>
          <w:rtl/>
        </w:rPr>
      </w:pPr>
    </w:p>
    <w:p w:rsidR="00304C8F" w:rsidRDefault="00304C8F" w:rsidP="00442EF1">
      <w:pPr>
        <w:rPr>
          <w:rtl/>
        </w:rPr>
      </w:pPr>
      <w:bookmarkStart w:id="27372" w:name="_ETM_Q51_532965"/>
      <w:bookmarkStart w:id="27373" w:name="_ETM_Q51_507540"/>
      <w:bookmarkStart w:id="27374" w:name="_ETM_Q51_507613"/>
      <w:bookmarkStart w:id="27375" w:name="_ETM_Q51_507748"/>
      <w:bookmarkStart w:id="27376" w:name="_ETM_Q51_507833"/>
      <w:bookmarkStart w:id="27377" w:name="_ETM_Q51_500480"/>
      <w:bookmarkStart w:id="27378" w:name="_ETM_Q51_501290"/>
      <w:bookmarkStart w:id="27379" w:name="_ETM_Q51_502100"/>
      <w:bookmarkStart w:id="27380" w:name="_ETM_Q51_503390"/>
      <w:bookmarkStart w:id="27381" w:name="_ETM_Q51_503660"/>
      <w:bookmarkStart w:id="27382" w:name="_ETM_Q51_504620"/>
      <w:bookmarkStart w:id="27383" w:name="_ETM_Q51_505160"/>
      <w:bookmarkStart w:id="27384" w:name="_ETM_Q51_506480"/>
      <w:bookmarkStart w:id="27385" w:name="_ETM_Q51_509029"/>
      <w:bookmarkStart w:id="27386" w:name="_ETM_Q51_509420"/>
      <w:bookmarkStart w:id="27387" w:name="_ETM_Q51_510230"/>
      <w:bookmarkStart w:id="27388" w:name="_ETM_Q51_510440"/>
      <w:bookmarkStart w:id="27389" w:name="_ETM_Q51_516629"/>
      <w:bookmarkStart w:id="27390" w:name="_ETM_Q51_516839"/>
      <w:bookmarkStart w:id="27391" w:name="_ETM_Q51_519929"/>
      <w:bookmarkStart w:id="27392" w:name="_ETM_Q51_520109"/>
      <w:bookmarkStart w:id="27393" w:name="_ETM_Q51_520289"/>
      <w:bookmarkStart w:id="27394" w:name="_ETM_Q51_520499"/>
      <w:bookmarkStart w:id="27395" w:name="_ETM_Q51_521429"/>
      <w:bookmarkStart w:id="27396" w:name="_ETM_Q51_521579"/>
      <w:bookmarkStart w:id="27397" w:name="_ETM_Q51_521850"/>
      <w:bookmarkStart w:id="27398" w:name="_ETM_Q51_522210"/>
      <w:bookmarkStart w:id="27399" w:name="_ETM_Q51_522390"/>
      <w:bookmarkStart w:id="27400" w:name="_ETM_Q51_522779"/>
      <w:bookmarkStart w:id="27401" w:name="_ETM_Q51_524630"/>
      <w:bookmarkStart w:id="27402" w:name="_ETM_Q51_524870"/>
      <w:bookmarkStart w:id="27403" w:name="_ETM_Q51_524960"/>
      <w:bookmarkStart w:id="27404" w:name="_ETM_Q51_525140"/>
      <w:bookmarkStart w:id="27405" w:name="_ETM_Q51_525290"/>
      <w:bookmarkStart w:id="27406" w:name="_ETM_Q51_525680"/>
      <w:bookmarkStart w:id="27407" w:name="_ETM_Q51_525800"/>
      <w:bookmarkStart w:id="27408" w:name="_ETM_Q51_527239"/>
      <w:bookmarkStart w:id="27409" w:name="_ETM_Q51_527390"/>
      <w:bookmarkStart w:id="27410" w:name="_ETM_Q51_527779"/>
      <w:bookmarkStart w:id="27411" w:name="_ETM_Q51_528050"/>
      <w:bookmarkStart w:id="27412" w:name="_ETM_Q51_528140"/>
      <w:bookmarkStart w:id="27413" w:name="_ETM_Q51_529640"/>
      <w:bookmarkStart w:id="27414" w:name="_ETM_Q51_529969"/>
      <w:bookmarkStart w:id="27415" w:name="_ETM_Q51_530149"/>
      <w:bookmarkEnd w:id="27372"/>
      <w:bookmarkEnd w:id="27373"/>
      <w:bookmarkEnd w:id="27374"/>
      <w:bookmarkEnd w:id="27375"/>
      <w:bookmarkEnd w:id="27376"/>
      <w:bookmarkEnd w:id="27377"/>
      <w:bookmarkEnd w:id="27378"/>
      <w:bookmarkEnd w:id="27379"/>
      <w:bookmarkEnd w:id="27380"/>
      <w:bookmarkEnd w:id="27381"/>
      <w:bookmarkEnd w:id="27382"/>
      <w:bookmarkEnd w:id="27383"/>
      <w:bookmarkEnd w:id="27384"/>
      <w:bookmarkEnd w:id="27385"/>
      <w:bookmarkEnd w:id="27386"/>
      <w:bookmarkEnd w:id="27387"/>
      <w:bookmarkEnd w:id="27388"/>
      <w:bookmarkEnd w:id="27389"/>
      <w:bookmarkEnd w:id="27390"/>
      <w:bookmarkEnd w:id="27391"/>
      <w:bookmarkEnd w:id="27392"/>
      <w:bookmarkEnd w:id="27393"/>
      <w:bookmarkEnd w:id="27394"/>
      <w:bookmarkEnd w:id="27395"/>
      <w:bookmarkEnd w:id="27396"/>
      <w:bookmarkEnd w:id="27397"/>
      <w:bookmarkEnd w:id="27398"/>
      <w:bookmarkEnd w:id="27399"/>
      <w:bookmarkEnd w:id="27400"/>
      <w:bookmarkEnd w:id="27401"/>
      <w:bookmarkEnd w:id="27402"/>
      <w:bookmarkEnd w:id="27403"/>
      <w:bookmarkEnd w:id="27404"/>
      <w:bookmarkEnd w:id="27405"/>
      <w:bookmarkEnd w:id="27406"/>
      <w:bookmarkEnd w:id="27407"/>
      <w:bookmarkEnd w:id="27408"/>
      <w:bookmarkEnd w:id="27409"/>
      <w:bookmarkEnd w:id="27410"/>
      <w:bookmarkEnd w:id="27411"/>
      <w:bookmarkEnd w:id="27412"/>
      <w:bookmarkEnd w:id="27413"/>
      <w:bookmarkEnd w:id="27414"/>
      <w:bookmarkEnd w:id="27415"/>
      <w:r>
        <w:rPr>
          <w:rtl/>
        </w:rPr>
        <w:t xml:space="preserve">נאמר </w:t>
      </w:r>
      <w:bookmarkStart w:id="27416" w:name="_ETM_Q51_530570"/>
      <w:bookmarkEnd w:id="27416"/>
      <w:r>
        <w:rPr>
          <w:rtl/>
        </w:rPr>
        <w:t xml:space="preserve">כאן </w:t>
      </w:r>
      <w:bookmarkStart w:id="27417" w:name="_ETM_Q51_530989"/>
      <w:bookmarkEnd w:id="27417"/>
      <w:r>
        <w:rPr>
          <w:rtl/>
        </w:rPr>
        <w:t xml:space="preserve">עוד </w:t>
      </w:r>
      <w:bookmarkStart w:id="27418" w:name="_ETM_Q51_531199"/>
      <w:bookmarkEnd w:id="27418"/>
      <w:r>
        <w:rPr>
          <w:rtl/>
        </w:rPr>
        <w:t>אמת</w:t>
      </w:r>
      <w:r>
        <w:rPr>
          <w:rFonts w:hint="cs"/>
          <w:rtl/>
        </w:rPr>
        <w:t xml:space="preserve"> אחת. </w:t>
      </w:r>
    </w:p>
    <w:p w:rsidR="00304C8F" w:rsidRDefault="00304C8F" w:rsidP="00442EF1">
      <w:pPr>
        <w:rPr>
          <w:rtl/>
        </w:rPr>
      </w:pPr>
      <w:bookmarkStart w:id="27419" w:name="_ETM_Q51_538484"/>
      <w:bookmarkStart w:id="27420" w:name="_ETM_Q51_538595"/>
      <w:bookmarkEnd w:id="27419"/>
      <w:bookmarkEnd w:id="27420"/>
    </w:p>
    <w:p w:rsidR="00304C8F" w:rsidRDefault="00304C8F" w:rsidP="00442EF1">
      <w:pPr>
        <w:pStyle w:val="af6"/>
        <w:keepNext/>
        <w:rPr>
          <w:rtl/>
        </w:rPr>
      </w:pPr>
      <w:bookmarkStart w:id="27421" w:name="_ETM_Q51_538639"/>
      <w:bookmarkStart w:id="27422" w:name="_ETM_Q51_538744"/>
      <w:bookmarkStart w:id="27423" w:name="ET_yor_6423_34"/>
      <w:bookmarkEnd w:id="27421"/>
      <w:bookmarkEnd w:id="27422"/>
      <w:r w:rsidRPr="00533B85">
        <w:rPr>
          <w:rStyle w:val="TagStyle"/>
          <w:rtl/>
        </w:rPr>
        <w:t xml:space="preserve"> &lt;&lt; יור &gt;&gt;</w:t>
      </w:r>
      <w:r w:rsidRPr="007C5202">
        <w:rPr>
          <w:rStyle w:val="TagStyle"/>
          <w:rtl/>
        </w:rPr>
        <w:t xml:space="preserve"> </w:t>
      </w:r>
      <w:r>
        <w:rPr>
          <w:rtl/>
        </w:rPr>
        <w:t>היו"ר אמיר אוחנה:</w:t>
      </w:r>
      <w:r w:rsidRPr="007C5202">
        <w:rPr>
          <w:rStyle w:val="TagStyle"/>
          <w:rtl/>
        </w:rPr>
        <w:t xml:space="preserve"> </w:t>
      </w:r>
      <w:r w:rsidRPr="00533B85">
        <w:rPr>
          <w:rStyle w:val="TagStyle"/>
          <w:rtl/>
        </w:rPr>
        <w:t>&lt;&lt; יור &gt;&gt;</w:t>
      </w:r>
      <w:r>
        <w:rPr>
          <w:rtl/>
        </w:rPr>
        <w:t xml:space="preserve">   </w:t>
      </w:r>
      <w:bookmarkEnd w:id="27423"/>
    </w:p>
    <w:p w:rsidR="00304C8F" w:rsidRDefault="00304C8F" w:rsidP="00442EF1">
      <w:pPr>
        <w:pStyle w:val="KeepWithNext"/>
        <w:rPr>
          <w:rtl/>
        </w:rPr>
      </w:pPr>
    </w:p>
    <w:p w:rsidR="00304C8F" w:rsidRDefault="00304C8F" w:rsidP="00442EF1">
      <w:pPr>
        <w:rPr>
          <w:rtl/>
        </w:rPr>
      </w:pPr>
      <w:bookmarkStart w:id="27424" w:name="_ETM_Q51_541743"/>
      <w:bookmarkEnd w:id="27424"/>
      <w:r>
        <w:rPr>
          <w:rFonts w:hint="cs"/>
          <w:rtl/>
        </w:rPr>
        <w:t xml:space="preserve">סליחה. חבר הכנסת יוראי להב הרצנו, נא לצאת. </w:t>
      </w:r>
      <w:bookmarkStart w:id="27425" w:name="_ETM_Q51_543236"/>
      <w:bookmarkEnd w:id="27425"/>
      <w:r>
        <w:rPr>
          <w:rFonts w:hint="cs"/>
          <w:rtl/>
        </w:rPr>
        <w:t>אין קריאות ביניים, בטח לא בקריאה שלישית ו</w:t>
      </w:r>
      <w:r w:rsidR="004D220E">
        <w:rPr>
          <w:rFonts w:hint="cs"/>
          <w:rtl/>
        </w:rPr>
        <w:t>ש</w:t>
      </w:r>
      <w:r>
        <w:rPr>
          <w:rFonts w:hint="cs"/>
          <w:rtl/>
        </w:rPr>
        <w:t xml:space="preserve">אמור לחזור </w:t>
      </w:r>
      <w:bookmarkStart w:id="27426" w:name="_ETM_Q51_539106"/>
      <w:bookmarkEnd w:id="27426"/>
      <w:r>
        <w:rPr>
          <w:rFonts w:hint="cs"/>
          <w:rtl/>
        </w:rPr>
        <w:t xml:space="preserve">רק בהצבעה. נא לצאת. נא לצאת עכשיו. תודה. </w:t>
      </w:r>
    </w:p>
    <w:p w:rsidR="004D220E" w:rsidRDefault="004D220E" w:rsidP="004D220E">
      <w:pPr>
        <w:ind w:firstLine="0"/>
        <w:rPr>
          <w:rtl/>
        </w:rPr>
      </w:pPr>
    </w:p>
    <w:p w:rsidR="004D220E" w:rsidRDefault="004D220E" w:rsidP="004D220E">
      <w:pPr>
        <w:ind w:firstLine="0"/>
        <w:jc w:val="center"/>
        <w:rPr>
          <w:rtl/>
        </w:rPr>
      </w:pPr>
      <w:r>
        <w:rPr>
          <w:rFonts w:hint="cs"/>
          <w:rtl/>
        </w:rPr>
        <w:t>(חבר הכנסת יוראי להב הרצנו יוצא מאולם המליאה.)</w:t>
      </w:r>
    </w:p>
    <w:p w:rsidR="004D220E" w:rsidRDefault="004D220E" w:rsidP="004D220E">
      <w:pPr>
        <w:ind w:firstLine="0"/>
        <w:jc w:val="center"/>
        <w:rPr>
          <w:rtl/>
        </w:rPr>
      </w:pPr>
    </w:p>
    <w:p w:rsidR="00304C8F" w:rsidRDefault="00304C8F" w:rsidP="00442EF1">
      <w:pPr>
        <w:pStyle w:val="-"/>
        <w:keepNext/>
        <w:rPr>
          <w:rtl/>
        </w:rPr>
      </w:pPr>
      <w:bookmarkStart w:id="27427" w:name="ET_speakercontinue_6392_35"/>
      <w:r w:rsidRPr="00533B85">
        <w:rPr>
          <w:rStyle w:val="TagStyle"/>
          <w:rtl/>
        </w:rPr>
        <w:t xml:space="preserve"> &lt;&lt; דובר_המשך &gt;&gt;</w:t>
      </w:r>
      <w:r w:rsidRPr="00C434B9">
        <w:rPr>
          <w:rStyle w:val="TagStyle"/>
          <w:rtl/>
        </w:rPr>
        <w:t xml:space="preserve"> </w:t>
      </w:r>
      <w:r>
        <w:rPr>
          <w:rtl/>
        </w:rPr>
        <w:t>שר המשפטים יריב לוין:</w:t>
      </w:r>
      <w:r w:rsidRPr="00C434B9">
        <w:rPr>
          <w:rStyle w:val="TagStyle"/>
          <w:rtl/>
        </w:rPr>
        <w:t xml:space="preserve"> </w:t>
      </w:r>
      <w:r w:rsidRPr="00533B85">
        <w:rPr>
          <w:rStyle w:val="TagStyle"/>
          <w:rtl/>
        </w:rPr>
        <w:t>&lt;&lt; דובר_המשך &gt;&gt;</w:t>
      </w:r>
      <w:r>
        <w:rPr>
          <w:rtl/>
        </w:rPr>
        <w:t xml:space="preserve">   </w:t>
      </w:r>
      <w:bookmarkEnd w:id="27427"/>
    </w:p>
    <w:p w:rsidR="00304C8F" w:rsidRDefault="00304C8F" w:rsidP="00442EF1">
      <w:pPr>
        <w:pStyle w:val="KeepWithNext"/>
        <w:rPr>
          <w:rtl/>
        </w:rPr>
      </w:pPr>
    </w:p>
    <w:p w:rsidR="00304C8F" w:rsidRDefault="00304C8F" w:rsidP="00442EF1">
      <w:pPr>
        <w:rPr>
          <w:rtl/>
        </w:rPr>
      </w:pPr>
      <w:r>
        <w:rPr>
          <w:rFonts w:hint="cs"/>
          <w:rtl/>
        </w:rPr>
        <w:t xml:space="preserve">אבל בואו </w:t>
      </w:r>
      <w:bookmarkStart w:id="27428" w:name="_ETM_Q51_548537"/>
      <w:bookmarkEnd w:id="27428"/>
      <w:r>
        <w:rPr>
          <w:rFonts w:hint="cs"/>
          <w:rtl/>
        </w:rPr>
        <w:t xml:space="preserve">נאמר כאן עוד אמת אחת. </w:t>
      </w:r>
      <w:bookmarkStart w:id="27429" w:name="_ETM_Q51_538819"/>
      <w:bookmarkStart w:id="27430" w:name="_ETM_Q51_538932"/>
      <w:bookmarkStart w:id="27431" w:name="_ETM_Q51_539028"/>
      <w:bookmarkStart w:id="27432" w:name="_ETM_Q51_539154"/>
      <w:bookmarkStart w:id="27433" w:name="_ETM_Q51_531559"/>
      <w:bookmarkStart w:id="27434" w:name="_ETM_Q51_532620"/>
      <w:bookmarkStart w:id="27435" w:name="_ETM_Q51_532770"/>
      <w:bookmarkStart w:id="27436" w:name="_ETM_Q51_533100"/>
      <w:bookmarkStart w:id="27437" w:name="_ETM_Q51_534289"/>
      <w:bookmarkStart w:id="27438" w:name="_ETM_Q51_534710"/>
      <w:bookmarkStart w:id="27439" w:name="_ETM_Q51_535069"/>
      <w:bookmarkStart w:id="27440" w:name="_ETM_Q51_535399"/>
      <w:bookmarkStart w:id="27441" w:name="_ETM_Q51_535609"/>
      <w:bookmarkStart w:id="27442" w:name="_ETM_Q51_536059"/>
      <w:bookmarkStart w:id="27443" w:name="_ETM_Q51_536420"/>
      <w:bookmarkStart w:id="27444" w:name="_ETM_Q51_536809"/>
      <w:bookmarkStart w:id="27445" w:name="_ETM_Q51_537989"/>
      <w:bookmarkEnd w:id="27429"/>
      <w:bookmarkEnd w:id="27430"/>
      <w:bookmarkEnd w:id="27431"/>
      <w:bookmarkEnd w:id="27432"/>
      <w:bookmarkEnd w:id="27433"/>
      <w:bookmarkEnd w:id="27434"/>
      <w:bookmarkEnd w:id="27435"/>
      <w:bookmarkEnd w:id="27436"/>
      <w:bookmarkEnd w:id="27437"/>
      <w:bookmarkEnd w:id="27438"/>
      <w:bookmarkEnd w:id="27439"/>
      <w:bookmarkEnd w:id="27440"/>
      <w:bookmarkEnd w:id="27441"/>
      <w:bookmarkEnd w:id="27442"/>
      <w:bookmarkEnd w:id="27443"/>
      <w:bookmarkEnd w:id="27444"/>
      <w:bookmarkEnd w:id="27445"/>
      <w:r>
        <w:rPr>
          <w:rtl/>
        </w:rPr>
        <w:t>אתם</w:t>
      </w:r>
      <w:r>
        <w:rPr>
          <w:rFonts w:hint="cs"/>
          <w:rtl/>
        </w:rPr>
        <w:t>,</w:t>
      </w:r>
      <w:r>
        <w:rPr>
          <w:rtl/>
        </w:rPr>
        <w:t xml:space="preserve"> </w:t>
      </w:r>
      <w:bookmarkStart w:id="27446" w:name="_ETM_Q51_538379"/>
      <w:bookmarkEnd w:id="27446"/>
      <w:r>
        <w:rPr>
          <w:rtl/>
        </w:rPr>
        <w:t>האופוזיציה</w:t>
      </w:r>
      <w:r>
        <w:rPr>
          <w:rFonts w:hint="cs"/>
          <w:rtl/>
        </w:rPr>
        <w:t xml:space="preserve">, רוצים </w:t>
      </w:r>
      <w:bookmarkStart w:id="27447" w:name="_ETM_Q51_539429"/>
      <w:bookmarkStart w:id="27448" w:name="_ETM_Q51_539760"/>
      <w:bookmarkStart w:id="27449" w:name="_ETM_Q51_540149"/>
      <w:bookmarkStart w:id="27450" w:name="_ETM_Q51_540420"/>
      <w:bookmarkStart w:id="27451" w:name="_ETM_Q51_540659"/>
      <w:bookmarkStart w:id="27452" w:name="_ETM_Q51_540899"/>
      <w:bookmarkStart w:id="27453" w:name="_ETM_Q51_541140"/>
      <w:bookmarkStart w:id="27454" w:name="_ETM_Q51_543440"/>
      <w:bookmarkStart w:id="27455" w:name="_ETM_Q51_543649"/>
      <w:bookmarkStart w:id="27456" w:name="_ETM_Q51_543950"/>
      <w:bookmarkStart w:id="27457" w:name="_ETM_Q51_544580"/>
      <w:bookmarkStart w:id="27458" w:name="_ETM_Q51_544909"/>
      <w:bookmarkStart w:id="27459" w:name="_ETM_Q51_545060"/>
      <w:bookmarkStart w:id="27460" w:name="_ETM_Q51_545240"/>
      <w:bookmarkStart w:id="27461" w:name="_ETM_Q51_545390"/>
      <w:bookmarkStart w:id="27462" w:name="_ETM_Q51_545750"/>
      <w:bookmarkStart w:id="27463" w:name="_ETM_Q51_546529"/>
      <w:bookmarkStart w:id="27464" w:name="_ETM_Q51_546860"/>
      <w:bookmarkStart w:id="27465" w:name="_ETM_Q51_547190"/>
      <w:bookmarkStart w:id="27466" w:name="_ETM_Q51_547430"/>
      <w:bookmarkStart w:id="27467" w:name="_ETM_Q51_548390"/>
      <w:bookmarkStart w:id="27468" w:name="_ETM_Q51_548570"/>
      <w:bookmarkStart w:id="27469" w:name="_ETM_Q51_549440"/>
      <w:bookmarkStart w:id="27470" w:name="_ETM_Q51_549560"/>
      <w:bookmarkStart w:id="27471" w:name="_ETM_Q51_549860"/>
      <w:bookmarkStart w:id="27472" w:name="_ETM_Q51_550220"/>
      <w:bookmarkStart w:id="27473" w:name="_ETM_Q51_551479"/>
      <w:bookmarkStart w:id="27474" w:name="_ETM_Q51_551750"/>
      <w:bookmarkStart w:id="27475" w:name="_ETM_Q51_552020"/>
      <w:bookmarkStart w:id="27476" w:name="_ETM_Q51_552320"/>
      <w:bookmarkStart w:id="27477" w:name="_ETM_Q51_552619"/>
      <w:bookmarkStart w:id="27478" w:name="_ETM_Q51_552860"/>
      <w:bookmarkStart w:id="27479" w:name="_ETM_Q51_554060"/>
      <w:bookmarkStart w:id="27480" w:name="_ETM_Q51_554600"/>
      <w:bookmarkStart w:id="27481" w:name="_ETM_Q51_555980"/>
      <w:bookmarkStart w:id="27482" w:name="_ETM_Q51_556430"/>
      <w:bookmarkEnd w:id="27447"/>
      <w:bookmarkEnd w:id="27448"/>
      <w:bookmarkEnd w:id="27449"/>
      <w:bookmarkEnd w:id="27450"/>
      <w:bookmarkEnd w:id="27451"/>
      <w:bookmarkEnd w:id="27452"/>
      <w:bookmarkEnd w:id="27453"/>
      <w:bookmarkEnd w:id="27454"/>
      <w:bookmarkEnd w:id="27455"/>
      <w:bookmarkEnd w:id="27456"/>
      <w:bookmarkEnd w:id="27457"/>
      <w:bookmarkEnd w:id="27458"/>
      <w:bookmarkEnd w:id="27459"/>
      <w:bookmarkEnd w:id="27460"/>
      <w:bookmarkEnd w:id="27461"/>
      <w:bookmarkEnd w:id="27462"/>
      <w:bookmarkEnd w:id="27463"/>
      <w:bookmarkEnd w:id="27464"/>
      <w:bookmarkEnd w:id="27465"/>
      <w:bookmarkEnd w:id="27466"/>
      <w:bookmarkEnd w:id="27467"/>
      <w:bookmarkEnd w:id="27468"/>
      <w:bookmarkEnd w:id="27469"/>
      <w:bookmarkEnd w:id="27470"/>
      <w:bookmarkEnd w:id="27471"/>
      <w:bookmarkEnd w:id="27472"/>
      <w:bookmarkEnd w:id="27473"/>
      <w:bookmarkEnd w:id="27474"/>
      <w:bookmarkEnd w:id="27475"/>
      <w:bookmarkEnd w:id="27476"/>
      <w:bookmarkEnd w:id="27477"/>
      <w:bookmarkEnd w:id="27478"/>
      <w:bookmarkEnd w:id="27479"/>
      <w:bookmarkEnd w:id="27480"/>
      <w:bookmarkEnd w:id="27481"/>
      <w:bookmarkEnd w:id="27482"/>
      <w:r>
        <w:rPr>
          <w:rtl/>
        </w:rPr>
        <w:t xml:space="preserve">שהשופטים </w:t>
      </w:r>
      <w:bookmarkStart w:id="27483" w:name="_ETM_Q51_557089"/>
      <w:bookmarkEnd w:id="27483"/>
      <w:r>
        <w:rPr>
          <w:rtl/>
        </w:rPr>
        <w:t xml:space="preserve">יחליטו </w:t>
      </w:r>
      <w:bookmarkStart w:id="27484" w:name="_ETM_Q51_557600"/>
      <w:bookmarkEnd w:id="27484"/>
      <w:r>
        <w:rPr>
          <w:rtl/>
        </w:rPr>
        <w:t xml:space="preserve">מה </w:t>
      </w:r>
      <w:bookmarkStart w:id="27485" w:name="_ETM_Q51_557750"/>
      <w:bookmarkEnd w:id="27485"/>
      <w:r>
        <w:rPr>
          <w:rtl/>
        </w:rPr>
        <w:t xml:space="preserve">סביר </w:t>
      </w:r>
      <w:bookmarkStart w:id="27486" w:name="_ETM_Q51_558740"/>
      <w:bookmarkEnd w:id="27486"/>
      <w:r>
        <w:rPr>
          <w:rtl/>
        </w:rPr>
        <w:t>במקו</w:t>
      </w:r>
      <w:r>
        <w:rPr>
          <w:rFonts w:hint="cs"/>
          <w:rtl/>
        </w:rPr>
        <w:t xml:space="preserve">ם </w:t>
      </w:r>
      <w:bookmarkStart w:id="27487" w:name="_ETM_Q51_565721"/>
      <w:bookmarkEnd w:id="27487"/>
      <w:r>
        <w:rPr>
          <w:rFonts w:hint="cs"/>
          <w:rtl/>
        </w:rPr>
        <w:t>העם</w:t>
      </w:r>
      <w:r>
        <w:rPr>
          <w:rtl/>
        </w:rPr>
        <w:t xml:space="preserve"> </w:t>
      </w:r>
      <w:bookmarkStart w:id="27488" w:name="_ETM_Q51_560320"/>
      <w:bookmarkEnd w:id="27488"/>
      <w:r>
        <w:rPr>
          <w:rtl/>
        </w:rPr>
        <w:t xml:space="preserve">בדיוק </w:t>
      </w:r>
      <w:bookmarkStart w:id="27489" w:name="_ETM_Q51_560740"/>
      <w:bookmarkEnd w:id="27489"/>
      <w:r>
        <w:rPr>
          <w:rtl/>
        </w:rPr>
        <w:t xml:space="preserve">מאותה </w:t>
      </w:r>
      <w:bookmarkStart w:id="27490" w:name="_ETM_Q51_561130"/>
      <w:bookmarkEnd w:id="27490"/>
      <w:r>
        <w:rPr>
          <w:rtl/>
        </w:rPr>
        <w:t xml:space="preserve">סיבה </w:t>
      </w:r>
      <w:bookmarkStart w:id="27491" w:name="_ETM_Q51_562000"/>
      <w:bookmarkEnd w:id="27491"/>
      <w:r>
        <w:rPr>
          <w:rtl/>
        </w:rPr>
        <w:t xml:space="preserve">שאתם </w:t>
      </w:r>
      <w:bookmarkStart w:id="27492" w:name="_ETM_Q51_562360"/>
      <w:bookmarkEnd w:id="27492"/>
      <w:r>
        <w:rPr>
          <w:rtl/>
        </w:rPr>
        <w:t xml:space="preserve">רוצים </w:t>
      </w:r>
      <w:bookmarkStart w:id="27493" w:name="_ETM_Q51_562720"/>
      <w:bookmarkEnd w:id="27493"/>
      <w:r>
        <w:rPr>
          <w:rtl/>
        </w:rPr>
        <w:t xml:space="preserve">להנציח </w:t>
      </w:r>
      <w:bookmarkStart w:id="27494" w:name="_ETM_Q51_563290"/>
      <w:bookmarkEnd w:id="27494"/>
      <w:r>
        <w:rPr>
          <w:rtl/>
        </w:rPr>
        <w:t xml:space="preserve">את </w:t>
      </w:r>
      <w:bookmarkStart w:id="27495" w:name="_ETM_Q51_563380"/>
      <w:bookmarkEnd w:id="27495"/>
      <w:r>
        <w:rPr>
          <w:rtl/>
        </w:rPr>
        <w:t xml:space="preserve">השיטה </w:t>
      </w:r>
      <w:bookmarkStart w:id="27496" w:name="_ETM_Q51_563800"/>
      <w:bookmarkEnd w:id="27496"/>
      <w:r>
        <w:rPr>
          <w:rtl/>
        </w:rPr>
        <w:t xml:space="preserve">הקיימת </w:t>
      </w:r>
      <w:bookmarkStart w:id="27497" w:name="_ETM_Q51_564279"/>
      <w:bookmarkEnd w:id="27497"/>
      <w:r>
        <w:rPr>
          <w:rtl/>
        </w:rPr>
        <w:t xml:space="preserve">לבחירת </w:t>
      </w:r>
      <w:bookmarkStart w:id="27498" w:name="_ETM_Q51_564790"/>
      <w:bookmarkEnd w:id="27498"/>
      <w:r>
        <w:rPr>
          <w:rtl/>
        </w:rPr>
        <w:t>שופטים</w:t>
      </w:r>
      <w:r>
        <w:rPr>
          <w:rFonts w:hint="cs"/>
          <w:rtl/>
        </w:rPr>
        <w:t>.</w:t>
      </w:r>
      <w:r>
        <w:rPr>
          <w:rtl/>
        </w:rPr>
        <w:t xml:space="preserve"> </w:t>
      </w:r>
      <w:bookmarkStart w:id="27499" w:name="_ETM_Q51_565839"/>
      <w:bookmarkEnd w:id="27499"/>
      <w:r>
        <w:rPr>
          <w:rtl/>
        </w:rPr>
        <w:t xml:space="preserve">אתם </w:t>
      </w:r>
      <w:bookmarkStart w:id="27500" w:name="_ETM_Q51_566170"/>
      <w:bookmarkEnd w:id="27500"/>
      <w:r>
        <w:rPr>
          <w:rtl/>
        </w:rPr>
        <w:t xml:space="preserve">רוצים </w:t>
      </w:r>
      <w:bookmarkStart w:id="27501" w:name="_ETM_Q51_567009"/>
      <w:bookmarkEnd w:id="27501"/>
      <w:r>
        <w:rPr>
          <w:rtl/>
        </w:rPr>
        <w:t xml:space="preserve">שהשופטים </w:t>
      </w:r>
      <w:bookmarkStart w:id="27502" w:name="_ETM_Q51_567789"/>
      <w:bookmarkEnd w:id="27502"/>
      <w:r>
        <w:rPr>
          <w:rtl/>
        </w:rPr>
        <w:t xml:space="preserve">יהיו </w:t>
      </w:r>
      <w:bookmarkStart w:id="27503" w:name="_ETM_Q51_568060"/>
      <w:bookmarkEnd w:id="27503"/>
      <w:r>
        <w:rPr>
          <w:rtl/>
        </w:rPr>
        <w:t>מכם</w:t>
      </w:r>
      <w:r>
        <w:rPr>
          <w:rFonts w:hint="cs"/>
          <w:rtl/>
        </w:rPr>
        <w:t>,</w:t>
      </w:r>
      <w:r>
        <w:rPr>
          <w:rtl/>
        </w:rPr>
        <w:t xml:space="preserve"> </w:t>
      </w:r>
      <w:bookmarkStart w:id="27504" w:name="_ETM_Q51_569109"/>
      <w:bookmarkEnd w:id="27504"/>
      <w:r>
        <w:rPr>
          <w:rtl/>
        </w:rPr>
        <w:t xml:space="preserve">עם </w:t>
      </w:r>
      <w:bookmarkStart w:id="27505" w:name="_ETM_Q51_569259"/>
      <w:bookmarkEnd w:id="27505"/>
      <w:r>
        <w:rPr>
          <w:rtl/>
        </w:rPr>
        <w:t xml:space="preserve">השקפת </w:t>
      </w:r>
      <w:bookmarkStart w:id="27506" w:name="_ETM_Q51_569799"/>
      <w:bookmarkEnd w:id="27506"/>
      <w:r>
        <w:rPr>
          <w:rtl/>
        </w:rPr>
        <w:t xml:space="preserve">עולם </w:t>
      </w:r>
      <w:bookmarkStart w:id="27507" w:name="_ETM_Q51_570520"/>
      <w:bookmarkEnd w:id="27507"/>
      <w:r>
        <w:rPr>
          <w:rtl/>
        </w:rPr>
        <w:t xml:space="preserve">כמו </w:t>
      </w:r>
      <w:bookmarkStart w:id="27508" w:name="_ETM_Q51_570819"/>
      <w:bookmarkEnd w:id="27508"/>
      <w:r>
        <w:rPr>
          <w:rtl/>
        </w:rPr>
        <w:t>שלכם</w:t>
      </w:r>
      <w:r>
        <w:rPr>
          <w:rFonts w:hint="cs"/>
          <w:rtl/>
        </w:rPr>
        <w:t>,</w:t>
      </w:r>
      <w:r>
        <w:rPr>
          <w:rtl/>
        </w:rPr>
        <w:t xml:space="preserve"> </w:t>
      </w:r>
      <w:bookmarkStart w:id="27509" w:name="_ETM_Q51_572020"/>
      <w:bookmarkEnd w:id="27509"/>
      <w:r>
        <w:rPr>
          <w:rFonts w:hint="cs"/>
          <w:rtl/>
        </w:rPr>
        <w:t xml:space="preserve">ואז, לא משנה </w:t>
      </w:r>
      <w:bookmarkStart w:id="27510" w:name="_ETM_Q51_569314"/>
      <w:bookmarkStart w:id="27511" w:name="_ETM_Q51_572790"/>
      <w:bookmarkStart w:id="27512" w:name="_ETM_Q51_573240"/>
      <w:bookmarkEnd w:id="27510"/>
      <w:bookmarkEnd w:id="27511"/>
      <w:bookmarkEnd w:id="27512"/>
      <w:r>
        <w:rPr>
          <w:rtl/>
        </w:rPr>
        <w:t xml:space="preserve">מה </w:t>
      </w:r>
      <w:bookmarkStart w:id="27513" w:name="_ETM_Q51_573390"/>
      <w:bookmarkEnd w:id="27513"/>
      <w:r>
        <w:rPr>
          <w:rtl/>
        </w:rPr>
        <w:t xml:space="preserve">יקרה </w:t>
      </w:r>
      <w:bookmarkStart w:id="27514" w:name="_ETM_Q51_573690"/>
      <w:bookmarkEnd w:id="27514"/>
      <w:r>
        <w:rPr>
          <w:rtl/>
        </w:rPr>
        <w:t xml:space="preserve">בבחירות </w:t>
      </w:r>
      <w:bookmarkStart w:id="27515" w:name="_ETM_Q51_574860"/>
      <w:bookmarkEnd w:id="27515"/>
      <w:r>
        <w:rPr>
          <w:rFonts w:hint="cs"/>
          <w:rtl/>
        </w:rPr>
        <w:t xml:space="preserve">– </w:t>
      </w:r>
      <w:r>
        <w:rPr>
          <w:rtl/>
        </w:rPr>
        <w:t xml:space="preserve">תמיד </w:t>
      </w:r>
      <w:bookmarkStart w:id="27516" w:name="_ETM_Q51_575700"/>
      <w:bookmarkEnd w:id="27516"/>
      <w:r>
        <w:rPr>
          <w:rtl/>
        </w:rPr>
        <w:t xml:space="preserve">השופטים </w:t>
      </w:r>
      <w:bookmarkStart w:id="27517" w:name="_ETM_Q51_576330"/>
      <w:bookmarkEnd w:id="27517"/>
      <w:r>
        <w:rPr>
          <w:rtl/>
        </w:rPr>
        <w:t xml:space="preserve">שלכם </w:t>
      </w:r>
      <w:bookmarkStart w:id="27518" w:name="_ETM_Q51_576930"/>
      <w:bookmarkEnd w:id="27518"/>
      <w:r>
        <w:rPr>
          <w:rtl/>
        </w:rPr>
        <w:t xml:space="preserve">יחליטו </w:t>
      </w:r>
      <w:bookmarkStart w:id="27519" w:name="_ETM_Q51_577980"/>
      <w:bookmarkEnd w:id="27519"/>
      <w:r>
        <w:rPr>
          <w:rtl/>
        </w:rPr>
        <w:t xml:space="preserve">מה </w:t>
      </w:r>
      <w:bookmarkStart w:id="27520" w:name="_ETM_Q51_578279"/>
      <w:bookmarkEnd w:id="27520"/>
      <w:r>
        <w:rPr>
          <w:rtl/>
        </w:rPr>
        <w:t xml:space="preserve">סביר </w:t>
      </w:r>
      <w:bookmarkStart w:id="27521" w:name="_ETM_Q51_580630"/>
      <w:bookmarkEnd w:id="27521"/>
      <w:r>
        <w:rPr>
          <w:rFonts w:hint="cs"/>
          <w:rtl/>
        </w:rPr>
        <w:t xml:space="preserve">במקום העם ובמקום תוצאות הבחירות. </w:t>
      </w:r>
    </w:p>
    <w:p w:rsidR="00304C8F" w:rsidRDefault="00304C8F" w:rsidP="00442EF1">
      <w:pPr>
        <w:rPr>
          <w:rtl/>
        </w:rPr>
      </w:pPr>
      <w:bookmarkStart w:id="27522" w:name="_ETM_Q51_578576"/>
      <w:bookmarkStart w:id="27523" w:name="_ETM_Q51_578685"/>
      <w:bookmarkEnd w:id="27522"/>
      <w:bookmarkEnd w:id="27523"/>
    </w:p>
    <w:p w:rsidR="00304C8F" w:rsidRDefault="00304C8F" w:rsidP="00442EF1">
      <w:pPr>
        <w:pStyle w:val="af6"/>
        <w:keepNext/>
        <w:rPr>
          <w:rtl/>
        </w:rPr>
      </w:pPr>
      <w:bookmarkStart w:id="27524" w:name="_ETM_Q51_578740"/>
      <w:bookmarkStart w:id="27525" w:name="_ETM_Q51_578809"/>
      <w:bookmarkStart w:id="27526" w:name="ET_yor_6423_36"/>
      <w:bookmarkEnd w:id="27524"/>
      <w:bookmarkEnd w:id="27525"/>
      <w:r w:rsidRPr="00533B85">
        <w:rPr>
          <w:rStyle w:val="TagStyle"/>
          <w:rtl/>
        </w:rPr>
        <w:t xml:space="preserve"> &lt;&lt; יור &gt;&gt;</w:t>
      </w:r>
      <w:r w:rsidRPr="00C434B9">
        <w:rPr>
          <w:rStyle w:val="TagStyle"/>
          <w:rtl/>
        </w:rPr>
        <w:t xml:space="preserve"> </w:t>
      </w:r>
      <w:r>
        <w:rPr>
          <w:rtl/>
        </w:rPr>
        <w:t>היו"ר אמיר אוחנה:</w:t>
      </w:r>
      <w:r w:rsidRPr="00C434B9">
        <w:rPr>
          <w:rStyle w:val="TagStyle"/>
          <w:rtl/>
        </w:rPr>
        <w:t xml:space="preserve"> </w:t>
      </w:r>
      <w:r w:rsidRPr="00533B85">
        <w:rPr>
          <w:rStyle w:val="TagStyle"/>
          <w:rtl/>
        </w:rPr>
        <w:t>&lt;&lt; יור &gt;&gt;</w:t>
      </w:r>
      <w:r>
        <w:rPr>
          <w:rtl/>
        </w:rPr>
        <w:t xml:space="preserve">   </w:t>
      </w:r>
      <w:bookmarkEnd w:id="27526"/>
    </w:p>
    <w:p w:rsidR="00304C8F" w:rsidRDefault="00304C8F" w:rsidP="00442EF1">
      <w:pPr>
        <w:pStyle w:val="KeepWithNext"/>
        <w:rPr>
          <w:rtl/>
        </w:rPr>
      </w:pPr>
    </w:p>
    <w:p w:rsidR="00304C8F" w:rsidRDefault="00304C8F" w:rsidP="00442EF1">
      <w:pPr>
        <w:rPr>
          <w:rtl/>
        </w:rPr>
      </w:pPr>
      <w:r>
        <w:rPr>
          <w:rFonts w:hint="cs"/>
          <w:rtl/>
        </w:rPr>
        <w:t xml:space="preserve">חבר הכנסת בליאק, אתה בקריאה </w:t>
      </w:r>
      <w:bookmarkStart w:id="27527" w:name="_ETM_Q51_578706"/>
      <w:bookmarkEnd w:id="27527"/>
      <w:r>
        <w:rPr>
          <w:rFonts w:hint="cs"/>
          <w:rtl/>
        </w:rPr>
        <w:t xml:space="preserve">שנייה. אתה בקריאה שנייה. </w:t>
      </w:r>
    </w:p>
    <w:p w:rsidR="00304C8F" w:rsidRDefault="00304C8F" w:rsidP="00442EF1">
      <w:pPr>
        <w:rPr>
          <w:rtl/>
        </w:rPr>
      </w:pPr>
    </w:p>
    <w:p w:rsidR="00304C8F" w:rsidRDefault="00304C8F" w:rsidP="00442EF1">
      <w:pPr>
        <w:pStyle w:val="af5"/>
        <w:keepNext/>
        <w:rPr>
          <w:rtl/>
        </w:rPr>
      </w:pPr>
      <w:r w:rsidRPr="00533B85">
        <w:rPr>
          <w:rStyle w:val="TagStyle"/>
          <w:rtl/>
        </w:rPr>
        <w:t xml:space="preserve"> &lt;&lt; קריאה &gt;&gt;</w:t>
      </w:r>
      <w:r w:rsidRPr="00C434B9">
        <w:rPr>
          <w:rStyle w:val="TagStyle"/>
          <w:rtl/>
        </w:rPr>
        <w:t xml:space="preserve"> </w:t>
      </w:r>
      <w:r>
        <w:rPr>
          <w:rtl/>
        </w:rPr>
        <w:t>קריא</w:t>
      </w:r>
      <w:r>
        <w:rPr>
          <w:rFonts w:hint="cs"/>
          <w:rtl/>
        </w:rPr>
        <w:t>ות</w:t>
      </w:r>
      <w:r>
        <w:rPr>
          <w:rtl/>
        </w:rPr>
        <w:t>:</w:t>
      </w:r>
      <w:r w:rsidRPr="00C434B9">
        <w:rPr>
          <w:rStyle w:val="TagStyle"/>
          <w:rtl/>
        </w:rPr>
        <w:t xml:space="preserve"> </w:t>
      </w:r>
      <w:r w:rsidRPr="00533B85">
        <w:rPr>
          <w:rStyle w:val="TagStyle"/>
          <w:rtl/>
        </w:rPr>
        <w:t>&lt;&lt; קריאה &gt;&gt;</w:t>
      </w:r>
      <w:r>
        <w:rPr>
          <w:rtl/>
        </w:rPr>
        <w:t xml:space="preserve">   </w:t>
      </w:r>
    </w:p>
    <w:p w:rsidR="00304C8F" w:rsidRDefault="00304C8F" w:rsidP="00442EF1">
      <w:pPr>
        <w:pStyle w:val="KeepWithNext"/>
        <w:rPr>
          <w:rtl/>
        </w:rPr>
      </w:pPr>
    </w:p>
    <w:p w:rsidR="00304C8F" w:rsidRDefault="00493F7D" w:rsidP="00442EF1">
      <w:pPr>
        <w:rPr>
          <w:rtl/>
        </w:rPr>
      </w:pPr>
      <w:r>
        <w:rPr>
          <w:rFonts w:hint="cs"/>
          <w:rtl/>
        </w:rPr>
        <w:t>– – –</w:t>
      </w:r>
      <w:r w:rsidR="00304C8F">
        <w:rPr>
          <w:rFonts w:hint="cs"/>
          <w:rtl/>
        </w:rPr>
        <w:t xml:space="preserve"> </w:t>
      </w:r>
    </w:p>
    <w:p w:rsidR="00304C8F" w:rsidRDefault="00304C8F" w:rsidP="00442EF1">
      <w:pPr>
        <w:rPr>
          <w:rtl/>
        </w:rPr>
      </w:pPr>
      <w:bookmarkStart w:id="27528" w:name="_ETM_Q51_585242"/>
      <w:bookmarkStart w:id="27529" w:name="_ETM_Q51_585338"/>
      <w:bookmarkStart w:id="27530" w:name="_ETM_Q51_585418"/>
      <w:bookmarkEnd w:id="27528"/>
      <w:bookmarkEnd w:id="27529"/>
      <w:bookmarkEnd w:id="27530"/>
    </w:p>
    <w:p w:rsidR="00304C8F" w:rsidRDefault="00304C8F" w:rsidP="00442EF1">
      <w:pPr>
        <w:pStyle w:val="-"/>
        <w:keepNext/>
        <w:rPr>
          <w:rtl/>
        </w:rPr>
      </w:pPr>
      <w:bookmarkStart w:id="27531" w:name="_ETM_Q51_585515"/>
      <w:bookmarkEnd w:id="27531"/>
      <w:r w:rsidRPr="00533B85">
        <w:rPr>
          <w:rStyle w:val="TagStyle"/>
          <w:rtl/>
        </w:rPr>
        <w:t xml:space="preserve"> &lt;&lt; דובר_המשך &gt;&gt;</w:t>
      </w:r>
      <w:r w:rsidRPr="00C434B9">
        <w:rPr>
          <w:rStyle w:val="TagStyle"/>
          <w:rtl/>
        </w:rPr>
        <w:t xml:space="preserve"> </w:t>
      </w:r>
      <w:r>
        <w:rPr>
          <w:rtl/>
        </w:rPr>
        <w:t>שר המשפטים יריב לוין:</w:t>
      </w:r>
      <w:r w:rsidRPr="00C434B9">
        <w:rPr>
          <w:rStyle w:val="TagStyle"/>
          <w:rtl/>
        </w:rPr>
        <w:t xml:space="preserve"> </w:t>
      </w:r>
      <w:r w:rsidRPr="00533B85">
        <w:rPr>
          <w:rStyle w:val="TagStyle"/>
          <w:rtl/>
        </w:rPr>
        <w:t>&lt;&lt; דובר_המשך &gt;&gt;</w:t>
      </w:r>
      <w:r>
        <w:rPr>
          <w:rtl/>
        </w:rPr>
        <w:t xml:space="preserve">   </w:t>
      </w:r>
    </w:p>
    <w:p w:rsidR="00304C8F" w:rsidRDefault="00304C8F" w:rsidP="00442EF1">
      <w:pPr>
        <w:pStyle w:val="KeepWithNext"/>
        <w:rPr>
          <w:rtl/>
        </w:rPr>
      </w:pPr>
    </w:p>
    <w:p w:rsidR="00304C8F" w:rsidRDefault="00304C8F" w:rsidP="004D220E">
      <w:pPr>
        <w:rPr>
          <w:rtl/>
        </w:rPr>
      </w:pPr>
      <w:bookmarkStart w:id="27532" w:name="_ETM_Q51_586630"/>
      <w:bookmarkEnd w:id="27532"/>
      <w:r>
        <w:rPr>
          <w:rFonts w:hint="cs"/>
          <w:rtl/>
        </w:rPr>
        <w:t xml:space="preserve">עכשיו, איך אני </w:t>
      </w:r>
      <w:bookmarkStart w:id="27533" w:name="_ETM_Q51_586354"/>
      <w:bookmarkEnd w:id="27533"/>
      <w:r>
        <w:rPr>
          <w:rFonts w:hint="cs"/>
          <w:rtl/>
        </w:rPr>
        <w:t xml:space="preserve">יודע את זה? </w:t>
      </w:r>
      <w:bookmarkStart w:id="27534" w:name="_ETM_Q51_578893"/>
      <w:bookmarkStart w:id="27535" w:name="_ETM_Q51_578975"/>
      <w:bookmarkStart w:id="27536" w:name="_ETM_Q51_584367"/>
      <w:bookmarkStart w:id="27537" w:name="_ETM_Q51_584451"/>
      <w:bookmarkStart w:id="27538" w:name="_ETM_Q51_579092"/>
      <w:bookmarkStart w:id="27539" w:name="_ETM_Q51_579163"/>
      <w:bookmarkStart w:id="27540" w:name="_ETM_Q51_580929"/>
      <w:bookmarkStart w:id="27541" w:name="_ETM_Q51_581319"/>
      <w:bookmarkStart w:id="27542" w:name="_ETM_Q51_581799"/>
      <w:bookmarkStart w:id="27543" w:name="_ETM_Q51_582130"/>
      <w:bookmarkStart w:id="27544" w:name="_ETM_Q51_582390"/>
      <w:bookmarkStart w:id="27545" w:name="_ETM_Q51_585130"/>
      <w:bookmarkStart w:id="27546" w:name="_ETM_Q51_585250"/>
      <w:bookmarkStart w:id="27547" w:name="_ETM_Q51_585609"/>
      <w:bookmarkStart w:id="27548" w:name="_ETM_Q51_586000"/>
      <w:bookmarkStart w:id="27549" w:name="_ETM_Q51_586539"/>
      <w:bookmarkStart w:id="27550" w:name="_ETM_Q51_586659"/>
      <w:bookmarkStart w:id="27551" w:name="_ETM_Q51_588080"/>
      <w:bookmarkStart w:id="27552" w:name="_ETM_Q51_588350"/>
      <w:bookmarkStart w:id="27553" w:name="_ETM_Q51_588529"/>
      <w:bookmarkStart w:id="27554" w:name="_ETM_Q51_588920"/>
      <w:bookmarkStart w:id="27555" w:name="_ETM_Q51_589070"/>
      <w:bookmarkStart w:id="27556" w:name="_ETM_Q51_590439"/>
      <w:bookmarkEnd w:id="27534"/>
      <w:bookmarkEnd w:id="27535"/>
      <w:bookmarkEnd w:id="27536"/>
      <w:bookmarkEnd w:id="27537"/>
      <w:bookmarkEnd w:id="27538"/>
      <w:bookmarkEnd w:id="27539"/>
      <w:bookmarkEnd w:id="27540"/>
      <w:bookmarkEnd w:id="27541"/>
      <w:bookmarkEnd w:id="27542"/>
      <w:bookmarkEnd w:id="27543"/>
      <w:bookmarkEnd w:id="27544"/>
      <w:bookmarkEnd w:id="27545"/>
      <w:bookmarkEnd w:id="27546"/>
      <w:bookmarkEnd w:id="27547"/>
      <w:bookmarkEnd w:id="27548"/>
      <w:bookmarkEnd w:id="27549"/>
      <w:bookmarkEnd w:id="27550"/>
      <w:bookmarkEnd w:id="27551"/>
      <w:bookmarkEnd w:id="27552"/>
      <w:bookmarkEnd w:id="27553"/>
      <w:bookmarkEnd w:id="27554"/>
      <w:bookmarkEnd w:id="27555"/>
      <w:bookmarkEnd w:id="27556"/>
      <w:r>
        <w:rPr>
          <w:rFonts w:hint="cs"/>
          <w:rtl/>
        </w:rPr>
        <w:t>כ</w:t>
      </w:r>
      <w:r>
        <w:rPr>
          <w:rtl/>
        </w:rPr>
        <w:t xml:space="preserve">י </w:t>
      </w:r>
      <w:bookmarkStart w:id="27557" w:name="_ETM_Q51_590619"/>
      <w:bookmarkEnd w:id="27557"/>
      <w:r>
        <w:rPr>
          <w:rtl/>
        </w:rPr>
        <w:t xml:space="preserve">הסנטור </w:t>
      </w:r>
      <w:bookmarkStart w:id="27558" w:name="_ETM_Q51_591369"/>
      <w:bookmarkEnd w:id="27558"/>
      <w:r>
        <w:rPr>
          <w:rtl/>
        </w:rPr>
        <w:t xml:space="preserve">הדמוקרטי </w:t>
      </w:r>
      <w:bookmarkStart w:id="27559" w:name="_ETM_Q51_593620"/>
      <w:bookmarkEnd w:id="27559"/>
      <w:r>
        <w:rPr>
          <w:rFonts w:hint="cs"/>
          <w:rtl/>
        </w:rPr>
        <w:t xml:space="preserve">ברני סנדרס, מהאגף הפרוגרסיבי יותר </w:t>
      </w:r>
      <w:bookmarkStart w:id="27560" w:name="_ETM_Q51_594130"/>
      <w:bookmarkStart w:id="27561" w:name="_ETM_Q51_595150"/>
      <w:bookmarkStart w:id="27562" w:name="_ETM_Q51_595810"/>
      <w:bookmarkStart w:id="27563" w:name="_ETM_Q51_596950"/>
      <w:bookmarkEnd w:id="27560"/>
      <w:bookmarkEnd w:id="27561"/>
      <w:bookmarkEnd w:id="27562"/>
      <w:bookmarkEnd w:id="27563"/>
      <w:r>
        <w:rPr>
          <w:rtl/>
        </w:rPr>
        <w:t xml:space="preserve"> </w:t>
      </w:r>
      <w:bookmarkStart w:id="27564" w:name="_ETM_Q51_597340"/>
      <w:bookmarkEnd w:id="27564"/>
      <w:r>
        <w:rPr>
          <w:rtl/>
        </w:rPr>
        <w:t xml:space="preserve">במפלגה </w:t>
      </w:r>
      <w:bookmarkStart w:id="27565" w:name="_ETM_Q51_598029"/>
      <w:bookmarkEnd w:id="27565"/>
      <w:r>
        <w:rPr>
          <w:rFonts w:hint="cs"/>
          <w:rtl/>
        </w:rPr>
        <w:t>ה</w:t>
      </w:r>
      <w:r>
        <w:rPr>
          <w:rtl/>
        </w:rPr>
        <w:t xml:space="preserve">דמוקרטית </w:t>
      </w:r>
      <w:bookmarkStart w:id="27566" w:name="_ETM_Q51_598660"/>
      <w:bookmarkEnd w:id="27566"/>
      <w:r>
        <w:rPr>
          <w:rtl/>
        </w:rPr>
        <w:t>בארצות</w:t>
      </w:r>
      <w:bookmarkStart w:id="27567" w:name="_ETM_Q51_599080"/>
      <w:bookmarkEnd w:id="27567"/>
      <w:r>
        <w:rPr>
          <w:rFonts w:hint="cs"/>
          <w:rtl/>
        </w:rPr>
        <w:t xml:space="preserve"> </w:t>
      </w:r>
      <w:r>
        <w:rPr>
          <w:rtl/>
        </w:rPr>
        <w:t>הברית</w:t>
      </w:r>
      <w:bookmarkStart w:id="27568" w:name="_ETM_Q51_596080"/>
      <w:bookmarkEnd w:id="27568"/>
      <w:r w:rsidR="00493F7D">
        <w:rPr>
          <w:rFonts w:hint="cs"/>
          <w:rtl/>
        </w:rPr>
        <w:t xml:space="preserve"> – –</w:t>
      </w:r>
    </w:p>
    <w:p w:rsidR="00304C8F" w:rsidRDefault="00304C8F" w:rsidP="00442EF1">
      <w:pPr>
        <w:rPr>
          <w:rtl/>
        </w:rPr>
      </w:pPr>
      <w:bookmarkStart w:id="27569" w:name="_ETM_Q51_597326"/>
      <w:bookmarkStart w:id="27570" w:name="_ETM_Q51_597419"/>
      <w:bookmarkEnd w:id="27569"/>
      <w:bookmarkEnd w:id="27570"/>
    </w:p>
    <w:p w:rsidR="00304C8F" w:rsidRDefault="00304C8F" w:rsidP="00442EF1">
      <w:pPr>
        <w:pStyle w:val="af5"/>
        <w:keepNext/>
        <w:rPr>
          <w:rtl/>
        </w:rPr>
      </w:pPr>
      <w:bookmarkStart w:id="27571" w:name="_ETM_Q51_597501"/>
      <w:bookmarkStart w:id="27572" w:name="_ETM_Q51_597592"/>
      <w:bookmarkStart w:id="27573" w:name="_ETM_Q51_597679"/>
      <w:bookmarkEnd w:id="27571"/>
      <w:bookmarkEnd w:id="27572"/>
      <w:bookmarkEnd w:id="27573"/>
      <w:r w:rsidRPr="00533B85">
        <w:rPr>
          <w:rStyle w:val="TagStyle"/>
          <w:rtl/>
        </w:rPr>
        <w:t xml:space="preserve"> &lt;&lt; קריאה &gt;&gt;</w:t>
      </w:r>
      <w:r w:rsidRPr="00C434B9">
        <w:rPr>
          <w:rStyle w:val="TagStyle"/>
          <w:rtl/>
        </w:rPr>
        <w:t xml:space="preserve"> </w:t>
      </w:r>
      <w:r>
        <w:rPr>
          <w:rtl/>
        </w:rPr>
        <w:t>נאור שירי (יש עתיד):</w:t>
      </w:r>
      <w:r w:rsidRPr="00C434B9">
        <w:rPr>
          <w:rStyle w:val="TagStyle"/>
          <w:rtl/>
        </w:rPr>
        <w:t xml:space="preserve"> </w:t>
      </w:r>
      <w:r w:rsidRPr="00533B85">
        <w:rPr>
          <w:rStyle w:val="TagStyle"/>
          <w:rtl/>
        </w:rPr>
        <w:t>&lt;&lt; קריאה &gt;&gt;</w:t>
      </w:r>
      <w:r>
        <w:rPr>
          <w:rtl/>
        </w:rPr>
        <w:t xml:space="preserve">   </w:t>
      </w:r>
    </w:p>
    <w:p w:rsidR="00304C8F" w:rsidRDefault="00304C8F" w:rsidP="00442EF1">
      <w:pPr>
        <w:pStyle w:val="KeepWithNext"/>
        <w:rPr>
          <w:rtl/>
        </w:rPr>
      </w:pPr>
    </w:p>
    <w:p w:rsidR="00304C8F" w:rsidRDefault="00304C8F" w:rsidP="00442EF1">
      <w:pPr>
        <w:rPr>
          <w:rtl/>
        </w:rPr>
      </w:pPr>
      <w:r>
        <w:rPr>
          <w:rFonts w:hint="cs"/>
          <w:rtl/>
        </w:rPr>
        <w:t xml:space="preserve">איפה שיש הגבלת קדנציות? </w:t>
      </w:r>
    </w:p>
    <w:p w:rsidR="00304C8F" w:rsidRDefault="00304C8F" w:rsidP="00442EF1">
      <w:pPr>
        <w:rPr>
          <w:rtl/>
        </w:rPr>
      </w:pPr>
      <w:bookmarkStart w:id="27574" w:name="_ETM_Q51_600611"/>
      <w:bookmarkStart w:id="27575" w:name="_ETM_Q51_600744"/>
      <w:bookmarkEnd w:id="27574"/>
      <w:bookmarkEnd w:id="27575"/>
    </w:p>
    <w:p w:rsidR="00304C8F" w:rsidRDefault="00304C8F" w:rsidP="00442EF1">
      <w:pPr>
        <w:pStyle w:val="af6"/>
        <w:keepNext/>
        <w:rPr>
          <w:rtl/>
        </w:rPr>
      </w:pPr>
      <w:bookmarkStart w:id="27576" w:name="_ETM_Q51_600802"/>
      <w:bookmarkStart w:id="27577" w:name="_ETM_Q51_600905"/>
      <w:bookmarkEnd w:id="27576"/>
      <w:bookmarkEnd w:id="27577"/>
      <w:r w:rsidRPr="00533B85">
        <w:rPr>
          <w:rStyle w:val="TagStyle"/>
          <w:rtl/>
        </w:rPr>
        <w:t xml:space="preserve"> &lt;&lt; יור &gt;&gt;</w:t>
      </w:r>
      <w:r w:rsidRPr="00C434B9">
        <w:rPr>
          <w:rStyle w:val="TagStyle"/>
          <w:rtl/>
        </w:rPr>
        <w:t xml:space="preserve"> </w:t>
      </w:r>
      <w:r>
        <w:rPr>
          <w:rtl/>
        </w:rPr>
        <w:t>היו"ר אמיר אוחנה:</w:t>
      </w:r>
      <w:r w:rsidRPr="00C434B9">
        <w:rPr>
          <w:rStyle w:val="TagStyle"/>
          <w:rtl/>
        </w:rPr>
        <w:t xml:space="preserve"> </w:t>
      </w:r>
      <w:r w:rsidRPr="00533B85">
        <w:rPr>
          <w:rStyle w:val="TagStyle"/>
          <w:rtl/>
        </w:rPr>
        <w:t>&lt;&lt; יור &gt;&gt;</w:t>
      </w:r>
      <w:r>
        <w:rPr>
          <w:rtl/>
        </w:rPr>
        <w:t xml:space="preserve">   </w:t>
      </w:r>
    </w:p>
    <w:p w:rsidR="00304C8F" w:rsidRDefault="00304C8F" w:rsidP="00442EF1">
      <w:pPr>
        <w:pStyle w:val="KeepWithNext"/>
        <w:rPr>
          <w:rtl/>
        </w:rPr>
      </w:pPr>
    </w:p>
    <w:p w:rsidR="00304C8F" w:rsidRPr="00C434B9" w:rsidRDefault="00304C8F" w:rsidP="00442EF1">
      <w:pPr>
        <w:rPr>
          <w:rtl/>
        </w:rPr>
      </w:pPr>
      <w:r>
        <w:rPr>
          <w:rFonts w:hint="cs"/>
          <w:rtl/>
        </w:rPr>
        <w:t xml:space="preserve">חבר הכנסת נאור שירי, </w:t>
      </w:r>
      <w:bookmarkStart w:id="27578" w:name="_ETM_Q51_598796"/>
      <w:bookmarkEnd w:id="27578"/>
      <w:r>
        <w:rPr>
          <w:rFonts w:hint="cs"/>
          <w:rtl/>
        </w:rPr>
        <w:t>אתה בקריאה שנייה.</w:t>
      </w:r>
    </w:p>
    <w:p w:rsidR="00304C8F" w:rsidRDefault="00304C8F" w:rsidP="00442EF1">
      <w:pPr>
        <w:rPr>
          <w:rtl/>
        </w:rPr>
      </w:pPr>
      <w:bookmarkStart w:id="27579" w:name="_ETM_Q51_597777"/>
      <w:bookmarkEnd w:id="27579"/>
    </w:p>
    <w:p w:rsidR="00304C8F" w:rsidRDefault="00304C8F" w:rsidP="00442EF1">
      <w:pPr>
        <w:pStyle w:val="-"/>
        <w:keepNext/>
        <w:rPr>
          <w:rtl/>
        </w:rPr>
      </w:pPr>
      <w:bookmarkStart w:id="27580" w:name="ET_speakercontinue_6392_41"/>
      <w:r w:rsidRPr="00533B85">
        <w:rPr>
          <w:rStyle w:val="TagStyle"/>
          <w:rtl/>
        </w:rPr>
        <w:t xml:space="preserve"> &lt;&lt; דובר_המשך &gt;&gt;</w:t>
      </w:r>
      <w:r w:rsidRPr="00C434B9">
        <w:rPr>
          <w:rStyle w:val="TagStyle"/>
          <w:rtl/>
        </w:rPr>
        <w:t xml:space="preserve"> </w:t>
      </w:r>
      <w:r>
        <w:rPr>
          <w:rtl/>
        </w:rPr>
        <w:t>שר המשפטים יריב לוין:</w:t>
      </w:r>
      <w:r w:rsidRPr="00C434B9">
        <w:rPr>
          <w:rStyle w:val="TagStyle"/>
          <w:rtl/>
        </w:rPr>
        <w:t xml:space="preserve"> </w:t>
      </w:r>
      <w:r w:rsidRPr="00533B85">
        <w:rPr>
          <w:rStyle w:val="TagStyle"/>
          <w:rtl/>
        </w:rPr>
        <w:t>&lt;&lt; דובר_המשך &gt;&gt;</w:t>
      </w:r>
      <w:r>
        <w:rPr>
          <w:rtl/>
        </w:rPr>
        <w:t xml:space="preserve">   </w:t>
      </w:r>
      <w:bookmarkEnd w:id="27580"/>
    </w:p>
    <w:p w:rsidR="00304C8F" w:rsidRDefault="00304C8F" w:rsidP="00442EF1">
      <w:pPr>
        <w:pStyle w:val="KeepWithNext"/>
        <w:rPr>
          <w:rtl/>
        </w:rPr>
      </w:pPr>
    </w:p>
    <w:p w:rsidR="00304C8F" w:rsidRDefault="004D220E" w:rsidP="00442EF1">
      <w:pPr>
        <w:rPr>
          <w:rtl/>
        </w:rPr>
      </w:pPr>
      <w:bookmarkStart w:id="27581" w:name="_ETM_Q51_597870"/>
      <w:bookmarkStart w:id="27582" w:name="_ETM_Q51_598026"/>
      <w:bookmarkStart w:id="27583" w:name="_ETM_Q51_600250"/>
      <w:bookmarkEnd w:id="27581"/>
      <w:bookmarkEnd w:id="27582"/>
      <w:bookmarkEnd w:id="27583"/>
      <w:r>
        <w:rPr>
          <w:rFonts w:hint="cs"/>
          <w:rtl/>
        </w:rPr>
        <w:t xml:space="preserve">– – </w:t>
      </w:r>
      <w:r w:rsidR="00304C8F">
        <w:rPr>
          <w:rtl/>
        </w:rPr>
        <w:t xml:space="preserve">כתב </w:t>
      </w:r>
      <w:bookmarkStart w:id="27584" w:name="_ETM_Q51_601180"/>
      <w:bookmarkEnd w:id="27584"/>
      <w:r w:rsidR="00304C8F">
        <w:rPr>
          <w:rFonts w:hint="cs"/>
          <w:rtl/>
        </w:rPr>
        <w:t xml:space="preserve">רק </w:t>
      </w:r>
      <w:bookmarkStart w:id="27585" w:name="_ETM_Q51_601570"/>
      <w:bookmarkStart w:id="27586" w:name="_ETM_Q51_602560"/>
      <w:bookmarkEnd w:id="27585"/>
      <w:bookmarkEnd w:id="27586"/>
      <w:r w:rsidR="00304C8F">
        <w:rPr>
          <w:rFonts w:hint="cs"/>
          <w:rtl/>
        </w:rPr>
        <w:t>לפני כמה</w:t>
      </w:r>
      <w:r w:rsidR="00304C8F">
        <w:rPr>
          <w:rtl/>
        </w:rPr>
        <w:t xml:space="preserve"> </w:t>
      </w:r>
      <w:bookmarkStart w:id="27587" w:name="_ETM_Q51_603010"/>
      <w:bookmarkEnd w:id="27587"/>
      <w:r w:rsidR="00304C8F">
        <w:rPr>
          <w:rtl/>
        </w:rPr>
        <w:t xml:space="preserve">ימים </w:t>
      </w:r>
      <w:bookmarkStart w:id="27588" w:name="_ETM_Q51_603820"/>
      <w:bookmarkEnd w:id="27588"/>
      <w:r w:rsidR="00304C8F">
        <w:rPr>
          <w:rtl/>
        </w:rPr>
        <w:t>את</w:t>
      </w:r>
      <w:r w:rsidR="00304C8F">
        <w:rPr>
          <w:rFonts w:hint="cs"/>
          <w:rtl/>
        </w:rPr>
        <w:t xml:space="preserve"> הדברים הבאים</w:t>
      </w:r>
      <w:bookmarkStart w:id="27589" w:name="_ETM_Q51_604000"/>
      <w:bookmarkStart w:id="27590" w:name="_ETM_Q51_604360"/>
      <w:bookmarkStart w:id="27591" w:name="_ETM_Q51_604750"/>
      <w:bookmarkStart w:id="27592" w:name="_ETM_Q51_604990"/>
      <w:bookmarkEnd w:id="27589"/>
      <w:bookmarkEnd w:id="27590"/>
      <w:bookmarkEnd w:id="27591"/>
      <w:bookmarkEnd w:id="27592"/>
      <w:r w:rsidR="00304C8F">
        <w:rPr>
          <w:rFonts w:hint="cs"/>
          <w:rtl/>
        </w:rPr>
        <w:t xml:space="preserve">. </w:t>
      </w:r>
      <w:bookmarkStart w:id="27593" w:name="_ETM_Q51_606700"/>
      <w:bookmarkEnd w:id="27593"/>
      <w:r w:rsidR="00304C8F">
        <w:rPr>
          <w:rtl/>
        </w:rPr>
        <w:t xml:space="preserve">תשמע </w:t>
      </w:r>
      <w:bookmarkStart w:id="27594" w:name="_ETM_Q51_607000"/>
      <w:bookmarkEnd w:id="27594"/>
      <w:r w:rsidR="00304C8F">
        <w:rPr>
          <w:rtl/>
        </w:rPr>
        <w:t xml:space="preserve">מה </w:t>
      </w:r>
      <w:bookmarkStart w:id="27595" w:name="_ETM_Q51_607119"/>
      <w:bookmarkEnd w:id="27595"/>
      <w:r w:rsidR="00304C8F">
        <w:rPr>
          <w:rtl/>
        </w:rPr>
        <w:t xml:space="preserve">הוא </w:t>
      </w:r>
      <w:bookmarkStart w:id="27596" w:name="_ETM_Q51_607270"/>
      <w:bookmarkEnd w:id="27596"/>
      <w:r w:rsidR="00304C8F">
        <w:rPr>
          <w:rtl/>
        </w:rPr>
        <w:t>כתב</w:t>
      </w:r>
      <w:r w:rsidR="00304C8F">
        <w:rPr>
          <w:rFonts w:hint="cs"/>
          <w:rtl/>
        </w:rPr>
        <w:t xml:space="preserve">: </w:t>
      </w:r>
      <w:bookmarkStart w:id="27597" w:name="_ETM_Q51_605419"/>
      <w:bookmarkStart w:id="27598" w:name="_ETM_Q51_608629"/>
      <w:bookmarkEnd w:id="27597"/>
      <w:bookmarkEnd w:id="27598"/>
      <w:r w:rsidR="00304C8F">
        <w:rPr>
          <w:rFonts w:hint="cs"/>
          <w:rtl/>
        </w:rPr>
        <w:t>א</w:t>
      </w:r>
      <w:r w:rsidR="00304C8F">
        <w:rPr>
          <w:rtl/>
        </w:rPr>
        <w:t xml:space="preserve">ם </w:t>
      </w:r>
      <w:bookmarkStart w:id="27599" w:name="_ETM_Q51_608779"/>
      <w:bookmarkEnd w:id="27599"/>
      <w:r w:rsidR="00304C8F">
        <w:rPr>
          <w:rtl/>
        </w:rPr>
        <w:t xml:space="preserve">שופטי </w:t>
      </w:r>
      <w:bookmarkStart w:id="27600" w:name="_ETM_Q51_609260"/>
      <w:bookmarkEnd w:id="27600"/>
      <w:r w:rsidR="00304C8F">
        <w:rPr>
          <w:rtl/>
        </w:rPr>
        <w:t>בית</w:t>
      </w:r>
      <w:r w:rsidR="00304C8F">
        <w:rPr>
          <w:rFonts w:hint="cs"/>
          <w:rtl/>
        </w:rPr>
        <w:t xml:space="preserve"> </w:t>
      </w:r>
      <w:r w:rsidR="00304C8F">
        <w:rPr>
          <w:rtl/>
        </w:rPr>
        <w:t xml:space="preserve"> </w:t>
      </w:r>
      <w:bookmarkStart w:id="27601" w:name="_ETM_Q51_609500"/>
      <w:bookmarkEnd w:id="27601"/>
      <w:r w:rsidR="00304C8F">
        <w:rPr>
          <w:rtl/>
        </w:rPr>
        <w:t xml:space="preserve">המשפט </w:t>
      </w:r>
      <w:bookmarkStart w:id="27602" w:name="_ETM_Q51_610040"/>
      <w:bookmarkEnd w:id="27602"/>
      <w:r w:rsidR="00304C8F">
        <w:rPr>
          <w:rtl/>
        </w:rPr>
        <w:t>העליון</w:t>
      </w:r>
      <w:r w:rsidR="00304C8F">
        <w:rPr>
          <w:rFonts w:hint="cs"/>
          <w:rtl/>
        </w:rPr>
        <w:t>, מהימין</w:t>
      </w:r>
      <w:r>
        <w:rPr>
          <w:rFonts w:hint="cs"/>
          <w:rtl/>
        </w:rPr>
        <w:t>,</w:t>
      </w:r>
      <w:r w:rsidR="00304C8F">
        <w:rPr>
          <w:rFonts w:hint="cs"/>
          <w:rtl/>
        </w:rPr>
        <w:t xml:space="preserve"> כמובן,</w:t>
      </w:r>
      <w:bookmarkStart w:id="27603" w:name="_ETM_Q51_610489"/>
      <w:bookmarkStart w:id="27604" w:name="_ETM_Q51_611190"/>
      <w:bookmarkStart w:id="27605" w:name="_ETM_Q51_612260"/>
      <w:bookmarkEnd w:id="27603"/>
      <w:bookmarkEnd w:id="27604"/>
      <w:bookmarkEnd w:id="27605"/>
      <w:r w:rsidR="00304C8F">
        <w:rPr>
          <w:rtl/>
        </w:rPr>
        <w:t xml:space="preserve"> </w:t>
      </w:r>
      <w:bookmarkStart w:id="27606" w:name="_ETM_Q51_612349"/>
      <w:bookmarkEnd w:id="27606"/>
      <w:r w:rsidR="00304C8F">
        <w:rPr>
          <w:rtl/>
        </w:rPr>
        <w:t xml:space="preserve">רוצים </w:t>
      </w:r>
      <w:bookmarkStart w:id="27607" w:name="_ETM_Q51_612739"/>
      <w:bookmarkEnd w:id="27607"/>
      <w:r w:rsidR="00304C8F">
        <w:rPr>
          <w:rtl/>
        </w:rPr>
        <w:t xml:space="preserve">לקבוע </w:t>
      </w:r>
      <w:bookmarkStart w:id="27608" w:name="_ETM_Q51_613250"/>
      <w:bookmarkEnd w:id="27608"/>
      <w:r w:rsidR="00304C8F">
        <w:rPr>
          <w:rtl/>
        </w:rPr>
        <w:t xml:space="preserve">מדיניות </w:t>
      </w:r>
      <w:bookmarkStart w:id="27609" w:name="_ETM_Q51_613819"/>
      <w:bookmarkEnd w:id="27609"/>
      <w:r w:rsidR="00304C8F">
        <w:rPr>
          <w:rtl/>
        </w:rPr>
        <w:t>ציבורית</w:t>
      </w:r>
      <w:r w:rsidR="00304C8F">
        <w:rPr>
          <w:rFonts w:hint="cs"/>
          <w:rtl/>
        </w:rPr>
        <w:t xml:space="preserve">, </w:t>
      </w:r>
      <w:r w:rsidR="00304C8F">
        <w:rPr>
          <w:rtl/>
        </w:rPr>
        <w:t xml:space="preserve">עליהם </w:t>
      </w:r>
      <w:bookmarkStart w:id="27610" w:name="_ETM_Q51_615489"/>
      <w:bookmarkEnd w:id="27610"/>
      <w:r w:rsidR="00304C8F">
        <w:rPr>
          <w:rtl/>
        </w:rPr>
        <w:t xml:space="preserve">לעזוב </w:t>
      </w:r>
      <w:bookmarkStart w:id="27611" w:name="_ETM_Q51_616090"/>
      <w:bookmarkEnd w:id="27611"/>
      <w:r w:rsidR="00304C8F">
        <w:rPr>
          <w:rtl/>
        </w:rPr>
        <w:t xml:space="preserve">את </w:t>
      </w:r>
      <w:bookmarkStart w:id="27612" w:name="_ETM_Q51_616209"/>
      <w:bookmarkEnd w:id="27612"/>
      <w:r w:rsidR="00304C8F">
        <w:rPr>
          <w:rtl/>
        </w:rPr>
        <w:t>בית</w:t>
      </w:r>
      <w:bookmarkStart w:id="27613" w:name="_ETM_Q51_616480"/>
      <w:bookmarkEnd w:id="27613"/>
      <w:r w:rsidR="00304C8F">
        <w:rPr>
          <w:rFonts w:hint="cs"/>
          <w:rtl/>
        </w:rPr>
        <w:t xml:space="preserve"> </w:t>
      </w:r>
      <w:r w:rsidR="00304C8F">
        <w:rPr>
          <w:rtl/>
        </w:rPr>
        <w:t xml:space="preserve">המשפט </w:t>
      </w:r>
      <w:bookmarkStart w:id="27614" w:name="_ETM_Q51_616959"/>
      <w:bookmarkEnd w:id="27614"/>
      <w:r w:rsidR="00304C8F">
        <w:rPr>
          <w:rtl/>
        </w:rPr>
        <w:t xml:space="preserve">העליון </w:t>
      </w:r>
      <w:bookmarkStart w:id="27615" w:name="_ETM_Q51_617989"/>
      <w:bookmarkEnd w:id="27615"/>
      <w:r w:rsidR="00304C8F">
        <w:rPr>
          <w:rtl/>
        </w:rPr>
        <w:t xml:space="preserve">ולהתמודד </w:t>
      </w:r>
      <w:bookmarkStart w:id="27616" w:name="_ETM_Q51_619040"/>
      <w:bookmarkEnd w:id="27616"/>
      <w:r w:rsidR="00304C8F">
        <w:rPr>
          <w:rtl/>
        </w:rPr>
        <w:t xml:space="preserve">על </w:t>
      </w:r>
      <w:bookmarkStart w:id="27617" w:name="_ETM_Q51_619189"/>
      <w:bookmarkEnd w:id="27617"/>
      <w:r w:rsidR="00304C8F">
        <w:rPr>
          <w:rtl/>
        </w:rPr>
        <w:t xml:space="preserve">תפקיד </w:t>
      </w:r>
      <w:bookmarkStart w:id="27618" w:name="_ETM_Q51_619760"/>
      <w:bookmarkEnd w:id="27618"/>
      <w:r w:rsidR="00304C8F">
        <w:rPr>
          <w:rtl/>
        </w:rPr>
        <w:t>פוליטי</w:t>
      </w:r>
      <w:r w:rsidR="00304C8F">
        <w:rPr>
          <w:rFonts w:hint="cs"/>
          <w:rtl/>
        </w:rPr>
        <w:t>.</w:t>
      </w:r>
      <w:r w:rsidR="00304C8F">
        <w:rPr>
          <w:rtl/>
        </w:rPr>
        <w:t xml:space="preserve"> </w:t>
      </w:r>
      <w:bookmarkStart w:id="27619" w:name="_ETM_Q51_621840"/>
      <w:bookmarkEnd w:id="27619"/>
      <w:r w:rsidR="00304C8F">
        <w:rPr>
          <w:rFonts w:hint="cs"/>
          <w:rtl/>
        </w:rPr>
        <w:t>ה</w:t>
      </w:r>
      <w:r w:rsidR="00304C8F">
        <w:rPr>
          <w:rtl/>
        </w:rPr>
        <w:t>אמת</w:t>
      </w:r>
      <w:r w:rsidR="00304C8F">
        <w:rPr>
          <w:rFonts w:hint="cs"/>
          <w:rtl/>
        </w:rPr>
        <w:t>,</w:t>
      </w:r>
      <w:r w:rsidR="00304C8F">
        <w:rPr>
          <w:rtl/>
        </w:rPr>
        <w:t xml:space="preserve"> </w:t>
      </w:r>
      <w:bookmarkStart w:id="27620" w:name="_ETM_Q51_622830"/>
      <w:bookmarkEnd w:id="27620"/>
      <w:r w:rsidR="00304C8F">
        <w:rPr>
          <w:rtl/>
        </w:rPr>
        <w:t xml:space="preserve">חשבתי </w:t>
      </w:r>
      <w:bookmarkStart w:id="27621" w:name="_ETM_Q51_623459"/>
      <w:bookmarkEnd w:id="27621"/>
      <w:r w:rsidR="00304C8F">
        <w:rPr>
          <w:rtl/>
        </w:rPr>
        <w:t>ש</w:t>
      </w:r>
      <w:r w:rsidR="00304C8F">
        <w:rPr>
          <w:rFonts w:hint="cs"/>
          <w:rtl/>
        </w:rPr>
        <w:t xml:space="preserve">תגנו אותו, </w:t>
      </w:r>
      <w:bookmarkStart w:id="27622" w:name="_ETM_Q51_623760"/>
      <w:bookmarkStart w:id="27623" w:name="_ETM_Q51_624150"/>
      <w:bookmarkStart w:id="27624" w:name="_ETM_Q51_625350"/>
      <w:bookmarkEnd w:id="27622"/>
      <w:bookmarkEnd w:id="27623"/>
      <w:bookmarkEnd w:id="27624"/>
      <w:r w:rsidR="00304C8F">
        <w:rPr>
          <w:rFonts w:hint="cs"/>
          <w:rtl/>
        </w:rPr>
        <w:t xml:space="preserve">אבל אני מוכרח לומר שלא שמעתי </w:t>
      </w:r>
      <w:r w:rsidR="00493F7D">
        <w:rPr>
          <w:rFonts w:hint="cs"/>
          <w:rtl/>
        </w:rPr>
        <w:t>– – –</w:t>
      </w:r>
    </w:p>
    <w:p w:rsidR="00304C8F" w:rsidRDefault="00304C8F" w:rsidP="00442EF1">
      <w:pPr>
        <w:rPr>
          <w:rtl/>
        </w:rPr>
      </w:pPr>
      <w:bookmarkStart w:id="27625" w:name="_ETM_Q51_625358"/>
      <w:bookmarkStart w:id="27626" w:name="_ETM_Q51_625439"/>
      <w:bookmarkEnd w:id="27625"/>
      <w:bookmarkEnd w:id="27626"/>
    </w:p>
    <w:p w:rsidR="00304C8F" w:rsidRDefault="00304C8F" w:rsidP="00442EF1">
      <w:pPr>
        <w:pStyle w:val="af5"/>
        <w:keepNext/>
        <w:rPr>
          <w:rtl/>
        </w:rPr>
      </w:pPr>
      <w:bookmarkStart w:id="27627" w:name="_ETM_Q51_625519"/>
      <w:bookmarkStart w:id="27628" w:name="_ETM_Q51_625606"/>
      <w:bookmarkStart w:id="27629" w:name="_ETM_Q51_625678"/>
      <w:bookmarkStart w:id="27630" w:name="ET_interruption_5082_42"/>
      <w:bookmarkEnd w:id="27627"/>
      <w:bookmarkEnd w:id="27628"/>
      <w:bookmarkEnd w:id="27629"/>
      <w:r w:rsidRPr="00533B85">
        <w:rPr>
          <w:rStyle w:val="TagStyle"/>
          <w:rtl/>
        </w:rPr>
        <w:t xml:space="preserve"> &lt;&lt; קריאה &gt;&gt;</w:t>
      </w:r>
      <w:r w:rsidRPr="00C434B9">
        <w:rPr>
          <w:rStyle w:val="TagStyle"/>
          <w:rtl/>
        </w:rPr>
        <w:t xml:space="preserve"> </w:t>
      </w:r>
      <w:r>
        <w:rPr>
          <w:rtl/>
        </w:rPr>
        <w:t>מאיר כהן (יש עתיד):</w:t>
      </w:r>
      <w:r w:rsidRPr="00C434B9">
        <w:rPr>
          <w:rStyle w:val="TagStyle"/>
          <w:rtl/>
        </w:rPr>
        <w:t xml:space="preserve"> </w:t>
      </w:r>
      <w:r w:rsidRPr="00533B85">
        <w:rPr>
          <w:rStyle w:val="TagStyle"/>
          <w:rtl/>
        </w:rPr>
        <w:t>&lt;&lt; קריאה &gt;&gt;</w:t>
      </w:r>
      <w:r>
        <w:rPr>
          <w:rtl/>
        </w:rPr>
        <w:t xml:space="preserve">   </w:t>
      </w:r>
      <w:bookmarkEnd w:id="27630"/>
    </w:p>
    <w:p w:rsidR="00304C8F" w:rsidRDefault="00304C8F" w:rsidP="00442EF1">
      <w:pPr>
        <w:pStyle w:val="KeepWithNext"/>
        <w:rPr>
          <w:rtl/>
        </w:rPr>
      </w:pPr>
    </w:p>
    <w:p w:rsidR="00304C8F" w:rsidRDefault="00304C8F" w:rsidP="00442EF1">
      <w:pPr>
        <w:rPr>
          <w:rtl/>
        </w:rPr>
      </w:pPr>
      <w:bookmarkStart w:id="27631" w:name="_ETM_Q51_619091"/>
      <w:bookmarkEnd w:id="27631"/>
      <w:r>
        <w:rPr>
          <w:rFonts w:hint="cs"/>
          <w:rtl/>
        </w:rPr>
        <w:t>יריב, תספר לנו למה ב-2006</w:t>
      </w:r>
      <w:bookmarkStart w:id="27632" w:name="_ETM_Q51_630187"/>
      <w:bookmarkEnd w:id="27632"/>
      <w:r>
        <w:rPr>
          <w:rFonts w:hint="cs"/>
          <w:rtl/>
        </w:rPr>
        <w:t xml:space="preserve"> </w:t>
      </w:r>
      <w:r w:rsidR="00493F7D">
        <w:rPr>
          <w:rFonts w:hint="cs"/>
          <w:rtl/>
        </w:rPr>
        <w:t>– – –</w:t>
      </w:r>
      <w:r>
        <w:rPr>
          <w:rFonts w:hint="cs"/>
          <w:rtl/>
        </w:rPr>
        <w:t xml:space="preserve"> תבעת בשם </w:t>
      </w:r>
      <w:r w:rsidR="00493F7D">
        <w:rPr>
          <w:rFonts w:hint="cs"/>
          <w:rtl/>
        </w:rPr>
        <w:t>– – –</w:t>
      </w:r>
      <w:r>
        <w:rPr>
          <w:rFonts w:hint="cs"/>
          <w:rtl/>
        </w:rPr>
        <w:t xml:space="preserve"> למה </w:t>
      </w:r>
      <w:bookmarkStart w:id="27633" w:name="_ETM_Q51_636275"/>
      <w:bookmarkEnd w:id="27633"/>
      <w:r>
        <w:rPr>
          <w:rFonts w:hint="cs"/>
          <w:rtl/>
        </w:rPr>
        <w:t xml:space="preserve">הוא לא מינה שר רווחה. תספר לנו למה. </w:t>
      </w:r>
    </w:p>
    <w:p w:rsidR="00304C8F" w:rsidRDefault="00304C8F" w:rsidP="00442EF1">
      <w:pPr>
        <w:rPr>
          <w:rtl/>
        </w:rPr>
      </w:pPr>
      <w:bookmarkStart w:id="27634" w:name="_ETM_Q51_635925"/>
      <w:bookmarkStart w:id="27635" w:name="_ETM_Q51_636030"/>
      <w:bookmarkEnd w:id="27634"/>
      <w:bookmarkEnd w:id="27635"/>
    </w:p>
    <w:p w:rsidR="00304C8F" w:rsidRDefault="00304C8F" w:rsidP="00442EF1">
      <w:pPr>
        <w:pStyle w:val="-"/>
        <w:keepNext/>
        <w:rPr>
          <w:rtl/>
        </w:rPr>
      </w:pPr>
      <w:bookmarkStart w:id="27636" w:name="_ETM_Q51_636069"/>
      <w:bookmarkStart w:id="27637" w:name="_ETM_Q51_636173"/>
      <w:bookmarkStart w:id="27638" w:name="ET_speakercontinue_6392_43"/>
      <w:bookmarkEnd w:id="27636"/>
      <w:bookmarkEnd w:id="27637"/>
      <w:r w:rsidRPr="00533B85">
        <w:rPr>
          <w:rStyle w:val="TagStyle"/>
          <w:rtl/>
        </w:rPr>
        <w:t xml:space="preserve"> &lt;&lt; דובר_המשך &gt;&gt;</w:t>
      </w:r>
      <w:r w:rsidRPr="00C434B9">
        <w:rPr>
          <w:rStyle w:val="TagStyle"/>
          <w:rtl/>
        </w:rPr>
        <w:t xml:space="preserve"> </w:t>
      </w:r>
      <w:r>
        <w:rPr>
          <w:rtl/>
        </w:rPr>
        <w:t>שר המשפטים יריב לוין:</w:t>
      </w:r>
      <w:r w:rsidRPr="00C434B9">
        <w:rPr>
          <w:rStyle w:val="TagStyle"/>
          <w:rtl/>
        </w:rPr>
        <w:t xml:space="preserve"> </w:t>
      </w:r>
      <w:r w:rsidRPr="00533B85">
        <w:rPr>
          <w:rStyle w:val="TagStyle"/>
          <w:rtl/>
        </w:rPr>
        <w:t>&lt;&lt; דובר_המשך &gt;&gt;</w:t>
      </w:r>
      <w:r>
        <w:rPr>
          <w:rtl/>
        </w:rPr>
        <w:t xml:space="preserve">   </w:t>
      </w:r>
      <w:bookmarkEnd w:id="27638"/>
    </w:p>
    <w:p w:rsidR="00304C8F" w:rsidRDefault="00304C8F" w:rsidP="00442EF1">
      <w:pPr>
        <w:pStyle w:val="KeepWithNext"/>
        <w:rPr>
          <w:rtl/>
        </w:rPr>
      </w:pPr>
    </w:p>
    <w:p w:rsidR="00304C8F" w:rsidRDefault="00304C8F" w:rsidP="00442EF1">
      <w:pPr>
        <w:rPr>
          <w:rtl/>
        </w:rPr>
      </w:pPr>
      <w:bookmarkStart w:id="27639" w:name="_ETM_Q51_633516"/>
      <w:bookmarkEnd w:id="27639"/>
      <w:r>
        <w:rPr>
          <w:rFonts w:hint="cs"/>
          <w:rtl/>
        </w:rPr>
        <w:t xml:space="preserve">חבר </w:t>
      </w:r>
      <w:bookmarkStart w:id="27640" w:name="_ETM_Q51_629405"/>
      <w:bookmarkEnd w:id="27640"/>
      <w:r>
        <w:rPr>
          <w:rFonts w:hint="cs"/>
          <w:rtl/>
        </w:rPr>
        <w:t xml:space="preserve">הכנסת כהן, תן לי, מותר לי איזה שני משפטים רצוף. </w:t>
      </w:r>
      <w:bookmarkStart w:id="27641" w:name="_ETM_Q51_632778"/>
      <w:bookmarkEnd w:id="27641"/>
      <w:r>
        <w:rPr>
          <w:rFonts w:hint="cs"/>
          <w:rtl/>
        </w:rPr>
        <w:t xml:space="preserve">אני אסביר לך. אם זה ממש מטריד אותך, אני </w:t>
      </w:r>
      <w:bookmarkStart w:id="27642" w:name="_ETM_Q51_639937"/>
      <w:bookmarkEnd w:id="27642"/>
      <w:r>
        <w:rPr>
          <w:rFonts w:hint="cs"/>
          <w:rtl/>
        </w:rPr>
        <w:t>אסביר לך, אבל אחר כך. אני אסביר לך. זה היה</w:t>
      </w:r>
      <w:bookmarkStart w:id="27643" w:name="_ETM_Q51_641373"/>
      <w:bookmarkEnd w:id="27643"/>
      <w:r>
        <w:rPr>
          <w:rFonts w:hint="cs"/>
          <w:rtl/>
        </w:rPr>
        <w:t xml:space="preserve"> מאוד מאוד פשוט, אם זה כל כך מעניין </w:t>
      </w:r>
      <w:bookmarkStart w:id="27644" w:name="_ETM_Q51_645252"/>
      <w:bookmarkEnd w:id="27644"/>
      <w:r>
        <w:rPr>
          <w:rFonts w:hint="cs"/>
          <w:rtl/>
        </w:rPr>
        <w:t xml:space="preserve">אותך, רק שתדע. היה לי אז ויכוח גדול </w:t>
      </w:r>
      <w:bookmarkStart w:id="27645" w:name="_ETM_Q51_648011"/>
      <w:bookmarkEnd w:id="27645"/>
      <w:r>
        <w:rPr>
          <w:rFonts w:hint="cs"/>
          <w:rtl/>
        </w:rPr>
        <w:t xml:space="preserve">עם רבים מחבריי, כי לפני כל כך הרבה </w:t>
      </w:r>
      <w:bookmarkStart w:id="27646" w:name="_ETM_Q51_652003"/>
      <w:bookmarkEnd w:id="27646"/>
      <w:r>
        <w:rPr>
          <w:rFonts w:hint="cs"/>
          <w:rtl/>
        </w:rPr>
        <w:t xml:space="preserve">שנים, לצערי, הייתי כמעט קול בודד שקרא לתיקון מערכת המשפט. </w:t>
      </w:r>
      <w:bookmarkStart w:id="27647" w:name="_ETM_Q51_658874"/>
      <w:bookmarkEnd w:id="27647"/>
      <w:r>
        <w:rPr>
          <w:rFonts w:hint="cs"/>
          <w:rtl/>
        </w:rPr>
        <w:t xml:space="preserve">ואז אמרתי להם: אתם יודעים מה? אני אוכיח לכם. אני </w:t>
      </w:r>
      <w:bookmarkStart w:id="27648" w:name="_ETM_Q51_661059"/>
      <w:bookmarkEnd w:id="27648"/>
      <w:r>
        <w:rPr>
          <w:rFonts w:hint="cs"/>
          <w:rtl/>
        </w:rPr>
        <w:t xml:space="preserve">אגיש עתירה בכל העילות שלהם, עם כל הסיפורים האלה שלהם, </w:t>
      </w:r>
      <w:bookmarkStart w:id="27649" w:name="_ETM_Q51_662251"/>
      <w:bookmarkEnd w:id="27649"/>
      <w:r>
        <w:rPr>
          <w:rFonts w:hint="cs"/>
          <w:rtl/>
        </w:rPr>
        <w:t xml:space="preserve">ואתם תראו </w:t>
      </w:r>
      <w:r w:rsidR="00493F7D">
        <w:rPr>
          <w:rFonts w:hint="cs"/>
          <w:rtl/>
        </w:rPr>
        <w:t>– –</w:t>
      </w:r>
    </w:p>
    <w:p w:rsidR="00304C8F" w:rsidRDefault="00304C8F" w:rsidP="00442EF1">
      <w:pPr>
        <w:rPr>
          <w:rtl/>
        </w:rPr>
      </w:pPr>
      <w:bookmarkStart w:id="27650" w:name="_ETM_Q51_664995"/>
      <w:bookmarkStart w:id="27651" w:name="_ETM_Q51_665097"/>
      <w:bookmarkEnd w:id="27650"/>
      <w:bookmarkEnd w:id="27651"/>
    </w:p>
    <w:p w:rsidR="00304C8F" w:rsidRDefault="00304C8F" w:rsidP="00442EF1">
      <w:pPr>
        <w:pStyle w:val="af5"/>
        <w:keepNext/>
        <w:rPr>
          <w:rtl/>
        </w:rPr>
      </w:pPr>
      <w:bookmarkStart w:id="27652" w:name="_ETM_Q51_665172"/>
      <w:bookmarkStart w:id="27653" w:name="_ETM_Q51_665277"/>
      <w:bookmarkStart w:id="27654" w:name="ET_interruption_5082_44"/>
      <w:bookmarkEnd w:id="27652"/>
      <w:bookmarkEnd w:id="27653"/>
      <w:r w:rsidRPr="00533B85">
        <w:rPr>
          <w:rStyle w:val="TagStyle"/>
          <w:rtl/>
        </w:rPr>
        <w:t xml:space="preserve"> &lt;&lt; קריאה &gt;&gt;</w:t>
      </w:r>
      <w:r w:rsidRPr="00AE44CF">
        <w:rPr>
          <w:rStyle w:val="TagStyle"/>
          <w:rtl/>
        </w:rPr>
        <w:t xml:space="preserve"> </w:t>
      </w:r>
      <w:r>
        <w:rPr>
          <w:rtl/>
        </w:rPr>
        <w:t>מאיר כהן (יש עתיד):</w:t>
      </w:r>
      <w:r w:rsidRPr="00AE44CF">
        <w:rPr>
          <w:rStyle w:val="TagStyle"/>
          <w:rtl/>
        </w:rPr>
        <w:t xml:space="preserve"> </w:t>
      </w:r>
      <w:r w:rsidRPr="00533B85">
        <w:rPr>
          <w:rStyle w:val="TagStyle"/>
          <w:rtl/>
        </w:rPr>
        <w:t>&lt;&lt; קריאה &gt;&gt;</w:t>
      </w:r>
      <w:r>
        <w:rPr>
          <w:rtl/>
        </w:rPr>
        <w:t xml:space="preserve">   </w:t>
      </w:r>
      <w:bookmarkEnd w:id="27654"/>
    </w:p>
    <w:p w:rsidR="00304C8F" w:rsidRDefault="00304C8F" w:rsidP="00442EF1">
      <w:pPr>
        <w:pStyle w:val="KeepWithNext"/>
        <w:rPr>
          <w:rtl/>
        </w:rPr>
      </w:pPr>
    </w:p>
    <w:p w:rsidR="00304C8F" w:rsidRDefault="00304C8F" w:rsidP="00442EF1">
      <w:pPr>
        <w:rPr>
          <w:rtl/>
        </w:rPr>
      </w:pPr>
      <w:r>
        <w:rPr>
          <w:rFonts w:hint="cs"/>
          <w:rtl/>
        </w:rPr>
        <w:t xml:space="preserve">אגב, העתירה הייתה צודקת. </w:t>
      </w:r>
    </w:p>
    <w:p w:rsidR="00304C8F" w:rsidRDefault="00304C8F" w:rsidP="00442EF1">
      <w:pPr>
        <w:rPr>
          <w:rtl/>
        </w:rPr>
      </w:pPr>
      <w:bookmarkStart w:id="27655" w:name="_ETM_Q51_660167"/>
      <w:bookmarkStart w:id="27656" w:name="_ETM_Q51_660260"/>
      <w:bookmarkEnd w:id="27655"/>
      <w:bookmarkEnd w:id="27656"/>
    </w:p>
    <w:p w:rsidR="00304C8F" w:rsidRDefault="00304C8F" w:rsidP="00442EF1">
      <w:pPr>
        <w:pStyle w:val="-"/>
        <w:keepNext/>
        <w:rPr>
          <w:rtl/>
        </w:rPr>
      </w:pPr>
      <w:bookmarkStart w:id="27657" w:name="_ETM_Q51_660299"/>
      <w:bookmarkStart w:id="27658" w:name="_ETM_Q51_660388"/>
      <w:bookmarkStart w:id="27659" w:name="ET_speakercontinue_6392_45"/>
      <w:bookmarkEnd w:id="27657"/>
      <w:bookmarkEnd w:id="27658"/>
      <w:r w:rsidRPr="00533B85">
        <w:rPr>
          <w:rStyle w:val="TagStyle"/>
          <w:rtl/>
        </w:rPr>
        <w:t xml:space="preserve"> &lt;&lt; דובר_המשך &gt;&gt;</w:t>
      </w:r>
      <w:r w:rsidRPr="00AE44CF">
        <w:rPr>
          <w:rStyle w:val="TagStyle"/>
          <w:rtl/>
        </w:rPr>
        <w:t xml:space="preserve"> </w:t>
      </w:r>
      <w:r>
        <w:rPr>
          <w:rtl/>
        </w:rPr>
        <w:t>שר המשפטים יריב לוין:</w:t>
      </w:r>
      <w:r w:rsidRPr="00AE44CF">
        <w:rPr>
          <w:rStyle w:val="TagStyle"/>
          <w:rtl/>
        </w:rPr>
        <w:t xml:space="preserve"> </w:t>
      </w:r>
      <w:r w:rsidRPr="00533B85">
        <w:rPr>
          <w:rStyle w:val="TagStyle"/>
          <w:rtl/>
        </w:rPr>
        <w:t>&lt;&lt; דובר_המשך &gt;&gt;</w:t>
      </w:r>
      <w:r>
        <w:rPr>
          <w:rtl/>
        </w:rPr>
        <w:t xml:space="preserve">   </w:t>
      </w:r>
      <w:bookmarkEnd w:id="27659"/>
    </w:p>
    <w:p w:rsidR="00304C8F" w:rsidRDefault="00304C8F" w:rsidP="00442EF1">
      <w:pPr>
        <w:pStyle w:val="KeepWithNext"/>
        <w:rPr>
          <w:rtl/>
        </w:rPr>
      </w:pPr>
    </w:p>
    <w:p w:rsidR="00304C8F" w:rsidRDefault="00304C8F" w:rsidP="00442EF1">
      <w:pPr>
        <w:rPr>
          <w:rtl/>
        </w:rPr>
      </w:pPr>
      <w:bookmarkStart w:id="27660" w:name="_ETM_Q51_659151"/>
      <w:bookmarkEnd w:id="27660"/>
      <w:r>
        <w:rPr>
          <w:rFonts w:hint="cs"/>
          <w:rtl/>
        </w:rPr>
        <w:t xml:space="preserve">תקשיב לי </w:t>
      </w:r>
      <w:bookmarkStart w:id="27661" w:name="_ETM_Q51_668646"/>
      <w:bookmarkEnd w:id="27661"/>
      <w:r>
        <w:rPr>
          <w:rFonts w:hint="cs"/>
          <w:rtl/>
        </w:rPr>
        <w:t xml:space="preserve">עד הסוף, ביקשת תשובה. </w:t>
      </w:r>
      <w:r w:rsidR="00493F7D">
        <w:rPr>
          <w:rFonts w:hint="cs"/>
          <w:rtl/>
        </w:rPr>
        <w:t>– –</w:t>
      </w:r>
      <w:r>
        <w:rPr>
          <w:rFonts w:hint="cs"/>
          <w:rtl/>
        </w:rPr>
        <w:t xml:space="preserve"> ואתם תראו מה יקרה </w:t>
      </w:r>
      <w:r>
        <w:rPr>
          <w:rtl/>
        </w:rPr>
        <w:t>–</w:t>
      </w:r>
      <w:r>
        <w:rPr>
          <w:rFonts w:hint="cs"/>
          <w:rtl/>
        </w:rPr>
        <w:t xml:space="preserve"> כרגיל, </w:t>
      </w:r>
      <w:bookmarkStart w:id="27662" w:name="_ETM_Q51_670700"/>
      <w:bookmarkEnd w:id="27662"/>
      <w:r>
        <w:rPr>
          <w:rFonts w:hint="cs"/>
          <w:rtl/>
        </w:rPr>
        <w:t xml:space="preserve">אותנו יזרקו מכל המדרגות. וזה בדיוק מה שקרה, וזה עזר </w:t>
      </w:r>
      <w:bookmarkStart w:id="27663" w:name="_ETM_Q51_673166"/>
      <w:bookmarkEnd w:id="27663"/>
      <w:r>
        <w:rPr>
          <w:rFonts w:hint="cs"/>
          <w:rtl/>
        </w:rPr>
        <w:t xml:space="preserve">לי מאוד לשכנע הרבה אנשים בצדקת מה שאני אומר. עכשיו אם נרגעת, הבנת. תודה רבה. </w:t>
      </w:r>
      <w:bookmarkStart w:id="27664" w:name="_ETM_Q51_649333"/>
      <w:bookmarkStart w:id="27665" w:name="_ETM_Q51_649434"/>
      <w:bookmarkEnd w:id="27664"/>
      <w:bookmarkEnd w:id="27665"/>
    </w:p>
    <w:p w:rsidR="00304C8F" w:rsidRDefault="00304C8F" w:rsidP="00442EF1">
      <w:pPr>
        <w:rPr>
          <w:rtl/>
        </w:rPr>
      </w:pPr>
    </w:p>
    <w:p w:rsidR="00304C8F" w:rsidRDefault="00304C8F" w:rsidP="004D220E">
      <w:pPr>
        <w:rPr>
          <w:rtl/>
        </w:rPr>
      </w:pPr>
      <w:bookmarkStart w:id="27666" w:name="_ETM_Q51_678630"/>
      <w:bookmarkStart w:id="27667" w:name="_ETM_Q51_678780"/>
      <w:bookmarkStart w:id="27668" w:name="_ETM_Q51_679110"/>
      <w:bookmarkStart w:id="27669" w:name="_ETM_Q51_679770"/>
      <w:bookmarkStart w:id="27670" w:name="_ETM_Q51_680100"/>
      <w:bookmarkStart w:id="27671" w:name="_ETM_Q51_680220"/>
      <w:bookmarkStart w:id="27672" w:name="_ETM_Q51_680790"/>
      <w:bookmarkStart w:id="27673" w:name="_ETM_Q51_681390"/>
      <w:bookmarkStart w:id="27674" w:name="_ETM_Q51_681690"/>
      <w:bookmarkStart w:id="27675" w:name="_ETM_Q51_682380"/>
      <w:bookmarkEnd w:id="27666"/>
      <w:bookmarkEnd w:id="27667"/>
      <w:bookmarkEnd w:id="27668"/>
      <w:bookmarkEnd w:id="27669"/>
      <w:bookmarkEnd w:id="27670"/>
      <w:bookmarkEnd w:id="27671"/>
      <w:bookmarkEnd w:id="27672"/>
      <w:bookmarkEnd w:id="27673"/>
      <w:bookmarkEnd w:id="27674"/>
      <w:bookmarkEnd w:id="27675"/>
      <w:r>
        <w:rPr>
          <w:rtl/>
        </w:rPr>
        <w:t xml:space="preserve">עכשיו </w:t>
      </w:r>
      <w:bookmarkStart w:id="27676" w:name="_ETM_Q51_682710"/>
      <w:bookmarkEnd w:id="27676"/>
      <w:r>
        <w:rPr>
          <w:rtl/>
        </w:rPr>
        <w:t xml:space="preserve">אני </w:t>
      </w:r>
      <w:bookmarkStart w:id="27677" w:name="_ETM_Q51_682890"/>
      <w:bookmarkEnd w:id="27677"/>
      <w:r>
        <w:rPr>
          <w:rtl/>
        </w:rPr>
        <w:t>חוזר</w:t>
      </w:r>
      <w:r>
        <w:rPr>
          <w:rFonts w:hint="cs"/>
          <w:rtl/>
        </w:rPr>
        <w:t>.</w:t>
      </w:r>
      <w:r>
        <w:rPr>
          <w:rtl/>
        </w:rPr>
        <w:t xml:space="preserve"> </w:t>
      </w:r>
      <w:bookmarkStart w:id="27678" w:name="_ETM_Q51_683910"/>
      <w:bookmarkEnd w:id="27678"/>
      <w:r>
        <w:rPr>
          <w:rtl/>
        </w:rPr>
        <w:t xml:space="preserve">שמענו </w:t>
      </w:r>
      <w:bookmarkStart w:id="27679" w:name="_ETM_Q51_684390"/>
      <w:bookmarkEnd w:id="27679"/>
      <w:r>
        <w:rPr>
          <w:rtl/>
        </w:rPr>
        <w:t xml:space="preserve">את </w:t>
      </w:r>
      <w:bookmarkStart w:id="27680" w:name="_ETM_Q51_684510"/>
      <w:bookmarkEnd w:id="27680"/>
      <w:r>
        <w:rPr>
          <w:rtl/>
        </w:rPr>
        <w:t xml:space="preserve">הדברים </w:t>
      </w:r>
      <w:bookmarkStart w:id="27681" w:name="_ETM_Q51_684930"/>
      <w:bookmarkEnd w:id="27681"/>
      <w:r>
        <w:rPr>
          <w:rtl/>
        </w:rPr>
        <w:t xml:space="preserve">של </w:t>
      </w:r>
      <w:bookmarkStart w:id="27682" w:name="_ETM_Q51_685140"/>
      <w:bookmarkEnd w:id="27682"/>
      <w:r>
        <w:rPr>
          <w:rtl/>
        </w:rPr>
        <w:t xml:space="preserve">הסנטור </w:t>
      </w:r>
      <w:bookmarkStart w:id="27683" w:name="_ETM_Q51_685680"/>
      <w:bookmarkEnd w:id="27683"/>
      <w:r>
        <w:rPr>
          <w:rtl/>
        </w:rPr>
        <w:t>סנד</w:t>
      </w:r>
      <w:r>
        <w:rPr>
          <w:rFonts w:hint="cs"/>
          <w:rtl/>
        </w:rPr>
        <w:t xml:space="preserve">רס. </w:t>
      </w:r>
      <w:bookmarkStart w:id="27684" w:name="_ETM_Q51_681627"/>
      <w:bookmarkStart w:id="27685" w:name="_ETM_Q51_686700"/>
      <w:bookmarkEnd w:id="27684"/>
      <w:bookmarkEnd w:id="27685"/>
      <w:r>
        <w:rPr>
          <w:rtl/>
        </w:rPr>
        <w:t xml:space="preserve">חשבתי </w:t>
      </w:r>
      <w:bookmarkStart w:id="27686" w:name="_ETM_Q51_687269"/>
      <w:bookmarkEnd w:id="27686"/>
      <w:r>
        <w:rPr>
          <w:rFonts w:hint="cs"/>
          <w:rtl/>
        </w:rPr>
        <w:t xml:space="preserve">שתגנו אותו, אבל אני מוכרח לומר שלא שמעתי אף אחד </w:t>
      </w:r>
      <w:bookmarkStart w:id="27687" w:name="_ETM_Q51_683490"/>
      <w:bookmarkEnd w:id="27687"/>
      <w:r>
        <w:rPr>
          <w:rFonts w:hint="cs"/>
          <w:rtl/>
        </w:rPr>
        <w:t xml:space="preserve">מכם מביע </w:t>
      </w:r>
      <w:bookmarkStart w:id="27688" w:name="_ETM_Q51_687540"/>
      <w:bookmarkStart w:id="27689" w:name="_ETM_Q51_687930"/>
      <w:bookmarkStart w:id="27690" w:name="_ETM_Q51_689110"/>
      <w:bookmarkStart w:id="27691" w:name="_ETM_Q51_689350"/>
      <w:bookmarkStart w:id="27692" w:name="_ETM_Q51_689500"/>
      <w:bookmarkStart w:id="27693" w:name="_ETM_Q51_689800"/>
      <w:bookmarkStart w:id="27694" w:name="_ETM_Q51_690790"/>
      <w:bookmarkStart w:id="27695" w:name="_ETM_Q51_691060"/>
      <w:bookmarkStart w:id="27696" w:name="_ETM_Q51_691630"/>
      <w:bookmarkStart w:id="27697" w:name="_ETM_Q51_691870"/>
      <w:bookmarkStart w:id="27698" w:name="_ETM_Q51_692260"/>
      <w:bookmarkStart w:id="27699" w:name="_ETM_Q51_693370"/>
      <w:bookmarkStart w:id="27700" w:name="_ETM_Q51_693550"/>
      <w:bookmarkStart w:id="27701" w:name="_ETM_Q51_693880"/>
      <w:bookmarkEnd w:id="27688"/>
      <w:bookmarkEnd w:id="27689"/>
      <w:bookmarkEnd w:id="27690"/>
      <w:bookmarkEnd w:id="27691"/>
      <w:bookmarkEnd w:id="27692"/>
      <w:bookmarkEnd w:id="27693"/>
      <w:bookmarkEnd w:id="27694"/>
      <w:bookmarkEnd w:id="27695"/>
      <w:bookmarkEnd w:id="27696"/>
      <w:bookmarkEnd w:id="27697"/>
      <w:bookmarkEnd w:id="27698"/>
      <w:bookmarkEnd w:id="27699"/>
      <w:bookmarkEnd w:id="27700"/>
      <w:bookmarkEnd w:id="27701"/>
      <w:r>
        <w:rPr>
          <w:rtl/>
        </w:rPr>
        <w:t xml:space="preserve">זעזוע </w:t>
      </w:r>
      <w:bookmarkStart w:id="27702" w:name="_ETM_Q51_694780"/>
      <w:bookmarkEnd w:id="27702"/>
      <w:r>
        <w:rPr>
          <w:rtl/>
        </w:rPr>
        <w:t xml:space="preserve">מדברי </w:t>
      </w:r>
      <w:bookmarkStart w:id="27703" w:name="_ETM_Q51_695350"/>
      <w:bookmarkEnd w:id="27703"/>
      <w:r>
        <w:rPr>
          <w:rtl/>
        </w:rPr>
        <w:t>ה</w:t>
      </w:r>
      <w:r>
        <w:rPr>
          <w:rFonts w:hint="cs"/>
          <w:rtl/>
        </w:rPr>
        <w:t xml:space="preserve">כפירה האלה, שלפיהם אם שופט רוצה לקדם </w:t>
      </w:r>
      <w:bookmarkStart w:id="27704" w:name="_ETM_Q51_700254"/>
      <w:bookmarkStart w:id="27705" w:name="_ETM_Q51_696100"/>
      <w:bookmarkStart w:id="27706" w:name="_ETM_Q51_697059"/>
      <w:bookmarkStart w:id="27707" w:name="_ETM_Q51_698530"/>
      <w:bookmarkStart w:id="27708" w:name="_ETM_Q51_698710"/>
      <w:bookmarkStart w:id="27709" w:name="_ETM_Q51_699370"/>
      <w:bookmarkStart w:id="27710" w:name="_ETM_Q51_699820"/>
      <w:bookmarkStart w:id="27711" w:name="_ETM_Q51_700450"/>
      <w:bookmarkStart w:id="27712" w:name="_ETM_Q51_700990"/>
      <w:bookmarkEnd w:id="27704"/>
      <w:bookmarkEnd w:id="27705"/>
      <w:bookmarkEnd w:id="27706"/>
      <w:bookmarkEnd w:id="27707"/>
      <w:bookmarkEnd w:id="27708"/>
      <w:bookmarkEnd w:id="27709"/>
      <w:bookmarkEnd w:id="27710"/>
      <w:bookmarkEnd w:id="27711"/>
      <w:bookmarkEnd w:id="27712"/>
      <w:r>
        <w:rPr>
          <w:rtl/>
        </w:rPr>
        <w:t xml:space="preserve">עמדות </w:t>
      </w:r>
      <w:bookmarkStart w:id="27713" w:name="_ETM_Q51_701530"/>
      <w:bookmarkEnd w:id="27713"/>
      <w:r>
        <w:rPr>
          <w:rtl/>
        </w:rPr>
        <w:t>אישיות</w:t>
      </w:r>
      <w:r>
        <w:rPr>
          <w:rFonts w:hint="cs"/>
          <w:rtl/>
        </w:rPr>
        <w:t>,</w:t>
      </w:r>
      <w:r>
        <w:rPr>
          <w:rtl/>
        </w:rPr>
        <w:t xml:space="preserve"> </w:t>
      </w:r>
      <w:bookmarkStart w:id="27714" w:name="_ETM_Q51_702720"/>
      <w:bookmarkEnd w:id="27714"/>
      <w:r>
        <w:rPr>
          <w:rtl/>
        </w:rPr>
        <w:t xml:space="preserve">פוליטיות </w:t>
      </w:r>
      <w:bookmarkStart w:id="27715" w:name="_ETM_Q51_704380"/>
      <w:bookmarkEnd w:id="27715"/>
      <w:r w:rsidR="004D220E">
        <w:rPr>
          <w:rFonts w:hint="cs"/>
          <w:rtl/>
        </w:rPr>
        <w:t xml:space="preserve">– </w:t>
      </w:r>
      <w:r>
        <w:rPr>
          <w:rtl/>
        </w:rPr>
        <w:t xml:space="preserve">או </w:t>
      </w:r>
      <w:bookmarkStart w:id="27716" w:name="_ETM_Q51_704590"/>
      <w:bookmarkEnd w:id="27716"/>
      <w:r>
        <w:rPr>
          <w:rtl/>
        </w:rPr>
        <w:t xml:space="preserve">במילים </w:t>
      </w:r>
      <w:bookmarkStart w:id="27717" w:name="_ETM_Q51_705010"/>
      <w:bookmarkEnd w:id="27717"/>
      <w:r>
        <w:rPr>
          <w:rtl/>
        </w:rPr>
        <w:t xml:space="preserve">משפטיות </w:t>
      </w:r>
      <w:bookmarkStart w:id="27718" w:name="_ETM_Q51_705700"/>
      <w:bookmarkEnd w:id="27718"/>
      <w:r>
        <w:rPr>
          <w:rtl/>
        </w:rPr>
        <w:t>ומכובסות</w:t>
      </w:r>
      <w:bookmarkStart w:id="27719" w:name="_ETM_Q51_707210"/>
      <w:bookmarkEnd w:id="27719"/>
      <w:r w:rsidR="004D220E">
        <w:rPr>
          <w:rFonts w:hint="cs"/>
          <w:rtl/>
        </w:rPr>
        <w:t>,</w:t>
      </w:r>
      <w:r>
        <w:rPr>
          <w:rFonts w:hint="cs"/>
          <w:rtl/>
        </w:rPr>
        <w:t xml:space="preserve"> </w:t>
      </w:r>
      <w:r>
        <w:rPr>
          <w:rtl/>
        </w:rPr>
        <w:t xml:space="preserve">את </w:t>
      </w:r>
      <w:bookmarkStart w:id="27720" w:name="_ETM_Q51_707420"/>
      <w:bookmarkEnd w:id="27720"/>
      <w:r>
        <w:rPr>
          <w:rtl/>
        </w:rPr>
        <w:t xml:space="preserve">מה </w:t>
      </w:r>
      <w:bookmarkStart w:id="27721" w:name="_ETM_Q51_707630"/>
      <w:bookmarkEnd w:id="27721"/>
      <w:r>
        <w:rPr>
          <w:rtl/>
        </w:rPr>
        <w:t xml:space="preserve">שסביר </w:t>
      </w:r>
      <w:bookmarkStart w:id="27722" w:name="_ETM_Q51_708470"/>
      <w:bookmarkEnd w:id="27722"/>
      <w:r>
        <w:rPr>
          <w:rtl/>
        </w:rPr>
        <w:t>בעיניו</w:t>
      </w:r>
      <w:r>
        <w:rPr>
          <w:rFonts w:hint="cs"/>
          <w:rtl/>
        </w:rPr>
        <w:t xml:space="preserve"> </w:t>
      </w:r>
      <w:r>
        <w:rPr>
          <w:rtl/>
        </w:rPr>
        <w:t>–</w:t>
      </w:r>
      <w:r>
        <w:rPr>
          <w:rFonts w:hint="cs"/>
          <w:rtl/>
        </w:rPr>
        <w:t xml:space="preserve"> מקומו במגרש הפוליטי ולא ב</w:t>
      </w:r>
      <w:bookmarkStart w:id="27723" w:name="_ETM_Q51_709237"/>
      <w:bookmarkEnd w:id="27723"/>
      <w:r>
        <w:rPr>
          <w:rFonts w:hint="cs"/>
          <w:rtl/>
        </w:rPr>
        <w:t xml:space="preserve">היכל המשפט. </w:t>
      </w:r>
    </w:p>
    <w:p w:rsidR="00304C8F" w:rsidRDefault="00304C8F" w:rsidP="00442EF1">
      <w:pPr>
        <w:rPr>
          <w:rtl/>
        </w:rPr>
      </w:pPr>
      <w:bookmarkStart w:id="27724" w:name="_ETM_Q51_714614"/>
      <w:bookmarkEnd w:id="27724"/>
    </w:p>
    <w:p w:rsidR="00304C8F" w:rsidRDefault="00304C8F" w:rsidP="00442EF1">
      <w:pPr>
        <w:pStyle w:val="af5"/>
        <w:keepNext/>
        <w:rPr>
          <w:rtl/>
        </w:rPr>
      </w:pPr>
      <w:bookmarkStart w:id="27725" w:name="_ETM_Q51_714873"/>
      <w:bookmarkStart w:id="27726" w:name="_ETM_Q51_714904"/>
      <w:bookmarkStart w:id="27727" w:name="ET_interruption_6151_46"/>
      <w:bookmarkEnd w:id="27725"/>
      <w:bookmarkEnd w:id="27726"/>
      <w:r w:rsidRPr="00533B85">
        <w:rPr>
          <w:rStyle w:val="TagStyle"/>
          <w:rtl/>
        </w:rPr>
        <w:t xml:space="preserve"> &lt;&lt; קריאה &gt;&gt;</w:t>
      </w:r>
      <w:r w:rsidRPr="00EC5AAA">
        <w:rPr>
          <w:rStyle w:val="TagStyle"/>
          <w:rtl/>
        </w:rPr>
        <w:t xml:space="preserve"> </w:t>
      </w:r>
      <w:r>
        <w:rPr>
          <w:rtl/>
        </w:rPr>
        <w:t>רון כץ (יש עתיד):</w:t>
      </w:r>
      <w:r w:rsidRPr="00EC5AAA">
        <w:rPr>
          <w:rStyle w:val="TagStyle"/>
          <w:rtl/>
        </w:rPr>
        <w:t xml:space="preserve"> </w:t>
      </w:r>
      <w:r w:rsidRPr="00533B85">
        <w:rPr>
          <w:rStyle w:val="TagStyle"/>
          <w:rtl/>
        </w:rPr>
        <w:t>&lt;&lt; קריאה &gt;&gt;</w:t>
      </w:r>
      <w:r>
        <w:rPr>
          <w:rtl/>
        </w:rPr>
        <w:t xml:space="preserve">   </w:t>
      </w:r>
      <w:bookmarkEnd w:id="27727"/>
    </w:p>
    <w:p w:rsidR="00304C8F" w:rsidRDefault="00304C8F" w:rsidP="00442EF1">
      <w:pPr>
        <w:pStyle w:val="KeepWithNext"/>
        <w:rPr>
          <w:rtl/>
        </w:rPr>
      </w:pPr>
    </w:p>
    <w:p w:rsidR="00304C8F" w:rsidRDefault="00304C8F" w:rsidP="00442EF1">
      <w:pPr>
        <w:rPr>
          <w:rtl/>
        </w:rPr>
      </w:pPr>
      <w:r>
        <w:rPr>
          <w:rFonts w:hint="cs"/>
          <w:rtl/>
        </w:rPr>
        <w:t>אז מי יבקר את הפוליטיקאים?</w:t>
      </w:r>
    </w:p>
    <w:p w:rsidR="00304C8F" w:rsidRDefault="00304C8F" w:rsidP="00442EF1">
      <w:pPr>
        <w:rPr>
          <w:rtl/>
        </w:rPr>
      </w:pPr>
      <w:bookmarkStart w:id="27728" w:name="_ETM_Q51_716957"/>
      <w:bookmarkEnd w:id="27728"/>
    </w:p>
    <w:p w:rsidR="00304C8F" w:rsidRDefault="00304C8F" w:rsidP="00442EF1">
      <w:pPr>
        <w:pStyle w:val="af6"/>
        <w:keepNext/>
        <w:rPr>
          <w:rtl/>
        </w:rPr>
      </w:pPr>
      <w:bookmarkStart w:id="27729" w:name="_ETM_Q51_717380"/>
      <w:bookmarkStart w:id="27730" w:name="_ETM_Q51_717406"/>
      <w:bookmarkStart w:id="27731" w:name="_ETM_Q51_717467"/>
      <w:bookmarkEnd w:id="27729"/>
      <w:bookmarkEnd w:id="27730"/>
      <w:bookmarkEnd w:id="27731"/>
      <w:r w:rsidRPr="00533B85">
        <w:rPr>
          <w:rStyle w:val="TagStyle"/>
          <w:rtl/>
        </w:rPr>
        <w:t xml:space="preserve"> &lt;&lt; יור &gt;&gt;</w:t>
      </w:r>
      <w:r w:rsidRPr="00EC5AAA">
        <w:rPr>
          <w:rStyle w:val="TagStyle"/>
          <w:rtl/>
        </w:rPr>
        <w:t xml:space="preserve"> </w:t>
      </w:r>
      <w:r>
        <w:rPr>
          <w:rtl/>
        </w:rPr>
        <w:t>היו"ר אמיר אוחנה:</w:t>
      </w:r>
      <w:r w:rsidRPr="00EC5AAA">
        <w:rPr>
          <w:rStyle w:val="TagStyle"/>
          <w:rtl/>
        </w:rPr>
        <w:t xml:space="preserve"> </w:t>
      </w:r>
      <w:r w:rsidRPr="00533B85">
        <w:rPr>
          <w:rStyle w:val="TagStyle"/>
          <w:rtl/>
        </w:rPr>
        <w:t>&lt;&lt; יור &gt;&gt;</w:t>
      </w:r>
      <w:r>
        <w:rPr>
          <w:rtl/>
        </w:rPr>
        <w:t xml:space="preserve">   </w:t>
      </w:r>
    </w:p>
    <w:p w:rsidR="00304C8F" w:rsidRDefault="00304C8F" w:rsidP="00442EF1">
      <w:pPr>
        <w:pStyle w:val="KeepWithNext"/>
        <w:rPr>
          <w:rtl/>
        </w:rPr>
      </w:pPr>
    </w:p>
    <w:p w:rsidR="00304C8F" w:rsidRDefault="00304C8F" w:rsidP="00442EF1">
      <w:pPr>
        <w:rPr>
          <w:rtl/>
        </w:rPr>
      </w:pPr>
      <w:r>
        <w:rPr>
          <w:rFonts w:hint="cs"/>
          <w:rtl/>
        </w:rPr>
        <w:t xml:space="preserve">חבר הכנסת רון כץ, </w:t>
      </w:r>
      <w:bookmarkStart w:id="27732" w:name="_ETM_Q51_715315"/>
      <w:bookmarkEnd w:id="27732"/>
      <w:r>
        <w:rPr>
          <w:rFonts w:hint="cs"/>
          <w:rtl/>
        </w:rPr>
        <w:t xml:space="preserve">אתה בקריאה ראשונה. </w:t>
      </w:r>
    </w:p>
    <w:p w:rsidR="00304C8F" w:rsidRDefault="00304C8F" w:rsidP="00442EF1">
      <w:pPr>
        <w:rPr>
          <w:rtl/>
        </w:rPr>
      </w:pPr>
    </w:p>
    <w:p w:rsidR="00304C8F" w:rsidRDefault="00304C8F" w:rsidP="00442EF1">
      <w:pPr>
        <w:pStyle w:val="-"/>
        <w:keepNext/>
        <w:rPr>
          <w:rtl/>
        </w:rPr>
      </w:pPr>
      <w:bookmarkStart w:id="27733" w:name="_ETM_Q51_725277"/>
      <w:bookmarkStart w:id="27734" w:name="_ETM_Q51_725347"/>
      <w:bookmarkEnd w:id="27733"/>
      <w:bookmarkEnd w:id="27734"/>
      <w:r w:rsidRPr="00533B85">
        <w:rPr>
          <w:rStyle w:val="TagStyle"/>
          <w:rtl/>
        </w:rPr>
        <w:t>&lt;&lt; דובר_המשך &gt;&gt;</w:t>
      </w:r>
      <w:r w:rsidRPr="00AE44CF">
        <w:rPr>
          <w:rStyle w:val="TagStyle"/>
          <w:rtl/>
        </w:rPr>
        <w:t xml:space="preserve"> </w:t>
      </w:r>
      <w:r>
        <w:rPr>
          <w:rtl/>
        </w:rPr>
        <w:t>שר המשפטים יריב לוין:</w:t>
      </w:r>
      <w:r w:rsidRPr="00AE44CF">
        <w:rPr>
          <w:rStyle w:val="TagStyle"/>
          <w:rtl/>
        </w:rPr>
        <w:t xml:space="preserve"> </w:t>
      </w:r>
      <w:r w:rsidRPr="00533B85">
        <w:rPr>
          <w:rStyle w:val="TagStyle"/>
          <w:rtl/>
        </w:rPr>
        <w:t>&lt;&lt; דובר_המשך &gt;&gt;</w:t>
      </w:r>
      <w:r>
        <w:rPr>
          <w:rtl/>
        </w:rPr>
        <w:t xml:space="preserve">   </w:t>
      </w:r>
    </w:p>
    <w:p w:rsidR="00304C8F" w:rsidRDefault="00304C8F" w:rsidP="00442EF1">
      <w:pPr>
        <w:rPr>
          <w:rtl/>
        </w:rPr>
      </w:pPr>
    </w:p>
    <w:p w:rsidR="00304C8F" w:rsidRDefault="00304C8F" w:rsidP="00442EF1">
      <w:pPr>
        <w:rPr>
          <w:rtl/>
        </w:rPr>
      </w:pPr>
      <w:bookmarkStart w:id="27735" w:name="_ETM_Q51_720299"/>
      <w:bookmarkStart w:id="27736" w:name="_ETM_Q51_720764"/>
      <w:bookmarkStart w:id="27737" w:name="_ETM_Q51_720802"/>
      <w:bookmarkStart w:id="27738" w:name="_ETM_Q51_720873"/>
      <w:bookmarkEnd w:id="27735"/>
      <w:bookmarkEnd w:id="27736"/>
      <w:bookmarkEnd w:id="27737"/>
      <w:bookmarkEnd w:id="27738"/>
      <w:r>
        <w:rPr>
          <w:rFonts w:hint="cs"/>
          <w:rtl/>
        </w:rPr>
        <w:t xml:space="preserve">עכשיו, </w:t>
      </w:r>
      <w:bookmarkStart w:id="27739" w:name="_ETM_Q51_715055"/>
      <w:bookmarkStart w:id="27740" w:name="_ETM_Q51_715089"/>
      <w:bookmarkStart w:id="27741" w:name="_ETM_Q51_715224"/>
      <w:bookmarkStart w:id="27742" w:name="_ETM_Q51_715255"/>
      <w:bookmarkStart w:id="27743" w:name="_ETM_Q51_715335"/>
      <w:bookmarkStart w:id="27744" w:name="_ETM_Q51_709780"/>
      <w:bookmarkStart w:id="27745" w:name="_ETM_Q51_710020"/>
      <w:bookmarkStart w:id="27746" w:name="_ETM_Q51_710390"/>
      <w:bookmarkStart w:id="27747" w:name="_ETM_Q51_710870"/>
      <w:bookmarkStart w:id="27748" w:name="_ETM_Q51_711920"/>
      <w:bookmarkStart w:id="27749" w:name="_ETM_Q51_712309"/>
      <w:bookmarkStart w:id="27750" w:name="_ETM_Q51_712790"/>
      <w:bookmarkStart w:id="27751" w:name="_ETM_Q51_717370"/>
      <w:bookmarkStart w:id="27752" w:name="_ETM_Q51_718309"/>
      <w:bookmarkStart w:id="27753" w:name="_ETM_Q51_718760"/>
      <w:bookmarkStart w:id="27754" w:name="_ETM_Q51_720069"/>
      <w:bookmarkStart w:id="27755" w:name="_ETM_Q51_721170"/>
      <w:bookmarkStart w:id="27756" w:name="_ETM_Q51_721410"/>
      <w:bookmarkEnd w:id="27739"/>
      <w:bookmarkEnd w:id="27740"/>
      <w:bookmarkEnd w:id="27741"/>
      <w:bookmarkEnd w:id="27742"/>
      <w:bookmarkEnd w:id="27743"/>
      <w:bookmarkEnd w:id="27744"/>
      <w:bookmarkEnd w:id="27745"/>
      <w:bookmarkEnd w:id="27746"/>
      <w:bookmarkEnd w:id="27747"/>
      <w:bookmarkEnd w:id="27748"/>
      <w:bookmarkEnd w:id="27749"/>
      <w:bookmarkEnd w:id="27750"/>
      <w:bookmarkEnd w:id="27751"/>
      <w:bookmarkEnd w:id="27752"/>
      <w:bookmarkEnd w:id="27753"/>
      <w:bookmarkEnd w:id="27754"/>
      <w:bookmarkEnd w:id="27755"/>
      <w:bookmarkEnd w:id="27756"/>
      <w:r>
        <w:rPr>
          <w:rFonts w:hint="cs"/>
          <w:rtl/>
        </w:rPr>
        <w:t xml:space="preserve">נוכח </w:t>
      </w:r>
      <w:r>
        <w:rPr>
          <w:rtl/>
        </w:rPr>
        <w:t xml:space="preserve">הדברים </w:t>
      </w:r>
      <w:bookmarkStart w:id="27757" w:name="_ETM_Q51_721980"/>
      <w:bookmarkEnd w:id="27757"/>
      <w:r>
        <w:rPr>
          <w:rtl/>
        </w:rPr>
        <w:t xml:space="preserve">שאתם </w:t>
      </w:r>
      <w:bookmarkStart w:id="27758" w:name="_ETM_Q51_722400"/>
      <w:bookmarkEnd w:id="27758"/>
      <w:r>
        <w:rPr>
          <w:rtl/>
        </w:rPr>
        <w:t xml:space="preserve">עצמכם </w:t>
      </w:r>
      <w:bookmarkStart w:id="27759" w:name="_ETM_Q51_723530"/>
      <w:bookmarkEnd w:id="27759"/>
      <w:r>
        <w:rPr>
          <w:rtl/>
        </w:rPr>
        <w:t>אמרתם</w:t>
      </w:r>
      <w:r>
        <w:rPr>
          <w:rFonts w:hint="cs"/>
          <w:rtl/>
        </w:rPr>
        <w:t>,</w:t>
      </w:r>
      <w:r>
        <w:rPr>
          <w:rtl/>
        </w:rPr>
        <w:t xml:space="preserve"> </w:t>
      </w:r>
      <w:bookmarkStart w:id="27760" w:name="_ETM_Q51_724040"/>
      <w:bookmarkEnd w:id="27760"/>
      <w:r>
        <w:rPr>
          <w:rtl/>
        </w:rPr>
        <w:t xml:space="preserve">כפי </w:t>
      </w:r>
      <w:bookmarkStart w:id="27761" w:name="_ETM_Q51_724250"/>
      <w:bookmarkEnd w:id="27761"/>
      <w:r>
        <w:rPr>
          <w:rtl/>
        </w:rPr>
        <w:t>שצי</w:t>
      </w:r>
      <w:r>
        <w:rPr>
          <w:rFonts w:hint="cs"/>
          <w:rtl/>
        </w:rPr>
        <w:t xml:space="preserve">טטתי </w:t>
      </w:r>
      <w:bookmarkStart w:id="27762" w:name="_ETM_Q51_724879"/>
      <w:bookmarkEnd w:id="27762"/>
      <w:r>
        <w:rPr>
          <w:rtl/>
        </w:rPr>
        <w:t xml:space="preserve">קודם </w:t>
      </w:r>
      <w:bookmarkStart w:id="27763" w:name="_ETM_Q51_725179"/>
      <w:bookmarkEnd w:id="27763"/>
      <w:r>
        <w:rPr>
          <w:rtl/>
        </w:rPr>
        <w:t xml:space="preserve">את </w:t>
      </w:r>
      <w:bookmarkStart w:id="27764" w:name="_ETM_Q51_725270"/>
      <w:bookmarkEnd w:id="27764"/>
      <w:r>
        <w:rPr>
          <w:rtl/>
        </w:rPr>
        <w:t xml:space="preserve">חברי </w:t>
      </w:r>
      <w:bookmarkStart w:id="27765" w:name="_ETM_Q51_725569"/>
      <w:bookmarkEnd w:id="27765"/>
      <w:r>
        <w:rPr>
          <w:rtl/>
        </w:rPr>
        <w:t xml:space="preserve">הכנסת </w:t>
      </w:r>
      <w:bookmarkStart w:id="27766" w:name="_ETM_Q51_725959"/>
      <w:bookmarkEnd w:id="27766"/>
      <w:r>
        <w:rPr>
          <w:rtl/>
        </w:rPr>
        <w:t xml:space="preserve">לפיד </w:t>
      </w:r>
      <w:bookmarkStart w:id="27767" w:name="_ETM_Q51_726290"/>
      <w:bookmarkEnd w:id="27767"/>
      <w:r>
        <w:rPr>
          <w:rtl/>
        </w:rPr>
        <w:t>וסער</w:t>
      </w:r>
      <w:r>
        <w:rPr>
          <w:rFonts w:hint="cs"/>
          <w:rtl/>
        </w:rPr>
        <w:t>,</w:t>
      </w:r>
      <w:r>
        <w:rPr>
          <w:rtl/>
        </w:rPr>
        <w:t xml:space="preserve"> </w:t>
      </w:r>
      <w:bookmarkStart w:id="27768" w:name="_ETM_Q51_727739"/>
      <w:bookmarkEnd w:id="27768"/>
      <w:r>
        <w:rPr>
          <w:rtl/>
        </w:rPr>
        <w:t>ובה</w:t>
      </w:r>
      <w:r w:rsidR="004D220E">
        <w:rPr>
          <w:rFonts w:hint="cs"/>
          <w:rtl/>
        </w:rPr>
        <w:t>י</w:t>
      </w:r>
      <w:r>
        <w:rPr>
          <w:rtl/>
        </w:rPr>
        <w:t xml:space="preserve">עדר </w:t>
      </w:r>
      <w:bookmarkStart w:id="27769" w:name="_ETM_Q51_728340"/>
      <w:bookmarkEnd w:id="27769"/>
      <w:r>
        <w:rPr>
          <w:rtl/>
        </w:rPr>
        <w:t xml:space="preserve">כל </w:t>
      </w:r>
      <w:bookmarkStart w:id="27770" w:name="_ETM_Q51_728549"/>
      <w:bookmarkEnd w:id="27770"/>
      <w:r>
        <w:rPr>
          <w:rtl/>
        </w:rPr>
        <w:t xml:space="preserve">סיבה </w:t>
      </w:r>
      <w:bookmarkStart w:id="27771" w:name="_ETM_Q51_728970"/>
      <w:bookmarkEnd w:id="27771"/>
      <w:r>
        <w:rPr>
          <w:rtl/>
        </w:rPr>
        <w:t xml:space="preserve">להתנגד </w:t>
      </w:r>
      <w:bookmarkStart w:id="27772" w:name="_ETM_Q51_729569"/>
      <w:bookmarkEnd w:id="27772"/>
      <w:r>
        <w:rPr>
          <w:rtl/>
        </w:rPr>
        <w:t xml:space="preserve">להצעת </w:t>
      </w:r>
      <w:bookmarkStart w:id="27773" w:name="_ETM_Q51_730110"/>
      <w:bookmarkEnd w:id="27773"/>
      <w:r>
        <w:rPr>
          <w:rtl/>
        </w:rPr>
        <w:t xml:space="preserve">החוק </w:t>
      </w:r>
      <w:bookmarkStart w:id="27774" w:name="_ETM_Q51_730439"/>
      <w:bookmarkEnd w:id="27774"/>
      <w:r>
        <w:rPr>
          <w:rtl/>
        </w:rPr>
        <w:t>הזו</w:t>
      </w:r>
      <w:r>
        <w:rPr>
          <w:rFonts w:hint="cs"/>
          <w:rtl/>
        </w:rPr>
        <w:t>,</w:t>
      </w:r>
      <w:r>
        <w:rPr>
          <w:rtl/>
        </w:rPr>
        <w:t xml:space="preserve"> </w:t>
      </w:r>
      <w:bookmarkStart w:id="27775" w:name="_ETM_Q51_731280"/>
      <w:bookmarkEnd w:id="27775"/>
      <w:r>
        <w:rPr>
          <w:rtl/>
        </w:rPr>
        <w:t xml:space="preserve">אתם </w:t>
      </w:r>
      <w:bookmarkStart w:id="27776" w:name="_ETM_Q51_731640"/>
      <w:bookmarkEnd w:id="27776"/>
      <w:r>
        <w:rPr>
          <w:rtl/>
        </w:rPr>
        <w:t xml:space="preserve">מנסים </w:t>
      </w:r>
      <w:bookmarkStart w:id="27777" w:name="_ETM_Q51_732150"/>
      <w:bookmarkEnd w:id="27777"/>
      <w:r>
        <w:rPr>
          <w:rtl/>
        </w:rPr>
        <w:t xml:space="preserve">לייצר </w:t>
      </w:r>
      <w:bookmarkStart w:id="27778" w:name="_ETM_Q51_732720"/>
      <w:bookmarkEnd w:id="27778"/>
      <w:r>
        <w:rPr>
          <w:rtl/>
        </w:rPr>
        <w:t xml:space="preserve">מסע </w:t>
      </w:r>
      <w:bookmarkStart w:id="27779" w:name="_ETM_Q51_733200"/>
      <w:bookmarkEnd w:id="27779"/>
      <w:r>
        <w:rPr>
          <w:rtl/>
        </w:rPr>
        <w:t xml:space="preserve">הפחדה </w:t>
      </w:r>
      <w:bookmarkStart w:id="27780" w:name="_ETM_Q51_734390"/>
      <w:bookmarkEnd w:id="27780"/>
      <w:r>
        <w:rPr>
          <w:rtl/>
        </w:rPr>
        <w:t xml:space="preserve">שאין </w:t>
      </w:r>
      <w:bookmarkStart w:id="27781" w:name="_ETM_Q51_734780"/>
      <w:bookmarkEnd w:id="27781"/>
      <w:r>
        <w:rPr>
          <w:rtl/>
        </w:rPr>
        <w:t xml:space="preserve">לו </w:t>
      </w:r>
      <w:bookmarkStart w:id="27782" w:name="_ETM_Q51_734929"/>
      <w:bookmarkEnd w:id="27782"/>
      <w:r>
        <w:rPr>
          <w:rtl/>
        </w:rPr>
        <w:t xml:space="preserve">שום </w:t>
      </w:r>
      <w:bookmarkStart w:id="27783" w:name="_ETM_Q51_735470"/>
      <w:bookmarkEnd w:id="27783"/>
      <w:r>
        <w:rPr>
          <w:rtl/>
        </w:rPr>
        <w:t xml:space="preserve">אחיזה </w:t>
      </w:r>
      <w:bookmarkStart w:id="27784" w:name="_ETM_Q51_736100"/>
      <w:bookmarkEnd w:id="27784"/>
      <w:r>
        <w:rPr>
          <w:rtl/>
        </w:rPr>
        <w:t>במציאות</w:t>
      </w:r>
      <w:r>
        <w:rPr>
          <w:rFonts w:hint="cs"/>
          <w:rtl/>
        </w:rPr>
        <w:t>.</w:t>
      </w:r>
      <w:r>
        <w:rPr>
          <w:rtl/>
        </w:rPr>
        <w:t xml:space="preserve"> </w:t>
      </w:r>
      <w:bookmarkStart w:id="27785" w:name="_ETM_Q51_738020"/>
      <w:bookmarkEnd w:id="27785"/>
    </w:p>
    <w:p w:rsidR="00304C8F" w:rsidRDefault="00304C8F" w:rsidP="00442EF1">
      <w:pPr>
        <w:rPr>
          <w:rtl/>
        </w:rPr>
      </w:pPr>
      <w:bookmarkStart w:id="27786" w:name="_ETM_Q51_744975"/>
      <w:bookmarkStart w:id="27787" w:name="_ETM_Q51_745065"/>
      <w:bookmarkEnd w:id="27786"/>
      <w:bookmarkEnd w:id="27787"/>
    </w:p>
    <w:p w:rsidR="00EF4BC0" w:rsidRDefault="00304C8F" w:rsidP="00856B6F">
      <w:pPr>
        <w:rPr>
          <w:rtl/>
        </w:rPr>
      </w:pPr>
      <w:r>
        <w:rPr>
          <w:rtl/>
        </w:rPr>
        <w:t xml:space="preserve">אדוני </w:t>
      </w:r>
      <w:bookmarkStart w:id="27788" w:name="_ETM_Q51_738409"/>
      <w:bookmarkEnd w:id="27788"/>
      <w:r>
        <w:rPr>
          <w:rtl/>
        </w:rPr>
        <w:t>היושב-ראש</w:t>
      </w:r>
      <w:r>
        <w:rPr>
          <w:rFonts w:hint="cs"/>
          <w:rtl/>
        </w:rPr>
        <w:t>,</w:t>
      </w:r>
      <w:r>
        <w:rPr>
          <w:rtl/>
        </w:rPr>
        <w:t xml:space="preserve"> </w:t>
      </w:r>
      <w:bookmarkStart w:id="27789" w:name="_ETM_Q51_739069"/>
      <w:bookmarkEnd w:id="27789"/>
      <w:r>
        <w:rPr>
          <w:rtl/>
        </w:rPr>
        <w:t xml:space="preserve">אני </w:t>
      </w:r>
      <w:bookmarkStart w:id="27790" w:name="_ETM_Q51_739279"/>
      <w:bookmarkEnd w:id="27790"/>
      <w:r>
        <w:rPr>
          <w:rtl/>
        </w:rPr>
        <w:t xml:space="preserve">רוצה </w:t>
      </w:r>
      <w:bookmarkStart w:id="27791" w:name="_ETM_Q51_740479"/>
      <w:bookmarkEnd w:id="27791"/>
      <w:r>
        <w:rPr>
          <w:rtl/>
        </w:rPr>
        <w:t xml:space="preserve">לפנות </w:t>
      </w:r>
      <w:bookmarkStart w:id="27792" w:name="_ETM_Q51_741050"/>
      <w:bookmarkEnd w:id="27792"/>
      <w:r>
        <w:rPr>
          <w:rtl/>
        </w:rPr>
        <w:t xml:space="preserve">מעל </w:t>
      </w:r>
      <w:bookmarkStart w:id="27793" w:name="_ETM_Q51_741319"/>
      <w:bookmarkEnd w:id="27793"/>
      <w:r>
        <w:rPr>
          <w:rtl/>
        </w:rPr>
        <w:t xml:space="preserve">הדוכן </w:t>
      </w:r>
      <w:bookmarkStart w:id="27794" w:name="_ETM_Q51_741800"/>
      <w:bookmarkEnd w:id="27794"/>
      <w:r>
        <w:rPr>
          <w:rtl/>
        </w:rPr>
        <w:t xml:space="preserve">הזה </w:t>
      </w:r>
      <w:bookmarkStart w:id="27795" w:name="_ETM_Q51_743190"/>
      <w:bookmarkEnd w:id="27795"/>
      <w:r>
        <w:rPr>
          <w:rtl/>
        </w:rPr>
        <w:t xml:space="preserve">לאותם </w:t>
      </w:r>
      <w:bookmarkStart w:id="27796" w:name="_ETM_Q51_744030"/>
      <w:bookmarkEnd w:id="27796"/>
      <w:r>
        <w:rPr>
          <w:rtl/>
        </w:rPr>
        <w:t xml:space="preserve">אזרחיות </w:t>
      </w:r>
      <w:bookmarkStart w:id="27797" w:name="_ETM_Q51_744929"/>
      <w:bookmarkEnd w:id="27797"/>
      <w:r>
        <w:rPr>
          <w:rtl/>
        </w:rPr>
        <w:t xml:space="preserve">ואזרחים </w:t>
      </w:r>
      <w:bookmarkStart w:id="27798" w:name="_ETM_Q51_745740"/>
      <w:bookmarkEnd w:id="27798"/>
      <w:r>
        <w:rPr>
          <w:rtl/>
        </w:rPr>
        <w:t xml:space="preserve">יקרים </w:t>
      </w:r>
      <w:bookmarkStart w:id="27799" w:name="_ETM_Q51_747400"/>
      <w:bookmarkEnd w:id="27799"/>
      <w:r>
        <w:rPr>
          <w:rtl/>
        </w:rPr>
        <w:t xml:space="preserve">שיש </w:t>
      </w:r>
      <w:bookmarkStart w:id="27800" w:name="_ETM_Q51_747849"/>
      <w:bookmarkEnd w:id="27800"/>
      <w:r>
        <w:rPr>
          <w:rtl/>
        </w:rPr>
        <w:t xml:space="preserve">להם </w:t>
      </w:r>
      <w:bookmarkStart w:id="27801" w:name="_ETM_Q51_748120"/>
      <w:bookmarkEnd w:id="27801"/>
      <w:r>
        <w:rPr>
          <w:rtl/>
        </w:rPr>
        <w:t xml:space="preserve">באמת </w:t>
      </w:r>
      <w:bookmarkStart w:id="27802" w:name="_ETM_Q51_748539"/>
      <w:bookmarkEnd w:id="27802"/>
      <w:r>
        <w:rPr>
          <w:rtl/>
        </w:rPr>
        <w:t xml:space="preserve">חשש </w:t>
      </w:r>
      <w:bookmarkStart w:id="27803" w:name="_ETM_Q51_749229"/>
      <w:bookmarkEnd w:id="27803"/>
      <w:r>
        <w:rPr>
          <w:rtl/>
        </w:rPr>
        <w:t>מה</w:t>
      </w:r>
      <w:bookmarkStart w:id="27804" w:name="_ETM_Q51_749410"/>
      <w:bookmarkEnd w:id="27804"/>
      <w:r>
        <w:rPr>
          <w:rtl/>
        </w:rPr>
        <w:t xml:space="preserve">תיקון </w:t>
      </w:r>
      <w:bookmarkStart w:id="27805" w:name="_ETM_Q51_749830"/>
      <w:bookmarkEnd w:id="27805"/>
      <w:r>
        <w:rPr>
          <w:rtl/>
        </w:rPr>
        <w:t xml:space="preserve">שאנחנו </w:t>
      </w:r>
      <w:bookmarkStart w:id="27806" w:name="_ETM_Q51_750429"/>
      <w:bookmarkEnd w:id="27806"/>
      <w:r>
        <w:rPr>
          <w:rtl/>
        </w:rPr>
        <w:t>עושים</w:t>
      </w:r>
      <w:r>
        <w:rPr>
          <w:rFonts w:hint="cs"/>
          <w:rtl/>
        </w:rPr>
        <w:t>,</w:t>
      </w:r>
      <w:r>
        <w:rPr>
          <w:rtl/>
        </w:rPr>
        <w:t xml:space="preserve"> </w:t>
      </w:r>
      <w:bookmarkStart w:id="27807" w:name="_ETM_Q51_751720"/>
      <w:bookmarkEnd w:id="27807"/>
      <w:r>
        <w:rPr>
          <w:rFonts w:hint="cs"/>
          <w:rtl/>
        </w:rPr>
        <w:t>ו</w:t>
      </w:r>
      <w:r>
        <w:rPr>
          <w:rtl/>
        </w:rPr>
        <w:t xml:space="preserve">אני </w:t>
      </w:r>
      <w:bookmarkStart w:id="27808" w:name="_ETM_Q51_751960"/>
      <w:bookmarkEnd w:id="27808"/>
      <w:r>
        <w:rPr>
          <w:rtl/>
        </w:rPr>
        <w:t xml:space="preserve">רוצה </w:t>
      </w:r>
      <w:bookmarkStart w:id="27809" w:name="_ETM_Q51_752289"/>
      <w:bookmarkEnd w:id="27809"/>
      <w:r>
        <w:rPr>
          <w:rtl/>
        </w:rPr>
        <w:t xml:space="preserve">לומר </w:t>
      </w:r>
      <w:bookmarkStart w:id="27810" w:name="_ETM_Q51_752650"/>
      <w:bookmarkEnd w:id="27810"/>
      <w:r>
        <w:rPr>
          <w:rtl/>
        </w:rPr>
        <w:t xml:space="preserve">לכם </w:t>
      </w:r>
      <w:bookmarkStart w:id="27811" w:name="_ETM_Q51_753610"/>
      <w:bookmarkEnd w:id="27811"/>
      <w:r>
        <w:rPr>
          <w:rtl/>
        </w:rPr>
        <w:t xml:space="preserve">מלב </w:t>
      </w:r>
      <w:bookmarkStart w:id="27812" w:name="_ETM_Q51_754419"/>
      <w:bookmarkEnd w:id="27812"/>
      <w:r>
        <w:rPr>
          <w:rtl/>
        </w:rPr>
        <w:t xml:space="preserve">אל </w:t>
      </w:r>
      <w:bookmarkStart w:id="27813" w:name="_ETM_Q51_754630"/>
      <w:bookmarkEnd w:id="27813"/>
      <w:r>
        <w:rPr>
          <w:rtl/>
        </w:rPr>
        <w:t>לב</w:t>
      </w:r>
      <w:r>
        <w:rPr>
          <w:rFonts w:hint="cs"/>
          <w:rtl/>
        </w:rPr>
        <w:t>:</w:t>
      </w:r>
      <w:r>
        <w:rPr>
          <w:rtl/>
        </w:rPr>
        <w:t xml:space="preserve"> </w:t>
      </w:r>
      <w:bookmarkStart w:id="27814" w:name="_ETM_Q51_756740"/>
      <w:bookmarkEnd w:id="27814"/>
      <w:r>
        <w:rPr>
          <w:rtl/>
        </w:rPr>
        <w:t xml:space="preserve">ההצעה </w:t>
      </w:r>
      <w:bookmarkStart w:id="27815" w:name="_ETM_Q51_757280"/>
      <w:bookmarkEnd w:id="27815"/>
      <w:r>
        <w:rPr>
          <w:rtl/>
        </w:rPr>
        <w:t xml:space="preserve">שאנחנו </w:t>
      </w:r>
      <w:bookmarkStart w:id="27816" w:name="_ETM_Q51_757760"/>
      <w:bookmarkEnd w:id="27816"/>
      <w:r>
        <w:rPr>
          <w:rtl/>
        </w:rPr>
        <w:t xml:space="preserve">מביאים </w:t>
      </w:r>
      <w:bookmarkStart w:id="27817" w:name="_ETM_Q51_758179"/>
      <w:bookmarkEnd w:id="27817"/>
      <w:r>
        <w:rPr>
          <w:rtl/>
        </w:rPr>
        <w:t xml:space="preserve">היום </w:t>
      </w:r>
      <w:bookmarkStart w:id="27818" w:name="_ETM_Q51_759479"/>
      <w:bookmarkEnd w:id="27818"/>
      <w:r>
        <w:rPr>
          <w:rtl/>
        </w:rPr>
        <w:t xml:space="preserve">מבוססת </w:t>
      </w:r>
      <w:bookmarkStart w:id="27819" w:name="_ETM_Q51_760349"/>
      <w:bookmarkEnd w:id="27819"/>
      <w:r>
        <w:rPr>
          <w:rtl/>
        </w:rPr>
        <w:t xml:space="preserve">על </w:t>
      </w:r>
      <w:bookmarkStart w:id="27820" w:name="_ETM_Q51_760469"/>
      <w:bookmarkEnd w:id="27820"/>
      <w:r>
        <w:rPr>
          <w:rtl/>
        </w:rPr>
        <w:t xml:space="preserve">עקרונות </w:t>
      </w:r>
      <w:bookmarkStart w:id="27821" w:name="_ETM_Q51_761770"/>
      <w:bookmarkEnd w:id="27821"/>
      <w:r>
        <w:rPr>
          <w:rtl/>
        </w:rPr>
        <w:t xml:space="preserve">שהתווה </w:t>
      </w:r>
      <w:bookmarkStart w:id="27822" w:name="_ETM_Q51_762429"/>
      <w:bookmarkEnd w:id="27822"/>
      <w:r>
        <w:rPr>
          <w:rtl/>
        </w:rPr>
        <w:t xml:space="preserve">כבוד </w:t>
      </w:r>
      <w:bookmarkStart w:id="27823" w:name="_ETM_Q51_762759"/>
      <w:bookmarkEnd w:id="27823"/>
      <w:r>
        <w:rPr>
          <w:rtl/>
        </w:rPr>
        <w:t xml:space="preserve">שופט </w:t>
      </w:r>
      <w:bookmarkStart w:id="27824" w:name="_ETM_Q51_763150"/>
      <w:bookmarkEnd w:id="27824"/>
      <w:r>
        <w:rPr>
          <w:rtl/>
        </w:rPr>
        <w:t>בית</w:t>
      </w:r>
      <w:bookmarkStart w:id="27825" w:name="_ETM_Q51_763360"/>
      <w:bookmarkEnd w:id="27825"/>
      <w:r>
        <w:rPr>
          <w:rFonts w:hint="cs"/>
          <w:rtl/>
        </w:rPr>
        <w:t xml:space="preserve"> </w:t>
      </w:r>
      <w:r>
        <w:rPr>
          <w:rtl/>
        </w:rPr>
        <w:t xml:space="preserve">המשפט </w:t>
      </w:r>
      <w:bookmarkStart w:id="27826" w:name="_ETM_Q51_763840"/>
      <w:bookmarkEnd w:id="27826"/>
      <w:r>
        <w:rPr>
          <w:rtl/>
        </w:rPr>
        <w:t xml:space="preserve">העליון </w:t>
      </w:r>
      <w:bookmarkStart w:id="27827" w:name="_ETM_Q51_764349"/>
      <w:bookmarkEnd w:id="27827"/>
      <w:r>
        <w:rPr>
          <w:rtl/>
        </w:rPr>
        <w:t xml:space="preserve">נועם </w:t>
      </w:r>
      <w:bookmarkStart w:id="27828" w:name="_ETM_Q51_764710"/>
      <w:bookmarkEnd w:id="27828"/>
      <w:r>
        <w:rPr>
          <w:rtl/>
        </w:rPr>
        <w:t>סולברג</w:t>
      </w:r>
      <w:r>
        <w:rPr>
          <w:rFonts w:hint="cs"/>
          <w:rtl/>
        </w:rPr>
        <w:t>.</w:t>
      </w:r>
      <w:r w:rsidR="00856B6F">
        <w:rPr>
          <w:rFonts w:hint="cs"/>
          <w:rtl/>
        </w:rPr>
        <w:t xml:space="preserve"> </w:t>
      </w:r>
      <w:bookmarkStart w:id="27829" w:name="_ETM_Q51_757839"/>
      <w:bookmarkStart w:id="27830" w:name="_ETM_Q51_757944"/>
      <w:bookmarkStart w:id="27831" w:name="_ETM_Q51_758013"/>
      <w:bookmarkStart w:id="27832" w:name="_ETM_Q51_758109"/>
      <w:bookmarkStart w:id="27833" w:name="_ETM_Q51_758191"/>
      <w:bookmarkStart w:id="27834" w:name="_ETM_Q51_758301"/>
      <w:bookmarkStart w:id="27835" w:name="TOR_Q52"/>
      <w:bookmarkStart w:id="27836" w:name="_ETM_Q52_118240"/>
      <w:bookmarkStart w:id="27837" w:name="_ETM_Q52_118298"/>
      <w:bookmarkEnd w:id="27829"/>
      <w:bookmarkEnd w:id="27830"/>
      <w:bookmarkEnd w:id="27831"/>
      <w:bookmarkEnd w:id="27832"/>
      <w:bookmarkEnd w:id="27833"/>
      <w:bookmarkEnd w:id="27834"/>
      <w:bookmarkEnd w:id="27835"/>
      <w:bookmarkEnd w:id="27836"/>
      <w:bookmarkEnd w:id="27837"/>
      <w:r w:rsidR="00EF4BC0">
        <w:rPr>
          <w:rFonts w:hint="cs"/>
          <w:rtl/>
        </w:rPr>
        <w:t xml:space="preserve">זו הצעה מאוזנת, שקולה, אחראית וצודקת. </w:t>
      </w:r>
    </w:p>
    <w:p w:rsidR="00EF4BC0" w:rsidRDefault="00EF4BC0" w:rsidP="009635F5">
      <w:pPr>
        <w:rPr>
          <w:rtl/>
        </w:rPr>
      </w:pPr>
      <w:bookmarkStart w:id="27838" w:name="_ETM_Q52_172510"/>
      <w:bookmarkStart w:id="27839" w:name="_ETM_Q52_172579"/>
      <w:bookmarkEnd w:id="27838"/>
      <w:bookmarkEnd w:id="27839"/>
    </w:p>
    <w:p w:rsidR="00EF4BC0" w:rsidRDefault="00EF4BC0" w:rsidP="00442EF1">
      <w:pPr>
        <w:pStyle w:val="af5"/>
        <w:keepNext/>
        <w:rPr>
          <w:rtl/>
        </w:rPr>
      </w:pPr>
      <w:bookmarkStart w:id="27840" w:name="ET_interruption_קריאות_81"/>
      <w:r w:rsidRPr="00ED4FFD">
        <w:rPr>
          <w:rStyle w:val="TagStyle"/>
          <w:rtl/>
        </w:rPr>
        <w:t xml:space="preserve"> &lt;&lt; קריאה &gt;&gt; </w:t>
      </w:r>
      <w:r>
        <w:rPr>
          <w:rtl/>
        </w:rPr>
        <w:t>קריאות:</w:t>
      </w:r>
      <w:r w:rsidRPr="00ED4FFD">
        <w:rPr>
          <w:rStyle w:val="TagStyle"/>
          <w:rtl/>
        </w:rPr>
        <w:t xml:space="preserve"> &lt;&lt; קריאה &gt;&gt;</w:t>
      </w:r>
      <w:r>
        <w:rPr>
          <w:rtl/>
        </w:rPr>
        <w:t xml:space="preserve">   </w:t>
      </w:r>
      <w:bookmarkEnd w:id="27840"/>
    </w:p>
    <w:p w:rsidR="00EF4BC0" w:rsidRDefault="00EF4BC0" w:rsidP="00442EF1">
      <w:pPr>
        <w:pStyle w:val="KeepWithNext"/>
        <w:rPr>
          <w:rtl/>
          <w:lang w:eastAsia="he-IL"/>
        </w:rPr>
      </w:pPr>
    </w:p>
    <w:p w:rsidR="00EF4BC0" w:rsidRDefault="00493F7D" w:rsidP="00442EF1">
      <w:pPr>
        <w:rPr>
          <w:lang w:eastAsia="he-IL"/>
        </w:rPr>
      </w:pPr>
      <w:bookmarkStart w:id="27841" w:name="_ETM_Q52_174471"/>
      <w:bookmarkStart w:id="27842" w:name="_ETM_Q52_174702"/>
      <w:bookmarkStart w:id="27843" w:name="_ETM_Q52_174787"/>
      <w:bookmarkStart w:id="27844" w:name="_ETM_Q52_174807"/>
      <w:bookmarkStart w:id="27845" w:name="_ETM_Q52_174853"/>
      <w:bookmarkEnd w:id="27841"/>
      <w:bookmarkEnd w:id="27842"/>
      <w:bookmarkEnd w:id="27843"/>
      <w:bookmarkEnd w:id="27844"/>
      <w:bookmarkEnd w:id="27845"/>
      <w:r>
        <w:rPr>
          <w:rFonts w:hint="cs"/>
          <w:rtl/>
          <w:lang w:eastAsia="he-IL"/>
        </w:rPr>
        <w:t>– – –</w:t>
      </w:r>
    </w:p>
    <w:p w:rsidR="00EF4BC0" w:rsidRPr="00ED4FFD" w:rsidRDefault="00EF4BC0" w:rsidP="00442EF1">
      <w:pPr>
        <w:rPr>
          <w:rtl/>
          <w:lang w:eastAsia="he-IL"/>
        </w:rPr>
      </w:pPr>
      <w:bookmarkStart w:id="27846" w:name="_ETM_Q52_176304"/>
      <w:bookmarkStart w:id="27847" w:name="_ETM_Q52_176379"/>
      <w:bookmarkEnd w:id="27846"/>
      <w:bookmarkEnd w:id="27847"/>
    </w:p>
    <w:p w:rsidR="00EF4BC0" w:rsidRDefault="00EF4BC0" w:rsidP="00442EF1">
      <w:pPr>
        <w:pStyle w:val="af6"/>
        <w:keepNext/>
        <w:rPr>
          <w:rtl/>
        </w:rPr>
      </w:pPr>
      <w:r w:rsidRPr="00AB57B2">
        <w:rPr>
          <w:rStyle w:val="TagStyle"/>
          <w:rtl/>
        </w:rPr>
        <w:t xml:space="preserve"> &lt;&lt; יור &gt;&gt; </w:t>
      </w:r>
      <w:r>
        <w:rPr>
          <w:rtl/>
        </w:rPr>
        <w:t>היו"ר אמיר אוחנה:</w:t>
      </w:r>
      <w:r w:rsidRPr="00AB57B2">
        <w:rPr>
          <w:rStyle w:val="TagStyle"/>
          <w:rtl/>
        </w:rPr>
        <w:t xml:space="preserve"> &lt;&lt; יור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חברת הכנסת מירב בן ארי. </w:t>
      </w:r>
    </w:p>
    <w:p w:rsidR="00EF4BC0" w:rsidRDefault="00EF4BC0" w:rsidP="00442EF1">
      <w:pPr>
        <w:rPr>
          <w:rtl/>
          <w:lang w:eastAsia="he-IL"/>
        </w:rPr>
      </w:pPr>
    </w:p>
    <w:p w:rsidR="00EF4BC0" w:rsidRDefault="00EF4BC0" w:rsidP="00442EF1">
      <w:pPr>
        <w:pStyle w:val="-"/>
        <w:keepNext/>
        <w:rPr>
          <w:rtl/>
        </w:rPr>
      </w:pPr>
      <w:bookmarkStart w:id="27848" w:name="_ETM_Q52_177054"/>
      <w:bookmarkStart w:id="27849" w:name="_ETM_Q52_177142"/>
      <w:bookmarkStart w:id="27850" w:name="ET_speakercontinue_6392_3"/>
      <w:bookmarkEnd w:id="27848"/>
      <w:bookmarkEnd w:id="27849"/>
      <w:r w:rsidRPr="00AB57B2">
        <w:rPr>
          <w:rStyle w:val="TagStyle"/>
          <w:rtl/>
        </w:rPr>
        <w:t xml:space="preserve">&lt;&lt; דובר_המשך &gt;&gt; </w:t>
      </w:r>
      <w:r>
        <w:rPr>
          <w:rtl/>
        </w:rPr>
        <w:t>שר המשפטים יריב לוין:</w:t>
      </w:r>
      <w:r w:rsidRPr="00AB57B2">
        <w:rPr>
          <w:rStyle w:val="TagStyle"/>
          <w:rtl/>
        </w:rPr>
        <w:t xml:space="preserve"> &lt;&lt; דובר_המשך &gt;&gt;</w:t>
      </w:r>
      <w:r>
        <w:rPr>
          <w:rtl/>
        </w:rPr>
        <w:t xml:space="preserve">   </w:t>
      </w:r>
      <w:bookmarkEnd w:id="27850"/>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אני </w:t>
      </w:r>
      <w:bookmarkStart w:id="27851" w:name="_ETM_Q52_174103"/>
      <w:bookmarkEnd w:id="27851"/>
      <w:r>
        <w:rPr>
          <w:rFonts w:hint="cs"/>
          <w:rtl/>
          <w:lang w:eastAsia="he-IL"/>
        </w:rPr>
        <w:t xml:space="preserve">שואל: האם יש באמת חשש שאימוץ גישה משפטית שמבוססת על </w:t>
      </w:r>
      <w:bookmarkStart w:id="27852" w:name="_ETM_Q52_182892"/>
      <w:bookmarkEnd w:id="27852"/>
      <w:r>
        <w:rPr>
          <w:rFonts w:hint="cs"/>
          <w:rtl/>
          <w:lang w:eastAsia="he-IL"/>
        </w:rPr>
        <w:t xml:space="preserve">עקרונות של שופט מכובד בבית משפט העליון, שמקובלת בעולם כולו, </w:t>
      </w:r>
      <w:bookmarkStart w:id="27853" w:name="_ETM_Q52_190702"/>
      <w:bookmarkEnd w:id="27853"/>
      <w:r>
        <w:rPr>
          <w:rFonts w:hint="cs"/>
          <w:rtl/>
          <w:lang w:eastAsia="he-IL"/>
        </w:rPr>
        <w:t xml:space="preserve">זה קץ הדמוקרטיה? האם בגלל זה יש הצדקה לקרוא לסרבנות? אני מברך אותך, חבר הכנסת מתן כהנא, על הדברים שאמרת; דברים חשובים מאוד. האם זה מצדיק לחסום את שדה התעופה ולפגוע במי שמחכה כל השנה לחופשה שלו? האם אימוץ הגישה שלך, חבר </w:t>
      </w:r>
      <w:bookmarkStart w:id="27854" w:name="_ETM_Q52_219008"/>
      <w:bookmarkEnd w:id="27854"/>
      <w:r>
        <w:rPr>
          <w:rFonts w:hint="cs"/>
          <w:rtl/>
          <w:lang w:eastAsia="he-IL"/>
        </w:rPr>
        <w:t xml:space="preserve">הכנסת לפיד, ושל חבר הכנסת סער, כפי שהייתה כשהייתם נאמנים </w:t>
      </w:r>
      <w:bookmarkStart w:id="27855" w:name="_ETM_Q52_223643"/>
      <w:bookmarkEnd w:id="27855"/>
      <w:r>
        <w:rPr>
          <w:rFonts w:hint="cs"/>
          <w:rtl/>
          <w:lang w:eastAsia="he-IL"/>
        </w:rPr>
        <w:t xml:space="preserve">לאמונתכם האמיתית ולא רק לרצון להפיל את הממשלה, זה דבר </w:t>
      </w:r>
      <w:bookmarkStart w:id="27856" w:name="_ETM_Q52_230427"/>
      <w:bookmarkEnd w:id="27856"/>
      <w:r>
        <w:rPr>
          <w:rFonts w:hint="cs"/>
          <w:rtl/>
          <w:lang w:eastAsia="he-IL"/>
        </w:rPr>
        <w:t>שבגלל</w:t>
      </w:r>
      <w:r w:rsidR="004D220E">
        <w:rPr>
          <w:rFonts w:hint="cs"/>
          <w:rtl/>
          <w:lang w:eastAsia="he-IL"/>
        </w:rPr>
        <w:t>ו</w:t>
      </w:r>
      <w:r>
        <w:rPr>
          <w:rFonts w:hint="cs"/>
          <w:rtl/>
          <w:lang w:eastAsia="he-IL"/>
        </w:rPr>
        <w:t xml:space="preserve"> מוצדק לקיים שביתות חסרות אחריות?</w:t>
      </w:r>
    </w:p>
    <w:p w:rsidR="00EF4BC0" w:rsidRDefault="00EF4BC0" w:rsidP="00442EF1">
      <w:pPr>
        <w:rPr>
          <w:rtl/>
          <w:lang w:eastAsia="he-IL"/>
        </w:rPr>
      </w:pPr>
      <w:bookmarkStart w:id="27857" w:name="_ETM_Q52_234154"/>
      <w:bookmarkStart w:id="27858" w:name="_ETM_Q52_234212"/>
      <w:bookmarkEnd w:id="27857"/>
      <w:bookmarkEnd w:id="27858"/>
    </w:p>
    <w:p w:rsidR="00EF4BC0" w:rsidRDefault="00EF4BC0" w:rsidP="00442EF1">
      <w:pPr>
        <w:pStyle w:val="af5"/>
        <w:keepNext/>
        <w:rPr>
          <w:rtl/>
        </w:rPr>
      </w:pPr>
      <w:bookmarkStart w:id="27859" w:name="ET_interruption_6361_7"/>
      <w:r w:rsidRPr="0060766A">
        <w:rPr>
          <w:rStyle w:val="TagStyle"/>
          <w:rtl/>
        </w:rPr>
        <w:t xml:space="preserve"> &lt;&lt; קריאה &gt;&gt; </w:t>
      </w:r>
      <w:r>
        <w:rPr>
          <w:rtl/>
        </w:rPr>
        <w:t>נאור שירי (יש עתיד):</w:t>
      </w:r>
      <w:r w:rsidRPr="0060766A">
        <w:rPr>
          <w:rStyle w:val="TagStyle"/>
          <w:rtl/>
        </w:rPr>
        <w:t xml:space="preserve"> &lt;&lt; קריאה &gt;&gt;</w:t>
      </w:r>
      <w:r>
        <w:rPr>
          <w:rtl/>
        </w:rPr>
        <w:t xml:space="preserve">   </w:t>
      </w:r>
      <w:bookmarkEnd w:id="27859"/>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אתם יזמתם את השביתה. </w:t>
      </w:r>
    </w:p>
    <w:p w:rsidR="00EF4BC0" w:rsidRDefault="00EF4BC0" w:rsidP="00442EF1">
      <w:pPr>
        <w:rPr>
          <w:rtl/>
          <w:lang w:eastAsia="he-IL"/>
        </w:rPr>
      </w:pPr>
    </w:p>
    <w:p w:rsidR="00EF4BC0" w:rsidRDefault="00EF4BC0" w:rsidP="00442EF1">
      <w:pPr>
        <w:pStyle w:val="af5"/>
        <w:keepNext/>
        <w:rPr>
          <w:rtl/>
        </w:rPr>
      </w:pPr>
      <w:bookmarkStart w:id="27860" w:name="ET_interruption_6151_8"/>
      <w:r w:rsidRPr="0060766A">
        <w:rPr>
          <w:rStyle w:val="TagStyle"/>
          <w:rtl/>
        </w:rPr>
        <w:t xml:space="preserve"> &lt;&lt; קריאה &gt;&gt; </w:t>
      </w:r>
      <w:r>
        <w:rPr>
          <w:rtl/>
        </w:rPr>
        <w:t>רון כץ (יש עתיד):</w:t>
      </w:r>
      <w:r w:rsidRPr="0060766A">
        <w:rPr>
          <w:rStyle w:val="TagStyle"/>
          <w:rtl/>
        </w:rPr>
        <w:t xml:space="preserve"> &lt;&lt; קריאה &gt;&gt;</w:t>
      </w:r>
      <w:r>
        <w:rPr>
          <w:rtl/>
        </w:rPr>
        <w:t xml:space="preserve">   </w:t>
      </w:r>
      <w:bookmarkEnd w:id="27860"/>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ראש הממשלה שלך יזם את השביתה. </w:t>
      </w:r>
      <w:bookmarkStart w:id="27861" w:name="_ETM_Q52_237474"/>
      <w:bookmarkEnd w:id="27861"/>
    </w:p>
    <w:p w:rsidR="00EF4BC0" w:rsidRDefault="00EF4BC0" w:rsidP="00442EF1">
      <w:pPr>
        <w:rPr>
          <w:rtl/>
          <w:lang w:eastAsia="he-IL"/>
        </w:rPr>
      </w:pPr>
    </w:p>
    <w:p w:rsidR="00EF4BC0" w:rsidRDefault="00EF4BC0" w:rsidP="00442EF1">
      <w:pPr>
        <w:pStyle w:val="af6"/>
        <w:keepNext/>
        <w:rPr>
          <w:rtl/>
        </w:rPr>
      </w:pPr>
      <w:r w:rsidRPr="00AB57B2">
        <w:rPr>
          <w:rStyle w:val="TagStyle"/>
          <w:rtl/>
        </w:rPr>
        <w:t xml:space="preserve"> &lt;&lt; יור &gt;&gt; </w:t>
      </w:r>
      <w:r>
        <w:rPr>
          <w:rtl/>
        </w:rPr>
        <w:t>היו"ר אמיר אוחנה:</w:t>
      </w:r>
      <w:r w:rsidRPr="00AB57B2">
        <w:rPr>
          <w:rStyle w:val="TagStyle"/>
          <w:rtl/>
        </w:rPr>
        <w:t xml:space="preserve"> &lt;&lt; יור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חבר הכנסת רון כץ, קריאה שנייה. </w:t>
      </w:r>
    </w:p>
    <w:p w:rsidR="00EF4BC0" w:rsidRDefault="00EF4BC0" w:rsidP="00442EF1">
      <w:pPr>
        <w:rPr>
          <w:rtl/>
          <w:lang w:eastAsia="he-IL"/>
        </w:rPr>
      </w:pPr>
    </w:p>
    <w:p w:rsidR="00EF4BC0" w:rsidRDefault="00EF4BC0" w:rsidP="00442EF1">
      <w:pPr>
        <w:pStyle w:val="-"/>
        <w:keepNext/>
        <w:rPr>
          <w:rtl/>
        </w:rPr>
      </w:pPr>
      <w:bookmarkStart w:id="27862" w:name="ET_speakercontinue_6392_5"/>
      <w:r w:rsidRPr="00AB57B2">
        <w:rPr>
          <w:rStyle w:val="TagStyle"/>
          <w:rtl/>
        </w:rPr>
        <w:t xml:space="preserve"> &lt;&lt; דובר_המשך &gt;&gt; </w:t>
      </w:r>
      <w:r>
        <w:rPr>
          <w:rtl/>
        </w:rPr>
        <w:t>שר המשפטים יריב לוין:</w:t>
      </w:r>
      <w:r w:rsidRPr="00AB57B2">
        <w:rPr>
          <w:rStyle w:val="TagStyle"/>
          <w:rtl/>
        </w:rPr>
        <w:t xml:space="preserve"> &lt;&lt; דובר_המשך &gt;&gt;</w:t>
      </w:r>
      <w:r>
        <w:rPr>
          <w:rtl/>
        </w:rPr>
        <w:t xml:space="preserve">   </w:t>
      </w:r>
      <w:bookmarkEnd w:id="27862"/>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אני רוצה לתת לכם, </w:t>
      </w:r>
      <w:bookmarkStart w:id="27863" w:name="_ETM_Q52_243451"/>
      <w:bookmarkEnd w:id="27863"/>
      <w:r>
        <w:rPr>
          <w:rFonts w:hint="cs"/>
          <w:rtl/>
          <w:lang w:eastAsia="he-IL"/>
        </w:rPr>
        <w:t xml:space="preserve">ובעיקר לציבור ששומע אותנו, עוד דוגמה קטנה כמה אבסורדיות הטענות האלה </w:t>
      </w:r>
      <w:bookmarkStart w:id="27864" w:name="_ETM_Q52_253020"/>
      <w:bookmarkEnd w:id="27864"/>
      <w:r>
        <w:rPr>
          <w:rFonts w:hint="cs"/>
          <w:rtl/>
          <w:lang w:eastAsia="he-IL"/>
        </w:rPr>
        <w:t xml:space="preserve">שאתם מנסים לייצר יש מאין כנגד התיקון הזה. </w:t>
      </w:r>
      <w:bookmarkStart w:id="27865" w:name="_ETM_Q52_258734"/>
      <w:bookmarkStart w:id="27866" w:name="_ETM_Q52_258808"/>
      <w:bookmarkStart w:id="27867" w:name="_ETM_Q52_258848"/>
      <w:bookmarkStart w:id="27868" w:name="_ETM_Q52_258902"/>
      <w:bookmarkEnd w:id="27865"/>
      <w:bookmarkEnd w:id="27866"/>
      <w:bookmarkEnd w:id="27867"/>
      <w:bookmarkEnd w:id="27868"/>
      <w:r>
        <w:rPr>
          <w:rFonts w:hint="cs"/>
          <w:rtl/>
          <w:lang w:eastAsia="he-IL"/>
        </w:rPr>
        <w:t xml:space="preserve">פורסמה היום </w:t>
      </w:r>
      <w:bookmarkStart w:id="27869" w:name="_ETM_Q52_260554"/>
      <w:bookmarkEnd w:id="27869"/>
      <w:r>
        <w:rPr>
          <w:rFonts w:hint="cs"/>
          <w:rtl/>
          <w:lang w:eastAsia="he-IL"/>
        </w:rPr>
        <w:t>הודעת פוש של תאגיד השידור הציבורי שבה נכתב, ואני מצטט:</w:t>
      </w:r>
      <w:bookmarkStart w:id="27870" w:name="_ETM_Q52_260282"/>
      <w:bookmarkEnd w:id="27870"/>
      <w:r>
        <w:rPr>
          <w:rFonts w:hint="cs"/>
          <w:rtl/>
          <w:lang w:eastAsia="he-IL"/>
        </w:rPr>
        <w:t xml:space="preserve"> "יהיה אפשר למנות סוס כמפכ"ל". שמעתם? "יהיה אפשר למנות סוס </w:t>
      </w:r>
      <w:bookmarkStart w:id="27871" w:name="_ETM_Q52_273947"/>
      <w:bookmarkEnd w:id="27871"/>
      <w:r>
        <w:rPr>
          <w:rFonts w:hint="cs"/>
          <w:rtl/>
          <w:lang w:eastAsia="he-IL"/>
        </w:rPr>
        <w:t xml:space="preserve">כמפכ"ל". אז אני מציע לכל אדם הגון: בואו וביחד </w:t>
      </w:r>
      <w:r w:rsidR="00493F7D">
        <w:rPr>
          <w:rFonts w:hint="cs"/>
          <w:rtl/>
          <w:lang w:eastAsia="he-IL"/>
        </w:rPr>
        <w:t>– – –</w:t>
      </w:r>
      <w:r>
        <w:rPr>
          <w:rFonts w:hint="cs"/>
          <w:rtl/>
          <w:lang w:eastAsia="he-IL"/>
        </w:rPr>
        <w:t xml:space="preserve"> </w:t>
      </w:r>
    </w:p>
    <w:p w:rsidR="00EF4BC0" w:rsidRDefault="00EF4BC0" w:rsidP="00442EF1">
      <w:pPr>
        <w:rPr>
          <w:rtl/>
          <w:lang w:eastAsia="he-IL"/>
        </w:rPr>
      </w:pPr>
    </w:p>
    <w:p w:rsidR="00EF4BC0" w:rsidRDefault="00EF4BC0" w:rsidP="00442EF1">
      <w:pPr>
        <w:pStyle w:val="af5"/>
        <w:keepNext/>
        <w:rPr>
          <w:rtl/>
        </w:rPr>
      </w:pPr>
      <w:bookmarkStart w:id="27872" w:name="ET_interruption_6127_9"/>
      <w:r w:rsidRPr="0060766A">
        <w:rPr>
          <w:rStyle w:val="TagStyle"/>
          <w:rtl/>
        </w:rPr>
        <w:t xml:space="preserve"> &lt;&lt; קריאה &gt;&gt; </w:t>
      </w:r>
      <w:r>
        <w:rPr>
          <w:rtl/>
        </w:rPr>
        <w:t>ולדימיר בליאק (יש עתיד):</w:t>
      </w:r>
      <w:r w:rsidRPr="0060766A">
        <w:rPr>
          <w:rStyle w:val="TagStyle"/>
          <w:rtl/>
        </w:rPr>
        <w:t xml:space="preserve"> &lt;&lt; קריאה &gt;&gt;</w:t>
      </w:r>
      <w:r>
        <w:rPr>
          <w:rtl/>
        </w:rPr>
        <w:t xml:space="preserve">   </w:t>
      </w:r>
      <w:bookmarkEnd w:id="27872"/>
    </w:p>
    <w:p w:rsidR="00EF4BC0" w:rsidRDefault="00EF4BC0" w:rsidP="00442EF1">
      <w:pPr>
        <w:pStyle w:val="KeepWithNext"/>
        <w:rPr>
          <w:rtl/>
          <w:lang w:eastAsia="he-IL"/>
        </w:rPr>
      </w:pPr>
    </w:p>
    <w:p w:rsidR="00EF4BC0" w:rsidRDefault="00493F7D" w:rsidP="00442EF1">
      <w:pPr>
        <w:rPr>
          <w:rtl/>
          <w:lang w:eastAsia="he-IL"/>
        </w:rPr>
      </w:pPr>
      <w:r>
        <w:rPr>
          <w:rFonts w:hint="cs"/>
          <w:rtl/>
          <w:lang w:eastAsia="he-IL"/>
        </w:rPr>
        <w:t>– – –</w:t>
      </w:r>
      <w:r w:rsidR="00EF4BC0">
        <w:rPr>
          <w:rFonts w:hint="cs"/>
          <w:rtl/>
          <w:lang w:eastAsia="he-IL"/>
        </w:rPr>
        <w:t xml:space="preserve"> </w:t>
      </w:r>
    </w:p>
    <w:p w:rsidR="00EF4BC0" w:rsidRDefault="00EF4BC0" w:rsidP="00442EF1">
      <w:pPr>
        <w:rPr>
          <w:rtl/>
          <w:lang w:eastAsia="he-IL"/>
        </w:rPr>
      </w:pPr>
    </w:p>
    <w:p w:rsidR="00EF4BC0" w:rsidRDefault="00EF4BC0" w:rsidP="00442EF1">
      <w:pPr>
        <w:pStyle w:val="af6"/>
        <w:keepNext/>
        <w:rPr>
          <w:rtl/>
        </w:rPr>
      </w:pPr>
      <w:r w:rsidRPr="0060766A">
        <w:rPr>
          <w:rStyle w:val="TagStyle"/>
          <w:rtl/>
        </w:rPr>
        <w:t xml:space="preserve"> &lt;&lt; יור &gt;&gt; </w:t>
      </w:r>
      <w:r>
        <w:rPr>
          <w:rtl/>
        </w:rPr>
        <w:t>היו"ר אמיר אוחנה:</w:t>
      </w:r>
      <w:r w:rsidRPr="0060766A">
        <w:rPr>
          <w:rStyle w:val="TagStyle"/>
          <w:rtl/>
        </w:rPr>
        <w:t xml:space="preserve"> &lt;&lt; יור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חבר הכנסת בליאק</w:t>
      </w:r>
      <w:r w:rsidR="004D220E">
        <w:rPr>
          <w:rFonts w:hint="cs"/>
          <w:rtl/>
          <w:lang w:eastAsia="he-IL"/>
        </w:rPr>
        <w:t>,</w:t>
      </w:r>
      <w:r>
        <w:rPr>
          <w:rFonts w:hint="cs"/>
          <w:rtl/>
          <w:lang w:eastAsia="he-IL"/>
        </w:rPr>
        <w:t xml:space="preserve"> קריאה שלישית. </w:t>
      </w:r>
      <w:bookmarkStart w:id="27873" w:name="_ETM_Q52_283839"/>
      <w:bookmarkEnd w:id="27873"/>
      <w:r>
        <w:rPr>
          <w:rFonts w:hint="cs"/>
          <w:rtl/>
          <w:lang w:eastAsia="he-IL"/>
        </w:rPr>
        <w:t xml:space="preserve">נא לצאת. </w:t>
      </w:r>
    </w:p>
    <w:p w:rsidR="00EF4BC0" w:rsidRDefault="00EF4BC0" w:rsidP="004D220E">
      <w:pPr>
        <w:ind w:firstLine="0"/>
        <w:rPr>
          <w:rtl/>
          <w:lang w:eastAsia="he-IL"/>
        </w:rPr>
      </w:pPr>
      <w:bookmarkStart w:id="27874" w:name="_ETM_Q52_287000"/>
      <w:bookmarkStart w:id="27875" w:name="_ETM_Q52_287064"/>
      <w:bookmarkEnd w:id="27874"/>
      <w:bookmarkEnd w:id="27875"/>
    </w:p>
    <w:p w:rsidR="004D220E" w:rsidRDefault="004D220E" w:rsidP="004D220E">
      <w:pPr>
        <w:ind w:firstLine="0"/>
        <w:jc w:val="center"/>
        <w:rPr>
          <w:rtl/>
          <w:lang w:eastAsia="he-IL"/>
        </w:rPr>
      </w:pPr>
      <w:r>
        <w:rPr>
          <w:rFonts w:hint="cs"/>
          <w:rtl/>
          <w:lang w:eastAsia="he-IL"/>
        </w:rPr>
        <w:t>(חבר הכנסת ולדימיר בליאק יוצא מאולם המליאה.)</w:t>
      </w:r>
    </w:p>
    <w:p w:rsidR="004D220E" w:rsidRDefault="004D220E" w:rsidP="004D220E">
      <w:pPr>
        <w:ind w:firstLine="0"/>
        <w:jc w:val="center"/>
        <w:rPr>
          <w:rtl/>
          <w:lang w:eastAsia="he-IL"/>
        </w:rPr>
      </w:pPr>
    </w:p>
    <w:p w:rsidR="00EF4BC0" w:rsidRDefault="00EF4BC0" w:rsidP="00442EF1">
      <w:pPr>
        <w:pStyle w:val="-"/>
        <w:keepNext/>
        <w:rPr>
          <w:rtl/>
        </w:rPr>
      </w:pPr>
      <w:bookmarkStart w:id="27876" w:name="ET_speakercontinue_6392_11"/>
      <w:r w:rsidRPr="0060766A">
        <w:rPr>
          <w:rStyle w:val="TagStyle"/>
          <w:rtl/>
        </w:rPr>
        <w:t xml:space="preserve"> &lt;&lt; דובר_המשך &gt;&gt; </w:t>
      </w:r>
      <w:r>
        <w:rPr>
          <w:rtl/>
        </w:rPr>
        <w:t>שר המשפטים יריב לוין:</w:t>
      </w:r>
      <w:r w:rsidRPr="0060766A">
        <w:rPr>
          <w:rStyle w:val="TagStyle"/>
          <w:rtl/>
        </w:rPr>
        <w:t xml:space="preserve"> &lt;&lt; דובר_המשך &gt;&gt;</w:t>
      </w:r>
      <w:r>
        <w:rPr>
          <w:rtl/>
        </w:rPr>
        <w:t xml:space="preserve">   </w:t>
      </w:r>
      <w:bookmarkEnd w:id="27876"/>
    </w:p>
    <w:p w:rsidR="00EF4BC0" w:rsidRDefault="00EF4BC0" w:rsidP="00442EF1">
      <w:pPr>
        <w:pStyle w:val="KeepWithNext"/>
        <w:rPr>
          <w:rtl/>
          <w:lang w:eastAsia="he-IL"/>
        </w:rPr>
      </w:pPr>
    </w:p>
    <w:p w:rsidR="00EF4BC0" w:rsidRPr="0060766A" w:rsidRDefault="00EF4BC0" w:rsidP="00442EF1">
      <w:pPr>
        <w:rPr>
          <w:rtl/>
          <w:lang w:eastAsia="he-IL"/>
        </w:rPr>
      </w:pPr>
      <w:bookmarkStart w:id="27877" w:name="_ETM_Q52_288836"/>
      <w:bookmarkEnd w:id="27877"/>
      <w:r>
        <w:rPr>
          <w:rFonts w:hint="cs"/>
          <w:rtl/>
          <w:lang w:eastAsia="he-IL"/>
        </w:rPr>
        <w:t xml:space="preserve">אני מציע לכל אדם הגון: בואו ביחד נפיל </w:t>
      </w:r>
      <w:bookmarkStart w:id="27878" w:name="_ETM_Q52_294668"/>
      <w:bookmarkEnd w:id="27878"/>
      <w:r>
        <w:rPr>
          <w:rFonts w:hint="cs"/>
          <w:rtl/>
          <w:lang w:eastAsia="he-IL"/>
        </w:rPr>
        <w:t xml:space="preserve">מהסוס את הטענה המגוחכת הזאת. יש לבית המשפט, וימשיכו להיות </w:t>
      </w:r>
      <w:bookmarkStart w:id="27879" w:name="_ETM_Q52_302140"/>
      <w:bookmarkEnd w:id="27879"/>
      <w:r>
        <w:rPr>
          <w:rFonts w:hint="cs"/>
          <w:rtl/>
          <w:lang w:eastAsia="he-IL"/>
        </w:rPr>
        <w:t xml:space="preserve">לו, חבר הכנסת רון כץ, כל הכלים הדרושים כדי </w:t>
      </w:r>
      <w:r w:rsidR="00493F7D">
        <w:rPr>
          <w:rFonts w:hint="cs"/>
          <w:rtl/>
          <w:lang w:eastAsia="he-IL"/>
        </w:rPr>
        <w:t>– – –</w:t>
      </w:r>
      <w:r>
        <w:rPr>
          <w:rFonts w:hint="cs"/>
          <w:rtl/>
          <w:lang w:eastAsia="he-IL"/>
        </w:rPr>
        <w:t xml:space="preserve"> </w:t>
      </w:r>
    </w:p>
    <w:p w:rsidR="00EF4BC0" w:rsidRDefault="00EF4BC0" w:rsidP="00442EF1">
      <w:pPr>
        <w:rPr>
          <w:rtl/>
          <w:lang w:eastAsia="he-IL"/>
        </w:rPr>
      </w:pPr>
    </w:p>
    <w:p w:rsidR="00EF4BC0" w:rsidRDefault="00EF4BC0" w:rsidP="00442EF1">
      <w:pPr>
        <w:pStyle w:val="af5"/>
        <w:keepNext/>
        <w:rPr>
          <w:rtl/>
        </w:rPr>
      </w:pPr>
      <w:r w:rsidRPr="0060766A">
        <w:rPr>
          <w:rStyle w:val="TagStyle"/>
          <w:rtl/>
        </w:rPr>
        <w:t xml:space="preserve"> &lt;&lt; קריאה &gt;&gt; </w:t>
      </w:r>
      <w:r>
        <w:rPr>
          <w:rtl/>
        </w:rPr>
        <w:t>דבי ביטון (יש עתיד):</w:t>
      </w:r>
      <w:r w:rsidRPr="0060766A">
        <w:rPr>
          <w:rStyle w:val="TagStyle"/>
          <w:rtl/>
        </w:rPr>
        <w:t xml:space="preserve"> &lt;&lt; קריאה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איזה כלים?</w:t>
      </w:r>
    </w:p>
    <w:p w:rsidR="00EF4BC0" w:rsidRPr="0060766A" w:rsidRDefault="00EF4BC0" w:rsidP="00442EF1">
      <w:pPr>
        <w:rPr>
          <w:rtl/>
          <w:lang w:eastAsia="he-IL"/>
        </w:rPr>
      </w:pPr>
    </w:p>
    <w:p w:rsidR="00EF4BC0" w:rsidRDefault="00EF4BC0" w:rsidP="00442EF1">
      <w:pPr>
        <w:pStyle w:val="af6"/>
        <w:keepNext/>
        <w:rPr>
          <w:rtl/>
        </w:rPr>
      </w:pPr>
      <w:r w:rsidRPr="00AB57B2">
        <w:rPr>
          <w:rStyle w:val="TagStyle"/>
          <w:rtl/>
        </w:rPr>
        <w:t xml:space="preserve"> &lt;&lt; יור &gt;&gt; </w:t>
      </w:r>
      <w:r>
        <w:rPr>
          <w:rtl/>
        </w:rPr>
        <w:t>היו"ר אמיר אוחנה:</w:t>
      </w:r>
      <w:r w:rsidRPr="00AB57B2">
        <w:rPr>
          <w:rStyle w:val="TagStyle"/>
          <w:rtl/>
        </w:rPr>
        <w:t xml:space="preserve"> &lt;&lt; יור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חברת הכנסת דבי ביטון, קריאה שנייה. </w:t>
      </w:r>
      <w:bookmarkStart w:id="27880" w:name="_ETM_Q52_309019"/>
      <w:bookmarkEnd w:id="27880"/>
    </w:p>
    <w:p w:rsidR="00EF4BC0" w:rsidRDefault="00EF4BC0" w:rsidP="00442EF1">
      <w:pPr>
        <w:rPr>
          <w:rtl/>
          <w:lang w:eastAsia="he-IL"/>
        </w:rPr>
      </w:pPr>
      <w:bookmarkStart w:id="27881" w:name="_ETM_Q52_309657"/>
      <w:bookmarkStart w:id="27882" w:name="_ETM_Q52_309729"/>
      <w:bookmarkEnd w:id="27881"/>
      <w:bookmarkEnd w:id="27882"/>
    </w:p>
    <w:p w:rsidR="00EF4BC0" w:rsidRDefault="00EF4BC0" w:rsidP="00442EF1">
      <w:pPr>
        <w:pStyle w:val="af5"/>
        <w:keepNext/>
        <w:rPr>
          <w:rtl/>
        </w:rPr>
      </w:pPr>
      <w:r w:rsidRPr="0060766A">
        <w:rPr>
          <w:rStyle w:val="TagStyle"/>
          <w:rtl/>
        </w:rPr>
        <w:t xml:space="preserve"> &lt;&lt; קריאה &gt;&gt; </w:t>
      </w:r>
      <w:r>
        <w:rPr>
          <w:rtl/>
        </w:rPr>
        <w:t>דבי ביטון (יש עתיד):</w:t>
      </w:r>
      <w:r w:rsidRPr="0060766A">
        <w:rPr>
          <w:rStyle w:val="TagStyle"/>
          <w:rtl/>
        </w:rPr>
        <w:t xml:space="preserve"> &lt;&lt; קריאה &gt;&gt;</w:t>
      </w:r>
      <w:r>
        <w:rPr>
          <w:rtl/>
        </w:rPr>
        <w:t xml:space="preserve">   </w:t>
      </w:r>
    </w:p>
    <w:p w:rsidR="00EF4BC0" w:rsidRDefault="00EF4BC0" w:rsidP="00442EF1">
      <w:pPr>
        <w:pStyle w:val="KeepWithNext"/>
        <w:rPr>
          <w:rtl/>
          <w:lang w:eastAsia="he-IL"/>
        </w:rPr>
      </w:pPr>
    </w:p>
    <w:p w:rsidR="00EF4BC0" w:rsidRDefault="00493F7D" w:rsidP="00442EF1">
      <w:pPr>
        <w:rPr>
          <w:rtl/>
          <w:lang w:eastAsia="he-IL"/>
        </w:rPr>
      </w:pPr>
      <w:r>
        <w:rPr>
          <w:rFonts w:hint="cs"/>
          <w:rtl/>
          <w:lang w:eastAsia="he-IL"/>
        </w:rPr>
        <w:t>– – –</w:t>
      </w:r>
      <w:r w:rsidR="00EF4BC0">
        <w:rPr>
          <w:rFonts w:hint="cs"/>
          <w:rtl/>
          <w:lang w:eastAsia="he-IL"/>
        </w:rPr>
        <w:t xml:space="preserve"> </w:t>
      </w:r>
    </w:p>
    <w:p w:rsidR="00EF4BC0" w:rsidRDefault="00EF4BC0" w:rsidP="00442EF1">
      <w:pPr>
        <w:rPr>
          <w:rtl/>
          <w:lang w:eastAsia="he-IL"/>
        </w:rPr>
      </w:pPr>
    </w:p>
    <w:p w:rsidR="00EF4BC0" w:rsidRDefault="00EF4BC0" w:rsidP="00442EF1">
      <w:pPr>
        <w:pStyle w:val="af6"/>
        <w:keepNext/>
        <w:rPr>
          <w:rtl/>
        </w:rPr>
      </w:pPr>
      <w:r w:rsidRPr="0060766A">
        <w:rPr>
          <w:rStyle w:val="TagStyle"/>
          <w:rtl/>
        </w:rPr>
        <w:t xml:space="preserve"> &lt;&lt; יור &gt;&gt; </w:t>
      </w:r>
      <w:r>
        <w:rPr>
          <w:rtl/>
        </w:rPr>
        <w:t>היו"ר אמיר אוחנה:</w:t>
      </w:r>
      <w:r w:rsidRPr="0060766A">
        <w:rPr>
          <w:rStyle w:val="TagStyle"/>
          <w:rtl/>
        </w:rPr>
        <w:t xml:space="preserve"> &lt;&lt; יור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בדיון הזה. </w:t>
      </w:r>
    </w:p>
    <w:p w:rsidR="00EF4BC0" w:rsidRPr="0060766A" w:rsidRDefault="00EF4BC0" w:rsidP="00442EF1">
      <w:pPr>
        <w:rPr>
          <w:rtl/>
          <w:lang w:eastAsia="he-IL"/>
        </w:rPr>
      </w:pPr>
    </w:p>
    <w:p w:rsidR="00EF4BC0" w:rsidRDefault="00EF4BC0" w:rsidP="00442EF1">
      <w:pPr>
        <w:pStyle w:val="-"/>
        <w:keepNext/>
        <w:rPr>
          <w:rtl/>
        </w:rPr>
      </w:pPr>
      <w:bookmarkStart w:id="27883" w:name="ET_speakercontinue_6392_7"/>
      <w:r w:rsidRPr="00AB57B2">
        <w:rPr>
          <w:rStyle w:val="TagStyle"/>
          <w:rtl/>
        </w:rPr>
        <w:t xml:space="preserve"> &lt;&lt; דובר_המשך &gt;&gt; </w:t>
      </w:r>
      <w:r>
        <w:rPr>
          <w:rtl/>
        </w:rPr>
        <w:t>שר המשפטים יריב לוין:</w:t>
      </w:r>
      <w:r w:rsidRPr="00AB57B2">
        <w:rPr>
          <w:rStyle w:val="TagStyle"/>
          <w:rtl/>
        </w:rPr>
        <w:t xml:space="preserve"> &lt;&lt; דובר_המשך &gt;&gt;</w:t>
      </w:r>
      <w:r>
        <w:rPr>
          <w:rtl/>
        </w:rPr>
        <w:t xml:space="preserve">   </w:t>
      </w:r>
      <w:bookmarkEnd w:id="27883"/>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אתה רוצה לשמוע? תשמע. </w:t>
      </w:r>
    </w:p>
    <w:p w:rsidR="00EF4BC0" w:rsidRDefault="00EF4BC0" w:rsidP="00442EF1">
      <w:pPr>
        <w:rPr>
          <w:rtl/>
          <w:lang w:eastAsia="he-IL"/>
        </w:rPr>
      </w:pPr>
    </w:p>
    <w:p w:rsidR="00EF4BC0" w:rsidRDefault="00EF4BC0" w:rsidP="00442EF1">
      <w:pPr>
        <w:pStyle w:val="af5"/>
        <w:keepNext/>
        <w:rPr>
          <w:rtl/>
        </w:rPr>
      </w:pPr>
      <w:bookmarkStart w:id="27884" w:name="ET_interruption_6341_15"/>
      <w:r w:rsidRPr="0060766A">
        <w:rPr>
          <w:rStyle w:val="TagStyle"/>
          <w:rtl/>
        </w:rPr>
        <w:t xml:space="preserve"> &lt;&lt; קריאה &gt;&gt; </w:t>
      </w:r>
      <w:r>
        <w:rPr>
          <w:rtl/>
        </w:rPr>
        <w:t>דבי ביטון (יש עתיד):</w:t>
      </w:r>
      <w:r w:rsidRPr="0060766A">
        <w:rPr>
          <w:rStyle w:val="TagStyle"/>
          <w:rtl/>
        </w:rPr>
        <w:t xml:space="preserve"> &lt;&lt; קריאה &gt;&gt;</w:t>
      </w:r>
      <w:r>
        <w:rPr>
          <w:rtl/>
        </w:rPr>
        <w:t xml:space="preserve">   </w:t>
      </w:r>
      <w:bookmarkEnd w:id="27884"/>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בדיון </w:t>
      </w:r>
      <w:bookmarkStart w:id="27885" w:name="_ETM_Q52_311459"/>
      <w:bookmarkEnd w:id="27885"/>
      <w:r>
        <w:rPr>
          <w:rFonts w:hint="cs"/>
          <w:rtl/>
          <w:lang w:eastAsia="he-IL"/>
        </w:rPr>
        <w:t xml:space="preserve">הזה את בקריאה שנייה. מסומן לי. </w:t>
      </w:r>
    </w:p>
    <w:p w:rsidR="00EF4BC0" w:rsidRDefault="00EF4BC0" w:rsidP="00442EF1">
      <w:pPr>
        <w:rPr>
          <w:rtl/>
          <w:lang w:eastAsia="he-IL"/>
        </w:rPr>
      </w:pPr>
      <w:bookmarkStart w:id="27886" w:name="_ETM_Q52_319923"/>
      <w:bookmarkStart w:id="27887" w:name="_ETM_Q52_319992"/>
      <w:bookmarkEnd w:id="27886"/>
      <w:bookmarkEnd w:id="27887"/>
    </w:p>
    <w:p w:rsidR="00EF4BC0" w:rsidRDefault="00EF4BC0" w:rsidP="00442EF1">
      <w:pPr>
        <w:pStyle w:val="-"/>
        <w:keepNext/>
        <w:rPr>
          <w:rtl/>
        </w:rPr>
      </w:pPr>
      <w:bookmarkStart w:id="27888" w:name="ET_speakercontinue_6392_16"/>
      <w:r w:rsidRPr="0060766A">
        <w:rPr>
          <w:rStyle w:val="TagStyle"/>
          <w:rtl/>
        </w:rPr>
        <w:t xml:space="preserve"> &lt;&lt; דובר_המשך &gt;&gt; </w:t>
      </w:r>
      <w:r>
        <w:rPr>
          <w:rtl/>
        </w:rPr>
        <w:t>שר המשפטים יריב לוין:</w:t>
      </w:r>
      <w:r w:rsidRPr="0060766A">
        <w:rPr>
          <w:rStyle w:val="TagStyle"/>
          <w:rtl/>
        </w:rPr>
        <w:t xml:space="preserve"> &lt;&lt; דובר_המשך &gt;&gt;</w:t>
      </w:r>
      <w:r>
        <w:rPr>
          <w:rtl/>
        </w:rPr>
        <w:t xml:space="preserve">   </w:t>
      </w:r>
      <w:bookmarkEnd w:id="27888"/>
    </w:p>
    <w:p w:rsidR="00EF4BC0" w:rsidRDefault="00EF4BC0" w:rsidP="00442EF1">
      <w:pPr>
        <w:pStyle w:val="KeepWithNext"/>
        <w:rPr>
          <w:rtl/>
          <w:lang w:eastAsia="he-IL"/>
        </w:rPr>
      </w:pPr>
    </w:p>
    <w:p w:rsidR="00EF4BC0" w:rsidRDefault="00EF4BC0" w:rsidP="00442EF1">
      <w:pPr>
        <w:rPr>
          <w:rtl/>
          <w:lang w:eastAsia="he-IL"/>
        </w:rPr>
      </w:pPr>
      <w:bookmarkStart w:id="27889" w:name="_ETM_Q52_321118"/>
      <w:bookmarkEnd w:id="27889"/>
      <w:r>
        <w:rPr>
          <w:rFonts w:hint="cs"/>
          <w:rtl/>
          <w:lang w:eastAsia="he-IL"/>
        </w:rPr>
        <w:t xml:space="preserve">יש לבית המשפט וימשיכו </w:t>
      </w:r>
      <w:bookmarkStart w:id="27890" w:name="_ETM_Q52_324240"/>
      <w:bookmarkEnd w:id="27890"/>
      <w:r>
        <w:rPr>
          <w:rFonts w:hint="cs"/>
          <w:rtl/>
          <w:lang w:eastAsia="he-IL"/>
        </w:rPr>
        <w:t xml:space="preserve">להיות לו כל הכלים הדרושים כדי לבטל החלטה או מינוי </w:t>
      </w:r>
      <w:bookmarkStart w:id="27891" w:name="_ETM_Q52_330548"/>
      <w:bookmarkEnd w:id="27891"/>
      <w:r>
        <w:rPr>
          <w:rFonts w:hint="cs"/>
          <w:rtl/>
          <w:lang w:eastAsia="he-IL"/>
        </w:rPr>
        <w:t xml:space="preserve">שהתקבלו בניגוד לחוק. מינוי בניגוד לחוק </w:t>
      </w:r>
      <w:r>
        <w:rPr>
          <w:rFonts w:hint="eastAsia"/>
          <w:rtl/>
          <w:lang w:eastAsia="he-IL"/>
        </w:rPr>
        <w:t xml:space="preserve">– </w:t>
      </w:r>
      <w:r>
        <w:rPr>
          <w:rFonts w:hint="cs"/>
          <w:rtl/>
          <w:lang w:eastAsia="he-IL"/>
        </w:rPr>
        <w:t xml:space="preserve">רשאי לפסול; מינוי בחוסר </w:t>
      </w:r>
      <w:bookmarkStart w:id="27892" w:name="_ETM_Q52_337246"/>
      <w:bookmarkEnd w:id="27892"/>
      <w:r>
        <w:rPr>
          <w:rFonts w:hint="cs"/>
          <w:rtl/>
          <w:lang w:eastAsia="he-IL"/>
        </w:rPr>
        <w:t xml:space="preserve">סמכות </w:t>
      </w:r>
      <w:r>
        <w:rPr>
          <w:rFonts w:hint="eastAsia"/>
          <w:rtl/>
          <w:lang w:eastAsia="he-IL"/>
        </w:rPr>
        <w:t xml:space="preserve">– </w:t>
      </w:r>
      <w:r>
        <w:rPr>
          <w:rFonts w:hint="cs"/>
          <w:rtl/>
          <w:lang w:eastAsia="he-IL"/>
        </w:rPr>
        <w:t xml:space="preserve">רשאי לפסול. </w:t>
      </w:r>
    </w:p>
    <w:p w:rsidR="00EF4BC0" w:rsidRDefault="00EF4BC0" w:rsidP="00442EF1">
      <w:pPr>
        <w:rPr>
          <w:rtl/>
          <w:lang w:eastAsia="he-IL"/>
        </w:rPr>
      </w:pPr>
      <w:bookmarkStart w:id="27893" w:name="_ETM_Q52_336581"/>
      <w:bookmarkStart w:id="27894" w:name="_ETM_Q52_336645"/>
      <w:bookmarkStart w:id="27895" w:name="_ETM_Q52_336730"/>
      <w:bookmarkStart w:id="27896" w:name="_ETM_Q52_336780"/>
      <w:bookmarkEnd w:id="27893"/>
      <w:bookmarkEnd w:id="27894"/>
      <w:bookmarkEnd w:id="27895"/>
      <w:bookmarkEnd w:id="27896"/>
    </w:p>
    <w:p w:rsidR="00EF4BC0" w:rsidRDefault="00EF4BC0" w:rsidP="00442EF1">
      <w:pPr>
        <w:pStyle w:val="af5"/>
        <w:keepNext/>
        <w:rPr>
          <w:rtl/>
        </w:rPr>
      </w:pPr>
      <w:bookmarkStart w:id="27897" w:name="ET_interruption_קריאות_17"/>
      <w:r w:rsidRPr="0060766A">
        <w:rPr>
          <w:rStyle w:val="TagStyle"/>
          <w:rtl/>
        </w:rPr>
        <w:t xml:space="preserve"> &lt;&lt; קריאה &gt;&gt; </w:t>
      </w:r>
      <w:r>
        <w:rPr>
          <w:rtl/>
        </w:rPr>
        <w:t>קריא</w:t>
      </w:r>
      <w:r>
        <w:rPr>
          <w:rFonts w:hint="cs"/>
          <w:rtl/>
        </w:rPr>
        <w:t>ות</w:t>
      </w:r>
      <w:r>
        <w:rPr>
          <w:rtl/>
        </w:rPr>
        <w:t>:</w:t>
      </w:r>
      <w:r w:rsidRPr="0060766A">
        <w:rPr>
          <w:rStyle w:val="TagStyle"/>
          <w:rtl/>
        </w:rPr>
        <w:t xml:space="preserve"> &lt;&lt; קריאה &gt;&gt;</w:t>
      </w:r>
      <w:r>
        <w:rPr>
          <w:rtl/>
        </w:rPr>
        <w:t xml:space="preserve">   </w:t>
      </w:r>
      <w:bookmarkEnd w:id="27897"/>
    </w:p>
    <w:p w:rsidR="00EF4BC0" w:rsidRDefault="00EF4BC0" w:rsidP="00442EF1">
      <w:pPr>
        <w:pStyle w:val="KeepWithNext"/>
        <w:rPr>
          <w:rtl/>
          <w:lang w:eastAsia="he-IL"/>
        </w:rPr>
      </w:pPr>
    </w:p>
    <w:p w:rsidR="00EF4BC0" w:rsidRPr="0060766A" w:rsidRDefault="00EF4BC0" w:rsidP="00442EF1">
      <w:pPr>
        <w:rPr>
          <w:rtl/>
          <w:lang w:eastAsia="he-IL"/>
        </w:rPr>
      </w:pPr>
      <w:bookmarkStart w:id="27898" w:name="_ETM_Q52_339864"/>
      <w:bookmarkStart w:id="27899" w:name="_ETM_Q52_340112"/>
      <w:bookmarkStart w:id="27900" w:name="_ETM_Q52_340170"/>
      <w:bookmarkEnd w:id="27898"/>
      <w:bookmarkEnd w:id="27899"/>
      <w:bookmarkEnd w:id="27900"/>
      <w:r>
        <w:rPr>
          <w:rFonts w:hint="cs"/>
          <w:rtl/>
          <w:lang w:eastAsia="he-IL"/>
        </w:rPr>
        <w:t>קריאות.</w:t>
      </w:r>
    </w:p>
    <w:p w:rsidR="00EF4BC0" w:rsidRPr="0060766A" w:rsidRDefault="00EF4BC0" w:rsidP="00442EF1">
      <w:pPr>
        <w:rPr>
          <w:rtl/>
          <w:lang w:eastAsia="he-IL"/>
        </w:rPr>
      </w:pPr>
    </w:p>
    <w:p w:rsidR="00EF4BC0" w:rsidRDefault="00EF4BC0" w:rsidP="00442EF1">
      <w:pPr>
        <w:pStyle w:val="-"/>
        <w:keepNext/>
        <w:rPr>
          <w:rtl/>
        </w:rPr>
      </w:pPr>
      <w:bookmarkStart w:id="27901" w:name="ET_speakercontinue_6392_18"/>
      <w:r w:rsidRPr="0060766A">
        <w:rPr>
          <w:rStyle w:val="TagStyle"/>
          <w:rtl/>
        </w:rPr>
        <w:t xml:space="preserve"> &lt;&lt; דובר_המשך &gt;&gt; </w:t>
      </w:r>
      <w:r>
        <w:rPr>
          <w:rtl/>
        </w:rPr>
        <w:t>שר המשפטים יריב לוין:</w:t>
      </w:r>
      <w:r w:rsidRPr="0060766A">
        <w:rPr>
          <w:rStyle w:val="TagStyle"/>
          <w:rtl/>
        </w:rPr>
        <w:t xml:space="preserve"> &lt;&lt; דובר_המשך &gt;&gt;</w:t>
      </w:r>
      <w:r>
        <w:rPr>
          <w:rtl/>
        </w:rPr>
        <w:t xml:space="preserve">   </w:t>
      </w:r>
      <w:bookmarkEnd w:id="27901"/>
    </w:p>
    <w:p w:rsidR="00EF4BC0" w:rsidRDefault="00EF4BC0" w:rsidP="00442EF1">
      <w:pPr>
        <w:pStyle w:val="KeepWithNext"/>
        <w:rPr>
          <w:rtl/>
          <w:lang w:eastAsia="he-IL"/>
        </w:rPr>
      </w:pPr>
    </w:p>
    <w:p w:rsidR="00EF4BC0" w:rsidRDefault="00EF4BC0" w:rsidP="00442EF1">
      <w:pPr>
        <w:rPr>
          <w:rtl/>
          <w:lang w:eastAsia="he-IL"/>
        </w:rPr>
      </w:pPr>
      <w:bookmarkStart w:id="27902" w:name="_ETM_Q52_346521"/>
      <w:bookmarkEnd w:id="27902"/>
      <w:r>
        <w:rPr>
          <w:rFonts w:hint="cs"/>
          <w:rtl/>
          <w:lang w:eastAsia="he-IL"/>
        </w:rPr>
        <w:t xml:space="preserve">חבר הכנסת כץ, אתה לא מקשיב לתשובה. שאלת אבל אתה </w:t>
      </w:r>
      <w:bookmarkStart w:id="27903" w:name="_ETM_Q52_345704"/>
      <w:bookmarkEnd w:id="27903"/>
      <w:r>
        <w:rPr>
          <w:rFonts w:hint="cs"/>
          <w:rtl/>
          <w:lang w:eastAsia="he-IL"/>
        </w:rPr>
        <w:t xml:space="preserve">לא מקשיב לתשובה. </w:t>
      </w:r>
    </w:p>
    <w:p w:rsidR="00EF4BC0" w:rsidRDefault="00EF4BC0" w:rsidP="00442EF1">
      <w:pPr>
        <w:rPr>
          <w:rtl/>
          <w:lang w:eastAsia="he-IL"/>
        </w:rPr>
      </w:pPr>
    </w:p>
    <w:p w:rsidR="00EF4BC0" w:rsidRDefault="00EF4BC0" w:rsidP="00442EF1">
      <w:pPr>
        <w:pStyle w:val="af5"/>
        <w:keepNext/>
        <w:rPr>
          <w:rtl/>
        </w:rPr>
      </w:pPr>
      <w:bookmarkStart w:id="27904" w:name="ET_interruption_6151_20"/>
      <w:r w:rsidRPr="0060766A">
        <w:rPr>
          <w:rStyle w:val="TagStyle"/>
          <w:rtl/>
        </w:rPr>
        <w:t xml:space="preserve"> &lt;&lt; קריאה &gt;&gt; </w:t>
      </w:r>
      <w:r>
        <w:rPr>
          <w:rtl/>
        </w:rPr>
        <w:t>רון כץ (יש עתיד):</w:t>
      </w:r>
      <w:r w:rsidRPr="0060766A">
        <w:rPr>
          <w:rStyle w:val="TagStyle"/>
          <w:rtl/>
        </w:rPr>
        <w:t xml:space="preserve"> &lt;&lt; קריאה &gt;&gt;</w:t>
      </w:r>
      <w:r>
        <w:rPr>
          <w:rtl/>
        </w:rPr>
        <w:t xml:space="preserve">   </w:t>
      </w:r>
      <w:bookmarkEnd w:id="27904"/>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אני מקשיב. </w:t>
      </w:r>
    </w:p>
    <w:p w:rsidR="00EF4BC0" w:rsidRDefault="00EF4BC0" w:rsidP="00442EF1">
      <w:pPr>
        <w:rPr>
          <w:rtl/>
          <w:lang w:eastAsia="he-IL"/>
        </w:rPr>
      </w:pPr>
    </w:p>
    <w:p w:rsidR="00EF4BC0" w:rsidRDefault="00EF4BC0" w:rsidP="00442EF1">
      <w:pPr>
        <w:pStyle w:val="-"/>
        <w:keepNext/>
        <w:rPr>
          <w:rtl/>
        </w:rPr>
      </w:pPr>
      <w:r w:rsidRPr="0060766A">
        <w:rPr>
          <w:rStyle w:val="TagStyle"/>
          <w:rtl/>
        </w:rPr>
        <w:t xml:space="preserve"> &lt;&lt; דובר_המשך &gt;&gt; </w:t>
      </w:r>
      <w:r>
        <w:rPr>
          <w:rtl/>
        </w:rPr>
        <w:t>שר המשפטים יריב לוין:</w:t>
      </w:r>
      <w:r w:rsidRPr="0060766A">
        <w:rPr>
          <w:rStyle w:val="TagStyle"/>
          <w:rtl/>
        </w:rPr>
        <w:t xml:space="preserve"> &lt;&lt; דובר_המשך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זה לא נראה ככה. אני </w:t>
      </w:r>
      <w:bookmarkStart w:id="27905" w:name="_ETM_Q52_349551"/>
      <w:bookmarkEnd w:id="27905"/>
      <w:r>
        <w:rPr>
          <w:rFonts w:hint="cs"/>
          <w:rtl/>
          <w:lang w:eastAsia="he-IL"/>
        </w:rPr>
        <w:t xml:space="preserve">חוזר ואומר לך, רק תקשיב עד הסוף. יש הרבה כלים, לא אחד. </w:t>
      </w:r>
    </w:p>
    <w:p w:rsidR="00EF4BC0" w:rsidRDefault="00EF4BC0" w:rsidP="00442EF1">
      <w:pPr>
        <w:rPr>
          <w:rtl/>
          <w:lang w:eastAsia="he-IL"/>
        </w:rPr>
      </w:pPr>
    </w:p>
    <w:p w:rsidR="00EF4BC0" w:rsidRDefault="00EF4BC0" w:rsidP="00442EF1">
      <w:pPr>
        <w:pStyle w:val="af5"/>
        <w:keepNext/>
        <w:rPr>
          <w:rtl/>
        </w:rPr>
      </w:pPr>
      <w:bookmarkStart w:id="27906" w:name="ET_interruption_6151_22"/>
      <w:r w:rsidRPr="0060766A">
        <w:rPr>
          <w:rStyle w:val="TagStyle"/>
          <w:rtl/>
        </w:rPr>
        <w:t xml:space="preserve"> &lt;&lt; קריאה &gt;&gt; </w:t>
      </w:r>
      <w:r>
        <w:rPr>
          <w:rtl/>
        </w:rPr>
        <w:t>רון כץ (יש עתיד):</w:t>
      </w:r>
      <w:r w:rsidRPr="0060766A">
        <w:rPr>
          <w:rStyle w:val="TagStyle"/>
          <w:rtl/>
        </w:rPr>
        <w:t xml:space="preserve"> &lt;&lt; קריאה &gt;&gt;</w:t>
      </w:r>
      <w:r>
        <w:rPr>
          <w:rtl/>
        </w:rPr>
        <w:t xml:space="preserve">   </w:t>
      </w:r>
      <w:bookmarkEnd w:id="27906"/>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איזה כלי?</w:t>
      </w:r>
    </w:p>
    <w:p w:rsidR="00EF4BC0" w:rsidRDefault="00EF4BC0" w:rsidP="00442EF1">
      <w:pPr>
        <w:rPr>
          <w:rtl/>
          <w:lang w:eastAsia="he-IL"/>
        </w:rPr>
      </w:pPr>
    </w:p>
    <w:p w:rsidR="00EF4BC0" w:rsidRDefault="00EF4BC0" w:rsidP="00442EF1">
      <w:pPr>
        <w:pStyle w:val="-"/>
        <w:keepNext/>
        <w:rPr>
          <w:rtl/>
        </w:rPr>
      </w:pPr>
      <w:r w:rsidRPr="0060766A">
        <w:rPr>
          <w:rStyle w:val="TagStyle"/>
          <w:rtl/>
        </w:rPr>
        <w:t xml:space="preserve"> &lt;&lt; דובר_המשך &gt;&gt; </w:t>
      </w:r>
      <w:r>
        <w:rPr>
          <w:rtl/>
        </w:rPr>
        <w:t>שר המשפטים יריב לוין:</w:t>
      </w:r>
      <w:r w:rsidRPr="0060766A">
        <w:rPr>
          <w:rStyle w:val="TagStyle"/>
          <w:rtl/>
        </w:rPr>
        <w:t xml:space="preserve"> &lt;&lt; דובר_המשך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יש לבית המשפט וימשיכו להיות לו כל </w:t>
      </w:r>
      <w:bookmarkStart w:id="27907" w:name="_ETM_Q52_358029"/>
      <w:bookmarkEnd w:id="27907"/>
      <w:r>
        <w:rPr>
          <w:rFonts w:hint="cs"/>
          <w:rtl/>
          <w:lang w:eastAsia="he-IL"/>
        </w:rPr>
        <w:t xml:space="preserve">הכלים. </w:t>
      </w:r>
    </w:p>
    <w:p w:rsidR="00EF4BC0" w:rsidRDefault="00EF4BC0" w:rsidP="00442EF1">
      <w:pPr>
        <w:rPr>
          <w:rtl/>
          <w:lang w:eastAsia="he-IL"/>
        </w:rPr>
      </w:pPr>
    </w:p>
    <w:p w:rsidR="00EF4BC0" w:rsidRDefault="00EF4BC0" w:rsidP="00442EF1">
      <w:pPr>
        <w:pStyle w:val="af5"/>
        <w:keepNext/>
        <w:rPr>
          <w:rtl/>
        </w:rPr>
      </w:pPr>
      <w:bookmarkStart w:id="27908" w:name="ET_interruption_6341_24"/>
      <w:r w:rsidRPr="0060766A">
        <w:rPr>
          <w:rStyle w:val="TagStyle"/>
          <w:rtl/>
        </w:rPr>
        <w:t xml:space="preserve"> &lt;&lt; קריאה &gt;&gt; </w:t>
      </w:r>
      <w:r>
        <w:rPr>
          <w:rtl/>
        </w:rPr>
        <w:t>דבי ביטון (יש עתיד):</w:t>
      </w:r>
      <w:r w:rsidRPr="0060766A">
        <w:rPr>
          <w:rStyle w:val="TagStyle"/>
          <w:rtl/>
        </w:rPr>
        <w:t xml:space="preserve"> &lt;&lt; קריאה &gt;&gt;</w:t>
      </w:r>
      <w:r>
        <w:rPr>
          <w:rtl/>
        </w:rPr>
        <w:t xml:space="preserve">   </w:t>
      </w:r>
      <w:bookmarkEnd w:id="27908"/>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איזה כלים?</w:t>
      </w:r>
    </w:p>
    <w:p w:rsidR="00EF4BC0" w:rsidRDefault="00EF4BC0" w:rsidP="00442EF1">
      <w:pPr>
        <w:rPr>
          <w:rtl/>
          <w:lang w:eastAsia="he-IL"/>
        </w:rPr>
      </w:pPr>
    </w:p>
    <w:p w:rsidR="00EF4BC0" w:rsidRDefault="00EF4BC0" w:rsidP="00442EF1">
      <w:pPr>
        <w:pStyle w:val="af5"/>
        <w:keepNext/>
        <w:rPr>
          <w:rtl/>
        </w:rPr>
      </w:pPr>
      <w:bookmarkStart w:id="27909" w:name="ET_interruption_6151_25"/>
      <w:r w:rsidRPr="0060766A">
        <w:rPr>
          <w:rStyle w:val="TagStyle"/>
          <w:rtl/>
        </w:rPr>
        <w:t xml:space="preserve"> &lt;&lt; קריאה &gt;&gt; </w:t>
      </w:r>
      <w:r>
        <w:rPr>
          <w:rtl/>
        </w:rPr>
        <w:t>רון כץ (יש עתיד):</w:t>
      </w:r>
      <w:r w:rsidRPr="0060766A">
        <w:rPr>
          <w:rStyle w:val="TagStyle"/>
          <w:rtl/>
        </w:rPr>
        <w:t xml:space="preserve"> &lt;&lt; קריאה &gt;&gt;</w:t>
      </w:r>
      <w:r>
        <w:rPr>
          <w:rtl/>
        </w:rPr>
        <w:t xml:space="preserve">   </w:t>
      </w:r>
      <w:bookmarkEnd w:id="27909"/>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איזה כלים? </w:t>
      </w:r>
    </w:p>
    <w:p w:rsidR="00EF4BC0" w:rsidRDefault="00EF4BC0" w:rsidP="00442EF1">
      <w:pPr>
        <w:rPr>
          <w:rtl/>
          <w:lang w:eastAsia="he-IL"/>
        </w:rPr>
      </w:pPr>
    </w:p>
    <w:p w:rsidR="00EF4BC0" w:rsidRDefault="00EF4BC0" w:rsidP="00442EF1">
      <w:pPr>
        <w:pStyle w:val="af6"/>
        <w:keepNext/>
        <w:rPr>
          <w:rtl/>
        </w:rPr>
      </w:pPr>
      <w:r w:rsidRPr="0060766A">
        <w:rPr>
          <w:rStyle w:val="TagStyle"/>
          <w:rtl/>
        </w:rPr>
        <w:t xml:space="preserve"> &lt;&lt; יור &gt;&gt; </w:t>
      </w:r>
      <w:r>
        <w:rPr>
          <w:rtl/>
        </w:rPr>
        <w:t>היו"ר אמיר אוחנה:</w:t>
      </w:r>
      <w:r w:rsidRPr="0060766A">
        <w:rPr>
          <w:rStyle w:val="TagStyle"/>
          <w:rtl/>
        </w:rPr>
        <w:t xml:space="preserve"> &lt;&lt; יור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נו. </w:t>
      </w:r>
    </w:p>
    <w:p w:rsidR="00EF4BC0" w:rsidRDefault="00EF4BC0" w:rsidP="00442EF1">
      <w:pPr>
        <w:rPr>
          <w:rtl/>
          <w:lang w:eastAsia="he-IL"/>
        </w:rPr>
      </w:pPr>
    </w:p>
    <w:p w:rsidR="00EF4BC0" w:rsidRDefault="00EF4BC0" w:rsidP="00442EF1">
      <w:pPr>
        <w:pStyle w:val="-"/>
        <w:keepNext/>
        <w:rPr>
          <w:rtl/>
        </w:rPr>
      </w:pPr>
      <w:r w:rsidRPr="0060766A">
        <w:rPr>
          <w:rStyle w:val="TagStyle"/>
          <w:rtl/>
        </w:rPr>
        <w:t xml:space="preserve"> &lt;&lt; דובר_המשך &gt;&gt; </w:t>
      </w:r>
      <w:r>
        <w:rPr>
          <w:rtl/>
        </w:rPr>
        <w:t>שר המשפטים יריב לוין:</w:t>
      </w:r>
      <w:r w:rsidRPr="0060766A">
        <w:rPr>
          <w:rStyle w:val="TagStyle"/>
          <w:rtl/>
        </w:rPr>
        <w:t xml:space="preserve"> &lt;&lt; דובר_המשך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זה אי-אפשר. </w:t>
      </w:r>
    </w:p>
    <w:p w:rsidR="00EF4BC0" w:rsidRDefault="00EF4BC0" w:rsidP="00442EF1">
      <w:pPr>
        <w:rPr>
          <w:rtl/>
          <w:lang w:eastAsia="he-IL"/>
        </w:rPr>
      </w:pPr>
    </w:p>
    <w:p w:rsidR="00EF4BC0" w:rsidRDefault="00EF4BC0" w:rsidP="00442EF1">
      <w:pPr>
        <w:pStyle w:val="af6"/>
        <w:keepNext/>
        <w:rPr>
          <w:rtl/>
        </w:rPr>
      </w:pPr>
      <w:r w:rsidRPr="0060766A">
        <w:rPr>
          <w:rStyle w:val="TagStyle"/>
          <w:rtl/>
        </w:rPr>
        <w:t xml:space="preserve"> &lt;&lt; יור &gt;&gt; </w:t>
      </w:r>
      <w:r>
        <w:rPr>
          <w:rtl/>
        </w:rPr>
        <w:t>היו"ר אמיר אוחנה:</w:t>
      </w:r>
      <w:r w:rsidRPr="0060766A">
        <w:rPr>
          <w:rStyle w:val="TagStyle"/>
          <w:rtl/>
        </w:rPr>
        <w:t xml:space="preserve"> &lt;&lt; יור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חדל. חברת הכנסת </w:t>
      </w:r>
      <w:bookmarkStart w:id="27910" w:name="_ETM_Q52_361889"/>
      <w:bookmarkEnd w:id="27910"/>
      <w:r>
        <w:rPr>
          <w:rFonts w:hint="cs"/>
          <w:rtl/>
          <w:lang w:eastAsia="he-IL"/>
        </w:rPr>
        <w:t xml:space="preserve">בן ארי, קריאה שנייה. </w:t>
      </w:r>
    </w:p>
    <w:p w:rsidR="00EF4BC0" w:rsidRDefault="00EF4BC0" w:rsidP="00442EF1">
      <w:pPr>
        <w:rPr>
          <w:rtl/>
          <w:lang w:eastAsia="he-IL"/>
        </w:rPr>
      </w:pPr>
    </w:p>
    <w:p w:rsidR="00EF4BC0" w:rsidRDefault="00EF4BC0" w:rsidP="00442EF1">
      <w:pPr>
        <w:pStyle w:val="af5"/>
        <w:keepNext/>
        <w:rPr>
          <w:rtl/>
        </w:rPr>
      </w:pPr>
      <w:bookmarkStart w:id="27911" w:name="ET_interruption_5300_29"/>
      <w:r w:rsidRPr="0060766A">
        <w:rPr>
          <w:rStyle w:val="TagStyle"/>
          <w:rtl/>
        </w:rPr>
        <w:t xml:space="preserve"> &lt;&lt; קריאה &gt;&gt; </w:t>
      </w:r>
      <w:r>
        <w:rPr>
          <w:rtl/>
        </w:rPr>
        <w:t>מירב בן ארי (יש עתיד):</w:t>
      </w:r>
      <w:r w:rsidRPr="0060766A">
        <w:rPr>
          <w:rStyle w:val="TagStyle"/>
          <w:rtl/>
        </w:rPr>
        <w:t xml:space="preserve"> &lt;&lt; קריאה &gt;&gt;</w:t>
      </w:r>
      <w:r>
        <w:rPr>
          <w:rtl/>
        </w:rPr>
        <w:t xml:space="preserve">   </w:t>
      </w:r>
      <w:bookmarkEnd w:id="27911"/>
    </w:p>
    <w:p w:rsidR="00EF4BC0" w:rsidRDefault="00EF4BC0" w:rsidP="00442EF1">
      <w:pPr>
        <w:pStyle w:val="KeepWithNext"/>
        <w:rPr>
          <w:rtl/>
          <w:lang w:eastAsia="he-IL"/>
        </w:rPr>
      </w:pPr>
    </w:p>
    <w:p w:rsidR="00EF4BC0" w:rsidRDefault="00493F7D" w:rsidP="00442EF1">
      <w:pPr>
        <w:rPr>
          <w:rtl/>
          <w:lang w:eastAsia="he-IL"/>
        </w:rPr>
      </w:pPr>
      <w:r>
        <w:rPr>
          <w:rFonts w:hint="cs"/>
          <w:rtl/>
          <w:lang w:eastAsia="he-IL"/>
        </w:rPr>
        <w:t>– – –</w:t>
      </w:r>
      <w:r w:rsidR="00EF4BC0">
        <w:rPr>
          <w:rFonts w:hint="cs"/>
          <w:rtl/>
          <w:lang w:eastAsia="he-IL"/>
        </w:rPr>
        <w:t xml:space="preserve"> </w:t>
      </w:r>
    </w:p>
    <w:p w:rsidR="00EF4BC0" w:rsidRDefault="00EF4BC0" w:rsidP="00442EF1">
      <w:pPr>
        <w:rPr>
          <w:rtl/>
          <w:lang w:eastAsia="he-IL"/>
        </w:rPr>
      </w:pPr>
      <w:bookmarkStart w:id="27912" w:name="_ETM_Q52_360356"/>
      <w:bookmarkStart w:id="27913" w:name="_ETM_Q52_360423"/>
      <w:bookmarkEnd w:id="27912"/>
      <w:bookmarkEnd w:id="27913"/>
    </w:p>
    <w:p w:rsidR="00EF4BC0" w:rsidRDefault="00EF4BC0" w:rsidP="00442EF1">
      <w:pPr>
        <w:pStyle w:val="af6"/>
        <w:keepNext/>
        <w:rPr>
          <w:rtl/>
        </w:rPr>
      </w:pPr>
      <w:bookmarkStart w:id="27914" w:name="ET_yor_6423_30"/>
      <w:r w:rsidRPr="0060766A">
        <w:rPr>
          <w:rStyle w:val="TagStyle"/>
          <w:rtl/>
        </w:rPr>
        <w:t xml:space="preserve"> &lt;&lt; יור &gt;&gt; </w:t>
      </w:r>
      <w:r>
        <w:rPr>
          <w:rtl/>
        </w:rPr>
        <w:t>היו"ר אמיר אוחנה:</w:t>
      </w:r>
      <w:r w:rsidRPr="0060766A">
        <w:rPr>
          <w:rStyle w:val="TagStyle"/>
          <w:rtl/>
        </w:rPr>
        <w:t xml:space="preserve"> &lt;&lt; יור &gt;&gt;</w:t>
      </w:r>
      <w:r>
        <w:rPr>
          <w:rtl/>
        </w:rPr>
        <w:t xml:space="preserve">   </w:t>
      </w:r>
      <w:bookmarkEnd w:id="27914"/>
    </w:p>
    <w:p w:rsidR="00EF4BC0" w:rsidRDefault="00EF4BC0" w:rsidP="00442EF1">
      <w:pPr>
        <w:pStyle w:val="KeepWithNext"/>
        <w:rPr>
          <w:rtl/>
          <w:lang w:eastAsia="he-IL"/>
        </w:rPr>
      </w:pPr>
    </w:p>
    <w:p w:rsidR="00EF4BC0" w:rsidRDefault="00EF4BC0" w:rsidP="00442EF1">
      <w:pPr>
        <w:rPr>
          <w:rtl/>
          <w:lang w:eastAsia="he-IL"/>
        </w:rPr>
      </w:pPr>
      <w:bookmarkStart w:id="27915" w:name="_ETM_Q52_361554"/>
      <w:bookmarkEnd w:id="27915"/>
      <w:r>
        <w:rPr>
          <w:rFonts w:hint="cs"/>
          <w:rtl/>
          <w:lang w:eastAsia="he-IL"/>
        </w:rPr>
        <w:t xml:space="preserve">אבל הוא מנסה לענות, </w:t>
      </w:r>
      <w:bookmarkStart w:id="27916" w:name="_ETM_Q52_365879"/>
      <w:bookmarkEnd w:id="27916"/>
      <w:r>
        <w:rPr>
          <w:rFonts w:hint="cs"/>
          <w:rtl/>
          <w:lang w:eastAsia="he-IL"/>
        </w:rPr>
        <w:t xml:space="preserve">אתם לא נותנים לו להשלים משפט. </w:t>
      </w:r>
    </w:p>
    <w:p w:rsidR="00EF4BC0" w:rsidRDefault="00EF4BC0" w:rsidP="00442EF1">
      <w:pPr>
        <w:rPr>
          <w:rtl/>
          <w:lang w:eastAsia="he-IL"/>
        </w:rPr>
      </w:pPr>
    </w:p>
    <w:p w:rsidR="00EF4BC0" w:rsidRDefault="00EF4BC0" w:rsidP="00442EF1">
      <w:pPr>
        <w:pStyle w:val="af5"/>
        <w:keepNext/>
        <w:rPr>
          <w:rtl/>
        </w:rPr>
      </w:pPr>
      <w:r w:rsidRPr="0060766A">
        <w:rPr>
          <w:rStyle w:val="TagStyle"/>
          <w:rtl/>
        </w:rPr>
        <w:t xml:space="preserve"> &lt;&lt; קריאה &gt;&gt; </w:t>
      </w:r>
      <w:r>
        <w:rPr>
          <w:rtl/>
        </w:rPr>
        <w:t>מירב בן ארי (יש עתיד):</w:t>
      </w:r>
      <w:r w:rsidRPr="0060766A">
        <w:rPr>
          <w:rStyle w:val="TagStyle"/>
          <w:rtl/>
        </w:rPr>
        <w:t xml:space="preserve"> &lt;&lt; קריאה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לא הייתה קריאה ראשונה. </w:t>
      </w:r>
    </w:p>
    <w:p w:rsidR="00EF4BC0" w:rsidRDefault="00EF4BC0" w:rsidP="00442EF1">
      <w:pPr>
        <w:rPr>
          <w:rtl/>
          <w:lang w:eastAsia="he-IL"/>
        </w:rPr>
      </w:pPr>
    </w:p>
    <w:p w:rsidR="00EF4BC0" w:rsidRDefault="00EF4BC0" w:rsidP="00442EF1">
      <w:pPr>
        <w:pStyle w:val="af6"/>
        <w:keepNext/>
        <w:rPr>
          <w:rtl/>
        </w:rPr>
      </w:pPr>
      <w:r w:rsidRPr="0060766A">
        <w:rPr>
          <w:rStyle w:val="TagStyle"/>
          <w:rtl/>
        </w:rPr>
        <w:t xml:space="preserve"> &lt;&lt; יור &gt;&gt; </w:t>
      </w:r>
      <w:r>
        <w:rPr>
          <w:rtl/>
        </w:rPr>
        <w:t>היו"ר אמיר אוחנה:</w:t>
      </w:r>
      <w:r w:rsidRPr="0060766A">
        <w:rPr>
          <w:rStyle w:val="TagStyle"/>
          <w:rtl/>
        </w:rPr>
        <w:t xml:space="preserve"> &lt;&lt; יור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הייתה, הייתה. </w:t>
      </w:r>
      <w:bookmarkStart w:id="27917" w:name="_ETM_Q52_369075"/>
      <w:bookmarkEnd w:id="27917"/>
    </w:p>
    <w:p w:rsidR="00EF4BC0" w:rsidRDefault="00EF4BC0" w:rsidP="00442EF1">
      <w:pPr>
        <w:rPr>
          <w:rtl/>
          <w:lang w:eastAsia="he-IL"/>
        </w:rPr>
      </w:pPr>
      <w:bookmarkStart w:id="27918" w:name="_ETM_Q52_369203"/>
      <w:bookmarkEnd w:id="27918"/>
    </w:p>
    <w:p w:rsidR="00EF4BC0" w:rsidRDefault="00EF4BC0" w:rsidP="00442EF1">
      <w:pPr>
        <w:pStyle w:val="af5"/>
        <w:keepNext/>
        <w:rPr>
          <w:rtl/>
        </w:rPr>
      </w:pPr>
      <w:bookmarkStart w:id="27919" w:name="ET_interruption_5300_33"/>
      <w:r w:rsidRPr="00C42D62">
        <w:rPr>
          <w:rStyle w:val="TagStyle"/>
          <w:rtl/>
        </w:rPr>
        <w:t xml:space="preserve"> &lt;&lt; קריאה &gt;&gt; </w:t>
      </w:r>
      <w:r>
        <w:rPr>
          <w:rtl/>
        </w:rPr>
        <w:t>מירב בן ארי (יש עתיד):</w:t>
      </w:r>
      <w:r w:rsidRPr="00C42D62">
        <w:rPr>
          <w:rStyle w:val="TagStyle"/>
          <w:rtl/>
        </w:rPr>
        <w:t xml:space="preserve"> &lt;&lt; קריאה &gt;&gt;</w:t>
      </w:r>
      <w:r>
        <w:rPr>
          <w:rtl/>
        </w:rPr>
        <w:t xml:space="preserve">   </w:t>
      </w:r>
      <w:bookmarkEnd w:id="27919"/>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לא הייתה לי שום קריאה. שום קריאה. </w:t>
      </w:r>
    </w:p>
    <w:p w:rsidR="00EF4BC0" w:rsidRDefault="00EF4BC0" w:rsidP="00442EF1">
      <w:pPr>
        <w:rPr>
          <w:rtl/>
          <w:lang w:eastAsia="he-IL"/>
        </w:rPr>
      </w:pPr>
      <w:bookmarkStart w:id="27920" w:name="_ETM_Q52_365718"/>
      <w:bookmarkStart w:id="27921" w:name="_ETM_Q52_365790"/>
      <w:bookmarkEnd w:id="27920"/>
      <w:bookmarkEnd w:id="27921"/>
    </w:p>
    <w:p w:rsidR="00EF4BC0" w:rsidRDefault="00EF4BC0" w:rsidP="00442EF1">
      <w:pPr>
        <w:pStyle w:val="af6"/>
        <w:keepNext/>
        <w:rPr>
          <w:rtl/>
        </w:rPr>
      </w:pPr>
      <w:r w:rsidRPr="00C42D62">
        <w:rPr>
          <w:rStyle w:val="TagStyle"/>
          <w:rtl/>
        </w:rPr>
        <w:t xml:space="preserve"> &lt;&lt; יור &gt;&gt; </w:t>
      </w:r>
      <w:r>
        <w:rPr>
          <w:rtl/>
        </w:rPr>
        <w:t>היו"ר אמיר אוחנה:</w:t>
      </w:r>
      <w:r w:rsidRPr="00C42D62">
        <w:rPr>
          <w:rStyle w:val="TagStyle"/>
          <w:rtl/>
        </w:rPr>
        <w:t xml:space="preserve"> &lt;&lt; יור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bookmarkStart w:id="27922" w:name="_ETM_Q52_369072"/>
      <w:bookmarkEnd w:id="27922"/>
      <w:r>
        <w:rPr>
          <w:rFonts w:hint="cs"/>
          <w:rtl/>
          <w:lang w:eastAsia="he-IL"/>
        </w:rPr>
        <w:t xml:space="preserve">את צודקת, הייתה צריכה להיות. קריאה ראשונה. </w:t>
      </w:r>
    </w:p>
    <w:p w:rsidR="00EF4BC0" w:rsidRDefault="00EF4BC0" w:rsidP="00442EF1">
      <w:pPr>
        <w:rPr>
          <w:rtl/>
          <w:lang w:eastAsia="he-IL"/>
        </w:rPr>
      </w:pPr>
      <w:bookmarkStart w:id="27923" w:name="_ETM_Q52_372530"/>
      <w:bookmarkStart w:id="27924" w:name="_ETM_Q52_372592"/>
      <w:bookmarkEnd w:id="27923"/>
      <w:bookmarkEnd w:id="27924"/>
    </w:p>
    <w:p w:rsidR="00EF4BC0" w:rsidRDefault="00EF4BC0" w:rsidP="00442EF1">
      <w:pPr>
        <w:pStyle w:val="-"/>
        <w:keepNext/>
        <w:rPr>
          <w:rtl/>
        </w:rPr>
      </w:pPr>
      <w:r w:rsidRPr="00C42D62">
        <w:rPr>
          <w:rStyle w:val="TagStyle"/>
          <w:rtl/>
        </w:rPr>
        <w:t xml:space="preserve"> &lt;&lt; דובר_המשך &gt;&gt; </w:t>
      </w:r>
      <w:r>
        <w:rPr>
          <w:rtl/>
        </w:rPr>
        <w:t>שר המשפטים יריב לוין:</w:t>
      </w:r>
      <w:r w:rsidRPr="00C42D62">
        <w:rPr>
          <w:rStyle w:val="TagStyle"/>
          <w:rtl/>
        </w:rPr>
        <w:t xml:space="preserve"> &lt;&lt; דובר_המשך &gt;&gt;</w:t>
      </w:r>
      <w:r>
        <w:rPr>
          <w:rtl/>
        </w:rPr>
        <w:t xml:space="preserve">   </w:t>
      </w:r>
    </w:p>
    <w:p w:rsidR="00EF4BC0" w:rsidRDefault="00EF4BC0" w:rsidP="00442EF1">
      <w:pPr>
        <w:pStyle w:val="KeepWithNext"/>
        <w:rPr>
          <w:rtl/>
          <w:lang w:eastAsia="he-IL"/>
        </w:rPr>
      </w:pPr>
    </w:p>
    <w:p w:rsidR="00EF4BC0" w:rsidRDefault="00EF4BC0" w:rsidP="004D220E">
      <w:pPr>
        <w:rPr>
          <w:rtl/>
          <w:lang w:eastAsia="he-IL"/>
        </w:rPr>
      </w:pPr>
      <w:bookmarkStart w:id="27925" w:name="_ETM_Q52_374038"/>
      <w:bookmarkEnd w:id="27925"/>
      <w:r>
        <w:rPr>
          <w:rFonts w:hint="cs"/>
          <w:rtl/>
          <w:lang w:eastAsia="he-IL"/>
        </w:rPr>
        <w:t xml:space="preserve">אני יודע שהאמת זה </w:t>
      </w:r>
      <w:bookmarkStart w:id="27926" w:name="_ETM_Q52_379744"/>
      <w:bookmarkEnd w:id="27926"/>
      <w:r>
        <w:rPr>
          <w:rFonts w:hint="cs"/>
          <w:rtl/>
          <w:lang w:eastAsia="he-IL"/>
        </w:rPr>
        <w:t>דבר כואב. לא קל לשמוע אותה</w:t>
      </w:r>
      <w:r w:rsidR="004D220E">
        <w:rPr>
          <w:rFonts w:hint="cs"/>
          <w:rtl/>
          <w:lang w:eastAsia="he-IL"/>
        </w:rPr>
        <w:t>,</w:t>
      </w:r>
      <w:r>
        <w:rPr>
          <w:rFonts w:hint="cs"/>
          <w:rtl/>
          <w:lang w:eastAsia="he-IL"/>
        </w:rPr>
        <w:t xml:space="preserve"> אבל אין מה לעשות. אין מה לעשות. </w:t>
      </w:r>
    </w:p>
    <w:p w:rsidR="00EF4BC0" w:rsidRDefault="00EF4BC0" w:rsidP="00442EF1">
      <w:pPr>
        <w:rPr>
          <w:rtl/>
          <w:lang w:eastAsia="he-IL"/>
        </w:rPr>
      </w:pPr>
    </w:p>
    <w:p w:rsidR="00EF4BC0" w:rsidRDefault="00EF4BC0" w:rsidP="00442EF1">
      <w:pPr>
        <w:pStyle w:val="af5"/>
        <w:keepNext/>
        <w:rPr>
          <w:rtl/>
        </w:rPr>
      </w:pPr>
      <w:bookmarkStart w:id="27927" w:name="ET_interruption_6151_36"/>
      <w:r w:rsidRPr="00C42D62">
        <w:rPr>
          <w:rStyle w:val="TagStyle"/>
          <w:rtl/>
        </w:rPr>
        <w:t xml:space="preserve"> &lt;&lt; קריאה &gt;&gt; </w:t>
      </w:r>
      <w:r>
        <w:rPr>
          <w:rtl/>
        </w:rPr>
        <w:t>רון כץ (יש עתיד):</w:t>
      </w:r>
      <w:r w:rsidRPr="00C42D62">
        <w:rPr>
          <w:rStyle w:val="TagStyle"/>
          <w:rtl/>
        </w:rPr>
        <w:t xml:space="preserve"> &lt;&lt; קריאה &gt;&gt;</w:t>
      </w:r>
      <w:r>
        <w:rPr>
          <w:rtl/>
        </w:rPr>
        <w:t xml:space="preserve">   </w:t>
      </w:r>
      <w:bookmarkEnd w:id="27927"/>
    </w:p>
    <w:p w:rsidR="00EF4BC0" w:rsidRDefault="00EF4BC0" w:rsidP="00442EF1">
      <w:pPr>
        <w:pStyle w:val="KeepWithNext"/>
        <w:rPr>
          <w:rtl/>
          <w:lang w:eastAsia="he-IL"/>
        </w:rPr>
      </w:pPr>
    </w:p>
    <w:p w:rsidR="00EF4BC0" w:rsidRDefault="00493F7D" w:rsidP="00442EF1">
      <w:pPr>
        <w:rPr>
          <w:rtl/>
          <w:lang w:eastAsia="he-IL"/>
        </w:rPr>
      </w:pPr>
      <w:r>
        <w:rPr>
          <w:rFonts w:hint="cs"/>
          <w:rtl/>
          <w:lang w:eastAsia="he-IL"/>
        </w:rPr>
        <w:t>– – –</w:t>
      </w:r>
      <w:r w:rsidR="00EF4BC0">
        <w:rPr>
          <w:rFonts w:hint="cs"/>
          <w:rtl/>
          <w:lang w:eastAsia="he-IL"/>
        </w:rPr>
        <w:t xml:space="preserve"> </w:t>
      </w:r>
    </w:p>
    <w:p w:rsidR="00EF4BC0" w:rsidRDefault="00EF4BC0" w:rsidP="00442EF1">
      <w:pPr>
        <w:rPr>
          <w:rtl/>
          <w:lang w:eastAsia="he-IL"/>
        </w:rPr>
      </w:pPr>
    </w:p>
    <w:p w:rsidR="00EF4BC0" w:rsidRDefault="00EF4BC0" w:rsidP="00442EF1">
      <w:pPr>
        <w:pStyle w:val="af6"/>
        <w:keepNext/>
        <w:rPr>
          <w:rtl/>
        </w:rPr>
      </w:pPr>
      <w:r w:rsidRPr="00C42D62">
        <w:rPr>
          <w:rStyle w:val="TagStyle"/>
          <w:rtl/>
        </w:rPr>
        <w:t xml:space="preserve"> &lt;&lt; יור &gt;&gt; </w:t>
      </w:r>
      <w:r>
        <w:rPr>
          <w:rtl/>
        </w:rPr>
        <w:t>היו"ר אמיר אוחנה:</w:t>
      </w:r>
      <w:r w:rsidRPr="00C42D62">
        <w:rPr>
          <w:rStyle w:val="TagStyle"/>
          <w:rtl/>
        </w:rPr>
        <w:t xml:space="preserve"> &lt;&lt; יור &gt;&gt;</w:t>
      </w:r>
      <w:r>
        <w:rPr>
          <w:rtl/>
        </w:rPr>
        <w:t xml:space="preserve">   </w:t>
      </w:r>
    </w:p>
    <w:p w:rsidR="00EF4BC0" w:rsidRDefault="00EF4BC0" w:rsidP="00442EF1">
      <w:pPr>
        <w:pStyle w:val="KeepWithNext"/>
        <w:rPr>
          <w:rtl/>
          <w:lang w:eastAsia="he-IL"/>
        </w:rPr>
      </w:pPr>
    </w:p>
    <w:p w:rsidR="00EF4BC0" w:rsidRDefault="00EF4BC0" w:rsidP="004D220E">
      <w:pPr>
        <w:rPr>
          <w:rtl/>
          <w:lang w:eastAsia="he-IL"/>
        </w:rPr>
      </w:pPr>
      <w:r>
        <w:rPr>
          <w:rFonts w:hint="cs"/>
          <w:rtl/>
          <w:lang w:eastAsia="he-IL"/>
        </w:rPr>
        <w:t xml:space="preserve">חבר הכנסת רון כץ, </w:t>
      </w:r>
      <w:bookmarkStart w:id="27928" w:name="_ETM_Q52_382851"/>
      <w:bookmarkEnd w:id="27928"/>
      <w:r>
        <w:rPr>
          <w:rFonts w:hint="cs"/>
          <w:rtl/>
          <w:lang w:eastAsia="he-IL"/>
        </w:rPr>
        <w:t>גם אתה בשנייה. השר מנסה להשיב לך</w:t>
      </w:r>
      <w:r w:rsidR="004D220E">
        <w:rPr>
          <w:rFonts w:hint="cs"/>
          <w:rtl/>
          <w:lang w:eastAsia="he-IL"/>
        </w:rPr>
        <w:t>,</w:t>
      </w:r>
      <w:r>
        <w:rPr>
          <w:rFonts w:hint="cs"/>
          <w:rtl/>
          <w:lang w:eastAsia="he-IL"/>
        </w:rPr>
        <w:t xml:space="preserve"> שאלת שאלה. </w:t>
      </w:r>
    </w:p>
    <w:p w:rsidR="00EF4BC0" w:rsidRDefault="00EF4BC0" w:rsidP="00442EF1">
      <w:pPr>
        <w:rPr>
          <w:rtl/>
          <w:lang w:eastAsia="he-IL"/>
        </w:rPr>
      </w:pPr>
    </w:p>
    <w:p w:rsidR="00EF4BC0" w:rsidRDefault="00EF4BC0" w:rsidP="00442EF1">
      <w:pPr>
        <w:pStyle w:val="af5"/>
        <w:keepNext/>
        <w:rPr>
          <w:rtl/>
        </w:rPr>
      </w:pPr>
      <w:bookmarkStart w:id="27929" w:name="ET_interruption_6151_38"/>
      <w:r w:rsidRPr="00C42D62">
        <w:rPr>
          <w:rStyle w:val="TagStyle"/>
          <w:rtl/>
        </w:rPr>
        <w:t xml:space="preserve"> &lt;&lt; קריאה &gt;&gt; </w:t>
      </w:r>
      <w:r>
        <w:rPr>
          <w:rtl/>
        </w:rPr>
        <w:t>רון כץ (יש עתיד):</w:t>
      </w:r>
      <w:r w:rsidRPr="00C42D62">
        <w:rPr>
          <w:rStyle w:val="TagStyle"/>
          <w:rtl/>
        </w:rPr>
        <w:t xml:space="preserve"> &lt;&lt; קריאה &gt;&gt;</w:t>
      </w:r>
      <w:r>
        <w:rPr>
          <w:rtl/>
        </w:rPr>
        <w:t xml:space="preserve">   </w:t>
      </w:r>
      <w:bookmarkEnd w:id="27929"/>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אבל אני שואל. </w:t>
      </w:r>
    </w:p>
    <w:p w:rsidR="00EF4BC0" w:rsidRDefault="00EF4BC0" w:rsidP="00442EF1">
      <w:pPr>
        <w:rPr>
          <w:rtl/>
          <w:lang w:eastAsia="he-IL"/>
        </w:rPr>
      </w:pPr>
    </w:p>
    <w:p w:rsidR="00EF4BC0" w:rsidRDefault="00EF4BC0" w:rsidP="00442EF1">
      <w:pPr>
        <w:pStyle w:val="af6"/>
        <w:keepNext/>
        <w:rPr>
          <w:rtl/>
        </w:rPr>
      </w:pPr>
      <w:r w:rsidRPr="00C42D62">
        <w:rPr>
          <w:rStyle w:val="TagStyle"/>
          <w:rtl/>
        </w:rPr>
        <w:t xml:space="preserve"> &lt;&lt; יור &gt;&gt; </w:t>
      </w:r>
      <w:r>
        <w:rPr>
          <w:rtl/>
        </w:rPr>
        <w:t>היו"ר אמיר אוחנה:</w:t>
      </w:r>
      <w:r w:rsidRPr="00C42D62">
        <w:rPr>
          <w:rStyle w:val="TagStyle"/>
          <w:rtl/>
        </w:rPr>
        <w:t xml:space="preserve"> &lt;&lt; יור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bookmarkStart w:id="27930" w:name="_ETM_Q52_385329"/>
      <w:bookmarkEnd w:id="27930"/>
      <w:r>
        <w:rPr>
          <w:rFonts w:hint="cs"/>
          <w:rtl/>
          <w:lang w:eastAsia="he-IL"/>
        </w:rPr>
        <w:t xml:space="preserve">אבל הוא מנסה להשיב. לא, עכשיו תאפשר לו </w:t>
      </w:r>
      <w:bookmarkStart w:id="27931" w:name="_ETM_Q52_386697"/>
      <w:bookmarkEnd w:id="27931"/>
      <w:r>
        <w:rPr>
          <w:rFonts w:hint="cs"/>
          <w:rtl/>
          <w:lang w:eastAsia="he-IL"/>
        </w:rPr>
        <w:t xml:space="preserve">להשיב. </w:t>
      </w:r>
    </w:p>
    <w:p w:rsidR="00EF4BC0" w:rsidRDefault="00EF4BC0" w:rsidP="00442EF1">
      <w:pPr>
        <w:rPr>
          <w:rtl/>
          <w:lang w:eastAsia="he-IL"/>
        </w:rPr>
      </w:pPr>
      <w:bookmarkStart w:id="27932" w:name="_ETM_Q52_393140"/>
      <w:bookmarkStart w:id="27933" w:name="_ETM_Q52_393207"/>
      <w:bookmarkEnd w:id="27932"/>
      <w:bookmarkEnd w:id="27933"/>
    </w:p>
    <w:p w:rsidR="00EF4BC0" w:rsidRDefault="00EF4BC0" w:rsidP="00442EF1">
      <w:pPr>
        <w:pStyle w:val="-"/>
        <w:keepNext/>
        <w:rPr>
          <w:rtl/>
        </w:rPr>
      </w:pPr>
      <w:r w:rsidRPr="00C42D62">
        <w:rPr>
          <w:rStyle w:val="TagStyle"/>
          <w:rtl/>
        </w:rPr>
        <w:t xml:space="preserve"> &lt;&lt; דובר_המשך &gt;&gt; </w:t>
      </w:r>
      <w:r>
        <w:rPr>
          <w:rtl/>
        </w:rPr>
        <w:t>שר המשפטים יריב לוין:</w:t>
      </w:r>
      <w:r w:rsidRPr="00C42D62">
        <w:rPr>
          <w:rStyle w:val="TagStyle"/>
          <w:rtl/>
        </w:rPr>
        <w:t xml:space="preserve"> &lt;&lt; דובר_המשך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bookmarkStart w:id="27934" w:name="_ETM_Q52_394376"/>
      <w:bookmarkEnd w:id="27934"/>
      <w:r>
        <w:rPr>
          <w:rFonts w:hint="cs"/>
          <w:rtl/>
          <w:lang w:eastAsia="he-IL"/>
        </w:rPr>
        <w:t xml:space="preserve">חבר הכנסת רון כץ, אתם תתרגלו שגם לציבור שאנחנו </w:t>
      </w:r>
      <w:bookmarkStart w:id="27935" w:name="_ETM_Q52_400727"/>
      <w:bookmarkEnd w:id="27935"/>
      <w:r>
        <w:rPr>
          <w:rFonts w:hint="cs"/>
          <w:rtl/>
          <w:lang w:eastAsia="he-IL"/>
        </w:rPr>
        <w:t xml:space="preserve">מייצגים יש זכות לומר את דברו, שהקול שלו שווה בקלפי בדיוק כמו הקול שלכם. זה הכול. </w:t>
      </w:r>
    </w:p>
    <w:p w:rsidR="00EF4BC0" w:rsidRDefault="00EF4BC0" w:rsidP="00442EF1">
      <w:pPr>
        <w:rPr>
          <w:rtl/>
          <w:lang w:eastAsia="he-IL"/>
        </w:rPr>
      </w:pPr>
      <w:bookmarkStart w:id="27936" w:name="_ETM_Q52_411185"/>
      <w:bookmarkStart w:id="27937" w:name="_ETM_Q52_411263"/>
      <w:bookmarkEnd w:id="27936"/>
      <w:bookmarkEnd w:id="27937"/>
    </w:p>
    <w:p w:rsidR="00EF4BC0" w:rsidRDefault="00EF4BC0" w:rsidP="00442EF1">
      <w:pPr>
        <w:pStyle w:val="af6"/>
        <w:keepNext/>
        <w:rPr>
          <w:rtl/>
        </w:rPr>
      </w:pPr>
      <w:bookmarkStart w:id="27938" w:name="ET_yor_6423_41"/>
      <w:r w:rsidRPr="00C42D62">
        <w:rPr>
          <w:rStyle w:val="TagStyle"/>
          <w:rtl/>
        </w:rPr>
        <w:t xml:space="preserve"> &lt;&lt; יור &gt;&gt; </w:t>
      </w:r>
      <w:r>
        <w:rPr>
          <w:rtl/>
        </w:rPr>
        <w:t>היו"ר אמיר אוחנה:</w:t>
      </w:r>
      <w:r w:rsidRPr="00C42D62">
        <w:rPr>
          <w:rStyle w:val="TagStyle"/>
          <w:rtl/>
        </w:rPr>
        <w:t xml:space="preserve"> &lt;&lt; יור &gt;&gt;</w:t>
      </w:r>
      <w:r>
        <w:rPr>
          <w:rtl/>
        </w:rPr>
        <w:t xml:space="preserve">   </w:t>
      </w:r>
      <w:bookmarkEnd w:id="27938"/>
    </w:p>
    <w:p w:rsidR="00EF4BC0" w:rsidRDefault="00EF4BC0" w:rsidP="00442EF1">
      <w:pPr>
        <w:pStyle w:val="KeepWithNext"/>
        <w:rPr>
          <w:rtl/>
          <w:lang w:eastAsia="he-IL"/>
        </w:rPr>
      </w:pPr>
    </w:p>
    <w:p w:rsidR="00EF4BC0" w:rsidRDefault="00EF4BC0" w:rsidP="00442EF1">
      <w:pPr>
        <w:rPr>
          <w:rtl/>
          <w:lang w:eastAsia="he-IL"/>
        </w:rPr>
      </w:pPr>
      <w:bookmarkStart w:id="27939" w:name="_ETM_Q52_412469"/>
      <w:bookmarkEnd w:id="27939"/>
      <w:r>
        <w:rPr>
          <w:rFonts w:hint="cs"/>
          <w:rtl/>
          <w:lang w:eastAsia="he-IL"/>
        </w:rPr>
        <w:t xml:space="preserve">חברי הכנסת בקואליציה. חבר הכנסת חנוך מלביצקי, קריאה ראשונה. </w:t>
      </w:r>
    </w:p>
    <w:p w:rsidR="00EF4BC0" w:rsidRDefault="00EF4BC0" w:rsidP="00442EF1">
      <w:pPr>
        <w:rPr>
          <w:rtl/>
          <w:lang w:eastAsia="he-IL"/>
        </w:rPr>
      </w:pPr>
    </w:p>
    <w:p w:rsidR="00EF4BC0" w:rsidRDefault="00EF4BC0" w:rsidP="00442EF1">
      <w:pPr>
        <w:pStyle w:val="-"/>
        <w:keepNext/>
        <w:rPr>
          <w:rtl/>
        </w:rPr>
      </w:pPr>
      <w:r w:rsidRPr="00C42D62">
        <w:rPr>
          <w:rStyle w:val="TagStyle"/>
          <w:rtl/>
        </w:rPr>
        <w:t xml:space="preserve"> &lt;&lt; דובר_המשך &gt;&gt; </w:t>
      </w:r>
      <w:r>
        <w:rPr>
          <w:rtl/>
        </w:rPr>
        <w:t>שר המשפטים יריב לוין:</w:t>
      </w:r>
      <w:r w:rsidRPr="00C42D62">
        <w:rPr>
          <w:rStyle w:val="TagStyle"/>
          <w:rtl/>
        </w:rPr>
        <w:t xml:space="preserve"> &lt;&lt; דובר_המשך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גם אם זה קשה. גם </w:t>
      </w:r>
      <w:bookmarkStart w:id="27940" w:name="_ETM_Q52_414653"/>
      <w:bookmarkEnd w:id="27940"/>
      <w:r>
        <w:rPr>
          <w:rFonts w:hint="cs"/>
          <w:rtl/>
          <w:lang w:eastAsia="he-IL"/>
        </w:rPr>
        <w:t xml:space="preserve">אם זה קשה. </w:t>
      </w:r>
    </w:p>
    <w:p w:rsidR="00EF4BC0" w:rsidRDefault="00EF4BC0" w:rsidP="00442EF1">
      <w:pPr>
        <w:rPr>
          <w:rtl/>
          <w:lang w:eastAsia="he-IL"/>
        </w:rPr>
      </w:pPr>
      <w:bookmarkStart w:id="27941" w:name="_ETM_Q52_419471"/>
      <w:bookmarkStart w:id="27942" w:name="_ETM_Q52_419533"/>
      <w:bookmarkEnd w:id="27941"/>
      <w:bookmarkEnd w:id="27942"/>
    </w:p>
    <w:p w:rsidR="00EF4BC0" w:rsidRDefault="00EF4BC0" w:rsidP="00442EF1">
      <w:pPr>
        <w:pStyle w:val="af5"/>
        <w:keepNext/>
        <w:rPr>
          <w:rtl/>
        </w:rPr>
      </w:pPr>
      <w:bookmarkStart w:id="27943" w:name="ET_interruption_6236_43"/>
      <w:r w:rsidRPr="00C42D62">
        <w:rPr>
          <w:rStyle w:val="TagStyle"/>
          <w:rtl/>
        </w:rPr>
        <w:t xml:space="preserve"> &lt;&lt; קריאה &gt;&gt; </w:t>
      </w:r>
      <w:r>
        <w:rPr>
          <w:rtl/>
        </w:rPr>
        <w:t>נעמה לזימי (העבודה):</w:t>
      </w:r>
      <w:r w:rsidRPr="00C42D62">
        <w:rPr>
          <w:rStyle w:val="TagStyle"/>
          <w:rtl/>
        </w:rPr>
        <w:t xml:space="preserve"> &lt;&lt; קריאה &gt;&gt;</w:t>
      </w:r>
      <w:r>
        <w:rPr>
          <w:rtl/>
        </w:rPr>
        <w:t xml:space="preserve">   </w:t>
      </w:r>
      <w:bookmarkEnd w:id="27943"/>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הוניתם את הציבור. לא אמרתם </w:t>
      </w:r>
      <w:r w:rsidR="00493F7D">
        <w:rPr>
          <w:rFonts w:hint="cs"/>
          <w:rtl/>
          <w:lang w:eastAsia="he-IL"/>
        </w:rPr>
        <w:t>– – –</w:t>
      </w:r>
      <w:r>
        <w:rPr>
          <w:rFonts w:hint="cs"/>
          <w:rtl/>
          <w:lang w:eastAsia="he-IL"/>
        </w:rPr>
        <w:t xml:space="preserve"> </w:t>
      </w:r>
    </w:p>
    <w:p w:rsidR="00EF4BC0" w:rsidRDefault="00EF4BC0" w:rsidP="00442EF1">
      <w:pPr>
        <w:rPr>
          <w:rtl/>
          <w:lang w:eastAsia="he-IL"/>
        </w:rPr>
      </w:pPr>
      <w:bookmarkStart w:id="27944" w:name="_ETM_Q52_420255"/>
      <w:bookmarkStart w:id="27945" w:name="_ETM_Q52_420330"/>
      <w:bookmarkEnd w:id="27944"/>
      <w:bookmarkEnd w:id="27945"/>
    </w:p>
    <w:p w:rsidR="00EF4BC0" w:rsidRDefault="00EF4BC0" w:rsidP="00442EF1">
      <w:pPr>
        <w:pStyle w:val="af6"/>
        <w:keepNext/>
        <w:rPr>
          <w:rtl/>
        </w:rPr>
      </w:pPr>
      <w:r w:rsidRPr="00C42D62">
        <w:rPr>
          <w:rStyle w:val="TagStyle"/>
          <w:rtl/>
        </w:rPr>
        <w:t xml:space="preserve"> &lt;&lt; יור &gt;&gt; </w:t>
      </w:r>
      <w:r>
        <w:rPr>
          <w:rtl/>
        </w:rPr>
        <w:t>היו"ר אמיר אוחנה:</w:t>
      </w:r>
      <w:r w:rsidRPr="00C42D62">
        <w:rPr>
          <w:rStyle w:val="TagStyle"/>
          <w:rtl/>
        </w:rPr>
        <w:t xml:space="preserve"> &lt;&lt; יור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חברת הכנסת לזימי, קריאה ראשונה. </w:t>
      </w:r>
    </w:p>
    <w:p w:rsidR="00EF4BC0" w:rsidRDefault="00EF4BC0" w:rsidP="00442EF1">
      <w:pPr>
        <w:pStyle w:val="af5"/>
        <w:keepNext/>
        <w:rPr>
          <w:rtl/>
        </w:rPr>
      </w:pPr>
      <w:bookmarkStart w:id="27946" w:name="ET_interruption_6440_45"/>
    </w:p>
    <w:p w:rsidR="00EF4BC0" w:rsidRDefault="00EF4BC0" w:rsidP="00442EF1">
      <w:pPr>
        <w:pStyle w:val="af5"/>
        <w:keepNext/>
        <w:rPr>
          <w:rtl/>
        </w:rPr>
      </w:pPr>
      <w:bookmarkStart w:id="27947" w:name="ET_interruption_6352_46"/>
      <w:r w:rsidRPr="00C42D62">
        <w:rPr>
          <w:rStyle w:val="TagStyle"/>
          <w:rtl/>
        </w:rPr>
        <w:t xml:space="preserve"> &lt;&lt; קריאה &gt;&gt; </w:t>
      </w:r>
      <w:r>
        <w:rPr>
          <w:rtl/>
        </w:rPr>
        <w:t>אלמוג כהן (עוצמה יהודית):</w:t>
      </w:r>
      <w:r w:rsidRPr="00C42D62">
        <w:rPr>
          <w:rStyle w:val="TagStyle"/>
          <w:rtl/>
        </w:rPr>
        <w:t xml:space="preserve"> &lt;&lt; קריאה &gt;&gt;</w:t>
      </w:r>
      <w:r>
        <w:rPr>
          <w:rtl/>
        </w:rPr>
        <w:t xml:space="preserve">   </w:t>
      </w:r>
      <w:bookmarkEnd w:id="27947"/>
    </w:p>
    <w:p w:rsidR="00EF4BC0" w:rsidRDefault="00EF4BC0" w:rsidP="00442EF1">
      <w:pPr>
        <w:pStyle w:val="KeepWithNext"/>
        <w:rPr>
          <w:rtl/>
        </w:rPr>
      </w:pPr>
    </w:p>
    <w:p w:rsidR="00EF4BC0" w:rsidRDefault="00EF4BC0" w:rsidP="00442EF1">
      <w:pPr>
        <w:rPr>
          <w:rtl/>
        </w:rPr>
      </w:pPr>
      <w:r>
        <w:rPr>
          <w:rFonts w:hint="cs"/>
          <w:rtl/>
        </w:rPr>
        <w:t xml:space="preserve">שבי בשקט. שבי בשקט. </w:t>
      </w:r>
    </w:p>
    <w:p w:rsidR="00EF4BC0" w:rsidRDefault="00EF4BC0" w:rsidP="00442EF1">
      <w:pPr>
        <w:rPr>
          <w:rtl/>
          <w:lang w:eastAsia="he-IL"/>
        </w:rPr>
      </w:pPr>
      <w:bookmarkStart w:id="27948" w:name="_ETM_Q52_414269"/>
      <w:bookmarkStart w:id="27949" w:name="_ETM_Q52_414341"/>
      <w:bookmarkEnd w:id="27948"/>
      <w:bookmarkEnd w:id="27949"/>
      <w:r>
        <w:rPr>
          <w:rtl/>
        </w:rPr>
        <w:t xml:space="preserve">  </w:t>
      </w:r>
      <w:bookmarkEnd w:id="27946"/>
    </w:p>
    <w:p w:rsidR="00EF4BC0" w:rsidRDefault="00EF4BC0" w:rsidP="00442EF1">
      <w:pPr>
        <w:pStyle w:val="-"/>
        <w:keepNext/>
        <w:rPr>
          <w:rtl/>
        </w:rPr>
      </w:pPr>
      <w:bookmarkStart w:id="27950" w:name="ET_speakercontinue_6392_47"/>
      <w:r w:rsidRPr="00C42D62">
        <w:rPr>
          <w:rStyle w:val="TagStyle"/>
          <w:rtl/>
        </w:rPr>
        <w:t xml:space="preserve"> &lt;&lt; דובר_המשך &gt;&gt; </w:t>
      </w:r>
      <w:r>
        <w:rPr>
          <w:rtl/>
        </w:rPr>
        <w:t>שר המשפטים יריב לוין:</w:t>
      </w:r>
      <w:r w:rsidRPr="00C42D62">
        <w:rPr>
          <w:rStyle w:val="TagStyle"/>
          <w:rtl/>
        </w:rPr>
        <w:t xml:space="preserve"> &lt;&lt; דובר_המשך &gt;&gt;</w:t>
      </w:r>
      <w:r>
        <w:rPr>
          <w:rtl/>
        </w:rPr>
        <w:t xml:space="preserve">   </w:t>
      </w:r>
      <w:bookmarkEnd w:id="27950"/>
    </w:p>
    <w:p w:rsidR="00EF4BC0" w:rsidRDefault="00EF4BC0" w:rsidP="00442EF1">
      <w:pPr>
        <w:pStyle w:val="KeepWithNext"/>
        <w:rPr>
          <w:rtl/>
          <w:lang w:eastAsia="he-IL"/>
        </w:rPr>
      </w:pPr>
    </w:p>
    <w:p w:rsidR="00EF4BC0" w:rsidRDefault="00EF4BC0" w:rsidP="00442EF1">
      <w:pPr>
        <w:rPr>
          <w:rtl/>
          <w:lang w:eastAsia="he-IL"/>
        </w:rPr>
      </w:pPr>
      <w:bookmarkStart w:id="27951" w:name="_ETM_Q52_425012"/>
      <w:bookmarkEnd w:id="27951"/>
      <w:r>
        <w:rPr>
          <w:rFonts w:hint="cs"/>
          <w:rtl/>
          <w:lang w:eastAsia="he-IL"/>
        </w:rPr>
        <w:t xml:space="preserve">אז אני חוזר. </w:t>
      </w:r>
    </w:p>
    <w:p w:rsidR="00EF4BC0" w:rsidRDefault="00EF4BC0" w:rsidP="00442EF1">
      <w:pPr>
        <w:rPr>
          <w:rtl/>
          <w:lang w:eastAsia="he-IL"/>
        </w:rPr>
      </w:pPr>
    </w:p>
    <w:p w:rsidR="00EF4BC0" w:rsidRDefault="00EF4BC0" w:rsidP="00442EF1">
      <w:pPr>
        <w:pStyle w:val="af5"/>
        <w:keepNext/>
        <w:rPr>
          <w:rtl/>
        </w:rPr>
      </w:pPr>
      <w:bookmarkStart w:id="27952" w:name="ET_interruption_6352_48"/>
      <w:r w:rsidRPr="00C42D62">
        <w:rPr>
          <w:rStyle w:val="TagStyle"/>
          <w:rtl/>
        </w:rPr>
        <w:t xml:space="preserve"> &lt;&lt; קריאה &gt;&gt; </w:t>
      </w:r>
      <w:r>
        <w:rPr>
          <w:rtl/>
        </w:rPr>
        <w:t>אלמוג כהן (עוצמה יהודית):</w:t>
      </w:r>
      <w:r w:rsidRPr="00C42D62">
        <w:rPr>
          <w:rStyle w:val="TagStyle"/>
          <w:rtl/>
        </w:rPr>
        <w:t xml:space="preserve"> &lt;&lt; קריאה &gt;&gt;</w:t>
      </w:r>
      <w:r>
        <w:rPr>
          <w:rtl/>
        </w:rPr>
        <w:t xml:space="preserve">   </w:t>
      </w:r>
      <w:bookmarkEnd w:id="27952"/>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תירגעו. </w:t>
      </w:r>
    </w:p>
    <w:p w:rsidR="00EF4BC0" w:rsidRDefault="00EF4BC0" w:rsidP="00442EF1">
      <w:pPr>
        <w:rPr>
          <w:rtl/>
          <w:lang w:eastAsia="he-IL"/>
        </w:rPr>
      </w:pPr>
    </w:p>
    <w:p w:rsidR="00EF4BC0" w:rsidRDefault="00EF4BC0" w:rsidP="00442EF1">
      <w:pPr>
        <w:pStyle w:val="-"/>
        <w:keepNext/>
        <w:rPr>
          <w:rtl/>
        </w:rPr>
      </w:pPr>
      <w:bookmarkStart w:id="27953" w:name="ET_speakercontinue_6392_49"/>
      <w:r w:rsidRPr="00C42D62">
        <w:rPr>
          <w:rStyle w:val="TagStyle"/>
          <w:rtl/>
        </w:rPr>
        <w:t xml:space="preserve"> &lt;&lt; דובר_המשך &gt;&gt; </w:t>
      </w:r>
      <w:r>
        <w:rPr>
          <w:rtl/>
        </w:rPr>
        <w:t>שר המשפטים יריב לוין:</w:t>
      </w:r>
      <w:r w:rsidRPr="00C42D62">
        <w:rPr>
          <w:rStyle w:val="TagStyle"/>
          <w:rtl/>
        </w:rPr>
        <w:t xml:space="preserve"> &lt;&lt; דובר_המשך &gt;&gt;</w:t>
      </w:r>
      <w:r>
        <w:rPr>
          <w:rtl/>
        </w:rPr>
        <w:t xml:space="preserve">   </w:t>
      </w:r>
      <w:bookmarkEnd w:id="27953"/>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יש לבית המשפט וימשיכו להיות </w:t>
      </w:r>
      <w:bookmarkStart w:id="27954" w:name="_ETM_Q52_438100"/>
      <w:bookmarkEnd w:id="27954"/>
      <w:r>
        <w:rPr>
          <w:rFonts w:hint="cs"/>
          <w:rtl/>
          <w:lang w:eastAsia="he-IL"/>
        </w:rPr>
        <w:t xml:space="preserve">לו כל הכלים הדרושים כדי לבטל. החלטה או מינוי שיתקבלו </w:t>
      </w:r>
      <w:bookmarkStart w:id="27955" w:name="_ETM_Q52_445490"/>
      <w:bookmarkEnd w:id="27955"/>
      <w:r>
        <w:rPr>
          <w:rFonts w:hint="cs"/>
          <w:rtl/>
          <w:lang w:eastAsia="he-IL"/>
        </w:rPr>
        <w:t xml:space="preserve">בניגוד לחוק </w:t>
      </w:r>
      <w:r>
        <w:rPr>
          <w:rtl/>
          <w:lang w:eastAsia="he-IL"/>
        </w:rPr>
        <w:t>–</w:t>
      </w:r>
      <w:r>
        <w:rPr>
          <w:rFonts w:hint="cs"/>
          <w:rtl/>
          <w:lang w:eastAsia="he-IL"/>
        </w:rPr>
        <w:t xml:space="preserve"> יבטל; יתקבל בחוסר סמכות </w:t>
      </w:r>
      <w:r>
        <w:rPr>
          <w:rtl/>
          <w:lang w:eastAsia="he-IL"/>
        </w:rPr>
        <w:t>–</w:t>
      </w:r>
      <w:r>
        <w:rPr>
          <w:rFonts w:hint="cs"/>
          <w:rtl/>
          <w:lang w:eastAsia="he-IL"/>
        </w:rPr>
        <w:t xml:space="preserve"> יבטל; </w:t>
      </w:r>
      <w:bookmarkStart w:id="27956" w:name="_ETM_Q52_446939"/>
      <w:bookmarkEnd w:id="27956"/>
      <w:r>
        <w:rPr>
          <w:rFonts w:hint="cs"/>
          <w:rtl/>
          <w:lang w:eastAsia="he-IL"/>
        </w:rPr>
        <w:t xml:space="preserve">יתקבל בהליך לא תקין </w:t>
      </w:r>
      <w:r>
        <w:rPr>
          <w:rtl/>
          <w:lang w:eastAsia="he-IL"/>
        </w:rPr>
        <w:t>–</w:t>
      </w:r>
      <w:r>
        <w:rPr>
          <w:rFonts w:hint="cs"/>
          <w:rtl/>
          <w:lang w:eastAsia="he-IL"/>
        </w:rPr>
        <w:t xml:space="preserve"> יבטל. זה החוק, וזה לא</w:t>
      </w:r>
      <w:bookmarkStart w:id="27957" w:name="_ETM_Q52_456559"/>
      <w:bookmarkEnd w:id="27957"/>
      <w:r>
        <w:rPr>
          <w:rFonts w:hint="cs"/>
          <w:rtl/>
          <w:lang w:eastAsia="he-IL"/>
        </w:rPr>
        <w:t xml:space="preserve"> משתנה. </w:t>
      </w:r>
      <w:bookmarkStart w:id="27958" w:name="_ETM_Q52_458608"/>
      <w:bookmarkStart w:id="27959" w:name="_ETM_Q52_458673"/>
      <w:bookmarkStart w:id="27960" w:name="_ETM_Q52_458735"/>
      <w:bookmarkStart w:id="27961" w:name="_ETM_Q52_458801"/>
      <w:bookmarkEnd w:id="27958"/>
      <w:bookmarkEnd w:id="27959"/>
      <w:bookmarkEnd w:id="27960"/>
      <w:bookmarkEnd w:id="27961"/>
      <w:r>
        <w:rPr>
          <w:rFonts w:hint="cs"/>
          <w:rtl/>
          <w:lang w:eastAsia="he-IL"/>
        </w:rPr>
        <w:t xml:space="preserve">אבל </w:t>
      </w:r>
      <w:r>
        <w:rPr>
          <w:rFonts w:hint="eastAsia"/>
          <w:rtl/>
          <w:lang w:eastAsia="he-IL"/>
        </w:rPr>
        <w:t xml:space="preserve">– </w:t>
      </w:r>
      <w:r>
        <w:rPr>
          <w:rFonts w:hint="cs"/>
          <w:rtl/>
          <w:lang w:eastAsia="he-IL"/>
        </w:rPr>
        <w:t xml:space="preserve">תקשיב עד הסוף, תקשיבו עד הסוף, נו, באמת. </w:t>
      </w:r>
      <w:bookmarkStart w:id="27962" w:name="_ETM_Q52_470829"/>
      <w:bookmarkEnd w:id="27962"/>
      <w:r>
        <w:rPr>
          <w:rFonts w:hint="cs"/>
          <w:rtl/>
          <w:lang w:eastAsia="he-IL"/>
        </w:rPr>
        <w:t xml:space="preserve">הרי אתם מבינים שכל האמת נחשפת </w:t>
      </w:r>
      <w:r w:rsidR="00493F7D">
        <w:rPr>
          <w:rFonts w:hint="cs"/>
          <w:rtl/>
          <w:lang w:eastAsia="he-IL"/>
        </w:rPr>
        <w:t>– –</w:t>
      </w:r>
      <w:r>
        <w:rPr>
          <w:rFonts w:hint="cs"/>
          <w:rtl/>
          <w:lang w:eastAsia="he-IL"/>
        </w:rPr>
        <w:t xml:space="preserve"> </w:t>
      </w:r>
    </w:p>
    <w:p w:rsidR="00EF4BC0" w:rsidRDefault="00EF4BC0" w:rsidP="00442EF1">
      <w:pPr>
        <w:rPr>
          <w:rtl/>
          <w:lang w:eastAsia="he-IL"/>
        </w:rPr>
      </w:pPr>
    </w:p>
    <w:p w:rsidR="00EF4BC0" w:rsidRDefault="00EF4BC0" w:rsidP="00442EF1">
      <w:pPr>
        <w:pStyle w:val="af6"/>
        <w:keepNext/>
        <w:rPr>
          <w:rtl/>
        </w:rPr>
      </w:pPr>
      <w:r w:rsidRPr="00C42D62">
        <w:rPr>
          <w:rStyle w:val="TagStyle"/>
          <w:rtl/>
        </w:rPr>
        <w:t xml:space="preserve"> &lt;&lt; יור &gt;&gt; </w:t>
      </w:r>
      <w:r>
        <w:rPr>
          <w:rtl/>
        </w:rPr>
        <w:t>היו"ר אמיר אוחנה:</w:t>
      </w:r>
      <w:r w:rsidRPr="00C42D62">
        <w:rPr>
          <w:rStyle w:val="TagStyle"/>
          <w:rtl/>
        </w:rPr>
        <w:t xml:space="preserve"> &lt;&lt; יור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חבר הכנסת רם בן ברק. </w:t>
      </w:r>
    </w:p>
    <w:p w:rsidR="00EF4BC0" w:rsidRDefault="00EF4BC0" w:rsidP="00442EF1">
      <w:pPr>
        <w:rPr>
          <w:rtl/>
          <w:lang w:eastAsia="he-IL"/>
        </w:rPr>
      </w:pPr>
    </w:p>
    <w:p w:rsidR="00EF4BC0" w:rsidRDefault="00EF4BC0" w:rsidP="00442EF1">
      <w:pPr>
        <w:pStyle w:val="-"/>
        <w:keepNext/>
        <w:rPr>
          <w:rtl/>
        </w:rPr>
      </w:pPr>
      <w:bookmarkStart w:id="27963" w:name="ET_speakercontinue_6392_51"/>
      <w:r w:rsidRPr="00C42D62">
        <w:rPr>
          <w:rStyle w:val="TagStyle"/>
          <w:rtl/>
        </w:rPr>
        <w:t xml:space="preserve"> &lt;&lt; דובר_המשך &gt;&gt; </w:t>
      </w:r>
      <w:r>
        <w:rPr>
          <w:rtl/>
        </w:rPr>
        <w:t>שר המשפטים יריב לוין:</w:t>
      </w:r>
      <w:r w:rsidRPr="00C42D62">
        <w:rPr>
          <w:rStyle w:val="TagStyle"/>
          <w:rtl/>
        </w:rPr>
        <w:t xml:space="preserve"> &lt;&lt; דובר_המשך &gt;&gt;</w:t>
      </w:r>
      <w:r>
        <w:rPr>
          <w:rtl/>
        </w:rPr>
        <w:t xml:space="preserve">   </w:t>
      </w:r>
      <w:bookmarkEnd w:id="27963"/>
    </w:p>
    <w:p w:rsidR="00EF4BC0" w:rsidRDefault="00EF4BC0" w:rsidP="00442EF1">
      <w:pPr>
        <w:pStyle w:val="KeepWithNext"/>
        <w:rPr>
          <w:rtl/>
          <w:lang w:eastAsia="he-IL"/>
        </w:rPr>
      </w:pPr>
    </w:p>
    <w:p w:rsidR="00EF4BC0" w:rsidRDefault="00493F7D" w:rsidP="00442EF1">
      <w:pPr>
        <w:rPr>
          <w:rtl/>
          <w:lang w:eastAsia="he-IL"/>
        </w:rPr>
      </w:pPr>
      <w:r>
        <w:rPr>
          <w:rFonts w:hint="cs"/>
          <w:rtl/>
          <w:lang w:eastAsia="he-IL"/>
        </w:rPr>
        <w:t>– –</w:t>
      </w:r>
      <w:r w:rsidR="00EF4BC0">
        <w:rPr>
          <w:rFonts w:hint="cs"/>
          <w:rtl/>
          <w:lang w:eastAsia="he-IL"/>
        </w:rPr>
        <w:t xml:space="preserve"> אז אתם מנסים להשתיק אותי כדי שלא </w:t>
      </w:r>
      <w:bookmarkStart w:id="27964" w:name="_ETM_Q52_475663"/>
      <w:bookmarkEnd w:id="27964"/>
      <w:r w:rsidR="00EF4BC0">
        <w:rPr>
          <w:rFonts w:hint="cs"/>
          <w:rtl/>
          <w:lang w:eastAsia="he-IL"/>
        </w:rPr>
        <w:t xml:space="preserve">ישמעו בחוץ את האמת. לא יעזור. לא יעזור. אנחנו נשמיע </w:t>
      </w:r>
      <w:bookmarkStart w:id="27965" w:name="_ETM_Q52_482227"/>
      <w:bookmarkEnd w:id="27965"/>
      <w:r w:rsidR="00EF4BC0">
        <w:rPr>
          <w:rFonts w:hint="cs"/>
          <w:rtl/>
          <w:lang w:eastAsia="he-IL"/>
        </w:rPr>
        <w:t xml:space="preserve">את האמת שלנו. לא ישתיקו אותה יותר. מערכת המשפט תהיה </w:t>
      </w:r>
      <w:bookmarkStart w:id="27966" w:name="_ETM_Q52_489264"/>
      <w:bookmarkEnd w:id="27966"/>
      <w:r w:rsidR="00EF4BC0">
        <w:rPr>
          <w:rFonts w:hint="cs"/>
          <w:rtl/>
          <w:lang w:eastAsia="he-IL"/>
        </w:rPr>
        <w:t xml:space="preserve">של כל אזרחי ישראל, גם שלנו, לא רק של צד </w:t>
      </w:r>
      <w:bookmarkStart w:id="27967" w:name="_ETM_Q52_493921"/>
      <w:bookmarkEnd w:id="27967"/>
      <w:r w:rsidR="00EF4BC0">
        <w:rPr>
          <w:rFonts w:hint="cs"/>
          <w:rtl/>
          <w:lang w:eastAsia="he-IL"/>
        </w:rPr>
        <w:t xml:space="preserve">אחד. </w:t>
      </w:r>
      <w:bookmarkStart w:id="27968" w:name="_ETM_Q52_495230"/>
      <w:bookmarkStart w:id="27969" w:name="_ETM_Q52_495295"/>
      <w:bookmarkStart w:id="27970" w:name="_ETM_Q52_495376"/>
      <w:bookmarkStart w:id="27971" w:name="_ETM_Q52_495440"/>
      <w:bookmarkEnd w:id="27968"/>
      <w:bookmarkEnd w:id="27969"/>
      <w:bookmarkEnd w:id="27970"/>
      <w:bookmarkEnd w:id="27971"/>
      <w:r w:rsidR="00EF4BC0">
        <w:rPr>
          <w:rFonts w:hint="cs"/>
          <w:rtl/>
          <w:lang w:eastAsia="he-IL"/>
        </w:rPr>
        <w:t xml:space="preserve">לכן, הממשלה לא יכולה היום, ולא תוכל גם לאחר </w:t>
      </w:r>
      <w:bookmarkStart w:id="27972" w:name="_ETM_Q52_501552"/>
      <w:bookmarkEnd w:id="27972"/>
      <w:r w:rsidR="00EF4BC0">
        <w:rPr>
          <w:rFonts w:hint="cs"/>
          <w:rtl/>
          <w:lang w:eastAsia="he-IL"/>
        </w:rPr>
        <w:t xml:space="preserve">שנעביר את החוק החשוב הזה, למנות סתם כך את מי </w:t>
      </w:r>
      <w:bookmarkStart w:id="27973" w:name="_ETM_Q52_507298"/>
      <w:bookmarkEnd w:id="27973"/>
      <w:r w:rsidR="00EF4BC0">
        <w:rPr>
          <w:rFonts w:hint="cs"/>
          <w:rtl/>
          <w:lang w:eastAsia="he-IL"/>
        </w:rPr>
        <w:t xml:space="preserve">שהיא רוצה למה שהיא רוצה. אם ייעשה ניסיון למנות אדם </w:t>
      </w:r>
      <w:bookmarkStart w:id="27974" w:name="_ETM_Q52_507617"/>
      <w:bookmarkEnd w:id="27974"/>
      <w:r w:rsidR="00EF4BC0">
        <w:rPr>
          <w:rFonts w:hint="cs"/>
          <w:rtl/>
          <w:lang w:eastAsia="he-IL"/>
        </w:rPr>
        <w:t xml:space="preserve">שלא עומד בתנאי סף, שאין לו את הכישורים הדרושים, שהוא </w:t>
      </w:r>
      <w:bookmarkStart w:id="27975" w:name="_ETM_Q52_517333"/>
      <w:bookmarkEnd w:id="27975"/>
      <w:r w:rsidR="00EF4BC0">
        <w:rPr>
          <w:rFonts w:hint="cs"/>
          <w:rtl/>
          <w:lang w:eastAsia="he-IL"/>
        </w:rPr>
        <w:t xml:space="preserve">נגוע בניגוד עניינים, או אפילו סוס </w:t>
      </w:r>
      <w:r w:rsidR="00EF4BC0">
        <w:rPr>
          <w:rFonts w:hint="eastAsia"/>
          <w:rtl/>
          <w:lang w:eastAsia="he-IL"/>
        </w:rPr>
        <w:t xml:space="preserve">– </w:t>
      </w:r>
      <w:r w:rsidR="00EF4BC0">
        <w:rPr>
          <w:rFonts w:hint="cs"/>
          <w:rtl/>
          <w:lang w:eastAsia="he-IL"/>
        </w:rPr>
        <w:t xml:space="preserve">כל דבר כזה, כל </w:t>
      </w:r>
      <w:bookmarkStart w:id="27976" w:name="_ETM_Q52_524518"/>
      <w:bookmarkEnd w:id="27976"/>
      <w:r w:rsidR="00EF4BC0">
        <w:rPr>
          <w:rFonts w:hint="cs"/>
          <w:rtl/>
          <w:lang w:eastAsia="he-IL"/>
        </w:rPr>
        <w:t>אבסורד כזה היה נפסל על ידי בית המשפט וימשיך להיפסל על ידי</w:t>
      </w:r>
      <w:bookmarkStart w:id="27977" w:name="_ETM_Q52_529241"/>
      <w:bookmarkEnd w:id="27977"/>
      <w:r w:rsidR="00EF4BC0">
        <w:rPr>
          <w:rFonts w:hint="cs"/>
          <w:rtl/>
          <w:lang w:eastAsia="he-IL"/>
        </w:rPr>
        <w:t xml:space="preserve"> בית המשפט, עם סמכויות מלאות. </w:t>
      </w:r>
    </w:p>
    <w:p w:rsidR="00EF4BC0" w:rsidRDefault="00EF4BC0" w:rsidP="00442EF1">
      <w:pPr>
        <w:rPr>
          <w:rtl/>
          <w:lang w:eastAsia="he-IL"/>
        </w:rPr>
      </w:pPr>
      <w:bookmarkStart w:id="27978" w:name="_ETM_Q52_530074"/>
      <w:bookmarkStart w:id="27979" w:name="_ETM_Q52_530136"/>
      <w:bookmarkEnd w:id="27978"/>
      <w:bookmarkEnd w:id="27979"/>
    </w:p>
    <w:p w:rsidR="00EF4BC0" w:rsidRDefault="00EF4BC0" w:rsidP="00442EF1">
      <w:pPr>
        <w:pStyle w:val="af5"/>
        <w:keepNext/>
        <w:rPr>
          <w:rtl/>
        </w:rPr>
      </w:pPr>
      <w:bookmarkStart w:id="27980" w:name="ET_interruption_5807_52"/>
      <w:r w:rsidRPr="00C42D62">
        <w:rPr>
          <w:rStyle w:val="TagStyle"/>
          <w:rtl/>
        </w:rPr>
        <w:t xml:space="preserve"> &lt;&lt; קריאה &gt;&gt; </w:t>
      </w:r>
      <w:r>
        <w:rPr>
          <w:rtl/>
        </w:rPr>
        <w:t>קטי קטרין שטרית (הליכוד):</w:t>
      </w:r>
      <w:r w:rsidRPr="00C42D62">
        <w:rPr>
          <w:rStyle w:val="TagStyle"/>
          <w:rtl/>
        </w:rPr>
        <w:t xml:space="preserve"> &lt;&lt; קריאה &gt;&gt;</w:t>
      </w:r>
      <w:r>
        <w:rPr>
          <w:rtl/>
        </w:rPr>
        <w:t xml:space="preserve">   </w:t>
      </w:r>
      <w:bookmarkEnd w:id="27980"/>
    </w:p>
    <w:p w:rsidR="00EF4BC0" w:rsidRDefault="00EF4BC0" w:rsidP="00442EF1">
      <w:pPr>
        <w:pStyle w:val="KeepWithNext"/>
        <w:rPr>
          <w:rtl/>
          <w:lang w:eastAsia="he-IL"/>
        </w:rPr>
      </w:pPr>
    </w:p>
    <w:p w:rsidR="00EF4BC0" w:rsidRPr="00C42D62" w:rsidRDefault="00EF4BC0" w:rsidP="00442EF1">
      <w:pPr>
        <w:rPr>
          <w:rtl/>
          <w:lang w:eastAsia="he-IL"/>
        </w:rPr>
      </w:pPr>
      <w:r>
        <w:rPr>
          <w:rFonts w:hint="cs"/>
          <w:rtl/>
          <w:lang w:eastAsia="he-IL"/>
        </w:rPr>
        <w:t xml:space="preserve">השר לוין, למה לא פסלו </w:t>
      </w:r>
      <w:bookmarkStart w:id="27981" w:name="_ETM_Q52_533033"/>
      <w:bookmarkEnd w:id="27981"/>
      <w:r>
        <w:rPr>
          <w:rFonts w:hint="cs"/>
          <w:rtl/>
          <w:lang w:eastAsia="he-IL"/>
        </w:rPr>
        <w:t xml:space="preserve">את בעלה של תמר זנדברג? לא פסלו את בעלה של תמר זנדברג. </w:t>
      </w:r>
    </w:p>
    <w:p w:rsidR="00EF4BC0" w:rsidRDefault="00EF4BC0" w:rsidP="00442EF1">
      <w:pPr>
        <w:rPr>
          <w:rtl/>
          <w:lang w:eastAsia="he-IL"/>
        </w:rPr>
      </w:pPr>
    </w:p>
    <w:p w:rsidR="00EF4BC0" w:rsidRDefault="00EF4BC0" w:rsidP="00442EF1">
      <w:pPr>
        <w:pStyle w:val="af5"/>
        <w:keepNext/>
        <w:rPr>
          <w:rtl/>
        </w:rPr>
      </w:pPr>
      <w:bookmarkStart w:id="27982" w:name="ET_interruption_6341_53"/>
      <w:r w:rsidRPr="00C42D62">
        <w:rPr>
          <w:rStyle w:val="TagStyle"/>
          <w:rtl/>
        </w:rPr>
        <w:t xml:space="preserve"> &lt;&lt; קריאה &gt;&gt; </w:t>
      </w:r>
      <w:r>
        <w:rPr>
          <w:rtl/>
        </w:rPr>
        <w:t>דבי ביטון (יש עתיד):</w:t>
      </w:r>
      <w:r w:rsidRPr="00C42D62">
        <w:rPr>
          <w:rStyle w:val="TagStyle"/>
          <w:rtl/>
        </w:rPr>
        <w:t xml:space="preserve"> &lt;&lt; קריאה &gt;&gt;</w:t>
      </w:r>
      <w:r>
        <w:rPr>
          <w:rtl/>
        </w:rPr>
        <w:t xml:space="preserve">   </w:t>
      </w:r>
      <w:bookmarkEnd w:id="27982"/>
    </w:p>
    <w:p w:rsidR="00EF4BC0" w:rsidRDefault="00EF4BC0" w:rsidP="00442EF1">
      <w:pPr>
        <w:pStyle w:val="KeepWithNext"/>
        <w:rPr>
          <w:rtl/>
          <w:lang w:eastAsia="he-IL"/>
        </w:rPr>
      </w:pPr>
    </w:p>
    <w:p w:rsidR="00EF4BC0" w:rsidRDefault="00493F7D" w:rsidP="00442EF1">
      <w:pPr>
        <w:rPr>
          <w:rtl/>
          <w:lang w:eastAsia="he-IL"/>
        </w:rPr>
      </w:pPr>
      <w:r>
        <w:rPr>
          <w:rFonts w:hint="cs"/>
          <w:rtl/>
          <w:lang w:eastAsia="he-IL"/>
        </w:rPr>
        <w:t>– – –</w:t>
      </w:r>
      <w:r w:rsidR="00EF4BC0">
        <w:rPr>
          <w:rFonts w:hint="cs"/>
          <w:rtl/>
          <w:lang w:eastAsia="he-IL"/>
        </w:rPr>
        <w:t xml:space="preserve"> מלא מושחתים שנמצאים אצלכם. </w:t>
      </w:r>
    </w:p>
    <w:p w:rsidR="00EF4BC0" w:rsidRDefault="00EF4BC0" w:rsidP="00442EF1">
      <w:pPr>
        <w:rPr>
          <w:rtl/>
          <w:lang w:eastAsia="he-IL"/>
        </w:rPr>
      </w:pPr>
    </w:p>
    <w:p w:rsidR="00EF4BC0" w:rsidRDefault="00EF4BC0" w:rsidP="00442EF1">
      <w:pPr>
        <w:pStyle w:val="af5"/>
        <w:keepNext/>
        <w:rPr>
          <w:rtl/>
        </w:rPr>
      </w:pPr>
      <w:bookmarkStart w:id="27983" w:name="ET_interruption_6519_54"/>
      <w:r w:rsidRPr="00C42D62">
        <w:rPr>
          <w:rStyle w:val="TagStyle"/>
          <w:rtl/>
        </w:rPr>
        <w:t xml:space="preserve"> &lt;&lt; קריאה &gt;&gt; </w:t>
      </w:r>
      <w:r>
        <w:rPr>
          <w:rtl/>
        </w:rPr>
        <w:t>סימון מושיאשוילי (ש"ס):</w:t>
      </w:r>
      <w:r w:rsidRPr="00C42D62">
        <w:rPr>
          <w:rStyle w:val="TagStyle"/>
          <w:rtl/>
        </w:rPr>
        <w:t xml:space="preserve"> &lt;&lt; קריאה &gt;&gt;</w:t>
      </w:r>
      <w:r>
        <w:rPr>
          <w:rtl/>
        </w:rPr>
        <w:t xml:space="preserve">   </w:t>
      </w:r>
      <w:bookmarkEnd w:id="27983"/>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למה </w:t>
      </w:r>
      <w:bookmarkStart w:id="27984" w:name="_ETM_Q52_544032"/>
      <w:bookmarkEnd w:id="27984"/>
      <w:r>
        <w:rPr>
          <w:rFonts w:hint="cs"/>
          <w:rtl/>
          <w:lang w:eastAsia="he-IL"/>
        </w:rPr>
        <w:t xml:space="preserve">אצלכם אין מושחתים. כולם </w:t>
      </w:r>
      <w:r w:rsidR="00493F7D">
        <w:rPr>
          <w:rFonts w:hint="cs"/>
          <w:rtl/>
          <w:lang w:eastAsia="he-IL"/>
        </w:rPr>
        <w:t>– – –</w:t>
      </w:r>
      <w:r>
        <w:rPr>
          <w:rFonts w:hint="cs"/>
          <w:rtl/>
          <w:lang w:eastAsia="he-IL"/>
        </w:rPr>
        <w:t xml:space="preserve"> </w:t>
      </w:r>
    </w:p>
    <w:p w:rsidR="00EF4BC0" w:rsidRDefault="00EF4BC0" w:rsidP="00442EF1">
      <w:pPr>
        <w:rPr>
          <w:rtl/>
          <w:lang w:eastAsia="he-IL"/>
        </w:rPr>
      </w:pPr>
    </w:p>
    <w:p w:rsidR="00EF4BC0" w:rsidRDefault="00EF4BC0" w:rsidP="00442EF1">
      <w:pPr>
        <w:pStyle w:val="af5"/>
        <w:keepNext/>
        <w:rPr>
          <w:rtl/>
        </w:rPr>
      </w:pPr>
      <w:bookmarkStart w:id="27985" w:name="ET_interruption_5807_55"/>
      <w:r w:rsidRPr="00C42D62">
        <w:rPr>
          <w:rStyle w:val="TagStyle"/>
          <w:rtl/>
        </w:rPr>
        <w:t xml:space="preserve"> &lt;&lt; קריאה &gt;&gt; </w:t>
      </w:r>
      <w:r>
        <w:rPr>
          <w:rtl/>
        </w:rPr>
        <w:t>קטי קטרין שטרית (הליכוד):</w:t>
      </w:r>
      <w:r w:rsidRPr="00C42D62">
        <w:rPr>
          <w:rStyle w:val="TagStyle"/>
          <w:rtl/>
        </w:rPr>
        <w:t xml:space="preserve"> &lt;&lt; קריאה &gt;&gt;</w:t>
      </w:r>
      <w:r>
        <w:rPr>
          <w:rtl/>
        </w:rPr>
        <w:t xml:space="preserve">   </w:t>
      </w:r>
      <w:bookmarkEnd w:id="27985"/>
    </w:p>
    <w:p w:rsidR="00EF4BC0" w:rsidRDefault="00EF4BC0" w:rsidP="00442EF1">
      <w:pPr>
        <w:pStyle w:val="KeepWithNext"/>
        <w:rPr>
          <w:rtl/>
          <w:lang w:eastAsia="he-IL"/>
        </w:rPr>
      </w:pPr>
    </w:p>
    <w:p w:rsidR="00EF4BC0" w:rsidRDefault="00EF4BC0" w:rsidP="00442EF1">
      <w:pPr>
        <w:rPr>
          <w:rtl/>
          <w:lang w:eastAsia="he-IL"/>
        </w:rPr>
      </w:pPr>
      <w:bookmarkStart w:id="27986" w:name="_ETM_Q52_547834"/>
      <w:bookmarkStart w:id="27987" w:name="_ETM_Q52_548088"/>
      <w:bookmarkStart w:id="27988" w:name="_ETM_Q52_548139"/>
      <w:bookmarkEnd w:id="27986"/>
      <w:bookmarkEnd w:id="27987"/>
      <w:bookmarkEnd w:id="27988"/>
      <w:r>
        <w:rPr>
          <w:rFonts w:hint="cs"/>
          <w:rtl/>
          <w:lang w:eastAsia="he-IL"/>
        </w:rPr>
        <w:t xml:space="preserve">אתם המושחתים. אתם </w:t>
      </w:r>
      <w:bookmarkStart w:id="27989" w:name="_ETM_Q52_544699"/>
      <w:bookmarkEnd w:id="27989"/>
      <w:r>
        <w:rPr>
          <w:rFonts w:hint="cs"/>
          <w:rtl/>
          <w:lang w:eastAsia="he-IL"/>
        </w:rPr>
        <w:t xml:space="preserve">המושחתים. </w:t>
      </w:r>
    </w:p>
    <w:p w:rsidR="00EF4BC0" w:rsidRDefault="00EF4BC0" w:rsidP="00442EF1">
      <w:pPr>
        <w:rPr>
          <w:rtl/>
          <w:lang w:eastAsia="he-IL"/>
        </w:rPr>
      </w:pPr>
      <w:bookmarkStart w:id="27990" w:name="_ETM_Q52_546539"/>
      <w:bookmarkStart w:id="27991" w:name="_ETM_Q52_546606"/>
      <w:bookmarkEnd w:id="27990"/>
      <w:bookmarkEnd w:id="27991"/>
    </w:p>
    <w:p w:rsidR="00EF4BC0" w:rsidRDefault="00EF4BC0" w:rsidP="00442EF1">
      <w:pPr>
        <w:pStyle w:val="af5"/>
        <w:keepNext/>
        <w:rPr>
          <w:rtl/>
        </w:rPr>
      </w:pPr>
      <w:bookmarkStart w:id="27992" w:name="ET_interruption_6341_56"/>
      <w:r w:rsidRPr="00C42D62">
        <w:rPr>
          <w:rStyle w:val="TagStyle"/>
          <w:rtl/>
        </w:rPr>
        <w:t xml:space="preserve"> &lt;&lt; קריאה &gt;&gt; </w:t>
      </w:r>
      <w:r>
        <w:rPr>
          <w:rtl/>
        </w:rPr>
        <w:t>דבי ביטון (יש עתיד):</w:t>
      </w:r>
      <w:r w:rsidRPr="00C42D62">
        <w:rPr>
          <w:rStyle w:val="TagStyle"/>
          <w:rtl/>
        </w:rPr>
        <w:t xml:space="preserve"> &lt;&lt; קריאה &gt;&gt;</w:t>
      </w:r>
      <w:r>
        <w:rPr>
          <w:rtl/>
        </w:rPr>
        <w:t xml:space="preserve">   </w:t>
      </w:r>
      <w:bookmarkEnd w:id="27992"/>
    </w:p>
    <w:p w:rsidR="00EF4BC0" w:rsidRDefault="00EF4BC0" w:rsidP="00442EF1">
      <w:pPr>
        <w:pStyle w:val="KeepWithNext"/>
        <w:rPr>
          <w:rtl/>
          <w:lang w:eastAsia="he-IL"/>
        </w:rPr>
      </w:pPr>
    </w:p>
    <w:p w:rsidR="00EF4BC0" w:rsidRDefault="00493F7D" w:rsidP="00442EF1">
      <w:pPr>
        <w:rPr>
          <w:rtl/>
          <w:lang w:eastAsia="he-IL"/>
        </w:rPr>
      </w:pPr>
      <w:bookmarkStart w:id="27993" w:name="_ETM_Q52_555925"/>
      <w:bookmarkEnd w:id="27993"/>
      <w:r>
        <w:rPr>
          <w:rFonts w:hint="cs"/>
          <w:rtl/>
          <w:lang w:eastAsia="he-IL"/>
        </w:rPr>
        <w:t>– – –</w:t>
      </w:r>
      <w:r w:rsidR="00EF4BC0">
        <w:rPr>
          <w:rFonts w:hint="cs"/>
          <w:rtl/>
          <w:lang w:eastAsia="he-IL"/>
        </w:rPr>
        <w:t xml:space="preserve"> </w:t>
      </w:r>
    </w:p>
    <w:p w:rsidR="00EF4BC0" w:rsidRDefault="00EF4BC0" w:rsidP="00442EF1">
      <w:pPr>
        <w:rPr>
          <w:rtl/>
          <w:lang w:eastAsia="he-IL"/>
        </w:rPr>
      </w:pPr>
    </w:p>
    <w:p w:rsidR="00EF4BC0" w:rsidRDefault="00EF4BC0" w:rsidP="00442EF1">
      <w:pPr>
        <w:pStyle w:val="af6"/>
        <w:keepNext/>
        <w:rPr>
          <w:rtl/>
        </w:rPr>
      </w:pPr>
      <w:r w:rsidRPr="00C42D62">
        <w:rPr>
          <w:rStyle w:val="TagStyle"/>
          <w:rtl/>
        </w:rPr>
        <w:t xml:space="preserve"> &lt;&lt; יור &gt;&gt; </w:t>
      </w:r>
      <w:r>
        <w:rPr>
          <w:rtl/>
        </w:rPr>
        <w:t>היו"ר אמיר אוחנה:</w:t>
      </w:r>
      <w:r w:rsidRPr="00C42D62">
        <w:rPr>
          <w:rStyle w:val="TagStyle"/>
          <w:rtl/>
        </w:rPr>
        <w:t xml:space="preserve"> &lt;&lt; יור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בבקשה. </w:t>
      </w:r>
    </w:p>
    <w:p w:rsidR="00EF4BC0" w:rsidRPr="00C42D62" w:rsidRDefault="00EF4BC0" w:rsidP="00442EF1">
      <w:pPr>
        <w:rPr>
          <w:rtl/>
          <w:lang w:eastAsia="he-IL"/>
        </w:rPr>
      </w:pPr>
    </w:p>
    <w:p w:rsidR="00EF4BC0" w:rsidRDefault="00EF4BC0" w:rsidP="00442EF1">
      <w:pPr>
        <w:pStyle w:val="-"/>
        <w:keepNext/>
        <w:rPr>
          <w:rtl/>
        </w:rPr>
      </w:pPr>
      <w:bookmarkStart w:id="27994" w:name="ET_speakercontinue_6392_57"/>
      <w:r w:rsidRPr="00C42D62">
        <w:rPr>
          <w:rStyle w:val="TagStyle"/>
          <w:rtl/>
        </w:rPr>
        <w:t xml:space="preserve"> &lt;&lt; דובר_המשך &gt;&gt; </w:t>
      </w:r>
      <w:r>
        <w:rPr>
          <w:rtl/>
        </w:rPr>
        <w:t>שר המשפטים יריב לוין:</w:t>
      </w:r>
      <w:r w:rsidRPr="00C42D62">
        <w:rPr>
          <w:rStyle w:val="TagStyle"/>
          <w:rtl/>
        </w:rPr>
        <w:t xml:space="preserve"> &lt;&lt; דובר_המשך &gt;&gt;</w:t>
      </w:r>
      <w:r>
        <w:rPr>
          <w:rtl/>
        </w:rPr>
        <w:t xml:space="preserve">   </w:t>
      </w:r>
      <w:bookmarkEnd w:id="27994"/>
    </w:p>
    <w:p w:rsidR="00EF4BC0" w:rsidRDefault="00EF4BC0" w:rsidP="00442EF1">
      <w:pPr>
        <w:pStyle w:val="KeepWithNext"/>
        <w:rPr>
          <w:rtl/>
          <w:lang w:eastAsia="he-IL"/>
        </w:rPr>
      </w:pPr>
    </w:p>
    <w:p w:rsidR="00EF4BC0" w:rsidRDefault="00EF4BC0" w:rsidP="00442EF1">
      <w:pPr>
        <w:rPr>
          <w:rtl/>
          <w:lang w:eastAsia="he-IL"/>
        </w:rPr>
      </w:pPr>
      <w:bookmarkStart w:id="27995" w:name="_ETM_Q52_554958"/>
      <w:bookmarkEnd w:id="27995"/>
      <w:r>
        <w:rPr>
          <w:rFonts w:hint="cs"/>
          <w:rtl/>
          <w:lang w:eastAsia="he-IL"/>
        </w:rPr>
        <w:t xml:space="preserve">רבותיי, בדמוקרטיה שומעים גם את </w:t>
      </w:r>
      <w:bookmarkStart w:id="27996" w:name="_ETM_Q52_560180"/>
      <w:bookmarkEnd w:id="27996"/>
      <w:r>
        <w:rPr>
          <w:rFonts w:hint="cs"/>
          <w:rtl/>
          <w:lang w:eastAsia="he-IL"/>
        </w:rPr>
        <w:t xml:space="preserve">הצד השני. זה דבר מדהים. תתפלאו. תתפלאו. ממש דבר מדהים. </w:t>
      </w:r>
      <w:bookmarkStart w:id="27997" w:name="_ETM_Q52_569676"/>
      <w:bookmarkEnd w:id="27997"/>
      <w:r>
        <w:rPr>
          <w:rFonts w:hint="cs"/>
          <w:rtl/>
          <w:lang w:eastAsia="he-IL"/>
        </w:rPr>
        <w:t xml:space="preserve">זה נכון, אמרתי, האמת היא קשה וכואבת.  </w:t>
      </w:r>
    </w:p>
    <w:p w:rsidR="00EF4BC0" w:rsidRDefault="00EF4BC0" w:rsidP="00442EF1">
      <w:pPr>
        <w:rPr>
          <w:rtl/>
          <w:lang w:eastAsia="he-IL"/>
        </w:rPr>
      </w:pPr>
    </w:p>
    <w:p w:rsidR="00EF4BC0" w:rsidRDefault="00EF4BC0" w:rsidP="00442EF1">
      <w:pPr>
        <w:pStyle w:val="af6"/>
        <w:keepNext/>
        <w:rPr>
          <w:rtl/>
        </w:rPr>
      </w:pPr>
      <w:r w:rsidRPr="00C42D62">
        <w:rPr>
          <w:rStyle w:val="TagStyle"/>
          <w:rtl/>
        </w:rPr>
        <w:t xml:space="preserve"> &lt;&lt; יור &gt;&gt; </w:t>
      </w:r>
      <w:r>
        <w:rPr>
          <w:rtl/>
        </w:rPr>
        <w:t>היו"ר אמיר אוחנה:</w:t>
      </w:r>
      <w:r w:rsidRPr="00C42D62">
        <w:rPr>
          <w:rStyle w:val="TagStyle"/>
          <w:rtl/>
        </w:rPr>
        <w:t xml:space="preserve"> &lt;&lt; יור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חבר הכנסת </w:t>
      </w:r>
      <w:bookmarkStart w:id="27998" w:name="_ETM_Q52_569506"/>
      <w:bookmarkEnd w:id="27998"/>
      <w:r>
        <w:rPr>
          <w:rFonts w:hint="cs"/>
          <w:rtl/>
          <w:lang w:eastAsia="he-IL"/>
        </w:rPr>
        <w:t xml:space="preserve">סגלוביץ', אתה בדיוק באותו מצב כמו </w:t>
      </w:r>
      <w:bookmarkStart w:id="27999" w:name="_ETM_Q52_574855"/>
      <w:bookmarkEnd w:id="27999"/>
      <w:r>
        <w:rPr>
          <w:rFonts w:hint="cs"/>
          <w:rtl/>
          <w:lang w:eastAsia="he-IL"/>
        </w:rPr>
        <w:t xml:space="preserve">יוראי הרצנו. אתה בקריאה שלישית ואתה צריך להיות פה רק בהצבעות, אז אנא, אני מבקש ממך. אם אתה רוצה לשבת כאן </w:t>
      </w:r>
      <w:r w:rsidR="00493F7D">
        <w:rPr>
          <w:rFonts w:hint="cs"/>
          <w:rtl/>
          <w:lang w:eastAsia="he-IL"/>
        </w:rPr>
        <w:t>– – –</w:t>
      </w:r>
      <w:r>
        <w:rPr>
          <w:rFonts w:hint="cs"/>
          <w:rtl/>
          <w:lang w:eastAsia="he-IL"/>
        </w:rPr>
        <w:t xml:space="preserve"> </w:t>
      </w:r>
    </w:p>
    <w:p w:rsidR="00EF4BC0" w:rsidRDefault="00EF4BC0" w:rsidP="00442EF1">
      <w:pPr>
        <w:rPr>
          <w:rtl/>
          <w:lang w:eastAsia="he-IL"/>
        </w:rPr>
      </w:pPr>
    </w:p>
    <w:p w:rsidR="00EF4BC0" w:rsidRDefault="00EF4BC0" w:rsidP="00442EF1">
      <w:pPr>
        <w:pStyle w:val="af5"/>
        <w:keepNext/>
        <w:rPr>
          <w:rtl/>
        </w:rPr>
      </w:pPr>
      <w:bookmarkStart w:id="28000" w:name="ET_interruption_5791_60"/>
      <w:r w:rsidRPr="00C42D62">
        <w:rPr>
          <w:rStyle w:val="TagStyle"/>
          <w:rtl/>
        </w:rPr>
        <w:t xml:space="preserve"> &lt;&lt; קריאה &gt;&gt; </w:t>
      </w:r>
      <w:r>
        <w:rPr>
          <w:rtl/>
        </w:rPr>
        <w:t>יואב סגלוביץ' (יש עתיד):</w:t>
      </w:r>
      <w:r w:rsidRPr="00C42D62">
        <w:rPr>
          <w:rStyle w:val="TagStyle"/>
          <w:rtl/>
        </w:rPr>
        <w:t xml:space="preserve"> &lt;&lt; קריאה &gt;&gt;</w:t>
      </w:r>
      <w:r>
        <w:rPr>
          <w:rtl/>
        </w:rPr>
        <w:t xml:space="preserve">   </w:t>
      </w:r>
      <w:bookmarkEnd w:id="28000"/>
    </w:p>
    <w:p w:rsidR="00EF4BC0" w:rsidRDefault="00EF4BC0" w:rsidP="00442EF1">
      <w:pPr>
        <w:pStyle w:val="KeepWithNext"/>
        <w:rPr>
          <w:rtl/>
          <w:lang w:eastAsia="he-IL"/>
        </w:rPr>
      </w:pPr>
    </w:p>
    <w:p w:rsidR="00EF4BC0" w:rsidRDefault="00493F7D" w:rsidP="00442EF1">
      <w:pPr>
        <w:rPr>
          <w:rtl/>
          <w:lang w:eastAsia="he-IL"/>
        </w:rPr>
      </w:pPr>
      <w:r>
        <w:rPr>
          <w:rFonts w:hint="cs"/>
          <w:rtl/>
          <w:lang w:eastAsia="he-IL"/>
        </w:rPr>
        <w:t>– – –</w:t>
      </w:r>
      <w:r w:rsidR="00EF4BC0">
        <w:rPr>
          <w:rFonts w:hint="cs"/>
          <w:rtl/>
          <w:lang w:eastAsia="he-IL"/>
        </w:rPr>
        <w:t xml:space="preserve"> החריגה שלך </w:t>
      </w:r>
      <w:r>
        <w:rPr>
          <w:rFonts w:hint="cs"/>
          <w:rtl/>
          <w:lang w:eastAsia="he-IL"/>
        </w:rPr>
        <w:t>– – –</w:t>
      </w:r>
      <w:r w:rsidR="00EF4BC0">
        <w:rPr>
          <w:rFonts w:hint="cs"/>
          <w:rtl/>
          <w:lang w:eastAsia="he-IL"/>
        </w:rPr>
        <w:t xml:space="preserve"> </w:t>
      </w:r>
    </w:p>
    <w:p w:rsidR="00EF4BC0" w:rsidRDefault="00EF4BC0" w:rsidP="00442EF1">
      <w:pPr>
        <w:rPr>
          <w:rtl/>
          <w:lang w:eastAsia="he-IL"/>
        </w:rPr>
      </w:pPr>
      <w:bookmarkStart w:id="28001" w:name="_ETM_Q52_585708"/>
      <w:bookmarkStart w:id="28002" w:name="_ETM_Q52_585770"/>
      <w:bookmarkEnd w:id="28001"/>
      <w:bookmarkEnd w:id="28002"/>
    </w:p>
    <w:p w:rsidR="00EF4BC0" w:rsidRDefault="00EF4BC0" w:rsidP="00442EF1">
      <w:pPr>
        <w:pStyle w:val="af6"/>
        <w:keepNext/>
        <w:rPr>
          <w:rtl/>
        </w:rPr>
      </w:pPr>
      <w:r w:rsidRPr="00C42D62">
        <w:rPr>
          <w:rStyle w:val="TagStyle"/>
          <w:rtl/>
        </w:rPr>
        <w:t xml:space="preserve"> &lt;&lt; יור &gt;&gt; </w:t>
      </w:r>
      <w:r>
        <w:rPr>
          <w:rtl/>
        </w:rPr>
        <w:t>היו"ר אמיר אוחנה:</w:t>
      </w:r>
      <w:r w:rsidRPr="00C42D62">
        <w:rPr>
          <w:rStyle w:val="TagStyle"/>
          <w:rtl/>
        </w:rPr>
        <w:t xml:space="preserve"> &lt;&lt; יור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bookmarkStart w:id="28003" w:name="_ETM_Q52_581963"/>
      <w:bookmarkEnd w:id="28003"/>
      <w:r>
        <w:rPr>
          <w:rFonts w:hint="cs"/>
          <w:rtl/>
          <w:lang w:eastAsia="he-IL"/>
        </w:rPr>
        <w:t>אוק</w:t>
      </w:r>
      <w:r w:rsidR="00267560">
        <w:rPr>
          <w:rFonts w:hint="cs"/>
          <w:rtl/>
          <w:lang w:eastAsia="he-IL"/>
        </w:rPr>
        <w:t>י</w:t>
      </w:r>
      <w:r>
        <w:rPr>
          <w:rFonts w:hint="cs"/>
          <w:rtl/>
          <w:lang w:eastAsia="he-IL"/>
        </w:rPr>
        <w:t xml:space="preserve">י, נא לצאת החוצה. תודה רבה. חבר הכנסת סגלוביץ', </w:t>
      </w:r>
      <w:bookmarkStart w:id="28004" w:name="_ETM_Q52_589130"/>
      <w:bookmarkEnd w:id="28004"/>
      <w:r>
        <w:rPr>
          <w:rFonts w:hint="cs"/>
          <w:rtl/>
          <w:lang w:eastAsia="he-IL"/>
        </w:rPr>
        <w:t>נא לצאת החוצה. יש תקנון לכנסת הזאת. אתה מפונק. אתה</w:t>
      </w:r>
      <w:bookmarkStart w:id="28005" w:name="_ETM_Q52_593592"/>
      <w:bookmarkEnd w:id="28005"/>
      <w:r>
        <w:rPr>
          <w:rFonts w:hint="cs"/>
          <w:rtl/>
          <w:lang w:eastAsia="he-IL"/>
        </w:rPr>
        <w:t xml:space="preserve"> חושב שיש לך יחס מיוחד. </w:t>
      </w:r>
    </w:p>
    <w:p w:rsidR="00EF4BC0" w:rsidRDefault="00EF4BC0" w:rsidP="00442EF1">
      <w:pPr>
        <w:rPr>
          <w:rtl/>
          <w:lang w:eastAsia="he-IL"/>
        </w:rPr>
      </w:pPr>
    </w:p>
    <w:p w:rsidR="00EF4BC0" w:rsidRDefault="00EF4BC0" w:rsidP="00442EF1">
      <w:pPr>
        <w:pStyle w:val="af5"/>
        <w:keepNext/>
        <w:rPr>
          <w:rtl/>
        </w:rPr>
      </w:pPr>
      <w:bookmarkStart w:id="28006" w:name="ET_interruption_5791_62"/>
      <w:r w:rsidRPr="00C42D62">
        <w:rPr>
          <w:rStyle w:val="TagStyle"/>
          <w:rtl/>
        </w:rPr>
        <w:t xml:space="preserve"> &lt;&lt; קריאה &gt;&gt; </w:t>
      </w:r>
      <w:r>
        <w:rPr>
          <w:rtl/>
        </w:rPr>
        <w:t>יואב סגלוביץ' (יש עתיד):</w:t>
      </w:r>
      <w:r w:rsidRPr="00C42D62">
        <w:rPr>
          <w:rStyle w:val="TagStyle"/>
          <w:rtl/>
        </w:rPr>
        <w:t xml:space="preserve"> &lt;&lt; קריאה &gt;&gt;</w:t>
      </w:r>
      <w:r>
        <w:rPr>
          <w:rtl/>
        </w:rPr>
        <w:t xml:space="preserve">   </w:t>
      </w:r>
      <w:bookmarkEnd w:id="28006"/>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אתה משרת של כל </w:t>
      </w:r>
      <w:bookmarkStart w:id="28007" w:name="_ETM_Q52_592872"/>
      <w:bookmarkEnd w:id="28007"/>
      <w:r w:rsidR="00493F7D">
        <w:rPr>
          <w:rFonts w:hint="cs"/>
          <w:rtl/>
          <w:lang w:eastAsia="he-IL"/>
        </w:rPr>
        <w:t>– – –</w:t>
      </w:r>
      <w:r>
        <w:rPr>
          <w:rFonts w:hint="cs"/>
          <w:rtl/>
          <w:lang w:eastAsia="he-IL"/>
        </w:rPr>
        <w:t xml:space="preserve"> אני יוצא החוצה </w:t>
      </w:r>
      <w:r w:rsidR="00493F7D">
        <w:rPr>
          <w:rFonts w:hint="cs"/>
          <w:rtl/>
          <w:lang w:eastAsia="he-IL"/>
        </w:rPr>
        <w:t>– – –</w:t>
      </w:r>
      <w:r>
        <w:rPr>
          <w:rFonts w:hint="cs"/>
          <w:rtl/>
          <w:lang w:eastAsia="he-IL"/>
        </w:rPr>
        <w:t xml:space="preserve"> בושה לך. </w:t>
      </w:r>
      <w:bookmarkStart w:id="28008" w:name="_ETM_Q52_594227"/>
      <w:bookmarkEnd w:id="28008"/>
    </w:p>
    <w:p w:rsidR="00EF4BC0" w:rsidRDefault="00EF4BC0" w:rsidP="00442EF1">
      <w:pPr>
        <w:rPr>
          <w:rtl/>
          <w:lang w:eastAsia="he-IL"/>
        </w:rPr>
      </w:pPr>
      <w:bookmarkStart w:id="28009" w:name="_ETM_Q52_594914"/>
      <w:bookmarkStart w:id="28010" w:name="_ETM_Q52_595005"/>
      <w:bookmarkEnd w:id="28009"/>
      <w:bookmarkEnd w:id="28010"/>
    </w:p>
    <w:p w:rsidR="00EF4BC0" w:rsidRDefault="00EF4BC0" w:rsidP="00442EF1">
      <w:pPr>
        <w:pStyle w:val="af6"/>
        <w:keepNext/>
        <w:rPr>
          <w:rtl/>
        </w:rPr>
      </w:pPr>
      <w:r w:rsidRPr="00A858A6">
        <w:rPr>
          <w:rStyle w:val="TagStyle"/>
          <w:rtl/>
        </w:rPr>
        <w:t xml:space="preserve"> &lt;&lt; יור &gt;&gt; </w:t>
      </w:r>
      <w:r>
        <w:rPr>
          <w:rtl/>
        </w:rPr>
        <w:t>היו"ר אמיר אוחנה:</w:t>
      </w:r>
      <w:r w:rsidRPr="00A858A6">
        <w:rPr>
          <w:rStyle w:val="TagStyle"/>
          <w:rtl/>
        </w:rPr>
        <w:t xml:space="preserve"> &lt;&lt; יור &gt;&gt;</w:t>
      </w:r>
      <w:r>
        <w:rPr>
          <w:rtl/>
        </w:rPr>
        <w:t xml:space="preserve">   </w:t>
      </w:r>
    </w:p>
    <w:p w:rsidR="00EF4BC0" w:rsidRDefault="00EF4BC0" w:rsidP="00442EF1">
      <w:pPr>
        <w:pStyle w:val="KeepWithNext"/>
        <w:rPr>
          <w:rtl/>
          <w:lang w:eastAsia="he-IL"/>
        </w:rPr>
      </w:pPr>
    </w:p>
    <w:p w:rsidR="00EF4BC0" w:rsidRDefault="00EF4BC0" w:rsidP="00442EF1">
      <w:pPr>
        <w:rPr>
          <w:rtl/>
          <w:lang w:eastAsia="he-IL"/>
        </w:rPr>
      </w:pPr>
      <w:bookmarkStart w:id="28011" w:name="_ETM_Q52_601536"/>
      <w:bookmarkEnd w:id="28011"/>
      <w:r>
        <w:rPr>
          <w:rFonts w:hint="cs"/>
          <w:rtl/>
          <w:lang w:eastAsia="he-IL"/>
        </w:rPr>
        <w:t xml:space="preserve">בושה לך. בושה לך. </w:t>
      </w:r>
    </w:p>
    <w:p w:rsidR="00EF4BC0" w:rsidRDefault="00EF4BC0" w:rsidP="00442EF1">
      <w:pPr>
        <w:rPr>
          <w:rtl/>
          <w:lang w:eastAsia="he-IL"/>
        </w:rPr>
      </w:pPr>
    </w:p>
    <w:p w:rsidR="004D220E" w:rsidRDefault="004D220E" w:rsidP="004D220E">
      <w:pPr>
        <w:ind w:firstLine="0"/>
        <w:jc w:val="center"/>
        <w:rPr>
          <w:rtl/>
          <w:lang w:eastAsia="he-IL"/>
        </w:rPr>
      </w:pPr>
      <w:r>
        <w:rPr>
          <w:rFonts w:hint="cs"/>
          <w:rtl/>
          <w:lang w:eastAsia="he-IL"/>
        </w:rPr>
        <w:t>(חבר הכנסת יואב סגלוביץ' יוצא מאולם המליאה.)</w:t>
      </w:r>
    </w:p>
    <w:p w:rsidR="004D220E" w:rsidRDefault="004D220E" w:rsidP="004D220E">
      <w:pPr>
        <w:ind w:firstLine="0"/>
        <w:jc w:val="center"/>
        <w:rPr>
          <w:rtl/>
          <w:lang w:eastAsia="he-IL"/>
        </w:rPr>
      </w:pPr>
    </w:p>
    <w:p w:rsidR="00EF4BC0" w:rsidRDefault="00EF4BC0" w:rsidP="00442EF1">
      <w:pPr>
        <w:pStyle w:val="af5"/>
        <w:keepNext/>
        <w:rPr>
          <w:rtl/>
        </w:rPr>
      </w:pPr>
      <w:bookmarkStart w:id="28012" w:name="ET_interruption_5807_64"/>
      <w:r w:rsidRPr="00A858A6">
        <w:rPr>
          <w:rStyle w:val="TagStyle"/>
          <w:rtl/>
        </w:rPr>
        <w:t xml:space="preserve"> &lt;&lt; קריאה &gt;&gt; </w:t>
      </w:r>
      <w:r>
        <w:rPr>
          <w:rtl/>
        </w:rPr>
        <w:t>קטי קטרין שטרית (הליכוד):</w:t>
      </w:r>
      <w:r w:rsidRPr="00A858A6">
        <w:rPr>
          <w:rStyle w:val="TagStyle"/>
          <w:rtl/>
        </w:rPr>
        <w:t xml:space="preserve"> &lt;&lt; קריאה &gt;&gt;</w:t>
      </w:r>
      <w:r>
        <w:rPr>
          <w:rtl/>
        </w:rPr>
        <w:t xml:space="preserve">   </w:t>
      </w:r>
      <w:bookmarkEnd w:id="28012"/>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לא לדבר עם הידיים. </w:t>
      </w:r>
    </w:p>
    <w:p w:rsidR="00EF4BC0" w:rsidRDefault="00EF4BC0" w:rsidP="00442EF1">
      <w:pPr>
        <w:rPr>
          <w:rtl/>
          <w:lang w:eastAsia="he-IL"/>
        </w:rPr>
      </w:pPr>
      <w:bookmarkStart w:id="28013" w:name="_ETM_Q52_603920"/>
      <w:bookmarkStart w:id="28014" w:name="_ETM_Q52_603992"/>
      <w:bookmarkEnd w:id="28013"/>
      <w:bookmarkEnd w:id="28014"/>
    </w:p>
    <w:p w:rsidR="00EF4BC0" w:rsidRDefault="00EF4BC0" w:rsidP="00442EF1">
      <w:pPr>
        <w:pStyle w:val="af6"/>
        <w:keepNext/>
        <w:rPr>
          <w:rtl/>
        </w:rPr>
      </w:pPr>
      <w:bookmarkStart w:id="28015" w:name="_ETM_Q52_611341"/>
      <w:bookmarkStart w:id="28016" w:name="_ETM_Q52_611409"/>
      <w:bookmarkStart w:id="28017" w:name="ET_yor_6423_66"/>
      <w:bookmarkEnd w:id="28015"/>
      <w:bookmarkEnd w:id="28016"/>
      <w:r w:rsidRPr="00A858A6">
        <w:rPr>
          <w:rStyle w:val="TagStyle"/>
          <w:rtl/>
        </w:rPr>
        <w:t xml:space="preserve"> &lt;&lt; יור &gt;&gt; </w:t>
      </w:r>
      <w:r>
        <w:rPr>
          <w:rtl/>
        </w:rPr>
        <w:t>היו"ר אמיר אוחנה:</w:t>
      </w:r>
      <w:r w:rsidRPr="00A858A6">
        <w:rPr>
          <w:rStyle w:val="TagStyle"/>
          <w:rtl/>
        </w:rPr>
        <w:t xml:space="preserve"> &lt;&lt; יור &gt;&gt;</w:t>
      </w:r>
      <w:r>
        <w:rPr>
          <w:rtl/>
        </w:rPr>
        <w:t xml:space="preserve">   </w:t>
      </w:r>
      <w:bookmarkEnd w:id="28017"/>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לא לעזור לי. תודה, אין צורך. </w:t>
      </w:r>
    </w:p>
    <w:p w:rsidR="00EF4BC0" w:rsidRDefault="00EF4BC0" w:rsidP="00442EF1">
      <w:pPr>
        <w:rPr>
          <w:rtl/>
          <w:lang w:eastAsia="he-IL"/>
        </w:rPr>
      </w:pPr>
      <w:bookmarkStart w:id="28018" w:name="_ETM_Q52_606479"/>
      <w:bookmarkStart w:id="28019" w:name="_ETM_Q52_606502"/>
      <w:bookmarkStart w:id="28020" w:name="_ETM_Q52_615118"/>
      <w:bookmarkStart w:id="28021" w:name="_ETM_Q52_615189"/>
      <w:bookmarkEnd w:id="28018"/>
      <w:bookmarkEnd w:id="28019"/>
      <w:bookmarkEnd w:id="28020"/>
      <w:bookmarkEnd w:id="28021"/>
    </w:p>
    <w:p w:rsidR="00EF4BC0" w:rsidRDefault="00EF4BC0" w:rsidP="00442EF1">
      <w:pPr>
        <w:pStyle w:val="KeepWithNext"/>
        <w:rPr>
          <w:rStyle w:val="TagStyle"/>
          <w:b/>
          <w:bCs/>
          <w:u w:val="single"/>
          <w:rtl/>
          <w:lang w:eastAsia="he-IL"/>
        </w:rPr>
      </w:pPr>
    </w:p>
    <w:p w:rsidR="00EF4BC0" w:rsidRDefault="00EF4BC0" w:rsidP="00442EF1">
      <w:pPr>
        <w:pStyle w:val="af5"/>
        <w:keepNext/>
        <w:rPr>
          <w:rtl/>
        </w:rPr>
      </w:pPr>
      <w:bookmarkStart w:id="28022" w:name="ET_interruption_קריאות_82"/>
      <w:r w:rsidRPr="00BF4922">
        <w:rPr>
          <w:rStyle w:val="TagStyle"/>
          <w:rtl/>
        </w:rPr>
        <w:t xml:space="preserve"> &lt;&lt; קריאה &gt;&gt; </w:t>
      </w:r>
      <w:r>
        <w:rPr>
          <w:rtl/>
        </w:rPr>
        <w:t>קריאות:</w:t>
      </w:r>
      <w:r w:rsidRPr="00BF4922">
        <w:rPr>
          <w:rStyle w:val="TagStyle"/>
          <w:rtl/>
        </w:rPr>
        <w:t xml:space="preserve"> &lt;&lt; קריאה &gt;&gt;</w:t>
      </w:r>
      <w:r>
        <w:rPr>
          <w:rtl/>
        </w:rPr>
        <w:t xml:space="preserve">   </w:t>
      </w:r>
      <w:bookmarkEnd w:id="28022"/>
    </w:p>
    <w:p w:rsidR="00EF4BC0" w:rsidRDefault="00EF4BC0" w:rsidP="00442EF1">
      <w:pPr>
        <w:pStyle w:val="KeepWithNext"/>
        <w:rPr>
          <w:rtl/>
          <w:lang w:eastAsia="he-IL"/>
        </w:rPr>
      </w:pPr>
    </w:p>
    <w:p w:rsidR="00EF4BC0" w:rsidRPr="00BF4922" w:rsidRDefault="00493F7D" w:rsidP="00442EF1">
      <w:pPr>
        <w:rPr>
          <w:rtl/>
          <w:lang w:eastAsia="he-IL"/>
        </w:rPr>
      </w:pPr>
      <w:bookmarkStart w:id="28023" w:name="_ETM_Q52_609948"/>
      <w:bookmarkEnd w:id="28023"/>
      <w:r>
        <w:rPr>
          <w:rFonts w:hint="cs"/>
          <w:rtl/>
          <w:lang w:eastAsia="he-IL"/>
        </w:rPr>
        <w:t>– – –</w:t>
      </w:r>
    </w:p>
    <w:p w:rsidR="00EF4BC0" w:rsidRDefault="00EF4BC0" w:rsidP="00442EF1">
      <w:pPr>
        <w:rPr>
          <w:rtl/>
          <w:lang w:eastAsia="he-IL"/>
        </w:rPr>
      </w:pPr>
    </w:p>
    <w:p w:rsidR="00EF4BC0" w:rsidRDefault="00EF4BC0" w:rsidP="00442EF1">
      <w:pPr>
        <w:pStyle w:val="af6"/>
        <w:keepNext/>
        <w:rPr>
          <w:rtl/>
        </w:rPr>
      </w:pPr>
      <w:bookmarkStart w:id="28024" w:name="ET_yor_6423_68"/>
      <w:r w:rsidRPr="00A858A6">
        <w:rPr>
          <w:rStyle w:val="TagStyle"/>
          <w:rtl/>
        </w:rPr>
        <w:t xml:space="preserve"> &lt;&lt; יור &gt;&gt; </w:t>
      </w:r>
      <w:r>
        <w:rPr>
          <w:rtl/>
        </w:rPr>
        <w:t>היו"ר אמיר אוחנה:</w:t>
      </w:r>
      <w:r w:rsidRPr="00A858A6">
        <w:rPr>
          <w:rStyle w:val="TagStyle"/>
          <w:rtl/>
        </w:rPr>
        <w:t xml:space="preserve"> &lt;&lt; יור &gt;&gt;</w:t>
      </w:r>
      <w:r>
        <w:rPr>
          <w:rtl/>
        </w:rPr>
        <w:t xml:space="preserve">   </w:t>
      </w:r>
      <w:bookmarkEnd w:id="28024"/>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חבר הכנסת נאור שירי, תודה. </w:t>
      </w:r>
    </w:p>
    <w:p w:rsidR="00EF4BC0" w:rsidRDefault="00EF4BC0" w:rsidP="00442EF1">
      <w:pPr>
        <w:rPr>
          <w:rtl/>
          <w:lang w:eastAsia="he-IL"/>
        </w:rPr>
      </w:pPr>
      <w:bookmarkStart w:id="28025" w:name="_ETM_Q52_613533"/>
      <w:bookmarkEnd w:id="28025"/>
    </w:p>
    <w:p w:rsidR="00EF4BC0" w:rsidRDefault="00EF4BC0" w:rsidP="00442EF1">
      <w:pPr>
        <w:pStyle w:val="af5"/>
        <w:keepNext/>
        <w:rPr>
          <w:rtl/>
        </w:rPr>
      </w:pPr>
      <w:bookmarkStart w:id="28026" w:name="ET_interruption_קריאות_85"/>
      <w:r w:rsidRPr="00BF4922">
        <w:rPr>
          <w:rStyle w:val="TagStyle"/>
          <w:rtl/>
        </w:rPr>
        <w:t xml:space="preserve"> &lt;&lt; קריאה &gt;&gt; </w:t>
      </w:r>
      <w:r>
        <w:rPr>
          <w:rtl/>
        </w:rPr>
        <w:t>קריאות:</w:t>
      </w:r>
      <w:r w:rsidRPr="00BF4922">
        <w:rPr>
          <w:rStyle w:val="TagStyle"/>
          <w:rtl/>
        </w:rPr>
        <w:t xml:space="preserve"> &lt;&lt; קריאה &gt;&gt;</w:t>
      </w:r>
      <w:r>
        <w:rPr>
          <w:rtl/>
        </w:rPr>
        <w:t xml:space="preserve">   </w:t>
      </w:r>
      <w:bookmarkEnd w:id="28026"/>
    </w:p>
    <w:p w:rsidR="00EF4BC0" w:rsidRDefault="00EF4BC0" w:rsidP="00442EF1">
      <w:pPr>
        <w:pStyle w:val="KeepWithNext"/>
        <w:rPr>
          <w:rtl/>
          <w:lang w:eastAsia="he-IL"/>
        </w:rPr>
      </w:pPr>
    </w:p>
    <w:p w:rsidR="00EF4BC0" w:rsidRPr="00BF4922" w:rsidRDefault="00493F7D" w:rsidP="00442EF1">
      <w:pPr>
        <w:ind w:left="720" w:firstLine="0"/>
        <w:rPr>
          <w:rtl/>
          <w:lang w:eastAsia="he-IL"/>
        </w:rPr>
      </w:pPr>
      <w:bookmarkStart w:id="28027" w:name="_ETM_Q52_610318"/>
      <w:bookmarkEnd w:id="28027"/>
      <w:r>
        <w:rPr>
          <w:rFonts w:hint="cs"/>
          <w:rtl/>
          <w:lang w:eastAsia="he-IL"/>
        </w:rPr>
        <w:t>– – –</w:t>
      </w:r>
    </w:p>
    <w:p w:rsidR="00EF4BC0" w:rsidRPr="00BF4922" w:rsidRDefault="00EF4BC0" w:rsidP="00442EF1">
      <w:pPr>
        <w:rPr>
          <w:rtl/>
          <w:lang w:eastAsia="he-IL"/>
        </w:rPr>
      </w:pPr>
      <w:bookmarkStart w:id="28028" w:name="_ETM_Q52_611809"/>
      <w:bookmarkEnd w:id="28028"/>
    </w:p>
    <w:p w:rsidR="00EF4BC0" w:rsidRDefault="00EF4BC0" w:rsidP="00442EF1">
      <w:pPr>
        <w:pStyle w:val="af6"/>
        <w:keepNext/>
        <w:rPr>
          <w:rtl/>
        </w:rPr>
      </w:pPr>
      <w:bookmarkStart w:id="28029" w:name="ET_yor_6423_83"/>
      <w:r w:rsidRPr="00BF4922">
        <w:rPr>
          <w:rStyle w:val="TagStyle"/>
          <w:rtl/>
        </w:rPr>
        <w:t xml:space="preserve"> &lt;&lt; יור &gt;&gt; </w:t>
      </w:r>
      <w:r>
        <w:rPr>
          <w:rtl/>
        </w:rPr>
        <w:t>היו"ר אמיר אוחנה:</w:t>
      </w:r>
      <w:r w:rsidRPr="00BF4922">
        <w:rPr>
          <w:rStyle w:val="TagStyle"/>
          <w:rtl/>
        </w:rPr>
        <w:t xml:space="preserve"> &lt;&lt; יור &gt;&gt;</w:t>
      </w:r>
      <w:r>
        <w:rPr>
          <w:rtl/>
        </w:rPr>
        <w:t xml:space="preserve">   </w:t>
      </w:r>
      <w:bookmarkEnd w:id="28029"/>
    </w:p>
    <w:p w:rsidR="00EF4BC0" w:rsidRDefault="00EF4BC0" w:rsidP="00442EF1">
      <w:pPr>
        <w:pStyle w:val="KeepWithNext"/>
        <w:rPr>
          <w:rtl/>
          <w:lang w:eastAsia="he-IL"/>
        </w:rPr>
      </w:pPr>
    </w:p>
    <w:p w:rsidR="00EF4BC0" w:rsidRDefault="00EF4BC0" w:rsidP="00442EF1">
      <w:pPr>
        <w:rPr>
          <w:rtl/>
          <w:lang w:eastAsia="he-IL"/>
        </w:rPr>
      </w:pPr>
      <w:bookmarkStart w:id="28030" w:name="_ETM_Q52_620190"/>
      <w:bookmarkStart w:id="28031" w:name="_ETM_Q52_624090"/>
      <w:bookmarkStart w:id="28032" w:name="_ETM_Q52_624147"/>
      <w:bookmarkEnd w:id="28030"/>
      <w:bookmarkEnd w:id="28031"/>
      <w:bookmarkEnd w:id="28032"/>
      <w:r>
        <w:rPr>
          <w:rFonts w:hint="cs"/>
          <w:rtl/>
          <w:lang w:eastAsia="he-IL"/>
        </w:rPr>
        <w:t xml:space="preserve">חברי הכנסת, תודה רבה. השר לוין, בבקשה. </w:t>
      </w:r>
    </w:p>
    <w:p w:rsidR="00EF4BC0" w:rsidRPr="00A858A6" w:rsidRDefault="00EF4BC0" w:rsidP="00442EF1">
      <w:pPr>
        <w:rPr>
          <w:rtl/>
          <w:lang w:eastAsia="he-IL"/>
        </w:rPr>
      </w:pPr>
      <w:bookmarkStart w:id="28033" w:name="_ETM_Q52_630022"/>
      <w:bookmarkStart w:id="28034" w:name="_ETM_Q52_630084"/>
      <w:bookmarkEnd w:id="28033"/>
      <w:bookmarkEnd w:id="28034"/>
    </w:p>
    <w:p w:rsidR="00EF4BC0" w:rsidRDefault="00EF4BC0" w:rsidP="00442EF1">
      <w:pPr>
        <w:pStyle w:val="-"/>
        <w:keepNext/>
        <w:rPr>
          <w:rtl/>
        </w:rPr>
      </w:pPr>
      <w:bookmarkStart w:id="28035" w:name="ET_speakercontinue_6392_65"/>
      <w:r w:rsidRPr="00A858A6">
        <w:rPr>
          <w:rStyle w:val="TagStyle"/>
          <w:rtl/>
        </w:rPr>
        <w:t xml:space="preserve"> &lt;&lt; דובר_המשך &gt;&gt; </w:t>
      </w:r>
      <w:r>
        <w:rPr>
          <w:rtl/>
        </w:rPr>
        <w:t>שר המשפטים יריב לוין:</w:t>
      </w:r>
      <w:r w:rsidRPr="00A858A6">
        <w:rPr>
          <w:rStyle w:val="TagStyle"/>
          <w:rtl/>
        </w:rPr>
        <w:t xml:space="preserve"> &lt;&lt; דובר_המשך &gt;&gt;</w:t>
      </w:r>
      <w:r>
        <w:rPr>
          <w:rtl/>
        </w:rPr>
        <w:t xml:space="preserve">   </w:t>
      </w:r>
      <w:bookmarkEnd w:id="28035"/>
    </w:p>
    <w:p w:rsidR="00EF4BC0" w:rsidRDefault="00EF4BC0" w:rsidP="00442EF1">
      <w:pPr>
        <w:pStyle w:val="KeepWithNext"/>
        <w:rPr>
          <w:rtl/>
          <w:lang w:eastAsia="he-IL"/>
        </w:rPr>
      </w:pPr>
    </w:p>
    <w:p w:rsidR="00EF4BC0" w:rsidRDefault="00EF4BC0" w:rsidP="00442EF1">
      <w:pPr>
        <w:rPr>
          <w:rtl/>
          <w:lang w:eastAsia="he-IL"/>
        </w:rPr>
      </w:pPr>
      <w:bookmarkStart w:id="28036" w:name="_ETM_Q52_606816"/>
      <w:bookmarkEnd w:id="28036"/>
      <w:r>
        <w:rPr>
          <w:rFonts w:hint="cs"/>
          <w:rtl/>
          <w:lang w:eastAsia="he-IL"/>
        </w:rPr>
        <w:t xml:space="preserve">באותה מידה, חברות </w:t>
      </w:r>
      <w:bookmarkStart w:id="28037" w:name="_ETM_Q52_628012"/>
      <w:bookmarkEnd w:id="28037"/>
      <w:r>
        <w:rPr>
          <w:rFonts w:hint="cs"/>
          <w:rtl/>
          <w:lang w:eastAsia="he-IL"/>
        </w:rPr>
        <w:t xml:space="preserve">וחברי הכנסת, אני חושב שכל אדם הגון יסכים שאם ההחלטה </w:t>
      </w:r>
      <w:bookmarkStart w:id="28038" w:name="_ETM_Q52_635784"/>
      <w:bookmarkEnd w:id="28038"/>
      <w:r>
        <w:rPr>
          <w:rFonts w:hint="cs"/>
          <w:rtl/>
          <w:lang w:eastAsia="he-IL"/>
        </w:rPr>
        <w:t xml:space="preserve">תקינה </w:t>
      </w:r>
      <w:r>
        <w:rPr>
          <w:rFonts w:hint="eastAsia"/>
          <w:rtl/>
          <w:lang w:eastAsia="he-IL"/>
        </w:rPr>
        <w:t xml:space="preserve">– </w:t>
      </w:r>
      <w:r>
        <w:rPr>
          <w:rFonts w:hint="cs"/>
          <w:rtl/>
          <w:lang w:eastAsia="he-IL"/>
        </w:rPr>
        <w:t>אני מדגיש: תקינה</w:t>
      </w:r>
      <w:r w:rsidR="00CE4A06">
        <w:rPr>
          <w:rFonts w:hint="cs"/>
          <w:rtl/>
          <w:lang w:eastAsia="he-IL"/>
        </w:rPr>
        <w:t>,</w:t>
      </w:r>
      <w:r>
        <w:rPr>
          <w:rFonts w:hint="cs"/>
          <w:rtl/>
          <w:lang w:eastAsia="he-IL"/>
        </w:rPr>
        <w:t xml:space="preserve"> בכל היבטיה </w:t>
      </w:r>
      <w:r>
        <w:rPr>
          <w:rFonts w:hint="eastAsia"/>
          <w:rtl/>
          <w:lang w:eastAsia="he-IL"/>
        </w:rPr>
        <w:t xml:space="preserve">– </w:t>
      </w:r>
      <w:r>
        <w:rPr>
          <w:rFonts w:hint="cs"/>
          <w:rtl/>
          <w:lang w:eastAsia="he-IL"/>
        </w:rPr>
        <w:t xml:space="preserve">השאלה היא אם ההחלטה נכונה, </w:t>
      </w:r>
      <w:bookmarkStart w:id="28039" w:name="_ETM_Q52_645894"/>
      <w:bookmarkEnd w:id="28039"/>
      <w:r>
        <w:rPr>
          <w:rFonts w:hint="cs"/>
          <w:rtl/>
          <w:lang w:eastAsia="he-IL"/>
        </w:rPr>
        <w:t>או במילים אחרות, אם ההחלטה סבירה,</w:t>
      </w:r>
      <w:r>
        <w:rPr>
          <w:rFonts w:hint="eastAsia"/>
          <w:rtl/>
          <w:lang w:eastAsia="he-IL"/>
        </w:rPr>
        <w:t xml:space="preserve"> </w:t>
      </w:r>
      <w:r>
        <w:rPr>
          <w:rFonts w:hint="cs"/>
          <w:rtl/>
          <w:lang w:eastAsia="he-IL"/>
        </w:rPr>
        <w:t xml:space="preserve">זאת כבר לא הכרעה </w:t>
      </w:r>
      <w:bookmarkStart w:id="28040" w:name="_ETM_Q52_648614"/>
      <w:bookmarkEnd w:id="28040"/>
      <w:r>
        <w:rPr>
          <w:rFonts w:hint="cs"/>
          <w:rtl/>
          <w:lang w:eastAsia="he-IL"/>
        </w:rPr>
        <w:t xml:space="preserve">שיפוטית. זאת הסמכות של הממשלה, זאת האחריות שלה, ואם ההחלטות </w:t>
      </w:r>
      <w:bookmarkStart w:id="28041" w:name="_ETM_Q52_657077"/>
      <w:bookmarkEnd w:id="28041"/>
      <w:r>
        <w:rPr>
          <w:rFonts w:hint="cs"/>
          <w:rtl/>
          <w:lang w:eastAsia="he-IL"/>
        </w:rPr>
        <w:t xml:space="preserve">שהממשלה מקבלת אינן טובות, היא תעמוד למשפט הציבור ותוחלף על ידי </w:t>
      </w:r>
      <w:bookmarkStart w:id="28042" w:name="_ETM_Q52_660698"/>
      <w:bookmarkEnd w:id="28042"/>
      <w:r>
        <w:rPr>
          <w:rFonts w:hint="cs"/>
          <w:rtl/>
          <w:lang w:eastAsia="he-IL"/>
        </w:rPr>
        <w:t xml:space="preserve">העם בבחירות. כך בדיוק פועלת דמוקרטיה. </w:t>
      </w:r>
    </w:p>
    <w:p w:rsidR="00EF4BC0" w:rsidRDefault="00EF4BC0" w:rsidP="00442EF1">
      <w:pPr>
        <w:rPr>
          <w:rtl/>
          <w:lang w:eastAsia="he-IL"/>
        </w:rPr>
      </w:pPr>
      <w:bookmarkStart w:id="28043" w:name="_ETM_Q52_669642"/>
      <w:bookmarkStart w:id="28044" w:name="_ETM_Q52_669716"/>
      <w:bookmarkEnd w:id="28043"/>
      <w:bookmarkEnd w:id="28044"/>
    </w:p>
    <w:p w:rsidR="00EF4BC0" w:rsidRDefault="00EF4BC0" w:rsidP="00442EF1">
      <w:pPr>
        <w:pStyle w:val="af5"/>
        <w:keepNext/>
        <w:rPr>
          <w:rtl/>
        </w:rPr>
      </w:pPr>
      <w:bookmarkStart w:id="28045" w:name="ET_interruption_6151_69"/>
      <w:r w:rsidRPr="00A858A6">
        <w:rPr>
          <w:rStyle w:val="TagStyle"/>
          <w:rtl/>
        </w:rPr>
        <w:t xml:space="preserve"> &lt;&lt; קריאה &gt;&gt; </w:t>
      </w:r>
      <w:r>
        <w:rPr>
          <w:rtl/>
        </w:rPr>
        <w:t>רון כץ (יש עתיד):</w:t>
      </w:r>
      <w:r w:rsidRPr="00A858A6">
        <w:rPr>
          <w:rStyle w:val="TagStyle"/>
          <w:rtl/>
        </w:rPr>
        <w:t xml:space="preserve"> &lt;&lt; קריאה &gt;&gt;</w:t>
      </w:r>
      <w:r>
        <w:rPr>
          <w:rtl/>
        </w:rPr>
        <w:t xml:space="preserve">   </w:t>
      </w:r>
      <w:bookmarkEnd w:id="28045"/>
    </w:p>
    <w:p w:rsidR="00EF4BC0" w:rsidRDefault="00EF4BC0" w:rsidP="00442EF1">
      <w:pPr>
        <w:pStyle w:val="KeepWithNext"/>
        <w:rPr>
          <w:rtl/>
          <w:lang w:eastAsia="he-IL"/>
        </w:rPr>
      </w:pPr>
    </w:p>
    <w:p w:rsidR="00EF4BC0" w:rsidRDefault="00493F7D" w:rsidP="00442EF1">
      <w:pPr>
        <w:rPr>
          <w:rtl/>
          <w:lang w:eastAsia="he-IL"/>
        </w:rPr>
      </w:pPr>
      <w:r>
        <w:rPr>
          <w:rFonts w:hint="cs"/>
          <w:rtl/>
          <w:lang w:eastAsia="he-IL"/>
        </w:rPr>
        <w:t>– – –</w:t>
      </w:r>
      <w:r w:rsidR="00EF4BC0">
        <w:rPr>
          <w:rFonts w:hint="cs"/>
          <w:rtl/>
          <w:lang w:eastAsia="he-IL"/>
        </w:rPr>
        <w:t xml:space="preserve"> </w:t>
      </w:r>
    </w:p>
    <w:p w:rsidR="00EF4BC0" w:rsidRDefault="00EF4BC0" w:rsidP="00442EF1">
      <w:pPr>
        <w:rPr>
          <w:rtl/>
          <w:lang w:eastAsia="he-IL"/>
        </w:rPr>
      </w:pPr>
    </w:p>
    <w:p w:rsidR="00EF4BC0" w:rsidRDefault="00EF4BC0" w:rsidP="00442EF1">
      <w:pPr>
        <w:pStyle w:val="af6"/>
        <w:keepNext/>
        <w:rPr>
          <w:rtl/>
        </w:rPr>
      </w:pPr>
      <w:bookmarkStart w:id="28046" w:name="ET_yor_6423_70"/>
      <w:r w:rsidRPr="00A858A6">
        <w:rPr>
          <w:rStyle w:val="TagStyle"/>
          <w:rtl/>
        </w:rPr>
        <w:t xml:space="preserve"> &lt;&lt; יור &gt;&gt; </w:t>
      </w:r>
      <w:r>
        <w:rPr>
          <w:rtl/>
        </w:rPr>
        <w:t>היו"ר אמיר אוחנה:</w:t>
      </w:r>
      <w:r w:rsidRPr="00A858A6">
        <w:rPr>
          <w:rStyle w:val="TagStyle"/>
          <w:rtl/>
        </w:rPr>
        <w:t xml:space="preserve"> &lt;&lt; יור &gt;&gt;</w:t>
      </w:r>
      <w:r>
        <w:rPr>
          <w:rtl/>
        </w:rPr>
        <w:t xml:space="preserve">   </w:t>
      </w:r>
      <w:bookmarkEnd w:id="28046"/>
    </w:p>
    <w:p w:rsidR="00EF4BC0" w:rsidRDefault="00EF4BC0" w:rsidP="00442EF1">
      <w:pPr>
        <w:pStyle w:val="KeepWithNext"/>
        <w:rPr>
          <w:rtl/>
          <w:lang w:eastAsia="he-IL"/>
        </w:rPr>
      </w:pPr>
    </w:p>
    <w:p w:rsidR="00EF4BC0" w:rsidRPr="00A858A6" w:rsidRDefault="00EF4BC0" w:rsidP="00442EF1">
      <w:pPr>
        <w:rPr>
          <w:rtl/>
          <w:lang w:eastAsia="he-IL"/>
        </w:rPr>
      </w:pPr>
      <w:r>
        <w:rPr>
          <w:rFonts w:hint="cs"/>
          <w:rtl/>
          <w:lang w:eastAsia="he-IL"/>
        </w:rPr>
        <w:t xml:space="preserve">חבר הכנסת רון כץ, קריאה שלישית. נא לצאת. </w:t>
      </w:r>
    </w:p>
    <w:p w:rsidR="00EF4BC0" w:rsidRDefault="00EF4BC0" w:rsidP="00442EF1">
      <w:pPr>
        <w:rPr>
          <w:rtl/>
          <w:lang w:eastAsia="he-IL"/>
        </w:rPr>
      </w:pPr>
      <w:bookmarkStart w:id="28047" w:name="_ETM_Q52_345267"/>
      <w:bookmarkStart w:id="28048" w:name="_ETM_Q52_345321"/>
      <w:bookmarkEnd w:id="28047"/>
      <w:bookmarkEnd w:id="28048"/>
    </w:p>
    <w:p w:rsidR="00EF4BC0" w:rsidRDefault="00EF4BC0" w:rsidP="00442EF1">
      <w:pPr>
        <w:pStyle w:val="af5"/>
        <w:keepNext/>
        <w:rPr>
          <w:rtl/>
        </w:rPr>
      </w:pPr>
      <w:bookmarkStart w:id="28049" w:name="ET_interruption_6151_72"/>
      <w:r w:rsidRPr="00A858A6">
        <w:rPr>
          <w:rStyle w:val="TagStyle"/>
          <w:rtl/>
        </w:rPr>
        <w:t xml:space="preserve"> &lt;&lt; קריאה &gt;&gt; </w:t>
      </w:r>
      <w:r>
        <w:rPr>
          <w:rtl/>
        </w:rPr>
        <w:t>רון כץ (יש עתיד):</w:t>
      </w:r>
      <w:r w:rsidRPr="00A858A6">
        <w:rPr>
          <w:rStyle w:val="TagStyle"/>
          <w:rtl/>
        </w:rPr>
        <w:t xml:space="preserve"> &lt;&lt; קריאה &gt;&gt;</w:t>
      </w:r>
      <w:r>
        <w:rPr>
          <w:rtl/>
        </w:rPr>
        <w:t xml:space="preserve">   </w:t>
      </w:r>
      <w:bookmarkEnd w:id="28049"/>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איך הציבור אמור לעשות </w:t>
      </w:r>
      <w:r w:rsidR="00493F7D">
        <w:rPr>
          <w:rFonts w:hint="cs"/>
          <w:rtl/>
          <w:lang w:eastAsia="he-IL"/>
        </w:rPr>
        <w:t>– – –</w:t>
      </w:r>
      <w:r>
        <w:rPr>
          <w:rFonts w:hint="cs"/>
          <w:rtl/>
          <w:lang w:eastAsia="he-IL"/>
        </w:rPr>
        <w:t xml:space="preserve"> מחר תסלקו את </w:t>
      </w:r>
      <w:bookmarkStart w:id="28050" w:name="_ETM_Q52_685271"/>
      <w:bookmarkEnd w:id="28050"/>
      <w:r>
        <w:rPr>
          <w:rFonts w:hint="cs"/>
          <w:rtl/>
          <w:lang w:eastAsia="he-IL"/>
        </w:rPr>
        <w:t>היוע"משית, ובעוד ארבע שנים הציבור יחזיר אותה. מה תעשו? זה</w:t>
      </w:r>
      <w:bookmarkStart w:id="28051" w:name="_ETM_Q52_692329"/>
      <w:bookmarkEnd w:id="28051"/>
      <w:r>
        <w:rPr>
          <w:rFonts w:hint="cs"/>
          <w:rtl/>
          <w:lang w:eastAsia="he-IL"/>
        </w:rPr>
        <w:t xml:space="preserve"> לא הגיוני. </w:t>
      </w:r>
    </w:p>
    <w:p w:rsidR="00EF4BC0" w:rsidRDefault="00EF4BC0" w:rsidP="00442EF1">
      <w:pPr>
        <w:rPr>
          <w:rtl/>
          <w:lang w:eastAsia="he-IL"/>
        </w:rPr>
      </w:pPr>
      <w:bookmarkStart w:id="28052" w:name="_ETM_Q52_681429"/>
      <w:bookmarkEnd w:id="28052"/>
    </w:p>
    <w:p w:rsidR="00EF4BC0" w:rsidRDefault="00EF4BC0" w:rsidP="00442EF1">
      <w:pPr>
        <w:pStyle w:val="af6"/>
        <w:keepNext/>
        <w:rPr>
          <w:rtl/>
        </w:rPr>
      </w:pPr>
      <w:bookmarkStart w:id="28053" w:name="ET_yor_6423_73"/>
      <w:r w:rsidRPr="00A858A6">
        <w:rPr>
          <w:rStyle w:val="TagStyle"/>
          <w:rtl/>
        </w:rPr>
        <w:t xml:space="preserve"> &lt;&lt; יור &gt;&gt; </w:t>
      </w:r>
      <w:r>
        <w:rPr>
          <w:rtl/>
        </w:rPr>
        <w:t>היו"ר אמיר אוחנה:</w:t>
      </w:r>
      <w:r w:rsidRPr="00A858A6">
        <w:rPr>
          <w:rStyle w:val="TagStyle"/>
          <w:rtl/>
        </w:rPr>
        <w:t xml:space="preserve"> &lt;&lt; יור &gt;&gt;</w:t>
      </w:r>
      <w:r>
        <w:rPr>
          <w:rtl/>
        </w:rPr>
        <w:t xml:space="preserve">   </w:t>
      </w:r>
      <w:bookmarkEnd w:id="28053"/>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חבר הכנסת כץ, תודה רבה. </w:t>
      </w:r>
    </w:p>
    <w:p w:rsidR="00EF4BC0" w:rsidRPr="00A858A6" w:rsidRDefault="00EF4BC0" w:rsidP="00442EF1">
      <w:pPr>
        <w:rPr>
          <w:rtl/>
          <w:lang w:eastAsia="he-IL"/>
        </w:rPr>
      </w:pPr>
    </w:p>
    <w:p w:rsidR="00EF4BC0" w:rsidRDefault="00EF4BC0" w:rsidP="00442EF1">
      <w:pPr>
        <w:pStyle w:val="-"/>
        <w:keepNext/>
        <w:rPr>
          <w:rtl/>
        </w:rPr>
      </w:pPr>
      <w:bookmarkStart w:id="28054" w:name="ET_speakercontinue_6392_71"/>
      <w:r w:rsidRPr="00A858A6">
        <w:rPr>
          <w:rStyle w:val="TagStyle"/>
          <w:rtl/>
        </w:rPr>
        <w:t xml:space="preserve"> &lt;&lt; דובר_המשך &gt;&gt; </w:t>
      </w:r>
      <w:r>
        <w:rPr>
          <w:rtl/>
        </w:rPr>
        <w:t>שר המשפטים יריב לוין:</w:t>
      </w:r>
      <w:r w:rsidRPr="00A858A6">
        <w:rPr>
          <w:rStyle w:val="TagStyle"/>
          <w:rtl/>
        </w:rPr>
        <w:t xml:space="preserve"> &lt;&lt; דובר_המשך &gt;&gt;</w:t>
      </w:r>
      <w:r>
        <w:rPr>
          <w:rtl/>
        </w:rPr>
        <w:t xml:space="preserve">   </w:t>
      </w:r>
      <w:bookmarkEnd w:id="28054"/>
    </w:p>
    <w:p w:rsidR="00EF4BC0" w:rsidRDefault="00EF4BC0" w:rsidP="00442EF1">
      <w:pPr>
        <w:pStyle w:val="KeepWithNext"/>
        <w:rPr>
          <w:rtl/>
          <w:lang w:eastAsia="he-IL"/>
        </w:rPr>
      </w:pPr>
    </w:p>
    <w:p w:rsidR="00EF4BC0" w:rsidRDefault="00EF4BC0" w:rsidP="00442EF1">
      <w:pPr>
        <w:rPr>
          <w:rtl/>
          <w:lang w:eastAsia="he-IL"/>
        </w:rPr>
      </w:pPr>
      <w:bookmarkStart w:id="28055" w:name="_ETM_Q52_683761"/>
      <w:bookmarkStart w:id="28056" w:name="_ETM_Q52_683835"/>
      <w:bookmarkEnd w:id="28055"/>
      <w:bookmarkEnd w:id="28056"/>
      <w:r>
        <w:rPr>
          <w:rFonts w:hint="cs"/>
          <w:rtl/>
          <w:lang w:eastAsia="he-IL"/>
        </w:rPr>
        <w:t xml:space="preserve">לא הלכת לבחירות אף פעם? חבר הכנסת כץ, איך הגעת לכאן, בצניחה מהשמיים? הגעת בבחירות. מה זה ההיתממות </w:t>
      </w:r>
      <w:bookmarkStart w:id="28057" w:name="_ETM_Q52_692195"/>
      <w:bookmarkEnd w:id="28057"/>
      <w:r>
        <w:rPr>
          <w:rFonts w:hint="cs"/>
          <w:rtl/>
          <w:lang w:eastAsia="he-IL"/>
        </w:rPr>
        <w:t xml:space="preserve">הזאת? נו, באמת. איך יחליפו? יהיו בחירות. אנחנו נמלא את </w:t>
      </w:r>
      <w:bookmarkStart w:id="28058" w:name="_ETM_Q52_699854"/>
      <w:bookmarkEnd w:id="28058"/>
      <w:r>
        <w:rPr>
          <w:rFonts w:hint="cs"/>
          <w:rtl/>
          <w:lang w:eastAsia="he-IL"/>
        </w:rPr>
        <w:t xml:space="preserve">הכהונה שאליה נבחרנו, נעמוד למשפט הציבור, תהיינה בחירות ותהיה הכרעה. </w:t>
      </w:r>
      <w:bookmarkStart w:id="28059" w:name="_ETM_Q52_706051"/>
      <w:bookmarkEnd w:id="28059"/>
      <w:r>
        <w:rPr>
          <w:rFonts w:hint="cs"/>
          <w:rtl/>
          <w:lang w:eastAsia="he-IL"/>
        </w:rPr>
        <w:t xml:space="preserve">כך צריך להיות, כך קורה בכל דמוקרטיה בעולם וכך, תאמינו או לא, יקרה גם כאן. </w:t>
      </w:r>
    </w:p>
    <w:p w:rsidR="00EF4BC0" w:rsidRDefault="00EF4BC0" w:rsidP="00CE4A06">
      <w:pPr>
        <w:ind w:firstLine="0"/>
        <w:rPr>
          <w:rtl/>
          <w:lang w:eastAsia="he-IL"/>
        </w:rPr>
      </w:pPr>
      <w:bookmarkStart w:id="28060" w:name="_ETM_Q52_715513"/>
      <w:bookmarkStart w:id="28061" w:name="_ETM_Q52_715586"/>
      <w:bookmarkEnd w:id="28060"/>
      <w:bookmarkEnd w:id="28061"/>
    </w:p>
    <w:p w:rsidR="00CE4A06" w:rsidRDefault="00CE4A06" w:rsidP="00CE4A06">
      <w:pPr>
        <w:ind w:firstLine="0"/>
        <w:jc w:val="center"/>
        <w:rPr>
          <w:rtl/>
          <w:lang w:eastAsia="he-IL"/>
        </w:rPr>
      </w:pPr>
      <w:r>
        <w:rPr>
          <w:rFonts w:hint="cs"/>
          <w:rtl/>
          <w:lang w:eastAsia="he-IL"/>
        </w:rPr>
        <w:t>(חבר הכנסת רון כץ יוצא מאולם המליאה.)</w:t>
      </w:r>
    </w:p>
    <w:p w:rsidR="00CE4A06" w:rsidRDefault="00CE4A06" w:rsidP="00CE4A06">
      <w:pPr>
        <w:ind w:firstLine="0"/>
        <w:jc w:val="center"/>
        <w:rPr>
          <w:rtl/>
          <w:lang w:eastAsia="he-IL"/>
        </w:rPr>
      </w:pPr>
    </w:p>
    <w:p w:rsidR="00EF4BC0" w:rsidRDefault="00EF4BC0" w:rsidP="00442EF1">
      <w:pPr>
        <w:pStyle w:val="af5"/>
        <w:keepNext/>
        <w:rPr>
          <w:rtl/>
        </w:rPr>
      </w:pPr>
      <w:bookmarkStart w:id="28062" w:name="ET_interruption_6231_74"/>
      <w:r w:rsidRPr="00A858A6">
        <w:rPr>
          <w:rStyle w:val="TagStyle"/>
          <w:rtl/>
        </w:rPr>
        <w:t xml:space="preserve"> &lt;&lt; קריאה &gt;&gt; </w:t>
      </w:r>
      <w:r>
        <w:rPr>
          <w:rtl/>
        </w:rPr>
        <w:t>יסמין פרידמן (יש עתיד):</w:t>
      </w:r>
      <w:r w:rsidRPr="00A858A6">
        <w:rPr>
          <w:rStyle w:val="TagStyle"/>
          <w:rtl/>
        </w:rPr>
        <w:t xml:space="preserve"> &lt;&lt; קריאה &gt;&gt;</w:t>
      </w:r>
      <w:r>
        <w:rPr>
          <w:rtl/>
        </w:rPr>
        <w:t xml:space="preserve">   </w:t>
      </w:r>
      <w:bookmarkEnd w:id="28062"/>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ארבעה חודשים </w:t>
      </w:r>
      <w:r w:rsidR="00493F7D">
        <w:rPr>
          <w:rFonts w:hint="cs"/>
          <w:rtl/>
          <w:lang w:eastAsia="he-IL"/>
        </w:rPr>
        <w:t>– – –</w:t>
      </w:r>
      <w:r>
        <w:rPr>
          <w:rFonts w:hint="cs"/>
          <w:rtl/>
          <w:lang w:eastAsia="he-IL"/>
        </w:rPr>
        <w:t xml:space="preserve">  </w:t>
      </w:r>
    </w:p>
    <w:p w:rsidR="00EF4BC0" w:rsidRDefault="00EF4BC0" w:rsidP="00442EF1">
      <w:pPr>
        <w:rPr>
          <w:rtl/>
          <w:lang w:eastAsia="he-IL"/>
        </w:rPr>
      </w:pPr>
    </w:p>
    <w:p w:rsidR="00EF4BC0" w:rsidRDefault="00EF4BC0" w:rsidP="00442EF1">
      <w:pPr>
        <w:pStyle w:val="af6"/>
        <w:keepNext/>
        <w:rPr>
          <w:rtl/>
        </w:rPr>
      </w:pPr>
      <w:bookmarkStart w:id="28063" w:name="ET_yor_6423_75"/>
      <w:r w:rsidRPr="00A858A6">
        <w:rPr>
          <w:rStyle w:val="TagStyle"/>
          <w:rtl/>
        </w:rPr>
        <w:t xml:space="preserve"> &lt;&lt; יור &gt;&gt; </w:t>
      </w:r>
      <w:r>
        <w:rPr>
          <w:rtl/>
        </w:rPr>
        <w:t>היו"ר אמיר אוחנה:</w:t>
      </w:r>
      <w:r w:rsidRPr="00A858A6">
        <w:rPr>
          <w:rStyle w:val="TagStyle"/>
          <w:rtl/>
        </w:rPr>
        <w:t xml:space="preserve"> &lt;&lt; יור &gt;&gt;</w:t>
      </w:r>
      <w:r>
        <w:rPr>
          <w:rtl/>
        </w:rPr>
        <w:t xml:space="preserve">   </w:t>
      </w:r>
      <w:bookmarkEnd w:id="28063"/>
    </w:p>
    <w:p w:rsidR="00EF4BC0" w:rsidRDefault="00EF4BC0" w:rsidP="00442EF1">
      <w:pPr>
        <w:pStyle w:val="KeepWithNext"/>
        <w:rPr>
          <w:rtl/>
          <w:lang w:eastAsia="he-IL"/>
        </w:rPr>
      </w:pPr>
    </w:p>
    <w:p w:rsidR="00EF4BC0" w:rsidRPr="00A858A6" w:rsidRDefault="00EF4BC0" w:rsidP="00442EF1">
      <w:pPr>
        <w:rPr>
          <w:rtl/>
          <w:lang w:eastAsia="he-IL"/>
        </w:rPr>
      </w:pPr>
      <w:r>
        <w:rPr>
          <w:rFonts w:hint="cs"/>
          <w:rtl/>
          <w:lang w:eastAsia="he-IL"/>
        </w:rPr>
        <w:t xml:space="preserve">חברת הכנסת פרידמן, גם את בדיוק באותו מצב </w:t>
      </w:r>
      <w:r>
        <w:rPr>
          <w:rFonts w:hint="eastAsia"/>
          <w:rtl/>
          <w:lang w:eastAsia="he-IL"/>
        </w:rPr>
        <w:t xml:space="preserve">– </w:t>
      </w:r>
      <w:r>
        <w:rPr>
          <w:rFonts w:hint="cs"/>
          <w:rtl/>
          <w:lang w:eastAsia="he-IL"/>
        </w:rPr>
        <w:t xml:space="preserve">את אמורה להיכנס לכאן להצבעה. נא לצאת כרגע. לצאת, לצאת. תודה. </w:t>
      </w:r>
    </w:p>
    <w:p w:rsidR="00EF4BC0" w:rsidRDefault="00EF4BC0" w:rsidP="00442EF1">
      <w:pPr>
        <w:rPr>
          <w:rtl/>
          <w:lang w:eastAsia="he-IL"/>
        </w:rPr>
      </w:pPr>
      <w:bookmarkStart w:id="28064" w:name="_ETM_Q52_715674"/>
      <w:bookmarkStart w:id="28065" w:name="_ETM_Q52_715734"/>
      <w:bookmarkStart w:id="28066" w:name="_ETM_Q52_701074"/>
      <w:bookmarkStart w:id="28067" w:name="_ETM_Q52_701148"/>
      <w:bookmarkEnd w:id="28064"/>
      <w:bookmarkEnd w:id="28065"/>
      <w:bookmarkEnd w:id="28066"/>
      <w:bookmarkEnd w:id="28067"/>
    </w:p>
    <w:p w:rsidR="00EF4BC0" w:rsidRDefault="00EF4BC0" w:rsidP="00442EF1">
      <w:pPr>
        <w:pStyle w:val="-"/>
        <w:keepNext/>
        <w:rPr>
          <w:rtl/>
        </w:rPr>
      </w:pPr>
      <w:r w:rsidRPr="00A858A6">
        <w:rPr>
          <w:rStyle w:val="TagStyle"/>
          <w:rtl/>
        </w:rPr>
        <w:t xml:space="preserve">&lt;&lt; דובר_המשך &gt;&gt; </w:t>
      </w:r>
      <w:r>
        <w:rPr>
          <w:rtl/>
        </w:rPr>
        <w:t>שר המשפטים יריב לוין:</w:t>
      </w:r>
      <w:r w:rsidRPr="00A858A6">
        <w:rPr>
          <w:rStyle w:val="TagStyle"/>
          <w:rtl/>
        </w:rPr>
        <w:t xml:space="preserve"> &lt;&lt; דובר_המשך &gt;&gt;</w:t>
      </w:r>
      <w:r>
        <w:rPr>
          <w:rtl/>
        </w:rPr>
        <w:t xml:space="preserve">   </w:t>
      </w:r>
    </w:p>
    <w:p w:rsidR="00EF4BC0" w:rsidRPr="00A858A6" w:rsidRDefault="00EF4BC0" w:rsidP="00442EF1">
      <w:pPr>
        <w:rPr>
          <w:rtl/>
          <w:lang w:eastAsia="he-IL"/>
        </w:rPr>
      </w:pPr>
    </w:p>
    <w:p w:rsidR="00EF4BC0" w:rsidRDefault="00EF4BC0" w:rsidP="00442EF1">
      <w:pPr>
        <w:rPr>
          <w:rtl/>
          <w:lang w:eastAsia="he-IL"/>
        </w:rPr>
      </w:pPr>
      <w:bookmarkStart w:id="28068" w:name="_ETM_Q52_672715"/>
      <w:bookmarkEnd w:id="28068"/>
      <w:r>
        <w:rPr>
          <w:rFonts w:hint="cs"/>
          <w:rtl/>
          <w:lang w:eastAsia="he-IL"/>
        </w:rPr>
        <w:t xml:space="preserve">חברות וחברי </w:t>
      </w:r>
      <w:bookmarkStart w:id="28069" w:name="_ETM_Q52_676252"/>
      <w:bookmarkEnd w:id="28069"/>
      <w:r>
        <w:rPr>
          <w:rFonts w:hint="cs"/>
          <w:rtl/>
          <w:lang w:eastAsia="he-IL"/>
        </w:rPr>
        <w:t xml:space="preserve">הכנסת, כאשר הצגתי את הרפורמה המשפטית, התחייבתי </w:t>
      </w:r>
      <w:r w:rsidR="00493F7D">
        <w:rPr>
          <w:rFonts w:hint="cs"/>
          <w:rtl/>
          <w:lang w:eastAsia="he-IL"/>
        </w:rPr>
        <w:t>– –</w:t>
      </w:r>
      <w:r>
        <w:rPr>
          <w:rFonts w:hint="cs"/>
          <w:rtl/>
          <w:lang w:eastAsia="he-IL"/>
        </w:rPr>
        <w:t xml:space="preserve"> </w:t>
      </w:r>
      <w:bookmarkStart w:id="28070" w:name="_ETM_Q52_729922"/>
      <w:bookmarkEnd w:id="28070"/>
      <w:r w:rsidR="009650CD">
        <w:rPr>
          <w:rFonts w:hint="cs"/>
          <w:rtl/>
          <w:lang w:eastAsia="he-IL"/>
        </w:rPr>
        <w:t>–</w:t>
      </w:r>
    </w:p>
    <w:p w:rsidR="00EF4BC0" w:rsidRDefault="00EF4BC0" w:rsidP="00442EF1">
      <w:pPr>
        <w:rPr>
          <w:rtl/>
          <w:lang w:eastAsia="he-IL"/>
        </w:rPr>
      </w:pPr>
    </w:p>
    <w:p w:rsidR="00EF4BC0" w:rsidRDefault="00EF4BC0" w:rsidP="00442EF1">
      <w:pPr>
        <w:pStyle w:val="af6"/>
        <w:keepNext/>
        <w:rPr>
          <w:rtl/>
        </w:rPr>
      </w:pPr>
      <w:bookmarkStart w:id="28071" w:name="ET_yor_6423_76"/>
      <w:r w:rsidRPr="00A858A6">
        <w:rPr>
          <w:rStyle w:val="TagStyle"/>
          <w:rtl/>
        </w:rPr>
        <w:t xml:space="preserve"> &lt;&lt; יור &gt;&gt; </w:t>
      </w:r>
      <w:r>
        <w:rPr>
          <w:rtl/>
        </w:rPr>
        <w:t>היו"ר אמיר אוחנה:</w:t>
      </w:r>
      <w:r w:rsidRPr="00A858A6">
        <w:rPr>
          <w:rStyle w:val="TagStyle"/>
          <w:rtl/>
        </w:rPr>
        <w:t xml:space="preserve"> &lt;&lt; יור &gt;&gt;</w:t>
      </w:r>
      <w:r>
        <w:rPr>
          <w:rtl/>
        </w:rPr>
        <w:t xml:space="preserve">   </w:t>
      </w:r>
      <w:bookmarkEnd w:id="28071"/>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קצת איפוק, באמת. </w:t>
      </w:r>
    </w:p>
    <w:p w:rsidR="00EF4BC0" w:rsidRDefault="00EF4BC0" w:rsidP="00442EF1">
      <w:pPr>
        <w:rPr>
          <w:rtl/>
          <w:lang w:eastAsia="he-IL"/>
        </w:rPr>
      </w:pPr>
    </w:p>
    <w:p w:rsidR="00EF4BC0" w:rsidRDefault="00EF4BC0" w:rsidP="00442EF1">
      <w:pPr>
        <w:pStyle w:val="af5"/>
        <w:keepNext/>
        <w:rPr>
          <w:rtl/>
        </w:rPr>
      </w:pPr>
      <w:bookmarkStart w:id="28072" w:name="ET_interruption_6231_78"/>
      <w:r w:rsidRPr="00A858A6">
        <w:rPr>
          <w:rStyle w:val="TagStyle"/>
          <w:rtl/>
        </w:rPr>
        <w:t xml:space="preserve"> &lt;&lt; קריאה &gt;&gt; </w:t>
      </w:r>
      <w:r>
        <w:rPr>
          <w:rtl/>
        </w:rPr>
        <w:t>יסמין פרידמן (יש עתיד):</w:t>
      </w:r>
      <w:r w:rsidRPr="00A858A6">
        <w:rPr>
          <w:rStyle w:val="TagStyle"/>
          <w:rtl/>
        </w:rPr>
        <w:t xml:space="preserve"> &lt;&lt; קריאה &gt;&gt;</w:t>
      </w:r>
      <w:r>
        <w:rPr>
          <w:rtl/>
        </w:rPr>
        <w:t xml:space="preserve">   </w:t>
      </w:r>
      <w:bookmarkEnd w:id="28072"/>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מה איפוק? לא </w:t>
      </w:r>
      <w:r w:rsidR="00493F7D">
        <w:rPr>
          <w:rFonts w:hint="cs"/>
          <w:rtl/>
          <w:lang w:eastAsia="he-IL"/>
        </w:rPr>
        <w:t>– – –</w:t>
      </w:r>
      <w:r>
        <w:rPr>
          <w:rFonts w:hint="cs"/>
          <w:rtl/>
          <w:lang w:eastAsia="he-IL"/>
        </w:rPr>
        <w:t xml:space="preserve"> </w:t>
      </w:r>
    </w:p>
    <w:p w:rsidR="00EF4BC0" w:rsidRDefault="00EF4BC0" w:rsidP="00442EF1">
      <w:pPr>
        <w:rPr>
          <w:rtl/>
          <w:lang w:eastAsia="he-IL"/>
        </w:rPr>
      </w:pPr>
    </w:p>
    <w:p w:rsidR="00EF4BC0" w:rsidRDefault="00EF4BC0" w:rsidP="00442EF1">
      <w:pPr>
        <w:pStyle w:val="af6"/>
        <w:keepNext/>
        <w:rPr>
          <w:rtl/>
        </w:rPr>
      </w:pPr>
      <w:bookmarkStart w:id="28073" w:name="ET_yor_6423_79"/>
      <w:r w:rsidRPr="00A858A6">
        <w:rPr>
          <w:rStyle w:val="TagStyle"/>
          <w:rtl/>
        </w:rPr>
        <w:t xml:space="preserve"> &lt;&lt; יור &gt;&gt; </w:t>
      </w:r>
      <w:r>
        <w:rPr>
          <w:rtl/>
        </w:rPr>
        <w:t>היו"ר אמיר אוחנה:</w:t>
      </w:r>
      <w:r w:rsidRPr="00A858A6">
        <w:rPr>
          <w:rStyle w:val="TagStyle"/>
          <w:rtl/>
        </w:rPr>
        <w:t xml:space="preserve"> &lt;&lt; יור &gt;&gt;</w:t>
      </w:r>
      <w:r>
        <w:rPr>
          <w:rtl/>
        </w:rPr>
        <w:t xml:space="preserve">   </w:t>
      </w:r>
      <w:bookmarkEnd w:id="28073"/>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קצת איפוק. תלמדו לשמוע שר שני משפטים ומעלה. </w:t>
      </w:r>
    </w:p>
    <w:p w:rsidR="00CE4A06" w:rsidRDefault="00CE4A06" w:rsidP="00CE4A06">
      <w:pPr>
        <w:ind w:firstLine="0"/>
        <w:rPr>
          <w:rtl/>
          <w:lang w:eastAsia="he-IL"/>
        </w:rPr>
      </w:pPr>
    </w:p>
    <w:p w:rsidR="00CE4A06" w:rsidRDefault="00CE4A06" w:rsidP="00CE4A06">
      <w:pPr>
        <w:ind w:firstLine="0"/>
        <w:jc w:val="center"/>
        <w:rPr>
          <w:rtl/>
          <w:lang w:eastAsia="he-IL"/>
        </w:rPr>
      </w:pPr>
      <w:r>
        <w:rPr>
          <w:rFonts w:hint="cs"/>
          <w:rtl/>
          <w:lang w:eastAsia="he-IL"/>
        </w:rPr>
        <w:t>(חברת הכנסת יסמין פרידמן יוצאת מאולם המליאה.)</w:t>
      </w:r>
    </w:p>
    <w:p w:rsidR="00CE4A06" w:rsidRDefault="00CE4A06" w:rsidP="00CE4A06">
      <w:pPr>
        <w:rPr>
          <w:rtl/>
          <w:lang w:eastAsia="he-IL"/>
        </w:rPr>
      </w:pPr>
    </w:p>
    <w:p w:rsidR="00CE4A06" w:rsidRDefault="00CE4A06" w:rsidP="00CE4A06">
      <w:pPr>
        <w:pStyle w:val="af5"/>
        <w:keepNext/>
        <w:rPr>
          <w:rtl/>
        </w:rPr>
      </w:pPr>
      <w:r w:rsidRPr="00DC4152">
        <w:rPr>
          <w:rStyle w:val="TagStyle"/>
          <w:rtl/>
        </w:rPr>
        <w:t xml:space="preserve">&lt;&lt; קריאה &gt;&gt; </w:t>
      </w:r>
      <w:r>
        <w:rPr>
          <w:rtl/>
        </w:rPr>
        <w:t>מאיר כהן (יש עתיד):</w:t>
      </w:r>
      <w:r w:rsidRPr="00DC4152">
        <w:rPr>
          <w:rStyle w:val="TagStyle"/>
          <w:rtl/>
        </w:rPr>
        <w:t xml:space="preserve"> &lt;&lt; קריאה &gt;&gt;</w:t>
      </w:r>
      <w:r>
        <w:rPr>
          <w:rtl/>
        </w:rPr>
        <w:t xml:space="preserve">   </w:t>
      </w:r>
    </w:p>
    <w:p w:rsidR="00CE4A06" w:rsidRDefault="00CE4A06" w:rsidP="00CE4A06">
      <w:pPr>
        <w:rPr>
          <w:rtl/>
          <w:lang w:eastAsia="he-IL"/>
        </w:rPr>
      </w:pPr>
    </w:p>
    <w:p w:rsidR="00CE4A06" w:rsidRDefault="00CE4A06" w:rsidP="00CE4A06">
      <w:pPr>
        <w:rPr>
          <w:rtl/>
          <w:lang w:eastAsia="he-IL"/>
        </w:rPr>
      </w:pPr>
      <w:r>
        <w:rPr>
          <w:rFonts w:hint="cs"/>
          <w:rtl/>
          <w:lang w:eastAsia="he-IL"/>
        </w:rPr>
        <w:t>– – –</w:t>
      </w:r>
    </w:p>
    <w:p w:rsidR="00CE4A06" w:rsidRDefault="00CE4A06" w:rsidP="00CE4A06">
      <w:pPr>
        <w:rPr>
          <w:rtl/>
          <w:lang w:eastAsia="he-IL"/>
        </w:rPr>
      </w:pPr>
    </w:p>
    <w:p w:rsidR="00EF4BC0" w:rsidRDefault="00EF4BC0" w:rsidP="00442EF1">
      <w:pPr>
        <w:pStyle w:val="-"/>
        <w:keepNext/>
        <w:rPr>
          <w:rtl/>
        </w:rPr>
      </w:pPr>
      <w:bookmarkStart w:id="28074" w:name="ET_speakercontinue_6392_80"/>
      <w:r w:rsidRPr="00A858A6">
        <w:rPr>
          <w:rStyle w:val="TagStyle"/>
          <w:rtl/>
        </w:rPr>
        <w:t xml:space="preserve"> &lt;&lt; דובר_המשך &gt;&gt; </w:t>
      </w:r>
      <w:r>
        <w:rPr>
          <w:rtl/>
        </w:rPr>
        <w:t>שר המשפטים יריב לוין:</w:t>
      </w:r>
      <w:r w:rsidRPr="00A858A6">
        <w:rPr>
          <w:rStyle w:val="TagStyle"/>
          <w:rtl/>
        </w:rPr>
        <w:t xml:space="preserve"> &lt;&lt; דובר_המשך &gt;&gt;</w:t>
      </w:r>
      <w:r>
        <w:rPr>
          <w:rtl/>
        </w:rPr>
        <w:t xml:space="preserve">   </w:t>
      </w:r>
      <w:bookmarkEnd w:id="28074"/>
    </w:p>
    <w:p w:rsidR="00EF4BC0" w:rsidRDefault="00EF4BC0" w:rsidP="00442EF1">
      <w:pPr>
        <w:pStyle w:val="KeepWithNext"/>
        <w:rPr>
          <w:rtl/>
          <w:lang w:eastAsia="he-IL"/>
        </w:rPr>
      </w:pPr>
    </w:p>
    <w:p w:rsidR="00EF4BC0" w:rsidRDefault="00EF4BC0" w:rsidP="00442EF1">
      <w:pPr>
        <w:rPr>
          <w:rtl/>
          <w:lang w:eastAsia="he-IL"/>
        </w:rPr>
      </w:pPr>
      <w:r>
        <w:rPr>
          <w:rFonts w:hint="cs"/>
          <w:rtl/>
          <w:lang w:eastAsia="he-IL"/>
        </w:rPr>
        <w:t xml:space="preserve">חבר </w:t>
      </w:r>
      <w:bookmarkStart w:id="28075" w:name="_ETM_Q52_736681"/>
      <w:bookmarkEnd w:id="28075"/>
      <w:r>
        <w:rPr>
          <w:rFonts w:hint="cs"/>
          <w:rtl/>
          <w:lang w:eastAsia="he-IL"/>
        </w:rPr>
        <w:t xml:space="preserve">הכנסת מאיר כהן, זה לא מתאים לך. חבר הכנסת מאיר </w:t>
      </w:r>
      <w:bookmarkStart w:id="28076" w:name="_ETM_Q52_742473"/>
      <w:bookmarkEnd w:id="28076"/>
      <w:r>
        <w:rPr>
          <w:rFonts w:hint="cs"/>
          <w:rtl/>
          <w:lang w:eastAsia="he-IL"/>
        </w:rPr>
        <w:t>כהן</w:t>
      </w:r>
      <w:r w:rsidR="00CE4A06">
        <w:rPr>
          <w:rFonts w:hint="cs"/>
          <w:rtl/>
          <w:lang w:eastAsia="he-IL"/>
        </w:rPr>
        <w:t>,</w:t>
      </w:r>
      <w:r>
        <w:rPr>
          <w:rFonts w:hint="cs"/>
          <w:rtl/>
          <w:lang w:eastAsia="he-IL"/>
        </w:rPr>
        <w:t xml:space="preserve"> הסיסמאות האלה לא מתאימות לך, נו. </w:t>
      </w:r>
    </w:p>
    <w:p w:rsidR="00EF4BC0" w:rsidRDefault="00EF4BC0" w:rsidP="00442EF1">
      <w:pPr>
        <w:rPr>
          <w:rtl/>
          <w:lang w:eastAsia="he-IL"/>
        </w:rPr>
      </w:pPr>
      <w:bookmarkStart w:id="28077" w:name="_ETM_Q52_743675"/>
      <w:bookmarkStart w:id="28078" w:name="_ETM_Q52_743741"/>
      <w:bookmarkEnd w:id="28077"/>
      <w:bookmarkEnd w:id="28078"/>
    </w:p>
    <w:p w:rsidR="00651E5B" w:rsidRDefault="00EF4BC0" w:rsidP="00856B6F">
      <w:pPr>
        <w:rPr>
          <w:rtl/>
        </w:rPr>
      </w:pPr>
      <w:bookmarkStart w:id="28079" w:name="_ETM_Q52_743836"/>
      <w:bookmarkStart w:id="28080" w:name="_ETM_Q52_743903"/>
      <w:bookmarkEnd w:id="28079"/>
      <w:bookmarkEnd w:id="28080"/>
      <w:r>
        <w:rPr>
          <w:rFonts w:hint="cs"/>
          <w:rtl/>
          <w:lang w:eastAsia="he-IL"/>
        </w:rPr>
        <w:t xml:space="preserve">כאשר הצגתי את הרפורמה </w:t>
      </w:r>
      <w:bookmarkStart w:id="28081" w:name="_ETM_Q52_746507"/>
      <w:bookmarkEnd w:id="28081"/>
      <w:r>
        <w:rPr>
          <w:rFonts w:hint="cs"/>
          <w:rtl/>
          <w:lang w:eastAsia="he-IL"/>
        </w:rPr>
        <w:t xml:space="preserve">המשפטית, התחייבתי להיות קשוב להערות ולעשות תיקונים, מתוך חתירה להסכמה </w:t>
      </w:r>
      <w:bookmarkStart w:id="28082" w:name="_ETM_Q52_755352"/>
      <w:bookmarkEnd w:id="28082"/>
      <w:r>
        <w:rPr>
          <w:rFonts w:hint="cs"/>
          <w:rtl/>
          <w:lang w:eastAsia="he-IL"/>
        </w:rPr>
        <w:t xml:space="preserve">כמה שיותר רחבה. הצעתי מהיום הראשון שנשב בינינו, חברי הכנסת </w:t>
      </w:r>
      <w:bookmarkStart w:id="28083" w:name="_ETM_Q52_762362"/>
      <w:bookmarkEnd w:id="28083"/>
      <w:r>
        <w:rPr>
          <w:rFonts w:hint="cs"/>
          <w:rtl/>
          <w:lang w:eastAsia="he-IL"/>
        </w:rPr>
        <w:t xml:space="preserve">מכל סיעות הבית, ונגיע להסכמות, </w:t>
      </w:r>
      <w:bookmarkStart w:id="28084" w:name="_ETM_Q52_768621"/>
      <w:bookmarkEnd w:id="28084"/>
      <w:r>
        <w:rPr>
          <w:rFonts w:hint="cs"/>
          <w:rtl/>
          <w:lang w:eastAsia="he-IL"/>
        </w:rPr>
        <w:t xml:space="preserve">אלא שהאופוזיציה הציגה דרישה חסרת תקדים שלא הייתה כמוה בתולדות </w:t>
      </w:r>
      <w:bookmarkStart w:id="28085" w:name="_ETM_Q52_769725"/>
      <w:bookmarkEnd w:id="28085"/>
      <w:r>
        <w:rPr>
          <w:rFonts w:hint="cs"/>
          <w:rtl/>
          <w:lang w:eastAsia="he-IL"/>
        </w:rPr>
        <w:t xml:space="preserve">הכנסת </w:t>
      </w:r>
      <w:r>
        <w:rPr>
          <w:rtl/>
          <w:lang w:eastAsia="he-IL"/>
        </w:rPr>
        <w:t>–</w:t>
      </w:r>
      <w:r>
        <w:rPr>
          <w:rFonts w:hint="cs"/>
          <w:rtl/>
          <w:lang w:eastAsia="he-IL"/>
        </w:rPr>
        <w:t xml:space="preserve"> לעצור את החקיקה כתנאי להידברות. </w:t>
      </w:r>
      <w:bookmarkStart w:id="28086" w:name="TOR_Q53"/>
      <w:bookmarkEnd w:id="28086"/>
      <w:r w:rsidR="00651E5B">
        <w:rPr>
          <w:rFonts w:hint="cs"/>
          <w:rtl/>
        </w:rPr>
        <w:t xml:space="preserve">נענינו </w:t>
      </w:r>
      <w:r w:rsidR="00651E5B">
        <w:rPr>
          <w:rtl/>
        </w:rPr>
        <w:t xml:space="preserve">גם </w:t>
      </w:r>
      <w:bookmarkStart w:id="28087" w:name="_ETM_Q53_180420"/>
      <w:bookmarkEnd w:id="28087"/>
      <w:r w:rsidR="00651E5B">
        <w:rPr>
          <w:rtl/>
        </w:rPr>
        <w:t xml:space="preserve">לדרישה </w:t>
      </w:r>
      <w:bookmarkStart w:id="28088" w:name="_ETM_Q53_181199"/>
      <w:bookmarkEnd w:id="28088"/>
      <w:r w:rsidR="00651E5B">
        <w:rPr>
          <w:rFonts w:hint="cs"/>
          <w:rtl/>
        </w:rPr>
        <w:t>ה</w:t>
      </w:r>
      <w:r w:rsidR="00651E5B">
        <w:rPr>
          <w:rtl/>
        </w:rPr>
        <w:t xml:space="preserve">אבסורדית </w:t>
      </w:r>
      <w:bookmarkStart w:id="28089" w:name="_ETM_Q53_181829"/>
      <w:bookmarkEnd w:id="28089"/>
      <w:r w:rsidR="00651E5B">
        <w:rPr>
          <w:rtl/>
        </w:rPr>
        <w:t>הזאת</w:t>
      </w:r>
      <w:r w:rsidR="00651E5B">
        <w:rPr>
          <w:rFonts w:hint="cs"/>
          <w:rtl/>
        </w:rPr>
        <w:t>.</w:t>
      </w:r>
      <w:r w:rsidR="00651E5B">
        <w:rPr>
          <w:rtl/>
        </w:rPr>
        <w:t xml:space="preserve"> </w:t>
      </w:r>
      <w:bookmarkStart w:id="28090" w:name="_ETM_Q53_182880"/>
      <w:bookmarkEnd w:id="28090"/>
    </w:p>
    <w:p w:rsidR="00651E5B" w:rsidRDefault="00651E5B" w:rsidP="00442EF1">
      <w:pPr>
        <w:rPr>
          <w:rtl/>
        </w:rPr>
      </w:pPr>
      <w:bookmarkStart w:id="28091" w:name="_ETM_Q53_180250"/>
      <w:bookmarkStart w:id="28092" w:name="_ETM_Q53_180333"/>
      <w:bookmarkEnd w:id="28091"/>
      <w:bookmarkEnd w:id="28092"/>
    </w:p>
    <w:p w:rsidR="00651E5B" w:rsidRDefault="00651E5B" w:rsidP="00442EF1">
      <w:pPr>
        <w:pStyle w:val="af5"/>
        <w:keepNext/>
        <w:rPr>
          <w:rtl/>
        </w:rPr>
      </w:pPr>
      <w:bookmarkStart w:id="28093" w:name="ET_interruption_5068_44"/>
      <w:r w:rsidRPr="006C4629">
        <w:rPr>
          <w:rStyle w:val="TagStyle"/>
          <w:rtl/>
        </w:rPr>
        <w:t xml:space="preserve"> &lt;&lt; קריאה &gt;&gt; </w:t>
      </w:r>
      <w:r>
        <w:rPr>
          <w:rtl/>
        </w:rPr>
        <w:t>קארין אלהרר (יש עתיד):</w:t>
      </w:r>
      <w:r w:rsidRPr="006C4629">
        <w:rPr>
          <w:rStyle w:val="TagStyle"/>
          <w:rtl/>
        </w:rPr>
        <w:t xml:space="preserve"> &lt;&lt; קריאה &gt;&gt;</w:t>
      </w:r>
      <w:r>
        <w:rPr>
          <w:rtl/>
        </w:rPr>
        <w:t xml:space="preserve">   </w:t>
      </w:r>
      <w:bookmarkEnd w:id="28093"/>
    </w:p>
    <w:p w:rsidR="00651E5B" w:rsidRDefault="00651E5B" w:rsidP="00442EF1">
      <w:pPr>
        <w:pStyle w:val="KeepWithNext"/>
        <w:rPr>
          <w:rtl/>
        </w:rPr>
      </w:pPr>
    </w:p>
    <w:p w:rsidR="00651E5B" w:rsidRDefault="00651E5B" w:rsidP="00442EF1">
      <w:pPr>
        <w:rPr>
          <w:rtl/>
        </w:rPr>
      </w:pPr>
      <w:r>
        <w:rPr>
          <w:rFonts w:hint="cs"/>
          <w:rtl/>
        </w:rPr>
        <w:t xml:space="preserve">לא נעניתם. </w:t>
      </w:r>
    </w:p>
    <w:p w:rsidR="00651E5B" w:rsidRDefault="00651E5B" w:rsidP="00442EF1">
      <w:pPr>
        <w:rPr>
          <w:rtl/>
        </w:rPr>
      </w:pPr>
    </w:p>
    <w:p w:rsidR="00651E5B" w:rsidRDefault="00651E5B" w:rsidP="00442EF1">
      <w:pPr>
        <w:pStyle w:val="-"/>
        <w:keepNext/>
        <w:rPr>
          <w:rtl/>
        </w:rPr>
      </w:pPr>
      <w:r w:rsidRPr="0022273B">
        <w:rPr>
          <w:rStyle w:val="TagStyle"/>
          <w:rtl/>
        </w:rPr>
        <w:t xml:space="preserve"> &lt;&lt; דובר_המשך &gt;&gt; </w:t>
      </w:r>
      <w:r>
        <w:rPr>
          <w:rtl/>
        </w:rPr>
        <w:t>שר המשפטים יריב לוין:</w:t>
      </w:r>
      <w:r w:rsidRPr="0022273B">
        <w:rPr>
          <w:rStyle w:val="TagStyle"/>
          <w:rtl/>
        </w:rPr>
        <w:t xml:space="preserve"> &lt;&lt; דובר_המשך &gt;&gt;</w:t>
      </w:r>
      <w:r>
        <w:rPr>
          <w:rtl/>
        </w:rPr>
        <w:t xml:space="preserve">   </w:t>
      </w:r>
    </w:p>
    <w:p w:rsidR="00651E5B" w:rsidRDefault="00651E5B" w:rsidP="00442EF1">
      <w:pPr>
        <w:pStyle w:val="KeepWithNext"/>
        <w:rPr>
          <w:rtl/>
        </w:rPr>
      </w:pPr>
    </w:p>
    <w:p w:rsidR="00651E5B" w:rsidRDefault="00651E5B" w:rsidP="00442EF1">
      <w:pPr>
        <w:rPr>
          <w:rtl/>
        </w:rPr>
      </w:pPr>
      <w:bookmarkStart w:id="28094" w:name="_ETM_Q53_180267"/>
      <w:bookmarkStart w:id="28095" w:name="_ETM_Q53_180352"/>
      <w:bookmarkEnd w:id="28094"/>
      <w:bookmarkEnd w:id="28095"/>
      <w:r>
        <w:rPr>
          <w:rtl/>
        </w:rPr>
        <w:t xml:space="preserve">אבל </w:t>
      </w:r>
      <w:bookmarkStart w:id="28096" w:name="_ETM_Q53_183240"/>
      <w:bookmarkEnd w:id="28096"/>
      <w:r>
        <w:rPr>
          <w:rtl/>
        </w:rPr>
        <w:t>לצערי</w:t>
      </w:r>
      <w:r>
        <w:rPr>
          <w:rFonts w:hint="cs"/>
          <w:rtl/>
        </w:rPr>
        <w:t>,</w:t>
      </w:r>
      <w:r>
        <w:rPr>
          <w:rtl/>
        </w:rPr>
        <w:t xml:space="preserve"> </w:t>
      </w:r>
      <w:bookmarkStart w:id="28097" w:name="_ETM_Q53_184680"/>
      <w:bookmarkEnd w:id="28097"/>
      <w:r>
        <w:rPr>
          <w:rtl/>
        </w:rPr>
        <w:t xml:space="preserve">למרות </w:t>
      </w:r>
      <w:bookmarkStart w:id="28098" w:name="_ETM_Q53_185220"/>
      <w:bookmarkEnd w:id="28098"/>
      <w:r>
        <w:rPr>
          <w:rtl/>
        </w:rPr>
        <w:t xml:space="preserve">הרצון </w:t>
      </w:r>
      <w:bookmarkStart w:id="28099" w:name="_ETM_Q53_185759"/>
      <w:bookmarkEnd w:id="28099"/>
      <w:r>
        <w:rPr>
          <w:rtl/>
        </w:rPr>
        <w:t xml:space="preserve">הטוב </w:t>
      </w:r>
      <w:bookmarkStart w:id="28100" w:name="_ETM_Q53_186059"/>
      <w:bookmarkEnd w:id="28100"/>
      <w:r>
        <w:rPr>
          <w:rtl/>
        </w:rPr>
        <w:t>שגילינו</w:t>
      </w:r>
      <w:r>
        <w:rPr>
          <w:rFonts w:hint="cs"/>
          <w:rtl/>
        </w:rPr>
        <w:t>,</w:t>
      </w:r>
      <w:r>
        <w:rPr>
          <w:rtl/>
        </w:rPr>
        <w:t xml:space="preserve"> </w:t>
      </w:r>
      <w:bookmarkStart w:id="28101" w:name="_ETM_Q53_187380"/>
      <w:bookmarkEnd w:id="28101"/>
      <w:r>
        <w:rPr>
          <w:rtl/>
        </w:rPr>
        <w:t xml:space="preserve">האופוזיציה </w:t>
      </w:r>
      <w:bookmarkStart w:id="28102" w:name="_ETM_Q53_188219"/>
      <w:bookmarkEnd w:id="28102"/>
      <w:r>
        <w:rPr>
          <w:rtl/>
        </w:rPr>
        <w:t>בחר</w:t>
      </w:r>
      <w:r>
        <w:rPr>
          <w:rFonts w:hint="cs"/>
          <w:rtl/>
        </w:rPr>
        <w:t>ה</w:t>
      </w:r>
      <w:r>
        <w:rPr>
          <w:rtl/>
        </w:rPr>
        <w:t xml:space="preserve"> </w:t>
      </w:r>
      <w:bookmarkStart w:id="28103" w:name="_ETM_Q53_188760"/>
      <w:bookmarkEnd w:id="28103"/>
      <w:r>
        <w:rPr>
          <w:rtl/>
        </w:rPr>
        <w:t xml:space="preserve">לבזבז </w:t>
      </w:r>
      <w:bookmarkStart w:id="28104" w:name="_ETM_Q53_189539"/>
      <w:bookmarkEnd w:id="28104"/>
      <w:r>
        <w:rPr>
          <w:rFonts w:hint="cs"/>
          <w:rtl/>
        </w:rPr>
        <w:t>ב</w:t>
      </w:r>
      <w:r>
        <w:rPr>
          <w:rtl/>
        </w:rPr>
        <w:t xml:space="preserve">מכוון </w:t>
      </w:r>
      <w:bookmarkStart w:id="28105" w:name="_ETM_Q53_191070"/>
      <w:bookmarkEnd w:id="28105"/>
      <w:r>
        <w:rPr>
          <w:rtl/>
        </w:rPr>
        <w:t xml:space="preserve">את </w:t>
      </w:r>
      <w:bookmarkStart w:id="28106" w:name="_ETM_Q53_191309"/>
      <w:bookmarkEnd w:id="28106"/>
      <w:r>
        <w:rPr>
          <w:rtl/>
        </w:rPr>
        <w:t xml:space="preserve">הזמן </w:t>
      </w:r>
      <w:bookmarkStart w:id="28107" w:name="_ETM_Q53_191760"/>
      <w:bookmarkEnd w:id="28107"/>
      <w:r>
        <w:rPr>
          <w:rtl/>
        </w:rPr>
        <w:t xml:space="preserve">בבית </w:t>
      </w:r>
      <w:bookmarkStart w:id="28108" w:name="_ETM_Q53_192150"/>
      <w:bookmarkEnd w:id="28108"/>
      <w:r>
        <w:rPr>
          <w:rtl/>
        </w:rPr>
        <w:t>הנשיא</w:t>
      </w:r>
      <w:bookmarkStart w:id="28109" w:name="_ETM_Q53_193209"/>
      <w:bookmarkEnd w:id="28109"/>
      <w:r>
        <w:rPr>
          <w:rFonts w:hint="cs"/>
          <w:rtl/>
        </w:rPr>
        <w:t xml:space="preserve"> </w:t>
      </w:r>
      <w:r w:rsidR="00493F7D">
        <w:rPr>
          <w:rFonts w:hint="cs"/>
          <w:rtl/>
        </w:rPr>
        <w:t>– –</w:t>
      </w:r>
      <w:r>
        <w:rPr>
          <w:rFonts w:hint="cs"/>
          <w:rtl/>
        </w:rPr>
        <w:t xml:space="preserve"> </w:t>
      </w:r>
      <w:bookmarkStart w:id="28110" w:name="_ETM_Q53_189345"/>
      <w:bookmarkEnd w:id="28110"/>
    </w:p>
    <w:p w:rsidR="00651E5B" w:rsidRDefault="00651E5B" w:rsidP="00442EF1">
      <w:pPr>
        <w:rPr>
          <w:rtl/>
        </w:rPr>
      </w:pPr>
    </w:p>
    <w:p w:rsidR="00651E5B" w:rsidRDefault="00651E5B" w:rsidP="00442EF1">
      <w:pPr>
        <w:pStyle w:val="af5"/>
        <w:keepNext/>
        <w:rPr>
          <w:rtl/>
        </w:rPr>
      </w:pPr>
      <w:r w:rsidRPr="0022273B">
        <w:rPr>
          <w:rStyle w:val="TagStyle"/>
          <w:rtl/>
        </w:rPr>
        <w:t xml:space="preserve"> &lt;&lt; קריאה &gt;&gt; </w:t>
      </w:r>
      <w:r>
        <w:rPr>
          <w:rtl/>
        </w:rPr>
        <w:t>יאיר לפיד (יש עתיד):</w:t>
      </w:r>
      <w:r w:rsidRPr="0022273B">
        <w:rPr>
          <w:rStyle w:val="TagStyle"/>
          <w:rtl/>
        </w:rPr>
        <w:t xml:space="preserve"> &lt;&lt; קריאה &gt;&gt;</w:t>
      </w:r>
      <w:r>
        <w:rPr>
          <w:rtl/>
        </w:rPr>
        <w:t xml:space="preserve">   </w:t>
      </w:r>
    </w:p>
    <w:p w:rsidR="00651E5B" w:rsidRDefault="00651E5B" w:rsidP="00442EF1">
      <w:pPr>
        <w:pStyle w:val="KeepWithNext"/>
        <w:rPr>
          <w:rtl/>
        </w:rPr>
      </w:pPr>
    </w:p>
    <w:p w:rsidR="00651E5B" w:rsidRDefault="00651E5B" w:rsidP="00442EF1">
      <w:pPr>
        <w:rPr>
          <w:rtl/>
        </w:rPr>
      </w:pPr>
      <w:r>
        <w:rPr>
          <w:rFonts w:hint="cs"/>
          <w:rtl/>
        </w:rPr>
        <w:t>שקר גס.</w:t>
      </w:r>
    </w:p>
    <w:p w:rsidR="00651E5B" w:rsidRDefault="00651E5B" w:rsidP="00442EF1">
      <w:pPr>
        <w:rPr>
          <w:rtl/>
        </w:rPr>
      </w:pPr>
    </w:p>
    <w:p w:rsidR="00651E5B" w:rsidRDefault="00651E5B" w:rsidP="00442EF1">
      <w:pPr>
        <w:pStyle w:val="-"/>
        <w:keepNext/>
        <w:rPr>
          <w:rtl/>
        </w:rPr>
      </w:pPr>
      <w:r w:rsidRPr="0022273B">
        <w:rPr>
          <w:rStyle w:val="TagStyle"/>
          <w:rtl/>
        </w:rPr>
        <w:t xml:space="preserve"> &lt;&lt; דובר_המשך &gt;&gt; </w:t>
      </w:r>
      <w:r>
        <w:rPr>
          <w:rtl/>
        </w:rPr>
        <w:t>שר המשפטים יריב לוין:</w:t>
      </w:r>
      <w:r w:rsidRPr="0022273B">
        <w:rPr>
          <w:rStyle w:val="TagStyle"/>
          <w:rtl/>
        </w:rPr>
        <w:t xml:space="preserve"> &lt;&lt; דובר_המשך &gt;&gt;</w:t>
      </w:r>
      <w:r>
        <w:rPr>
          <w:rtl/>
        </w:rPr>
        <w:t xml:space="preserve">   </w:t>
      </w:r>
    </w:p>
    <w:p w:rsidR="00651E5B" w:rsidRDefault="00651E5B" w:rsidP="00442EF1">
      <w:pPr>
        <w:rPr>
          <w:rtl/>
        </w:rPr>
      </w:pPr>
    </w:p>
    <w:p w:rsidR="00651E5B" w:rsidRDefault="00493F7D" w:rsidP="00442EF1">
      <w:pPr>
        <w:rPr>
          <w:rtl/>
        </w:rPr>
      </w:pPr>
      <w:bookmarkStart w:id="28111" w:name="_ETM_Q53_191370"/>
      <w:bookmarkStart w:id="28112" w:name="_ETM_Q53_191474"/>
      <w:bookmarkEnd w:id="28111"/>
      <w:bookmarkEnd w:id="28112"/>
      <w:r>
        <w:rPr>
          <w:rFonts w:hint="cs"/>
          <w:rtl/>
        </w:rPr>
        <w:t>– –</w:t>
      </w:r>
      <w:r w:rsidR="00651E5B">
        <w:rPr>
          <w:rFonts w:hint="cs"/>
          <w:rtl/>
        </w:rPr>
        <w:t xml:space="preserve"> </w:t>
      </w:r>
      <w:r w:rsidR="00651E5B">
        <w:rPr>
          <w:rtl/>
        </w:rPr>
        <w:t xml:space="preserve">לא </w:t>
      </w:r>
      <w:bookmarkStart w:id="28113" w:name="_ETM_Q53_193480"/>
      <w:bookmarkEnd w:id="28113"/>
      <w:r w:rsidR="00651E5B">
        <w:rPr>
          <w:rtl/>
        </w:rPr>
        <w:t xml:space="preserve">הסכימה </w:t>
      </w:r>
      <w:bookmarkStart w:id="28114" w:name="_ETM_Q53_194259"/>
      <w:bookmarkStart w:id="28115" w:name="_ETM_Q53_194769"/>
      <w:bookmarkEnd w:id="28114"/>
      <w:bookmarkEnd w:id="28115"/>
      <w:r w:rsidR="00651E5B">
        <w:rPr>
          <w:rFonts w:hint="cs"/>
          <w:rtl/>
        </w:rPr>
        <w:t xml:space="preserve">לשום הצעה </w:t>
      </w:r>
      <w:bookmarkStart w:id="28116" w:name="_ETM_Q53_195759"/>
      <w:bookmarkEnd w:id="28116"/>
      <w:r w:rsidR="00651E5B">
        <w:rPr>
          <w:rtl/>
        </w:rPr>
        <w:t xml:space="preserve">לגבי </w:t>
      </w:r>
      <w:bookmarkStart w:id="28117" w:name="_ETM_Q53_196480"/>
      <w:bookmarkEnd w:id="28117"/>
      <w:r w:rsidR="00651E5B">
        <w:rPr>
          <w:rtl/>
        </w:rPr>
        <w:t xml:space="preserve">אף </w:t>
      </w:r>
      <w:bookmarkStart w:id="28118" w:name="_ETM_Q53_196900"/>
      <w:bookmarkEnd w:id="28118"/>
      <w:r w:rsidR="00651E5B">
        <w:rPr>
          <w:rtl/>
        </w:rPr>
        <w:t xml:space="preserve">סעיף </w:t>
      </w:r>
      <w:bookmarkStart w:id="28119" w:name="_ETM_Q53_197380"/>
      <w:bookmarkEnd w:id="28119"/>
      <w:r w:rsidR="00651E5B">
        <w:rPr>
          <w:rtl/>
        </w:rPr>
        <w:t xml:space="preserve">במרכיבי </w:t>
      </w:r>
      <w:bookmarkStart w:id="28120" w:name="_ETM_Q53_198070"/>
      <w:bookmarkEnd w:id="28120"/>
      <w:r w:rsidR="00651E5B">
        <w:rPr>
          <w:rtl/>
        </w:rPr>
        <w:t>הרפורמה</w:t>
      </w:r>
      <w:r w:rsidR="00651E5B">
        <w:rPr>
          <w:rFonts w:hint="cs"/>
          <w:rtl/>
        </w:rPr>
        <w:t xml:space="preserve"> </w:t>
      </w:r>
      <w:r>
        <w:rPr>
          <w:rFonts w:hint="cs"/>
          <w:rtl/>
        </w:rPr>
        <w:t>– –</w:t>
      </w:r>
      <w:r w:rsidR="00651E5B">
        <w:rPr>
          <w:rFonts w:hint="cs"/>
          <w:rtl/>
        </w:rPr>
        <w:t xml:space="preserve"> </w:t>
      </w:r>
    </w:p>
    <w:p w:rsidR="00651E5B" w:rsidRDefault="00651E5B" w:rsidP="00442EF1">
      <w:pPr>
        <w:rPr>
          <w:rtl/>
        </w:rPr>
      </w:pPr>
    </w:p>
    <w:p w:rsidR="00651E5B" w:rsidRDefault="00651E5B" w:rsidP="00442EF1">
      <w:pPr>
        <w:pStyle w:val="af5"/>
        <w:keepNext/>
        <w:rPr>
          <w:rtl/>
        </w:rPr>
      </w:pPr>
      <w:r w:rsidRPr="0022273B">
        <w:rPr>
          <w:rStyle w:val="TagStyle"/>
          <w:rtl/>
        </w:rPr>
        <w:t xml:space="preserve"> &lt;&lt; קריאה &gt;&gt; </w:t>
      </w:r>
      <w:r>
        <w:rPr>
          <w:rtl/>
        </w:rPr>
        <w:t>יאיר לפיד (יש עתיד):</w:t>
      </w:r>
      <w:r w:rsidRPr="0022273B">
        <w:rPr>
          <w:rStyle w:val="TagStyle"/>
          <w:rtl/>
        </w:rPr>
        <w:t xml:space="preserve"> &lt;&lt; קריאה &gt;&gt;</w:t>
      </w:r>
      <w:r>
        <w:rPr>
          <w:rtl/>
        </w:rPr>
        <w:t xml:space="preserve">   </w:t>
      </w:r>
    </w:p>
    <w:p w:rsidR="00651E5B" w:rsidRDefault="00651E5B" w:rsidP="00442EF1">
      <w:pPr>
        <w:pStyle w:val="KeepWithNext"/>
        <w:rPr>
          <w:rtl/>
        </w:rPr>
      </w:pPr>
    </w:p>
    <w:p w:rsidR="00651E5B" w:rsidRDefault="00651E5B" w:rsidP="00442EF1">
      <w:pPr>
        <w:rPr>
          <w:rtl/>
        </w:rPr>
      </w:pPr>
      <w:r>
        <w:rPr>
          <w:rFonts w:hint="cs"/>
          <w:rtl/>
        </w:rPr>
        <w:t xml:space="preserve">שקר גס, ואתה יודע את זה. </w:t>
      </w:r>
    </w:p>
    <w:p w:rsidR="00651E5B" w:rsidRDefault="00651E5B" w:rsidP="00442EF1">
      <w:pPr>
        <w:rPr>
          <w:rtl/>
        </w:rPr>
      </w:pPr>
    </w:p>
    <w:p w:rsidR="00651E5B" w:rsidRDefault="00651E5B" w:rsidP="00442EF1">
      <w:pPr>
        <w:pStyle w:val="-"/>
        <w:keepNext/>
        <w:rPr>
          <w:rtl/>
        </w:rPr>
      </w:pPr>
      <w:r w:rsidRPr="0022273B">
        <w:rPr>
          <w:rStyle w:val="TagStyle"/>
          <w:rtl/>
        </w:rPr>
        <w:t xml:space="preserve"> &lt;&lt; דובר_המשך &gt;&gt; </w:t>
      </w:r>
      <w:r>
        <w:rPr>
          <w:rtl/>
        </w:rPr>
        <w:t>שר המשפטים יריב לוין:</w:t>
      </w:r>
      <w:r w:rsidRPr="0022273B">
        <w:rPr>
          <w:rStyle w:val="TagStyle"/>
          <w:rtl/>
        </w:rPr>
        <w:t xml:space="preserve"> &lt;&lt; דובר_המשך &gt;&gt;</w:t>
      </w:r>
      <w:r>
        <w:rPr>
          <w:rtl/>
        </w:rPr>
        <w:t xml:space="preserve">   </w:t>
      </w:r>
      <w:bookmarkStart w:id="28121" w:name="_ETM_Q53_200932"/>
      <w:bookmarkEnd w:id="28121"/>
    </w:p>
    <w:p w:rsidR="00651E5B" w:rsidRPr="006C4629" w:rsidRDefault="00651E5B" w:rsidP="00442EF1">
      <w:pPr>
        <w:rPr>
          <w:rtl/>
          <w:lang w:eastAsia="he-IL"/>
        </w:rPr>
      </w:pPr>
      <w:bookmarkStart w:id="28122" w:name="_ETM_Q53_201044"/>
      <w:bookmarkEnd w:id="28122"/>
    </w:p>
    <w:p w:rsidR="00651E5B" w:rsidRDefault="00493F7D" w:rsidP="00442EF1">
      <w:pPr>
        <w:rPr>
          <w:rtl/>
        </w:rPr>
      </w:pPr>
      <w:r>
        <w:rPr>
          <w:rFonts w:hint="cs"/>
          <w:rtl/>
        </w:rPr>
        <w:t>– –</w:t>
      </w:r>
      <w:r w:rsidR="00651E5B">
        <w:rPr>
          <w:rtl/>
        </w:rPr>
        <w:t xml:space="preserve"> </w:t>
      </w:r>
      <w:bookmarkStart w:id="28123" w:name="_ETM_Q53_199540"/>
      <w:bookmarkEnd w:id="28123"/>
      <w:r w:rsidR="00651E5B">
        <w:rPr>
          <w:rtl/>
        </w:rPr>
        <w:t xml:space="preserve">ואחר </w:t>
      </w:r>
      <w:bookmarkStart w:id="28124" w:name="_ETM_Q53_200230"/>
      <w:bookmarkEnd w:id="28124"/>
      <w:r w:rsidR="00651E5B">
        <w:rPr>
          <w:rtl/>
        </w:rPr>
        <w:t xml:space="preserve">כך </w:t>
      </w:r>
      <w:bookmarkStart w:id="28125" w:name="_ETM_Q53_201040"/>
      <w:bookmarkEnd w:id="28125"/>
      <w:r w:rsidR="00651E5B">
        <w:rPr>
          <w:rtl/>
        </w:rPr>
        <w:t>פ</w:t>
      </w:r>
      <w:bookmarkStart w:id="28126" w:name="_ETM_Q53_201220"/>
      <w:bookmarkEnd w:id="28126"/>
      <w:r w:rsidR="00651E5B">
        <w:rPr>
          <w:rFonts w:hint="cs"/>
          <w:rtl/>
        </w:rPr>
        <w:t>ר</w:t>
      </w:r>
      <w:r w:rsidR="00651E5B">
        <w:rPr>
          <w:rtl/>
        </w:rPr>
        <w:t xml:space="preserve">שה </w:t>
      </w:r>
      <w:bookmarkStart w:id="28127" w:name="_ETM_Q53_201670"/>
      <w:bookmarkEnd w:id="28127"/>
      <w:r w:rsidR="00651E5B">
        <w:rPr>
          <w:rtl/>
        </w:rPr>
        <w:t>מ</w:t>
      </w:r>
      <w:bookmarkStart w:id="28128" w:name="_ETM_Q53_201940"/>
      <w:bookmarkEnd w:id="28128"/>
      <w:r w:rsidR="00651E5B">
        <w:rPr>
          <w:rtl/>
        </w:rPr>
        <w:t xml:space="preserve">השיחות </w:t>
      </w:r>
      <w:bookmarkStart w:id="28129" w:name="_ETM_Q53_203060"/>
      <w:bookmarkEnd w:id="28129"/>
      <w:r w:rsidR="00651E5B">
        <w:rPr>
          <w:rtl/>
        </w:rPr>
        <w:t>ופוצצ</w:t>
      </w:r>
      <w:r w:rsidR="00651E5B">
        <w:rPr>
          <w:rFonts w:hint="cs"/>
          <w:rtl/>
        </w:rPr>
        <w:t>ה</w:t>
      </w:r>
      <w:r w:rsidR="00651E5B">
        <w:rPr>
          <w:rtl/>
        </w:rPr>
        <w:t xml:space="preserve"> </w:t>
      </w:r>
      <w:bookmarkStart w:id="28130" w:name="_ETM_Q53_204199"/>
      <w:bookmarkEnd w:id="28130"/>
      <w:r w:rsidR="00651E5B">
        <w:rPr>
          <w:rtl/>
        </w:rPr>
        <w:t>אות</w:t>
      </w:r>
      <w:r w:rsidR="00651E5B">
        <w:rPr>
          <w:rFonts w:hint="cs"/>
          <w:rtl/>
        </w:rPr>
        <w:t>ן</w:t>
      </w:r>
      <w:r w:rsidR="00651E5B">
        <w:rPr>
          <w:rtl/>
        </w:rPr>
        <w:t xml:space="preserve"> </w:t>
      </w:r>
      <w:bookmarkStart w:id="28131" w:name="_ETM_Q53_204679"/>
      <w:bookmarkEnd w:id="28131"/>
      <w:r w:rsidR="00651E5B">
        <w:rPr>
          <w:rtl/>
        </w:rPr>
        <w:t xml:space="preserve">ללא </w:t>
      </w:r>
      <w:bookmarkStart w:id="28132" w:name="_ETM_Q53_205500"/>
      <w:bookmarkEnd w:id="28132"/>
      <w:r w:rsidR="00651E5B">
        <w:rPr>
          <w:rFonts w:hint="cs"/>
          <w:rtl/>
        </w:rPr>
        <w:t xml:space="preserve">כל </w:t>
      </w:r>
      <w:bookmarkStart w:id="28133" w:name="_ETM_Q53_205770"/>
      <w:bookmarkEnd w:id="28133"/>
      <w:r w:rsidR="00651E5B">
        <w:rPr>
          <w:rtl/>
        </w:rPr>
        <w:t>סיבה</w:t>
      </w:r>
      <w:r w:rsidR="00651E5B">
        <w:rPr>
          <w:rFonts w:hint="cs"/>
          <w:rtl/>
        </w:rPr>
        <w:t>.</w:t>
      </w:r>
      <w:r w:rsidR="00651E5B">
        <w:rPr>
          <w:rtl/>
        </w:rPr>
        <w:t xml:space="preserve"> </w:t>
      </w:r>
      <w:bookmarkStart w:id="28134" w:name="_ETM_Q53_207739"/>
      <w:bookmarkEnd w:id="28134"/>
      <w:r w:rsidR="00651E5B">
        <w:rPr>
          <w:rtl/>
        </w:rPr>
        <w:t xml:space="preserve">ולמרות </w:t>
      </w:r>
      <w:bookmarkStart w:id="28135" w:name="_ETM_Q53_208579"/>
      <w:bookmarkEnd w:id="28135"/>
      <w:r w:rsidR="00651E5B">
        <w:rPr>
          <w:rtl/>
        </w:rPr>
        <w:t>זאת</w:t>
      </w:r>
      <w:r w:rsidR="00651E5B">
        <w:rPr>
          <w:rFonts w:hint="cs"/>
          <w:rtl/>
        </w:rPr>
        <w:t>,</w:t>
      </w:r>
      <w:r w:rsidR="00651E5B">
        <w:rPr>
          <w:rtl/>
        </w:rPr>
        <w:t xml:space="preserve"> </w:t>
      </w:r>
      <w:bookmarkStart w:id="28136" w:name="_ETM_Q53_208880"/>
      <w:bookmarkEnd w:id="28136"/>
      <w:r w:rsidR="00651E5B">
        <w:rPr>
          <w:rtl/>
        </w:rPr>
        <w:t xml:space="preserve">חבר </w:t>
      </w:r>
      <w:bookmarkStart w:id="28137" w:name="_ETM_Q53_209210"/>
      <w:bookmarkEnd w:id="28137"/>
      <w:r w:rsidR="00651E5B">
        <w:rPr>
          <w:rtl/>
        </w:rPr>
        <w:t xml:space="preserve">הכנסת </w:t>
      </w:r>
      <w:bookmarkStart w:id="28138" w:name="_ETM_Q53_209599"/>
      <w:bookmarkEnd w:id="28138"/>
      <w:r w:rsidR="00651E5B">
        <w:rPr>
          <w:rtl/>
        </w:rPr>
        <w:t>לפיד</w:t>
      </w:r>
      <w:r w:rsidR="00651E5B">
        <w:rPr>
          <w:rFonts w:hint="cs"/>
          <w:rtl/>
        </w:rPr>
        <w:t>,</w:t>
      </w:r>
      <w:r w:rsidR="00651E5B">
        <w:rPr>
          <w:rtl/>
        </w:rPr>
        <w:t xml:space="preserve"> </w:t>
      </w:r>
      <w:bookmarkStart w:id="28139" w:name="_ETM_Q53_210019"/>
      <w:bookmarkEnd w:id="28139"/>
      <w:r w:rsidR="00651E5B">
        <w:rPr>
          <w:rtl/>
        </w:rPr>
        <w:t xml:space="preserve">למרות </w:t>
      </w:r>
      <w:bookmarkStart w:id="28140" w:name="_ETM_Q53_210380"/>
      <w:bookmarkEnd w:id="28140"/>
      <w:r w:rsidR="00651E5B">
        <w:rPr>
          <w:rtl/>
        </w:rPr>
        <w:t xml:space="preserve">שאתה </w:t>
      </w:r>
      <w:bookmarkStart w:id="28141" w:name="_ETM_Q53_210649"/>
      <w:bookmarkEnd w:id="28141"/>
      <w:r w:rsidR="00651E5B">
        <w:rPr>
          <w:rtl/>
        </w:rPr>
        <w:t xml:space="preserve">יודע </w:t>
      </w:r>
      <w:bookmarkStart w:id="28142" w:name="_ETM_Q53_211009"/>
      <w:bookmarkEnd w:id="28142"/>
      <w:r w:rsidR="00651E5B">
        <w:rPr>
          <w:rtl/>
        </w:rPr>
        <w:t xml:space="preserve">שזו </w:t>
      </w:r>
      <w:bookmarkStart w:id="28143" w:name="_ETM_Q53_211369"/>
      <w:bookmarkEnd w:id="28143"/>
      <w:r w:rsidR="00651E5B">
        <w:rPr>
          <w:rtl/>
        </w:rPr>
        <w:t xml:space="preserve">האמת </w:t>
      </w:r>
      <w:bookmarkStart w:id="28144" w:name="_ETM_Q53_212600"/>
      <w:bookmarkEnd w:id="28144"/>
      <w:r>
        <w:rPr>
          <w:rFonts w:hint="cs"/>
          <w:rtl/>
        </w:rPr>
        <w:t>– –</w:t>
      </w:r>
      <w:r w:rsidR="00651E5B">
        <w:rPr>
          <w:rFonts w:hint="cs"/>
          <w:rtl/>
        </w:rPr>
        <w:t xml:space="preserve">  </w:t>
      </w:r>
    </w:p>
    <w:p w:rsidR="00651E5B" w:rsidRDefault="00651E5B" w:rsidP="00442EF1">
      <w:pPr>
        <w:rPr>
          <w:rtl/>
        </w:rPr>
      </w:pPr>
      <w:bookmarkStart w:id="28145" w:name="_ETM_Q53_213150"/>
      <w:bookmarkStart w:id="28146" w:name="_ETM_Q53_213327"/>
      <w:bookmarkEnd w:id="28145"/>
      <w:bookmarkEnd w:id="28146"/>
    </w:p>
    <w:p w:rsidR="00651E5B" w:rsidRDefault="00651E5B" w:rsidP="00442EF1">
      <w:pPr>
        <w:pStyle w:val="af5"/>
        <w:keepNext/>
        <w:rPr>
          <w:rtl/>
        </w:rPr>
      </w:pPr>
      <w:bookmarkStart w:id="28147" w:name="ET_interruption_5087_15"/>
      <w:r w:rsidRPr="0022273B">
        <w:rPr>
          <w:rStyle w:val="TagStyle"/>
          <w:rtl/>
        </w:rPr>
        <w:t xml:space="preserve"> &lt;&lt; קריאה &gt;&gt; </w:t>
      </w:r>
      <w:r>
        <w:rPr>
          <w:rtl/>
        </w:rPr>
        <w:t>יאיר לפיד (יש עתיד):</w:t>
      </w:r>
      <w:r w:rsidRPr="0022273B">
        <w:rPr>
          <w:rStyle w:val="TagStyle"/>
          <w:rtl/>
        </w:rPr>
        <w:t xml:space="preserve"> &lt;&lt; קריאה &gt;&gt;</w:t>
      </w:r>
      <w:r>
        <w:rPr>
          <w:rtl/>
        </w:rPr>
        <w:t xml:space="preserve">   </w:t>
      </w:r>
      <w:bookmarkEnd w:id="28147"/>
    </w:p>
    <w:p w:rsidR="00651E5B" w:rsidRDefault="00651E5B" w:rsidP="00442EF1">
      <w:pPr>
        <w:pStyle w:val="KeepWithNext"/>
        <w:rPr>
          <w:rtl/>
        </w:rPr>
      </w:pPr>
    </w:p>
    <w:p w:rsidR="00651E5B" w:rsidRDefault="00651E5B" w:rsidP="00442EF1">
      <w:pPr>
        <w:rPr>
          <w:rtl/>
        </w:rPr>
      </w:pPr>
      <w:r>
        <w:rPr>
          <w:rFonts w:hint="cs"/>
          <w:rtl/>
        </w:rPr>
        <w:t xml:space="preserve">שקר גס ואתה יודע את זה. </w:t>
      </w:r>
    </w:p>
    <w:p w:rsidR="00651E5B" w:rsidRDefault="00651E5B" w:rsidP="00442EF1">
      <w:pPr>
        <w:rPr>
          <w:rtl/>
        </w:rPr>
      </w:pPr>
    </w:p>
    <w:p w:rsidR="00651E5B" w:rsidRDefault="00651E5B" w:rsidP="00442EF1">
      <w:pPr>
        <w:pStyle w:val="-"/>
        <w:keepNext/>
        <w:rPr>
          <w:rtl/>
        </w:rPr>
      </w:pPr>
      <w:r w:rsidRPr="0022273B">
        <w:rPr>
          <w:rStyle w:val="TagStyle"/>
          <w:rtl/>
        </w:rPr>
        <w:t xml:space="preserve"> &lt;&lt; דובר_המשך &gt;&gt; </w:t>
      </w:r>
      <w:r>
        <w:rPr>
          <w:rtl/>
        </w:rPr>
        <w:t>שר המשפטים יריב לוין:</w:t>
      </w:r>
      <w:r w:rsidRPr="0022273B">
        <w:rPr>
          <w:rStyle w:val="TagStyle"/>
          <w:rtl/>
        </w:rPr>
        <w:t xml:space="preserve"> &lt;&lt; דובר_המשך &gt;&gt;</w:t>
      </w:r>
      <w:r>
        <w:rPr>
          <w:rtl/>
        </w:rPr>
        <w:t xml:space="preserve">   </w:t>
      </w:r>
    </w:p>
    <w:p w:rsidR="00651E5B" w:rsidRDefault="00651E5B" w:rsidP="00442EF1">
      <w:pPr>
        <w:pStyle w:val="KeepWithNext"/>
        <w:rPr>
          <w:rtl/>
        </w:rPr>
      </w:pPr>
    </w:p>
    <w:p w:rsidR="00651E5B" w:rsidRDefault="00493F7D" w:rsidP="00442EF1">
      <w:pPr>
        <w:rPr>
          <w:rtl/>
        </w:rPr>
      </w:pPr>
      <w:r>
        <w:rPr>
          <w:rFonts w:hint="cs"/>
          <w:rtl/>
        </w:rPr>
        <w:t>– –</w:t>
      </w:r>
      <w:r w:rsidR="00651E5B">
        <w:rPr>
          <w:rFonts w:hint="cs"/>
          <w:rtl/>
        </w:rPr>
        <w:t xml:space="preserve"> </w:t>
      </w:r>
      <w:bookmarkStart w:id="28148" w:name="_ETM_Q53_213899"/>
      <w:bookmarkEnd w:id="28148"/>
      <w:r w:rsidR="00651E5B">
        <w:rPr>
          <w:rtl/>
        </w:rPr>
        <w:t>ה</w:t>
      </w:r>
      <w:r w:rsidR="00651E5B">
        <w:rPr>
          <w:rFonts w:hint="cs"/>
          <w:rtl/>
        </w:rPr>
        <w:t>י</w:t>
      </w:r>
      <w:r w:rsidR="00651E5B">
        <w:rPr>
          <w:rtl/>
        </w:rPr>
        <w:t xml:space="preserve">נה </w:t>
      </w:r>
      <w:bookmarkStart w:id="28149" w:name="_ETM_Q53_214140"/>
      <w:bookmarkEnd w:id="28149"/>
      <w:r w:rsidR="00651E5B">
        <w:rPr>
          <w:rtl/>
        </w:rPr>
        <w:t xml:space="preserve">אני </w:t>
      </w:r>
      <w:bookmarkStart w:id="28150" w:name="_ETM_Q53_214289"/>
      <w:bookmarkEnd w:id="28150"/>
      <w:r w:rsidR="00651E5B">
        <w:rPr>
          <w:rtl/>
        </w:rPr>
        <w:t xml:space="preserve">אומר </w:t>
      </w:r>
      <w:bookmarkStart w:id="28151" w:name="_ETM_Q53_214530"/>
      <w:bookmarkEnd w:id="28151"/>
      <w:r w:rsidR="00651E5B">
        <w:rPr>
          <w:rtl/>
        </w:rPr>
        <w:t>לך</w:t>
      </w:r>
      <w:r w:rsidR="00651E5B">
        <w:rPr>
          <w:rFonts w:hint="cs"/>
          <w:rtl/>
        </w:rPr>
        <w:t>,</w:t>
      </w:r>
      <w:r w:rsidR="00651E5B">
        <w:rPr>
          <w:rtl/>
        </w:rPr>
        <w:t xml:space="preserve"> </w:t>
      </w:r>
      <w:bookmarkStart w:id="28152" w:name="_ETM_Q53_215399"/>
      <w:bookmarkEnd w:id="28152"/>
      <w:r w:rsidR="00651E5B">
        <w:rPr>
          <w:rtl/>
        </w:rPr>
        <w:t xml:space="preserve">גם </w:t>
      </w:r>
      <w:bookmarkStart w:id="28153" w:name="_ETM_Q53_215699"/>
      <w:bookmarkEnd w:id="28153"/>
      <w:r w:rsidR="00651E5B">
        <w:rPr>
          <w:rtl/>
        </w:rPr>
        <w:t xml:space="preserve">היום </w:t>
      </w:r>
      <w:bookmarkStart w:id="28154" w:name="_ETM_Q53_216030"/>
      <w:bookmarkEnd w:id="28154"/>
      <w:r w:rsidR="00651E5B">
        <w:rPr>
          <w:rtl/>
        </w:rPr>
        <w:t xml:space="preserve">עוד </w:t>
      </w:r>
      <w:bookmarkStart w:id="28155" w:name="_ETM_Q53_216180"/>
      <w:bookmarkEnd w:id="28155"/>
      <w:r w:rsidR="00651E5B">
        <w:rPr>
          <w:rtl/>
        </w:rPr>
        <w:t xml:space="preserve">לא </w:t>
      </w:r>
      <w:bookmarkStart w:id="28156" w:name="_ETM_Q53_216269"/>
      <w:bookmarkEnd w:id="28156"/>
      <w:r w:rsidR="00651E5B">
        <w:rPr>
          <w:rtl/>
        </w:rPr>
        <w:t xml:space="preserve">מאוחר </w:t>
      </w:r>
      <w:bookmarkStart w:id="28157" w:name="_ETM_Q53_216750"/>
      <w:bookmarkEnd w:id="28157"/>
      <w:r w:rsidR="00651E5B">
        <w:rPr>
          <w:rtl/>
        </w:rPr>
        <w:t>לדבר</w:t>
      </w:r>
      <w:r w:rsidR="00651E5B">
        <w:rPr>
          <w:rFonts w:hint="cs"/>
          <w:rtl/>
        </w:rPr>
        <w:t>.</w:t>
      </w:r>
      <w:r w:rsidR="00651E5B">
        <w:rPr>
          <w:rtl/>
        </w:rPr>
        <w:t xml:space="preserve"> </w:t>
      </w:r>
      <w:bookmarkStart w:id="28158" w:name="_ETM_Q53_218300"/>
      <w:bookmarkEnd w:id="28158"/>
      <w:r w:rsidR="00651E5B">
        <w:rPr>
          <w:rtl/>
        </w:rPr>
        <w:t xml:space="preserve">הדלת </w:t>
      </w:r>
      <w:bookmarkStart w:id="28159" w:name="_ETM_Q53_218809"/>
      <w:bookmarkEnd w:id="28159"/>
      <w:r w:rsidR="00651E5B">
        <w:rPr>
          <w:rtl/>
        </w:rPr>
        <w:t xml:space="preserve">שלי </w:t>
      </w:r>
      <w:bookmarkStart w:id="28160" w:name="_ETM_Q53_220019"/>
      <w:bookmarkStart w:id="28161" w:name="_ETM_Q53_220139"/>
      <w:bookmarkEnd w:id="28160"/>
      <w:bookmarkEnd w:id="28161"/>
      <w:r w:rsidR="00651E5B">
        <w:rPr>
          <w:rtl/>
        </w:rPr>
        <w:t xml:space="preserve">הייתה </w:t>
      </w:r>
      <w:bookmarkStart w:id="28162" w:name="_ETM_Q53_221350"/>
      <w:bookmarkEnd w:id="28162"/>
      <w:r w:rsidR="00651E5B">
        <w:rPr>
          <w:rtl/>
        </w:rPr>
        <w:t>ונותרה</w:t>
      </w:r>
      <w:bookmarkStart w:id="28163" w:name="_ETM_Q53_222729"/>
      <w:bookmarkEnd w:id="28163"/>
      <w:r w:rsidR="00651E5B">
        <w:rPr>
          <w:rFonts w:hint="cs"/>
          <w:rtl/>
        </w:rPr>
        <w:t xml:space="preserve"> </w:t>
      </w:r>
      <w:r>
        <w:rPr>
          <w:rFonts w:hint="cs"/>
          <w:rtl/>
        </w:rPr>
        <w:t>– –</w:t>
      </w:r>
      <w:r w:rsidR="00651E5B">
        <w:rPr>
          <w:rFonts w:hint="cs"/>
          <w:rtl/>
        </w:rPr>
        <w:t xml:space="preserve"> </w:t>
      </w:r>
    </w:p>
    <w:p w:rsidR="00651E5B" w:rsidRDefault="00651E5B" w:rsidP="00442EF1">
      <w:pPr>
        <w:rPr>
          <w:rtl/>
        </w:rPr>
      </w:pPr>
    </w:p>
    <w:p w:rsidR="00651E5B" w:rsidRDefault="00651E5B" w:rsidP="00442EF1">
      <w:pPr>
        <w:pStyle w:val="af5"/>
        <w:keepNext/>
        <w:rPr>
          <w:rtl/>
        </w:rPr>
      </w:pPr>
      <w:bookmarkStart w:id="28164" w:name="ET_interruption_קר_אה_45"/>
      <w:r w:rsidRPr="006C4629">
        <w:rPr>
          <w:rStyle w:val="TagStyle"/>
          <w:rtl/>
        </w:rPr>
        <w:t xml:space="preserve"> &lt;&lt; קריאה &gt;&gt; </w:t>
      </w:r>
      <w:r>
        <w:rPr>
          <w:rtl/>
        </w:rPr>
        <w:t>קריאה:</w:t>
      </w:r>
      <w:r w:rsidRPr="006C4629">
        <w:rPr>
          <w:rStyle w:val="TagStyle"/>
          <w:rtl/>
        </w:rPr>
        <w:t xml:space="preserve"> &lt;&lt; קריאה &gt;&gt;</w:t>
      </w:r>
      <w:r>
        <w:rPr>
          <w:rtl/>
        </w:rPr>
        <w:t xml:space="preserve">   </w:t>
      </w:r>
      <w:bookmarkEnd w:id="28164"/>
    </w:p>
    <w:p w:rsidR="00651E5B" w:rsidRDefault="00651E5B" w:rsidP="00442EF1">
      <w:pPr>
        <w:pStyle w:val="KeepWithNext"/>
        <w:rPr>
          <w:rtl/>
        </w:rPr>
      </w:pPr>
    </w:p>
    <w:p w:rsidR="00651E5B" w:rsidRDefault="00651E5B" w:rsidP="00442EF1">
      <w:pPr>
        <w:rPr>
          <w:rtl/>
        </w:rPr>
      </w:pPr>
      <w:r>
        <w:rPr>
          <w:rFonts w:hint="cs"/>
          <w:rtl/>
        </w:rPr>
        <w:t>הבאת את אותו חוק בדיוק.</w:t>
      </w:r>
      <w:bookmarkStart w:id="28165" w:name="_ETM_Q53_223961"/>
      <w:bookmarkEnd w:id="28165"/>
      <w:r>
        <w:rPr>
          <w:rFonts w:hint="cs"/>
          <w:rtl/>
        </w:rPr>
        <w:t xml:space="preserve"> </w:t>
      </w:r>
      <w:r w:rsidR="00493F7D">
        <w:rPr>
          <w:rFonts w:hint="cs"/>
          <w:rtl/>
        </w:rPr>
        <w:t>– – –</w:t>
      </w:r>
      <w:r>
        <w:rPr>
          <w:rFonts w:hint="cs"/>
          <w:rtl/>
        </w:rPr>
        <w:t xml:space="preserve"> לא השתנה. </w:t>
      </w:r>
    </w:p>
    <w:p w:rsidR="00651E5B" w:rsidRDefault="00651E5B" w:rsidP="00442EF1">
      <w:pPr>
        <w:rPr>
          <w:rtl/>
        </w:rPr>
      </w:pPr>
      <w:bookmarkStart w:id="28166" w:name="_ETM_Q53_222821"/>
      <w:bookmarkStart w:id="28167" w:name="_ETM_Q53_222960"/>
      <w:bookmarkEnd w:id="28166"/>
      <w:bookmarkEnd w:id="28167"/>
    </w:p>
    <w:p w:rsidR="00651E5B" w:rsidRDefault="00651E5B" w:rsidP="00442EF1">
      <w:pPr>
        <w:pStyle w:val="-"/>
        <w:keepNext/>
        <w:rPr>
          <w:rtl/>
        </w:rPr>
      </w:pPr>
      <w:r w:rsidRPr="0022273B">
        <w:rPr>
          <w:rStyle w:val="TagStyle"/>
          <w:rtl/>
        </w:rPr>
        <w:t xml:space="preserve"> &lt;&lt; דובר_המשך &gt;&gt; </w:t>
      </w:r>
      <w:r>
        <w:rPr>
          <w:rtl/>
        </w:rPr>
        <w:t>שר המשפטים יריב לוין:</w:t>
      </w:r>
      <w:r w:rsidRPr="0022273B">
        <w:rPr>
          <w:rStyle w:val="TagStyle"/>
          <w:rtl/>
        </w:rPr>
        <w:t xml:space="preserve"> &lt;&lt; דובר_המשך &gt;&gt;</w:t>
      </w:r>
      <w:r>
        <w:rPr>
          <w:rtl/>
        </w:rPr>
        <w:t xml:space="preserve">   </w:t>
      </w:r>
    </w:p>
    <w:p w:rsidR="00651E5B" w:rsidRDefault="00651E5B" w:rsidP="00442EF1">
      <w:pPr>
        <w:pStyle w:val="KeepWithNext"/>
        <w:rPr>
          <w:rtl/>
        </w:rPr>
      </w:pPr>
    </w:p>
    <w:p w:rsidR="00651E5B" w:rsidRDefault="00493F7D" w:rsidP="00442EF1">
      <w:pPr>
        <w:rPr>
          <w:rtl/>
        </w:rPr>
      </w:pPr>
      <w:r>
        <w:rPr>
          <w:rFonts w:hint="cs"/>
          <w:rtl/>
        </w:rPr>
        <w:t>– –</w:t>
      </w:r>
      <w:r w:rsidR="00651E5B">
        <w:rPr>
          <w:rFonts w:hint="cs"/>
          <w:rtl/>
        </w:rPr>
        <w:t xml:space="preserve"> </w:t>
      </w:r>
      <w:r w:rsidR="00651E5B">
        <w:rPr>
          <w:rtl/>
        </w:rPr>
        <w:t xml:space="preserve">ותמיד </w:t>
      </w:r>
      <w:bookmarkStart w:id="28168" w:name="_ETM_Q53_223300"/>
      <w:bookmarkEnd w:id="28168"/>
      <w:r w:rsidR="00651E5B">
        <w:rPr>
          <w:rFonts w:hint="cs"/>
          <w:rtl/>
        </w:rPr>
        <w:t xml:space="preserve">תהיה </w:t>
      </w:r>
      <w:bookmarkStart w:id="28169" w:name="_ETM_Q53_224179"/>
      <w:bookmarkEnd w:id="28169"/>
      <w:r w:rsidR="00651E5B">
        <w:rPr>
          <w:rtl/>
        </w:rPr>
        <w:t xml:space="preserve">פתוחה </w:t>
      </w:r>
      <w:bookmarkStart w:id="28170" w:name="_ETM_Q53_225379"/>
      <w:bookmarkEnd w:id="28170"/>
      <w:r w:rsidR="00651E5B">
        <w:rPr>
          <w:rtl/>
        </w:rPr>
        <w:t>לכל</w:t>
      </w:r>
      <w:r w:rsidR="00651E5B">
        <w:rPr>
          <w:rFonts w:hint="cs"/>
          <w:rtl/>
        </w:rPr>
        <w:t xml:space="preserve"> אחת ואחד</w:t>
      </w:r>
      <w:r w:rsidR="00651E5B">
        <w:rPr>
          <w:rtl/>
        </w:rPr>
        <w:t xml:space="preserve"> </w:t>
      </w:r>
      <w:bookmarkStart w:id="28171" w:name="_ETM_Q53_227950"/>
      <w:bookmarkEnd w:id="28171"/>
      <w:r w:rsidR="00651E5B">
        <w:rPr>
          <w:rtl/>
        </w:rPr>
        <w:t xml:space="preserve">מחברי </w:t>
      </w:r>
      <w:bookmarkStart w:id="28172" w:name="_ETM_Q53_228610"/>
      <w:bookmarkEnd w:id="28172"/>
      <w:r w:rsidR="00651E5B">
        <w:rPr>
          <w:rtl/>
        </w:rPr>
        <w:t xml:space="preserve">האופוזיציה </w:t>
      </w:r>
      <w:bookmarkStart w:id="28173" w:name="_ETM_Q53_230080"/>
      <w:bookmarkEnd w:id="28173"/>
      <w:r w:rsidR="00651E5B">
        <w:rPr>
          <w:rtl/>
        </w:rPr>
        <w:t xml:space="preserve">מכל </w:t>
      </w:r>
      <w:bookmarkStart w:id="28174" w:name="_ETM_Q53_231010"/>
      <w:bookmarkEnd w:id="28174"/>
      <w:r w:rsidR="00651E5B">
        <w:rPr>
          <w:rtl/>
        </w:rPr>
        <w:t>הסיעות</w:t>
      </w:r>
      <w:r w:rsidR="00651E5B">
        <w:rPr>
          <w:rFonts w:hint="cs"/>
          <w:rtl/>
        </w:rPr>
        <w:t>.</w:t>
      </w:r>
      <w:r w:rsidR="00651E5B">
        <w:rPr>
          <w:rtl/>
        </w:rPr>
        <w:t xml:space="preserve"> </w:t>
      </w:r>
      <w:bookmarkStart w:id="28175" w:name="_ETM_Q53_232819"/>
      <w:bookmarkEnd w:id="28175"/>
      <w:r w:rsidR="00651E5B">
        <w:rPr>
          <w:rtl/>
        </w:rPr>
        <w:t xml:space="preserve">כל </w:t>
      </w:r>
      <w:bookmarkStart w:id="28176" w:name="_ETM_Q53_233120"/>
      <w:bookmarkEnd w:id="28176"/>
      <w:r w:rsidR="00651E5B">
        <w:rPr>
          <w:rtl/>
        </w:rPr>
        <w:t xml:space="preserve">מי </w:t>
      </w:r>
      <w:bookmarkStart w:id="28177" w:name="_ETM_Q53_233300"/>
      <w:bookmarkEnd w:id="28177"/>
      <w:r w:rsidR="00651E5B">
        <w:rPr>
          <w:rtl/>
        </w:rPr>
        <w:t xml:space="preserve">שבאמת </w:t>
      </w:r>
      <w:bookmarkStart w:id="28178" w:name="_ETM_Q53_233960"/>
      <w:bookmarkEnd w:id="28178"/>
      <w:r w:rsidR="00651E5B">
        <w:rPr>
          <w:rtl/>
        </w:rPr>
        <w:t xml:space="preserve">רוצה </w:t>
      </w:r>
      <w:bookmarkStart w:id="28179" w:name="_ETM_Q53_234319"/>
      <w:bookmarkEnd w:id="28179"/>
      <w:r w:rsidR="00651E5B">
        <w:rPr>
          <w:rtl/>
        </w:rPr>
        <w:t xml:space="preserve">להגיע </w:t>
      </w:r>
      <w:bookmarkStart w:id="28180" w:name="_ETM_Q53_234800"/>
      <w:bookmarkEnd w:id="28180"/>
      <w:r w:rsidR="00651E5B">
        <w:rPr>
          <w:rtl/>
        </w:rPr>
        <w:t>להס</w:t>
      </w:r>
      <w:r w:rsidR="00651E5B">
        <w:rPr>
          <w:rFonts w:hint="cs"/>
          <w:rtl/>
        </w:rPr>
        <w:t>ד</w:t>
      </w:r>
      <w:r w:rsidR="00651E5B">
        <w:rPr>
          <w:rtl/>
        </w:rPr>
        <w:t>ר</w:t>
      </w:r>
      <w:r w:rsidR="00651E5B">
        <w:rPr>
          <w:rFonts w:hint="cs"/>
          <w:rtl/>
        </w:rPr>
        <w:t>,</w:t>
      </w:r>
      <w:r w:rsidR="00651E5B">
        <w:rPr>
          <w:rtl/>
        </w:rPr>
        <w:t xml:space="preserve"> </w:t>
      </w:r>
      <w:bookmarkStart w:id="28181" w:name="_ETM_Q53_236019"/>
      <w:bookmarkEnd w:id="28181"/>
      <w:r w:rsidR="00651E5B">
        <w:rPr>
          <w:rtl/>
        </w:rPr>
        <w:t>מוזמן</w:t>
      </w:r>
      <w:r w:rsidR="00651E5B">
        <w:rPr>
          <w:rFonts w:hint="cs"/>
          <w:rtl/>
        </w:rPr>
        <w:t>.</w:t>
      </w:r>
      <w:r w:rsidR="00651E5B">
        <w:rPr>
          <w:rtl/>
        </w:rPr>
        <w:t xml:space="preserve"> </w:t>
      </w:r>
      <w:bookmarkStart w:id="28182" w:name="_ETM_Q53_237429"/>
      <w:bookmarkEnd w:id="28182"/>
    </w:p>
    <w:p w:rsidR="00651E5B" w:rsidRDefault="00651E5B" w:rsidP="00442EF1">
      <w:pPr>
        <w:rPr>
          <w:rtl/>
        </w:rPr>
      </w:pPr>
      <w:bookmarkStart w:id="28183" w:name="_ETM_Q53_235403"/>
      <w:bookmarkStart w:id="28184" w:name="_ETM_Q53_235537"/>
      <w:bookmarkEnd w:id="28183"/>
      <w:bookmarkEnd w:id="28184"/>
    </w:p>
    <w:p w:rsidR="00651E5B" w:rsidRDefault="00651E5B" w:rsidP="00442EF1">
      <w:pPr>
        <w:pStyle w:val="af5"/>
        <w:keepNext/>
        <w:rPr>
          <w:rtl/>
        </w:rPr>
      </w:pPr>
      <w:bookmarkStart w:id="28185" w:name="ET_interruption_קר_אה_46"/>
      <w:r w:rsidRPr="006C4629">
        <w:rPr>
          <w:rStyle w:val="TagStyle"/>
          <w:rtl/>
        </w:rPr>
        <w:t xml:space="preserve"> &lt;&lt; קריאה &gt;&gt; </w:t>
      </w:r>
      <w:r>
        <w:rPr>
          <w:rtl/>
        </w:rPr>
        <w:t>קריאה:</w:t>
      </w:r>
      <w:r w:rsidRPr="006C4629">
        <w:rPr>
          <w:rStyle w:val="TagStyle"/>
          <w:rtl/>
        </w:rPr>
        <w:t xml:space="preserve"> &lt;&lt; קריאה &gt;&gt;</w:t>
      </w:r>
      <w:r>
        <w:rPr>
          <w:rtl/>
        </w:rPr>
        <w:t xml:space="preserve">   </w:t>
      </w:r>
      <w:bookmarkEnd w:id="28185"/>
    </w:p>
    <w:p w:rsidR="00651E5B" w:rsidRDefault="00651E5B" w:rsidP="00442EF1">
      <w:pPr>
        <w:pStyle w:val="KeepWithNext"/>
        <w:rPr>
          <w:rtl/>
        </w:rPr>
      </w:pPr>
    </w:p>
    <w:p w:rsidR="00651E5B" w:rsidRPr="006C4629" w:rsidRDefault="00651E5B" w:rsidP="00442EF1">
      <w:pPr>
        <w:rPr>
          <w:rtl/>
        </w:rPr>
      </w:pPr>
      <w:r>
        <w:rPr>
          <w:rFonts w:hint="cs"/>
          <w:rtl/>
        </w:rPr>
        <w:t xml:space="preserve">איך </w:t>
      </w:r>
      <w:bookmarkStart w:id="28186" w:name="_ETM_Q53_232873"/>
      <w:bookmarkEnd w:id="28186"/>
      <w:r>
        <w:rPr>
          <w:rFonts w:hint="cs"/>
          <w:rtl/>
        </w:rPr>
        <w:t xml:space="preserve">נשארת עם אותו נוסח? אותו נוסח. </w:t>
      </w:r>
    </w:p>
    <w:p w:rsidR="00651E5B" w:rsidRDefault="00651E5B" w:rsidP="00442EF1">
      <w:pPr>
        <w:rPr>
          <w:rtl/>
        </w:rPr>
      </w:pPr>
    </w:p>
    <w:p w:rsidR="00651E5B" w:rsidRDefault="00651E5B" w:rsidP="00442EF1">
      <w:pPr>
        <w:pStyle w:val="-"/>
        <w:keepNext/>
        <w:rPr>
          <w:rtl/>
        </w:rPr>
      </w:pPr>
      <w:r w:rsidRPr="0022273B">
        <w:rPr>
          <w:rStyle w:val="TagStyle"/>
          <w:rtl/>
        </w:rPr>
        <w:t xml:space="preserve"> &lt;&lt; דובר_המשך &gt;&gt; </w:t>
      </w:r>
      <w:r>
        <w:rPr>
          <w:rtl/>
        </w:rPr>
        <w:t>שר המשפטים יריב לוין:</w:t>
      </w:r>
      <w:r w:rsidRPr="0022273B">
        <w:rPr>
          <w:rStyle w:val="TagStyle"/>
          <w:rtl/>
        </w:rPr>
        <w:t xml:space="preserve"> &lt;&lt; דובר_המשך &gt;&gt;</w:t>
      </w:r>
      <w:r>
        <w:rPr>
          <w:rtl/>
        </w:rPr>
        <w:t xml:space="preserve">   </w:t>
      </w:r>
    </w:p>
    <w:p w:rsidR="00651E5B" w:rsidRDefault="00651E5B" w:rsidP="00442EF1">
      <w:pPr>
        <w:pStyle w:val="KeepWithNext"/>
        <w:rPr>
          <w:rtl/>
        </w:rPr>
      </w:pPr>
    </w:p>
    <w:p w:rsidR="00651E5B" w:rsidRDefault="00651E5B" w:rsidP="00442EF1">
      <w:pPr>
        <w:rPr>
          <w:rtl/>
        </w:rPr>
      </w:pPr>
      <w:r>
        <w:rPr>
          <w:rtl/>
        </w:rPr>
        <w:t xml:space="preserve">והאמינו </w:t>
      </w:r>
      <w:bookmarkStart w:id="28187" w:name="_ETM_Q53_238420"/>
      <w:bookmarkEnd w:id="28187"/>
      <w:r>
        <w:rPr>
          <w:rtl/>
        </w:rPr>
        <w:t>לי</w:t>
      </w:r>
      <w:r>
        <w:rPr>
          <w:rFonts w:hint="cs"/>
          <w:rtl/>
        </w:rPr>
        <w:t xml:space="preserve"> </w:t>
      </w:r>
      <w:r w:rsidR="00493F7D">
        <w:rPr>
          <w:rFonts w:hint="cs"/>
          <w:rtl/>
        </w:rPr>
        <w:t>– – –</w:t>
      </w:r>
      <w:r>
        <w:rPr>
          <w:rFonts w:hint="cs"/>
          <w:rtl/>
        </w:rPr>
        <w:t xml:space="preserve"> </w:t>
      </w:r>
    </w:p>
    <w:p w:rsidR="00651E5B" w:rsidRDefault="00651E5B" w:rsidP="00442EF1">
      <w:pPr>
        <w:rPr>
          <w:rtl/>
        </w:rPr>
      </w:pPr>
      <w:bookmarkStart w:id="28188" w:name="_ETM_Q53_238808"/>
      <w:bookmarkStart w:id="28189" w:name="_ETM_Q53_238949"/>
      <w:bookmarkEnd w:id="28188"/>
      <w:bookmarkEnd w:id="28189"/>
    </w:p>
    <w:p w:rsidR="00651E5B" w:rsidRDefault="00651E5B" w:rsidP="00442EF1">
      <w:pPr>
        <w:pStyle w:val="af5"/>
        <w:keepNext/>
        <w:rPr>
          <w:rtl/>
        </w:rPr>
      </w:pPr>
      <w:bookmarkStart w:id="28190" w:name="ET_interruption_קר_אה_47"/>
      <w:r w:rsidRPr="006C4629">
        <w:rPr>
          <w:rStyle w:val="TagStyle"/>
          <w:rtl/>
        </w:rPr>
        <w:t xml:space="preserve"> &lt;&lt; קריאה &gt;&gt; </w:t>
      </w:r>
      <w:r>
        <w:rPr>
          <w:rtl/>
        </w:rPr>
        <w:t>קריאה:</w:t>
      </w:r>
      <w:r w:rsidRPr="006C4629">
        <w:rPr>
          <w:rStyle w:val="TagStyle"/>
          <w:rtl/>
        </w:rPr>
        <w:t xml:space="preserve"> &lt;&lt; קריאה &gt;&gt;</w:t>
      </w:r>
      <w:r>
        <w:rPr>
          <w:rtl/>
        </w:rPr>
        <w:t xml:space="preserve">   </w:t>
      </w:r>
      <w:bookmarkEnd w:id="28190"/>
    </w:p>
    <w:p w:rsidR="00651E5B" w:rsidRDefault="00651E5B" w:rsidP="00442EF1">
      <w:pPr>
        <w:rPr>
          <w:rtl/>
        </w:rPr>
      </w:pPr>
    </w:p>
    <w:p w:rsidR="00651E5B" w:rsidRDefault="00493F7D" w:rsidP="00442EF1">
      <w:pPr>
        <w:rPr>
          <w:rtl/>
        </w:rPr>
      </w:pPr>
      <w:r>
        <w:rPr>
          <w:rFonts w:hint="cs"/>
          <w:rtl/>
        </w:rPr>
        <w:t>– – –</w:t>
      </w:r>
      <w:r w:rsidR="00651E5B">
        <w:rPr>
          <w:rFonts w:hint="cs"/>
          <w:rtl/>
        </w:rPr>
        <w:t xml:space="preserve"> איזה הסדר? </w:t>
      </w:r>
    </w:p>
    <w:p w:rsidR="00651E5B" w:rsidRDefault="00651E5B" w:rsidP="00442EF1">
      <w:pPr>
        <w:rPr>
          <w:rtl/>
        </w:rPr>
      </w:pPr>
      <w:bookmarkStart w:id="28191" w:name="_ETM_Q53_232768"/>
      <w:bookmarkStart w:id="28192" w:name="_ETM_Q53_232869"/>
      <w:bookmarkEnd w:id="28191"/>
      <w:bookmarkEnd w:id="28192"/>
    </w:p>
    <w:p w:rsidR="00651E5B" w:rsidRDefault="00651E5B" w:rsidP="00442EF1">
      <w:pPr>
        <w:pStyle w:val="-"/>
        <w:keepNext/>
        <w:rPr>
          <w:rtl/>
        </w:rPr>
      </w:pPr>
      <w:r w:rsidRPr="0022273B">
        <w:rPr>
          <w:rStyle w:val="TagStyle"/>
          <w:rtl/>
        </w:rPr>
        <w:t xml:space="preserve"> &lt;&lt; דובר_המשך &gt;&gt; </w:t>
      </w:r>
      <w:r>
        <w:rPr>
          <w:rtl/>
        </w:rPr>
        <w:t>שר המשפטים יריב לוין:</w:t>
      </w:r>
      <w:r w:rsidRPr="0022273B">
        <w:rPr>
          <w:rStyle w:val="TagStyle"/>
          <w:rtl/>
        </w:rPr>
        <w:t xml:space="preserve"> &lt;&lt; דובר_המשך &gt;&gt;</w:t>
      </w:r>
      <w:r>
        <w:rPr>
          <w:rtl/>
        </w:rPr>
        <w:t xml:space="preserve">   </w:t>
      </w:r>
    </w:p>
    <w:p w:rsidR="00651E5B" w:rsidRDefault="00651E5B" w:rsidP="00442EF1">
      <w:pPr>
        <w:pStyle w:val="KeepWithNext"/>
        <w:rPr>
          <w:rtl/>
        </w:rPr>
      </w:pPr>
    </w:p>
    <w:p w:rsidR="00651E5B" w:rsidRDefault="00651E5B" w:rsidP="00442EF1">
      <w:pPr>
        <w:rPr>
          <w:rtl/>
        </w:rPr>
      </w:pPr>
      <w:r>
        <w:rPr>
          <w:rFonts w:hint="cs"/>
          <w:rtl/>
        </w:rPr>
        <w:t xml:space="preserve">והאמינו </w:t>
      </w:r>
      <w:bookmarkStart w:id="28193" w:name="_ETM_Q53_238992"/>
      <w:bookmarkEnd w:id="28193"/>
      <w:r>
        <w:rPr>
          <w:rFonts w:hint="cs"/>
          <w:rtl/>
        </w:rPr>
        <w:t>לי</w:t>
      </w:r>
      <w:r>
        <w:rPr>
          <w:rtl/>
        </w:rPr>
        <w:t xml:space="preserve"> </w:t>
      </w:r>
      <w:bookmarkStart w:id="28194" w:name="_ETM_Q53_241180"/>
      <w:bookmarkEnd w:id="28194"/>
      <w:r>
        <w:rPr>
          <w:rtl/>
        </w:rPr>
        <w:t xml:space="preserve">שאם </w:t>
      </w:r>
      <w:bookmarkStart w:id="28195" w:name="_ETM_Q53_241750"/>
      <w:bookmarkEnd w:id="28195"/>
      <w:r>
        <w:rPr>
          <w:rtl/>
        </w:rPr>
        <w:t>רוצים</w:t>
      </w:r>
      <w:r>
        <w:rPr>
          <w:rFonts w:hint="cs"/>
          <w:rtl/>
        </w:rPr>
        <w:t>,</w:t>
      </w:r>
      <w:r>
        <w:rPr>
          <w:rtl/>
        </w:rPr>
        <w:t xml:space="preserve"> </w:t>
      </w:r>
      <w:bookmarkStart w:id="28196" w:name="_ETM_Q53_242770"/>
      <w:bookmarkStart w:id="28197" w:name="_ETM_Q53_243010"/>
      <w:bookmarkEnd w:id="28196"/>
      <w:bookmarkEnd w:id="28197"/>
      <w:r>
        <w:rPr>
          <w:rtl/>
        </w:rPr>
        <w:t>אפשר</w:t>
      </w:r>
      <w:r>
        <w:rPr>
          <w:rFonts w:hint="cs"/>
          <w:rtl/>
        </w:rPr>
        <w:t>.</w:t>
      </w:r>
      <w:r>
        <w:rPr>
          <w:rtl/>
        </w:rPr>
        <w:t xml:space="preserve"> </w:t>
      </w:r>
      <w:bookmarkStart w:id="28198" w:name="_ETM_Q53_244400"/>
      <w:bookmarkStart w:id="28199" w:name="_ETM_Q53_244549"/>
      <w:bookmarkEnd w:id="28198"/>
      <w:bookmarkEnd w:id="28199"/>
    </w:p>
    <w:p w:rsidR="00651E5B" w:rsidRDefault="00651E5B" w:rsidP="00442EF1">
      <w:pPr>
        <w:rPr>
          <w:rtl/>
        </w:rPr>
      </w:pPr>
      <w:bookmarkStart w:id="28200" w:name="_ETM_Q53_247109"/>
      <w:bookmarkStart w:id="28201" w:name="_ETM_Q53_247301"/>
      <w:bookmarkEnd w:id="28200"/>
      <w:bookmarkEnd w:id="28201"/>
    </w:p>
    <w:p w:rsidR="00651E5B" w:rsidRDefault="00651E5B" w:rsidP="00442EF1">
      <w:pPr>
        <w:pStyle w:val="af5"/>
        <w:keepNext/>
        <w:rPr>
          <w:rtl/>
        </w:rPr>
      </w:pPr>
      <w:bookmarkStart w:id="28202" w:name="ET_interruption_5087_20"/>
      <w:r w:rsidRPr="0022273B">
        <w:rPr>
          <w:rStyle w:val="TagStyle"/>
          <w:rtl/>
        </w:rPr>
        <w:t xml:space="preserve"> &lt;&lt; קריאה &gt;&gt; </w:t>
      </w:r>
      <w:r>
        <w:rPr>
          <w:rtl/>
        </w:rPr>
        <w:t>יאיר לפיד (יש עתיד):</w:t>
      </w:r>
      <w:r w:rsidRPr="0022273B">
        <w:rPr>
          <w:rStyle w:val="TagStyle"/>
          <w:rtl/>
        </w:rPr>
        <w:t xml:space="preserve"> &lt;&lt; קריאה &gt;&gt;</w:t>
      </w:r>
      <w:r>
        <w:rPr>
          <w:rtl/>
        </w:rPr>
        <w:t xml:space="preserve">   </w:t>
      </w:r>
      <w:bookmarkEnd w:id="28202"/>
    </w:p>
    <w:p w:rsidR="00651E5B" w:rsidRDefault="00651E5B" w:rsidP="00442EF1">
      <w:pPr>
        <w:pStyle w:val="KeepWithNext"/>
        <w:rPr>
          <w:rtl/>
        </w:rPr>
      </w:pPr>
    </w:p>
    <w:p w:rsidR="00651E5B" w:rsidRDefault="00651E5B" w:rsidP="00442EF1">
      <w:pPr>
        <w:rPr>
          <w:rtl/>
        </w:rPr>
      </w:pPr>
      <w:r>
        <w:rPr>
          <w:rFonts w:hint="cs"/>
          <w:rtl/>
        </w:rPr>
        <w:t>אז אתה מוכן לחזור לבית הנשיא?</w:t>
      </w:r>
    </w:p>
    <w:p w:rsidR="00651E5B" w:rsidRDefault="00651E5B" w:rsidP="00442EF1">
      <w:pPr>
        <w:rPr>
          <w:rtl/>
        </w:rPr>
      </w:pPr>
    </w:p>
    <w:p w:rsidR="00651E5B" w:rsidRDefault="00651E5B" w:rsidP="00442EF1">
      <w:pPr>
        <w:pStyle w:val="-"/>
        <w:keepNext/>
        <w:rPr>
          <w:rtl/>
        </w:rPr>
      </w:pPr>
      <w:r w:rsidRPr="0022273B">
        <w:rPr>
          <w:rStyle w:val="TagStyle"/>
          <w:rtl/>
        </w:rPr>
        <w:t xml:space="preserve"> &lt;&lt; דובר_המשך &gt;&gt; </w:t>
      </w:r>
      <w:r>
        <w:rPr>
          <w:rtl/>
        </w:rPr>
        <w:t>שר המשפטים יריב לוין:</w:t>
      </w:r>
      <w:r w:rsidRPr="0022273B">
        <w:rPr>
          <w:rStyle w:val="TagStyle"/>
          <w:rtl/>
        </w:rPr>
        <w:t xml:space="preserve"> &lt;&lt; דובר_המשך &gt;&gt;</w:t>
      </w:r>
      <w:r>
        <w:rPr>
          <w:rtl/>
        </w:rPr>
        <w:t xml:space="preserve">   </w:t>
      </w:r>
    </w:p>
    <w:p w:rsidR="00651E5B" w:rsidRDefault="00651E5B" w:rsidP="00442EF1">
      <w:pPr>
        <w:pStyle w:val="KeepWithNext"/>
        <w:rPr>
          <w:rtl/>
        </w:rPr>
      </w:pPr>
    </w:p>
    <w:p w:rsidR="00651E5B" w:rsidRDefault="00651E5B" w:rsidP="00442EF1">
      <w:pPr>
        <w:rPr>
          <w:rtl/>
        </w:rPr>
      </w:pPr>
      <w:r>
        <w:rPr>
          <w:rFonts w:hint="cs"/>
          <w:rtl/>
        </w:rPr>
        <w:t>ו</w:t>
      </w:r>
      <w:r>
        <w:rPr>
          <w:rtl/>
        </w:rPr>
        <w:t>אתם יודעים למה אפשר</w:t>
      </w:r>
      <w:r>
        <w:rPr>
          <w:rFonts w:hint="cs"/>
          <w:rtl/>
        </w:rPr>
        <w:t>?</w:t>
      </w:r>
    </w:p>
    <w:p w:rsidR="00651E5B" w:rsidRDefault="00651E5B" w:rsidP="00442EF1">
      <w:pPr>
        <w:rPr>
          <w:rtl/>
        </w:rPr>
      </w:pPr>
    </w:p>
    <w:p w:rsidR="00651E5B" w:rsidRDefault="00651E5B" w:rsidP="00442EF1">
      <w:pPr>
        <w:pStyle w:val="af5"/>
        <w:keepNext/>
        <w:rPr>
          <w:rtl/>
        </w:rPr>
      </w:pPr>
      <w:r w:rsidRPr="0022273B">
        <w:rPr>
          <w:rStyle w:val="TagStyle"/>
          <w:rtl/>
        </w:rPr>
        <w:t xml:space="preserve"> &lt;&lt; קריאה &gt;&gt; </w:t>
      </w:r>
      <w:r>
        <w:rPr>
          <w:rtl/>
        </w:rPr>
        <w:t>יאיר לפיד (יש עתיד):</w:t>
      </w:r>
      <w:r w:rsidRPr="0022273B">
        <w:rPr>
          <w:rStyle w:val="TagStyle"/>
          <w:rtl/>
        </w:rPr>
        <w:t xml:space="preserve"> &lt;&lt; קריאה &gt;&gt;</w:t>
      </w:r>
      <w:r>
        <w:rPr>
          <w:rtl/>
        </w:rPr>
        <w:t xml:space="preserve">   </w:t>
      </w:r>
    </w:p>
    <w:p w:rsidR="00651E5B" w:rsidRDefault="00651E5B" w:rsidP="00442EF1">
      <w:pPr>
        <w:pStyle w:val="KeepWithNext"/>
        <w:rPr>
          <w:rtl/>
        </w:rPr>
      </w:pPr>
    </w:p>
    <w:p w:rsidR="00651E5B" w:rsidRDefault="00651E5B" w:rsidP="00442EF1">
      <w:pPr>
        <w:rPr>
          <w:rtl/>
        </w:rPr>
      </w:pPr>
      <w:r>
        <w:rPr>
          <w:rFonts w:hint="cs"/>
          <w:rtl/>
        </w:rPr>
        <w:t>אתה מוכן לחזור לבית הנשיא?</w:t>
      </w:r>
    </w:p>
    <w:p w:rsidR="00651E5B" w:rsidRDefault="00651E5B" w:rsidP="00442EF1">
      <w:pPr>
        <w:rPr>
          <w:rtl/>
        </w:rPr>
      </w:pPr>
    </w:p>
    <w:p w:rsidR="00651E5B" w:rsidRDefault="00651E5B" w:rsidP="00442EF1">
      <w:pPr>
        <w:pStyle w:val="-"/>
        <w:keepNext/>
        <w:rPr>
          <w:rtl/>
        </w:rPr>
      </w:pPr>
      <w:r w:rsidRPr="0022273B">
        <w:rPr>
          <w:rStyle w:val="TagStyle"/>
          <w:rtl/>
        </w:rPr>
        <w:t xml:space="preserve"> &lt;&lt; דובר_המשך &gt;&gt; </w:t>
      </w:r>
      <w:r>
        <w:rPr>
          <w:rtl/>
        </w:rPr>
        <w:t>שר המשפטים יריב לוין:</w:t>
      </w:r>
      <w:r w:rsidRPr="0022273B">
        <w:rPr>
          <w:rStyle w:val="TagStyle"/>
          <w:rtl/>
        </w:rPr>
        <w:t xml:space="preserve"> &lt;&lt; דובר_המשך &gt;&gt;</w:t>
      </w:r>
      <w:r>
        <w:rPr>
          <w:rtl/>
        </w:rPr>
        <w:t xml:space="preserve">   </w:t>
      </w:r>
    </w:p>
    <w:p w:rsidR="00651E5B" w:rsidRDefault="00651E5B" w:rsidP="00442EF1">
      <w:pPr>
        <w:pStyle w:val="KeepWithNext"/>
        <w:rPr>
          <w:rtl/>
        </w:rPr>
      </w:pPr>
    </w:p>
    <w:p w:rsidR="00651E5B" w:rsidRDefault="00651E5B" w:rsidP="00442EF1">
      <w:pPr>
        <w:rPr>
          <w:rtl/>
        </w:rPr>
      </w:pPr>
      <w:bookmarkStart w:id="28203" w:name="_ETM_Q53_246860"/>
      <w:bookmarkStart w:id="28204" w:name="_ETM_Q53_247430"/>
      <w:bookmarkEnd w:id="28203"/>
      <w:bookmarkEnd w:id="28204"/>
      <w:r>
        <w:rPr>
          <w:rFonts w:hint="cs"/>
          <w:rtl/>
        </w:rPr>
        <w:t xml:space="preserve">בוודאי </w:t>
      </w:r>
      <w:r>
        <w:rPr>
          <w:rtl/>
        </w:rPr>
        <w:t>שלא</w:t>
      </w:r>
      <w:r>
        <w:rPr>
          <w:rFonts w:hint="cs"/>
          <w:rtl/>
        </w:rPr>
        <w:t>.</w:t>
      </w:r>
      <w:r>
        <w:rPr>
          <w:rtl/>
        </w:rPr>
        <w:t xml:space="preserve"> </w:t>
      </w:r>
      <w:bookmarkStart w:id="28205" w:name="_ETM_Q53_247790"/>
      <w:bookmarkEnd w:id="28205"/>
      <w:r>
        <w:rPr>
          <w:rtl/>
        </w:rPr>
        <w:t xml:space="preserve">כדי </w:t>
      </w:r>
      <w:bookmarkStart w:id="28206" w:name="_ETM_Q53_248000"/>
      <w:bookmarkEnd w:id="28206"/>
      <w:r>
        <w:rPr>
          <w:rtl/>
        </w:rPr>
        <w:t xml:space="preserve">שתבזבזו </w:t>
      </w:r>
      <w:bookmarkStart w:id="28207" w:name="_ETM_Q53_248690"/>
      <w:bookmarkEnd w:id="28207"/>
      <w:r>
        <w:rPr>
          <w:rtl/>
        </w:rPr>
        <w:t>ש</w:t>
      </w:r>
      <w:r>
        <w:rPr>
          <w:rFonts w:hint="cs"/>
          <w:rtl/>
        </w:rPr>
        <w:t xml:space="preserve">ם עוד </w:t>
      </w:r>
      <w:bookmarkStart w:id="28208" w:name="_ETM_Q53_249049"/>
      <w:bookmarkEnd w:id="28208"/>
      <w:r>
        <w:rPr>
          <w:rtl/>
        </w:rPr>
        <w:t>זמן</w:t>
      </w:r>
      <w:r>
        <w:rPr>
          <w:rFonts w:hint="cs"/>
          <w:rtl/>
        </w:rPr>
        <w:t>?</w:t>
      </w:r>
      <w:r>
        <w:rPr>
          <w:rtl/>
        </w:rPr>
        <w:t xml:space="preserve"> </w:t>
      </w:r>
      <w:bookmarkStart w:id="28209" w:name="_ETM_Q53_249890"/>
      <w:bookmarkStart w:id="28210" w:name="_ETM_Q53_250280"/>
      <w:bookmarkEnd w:id="28209"/>
      <w:bookmarkEnd w:id="28210"/>
      <w:r>
        <w:rPr>
          <w:rFonts w:hint="cs"/>
          <w:rtl/>
        </w:rPr>
        <w:t xml:space="preserve">למה אתה </w:t>
      </w:r>
      <w:bookmarkStart w:id="28211" w:name="_ETM_Q53_250490"/>
      <w:bookmarkStart w:id="28212" w:name="_ETM_Q53_250700"/>
      <w:bookmarkStart w:id="28213" w:name="_ETM_Q53_250880"/>
      <w:bookmarkEnd w:id="28211"/>
      <w:bookmarkEnd w:id="28212"/>
      <w:bookmarkEnd w:id="28213"/>
      <w:r>
        <w:rPr>
          <w:rtl/>
        </w:rPr>
        <w:t xml:space="preserve">רוצה </w:t>
      </w:r>
      <w:bookmarkStart w:id="28214" w:name="_ETM_Q53_251209"/>
      <w:bookmarkEnd w:id="28214"/>
      <w:r>
        <w:rPr>
          <w:rtl/>
        </w:rPr>
        <w:t>לחזור</w:t>
      </w:r>
      <w:r>
        <w:rPr>
          <w:rFonts w:hint="cs"/>
          <w:rtl/>
        </w:rPr>
        <w:t>,</w:t>
      </w:r>
      <w:r>
        <w:rPr>
          <w:rtl/>
        </w:rPr>
        <w:t xml:space="preserve"> </w:t>
      </w:r>
      <w:bookmarkStart w:id="28215" w:name="_ETM_Q53_251510"/>
      <w:bookmarkEnd w:id="28215"/>
      <w:r>
        <w:rPr>
          <w:rtl/>
        </w:rPr>
        <w:t xml:space="preserve">כדי </w:t>
      </w:r>
      <w:bookmarkStart w:id="28216" w:name="_ETM_Q53_251780"/>
      <w:bookmarkEnd w:id="28216"/>
      <w:r>
        <w:rPr>
          <w:rtl/>
        </w:rPr>
        <w:t xml:space="preserve">לבזבז </w:t>
      </w:r>
      <w:bookmarkStart w:id="28217" w:name="_ETM_Q53_252530"/>
      <w:bookmarkEnd w:id="28217"/>
      <w:r>
        <w:rPr>
          <w:rFonts w:hint="cs"/>
          <w:rtl/>
        </w:rPr>
        <w:t xml:space="preserve">עוד </w:t>
      </w:r>
      <w:r>
        <w:rPr>
          <w:rtl/>
        </w:rPr>
        <w:t>זמן</w:t>
      </w:r>
      <w:r>
        <w:rPr>
          <w:rFonts w:hint="cs"/>
          <w:rtl/>
        </w:rPr>
        <w:t>?</w:t>
      </w:r>
      <w:r>
        <w:rPr>
          <w:rtl/>
        </w:rPr>
        <w:t xml:space="preserve"> </w:t>
      </w:r>
      <w:bookmarkStart w:id="28218" w:name="_ETM_Q53_253640"/>
      <w:bookmarkEnd w:id="28218"/>
    </w:p>
    <w:p w:rsidR="00651E5B" w:rsidRDefault="00651E5B" w:rsidP="00442EF1">
      <w:pPr>
        <w:rPr>
          <w:rtl/>
        </w:rPr>
      </w:pPr>
      <w:bookmarkStart w:id="28219" w:name="_ETM_Q53_253902"/>
      <w:bookmarkStart w:id="28220" w:name="_ETM_Q53_254184"/>
      <w:bookmarkStart w:id="28221" w:name="_ETM_Q53_254463"/>
      <w:bookmarkStart w:id="28222" w:name="_ETM_Q53_254672"/>
      <w:bookmarkStart w:id="28223" w:name="_ETM_Q53_254000"/>
      <w:bookmarkEnd w:id="28219"/>
      <w:bookmarkEnd w:id="28220"/>
      <w:bookmarkEnd w:id="28221"/>
      <w:bookmarkEnd w:id="28222"/>
      <w:bookmarkEnd w:id="28223"/>
    </w:p>
    <w:p w:rsidR="00651E5B" w:rsidRDefault="00651E5B" w:rsidP="00442EF1">
      <w:pPr>
        <w:pStyle w:val="af5"/>
        <w:keepNext/>
        <w:rPr>
          <w:rtl/>
        </w:rPr>
      </w:pPr>
      <w:bookmarkStart w:id="28224" w:name="ET_interruption_5087_23"/>
      <w:r w:rsidRPr="0022273B">
        <w:rPr>
          <w:rStyle w:val="TagStyle"/>
          <w:rtl/>
        </w:rPr>
        <w:t xml:space="preserve"> &lt;&lt; קריאה &gt;&gt; </w:t>
      </w:r>
      <w:r>
        <w:rPr>
          <w:rtl/>
        </w:rPr>
        <w:t>יאיר לפיד (יש עתיד):</w:t>
      </w:r>
      <w:r w:rsidRPr="0022273B">
        <w:rPr>
          <w:rStyle w:val="TagStyle"/>
          <w:rtl/>
        </w:rPr>
        <w:t xml:space="preserve"> &lt;&lt; קריאה &gt;&gt;</w:t>
      </w:r>
      <w:r>
        <w:rPr>
          <w:rtl/>
        </w:rPr>
        <w:t xml:space="preserve">   </w:t>
      </w:r>
      <w:bookmarkEnd w:id="28224"/>
    </w:p>
    <w:p w:rsidR="00651E5B" w:rsidRDefault="00651E5B" w:rsidP="00442EF1">
      <w:pPr>
        <w:pStyle w:val="KeepWithNext"/>
        <w:rPr>
          <w:rtl/>
        </w:rPr>
      </w:pPr>
    </w:p>
    <w:p w:rsidR="00651E5B" w:rsidRPr="006C4629" w:rsidRDefault="00651E5B" w:rsidP="00442EF1">
      <w:pPr>
        <w:rPr>
          <w:rtl/>
        </w:rPr>
      </w:pPr>
      <w:r>
        <w:rPr>
          <w:rFonts w:hint="cs"/>
          <w:rtl/>
        </w:rPr>
        <w:t xml:space="preserve">אז אתה לא מוכן לחזור. </w:t>
      </w:r>
    </w:p>
    <w:p w:rsidR="00651E5B" w:rsidRPr="0022273B" w:rsidRDefault="00651E5B" w:rsidP="00442EF1">
      <w:pPr>
        <w:rPr>
          <w:rtl/>
        </w:rPr>
      </w:pPr>
    </w:p>
    <w:p w:rsidR="00651E5B" w:rsidRDefault="00651E5B" w:rsidP="00442EF1">
      <w:pPr>
        <w:pStyle w:val="-"/>
        <w:keepNext/>
        <w:rPr>
          <w:rtl/>
        </w:rPr>
      </w:pPr>
      <w:bookmarkStart w:id="28225" w:name="ET_speakercontinue_6392_22"/>
      <w:r w:rsidRPr="0022273B">
        <w:rPr>
          <w:rStyle w:val="TagStyle"/>
          <w:rtl/>
        </w:rPr>
        <w:t xml:space="preserve"> &lt;&lt; דובר_המשך &gt;&gt; </w:t>
      </w:r>
      <w:r>
        <w:rPr>
          <w:rtl/>
        </w:rPr>
        <w:t>שר המשפטים יריב לוין:</w:t>
      </w:r>
      <w:r w:rsidRPr="0022273B">
        <w:rPr>
          <w:rStyle w:val="TagStyle"/>
          <w:rtl/>
        </w:rPr>
        <w:t xml:space="preserve"> &lt;&lt; דובר_המשך &gt;&gt;</w:t>
      </w:r>
      <w:r>
        <w:rPr>
          <w:rtl/>
        </w:rPr>
        <w:t xml:space="preserve">   </w:t>
      </w:r>
      <w:bookmarkEnd w:id="28225"/>
    </w:p>
    <w:p w:rsidR="00651E5B" w:rsidRDefault="00651E5B" w:rsidP="00442EF1">
      <w:pPr>
        <w:pStyle w:val="KeepWithNext"/>
        <w:rPr>
          <w:rtl/>
        </w:rPr>
      </w:pPr>
    </w:p>
    <w:p w:rsidR="00651E5B" w:rsidRDefault="00651E5B" w:rsidP="00442EF1">
      <w:pPr>
        <w:rPr>
          <w:rtl/>
        </w:rPr>
      </w:pPr>
      <w:r>
        <w:rPr>
          <w:rFonts w:hint="cs"/>
          <w:rtl/>
        </w:rPr>
        <w:t xml:space="preserve">תבוא </w:t>
      </w:r>
      <w:r>
        <w:rPr>
          <w:rtl/>
        </w:rPr>
        <w:t>אלי</w:t>
      </w:r>
      <w:r>
        <w:rPr>
          <w:rFonts w:hint="cs"/>
          <w:rtl/>
        </w:rPr>
        <w:t>י</w:t>
      </w:r>
      <w:r>
        <w:rPr>
          <w:rtl/>
        </w:rPr>
        <w:t xml:space="preserve"> </w:t>
      </w:r>
      <w:bookmarkStart w:id="28226" w:name="_ETM_Q53_254240"/>
      <w:bookmarkEnd w:id="28226"/>
      <w:r>
        <w:rPr>
          <w:rtl/>
        </w:rPr>
        <w:t xml:space="preserve">לחדר </w:t>
      </w:r>
      <w:bookmarkStart w:id="28227" w:name="_ETM_Q53_254810"/>
      <w:bookmarkEnd w:id="28227"/>
      <w:r>
        <w:rPr>
          <w:rtl/>
        </w:rPr>
        <w:t>עכשיו</w:t>
      </w:r>
      <w:r>
        <w:rPr>
          <w:rFonts w:hint="cs"/>
          <w:rtl/>
        </w:rPr>
        <w:t>.</w:t>
      </w:r>
      <w:r>
        <w:rPr>
          <w:rtl/>
        </w:rPr>
        <w:t xml:space="preserve"> </w:t>
      </w:r>
      <w:bookmarkStart w:id="28228" w:name="_ETM_Q53_255560"/>
      <w:bookmarkStart w:id="28229" w:name="_ETM_Q53_257633"/>
      <w:bookmarkEnd w:id="28228"/>
      <w:bookmarkEnd w:id="28229"/>
    </w:p>
    <w:p w:rsidR="00651E5B" w:rsidRDefault="00651E5B" w:rsidP="00442EF1">
      <w:pPr>
        <w:rPr>
          <w:rtl/>
        </w:rPr>
      </w:pPr>
      <w:bookmarkStart w:id="28230" w:name="_ETM_Q53_257792"/>
      <w:bookmarkEnd w:id="28230"/>
    </w:p>
    <w:p w:rsidR="00651E5B" w:rsidRDefault="00651E5B" w:rsidP="00442EF1">
      <w:pPr>
        <w:pStyle w:val="af5"/>
        <w:keepNext/>
        <w:rPr>
          <w:rtl/>
        </w:rPr>
      </w:pPr>
      <w:bookmarkStart w:id="28231" w:name="ET_interruption_5087_24"/>
      <w:r w:rsidRPr="0022273B">
        <w:rPr>
          <w:rStyle w:val="TagStyle"/>
          <w:rtl/>
        </w:rPr>
        <w:t xml:space="preserve"> &lt;&lt; קריאה &gt;&gt; </w:t>
      </w:r>
      <w:r>
        <w:rPr>
          <w:rtl/>
        </w:rPr>
        <w:t>יאיר לפיד (יש עתיד):</w:t>
      </w:r>
      <w:r w:rsidRPr="0022273B">
        <w:rPr>
          <w:rStyle w:val="TagStyle"/>
          <w:rtl/>
        </w:rPr>
        <w:t xml:space="preserve"> &lt;&lt; קריאה &gt;&gt;</w:t>
      </w:r>
      <w:r>
        <w:rPr>
          <w:rtl/>
        </w:rPr>
        <w:t xml:space="preserve">   </w:t>
      </w:r>
      <w:bookmarkEnd w:id="28231"/>
    </w:p>
    <w:p w:rsidR="00651E5B" w:rsidRDefault="00651E5B" w:rsidP="00442EF1">
      <w:pPr>
        <w:pStyle w:val="KeepWithNext"/>
        <w:rPr>
          <w:rtl/>
        </w:rPr>
      </w:pPr>
    </w:p>
    <w:p w:rsidR="00651E5B" w:rsidRPr="006C4629" w:rsidRDefault="00651E5B" w:rsidP="00442EF1">
      <w:pPr>
        <w:rPr>
          <w:rtl/>
        </w:rPr>
      </w:pPr>
      <w:r>
        <w:rPr>
          <w:rFonts w:hint="cs"/>
          <w:rtl/>
        </w:rPr>
        <w:t xml:space="preserve">אז אתה לא מוכן לחזור. </w:t>
      </w:r>
    </w:p>
    <w:p w:rsidR="00651E5B" w:rsidRDefault="00651E5B" w:rsidP="00442EF1">
      <w:pPr>
        <w:rPr>
          <w:rtl/>
        </w:rPr>
      </w:pPr>
      <w:bookmarkStart w:id="28232" w:name="_ETM_Q53_253775"/>
      <w:bookmarkStart w:id="28233" w:name="_ETM_Q53_253945"/>
      <w:bookmarkEnd w:id="28232"/>
      <w:bookmarkEnd w:id="28233"/>
    </w:p>
    <w:p w:rsidR="00651E5B" w:rsidRDefault="00651E5B" w:rsidP="00442EF1">
      <w:pPr>
        <w:pStyle w:val="-"/>
        <w:keepNext/>
        <w:rPr>
          <w:rtl/>
        </w:rPr>
      </w:pPr>
      <w:r w:rsidRPr="0022273B">
        <w:rPr>
          <w:rStyle w:val="TagStyle"/>
          <w:rtl/>
        </w:rPr>
        <w:t xml:space="preserve"> &lt;&lt; דובר_המשך &gt;&gt; </w:t>
      </w:r>
      <w:r>
        <w:rPr>
          <w:rtl/>
        </w:rPr>
        <w:t>שר המשפטים יריב לוין:</w:t>
      </w:r>
      <w:r w:rsidRPr="0022273B">
        <w:rPr>
          <w:rStyle w:val="TagStyle"/>
          <w:rtl/>
        </w:rPr>
        <w:t xml:space="preserve"> &lt;&lt; דובר_המשך &gt;&gt;</w:t>
      </w:r>
      <w:r>
        <w:rPr>
          <w:rtl/>
        </w:rPr>
        <w:t xml:space="preserve">   </w:t>
      </w:r>
    </w:p>
    <w:p w:rsidR="00651E5B" w:rsidRDefault="00651E5B" w:rsidP="00442EF1">
      <w:pPr>
        <w:pStyle w:val="KeepWithNext"/>
        <w:rPr>
          <w:rtl/>
        </w:rPr>
      </w:pPr>
    </w:p>
    <w:p w:rsidR="00651E5B" w:rsidRDefault="00651E5B" w:rsidP="00442EF1">
      <w:pPr>
        <w:rPr>
          <w:rtl/>
        </w:rPr>
      </w:pPr>
      <w:bookmarkStart w:id="28234" w:name="_ETM_Q53_255710"/>
      <w:bookmarkEnd w:id="28234"/>
      <w:r>
        <w:rPr>
          <w:rtl/>
        </w:rPr>
        <w:t xml:space="preserve">לא </w:t>
      </w:r>
      <w:bookmarkStart w:id="28235" w:name="_ETM_Q53_255709"/>
      <w:bookmarkEnd w:id="28235"/>
      <w:r>
        <w:rPr>
          <w:rtl/>
        </w:rPr>
        <w:t xml:space="preserve">צריך </w:t>
      </w:r>
      <w:bookmarkStart w:id="28236" w:name="_ETM_Q53_256010"/>
      <w:bookmarkEnd w:id="28236"/>
      <w:r>
        <w:rPr>
          <w:rtl/>
        </w:rPr>
        <w:t xml:space="preserve">בית </w:t>
      </w:r>
      <w:bookmarkStart w:id="28237" w:name="_ETM_Q53_256220"/>
      <w:bookmarkEnd w:id="28237"/>
      <w:r>
        <w:rPr>
          <w:rtl/>
        </w:rPr>
        <w:t>הנשיא</w:t>
      </w:r>
      <w:r>
        <w:rPr>
          <w:rFonts w:hint="cs"/>
          <w:rtl/>
        </w:rPr>
        <w:t xml:space="preserve"> </w:t>
      </w:r>
      <w:r>
        <w:rPr>
          <w:rtl/>
        </w:rPr>
        <w:t xml:space="preserve">– </w:t>
      </w:r>
      <w:bookmarkStart w:id="28238" w:name="_ETM_Q53_256610"/>
      <w:bookmarkStart w:id="28239" w:name="_ETM_Q53_256729"/>
      <w:bookmarkEnd w:id="28238"/>
      <w:bookmarkEnd w:id="28239"/>
      <w:r>
        <w:rPr>
          <w:rFonts w:hint="cs"/>
          <w:rtl/>
        </w:rPr>
        <w:t>ת</w:t>
      </w:r>
      <w:r>
        <w:rPr>
          <w:rtl/>
        </w:rPr>
        <w:t xml:space="preserve">בוא </w:t>
      </w:r>
      <w:bookmarkStart w:id="28240" w:name="_ETM_Q53_256880"/>
      <w:bookmarkEnd w:id="28240"/>
      <w:r>
        <w:rPr>
          <w:rtl/>
        </w:rPr>
        <w:t>אל</w:t>
      </w:r>
      <w:r>
        <w:rPr>
          <w:rFonts w:hint="cs"/>
          <w:rtl/>
        </w:rPr>
        <w:t>י</w:t>
      </w:r>
      <w:r>
        <w:rPr>
          <w:rtl/>
        </w:rPr>
        <w:t xml:space="preserve">י </w:t>
      </w:r>
      <w:bookmarkStart w:id="28241" w:name="_ETM_Q53_257119"/>
      <w:bookmarkEnd w:id="28241"/>
      <w:r>
        <w:rPr>
          <w:rtl/>
        </w:rPr>
        <w:t xml:space="preserve">לחדר </w:t>
      </w:r>
      <w:bookmarkStart w:id="28242" w:name="_ETM_Q53_257569"/>
      <w:bookmarkEnd w:id="28242"/>
      <w:r>
        <w:rPr>
          <w:rtl/>
        </w:rPr>
        <w:t>עכשיו</w:t>
      </w:r>
      <w:r>
        <w:rPr>
          <w:rFonts w:hint="cs"/>
          <w:rtl/>
        </w:rPr>
        <w:t>.</w:t>
      </w:r>
      <w:r>
        <w:rPr>
          <w:rtl/>
        </w:rPr>
        <w:t xml:space="preserve"> </w:t>
      </w:r>
      <w:bookmarkStart w:id="28243" w:name="_ETM_Q53_257990"/>
      <w:bookmarkEnd w:id="28243"/>
    </w:p>
    <w:p w:rsidR="00651E5B" w:rsidRDefault="00651E5B" w:rsidP="00442EF1">
      <w:pPr>
        <w:rPr>
          <w:rtl/>
        </w:rPr>
      </w:pPr>
      <w:bookmarkStart w:id="28244" w:name="_ETM_Q53_255630"/>
      <w:bookmarkStart w:id="28245" w:name="_ETM_Q53_255735"/>
      <w:bookmarkEnd w:id="28244"/>
      <w:bookmarkEnd w:id="28245"/>
    </w:p>
    <w:p w:rsidR="00651E5B" w:rsidRDefault="00651E5B" w:rsidP="00442EF1">
      <w:pPr>
        <w:pStyle w:val="af5"/>
        <w:keepNext/>
        <w:rPr>
          <w:rtl/>
        </w:rPr>
      </w:pPr>
      <w:r w:rsidRPr="0022273B">
        <w:rPr>
          <w:rStyle w:val="TagStyle"/>
          <w:rtl/>
        </w:rPr>
        <w:t xml:space="preserve"> &lt;&lt; קריאה &gt;&gt; </w:t>
      </w:r>
      <w:r>
        <w:rPr>
          <w:rtl/>
        </w:rPr>
        <w:t>יאיר לפיד (יש עתיד):</w:t>
      </w:r>
      <w:r w:rsidRPr="0022273B">
        <w:rPr>
          <w:rStyle w:val="TagStyle"/>
          <w:rtl/>
        </w:rPr>
        <w:t xml:space="preserve"> &lt;&lt; קריאה &gt;&gt;</w:t>
      </w:r>
      <w:r>
        <w:rPr>
          <w:rtl/>
        </w:rPr>
        <w:t xml:space="preserve">   </w:t>
      </w:r>
    </w:p>
    <w:p w:rsidR="00651E5B" w:rsidRDefault="00651E5B" w:rsidP="00442EF1">
      <w:pPr>
        <w:pStyle w:val="KeepWithNext"/>
        <w:rPr>
          <w:rtl/>
        </w:rPr>
      </w:pPr>
    </w:p>
    <w:p w:rsidR="00651E5B" w:rsidRPr="004548FF" w:rsidRDefault="00651E5B" w:rsidP="00442EF1">
      <w:pPr>
        <w:rPr>
          <w:rtl/>
        </w:rPr>
      </w:pPr>
      <w:r>
        <w:rPr>
          <w:rFonts w:hint="cs"/>
          <w:rtl/>
        </w:rPr>
        <w:t xml:space="preserve">כן, בטח, נבוא אליך לחדר. </w:t>
      </w:r>
    </w:p>
    <w:p w:rsidR="00651E5B" w:rsidRDefault="00651E5B" w:rsidP="00442EF1">
      <w:pPr>
        <w:rPr>
          <w:rtl/>
        </w:rPr>
      </w:pPr>
    </w:p>
    <w:p w:rsidR="00651E5B" w:rsidRDefault="00651E5B" w:rsidP="00442EF1">
      <w:pPr>
        <w:pStyle w:val="-"/>
        <w:keepNext/>
        <w:rPr>
          <w:rtl/>
        </w:rPr>
      </w:pPr>
      <w:r w:rsidRPr="0022273B">
        <w:rPr>
          <w:rStyle w:val="TagStyle"/>
          <w:rtl/>
        </w:rPr>
        <w:t xml:space="preserve"> &lt;&lt; דובר_המשך &gt;&gt; </w:t>
      </w:r>
      <w:r>
        <w:rPr>
          <w:rtl/>
        </w:rPr>
        <w:t>שר המשפטים יריב לוין:</w:t>
      </w:r>
      <w:r w:rsidRPr="0022273B">
        <w:rPr>
          <w:rStyle w:val="TagStyle"/>
          <w:rtl/>
        </w:rPr>
        <w:t xml:space="preserve"> &lt;&lt; דובר_המשך &gt;&gt;</w:t>
      </w:r>
      <w:r>
        <w:rPr>
          <w:rtl/>
        </w:rPr>
        <w:t xml:space="preserve">   </w:t>
      </w:r>
    </w:p>
    <w:p w:rsidR="00651E5B" w:rsidRDefault="00651E5B" w:rsidP="00442EF1">
      <w:pPr>
        <w:pStyle w:val="KeepWithNext"/>
        <w:rPr>
          <w:rtl/>
        </w:rPr>
      </w:pPr>
    </w:p>
    <w:p w:rsidR="00651E5B" w:rsidRDefault="00651E5B" w:rsidP="00442EF1">
      <w:pPr>
        <w:rPr>
          <w:rtl/>
        </w:rPr>
      </w:pPr>
      <w:bookmarkStart w:id="28246" w:name="_ETM_Q53_256124"/>
      <w:bookmarkStart w:id="28247" w:name="_ETM_Q53_256205"/>
      <w:bookmarkEnd w:id="28246"/>
      <w:bookmarkEnd w:id="28247"/>
      <w:r>
        <w:rPr>
          <w:rtl/>
        </w:rPr>
        <w:t xml:space="preserve">אתה </w:t>
      </w:r>
      <w:bookmarkStart w:id="28248" w:name="_ETM_Q53_258170"/>
      <w:bookmarkEnd w:id="28248"/>
      <w:r>
        <w:rPr>
          <w:rtl/>
        </w:rPr>
        <w:t>מוזמן</w:t>
      </w:r>
      <w:r>
        <w:rPr>
          <w:rFonts w:hint="cs"/>
          <w:rtl/>
        </w:rPr>
        <w:t>.</w:t>
      </w:r>
      <w:r>
        <w:rPr>
          <w:rtl/>
        </w:rPr>
        <w:t xml:space="preserve"> </w:t>
      </w:r>
      <w:bookmarkStart w:id="28249" w:name="_ETM_Q53_259350"/>
      <w:bookmarkEnd w:id="28249"/>
      <w:r>
        <w:rPr>
          <w:rtl/>
        </w:rPr>
        <w:t xml:space="preserve">אני </w:t>
      </w:r>
      <w:bookmarkStart w:id="28250" w:name="_ETM_Q53_259590"/>
      <w:bookmarkEnd w:id="28250"/>
      <w:r>
        <w:rPr>
          <w:rtl/>
        </w:rPr>
        <w:t xml:space="preserve">מזמין </w:t>
      </w:r>
      <w:bookmarkStart w:id="28251" w:name="_ETM_Q53_260190"/>
      <w:bookmarkEnd w:id="28251"/>
      <w:r>
        <w:rPr>
          <w:rtl/>
        </w:rPr>
        <w:t xml:space="preserve">את </w:t>
      </w:r>
      <w:bookmarkStart w:id="28252" w:name="_ETM_Q53_260340"/>
      <w:bookmarkEnd w:id="28252"/>
      <w:r>
        <w:rPr>
          <w:rtl/>
        </w:rPr>
        <w:t xml:space="preserve">יושב-ראש </w:t>
      </w:r>
      <w:bookmarkStart w:id="28253" w:name="_ETM_Q53_260819"/>
      <w:bookmarkEnd w:id="28253"/>
      <w:r>
        <w:rPr>
          <w:rtl/>
        </w:rPr>
        <w:t xml:space="preserve">האופוזיציה </w:t>
      </w:r>
      <w:bookmarkStart w:id="28254" w:name="_ETM_Q53_262260"/>
      <w:bookmarkEnd w:id="28254"/>
      <w:r w:rsidR="00493F7D">
        <w:rPr>
          <w:rFonts w:hint="cs"/>
          <w:rtl/>
        </w:rPr>
        <w:t>– –</w:t>
      </w:r>
      <w:r>
        <w:rPr>
          <w:rFonts w:hint="cs"/>
          <w:rtl/>
        </w:rPr>
        <w:t xml:space="preserve"> </w:t>
      </w:r>
    </w:p>
    <w:p w:rsidR="00651E5B" w:rsidRDefault="00651E5B" w:rsidP="00442EF1">
      <w:pPr>
        <w:ind w:firstLine="0"/>
        <w:rPr>
          <w:rtl/>
        </w:rPr>
      </w:pPr>
    </w:p>
    <w:p w:rsidR="00651E5B" w:rsidRDefault="00651E5B" w:rsidP="00442EF1">
      <w:pPr>
        <w:pStyle w:val="af5"/>
        <w:keepNext/>
        <w:rPr>
          <w:rtl/>
        </w:rPr>
      </w:pPr>
      <w:r w:rsidRPr="0022273B">
        <w:rPr>
          <w:rStyle w:val="TagStyle"/>
          <w:rtl/>
        </w:rPr>
        <w:t xml:space="preserve"> &lt;&lt; קריאה &gt;&gt; </w:t>
      </w:r>
      <w:r>
        <w:rPr>
          <w:rtl/>
        </w:rPr>
        <w:t>יאיר לפיד (יש עתיד):</w:t>
      </w:r>
      <w:r w:rsidRPr="0022273B">
        <w:rPr>
          <w:rStyle w:val="TagStyle"/>
          <w:rtl/>
        </w:rPr>
        <w:t xml:space="preserve"> &lt;&lt; קריאה &gt;&gt;</w:t>
      </w:r>
      <w:r>
        <w:rPr>
          <w:rtl/>
        </w:rPr>
        <w:t xml:space="preserve">   </w:t>
      </w:r>
    </w:p>
    <w:p w:rsidR="00651E5B" w:rsidRDefault="00651E5B" w:rsidP="00442EF1">
      <w:pPr>
        <w:pStyle w:val="KeepWithNext"/>
        <w:rPr>
          <w:rtl/>
        </w:rPr>
      </w:pPr>
    </w:p>
    <w:p w:rsidR="00651E5B" w:rsidRPr="006C4629" w:rsidRDefault="00651E5B" w:rsidP="00442EF1">
      <w:pPr>
        <w:rPr>
          <w:rtl/>
        </w:rPr>
      </w:pPr>
      <w:r>
        <w:rPr>
          <w:rFonts w:hint="cs"/>
          <w:rtl/>
        </w:rPr>
        <w:t xml:space="preserve">אחרי כל כך הרבה </w:t>
      </w:r>
      <w:bookmarkStart w:id="28255" w:name="_ETM_Q53_257254"/>
      <w:bookmarkEnd w:id="28255"/>
      <w:r>
        <w:rPr>
          <w:rFonts w:hint="cs"/>
          <w:rtl/>
        </w:rPr>
        <w:t>שעות ניסיון, אתה מוכן לפחות לשקר קצת יותר בכישרון?</w:t>
      </w:r>
    </w:p>
    <w:p w:rsidR="00651E5B" w:rsidRDefault="00651E5B" w:rsidP="00442EF1">
      <w:pPr>
        <w:rPr>
          <w:rtl/>
        </w:rPr>
      </w:pPr>
    </w:p>
    <w:p w:rsidR="00651E5B" w:rsidRDefault="00651E5B" w:rsidP="00442EF1">
      <w:pPr>
        <w:pStyle w:val="-"/>
        <w:keepNext/>
        <w:rPr>
          <w:rtl/>
        </w:rPr>
      </w:pPr>
      <w:r w:rsidRPr="0022273B">
        <w:rPr>
          <w:rStyle w:val="TagStyle"/>
          <w:rtl/>
        </w:rPr>
        <w:t xml:space="preserve"> &lt;&lt; דובר_המשך &gt;&gt; </w:t>
      </w:r>
      <w:r>
        <w:rPr>
          <w:rtl/>
        </w:rPr>
        <w:t>שר המשפטים יריב לוין:</w:t>
      </w:r>
      <w:r w:rsidRPr="0022273B">
        <w:rPr>
          <w:rStyle w:val="TagStyle"/>
          <w:rtl/>
        </w:rPr>
        <w:t xml:space="preserve"> &lt;&lt; דובר_המשך &gt;&gt;</w:t>
      </w:r>
      <w:r>
        <w:rPr>
          <w:rtl/>
        </w:rPr>
        <w:t xml:space="preserve">   </w:t>
      </w:r>
    </w:p>
    <w:p w:rsidR="00651E5B" w:rsidRDefault="00651E5B" w:rsidP="00442EF1">
      <w:pPr>
        <w:pStyle w:val="KeepWithNext"/>
        <w:rPr>
          <w:rtl/>
        </w:rPr>
      </w:pPr>
    </w:p>
    <w:p w:rsidR="00651E5B" w:rsidRDefault="00493F7D" w:rsidP="00972269">
      <w:pPr>
        <w:rPr>
          <w:rtl/>
        </w:rPr>
      </w:pPr>
      <w:r>
        <w:rPr>
          <w:rFonts w:hint="cs"/>
          <w:rtl/>
        </w:rPr>
        <w:t>– –</w:t>
      </w:r>
      <w:r w:rsidR="00651E5B">
        <w:rPr>
          <w:rFonts w:hint="cs"/>
          <w:rtl/>
        </w:rPr>
        <w:t xml:space="preserve"> </w:t>
      </w:r>
      <w:r w:rsidR="00651E5B">
        <w:rPr>
          <w:rtl/>
        </w:rPr>
        <w:t xml:space="preserve">חבר </w:t>
      </w:r>
      <w:bookmarkStart w:id="28256" w:name="_ETM_Q53_262619"/>
      <w:bookmarkEnd w:id="28256"/>
      <w:r w:rsidR="00651E5B">
        <w:rPr>
          <w:rtl/>
        </w:rPr>
        <w:t xml:space="preserve">הכנסת </w:t>
      </w:r>
      <w:bookmarkStart w:id="28257" w:name="_ETM_Q53_263159"/>
      <w:bookmarkEnd w:id="28257"/>
      <w:r w:rsidR="00651E5B">
        <w:rPr>
          <w:rtl/>
        </w:rPr>
        <w:t xml:space="preserve">יאיר </w:t>
      </w:r>
      <w:bookmarkStart w:id="28258" w:name="_ETM_Q53_263459"/>
      <w:bookmarkEnd w:id="28258"/>
      <w:r w:rsidR="00651E5B">
        <w:rPr>
          <w:rtl/>
        </w:rPr>
        <w:t xml:space="preserve">לפיד </w:t>
      </w:r>
      <w:bookmarkStart w:id="28259" w:name="_ETM_Q53_264360"/>
      <w:bookmarkEnd w:id="28259"/>
      <w:r w:rsidR="00651E5B">
        <w:rPr>
          <w:rtl/>
        </w:rPr>
        <w:t>אל</w:t>
      </w:r>
      <w:r w:rsidR="00651E5B">
        <w:rPr>
          <w:rFonts w:hint="cs"/>
          <w:rtl/>
        </w:rPr>
        <w:t>י</w:t>
      </w:r>
      <w:r w:rsidR="00651E5B">
        <w:rPr>
          <w:rtl/>
        </w:rPr>
        <w:t xml:space="preserve">י </w:t>
      </w:r>
      <w:bookmarkStart w:id="28260" w:name="_ETM_Q53_264720"/>
      <w:bookmarkEnd w:id="28260"/>
      <w:r w:rsidR="00651E5B">
        <w:rPr>
          <w:rtl/>
        </w:rPr>
        <w:t xml:space="preserve">לחדר </w:t>
      </w:r>
      <w:bookmarkStart w:id="28261" w:name="_ETM_Q53_265409"/>
      <w:bookmarkEnd w:id="28261"/>
      <w:r w:rsidR="00651E5B">
        <w:rPr>
          <w:rtl/>
        </w:rPr>
        <w:t xml:space="preserve">בתום </w:t>
      </w:r>
      <w:bookmarkStart w:id="28262" w:name="_ETM_Q53_265830"/>
      <w:bookmarkEnd w:id="28262"/>
      <w:r w:rsidR="00651E5B">
        <w:rPr>
          <w:rtl/>
        </w:rPr>
        <w:t xml:space="preserve">ההצבעה </w:t>
      </w:r>
      <w:bookmarkStart w:id="28263" w:name="_ETM_Q53_266920"/>
      <w:bookmarkEnd w:id="28263"/>
      <w:r w:rsidR="00651E5B">
        <w:rPr>
          <w:rtl/>
        </w:rPr>
        <w:t xml:space="preserve">כדי שאנחנו </w:t>
      </w:r>
      <w:bookmarkStart w:id="28264" w:name="_ETM_Q53_267520"/>
      <w:bookmarkEnd w:id="28264"/>
      <w:r w:rsidR="00651E5B">
        <w:rPr>
          <w:rtl/>
        </w:rPr>
        <w:t xml:space="preserve">נוכל </w:t>
      </w:r>
      <w:bookmarkStart w:id="28265" w:name="_ETM_Q53_267850"/>
      <w:bookmarkEnd w:id="28265"/>
      <w:r w:rsidR="00651E5B">
        <w:rPr>
          <w:rtl/>
        </w:rPr>
        <w:t>לדבר</w:t>
      </w:r>
      <w:r w:rsidR="00651E5B">
        <w:rPr>
          <w:rFonts w:hint="cs"/>
          <w:rtl/>
        </w:rPr>
        <w:t>.</w:t>
      </w:r>
      <w:r w:rsidR="00651E5B">
        <w:rPr>
          <w:rtl/>
        </w:rPr>
        <w:t xml:space="preserve"> </w:t>
      </w:r>
      <w:bookmarkStart w:id="28266" w:name="_ETM_Q53_268480"/>
      <w:bookmarkEnd w:id="28266"/>
    </w:p>
    <w:p w:rsidR="00651E5B" w:rsidRDefault="00651E5B" w:rsidP="00442EF1">
      <w:pPr>
        <w:rPr>
          <w:rtl/>
        </w:rPr>
      </w:pPr>
      <w:bookmarkStart w:id="28267" w:name="_ETM_Q53_267130"/>
      <w:bookmarkStart w:id="28268" w:name="_ETM_Q53_267286"/>
      <w:bookmarkStart w:id="28269" w:name="_ETM_Q53_267396"/>
      <w:bookmarkEnd w:id="28267"/>
      <w:bookmarkEnd w:id="28268"/>
      <w:bookmarkEnd w:id="28269"/>
    </w:p>
    <w:p w:rsidR="00651E5B" w:rsidRDefault="00651E5B" w:rsidP="00442EF1">
      <w:pPr>
        <w:pStyle w:val="af5"/>
        <w:keepNext/>
        <w:rPr>
          <w:rtl/>
        </w:rPr>
      </w:pPr>
      <w:bookmarkStart w:id="28270" w:name="ET_interruption_5767_26"/>
      <w:r w:rsidRPr="0022273B">
        <w:rPr>
          <w:rStyle w:val="TagStyle"/>
          <w:rtl/>
        </w:rPr>
        <w:t xml:space="preserve"> &lt;&lt; קריאה &gt;&gt; </w:t>
      </w:r>
      <w:r>
        <w:rPr>
          <w:rtl/>
        </w:rPr>
        <w:t>אורנה ברביבאי (יש עתיד):</w:t>
      </w:r>
      <w:r w:rsidRPr="0022273B">
        <w:rPr>
          <w:rStyle w:val="TagStyle"/>
          <w:rtl/>
        </w:rPr>
        <w:t xml:space="preserve"> &lt;&lt; קריאה &gt;&gt;</w:t>
      </w:r>
      <w:r>
        <w:rPr>
          <w:rtl/>
        </w:rPr>
        <w:t xml:space="preserve">   </w:t>
      </w:r>
      <w:bookmarkEnd w:id="28270"/>
    </w:p>
    <w:p w:rsidR="00651E5B" w:rsidRDefault="00651E5B" w:rsidP="00442EF1">
      <w:pPr>
        <w:pStyle w:val="KeepWithNext"/>
        <w:rPr>
          <w:rtl/>
        </w:rPr>
      </w:pPr>
    </w:p>
    <w:p w:rsidR="00651E5B" w:rsidRDefault="00651E5B" w:rsidP="00442EF1">
      <w:pPr>
        <w:rPr>
          <w:rtl/>
        </w:rPr>
      </w:pPr>
      <w:r w:rsidRPr="002E5510">
        <w:rPr>
          <w:rFonts w:hint="cs"/>
          <w:rtl/>
        </w:rPr>
        <w:t xml:space="preserve">למה לא לפני? </w:t>
      </w:r>
      <w:bookmarkStart w:id="28271" w:name="_ETM_Q53_273786"/>
      <w:bookmarkEnd w:id="28271"/>
      <w:r w:rsidRPr="002E5510">
        <w:rPr>
          <w:rFonts w:hint="cs"/>
          <w:rtl/>
        </w:rPr>
        <w:t>למה בתום? לפני. אל תחוקק.</w:t>
      </w:r>
      <w:r>
        <w:rPr>
          <w:rFonts w:hint="cs"/>
          <w:rtl/>
        </w:rPr>
        <w:t xml:space="preserve"> </w:t>
      </w:r>
    </w:p>
    <w:p w:rsidR="00651E5B" w:rsidRDefault="00651E5B" w:rsidP="00442EF1">
      <w:pPr>
        <w:rPr>
          <w:rtl/>
        </w:rPr>
      </w:pPr>
      <w:bookmarkStart w:id="28272" w:name="_ETM_Q53_267841"/>
      <w:bookmarkStart w:id="28273" w:name="_ETM_Q53_268003"/>
      <w:bookmarkEnd w:id="28272"/>
      <w:bookmarkEnd w:id="28273"/>
    </w:p>
    <w:p w:rsidR="00651E5B" w:rsidRDefault="00651E5B" w:rsidP="00442EF1">
      <w:pPr>
        <w:pStyle w:val="-"/>
        <w:keepNext/>
        <w:rPr>
          <w:rtl/>
        </w:rPr>
      </w:pPr>
      <w:r w:rsidRPr="0022273B">
        <w:rPr>
          <w:rStyle w:val="TagStyle"/>
          <w:rtl/>
        </w:rPr>
        <w:t xml:space="preserve"> &lt;&lt; דובר_המשך &gt;&gt; </w:t>
      </w:r>
      <w:r>
        <w:rPr>
          <w:rtl/>
        </w:rPr>
        <w:t>שר המשפטים יריב לוין:</w:t>
      </w:r>
      <w:r w:rsidRPr="0022273B">
        <w:rPr>
          <w:rStyle w:val="TagStyle"/>
          <w:rtl/>
        </w:rPr>
        <w:t xml:space="preserve"> &lt;&lt; דובר_המשך &gt;&gt;</w:t>
      </w:r>
      <w:r>
        <w:rPr>
          <w:rtl/>
        </w:rPr>
        <w:t xml:space="preserve">   </w:t>
      </w:r>
    </w:p>
    <w:p w:rsidR="00651E5B" w:rsidRDefault="00651E5B" w:rsidP="00442EF1">
      <w:pPr>
        <w:pStyle w:val="KeepWithNext"/>
        <w:rPr>
          <w:rtl/>
        </w:rPr>
      </w:pPr>
    </w:p>
    <w:p w:rsidR="00651E5B" w:rsidRDefault="00651E5B" w:rsidP="00972269">
      <w:pPr>
        <w:rPr>
          <w:rtl/>
        </w:rPr>
      </w:pPr>
      <w:bookmarkStart w:id="28274" w:name="_ETM_Q53_269682"/>
      <w:bookmarkStart w:id="28275" w:name="_ETM_Q53_267542"/>
      <w:bookmarkEnd w:id="28274"/>
      <w:bookmarkEnd w:id="28275"/>
      <w:r>
        <w:rPr>
          <w:rtl/>
        </w:rPr>
        <w:t xml:space="preserve">אנחנו </w:t>
      </w:r>
      <w:bookmarkStart w:id="28276" w:name="_ETM_Q53_268870"/>
      <w:bookmarkEnd w:id="28276"/>
      <w:r>
        <w:rPr>
          <w:rFonts w:hint="cs"/>
          <w:rtl/>
        </w:rPr>
        <w:t xml:space="preserve">לא </w:t>
      </w:r>
      <w:r>
        <w:rPr>
          <w:rtl/>
        </w:rPr>
        <w:t xml:space="preserve">צריכים </w:t>
      </w:r>
      <w:bookmarkStart w:id="28277" w:name="_ETM_Q53_269200"/>
      <w:bookmarkEnd w:id="28277"/>
      <w:r>
        <w:rPr>
          <w:rtl/>
        </w:rPr>
        <w:t>מתווכים</w:t>
      </w:r>
      <w:r>
        <w:rPr>
          <w:rFonts w:hint="cs"/>
          <w:rtl/>
        </w:rPr>
        <w:t>.</w:t>
      </w:r>
      <w:r>
        <w:rPr>
          <w:rtl/>
        </w:rPr>
        <w:t xml:space="preserve"> </w:t>
      </w:r>
      <w:bookmarkStart w:id="28278" w:name="_ETM_Q53_270160"/>
      <w:bookmarkEnd w:id="28278"/>
      <w:r>
        <w:rPr>
          <w:rtl/>
        </w:rPr>
        <w:t xml:space="preserve">אנחנו </w:t>
      </w:r>
      <w:bookmarkStart w:id="28279" w:name="_ETM_Q53_270610"/>
      <w:bookmarkEnd w:id="28279"/>
      <w:r>
        <w:rPr>
          <w:rtl/>
        </w:rPr>
        <w:t xml:space="preserve">לא </w:t>
      </w:r>
      <w:bookmarkStart w:id="28280" w:name="_ETM_Q53_270790"/>
      <w:bookmarkEnd w:id="28280"/>
      <w:r>
        <w:rPr>
          <w:rtl/>
        </w:rPr>
        <w:t>אויבים</w:t>
      </w:r>
      <w:r>
        <w:rPr>
          <w:rFonts w:hint="cs"/>
          <w:rtl/>
        </w:rPr>
        <w:t>,</w:t>
      </w:r>
      <w:r>
        <w:rPr>
          <w:rtl/>
        </w:rPr>
        <w:t xml:space="preserve"> </w:t>
      </w:r>
      <w:bookmarkStart w:id="28281" w:name="_ETM_Q53_271150"/>
      <w:bookmarkEnd w:id="28281"/>
      <w:r>
        <w:rPr>
          <w:rtl/>
        </w:rPr>
        <w:t xml:space="preserve">אנחנו </w:t>
      </w:r>
      <w:bookmarkStart w:id="28282" w:name="_ETM_Q53_271569"/>
      <w:bookmarkEnd w:id="28282"/>
      <w:r>
        <w:rPr>
          <w:rtl/>
        </w:rPr>
        <w:t xml:space="preserve">עם </w:t>
      </w:r>
      <w:bookmarkStart w:id="28283" w:name="_ETM_Q53_271720"/>
      <w:bookmarkEnd w:id="28283"/>
      <w:r>
        <w:rPr>
          <w:rFonts w:hint="cs"/>
          <w:rtl/>
        </w:rPr>
        <w:t xml:space="preserve">אחד. </w:t>
      </w:r>
      <w:bookmarkStart w:id="28284" w:name="_ETM_Q53_272530"/>
      <w:bookmarkEnd w:id="28284"/>
      <w:r>
        <w:rPr>
          <w:rtl/>
        </w:rPr>
        <w:t xml:space="preserve">אנחנו </w:t>
      </w:r>
      <w:bookmarkStart w:id="28285" w:name="_ETM_Q53_272980"/>
      <w:bookmarkEnd w:id="28285"/>
      <w:r>
        <w:rPr>
          <w:rFonts w:hint="cs"/>
          <w:rtl/>
        </w:rPr>
        <w:t xml:space="preserve">לא </w:t>
      </w:r>
      <w:r>
        <w:rPr>
          <w:rtl/>
        </w:rPr>
        <w:t xml:space="preserve">צריכים </w:t>
      </w:r>
      <w:bookmarkStart w:id="28286" w:name="_ETM_Q53_273220"/>
      <w:bookmarkEnd w:id="28286"/>
      <w:r>
        <w:rPr>
          <w:rFonts w:hint="cs"/>
          <w:rtl/>
        </w:rPr>
        <w:t xml:space="preserve">מתווכים </w:t>
      </w:r>
      <w:r>
        <w:rPr>
          <w:rFonts w:hint="eastAsia"/>
        </w:rPr>
        <w:t>–</w:t>
      </w:r>
      <w:r>
        <w:rPr>
          <w:rtl/>
        </w:rPr>
        <w:t xml:space="preserve"> </w:t>
      </w:r>
      <w:bookmarkStart w:id="28287" w:name="_ETM_Q53_274209"/>
      <w:bookmarkEnd w:id="28287"/>
      <w:r>
        <w:rPr>
          <w:rtl/>
        </w:rPr>
        <w:t xml:space="preserve">יכולים </w:t>
      </w:r>
      <w:bookmarkStart w:id="28288" w:name="_ETM_Q53_274630"/>
      <w:bookmarkEnd w:id="28288"/>
      <w:r>
        <w:rPr>
          <w:rtl/>
        </w:rPr>
        <w:t xml:space="preserve">לדבר </w:t>
      </w:r>
      <w:bookmarkStart w:id="28289" w:name="_ETM_Q53_275080"/>
      <w:bookmarkEnd w:id="28289"/>
      <w:r>
        <w:rPr>
          <w:rFonts w:hint="cs"/>
          <w:rtl/>
        </w:rPr>
        <w:t xml:space="preserve">אחד </w:t>
      </w:r>
      <w:bookmarkStart w:id="28290" w:name="_ETM_Q53_275380"/>
      <w:bookmarkEnd w:id="28290"/>
      <w:r>
        <w:rPr>
          <w:rtl/>
        </w:rPr>
        <w:t xml:space="preserve">עם </w:t>
      </w:r>
      <w:bookmarkStart w:id="28291" w:name="_ETM_Q53_275530"/>
      <w:bookmarkEnd w:id="28291"/>
      <w:r>
        <w:rPr>
          <w:rtl/>
        </w:rPr>
        <w:t xml:space="preserve">השני </w:t>
      </w:r>
      <w:bookmarkStart w:id="28292" w:name="_ETM_Q53_275860"/>
      <w:bookmarkEnd w:id="28292"/>
      <w:r>
        <w:rPr>
          <w:rtl/>
        </w:rPr>
        <w:t xml:space="preserve">בלי </w:t>
      </w:r>
      <w:bookmarkStart w:id="28293" w:name="_ETM_Q53_276040"/>
      <w:bookmarkEnd w:id="28293"/>
      <w:r>
        <w:rPr>
          <w:rtl/>
        </w:rPr>
        <w:t xml:space="preserve">שום </w:t>
      </w:r>
      <w:bookmarkStart w:id="28294" w:name="_ETM_Q53_276280"/>
      <w:bookmarkEnd w:id="28294"/>
      <w:r>
        <w:rPr>
          <w:rtl/>
        </w:rPr>
        <w:t>בעיה</w:t>
      </w:r>
      <w:r>
        <w:rPr>
          <w:rFonts w:hint="cs"/>
          <w:rtl/>
        </w:rPr>
        <w:t>.</w:t>
      </w:r>
      <w:r>
        <w:rPr>
          <w:rtl/>
        </w:rPr>
        <w:t xml:space="preserve"> </w:t>
      </w:r>
      <w:bookmarkStart w:id="28295" w:name="_ETM_Q53_277540"/>
      <w:bookmarkEnd w:id="28295"/>
      <w:r>
        <w:rPr>
          <w:rtl/>
        </w:rPr>
        <w:t xml:space="preserve">שווה </w:t>
      </w:r>
      <w:bookmarkStart w:id="28296" w:name="_ETM_Q53_277900"/>
      <w:bookmarkEnd w:id="28296"/>
      <w:r>
        <w:rPr>
          <w:rtl/>
        </w:rPr>
        <w:t>לנסות</w:t>
      </w:r>
      <w:r w:rsidR="00972269">
        <w:rPr>
          <w:rFonts w:hint="cs"/>
          <w:rtl/>
        </w:rPr>
        <w:t>.</w:t>
      </w:r>
      <w:r>
        <w:rPr>
          <w:rtl/>
        </w:rPr>
        <w:t xml:space="preserve"> </w:t>
      </w:r>
      <w:bookmarkStart w:id="28297" w:name="_ETM_Q53_278680"/>
      <w:bookmarkEnd w:id="28297"/>
      <w:r>
        <w:rPr>
          <w:rtl/>
        </w:rPr>
        <w:t xml:space="preserve">אולי </w:t>
      </w:r>
      <w:bookmarkStart w:id="28298" w:name="_ETM_Q53_278890"/>
      <w:bookmarkEnd w:id="28298"/>
      <w:r>
        <w:rPr>
          <w:rtl/>
        </w:rPr>
        <w:t xml:space="preserve">לא </w:t>
      </w:r>
      <w:bookmarkStart w:id="28299" w:name="_ETM_Q53_279069"/>
      <w:bookmarkEnd w:id="28299"/>
      <w:r>
        <w:rPr>
          <w:rFonts w:hint="cs"/>
          <w:rtl/>
        </w:rPr>
        <w:t>נצליח</w:t>
      </w:r>
      <w:bookmarkStart w:id="28300" w:name="_ETM_Q53_279370"/>
      <w:bookmarkEnd w:id="28300"/>
      <w:r w:rsidR="00972269">
        <w:rPr>
          <w:rFonts w:hint="cs"/>
          <w:rtl/>
        </w:rPr>
        <w:t>.</w:t>
      </w:r>
      <w:r>
        <w:rPr>
          <w:rFonts w:hint="cs"/>
          <w:rtl/>
        </w:rPr>
        <w:t xml:space="preserve"> </w:t>
      </w:r>
      <w:r w:rsidRPr="002E5510">
        <w:rPr>
          <w:rFonts w:hint="cs"/>
          <w:rtl/>
        </w:rPr>
        <w:t>שווה</w:t>
      </w:r>
      <w:bookmarkStart w:id="28301" w:name="_ETM_Q53_283003"/>
      <w:bookmarkEnd w:id="28301"/>
      <w:r w:rsidRPr="002E5510">
        <w:rPr>
          <w:rFonts w:hint="cs"/>
          <w:rtl/>
        </w:rPr>
        <w:t>.</w:t>
      </w:r>
      <w:r>
        <w:rPr>
          <w:rFonts w:hint="cs"/>
          <w:rtl/>
        </w:rPr>
        <w:t xml:space="preserve"> </w:t>
      </w:r>
    </w:p>
    <w:p w:rsidR="00651E5B" w:rsidRDefault="00651E5B" w:rsidP="00442EF1">
      <w:pPr>
        <w:rPr>
          <w:rtl/>
        </w:rPr>
      </w:pPr>
      <w:bookmarkStart w:id="28302" w:name="_ETM_Q53_274855"/>
      <w:bookmarkStart w:id="28303" w:name="_ETM_Q53_274974"/>
      <w:bookmarkEnd w:id="28302"/>
      <w:bookmarkEnd w:id="28303"/>
    </w:p>
    <w:p w:rsidR="00651E5B" w:rsidRDefault="00651E5B" w:rsidP="00442EF1">
      <w:pPr>
        <w:pStyle w:val="af5"/>
        <w:keepNext/>
        <w:rPr>
          <w:rtl/>
        </w:rPr>
      </w:pPr>
      <w:bookmarkStart w:id="28304" w:name="ET_interruption_קר_אה_48"/>
      <w:r w:rsidRPr="002E5510">
        <w:rPr>
          <w:rStyle w:val="TagStyle"/>
          <w:rtl/>
        </w:rPr>
        <w:t xml:space="preserve"> &lt;&lt; קריאה &gt;&gt; </w:t>
      </w:r>
      <w:r>
        <w:rPr>
          <w:rtl/>
        </w:rPr>
        <w:t>קריא</w:t>
      </w:r>
      <w:r>
        <w:rPr>
          <w:rFonts w:hint="cs"/>
          <w:rtl/>
        </w:rPr>
        <w:t>ות</w:t>
      </w:r>
      <w:r>
        <w:rPr>
          <w:rtl/>
        </w:rPr>
        <w:t>:</w:t>
      </w:r>
      <w:r w:rsidRPr="002E5510">
        <w:rPr>
          <w:rStyle w:val="TagStyle"/>
          <w:rtl/>
        </w:rPr>
        <w:t xml:space="preserve"> &lt;&lt; קריאה &gt;&gt;</w:t>
      </w:r>
      <w:r>
        <w:rPr>
          <w:rtl/>
        </w:rPr>
        <w:t xml:space="preserve">   </w:t>
      </w:r>
      <w:bookmarkEnd w:id="28304"/>
    </w:p>
    <w:p w:rsidR="00651E5B" w:rsidRDefault="00651E5B" w:rsidP="00442EF1">
      <w:pPr>
        <w:pStyle w:val="KeepWithNext"/>
        <w:rPr>
          <w:rtl/>
        </w:rPr>
      </w:pPr>
    </w:p>
    <w:p w:rsidR="00651E5B" w:rsidRPr="002E5510" w:rsidRDefault="00493F7D" w:rsidP="00442EF1">
      <w:pPr>
        <w:rPr>
          <w:rtl/>
        </w:rPr>
      </w:pPr>
      <w:r>
        <w:rPr>
          <w:rFonts w:hint="cs"/>
          <w:rtl/>
        </w:rPr>
        <w:t>– – –</w:t>
      </w:r>
    </w:p>
    <w:p w:rsidR="00651E5B" w:rsidRDefault="00651E5B" w:rsidP="00442EF1">
      <w:pPr>
        <w:rPr>
          <w:rtl/>
        </w:rPr>
      </w:pPr>
    </w:p>
    <w:p w:rsidR="00651E5B" w:rsidRDefault="00651E5B" w:rsidP="00442EF1">
      <w:pPr>
        <w:pStyle w:val="af5"/>
        <w:keepNext/>
        <w:rPr>
          <w:rtl/>
        </w:rPr>
      </w:pPr>
      <w:bookmarkStart w:id="28305" w:name="ET_interruption_5087_28"/>
      <w:r w:rsidRPr="0022273B">
        <w:rPr>
          <w:rStyle w:val="TagStyle"/>
          <w:rtl/>
        </w:rPr>
        <w:t xml:space="preserve"> &lt;&lt; קריאה &gt;&gt; </w:t>
      </w:r>
      <w:r>
        <w:rPr>
          <w:rtl/>
        </w:rPr>
        <w:t>יאיר לפיד (יש עתיד):</w:t>
      </w:r>
      <w:r w:rsidRPr="0022273B">
        <w:rPr>
          <w:rStyle w:val="TagStyle"/>
          <w:rtl/>
        </w:rPr>
        <w:t xml:space="preserve"> &lt;&lt; קריאה &gt;&gt;</w:t>
      </w:r>
      <w:r>
        <w:rPr>
          <w:rtl/>
        </w:rPr>
        <w:t xml:space="preserve">   </w:t>
      </w:r>
      <w:bookmarkEnd w:id="28305"/>
    </w:p>
    <w:p w:rsidR="00651E5B" w:rsidRDefault="00651E5B" w:rsidP="00442EF1">
      <w:pPr>
        <w:pStyle w:val="KeepWithNext"/>
        <w:rPr>
          <w:rtl/>
        </w:rPr>
      </w:pPr>
    </w:p>
    <w:p w:rsidR="00651E5B" w:rsidRDefault="00651E5B" w:rsidP="00442EF1">
      <w:pPr>
        <w:rPr>
          <w:rtl/>
        </w:rPr>
      </w:pPr>
      <w:r>
        <w:rPr>
          <w:rFonts w:hint="cs"/>
          <w:rtl/>
        </w:rPr>
        <w:t xml:space="preserve">אין בעיה. אתה מוכן </w:t>
      </w:r>
      <w:bookmarkStart w:id="28306" w:name="_ETM_Q53_282666"/>
      <w:bookmarkEnd w:id="28306"/>
      <w:r>
        <w:rPr>
          <w:rFonts w:hint="cs"/>
          <w:rtl/>
        </w:rPr>
        <w:t xml:space="preserve">לשים את </w:t>
      </w:r>
      <w:r w:rsidR="00493F7D">
        <w:rPr>
          <w:rFonts w:hint="cs"/>
          <w:rtl/>
        </w:rPr>
        <w:t>– – –</w:t>
      </w:r>
      <w:r>
        <w:rPr>
          <w:rFonts w:hint="cs"/>
          <w:rtl/>
        </w:rPr>
        <w:t xml:space="preserve"> תעצור את החוק. </w:t>
      </w:r>
      <w:bookmarkStart w:id="28307" w:name="_ETM_Q53_278588"/>
      <w:bookmarkEnd w:id="28307"/>
    </w:p>
    <w:p w:rsidR="00651E5B" w:rsidRDefault="00651E5B" w:rsidP="00442EF1">
      <w:pPr>
        <w:rPr>
          <w:rtl/>
        </w:rPr>
      </w:pPr>
      <w:bookmarkStart w:id="28308" w:name="_ETM_Q53_279832"/>
      <w:bookmarkStart w:id="28309" w:name="_ETM_Q53_279993"/>
      <w:bookmarkEnd w:id="28308"/>
      <w:bookmarkEnd w:id="28309"/>
    </w:p>
    <w:p w:rsidR="00651E5B" w:rsidRDefault="00651E5B" w:rsidP="00442EF1">
      <w:pPr>
        <w:pStyle w:val="af5"/>
        <w:keepNext/>
        <w:rPr>
          <w:rtl/>
        </w:rPr>
      </w:pPr>
      <w:r w:rsidRPr="0022273B">
        <w:rPr>
          <w:rStyle w:val="TagStyle"/>
          <w:rtl/>
        </w:rPr>
        <w:t xml:space="preserve"> &lt;&lt; קריאה &gt;&gt; </w:t>
      </w:r>
      <w:r>
        <w:rPr>
          <w:rtl/>
        </w:rPr>
        <w:t>אורנה ברביבאי (יש עתיד):</w:t>
      </w:r>
      <w:r w:rsidRPr="0022273B">
        <w:rPr>
          <w:rStyle w:val="TagStyle"/>
          <w:rtl/>
        </w:rPr>
        <w:t xml:space="preserve"> &lt;&lt; קריאה &gt;&gt;</w:t>
      </w:r>
      <w:r>
        <w:rPr>
          <w:rtl/>
        </w:rPr>
        <w:t xml:space="preserve">   </w:t>
      </w:r>
    </w:p>
    <w:p w:rsidR="00651E5B" w:rsidRDefault="00651E5B" w:rsidP="00442EF1">
      <w:pPr>
        <w:pStyle w:val="KeepWithNext"/>
        <w:rPr>
          <w:rtl/>
        </w:rPr>
      </w:pPr>
    </w:p>
    <w:p w:rsidR="00651E5B" w:rsidRDefault="00651E5B" w:rsidP="00442EF1">
      <w:pPr>
        <w:rPr>
          <w:rtl/>
        </w:rPr>
      </w:pPr>
      <w:r>
        <w:rPr>
          <w:rFonts w:hint="cs"/>
          <w:rtl/>
        </w:rPr>
        <w:t xml:space="preserve">תעצור עכשיו. תעצור. </w:t>
      </w:r>
    </w:p>
    <w:p w:rsidR="00651E5B" w:rsidRDefault="00651E5B" w:rsidP="00442EF1">
      <w:pPr>
        <w:rPr>
          <w:rtl/>
        </w:rPr>
      </w:pPr>
      <w:bookmarkStart w:id="28310" w:name="_ETM_Q53_288855"/>
      <w:bookmarkStart w:id="28311" w:name="_ETM_Q53_289003"/>
      <w:bookmarkEnd w:id="28310"/>
      <w:bookmarkEnd w:id="28311"/>
    </w:p>
    <w:p w:rsidR="00651E5B" w:rsidRDefault="00651E5B" w:rsidP="00442EF1">
      <w:pPr>
        <w:pStyle w:val="-"/>
        <w:keepNext/>
        <w:rPr>
          <w:rtl/>
        </w:rPr>
      </w:pPr>
      <w:r w:rsidRPr="0022273B">
        <w:rPr>
          <w:rStyle w:val="TagStyle"/>
          <w:rtl/>
        </w:rPr>
        <w:t xml:space="preserve"> &lt;&lt; דובר_המשך &gt;&gt; </w:t>
      </w:r>
      <w:r>
        <w:rPr>
          <w:rtl/>
        </w:rPr>
        <w:t>שר המשפטים יריב לוין:</w:t>
      </w:r>
      <w:r w:rsidRPr="0022273B">
        <w:rPr>
          <w:rStyle w:val="TagStyle"/>
          <w:rtl/>
        </w:rPr>
        <w:t xml:space="preserve"> &lt;&lt; דובר_המשך &gt;&gt;</w:t>
      </w:r>
      <w:r>
        <w:rPr>
          <w:rtl/>
        </w:rPr>
        <w:t xml:space="preserve">   </w:t>
      </w:r>
    </w:p>
    <w:p w:rsidR="00651E5B" w:rsidRDefault="00651E5B" w:rsidP="00442EF1">
      <w:pPr>
        <w:pStyle w:val="KeepWithNext"/>
        <w:rPr>
          <w:rtl/>
        </w:rPr>
      </w:pPr>
    </w:p>
    <w:p w:rsidR="00651E5B" w:rsidRDefault="00651E5B" w:rsidP="00442EF1">
      <w:pPr>
        <w:rPr>
          <w:rtl/>
        </w:rPr>
      </w:pPr>
      <w:r>
        <w:rPr>
          <w:rFonts w:hint="cs"/>
          <w:rtl/>
        </w:rPr>
        <w:t xml:space="preserve">רבותיי, עכשיו </w:t>
      </w:r>
      <w:bookmarkStart w:id="28312" w:name="_ETM_Q53_279550"/>
      <w:bookmarkEnd w:id="28312"/>
      <w:r>
        <w:rPr>
          <w:rFonts w:hint="cs"/>
          <w:rtl/>
        </w:rPr>
        <w:t xml:space="preserve">אני אגיד </w:t>
      </w:r>
      <w:bookmarkStart w:id="28313" w:name="_ETM_Q53_280300"/>
      <w:bookmarkStart w:id="28314" w:name="_ETM_Q53_282520"/>
      <w:bookmarkStart w:id="28315" w:name="_ETM_Q53_282850"/>
      <w:bookmarkStart w:id="28316" w:name="_ETM_Q53_283060"/>
      <w:bookmarkStart w:id="28317" w:name="_ETM_Q53_284470"/>
      <w:bookmarkStart w:id="28318" w:name="_ETM_Q53_285069"/>
      <w:bookmarkEnd w:id="28313"/>
      <w:bookmarkEnd w:id="28314"/>
      <w:bookmarkEnd w:id="28315"/>
      <w:bookmarkEnd w:id="28316"/>
      <w:bookmarkEnd w:id="28317"/>
      <w:bookmarkEnd w:id="28318"/>
      <w:r>
        <w:rPr>
          <w:rFonts w:hint="cs"/>
          <w:rtl/>
        </w:rPr>
        <w:t xml:space="preserve">לכם </w:t>
      </w:r>
      <w:r w:rsidR="00493F7D">
        <w:rPr>
          <w:rFonts w:hint="cs"/>
          <w:rtl/>
        </w:rPr>
        <w:t>– – –</w:t>
      </w:r>
      <w:r>
        <w:rPr>
          <w:rFonts w:hint="cs"/>
          <w:rtl/>
        </w:rPr>
        <w:t xml:space="preserve"> </w:t>
      </w:r>
    </w:p>
    <w:p w:rsidR="00651E5B" w:rsidRDefault="00651E5B" w:rsidP="00442EF1">
      <w:pPr>
        <w:rPr>
          <w:rtl/>
        </w:rPr>
      </w:pPr>
    </w:p>
    <w:p w:rsidR="00651E5B" w:rsidRDefault="00651E5B" w:rsidP="00442EF1">
      <w:pPr>
        <w:pStyle w:val="af5"/>
        <w:keepNext/>
        <w:rPr>
          <w:rtl/>
        </w:rPr>
      </w:pPr>
      <w:r w:rsidRPr="0022273B">
        <w:rPr>
          <w:rStyle w:val="TagStyle"/>
          <w:rtl/>
        </w:rPr>
        <w:t xml:space="preserve"> &lt;&lt; קריאה &gt;&gt; </w:t>
      </w:r>
      <w:r>
        <w:rPr>
          <w:rtl/>
        </w:rPr>
        <w:t>אורנה ברביבאי (יש עתיד):</w:t>
      </w:r>
      <w:r w:rsidRPr="0022273B">
        <w:rPr>
          <w:rStyle w:val="TagStyle"/>
          <w:rtl/>
        </w:rPr>
        <w:t xml:space="preserve"> &lt;&lt; קריאה &gt;&gt;</w:t>
      </w:r>
      <w:r>
        <w:rPr>
          <w:rtl/>
        </w:rPr>
        <w:t xml:space="preserve">   </w:t>
      </w:r>
    </w:p>
    <w:p w:rsidR="00651E5B" w:rsidRDefault="00651E5B" w:rsidP="00442EF1">
      <w:pPr>
        <w:pStyle w:val="KeepWithNext"/>
        <w:rPr>
          <w:rtl/>
        </w:rPr>
      </w:pPr>
    </w:p>
    <w:p w:rsidR="00651E5B" w:rsidRDefault="00651E5B" w:rsidP="00442EF1">
      <w:pPr>
        <w:rPr>
          <w:rtl/>
        </w:rPr>
      </w:pPr>
      <w:r>
        <w:rPr>
          <w:rFonts w:hint="cs"/>
          <w:rtl/>
        </w:rPr>
        <w:t xml:space="preserve">תעצור עכשיו. תעצור. </w:t>
      </w:r>
    </w:p>
    <w:p w:rsidR="00651E5B" w:rsidRDefault="00651E5B" w:rsidP="00442EF1">
      <w:pPr>
        <w:rPr>
          <w:rtl/>
        </w:rPr>
      </w:pPr>
    </w:p>
    <w:p w:rsidR="00651E5B" w:rsidRDefault="00651E5B" w:rsidP="00442EF1">
      <w:pPr>
        <w:pStyle w:val="af5"/>
        <w:keepNext/>
        <w:rPr>
          <w:rtl/>
        </w:rPr>
      </w:pPr>
      <w:r w:rsidRPr="002E5510">
        <w:rPr>
          <w:rStyle w:val="TagStyle"/>
          <w:rtl/>
        </w:rPr>
        <w:t xml:space="preserve"> &lt;&lt; קריאה &gt;&gt; </w:t>
      </w:r>
      <w:r>
        <w:rPr>
          <w:rtl/>
        </w:rPr>
        <w:t>יאיר לפיד (יש עתיד):</w:t>
      </w:r>
      <w:r w:rsidRPr="002E5510">
        <w:rPr>
          <w:rStyle w:val="TagStyle"/>
          <w:rtl/>
        </w:rPr>
        <w:t xml:space="preserve"> &lt;&lt; קריאה &gt;&gt;</w:t>
      </w:r>
      <w:r>
        <w:rPr>
          <w:rtl/>
        </w:rPr>
        <w:t xml:space="preserve">   </w:t>
      </w:r>
    </w:p>
    <w:p w:rsidR="00651E5B" w:rsidRDefault="00651E5B" w:rsidP="00442EF1">
      <w:pPr>
        <w:pStyle w:val="KeepWithNext"/>
        <w:rPr>
          <w:rtl/>
        </w:rPr>
      </w:pPr>
    </w:p>
    <w:p w:rsidR="00651E5B" w:rsidRPr="002E5510" w:rsidRDefault="00651E5B" w:rsidP="00442EF1">
      <w:pPr>
        <w:rPr>
          <w:rtl/>
        </w:rPr>
      </w:pPr>
      <w:r>
        <w:rPr>
          <w:rFonts w:hint="cs"/>
          <w:rtl/>
        </w:rPr>
        <w:t xml:space="preserve">יריב, תעצור, נלך לחדר. תגיד שאתה לא מעלה את החוק </w:t>
      </w:r>
      <w:r>
        <w:rPr>
          <w:rtl/>
        </w:rPr>
        <w:t>–</w:t>
      </w:r>
      <w:r>
        <w:rPr>
          <w:rFonts w:hint="cs"/>
          <w:rtl/>
        </w:rPr>
        <w:t xml:space="preserve"> נלך לחדר.  </w:t>
      </w:r>
    </w:p>
    <w:p w:rsidR="00651E5B" w:rsidRDefault="00651E5B" w:rsidP="00442EF1">
      <w:pPr>
        <w:rPr>
          <w:rtl/>
        </w:rPr>
      </w:pPr>
    </w:p>
    <w:p w:rsidR="00651E5B" w:rsidRDefault="00651E5B" w:rsidP="00442EF1">
      <w:pPr>
        <w:pStyle w:val="-"/>
        <w:keepNext/>
        <w:rPr>
          <w:rtl/>
        </w:rPr>
      </w:pPr>
      <w:bookmarkStart w:id="28319" w:name="ET_speakercontinue_6392_31"/>
      <w:r w:rsidRPr="006574E9">
        <w:rPr>
          <w:rStyle w:val="TagStyle"/>
          <w:rtl/>
        </w:rPr>
        <w:t xml:space="preserve"> &lt;&lt; דובר_המשך &gt;&gt; </w:t>
      </w:r>
      <w:r>
        <w:rPr>
          <w:rtl/>
        </w:rPr>
        <w:t>שר המשפטים יריב לוין:</w:t>
      </w:r>
      <w:r w:rsidRPr="006574E9">
        <w:rPr>
          <w:rStyle w:val="TagStyle"/>
          <w:rtl/>
        </w:rPr>
        <w:t xml:space="preserve"> &lt;&lt; דובר_המשך &gt;&gt;</w:t>
      </w:r>
      <w:r>
        <w:rPr>
          <w:rtl/>
        </w:rPr>
        <w:t xml:space="preserve">   </w:t>
      </w:r>
      <w:bookmarkEnd w:id="28319"/>
    </w:p>
    <w:p w:rsidR="00651E5B" w:rsidRDefault="00651E5B" w:rsidP="00442EF1">
      <w:pPr>
        <w:pStyle w:val="KeepWithNext"/>
        <w:rPr>
          <w:rtl/>
        </w:rPr>
      </w:pPr>
    </w:p>
    <w:p w:rsidR="00651E5B" w:rsidRDefault="00651E5B" w:rsidP="00442EF1">
      <w:pPr>
        <w:rPr>
          <w:rtl/>
        </w:rPr>
      </w:pPr>
      <w:bookmarkStart w:id="28320" w:name="_ETM_Q53_285250"/>
      <w:bookmarkStart w:id="28321" w:name="_ETM_Q53_287650"/>
      <w:bookmarkEnd w:id="28320"/>
      <w:bookmarkEnd w:id="28321"/>
      <w:r>
        <w:rPr>
          <w:rFonts w:hint="cs"/>
          <w:rtl/>
        </w:rPr>
        <w:t xml:space="preserve">לא צריך לעצור שום דבר. </w:t>
      </w:r>
      <w:bookmarkStart w:id="28322" w:name="_ETM_Q53_294010"/>
      <w:bookmarkStart w:id="28323" w:name="_ETM_Q53_295720"/>
      <w:bookmarkStart w:id="28324" w:name="_ETM_Q53_296020"/>
      <w:bookmarkStart w:id="28325" w:name="_ETM_Q53_297100"/>
      <w:bookmarkStart w:id="28326" w:name="_ETM_Q53_297310"/>
      <w:bookmarkStart w:id="28327" w:name="_ETM_Q53_297640"/>
      <w:bookmarkEnd w:id="28322"/>
      <w:bookmarkEnd w:id="28323"/>
      <w:bookmarkEnd w:id="28324"/>
      <w:bookmarkEnd w:id="28325"/>
      <w:bookmarkEnd w:id="28326"/>
      <w:bookmarkEnd w:id="28327"/>
      <w:r>
        <w:rPr>
          <w:rFonts w:hint="cs"/>
          <w:rtl/>
        </w:rPr>
        <w:t>ה</w:t>
      </w:r>
      <w:r>
        <w:rPr>
          <w:rtl/>
        </w:rPr>
        <w:t xml:space="preserve">קריאה </w:t>
      </w:r>
      <w:bookmarkStart w:id="28328" w:name="_ETM_Q53_297970"/>
      <w:bookmarkEnd w:id="28328"/>
      <w:r>
        <w:rPr>
          <w:rFonts w:hint="cs"/>
          <w:rtl/>
        </w:rPr>
        <w:t xml:space="preserve">הראשונה תעבור ואנחנו נשב ונדבר. </w:t>
      </w:r>
    </w:p>
    <w:p w:rsidR="00651E5B" w:rsidRDefault="00651E5B" w:rsidP="00442EF1">
      <w:pPr>
        <w:rPr>
          <w:rtl/>
        </w:rPr>
      </w:pPr>
      <w:bookmarkStart w:id="28329" w:name="_ETM_Q53_292276"/>
      <w:bookmarkStart w:id="28330" w:name="_ETM_Q53_292409"/>
      <w:bookmarkEnd w:id="28329"/>
      <w:bookmarkEnd w:id="28330"/>
    </w:p>
    <w:p w:rsidR="00651E5B" w:rsidRDefault="00651E5B" w:rsidP="00442EF1">
      <w:pPr>
        <w:pStyle w:val="af6"/>
        <w:keepNext/>
        <w:rPr>
          <w:rtl/>
        </w:rPr>
      </w:pPr>
      <w:r w:rsidRPr="006574E9">
        <w:rPr>
          <w:rStyle w:val="TagStyle"/>
          <w:rtl/>
        </w:rPr>
        <w:t xml:space="preserve"> &lt;&lt; יור &gt;&gt; </w:t>
      </w:r>
      <w:r>
        <w:rPr>
          <w:rtl/>
        </w:rPr>
        <w:t>היו"ר אמיר אוחנה:</w:t>
      </w:r>
      <w:r w:rsidRPr="006574E9">
        <w:rPr>
          <w:rStyle w:val="TagStyle"/>
          <w:rtl/>
        </w:rPr>
        <w:t xml:space="preserve"> &lt;&lt; יור &gt;&gt;</w:t>
      </w:r>
      <w:r>
        <w:rPr>
          <w:rtl/>
        </w:rPr>
        <w:t xml:space="preserve">   </w:t>
      </w:r>
    </w:p>
    <w:p w:rsidR="00651E5B" w:rsidRDefault="00651E5B" w:rsidP="00442EF1">
      <w:pPr>
        <w:pStyle w:val="KeepWithNext"/>
        <w:rPr>
          <w:rtl/>
        </w:rPr>
      </w:pPr>
    </w:p>
    <w:p w:rsidR="00651E5B" w:rsidRDefault="00651E5B" w:rsidP="00442EF1">
      <w:pPr>
        <w:rPr>
          <w:rtl/>
        </w:rPr>
      </w:pPr>
      <w:bookmarkStart w:id="28331" w:name="_ETM_Q53_293541"/>
      <w:bookmarkEnd w:id="28331"/>
      <w:r>
        <w:rPr>
          <w:rFonts w:hint="cs"/>
          <w:rtl/>
        </w:rPr>
        <w:t xml:space="preserve">חברי הכנסת, חברי הכנסת, חבר הכנסת לפיד. </w:t>
      </w:r>
    </w:p>
    <w:p w:rsidR="00651E5B" w:rsidRDefault="00651E5B" w:rsidP="00442EF1">
      <w:pPr>
        <w:rPr>
          <w:rtl/>
        </w:rPr>
      </w:pPr>
    </w:p>
    <w:p w:rsidR="00651E5B" w:rsidRDefault="00651E5B" w:rsidP="00442EF1">
      <w:pPr>
        <w:pStyle w:val="-"/>
        <w:keepNext/>
        <w:rPr>
          <w:rtl/>
        </w:rPr>
      </w:pPr>
      <w:r w:rsidRPr="006574E9">
        <w:rPr>
          <w:rStyle w:val="TagStyle"/>
          <w:rtl/>
        </w:rPr>
        <w:t xml:space="preserve"> &lt;&lt; דובר_המשך &gt;&gt; </w:t>
      </w:r>
      <w:r>
        <w:rPr>
          <w:rtl/>
        </w:rPr>
        <w:t>שר המשפטים יריב לוין:</w:t>
      </w:r>
      <w:r w:rsidRPr="006574E9">
        <w:rPr>
          <w:rStyle w:val="TagStyle"/>
          <w:rtl/>
        </w:rPr>
        <w:t xml:space="preserve"> &lt;&lt; דובר_המשך &gt;&gt;</w:t>
      </w:r>
      <w:r>
        <w:rPr>
          <w:rtl/>
        </w:rPr>
        <w:t xml:space="preserve">   </w:t>
      </w:r>
    </w:p>
    <w:p w:rsidR="00651E5B" w:rsidRDefault="00651E5B" w:rsidP="00442EF1">
      <w:pPr>
        <w:pStyle w:val="KeepWithNext"/>
        <w:rPr>
          <w:rtl/>
        </w:rPr>
      </w:pPr>
    </w:p>
    <w:p w:rsidR="00651E5B" w:rsidRDefault="00651E5B" w:rsidP="00442EF1">
      <w:pPr>
        <w:rPr>
          <w:rtl/>
        </w:rPr>
      </w:pPr>
      <w:r>
        <w:rPr>
          <w:rFonts w:hint="cs"/>
          <w:rtl/>
        </w:rPr>
        <w:t xml:space="preserve">אין צורך לעצור. נשב לדבר, ואם </w:t>
      </w:r>
      <w:bookmarkStart w:id="28332" w:name="_ETM_Q53_296619"/>
      <w:bookmarkEnd w:id="28332"/>
      <w:r>
        <w:rPr>
          <w:rFonts w:hint="cs"/>
          <w:rtl/>
        </w:rPr>
        <w:t xml:space="preserve">נסכים </w:t>
      </w:r>
      <w:r>
        <w:rPr>
          <w:rFonts w:hint="eastAsia"/>
          <w:rtl/>
        </w:rPr>
        <w:t>–</w:t>
      </w:r>
      <w:r>
        <w:rPr>
          <w:rFonts w:hint="cs"/>
          <w:rtl/>
        </w:rPr>
        <w:t xml:space="preserve"> טוב </w:t>
      </w:r>
      <w:r w:rsidR="00493F7D">
        <w:rPr>
          <w:rFonts w:hint="cs"/>
          <w:rtl/>
        </w:rPr>
        <w:t>– – –</w:t>
      </w:r>
    </w:p>
    <w:p w:rsidR="00651E5B" w:rsidRDefault="00651E5B" w:rsidP="00442EF1">
      <w:pPr>
        <w:rPr>
          <w:rtl/>
        </w:rPr>
      </w:pPr>
    </w:p>
    <w:p w:rsidR="00651E5B" w:rsidRDefault="00651E5B" w:rsidP="00442EF1">
      <w:pPr>
        <w:pStyle w:val="af5"/>
        <w:keepNext/>
        <w:rPr>
          <w:rtl/>
        </w:rPr>
      </w:pPr>
      <w:r w:rsidRPr="002E5510">
        <w:rPr>
          <w:rStyle w:val="TagStyle"/>
          <w:rtl/>
        </w:rPr>
        <w:t xml:space="preserve"> &lt;&lt; קריאה &gt;&gt; </w:t>
      </w:r>
      <w:r>
        <w:rPr>
          <w:rtl/>
        </w:rPr>
        <w:t>יאיר לפיד (יש עתיד):</w:t>
      </w:r>
      <w:r w:rsidRPr="002E5510">
        <w:rPr>
          <w:rStyle w:val="TagStyle"/>
          <w:rtl/>
        </w:rPr>
        <w:t xml:space="preserve"> &lt;&lt; קריאה &gt;&gt;</w:t>
      </w:r>
      <w:r>
        <w:rPr>
          <w:rtl/>
        </w:rPr>
        <w:t xml:space="preserve">   </w:t>
      </w:r>
    </w:p>
    <w:p w:rsidR="00651E5B" w:rsidRDefault="00651E5B" w:rsidP="00442EF1">
      <w:pPr>
        <w:pStyle w:val="KeepWithNext"/>
        <w:rPr>
          <w:rtl/>
        </w:rPr>
      </w:pPr>
    </w:p>
    <w:p w:rsidR="00651E5B" w:rsidRPr="002E5510" w:rsidRDefault="00651E5B" w:rsidP="00442EF1">
      <w:pPr>
        <w:rPr>
          <w:rtl/>
        </w:rPr>
      </w:pPr>
      <w:r>
        <w:rPr>
          <w:rFonts w:hint="cs"/>
          <w:rtl/>
        </w:rPr>
        <w:t xml:space="preserve">אין בעיה. תעצור, תעצור פה. </w:t>
      </w:r>
    </w:p>
    <w:p w:rsidR="00651E5B" w:rsidRDefault="00651E5B" w:rsidP="00442EF1">
      <w:pPr>
        <w:rPr>
          <w:rtl/>
        </w:rPr>
      </w:pPr>
    </w:p>
    <w:p w:rsidR="00651E5B" w:rsidRDefault="00651E5B" w:rsidP="00442EF1">
      <w:pPr>
        <w:pStyle w:val="-"/>
        <w:keepNext/>
        <w:rPr>
          <w:rtl/>
        </w:rPr>
      </w:pPr>
      <w:r w:rsidRPr="006574E9">
        <w:rPr>
          <w:rStyle w:val="TagStyle"/>
          <w:rtl/>
        </w:rPr>
        <w:t xml:space="preserve"> &lt;&lt; דובר_המשך &gt;&gt; </w:t>
      </w:r>
      <w:r>
        <w:rPr>
          <w:rtl/>
        </w:rPr>
        <w:t>שר המשפטים יריב לוין:</w:t>
      </w:r>
      <w:r w:rsidRPr="006574E9">
        <w:rPr>
          <w:rStyle w:val="TagStyle"/>
          <w:rtl/>
        </w:rPr>
        <w:t xml:space="preserve"> &lt;&lt; דובר_המשך &gt;&gt;</w:t>
      </w:r>
      <w:r>
        <w:rPr>
          <w:rtl/>
        </w:rPr>
        <w:t xml:space="preserve">   </w:t>
      </w:r>
    </w:p>
    <w:p w:rsidR="00651E5B" w:rsidRDefault="00651E5B" w:rsidP="00442EF1">
      <w:pPr>
        <w:pStyle w:val="KeepWithNext"/>
        <w:rPr>
          <w:rtl/>
        </w:rPr>
      </w:pPr>
    </w:p>
    <w:p w:rsidR="00651E5B" w:rsidRDefault="00651E5B" w:rsidP="00442EF1">
      <w:pPr>
        <w:rPr>
          <w:rtl/>
        </w:rPr>
      </w:pPr>
      <w:r>
        <w:rPr>
          <w:rFonts w:hint="cs"/>
          <w:rtl/>
        </w:rPr>
        <w:t>ואם לא נסכים, אז יבואו גם קריאה שנייה</w:t>
      </w:r>
      <w:bookmarkStart w:id="28333" w:name="_ETM_Q53_296425"/>
      <w:bookmarkEnd w:id="28333"/>
      <w:r>
        <w:rPr>
          <w:rFonts w:hint="cs"/>
          <w:rtl/>
        </w:rPr>
        <w:t xml:space="preserve"> </w:t>
      </w:r>
      <w:bookmarkStart w:id="28334" w:name="_ETM_Q53_298270"/>
      <w:bookmarkEnd w:id="28334"/>
      <w:r>
        <w:rPr>
          <w:rtl/>
        </w:rPr>
        <w:t>ושלישית</w:t>
      </w:r>
      <w:bookmarkStart w:id="28335" w:name="_ETM_Q53_298840"/>
      <w:bookmarkEnd w:id="28335"/>
      <w:r>
        <w:rPr>
          <w:rFonts w:hint="cs"/>
          <w:rtl/>
        </w:rPr>
        <w:t>.</w:t>
      </w:r>
      <w:r>
        <w:rPr>
          <w:rtl/>
        </w:rPr>
        <w:t xml:space="preserve"> </w:t>
      </w:r>
      <w:bookmarkStart w:id="28336" w:name="_ETM_Q53_299470"/>
      <w:bookmarkStart w:id="28337" w:name="_ETM_Q53_294950"/>
      <w:bookmarkStart w:id="28338" w:name="_ETM_Q53_295032"/>
      <w:bookmarkEnd w:id="28336"/>
      <w:bookmarkEnd w:id="28337"/>
      <w:bookmarkEnd w:id="28338"/>
    </w:p>
    <w:p w:rsidR="00651E5B" w:rsidRDefault="00651E5B" w:rsidP="00442EF1">
      <w:pPr>
        <w:rPr>
          <w:rtl/>
        </w:rPr>
      </w:pPr>
    </w:p>
    <w:p w:rsidR="00651E5B" w:rsidRDefault="00651E5B" w:rsidP="00442EF1">
      <w:pPr>
        <w:pStyle w:val="af5"/>
        <w:keepNext/>
        <w:rPr>
          <w:rtl/>
        </w:rPr>
      </w:pPr>
      <w:bookmarkStart w:id="28339" w:name="ET_interruption_5767_50"/>
      <w:r w:rsidRPr="002E5510">
        <w:rPr>
          <w:rStyle w:val="TagStyle"/>
          <w:rtl/>
        </w:rPr>
        <w:t xml:space="preserve"> &lt;&lt; קריאה &gt;&gt; </w:t>
      </w:r>
      <w:r>
        <w:rPr>
          <w:rtl/>
        </w:rPr>
        <w:t>אורנה ברביבאי (יש עתיד):</w:t>
      </w:r>
      <w:r w:rsidRPr="002E5510">
        <w:rPr>
          <w:rStyle w:val="TagStyle"/>
          <w:rtl/>
        </w:rPr>
        <w:t xml:space="preserve"> &lt;&lt; קריאה &gt;&gt;</w:t>
      </w:r>
      <w:r>
        <w:rPr>
          <w:rtl/>
        </w:rPr>
        <w:t xml:space="preserve">   </w:t>
      </w:r>
      <w:bookmarkEnd w:id="28339"/>
    </w:p>
    <w:p w:rsidR="00651E5B" w:rsidRDefault="00651E5B" w:rsidP="00442EF1">
      <w:pPr>
        <w:pStyle w:val="KeepWithNext"/>
        <w:rPr>
          <w:rtl/>
        </w:rPr>
      </w:pPr>
    </w:p>
    <w:p w:rsidR="00651E5B" w:rsidRDefault="00651E5B" w:rsidP="00442EF1">
      <w:pPr>
        <w:rPr>
          <w:rtl/>
        </w:rPr>
      </w:pPr>
      <w:r>
        <w:rPr>
          <w:rFonts w:hint="cs"/>
          <w:rtl/>
        </w:rPr>
        <w:t>למה אתה לא עוצר?</w:t>
      </w:r>
    </w:p>
    <w:p w:rsidR="00651E5B" w:rsidRDefault="00651E5B" w:rsidP="00442EF1">
      <w:pPr>
        <w:rPr>
          <w:rtl/>
        </w:rPr>
      </w:pPr>
    </w:p>
    <w:p w:rsidR="00651E5B" w:rsidRDefault="00651E5B" w:rsidP="00442EF1">
      <w:pPr>
        <w:pStyle w:val="-"/>
        <w:keepNext/>
        <w:rPr>
          <w:rtl/>
        </w:rPr>
      </w:pPr>
      <w:r w:rsidRPr="006574E9">
        <w:rPr>
          <w:rStyle w:val="TagStyle"/>
          <w:rtl/>
        </w:rPr>
        <w:t xml:space="preserve"> &lt;&lt; דובר_המשך &gt;&gt; </w:t>
      </w:r>
      <w:r>
        <w:rPr>
          <w:rtl/>
        </w:rPr>
        <w:t>שר המשפטים יריב לוין:</w:t>
      </w:r>
      <w:r w:rsidRPr="006574E9">
        <w:rPr>
          <w:rStyle w:val="TagStyle"/>
          <w:rtl/>
        </w:rPr>
        <w:t xml:space="preserve"> &lt;&lt; דובר_המשך &gt;&gt;</w:t>
      </w:r>
      <w:r>
        <w:rPr>
          <w:rtl/>
        </w:rPr>
        <w:t xml:space="preserve">   </w:t>
      </w:r>
    </w:p>
    <w:p w:rsidR="00651E5B" w:rsidRDefault="00651E5B" w:rsidP="00442EF1">
      <w:pPr>
        <w:rPr>
          <w:rtl/>
        </w:rPr>
      </w:pPr>
    </w:p>
    <w:p w:rsidR="00651E5B" w:rsidRDefault="00651E5B" w:rsidP="00442EF1">
      <w:pPr>
        <w:rPr>
          <w:rtl/>
        </w:rPr>
      </w:pPr>
      <w:bookmarkStart w:id="28340" w:name="_ETM_Q53_297975"/>
      <w:bookmarkStart w:id="28341" w:name="_ETM_Q53_298129"/>
      <w:bookmarkEnd w:id="28340"/>
      <w:bookmarkEnd w:id="28341"/>
      <w:r>
        <w:rPr>
          <w:rtl/>
        </w:rPr>
        <w:t xml:space="preserve">כי </w:t>
      </w:r>
      <w:bookmarkStart w:id="28342" w:name="_ETM_Q53_299619"/>
      <w:bookmarkEnd w:id="28342"/>
      <w:r>
        <w:rPr>
          <w:rtl/>
        </w:rPr>
        <w:t xml:space="preserve">אתם </w:t>
      </w:r>
      <w:bookmarkStart w:id="28343" w:name="_ETM_Q53_300040"/>
      <w:bookmarkEnd w:id="28343"/>
      <w:r>
        <w:rPr>
          <w:rtl/>
        </w:rPr>
        <w:t xml:space="preserve">לא </w:t>
      </w:r>
      <w:bookmarkStart w:id="28344" w:name="_ETM_Q53_300250"/>
      <w:bookmarkEnd w:id="28344"/>
      <w:r>
        <w:rPr>
          <w:rtl/>
        </w:rPr>
        <w:t>תעצ</w:t>
      </w:r>
      <w:r>
        <w:rPr>
          <w:rFonts w:hint="cs"/>
          <w:rtl/>
        </w:rPr>
        <w:t>רו</w:t>
      </w:r>
      <w:r>
        <w:rPr>
          <w:rtl/>
        </w:rPr>
        <w:t xml:space="preserve"> </w:t>
      </w:r>
      <w:bookmarkStart w:id="28345" w:name="_ETM_Q53_301030"/>
      <w:bookmarkEnd w:id="28345"/>
      <w:r>
        <w:rPr>
          <w:rtl/>
        </w:rPr>
        <w:t xml:space="preserve">את </w:t>
      </w:r>
      <w:bookmarkStart w:id="28346" w:name="_ETM_Q53_301180"/>
      <w:bookmarkEnd w:id="28346"/>
      <w:r>
        <w:rPr>
          <w:rtl/>
        </w:rPr>
        <w:t xml:space="preserve">החקיקה </w:t>
      </w:r>
      <w:bookmarkStart w:id="28347" w:name="_ETM_Q53_302259"/>
      <w:bookmarkEnd w:id="28347"/>
      <w:r>
        <w:rPr>
          <w:rtl/>
        </w:rPr>
        <w:t xml:space="preserve">ואתם </w:t>
      </w:r>
      <w:bookmarkStart w:id="28348" w:name="_ETM_Q53_302740"/>
      <w:bookmarkEnd w:id="28348"/>
      <w:r>
        <w:rPr>
          <w:rtl/>
        </w:rPr>
        <w:t xml:space="preserve">לא </w:t>
      </w:r>
      <w:bookmarkStart w:id="28349" w:name="_ETM_Q53_302860"/>
      <w:bookmarkEnd w:id="28349"/>
      <w:r>
        <w:rPr>
          <w:rtl/>
        </w:rPr>
        <w:t xml:space="preserve">תבטלו </w:t>
      </w:r>
      <w:bookmarkStart w:id="28350" w:name="_ETM_Q53_303430"/>
      <w:bookmarkEnd w:id="28350"/>
      <w:r>
        <w:rPr>
          <w:rtl/>
        </w:rPr>
        <w:t xml:space="preserve">את </w:t>
      </w:r>
      <w:bookmarkStart w:id="28351" w:name="_ETM_Q53_303580"/>
      <w:bookmarkEnd w:id="28351"/>
      <w:r>
        <w:rPr>
          <w:rtl/>
        </w:rPr>
        <w:t>רצו</w:t>
      </w:r>
      <w:r>
        <w:rPr>
          <w:rFonts w:hint="cs"/>
          <w:rtl/>
        </w:rPr>
        <w:t>ן העם</w:t>
      </w:r>
      <w:r>
        <w:rPr>
          <w:rtl/>
        </w:rPr>
        <w:t xml:space="preserve"> </w:t>
      </w:r>
      <w:bookmarkStart w:id="28352" w:name="_ETM_Q53_304990"/>
      <w:bookmarkEnd w:id="28352"/>
      <w:r>
        <w:rPr>
          <w:rtl/>
        </w:rPr>
        <w:t xml:space="preserve">לא </w:t>
      </w:r>
      <w:bookmarkStart w:id="28353" w:name="_ETM_Q53_308300"/>
      <w:bookmarkEnd w:id="28353"/>
      <w:r>
        <w:rPr>
          <w:rFonts w:hint="cs"/>
          <w:rtl/>
        </w:rPr>
        <w:t xml:space="preserve">באלימות ולא בבזבוז זמן. </w:t>
      </w:r>
      <w:bookmarkStart w:id="28354" w:name="_ETM_Q53_309690"/>
      <w:bookmarkEnd w:id="28354"/>
    </w:p>
    <w:p w:rsidR="00651E5B" w:rsidRDefault="00651E5B" w:rsidP="00442EF1">
      <w:pPr>
        <w:rPr>
          <w:rtl/>
        </w:rPr>
      </w:pPr>
    </w:p>
    <w:p w:rsidR="00651E5B" w:rsidRDefault="00651E5B" w:rsidP="00442EF1">
      <w:pPr>
        <w:pStyle w:val="af5"/>
        <w:keepNext/>
        <w:rPr>
          <w:rtl/>
        </w:rPr>
      </w:pPr>
      <w:bookmarkStart w:id="28355" w:name="ET_interruption_5767_51"/>
      <w:r w:rsidRPr="002E5510">
        <w:rPr>
          <w:rStyle w:val="TagStyle"/>
          <w:rtl/>
        </w:rPr>
        <w:t xml:space="preserve"> &lt;&lt; קריאה &gt;&gt; </w:t>
      </w:r>
      <w:r>
        <w:rPr>
          <w:rtl/>
        </w:rPr>
        <w:t>אורנה ברביבאי (יש עתיד):</w:t>
      </w:r>
      <w:r w:rsidRPr="002E5510">
        <w:rPr>
          <w:rStyle w:val="TagStyle"/>
          <w:rtl/>
        </w:rPr>
        <w:t xml:space="preserve"> &lt;&lt; קריאה &gt;&gt;</w:t>
      </w:r>
      <w:r>
        <w:rPr>
          <w:rtl/>
        </w:rPr>
        <w:t xml:space="preserve">   </w:t>
      </w:r>
      <w:bookmarkEnd w:id="28355"/>
    </w:p>
    <w:p w:rsidR="00651E5B" w:rsidRDefault="00651E5B" w:rsidP="00442EF1">
      <w:pPr>
        <w:pStyle w:val="KeepWithNext"/>
        <w:rPr>
          <w:rtl/>
        </w:rPr>
      </w:pPr>
    </w:p>
    <w:p w:rsidR="00651E5B" w:rsidRPr="002E5510" w:rsidRDefault="00651E5B" w:rsidP="00442EF1">
      <w:pPr>
        <w:rPr>
          <w:rtl/>
        </w:rPr>
      </w:pPr>
      <w:r>
        <w:rPr>
          <w:rFonts w:hint="cs"/>
          <w:rtl/>
        </w:rPr>
        <w:t xml:space="preserve">זה לא יקרה. זה לא יקרה. </w:t>
      </w:r>
    </w:p>
    <w:p w:rsidR="00651E5B" w:rsidRDefault="00651E5B" w:rsidP="00442EF1">
      <w:pPr>
        <w:rPr>
          <w:rtl/>
        </w:rPr>
      </w:pPr>
      <w:bookmarkStart w:id="28356" w:name="_ETM_Q53_306812"/>
      <w:bookmarkStart w:id="28357" w:name="_ETM_Q53_306918"/>
      <w:bookmarkEnd w:id="28356"/>
      <w:bookmarkEnd w:id="28357"/>
    </w:p>
    <w:p w:rsidR="00651E5B" w:rsidRDefault="00651E5B" w:rsidP="00442EF1">
      <w:pPr>
        <w:pStyle w:val="af5"/>
        <w:keepNext/>
        <w:rPr>
          <w:rtl/>
        </w:rPr>
      </w:pPr>
      <w:bookmarkStart w:id="28358" w:name="ET_interruption_5809_34"/>
      <w:r w:rsidRPr="006574E9">
        <w:rPr>
          <w:rStyle w:val="TagStyle"/>
          <w:rtl/>
        </w:rPr>
        <w:t xml:space="preserve"> &lt;&lt; קריאה &gt;&gt; </w:t>
      </w:r>
      <w:r>
        <w:rPr>
          <w:rtl/>
        </w:rPr>
        <w:t>מיכל שיר סגמן (יש עתיד):</w:t>
      </w:r>
      <w:r w:rsidRPr="006574E9">
        <w:rPr>
          <w:rStyle w:val="TagStyle"/>
          <w:rtl/>
        </w:rPr>
        <w:t xml:space="preserve"> &lt;&lt; קריאה &gt;&gt;</w:t>
      </w:r>
      <w:r>
        <w:rPr>
          <w:rtl/>
        </w:rPr>
        <w:t xml:space="preserve">   </w:t>
      </w:r>
      <w:bookmarkEnd w:id="28358"/>
    </w:p>
    <w:p w:rsidR="00651E5B" w:rsidRDefault="00651E5B" w:rsidP="00442EF1">
      <w:pPr>
        <w:pStyle w:val="KeepWithNext"/>
        <w:rPr>
          <w:rtl/>
        </w:rPr>
      </w:pPr>
    </w:p>
    <w:p w:rsidR="00651E5B" w:rsidRDefault="00651E5B" w:rsidP="00442EF1">
      <w:pPr>
        <w:rPr>
          <w:rtl/>
        </w:rPr>
      </w:pPr>
      <w:r>
        <w:rPr>
          <w:rFonts w:hint="cs"/>
          <w:rtl/>
        </w:rPr>
        <w:t xml:space="preserve">הציבור, הציבור יעצור את </w:t>
      </w:r>
      <w:bookmarkStart w:id="28359" w:name="_ETM_Q53_304872"/>
      <w:bookmarkStart w:id="28360" w:name="_ETM_Q53_305368"/>
      <w:bookmarkEnd w:id="28359"/>
      <w:bookmarkEnd w:id="28360"/>
      <w:r>
        <w:rPr>
          <w:rFonts w:hint="cs"/>
          <w:rtl/>
        </w:rPr>
        <w:t>החקיקה.</w:t>
      </w:r>
    </w:p>
    <w:p w:rsidR="00651E5B" w:rsidRDefault="00651E5B" w:rsidP="00442EF1">
      <w:pPr>
        <w:rPr>
          <w:rtl/>
        </w:rPr>
      </w:pPr>
      <w:bookmarkStart w:id="28361" w:name="_ETM_Q53_305443"/>
      <w:bookmarkEnd w:id="28361"/>
    </w:p>
    <w:p w:rsidR="00651E5B" w:rsidRDefault="00651E5B" w:rsidP="00442EF1">
      <w:pPr>
        <w:pStyle w:val="-"/>
        <w:keepNext/>
        <w:rPr>
          <w:rtl/>
        </w:rPr>
      </w:pPr>
      <w:r w:rsidRPr="006574E9">
        <w:rPr>
          <w:rStyle w:val="TagStyle"/>
          <w:rtl/>
        </w:rPr>
        <w:t xml:space="preserve"> &lt;&lt; דובר_המשך &gt;&gt; </w:t>
      </w:r>
      <w:r>
        <w:rPr>
          <w:rtl/>
        </w:rPr>
        <w:t>שר המשפטים יריב לוין:</w:t>
      </w:r>
      <w:r w:rsidRPr="006574E9">
        <w:rPr>
          <w:rStyle w:val="TagStyle"/>
          <w:rtl/>
        </w:rPr>
        <w:t xml:space="preserve"> &lt;&lt; דובר_המשך &gt;&gt;</w:t>
      </w:r>
      <w:r>
        <w:rPr>
          <w:rtl/>
        </w:rPr>
        <w:t xml:space="preserve">   </w:t>
      </w:r>
    </w:p>
    <w:p w:rsidR="00651E5B" w:rsidRDefault="00651E5B" w:rsidP="00442EF1">
      <w:pPr>
        <w:pStyle w:val="KeepWithNext"/>
        <w:rPr>
          <w:rtl/>
        </w:rPr>
      </w:pPr>
    </w:p>
    <w:p w:rsidR="00651E5B" w:rsidRDefault="00651E5B" w:rsidP="00442EF1">
      <w:pPr>
        <w:rPr>
          <w:rtl/>
        </w:rPr>
      </w:pPr>
      <w:bookmarkStart w:id="28362" w:name="_ETM_Q53_306575"/>
      <w:bookmarkEnd w:id="28362"/>
      <w:r>
        <w:rPr>
          <w:rFonts w:hint="cs"/>
          <w:rtl/>
        </w:rPr>
        <w:t xml:space="preserve">זה לא יקרה. זה לא יקרה. </w:t>
      </w:r>
      <w:bookmarkStart w:id="28363" w:name="_ETM_Q53_310990"/>
      <w:bookmarkStart w:id="28364" w:name="_ETM_Q53_314150"/>
      <w:bookmarkStart w:id="28365" w:name="_ETM_Q53_314510"/>
      <w:bookmarkStart w:id="28366" w:name="_ETM_Q53_314749"/>
      <w:bookmarkStart w:id="28367" w:name="_ETM_Q53_314900"/>
      <w:bookmarkStart w:id="28368" w:name="_ETM_Q53_315290"/>
      <w:bookmarkStart w:id="28369" w:name="_ETM_Q53_316219"/>
      <w:bookmarkStart w:id="28370" w:name="_ETM_Q53_316370"/>
      <w:bookmarkStart w:id="28371" w:name="_ETM_Q53_316639"/>
      <w:bookmarkStart w:id="28372" w:name="_ETM_Q53_317029"/>
      <w:bookmarkStart w:id="28373" w:name="_ETM_Q53_317090"/>
      <w:bookmarkStart w:id="28374" w:name="_ETM_Q53_317569"/>
      <w:bookmarkStart w:id="28375" w:name="_ETM_Q53_318169"/>
      <w:bookmarkStart w:id="28376" w:name="_ETM_Q53_318230"/>
      <w:bookmarkStart w:id="28377" w:name="_ETM_Q53_318919"/>
      <w:bookmarkStart w:id="28378" w:name="_ETM_Q53_319099"/>
      <w:bookmarkStart w:id="28379" w:name="_ETM_Q53_319219"/>
      <w:bookmarkStart w:id="28380" w:name="_ETM_Q53_320489"/>
      <w:bookmarkEnd w:id="28363"/>
      <w:bookmarkEnd w:id="28364"/>
      <w:bookmarkEnd w:id="28365"/>
      <w:bookmarkEnd w:id="28366"/>
      <w:bookmarkEnd w:id="28367"/>
      <w:bookmarkEnd w:id="28368"/>
      <w:bookmarkEnd w:id="28369"/>
      <w:bookmarkEnd w:id="28370"/>
      <w:bookmarkEnd w:id="28371"/>
      <w:bookmarkEnd w:id="28372"/>
      <w:bookmarkEnd w:id="28373"/>
      <w:bookmarkEnd w:id="28374"/>
      <w:bookmarkEnd w:id="28375"/>
      <w:bookmarkEnd w:id="28376"/>
      <w:bookmarkEnd w:id="28377"/>
      <w:bookmarkEnd w:id="28378"/>
      <w:bookmarkEnd w:id="28379"/>
      <w:bookmarkEnd w:id="28380"/>
      <w:r>
        <w:rPr>
          <w:rFonts w:hint="cs"/>
          <w:rtl/>
        </w:rPr>
        <w:t xml:space="preserve">רוצים לדבר? אני מאוד בעד </w:t>
      </w:r>
      <w:r w:rsidR="00493F7D">
        <w:rPr>
          <w:rFonts w:hint="cs"/>
          <w:rtl/>
        </w:rPr>
        <w:t>– – –</w:t>
      </w:r>
      <w:r>
        <w:rPr>
          <w:rFonts w:hint="cs"/>
          <w:rtl/>
        </w:rPr>
        <w:t xml:space="preserve"> </w:t>
      </w:r>
    </w:p>
    <w:p w:rsidR="00651E5B" w:rsidRDefault="00651E5B" w:rsidP="00442EF1">
      <w:pPr>
        <w:pStyle w:val="KeepWithNext"/>
        <w:rPr>
          <w:rtl/>
        </w:rPr>
      </w:pPr>
    </w:p>
    <w:p w:rsidR="00651E5B" w:rsidRDefault="00651E5B" w:rsidP="00442EF1">
      <w:pPr>
        <w:pStyle w:val="af5"/>
        <w:keepNext/>
        <w:rPr>
          <w:rtl/>
        </w:rPr>
      </w:pPr>
      <w:bookmarkStart w:id="28381" w:name="ET_interruption_5809_59"/>
      <w:r w:rsidRPr="00B9494E">
        <w:rPr>
          <w:rStyle w:val="TagStyle"/>
          <w:rtl/>
        </w:rPr>
        <w:t xml:space="preserve"> &lt;&lt; קריאה &gt;&gt; </w:t>
      </w:r>
      <w:r>
        <w:rPr>
          <w:rtl/>
        </w:rPr>
        <w:t>מיכל שיר סגמן (יש עתיד):</w:t>
      </w:r>
      <w:r w:rsidRPr="00B9494E">
        <w:rPr>
          <w:rStyle w:val="TagStyle"/>
          <w:rtl/>
        </w:rPr>
        <w:t xml:space="preserve"> &lt;&lt; קריאה &gt;&gt;</w:t>
      </w:r>
      <w:r>
        <w:rPr>
          <w:rtl/>
        </w:rPr>
        <w:t xml:space="preserve">   </w:t>
      </w:r>
      <w:bookmarkEnd w:id="28381"/>
    </w:p>
    <w:p w:rsidR="00651E5B" w:rsidRDefault="00651E5B" w:rsidP="00442EF1">
      <w:pPr>
        <w:pStyle w:val="KeepWithNext"/>
        <w:rPr>
          <w:rtl/>
        </w:rPr>
      </w:pPr>
    </w:p>
    <w:p w:rsidR="00651E5B" w:rsidRDefault="00651E5B" w:rsidP="00442EF1">
      <w:pPr>
        <w:rPr>
          <w:rtl/>
        </w:rPr>
      </w:pPr>
      <w:r>
        <w:rPr>
          <w:rFonts w:hint="cs"/>
          <w:rtl/>
        </w:rPr>
        <w:t xml:space="preserve">הציבור ישפוט. </w:t>
      </w:r>
      <w:bookmarkStart w:id="28382" w:name="_ETM_Q53_314158"/>
      <w:bookmarkEnd w:id="28382"/>
    </w:p>
    <w:p w:rsidR="00651E5B" w:rsidRDefault="00651E5B" w:rsidP="00442EF1">
      <w:pPr>
        <w:rPr>
          <w:rtl/>
        </w:rPr>
      </w:pPr>
      <w:bookmarkStart w:id="28383" w:name="_ETM_Q53_314447"/>
      <w:bookmarkStart w:id="28384" w:name="_ETM_Q53_314540"/>
      <w:bookmarkStart w:id="28385" w:name="_ETM_Q53_317187"/>
      <w:bookmarkEnd w:id="28383"/>
      <w:bookmarkEnd w:id="28384"/>
      <w:bookmarkEnd w:id="28385"/>
    </w:p>
    <w:p w:rsidR="00651E5B" w:rsidRDefault="00651E5B" w:rsidP="00442EF1">
      <w:pPr>
        <w:pStyle w:val="-"/>
        <w:keepNext/>
        <w:rPr>
          <w:rtl/>
        </w:rPr>
      </w:pPr>
      <w:r w:rsidRPr="006574E9">
        <w:rPr>
          <w:rStyle w:val="TagStyle"/>
          <w:rtl/>
        </w:rPr>
        <w:t xml:space="preserve"> &lt;&lt; דובר_המשך &gt;&gt; </w:t>
      </w:r>
      <w:r>
        <w:rPr>
          <w:rtl/>
        </w:rPr>
        <w:t>שר המשפטים יריב לוין:</w:t>
      </w:r>
      <w:r w:rsidRPr="006574E9">
        <w:rPr>
          <w:rStyle w:val="TagStyle"/>
          <w:rtl/>
        </w:rPr>
        <w:t xml:space="preserve"> &lt;&lt; דובר_המשך &gt;&gt;</w:t>
      </w:r>
      <w:r>
        <w:rPr>
          <w:rtl/>
        </w:rPr>
        <w:t xml:space="preserve">   </w:t>
      </w:r>
    </w:p>
    <w:p w:rsidR="00651E5B" w:rsidRDefault="00651E5B" w:rsidP="00442EF1">
      <w:pPr>
        <w:rPr>
          <w:rtl/>
        </w:rPr>
      </w:pPr>
      <w:bookmarkStart w:id="28386" w:name="_ETM_Q53_317347"/>
      <w:bookmarkEnd w:id="28386"/>
    </w:p>
    <w:p w:rsidR="00651E5B" w:rsidRDefault="00651E5B" w:rsidP="00442EF1">
      <w:pPr>
        <w:rPr>
          <w:rtl/>
        </w:rPr>
      </w:pPr>
      <w:bookmarkStart w:id="28387" w:name="_ETM_Q53_313641"/>
      <w:bookmarkStart w:id="28388" w:name="_ETM_Q53_313734"/>
      <w:bookmarkEnd w:id="28387"/>
      <w:bookmarkEnd w:id="28388"/>
      <w:r>
        <w:rPr>
          <w:rtl/>
        </w:rPr>
        <w:t xml:space="preserve">אני </w:t>
      </w:r>
      <w:bookmarkStart w:id="28389" w:name="_ETM_Q53_320760"/>
      <w:bookmarkStart w:id="28390" w:name="_ETM_Q53_320999"/>
      <w:bookmarkEnd w:id="28389"/>
      <w:bookmarkEnd w:id="28390"/>
      <w:r>
        <w:rPr>
          <w:rFonts w:hint="cs"/>
          <w:rtl/>
        </w:rPr>
        <w:t xml:space="preserve">חושב שזה מה שצריך לעשות. רוצים לעצור את החקיקה </w:t>
      </w:r>
      <w:bookmarkStart w:id="28391" w:name="_ETM_Q53_319033"/>
      <w:bookmarkEnd w:id="28391"/>
      <w:r>
        <w:rPr>
          <w:rFonts w:hint="cs"/>
          <w:rtl/>
        </w:rPr>
        <w:t>ולבזבז את הזמן? זה לא יקרה.</w:t>
      </w:r>
    </w:p>
    <w:p w:rsidR="00651E5B" w:rsidRDefault="00651E5B" w:rsidP="00442EF1">
      <w:pPr>
        <w:rPr>
          <w:rtl/>
        </w:rPr>
      </w:pPr>
      <w:bookmarkStart w:id="28392" w:name="_ETM_Q53_320202"/>
      <w:bookmarkStart w:id="28393" w:name="_ETM_Q53_320306"/>
      <w:bookmarkStart w:id="28394" w:name="_ETM_Q53_320906"/>
      <w:bookmarkEnd w:id="28392"/>
      <w:bookmarkEnd w:id="28393"/>
      <w:bookmarkEnd w:id="28394"/>
    </w:p>
    <w:p w:rsidR="00651E5B" w:rsidRDefault="00651E5B" w:rsidP="00442EF1">
      <w:pPr>
        <w:rPr>
          <w:rtl/>
        </w:rPr>
      </w:pPr>
      <w:bookmarkStart w:id="28395" w:name="_ETM_Q53_320993"/>
      <w:bookmarkEnd w:id="28395"/>
      <w:r>
        <w:rPr>
          <w:rFonts w:hint="cs"/>
          <w:rtl/>
        </w:rPr>
        <w:t xml:space="preserve">ואני אומר לך, </w:t>
      </w:r>
      <w:bookmarkStart w:id="28396" w:name="_ETM_Q53_321480"/>
      <w:bookmarkEnd w:id="28396"/>
      <w:r>
        <w:rPr>
          <w:rtl/>
        </w:rPr>
        <w:t xml:space="preserve">חבר </w:t>
      </w:r>
      <w:bookmarkStart w:id="28397" w:name="_ETM_Q53_321780"/>
      <w:bookmarkEnd w:id="28397"/>
      <w:r>
        <w:rPr>
          <w:rtl/>
        </w:rPr>
        <w:t xml:space="preserve">הכנסת </w:t>
      </w:r>
      <w:bookmarkStart w:id="28398" w:name="_ETM_Q53_322079"/>
      <w:bookmarkEnd w:id="28398"/>
      <w:r>
        <w:rPr>
          <w:rtl/>
        </w:rPr>
        <w:t>לפיד</w:t>
      </w:r>
      <w:r>
        <w:rPr>
          <w:rFonts w:hint="cs"/>
          <w:rtl/>
        </w:rPr>
        <w:t>,</w:t>
      </w:r>
      <w:r>
        <w:rPr>
          <w:rtl/>
        </w:rPr>
        <w:t xml:space="preserve"> </w:t>
      </w:r>
      <w:bookmarkStart w:id="28399" w:name="_ETM_Q53_322409"/>
      <w:bookmarkEnd w:id="28399"/>
      <w:r>
        <w:rPr>
          <w:rtl/>
        </w:rPr>
        <w:t xml:space="preserve">בנושא </w:t>
      </w:r>
      <w:bookmarkStart w:id="28400" w:name="_ETM_Q53_322889"/>
      <w:bookmarkEnd w:id="28400"/>
      <w:r>
        <w:rPr>
          <w:rtl/>
        </w:rPr>
        <w:t xml:space="preserve">הזה </w:t>
      </w:r>
      <w:bookmarkStart w:id="28401" w:name="_ETM_Q53_323889"/>
      <w:bookmarkEnd w:id="28401"/>
      <w:r>
        <w:rPr>
          <w:rtl/>
        </w:rPr>
        <w:t xml:space="preserve">בטח </w:t>
      </w:r>
      <w:bookmarkStart w:id="28402" w:name="_ETM_Q53_324280"/>
      <w:bookmarkEnd w:id="28402"/>
      <w:r>
        <w:rPr>
          <w:rtl/>
        </w:rPr>
        <w:t xml:space="preserve">שאפשר </w:t>
      </w:r>
      <w:bookmarkStart w:id="28403" w:name="_ETM_Q53_324910"/>
      <w:bookmarkEnd w:id="28403"/>
      <w:r>
        <w:rPr>
          <w:rtl/>
        </w:rPr>
        <w:t xml:space="preserve">להגיע </w:t>
      </w:r>
      <w:bookmarkStart w:id="28404" w:name="_ETM_Q53_325240"/>
      <w:bookmarkEnd w:id="28404"/>
      <w:r>
        <w:rPr>
          <w:rtl/>
        </w:rPr>
        <w:t>להסכמה</w:t>
      </w:r>
      <w:r>
        <w:rPr>
          <w:rFonts w:hint="cs"/>
          <w:rtl/>
        </w:rPr>
        <w:t>,</w:t>
      </w:r>
      <w:r>
        <w:rPr>
          <w:rtl/>
        </w:rPr>
        <w:t xml:space="preserve"> </w:t>
      </w:r>
      <w:bookmarkStart w:id="28405" w:name="_ETM_Q53_325810"/>
      <w:bookmarkEnd w:id="28405"/>
      <w:r>
        <w:rPr>
          <w:rtl/>
        </w:rPr>
        <w:t>כ</w:t>
      </w:r>
      <w:r>
        <w:rPr>
          <w:rFonts w:hint="cs"/>
          <w:rtl/>
        </w:rPr>
        <w:t xml:space="preserve">י כמו </w:t>
      </w:r>
      <w:bookmarkStart w:id="28406" w:name="_ETM_Q53_326457"/>
      <w:bookmarkEnd w:id="28406"/>
      <w:r>
        <w:rPr>
          <w:rFonts w:hint="cs"/>
          <w:rtl/>
        </w:rPr>
        <w:t xml:space="preserve">שהראיתי </w:t>
      </w:r>
      <w:bookmarkStart w:id="28407" w:name="_ETM_Q53_326319"/>
      <w:bookmarkStart w:id="28408" w:name="_ETM_Q53_327370"/>
      <w:bookmarkEnd w:id="28407"/>
      <w:bookmarkEnd w:id="28408"/>
      <w:r>
        <w:rPr>
          <w:rFonts w:hint="cs"/>
          <w:rtl/>
        </w:rPr>
        <w:t xml:space="preserve">קודם, </w:t>
      </w:r>
      <w:r>
        <w:rPr>
          <w:rtl/>
        </w:rPr>
        <w:t xml:space="preserve">אתם </w:t>
      </w:r>
      <w:bookmarkStart w:id="28409" w:name="_ETM_Q53_327669"/>
      <w:bookmarkEnd w:id="28409"/>
      <w:r>
        <w:rPr>
          <w:rtl/>
        </w:rPr>
        <w:t xml:space="preserve">בעצמכם </w:t>
      </w:r>
      <w:bookmarkStart w:id="28410" w:name="_ETM_Q53_328240"/>
      <w:bookmarkEnd w:id="28410"/>
      <w:r>
        <w:rPr>
          <w:rtl/>
        </w:rPr>
        <w:t xml:space="preserve">תמכתם </w:t>
      </w:r>
      <w:bookmarkStart w:id="28411" w:name="_ETM_Q53_328720"/>
      <w:bookmarkEnd w:id="28411"/>
      <w:r>
        <w:rPr>
          <w:rtl/>
        </w:rPr>
        <w:t xml:space="preserve">בזה </w:t>
      </w:r>
      <w:bookmarkStart w:id="28412" w:name="_ETM_Q53_328990"/>
      <w:bookmarkEnd w:id="28412"/>
      <w:r>
        <w:rPr>
          <w:rtl/>
        </w:rPr>
        <w:t xml:space="preserve">כל </w:t>
      </w:r>
      <w:bookmarkStart w:id="28413" w:name="_ETM_Q53_329169"/>
      <w:bookmarkEnd w:id="28413"/>
      <w:r>
        <w:rPr>
          <w:rtl/>
        </w:rPr>
        <w:t>השנים</w:t>
      </w:r>
      <w:bookmarkStart w:id="28414" w:name="_ETM_Q53_330190"/>
      <w:bookmarkEnd w:id="28414"/>
      <w:r>
        <w:rPr>
          <w:rFonts w:hint="cs"/>
          <w:rtl/>
        </w:rPr>
        <w:t xml:space="preserve"> </w:t>
      </w:r>
      <w:r w:rsidR="00493F7D">
        <w:rPr>
          <w:rFonts w:hint="cs"/>
          <w:rtl/>
        </w:rPr>
        <w:t>– –</w:t>
      </w:r>
      <w:r>
        <w:rPr>
          <w:rFonts w:hint="cs"/>
          <w:rtl/>
        </w:rPr>
        <w:t xml:space="preserve"> </w:t>
      </w:r>
    </w:p>
    <w:p w:rsidR="00651E5B" w:rsidRDefault="00651E5B" w:rsidP="00442EF1">
      <w:pPr>
        <w:rPr>
          <w:rtl/>
        </w:rPr>
      </w:pPr>
    </w:p>
    <w:p w:rsidR="00651E5B" w:rsidRDefault="00651E5B" w:rsidP="00442EF1">
      <w:pPr>
        <w:pStyle w:val="af5"/>
        <w:keepNext/>
        <w:rPr>
          <w:rtl/>
        </w:rPr>
      </w:pPr>
      <w:bookmarkStart w:id="28415" w:name="ET_interruption_5068_53"/>
      <w:r w:rsidRPr="00B9494E">
        <w:rPr>
          <w:rStyle w:val="TagStyle"/>
          <w:rtl/>
        </w:rPr>
        <w:t xml:space="preserve"> &lt;&lt; קריאה &gt;&gt; </w:t>
      </w:r>
      <w:r>
        <w:rPr>
          <w:rtl/>
        </w:rPr>
        <w:t>קארין אלהרר (יש עתיד):</w:t>
      </w:r>
      <w:r w:rsidRPr="00B9494E">
        <w:rPr>
          <w:rStyle w:val="TagStyle"/>
          <w:rtl/>
        </w:rPr>
        <w:t xml:space="preserve"> &lt;&lt; קריאה &gt;&gt;</w:t>
      </w:r>
      <w:r>
        <w:rPr>
          <w:rtl/>
        </w:rPr>
        <w:t xml:space="preserve">   </w:t>
      </w:r>
      <w:bookmarkEnd w:id="28415"/>
    </w:p>
    <w:p w:rsidR="00651E5B" w:rsidRDefault="00651E5B" w:rsidP="00442EF1">
      <w:pPr>
        <w:pStyle w:val="KeepWithNext"/>
        <w:rPr>
          <w:rtl/>
        </w:rPr>
      </w:pPr>
    </w:p>
    <w:p w:rsidR="00651E5B" w:rsidRDefault="00651E5B" w:rsidP="00442EF1">
      <w:pPr>
        <w:rPr>
          <w:rtl/>
        </w:rPr>
      </w:pPr>
      <w:r>
        <w:rPr>
          <w:rFonts w:hint="cs"/>
          <w:rtl/>
        </w:rPr>
        <w:t xml:space="preserve">די כבר. נו, די. </w:t>
      </w:r>
    </w:p>
    <w:p w:rsidR="00651E5B" w:rsidRDefault="00651E5B" w:rsidP="00442EF1">
      <w:pPr>
        <w:rPr>
          <w:rtl/>
        </w:rPr>
      </w:pPr>
      <w:bookmarkStart w:id="28416" w:name="_ETM_Q53_328368"/>
      <w:bookmarkStart w:id="28417" w:name="_ETM_Q53_328501"/>
      <w:bookmarkEnd w:id="28416"/>
      <w:bookmarkEnd w:id="28417"/>
    </w:p>
    <w:p w:rsidR="00651E5B" w:rsidRDefault="00651E5B" w:rsidP="00442EF1">
      <w:pPr>
        <w:pStyle w:val="-"/>
        <w:keepNext/>
        <w:rPr>
          <w:rtl/>
        </w:rPr>
      </w:pPr>
      <w:r w:rsidRPr="006574E9">
        <w:rPr>
          <w:rStyle w:val="TagStyle"/>
          <w:rtl/>
        </w:rPr>
        <w:t xml:space="preserve"> &lt;&lt; דובר_המשך &gt;&gt; </w:t>
      </w:r>
      <w:r>
        <w:rPr>
          <w:rtl/>
        </w:rPr>
        <w:t>שר המשפטים יריב לוין:</w:t>
      </w:r>
      <w:r w:rsidRPr="006574E9">
        <w:rPr>
          <w:rStyle w:val="TagStyle"/>
          <w:rtl/>
        </w:rPr>
        <w:t xml:space="preserve"> &lt;&lt; דובר_המשך &gt;&gt;</w:t>
      </w:r>
      <w:r>
        <w:rPr>
          <w:rtl/>
        </w:rPr>
        <w:t xml:space="preserve">   </w:t>
      </w:r>
    </w:p>
    <w:p w:rsidR="00651E5B" w:rsidRPr="00B9494E" w:rsidRDefault="00651E5B" w:rsidP="00442EF1">
      <w:pPr>
        <w:rPr>
          <w:rtl/>
        </w:rPr>
      </w:pPr>
    </w:p>
    <w:p w:rsidR="00651E5B" w:rsidRDefault="00493F7D" w:rsidP="00442EF1">
      <w:pPr>
        <w:rPr>
          <w:rtl/>
        </w:rPr>
      </w:pPr>
      <w:r>
        <w:rPr>
          <w:rFonts w:hint="cs"/>
          <w:rtl/>
        </w:rPr>
        <w:t>– –</w:t>
      </w:r>
      <w:r w:rsidR="00651E5B">
        <w:rPr>
          <w:rFonts w:hint="cs"/>
          <w:rtl/>
        </w:rPr>
        <w:t xml:space="preserve"> </w:t>
      </w:r>
      <w:r w:rsidR="00651E5B">
        <w:rPr>
          <w:rtl/>
        </w:rPr>
        <w:t xml:space="preserve">אז </w:t>
      </w:r>
      <w:bookmarkStart w:id="28418" w:name="_ETM_Q53_330400"/>
      <w:bookmarkEnd w:id="28418"/>
      <w:r w:rsidR="00651E5B">
        <w:rPr>
          <w:rtl/>
        </w:rPr>
        <w:t xml:space="preserve">מה </w:t>
      </w:r>
      <w:bookmarkStart w:id="28419" w:name="_ETM_Q53_330610"/>
      <w:bookmarkEnd w:id="28419"/>
      <w:r w:rsidR="00651E5B">
        <w:rPr>
          <w:rtl/>
        </w:rPr>
        <w:t xml:space="preserve">הבעיה </w:t>
      </w:r>
      <w:bookmarkStart w:id="28420" w:name="_ETM_Q53_331030"/>
      <w:bookmarkEnd w:id="28420"/>
      <w:r w:rsidR="00651E5B">
        <w:rPr>
          <w:rtl/>
        </w:rPr>
        <w:t>בכלל</w:t>
      </w:r>
      <w:r w:rsidR="00651E5B">
        <w:rPr>
          <w:rFonts w:hint="cs"/>
          <w:rtl/>
        </w:rPr>
        <w:t>?</w:t>
      </w:r>
      <w:r w:rsidR="00651E5B">
        <w:rPr>
          <w:rtl/>
        </w:rPr>
        <w:t xml:space="preserve"> </w:t>
      </w:r>
      <w:bookmarkStart w:id="28421" w:name="_ETM_Q53_332290"/>
      <w:bookmarkEnd w:id="28421"/>
      <w:r w:rsidR="00651E5B">
        <w:rPr>
          <w:rtl/>
        </w:rPr>
        <w:t xml:space="preserve">אני </w:t>
      </w:r>
      <w:bookmarkStart w:id="28422" w:name="_ETM_Q53_332530"/>
      <w:bookmarkEnd w:id="28422"/>
      <w:r w:rsidR="00651E5B">
        <w:rPr>
          <w:rtl/>
        </w:rPr>
        <w:t xml:space="preserve">חושב </w:t>
      </w:r>
      <w:bookmarkStart w:id="28423" w:name="_ETM_Q53_332919"/>
      <w:bookmarkEnd w:id="28423"/>
      <w:r w:rsidR="00651E5B">
        <w:rPr>
          <w:rtl/>
        </w:rPr>
        <w:t xml:space="preserve">שהמחויבות </w:t>
      </w:r>
      <w:bookmarkStart w:id="28424" w:name="_ETM_Q53_333819"/>
      <w:bookmarkEnd w:id="28424"/>
      <w:r w:rsidR="00651E5B">
        <w:rPr>
          <w:rtl/>
        </w:rPr>
        <w:t xml:space="preserve">שצריכה </w:t>
      </w:r>
      <w:bookmarkStart w:id="28425" w:name="_ETM_Q53_334419"/>
      <w:bookmarkEnd w:id="28425"/>
      <w:r w:rsidR="00651E5B">
        <w:rPr>
          <w:rtl/>
        </w:rPr>
        <w:t xml:space="preserve">להיות </w:t>
      </w:r>
      <w:bookmarkStart w:id="28426" w:name="_ETM_Q53_334750"/>
      <w:bookmarkEnd w:id="28426"/>
      <w:r w:rsidR="00651E5B">
        <w:rPr>
          <w:rtl/>
        </w:rPr>
        <w:t xml:space="preserve">גם </w:t>
      </w:r>
      <w:bookmarkStart w:id="28427" w:name="_ETM_Q53_335050"/>
      <w:bookmarkEnd w:id="28427"/>
      <w:r w:rsidR="00651E5B">
        <w:rPr>
          <w:rtl/>
        </w:rPr>
        <w:t xml:space="preserve">לכם </w:t>
      </w:r>
      <w:bookmarkStart w:id="28428" w:name="_ETM_Q53_336040"/>
      <w:bookmarkEnd w:id="28428"/>
      <w:r w:rsidR="00651E5B">
        <w:rPr>
          <w:rtl/>
        </w:rPr>
        <w:t>לאחדות</w:t>
      </w:r>
      <w:r w:rsidR="00651E5B">
        <w:rPr>
          <w:rFonts w:hint="cs"/>
          <w:rtl/>
        </w:rPr>
        <w:t xml:space="preserve"> העם</w:t>
      </w:r>
      <w:r w:rsidR="00651E5B">
        <w:rPr>
          <w:rtl/>
        </w:rPr>
        <w:t xml:space="preserve"> </w:t>
      </w:r>
      <w:bookmarkStart w:id="28429" w:name="_ETM_Q53_337480"/>
      <w:bookmarkEnd w:id="28429"/>
      <w:r w:rsidR="00651E5B">
        <w:rPr>
          <w:rtl/>
        </w:rPr>
        <w:t xml:space="preserve">ולדמוקרטיה </w:t>
      </w:r>
      <w:bookmarkStart w:id="28430" w:name="_ETM_Q53_338470"/>
      <w:bookmarkEnd w:id="28430"/>
      <w:r w:rsidR="00651E5B">
        <w:rPr>
          <w:rtl/>
        </w:rPr>
        <w:t xml:space="preserve">הישראלית </w:t>
      </w:r>
      <w:bookmarkStart w:id="28431" w:name="_ETM_Q53_339650"/>
      <w:bookmarkEnd w:id="28431"/>
      <w:r w:rsidR="00651E5B">
        <w:rPr>
          <w:rtl/>
        </w:rPr>
        <w:t xml:space="preserve">צריכה </w:t>
      </w:r>
      <w:bookmarkStart w:id="28432" w:name="_ETM_Q53_340190"/>
      <w:bookmarkEnd w:id="28432"/>
      <w:r w:rsidR="00651E5B">
        <w:rPr>
          <w:rtl/>
        </w:rPr>
        <w:t>לע</w:t>
      </w:r>
      <w:r w:rsidR="00651E5B" w:rsidRPr="004548FF">
        <w:rPr>
          <w:rtl/>
        </w:rPr>
        <w:t xml:space="preserve">מוד </w:t>
      </w:r>
      <w:bookmarkStart w:id="28433" w:name="_ETM_Q53_341270"/>
      <w:bookmarkEnd w:id="28433"/>
      <w:r w:rsidR="00651E5B" w:rsidRPr="004548FF">
        <w:rPr>
          <w:rtl/>
        </w:rPr>
        <w:t>מעל</w:t>
      </w:r>
      <w:r w:rsidR="00651E5B">
        <w:rPr>
          <w:rtl/>
        </w:rPr>
        <w:t xml:space="preserve"> </w:t>
      </w:r>
      <w:bookmarkStart w:id="28434" w:name="_ETM_Q53_342080"/>
      <w:bookmarkEnd w:id="28434"/>
      <w:r w:rsidR="00651E5B">
        <w:rPr>
          <w:rtl/>
        </w:rPr>
        <w:t xml:space="preserve">לכל </w:t>
      </w:r>
      <w:bookmarkStart w:id="28435" w:name="_ETM_Q53_342590"/>
      <w:bookmarkEnd w:id="28435"/>
      <w:r w:rsidR="00651E5B">
        <w:rPr>
          <w:rtl/>
        </w:rPr>
        <w:t xml:space="preserve">שיקול </w:t>
      </w:r>
      <w:bookmarkStart w:id="28436" w:name="_ETM_Q53_343160"/>
      <w:bookmarkEnd w:id="28436"/>
      <w:r w:rsidR="00651E5B">
        <w:rPr>
          <w:rtl/>
        </w:rPr>
        <w:t xml:space="preserve">פוליטי </w:t>
      </w:r>
      <w:bookmarkStart w:id="28437" w:name="_ETM_Q53_343669"/>
      <w:bookmarkEnd w:id="28437"/>
      <w:r w:rsidR="00651E5B">
        <w:rPr>
          <w:rtl/>
        </w:rPr>
        <w:t>צר</w:t>
      </w:r>
      <w:r w:rsidR="00651E5B">
        <w:rPr>
          <w:rFonts w:hint="cs"/>
          <w:rtl/>
        </w:rPr>
        <w:t>.</w:t>
      </w:r>
      <w:r w:rsidR="00651E5B">
        <w:rPr>
          <w:rtl/>
        </w:rPr>
        <w:t xml:space="preserve"> </w:t>
      </w:r>
      <w:bookmarkStart w:id="28438" w:name="_ETM_Q53_345010"/>
      <w:bookmarkEnd w:id="28438"/>
      <w:r w:rsidR="00651E5B">
        <w:rPr>
          <w:rtl/>
        </w:rPr>
        <w:t xml:space="preserve">הצעת </w:t>
      </w:r>
      <w:bookmarkStart w:id="28439" w:name="_ETM_Q53_345519"/>
      <w:bookmarkEnd w:id="28439"/>
      <w:r w:rsidR="00651E5B">
        <w:rPr>
          <w:rtl/>
        </w:rPr>
        <w:t xml:space="preserve">החוק </w:t>
      </w:r>
      <w:bookmarkStart w:id="28440" w:name="_ETM_Q53_345909"/>
      <w:bookmarkEnd w:id="28440"/>
      <w:r w:rsidR="00651E5B">
        <w:rPr>
          <w:rtl/>
        </w:rPr>
        <w:t>הזו</w:t>
      </w:r>
      <w:r w:rsidR="00651E5B">
        <w:rPr>
          <w:rFonts w:hint="cs"/>
          <w:rtl/>
        </w:rPr>
        <w:t xml:space="preserve"> </w:t>
      </w:r>
      <w:r w:rsidR="00651E5B">
        <w:rPr>
          <w:rtl/>
        </w:rPr>
        <w:t xml:space="preserve">– </w:t>
      </w:r>
      <w:bookmarkStart w:id="28441" w:name="_ETM_Q53_346840"/>
      <w:bookmarkEnd w:id="28441"/>
      <w:r w:rsidR="00651E5B">
        <w:rPr>
          <w:rtl/>
        </w:rPr>
        <w:t xml:space="preserve">יצא </w:t>
      </w:r>
      <w:bookmarkStart w:id="28442" w:name="_ETM_Q53_347439"/>
      <w:bookmarkEnd w:id="28442"/>
      <w:r w:rsidR="00651E5B">
        <w:rPr>
          <w:rtl/>
        </w:rPr>
        <w:t xml:space="preserve">שרובכם </w:t>
      </w:r>
      <w:bookmarkStart w:id="28443" w:name="_ETM_Q53_348129"/>
      <w:bookmarkEnd w:id="28443"/>
      <w:r w:rsidR="00651E5B">
        <w:rPr>
          <w:rtl/>
        </w:rPr>
        <w:t xml:space="preserve">המוחלט </w:t>
      </w:r>
      <w:bookmarkStart w:id="28444" w:name="_ETM_Q53_348909"/>
      <w:bookmarkEnd w:id="28444"/>
      <w:r w:rsidR="00651E5B">
        <w:rPr>
          <w:rtl/>
        </w:rPr>
        <w:t xml:space="preserve">הביע </w:t>
      </w:r>
      <w:bookmarkStart w:id="28445" w:name="_ETM_Q53_349239"/>
      <w:bookmarkEnd w:id="28445"/>
      <w:r w:rsidR="00651E5B">
        <w:rPr>
          <w:rtl/>
        </w:rPr>
        <w:t xml:space="preserve">בעבר </w:t>
      </w:r>
      <w:bookmarkStart w:id="28446" w:name="_ETM_Q53_349689"/>
      <w:bookmarkEnd w:id="28446"/>
      <w:r w:rsidR="00651E5B">
        <w:rPr>
          <w:rtl/>
        </w:rPr>
        <w:t xml:space="preserve">תמיכה </w:t>
      </w:r>
      <w:bookmarkStart w:id="28447" w:name="_ETM_Q53_350139"/>
      <w:bookmarkEnd w:id="28447"/>
      <w:r w:rsidR="00651E5B">
        <w:rPr>
          <w:rtl/>
        </w:rPr>
        <w:t>בעקרונותיה</w:t>
      </w:r>
      <w:bookmarkStart w:id="28448" w:name="_ETM_Q53_351669"/>
      <w:bookmarkStart w:id="28449" w:name="_ETM_Q53_349668"/>
      <w:bookmarkEnd w:id="28448"/>
      <w:bookmarkEnd w:id="28449"/>
      <w:r w:rsidR="00651E5B">
        <w:rPr>
          <w:rFonts w:hint="cs"/>
          <w:rtl/>
        </w:rPr>
        <w:t xml:space="preserve"> </w:t>
      </w:r>
      <w:r>
        <w:rPr>
          <w:rFonts w:hint="cs"/>
          <w:rtl/>
        </w:rPr>
        <w:t>– – –</w:t>
      </w:r>
      <w:r w:rsidR="00651E5B">
        <w:rPr>
          <w:rFonts w:hint="cs"/>
          <w:rtl/>
        </w:rPr>
        <w:t xml:space="preserve"> </w:t>
      </w:r>
    </w:p>
    <w:p w:rsidR="00651E5B" w:rsidRDefault="00651E5B" w:rsidP="00442EF1">
      <w:pPr>
        <w:rPr>
          <w:rtl/>
        </w:rPr>
      </w:pPr>
      <w:bookmarkStart w:id="28450" w:name="_ETM_Q53_349732"/>
      <w:bookmarkEnd w:id="28450"/>
    </w:p>
    <w:p w:rsidR="00651E5B" w:rsidRDefault="00651E5B" w:rsidP="00442EF1">
      <w:pPr>
        <w:pStyle w:val="af5"/>
        <w:keepNext/>
        <w:rPr>
          <w:rtl/>
        </w:rPr>
      </w:pPr>
      <w:bookmarkStart w:id="28451" w:name="ET_interruption_5068_54"/>
      <w:r w:rsidRPr="00B9494E">
        <w:rPr>
          <w:rStyle w:val="TagStyle"/>
          <w:rtl/>
        </w:rPr>
        <w:t xml:space="preserve"> &lt;&lt; קריאה &gt;&gt; </w:t>
      </w:r>
      <w:r>
        <w:rPr>
          <w:rtl/>
        </w:rPr>
        <w:t>קארין אלהרר (יש עתיד):</w:t>
      </w:r>
      <w:r w:rsidRPr="00B9494E">
        <w:rPr>
          <w:rStyle w:val="TagStyle"/>
          <w:rtl/>
        </w:rPr>
        <w:t xml:space="preserve"> &lt;&lt; קריאה &gt;&gt;</w:t>
      </w:r>
      <w:r>
        <w:rPr>
          <w:rtl/>
        </w:rPr>
        <w:t xml:space="preserve">   </w:t>
      </w:r>
      <w:bookmarkEnd w:id="28451"/>
    </w:p>
    <w:p w:rsidR="00651E5B" w:rsidRDefault="00651E5B" w:rsidP="00442EF1">
      <w:pPr>
        <w:pStyle w:val="KeepWithNext"/>
        <w:rPr>
          <w:rtl/>
        </w:rPr>
      </w:pPr>
    </w:p>
    <w:p w:rsidR="00651E5B" w:rsidRDefault="00651E5B" w:rsidP="00442EF1">
      <w:pPr>
        <w:rPr>
          <w:rtl/>
        </w:rPr>
      </w:pPr>
      <w:r>
        <w:rPr>
          <w:rFonts w:hint="cs"/>
          <w:rtl/>
        </w:rPr>
        <w:t xml:space="preserve">לא נכון. </w:t>
      </w:r>
    </w:p>
    <w:p w:rsidR="00651E5B" w:rsidRDefault="00651E5B" w:rsidP="00442EF1">
      <w:pPr>
        <w:rPr>
          <w:rtl/>
        </w:rPr>
      </w:pPr>
      <w:bookmarkStart w:id="28452" w:name="_ETM_Q53_347555"/>
      <w:bookmarkStart w:id="28453" w:name="_ETM_Q53_347656"/>
      <w:bookmarkEnd w:id="28452"/>
      <w:bookmarkEnd w:id="28453"/>
    </w:p>
    <w:p w:rsidR="00651E5B" w:rsidRDefault="00651E5B" w:rsidP="00442EF1">
      <w:pPr>
        <w:pStyle w:val="af5"/>
        <w:keepNext/>
        <w:rPr>
          <w:rtl/>
        </w:rPr>
      </w:pPr>
      <w:bookmarkStart w:id="28454" w:name="ET_interruption_קר_אה_55"/>
      <w:r w:rsidRPr="00B9494E">
        <w:rPr>
          <w:rStyle w:val="TagStyle"/>
          <w:rtl/>
        </w:rPr>
        <w:t xml:space="preserve"> &lt;&lt; קריאה &gt;&gt; </w:t>
      </w:r>
      <w:r>
        <w:rPr>
          <w:rtl/>
        </w:rPr>
        <w:t>קריא</w:t>
      </w:r>
      <w:r>
        <w:rPr>
          <w:rFonts w:hint="cs"/>
          <w:rtl/>
        </w:rPr>
        <w:t>ות</w:t>
      </w:r>
      <w:r>
        <w:rPr>
          <w:rtl/>
        </w:rPr>
        <w:t>:</w:t>
      </w:r>
      <w:r w:rsidRPr="00B9494E">
        <w:rPr>
          <w:rStyle w:val="TagStyle"/>
          <w:rtl/>
        </w:rPr>
        <w:t xml:space="preserve"> &lt;&lt; קריאה &gt;&gt;</w:t>
      </w:r>
      <w:r>
        <w:rPr>
          <w:rtl/>
        </w:rPr>
        <w:t xml:space="preserve">   </w:t>
      </w:r>
      <w:bookmarkEnd w:id="28454"/>
    </w:p>
    <w:p w:rsidR="00651E5B" w:rsidRDefault="00651E5B" w:rsidP="00442EF1">
      <w:pPr>
        <w:pStyle w:val="KeepWithNext"/>
        <w:rPr>
          <w:rtl/>
        </w:rPr>
      </w:pPr>
    </w:p>
    <w:p w:rsidR="00651E5B" w:rsidRDefault="00493F7D" w:rsidP="00442EF1">
      <w:pPr>
        <w:rPr>
          <w:rtl/>
        </w:rPr>
      </w:pPr>
      <w:bookmarkStart w:id="28455" w:name="_ETM_Q53_350801"/>
      <w:bookmarkEnd w:id="28455"/>
      <w:r>
        <w:rPr>
          <w:rFonts w:hint="cs"/>
          <w:rtl/>
        </w:rPr>
        <w:t>– – –</w:t>
      </w:r>
    </w:p>
    <w:p w:rsidR="00651E5B" w:rsidRDefault="00651E5B" w:rsidP="00442EF1">
      <w:pPr>
        <w:rPr>
          <w:rtl/>
        </w:rPr>
      </w:pPr>
    </w:p>
    <w:p w:rsidR="00651E5B" w:rsidRDefault="00651E5B" w:rsidP="00442EF1">
      <w:pPr>
        <w:pStyle w:val="-"/>
        <w:keepNext/>
        <w:rPr>
          <w:rtl/>
        </w:rPr>
      </w:pPr>
      <w:r w:rsidRPr="006574E9">
        <w:rPr>
          <w:rStyle w:val="TagStyle"/>
          <w:rtl/>
        </w:rPr>
        <w:t xml:space="preserve"> &lt;&lt; דובר_המשך &gt;&gt; </w:t>
      </w:r>
      <w:r>
        <w:rPr>
          <w:rtl/>
        </w:rPr>
        <w:t>שר המשפטים יריב לוין:</w:t>
      </w:r>
      <w:r w:rsidRPr="006574E9">
        <w:rPr>
          <w:rStyle w:val="TagStyle"/>
          <w:rtl/>
        </w:rPr>
        <w:t xml:space="preserve"> &lt;&lt; דובר_המשך &gt;&gt;</w:t>
      </w:r>
      <w:r>
        <w:rPr>
          <w:rtl/>
        </w:rPr>
        <w:t xml:space="preserve">   </w:t>
      </w:r>
    </w:p>
    <w:p w:rsidR="00651E5B" w:rsidRDefault="00651E5B" w:rsidP="00442EF1">
      <w:pPr>
        <w:rPr>
          <w:rtl/>
        </w:rPr>
      </w:pPr>
    </w:p>
    <w:p w:rsidR="00651E5B" w:rsidRDefault="00651E5B" w:rsidP="00442EF1">
      <w:pPr>
        <w:rPr>
          <w:rtl/>
        </w:rPr>
      </w:pPr>
      <w:r>
        <w:rPr>
          <w:rtl/>
        </w:rPr>
        <w:t>ולכן</w:t>
      </w:r>
      <w:r>
        <w:rPr>
          <w:rFonts w:hint="cs"/>
          <w:rtl/>
        </w:rPr>
        <w:t>,</w:t>
      </w:r>
      <w:r>
        <w:rPr>
          <w:rtl/>
        </w:rPr>
        <w:t xml:space="preserve"> </w:t>
      </w:r>
      <w:bookmarkStart w:id="28456" w:name="_ETM_Q53_352850"/>
      <w:bookmarkEnd w:id="28456"/>
      <w:r>
        <w:rPr>
          <w:rtl/>
        </w:rPr>
        <w:t xml:space="preserve">אם </w:t>
      </w:r>
      <w:bookmarkStart w:id="28457" w:name="_ETM_Q53_353030"/>
      <w:bookmarkEnd w:id="28457"/>
      <w:r>
        <w:rPr>
          <w:rtl/>
        </w:rPr>
        <w:t xml:space="preserve">יש </w:t>
      </w:r>
      <w:bookmarkStart w:id="28458" w:name="_ETM_Q53_353360"/>
      <w:bookmarkEnd w:id="28458"/>
      <w:r>
        <w:rPr>
          <w:rtl/>
        </w:rPr>
        <w:t xml:space="preserve">רצון </w:t>
      </w:r>
      <w:bookmarkStart w:id="28459" w:name="_ETM_Q53_353990"/>
      <w:bookmarkEnd w:id="28459"/>
      <w:r>
        <w:rPr>
          <w:rtl/>
        </w:rPr>
        <w:t xml:space="preserve">אמיתי </w:t>
      </w:r>
      <w:bookmarkStart w:id="28460" w:name="_ETM_Q53_354530"/>
      <w:bookmarkEnd w:id="28460"/>
      <w:r>
        <w:rPr>
          <w:rtl/>
        </w:rPr>
        <w:t xml:space="preserve">לדבר </w:t>
      </w:r>
      <w:bookmarkStart w:id="28461" w:name="_ETM_Q53_355220"/>
      <w:bookmarkEnd w:id="28461"/>
      <w:r>
        <w:rPr>
          <w:rtl/>
        </w:rPr>
        <w:t xml:space="preserve">ולהגיע </w:t>
      </w:r>
      <w:bookmarkStart w:id="28462" w:name="_ETM_Q53_355850"/>
      <w:bookmarkEnd w:id="28462"/>
      <w:r>
        <w:rPr>
          <w:rtl/>
        </w:rPr>
        <w:t>להסכם</w:t>
      </w:r>
      <w:r>
        <w:rPr>
          <w:rFonts w:hint="cs"/>
          <w:rtl/>
        </w:rPr>
        <w:t>,</w:t>
      </w:r>
      <w:r>
        <w:rPr>
          <w:rtl/>
        </w:rPr>
        <w:t xml:space="preserve"> </w:t>
      </w:r>
      <w:bookmarkStart w:id="28463" w:name="_ETM_Q53_357350"/>
      <w:bookmarkEnd w:id="28463"/>
      <w:r>
        <w:rPr>
          <w:rtl/>
        </w:rPr>
        <w:t xml:space="preserve">אפשר </w:t>
      </w:r>
      <w:bookmarkStart w:id="28464" w:name="_ETM_Q53_357919"/>
      <w:bookmarkEnd w:id="28464"/>
      <w:r>
        <w:rPr>
          <w:rtl/>
        </w:rPr>
        <w:t xml:space="preserve">לסכם </w:t>
      </w:r>
      <w:bookmarkStart w:id="28465" w:name="_ETM_Q53_358610"/>
      <w:bookmarkEnd w:id="28465"/>
      <w:r>
        <w:rPr>
          <w:rtl/>
        </w:rPr>
        <w:t xml:space="preserve">את </w:t>
      </w:r>
      <w:bookmarkStart w:id="28466" w:name="_ETM_Q53_358730"/>
      <w:bookmarkEnd w:id="28466"/>
      <w:r>
        <w:rPr>
          <w:rtl/>
        </w:rPr>
        <w:t xml:space="preserve">הפרטים </w:t>
      </w:r>
      <w:bookmarkStart w:id="28467" w:name="_ETM_Q53_359930"/>
      <w:bookmarkEnd w:id="28467"/>
      <w:r>
        <w:rPr>
          <w:rtl/>
        </w:rPr>
        <w:t xml:space="preserve">בלי </w:t>
      </w:r>
      <w:bookmarkStart w:id="28468" w:name="_ETM_Q53_360350"/>
      <w:bookmarkEnd w:id="28468"/>
      <w:r>
        <w:rPr>
          <w:rtl/>
        </w:rPr>
        <w:t xml:space="preserve">שום </w:t>
      </w:r>
      <w:bookmarkStart w:id="28469" w:name="_ETM_Q53_361100"/>
      <w:bookmarkEnd w:id="28469"/>
      <w:r>
        <w:rPr>
          <w:rtl/>
        </w:rPr>
        <w:t>קושי</w:t>
      </w:r>
      <w:r>
        <w:rPr>
          <w:rFonts w:hint="cs"/>
          <w:rtl/>
        </w:rPr>
        <w:t>.</w:t>
      </w:r>
      <w:r>
        <w:rPr>
          <w:rtl/>
        </w:rPr>
        <w:t xml:space="preserve"> </w:t>
      </w:r>
      <w:bookmarkStart w:id="28470" w:name="_ETM_Q53_362549"/>
      <w:bookmarkEnd w:id="28470"/>
    </w:p>
    <w:p w:rsidR="00651E5B" w:rsidRDefault="00651E5B" w:rsidP="00442EF1">
      <w:pPr>
        <w:rPr>
          <w:rtl/>
        </w:rPr>
      </w:pPr>
      <w:bookmarkStart w:id="28471" w:name="_ETM_Q53_369530"/>
      <w:bookmarkStart w:id="28472" w:name="_ETM_Q53_369638"/>
      <w:bookmarkStart w:id="28473" w:name="_ETM_Q53_369675"/>
      <w:bookmarkEnd w:id="28471"/>
      <w:bookmarkEnd w:id="28472"/>
      <w:bookmarkEnd w:id="28473"/>
    </w:p>
    <w:p w:rsidR="00651E5B" w:rsidRDefault="00651E5B" w:rsidP="00856B6F">
      <w:pPr>
        <w:rPr>
          <w:rtl/>
        </w:rPr>
      </w:pPr>
      <w:bookmarkStart w:id="28474" w:name="_ETM_Q53_369756"/>
      <w:bookmarkEnd w:id="28474"/>
      <w:r>
        <w:rPr>
          <w:rtl/>
        </w:rPr>
        <w:t>ז</w:t>
      </w:r>
      <w:r>
        <w:rPr>
          <w:rFonts w:hint="cs"/>
          <w:rtl/>
        </w:rPr>
        <w:t xml:space="preserve">ו עת </w:t>
      </w:r>
      <w:bookmarkStart w:id="28475" w:name="_ETM_Q53_363029"/>
      <w:bookmarkEnd w:id="28475"/>
      <w:r>
        <w:rPr>
          <w:rtl/>
        </w:rPr>
        <w:t>לא</w:t>
      </w:r>
      <w:bookmarkStart w:id="28476" w:name="_ETM_Q53_363180"/>
      <w:bookmarkEnd w:id="28476"/>
      <w:r>
        <w:rPr>
          <w:rtl/>
        </w:rPr>
        <w:t>חריות</w:t>
      </w:r>
      <w:bookmarkStart w:id="28477" w:name="_ETM_Q53_364560"/>
      <w:bookmarkEnd w:id="28477"/>
      <w:r w:rsidR="00856B6F">
        <w:rPr>
          <w:rFonts w:hint="cs"/>
          <w:rtl/>
        </w:rPr>
        <w:t>.</w:t>
      </w:r>
    </w:p>
    <w:p w:rsidR="00651E5B" w:rsidRDefault="00651E5B" w:rsidP="00442EF1">
      <w:pPr>
        <w:rPr>
          <w:rtl/>
        </w:rPr>
      </w:pPr>
    </w:p>
    <w:p w:rsidR="00651E5B" w:rsidRDefault="00651E5B" w:rsidP="00442EF1">
      <w:pPr>
        <w:pStyle w:val="af5"/>
        <w:keepNext/>
        <w:rPr>
          <w:rtl/>
        </w:rPr>
      </w:pPr>
      <w:bookmarkStart w:id="28478" w:name="ET_interruption_5068_56"/>
      <w:r w:rsidRPr="00B9494E">
        <w:rPr>
          <w:rStyle w:val="TagStyle"/>
          <w:rtl/>
        </w:rPr>
        <w:t xml:space="preserve"> &lt;&lt; קריאה &gt;&gt; </w:t>
      </w:r>
      <w:r>
        <w:rPr>
          <w:rtl/>
        </w:rPr>
        <w:t>קארין אלהרר (יש עתיד):</w:t>
      </w:r>
      <w:r w:rsidRPr="00B9494E">
        <w:rPr>
          <w:rStyle w:val="TagStyle"/>
          <w:rtl/>
        </w:rPr>
        <w:t xml:space="preserve"> &lt;&lt; קריאה &gt;&gt;</w:t>
      </w:r>
      <w:r>
        <w:rPr>
          <w:rtl/>
        </w:rPr>
        <w:t xml:space="preserve">   </w:t>
      </w:r>
      <w:bookmarkEnd w:id="28478"/>
    </w:p>
    <w:p w:rsidR="00651E5B" w:rsidRDefault="00651E5B" w:rsidP="00442EF1">
      <w:pPr>
        <w:pStyle w:val="KeepWithNext"/>
        <w:rPr>
          <w:rtl/>
        </w:rPr>
      </w:pPr>
    </w:p>
    <w:p w:rsidR="00651E5B" w:rsidRDefault="00651E5B" w:rsidP="00442EF1">
      <w:pPr>
        <w:rPr>
          <w:rtl/>
        </w:rPr>
      </w:pPr>
      <w:r>
        <w:rPr>
          <w:rFonts w:hint="cs"/>
          <w:rtl/>
        </w:rPr>
        <w:t xml:space="preserve">תראה אחריות. תראה </w:t>
      </w:r>
      <w:bookmarkStart w:id="28479" w:name="_ETM_Q53_371708"/>
      <w:bookmarkEnd w:id="28479"/>
      <w:r>
        <w:rPr>
          <w:rFonts w:hint="cs"/>
          <w:rtl/>
        </w:rPr>
        <w:t xml:space="preserve">אחריות. </w:t>
      </w:r>
    </w:p>
    <w:p w:rsidR="00651E5B" w:rsidRDefault="00651E5B" w:rsidP="00442EF1">
      <w:pPr>
        <w:rPr>
          <w:rtl/>
        </w:rPr>
      </w:pPr>
    </w:p>
    <w:p w:rsidR="00651E5B" w:rsidRDefault="00651E5B" w:rsidP="00442EF1">
      <w:pPr>
        <w:pStyle w:val="-"/>
        <w:keepNext/>
        <w:rPr>
          <w:rtl/>
        </w:rPr>
      </w:pPr>
      <w:r w:rsidRPr="006574E9">
        <w:rPr>
          <w:rStyle w:val="TagStyle"/>
          <w:rtl/>
        </w:rPr>
        <w:t xml:space="preserve"> &lt;&lt; דובר_המשך &gt;&gt; </w:t>
      </w:r>
      <w:r>
        <w:rPr>
          <w:rtl/>
        </w:rPr>
        <w:t>שר המשפטים יריב לוין:</w:t>
      </w:r>
      <w:r w:rsidRPr="006574E9">
        <w:rPr>
          <w:rStyle w:val="TagStyle"/>
          <w:rtl/>
        </w:rPr>
        <w:t xml:space="preserve"> &lt;&lt; דובר_המשך &gt;&gt;</w:t>
      </w:r>
      <w:r>
        <w:rPr>
          <w:rtl/>
        </w:rPr>
        <w:t xml:space="preserve">   </w:t>
      </w:r>
    </w:p>
    <w:p w:rsidR="00651E5B" w:rsidRDefault="00651E5B" w:rsidP="00442EF1">
      <w:pPr>
        <w:rPr>
          <w:rtl/>
        </w:rPr>
      </w:pPr>
    </w:p>
    <w:p w:rsidR="00651E5B" w:rsidRDefault="00651E5B" w:rsidP="00566E48">
      <w:pPr>
        <w:rPr>
          <w:rtl/>
        </w:rPr>
      </w:pPr>
      <w:r>
        <w:rPr>
          <w:rtl/>
        </w:rPr>
        <w:t>זו</w:t>
      </w:r>
      <w:r>
        <w:rPr>
          <w:rFonts w:hint="cs"/>
          <w:rtl/>
        </w:rPr>
        <w:t xml:space="preserve"> עת </w:t>
      </w:r>
      <w:bookmarkStart w:id="28480" w:name="_ETM_Q53_365010"/>
      <w:bookmarkEnd w:id="28480"/>
      <w:r>
        <w:rPr>
          <w:rtl/>
        </w:rPr>
        <w:t xml:space="preserve">לקדם </w:t>
      </w:r>
      <w:bookmarkStart w:id="28481" w:name="_ETM_Q53_365519"/>
      <w:bookmarkEnd w:id="28481"/>
      <w:r>
        <w:rPr>
          <w:rtl/>
        </w:rPr>
        <w:t xml:space="preserve">חקיקה </w:t>
      </w:r>
      <w:bookmarkStart w:id="28482" w:name="_ETM_Q53_366269"/>
      <w:bookmarkEnd w:id="28482"/>
      <w:r>
        <w:rPr>
          <w:rtl/>
        </w:rPr>
        <w:t xml:space="preserve">מאוזנת </w:t>
      </w:r>
      <w:bookmarkStart w:id="28483" w:name="_ETM_Q53_367049"/>
      <w:bookmarkEnd w:id="28483"/>
      <w:r>
        <w:rPr>
          <w:rtl/>
        </w:rPr>
        <w:t>וטובה</w:t>
      </w:r>
      <w:r>
        <w:rPr>
          <w:rFonts w:hint="cs"/>
          <w:rtl/>
        </w:rPr>
        <w:t>,</w:t>
      </w:r>
      <w:r>
        <w:rPr>
          <w:rtl/>
        </w:rPr>
        <w:t xml:space="preserve"> </w:t>
      </w:r>
      <w:bookmarkStart w:id="28484" w:name="_ETM_Q53_368340"/>
      <w:bookmarkEnd w:id="28484"/>
      <w:r>
        <w:rPr>
          <w:rtl/>
        </w:rPr>
        <w:t xml:space="preserve">כפי </w:t>
      </w:r>
      <w:bookmarkStart w:id="28485" w:name="_ETM_Q53_368669"/>
      <w:bookmarkEnd w:id="28485"/>
      <w:r>
        <w:rPr>
          <w:rtl/>
        </w:rPr>
        <w:t xml:space="preserve">שאנחנו </w:t>
      </w:r>
      <w:bookmarkStart w:id="28486" w:name="_ETM_Q53_369450"/>
      <w:bookmarkEnd w:id="28486"/>
      <w:r>
        <w:rPr>
          <w:rtl/>
        </w:rPr>
        <w:t>עושים</w:t>
      </w:r>
      <w:r w:rsidR="00566E48">
        <w:rPr>
          <w:rFonts w:hint="cs"/>
          <w:rtl/>
        </w:rPr>
        <w:t>,</w:t>
      </w:r>
      <w:r>
        <w:rPr>
          <w:rtl/>
        </w:rPr>
        <w:t xml:space="preserve"> </w:t>
      </w:r>
      <w:bookmarkStart w:id="28487" w:name="_ETM_Q53_370409"/>
      <w:bookmarkEnd w:id="28487"/>
      <w:r>
        <w:rPr>
          <w:rtl/>
        </w:rPr>
        <w:t>ל</w:t>
      </w:r>
      <w:r>
        <w:rPr>
          <w:rFonts w:hint="cs"/>
          <w:rtl/>
        </w:rPr>
        <w:t>טובת</w:t>
      </w:r>
      <w:r>
        <w:rPr>
          <w:rtl/>
        </w:rPr>
        <w:t xml:space="preserve"> </w:t>
      </w:r>
      <w:bookmarkStart w:id="28488" w:name="_ETM_Q53_371750"/>
      <w:bookmarkEnd w:id="28488"/>
      <w:r>
        <w:rPr>
          <w:rtl/>
        </w:rPr>
        <w:t xml:space="preserve">כלל </w:t>
      </w:r>
      <w:bookmarkStart w:id="28489" w:name="_ETM_Q53_372470"/>
      <w:bookmarkEnd w:id="28489"/>
      <w:r>
        <w:rPr>
          <w:rtl/>
        </w:rPr>
        <w:t xml:space="preserve">אזרחי </w:t>
      </w:r>
      <w:bookmarkStart w:id="28490" w:name="_ETM_Q53_373220"/>
      <w:bookmarkEnd w:id="28490"/>
      <w:r>
        <w:rPr>
          <w:rtl/>
        </w:rPr>
        <w:t>ישראל</w:t>
      </w:r>
      <w:bookmarkStart w:id="28491" w:name="_ETM_Q53_374360"/>
      <w:bookmarkEnd w:id="28491"/>
      <w:r>
        <w:rPr>
          <w:rFonts w:hint="cs"/>
          <w:rtl/>
        </w:rPr>
        <w:t xml:space="preserve"> </w:t>
      </w:r>
      <w:r w:rsidR="00493F7D">
        <w:rPr>
          <w:rFonts w:hint="cs"/>
          <w:rtl/>
        </w:rPr>
        <w:t>– –</w:t>
      </w:r>
      <w:r>
        <w:rPr>
          <w:rFonts w:hint="cs"/>
          <w:rtl/>
        </w:rPr>
        <w:t xml:space="preserve"> </w:t>
      </w:r>
    </w:p>
    <w:p w:rsidR="00651E5B" w:rsidRDefault="00651E5B" w:rsidP="00442EF1">
      <w:pPr>
        <w:rPr>
          <w:rtl/>
        </w:rPr>
      </w:pPr>
      <w:bookmarkStart w:id="28492" w:name="_ETM_Q53_376246"/>
      <w:bookmarkStart w:id="28493" w:name="_ETM_Q53_376315"/>
      <w:bookmarkEnd w:id="28492"/>
      <w:bookmarkEnd w:id="28493"/>
    </w:p>
    <w:p w:rsidR="00651E5B" w:rsidRDefault="00651E5B" w:rsidP="00442EF1">
      <w:pPr>
        <w:pStyle w:val="af5"/>
        <w:keepNext/>
        <w:rPr>
          <w:rtl/>
        </w:rPr>
      </w:pPr>
      <w:bookmarkStart w:id="28494" w:name="ET_interruption_קר_אה_57"/>
      <w:r w:rsidRPr="00B9494E">
        <w:rPr>
          <w:rStyle w:val="TagStyle"/>
          <w:rtl/>
        </w:rPr>
        <w:t xml:space="preserve"> &lt;&lt; קריאה &gt;&gt; </w:t>
      </w:r>
      <w:r>
        <w:rPr>
          <w:rtl/>
        </w:rPr>
        <w:t>קריאה:</w:t>
      </w:r>
      <w:r w:rsidRPr="00B9494E">
        <w:rPr>
          <w:rStyle w:val="TagStyle"/>
          <w:rtl/>
        </w:rPr>
        <w:t xml:space="preserve"> &lt;&lt; קריאה &gt;&gt;</w:t>
      </w:r>
      <w:r>
        <w:rPr>
          <w:rtl/>
        </w:rPr>
        <w:t xml:space="preserve">   </w:t>
      </w:r>
      <w:bookmarkEnd w:id="28494"/>
    </w:p>
    <w:p w:rsidR="00651E5B" w:rsidRDefault="00651E5B" w:rsidP="00442EF1">
      <w:pPr>
        <w:pStyle w:val="KeepWithNext"/>
        <w:rPr>
          <w:rtl/>
        </w:rPr>
      </w:pPr>
    </w:p>
    <w:p w:rsidR="00651E5B" w:rsidRDefault="00651E5B" w:rsidP="00442EF1">
      <w:pPr>
        <w:rPr>
          <w:rtl/>
        </w:rPr>
      </w:pPr>
      <w:bookmarkStart w:id="28495" w:name="_ETM_Q53_373334"/>
      <w:bookmarkEnd w:id="28495"/>
      <w:r w:rsidRPr="004548FF">
        <w:rPr>
          <w:rFonts w:hint="cs"/>
          <w:rtl/>
        </w:rPr>
        <w:t>למה הבאת נוסח כזה? למה הבאת נוסח כזה?</w:t>
      </w:r>
      <w:r>
        <w:rPr>
          <w:rFonts w:hint="cs"/>
          <w:rtl/>
        </w:rPr>
        <w:t xml:space="preserve"> </w:t>
      </w:r>
    </w:p>
    <w:p w:rsidR="00651E5B" w:rsidRDefault="00651E5B" w:rsidP="00442EF1">
      <w:pPr>
        <w:rPr>
          <w:rtl/>
        </w:rPr>
      </w:pPr>
    </w:p>
    <w:p w:rsidR="00651E5B" w:rsidRDefault="00651E5B" w:rsidP="00442EF1">
      <w:pPr>
        <w:pStyle w:val="-"/>
        <w:keepNext/>
        <w:rPr>
          <w:rtl/>
        </w:rPr>
      </w:pPr>
      <w:r w:rsidRPr="006574E9">
        <w:rPr>
          <w:rStyle w:val="TagStyle"/>
          <w:rtl/>
        </w:rPr>
        <w:t xml:space="preserve"> &lt;&lt; דובר_המשך &gt;&gt; </w:t>
      </w:r>
      <w:r>
        <w:rPr>
          <w:rtl/>
        </w:rPr>
        <w:t>שר המשפטים יריב לוין:</w:t>
      </w:r>
      <w:r w:rsidRPr="006574E9">
        <w:rPr>
          <w:rStyle w:val="TagStyle"/>
          <w:rtl/>
        </w:rPr>
        <w:t xml:space="preserve"> &lt;&lt; דובר_המשך &gt;&gt;</w:t>
      </w:r>
      <w:r>
        <w:rPr>
          <w:rtl/>
        </w:rPr>
        <w:t xml:space="preserve">   </w:t>
      </w:r>
    </w:p>
    <w:p w:rsidR="00651E5B" w:rsidRDefault="00651E5B" w:rsidP="00442EF1">
      <w:pPr>
        <w:rPr>
          <w:rtl/>
        </w:rPr>
      </w:pPr>
    </w:p>
    <w:p w:rsidR="00651E5B" w:rsidRDefault="00566E48" w:rsidP="00566E48">
      <w:pPr>
        <w:rPr>
          <w:rtl/>
        </w:rPr>
      </w:pPr>
      <w:r>
        <w:rPr>
          <w:rFonts w:hint="cs"/>
          <w:rtl/>
        </w:rPr>
        <w:t xml:space="preserve">– – </w:t>
      </w:r>
      <w:r w:rsidR="00651E5B">
        <w:rPr>
          <w:rtl/>
        </w:rPr>
        <w:t>וכן</w:t>
      </w:r>
      <w:r w:rsidR="00651E5B">
        <w:rPr>
          <w:rFonts w:hint="cs"/>
          <w:rtl/>
        </w:rPr>
        <w:t>,</w:t>
      </w:r>
      <w:r w:rsidR="00651E5B">
        <w:rPr>
          <w:rtl/>
        </w:rPr>
        <w:t xml:space="preserve"> </w:t>
      </w:r>
      <w:bookmarkStart w:id="28496" w:name="_ETM_Q53_375620"/>
      <w:bookmarkEnd w:id="28496"/>
      <w:r w:rsidR="00651E5B">
        <w:rPr>
          <w:rtl/>
        </w:rPr>
        <w:t xml:space="preserve">זו </w:t>
      </w:r>
      <w:bookmarkStart w:id="28497" w:name="_ETM_Q53_376580"/>
      <w:bookmarkEnd w:id="28497"/>
      <w:r w:rsidR="00651E5B">
        <w:rPr>
          <w:rFonts w:hint="cs"/>
          <w:rtl/>
        </w:rPr>
        <w:t xml:space="preserve">עת </w:t>
      </w:r>
      <w:r w:rsidR="00651E5B">
        <w:rPr>
          <w:rtl/>
        </w:rPr>
        <w:t xml:space="preserve">לתקן </w:t>
      </w:r>
      <w:bookmarkStart w:id="28498" w:name="_ETM_Q53_377840"/>
      <w:bookmarkEnd w:id="28498"/>
      <w:r w:rsidR="00651E5B">
        <w:rPr>
          <w:rtl/>
        </w:rPr>
        <w:t>סוף</w:t>
      </w:r>
      <w:bookmarkStart w:id="28499" w:name="_ETM_Q53_378650"/>
      <w:bookmarkEnd w:id="28499"/>
      <w:r w:rsidR="00651E5B">
        <w:rPr>
          <w:rFonts w:hint="cs"/>
          <w:rtl/>
        </w:rPr>
        <w:t>-</w:t>
      </w:r>
      <w:r w:rsidR="00651E5B">
        <w:rPr>
          <w:rtl/>
        </w:rPr>
        <w:t xml:space="preserve">סוף </w:t>
      </w:r>
      <w:bookmarkStart w:id="28500" w:name="_ETM_Q53_379639"/>
      <w:bookmarkEnd w:id="28500"/>
      <w:r w:rsidR="00651E5B">
        <w:rPr>
          <w:rtl/>
        </w:rPr>
        <w:t xml:space="preserve">את </w:t>
      </w:r>
      <w:bookmarkStart w:id="28501" w:name="_ETM_Q53_379880"/>
      <w:bookmarkEnd w:id="28501"/>
      <w:r w:rsidR="00651E5B">
        <w:rPr>
          <w:rtl/>
        </w:rPr>
        <w:t xml:space="preserve">מערכת </w:t>
      </w:r>
      <w:bookmarkStart w:id="28502" w:name="_ETM_Q53_380900"/>
      <w:bookmarkEnd w:id="28502"/>
      <w:r w:rsidR="00651E5B">
        <w:rPr>
          <w:rtl/>
        </w:rPr>
        <w:t>המשפט</w:t>
      </w:r>
      <w:r w:rsidR="00651E5B">
        <w:rPr>
          <w:rFonts w:hint="cs"/>
          <w:rtl/>
        </w:rPr>
        <w:t>.</w:t>
      </w:r>
      <w:r w:rsidR="00651E5B">
        <w:rPr>
          <w:rtl/>
        </w:rPr>
        <w:t xml:space="preserve"> </w:t>
      </w:r>
      <w:bookmarkStart w:id="28503" w:name="_ETM_Q53_383200"/>
      <w:bookmarkStart w:id="28504" w:name="_ETM_Q53_384111"/>
      <w:bookmarkEnd w:id="28503"/>
      <w:bookmarkEnd w:id="28504"/>
    </w:p>
    <w:p w:rsidR="00651E5B" w:rsidRDefault="00651E5B" w:rsidP="00442EF1">
      <w:pPr>
        <w:rPr>
          <w:rtl/>
        </w:rPr>
      </w:pPr>
      <w:bookmarkStart w:id="28505" w:name="_ETM_Q53_384223"/>
      <w:bookmarkEnd w:id="28505"/>
    </w:p>
    <w:p w:rsidR="00651E5B" w:rsidRDefault="00651E5B" w:rsidP="00442EF1">
      <w:pPr>
        <w:pStyle w:val="af6"/>
        <w:keepNext/>
        <w:rPr>
          <w:rtl/>
        </w:rPr>
      </w:pPr>
      <w:r w:rsidRPr="006574E9">
        <w:rPr>
          <w:rStyle w:val="TagStyle"/>
          <w:rtl/>
        </w:rPr>
        <w:t xml:space="preserve"> &lt;&lt; יור &gt;&gt; </w:t>
      </w:r>
      <w:r>
        <w:rPr>
          <w:rtl/>
        </w:rPr>
        <w:t>היו"ר אמיר אוחנה:</w:t>
      </w:r>
      <w:r w:rsidRPr="006574E9">
        <w:rPr>
          <w:rStyle w:val="TagStyle"/>
          <w:rtl/>
        </w:rPr>
        <w:t xml:space="preserve"> &lt;&lt; יור &gt;&gt;</w:t>
      </w:r>
      <w:r>
        <w:rPr>
          <w:rtl/>
        </w:rPr>
        <w:t xml:space="preserve">   </w:t>
      </w:r>
    </w:p>
    <w:p w:rsidR="00651E5B" w:rsidRDefault="00651E5B" w:rsidP="00442EF1">
      <w:pPr>
        <w:pStyle w:val="KeepWithNext"/>
        <w:rPr>
          <w:rtl/>
        </w:rPr>
      </w:pPr>
    </w:p>
    <w:p w:rsidR="00651E5B" w:rsidRDefault="00651E5B" w:rsidP="00856B6F">
      <w:pPr>
        <w:rPr>
          <w:rtl/>
        </w:rPr>
      </w:pPr>
      <w:bookmarkStart w:id="28506" w:name="_ETM_Q53_386051"/>
      <w:bookmarkEnd w:id="28506"/>
      <w:r>
        <w:rPr>
          <w:rtl/>
        </w:rPr>
        <w:t xml:space="preserve">תודה </w:t>
      </w:r>
      <w:bookmarkStart w:id="28507" w:name="_ETM_Q53_383590"/>
      <w:bookmarkEnd w:id="28507"/>
      <w:r>
        <w:rPr>
          <w:rtl/>
        </w:rPr>
        <w:t xml:space="preserve">רבה </w:t>
      </w:r>
      <w:bookmarkStart w:id="28508" w:name="_ETM_Q53_383829"/>
      <w:bookmarkEnd w:id="28508"/>
      <w:r>
        <w:rPr>
          <w:rFonts w:hint="cs"/>
          <w:rtl/>
        </w:rPr>
        <w:t>ל</w:t>
      </w:r>
      <w:r>
        <w:rPr>
          <w:rtl/>
        </w:rPr>
        <w:t xml:space="preserve">שר </w:t>
      </w:r>
      <w:bookmarkStart w:id="28509" w:name="_ETM_Q53_384099"/>
      <w:bookmarkEnd w:id="28509"/>
      <w:r>
        <w:rPr>
          <w:rtl/>
        </w:rPr>
        <w:t>לוין</w:t>
      </w:r>
      <w:r>
        <w:rPr>
          <w:rFonts w:hint="cs"/>
          <w:rtl/>
        </w:rPr>
        <w:t>.</w:t>
      </w:r>
      <w:r>
        <w:rPr>
          <w:rtl/>
        </w:rPr>
        <w:t xml:space="preserve"> </w:t>
      </w:r>
      <w:bookmarkStart w:id="28510" w:name="_ETM_Q53_384519"/>
      <w:bookmarkStart w:id="28511" w:name="_ETM_Q53_374983"/>
      <w:bookmarkStart w:id="28512" w:name="_ETM_Q53_375035"/>
      <w:bookmarkStart w:id="28513" w:name="_ETM_Q53_375107"/>
      <w:bookmarkStart w:id="28514" w:name="_ETM_Q53_375159"/>
      <w:bookmarkEnd w:id="28510"/>
      <w:bookmarkEnd w:id="28511"/>
      <w:bookmarkEnd w:id="28512"/>
      <w:bookmarkEnd w:id="28513"/>
      <w:bookmarkEnd w:id="28514"/>
      <w:r>
        <w:rPr>
          <w:rtl/>
        </w:rPr>
        <w:t xml:space="preserve">אני </w:t>
      </w:r>
      <w:bookmarkStart w:id="28515" w:name="_ETM_Q53_384639"/>
      <w:bookmarkEnd w:id="28515"/>
      <w:r>
        <w:rPr>
          <w:rtl/>
        </w:rPr>
        <w:t xml:space="preserve">מזמין </w:t>
      </w:r>
      <w:bookmarkStart w:id="28516" w:name="_ETM_Q53_385090"/>
      <w:bookmarkEnd w:id="28516"/>
      <w:r>
        <w:rPr>
          <w:rtl/>
        </w:rPr>
        <w:t xml:space="preserve">את </w:t>
      </w:r>
      <w:bookmarkStart w:id="28517" w:name="_ETM_Q53_385510"/>
      <w:bookmarkEnd w:id="28517"/>
      <w:r>
        <w:rPr>
          <w:rtl/>
        </w:rPr>
        <w:t xml:space="preserve">יושב-ראש </w:t>
      </w:r>
      <w:bookmarkStart w:id="28518" w:name="_ETM_Q53_386139"/>
      <w:bookmarkEnd w:id="28518"/>
      <w:r>
        <w:rPr>
          <w:rtl/>
        </w:rPr>
        <w:t xml:space="preserve">ועדת </w:t>
      </w:r>
      <w:bookmarkStart w:id="28519" w:name="_ETM_Q53_386499"/>
      <w:bookmarkEnd w:id="28519"/>
      <w:r>
        <w:rPr>
          <w:rtl/>
        </w:rPr>
        <w:t xml:space="preserve">החוקה </w:t>
      </w:r>
      <w:bookmarkStart w:id="28520" w:name="_ETM_Q53_386980"/>
      <w:bookmarkEnd w:id="28520"/>
      <w:r>
        <w:rPr>
          <w:rtl/>
        </w:rPr>
        <w:t xml:space="preserve">חבר </w:t>
      </w:r>
      <w:bookmarkStart w:id="28521" w:name="_ETM_Q53_387279"/>
      <w:bookmarkEnd w:id="28521"/>
      <w:r>
        <w:rPr>
          <w:rtl/>
        </w:rPr>
        <w:t xml:space="preserve">הכנסת </w:t>
      </w:r>
      <w:bookmarkStart w:id="28522" w:name="_ETM_Q53_387579"/>
      <w:bookmarkEnd w:id="28522"/>
      <w:r>
        <w:rPr>
          <w:rtl/>
        </w:rPr>
        <w:t xml:space="preserve">שמחה </w:t>
      </w:r>
      <w:bookmarkStart w:id="28523" w:name="_ETM_Q53_387969"/>
      <w:bookmarkEnd w:id="28523"/>
      <w:r>
        <w:rPr>
          <w:rtl/>
        </w:rPr>
        <w:t xml:space="preserve">רוטמן </w:t>
      </w:r>
      <w:bookmarkStart w:id="28524" w:name="_ETM_Q53_388719"/>
      <w:bookmarkEnd w:id="28524"/>
      <w:r>
        <w:rPr>
          <w:rtl/>
        </w:rPr>
        <w:t xml:space="preserve">לסכם </w:t>
      </w:r>
      <w:bookmarkStart w:id="28525" w:name="_ETM_Q53_391049"/>
      <w:bookmarkEnd w:id="28525"/>
      <w:r>
        <w:rPr>
          <w:rtl/>
        </w:rPr>
        <w:t xml:space="preserve">את </w:t>
      </w:r>
      <w:bookmarkStart w:id="28526" w:name="_ETM_Q53_391260"/>
      <w:bookmarkEnd w:id="28526"/>
      <w:r>
        <w:rPr>
          <w:rtl/>
        </w:rPr>
        <w:t>הדיון</w:t>
      </w:r>
      <w:r>
        <w:rPr>
          <w:rFonts w:hint="cs"/>
          <w:rtl/>
        </w:rPr>
        <w:t>.</w:t>
      </w:r>
      <w:bookmarkStart w:id="28527" w:name="_ETM_Q53_394230"/>
      <w:bookmarkEnd w:id="28527"/>
    </w:p>
    <w:p w:rsidR="00651E5B" w:rsidRDefault="00651E5B" w:rsidP="00442EF1">
      <w:pPr>
        <w:rPr>
          <w:rtl/>
        </w:rPr>
      </w:pPr>
      <w:bookmarkStart w:id="28528" w:name="_ETM_Q53_394343"/>
      <w:bookmarkStart w:id="28529" w:name="_ETM_Q53_394950"/>
      <w:bookmarkEnd w:id="28528"/>
      <w:bookmarkEnd w:id="28529"/>
    </w:p>
    <w:p w:rsidR="00651E5B" w:rsidRDefault="00651E5B" w:rsidP="00442EF1">
      <w:pPr>
        <w:pStyle w:val="af5"/>
        <w:keepNext/>
        <w:rPr>
          <w:rtl/>
        </w:rPr>
      </w:pPr>
      <w:bookmarkStart w:id="28530" w:name="ET_interruption_קר_אה_58"/>
      <w:r w:rsidRPr="00B9494E">
        <w:rPr>
          <w:rStyle w:val="TagStyle"/>
          <w:rtl/>
        </w:rPr>
        <w:t xml:space="preserve"> &lt;&lt; קריאה &gt;&gt; </w:t>
      </w:r>
      <w:r>
        <w:rPr>
          <w:rtl/>
        </w:rPr>
        <w:t>קריא</w:t>
      </w:r>
      <w:r>
        <w:rPr>
          <w:rFonts w:hint="cs"/>
          <w:rtl/>
        </w:rPr>
        <w:t>ות</w:t>
      </w:r>
      <w:r>
        <w:rPr>
          <w:rtl/>
        </w:rPr>
        <w:t>:</w:t>
      </w:r>
      <w:r w:rsidRPr="00B9494E">
        <w:rPr>
          <w:rStyle w:val="TagStyle"/>
          <w:rtl/>
        </w:rPr>
        <w:t xml:space="preserve"> &lt;&lt; קריאה &gt;&gt;</w:t>
      </w:r>
      <w:r>
        <w:rPr>
          <w:rtl/>
        </w:rPr>
        <w:t xml:space="preserve">   </w:t>
      </w:r>
      <w:bookmarkEnd w:id="28530"/>
    </w:p>
    <w:p w:rsidR="00651E5B" w:rsidRDefault="00651E5B" w:rsidP="00442EF1">
      <w:pPr>
        <w:pStyle w:val="KeepWithNext"/>
        <w:rPr>
          <w:rtl/>
        </w:rPr>
      </w:pPr>
    </w:p>
    <w:p w:rsidR="00651E5B" w:rsidRDefault="00493F7D" w:rsidP="00442EF1">
      <w:pPr>
        <w:rPr>
          <w:rtl/>
        </w:rPr>
      </w:pPr>
      <w:r>
        <w:rPr>
          <w:rFonts w:hint="cs"/>
          <w:rtl/>
        </w:rPr>
        <w:t>– – –</w:t>
      </w:r>
      <w:bookmarkStart w:id="28531" w:name="_ETM_Q53_393182"/>
      <w:bookmarkStart w:id="28532" w:name="_ETM_Q53_393615"/>
      <w:bookmarkEnd w:id="28531"/>
      <w:bookmarkEnd w:id="28532"/>
      <w:r w:rsidR="00651E5B">
        <w:rPr>
          <w:rFonts w:hint="cs"/>
          <w:rtl/>
        </w:rPr>
        <w:t xml:space="preserve"> </w:t>
      </w:r>
    </w:p>
    <w:p w:rsidR="00651E5B" w:rsidRDefault="00651E5B" w:rsidP="00442EF1">
      <w:pPr>
        <w:rPr>
          <w:rtl/>
        </w:rPr>
      </w:pPr>
      <w:bookmarkStart w:id="28533" w:name="_ETM_Q53_393689"/>
      <w:bookmarkEnd w:id="28533"/>
    </w:p>
    <w:p w:rsidR="00651E5B" w:rsidRDefault="00651E5B" w:rsidP="00442EF1">
      <w:pPr>
        <w:pStyle w:val="af6"/>
        <w:keepNext/>
        <w:rPr>
          <w:rtl/>
        </w:rPr>
      </w:pPr>
      <w:r w:rsidRPr="006574E9">
        <w:rPr>
          <w:rStyle w:val="TagStyle"/>
          <w:rtl/>
        </w:rPr>
        <w:t xml:space="preserve"> &lt;&lt; יור &gt;&gt; </w:t>
      </w:r>
      <w:r>
        <w:rPr>
          <w:rtl/>
        </w:rPr>
        <w:t>היו"ר אמיר אוחנה:</w:t>
      </w:r>
      <w:r w:rsidRPr="006574E9">
        <w:rPr>
          <w:rStyle w:val="TagStyle"/>
          <w:rtl/>
        </w:rPr>
        <w:t xml:space="preserve"> &lt;&lt; יור &gt;&gt;</w:t>
      </w:r>
      <w:r>
        <w:rPr>
          <w:rtl/>
        </w:rPr>
        <w:t xml:space="preserve">   </w:t>
      </w:r>
    </w:p>
    <w:p w:rsidR="00651E5B" w:rsidRPr="006574E9" w:rsidRDefault="00651E5B" w:rsidP="00442EF1">
      <w:pPr>
        <w:rPr>
          <w:rtl/>
        </w:rPr>
      </w:pPr>
    </w:p>
    <w:p w:rsidR="00651E5B" w:rsidRDefault="00651E5B" w:rsidP="00566E48">
      <w:pPr>
        <w:rPr>
          <w:rtl/>
        </w:rPr>
      </w:pPr>
      <w:bookmarkStart w:id="28534" w:name="_ETM_Q53_395059"/>
      <w:bookmarkEnd w:id="28534"/>
      <w:r>
        <w:rPr>
          <w:rtl/>
        </w:rPr>
        <w:t xml:space="preserve"> </w:t>
      </w:r>
      <w:bookmarkStart w:id="28535" w:name="_ETM_Q53_393220"/>
      <w:bookmarkEnd w:id="28535"/>
      <w:r>
        <w:rPr>
          <w:rtl/>
        </w:rPr>
        <w:t xml:space="preserve">לא </w:t>
      </w:r>
      <w:bookmarkStart w:id="28536" w:name="_ETM_Q53_393430"/>
      <w:bookmarkEnd w:id="28536"/>
      <w:r>
        <w:rPr>
          <w:rtl/>
        </w:rPr>
        <w:t xml:space="preserve">לא </w:t>
      </w:r>
      <w:bookmarkStart w:id="28537" w:name="_ETM_Q53_393610"/>
      <w:bookmarkEnd w:id="28537"/>
      <w:r>
        <w:rPr>
          <w:rtl/>
        </w:rPr>
        <w:t xml:space="preserve">לא </w:t>
      </w:r>
      <w:bookmarkStart w:id="28538" w:name="_ETM_Q53_393790"/>
      <w:bookmarkEnd w:id="28538"/>
      <w:r>
        <w:rPr>
          <w:rtl/>
        </w:rPr>
        <w:t>לא</w:t>
      </w:r>
      <w:r>
        <w:rPr>
          <w:rFonts w:hint="cs"/>
          <w:rtl/>
        </w:rPr>
        <w:t>.</w:t>
      </w:r>
      <w:r>
        <w:rPr>
          <w:rtl/>
        </w:rPr>
        <w:t xml:space="preserve"> </w:t>
      </w:r>
      <w:bookmarkStart w:id="28539" w:name="_ETM_Q53_394269"/>
      <w:bookmarkEnd w:id="28539"/>
      <w:r>
        <w:rPr>
          <w:rtl/>
        </w:rPr>
        <w:t xml:space="preserve">על </w:t>
      </w:r>
      <w:bookmarkStart w:id="28540" w:name="_ETM_Q53_394450"/>
      <w:bookmarkEnd w:id="28540"/>
      <w:r>
        <w:rPr>
          <w:rtl/>
        </w:rPr>
        <w:t xml:space="preserve">פי </w:t>
      </w:r>
      <w:bookmarkStart w:id="28541" w:name="_ETM_Q53_394629"/>
      <w:bookmarkEnd w:id="28541"/>
      <w:r>
        <w:rPr>
          <w:rtl/>
        </w:rPr>
        <w:t>התקנון</w:t>
      </w:r>
      <w:r>
        <w:rPr>
          <w:rFonts w:hint="cs"/>
          <w:rtl/>
        </w:rPr>
        <w:t>,</w:t>
      </w:r>
      <w:r>
        <w:rPr>
          <w:rtl/>
        </w:rPr>
        <w:t xml:space="preserve"> </w:t>
      </w:r>
      <w:bookmarkStart w:id="28542" w:name="_ETM_Q53_395920"/>
      <w:bookmarkStart w:id="28543" w:name="_ETM_Q53_396069"/>
      <w:bookmarkStart w:id="28544" w:name="_ETM_Q53_396220"/>
      <w:bookmarkStart w:id="28545" w:name="_ETM_Q53_396879"/>
      <w:bookmarkEnd w:id="28542"/>
      <w:bookmarkEnd w:id="28543"/>
      <w:bookmarkEnd w:id="28544"/>
      <w:bookmarkEnd w:id="28545"/>
      <w:r>
        <w:rPr>
          <w:rtl/>
        </w:rPr>
        <w:t>יושב</w:t>
      </w:r>
      <w:r>
        <w:rPr>
          <w:rFonts w:hint="cs"/>
          <w:rtl/>
        </w:rPr>
        <w:t>-</w:t>
      </w:r>
      <w:bookmarkStart w:id="28546" w:name="_ETM_Q53_397239"/>
      <w:bookmarkEnd w:id="28546"/>
      <w:r>
        <w:rPr>
          <w:rtl/>
        </w:rPr>
        <w:t xml:space="preserve">ראש </w:t>
      </w:r>
      <w:bookmarkStart w:id="28547" w:name="_ETM_Q53_397360"/>
      <w:bookmarkEnd w:id="28547"/>
      <w:r>
        <w:rPr>
          <w:rtl/>
        </w:rPr>
        <w:t xml:space="preserve">ועדת </w:t>
      </w:r>
      <w:bookmarkStart w:id="28548" w:name="_ETM_Q53_397659"/>
      <w:bookmarkEnd w:id="28548"/>
      <w:r>
        <w:rPr>
          <w:rtl/>
        </w:rPr>
        <w:t xml:space="preserve">החוקה </w:t>
      </w:r>
      <w:bookmarkStart w:id="28549" w:name="_ETM_Q53_398709"/>
      <w:bookmarkEnd w:id="28549"/>
      <w:r>
        <w:rPr>
          <w:rtl/>
        </w:rPr>
        <w:t xml:space="preserve">הוא </w:t>
      </w:r>
      <w:bookmarkStart w:id="28550" w:name="_ETM_Q53_398860"/>
      <w:bookmarkStart w:id="28551" w:name="_ETM_Q53_399040"/>
      <w:bookmarkEnd w:id="28550"/>
      <w:bookmarkEnd w:id="28551"/>
      <w:r>
        <w:rPr>
          <w:rtl/>
        </w:rPr>
        <w:t xml:space="preserve">שמסכם </w:t>
      </w:r>
      <w:bookmarkStart w:id="28552" w:name="_ETM_Q53_399700"/>
      <w:bookmarkEnd w:id="28552"/>
      <w:r>
        <w:rPr>
          <w:rtl/>
        </w:rPr>
        <w:t xml:space="preserve">את </w:t>
      </w:r>
      <w:bookmarkStart w:id="28553" w:name="_ETM_Q53_399819"/>
      <w:bookmarkEnd w:id="28553"/>
      <w:r>
        <w:rPr>
          <w:rtl/>
        </w:rPr>
        <w:t>הדיון</w:t>
      </w:r>
      <w:r>
        <w:rPr>
          <w:rFonts w:hint="cs"/>
          <w:rtl/>
        </w:rPr>
        <w:t>.</w:t>
      </w:r>
      <w:r>
        <w:rPr>
          <w:rtl/>
        </w:rPr>
        <w:t xml:space="preserve"> </w:t>
      </w:r>
      <w:bookmarkStart w:id="28554" w:name="_ETM_Q53_400680"/>
      <w:bookmarkEnd w:id="28554"/>
      <w:r>
        <w:rPr>
          <w:rtl/>
        </w:rPr>
        <w:t xml:space="preserve">הוא </w:t>
      </w:r>
      <w:bookmarkStart w:id="28555" w:name="_ETM_Q53_400830"/>
      <w:bookmarkEnd w:id="28555"/>
      <w:r>
        <w:rPr>
          <w:rtl/>
        </w:rPr>
        <w:t xml:space="preserve">גם </w:t>
      </w:r>
      <w:bookmarkStart w:id="28556" w:name="_ETM_Q53_401010"/>
      <w:bookmarkEnd w:id="28556"/>
      <w:r>
        <w:rPr>
          <w:rtl/>
        </w:rPr>
        <w:t xml:space="preserve">היה </w:t>
      </w:r>
      <w:bookmarkStart w:id="28557" w:name="_ETM_Q53_401220"/>
      <w:bookmarkEnd w:id="28557"/>
      <w:r>
        <w:rPr>
          <w:rtl/>
        </w:rPr>
        <w:t xml:space="preserve">הראשון </w:t>
      </w:r>
      <w:bookmarkStart w:id="28558" w:name="_ETM_Q53_401670"/>
      <w:bookmarkEnd w:id="28558"/>
      <w:r>
        <w:rPr>
          <w:rtl/>
        </w:rPr>
        <w:t>שהצי</w:t>
      </w:r>
      <w:r>
        <w:rPr>
          <w:rFonts w:hint="cs"/>
          <w:rtl/>
        </w:rPr>
        <w:t>ג.</w:t>
      </w:r>
      <w:r>
        <w:rPr>
          <w:rtl/>
        </w:rPr>
        <w:t xml:space="preserve"> </w:t>
      </w:r>
      <w:bookmarkStart w:id="28559" w:name="_ETM_Q53_406200"/>
      <w:bookmarkEnd w:id="28559"/>
    </w:p>
    <w:p w:rsidR="00651E5B" w:rsidRDefault="00651E5B" w:rsidP="00442EF1">
      <w:pPr>
        <w:rPr>
          <w:rtl/>
        </w:rPr>
      </w:pPr>
      <w:bookmarkStart w:id="28560" w:name="_ETM_Q53_403889"/>
      <w:bookmarkStart w:id="28561" w:name="_ETM_Q53_403981"/>
      <w:bookmarkStart w:id="28562" w:name="_ETM_Q53_400179"/>
      <w:bookmarkStart w:id="28563" w:name="_ETM_Q53_400260"/>
      <w:bookmarkEnd w:id="28560"/>
      <w:bookmarkEnd w:id="28561"/>
      <w:bookmarkEnd w:id="28562"/>
      <w:bookmarkEnd w:id="28563"/>
    </w:p>
    <w:p w:rsidR="00651E5B" w:rsidRDefault="00651E5B" w:rsidP="00442EF1">
      <w:pPr>
        <w:pStyle w:val="af5"/>
        <w:keepNext/>
        <w:rPr>
          <w:rtl/>
        </w:rPr>
      </w:pPr>
      <w:bookmarkStart w:id="28564" w:name="ET_interruption_5087_38"/>
      <w:r w:rsidRPr="006574E9">
        <w:rPr>
          <w:rStyle w:val="TagStyle"/>
          <w:rtl/>
        </w:rPr>
        <w:t xml:space="preserve"> &lt;&lt; קריאה &gt;&gt; </w:t>
      </w:r>
      <w:r>
        <w:rPr>
          <w:rtl/>
        </w:rPr>
        <w:t>יאיר לפיד (יש עתיד):</w:t>
      </w:r>
      <w:r w:rsidRPr="006574E9">
        <w:rPr>
          <w:rStyle w:val="TagStyle"/>
          <w:rtl/>
        </w:rPr>
        <w:t xml:space="preserve"> &lt;&lt; קריאה &gt;&gt;</w:t>
      </w:r>
      <w:r>
        <w:rPr>
          <w:rtl/>
        </w:rPr>
        <w:t xml:space="preserve">   </w:t>
      </w:r>
      <w:bookmarkEnd w:id="28564"/>
    </w:p>
    <w:p w:rsidR="00651E5B" w:rsidRDefault="00651E5B" w:rsidP="00442EF1">
      <w:pPr>
        <w:rPr>
          <w:rtl/>
          <w:lang w:eastAsia="he-IL"/>
        </w:rPr>
      </w:pPr>
      <w:bookmarkStart w:id="28565" w:name="_ETM_Q53_400895"/>
      <w:bookmarkStart w:id="28566" w:name="_ETM_Q53_401032"/>
      <w:bookmarkEnd w:id="28565"/>
      <w:bookmarkEnd w:id="28566"/>
    </w:p>
    <w:p w:rsidR="00651E5B" w:rsidRDefault="00493F7D" w:rsidP="00442EF1">
      <w:pPr>
        <w:rPr>
          <w:rtl/>
          <w:lang w:eastAsia="he-IL"/>
        </w:rPr>
      </w:pPr>
      <w:r>
        <w:rPr>
          <w:rFonts w:hint="cs"/>
          <w:rtl/>
          <w:lang w:eastAsia="he-IL"/>
        </w:rPr>
        <w:t>– – –</w:t>
      </w:r>
      <w:r w:rsidR="00651E5B">
        <w:rPr>
          <w:rFonts w:hint="cs"/>
          <w:rtl/>
          <w:lang w:eastAsia="he-IL"/>
        </w:rPr>
        <w:t xml:space="preserve"> קראת לו </w:t>
      </w:r>
      <w:bookmarkStart w:id="28567" w:name="_ETM_Q53_397272"/>
      <w:bookmarkEnd w:id="28567"/>
      <w:r w:rsidR="00651E5B">
        <w:rPr>
          <w:rFonts w:hint="cs"/>
          <w:rtl/>
          <w:lang w:eastAsia="he-IL"/>
        </w:rPr>
        <w:t xml:space="preserve">לסכם </w:t>
      </w:r>
      <w:r>
        <w:rPr>
          <w:rFonts w:hint="cs"/>
          <w:rtl/>
          <w:lang w:eastAsia="he-IL"/>
        </w:rPr>
        <w:t>– – –</w:t>
      </w:r>
      <w:r w:rsidR="00651E5B">
        <w:rPr>
          <w:rFonts w:hint="cs"/>
          <w:rtl/>
          <w:lang w:eastAsia="he-IL"/>
        </w:rPr>
        <w:t xml:space="preserve"> </w:t>
      </w:r>
    </w:p>
    <w:p w:rsidR="00651E5B" w:rsidRDefault="00651E5B" w:rsidP="00442EF1">
      <w:pPr>
        <w:rPr>
          <w:rtl/>
          <w:lang w:eastAsia="he-IL"/>
        </w:rPr>
      </w:pPr>
    </w:p>
    <w:p w:rsidR="00651E5B" w:rsidRDefault="00651E5B" w:rsidP="00442EF1">
      <w:pPr>
        <w:pStyle w:val="af6"/>
        <w:keepNext/>
        <w:rPr>
          <w:rtl/>
        </w:rPr>
      </w:pPr>
      <w:r w:rsidRPr="004548FF">
        <w:rPr>
          <w:rStyle w:val="TagStyle"/>
          <w:rtl/>
        </w:rPr>
        <w:t xml:space="preserve"> &lt;&lt; יור &gt;&gt; </w:t>
      </w:r>
      <w:r>
        <w:rPr>
          <w:rtl/>
        </w:rPr>
        <w:t>היו"ר אמיר אוחנה:</w:t>
      </w:r>
      <w:r w:rsidRPr="004548FF">
        <w:rPr>
          <w:rStyle w:val="TagStyle"/>
          <w:rtl/>
        </w:rPr>
        <w:t xml:space="preserve"> &lt;&lt; יור &gt;&gt;</w:t>
      </w:r>
      <w:r>
        <w:rPr>
          <w:rtl/>
        </w:rPr>
        <w:t xml:space="preserve">   </w:t>
      </w:r>
    </w:p>
    <w:p w:rsidR="00651E5B" w:rsidRDefault="00651E5B" w:rsidP="00442EF1">
      <w:pPr>
        <w:pStyle w:val="KeepWithNext"/>
        <w:rPr>
          <w:rtl/>
          <w:lang w:eastAsia="he-IL"/>
        </w:rPr>
      </w:pPr>
    </w:p>
    <w:p w:rsidR="00651E5B" w:rsidRDefault="00651E5B" w:rsidP="00442EF1">
      <w:pPr>
        <w:rPr>
          <w:rtl/>
        </w:rPr>
      </w:pPr>
      <w:bookmarkStart w:id="28568" w:name="_ETM_Q53_406401"/>
      <w:bookmarkStart w:id="28569" w:name="_ETM_Q53_404657"/>
      <w:bookmarkStart w:id="28570" w:name="_ETM_Q53_404729"/>
      <w:bookmarkEnd w:id="28568"/>
      <w:bookmarkEnd w:id="28569"/>
      <w:bookmarkEnd w:id="28570"/>
      <w:r>
        <w:rPr>
          <w:rFonts w:hint="cs"/>
          <w:rtl/>
        </w:rPr>
        <w:t xml:space="preserve">הייתה בקשה </w:t>
      </w:r>
      <w:bookmarkStart w:id="28571" w:name="_ETM_Q53_406590"/>
      <w:bookmarkStart w:id="28572" w:name="_ETM_Q53_407190"/>
      <w:bookmarkEnd w:id="28571"/>
      <w:bookmarkEnd w:id="28572"/>
      <w:r>
        <w:rPr>
          <w:rFonts w:hint="cs"/>
          <w:rtl/>
        </w:rPr>
        <w:t xml:space="preserve">שלו להיות </w:t>
      </w:r>
      <w:bookmarkStart w:id="28573" w:name="_ETM_Q53_400992"/>
      <w:bookmarkEnd w:id="28573"/>
      <w:r>
        <w:rPr>
          <w:rFonts w:hint="cs"/>
          <w:rtl/>
        </w:rPr>
        <w:t xml:space="preserve">לפני השר לוין, מה שלא התממש, </w:t>
      </w:r>
      <w:bookmarkStart w:id="28574" w:name="_ETM_Q53_404518"/>
      <w:bookmarkEnd w:id="28574"/>
      <w:r>
        <w:rPr>
          <w:rtl/>
        </w:rPr>
        <w:t xml:space="preserve">אבל </w:t>
      </w:r>
      <w:bookmarkStart w:id="28575" w:name="_ETM_Q53_407459"/>
      <w:bookmarkEnd w:id="28575"/>
      <w:r>
        <w:rPr>
          <w:rtl/>
        </w:rPr>
        <w:t xml:space="preserve">לפי </w:t>
      </w:r>
      <w:bookmarkStart w:id="28576" w:name="_ETM_Q53_407670"/>
      <w:bookmarkEnd w:id="28576"/>
      <w:r>
        <w:rPr>
          <w:rtl/>
        </w:rPr>
        <w:t xml:space="preserve">התקנון </w:t>
      </w:r>
      <w:bookmarkStart w:id="28577" w:name="_ETM_Q53_408390"/>
      <w:bookmarkEnd w:id="28577"/>
      <w:r>
        <w:rPr>
          <w:rtl/>
        </w:rPr>
        <w:t xml:space="preserve">הוא </w:t>
      </w:r>
      <w:bookmarkStart w:id="28578" w:name="_ETM_Q53_408540"/>
      <w:bookmarkEnd w:id="28578"/>
      <w:r>
        <w:rPr>
          <w:rtl/>
        </w:rPr>
        <w:t>האחרון</w:t>
      </w:r>
      <w:r>
        <w:rPr>
          <w:rFonts w:hint="cs"/>
          <w:rtl/>
        </w:rPr>
        <w:t>.</w:t>
      </w:r>
      <w:r>
        <w:rPr>
          <w:rtl/>
        </w:rPr>
        <w:t xml:space="preserve"> </w:t>
      </w:r>
      <w:bookmarkStart w:id="28579" w:name="_ETM_Q53_410069"/>
      <w:bookmarkEnd w:id="28579"/>
    </w:p>
    <w:p w:rsidR="00651E5B" w:rsidRDefault="00651E5B" w:rsidP="00442EF1">
      <w:pPr>
        <w:rPr>
          <w:rtl/>
        </w:rPr>
      </w:pPr>
      <w:bookmarkStart w:id="28580" w:name="_ETM_Q53_409273"/>
      <w:bookmarkStart w:id="28581" w:name="_ETM_Q53_409347"/>
      <w:bookmarkEnd w:id="28580"/>
      <w:bookmarkEnd w:id="28581"/>
    </w:p>
    <w:p w:rsidR="00651E5B" w:rsidRDefault="00651E5B" w:rsidP="00442EF1">
      <w:pPr>
        <w:pStyle w:val="af5"/>
        <w:keepNext/>
        <w:rPr>
          <w:rtl/>
        </w:rPr>
      </w:pPr>
      <w:bookmarkStart w:id="28582" w:name="ET_interruption_5767_61"/>
      <w:r w:rsidRPr="00B9494E">
        <w:rPr>
          <w:rStyle w:val="TagStyle"/>
          <w:rtl/>
        </w:rPr>
        <w:t xml:space="preserve"> &lt;&lt; קריאה &gt;&gt; </w:t>
      </w:r>
      <w:r>
        <w:rPr>
          <w:rtl/>
        </w:rPr>
        <w:t>אורנה ברביבאי (יש עתיד):</w:t>
      </w:r>
      <w:r w:rsidRPr="00B9494E">
        <w:rPr>
          <w:rStyle w:val="TagStyle"/>
          <w:rtl/>
        </w:rPr>
        <w:t xml:space="preserve"> &lt;&lt; קריאה &gt;&gt;</w:t>
      </w:r>
      <w:r>
        <w:rPr>
          <w:rtl/>
        </w:rPr>
        <w:t xml:space="preserve">   </w:t>
      </w:r>
      <w:bookmarkEnd w:id="28582"/>
    </w:p>
    <w:p w:rsidR="00651E5B" w:rsidRDefault="00651E5B" w:rsidP="00442EF1">
      <w:pPr>
        <w:pStyle w:val="KeepWithNext"/>
        <w:rPr>
          <w:rtl/>
        </w:rPr>
      </w:pPr>
    </w:p>
    <w:p w:rsidR="00651E5B" w:rsidRDefault="00651E5B" w:rsidP="00442EF1">
      <w:pPr>
        <w:rPr>
          <w:rtl/>
        </w:rPr>
      </w:pPr>
      <w:r>
        <w:rPr>
          <w:rFonts w:hint="cs"/>
          <w:rtl/>
        </w:rPr>
        <w:t xml:space="preserve">גם אנחנו לא </w:t>
      </w:r>
      <w:bookmarkStart w:id="28583" w:name="_ETM_Q53_409985"/>
      <w:bookmarkEnd w:id="28583"/>
      <w:r w:rsidR="00493F7D">
        <w:rPr>
          <w:rFonts w:hint="cs"/>
          <w:rtl/>
        </w:rPr>
        <w:t>– – –</w:t>
      </w:r>
      <w:r>
        <w:rPr>
          <w:rFonts w:hint="cs"/>
          <w:rtl/>
        </w:rPr>
        <w:t xml:space="preserve"> לדבר. </w:t>
      </w:r>
      <w:bookmarkStart w:id="28584" w:name="_ETM_Q53_408347"/>
      <w:bookmarkEnd w:id="28584"/>
    </w:p>
    <w:p w:rsidR="00651E5B" w:rsidRDefault="00651E5B" w:rsidP="00442EF1">
      <w:pPr>
        <w:rPr>
          <w:rtl/>
        </w:rPr>
      </w:pPr>
      <w:bookmarkStart w:id="28585" w:name="_ETM_Q53_408419"/>
      <w:bookmarkEnd w:id="28585"/>
    </w:p>
    <w:p w:rsidR="00651E5B" w:rsidRDefault="00651E5B" w:rsidP="00442EF1">
      <w:pPr>
        <w:pStyle w:val="af6"/>
        <w:keepNext/>
        <w:rPr>
          <w:rtl/>
        </w:rPr>
      </w:pPr>
      <w:bookmarkStart w:id="28586" w:name="ET_yor_6423_62"/>
      <w:r w:rsidRPr="00B9494E">
        <w:rPr>
          <w:rStyle w:val="TagStyle"/>
          <w:rtl/>
        </w:rPr>
        <w:t xml:space="preserve"> &lt;&lt; יור &gt;&gt; </w:t>
      </w:r>
      <w:r>
        <w:rPr>
          <w:rtl/>
        </w:rPr>
        <w:t>היו"ר אמיר אוחנה:</w:t>
      </w:r>
      <w:r w:rsidRPr="00B9494E">
        <w:rPr>
          <w:rStyle w:val="TagStyle"/>
          <w:rtl/>
        </w:rPr>
        <w:t xml:space="preserve"> &lt;&lt; יור &gt;&gt;</w:t>
      </w:r>
      <w:r>
        <w:rPr>
          <w:rtl/>
        </w:rPr>
        <w:t xml:space="preserve">   </w:t>
      </w:r>
      <w:bookmarkEnd w:id="28586"/>
    </w:p>
    <w:p w:rsidR="00651E5B" w:rsidRDefault="00651E5B" w:rsidP="00442EF1">
      <w:pPr>
        <w:pStyle w:val="KeepWithNext"/>
        <w:rPr>
          <w:rtl/>
        </w:rPr>
      </w:pPr>
    </w:p>
    <w:p w:rsidR="00651E5B" w:rsidRDefault="00651E5B" w:rsidP="00442EF1">
      <w:pPr>
        <w:rPr>
          <w:rtl/>
        </w:rPr>
      </w:pPr>
      <w:bookmarkStart w:id="28587" w:name="_ETM_Q53_407902"/>
      <w:bookmarkStart w:id="28588" w:name="_ETM_Q53_409267"/>
      <w:bookmarkStart w:id="28589" w:name="_ETM_Q53_409340"/>
      <w:bookmarkEnd w:id="28587"/>
      <w:bookmarkEnd w:id="28588"/>
      <w:bookmarkEnd w:id="28589"/>
      <w:r>
        <w:rPr>
          <w:rtl/>
        </w:rPr>
        <w:t xml:space="preserve">אני </w:t>
      </w:r>
      <w:bookmarkStart w:id="28590" w:name="_ETM_Q53_410310"/>
      <w:bookmarkEnd w:id="28590"/>
      <w:r>
        <w:rPr>
          <w:rtl/>
        </w:rPr>
        <w:t xml:space="preserve">מקווה </w:t>
      </w:r>
      <w:bookmarkStart w:id="28591" w:name="_ETM_Q53_411120"/>
      <w:bookmarkStart w:id="28592" w:name="_ETM_Q53_411360"/>
      <w:bookmarkStart w:id="28593" w:name="_ETM_Q53_411629"/>
      <w:bookmarkEnd w:id="28591"/>
      <w:bookmarkEnd w:id="28592"/>
      <w:bookmarkEnd w:id="28593"/>
      <w:r>
        <w:rPr>
          <w:rtl/>
        </w:rPr>
        <w:t xml:space="preserve">שזה </w:t>
      </w:r>
      <w:bookmarkStart w:id="28594" w:name="_ETM_Q53_411810"/>
      <w:bookmarkEnd w:id="28594"/>
      <w:r>
        <w:rPr>
          <w:rtl/>
        </w:rPr>
        <w:t xml:space="preserve">לא </w:t>
      </w:r>
      <w:bookmarkStart w:id="28595" w:name="_ETM_Q53_411900"/>
      <w:bookmarkEnd w:id="28595"/>
      <w:r>
        <w:rPr>
          <w:rtl/>
        </w:rPr>
        <w:t>יה</w:t>
      </w:r>
      <w:r>
        <w:rPr>
          <w:rFonts w:hint="cs"/>
          <w:rtl/>
        </w:rPr>
        <w:t xml:space="preserve">יה </w:t>
      </w:r>
      <w:bookmarkStart w:id="28596" w:name="_ETM_Q53_412650"/>
      <w:bookmarkEnd w:id="28596"/>
      <w:r>
        <w:rPr>
          <w:rFonts w:hint="cs"/>
          <w:rtl/>
        </w:rPr>
        <w:t xml:space="preserve">ארוך מדי. </w:t>
      </w:r>
      <w:bookmarkStart w:id="28597" w:name="_ETM_Q53_413468"/>
      <w:bookmarkEnd w:id="28597"/>
    </w:p>
    <w:p w:rsidR="00651E5B" w:rsidRDefault="00651E5B" w:rsidP="00442EF1">
      <w:pPr>
        <w:rPr>
          <w:rtl/>
        </w:rPr>
      </w:pPr>
      <w:bookmarkStart w:id="28598" w:name="_ETM_Q53_413549"/>
      <w:bookmarkEnd w:id="28598"/>
    </w:p>
    <w:p w:rsidR="00651E5B" w:rsidRDefault="00651E5B" w:rsidP="00442EF1">
      <w:pPr>
        <w:pStyle w:val="a4"/>
        <w:keepNext/>
        <w:rPr>
          <w:rtl/>
        </w:rPr>
      </w:pPr>
      <w:bookmarkStart w:id="28599" w:name="ET_speaker_6157_41"/>
      <w:r w:rsidRPr="006574E9">
        <w:rPr>
          <w:rStyle w:val="TagStyle"/>
          <w:rtl/>
        </w:rPr>
        <w:t xml:space="preserve"> &lt;&lt; דובר &gt;&gt; </w:t>
      </w:r>
      <w:bookmarkStart w:id="28600" w:name="_Toc139992182"/>
      <w:bookmarkStart w:id="28601" w:name="_Toc159400149"/>
      <w:r>
        <w:rPr>
          <w:rtl/>
        </w:rPr>
        <w:t xml:space="preserve">שמחה </w:t>
      </w:r>
      <w:r w:rsidRPr="004548FF">
        <w:rPr>
          <w:rtl/>
        </w:rPr>
        <w:t>רוטמן (יו"ר ועדת החוקה, חוק ומשפט):</w:t>
      </w:r>
      <w:bookmarkEnd w:id="28600"/>
      <w:bookmarkEnd w:id="28601"/>
      <w:r w:rsidRPr="004548FF">
        <w:rPr>
          <w:rStyle w:val="TagStyle"/>
          <w:rtl/>
        </w:rPr>
        <w:t xml:space="preserve"> &lt;&lt; דובר</w:t>
      </w:r>
      <w:r w:rsidRPr="006574E9">
        <w:rPr>
          <w:rStyle w:val="TagStyle"/>
          <w:rtl/>
        </w:rPr>
        <w:t xml:space="preserve"> &gt;&gt;</w:t>
      </w:r>
      <w:r>
        <w:rPr>
          <w:rtl/>
        </w:rPr>
        <w:t xml:space="preserve">   </w:t>
      </w:r>
      <w:bookmarkEnd w:id="28599"/>
    </w:p>
    <w:p w:rsidR="00651E5B" w:rsidRDefault="00651E5B" w:rsidP="00442EF1">
      <w:pPr>
        <w:pStyle w:val="KeepWithNext"/>
        <w:rPr>
          <w:rtl/>
        </w:rPr>
      </w:pPr>
    </w:p>
    <w:p w:rsidR="00651E5B" w:rsidRDefault="00651E5B" w:rsidP="00442EF1">
      <w:pPr>
        <w:rPr>
          <w:rtl/>
        </w:rPr>
      </w:pPr>
      <w:r>
        <w:rPr>
          <w:rFonts w:hint="cs"/>
          <w:rtl/>
        </w:rPr>
        <w:t xml:space="preserve">זה יהיה </w:t>
      </w:r>
      <w:r>
        <w:rPr>
          <w:rtl/>
        </w:rPr>
        <w:t>דקה</w:t>
      </w:r>
      <w:r>
        <w:rPr>
          <w:rFonts w:hint="cs"/>
          <w:rtl/>
        </w:rPr>
        <w:t>, אדוני היושב-ראש.</w:t>
      </w:r>
      <w:r>
        <w:rPr>
          <w:rtl/>
        </w:rPr>
        <w:t xml:space="preserve"> </w:t>
      </w:r>
      <w:bookmarkStart w:id="28602" w:name="_ETM_Q53_413340"/>
      <w:bookmarkStart w:id="28603" w:name="_ETM_Q53_413489"/>
      <w:bookmarkStart w:id="28604" w:name="_ETM_Q53_412113"/>
      <w:bookmarkEnd w:id="28602"/>
      <w:bookmarkEnd w:id="28603"/>
      <w:bookmarkEnd w:id="28604"/>
    </w:p>
    <w:p w:rsidR="00651E5B" w:rsidRDefault="00651E5B" w:rsidP="00442EF1">
      <w:pPr>
        <w:rPr>
          <w:rtl/>
        </w:rPr>
      </w:pPr>
      <w:bookmarkStart w:id="28605" w:name="_ETM_Q53_412174"/>
      <w:bookmarkEnd w:id="28605"/>
    </w:p>
    <w:p w:rsidR="00651E5B" w:rsidRDefault="00651E5B" w:rsidP="00442EF1">
      <w:pPr>
        <w:pStyle w:val="af5"/>
        <w:keepNext/>
        <w:rPr>
          <w:rtl/>
        </w:rPr>
      </w:pPr>
      <w:bookmarkStart w:id="28606" w:name="ET_interruption_5767_60"/>
      <w:r w:rsidRPr="00B9494E">
        <w:rPr>
          <w:rStyle w:val="TagStyle"/>
          <w:rtl/>
        </w:rPr>
        <w:t xml:space="preserve"> &lt;&lt; קריאה &gt;&gt; </w:t>
      </w:r>
      <w:r>
        <w:rPr>
          <w:rtl/>
        </w:rPr>
        <w:t>אורנה ברביבאי (יש עתיד):</w:t>
      </w:r>
      <w:r w:rsidRPr="00B9494E">
        <w:rPr>
          <w:rStyle w:val="TagStyle"/>
          <w:rtl/>
        </w:rPr>
        <w:t xml:space="preserve"> &lt;&lt; קריאה &gt;&gt;</w:t>
      </w:r>
      <w:r>
        <w:rPr>
          <w:rtl/>
        </w:rPr>
        <w:t xml:space="preserve">   </w:t>
      </w:r>
      <w:bookmarkEnd w:id="28606"/>
    </w:p>
    <w:p w:rsidR="00651E5B" w:rsidRDefault="00651E5B" w:rsidP="00442EF1">
      <w:pPr>
        <w:pStyle w:val="KeepWithNext"/>
        <w:rPr>
          <w:rtl/>
        </w:rPr>
      </w:pPr>
    </w:p>
    <w:p w:rsidR="00651E5B" w:rsidRPr="00B9494E" w:rsidRDefault="00651E5B" w:rsidP="00442EF1">
      <w:pPr>
        <w:rPr>
          <w:rtl/>
        </w:rPr>
      </w:pPr>
      <w:bookmarkStart w:id="28607" w:name="_ETM_Q53_418998"/>
      <w:bookmarkEnd w:id="28607"/>
      <w:r>
        <w:rPr>
          <w:rFonts w:hint="cs"/>
          <w:rtl/>
        </w:rPr>
        <w:t xml:space="preserve">היושב-ראש </w:t>
      </w:r>
      <w:r w:rsidR="00493F7D">
        <w:rPr>
          <w:rFonts w:hint="cs"/>
          <w:rtl/>
        </w:rPr>
        <w:t>– – –</w:t>
      </w:r>
      <w:r>
        <w:rPr>
          <w:rFonts w:hint="cs"/>
          <w:rtl/>
        </w:rPr>
        <w:t xml:space="preserve"> </w:t>
      </w:r>
    </w:p>
    <w:p w:rsidR="00651E5B" w:rsidRDefault="00651E5B" w:rsidP="00442EF1">
      <w:pPr>
        <w:rPr>
          <w:rtl/>
        </w:rPr>
      </w:pPr>
    </w:p>
    <w:p w:rsidR="00651E5B" w:rsidRDefault="00651E5B" w:rsidP="00442EF1">
      <w:pPr>
        <w:pStyle w:val="-"/>
        <w:keepNext/>
        <w:rPr>
          <w:rtl/>
        </w:rPr>
      </w:pPr>
      <w:r w:rsidRPr="006574E9">
        <w:rPr>
          <w:rStyle w:val="TagStyle"/>
          <w:rtl/>
        </w:rPr>
        <w:t xml:space="preserve"> &lt;&lt; דובר_המשך &gt;&gt; </w:t>
      </w:r>
      <w:r>
        <w:rPr>
          <w:rtl/>
        </w:rPr>
        <w:t xml:space="preserve">שמחה </w:t>
      </w:r>
      <w:r w:rsidRPr="004548FF">
        <w:rPr>
          <w:rtl/>
        </w:rPr>
        <w:t>רוטמן (יו"ר ועדת החוקה, חוק ומשפט):</w:t>
      </w:r>
      <w:r w:rsidRPr="006574E9">
        <w:rPr>
          <w:rStyle w:val="TagStyle"/>
          <w:rtl/>
        </w:rPr>
        <w:t xml:space="preserve"> &lt;&lt; דובר_המשך &gt;&gt;</w:t>
      </w:r>
      <w:r>
        <w:rPr>
          <w:rtl/>
        </w:rPr>
        <w:t xml:space="preserve">   </w:t>
      </w:r>
    </w:p>
    <w:p w:rsidR="00651E5B" w:rsidRDefault="00651E5B" w:rsidP="00442EF1">
      <w:pPr>
        <w:pStyle w:val="KeepWithNext"/>
        <w:rPr>
          <w:rtl/>
        </w:rPr>
      </w:pPr>
    </w:p>
    <w:p w:rsidR="00651E5B" w:rsidRDefault="00651E5B" w:rsidP="00442EF1">
      <w:pPr>
        <w:rPr>
          <w:rtl/>
        </w:rPr>
      </w:pPr>
      <w:bookmarkStart w:id="28608" w:name="_ETM_Q53_414164"/>
      <w:bookmarkStart w:id="28609" w:name="_ETM_Q53_414232"/>
      <w:bookmarkEnd w:id="28608"/>
      <w:bookmarkEnd w:id="28609"/>
      <w:r>
        <w:rPr>
          <w:rtl/>
        </w:rPr>
        <w:t xml:space="preserve">אדוני </w:t>
      </w:r>
      <w:bookmarkStart w:id="28610" w:name="_ETM_Q53_413640"/>
      <w:bookmarkEnd w:id="28610"/>
      <w:r>
        <w:rPr>
          <w:rtl/>
        </w:rPr>
        <w:t>היושב-ראש</w:t>
      </w:r>
      <w:r>
        <w:rPr>
          <w:rFonts w:hint="cs"/>
          <w:rtl/>
        </w:rPr>
        <w:t>.</w:t>
      </w:r>
      <w:r>
        <w:rPr>
          <w:rtl/>
        </w:rPr>
        <w:t xml:space="preserve"> </w:t>
      </w:r>
      <w:bookmarkStart w:id="28611" w:name="_ETM_Q53_416180"/>
      <w:bookmarkEnd w:id="28611"/>
      <w:r>
        <w:rPr>
          <w:rtl/>
        </w:rPr>
        <w:t xml:space="preserve">אדוני </w:t>
      </w:r>
      <w:bookmarkStart w:id="28612" w:name="_ETM_Q53_416629"/>
      <w:bookmarkEnd w:id="28612"/>
      <w:r>
        <w:rPr>
          <w:rtl/>
        </w:rPr>
        <w:t>היושב-ראש</w:t>
      </w:r>
      <w:r>
        <w:rPr>
          <w:rFonts w:hint="cs"/>
          <w:rtl/>
        </w:rPr>
        <w:t>,</w:t>
      </w:r>
      <w:r>
        <w:rPr>
          <w:rtl/>
        </w:rPr>
        <w:t xml:space="preserve"> </w:t>
      </w:r>
      <w:bookmarkStart w:id="28613" w:name="_ETM_Q53_417260"/>
      <w:bookmarkEnd w:id="28613"/>
      <w:r>
        <w:rPr>
          <w:rtl/>
        </w:rPr>
        <w:t xml:space="preserve">כנסת </w:t>
      </w:r>
      <w:bookmarkStart w:id="28614" w:name="_ETM_Q53_417739"/>
      <w:bookmarkEnd w:id="28614"/>
      <w:r>
        <w:rPr>
          <w:rtl/>
        </w:rPr>
        <w:t>נכבדה</w:t>
      </w:r>
      <w:r>
        <w:rPr>
          <w:rFonts w:hint="cs"/>
          <w:rtl/>
        </w:rPr>
        <w:t xml:space="preserve"> </w:t>
      </w:r>
      <w:r w:rsidR="00493F7D">
        <w:rPr>
          <w:rFonts w:hint="cs"/>
          <w:rtl/>
        </w:rPr>
        <w:t>– – –</w:t>
      </w:r>
      <w:r>
        <w:rPr>
          <w:rFonts w:hint="cs"/>
          <w:rtl/>
        </w:rPr>
        <w:t xml:space="preserve"> </w:t>
      </w:r>
    </w:p>
    <w:p w:rsidR="00651E5B" w:rsidRDefault="00651E5B" w:rsidP="00442EF1">
      <w:pPr>
        <w:rPr>
          <w:rtl/>
        </w:rPr>
      </w:pPr>
      <w:bookmarkStart w:id="28615" w:name="_ETM_Q53_422602"/>
      <w:bookmarkStart w:id="28616" w:name="_ETM_Q53_422732"/>
      <w:bookmarkEnd w:id="28615"/>
      <w:bookmarkEnd w:id="28616"/>
    </w:p>
    <w:p w:rsidR="00651E5B" w:rsidRDefault="00651E5B" w:rsidP="00442EF1">
      <w:pPr>
        <w:pStyle w:val="af6"/>
        <w:keepNext/>
        <w:rPr>
          <w:rtl/>
        </w:rPr>
      </w:pPr>
      <w:r w:rsidRPr="006574E9">
        <w:rPr>
          <w:rStyle w:val="TagStyle"/>
          <w:rtl/>
        </w:rPr>
        <w:t xml:space="preserve"> &lt;&lt; יור &gt;&gt; </w:t>
      </w:r>
      <w:r>
        <w:rPr>
          <w:rtl/>
        </w:rPr>
        <w:t>היו"ר אמיר אוחנה:</w:t>
      </w:r>
      <w:r w:rsidRPr="006574E9">
        <w:rPr>
          <w:rStyle w:val="TagStyle"/>
          <w:rtl/>
        </w:rPr>
        <w:t xml:space="preserve"> &lt;&lt; יור &gt;&gt;</w:t>
      </w:r>
      <w:r>
        <w:rPr>
          <w:rtl/>
        </w:rPr>
        <w:t xml:space="preserve">   </w:t>
      </w:r>
    </w:p>
    <w:p w:rsidR="00651E5B" w:rsidRDefault="00651E5B" w:rsidP="00442EF1">
      <w:pPr>
        <w:pStyle w:val="KeepWithNext"/>
        <w:rPr>
          <w:rtl/>
        </w:rPr>
      </w:pPr>
    </w:p>
    <w:p w:rsidR="00651E5B" w:rsidRDefault="00651E5B" w:rsidP="00566E48">
      <w:pPr>
        <w:rPr>
          <w:rtl/>
        </w:rPr>
      </w:pPr>
      <w:bookmarkStart w:id="28617" w:name="_ETM_Q53_418819"/>
      <w:bookmarkEnd w:id="28617"/>
      <w:r>
        <w:rPr>
          <w:rtl/>
        </w:rPr>
        <w:t>לא</w:t>
      </w:r>
      <w:r>
        <w:rPr>
          <w:rFonts w:hint="cs"/>
          <w:rtl/>
        </w:rPr>
        <w:t>,</w:t>
      </w:r>
      <w:r>
        <w:rPr>
          <w:rtl/>
        </w:rPr>
        <w:t xml:space="preserve"> </w:t>
      </w:r>
      <w:bookmarkStart w:id="28618" w:name="_ETM_Q53_419030"/>
      <w:bookmarkEnd w:id="28618"/>
      <w:r>
        <w:rPr>
          <w:rtl/>
        </w:rPr>
        <w:t>לא</w:t>
      </w:r>
      <w:r>
        <w:rPr>
          <w:rFonts w:hint="cs"/>
          <w:rtl/>
        </w:rPr>
        <w:t>.</w:t>
      </w:r>
      <w:r>
        <w:rPr>
          <w:rtl/>
        </w:rPr>
        <w:t xml:space="preserve"> </w:t>
      </w:r>
      <w:bookmarkStart w:id="28619" w:name="_ETM_Q53_419180"/>
      <w:bookmarkEnd w:id="28619"/>
      <w:r>
        <w:rPr>
          <w:rtl/>
        </w:rPr>
        <w:t>רבותיי</w:t>
      </w:r>
      <w:r>
        <w:rPr>
          <w:rFonts w:hint="cs"/>
          <w:rtl/>
        </w:rPr>
        <w:t>,</w:t>
      </w:r>
      <w:r>
        <w:rPr>
          <w:rtl/>
        </w:rPr>
        <w:t xml:space="preserve"> </w:t>
      </w:r>
      <w:bookmarkStart w:id="28620" w:name="_ETM_Q53_421640"/>
      <w:bookmarkEnd w:id="28620"/>
      <w:r>
        <w:rPr>
          <w:rFonts w:hint="cs"/>
          <w:rtl/>
        </w:rPr>
        <w:t xml:space="preserve">רשות הדיבור </w:t>
      </w:r>
      <w:bookmarkStart w:id="28621" w:name="_ETM_Q53_421970"/>
      <w:bookmarkEnd w:id="28621"/>
      <w:r>
        <w:rPr>
          <w:rFonts w:hint="cs"/>
          <w:rtl/>
        </w:rPr>
        <w:t>לחבר הכנסת רוטמן</w:t>
      </w:r>
      <w:r w:rsidR="00566E48">
        <w:rPr>
          <w:rFonts w:hint="cs"/>
          <w:rtl/>
        </w:rPr>
        <w:t>,</w:t>
      </w:r>
      <w:r>
        <w:rPr>
          <w:rFonts w:hint="cs"/>
          <w:rtl/>
        </w:rPr>
        <w:t xml:space="preserve"> </w:t>
      </w:r>
      <w:bookmarkStart w:id="28622" w:name="_ETM_Q53_424710"/>
      <w:bookmarkEnd w:id="28622"/>
      <w:r>
        <w:rPr>
          <w:rFonts w:hint="cs"/>
          <w:rtl/>
        </w:rPr>
        <w:t xml:space="preserve">בבקשה. </w:t>
      </w:r>
    </w:p>
    <w:p w:rsidR="00651E5B" w:rsidRDefault="00651E5B" w:rsidP="00442EF1">
      <w:pPr>
        <w:rPr>
          <w:rtl/>
        </w:rPr>
      </w:pPr>
      <w:bookmarkStart w:id="28623" w:name="_ETM_Q53_419723"/>
      <w:bookmarkStart w:id="28624" w:name="_ETM_Q53_419865"/>
      <w:bookmarkEnd w:id="28623"/>
      <w:bookmarkEnd w:id="28624"/>
    </w:p>
    <w:p w:rsidR="00651E5B" w:rsidRDefault="00651E5B" w:rsidP="00442EF1">
      <w:pPr>
        <w:pStyle w:val="af5"/>
        <w:keepNext/>
        <w:rPr>
          <w:rtl/>
        </w:rPr>
      </w:pPr>
      <w:bookmarkStart w:id="28625" w:name="ET_interruption_קר_אה_63"/>
      <w:r w:rsidRPr="009C6B26">
        <w:rPr>
          <w:rStyle w:val="TagStyle"/>
          <w:rtl/>
        </w:rPr>
        <w:t xml:space="preserve"> &lt;&lt; קריאה &gt;&gt; </w:t>
      </w:r>
      <w:r>
        <w:rPr>
          <w:rtl/>
        </w:rPr>
        <w:t>קריא</w:t>
      </w:r>
      <w:r>
        <w:rPr>
          <w:rFonts w:hint="cs"/>
          <w:rtl/>
        </w:rPr>
        <w:t>ות</w:t>
      </w:r>
      <w:r>
        <w:rPr>
          <w:rtl/>
        </w:rPr>
        <w:t>:</w:t>
      </w:r>
      <w:r w:rsidRPr="009C6B26">
        <w:rPr>
          <w:rStyle w:val="TagStyle"/>
          <w:rtl/>
        </w:rPr>
        <w:t xml:space="preserve"> &lt;&lt; קריאה &gt;&gt;</w:t>
      </w:r>
      <w:r>
        <w:rPr>
          <w:rtl/>
        </w:rPr>
        <w:t xml:space="preserve">   </w:t>
      </w:r>
      <w:bookmarkEnd w:id="28625"/>
    </w:p>
    <w:p w:rsidR="00651E5B" w:rsidRDefault="00651E5B" w:rsidP="00442EF1">
      <w:pPr>
        <w:pStyle w:val="KeepWithNext"/>
        <w:rPr>
          <w:rtl/>
        </w:rPr>
      </w:pPr>
    </w:p>
    <w:p w:rsidR="00651E5B" w:rsidRPr="009C6B26" w:rsidRDefault="00493F7D" w:rsidP="00442EF1">
      <w:pPr>
        <w:rPr>
          <w:rtl/>
        </w:rPr>
      </w:pPr>
      <w:bookmarkStart w:id="28626" w:name="_ETM_Q53_423555"/>
      <w:bookmarkEnd w:id="28626"/>
      <w:r>
        <w:rPr>
          <w:rFonts w:hint="cs"/>
          <w:rtl/>
        </w:rPr>
        <w:t>– – –</w:t>
      </w:r>
      <w:r w:rsidR="00651E5B">
        <w:rPr>
          <w:rFonts w:hint="cs"/>
          <w:rtl/>
        </w:rPr>
        <w:t xml:space="preserve"> </w:t>
      </w:r>
    </w:p>
    <w:p w:rsidR="00651E5B" w:rsidRDefault="00651E5B" w:rsidP="00442EF1">
      <w:pPr>
        <w:rPr>
          <w:rtl/>
        </w:rPr>
      </w:pPr>
    </w:p>
    <w:p w:rsidR="00651E5B" w:rsidRDefault="00651E5B" w:rsidP="00442EF1">
      <w:pPr>
        <w:pStyle w:val="-"/>
        <w:keepNext/>
        <w:rPr>
          <w:rtl/>
        </w:rPr>
      </w:pPr>
      <w:bookmarkStart w:id="28627" w:name="ET_speakercontinue_6157_43"/>
      <w:r w:rsidRPr="006574E9">
        <w:rPr>
          <w:rStyle w:val="TagStyle"/>
          <w:rtl/>
        </w:rPr>
        <w:t xml:space="preserve"> &lt;&lt; דובר_המשך &gt;&gt; </w:t>
      </w:r>
      <w:r>
        <w:rPr>
          <w:rtl/>
        </w:rPr>
        <w:t xml:space="preserve">שמחה </w:t>
      </w:r>
      <w:r w:rsidRPr="004548FF">
        <w:rPr>
          <w:rtl/>
        </w:rPr>
        <w:t>רוטמן (יו"ר ועדת החוקה, חוק ומשפט):</w:t>
      </w:r>
      <w:r w:rsidRPr="006574E9">
        <w:rPr>
          <w:rStyle w:val="TagStyle"/>
          <w:rtl/>
        </w:rPr>
        <w:t xml:space="preserve"> &lt;&lt; דובר_המשך &gt;&gt;</w:t>
      </w:r>
      <w:r>
        <w:rPr>
          <w:rtl/>
        </w:rPr>
        <w:t xml:space="preserve">   </w:t>
      </w:r>
      <w:bookmarkEnd w:id="28627"/>
    </w:p>
    <w:p w:rsidR="00651E5B" w:rsidRDefault="00651E5B" w:rsidP="00442EF1">
      <w:pPr>
        <w:pStyle w:val="KeepWithNext"/>
        <w:rPr>
          <w:rtl/>
        </w:rPr>
      </w:pPr>
    </w:p>
    <w:p w:rsidR="00651E5B" w:rsidRDefault="00651E5B" w:rsidP="00566E48">
      <w:pPr>
        <w:rPr>
          <w:rtl/>
        </w:rPr>
      </w:pPr>
      <w:bookmarkStart w:id="28628" w:name="_ETM_Q53_422989"/>
      <w:bookmarkEnd w:id="28628"/>
      <w:r>
        <w:rPr>
          <w:rtl/>
        </w:rPr>
        <w:t xml:space="preserve">אדוני </w:t>
      </w:r>
      <w:bookmarkStart w:id="28629" w:name="_ETM_Q53_423410"/>
      <w:bookmarkEnd w:id="28629"/>
      <w:r>
        <w:rPr>
          <w:rtl/>
        </w:rPr>
        <w:t>היושב-ראש</w:t>
      </w:r>
      <w:r>
        <w:rPr>
          <w:rFonts w:hint="cs"/>
          <w:rtl/>
        </w:rPr>
        <w:t>,</w:t>
      </w:r>
      <w:r>
        <w:rPr>
          <w:rtl/>
        </w:rPr>
        <w:t xml:space="preserve"> </w:t>
      </w:r>
      <w:bookmarkStart w:id="28630" w:name="_ETM_Q53_423920"/>
      <w:bookmarkEnd w:id="28630"/>
      <w:r>
        <w:rPr>
          <w:rtl/>
        </w:rPr>
        <w:t xml:space="preserve">כנסת </w:t>
      </w:r>
      <w:bookmarkStart w:id="28631" w:name="_ETM_Q53_424250"/>
      <w:bookmarkEnd w:id="28631"/>
      <w:r>
        <w:rPr>
          <w:rtl/>
        </w:rPr>
        <w:t>נכבדה</w:t>
      </w:r>
      <w:r>
        <w:rPr>
          <w:rFonts w:hint="cs"/>
          <w:rtl/>
        </w:rPr>
        <w:t>,</w:t>
      </w:r>
      <w:r>
        <w:rPr>
          <w:rtl/>
        </w:rPr>
        <w:t xml:space="preserve"> </w:t>
      </w:r>
      <w:bookmarkStart w:id="28632" w:name="_ETM_Q53_424879"/>
      <w:bookmarkEnd w:id="28632"/>
      <w:r>
        <w:rPr>
          <w:rtl/>
        </w:rPr>
        <w:t xml:space="preserve">חבריי </w:t>
      </w:r>
      <w:bookmarkStart w:id="28633" w:name="_ETM_Q53_425330"/>
      <w:bookmarkEnd w:id="28633"/>
      <w:r>
        <w:rPr>
          <w:rtl/>
        </w:rPr>
        <w:t xml:space="preserve">חברי </w:t>
      </w:r>
      <w:bookmarkStart w:id="28634" w:name="_ETM_Q53_425629"/>
      <w:bookmarkEnd w:id="28634"/>
      <w:r>
        <w:rPr>
          <w:rtl/>
        </w:rPr>
        <w:t>הכנסת</w:t>
      </w:r>
      <w:r>
        <w:rPr>
          <w:rFonts w:hint="cs"/>
          <w:rtl/>
        </w:rPr>
        <w:t>,</w:t>
      </w:r>
      <w:r>
        <w:rPr>
          <w:rtl/>
        </w:rPr>
        <w:t xml:space="preserve"> </w:t>
      </w:r>
      <w:bookmarkStart w:id="28635" w:name="_ETM_Q53_427069"/>
      <w:bookmarkEnd w:id="28635"/>
      <w:r>
        <w:rPr>
          <w:rtl/>
        </w:rPr>
        <w:t xml:space="preserve">לפני </w:t>
      </w:r>
      <w:bookmarkStart w:id="28636" w:name="_ETM_Q53_427579"/>
      <w:bookmarkEnd w:id="28636"/>
      <w:r>
        <w:rPr>
          <w:rtl/>
        </w:rPr>
        <w:t xml:space="preserve">ההצבעה </w:t>
      </w:r>
      <w:bookmarkStart w:id="28637" w:name="_ETM_Q53_427999"/>
      <w:bookmarkEnd w:id="28637"/>
      <w:r>
        <w:rPr>
          <w:rtl/>
        </w:rPr>
        <w:t xml:space="preserve">אני </w:t>
      </w:r>
      <w:bookmarkStart w:id="28638" w:name="_ETM_Q53_428180"/>
      <w:bookmarkEnd w:id="28638"/>
      <w:r>
        <w:rPr>
          <w:rtl/>
        </w:rPr>
        <w:t xml:space="preserve">כמובן </w:t>
      </w:r>
      <w:bookmarkStart w:id="28639" w:name="_ETM_Q53_429589"/>
      <w:bookmarkEnd w:id="28639"/>
      <w:r>
        <w:rPr>
          <w:rtl/>
        </w:rPr>
        <w:t xml:space="preserve">רוצה </w:t>
      </w:r>
      <w:bookmarkStart w:id="28640" w:name="_ETM_Q53_430790"/>
      <w:bookmarkEnd w:id="28640"/>
      <w:r>
        <w:rPr>
          <w:rtl/>
        </w:rPr>
        <w:t xml:space="preserve">להודות </w:t>
      </w:r>
      <w:bookmarkStart w:id="28641" w:name="_ETM_Q53_431540"/>
      <w:bookmarkEnd w:id="28641"/>
      <w:r>
        <w:rPr>
          <w:rtl/>
        </w:rPr>
        <w:t xml:space="preserve">לצוות </w:t>
      </w:r>
      <w:bookmarkStart w:id="28642" w:name="_ETM_Q53_432079"/>
      <w:bookmarkEnd w:id="28642"/>
      <w:r>
        <w:rPr>
          <w:rtl/>
        </w:rPr>
        <w:t xml:space="preserve">הוועדה </w:t>
      </w:r>
      <w:bookmarkStart w:id="28643" w:name="_ETM_Q53_433359"/>
      <w:bookmarkEnd w:id="28643"/>
      <w:r>
        <w:rPr>
          <w:rtl/>
        </w:rPr>
        <w:t xml:space="preserve">ולייעוץ </w:t>
      </w:r>
      <w:bookmarkStart w:id="28644" w:name="_ETM_Q53_433959"/>
      <w:bookmarkEnd w:id="28644"/>
      <w:r>
        <w:rPr>
          <w:rtl/>
        </w:rPr>
        <w:t xml:space="preserve">המשפטי </w:t>
      </w:r>
      <w:bookmarkStart w:id="28645" w:name="_ETM_Q53_434979"/>
      <w:bookmarkEnd w:id="28645"/>
      <w:r>
        <w:rPr>
          <w:rtl/>
        </w:rPr>
        <w:t xml:space="preserve">של </w:t>
      </w:r>
      <w:bookmarkStart w:id="28646" w:name="_ETM_Q53_435219"/>
      <w:bookmarkEnd w:id="28646"/>
      <w:r>
        <w:rPr>
          <w:rtl/>
        </w:rPr>
        <w:t>הוועדה</w:t>
      </w:r>
      <w:r w:rsidR="00566E48">
        <w:rPr>
          <w:rFonts w:hint="cs"/>
          <w:rtl/>
        </w:rPr>
        <w:t>,</w:t>
      </w:r>
      <w:r>
        <w:rPr>
          <w:rtl/>
        </w:rPr>
        <w:t xml:space="preserve"> </w:t>
      </w:r>
      <w:bookmarkStart w:id="28647" w:name="_ETM_Q53_436259"/>
      <w:bookmarkEnd w:id="28647"/>
      <w:r>
        <w:rPr>
          <w:rtl/>
        </w:rPr>
        <w:t xml:space="preserve">שעבדו </w:t>
      </w:r>
      <w:bookmarkStart w:id="28648" w:name="_ETM_Q53_436830"/>
      <w:bookmarkEnd w:id="28648"/>
      <w:r>
        <w:rPr>
          <w:rtl/>
        </w:rPr>
        <w:t xml:space="preserve">ימים </w:t>
      </w:r>
      <w:bookmarkStart w:id="28649" w:name="_ETM_Q53_437190"/>
      <w:bookmarkEnd w:id="28649"/>
      <w:r>
        <w:rPr>
          <w:rtl/>
        </w:rPr>
        <w:t xml:space="preserve">כלילות </w:t>
      </w:r>
      <w:bookmarkStart w:id="28650" w:name="_ETM_Q53_438240"/>
      <w:bookmarkEnd w:id="28650"/>
      <w:r>
        <w:rPr>
          <w:rtl/>
        </w:rPr>
        <w:t>ול</w:t>
      </w:r>
      <w:r>
        <w:rPr>
          <w:rFonts w:hint="cs"/>
          <w:rtl/>
        </w:rPr>
        <w:t>ילות</w:t>
      </w:r>
      <w:r>
        <w:rPr>
          <w:rtl/>
        </w:rPr>
        <w:t xml:space="preserve"> </w:t>
      </w:r>
      <w:bookmarkStart w:id="28651" w:name="_ETM_Q53_438720"/>
      <w:bookmarkEnd w:id="28651"/>
      <w:r>
        <w:rPr>
          <w:rFonts w:hint="cs"/>
          <w:rtl/>
        </w:rPr>
        <w:t>כ</w:t>
      </w:r>
      <w:r>
        <w:rPr>
          <w:rtl/>
        </w:rPr>
        <w:t>ימים</w:t>
      </w:r>
      <w:r>
        <w:rPr>
          <w:rFonts w:hint="cs"/>
          <w:rtl/>
        </w:rPr>
        <w:t xml:space="preserve"> </w:t>
      </w:r>
      <w:r w:rsidR="00493F7D">
        <w:rPr>
          <w:rFonts w:hint="cs"/>
          <w:rtl/>
        </w:rPr>
        <w:t>– –</w:t>
      </w:r>
      <w:r>
        <w:rPr>
          <w:rFonts w:hint="cs"/>
          <w:rtl/>
        </w:rPr>
        <w:t xml:space="preserve"> </w:t>
      </w:r>
    </w:p>
    <w:p w:rsidR="00651E5B" w:rsidRDefault="00651E5B" w:rsidP="00442EF1">
      <w:pPr>
        <w:rPr>
          <w:rtl/>
        </w:rPr>
      </w:pPr>
      <w:bookmarkStart w:id="28652" w:name="_ETM_Q53_438039"/>
      <w:bookmarkStart w:id="28653" w:name="_ETM_Q53_438177"/>
      <w:bookmarkEnd w:id="28652"/>
      <w:bookmarkEnd w:id="28653"/>
    </w:p>
    <w:p w:rsidR="00651E5B" w:rsidRDefault="00651E5B" w:rsidP="00442EF1">
      <w:pPr>
        <w:pStyle w:val="af5"/>
        <w:keepNext/>
        <w:rPr>
          <w:rtl/>
        </w:rPr>
      </w:pPr>
      <w:bookmarkStart w:id="28654" w:name="ET_interruption_קר_אה_64"/>
      <w:r w:rsidRPr="009C6B26">
        <w:rPr>
          <w:rStyle w:val="TagStyle"/>
          <w:rtl/>
        </w:rPr>
        <w:t xml:space="preserve"> &lt;&lt; קריאה &gt;&gt; </w:t>
      </w:r>
      <w:r>
        <w:rPr>
          <w:rtl/>
        </w:rPr>
        <w:t>קריאה:</w:t>
      </w:r>
      <w:r w:rsidRPr="009C6B26">
        <w:rPr>
          <w:rStyle w:val="TagStyle"/>
          <w:rtl/>
        </w:rPr>
        <w:t xml:space="preserve"> &lt;&lt; קריאה &gt;&gt;</w:t>
      </w:r>
      <w:r>
        <w:rPr>
          <w:rtl/>
        </w:rPr>
        <w:t xml:space="preserve">   </w:t>
      </w:r>
      <w:bookmarkEnd w:id="28654"/>
    </w:p>
    <w:p w:rsidR="00651E5B" w:rsidRDefault="00651E5B" w:rsidP="00442EF1">
      <w:pPr>
        <w:pStyle w:val="KeepWithNext"/>
        <w:rPr>
          <w:rtl/>
        </w:rPr>
      </w:pPr>
    </w:p>
    <w:p w:rsidR="00651E5B" w:rsidRDefault="00651E5B" w:rsidP="00442EF1">
      <w:pPr>
        <w:rPr>
          <w:rtl/>
        </w:rPr>
      </w:pPr>
      <w:bookmarkStart w:id="28655" w:name="_ETM_Q53_438791"/>
      <w:bookmarkStart w:id="28656" w:name="_ETM_Q53_439162"/>
      <w:bookmarkStart w:id="28657" w:name="_ETM_Q53_439258"/>
      <w:bookmarkEnd w:id="28655"/>
      <w:bookmarkEnd w:id="28656"/>
      <w:bookmarkEnd w:id="28657"/>
      <w:r>
        <w:rPr>
          <w:rFonts w:hint="cs"/>
          <w:rtl/>
        </w:rPr>
        <w:t xml:space="preserve">גם </w:t>
      </w:r>
      <w:r w:rsidR="00493F7D">
        <w:rPr>
          <w:rFonts w:hint="cs"/>
          <w:rtl/>
        </w:rPr>
        <w:t>– – –</w:t>
      </w:r>
      <w:r>
        <w:rPr>
          <w:rFonts w:hint="cs"/>
          <w:rtl/>
        </w:rPr>
        <w:t xml:space="preserve"> </w:t>
      </w:r>
      <w:bookmarkStart w:id="28658" w:name="_ETM_Q53_438758"/>
      <w:bookmarkEnd w:id="28658"/>
      <w:r>
        <w:rPr>
          <w:rFonts w:hint="cs"/>
          <w:rtl/>
        </w:rPr>
        <w:t xml:space="preserve">הוועדה מודים לך. </w:t>
      </w:r>
      <w:bookmarkStart w:id="28659" w:name="_ETM_Q53_440529"/>
      <w:bookmarkStart w:id="28660" w:name="_ETM_Q53_440535"/>
      <w:bookmarkStart w:id="28661" w:name="_ETM_Q53_440626"/>
      <w:bookmarkStart w:id="28662" w:name="_ETM_Q53_441287"/>
      <w:bookmarkEnd w:id="28659"/>
      <w:bookmarkEnd w:id="28660"/>
      <w:bookmarkEnd w:id="28661"/>
      <w:bookmarkEnd w:id="28662"/>
    </w:p>
    <w:p w:rsidR="00651E5B" w:rsidRDefault="00651E5B" w:rsidP="00442EF1">
      <w:pPr>
        <w:rPr>
          <w:rtl/>
        </w:rPr>
      </w:pPr>
      <w:bookmarkStart w:id="28663" w:name="_ETM_Q53_441367"/>
      <w:bookmarkEnd w:id="28663"/>
    </w:p>
    <w:p w:rsidR="00651E5B" w:rsidRDefault="00651E5B" w:rsidP="00442EF1">
      <w:pPr>
        <w:pStyle w:val="-"/>
        <w:keepNext/>
        <w:rPr>
          <w:rtl/>
        </w:rPr>
      </w:pPr>
      <w:bookmarkStart w:id="28664" w:name="ET_speakercontinue_6157_44"/>
      <w:r w:rsidRPr="006574E9">
        <w:rPr>
          <w:rStyle w:val="TagStyle"/>
          <w:rtl/>
        </w:rPr>
        <w:t xml:space="preserve"> &lt;&lt; דובר_המשך &gt;&gt; </w:t>
      </w:r>
      <w:r>
        <w:rPr>
          <w:rtl/>
        </w:rPr>
        <w:t>שמחה רוטמן (יו"ר ועדת החוקה, חוק ומשפט):</w:t>
      </w:r>
      <w:r w:rsidRPr="006574E9">
        <w:rPr>
          <w:rStyle w:val="TagStyle"/>
          <w:rtl/>
        </w:rPr>
        <w:t xml:space="preserve"> &lt;&lt; דובר_המשך &gt;&gt;</w:t>
      </w:r>
      <w:r>
        <w:rPr>
          <w:rtl/>
        </w:rPr>
        <w:t xml:space="preserve">   </w:t>
      </w:r>
      <w:bookmarkEnd w:id="28664"/>
    </w:p>
    <w:p w:rsidR="00651E5B" w:rsidRDefault="00651E5B" w:rsidP="00442EF1">
      <w:pPr>
        <w:pStyle w:val="KeepWithNext"/>
        <w:rPr>
          <w:rtl/>
        </w:rPr>
      </w:pPr>
    </w:p>
    <w:p w:rsidR="00651E5B" w:rsidRDefault="00493F7D" w:rsidP="00566E48">
      <w:pPr>
        <w:rPr>
          <w:rtl/>
        </w:rPr>
      </w:pPr>
      <w:r>
        <w:rPr>
          <w:rFonts w:hint="cs"/>
          <w:rtl/>
        </w:rPr>
        <w:t>– –</w:t>
      </w:r>
      <w:r w:rsidR="00651E5B">
        <w:rPr>
          <w:rFonts w:hint="cs"/>
          <w:rtl/>
        </w:rPr>
        <w:t xml:space="preserve"> </w:t>
      </w:r>
      <w:r w:rsidR="00651E5B">
        <w:rPr>
          <w:rtl/>
        </w:rPr>
        <w:t xml:space="preserve">כדי </w:t>
      </w:r>
      <w:bookmarkStart w:id="28665" w:name="_ETM_Q53_441249"/>
      <w:bookmarkEnd w:id="28665"/>
      <w:r w:rsidR="00651E5B">
        <w:rPr>
          <w:rtl/>
        </w:rPr>
        <w:t xml:space="preserve">שהצעת </w:t>
      </w:r>
      <w:bookmarkStart w:id="28666" w:name="_ETM_Q53_442240"/>
      <w:bookmarkEnd w:id="28666"/>
      <w:r w:rsidR="00651E5B">
        <w:rPr>
          <w:rtl/>
        </w:rPr>
        <w:t xml:space="preserve">החוק </w:t>
      </w:r>
      <w:bookmarkStart w:id="28667" w:name="_ETM_Q53_442509"/>
      <w:bookmarkEnd w:id="28667"/>
      <w:r w:rsidR="00651E5B">
        <w:rPr>
          <w:rtl/>
        </w:rPr>
        <w:t xml:space="preserve">תונח </w:t>
      </w:r>
      <w:bookmarkStart w:id="28668" w:name="_ETM_Q53_443589"/>
      <w:bookmarkEnd w:id="28668"/>
      <w:r w:rsidR="00651E5B">
        <w:rPr>
          <w:rtl/>
        </w:rPr>
        <w:t xml:space="preserve">על </w:t>
      </w:r>
      <w:bookmarkStart w:id="28669" w:name="_ETM_Q53_443770"/>
      <w:bookmarkEnd w:id="28669"/>
      <w:r w:rsidR="00651E5B">
        <w:rPr>
          <w:rtl/>
        </w:rPr>
        <w:t xml:space="preserve">שולחן </w:t>
      </w:r>
      <w:bookmarkStart w:id="28670" w:name="_ETM_Q53_444189"/>
      <w:bookmarkEnd w:id="28670"/>
      <w:r w:rsidR="00651E5B">
        <w:rPr>
          <w:rtl/>
        </w:rPr>
        <w:t>המליאה</w:t>
      </w:r>
      <w:r w:rsidR="00651E5B">
        <w:rPr>
          <w:rFonts w:hint="cs"/>
          <w:rtl/>
        </w:rPr>
        <w:t>.</w:t>
      </w:r>
      <w:r w:rsidR="00651E5B">
        <w:rPr>
          <w:rtl/>
        </w:rPr>
        <w:t xml:space="preserve"> </w:t>
      </w:r>
      <w:bookmarkStart w:id="28671" w:name="_ETM_Q53_445160"/>
      <w:bookmarkEnd w:id="28671"/>
      <w:r w:rsidR="00651E5B">
        <w:rPr>
          <w:rtl/>
        </w:rPr>
        <w:t xml:space="preserve">אני </w:t>
      </w:r>
      <w:bookmarkStart w:id="28672" w:name="_ETM_Q53_445339"/>
      <w:bookmarkEnd w:id="28672"/>
      <w:r w:rsidR="00651E5B">
        <w:rPr>
          <w:rtl/>
        </w:rPr>
        <w:t xml:space="preserve">כמובן </w:t>
      </w:r>
      <w:bookmarkStart w:id="28673" w:name="_ETM_Q53_445639"/>
      <w:bookmarkEnd w:id="28673"/>
      <w:r w:rsidR="00651E5B">
        <w:rPr>
          <w:rtl/>
        </w:rPr>
        <w:t xml:space="preserve">רוצה </w:t>
      </w:r>
      <w:bookmarkStart w:id="28674" w:name="_ETM_Q53_445910"/>
      <w:bookmarkEnd w:id="28674"/>
      <w:r w:rsidR="00651E5B">
        <w:rPr>
          <w:rtl/>
        </w:rPr>
        <w:t xml:space="preserve">להודות </w:t>
      </w:r>
      <w:bookmarkStart w:id="28675" w:name="_ETM_Q53_446810"/>
      <w:bookmarkEnd w:id="28675"/>
      <w:r w:rsidR="00651E5B">
        <w:rPr>
          <w:rtl/>
        </w:rPr>
        <w:t>לחברי</w:t>
      </w:r>
      <w:r w:rsidR="00651E5B">
        <w:rPr>
          <w:rFonts w:hint="cs"/>
          <w:rtl/>
        </w:rPr>
        <w:t>י</w:t>
      </w:r>
      <w:r w:rsidR="00651E5B">
        <w:rPr>
          <w:rtl/>
        </w:rPr>
        <w:t xml:space="preserve"> </w:t>
      </w:r>
      <w:bookmarkStart w:id="28676" w:name="_ETM_Q53_447349"/>
      <w:bookmarkEnd w:id="28676"/>
      <w:r w:rsidR="00651E5B">
        <w:rPr>
          <w:rtl/>
        </w:rPr>
        <w:t>בקואליציה</w:t>
      </w:r>
      <w:bookmarkStart w:id="28677" w:name="_ETM_Q53_447856"/>
      <w:bookmarkEnd w:id="28677"/>
      <w:r w:rsidR="00651E5B">
        <w:rPr>
          <w:rFonts w:hint="cs"/>
          <w:rtl/>
        </w:rPr>
        <w:t xml:space="preserve"> </w:t>
      </w:r>
      <w:r>
        <w:rPr>
          <w:rFonts w:hint="cs"/>
          <w:rtl/>
        </w:rPr>
        <w:t>– – –</w:t>
      </w:r>
      <w:r w:rsidR="00651E5B">
        <w:rPr>
          <w:rFonts w:hint="cs"/>
          <w:rtl/>
        </w:rPr>
        <w:t xml:space="preserve"> </w:t>
      </w:r>
    </w:p>
    <w:p w:rsidR="00651E5B" w:rsidRDefault="00651E5B" w:rsidP="00442EF1">
      <w:pPr>
        <w:rPr>
          <w:rtl/>
        </w:rPr>
      </w:pPr>
    </w:p>
    <w:p w:rsidR="00651E5B" w:rsidRDefault="00651E5B" w:rsidP="00442EF1">
      <w:pPr>
        <w:pStyle w:val="af5"/>
        <w:keepNext/>
        <w:rPr>
          <w:rtl/>
        </w:rPr>
      </w:pPr>
      <w:bookmarkStart w:id="28678" w:name="ET_interruption_5767_65"/>
      <w:r w:rsidRPr="009C6B26">
        <w:rPr>
          <w:rStyle w:val="TagStyle"/>
          <w:rtl/>
        </w:rPr>
        <w:t xml:space="preserve"> &lt;&lt; קריאה &gt;&gt; </w:t>
      </w:r>
      <w:r>
        <w:rPr>
          <w:rtl/>
        </w:rPr>
        <w:t>אורנה ברביבאי (יש עתיד):</w:t>
      </w:r>
      <w:r w:rsidRPr="009C6B26">
        <w:rPr>
          <w:rStyle w:val="TagStyle"/>
          <w:rtl/>
        </w:rPr>
        <w:t xml:space="preserve"> &lt;&lt; קריאה &gt;&gt;</w:t>
      </w:r>
      <w:r>
        <w:rPr>
          <w:rtl/>
        </w:rPr>
        <w:t xml:space="preserve">   </w:t>
      </w:r>
      <w:bookmarkEnd w:id="28678"/>
    </w:p>
    <w:p w:rsidR="00651E5B" w:rsidRDefault="00651E5B" w:rsidP="00442EF1">
      <w:pPr>
        <w:pStyle w:val="KeepWithNext"/>
        <w:rPr>
          <w:rtl/>
        </w:rPr>
      </w:pPr>
    </w:p>
    <w:p w:rsidR="00651E5B" w:rsidRDefault="00651E5B" w:rsidP="00442EF1">
      <w:pPr>
        <w:rPr>
          <w:rtl/>
        </w:rPr>
      </w:pPr>
      <w:bookmarkStart w:id="28679" w:name="_ETM_Q53_449981"/>
      <w:bookmarkEnd w:id="28679"/>
      <w:r>
        <w:rPr>
          <w:rFonts w:hint="cs"/>
          <w:rtl/>
        </w:rPr>
        <w:t xml:space="preserve">אין לך מה לדבר על חברים אצלנו. </w:t>
      </w:r>
      <w:bookmarkStart w:id="28680" w:name="_ETM_Q53_451530"/>
      <w:bookmarkEnd w:id="28680"/>
      <w:r>
        <w:rPr>
          <w:rFonts w:hint="cs"/>
          <w:rtl/>
        </w:rPr>
        <w:t xml:space="preserve">אצלנו אין לך חברים. אל חשש.  </w:t>
      </w:r>
    </w:p>
    <w:p w:rsidR="00651E5B" w:rsidRDefault="00651E5B" w:rsidP="00442EF1">
      <w:pPr>
        <w:rPr>
          <w:rtl/>
        </w:rPr>
      </w:pPr>
      <w:bookmarkStart w:id="28681" w:name="_ETM_Q53_447517"/>
      <w:bookmarkStart w:id="28682" w:name="_ETM_Q53_447643"/>
      <w:bookmarkEnd w:id="28681"/>
      <w:bookmarkEnd w:id="28682"/>
    </w:p>
    <w:p w:rsidR="00651E5B" w:rsidRDefault="00651E5B" w:rsidP="00442EF1">
      <w:pPr>
        <w:pStyle w:val="-"/>
        <w:keepNext/>
        <w:rPr>
          <w:rtl/>
        </w:rPr>
      </w:pPr>
      <w:r w:rsidRPr="006574E9">
        <w:rPr>
          <w:rStyle w:val="TagStyle"/>
          <w:rtl/>
        </w:rPr>
        <w:t xml:space="preserve"> &lt;&lt; דובר_המשך &gt;&gt; </w:t>
      </w:r>
      <w:r>
        <w:rPr>
          <w:rtl/>
        </w:rPr>
        <w:t xml:space="preserve">שמחה </w:t>
      </w:r>
      <w:r w:rsidRPr="004548FF">
        <w:rPr>
          <w:rtl/>
        </w:rPr>
        <w:t>רוטמן (יו"ר ועדת החוקה, חוק ומשפט):</w:t>
      </w:r>
      <w:r w:rsidRPr="004548FF">
        <w:rPr>
          <w:rStyle w:val="TagStyle"/>
          <w:rtl/>
        </w:rPr>
        <w:t xml:space="preserve"> &lt;&lt;</w:t>
      </w:r>
      <w:r w:rsidRPr="006574E9">
        <w:rPr>
          <w:rStyle w:val="TagStyle"/>
          <w:rtl/>
        </w:rPr>
        <w:t xml:space="preserve"> דובר_המשך &gt;&gt;</w:t>
      </w:r>
      <w:r>
        <w:rPr>
          <w:rtl/>
        </w:rPr>
        <w:t xml:space="preserve">   </w:t>
      </w:r>
    </w:p>
    <w:p w:rsidR="00651E5B" w:rsidRDefault="00651E5B" w:rsidP="00442EF1">
      <w:pPr>
        <w:pStyle w:val="KeepWithNext"/>
        <w:rPr>
          <w:rtl/>
        </w:rPr>
      </w:pPr>
    </w:p>
    <w:p w:rsidR="00651E5B" w:rsidRDefault="00651E5B" w:rsidP="00566E48">
      <w:pPr>
        <w:rPr>
          <w:rtl/>
        </w:rPr>
      </w:pPr>
      <w:bookmarkStart w:id="28683" w:name="_ETM_Q53_448220"/>
      <w:bookmarkEnd w:id="28683"/>
      <w:r>
        <w:rPr>
          <w:rFonts w:hint="cs"/>
          <w:rtl/>
        </w:rPr>
        <w:t>ל</w:t>
      </w:r>
      <w:r>
        <w:rPr>
          <w:rtl/>
        </w:rPr>
        <w:t xml:space="preserve">חבריי </w:t>
      </w:r>
      <w:bookmarkStart w:id="28684" w:name="_ETM_Q53_448550"/>
      <w:bookmarkEnd w:id="28684"/>
      <w:r>
        <w:rPr>
          <w:rtl/>
        </w:rPr>
        <w:t xml:space="preserve">באופוזיציה </w:t>
      </w:r>
      <w:bookmarkStart w:id="28685" w:name="_ETM_Q53_449120"/>
      <w:bookmarkEnd w:id="28685"/>
      <w:r>
        <w:rPr>
          <w:rtl/>
        </w:rPr>
        <w:t xml:space="preserve">כבר </w:t>
      </w:r>
      <w:bookmarkStart w:id="28686" w:name="_ETM_Q53_449360"/>
      <w:bookmarkEnd w:id="28686"/>
      <w:r>
        <w:rPr>
          <w:rtl/>
        </w:rPr>
        <w:t>הוד</w:t>
      </w:r>
      <w:r>
        <w:rPr>
          <w:rFonts w:hint="cs"/>
          <w:rtl/>
        </w:rPr>
        <w:t>י</w:t>
      </w:r>
      <w:r>
        <w:rPr>
          <w:rtl/>
        </w:rPr>
        <w:t xml:space="preserve">תי </w:t>
      </w:r>
      <w:bookmarkStart w:id="28687" w:name="_ETM_Q53_449779"/>
      <w:bookmarkStart w:id="28688" w:name="_ETM_Q53_450020"/>
      <w:bookmarkStart w:id="28689" w:name="_ETM_Q53_450560"/>
      <w:bookmarkEnd w:id="28687"/>
      <w:bookmarkEnd w:id="28688"/>
      <w:bookmarkEnd w:id="28689"/>
      <w:r>
        <w:rPr>
          <w:rFonts w:hint="cs"/>
          <w:rtl/>
        </w:rPr>
        <w:t xml:space="preserve">על </w:t>
      </w:r>
      <w:bookmarkStart w:id="28690" w:name="_ETM_Q53_450919"/>
      <w:bookmarkStart w:id="28691" w:name="_ETM_Q53_451160"/>
      <w:bookmarkStart w:id="28692" w:name="_ETM_Q53_451279"/>
      <w:bookmarkEnd w:id="28690"/>
      <w:bookmarkEnd w:id="28691"/>
      <w:bookmarkEnd w:id="28692"/>
      <w:r>
        <w:rPr>
          <w:rtl/>
        </w:rPr>
        <w:t xml:space="preserve">הדברים </w:t>
      </w:r>
      <w:bookmarkStart w:id="28693" w:name="_ETM_Q53_451639"/>
      <w:bookmarkEnd w:id="28693"/>
      <w:r>
        <w:rPr>
          <w:rtl/>
        </w:rPr>
        <w:t xml:space="preserve">החמים </w:t>
      </w:r>
      <w:bookmarkStart w:id="28694" w:name="_ETM_Q53_452389"/>
      <w:bookmarkStart w:id="28695" w:name="_ETM_Q53_452930"/>
      <w:bookmarkEnd w:id="28694"/>
      <w:bookmarkEnd w:id="28695"/>
      <w:r>
        <w:rPr>
          <w:rFonts w:hint="cs"/>
          <w:rtl/>
        </w:rPr>
        <w:t xml:space="preserve">בעד עילת </w:t>
      </w:r>
      <w:bookmarkStart w:id="28696" w:name="_ETM_Q53_453020"/>
      <w:bookmarkEnd w:id="28696"/>
      <w:r>
        <w:rPr>
          <w:rtl/>
        </w:rPr>
        <w:t xml:space="preserve">הסבירות </w:t>
      </w:r>
      <w:bookmarkStart w:id="28697" w:name="_ETM_Q53_453500"/>
      <w:bookmarkEnd w:id="28697"/>
      <w:r>
        <w:rPr>
          <w:rtl/>
        </w:rPr>
        <w:t xml:space="preserve">שגדעון </w:t>
      </w:r>
      <w:bookmarkStart w:id="28698" w:name="_ETM_Q53_453830"/>
      <w:bookmarkEnd w:id="28698"/>
      <w:r>
        <w:rPr>
          <w:rtl/>
        </w:rPr>
        <w:t xml:space="preserve">סער </w:t>
      </w:r>
      <w:bookmarkStart w:id="28699" w:name="_ETM_Q53_454129"/>
      <w:bookmarkEnd w:id="28699"/>
      <w:r>
        <w:rPr>
          <w:rtl/>
        </w:rPr>
        <w:t>כתב</w:t>
      </w:r>
      <w:r>
        <w:rPr>
          <w:rFonts w:hint="cs"/>
          <w:rtl/>
        </w:rPr>
        <w:t xml:space="preserve"> במצעו ו</w:t>
      </w:r>
      <w:bookmarkStart w:id="28700" w:name="_ETM_Q53_454490"/>
      <w:bookmarkStart w:id="28701" w:name="_ETM_Q53_455509"/>
      <w:bookmarkEnd w:id="28700"/>
      <w:bookmarkEnd w:id="28701"/>
      <w:r>
        <w:rPr>
          <w:rtl/>
        </w:rPr>
        <w:t>ש</w:t>
      </w:r>
      <w:bookmarkStart w:id="28702" w:name="_ETM_Q53_456319"/>
      <w:bookmarkStart w:id="28703" w:name="_ETM_Q53_456860"/>
      <w:bookmarkEnd w:id="28702"/>
      <w:bookmarkEnd w:id="28703"/>
      <w:r>
        <w:rPr>
          <w:rtl/>
        </w:rPr>
        <w:t xml:space="preserve">יאיר </w:t>
      </w:r>
      <w:bookmarkStart w:id="28704" w:name="_ETM_Q53_457009"/>
      <w:bookmarkEnd w:id="28704"/>
      <w:r>
        <w:rPr>
          <w:rtl/>
        </w:rPr>
        <w:t xml:space="preserve">לפיד </w:t>
      </w:r>
      <w:bookmarkStart w:id="28705" w:name="_ETM_Q53_457639"/>
      <w:bookmarkEnd w:id="28705"/>
      <w:r>
        <w:rPr>
          <w:rtl/>
        </w:rPr>
        <w:t xml:space="preserve">אמר </w:t>
      </w:r>
      <w:bookmarkStart w:id="28706" w:name="_ETM_Q53_458029"/>
      <w:bookmarkStart w:id="28707" w:name="_ETM_Q53_458389"/>
      <w:bookmarkEnd w:id="28706"/>
      <w:bookmarkEnd w:id="28707"/>
      <w:r>
        <w:rPr>
          <w:rtl/>
        </w:rPr>
        <w:t>בנאומיו</w:t>
      </w:r>
      <w:r>
        <w:rPr>
          <w:rFonts w:hint="cs"/>
          <w:rtl/>
        </w:rPr>
        <w:t>.</w:t>
      </w:r>
      <w:r>
        <w:rPr>
          <w:rtl/>
        </w:rPr>
        <w:t xml:space="preserve"> </w:t>
      </w:r>
      <w:bookmarkStart w:id="28708" w:name="_ETM_Q53_459949"/>
      <w:bookmarkEnd w:id="28708"/>
      <w:r>
        <w:rPr>
          <w:rtl/>
        </w:rPr>
        <w:t xml:space="preserve">להם </w:t>
      </w:r>
      <w:bookmarkStart w:id="28709" w:name="_ETM_Q53_460159"/>
      <w:bookmarkEnd w:id="28709"/>
      <w:r>
        <w:rPr>
          <w:rtl/>
        </w:rPr>
        <w:t xml:space="preserve">כבר </w:t>
      </w:r>
      <w:bookmarkStart w:id="28710" w:name="_ETM_Q53_460370"/>
      <w:bookmarkEnd w:id="28710"/>
      <w:r>
        <w:rPr>
          <w:rtl/>
        </w:rPr>
        <w:t>הוד</w:t>
      </w:r>
      <w:r>
        <w:rPr>
          <w:rFonts w:hint="cs"/>
          <w:rtl/>
        </w:rPr>
        <w:t>י</w:t>
      </w:r>
      <w:r>
        <w:rPr>
          <w:rtl/>
        </w:rPr>
        <w:t>ת</w:t>
      </w:r>
      <w:r>
        <w:rPr>
          <w:rFonts w:hint="cs"/>
          <w:rtl/>
        </w:rPr>
        <w:t>י.</w:t>
      </w:r>
      <w:r>
        <w:rPr>
          <w:rtl/>
        </w:rPr>
        <w:t xml:space="preserve"> </w:t>
      </w:r>
      <w:bookmarkStart w:id="28711" w:name="_ETM_Q53_461240"/>
      <w:bookmarkEnd w:id="28711"/>
      <w:r>
        <w:rPr>
          <w:rtl/>
        </w:rPr>
        <w:t xml:space="preserve">אני </w:t>
      </w:r>
      <w:bookmarkStart w:id="28712" w:name="_ETM_Q53_461419"/>
      <w:bookmarkEnd w:id="28712"/>
      <w:r>
        <w:rPr>
          <w:rtl/>
        </w:rPr>
        <w:t xml:space="preserve">רוצה </w:t>
      </w:r>
      <w:bookmarkStart w:id="28713" w:name="_ETM_Q53_461690"/>
      <w:bookmarkEnd w:id="28713"/>
      <w:r>
        <w:rPr>
          <w:rtl/>
        </w:rPr>
        <w:t xml:space="preserve">להודות </w:t>
      </w:r>
      <w:bookmarkStart w:id="28714" w:name="_ETM_Q53_462379"/>
      <w:bookmarkEnd w:id="28714"/>
      <w:r>
        <w:rPr>
          <w:rtl/>
        </w:rPr>
        <w:t xml:space="preserve">כמובן </w:t>
      </w:r>
      <w:bookmarkStart w:id="28715" w:name="_ETM_Q53_462949"/>
      <w:bookmarkEnd w:id="28715"/>
      <w:r>
        <w:rPr>
          <w:rtl/>
        </w:rPr>
        <w:t xml:space="preserve">גם </w:t>
      </w:r>
      <w:bookmarkStart w:id="28716" w:name="_ETM_Q53_463159"/>
      <w:bookmarkEnd w:id="28716"/>
      <w:r>
        <w:rPr>
          <w:rtl/>
        </w:rPr>
        <w:t xml:space="preserve">לחבריי </w:t>
      </w:r>
      <w:bookmarkStart w:id="28717" w:name="_ETM_Q53_464029"/>
      <w:bookmarkEnd w:id="28717"/>
      <w:r>
        <w:rPr>
          <w:rtl/>
        </w:rPr>
        <w:t xml:space="preserve">בקואליציה </w:t>
      </w:r>
      <w:bookmarkStart w:id="28718" w:name="_ETM_Q53_464690"/>
      <w:bookmarkEnd w:id="28718"/>
      <w:r>
        <w:rPr>
          <w:rtl/>
        </w:rPr>
        <w:t xml:space="preserve">על </w:t>
      </w:r>
      <w:bookmarkStart w:id="28719" w:name="_ETM_Q53_464779"/>
      <w:bookmarkEnd w:id="28719"/>
      <w:r>
        <w:rPr>
          <w:rtl/>
        </w:rPr>
        <w:t>התמיכה</w:t>
      </w:r>
      <w:r>
        <w:rPr>
          <w:rFonts w:hint="cs"/>
          <w:rtl/>
        </w:rPr>
        <w:t>.</w:t>
      </w:r>
      <w:r>
        <w:rPr>
          <w:rtl/>
        </w:rPr>
        <w:t xml:space="preserve"> </w:t>
      </w:r>
      <w:bookmarkStart w:id="28720" w:name="_ETM_Q53_465589"/>
      <w:bookmarkEnd w:id="28720"/>
      <w:r>
        <w:rPr>
          <w:rtl/>
        </w:rPr>
        <w:t xml:space="preserve">ואני </w:t>
      </w:r>
      <w:bookmarkStart w:id="28721" w:name="_ETM_Q53_465860"/>
      <w:bookmarkEnd w:id="28721"/>
      <w:r>
        <w:rPr>
          <w:rtl/>
        </w:rPr>
        <w:t xml:space="preserve">רוצה </w:t>
      </w:r>
      <w:bookmarkStart w:id="28722" w:name="_ETM_Q53_466099"/>
      <w:bookmarkEnd w:id="28722"/>
      <w:r>
        <w:rPr>
          <w:rtl/>
        </w:rPr>
        <w:t xml:space="preserve">לומר </w:t>
      </w:r>
      <w:bookmarkStart w:id="28723" w:name="_ETM_Q53_466370"/>
      <w:bookmarkEnd w:id="28723"/>
      <w:r>
        <w:rPr>
          <w:rtl/>
        </w:rPr>
        <w:t>משפט</w:t>
      </w:r>
      <w:r>
        <w:rPr>
          <w:rFonts w:hint="cs"/>
          <w:rtl/>
        </w:rPr>
        <w:t xml:space="preserve"> אחד</w:t>
      </w:r>
      <w:r>
        <w:rPr>
          <w:rtl/>
        </w:rPr>
        <w:t xml:space="preserve"> </w:t>
      </w:r>
      <w:bookmarkStart w:id="28724" w:name="_ETM_Q53_467300"/>
      <w:bookmarkEnd w:id="28724"/>
      <w:r>
        <w:rPr>
          <w:rtl/>
        </w:rPr>
        <w:t xml:space="preserve">שהוא </w:t>
      </w:r>
      <w:bookmarkStart w:id="28725" w:name="_ETM_Q53_467509"/>
      <w:bookmarkEnd w:id="28725"/>
      <w:r>
        <w:rPr>
          <w:rtl/>
        </w:rPr>
        <w:t xml:space="preserve">לא </w:t>
      </w:r>
      <w:bookmarkStart w:id="28726" w:name="_ETM_Q53_467629"/>
      <w:bookmarkEnd w:id="28726"/>
      <w:r>
        <w:rPr>
          <w:rtl/>
        </w:rPr>
        <w:t xml:space="preserve">שלי </w:t>
      </w:r>
      <w:bookmarkStart w:id="28727" w:name="_ETM_Q53_467960"/>
      <w:bookmarkEnd w:id="28727"/>
      <w:r>
        <w:rPr>
          <w:rtl/>
        </w:rPr>
        <w:t xml:space="preserve">אלא </w:t>
      </w:r>
      <w:bookmarkStart w:id="28728" w:name="_ETM_Q53_468139"/>
      <w:bookmarkEnd w:id="28728"/>
      <w:r>
        <w:rPr>
          <w:rtl/>
        </w:rPr>
        <w:t xml:space="preserve">של </w:t>
      </w:r>
      <w:bookmarkStart w:id="28729" w:name="_ETM_Q53_468349"/>
      <w:bookmarkEnd w:id="28729"/>
      <w:r>
        <w:rPr>
          <w:rtl/>
        </w:rPr>
        <w:t>פרופ</w:t>
      </w:r>
      <w:r>
        <w:rPr>
          <w:rFonts w:hint="cs"/>
          <w:rtl/>
        </w:rPr>
        <w:t>'</w:t>
      </w:r>
      <w:r>
        <w:rPr>
          <w:rtl/>
        </w:rPr>
        <w:t xml:space="preserve"> </w:t>
      </w:r>
      <w:bookmarkStart w:id="28730" w:name="_ETM_Q53_468830"/>
      <w:bookmarkEnd w:id="28730"/>
      <w:r>
        <w:rPr>
          <w:rtl/>
        </w:rPr>
        <w:t xml:space="preserve">רות </w:t>
      </w:r>
      <w:bookmarkStart w:id="28731" w:name="_ETM_Q53_468979"/>
      <w:bookmarkEnd w:id="28731"/>
      <w:r>
        <w:rPr>
          <w:rtl/>
        </w:rPr>
        <w:t>גביזון</w:t>
      </w:r>
      <w:r>
        <w:rPr>
          <w:rFonts w:hint="cs"/>
          <w:rtl/>
        </w:rPr>
        <w:t>,</w:t>
      </w:r>
      <w:r>
        <w:rPr>
          <w:rtl/>
        </w:rPr>
        <w:t xml:space="preserve"> </w:t>
      </w:r>
      <w:bookmarkStart w:id="28732" w:name="_ETM_Q53_469460"/>
      <w:bookmarkEnd w:id="28732"/>
      <w:r>
        <w:rPr>
          <w:rtl/>
        </w:rPr>
        <w:t>ז</w:t>
      </w:r>
      <w:r>
        <w:rPr>
          <w:rFonts w:hint="cs"/>
          <w:rtl/>
        </w:rPr>
        <w:t>י</w:t>
      </w:r>
      <w:r>
        <w:rPr>
          <w:rtl/>
        </w:rPr>
        <w:t xml:space="preserve">כרונה </w:t>
      </w:r>
      <w:bookmarkStart w:id="28733" w:name="_ETM_Q53_469849"/>
      <w:bookmarkEnd w:id="28733"/>
      <w:r>
        <w:rPr>
          <w:rtl/>
        </w:rPr>
        <w:t>לברכה</w:t>
      </w:r>
      <w:r>
        <w:rPr>
          <w:rFonts w:hint="cs"/>
          <w:rtl/>
        </w:rPr>
        <w:t>,</w:t>
      </w:r>
      <w:r>
        <w:rPr>
          <w:rtl/>
        </w:rPr>
        <w:t xml:space="preserve"> </w:t>
      </w:r>
      <w:bookmarkStart w:id="28734" w:name="_ETM_Q53_470930"/>
      <w:bookmarkEnd w:id="28734"/>
      <w:r>
        <w:rPr>
          <w:rtl/>
        </w:rPr>
        <w:t xml:space="preserve">שאני </w:t>
      </w:r>
      <w:bookmarkStart w:id="28735" w:name="_ETM_Q53_471199"/>
      <w:bookmarkEnd w:id="28735"/>
      <w:r>
        <w:rPr>
          <w:rtl/>
        </w:rPr>
        <w:t xml:space="preserve">חושב </w:t>
      </w:r>
      <w:bookmarkStart w:id="28736" w:name="_ETM_Q53_471560"/>
      <w:bookmarkEnd w:id="28736"/>
      <w:r>
        <w:rPr>
          <w:rtl/>
        </w:rPr>
        <w:t xml:space="preserve">שכדאי </w:t>
      </w:r>
      <w:bookmarkStart w:id="28737" w:name="_ETM_Q53_472009"/>
      <w:bookmarkEnd w:id="28737"/>
      <w:r>
        <w:rPr>
          <w:rtl/>
        </w:rPr>
        <w:t xml:space="preserve">שילווה </w:t>
      </w:r>
      <w:bookmarkStart w:id="28738" w:name="_ETM_Q53_472430"/>
      <w:bookmarkEnd w:id="28738"/>
      <w:r>
        <w:rPr>
          <w:rtl/>
        </w:rPr>
        <w:t xml:space="preserve">אותנו </w:t>
      </w:r>
      <w:bookmarkStart w:id="28739" w:name="_ETM_Q53_472759"/>
      <w:bookmarkEnd w:id="28739"/>
      <w:r>
        <w:rPr>
          <w:rtl/>
        </w:rPr>
        <w:t xml:space="preserve">לכל </w:t>
      </w:r>
      <w:bookmarkStart w:id="28740" w:name="_ETM_Q53_473599"/>
      <w:bookmarkEnd w:id="28740"/>
      <w:r>
        <w:rPr>
          <w:rtl/>
        </w:rPr>
        <w:t xml:space="preserve">אורך </w:t>
      </w:r>
      <w:bookmarkStart w:id="28741" w:name="_ETM_Q53_474389"/>
      <w:bookmarkEnd w:id="28741"/>
      <w:r>
        <w:rPr>
          <w:rtl/>
        </w:rPr>
        <w:t xml:space="preserve">הליך </w:t>
      </w:r>
      <w:bookmarkStart w:id="28742" w:name="_ETM_Q53_475379"/>
      <w:bookmarkEnd w:id="28742"/>
      <w:r>
        <w:rPr>
          <w:rFonts w:hint="cs"/>
          <w:rtl/>
        </w:rPr>
        <w:t>ה</w:t>
      </w:r>
      <w:r>
        <w:rPr>
          <w:rtl/>
        </w:rPr>
        <w:t xml:space="preserve">חקיקה </w:t>
      </w:r>
      <w:bookmarkStart w:id="28743" w:name="_ETM_Q53_476659"/>
      <w:bookmarkEnd w:id="28743"/>
      <w:r>
        <w:rPr>
          <w:rtl/>
        </w:rPr>
        <w:t xml:space="preserve">של </w:t>
      </w:r>
      <w:bookmarkStart w:id="28744" w:name="_ETM_Q53_476990"/>
      <w:bookmarkEnd w:id="28744"/>
      <w:r>
        <w:rPr>
          <w:rtl/>
        </w:rPr>
        <w:t xml:space="preserve">תיקון </w:t>
      </w:r>
      <w:bookmarkStart w:id="28745" w:name="_ETM_Q53_477680"/>
      <w:bookmarkEnd w:id="28745"/>
      <w:r>
        <w:rPr>
          <w:rtl/>
        </w:rPr>
        <w:t xml:space="preserve">מערכת </w:t>
      </w:r>
      <w:bookmarkStart w:id="28746" w:name="_ETM_Q53_478250"/>
      <w:bookmarkEnd w:id="28746"/>
      <w:r>
        <w:rPr>
          <w:rtl/>
        </w:rPr>
        <w:t>המשפט</w:t>
      </w:r>
      <w:bookmarkStart w:id="28747" w:name="_ETM_Q53_479849"/>
      <w:bookmarkStart w:id="28748" w:name="_ETM_Q53_480866"/>
      <w:bookmarkEnd w:id="28747"/>
      <w:bookmarkEnd w:id="28748"/>
      <w:r w:rsidR="00856B6F">
        <w:rPr>
          <w:rFonts w:hint="cs"/>
          <w:rtl/>
        </w:rPr>
        <w:t>.</w:t>
      </w:r>
    </w:p>
    <w:p w:rsidR="00651E5B" w:rsidRDefault="00651E5B" w:rsidP="00442EF1">
      <w:pPr>
        <w:rPr>
          <w:rtl/>
        </w:rPr>
      </w:pPr>
    </w:p>
    <w:p w:rsidR="00651E5B" w:rsidRDefault="00651E5B" w:rsidP="00442EF1">
      <w:pPr>
        <w:pStyle w:val="af5"/>
        <w:keepNext/>
        <w:rPr>
          <w:rtl/>
        </w:rPr>
      </w:pPr>
      <w:bookmarkStart w:id="28749" w:name="ET_interruption_5109_66"/>
      <w:r w:rsidRPr="009C6B26">
        <w:rPr>
          <w:rStyle w:val="TagStyle"/>
          <w:rtl/>
        </w:rPr>
        <w:t xml:space="preserve"> &lt;&lt; קריאה &gt;&gt; </w:t>
      </w:r>
      <w:r>
        <w:rPr>
          <w:rtl/>
        </w:rPr>
        <w:t>אלעזר שטרן (יש עתיד):</w:t>
      </w:r>
      <w:r w:rsidRPr="009C6B26">
        <w:rPr>
          <w:rStyle w:val="TagStyle"/>
          <w:rtl/>
        </w:rPr>
        <w:t xml:space="preserve"> &lt;&lt; קריאה &gt;&gt;</w:t>
      </w:r>
      <w:r>
        <w:rPr>
          <w:rtl/>
        </w:rPr>
        <w:t xml:space="preserve">   </w:t>
      </w:r>
      <w:bookmarkEnd w:id="28749"/>
    </w:p>
    <w:p w:rsidR="00651E5B" w:rsidRDefault="00651E5B" w:rsidP="00442EF1">
      <w:pPr>
        <w:pStyle w:val="KeepWithNext"/>
        <w:rPr>
          <w:rtl/>
        </w:rPr>
      </w:pPr>
    </w:p>
    <w:p w:rsidR="00651E5B" w:rsidRDefault="00651E5B" w:rsidP="00442EF1">
      <w:pPr>
        <w:rPr>
          <w:rtl/>
        </w:rPr>
      </w:pPr>
      <w:r>
        <w:rPr>
          <w:rFonts w:hint="cs"/>
          <w:rtl/>
        </w:rPr>
        <w:t xml:space="preserve">אתה מנצל את זה שאי-אפשר לדבר איתה. </w:t>
      </w:r>
      <w:bookmarkStart w:id="28750" w:name="_ETM_Q53_481486"/>
      <w:bookmarkStart w:id="28751" w:name="_ETM_Q53_481579"/>
      <w:bookmarkEnd w:id="28750"/>
      <w:bookmarkEnd w:id="28751"/>
    </w:p>
    <w:p w:rsidR="00651E5B" w:rsidRDefault="00651E5B" w:rsidP="00442EF1">
      <w:pPr>
        <w:rPr>
          <w:rtl/>
        </w:rPr>
      </w:pPr>
      <w:bookmarkStart w:id="28752" w:name="_ETM_Q53_485388"/>
      <w:bookmarkStart w:id="28753" w:name="_ETM_Q53_485486"/>
      <w:bookmarkEnd w:id="28752"/>
      <w:bookmarkEnd w:id="28753"/>
    </w:p>
    <w:p w:rsidR="00651E5B" w:rsidRDefault="00651E5B" w:rsidP="00442EF1">
      <w:pPr>
        <w:pStyle w:val="-"/>
        <w:keepNext/>
        <w:rPr>
          <w:rtl/>
        </w:rPr>
      </w:pPr>
      <w:bookmarkStart w:id="28754" w:name="ET_speakercontinue_6157_45"/>
      <w:r w:rsidRPr="007D6828">
        <w:rPr>
          <w:rStyle w:val="TagStyle"/>
          <w:rtl/>
        </w:rPr>
        <w:t xml:space="preserve"> &lt;&lt; דובר_המשך &gt;&gt; </w:t>
      </w:r>
      <w:r>
        <w:rPr>
          <w:rtl/>
        </w:rPr>
        <w:t>שמחה רוטמן (יו"ר ועדת החוקה, חוק ומשפט):</w:t>
      </w:r>
      <w:r w:rsidRPr="007D6828">
        <w:rPr>
          <w:rStyle w:val="TagStyle"/>
          <w:rtl/>
        </w:rPr>
        <w:t xml:space="preserve"> &lt;&lt; דובר_המשך &gt;&gt;</w:t>
      </w:r>
      <w:r>
        <w:rPr>
          <w:rtl/>
        </w:rPr>
        <w:t xml:space="preserve">   </w:t>
      </w:r>
      <w:bookmarkEnd w:id="28754"/>
    </w:p>
    <w:p w:rsidR="00856B6F" w:rsidRDefault="00856B6F" w:rsidP="00442EF1">
      <w:pPr>
        <w:rPr>
          <w:rtl/>
        </w:rPr>
      </w:pPr>
    </w:p>
    <w:p w:rsidR="00651E5B" w:rsidRDefault="00651E5B" w:rsidP="00566E48">
      <w:pPr>
        <w:rPr>
          <w:rtl/>
        </w:rPr>
      </w:pPr>
      <w:r>
        <w:rPr>
          <w:rFonts w:hint="cs"/>
          <w:rtl/>
        </w:rPr>
        <w:t>"אינני סבורה"</w:t>
      </w:r>
      <w:r w:rsidR="00856B6F">
        <w:rPr>
          <w:rFonts w:hint="cs"/>
          <w:rtl/>
        </w:rPr>
        <w:t>,</w:t>
      </w:r>
      <w:r>
        <w:rPr>
          <w:rFonts w:hint="cs"/>
          <w:rtl/>
        </w:rPr>
        <w:t xml:space="preserve"> </w:t>
      </w:r>
      <w:bookmarkStart w:id="28755" w:name="_ETM_Q53_482002"/>
      <w:bookmarkEnd w:id="28755"/>
      <w:r>
        <w:rPr>
          <w:rtl/>
        </w:rPr>
        <w:t xml:space="preserve">כתבה </w:t>
      </w:r>
      <w:bookmarkStart w:id="28756" w:name="_ETM_Q53_480510"/>
      <w:bookmarkEnd w:id="28756"/>
      <w:r>
        <w:rPr>
          <w:rFonts w:hint="cs"/>
          <w:rtl/>
        </w:rPr>
        <w:t>פרופ' רות גביזון</w:t>
      </w:r>
      <w:r w:rsidR="00856B6F">
        <w:rPr>
          <w:rFonts w:hint="cs"/>
          <w:rtl/>
        </w:rPr>
        <w:t>,</w:t>
      </w:r>
      <w:r>
        <w:rPr>
          <w:rFonts w:hint="cs"/>
          <w:rtl/>
        </w:rPr>
        <w:t xml:space="preserve"> </w:t>
      </w:r>
      <w:bookmarkStart w:id="28757" w:name="_ETM_Q53_480989"/>
      <w:bookmarkEnd w:id="28757"/>
      <w:r>
        <w:rPr>
          <w:rFonts w:hint="cs"/>
          <w:rtl/>
        </w:rPr>
        <w:t>"</w:t>
      </w:r>
      <w:bookmarkStart w:id="28758" w:name="_ETM_Q53_481680"/>
      <w:bookmarkStart w:id="28759" w:name="_ETM_Q53_482879"/>
      <w:bookmarkStart w:id="28760" w:name="_ETM_Q53_483240"/>
      <w:bookmarkStart w:id="28761" w:name="_ETM_Q53_483540"/>
      <w:bookmarkStart w:id="28762" w:name="_ETM_Q53_484020"/>
      <w:bookmarkStart w:id="28763" w:name="_ETM_Q53_484140"/>
      <w:bookmarkStart w:id="28764" w:name="_ETM_Q53_485040"/>
      <w:bookmarkStart w:id="28765" w:name="_ETM_Q53_485490"/>
      <w:bookmarkStart w:id="28766" w:name="_ETM_Q53_485940"/>
      <w:bookmarkStart w:id="28767" w:name="_ETM_Q53_486089"/>
      <w:bookmarkEnd w:id="28758"/>
      <w:bookmarkEnd w:id="28759"/>
      <w:bookmarkEnd w:id="28760"/>
      <w:bookmarkEnd w:id="28761"/>
      <w:bookmarkEnd w:id="28762"/>
      <w:bookmarkEnd w:id="28763"/>
      <w:bookmarkEnd w:id="28764"/>
      <w:bookmarkEnd w:id="28765"/>
      <w:bookmarkEnd w:id="28766"/>
      <w:bookmarkEnd w:id="28767"/>
      <w:r>
        <w:rPr>
          <w:rFonts w:hint="cs"/>
          <w:rtl/>
        </w:rPr>
        <w:t>ש</w:t>
      </w:r>
      <w:r>
        <w:rPr>
          <w:rtl/>
        </w:rPr>
        <w:t xml:space="preserve">ניתן </w:t>
      </w:r>
      <w:bookmarkStart w:id="28768" w:name="_ETM_Q53_486480"/>
      <w:bookmarkEnd w:id="28768"/>
      <w:r>
        <w:rPr>
          <w:rtl/>
        </w:rPr>
        <w:t xml:space="preserve">יהיה </w:t>
      </w:r>
      <w:bookmarkStart w:id="28769" w:name="_ETM_Q53_486720"/>
      <w:bookmarkEnd w:id="28769"/>
      <w:r>
        <w:rPr>
          <w:rtl/>
        </w:rPr>
        <w:t xml:space="preserve">להצדיק </w:t>
      </w:r>
      <w:bookmarkStart w:id="28770" w:name="_ETM_Q53_487680"/>
      <w:bookmarkEnd w:id="28770"/>
      <w:r>
        <w:rPr>
          <w:rtl/>
        </w:rPr>
        <w:t xml:space="preserve">לאורך </w:t>
      </w:r>
      <w:bookmarkStart w:id="28771" w:name="_ETM_Q53_488220"/>
      <w:bookmarkEnd w:id="28771"/>
      <w:r>
        <w:rPr>
          <w:rtl/>
        </w:rPr>
        <w:t xml:space="preserve">זמן </w:t>
      </w:r>
      <w:bookmarkStart w:id="28772" w:name="_ETM_Q53_488610"/>
      <w:bookmarkStart w:id="28773" w:name="_ETM_Q53_488760"/>
      <w:bookmarkEnd w:id="28772"/>
      <w:bookmarkEnd w:id="28773"/>
      <w:r>
        <w:rPr>
          <w:rtl/>
        </w:rPr>
        <w:t xml:space="preserve">מצב </w:t>
      </w:r>
      <w:bookmarkStart w:id="28774" w:name="_ETM_Q53_489529"/>
      <w:bookmarkEnd w:id="28774"/>
      <w:r>
        <w:rPr>
          <w:rtl/>
        </w:rPr>
        <w:t>שב</w:t>
      </w:r>
      <w:r>
        <w:rPr>
          <w:rFonts w:hint="cs"/>
          <w:rtl/>
        </w:rPr>
        <w:t xml:space="preserve">ו </w:t>
      </w:r>
      <w:r>
        <w:rPr>
          <w:rtl/>
        </w:rPr>
        <w:t xml:space="preserve">קבוצה </w:t>
      </w:r>
      <w:bookmarkStart w:id="28775" w:name="_ETM_Q53_490370"/>
      <w:bookmarkEnd w:id="28775"/>
      <w:r w:rsidRPr="007D6828">
        <w:rPr>
          <w:rtl/>
        </w:rPr>
        <w:t xml:space="preserve">הומוגנית </w:t>
      </w:r>
      <w:bookmarkStart w:id="28776" w:name="_ETM_Q53_490969"/>
      <w:bookmarkEnd w:id="28776"/>
      <w:r>
        <w:rPr>
          <w:rtl/>
        </w:rPr>
        <w:t>למד</w:t>
      </w:r>
      <w:r w:rsidRPr="007D6828">
        <w:rPr>
          <w:rFonts w:hint="cs"/>
          <w:rtl/>
        </w:rPr>
        <w:t>י</w:t>
      </w:r>
      <w:r>
        <w:rPr>
          <w:rtl/>
        </w:rPr>
        <w:t xml:space="preserve"> </w:t>
      </w:r>
      <w:bookmarkStart w:id="28777" w:name="_ETM_Q53_491870"/>
      <w:bookmarkEnd w:id="28777"/>
      <w:r>
        <w:rPr>
          <w:rtl/>
        </w:rPr>
        <w:t xml:space="preserve">מפעילה </w:t>
      </w:r>
      <w:bookmarkStart w:id="28778" w:name="_ETM_Q53_492469"/>
      <w:bookmarkEnd w:id="28778"/>
      <w:r>
        <w:rPr>
          <w:rtl/>
        </w:rPr>
        <w:t>קנ</w:t>
      </w:r>
      <w:r>
        <w:rPr>
          <w:rFonts w:hint="cs"/>
          <w:rtl/>
        </w:rPr>
        <w:t>י</w:t>
      </w:r>
      <w:r>
        <w:rPr>
          <w:rtl/>
        </w:rPr>
        <w:t xml:space="preserve"> </w:t>
      </w:r>
      <w:bookmarkStart w:id="28779" w:name="_ETM_Q53_492769"/>
      <w:bookmarkEnd w:id="28779"/>
      <w:r>
        <w:rPr>
          <w:rtl/>
        </w:rPr>
        <w:t xml:space="preserve">מידה </w:t>
      </w:r>
      <w:bookmarkStart w:id="28780" w:name="_ETM_Q53_493099"/>
      <w:bookmarkEnd w:id="28780"/>
      <w:r>
        <w:rPr>
          <w:rtl/>
        </w:rPr>
        <w:t xml:space="preserve">המרחיבים </w:t>
      </w:r>
      <w:bookmarkStart w:id="28781" w:name="_ETM_Q53_493700"/>
      <w:bookmarkEnd w:id="28781"/>
      <w:r>
        <w:rPr>
          <w:rtl/>
        </w:rPr>
        <w:t xml:space="preserve">את </w:t>
      </w:r>
      <w:bookmarkStart w:id="28782" w:name="_ETM_Q53_493789"/>
      <w:bookmarkEnd w:id="28782"/>
      <w:r>
        <w:rPr>
          <w:rtl/>
        </w:rPr>
        <w:t xml:space="preserve">גבולות </w:t>
      </w:r>
      <w:bookmarkStart w:id="28783" w:name="_ETM_Q53_494150"/>
      <w:bookmarkEnd w:id="28783"/>
      <w:r>
        <w:rPr>
          <w:rtl/>
        </w:rPr>
        <w:t xml:space="preserve">המשפט </w:t>
      </w:r>
      <w:bookmarkStart w:id="28784" w:name="_ETM_Q53_494629"/>
      <w:bookmarkEnd w:id="28784"/>
      <w:r>
        <w:rPr>
          <w:rtl/>
        </w:rPr>
        <w:t>והש</w:t>
      </w:r>
      <w:r>
        <w:rPr>
          <w:rFonts w:hint="cs"/>
          <w:rtl/>
        </w:rPr>
        <w:t>פ</w:t>
      </w:r>
      <w:r>
        <w:rPr>
          <w:rtl/>
        </w:rPr>
        <w:t>י</w:t>
      </w:r>
      <w:r>
        <w:rPr>
          <w:rFonts w:hint="cs"/>
          <w:rtl/>
        </w:rPr>
        <w:t>ט</w:t>
      </w:r>
      <w:r>
        <w:rPr>
          <w:rtl/>
        </w:rPr>
        <w:t>ות</w:t>
      </w:r>
      <w:r>
        <w:rPr>
          <w:rFonts w:hint="cs"/>
          <w:rtl/>
        </w:rPr>
        <w:t>,</w:t>
      </w:r>
      <w:r>
        <w:rPr>
          <w:rtl/>
        </w:rPr>
        <w:t xml:space="preserve"> </w:t>
      </w:r>
      <w:bookmarkStart w:id="28785" w:name="_ETM_Q53_495740"/>
      <w:bookmarkEnd w:id="28785"/>
      <w:r>
        <w:rPr>
          <w:rFonts w:hint="cs"/>
          <w:rtl/>
        </w:rPr>
        <w:t>ו</w:t>
      </w:r>
      <w:r>
        <w:rPr>
          <w:rtl/>
        </w:rPr>
        <w:t>מגיע</w:t>
      </w:r>
      <w:r>
        <w:rPr>
          <w:rFonts w:hint="cs"/>
          <w:rtl/>
        </w:rPr>
        <w:t>ה</w:t>
      </w:r>
      <w:r>
        <w:rPr>
          <w:rtl/>
        </w:rPr>
        <w:t xml:space="preserve"> </w:t>
      </w:r>
      <w:bookmarkStart w:id="28786" w:name="_ETM_Q53_496310"/>
      <w:bookmarkEnd w:id="28786"/>
      <w:r w:rsidRPr="004548FF">
        <w:rPr>
          <w:rtl/>
        </w:rPr>
        <w:t xml:space="preserve">לפתרונות </w:t>
      </w:r>
      <w:bookmarkStart w:id="28787" w:name="_ETM_Q53_497330"/>
      <w:bookmarkEnd w:id="28787"/>
      <w:r>
        <w:rPr>
          <w:rFonts w:hint="cs"/>
          <w:rtl/>
        </w:rPr>
        <w:t>'</w:t>
      </w:r>
      <w:r w:rsidRPr="004548FF">
        <w:rPr>
          <w:rtl/>
        </w:rPr>
        <w:t>אובייקטיביים</w:t>
      </w:r>
      <w:r>
        <w:rPr>
          <w:rFonts w:hint="cs"/>
          <w:rtl/>
        </w:rPr>
        <w:t>'</w:t>
      </w:r>
      <w:r w:rsidRPr="004548FF">
        <w:rPr>
          <w:rtl/>
        </w:rPr>
        <w:t xml:space="preserve"> </w:t>
      </w:r>
      <w:bookmarkStart w:id="28788" w:name="_ETM_Q53_499189"/>
      <w:bookmarkEnd w:id="28788"/>
      <w:r w:rsidRPr="004548FF">
        <w:rPr>
          <w:rtl/>
        </w:rPr>
        <w:t>הנגזרים</w:t>
      </w:r>
      <w:r>
        <w:rPr>
          <w:rtl/>
        </w:rPr>
        <w:t xml:space="preserve"> </w:t>
      </w:r>
      <w:bookmarkStart w:id="28789" w:name="_ETM_Q53_500179"/>
      <w:bookmarkEnd w:id="28789"/>
      <w:r>
        <w:rPr>
          <w:rtl/>
        </w:rPr>
        <w:t xml:space="preserve">מתפיסת </w:t>
      </w:r>
      <w:bookmarkStart w:id="28790" w:name="_ETM_Q53_500839"/>
      <w:bookmarkEnd w:id="28790"/>
      <w:r>
        <w:rPr>
          <w:rtl/>
        </w:rPr>
        <w:t xml:space="preserve">עולמה </w:t>
      </w:r>
      <w:bookmarkStart w:id="28791" w:name="_ETM_Q53_501619"/>
      <w:bookmarkEnd w:id="28791"/>
      <w:r>
        <w:rPr>
          <w:rtl/>
        </w:rPr>
        <w:t xml:space="preserve">וערכיה </w:t>
      </w:r>
      <w:bookmarkStart w:id="28792" w:name="_ETM_Q53_502249"/>
      <w:bookmarkEnd w:id="28792"/>
      <w:r>
        <w:rPr>
          <w:rtl/>
        </w:rPr>
        <w:t>הייחודיים</w:t>
      </w:r>
      <w:r>
        <w:rPr>
          <w:rFonts w:hint="cs"/>
          <w:rtl/>
        </w:rPr>
        <w:t>".</w:t>
      </w:r>
      <w:r>
        <w:rPr>
          <w:rtl/>
        </w:rPr>
        <w:t xml:space="preserve"> </w:t>
      </w:r>
      <w:bookmarkStart w:id="28793" w:name="_ETM_Q53_503179"/>
      <w:bookmarkEnd w:id="28793"/>
      <w:r>
        <w:rPr>
          <w:rtl/>
        </w:rPr>
        <w:t xml:space="preserve">היא </w:t>
      </w:r>
      <w:bookmarkStart w:id="28794" w:name="_ETM_Q53_503269"/>
      <w:bookmarkEnd w:id="28794"/>
      <w:r>
        <w:rPr>
          <w:rtl/>
        </w:rPr>
        <w:t xml:space="preserve">כתבה </w:t>
      </w:r>
      <w:bookmarkStart w:id="28795" w:name="_ETM_Q53_503570"/>
      <w:bookmarkEnd w:id="28795"/>
      <w:r>
        <w:rPr>
          <w:rtl/>
        </w:rPr>
        <w:t xml:space="preserve">את </w:t>
      </w:r>
      <w:bookmarkStart w:id="28796" w:name="_ETM_Q53_503689"/>
      <w:bookmarkEnd w:id="28796"/>
      <w:r>
        <w:rPr>
          <w:rtl/>
        </w:rPr>
        <w:t xml:space="preserve">הדברים </w:t>
      </w:r>
      <w:bookmarkStart w:id="28797" w:name="_ETM_Q53_504050"/>
      <w:bookmarkEnd w:id="28797"/>
      <w:r>
        <w:rPr>
          <w:rtl/>
        </w:rPr>
        <w:t>האל</w:t>
      </w:r>
      <w:r w:rsidR="00566E48">
        <w:rPr>
          <w:rFonts w:hint="cs"/>
          <w:rtl/>
        </w:rPr>
        <w:t>ה</w:t>
      </w:r>
      <w:r>
        <w:rPr>
          <w:rtl/>
        </w:rPr>
        <w:t xml:space="preserve"> </w:t>
      </w:r>
      <w:bookmarkStart w:id="28798" w:name="_ETM_Q53_504589"/>
      <w:bookmarkEnd w:id="28798"/>
      <w:r>
        <w:rPr>
          <w:rtl/>
        </w:rPr>
        <w:t xml:space="preserve">לפני </w:t>
      </w:r>
      <w:bookmarkStart w:id="28799" w:name="_ETM_Q53_505039"/>
      <w:bookmarkEnd w:id="28799"/>
      <w:r>
        <w:rPr>
          <w:rtl/>
        </w:rPr>
        <w:t xml:space="preserve">הרבה </w:t>
      </w:r>
      <w:bookmarkStart w:id="28800" w:name="_ETM_Q53_505699"/>
      <w:bookmarkEnd w:id="28800"/>
      <w:r>
        <w:rPr>
          <w:rtl/>
        </w:rPr>
        <w:t xml:space="preserve">מאוד </w:t>
      </w:r>
      <w:bookmarkStart w:id="28801" w:name="_ETM_Q53_506300"/>
      <w:bookmarkEnd w:id="28801"/>
      <w:r>
        <w:rPr>
          <w:rtl/>
        </w:rPr>
        <w:t xml:space="preserve">מאוד </w:t>
      </w:r>
      <w:bookmarkStart w:id="28802" w:name="_ETM_Q53_506839"/>
      <w:bookmarkEnd w:id="28802"/>
      <w:r>
        <w:rPr>
          <w:rtl/>
        </w:rPr>
        <w:t>זמן</w:t>
      </w:r>
      <w:r>
        <w:rPr>
          <w:rFonts w:hint="cs"/>
          <w:rtl/>
        </w:rPr>
        <w:t>.</w:t>
      </w:r>
      <w:r>
        <w:rPr>
          <w:rtl/>
        </w:rPr>
        <w:t xml:space="preserve"> </w:t>
      </w:r>
      <w:bookmarkStart w:id="28803" w:name="_ETM_Q53_507739"/>
      <w:bookmarkEnd w:id="28803"/>
      <w:r>
        <w:rPr>
          <w:rtl/>
        </w:rPr>
        <w:t xml:space="preserve">היא </w:t>
      </w:r>
      <w:bookmarkStart w:id="28804" w:name="_ETM_Q53_507829"/>
      <w:bookmarkEnd w:id="28804"/>
      <w:r>
        <w:rPr>
          <w:rtl/>
        </w:rPr>
        <w:t xml:space="preserve">כתבה </w:t>
      </w:r>
      <w:bookmarkStart w:id="28805" w:name="_ETM_Q53_508129"/>
      <w:bookmarkEnd w:id="28805"/>
      <w:r>
        <w:rPr>
          <w:rtl/>
        </w:rPr>
        <w:t xml:space="preserve">את </w:t>
      </w:r>
      <w:bookmarkStart w:id="28806" w:name="_ETM_Q53_508219"/>
      <w:bookmarkEnd w:id="28806"/>
      <w:r>
        <w:rPr>
          <w:rtl/>
        </w:rPr>
        <w:t xml:space="preserve">זה </w:t>
      </w:r>
      <w:bookmarkStart w:id="28807" w:name="_ETM_Q53_508309"/>
      <w:bookmarkEnd w:id="28807"/>
      <w:r>
        <w:rPr>
          <w:rtl/>
        </w:rPr>
        <w:t xml:space="preserve">בספר </w:t>
      </w:r>
      <w:bookmarkStart w:id="28808" w:name="_ETM_Q53_508849"/>
      <w:bookmarkEnd w:id="28808"/>
      <w:r>
        <w:rPr>
          <w:rtl/>
        </w:rPr>
        <w:t xml:space="preserve">שהיא </w:t>
      </w:r>
      <w:bookmarkStart w:id="28809" w:name="_ETM_Q53_509089"/>
      <w:bookmarkEnd w:id="28809"/>
      <w:r>
        <w:rPr>
          <w:rtl/>
        </w:rPr>
        <w:t xml:space="preserve">פרסמה </w:t>
      </w:r>
      <w:bookmarkStart w:id="28810" w:name="_ETM_Q53_509599"/>
      <w:bookmarkEnd w:id="28810"/>
      <w:r>
        <w:rPr>
          <w:rtl/>
        </w:rPr>
        <w:t xml:space="preserve">בזמנו </w:t>
      </w:r>
      <w:bookmarkStart w:id="28811" w:name="_ETM_Q53_510439"/>
      <w:bookmarkEnd w:id="28811"/>
      <w:r>
        <w:rPr>
          <w:rtl/>
        </w:rPr>
        <w:t xml:space="preserve">עם </w:t>
      </w:r>
      <w:bookmarkStart w:id="28812" w:name="_ETM_Q53_510589"/>
      <w:bookmarkEnd w:id="28812"/>
      <w:r>
        <w:rPr>
          <w:rtl/>
        </w:rPr>
        <w:t xml:space="preserve">יואב </w:t>
      </w:r>
      <w:bookmarkStart w:id="28813" w:name="_ETM_Q53_510890"/>
      <w:bookmarkEnd w:id="28813"/>
      <w:r>
        <w:rPr>
          <w:rtl/>
        </w:rPr>
        <w:t>דותן</w:t>
      </w:r>
      <w:r>
        <w:rPr>
          <w:rFonts w:hint="cs"/>
          <w:rtl/>
        </w:rPr>
        <w:t>,</w:t>
      </w:r>
      <w:r>
        <w:rPr>
          <w:rtl/>
        </w:rPr>
        <w:t xml:space="preserve"> </w:t>
      </w:r>
      <w:bookmarkStart w:id="28814" w:name="_ETM_Q53_511609"/>
      <w:bookmarkEnd w:id="28814"/>
      <w:r>
        <w:rPr>
          <w:rtl/>
        </w:rPr>
        <w:t xml:space="preserve">ששם </w:t>
      </w:r>
      <w:bookmarkStart w:id="28815" w:name="_ETM_Q53_511969"/>
      <w:bookmarkEnd w:id="28815"/>
      <w:r>
        <w:rPr>
          <w:rtl/>
        </w:rPr>
        <w:t xml:space="preserve">הוא </w:t>
      </w:r>
      <w:bookmarkStart w:id="28816" w:name="_ETM_Q53_512329"/>
      <w:bookmarkEnd w:id="28816"/>
      <w:r>
        <w:rPr>
          <w:rtl/>
        </w:rPr>
        <w:t xml:space="preserve">ביקר </w:t>
      </w:r>
      <w:bookmarkStart w:id="28817" w:name="_ETM_Q53_512809"/>
      <w:bookmarkEnd w:id="28817"/>
      <w:r>
        <w:rPr>
          <w:rtl/>
        </w:rPr>
        <w:t>מא</w:t>
      </w:r>
      <w:r>
        <w:rPr>
          <w:rFonts w:hint="cs"/>
          <w:rtl/>
        </w:rPr>
        <w:t>ו</w:t>
      </w:r>
      <w:r>
        <w:rPr>
          <w:rtl/>
        </w:rPr>
        <w:t xml:space="preserve">ד </w:t>
      </w:r>
      <w:bookmarkStart w:id="28818" w:name="_ETM_Q53_513500"/>
      <w:bookmarkStart w:id="28819" w:name="_ETM_Q53_513769"/>
      <w:bookmarkEnd w:id="28818"/>
      <w:bookmarkEnd w:id="28819"/>
      <w:r>
        <w:rPr>
          <w:rFonts w:hint="cs"/>
          <w:rtl/>
        </w:rPr>
        <w:t xml:space="preserve">את </w:t>
      </w:r>
      <w:bookmarkStart w:id="28820" w:name="_ETM_Q53_514220"/>
      <w:bookmarkEnd w:id="28820"/>
      <w:r>
        <w:rPr>
          <w:rFonts w:hint="cs"/>
          <w:rtl/>
        </w:rPr>
        <w:t xml:space="preserve">עילת </w:t>
      </w:r>
      <w:bookmarkStart w:id="28821" w:name="_ETM_Q53_513920"/>
      <w:bookmarkStart w:id="28822" w:name="_ETM_Q53_514010"/>
      <w:bookmarkEnd w:id="28821"/>
      <w:bookmarkEnd w:id="28822"/>
      <w:r>
        <w:rPr>
          <w:rtl/>
        </w:rPr>
        <w:t>הסבירות</w:t>
      </w:r>
      <w:r>
        <w:rPr>
          <w:rFonts w:hint="cs"/>
          <w:rtl/>
        </w:rPr>
        <w:t xml:space="preserve"> </w:t>
      </w:r>
      <w:r w:rsidR="00493F7D">
        <w:rPr>
          <w:rFonts w:hint="cs"/>
          <w:rtl/>
        </w:rPr>
        <w:t>– –</w:t>
      </w:r>
      <w:r>
        <w:rPr>
          <w:rFonts w:hint="cs"/>
          <w:rtl/>
        </w:rPr>
        <w:t xml:space="preserve"> </w:t>
      </w:r>
    </w:p>
    <w:p w:rsidR="00651E5B" w:rsidRDefault="00651E5B" w:rsidP="00442EF1">
      <w:pPr>
        <w:rPr>
          <w:rtl/>
        </w:rPr>
      </w:pPr>
    </w:p>
    <w:p w:rsidR="00651E5B" w:rsidRDefault="00651E5B" w:rsidP="00442EF1">
      <w:pPr>
        <w:pStyle w:val="af5"/>
        <w:keepNext/>
        <w:rPr>
          <w:rtl/>
        </w:rPr>
      </w:pPr>
      <w:bookmarkStart w:id="28823" w:name="ET_interruption_5109_78"/>
      <w:r w:rsidRPr="004548FF">
        <w:rPr>
          <w:rStyle w:val="TagStyle"/>
          <w:rtl/>
        </w:rPr>
        <w:t xml:space="preserve"> &lt;&lt; קריאה &gt;&gt; </w:t>
      </w:r>
      <w:r>
        <w:rPr>
          <w:rtl/>
        </w:rPr>
        <w:t>אלעזר שטרן (יש עתיד):</w:t>
      </w:r>
      <w:r w:rsidRPr="004548FF">
        <w:rPr>
          <w:rStyle w:val="TagStyle"/>
          <w:rtl/>
        </w:rPr>
        <w:t xml:space="preserve"> &lt;&lt; קריאה &gt;&gt;</w:t>
      </w:r>
      <w:r>
        <w:rPr>
          <w:rtl/>
        </w:rPr>
        <w:t xml:space="preserve">   </w:t>
      </w:r>
      <w:bookmarkEnd w:id="28823"/>
    </w:p>
    <w:p w:rsidR="00651E5B" w:rsidRDefault="00651E5B" w:rsidP="00442EF1">
      <w:pPr>
        <w:pStyle w:val="KeepWithNext"/>
        <w:ind w:firstLine="0"/>
        <w:rPr>
          <w:rtl/>
        </w:rPr>
      </w:pPr>
    </w:p>
    <w:p w:rsidR="00651E5B" w:rsidRDefault="00651E5B" w:rsidP="00442EF1">
      <w:pPr>
        <w:rPr>
          <w:rtl/>
        </w:rPr>
      </w:pPr>
      <w:r>
        <w:rPr>
          <w:rFonts w:hint="cs"/>
          <w:rtl/>
        </w:rPr>
        <w:t xml:space="preserve">ומה הוא אומר? מה הוא אומר? </w:t>
      </w:r>
    </w:p>
    <w:p w:rsidR="00651E5B" w:rsidRDefault="00651E5B" w:rsidP="00442EF1">
      <w:pPr>
        <w:rPr>
          <w:rtl/>
        </w:rPr>
      </w:pPr>
    </w:p>
    <w:p w:rsidR="00651E5B" w:rsidRDefault="00651E5B" w:rsidP="00442EF1">
      <w:pPr>
        <w:pStyle w:val="-"/>
        <w:keepNext/>
        <w:rPr>
          <w:rtl/>
        </w:rPr>
      </w:pPr>
      <w:r w:rsidRPr="006574E9">
        <w:rPr>
          <w:rStyle w:val="TagStyle"/>
          <w:rtl/>
        </w:rPr>
        <w:t xml:space="preserve"> &lt;&lt; דובר_המשך &gt;&gt; </w:t>
      </w:r>
      <w:r>
        <w:rPr>
          <w:rtl/>
        </w:rPr>
        <w:t xml:space="preserve">שמחה </w:t>
      </w:r>
      <w:r w:rsidRPr="004548FF">
        <w:rPr>
          <w:rtl/>
        </w:rPr>
        <w:t>רוטמן (יו"ר ועדת החוקה, חוק ומשפט):</w:t>
      </w:r>
      <w:r w:rsidRPr="006574E9">
        <w:rPr>
          <w:rStyle w:val="TagStyle"/>
          <w:rtl/>
        </w:rPr>
        <w:t xml:space="preserve"> &lt;&lt; דובר_המשך &gt;&gt;</w:t>
      </w:r>
      <w:r>
        <w:rPr>
          <w:rtl/>
        </w:rPr>
        <w:t xml:space="preserve">   </w:t>
      </w:r>
    </w:p>
    <w:p w:rsidR="00651E5B" w:rsidRDefault="00651E5B" w:rsidP="00442EF1">
      <w:pPr>
        <w:pStyle w:val="KeepWithNext"/>
        <w:rPr>
          <w:rtl/>
        </w:rPr>
      </w:pPr>
    </w:p>
    <w:p w:rsidR="00651E5B" w:rsidRDefault="00493F7D" w:rsidP="00442EF1">
      <w:pPr>
        <w:rPr>
          <w:rtl/>
        </w:rPr>
      </w:pPr>
      <w:r>
        <w:rPr>
          <w:rFonts w:hint="cs"/>
          <w:rtl/>
        </w:rPr>
        <w:t>– –</w:t>
      </w:r>
      <w:r w:rsidR="00651E5B">
        <w:rPr>
          <w:rtl/>
        </w:rPr>
        <w:t xml:space="preserve"> </w:t>
      </w:r>
      <w:bookmarkStart w:id="28824" w:name="_ETM_Q53_515059"/>
      <w:bookmarkEnd w:id="28824"/>
      <w:r w:rsidR="00651E5B">
        <w:rPr>
          <w:rtl/>
        </w:rPr>
        <w:t xml:space="preserve">ועם </w:t>
      </w:r>
      <w:bookmarkStart w:id="28825" w:name="_ETM_Q53_515839"/>
      <w:bookmarkEnd w:id="28825"/>
      <w:r w:rsidR="00651E5B">
        <w:rPr>
          <w:rtl/>
        </w:rPr>
        <w:t>מ</w:t>
      </w:r>
      <w:r w:rsidR="00651E5B">
        <w:rPr>
          <w:rFonts w:hint="cs"/>
          <w:rtl/>
        </w:rPr>
        <w:t xml:space="preserve">וטה קרמניצר, </w:t>
      </w:r>
      <w:bookmarkStart w:id="28826" w:name="_ETM_Q53_516170"/>
      <w:bookmarkStart w:id="28827" w:name="_ETM_Q53_516559"/>
      <w:bookmarkStart w:id="28828" w:name="_ETM_Q53_516949"/>
      <w:bookmarkEnd w:id="28826"/>
      <w:bookmarkEnd w:id="28827"/>
      <w:bookmarkEnd w:id="28828"/>
      <w:r w:rsidR="00651E5B">
        <w:rPr>
          <w:rtl/>
        </w:rPr>
        <w:t xml:space="preserve">שהציג </w:t>
      </w:r>
      <w:bookmarkStart w:id="28829" w:name="_ETM_Q53_517399"/>
      <w:bookmarkEnd w:id="28829"/>
      <w:r w:rsidR="00651E5B" w:rsidRPr="007D6828">
        <w:rPr>
          <w:rtl/>
        </w:rPr>
        <w:t>את</w:t>
      </w:r>
      <w:r w:rsidR="00651E5B" w:rsidRPr="007D6828">
        <w:rPr>
          <w:rFonts w:hint="cs"/>
          <w:rtl/>
        </w:rPr>
        <w:t xml:space="preserve"> ה</w:t>
      </w:r>
      <w:bookmarkStart w:id="28830" w:name="_ETM_Q53_517610"/>
      <w:bookmarkEnd w:id="28830"/>
      <w:r w:rsidR="00651E5B" w:rsidRPr="007D6828">
        <w:rPr>
          <w:rFonts w:hint="cs"/>
          <w:rtl/>
        </w:rPr>
        <w:t>א</w:t>
      </w:r>
      <w:r w:rsidR="00651E5B" w:rsidRPr="007D6828">
        <w:rPr>
          <w:rtl/>
        </w:rPr>
        <w:t xml:space="preserve">יפכא </w:t>
      </w:r>
      <w:bookmarkStart w:id="28831" w:name="_ETM_Q53_517940"/>
      <w:bookmarkEnd w:id="28831"/>
      <w:r w:rsidR="00651E5B" w:rsidRPr="007D6828">
        <w:rPr>
          <w:rtl/>
        </w:rPr>
        <w:t>מסתברא</w:t>
      </w:r>
      <w:r w:rsidR="00651E5B">
        <w:rPr>
          <w:rFonts w:hint="cs"/>
          <w:rtl/>
        </w:rPr>
        <w:t>.</w:t>
      </w:r>
      <w:r w:rsidR="00651E5B">
        <w:rPr>
          <w:rtl/>
        </w:rPr>
        <w:t xml:space="preserve"> </w:t>
      </w:r>
      <w:bookmarkStart w:id="28832" w:name="_ETM_Q53_519680"/>
      <w:bookmarkEnd w:id="28832"/>
      <w:r w:rsidR="00651E5B">
        <w:rPr>
          <w:rtl/>
        </w:rPr>
        <w:t xml:space="preserve">אפשר </w:t>
      </w:r>
      <w:bookmarkStart w:id="28833" w:name="_ETM_Q53_520520"/>
      <w:bookmarkEnd w:id="28833"/>
      <w:r w:rsidR="00651E5B">
        <w:rPr>
          <w:rtl/>
        </w:rPr>
        <w:t xml:space="preserve">לקיים </w:t>
      </w:r>
      <w:bookmarkStart w:id="28834" w:name="_ETM_Q53_521270"/>
      <w:bookmarkEnd w:id="28834"/>
      <w:r w:rsidR="00651E5B">
        <w:rPr>
          <w:rtl/>
        </w:rPr>
        <w:t xml:space="preserve">את </w:t>
      </w:r>
      <w:bookmarkStart w:id="28835" w:name="_ETM_Q53_521450"/>
      <w:bookmarkEnd w:id="28835"/>
      <w:r w:rsidR="00651E5B">
        <w:rPr>
          <w:rtl/>
        </w:rPr>
        <w:t>הדיון</w:t>
      </w:r>
      <w:r w:rsidR="00651E5B">
        <w:rPr>
          <w:rFonts w:hint="cs"/>
          <w:rtl/>
        </w:rPr>
        <w:t>,</w:t>
      </w:r>
      <w:r w:rsidR="00651E5B">
        <w:rPr>
          <w:rtl/>
        </w:rPr>
        <w:t xml:space="preserve"> </w:t>
      </w:r>
      <w:bookmarkStart w:id="28836" w:name="_ETM_Q53_522320"/>
      <w:bookmarkEnd w:id="28836"/>
      <w:r w:rsidR="00651E5B">
        <w:rPr>
          <w:rtl/>
        </w:rPr>
        <w:t xml:space="preserve">חובה </w:t>
      </w:r>
      <w:bookmarkStart w:id="28837" w:name="_ETM_Q53_522860"/>
      <w:bookmarkEnd w:id="28837"/>
      <w:r w:rsidR="00651E5B">
        <w:rPr>
          <w:rtl/>
        </w:rPr>
        <w:t xml:space="preserve">לקיים </w:t>
      </w:r>
      <w:bookmarkStart w:id="28838" w:name="_ETM_Q53_523339"/>
      <w:bookmarkEnd w:id="28838"/>
      <w:r w:rsidR="00651E5B">
        <w:rPr>
          <w:rtl/>
        </w:rPr>
        <w:t xml:space="preserve">את </w:t>
      </w:r>
      <w:bookmarkStart w:id="28839" w:name="_ETM_Q53_523460"/>
      <w:bookmarkEnd w:id="28839"/>
      <w:r w:rsidR="00651E5B">
        <w:rPr>
          <w:rtl/>
        </w:rPr>
        <w:t>הדיון</w:t>
      </w:r>
      <w:r w:rsidR="00651E5B">
        <w:rPr>
          <w:rFonts w:hint="cs"/>
          <w:rtl/>
        </w:rPr>
        <w:t xml:space="preserve"> </w:t>
      </w:r>
      <w:r>
        <w:rPr>
          <w:rFonts w:hint="cs"/>
          <w:rtl/>
        </w:rPr>
        <w:t>– – –</w:t>
      </w:r>
      <w:r w:rsidR="00651E5B">
        <w:rPr>
          <w:rFonts w:hint="cs"/>
          <w:rtl/>
        </w:rPr>
        <w:t xml:space="preserve"> </w:t>
      </w:r>
      <w:r w:rsidR="00651E5B">
        <w:rPr>
          <w:rtl/>
        </w:rPr>
        <w:t xml:space="preserve"> </w:t>
      </w:r>
      <w:bookmarkStart w:id="28840" w:name="_ETM_Q53_524180"/>
      <w:bookmarkEnd w:id="28840"/>
    </w:p>
    <w:p w:rsidR="00651E5B" w:rsidRDefault="00651E5B" w:rsidP="00442EF1">
      <w:pPr>
        <w:rPr>
          <w:rtl/>
        </w:rPr>
      </w:pPr>
    </w:p>
    <w:p w:rsidR="00651E5B" w:rsidRDefault="00651E5B" w:rsidP="00442EF1">
      <w:pPr>
        <w:pStyle w:val="af5"/>
        <w:keepNext/>
        <w:rPr>
          <w:rtl/>
        </w:rPr>
      </w:pPr>
      <w:bookmarkStart w:id="28841" w:name="ET_interruption_5767_79"/>
      <w:r w:rsidRPr="004548FF">
        <w:rPr>
          <w:rStyle w:val="TagStyle"/>
          <w:rtl/>
        </w:rPr>
        <w:t xml:space="preserve"> &lt;&lt; קריאה &gt;&gt; </w:t>
      </w:r>
      <w:r>
        <w:rPr>
          <w:rtl/>
        </w:rPr>
        <w:t>אורנה ברביבאי (יש עתיד):</w:t>
      </w:r>
      <w:r w:rsidRPr="004548FF">
        <w:rPr>
          <w:rStyle w:val="TagStyle"/>
          <w:rtl/>
        </w:rPr>
        <w:t xml:space="preserve"> &lt;&lt; קריאה &gt;&gt;</w:t>
      </w:r>
      <w:r>
        <w:rPr>
          <w:rtl/>
        </w:rPr>
        <w:t xml:space="preserve">   </w:t>
      </w:r>
      <w:bookmarkEnd w:id="28841"/>
    </w:p>
    <w:p w:rsidR="00651E5B" w:rsidRDefault="00651E5B" w:rsidP="00442EF1">
      <w:pPr>
        <w:pStyle w:val="KeepWithNext"/>
        <w:rPr>
          <w:rtl/>
        </w:rPr>
      </w:pPr>
    </w:p>
    <w:p w:rsidR="00651E5B" w:rsidRDefault="00651E5B" w:rsidP="00442EF1">
      <w:pPr>
        <w:rPr>
          <w:rtl/>
        </w:rPr>
      </w:pPr>
      <w:r>
        <w:rPr>
          <w:rFonts w:hint="cs"/>
          <w:rtl/>
        </w:rPr>
        <w:t xml:space="preserve">כמו שקיימת. קיימת כשאנחנו בחוץ. </w:t>
      </w:r>
      <w:bookmarkStart w:id="28842" w:name="_ETM_Q53_526661"/>
      <w:bookmarkEnd w:id="28842"/>
      <w:r>
        <w:rPr>
          <w:rFonts w:hint="cs"/>
          <w:rtl/>
        </w:rPr>
        <w:t xml:space="preserve">הדיון היה עם עצמך בלבד. </w:t>
      </w:r>
    </w:p>
    <w:p w:rsidR="00651E5B" w:rsidRDefault="00651E5B" w:rsidP="00442EF1">
      <w:pPr>
        <w:rPr>
          <w:rtl/>
        </w:rPr>
      </w:pPr>
      <w:bookmarkStart w:id="28843" w:name="_ETM_Q53_524794"/>
      <w:bookmarkStart w:id="28844" w:name="_ETM_Q53_524896"/>
      <w:bookmarkEnd w:id="28843"/>
      <w:bookmarkEnd w:id="28844"/>
    </w:p>
    <w:p w:rsidR="00651E5B" w:rsidRDefault="00651E5B" w:rsidP="00442EF1">
      <w:pPr>
        <w:pStyle w:val="-"/>
        <w:keepNext/>
        <w:rPr>
          <w:rtl/>
        </w:rPr>
      </w:pPr>
      <w:r w:rsidRPr="006574E9">
        <w:rPr>
          <w:rStyle w:val="TagStyle"/>
          <w:rtl/>
        </w:rPr>
        <w:t xml:space="preserve"> &lt;&lt; דובר_המשך &gt;&gt; </w:t>
      </w:r>
      <w:r>
        <w:rPr>
          <w:rtl/>
        </w:rPr>
        <w:t xml:space="preserve">שמחה </w:t>
      </w:r>
      <w:r w:rsidRPr="004548FF">
        <w:rPr>
          <w:rtl/>
        </w:rPr>
        <w:t>רוטמן (יו"ר ועדת החוקה, חוק ומשפט):</w:t>
      </w:r>
      <w:r w:rsidRPr="004548FF">
        <w:rPr>
          <w:rStyle w:val="TagStyle"/>
          <w:rtl/>
        </w:rPr>
        <w:t xml:space="preserve"> &lt;&lt;</w:t>
      </w:r>
      <w:r w:rsidRPr="006574E9">
        <w:rPr>
          <w:rStyle w:val="TagStyle"/>
          <w:rtl/>
        </w:rPr>
        <w:t xml:space="preserve"> דובר_המשך &gt;&gt;</w:t>
      </w:r>
      <w:r>
        <w:rPr>
          <w:rtl/>
        </w:rPr>
        <w:t xml:space="preserve">   </w:t>
      </w:r>
    </w:p>
    <w:p w:rsidR="00651E5B" w:rsidRDefault="00651E5B" w:rsidP="00442EF1">
      <w:pPr>
        <w:pStyle w:val="KeepWithNext"/>
        <w:rPr>
          <w:rtl/>
        </w:rPr>
      </w:pPr>
    </w:p>
    <w:p w:rsidR="00651E5B" w:rsidRDefault="00651E5B" w:rsidP="00442EF1">
      <w:pPr>
        <w:rPr>
          <w:rtl/>
        </w:rPr>
      </w:pPr>
      <w:bookmarkStart w:id="28845" w:name="_ETM_Q53_522750"/>
      <w:bookmarkEnd w:id="28845"/>
      <w:r>
        <w:rPr>
          <w:rtl/>
        </w:rPr>
        <w:t xml:space="preserve">לא </w:t>
      </w:r>
      <w:bookmarkStart w:id="28846" w:name="_ETM_Q53_524600"/>
      <w:bookmarkEnd w:id="28846"/>
      <w:r>
        <w:rPr>
          <w:rtl/>
        </w:rPr>
        <w:t>ניתן</w:t>
      </w:r>
      <w:r>
        <w:rPr>
          <w:rFonts w:hint="cs"/>
          <w:rtl/>
        </w:rPr>
        <w:t xml:space="preserve"> להכיל </w:t>
      </w:r>
      <w:bookmarkStart w:id="28847" w:name="_ETM_Q53_525140"/>
      <w:bookmarkStart w:id="28848" w:name="_ETM_Q53_525650"/>
      <w:bookmarkEnd w:id="28847"/>
      <w:bookmarkEnd w:id="28848"/>
      <w:r>
        <w:rPr>
          <w:rtl/>
        </w:rPr>
        <w:t xml:space="preserve">לאורך </w:t>
      </w:r>
      <w:bookmarkStart w:id="28849" w:name="_ETM_Q53_526190"/>
      <w:bookmarkEnd w:id="28849"/>
      <w:r>
        <w:rPr>
          <w:rtl/>
        </w:rPr>
        <w:t xml:space="preserve">זמן </w:t>
      </w:r>
      <w:bookmarkStart w:id="28850" w:name="_ETM_Q53_526970"/>
      <w:bookmarkEnd w:id="28850"/>
      <w:r>
        <w:rPr>
          <w:rtl/>
        </w:rPr>
        <w:t xml:space="preserve">קבוצה </w:t>
      </w:r>
      <w:bookmarkStart w:id="28851" w:name="_ETM_Q53_527720"/>
      <w:bookmarkEnd w:id="28851"/>
      <w:r>
        <w:rPr>
          <w:rtl/>
        </w:rPr>
        <w:t xml:space="preserve">הומוגנית </w:t>
      </w:r>
      <w:bookmarkStart w:id="28852" w:name="_ETM_Q53_528500"/>
      <w:bookmarkEnd w:id="28852"/>
      <w:r>
        <w:rPr>
          <w:rtl/>
        </w:rPr>
        <w:t xml:space="preserve">שכופה </w:t>
      </w:r>
      <w:bookmarkStart w:id="28853" w:name="_ETM_Q53_529040"/>
      <w:bookmarkEnd w:id="28853"/>
      <w:r>
        <w:rPr>
          <w:rtl/>
        </w:rPr>
        <w:t xml:space="preserve">את </w:t>
      </w:r>
      <w:bookmarkStart w:id="28854" w:name="_ETM_Q53_529190"/>
      <w:bookmarkEnd w:id="28854"/>
      <w:r w:rsidRPr="004548FF">
        <w:rPr>
          <w:rtl/>
        </w:rPr>
        <w:t xml:space="preserve">ערכיה </w:t>
      </w:r>
      <w:bookmarkStart w:id="28855" w:name="_ETM_Q53_530150"/>
      <w:bookmarkEnd w:id="28855"/>
      <w:r w:rsidRPr="004548FF">
        <w:rPr>
          <w:rFonts w:hint="cs"/>
          <w:rtl/>
        </w:rPr>
        <w:t>"</w:t>
      </w:r>
      <w:r w:rsidRPr="004548FF">
        <w:rPr>
          <w:rtl/>
        </w:rPr>
        <w:t>האובייקטיביים</w:t>
      </w:r>
      <w:r>
        <w:rPr>
          <w:rFonts w:hint="cs"/>
          <w:rtl/>
        </w:rPr>
        <w:t>"</w:t>
      </w:r>
      <w:r>
        <w:rPr>
          <w:rtl/>
        </w:rPr>
        <w:t xml:space="preserve"> </w:t>
      </w:r>
      <w:bookmarkStart w:id="28856" w:name="_ETM_Q53_531350"/>
      <w:bookmarkEnd w:id="28856"/>
      <w:r>
        <w:rPr>
          <w:rtl/>
        </w:rPr>
        <w:t xml:space="preserve">על </w:t>
      </w:r>
      <w:bookmarkStart w:id="28857" w:name="_ETM_Q53_531529"/>
      <w:bookmarkEnd w:id="28857"/>
      <w:r>
        <w:rPr>
          <w:rtl/>
        </w:rPr>
        <w:t xml:space="preserve">הציבור </w:t>
      </w:r>
      <w:bookmarkStart w:id="28858" w:name="_ETM_Q53_531980"/>
      <w:bookmarkEnd w:id="28858"/>
      <w:r>
        <w:rPr>
          <w:rtl/>
        </w:rPr>
        <w:t>כולו</w:t>
      </w:r>
      <w:bookmarkStart w:id="28859" w:name="_ETM_Q53_532670"/>
      <w:bookmarkEnd w:id="28859"/>
      <w:r>
        <w:rPr>
          <w:rFonts w:hint="cs"/>
          <w:rtl/>
        </w:rPr>
        <w:t xml:space="preserve"> </w:t>
      </w:r>
      <w:r w:rsidR="00493F7D">
        <w:rPr>
          <w:rFonts w:hint="cs"/>
          <w:rtl/>
        </w:rPr>
        <w:t>– –</w:t>
      </w:r>
      <w:r>
        <w:rPr>
          <w:rFonts w:hint="cs"/>
          <w:rtl/>
        </w:rPr>
        <w:t xml:space="preserve"> </w:t>
      </w:r>
    </w:p>
    <w:p w:rsidR="00651E5B" w:rsidRDefault="00651E5B" w:rsidP="00442EF1">
      <w:pPr>
        <w:rPr>
          <w:rtl/>
        </w:rPr>
      </w:pPr>
    </w:p>
    <w:p w:rsidR="00651E5B" w:rsidRDefault="00651E5B" w:rsidP="00442EF1">
      <w:pPr>
        <w:pStyle w:val="af5"/>
        <w:keepNext/>
        <w:rPr>
          <w:rtl/>
        </w:rPr>
      </w:pPr>
      <w:bookmarkStart w:id="28860" w:name="ET_interruption_5109_70"/>
      <w:r w:rsidRPr="009C6B26">
        <w:rPr>
          <w:rStyle w:val="TagStyle"/>
          <w:rtl/>
        </w:rPr>
        <w:t xml:space="preserve"> &lt;&lt; קריאה &gt;&gt; </w:t>
      </w:r>
      <w:r>
        <w:rPr>
          <w:rtl/>
        </w:rPr>
        <w:t>אלעזר שטרן (יש עתיד):</w:t>
      </w:r>
      <w:r w:rsidRPr="009C6B26">
        <w:rPr>
          <w:rStyle w:val="TagStyle"/>
          <w:rtl/>
        </w:rPr>
        <w:t xml:space="preserve"> &lt;&lt; קריאה &gt;&gt;</w:t>
      </w:r>
      <w:r>
        <w:rPr>
          <w:rtl/>
        </w:rPr>
        <w:t xml:space="preserve">   </w:t>
      </w:r>
      <w:bookmarkEnd w:id="28860"/>
    </w:p>
    <w:p w:rsidR="00651E5B" w:rsidRDefault="00651E5B" w:rsidP="00442EF1">
      <w:pPr>
        <w:pStyle w:val="KeepWithNext"/>
        <w:rPr>
          <w:rtl/>
        </w:rPr>
      </w:pPr>
    </w:p>
    <w:p w:rsidR="00651E5B" w:rsidRDefault="00493F7D" w:rsidP="00442EF1">
      <w:pPr>
        <w:rPr>
          <w:rtl/>
        </w:rPr>
      </w:pPr>
      <w:r>
        <w:rPr>
          <w:rFonts w:hint="cs"/>
          <w:rtl/>
        </w:rPr>
        <w:t>– – –</w:t>
      </w:r>
      <w:r w:rsidR="00651E5B">
        <w:rPr>
          <w:rFonts w:hint="cs"/>
          <w:rtl/>
        </w:rPr>
        <w:t xml:space="preserve"> את יואב דותן. </w:t>
      </w:r>
      <w:bookmarkStart w:id="28861" w:name="_ETM_Q53_532118"/>
      <w:bookmarkEnd w:id="28861"/>
    </w:p>
    <w:p w:rsidR="00651E5B" w:rsidRDefault="00651E5B" w:rsidP="00442EF1">
      <w:pPr>
        <w:rPr>
          <w:rtl/>
        </w:rPr>
      </w:pPr>
    </w:p>
    <w:p w:rsidR="00651E5B" w:rsidRDefault="00651E5B" w:rsidP="00442EF1">
      <w:pPr>
        <w:pStyle w:val="-"/>
        <w:keepNext/>
        <w:rPr>
          <w:rtl/>
        </w:rPr>
      </w:pPr>
      <w:r w:rsidRPr="006574E9">
        <w:rPr>
          <w:rStyle w:val="TagStyle"/>
          <w:rtl/>
        </w:rPr>
        <w:t xml:space="preserve"> &lt;&lt; דובר_המשך &gt;&gt; </w:t>
      </w:r>
      <w:r>
        <w:rPr>
          <w:rtl/>
        </w:rPr>
        <w:t xml:space="preserve">שמחה </w:t>
      </w:r>
      <w:r w:rsidRPr="004548FF">
        <w:rPr>
          <w:rtl/>
        </w:rPr>
        <w:t>רוטמן (יו"ר ועדת החוקה, חוק ומשפט):</w:t>
      </w:r>
      <w:r w:rsidRPr="004548FF">
        <w:rPr>
          <w:rStyle w:val="TagStyle"/>
          <w:rtl/>
        </w:rPr>
        <w:t xml:space="preserve"> &lt;&lt; דובר_המשך &gt;&gt;</w:t>
      </w:r>
      <w:r>
        <w:rPr>
          <w:rtl/>
        </w:rPr>
        <w:t xml:space="preserve">   </w:t>
      </w:r>
    </w:p>
    <w:p w:rsidR="00651E5B" w:rsidRDefault="00651E5B" w:rsidP="00442EF1">
      <w:pPr>
        <w:pStyle w:val="KeepWithNext"/>
        <w:rPr>
          <w:rtl/>
        </w:rPr>
      </w:pPr>
    </w:p>
    <w:p w:rsidR="00651E5B" w:rsidRDefault="00493F7D" w:rsidP="00442EF1">
      <w:pPr>
        <w:rPr>
          <w:rtl/>
        </w:rPr>
      </w:pPr>
      <w:r>
        <w:rPr>
          <w:rFonts w:hint="cs"/>
          <w:rtl/>
        </w:rPr>
        <w:t>– –</w:t>
      </w:r>
      <w:r w:rsidR="00651E5B">
        <w:rPr>
          <w:rFonts w:hint="cs"/>
          <w:rtl/>
        </w:rPr>
        <w:t xml:space="preserve"> </w:t>
      </w:r>
      <w:r w:rsidR="00651E5B">
        <w:rPr>
          <w:rtl/>
        </w:rPr>
        <w:t xml:space="preserve">והגיע </w:t>
      </w:r>
      <w:bookmarkStart w:id="28862" w:name="_ETM_Q53_533510"/>
      <w:bookmarkEnd w:id="28862"/>
      <w:r w:rsidR="00651E5B">
        <w:rPr>
          <w:rtl/>
        </w:rPr>
        <w:t xml:space="preserve">הזמן </w:t>
      </w:r>
      <w:bookmarkStart w:id="28863" w:name="_ETM_Q53_534390"/>
      <w:bookmarkEnd w:id="28863"/>
      <w:r w:rsidR="00651E5B">
        <w:rPr>
          <w:rtl/>
        </w:rPr>
        <w:t xml:space="preserve">שלא </w:t>
      </w:r>
      <w:bookmarkStart w:id="28864" w:name="_ETM_Q53_535230"/>
      <w:bookmarkEnd w:id="28864"/>
      <w:r w:rsidR="00651E5B">
        <w:rPr>
          <w:rtl/>
        </w:rPr>
        <w:t xml:space="preserve">ניתן </w:t>
      </w:r>
      <w:bookmarkStart w:id="28865" w:name="_ETM_Q53_535950"/>
      <w:bookmarkEnd w:id="28865"/>
      <w:r w:rsidR="00651E5B">
        <w:rPr>
          <w:rtl/>
        </w:rPr>
        <w:t xml:space="preserve">למציאות </w:t>
      </w:r>
      <w:bookmarkStart w:id="28866" w:name="_ETM_Q53_536610"/>
      <w:bookmarkEnd w:id="28866"/>
      <w:r w:rsidR="00651E5B">
        <w:rPr>
          <w:rtl/>
        </w:rPr>
        <w:t xml:space="preserve">הזאת </w:t>
      </w:r>
      <w:bookmarkStart w:id="28867" w:name="_ETM_Q53_536910"/>
      <w:bookmarkEnd w:id="28867"/>
      <w:r w:rsidR="00651E5B">
        <w:rPr>
          <w:rtl/>
        </w:rPr>
        <w:t>להימשך</w:t>
      </w:r>
      <w:r w:rsidR="00651E5B">
        <w:rPr>
          <w:rFonts w:hint="cs"/>
          <w:rtl/>
        </w:rPr>
        <w:t>.</w:t>
      </w:r>
      <w:r w:rsidR="00651E5B">
        <w:rPr>
          <w:rtl/>
        </w:rPr>
        <w:t xml:space="preserve"> </w:t>
      </w:r>
      <w:bookmarkStart w:id="28868" w:name="_ETM_Q53_537510"/>
      <w:bookmarkEnd w:id="28868"/>
    </w:p>
    <w:p w:rsidR="00651E5B" w:rsidRDefault="00651E5B" w:rsidP="00442EF1">
      <w:pPr>
        <w:rPr>
          <w:rtl/>
        </w:rPr>
      </w:pPr>
      <w:bookmarkStart w:id="28869" w:name="_ETM_Q53_542921"/>
      <w:bookmarkStart w:id="28870" w:name="_ETM_Q53_542971"/>
      <w:bookmarkEnd w:id="28869"/>
      <w:bookmarkEnd w:id="28870"/>
    </w:p>
    <w:p w:rsidR="00651E5B" w:rsidRDefault="00651E5B" w:rsidP="00442EF1">
      <w:pPr>
        <w:rPr>
          <w:rtl/>
        </w:rPr>
      </w:pPr>
      <w:bookmarkStart w:id="28871" w:name="_ETM_Q53_543066"/>
      <w:bookmarkStart w:id="28872" w:name="_ETM_Q53_543112"/>
      <w:bookmarkEnd w:id="28871"/>
      <w:bookmarkEnd w:id="28872"/>
      <w:r>
        <w:rPr>
          <w:rtl/>
        </w:rPr>
        <w:t xml:space="preserve">אני </w:t>
      </w:r>
      <w:bookmarkStart w:id="28873" w:name="_ETM_Q53_537660"/>
      <w:bookmarkEnd w:id="28873"/>
      <w:r>
        <w:rPr>
          <w:rtl/>
        </w:rPr>
        <w:t xml:space="preserve">קורא </w:t>
      </w:r>
      <w:bookmarkStart w:id="28874" w:name="_ETM_Q53_537870"/>
      <w:bookmarkEnd w:id="28874"/>
      <w:r>
        <w:rPr>
          <w:rtl/>
        </w:rPr>
        <w:t xml:space="preserve">לחבריי </w:t>
      </w:r>
      <w:bookmarkStart w:id="28875" w:name="_ETM_Q53_538800"/>
      <w:bookmarkEnd w:id="28875"/>
      <w:r>
        <w:rPr>
          <w:rtl/>
        </w:rPr>
        <w:t xml:space="preserve">לתמוך </w:t>
      </w:r>
      <w:bookmarkStart w:id="28876" w:name="_ETM_Q53_539520"/>
      <w:bookmarkEnd w:id="28876"/>
      <w:r>
        <w:rPr>
          <w:rtl/>
        </w:rPr>
        <w:t xml:space="preserve">בהצעת </w:t>
      </w:r>
      <w:bookmarkStart w:id="28877" w:name="_ETM_Q53_540089"/>
      <w:bookmarkEnd w:id="28877"/>
      <w:r>
        <w:rPr>
          <w:rtl/>
        </w:rPr>
        <w:t xml:space="preserve">החוק </w:t>
      </w:r>
      <w:bookmarkStart w:id="28878" w:name="_ETM_Q53_540390"/>
      <w:bookmarkEnd w:id="28878"/>
      <w:r>
        <w:rPr>
          <w:rtl/>
        </w:rPr>
        <w:t xml:space="preserve">בקריאה </w:t>
      </w:r>
      <w:bookmarkStart w:id="28879" w:name="_ETM_Q53_540779"/>
      <w:bookmarkEnd w:id="28879"/>
      <w:r>
        <w:rPr>
          <w:rFonts w:hint="cs"/>
          <w:rtl/>
        </w:rPr>
        <w:t>ה</w:t>
      </w:r>
      <w:r>
        <w:rPr>
          <w:rtl/>
        </w:rPr>
        <w:t>ראשונה</w:t>
      </w:r>
      <w:r>
        <w:rPr>
          <w:rFonts w:hint="cs"/>
          <w:rtl/>
        </w:rPr>
        <w:t>.</w:t>
      </w:r>
      <w:r>
        <w:rPr>
          <w:rtl/>
        </w:rPr>
        <w:t xml:space="preserve"> </w:t>
      </w:r>
      <w:bookmarkStart w:id="28880" w:name="_ETM_Q53_541559"/>
      <w:bookmarkEnd w:id="28880"/>
      <w:r>
        <w:rPr>
          <w:rtl/>
        </w:rPr>
        <w:t xml:space="preserve">תודה </w:t>
      </w:r>
      <w:bookmarkStart w:id="28881" w:name="_ETM_Q53_541890"/>
      <w:bookmarkEnd w:id="28881"/>
      <w:r>
        <w:rPr>
          <w:rtl/>
        </w:rPr>
        <w:t xml:space="preserve">רבה </w:t>
      </w:r>
      <w:bookmarkStart w:id="28882" w:name="_ETM_Q53_542129"/>
      <w:bookmarkEnd w:id="28882"/>
      <w:r>
        <w:rPr>
          <w:rtl/>
        </w:rPr>
        <w:t>לכולם</w:t>
      </w:r>
      <w:r>
        <w:rPr>
          <w:rFonts w:hint="cs"/>
          <w:rtl/>
        </w:rPr>
        <w:t>.</w:t>
      </w:r>
      <w:r>
        <w:rPr>
          <w:rtl/>
        </w:rPr>
        <w:t xml:space="preserve"> </w:t>
      </w:r>
      <w:bookmarkStart w:id="28883" w:name="_ETM_Q53_542520"/>
      <w:bookmarkEnd w:id="28883"/>
    </w:p>
    <w:p w:rsidR="00651E5B" w:rsidRDefault="00651E5B" w:rsidP="00442EF1">
      <w:pPr>
        <w:rPr>
          <w:rtl/>
        </w:rPr>
      </w:pPr>
      <w:bookmarkStart w:id="28884" w:name="_ETM_Q53_539747"/>
      <w:bookmarkStart w:id="28885" w:name="_ETM_Q53_539844"/>
      <w:bookmarkEnd w:id="28884"/>
      <w:bookmarkEnd w:id="28885"/>
    </w:p>
    <w:p w:rsidR="00651E5B" w:rsidRDefault="00651E5B" w:rsidP="00442EF1">
      <w:pPr>
        <w:pStyle w:val="af6"/>
        <w:keepNext/>
        <w:rPr>
          <w:rtl/>
        </w:rPr>
      </w:pPr>
      <w:r w:rsidRPr="007D6828">
        <w:rPr>
          <w:rStyle w:val="TagStyle"/>
          <w:rtl/>
        </w:rPr>
        <w:t xml:space="preserve"> &lt;&lt; יור &gt;&gt; </w:t>
      </w:r>
      <w:r>
        <w:rPr>
          <w:rtl/>
        </w:rPr>
        <w:t>היו"ר אמיר אוחנה:</w:t>
      </w:r>
      <w:r w:rsidRPr="007D6828">
        <w:rPr>
          <w:rStyle w:val="TagStyle"/>
          <w:rtl/>
        </w:rPr>
        <w:t xml:space="preserve"> &lt;&lt; יור &gt;&gt;</w:t>
      </w:r>
      <w:r>
        <w:rPr>
          <w:rtl/>
        </w:rPr>
        <w:t xml:space="preserve">   </w:t>
      </w:r>
    </w:p>
    <w:p w:rsidR="00651E5B" w:rsidRDefault="00651E5B" w:rsidP="00442EF1">
      <w:pPr>
        <w:pStyle w:val="KeepWithNext"/>
        <w:rPr>
          <w:rtl/>
        </w:rPr>
      </w:pPr>
    </w:p>
    <w:p w:rsidR="00566E48" w:rsidRDefault="00651E5B" w:rsidP="00442EF1">
      <w:pPr>
        <w:rPr>
          <w:rtl/>
        </w:rPr>
      </w:pPr>
      <w:bookmarkStart w:id="28886" w:name="_ETM_Q53_541404"/>
      <w:bookmarkEnd w:id="28886"/>
      <w:r>
        <w:rPr>
          <w:rtl/>
        </w:rPr>
        <w:t xml:space="preserve">אני </w:t>
      </w:r>
      <w:bookmarkStart w:id="28887" w:name="_ETM_Q53_542760"/>
      <w:bookmarkEnd w:id="28887"/>
      <w:r>
        <w:rPr>
          <w:rtl/>
        </w:rPr>
        <w:t xml:space="preserve">מודה </w:t>
      </w:r>
      <w:bookmarkStart w:id="28888" w:name="_ETM_Q53_543000"/>
      <w:bookmarkEnd w:id="28888"/>
      <w:r>
        <w:rPr>
          <w:rtl/>
        </w:rPr>
        <w:t xml:space="preserve">ליושב-ראש </w:t>
      </w:r>
      <w:bookmarkStart w:id="28889" w:name="_ETM_Q53_543510"/>
      <w:bookmarkEnd w:id="28889"/>
      <w:r>
        <w:rPr>
          <w:rtl/>
        </w:rPr>
        <w:t xml:space="preserve">ועדת </w:t>
      </w:r>
      <w:bookmarkStart w:id="28890" w:name="_ETM_Q53_543809"/>
      <w:bookmarkEnd w:id="28890"/>
      <w:r>
        <w:rPr>
          <w:rtl/>
        </w:rPr>
        <w:t>החוקה</w:t>
      </w:r>
      <w:r>
        <w:rPr>
          <w:rFonts w:hint="cs"/>
          <w:rtl/>
        </w:rPr>
        <w:t>.</w:t>
      </w:r>
      <w:bookmarkStart w:id="28891" w:name="_ETM_Q53_544260"/>
      <w:bookmarkEnd w:id="28891"/>
      <w:r>
        <w:rPr>
          <w:rFonts w:hint="cs"/>
          <w:rtl/>
        </w:rPr>
        <w:t xml:space="preserve"> </w:t>
      </w:r>
    </w:p>
    <w:p w:rsidR="00566E48" w:rsidRDefault="00566E48" w:rsidP="00442EF1">
      <w:pPr>
        <w:rPr>
          <w:rtl/>
        </w:rPr>
      </w:pPr>
    </w:p>
    <w:p w:rsidR="00651E5B" w:rsidRDefault="00651E5B" w:rsidP="00442EF1">
      <w:pPr>
        <w:rPr>
          <w:rtl/>
        </w:rPr>
      </w:pPr>
      <w:r>
        <w:rPr>
          <w:rtl/>
        </w:rPr>
        <w:t xml:space="preserve">כעת </w:t>
      </w:r>
      <w:bookmarkStart w:id="28892" w:name="_ETM_Q53_544710"/>
      <w:bookmarkEnd w:id="28892"/>
      <w:r>
        <w:rPr>
          <w:rtl/>
        </w:rPr>
        <w:t xml:space="preserve">אנחנו </w:t>
      </w:r>
      <w:bookmarkStart w:id="28893" w:name="_ETM_Q53_545010"/>
      <w:bookmarkEnd w:id="28893"/>
      <w:r>
        <w:rPr>
          <w:rtl/>
        </w:rPr>
        <w:t xml:space="preserve">נעבור </w:t>
      </w:r>
      <w:bookmarkStart w:id="28894" w:name="_ETM_Q53_545400"/>
      <w:bookmarkEnd w:id="28894"/>
      <w:r>
        <w:rPr>
          <w:rtl/>
        </w:rPr>
        <w:t>להצבעה</w:t>
      </w:r>
      <w:r>
        <w:rPr>
          <w:rFonts w:hint="cs"/>
          <w:rtl/>
        </w:rPr>
        <w:t>.</w:t>
      </w:r>
      <w:r>
        <w:rPr>
          <w:rtl/>
        </w:rPr>
        <w:t xml:space="preserve"> </w:t>
      </w:r>
      <w:bookmarkStart w:id="28895" w:name="_ETM_Q53_546119"/>
      <w:bookmarkEnd w:id="28895"/>
      <w:r>
        <w:rPr>
          <w:rtl/>
        </w:rPr>
        <w:t xml:space="preserve">אני </w:t>
      </w:r>
      <w:bookmarkStart w:id="28896" w:name="_ETM_Q53_546240"/>
      <w:bookmarkEnd w:id="28896"/>
      <w:r>
        <w:rPr>
          <w:rtl/>
        </w:rPr>
        <w:t xml:space="preserve">מבקש </w:t>
      </w:r>
      <w:bookmarkStart w:id="28897" w:name="_ETM_Q53_546630"/>
      <w:bookmarkEnd w:id="28897"/>
      <w:r>
        <w:rPr>
          <w:rtl/>
        </w:rPr>
        <w:t xml:space="preserve">לאפשר </w:t>
      </w:r>
      <w:bookmarkStart w:id="28898" w:name="_ETM_Q53_547200"/>
      <w:bookmarkEnd w:id="28898"/>
      <w:r>
        <w:rPr>
          <w:rtl/>
        </w:rPr>
        <w:t xml:space="preserve">לחברי </w:t>
      </w:r>
      <w:bookmarkStart w:id="28899" w:name="_ETM_Q53_547650"/>
      <w:bookmarkEnd w:id="28899"/>
      <w:r>
        <w:rPr>
          <w:rtl/>
        </w:rPr>
        <w:t xml:space="preserve">הכנסת </w:t>
      </w:r>
      <w:bookmarkStart w:id="28900" w:name="_ETM_Q53_547979"/>
      <w:bookmarkEnd w:id="28900"/>
      <w:r>
        <w:rPr>
          <w:rtl/>
        </w:rPr>
        <w:t xml:space="preserve">שהוצאו </w:t>
      </w:r>
      <w:bookmarkStart w:id="28901" w:name="_ETM_Q53_548400"/>
      <w:bookmarkEnd w:id="28901"/>
      <w:r>
        <w:rPr>
          <w:rtl/>
        </w:rPr>
        <w:t xml:space="preserve">החוצה </w:t>
      </w:r>
      <w:bookmarkStart w:id="28902" w:name="_ETM_Q53_548820"/>
      <w:bookmarkEnd w:id="28902"/>
      <w:r>
        <w:rPr>
          <w:rtl/>
        </w:rPr>
        <w:t xml:space="preserve">להיכנס </w:t>
      </w:r>
      <w:bookmarkStart w:id="28903" w:name="_ETM_Q53_549390"/>
      <w:bookmarkEnd w:id="28903"/>
      <w:r>
        <w:rPr>
          <w:rtl/>
        </w:rPr>
        <w:t xml:space="preserve">כדי </w:t>
      </w:r>
      <w:bookmarkStart w:id="28904" w:name="_ETM_Q53_549630"/>
      <w:bookmarkEnd w:id="28904"/>
      <w:r>
        <w:rPr>
          <w:rtl/>
        </w:rPr>
        <w:t>להצביע</w:t>
      </w:r>
      <w:r>
        <w:rPr>
          <w:rFonts w:hint="cs"/>
          <w:rtl/>
        </w:rPr>
        <w:t>.</w:t>
      </w:r>
      <w:r>
        <w:rPr>
          <w:rtl/>
        </w:rPr>
        <w:t xml:space="preserve"> </w:t>
      </w:r>
      <w:bookmarkStart w:id="28905" w:name="_ETM_Q53_551190"/>
      <w:bookmarkEnd w:id="28905"/>
      <w:r>
        <w:rPr>
          <w:rtl/>
        </w:rPr>
        <w:t xml:space="preserve">ההצבעה </w:t>
      </w:r>
      <w:bookmarkStart w:id="28906" w:name="_ETM_Q53_551760"/>
      <w:bookmarkEnd w:id="28906"/>
      <w:r>
        <w:rPr>
          <w:rtl/>
        </w:rPr>
        <w:t xml:space="preserve">תהיה </w:t>
      </w:r>
      <w:bookmarkStart w:id="28907" w:name="_ETM_Q53_552150"/>
      <w:bookmarkEnd w:id="28907"/>
      <w:r>
        <w:rPr>
          <w:rtl/>
        </w:rPr>
        <w:t>שמית</w:t>
      </w:r>
      <w:r>
        <w:rPr>
          <w:rFonts w:hint="cs"/>
          <w:rtl/>
        </w:rPr>
        <w:t>.</w:t>
      </w:r>
      <w:r>
        <w:rPr>
          <w:rtl/>
        </w:rPr>
        <w:t xml:space="preserve"> </w:t>
      </w:r>
      <w:bookmarkStart w:id="28908" w:name="_ETM_Q53_552960"/>
      <w:bookmarkEnd w:id="28908"/>
      <w:r>
        <w:rPr>
          <w:rtl/>
        </w:rPr>
        <w:t xml:space="preserve">מזכיר </w:t>
      </w:r>
      <w:bookmarkStart w:id="28909" w:name="_ETM_Q53_553500"/>
      <w:bookmarkEnd w:id="28909"/>
      <w:r>
        <w:rPr>
          <w:rtl/>
        </w:rPr>
        <w:t>הכנסת</w:t>
      </w:r>
      <w:r>
        <w:rPr>
          <w:rFonts w:hint="cs"/>
          <w:rtl/>
        </w:rPr>
        <w:t>, נא קרא</w:t>
      </w:r>
      <w:r>
        <w:rPr>
          <w:rtl/>
        </w:rPr>
        <w:t xml:space="preserve"> </w:t>
      </w:r>
      <w:bookmarkStart w:id="28910" w:name="_ETM_Q53_555460"/>
      <w:bookmarkEnd w:id="28910"/>
      <w:r>
        <w:rPr>
          <w:rtl/>
        </w:rPr>
        <w:t xml:space="preserve">בשמות </w:t>
      </w:r>
      <w:bookmarkStart w:id="28911" w:name="_ETM_Q53_555909"/>
      <w:bookmarkEnd w:id="28911"/>
      <w:r>
        <w:rPr>
          <w:rtl/>
        </w:rPr>
        <w:t xml:space="preserve">חברי </w:t>
      </w:r>
      <w:bookmarkStart w:id="28912" w:name="_ETM_Q53_556270"/>
      <w:bookmarkEnd w:id="28912"/>
      <w:r>
        <w:rPr>
          <w:rtl/>
        </w:rPr>
        <w:t>הכנסת</w:t>
      </w:r>
      <w:r>
        <w:rPr>
          <w:rFonts w:hint="cs"/>
          <w:rtl/>
        </w:rPr>
        <w:t>.</w:t>
      </w:r>
    </w:p>
    <w:p w:rsidR="00856B6F" w:rsidRDefault="00856B6F" w:rsidP="00442EF1">
      <w:pPr>
        <w:rPr>
          <w:rtl/>
        </w:rPr>
      </w:pPr>
    </w:p>
    <w:p w:rsidR="00651E5B" w:rsidRDefault="00651E5B" w:rsidP="00442EF1">
      <w:pPr>
        <w:pStyle w:val="af1"/>
        <w:keepNext/>
        <w:rPr>
          <w:rtl/>
        </w:rPr>
      </w:pPr>
      <w:r>
        <w:rPr>
          <w:rtl/>
        </w:rPr>
        <w:t>הצבעה</w:t>
      </w:r>
      <w:r>
        <w:rPr>
          <w:rFonts w:hint="cs"/>
          <w:rtl/>
        </w:rPr>
        <w:t xml:space="preserve"> שמית</w:t>
      </w:r>
    </w:p>
    <w:p w:rsidR="00651E5B" w:rsidRDefault="00651E5B" w:rsidP="00442EF1">
      <w:pPr>
        <w:rPr>
          <w:rtl/>
        </w:rPr>
      </w:pPr>
      <w:bookmarkStart w:id="28913" w:name="_ETM_Q53_556906"/>
      <w:bookmarkStart w:id="28914" w:name="_ETM_Q53_557029"/>
      <w:bookmarkEnd w:id="28913"/>
      <w:bookmarkEnd w:id="28914"/>
    </w:p>
    <w:p w:rsidR="00651E5B" w:rsidRDefault="00651E5B" w:rsidP="00442EF1">
      <w:pPr>
        <w:pStyle w:val="af5"/>
        <w:keepNext/>
        <w:rPr>
          <w:rtl/>
        </w:rPr>
      </w:pPr>
      <w:bookmarkStart w:id="28915" w:name="ET_interruption_6327_47"/>
      <w:r w:rsidRPr="007D6828">
        <w:rPr>
          <w:rStyle w:val="TagStyle"/>
          <w:rtl/>
        </w:rPr>
        <w:t xml:space="preserve"> &lt;&lt; קריאה &gt;&gt; </w:t>
      </w:r>
      <w:r>
        <w:rPr>
          <w:rtl/>
        </w:rPr>
        <w:t>מזכיר הכנסת דן מרזוק:</w:t>
      </w:r>
      <w:r w:rsidRPr="007D6828">
        <w:rPr>
          <w:rStyle w:val="TagStyle"/>
          <w:rtl/>
        </w:rPr>
        <w:t xml:space="preserve"> &lt;&lt; קריאה &gt;&gt;</w:t>
      </w:r>
      <w:r>
        <w:rPr>
          <w:rtl/>
        </w:rPr>
        <w:t xml:space="preserve">   </w:t>
      </w:r>
      <w:bookmarkEnd w:id="28915"/>
    </w:p>
    <w:p w:rsidR="00651E5B" w:rsidRDefault="00651E5B" w:rsidP="00442EF1">
      <w:pPr>
        <w:ind w:firstLine="0"/>
        <w:rPr>
          <w:rtl/>
        </w:rPr>
      </w:pPr>
      <w:r>
        <w:rPr>
          <w:rFonts w:hint="cs"/>
          <w:rtl/>
        </w:rPr>
        <w:t xml:space="preserve">(קורא בשמות חברי הכנסת) </w:t>
      </w:r>
    </w:p>
    <w:p w:rsidR="00651E5B" w:rsidRDefault="00651E5B" w:rsidP="00442EF1">
      <w:pPr>
        <w:rPr>
          <w:rtl/>
        </w:rPr>
      </w:pPr>
    </w:p>
    <w:p w:rsidR="00651E5B" w:rsidRDefault="00651E5B" w:rsidP="00442EF1">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p>
    <w:p w:rsidR="00651E5B" w:rsidRDefault="00651E5B" w:rsidP="00442EF1">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גדי איזנקוט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דן אילוז</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ואליד אלהואשלה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r>
        <w:rPr>
          <w:rtl/>
          <w:lang w:eastAsia="he-IL"/>
        </w:rPr>
        <w:t>קארין אלהרר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r>
        <w:rPr>
          <w:rtl/>
          <w:lang w:eastAsia="he-IL"/>
        </w:rPr>
        <w:t>זאב אלקין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p>
    <w:p w:rsidR="00651E5B" w:rsidRDefault="00651E5B" w:rsidP="00442EF1">
      <w:pPr>
        <w:rPr>
          <w:rtl/>
          <w:lang w:eastAsia="he-IL"/>
        </w:rPr>
      </w:pPr>
      <w:r>
        <w:rPr>
          <w:rtl/>
          <w:lang w:eastAsia="he-IL"/>
        </w:rPr>
        <w:t>אביחי אברהם בוארון</w:t>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אוריאל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דבי ביטון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p>
    <w:p w:rsidR="00651E5B" w:rsidRDefault="00651E5B" w:rsidP="00442EF1">
      <w:pPr>
        <w:pStyle w:val="af5"/>
        <w:keepNext/>
        <w:rPr>
          <w:rtl/>
        </w:rPr>
      </w:pPr>
      <w:bookmarkStart w:id="28916" w:name="ET_interruption_6341_72"/>
      <w:r w:rsidRPr="009C6B26">
        <w:rPr>
          <w:rStyle w:val="TagStyle"/>
          <w:rtl/>
        </w:rPr>
        <w:t xml:space="preserve"> &lt;&lt; קריאה &gt;&gt; </w:t>
      </w:r>
      <w:r>
        <w:rPr>
          <w:rtl/>
        </w:rPr>
        <w:t>דבי ביטון (יש עתיד):</w:t>
      </w:r>
      <w:r w:rsidRPr="009C6B26">
        <w:rPr>
          <w:rStyle w:val="TagStyle"/>
          <w:rtl/>
        </w:rPr>
        <w:t xml:space="preserve"> &lt;&lt; קריאה &gt;&gt;</w:t>
      </w:r>
      <w:r>
        <w:rPr>
          <w:rtl/>
        </w:rPr>
        <w:t xml:space="preserve">   </w:t>
      </w:r>
      <w:bookmarkEnd w:id="28916"/>
    </w:p>
    <w:p w:rsidR="00651E5B" w:rsidRDefault="00651E5B" w:rsidP="00442EF1">
      <w:pPr>
        <w:pStyle w:val="KeepWithNext"/>
        <w:rPr>
          <w:rtl/>
          <w:lang w:eastAsia="he-IL"/>
        </w:rPr>
      </w:pPr>
    </w:p>
    <w:p w:rsidR="00651E5B" w:rsidRDefault="00651E5B" w:rsidP="00442EF1">
      <w:pPr>
        <w:rPr>
          <w:rtl/>
          <w:lang w:eastAsia="he-IL"/>
        </w:rPr>
      </w:pPr>
      <w:r>
        <w:rPr>
          <w:rFonts w:hint="cs"/>
          <w:rtl/>
          <w:lang w:eastAsia="he-IL"/>
        </w:rPr>
        <w:t xml:space="preserve">בעד. נגד הריסת הדמוקרטיה. </w:t>
      </w:r>
    </w:p>
    <w:p w:rsidR="00651E5B" w:rsidRDefault="00651E5B" w:rsidP="00442EF1">
      <w:pPr>
        <w:rPr>
          <w:rtl/>
        </w:rPr>
      </w:pPr>
    </w:p>
    <w:p w:rsidR="00651E5B" w:rsidRDefault="00651E5B" w:rsidP="00442EF1">
      <w:pPr>
        <w:pStyle w:val="af6"/>
        <w:keepNext/>
        <w:rPr>
          <w:rtl/>
        </w:rPr>
      </w:pPr>
      <w:r w:rsidRPr="00415357">
        <w:rPr>
          <w:rStyle w:val="TagStyle"/>
          <w:rtl/>
        </w:rPr>
        <w:t xml:space="preserve"> &lt;&lt; יור &gt;&gt; </w:t>
      </w:r>
      <w:r>
        <w:rPr>
          <w:rtl/>
        </w:rPr>
        <w:t>היו"ר אמיר אוחנה:</w:t>
      </w:r>
      <w:r w:rsidRPr="00415357">
        <w:rPr>
          <w:rStyle w:val="TagStyle"/>
          <w:rtl/>
        </w:rPr>
        <w:t xml:space="preserve"> &lt;&lt; יור &gt;&gt;</w:t>
      </w:r>
      <w:r>
        <w:rPr>
          <w:rtl/>
        </w:rPr>
        <w:t xml:space="preserve">   </w:t>
      </w:r>
    </w:p>
    <w:p w:rsidR="00651E5B" w:rsidRDefault="00651E5B" w:rsidP="00442EF1">
      <w:pPr>
        <w:pStyle w:val="KeepWithNext"/>
        <w:rPr>
          <w:rtl/>
          <w:lang w:eastAsia="he-IL"/>
        </w:rPr>
      </w:pPr>
    </w:p>
    <w:p w:rsidR="00651E5B" w:rsidRDefault="00651E5B" w:rsidP="00442EF1">
      <w:pPr>
        <w:rPr>
          <w:rtl/>
          <w:lang w:eastAsia="he-IL"/>
        </w:rPr>
      </w:pPr>
      <w:bookmarkStart w:id="28917" w:name="_ETM_Q53_612513"/>
      <w:bookmarkEnd w:id="28917"/>
      <w:r>
        <w:rPr>
          <w:rFonts w:hint="cs"/>
          <w:rtl/>
          <w:lang w:eastAsia="he-IL"/>
        </w:rPr>
        <w:t xml:space="preserve">די. </w:t>
      </w:r>
      <w:bookmarkStart w:id="28918" w:name="_ETM_Q53_607859"/>
      <w:bookmarkEnd w:id="28918"/>
      <w:r>
        <w:rPr>
          <w:rFonts w:hint="cs"/>
          <w:rtl/>
          <w:lang w:eastAsia="he-IL"/>
        </w:rPr>
        <w:t>בעד או נגד, זהו.</w:t>
      </w:r>
    </w:p>
    <w:p w:rsidR="00651E5B" w:rsidRPr="00415357" w:rsidRDefault="00651E5B" w:rsidP="00442EF1">
      <w:pPr>
        <w:rPr>
          <w:rtl/>
          <w:lang w:eastAsia="he-IL"/>
        </w:rPr>
      </w:pPr>
      <w:bookmarkStart w:id="28919" w:name="_ETM_Q53_610603"/>
      <w:bookmarkStart w:id="28920" w:name="_ETM_Q53_610693"/>
      <w:bookmarkEnd w:id="28919"/>
      <w:bookmarkEnd w:id="28920"/>
    </w:p>
    <w:p w:rsidR="00651E5B" w:rsidRDefault="00651E5B" w:rsidP="00442EF1">
      <w:pPr>
        <w:pStyle w:val="af5"/>
        <w:keepNext/>
        <w:rPr>
          <w:rtl/>
        </w:rPr>
      </w:pPr>
      <w:r w:rsidRPr="007D6828">
        <w:rPr>
          <w:rStyle w:val="TagStyle"/>
          <w:rtl/>
        </w:rPr>
        <w:t xml:space="preserve"> &lt;&lt; קריאה &gt;&gt; </w:t>
      </w:r>
      <w:r>
        <w:rPr>
          <w:rtl/>
        </w:rPr>
        <w:t>מזכיר הכנסת דן מרזוק:</w:t>
      </w:r>
      <w:r w:rsidRPr="007D6828">
        <w:rPr>
          <w:rStyle w:val="TagStyle"/>
          <w:rtl/>
        </w:rPr>
        <w:t xml:space="preserve"> &lt;&lt; קריאה &gt;&gt;</w:t>
      </w:r>
      <w:r>
        <w:rPr>
          <w:rtl/>
        </w:rPr>
        <w:t xml:space="preserve">   </w:t>
      </w:r>
    </w:p>
    <w:p w:rsidR="00651E5B" w:rsidRDefault="00651E5B" w:rsidP="00442EF1">
      <w:pPr>
        <w:ind w:firstLine="0"/>
        <w:rPr>
          <w:rtl/>
        </w:rPr>
      </w:pPr>
      <w:r>
        <w:rPr>
          <w:rFonts w:hint="cs"/>
          <w:rtl/>
        </w:rPr>
        <w:t xml:space="preserve">(קורא בשמות חברי הכנסת) </w:t>
      </w:r>
    </w:p>
    <w:p w:rsidR="00651E5B" w:rsidRPr="009C6B26" w:rsidRDefault="00651E5B" w:rsidP="00442EF1">
      <w:pPr>
        <w:rPr>
          <w:rtl/>
          <w:lang w:eastAsia="he-IL"/>
        </w:rPr>
      </w:pPr>
    </w:p>
    <w:p w:rsidR="00651E5B" w:rsidRDefault="00651E5B" w:rsidP="00442EF1">
      <w:pPr>
        <w:rPr>
          <w:rtl/>
          <w:lang w:eastAsia="he-IL"/>
        </w:rPr>
      </w:pPr>
      <w:r>
        <w:rPr>
          <w:rtl/>
          <w:lang w:eastAsia="he-IL"/>
        </w:rPr>
        <w:t>מיכאל מרדכי ביטון</w:t>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בועז ביסמוט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ולדימיר בליאק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rPr>
      </w:pPr>
    </w:p>
    <w:p w:rsidR="00651E5B" w:rsidRDefault="00651E5B" w:rsidP="00442EF1">
      <w:pPr>
        <w:pStyle w:val="af5"/>
        <w:keepNext/>
        <w:rPr>
          <w:rtl/>
        </w:rPr>
      </w:pPr>
      <w:bookmarkStart w:id="28921" w:name="ET_interruption_5300_73"/>
      <w:r w:rsidRPr="00DC4152">
        <w:rPr>
          <w:rStyle w:val="TagStyle"/>
          <w:rtl/>
        </w:rPr>
        <w:t xml:space="preserve"> &lt;&lt; קריאה &gt;&gt; </w:t>
      </w:r>
      <w:r>
        <w:rPr>
          <w:rtl/>
        </w:rPr>
        <w:t>מירב בן ארי (יש עתיד):</w:t>
      </w:r>
      <w:r w:rsidRPr="00DC4152">
        <w:rPr>
          <w:rStyle w:val="TagStyle"/>
          <w:rtl/>
        </w:rPr>
        <w:t xml:space="preserve"> &lt;&lt; קריאה &gt;&gt;</w:t>
      </w:r>
      <w:r>
        <w:rPr>
          <w:rtl/>
        </w:rPr>
        <w:t xml:space="preserve">   </w:t>
      </w:r>
      <w:bookmarkEnd w:id="28921"/>
    </w:p>
    <w:p w:rsidR="00651E5B" w:rsidRDefault="00651E5B" w:rsidP="00442EF1">
      <w:pPr>
        <w:pStyle w:val="KeepWithNext"/>
        <w:rPr>
          <w:rtl/>
        </w:rPr>
      </w:pPr>
    </w:p>
    <w:p w:rsidR="00651E5B" w:rsidRDefault="00651E5B" w:rsidP="00442EF1">
      <w:pPr>
        <w:rPr>
          <w:rtl/>
        </w:rPr>
      </w:pPr>
      <w:r>
        <w:rPr>
          <w:rFonts w:hint="cs"/>
          <w:rtl/>
        </w:rPr>
        <w:t xml:space="preserve">נגד </w:t>
      </w:r>
      <w:r w:rsidRPr="004548FF">
        <w:rPr>
          <w:rFonts w:hint="cs"/>
          <w:rtl/>
        </w:rPr>
        <w:t>המהפכה.</w:t>
      </w:r>
      <w:r>
        <w:rPr>
          <w:rFonts w:hint="cs"/>
          <w:rtl/>
        </w:rPr>
        <w:t xml:space="preserve"> </w:t>
      </w:r>
    </w:p>
    <w:p w:rsidR="00651E5B" w:rsidRPr="00DC4152" w:rsidRDefault="00651E5B" w:rsidP="00442EF1">
      <w:pPr>
        <w:rPr>
          <w:rtl/>
        </w:rPr>
      </w:pPr>
    </w:p>
    <w:p w:rsidR="00651E5B" w:rsidRDefault="00651E5B" w:rsidP="00442EF1">
      <w:pPr>
        <w:pStyle w:val="af5"/>
        <w:keepNext/>
        <w:rPr>
          <w:rtl/>
        </w:rPr>
      </w:pPr>
      <w:r w:rsidRPr="007D6828">
        <w:rPr>
          <w:rStyle w:val="TagStyle"/>
          <w:rtl/>
        </w:rPr>
        <w:t xml:space="preserve"> &lt;&lt; קריאה &gt;&gt; </w:t>
      </w:r>
      <w:r>
        <w:rPr>
          <w:rtl/>
        </w:rPr>
        <w:t>מזכיר הכנסת דן מרזוק:</w:t>
      </w:r>
      <w:r w:rsidRPr="007D6828">
        <w:rPr>
          <w:rStyle w:val="TagStyle"/>
          <w:rtl/>
        </w:rPr>
        <w:t xml:space="preserve"> &lt;&lt; קריאה &gt;&gt;</w:t>
      </w:r>
      <w:r>
        <w:rPr>
          <w:rtl/>
        </w:rPr>
        <w:t xml:space="preserve">   </w:t>
      </w:r>
    </w:p>
    <w:p w:rsidR="00651E5B" w:rsidRDefault="00651E5B" w:rsidP="00442EF1">
      <w:pPr>
        <w:ind w:firstLine="0"/>
        <w:rPr>
          <w:rtl/>
        </w:rPr>
      </w:pPr>
      <w:r>
        <w:rPr>
          <w:rFonts w:hint="cs"/>
          <w:rtl/>
        </w:rPr>
        <w:t xml:space="preserve">(קורא בשמות חברי הכנסת) </w:t>
      </w:r>
    </w:p>
    <w:p w:rsidR="00651E5B" w:rsidRDefault="00651E5B" w:rsidP="00442EF1">
      <w:pPr>
        <w:rPr>
          <w:rtl/>
          <w:lang w:eastAsia="he-IL"/>
        </w:rPr>
      </w:pPr>
    </w:p>
    <w:p w:rsidR="00651E5B" w:rsidRDefault="00651E5B" w:rsidP="00442EF1">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r>
        <w:rPr>
          <w:rtl/>
          <w:lang w:eastAsia="he-IL"/>
        </w:rPr>
        <w:t>איתמר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אברהם בצלאל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אורנה ברביבאי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r>
        <w:rPr>
          <w:rtl/>
          <w:lang w:eastAsia="he-IL"/>
        </w:rPr>
        <w:t>אליהו ברוכי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ניר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ששון ששי גואטה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טלי גוטליב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651E5B" w:rsidRDefault="00651E5B" w:rsidP="00442EF1">
      <w:pPr>
        <w:rPr>
          <w:rtl/>
          <w:lang w:eastAsia="he-IL"/>
        </w:rPr>
      </w:pPr>
      <w:r>
        <w:rPr>
          <w:rtl/>
          <w:lang w:eastAsia="he-IL"/>
        </w:rPr>
        <w:t>מאי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rPr>
      </w:pPr>
    </w:p>
    <w:p w:rsidR="00651E5B" w:rsidRDefault="00651E5B" w:rsidP="00442EF1">
      <w:pPr>
        <w:pStyle w:val="af5"/>
        <w:keepNext/>
        <w:rPr>
          <w:rtl/>
        </w:rPr>
      </w:pPr>
      <w:bookmarkStart w:id="28922" w:name="ET_interruption_5082_74"/>
      <w:r w:rsidRPr="00DC4152">
        <w:rPr>
          <w:rStyle w:val="TagStyle"/>
          <w:rtl/>
        </w:rPr>
        <w:t xml:space="preserve"> &lt;&lt; קריאה &gt;&gt; </w:t>
      </w:r>
      <w:r>
        <w:rPr>
          <w:rtl/>
        </w:rPr>
        <w:t>מאיר כהן (יש עתיד):</w:t>
      </w:r>
      <w:r w:rsidRPr="00DC4152">
        <w:rPr>
          <w:rStyle w:val="TagStyle"/>
          <w:rtl/>
        </w:rPr>
        <w:t xml:space="preserve"> &lt;&lt; קריאה &gt;&gt;</w:t>
      </w:r>
      <w:r>
        <w:rPr>
          <w:rtl/>
        </w:rPr>
        <w:t xml:space="preserve">   </w:t>
      </w:r>
      <w:bookmarkEnd w:id="28922"/>
    </w:p>
    <w:p w:rsidR="00651E5B" w:rsidRDefault="00651E5B" w:rsidP="00442EF1">
      <w:pPr>
        <w:pStyle w:val="KeepWithNext"/>
        <w:rPr>
          <w:rtl/>
        </w:rPr>
      </w:pPr>
    </w:p>
    <w:p w:rsidR="00651E5B" w:rsidRPr="00DC4152" w:rsidRDefault="00651E5B" w:rsidP="00442EF1">
      <w:pPr>
        <w:rPr>
          <w:rtl/>
        </w:rPr>
      </w:pPr>
      <w:r>
        <w:rPr>
          <w:rFonts w:hint="cs"/>
          <w:rtl/>
        </w:rPr>
        <w:t>בעד הדמוקרטיה.</w:t>
      </w:r>
    </w:p>
    <w:p w:rsidR="00651E5B" w:rsidRDefault="00651E5B" w:rsidP="00442EF1">
      <w:pPr>
        <w:rPr>
          <w:rtl/>
        </w:rPr>
      </w:pPr>
    </w:p>
    <w:p w:rsidR="00651E5B" w:rsidRDefault="00651E5B" w:rsidP="00442EF1">
      <w:pPr>
        <w:pStyle w:val="af5"/>
        <w:keepNext/>
        <w:rPr>
          <w:rtl/>
        </w:rPr>
      </w:pPr>
      <w:r w:rsidRPr="007D6828">
        <w:rPr>
          <w:rStyle w:val="TagStyle"/>
          <w:rtl/>
        </w:rPr>
        <w:t xml:space="preserve"> &lt;&lt; קריאה &gt;&gt; </w:t>
      </w:r>
      <w:r>
        <w:rPr>
          <w:rtl/>
        </w:rPr>
        <w:t>מזכיר הכנסת דן מרזוק:</w:t>
      </w:r>
      <w:r w:rsidRPr="007D6828">
        <w:rPr>
          <w:rStyle w:val="TagStyle"/>
          <w:rtl/>
        </w:rPr>
        <w:t xml:space="preserve"> &lt;&lt; קריאה &gt;&gt;</w:t>
      </w:r>
      <w:r>
        <w:rPr>
          <w:rtl/>
        </w:rPr>
        <w:t xml:space="preserve">   </w:t>
      </w:r>
    </w:p>
    <w:p w:rsidR="00651E5B" w:rsidRDefault="00651E5B" w:rsidP="00442EF1">
      <w:pPr>
        <w:ind w:firstLine="0"/>
        <w:rPr>
          <w:rtl/>
        </w:rPr>
      </w:pPr>
      <w:r>
        <w:rPr>
          <w:rFonts w:hint="cs"/>
          <w:rtl/>
        </w:rPr>
        <w:t xml:space="preserve">(קורא בשמות חברי הכנסת) </w:t>
      </w:r>
    </w:p>
    <w:p w:rsidR="00651E5B" w:rsidRDefault="00651E5B" w:rsidP="00442EF1">
      <w:pPr>
        <w:rPr>
          <w:rtl/>
          <w:lang w:eastAsia="he-IL"/>
        </w:rPr>
      </w:pPr>
    </w:p>
    <w:p w:rsidR="00651E5B" w:rsidRDefault="00651E5B" w:rsidP="00442EF1">
      <w:pPr>
        <w:rPr>
          <w:rtl/>
          <w:lang w:eastAsia="he-IL"/>
        </w:rPr>
      </w:pPr>
      <w:r>
        <w:rPr>
          <w:rtl/>
          <w:lang w:eastAsia="he-IL"/>
        </w:rPr>
        <w:t>יואב גלנט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גילה גמליאל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בנימין גנץ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r>
        <w:rPr>
          <w:rtl/>
          <w:lang w:eastAsia="he-IL"/>
        </w:rPr>
        <w:t>משה גפני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סימון דוידסון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r>
        <w:rPr>
          <w:rtl/>
          <w:lang w:eastAsia="he-IL"/>
        </w:rPr>
        <w:t>אבי דיכטר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אלי דלל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דני דנון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שלום דנינו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אריה מכלוף דרעי</w:t>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עמית הלוי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שרן מרים השכל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r>
        <w:rPr>
          <w:rtl/>
          <w:lang w:eastAsia="he-IL"/>
        </w:rPr>
        <w:t>ניסים ואטורי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מיכל מרים וולדיגר</w:t>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יצחק שמעון וסרלאוף</w:t>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יאסר חוג'יראת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r>
        <w:rPr>
          <w:rtl/>
          <w:lang w:eastAsia="he-IL"/>
        </w:rPr>
        <w:t>אימאן ח'טיב יאסין</w:t>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r>
        <w:rPr>
          <w:rtl/>
          <w:lang w:eastAsia="he-IL"/>
        </w:rPr>
        <w:t>ווליד טאהא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r>
        <w:rPr>
          <w:rtl/>
          <w:lang w:eastAsia="he-IL"/>
        </w:rPr>
        <w:t>בועז טופורובסקי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p>
    <w:p w:rsidR="00651E5B" w:rsidRDefault="00651E5B" w:rsidP="00442EF1">
      <w:pPr>
        <w:pStyle w:val="af5"/>
        <w:keepNext/>
        <w:rPr>
          <w:rtl/>
        </w:rPr>
      </w:pPr>
      <w:bookmarkStart w:id="28923" w:name="ET_interruption_5080_75"/>
      <w:r w:rsidRPr="00DC4152">
        <w:rPr>
          <w:rStyle w:val="TagStyle"/>
          <w:rtl/>
        </w:rPr>
        <w:t xml:space="preserve"> &lt;&lt; קריאה &gt;&gt; </w:t>
      </w:r>
      <w:r>
        <w:rPr>
          <w:rtl/>
        </w:rPr>
        <w:t>בועז טופורובסקי (יש עתיד):</w:t>
      </w:r>
      <w:r w:rsidRPr="00DC4152">
        <w:rPr>
          <w:rStyle w:val="TagStyle"/>
          <w:rtl/>
        </w:rPr>
        <w:t xml:space="preserve"> &lt;&lt; קריאה &gt;&gt;</w:t>
      </w:r>
      <w:r>
        <w:rPr>
          <w:rtl/>
        </w:rPr>
        <w:t xml:space="preserve">   </w:t>
      </w:r>
      <w:bookmarkEnd w:id="28923"/>
    </w:p>
    <w:p w:rsidR="00651E5B" w:rsidRDefault="00651E5B" w:rsidP="00442EF1">
      <w:pPr>
        <w:pStyle w:val="KeepWithNext"/>
        <w:rPr>
          <w:rtl/>
          <w:lang w:eastAsia="he-IL"/>
        </w:rPr>
      </w:pPr>
    </w:p>
    <w:p w:rsidR="00651E5B" w:rsidRDefault="00651E5B" w:rsidP="00442EF1">
      <w:pPr>
        <w:rPr>
          <w:rtl/>
        </w:rPr>
      </w:pPr>
      <w:r>
        <w:rPr>
          <w:rFonts w:hint="cs"/>
          <w:rtl/>
        </w:rPr>
        <w:t xml:space="preserve">נגד. בעד הדמוקרטיה. בעד החופש. נגד החוק. </w:t>
      </w:r>
    </w:p>
    <w:p w:rsidR="00651E5B" w:rsidRDefault="00651E5B" w:rsidP="00442EF1">
      <w:pPr>
        <w:rPr>
          <w:rtl/>
        </w:rPr>
      </w:pPr>
    </w:p>
    <w:p w:rsidR="00651E5B" w:rsidRDefault="00651E5B" w:rsidP="00442EF1">
      <w:pPr>
        <w:pStyle w:val="af5"/>
        <w:keepNext/>
        <w:rPr>
          <w:rtl/>
        </w:rPr>
      </w:pPr>
      <w:r w:rsidRPr="007D6828">
        <w:rPr>
          <w:rStyle w:val="TagStyle"/>
          <w:rtl/>
        </w:rPr>
        <w:t xml:space="preserve"> &lt;&lt; קריאה &gt;&gt; </w:t>
      </w:r>
      <w:r>
        <w:rPr>
          <w:rtl/>
        </w:rPr>
        <w:t>מזכיר הכנסת דן מרזוק:</w:t>
      </w:r>
      <w:r w:rsidRPr="007D6828">
        <w:rPr>
          <w:rStyle w:val="TagStyle"/>
          <w:rtl/>
        </w:rPr>
        <w:t xml:space="preserve"> &lt;&lt; קריאה &gt;&gt;</w:t>
      </w:r>
      <w:r>
        <w:rPr>
          <w:rtl/>
        </w:rPr>
        <w:t xml:space="preserve">   </w:t>
      </w:r>
    </w:p>
    <w:p w:rsidR="00651E5B" w:rsidRDefault="00651E5B" w:rsidP="00442EF1">
      <w:pPr>
        <w:ind w:firstLine="0"/>
        <w:rPr>
          <w:rtl/>
        </w:rPr>
      </w:pPr>
      <w:r>
        <w:rPr>
          <w:rFonts w:hint="cs"/>
          <w:rtl/>
        </w:rPr>
        <w:t xml:space="preserve">(קורא בשמות חברי הכנסת) </w:t>
      </w:r>
    </w:p>
    <w:p w:rsidR="00651E5B" w:rsidRPr="00DC4152" w:rsidRDefault="00651E5B" w:rsidP="00442EF1">
      <w:pPr>
        <w:rPr>
          <w:rtl/>
          <w:lang w:eastAsia="he-IL"/>
        </w:rPr>
      </w:pPr>
    </w:p>
    <w:p w:rsidR="00651E5B" w:rsidRDefault="00651E5B" w:rsidP="00442EF1">
      <w:pPr>
        <w:rPr>
          <w:rtl/>
          <w:lang w:eastAsia="he-IL"/>
        </w:rPr>
      </w:pPr>
      <w:r>
        <w:rPr>
          <w:rtl/>
          <w:lang w:eastAsia="he-IL"/>
        </w:rPr>
        <w:t>משה טור פז</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r>
        <w:rPr>
          <w:rtl/>
          <w:lang w:eastAsia="he-IL"/>
        </w:rPr>
        <w:t>אחמד טיבי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r>
        <w:rPr>
          <w:rtl/>
          <w:lang w:eastAsia="he-IL"/>
        </w:rPr>
        <w:t>יוסף טייב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אוהד טל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יעקב טסלר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חילי טרופר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r>
        <w:rPr>
          <w:rtl/>
          <w:lang w:eastAsia="he-IL"/>
        </w:rPr>
        <w:t>אלמוג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51E5B" w:rsidRDefault="00651E5B" w:rsidP="00442EF1">
      <w:pPr>
        <w:rPr>
          <w:rtl/>
          <w:lang w:eastAsia="he-IL"/>
        </w:rPr>
      </w:pPr>
      <w:r>
        <w:rPr>
          <w:rtl/>
          <w:lang w:eastAsia="he-IL"/>
        </w:rPr>
        <w:t>מאיר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r>
        <w:rPr>
          <w:rtl/>
          <w:lang w:eastAsia="he-IL"/>
        </w:rPr>
        <w:t>מירב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651E5B" w:rsidRDefault="00651E5B" w:rsidP="00442EF1">
      <w:pPr>
        <w:rPr>
          <w:rtl/>
          <w:lang w:eastAsia="he-IL"/>
        </w:rPr>
      </w:pPr>
      <w:r>
        <w:rPr>
          <w:rtl/>
          <w:lang w:eastAsia="he-IL"/>
        </w:rPr>
        <w:t>מתן כהנא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4D16EE" w:rsidRDefault="004D16EE" w:rsidP="00442EF1">
      <w:pPr>
        <w:rPr>
          <w:rtl/>
          <w:lang w:eastAsia="he-IL"/>
        </w:rPr>
      </w:pPr>
      <w:bookmarkStart w:id="28924" w:name="TOR_Q54"/>
      <w:bookmarkEnd w:id="28924"/>
      <w:r>
        <w:rPr>
          <w:rtl/>
          <w:lang w:eastAsia="he-IL"/>
        </w:rPr>
        <w:t>עופר כסיף</w:t>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אופיר כץ</w:t>
      </w:r>
      <w:r>
        <w:rPr>
          <w:rtl/>
          <w:lang w:eastAsia="he-IL"/>
        </w:rPr>
        <w:tab/>
      </w:r>
      <w:r>
        <w:rPr>
          <w:rtl/>
          <w:lang w:eastAsia="he-IL"/>
        </w:rPr>
        <w:tab/>
        <w:t>–   ב</w:t>
      </w:r>
      <w:r>
        <w:rPr>
          <w:rFonts w:hint="cs"/>
          <w:rtl/>
          <w:lang w:eastAsia="he-IL"/>
        </w:rPr>
        <w:t>עד</w:t>
      </w:r>
    </w:p>
    <w:p w:rsidR="004D16EE" w:rsidRDefault="004D16EE" w:rsidP="00442EF1">
      <w:pPr>
        <w:rPr>
          <w:rtl/>
          <w:lang w:eastAsia="he-IL"/>
        </w:rPr>
      </w:pPr>
      <w:r>
        <w:rPr>
          <w:rtl/>
          <w:lang w:eastAsia="he-IL"/>
        </w:rPr>
        <w:t>ישראל כץ</w:t>
      </w:r>
      <w:r>
        <w:rPr>
          <w:rtl/>
          <w:lang w:eastAsia="he-IL"/>
        </w:rPr>
        <w:tab/>
      </w:r>
      <w:r>
        <w:rPr>
          <w:rtl/>
          <w:lang w:eastAsia="he-IL"/>
        </w:rPr>
        <w:tab/>
        <w:t>–   ב</w:t>
      </w:r>
      <w:r>
        <w:rPr>
          <w:rFonts w:hint="cs"/>
          <w:rtl/>
          <w:lang w:eastAsia="he-IL"/>
        </w:rPr>
        <w:t>עד</w:t>
      </w:r>
    </w:p>
    <w:p w:rsidR="004D16EE" w:rsidRDefault="004D16EE" w:rsidP="00442EF1">
      <w:pPr>
        <w:rPr>
          <w:rtl/>
          <w:lang w:eastAsia="he-IL"/>
        </w:rPr>
      </w:pPr>
      <w:r>
        <w:rPr>
          <w:rtl/>
          <w:lang w:eastAsia="he-IL"/>
        </w:rPr>
        <w:t>רון כץ</w:t>
      </w:r>
      <w:r>
        <w:rPr>
          <w:rtl/>
          <w:lang w:eastAsia="he-IL"/>
        </w:rPr>
        <w:tab/>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יוראי להב הרצנו</w:t>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מיקי לוי</w:t>
      </w:r>
      <w:r>
        <w:rPr>
          <w:rtl/>
          <w:lang w:eastAsia="he-IL"/>
        </w:rPr>
        <w:tab/>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יריב לוין</w:t>
      </w:r>
      <w:r>
        <w:rPr>
          <w:rtl/>
          <w:lang w:eastAsia="he-IL"/>
        </w:rPr>
        <w:tab/>
      </w:r>
      <w:r>
        <w:rPr>
          <w:rtl/>
          <w:lang w:eastAsia="he-IL"/>
        </w:rPr>
        <w:tab/>
      </w:r>
      <w:r>
        <w:rPr>
          <w:rtl/>
          <w:lang w:eastAsia="he-IL"/>
        </w:rPr>
        <w:tab/>
        <w:t>–   ב</w:t>
      </w:r>
      <w:r>
        <w:rPr>
          <w:rFonts w:hint="cs"/>
          <w:rtl/>
          <w:lang w:eastAsia="he-IL"/>
        </w:rPr>
        <w:t>עד</w:t>
      </w:r>
    </w:p>
    <w:p w:rsidR="004D16EE" w:rsidRDefault="004D16EE" w:rsidP="00442EF1">
      <w:pPr>
        <w:rPr>
          <w:rtl/>
          <w:lang w:eastAsia="he-IL"/>
        </w:rPr>
      </w:pPr>
      <w:r>
        <w:rPr>
          <w:rtl/>
          <w:lang w:eastAsia="he-IL"/>
        </w:rPr>
        <w:t>נעמה לזימי</w:t>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אביגדור ליברמן</w:t>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יאיר לפיד</w:t>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סימון מושיאשוילי</w:t>
      </w:r>
      <w:r>
        <w:rPr>
          <w:rtl/>
          <w:lang w:eastAsia="he-IL"/>
        </w:rPr>
        <w:tab/>
      </w:r>
      <w:r>
        <w:rPr>
          <w:rtl/>
          <w:lang w:eastAsia="he-IL"/>
        </w:rPr>
        <w:tab/>
        <w:t>–   ב</w:t>
      </w:r>
      <w:r>
        <w:rPr>
          <w:rFonts w:hint="cs"/>
          <w:rtl/>
          <w:lang w:eastAsia="he-IL"/>
        </w:rPr>
        <w:t>עד</w:t>
      </w:r>
    </w:p>
    <w:p w:rsidR="004D16EE" w:rsidRDefault="004D16EE" w:rsidP="00442EF1">
      <w:pPr>
        <w:rPr>
          <w:rtl/>
          <w:lang w:eastAsia="he-IL"/>
        </w:rPr>
      </w:pPr>
      <w:r>
        <w:rPr>
          <w:rtl/>
          <w:lang w:eastAsia="he-IL"/>
        </w:rPr>
        <w:t>טטיאנה מזרסקי</w:t>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מרב מיכאלי</w:t>
      </w:r>
      <w:r>
        <w:rPr>
          <w:rtl/>
          <w:lang w:eastAsia="he-IL"/>
        </w:rPr>
        <w:tab/>
      </w:r>
      <w:r>
        <w:rPr>
          <w:rtl/>
          <w:lang w:eastAsia="he-IL"/>
        </w:rPr>
        <w:tab/>
        <w:t>–   נ</w:t>
      </w:r>
      <w:r>
        <w:rPr>
          <w:rFonts w:hint="cs"/>
          <w:rtl/>
          <w:lang w:eastAsia="he-IL"/>
        </w:rPr>
        <w:t>גד</w:t>
      </w:r>
    </w:p>
    <w:p w:rsidR="004D16EE" w:rsidRDefault="004D16EE" w:rsidP="00566E48">
      <w:pPr>
        <w:rPr>
          <w:rtl/>
          <w:lang w:eastAsia="he-IL"/>
        </w:rPr>
      </w:pPr>
      <w:r>
        <w:rPr>
          <w:rtl/>
          <w:lang w:eastAsia="he-IL"/>
        </w:rPr>
        <w:t>שלי טל מירון</w:t>
      </w:r>
      <w:r>
        <w:rPr>
          <w:rtl/>
          <w:lang w:eastAsia="he-IL"/>
        </w:rPr>
        <w:tab/>
      </w:r>
      <w:r>
        <w:rPr>
          <w:rtl/>
          <w:lang w:eastAsia="he-IL"/>
        </w:rPr>
        <w:tab/>
        <w:t>–   נ</w:t>
      </w:r>
      <w:r>
        <w:rPr>
          <w:rFonts w:hint="cs"/>
          <w:rtl/>
          <w:lang w:eastAsia="he-IL"/>
        </w:rPr>
        <w:t>גד</w:t>
      </w:r>
    </w:p>
    <w:p w:rsidR="004D16EE" w:rsidRDefault="004D16EE" w:rsidP="00566E48">
      <w:pPr>
        <w:rPr>
          <w:rtl/>
          <w:lang w:eastAsia="he-IL"/>
        </w:rPr>
      </w:pPr>
      <w:r>
        <w:rPr>
          <w:rtl/>
          <w:lang w:eastAsia="he-IL"/>
        </w:rPr>
        <w:t>יונתן מישרקי</w:t>
      </w:r>
      <w:r>
        <w:rPr>
          <w:rtl/>
          <w:lang w:eastAsia="he-IL"/>
        </w:rPr>
        <w:tab/>
      </w:r>
      <w:r>
        <w:rPr>
          <w:rtl/>
          <w:lang w:eastAsia="he-IL"/>
        </w:rPr>
        <w:tab/>
        <w:t>–   ב</w:t>
      </w:r>
      <w:r>
        <w:rPr>
          <w:rFonts w:hint="cs"/>
          <w:rtl/>
          <w:lang w:eastAsia="he-IL"/>
        </w:rPr>
        <w:t>עד</w:t>
      </w:r>
    </w:p>
    <w:p w:rsidR="004D16EE" w:rsidRDefault="004D16EE" w:rsidP="00566E48">
      <w:pPr>
        <w:rPr>
          <w:rtl/>
          <w:lang w:eastAsia="he-IL"/>
        </w:rPr>
      </w:pPr>
      <w:r>
        <w:rPr>
          <w:rtl/>
          <w:lang w:eastAsia="he-IL"/>
        </w:rPr>
        <w:t>חנוך דב מלביצקי</w:t>
      </w:r>
      <w:r>
        <w:rPr>
          <w:rtl/>
          <w:lang w:eastAsia="he-IL"/>
        </w:rPr>
        <w:tab/>
      </w:r>
      <w:r>
        <w:rPr>
          <w:rtl/>
          <w:lang w:eastAsia="he-IL"/>
        </w:rPr>
        <w:tab/>
        <w:t>–   ב</w:t>
      </w:r>
      <w:r>
        <w:rPr>
          <w:rFonts w:hint="cs"/>
          <w:rtl/>
          <w:lang w:eastAsia="he-IL"/>
        </w:rPr>
        <w:t>עד</w:t>
      </w:r>
    </w:p>
    <w:p w:rsidR="004D16EE" w:rsidRDefault="004D16EE" w:rsidP="00566E48">
      <w:pPr>
        <w:rPr>
          <w:rtl/>
          <w:lang w:eastAsia="he-IL"/>
        </w:rPr>
      </w:pPr>
      <w:r>
        <w:rPr>
          <w:rtl/>
          <w:lang w:eastAsia="he-IL"/>
        </w:rPr>
        <w:t>ארז מלול</w:t>
      </w:r>
      <w:r>
        <w:rPr>
          <w:rtl/>
          <w:lang w:eastAsia="he-IL"/>
        </w:rPr>
        <w:tab/>
      </w:r>
      <w:r>
        <w:rPr>
          <w:rtl/>
          <w:lang w:eastAsia="he-IL"/>
        </w:rPr>
        <w:tab/>
        <w:t>–   ב</w:t>
      </w:r>
      <w:r>
        <w:rPr>
          <w:rFonts w:hint="cs"/>
          <w:rtl/>
          <w:lang w:eastAsia="he-IL"/>
        </w:rPr>
        <w:t>עד</w:t>
      </w:r>
    </w:p>
    <w:p w:rsidR="004D16EE" w:rsidRDefault="004D16EE" w:rsidP="00566E48">
      <w:pPr>
        <w:rPr>
          <w:rtl/>
          <w:lang w:eastAsia="he-IL"/>
        </w:rPr>
      </w:pPr>
      <w:r>
        <w:rPr>
          <w:rtl/>
          <w:lang w:eastAsia="he-IL"/>
        </w:rPr>
        <w:t>יוליה מלינובסקי</w:t>
      </w:r>
      <w:r>
        <w:rPr>
          <w:rtl/>
          <w:lang w:eastAsia="he-IL"/>
        </w:rPr>
        <w:tab/>
      </w:r>
      <w:r>
        <w:rPr>
          <w:rtl/>
          <w:lang w:eastAsia="he-IL"/>
        </w:rPr>
        <w:tab/>
        <w:t>–   נ</w:t>
      </w:r>
      <w:r>
        <w:rPr>
          <w:rFonts w:hint="cs"/>
          <w:rtl/>
          <w:lang w:eastAsia="he-IL"/>
        </w:rPr>
        <w:t>גד</w:t>
      </w:r>
    </w:p>
    <w:p w:rsidR="004D16EE" w:rsidRDefault="004D16EE" w:rsidP="00566E48">
      <w:pPr>
        <w:rPr>
          <w:rtl/>
          <w:lang w:eastAsia="he-IL"/>
        </w:rPr>
      </w:pPr>
      <w:r>
        <w:rPr>
          <w:rtl/>
          <w:lang w:eastAsia="he-IL"/>
        </w:rPr>
        <w:t>מיכאל מלכיאלי</w:t>
      </w:r>
      <w:r>
        <w:rPr>
          <w:rtl/>
          <w:lang w:eastAsia="he-IL"/>
        </w:rPr>
        <w:tab/>
      </w:r>
      <w:r>
        <w:rPr>
          <w:rtl/>
          <w:lang w:eastAsia="he-IL"/>
        </w:rPr>
        <w:tab/>
        <w:t>–   ב</w:t>
      </w:r>
      <w:r>
        <w:rPr>
          <w:rFonts w:hint="cs"/>
          <w:rtl/>
          <w:lang w:eastAsia="he-IL"/>
        </w:rPr>
        <w:t>עד</w:t>
      </w:r>
    </w:p>
    <w:p w:rsidR="004D16EE" w:rsidRDefault="004D16EE" w:rsidP="00566E48">
      <w:pPr>
        <w:rPr>
          <w:rtl/>
          <w:lang w:eastAsia="he-IL"/>
        </w:rPr>
      </w:pPr>
      <w:r>
        <w:rPr>
          <w:rtl/>
          <w:lang w:eastAsia="he-IL"/>
        </w:rPr>
        <w:t>צגה מלקו</w:t>
      </w:r>
      <w:r>
        <w:rPr>
          <w:rtl/>
          <w:lang w:eastAsia="he-IL"/>
        </w:rPr>
        <w:tab/>
      </w:r>
      <w:r>
        <w:rPr>
          <w:rtl/>
          <w:lang w:eastAsia="he-IL"/>
        </w:rPr>
        <w:tab/>
        <w:t>–   ב</w:t>
      </w:r>
      <w:r>
        <w:rPr>
          <w:rFonts w:hint="cs"/>
          <w:rtl/>
          <w:lang w:eastAsia="he-IL"/>
        </w:rPr>
        <w:t>עד</w:t>
      </w:r>
    </w:p>
    <w:p w:rsidR="004D16EE" w:rsidRDefault="004D16EE" w:rsidP="00566E48">
      <w:pPr>
        <w:rPr>
          <w:rtl/>
          <w:lang w:eastAsia="he-IL"/>
        </w:rPr>
      </w:pPr>
      <w:r>
        <w:rPr>
          <w:rtl/>
          <w:lang w:eastAsia="he-IL"/>
        </w:rPr>
        <w:t>אבי מעוז</w:t>
      </w:r>
      <w:r>
        <w:rPr>
          <w:rtl/>
          <w:lang w:eastAsia="he-IL"/>
        </w:rPr>
        <w:tab/>
      </w:r>
      <w:r>
        <w:rPr>
          <w:rtl/>
          <w:lang w:eastAsia="he-IL"/>
        </w:rPr>
        <w:tab/>
        <w:t>–   ב</w:t>
      </w:r>
      <w:r>
        <w:rPr>
          <w:rFonts w:hint="cs"/>
          <w:rtl/>
          <w:lang w:eastAsia="he-IL"/>
        </w:rPr>
        <w:t>עד</w:t>
      </w:r>
    </w:p>
    <w:p w:rsidR="004D16EE" w:rsidRDefault="004D16EE" w:rsidP="00566E48">
      <w:pPr>
        <w:rPr>
          <w:rtl/>
          <w:lang w:eastAsia="he-IL"/>
        </w:rPr>
      </w:pPr>
      <w:r>
        <w:rPr>
          <w:rtl/>
          <w:lang w:eastAsia="he-IL"/>
        </w:rPr>
        <w:t>שרון ניר</w:t>
      </w:r>
      <w:r>
        <w:rPr>
          <w:rtl/>
          <w:lang w:eastAsia="he-IL"/>
        </w:rPr>
        <w:tab/>
      </w:r>
      <w:r>
        <w:rPr>
          <w:rtl/>
          <w:lang w:eastAsia="he-IL"/>
        </w:rPr>
        <w:tab/>
      </w:r>
      <w:r>
        <w:rPr>
          <w:rtl/>
          <w:lang w:eastAsia="he-IL"/>
        </w:rPr>
        <w:tab/>
        <w:t>–   נ</w:t>
      </w:r>
      <w:r>
        <w:rPr>
          <w:rFonts w:hint="cs"/>
          <w:rtl/>
          <w:lang w:eastAsia="he-IL"/>
        </w:rPr>
        <w:t>גד</w:t>
      </w:r>
    </w:p>
    <w:p w:rsidR="004D16EE" w:rsidRDefault="004D16EE" w:rsidP="00566E48">
      <w:pPr>
        <w:rPr>
          <w:rtl/>
          <w:lang w:eastAsia="he-IL"/>
        </w:rPr>
      </w:pPr>
      <w:r>
        <w:rPr>
          <w:rtl/>
          <w:lang w:eastAsia="he-IL"/>
        </w:rPr>
        <w:t>בנימין נתניהו</w:t>
      </w:r>
      <w:r>
        <w:rPr>
          <w:rtl/>
          <w:lang w:eastAsia="he-IL"/>
        </w:rPr>
        <w:tab/>
      </w:r>
      <w:r>
        <w:rPr>
          <w:rtl/>
          <w:lang w:eastAsia="he-IL"/>
        </w:rPr>
        <w:tab/>
        <w:t>–   ב</w:t>
      </w:r>
      <w:r>
        <w:rPr>
          <w:rFonts w:hint="cs"/>
          <w:rtl/>
          <w:lang w:eastAsia="he-IL"/>
        </w:rPr>
        <w:t>עד</w:t>
      </w:r>
    </w:p>
    <w:p w:rsidR="004D16EE" w:rsidRDefault="004D16EE" w:rsidP="00566E48">
      <w:pPr>
        <w:rPr>
          <w:rtl/>
          <w:lang w:eastAsia="he-IL"/>
        </w:rPr>
      </w:pPr>
      <w:r>
        <w:rPr>
          <w:rtl/>
          <w:lang w:eastAsia="he-IL"/>
        </w:rPr>
        <w:t>יואב סגלוביץ'</w:t>
      </w:r>
      <w:r>
        <w:rPr>
          <w:rtl/>
          <w:lang w:eastAsia="he-IL"/>
        </w:rPr>
        <w:tab/>
      </w:r>
      <w:r>
        <w:rPr>
          <w:rtl/>
          <w:lang w:eastAsia="he-IL"/>
        </w:rPr>
        <w:tab/>
        <w:t>–   נ</w:t>
      </w:r>
      <w:r>
        <w:rPr>
          <w:rFonts w:hint="cs"/>
          <w:rtl/>
          <w:lang w:eastAsia="he-IL"/>
        </w:rPr>
        <w:t>גד</w:t>
      </w:r>
    </w:p>
    <w:p w:rsidR="004D16EE" w:rsidRDefault="004D16EE" w:rsidP="00566E48">
      <w:pPr>
        <w:rPr>
          <w:rtl/>
          <w:lang w:eastAsia="he-IL"/>
        </w:rPr>
      </w:pPr>
      <w:r>
        <w:rPr>
          <w:rtl/>
          <w:lang w:eastAsia="he-IL"/>
        </w:rPr>
        <w:t>יבגני סובה</w:t>
      </w:r>
      <w:r>
        <w:rPr>
          <w:rtl/>
          <w:lang w:eastAsia="he-IL"/>
        </w:rPr>
        <w:tab/>
      </w:r>
      <w:r>
        <w:rPr>
          <w:rtl/>
          <w:lang w:eastAsia="he-IL"/>
        </w:rPr>
        <w:tab/>
        <w:t>–   נ</w:t>
      </w:r>
      <w:r>
        <w:rPr>
          <w:rFonts w:hint="cs"/>
          <w:rtl/>
          <w:lang w:eastAsia="he-IL"/>
        </w:rPr>
        <w:t>גד</w:t>
      </w:r>
    </w:p>
    <w:p w:rsidR="004D16EE" w:rsidRDefault="004D16EE" w:rsidP="00566E48">
      <w:pPr>
        <w:rPr>
          <w:rtl/>
          <w:lang w:eastAsia="he-IL"/>
        </w:rPr>
      </w:pPr>
      <w:r>
        <w:rPr>
          <w:rtl/>
          <w:lang w:eastAsia="he-IL"/>
        </w:rPr>
        <w:t>צבי ידידיה סוכות</w:t>
      </w:r>
      <w:r>
        <w:rPr>
          <w:rtl/>
          <w:lang w:eastAsia="he-IL"/>
        </w:rPr>
        <w:tab/>
      </w:r>
      <w:r>
        <w:rPr>
          <w:rtl/>
          <w:lang w:eastAsia="he-IL"/>
        </w:rPr>
        <w:tab/>
        <w:t>–   ב</w:t>
      </w:r>
      <w:r>
        <w:rPr>
          <w:rFonts w:hint="cs"/>
          <w:rtl/>
          <w:lang w:eastAsia="he-IL"/>
        </w:rPr>
        <w:t>עד</w:t>
      </w:r>
    </w:p>
    <w:p w:rsidR="004D16EE" w:rsidRDefault="004D16EE" w:rsidP="00442EF1">
      <w:pPr>
        <w:rPr>
          <w:rtl/>
          <w:lang w:eastAsia="he-IL"/>
        </w:rPr>
      </w:pPr>
      <w:r>
        <w:rPr>
          <w:rtl/>
          <w:lang w:eastAsia="he-IL"/>
        </w:rPr>
        <w:t>משה סולומון</w:t>
      </w:r>
      <w:r>
        <w:rPr>
          <w:rtl/>
          <w:lang w:eastAsia="he-IL"/>
        </w:rPr>
        <w:tab/>
      </w:r>
      <w:r>
        <w:rPr>
          <w:rtl/>
          <w:lang w:eastAsia="he-IL"/>
        </w:rPr>
        <w:tab/>
        <w:t>–   ב</w:t>
      </w:r>
      <w:r>
        <w:rPr>
          <w:rFonts w:hint="cs"/>
          <w:rtl/>
          <w:lang w:eastAsia="he-IL"/>
        </w:rPr>
        <w:t>עד</w:t>
      </w:r>
    </w:p>
    <w:p w:rsidR="004D16EE" w:rsidRDefault="004D16EE" w:rsidP="00442EF1">
      <w:pPr>
        <w:rPr>
          <w:rtl/>
          <w:lang w:eastAsia="he-IL"/>
        </w:rPr>
      </w:pPr>
      <w:r>
        <w:rPr>
          <w:rtl/>
          <w:lang w:eastAsia="he-IL"/>
        </w:rPr>
        <w:t>לימור סון הר מלך</w:t>
      </w:r>
      <w:r>
        <w:rPr>
          <w:rtl/>
          <w:lang w:eastAsia="he-IL"/>
        </w:rPr>
        <w:tab/>
        <w:t>–   ב</w:t>
      </w:r>
      <w:r>
        <w:rPr>
          <w:rFonts w:hint="cs"/>
          <w:rtl/>
          <w:lang w:eastAsia="he-IL"/>
        </w:rPr>
        <w:t>עד</w:t>
      </w:r>
    </w:p>
    <w:p w:rsidR="004D16EE" w:rsidRDefault="004D16EE" w:rsidP="00442EF1">
      <w:pPr>
        <w:rPr>
          <w:rtl/>
          <w:lang w:eastAsia="he-IL"/>
        </w:rPr>
      </w:pPr>
      <w:r>
        <w:rPr>
          <w:rtl/>
          <w:lang w:eastAsia="he-IL"/>
        </w:rPr>
        <w:t>אופיר סופר</w:t>
      </w:r>
      <w:r>
        <w:rPr>
          <w:rtl/>
          <w:lang w:eastAsia="he-IL"/>
        </w:rPr>
        <w:tab/>
      </w:r>
      <w:r>
        <w:rPr>
          <w:rtl/>
          <w:lang w:eastAsia="he-IL"/>
        </w:rPr>
        <w:tab/>
        <w:t>–   ב</w:t>
      </w:r>
      <w:r>
        <w:rPr>
          <w:rFonts w:hint="cs"/>
          <w:rtl/>
          <w:lang w:eastAsia="he-IL"/>
        </w:rPr>
        <w:t>עד</w:t>
      </w:r>
    </w:p>
    <w:p w:rsidR="004D16EE" w:rsidRDefault="004D16EE" w:rsidP="00442EF1">
      <w:pPr>
        <w:rPr>
          <w:rtl/>
          <w:lang w:eastAsia="he-IL"/>
        </w:rPr>
      </w:pPr>
      <w:r>
        <w:rPr>
          <w:rtl/>
          <w:lang w:eastAsia="he-IL"/>
        </w:rPr>
        <w:t>אורית מלכה סטרוק</w:t>
      </w:r>
      <w:r>
        <w:rPr>
          <w:rtl/>
          <w:lang w:eastAsia="he-IL"/>
        </w:rPr>
        <w:tab/>
        <w:t>–   ב</w:t>
      </w:r>
      <w:r>
        <w:rPr>
          <w:rFonts w:hint="cs"/>
          <w:rtl/>
          <w:lang w:eastAsia="he-IL"/>
        </w:rPr>
        <w:t>עד</w:t>
      </w:r>
    </w:p>
    <w:p w:rsidR="004D16EE" w:rsidRDefault="004D16EE" w:rsidP="00442EF1">
      <w:pPr>
        <w:rPr>
          <w:rtl/>
          <w:lang w:eastAsia="he-IL"/>
        </w:rPr>
      </w:pPr>
      <w:r>
        <w:rPr>
          <w:rtl/>
          <w:lang w:eastAsia="he-IL"/>
        </w:rPr>
        <w:t>משה סעדה</w:t>
      </w:r>
      <w:r>
        <w:rPr>
          <w:rtl/>
          <w:lang w:eastAsia="he-IL"/>
        </w:rPr>
        <w:tab/>
      </w:r>
      <w:r>
        <w:rPr>
          <w:rtl/>
          <w:lang w:eastAsia="he-IL"/>
        </w:rPr>
        <w:tab/>
        <w:t>–   ב</w:t>
      </w:r>
      <w:r>
        <w:rPr>
          <w:rFonts w:hint="cs"/>
          <w:rtl/>
          <w:lang w:eastAsia="he-IL"/>
        </w:rPr>
        <w:t>עד</w:t>
      </w:r>
    </w:p>
    <w:p w:rsidR="004D16EE" w:rsidRDefault="004D16EE" w:rsidP="00442EF1">
      <w:pPr>
        <w:rPr>
          <w:rtl/>
          <w:lang w:eastAsia="he-IL"/>
        </w:rPr>
      </w:pPr>
      <w:r>
        <w:rPr>
          <w:rtl/>
          <w:lang w:eastAsia="he-IL"/>
        </w:rPr>
        <w:t>גדעון סער</w:t>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מנסור עבאס</w:t>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איימן עודה</w:t>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יוסף עטאונה</w:t>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חוה אתי עטייה</w:t>
      </w:r>
      <w:r>
        <w:rPr>
          <w:rtl/>
          <w:lang w:eastAsia="he-IL"/>
        </w:rPr>
        <w:tab/>
      </w:r>
      <w:r>
        <w:rPr>
          <w:rtl/>
          <w:lang w:eastAsia="he-IL"/>
        </w:rPr>
        <w:tab/>
        <w:t>–   ב</w:t>
      </w:r>
      <w:r>
        <w:rPr>
          <w:rFonts w:hint="cs"/>
          <w:rtl/>
          <w:lang w:eastAsia="he-IL"/>
        </w:rPr>
        <w:t>עד</w:t>
      </w:r>
    </w:p>
    <w:p w:rsidR="004D16EE" w:rsidRDefault="004D16EE" w:rsidP="00442EF1">
      <w:pPr>
        <w:rPr>
          <w:rtl/>
          <w:lang w:eastAsia="he-IL"/>
        </w:rPr>
      </w:pPr>
      <w:r>
        <w:rPr>
          <w:rtl/>
          <w:lang w:eastAsia="he-IL"/>
        </w:rPr>
        <w:t>חמד עמאר</w:t>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צביקה פוגל</w:t>
      </w:r>
      <w:r>
        <w:rPr>
          <w:rtl/>
          <w:lang w:eastAsia="he-IL"/>
        </w:rPr>
        <w:tab/>
      </w:r>
      <w:r>
        <w:rPr>
          <w:rtl/>
          <w:lang w:eastAsia="he-IL"/>
        </w:rPr>
        <w:tab/>
        <w:t>–   ב</w:t>
      </w:r>
      <w:r>
        <w:rPr>
          <w:rFonts w:hint="cs"/>
          <w:rtl/>
          <w:lang w:eastAsia="he-IL"/>
        </w:rPr>
        <w:t>עד</w:t>
      </w:r>
    </w:p>
    <w:p w:rsidR="004D16EE" w:rsidRDefault="004D16EE" w:rsidP="00442EF1">
      <w:pPr>
        <w:rPr>
          <w:rtl/>
          <w:lang w:eastAsia="he-IL"/>
        </w:rPr>
      </w:pPr>
      <w:r>
        <w:rPr>
          <w:rtl/>
          <w:lang w:eastAsia="he-IL"/>
        </w:rPr>
        <w:t>עודד פורר</w:t>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יצחק פינדרוס</w:t>
      </w:r>
      <w:r>
        <w:rPr>
          <w:rtl/>
          <w:lang w:eastAsia="he-IL"/>
        </w:rPr>
        <w:tab/>
      </w:r>
      <w:r>
        <w:rPr>
          <w:rtl/>
          <w:lang w:eastAsia="he-IL"/>
        </w:rPr>
        <w:tab/>
        <w:t>–   ב</w:t>
      </w:r>
      <w:r>
        <w:rPr>
          <w:rFonts w:hint="cs"/>
          <w:rtl/>
          <w:lang w:eastAsia="he-IL"/>
        </w:rPr>
        <w:t>עד</w:t>
      </w:r>
    </w:p>
    <w:p w:rsidR="004D16EE" w:rsidRDefault="004D16EE" w:rsidP="00442EF1">
      <w:pPr>
        <w:rPr>
          <w:rtl/>
          <w:lang w:eastAsia="he-IL"/>
        </w:rPr>
      </w:pPr>
      <w:r>
        <w:rPr>
          <w:rtl/>
          <w:lang w:eastAsia="he-IL"/>
        </w:rPr>
        <w:t>משה פסל</w:t>
      </w:r>
      <w:r>
        <w:rPr>
          <w:rtl/>
          <w:lang w:eastAsia="he-IL"/>
        </w:rPr>
        <w:tab/>
      </w:r>
      <w:r>
        <w:rPr>
          <w:rtl/>
          <w:lang w:eastAsia="he-IL"/>
        </w:rPr>
        <w:tab/>
        <w:t>–   ב</w:t>
      </w:r>
      <w:r>
        <w:rPr>
          <w:rFonts w:hint="cs"/>
          <w:rtl/>
          <w:lang w:eastAsia="he-IL"/>
        </w:rPr>
        <w:t>עד</w:t>
      </w:r>
    </w:p>
    <w:p w:rsidR="004D16EE" w:rsidRDefault="004D16EE" w:rsidP="00442EF1">
      <w:pPr>
        <w:rPr>
          <w:rtl/>
          <w:lang w:eastAsia="he-IL"/>
        </w:rPr>
      </w:pPr>
      <w:r>
        <w:rPr>
          <w:rtl/>
          <w:lang w:eastAsia="he-IL"/>
        </w:rPr>
        <w:t>יסמין פרידמן</w:t>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אורית פרקש הכהן</w:t>
      </w:r>
      <w:r>
        <w:rPr>
          <w:rtl/>
          <w:lang w:eastAsia="he-IL"/>
        </w:rPr>
        <w:tab/>
        <w:t>–   נ</w:t>
      </w:r>
      <w:r>
        <w:rPr>
          <w:rFonts w:hint="cs"/>
          <w:rtl/>
          <w:lang w:eastAsia="he-IL"/>
        </w:rPr>
        <w:t>גד</w:t>
      </w:r>
    </w:p>
    <w:p w:rsidR="004D16EE" w:rsidRDefault="004D16EE" w:rsidP="00442EF1">
      <w:pPr>
        <w:rPr>
          <w:rtl/>
          <w:lang w:eastAsia="he-IL"/>
        </w:rPr>
      </w:pPr>
      <w:r>
        <w:rPr>
          <w:rtl/>
          <w:lang w:eastAsia="he-IL"/>
        </w:rPr>
        <w:t>מטי צרפתי הרכבי</w:t>
      </w:r>
      <w:r>
        <w:rPr>
          <w:rtl/>
          <w:lang w:eastAsia="he-IL"/>
        </w:rPr>
        <w:tab/>
        <w:t>–   נ</w:t>
      </w:r>
      <w:r>
        <w:rPr>
          <w:rFonts w:hint="cs"/>
          <w:rtl/>
          <w:lang w:eastAsia="he-IL"/>
        </w:rPr>
        <w:t>גד</w:t>
      </w:r>
    </w:p>
    <w:p w:rsidR="004D16EE" w:rsidRDefault="004D16EE" w:rsidP="00442EF1">
      <w:pPr>
        <w:rPr>
          <w:rtl/>
          <w:lang w:eastAsia="he-IL"/>
        </w:rPr>
      </w:pPr>
      <w:r>
        <w:rPr>
          <w:rtl/>
          <w:lang w:eastAsia="he-IL"/>
        </w:rPr>
        <w:t>אריאל קלנר</w:t>
      </w:r>
      <w:r>
        <w:rPr>
          <w:rtl/>
          <w:lang w:eastAsia="he-IL"/>
        </w:rPr>
        <w:tab/>
      </w:r>
      <w:r>
        <w:rPr>
          <w:rtl/>
          <w:lang w:eastAsia="he-IL"/>
        </w:rPr>
        <w:tab/>
        <w:t>–   ב</w:t>
      </w:r>
      <w:r>
        <w:rPr>
          <w:rFonts w:hint="cs"/>
          <w:rtl/>
          <w:lang w:eastAsia="he-IL"/>
        </w:rPr>
        <w:t>עד</w:t>
      </w:r>
    </w:p>
    <w:p w:rsidR="004D16EE" w:rsidRDefault="004D16EE" w:rsidP="00442EF1">
      <w:pPr>
        <w:rPr>
          <w:rtl/>
          <w:lang w:eastAsia="he-IL"/>
        </w:rPr>
      </w:pPr>
      <w:r>
        <w:rPr>
          <w:rtl/>
          <w:lang w:eastAsia="he-IL"/>
        </w:rPr>
        <w:t>יצחק קרויזר</w:t>
      </w:r>
      <w:r>
        <w:rPr>
          <w:rtl/>
          <w:lang w:eastAsia="he-IL"/>
        </w:rPr>
        <w:tab/>
      </w:r>
      <w:r>
        <w:rPr>
          <w:rtl/>
          <w:lang w:eastAsia="he-IL"/>
        </w:rPr>
        <w:tab/>
        <w:t>–   ב</w:t>
      </w:r>
      <w:r>
        <w:rPr>
          <w:rFonts w:hint="cs"/>
          <w:rtl/>
          <w:lang w:eastAsia="he-IL"/>
        </w:rPr>
        <w:t>עד</w:t>
      </w:r>
    </w:p>
    <w:p w:rsidR="004D16EE" w:rsidRDefault="004D16EE" w:rsidP="00442EF1">
      <w:pPr>
        <w:rPr>
          <w:rtl/>
          <w:lang w:eastAsia="he-IL"/>
        </w:rPr>
      </w:pPr>
      <w:r>
        <w:rPr>
          <w:rtl/>
          <w:lang w:eastAsia="he-IL"/>
        </w:rPr>
        <w:t>גלעד קריב</w:t>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שלמה קרעי</w:t>
      </w:r>
      <w:r>
        <w:rPr>
          <w:rtl/>
          <w:lang w:eastAsia="he-IL"/>
        </w:rPr>
        <w:tab/>
      </w:r>
      <w:r>
        <w:rPr>
          <w:rtl/>
          <w:lang w:eastAsia="he-IL"/>
        </w:rPr>
        <w:tab/>
        <w:t>–   ב</w:t>
      </w:r>
      <w:r>
        <w:rPr>
          <w:rFonts w:hint="cs"/>
          <w:rtl/>
          <w:lang w:eastAsia="he-IL"/>
        </w:rPr>
        <w:t>עד</w:t>
      </w:r>
    </w:p>
    <w:p w:rsidR="004D16EE" w:rsidRDefault="004D16EE" w:rsidP="00442EF1">
      <w:pPr>
        <w:rPr>
          <w:rtl/>
          <w:lang w:eastAsia="he-IL"/>
        </w:rPr>
      </w:pPr>
      <w:r>
        <w:rPr>
          <w:rtl/>
          <w:lang w:eastAsia="he-IL"/>
        </w:rPr>
        <w:t>אליהו רביבו</w:t>
      </w:r>
      <w:r>
        <w:rPr>
          <w:rtl/>
          <w:lang w:eastAsia="he-IL"/>
        </w:rPr>
        <w:tab/>
      </w:r>
      <w:r>
        <w:rPr>
          <w:rtl/>
          <w:lang w:eastAsia="he-IL"/>
        </w:rPr>
        <w:tab/>
        <w:t>–   ב</w:t>
      </w:r>
      <w:r>
        <w:rPr>
          <w:rFonts w:hint="cs"/>
          <w:rtl/>
          <w:lang w:eastAsia="he-IL"/>
        </w:rPr>
        <w:t>עד</w:t>
      </w:r>
    </w:p>
    <w:p w:rsidR="004D16EE" w:rsidRDefault="004D16EE" w:rsidP="00442EF1">
      <w:pPr>
        <w:rPr>
          <w:rtl/>
          <w:lang w:eastAsia="he-IL"/>
        </w:rPr>
      </w:pPr>
      <w:r>
        <w:rPr>
          <w:rtl/>
          <w:lang w:eastAsia="he-IL"/>
        </w:rPr>
        <w:t>משה רוט</w:t>
      </w:r>
      <w:r>
        <w:rPr>
          <w:rtl/>
          <w:lang w:eastAsia="he-IL"/>
        </w:rPr>
        <w:tab/>
      </w:r>
      <w:r>
        <w:rPr>
          <w:rtl/>
          <w:lang w:eastAsia="he-IL"/>
        </w:rPr>
        <w:tab/>
        <w:t>–   ב</w:t>
      </w:r>
      <w:r>
        <w:rPr>
          <w:rFonts w:hint="cs"/>
          <w:rtl/>
          <w:lang w:eastAsia="he-IL"/>
        </w:rPr>
        <w:t>עד</w:t>
      </w:r>
    </w:p>
    <w:p w:rsidR="004D16EE" w:rsidRDefault="004D16EE" w:rsidP="00442EF1">
      <w:pPr>
        <w:rPr>
          <w:rtl/>
          <w:lang w:eastAsia="he-IL"/>
        </w:rPr>
      </w:pPr>
      <w:r>
        <w:rPr>
          <w:rtl/>
          <w:lang w:eastAsia="he-IL"/>
        </w:rPr>
        <w:t>שמחה רוטמן</w:t>
      </w:r>
      <w:r>
        <w:rPr>
          <w:rtl/>
          <w:lang w:eastAsia="he-IL"/>
        </w:rPr>
        <w:tab/>
      </w:r>
      <w:r>
        <w:rPr>
          <w:rtl/>
          <w:lang w:eastAsia="he-IL"/>
        </w:rPr>
        <w:tab/>
        <w:t>–   ב</w:t>
      </w:r>
      <w:r>
        <w:rPr>
          <w:rFonts w:hint="cs"/>
          <w:rtl/>
          <w:lang w:eastAsia="he-IL"/>
        </w:rPr>
        <w:t>עד</w:t>
      </w:r>
    </w:p>
    <w:p w:rsidR="004D16EE" w:rsidRDefault="004D16EE" w:rsidP="00442EF1">
      <w:pPr>
        <w:rPr>
          <w:rtl/>
          <w:lang w:eastAsia="he-IL"/>
        </w:rPr>
      </w:pPr>
      <w:r>
        <w:rPr>
          <w:rtl/>
          <w:lang w:eastAsia="he-IL"/>
        </w:rPr>
        <w:t>עידן רול</w:t>
      </w:r>
      <w:r>
        <w:rPr>
          <w:rtl/>
          <w:lang w:eastAsia="he-IL"/>
        </w:rPr>
        <w:tab/>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אפרת רייטן מרום</w:t>
      </w:r>
      <w:r>
        <w:rPr>
          <w:rtl/>
          <w:lang w:eastAsia="he-IL"/>
        </w:rPr>
        <w:tab/>
        <w:t>–   נ</w:t>
      </w:r>
      <w:r>
        <w:rPr>
          <w:rFonts w:hint="cs"/>
          <w:rtl/>
          <w:lang w:eastAsia="he-IL"/>
        </w:rPr>
        <w:t>גד</w:t>
      </w:r>
    </w:p>
    <w:p w:rsidR="004D16EE" w:rsidRDefault="004D16EE" w:rsidP="00442EF1">
      <w:pPr>
        <w:rPr>
          <w:rtl/>
          <w:lang w:eastAsia="he-IL"/>
        </w:rPr>
      </w:pPr>
      <w:r>
        <w:rPr>
          <w:rtl/>
          <w:lang w:eastAsia="he-IL"/>
        </w:rPr>
        <w:t>יפעת שאשא ביטון</w:t>
      </w:r>
      <w:r>
        <w:rPr>
          <w:rtl/>
          <w:lang w:eastAsia="he-IL"/>
        </w:rPr>
        <w:tab/>
        <w:t>–   נ</w:t>
      </w:r>
      <w:r>
        <w:rPr>
          <w:rFonts w:hint="cs"/>
          <w:rtl/>
          <w:lang w:eastAsia="he-IL"/>
        </w:rPr>
        <w:t>גד</w:t>
      </w:r>
    </w:p>
    <w:p w:rsidR="004D16EE" w:rsidRDefault="004D16EE" w:rsidP="00442EF1">
      <w:pPr>
        <w:rPr>
          <w:rtl/>
          <w:lang w:eastAsia="he-IL"/>
        </w:rPr>
      </w:pPr>
      <w:r>
        <w:rPr>
          <w:rtl/>
          <w:lang w:eastAsia="he-IL"/>
        </w:rPr>
        <w:t>אלון שוסטר</w:t>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קטי קטרין שטרית</w:t>
      </w:r>
      <w:r>
        <w:rPr>
          <w:rtl/>
          <w:lang w:eastAsia="he-IL"/>
        </w:rPr>
        <w:tab/>
        <w:t>–   ב</w:t>
      </w:r>
      <w:r>
        <w:rPr>
          <w:rFonts w:hint="cs"/>
          <w:rtl/>
          <w:lang w:eastAsia="he-IL"/>
        </w:rPr>
        <w:t>עד</w:t>
      </w:r>
    </w:p>
    <w:p w:rsidR="004D16EE" w:rsidRDefault="004D16EE" w:rsidP="00442EF1">
      <w:pPr>
        <w:rPr>
          <w:rtl/>
          <w:lang w:eastAsia="he-IL"/>
        </w:rPr>
      </w:pPr>
      <w:r>
        <w:rPr>
          <w:rtl/>
          <w:lang w:eastAsia="he-IL"/>
        </w:rPr>
        <w:t>אלעזר שטרן</w:t>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מיכל שיר סגמן</w:t>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נאור שירי</w:t>
      </w:r>
      <w:r>
        <w:rPr>
          <w:rtl/>
          <w:lang w:eastAsia="he-IL"/>
        </w:rPr>
        <w:tab/>
      </w:r>
      <w:r>
        <w:rPr>
          <w:rtl/>
          <w:lang w:eastAsia="he-IL"/>
        </w:rPr>
        <w:tab/>
        <w:t>–   נ</w:t>
      </w:r>
      <w:r>
        <w:rPr>
          <w:rFonts w:hint="cs"/>
          <w:rtl/>
          <w:lang w:eastAsia="he-IL"/>
        </w:rPr>
        <w:t>גד</w:t>
      </w:r>
    </w:p>
    <w:p w:rsidR="004D16EE" w:rsidRDefault="004D16EE" w:rsidP="00442EF1">
      <w:pPr>
        <w:rPr>
          <w:rtl/>
          <w:lang w:eastAsia="he-IL"/>
        </w:rPr>
      </w:pPr>
      <w:r>
        <w:rPr>
          <w:rtl/>
          <w:lang w:eastAsia="he-IL"/>
        </w:rPr>
        <w:t>אושר שקלים</w:t>
      </w:r>
      <w:r>
        <w:rPr>
          <w:rtl/>
          <w:lang w:eastAsia="he-IL"/>
        </w:rPr>
        <w:tab/>
      </w:r>
      <w:r>
        <w:rPr>
          <w:rtl/>
          <w:lang w:eastAsia="he-IL"/>
        </w:rPr>
        <w:tab/>
        <w:t>–   ב</w:t>
      </w:r>
      <w:r>
        <w:rPr>
          <w:rFonts w:hint="cs"/>
          <w:rtl/>
          <w:lang w:eastAsia="he-IL"/>
        </w:rPr>
        <w:t>עד</w:t>
      </w:r>
    </w:p>
    <w:p w:rsidR="004D16EE" w:rsidRDefault="004D16EE" w:rsidP="00442EF1">
      <w:pPr>
        <w:rPr>
          <w:rtl/>
          <w:lang w:eastAsia="he-IL"/>
        </w:rPr>
      </w:pPr>
      <w:r>
        <w:rPr>
          <w:rtl/>
          <w:lang w:eastAsia="he-IL"/>
        </w:rPr>
        <w:t>עאידה תומא סלימאן</w:t>
      </w:r>
      <w:r>
        <w:rPr>
          <w:rtl/>
          <w:lang w:eastAsia="he-IL"/>
        </w:rPr>
        <w:tab/>
      </w:r>
      <w:r>
        <w:rPr>
          <w:rFonts w:hint="cs"/>
          <w:rtl/>
          <w:lang w:eastAsia="he-IL"/>
        </w:rPr>
        <w:t>–   נגד</w:t>
      </w:r>
      <w:r>
        <w:rPr>
          <w:rtl/>
          <w:lang w:eastAsia="he-IL"/>
        </w:rPr>
        <w:t xml:space="preserve"> </w:t>
      </w:r>
    </w:p>
    <w:p w:rsidR="004D16EE" w:rsidRDefault="004D16EE" w:rsidP="00442EF1">
      <w:pPr>
        <w:rPr>
          <w:rtl/>
          <w:lang w:eastAsia="he-IL"/>
        </w:rPr>
      </w:pPr>
      <w:r>
        <w:rPr>
          <w:rtl/>
          <w:lang w:eastAsia="he-IL"/>
        </w:rPr>
        <w:t>פנינה תמנו</w:t>
      </w:r>
      <w:r>
        <w:rPr>
          <w:rtl/>
          <w:lang w:eastAsia="he-IL"/>
        </w:rPr>
        <w:tab/>
      </w:r>
      <w:r>
        <w:rPr>
          <w:rtl/>
          <w:lang w:eastAsia="he-IL"/>
        </w:rPr>
        <w:tab/>
        <w:t>–   נ</w:t>
      </w:r>
      <w:r>
        <w:rPr>
          <w:rFonts w:hint="cs"/>
          <w:rtl/>
          <w:lang w:eastAsia="he-IL"/>
        </w:rPr>
        <w:t>גד</w:t>
      </w:r>
    </w:p>
    <w:p w:rsidR="004D16EE" w:rsidRDefault="004D16EE" w:rsidP="00442EF1">
      <w:pPr>
        <w:rPr>
          <w:rtl/>
          <w:lang w:eastAsia="he-IL"/>
        </w:rPr>
      </w:pPr>
    </w:p>
    <w:p w:rsidR="004D16EE" w:rsidRDefault="004D16EE" w:rsidP="00442EF1">
      <w:pPr>
        <w:pStyle w:val="af6"/>
        <w:keepNext/>
        <w:rPr>
          <w:rtl/>
        </w:rPr>
      </w:pPr>
      <w:r w:rsidRPr="0072402B">
        <w:rPr>
          <w:rStyle w:val="TagStyle"/>
          <w:rtl/>
        </w:rPr>
        <w:t xml:space="preserve"> &lt;&lt; יור &gt;&gt;</w:t>
      </w:r>
      <w:r w:rsidRPr="00D03488">
        <w:rPr>
          <w:rStyle w:val="TagStyle"/>
          <w:rtl/>
        </w:rPr>
        <w:t xml:space="preserve"> </w:t>
      </w:r>
      <w:r>
        <w:rPr>
          <w:rtl/>
        </w:rPr>
        <w:t>היו"ר אמיר אוחנה:</w:t>
      </w:r>
      <w:r w:rsidRPr="00D03488">
        <w:rPr>
          <w:rStyle w:val="TagStyle"/>
          <w:rtl/>
        </w:rPr>
        <w:t xml:space="preserve"> </w:t>
      </w:r>
      <w:r w:rsidRPr="0072402B">
        <w:rPr>
          <w:rStyle w:val="TagStyle"/>
          <w:rtl/>
        </w:rPr>
        <w:t>&lt;&lt; יור &gt;&gt;</w:t>
      </w:r>
      <w:r>
        <w:rPr>
          <w:rtl/>
        </w:rPr>
        <w:t xml:space="preserve"> </w:t>
      </w:r>
    </w:p>
    <w:p w:rsidR="004D16EE" w:rsidRDefault="004D16EE" w:rsidP="00442EF1">
      <w:pPr>
        <w:pStyle w:val="KeepWithNext"/>
        <w:rPr>
          <w:rtl/>
          <w:lang w:eastAsia="he-IL"/>
        </w:rPr>
      </w:pPr>
    </w:p>
    <w:p w:rsidR="004D16EE" w:rsidRDefault="004D16EE" w:rsidP="00442EF1">
      <w:pPr>
        <w:rPr>
          <w:rtl/>
          <w:lang w:eastAsia="he-IL"/>
        </w:rPr>
      </w:pPr>
      <w:r>
        <w:rPr>
          <w:rFonts w:hint="cs"/>
          <w:rtl/>
          <w:lang w:eastAsia="he-IL"/>
        </w:rPr>
        <w:t xml:space="preserve">חברי הכנסת. </w:t>
      </w:r>
      <w:r w:rsidR="00566E48">
        <w:rPr>
          <w:rFonts w:hint="cs"/>
          <w:rtl/>
          <w:lang w:eastAsia="he-IL"/>
        </w:rPr>
        <w:t>א</w:t>
      </w:r>
      <w:r>
        <w:rPr>
          <w:rFonts w:hint="cs"/>
          <w:rtl/>
          <w:lang w:eastAsia="he-IL"/>
        </w:rPr>
        <w:t xml:space="preserve">נא קרא בשמות חברי הכנסת שטרם הצביעו. </w:t>
      </w:r>
    </w:p>
    <w:p w:rsidR="004D16EE" w:rsidRDefault="004D16EE" w:rsidP="00442EF1">
      <w:pPr>
        <w:rPr>
          <w:rtl/>
          <w:lang w:eastAsia="he-IL"/>
        </w:rPr>
      </w:pPr>
    </w:p>
    <w:p w:rsidR="004D16EE" w:rsidRDefault="004D16EE" w:rsidP="00442EF1">
      <w:pPr>
        <w:pStyle w:val="af5"/>
        <w:keepNext/>
        <w:rPr>
          <w:rtl/>
        </w:rPr>
      </w:pPr>
      <w:r w:rsidRPr="0072402B">
        <w:rPr>
          <w:rStyle w:val="TagStyle"/>
          <w:rtl/>
        </w:rPr>
        <w:t xml:space="preserve"> &lt;&lt; קריאה &gt;&gt;</w:t>
      </w:r>
      <w:r w:rsidRPr="00373EFA">
        <w:rPr>
          <w:rStyle w:val="TagStyle"/>
          <w:rtl/>
        </w:rPr>
        <w:t xml:space="preserve"> </w:t>
      </w:r>
      <w:r>
        <w:rPr>
          <w:rtl/>
        </w:rPr>
        <w:t>בועז טופורובסקי (יש עתיד):</w:t>
      </w:r>
      <w:r w:rsidRPr="00373EFA">
        <w:rPr>
          <w:rStyle w:val="TagStyle"/>
          <w:rtl/>
        </w:rPr>
        <w:t xml:space="preserve"> </w:t>
      </w:r>
      <w:r w:rsidRPr="0072402B">
        <w:rPr>
          <w:rStyle w:val="TagStyle"/>
          <w:rtl/>
        </w:rPr>
        <w:t>&lt;&lt; קריאה &gt;&gt;</w:t>
      </w:r>
      <w:r>
        <w:rPr>
          <w:rtl/>
        </w:rPr>
        <w:t xml:space="preserve"> </w:t>
      </w:r>
    </w:p>
    <w:p w:rsidR="004D16EE" w:rsidRDefault="004D16EE" w:rsidP="00442EF1">
      <w:pPr>
        <w:pStyle w:val="KeepWithNext"/>
        <w:rPr>
          <w:rtl/>
          <w:lang w:eastAsia="he-IL"/>
        </w:rPr>
      </w:pPr>
    </w:p>
    <w:p w:rsidR="004D16EE" w:rsidRDefault="004D16EE" w:rsidP="00442EF1">
      <w:pPr>
        <w:rPr>
          <w:rtl/>
          <w:lang w:eastAsia="he-IL"/>
        </w:rPr>
      </w:pPr>
      <w:r>
        <w:rPr>
          <w:rFonts w:hint="cs"/>
          <w:rtl/>
          <w:lang w:eastAsia="he-IL"/>
        </w:rPr>
        <w:t xml:space="preserve">בושה. כל האירוע הזה הוא בושה. אירוע שכולו בושה </w:t>
      </w:r>
      <w:bookmarkStart w:id="28925" w:name="_ETM_Q54_416000"/>
      <w:bookmarkEnd w:id="28925"/>
      <w:r>
        <w:rPr>
          <w:rFonts w:hint="cs"/>
          <w:rtl/>
          <w:lang w:eastAsia="he-IL"/>
        </w:rPr>
        <w:t xml:space="preserve">אחת גדולה. </w:t>
      </w:r>
    </w:p>
    <w:p w:rsidR="004D16EE" w:rsidRDefault="004D16EE" w:rsidP="00442EF1">
      <w:pPr>
        <w:rPr>
          <w:rtl/>
          <w:lang w:eastAsia="he-IL"/>
        </w:rPr>
      </w:pPr>
      <w:bookmarkStart w:id="28926" w:name="_ETM_Q54_418000"/>
      <w:bookmarkStart w:id="28927" w:name="_ETM_Q54_419000"/>
      <w:bookmarkEnd w:id="28926"/>
      <w:bookmarkEnd w:id="28927"/>
    </w:p>
    <w:p w:rsidR="004D16EE" w:rsidRDefault="004D16EE" w:rsidP="00442EF1">
      <w:pPr>
        <w:pStyle w:val="af5"/>
        <w:keepNext/>
        <w:rPr>
          <w:rtl/>
        </w:rPr>
      </w:pPr>
      <w:bookmarkStart w:id="28928" w:name="ET_interruption_קריאות_7"/>
      <w:r w:rsidRPr="0072402B">
        <w:rPr>
          <w:rStyle w:val="TagStyle"/>
          <w:rtl/>
        </w:rPr>
        <w:t xml:space="preserve"> &lt;&lt; קריאה &gt;&gt;</w:t>
      </w:r>
      <w:r w:rsidRPr="00373EFA">
        <w:rPr>
          <w:rStyle w:val="TagStyle"/>
          <w:rtl/>
        </w:rPr>
        <w:t xml:space="preserve"> </w:t>
      </w:r>
      <w:r>
        <w:rPr>
          <w:rtl/>
        </w:rPr>
        <w:t>קריאות:</w:t>
      </w:r>
      <w:r w:rsidRPr="00373EFA">
        <w:rPr>
          <w:rStyle w:val="TagStyle"/>
          <w:rtl/>
        </w:rPr>
        <w:t xml:space="preserve"> </w:t>
      </w:r>
      <w:r w:rsidRPr="0072402B">
        <w:rPr>
          <w:rStyle w:val="TagStyle"/>
          <w:rtl/>
        </w:rPr>
        <w:t>&lt;&lt; קריאה &gt;&gt;</w:t>
      </w:r>
      <w:r>
        <w:rPr>
          <w:rtl/>
        </w:rPr>
        <w:t xml:space="preserve"> </w:t>
      </w:r>
      <w:bookmarkEnd w:id="28928"/>
    </w:p>
    <w:p w:rsidR="004D16EE" w:rsidRDefault="004D16EE" w:rsidP="00442EF1">
      <w:pPr>
        <w:pStyle w:val="KeepWithNext"/>
        <w:rPr>
          <w:rtl/>
          <w:lang w:eastAsia="he-IL"/>
        </w:rPr>
      </w:pPr>
    </w:p>
    <w:p w:rsidR="004D16EE" w:rsidRDefault="00493F7D" w:rsidP="00442EF1">
      <w:pPr>
        <w:rPr>
          <w:rtl/>
          <w:lang w:eastAsia="he-IL"/>
        </w:rPr>
      </w:pPr>
      <w:r>
        <w:rPr>
          <w:rFonts w:hint="cs"/>
          <w:rtl/>
          <w:lang w:eastAsia="he-IL"/>
        </w:rPr>
        <w:t>– – –</w:t>
      </w:r>
      <w:r w:rsidR="004D16EE">
        <w:rPr>
          <w:rFonts w:hint="cs"/>
          <w:rtl/>
          <w:lang w:eastAsia="he-IL"/>
        </w:rPr>
        <w:t xml:space="preserve"> </w:t>
      </w:r>
    </w:p>
    <w:p w:rsidR="004D16EE" w:rsidRDefault="004D16EE" w:rsidP="00442EF1">
      <w:pPr>
        <w:rPr>
          <w:rtl/>
          <w:lang w:eastAsia="he-IL"/>
        </w:rPr>
      </w:pPr>
    </w:p>
    <w:p w:rsidR="004D16EE" w:rsidRDefault="004D16EE" w:rsidP="00442EF1">
      <w:pPr>
        <w:pStyle w:val="af6"/>
        <w:keepNext/>
        <w:rPr>
          <w:rtl/>
        </w:rPr>
      </w:pPr>
      <w:r w:rsidRPr="0072402B">
        <w:rPr>
          <w:rStyle w:val="TagStyle"/>
          <w:rtl/>
        </w:rPr>
        <w:t xml:space="preserve"> &lt;&lt; יור &gt;&gt;</w:t>
      </w:r>
      <w:r w:rsidRPr="00373EFA">
        <w:rPr>
          <w:rStyle w:val="TagStyle"/>
          <w:rtl/>
        </w:rPr>
        <w:t xml:space="preserve"> </w:t>
      </w:r>
      <w:r>
        <w:rPr>
          <w:rtl/>
        </w:rPr>
        <w:t>היו"ר אמיר אוחנה:</w:t>
      </w:r>
      <w:r w:rsidRPr="00373EFA">
        <w:rPr>
          <w:rStyle w:val="TagStyle"/>
          <w:rtl/>
        </w:rPr>
        <w:t xml:space="preserve"> </w:t>
      </w:r>
      <w:r w:rsidRPr="0072402B">
        <w:rPr>
          <w:rStyle w:val="TagStyle"/>
          <w:rtl/>
        </w:rPr>
        <w:t>&lt;&lt; יור &gt;&gt;</w:t>
      </w:r>
      <w:r>
        <w:rPr>
          <w:rtl/>
        </w:rPr>
        <w:t xml:space="preserve"> </w:t>
      </w:r>
    </w:p>
    <w:p w:rsidR="004D16EE" w:rsidRDefault="004D16EE" w:rsidP="00442EF1">
      <w:pPr>
        <w:pStyle w:val="KeepWithNext"/>
        <w:rPr>
          <w:rtl/>
          <w:lang w:eastAsia="he-IL"/>
        </w:rPr>
      </w:pPr>
    </w:p>
    <w:p w:rsidR="004D16EE" w:rsidRDefault="004D16EE" w:rsidP="00442EF1">
      <w:pPr>
        <w:rPr>
          <w:rtl/>
          <w:lang w:eastAsia="he-IL"/>
        </w:rPr>
      </w:pPr>
      <w:r>
        <w:rPr>
          <w:rFonts w:hint="cs"/>
          <w:rtl/>
          <w:lang w:eastAsia="he-IL"/>
        </w:rPr>
        <w:t>האם יש מישהו באולם שטרם הצביע ומעוניין לעשות כן?</w:t>
      </w:r>
      <w:bookmarkStart w:id="28929" w:name="_ETM_Q54_421000"/>
      <w:bookmarkEnd w:id="28929"/>
      <w:r>
        <w:rPr>
          <w:rFonts w:hint="cs"/>
          <w:rtl/>
          <w:lang w:eastAsia="he-IL"/>
        </w:rPr>
        <w:t xml:space="preserve"> אם כן, נא לפנות למזכיר הכנסת.</w:t>
      </w:r>
    </w:p>
    <w:p w:rsidR="004D16EE" w:rsidRDefault="004D16EE" w:rsidP="00442EF1">
      <w:pPr>
        <w:rPr>
          <w:rtl/>
          <w:lang w:eastAsia="he-IL"/>
        </w:rPr>
      </w:pPr>
    </w:p>
    <w:p w:rsidR="004D16EE" w:rsidRDefault="004D16EE" w:rsidP="00442EF1">
      <w:pPr>
        <w:pStyle w:val="af5"/>
        <w:keepNext/>
        <w:rPr>
          <w:rtl/>
        </w:rPr>
      </w:pPr>
      <w:bookmarkStart w:id="28930" w:name="ET_interruption_5080_9"/>
      <w:r w:rsidRPr="0072402B">
        <w:rPr>
          <w:rStyle w:val="TagStyle"/>
          <w:rtl/>
        </w:rPr>
        <w:t xml:space="preserve"> &lt;&lt; קריאה &gt;&gt;</w:t>
      </w:r>
      <w:r w:rsidRPr="00373EFA">
        <w:rPr>
          <w:rStyle w:val="TagStyle"/>
          <w:rtl/>
        </w:rPr>
        <w:t xml:space="preserve"> </w:t>
      </w:r>
      <w:r>
        <w:rPr>
          <w:rtl/>
        </w:rPr>
        <w:t>בועז טופורובסקי (יש עתיד):</w:t>
      </w:r>
      <w:r w:rsidRPr="00373EFA">
        <w:rPr>
          <w:rStyle w:val="TagStyle"/>
          <w:rtl/>
        </w:rPr>
        <w:t xml:space="preserve"> </w:t>
      </w:r>
      <w:r w:rsidRPr="0072402B">
        <w:rPr>
          <w:rStyle w:val="TagStyle"/>
          <w:rtl/>
        </w:rPr>
        <w:t>&lt;&lt; קריאה &gt;&gt;</w:t>
      </w:r>
      <w:r>
        <w:rPr>
          <w:rtl/>
        </w:rPr>
        <w:t xml:space="preserve"> </w:t>
      </w:r>
      <w:bookmarkEnd w:id="28930"/>
    </w:p>
    <w:p w:rsidR="004D16EE" w:rsidRDefault="004D16EE" w:rsidP="00442EF1">
      <w:pPr>
        <w:pStyle w:val="KeepWithNext"/>
        <w:rPr>
          <w:rtl/>
          <w:lang w:eastAsia="he-IL"/>
        </w:rPr>
      </w:pPr>
    </w:p>
    <w:p w:rsidR="004D16EE" w:rsidRDefault="00493F7D" w:rsidP="00442EF1">
      <w:pPr>
        <w:rPr>
          <w:rtl/>
          <w:lang w:eastAsia="he-IL"/>
        </w:rPr>
      </w:pPr>
      <w:r>
        <w:rPr>
          <w:rFonts w:hint="cs"/>
          <w:rtl/>
          <w:lang w:eastAsia="he-IL"/>
        </w:rPr>
        <w:t>– – –</w:t>
      </w:r>
      <w:r w:rsidR="004D16EE">
        <w:rPr>
          <w:rFonts w:hint="cs"/>
          <w:rtl/>
          <w:lang w:eastAsia="he-IL"/>
        </w:rPr>
        <w:t xml:space="preserve"> לא הצביע נגד עדיין. </w:t>
      </w:r>
    </w:p>
    <w:p w:rsidR="004D16EE" w:rsidRDefault="004D16EE" w:rsidP="00442EF1">
      <w:pPr>
        <w:rPr>
          <w:rtl/>
          <w:lang w:eastAsia="he-IL"/>
        </w:rPr>
      </w:pPr>
    </w:p>
    <w:p w:rsidR="004D16EE" w:rsidRDefault="004D16EE" w:rsidP="00442EF1">
      <w:pPr>
        <w:pStyle w:val="af6"/>
        <w:keepNext/>
        <w:rPr>
          <w:rtl/>
        </w:rPr>
      </w:pPr>
      <w:r w:rsidRPr="0072402B">
        <w:rPr>
          <w:rStyle w:val="TagStyle"/>
          <w:rtl/>
        </w:rPr>
        <w:t xml:space="preserve"> &lt;&lt; יור &gt;&gt;</w:t>
      </w:r>
      <w:r w:rsidRPr="00373EFA">
        <w:rPr>
          <w:rStyle w:val="TagStyle"/>
          <w:rtl/>
        </w:rPr>
        <w:t xml:space="preserve"> </w:t>
      </w:r>
      <w:r>
        <w:rPr>
          <w:rtl/>
        </w:rPr>
        <w:t>היו"ר אמיר אוחנה:</w:t>
      </w:r>
      <w:r w:rsidRPr="00373EFA">
        <w:rPr>
          <w:rStyle w:val="TagStyle"/>
          <w:rtl/>
        </w:rPr>
        <w:t xml:space="preserve"> </w:t>
      </w:r>
      <w:r w:rsidRPr="0072402B">
        <w:rPr>
          <w:rStyle w:val="TagStyle"/>
          <w:rtl/>
        </w:rPr>
        <w:t>&lt;&lt; יור &gt;&gt;</w:t>
      </w:r>
      <w:r>
        <w:rPr>
          <w:rtl/>
        </w:rPr>
        <w:t xml:space="preserve"> </w:t>
      </w:r>
    </w:p>
    <w:p w:rsidR="004D16EE" w:rsidRDefault="004D16EE" w:rsidP="00442EF1">
      <w:pPr>
        <w:pStyle w:val="KeepWithNext"/>
        <w:rPr>
          <w:rtl/>
          <w:lang w:eastAsia="he-IL"/>
        </w:rPr>
      </w:pPr>
    </w:p>
    <w:p w:rsidR="004D16EE" w:rsidRDefault="004D16EE" w:rsidP="00442EF1">
      <w:pPr>
        <w:rPr>
          <w:rtl/>
          <w:lang w:eastAsia="he-IL"/>
        </w:rPr>
      </w:pPr>
      <w:r>
        <w:rPr>
          <w:rFonts w:hint="cs"/>
          <w:rtl/>
          <w:lang w:eastAsia="he-IL"/>
        </w:rPr>
        <w:t xml:space="preserve">אם אין </w:t>
      </w:r>
      <w:r>
        <w:rPr>
          <w:rtl/>
          <w:lang w:eastAsia="he-IL"/>
        </w:rPr>
        <w:t>–</w:t>
      </w:r>
      <w:r>
        <w:rPr>
          <w:rFonts w:hint="cs"/>
          <w:rtl/>
          <w:lang w:eastAsia="he-IL"/>
        </w:rPr>
        <w:t xml:space="preserve"> תמה ההצבעה. נא לספור את הקולות. </w:t>
      </w:r>
    </w:p>
    <w:p w:rsidR="004D16EE" w:rsidRDefault="004D16EE" w:rsidP="00442EF1">
      <w:pPr>
        <w:rPr>
          <w:rtl/>
          <w:lang w:eastAsia="he-IL"/>
        </w:rPr>
      </w:pPr>
    </w:p>
    <w:p w:rsidR="004D16EE" w:rsidRDefault="004D16EE" w:rsidP="00442EF1">
      <w:pPr>
        <w:pStyle w:val="af5"/>
        <w:keepNext/>
        <w:rPr>
          <w:rtl/>
        </w:rPr>
      </w:pPr>
      <w:r w:rsidRPr="0072402B">
        <w:rPr>
          <w:rStyle w:val="TagStyle"/>
          <w:rtl/>
        </w:rPr>
        <w:t xml:space="preserve"> &lt;&lt; קריאה &gt;&gt;</w:t>
      </w:r>
      <w:r w:rsidRPr="00373EFA">
        <w:rPr>
          <w:rStyle w:val="TagStyle"/>
          <w:rtl/>
        </w:rPr>
        <w:t xml:space="preserve"> </w:t>
      </w:r>
      <w:r>
        <w:rPr>
          <w:rtl/>
        </w:rPr>
        <w:t>בועז טופורובסקי (יש עתיד):</w:t>
      </w:r>
      <w:r w:rsidRPr="00373EFA">
        <w:rPr>
          <w:rStyle w:val="TagStyle"/>
          <w:rtl/>
        </w:rPr>
        <w:t xml:space="preserve"> </w:t>
      </w:r>
      <w:r w:rsidRPr="0072402B">
        <w:rPr>
          <w:rStyle w:val="TagStyle"/>
          <w:rtl/>
        </w:rPr>
        <w:t>&lt;&lt; קריאה &gt;&gt;</w:t>
      </w:r>
      <w:r>
        <w:rPr>
          <w:rtl/>
        </w:rPr>
        <w:t xml:space="preserve"> </w:t>
      </w:r>
    </w:p>
    <w:p w:rsidR="004D16EE" w:rsidRDefault="004D16EE" w:rsidP="00442EF1">
      <w:pPr>
        <w:pStyle w:val="KeepWithNext"/>
        <w:rPr>
          <w:rtl/>
          <w:lang w:eastAsia="he-IL"/>
        </w:rPr>
      </w:pPr>
    </w:p>
    <w:p w:rsidR="004D16EE" w:rsidRPr="00373EFA" w:rsidRDefault="004D16EE" w:rsidP="00442EF1">
      <w:pPr>
        <w:rPr>
          <w:rtl/>
          <w:lang w:eastAsia="he-IL"/>
        </w:rPr>
      </w:pPr>
      <w:r>
        <w:rPr>
          <w:rFonts w:hint="cs"/>
          <w:rtl/>
          <w:lang w:eastAsia="he-IL"/>
        </w:rPr>
        <w:t xml:space="preserve">מלביצקי </w:t>
      </w:r>
      <w:bookmarkStart w:id="28931" w:name="_ETM_Q54_428000"/>
      <w:bookmarkEnd w:id="28931"/>
      <w:r>
        <w:rPr>
          <w:rFonts w:hint="cs"/>
          <w:rtl/>
          <w:lang w:eastAsia="he-IL"/>
        </w:rPr>
        <w:t xml:space="preserve">לא הצביע נגד. </w:t>
      </w:r>
    </w:p>
    <w:p w:rsidR="004D16EE" w:rsidRDefault="004D16EE" w:rsidP="00442EF1">
      <w:pPr>
        <w:rPr>
          <w:rtl/>
          <w:lang w:eastAsia="he-IL"/>
        </w:rPr>
      </w:pPr>
    </w:p>
    <w:p w:rsidR="004D16EE" w:rsidRDefault="004D16EE" w:rsidP="00442EF1">
      <w:pPr>
        <w:pStyle w:val="af6"/>
        <w:keepNext/>
        <w:rPr>
          <w:rtl/>
        </w:rPr>
      </w:pPr>
      <w:r w:rsidRPr="0072402B">
        <w:rPr>
          <w:rStyle w:val="TagStyle"/>
          <w:rtl/>
        </w:rPr>
        <w:t xml:space="preserve"> &lt;&lt; יור &gt;&gt;</w:t>
      </w:r>
      <w:r w:rsidRPr="00373EFA">
        <w:rPr>
          <w:rStyle w:val="TagStyle"/>
          <w:rtl/>
        </w:rPr>
        <w:t xml:space="preserve"> </w:t>
      </w:r>
      <w:r>
        <w:rPr>
          <w:rtl/>
        </w:rPr>
        <w:t>היו"ר אמיר אוחנה:</w:t>
      </w:r>
      <w:r w:rsidRPr="00373EFA">
        <w:rPr>
          <w:rStyle w:val="TagStyle"/>
          <w:rtl/>
        </w:rPr>
        <w:t xml:space="preserve"> </w:t>
      </w:r>
      <w:r w:rsidRPr="0072402B">
        <w:rPr>
          <w:rStyle w:val="TagStyle"/>
          <w:rtl/>
        </w:rPr>
        <w:t>&lt;&lt; יור &gt;&gt;</w:t>
      </w:r>
      <w:r>
        <w:rPr>
          <w:rtl/>
        </w:rPr>
        <w:t xml:space="preserve"> </w:t>
      </w:r>
    </w:p>
    <w:p w:rsidR="004D16EE" w:rsidRDefault="004D16EE" w:rsidP="00442EF1">
      <w:pPr>
        <w:pStyle w:val="KeepWithNext"/>
        <w:rPr>
          <w:rtl/>
          <w:lang w:eastAsia="he-IL"/>
        </w:rPr>
      </w:pPr>
    </w:p>
    <w:p w:rsidR="004D16EE" w:rsidRDefault="004D16EE" w:rsidP="00442EF1">
      <w:pPr>
        <w:rPr>
          <w:rtl/>
          <w:lang w:eastAsia="he-IL"/>
        </w:rPr>
      </w:pPr>
      <w:bookmarkStart w:id="28932" w:name="_ETM_Q54_438000"/>
      <w:bookmarkEnd w:id="28932"/>
      <w:r>
        <w:rPr>
          <w:rFonts w:hint="cs"/>
          <w:rtl/>
          <w:lang w:eastAsia="he-IL"/>
        </w:rPr>
        <w:t xml:space="preserve">אם כן, להלן תוצאות ההצבעה: 64 בעד, 56 </w:t>
      </w:r>
      <w:bookmarkStart w:id="28933" w:name="_ETM_Q54_573000"/>
      <w:bookmarkEnd w:id="28933"/>
      <w:r>
        <w:rPr>
          <w:rFonts w:hint="cs"/>
          <w:rtl/>
          <w:lang w:eastAsia="he-IL"/>
        </w:rPr>
        <w:t xml:space="preserve">נגד. אני קובע כי הצעת חוק-יסוד: השפיטה (תיקון מס' 5) (עילת הסבירות), התקבלה ותועבר לוועדת החוקה, </w:t>
      </w:r>
      <w:bookmarkStart w:id="28934" w:name="_ETM_Q54_584000"/>
      <w:bookmarkEnd w:id="28934"/>
      <w:r>
        <w:rPr>
          <w:rFonts w:hint="cs"/>
          <w:rtl/>
          <w:lang w:eastAsia="he-IL"/>
        </w:rPr>
        <w:t>חוק ומשפט להמשך הכנתה.</w:t>
      </w:r>
    </w:p>
    <w:p w:rsidR="004D16EE" w:rsidRDefault="004D16EE" w:rsidP="00442EF1">
      <w:pPr>
        <w:rPr>
          <w:rtl/>
          <w:lang w:eastAsia="he-IL"/>
        </w:rPr>
      </w:pPr>
    </w:p>
    <w:p w:rsidR="004D16EE" w:rsidRDefault="004D16EE" w:rsidP="00442EF1">
      <w:pPr>
        <w:pStyle w:val="af5"/>
        <w:keepNext/>
        <w:rPr>
          <w:rtl/>
        </w:rPr>
      </w:pPr>
      <w:r w:rsidRPr="0072402B">
        <w:rPr>
          <w:rStyle w:val="TagStyle"/>
          <w:rtl/>
        </w:rPr>
        <w:t xml:space="preserve"> &lt;&lt; קריאה &gt;&gt;</w:t>
      </w:r>
      <w:r w:rsidRPr="00373EFA">
        <w:rPr>
          <w:rStyle w:val="TagStyle"/>
          <w:rtl/>
        </w:rPr>
        <w:t xml:space="preserve"> </w:t>
      </w:r>
      <w:r>
        <w:rPr>
          <w:rtl/>
        </w:rPr>
        <w:t>קריאות:</w:t>
      </w:r>
      <w:r w:rsidRPr="00373EFA">
        <w:rPr>
          <w:rStyle w:val="TagStyle"/>
          <w:rtl/>
        </w:rPr>
        <w:t xml:space="preserve"> </w:t>
      </w:r>
      <w:r w:rsidRPr="0072402B">
        <w:rPr>
          <w:rStyle w:val="TagStyle"/>
          <w:rtl/>
        </w:rPr>
        <w:t>&lt;&lt; קריאה &gt;&gt;</w:t>
      </w:r>
      <w:r>
        <w:rPr>
          <w:rtl/>
        </w:rPr>
        <w:t xml:space="preserve"> </w:t>
      </w:r>
    </w:p>
    <w:p w:rsidR="004D16EE" w:rsidRDefault="004D16EE" w:rsidP="00442EF1">
      <w:pPr>
        <w:pStyle w:val="KeepWithNext"/>
        <w:rPr>
          <w:rtl/>
          <w:lang w:eastAsia="he-IL"/>
        </w:rPr>
      </w:pPr>
    </w:p>
    <w:p w:rsidR="004D16EE" w:rsidRDefault="004D16EE" w:rsidP="00566E48">
      <w:pPr>
        <w:rPr>
          <w:rtl/>
          <w:lang w:eastAsia="he-IL"/>
        </w:rPr>
      </w:pPr>
      <w:r>
        <w:rPr>
          <w:rFonts w:hint="cs"/>
          <w:rtl/>
          <w:lang w:eastAsia="he-IL"/>
        </w:rPr>
        <w:t>בושה, בושה, בושה, בושה, בושה, בושה, בושה, בושה, בושה, בושה, בושה, בושה, בושה, בושה.</w:t>
      </w:r>
    </w:p>
    <w:p w:rsidR="004D16EE" w:rsidRDefault="004D16EE" w:rsidP="00442EF1">
      <w:pPr>
        <w:rPr>
          <w:rtl/>
          <w:lang w:eastAsia="he-IL"/>
        </w:rPr>
      </w:pPr>
    </w:p>
    <w:p w:rsidR="004D16EE" w:rsidRDefault="004D16EE" w:rsidP="00442EF1">
      <w:pPr>
        <w:pStyle w:val="af6"/>
        <w:keepNext/>
        <w:rPr>
          <w:rtl/>
        </w:rPr>
      </w:pPr>
      <w:r w:rsidRPr="0072402B">
        <w:rPr>
          <w:rStyle w:val="TagStyle"/>
          <w:rtl/>
        </w:rPr>
        <w:t xml:space="preserve"> &lt;&lt; יור &gt;&gt;</w:t>
      </w:r>
      <w:r w:rsidRPr="00AB2EDD">
        <w:rPr>
          <w:rStyle w:val="TagStyle"/>
          <w:rtl/>
        </w:rPr>
        <w:t xml:space="preserve"> </w:t>
      </w:r>
      <w:r>
        <w:rPr>
          <w:rtl/>
        </w:rPr>
        <w:t>היו"ר אמיר אוחנה:</w:t>
      </w:r>
      <w:r w:rsidRPr="00AB2EDD">
        <w:rPr>
          <w:rStyle w:val="TagStyle"/>
          <w:rtl/>
        </w:rPr>
        <w:t xml:space="preserve"> </w:t>
      </w:r>
      <w:r w:rsidRPr="0072402B">
        <w:rPr>
          <w:rStyle w:val="TagStyle"/>
          <w:rtl/>
        </w:rPr>
        <w:t>&lt;&lt; יור &gt;&gt;</w:t>
      </w:r>
      <w:r>
        <w:rPr>
          <w:rtl/>
        </w:rPr>
        <w:t xml:space="preserve"> </w:t>
      </w:r>
    </w:p>
    <w:p w:rsidR="004D16EE" w:rsidRDefault="004D16EE" w:rsidP="00442EF1">
      <w:pPr>
        <w:pStyle w:val="KeepWithNext"/>
        <w:rPr>
          <w:rtl/>
          <w:lang w:eastAsia="he-IL"/>
        </w:rPr>
      </w:pPr>
    </w:p>
    <w:p w:rsidR="004D16EE" w:rsidRDefault="004D16EE" w:rsidP="00442EF1">
      <w:pPr>
        <w:rPr>
          <w:rtl/>
          <w:lang w:eastAsia="he-IL"/>
        </w:rPr>
      </w:pPr>
      <w:r>
        <w:rPr>
          <w:rFonts w:hint="cs"/>
          <w:rtl/>
          <w:lang w:eastAsia="he-IL"/>
        </w:rPr>
        <w:t xml:space="preserve">אין ספק, חברי האופוזיציה, שמה </w:t>
      </w:r>
      <w:bookmarkStart w:id="28935" w:name="_ETM_Q54_589000"/>
      <w:bookmarkEnd w:id="28935"/>
      <w:r>
        <w:rPr>
          <w:rFonts w:hint="cs"/>
          <w:rtl/>
          <w:lang w:eastAsia="he-IL"/>
        </w:rPr>
        <w:t>שאתם עושים זה כבוד גדול לדמוקרטיה הישראלית.</w:t>
      </w:r>
    </w:p>
    <w:p w:rsidR="004D16EE" w:rsidRDefault="004D16EE" w:rsidP="00442EF1">
      <w:pPr>
        <w:rPr>
          <w:rtl/>
          <w:lang w:eastAsia="he-IL"/>
        </w:rPr>
      </w:pPr>
    </w:p>
    <w:p w:rsidR="004D16EE" w:rsidRDefault="004D16EE" w:rsidP="00442EF1">
      <w:pPr>
        <w:pStyle w:val="af5"/>
        <w:keepNext/>
        <w:rPr>
          <w:rtl/>
        </w:rPr>
      </w:pPr>
      <w:bookmarkStart w:id="28936" w:name="ET_interruption_קריאות_15"/>
      <w:r w:rsidRPr="0072402B">
        <w:rPr>
          <w:rStyle w:val="TagStyle"/>
          <w:rtl/>
        </w:rPr>
        <w:t xml:space="preserve"> &lt;&lt; קריאה &gt;&gt;</w:t>
      </w:r>
      <w:r w:rsidRPr="00AB2EDD">
        <w:rPr>
          <w:rStyle w:val="TagStyle"/>
          <w:rtl/>
        </w:rPr>
        <w:t xml:space="preserve"> </w:t>
      </w:r>
      <w:r>
        <w:rPr>
          <w:rtl/>
        </w:rPr>
        <w:t>קריאות:</w:t>
      </w:r>
      <w:r w:rsidRPr="00AB2EDD">
        <w:rPr>
          <w:rStyle w:val="TagStyle"/>
          <w:rtl/>
        </w:rPr>
        <w:t xml:space="preserve"> </w:t>
      </w:r>
      <w:r w:rsidRPr="0072402B">
        <w:rPr>
          <w:rStyle w:val="TagStyle"/>
          <w:rtl/>
        </w:rPr>
        <w:t>&lt;&lt; קריאה &gt;&gt;</w:t>
      </w:r>
      <w:r>
        <w:rPr>
          <w:rtl/>
        </w:rPr>
        <w:t xml:space="preserve"> </w:t>
      </w:r>
      <w:bookmarkEnd w:id="28936"/>
    </w:p>
    <w:p w:rsidR="004D16EE" w:rsidRDefault="004D16EE" w:rsidP="00442EF1">
      <w:pPr>
        <w:pStyle w:val="KeepWithNext"/>
        <w:rPr>
          <w:rtl/>
          <w:lang w:eastAsia="he-IL"/>
        </w:rPr>
      </w:pPr>
    </w:p>
    <w:p w:rsidR="004D16EE" w:rsidRDefault="004D16EE" w:rsidP="00442EF1">
      <w:pPr>
        <w:rPr>
          <w:rtl/>
          <w:lang w:eastAsia="he-IL"/>
        </w:rPr>
      </w:pPr>
      <w:r>
        <w:rPr>
          <w:rFonts w:hint="cs"/>
          <w:rtl/>
          <w:lang w:eastAsia="he-IL"/>
        </w:rPr>
        <w:t xml:space="preserve">בושה, בושה, בושה, </w:t>
      </w:r>
      <w:bookmarkStart w:id="28937" w:name="_ETM_Q54_592000"/>
      <w:bookmarkEnd w:id="28937"/>
      <w:r>
        <w:rPr>
          <w:rFonts w:hint="cs"/>
          <w:rtl/>
          <w:lang w:eastAsia="he-IL"/>
        </w:rPr>
        <w:t>בושה.</w:t>
      </w:r>
    </w:p>
    <w:p w:rsidR="004D16EE" w:rsidRDefault="004D16EE" w:rsidP="00442EF1">
      <w:pPr>
        <w:rPr>
          <w:rtl/>
          <w:lang w:eastAsia="he-IL"/>
        </w:rPr>
      </w:pPr>
    </w:p>
    <w:p w:rsidR="004D16EE" w:rsidRDefault="004D16EE" w:rsidP="00442EF1">
      <w:pPr>
        <w:pStyle w:val="af6"/>
        <w:keepNext/>
        <w:rPr>
          <w:rtl/>
        </w:rPr>
      </w:pPr>
      <w:r w:rsidRPr="0072402B">
        <w:rPr>
          <w:rStyle w:val="TagStyle"/>
          <w:rtl/>
        </w:rPr>
        <w:t xml:space="preserve"> &lt;&lt; יור &gt;&gt;</w:t>
      </w:r>
      <w:r w:rsidRPr="00AB2EDD">
        <w:rPr>
          <w:rStyle w:val="TagStyle"/>
          <w:rtl/>
        </w:rPr>
        <w:t xml:space="preserve"> </w:t>
      </w:r>
      <w:r>
        <w:rPr>
          <w:rtl/>
        </w:rPr>
        <w:t>היו"ר אמיר אוחנה:</w:t>
      </w:r>
      <w:r w:rsidRPr="00AB2EDD">
        <w:rPr>
          <w:rStyle w:val="TagStyle"/>
          <w:rtl/>
        </w:rPr>
        <w:t xml:space="preserve"> </w:t>
      </w:r>
      <w:r w:rsidRPr="0072402B">
        <w:rPr>
          <w:rStyle w:val="TagStyle"/>
          <w:rtl/>
        </w:rPr>
        <w:t>&lt;&lt; יור &gt;&gt;</w:t>
      </w:r>
      <w:r>
        <w:rPr>
          <w:rtl/>
        </w:rPr>
        <w:t xml:space="preserve"> </w:t>
      </w:r>
    </w:p>
    <w:p w:rsidR="004D16EE" w:rsidRDefault="004D16EE" w:rsidP="00442EF1">
      <w:pPr>
        <w:pStyle w:val="KeepWithNext"/>
        <w:rPr>
          <w:rtl/>
          <w:lang w:eastAsia="he-IL"/>
        </w:rPr>
      </w:pPr>
    </w:p>
    <w:p w:rsidR="004D16EE" w:rsidRDefault="004D16EE" w:rsidP="00442EF1">
      <w:pPr>
        <w:rPr>
          <w:rtl/>
          <w:lang w:eastAsia="he-IL"/>
        </w:rPr>
      </w:pPr>
      <w:bookmarkStart w:id="28938" w:name="_ETM_Q54_593000"/>
      <w:bookmarkEnd w:id="28938"/>
      <w:r>
        <w:rPr>
          <w:rFonts w:hint="cs"/>
          <w:rtl/>
          <w:lang w:eastAsia="he-IL"/>
        </w:rPr>
        <w:t xml:space="preserve">להוציא את כל חברי הכנסת שצועקים החוצה. אכן, גאווה גדולה </w:t>
      </w:r>
      <w:bookmarkStart w:id="28939" w:name="_ETM_Q54_598000"/>
      <w:bookmarkEnd w:id="28939"/>
      <w:r>
        <w:rPr>
          <w:rFonts w:hint="cs"/>
          <w:rtl/>
          <w:lang w:eastAsia="he-IL"/>
        </w:rPr>
        <w:t>לכנסת</w:t>
      </w:r>
      <w:r w:rsidR="00B27C0B">
        <w:rPr>
          <w:rFonts w:hint="cs"/>
          <w:rtl/>
          <w:lang w:eastAsia="he-IL"/>
        </w:rPr>
        <w:t>,</w:t>
      </w:r>
      <w:r>
        <w:rPr>
          <w:rFonts w:hint="cs"/>
          <w:rtl/>
          <w:lang w:eastAsia="he-IL"/>
        </w:rPr>
        <w:t xml:space="preserve"> מה שאתם עושים </w:t>
      </w:r>
      <w:r w:rsidR="00493F7D">
        <w:rPr>
          <w:rFonts w:hint="cs"/>
          <w:rtl/>
          <w:lang w:eastAsia="he-IL"/>
        </w:rPr>
        <w:t>– –</w:t>
      </w:r>
      <w:r>
        <w:rPr>
          <w:rFonts w:hint="cs"/>
          <w:rtl/>
          <w:lang w:eastAsia="he-IL"/>
        </w:rPr>
        <w:t xml:space="preserve"> </w:t>
      </w:r>
    </w:p>
    <w:p w:rsidR="004D16EE" w:rsidRDefault="004D16EE" w:rsidP="00442EF1">
      <w:pPr>
        <w:rPr>
          <w:rtl/>
          <w:lang w:eastAsia="he-IL"/>
        </w:rPr>
      </w:pPr>
    </w:p>
    <w:p w:rsidR="004D16EE" w:rsidRDefault="004D16EE" w:rsidP="00442EF1">
      <w:pPr>
        <w:pStyle w:val="af5"/>
        <w:keepNext/>
        <w:rPr>
          <w:rtl/>
        </w:rPr>
      </w:pPr>
      <w:r w:rsidRPr="0072402B">
        <w:rPr>
          <w:rStyle w:val="TagStyle"/>
          <w:rtl/>
        </w:rPr>
        <w:t xml:space="preserve"> &lt;&lt; קריאה &gt;&gt;</w:t>
      </w:r>
      <w:r w:rsidRPr="00AB2EDD">
        <w:rPr>
          <w:rStyle w:val="TagStyle"/>
          <w:rtl/>
        </w:rPr>
        <w:t xml:space="preserve"> </w:t>
      </w:r>
      <w:r>
        <w:rPr>
          <w:rtl/>
        </w:rPr>
        <w:t>קריאות:</w:t>
      </w:r>
      <w:r w:rsidRPr="00AB2EDD">
        <w:rPr>
          <w:rStyle w:val="TagStyle"/>
          <w:rtl/>
        </w:rPr>
        <w:t xml:space="preserve"> </w:t>
      </w:r>
      <w:r w:rsidRPr="0072402B">
        <w:rPr>
          <w:rStyle w:val="TagStyle"/>
          <w:rtl/>
        </w:rPr>
        <w:t>&lt;&lt; קריאה &gt;&gt;</w:t>
      </w:r>
      <w:r>
        <w:rPr>
          <w:rtl/>
        </w:rPr>
        <w:t xml:space="preserve"> </w:t>
      </w:r>
    </w:p>
    <w:p w:rsidR="004D16EE" w:rsidRDefault="004D16EE" w:rsidP="00442EF1">
      <w:pPr>
        <w:pStyle w:val="KeepWithNext"/>
        <w:rPr>
          <w:rtl/>
          <w:lang w:eastAsia="he-IL"/>
        </w:rPr>
      </w:pPr>
    </w:p>
    <w:p w:rsidR="004D16EE" w:rsidRDefault="004D16EE" w:rsidP="00442EF1">
      <w:pPr>
        <w:rPr>
          <w:rtl/>
          <w:lang w:eastAsia="he-IL"/>
        </w:rPr>
      </w:pPr>
      <w:bookmarkStart w:id="28940" w:name="_ETM_Q54_599000"/>
      <w:bookmarkEnd w:id="28940"/>
      <w:r>
        <w:rPr>
          <w:rFonts w:hint="cs"/>
          <w:rtl/>
          <w:lang w:eastAsia="he-IL"/>
        </w:rPr>
        <w:t xml:space="preserve">בושה, בושה, בושה </w:t>
      </w:r>
      <w:r w:rsidR="00493F7D">
        <w:rPr>
          <w:rFonts w:hint="cs"/>
          <w:rtl/>
          <w:lang w:eastAsia="he-IL"/>
        </w:rPr>
        <w:t>– – –</w:t>
      </w:r>
      <w:r>
        <w:rPr>
          <w:rFonts w:hint="cs"/>
          <w:rtl/>
          <w:lang w:eastAsia="he-IL"/>
        </w:rPr>
        <w:t xml:space="preserve"> </w:t>
      </w:r>
    </w:p>
    <w:p w:rsidR="004D16EE" w:rsidRDefault="004D16EE" w:rsidP="00442EF1">
      <w:pPr>
        <w:rPr>
          <w:rtl/>
          <w:lang w:eastAsia="he-IL"/>
        </w:rPr>
      </w:pPr>
    </w:p>
    <w:p w:rsidR="004D16EE" w:rsidRDefault="004D16EE" w:rsidP="00442EF1">
      <w:pPr>
        <w:pStyle w:val="af6"/>
        <w:keepNext/>
        <w:rPr>
          <w:rtl/>
        </w:rPr>
      </w:pPr>
      <w:r w:rsidRPr="0072402B">
        <w:rPr>
          <w:rStyle w:val="TagStyle"/>
          <w:rtl/>
        </w:rPr>
        <w:t xml:space="preserve"> &lt;&lt; יור &gt;&gt;</w:t>
      </w:r>
      <w:r w:rsidRPr="00AB2EDD">
        <w:rPr>
          <w:rStyle w:val="TagStyle"/>
          <w:rtl/>
        </w:rPr>
        <w:t xml:space="preserve"> </w:t>
      </w:r>
      <w:r>
        <w:rPr>
          <w:rtl/>
        </w:rPr>
        <w:t>היו"ר אמיר אוחנה:</w:t>
      </w:r>
      <w:r w:rsidRPr="00AB2EDD">
        <w:rPr>
          <w:rStyle w:val="TagStyle"/>
          <w:rtl/>
        </w:rPr>
        <w:t xml:space="preserve"> </w:t>
      </w:r>
      <w:r w:rsidRPr="0072402B">
        <w:rPr>
          <w:rStyle w:val="TagStyle"/>
          <w:rtl/>
        </w:rPr>
        <w:t>&lt;&lt; יור &gt;&gt;</w:t>
      </w:r>
      <w:r>
        <w:rPr>
          <w:rtl/>
        </w:rPr>
        <w:t xml:space="preserve"> </w:t>
      </w:r>
    </w:p>
    <w:p w:rsidR="004D16EE" w:rsidRDefault="004D16EE" w:rsidP="00442EF1">
      <w:pPr>
        <w:pStyle w:val="KeepWithNext"/>
        <w:rPr>
          <w:rtl/>
          <w:lang w:eastAsia="he-IL"/>
        </w:rPr>
      </w:pPr>
    </w:p>
    <w:p w:rsidR="004D16EE" w:rsidRDefault="00493F7D" w:rsidP="00442EF1">
      <w:pPr>
        <w:rPr>
          <w:rtl/>
          <w:lang w:eastAsia="he-IL"/>
        </w:rPr>
      </w:pPr>
      <w:bookmarkStart w:id="28941" w:name="_ETM_Q54_601000"/>
      <w:bookmarkEnd w:id="28941"/>
      <w:r>
        <w:rPr>
          <w:rFonts w:hint="cs"/>
          <w:rtl/>
          <w:lang w:eastAsia="he-IL"/>
        </w:rPr>
        <w:t>– –</w:t>
      </w:r>
      <w:r w:rsidR="004D16EE">
        <w:rPr>
          <w:rFonts w:hint="cs"/>
          <w:rtl/>
          <w:lang w:eastAsia="he-IL"/>
        </w:rPr>
        <w:t xml:space="preserve"> כבוד לדמוקרטיה. נא לצאת החוצה מייד. </w:t>
      </w:r>
      <w:bookmarkStart w:id="28942" w:name="_ETM_Q54_603000"/>
      <w:bookmarkEnd w:id="28942"/>
      <w:r w:rsidR="004D16EE">
        <w:rPr>
          <w:rFonts w:hint="cs"/>
          <w:rtl/>
          <w:lang w:eastAsia="he-IL"/>
        </w:rPr>
        <w:t xml:space="preserve">תודה רבה. </w:t>
      </w:r>
    </w:p>
    <w:p w:rsidR="00B27C0B" w:rsidRDefault="00B27C0B" w:rsidP="00442EF1">
      <w:pPr>
        <w:rPr>
          <w:rtl/>
          <w:lang w:eastAsia="he-IL"/>
        </w:rPr>
      </w:pPr>
    </w:p>
    <w:p w:rsidR="00320711" w:rsidRDefault="00320711" w:rsidP="00442EF1">
      <w:pPr>
        <w:rPr>
          <w:rtl/>
          <w:lang w:eastAsia="he-IL"/>
        </w:rPr>
      </w:pPr>
    </w:p>
    <w:p w:rsidR="004D16EE" w:rsidRDefault="004D16EE" w:rsidP="00442EF1">
      <w:pPr>
        <w:pStyle w:val="a6"/>
        <w:rPr>
          <w:rtl/>
          <w:lang w:eastAsia="he-IL"/>
        </w:rPr>
      </w:pPr>
      <w:bookmarkStart w:id="28943" w:name="ET_hatsach_640540_5"/>
      <w:r w:rsidRPr="0072402B">
        <w:rPr>
          <w:rStyle w:val="TagStyle"/>
          <w:rtl/>
        </w:rPr>
        <w:t xml:space="preserve"> &lt;&lt; הצח &gt;&gt;</w:t>
      </w:r>
      <w:r w:rsidRPr="00D03488">
        <w:rPr>
          <w:rStyle w:val="TagStyle"/>
          <w:rtl/>
        </w:rPr>
        <w:t xml:space="preserve"> </w:t>
      </w:r>
      <w:bookmarkStart w:id="28944" w:name="_Toc139992183"/>
      <w:bookmarkStart w:id="28945" w:name="_Toc159400150"/>
      <w:r>
        <w:rPr>
          <w:rtl/>
          <w:lang w:eastAsia="he-IL"/>
        </w:rPr>
        <w:t>הצעת חוק שירות לאומי-אזרחי (תיקון מס' 5), התשפ"ג</w:t>
      </w:r>
      <w:r>
        <w:rPr>
          <w:rFonts w:hint="cs"/>
          <w:rtl/>
          <w:lang w:eastAsia="he-IL"/>
        </w:rPr>
        <w:t>–</w:t>
      </w:r>
      <w:r>
        <w:rPr>
          <w:rtl/>
          <w:lang w:eastAsia="he-IL"/>
        </w:rPr>
        <w:t>2023</w:t>
      </w:r>
      <w:bookmarkEnd w:id="28944"/>
      <w:bookmarkEnd w:id="28945"/>
      <w:r w:rsidRPr="00D03488">
        <w:rPr>
          <w:rStyle w:val="TagStyle"/>
          <w:rtl/>
        </w:rPr>
        <w:t xml:space="preserve"> </w:t>
      </w:r>
      <w:r w:rsidRPr="0072402B">
        <w:rPr>
          <w:rStyle w:val="TagStyle"/>
          <w:rtl/>
        </w:rPr>
        <w:t>&lt;&lt; הצח &gt;&gt;</w:t>
      </w:r>
      <w:r>
        <w:rPr>
          <w:rtl/>
          <w:lang w:eastAsia="he-IL"/>
        </w:rPr>
        <w:t xml:space="preserve"> </w:t>
      </w:r>
      <w:bookmarkEnd w:id="28943"/>
    </w:p>
    <w:p w:rsidR="004D16EE" w:rsidRPr="002F25E8" w:rsidRDefault="004D16EE" w:rsidP="00442EF1">
      <w:pPr>
        <w:rPr>
          <w:rtl/>
          <w:lang w:eastAsia="he-IL"/>
        </w:rPr>
      </w:pPr>
      <w:r>
        <w:rPr>
          <w:rtl/>
          <w:lang w:eastAsia="he-IL"/>
        </w:rPr>
        <w:t>[רשומות (הצעות חוק, חוב'</w:t>
      </w:r>
      <w:r>
        <w:rPr>
          <w:rFonts w:hint="cs"/>
          <w:rtl/>
          <w:lang w:eastAsia="he-IL"/>
        </w:rPr>
        <w:t xml:space="preserve"> מ/1640</w:t>
      </w:r>
      <w:r>
        <w:rPr>
          <w:rtl/>
          <w:lang w:eastAsia="he-IL"/>
        </w:rPr>
        <w:t>).]</w:t>
      </w:r>
    </w:p>
    <w:p w:rsidR="004D16EE" w:rsidRDefault="004D16EE" w:rsidP="00442EF1">
      <w:pPr>
        <w:pStyle w:val="-0"/>
        <w:rPr>
          <w:rtl/>
          <w:lang w:eastAsia="he-IL"/>
        </w:rPr>
      </w:pPr>
      <w:r>
        <w:rPr>
          <w:rtl/>
          <w:lang w:eastAsia="he-IL"/>
        </w:rPr>
        <w:t>(קריאה ראשונה)</w:t>
      </w:r>
    </w:p>
    <w:p w:rsidR="004D16EE" w:rsidRDefault="004D16EE" w:rsidP="00442EF1">
      <w:pPr>
        <w:rPr>
          <w:rtl/>
          <w:lang w:eastAsia="he-IL"/>
        </w:rPr>
      </w:pPr>
    </w:p>
    <w:p w:rsidR="004D16EE" w:rsidRDefault="004D16EE" w:rsidP="00442EF1">
      <w:pPr>
        <w:pStyle w:val="af6"/>
        <w:keepNext/>
        <w:rPr>
          <w:rtl/>
        </w:rPr>
      </w:pPr>
      <w:r w:rsidRPr="0072402B">
        <w:rPr>
          <w:rStyle w:val="TagStyle"/>
          <w:rtl/>
        </w:rPr>
        <w:t xml:space="preserve"> &lt;&lt; יור &gt;&gt;</w:t>
      </w:r>
      <w:r w:rsidRPr="00D242AA">
        <w:rPr>
          <w:rStyle w:val="TagStyle"/>
          <w:rtl/>
        </w:rPr>
        <w:t xml:space="preserve"> </w:t>
      </w:r>
      <w:r>
        <w:rPr>
          <w:rtl/>
        </w:rPr>
        <w:t>היו"ר אמיר אוחנה:</w:t>
      </w:r>
      <w:r w:rsidRPr="00D242AA">
        <w:rPr>
          <w:rStyle w:val="TagStyle"/>
          <w:rtl/>
        </w:rPr>
        <w:t xml:space="preserve"> </w:t>
      </w:r>
      <w:r w:rsidRPr="0072402B">
        <w:rPr>
          <w:rStyle w:val="TagStyle"/>
          <w:rtl/>
        </w:rPr>
        <w:t>&lt;&lt; יור &gt;&gt;</w:t>
      </w:r>
      <w:r>
        <w:rPr>
          <w:rtl/>
        </w:rPr>
        <w:t xml:space="preserve"> </w:t>
      </w:r>
    </w:p>
    <w:p w:rsidR="004D16EE" w:rsidRDefault="004D16EE" w:rsidP="00442EF1">
      <w:pPr>
        <w:pStyle w:val="KeepWithNext"/>
        <w:rPr>
          <w:rtl/>
          <w:lang w:eastAsia="he-IL"/>
        </w:rPr>
      </w:pPr>
    </w:p>
    <w:p w:rsidR="004D16EE" w:rsidRDefault="004D16EE" w:rsidP="00320711">
      <w:pPr>
        <w:rPr>
          <w:rtl/>
          <w:lang w:eastAsia="he-IL"/>
        </w:rPr>
      </w:pPr>
      <w:r>
        <w:rPr>
          <w:rFonts w:hint="cs"/>
          <w:rtl/>
          <w:lang w:eastAsia="he-IL"/>
        </w:rPr>
        <w:t>אנחנו נעבור להצעת החוק הבאה</w:t>
      </w:r>
      <w:r w:rsidR="00320711">
        <w:rPr>
          <w:rFonts w:hint="cs"/>
          <w:rtl/>
          <w:lang w:eastAsia="he-IL"/>
        </w:rPr>
        <w:t>,</w:t>
      </w:r>
      <w:r>
        <w:rPr>
          <w:rFonts w:hint="cs"/>
          <w:rtl/>
          <w:lang w:eastAsia="he-IL"/>
        </w:rPr>
        <w:t xml:space="preserve"> והיא הצעת חוק שירות לאומי-אזרחי (תיקון מס' 5), התשפ"ג</w:t>
      </w:r>
      <w:r>
        <w:rPr>
          <w:rFonts w:hint="eastAsia"/>
          <w:rtl/>
          <w:lang w:eastAsia="he-IL"/>
        </w:rPr>
        <w:t>–</w:t>
      </w:r>
      <w:r>
        <w:rPr>
          <w:rFonts w:hint="cs"/>
          <w:rtl/>
          <w:lang w:eastAsia="he-IL"/>
        </w:rPr>
        <w:t xml:space="preserve">2023, שאותה יציג </w:t>
      </w:r>
      <w:r w:rsidR="00493F7D">
        <w:rPr>
          <w:rFonts w:hint="cs"/>
          <w:rtl/>
          <w:lang w:eastAsia="he-IL"/>
        </w:rPr>
        <w:t>– –</w:t>
      </w:r>
      <w:r>
        <w:rPr>
          <w:rFonts w:hint="cs"/>
          <w:rtl/>
          <w:lang w:eastAsia="he-IL"/>
        </w:rPr>
        <w:t xml:space="preserve"> </w:t>
      </w:r>
    </w:p>
    <w:p w:rsidR="004D16EE" w:rsidRDefault="004D16EE" w:rsidP="00442EF1">
      <w:pPr>
        <w:rPr>
          <w:rtl/>
          <w:lang w:eastAsia="he-IL"/>
        </w:rPr>
      </w:pPr>
    </w:p>
    <w:p w:rsidR="004D16EE" w:rsidRDefault="004D16EE" w:rsidP="00442EF1">
      <w:pPr>
        <w:pStyle w:val="af5"/>
        <w:keepNext/>
        <w:rPr>
          <w:rtl/>
        </w:rPr>
      </w:pPr>
      <w:bookmarkStart w:id="28946" w:name="ET_interruption_5809_19"/>
      <w:r w:rsidRPr="0072402B">
        <w:rPr>
          <w:rStyle w:val="TagStyle"/>
          <w:rtl/>
        </w:rPr>
        <w:t xml:space="preserve"> &lt;&lt; קריאה &gt;&gt;</w:t>
      </w:r>
      <w:r w:rsidRPr="00AB2EDD">
        <w:rPr>
          <w:rStyle w:val="TagStyle"/>
          <w:rtl/>
        </w:rPr>
        <w:t xml:space="preserve"> </w:t>
      </w:r>
      <w:r>
        <w:rPr>
          <w:rtl/>
        </w:rPr>
        <w:t>מיכל שיר סגמן (יש עתיד):</w:t>
      </w:r>
      <w:r w:rsidRPr="00AB2EDD">
        <w:rPr>
          <w:rStyle w:val="TagStyle"/>
          <w:rtl/>
        </w:rPr>
        <w:t xml:space="preserve"> </w:t>
      </w:r>
      <w:r w:rsidRPr="0072402B">
        <w:rPr>
          <w:rStyle w:val="TagStyle"/>
          <w:rtl/>
        </w:rPr>
        <w:t>&lt;&lt; קריאה &gt;&gt;</w:t>
      </w:r>
      <w:r>
        <w:rPr>
          <w:rtl/>
        </w:rPr>
        <w:t xml:space="preserve"> </w:t>
      </w:r>
      <w:bookmarkEnd w:id="28946"/>
    </w:p>
    <w:p w:rsidR="004D16EE" w:rsidRDefault="004D16EE" w:rsidP="00442EF1">
      <w:pPr>
        <w:pStyle w:val="KeepWithNext"/>
        <w:rPr>
          <w:rtl/>
          <w:lang w:eastAsia="he-IL"/>
        </w:rPr>
      </w:pPr>
    </w:p>
    <w:p w:rsidR="004D16EE" w:rsidRDefault="00493F7D" w:rsidP="00442EF1">
      <w:pPr>
        <w:rPr>
          <w:rtl/>
          <w:lang w:eastAsia="he-IL"/>
        </w:rPr>
      </w:pPr>
      <w:r>
        <w:rPr>
          <w:rFonts w:hint="cs"/>
          <w:rtl/>
          <w:lang w:eastAsia="he-IL"/>
        </w:rPr>
        <w:t>– – –</w:t>
      </w:r>
      <w:r w:rsidR="004D16EE">
        <w:rPr>
          <w:rFonts w:hint="cs"/>
          <w:rtl/>
          <w:lang w:eastAsia="he-IL"/>
        </w:rPr>
        <w:t xml:space="preserve"> אזרחי </w:t>
      </w:r>
      <w:bookmarkStart w:id="28947" w:name="_ETM_Q54_614000"/>
      <w:bookmarkEnd w:id="28947"/>
      <w:r w:rsidR="004D16EE">
        <w:rPr>
          <w:rFonts w:hint="cs"/>
          <w:rtl/>
          <w:lang w:eastAsia="he-IL"/>
        </w:rPr>
        <w:t>ישראל יעצרו אתכם. אזרחי ישראל יעצרו אתכם.</w:t>
      </w:r>
    </w:p>
    <w:p w:rsidR="004D16EE" w:rsidRPr="0072402B" w:rsidRDefault="004D16EE" w:rsidP="00442EF1">
      <w:pPr>
        <w:rPr>
          <w:rtl/>
        </w:rPr>
      </w:pPr>
    </w:p>
    <w:p w:rsidR="004D16EE" w:rsidRDefault="004D16EE" w:rsidP="00442EF1">
      <w:pPr>
        <w:pStyle w:val="af5"/>
        <w:keepNext/>
        <w:rPr>
          <w:rtl/>
        </w:rPr>
      </w:pPr>
      <w:bookmarkStart w:id="28948" w:name="ET_interruption_5787_40"/>
      <w:r w:rsidRPr="0072402B">
        <w:rPr>
          <w:rStyle w:val="TagStyle"/>
          <w:rtl/>
        </w:rPr>
        <w:t xml:space="preserve"> &lt;&lt; קריאה &gt;&gt;</w:t>
      </w:r>
      <w:r w:rsidRPr="00314D0B">
        <w:rPr>
          <w:rStyle w:val="TagStyle"/>
          <w:rtl/>
        </w:rPr>
        <w:t xml:space="preserve"> </w:t>
      </w:r>
      <w:r>
        <w:rPr>
          <w:rtl/>
        </w:rPr>
        <w:t>יוראי להב הרצנו (יש עתיד):</w:t>
      </w:r>
      <w:r w:rsidRPr="00314D0B">
        <w:rPr>
          <w:rStyle w:val="TagStyle"/>
          <w:rtl/>
        </w:rPr>
        <w:t xml:space="preserve"> </w:t>
      </w:r>
      <w:r w:rsidRPr="0072402B">
        <w:rPr>
          <w:rStyle w:val="TagStyle"/>
          <w:rtl/>
        </w:rPr>
        <w:t>&lt;&lt; קריאה &gt;&gt;</w:t>
      </w:r>
      <w:r>
        <w:rPr>
          <w:rtl/>
        </w:rPr>
        <w:t xml:space="preserve"> </w:t>
      </w:r>
      <w:bookmarkEnd w:id="28948"/>
    </w:p>
    <w:p w:rsidR="004D16EE" w:rsidRDefault="004D16EE" w:rsidP="00442EF1">
      <w:pPr>
        <w:pStyle w:val="KeepWithNext"/>
        <w:rPr>
          <w:rtl/>
          <w:lang w:eastAsia="he-IL"/>
        </w:rPr>
      </w:pPr>
    </w:p>
    <w:p w:rsidR="004D16EE" w:rsidRDefault="004D16EE" w:rsidP="00B27C0B">
      <w:pPr>
        <w:rPr>
          <w:rtl/>
          <w:lang w:eastAsia="he-IL"/>
        </w:rPr>
      </w:pPr>
      <w:r>
        <w:rPr>
          <w:rFonts w:hint="cs"/>
          <w:rtl/>
          <w:lang w:eastAsia="he-IL"/>
        </w:rPr>
        <w:t xml:space="preserve">בושה וחרפה. זה נועד </w:t>
      </w:r>
      <w:bookmarkStart w:id="28949" w:name="_ETM_Q54_621000"/>
      <w:bookmarkEnd w:id="28949"/>
      <w:r>
        <w:rPr>
          <w:rFonts w:hint="cs"/>
          <w:rtl/>
          <w:lang w:eastAsia="he-IL"/>
        </w:rPr>
        <w:t xml:space="preserve">לשחרר אותך ממשפטך. אתם משחיתים את המדינה כדי לבטל </w:t>
      </w:r>
      <w:bookmarkStart w:id="28950" w:name="_ETM_Q54_624000"/>
      <w:bookmarkEnd w:id="28950"/>
      <w:r>
        <w:rPr>
          <w:rFonts w:hint="cs"/>
          <w:rtl/>
          <w:lang w:eastAsia="he-IL"/>
        </w:rPr>
        <w:t xml:space="preserve">את המשפט שלך. תתבייש לך. מושחת אחד. בושה וחרפה, </w:t>
      </w:r>
      <w:bookmarkStart w:id="28951" w:name="_ETM_Q54_632000"/>
      <w:bookmarkEnd w:id="28951"/>
      <w:r>
        <w:rPr>
          <w:rFonts w:hint="cs"/>
          <w:rtl/>
          <w:lang w:eastAsia="he-IL"/>
        </w:rPr>
        <w:t xml:space="preserve">מחריב את הדמוקרטיה שלנו </w:t>
      </w:r>
      <w:r w:rsidR="00493F7D">
        <w:rPr>
          <w:rFonts w:hint="cs"/>
          <w:rtl/>
          <w:lang w:eastAsia="he-IL"/>
        </w:rPr>
        <w:t>– – –</w:t>
      </w:r>
      <w:r>
        <w:rPr>
          <w:rFonts w:hint="cs"/>
          <w:rtl/>
          <w:lang w:eastAsia="he-IL"/>
        </w:rPr>
        <w:t xml:space="preserve"> </w:t>
      </w:r>
    </w:p>
    <w:p w:rsidR="004D16EE" w:rsidRPr="00314D0B" w:rsidRDefault="004D16EE" w:rsidP="00442EF1">
      <w:pPr>
        <w:rPr>
          <w:rtl/>
          <w:lang w:eastAsia="he-IL"/>
        </w:rPr>
      </w:pPr>
    </w:p>
    <w:p w:rsidR="004D16EE" w:rsidRDefault="004D16EE" w:rsidP="00442EF1">
      <w:pPr>
        <w:pStyle w:val="af6"/>
        <w:keepNext/>
        <w:rPr>
          <w:rtl/>
        </w:rPr>
      </w:pPr>
      <w:r w:rsidRPr="0072402B">
        <w:rPr>
          <w:rStyle w:val="TagStyle"/>
          <w:rtl/>
        </w:rPr>
        <w:t xml:space="preserve"> &lt;&lt; יור &gt;&gt;</w:t>
      </w:r>
      <w:r w:rsidRPr="00314D0B">
        <w:rPr>
          <w:rStyle w:val="TagStyle"/>
          <w:rtl/>
        </w:rPr>
        <w:t xml:space="preserve"> </w:t>
      </w:r>
      <w:r>
        <w:rPr>
          <w:rtl/>
        </w:rPr>
        <w:t>היו"ר אמיר אוחנה:</w:t>
      </w:r>
      <w:r w:rsidRPr="00314D0B">
        <w:rPr>
          <w:rStyle w:val="TagStyle"/>
          <w:rtl/>
        </w:rPr>
        <w:t xml:space="preserve"> </w:t>
      </w:r>
      <w:r w:rsidRPr="0072402B">
        <w:rPr>
          <w:rStyle w:val="TagStyle"/>
          <w:rtl/>
        </w:rPr>
        <w:t>&lt;&lt; יור &gt;&gt;</w:t>
      </w:r>
      <w:r>
        <w:rPr>
          <w:rtl/>
        </w:rPr>
        <w:t xml:space="preserve"> </w:t>
      </w:r>
    </w:p>
    <w:p w:rsidR="004D16EE" w:rsidRDefault="004D16EE" w:rsidP="00442EF1">
      <w:pPr>
        <w:pStyle w:val="KeepWithNext"/>
        <w:rPr>
          <w:rtl/>
          <w:lang w:eastAsia="he-IL"/>
        </w:rPr>
      </w:pPr>
    </w:p>
    <w:p w:rsidR="004D16EE" w:rsidRPr="00AB2EDD" w:rsidRDefault="00493F7D" w:rsidP="00442EF1">
      <w:pPr>
        <w:rPr>
          <w:rtl/>
          <w:lang w:eastAsia="he-IL"/>
        </w:rPr>
      </w:pPr>
      <w:bookmarkStart w:id="28952" w:name="_ETM_Q54_619000"/>
      <w:bookmarkEnd w:id="28952"/>
      <w:r>
        <w:rPr>
          <w:rFonts w:hint="cs"/>
          <w:rtl/>
          <w:lang w:eastAsia="he-IL"/>
        </w:rPr>
        <w:t>– –</w:t>
      </w:r>
      <w:r w:rsidR="004D16EE">
        <w:rPr>
          <w:rFonts w:hint="cs"/>
          <w:rtl/>
          <w:lang w:eastAsia="he-IL"/>
        </w:rPr>
        <w:t xml:space="preserve"> מי מציג? השרה אורית סטרוק, בבקשה. עד עשר דקות </w:t>
      </w:r>
      <w:bookmarkStart w:id="28953" w:name="_ETM_Q54_626000"/>
      <w:bookmarkEnd w:id="28953"/>
      <w:r w:rsidR="004D16EE">
        <w:rPr>
          <w:rFonts w:hint="cs"/>
          <w:rtl/>
          <w:lang w:eastAsia="he-IL"/>
        </w:rPr>
        <w:t xml:space="preserve">לרשותך, גברתי. </w:t>
      </w:r>
    </w:p>
    <w:p w:rsidR="004D16EE" w:rsidRDefault="004D16EE" w:rsidP="00442EF1">
      <w:pPr>
        <w:rPr>
          <w:rtl/>
          <w:lang w:eastAsia="he-IL"/>
        </w:rPr>
      </w:pPr>
    </w:p>
    <w:p w:rsidR="004D16EE" w:rsidRDefault="004D16EE" w:rsidP="00442EF1">
      <w:pPr>
        <w:pStyle w:val="af5"/>
        <w:keepNext/>
        <w:rPr>
          <w:rtl/>
        </w:rPr>
      </w:pPr>
      <w:r w:rsidRPr="0072402B">
        <w:rPr>
          <w:rStyle w:val="TagStyle"/>
          <w:rtl/>
        </w:rPr>
        <w:t xml:space="preserve"> &lt;&lt; קריאה &gt;&gt;</w:t>
      </w:r>
      <w:r w:rsidRPr="00AB2EDD">
        <w:rPr>
          <w:rStyle w:val="TagStyle"/>
          <w:rtl/>
        </w:rPr>
        <w:t xml:space="preserve"> </w:t>
      </w:r>
      <w:r>
        <w:rPr>
          <w:rtl/>
        </w:rPr>
        <w:t>קריאות:</w:t>
      </w:r>
      <w:r w:rsidRPr="00AB2EDD">
        <w:rPr>
          <w:rStyle w:val="TagStyle"/>
          <w:rtl/>
        </w:rPr>
        <w:t xml:space="preserve"> </w:t>
      </w:r>
      <w:r w:rsidRPr="0072402B">
        <w:rPr>
          <w:rStyle w:val="TagStyle"/>
          <w:rtl/>
        </w:rPr>
        <w:t>&lt;&lt; קריאה &gt;&gt;</w:t>
      </w:r>
      <w:r>
        <w:rPr>
          <w:rtl/>
        </w:rPr>
        <w:t xml:space="preserve"> </w:t>
      </w:r>
    </w:p>
    <w:p w:rsidR="004D16EE" w:rsidRDefault="004D16EE" w:rsidP="00442EF1">
      <w:pPr>
        <w:pStyle w:val="KeepWithNext"/>
        <w:rPr>
          <w:rtl/>
          <w:lang w:eastAsia="he-IL"/>
        </w:rPr>
      </w:pPr>
    </w:p>
    <w:p w:rsidR="004D16EE" w:rsidRDefault="00493F7D" w:rsidP="00442EF1">
      <w:pPr>
        <w:rPr>
          <w:rtl/>
          <w:lang w:eastAsia="he-IL"/>
        </w:rPr>
      </w:pPr>
      <w:r>
        <w:rPr>
          <w:rFonts w:hint="cs"/>
          <w:rtl/>
          <w:lang w:eastAsia="he-IL"/>
        </w:rPr>
        <w:t>– – –</w:t>
      </w:r>
      <w:r w:rsidR="004D16EE">
        <w:rPr>
          <w:rFonts w:hint="cs"/>
          <w:rtl/>
          <w:lang w:eastAsia="he-IL"/>
        </w:rPr>
        <w:t xml:space="preserve"> </w:t>
      </w:r>
    </w:p>
    <w:p w:rsidR="004D16EE" w:rsidRDefault="004D16EE" w:rsidP="00442EF1">
      <w:pPr>
        <w:rPr>
          <w:rtl/>
          <w:lang w:eastAsia="he-IL"/>
        </w:rPr>
      </w:pPr>
    </w:p>
    <w:p w:rsidR="004D16EE" w:rsidRDefault="004D16EE" w:rsidP="00442EF1">
      <w:pPr>
        <w:pStyle w:val="af6"/>
        <w:keepNext/>
        <w:rPr>
          <w:rtl/>
        </w:rPr>
      </w:pPr>
      <w:r w:rsidRPr="0072402B">
        <w:rPr>
          <w:rStyle w:val="TagStyle"/>
          <w:rtl/>
        </w:rPr>
        <w:t xml:space="preserve"> &lt;&lt; יור &gt;&gt;</w:t>
      </w:r>
      <w:r w:rsidRPr="00AB2EDD">
        <w:rPr>
          <w:rStyle w:val="TagStyle"/>
          <w:rtl/>
        </w:rPr>
        <w:t xml:space="preserve"> </w:t>
      </w:r>
      <w:r>
        <w:rPr>
          <w:rtl/>
        </w:rPr>
        <w:t>היו"ר אמיר אוחנה:</w:t>
      </w:r>
      <w:r w:rsidRPr="00AB2EDD">
        <w:rPr>
          <w:rStyle w:val="TagStyle"/>
          <w:rtl/>
        </w:rPr>
        <w:t xml:space="preserve"> </w:t>
      </w:r>
      <w:r w:rsidRPr="0072402B">
        <w:rPr>
          <w:rStyle w:val="TagStyle"/>
          <w:rtl/>
        </w:rPr>
        <w:t>&lt;&lt; יור &gt;&gt;</w:t>
      </w:r>
      <w:r>
        <w:rPr>
          <w:rtl/>
        </w:rPr>
        <w:t xml:space="preserve"> </w:t>
      </w:r>
    </w:p>
    <w:p w:rsidR="004D16EE" w:rsidRDefault="004D16EE" w:rsidP="00442EF1">
      <w:pPr>
        <w:pStyle w:val="KeepWithNext"/>
        <w:rPr>
          <w:rtl/>
          <w:lang w:eastAsia="he-IL"/>
        </w:rPr>
      </w:pPr>
    </w:p>
    <w:p w:rsidR="004D16EE" w:rsidRDefault="004D16EE" w:rsidP="00B27C0B">
      <w:pPr>
        <w:rPr>
          <w:rtl/>
          <w:lang w:eastAsia="he-IL"/>
        </w:rPr>
      </w:pPr>
      <w:bookmarkStart w:id="28954" w:name="_ETM_Q54_630000"/>
      <w:bookmarkEnd w:id="28954"/>
      <w:r>
        <w:rPr>
          <w:rFonts w:hint="cs"/>
          <w:rtl/>
          <w:lang w:eastAsia="he-IL"/>
        </w:rPr>
        <w:t xml:space="preserve">להוציא, להוציא. כל חברי הכנסת שצועקים </w:t>
      </w:r>
      <w:r w:rsidR="00B27C0B">
        <w:rPr>
          <w:rFonts w:hint="eastAsia"/>
          <w:rtl/>
          <w:lang w:eastAsia="he-IL"/>
        </w:rPr>
        <w:t xml:space="preserve">– </w:t>
      </w:r>
      <w:r>
        <w:rPr>
          <w:rFonts w:hint="cs"/>
          <w:rtl/>
          <w:lang w:eastAsia="he-IL"/>
        </w:rPr>
        <w:t>נא לצאת החוצה.</w:t>
      </w:r>
    </w:p>
    <w:p w:rsidR="004D16EE" w:rsidRDefault="004D16EE" w:rsidP="00442EF1">
      <w:pPr>
        <w:rPr>
          <w:rtl/>
          <w:lang w:eastAsia="he-IL"/>
        </w:rPr>
      </w:pPr>
    </w:p>
    <w:p w:rsidR="004D16EE" w:rsidRDefault="004D16EE" w:rsidP="00442EF1">
      <w:pPr>
        <w:pStyle w:val="af5"/>
        <w:keepNext/>
        <w:rPr>
          <w:rtl/>
        </w:rPr>
      </w:pPr>
      <w:bookmarkStart w:id="28955" w:name="ET_interruption_5787_23"/>
      <w:r w:rsidRPr="0072402B">
        <w:rPr>
          <w:rStyle w:val="TagStyle"/>
          <w:rtl/>
        </w:rPr>
        <w:t xml:space="preserve"> &lt;&lt; קריאה &gt;&gt;</w:t>
      </w:r>
      <w:r w:rsidRPr="00AB2EDD">
        <w:rPr>
          <w:rStyle w:val="TagStyle"/>
          <w:rtl/>
        </w:rPr>
        <w:t xml:space="preserve"> </w:t>
      </w:r>
      <w:r>
        <w:rPr>
          <w:rtl/>
        </w:rPr>
        <w:t>יוראי להב הרצנו (יש עתיד):</w:t>
      </w:r>
      <w:r w:rsidRPr="00AB2EDD">
        <w:rPr>
          <w:rStyle w:val="TagStyle"/>
          <w:rtl/>
        </w:rPr>
        <w:t xml:space="preserve"> </w:t>
      </w:r>
      <w:r w:rsidRPr="0072402B">
        <w:rPr>
          <w:rStyle w:val="TagStyle"/>
          <w:rtl/>
        </w:rPr>
        <w:t>&lt;&lt; קריאה &gt;&gt;</w:t>
      </w:r>
      <w:r>
        <w:rPr>
          <w:rtl/>
        </w:rPr>
        <w:t xml:space="preserve"> </w:t>
      </w:r>
      <w:bookmarkEnd w:id="28955"/>
    </w:p>
    <w:p w:rsidR="004D16EE" w:rsidRDefault="004D16EE" w:rsidP="00442EF1">
      <w:pPr>
        <w:pStyle w:val="KeepWithNext"/>
        <w:rPr>
          <w:rtl/>
          <w:lang w:eastAsia="he-IL"/>
        </w:rPr>
      </w:pPr>
    </w:p>
    <w:p w:rsidR="004D16EE" w:rsidRDefault="004D16EE" w:rsidP="00442EF1">
      <w:pPr>
        <w:rPr>
          <w:rtl/>
          <w:lang w:eastAsia="he-IL"/>
        </w:rPr>
      </w:pPr>
      <w:r>
        <w:rPr>
          <w:rFonts w:hint="cs"/>
          <w:rtl/>
          <w:lang w:eastAsia="he-IL"/>
        </w:rPr>
        <w:t xml:space="preserve">כל </w:t>
      </w:r>
      <w:r w:rsidR="00493F7D">
        <w:rPr>
          <w:rFonts w:hint="cs"/>
          <w:rtl/>
          <w:lang w:eastAsia="he-IL"/>
        </w:rPr>
        <w:t>– – –</w:t>
      </w:r>
      <w:r>
        <w:rPr>
          <w:rFonts w:hint="cs"/>
          <w:rtl/>
          <w:lang w:eastAsia="he-IL"/>
        </w:rPr>
        <w:t xml:space="preserve"> לכבודך.</w:t>
      </w:r>
    </w:p>
    <w:p w:rsidR="004D16EE" w:rsidRDefault="004D16EE" w:rsidP="00442EF1">
      <w:pPr>
        <w:rPr>
          <w:rtl/>
          <w:lang w:eastAsia="he-IL"/>
        </w:rPr>
      </w:pPr>
      <w:bookmarkStart w:id="28956" w:name="_ETM_Q54_639000"/>
      <w:bookmarkEnd w:id="28956"/>
    </w:p>
    <w:p w:rsidR="004D16EE" w:rsidRDefault="004D16EE" w:rsidP="00442EF1">
      <w:pPr>
        <w:pStyle w:val="af6"/>
        <w:keepNext/>
        <w:rPr>
          <w:rtl/>
        </w:rPr>
      </w:pPr>
      <w:r w:rsidRPr="0072402B">
        <w:rPr>
          <w:rStyle w:val="TagStyle"/>
          <w:rtl/>
        </w:rPr>
        <w:t xml:space="preserve"> &lt;&lt; יור &gt;&gt;</w:t>
      </w:r>
      <w:r w:rsidRPr="00AB2EDD">
        <w:rPr>
          <w:rStyle w:val="TagStyle"/>
          <w:rtl/>
        </w:rPr>
        <w:t xml:space="preserve"> </w:t>
      </w:r>
      <w:r>
        <w:rPr>
          <w:rtl/>
        </w:rPr>
        <w:t>היו"ר אמיר אוחנה:</w:t>
      </w:r>
      <w:r w:rsidRPr="00AB2EDD">
        <w:rPr>
          <w:rStyle w:val="TagStyle"/>
          <w:rtl/>
        </w:rPr>
        <w:t xml:space="preserve"> </w:t>
      </w:r>
      <w:r w:rsidRPr="0072402B">
        <w:rPr>
          <w:rStyle w:val="TagStyle"/>
          <w:rtl/>
        </w:rPr>
        <w:t>&lt;&lt; יור &gt;&gt;</w:t>
      </w:r>
      <w:r>
        <w:rPr>
          <w:rtl/>
        </w:rPr>
        <w:t xml:space="preserve"> </w:t>
      </w:r>
    </w:p>
    <w:p w:rsidR="004D16EE" w:rsidRDefault="004D16EE" w:rsidP="00442EF1">
      <w:pPr>
        <w:pStyle w:val="KeepWithNext"/>
        <w:rPr>
          <w:rtl/>
          <w:lang w:eastAsia="he-IL"/>
        </w:rPr>
      </w:pPr>
    </w:p>
    <w:p w:rsidR="004D16EE" w:rsidRDefault="004D16EE" w:rsidP="00B27C0B">
      <w:pPr>
        <w:rPr>
          <w:rtl/>
          <w:lang w:eastAsia="he-IL"/>
        </w:rPr>
      </w:pPr>
      <w:r>
        <w:rPr>
          <w:rFonts w:hint="cs"/>
          <w:rtl/>
          <w:lang w:eastAsia="he-IL"/>
        </w:rPr>
        <w:t xml:space="preserve">חבר הכנסת רול, </w:t>
      </w:r>
      <w:bookmarkStart w:id="28957" w:name="_ETM_Q54_640000"/>
      <w:bookmarkEnd w:id="28957"/>
      <w:r>
        <w:rPr>
          <w:rFonts w:hint="cs"/>
          <w:rtl/>
          <w:lang w:eastAsia="he-IL"/>
        </w:rPr>
        <w:t>צעקה כאיש אחד, כולם, זו הפרה חמורה. נא לצאת</w:t>
      </w:r>
      <w:r w:rsidR="00B27C0B">
        <w:rPr>
          <w:rFonts w:hint="cs"/>
          <w:rtl/>
          <w:lang w:eastAsia="he-IL"/>
        </w:rPr>
        <w:t>.</w:t>
      </w:r>
      <w:r>
        <w:rPr>
          <w:rFonts w:hint="cs"/>
          <w:rtl/>
          <w:lang w:eastAsia="he-IL"/>
        </w:rPr>
        <w:t xml:space="preserve"> תוכל לחזור בהמשך. </w:t>
      </w:r>
    </w:p>
    <w:p w:rsidR="004D16EE" w:rsidRDefault="004D16EE" w:rsidP="00B27C0B">
      <w:pPr>
        <w:ind w:firstLine="0"/>
        <w:rPr>
          <w:rtl/>
          <w:lang w:eastAsia="he-IL"/>
        </w:rPr>
      </w:pPr>
      <w:bookmarkStart w:id="28958" w:name="_ETM_Q54_648000"/>
      <w:bookmarkEnd w:id="28958"/>
    </w:p>
    <w:p w:rsidR="00B27C0B" w:rsidRDefault="00B27C0B" w:rsidP="00B27C0B">
      <w:pPr>
        <w:ind w:firstLine="0"/>
        <w:jc w:val="center"/>
        <w:rPr>
          <w:rtl/>
          <w:lang w:eastAsia="he-IL"/>
        </w:rPr>
      </w:pPr>
      <w:r>
        <w:rPr>
          <w:rFonts w:hint="cs"/>
          <w:rtl/>
          <w:lang w:eastAsia="he-IL"/>
        </w:rPr>
        <w:t>(חברי כנסת רבים יוצאים מאולם המליאה.)</w:t>
      </w:r>
    </w:p>
    <w:p w:rsidR="00B27C0B" w:rsidRDefault="00B27C0B" w:rsidP="00B27C0B">
      <w:pPr>
        <w:ind w:firstLine="0"/>
        <w:rPr>
          <w:rtl/>
          <w:lang w:eastAsia="he-IL"/>
        </w:rPr>
      </w:pPr>
    </w:p>
    <w:p w:rsidR="004D16EE" w:rsidRDefault="004D16EE" w:rsidP="00442EF1">
      <w:pPr>
        <w:pStyle w:val="af5"/>
        <w:keepNext/>
        <w:rPr>
          <w:rtl/>
        </w:rPr>
      </w:pPr>
      <w:bookmarkStart w:id="28959" w:name="ET_interruption_קר_אה_25"/>
      <w:r w:rsidRPr="0072402B">
        <w:rPr>
          <w:rStyle w:val="TagStyle"/>
          <w:rtl/>
        </w:rPr>
        <w:t xml:space="preserve"> &lt;&lt; קריאה &gt;&gt;</w:t>
      </w:r>
      <w:r w:rsidRPr="00AB2EDD">
        <w:rPr>
          <w:rStyle w:val="TagStyle"/>
          <w:rtl/>
        </w:rPr>
        <w:t xml:space="preserve"> </w:t>
      </w:r>
      <w:r>
        <w:rPr>
          <w:rtl/>
        </w:rPr>
        <w:t>קריאה:</w:t>
      </w:r>
      <w:r w:rsidRPr="00AB2EDD">
        <w:rPr>
          <w:rStyle w:val="TagStyle"/>
          <w:rtl/>
        </w:rPr>
        <w:t xml:space="preserve"> </w:t>
      </w:r>
      <w:r w:rsidRPr="0072402B">
        <w:rPr>
          <w:rStyle w:val="TagStyle"/>
          <w:rtl/>
        </w:rPr>
        <w:t>&lt;&lt; קריאה &gt;&gt;</w:t>
      </w:r>
      <w:r>
        <w:rPr>
          <w:rtl/>
        </w:rPr>
        <w:t xml:space="preserve"> </w:t>
      </w:r>
      <w:bookmarkEnd w:id="28959"/>
    </w:p>
    <w:p w:rsidR="004D16EE" w:rsidRDefault="004D16EE" w:rsidP="00442EF1">
      <w:pPr>
        <w:pStyle w:val="KeepWithNext"/>
        <w:rPr>
          <w:rtl/>
          <w:lang w:eastAsia="he-IL"/>
        </w:rPr>
      </w:pPr>
    </w:p>
    <w:p w:rsidR="004D16EE" w:rsidRDefault="00493F7D" w:rsidP="00442EF1">
      <w:pPr>
        <w:rPr>
          <w:rtl/>
          <w:lang w:eastAsia="he-IL"/>
        </w:rPr>
      </w:pPr>
      <w:r>
        <w:rPr>
          <w:rFonts w:hint="cs"/>
          <w:rtl/>
          <w:lang w:eastAsia="he-IL"/>
        </w:rPr>
        <w:t>– – –</w:t>
      </w:r>
      <w:r w:rsidR="004D16EE">
        <w:rPr>
          <w:rFonts w:hint="cs"/>
          <w:rtl/>
          <w:lang w:eastAsia="he-IL"/>
        </w:rPr>
        <w:t xml:space="preserve"> זה הפרעה. </w:t>
      </w:r>
    </w:p>
    <w:p w:rsidR="004D16EE" w:rsidRDefault="004D16EE" w:rsidP="00442EF1">
      <w:pPr>
        <w:pStyle w:val="KeepWithNext"/>
        <w:rPr>
          <w:rtl/>
          <w:lang w:eastAsia="he-IL"/>
        </w:rPr>
      </w:pPr>
      <w:bookmarkStart w:id="28960" w:name="_ETM_Q54_650000"/>
      <w:bookmarkEnd w:id="28960"/>
    </w:p>
    <w:p w:rsidR="004D16EE" w:rsidRDefault="004D16EE" w:rsidP="00442EF1">
      <w:pPr>
        <w:pStyle w:val="af6"/>
        <w:keepNext/>
        <w:rPr>
          <w:rtl/>
        </w:rPr>
      </w:pPr>
      <w:r w:rsidRPr="0072402B">
        <w:rPr>
          <w:rStyle w:val="TagStyle"/>
          <w:rtl/>
        </w:rPr>
        <w:t xml:space="preserve"> &lt;&lt; יור &gt;&gt;</w:t>
      </w:r>
      <w:r w:rsidRPr="00AB2EDD">
        <w:rPr>
          <w:rStyle w:val="TagStyle"/>
          <w:rtl/>
        </w:rPr>
        <w:t xml:space="preserve"> </w:t>
      </w:r>
      <w:r>
        <w:rPr>
          <w:rtl/>
        </w:rPr>
        <w:t>היו"ר אמיר אוחנה:</w:t>
      </w:r>
      <w:r w:rsidRPr="00AB2EDD">
        <w:rPr>
          <w:rStyle w:val="TagStyle"/>
          <w:rtl/>
        </w:rPr>
        <w:t xml:space="preserve"> </w:t>
      </w:r>
      <w:r w:rsidRPr="0072402B">
        <w:rPr>
          <w:rStyle w:val="TagStyle"/>
          <w:rtl/>
        </w:rPr>
        <w:t>&lt;&lt; יור &gt;&gt;</w:t>
      </w:r>
      <w:r>
        <w:rPr>
          <w:rtl/>
        </w:rPr>
        <w:t xml:space="preserve"> </w:t>
      </w:r>
    </w:p>
    <w:p w:rsidR="004D16EE" w:rsidRDefault="004D16EE" w:rsidP="00442EF1">
      <w:pPr>
        <w:pStyle w:val="KeepWithNext"/>
        <w:rPr>
          <w:rtl/>
          <w:lang w:eastAsia="he-IL"/>
        </w:rPr>
      </w:pPr>
    </w:p>
    <w:p w:rsidR="004D16EE" w:rsidRDefault="004D16EE" w:rsidP="00442EF1">
      <w:pPr>
        <w:rPr>
          <w:rtl/>
          <w:lang w:eastAsia="he-IL"/>
        </w:rPr>
      </w:pPr>
      <w:r>
        <w:rPr>
          <w:rFonts w:hint="cs"/>
          <w:rtl/>
          <w:lang w:eastAsia="he-IL"/>
        </w:rPr>
        <w:t xml:space="preserve">אני </w:t>
      </w:r>
      <w:bookmarkStart w:id="28961" w:name="_ETM_Q54_651000"/>
      <w:bookmarkEnd w:id="28961"/>
      <w:r>
        <w:rPr>
          <w:rFonts w:hint="cs"/>
          <w:rtl/>
          <w:lang w:eastAsia="he-IL"/>
        </w:rPr>
        <w:t xml:space="preserve">אומר עוד פעם, על פי תקנון הכנסת </w:t>
      </w:r>
      <w:r w:rsidR="00493F7D">
        <w:rPr>
          <w:rFonts w:hint="cs"/>
          <w:rtl/>
          <w:lang w:eastAsia="he-IL"/>
        </w:rPr>
        <w:t>– – –</w:t>
      </w:r>
    </w:p>
    <w:p w:rsidR="004D16EE" w:rsidRDefault="004D16EE" w:rsidP="00442EF1">
      <w:pPr>
        <w:rPr>
          <w:rtl/>
          <w:lang w:eastAsia="he-IL"/>
        </w:rPr>
      </w:pPr>
    </w:p>
    <w:p w:rsidR="004D16EE" w:rsidRDefault="004D16EE" w:rsidP="00442EF1">
      <w:pPr>
        <w:pStyle w:val="af5"/>
        <w:keepNext/>
        <w:rPr>
          <w:rtl/>
        </w:rPr>
      </w:pPr>
      <w:bookmarkStart w:id="28962" w:name="ET_interruption_קר_אה_28"/>
      <w:r w:rsidRPr="0072402B">
        <w:rPr>
          <w:rStyle w:val="TagStyle"/>
          <w:rtl/>
        </w:rPr>
        <w:t xml:space="preserve"> &lt;&lt; קריאה &gt;&gt;</w:t>
      </w:r>
      <w:r w:rsidRPr="00AB2EDD">
        <w:rPr>
          <w:rStyle w:val="TagStyle"/>
          <w:rtl/>
        </w:rPr>
        <w:t xml:space="preserve"> </w:t>
      </w:r>
      <w:r>
        <w:rPr>
          <w:rtl/>
        </w:rPr>
        <w:t>קריאה:</w:t>
      </w:r>
      <w:r w:rsidRPr="00AB2EDD">
        <w:rPr>
          <w:rStyle w:val="TagStyle"/>
          <w:rtl/>
        </w:rPr>
        <w:t xml:space="preserve"> </w:t>
      </w:r>
      <w:r w:rsidRPr="0072402B">
        <w:rPr>
          <w:rStyle w:val="TagStyle"/>
          <w:rtl/>
        </w:rPr>
        <w:t>&lt;&lt; קריאה &gt;&gt;</w:t>
      </w:r>
      <w:r>
        <w:rPr>
          <w:rtl/>
        </w:rPr>
        <w:t xml:space="preserve"> </w:t>
      </w:r>
      <w:bookmarkEnd w:id="28962"/>
    </w:p>
    <w:p w:rsidR="004D16EE" w:rsidRDefault="004D16EE" w:rsidP="00442EF1">
      <w:pPr>
        <w:pStyle w:val="KeepWithNext"/>
        <w:rPr>
          <w:rtl/>
          <w:lang w:eastAsia="he-IL"/>
        </w:rPr>
      </w:pPr>
    </w:p>
    <w:p w:rsidR="004D16EE" w:rsidRDefault="00493F7D" w:rsidP="00442EF1">
      <w:pPr>
        <w:rPr>
          <w:rtl/>
          <w:lang w:eastAsia="he-IL"/>
        </w:rPr>
      </w:pPr>
      <w:r>
        <w:rPr>
          <w:rFonts w:hint="cs"/>
          <w:rtl/>
          <w:lang w:eastAsia="he-IL"/>
        </w:rPr>
        <w:t>– – –</w:t>
      </w:r>
      <w:r w:rsidR="004D16EE">
        <w:rPr>
          <w:rFonts w:hint="cs"/>
          <w:rtl/>
          <w:lang w:eastAsia="he-IL"/>
        </w:rPr>
        <w:t xml:space="preserve"> בושה </w:t>
      </w:r>
      <w:bookmarkStart w:id="28963" w:name="_ETM_Q54_659000"/>
      <w:bookmarkEnd w:id="28963"/>
      <w:r>
        <w:rPr>
          <w:rFonts w:hint="cs"/>
          <w:rtl/>
          <w:lang w:eastAsia="he-IL"/>
        </w:rPr>
        <w:t>– – –</w:t>
      </w:r>
    </w:p>
    <w:p w:rsidR="004D16EE" w:rsidRDefault="004D16EE" w:rsidP="00442EF1">
      <w:pPr>
        <w:rPr>
          <w:rtl/>
          <w:lang w:eastAsia="he-IL"/>
        </w:rPr>
      </w:pPr>
    </w:p>
    <w:p w:rsidR="004D16EE" w:rsidRDefault="004D16EE" w:rsidP="00442EF1">
      <w:pPr>
        <w:pStyle w:val="af6"/>
        <w:keepNext/>
        <w:rPr>
          <w:rtl/>
        </w:rPr>
      </w:pPr>
      <w:r w:rsidRPr="0072402B">
        <w:rPr>
          <w:rStyle w:val="TagStyle"/>
          <w:rtl/>
        </w:rPr>
        <w:t xml:space="preserve"> &lt;&lt; יור &gt;&gt;</w:t>
      </w:r>
      <w:r w:rsidRPr="00314D0B">
        <w:rPr>
          <w:rStyle w:val="TagStyle"/>
          <w:rtl/>
        </w:rPr>
        <w:t xml:space="preserve"> </w:t>
      </w:r>
      <w:r>
        <w:rPr>
          <w:rtl/>
        </w:rPr>
        <w:t>היו"ר אמיר אוחנה:</w:t>
      </w:r>
      <w:r w:rsidRPr="00314D0B">
        <w:rPr>
          <w:rStyle w:val="TagStyle"/>
          <w:rtl/>
        </w:rPr>
        <w:t xml:space="preserve"> </w:t>
      </w:r>
      <w:r w:rsidRPr="0072402B">
        <w:rPr>
          <w:rStyle w:val="TagStyle"/>
          <w:rtl/>
        </w:rPr>
        <w:t>&lt;&lt; יור &gt;&gt;</w:t>
      </w:r>
      <w:r>
        <w:rPr>
          <w:rtl/>
        </w:rPr>
        <w:t xml:space="preserve"> </w:t>
      </w:r>
    </w:p>
    <w:p w:rsidR="004D16EE" w:rsidRDefault="004D16EE" w:rsidP="00442EF1">
      <w:pPr>
        <w:pStyle w:val="KeepWithNext"/>
        <w:rPr>
          <w:rtl/>
          <w:lang w:eastAsia="he-IL"/>
        </w:rPr>
      </w:pPr>
    </w:p>
    <w:p w:rsidR="004D16EE" w:rsidRDefault="004D16EE" w:rsidP="00442EF1">
      <w:pPr>
        <w:rPr>
          <w:rtl/>
          <w:lang w:eastAsia="he-IL"/>
        </w:rPr>
      </w:pPr>
      <w:r>
        <w:rPr>
          <w:rFonts w:hint="cs"/>
          <w:rtl/>
          <w:lang w:eastAsia="he-IL"/>
        </w:rPr>
        <w:t xml:space="preserve">סליחה? רבותיי, ראינו בדיוק איפה החלה ההפרה. אני </w:t>
      </w:r>
      <w:bookmarkStart w:id="28964" w:name="_ETM_Q54_663000"/>
      <w:bookmarkEnd w:id="28964"/>
      <w:r>
        <w:rPr>
          <w:rFonts w:hint="cs"/>
          <w:rtl/>
          <w:lang w:eastAsia="he-IL"/>
        </w:rPr>
        <w:t xml:space="preserve">מבקש מכם. </w:t>
      </w:r>
    </w:p>
    <w:p w:rsidR="004D16EE" w:rsidRDefault="004D16EE" w:rsidP="00442EF1">
      <w:pPr>
        <w:rPr>
          <w:rtl/>
          <w:lang w:eastAsia="he-IL"/>
        </w:rPr>
      </w:pPr>
      <w:bookmarkStart w:id="28965" w:name="_ETM_Q54_667000"/>
      <w:bookmarkEnd w:id="28965"/>
    </w:p>
    <w:p w:rsidR="004D16EE" w:rsidRDefault="004D16EE" w:rsidP="00442EF1">
      <w:pPr>
        <w:pStyle w:val="af5"/>
        <w:keepNext/>
        <w:rPr>
          <w:rtl/>
        </w:rPr>
      </w:pPr>
      <w:r w:rsidRPr="0072402B">
        <w:rPr>
          <w:rStyle w:val="TagStyle"/>
          <w:rtl/>
        </w:rPr>
        <w:t xml:space="preserve"> &lt;&lt; קריאה &gt;&gt;</w:t>
      </w:r>
      <w:r w:rsidRPr="00AB2EDD">
        <w:rPr>
          <w:rStyle w:val="TagStyle"/>
          <w:rtl/>
        </w:rPr>
        <w:t xml:space="preserve"> </w:t>
      </w:r>
      <w:r>
        <w:rPr>
          <w:rtl/>
        </w:rPr>
        <w:t>קריאות:</w:t>
      </w:r>
      <w:r w:rsidRPr="00AB2EDD">
        <w:rPr>
          <w:rStyle w:val="TagStyle"/>
          <w:rtl/>
        </w:rPr>
        <w:t xml:space="preserve"> </w:t>
      </w:r>
      <w:r w:rsidRPr="0072402B">
        <w:rPr>
          <w:rStyle w:val="TagStyle"/>
          <w:rtl/>
        </w:rPr>
        <w:t>&lt;&lt; קריאה &gt;&gt;</w:t>
      </w:r>
      <w:r>
        <w:rPr>
          <w:rtl/>
        </w:rPr>
        <w:t xml:space="preserve"> </w:t>
      </w:r>
    </w:p>
    <w:p w:rsidR="004D16EE" w:rsidRDefault="004D16EE" w:rsidP="00442EF1">
      <w:pPr>
        <w:pStyle w:val="KeepWithNext"/>
        <w:rPr>
          <w:rtl/>
          <w:lang w:eastAsia="he-IL"/>
        </w:rPr>
      </w:pPr>
    </w:p>
    <w:p w:rsidR="004D16EE" w:rsidRDefault="00493F7D" w:rsidP="00442EF1">
      <w:pPr>
        <w:rPr>
          <w:rtl/>
          <w:lang w:eastAsia="he-IL"/>
        </w:rPr>
      </w:pPr>
      <w:r>
        <w:rPr>
          <w:rFonts w:hint="cs"/>
          <w:rtl/>
          <w:lang w:eastAsia="he-IL"/>
        </w:rPr>
        <w:t>– – –</w:t>
      </w:r>
      <w:r w:rsidR="004D16EE">
        <w:rPr>
          <w:rFonts w:hint="cs"/>
          <w:rtl/>
          <w:lang w:eastAsia="he-IL"/>
        </w:rPr>
        <w:t xml:space="preserve"> מחיאות כפיים </w:t>
      </w:r>
      <w:r>
        <w:rPr>
          <w:rFonts w:hint="cs"/>
          <w:rtl/>
          <w:lang w:eastAsia="he-IL"/>
        </w:rPr>
        <w:t>– – –</w:t>
      </w:r>
    </w:p>
    <w:p w:rsidR="004D16EE" w:rsidRDefault="004D16EE" w:rsidP="00442EF1">
      <w:pPr>
        <w:rPr>
          <w:rtl/>
          <w:lang w:eastAsia="he-IL"/>
        </w:rPr>
      </w:pPr>
      <w:bookmarkStart w:id="28966" w:name="_ETM_Q54_666000"/>
      <w:bookmarkEnd w:id="28966"/>
    </w:p>
    <w:p w:rsidR="004D16EE" w:rsidRDefault="004D16EE" w:rsidP="00442EF1">
      <w:pPr>
        <w:pStyle w:val="af6"/>
        <w:keepNext/>
        <w:rPr>
          <w:rtl/>
        </w:rPr>
      </w:pPr>
      <w:r w:rsidRPr="0072402B">
        <w:rPr>
          <w:rStyle w:val="TagStyle"/>
          <w:rtl/>
        </w:rPr>
        <w:t xml:space="preserve"> &lt;&lt; יור &gt;&gt;</w:t>
      </w:r>
      <w:r w:rsidRPr="00AB2EDD">
        <w:rPr>
          <w:rStyle w:val="TagStyle"/>
          <w:rtl/>
        </w:rPr>
        <w:t xml:space="preserve"> </w:t>
      </w:r>
      <w:r>
        <w:rPr>
          <w:rtl/>
        </w:rPr>
        <w:t>היו"ר אמיר אוחנה:</w:t>
      </w:r>
      <w:r w:rsidRPr="00AB2EDD">
        <w:rPr>
          <w:rStyle w:val="TagStyle"/>
          <w:rtl/>
        </w:rPr>
        <w:t xml:space="preserve"> </w:t>
      </w:r>
      <w:r w:rsidRPr="0072402B">
        <w:rPr>
          <w:rStyle w:val="TagStyle"/>
          <w:rtl/>
        </w:rPr>
        <w:t>&lt;&lt; יור &gt;&gt;</w:t>
      </w:r>
      <w:r>
        <w:rPr>
          <w:rtl/>
        </w:rPr>
        <w:t xml:space="preserve"> </w:t>
      </w:r>
    </w:p>
    <w:p w:rsidR="004D16EE" w:rsidRDefault="004D16EE" w:rsidP="00442EF1">
      <w:pPr>
        <w:pStyle w:val="KeepWithNext"/>
        <w:rPr>
          <w:rtl/>
          <w:lang w:eastAsia="he-IL"/>
        </w:rPr>
      </w:pPr>
    </w:p>
    <w:p w:rsidR="004D16EE" w:rsidRDefault="004D16EE" w:rsidP="00442EF1">
      <w:pPr>
        <w:rPr>
          <w:rtl/>
          <w:lang w:eastAsia="he-IL"/>
        </w:rPr>
      </w:pPr>
      <w:r>
        <w:rPr>
          <w:rFonts w:hint="cs"/>
          <w:rtl/>
          <w:lang w:eastAsia="he-IL"/>
        </w:rPr>
        <w:t xml:space="preserve">חבר הכנסת רם בן ברק, נא </w:t>
      </w:r>
      <w:bookmarkStart w:id="28967" w:name="_ETM_Q54_669000"/>
      <w:bookmarkEnd w:id="28967"/>
      <w:r>
        <w:rPr>
          <w:rFonts w:hint="cs"/>
          <w:rtl/>
          <w:lang w:eastAsia="he-IL"/>
        </w:rPr>
        <w:t xml:space="preserve">לצאת. חבר הכנסת מאיר כהן, נא לצאת. </w:t>
      </w:r>
    </w:p>
    <w:p w:rsidR="004D16EE" w:rsidRDefault="004D16EE" w:rsidP="00442EF1">
      <w:pPr>
        <w:rPr>
          <w:rtl/>
          <w:lang w:eastAsia="he-IL"/>
        </w:rPr>
      </w:pPr>
    </w:p>
    <w:p w:rsidR="004D16EE" w:rsidRDefault="004D16EE" w:rsidP="00442EF1">
      <w:pPr>
        <w:pStyle w:val="af5"/>
        <w:keepNext/>
        <w:rPr>
          <w:rtl/>
        </w:rPr>
      </w:pPr>
      <w:bookmarkStart w:id="28968" w:name="ET_interruption_5082_33"/>
      <w:r w:rsidRPr="0072402B">
        <w:rPr>
          <w:rStyle w:val="TagStyle"/>
          <w:rtl/>
        </w:rPr>
        <w:t xml:space="preserve"> &lt;&lt; קריאה &gt;&gt;</w:t>
      </w:r>
      <w:r w:rsidRPr="00AB2EDD">
        <w:rPr>
          <w:rStyle w:val="TagStyle"/>
          <w:rtl/>
        </w:rPr>
        <w:t xml:space="preserve"> </w:t>
      </w:r>
      <w:r>
        <w:rPr>
          <w:rtl/>
        </w:rPr>
        <w:t>מאיר כהן (יש עתיד):</w:t>
      </w:r>
      <w:r w:rsidRPr="00AB2EDD">
        <w:rPr>
          <w:rStyle w:val="TagStyle"/>
          <w:rtl/>
        </w:rPr>
        <w:t xml:space="preserve"> </w:t>
      </w:r>
      <w:r w:rsidRPr="0072402B">
        <w:rPr>
          <w:rStyle w:val="TagStyle"/>
          <w:rtl/>
        </w:rPr>
        <w:t>&lt;&lt; קריאה &gt;&gt;</w:t>
      </w:r>
      <w:r>
        <w:rPr>
          <w:rtl/>
        </w:rPr>
        <w:t xml:space="preserve"> </w:t>
      </w:r>
      <w:bookmarkEnd w:id="28968"/>
    </w:p>
    <w:p w:rsidR="004D16EE" w:rsidRDefault="004D16EE" w:rsidP="00442EF1">
      <w:pPr>
        <w:pStyle w:val="KeepWithNext"/>
        <w:rPr>
          <w:rtl/>
          <w:lang w:eastAsia="he-IL"/>
        </w:rPr>
      </w:pPr>
    </w:p>
    <w:p w:rsidR="004D16EE" w:rsidRDefault="004D16EE" w:rsidP="00442EF1">
      <w:pPr>
        <w:rPr>
          <w:rtl/>
          <w:lang w:eastAsia="he-IL"/>
        </w:rPr>
      </w:pPr>
      <w:r>
        <w:rPr>
          <w:rFonts w:hint="cs"/>
          <w:rtl/>
          <w:lang w:eastAsia="he-IL"/>
        </w:rPr>
        <w:t>למה?</w:t>
      </w:r>
    </w:p>
    <w:p w:rsidR="004D16EE" w:rsidRDefault="004D16EE" w:rsidP="00442EF1">
      <w:pPr>
        <w:rPr>
          <w:rtl/>
          <w:lang w:eastAsia="he-IL"/>
        </w:rPr>
      </w:pPr>
      <w:bookmarkStart w:id="28969" w:name="_ETM_Q54_672000"/>
      <w:bookmarkEnd w:id="28969"/>
    </w:p>
    <w:p w:rsidR="004D16EE" w:rsidRDefault="004D16EE" w:rsidP="00442EF1">
      <w:pPr>
        <w:pStyle w:val="af6"/>
        <w:keepNext/>
        <w:rPr>
          <w:rtl/>
        </w:rPr>
      </w:pPr>
      <w:r w:rsidRPr="0072402B">
        <w:rPr>
          <w:rStyle w:val="TagStyle"/>
          <w:rtl/>
        </w:rPr>
        <w:t xml:space="preserve"> &lt;&lt; יור &gt;&gt;</w:t>
      </w:r>
      <w:r w:rsidRPr="00AB2EDD">
        <w:rPr>
          <w:rStyle w:val="TagStyle"/>
          <w:rtl/>
        </w:rPr>
        <w:t xml:space="preserve"> </w:t>
      </w:r>
      <w:r>
        <w:rPr>
          <w:rtl/>
        </w:rPr>
        <w:t>היו"ר אמיר אוחנה:</w:t>
      </w:r>
      <w:r w:rsidRPr="00AB2EDD">
        <w:rPr>
          <w:rStyle w:val="TagStyle"/>
          <w:rtl/>
        </w:rPr>
        <w:t xml:space="preserve"> </w:t>
      </w:r>
      <w:r w:rsidRPr="0072402B">
        <w:rPr>
          <w:rStyle w:val="TagStyle"/>
          <w:rtl/>
        </w:rPr>
        <w:t>&lt;&lt; יור &gt;&gt;</w:t>
      </w:r>
      <w:r>
        <w:rPr>
          <w:rtl/>
        </w:rPr>
        <w:t xml:space="preserve"> </w:t>
      </w:r>
    </w:p>
    <w:p w:rsidR="004D16EE" w:rsidRDefault="004D16EE" w:rsidP="00442EF1">
      <w:pPr>
        <w:pStyle w:val="KeepWithNext"/>
        <w:rPr>
          <w:rtl/>
          <w:lang w:eastAsia="he-IL"/>
        </w:rPr>
      </w:pPr>
    </w:p>
    <w:p w:rsidR="004D16EE" w:rsidRDefault="004D16EE" w:rsidP="00442EF1">
      <w:pPr>
        <w:rPr>
          <w:rtl/>
          <w:lang w:eastAsia="he-IL"/>
        </w:rPr>
      </w:pPr>
      <w:bookmarkStart w:id="28970" w:name="_ETM_Q54_674000"/>
      <w:bookmarkEnd w:id="28970"/>
      <w:r>
        <w:rPr>
          <w:rFonts w:hint="cs"/>
          <w:rtl/>
          <w:lang w:eastAsia="he-IL"/>
        </w:rPr>
        <w:t>האם היית מאלה שצעקו "בושה"?</w:t>
      </w:r>
    </w:p>
    <w:p w:rsidR="004D16EE" w:rsidRDefault="004D16EE" w:rsidP="00442EF1">
      <w:pPr>
        <w:rPr>
          <w:rtl/>
          <w:lang w:eastAsia="he-IL"/>
        </w:rPr>
      </w:pPr>
      <w:bookmarkStart w:id="28971" w:name="_ETM_Q54_676000"/>
      <w:bookmarkEnd w:id="28971"/>
    </w:p>
    <w:p w:rsidR="004D16EE" w:rsidRDefault="004D16EE" w:rsidP="00442EF1">
      <w:pPr>
        <w:pStyle w:val="af5"/>
        <w:keepNext/>
        <w:rPr>
          <w:rtl/>
        </w:rPr>
      </w:pPr>
      <w:bookmarkStart w:id="28972" w:name="ET_interruption_5082_35"/>
      <w:r w:rsidRPr="0072402B">
        <w:rPr>
          <w:rStyle w:val="TagStyle"/>
          <w:rtl/>
        </w:rPr>
        <w:t xml:space="preserve"> &lt;&lt; קריאה &gt;&gt;</w:t>
      </w:r>
      <w:r w:rsidRPr="00AB2EDD">
        <w:rPr>
          <w:rStyle w:val="TagStyle"/>
          <w:rtl/>
        </w:rPr>
        <w:t xml:space="preserve"> </w:t>
      </w:r>
      <w:r>
        <w:rPr>
          <w:rtl/>
        </w:rPr>
        <w:t>מאיר כהן (יש עתיד):</w:t>
      </w:r>
      <w:r w:rsidRPr="00AB2EDD">
        <w:rPr>
          <w:rStyle w:val="TagStyle"/>
          <w:rtl/>
        </w:rPr>
        <w:t xml:space="preserve"> </w:t>
      </w:r>
      <w:r w:rsidRPr="0072402B">
        <w:rPr>
          <w:rStyle w:val="TagStyle"/>
          <w:rtl/>
        </w:rPr>
        <w:t>&lt;&lt; קריאה &gt;&gt;</w:t>
      </w:r>
      <w:r>
        <w:rPr>
          <w:rtl/>
        </w:rPr>
        <w:t xml:space="preserve"> </w:t>
      </w:r>
      <w:bookmarkEnd w:id="28972"/>
    </w:p>
    <w:p w:rsidR="004D16EE" w:rsidRDefault="004D16EE" w:rsidP="00442EF1">
      <w:pPr>
        <w:pStyle w:val="KeepWithNext"/>
        <w:rPr>
          <w:rtl/>
          <w:lang w:eastAsia="he-IL"/>
        </w:rPr>
      </w:pPr>
    </w:p>
    <w:p w:rsidR="004D16EE" w:rsidRDefault="004D16EE" w:rsidP="00442EF1">
      <w:pPr>
        <w:rPr>
          <w:rtl/>
          <w:lang w:eastAsia="he-IL"/>
        </w:rPr>
      </w:pPr>
      <w:r>
        <w:rPr>
          <w:rFonts w:hint="cs"/>
          <w:rtl/>
          <w:lang w:eastAsia="he-IL"/>
        </w:rPr>
        <w:t>כן.</w:t>
      </w:r>
    </w:p>
    <w:p w:rsidR="004D16EE" w:rsidRDefault="004D16EE" w:rsidP="00442EF1">
      <w:pPr>
        <w:rPr>
          <w:rtl/>
          <w:lang w:eastAsia="he-IL"/>
        </w:rPr>
      </w:pPr>
    </w:p>
    <w:p w:rsidR="004D16EE" w:rsidRDefault="004D16EE" w:rsidP="00442EF1">
      <w:pPr>
        <w:pStyle w:val="af6"/>
        <w:keepNext/>
        <w:rPr>
          <w:rtl/>
        </w:rPr>
      </w:pPr>
      <w:r w:rsidRPr="0072402B">
        <w:rPr>
          <w:rStyle w:val="TagStyle"/>
          <w:rtl/>
        </w:rPr>
        <w:t xml:space="preserve"> &lt;&lt; יור &gt;&gt;</w:t>
      </w:r>
      <w:r w:rsidRPr="00AB2EDD">
        <w:rPr>
          <w:rStyle w:val="TagStyle"/>
          <w:rtl/>
        </w:rPr>
        <w:t xml:space="preserve"> </w:t>
      </w:r>
      <w:r>
        <w:rPr>
          <w:rtl/>
        </w:rPr>
        <w:t>היו"ר אמיר אוחנה:</w:t>
      </w:r>
      <w:r w:rsidRPr="00AB2EDD">
        <w:rPr>
          <w:rStyle w:val="TagStyle"/>
          <w:rtl/>
        </w:rPr>
        <w:t xml:space="preserve"> </w:t>
      </w:r>
      <w:r w:rsidRPr="0072402B">
        <w:rPr>
          <w:rStyle w:val="TagStyle"/>
          <w:rtl/>
        </w:rPr>
        <w:t>&lt;&lt; יור &gt;&gt;</w:t>
      </w:r>
      <w:r>
        <w:rPr>
          <w:rtl/>
        </w:rPr>
        <w:t xml:space="preserve"> </w:t>
      </w:r>
    </w:p>
    <w:p w:rsidR="004D16EE" w:rsidRDefault="004D16EE" w:rsidP="00442EF1">
      <w:pPr>
        <w:pStyle w:val="KeepWithNext"/>
        <w:rPr>
          <w:rtl/>
          <w:lang w:eastAsia="he-IL"/>
        </w:rPr>
      </w:pPr>
    </w:p>
    <w:p w:rsidR="004D16EE" w:rsidRDefault="004D16EE" w:rsidP="00442EF1">
      <w:pPr>
        <w:rPr>
          <w:rtl/>
          <w:lang w:eastAsia="he-IL"/>
        </w:rPr>
      </w:pPr>
      <w:r>
        <w:rPr>
          <w:rFonts w:hint="cs"/>
          <w:rtl/>
          <w:lang w:eastAsia="he-IL"/>
        </w:rPr>
        <w:t xml:space="preserve">כן. אז זו הפרה חמורה. </w:t>
      </w:r>
    </w:p>
    <w:p w:rsidR="004D16EE" w:rsidRDefault="004D16EE" w:rsidP="00442EF1">
      <w:pPr>
        <w:rPr>
          <w:rtl/>
          <w:lang w:eastAsia="he-IL"/>
        </w:rPr>
      </w:pPr>
    </w:p>
    <w:p w:rsidR="004D16EE" w:rsidRDefault="004D16EE" w:rsidP="00442EF1">
      <w:pPr>
        <w:pStyle w:val="af5"/>
        <w:keepNext/>
        <w:rPr>
          <w:rtl/>
        </w:rPr>
      </w:pPr>
      <w:r w:rsidRPr="0072402B">
        <w:rPr>
          <w:rStyle w:val="TagStyle"/>
          <w:rtl/>
        </w:rPr>
        <w:t>&lt;&lt; קריאה &gt;&gt;</w:t>
      </w:r>
      <w:r w:rsidRPr="00AB2EDD">
        <w:rPr>
          <w:rStyle w:val="TagStyle"/>
          <w:rtl/>
        </w:rPr>
        <w:t xml:space="preserve"> </w:t>
      </w:r>
      <w:r>
        <w:rPr>
          <w:rtl/>
        </w:rPr>
        <w:t>קריא</w:t>
      </w:r>
      <w:r>
        <w:rPr>
          <w:rFonts w:hint="cs"/>
          <w:rtl/>
        </w:rPr>
        <w:t>ה</w:t>
      </w:r>
      <w:r>
        <w:rPr>
          <w:rtl/>
        </w:rPr>
        <w:t>:</w:t>
      </w:r>
      <w:r w:rsidRPr="00AB2EDD">
        <w:rPr>
          <w:rStyle w:val="TagStyle"/>
          <w:rtl/>
        </w:rPr>
        <w:t xml:space="preserve"> </w:t>
      </w:r>
      <w:r w:rsidRPr="0072402B">
        <w:rPr>
          <w:rStyle w:val="TagStyle"/>
          <w:rtl/>
        </w:rPr>
        <w:t>&lt;&lt; קריאה &gt;&gt;</w:t>
      </w:r>
      <w:r>
        <w:rPr>
          <w:rtl/>
        </w:rPr>
        <w:t xml:space="preserve"> </w:t>
      </w:r>
    </w:p>
    <w:p w:rsidR="004D16EE" w:rsidRDefault="004D16EE" w:rsidP="00442EF1">
      <w:pPr>
        <w:rPr>
          <w:rtl/>
          <w:lang w:eastAsia="he-IL"/>
        </w:rPr>
      </w:pPr>
    </w:p>
    <w:p w:rsidR="004D16EE" w:rsidRDefault="004D16EE" w:rsidP="00442EF1">
      <w:pPr>
        <w:rPr>
          <w:rtl/>
          <w:lang w:eastAsia="he-IL"/>
        </w:rPr>
      </w:pPr>
      <w:r>
        <w:rPr>
          <w:rFonts w:hint="cs"/>
          <w:rtl/>
          <w:lang w:eastAsia="he-IL"/>
        </w:rPr>
        <w:t>חורבן הבית. חורבן הבית.</w:t>
      </w:r>
    </w:p>
    <w:p w:rsidR="004D16EE" w:rsidRDefault="004D16EE" w:rsidP="00442EF1">
      <w:pPr>
        <w:rPr>
          <w:rtl/>
          <w:lang w:eastAsia="he-IL"/>
        </w:rPr>
      </w:pPr>
      <w:bookmarkStart w:id="28973" w:name="_ETM_Q54_683000"/>
      <w:bookmarkEnd w:id="28973"/>
    </w:p>
    <w:p w:rsidR="00B27C0B" w:rsidRDefault="00B27C0B" w:rsidP="00B27C0B">
      <w:pPr>
        <w:ind w:firstLine="0"/>
        <w:jc w:val="center"/>
        <w:rPr>
          <w:rtl/>
          <w:lang w:eastAsia="he-IL"/>
        </w:rPr>
      </w:pPr>
      <w:r>
        <w:rPr>
          <w:rFonts w:hint="cs"/>
          <w:rtl/>
          <w:lang w:eastAsia="he-IL"/>
        </w:rPr>
        <w:t>(חברי הכנסת רם בן ברק ומאיר כהן יוצאים מאולם המליאה.)</w:t>
      </w:r>
    </w:p>
    <w:p w:rsidR="00B27C0B" w:rsidRDefault="00B27C0B" w:rsidP="00B27C0B">
      <w:pPr>
        <w:ind w:firstLine="0"/>
        <w:rPr>
          <w:rtl/>
          <w:lang w:eastAsia="he-IL"/>
        </w:rPr>
      </w:pPr>
    </w:p>
    <w:p w:rsidR="004D16EE" w:rsidRDefault="004D16EE" w:rsidP="00442EF1">
      <w:pPr>
        <w:pStyle w:val="af5"/>
        <w:keepNext/>
        <w:rPr>
          <w:rtl/>
        </w:rPr>
      </w:pPr>
      <w:bookmarkStart w:id="28974" w:name="ET_interruption_5109_37"/>
      <w:r w:rsidRPr="0072402B">
        <w:rPr>
          <w:rStyle w:val="TagStyle"/>
          <w:rtl/>
        </w:rPr>
        <w:t xml:space="preserve"> &lt;&lt; קריאה &gt;&gt;</w:t>
      </w:r>
      <w:r w:rsidRPr="00AB2EDD">
        <w:rPr>
          <w:rStyle w:val="TagStyle"/>
          <w:rtl/>
        </w:rPr>
        <w:t xml:space="preserve"> </w:t>
      </w:r>
      <w:r>
        <w:rPr>
          <w:rtl/>
        </w:rPr>
        <w:t>אלעזר שטרן (יש עתיד):</w:t>
      </w:r>
      <w:r w:rsidRPr="00AB2EDD">
        <w:rPr>
          <w:rStyle w:val="TagStyle"/>
          <w:rtl/>
        </w:rPr>
        <w:t xml:space="preserve"> </w:t>
      </w:r>
      <w:r w:rsidRPr="0072402B">
        <w:rPr>
          <w:rStyle w:val="TagStyle"/>
          <w:rtl/>
        </w:rPr>
        <w:t>&lt;&lt; קריאה &gt;&gt;</w:t>
      </w:r>
      <w:r>
        <w:rPr>
          <w:rtl/>
        </w:rPr>
        <w:t xml:space="preserve"> </w:t>
      </w:r>
      <w:bookmarkEnd w:id="28974"/>
    </w:p>
    <w:p w:rsidR="004D16EE" w:rsidRDefault="004D16EE" w:rsidP="00442EF1">
      <w:pPr>
        <w:pStyle w:val="KeepWithNext"/>
        <w:rPr>
          <w:rtl/>
          <w:lang w:eastAsia="he-IL"/>
        </w:rPr>
      </w:pPr>
    </w:p>
    <w:p w:rsidR="004D16EE" w:rsidRDefault="004D16EE" w:rsidP="00442EF1">
      <w:pPr>
        <w:rPr>
          <w:rtl/>
          <w:lang w:eastAsia="he-IL"/>
        </w:rPr>
      </w:pPr>
      <w:r>
        <w:rPr>
          <w:rFonts w:hint="cs"/>
          <w:rtl/>
          <w:lang w:eastAsia="he-IL"/>
        </w:rPr>
        <w:t xml:space="preserve">זה "אכול ושתו כי מחר נמות". ככה הם מתנהגים. </w:t>
      </w:r>
    </w:p>
    <w:p w:rsidR="004D16EE" w:rsidRDefault="004D16EE" w:rsidP="00442EF1">
      <w:pPr>
        <w:rPr>
          <w:rtl/>
          <w:lang w:eastAsia="he-IL"/>
        </w:rPr>
      </w:pPr>
      <w:bookmarkStart w:id="28975" w:name="_ETM_Q54_690000"/>
      <w:bookmarkEnd w:id="28975"/>
    </w:p>
    <w:p w:rsidR="004D16EE" w:rsidRDefault="004D16EE" w:rsidP="00442EF1">
      <w:pPr>
        <w:pStyle w:val="af6"/>
        <w:keepNext/>
        <w:rPr>
          <w:rtl/>
        </w:rPr>
      </w:pPr>
      <w:r w:rsidRPr="0072402B">
        <w:rPr>
          <w:rStyle w:val="TagStyle"/>
          <w:rtl/>
        </w:rPr>
        <w:t xml:space="preserve"> &lt;&lt; יור &gt;&gt;</w:t>
      </w:r>
      <w:r w:rsidRPr="00AB2EDD">
        <w:rPr>
          <w:rStyle w:val="TagStyle"/>
          <w:rtl/>
        </w:rPr>
        <w:t xml:space="preserve"> </w:t>
      </w:r>
      <w:r>
        <w:rPr>
          <w:rtl/>
        </w:rPr>
        <w:t>היו"ר אמיר אוחנה:</w:t>
      </w:r>
      <w:r w:rsidRPr="00AB2EDD">
        <w:rPr>
          <w:rStyle w:val="TagStyle"/>
          <w:rtl/>
        </w:rPr>
        <w:t xml:space="preserve"> </w:t>
      </w:r>
      <w:r w:rsidRPr="0072402B">
        <w:rPr>
          <w:rStyle w:val="TagStyle"/>
          <w:rtl/>
        </w:rPr>
        <w:t>&lt;&lt; יור &gt;&gt;</w:t>
      </w:r>
      <w:r>
        <w:rPr>
          <w:rtl/>
        </w:rPr>
        <w:t xml:space="preserve"> </w:t>
      </w:r>
    </w:p>
    <w:p w:rsidR="004D16EE" w:rsidRDefault="004D16EE" w:rsidP="00442EF1">
      <w:pPr>
        <w:pStyle w:val="KeepWithNext"/>
        <w:rPr>
          <w:rtl/>
          <w:lang w:eastAsia="he-IL"/>
        </w:rPr>
      </w:pPr>
    </w:p>
    <w:p w:rsidR="004D16EE" w:rsidRPr="00AB2EDD" w:rsidRDefault="004D16EE" w:rsidP="00442EF1">
      <w:pPr>
        <w:rPr>
          <w:rtl/>
          <w:lang w:eastAsia="he-IL"/>
        </w:rPr>
      </w:pPr>
      <w:r>
        <w:rPr>
          <w:rFonts w:hint="cs"/>
          <w:rtl/>
          <w:lang w:eastAsia="he-IL"/>
        </w:rPr>
        <w:t xml:space="preserve">בבקשה, השרה סטרוק, </w:t>
      </w:r>
      <w:bookmarkStart w:id="28976" w:name="_ETM_Q54_693000"/>
      <w:bookmarkEnd w:id="28976"/>
      <w:r>
        <w:rPr>
          <w:rFonts w:hint="cs"/>
          <w:rtl/>
          <w:lang w:eastAsia="he-IL"/>
        </w:rPr>
        <w:t xml:space="preserve">עשר דקות לרשותך. </w:t>
      </w:r>
    </w:p>
    <w:p w:rsidR="004D16EE" w:rsidRDefault="004D16EE" w:rsidP="00442EF1">
      <w:pPr>
        <w:pStyle w:val="KeepWithNext"/>
        <w:rPr>
          <w:rtl/>
          <w:lang w:eastAsia="he-IL"/>
        </w:rPr>
      </w:pPr>
    </w:p>
    <w:p w:rsidR="004D16EE" w:rsidRDefault="004D16EE" w:rsidP="00442EF1">
      <w:pPr>
        <w:pStyle w:val="a4"/>
        <w:keepNext/>
        <w:rPr>
          <w:rtl/>
        </w:rPr>
      </w:pPr>
      <w:bookmarkStart w:id="28977" w:name="ET_speaker_6451_7"/>
      <w:r w:rsidRPr="0072402B">
        <w:rPr>
          <w:rStyle w:val="TagStyle"/>
          <w:rtl/>
        </w:rPr>
        <w:t xml:space="preserve"> &lt;&lt; דובר &gt;&gt;</w:t>
      </w:r>
      <w:r w:rsidRPr="00D242AA">
        <w:rPr>
          <w:rStyle w:val="TagStyle"/>
          <w:rtl/>
        </w:rPr>
        <w:t xml:space="preserve"> </w:t>
      </w:r>
      <w:bookmarkStart w:id="28978" w:name="_Toc139992184"/>
      <w:bookmarkStart w:id="28979" w:name="_Toc159400151"/>
      <w:r>
        <w:rPr>
          <w:rtl/>
        </w:rPr>
        <w:t>השרה להתיישבות ומשימות לאומיות אורית מלכה סטרוק:</w:t>
      </w:r>
      <w:bookmarkEnd w:id="28978"/>
      <w:bookmarkEnd w:id="28979"/>
      <w:r w:rsidRPr="00D242AA">
        <w:rPr>
          <w:rStyle w:val="TagStyle"/>
          <w:rtl/>
        </w:rPr>
        <w:t xml:space="preserve"> </w:t>
      </w:r>
      <w:r w:rsidRPr="0072402B">
        <w:rPr>
          <w:rStyle w:val="TagStyle"/>
          <w:rtl/>
        </w:rPr>
        <w:t>&lt;&lt; דובר &gt;&gt;</w:t>
      </w:r>
      <w:r>
        <w:rPr>
          <w:rtl/>
        </w:rPr>
        <w:t xml:space="preserve"> </w:t>
      </w:r>
      <w:bookmarkEnd w:id="28977"/>
    </w:p>
    <w:p w:rsidR="004D16EE" w:rsidRDefault="004D16EE" w:rsidP="00442EF1">
      <w:pPr>
        <w:pStyle w:val="KeepWithNext"/>
        <w:rPr>
          <w:rtl/>
          <w:lang w:eastAsia="he-IL"/>
        </w:rPr>
      </w:pPr>
    </w:p>
    <w:p w:rsidR="004D16EE" w:rsidRDefault="004D16EE" w:rsidP="00442EF1">
      <w:pPr>
        <w:rPr>
          <w:rtl/>
          <w:lang w:eastAsia="he-IL"/>
        </w:rPr>
      </w:pPr>
      <w:r>
        <w:rPr>
          <w:rFonts w:hint="cs"/>
          <w:rtl/>
          <w:lang w:eastAsia="he-IL"/>
        </w:rPr>
        <w:t xml:space="preserve">אדוני היושב-ראש, חבריי חברי הכנסת, אני </w:t>
      </w:r>
      <w:bookmarkStart w:id="28980" w:name="_ETM_Q54_698000"/>
      <w:bookmarkEnd w:id="28980"/>
      <w:r>
        <w:rPr>
          <w:rFonts w:hint="cs"/>
          <w:rtl/>
          <w:lang w:eastAsia="he-IL"/>
        </w:rPr>
        <w:t xml:space="preserve">מתכבדת להציג את הצעת חוק שירות לאומי-אזרחי </w:t>
      </w:r>
      <w:r w:rsidR="00493F7D">
        <w:rPr>
          <w:rFonts w:hint="cs"/>
          <w:rtl/>
          <w:lang w:eastAsia="he-IL"/>
        </w:rPr>
        <w:t>– – –</w:t>
      </w:r>
    </w:p>
    <w:p w:rsidR="004D16EE" w:rsidRDefault="004D16EE" w:rsidP="00442EF1">
      <w:pPr>
        <w:rPr>
          <w:rtl/>
          <w:lang w:eastAsia="he-IL"/>
        </w:rPr>
      </w:pPr>
    </w:p>
    <w:p w:rsidR="004D16EE" w:rsidRDefault="004D16EE" w:rsidP="00442EF1">
      <w:pPr>
        <w:pStyle w:val="af5"/>
        <w:keepNext/>
        <w:rPr>
          <w:rtl/>
        </w:rPr>
      </w:pPr>
      <w:bookmarkStart w:id="28981" w:name="ET_interruption_קר_אה_39"/>
      <w:r w:rsidRPr="0072402B">
        <w:rPr>
          <w:rStyle w:val="TagStyle"/>
          <w:rtl/>
        </w:rPr>
        <w:t xml:space="preserve"> &lt;&lt; קריאה &gt;&gt;</w:t>
      </w:r>
      <w:r w:rsidRPr="00D24191">
        <w:rPr>
          <w:rStyle w:val="TagStyle"/>
          <w:rtl/>
        </w:rPr>
        <w:t xml:space="preserve"> </w:t>
      </w:r>
      <w:r>
        <w:rPr>
          <w:rtl/>
        </w:rPr>
        <w:t>קריאה:</w:t>
      </w:r>
      <w:r w:rsidRPr="00D24191">
        <w:rPr>
          <w:rStyle w:val="TagStyle"/>
          <w:rtl/>
        </w:rPr>
        <w:t xml:space="preserve"> </w:t>
      </w:r>
      <w:r w:rsidRPr="0072402B">
        <w:rPr>
          <w:rStyle w:val="TagStyle"/>
          <w:rtl/>
        </w:rPr>
        <w:t>&lt;&lt; קריאה &gt;&gt;</w:t>
      </w:r>
      <w:r>
        <w:rPr>
          <w:rtl/>
        </w:rPr>
        <w:t xml:space="preserve"> </w:t>
      </w:r>
      <w:bookmarkEnd w:id="28981"/>
    </w:p>
    <w:p w:rsidR="004D16EE" w:rsidRDefault="004D16EE" w:rsidP="00442EF1">
      <w:pPr>
        <w:pStyle w:val="KeepWithNext"/>
        <w:rPr>
          <w:rtl/>
          <w:lang w:eastAsia="he-IL"/>
        </w:rPr>
      </w:pPr>
    </w:p>
    <w:p w:rsidR="004D16EE" w:rsidRDefault="00493F7D" w:rsidP="00442EF1">
      <w:pPr>
        <w:rPr>
          <w:rtl/>
          <w:lang w:eastAsia="he-IL"/>
        </w:rPr>
      </w:pPr>
      <w:r>
        <w:rPr>
          <w:rFonts w:hint="cs"/>
          <w:rtl/>
          <w:lang w:eastAsia="he-IL"/>
        </w:rPr>
        <w:t>– – –</w:t>
      </w:r>
    </w:p>
    <w:p w:rsidR="004D16EE" w:rsidRDefault="004D16EE" w:rsidP="00442EF1">
      <w:pPr>
        <w:rPr>
          <w:rtl/>
          <w:lang w:eastAsia="he-IL"/>
        </w:rPr>
      </w:pPr>
    </w:p>
    <w:p w:rsidR="004D16EE" w:rsidRDefault="004D16EE" w:rsidP="00442EF1">
      <w:pPr>
        <w:pStyle w:val="af6"/>
        <w:keepNext/>
        <w:rPr>
          <w:rtl/>
        </w:rPr>
      </w:pPr>
      <w:r w:rsidRPr="0072402B">
        <w:rPr>
          <w:rStyle w:val="TagStyle"/>
          <w:rtl/>
        </w:rPr>
        <w:t xml:space="preserve"> &lt;&lt; יור &gt;&gt;</w:t>
      </w:r>
      <w:r w:rsidRPr="00D24191">
        <w:rPr>
          <w:rStyle w:val="TagStyle"/>
          <w:rtl/>
        </w:rPr>
        <w:t xml:space="preserve"> </w:t>
      </w:r>
      <w:r>
        <w:rPr>
          <w:rtl/>
        </w:rPr>
        <w:t>היו"ר אמיר אוחנה:</w:t>
      </w:r>
      <w:r w:rsidRPr="00D24191">
        <w:rPr>
          <w:rStyle w:val="TagStyle"/>
          <w:rtl/>
        </w:rPr>
        <w:t xml:space="preserve"> </w:t>
      </w:r>
      <w:r w:rsidRPr="0072402B">
        <w:rPr>
          <w:rStyle w:val="TagStyle"/>
          <w:rtl/>
        </w:rPr>
        <w:t>&lt;&lt; יור &gt;&gt;</w:t>
      </w:r>
      <w:r>
        <w:rPr>
          <w:rtl/>
        </w:rPr>
        <w:t xml:space="preserve"> </w:t>
      </w:r>
    </w:p>
    <w:p w:rsidR="004D16EE" w:rsidRDefault="004D16EE" w:rsidP="00442EF1">
      <w:pPr>
        <w:pStyle w:val="KeepWithNext"/>
        <w:rPr>
          <w:rtl/>
          <w:lang w:eastAsia="he-IL"/>
        </w:rPr>
      </w:pPr>
    </w:p>
    <w:p w:rsidR="004D16EE" w:rsidRDefault="004D16EE" w:rsidP="00711DFA">
      <w:pPr>
        <w:rPr>
          <w:rtl/>
          <w:lang w:eastAsia="he-IL"/>
        </w:rPr>
      </w:pPr>
      <w:r>
        <w:rPr>
          <w:rFonts w:hint="cs"/>
          <w:rtl/>
          <w:lang w:eastAsia="he-IL"/>
        </w:rPr>
        <w:t>אדוני יבדוק את התקנון ולא יפריע</w:t>
      </w:r>
      <w:r w:rsidR="00711DFA">
        <w:rPr>
          <w:rFonts w:hint="cs"/>
          <w:rtl/>
          <w:lang w:eastAsia="he-IL"/>
        </w:rPr>
        <w:t>.</w:t>
      </w:r>
      <w:r>
        <w:rPr>
          <w:rFonts w:hint="cs"/>
          <w:rtl/>
          <w:lang w:eastAsia="he-IL"/>
        </w:rPr>
        <w:t xml:space="preserve"> בבקשה. </w:t>
      </w:r>
    </w:p>
    <w:p w:rsidR="004D16EE" w:rsidRDefault="004D16EE" w:rsidP="00442EF1">
      <w:pPr>
        <w:rPr>
          <w:rtl/>
          <w:lang w:eastAsia="he-IL"/>
        </w:rPr>
      </w:pPr>
      <w:bookmarkStart w:id="28982" w:name="_ETM_Q54_710000"/>
      <w:bookmarkEnd w:id="28982"/>
    </w:p>
    <w:p w:rsidR="004D16EE" w:rsidRDefault="004D16EE" w:rsidP="00442EF1">
      <w:pPr>
        <w:pStyle w:val="af5"/>
        <w:keepNext/>
        <w:rPr>
          <w:rtl/>
        </w:rPr>
      </w:pPr>
      <w:r w:rsidRPr="0072402B">
        <w:rPr>
          <w:rStyle w:val="TagStyle"/>
          <w:rtl/>
        </w:rPr>
        <w:t>&lt;&lt; קריאה &gt;&gt;</w:t>
      </w:r>
      <w:r w:rsidRPr="00D24191">
        <w:rPr>
          <w:rStyle w:val="TagStyle"/>
          <w:rtl/>
        </w:rPr>
        <w:t xml:space="preserve"> </w:t>
      </w:r>
      <w:r>
        <w:rPr>
          <w:rtl/>
        </w:rPr>
        <w:t>קריאה:</w:t>
      </w:r>
      <w:r w:rsidRPr="00D24191">
        <w:rPr>
          <w:rStyle w:val="TagStyle"/>
          <w:rtl/>
        </w:rPr>
        <w:t xml:space="preserve"> </w:t>
      </w:r>
      <w:r w:rsidRPr="0072402B">
        <w:rPr>
          <w:rStyle w:val="TagStyle"/>
          <w:rtl/>
        </w:rPr>
        <w:t>&lt;&lt; קריאה &gt;&gt;</w:t>
      </w:r>
      <w:r>
        <w:rPr>
          <w:rtl/>
        </w:rPr>
        <w:t xml:space="preserve"> </w:t>
      </w:r>
    </w:p>
    <w:p w:rsidR="004D16EE" w:rsidRDefault="004D16EE" w:rsidP="00442EF1">
      <w:pPr>
        <w:pStyle w:val="KeepWithNext"/>
        <w:rPr>
          <w:rtl/>
          <w:lang w:eastAsia="he-IL"/>
        </w:rPr>
      </w:pPr>
    </w:p>
    <w:p w:rsidR="004D16EE" w:rsidRDefault="00493F7D" w:rsidP="00442EF1">
      <w:pPr>
        <w:rPr>
          <w:rtl/>
          <w:lang w:eastAsia="he-IL"/>
        </w:rPr>
      </w:pPr>
      <w:r>
        <w:rPr>
          <w:rFonts w:hint="cs"/>
          <w:rtl/>
          <w:lang w:eastAsia="he-IL"/>
        </w:rPr>
        <w:t>– – –</w:t>
      </w:r>
    </w:p>
    <w:p w:rsidR="004D16EE" w:rsidRDefault="004D16EE" w:rsidP="00442EF1">
      <w:pPr>
        <w:rPr>
          <w:rtl/>
          <w:lang w:eastAsia="he-IL"/>
        </w:rPr>
      </w:pPr>
    </w:p>
    <w:p w:rsidR="004D16EE" w:rsidRDefault="004D16EE" w:rsidP="00442EF1">
      <w:pPr>
        <w:pStyle w:val="af6"/>
        <w:keepNext/>
        <w:rPr>
          <w:rtl/>
        </w:rPr>
      </w:pPr>
      <w:r w:rsidRPr="0072402B">
        <w:rPr>
          <w:rStyle w:val="TagStyle"/>
          <w:rtl/>
        </w:rPr>
        <w:t xml:space="preserve"> &lt;&lt; יור &gt;&gt;</w:t>
      </w:r>
      <w:r w:rsidRPr="00D24191">
        <w:rPr>
          <w:rStyle w:val="TagStyle"/>
          <w:rtl/>
        </w:rPr>
        <w:t xml:space="preserve"> </w:t>
      </w:r>
      <w:r>
        <w:rPr>
          <w:rtl/>
        </w:rPr>
        <w:t>היו"ר אמיר אוחנה:</w:t>
      </w:r>
      <w:r w:rsidRPr="00D24191">
        <w:rPr>
          <w:rStyle w:val="TagStyle"/>
          <w:rtl/>
        </w:rPr>
        <w:t xml:space="preserve"> </w:t>
      </w:r>
      <w:r w:rsidRPr="0072402B">
        <w:rPr>
          <w:rStyle w:val="TagStyle"/>
          <w:rtl/>
        </w:rPr>
        <w:t>&lt;&lt; יור &gt;&gt;</w:t>
      </w:r>
      <w:r>
        <w:rPr>
          <w:rtl/>
        </w:rPr>
        <w:t xml:space="preserve"> </w:t>
      </w:r>
    </w:p>
    <w:p w:rsidR="004D16EE" w:rsidRDefault="004D16EE" w:rsidP="00442EF1">
      <w:pPr>
        <w:rPr>
          <w:rtl/>
          <w:lang w:eastAsia="he-IL"/>
        </w:rPr>
      </w:pPr>
    </w:p>
    <w:p w:rsidR="004D16EE" w:rsidRDefault="004D16EE" w:rsidP="00442EF1">
      <w:pPr>
        <w:rPr>
          <w:rtl/>
          <w:lang w:eastAsia="he-IL"/>
        </w:rPr>
      </w:pPr>
      <w:r>
        <w:rPr>
          <w:rFonts w:hint="cs"/>
          <w:rtl/>
          <w:lang w:eastAsia="he-IL"/>
        </w:rPr>
        <w:t>לא, לא, אני מדבר על חבר הכנסת טופורובסקי.</w:t>
      </w:r>
    </w:p>
    <w:p w:rsidR="004D16EE" w:rsidRDefault="004D16EE" w:rsidP="00442EF1">
      <w:pPr>
        <w:rPr>
          <w:rtl/>
          <w:lang w:eastAsia="he-IL"/>
        </w:rPr>
      </w:pPr>
    </w:p>
    <w:p w:rsidR="004D16EE" w:rsidRDefault="004D16EE" w:rsidP="00442EF1">
      <w:pPr>
        <w:pStyle w:val="-"/>
        <w:keepNext/>
        <w:rPr>
          <w:rtl/>
        </w:rPr>
      </w:pPr>
      <w:bookmarkStart w:id="28983" w:name="ET_speakercontinue_6451_41"/>
      <w:r w:rsidRPr="0072402B">
        <w:rPr>
          <w:rStyle w:val="TagStyle"/>
          <w:rtl/>
        </w:rPr>
        <w:t xml:space="preserve"> &lt;&lt; דובר_המשך &gt;&gt;</w:t>
      </w:r>
      <w:r w:rsidRPr="00D24191">
        <w:rPr>
          <w:rStyle w:val="TagStyle"/>
          <w:rtl/>
        </w:rPr>
        <w:t xml:space="preserve"> </w:t>
      </w:r>
      <w:r>
        <w:rPr>
          <w:rtl/>
        </w:rPr>
        <w:t>השרה להתיישבות ומשימות לאומיות אורית מלכה סטרוק:</w:t>
      </w:r>
      <w:r w:rsidRPr="00D24191">
        <w:rPr>
          <w:rStyle w:val="TagStyle"/>
          <w:rtl/>
        </w:rPr>
        <w:t xml:space="preserve"> </w:t>
      </w:r>
      <w:r w:rsidRPr="0072402B">
        <w:rPr>
          <w:rStyle w:val="TagStyle"/>
          <w:rtl/>
        </w:rPr>
        <w:t>&lt;&lt; דובר_המשך &gt;&gt;</w:t>
      </w:r>
      <w:r>
        <w:rPr>
          <w:rtl/>
        </w:rPr>
        <w:t xml:space="preserve"> </w:t>
      </w:r>
      <w:bookmarkEnd w:id="28983"/>
    </w:p>
    <w:p w:rsidR="004D16EE" w:rsidRDefault="004D16EE" w:rsidP="00442EF1">
      <w:pPr>
        <w:pStyle w:val="KeepWithNext"/>
        <w:rPr>
          <w:rtl/>
          <w:lang w:eastAsia="he-IL"/>
        </w:rPr>
      </w:pPr>
    </w:p>
    <w:p w:rsidR="00C823AA" w:rsidRDefault="004D16EE" w:rsidP="00711DFA">
      <w:pPr>
        <w:rPr>
          <w:rtl/>
        </w:rPr>
      </w:pPr>
      <w:r>
        <w:rPr>
          <w:rFonts w:hint="cs"/>
          <w:rtl/>
          <w:lang w:eastAsia="he-IL"/>
        </w:rPr>
        <w:t>אני מתכבדת להציג את הצעת חוק שירות לאומי-אזרחי (תיקון מס' 5), התשפ"ג</w:t>
      </w:r>
      <w:r>
        <w:rPr>
          <w:rFonts w:hint="eastAsia"/>
          <w:rtl/>
          <w:lang w:eastAsia="he-IL"/>
        </w:rPr>
        <w:t>–</w:t>
      </w:r>
      <w:r>
        <w:rPr>
          <w:rFonts w:hint="cs"/>
          <w:rtl/>
          <w:lang w:eastAsia="he-IL"/>
        </w:rPr>
        <w:t>2023. מדובר בהצעת חוק חשובה</w:t>
      </w:r>
      <w:r w:rsidR="00711DFA">
        <w:rPr>
          <w:rFonts w:hint="cs"/>
          <w:rtl/>
          <w:lang w:eastAsia="he-IL"/>
        </w:rPr>
        <w:t>,</w:t>
      </w:r>
      <w:r>
        <w:rPr>
          <w:rFonts w:hint="cs"/>
          <w:rtl/>
          <w:lang w:eastAsia="he-IL"/>
        </w:rPr>
        <w:t xml:space="preserve"> שמאפשרת </w:t>
      </w:r>
      <w:bookmarkStart w:id="28984" w:name="_ETM_Q54_721000"/>
      <w:bookmarkEnd w:id="28984"/>
      <w:r>
        <w:rPr>
          <w:rFonts w:hint="cs"/>
          <w:rtl/>
          <w:lang w:eastAsia="he-IL"/>
        </w:rPr>
        <w:t>את קיומו של מסלול שירות חשוב מאוד בשירות הלאומי-אזרחי. שירות לאומי-אזרחי לבוגרי ישיבות חרדיות הוסדר בחוק שירות לאומי-אזרחי, התשע"ד</w:t>
      </w:r>
      <w:r>
        <w:rPr>
          <w:rFonts w:hint="eastAsia"/>
          <w:rtl/>
          <w:lang w:eastAsia="he-IL"/>
        </w:rPr>
        <w:t>–</w:t>
      </w:r>
      <w:r>
        <w:rPr>
          <w:rFonts w:hint="cs"/>
          <w:rtl/>
          <w:lang w:eastAsia="he-IL"/>
        </w:rPr>
        <w:t xml:space="preserve">2014. חוק זה פג לאחר </w:t>
      </w:r>
      <w:r w:rsidR="00711DFA">
        <w:rPr>
          <w:rFonts w:hint="cs"/>
          <w:rtl/>
          <w:lang w:eastAsia="he-IL"/>
        </w:rPr>
        <w:t>כמה</w:t>
      </w:r>
      <w:r>
        <w:rPr>
          <w:rFonts w:hint="cs"/>
          <w:rtl/>
          <w:lang w:eastAsia="he-IL"/>
        </w:rPr>
        <w:t xml:space="preserve"> הארכות ביום י"א בתמוז התשפ"ג, </w:t>
      </w:r>
      <w:bookmarkStart w:id="28985" w:name="_ETM_Q54_743000"/>
      <w:bookmarkEnd w:id="28985"/>
      <w:r>
        <w:rPr>
          <w:rFonts w:hint="cs"/>
          <w:rtl/>
          <w:lang w:eastAsia="he-IL"/>
        </w:rPr>
        <w:t>30 ביוני 2023</w:t>
      </w:r>
      <w:r w:rsidR="00711DFA">
        <w:rPr>
          <w:rFonts w:hint="cs"/>
          <w:rtl/>
          <w:lang w:eastAsia="he-IL"/>
        </w:rPr>
        <w:t>,</w:t>
      </w:r>
      <w:r>
        <w:rPr>
          <w:rFonts w:hint="cs"/>
          <w:rtl/>
          <w:lang w:eastAsia="he-IL"/>
        </w:rPr>
        <w:t xml:space="preserve"> כלומר, הוא פג ממש לאחרונה.</w:t>
      </w:r>
      <w:bookmarkStart w:id="28986" w:name="_ETM_Q54_749000"/>
      <w:bookmarkEnd w:id="28986"/>
      <w:r>
        <w:rPr>
          <w:rFonts w:hint="cs"/>
          <w:rtl/>
          <w:lang w:eastAsia="he-IL"/>
        </w:rPr>
        <w:t xml:space="preserve"> </w:t>
      </w:r>
      <w:bookmarkStart w:id="28987" w:name="_ETM_Q54_750000"/>
      <w:bookmarkEnd w:id="28987"/>
      <w:r>
        <w:rPr>
          <w:rFonts w:hint="cs"/>
          <w:rtl/>
          <w:lang w:eastAsia="he-IL"/>
        </w:rPr>
        <w:t xml:space="preserve">החוק נועד לאפשר למי שגיוסו לשירות סדיר נדחה בהתאם </w:t>
      </w:r>
      <w:bookmarkStart w:id="28988" w:name="_ETM_Q54_754000"/>
      <w:bookmarkEnd w:id="28988"/>
      <w:r>
        <w:rPr>
          <w:rFonts w:hint="cs"/>
          <w:rtl/>
          <w:lang w:eastAsia="he-IL"/>
        </w:rPr>
        <w:t xml:space="preserve">לפרק ג' בחוק שירות הביטחון לבצע שירות לאומי. </w:t>
      </w:r>
      <w:bookmarkStart w:id="28989" w:name="TOR_Q55"/>
      <w:bookmarkEnd w:id="28989"/>
      <w:r w:rsidR="00C823AA">
        <w:rPr>
          <w:rFonts w:hint="cs"/>
          <w:rtl/>
        </w:rPr>
        <w:t xml:space="preserve">מאז שחוקק הופנו לשירות הלאומי על ידי צה"ל צעירים חרדים </w:t>
      </w:r>
      <w:r w:rsidR="00493F7D">
        <w:rPr>
          <w:rFonts w:hint="cs"/>
          <w:rtl/>
        </w:rPr>
        <w:t>– –</w:t>
      </w:r>
      <w:r w:rsidR="00C823AA">
        <w:rPr>
          <w:rFonts w:hint="cs"/>
          <w:rtl/>
        </w:rPr>
        <w:t xml:space="preserve"> </w:t>
      </w:r>
    </w:p>
    <w:p w:rsidR="00C823AA" w:rsidRDefault="00C823AA" w:rsidP="00442EF1">
      <w:pPr>
        <w:rPr>
          <w:rtl/>
        </w:rPr>
      </w:pPr>
    </w:p>
    <w:p w:rsidR="00C823AA" w:rsidRDefault="00C823AA" w:rsidP="00442EF1">
      <w:pPr>
        <w:pStyle w:val="af6"/>
        <w:keepNext/>
        <w:rPr>
          <w:rtl/>
        </w:rPr>
      </w:pPr>
      <w:r w:rsidRPr="00F171F3">
        <w:rPr>
          <w:rStyle w:val="TagStyle"/>
          <w:rtl/>
        </w:rPr>
        <w:t xml:space="preserve">&lt;&lt; יור &gt;&gt; </w:t>
      </w:r>
      <w:r>
        <w:rPr>
          <w:rtl/>
        </w:rPr>
        <w:t>היו"ר אמיר אוחנה:</w:t>
      </w:r>
      <w:r w:rsidRPr="00F171F3">
        <w:rPr>
          <w:rStyle w:val="TagStyle"/>
          <w:rtl/>
        </w:rPr>
        <w:t xml:space="preserve"> &lt;&lt; יור &gt;&gt;</w:t>
      </w:r>
      <w:r>
        <w:rPr>
          <w:rtl/>
        </w:rPr>
        <w:t xml:space="preserve"> </w:t>
      </w:r>
    </w:p>
    <w:p w:rsidR="00C823AA" w:rsidRDefault="00C823AA" w:rsidP="00442EF1">
      <w:pPr>
        <w:pStyle w:val="KeepWithNext"/>
        <w:rPr>
          <w:rtl/>
          <w:lang w:eastAsia="he-IL"/>
        </w:rPr>
      </w:pPr>
    </w:p>
    <w:p w:rsidR="00C823AA" w:rsidRDefault="00C823AA" w:rsidP="00442EF1">
      <w:pPr>
        <w:rPr>
          <w:rtl/>
          <w:lang w:eastAsia="he-IL"/>
        </w:rPr>
      </w:pPr>
      <w:r>
        <w:rPr>
          <w:rFonts w:hint="cs"/>
          <w:rtl/>
          <w:lang w:eastAsia="he-IL"/>
        </w:rPr>
        <w:t xml:space="preserve">סדרנים, אפשר להכניס את חברי הכנסת שהוצאו החוצה. </w:t>
      </w:r>
    </w:p>
    <w:p w:rsidR="00C823AA" w:rsidRDefault="00C823AA" w:rsidP="00442EF1">
      <w:pPr>
        <w:rPr>
          <w:rtl/>
          <w:lang w:eastAsia="he-IL"/>
        </w:rPr>
      </w:pPr>
      <w:bookmarkStart w:id="28990" w:name="_ETM_Q55_165955"/>
      <w:bookmarkStart w:id="28991" w:name="_ETM_Q55_166096"/>
      <w:bookmarkEnd w:id="28990"/>
      <w:bookmarkEnd w:id="28991"/>
    </w:p>
    <w:p w:rsidR="00C823AA" w:rsidRDefault="00C823AA" w:rsidP="00442EF1">
      <w:pPr>
        <w:pStyle w:val="-"/>
        <w:keepNext/>
        <w:rPr>
          <w:rtl/>
        </w:rPr>
      </w:pPr>
      <w:bookmarkStart w:id="28992" w:name="ET_speakercontinue_6451_22"/>
      <w:r w:rsidRPr="00AC7CEB">
        <w:rPr>
          <w:rStyle w:val="TagStyle"/>
          <w:rtl/>
        </w:rPr>
        <w:t xml:space="preserve">&lt;&lt; דובר_המשך &gt;&gt; </w:t>
      </w:r>
      <w:r>
        <w:rPr>
          <w:rtl/>
        </w:rPr>
        <w:t>השרה להתיישבות ומשימות לאומיות אורית מלכה סטרוק:</w:t>
      </w:r>
      <w:r w:rsidRPr="00AC7CEB">
        <w:rPr>
          <w:rStyle w:val="TagStyle"/>
          <w:rtl/>
        </w:rPr>
        <w:t xml:space="preserve"> &lt;&lt; דובר_המשך &gt;&gt;</w:t>
      </w:r>
      <w:r>
        <w:rPr>
          <w:rtl/>
        </w:rPr>
        <w:t xml:space="preserve"> </w:t>
      </w:r>
      <w:bookmarkEnd w:id="28992"/>
    </w:p>
    <w:p w:rsidR="00C823AA" w:rsidRDefault="00C823AA" w:rsidP="00442EF1">
      <w:pPr>
        <w:pStyle w:val="KeepWithNext"/>
        <w:rPr>
          <w:rtl/>
          <w:lang w:eastAsia="he-IL"/>
        </w:rPr>
      </w:pPr>
    </w:p>
    <w:p w:rsidR="00C823AA" w:rsidRDefault="00493F7D" w:rsidP="00442EF1">
      <w:pPr>
        <w:rPr>
          <w:rtl/>
        </w:rPr>
      </w:pPr>
      <w:bookmarkStart w:id="28993" w:name="_ETM_Q55_168163"/>
      <w:bookmarkStart w:id="28994" w:name="_ETM_Q55_168258"/>
      <w:bookmarkEnd w:id="28993"/>
      <w:bookmarkEnd w:id="28994"/>
      <w:r>
        <w:rPr>
          <w:rFonts w:hint="cs"/>
          <w:rtl/>
        </w:rPr>
        <w:t>– –</w:t>
      </w:r>
      <w:r w:rsidR="00C823AA">
        <w:rPr>
          <w:rFonts w:hint="cs"/>
          <w:rtl/>
        </w:rPr>
        <w:t xml:space="preserve"> </w:t>
      </w:r>
      <w:r w:rsidR="00C823AA">
        <w:rPr>
          <w:rtl/>
        </w:rPr>
        <w:t>לאחר שביקשו להתנדב לשירות הלאומי</w:t>
      </w:r>
      <w:r w:rsidR="00C823AA">
        <w:rPr>
          <w:rFonts w:hint="cs"/>
          <w:rtl/>
        </w:rPr>
        <w:t>-</w:t>
      </w:r>
      <w:r w:rsidR="00C823AA">
        <w:rPr>
          <w:rtl/>
        </w:rPr>
        <w:t>אזרחי.</w:t>
      </w:r>
      <w:r w:rsidR="00C823AA">
        <w:rPr>
          <w:rFonts w:hint="cs"/>
          <w:rtl/>
        </w:rPr>
        <w:t xml:space="preserve"> </w:t>
      </w:r>
      <w:r w:rsidR="00C823AA">
        <w:rPr>
          <w:rtl/>
        </w:rPr>
        <w:t>תיקון החוק הנוכחי הוא</w:t>
      </w:r>
      <w:r w:rsidR="00C823AA">
        <w:rPr>
          <w:rFonts w:hint="cs"/>
          <w:rtl/>
        </w:rPr>
        <w:t>,</w:t>
      </w:r>
      <w:r w:rsidR="00C823AA">
        <w:rPr>
          <w:rtl/>
        </w:rPr>
        <w:t xml:space="preserve"> הלכה למעשה,</w:t>
      </w:r>
      <w:r w:rsidR="00C823AA">
        <w:rPr>
          <w:rFonts w:hint="cs"/>
          <w:rtl/>
        </w:rPr>
        <w:t xml:space="preserve"> פשוט</w:t>
      </w:r>
      <w:r w:rsidR="00C823AA">
        <w:rPr>
          <w:rtl/>
        </w:rPr>
        <w:t xml:space="preserve"> הארכה של המצב הקיים, עד אשר יושג הסדר כולל כפי שנקבע בהחלטת הממשלה, </w:t>
      </w:r>
      <w:r w:rsidR="00C823AA">
        <w:rPr>
          <w:rFonts w:hint="cs"/>
          <w:rtl/>
        </w:rPr>
        <w:t>ש</w:t>
      </w:r>
      <w:r w:rsidR="00C823AA">
        <w:rPr>
          <w:rtl/>
        </w:rPr>
        <w:t>אליה אתייחס בהמשך.</w:t>
      </w:r>
    </w:p>
    <w:p w:rsidR="00C823AA" w:rsidRDefault="00C823AA" w:rsidP="00442EF1">
      <w:pPr>
        <w:rPr>
          <w:rtl/>
        </w:rPr>
      </w:pPr>
    </w:p>
    <w:p w:rsidR="00C823AA" w:rsidRDefault="00C823AA" w:rsidP="00711DFA">
      <w:pPr>
        <w:rPr>
          <w:rtl/>
        </w:rPr>
      </w:pPr>
      <w:bookmarkStart w:id="28995" w:name="_ETM_Q55_186789"/>
      <w:bookmarkStart w:id="28996" w:name="_ETM_Q55_186864"/>
      <w:bookmarkEnd w:id="28995"/>
      <w:bookmarkEnd w:id="28996"/>
      <w:r>
        <w:rPr>
          <w:rtl/>
        </w:rPr>
        <w:t>החוק מסדיר א</w:t>
      </w:r>
      <w:r w:rsidR="00711DFA">
        <w:rPr>
          <w:rtl/>
        </w:rPr>
        <w:t>ת התנאים לביצועו של שירות לאומי</w:t>
      </w:r>
      <w:r w:rsidR="00711DFA">
        <w:rPr>
          <w:rFonts w:hint="cs"/>
          <w:rtl/>
        </w:rPr>
        <w:t>-</w:t>
      </w:r>
      <w:r>
        <w:rPr>
          <w:rtl/>
        </w:rPr>
        <w:t>אזרחי על ידי בוגרי ישיבות חרדיות. ע</w:t>
      </w:r>
      <w:r>
        <w:rPr>
          <w:rFonts w:hint="cs"/>
          <w:rtl/>
        </w:rPr>
        <w:t>ל פי ה</w:t>
      </w:r>
      <w:r>
        <w:rPr>
          <w:rtl/>
        </w:rPr>
        <w:t>חוק רשאים להצטרף למסלול השירות מ</w:t>
      </w:r>
      <w:r>
        <w:rPr>
          <w:rFonts w:hint="cs"/>
          <w:rtl/>
        </w:rPr>
        <w:t>י</w:t>
      </w:r>
      <w:r>
        <w:rPr>
          <w:rtl/>
        </w:rPr>
        <w:t xml:space="preserve"> שגיוסם לשירות סדיר נדחה מכוח חוק שירות הביטחון.</w:t>
      </w:r>
      <w:bookmarkStart w:id="28997" w:name="_ETM_Q55_203238"/>
      <w:bookmarkStart w:id="28998" w:name="_ETM_Q55_203335"/>
      <w:bookmarkEnd w:id="28997"/>
      <w:bookmarkEnd w:id="28998"/>
      <w:r>
        <w:rPr>
          <w:rFonts w:hint="cs"/>
          <w:rtl/>
        </w:rPr>
        <w:t xml:space="preserve"> </w:t>
      </w:r>
      <w:r>
        <w:rPr>
          <w:rtl/>
        </w:rPr>
        <w:t xml:space="preserve">החוק מאפשר לצעירים חרדים בגילי </w:t>
      </w:r>
      <w:r>
        <w:rPr>
          <w:rFonts w:hint="cs"/>
          <w:rtl/>
        </w:rPr>
        <w:t>21–27</w:t>
      </w:r>
      <w:r>
        <w:rPr>
          <w:rtl/>
        </w:rPr>
        <w:t xml:space="preserve"> להתנדב לשירות במסלולי התנדבות בגופים </w:t>
      </w:r>
      <w:r>
        <w:rPr>
          <w:rFonts w:hint="cs"/>
          <w:rtl/>
        </w:rPr>
        <w:t>ה</w:t>
      </w:r>
      <w:r>
        <w:rPr>
          <w:rtl/>
        </w:rPr>
        <w:t>שונים שהוגדרו על פי החוק ומהווים</w:t>
      </w:r>
      <w:r>
        <w:rPr>
          <w:rFonts w:hint="cs"/>
          <w:rtl/>
        </w:rPr>
        <w:t xml:space="preserve"> </w:t>
      </w:r>
      <w:r>
        <w:rPr>
          <w:rtl/>
        </w:rPr>
        <w:t>אלטרנטיבה לשירות בצה"ל. כיום משרתים במסגרת זו כ-1</w:t>
      </w:r>
      <w:r>
        <w:rPr>
          <w:rFonts w:hint="cs"/>
          <w:rtl/>
        </w:rPr>
        <w:t>,</w:t>
      </w:r>
      <w:r>
        <w:rPr>
          <w:rtl/>
        </w:rPr>
        <w:t xml:space="preserve">300 צעירים </w:t>
      </w:r>
      <w:r>
        <w:rPr>
          <w:rFonts w:hint="cs"/>
          <w:rtl/>
        </w:rPr>
        <w:t>ח</w:t>
      </w:r>
      <w:r>
        <w:rPr>
          <w:rtl/>
        </w:rPr>
        <w:t>רדים.</w:t>
      </w:r>
      <w:bookmarkStart w:id="28999" w:name="_ETM_Q55_225207"/>
      <w:bookmarkStart w:id="29000" w:name="_ETM_Q55_225316"/>
      <w:bookmarkEnd w:id="28999"/>
      <w:bookmarkEnd w:id="29000"/>
      <w:r w:rsidR="00711DFA">
        <w:rPr>
          <w:rFonts w:hint="cs"/>
          <w:rtl/>
        </w:rPr>
        <w:t xml:space="preserve"> </w:t>
      </w:r>
      <w:r>
        <w:rPr>
          <w:rtl/>
        </w:rPr>
        <w:t xml:space="preserve">בשל פקיעת תוקפו של </w:t>
      </w:r>
      <w:r>
        <w:rPr>
          <w:rFonts w:hint="cs"/>
          <w:rtl/>
        </w:rPr>
        <w:t>ח</w:t>
      </w:r>
      <w:r>
        <w:rPr>
          <w:rtl/>
        </w:rPr>
        <w:t>וק שירות הב</w:t>
      </w:r>
      <w:r>
        <w:rPr>
          <w:rFonts w:hint="cs"/>
          <w:rtl/>
        </w:rPr>
        <w:t>יטחו</w:t>
      </w:r>
      <w:r>
        <w:rPr>
          <w:rtl/>
        </w:rPr>
        <w:t>ן הקיים, ולרגל ה</w:t>
      </w:r>
      <w:r>
        <w:rPr>
          <w:rFonts w:hint="cs"/>
          <w:rtl/>
        </w:rPr>
        <w:t>ח</w:t>
      </w:r>
      <w:r>
        <w:rPr>
          <w:rtl/>
        </w:rPr>
        <w:t>לטת הממשלה להביא ב</w:t>
      </w:r>
      <w:r>
        <w:rPr>
          <w:rFonts w:hint="cs"/>
          <w:rtl/>
        </w:rPr>
        <w:t>עוד</w:t>
      </w:r>
      <w:r>
        <w:rPr>
          <w:rtl/>
        </w:rPr>
        <w:t xml:space="preserve"> </w:t>
      </w:r>
      <w:r>
        <w:rPr>
          <w:rFonts w:hint="cs"/>
          <w:rtl/>
        </w:rPr>
        <w:t>ח</w:t>
      </w:r>
      <w:r>
        <w:rPr>
          <w:rtl/>
        </w:rPr>
        <w:t xml:space="preserve">ודשים ספורים הסדר </w:t>
      </w:r>
      <w:r>
        <w:rPr>
          <w:rFonts w:hint="cs"/>
          <w:rtl/>
        </w:rPr>
        <w:t>ח</w:t>
      </w:r>
      <w:r>
        <w:rPr>
          <w:rtl/>
        </w:rPr>
        <w:t>קיקתי א</w:t>
      </w:r>
      <w:r>
        <w:rPr>
          <w:rFonts w:hint="cs"/>
          <w:rtl/>
        </w:rPr>
        <w:t>ח</w:t>
      </w:r>
      <w:r>
        <w:rPr>
          <w:rtl/>
        </w:rPr>
        <w:t>ר בסוגיה זו</w:t>
      </w:r>
      <w:r>
        <w:rPr>
          <w:rFonts w:hint="cs"/>
          <w:rtl/>
        </w:rPr>
        <w:t>,</w:t>
      </w:r>
      <w:r>
        <w:rPr>
          <w:rtl/>
        </w:rPr>
        <w:t xml:space="preserve"> החליטה </w:t>
      </w:r>
      <w:r>
        <w:rPr>
          <w:rFonts w:hint="cs"/>
          <w:rtl/>
        </w:rPr>
        <w:t>ה</w:t>
      </w:r>
      <w:r>
        <w:rPr>
          <w:rtl/>
        </w:rPr>
        <w:t>ממשל</w:t>
      </w:r>
      <w:r>
        <w:rPr>
          <w:rFonts w:hint="cs"/>
          <w:rtl/>
        </w:rPr>
        <w:t>ה</w:t>
      </w:r>
      <w:r>
        <w:rPr>
          <w:rtl/>
        </w:rPr>
        <w:t xml:space="preserve"> בהחלטה מס</w:t>
      </w:r>
      <w:r>
        <w:rPr>
          <w:rFonts w:hint="cs"/>
          <w:rtl/>
        </w:rPr>
        <w:t>'</w:t>
      </w:r>
      <w:r>
        <w:rPr>
          <w:rtl/>
        </w:rPr>
        <w:t xml:space="preserve"> 682 להטיל עליי כשרה האחראית לשירות הלאומי</w:t>
      </w:r>
      <w:r>
        <w:rPr>
          <w:rFonts w:hint="cs"/>
          <w:rtl/>
        </w:rPr>
        <w:t>-</w:t>
      </w:r>
      <w:r>
        <w:rPr>
          <w:rtl/>
        </w:rPr>
        <w:t>אזר</w:t>
      </w:r>
      <w:r>
        <w:rPr>
          <w:rFonts w:hint="cs"/>
          <w:rtl/>
        </w:rPr>
        <w:t>חי</w:t>
      </w:r>
      <w:r>
        <w:rPr>
          <w:rtl/>
        </w:rPr>
        <w:t xml:space="preserve"> לקדם הצעת חוק ממשלתית שתסדיר ותאפשר לבוגרי ישיבות חרדיות להצטרף לשירות </w:t>
      </w:r>
      <w:r>
        <w:rPr>
          <w:rFonts w:hint="cs"/>
          <w:rtl/>
        </w:rPr>
        <w:t>ה</w:t>
      </w:r>
      <w:r>
        <w:rPr>
          <w:rtl/>
        </w:rPr>
        <w:t>אזרחי גם במהלך תקופת הביניים.</w:t>
      </w:r>
      <w:r w:rsidR="00711DFA">
        <w:rPr>
          <w:rFonts w:hint="cs"/>
          <w:rtl/>
        </w:rPr>
        <w:t xml:space="preserve"> </w:t>
      </w:r>
      <w:bookmarkStart w:id="29001" w:name="_ETM_Q55_252958"/>
      <w:bookmarkStart w:id="29002" w:name="_ETM_Q55_253062"/>
      <w:bookmarkEnd w:id="29001"/>
      <w:bookmarkEnd w:id="29002"/>
      <w:r>
        <w:rPr>
          <w:rtl/>
        </w:rPr>
        <w:t>בהתאם להחלטת הממשלה, מוצע בהצע</w:t>
      </w:r>
      <w:r>
        <w:rPr>
          <w:rFonts w:hint="cs"/>
          <w:rtl/>
        </w:rPr>
        <w:t>ת</w:t>
      </w:r>
      <w:r>
        <w:rPr>
          <w:rtl/>
        </w:rPr>
        <w:t xml:space="preserve"> חוק זו להאריך את תקופת תוקפו של החוק הקיים בשנה נוספת</w:t>
      </w:r>
      <w:r>
        <w:rPr>
          <w:rFonts w:hint="cs"/>
          <w:rtl/>
        </w:rPr>
        <w:t>,</w:t>
      </w:r>
      <w:r>
        <w:rPr>
          <w:rtl/>
        </w:rPr>
        <w:t xml:space="preserve"> עד לכ"ד </w:t>
      </w:r>
      <w:r>
        <w:rPr>
          <w:rFonts w:hint="cs"/>
          <w:rtl/>
        </w:rPr>
        <w:t>ב</w:t>
      </w:r>
      <w:r>
        <w:rPr>
          <w:rtl/>
        </w:rPr>
        <w:t>סיוון התשפ"ד</w:t>
      </w:r>
      <w:r>
        <w:rPr>
          <w:rFonts w:hint="cs"/>
          <w:rtl/>
        </w:rPr>
        <w:t xml:space="preserve">, </w:t>
      </w:r>
      <w:r>
        <w:rPr>
          <w:rtl/>
        </w:rPr>
        <w:t>30 ביוני 2024.</w:t>
      </w:r>
    </w:p>
    <w:p w:rsidR="00C823AA" w:rsidRDefault="00C823AA" w:rsidP="00442EF1">
      <w:pPr>
        <w:rPr>
          <w:rtl/>
        </w:rPr>
      </w:pPr>
      <w:bookmarkStart w:id="29003" w:name="_ETM_Q55_271633"/>
      <w:bookmarkStart w:id="29004" w:name="_ETM_Q55_271757"/>
      <w:bookmarkEnd w:id="29003"/>
      <w:bookmarkEnd w:id="29004"/>
    </w:p>
    <w:p w:rsidR="00C823AA" w:rsidRDefault="00C823AA" w:rsidP="00B27C0B">
      <w:pPr>
        <w:rPr>
          <w:rtl/>
        </w:rPr>
      </w:pPr>
      <w:r>
        <w:rPr>
          <w:rFonts w:hint="cs"/>
          <w:rtl/>
        </w:rPr>
        <w:t>אני רוצה לציין, חברי</w:t>
      </w:r>
      <w:bookmarkStart w:id="29005" w:name="_ETM_Q55_271642"/>
      <w:bookmarkEnd w:id="29005"/>
      <w:r>
        <w:rPr>
          <w:rFonts w:hint="cs"/>
          <w:rtl/>
        </w:rPr>
        <w:t>י חברי הכנסת, ש</w:t>
      </w:r>
      <w:r>
        <w:rPr>
          <w:rtl/>
        </w:rPr>
        <w:t xml:space="preserve">התרומה של מתנדבי ומתנדבות השירות הלאומי משמעותית ביותר בכל מקום </w:t>
      </w:r>
      <w:r>
        <w:rPr>
          <w:rFonts w:hint="cs"/>
          <w:rtl/>
        </w:rPr>
        <w:t>ש</w:t>
      </w:r>
      <w:r>
        <w:rPr>
          <w:rtl/>
        </w:rPr>
        <w:t>ב</w:t>
      </w:r>
      <w:r>
        <w:rPr>
          <w:rFonts w:hint="cs"/>
          <w:rtl/>
        </w:rPr>
        <w:t>ו</w:t>
      </w:r>
      <w:r>
        <w:rPr>
          <w:rtl/>
        </w:rPr>
        <w:t xml:space="preserve"> הם מתנדבים, ולעיתים קרובות</w:t>
      </w:r>
      <w:r>
        <w:rPr>
          <w:rFonts w:hint="cs"/>
          <w:rtl/>
        </w:rPr>
        <w:t xml:space="preserve"> היא</w:t>
      </w:r>
      <w:r>
        <w:rPr>
          <w:rtl/>
        </w:rPr>
        <w:t xml:space="preserve"> חיונית ברמה שלא ניתן להסתדר בלעדיהם.</w:t>
      </w:r>
      <w:r>
        <w:rPr>
          <w:rFonts w:hint="cs"/>
          <w:rtl/>
        </w:rPr>
        <w:t xml:space="preserve"> </w:t>
      </w:r>
      <w:bookmarkStart w:id="29006" w:name="_ETM_Q55_285878"/>
      <w:bookmarkStart w:id="29007" w:name="_ETM_Q55_286010"/>
      <w:bookmarkEnd w:id="29006"/>
      <w:bookmarkEnd w:id="29007"/>
      <w:r>
        <w:rPr>
          <w:rtl/>
        </w:rPr>
        <w:t xml:space="preserve">לפני </w:t>
      </w:r>
      <w:r>
        <w:rPr>
          <w:rFonts w:hint="cs"/>
          <w:rtl/>
        </w:rPr>
        <w:t>כמה</w:t>
      </w:r>
      <w:r>
        <w:rPr>
          <w:rtl/>
        </w:rPr>
        <w:t xml:space="preserve"> שבועות, במסגרת שבוע ההצדעה למתנדבי השירות הלאומי, נפגשתי יחד עם ראש הממשלה עם מצטייני השירות הלאומי. </w:t>
      </w:r>
    </w:p>
    <w:p w:rsidR="00C823AA" w:rsidRDefault="00C823AA" w:rsidP="00442EF1">
      <w:pPr>
        <w:rPr>
          <w:rtl/>
        </w:rPr>
      </w:pPr>
    </w:p>
    <w:p w:rsidR="00C823AA" w:rsidRDefault="00C823AA" w:rsidP="00442EF1">
      <w:pPr>
        <w:pStyle w:val="af6"/>
        <w:keepNext/>
        <w:rPr>
          <w:rtl/>
        </w:rPr>
      </w:pPr>
      <w:bookmarkStart w:id="29008" w:name="ET_yor_6490_10"/>
      <w:r w:rsidRPr="00017CF2">
        <w:rPr>
          <w:rStyle w:val="TagStyle"/>
          <w:rtl/>
        </w:rPr>
        <w:t xml:space="preserve"> &lt;&lt; יור &gt;&gt; </w:t>
      </w:r>
      <w:r>
        <w:rPr>
          <w:rtl/>
        </w:rPr>
        <w:t>היו"ר ניסים ואטורי:</w:t>
      </w:r>
      <w:r w:rsidRPr="00017CF2">
        <w:rPr>
          <w:rStyle w:val="TagStyle"/>
          <w:rtl/>
        </w:rPr>
        <w:t xml:space="preserve"> &lt;&lt; יור &gt;&gt;</w:t>
      </w:r>
      <w:r>
        <w:rPr>
          <w:rtl/>
        </w:rPr>
        <w:t xml:space="preserve"> </w:t>
      </w:r>
      <w:bookmarkEnd w:id="29008"/>
    </w:p>
    <w:p w:rsidR="00C823AA" w:rsidRDefault="00C823AA" w:rsidP="00442EF1">
      <w:pPr>
        <w:pStyle w:val="KeepWithNext"/>
        <w:rPr>
          <w:rtl/>
          <w:lang w:eastAsia="he-IL"/>
        </w:rPr>
      </w:pPr>
    </w:p>
    <w:p w:rsidR="00C823AA" w:rsidRPr="00017CF2" w:rsidRDefault="00C823AA" w:rsidP="00442EF1">
      <w:pPr>
        <w:rPr>
          <w:rtl/>
          <w:lang w:eastAsia="he-IL"/>
        </w:rPr>
      </w:pPr>
      <w:r>
        <w:rPr>
          <w:rFonts w:hint="cs"/>
          <w:rtl/>
          <w:lang w:eastAsia="he-IL"/>
        </w:rPr>
        <w:t>אני מבקש מחברי הכנסת לשמור על השקט</w:t>
      </w:r>
      <w:r w:rsidR="00B27C0B">
        <w:rPr>
          <w:rFonts w:hint="cs"/>
          <w:rtl/>
          <w:lang w:eastAsia="he-IL"/>
        </w:rPr>
        <w:t>,</w:t>
      </w:r>
      <w:r>
        <w:rPr>
          <w:rFonts w:hint="cs"/>
          <w:rtl/>
          <w:lang w:eastAsia="he-IL"/>
        </w:rPr>
        <w:t xml:space="preserve"> בבקשה. תודה. </w:t>
      </w:r>
    </w:p>
    <w:p w:rsidR="00C823AA" w:rsidRDefault="00C823AA" w:rsidP="00442EF1">
      <w:pPr>
        <w:rPr>
          <w:rtl/>
        </w:rPr>
      </w:pPr>
    </w:p>
    <w:p w:rsidR="00C823AA" w:rsidRDefault="00C823AA" w:rsidP="00442EF1">
      <w:pPr>
        <w:pStyle w:val="-"/>
        <w:keepNext/>
        <w:rPr>
          <w:rtl/>
        </w:rPr>
      </w:pPr>
      <w:bookmarkStart w:id="29009" w:name="ET_speakercontinue_6451_12"/>
      <w:r w:rsidRPr="00017CF2">
        <w:rPr>
          <w:rStyle w:val="TagStyle"/>
          <w:rtl/>
        </w:rPr>
        <w:t xml:space="preserve"> &lt;&lt; דובר_המשך &gt;&gt; </w:t>
      </w:r>
      <w:r>
        <w:rPr>
          <w:rtl/>
        </w:rPr>
        <w:t>השרה להתיישבות ומשימות לאומיות אורית מלכה סטרוק:</w:t>
      </w:r>
      <w:r w:rsidRPr="00017CF2">
        <w:rPr>
          <w:rStyle w:val="TagStyle"/>
          <w:rtl/>
        </w:rPr>
        <w:t xml:space="preserve"> &lt;&lt; דובר_המשך &gt;&gt;</w:t>
      </w:r>
      <w:r>
        <w:rPr>
          <w:rtl/>
        </w:rPr>
        <w:t xml:space="preserve"> </w:t>
      </w:r>
      <w:bookmarkEnd w:id="29009"/>
    </w:p>
    <w:p w:rsidR="00C823AA" w:rsidRDefault="00C823AA" w:rsidP="00442EF1">
      <w:pPr>
        <w:pStyle w:val="KeepWithNext"/>
        <w:rPr>
          <w:rtl/>
          <w:lang w:eastAsia="he-IL"/>
        </w:rPr>
      </w:pPr>
    </w:p>
    <w:p w:rsidR="00C823AA" w:rsidRDefault="00C823AA" w:rsidP="00B27C0B">
      <w:pPr>
        <w:rPr>
          <w:rtl/>
        </w:rPr>
      </w:pPr>
      <w:r>
        <w:rPr>
          <w:rtl/>
        </w:rPr>
        <w:t>במפגש המצטיינים סיפרו מחוויותיהם האישיות בשירותם.</w:t>
      </w:r>
      <w:r>
        <w:rPr>
          <w:rFonts w:hint="cs"/>
          <w:rtl/>
        </w:rPr>
        <w:t xml:space="preserve"> </w:t>
      </w:r>
      <w:r>
        <w:rPr>
          <w:rtl/>
        </w:rPr>
        <w:t>בין המצטיינים והמצט</w:t>
      </w:r>
      <w:r>
        <w:rPr>
          <w:rFonts w:hint="cs"/>
          <w:rtl/>
        </w:rPr>
        <w:t>יינ</w:t>
      </w:r>
      <w:r>
        <w:rPr>
          <w:rtl/>
        </w:rPr>
        <w:t>ות שחלקו ע</w:t>
      </w:r>
      <w:r>
        <w:rPr>
          <w:rFonts w:hint="cs"/>
          <w:rtl/>
        </w:rPr>
        <w:t>י</w:t>
      </w:r>
      <w:r>
        <w:rPr>
          <w:rtl/>
        </w:rPr>
        <w:t>מנו את סיפוריהם,</w:t>
      </w:r>
      <w:r>
        <w:rPr>
          <w:rFonts w:hint="cs"/>
          <w:rtl/>
        </w:rPr>
        <w:t xml:space="preserve"> </w:t>
      </w:r>
      <w:r>
        <w:rPr>
          <w:rtl/>
        </w:rPr>
        <w:t xml:space="preserve">התרגשתי לשמוע את סיפורו של מתנדב ביחידת </w:t>
      </w:r>
      <w:r>
        <w:rPr>
          <w:rFonts w:hint="cs"/>
          <w:rtl/>
        </w:rPr>
        <w:t>משא ומתן</w:t>
      </w:r>
      <w:r>
        <w:rPr>
          <w:rtl/>
        </w:rPr>
        <w:t xml:space="preserve"> של</w:t>
      </w:r>
      <w:r>
        <w:rPr>
          <w:rFonts w:hint="cs"/>
          <w:rtl/>
        </w:rPr>
        <w:t xml:space="preserve"> </w:t>
      </w:r>
      <w:r>
        <w:rPr>
          <w:rtl/>
        </w:rPr>
        <w:t xml:space="preserve">משטרת ישראל </w:t>
      </w:r>
      <w:r>
        <w:rPr>
          <w:rFonts w:hint="cs"/>
          <w:rtl/>
        </w:rPr>
        <w:t>ה</w:t>
      </w:r>
      <w:r>
        <w:rPr>
          <w:rtl/>
        </w:rPr>
        <w:t>מתנדב באירועים מורכבים כגון תיקי חטיפות</w:t>
      </w:r>
      <w:r>
        <w:rPr>
          <w:rFonts w:hint="cs"/>
          <w:rtl/>
        </w:rPr>
        <w:t xml:space="preserve">, </w:t>
      </w:r>
      <w:r>
        <w:rPr>
          <w:rtl/>
        </w:rPr>
        <w:t>מתבצרים</w:t>
      </w:r>
      <w:r>
        <w:rPr>
          <w:rFonts w:hint="cs"/>
          <w:rtl/>
        </w:rPr>
        <w:t xml:space="preserve">, </w:t>
      </w:r>
      <w:bookmarkStart w:id="29010" w:name="_ETM_Q55_322121"/>
      <w:bookmarkEnd w:id="29010"/>
      <w:r>
        <w:rPr>
          <w:rtl/>
        </w:rPr>
        <w:t>נעדרים</w:t>
      </w:r>
      <w:r>
        <w:rPr>
          <w:rFonts w:hint="cs"/>
          <w:rtl/>
        </w:rPr>
        <w:t xml:space="preserve">, </w:t>
      </w:r>
      <w:r>
        <w:rPr>
          <w:rtl/>
        </w:rPr>
        <w:t>אירועי סייבר</w:t>
      </w:r>
      <w:r>
        <w:rPr>
          <w:rFonts w:hint="cs"/>
          <w:rtl/>
        </w:rPr>
        <w:t xml:space="preserve">, </w:t>
      </w:r>
      <w:r>
        <w:rPr>
          <w:rtl/>
        </w:rPr>
        <w:t>אובדנות ו</w:t>
      </w:r>
      <w:r>
        <w:rPr>
          <w:rFonts w:hint="cs"/>
          <w:rtl/>
        </w:rPr>
        <w:t>כדומה</w:t>
      </w:r>
      <w:r>
        <w:rPr>
          <w:rtl/>
        </w:rPr>
        <w:t>.</w:t>
      </w:r>
      <w:r>
        <w:rPr>
          <w:rFonts w:hint="cs"/>
          <w:rtl/>
        </w:rPr>
        <w:t xml:space="preserve"> המתנדב הזה בעצם עוסק </w:t>
      </w:r>
      <w:r>
        <w:rPr>
          <w:rtl/>
        </w:rPr>
        <w:t>בהצלת נפשות יו</w:t>
      </w:r>
      <w:r>
        <w:rPr>
          <w:rFonts w:hint="cs"/>
          <w:rtl/>
        </w:rPr>
        <w:t>ם-</w:t>
      </w:r>
      <w:r>
        <w:rPr>
          <w:rtl/>
        </w:rPr>
        <w:t>יומית,</w:t>
      </w:r>
      <w:r>
        <w:rPr>
          <w:rFonts w:hint="cs"/>
          <w:rtl/>
        </w:rPr>
        <w:t xml:space="preserve"> ויש לו </w:t>
      </w:r>
      <w:bookmarkStart w:id="29011" w:name="_ETM_Q55_333081"/>
      <w:bookmarkEnd w:id="29011"/>
      <w:r>
        <w:rPr>
          <w:rFonts w:hint="cs"/>
          <w:rtl/>
        </w:rPr>
        <w:t>חלק משמעותי ביותר בכך</w:t>
      </w:r>
      <w:r>
        <w:rPr>
          <w:rtl/>
        </w:rPr>
        <w:t>.</w:t>
      </w:r>
      <w:bookmarkStart w:id="29012" w:name="_ETM_Q55_337864"/>
      <w:bookmarkStart w:id="29013" w:name="_ETM_Q55_337993"/>
      <w:bookmarkEnd w:id="29012"/>
      <w:bookmarkEnd w:id="29013"/>
      <w:r w:rsidR="00B27C0B">
        <w:rPr>
          <w:rFonts w:hint="cs"/>
          <w:rtl/>
        </w:rPr>
        <w:t xml:space="preserve"> </w:t>
      </w:r>
      <w:r>
        <w:rPr>
          <w:rtl/>
        </w:rPr>
        <w:t xml:space="preserve">שמעתי גם את סיפורו של </w:t>
      </w:r>
      <w:r>
        <w:rPr>
          <w:rFonts w:hint="cs"/>
          <w:rtl/>
        </w:rPr>
        <w:t>מתנדב חרדי אחר, שפועל במח</w:t>
      </w:r>
      <w:r>
        <w:rPr>
          <w:rtl/>
        </w:rPr>
        <w:t>לקת הגנת הסייבר בשב"ס</w:t>
      </w:r>
      <w:r>
        <w:rPr>
          <w:rFonts w:hint="cs"/>
          <w:rtl/>
        </w:rPr>
        <w:t xml:space="preserve">, שם </w:t>
      </w:r>
      <w:r>
        <w:rPr>
          <w:rtl/>
        </w:rPr>
        <w:t>הוא מתנדב זה כשנתיים.</w:t>
      </w:r>
      <w:r>
        <w:rPr>
          <w:rFonts w:hint="cs"/>
          <w:rtl/>
        </w:rPr>
        <w:t xml:space="preserve"> </w:t>
      </w:r>
      <w:bookmarkStart w:id="29014" w:name="_ETM_Q55_350729"/>
      <w:bookmarkEnd w:id="29014"/>
      <w:r>
        <w:rPr>
          <w:rFonts w:hint="cs"/>
          <w:rtl/>
        </w:rPr>
        <w:t xml:space="preserve">הוא </w:t>
      </w:r>
      <w:r>
        <w:rPr>
          <w:rtl/>
        </w:rPr>
        <w:t xml:space="preserve">השתתף בתוכנית ייחודית הנקראת </w:t>
      </w:r>
      <w:r w:rsidR="00B27C0B">
        <w:rPr>
          <w:rFonts w:hint="cs"/>
          <w:rtl/>
        </w:rPr>
        <w:t>"</w:t>
      </w:r>
      <w:r>
        <w:rPr>
          <w:rtl/>
        </w:rPr>
        <w:t>מעלות</w:t>
      </w:r>
      <w:r w:rsidR="00B27C0B">
        <w:rPr>
          <w:rFonts w:hint="cs"/>
          <w:rtl/>
        </w:rPr>
        <w:t>"</w:t>
      </w:r>
      <w:r>
        <w:rPr>
          <w:rFonts w:hint="cs"/>
          <w:rtl/>
        </w:rPr>
        <w:t>,</w:t>
      </w:r>
      <w:r>
        <w:rPr>
          <w:rtl/>
        </w:rPr>
        <w:t xml:space="preserve"> אשר במסגרתה הוכשר כמנהל רשת, ויום</w:t>
      </w:r>
      <w:r>
        <w:rPr>
          <w:rFonts w:hint="cs"/>
          <w:rtl/>
        </w:rPr>
        <w:t>-</w:t>
      </w:r>
      <w:r>
        <w:rPr>
          <w:rtl/>
        </w:rPr>
        <w:t>יום הוא מוביל בהצלחה פרויקטים מורכבים בתחום הגנת הסייבר.</w:t>
      </w:r>
      <w:r>
        <w:rPr>
          <w:rFonts w:hint="cs"/>
          <w:rtl/>
        </w:rPr>
        <w:t xml:space="preserve"> שני המתנדבים שעליהם סיפרתי לכם</w:t>
      </w:r>
      <w:r>
        <w:rPr>
          <w:rtl/>
        </w:rPr>
        <w:t xml:space="preserve"> משלבים את השירות המשמעותי שלהם תוך שימור מלא של אורח חייהם כיהודים חרדים.</w:t>
      </w:r>
    </w:p>
    <w:p w:rsidR="00C823AA" w:rsidRDefault="00C823AA" w:rsidP="00442EF1">
      <w:pPr>
        <w:rPr>
          <w:rtl/>
        </w:rPr>
      </w:pPr>
      <w:bookmarkStart w:id="29015" w:name="_ETM_Q55_370512"/>
      <w:bookmarkStart w:id="29016" w:name="_ETM_Q55_370627"/>
      <w:bookmarkEnd w:id="29015"/>
      <w:bookmarkEnd w:id="29016"/>
    </w:p>
    <w:p w:rsidR="00C823AA" w:rsidRDefault="00C823AA" w:rsidP="00442EF1">
      <w:pPr>
        <w:rPr>
          <w:rtl/>
        </w:rPr>
      </w:pPr>
      <w:r>
        <w:rPr>
          <w:rtl/>
        </w:rPr>
        <w:t>חבר</w:t>
      </w:r>
      <w:r>
        <w:rPr>
          <w:rFonts w:hint="cs"/>
          <w:rtl/>
        </w:rPr>
        <w:t>י</w:t>
      </w:r>
      <w:r>
        <w:rPr>
          <w:rtl/>
        </w:rPr>
        <w:t>י חברי הכנסת,</w:t>
      </w:r>
      <w:r>
        <w:rPr>
          <w:rFonts w:hint="cs"/>
          <w:rtl/>
        </w:rPr>
        <w:t xml:space="preserve"> </w:t>
      </w:r>
      <w:r>
        <w:rPr>
          <w:rtl/>
        </w:rPr>
        <w:t>הן המדינה והן המתנדבים יוצאים נשכרים משירות זה.</w:t>
      </w:r>
      <w:r>
        <w:rPr>
          <w:rFonts w:hint="cs"/>
          <w:rtl/>
        </w:rPr>
        <w:t xml:space="preserve"> </w:t>
      </w:r>
      <w:r>
        <w:rPr>
          <w:rtl/>
        </w:rPr>
        <w:t>אני קוראת לכם להיות שותפים בהבטחת קיומו של המסלול</w:t>
      </w:r>
      <w:r>
        <w:rPr>
          <w:rFonts w:hint="cs"/>
          <w:rtl/>
        </w:rPr>
        <w:t xml:space="preserve"> </w:t>
      </w:r>
      <w:bookmarkStart w:id="29017" w:name="_ETM_Q55_380519"/>
      <w:bookmarkEnd w:id="29017"/>
      <w:r>
        <w:rPr>
          <w:rFonts w:hint="cs"/>
          <w:rtl/>
        </w:rPr>
        <w:t>החשוב</w:t>
      </w:r>
      <w:r>
        <w:rPr>
          <w:rtl/>
        </w:rPr>
        <w:t xml:space="preserve"> הזה, </w:t>
      </w:r>
      <w:r>
        <w:rPr>
          <w:rFonts w:hint="cs"/>
          <w:rtl/>
        </w:rPr>
        <w:t>ש</w:t>
      </w:r>
      <w:r>
        <w:rPr>
          <w:rtl/>
        </w:rPr>
        <w:t>מאפשר תרומה למדינה, תרומה לחברה, תרומה למשרתים</w:t>
      </w:r>
      <w:r>
        <w:rPr>
          <w:rFonts w:hint="cs"/>
          <w:rtl/>
        </w:rPr>
        <w:t xml:space="preserve"> עצמם</w:t>
      </w:r>
      <w:r>
        <w:rPr>
          <w:rtl/>
        </w:rPr>
        <w:t>, ויוצר אמון וחיבורים בחלקים השונים של החברה הישראלית.</w:t>
      </w:r>
      <w:r>
        <w:rPr>
          <w:rFonts w:hint="cs"/>
          <w:rtl/>
        </w:rPr>
        <w:t xml:space="preserve"> </w:t>
      </w:r>
      <w:r>
        <w:rPr>
          <w:rtl/>
        </w:rPr>
        <w:t>אני מבקשת</w:t>
      </w:r>
      <w:r>
        <w:rPr>
          <w:rFonts w:hint="cs"/>
          <w:rtl/>
        </w:rPr>
        <w:t xml:space="preserve"> ומציעה לכם </w:t>
      </w:r>
      <w:r>
        <w:rPr>
          <w:rtl/>
        </w:rPr>
        <w:t>להצביע בעד הצעת החוק.</w:t>
      </w:r>
      <w:r>
        <w:rPr>
          <w:rFonts w:hint="cs"/>
          <w:rtl/>
        </w:rPr>
        <w:t xml:space="preserve"> תודה. </w:t>
      </w:r>
    </w:p>
    <w:p w:rsidR="00C823AA" w:rsidRDefault="00C823AA" w:rsidP="009635F5">
      <w:pPr>
        <w:rPr>
          <w:rtl/>
        </w:rPr>
      </w:pPr>
    </w:p>
    <w:p w:rsidR="00C823AA" w:rsidRDefault="00C823AA" w:rsidP="00442EF1">
      <w:pPr>
        <w:pStyle w:val="af6"/>
        <w:keepNext/>
        <w:rPr>
          <w:rtl/>
        </w:rPr>
      </w:pPr>
      <w:bookmarkStart w:id="29018" w:name="ET_yor_6490_13"/>
      <w:r w:rsidRPr="00294118">
        <w:rPr>
          <w:rStyle w:val="TagStyle"/>
          <w:rtl/>
        </w:rPr>
        <w:t xml:space="preserve"> &lt;&lt; יור &gt;&gt; </w:t>
      </w:r>
      <w:r>
        <w:rPr>
          <w:rtl/>
        </w:rPr>
        <w:t>היו"ר ניסים ואטורי:</w:t>
      </w:r>
      <w:r w:rsidRPr="00294118">
        <w:rPr>
          <w:rStyle w:val="TagStyle"/>
          <w:rtl/>
        </w:rPr>
        <w:t xml:space="preserve"> &lt;&lt; יור &gt;&gt;</w:t>
      </w:r>
      <w:r>
        <w:rPr>
          <w:rtl/>
        </w:rPr>
        <w:t xml:space="preserve"> </w:t>
      </w:r>
      <w:bookmarkEnd w:id="29018"/>
    </w:p>
    <w:p w:rsidR="00C823AA" w:rsidRDefault="00C823AA" w:rsidP="00442EF1">
      <w:pPr>
        <w:pStyle w:val="KeepWithNext"/>
        <w:rPr>
          <w:rtl/>
          <w:lang w:eastAsia="he-IL"/>
        </w:rPr>
      </w:pPr>
    </w:p>
    <w:p w:rsidR="00C823AA" w:rsidRPr="00294118" w:rsidRDefault="00C823AA" w:rsidP="00442EF1">
      <w:pPr>
        <w:rPr>
          <w:rtl/>
          <w:lang w:eastAsia="he-IL"/>
        </w:rPr>
      </w:pPr>
      <w:bookmarkStart w:id="29019" w:name="_ETM_Q55_398975"/>
      <w:bookmarkEnd w:id="29019"/>
      <w:r>
        <w:rPr>
          <w:rFonts w:hint="cs"/>
          <w:rtl/>
          <w:lang w:eastAsia="he-IL"/>
        </w:rPr>
        <w:t xml:space="preserve">תודה רבה. </w:t>
      </w:r>
      <w:bookmarkStart w:id="29020" w:name="_ETM_Q55_400361"/>
      <w:bookmarkEnd w:id="29020"/>
      <w:r>
        <w:rPr>
          <w:rFonts w:hint="cs"/>
          <w:rtl/>
          <w:lang w:eastAsia="he-IL"/>
        </w:rPr>
        <w:t xml:space="preserve">חבר הכנסת עודד פורר </w:t>
      </w:r>
      <w:r>
        <w:rPr>
          <w:rtl/>
          <w:lang w:eastAsia="he-IL"/>
        </w:rPr>
        <w:t>–</w:t>
      </w:r>
      <w:r>
        <w:rPr>
          <w:rFonts w:hint="cs"/>
          <w:rtl/>
          <w:lang w:eastAsia="he-IL"/>
        </w:rPr>
        <w:t xml:space="preserve"> אינו נוכח; חברת הכנסת יוליה </w:t>
      </w:r>
      <w:bookmarkStart w:id="29021" w:name="_ETM_Q55_411448"/>
      <w:bookmarkEnd w:id="29021"/>
      <w:r>
        <w:rPr>
          <w:rFonts w:hint="cs"/>
          <w:rtl/>
          <w:lang w:eastAsia="he-IL"/>
        </w:rPr>
        <w:t xml:space="preserve">מלינובסקי </w:t>
      </w:r>
      <w:r>
        <w:rPr>
          <w:rtl/>
          <w:lang w:eastAsia="he-IL"/>
        </w:rPr>
        <w:t>–</w:t>
      </w:r>
      <w:r>
        <w:rPr>
          <w:rFonts w:hint="cs"/>
          <w:rtl/>
          <w:lang w:eastAsia="he-IL"/>
        </w:rPr>
        <w:t xml:space="preserve"> אינה נוכחת; חבר הכנסת אחמד טיבי </w:t>
      </w:r>
      <w:bookmarkStart w:id="29022" w:name="_ETM_Q55_417197"/>
      <w:bookmarkEnd w:id="29022"/>
      <w:r>
        <w:rPr>
          <w:rtl/>
          <w:lang w:eastAsia="he-IL"/>
        </w:rPr>
        <w:t>–</w:t>
      </w:r>
      <w:r>
        <w:rPr>
          <w:rFonts w:hint="cs"/>
          <w:rtl/>
          <w:lang w:eastAsia="he-IL"/>
        </w:rPr>
        <w:t xml:space="preserve"> אינו נוכח; חברת הכנסת נעמה לזימי </w:t>
      </w:r>
      <w:r>
        <w:rPr>
          <w:rtl/>
          <w:lang w:eastAsia="he-IL"/>
        </w:rPr>
        <w:t>–</w:t>
      </w:r>
      <w:r>
        <w:rPr>
          <w:rFonts w:hint="cs"/>
          <w:rtl/>
          <w:lang w:eastAsia="he-IL"/>
        </w:rPr>
        <w:t xml:space="preserve"> אינה נוכחת; </w:t>
      </w:r>
      <w:bookmarkStart w:id="29023" w:name="_ETM_Q55_423505"/>
      <w:bookmarkEnd w:id="29023"/>
      <w:r>
        <w:rPr>
          <w:rFonts w:hint="cs"/>
          <w:rtl/>
          <w:lang w:eastAsia="he-IL"/>
        </w:rPr>
        <w:t xml:space="preserve">חברת הכנסת אורית פרקש הכהן </w:t>
      </w:r>
      <w:r>
        <w:rPr>
          <w:rtl/>
          <w:lang w:eastAsia="he-IL"/>
        </w:rPr>
        <w:t>–</w:t>
      </w:r>
      <w:r>
        <w:rPr>
          <w:rFonts w:hint="cs"/>
          <w:rtl/>
          <w:lang w:eastAsia="he-IL"/>
        </w:rPr>
        <w:t xml:space="preserve"> אינה נוכחת. חבר הכנסת </w:t>
      </w:r>
      <w:bookmarkStart w:id="29024" w:name="_ETM_Q55_431730"/>
      <w:bookmarkEnd w:id="29024"/>
      <w:r>
        <w:rPr>
          <w:rFonts w:hint="cs"/>
          <w:rtl/>
          <w:lang w:eastAsia="he-IL"/>
        </w:rPr>
        <w:t xml:space="preserve">עופר כסיף. אני מודיע שרשימת הדוברים סגורה. תודה. </w:t>
      </w:r>
    </w:p>
    <w:p w:rsidR="00C823AA" w:rsidRDefault="00C823AA" w:rsidP="009635F5">
      <w:pPr>
        <w:rPr>
          <w:rtl/>
        </w:rPr>
      </w:pPr>
    </w:p>
    <w:p w:rsidR="00C823AA" w:rsidRDefault="00C823AA" w:rsidP="00442EF1">
      <w:pPr>
        <w:pStyle w:val="a4"/>
        <w:keepNext/>
        <w:rPr>
          <w:rtl/>
        </w:rPr>
      </w:pPr>
      <w:bookmarkStart w:id="29025" w:name="ET_speaker_5785_14"/>
      <w:r w:rsidRPr="00BB4A29">
        <w:rPr>
          <w:rStyle w:val="TagStyle"/>
          <w:rtl/>
        </w:rPr>
        <w:t xml:space="preserve"> &lt;&lt; דובר &gt;&gt; </w:t>
      </w:r>
      <w:bookmarkStart w:id="29026" w:name="_Toc139992185"/>
      <w:bookmarkStart w:id="29027" w:name="_Toc159400152"/>
      <w:r>
        <w:rPr>
          <w:rtl/>
        </w:rPr>
        <w:t>עופר כסיף (חד"ש-תע"ל):</w:t>
      </w:r>
      <w:bookmarkEnd w:id="29026"/>
      <w:bookmarkEnd w:id="29027"/>
      <w:r w:rsidRPr="00BB4A29">
        <w:rPr>
          <w:rStyle w:val="TagStyle"/>
          <w:rtl/>
        </w:rPr>
        <w:t xml:space="preserve"> &lt;&lt; דובר &gt;&gt;</w:t>
      </w:r>
      <w:r>
        <w:rPr>
          <w:rtl/>
        </w:rPr>
        <w:t xml:space="preserve"> </w:t>
      </w:r>
      <w:bookmarkEnd w:id="29025"/>
    </w:p>
    <w:p w:rsidR="00C823AA" w:rsidRDefault="00C823AA" w:rsidP="00442EF1">
      <w:pPr>
        <w:pStyle w:val="KeepWithNext"/>
        <w:rPr>
          <w:rtl/>
          <w:lang w:eastAsia="he-IL"/>
        </w:rPr>
      </w:pPr>
    </w:p>
    <w:p w:rsidR="00C823AA" w:rsidRDefault="00C823AA" w:rsidP="00442EF1">
      <w:pPr>
        <w:rPr>
          <w:rtl/>
        </w:rPr>
      </w:pPr>
      <w:r>
        <w:rPr>
          <w:rFonts w:hint="cs"/>
          <w:rtl/>
          <w:lang w:eastAsia="he-IL"/>
        </w:rPr>
        <w:t xml:space="preserve">היושב-ראש, חברי הכנסת, בהמשך לביזיון שהיה הרגע בהצבעה שהיא </w:t>
      </w:r>
      <w:bookmarkStart w:id="29028" w:name="_ETM_Q55_473160"/>
      <w:bookmarkEnd w:id="29028"/>
      <w:r>
        <w:rPr>
          <w:rFonts w:hint="cs"/>
          <w:rtl/>
          <w:lang w:eastAsia="he-IL"/>
        </w:rPr>
        <w:t xml:space="preserve">עוד נדבך בהפיכת ישראל לדיקטטורה על מלא, אז חשוב גם להגיד שכמיטב המסורת </w:t>
      </w:r>
      <w:r>
        <w:rPr>
          <w:rtl/>
        </w:rPr>
        <w:t>האוטוריטרית, גם במחוזותינו פורח האורווליאניזם</w:t>
      </w:r>
      <w:r>
        <w:rPr>
          <w:rFonts w:hint="cs"/>
          <w:rtl/>
        </w:rPr>
        <w:t xml:space="preserve"> </w:t>
      </w:r>
      <w:r>
        <w:rPr>
          <w:rtl/>
        </w:rPr>
        <w:t>–</w:t>
      </w:r>
      <w:r>
        <w:rPr>
          <w:rFonts w:hint="cs"/>
          <w:rtl/>
        </w:rPr>
        <w:t xml:space="preserve"> </w:t>
      </w:r>
      <w:r>
        <w:rPr>
          <w:rtl/>
        </w:rPr>
        <w:t>לא רק אלימות נגד מתנגדי השלטון ופשעיו וסלחנות לפורעי הימין, אלא גם היפוך המציאות והצגת השקר כאמת והאמת כשקר.</w:t>
      </w:r>
    </w:p>
    <w:p w:rsidR="00C823AA" w:rsidRDefault="00C823AA" w:rsidP="00442EF1"/>
    <w:p w:rsidR="00C823AA" w:rsidRDefault="00C823AA" w:rsidP="00442EF1">
      <w:pPr>
        <w:rPr>
          <w:rtl/>
        </w:rPr>
      </w:pPr>
      <w:r>
        <w:rPr>
          <w:rtl/>
        </w:rPr>
        <w:t>ביום שישי האחרון הצטרפתי למאות פעילי שלום מישראל כדי לצעוד עם תושבי בורקה לקן הטרור חומש</w:t>
      </w:r>
      <w:r>
        <w:rPr>
          <w:rFonts w:hint="cs"/>
          <w:rtl/>
        </w:rPr>
        <w:t>,</w:t>
      </w:r>
      <w:r>
        <w:rPr>
          <w:rtl/>
        </w:rPr>
        <w:t xml:space="preserve"> שנבנה על אדמותיהם הגזולות. "עולם הפוך", הגדיר בית המשפט העליון את המציאות בחומש, שם המדינה אפשרה לפורעי החוק להיכנס חופשי לאדמות הפלסטיניות הפרטיות, ומנעה ז</w:t>
      </w:r>
      <w:r>
        <w:rPr>
          <w:rFonts w:hint="cs"/>
          <w:rtl/>
        </w:rPr>
        <w:t>את</w:t>
      </w:r>
      <w:r>
        <w:rPr>
          <w:rtl/>
        </w:rPr>
        <w:t xml:space="preserve"> מבעל</w:t>
      </w:r>
      <w:r>
        <w:rPr>
          <w:rFonts w:hint="cs"/>
          <w:rtl/>
        </w:rPr>
        <w:t>י</w:t>
      </w:r>
      <w:r>
        <w:rPr>
          <w:rtl/>
        </w:rPr>
        <w:t xml:space="preserve"> הקרקע.</w:t>
      </w:r>
    </w:p>
    <w:p w:rsidR="00C823AA" w:rsidRDefault="00C823AA" w:rsidP="00442EF1">
      <w:bookmarkStart w:id="29029" w:name="_ETM_Q55_526252"/>
      <w:bookmarkStart w:id="29030" w:name="_ETM_Q55_526423"/>
      <w:bookmarkEnd w:id="29029"/>
      <w:bookmarkEnd w:id="29030"/>
    </w:p>
    <w:p w:rsidR="00C823AA" w:rsidRDefault="00C823AA" w:rsidP="00442EF1">
      <w:pPr>
        <w:rPr>
          <w:rtl/>
        </w:rPr>
      </w:pPr>
      <w:r>
        <w:rPr>
          <w:rtl/>
        </w:rPr>
        <w:t>חומש הוא רק מקרה אחד מני רבים המדגי</w:t>
      </w:r>
      <w:r w:rsidR="00711DFA">
        <w:rPr>
          <w:rFonts w:hint="cs"/>
          <w:rtl/>
        </w:rPr>
        <w:t>מי</w:t>
      </w:r>
      <w:r>
        <w:rPr>
          <w:rtl/>
        </w:rPr>
        <w:t>ם את האכיפה הבררנית של משטר הכיבוש. כנגד הפוגרומים של קוזקי הגבעות צבא הכיבוש לא נוקף אצבע</w:t>
      </w:r>
      <w:r>
        <w:rPr>
          <w:rFonts w:hint="cs"/>
          <w:rtl/>
        </w:rPr>
        <w:t>,</w:t>
      </w:r>
      <w:r>
        <w:rPr>
          <w:rtl/>
        </w:rPr>
        <w:t xml:space="preserve"> לא בבורין, לא בחווארה, לא בתורמוס</w:t>
      </w:r>
      <w:r w:rsidR="00711DFA">
        <w:rPr>
          <w:rFonts w:hint="cs"/>
          <w:rtl/>
        </w:rPr>
        <w:t xml:space="preserve"> עיא, לא באום צפא;</w:t>
      </w:r>
      <w:r>
        <w:rPr>
          <w:rFonts w:hint="cs"/>
          <w:rtl/>
        </w:rPr>
        <w:t xml:space="preserve"> בשום מקום. אך כנגד פעילי שלום </w:t>
      </w:r>
      <w:bookmarkStart w:id="29031" w:name="_ETM_Q55_550944"/>
      <w:bookmarkEnd w:id="29031"/>
      <w:r>
        <w:rPr>
          <w:rFonts w:hint="cs"/>
          <w:rtl/>
        </w:rPr>
        <w:t xml:space="preserve">שביקשו לממש זכות דמוקרטית ללא אלימות – חסמו דרכים וירו </w:t>
      </w:r>
      <w:bookmarkStart w:id="29032" w:name="_ETM_Q55_556566"/>
      <w:bookmarkEnd w:id="29032"/>
      <w:r>
        <w:rPr>
          <w:rFonts w:hint="cs"/>
          <w:rtl/>
        </w:rPr>
        <w:t xml:space="preserve">רימוני הלם וגז עד כדי הבערת שדות חקלאיים, והכול </w:t>
      </w:r>
      <w:bookmarkStart w:id="29033" w:name="_ETM_Q55_560565"/>
      <w:bookmarkEnd w:id="29033"/>
      <w:r>
        <w:rPr>
          <w:rFonts w:hint="cs"/>
          <w:rtl/>
        </w:rPr>
        <w:t xml:space="preserve">כדי למנוע מאיתנו להיפגש עם תושבי בורקה ולצעוד עימם. </w:t>
      </w:r>
    </w:p>
    <w:p w:rsidR="00C823AA" w:rsidRDefault="00C823AA" w:rsidP="00442EF1">
      <w:pPr>
        <w:rPr>
          <w:rtl/>
        </w:rPr>
      </w:pPr>
      <w:bookmarkStart w:id="29034" w:name="_ETM_Q55_570233"/>
      <w:bookmarkEnd w:id="29034"/>
    </w:p>
    <w:p w:rsidR="00C823AA" w:rsidRDefault="00C823AA" w:rsidP="00711DFA">
      <w:pPr>
        <w:rPr>
          <w:rtl/>
        </w:rPr>
      </w:pPr>
      <w:bookmarkStart w:id="29035" w:name="_ETM_Q55_570458"/>
      <w:bookmarkStart w:id="29036" w:name="_ETM_Q55_570483"/>
      <w:bookmarkStart w:id="29037" w:name="_ETM_Q55_570553"/>
      <w:bookmarkEnd w:id="29035"/>
      <w:bookmarkEnd w:id="29036"/>
      <w:bookmarkEnd w:id="29037"/>
      <w:r>
        <w:rPr>
          <w:rFonts w:hint="cs"/>
          <w:rtl/>
        </w:rPr>
        <w:t>זוהי</w:t>
      </w:r>
      <w:bookmarkStart w:id="29038" w:name="_ETM_Q55_567603"/>
      <w:bookmarkEnd w:id="29038"/>
      <w:r>
        <w:rPr>
          <w:rFonts w:hint="cs"/>
          <w:rtl/>
        </w:rPr>
        <w:t xml:space="preserve"> שגרת הכיבוש: לפורעים המתנחבלים יד חופשית לתקוף, להרוג, להצית, לשדוד, לפלוש ולפגוע בפלסטינים ובפעילי סולידריות, ומ</w:t>
      </w:r>
      <w:r w:rsidR="00711DFA">
        <w:rPr>
          <w:rFonts w:hint="cs"/>
          <w:rtl/>
        </w:rPr>
        <w:t>נגד,</w:t>
      </w:r>
      <w:r>
        <w:rPr>
          <w:rFonts w:hint="cs"/>
          <w:rtl/>
        </w:rPr>
        <w:t xml:space="preserve"> כנגד </w:t>
      </w:r>
      <w:bookmarkStart w:id="29039" w:name="_ETM_Q55_587174"/>
      <w:bookmarkEnd w:id="29039"/>
      <w:r>
        <w:rPr>
          <w:rFonts w:hint="cs"/>
          <w:rtl/>
        </w:rPr>
        <w:t xml:space="preserve">הפלסטינים ופעילי השלום הצבא מפעיל כוח אלים וקטלני. </w:t>
      </w:r>
    </w:p>
    <w:p w:rsidR="00C823AA" w:rsidRDefault="00C823AA" w:rsidP="00442EF1">
      <w:pPr>
        <w:rPr>
          <w:rtl/>
        </w:rPr>
      </w:pPr>
      <w:bookmarkStart w:id="29040" w:name="_ETM_Q55_595968"/>
      <w:bookmarkEnd w:id="29040"/>
    </w:p>
    <w:p w:rsidR="00C823AA" w:rsidRDefault="00C823AA" w:rsidP="00442EF1">
      <w:pPr>
        <w:rPr>
          <w:rtl/>
        </w:rPr>
      </w:pPr>
      <w:bookmarkStart w:id="29041" w:name="_ETM_Q55_596105"/>
      <w:bookmarkStart w:id="29042" w:name="_ETM_Q55_596130"/>
      <w:bookmarkStart w:id="29043" w:name="_ETM_Q55_596211"/>
      <w:bookmarkEnd w:id="29041"/>
      <w:bookmarkEnd w:id="29042"/>
      <w:bookmarkEnd w:id="29043"/>
      <w:r>
        <w:rPr>
          <w:rFonts w:hint="cs"/>
          <w:rtl/>
        </w:rPr>
        <w:t xml:space="preserve">חבריי </w:t>
      </w:r>
      <w:bookmarkStart w:id="29044" w:name="_ETM_Q55_594373"/>
      <w:bookmarkEnd w:id="29044"/>
      <w:r>
        <w:rPr>
          <w:rFonts w:hint="cs"/>
          <w:rtl/>
        </w:rPr>
        <w:t xml:space="preserve">מהאופוזיציה, שירי. </w:t>
      </w:r>
    </w:p>
    <w:p w:rsidR="00C823AA" w:rsidRDefault="00C823AA" w:rsidP="00442EF1">
      <w:pPr>
        <w:rPr>
          <w:rtl/>
        </w:rPr>
      </w:pPr>
      <w:bookmarkStart w:id="29045" w:name="_ETM_Q55_600547"/>
      <w:bookmarkStart w:id="29046" w:name="_ETM_Q55_600657"/>
      <w:bookmarkEnd w:id="29045"/>
      <w:bookmarkEnd w:id="29046"/>
    </w:p>
    <w:p w:rsidR="00C823AA" w:rsidRDefault="00C823AA" w:rsidP="00442EF1">
      <w:pPr>
        <w:pStyle w:val="af6"/>
        <w:keepNext/>
        <w:rPr>
          <w:rtl/>
        </w:rPr>
      </w:pPr>
      <w:bookmarkStart w:id="29047" w:name="ET_yor_6490_15"/>
      <w:r w:rsidRPr="00926EDF">
        <w:rPr>
          <w:rStyle w:val="TagStyle"/>
          <w:rtl/>
        </w:rPr>
        <w:t xml:space="preserve"> &lt;&lt; יור &gt;&gt; </w:t>
      </w:r>
      <w:r>
        <w:rPr>
          <w:rtl/>
        </w:rPr>
        <w:t>היו"ר ניסים ואטורי:</w:t>
      </w:r>
      <w:r w:rsidRPr="00926EDF">
        <w:rPr>
          <w:rStyle w:val="TagStyle"/>
          <w:rtl/>
        </w:rPr>
        <w:t xml:space="preserve"> &lt;&lt; יור &gt;&gt;</w:t>
      </w:r>
      <w:r>
        <w:rPr>
          <w:rtl/>
        </w:rPr>
        <w:t xml:space="preserve"> </w:t>
      </w:r>
      <w:bookmarkEnd w:id="29047"/>
    </w:p>
    <w:p w:rsidR="00C823AA" w:rsidRDefault="00C823AA" w:rsidP="00442EF1">
      <w:pPr>
        <w:pStyle w:val="KeepWithNext"/>
        <w:rPr>
          <w:rtl/>
          <w:lang w:eastAsia="he-IL"/>
        </w:rPr>
      </w:pPr>
    </w:p>
    <w:p w:rsidR="00C823AA" w:rsidRDefault="00C823AA" w:rsidP="00442EF1">
      <w:pPr>
        <w:rPr>
          <w:rtl/>
          <w:lang w:eastAsia="he-IL"/>
        </w:rPr>
      </w:pPr>
      <w:r>
        <w:rPr>
          <w:rFonts w:hint="cs"/>
          <w:rtl/>
          <w:lang w:eastAsia="he-IL"/>
        </w:rPr>
        <w:t xml:space="preserve">חבר הכנסת שירי, אתה בכנסת ישראל, לא במועדון </w:t>
      </w:r>
      <w:bookmarkStart w:id="29048" w:name="_ETM_Q55_602730"/>
      <w:bookmarkEnd w:id="29048"/>
      <w:r>
        <w:rPr>
          <w:rFonts w:hint="cs"/>
          <w:rtl/>
          <w:lang w:eastAsia="he-IL"/>
        </w:rPr>
        <w:t xml:space="preserve">חברים. תודה. </w:t>
      </w:r>
    </w:p>
    <w:p w:rsidR="00C823AA" w:rsidRDefault="00C823AA" w:rsidP="00442EF1">
      <w:pPr>
        <w:rPr>
          <w:rtl/>
          <w:lang w:eastAsia="he-IL"/>
        </w:rPr>
      </w:pPr>
    </w:p>
    <w:p w:rsidR="00C823AA" w:rsidRDefault="00C823AA" w:rsidP="00442EF1">
      <w:pPr>
        <w:pStyle w:val="-"/>
        <w:keepNext/>
        <w:rPr>
          <w:rtl/>
        </w:rPr>
      </w:pPr>
      <w:bookmarkStart w:id="29049" w:name="ET_speakercontinue_5785_16"/>
      <w:r w:rsidRPr="00926EDF">
        <w:rPr>
          <w:rStyle w:val="TagStyle"/>
          <w:rtl/>
        </w:rPr>
        <w:t xml:space="preserve"> &lt;&lt; דובר_המשך &gt;&gt; </w:t>
      </w:r>
      <w:r>
        <w:rPr>
          <w:rtl/>
        </w:rPr>
        <w:t>עופר כסיף (חד"ש-תע"ל):</w:t>
      </w:r>
      <w:r w:rsidRPr="00926EDF">
        <w:rPr>
          <w:rStyle w:val="TagStyle"/>
          <w:rtl/>
        </w:rPr>
        <w:t xml:space="preserve"> &lt;&lt; דובר_המשך &gt;&gt;</w:t>
      </w:r>
      <w:r>
        <w:rPr>
          <w:rtl/>
        </w:rPr>
        <w:t xml:space="preserve"> </w:t>
      </w:r>
      <w:bookmarkEnd w:id="29049"/>
    </w:p>
    <w:p w:rsidR="00C823AA" w:rsidRDefault="00C823AA" w:rsidP="00442EF1">
      <w:pPr>
        <w:pStyle w:val="KeepWithNext"/>
        <w:rPr>
          <w:rtl/>
          <w:lang w:eastAsia="he-IL"/>
        </w:rPr>
      </w:pPr>
    </w:p>
    <w:p w:rsidR="00C823AA" w:rsidRDefault="00C823AA" w:rsidP="00711DFA">
      <w:pPr>
        <w:rPr>
          <w:rtl/>
          <w:lang w:eastAsia="he-IL"/>
        </w:rPr>
      </w:pPr>
      <w:r>
        <w:rPr>
          <w:rFonts w:hint="cs"/>
          <w:rtl/>
          <w:lang w:eastAsia="he-IL"/>
        </w:rPr>
        <w:t>עד עכשיו לא הקשבת</w:t>
      </w:r>
      <w:r w:rsidR="00711DFA">
        <w:rPr>
          <w:rFonts w:hint="cs"/>
          <w:rtl/>
          <w:lang w:eastAsia="he-IL"/>
        </w:rPr>
        <w:t>.</w:t>
      </w:r>
      <w:r>
        <w:rPr>
          <w:rFonts w:hint="cs"/>
          <w:rtl/>
          <w:lang w:eastAsia="he-IL"/>
        </w:rPr>
        <w:t xml:space="preserve"> סבבה. עכשיו חשוב לי. </w:t>
      </w:r>
      <w:bookmarkStart w:id="29050" w:name="_ETM_Q55_604487"/>
      <w:bookmarkEnd w:id="29050"/>
    </w:p>
    <w:p w:rsidR="00C823AA" w:rsidRDefault="00C823AA" w:rsidP="00442EF1">
      <w:pPr>
        <w:rPr>
          <w:rtl/>
          <w:lang w:eastAsia="he-IL"/>
        </w:rPr>
      </w:pPr>
      <w:bookmarkStart w:id="29051" w:name="_ETM_Q55_604759"/>
      <w:bookmarkStart w:id="29052" w:name="_ETM_Q55_604870"/>
      <w:bookmarkEnd w:id="29051"/>
      <w:bookmarkEnd w:id="29052"/>
    </w:p>
    <w:p w:rsidR="00C823AA" w:rsidRDefault="00C823AA" w:rsidP="00442EF1">
      <w:pPr>
        <w:pStyle w:val="af5"/>
        <w:keepNext/>
        <w:rPr>
          <w:rtl/>
        </w:rPr>
      </w:pPr>
      <w:bookmarkStart w:id="29053" w:name="ET_interruption_6361_17"/>
      <w:r w:rsidRPr="00926EDF">
        <w:rPr>
          <w:rStyle w:val="TagStyle"/>
          <w:rtl/>
        </w:rPr>
        <w:t xml:space="preserve"> &lt;&lt; קריאה &gt;&gt; </w:t>
      </w:r>
      <w:r>
        <w:rPr>
          <w:rtl/>
        </w:rPr>
        <w:t>נאור שירי (יש עתיד):</w:t>
      </w:r>
      <w:r w:rsidRPr="00926EDF">
        <w:rPr>
          <w:rStyle w:val="TagStyle"/>
          <w:rtl/>
        </w:rPr>
        <w:t xml:space="preserve"> &lt;&lt; קריאה &gt;&gt;</w:t>
      </w:r>
      <w:r>
        <w:rPr>
          <w:rtl/>
        </w:rPr>
        <w:t xml:space="preserve"> </w:t>
      </w:r>
      <w:bookmarkEnd w:id="29053"/>
    </w:p>
    <w:p w:rsidR="00C823AA" w:rsidRDefault="00C823AA" w:rsidP="00442EF1">
      <w:pPr>
        <w:pStyle w:val="KeepWithNext"/>
        <w:rPr>
          <w:rtl/>
          <w:lang w:eastAsia="he-IL"/>
        </w:rPr>
      </w:pPr>
    </w:p>
    <w:p w:rsidR="00C823AA" w:rsidRDefault="00C823AA" w:rsidP="00442EF1">
      <w:pPr>
        <w:rPr>
          <w:rtl/>
          <w:lang w:eastAsia="he-IL"/>
        </w:rPr>
      </w:pPr>
      <w:r>
        <w:rPr>
          <w:rFonts w:hint="cs"/>
          <w:rtl/>
          <w:lang w:eastAsia="he-IL"/>
        </w:rPr>
        <w:t xml:space="preserve">אוה, תודה רבה שאתה נותן לי את האכסניה. </w:t>
      </w:r>
    </w:p>
    <w:p w:rsidR="00C823AA" w:rsidRDefault="00C823AA" w:rsidP="00442EF1">
      <w:pPr>
        <w:rPr>
          <w:rtl/>
          <w:lang w:eastAsia="he-IL"/>
        </w:rPr>
      </w:pPr>
      <w:bookmarkStart w:id="29054" w:name="_ETM_Q55_606075"/>
      <w:bookmarkStart w:id="29055" w:name="_ETM_Q55_606206"/>
      <w:bookmarkEnd w:id="29054"/>
      <w:bookmarkEnd w:id="29055"/>
    </w:p>
    <w:p w:rsidR="00C823AA" w:rsidRDefault="00C823AA" w:rsidP="00442EF1">
      <w:pPr>
        <w:pStyle w:val="af6"/>
        <w:keepNext/>
        <w:rPr>
          <w:rtl/>
        </w:rPr>
      </w:pPr>
      <w:bookmarkStart w:id="29056" w:name="ET_yor_6490_19"/>
      <w:r w:rsidRPr="00926EDF">
        <w:rPr>
          <w:rStyle w:val="TagStyle"/>
          <w:rtl/>
        </w:rPr>
        <w:t xml:space="preserve"> &lt;&lt; יור &gt;&gt; </w:t>
      </w:r>
      <w:r>
        <w:rPr>
          <w:rtl/>
        </w:rPr>
        <w:t>היו"ר ניסים ואטורי:</w:t>
      </w:r>
      <w:r w:rsidRPr="00926EDF">
        <w:rPr>
          <w:rStyle w:val="TagStyle"/>
          <w:rtl/>
        </w:rPr>
        <w:t xml:space="preserve"> &lt;&lt; יור &gt;&gt;</w:t>
      </w:r>
      <w:r>
        <w:rPr>
          <w:rtl/>
        </w:rPr>
        <w:t xml:space="preserve"> </w:t>
      </w:r>
      <w:bookmarkEnd w:id="29056"/>
    </w:p>
    <w:p w:rsidR="00C823AA" w:rsidRDefault="00C823AA" w:rsidP="00442EF1">
      <w:pPr>
        <w:pStyle w:val="KeepWithNext"/>
        <w:rPr>
          <w:rtl/>
          <w:lang w:eastAsia="he-IL"/>
        </w:rPr>
      </w:pPr>
    </w:p>
    <w:p w:rsidR="00C823AA" w:rsidRDefault="00C823AA" w:rsidP="00442EF1">
      <w:pPr>
        <w:rPr>
          <w:rtl/>
          <w:lang w:eastAsia="he-IL"/>
        </w:rPr>
      </w:pPr>
      <w:r>
        <w:rPr>
          <w:rFonts w:hint="cs"/>
          <w:rtl/>
          <w:lang w:eastAsia="he-IL"/>
        </w:rPr>
        <w:t xml:space="preserve">די, לא </w:t>
      </w:r>
      <w:bookmarkStart w:id="29057" w:name="_ETM_Q55_606990"/>
      <w:bookmarkEnd w:id="29057"/>
      <w:r>
        <w:rPr>
          <w:rFonts w:hint="cs"/>
          <w:rtl/>
          <w:lang w:eastAsia="he-IL"/>
        </w:rPr>
        <w:t>תוציא פה טיקטוק היום. עצור. תמשיך</w:t>
      </w:r>
      <w:r w:rsidR="00320711">
        <w:rPr>
          <w:rFonts w:hint="cs"/>
          <w:rtl/>
          <w:lang w:eastAsia="he-IL"/>
        </w:rPr>
        <w:t>,</w:t>
      </w:r>
      <w:r>
        <w:rPr>
          <w:rFonts w:hint="cs"/>
          <w:rtl/>
          <w:lang w:eastAsia="he-IL"/>
        </w:rPr>
        <w:t xml:space="preserve"> בבקשה. </w:t>
      </w:r>
    </w:p>
    <w:p w:rsidR="00C823AA" w:rsidRPr="00926EDF" w:rsidRDefault="00C823AA" w:rsidP="00442EF1">
      <w:pPr>
        <w:rPr>
          <w:rtl/>
          <w:lang w:eastAsia="he-IL"/>
        </w:rPr>
      </w:pPr>
      <w:bookmarkStart w:id="29058" w:name="_ETM_Q55_610270"/>
      <w:bookmarkStart w:id="29059" w:name="_ETM_Q55_610383"/>
      <w:bookmarkEnd w:id="29058"/>
      <w:bookmarkEnd w:id="29059"/>
    </w:p>
    <w:p w:rsidR="00C823AA" w:rsidRDefault="00C823AA" w:rsidP="00442EF1">
      <w:pPr>
        <w:pStyle w:val="-"/>
        <w:keepNext/>
        <w:rPr>
          <w:rtl/>
        </w:rPr>
      </w:pPr>
      <w:bookmarkStart w:id="29060" w:name="ET_speakercontinue_5785_18"/>
      <w:r w:rsidRPr="00926EDF">
        <w:rPr>
          <w:rStyle w:val="TagStyle"/>
          <w:rtl/>
        </w:rPr>
        <w:t xml:space="preserve"> &lt;&lt; דובר_המשך &gt;&gt; </w:t>
      </w:r>
      <w:r>
        <w:rPr>
          <w:rtl/>
        </w:rPr>
        <w:t>עופר כסיף (חד"ש-תע"ל):</w:t>
      </w:r>
      <w:r w:rsidRPr="00926EDF">
        <w:rPr>
          <w:rStyle w:val="TagStyle"/>
          <w:rtl/>
        </w:rPr>
        <w:t xml:space="preserve"> &lt;&lt; דובר_המשך &gt;&gt;</w:t>
      </w:r>
      <w:r>
        <w:rPr>
          <w:rtl/>
        </w:rPr>
        <w:t xml:space="preserve"> </w:t>
      </w:r>
      <w:bookmarkEnd w:id="29060"/>
    </w:p>
    <w:p w:rsidR="00C823AA" w:rsidRDefault="00C823AA" w:rsidP="00442EF1">
      <w:pPr>
        <w:pStyle w:val="KeepWithNext"/>
        <w:rPr>
          <w:rtl/>
          <w:lang w:eastAsia="he-IL"/>
        </w:rPr>
      </w:pPr>
    </w:p>
    <w:p w:rsidR="00C823AA" w:rsidRDefault="00C823AA" w:rsidP="00442EF1">
      <w:pPr>
        <w:rPr>
          <w:rtl/>
          <w:lang w:eastAsia="he-IL"/>
        </w:rPr>
      </w:pPr>
      <w:bookmarkStart w:id="29061" w:name="_ETM_Q55_607785"/>
      <w:bookmarkEnd w:id="29061"/>
      <w:r>
        <w:rPr>
          <w:rFonts w:hint="cs"/>
          <w:rtl/>
          <w:lang w:eastAsia="he-IL"/>
        </w:rPr>
        <w:t xml:space="preserve">את הזמן לא </w:t>
      </w:r>
      <w:bookmarkStart w:id="29062" w:name="_ETM_Q55_608650"/>
      <w:bookmarkEnd w:id="29062"/>
      <w:r>
        <w:rPr>
          <w:rFonts w:hint="cs"/>
          <w:rtl/>
          <w:lang w:eastAsia="he-IL"/>
        </w:rPr>
        <w:t xml:space="preserve">עצרת לי. </w:t>
      </w:r>
    </w:p>
    <w:p w:rsidR="00C823AA" w:rsidRDefault="00C823AA" w:rsidP="00442EF1">
      <w:pPr>
        <w:rPr>
          <w:rtl/>
          <w:lang w:eastAsia="he-IL"/>
        </w:rPr>
      </w:pPr>
      <w:bookmarkStart w:id="29063" w:name="_ETM_Q55_610395"/>
      <w:bookmarkStart w:id="29064" w:name="_ETM_Q55_610542"/>
      <w:bookmarkEnd w:id="29063"/>
      <w:bookmarkEnd w:id="29064"/>
    </w:p>
    <w:p w:rsidR="00C823AA" w:rsidRDefault="00C823AA" w:rsidP="00442EF1">
      <w:pPr>
        <w:pStyle w:val="af6"/>
        <w:keepNext/>
        <w:rPr>
          <w:rtl/>
        </w:rPr>
      </w:pPr>
      <w:bookmarkStart w:id="29065" w:name="ET_yor_6490_20"/>
      <w:r w:rsidRPr="00926EDF">
        <w:rPr>
          <w:rStyle w:val="TagStyle"/>
          <w:rtl/>
        </w:rPr>
        <w:t xml:space="preserve"> &lt;&lt; יור &gt;&gt; </w:t>
      </w:r>
      <w:r>
        <w:rPr>
          <w:rtl/>
        </w:rPr>
        <w:t>היו"ר ניסים ואטורי:</w:t>
      </w:r>
      <w:r w:rsidRPr="00926EDF">
        <w:rPr>
          <w:rStyle w:val="TagStyle"/>
          <w:rtl/>
        </w:rPr>
        <w:t xml:space="preserve"> &lt;&lt; יור &gt;&gt;</w:t>
      </w:r>
      <w:r>
        <w:rPr>
          <w:rtl/>
        </w:rPr>
        <w:t xml:space="preserve"> </w:t>
      </w:r>
      <w:bookmarkEnd w:id="29065"/>
    </w:p>
    <w:p w:rsidR="00C823AA" w:rsidRDefault="00C823AA" w:rsidP="00442EF1">
      <w:pPr>
        <w:pStyle w:val="KeepWithNext"/>
        <w:rPr>
          <w:rtl/>
          <w:lang w:eastAsia="he-IL"/>
        </w:rPr>
      </w:pPr>
    </w:p>
    <w:p w:rsidR="00C823AA" w:rsidRDefault="00C823AA" w:rsidP="00442EF1">
      <w:pPr>
        <w:rPr>
          <w:rtl/>
          <w:lang w:eastAsia="he-IL"/>
        </w:rPr>
      </w:pPr>
      <w:bookmarkStart w:id="29066" w:name="_ETM_Q55_611728"/>
      <w:bookmarkEnd w:id="29066"/>
      <w:r>
        <w:rPr>
          <w:rFonts w:hint="cs"/>
          <w:rtl/>
          <w:lang w:eastAsia="he-IL"/>
        </w:rPr>
        <w:t xml:space="preserve">לא, אני נתתי לך יותר מראש בטעות. </w:t>
      </w:r>
    </w:p>
    <w:p w:rsidR="00C823AA" w:rsidRDefault="00C823AA" w:rsidP="00442EF1">
      <w:pPr>
        <w:rPr>
          <w:rtl/>
          <w:lang w:eastAsia="he-IL"/>
        </w:rPr>
      </w:pPr>
      <w:bookmarkStart w:id="29067" w:name="_ETM_Q55_614307"/>
      <w:bookmarkStart w:id="29068" w:name="_ETM_Q55_614433"/>
      <w:bookmarkEnd w:id="29067"/>
      <w:bookmarkEnd w:id="29068"/>
    </w:p>
    <w:p w:rsidR="00C823AA" w:rsidRDefault="00C823AA" w:rsidP="00442EF1">
      <w:pPr>
        <w:pStyle w:val="-"/>
        <w:keepNext/>
        <w:rPr>
          <w:rtl/>
        </w:rPr>
      </w:pPr>
      <w:bookmarkStart w:id="29069" w:name="ET_speakercontinue_5785_21"/>
      <w:r w:rsidRPr="00926EDF">
        <w:rPr>
          <w:rStyle w:val="TagStyle"/>
          <w:rtl/>
        </w:rPr>
        <w:t xml:space="preserve"> &lt;&lt; דובר_המשך &gt;&gt; </w:t>
      </w:r>
      <w:r>
        <w:rPr>
          <w:rtl/>
        </w:rPr>
        <w:t>עופר כסיף (חד"ש-תע"ל):</w:t>
      </w:r>
      <w:r w:rsidRPr="00926EDF">
        <w:rPr>
          <w:rStyle w:val="TagStyle"/>
          <w:rtl/>
        </w:rPr>
        <w:t xml:space="preserve"> &lt;&lt; דובר_המשך &gt;&gt;</w:t>
      </w:r>
      <w:r>
        <w:rPr>
          <w:rtl/>
        </w:rPr>
        <w:t xml:space="preserve"> </w:t>
      </w:r>
      <w:bookmarkEnd w:id="29069"/>
    </w:p>
    <w:p w:rsidR="00C823AA" w:rsidRDefault="00C823AA" w:rsidP="00442EF1">
      <w:pPr>
        <w:pStyle w:val="KeepWithNext"/>
        <w:rPr>
          <w:rtl/>
          <w:lang w:eastAsia="he-IL"/>
        </w:rPr>
      </w:pPr>
    </w:p>
    <w:p w:rsidR="00C823AA" w:rsidRDefault="00C823AA" w:rsidP="00442EF1">
      <w:pPr>
        <w:rPr>
          <w:rtl/>
          <w:lang w:eastAsia="he-IL"/>
        </w:rPr>
      </w:pPr>
      <w:bookmarkStart w:id="29070" w:name="_ETM_Q55_615870"/>
      <w:bookmarkEnd w:id="29070"/>
      <w:r>
        <w:rPr>
          <w:rFonts w:hint="cs"/>
          <w:rtl/>
          <w:lang w:eastAsia="he-IL"/>
        </w:rPr>
        <w:t xml:space="preserve">חשוב </w:t>
      </w:r>
      <w:bookmarkStart w:id="29071" w:name="_ETM_Q55_617282"/>
      <w:bookmarkEnd w:id="29071"/>
      <w:r>
        <w:rPr>
          <w:rFonts w:hint="cs"/>
          <w:rtl/>
          <w:lang w:eastAsia="he-IL"/>
        </w:rPr>
        <w:t xml:space="preserve">לי שתקשיבו להמשך. הפשיזם, אמר פרופ' זאב שטרנהל, </w:t>
      </w:r>
      <w:bookmarkStart w:id="29072" w:name="_ETM_Q55_624911"/>
      <w:bookmarkEnd w:id="29072"/>
      <w:r>
        <w:rPr>
          <w:rFonts w:hint="cs"/>
          <w:rtl/>
          <w:lang w:eastAsia="he-IL"/>
        </w:rPr>
        <w:t>לא מתחיל כשיורים באנשים, אלא כאשר רשויות המדינה מתייחסות באופן</w:t>
      </w:r>
      <w:bookmarkStart w:id="29073" w:name="_ETM_Q55_629721"/>
      <w:bookmarkEnd w:id="29073"/>
      <w:r>
        <w:rPr>
          <w:rFonts w:hint="cs"/>
          <w:rtl/>
          <w:lang w:eastAsia="he-IL"/>
        </w:rPr>
        <w:t xml:space="preserve"> מפלה לימין ולשמאל. </w:t>
      </w:r>
    </w:p>
    <w:p w:rsidR="00C823AA" w:rsidRDefault="00C823AA" w:rsidP="00442EF1">
      <w:pPr>
        <w:rPr>
          <w:rtl/>
          <w:lang w:eastAsia="he-IL"/>
        </w:rPr>
      </w:pPr>
      <w:bookmarkStart w:id="29074" w:name="_ETM_Q55_634501"/>
      <w:bookmarkStart w:id="29075" w:name="_ETM_Q55_634627"/>
      <w:bookmarkEnd w:id="29074"/>
      <w:bookmarkEnd w:id="29075"/>
    </w:p>
    <w:p w:rsidR="00C823AA" w:rsidRDefault="00C823AA" w:rsidP="00711DFA">
      <w:pPr>
        <w:rPr>
          <w:rtl/>
          <w:lang w:eastAsia="he-IL"/>
        </w:rPr>
      </w:pPr>
      <w:r>
        <w:rPr>
          <w:rFonts w:hint="cs"/>
          <w:rtl/>
          <w:lang w:eastAsia="he-IL"/>
        </w:rPr>
        <w:t>את האכיפה הבררנית, ניצני הפשיזם שלבלב</w:t>
      </w:r>
      <w:bookmarkStart w:id="29076" w:name="_ETM_Q55_639565"/>
      <w:bookmarkEnd w:id="29076"/>
      <w:r>
        <w:rPr>
          <w:rFonts w:hint="cs"/>
          <w:rtl/>
          <w:lang w:eastAsia="he-IL"/>
        </w:rPr>
        <w:t xml:space="preserve">ו בשטחים הכבושים, מיישמים עכשיו בתוך ישראל נגד כל מי </w:t>
      </w:r>
      <w:bookmarkStart w:id="29077" w:name="_ETM_Q55_643694"/>
      <w:bookmarkEnd w:id="29077"/>
      <w:r>
        <w:rPr>
          <w:rFonts w:hint="cs"/>
          <w:rtl/>
          <w:lang w:eastAsia="he-IL"/>
        </w:rPr>
        <w:t xml:space="preserve">שמתנגד להפיכה הדיקטטורית, וזאת תחת האמירה האורווליאנית כאילו המוחים נהנים </w:t>
      </w:r>
      <w:bookmarkStart w:id="29078" w:name="_ETM_Q55_651850"/>
      <w:bookmarkEnd w:id="29078"/>
      <w:r>
        <w:rPr>
          <w:rFonts w:hint="cs"/>
          <w:rtl/>
          <w:lang w:eastAsia="he-IL"/>
        </w:rPr>
        <w:t xml:space="preserve">מהעדפת הרשויות ולא בריוני הימין. הגיע הזמן להעמיד דברים על </w:t>
      </w:r>
      <w:bookmarkStart w:id="29079" w:name="_ETM_Q55_655799"/>
      <w:bookmarkEnd w:id="29079"/>
      <w:r>
        <w:rPr>
          <w:rFonts w:hint="cs"/>
          <w:rtl/>
          <w:lang w:eastAsia="he-IL"/>
        </w:rPr>
        <w:t>דיוקם:</w:t>
      </w:r>
      <w:bookmarkStart w:id="29080" w:name="_ETM_Q55_658568"/>
      <w:bookmarkStart w:id="29081" w:name="_ETM_Q55_658780"/>
      <w:bookmarkStart w:id="29082" w:name="_ETM_Q55_658803"/>
      <w:bookmarkStart w:id="29083" w:name="_ETM_Q55_658867"/>
      <w:bookmarkEnd w:id="29080"/>
      <w:bookmarkEnd w:id="29081"/>
      <w:bookmarkEnd w:id="29082"/>
      <w:bookmarkEnd w:id="29083"/>
      <w:r>
        <w:rPr>
          <w:rFonts w:hint="cs"/>
          <w:rtl/>
          <w:lang w:eastAsia="he-IL"/>
        </w:rPr>
        <w:t xml:space="preserve"> בכל רחבי הארץ נתקלים המוחים באלימות קשה ופרועה מצד </w:t>
      </w:r>
      <w:bookmarkStart w:id="29084" w:name="_ETM_Q55_666551"/>
      <w:bookmarkEnd w:id="29084"/>
      <w:r>
        <w:rPr>
          <w:rFonts w:hint="cs"/>
          <w:rtl/>
          <w:lang w:eastAsia="he-IL"/>
        </w:rPr>
        <w:t xml:space="preserve">המשטרה </w:t>
      </w:r>
      <w:r>
        <w:rPr>
          <w:rtl/>
          <w:lang w:eastAsia="he-IL"/>
        </w:rPr>
        <w:t>–</w:t>
      </w:r>
      <w:r>
        <w:rPr>
          <w:rFonts w:hint="cs"/>
          <w:rtl/>
          <w:lang w:eastAsia="he-IL"/>
        </w:rPr>
        <w:t xml:space="preserve"> פרשים ואלות, מכת"זיות בכינון ישיר, מעצרים שרירותיים וסתם מכות </w:t>
      </w:r>
      <w:r w:rsidR="00711DFA">
        <w:rPr>
          <w:rFonts w:hint="eastAsia"/>
          <w:rtl/>
          <w:lang w:eastAsia="he-IL"/>
        </w:rPr>
        <w:t xml:space="preserve">– </w:t>
      </w:r>
      <w:r>
        <w:rPr>
          <w:rFonts w:hint="cs"/>
          <w:rtl/>
          <w:lang w:eastAsia="he-IL"/>
        </w:rPr>
        <w:t xml:space="preserve">למרות שהמחאות אינן אלימות בעיקרן. דווקא אלו התוקפים את </w:t>
      </w:r>
      <w:bookmarkStart w:id="29085" w:name="_ETM_Q55_680287"/>
      <w:bookmarkEnd w:id="29085"/>
      <w:r>
        <w:rPr>
          <w:rFonts w:hint="cs"/>
          <w:rtl/>
          <w:lang w:eastAsia="he-IL"/>
        </w:rPr>
        <w:t xml:space="preserve">המוחים </w:t>
      </w:r>
      <w:r>
        <w:rPr>
          <w:rtl/>
          <w:lang w:eastAsia="he-IL"/>
        </w:rPr>
        <w:t>–</w:t>
      </w:r>
      <w:r>
        <w:rPr>
          <w:rFonts w:hint="cs"/>
          <w:rtl/>
          <w:lang w:eastAsia="he-IL"/>
        </w:rPr>
        <w:t xml:space="preserve"> תלישת שלטים, מכות ויריקות, ניסיונות דריסה</w:t>
      </w:r>
      <w:r w:rsidR="00711DFA">
        <w:rPr>
          <w:rFonts w:hint="cs"/>
          <w:rtl/>
          <w:lang w:eastAsia="he-IL"/>
        </w:rPr>
        <w:t>,</w:t>
      </w:r>
      <w:r>
        <w:rPr>
          <w:rFonts w:hint="cs"/>
          <w:rtl/>
          <w:lang w:eastAsia="he-IL"/>
        </w:rPr>
        <w:t xml:space="preserve"> גם </w:t>
      </w:r>
      <w:bookmarkStart w:id="29086" w:name="_ETM_Q55_685366"/>
      <w:bookmarkEnd w:id="29086"/>
      <w:r>
        <w:rPr>
          <w:rFonts w:hint="cs"/>
          <w:rtl/>
          <w:lang w:eastAsia="he-IL"/>
        </w:rPr>
        <w:t xml:space="preserve">היום, איומים בנשק וריסוס גז </w:t>
      </w:r>
      <w:r>
        <w:rPr>
          <w:rtl/>
          <w:lang w:eastAsia="he-IL"/>
        </w:rPr>
        <w:t>–</w:t>
      </w:r>
      <w:r>
        <w:rPr>
          <w:rFonts w:hint="cs"/>
          <w:rtl/>
          <w:lang w:eastAsia="he-IL"/>
        </w:rPr>
        <w:t xml:space="preserve"> אלה אינם נעצרים, בדיוק </w:t>
      </w:r>
      <w:bookmarkStart w:id="29087" w:name="_ETM_Q55_690066"/>
      <w:bookmarkEnd w:id="29087"/>
      <w:r>
        <w:rPr>
          <w:rFonts w:hint="cs"/>
          <w:rtl/>
          <w:lang w:eastAsia="he-IL"/>
        </w:rPr>
        <w:t>כמו שותפיהם פורעי הגבעות. אפילו הדורס באיילון</w:t>
      </w:r>
      <w:r w:rsidR="00711DFA">
        <w:rPr>
          <w:rFonts w:hint="cs"/>
          <w:rtl/>
          <w:lang w:eastAsia="he-IL"/>
        </w:rPr>
        <w:t>,</w:t>
      </w:r>
      <w:r>
        <w:rPr>
          <w:rFonts w:hint="cs"/>
          <w:rtl/>
          <w:lang w:eastAsia="he-IL"/>
        </w:rPr>
        <w:t xml:space="preserve"> שזכה לתמיכת </w:t>
      </w:r>
      <w:bookmarkStart w:id="29088" w:name="_ETM_Q55_697166"/>
      <w:bookmarkEnd w:id="29088"/>
      <w:r>
        <w:rPr>
          <w:rFonts w:hint="cs"/>
          <w:rtl/>
          <w:lang w:eastAsia="he-IL"/>
        </w:rPr>
        <w:t>השר לענייני גזע והתנחלות</w:t>
      </w:r>
      <w:r w:rsidR="00711DFA">
        <w:rPr>
          <w:rFonts w:hint="cs"/>
          <w:rtl/>
          <w:lang w:eastAsia="he-IL"/>
        </w:rPr>
        <w:t>,</w:t>
      </w:r>
      <w:r>
        <w:rPr>
          <w:rFonts w:hint="cs"/>
          <w:rtl/>
          <w:lang w:eastAsia="he-IL"/>
        </w:rPr>
        <w:t xml:space="preserve"> שוחרר לביתו. </w:t>
      </w:r>
    </w:p>
    <w:p w:rsidR="00C823AA" w:rsidRDefault="00C823AA" w:rsidP="00442EF1">
      <w:pPr>
        <w:rPr>
          <w:rtl/>
          <w:lang w:eastAsia="he-IL"/>
        </w:rPr>
      </w:pPr>
      <w:bookmarkStart w:id="29089" w:name="_ETM_Q55_704613"/>
      <w:bookmarkStart w:id="29090" w:name="_ETM_Q55_704715"/>
      <w:bookmarkEnd w:id="29089"/>
      <w:bookmarkEnd w:id="29090"/>
    </w:p>
    <w:p w:rsidR="00C823AA" w:rsidRDefault="00C823AA" w:rsidP="00442EF1">
      <w:pPr>
        <w:rPr>
          <w:rtl/>
          <w:lang w:eastAsia="he-IL"/>
        </w:rPr>
      </w:pPr>
      <w:bookmarkStart w:id="29091" w:name="_ETM_Q55_704740"/>
      <w:bookmarkStart w:id="29092" w:name="_ETM_Q55_704842"/>
      <w:bookmarkEnd w:id="29091"/>
      <w:bookmarkEnd w:id="29092"/>
      <w:r>
        <w:rPr>
          <w:rFonts w:hint="cs"/>
          <w:rtl/>
          <w:lang w:eastAsia="he-IL"/>
        </w:rPr>
        <w:t xml:space="preserve">יש המשווים את התנהלות </w:t>
      </w:r>
      <w:bookmarkStart w:id="29093" w:name="_ETM_Q55_704249"/>
      <w:bookmarkEnd w:id="29093"/>
      <w:r>
        <w:rPr>
          <w:rFonts w:hint="cs"/>
          <w:rtl/>
          <w:lang w:eastAsia="he-IL"/>
        </w:rPr>
        <w:t xml:space="preserve">המשטרה במחאה </w:t>
      </w:r>
      <w:r w:rsidR="00493F7D">
        <w:rPr>
          <w:rFonts w:hint="cs"/>
          <w:rtl/>
          <w:lang w:eastAsia="he-IL"/>
        </w:rPr>
        <w:t>– – –</w:t>
      </w:r>
    </w:p>
    <w:p w:rsidR="00C823AA" w:rsidRDefault="00C823AA" w:rsidP="00442EF1">
      <w:pPr>
        <w:rPr>
          <w:rtl/>
          <w:lang w:eastAsia="he-IL"/>
        </w:rPr>
      </w:pPr>
    </w:p>
    <w:p w:rsidR="00C823AA" w:rsidRDefault="00C823AA" w:rsidP="00442EF1">
      <w:pPr>
        <w:pStyle w:val="af6"/>
        <w:keepNext/>
        <w:rPr>
          <w:rtl/>
        </w:rPr>
      </w:pPr>
      <w:bookmarkStart w:id="29094" w:name="ET_yor_6490_22"/>
      <w:r w:rsidRPr="00EF4281">
        <w:rPr>
          <w:rStyle w:val="TagStyle"/>
          <w:rtl/>
        </w:rPr>
        <w:t xml:space="preserve"> &lt;&lt; יור &gt;&gt; </w:t>
      </w:r>
      <w:r>
        <w:rPr>
          <w:rtl/>
        </w:rPr>
        <w:t>היו"ר ניסים ואטורי:</w:t>
      </w:r>
      <w:r w:rsidRPr="00EF4281">
        <w:rPr>
          <w:rStyle w:val="TagStyle"/>
          <w:rtl/>
        </w:rPr>
        <w:t xml:space="preserve"> &lt;&lt; יור &gt;&gt;</w:t>
      </w:r>
      <w:r>
        <w:rPr>
          <w:rtl/>
        </w:rPr>
        <w:t xml:space="preserve"> </w:t>
      </w:r>
      <w:bookmarkEnd w:id="29094"/>
    </w:p>
    <w:p w:rsidR="00C823AA" w:rsidRDefault="00C823AA" w:rsidP="00442EF1">
      <w:pPr>
        <w:pStyle w:val="KeepWithNext"/>
        <w:rPr>
          <w:rtl/>
          <w:lang w:eastAsia="he-IL"/>
        </w:rPr>
      </w:pPr>
    </w:p>
    <w:p w:rsidR="00C823AA" w:rsidRDefault="00C823AA" w:rsidP="00442EF1">
      <w:pPr>
        <w:rPr>
          <w:rtl/>
          <w:lang w:eastAsia="he-IL"/>
        </w:rPr>
      </w:pPr>
      <w:r>
        <w:rPr>
          <w:rFonts w:hint="cs"/>
          <w:rtl/>
          <w:lang w:eastAsia="he-IL"/>
        </w:rPr>
        <w:t xml:space="preserve">אני מבקש לסיים. </w:t>
      </w:r>
    </w:p>
    <w:p w:rsidR="00C823AA" w:rsidRDefault="00C823AA" w:rsidP="00442EF1">
      <w:pPr>
        <w:rPr>
          <w:rtl/>
          <w:lang w:eastAsia="he-IL"/>
        </w:rPr>
      </w:pPr>
      <w:bookmarkStart w:id="29095" w:name="_ETM_Q55_706519"/>
      <w:bookmarkStart w:id="29096" w:name="_ETM_Q55_706639"/>
      <w:bookmarkEnd w:id="29095"/>
      <w:bookmarkEnd w:id="29096"/>
    </w:p>
    <w:p w:rsidR="00C823AA" w:rsidRDefault="00C823AA" w:rsidP="00442EF1">
      <w:pPr>
        <w:pStyle w:val="-"/>
        <w:keepNext/>
        <w:rPr>
          <w:rtl/>
        </w:rPr>
      </w:pPr>
      <w:bookmarkStart w:id="29097" w:name="ET_speakercontinue_5785_23"/>
      <w:r w:rsidRPr="00EF4281">
        <w:rPr>
          <w:rStyle w:val="TagStyle"/>
          <w:rtl/>
        </w:rPr>
        <w:t xml:space="preserve"> &lt;&lt; דובר_המשך &gt;&gt; </w:t>
      </w:r>
      <w:r>
        <w:rPr>
          <w:rtl/>
        </w:rPr>
        <w:t>עופר כסיף (חד"ש-תע"ל):</w:t>
      </w:r>
      <w:r w:rsidRPr="00EF4281">
        <w:rPr>
          <w:rStyle w:val="TagStyle"/>
          <w:rtl/>
        </w:rPr>
        <w:t xml:space="preserve"> &lt;&lt; דובר_המשך &gt;&gt;</w:t>
      </w:r>
      <w:r>
        <w:rPr>
          <w:rtl/>
        </w:rPr>
        <w:t xml:space="preserve"> </w:t>
      </w:r>
      <w:bookmarkEnd w:id="29097"/>
    </w:p>
    <w:p w:rsidR="00C823AA" w:rsidRDefault="00C823AA" w:rsidP="00442EF1">
      <w:pPr>
        <w:pStyle w:val="KeepWithNext"/>
        <w:rPr>
          <w:rtl/>
          <w:lang w:eastAsia="he-IL"/>
        </w:rPr>
      </w:pPr>
    </w:p>
    <w:p w:rsidR="00C823AA" w:rsidRDefault="00C823AA" w:rsidP="00711DFA">
      <w:pPr>
        <w:rPr>
          <w:rtl/>
        </w:rPr>
      </w:pPr>
      <w:bookmarkStart w:id="29098" w:name="_ETM_Q55_707996"/>
      <w:bookmarkEnd w:id="29098"/>
      <w:r>
        <w:rPr>
          <w:rFonts w:hint="cs"/>
          <w:rtl/>
          <w:lang w:eastAsia="he-IL"/>
        </w:rPr>
        <w:t xml:space="preserve">אני מסיים מייד. </w:t>
      </w:r>
      <w:bookmarkStart w:id="29099" w:name="_ETM_Q55_706437"/>
      <w:bookmarkStart w:id="29100" w:name="_ETM_Q55_709410"/>
      <w:bookmarkStart w:id="29101" w:name="_ETM_Q55_709529"/>
      <w:bookmarkStart w:id="29102" w:name="_ETM_Q55_709611"/>
      <w:bookmarkStart w:id="29103" w:name="_ETM_Q55_709679"/>
      <w:bookmarkEnd w:id="29099"/>
      <w:bookmarkEnd w:id="29100"/>
      <w:bookmarkEnd w:id="29101"/>
      <w:bookmarkEnd w:id="29102"/>
      <w:bookmarkEnd w:id="29103"/>
      <w:r>
        <w:rPr>
          <w:rFonts w:hint="cs"/>
          <w:rtl/>
          <w:lang w:eastAsia="he-IL"/>
        </w:rPr>
        <w:t xml:space="preserve">יש המשווים את התנהלות המשטרה במחאה לזו שהייתה בהתנתקות. אז הינה כמה עובדות: בישיבת הממשלה ציין המפכ"ל אתמול כי </w:t>
      </w:r>
      <w:bookmarkStart w:id="29104" w:name="_ETM_Q55_720620"/>
      <w:bookmarkEnd w:id="29104"/>
      <w:r>
        <w:rPr>
          <w:rFonts w:hint="cs"/>
          <w:rtl/>
          <w:lang w:eastAsia="he-IL"/>
        </w:rPr>
        <w:t xml:space="preserve">המחאה אינה אלימה אלא רק בשוליה. לעומת זאת, בעת פינוי </w:t>
      </w:r>
      <w:bookmarkStart w:id="29105" w:name="_ETM_Q55_725174"/>
      <w:bookmarkEnd w:id="29105"/>
      <w:r>
        <w:rPr>
          <w:rFonts w:hint="cs"/>
          <w:rtl/>
          <w:lang w:eastAsia="he-IL"/>
        </w:rPr>
        <w:t xml:space="preserve">שודדי עמונה הובהלו 23 </w:t>
      </w:r>
      <w:r>
        <w:rPr>
          <w:rtl/>
        </w:rPr>
        <w:t xml:space="preserve">שוטרים לבית החולים, </w:t>
      </w:r>
      <w:r>
        <w:rPr>
          <w:rFonts w:hint="cs"/>
          <w:rtl/>
        </w:rPr>
        <w:t>ו-</w:t>
      </w:r>
      <w:r>
        <w:rPr>
          <w:rtl/>
        </w:rPr>
        <w:t xml:space="preserve">60 חיילים ושוטרים נפגעו מחומצה בפינוי כפר דרום. </w:t>
      </w:r>
    </w:p>
    <w:p w:rsidR="00C823AA" w:rsidRDefault="00C823AA" w:rsidP="00442EF1">
      <w:pPr>
        <w:rPr>
          <w:rtl/>
        </w:rPr>
      </w:pPr>
    </w:p>
    <w:p w:rsidR="00C823AA" w:rsidRDefault="00C823AA" w:rsidP="00442EF1">
      <w:pPr>
        <w:pStyle w:val="af6"/>
        <w:keepNext/>
        <w:rPr>
          <w:rtl/>
        </w:rPr>
      </w:pPr>
      <w:bookmarkStart w:id="29106" w:name="ET_yor_6490_24"/>
      <w:r w:rsidRPr="00EF4281">
        <w:rPr>
          <w:rStyle w:val="TagStyle"/>
          <w:rtl/>
        </w:rPr>
        <w:t xml:space="preserve"> &lt;&lt; יור &gt;&gt; </w:t>
      </w:r>
      <w:r>
        <w:rPr>
          <w:rtl/>
        </w:rPr>
        <w:t>היו"ר ניסים ואטורי:</w:t>
      </w:r>
      <w:r w:rsidRPr="00EF4281">
        <w:rPr>
          <w:rStyle w:val="TagStyle"/>
          <w:rtl/>
        </w:rPr>
        <w:t xml:space="preserve"> &lt;&lt; יור &gt;&gt;</w:t>
      </w:r>
      <w:r>
        <w:rPr>
          <w:rtl/>
        </w:rPr>
        <w:t xml:space="preserve"> </w:t>
      </w:r>
      <w:bookmarkEnd w:id="29106"/>
    </w:p>
    <w:p w:rsidR="00C823AA" w:rsidRDefault="00C823AA" w:rsidP="00442EF1">
      <w:pPr>
        <w:pStyle w:val="KeepWithNext"/>
        <w:rPr>
          <w:rtl/>
          <w:lang w:eastAsia="he-IL"/>
        </w:rPr>
      </w:pPr>
    </w:p>
    <w:p w:rsidR="00C823AA" w:rsidRDefault="00C823AA" w:rsidP="00442EF1">
      <w:pPr>
        <w:rPr>
          <w:rtl/>
          <w:lang w:eastAsia="he-IL"/>
        </w:rPr>
      </w:pPr>
      <w:r>
        <w:rPr>
          <w:rFonts w:hint="cs"/>
          <w:rtl/>
          <w:lang w:eastAsia="he-IL"/>
        </w:rPr>
        <w:t xml:space="preserve">אתה מסיים, אמרת. </w:t>
      </w:r>
    </w:p>
    <w:p w:rsidR="00C823AA" w:rsidRDefault="00C823AA" w:rsidP="00442EF1">
      <w:pPr>
        <w:rPr>
          <w:rtl/>
          <w:lang w:eastAsia="he-IL"/>
        </w:rPr>
      </w:pPr>
      <w:bookmarkStart w:id="29107" w:name="_ETM_Q55_737991"/>
      <w:bookmarkStart w:id="29108" w:name="_ETM_Q55_738109"/>
      <w:bookmarkEnd w:id="29107"/>
      <w:bookmarkEnd w:id="29108"/>
    </w:p>
    <w:p w:rsidR="00C823AA" w:rsidRDefault="00C823AA" w:rsidP="00442EF1">
      <w:pPr>
        <w:pStyle w:val="-"/>
        <w:keepNext/>
        <w:rPr>
          <w:rtl/>
        </w:rPr>
      </w:pPr>
      <w:bookmarkStart w:id="29109" w:name="ET_speakercontinue_5785_25"/>
      <w:r w:rsidRPr="00EF4281">
        <w:rPr>
          <w:rStyle w:val="TagStyle"/>
          <w:rtl/>
        </w:rPr>
        <w:t xml:space="preserve"> &lt;&lt; דובר_המשך &gt;&gt; </w:t>
      </w:r>
      <w:r>
        <w:rPr>
          <w:rtl/>
        </w:rPr>
        <w:t>עופר כסיף (חד"ש-תע"ל):</w:t>
      </w:r>
      <w:r w:rsidRPr="00EF4281">
        <w:rPr>
          <w:rStyle w:val="TagStyle"/>
          <w:rtl/>
        </w:rPr>
        <w:t xml:space="preserve"> &lt;&lt; דובר_המשך &gt;&gt;</w:t>
      </w:r>
      <w:r>
        <w:rPr>
          <w:rtl/>
        </w:rPr>
        <w:t xml:space="preserve"> </w:t>
      </w:r>
      <w:bookmarkEnd w:id="29109"/>
    </w:p>
    <w:p w:rsidR="00C823AA" w:rsidRDefault="00C823AA" w:rsidP="00442EF1">
      <w:pPr>
        <w:pStyle w:val="KeepWithNext"/>
        <w:rPr>
          <w:rtl/>
          <w:lang w:eastAsia="he-IL"/>
        </w:rPr>
      </w:pPr>
    </w:p>
    <w:p w:rsidR="00C823AA" w:rsidRDefault="00C823AA" w:rsidP="00442EF1">
      <w:pPr>
        <w:rPr>
          <w:rtl/>
          <w:lang w:eastAsia="he-IL"/>
        </w:rPr>
      </w:pPr>
      <w:bookmarkStart w:id="29110" w:name="_ETM_Q55_739251"/>
      <w:bookmarkEnd w:id="29110"/>
      <w:r>
        <w:rPr>
          <w:rFonts w:hint="cs"/>
          <w:rtl/>
          <w:lang w:eastAsia="he-IL"/>
        </w:rPr>
        <w:t xml:space="preserve">נכון. </w:t>
      </w:r>
    </w:p>
    <w:p w:rsidR="00C823AA" w:rsidRDefault="00C823AA" w:rsidP="00442EF1">
      <w:pPr>
        <w:rPr>
          <w:rtl/>
          <w:lang w:eastAsia="he-IL"/>
        </w:rPr>
      </w:pPr>
      <w:bookmarkStart w:id="29111" w:name="_ETM_Q55_738230"/>
      <w:bookmarkStart w:id="29112" w:name="_ETM_Q55_738342"/>
      <w:bookmarkEnd w:id="29111"/>
      <w:bookmarkEnd w:id="29112"/>
    </w:p>
    <w:p w:rsidR="00C823AA" w:rsidRDefault="00C823AA" w:rsidP="00442EF1">
      <w:pPr>
        <w:pStyle w:val="af6"/>
        <w:keepNext/>
        <w:rPr>
          <w:rtl/>
        </w:rPr>
      </w:pPr>
      <w:bookmarkStart w:id="29113" w:name="ET_yor_6490_26"/>
      <w:r w:rsidRPr="00EF4281">
        <w:rPr>
          <w:rStyle w:val="TagStyle"/>
          <w:rtl/>
        </w:rPr>
        <w:t xml:space="preserve"> &lt;&lt; יור &gt;&gt; </w:t>
      </w:r>
      <w:r>
        <w:rPr>
          <w:rtl/>
        </w:rPr>
        <w:t>היו"ר ניסים ואטורי:</w:t>
      </w:r>
      <w:r w:rsidRPr="00EF4281">
        <w:rPr>
          <w:rStyle w:val="TagStyle"/>
          <w:rtl/>
        </w:rPr>
        <w:t xml:space="preserve"> &lt;&lt; יור &gt;&gt;</w:t>
      </w:r>
      <w:r>
        <w:rPr>
          <w:rtl/>
        </w:rPr>
        <w:t xml:space="preserve"> </w:t>
      </w:r>
      <w:bookmarkEnd w:id="29113"/>
    </w:p>
    <w:p w:rsidR="00C823AA" w:rsidRDefault="00C823AA" w:rsidP="00442EF1">
      <w:pPr>
        <w:pStyle w:val="KeepWithNext"/>
        <w:rPr>
          <w:rtl/>
          <w:lang w:eastAsia="he-IL"/>
        </w:rPr>
      </w:pPr>
    </w:p>
    <w:p w:rsidR="00C823AA" w:rsidRDefault="00C823AA" w:rsidP="00711DFA">
      <w:pPr>
        <w:rPr>
          <w:rtl/>
          <w:lang w:eastAsia="he-IL"/>
        </w:rPr>
      </w:pPr>
      <w:bookmarkStart w:id="29114" w:name="_ETM_Q55_739495"/>
      <w:bookmarkEnd w:id="29114"/>
      <w:r>
        <w:rPr>
          <w:rFonts w:hint="cs"/>
          <w:rtl/>
          <w:lang w:eastAsia="he-IL"/>
        </w:rPr>
        <w:t xml:space="preserve">אתה מגזים. </w:t>
      </w:r>
      <w:bookmarkStart w:id="29115" w:name="_ETM_Q55_740823"/>
      <w:bookmarkEnd w:id="29115"/>
      <w:r>
        <w:rPr>
          <w:rFonts w:hint="cs"/>
          <w:rtl/>
          <w:lang w:eastAsia="he-IL"/>
        </w:rPr>
        <w:t>אתה מגזים</w:t>
      </w:r>
      <w:r w:rsidR="00711DFA">
        <w:rPr>
          <w:rFonts w:hint="cs"/>
          <w:rtl/>
          <w:lang w:eastAsia="he-IL"/>
        </w:rPr>
        <w:t>.</w:t>
      </w:r>
      <w:r>
        <w:rPr>
          <w:rFonts w:hint="cs"/>
          <w:rtl/>
          <w:lang w:eastAsia="he-IL"/>
        </w:rPr>
        <w:t xml:space="preserve"> תודה רבה. </w:t>
      </w:r>
    </w:p>
    <w:p w:rsidR="00C823AA" w:rsidRDefault="00C823AA" w:rsidP="00442EF1">
      <w:pPr>
        <w:rPr>
          <w:rtl/>
          <w:lang w:eastAsia="he-IL"/>
        </w:rPr>
      </w:pPr>
      <w:bookmarkStart w:id="29116" w:name="_ETM_Q55_740437"/>
      <w:bookmarkStart w:id="29117" w:name="_ETM_Q55_740574"/>
      <w:bookmarkEnd w:id="29116"/>
      <w:bookmarkEnd w:id="29117"/>
    </w:p>
    <w:p w:rsidR="00C823AA" w:rsidRDefault="00C823AA" w:rsidP="00442EF1">
      <w:pPr>
        <w:pStyle w:val="-"/>
        <w:keepNext/>
        <w:rPr>
          <w:rtl/>
        </w:rPr>
      </w:pPr>
      <w:bookmarkStart w:id="29118" w:name="ET_speakercontinue_5785_27"/>
      <w:r w:rsidRPr="00EF4281">
        <w:rPr>
          <w:rStyle w:val="TagStyle"/>
          <w:rtl/>
        </w:rPr>
        <w:t xml:space="preserve"> &lt;&lt; דובר_המשך &gt;&gt; </w:t>
      </w:r>
      <w:r>
        <w:rPr>
          <w:rtl/>
        </w:rPr>
        <w:t>עופר כסיף (חד"ש-תע"ל):</w:t>
      </w:r>
      <w:r w:rsidRPr="00EF4281">
        <w:rPr>
          <w:rStyle w:val="TagStyle"/>
          <w:rtl/>
        </w:rPr>
        <w:t xml:space="preserve"> &lt;&lt; דובר_המשך &gt;&gt;</w:t>
      </w:r>
      <w:r>
        <w:rPr>
          <w:rtl/>
        </w:rPr>
        <w:t xml:space="preserve"> </w:t>
      </w:r>
      <w:bookmarkEnd w:id="29118"/>
    </w:p>
    <w:p w:rsidR="00C823AA" w:rsidRDefault="00C823AA" w:rsidP="00442EF1">
      <w:pPr>
        <w:pStyle w:val="KeepWithNext"/>
        <w:rPr>
          <w:rtl/>
          <w:lang w:eastAsia="he-IL"/>
        </w:rPr>
      </w:pPr>
    </w:p>
    <w:p w:rsidR="00C823AA" w:rsidRDefault="00C823AA" w:rsidP="00442EF1">
      <w:pPr>
        <w:rPr>
          <w:rFonts w:ascii="Calibri" w:hAnsi="Calibri" w:cs="Calibri"/>
          <w:rtl/>
        </w:rPr>
      </w:pPr>
      <w:bookmarkStart w:id="29119" w:name="_ETM_Q55_742060"/>
      <w:bookmarkEnd w:id="29119"/>
      <w:r>
        <w:rPr>
          <w:rFonts w:hint="cs"/>
          <w:rtl/>
          <w:lang w:eastAsia="he-IL"/>
        </w:rPr>
        <w:t xml:space="preserve">עוד משפט אחרון. </w:t>
      </w:r>
      <w:r>
        <w:rPr>
          <w:rtl/>
        </w:rPr>
        <w:t>הפורעים קיבלו כולם חנינה כוללת מנשיא המדינה.</w:t>
      </w:r>
      <w:r>
        <w:rPr>
          <w:rFonts w:hint="cs"/>
          <w:rtl/>
        </w:rPr>
        <w:t xml:space="preserve"> </w:t>
      </w:r>
      <w:r>
        <w:rPr>
          <w:rtl/>
        </w:rPr>
        <w:t>אכיפה בררנית אמרתם?</w:t>
      </w:r>
      <w:r>
        <w:rPr>
          <w:rFonts w:hint="cs"/>
          <w:rtl/>
        </w:rPr>
        <w:t xml:space="preserve"> </w:t>
      </w:r>
      <w:r>
        <w:rPr>
          <w:rtl/>
        </w:rPr>
        <w:t>לא תזיק קצת אמת</w:t>
      </w:r>
      <w:r>
        <w:rPr>
          <w:rFonts w:hint="cs"/>
          <w:rtl/>
        </w:rPr>
        <w:t xml:space="preserve"> </w:t>
      </w:r>
      <w:bookmarkStart w:id="29120" w:name="_ETM_Q55_753280"/>
      <w:bookmarkEnd w:id="29120"/>
      <w:r>
        <w:rPr>
          <w:rFonts w:hint="cs"/>
          <w:rtl/>
        </w:rPr>
        <w:t>גם</w:t>
      </w:r>
      <w:r>
        <w:rPr>
          <w:rtl/>
        </w:rPr>
        <w:t xml:space="preserve"> בבית הקלפים הזה.</w:t>
      </w:r>
    </w:p>
    <w:p w:rsidR="00C823AA" w:rsidRDefault="00C823AA" w:rsidP="00442EF1">
      <w:pPr>
        <w:rPr>
          <w:rtl/>
          <w:lang w:eastAsia="he-IL"/>
        </w:rPr>
      </w:pPr>
    </w:p>
    <w:p w:rsidR="00C823AA" w:rsidRDefault="00C823AA" w:rsidP="00442EF1">
      <w:pPr>
        <w:pStyle w:val="af6"/>
        <w:keepNext/>
        <w:rPr>
          <w:rtl/>
        </w:rPr>
      </w:pPr>
      <w:r w:rsidRPr="00A079F0">
        <w:rPr>
          <w:rStyle w:val="TagStyle"/>
          <w:rtl/>
        </w:rPr>
        <w:t xml:space="preserve"> &lt;&lt; יור &gt;&gt; </w:t>
      </w:r>
      <w:r>
        <w:rPr>
          <w:rtl/>
        </w:rPr>
        <w:t>היו"ר ניסים ואטורי:</w:t>
      </w:r>
      <w:r w:rsidRPr="00A079F0">
        <w:rPr>
          <w:rStyle w:val="TagStyle"/>
          <w:rtl/>
        </w:rPr>
        <w:t xml:space="preserve"> &lt;&lt; יור &gt;&gt;</w:t>
      </w:r>
      <w:r>
        <w:rPr>
          <w:rtl/>
        </w:rPr>
        <w:t xml:space="preserve"> </w:t>
      </w:r>
    </w:p>
    <w:p w:rsidR="00C823AA" w:rsidRDefault="00C823AA" w:rsidP="00442EF1">
      <w:pPr>
        <w:pStyle w:val="KeepWithNext"/>
        <w:rPr>
          <w:rtl/>
          <w:lang w:eastAsia="he-IL"/>
        </w:rPr>
      </w:pPr>
    </w:p>
    <w:p w:rsidR="00C823AA" w:rsidRDefault="00C823AA" w:rsidP="00442EF1">
      <w:pPr>
        <w:rPr>
          <w:rtl/>
          <w:lang w:eastAsia="he-IL"/>
        </w:rPr>
      </w:pPr>
      <w:bookmarkStart w:id="29121" w:name="_ETM_Q55_750347"/>
      <w:bookmarkStart w:id="29122" w:name="_ETM_Q55_750484"/>
      <w:bookmarkEnd w:id="29121"/>
      <w:bookmarkEnd w:id="29122"/>
      <w:r>
        <w:rPr>
          <w:rFonts w:hint="cs"/>
          <w:rtl/>
          <w:lang w:eastAsia="he-IL"/>
        </w:rPr>
        <w:t xml:space="preserve">תודה. חבר הכנסת גדי איזנקוט </w:t>
      </w:r>
      <w:r>
        <w:rPr>
          <w:rtl/>
          <w:lang w:eastAsia="he-IL"/>
        </w:rPr>
        <w:t>–</w:t>
      </w:r>
      <w:r>
        <w:rPr>
          <w:rFonts w:hint="cs"/>
          <w:rtl/>
          <w:lang w:eastAsia="he-IL"/>
        </w:rPr>
        <w:t xml:space="preserve"> אינו נוכח; חבר הכנסת מתן כהנא </w:t>
      </w:r>
      <w:r>
        <w:rPr>
          <w:rtl/>
          <w:lang w:eastAsia="he-IL"/>
        </w:rPr>
        <w:t>–</w:t>
      </w:r>
      <w:r>
        <w:rPr>
          <w:rFonts w:hint="cs"/>
          <w:rtl/>
          <w:lang w:eastAsia="he-IL"/>
        </w:rPr>
        <w:t xml:space="preserve"> אינו </w:t>
      </w:r>
      <w:bookmarkStart w:id="29123" w:name="_ETM_Q55_756856"/>
      <w:bookmarkEnd w:id="29123"/>
      <w:r>
        <w:rPr>
          <w:rFonts w:hint="cs"/>
          <w:rtl/>
          <w:lang w:eastAsia="he-IL"/>
        </w:rPr>
        <w:t xml:space="preserve">נוכח; חבר הכנסת יבגני סובה </w:t>
      </w:r>
      <w:r>
        <w:rPr>
          <w:rtl/>
          <w:lang w:eastAsia="he-IL"/>
        </w:rPr>
        <w:t>–</w:t>
      </w:r>
      <w:r>
        <w:rPr>
          <w:rFonts w:hint="cs"/>
          <w:rtl/>
          <w:lang w:eastAsia="he-IL"/>
        </w:rPr>
        <w:t xml:space="preserve"> אינו נוכח; חברת הכנסת </w:t>
      </w:r>
      <w:bookmarkStart w:id="29124" w:name="_ETM_Q55_761032"/>
      <w:bookmarkEnd w:id="29124"/>
      <w:r>
        <w:rPr>
          <w:rFonts w:hint="cs"/>
          <w:rtl/>
          <w:lang w:eastAsia="he-IL"/>
        </w:rPr>
        <w:t xml:space="preserve">עאידה תומא סלימאן </w:t>
      </w:r>
      <w:r>
        <w:rPr>
          <w:rtl/>
          <w:lang w:eastAsia="he-IL"/>
        </w:rPr>
        <w:t>–</w:t>
      </w:r>
      <w:r>
        <w:rPr>
          <w:rFonts w:hint="cs"/>
          <w:rtl/>
          <w:lang w:eastAsia="he-IL"/>
        </w:rPr>
        <w:t xml:space="preserve"> אינה נוכחת. </w:t>
      </w:r>
    </w:p>
    <w:p w:rsidR="00C823AA" w:rsidRPr="00320711" w:rsidRDefault="00C823AA" w:rsidP="00442EF1">
      <w:pPr>
        <w:rPr>
          <w:rtl/>
        </w:rPr>
      </w:pPr>
    </w:p>
    <w:p w:rsidR="00C823AA" w:rsidRDefault="00C823AA" w:rsidP="00442EF1">
      <w:pPr>
        <w:pStyle w:val="af5"/>
        <w:keepNext/>
        <w:rPr>
          <w:rtl/>
        </w:rPr>
      </w:pPr>
      <w:bookmarkStart w:id="29125" w:name="ET_interruption_קריאה_25"/>
      <w:r w:rsidRPr="00AC7CEB">
        <w:rPr>
          <w:rStyle w:val="TagStyle"/>
          <w:rtl/>
        </w:rPr>
        <w:t xml:space="preserve"> &lt;&lt; קריאה &gt;&gt; </w:t>
      </w:r>
      <w:r>
        <w:rPr>
          <w:rtl/>
        </w:rPr>
        <w:t>קריאה:</w:t>
      </w:r>
      <w:r w:rsidRPr="00AC7CEB">
        <w:rPr>
          <w:rStyle w:val="TagStyle"/>
          <w:rtl/>
        </w:rPr>
        <w:t xml:space="preserve"> &lt;&lt; קריאה &gt;&gt;</w:t>
      </w:r>
      <w:r>
        <w:rPr>
          <w:rtl/>
        </w:rPr>
        <w:t xml:space="preserve"> </w:t>
      </w:r>
      <w:bookmarkEnd w:id="29125"/>
    </w:p>
    <w:p w:rsidR="00C823AA" w:rsidRDefault="00C823AA" w:rsidP="00442EF1">
      <w:pPr>
        <w:pStyle w:val="KeepWithNext"/>
        <w:rPr>
          <w:rtl/>
          <w:lang w:eastAsia="he-IL"/>
        </w:rPr>
      </w:pPr>
    </w:p>
    <w:p w:rsidR="00C823AA" w:rsidRPr="00AC7CEB" w:rsidRDefault="00493F7D" w:rsidP="00442EF1">
      <w:pPr>
        <w:rPr>
          <w:rtl/>
          <w:lang w:eastAsia="he-IL"/>
        </w:rPr>
      </w:pPr>
      <w:bookmarkStart w:id="29126" w:name="_ETM_Q55_769768"/>
      <w:bookmarkEnd w:id="29126"/>
      <w:r>
        <w:rPr>
          <w:rFonts w:hint="cs"/>
          <w:rtl/>
          <w:lang w:eastAsia="he-IL"/>
        </w:rPr>
        <w:t>– – –</w:t>
      </w:r>
    </w:p>
    <w:p w:rsidR="00C823AA" w:rsidRDefault="00C823AA" w:rsidP="00442EF1">
      <w:pPr>
        <w:rPr>
          <w:rtl/>
          <w:lang w:eastAsia="he-IL"/>
        </w:rPr>
      </w:pPr>
      <w:bookmarkStart w:id="29127" w:name="_ETM_Q55_769830"/>
      <w:bookmarkEnd w:id="29127"/>
    </w:p>
    <w:p w:rsidR="00C823AA" w:rsidRDefault="00C823AA" w:rsidP="00442EF1">
      <w:pPr>
        <w:pStyle w:val="af6"/>
        <w:keepNext/>
        <w:rPr>
          <w:rtl/>
        </w:rPr>
      </w:pPr>
      <w:bookmarkStart w:id="29128" w:name="ET_yor_6490_23"/>
      <w:r w:rsidRPr="00AC7CEB">
        <w:rPr>
          <w:rStyle w:val="TagStyle"/>
          <w:rtl/>
        </w:rPr>
        <w:t xml:space="preserve"> &lt;&lt; יור &gt;&gt; </w:t>
      </w:r>
      <w:r>
        <w:rPr>
          <w:rtl/>
        </w:rPr>
        <w:t>היו"ר ניסים ואטורי:</w:t>
      </w:r>
      <w:r w:rsidRPr="00AC7CEB">
        <w:rPr>
          <w:rStyle w:val="TagStyle"/>
          <w:rtl/>
        </w:rPr>
        <w:t xml:space="preserve"> &lt;&lt; יור &gt;&gt;</w:t>
      </w:r>
      <w:r>
        <w:rPr>
          <w:rtl/>
        </w:rPr>
        <w:t xml:space="preserve"> </w:t>
      </w:r>
      <w:bookmarkEnd w:id="29128"/>
    </w:p>
    <w:p w:rsidR="00C823AA" w:rsidRDefault="00C823AA" w:rsidP="00442EF1">
      <w:pPr>
        <w:pStyle w:val="KeepWithNext"/>
        <w:rPr>
          <w:rtl/>
          <w:lang w:eastAsia="he-IL"/>
        </w:rPr>
      </w:pPr>
    </w:p>
    <w:p w:rsidR="00C823AA" w:rsidRDefault="00C823AA" w:rsidP="00442EF1">
      <w:pPr>
        <w:rPr>
          <w:rtl/>
          <w:lang w:eastAsia="he-IL"/>
        </w:rPr>
      </w:pPr>
      <w:bookmarkStart w:id="29129" w:name="_ETM_Q55_766343"/>
      <w:bookmarkEnd w:id="29129"/>
      <w:r>
        <w:rPr>
          <w:rFonts w:hint="cs"/>
          <w:rtl/>
          <w:lang w:eastAsia="he-IL"/>
        </w:rPr>
        <w:t>לא להפריע</w:t>
      </w:r>
      <w:r w:rsidR="00320711">
        <w:rPr>
          <w:rFonts w:hint="cs"/>
          <w:rtl/>
          <w:lang w:eastAsia="he-IL"/>
        </w:rPr>
        <w:t>,</w:t>
      </w:r>
      <w:r>
        <w:rPr>
          <w:rFonts w:hint="cs"/>
          <w:rtl/>
          <w:lang w:eastAsia="he-IL"/>
        </w:rPr>
        <w:t xml:space="preserve"> </w:t>
      </w:r>
      <w:bookmarkStart w:id="29130" w:name="_ETM_Q55_772249"/>
      <w:bookmarkEnd w:id="29130"/>
      <w:r>
        <w:rPr>
          <w:rFonts w:hint="cs"/>
          <w:rtl/>
          <w:lang w:eastAsia="he-IL"/>
        </w:rPr>
        <w:t xml:space="preserve">בבקשה. לא להפריע. אני אקרא פעמיים את השמות אם תפריעי. </w:t>
      </w:r>
      <w:bookmarkStart w:id="29131" w:name="_ETM_Q55_774910"/>
      <w:bookmarkEnd w:id="29131"/>
    </w:p>
    <w:p w:rsidR="00320711" w:rsidRDefault="00320711" w:rsidP="00442EF1">
      <w:pPr>
        <w:rPr>
          <w:rtl/>
          <w:lang w:eastAsia="he-IL"/>
        </w:rPr>
      </w:pPr>
    </w:p>
    <w:p w:rsidR="006808C7" w:rsidRDefault="006808C7" w:rsidP="00320711">
      <w:pPr>
        <w:rPr>
          <w:rtl/>
        </w:rPr>
      </w:pPr>
      <w:bookmarkStart w:id="29132" w:name="TOR_Q56"/>
      <w:bookmarkEnd w:id="29132"/>
      <w:r>
        <w:rPr>
          <w:rFonts w:hint="cs"/>
          <w:rtl/>
        </w:rPr>
        <w:t xml:space="preserve">חברת הכנסת שרון ניר </w:t>
      </w:r>
      <w:r>
        <w:rPr>
          <w:rFonts w:hint="eastAsia"/>
          <w:rtl/>
        </w:rPr>
        <w:t>–</w:t>
      </w:r>
      <w:r>
        <w:rPr>
          <w:rFonts w:hint="cs"/>
          <w:rtl/>
        </w:rPr>
        <w:t xml:space="preserve"> אינה נוכחת; חברת הכנסת שרן מרים השכל</w:t>
      </w:r>
      <w:r w:rsidR="00711DFA">
        <w:rPr>
          <w:rFonts w:hint="cs"/>
          <w:rtl/>
        </w:rPr>
        <w:t xml:space="preserve"> </w:t>
      </w:r>
      <w:r>
        <w:rPr>
          <w:rFonts w:hint="eastAsia"/>
          <w:rtl/>
        </w:rPr>
        <w:t>–</w:t>
      </w:r>
      <w:r>
        <w:rPr>
          <w:rtl/>
        </w:rPr>
        <w:t xml:space="preserve"> </w:t>
      </w:r>
      <w:r>
        <w:rPr>
          <w:rFonts w:hint="cs"/>
          <w:rtl/>
        </w:rPr>
        <w:t xml:space="preserve">אינה נוכחת; חבר הכנסת </w:t>
      </w:r>
      <w:bookmarkStart w:id="29133" w:name="_ETM_Q56_180179"/>
      <w:bookmarkStart w:id="29134" w:name="_ETM_Q56_180750"/>
      <w:bookmarkStart w:id="29135" w:name="_ETM_Q56_181050"/>
      <w:bookmarkStart w:id="29136" w:name="_ETM_Q56_181980"/>
      <w:bookmarkEnd w:id="29133"/>
      <w:bookmarkEnd w:id="29134"/>
      <w:bookmarkEnd w:id="29135"/>
      <w:bookmarkEnd w:id="29136"/>
      <w:r>
        <w:rPr>
          <w:rtl/>
        </w:rPr>
        <w:t xml:space="preserve">יוסף </w:t>
      </w:r>
      <w:bookmarkStart w:id="29137" w:name="_ETM_Q56_182340"/>
      <w:bookmarkEnd w:id="29137"/>
      <w:r>
        <w:rPr>
          <w:rtl/>
        </w:rPr>
        <w:t xml:space="preserve">עטאונה </w:t>
      </w:r>
      <w:bookmarkStart w:id="29138" w:name="_ETM_Q56_182909"/>
      <w:bookmarkEnd w:id="29138"/>
      <w:r>
        <w:rPr>
          <w:rFonts w:hint="cs"/>
          <w:rtl/>
        </w:rPr>
        <w:t xml:space="preserve">– </w:t>
      </w:r>
      <w:bookmarkStart w:id="29139" w:name="_ETM_Q56_180000"/>
      <w:bookmarkEnd w:id="29139"/>
      <w:r>
        <w:rPr>
          <w:rtl/>
        </w:rPr>
        <w:t xml:space="preserve">אינו </w:t>
      </w:r>
      <w:bookmarkStart w:id="29140" w:name="_ETM_Q56_183120"/>
      <w:bookmarkEnd w:id="29140"/>
      <w:r>
        <w:rPr>
          <w:rtl/>
        </w:rPr>
        <w:t>נוכח</w:t>
      </w:r>
      <w:r>
        <w:rPr>
          <w:rFonts w:hint="cs"/>
          <w:rtl/>
        </w:rPr>
        <w:t>;</w:t>
      </w:r>
      <w:r>
        <w:rPr>
          <w:rtl/>
        </w:rPr>
        <w:t xml:space="preserve"> </w:t>
      </w:r>
      <w:bookmarkStart w:id="29141" w:name="_ETM_Q56_183810"/>
      <w:bookmarkEnd w:id="29141"/>
      <w:r>
        <w:rPr>
          <w:rtl/>
        </w:rPr>
        <w:t xml:space="preserve">חבר </w:t>
      </w:r>
      <w:bookmarkStart w:id="29142" w:name="_ETM_Q56_184080"/>
      <w:bookmarkEnd w:id="29142"/>
      <w:r>
        <w:rPr>
          <w:rtl/>
        </w:rPr>
        <w:t xml:space="preserve">הכנסת </w:t>
      </w:r>
      <w:bookmarkStart w:id="29143" w:name="_ETM_Q56_184350"/>
      <w:bookmarkEnd w:id="29143"/>
      <w:r>
        <w:rPr>
          <w:rtl/>
        </w:rPr>
        <w:t xml:space="preserve">איימן </w:t>
      </w:r>
      <w:bookmarkStart w:id="29144" w:name="_ETM_Q56_184590"/>
      <w:bookmarkEnd w:id="29144"/>
      <w:r>
        <w:rPr>
          <w:rtl/>
        </w:rPr>
        <w:t xml:space="preserve">עודה </w:t>
      </w:r>
      <w:bookmarkStart w:id="29145" w:name="_ETM_Q56_185279"/>
      <w:bookmarkEnd w:id="29145"/>
      <w:r>
        <w:rPr>
          <w:rFonts w:hint="cs"/>
          <w:rtl/>
        </w:rPr>
        <w:t xml:space="preserve">– </w:t>
      </w:r>
      <w:r>
        <w:rPr>
          <w:rtl/>
        </w:rPr>
        <w:t xml:space="preserve">אינו </w:t>
      </w:r>
      <w:bookmarkStart w:id="29146" w:name="_ETM_Q56_185519"/>
      <w:bookmarkEnd w:id="29146"/>
      <w:r>
        <w:rPr>
          <w:rtl/>
        </w:rPr>
        <w:t>נוכח</w:t>
      </w:r>
      <w:r>
        <w:rPr>
          <w:rFonts w:hint="cs"/>
          <w:rtl/>
        </w:rPr>
        <w:t>;</w:t>
      </w:r>
      <w:r>
        <w:rPr>
          <w:rtl/>
        </w:rPr>
        <w:t xml:space="preserve"> </w:t>
      </w:r>
      <w:bookmarkStart w:id="29147" w:name="_ETM_Q56_186180"/>
      <w:bookmarkEnd w:id="29147"/>
      <w:r>
        <w:rPr>
          <w:rtl/>
        </w:rPr>
        <w:t xml:space="preserve">חבר </w:t>
      </w:r>
      <w:bookmarkStart w:id="29148" w:name="_ETM_Q56_186480"/>
      <w:bookmarkEnd w:id="29148"/>
      <w:r>
        <w:rPr>
          <w:rtl/>
        </w:rPr>
        <w:t xml:space="preserve">הכנסת </w:t>
      </w:r>
      <w:bookmarkStart w:id="29149" w:name="_ETM_Q56_186750"/>
      <w:bookmarkEnd w:id="29149"/>
      <w:r>
        <w:rPr>
          <w:rtl/>
        </w:rPr>
        <w:t xml:space="preserve">ישראל </w:t>
      </w:r>
      <w:bookmarkStart w:id="29150" w:name="_ETM_Q56_187080"/>
      <w:bookmarkEnd w:id="29150"/>
      <w:r>
        <w:rPr>
          <w:rtl/>
        </w:rPr>
        <w:t>אייכלר</w:t>
      </w:r>
      <w:r>
        <w:rPr>
          <w:rFonts w:hint="cs"/>
          <w:rtl/>
        </w:rPr>
        <w:t xml:space="preserve"> </w:t>
      </w:r>
      <w:r>
        <w:rPr>
          <w:rFonts w:hint="eastAsia"/>
          <w:rtl/>
        </w:rPr>
        <w:t>–</w:t>
      </w:r>
      <w:r>
        <w:rPr>
          <w:rtl/>
        </w:rPr>
        <w:t xml:space="preserve"> </w:t>
      </w:r>
      <w:bookmarkStart w:id="29151" w:name="_ETM_Q56_188520"/>
      <w:bookmarkEnd w:id="29151"/>
      <w:r>
        <w:rPr>
          <w:rtl/>
        </w:rPr>
        <w:t xml:space="preserve">אינו </w:t>
      </w:r>
      <w:bookmarkStart w:id="29152" w:name="_ETM_Q56_188760"/>
      <w:bookmarkEnd w:id="29152"/>
      <w:r>
        <w:rPr>
          <w:rtl/>
        </w:rPr>
        <w:t>נוכח</w:t>
      </w:r>
      <w:r>
        <w:rPr>
          <w:rFonts w:hint="cs"/>
          <w:rtl/>
        </w:rPr>
        <w:t>;</w:t>
      </w:r>
      <w:r>
        <w:rPr>
          <w:rtl/>
        </w:rPr>
        <w:t xml:space="preserve"> </w:t>
      </w:r>
      <w:bookmarkStart w:id="29153" w:name="_ETM_Q56_189360"/>
      <w:bookmarkEnd w:id="29153"/>
      <w:r>
        <w:rPr>
          <w:rtl/>
        </w:rPr>
        <w:t xml:space="preserve">חברת </w:t>
      </w:r>
      <w:bookmarkStart w:id="29154" w:name="_ETM_Q56_190080"/>
      <w:bookmarkEnd w:id="29154"/>
      <w:r>
        <w:rPr>
          <w:rtl/>
        </w:rPr>
        <w:t xml:space="preserve">הכנסת </w:t>
      </w:r>
      <w:bookmarkStart w:id="29155" w:name="_ETM_Q56_190500"/>
      <w:bookmarkEnd w:id="29155"/>
      <w:r>
        <w:rPr>
          <w:rtl/>
        </w:rPr>
        <w:t xml:space="preserve">טלי </w:t>
      </w:r>
      <w:bookmarkStart w:id="29156" w:name="_ETM_Q56_190740"/>
      <w:bookmarkEnd w:id="29156"/>
      <w:r>
        <w:rPr>
          <w:rtl/>
        </w:rPr>
        <w:t xml:space="preserve">גוטליב </w:t>
      </w:r>
      <w:bookmarkStart w:id="29157" w:name="_ETM_Q56_192000"/>
      <w:bookmarkEnd w:id="29157"/>
      <w:r>
        <w:rPr>
          <w:rFonts w:hint="cs"/>
          <w:rtl/>
        </w:rPr>
        <w:t xml:space="preserve">– </w:t>
      </w:r>
      <w:r>
        <w:rPr>
          <w:rtl/>
        </w:rPr>
        <w:t xml:space="preserve">אינה </w:t>
      </w:r>
      <w:bookmarkStart w:id="29158" w:name="_ETM_Q56_192240"/>
      <w:bookmarkEnd w:id="29158"/>
      <w:r>
        <w:rPr>
          <w:rtl/>
        </w:rPr>
        <w:t>נוכחת</w:t>
      </w:r>
      <w:r>
        <w:rPr>
          <w:rFonts w:hint="cs"/>
          <w:rtl/>
        </w:rPr>
        <w:t>;</w:t>
      </w:r>
      <w:r>
        <w:rPr>
          <w:rtl/>
        </w:rPr>
        <w:t xml:space="preserve"> </w:t>
      </w:r>
      <w:bookmarkStart w:id="29159" w:name="_ETM_Q56_193929"/>
      <w:bookmarkEnd w:id="29159"/>
      <w:r>
        <w:rPr>
          <w:rtl/>
        </w:rPr>
        <w:t xml:space="preserve">חבר </w:t>
      </w:r>
      <w:bookmarkStart w:id="29160" w:name="_ETM_Q56_194289"/>
      <w:bookmarkEnd w:id="29160"/>
      <w:r>
        <w:rPr>
          <w:rtl/>
        </w:rPr>
        <w:t xml:space="preserve">הכנסת </w:t>
      </w:r>
      <w:bookmarkStart w:id="29161" w:name="_ETM_Q56_194769"/>
      <w:bookmarkEnd w:id="29161"/>
      <w:r>
        <w:rPr>
          <w:rtl/>
        </w:rPr>
        <w:t xml:space="preserve">גלעד </w:t>
      </w:r>
      <w:bookmarkStart w:id="29162" w:name="_ETM_Q56_195070"/>
      <w:bookmarkEnd w:id="29162"/>
      <w:r>
        <w:rPr>
          <w:rtl/>
        </w:rPr>
        <w:t xml:space="preserve">קריב </w:t>
      </w:r>
      <w:bookmarkStart w:id="29163" w:name="_ETM_Q56_195639"/>
      <w:bookmarkEnd w:id="29163"/>
      <w:r>
        <w:rPr>
          <w:rFonts w:hint="cs"/>
          <w:rtl/>
        </w:rPr>
        <w:t xml:space="preserve">– </w:t>
      </w:r>
      <w:bookmarkStart w:id="29164" w:name="_ETM_Q56_195939"/>
      <w:bookmarkEnd w:id="29164"/>
      <w:r>
        <w:rPr>
          <w:rFonts w:hint="cs"/>
          <w:rtl/>
        </w:rPr>
        <w:t>מוותר;</w:t>
      </w:r>
      <w:r>
        <w:rPr>
          <w:rtl/>
        </w:rPr>
        <w:t xml:space="preserve"> </w:t>
      </w:r>
      <w:bookmarkStart w:id="29165" w:name="_ETM_Q56_196720"/>
      <w:bookmarkEnd w:id="29165"/>
      <w:r>
        <w:rPr>
          <w:rtl/>
        </w:rPr>
        <w:t xml:space="preserve">חברת </w:t>
      </w:r>
      <w:bookmarkStart w:id="29166" w:name="_ETM_Q56_197079"/>
      <w:bookmarkEnd w:id="29166"/>
      <w:r>
        <w:rPr>
          <w:rtl/>
        </w:rPr>
        <w:t xml:space="preserve">הכנסת </w:t>
      </w:r>
      <w:bookmarkStart w:id="29167" w:name="_ETM_Q56_197380"/>
      <w:bookmarkEnd w:id="29167"/>
      <w:r>
        <w:rPr>
          <w:rtl/>
        </w:rPr>
        <w:t xml:space="preserve">מרב </w:t>
      </w:r>
      <w:bookmarkStart w:id="29168" w:name="_ETM_Q56_197650"/>
      <w:bookmarkEnd w:id="29168"/>
      <w:r>
        <w:rPr>
          <w:rtl/>
        </w:rPr>
        <w:t xml:space="preserve">מיכאלי </w:t>
      </w:r>
      <w:bookmarkStart w:id="29169" w:name="_ETM_Q56_199579"/>
      <w:bookmarkStart w:id="29170" w:name="_ETM_Q56_199849"/>
      <w:bookmarkStart w:id="29171" w:name="_ETM_Q56_201539"/>
      <w:bookmarkStart w:id="29172" w:name="_ETM_Q56_202920"/>
      <w:bookmarkStart w:id="29173" w:name="_ETM_Q56_203250"/>
      <w:bookmarkStart w:id="29174" w:name="_ETM_Q56_203520"/>
      <w:bookmarkStart w:id="29175" w:name="_ETM_Q56_203760"/>
      <w:bookmarkStart w:id="29176" w:name="_ETM_Q56_205099"/>
      <w:bookmarkEnd w:id="29169"/>
      <w:bookmarkEnd w:id="29170"/>
      <w:bookmarkEnd w:id="29171"/>
      <w:bookmarkEnd w:id="29172"/>
      <w:bookmarkEnd w:id="29173"/>
      <w:bookmarkEnd w:id="29174"/>
      <w:bookmarkEnd w:id="29175"/>
      <w:bookmarkEnd w:id="29176"/>
      <w:r>
        <w:rPr>
          <w:rFonts w:hint="cs"/>
          <w:rtl/>
        </w:rPr>
        <w:t xml:space="preserve">– </w:t>
      </w:r>
      <w:r>
        <w:rPr>
          <w:rtl/>
        </w:rPr>
        <w:t>מוותרת</w:t>
      </w:r>
      <w:r>
        <w:rPr>
          <w:rFonts w:hint="cs"/>
          <w:rtl/>
        </w:rPr>
        <w:t>;</w:t>
      </w:r>
      <w:r>
        <w:rPr>
          <w:rtl/>
        </w:rPr>
        <w:t xml:space="preserve"> </w:t>
      </w:r>
      <w:bookmarkStart w:id="29177" w:name="_ETM_Q56_207100"/>
      <w:bookmarkEnd w:id="29177"/>
      <w:r>
        <w:rPr>
          <w:rtl/>
        </w:rPr>
        <w:t xml:space="preserve">חברת </w:t>
      </w:r>
      <w:bookmarkStart w:id="29178" w:name="_ETM_Q56_207580"/>
      <w:bookmarkEnd w:id="29178"/>
      <w:r>
        <w:rPr>
          <w:rtl/>
        </w:rPr>
        <w:t xml:space="preserve">הכנסת </w:t>
      </w:r>
      <w:bookmarkStart w:id="29179" w:name="_ETM_Q56_208180"/>
      <w:bookmarkEnd w:id="29179"/>
      <w:r>
        <w:rPr>
          <w:rFonts w:hint="cs"/>
          <w:rtl/>
        </w:rPr>
        <w:t>אפר</w:t>
      </w:r>
      <w:r>
        <w:rPr>
          <w:rtl/>
        </w:rPr>
        <w:t xml:space="preserve">ת </w:t>
      </w:r>
      <w:bookmarkStart w:id="29180" w:name="_ETM_Q56_208449"/>
      <w:bookmarkEnd w:id="29180"/>
      <w:r>
        <w:rPr>
          <w:rFonts w:hint="cs"/>
          <w:rtl/>
        </w:rPr>
        <w:t>רייטן</w:t>
      </w:r>
      <w:r>
        <w:rPr>
          <w:rtl/>
        </w:rPr>
        <w:t xml:space="preserve"> </w:t>
      </w:r>
      <w:bookmarkStart w:id="29181" w:name="_ETM_Q56_208689"/>
      <w:bookmarkEnd w:id="29181"/>
      <w:r>
        <w:rPr>
          <w:rtl/>
        </w:rPr>
        <w:t>מרו</w:t>
      </w:r>
      <w:r>
        <w:rPr>
          <w:rFonts w:hint="cs"/>
          <w:rtl/>
        </w:rPr>
        <w:t>ם</w:t>
      </w:r>
      <w:r>
        <w:rPr>
          <w:rtl/>
        </w:rPr>
        <w:t xml:space="preserve"> </w:t>
      </w:r>
      <w:bookmarkStart w:id="29182" w:name="_ETM_Q56_211020"/>
      <w:bookmarkEnd w:id="29182"/>
      <w:r>
        <w:rPr>
          <w:rFonts w:hint="cs"/>
          <w:rtl/>
        </w:rPr>
        <w:t xml:space="preserve">– </w:t>
      </w:r>
      <w:r>
        <w:rPr>
          <w:rtl/>
        </w:rPr>
        <w:t xml:space="preserve">אינה </w:t>
      </w:r>
      <w:bookmarkStart w:id="29183" w:name="_ETM_Q56_211289"/>
      <w:bookmarkEnd w:id="29183"/>
      <w:r>
        <w:rPr>
          <w:rtl/>
        </w:rPr>
        <w:t>נוכחת</w:t>
      </w:r>
      <w:r>
        <w:rPr>
          <w:rFonts w:hint="cs"/>
          <w:rtl/>
        </w:rPr>
        <w:t>;</w:t>
      </w:r>
      <w:r>
        <w:rPr>
          <w:rtl/>
        </w:rPr>
        <w:t xml:space="preserve"> </w:t>
      </w:r>
      <w:bookmarkStart w:id="29184" w:name="_ETM_Q56_211619"/>
      <w:bookmarkEnd w:id="29184"/>
      <w:r>
        <w:rPr>
          <w:rtl/>
        </w:rPr>
        <w:t xml:space="preserve">חבר </w:t>
      </w:r>
      <w:bookmarkStart w:id="29185" w:name="_ETM_Q56_211860"/>
      <w:bookmarkEnd w:id="29185"/>
      <w:r>
        <w:rPr>
          <w:rtl/>
        </w:rPr>
        <w:t xml:space="preserve">הכנסת </w:t>
      </w:r>
      <w:bookmarkStart w:id="29186" w:name="_ETM_Q56_212159"/>
      <w:bookmarkEnd w:id="29186"/>
      <w:r>
        <w:rPr>
          <w:rtl/>
        </w:rPr>
        <w:t xml:space="preserve">שלמה </w:t>
      </w:r>
      <w:bookmarkStart w:id="29187" w:name="_ETM_Q56_212460"/>
      <w:bookmarkEnd w:id="29187"/>
      <w:r>
        <w:rPr>
          <w:rtl/>
        </w:rPr>
        <w:t xml:space="preserve">קרעי </w:t>
      </w:r>
      <w:bookmarkStart w:id="29188" w:name="_ETM_Q56_215530"/>
      <w:bookmarkEnd w:id="29188"/>
      <w:r>
        <w:rPr>
          <w:rFonts w:hint="cs"/>
          <w:rtl/>
        </w:rPr>
        <w:t xml:space="preserve">– אינו נוכח; </w:t>
      </w:r>
      <w:r>
        <w:rPr>
          <w:rtl/>
        </w:rPr>
        <w:t xml:space="preserve">חבר </w:t>
      </w:r>
      <w:bookmarkStart w:id="29189" w:name="_ETM_Q56_215829"/>
      <w:bookmarkEnd w:id="29189"/>
      <w:r>
        <w:rPr>
          <w:rtl/>
        </w:rPr>
        <w:t xml:space="preserve">הכנסת </w:t>
      </w:r>
      <w:bookmarkStart w:id="29190" w:name="_ETM_Q56_216460"/>
      <w:bookmarkEnd w:id="29190"/>
      <w:r>
        <w:rPr>
          <w:rtl/>
        </w:rPr>
        <w:t xml:space="preserve">זאב </w:t>
      </w:r>
      <w:bookmarkStart w:id="29191" w:name="_ETM_Q56_216729"/>
      <w:bookmarkEnd w:id="29191"/>
      <w:r>
        <w:rPr>
          <w:rtl/>
        </w:rPr>
        <w:t xml:space="preserve">אלקין </w:t>
      </w:r>
      <w:bookmarkStart w:id="29192" w:name="_ETM_Q56_218190"/>
      <w:bookmarkEnd w:id="29192"/>
      <w:r>
        <w:rPr>
          <w:rFonts w:hint="cs"/>
          <w:rtl/>
        </w:rPr>
        <w:t xml:space="preserve">– </w:t>
      </w:r>
      <w:r>
        <w:rPr>
          <w:rtl/>
        </w:rPr>
        <w:t xml:space="preserve">אינו </w:t>
      </w:r>
      <w:bookmarkStart w:id="29193" w:name="_ETM_Q56_218460"/>
      <w:bookmarkEnd w:id="29193"/>
      <w:r>
        <w:rPr>
          <w:rtl/>
        </w:rPr>
        <w:t>נוכח</w:t>
      </w:r>
      <w:r>
        <w:rPr>
          <w:rFonts w:hint="cs"/>
          <w:rtl/>
        </w:rPr>
        <w:t>;</w:t>
      </w:r>
      <w:r>
        <w:rPr>
          <w:rtl/>
        </w:rPr>
        <w:t xml:space="preserve"> </w:t>
      </w:r>
      <w:bookmarkStart w:id="29194" w:name="_ETM_Q56_219030"/>
      <w:bookmarkEnd w:id="29194"/>
      <w:r>
        <w:rPr>
          <w:rtl/>
        </w:rPr>
        <w:t xml:space="preserve">חבר </w:t>
      </w:r>
      <w:bookmarkStart w:id="29195" w:name="_ETM_Q56_219300"/>
      <w:bookmarkEnd w:id="29195"/>
      <w:r>
        <w:rPr>
          <w:rtl/>
        </w:rPr>
        <w:t xml:space="preserve">הכנסת </w:t>
      </w:r>
      <w:bookmarkStart w:id="29196" w:name="_ETM_Q56_219960"/>
      <w:bookmarkEnd w:id="29196"/>
      <w:r>
        <w:rPr>
          <w:rtl/>
        </w:rPr>
        <w:t xml:space="preserve">אלון </w:t>
      </w:r>
      <w:bookmarkStart w:id="29197" w:name="_ETM_Q56_220200"/>
      <w:bookmarkEnd w:id="29197"/>
      <w:r>
        <w:rPr>
          <w:rtl/>
        </w:rPr>
        <w:t xml:space="preserve">שוסטר </w:t>
      </w:r>
      <w:bookmarkStart w:id="29198" w:name="_ETM_Q56_220860"/>
      <w:bookmarkEnd w:id="29198"/>
      <w:r>
        <w:rPr>
          <w:rFonts w:hint="cs"/>
          <w:rtl/>
        </w:rPr>
        <w:t xml:space="preserve">– </w:t>
      </w:r>
      <w:r>
        <w:rPr>
          <w:rtl/>
        </w:rPr>
        <w:t xml:space="preserve">אינו </w:t>
      </w:r>
      <w:bookmarkStart w:id="29199" w:name="_ETM_Q56_221100"/>
      <w:bookmarkEnd w:id="29199"/>
      <w:r>
        <w:rPr>
          <w:rtl/>
        </w:rPr>
        <w:t>נוכח</w:t>
      </w:r>
      <w:r>
        <w:rPr>
          <w:rFonts w:hint="cs"/>
          <w:rtl/>
        </w:rPr>
        <w:t>;</w:t>
      </w:r>
      <w:r>
        <w:rPr>
          <w:rtl/>
        </w:rPr>
        <w:t xml:space="preserve"> </w:t>
      </w:r>
      <w:bookmarkStart w:id="29200" w:name="_ETM_Q56_221430"/>
      <w:bookmarkEnd w:id="29200"/>
      <w:r>
        <w:rPr>
          <w:rtl/>
        </w:rPr>
        <w:t xml:space="preserve">חבר </w:t>
      </w:r>
      <w:bookmarkStart w:id="29201" w:name="_ETM_Q56_221700"/>
      <w:bookmarkEnd w:id="29201"/>
      <w:r>
        <w:rPr>
          <w:rtl/>
        </w:rPr>
        <w:t xml:space="preserve">הכנסת </w:t>
      </w:r>
      <w:bookmarkStart w:id="29202" w:name="_ETM_Q56_222590"/>
      <w:bookmarkStart w:id="29203" w:name="_ETM_Q56_222979"/>
      <w:bookmarkEnd w:id="29202"/>
      <w:bookmarkEnd w:id="29203"/>
      <w:r>
        <w:rPr>
          <w:rFonts w:hint="cs"/>
          <w:rtl/>
        </w:rPr>
        <w:t xml:space="preserve">ואליד אלהואשלה </w:t>
      </w:r>
      <w:r>
        <w:rPr>
          <w:rFonts w:hint="eastAsia"/>
          <w:rtl/>
        </w:rPr>
        <w:t>–</w:t>
      </w:r>
      <w:r>
        <w:rPr>
          <w:rtl/>
        </w:rPr>
        <w:t xml:space="preserve"> </w:t>
      </w:r>
      <w:bookmarkStart w:id="29204" w:name="_ETM_Q56_223280"/>
      <w:bookmarkEnd w:id="29204"/>
      <w:r>
        <w:rPr>
          <w:rtl/>
        </w:rPr>
        <w:t xml:space="preserve">אינו </w:t>
      </w:r>
      <w:bookmarkStart w:id="29205" w:name="_ETM_Q56_224900"/>
      <w:bookmarkEnd w:id="29205"/>
      <w:r>
        <w:rPr>
          <w:rtl/>
        </w:rPr>
        <w:t>נוכח</w:t>
      </w:r>
      <w:r>
        <w:rPr>
          <w:rFonts w:hint="cs"/>
          <w:rtl/>
        </w:rPr>
        <w:t>;</w:t>
      </w:r>
      <w:r>
        <w:rPr>
          <w:rtl/>
        </w:rPr>
        <w:t xml:space="preserve"> </w:t>
      </w:r>
      <w:bookmarkStart w:id="29206" w:name="_ETM_Q56_225350"/>
      <w:bookmarkEnd w:id="29206"/>
      <w:r>
        <w:rPr>
          <w:rtl/>
        </w:rPr>
        <w:t xml:space="preserve">חבר </w:t>
      </w:r>
      <w:bookmarkStart w:id="29207" w:name="_ETM_Q56_225650"/>
      <w:bookmarkEnd w:id="29207"/>
      <w:r>
        <w:rPr>
          <w:rtl/>
        </w:rPr>
        <w:t xml:space="preserve">הכנסת </w:t>
      </w:r>
      <w:bookmarkStart w:id="29208" w:name="_ETM_Q56_226159"/>
      <w:bookmarkEnd w:id="29208"/>
      <w:r>
        <w:rPr>
          <w:rtl/>
        </w:rPr>
        <w:t xml:space="preserve">עמית </w:t>
      </w:r>
      <w:bookmarkStart w:id="29209" w:name="_ETM_Q56_226489"/>
      <w:bookmarkEnd w:id="29209"/>
      <w:r>
        <w:rPr>
          <w:rtl/>
        </w:rPr>
        <w:t xml:space="preserve">הלוי </w:t>
      </w:r>
      <w:bookmarkStart w:id="29210" w:name="_ETM_Q56_227600"/>
      <w:bookmarkEnd w:id="29210"/>
      <w:r>
        <w:rPr>
          <w:rFonts w:hint="cs"/>
          <w:rtl/>
        </w:rPr>
        <w:t xml:space="preserve">– </w:t>
      </w:r>
      <w:bookmarkStart w:id="29211" w:name="_ETM_Q56_225000"/>
      <w:bookmarkEnd w:id="29211"/>
      <w:r>
        <w:rPr>
          <w:rtl/>
        </w:rPr>
        <w:t xml:space="preserve">אינו </w:t>
      </w:r>
      <w:bookmarkStart w:id="29212" w:name="_ETM_Q56_227840"/>
      <w:bookmarkEnd w:id="29212"/>
      <w:r>
        <w:rPr>
          <w:rtl/>
        </w:rPr>
        <w:t>נוכח</w:t>
      </w:r>
      <w:r>
        <w:rPr>
          <w:rFonts w:hint="cs"/>
          <w:rtl/>
        </w:rPr>
        <w:t>;</w:t>
      </w:r>
      <w:r>
        <w:rPr>
          <w:rtl/>
        </w:rPr>
        <w:t xml:space="preserve"> </w:t>
      </w:r>
      <w:bookmarkStart w:id="29213" w:name="_ETM_Q56_228200"/>
      <w:bookmarkEnd w:id="29213"/>
      <w:r>
        <w:rPr>
          <w:rtl/>
        </w:rPr>
        <w:t xml:space="preserve">חבר </w:t>
      </w:r>
      <w:bookmarkStart w:id="29214" w:name="_ETM_Q56_228409"/>
      <w:bookmarkEnd w:id="29214"/>
      <w:r>
        <w:rPr>
          <w:rtl/>
        </w:rPr>
        <w:t xml:space="preserve">הכנסת </w:t>
      </w:r>
      <w:bookmarkStart w:id="29215" w:name="_ETM_Q56_229070"/>
      <w:bookmarkEnd w:id="29215"/>
      <w:r>
        <w:rPr>
          <w:rFonts w:hint="cs"/>
          <w:rtl/>
        </w:rPr>
        <w:t xml:space="preserve">ווליד טאהא </w:t>
      </w:r>
      <w:r>
        <w:rPr>
          <w:rFonts w:hint="eastAsia"/>
          <w:rtl/>
        </w:rPr>
        <w:t>–</w:t>
      </w:r>
      <w:r>
        <w:rPr>
          <w:rtl/>
        </w:rPr>
        <w:t xml:space="preserve"> </w:t>
      </w:r>
      <w:bookmarkStart w:id="29216" w:name="_ETM_Q56_230629"/>
      <w:bookmarkEnd w:id="29216"/>
      <w:r>
        <w:rPr>
          <w:rtl/>
        </w:rPr>
        <w:t xml:space="preserve">אינו </w:t>
      </w:r>
      <w:bookmarkStart w:id="29217" w:name="_ETM_Q56_230899"/>
      <w:bookmarkEnd w:id="29217"/>
      <w:r>
        <w:rPr>
          <w:rtl/>
        </w:rPr>
        <w:t>נוכח</w:t>
      </w:r>
      <w:r>
        <w:rPr>
          <w:rFonts w:hint="cs"/>
          <w:rtl/>
        </w:rPr>
        <w:t>;</w:t>
      </w:r>
      <w:r>
        <w:rPr>
          <w:rtl/>
        </w:rPr>
        <w:t xml:space="preserve"> </w:t>
      </w:r>
      <w:bookmarkStart w:id="29218" w:name="_ETM_Q56_233340"/>
      <w:bookmarkEnd w:id="29218"/>
      <w:r>
        <w:rPr>
          <w:rtl/>
        </w:rPr>
        <w:t xml:space="preserve">חבר </w:t>
      </w:r>
      <w:bookmarkStart w:id="29219" w:name="_ETM_Q56_233640"/>
      <w:bookmarkEnd w:id="29219"/>
      <w:r>
        <w:rPr>
          <w:rtl/>
        </w:rPr>
        <w:t xml:space="preserve">הכנסת </w:t>
      </w:r>
      <w:bookmarkStart w:id="29220" w:name="_ETM_Q56_235230"/>
      <w:bookmarkEnd w:id="29220"/>
      <w:r>
        <w:rPr>
          <w:rtl/>
        </w:rPr>
        <w:t xml:space="preserve">חבר </w:t>
      </w:r>
      <w:bookmarkStart w:id="29221" w:name="_ETM_Q56_235530"/>
      <w:bookmarkEnd w:id="29221"/>
      <w:r>
        <w:rPr>
          <w:rtl/>
        </w:rPr>
        <w:t xml:space="preserve">הכנסת </w:t>
      </w:r>
      <w:bookmarkStart w:id="29222" w:name="_ETM_Q56_235920"/>
      <w:bookmarkEnd w:id="29222"/>
      <w:r>
        <w:rPr>
          <w:rtl/>
        </w:rPr>
        <w:t xml:space="preserve">חמד </w:t>
      </w:r>
      <w:bookmarkStart w:id="29223" w:name="_ETM_Q56_236249"/>
      <w:bookmarkEnd w:id="29223"/>
      <w:r>
        <w:rPr>
          <w:rtl/>
        </w:rPr>
        <w:t xml:space="preserve">עמאר </w:t>
      </w:r>
      <w:bookmarkStart w:id="29224" w:name="_ETM_Q56_236670"/>
      <w:bookmarkEnd w:id="29224"/>
      <w:r>
        <w:rPr>
          <w:rFonts w:hint="cs"/>
          <w:rtl/>
        </w:rPr>
        <w:t xml:space="preserve">– </w:t>
      </w:r>
      <w:r>
        <w:rPr>
          <w:rtl/>
        </w:rPr>
        <w:t xml:space="preserve">אינו </w:t>
      </w:r>
      <w:bookmarkStart w:id="29225" w:name="_ETM_Q56_236909"/>
      <w:bookmarkEnd w:id="29225"/>
      <w:r>
        <w:rPr>
          <w:rtl/>
        </w:rPr>
        <w:t>נוכח</w:t>
      </w:r>
      <w:r>
        <w:rPr>
          <w:rFonts w:hint="cs"/>
          <w:rtl/>
        </w:rPr>
        <w:t>;</w:t>
      </w:r>
      <w:r>
        <w:rPr>
          <w:rtl/>
        </w:rPr>
        <w:t xml:space="preserve"> </w:t>
      </w:r>
      <w:bookmarkStart w:id="29226" w:name="_ETM_Q56_237239"/>
      <w:bookmarkStart w:id="29227" w:name="_ETM_Q56_237449"/>
      <w:bookmarkStart w:id="29228" w:name="_ETM_Q56_237929"/>
      <w:bookmarkEnd w:id="29226"/>
      <w:bookmarkEnd w:id="29227"/>
      <w:bookmarkEnd w:id="29228"/>
      <w:r>
        <w:rPr>
          <w:rtl/>
        </w:rPr>
        <w:t xml:space="preserve">חברת </w:t>
      </w:r>
      <w:bookmarkStart w:id="29229" w:name="_ETM_Q56_238199"/>
      <w:bookmarkEnd w:id="29229"/>
      <w:r>
        <w:rPr>
          <w:rtl/>
        </w:rPr>
        <w:t xml:space="preserve">הכנסת </w:t>
      </w:r>
      <w:bookmarkStart w:id="29230" w:name="_ETM_Q56_238620"/>
      <w:bookmarkEnd w:id="29230"/>
      <w:r>
        <w:rPr>
          <w:rtl/>
        </w:rPr>
        <w:t xml:space="preserve">אימאן </w:t>
      </w:r>
      <w:bookmarkStart w:id="29231" w:name="_ETM_Q56_238800"/>
      <w:bookmarkEnd w:id="29231"/>
      <w:r>
        <w:rPr>
          <w:rtl/>
        </w:rPr>
        <w:t xml:space="preserve">ח'טיב </w:t>
      </w:r>
      <w:bookmarkStart w:id="29232" w:name="_ETM_Q56_239100"/>
      <w:bookmarkEnd w:id="29232"/>
      <w:r>
        <w:rPr>
          <w:rtl/>
        </w:rPr>
        <w:t>יאסין</w:t>
      </w:r>
      <w:r>
        <w:rPr>
          <w:rFonts w:hint="cs"/>
          <w:rtl/>
        </w:rPr>
        <w:t xml:space="preserve"> – </w:t>
      </w:r>
      <w:bookmarkStart w:id="29233" w:name="_ETM_Q56_240399"/>
      <w:bookmarkEnd w:id="29233"/>
      <w:r>
        <w:rPr>
          <w:rtl/>
        </w:rPr>
        <w:t>מוותרת</w:t>
      </w:r>
      <w:r>
        <w:rPr>
          <w:rFonts w:hint="cs"/>
          <w:rtl/>
        </w:rPr>
        <w:t>;</w:t>
      </w:r>
      <w:r>
        <w:rPr>
          <w:rtl/>
        </w:rPr>
        <w:t xml:space="preserve"> </w:t>
      </w:r>
      <w:bookmarkStart w:id="29234" w:name="_ETM_Q56_241089"/>
      <w:bookmarkEnd w:id="29234"/>
      <w:r>
        <w:rPr>
          <w:rtl/>
        </w:rPr>
        <w:t xml:space="preserve">חבר </w:t>
      </w:r>
      <w:bookmarkStart w:id="29235" w:name="_ETM_Q56_241359"/>
      <w:bookmarkEnd w:id="29235"/>
      <w:r>
        <w:rPr>
          <w:rtl/>
        </w:rPr>
        <w:t xml:space="preserve">הכנסת </w:t>
      </w:r>
      <w:bookmarkStart w:id="29236" w:name="_ETM_Q56_241899"/>
      <w:bookmarkEnd w:id="29236"/>
      <w:r>
        <w:rPr>
          <w:rtl/>
        </w:rPr>
        <w:t xml:space="preserve">מנסור </w:t>
      </w:r>
      <w:bookmarkStart w:id="29237" w:name="_ETM_Q56_242289"/>
      <w:bookmarkEnd w:id="29237"/>
      <w:r>
        <w:rPr>
          <w:rtl/>
        </w:rPr>
        <w:t xml:space="preserve">עבאס </w:t>
      </w:r>
      <w:bookmarkStart w:id="29238" w:name="_ETM_Q56_243629"/>
      <w:bookmarkEnd w:id="29238"/>
      <w:r>
        <w:rPr>
          <w:rFonts w:hint="cs"/>
          <w:rtl/>
        </w:rPr>
        <w:t xml:space="preserve">– </w:t>
      </w:r>
      <w:r>
        <w:rPr>
          <w:rtl/>
        </w:rPr>
        <w:t xml:space="preserve">אינו </w:t>
      </w:r>
      <w:bookmarkStart w:id="29239" w:name="_ETM_Q56_243899"/>
      <w:bookmarkEnd w:id="29239"/>
      <w:r>
        <w:rPr>
          <w:rtl/>
        </w:rPr>
        <w:t>נוכח</w:t>
      </w:r>
      <w:r>
        <w:rPr>
          <w:rFonts w:hint="cs"/>
          <w:rtl/>
        </w:rPr>
        <w:t>;</w:t>
      </w:r>
      <w:r>
        <w:rPr>
          <w:rtl/>
        </w:rPr>
        <w:t xml:space="preserve"> </w:t>
      </w:r>
      <w:bookmarkStart w:id="29240" w:name="_ETM_Q56_244650"/>
      <w:bookmarkEnd w:id="29240"/>
      <w:r>
        <w:rPr>
          <w:rtl/>
        </w:rPr>
        <w:t xml:space="preserve">חבר </w:t>
      </w:r>
      <w:bookmarkStart w:id="29241" w:name="_ETM_Q56_244950"/>
      <w:bookmarkEnd w:id="29241"/>
      <w:r>
        <w:rPr>
          <w:rtl/>
        </w:rPr>
        <w:t xml:space="preserve">הכנסת </w:t>
      </w:r>
      <w:bookmarkStart w:id="29242" w:name="_ETM_Q56_245340"/>
      <w:bookmarkEnd w:id="29242"/>
      <w:r>
        <w:rPr>
          <w:rFonts w:hint="cs"/>
          <w:rtl/>
        </w:rPr>
        <w:t>יאסר</w:t>
      </w:r>
      <w:r>
        <w:rPr>
          <w:rtl/>
        </w:rPr>
        <w:t xml:space="preserve"> </w:t>
      </w:r>
      <w:bookmarkStart w:id="29243" w:name="_ETM_Q56_245549"/>
      <w:bookmarkEnd w:id="29243"/>
      <w:r>
        <w:rPr>
          <w:rtl/>
        </w:rPr>
        <w:t xml:space="preserve">חוג'יראת </w:t>
      </w:r>
      <w:bookmarkStart w:id="29244" w:name="_ETM_Q56_246540"/>
      <w:bookmarkEnd w:id="29244"/>
      <w:r>
        <w:rPr>
          <w:rFonts w:hint="cs"/>
          <w:rtl/>
        </w:rPr>
        <w:t xml:space="preserve">– </w:t>
      </w:r>
      <w:r>
        <w:rPr>
          <w:rtl/>
        </w:rPr>
        <w:t xml:space="preserve">אינו </w:t>
      </w:r>
      <w:bookmarkStart w:id="29245" w:name="_ETM_Q56_246780"/>
      <w:bookmarkEnd w:id="29245"/>
      <w:r>
        <w:rPr>
          <w:rtl/>
        </w:rPr>
        <w:t>נוכח</w:t>
      </w:r>
      <w:r>
        <w:rPr>
          <w:rFonts w:hint="cs"/>
          <w:rtl/>
        </w:rPr>
        <w:t>;</w:t>
      </w:r>
      <w:r>
        <w:rPr>
          <w:rtl/>
        </w:rPr>
        <w:t xml:space="preserve"> </w:t>
      </w:r>
      <w:bookmarkStart w:id="29246" w:name="_ETM_Q56_247520"/>
      <w:bookmarkEnd w:id="29246"/>
      <w:r>
        <w:rPr>
          <w:rtl/>
        </w:rPr>
        <w:t xml:space="preserve">חבר </w:t>
      </w:r>
      <w:bookmarkStart w:id="29247" w:name="_ETM_Q56_247789"/>
      <w:bookmarkEnd w:id="29247"/>
      <w:r>
        <w:rPr>
          <w:rtl/>
        </w:rPr>
        <w:t xml:space="preserve">הכנסת </w:t>
      </w:r>
      <w:bookmarkStart w:id="29248" w:name="_ETM_Q56_248000"/>
      <w:bookmarkEnd w:id="29248"/>
      <w:r>
        <w:rPr>
          <w:rtl/>
        </w:rPr>
        <w:t xml:space="preserve">יצחק </w:t>
      </w:r>
      <w:bookmarkStart w:id="29249" w:name="_ETM_Q56_248329"/>
      <w:bookmarkEnd w:id="29249"/>
      <w:r>
        <w:rPr>
          <w:rtl/>
        </w:rPr>
        <w:t xml:space="preserve">פינדרוס </w:t>
      </w:r>
      <w:bookmarkStart w:id="29250" w:name="_ETM_Q56_249930"/>
      <w:bookmarkEnd w:id="29250"/>
      <w:r>
        <w:rPr>
          <w:rFonts w:hint="cs"/>
          <w:rtl/>
        </w:rPr>
        <w:t xml:space="preserve">– </w:t>
      </w:r>
      <w:r>
        <w:rPr>
          <w:rtl/>
        </w:rPr>
        <w:t xml:space="preserve">אינו </w:t>
      </w:r>
      <w:bookmarkStart w:id="29251" w:name="_ETM_Q56_250229"/>
      <w:bookmarkEnd w:id="29251"/>
      <w:r>
        <w:rPr>
          <w:rtl/>
        </w:rPr>
        <w:t>נוכח</w:t>
      </w:r>
      <w:r>
        <w:rPr>
          <w:rFonts w:hint="cs"/>
          <w:rtl/>
        </w:rPr>
        <w:t>;</w:t>
      </w:r>
      <w:r>
        <w:rPr>
          <w:rtl/>
        </w:rPr>
        <w:t xml:space="preserve"> </w:t>
      </w:r>
      <w:bookmarkStart w:id="29252" w:name="_ETM_Q56_251410"/>
      <w:bookmarkEnd w:id="29252"/>
      <w:r>
        <w:rPr>
          <w:rtl/>
        </w:rPr>
        <w:t xml:space="preserve">חבר </w:t>
      </w:r>
      <w:bookmarkStart w:id="29253" w:name="_ETM_Q56_251709"/>
      <w:bookmarkEnd w:id="29253"/>
      <w:r>
        <w:rPr>
          <w:rtl/>
        </w:rPr>
        <w:t xml:space="preserve">הכנסת </w:t>
      </w:r>
      <w:bookmarkStart w:id="29254" w:name="_ETM_Q56_252069"/>
      <w:bookmarkEnd w:id="29254"/>
      <w:r>
        <w:rPr>
          <w:rtl/>
        </w:rPr>
        <w:t xml:space="preserve">גדעון </w:t>
      </w:r>
      <w:bookmarkStart w:id="29255" w:name="_ETM_Q56_252370"/>
      <w:bookmarkEnd w:id="29255"/>
      <w:r>
        <w:rPr>
          <w:rtl/>
        </w:rPr>
        <w:t xml:space="preserve">סער </w:t>
      </w:r>
      <w:bookmarkStart w:id="29256" w:name="_ETM_Q56_252670"/>
      <w:bookmarkEnd w:id="29256"/>
      <w:r>
        <w:rPr>
          <w:rFonts w:hint="cs"/>
          <w:rtl/>
        </w:rPr>
        <w:t xml:space="preserve">– </w:t>
      </w:r>
      <w:r>
        <w:rPr>
          <w:rtl/>
        </w:rPr>
        <w:t xml:space="preserve">אינו </w:t>
      </w:r>
      <w:bookmarkStart w:id="29257" w:name="_ETM_Q56_252880"/>
      <w:bookmarkEnd w:id="29257"/>
      <w:r>
        <w:rPr>
          <w:rtl/>
        </w:rPr>
        <w:t>נוכח</w:t>
      </w:r>
      <w:r>
        <w:rPr>
          <w:rFonts w:hint="cs"/>
          <w:rtl/>
        </w:rPr>
        <w:t>;</w:t>
      </w:r>
      <w:r>
        <w:rPr>
          <w:rtl/>
        </w:rPr>
        <w:t xml:space="preserve"> </w:t>
      </w:r>
      <w:bookmarkStart w:id="29258" w:name="_ETM_Q56_253240"/>
      <w:bookmarkEnd w:id="29258"/>
      <w:r>
        <w:rPr>
          <w:rtl/>
        </w:rPr>
        <w:t xml:space="preserve">חבר </w:t>
      </w:r>
      <w:bookmarkStart w:id="29259" w:name="_ETM_Q56_253450"/>
      <w:bookmarkEnd w:id="29259"/>
      <w:r>
        <w:rPr>
          <w:rtl/>
        </w:rPr>
        <w:t xml:space="preserve">הכנסת </w:t>
      </w:r>
      <w:bookmarkStart w:id="29260" w:name="_ETM_Q56_254050"/>
      <w:bookmarkEnd w:id="29260"/>
      <w:r>
        <w:rPr>
          <w:rtl/>
        </w:rPr>
        <w:t xml:space="preserve">מיכאל </w:t>
      </w:r>
      <w:bookmarkStart w:id="29261" w:name="_ETM_Q56_254680"/>
      <w:bookmarkEnd w:id="29261"/>
      <w:r>
        <w:rPr>
          <w:rtl/>
        </w:rPr>
        <w:t xml:space="preserve">מרדכי </w:t>
      </w:r>
      <w:bookmarkStart w:id="29262" w:name="_ETM_Q56_255370"/>
      <w:bookmarkEnd w:id="29262"/>
      <w:r>
        <w:rPr>
          <w:rtl/>
        </w:rPr>
        <w:t xml:space="preserve">ביטון </w:t>
      </w:r>
      <w:bookmarkStart w:id="29263" w:name="_ETM_Q56_256090"/>
      <w:bookmarkEnd w:id="29263"/>
      <w:r>
        <w:rPr>
          <w:rFonts w:hint="cs"/>
          <w:rtl/>
        </w:rPr>
        <w:t xml:space="preserve">– </w:t>
      </w:r>
      <w:r>
        <w:rPr>
          <w:rtl/>
        </w:rPr>
        <w:t xml:space="preserve">אינו </w:t>
      </w:r>
      <w:bookmarkStart w:id="29264" w:name="_ETM_Q56_256390"/>
      <w:bookmarkEnd w:id="29264"/>
      <w:r>
        <w:rPr>
          <w:rtl/>
        </w:rPr>
        <w:t>נוכח</w:t>
      </w:r>
      <w:r>
        <w:rPr>
          <w:rFonts w:hint="cs"/>
          <w:rtl/>
        </w:rPr>
        <w:t>;</w:t>
      </w:r>
      <w:r>
        <w:rPr>
          <w:rtl/>
        </w:rPr>
        <w:t xml:space="preserve"> </w:t>
      </w:r>
      <w:bookmarkStart w:id="29265" w:name="_ETM_Q56_256660"/>
      <w:bookmarkEnd w:id="29265"/>
      <w:r>
        <w:rPr>
          <w:rtl/>
        </w:rPr>
        <w:t xml:space="preserve">חבר </w:t>
      </w:r>
      <w:bookmarkStart w:id="29266" w:name="_ETM_Q56_256840"/>
      <w:bookmarkEnd w:id="29266"/>
      <w:r>
        <w:rPr>
          <w:rtl/>
        </w:rPr>
        <w:t xml:space="preserve">הכנסת </w:t>
      </w:r>
      <w:bookmarkStart w:id="29267" w:name="_ETM_Q56_257290"/>
      <w:bookmarkEnd w:id="29267"/>
      <w:r>
        <w:rPr>
          <w:rtl/>
        </w:rPr>
        <w:t xml:space="preserve">דני </w:t>
      </w:r>
      <w:bookmarkStart w:id="29268" w:name="_ETM_Q56_257590"/>
      <w:bookmarkEnd w:id="29268"/>
      <w:r>
        <w:rPr>
          <w:rtl/>
        </w:rPr>
        <w:t xml:space="preserve">דנון </w:t>
      </w:r>
      <w:bookmarkStart w:id="29269" w:name="_ETM_Q56_257920"/>
      <w:bookmarkEnd w:id="29269"/>
      <w:r>
        <w:rPr>
          <w:rFonts w:hint="cs"/>
          <w:rtl/>
        </w:rPr>
        <w:t xml:space="preserve">– </w:t>
      </w:r>
      <w:r>
        <w:rPr>
          <w:rtl/>
        </w:rPr>
        <w:t xml:space="preserve">אינו </w:t>
      </w:r>
      <w:bookmarkStart w:id="29270" w:name="_ETM_Q56_258100"/>
      <w:bookmarkEnd w:id="29270"/>
      <w:r>
        <w:rPr>
          <w:rtl/>
        </w:rPr>
        <w:t>נוכח</w:t>
      </w:r>
      <w:r>
        <w:rPr>
          <w:rFonts w:hint="cs"/>
          <w:rtl/>
        </w:rPr>
        <w:t>;</w:t>
      </w:r>
      <w:r>
        <w:rPr>
          <w:rtl/>
        </w:rPr>
        <w:t xml:space="preserve"> </w:t>
      </w:r>
      <w:bookmarkStart w:id="29271" w:name="_ETM_Q56_258950"/>
      <w:bookmarkEnd w:id="29271"/>
      <w:r>
        <w:rPr>
          <w:rtl/>
        </w:rPr>
        <w:t xml:space="preserve">חבר </w:t>
      </w:r>
      <w:bookmarkStart w:id="29272" w:name="_ETM_Q56_259220"/>
      <w:bookmarkEnd w:id="29272"/>
      <w:r>
        <w:rPr>
          <w:rtl/>
        </w:rPr>
        <w:t xml:space="preserve">הכנסת </w:t>
      </w:r>
      <w:bookmarkStart w:id="29273" w:name="_ETM_Q56_259520"/>
      <w:bookmarkEnd w:id="29273"/>
      <w:r>
        <w:rPr>
          <w:rFonts w:hint="cs"/>
          <w:rtl/>
        </w:rPr>
        <w:t>אבי</w:t>
      </w:r>
      <w:r>
        <w:rPr>
          <w:rtl/>
        </w:rPr>
        <w:t xml:space="preserve"> </w:t>
      </w:r>
      <w:bookmarkStart w:id="29274" w:name="_ETM_Q56_259760"/>
      <w:bookmarkEnd w:id="29274"/>
      <w:r>
        <w:rPr>
          <w:rtl/>
        </w:rPr>
        <w:t xml:space="preserve">מעוז </w:t>
      </w:r>
      <w:bookmarkStart w:id="29275" w:name="_ETM_Q56_260679"/>
      <w:bookmarkEnd w:id="29275"/>
      <w:r>
        <w:rPr>
          <w:rFonts w:hint="cs"/>
          <w:rtl/>
        </w:rPr>
        <w:t xml:space="preserve">– </w:t>
      </w:r>
      <w:r>
        <w:rPr>
          <w:rtl/>
        </w:rPr>
        <w:t>מוותר</w:t>
      </w:r>
      <w:r>
        <w:rPr>
          <w:rFonts w:hint="cs"/>
          <w:rtl/>
        </w:rPr>
        <w:t>;</w:t>
      </w:r>
      <w:r>
        <w:rPr>
          <w:rtl/>
        </w:rPr>
        <w:t xml:space="preserve"> </w:t>
      </w:r>
      <w:bookmarkStart w:id="29276" w:name="_ETM_Q56_262490"/>
      <w:bookmarkEnd w:id="29276"/>
      <w:r>
        <w:rPr>
          <w:rtl/>
        </w:rPr>
        <w:t xml:space="preserve">חבר </w:t>
      </w:r>
      <w:bookmarkStart w:id="29277" w:name="_ETM_Q56_262819"/>
      <w:bookmarkEnd w:id="29277"/>
      <w:r>
        <w:rPr>
          <w:rtl/>
        </w:rPr>
        <w:t xml:space="preserve">הכנסת </w:t>
      </w:r>
      <w:bookmarkStart w:id="29278" w:name="_ETM_Q56_263119"/>
      <w:bookmarkEnd w:id="29278"/>
      <w:r>
        <w:rPr>
          <w:rtl/>
        </w:rPr>
        <w:t xml:space="preserve">דני </w:t>
      </w:r>
      <w:bookmarkStart w:id="29279" w:name="_ETM_Q56_263359"/>
      <w:bookmarkEnd w:id="29279"/>
      <w:r>
        <w:rPr>
          <w:rtl/>
        </w:rPr>
        <w:t xml:space="preserve">לוז </w:t>
      </w:r>
      <w:bookmarkStart w:id="29280" w:name="_ETM_Q56_264209"/>
      <w:bookmarkStart w:id="29281" w:name="_ETM_Q56_264689"/>
      <w:bookmarkEnd w:id="29280"/>
      <w:bookmarkEnd w:id="29281"/>
      <w:r>
        <w:rPr>
          <w:rFonts w:hint="cs"/>
          <w:rtl/>
        </w:rPr>
        <w:t xml:space="preserve">– </w:t>
      </w:r>
      <w:r>
        <w:rPr>
          <w:rtl/>
        </w:rPr>
        <w:t xml:space="preserve">אינו </w:t>
      </w:r>
      <w:bookmarkStart w:id="29282" w:name="_ETM_Q56_264930"/>
      <w:bookmarkEnd w:id="29282"/>
      <w:r>
        <w:rPr>
          <w:rtl/>
        </w:rPr>
        <w:t>נוכח</w:t>
      </w:r>
      <w:r>
        <w:rPr>
          <w:rFonts w:hint="cs"/>
          <w:rtl/>
        </w:rPr>
        <w:t>;</w:t>
      </w:r>
      <w:r>
        <w:rPr>
          <w:rtl/>
        </w:rPr>
        <w:t xml:space="preserve"> </w:t>
      </w:r>
      <w:bookmarkStart w:id="29283" w:name="_ETM_Q56_265560"/>
      <w:bookmarkEnd w:id="29283"/>
      <w:r>
        <w:rPr>
          <w:rtl/>
        </w:rPr>
        <w:t xml:space="preserve">חבר </w:t>
      </w:r>
      <w:bookmarkStart w:id="29284" w:name="_ETM_Q56_265829"/>
      <w:bookmarkEnd w:id="29284"/>
      <w:r>
        <w:rPr>
          <w:rtl/>
        </w:rPr>
        <w:t xml:space="preserve">הכנסת </w:t>
      </w:r>
      <w:bookmarkStart w:id="29285" w:name="_ETM_Q56_266100"/>
      <w:bookmarkEnd w:id="29285"/>
      <w:r>
        <w:rPr>
          <w:rtl/>
        </w:rPr>
        <w:t xml:space="preserve">אריאל </w:t>
      </w:r>
      <w:bookmarkStart w:id="29286" w:name="_ETM_Q56_266340"/>
      <w:bookmarkEnd w:id="29286"/>
      <w:r>
        <w:rPr>
          <w:rtl/>
        </w:rPr>
        <w:t xml:space="preserve">קלנר </w:t>
      </w:r>
      <w:bookmarkStart w:id="29287" w:name="_ETM_Q56_267180"/>
      <w:bookmarkEnd w:id="29287"/>
      <w:r>
        <w:rPr>
          <w:rFonts w:hint="cs"/>
          <w:rtl/>
        </w:rPr>
        <w:t xml:space="preserve">– </w:t>
      </w:r>
      <w:r>
        <w:rPr>
          <w:rtl/>
        </w:rPr>
        <w:t xml:space="preserve">אינו </w:t>
      </w:r>
      <w:bookmarkStart w:id="29288" w:name="_ETM_Q56_267450"/>
      <w:bookmarkEnd w:id="29288"/>
      <w:r>
        <w:rPr>
          <w:rtl/>
        </w:rPr>
        <w:t>נוכח</w:t>
      </w:r>
      <w:r>
        <w:rPr>
          <w:rFonts w:hint="cs"/>
          <w:rtl/>
        </w:rPr>
        <w:t>;</w:t>
      </w:r>
      <w:r>
        <w:rPr>
          <w:rtl/>
        </w:rPr>
        <w:t xml:space="preserve"> </w:t>
      </w:r>
      <w:bookmarkStart w:id="29289" w:name="_ETM_Q56_269329"/>
      <w:bookmarkEnd w:id="29289"/>
      <w:r>
        <w:rPr>
          <w:rtl/>
        </w:rPr>
        <w:t xml:space="preserve">אני </w:t>
      </w:r>
      <w:bookmarkStart w:id="29290" w:name="_ETM_Q56_269569"/>
      <w:bookmarkEnd w:id="29290"/>
      <w:r>
        <w:rPr>
          <w:rFonts w:hint="cs"/>
          <w:rtl/>
        </w:rPr>
        <w:t xml:space="preserve">– </w:t>
      </w:r>
      <w:r>
        <w:rPr>
          <w:rtl/>
        </w:rPr>
        <w:t>מוותר</w:t>
      </w:r>
      <w:r>
        <w:rPr>
          <w:rFonts w:hint="cs"/>
          <w:rtl/>
        </w:rPr>
        <w:t>;</w:t>
      </w:r>
      <w:r>
        <w:rPr>
          <w:rtl/>
        </w:rPr>
        <w:t xml:space="preserve"> </w:t>
      </w:r>
      <w:bookmarkStart w:id="29291" w:name="_ETM_Q56_270319"/>
      <w:bookmarkEnd w:id="29291"/>
      <w:r>
        <w:rPr>
          <w:rtl/>
        </w:rPr>
        <w:t xml:space="preserve">חברת </w:t>
      </w:r>
      <w:bookmarkStart w:id="29292" w:name="_ETM_Q56_270709"/>
      <w:bookmarkEnd w:id="29292"/>
      <w:r>
        <w:rPr>
          <w:rtl/>
        </w:rPr>
        <w:t xml:space="preserve">הכנסת </w:t>
      </w:r>
      <w:bookmarkStart w:id="29293" w:name="_ETM_Q56_271280"/>
      <w:bookmarkEnd w:id="29293"/>
      <w:r>
        <w:rPr>
          <w:rtl/>
        </w:rPr>
        <w:t xml:space="preserve">פנינה </w:t>
      </w:r>
      <w:bookmarkStart w:id="29294" w:name="_ETM_Q56_271549"/>
      <w:bookmarkEnd w:id="29294"/>
      <w:r>
        <w:rPr>
          <w:rtl/>
        </w:rPr>
        <w:t>תמנו</w:t>
      </w:r>
      <w:r w:rsidR="00320711">
        <w:rPr>
          <w:rFonts w:hint="cs"/>
          <w:rtl/>
        </w:rPr>
        <w:t xml:space="preserve"> </w:t>
      </w:r>
      <w:r>
        <w:rPr>
          <w:rtl/>
        </w:rPr>
        <w:t>שטה</w:t>
      </w:r>
      <w:r>
        <w:rPr>
          <w:rFonts w:hint="cs"/>
          <w:rtl/>
        </w:rPr>
        <w:t xml:space="preserve"> – </w:t>
      </w:r>
      <w:bookmarkStart w:id="29295" w:name="_ETM_Q56_272959"/>
      <w:bookmarkEnd w:id="29295"/>
      <w:r>
        <w:rPr>
          <w:rFonts w:hint="cs"/>
          <w:rtl/>
        </w:rPr>
        <w:t>אינה</w:t>
      </w:r>
      <w:r>
        <w:rPr>
          <w:rtl/>
        </w:rPr>
        <w:t xml:space="preserve"> </w:t>
      </w:r>
      <w:bookmarkStart w:id="29296" w:name="_ETM_Q56_273170"/>
      <w:bookmarkEnd w:id="29296"/>
      <w:r>
        <w:rPr>
          <w:rtl/>
        </w:rPr>
        <w:t>נוכחת</w:t>
      </w:r>
      <w:r>
        <w:rPr>
          <w:rFonts w:hint="cs"/>
          <w:rtl/>
        </w:rPr>
        <w:t>.</w:t>
      </w:r>
      <w:r>
        <w:rPr>
          <w:rtl/>
        </w:rPr>
        <w:t xml:space="preserve"> </w:t>
      </w:r>
      <w:bookmarkStart w:id="29297" w:name="_ETM_Q56_273649"/>
      <w:bookmarkEnd w:id="29297"/>
      <w:r>
        <w:rPr>
          <w:rtl/>
        </w:rPr>
        <w:t xml:space="preserve">מי </w:t>
      </w:r>
      <w:bookmarkStart w:id="29298" w:name="_ETM_Q56_273799"/>
      <w:bookmarkEnd w:id="29298"/>
      <w:r>
        <w:rPr>
          <w:rtl/>
        </w:rPr>
        <w:t>מסכם</w:t>
      </w:r>
      <w:r>
        <w:rPr>
          <w:rFonts w:hint="cs"/>
          <w:rtl/>
        </w:rPr>
        <w:t>?</w:t>
      </w:r>
      <w:r>
        <w:rPr>
          <w:rtl/>
        </w:rPr>
        <w:t xml:space="preserve"> </w:t>
      </w:r>
      <w:bookmarkStart w:id="29299" w:name="_ETM_Q56_278890"/>
      <w:bookmarkEnd w:id="29299"/>
      <w:r>
        <w:rPr>
          <w:rtl/>
        </w:rPr>
        <w:t xml:space="preserve">תסכם </w:t>
      </w:r>
      <w:bookmarkStart w:id="29300" w:name="_ETM_Q56_279399"/>
      <w:bookmarkEnd w:id="29300"/>
      <w:r>
        <w:rPr>
          <w:rtl/>
        </w:rPr>
        <w:t xml:space="preserve">השרה </w:t>
      </w:r>
      <w:bookmarkStart w:id="29301" w:name="_ETM_Q56_280119"/>
      <w:bookmarkEnd w:id="29301"/>
      <w:r>
        <w:rPr>
          <w:rtl/>
        </w:rPr>
        <w:t xml:space="preserve">אורית </w:t>
      </w:r>
      <w:bookmarkStart w:id="29302" w:name="_ETM_Q56_280390"/>
      <w:bookmarkEnd w:id="29302"/>
      <w:r>
        <w:rPr>
          <w:rtl/>
        </w:rPr>
        <w:t>סטרוק</w:t>
      </w:r>
      <w:r>
        <w:rPr>
          <w:rFonts w:hint="cs"/>
          <w:rtl/>
        </w:rPr>
        <w:t>,</w:t>
      </w:r>
      <w:r>
        <w:rPr>
          <w:rtl/>
        </w:rPr>
        <w:t xml:space="preserve"> </w:t>
      </w:r>
      <w:bookmarkStart w:id="29303" w:name="_ETM_Q56_280689"/>
      <w:bookmarkEnd w:id="29303"/>
      <w:r>
        <w:rPr>
          <w:rtl/>
        </w:rPr>
        <w:t>בבקשה</w:t>
      </w:r>
      <w:r>
        <w:rPr>
          <w:rFonts w:hint="cs"/>
          <w:rtl/>
        </w:rPr>
        <w:t>.</w:t>
      </w:r>
    </w:p>
    <w:p w:rsidR="006808C7" w:rsidRDefault="006808C7" w:rsidP="00442EF1">
      <w:pPr>
        <w:rPr>
          <w:rtl/>
        </w:rPr>
      </w:pPr>
      <w:bookmarkStart w:id="29304" w:name="_ETM_Q56_280000"/>
      <w:bookmarkEnd w:id="29304"/>
    </w:p>
    <w:p w:rsidR="006808C7" w:rsidRDefault="006808C7" w:rsidP="00442EF1">
      <w:pPr>
        <w:pStyle w:val="a4"/>
        <w:keepNext/>
        <w:rPr>
          <w:rtl/>
        </w:rPr>
      </w:pPr>
      <w:bookmarkStart w:id="29305" w:name="ET_speaker_6451_1"/>
      <w:r>
        <w:rPr>
          <w:rStyle w:val="TagStyle"/>
          <w:rtl/>
        </w:rPr>
        <w:t xml:space="preserve"> </w:t>
      </w:r>
      <w:r w:rsidRPr="006D0535">
        <w:rPr>
          <w:rStyle w:val="TagStyle"/>
          <w:rtl/>
        </w:rPr>
        <w:t>&lt;&lt;</w:t>
      </w:r>
      <w:r>
        <w:rPr>
          <w:rStyle w:val="TagStyle"/>
          <w:rtl/>
        </w:rPr>
        <w:t xml:space="preserve"> </w:t>
      </w:r>
      <w:r w:rsidRPr="006D0535">
        <w:rPr>
          <w:rStyle w:val="TagStyle"/>
          <w:rtl/>
        </w:rPr>
        <w:t>דובר</w:t>
      </w:r>
      <w:r>
        <w:rPr>
          <w:rStyle w:val="TagStyle"/>
          <w:rtl/>
        </w:rPr>
        <w:t xml:space="preserve"> </w:t>
      </w:r>
      <w:r w:rsidRPr="006D0535">
        <w:rPr>
          <w:rStyle w:val="TagStyle"/>
          <w:rtl/>
        </w:rPr>
        <w:t>&gt;&gt;</w:t>
      </w:r>
      <w:r>
        <w:rPr>
          <w:rStyle w:val="TagStyle"/>
          <w:rtl/>
        </w:rPr>
        <w:t xml:space="preserve"> </w:t>
      </w:r>
      <w:bookmarkStart w:id="29306" w:name="_Toc139992186"/>
      <w:bookmarkStart w:id="29307" w:name="_Toc159400153"/>
      <w:r>
        <w:rPr>
          <w:rtl/>
        </w:rPr>
        <w:t>השרה להתיישבות ומשימות לאומיות אורית מלכה סטרוק:</w:t>
      </w:r>
      <w:bookmarkEnd w:id="29306"/>
      <w:bookmarkEnd w:id="29307"/>
      <w:r>
        <w:rPr>
          <w:rStyle w:val="TagStyle"/>
          <w:rtl/>
        </w:rPr>
        <w:t xml:space="preserve"> </w:t>
      </w:r>
      <w:r w:rsidRPr="006D0535">
        <w:rPr>
          <w:rStyle w:val="TagStyle"/>
          <w:rtl/>
        </w:rPr>
        <w:t>&lt;&lt;</w:t>
      </w:r>
      <w:r>
        <w:rPr>
          <w:rStyle w:val="TagStyle"/>
          <w:rtl/>
        </w:rPr>
        <w:t xml:space="preserve"> </w:t>
      </w:r>
      <w:r w:rsidRPr="006D0535">
        <w:rPr>
          <w:rStyle w:val="TagStyle"/>
          <w:rtl/>
        </w:rPr>
        <w:t>דובר</w:t>
      </w:r>
      <w:r>
        <w:rPr>
          <w:rStyle w:val="TagStyle"/>
          <w:rtl/>
        </w:rPr>
        <w:t xml:space="preserve"> </w:t>
      </w:r>
      <w:r w:rsidRPr="006D0535">
        <w:rPr>
          <w:rStyle w:val="TagStyle"/>
          <w:rtl/>
        </w:rPr>
        <w:t>&gt;&gt;</w:t>
      </w:r>
      <w:r>
        <w:rPr>
          <w:rtl/>
        </w:rPr>
        <w:t xml:space="preserve"> </w:t>
      </w:r>
      <w:bookmarkEnd w:id="29305"/>
    </w:p>
    <w:p w:rsidR="006808C7" w:rsidRDefault="006808C7" w:rsidP="00442EF1">
      <w:pPr>
        <w:pStyle w:val="KeepWithNext"/>
        <w:rPr>
          <w:rtl/>
        </w:rPr>
      </w:pPr>
    </w:p>
    <w:p w:rsidR="006808C7" w:rsidRDefault="006808C7" w:rsidP="00562F90">
      <w:pPr>
        <w:rPr>
          <w:rtl/>
        </w:rPr>
      </w:pPr>
      <w:bookmarkStart w:id="29308" w:name="_ETM_Q56_285049"/>
      <w:bookmarkStart w:id="29309" w:name="_ETM_Q56_285259"/>
      <w:bookmarkEnd w:id="29308"/>
      <w:bookmarkEnd w:id="29309"/>
      <w:r>
        <w:rPr>
          <w:rtl/>
        </w:rPr>
        <w:t xml:space="preserve">ערב </w:t>
      </w:r>
      <w:bookmarkStart w:id="29310" w:name="_ETM_Q56_285590"/>
      <w:bookmarkEnd w:id="29310"/>
      <w:r>
        <w:rPr>
          <w:rtl/>
        </w:rPr>
        <w:t>טוב</w:t>
      </w:r>
      <w:r>
        <w:rPr>
          <w:rFonts w:hint="cs"/>
          <w:rtl/>
        </w:rPr>
        <w:t>,</w:t>
      </w:r>
      <w:r>
        <w:rPr>
          <w:rtl/>
        </w:rPr>
        <w:t xml:space="preserve"> </w:t>
      </w:r>
      <w:bookmarkStart w:id="29311" w:name="_ETM_Q56_286100"/>
      <w:bookmarkEnd w:id="29311"/>
      <w:r>
        <w:rPr>
          <w:rtl/>
        </w:rPr>
        <w:t xml:space="preserve">חבריי </w:t>
      </w:r>
      <w:bookmarkStart w:id="29312" w:name="_ETM_Q56_286579"/>
      <w:bookmarkEnd w:id="29312"/>
      <w:r>
        <w:rPr>
          <w:rtl/>
        </w:rPr>
        <w:t xml:space="preserve">חברי </w:t>
      </w:r>
      <w:bookmarkStart w:id="29313" w:name="_ETM_Q56_286909"/>
      <w:bookmarkEnd w:id="29313"/>
      <w:r>
        <w:rPr>
          <w:rtl/>
        </w:rPr>
        <w:t>הכנסת</w:t>
      </w:r>
      <w:r w:rsidR="00562F90">
        <w:rPr>
          <w:rFonts w:hint="cs"/>
          <w:rtl/>
        </w:rPr>
        <w:t>.</w:t>
      </w:r>
      <w:r>
        <w:rPr>
          <w:rtl/>
        </w:rPr>
        <w:t xml:space="preserve"> </w:t>
      </w:r>
      <w:bookmarkStart w:id="29314" w:name="_ETM_Q56_288889"/>
      <w:bookmarkEnd w:id="29314"/>
      <w:r>
        <w:rPr>
          <w:rtl/>
        </w:rPr>
        <w:t xml:space="preserve">עד </w:t>
      </w:r>
      <w:bookmarkStart w:id="29315" w:name="_ETM_Q56_289249"/>
      <w:bookmarkEnd w:id="29315"/>
      <w:r>
        <w:rPr>
          <w:rtl/>
        </w:rPr>
        <w:t xml:space="preserve">שייכנסו </w:t>
      </w:r>
      <w:bookmarkStart w:id="29316" w:name="_ETM_Q56_290389"/>
      <w:bookmarkEnd w:id="29316"/>
      <w:r>
        <w:rPr>
          <w:rtl/>
        </w:rPr>
        <w:t xml:space="preserve">המצביעים </w:t>
      </w:r>
      <w:bookmarkStart w:id="29317" w:name="_ETM_Q56_293119"/>
      <w:bookmarkEnd w:id="29317"/>
      <w:r>
        <w:rPr>
          <w:rtl/>
        </w:rPr>
        <w:t xml:space="preserve">אני </w:t>
      </w:r>
      <w:bookmarkStart w:id="29318" w:name="_ETM_Q56_293299"/>
      <w:bookmarkEnd w:id="29318"/>
      <w:r>
        <w:rPr>
          <w:rtl/>
        </w:rPr>
        <w:t xml:space="preserve">רוצה </w:t>
      </w:r>
      <w:bookmarkStart w:id="29319" w:name="_ETM_Q56_293539"/>
      <w:bookmarkEnd w:id="29319"/>
      <w:r>
        <w:rPr>
          <w:rtl/>
        </w:rPr>
        <w:t xml:space="preserve">לספר </w:t>
      </w:r>
      <w:bookmarkStart w:id="29320" w:name="_ETM_Q56_293899"/>
      <w:bookmarkEnd w:id="29320"/>
      <w:r>
        <w:rPr>
          <w:rtl/>
        </w:rPr>
        <w:t xml:space="preserve">לכם </w:t>
      </w:r>
      <w:bookmarkStart w:id="29321" w:name="_ETM_Q56_294169"/>
      <w:bookmarkEnd w:id="29321"/>
      <w:r>
        <w:rPr>
          <w:rtl/>
        </w:rPr>
        <w:t xml:space="preserve">בהקשר </w:t>
      </w:r>
      <w:bookmarkStart w:id="29322" w:name="_ETM_Q56_294649"/>
      <w:bookmarkEnd w:id="29322"/>
      <w:r>
        <w:rPr>
          <w:rtl/>
        </w:rPr>
        <w:t xml:space="preserve">של </w:t>
      </w:r>
      <w:bookmarkStart w:id="29323" w:name="_ETM_Q56_294919"/>
      <w:bookmarkEnd w:id="29323"/>
      <w:r>
        <w:rPr>
          <w:rtl/>
        </w:rPr>
        <w:t xml:space="preserve">חוק </w:t>
      </w:r>
      <w:bookmarkStart w:id="29324" w:name="_ETM_Q56_295189"/>
      <w:bookmarkEnd w:id="29324"/>
      <w:r>
        <w:rPr>
          <w:rtl/>
        </w:rPr>
        <w:t xml:space="preserve">השירות </w:t>
      </w:r>
      <w:bookmarkStart w:id="29325" w:name="_ETM_Q56_295639"/>
      <w:bookmarkEnd w:id="29325"/>
      <w:r>
        <w:rPr>
          <w:rtl/>
        </w:rPr>
        <w:t>הלאומי</w:t>
      </w:r>
      <w:bookmarkStart w:id="29326" w:name="_ETM_Q56_295999"/>
      <w:bookmarkEnd w:id="29326"/>
      <w:r>
        <w:rPr>
          <w:rFonts w:hint="cs"/>
          <w:rtl/>
        </w:rPr>
        <w:t>-</w:t>
      </w:r>
      <w:r>
        <w:rPr>
          <w:rtl/>
        </w:rPr>
        <w:t>האזרחי</w:t>
      </w:r>
      <w:r>
        <w:rPr>
          <w:rFonts w:hint="cs"/>
          <w:rtl/>
        </w:rPr>
        <w:t>,</w:t>
      </w:r>
      <w:r>
        <w:rPr>
          <w:rtl/>
        </w:rPr>
        <w:t xml:space="preserve"> </w:t>
      </w:r>
      <w:bookmarkStart w:id="29327" w:name="_ETM_Q56_297319"/>
      <w:bookmarkEnd w:id="29327"/>
      <w:r>
        <w:rPr>
          <w:rtl/>
        </w:rPr>
        <w:t xml:space="preserve">שהיום </w:t>
      </w:r>
      <w:bookmarkStart w:id="29328" w:name="_ETM_Q56_297859"/>
      <w:bookmarkEnd w:id="29328"/>
      <w:r>
        <w:rPr>
          <w:rtl/>
        </w:rPr>
        <w:t xml:space="preserve">זכיתי </w:t>
      </w:r>
      <w:bookmarkStart w:id="29329" w:name="_ETM_Q56_298340"/>
      <w:bookmarkEnd w:id="29329"/>
      <w:r>
        <w:rPr>
          <w:rtl/>
        </w:rPr>
        <w:t xml:space="preserve">למנות </w:t>
      </w:r>
      <w:bookmarkStart w:id="29330" w:name="_ETM_Q56_299090"/>
      <w:bookmarkEnd w:id="29330"/>
      <w:r>
        <w:rPr>
          <w:rtl/>
        </w:rPr>
        <w:t xml:space="preserve">את </w:t>
      </w:r>
      <w:bookmarkStart w:id="29331" w:name="_ETM_Q56_299239"/>
      <w:bookmarkEnd w:id="29331"/>
      <w:r>
        <w:rPr>
          <w:rtl/>
        </w:rPr>
        <w:t xml:space="preserve">המועצה </w:t>
      </w:r>
      <w:bookmarkStart w:id="29332" w:name="_ETM_Q56_299719"/>
      <w:bookmarkEnd w:id="29332"/>
      <w:r>
        <w:rPr>
          <w:rtl/>
        </w:rPr>
        <w:t xml:space="preserve">המייעצת </w:t>
      </w:r>
      <w:bookmarkStart w:id="29333" w:name="_ETM_Q56_301270"/>
      <w:bookmarkEnd w:id="29333"/>
      <w:r>
        <w:rPr>
          <w:rtl/>
        </w:rPr>
        <w:t xml:space="preserve">של </w:t>
      </w:r>
      <w:bookmarkStart w:id="29334" w:name="_ETM_Q56_301630"/>
      <w:bookmarkEnd w:id="29334"/>
      <w:r>
        <w:rPr>
          <w:rtl/>
        </w:rPr>
        <w:t xml:space="preserve">רשות </w:t>
      </w:r>
      <w:bookmarkStart w:id="29335" w:name="_ETM_Q56_301929"/>
      <w:bookmarkEnd w:id="29335"/>
      <w:r>
        <w:rPr>
          <w:rtl/>
        </w:rPr>
        <w:t xml:space="preserve">השירות </w:t>
      </w:r>
      <w:bookmarkStart w:id="29336" w:name="_ETM_Q56_302319"/>
      <w:bookmarkEnd w:id="29336"/>
      <w:r>
        <w:rPr>
          <w:rFonts w:hint="cs"/>
          <w:rtl/>
        </w:rPr>
        <w:t>ה</w:t>
      </w:r>
      <w:r>
        <w:rPr>
          <w:rtl/>
        </w:rPr>
        <w:t>לאומי</w:t>
      </w:r>
      <w:r>
        <w:rPr>
          <w:rFonts w:hint="cs"/>
          <w:rtl/>
        </w:rPr>
        <w:t>-</w:t>
      </w:r>
      <w:r>
        <w:rPr>
          <w:rtl/>
        </w:rPr>
        <w:t xml:space="preserve"> </w:t>
      </w:r>
      <w:bookmarkStart w:id="29337" w:name="_ETM_Q56_303159"/>
      <w:bookmarkEnd w:id="29337"/>
      <w:r>
        <w:rPr>
          <w:rtl/>
        </w:rPr>
        <w:t>אזרחי</w:t>
      </w:r>
      <w:r w:rsidR="00562F90">
        <w:rPr>
          <w:rFonts w:hint="cs"/>
          <w:rtl/>
        </w:rPr>
        <w:t>,</w:t>
      </w:r>
      <w:r>
        <w:rPr>
          <w:rtl/>
        </w:rPr>
        <w:t xml:space="preserve"> </w:t>
      </w:r>
      <w:bookmarkStart w:id="29338" w:name="_ETM_Q56_304430"/>
      <w:bookmarkEnd w:id="29338"/>
      <w:r>
        <w:rPr>
          <w:rtl/>
        </w:rPr>
        <w:t xml:space="preserve">ובמועצה </w:t>
      </w:r>
      <w:bookmarkStart w:id="29339" w:name="_ETM_Q56_305150"/>
      <w:bookmarkEnd w:id="29339"/>
      <w:r>
        <w:rPr>
          <w:rFonts w:hint="cs"/>
          <w:rtl/>
        </w:rPr>
        <w:t>ה</w:t>
      </w:r>
      <w:r>
        <w:rPr>
          <w:rtl/>
        </w:rPr>
        <w:t xml:space="preserve">מייעצת </w:t>
      </w:r>
      <w:bookmarkStart w:id="29340" w:name="_ETM_Q56_305750"/>
      <w:bookmarkEnd w:id="29340"/>
      <w:r>
        <w:rPr>
          <w:rtl/>
        </w:rPr>
        <w:t xml:space="preserve">הזו </w:t>
      </w:r>
      <w:bookmarkStart w:id="29341" w:name="_ETM_Q56_305990"/>
      <w:bookmarkEnd w:id="29341"/>
      <w:r>
        <w:rPr>
          <w:rtl/>
        </w:rPr>
        <w:t xml:space="preserve">יש </w:t>
      </w:r>
      <w:bookmarkStart w:id="29342" w:name="_ETM_Q56_306229"/>
      <w:bookmarkEnd w:id="29342"/>
      <w:r>
        <w:rPr>
          <w:rtl/>
        </w:rPr>
        <w:t xml:space="preserve">שני </w:t>
      </w:r>
      <w:bookmarkStart w:id="29343" w:name="_ETM_Q56_306409"/>
      <w:bookmarkEnd w:id="29343"/>
      <w:r>
        <w:rPr>
          <w:rtl/>
        </w:rPr>
        <w:t xml:space="preserve">חידושים </w:t>
      </w:r>
      <w:bookmarkStart w:id="29344" w:name="_ETM_Q56_307040"/>
      <w:bookmarkEnd w:id="29344"/>
      <w:r>
        <w:rPr>
          <w:rtl/>
        </w:rPr>
        <w:t>מרעננים</w:t>
      </w:r>
      <w:r w:rsidR="00562F90">
        <w:rPr>
          <w:rFonts w:hint="cs"/>
          <w:rtl/>
        </w:rPr>
        <w:t>:</w:t>
      </w:r>
      <w:r>
        <w:rPr>
          <w:rtl/>
        </w:rPr>
        <w:t xml:space="preserve"> </w:t>
      </w:r>
      <w:bookmarkStart w:id="29345" w:name="_ETM_Q56_308730"/>
      <w:bookmarkEnd w:id="29345"/>
      <w:r>
        <w:rPr>
          <w:rtl/>
        </w:rPr>
        <w:t>ראשית</w:t>
      </w:r>
      <w:r>
        <w:rPr>
          <w:rFonts w:hint="cs"/>
          <w:rtl/>
        </w:rPr>
        <w:t>,</w:t>
      </w:r>
      <w:r>
        <w:rPr>
          <w:rtl/>
        </w:rPr>
        <w:t xml:space="preserve"> </w:t>
      </w:r>
      <w:bookmarkStart w:id="29346" w:name="_ETM_Q56_309209"/>
      <w:bookmarkEnd w:id="29346"/>
      <w:r>
        <w:rPr>
          <w:rtl/>
        </w:rPr>
        <w:t xml:space="preserve">מי </w:t>
      </w:r>
      <w:bookmarkStart w:id="29347" w:name="_ETM_Q56_309389"/>
      <w:bookmarkEnd w:id="29347"/>
      <w:r>
        <w:rPr>
          <w:rtl/>
        </w:rPr>
        <w:t xml:space="preserve">שעומד </w:t>
      </w:r>
      <w:bookmarkStart w:id="29348" w:name="_ETM_Q56_309870"/>
      <w:bookmarkEnd w:id="29348"/>
      <w:r>
        <w:rPr>
          <w:rtl/>
        </w:rPr>
        <w:t xml:space="preserve">בראש </w:t>
      </w:r>
      <w:bookmarkStart w:id="29349" w:name="_ETM_Q56_310440"/>
      <w:bookmarkEnd w:id="29349"/>
      <w:r>
        <w:rPr>
          <w:rtl/>
        </w:rPr>
        <w:t xml:space="preserve">המועצה </w:t>
      </w:r>
      <w:bookmarkStart w:id="29350" w:name="_ETM_Q56_310950"/>
      <w:bookmarkEnd w:id="29350"/>
      <w:r>
        <w:rPr>
          <w:rtl/>
        </w:rPr>
        <w:t>המייעצת</w:t>
      </w:r>
      <w:r>
        <w:rPr>
          <w:rFonts w:hint="cs"/>
          <w:rtl/>
        </w:rPr>
        <w:t xml:space="preserve"> </w:t>
      </w:r>
      <w:r w:rsidR="00493F7D">
        <w:rPr>
          <w:rFonts w:hint="cs"/>
          <w:rtl/>
        </w:rPr>
        <w:t>– – –</w:t>
      </w:r>
      <w:r>
        <w:rPr>
          <w:rFonts w:hint="cs"/>
          <w:rtl/>
        </w:rPr>
        <w:t xml:space="preserve"> </w:t>
      </w:r>
    </w:p>
    <w:p w:rsidR="006808C7" w:rsidRDefault="006808C7" w:rsidP="00442EF1">
      <w:pPr>
        <w:rPr>
          <w:rtl/>
        </w:rPr>
      </w:pPr>
    </w:p>
    <w:p w:rsidR="006808C7" w:rsidRDefault="006808C7" w:rsidP="00442EF1">
      <w:pPr>
        <w:pStyle w:val="af5"/>
        <w:keepNext/>
        <w:rPr>
          <w:rtl/>
        </w:rPr>
      </w:pPr>
      <w:bookmarkStart w:id="29351" w:name="ET_interruption_5766_2"/>
      <w:r>
        <w:rPr>
          <w:rStyle w:val="TagStyle"/>
          <w:rtl/>
        </w:rPr>
        <w:t xml:space="preserve"> </w:t>
      </w:r>
      <w:r w:rsidRPr="002236B3">
        <w:rPr>
          <w:rStyle w:val="TagStyle"/>
          <w:rtl/>
        </w:rPr>
        <w:t>&lt;&lt;</w:t>
      </w:r>
      <w:r>
        <w:rPr>
          <w:rStyle w:val="TagStyle"/>
          <w:rtl/>
        </w:rPr>
        <w:t xml:space="preserve"> </w:t>
      </w:r>
      <w:r w:rsidRPr="002236B3">
        <w:rPr>
          <w:rStyle w:val="TagStyle"/>
          <w:rtl/>
        </w:rPr>
        <w:t>קריאה</w:t>
      </w:r>
      <w:r>
        <w:rPr>
          <w:rStyle w:val="TagStyle"/>
          <w:rtl/>
        </w:rPr>
        <w:t xml:space="preserve"> </w:t>
      </w:r>
      <w:r w:rsidRPr="002236B3">
        <w:rPr>
          <w:rStyle w:val="TagStyle"/>
          <w:rtl/>
        </w:rPr>
        <w:t>&gt;&gt;</w:t>
      </w:r>
      <w:r>
        <w:rPr>
          <w:rStyle w:val="TagStyle"/>
          <w:rtl/>
        </w:rPr>
        <w:t xml:space="preserve"> </w:t>
      </w:r>
      <w:r>
        <w:rPr>
          <w:rtl/>
        </w:rPr>
        <w:t>רם בן ברק (יש עתיד):</w:t>
      </w:r>
      <w:r>
        <w:rPr>
          <w:rStyle w:val="TagStyle"/>
          <w:rtl/>
        </w:rPr>
        <w:t xml:space="preserve"> </w:t>
      </w:r>
      <w:r w:rsidRPr="002236B3">
        <w:rPr>
          <w:rStyle w:val="TagStyle"/>
          <w:rtl/>
        </w:rPr>
        <w:t>&lt;&lt;</w:t>
      </w:r>
      <w:r>
        <w:rPr>
          <w:rStyle w:val="TagStyle"/>
          <w:rtl/>
        </w:rPr>
        <w:t xml:space="preserve"> </w:t>
      </w:r>
      <w:r w:rsidRPr="002236B3">
        <w:rPr>
          <w:rStyle w:val="TagStyle"/>
          <w:rtl/>
        </w:rPr>
        <w:t>קריאה</w:t>
      </w:r>
      <w:r>
        <w:rPr>
          <w:rStyle w:val="TagStyle"/>
          <w:rtl/>
        </w:rPr>
        <w:t xml:space="preserve"> </w:t>
      </w:r>
      <w:r w:rsidRPr="002236B3">
        <w:rPr>
          <w:rStyle w:val="TagStyle"/>
          <w:rtl/>
        </w:rPr>
        <w:t>&gt;&gt;</w:t>
      </w:r>
      <w:r>
        <w:rPr>
          <w:rtl/>
        </w:rPr>
        <w:t xml:space="preserve"> </w:t>
      </w:r>
      <w:bookmarkEnd w:id="29351"/>
    </w:p>
    <w:p w:rsidR="006808C7" w:rsidRDefault="006808C7" w:rsidP="00442EF1">
      <w:pPr>
        <w:pStyle w:val="KeepWithNext"/>
        <w:rPr>
          <w:rtl/>
        </w:rPr>
      </w:pPr>
    </w:p>
    <w:p w:rsidR="006808C7" w:rsidRDefault="006808C7" w:rsidP="00442EF1">
      <w:pPr>
        <w:rPr>
          <w:rtl/>
        </w:rPr>
      </w:pPr>
      <w:r>
        <w:rPr>
          <w:rFonts w:hint="cs"/>
          <w:rtl/>
        </w:rPr>
        <w:t>אני רוצה רגע להבין משהו בחוק.</w:t>
      </w:r>
    </w:p>
    <w:p w:rsidR="006808C7" w:rsidRDefault="006808C7" w:rsidP="00442EF1">
      <w:pPr>
        <w:rPr>
          <w:rtl/>
        </w:rPr>
      </w:pPr>
    </w:p>
    <w:p w:rsidR="006808C7" w:rsidRDefault="006808C7" w:rsidP="00442EF1">
      <w:pPr>
        <w:pStyle w:val="-"/>
        <w:keepNext/>
        <w:rPr>
          <w:rtl/>
        </w:rPr>
      </w:pPr>
      <w:bookmarkStart w:id="29352" w:name="ET_speakercontinue_6451_3"/>
      <w:r>
        <w:rPr>
          <w:rStyle w:val="TagStyle"/>
          <w:rtl/>
        </w:rPr>
        <w:t xml:space="preserve"> </w:t>
      </w:r>
      <w:r w:rsidRPr="002236B3">
        <w:rPr>
          <w:rStyle w:val="TagStyle"/>
          <w:rtl/>
        </w:rPr>
        <w:t>&lt;&lt;</w:t>
      </w:r>
      <w:r>
        <w:rPr>
          <w:rStyle w:val="TagStyle"/>
          <w:rtl/>
        </w:rPr>
        <w:t xml:space="preserve"> </w:t>
      </w:r>
      <w:r w:rsidRPr="002236B3">
        <w:rPr>
          <w:rStyle w:val="TagStyle"/>
          <w:rtl/>
        </w:rPr>
        <w:t>דובר_המשך</w:t>
      </w:r>
      <w:r>
        <w:rPr>
          <w:rStyle w:val="TagStyle"/>
          <w:rtl/>
        </w:rPr>
        <w:t xml:space="preserve"> </w:t>
      </w:r>
      <w:r w:rsidRPr="002236B3">
        <w:rPr>
          <w:rStyle w:val="TagStyle"/>
          <w:rtl/>
        </w:rPr>
        <w:t>&gt;&gt;</w:t>
      </w:r>
      <w:r>
        <w:rPr>
          <w:rStyle w:val="TagStyle"/>
          <w:rtl/>
        </w:rPr>
        <w:t xml:space="preserve"> </w:t>
      </w:r>
      <w:r>
        <w:rPr>
          <w:rtl/>
        </w:rPr>
        <w:t>השרה להתיישבות ומשימות לאומיות אורית מלכה סטרוק:</w:t>
      </w:r>
      <w:r>
        <w:rPr>
          <w:rStyle w:val="TagStyle"/>
          <w:rtl/>
        </w:rPr>
        <w:t xml:space="preserve"> </w:t>
      </w:r>
      <w:r w:rsidRPr="002236B3">
        <w:rPr>
          <w:rStyle w:val="TagStyle"/>
          <w:rtl/>
        </w:rPr>
        <w:t>&lt;&lt;</w:t>
      </w:r>
      <w:r>
        <w:rPr>
          <w:rStyle w:val="TagStyle"/>
          <w:rtl/>
        </w:rPr>
        <w:t xml:space="preserve"> </w:t>
      </w:r>
      <w:r w:rsidRPr="002236B3">
        <w:rPr>
          <w:rStyle w:val="TagStyle"/>
          <w:rtl/>
        </w:rPr>
        <w:t>דובר_המשך</w:t>
      </w:r>
      <w:r>
        <w:rPr>
          <w:rStyle w:val="TagStyle"/>
          <w:rtl/>
        </w:rPr>
        <w:t xml:space="preserve"> </w:t>
      </w:r>
      <w:r w:rsidRPr="002236B3">
        <w:rPr>
          <w:rStyle w:val="TagStyle"/>
          <w:rtl/>
        </w:rPr>
        <w:t>&gt;&gt;</w:t>
      </w:r>
      <w:r>
        <w:rPr>
          <w:rtl/>
        </w:rPr>
        <w:t xml:space="preserve"> </w:t>
      </w:r>
      <w:bookmarkEnd w:id="29352"/>
    </w:p>
    <w:p w:rsidR="006808C7" w:rsidRDefault="006808C7" w:rsidP="00442EF1">
      <w:pPr>
        <w:pStyle w:val="KeepWithNext"/>
        <w:rPr>
          <w:rtl/>
        </w:rPr>
      </w:pPr>
    </w:p>
    <w:p w:rsidR="006808C7" w:rsidRDefault="006808C7" w:rsidP="00442EF1">
      <w:pPr>
        <w:rPr>
          <w:rtl/>
        </w:rPr>
      </w:pPr>
      <w:bookmarkStart w:id="29353" w:name="_ETM_Q56_312000"/>
      <w:bookmarkStart w:id="29354" w:name="_ETM_Q56_313760"/>
      <w:bookmarkStart w:id="29355" w:name="_ETM_Q56_314029"/>
      <w:bookmarkStart w:id="29356" w:name="_ETM_Q56_314209"/>
      <w:bookmarkEnd w:id="29353"/>
      <w:bookmarkEnd w:id="29354"/>
      <w:bookmarkEnd w:id="29355"/>
      <w:bookmarkEnd w:id="29356"/>
      <w:r>
        <w:rPr>
          <w:rtl/>
        </w:rPr>
        <w:t xml:space="preserve">אני </w:t>
      </w:r>
      <w:bookmarkStart w:id="29357" w:name="_ETM_Q56_314389"/>
      <w:bookmarkEnd w:id="29357"/>
      <w:r>
        <w:rPr>
          <w:rtl/>
        </w:rPr>
        <w:t xml:space="preserve">קודם </w:t>
      </w:r>
      <w:bookmarkStart w:id="29358" w:name="_ETM_Q56_314810"/>
      <w:bookmarkStart w:id="29359" w:name="_ETM_Q56_315260"/>
      <w:bookmarkEnd w:id="29358"/>
      <w:bookmarkEnd w:id="29359"/>
      <w:r>
        <w:rPr>
          <w:rFonts w:hint="cs"/>
          <w:rtl/>
        </w:rPr>
        <w:t>א</w:t>
      </w:r>
      <w:r>
        <w:rPr>
          <w:rtl/>
        </w:rPr>
        <w:t xml:space="preserve">ספר </w:t>
      </w:r>
      <w:bookmarkStart w:id="29360" w:name="_ETM_Q56_315650"/>
      <w:bookmarkEnd w:id="29360"/>
      <w:r>
        <w:rPr>
          <w:rtl/>
        </w:rPr>
        <w:t xml:space="preserve">לך </w:t>
      </w:r>
      <w:bookmarkStart w:id="29361" w:name="_ETM_Q56_316010"/>
      <w:bookmarkEnd w:id="29361"/>
      <w:r>
        <w:rPr>
          <w:rtl/>
        </w:rPr>
        <w:t xml:space="preserve">ואז </w:t>
      </w:r>
      <w:bookmarkStart w:id="29362" w:name="_ETM_Q56_316340"/>
      <w:bookmarkEnd w:id="29362"/>
      <w:r>
        <w:rPr>
          <w:rtl/>
        </w:rPr>
        <w:t xml:space="preserve">אני </w:t>
      </w:r>
      <w:bookmarkStart w:id="29363" w:name="_ETM_Q56_316519"/>
      <w:bookmarkEnd w:id="29363"/>
      <w:r>
        <w:rPr>
          <w:rtl/>
        </w:rPr>
        <w:t xml:space="preserve">אענה </w:t>
      </w:r>
      <w:bookmarkStart w:id="29364" w:name="_ETM_Q56_316760"/>
      <w:bookmarkEnd w:id="29364"/>
      <w:r>
        <w:rPr>
          <w:rtl/>
        </w:rPr>
        <w:t>לך</w:t>
      </w:r>
      <w:r>
        <w:rPr>
          <w:rFonts w:hint="cs"/>
          <w:rtl/>
        </w:rPr>
        <w:t>,</w:t>
      </w:r>
      <w:r>
        <w:rPr>
          <w:rtl/>
        </w:rPr>
        <w:t xml:space="preserve"> </w:t>
      </w:r>
      <w:bookmarkStart w:id="29365" w:name="_ETM_Q56_317060"/>
      <w:bookmarkEnd w:id="29365"/>
      <w:r>
        <w:rPr>
          <w:rtl/>
        </w:rPr>
        <w:t>בסדר</w:t>
      </w:r>
      <w:r>
        <w:rPr>
          <w:rFonts w:hint="cs"/>
          <w:rtl/>
        </w:rPr>
        <w:t>?</w:t>
      </w:r>
      <w:r>
        <w:rPr>
          <w:rtl/>
        </w:rPr>
        <w:t xml:space="preserve"> </w:t>
      </w:r>
      <w:bookmarkStart w:id="29366" w:name="_ETM_Q56_317569"/>
      <w:bookmarkEnd w:id="29366"/>
      <w:r>
        <w:rPr>
          <w:rtl/>
        </w:rPr>
        <w:t xml:space="preserve">מה </w:t>
      </w:r>
      <w:bookmarkStart w:id="29367" w:name="_ETM_Q56_317719"/>
      <w:bookmarkEnd w:id="29367"/>
      <w:r>
        <w:rPr>
          <w:rtl/>
        </w:rPr>
        <w:t xml:space="preserve">אכפת </w:t>
      </w:r>
      <w:bookmarkStart w:id="29368" w:name="_ETM_Q56_318019"/>
      <w:bookmarkEnd w:id="29368"/>
      <w:r>
        <w:rPr>
          <w:rtl/>
        </w:rPr>
        <w:t>לך</w:t>
      </w:r>
      <w:r>
        <w:rPr>
          <w:rFonts w:hint="cs"/>
          <w:rtl/>
        </w:rPr>
        <w:t>,</w:t>
      </w:r>
      <w:r>
        <w:rPr>
          <w:rtl/>
        </w:rPr>
        <w:t xml:space="preserve"> </w:t>
      </w:r>
      <w:bookmarkStart w:id="29369" w:name="_ETM_Q56_318290"/>
      <w:bookmarkEnd w:id="29369"/>
      <w:r>
        <w:rPr>
          <w:rtl/>
        </w:rPr>
        <w:t>רם</w:t>
      </w:r>
      <w:r>
        <w:rPr>
          <w:rFonts w:hint="cs"/>
          <w:rtl/>
        </w:rPr>
        <w:t>?</w:t>
      </w:r>
      <w:r>
        <w:rPr>
          <w:rtl/>
        </w:rPr>
        <w:t xml:space="preserve"> </w:t>
      </w:r>
      <w:bookmarkStart w:id="29370" w:name="_ETM_Q56_318560"/>
      <w:bookmarkEnd w:id="29370"/>
      <w:r>
        <w:rPr>
          <w:rtl/>
        </w:rPr>
        <w:t xml:space="preserve">אני </w:t>
      </w:r>
      <w:bookmarkStart w:id="29371" w:name="_ETM_Q56_318889"/>
      <w:bookmarkEnd w:id="29371"/>
      <w:r>
        <w:rPr>
          <w:rFonts w:hint="cs"/>
          <w:rtl/>
        </w:rPr>
        <w:t>רוצה ל</w:t>
      </w:r>
      <w:r>
        <w:rPr>
          <w:rtl/>
        </w:rPr>
        <w:t xml:space="preserve">ספר </w:t>
      </w:r>
      <w:bookmarkStart w:id="29372" w:name="_ETM_Q56_319159"/>
      <w:bookmarkEnd w:id="29372"/>
      <w:r>
        <w:rPr>
          <w:rtl/>
        </w:rPr>
        <w:t xml:space="preserve">לך </w:t>
      </w:r>
      <w:bookmarkStart w:id="29373" w:name="_ETM_Q56_319310"/>
      <w:bookmarkEnd w:id="29373"/>
      <w:r>
        <w:rPr>
          <w:rtl/>
        </w:rPr>
        <w:t>סיפור</w:t>
      </w:r>
      <w:r>
        <w:rPr>
          <w:rFonts w:hint="cs"/>
          <w:rtl/>
        </w:rPr>
        <w:t>.</w:t>
      </w:r>
    </w:p>
    <w:p w:rsidR="006808C7" w:rsidRDefault="006808C7" w:rsidP="00442EF1">
      <w:pPr>
        <w:rPr>
          <w:rtl/>
        </w:rPr>
      </w:pPr>
    </w:p>
    <w:p w:rsidR="006808C7" w:rsidRDefault="006808C7" w:rsidP="00442EF1">
      <w:pPr>
        <w:pStyle w:val="af5"/>
        <w:keepNext/>
        <w:rPr>
          <w:rtl/>
        </w:rPr>
      </w:pPr>
      <w:bookmarkStart w:id="29374" w:name="ET_interruption_5766_4"/>
      <w:r>
        <w:rPr>
          <w:rStyle w:val="TagStyle"/>
          <w:rtl/>
        </w:rPr>
        <w:t xml:space="preserve"> </w:t>
      </w:r>
      <w:r w:rsidRPr="002236B3">
        <w:rPr>
          <w:rStyle w:val="TagStyle"/>
          <w:rtl/>
        </w:rPr>
        <w:t>&lt;&lt;</w:t>
      </w:r>
      <w:r>
        <w:rPr>
          <w:rStyle w:val="TagStyle"/>
          <w:rtl/>
        </w:rPr>
        <w:t xml:space="preserve"> </w:t>
      </w:r>
      <w:r w:rsidRPr="002236B3">
        <w:rPr>
          <w:rStyle w:val="TagStyle"/>
          <w:rtl/>
        </w:rPr>
        <w:t>קריאה</w:t>
      </w:r>
      <w:r>
        <w:rPr>
          <w:rStyle w:val="TagStyle"/>
          <w:rtl/>
        </w:rPr>
        <w:t xml:space="preserve"> </w:t>
      </w:r>
      <w:r w:rsidRPr="002236B3">
        <w:rPr>
          <w:rStyle w:val="TagStyle"/>
          <w:rtl/>
        </w:rPr>
        <w:t>&gt;&gt;</w:t>
      </w:r>
      <w:r>
        <w:rPr>
          <w:rStyle w:val="TagStyle"/>
          <w:rtl/>
        </w:rPr>
        <w:t xml:space="preserve"> </w:t>
      </w:r>
      <w:r>
        <w:rPr>
          <w:rtl/>
        </w:rPr>
        <w:t>רם בן ברק (יש עתיד):</w:t>
      </w:r>
      <w:r>
        <w:rPr>
          <w:rStyle w:val="TagStyle"/>
          <w:rtl/>
        </w:rPr>
        <w:t xml:space="preserve"> </w:t>
      </w:r>
      <w:r w:rsidRPr="002236B3">
        <w:rPr>
          <w:rStyle w:val="TagStyle"/>
          <w:rtl/>
        </w:rPr>
        <w:t>&lt;&lt;</w:t>
      </w:r>
      <w:r>
        <w:rPr>
          <w:rStyle w:val="TagStyle"/>
          <w:rtl/>
        </w:rPr>
        <w:t xml:space="preserve"> </w:t>
      </w:r>
      <w:r w:rsidRPr="002236B3">
        <w:rPr>
          <w:rStyle w:val="TagStyle"/>
          <w:rtl/>
        </w:rPr>
        <w:t>קריאה</w:t>
      </w:r>
      <w:r>
        <w:rPr>
          <w:rStyle w:val="TagStyle"/>
          <w:rtl/>
        </w:rPr>
        <w:t xml:space="preserve"> </w:t>
      </w:r>
      <w:r w:rsidRPr="002236B3">
        <w:rPr>
          <w:rStyle w:val="TagStyle"/>
          <w:rtl/>
        </w:rPr>
        <w:t>&gt;&gt;</w:t>
      </w:r>
      <w:r>
        <w:rPr>
          <w:rtl/>
        </w:rPr>
        <w:t xml:space="preserve"> </w:t>
      </w:r>
      <w:bookmarkEnd w:id="29374"/>
    </w:p>
    <w:p w:rsidR="006808C7" w:rsidRDefault="006808C7" w:rsidP="00442EF1">
      <w:pPr>
        <w:pStyle w:val="KeepWithNext"/>
        <w:rPr>
          <w:rtl/>
        </w:rPr>
      </w:pPr>
    </w:p>
    <w:p w:rsidR="006808C7" w:rsidRDefault="006808C7" w:rsidP="00442EF1">
      <w:pPr>
        <w:rPr>
          <w:rtl/>
        </w:rPr>
      </w:pPr>
      <w:r>
        <w:rPr>
          <w:rFonts w:hint="cs"/>
          <w:rtl/>
        </w:rPr>
        <w:t xml:space="preserve"> </w:t>
      </w:r>
      <w:r w:rsidR="00493F7D">
        <w:rPr>
          <w:rFonts w:hint="cs"/>
          <w:rtl/>
        </w:rPr>
        <w:t>– – –</w:t>
      </w:r>
      <w:r>
        <w:rPr>
          <w:rFonts w:hint="cs"/>
          <w:rtl/>
        </w:rPr>
        <w:t xml:space="preserve"> </w:t>
      </w:r>
    </w:p>
    <w:p w:rsidR="006808C7" w:rsidRDefault="006808C7" w:rsidP="00442EF1">
      <w:pPr>
        <w:rPr>
          <w:rtl/>
        </w:rPr>
      </w:pPr>
    </w:p>
    <w:p w:rsidR="006808C7" w:rsidRDefault="006808C7" w:rsidP="00442EF1">
      <w:pPr>
        <w:pStyle w:val="-"/>
        <w:keepNext/>
        <w:rPr>
          <w:rtl/>
        </w:rPr>
      </w:pPr>
      <w:bookmarkStart w:id="29375" w:name="ET_speakercontinue_6451_5"/>
      <w:r>
        <w:rPr>
          <w:rStyle w:val="TagStyle"/>
          <w:rtl/>
        </w:rPr>
        <w:t xml:space="preserve"> </w:t>
      </w:r>
      <w:r w:rsidRPr="002236B3">
        <w:rPr>
          <w:rStyle w:val="TagStyle"/>
          <w:rtl/>
        </w:rPr>
        <w:t>&lt;&lt;</w:t>
      </w:r>
      <w:r>
        <w:rPr>
          <w:rStyle w:val="TagStyle"/>
          <w:rtl/>
        </w:rPr>
        <w:t xml:space="preserve"> </w:t>
      </w:r>
      <w:r w:rsidRPr="002236B3">
        <w:rPr>
          <w:rStyle w:val="TagStyle"/>
          <w:rtl/>
        </w:rPr>
        <w:t>דובר_המשך</w:t>
      </w:r>
      <w:r>
        <w:rPr>
          <w:rStyle w:val="TagStyle"/>
          <w:rtl/>
        </w:rPr>
        <w:t xml:space="preserve"> </w:t>
      </w:r>
      <w:r w:rsidRPr="002236B3">
        <w:rPr>
          <w:rStyle w:val="TagStyle"/>
          <w:rtl/>
        </w:rPr>
        <w:t>&gt;&gt;</w:t>
      </w:r>
      <w:r>
        <w:rPr>
          <w:rStyle w:val="TagStyle"/>
          <w:rtl/>
        </w:rPr>
        <w:t xml:space="preserve"> </w:t>
      </w:r>
      <w:r>
        <w:rPr>
          <w:rtl/>
        </w:rPr>
        <w:t>השרה להתיישבות ומשימות לאומיות אורית מלכה סטרוק:</w:t>
      </w:r>
      <w:r>
        <w:rPr>
          <w:rStyle w:val="TagStyle"/>
          <w:rtl/>
        </w:rPr>
        <w:t xml:space="preserve"> </w:t>
      </w:r>
      <w:r w:rsidRPr="002236B3">
        <w:rPr>
          <w:rStyle w:val="TagStyle"/>
          <w:rtl/>
        </w:rPr>
        <w:t>&lt;&lt;</w:t>
      </w:r>
      <w:r>
        <w:rPr>
          <w:rStyle w:val="TagStyle"/>
          <w:rtl/>
        </w:rPr>
        <w:t xml:space="preserve"> </w:t>
      </w:r>
      <w:r w:rsidRPr="002236B3">
        <w:rPr>
          <w:rStyle w:val="TagStyle"/>
          <w:rtl/>
        </w:rPr>
        <w:t>דובר_המשך</w:t>
      </w:r>
      <w:r>
        <w:rPr>
          <w:rStyle w:val="TagStyle"/>
          <w:rtl/>
        </w:rPr>
        <w:t xml:space="preserve"> </w:t>
      </w:r>
      <w:r w:rsidRPr="002236B3">
        <w:rPr>
          <w:rStyle w:val="TagStyle"/>
          <w:rtl/>
        </w:rPr>
        <w:t>&gt;&gt;</w:t>
      </w:r>
      <w:r>
        <w:rPr>
          <w:rtl/>
        </w:rPr>
        <w:t xml:space="preserve"> </w:t>
      </w:r>
      <w:bookmarkEnd w:id="29375"/>
    </w:p>
    <w:p w:rsidR="006808C7" w:rsidRDefault="006808C7" w:rsidP="00442EF1">
      <w:pPr>
        <w:pStyle w:val="KeepWithNext"/>
        <w:rPr>
          <w:rtl/>
        </w:rPr>
      </w:pPr>
    </w:p>
    <w:p w:rsidR="006808C7" w:rsidRDefault="006808C7" w:rsidP="00711DFA">
      <w:pPr>
        <w:rPr>
          <w:rtl/>
        </w:rPr>
      </w:pPr>
      <w:bookmarkStart w:id="29376" w:name="_ETM_Q56_321269"/>
      <w:bookmarkEnd w:id="29376"/>
      <w:r>
        <w:rPr>
          <w:rtl/>
        </w:rPr>
        <w:t xml:space="preserve">אז </w:t>
      </w:r>
      <w:bookmarkStart w:id="29377" w:name="_ETM_Q56_321540"/>
      <w:bookmarkEnd w:id="29377"/>
      <w:r>
        <w:rPr>
          <w:rtl/>
        </w:rPr>
        <w:t>ככה</w:t>
      </w:r>
      <w:r>
        <w:rPr>
          <w:rFonts w:hint="cs"/>
          <w:rtl/>
        </w:rPr>
        <w:t>,</w:t>
      </w:r>
      <w:r>
        <w:rPr>
          <w:rtl/>
        </w:rPr>
        <w:t xml:space="preserve"> </w:t>
      </w:r>
      <w:bookmarkStart w:id="29378" w:name="_ETM_Q56_322379"/>
      <w:bookmarkEnd w:id="29378"/>
      <w:r>
        <w:rPr>
          <w:rtl/>
        </w:rPr>
        <w:t xml:space="preserve">מי </w:t>
      </w:r>
      <w:bookmarkStart w:id="29379" w:name="_ETM_Q56_322590"/>
      <w:bookmarkEnd w:id="29379"/>
      <w:r>
        <w:rPr>
          <w:rtl/>
        </w:rPr>
        <w:t xml:space="preserve">שעומד </w:t>
      </w:r>
      <w:bookmarkStart w:id="29380" w:name="_ETM_Q56_323040"/>
      <w:bookmarkEnd w:id="29380"/>
      <w:r>
        <w:rPr>
          <w:rtl/>
        </w:rPr>
        <w:t xml:space="preserve">בראש </w:t>
      </w:r>
      <w:bookmarkStart w:id="29381" w:name="_ETM_Q56_323519"/>
      <w:bookmarkEnd w:id="29381"/>
      <w:r>
        <w:rPr>
          <w:rtl/>
        </w:rPr>
        <w:t xml:space="preserve">המועצה </w:t>
      </w:r>
      <w:bookmarkStart w:id="29382" w:name="_ETM_Q56_323969"/>
      <w:bookmarkEnd w:id="29382"/>
      <w:r>
        <w:rPr>
          <w:rtl/>
        </w:rPr>
        <w:t xml:space="preserve">המייעצת </w:t>
      </w:r>
      <w:bookmarkStart w:id="29383" w:name="_ETM_Q56_325799"/>
      <w:bookmarkEnd w:id="29383"/>
      <w:r>
        <w:rPr>
          <w:rtl/>
        </w:rPr>
        <w:t xml:space="preserve">זה </w:t>
      </w:r>
      <w:bookmarkStart w:id="29384" w:name="_ETM_Q56_326129"/>
      <w:bookmarkEnd w:id="29384"/>
      <w:r>
        <w:rPr>
          <w:rtl/>
        </w:rPr>
        <w:t xml:space="preserve">הרב </w:t>
      </w:r>
      <w:bookmarkStart w:id="29385" w:name="_ETM_Q56_326489"/>
      <w:bookmarkEnd w:id="29385"/>
      <w:r>
        <w:rPr>
          <w:rtl/>
        </w:rPr>
        <w:t xml:space="preserve">עוזי </w:t>
      </w:r>
      <w:bookmarkStart w:id="29386" w:name="_ETM_Q56_326790"/>
      <w:bookmarkEnd w:id="29386"/>
      <w:r>
        <w:rPr>
          <w:rtl/>
        </w:rPr>
        <w:t>ביננפלד</w:t>
      </w:r>
      <w:r>
        <w:rPr>
          <w:rFonts w:hint="cs"/>
          <w:rtl/>
        </w:rPr>
        <w:t>,</w:t>
      </w:r>
      <w:r>
        <w:rPr>
          <w:rtl/>
        </w:rPr>
        <w:t xml:space="preserve"> </w:t>
      </w:r>
      <w:bookmarkStart w:id="29387" w:name="_ETM_Q56_327900"/>
      <w:bookmarkEnd w:id="29387"/>
      <w:r>
        <w:rPr>
          <w:rtl/>
        </w:rPr>
        <w:t xml:space="preserve">שהוא </w:t>
      </w:r>
      <w:bookmarkStart w:id="29388" w:name="_ETM_Q56_328829"/>
      <w:bookmarkEnd w:id="29388"/>
      <w:r>
        <w:rPr>
          <w:rtl/>
        </w:rPr>
        <w:t xml:space="preserve">חתנו </w:t>
      </w:r>
      <w:bookmarkStart w:id="29389" w:name="_ETM_Q56_330150"/>
      <w:bookmarkEnd w:id="29389"/>
      <w:r>
        <w:rPr>
          <w:rtl/>
        </w:rPr>
        <w:t xml:space="preserve">של </w:t>
      </w:r>
      <w:bookmarkStart w:id="29390" w:name="_ETM_Q56_330389"/>
      <w:bookmarkEnd w:id="29390"/>
      <w:r>
        <w:rPr>
          <w:rtl/>
        </w:rPr>
        <w:t xml:space="preserve">הרב </w:t>
      </w:r>
      <w:bookmarkStart w:id="29391" w:name="_ETM_Q56_330659"/>
      <w:bookmarkEnd w:id="29391"/>
      <w:r>
        <w:rPr>
          <w:rtl/>
        </w:rPr>
        <w:t>דרוקמן</w:t>
      </w:r>
      <w:r>
        <w:rPr>
          <w:rFonts w:hint="cs"/>
          <w:rtl/>
        </w:rPr>
        <w:t>,</w:t>
      </w:r>
      <w:r>
        <w:rPr>
          <w:rtl/>
        </w:rPr>
        <w:t xml:space="preserve"> </w:t>
      </w:r>
      <w:bookmarkStart w:id="29392" w:name="_ETM_Q56_331139"/>
      <w:bookmarkEnd w:id="29392"/>
      <w:r>
        <w:rPr>
          <w:rtl/>
        </w:rPr>
        <w:t xml:space="preserve">זכר </w:t>
      </w:r>
      <w:bookmarkStart w:id="29393" w:name="_ETM_Q56_331439"/>
      <w:bookmarkEnd w:id="29393"/>
      <w:r>
        <w:rPr>
          <w:rtl/>
        </w:rPr>
        <w:t xml:space="preserve">צדיק </w:t>
      </w:r>
      <w:bookmarkStart w:id="29394" w:name="_ETM_Q56_331799"/>
      <w:bookmarkEnd w:id="29394"/>
      <w:r>
        <w:rPr>
          <w:rtl/>
        </w:rPr>
        <w:t>לברכה</w:t>
      </w:r>
      <w:r>
        <w:rPr>
          <w:rFonts w:hint="cs"/>
          <w:rtl/>
        </w:rPr>
        <w:t>,</w:t>
      </w:r>
      <w:r>
        <w:rPr>
          <w:rtl/>
        </w:rPr>
        <w:t xml:space="preserve"> </w:t>
      </w:r>
      <w:bookmarkStart w:id="29395" w:name="_ETM_Q56_333419"/>
      <w:bookmarkEnd w:id="29395"/>
      <w:r>
        <w:rPr>
          <w:rtl/>
        </w:rPr>
        <w:t xml:space="preserve">והוא </w:t>
      </w:r>
      <w:bookmarkStart w:id="29396" w:name="_ETM_Q56_333840"/>
      <w:bookmarkEnd w:id="29396"/>
      <w:r>
        <w:rPr>
          <w:rtl/>
        </w:rPr>
        <w:t xml:space="preserve">מביא </w:t>
      </w:r>
      <w:bookmarkStart w:id="29397" w:name="_ETM_Q56_334349"/>
      <w:bookmarkEnd w:id="29397"/>
      <w:r>
        <w:rPr>
          <w:rtl/>
        </w:rPr>
        <w:t>א</w:t>
      </w:r>
      <w:r>
        <w:rPr>
          <w:rFonts w:hint="cs"/>
          <w:rtl/>
        </w:rPr>
        <w:t>י</w:t>
      </w:r>
      <w:r>
        <w:rPr>
          <w:rtl/>
        </w:rPr>
        <w:t xml:space="preserve">תו </w:t>
      </w:r>
      <w:bookmarkStart w:id="29398" w:name="_ETM_Q56_335099"/>
      <w:bookmarkEnd w:id="29398"/>
      <w:r>
        <w:rPr>
          <w:rtl/>
        </w:rPr>
        <w:t xml:space="preserve">אל </w:t>
      </w:r>
      <w:bookmarkStart w:id="29399" w:name="_ETM_Q56_335370"/>
      <w:bookmarkEnd w:id="29399"/>
      <w:r>
        <w:rPr>
          <w:rFonts w:hint="cs"/>
          <w:rtl/>
        </w:rPr>
        <w:t>ה</w:t>
      </w:r>
      <w:r>
        <w:rPr>
          <w:rtl/>
        </w:rPr>
        <w:t xml:space="preserve">מועצה </w:t>
      </w:r>
      <w:bookmarkStart w:id="29400" w:name="_ETM_Q56_336480"/>
      <w:bookmarkEnd w:id="29400"/>
      <w:r>
        <w:rPr>
          <w:rtl/>
        </w:rPr>
        <w:t xml:space="preserve">את </w:t>
      </w:r>
      <w:bookmarkStart w:id="29401" w:name="_ETM_Q56_336780"/>
      <w:bookmarkEnd w:id="29401"/>
      <w:r>
        <w:rPr>
          <w:rtl/>
        </w:rPr>
        <w:t xml:space="preserve">רוח </w:t>
      </w:r>
      <w:bookmarkStart w:id="29402" w:name="_ETM_Q56_337760"/>
      <w:bookmarkEnd w:id="29402"/>
      <w:r>
        <w:rPr>
          <w:rtl/>
        </w:rPr>
        <w:t>"ה</w:t>
      </w:r>
      <w:r>
        <w:rPr>
          <w:rFonts w:hint="cs"/>
          <w:rtl/>
        </w:rPr>
        <w:t>י</w:t>
      </w:r>
      <w:r>
        <w:rPr>
          <w:rtl/>
        </w:rPr>
        <w:t xml:space="preserve">נני" </w:t>
      </w:r>
      <w:bookmarkStart w:id="29403" w:name="_ETM_Q56_338720"/>
      <w:bookmarkEnd w:id="29403"/>
      <w:r>
        <w:rPr>
          <w:rtl/>
        </w:rPr>
        <w:t xml:space="preserve">של </w:t>
      </w:r>
      <w:bookmarkStart w:id="29404" w:name="_ETM_Q56_338990"/>
      <w:bookmarkEnd w:id="29404"/>
      <w:r>
        <w:rPr>
          <w:rtl/>
        </w:rPr>
        <w:t xml:space="preserve">הרב </w:t>
      </w:r>
      <w:bookmarkStart w:id="29405" w:name="_ETM_Q56_339200"/>
      <w:bookmarkEnd w:id="29405"/>
      <w:r>
        <w:rPr>
          <w:rtl/>
        </w:rPr>
        <w:t>דרוקמן</w:t>
      </w:r>
      <w:r>
        <w:rPr>
          <w:rFonts w:hint="cs"/>
          <w:rtl/>
        </w:rPr>
        <w:t>.</w:t>
      </w:r>
      <w:r>
        <w:rPr>
          <w:rtl/>
        </w:rPr>
        <w:t xml:space="preserve"> </w:t>
      </w:r>
      <w:bookmarkStart w:id="29406" w:name="_ETM_Q56_339830"/>
      <w:bookmarkEnd w:id="29406"/>
      <w:r>
        <w:rPr>
          <w:rtl/>
        </w:rPr>
        <w:t xml:space="preserve">רוח </w:t>
      </w:r>
      <w:bookmarkStart w:id="29407" w:name="_ETM_Q56_340190"/>
      <w:bookmarkEnd w:id="29407"/>
      <w:r>
        <w:rPr>
          <w:rtl/>
        </w:rPr>
        <w:t>"ה</w:t>
      </w:r>
      <w:r>
        <w:rPr>
          <w:rFonts w:hint="cs"/>
          <w:rtl/>
        </w:rPr>
        <w:t>י</w:t>
      </w:r>
      <w:r>
        <w:rPr>
          <w:rtl/>
        </w:rPr>
        <w:t xml:space="preserve">נני" </w:t>
      </w:r>
      <w:bookmarkStart w:id="29408" w:name="_ETM_Q56_340639"/>
      <w:bookmarkEnd w:id="29408"/>
      <w:r>
        <w:rPr>
          <w:rFonts w:hint="cs"/>
          <w:rtl/>
        </w:rPr>
        <w:t xml:space="preserve">היא </w:t>
      </w:r>
      <w:r>
        <w:rPr>
          <w:rtl/>
        </w:rPr>
        <w:t xml:space="preserve">בעצם </w:t>
      </w:r>
      <w:bookmarkStart w:id="29409" w:name="_ETM_Q56_341120"/>
      <w:bookmarkEnd w:id="29409"/>
      <w:r>
        <w:rPr>
          <w:rtl/>
        </w:rPr>
        <w:t xml:space="preserve">הרוח </w:t>
      </w:r>
      <w:bookmarkStart w:id="29410" w:name="_ETM_Q56_341930"/>
      <w:bookmarkEnd w:id="29410"/>
      <w:r>
        <w:rPr>
          <w:rtl/>
        </w:rPr>
        <w:t xml:space="preserve">של </w:t>
      </w:r>
      <w:bookmarkStart w:id="29411" w:name="_ETM_Q56_342169"/>
      <w:bookmarkEnd w:id="29411"/>
      <w:r>
        <w:rPr>
          <w:rtl/>
        </w:rPr>
        <w:t xml:space="preserve">השירות </w:t>
      </w:r>
      <w:bookmarkStart w:id="29412" w:name="_ETM_Q56_342620"/>
      <w:bookmarkEnd w:id="29412"/>
      <w:r>
        <w:rPr>
          <w:rtl/>
        </w:rPr>
        <w:t>הלאומי</w:t>
      </w:r>
      <w:r>
        <w:rPr>
          <w:rFonts w:hint="cs"/>
          <w:rtl/>
        </w:rPr>
        <w:t>.</w:t>
      </w:r>
      <w:r>
        <w:rPr>
          <w:rtl/>
        </w:rPr>
        <w:t xml:space="preserve"> </w:t>
      </w:r>
      <w:bookmarkStart w:id="29413" w:name="_ETM_Q56_343800"/>
      <w:bookmarkEnd w:id="29413"/>
      <w:r>
        <w:rPr>
          <w:rtl/>
        </w:rPr>
        <w:t xml:space="preserve">זו </w:t>
      </w:r>
      <w:bookmarkStart w:id="29414" w:name="_ETM_Q56_344100"/>
      <w:bookmarkEnd w:id="29414"/>
      <w:r>
        <w:rPr>
          <w:rtl/>
        </w:rPr>
        <w:t xml:space="preserve">הרוח </w:t>
      </w:r>
      <w:bookmarkStart w:id="29415" w:name="_ETM_Q56_345090"/>
      <w:bookmarkEnd w:id="29415"/>
      <w:r>
        <w:rPr>
          <w:rtl/>
        </w:rPr>
        <w:t xml:space="preserve">שאומרת </w:t>
      </w:r>
      <w:bookmarkStart w:id="29416" w:name="_ETM_Q56_346310"/>
      <w:bookmarkEnd w:id="29416"/>
      <w:r>
        <w:rPr>
          <w:rtl/>
        </w:rPr>
        <w:t xml:space="preserve">שככל </w:t>
      </w:r>
      <w:bookmarkStart w:id="29417" w:name="_ETM_Q56_347150"/>
      <w:bookmarkEnd w:id="29417"/>
      <w:r>
        <w:rPr>
          <w:rtl/>
        </w:rPr>
        <w:t xml:space="preserve">שאתה </w:t>
      </w:r>
      <w:bookmarkStart w:id="29418" w:name="_ETM_Q56_347480"/>
      <w:bookmarkEnd w:id="29418"/>
      <w:r>
        <w:rPr>
          <w:rtl/>
        </w:rPr>
        <w:t xml:space="preserve">יותר </w:t>
      </w:r>
      <w:bookmarkStart w:id="29419" w:name="_ETM_Q56_347989"/>
      <w:bookmarkEnd w:id="29419"/>
      <w:r>
        <w:rPr>
          <w:rtl/>
        </w:rPr>
        <w:t xml:space="preserve">תורם </w:t>
      </w:r>
      <w:bookmarkStart w:id="29420" w:name="_ETM_Q56_349169"/>
      <w:bookmarkEnd w:id="29420"/>
      <w:r>
        <w:rPr>
          <w:rtl/>
        </w:rPr>
        <w:t xml:space="preserve">ככה </w:t>
      </w:r>
      <w:bookmarkStart w:id="29421" w:name="_ETM_Q56_349620"/>
      <w:bookmarkEnd w:id="29421"/>
      <w:r>
        <w:rPr>
          <w:rtl/>
        </w:rPr>
        <w:t xml:space="preserve">אתה </w:t>
      </w:r>
      <w:bookmarkStart w:id="29422" w:name="_ETM_Q56_349769"/>
      <w:bookmarkEnd w:id="29422"/>
      <w:r>
        <w:rPr>
          <w:rtl/>
        </w:rPr>
        <w:t xml:space="preserve">יותר </w:t>
      </w:r>
      <w:bookmarkStart w:id="29423" w:name="_ETM_Q56_350190"/>
      <w:bookmarkEnd w:id="29423"/>
      <w:r>
        <w:rPr>
          <w:rtl/>
        </w:rPr>
        <w:t xml:space="preserve">שייך </w:t>
      </w:r>
      <w:bookmarkStart w:id="29424" w:name="_ETM_Q56_351360"/>
      <w:bookmarkEnd w:id="29424"/>
      <w:r>
        <w:rPr>
          <w:rtl/>
        </w:rPr>
        <w:t xml:space="preserve">לעם </w:t>
      </w:r>
      <w:bookmarkStart w:id="29425" w:name="_ETM_Q56_352349"/>
      <w:bookmarkEnd w:id="29425"/>
      <w:r>
        <w:rPr>
          <w:rFonts w:hint="cs"/>
          <w:rtl/>
        </w:rPr>
        <w:t>ו</w:t>
      </w:r>
      <w:r>
        <w:rPr>
          <w:rtl/>
        </w:rPr>
        <w:t xml:space="preserve">למדינה </w:t>
      </w:r>
      <w:bookmarkStart w:id="29426" w:name="_ETM_Q56_353639"/>
      <w:bookmarkEnd w:id="29426"/>
      <w:r>
        <w:rPr>
          <w:rtl/>
        </w:rPr>
        <w:t>ולחברה</w:t>
      </w:r>
      <w:bookmarkStart w:id="29427" w:name="_ETM_Q56_355260"/>
      <w:bookmarkEnd w:id="29427"/>
      <w:r>
        <w:rPr>
          <w:rFonts w:hint="cs"/>
          <w:rtl/>
        </w:rPr>
        <w:t>, ו</w:t>
      </w:r>
      <w:r>
        <w:rPr>
          <w:rtl/>
        </w:rPr>
        <w:t xml:space="preserve">אתה </w:t>
      </w:r>
      <w:bookmarkStart w:id="29428" w:name="_ETM_Q56_355620"/>
      <w:bookmarkEnd w:id="29428"/>
      <w:r>
        <w:rPr>
          <w:rtl/>
        </w:rPr>
        <w:t xml:space="preserve">תורם </w:t>
      </w:r>
      <w:bookmarkStart w:id="29429" w:name="_ETM_Q56_356069"/>
      <w:bookmarkEnd w:id="29429"/>
      <w:r>
        <w:rPr>
          <w:rtl/>
        </w:rPr>
        <w:t xml:space="preserve">בשמחה </w:t>
      </w:r>
      <w:bookmarkStart w:id="29430" w:name="_ETM_Q56_357510"/>
      <w:bookmarkEnd w:id="29430"/>
      <w:r>
        <w:rPr>
          <w:rtl/>
        </w:rPr>
        <w:t xml:space="preserve">ואתה </w:t>
      </w:r>
      <w:bookmarkStart w:id="29431" w:name="_ETM_Q56_357900"/>
      <w:bookmarkEnd w:id="29431"/>
      <w:r>
        <w:rPr>
          <w:rtl/>
        </w:rPr>
        <w:t xml:space="preserve">תורם </w:t>
      </w:r>
      <w:bookmarkStart w:id="29432" w:name="_ETM_Q56_358290"/>
      <w:bookmarkEnd w:id="29432"/>
      <w:r>
        <w:rPr>
          <w:rtl/>
        </w:rPr>
        <w:t xml:space="preserve">מתוך </w:t>
      </w:r>
      <w:bookmarkStart w:id="29433" w:name="_ETM_Q56_358590"/>
      <w:bookmarkEnd w:id="29433"/>
      <w:r>
        <w:rPr>
          <w:rtl/>
        </w:rPr>
        <w:t xml:space="preserve">תחושת </w:t>
      </w:r>
      <w:bookmarkStart w:id="29434" w:name="_ETM_Q56_359159"/>
      <w:bookmarkEnd w:id="29434"/>
      <w:r>
        <w:rPr>
          <w:rtl/>
        </w:rPr>
        <w:t xml:space="preserve">זכות </w:t>
      </w:r>
      <w:bookmarkStart w:id="29435" w:name="_ETM_Q56_359879"/>
      <w:bookmarkEnd w:id="29435"/>
      <w:r>
        <w:rPr>
          <w:rtl/>
        </w:rPr>
        <w:t>ו</w:t>
      </w:r>
      <w:bookmarkStart w:id="29436" w:name="_ETM_Q56_359970"/>
      <w:bookmarkEnd w:id="29436"/>
      <w:r>
        <w:rPr>
          <w:rtl/>
        </w:rPr>
        <w:t xml:space="preserve">מתוך </w:t>
      </w:r>
      <w:bookmarkStart w:id="29437" w:name="_ETM_Q56_360330"/>
      <w:bookmarkEnd w:id="29437"/>
      <w:r>
        <w:rPr>
          <w:rtl/>
        </w:rPr>
        <w:t xml:space="preserve">תחושת </w:t>
      </w:r>
      <w:bookmarkStart w:id="29438" w:name="_ETM_Q56_360900"/>
      <w:bookmarkEnd w:id="29438"/>
      <w:r>
        <w:rPr>
          <w:rtl/>
        </w:rPr>
        <w:t xml:space="preserve">מחויבות </w:t>
      </w:r>
      <w:bookmarkStart w:id="29439" w:name="_ETM_Q56_361799"/>
      <w:bookmarkEnd w:id="29439"/>
      <w:r>
        <w:rPr>
          <w:rtl/>
        </w:rPr>
        <w:t xml:space="preserve">גם </w:t>
      </w:r>
      <w:bookmarkStart w:id="29440" w:name="_ETM_Q56_362069"/>
      <w:bookmarkEnd w:id="29440"/>
      <w:r>
        <w:rPr>
          <w:rtl/>
        </w:rPr>
        <w:t>יחד</w:t>
      </w:r>
      <w:r>
        <w:rPr>
          <w:rFonts w:hint="cs"/>
          <w:rtl/>
        </w:rPr>
        <w:t>.</w:t>
      </w:r>
      <w:r>
        <w:rPr>
          <w:rtl/>
        </w:rPr>
        <w:t xml:space="preserve"> </w:t>
      </w:r>
      <w:bookmarkStart w:id="29441" w:name="_ETM_Q56_362909"/>
      <w:bookmarkEnd w:id="29441"/>
      <w:r>
        <w:rPr>
          <w:rtl/>
        </w:rPr>
        <w:t xml:space="preserve">זו </w:t>
      </w:r>
      <w:bookmarkStart w:id="29442" w:name="_ETM_Q56_363120"/>
      <w:bookmarkEnd w:id="29442"/>
      <w:r>
        <w:rPr>
          <w:rtl/>
        </w:rPr>
        <w:t xml:space="preserve">הרוח </w:t>
      </w:r>
      <w:bookmarkStart w:id="29443" w:name="_ETM_Q56_363510"/>
      <w:bookmarkEnd w:id="29443"/>
      <w:r>
        <w:rPr>
          <w:rtl/>
        </w:rPr>
        <w:t xml:space="preserve">הגדולה </w:t>
      </w:r>
      <w:bookmarkStart w:id="29444" w:name="_ETM_Q56_363959"/>
      <w:bookmarkEnd w:id="29444"/>
      <w:r>
        <w:rPr>
          <w:rtl/>
        </w:rPr>
        <w:t xml:space="preserve">של </w:t>
      </w:r>
      <w:bookmarkStart w:id="29445" w:name="_ETM_Q56_364260"/>
      <w:bookmarkEnd w:id="29445"/>
      <w:r w:rsidR="00711DFA">
        <w:rPr>
          <w:rFonts w:hint="cs"/>
          <w:rtl/>
        </w:rPr>
        <w:t>"</w:t>
      </w:r>
      <w:r>
        <w:rPr>
          <w:rFonts w:hint="cs"/>
          <w:rtl/>
        </w:rPr>
        <w:t>הי</w:t>
      </w:r>
      <w:r>
        <w:rPr>
          <w:rtl/>
        </w:rPr>
        <w:t>נני</w:t>
      </w:r>
      <w:r w:rsidR="00711DFA">
        <w:rPr>
          <w:rFonts w:hint="cs"/>
          <w:rtl/>
        </w:rPr>
        <w:t>"</w:t>
      </w:r>
      <w:r>
        <w:rPr>
          <w:rFonts w:hint="cs"/>
          <w:rtl/>
        </w:rPr>
        <w:t>,</w:t>
      </w:r>
      <w:r>
        <w:rPr>
          <w:rtl/>
        </w:rPr>
        <w:t xml:space="preserve"> </w:t>
      </w:r>
      <w:bookmarkStart w:id="29446" w:name="_ETM_Q56_365380"/>
      <w:bookmarkEnd w:id="29446"/>
      <w:r>
        <w:rPr>
          <w:rtl/>
        </w:rPr>
        <w:t xml:space="preserve">שהיא </w:t>
      </w:r>
      <w:bookmarkStart w:id="29447" w:name="_ETM_Q56_366460"/>
      <w:bookmarkEnd w:id="29447"/>
      <w:r>
        <w:rPr>
          <w:rtl/>
        </w:rPr>
        <w:t xml:space="preserve">לא </w:t>
      </w:r>
      <w:bookmarkStart w:id="29448" w:name="_ETM_Q56_366760"/>
      <w:bookmarkEnd w:id="29448"/>
      <w:r>
        <w:rPr>
          <w:rtl/>
        </w:rPr>
        <w:t xml:space="preserve">רק </w:t>
      </w:r>
      <w:bookmarkStart w:id="29449" w:name="_ETM_Q56_367030"/>
      <w:bookmarkEnd w:id="29449"/>
      <w:r>
        <w:rPr>
          <w:rtl/>
        </w:rPr>
        <w:t xml:space="preserve">בזמן </w:t>
      </w:r>
      <w:bookmarkStart w:id="29450" w:name="_ETM_Q56_367419"/>
      <w:bookmarkEnd w:id="29450"/>
      <w:r>
        <w:rPr>
          <w:rtl/>
        </w:rPr>
        <w:t xml:space="preserve">השירות </w:t>
      </w:r>
      <w:bookmarkStart w:id="29451" w:name="_ETM_Q56_367780"/>
      <w:bookmarkEnd w:id="29451"/>
      <w:r>
        <w:rPr>
          <w:rtl/>
        </w:rPr>
        <w:t>הלאומי</w:t>
      </w:r>
      <w:r>
        <w:rPr>
          <w:rFonts w:hint="cs"/>
          <w:rtl/>
        </w:rPr>
        <w:t>, היא</w:t>
      </w:r>
      <w:r>
        <w:rPr>
          <w:rtl/>
        </w:rPr>
        <w:t xml:space="preserve"> </w:t>
      </w:r>
      <w:bookmarkStart w:id="29452" w:name="_ETM_Q56_368290"/>
      <w:bookmarkEnd w:id="29452"/>
      <w:r>
        <w:rPr>
          <w:rtl/>
        </w:rPr>
        <w:t xml:space="preserve">לאורך </w:t>
      </w:r>
      <w:bookmarkStart w:id="29453" w:name="_ETM_Q56_368710"/>
      <w:bookmarkEnd w:id="29453"/>
      <w:r>
        <w:rPr>
          <w:rtl/>
        </w:rPr>
        <w:t xml:space="preserve">כל </w:t>
      </w:r>
      <w:bookmarkStart w:id="29454" w:name="_ETM_Q56_368980"/>
      <w:bookmarkEnd w:id="29454"/>
      <w:r>
        <w:rPr>
          <w:rtl/>
        </w:rPr>
        <w:t xml:space="preserve">החיים </w:t>
      </w:r>
      <w:bookmarkStart w:id="29455" w:name="_ETM_Q56_369340"/>
      <w:bookmarkEnd w:id="29455"/>
      <w:r>
        <w:rPr>
          <w:rtl/>
        </w:rPr>
        <w:t>כולם</w:t>
      </w:r>
      <w:r w:rsidR="00711DFA">
        <w:rPr>
          <w:rFonts w:hint="cs"/>
          <w:rtl/>
        </w:rPr>
        <w:t>,</w:t>
      </w:r>
      <w:r>
        <w:rPr>
          <w:rtl/>
        </w:rPr>
        <w:t xml:space="preserve"> </w:t>
      </w:r>
      <w:bookmarkStart w:id="29456" w:name="_ETM_Q56_369730"/>
      <w:bookmarkEnd w:id="29456"/>
      <w:r>
        <w:rPr>
          <w:rtl/>
        </w:rPr>
        <w:t xml:space="preserve">ואת </w:t>
      </w:r>
      <w:bookmarkStart w:id="29457" w:name="_ETM_Q56_369910"/>
      <w:bookmarkEnd w:id="29457"/>
      <w:r>
        <w:rPr>
          <w:rtl/>
        </w:rPr>
        <w:t xml:space="preserve">הרוח </w:t>
      </w:r>
      <w:bookmarkStart w:id="29458" w:name="_ETM_Q56_370300"/>
      <w:bookmarkEnd w:id="29458"/>
      <w:r>
        <w:rPr>
          <w:rtl/>
        </w:rPr>
        <w:t>הז</w:t>
      </w:r>
      <w:r>
        <w:rPr>
          <w:rFonts w:hint="cs"/>
          <w:rtl/>
        </w:rPr>
        <w:t>ו</w:t>
      </w:r>
      <w:bookmarkStart w:id="29459" w:name="_ETM_Q56_370660"/>
      <w:bookmarkEnd w:id="29459"/>
      <w:r>
        <w:rPr>
          <w:rtl/>
        </w:rPr>
        <w:t xml:space="preserve"> </w:t>
      </w:r>
      <w:bookmarkStart w:id="29460" w:name="_ETM_Q56_370720"/>
      <w:bookmarkEnd w:id="29460"/>
      <w:r>
        <w:rPr>
          <w:rtl/>
        </w:rPr>
        <w:t xml:space="preserve">מביא </w:t>
      </w:r>
      <w:bookmarkStart w:id="29461" w:name="_ETM_Q56_371169"/>
      <w:bookmarkEnd w:id="29461"/>
      <w:r>
        <w:rPr>
          <w:rtl/>
        </w:rPr>
        <w:t>א</w:t>
      </w:r>
      <w:r>
        <w:rPr>
          <w:rFonts w:hint="cs"/>
          <w:rtl/>
        </w:rPr>
        <w:t>י</w:t>
      </w:r>
      <w:r>
        <w:rPr>
          <w:rtl/>
        </w:rPr>
        <w:t xml:space="preserve">תו </w:t>
      </w:r>
      <w:bookmarkStart w:id="29462" w:name="_ETM_Q56_372480"/>
      <w:bookmarkEnd w:id="29462"/>
      <w:r>
        <w:rPr>
          <w:rtl/>
        </w:rPr>
        <w:t xml:space="preserve">הרב </w:t>
      </w:r>
      <w:bookmarkStart w:id="29463" w:name="_ETM_Q56_372810"/>
      <w:bookmarkEnd w:id="29463"/>
      <w:r>
        <w:rPr>
          <w:rtl/>
        </w:rPr>
        <w:t xml:space="preserve">עוזי </w:t>
      </w:r>
      <w:bookmarkStart w:id="29464" w:name="_ETM_Q56_373110"/>
      <w:bookmarkEnd w:id="29464"/>
      <w:r>
        <w:rPr>
          <w:rFonts w:hint="cs"/>
          <w:rtl/>
        </w:rPr>
        <w:t>ביננפלד</w:t>
      </w:r>
      <w:r>
        <w:rPr>
          <w:rtl/>
        </w:rPr>
        <w:t xml:space="preserve"> </w:t>
      </w:r>
      <w:bookmarkStart w:id="29465" w:name="_ETM_Q56_374639"/>
      <w:bookmarkEnd w:id="29465"/>
      <w:r>
        <w:rPr>
          <w:rtl/>
        </w:rPr>
        <w:t>ל</w:t>
      </w:r>
      <w:bookmarkStart w:id="29466" w:name="_ETM_Q56_375750"/>
      <w:bookmarkEnd w:id="29466"/>
      <w:r>
        <w:rPr>
          <w:rFonts w:hint="cs"/>
          <w:rtl/>
        </w:rPr>
        <w:t>ש</w:t>
      </w:r>
      <w:r>
        <w:rPr>
          <w:rtl/>
        </w:rPr>
        <w:t xml:space="preserve">ירות </w:t>
      </w:r>
      <w:bookmarkStart w:id="29467" w:name="_ETM_Q56_376139"/>
      <w:bookmarkEnd w:id="29467"/>
      <w:r>
        <w:rPr>
          <w:rtl/>
        </w:rPr>
        <w:t>הלאומי</w:t>
      </w:r>
      <w:r>
        <w:rPr>
          <w:rFonts w:hint="cs"/>
          <w:rtl/>
        </w:rPr>
        <w:t>.</w:t>
      </w:r>
    </w:p>
    <w:p w:rsidR="006808C7" w:rsidRDefault="006808C7" w:rsidP="00442EF1">
      <w:pPr>
        <w:rPr>
          <w:rtl/>
        </w:rPr>
      </w:pPr>
    </w:p>
    <w:p w:rsidR="006808C7" w:rsidRDefault="006808C7" w:rsidP="00562F90">
      <w:pPr>
        <w:rPr>
          <w:rtl/>
        </w:rPr>
      </w:pPr>
      <w:bookmarkStart w:id="29468" w:name="_ETM_Q56_374000"/>
      <w:bookmarkEnd w:id="29468"/>
      <w:r>
        <w:rPr>
          <w:rtl/>
        </w:rPr>
        <w:t xml:space="preserve"> </w:t>
      </w:r>
      <w:bookmarkStart w:id="29469" w:name="_ETM_Q56_377160"/>
      <w:bookmarkEnd w:id="29469"/>
      <w:r>
        <w:rPr>
          <w:rtl/>
        </w:rPr>
        <w:t xml:space="preserve">מי </w:t>
      </w:r>
      <w:bookmarkStart w:id="29470" w:name="_ETM_Q56_377400"/>
      <w:bookmarkEnd w:id="29470"/>
      <w:r>
        <w:rPr>
          <w:rtl/>
        </w:rPr>
        <w:t xml:space="preserve">שעומדת </w:t>
      </w:r>
      <w:bookmarkStart w:id="29471" w:name="_ETM_Q56_378389"/>
      <w:bookmarkEnd w:id="29471"/>
      <w:r>
        <w:rPr>
          <w:rFonts w:hint="cs"/>
          <w:rtl/>
        </w:rPr>
        <w:t>ל</w:t>
      </w:r>
      <w:r>
        <w:rPr>
          <w:rtl/>
        </w:rPr>
        <w:t>צ</w:t>
      </w:r>
      <w:r>
        <w:rPr>
          <w:rFonts w:hint="cs"/>
          <w:rtl/>
        </w:rPr>
        <w:t>י</w:t>
      </w:r>
      <w:r>
        <w:rPr>
          <w:rtl/>
        </w:rPr>
        <w:t xml:space="preserve">דו </w:t>
      </w:r>
      <w:bookmarkStart w:id="29472" w:name="_ETM_Q56_378870"/>
      <w:bookmarkEnd w:id="29472"/>
      <w:r>
        <w:rPr>
          <w:rtl/>
        </w:rPr>
        <w:t xml:space="preserve">של </w:t>
      </w:r>
      <w:bookmarkStart w:id="29473" w:name="_ETM_Q56_379050"/>
      <w:bookmarkEnd w:id="29473"/>
      <w:r>
        <w:rPr>
          <w:rtl/>
        </w:rPr>
        <w:t xml:space="preserve">הרב </w:t>
      </w:r>
      <w:bookmarkStart w:id="29474" w:name="_ETM_Q56_379380"/>
      <w:bookmarkEnd w:id="29474"/>
      <w:r>
        <w:rPr>
          <w:rtl/>
        </w:rPr>
        <w:t xml:space="preserve">עוזי </w:t>
      </w:r>
      <w:bookmarkStart w:id="29475" w:name="_ETM_Q56_379830"/>
      <w:bookmarkEnd w:id="29475"/>
      <w:r>
        <w:rPr>
          <w:rtl/>
        </w:rPr>
        <w:t>ביננפלד</w:t>
      </w:r>
      <w:r>
        <w:rPr>
          <w:rFonts w:hint="cs"/>
          <w:rtl/>
        </w:rPr>
        <w:t>,</w:t>
      </w:r>
      <w:r>
        <w:rPr>
          <w:rtl/>
        </w:rPr>
        <w:t xml:space="preserve"> </w:t>
      </w:r>
      <w:bookmarkStart w:id="29476" w:name="_ETM_Q56_381580"/>
      <w:bookmarkEnd w:id="29476"/>
      <w:r>
        <w:rPr>
          <w:rtl/>
        </w:rPr>
        <w:t>ממלא</w:t>
      </w:r>
      <w:r>
        <w:rPr>
          <w:rFonts w:hint="cs"/>
          <w:rtl/>
        </w:rPr>
        <w:t>ת</w:t>
      </w:r>
      <w:r>
        <w:rPr>
          <w:rtl/>
        </w:rPr>
        <w:t xml:space="preserve"> </w:t>
      </w:r>
      <w:bookmarkStart w:id="29477" w:name="_ETM_Q56_382060"/>
      <w:bookmarkEnd w:id="29477"/>
      <w:r>
        <w:rPr>
          <w:rtl/>
        </w:rPr>
        <w:t xml:space="preserve">מקומו </w:t>
      </w:r>
      <w:bookmarkStart w:id="29478" w:name="_ETM_Q56_382750"/>
      <w:bookmarkEnd w:id="29478"/>
      <w:r>
        <w:rPr>
          <w:rtl/>
        </w:rPr>
        <w:t xml:space="preserve">בראשות </w:t>
      </w:r>
      <w:bookmarkStart w:id="29479" w:name="_ETM_Q56_383260"/>
      <w:bookmarkEnd w:id="29479"/>
      <w:r>
        <w:rPr>
          <w:rtl/>
        </w:rPr>
        <w:t xml:space="preserve">המועצה </w:t>
      </w:r>
      <w:bookmarkStart w:id="29480" w:name="_ETM_Q56_384610"/>
      <w:bookmarkEnd w:id="29480"/>
      <w:r w:rsidR="00562F90">
        <w:rPr>
          <w:rFonts w:hint="cs"/>
          <w:rtl/>
        </w:rPr>
        <w:t xml:space="preserve">– </w:t>
      </w:r>
      <w:r>
        <w:rPr>
          <w:rtl/>
        </w:rPr>
        <w:t xml:space="preserve">גם </w:t>
      </w:r>
      <w:bookmarkStart w:id="29481" w:name="_ETM_Q56_384940"/>
      <w:bookmarkEnd w:id="29481"/>
      <w:r>
        <w:rPr>
          <w:rtl/>
        </w:rPr>
        <w:t xml:space="preserve">בשורה </w:t>
      </w:r>
      <w:bookmarkStart w:id="29482" w:name="_ETM_Q56_385330"/>
      <w:bookmarkEnd w:id="29482"/>
      <w:r>
        <w:rPr>
          <w:rtl/>
        </w:rPr>
        <w:t xml:space="preserve">גדולה </w:t>
      </w:r>
      <w:bookmarkStart w:id="29483" w:name="_ETM_Q56_385750"/>
      <w:bookmarkEnd w:id="29483"/>
      <w:r>
        <w:rPr>
          <w:rtl/>
        </w:rPr>
        <w:t>מאוד</w:t>
      </w:r>
      <w:r>
        <w:rPr>
          <w:rFonts w:hint="cs"/>
          <w:rtl/>
        </w:rPr>
        <w:t>,</w:t>
      </w:r>
      <w:r>
        <w:rPr>
          <w:rtl/>
        </w:rPr>
        <w:t xml:space="preserve"> </w:t>
      </w:r>
      <w:bookmarkStart w:id="29484" w:name="_ETM_Q56_387989"/>
      <w:bookmarkStart w:id="29485" w:name="_ETM_Q56_388380"/>
      <w:bookmarkEnd w:id="29484"/>
      <w:bookmarkEnd w:id="29485"/>
      <w:r>
        <w:rPr>
          <w:rtl/>
        </w:rPr>
        <w:t xml:space="preserve">אשת </w:t>
      </w:r>
      <w:bookmarkStart w:id="29486" w:name="_ETM_Q56_389100"/>
      <w:bookmarkEnd w:id="29486"/>
      <w:r>
        <w:rPr>
          <w:rtl/>
        </w:rPr>
        <w:t xml:space="preserve">חיל </w:t>
      </w:r>
      <w:bookmarkStart w:id="29487" w:name="_ETM_Q56_389520"/>
      <w:bookmarkEnd w:id="29487"/>
      <w:r>
        <w:rPr>
          <w:rtl/>
        </w:rPr>
        <w:t xml:space="preserve">של </w:t>
      </w:r>
      <w:bookmarkStart w:id="29488" w:name="_ETM_Q56_389790"/>
      <w:bookmarkEnd w:id="29488"/>
      <w:r>
        <w:rPr>
          <w:rtl/>
        </w:rPr>
        <w:t xml:space="preserve">ממש </w:t>
      </w:r>
      <w:bookmarkStart w:id="29489" w:name="_ETM_Q56_390870"/>
      <w:bookmarkEnd w:id="29489"/>
      <w:r w:rsidR="00562F90">
        <w:rPr>
          <w:rFonts w:hint="cs"/>
          <w:rtl/>
        </w:rPr>
        <w:t xml:space="preserve">– </w:t>
      </w:r>
      <w:r>
        <w:rPr>
          <w:rtl/>
        </w:rPr>
        <w:t>הגב</w:t>
      </w:r>
      <w:r w:rsidR="00562F90">
        <w:rPr>
          <w:rFonts w:hint="cs"/>
          <w:rtl/>
        </w:rPr>
        <w:t>'</w:t>
      </w:r>
      <w:r>
        <w:rPr>
          <w:rtl/>
        </w:rPr>
        <w:t xml:space="preserve"> </w:t>
      </w:r>
      <w:bookmarkStart w:id="29490" w:name="_ETM_Q56_392280"/>
      <w:bookmarkEnd w:id="29490"/>
      <w:r>
        <w:rPr>
          <w:rtl/>
        </w:rPr>
        <w:t>מלכה</w:t>
      </w:r>
      <w:bookmarkStart w:id="29491" w:name="_ETM_Q56_392880"/>
      <w:bookmarkEnd w:id="29491"/>
      <w:r>
        <w:rPr>
          <w:rtl/>
        </w:rPr>
        <w:t>ל</w:t>
      </w:r>
      <w:r>
        <w:rPr>
          <w:rFonts w:hint="cs"/>
          <w:rtl/>
        </w:rPr>
        <w:t>י,</w:t>
      </w:r>
      <w:r>
        <w:rPr>
          <w:rtl/>
        </w:rPr>
        <w:t xml:space="preserve"> </w:t>
      </w:r>
      <w:bookmarkStart w:id="29492" w:name="_ETM_Q56_395129"/>
      <w:bookmarkEnd w:id="29492"/>
      <w:r>
        <w:rPr>
          <w:rtl/>
        </w:rPr>
        <w:t xml:space="preserve">מה </w:t>
      </w:r>
      <w:bookmarkStart w:id="29493" w:name="_ETM_Q56_395309"/>
      <w:bookmarkEnd w:id="29493"/>
      <w:r>
        <w:rPr>
          <w:rtl/>
        </w:rPr>
        <w:t xml:space="preserve">שם </w:t>
      </w:r>
      <w:bookmarkStart w:id="29494" w:name="_ETM_Q56_395489"/>
      <w:bookmarkEnd w:id="29494"/>
      <w:r>
        <w:rPr>
          <w:rFonts w:hint="cs"/>
          <w:rtl/>
        </w:rPr>
        <w:t>ה</w:t>
      </w:r>
      <w:r>
        <w:rPr>
          <w:rtl/>
        </w:rPr>
        <w:t xml:space="preserve">משפחה </w:t>
      </w:r>
      <w:bookmarkStart w:id="29495" w:name="_ETM_Q56_395819"/>
      <w:bookmarkEnd w:id="29495"/>
      <w:r>
        <w:rPr>
          <w:rtl/>
        </w:rPr>
        <w:t>שלה</w:t>
      </w:r>
      <w:r>
        <w:rPr>
          <w:rFonts w:hint="cs"/>
          <w:rtl/>
        </w:rPr>
        <w:t>?</w:t>
      </w:r>
      <w:r>
        <w:rPr>
          <w:rtl/>
        </w:rPr>
        <w:t xml:space="preserve"> </w:t>
      </w:r>
      <w:bookmarkStart w:id="29496" w:name="_ETM_Q56_397140"/>
      <w:bookmarkEnd w:id="29496"/>
      <w:r>
        <w:rPr>
          <w:rtl/>
        </w:rPr>
        <w:t xml:space="preserve">בלוי </w:t>
      </w:r>
      <w:bookmarkStart w:id="29497" w:name="_ETM_Q56_398040"/>
      <w:bookmarkStart w:id="29498" w:name="_ETM_Q56_398370"/>
      <w:bookmarkEnd w:id="29497"/>
      <w:bookmarkEnd w:id="29498"/>
      <w:r>
        <w:rPr>
          <w:rtl/>
        </w:rPr>
        <w:t>חנוכה</w:t>
      </w:r>
      <w:r>
        <w:rPr>
          <w:rFonts w:hint="cs"/>
          <w:rtl/>
        </w:rPr>
        <w:t xml:space="preserve">. הגברת מלכהלי בלוי חנוכה, </w:t>
      </w:r>
      <w:bookmarkStart w:id="29499" w:name="_ETM_Q56_399390"/>
      <w:bookmarkStart w:id="29500" w:name="_ETM_Q56_399720"/>
      <w:bookmarkStart w:id="29501" w:name="_ETM_Q56_399810"/>
      <w:bookmarkStart w:id="29502" w:name="_ETM_Q56_400200"/>
      <w:bookmarkStart w:id="29503" w:name="_ETM_Q56_400319"/>
      <w:bookmarkStart w:id="29504" w:name="_ETM_Q56_400560"/>
      <w:bookmarkStart w:id="29505" w:name="_ETM_Q56_402630"/>
      <w:bookmarkEnd w:id="29499"/>
      <w:bookmarkEnd w:id="29500"/>
      <w:bookmarkEnd w:id="29501"/>
      <w:bookmarkEnd w:id="29502"/>
      <w:bookmarkEnd w:id="29503"/>
      <w:bookmarkEnd w:id="29504"/>
      <w:bookmarkEnd w:id="29505"/>
      <w:r>
        <w:rPr>
          <w:rtl/>
        </w:rPr>
        <w:t xml:space="preserve">חסידת </w:t>
      </w:r>
      <w:bookmarkStart w:id="29506" w:name="_ETM_Q56_403200"/>
      <w:bookmarkEnd w:id="29506"/>
      <w:r>
        <w:rPr>
          <w:rtl/>
        </w:rPr>
        <w:t>חב"ד</w:t>
      </w:r>
      <w:r>
        <w:rPr>
          <w:rFonts w:hint="cs"/>
          <w:rtl/>
        </w:rPr>
        <w:t>,</w:t>
      </w:r>
      <w:r>
        <w:rPr>
          <w:rtl/>
        </w:rPr>
        <w:t xml:space="preserve"> </w:t>
      </w:r>
      <w:bookmarkStart w:id="29507" w:name="_ETM_Q56_404440"/>
      <w:bookmarkEnd w:id="29507"/>
      <w:r>
        <w:rPr>
          <w:rtl/>
        </w:rPr>
        <w:t xml:space="preserve">שכולנו </w:t>
      </w:r>
      <w:bookmarkStart w:id="29508" w:name="_ETM_Q56_405340"/>
      <w:bookmarkEnd w:id="29508"/>
      <w:r>
        <w:rPr>
          <w:rtl/>
        </w:rPr>
        <w:t xml:space="preserve">יודעים </w:t>
      </w:r>
      <w:bookmarkStart w:id="29509" w:name="_ETM_Q56_405730"/>
      <w:bookmarkEnd w:id="29509"/>
      <w:r>
        <w:rPr>
          <w:rtl/>
        </w:rPr>
        <w:t xml:space="preserve">שגם </w:t>
      </w:r>
      <w:bookmarkStart w:id="29510" w:name="_ETM_Q56_406120"/>
      <w:bookmarkEnd w:id="29510"/>
      <w:r>
        <w:rPr>
          <w:rtl/>
        </w:rPr>
        <w:t xml:space="preserve">חב"ד </w:t>
      </w:r>
      <w:bookmarkStart w:id="29511" w:name="_ETM_Q56_407080"/>
      <w:bookmarkEnd w:id="29511"/>
      <w:r>
        <w:rPr>
          <w:rtl/>
        </w:rPr>
        <w:t xml:space="preserve">בעצם </w:t>
      </w:r>
      <w:bookmarkStart w:id="29512" w:name="_ETM_Q56_407620"/>
      <w:bookmarkEnd w:id="29512"/>
      <w:r>
        <w:rPr>
          <w:rtl/>
        </w:rPr>
        <w:t xml:space="preserve">מביאים </w:t>
      </w:r>
      <w:bookmarkStart w:id="29513" w:name="_ETM_Q56_408130"/>
      <w:bookmarkEnd w:id="29513"/>
      <w:r>
        <w:rPr>
          <w:rtl/>
        </w:rPr>
        <w:t xml:space="preserve">איתם </w:t>
      </w:r>
      <w:bookmarkStart w:id="29514" w:name="_ETM_Q56_408610"/>
      <w:bookmarkEnd w:id="29514"/>
      <w:r>
        <w:rPr>
          <w:rtl/>
        </w:rPr>
        <w:t xml:space="preserve">את </w:t>
      </w:r>
      <w:bookmarkStart w:id="29515" w:name="_ETM_Q56_408760"/>
      <w:bookmarkEnd w:id="29515"/>
      <w:r>
        <w:rPr>
          <w:rtl/>
        </w:rPr>
        <w:t xml:space="preserve">הרוח </w:t>
      </w:r>
      <w:bookmarkStart w:id="29516" w:name="_ETM_Q56_409120"/>
      <w:bookmarkEnd w:id="29516"/>
      <w:r>
        <w:rPr>
          <w:rtl/>
        </w:rPr>
        <w:t xml:space="preserve">הגדולה </w:t>
      </w:r>
      <w:bookmarkStart w:id="29517" w:name="_ETM_Q56_409690"/>
      <w:bookmarkEnd w:id="29517"/>
      <w:r>
        <w:rPr>
          <w:rtl/>
        </w:rPr>
        <w:t xml:space="preserve">הזו </w:t>
      </w:r>
      <w:bookmarkStart w:id="29518" w:name="_ETM_Q56_410290"/>
      <w:bookmarkEnd w:id="29518"/>
      <w:r>
        <w:rPr>
          <w:rtl/>
        </w:rPr>
        <w:t xml:space="preserve">שלי </w:t>
      </w:r>
      <w:bookmarkStart w:id="29519" w:name="_ETM_Q56_410769"/>
      <w:bookmarkEnd w:id="29519"/>
      <w:r>
        <w:rPr>
          <w:rtl/>
        </w:rPr>
        <w:t>"</w:t>
      </w:r>
      <w:r>
        <w:rPr>
          <w:rFonts w:hint="cs"/>
          <w:rtl/>
        </w:rPr>
        <w:t>הינני</w:t>
      </w:r>
      <w:r>
        <w:rPr>
          <w:rtl/>
        </w:rPr>
        <w:t>"</w:t>
      </w:r>
      <w:r>
        <w:rPr>
          <w:rFonts w:hint="cs"/>
          <w:rtl/>
        </w:rPr>
        <w:t>,</w:t>
      </w:r>
      <w:r>
        <w:rPr>
          <w:rtl/>
        </w:rPr>
        <w:t xml:space="preserve"> </w:t>
      </w:r>
      <w:bookmarkStart w:id="29520" w:name="_ETM_Q56_411790"/>
      <w:bookmarkEnd w:id="29520"/>
      <w:r>
        <w:rPr>
          <w:rtl/>
        </w:rPr>
        <w:t xml:space="preserve">את </w:t>
      </w:r>
      <w:bookmarkStart w:id="29521" w:name="_ETM_Q56_412030"/>
      <w:bookmarkEnd w:id="29521"/>
      <w:r>
        <w:rPr>
          <w:rtl/>
        </w:rPr>
        <w:t xml:space="preserve">היכולת </w:t>
      </w:r>
      <w:bookmarkStart w:id="29522" w:name="_ETM_Q56_412780"/>
      <w:bookmarkEnd w:id="29522"/>
      <w:r>
        <w:rPr>
          <w:rtl/>
        </w:rPr>
        <w:t xml:space="preserve">הזו </w:t>
      </w:r>
      <w:bookmarkStart w:id="29523" w:name="_ETM_Q56_413469"/>
      <w:bookmarkEnd w:id="29523"/>
      <w:r>
        <w:rPr>
          <w:rtl/>
        </w:rPr>
        <w:t xml:space="preserve">לתרום </w:t>
      </w:r>
      <w:bookmarkStart w:id="29524" w:name="_ETM_Q56_414549"/>
      <w:bookmarkEnd w:id="29524"/>
      <w:r>
        <w:rPr>
          <w:rtl/>
        </w:rPr>
        <w:t xml:space="preserve">לא </w:t>
      </w:r>
      <w:bookmarkStart w:id="29525" w:name="_ETM_Q56_414760"/>
      <w:bookmarkEnd w:id="29525"/>
      <w:r>
        <w:rPr>
          <w:rtl/>
        </w:rPr>
        <w:t xml:space="preserve">רק </w:t>
      </w:r>
      <w:bookmarkStart w:id="29526" w:name="_ETM_Q56_414939"/>
      <w:bookmarkEnd w:id="29526"/>
      <w:r>
        <w:rPr>
          <w:rtl/>
        </w:rPr>
        <w:t xml:space="preserve">בשירות </w:t>
      </w:r>
      <w:bookmarkStart w:id="29527" w:name="_ETM_Q56_415480"/>
      <w:bookmarkEnd w:id="29527"/>
      <w:r>
        <w:rPr>
          <w:rtl/>
        </w:rPr>
        <w:t>הלאומי</w:t>
      </w:r>
      <w:r>
        <w:rPr>
          <w:rFonts w:hint="cs"/>
          <w:rtl/>
        </w:rPr>
        <w:t xml:space="preserve"> </w:t>
      </w:r>
      <w:bookmarkStart w:id="29528" w:name="_ETM_Q56_416000"/>
      <w:bookmarkEnd w:id="29528"/>
      <w:r>
        <w:rPr>
          <w:rFonts w:hint="cs"/>
          <w:rtl/>
        </w:rPr>
        <w:t>אלא</w:t>
      </w:r>
      <w:r>
        <w:rPr>
          <w:rtl/>
        </w:rPr>
        <w:t xml:space="preserve"> </w:t>
      </w:r>
      <w:bookmarkStart w:id="29529" w:name="_ETM_Q56_416469"/>
      <w:bookmarkEnd w:id="29529"/>
      <w:r>
        <w:rPr>
          <w:rtl/>
        </w:rPr>
        <w:t xml:space="preserve">לאורך </w:t>
      </w:r>
      <w:bookmarkStart w:id="29530" w:name="_ETM_Q56_417069"/>
      <w:bookmarkEnd w:id="29530"/>
      <w:r>
        <w:rPr>
          <w:rtl/>
        </w:rPr>
        <w:t xml:space="preserve">כל </w:t>
      </w:r>
      <w:bookmarkStart w:id="29531" w:name="_ETM_Q56_417340"/>
      <w:bookmarkEnd w:id="29531"/>
      <w:r>
        <w:rPr>
          <w:rtl/>
        </w:rPr>
        <w:t xml:space="preserve">החיים </w:t>
      </w:r>
      <w:bookmarkStart w:id="29532" w:name="_ETM_Q56_417700"/>
      <w:bookmarkEnd w:id="29532"/>
      <w:r>
        <w:rPr>
          <w:rtl/>
        </w:rPr>
        <w:t>כולם</w:t>
      </w:r>
      <w:r>
        <w:rPr>
          <w:rFonts w:hint="cs"/>
          <w:rtl/>
        </w:rPr>
        <w:t>.</w:t>
      </w:r>
      <w:r>
        <w:rPr>
          <w:rtl/>
        </w:rPr>
        <w:t xml:space="preserve"> </w:t>
      </w:r>
      <w:bookmarkStart w:id="29533" w:name="_ETM_Q56_418239"/>
      <w:bookmarkEnd w:id="29533"/>
      <w:r>
        <w:rPr>
          <w:rtl/>
        </w:rPr>
        <w:t xml:space="preserve">בעצם </w:t>
      </w:r>
      <w:bookmarkStart w:id="29534" w:name="_ETM_Q56_419500"/>
      <w:bookmarkEnd w:id="29534"/>
      <w:r>
        <w:rPr>
          <w:rtl/>
        </w:rPr>
        <w:t xml:space="preserve">גם </w:t>
      </w:r>
      <w:bookmarkStart w:id="29535" w:name="_ETM_Q56_420600"/>
      <w:bookmarkEnd w:id="29535"/>
      <w:r>
        <w:rPr>
          <w:rtl/>
        </w:rPr>
        <w:t xml:space="preserve">הרוח </w:t>
      </w:r>
      <w:bookmarkStart w:id="29536" w:name="_ETM_Q56_421140"/>
      <w:bookmarkEnd w:id="29536"/>
      <w:r>
        <w:rPr>
          <w:rtl/>
        </w:rPr>
        <w:t xml:space="preserve">של </w:t>
      </w:r>
      <w:bookmarkStart w:id="29537" w:name="_ETM_Q56_421320"/>
      <w:bookmarkEnd w:id="29537"/>
      <w:r>
        <w:rPr>
          <w:rtl/>
        </w:rPr>
        <w:t xml:space="preserve">הרב </w:t>
      </w:r>
      <w:bookmarkStart w:id="29538" w:name="_ETM_Q56_421590"/>
      <w:bookmarkEnd w:id="29538"/>
      <w:r>
        <w:rPr>
          <w:rtl/>
        </w:rPr>
        <w:t xml:space="preserve">דרוקמן </w:t>
      </w:r>
      <w:bookmarkStart w:id="29539" w:name="_ETM_Q56_422220"/>
      <w:bookmarkEnd w:id="29539"/>
      <w:r>
        <w:rPr>
          <w:rtl/>
        </w:rPr>
        <w:t xml:space="preserve">וגם </w:t>
      </w:r>
      <w:bookmarkStart w:id="29540" w:name="_ETM_Q56_422820"/>
      <w:bookmarkEnd w:id="29540"/>
      <w:r>
        <w:rPr>
          <w:rtl/>
        </w:rPr>
        <w:t xml:space="preserve">הרוח </w:t>
      </w:r>
      <w:bookmarkStart w:id="29541" w:name="_ETM_Q56_423180"/>
      <w:bookmarkEnd w:id="29541"/>
      <w:r>
        <w:rPr>
          <w:rtl/>
        </w:rPr>
        <w:t xml:space="preserve">של </w:t>
      </w:r>
      <w:bookmarkStart w:id="29542" w:name="_ETM_Q56_423360"/>
      <w:bookmarkEnd w:id="29542"/>
      <w:r>
        <w:rPr>
          <w:rtl/>
        </w:rPr>
        <w:t>חב"ד</w:t>
      </w:r>
      <w:r>
        <w:rPr>
          <w:rFonts w:hint="cs"/>
          <w:rtl/>
        </w:rPr>
        <w:t xml:space="preserve"> –</w:t>
      </w:r>
      <w:r>
        <w:rPr>
          <w:rtl/>
        </w:rPr>
        <w:t xml:space="preserve"> </w:t>
      </w:r>
      <w:bookmarkStart w:id="29543" w:name="_ETM_Q56_423720"/>
      <w:bookmarkEnd w:id="29543"/>
      <w:r>
        <w:rPr>
          <w:rFonts w:hint="cs"/>
          <w:rtl/>
        </w:rPr>
        <w:t>היום היה לנו כאן בכנסת כנס של חב</w:t>
      </w:r>
      <w:r>
        <w:rPr>
          <w:rtl/>
        </w:rPr>
        <w:t>"</w:t>
      </w:r>
      <w:r>
        <w:rPr>
          <w:rFonts w:hint="cs"/>
          <w:rtl/>
        </w:rPr>
        <w:t xml:space="preserve">ד – </w:t>
      </w:r>
      <w:bookmarkStart w:id="29544" w:name="_ETM_Q56_424050"/>
      <w:bookmarkStart w:id="29545" w:name="_ETM_Q56_424200"/>
      <w:bookmarkStart w:id="29546" w:name="_ETM_Q56_424410"/>
      <w:bookmarkStart w:id="29547" w:name="_ETM_Q56_425070"/>
      <w:bookmarkStart w:id="29548" w:name="_ETM_Q56_425430"/>
      <w:bookmarkStart w:id="29549" w:name="_ETM_Q56_425610"/>
      <w:bookmarkStart w:id="29550" w:name="_ETM_Q56_426640"/>
      <w:bookmarkEnd w:id="29544"/>
      <w:bookmarkEnd w:id="29545"/>
      <w:bookmarkEnd w:id="29546"/>
      <w:bookmarkEnd w:id="29547"/>
      <w:bookmarkEnd w:id="29548"/>
      <w:bookmarkEnd w:id="29549"/>
      <w:bookmarkEnd w:id="29550"/>
      <w:r>
        <w:rPr>
          <w:rtl/>
        </w:rPr>
        <w:t xml:space="preserve">שניהם </w:t>
      </w:r>
      <w:bookmarkStart w:id="29551" w:name="_ETM_Q56_427120"/>
      <w:bookmarkEnd w:id="29551"/>
      <w:r>
        <w:rPr>
          <w:rtl/>
        </w:rPr>
        <w:t xml:space="preserve">ביחד </w:t>
      </w:r>
      <w:bookmarkStart w:id="29552" w:name="_ETM_Q56_427840"/>
      <w:bookmarkEnd w:id="29552"/>
      <w:r>
        <w:rPr>
          <w:rtl/>
        </w:rPr>
        <w:t xml:space="preserve">ילוו </w:t>
      </w:r>
      <w:bookmarkStart w:id="29553" w:name="_ETM_Q56_428379"/>
      <w:bookmarkEnd w:id="29553"/>
      <w:r>
        <w:rPr>
          <w:rtl/>
        </w:rPr>
        <w:t xml:space="preserve">אותנו </w:t>
      </w:r>
      <w:bookmarkStart w:id="29554" w:name="_ETM_Q56_428980"/>
      <w:bookmarkStart w:id="29555" w:name="_ETM_Q56_429219"/>
      <w:bookmarkEnd w:id="29554"/>
      <w:bookmarkEnd w:id="29555"/>
      <w:r>
        <w:rPr>
          <w:rtl/>
        </w:rPr>
        <w:t xml:space="preserve">בשירות </w:t>
      </w:r>
      <w:bookmarkStart w:id="29556" w:name="_ETM_Q56_429790"/>
      <w:bookmarkEnd w:id="29556"/>
      <w:r>
        <w:rPr>
          <w:rtl/>
        </w:rPr>
        <w:t>הלאומי</w:t>
      </w:r>
      <w:r>
        <w:rPr>
          <w:rFonts w:hint="cs"/>
          <w:rtl/>
        </w:rPr>
        <w:t>,</w:t>
      </w:r>
      <w:r>
        <w:rPr>
          <w:rtl/>
        </w:rPr>
        <w:t xml:space="preserve"> </w:t>
      </w:r>
      <w:bookmarkStart w:id="29557" w:name="_ETM_Q56_430959"/>
      <w:bookmarkEnd w:id="29557"/>
      <w:r>
        <w:rPr>
          <w:rtl/>
        </w:rPr>
        <w:t xml:space="preserve">ואני </w:t>
      </w:r>
      <w:bookmarkStart w:id="29558" w:name="_ETM_Q56_431469"/>
      <w:bookmarkEnd w:id="29558"/>
      <w:r>
        <w:rPr>
          <w:rtl/>
        </w:rPr>
        <w:t xml:space="preserve">מאמינה </w:t>
      </w:r>
      <w:bookmarkStart w:id="29559" w:name="_ETM_Q56_432489"/>
      <w:bookmarkStart w:id="29560" w:name="_ETM_Q56_433239"/>
      <w:bookmarkEnd w:id="29559"/>
      <w:bookmarkEnd w:id="29560"/>
      <w:r>
        <w:rPr>
          <w:rtl/>
        </w:rPr>
        <w:t xml:space="preserve">שהמתנדבים </w:t>
      </w:r>
      <w:bookmarkStart w:id="29561" w:name="_ETM_Q56_434230"/>
      <w:bookmarkEnd w:id="29561"/>
      <w:r>
        <w:rPr>
          <w:rtl/>
        </w:rPr>
        <w:t>שלנו</w:t>
      </w:r>
      <w:r>
        <w:rPr>
          <w:rFonts w:hint="cs"/>
          <w:rtl/>
        </w:rPr>
        <w:t>,</w:t>
      </w:r>
      <w:r>
        <w:rPr>
          <w:rtl/>
        </w:rPr>
        <w:t xml:space="preserve"> </w:t>
      </w:r>
      <w:bookmarkStart w:id="29562" w:name="_ETM_Q56_434799"/>
      <w:bookmarkEnd w:id="29562"/>
      <w:r>
        <w:rPr>
          <w:rtl/>
        </w:rPr>
        <w:t xml:space="preserve">בעזרת </w:t>
      </w:r>
      <w:bookmarkStart w:id="29563" w:name="_ETM_Q56_435309"/>
      <w:bookmarkEnd w:id="29563"/>
      <w:r>
        <w:rPr>
          <w:rtl/>
        </w:rPr>
        <w:t>השם</w:t>
      </w:r>
      <w:r>
        <w:rPr>
          <w:rFonts w:hint="cs"/>
          <w:rtl/>
        </w:rPr>
        <w:t>,</w:t>
      </w:r>
      <w:r>
        <w:rPr>
          <w:rtl/>
        </w:rPr>
        <w:t xml:space="preserve"> </w:t>
      </w:r>
      <w:bookmarkStart w:id="29564" w:name="_ETM_Q56_436870"/>
      <w:bookmarkEnd w:id="29564"/>
      <w:r>
        <w:rPr>
          <w:rFonts w:hint="cs"/>
          <w:rtl/>
        </w:rPr>
        <w:t>י</w:t>
      </w:r>
      <w:r>
        <w:rPr>
          <w:rtl/>
        </w:rPr>
        <w:t xml:space="preserve">תמלאו </w:t>
      </w:r>
      <w:bookmarkStart w:id="29565" w:name="_ETM_Q56_437470"/>
      <w:bookmarkEnd w:id="29565"/>
      <w:r>
        <w:rPr>
          <w:rtl/>
        </w:rPr>
        <w:t xml:space="preserve">ברוח </w:t>
      </w:r>
      <w:bookmarkStart w:id="29566" w:name="_ETM_Q56_437860"/>
      <w:bookmarkEnd w:id="29566"/>
      <w:r>
        <w:rPr>
          <w:rtl/>
        </w:rPr>
        <w:t xml:space="preserve">הגדולה </w:t>
      </w:r>
      <w:bookmarkStart w:id="29567" w:name="_ETM_Q56_438279"/>
      <w:bookmarkEnd w:id="29567"/>
      <w:r>
        <w:rPr>
          <w:rtl/>
        </w:rPr>
        <w:t xml:space="preserve">הזו </w:t>
      </w:r>
      <w:bookmarkStart w:id="29568" w:name="_ETM_Q56_438580"/>
      <w:bookmarkEnd w:id="29568"/>
      <w:r>
        <w:rPr>
          <w:rtl/>
        </w:rPr>
        <w:t xml:space="preserve">לא </w:t>
      </w:r>
      <w:bookmarkStart w:id="29569" w:name="_ETM_Q56_438730"/>
      <w:bookmarkEnd w:id="29569"/>
      <w:r>
        <w:rPr>
          <w:rtl/>
        </w:rPr>
        <w:t xml:space="preserve">רק </w:t>
      </w:r>
      <w:bookmarkStart w:id="29570" w:name="_ETM_Q56_438910"/>
      <w:bookmarkEnd w:id="29570"/>
      <w:r>
        <w:rPr>
          <w:rtl/>
        </w:rPr>
        <w:t xml:space="preserve">בזמן </w:t>
      </w:r>
      <w:bookmarkStart w:id="29571" w:name="_ETM_Q56_439480"/>
      <w:bookmarkEnd w:id="29571"/>
      <w:r>
        <w:rPr>
          <w:rtl/>
        </w:rPr>
        <w:t xml:space="preserve">השנה </w:t>
      </w:r>
      <w:bookmarkStart w:id="29572" w:name="_ETM_Q56_440110"/>
      <w:bookmarkEnd w:id="29572"/>
      <w:r>
        <w:rPr>
          <w:rtl/>
        </w:rPr>
        <w:t xml:space="preserve">או </w:t>
      </w:r>
      <w:bookmarkStart w:id="29573" w:name="_ETM_Q56_440230"/>
      <w:bookmarkEnd w:id="29573"/>
      <w:r>
        <w:rPr>
          <w:rtl/>
        </w:rPr>
        <w:t xml:space="preserve">השנתיים </w:t>
      </w:r>
      <w:bookmarkStart w:id="29574" w:name="_ETM_Q56_440740"/>
      <w:bookmarkEnd w:id="29574"/>
      <w:r>
        <w:rPr>
          <w:rtl/>
        </w:rPr>
        <w:t xml:space="preserve">של </w:t>
      </w:r>
      <w:bookmarkStart w:id="29575" w:name="_ETM_Q56_440890"/>
      <w:bookmarkEnd w:id="29575"/>
      <w:r>
        <w:rPr>
          <w:rtl/>
        </w:rPr>
        <w:t>השירות</w:t>
      </w:r>
      <w:r>
        <w:rPr>
          <w:rFonts w:hint="cs"/>
          <w:rtl/>
        </w:rPr>
        <w:t>,</w:t>
      </w:r>
      <w:r>
        <w:rPr>
          <w:rtl/>
        </w:rPr>
        <w:t xml:space="preserve"> </w:t>
      </w:r>
      <w:bookmarkStart w:id="29576" w:name="_ETM_Q56_441460"/>
      <w:bookmarkEnd w:id="29576"/>
      <w:r>
        <w:rPr>
          <w:rtl/>
        </w:rPr>
        <w:t xml:space="preserve">אלא </w:t>
      </w:r>
      <w:bookmarkStart w:id="29577" w:name="_ETM_Q56_441700"/>
      <w:bookmarkEnd w:id="29577"/>
      <w:r>
        <w:rPr>
          <w:rtl/>
        </w:rPr>
        <w:t xml:space="preserve">גם </w:t>
      </w:r>
      <w:bookmarkStart w:id="29578" w:name="_ETM_Q56_442290"/>
      <w:bookmarkEnd w:id="29578"/>
      <w:r>
        <w:rPr>
          <w:rtl/>
        </w:rPr>
        <w:t xml:space="preserve">להמשך </w:t>
      </w:r>
      <w:bookmarkStart w:id="29579" w:name="_ETM_Q56_443720"/>
      <w:bookmarkEnd w:id="29579"/>
      <w:r>
        <w:rPr>
          <w:rtl/>
        </w:rPr>
        <w:t xml:space="preserve">כל </w:t>
      </w:r>
      <w:bookmarkStart w:id="29580" w:name="_ETM_Q56_444110"/>
      <w:bookmarkEnd w:id="29580"/>
      <w:r>
        <w:rPr>
          <w:rtl/>
        </w:rPr>
        <w:t>חייהם</w:t>
      </w:r>
      <w:r>
        <w:rPr>
          <w:rFonts w:hint="cs"/>
          <w:rtl/>
        </w:rPr>
        <w:t>.</w:t>
      </w:r>
      <w:r>
        <w:rPr>
          <w:rtl/>
        </w:rPr>
        <w:t xml:space="preserve"> </w:t>
      </w:r>
      <w:bookmarkStart w:id="29581" w:name="_ETM_Q56_445130"/>
      <w:bookmarkEnd w:id="29581"/>
      <w:r>
        <w:rPr>
          <w:rFonts w:hint="cs"/>
          <w:rtl/>
        </w:rPr>
        <w:t>זו</w:t>
      </w:r>
      <w:r>
        <w:rPr>
          <w:rtl/>
        </w:rPr>
        <w:t xml:space="preserve"> </w:t>
      </w:r>
      <w:bookmarkStart w:id="29582" w:name="_ETM_Q56_445430"/>
      <w:bookmarkEnd w:id="29582"/>
      <w:r>
        <w:rPr>
          <w:rtl/>
        </w:rPr>
        <w:t xml:space="preserve">בעצם </w:t>
      </w:r>
      <w:bookmarkStart w:id="29583" w:name="_ETM_Q56_445790"/>
      <w:bookmarkEnd w:id="29583"/>
      <w:r>
        <w:rPr>
          <w:rtl/>
        </w:rPr>
        <w:t xml:space="preserve">הבשורה </w:t>
      </w:r>
      <w:bookmarkStart w:id="29584" w:name="_ETM_Q56_446270"/>
      <w:bookmarkEnd w:id="29584"/>
      <w:r>
        <w:rPr>
          <w:rtl/>
        </w:rPr>
        <w:t xml:space="preserve">הגדולה </w:t>
      </w:r>
      <w:bookmarkStart w:id="29585" w:name="_ETM_Q56_446750"/>
      <w:bookmarkEnd w:id="29585"/>
      <w:r>
        <w:rPr>
          <w:rtl/>
        </w:rPr>
        <w:t xml:space="preserve">שלנו </w:t>
      </w:r>
      <w:bookmarkStart w:id="29586" w:name="_ETM_Q56_447710"/>
      <w:bookmarkEnd w:id="29586"/>
      <w:r>
        <w:rPr>
          <w:rtl/>
        </w:rPr>
        <w:t xml:space="preserve">שאנחנו </w:t>
      </w:r>
      <w:bookmarkStart w:id="29587" w:name="_ETM_Q56_448220"/>
      <w:bookmarkEnd w:id="29587"/>
      <w:r>
        <w:rPr>
          <w:rtl/>
        </w:rPr>
        <w:t xml:space="preserve">מביאים </w:t>
      </w:r>
      <w:bookmarkStart w:id="29588" w:name="_ETM_Q56_449510"/>
      <w:bookmarkEnd w:id="29588"/>
      <w:r>
        <w:rPr>
          <w:rtl/>
        </w:rPr>
        <w:t>א</w:t>
      </w:r>
      <w:r>
        <w:rPr>
          <w:rFonts w:hint="cs"/>
          <w:rtl/>
        </w:rPr>
        <w:t>י</w:t>
      </w:r>
      <w:r>
        <w:rPr>
          <w:rtl/>
        </w:rPr>
        <w:t xml:space="preserve">תנו </w:t>
      </w:r>
      <w:bookmarkStart w:id="29589" w:name="_ETM_Q56_450260"/>
      <w:bookmarkEnd w:id="29589"/>
      <w:r>
        <w:rPr>
          <w:rtl/>
        </w:rPr>
        <w:t xml:space="preserve">ביום </w:t>
      </w:r>
      <w:bookmarkStart w:id="29590" w:name="_ETM_Q56_452479"/>
      <w:bookmarkEnd w:id="29590"/>
      <w:r>
        <w:rPr>
          <w:rtl/>
        </w:rPr>
        <w:t xml:space="preserve">הזה </w:t>
      </w:r>
      <w:bookmarkStart w:id="29591" w:name="_ETM_Q56_452839"/>
      <w:bookmarkEnd w:id="29591"/>
      <w:r>
        <w:rPr>
          <w:rtl/>
        </w:rPr>
        <w:t xml:space="preserve">שבו </w:t>
      </w:r>
      <w:bookmarkStart w:id="29592" w:name="_ETM_Q56_453169"/>
      <w:bookmarkEnd w:id="29592"/>
      <w:r>
        <w:rPr>
          <w:rtl/>
        </w:rPr>
        <w:t xml:space="preserve">אנחנו </w:t>
      </w:r>
      <w:bookmarkStart w:id="29593" w:name="_ETM_Q56_453500"/>
      <w:bookmarkEnd w:id="29593"/>
      <w:r>
        <w:rPr>
          <w:rtl/>
        </w:rPr>
        <w:t xml:space="preserve">מינינו </w:t>
      </w:r>
      <w:bookmarkStart w:id="29594" w:name="_ETM_Q56_453919"/>
      <w:bookmarkEnd w:id="29594"/>
      <w:r>
        <w:rPr>
          <w:rtl/>
        </w:rPr>
        <w:t xml:space="preserve">את </w:t>
      </w:r>
      <w:bookmarkStart w:id="29595" w:name="_ETM_Q56_454069"/>
      <w:bookmarkEnd w:id="29595"/>
      <w:r>
        <w:rPr>
          <w:rtl/>
        </w:rPr>
        <w:t xml:space="preserve">המועצה </w:t>
      </w:r>
      <w:bookmarkStart w:id="29596" w:name="_ETM_Q56_454819"/>
      <w:bookmarkEnd w:id="29596"/>
      <w:r>
        <w:rPr>
          <w:rtl/>
        </w:rPr>
        <w:t>המתחדשת</w:t>
      </w:r>
      <w:r>
        <w:rPr>
          <w:rFonts w:hint="cs"/>
          <w:rtl/>
        </w:rPr>
        <w:t>.</w:t>
      </w:r>
    </w:p>
    <w:p w:rsidR="006808C7" w:rsidRDefault="006808C7" w:rsidP="00442EF1">
      <w:pPr>
        <w:rPr>
          <w:rtl/>
        </w:rPr>
      </w:pPr>
    </w:p>
    <w:p w:rsidR="00711DFA" w:rsidRDefault="006808C7" w:rsidP="00711DFA">
      <w:pPr>
        <w:rPr>
          <w:rtl/>
        </w:rPr>
      </w:pPr>
      <w:bookmarkStart w:id="29597" w:name="_ETM_Q56_455000"/>
      <w:bookmarkStart w:id="29598" w:name="_ETM_Q56_457320"/>
      <w:bookmarkStart w:id="29599" w:name="_ETM_Q56_458120"/>
      <w:bookmarkEnd w:id="29597"/>
      <w:bookmarkEnd w:id="29598"/>
      <w:bookmarkEnd w:id="29599"/>
      <w:r>
        <w:rPr>
          <w:rtl/>
        </w:rPr>
        <w:t xml:space="preserve">יש </w:t>
      </w:r>
      <w:bookmarkStart w:id="29600" w:name="_ETM_Q56_458389"/>
      <w:bookmarkEnd w:id="29600"/>
      <w:r>
        <w:rPr>
          <w:rtl/>
        </w:rPr>
        <w:t xml:space="preserve">לנו </w:t>
      </w:r>
      <w:bookmarkStart w:id="29601" w:name="_ETM_Q56_458690"/>
      <w:bookmarkEnd w:id="29601"/>
      <w:r>
        <w:rPr>
          <w:rtl/>
        </w:rPr>
        <w:t xml:space="preserve">חבר </w:t>
      </w:r>
      <w:bookmarkStart w:id="29602" w:name="_ETM_Q56_459020"/>
      <w:bookmarkEnd w:id="29602"/>
      <w:r>
        <w:rPr>
          <w:rtl/>
        </w:rPr>
        <w:t xml:space="preserve">נוסף </w:t>
      </w:r>
      <w:bookmarkStart w:id="29603" w:name="_ETM_Q56_459500"/>
      <w:bookmarkEnd w:id="29603"/>
      <w:r>
        <w:rPr>
          <w:rtl/>
        </w:rPr>
        <w:t xml:space="preserve">במועצה </w:t>
      </w:r>
      <w:bookmarkStart w:id="29604" w:name="_ETM_Q56_460100"/>
      <w:bookmarkEnd w:id="29604"/>
      <w:r>
        <w:rPr>
          <w:rtl/>
        </w:rPr>
        <w:t>הזו</w:t>
      </w:r>
      <w:r>
        <w:rPr>
          <w:rFonts w:hint="cs"/>
          <w:rtl/>
        </w:rPr>
        <w:t>,</w:t>
      </w:r>
      <w:r>
        <w:rPr>
          <w:rtl/>
        </w:rPr>
        <w:t xml:space="preserve"> </w:t>
      </w:r>
      <w:bookmarkStart w:id="29605" w:name="_ETM_Q56_461870"/>
      <w:bookmarkEnd w:id="29605"/>
      <w:r>
        <w:rPr>
          <w:rtl/>
        </w:rPr>
        <w:t xml:space="preserve">אדם </w:t>
      </w:r>
      <w:bookmarkStart w:id="29606" w:name="_ETM_Q56_462440"/>
      <w:bookmarkEnd w:id="29606"/>
      <w:r>
        <w:rPr>
          <w:rtl/>
        </w:rPr>
        <w:t xml:space="preserve">מקסים </w:t>
      </w:r>
      <w:bookmarkStart w:id="29607" w:name="_ETM_Q56_462889"/>
      <w:bookmarkEnd w:id="29607"/>
      <w:r>
        <w:rPr>
          <w:rtl/>
        </w:rPr>
        <w:t xml:space="preserve">שהוא </w:t>
      </w:r>
      <w:bookmarkStart w:id="29608" w:name="_ETM_Q56_463130"/>
      <w:bookmarkEnd w:id="29608"/>
      <w:r>
        <w:rPr>
          <w:rtl/>
        </w:rPr>
        <w:t xml:space="preserve">חבר </w:t>
      </w:r>
      <w:bookmarkStart w:id="29609" w:name="_ETM_Q56_463490"/>
      <w:bookmarkEnd w:id="29609"/>
      <w:r>
        <w:rPr>
          <w:rtl/>
        </w:rPr>
        <w:t xml:space="preserve">טוב </w:t>
      </w:r>
      <w:bookmarkStart w:id="29610" w:name="_ETM_Q56_463790"/>
      <w:bookmarkEnd w:id="29610"/>
      <w:r>
        <w:rPr>
          <w:rtl/>
        </w:rPr>
        <w:t>שלי</w:t>
      </w:r>
      <w:r>
        <w:rPr>
          <w:rFonts w:hint="cs"/>
          <w:rtl/>
        </w:rPr>
        <w:t>,</w:t>
      </w:r>
      <w:r>
        <w:rPr>
          <w:rtl/>
        </w:rPr>
        <w:t xml:space="preserve"> </w:t>
      </w:r>
      <w:bookmarkStart w:id="29611" w:name="_ETM_Q56_466770"/>
      <w:bookmarkEnd w:id="29611"/>
      <w:r>
        <w:rPr>
          <w:rtl/>
        </w:rPr>
        <w:t xml:space="preserve">קצין </w:t>
      </w:r>
      <w:bookmarkStart w:id="29612" w:name="_ETM_Q56_467220"/>
      <w:bookmarkEnd w:id="29612"/>
      <w:r>
        <w:rPr>
          <w:rtl/>
        </w:rPr>
        <w:t xml:space="preserve">מג"ב </w:t>
      </w:r>
      <w:bookmarkStart w:id="29613" w:name="_ETM_Q56_468120"/>
      <w:bookmarkEnd w:id="29613"/>
      <w:r>
        <w:rPr>
          <w:rtl/>
        </w:rPr>
        <w:t>ב</w:t>
      </w:r>
      <w:r>
        <w:rPr>
          <w:rFonts w:hint="cs"/>
          <w:rtl/>
        </w:rPr>
        <w:t>ד</w:t>
      </w:r>
      <w:r>
        <w:rPr>
          <w:rtl/>
        </w:rPr>
        <w:t>ימוס</w:t>
      </w:r>
      <w:r>
        <w:rPr>
          <w:rFonts w:hint="cs"/>
          <w:rtl/>
        </w:rPr>
        <w:t>,</w:t>
      </w:r>
      <w:r>
        <w:rPr>
          <w:rtl/>
        </w:rPr>
        <w:t xml:space="preserve"> </w:t>
      </w:r>
      <w:bookmarkStart w:id="29614" w:name="_ETM_Q56_469589"/>
      <w:bookmarkEnd w:id="29614"/>
      <w:r>
        <w:rPr>
          <w:rtl/>
        </w:rPr>
        <w:t xml:space="preserve">דרוזי </w:t>
      </w:r>
      <w:bookmarkStart w:id="29615" w:name="_ETM_Q56_470819"/>
      <w:bookmarkStart w:id="29616" w:name="_ETM_Q56_471240"/>
      <w:bookmarkEnd w:id="29615"/>
      <w:bookmarkEnd w:id="29616"/>
      <w:r>
        <w:rPr>
          <w:rtl/>
        </w:rPr>
        <w:t xml:space="preserve">תושב </w:t>
      </w:r>
      <w:bookmarkStart w:id="29617" w:name="_ETM_Q56_471839"/>
      <w:bookmarkEnd w:id="29617"/>
      <w:r>
        <w:rPr>
          <w:rtl/>
        </w:rPr>
        <w:t>שפרעם</w:t>
      </w:r>
      <w:r>
        <w:rPr>
          <w:rFonts w:hint="cs"/>
          <w:rtl/>
        </w:rPr>
        <w:t>,</w:t>
      </w:r>
      <w:r>
        <w:rPr>
          <w:rtl/>
        </w:rPr>
        <w:t xml:space="preserve"> </w:t>
      </w:r>
      <w:bookmarkStart w:id="29618" w:name="_ETM_Q56_473980"/>
      <w:bookmarkEnd w:id="29618"/>
      <w:r>
        <w:rPr>
          <w:rtl/>
        </w:rPr>
        <w:t xml:space="preserve">גיבור </w:t>
      </w:r>
      <w:bookmarkStart w:id="29619" w:name="_ETM_Q56_474430"/>
      <w:bookmarkEnd w:id="29619"/>
      <w:r>
        <w:rPr>
          <w:rtl/>
        </w:rPr>
        <w:t xml:space="preserve">ישראל </w:t>
      </w:r>
      <w:bookmarkStart w:id="29620" w:name="_ETM_Q56_475300"/>
      <w:bookmarkEnd w:id="29620"/>
      <w:r>
        <w:rPr>
          <w:rtl/>
        </w:rPr>
        <w:t xml:space="preserve">שקיבל </w:t>
      </w:r>
      <w:bookmarkStart w:id="29621" w:name="_ETM_Q56_475990"/>
      <w:bookmarkEnd w:id="29621"/>
      <w:r>
        <w:rPr>
          <w:rtl/>
        </w:rPr>
        <w:t xml:space="preserve">צל"ש </w:t>
      </w:r>
      <w:bookmarkStart w:id="29622" w:name="_ETM_Q56_477070"/>
      <w:bookmarkEnd w:id="29622"/>
      <w:r>
        <w:rPr>
          <w:rtl/>
        </w:rPr>
        <w:t xml:space="preserve">על </w:t>
      </w:r>
      <w:bookmarkStart w:id="29623" w:name="_ETM_Q56_477279"/>
      <w:bookmarkEnd w:id="29623"/>
      <w:r>
        <w:rPr>
          <w:rtl/>
        </w:rPr>
        <w:t xml:space="preserve">חלקו </w:t>
      </w:r>
      <w:bookmarkStart w:id="29624" w:name="_ETM_Q56_478449"/>
      <w:bookmarkEnd w:id="29624"/>
      <w:r>
        <w:rPr>
          <w:rtl/>
        </w:rPr>
        <w:t xml:space="preserve">בחיסול </w:t>
      </w:r>
      <w:bookmarkStart w:id="29625" w:name="_ETM_Q56_479290"/>
      <w:bookmarkEnd w:id="29625"/>
      <w:r>
        <w:rPr>
          <w:rtl/>
        </w:rPr>
        <w:t xml:space="preserve">המחבלים </w:t>
      </w:r>
      <w:bookmarkStart w:id="29626" w:name="_ETM_Q56_480010"/>
      <w:bookmarkEnd w:id="29626"/>
      <w:r>
        <w:rPr>
          <w:rtl/>
        </w:rPr>
        <w:t xml:space="preserve">בפיגוע </w:t>
      </w:r>
      <w:bookmarkStart w:id="29627" w:name="_ETM_Q56_480880"/>
      <w:bookmarkEnd w:id="29627"/>
      <w:r>
        <w:rPr>
          <w:rtl/>
        </w:rPr>
        <w:t>בס</w:t>
      </w:r>
      <w:r>
        <w:rPr>
          <w:rFonts w:hint="cs"/>
          <w:rtl/>
        </w:rPr>
        <w:t>מטת הגבורה</w:t>
      </w:r>
      <w:r>
        <w:rPr>
          <w:rtl/>
        </w:rPr>
        <w:t xml:space="preserve"> </w:t>
      </w:r>
      <w:bookmarkStart w:id="29628" w:name="_ETM_Q56_480000"/>
      <w:bookmarkEnd w:id="29628"/>
      <w:r>
        <w:rPr>
          <w:rFonts w:hint="cs"/>
          <w:rtl/>
        </w:rPr>
        <w:t xml:space="preserve">בחברון, </w:t>
      </w:r>
      <w:bookmarkStart w:id="29629" w:name="_ETM_Q56_484000"/>
      <w:bookmarkEnd w:id="29629"/>
      <w:r>
        <w:rPr>
          <w:rFonts w:hint="cs"/>
          <w:rtl/>
        </w:rPr>
        <w:t>עזי סיאח</w:t>
      </w:r>
      <w:r w:rsidR="00711DFA">
        <w:rPr>
          <w:rFonts w:hint="cs"/>
          <w:rtl/>
        </w:rPr>
        <w:t>.</w:t>
      </w:r>
      <w:r>
        <w:rPr>
          <w:rFonts w:hint="cs"/>
          <w:rtl/>
        </w:rPr>
        <w:t xml:space="preserve"> </w:t>
      </w:r>
      <w:bookmarkStart w:id="29630" w:name="_ETM_Q56_480420"/>
      <w:bookmarkStart w:id="29631" w:name="_ETM_Q56_481199"/>
      <w:bookmarkStart w:id="29632" w:name="_ETM_Q56_482129"/>
      <w:bookmarkStart w:id="29633" w:name="_ETM_Q56_483360"/>
      <w:bookmarkStart w:id="29634" w:name="_ETM_Q56_483540"/>
      <w:bookmarkStart w:id="29635" w:name="_ETM_Q56_483750"/>
      <w:bookmarkStart w:id="29636" w:name="_ETM_Q56_484770"/>
      <w:bookmarkEnd w:id="29630"/>
      <w:bookmarkEnd w:id="29631"/>
      <w:bookmarkEnd w:id="29632"/>
      <w:bookmarkEnd w:id="29633"/>
      <w:bookmarkEnd w:id="29634"/>
      <w:bookmarkEnd w:id="29635"/>
      <w:bookmarkEnd w:id="29636"/>
      <w:r>
        <w:rPr>
          <w:rFonts w:hint="cs"/>
          <w:rtl/>
        </w:rPr>
        <w:t>ש</w:t>
      </w:r>
      <w:r>
        <w:rPr>
          <w:rtl/>
        </w:rPr>
        <w:t xml:space="preserve">מחתי </w:t>
      </w:r>
      <w:bookmarkStart w:id="29637" w:name="_ETM_Q56_485399"/>
      <w:bookmarkEnd w:id="29637"/>
      <w:r>
        <w:rPr>
          <w:rtl/>
        </w:rPr>
        <w:t xml:space="preserve">מאוד </w:t>
      </w:r>
      <w:bookmarkStart w:id="29638" w:name="_ETM_Q56_485640"/>
      <w:bookmarkEnd w:id="29638"/>
      <w:r>
        <w:rPr>
          <w:rtl/>
        </w:rPr>
        <w:t xml:space="preserve">שהוא </w:t>
      </w:r>
      <w:bookmarkStart w:id="29639" w:name="_ETM_Q56_485819"/>
      <w:bookmarkEnd w:id="29639"/>
      <w:r>
        <w:rPr>
          <w:rtl/>
        </w:rPr>
        <w:t xml:space="preserve">הסכים </w:t>
      </w:r>
      <w:bookmarkStart w:id="29640" w:name="_ETM_Q56_486240"/>
      <w:bookmarkEnd w:id="29640"/>
      <w:r>
        <w:rPr>
          <w:rtl/>
        </w:rPr>
        <w:t xml:space="preserve">להיות </w:t>
      </w:r>
      <w:bookmarkStart w:id="29641" w:name="_ETM_Q56_487240"/>
      <w:bookmarkEnd w:id="29641"/>
      <w:r>
        <w:rPr>
          <w:rtl/>
        </w:rPr>
        <w:t xml:space="preserve">חלק </w:t>
      </w:r>
      <w:bookmarkStart w:id="29642" w:name="_ETM_Q56_487960"/>
      <w:bookmarkEnd w:id="29642"/>
      <w:r>
        <w:rPr>
          <w:rtl/>
        </w:rPr>
        <w:t xml:space="preserve">מהמועצה </w:t>
      </w:r>
      <w:bookmarkStart w:id="29643" w:name="_ETM_Q56_488650"/>
      <w:bookmarkEnd w:id="29643"/>
      <w:r>
        <w:rPr>
          <w:rtl/>
        </w:rPr>
        <w:t xml:space="preserve">של </w:t>
      </w:r>
      <w:bookmarkStart w:id="29644" w:name="_ETM_Q56_488860"/>
      <w:bookmarkEnd w:id="29644"/>
      <w:r>
        <w:rPr>
          <w:rtl/>
        </w:rPr>
        <w:t xml:space="preserve">השירות </w:t>
      </w:r>
      <w:bookmarkStart w:id="29645" w:name="_ETM_Q56_489279"/>
      <w:bookmarkEnd w:id="29645"/>
      <w:r>
        <w:rPr>
          <w:rtl/>
        </w:rPr>
        <w:t>הלאומי</w:t>
      </w:r>
      <w:r>
        <w:rPr>
          <w:rFonts w:hint="cs"/>
          <w:rtl/>
        </w:rPr>
        <w:t>,</w:t>
      </w:r>
      <w:r>
        <w:rPr>
          <w:rtl/>
        </w:rPr>
        <w:t xml:space="preserve"> </w:t>
      </w:r>
      <w:bookmarkStart w:id="29646" w:name="_ETM_Q56_490000"/>
      <w:bookmarkEnd w:id="29646"/>
      <w:r>
        <w:rPr>
          <w:rtl/>
        </w:rPr>
        <w:t xml:space="preserve">ואני </w:t>
      </w:r>
      <w:bookmarkStart w:id="29647" w:name="_ETM_Q56_490299"/>
      <w:bookmarkEnd w:id="29647"/>
      <w:r>
        <w:rPr>
          <w:rtl/>
        </w:rPr>
        <w:t xml:space="preserve">בטוחה </w:t>
      </w:r>
      <w:bookmarkStart w:id="29648" w:name="_ETM_Q56_490779"/>
      <w:bookmarkEnd w:id="29648"/>
      <w:r>
        <w:rPr>
          <w:rtl/>
        </w:rPr>
        <w:t xml:space="preserve">שהוא </w:t>
      </w:r>
      <w:bookmarkStart w:id="29649" w:name="_ETM_Q56_490990"/>
      <w:bookmarkEnd w:id="29649"/>
      <w:r>
        <w:rPr>
          <w:rtl/>
        </w:rPr>
        <w:t xml:space="preserve">יביא </w:t>
      </w:r>
      <w:bookmarkStart w:id="29650" w:name="_ETM_Q56_491260"/>
      <w:bookmarkEnd w:id="29650"/>
      <w:r>
        <w:rPr>
          <w:rtl/>
        </w:rPr>
        <w:t xml:space="preserve">מהרוח </w:t>
      </w:r>
      <w:bookmarkStart w:id="29651" w:name="_ETM_Q56_491860"/>
      <w:bookmarkEnd w:id="29651"/>
      <w:r>
        <w:rPr>
          <w:rtl/>
        </w:rPr>
        <w:t xml:space="preserve">הגדולה </w:t>
      </w:r>
      <w:bookmarkStart w:id="29652" w:name="_ETM_Q56_492430"/>
      <w:bookmarkEnd w:id="29652"/>
      <w:r>
        <w:rPr>
          <w:rtl/>
        </w:rPr>
        <w:t xml:space="preserve">שלו </w:t>
      </w:r>
      <w:bookmarkStart w:id="29653" w:name="_ETM_Q56_493360"/>
      <w:bookmarkEnd w:id="29653"/>
      <w:r>
        <w:rPr>
          <w:rtl/>
        </w:rPr>
        <w:t xml:space="preserve">של </w:t>
      </w:r>
      <w:bookmarkStart w:id="29654" w:name="_ETM_Q56_493629"/>
      <w:bookmarkEnd w:id="29654"/>
      <w:r>
        <w:rPr>
          <w:rtl/>
        </w:rPr>
        <w:t xml:space="preserve">אהבת </w:t>
      </w:r>
      <w:bookmarkStart w:id="29655" w:name="_ETM_Q56_494170"/>
      <w:bookmarkEnd w:id="29655"/>
      <w:r>
        <w:rPr>
          <w:rtl/>
        </w:rPr>
        <w:t xml:space="preserve">ישראל </w:t>
      </w:r>
      <w:bookmarkStart w:id="29656" w:name="_ETM_Q56_494860"/>
      <w:bookmarkEnd w:id="29656"/>
      <w:r>
        <w:rPr>
          <w:rFonts w:hint="cs"/>
          <w:rtl/>
        </w:rPr>
        <w:t>ו</w:t>
      </w:r>
      <w:r>
        <w:rPr>
          <w:rtl/>
        </w:rPr>
        <w:t xml:space="preserve">גבורה </w:t>
      </w:r>
      <w:bookmarkStart w:id="29657" w:name="_ETM_Q56_495639"/>
      <w:bookmarkEnd w:id="29657"/>
      <w:r>
        <w:rPr>
          <w:rtl/>
        </w:rPr>
        <w:t xml:space="preserve">גדולה </w:t>
      </w:r>
      <w:bookmarkStart w:id="29658" w:name="_ETM_Q56_496660"/>
      <w:bookmarkEnd w:id="29658"/>
      <w:r>
        <w:rPr>
          <w:rFonts w:hint="cs"/>
          <w:rtl/>
        </w:rPr>
        <w:t>ו</w:t>
      </w:r>
      <w:r>
        <w:rPr>
          <w:rtl/>
        </w:rPr>
        <w:t xml:space="preserve">הקרבה </w:t>
      </w:r>
      <w:bookmarkStart w:id="29659" w:name="_ETM_Q56_497560"/>
      <w:bookmarkEnd w:id="29659"/>
      <w:r>
        <w:rPr>
          <w:rFonts w:hint="cs"/>
          <w:rtl/>
        </w:rPr>
        <w:t>ו</w:t>
      </w:r>
      <w:r>
        <w:rPr>
          <w:rtl/>
        </w:rPr>
        <w:t xml:space="preserve">רצון </w:t>
      </w:r>
      <w:bookmarkStart w:id="29660" w:name="_ETM_Q56_498099"/>
      <w:bookmarkEnd w:id="29660"/>
      <w:r>
        <w:rPr>
          <w:rtl/>
        </w:rPr>
        <w:t>לתרום</w:t>
      </w:r>
      <w:r>
        <w:rPr>
          <w:rFonts w:hint="cs"/>
          <w:rtl/>
        </w:rPr>
        <w:t xml:space="preserve">. </w:t>
      </w:r>
    </w:p>
    <w:p w:rsidR="00711DFA" w:rsidRDefault="00711DFA" w:rsidP="00711DFA">
      <w:pPr>
        <w:rPr>
          <w:rtl/>
        </w:rPr>
      </w:pPr>
    </w:p>
    <w:p w:rsidR="006808C7" w:rsidRDefault="006808C7" w:rsidP="00711DFA">
      <w:pPr>
        <w:rPr>
          <w:rtl/>
        </w:rPr>
      </w:pPr>
      <w:r>
        <w:rPr>
          <w:rFonts w:hint="cs"/>
          <w:rtl/>
        </w:rPr>
        <w:t xml:space="preserve">עליזה, תגידי מתי את רוצה שאני אסיים, </w:t>
      </w:r>
      <w:bookmarkStart w:id="29661" w:name="_ETM_Q56_497000"/>
      <w:bookmarkEnd w:id="29661"/>
      <w:r>
        <w:rPr>
          <w:rFonts w:hint="cs"/>
          <w:rtl/>
        </w:rPr>
        <w:t xml:space="preserve">הכול בסדר. לא לסיים? אז מה שאופיר אומר, הכול בסדר. </w:t>
      </w:r>
    </w:p>
    <w:p w:rsidR="006808C7" w:rsidRDefault="006808C7" w:rsidP="00442EF1">
      <w:pPr>
        <w:rPr>
          <w:rtl/>
        </w:rPr>
      </w:pPr>
    </w:p>
    <w:p w:rsidR="006808C7" w:rsidRDefault="006808C7" w:rsidP="00442EF1">
      <w:pPr>
        <w:pStyle w:val="af5"/>
        <w:keepNext/>
        <w:rPr>
          <w:rtl/>
        </w:rPr>
      </w:pPr>
      <w:r>
        <w:rPr>
          <w:rStyle w:val="TagStyle"/>
          <w:rtl/>
        </w:rPr>
        <w:t xml:space="preserve"> </w:t>
      </w:r>
      <w:r w:rsidRPr="001B01CC">
        <w:rPr>
          <w:rStyle w:val="TagStyle"/>
          <w:rtl/>
        </w:rPr>
        <w:t>&lt;&lt;</w:t>
      </w:r>
      <w:r>
        <w:rPr>
          <w:rStyle w:val="TagStyle"/>
          <w:rtl/>
        </w:rPr>
        <w:t xml:space="preserve"> </w:t>
      </w:r>
      <w:r w:rsidRPr="001B01CC">
        <w:rPr>
          <w:rStyle w:val="TagStyle"/>
          <w:rtl/>
        </w:rPr>
        <w:t>קריאה</w:t>
      </w:r>
      <w:r>
        <w:rPr>
          <w:rStyle w:val="TagStyle"/>
          <w:rtl/>
        </w:rPr>
        <w:t xml:space="preserve"> </w:t>
      </w:r>
      <w:r w:rsidRPr="001B01CC">
        <w:rPr>
          <w:rStyle w:val="TagStyle"/>
          <w:rtl/>
        </w:rPr>
        <w:t>&gt;&gt;</w:t>
      </w:r>
      <w:r>
        <w:rPr>
          <w:rStyle w:val="TagStyle"/>
          <w:rtl/>
        </w:rPr>
        <w:t xml:space="preserve"> </w:t>
      </w:r>
      <w:r>
        <w:rPr>
          <w:rtl/>
        </w:rPr>
        <w:t>בועז טופורובסקי (יש עתיד):</w:t>
      </w:r>
      <w:r>
        <w:rPr>
          <w:rStyle w:val="TagStyle"/>
          <w:rtl/>
        </w:rPr>
        <w:t xml:space="preserve"> </w:t>
      </w:r>
      <w:r w:rsidRPr="001B01CC">
        <w:rPr>
          <w:rStyle w:val="TagStyle"/>
          <w:rtl/>
        </w:rPr>
        <w:t>&lt;&lt;</w:t>
      </w:r>
      <w:r>
        <w:rPr>
          <w:rStyle w:val="TagStyle"/>
          <w:rtl/>
        </w:rPr>
        <w:t xml:space="preserve"> </w:t>
      </w:r>
      <w:r w:rsidRPr="001B01CC">
        <w:rPr>
          <w:rStyle w:val="TagStyle"/>
          <w:rtl/>
        </w:rPr>
        <w:t>קריאה</w:t>
      </w:r>
      <w:r>
        <w:rPr>
          <w:rStyle w:val="TagStyle"/>
          <w:rtl/>
        </w:rPr>
        <w:t xml:space="preserve"> </w:t>
      </w:r>
      <w:r w:rsidRPr="001B01CC">
        <w:rPr>
          <w:rStyle w:val="TagStyle"/>
          <w:rtl/>
        </w:rPr>
        <w:t>&gt;&gt;</w:t>
      </w:r>
      <w:r>
        <w:rPr>
          <w:rtl/>
        </w:rPr>
        <w:t xml:space="preserve"> </w:t>
      </w:r>
    </w:p>
    <w:p w:rsidR="006808C7" w:rsidRDefault="006808C7" w:rsidP="00442EF1">
      <w:pPr>
        <w:pStyle w:val="KeepWithNext"/>
        <w:rPr>
          <w:rtl/>
        </w:rPr>
      </w:pPr>
    </w:p>
    <w:p w:rsidR="006808C7" w:rsidRDefault="006808C7" w:rsidP="00442EF1">
      <w:pPr>
        <w:rPr>
          <w:rtl/>
        </w:rPr>
      </w:pPr>
      <w:r>
        <w:rPr>
          <w:rFonts w:hint="cs"/>
          <w:rtl/>
        </w:rPr>
        <w:t xml:space="preserve"> </w:t>
      </w:r>
      <w:r w:rsidR="00493F7D">
        <w:rPr>
          <w:rFonts w:hint="cs"/>
          <w:rtl/>
        </w:rPr>
        <w:t>– – –</w:t>
      </w:r>
      <w:r>
        <w:rPr>
          <w:rFonts w:hint="cs"/>
          <w:rtl/>
        </w:rPr>
        <w:t xml:space="preserve"> יש </w:t>
      </w:r>
      <w:bookmarkStart w:id="29662" w:name="_ETM_Q56_511000"/>
      <w:bookmarkEnd w:id="29662"/>
      <w:r>
        <w:rPr>
          <w:rFonts w:hint="cs"/>
          <w:rtl/>
        </w:rPr>
        <w:t xml:space="preserve">עוד חוקים. </w:t>
      </w:r>
    </w:p>
    <w:p w:rsidR="006808C7" w:rsidRDefault="006808C7" w:rsidP="00442EF1">
      <w:pPr>
        <w:rPr>
          <w:rtl/>
        </w:rPr>
      </w:pPr>
      <w:bookmarkStart w:id="29663" w:name="_ETM_Q56_509000"/>
      <w:bookmarkEnd w:id="29663"/>
    </w:p>
    <w:p w:rsidR="006808C7" w:rsidRDefault="006808C7" w:rsidP="00442EF1">
      <w:pPr>
        <w:pStyle w:val="-"/>
        <w:keepNext/>
        <w:rPr>
          <w:rtl/>
        </w:rPr>
      </w:pPr>
      <w:bookmarkStart w:id="29664" w:name="ET_speakercontinue_6451_7"/>
      <w:r>
        <w:rPr>
          <w:rStyle w:val="TagStyle"/>
          <w:rtl/>
        </w:rPr>
        <w:t xml:space="preserve"> </w:t>
      </w:r>
      <w:r w:rsidRPr="001B01CC">
        <w:rPr>
          <w:rStyle w:val="TagStyle"/>
          <w:rtl/>
        </w:rPr>
        <w:t>&lt;&lt;</w:t>
      </w:r>
      <w:r>
        <w:rPr>
          <w:rStyle w:val="TagStyle"/>
          <w:rtl/>
        </w:rPr>
        <w:t xml:space="preserve"> </w:t>
      </w:r>
      <w:r w:rsidRPr="001B01CC">
        <w:rPr>
          <w:rStyle w:val="TagStyle"/>
          <w:rtl/>
        </w:rPr>
        <w:t>דובר_המשך</w:t>
      </w:r>
      <w:r>
        <w:rPr>
          <w:rStyle w:val="TagStyle"/>
          <w:rtl/>
        </w:rPr>
        <w:t xml:space="preserve"> </w:t>
      </w:r>
      <w:r w:rsidRPr="001B01CC">
        <w:rPr>
          <w:rStyle w:val="TagStyle"/>
          <w:rtl/>
        </w:rPr>
        <w:t>&gt;&gt;</w:t>
      </w:r>
      <w:r>
        <w:rPr>
          <w:rStyle w:val="TagStyle"/>
          <w:rtl/>
        </w:rPr>
        <w:t xml:space="preserve"> </w:t>
      </w:r>
      <w:r>
        <w:rPr>
          <w:rtl/>
        </w:rPr>
        <w:t>השרה להתיישבות ומשימות לאומיות אורית מלכה סטרוק:</w:t>
      </w:r>
      <w:r>
        <w:rPr>
          <w:rStyle w:val="TagStyle"/>
          <w:rtl/>
        </w:rPr>
        <w:t xml:space="preserve"> </w:t>
      </w:r>
      <w:r w:rsidRPr="001B01CC">
        <w:rPr>
          <w:rStyle w:val="TagStyle"/>
          <w:rtl/>
        </w:rPr>
        <w:t>&lt;&lt;</w:t>
      </w:r>
      <w:r>
        <w:rPr>
          <w:rStyle w:val="TagStyle"/>
          <w:rtl/>
        </w:rPr>
        <w:t xml:space="preserve"> </w:t>
      </w:r>
      <w:r w:rsidRPr="001B01CC">
        <w:rPr>
          <w:rStyle w:val="TagStyle"/>
          <w:rtl/>
        </w:rPr>
        <w:t>דובר_המשך</w:t>
      </w:r>
      <w:r>
        <w:rPr>
          <w:rStyle w:val="TagStyle"/>
          <w:rtl/>
        </w:rPr>
        <w:t xml:space="preserve"> </w:t>
      </w:r>
      <w:r w:rsidRPr="001B01CC">
        <w:rPr>
          <w:rStyle w:val="TagStyle"/>
          <w:rtl/>
        </w:rPr>
        <w:t>&gt;&gt;</w:t>
      </w:r>
      <w:r>
        <w:rPr>
          <w:rtl/>
        </w:rPr>
        <w:t xml:space="preserve"> </w:t>
      </w:r>
      <w:bookmarkEnd w:id="29664"/>
    </w:p>
    <w:p w:rsidR="006808C7" w:rsidRDefault="006808C7" w:rsidP="00442EF1">
      <w:pPr>
        <w:pStyle w:val="KeepWithNext"/>
        <w:rPr>
          <w:rtl/>
        </w:rPr>
      </w:pPr>
    </w:p>
    <w:p w:rsidR="006808C7" w:rsidRDefault="006808C7" w:rsidP="00711DFA">
      <w:pPr>
        <w:rPr>
          <w:rtl/>
        </w:rPr>
      </w:pPr>
      <w:bookmarkStart w:id="29665" w:name="_ETM_Q56_510000"/>
      <w:bookmarkEnd w:id="29665"/>
      <w:r>
        <w:rPr>
          <w:rFonts w:hint="cs"/>
          <w:rtl/>
        </w:rPr>
        <w:t>למה להפריע? הכול בסדר. זהו</w:t>
      </w:r>
      <w:r w:rsidR="00711DFA">
        <w:rPr>
          <w:rFonts w:hint="cs"/>
          <w:rtl/>
        </w:rPr>
        <w:t>,</w:t>
      </w:r>
      <w:r>
        <w:rPr>
          <w:rFonts w:hint="cs"/>
          <w:rtl/>
        </w:rPr>
        <w:t xml:space="preserve"> אופיר? ובכן, </w:t>
      </w:r>
      <w:bookmarkStart w:id="29666" w:name="_ETM_Q56_527890"/>
      <w:bookmarkEnd w:id="29666"/>
      <w:r>
        <w:rPr>
          <w:rtl/>
        </w:rPr>
        <w:t xml:space="preserve">במסגרת </w:t>
      </w:r>
      <w:bookmarkStart w:id="29667" w:name="_ETM_Q56_528490"/>
      <w:bookmarkEnd w:id="29667"/>
      <w:r>
        <w:rPr>
          <w:rtl/>
        </w:rPr>
        <w:t xml:space="preserve">השיח </w:t>
      </w:r>
      <w:bookmarkStart w:id="29668" w:name="_ETM_Q56_528880"/>
      <w:bookmarkEnd w:id="29668"/>
      <w:r>
        <w:rPr>
          <w:rtl/>
        </w:rPr>
        <w:t xml:space="preserve">שלנו </w:t>
      </w:r>
      <w:bookmarkStart w:id="29669" w:name="_ETM_Q56_529180"/>
      <w:bookmarkEnd w:id="29669"/>
      <w:r>
        <w:rPr>
          <w:rtl/>
        </w:rPr>
        <w:t xml:space="preserve">על </w:t>
      </w:r>
      <w:bookmarkStart w:id="29670" w:name="_ETM_Q56_529270"/>
      <w:bookmarkEnd w:id="29670"/>
      <w:r>
        <w:rPr>
          <w:rtl/>
        </w:rPr>
        <w:t xml:space="preserve">השירות </w:t>
      </w:r>
      <w:bookmarkStart w:id="29671" w:name="_ETM_Q56_529690"/>
      <w:bookmarkEnd w:id="29671"/>
      <w:r>
        <w:rPr>
          <w:rtl/>
        </w:rPr>
        <w:t>הלאומי-אזרחי</w:t>
      </w:r>
      <w:r>
        <w:rPr>
          <w:rFonts w:hint="cs"/>
          <w:rtl/>
        </w:rPr>
        <w:t>,</w:t>
      </w:r>
      <w:r>
        <w:rPr>
          <w:rtl/>
        </w:rPr>
        <w:t xml:space="preserve"> </w:t>
      </w:r>
      <w:bookmarkStart w:id="29672" w:name="_ETM_Q56_531089"/>
      <w:bookmarkEnd w:id="29672"/>
      <w:r>
        <w:rPr>
          <w:rtl/>
        </w:rPr>
        <w:t xml:space="preserve">אני </w:t>
      </w:r>
      <w:bookmarkStart w:id="29673" w:name="_ETM_Q56_531480"/>
      <w:bookmarkEnd w:id="29673"/>
      <w:r>
        <w:rPr>
          <w:rtl/>
        </w:rPr>
        <w:t xml:space="preserve">אספר </w:t>
      </w:r>
      <w:bookmarkStart w:id="29674" w:name="_ETM_Q56_531930"/>
      <w:bookmarkEnd w:id="29674"/>
      <w:r>
        <w:rPr>
          <w:rtl/>
        </w:rPr>
        <w:t xml:space="preserve">לכם </w:t>
      </w:r>
      <w:bookmarkStart w:id="29675" w:name="_ETM_Q56_532529"/>
      <w:bookmarkEnd w:id="29675"/>
      <w:r>
        <w:rPr>
          <w:rtl/>
        </w:rPr>
        <w:t xml:space="preserve">על </w:t>
      </w:r>
      <w:bookmarkStart w:id="29676" w:name="_ETM_Q56_532740"/>
      <w:bookmarkEnd w:id="29676"/>
      <w:r>
        <w:rPr>
          <w:rtl/>
        </w:rPr>
        <w:t xml:space="preserve">מצטיינים </w:t>
      </w:r>
      <w:bookmarkStart w:id="29677" w:name="_ETM_Q56_533490"/>
      <w:bookmarkEnd w:id="29677"/>
      <w:r>
        <w:rPr>
          <w:rtl/>
        </w:rPr>
        <w:t xml:space="preserve">נוספים </w:t>
      </w:r>
      <w:bookmarkStart w:id="29678" w:name="_ETM_Q56_534900"/>
      <w:bookmarkEnd w:id="29678"/>
      <w:r>
        <w:rPr>
          <w:rtl/>
        </w:rPr>
        <w:t xml:space="preserve">שהיו </w:t>
      </w:r>
      <w:bookmarkStart w:id="29679" w:name="_ETM_Q56_535290"/>
      <w:bookmarkEnd w:id="29679"/>
      <w:r>
        <w:rPr>
          <w:rtl/>
        </w:rPr>
        <w:t xml:space="preserve">לנו </w:t>
      </w:r>
      <w:bookmarkStart w:id="29680" w:name="_ETM_Q56_535529"/>
      <w:bookmarkEnd w:id="29680"/>
      <w:r>
        <w:rPr>
          <w:rtl/>
        </w:rPr>
        <w:t xml:space="preserve">בשבוע </w:t>
      </w:r>
      <w:bookmarkStart w:id="29681" w:name="_ETM_Q56_535980"/>
      <w:bookmarkEnd w:id="29681"/>
      <w:r>
        <w:rPr>
          <w:rtl/>
        </w:rPr>
        <w:t xml:space="preserve">ההצדעה </w:t>
      </w:r>
      <w:bookmarkStart w:id="29682" w:name="_ETM_Q56_536460"/>
      <w:bookmarkEnd w:id="29682"/>
      <w:r>
        <w:rPr>
          <w:rtl/>
        </w:rPr>
        <w:t xml:space="preserve">לשירות </w:t>
      </w:r>
      <w:bookmarkStart w:id="29683" w:name="_ETM_Q56_536970"/>
      <w:bookmarkEnd w:id="29683"/>
      <w:r>
        <w:rPr>
          <w:rtl/>
        </w:rPr>
        <w:t>הלאומי</w:t>
      </w:r>
      <w:r>
        <w:rPr>
          <w:rFonts w:hint="cs"/>
          <w:rtl/>
        </w:rPr>
        <w:t>.</w:t>
      </w:r>
      <w:r>
        <w:rPr>
          <w:rtl/>
        </w:rPr>
        <w:t xml:space="preserve"> </w:t>
      </w:r>
      <w:bookmarkStart w:id="29684" w:name="_ETM_Q56_538269"/>
      <w:bookmarkEnd w:id="29684"/>
      <w:r>
        <w:rPr>
          <w:rtl/>
        </w:rPr>
        <w:t xml:space="preserve">היה </w:t>
      </w:r>
      <w:bookmarkStart w:id="29685" w:name="_ETM_Q56_538600"/>
      <w:bookmarkEnd w:id="29685"/>
      <w:r>
        <w:rPr>
          <w:rtl/>
        </w:rPr>
        <w:t xml:space="preserve">לנו </w:t>
      </w:r>
      <w:bookmarkStart w:id="29686" w:name="_ETM_Q56_538989"/>
      <w:bookmarkEnd w:id="29686"/>
      <w:r>
        <w:rPr>
          <w:rtl/>
        </w:rPr>
        <w:t xml:space="preserve">מגוון </w:t>
      </w:r>
      <w:bookmarkStart w:id="29687" w:name="_ETM_Q56_539890"/>
      <w:bookmarkEnd w:id="29687"/>
      <w:r>
        <w:rPr>
          <w:rtl/>
        </w:rPr>
        <w:t xml:space="preserve">גדול </w:t>
      </w:r>
      <w:bookmarkStart w:id="29688" w:name="_ETM_Q56_540309"/>
      <w:bookmarkEnd w:id="29688"/>
      <w:r>
        <w:rPr>
          <w:rtl/>
        </w:rPr>
        <w:t xml:space="preserve">מאוד </w:t>
      </w:r>
      <w:bookmarkStart w:id="29689" w:name="_ETM_Q56_540640"/>
      <w:bookmarkEnd w:id="29689"/>
      <w:r>
        <w:rPr>
          <w:rtl/>
        </w:rPr>
        <w:t xml:space="preserve">של </w:t>
      </w:r>
      <w:bookmarkStart w:id="29690" w:name="_ETM_Q56_540820"/>
      <w:bookmarkEnd w:id="29690"/>
      <w:r>
        <w:rPr>
          <w:rtl/>
        </w:rPr>
        <w:t xml:space="preserve">מצטיינים </w:t>
      </w:r>
      <w:bookmarkStart w:id="29691" w:name="_ETM_Q56_541690"/>
      <w:bookmarkEnd w:id="29691"/>
      <w:r>
        <w:rPr>
          <w:rtl/>
        </w:rPr>
        <w:t xml:space="preserve">מכל </w:t>
      </w:r>
      <w:bookmarkStart w:id="29692" w:name="_ETM_Q56_542170"/>
      <w:bookmarkEnd w:id="29692"/>
      <w:r>
        <w:rPr>
          <w:rtl/>
        </w:rPr>
        <w:t>המגזרים</w:t>
      </w:r>
      <w:r>
        <w:rPr>
          <w:rFonts w:hint="cs"/>
          <w:rtl/>
        </w:rPr>
        <w:t>,</w:t>
      </w:r>
      <w:r>
        <w:rPr>
          <w:rtl/>
        </w:rPr>
        <w:t xml:space="preserve"> </w:t>
      </w:r>
      <w:bookmarkStart w:id="29693" w:name="_ETM_Q56_543279"/>
      <w:bookmarkEnd w:id="29693"/>
      <w:r>
        <w:rPr>
          <w:rtl/>
        </w:rPr>
        <w:t xml:space="preserve">מכל </w:t>
      </w:r>
      <w:bookmarkStart w:id="29694" w:name="_ETM_Q56_543820"/>
      <w:bookmarkEnd w:id="29694"/>
      <w:r>
        <w:rPr>
          <w:rtl/>
        </w:rPr>
        <w:t>העדות</w:t>
      </w:r>
      <w:r>
        <w:rPr>
          <w:rFonts w:hint="cs"/>
          <w:rtl/>
        </w:rPr>
        <w:t>,</w:t>
      </w:r>
      <w:r>
        <w:rPr>
          <w:rtl/>
        </w:rPr>
        <w:t xml:space="preserve"> </w:t>
      </w:r>
      <w:bookmarkStart w:id="29695" w:name="_ETM_Q56_545979"/>
      <w:bookmarkEnd w:id="29695"/>
      <w:r>
        <w:rPr>
          <w:rtl/>
        </w:rPr>
        <w:t xml:space="preserve">גם </w:t>
      </w:r>
      <w:bookmarkStart w:id="29696" w:name="_ETM_Q56_547659"/>
      <w:bookmarkEnd w:id="29696"/>
      <w:r>
        <w:rPr>
          <w:rtl/>
        </w:rPr>
        <w:t xml:space="preserve">דתיים </w:t>
      </w:r>
      <w:bookmarkStart w:id="29697" w:name="_ETM_Q56_548290"/>
      <w:bookmarkEnd w:id="29697"/>
      <w:r>
        <w:rPr>
          <w:rtl/>
        </w:rPr>
        <w:t xml:space="preserve">וגם </w:t>
      </w:r>
      <w:bookmarkStart w:id="29698" w:name="_ETM_Q56_548710"/>
      <w:bookmarkEnd w:id="29698"/>
      <w:r>
        <w:rPr>
          <w:rtl/>
        </w:rPr>
        <w:t>חילונים</w:t>
      </w:r>
      <w:r>
        <w:rPr>
          <w:rFonts w:hint="cs"/>
          <w:rtl/>
        </w:rPr>
        <w:t>,</w:t>
      </w:r>
      <w:r>
        <w:rPr>
          <w:rtl/>
        </w:rPr>
        <w:t xml:space="preserve"> </w:t>
      </w:r>
      <w:bookmarkStart w:id="29699" w:name="_ETM_Q56_550029"/>
      <w:bookmarkEnd w:id="29699"/>
      <w:r>
        <w:rPr>
          <w:rtl/>
        </w:rPr>
        <w:t xml:space="preserve">גם </w:t>
      </w:r>
      <w:bookmarkStart w:id="29700" w:name="_ETM_Q56_551259"/>
      <w:bookmarkEnd w:id="29700"/>
      <w:r>
        <w:rPr>
          <w:rtl/>
        </w:rPr>
        <w:t xml:space="preserve">יהודים </w:t>
      </w:r>
      <w:bookmarkStart w:id="29701" w:name="_ETM_Q56_551950"/>
      <w:bookmarkEnd w:id="29701"/>
      <w:r>
        <w:rPr>
          <w:rtl/>
        </w:rPr>
        <w:t xml:space="preserve">וגם </w:t>
      </w:r>
      <w:bookmarkStart w:id="29702" w:name="_ETM_Q56_552490"/>
      <w:bookmarkEnd w:id="29702"/>
      <w:r>
        <w:rPr>
          <w:rtl/>
        </w:rPr>
        <w:t xml:space="preserve">דרוזים </w:t>
      </w:r>
      <w:bookmarkStart w:id="29703" w:name="_ETM_Q56_553089"/>
      <w:bookmarkEnd w:id="29703"/>
      <w:r>
        <w:rPr>
          <w:rtl/>
        </w:rPr>
        <w:t xml:space="preserve">וגם </w:t>
      </w:r>
      <w:bookmarkStart w:id="29704" w:name="_ETM_Q56_553570"/>
      <w:bookmarkEnd w:id="29704"/>
      <w:r>
        <w:rPr>
          <w:rtl/>
        </w:rPr>
        <w:t>ערבים</w:t>
      </w:r>
      <w:r>
        <w:rPr>
          <w:rFonts w:hint="cs"/>
          <w:rtl/>
        </w:rPr>
        <w:t>,</w:t>
      </w:r>
      <w:r>
        <w:rPr>
          <w:rtl/>
        </w:rPr>
        <w:t xml:space="preserve"> </w:t>
      </w:r>
      <w:bookmarkStart w:id="29705" w:name="_ETM_Q56_555320"/>
      <w:bookmarkEnd w:id="29705"/>
      <w:r>
        <w:rPr>
          <w:rtl/>
        </w:rPr>
        <w:t xml:space="preserve">כולם </w:t>
      </w:r>
      <w:bookmarkStart w:id="29706" w:name="_ETM_Q56_556630"/>
      <w:bookmarkEnd w:id="29706"/>
      <w:r>
        <w:rPr>
          <w:rtl/>
        </w:rPr>
        <w:t>כ</w:t>
      </w:r>
      <w:r>
        <w:rPr>
          <w:rFonts w:hint="cs"/>
          <w:rtl/>
        </w:rPr>
        <w:t>אחד</w:t>
      </w:r>
      <w:r>
        <w:rPr>
          <w:rtl/>
        </w:rPr>
        <w:t xml:space="preserve"> </w:t>
      </w:r>
      <w:bookmarkStart w:id="29707" w:name="_ETM_Q56_557740"/>
      <w:bookmarkEnd w:id="29707"/>
      <w:r>
        <w:rPr>
          <w:rtl/>
        </w:rPr>
        <w:t xml:space="preserve">מתגייסים </w:t>
      </w:r>
      <w:bookmarkStart w:id="29708" w:name="_ETM_Q56_558850"/>
      <w:bookmarkEnd w:id="29708"/>
      <w:r>
        <w:rPr>
          <w:rtl/>
        </w:rPr>
        <w:t xml:space="preserve">לרעיון </w:t>
      </w:r>
      <w:bookmarkStart w:id="29709" w:name="_ETM_Q56_559420"/>
      <w:bookmarkEnd w:id="29709"/>
      <w:r>
        <w:rPr>
          <w:rtl/>
        </w:rPr>
        <w:t xml:space="preserve">הגדול </w:t>
      </w:r>
      <w:bookmarkStart w:id="29710" w:name="_ETM_Q56_559869"/>
      <w:bookmarkEnd w:id="29710"/>
      <w:r>
        <w:rPr>
          <w:rtl/>
        </w:rPr>
        <w:t xml:space="preserve">הזה </w:t>
      </w:r>
      <w:bookmarkStart w:id="29711" w:name="_ETM_Q56_560049"/>
      <w:bookmarkEnd w:id="29711"/>
      <w:r>
        <w:rPr>
          <w:rtl/>
        </w:rPr>
        <w:t xml:space="preserve">של </w:t>
      </w:r>
      <w:bookmarkStart w:id="29712" w:name="_ETM_Q56_560229"/>
      <w:bookmarkEnd w:id="29712"/>
      <w:r>
        <w:rPr>
          <w:rtl/>
        </w:rPr>
        <w:t xml:space="preserve">השירות </w:t>
      </w:r>
      <w:bookmarkStart w:id="29713" w:name="_ETM_Q56_560649"/>
      <w:bookmarkEnd w:id="29713"/>
      <w:r>
        <w:rPr>
          <w:rtl/>
        </w:rPr>
        <w:t xml:space="preserve">הלאומי </w:t>
      </w:r>
      <w:bookmarkStart w:id="29714" w:name="_ETM_Q56_561219"/>
      <w:bookmarkEnd w:id="29714"/>
      <w:r>
        <w:rPr>
          <w:rtl/>
        </w:rPr>
        <w:t>ותורמים</w:t>
      </w:r>
      <w:r>
        <w:rPr>
          <w:rFonts w:hint="cs"/>
          <w:rtl/>
        </w:rPr>
        <w:t xml:space="preserve"> </w:t>
      </w:r>
      <w:bookmarkStart w:id="29715" w:name="_ETM_Q56_562089"/>
      <w:bookmarkStart w:id="29716" w:name="_ETM_Q56_562600"/>
      <w:bookmarkStart w:id="29717" w:name="_ETM_Q56_562839"/>
      <w:bookmarkEnd w:id="29715"/>
      <w:bookmarkEnd w:id="29716"/>
      <w:bookmarkEnd w:id="29717"/>
      <w:r>
        <w:rPr>
          <w:rFonts w:hint="cs"/>
          <w:rtl/>
        </w:rPr>
        <w:t>כל אחד</w:t>
      </w:r>
      <w:r>
        <w:rPr>
          <w:rtl/>
        </w:rPr>
        <w:t xml:space="preserve"> </w:t>
      </w:r>
      <w:bookmarkStart w:id="29718" w:name="_ETM_Q56_563289"/>
      <w:bookmarkEnd w:id="29718"/>
      <w:r>
        <w:rPr>
          <w:rtl/>
        </w:rPr>
        <w:t xml:space="preserve">כמיטב </w:t>
      </w:r>
      <w:bookmarkStart w:id="29719" w:name="_ETM_Q56_563920"/>
      <w:bookmarkEnd w:id="29719"/>
      <w:r>
        <w:rPr>
          <w:rtl/>
        </w:rPr>
        <w:t>יכולתו</w:t>
      </w:r>
      <w:r w:rsidR="00711DFA">
        <w:rPr>
          <w:rFonts w:hint="cs"/>
          <w:rtl/>
        </w:rPr>
        <w:t>,</w:t>
      </w:r>
      <w:r>
        <w:rPr>
          <w:rtl/>
        </w:rPr>
        <w:t xml:space="preserve"> </w:t>
      </w:r>
      <w:bookmarkStart w:id="29720" w:name="_ETM_Q56_564969"/>
      <w:bookmarkEnd w:id="29720"/>
      <w:r>
        <w:rPr>
          <w:rtl/>
        </w:rPr>
        <w:t xml:space="preserve">במאור </w:t>
      </w:r>
      <w:bookmarkStart w:id="29721" w:name="_ETM_Q56_565569"/>
      <w:bookmarkEnd w:id="29721"/>
      <w:r>
        <w:rPr>
          <w:rtl/>
        </w:rPr>
        <w:t>פנים</w:t>
      </w:r>
      <w:r>
        <w:rPr>
          <w:rFonts w:hint="cs"/>
          <w:rtl/>
        </w:rPr>
        <w:t>,</w:t>
      </w:r>
      <w:r>
        <w:rPr>
          <w:rtl/>
        </w:rPr>
        <w:t xml:space="preserve"> </w:t>
      </w:r>
      <w:bookmarkStart w:id="29722" w:name="_ETM_Q56_568159"/>
      <w:bookmarkEnd w:id="29722"/>
      <w:r>
        <w:rPr>
          <w:rFonts w:hint="cs"/>
          <w:rtl/>
        </w:rPr>
        <w:t>ב</w:t>
      </w:r>
      <w:r>
        <w:rPr>
          <w:rtl/>
        </w:rPr>
        <w:t xml:space="preserve">רוח </w:t>
      </w:r>
      <w:bookmarkStart w:id="29723" w:name="_ETM_Q56_568610"/>
      <w:bookmarkEnd w:id="29723"/>
      <w:r>
        <w:rPr>
          <w:rtl/>
        </w:rPr>
        <w:t xml:space="preserve">גדולה </w:t>
      </w:r>
      <w:bookmarkStart w:id="29724" w:name="_ETM_Q56_569029"/>
      <w:bookmarkEnd w:id="29724"/>
      <w:r>
        <w:rPr>
          <w:rtl/>
        </w:rPr>
        <w:t>מאוד</w:t>
      </w:r>
      <w:r>
        <w:rPr>
          <w:rFonts w:hint="cs"/>
          <w:rtl/>
        </w:rPr>
        <w:t>,</w:t>
      </w:r>
      <w:r>
        <w:rPr>
          <w:rtl/>
        </w:rPr>
        <w:t xml:space="preserve"> </w:t>
      </w:r>
      <w:bookmarkStart w:id="29725" w:name="_ETM_Q56_570380"/>
      <w:bookmarkEnd w:id="29725"/>
      <w:r>
        <w:rPr>
          <w:rtl/>
        </w:rPr>
        <w:t>ב</w:t>
      </w:r>
      <w:r>
        <w:rPr>
          <w:rFonts w:hint="cs"/>
          <w:rtl/>
        </w:rPr>
        <w:t>עשייה</w:t>
      </w:r>
      <w:r>
        <w:rPr>
          <w:rtl/>
        </w:rPr>
        <w:t xml:space="preserve"> </w:t>
      </w:r>
      <w:bookmarkStart w:id="29726" w:name="_ETM_Q56_572580"/>
      <w:bookmarkStart w:id="29727" w:name="_ETM_Q56_572880"/>
      <w:bookmarkEnd w:id="29726"/>
      <w:bookmarkEnd w:id="29727"/>
      <w:r>
        <w:rPr>
          <w:rtl/>
        </w:rPr>
        <w:t xml:space="preserve">מעל </w:t>
      </w:r>
      <w:bookmarkStart w:id="29728" w:name="_ETM_Q56_573540"/>
      <w:bookmarkEnd w:id="29728"/>
      <w:r>
        <w:rPr>
          <w:rtl/>
        </w:rPr>
        <w:t>ומעבר</w:t>
      </w:r>
      <w:r>
        <w:rPr>
          <w:rFonts w:hint="cs"/>
          <w:rtl/>
        </w:rPr>
        <w:t>,</w:t>
      </w:r>
      <w:r>
        <w:rPr>
          <w:rtl/>
        </w:rPr>
        <w:t xml:space="preserve"> </w:t>
      </w:r>
      <w:bookmarkStart w:id="29729" w:name="_ETM_Q56_575220"/>
      <w:bookmarkEnd w:id="29729"/>
      <w:r>
        <w:rPr>
          <w:rtl/>
        </w:rPr>
        <w:t xml:space="preserve">הן </w:t>
      </w:r>
      <w:bookmarkStart w:id="29730" w:name="_ETM_Q56_575520"/>
      <w:bookmarkEnd w:id="29730"/>
      <w:r>
        <w:rPr>
          <w:rtl/>
        </w:rPr>
        <w:t xml:space="preserve">לטובת </w:t>
      </w:r>
      <w:bookmarkStart w:id="29731" w:name="_ETM_Q56_576029"/>
      <w:bookmarkEnd w:id="29731"/>
      <w:r>
        <w:rPr>
          <w:rtl/>
        </w:rPr>
        <w:t xml:space="preserve">הפרט </w:t>
      </w:r>
      <w:bookmarkStart w:id="29732" w:name="_ETM_Q56_576660"/>
      <w:bookmarkEnd w:id="29732"/>
      <w:r>
        <w:rPr>
          <w:rtl/>
        </w:rPr>
        <w:t xml:space="preserve">שהם </w:t>
      </w:r>
      <w:bookmarkStart w:id="29733" w:name="_ETM_Q56_576930"/>
      <w:bookmarkEnd w:id="29733"/>
      <w:r>
        <w:rPr>
          <w:rtl/>
        </w:rPr>
        <w:t>פוגשים</w:t>
      </w:r>
      <w:r>
        <w:rPr>
          <w:rFonts w:hint="cs"/>
          <w:rtl/>
        </w:rPr>
        <w:t>,</w:t>
      </w:r>
      <w:r>
        <w:rPr>
          <w:rtl/>
        </w:rPr>
        <w:t xml:space="preserve"> </w:t>
      </w:r>
      <w:bookmarkStart w:id="29734" w:name="_ETM_Q56_577560"/>
      <w:bookmarkEnd w:id="29734"/>
      <w:r>
        <w:rPr>
          <w:rtl/>
        </w:rPr>
        <w:t>ה</w:t>
      </w:r>
      <w:r>
        <w:rPr>
          <w:rFonts w:hint="cs"/>
          <w:rtl/>
        </w:rPr>
        <w:t>ן</w:t>
      </w:r>
      <w:r>
        <w:rPr>
          <w:rtl/>
        </w:rPr>
        <w:t xml:space="preserve"> </w:t>
      </w:r>
      <w:bookmarkStart w:id="29735" w:name="_ETM_Q56_577770"/>
      <w:bookmarkEnd w:id="29735"/>
      <w:r>
        <w:rPr>
          <w:rtl/>
        </w:rPr>
        <w:t xml:space="preserve">לטובת </w:t>
      </w:r>
      <w:bookmarkStart w:id="29736" w:name="_ETM_Q56_578339"/>
      <w:bookmarkEnd w:id="29736"/>
      <w:r>
        <w:rPr>
          <w:rtl/>
        </w:rPr>
        <w:t xml:space="preserve">החברה </w:t>
      </w:r>
      <w:bookmarkStart w:id="29737" w:name="_ETM_Q56_579000"/>
      <w:bookmarkEnd w:id="29737"/>
      <w:r>
        <w:rPr>
          <w:rtl/>
        </w:rPr>
        <w:t>שבה</w:t>
      </w:r>
      <w:r>
        <w:rPr>
          <w:rFonts w:hint="cs"/>
          <w:rtl/>
        </w:rPr>
        <w:t xml:space="preserve"> הם</w:t>
      </w:r>
      <w:r>
        <w:rPr>
          <w:rtl/>
        </w:rPr>
        <w:t xml:space="preserve"> </w:t>
      </w:r>
      <w:bookmarkStart w:id="29738" w:name="_ETM_Q56_579510"/>
      <w:bookmarkEnd w:id="29738"/>
      <w:r>
        <w:rPr>
          <w:rtl/>
        </w:rPr>
        <w:t xml:space="preserve">פועלים </w:t>
      </w:r>
      <w:bookmarkStart w:id="29739" w:name="_ETM_Q56_580260"/>
      <w:bookmarkEnd w:id="29739"/>
      <w:r>
        <w:rPr>
          <w:rFonts w:hint="cs"/>
          <w:rtl/>
        </w:rPr>
        <w:t xml:space="preserve">והן </w:t>
      </w:r>
      <w:r>
        <w:rPr>
          <w:rtl/>
        </w:rPr>
        <w:t xml:space="preserve">לטובת </w:t>
      </w:r>
      <w:bookmarkStart w:id="29740" w:name="_ETM_Q56_580890"/>
      <w:bookmarkEnd w:id="29740"/>
      <w:r>
        <w:rPr>
          <w:rtl/>
        </w:rPr>
        <w:t xml:space="preserve">המדינה </w:t>
      </w:r>
      <w:bookmarkStart w:id="29741" w:name="_ETM_Q56_581670"/>
      <w:bookmarkEnd w:id="29741"/>
      <w:r>
        <w:rPr>
          <w:rtl/>
        </w:rPr>
        <w:t>כולה</w:t>
      </w:r>
      <w:r w:rsidR="00711DFA">
        <w:rPr>
          <w:rFonts w:hint="cs"/>
          <w:rtl/>
        </w:rPr>
        <w:t>.</w:t>
      </w:r>
      <w:r>
        <w:rPr>
          <w:rtl/>
        </w:rPr>
        <w:t xml:space="preserve"> </w:t>
      </w:r>
      <w:bookmarkStart w:id="29742" w:name="_ETM_Q56_583150"/>
      <w:bookmarkEnd w:id="29742"/>
      <w:r>
        <w:rPr>
          <w:rtl/>
        </w:rPr>
        <w:t xml:space="preserve">זו </w:t>
      </w:r>
      <w:bookmarkStart w:id="29743" w:name="_ETM_Q56_583540"/>
      <w:bookmarkEnd w:id="29743"/>
      <w:r>
        <w:rPr>
          <w:rtl/>
        </w:rPr>
        <w:t xml:space="preserve">בעצם </w:t>
      </w:r>
      <w:bookmarkStart w:id="29744" w:name="_ETM_Q56_584080"/>
      <w:bookmarkEnd w:id="29744"/>
      <w:r>
        <w:rPr>
          <w:rtl/>
        </w:rPr>
        <w:t xml:space="preserve">התרומה </w:t>
      </w:r>
      <w:bookmarkStart w:id="29745" w:name="_ETM_Q56_584529"/>
      <w:bookmarkEnd w:id="29745"/>
      <w:r>
        <w:rPr>
          <w:rtl/>
        </w:rPr>
        <w:t xml:space="preserve">המיוחדת </w:t>
      </w:r>
      <w:bookmarkStart w:id="29746" w:name="_ETM_Q56_585040"/>
      <w:bookmarkEnd w:id="29746"/>
      <w:r>
        <w:rPr>
          <w:rtl/>
        </w:rPr>
        <w:t xml:space="preserve">של </w:t>
      </w:r>
      <w:bookmarkStart w:id="29747" w:name="_ETM_Q56_585190"/>
      <w:bookmarkEnd w:id="29747"/>
      <w:r>
        <w:rPr>
          <w:rtl/>
        </w:rPr>
        <w:t xml:space="preserve">השירות </w:t>
      </w:r>
      <w:bookmarkStart w:id="29748" w:name="_ETM_Q56_585670"/>
      <w:bookmarkEnd w:id="29748"/>
      <w:r>
        <w:rPr>
          <w:rtl/>
        </w:rPr>
        <w:t>הלאומי</w:t>
      </w:r>
      <w:r>
        <w:rPr>
          <w:rFonts w:hint="cs"/>
          <w:rtl/>
        </w:rPr>
        <w:t>,</w:t>
      </w:r>
      <w:r>
        <w:rPr>
          <w:rtl/>
        </w:rPr>
        <w:t xml:space="preserve"> </w:t>
      </w:r>
      <w:bookmarkStart w:id="29749" w:name="_ETM_Q56_586779"/>
      <w:bookmarkEnd w:id="29749"/>
      <w:r>
        <w:rPr>
          <w:rtl/>
        </w:rPr>
        <w:t xml:space="preserve">שבה </w:t>
      </w:r>
      <w:bookmarkStart w:id="29750" w:name="_ETM_Q56_587140"/>
      <w:bookmarkEnd w:id="29750"/>
      <w:r>
        <w:rPr>
          <w:rtl/>
        </w:rPr>
        <w:t xml:space="preserve">בעצם </w:t>
      </w:r>
      <w:bookmarkStart w:id="29751" w:name="_ETM_Q56_587470"/>
      <w:bookmarkEnd w:id="29751"/>
      <w:r>
        <w:rPr>
          <w:rtl/>
        </w:rPr>
        <w:t xml:space="preserve">עוסק </w:t>
      </w:r>
      <w:bookmarkStart w:id="29752" w:name="_ETM_Q56_587770"/>
      <w:bookmarkEnd w:id="29752"/>
      <w:r>
        <w:rPr>
          <w:rtl/>
        </w:rPr>
        <w:t xml:space="preserve">החוק </w:t>
      </w:r>
      <w:bookmarkStart w:id="29753" w:name="_ETM_Q56_588159"/>
      <w:bookmarkEnd w:id="29753"/>
      <w:r>
        <w:rPr>
          <w:rtl/>
        </w:rPr>
        <w:t>הזה</w:t>
      </w:r>
      <w:r>
        <w:rPr>
          <w:rFonts w:hint="cs"/>
          <w:rtl/>
        </w:rPr>
        <w:t xml:space="preserve">. </w:t>
      </w:r>
      <w:bookmarkStart w:id="29754" w:name="_ETM_Q56_584000"/>
      <w:bookmarkStart w:id="29755" w:name="_ETM_Q56_588520"/>
      <w:bookmarkEnd w:id="29754"/>
      <w:bookmarkEnd w:id="29755"/>
      <w:r>
        <w:rPr>
          <w:rtl/>
        </w:rPr>
        <w:t xml:space="preserve">אז </w:t>
      </w:r>
      <w:bookmarkStart w:id="29756" w:name="_ETM_Q56_588670"/>
      <w:bookmarkEnd w:id="29756"/>
      <w:r>
        <w:rPr>
          <w:rtl/>
        </w:rPr>
        <w:t xml:space="preserve">החוק </w:t>
      </w:r>
      <w:bookmarkStart w:id="29757" w:name="_ETM_Q56_588940"/>
      <w:bookmarkEnd w:id="29757"/>
      <w:r>
        <w:rPr>
          <w:rtl/>
        </w:rPr>
        <w:t xml:space="preserve">הספציפי </w:t>
      </w:r>
      <w:bookmarkStart w:id="29758" w:name="_ETM_Q56_589810"/>
      <w:bookmarkEnd w:id="29758"/>
      <w:r>
        <w:rPr>
          <w:rtl/>
        </w:rPr>
        <w:t xml:space="preserve">הזה </w:t>
      </w:r>
      <w:bookmarkStart w:id="29759" w:name="_ETM_Q56_590619"/>
      <w:bookmarkEnd w:id="29759"/>
      <w:r>
        <w:rPr>
          <w:rtl/>
        </w:rPr>
        <w:t>ש</w:t>
      </w:r>
      <w:r>
        <w:rPr>
          <w:rFonts w:hint="cs"/>
          <w:rtl/>
        </w:rPr>
        <w:t xml:space="preserve">ל </w:t>
      </w:r>
      <w:r>
        <w:rPr>
          <w:rtl/>
        </w:rPr>
        <w:t xml:space="preserve">השירות </w:t>
      </w:r>
      <w:bookmarkStart w:id="29760" w:name="_ETM_Q56_591220"/>
      <w:bookmarkEnd w:id="29760"/>
      <w:r>
        <w:rPr>
          <w:rtl/>
        </w:rPr>
        <w:t xml:space="preserve">הלאומי </w:t>
      </w:r>
      <w:bookmarkStart w:id="29761" w:name="_ETM_Q56_591880"/>
      <w:bookmarkEnd w:id="29761"/>
      <w:r>
        <w:rPr>
          <w:rtl/>
        </w:rPr>
        <w:t xml:space="preserve">מאפשר </w:t>
      </w:r>
      <w:bookmarkStart w:id="29762" w:name="_ETM_Q56_592390"/>
      <w:bookmarkEnd w:id="29762"/>
      <w:r>
        <w:rPr>
          <w:rtl/>
        </w:rPr>
        <w:t xml:space="preserve">לנו </w:t>
      </w:r>
      <w:bookmarkStart w:id="29763" w:name="_ETM_Q56_594279"/>
      <w:bookmarkEnd w:id="29763"/>
      <w:r>
        <w:rPr>
          <w:rFonts w:hint="cs"/>
          <w:rtl/>
        </w:rPr>
        <w:t xml:space="preserve">לתת </w:t>
      </w:r>
      <w:r w:rsidR="00493F7D">
        <w:rPr>
          <w:rFonts w:hint="cs"/>
          <w:rtl/>
        </w:rPr>
        <w:t>– – –</w:t>
      </w:r>
      <w:r>
        <w:rPr>
          <w:rFonts w:hint="cs"/>
          <w:rtl/>
        </w:rPr>
        <w:t xml:space="preserve"> </w:t>
      </w:r>
      <w:bookmarkStart w:id="29764" w:name="_ETM_Q56_597000"/>
      <w:bookmarkEnd w:id="29764"/>
    </w:p>
    <w:p w:rsidR="006808C7" w:rsidRDefault="006808C7" w:rsidP="00442EF1">
      <w:pPr>
        <w:rPr>
          <w:rtl/>
        </w:rPr>
      </w:pPr>
    </w:p>
    <w:p w:rsidR="006808C7" w:rsidRDefault="006808C7" w:rsidP="00442EF1">
      <w:pPr>
        <w:pStyle w:val="af5"/>
        <w:keepNext/>
        <w:rPr>
          <w:rtl/>
        </w:rPr>
      </w:pPr>
      <w:r>
        <w:rPr>
          <w:rStyle w:val="TagStyle"/>
          <w:rtl/>
        </w:rPr>
        <w:t xml:space="preserve"> </w:t>
      </w:r>
      <w:r w:rsidRPr="00C7633A">
        <w:rPr>
          <w:rStyle w:val="TagStyle"/>
          <w:rtl/>
        </w:rPr>
        <w:t>&lt;&lt;</w:t>
      </w:r>
      <w:r>
        <w:rPr>
          <w:rStyle w:val="TagStyle"/>
          <w:rtl/>
        </w:rPr>
        <w:t xml:space="preserve"> </w:t>
      </w:r>
      <w:r w:rsidRPr="00C7633A">
        <w:rPr>
          <w:rStyle w:val="TagStyle"/>
          <w:rtl/>
        </w:rPr>
        <w:t>קריאה</w:t>
      </w:r>
      <w:r>
        <w:rPr>
          <w:rStyle w:val="TagStyle"/>
          <w:rtl/>
        </w:rPr>
        <w:t xml:space="preserve"> </w:t>
      </w:r>
      <w:r w:rsidRPr="00C7633A">
        <w:rPr>
          <w:rStyle w:val="TagStyle"/>
          <w:rtl/>
        </w:rPr>
        <w:t>&gt;&gt;</w:t>
      </w:r>
      <w:r>
        <w:rPr>
          <w:rStyle w:val="TagStyle"/>
          <w:rtl/>
        </w:rPr>
        <w:t xml:space="preserve"> </w:t>
      </w:r>
      <w:r>
        <w:rPr>
          <w:rtl/>
        </w:rPr>
        <w:t>בועז טופורובסקי (יש עתיד):</w:t>
      </w:r>
      <w:r>
        <w:rPr>
          <w:rStyle w:val="TagStyle"/>
          <w:rtl/>
        </w:rPr>
        <w:t xml:space="preserve"> </w:t>
      </w:r>
      <w:r w:rsidRPr="00C7633A">
        <w:rPr>
          <w:rStyle w:val="TagStyle"/>
          <w:rtl/>
        </w:rPr>
        <w:t>&lt;&lt;</w:t>
      </w:r>
      <w:r>
        <w:rPr>
          <w:rStyle w:val="TagStyle"/>
          <w:rtl/>
        </w:rPr>
        <w:t xml:space="preserve"> </w:t>
      </w:r>
      <w:r w:rsidRPr="00C7633A">
        <w:rPr>
          <w:rStyle w:val="TagStyle"/>
          <w:rtl/>
        </w:rPr>
        <w:t>קריאה</w:t>
      </w:r>
      <w:r>
        <w:rPr>
          <w:rStyle w:val="TagStyle"/>
          <w:rtl/>
        </w:rPr>
        <w:t xml:space="preserve"> </w:t>
      </w:r>
      <w:r w:rsidRPr="00C7633A">
        <w:rPr>
          <w:rStyle w:val="TagStyle"/>
          <w:rtl/>
        </w:rPr>
        <w:t>&gt;&gt;</w:t>
      </w:r>
      <w:r>
        <w:rPr>
          <w:rtl/>
        </w:rPr>
        <w:t xml:space="preserve"> </w:t>
      </w:r>
    </w:p>
    <w:p w:rsidR="006808C7" w:rsidRDefault="006808C7" w:rsidP="00442EF1">
      <w:pPr>
        <w:pStyle w:val="KeepWithNext"/>
        <w:rPr>
          <w:rtl/>
        </w:rPr>
      </w:pPr>
    </w:p>
    <w:p w:rsidR="006808C7" w:rsidRDefault="006808C7" w:rsidP="00711DFA">
      <w:pPr>
        <w:rPr>
          <w:rtl/>
        </w:rPr>
      </w:pPr>
      <w:r>
        <w:rPr>
          <w:rFonts w:hint="cs"/>
          <w:rtl/>
        </w:rPr>
        <w:t>מה קורה עם הזמן? איך יש עוד זמן דיבור? זה כבר לפי מה שבא לי</w:t>
      </w:r>
      <w:r w:rsidR="00711DFA">
        <w:rPr>
          <w:rFonts w:hint="cs"/>
          <w:rtl/>
        </w:rPr>
        <w:t>.</w:t>
      </w:r>
      <w:r>
        <w:rPr>
          <w:rFonts w:hint="cs"/>
          <w:rtl/>
        </w:rPr>
        <w:t xml:space="preserve"> זו הדמוקרטיה</w:t>
      </w:r>
      <w:r w:rsidR="00711DFA">
        <w:rPr>
          <w:rFonts w:hint="cs"/>
          <w:rtl/>
        </w:rPr>
        <w:t>,</w:t>
      </w:r>
      <w:r>
        <w:rPr>
          <w:rFonts w:hint="cs"/>
          <w:rtl/>
        </w:rPr>
        <w:t xml:space="preserve">כמו שהיא נראית. </w:t>
      </w:r>
    </w:p>
    <w:p w:rsidR="006808C7" w:rsidRDefault="006808C7" w:rsidP="00442EF1">
      <w:pPr>
        <w:rPr>
          <w:rtl/>
        </w:rPr>
      </w:pPr>
      <w:bookmarkStart w:id="29765" w:name="_ETM_Q56_605000"/>
      <w:bookmarkEnd w:id="29765"/>
    </w:p>
    <w:p w:rsidR="006808C7" w:rsidRDefault="006808C7" w:rsidP="00442EF1">
      <w:pPr>
        <w:pStyle w:val="-"/>
        <w:keepNext/>
        <w:rPr>
          <w:rtl/>
        </w:rPr>
      </w:pPr>
      <w:bookmarkStart w:id="29766" w:name="ET_speakercontinue_6451_9"/>
      <w:r>
        <w:rPr>
          <w:rStyle w:val="TagStyle"/>
          <w:rtl/>
        </w:rPr>
        <w:t xml:space="preserve"> </w:t>
      </w:r>
      <w:r w:rsidRPr="005B79B1">
        <w:rPr>
          <w:rStyle w:val="TagStyle"/>
          <w:rtl/>
        </w:rPr>
        <w:t>&lt;&lt;</w:t>
      </w:r>
      <w:r>
        <w:rPr>
          <w:rStyle w:val="TagStyle"/>
          <w:rtl/>
        </w:rPr>
        <w:t xml:space="preserve"> </w:t>
      </w:r>
      <w:r w:rsidRPr="005B79B1">
        <w:rPr>
          <w:rStyle w:val="TagStyle"/>
          <w:rtl/>
        </w:rPr>
        <w:t>דובר_המשך</w:t>
      </w:r>
      <w:r>
        <w:rPr>
          <w:rStyle w:val="TagStyle"/>
          <w:rtl/>
        </w:rPr>
        <w:t xml:space="preserve"> </w:t>
      </w:r>
      <w:r w:rsidRPr="005B79B1">
        <w:rPr>
          <w:rStyle w:val="TagStyle"/>
          <w:rtl/>
        </w:rPr>
        <w:t>&gt;&gt;</w:t>
      </w:r>
      <w:r>
        <w:rPr>
          <w:rStyle w:val="TagStyle"/>
          <w:rtl/>
        </w:rPr>
        <w:t xml:space="preserve"> </w:t>
      </w:r>
      <w:r>
        <w:rPr>
          <w:rtl/>
        </w:rPr>
        <w:t>השרה להתיישבות ומשימות לאומיות אורית מלכה סטרוק:</w:t>
      </w:r>
      <w:r>
        <w:rPr>
          <w:rStyle w:val="TagStyle"/>
          <w:rtl/>
        </w:rPr>
        <w:t xml:space="preserve"> </w:t>
      </w:r>
      <w:r w:rsidRPr="005B79B1">
        <w:rPr>
          <w:rStyle w:val="TagStyle"/>
          <w:rtl/>
        </w:rPr>
        <w:t>&lt;&lt;</w:t>
      </w:r>
      <w:r>
        <w:rPr>
          <w:rStyle w:val="TagStyle"/>
          <w:rtl/>
        </w:rPr>
        <w:t xml:space="preserve"> </w:t>
      </w:r>
      <w:r w:rsidRPr="005B79B1">
        <w:rPr>
          <w:rStyle w:val="TagStyle"/>
          <w:rtl/>
        </w:rPr>
        <w:t>דובר_המשך</w:t>
      </w:r>
      <w:r>
        <w:rPr>
          <w:rStyle w:val="TagStyle"/>
          <w:rtl/>
        </w:rPr>
        <w:t xml:space="preserve"> </w:t>
      </w:r>
      <w:r w:rsidRPr="005B79B1">
        <w:rPr>
          <w:rStyle w:val="TagStyle"/>
          <w:rtl/>
        </w:rPr>
        <w:t>&gt;&gt;</w:t>
      </w:r>
      <w:r>
        <w:rPr>
          <w:rtl/>
        </w:rPr>
        <w:t xml:space="preserve"> </w:t>
      </w:r>
      <w:bookmarkEnd w:id="29766"/>
    </w:p>
    <w:p w:rsidR="006808C7" w:rsidRDefault="006808C7" w:rsidP="00442EF1">
      <w:pPr>
        <w:pStyle w:val="KeepWithNext"/>
        <w:rPr>
          <w:rtl/>
        </w:rPr>
      </w:pPr>
    </w:p>
    <w:p w:rsidR="006808C7" w:rsidRDefault="006808C7" w:rsidP="00442EF1">
      <w:pPr>
        <w:rPr>
          <w:rtl/>
        </w:rPr>
      </w:pPr>
      <w:r>
        <w:rPr>
          <w:rFonts w:hint="cs"/>
          <w:rtl/>
        </w:rPr>
        <w:t xml:space="preserve">בקיצור, אני קוראת לכולם להצביע בעד החוק, במיוחד </w:t>
      </w:r>
      <w:bookmarkStart w:id="29767" w:name="_ETM_Q56_608150"/>
      <w:bookmarkStart w:id="29768" w:name="_ETM_Q56_609020"/>
      <w:bookmarkStart w:id="29769" w:name="_ETM_Q56_609200"/>
      <w:bookmarkStart w:id="29770" w:name="_ETM_Q56_609500"/>
      <w:bookmarkStart w:id="29771" w:name="_ETM_Q56_609920"/>
      <w:bookmarkStart w:id="29772" w:name="_ETM_Q56_610490"/>
      <w:bookmarkStart w:id="29773" w:name="_ETM_Q56_611840"/>
      <w:bookmarkStart w:id="29774" w:name="_ETM_Q56_613220"/>
      <w:bookmarkEnd w:id="29767"/>
      <w:bookmarkEnd w:id="29768"/>
      <w:bookmarkEnd w:id="29769"/>
      <w:bookmarkEnd w:id="29770"/>
      <w:bookmarkEnd w:id="29771"/>
      <w:bookmarkEnd w:id="29772"/>
      <w:bookmarkEnd w:id="29773"/>
      <w:bookmarkEnd w:id="29774"/>
      <w:r>
        <w:rPr>
          <w:rtl/>
        </w:rPr>
        <w:t xml:space="preserve">לחברת </w:t>
      </w:r>
      <w:bookmarkStart w:id="29775" w:name="_ETM_Q56_613730"/>
      <w:bookmarkEnd w:id="29775"/>
      <w:r>
        <w:rPr>
          <w:rtl/>
        </w:rPr>
        <w:t xml:space="preserve">הכנסת </w:t>
      </w:r>
      <w:bookmarkStart w:id="29776" w:name="_ETM_Q56_614750"/>
      <w:bookmarkEnd w:id="29776"/>
      <w:r>
        <w:rPr>
          <w:rtl/>
        </w:rPr>
        <w:t xml:space="preserve">מירב </w:t>
      </w:r>
      <w:bookmarkStart w:id="29777" w:name="_ETM_Q56_615110"/>
      <w:bookmarkEnd w:id="29777"/>
      <w:r>
        <w:rPr>
          <w:rtl/>
        </w:rPr>
        <w:t xml:space="preserve">בן </w:t>
      </w:r>
      <w:bookmarkStart w:id="29778" w:name="_ETM_Q56_615320"/>
      <w:bookmarkEnd w:id="29778"/>
      <w:r>
        <w:rPr>
          <w:rtl/>
        </w:rPr>
        <w:t>ארי</w:t>
      </w:r>
      <w:r>
        <w:rPr>
          <w:rFonts w:hint="cs"/>
          <w:rtl/>
        </w:rPr>
        <w:t>,</w:t>
      </w:r>
      <w:r>
        <w:rPr>
          <w:rtl/>
        </w:rPr>
        <w:t xml:space="preserve"> </w:t>
      </w:r>
      <w:bookmarkStart w:id="29779" w:name="_ETM_Q56_615620"/>
      <w:bookmarkEnd w:id="29779"/>
      <w:r>
        <w:rPr>
          <w:rtl/>
        </w:rPr>
        <w:t>ש</w:t>
      </w:r>
      <w:r>
        <w:rPr>
          <w:rFonts w:hint="cs"/>
          <w:rtl/>
        </w:rPr>
        <w:t xml:space="preserve">הבטיחה שתצביע </w:t>
      </w:r>
      <w:bookmarkStart w:id="29780" w:name="_ETM_Q56_616310"/>
      <w:bookmarkStart w:id="29781" w:name="_ETM_Q56_616700"/>
      <w:bookmarkEnd w:id="29780"/>
      <w:bookmarkEnd w:id="29781"/>
      <w:r>
        <w:rPr>
          <w:rtl/>
        </w:rPr>
        <w:t xml:space="preserve">בעד </w:t>
      </w:r>
      <w:bookmarkStart w:id="29782" w:name="_ETM_Q56_616910"/>
      <w:bookmarkEnd w:id="29782"/>
      <w:r>
        <w:rPr>
          <w:rFonts w:hint="cs"/>
          <w:rtl/>
        </w:rPr>
        <w:t xml:space="preserve">החוק. </w:t>
      </w:r>
      <w:bookmarkStart w:id="29783" w:name="_ETM_Q56_617000"/>
      <w:bookmarkEnd w:id="29783"/>
      <w:r>
        <w:rPr>
          <w:rFonts w:hint="cs"/>
          <w:rtl/>
        </w:rPr>
        <w:t xml:space="preserve">מירב, את מצביעה בעד החוק? </w:t>
      </w:r>
    </w:p>
    <w:p w:rsidR="006808C7" w:rsidRDefault="006808C7" w:rsidP="00442EF1">
      <w:pPr>
        <w:rPr>
          <w:rtl/>
        </w:rPr>
      </w:pPr>
      <w:bookmarkStart w:id="29784" w:name="_ETM_Q56_627000"/>
      <w:bookmarkEnd w:id="29784"/>
    </w:p>
    <w:p w:rsidR="006808C7" w:rsidRDefault="006808C7" w:rsidP="00442EF1">
      <w:pPr>
        <w:pStyle w:val="af5"/>
        <w:keepNext/>
        <w:rPr>
          <w:rtl/>
        </w:rPr>
      </w:pPr>
      <w:bookmarkStart w:id="29785" w:name="ET_interruption_5300_10"/>
      <w:r>
        <w:rPr>
          <w:rStyle w:val="TagStyle"/>
          <w:rtl/>
        </w:rPr>
        <w:t xml:space="preserve"> </w:t>
      </w:r>
      <w:r w:rsidRPr="005B79B1">
        <w:rPr>
          <w:rStyle w:val="TagStyle"/>
          <w:rtl/>
        </w:rPr>
        <w:t>&lt;&lt;</w:t>
      </w:r>
      <w:r>
        <w:rPr>
          <w:rStyle w:val="TagStyle"/>
          <w:rtl/>
        </w:rPr>
        <w:t xml:space="preserve"> </w:t>
      </w:r>
      <w:r w:rsidRPr="005B79B1">
        <w:rPr>
          <w:rStyle w:val="TagStyle"/>
          <w:rtl/>
        </w:rPr>
        <w:t>קריאה</w:t>
      </w:r>
      <w:r>
        <w:rPr>
          <w:rStyle w:val="TagStyle"/>
          <w:rtl/>
        </w:rPr>
        <w:t xml:space="preserve"> </w:t>
      </w:r>
      <w:r w:rsidRPr="005B79B1">
        <w:rPr>
          <w:rStyle w:val="TagStyle"/>
          <w:rtl/>
        </w:rPr>
        <w:t>&gt;&gt;</w:t>
      </w:r>
      <w:r>
        <w:rPr>
          <w:rStyle w:val="TagStyle"/>
          <w:rtl/>
        </w:rPr>
        <w:t xml:space="preserve"> </w:t>
      </w:r>
      <w:r>
        <w:rPr>
          <w:rtl/>
        </w:rPr>
        <w:t>מירב בן ארי (יש עתיד):</w:t>
      </w:r>
      <w:r>
        <w:rPr>
          <w:rStyle w:val="TagStyle"/>
          <w:rtl/>
        </w:rPr>
        <w:t xml:space="preserve"> </w:t>
      </w:r>
      <w:r w:rsidRPr="005B79B1">
        <w:rPr>
          <w:rStyle w:val="TagStyle"/>
          <w:rtl/>
        </w:rPr>
        <w:t>&lt;&lt;</w:t>
      </w:r>
      <w:r>
        <w:rPr>
          <w:rStyle w:val="TagStyle"/>
          <w:rtl/>
        </w:rPr>
        <w:t xml:space="preserve"> </w:t>
      </w:r>
      <w:r w:rsidRPr="005B79B1">
        <w:rPr>
          <w:rStyle w:val="TagStyle"/>
          <w:rtl/>
        </w:rPr>
        <w:t>קריאה</w:t>
      </w:r>
      <w:r>
        <w:rPr>
          <w:rStyle w:val="TagStyle"/>
          <w:rtl/>
        </w:rPr>
        <w:t xml:space="preserve"> </w:t>
      </w:r>
      <w:r w:rsidRPr="005B79B1">
        <w:rPr>
          <w:rStyle w:val="TagStyle"/>
          <w:rtl/>
        </w:rPr>
        <w:t>&gt;&gt;</w:t>
      </w:r>
      <w:r>
        <w:rPr>
          <w:rtl/>
        </w:rPr>
        <w:t xml:space="preserve"> </w:t>
      </w:r>
      <w:bookmarkEnd w:id="29785"/>
    </w:p>
    <w:p w:rsidR="006808C7" w:rsidRDefault="006808C7" w:rsidP="00442EF1">
      <w:pPr>
        <w:pStyle w:val="KeepWithNext"/>
        <w:rPr>
          <w:rtl/>
        </w:rPr>
      </w:pPr>
    </w:p>
    <w:p w:rsidR="006808C7" w:rsidRDefault="006808C7" w:rsidP="00442EF1">
      <w:pPr>
        <w:rPr>
          <w:rtl/>
        </w:rPr>
      </w:pPr>
      <w:r>
        <w:rPr>
          <w:rFonts w:hint="cs"/>
          <w:rtl/>
        </w:rPr>
        <w:t xml:space="preserve">את חושבת שזה יום </w:t>
      </w:r>
      <w:r w:rsidR="00493F7D">
        <w:rPr>
          <w:rFonts w:hint="cs"/>
          <w:rtl/>
        </w:rPr>
        <w:t>– – –</w:t>
      </w:r>
      <w:r>
        <w:rPr>
          <w:rFonts w:hint="cs"/>
          <w:rtl/>
        </w:rPr>
        <w:t xml:space="preserve"> </w:t>
      </w:r>
    </w:p>
    <w:p w:rsidR="006808C7" w:rsidRDefault="006808C7" w:rsidP="00442EF1">
      <w:pPr>
        <w:rPr>
          <w:rtl/>
        </w:rPr>
      </w:pPr>
    </w:p>
    <w:p w:rsidR="006808C7" w:rsidRDefault="006808C7" w:rsidP="00442EF1">
      <w:pPr>
        <w:pStyle w:val="-"/>
        <w:keepNext/>
        <w:rPr>
          <w:rtl/>
        </w:rPr>
      </w:pPr>
      <w:bookmarkStart w:id="29786" w:name="ET_speakercontinue_6451_11"/>
      <w:r>
        <w:rPr>
          <w:rStyle w:val="TagStyle"/>
          <w:rtl/>
        </w:rPr>
        <w:t xml:space="preserve"> </w:t>
      </w:r>
      <w:r w:rsidRPr="005B79B1">
        <w:rPr>
          <w:rStyle w:val="TagStyle"/>
          <w:rtl/>
        </w:rPr>
        <w:t>&lt;&lt;</w:t>
      </w:r>
      <w:r>
        <w:rPr>
          <w:rStyle w:val="TagStyle"/>
          <w:rtl/>
        </w:rPr>
        <w:t xml:space="preserve"> </w:t>
      </w:r>
      <w:r w:rsidRPr="005B79B1">
        <w:rPr>
          <w:rStyle w:val="TagStyle"/>
          <w:rtl/>
        </w:rPr>
        <w:t>דובר_המשך</w:t>
      </w:r>
      <w:r>
        <w:rPr>
          <w:rStyle w:val="TagStyle"/>
          <w:rtl/>
        </w:rPr>
        <w:t xml:space="preserve"> </w:t>
      </w:r>
      <w:r w:rsidRPr="005B79B1">
        <w:rPr>
          <w:rStyle w:val="TagStyle"/>
          <w:rtl/>
        </w:rPr>
        <w:t>&gt;&gt;</w:t>
      </w:r>
      <w:r>
        <w:rPr>
          <w:rStyle w:val="TagStyle"/>
          <w:rtl/>
        </w:rPr>
        <w:t xml:space="preserve"> </w:t>
      </w:r>
      <w:r>
        <w:rPr>
          <w:rtl/>
        </w:rPr>
        <w:t>השרה להתיישבות ומשימות לאומיות אורית מלכה סטרוק:</w:t>
      </w:r>
      <w:r>
        <w:rPr>
          <w:rStyle w:val="TagStyle"/>
          <w:rtl/>
        </w:rPr>
        <w:t xml:space="preserve"> </w:t>
      </w:r>
      <w:r w:rsidRPr="005B79B1">
        <w:rPr>
          <w:rStyle w:val="TagStyle"/>
          <w:rtl/>
        </w:rPr>
        <w:t>&lt;&lt;</w:t>
      </w:r>
      <w:r>
        <w:rPr>
          <w:rStyle w:val="TagStyle"/>
          <w:rtl/>
        </w:rPr>
        <w:t xml:space="preserve"> </w:t>
      </w:r>
      <w:r w:rsidRPr="005B79B1">
        <w:rPr>
          <w:rStyle w:val="TagStyle"/>
          <w:rtl/>
        </w:rPr>
        <w:t>דובר_המשך</w:t>
      </w:r>
      <w:r>
        <w:rPr>
          <w:rStyle w:val="TagStyle"/>
          <w:rtl/>
        </w:rPr>
        <w:t xml:space="preserve"> </w:t>
      </w:r>
      <w:r w:rsidRPr="005B79B1">
        <w:rPr>
          <w:rStyle w:val="TagStyle"/>
          <w:rtl/>
        </w:rPr>
        <w:t>&gt;&gt;</w:t>
      </w:r>
      <w:r>
        <w:rPr>
          <w:rtl/>
        </w:rPr>
        <w:t xml:space="preserve"> </w:t>
      </w:r>
      <w:bookmarkEnd w:id="29786"/>
    </w:p>
    <w:p w:rsidR="006808C7" w:rsidRDefault="006808C7" w:rsidP="00442EF1">
      <w:pPr>
        <w:pStyle w:val="KeepWithNext"/>
        <w:rPr>
          <w:rtl/>
        </w:rPr>
      </w:pPr>
    </w:p>
    <w:p w:rsidR="006808C7" w:rsidRDefault="006808C7" w:rsidP="00711DFA">
      <w:pPr>
        <w:rPr>
          <w:rtl/>
        </w:rPr>
      </w:pPr>
      <w:r>
        <w:rPr>
          <w:rFonts w:hint="cs"/>
          <w:rtl/>
        </w:rPr>
        <w:t xml:space="preserve">מה שאת רוצה. את </w:t>
      </w:r>
      <w:bookmarkStart w:id="29787" w:name="_ETM_Q56_623000"/>
      <w:bookmarkEnd w:id="29787"/>
      <w:r>
        <w:rPr>
          <w:rFonts w:hint="cs"/>
          <w:rtl/>
        </w:rPr>
        <w:t>פשוט הבטחת שתצביעי בעד</w:t>
      </w:r>
      <w:r w:rsidR="00711DFA">
        <w:rPr>
          <w:rFonts w:hint="cs"/>
          <w:rtl/>
        </w:rPr>
        <w:t>,</w:t>
      </w:r>
      <w:r>
        <w:rPr>
          <w:rFonts w:hint="cs"/>
          <w:rtl/>
        </w:rPr>
        <w:t xml:space="preserve"> אבל אם את לא רוצה, אז </w:t>
      </w:r>
      <w:r w:rsidR="00493F7D">
        <w:rPr>
          <w:rFonts w:hint="cs"/>
          <w:rtl/>
        </w:rPr>
        <w:t>– – –</w:t>
      </w:r>
    </w:p>
    <w:p w:rsidR="006808C7" w:rsidRDefault="006808C7" w:rsidP="00442EF1">
      <w:pPr>
        <w:rPr>
          <w:rtl/>
        </w:rPr>
      </w:pPr>
      <w:bookmarkStart w:id="29788" w:name="_ETM_Q56_635000"/>
      <w:bookmarkEnd w:id="29788"/>
    </w:p>
    <w:p w:rsidR="006808C7" w:rsidRDefault="006808C7" w:rsidP="00442EF1">
      <w:pPr>
        <w:pStyle w:val="af5"/>
        <w:keepNext/>
        <w:rPr>
          <w:rtl/>
        </w:rPr>
      </w:pPr>
      <w:bookmarkStart w:id="29789" w:name="ET_interruption_5300_22"/>
      <w:r>
        <w:rPr>
          <w:rStyle w:val="TagStyle"/>
          <w:rtl/>
        </w:rPr>
        <w:t xml:space="preserve"> </w:t>
      </w:r>
      <w:r w:rsidRPr="008C4989">
        <w:rPr>
          <w:rStyle w:val="TagStyle"/>
          <w:rtl/>
        </w:rPr>
        <w:t>&lt;&lt;</w:t>
      </w:r>
      <w:r>
        <w:rPr>
          <w:rStyle w:val="TagStyle"/>
          <w:rtl/>
        </w:rPr>
        <w:t xml:space="preserve"> </w:t>
      </w:r>
      <w:r w:rsidRPr="008C4989">
        <w:rPr>
          <w:rStyle w:val="TagStyle"/>
          <w:rtl/>
        </w:rPr>
        <w:t>קריאה</w:t>
      </w:r>
      <w:r>
        <w:rPr>
          <w:rStyle w:val="TagStyle"/>
          <w:rtl/>
        </w:rPr>
        <w:t xml:space="preserve"> </w:t>
      </w:r>
      <w:r w:rsidRPr="008C4989">
        <w:rPr>
          <w:rStyle w:val="TagStyle"/>
          <w:rtl/>
        </w:rPr>
        <w:t>&gt;&gt;</w:t>
      </w:r>
      <w:r>
        <w:rPr>
          <w:rStyle w:val="TagStyle"/>
          <w:rtl/>
        </w:rPr>
        <w:t xml:space="preserve"> </w:t>
      </w:r>
      <w:r>
        <w:rPr>
          <w:rtl/>
        </w:rPr>
        <w:t>מירב בן ארי (יש עתיד):</w:t>
      </w:r>
      <w:r>
        <w:rPr>
          <w:rStyle w:val="TagStyle"/>
          <w:rtl/>
        </w:rPr>
        <w:t xml:space="preserve"> </w:t>
      </w:r>
      <w:r w:rsidRPr="008C4989">
        <w:rPr>
          <w:rStyle w:val="TagStyle"/>
          <w:rtl/>
        </w:rPr>
        <w:t>&lt;&lt;</w:t>
      </w:r>
      <w:r>
        <w:rPr>
          <w:rStyle w:val="TagStyle"/>
          <w:rtl/>
        </w:rPr>
        <w:t xml:space="preserve"> </w:t>
      </w:r>
      <w:r w:rsidRPr="008C4989">
        <w:rPr>
          <w:rStyle w:val="TagStyle"/>
          <w:rtl/>
        </w:rPr>
        <w:t>קריאה</w:t>
      </w:r>
      <w:r>
        <w:rPr>
          <w:rStyle w:val="TagStyle"/>
          <w:rtl/>
        </w:rPr>
        <w:t xml:space="preserve"> </w:t>
      </w:r>
      <w:r w:rsidRPr="008C4989">
        <w:rPr>
          <w:rStyle w:val="TagStyle"/>
          <w:rtl/>
        </w:rPr>
        <w:t>&gt;&gt;</w:t>
      </w:r>
      <w:r>
        <w:rPr>
          <w:rtl/>
        </w:rPr>
        <w:t xml:space="preserve"> </w:t>
      </w:r>
      <w:bookmarkEnd w:id="29789"/>
    </w:p>
    <w:p w:rsidR="006808C7" w:rsidRDefault="006808C7" w:rsidP="00442EF1">
      <w:pPr>
        <w:pStyle w:val="KeepWithNext"/>
        <w:rPr>
          <w:rtl/>
          <w:lang w:eastAsia="he-IL"/>
        </w:rPr>
      </w:pPr>
    </w:p>
    <w:p w:rsidR="006808C7" w:rsidRDefault="00493F7D" w:rsidP="00442EF1">
      <w:pPr>
        <w:rPr>
          <w:lang w:eastAsia="he-IL"/>
        </w:rPr>
      </w:pPr>
      <w:bookmarkStart w:id="29790" w:name="_ETM_Q56_640214"/>
      <w:bookmarkStart w:id="29791" w:name="_ETM_Q56_640463"/>
      <w:bookmarkStart w:id="29792" w:name="_ETM_Q56_640547"/>
      <w:bookmarkEnd w:id="29790"/>
      <w:bookmarkEnd w:id="29791"/>
      <w:bookmarkEnd w:id="29792"/>
      <w:r>
        <w:rPr>
          <w:rFonts w:hint="cs"/>
          <w:rtl/>
          <w:lang w:eastAsia="he-IL"/>
        </w:rPr>
        <w:t>– – –</w:t>
      </w:r>
    </w:p>
    <w:p w:rsidR="006808C7" w:rsidRPr="008C4989" w:rsidRDefault="006808C7" w:rsidP="00442EF1">
      <w:pPr>
        <w:rPr>
          <w:rtl/>
          <w:lang w:eastAsia="he-IL"/>
        </w:rPr>
      </w:pPr>
      <w:bookmarkStart w:id="29793" w:name="_ETM_Q56_641792"/>
      <w:bookmarkStart w:id="29794" w:name="_ETM_Q56_641883"/>
      <w:bookmarkEnd w:id="29793"/>
      <w:bookmarkEnd w:id="29794"/>
    </w:p>
    <w:p w:rsidR="006808C7" w:rsidRDefault="006808C7" w:rsidP="00442EF1">
      <w:pPr>
        <w:pStyle w:val="af6"/>
        <w:keepNext/>
        <w:rPr>
          <w:rtl/>
        </w:rPr>
      </w:pPr>
      <w:bookmarkStart w:id="29795" w:name="ET_yor_6490_12"/>
      <w:r>
        <w:rPr>
          <w:rStyle w:val="TagStyle"/>
          <w:rtl/>
        </w:rPr>
        <w:t xml:space="preserve"> </w:t>
      </w:r>
      <w:r w:rsidRPr="005B79B1">
        <w:rPr>
          <w:rStyle w:val="TagStyle"/>
          <w:rtl/>
        </w:rPr>
        <w:t>&lt;&lt;</w:t>
      </w:r>
      <w:r>
        <w:rPr>
          <w:rStyle w:val="TagStyle"/>
          <w:rtl/>
        </w:rPr>
        <w:t xml:space="preserve"> </w:t>
      </w:r>
      <w:r w:rsidRPr="005B79B1">
        <w:rPr>
          <w:rStyle w:val="TagStyle"/>
          <w:rtl/>
        </w:rPr>
        <w:t>יור</w:t>
      </w:r>
      <w:r>
        <w:rPr>
          <w:rStyle w:val="TagStyle"/>
          <w:rtl/>
        </w:rPr>
        <w:t xml:space="preserve"> </w:t>
      </w:r>
      <w:r w:rsidRPr="005B79B1">
        <w:rPr>
          <w:rStyle w:val="TagStyle"/>
          <w:rtl/>
        </w:rPr>
        <w:t>&gt;&gt;</w:t>
      </w:r>
      <w:r>
        <w:rPr>
          <w:rStyle w:val="TagStyle"/>
          <w:rtl/>
        </w:rPr>
        <w:t xml:space="preserve"> </w:t>
      </w:r>
      <w:r>
        <w:rPr>
          <w:rtl/>
        </w:rPr>
        <w:t>היו"ר ניסים ואטורי:</w:t>
      </w:r>
      <w:r>
        <w:rPr>
          <w:rStyle w:val="TagStyle"/>
          <w:rtl/>
        </w:rPr>
        <w:t xml:space="preserve"> </w:t>
      </w:r>
      <w:r w:rsidRPr="005B79B1">
        <w:rPr>
          <w:rStyle w:val="TagStyle"/>
          <w:rtl/>
        </w:rPr>
        <w:t>&lt;&lt;</w:t>
      </w:r>
      <w:r>
        <w:rPr>
          <w:rStyle w:val="TagStyle"/>
          <w:rtl/>
        </w:rPr>
        <w:t xml:space="preserve"> </w:t>
      </w:r>
      <w:r w:rsidRPr="005B79B1">
        <w:rPr>
          <w:rStyle w:val="TagStyle"/>
          <w:rtl/>
        </w:rPr>
        <w:t>יור</w:t>
      </w:r>
      <w:r>
        <w:rPr>
          <w:rStyle w:val="TagStyle"/>
          <w:rtl/>
        </w:rPr>
        <w:t xml:space="preserve"> </w:t>
      </w:r>
      <w:r w:rsidRPr="005B79B1">
        <w:rPr>
          <w:rStyle w:val="TagStyle"/>
          <w:rtl/>
        </w:rPr>
        <w:t>&gt;&gt;</w:t>
      </w:r>
      <w:r>
        <w:rPr>
          <w:rtl/>
        </w:rPr>
        <w:t xml:space="preserve"> </w:t>
      </w:r>
      <w:bookmarkEnd w:id="29795"/>
    </w:p>
    <w:p w:rsidR="006808C7" w:rsidRDefault="006808C7" w:rsidP="00442EF1">
      <w:pPr>
        <w:pStyle w:val="KeepWithNext"/>
        <w:rPr>
          <w:rtl/>
        </w:rPr>
      </w:pPr>
    </w:p>
    <w:p w:rsidR="00320711" w:rsidRDefault="006808C7" w:rsidP="00442EF1">
      <w:pPr>
        <w:rPr>
          <w:rtl/>
        </w:rPr>
      </w:pPr>
      <w:r>
        <w:rPr>
          <w:rFonts w:hint="cs"/>
          <w:rtl/>
        </w:rPr>
        <w:t xml:space="preserve">תודה רבה. </w:t>
      </w:r>
    </w:p>
    <w:p w:rsidR="00320711" w:rsidRDefault="00320711" w:rsidP="00442EF1">
      <w:pPr>
        <w:rPr>
          <w:rtl/>
        </w:rPr>
      </w:pPr>
    </w:p>
    <w:p w:rsidR="006808C7" w:rsidRDefault="006808C7" w:rsidP="00442EF1">
      <w:pPr>
        <w:rPr>
          <w:rtl/>
        </w:rPr>
      </w:pPr>
      <w:r>
        <w:rPr>
          <w:rFonts w:hint="cs"/>
          <w:rtl/>
        </w:rPr>
        <w:t xml:space="preserve">אנחנו נעבור להצבעה. אני מבקש מכולם לשבת במקומות. אני מודיע שאנחנו מצביעים על הצעת חוק </w:t>
      </w:r>
      <w:r w:rsidRPr="005B79B1">
        <w:rPr>
          <w:rFonts w:hint="cs"/>
          <w:rtl/>
        </w:rPr>
        <w:t>שירות</w:t>
      </w:r>
      <w:r>
        <w:rPr>
          <w:rtl/>
        </w:rPr>
        <w:t xml:space="preserve"> </w:t>
      </w:r>
      <w:r w:rsidRPr="005B79B1">
        <w:rPr>
          <w:rFonts w:hint="cs"/>
          <w:rtl/>
        </w:rPr>
        <w:t>לאומי</w:t>
      </w:r>
      <w:r>
        <w:rPr>
          <w:rFonts w:hint="cs"/>
          <w:rtl/>
        </w:rPr>
        <w:t>-</w:t>
      </w:r>
      <w:r w:rsidRPr="005B79B1">
        <w:rPr>
          <w:rFonts w:hint="cs"/>
          <w:rtl/>
        </w:rPr>
        <w:t>אזרחי</w:t>
      </w:r>
      <w:r>
        <w:rPr>
          <w:rFonts w:hint="cs"/>
          <w:rtl/>
        </w:rPr>
        <w:t xml:space="preserve"> </w:t>
      </w:r>
      <w:bookmarkStart w:id="29796" w:name="_ETM_Q56_656818"/>
      <w:bookmarkEnd w:id="29796"/>
      <w:r>
        <w:rPr>
          <w:rFonts w:hint="cs"/>
          <w:rtl/>
        </w:rPr>
        <w:t>(</w:t>
      </w:r>
      <w:r w:rsidRPr="005B79B1">
        <w:rPr>
          <w:rFonts w:hint="cs"/>
          <w:rtl/>
        </w:rPr>
        <w:t>תיקון</w:t>
      </w:r>
      <w:r>
        <w:rPr>
          <w:rtl/>
        </w:rPr>
        <w:t xml:space="preserve"> </w:t>
      </w:r>
      <w:r w:rsidRPr="005B79B1">
        <w:rPr>
          <w:rFonts w:hint="cs"/>
          <w:rtl/>
        </w:rPr>
        <w:t>מס</w:t>
      </w:r>
      <w:r>
        <w:rPr>
          <w:rFonts w:hint="cs"/>
          <w:rtl/>
        </w:rPr>
        <w:t xml:space="preserve">' 5), </w:t>
      </w:r>
      <w:r w:rsidRPr="005B79B1">
        <w:rPr>
          <w:rFonts w:hint="cs"/>
          <w:rtl/>
        </w:rPr>
        <w:t>התשפ</w:t>
      </w:r>
      <w:r>
        <w:rPr>
          <w:rtl/>
        </w:rPr>
        <w:t>"</w:t>
      </w:r>
      <w:r w:rsidRPr="005B79B1">
        <w:rPr>
          <w:rFonts w:hint="cs"/>
          <w:rtl/>
        </w:rPr>
        <w:t>ג</w:t>
      </w:r>
      <w:r>
        <w:rPr>
          <w:rFonts w:hint="cs"/>
          <w:rtl/>
        </w:rPr>
        <w:t xml:space="preserve">–2023. </w:t>
      </w:r>
      <w:bookmarkStart w:id="29797" w:name="_ETM_Q56_653000"/>
      <w:bookmarkEnd w:id="29797"/>
      <w:r>
        <w:rPr>
          <w:rFonts w:hint="cs"/>
          <w:rtl/>
        </w:rPr>
        <w:t>כולם במקומות? הצבעה.</w:t>
      </w:r>
    </w:p>
    <w:p w:rsidR="006808C7" w:rsidRDefault="006808C7" w:rsidP="00442EF1">
      <w:pPr>
        <w:rPr>
          <w:rtl/>
        </w:rPr>
      </w:pPr>
    </w:p>
    <w:p w:rsidR="006808C7" w:rsidRDefault="006808C7" w:rsidP="00442EF1">
      <w:pPr>
        <w:pStyle w:val="af1"/>
        <w:keepNext/>
        <w:rPr>
          <w:rtl/>
        </w:rPr>
      </w:pPr>
      <w:r>
        <w:rPr>
          <w:rtl/>
        </w:rPr>
        <w:t>הצבעה מס'</w:t>
      </w:r>
      <w:r>
        <w:rPr>
          <w:rFonts w:hint="cs"/>
          <w:rtl/>
        </w:rPr>
        <w:t xml:space="preserve"> 1</w:t>
      </w:r>
    </w:p>
    <w:p w:rsidR="006808C7" w:rsidRDefault="006808C7" w:rsidP="00442EF1">
      <w:pPr>
        <w:pStyle w:val="--"/>
        <w:keepNext/>
        <w:rPr>
          <w:rtl/>
        </w:rPr>
      </w:pPr>
    </w:p>
    <w:p w:rsidR="006808C7" w:rsidRDefault="006808C7" w:rsidP="00442EF1">
      <w:pPr>
        <w:pStyle w:val="--"/>
        <w:keepNext/>
        <w:rPr>
          <w:rtl/>
        </w:rPr>
      </w:pPr>
      <w:r>
        <w:rPr>
          <w:rtl/>
        </w:rPr>
        <w:t>בעד ההצעה להעביר את הצעת החוק לוועדה –</w:t>
      </w:r>
      <w:r>
        <w:rPr>
          <w:rFonts w:hint="cs"/>
          <w:rtl/>
        </w:rPr>
        <w:t xml:space="preserve"> 42</w:t>
      </w:r>
    </w:p>
    <w:p w:rsidR="006808C7" w:rsidRDefault="006808C7" w:rsidP="00442EF1">
      <w:pPr>
        <w:pStyle w:val="--"/>
        <w:keepNext/>
        <w:rPr>
          <w:rtl/>
        </w:rPr>
      </w:pPr>
      <w:r>
        <w:rPr>
          <w:rtl/>
        </w:rPr>
        <w:t xml:space="preserve">נגד – </w:t>
      </w:r>
      <w:r>
        <w:rPr>
          <w:rFonts w:hint="cs"/>
          <w:rtl/>
        </w:rPr>
        <w:t>29</w:t>
      </w:r>
    </w:p>
    <w:p w:rsidR="006808C7" w:rsidRDefault="006808C7" w:rsidP="00442EF1">
      <w:pPr>
        <w:pStyle w:val="--"/>
        <w:keepNext/>
        <w:rPr>
          <w:rtl/>
        </w:rPr>
      </w:pPr>
      <w:r>
        <w:rPr>
          <w:rtl/>
        </w:rPr>
        <w:t xml:space="preserve">נמנעים – </w:t>
      </w:r>
      <w:r>
        <w:rPr>
          <w:rFonts w:hint="cs"/>
          <w:rtl/>
        </w:rPr>
        <w:t>אין</w:t>
      </w:r>
    </w:p>
    <w:p w:rsidR="006808C7" w:rsidRDefault="006808C7" w:rsidP="00442EF1">
      <w:pPr>
        <w:pStyle w:val="af2"/>
        <w:rPr>
          <w:rtl/>
        </w:rPr>
      </w:pPr>
      <w:r>
        <w:rPr>
          <w:rtl/>
        </w:rPr>
        <w:t xml:space="preserve">ההצעה להעביר את </w:t>
      </w:r>
      <w:r>
        <w:rPr>
          <w:rFonts w:hint="cs"/>
          <w:rtl/>
        </w:rPr>
        <w:t xml:space="preserve">הצעת חוק </w:t>
      </w:r>
      <w:r w:rsidRPr="005B79B1">
        <w:rPr>
          <w:rFonts w:hint="cs"/>
          <w:rtl/>
        </w:rPr>
        <w:t>שירות</w:t>
      </w:r>
      <w:r>
        <w:rPr>
          <w:rtl/>
        </w:rPr>
        <w:t xml:space="preserve"> </w:t>
      </w:r>
      <w:r w:rsidRPr="005B79B1">
        <w:rPr>
          <w:rFonts w:hint="cs"/>
          <w:rtl/>
        </w:rPr>
        <w:t>לאומי</w:t>
      </w:r>
      <w:r>
        <w:rPr>
          <w:rtl/>
        </w:rPr>
        <w:t>-</w:t>
      </w:r>
      <w:r w:rsidRPr="005B79B1">
        <w:rPr>
          <w:rFonts w:hint="cs"/>
          <w:rtl/>
        </w:rPr>
        <w:t>אזרחי</w:t>
      </w:r>
      <w:r>
        <w:rPr>
          <w:rtl/>
        </w:rPr>
        <w:t xml:space="preserve"> </w:t>
      </w:r>
      <w:r>
        <w:rPr>
          <w:rFonts w:hint="cs"/>
          <w:rtl/>
        </w:rPr>
        <w:t>(</w:t>
      </w:r>
      <w:r w:rsidRPr="005B79B1">
        <w:rPr>
          <w:rFonts w:hint="cs"/>
          <w:rtl/>
        </w:rPr>
        <w:t>תיקון</w:t>
      </w:r>
      <w:r>
        <w:rPr>
          <w:rtl/>
        </w:rPr>
        <w:t xml:space="preserve"> </w:t>
      </w:r>
      <w:r w:rsidRPr="005B79B1">
        <w:rPr>
          <w:rFonts w:hint="cs"/>
          <w:rtl/>
        </w:rPr>
        <w:t>מס</w:t>
      </w:r>
      <w:r>
        <w:rPr>
          <w:rFonts w:hint="cs"/>
          <w:rtl/>
        </w:rPr>
        <w:t xml:space="preserve">' 5), </w:t>
      </w:r>
      <w:r w:rsidRPr="005B79B1">
        <w:rPr>
          <w:rFonts w:hint="cs"/>
          <w:rtl/>
        </w:rPr>
        <w:t>התשפ</w:t>
      </w:r>
      <w:r>
        <w:rPr>
          <w:rtl/>
        </w:rPr>
        <w:t>"</w:t>
      </w:r>
      <w:r w:rsidRPr="005B79B1">
        <w:rPr>
          <w:rFonts w:hint="cs"/>
          <w:rtl/>
        </w:rPr>
        <w:t>ג</w:t>
      </w:r>
      <w:r>
        <w:rPr>
          <w:rFonts w:hint="cs"/>
          <w:rtl/>
        </w:rPr>
        <w:t>–2023, לוועדת החוץ והביטחון נתקבלה.</w:t>
      </w:r>
    </w:p>
    <w:p w:rsidR="006808C7" w:rsidRDefault="006808C7" w:rsidP="00442EF1">
      <w:pPr>
        <w:rPr>
          <w:rtl/>
        </w:rPr>
      </w:pPr>
      <w:bookmarkStart w:id="29798" w:name="_ETM_Q56_667396"/>
      <w:bookmarkStart w:id="29799" w:name="_ETM_Q56_667480"/>
      <w:bookmarkEnd w:id="29798"/>
      <w:bookmarkEnd w:id="29799"/>
    </w:p>
    <w:p w:rsidR="006808C7" w:rsidRDefault="006808C7" w:rsidP="00442EF1">
      <w:pPr>
        <w:pStyle w:val="af6"/>
        <w:keepNext/>
        <w:rPr>
          <w:rtl/>
        </w:rPr>
      </w:pPr>
      <w:r>
        <w:rPr>
          <w:rStyle w:val="TagStyle"/>
          <w:rtl/>
        </w:rPr>
        <w:t xml:space="preserve"> </w:t>
      </w:r>
      <w:r w:rsidRPr="005151AD">
        <w:rPr>
          <w:rStyle w:val="TagStyle"/>
          <w:rtl/>
        </w:rPr>
        <w:t>&lt;&lt;</w:t>
      </w:r>
      <w:r>
        <w:rPr>
          <w:rStyle w:val="TagStyle"/>
          <w:rtl/>
        </w:rPr>
        <w:t xml:space="preserve"> </w:t>
      </w:r>
      <w:r w:rsidRPr="005151AD">
        <w:rPr>
          <w:rStyle w:val="TagStyle"/>
          <w:rtl/>
        </w:rPr>
        <w:t>יור</w:t>
      </w:r>
      <w:r>
        <w:rPr>
          <w:rStyle w:val="TagStyle"/>
          <w:rtl/>
        </w:rPr>
        <w:t xml:space="preserve"> </w:t>
      </w:r>
      <w:r w:rsidRPr="005151AD">
        <w:rPr>
          <w:rStyle w:val="TagStyle"/>
          <w:rtl/>
        </w:rPr>
        <w:t>&gt;&gt;</w:t>
      </w:r>
      <w:r>
        <w:rPr>
          <w:rStyle w:val="TagStyle"/>
          <w:rtl/>
        </w:rPr>
        <w:t xml:space="preserve"> </w:t>
      </w:r>
      <w:r>
        <w:rPr>
          <w:rtl/>
        </w:rPr>
        <w:t>היו"ר ניסים ואטורי:</w:t>
      </w:r>
      <w:r>
        <w:rPr>
          <w:rStyle w:val="TagStyle"/>
          <w:rtl/>
        </w:rPr>
        <w:t xml:space="preserve"> </w:t>
      </w:r>
      <w:r w:rsidRPr="005151AD">
        <w:rPr>
          <w:rStyle w:val="TagStyle"/>
          <w:rtl/>
        </w:rPr>
        <w:t>&lt;&lt;</w:t>
      </w:r>
      <w:r>
        <w:rPr>
          <w:rStyle w:val="TagStyle"/>
          <w:rtl/>
        </w:rPr>
        <w:t xml:space="preserve"> </w:t>
      </w:r>
      <w:r w:rsidRPr="005151AD">
        <w:rPr>
          <w:rStyle w:val="TagStyle"/>
          <w:rtl/>
        </w:rPr>
        <w:t>יור</w:t>
      </w:r>
      <w:r>
        <w:rPr>
          <w:rStyle w:val="TagStyle"/>
          <w:rtl/>
        </w:rPr>
        <w:t xml:space="preserve"> </w:t>
      </w:r>
      <w:r w:rsidRPr="005151AD">
        <w:rPr>
          <w:rStyle w:val="TagStyle"/>
          <w:rtl/>
        </w:rPr>
        <w:t>&gt;&gt;</w:t>
      </w:r>
      <w:r>
        <w:rPr>
          <w:rtl/>
        </w:rPr>
        <w:t xml:space="preserve"> </w:t>
      </w:r>
    </w:p>
    <w:p w:rsidR="006808C7" w:rsidRDefault="006808C7" w:rsidP="00442EF1">
      <w:pPr>
        <w:pStyle w:val="KeepWithNext"/>
        <w:rPr>
          <w:rtl/>
        </w:rPr>
      </w:pPr>
    </w:p>
    <w:p w:rsidR="006808C7" w:rsidRDefault="006808C7" w:rsidP="00442EF1">
      <w:pPr>
        <w:rPr>
          <w:rtl/>
        </w:rPr>
      </w:pPr>
      <w:r>
        <w:rPr>
          <w:rFonts w:hint="cs"/>
          <w:rtl/>
        </w:rPr>
        <w:t xml:space="preserve">42 בעד, 29 מתנגדים. </w:t>
      </w:r>
      <w:bookmarkStart w:id="29800" w:name="_ETM_Q56_674000"/>
      <w:bookmarkEnd w:id="29800"/>
      <w:r>
        <w:rPr>
          <w:rFonts w:hint="cs"/>
          <w:rtl/>
        </w:rPr>
        <w:t xml:space="preserve">אני מודיע שהצעת חוק </w:t>
      </w:r>
      <w:r w:rsidRPr="005B79B1">
        <w:rPr>
          <w:rFonts w:hint="cs"/>
          <w:rtl/>
        </w:rPr>
        <w:t>שירות</w:t>
      </w:r>
      <w:r>
        <w:rPr>
          <w:rtl/>
        </w:rPr>
        <w:t xml:space="preserve"> </w:t>
      </w:r>
      <w:r w:rsidRPr="005B79B1">
        <w:rPr>
          <w:rFonts w:hint="cs"/>
          <w:rtl/>
        </w:rPr>
        <w:t>לאומי</w:t>
      </w:r>
      <w:r>
        <w:rPr>
          <w:rtl/>
        </w:rPr>
        <w:t>-</w:t>
      </w:r>
      <w:r w:rsidRPr="005B79B1">
        <w:rPr>
          <w:rFonts w:hint="cs"/>
          <w:rtl/>
        </w:rPr>
        <w:t>אזרחי</w:t>
      </w:r>
      <w:r>
        <w:rPr>
          <w:rtl/>
        </w:rPr>
        <w:t xml:space="preserve"> </w:t>
      </w:r>
      <w:r>
        <w:rPr>
          <w:rFonts w:hint="cs"/>
          <w:rtl/>
        </w:rPr>
        <w:t>(</w:t>
      </w:r>
      <w:r w:rsidRPr="005B79B1">
        <w:rPr>
          <w:rFonts w:hint="cs"/>
          <w:rtl/>
        </w:rPr>
        <w:t>תיקון</w:t>
      </w:r>
      <w:r>
        <w:rPr>
          <w:rtl/>
        </w:rPr>
        <w:t xml:space="preserve"> </w:t>
      </w:r>
      <w:r w:rsidRPr="005B79B1">
        <w:rPr>
          <w:rFonts w:hint="cs"/>
          <w:rtl/>
        </w:rPr>
        <w:t>מס</w:t>
      </w:r>
      <w:r>
        <w:rPr>
          <w:rFonts w:hint="cs"/>
          <w:rtl/>
        </w:rPr>
        <w:t xml:space="preserve">' 5), </w:t>
      </w:r>
      <w:r w:rsidRPr="005B79B1">
        <w:rPr>
          <w:rFonts w:hint="cs"/>
          <w:rtl/>
        </w:rPr>
        <w:t>התשפ</w:t>
      </w:r>
      <w:r>
        <w:rPr>
          <w:rtl/>
        </w:rPr>
        <w:t>"</w:t>
      </w:r>
      <w:r w:rsidRPr="005B79B1">
        <w:rPr>
          <w:rFonts w:hint="cs"/>
          <w:rtl/>
        </w:rPr>
        <w:t>ג</w:t>
      </w:r>
      <w:r>
        <w:rPr>
          <w:rFonts w:hint="eastAsia"/>
          <w:rtl/>
        </w:rPr>
        <w:t>–</w:t>
      </w:r>
      <w:r>
        <w:rPr>
          <w:rFonts w:hint="cs"/>
          <w:rtl/>
        </w:rPr>
        <w:t>2023, עברה בקריאה ראשונה ותועבר לוועדת חוץ וביטחון.</w:t>
      </w:r>
    </w:p>
    <w:p w:rsidR="006808C7" w:rsidRDefault="006808C7" w:rsidP="00442EF1">
      <w:pPr>
        <w:rPr>
          <w:rtl/>
        </w:rPr>
      </w:pPr>
    </w:p>
    <w:p w:rsidR="006808C7" w:rsidRDefault="006808C7" w:rsidP="00442EF1">
      <w:pPr>
        <w:pStyle w:val="af5"/>
        <w:keepNext/>
        <w:rPr>
          <w:rtl/>
        </w:rPr>
      </w:pPr>
      <w:r>
        <w:rPr>
          <w:rStyle w:val="TagStyle"/>
          <w:rtl/>
        </w:rPr>
        <w:t xml:space="preserve"> </w:t>
      </w:r>
      <w:r w:rsidRPr="005151AD">
        <w:rPr>
          <w:rStyle w:val="TagStyle"/>
          <w:rtl/>
        </w:rPr>
        <w:t>&lt;&lt;</w:t>
      </w:r>
      <w:r>
        <w:rPr>
          <w:rStyle w:val="TagStyle"/>
          <w:rtl/>
        </w:rPr>
        <w:t xml:space="preserve"> </w:t>
      </w:r>
      <w:r w:rsidRPr="005151AD">
        <w:rPr>
          <w:rStyle w:val="TagStyle"/>
          <w:rtl/>
        </w:rPr>
        <w:t>קריאה</w:t>
      </w:r>
      <w:r>
        <w:rPr>
          <w:rStyle w:val="TagStyle"/>
          <w:rtl/>
        </w:rPr>
        <w:t xml:space="preserve"> </w:t>
      </w:r>
      <w:r w:rsidRPr="005151AD">
        <w:rPr>
          <w:rStyle w:val="TagStyle"/>
          <w:rtl/>
        </w:rPr>
        <w:t>&gt;&gt;</w:t>
      </w:r>
      <w:r>
        <w:rPr>
          <w:rStyle w:val="TagStyle"/>
          <w:rtl/>
        </w:rPr>
        <w:t xml:space="preserve"> </w:t>
      </w:r>
      <w:r>
        <w:rPr>
          <w:rtl/>
        </w:rPr>
        <w:t>בועז טופורובסקי (יש עתיד):</w:t>
      </w:r>
      <w:r>
        <w:rPr>
          <w:rStyle w:val="TagStyle"/>
          <w:rtl/>
        </w:rPr>
        <w:t xml:space="preserve"> </w:t>
      </w:r>
      <w:r w:rsidRPr="005151AD">
        <w:rPr>
          <w:rStyle w:val="TagStyle"/>
          <w:rtl/>
        </w:rPr>
        <w:t>&lt;&lt;</w:t>
      </w:r>
      <w:r>
        <w:rPr>
          <w:rStyle w:val="TagStyle"/>
          <w:rtl/>
        </w:rPr>
        <w:t xml:space="preserve"> </w:t>
      </w:r>
      <w:r w:rsidRPr="005151AD">
        <w:rPr>
          <w:rStyle w:val="TagStyle"/>
          <w:rtl/>
        </w:rPr>
        <w:t>קריאה</w:t>
      </w:r>
      <w:r>
        <w:rPr>
          <w:rStyle w:val="TagStyle"/>
          <w:rtl/>
        </w:rPr>
        <w:t xml:space="preserve"> </w:t>
      </w:r>
      <w:r w:rsidRPr="005151AD">
        <w:rPr>
          <w:rStyle w:val="TagStyle"/>
          <w:rtl/>
        </w:rPr>
        <w:t>&gt;&gt;</w:t>
      </w:r>
      <w:r>
        <w:rPr>
          <w:rtl/>
        </w:rPr>
        <w:t xml:space="preserve"> </w:t>
      </w:r>
    </w:p>
    <w:p w:rsidR="006808C7" w:rsidRDefault="006808C7" w:rsidP="00442EF1">
      <w:pPr>
        <w:pStyle w:val="KeepWithNext"/>
        <w:rPr>
          <w:rtl/>
        </w:rPr>
      </w:pPr>
    </w:p>
    <w:p w:rsidR="006808C7" w:rsidRDefault="006808C7" w:rsidP="00442EF1">
      <w:pPr>
        <w:rPr>
          <w:rtl/>
        </w:rPr>
      </w:pPr>
      <w:r>
        <w:rPr>
          <w:rFonts w:hint="cs"/>
          <w:rtl/>
        </w:rPr>
        <w:t>זה לא סביר. ב-1 ביולי כולם היו אמורים להתגייס.</w:t>
      </w:r>
      <w:bookmarkStart w:id="29801" w:name="_ETM_Q56_689701"/>
      <w:bookmarkEnd w:id="29801"/>
      <w:r>
        <w:rPr>
          <w:rFonts w:hint="cs"/>
          <w:rtl/>
        </w:rPr>
        <w:t xml:space="preserve"> איפה </w:t>
      </w:r>
      <w:bookmarkStart w:id="29802" w:name="_ETM_Q56_689000"/>
      <w:bookmarkEnd w:id="29802"/>
      <w:r>
        <w:rPr>
          <w:rFonts w:hint="cs"/>
          <w:rtl/>
        </w:rPr>
        <w:t>הגיוס ההמוני?</w:t>
      </w:r>
    </w:p>
    <w:p w:rsidR="006808C7" w:rsidRDefault="006808C7" w:rsidP="00442EF1">
      <w:pPr>
        <w:rPr>
          <w:rtl/>
        </w:rPr>
      </w:pPr>
    </w:p>
    <w:p w:rsidR="006808C7" w:rsidRDefault="006808C7" w:rsidP="00442EF1">
      <w:pPr>
        <w:pStyle w:val="af6"/>
        <w:keepNext/>
        <w:rPr>
          <w:rtl/>
        </w:rPr>
      </w:pPr>
      <w:bookmarkStart w:id="29803" w:name="ET_yor_6490_16"/>
      <w:r>
        <w:rPr>
          <w:rStyle w:val="TagStyle"/>
          <w:rtl/>
        </w:rPr>
        <w:t xml:space="preserve"> </w:t>
      </w:r>
      <w:r w:rsidRPr="0039335F">
        <w:rPr>
          <w:rStyle w:val="TagStyle"/>
          <w:rtl/>
        </w:rPr>
        <w:t>&lt;&lt;</w:t>
      </w:r>
      <w:r>
        <w:rPr>
          <w:rStyle w:val="TagStyle"/>
          <w:rtl/>
        </w:rPr>
        <w:t xml:space="preserve"> </w:t>
      </w:r>
      <w:r w:rsidRPr="0039335F">
        <w:rPr>
          <w:rStyle w:val="TagStyle"/>
          <w:rtl/>
        </w:rPr>
        <w:t>יור</w:t>
      </w:r>
      <w:r>
        <w:rPr>
          <w:rStyle w:val="TagStyle"/>
          <w:rtl/>
        </w:rPr>
        <w:t xml:space="preserve"> </w:t>
      </w:r>
      <w:r w:rsidRPr="0039335F">
        <w:rPr>
          <w:rStyle w:val="TagStyle"/>
          <w:rtl/>
        </w:rPr>
        <w:t>&gt;&gt;</w:t>
      </w:r>
      <w:r>
        <w:rPr>
          <w:rStyle w:val="TagStyle"/>
          <w:rtl/>
        </w:rPr>
        <w:t xml:space="preserve"> </w:t>
      </w:r>
      <w:r>
        <w:rPr>
          <w:rtl/>
        </w:rPr>
        <w:t>היו"ר ניסים ואטורי:</w:t>
      </w:r>
      <w:r>
        <w:rPr>
          <w:rStyle w:val="TagStyle"/>
          <w:rtl/>
        </w:rPr>
        <w:t xml:space="preserve"> </w:t>
      </w:r>
      <w:r w:rsidRPr="0039335F">
        <w:rPr>
          <w:rStyle w:val="TagStyle"/>
          <w:rtl/>
        </w:rPr>
        <w:t>&lt;&lt;</w:t>
      </w:r>
      <w:r>
        <w:rPr>
          <w:rStyle w:val="TagStyle"/>
          <w:rtl/>
        </w:rPr>
        <w:t xml:space="preserve"> </w:t>
      </w:r>
      <w:r w:rsidRPr="0039335F">
        <w:rPr>
          <w:rStyle w:val="TagStyle"/>
          <w:rtl/>
        </w:rPr>
        <w:t>יור</w:t>
      </w:r>
      <w:r>
        <w:rPr>
          <w:rStyle w:val="TagStyle"/>
          <w:rtl/>
        </w:rPr>
        <w:t xml:space="preserve"> </w:t>
      </w:r>
      <w:r w:rsidRPr="0039335F">
        <w:rPr>
          <w:rStyle w:val="TagStyle"/>
          <w:rtl/>
        </w:rPr>
        <w:t>&gt;&gt;</w:t>
      </w:r>
      <w:r>
        <w:rPr>
          <w:rtl/>
        </w:rPr>
        <w:t xml:space="preserve"> </w:t>
      </w:r>
      <w:bookmarkEnd w:id="29803"/>
    </w:p>
    <w:p w:rsidR="006808C7" w:rsidRDefault="006808C7" w:rsidP="00442EF1">
      <w:pPr>
        <w:pStyle w:val="KeepWithNext"/>
        <w:rPr>
          <w:rtl/>
        </w:rPr>
      </w:pPr>
    </w:p>
    <w:p w:rsidR="006808C7" w:rsidRDefault="006808C7" w:rsidP="00442EF1">
      <w:pPr>
        <w:rPr>
          <w:rtl/>
        </w:rPr>
      </w:pPr>
      <w:bookmarkStart w:id="29804" w:name="_ETM_Q56_693099"/>
      <w:bookmarkStart w:id="29805" w:name="_ETM_Q56_693184"/>
      <w:bookmarkEnd w:id="29804"/>
      <w:bookmarkEnd w:id="29805"/>
      <w:r>
        <w:rPr>
          <w:rFonts w:hint="cs"/>
          <w:rtl/>
        </w:rPr>
        <w:t xml:space="preserve">אנחנו נעבור להצעת חוק דומה </w:t>
      </w:r>
      <w:r>
        <w:rPr>
          <w:rtl/>
        </w:rPr>
        <w:t>–</w:t>
      </w:r>
      <w:r>
        <w:rPr>
          <w:rFonts w:hint="cs"/>
          <w:rtl/>
        </w:rPr>
        <w:t xml:space="preserve"> הצעת חוק לתיקון </w:t>
      </w:r>
      <w:r w:rsidR="00493F7D">
        <w:rPr>
          <w:rFonts w:hint="cs"/>
          <w:rtl/>
        </w:rPr>
        <w:t>– – –</w:t>
      </w:r>
    </w:p>
    <w:p w:rsidR="006808C7" w:rsidRDefault="006808C7" w:rsidP="00442EF1">
      <w:pPr>
        <w:rPr>
          <w:rtl/>
        </w:rPr>
      </w:pPr>
      <w:bookmarkStart w:id="29806" w:name="_ETM_Q56_692815"/>
      <w:bookmarkStart w:id="29807" w:name="_ETM_Q56_692895"/>
      <w:bookmarkEnd w:id="29806"/>
      <w:bookmarkEnd w:id="29807"/>
    </w:p>
    <w:p w:rsidR="006808C7" w:rsidRDefault="006808C7" w:rsidP="00442EF1">
      <w:pPr>
        <w:pStyle w:val="af5"/>
        <w:keepNext/>
        <w:rPr>
          <w:rtl/>
        </w:rPr>
      </w:pPr>
      <w:bookmarkStart w:id="29808" w:name="ET_interruption_קריאה_23"/>
      <w:r>
        <w:rPr>
          <w:rStyle w:val="TagStyle"/>
          <w:rtl/>
        </w:rPr>
        <w:t xml:space="preserve"> </w:t>
      </w:r>
      <w:r w:rsidRPr="008C4989">
        <w:rPr>
          <w:rStyle w:val="TagStyle"/>
          <w:rtl/>
        </w:rPr>
        <w:t>&lt;&lt;</w:t>
      </w:r>
      <w:r>
        <w:rPr>
          <w:rStyle w:val="TagStyle"/>
          <w:rtl/>
        </w:rPr>
        <w:t xml:space="preserve"> </w:t>
      </w:r>
      <w:r w:rsidRPr="008C4989">
        <w:rPr>
          <w:rStyle w:val="TagStyle"/>
          <w:rtl/>
        </w:rPr>
        <w:t>קריאה</w:t>
      </w:r>
      <w:r>
        <w:rPr>
          <w:rStyle w:val="TagStyle"/>
          <w:rtl/>
        </w:rPr>
        <w:t xml:space="preserve"> </w:t>
      </w:r>
      <w:r w:rsidRPr="008C4989">
        <w:rPr>
          <w:rStyle w:val="TagStyle"/>
          <w:rtl/>
        </w:rPr>
        <w:t>&gt;&gt;</w:t>
      </w:r>
      <w:r>
        <w:rPr>
          <w:rStyle w:val="TagStyle"/>
          <w:rtl/>
        </w:rPr>
        <w:t xml:space="preserve"> </w:t>
      </w:r>
      <w:r>
        <w:rPr>
          <w:rtl/>
        </w:rPr>
        <w:t>קריאה:</w:t>
      </w:r>
      <w:r>
        <w:rPr>
          <w:rStyle w:val="TagStyle"/>
          <w:rtl/>
        </w:rPr>
        <w:t xml:space="preserve"> </w:t>
      </w:r>
      <w:r w:rsidRPr="008C4989">
        <w:rPr>
          <w:rStyle w:val="TagStyle"/>
          <w:rtl/>
        </w:rPr>
        <w:t>&lt;&lt;</w:t>
      </w:r>
      <w:r>
        <w:rPr>
          <w:rStyle w:val="TagStyle"/>
          <w:rtl/>
        </w:rPr>
        <w:t xml:space="preserve"> </w:t>
      </w:r>
      <w:r w:rsidRPr="008C4989">
        <w:rPr>
          <w:rStyle w:val="TagStyle"/>
          <w:rtl/>
        </w:rPr>
        <w:t>קריאה</w:t>
      </w:r>
      <w:r>
        <w:rPr>
          <w:rStyle w:val="TagStyle"/>
          <w:rtl/>
        </w:rPr>
        <w:t xml:space="preserve"> </w:t>
      </w:r>
      <w:r w:rsidRPr="008C4989">
        <w:rPr>
          <w:rStyle w:val="TagStyle"/>
          <w:rtl/>
        </w:rPr>
        <w:t>&gt;&gt;</w:t>
      </w:r>
      <w:r>
        <w:rPr>
          <w:rtl/>
        </w:rPr>
        <w:t xml:space="preserve"> </w:t>
      </w:r>
      <w:bookmarkEnd w:id="29808"/>
    </w:p>
    <w:p w:rsidR="006808C7" w:rsidRDefault="006808C7" w:rsidP="00442EF1">
      <w:pPr>
        <w:pStyle w:val="KeepWithNext"/>
        <w:rPr>
          <w:rtl/>
          <w:lang w:eastAsia="he-IL"/>
        </w:rPr>
      </w:pPr>
    </w:p>
    <w:p w:rsidR="006808C7" w:rsidRDefault="00493F7D" w:rsidP="00442EF1">
      <w:pPr>
        <w:rPr>
          <w:lang w:eastAsia="he-IL"/>
        </w:rPr>
      </w:pPr>
      <w:bookmarkStart w:id="29809" w:name="_ETM_Q56_697316"/>
      <w:bookmarkStart w:id="29810" w:name="_ETM_Q56_697580"/>
      <w:bookmarkStart w:id="29811" w:name="_ETM_Q56_697655"/>
      <w:bookmarkStart w:id="29812" w:name="_ETM_Q56_697672"/>
      <w:bookmarkStart w:id="29813" w:name="_ETM_Q56_697721"/>
      <w:bookmarkEnd w:id="29809"/>
      <w:bookmarkEnd w:id="29810"/>
      <w:bookmarkEnd w:id="29811"/>
      <w:bookmarkEnd w:id="29812"/>
      <w:bookmarkEnd w:id="29813"/>
      <w:r>
        <w:rPr>
          <w:rFonts w:hint="cs"/>
          <w:rtl/>
          <w:lang w:eastAsia="he-IL"/>
        </w:rPr>
        <w:t>– – –</w:t>
      </w:r>
      <w:bookmarkStart w:id="29814" w:name="_ETM_Q56_698880"/>
      <w:bookmarkEnd w:id="29814"/>
    </w:p>
    <w:p w:rsidR="006808C7" w:rsidRDefault="006808C7" w:rsidP="00442EF1">
      <w:pPr>
        <w:pStyle w:val="afe"/>
        <w:ind w:left="1080" w:firstLine="0"/>
        <w:rPr>
          <w:rtl/>
          <w:lang w:eastAsia="he-IL"/>
        </w:rPr>
      </w:pPr>
      <w:bookmarkStart w:id="29815" w:name="_ETM_Q56_698965"/>
      <w:bookmarkEnd w:id="29815"/>
    </w:p>
    <w:p w:rsidR="006808C7" w:rsidRDefault="006808C7" w:rsidP="00442EF1">
      <w:pPr>
        <w:pStyle w:val="af6"/>
        <w:keepNext/>
        <w:rPr>
          <w:rtl/>
        </w:rPr>
      </w:pPr>
      <w:r>
        <w:rPr>
          <w:rStyle w:val="TagStyle"/>
          <w:rtl/>
        </w:rPr>
        <w:t xml:space="preserve"> </w:t>
      </w:r>
      <w:r w:rsidRPr="008C4989">
        <w:rPr>
          <w:rStyle w:val="TagStyle"/>
          <w:rtl/>
        </w:rPr>
        <w:t>&lt;&lt;</w:t>
      </w:r>
      <w:r>
        <w:rPr>
          <w:rStyle w:val="TagStyle"/>
          <w:rtl/>
        </w:rPr>
        <w:t xml:space="preserve"> </w:t>
      </w:r>
      <w:r w:rsidRPr="008C4989">
        <w:rPr>
          <w:rStyle w:val="TagStyle"/>
          <w:rtl/>
        </w:rPr>
        <w:t>יור</w:t>
      </w:r>
      <w:r>
        <w:rPr>
          <w:rStyle w:val="TagStyle"/>
          <w:rtl/>
        </w:rPr>
        <w:t xml:space="preserve"> </w:t>
      </w:r>
      <w:r w:rsidRPr="008C4989">
        <w:rPr>
          <w:rStyle w:val="TagStyle"/>
          <w:rtl/>
        </w:rPr>
        <w:t>&gt;&gt;</w:t>
      </w:r>
      <w:r>
        <w:rPr>
          <w:rStyle w:val="TagStyle"/>
          <w:rtl/>
        </w:rPr>
        <w:t xml:space="preserve"> </w:t>
      </w:r>
      <w:r>
        <w:rPr>
          <w:rtl/>
        </w:rPr>
        <w:t>היו"ר ניסים ואטורי:</w:t>
      </w:r>
      <w:r>
        <w:rPr>
          <w:rStyle w:val="TagStyle"/>
          <w:rtl/>
        </w:rPr>
        <w:t xml:space="preserve"> </w:t>
      </w:r>
      <w:r w:rsidRPr="008C4989">
        <w:rPr>
          <w:rStyle w:val="TagStyle"/>
          <w:rtl/>
        </w:rPr>
        <w:t>&lt;&lt;</w:t>
      </w:r>
      <w:r>
        <w:rPr>
          <w:rStyle w:val="TagStyle"/>
          <w:rtl/>
        </w:rPr>
        <w:t xml:space="preserve"> </w:t>
      </w:r>
      <w:r w:rsidRPr="008C4989">
        <w:rPr>
          <w:rStyle w:val="TagStyle"/>
          <w:rtl/>
        </w:rPr>
        <w:t>יור</w:t>
      </w:r>
      <w:r>
        <w:rPr>
          <w:rStyle w:val="TagStyle"/>
          <w:rtl/>
        </w:rPr>
        <w:t xml:space="preserve"> </w:t>
      </w:r>
      <w:r w:rsidRPr="008C4989">
        <w:rPr>
          <w:rStyle w:val="TagStyle"/>
          <w:rtl/>
        </w:rPr>
        <w:t>&gt;&gt;</w:t>
      </w:r>
      <w:r>
        <w:rPr>
          <w:rtl/>
        </w:rPr>
        <w:t xml:space="preserve"> </w:t>
      </w:r>
    </w:p>
    <w:p w:rsidR="006808C7" w:rsidRDefault="006808C7" w:rsidP="00442EF1">
      <w:pPr>
        <w:pStyle w:val="KeepWithNext"/>
        <w:rPr>
          <w:rtl/>
          <w:lang w:eastAsia="he-IL"/>
        </w:rPr>
      </w:pPr>
    </w:p>
    <w:p w:rsidR="006808C7" w:rsidRPr="0039335F" w:rsidRDefault="006808C7" w:rsidP="00320711">
      <w:pPr>
        <w:rPr>
          <w:rtl/>
        </w:rPr>
      </w:pPr>
      <w:bookmarkStart w:id="29816" w:name="_ETM_Q56_698764"/>
      <w:bookmarkEnd w:id="29816"/>
      <w:r>
        <w:rPr>
          <w:rFonts w:hint="cs"/>
          <w:rtl/>
          <w:lang w:eastAsia="he-IL"/>
        </w:rPr>
        <w:t>סליחה. נעבור לנושא הבא</w:t>
      </w:r>
      <w:r w:rsidR="00320711">
        <w:rPr>
          <w:rFonts w:hint="cs"/>
          <w:rtl/>
          <w:lang w:eastAsia="he-IL"/>
        </w:rPr>
        <w:t>.</w:t>
      </w:r>
      <w:r>
        <w:rPr>
          <w:rFonts w:hint="cs"/>
          <w:rtl/>
          <w:lang w:eastAsia="he-IL"/>
        </w:rPr>
        <w:t xml:space="preserve"> </w:t>
      </w:r>
      <w:bookmarkStart w:id="29817" w:name="_ETM_Q56_701304"/>
      <w:bookmarkStart w:id="29818" w:name="_ETM_Q56_701366"/>
      <w:bookmarkEnd w:id="29817"/>
      <w:bookmarkEnd w:id="29818"/>
      <w:r>
        <w:rPr>
          <w:rFonts w:hint="cs"/>
          <w:rtl/>
          <w:lang w:eastAsia="he-IL"/>
        </w:rPr>
        <w:t xml:space="preserve">סליחה, </w:t>
      </w:r>
      <w:r>
        <w:rPr>
          <w:rFonts w:hint="cs"/>
          <w:rtl/>
        </w:rPr>
        <w:t xml:space="preserve">חברי הכנסת, אני מבקש לא להפריע. אלמוג, עוד פעם? </w:t>
      </w:r>
    </w:p>
    <w:p w:rsidR="006808C7" w:rsidRDefault="006808C7" w:rsidP="00442EF1">
      <w:pPr>
        <w:rPr>
          <w:rtl/>
        </w:rPr>
      </w:pPr>
      <w:bookmarkStart w:id="29819" w:name="_ETM_Q56_696000"/>
      <w:bookmarkEnd w:id="29819"/>
    </w:p>
    <w:p w:rsidR="00320711" w:rsidRDefault="00320711" w:rsidP="00442EF1">
      <w:pPr>
        <w:rPr>
          <w:rtl/>
        </w:rPr>
      </w:pPr>
    </w:p>
    <w:p w:rsidR="006808C7" w:rsidRDefault="006808C7" w:rsidP="00442EF1">
      <w:pPr>
        <w:pStyle w:val="a6"/>
        <w:rPr>
          <w:rtl/>
        </w:rPr>
      </w:pPr>
      <w:bookmarkStart w:id="29820" w:name="ET_hatsach_640637_15"/>
      <w:r>
        <w:rPr>
          <w:rStyle w:val="TagStyle"/>
          <w:rtl/>
        </w:rPr>
        <w:t xml:space="preserve"> </w:t>
      </w:r>
      <w:r w:rsidRPr="0039335F">
        <w:rPr>
          <w:rStyle w:val="TagStyle"/>
          <w:rtl/>
        </w:rPr>
        <w:t>&lt;&lt;</w:t>
      </w:r>
      <w:r>
        <w:rPr>
          <w:rStyle w:val="TagStyle"/>
          <w:rtl/>
        </w:rPr>
        <w:t xml:space="preserve"> </w:t>
      </w:r>
      <w:r w:rsidRPr="0039335F">
        <w:rPr>
          <w:rStyle w:val="TagStyle"/>
          <w:rtl/>
        </w:rPr>
        <w:t>הצח</w:t>
      </w:r>
      <w:r>
        <w:rPr>
          <w:rStyle w:val="TagStyle"/>
          <w:rtl/>
        </w:rPr>
        <w:t xml:space="preserve"> </w:t>
      </w:r>
      <w:r w:rsidRPr="0039335F">
        <w:rPr>
          <w:rStyle w:val="TagStyle"/>
          <w:rtl/>
        </w:rPr>
        <w:t>&gt;&gt;</w:t>
      </w:r>
      <w:r>
        <w:rPr>
          <w:rStyle w:val="TagStyle"/>
          <w:rtl/>
        </w:rPr>
        <w:t xml:space="preserve"> </w:t>
      </w:r>
      <w:bookmarkStart w:id="29821" w:name="_Toc139992187"/>
      <w:bookmarkStart w:id="29822" w:name="_Toc159400154"/>
      <w:r>
        <w:rPr>
          <w:rtl/>
        </w:rPr>
        <w:t>הצעת חוק לתיקון פקודת בתי הסוהר (הוראות שעה), התשפ"ג</w:t>
      </w:r>
      <w:r>
        <w:rPr>
          <w:rFonts w:hint="cs"/>
          <w:rtl/>
        </w:rPr>
        <w:t>–</w:t>
      </w:r>
      <w:r>
        <w:rPr>
          <w:rtl/>
        </w:rPr>
        <w:t>2023</w:t>
      </w:r>
      <w:bookmarkEnd w:id="29821"/>
      <w:bookmarkEnd w:id="29822"/>
      <w:r>
        <w:rPr>
          <w:rStyle w:val="TagStyle"/>
          <w:rtl/>
        </w:rPr>
        <w:t xml:space="preserve"> </w:t>
      </w:r>
      <w:r w:rsidRPr="0039335F">
        <w:rPr>
          <w:rStyle w:val="TagStyle"/>
          <w:rtl/>
        </w:rPr>
        <w:t>&lt;&lt;</w:t>
      </w:r>
      <w:r>
        <w:rPr>
          <w:rStyle w:val="TagStyle"/>
          <w:rtl/>
        </w:rPr>
        <w:t xml:space="preserve"> </w:t>
      </w:r>
      <w:r w:rsidRPr="0039335F">
        <w:rPr>
          <w:rStyle w:val="TagStyle"/>
          <w:rtl/>
        </w:rPr>
        <w:t>הצח</w:t>
      </w:r>
      <w:r>
        <w:rPr>
          <w:rStyle w:val="TagStyle"/>
          <w:rtl/>
        </w:rPr>
        <w:t xml:space="preserve"> </w:t>
      </w:r>
      <w:r w:rsidRPr="0039335F">
        <w:rPr>
          <w:rStyle w:val="TagStyle"/>
          <w:rtl/>
        </w:rPr>
        <w:t>&gt;&gt;</w:t>
      </w:r>
      <w:r>
        <w:rPr>
          <w:rtl/>
        </w:rPr>
        <w:t xml:space="preserve"> </w:t>
      </w:r>
      <w:bookmarkEnd w:id="29820"/>
    </w:p>
    <w:p w:rsidR="006808C7" w:rsidRPr="00100FF7" w:rsidRDefault="006808C7" w:rsidP="00442EF1">
      <w:pPr>
        <w:rPr>
          <w:rtl/>
        </w:rPr>
      </w:pPr>
      <w:r>
        <w:rPr>
          <w:rtl/>
        </w:rPr>
        <w:t>[רשומות (הצעות חוק, חוב'</w:t>
      </w:r>
      <w:r>
        <w:rPr>
          <w:rFonts w:hint="cs"/>
          <w:rtl/>
        </w:rPr>
        <w:t xml:space="preserve"> מ/1644</w:t>
      </w:r>
      <w:r>
        <w:rPr>
          <w:rtl/>
        </w:rPr>
        <w:t>).]</w:t>
      </w:r>
    </w:p>
    <w:p w:rsidR="006808C7" w:rsidRDefault="006808C7" w:rsidP="00442EF1">
      <w:pPr>
        <w:pStyle w:val="-0"/>
        <w:rPr>
          <w:rtl/>
        </w:rPr>
      </w:pPr>
      <w:bookmarkStart w:id="29823" w:name="_ETM_Q56_705000"/>
      <w:bookmarkEnd w:id="29823"/>
      <w:r>
        <w:rPr>
          <w:rFonts w:hint="cs"/>
          <w:rtl/>
        </w:rPr>
        <w:t>(קריאה ראשונה)</w:t>
      </w:r>
    </w:p>
    <w:p w:rsidR="006808C7" w:rsidRDefault="006808C7" w:rsidP="00442EF1">
      <w:pPr>
        <w:rPr>
          <w:rtl/>
        </w:rPr>
      </w:pPr>
    </w:p>
    <w:p w:rsidR="006808C7" w:rsidRDefault="006808C7" w:rsidP="00442EF1">
      <w:pPr>
        <w:pStyle w:val="af6"/>
        <w:keepNext/>
        <w:rPr>
          <w:rtl/>
        </w:rPr>
      </w:pPr>
      <w:bookmarkStart w:id="29824" w:name="ET_yor_6490_17"/>
      <w:r>
        <w:rPr>
          <w:rStyle w:val="TagStyle"/>
          <w:rtl/>
        </w:rPr>
        <w:t xml:space="preserve"> </w:t>
      </w:r>
      <w:r w:rsidRPr="0039335F">
        <w:rPr>
          <w:rStyle w:val="TagStyle"/>
          <w:rtl/>
        </w:rPr>
        <w:t>&lt;&lt;</w:t>
      </w:r>
      <w:r>
        <w:rPr>
          <w:rStyle w:val="TagStyle"/>
          <w:rtl/>
        </w:rPr>
        <w:t xml:space="preserve"> </w:t>
      </w:r>
      <w:r w:rsidRPr="0039335F">
        <w:rPr>
          <w:rStyle w:val="TagStyle"/>
          <w:rtl/>
        </w:rPr>
        <w:t>יור</w:t>
      </w:r>
      <w:r>
        <w:rPr>
          <w:rStyle w:val="TagStyle"/>
          <w:rtl/>
        </w:rPr>
        <w:t xml:space="preserve"> </w:t>
      </w:r>
      <w:r w:rsidRPr="0039335F">
        <w:rPr>
          <w:rStyle w:val="TagStyle"/>
          <w:rtl/>
        </w:rPr>
        <w:t>&gt;&gt;</w:t>
      </w:r>
      <w:r>
        <w:rPr>
          <w:rStyle w:val="TagStyle"/>
          <w:rtl/>
        </w:rPr>
        <w:t xml:space="preserve"> </w:t>
      </w:r>
      <w:r>
        <w:rPr>
          <w:rtl/>
        </w:rPr>
        <w:t>היו"ר ניסים ואטורי:</w:t>
      </w:r>
      <w:r>
        <w:rPr>
          <w:rStyle w:val="TagStyle"/>
          <w:rtl/>
        </w:rPr>
        <w:t xml:space="preserve"> </w:t>
      </w:r>
      <w:r w:rsidRPr="0039335F">
        <w:rPr>
          <w:rStyle w:val="TagStyle"/>
          <w:rtl/>
        </w:rPr>
        <w:t>&lt;&lt;</w:t>
      </w:r>
      <w:r>
        <w:rPr>
          <w:rStyle w:val="TagStyle"/>
          <w:rtl/>
        </w:rPr>
        <w:t xml:space="preserve"> </w:t>
      </w:r>
      <w:r w:rsidRPr="0039335F">
        <w:rPr>
          <w:rStyle w:val="TagStyle"/>
          <w:rtl/>
        </w:rPr>
        <w:t>יור</w:t>
      </w:r>
      <w:r>
        <w:rPr>
          <w:rStyle w:val="TagStyle"/>
          <w:rtl/>
        </w:rPr>
        <w:t xml:space="preserve"> </w:t>
      </w:r>
      <w:r w:rsidRPr="0039335F">
        <w:rPr>
          <w:rStyle w:val="TagStyle"/>
          <w:rtl/>
        </w:rPr>
        <w:t>&gt;&gt;</w:t>
      </w:r>
      <w:r>
        <w:rPr>
          <w:rtl/>
        </w:rPr>
        <w:t xml:space="preserve"> </w:t>
      </w:r>
      <w:bookmarkEnd w:id="29824"/>
    </w:p>
    <w:p w:rsidR="006808C7" w:rsidRDefault="006808C7" w:rsidP="00442EF1">
      <w:pPr>
        <w:pStyle w:val="KeepWithNext"/>
        <w:rPr>
          <w:rtl/>
        </w:rPr>
      </w:pPr>
    </w:p>
    <w:p w:rsidR="006808C7" w:rsidRDefault="006808C7" w:rsidP="00320711">
      <w:pPr>
        <w:rPr>
          <w:rtl/>
        </w:rPr>
      </w:pPr>
      <w:r>
        <w:rPr>
          <w:rtl/>
        </w:rPr>
        <w:t>הצעת חוק לתיקון פקודת בתי הסוהר (הוראות שעה), התשפ"ג</w:t>
      </w:r>
      <w:r>
        <w:rPr>
          <w:rFonts w:hint="cs"/>
          <w:rtl/>
        </w:rPr>
        <w:t>–</w:t>
      </w:r>
      <w:r>
        <w:rPr>
          <w:rtl/>
        </w:rPr>
        <w:t>2023</w:t>
      </w:r>
      <w:r w:rsidR="00320711">
        <w:rPr>
          <w:rFonts w:hint="cs"/>
          <w:rtl/>
        </w:rPr>
        <w:t>.</w:t>
      </w:r>
      <w:r>
        <w:rPr>
          <w:rFonts w:hint="cs"/>
          <w:rtl/>
        </w:rPr>
        <w:t xml:space="preserve"> יציג חבר הכנסת </w:t>
      </w:r>
      <w:r w:rsidR="00320711">
        <w:rPr>
          <w:rFonts w:hint="cs"/>
          <w:rtl/>
        </w:rPr>
        <w:t>ו</w:t>
      </w:r>
      <w:r>
        <w:rPr>
          <w:rFonts w:hint="cs"/>
          <w:rtl/>
        </w:rPr>
        <w:t xml:space="preserve">השר לביטחון לאומי איתמר בן גביר, בבקשה. </w:t>
      </w:r>
    </w:p>
    <w:p w:rsidR="006808C7" w:rsidRDefault="006808C7" w:rsidP="00442EF1">
      <w:pPr>
        <w:rPr>
          <w:rtl/>
        </w:rPr>
      </w:pPr>
      <w:bookmarkStart w:id="29825" w:name="_ETM_Q56_718226"/>
      <w:bookmarkStart w:id="29826" w:name="_ETM_Q56_718312"/>
      <w:bookmarkEnd w:id="29825"/>
      <w:bookmarkEnd w:id="29826"/>
    </w:p>
    <w:p w:rsidR="006808C7" w:rsidRDefault="006808C7" w:rsidP="00442EF1">
      <w:pPr>
        <w:pStyle w:val="af5"/>
        <w:keepNext/>
        <w:rPr>
          <w:rtl/>
        </w:rPr>
      </w:pPr>
      <w:r>
        <w:rPr>
          <w:rStyle w:val="TagStyle"/>
          <w:rtl/>
        </w:rPr>
        <w:t xml:space="preserve"> </w:t>
      </w:r>
      <w:r w:rsidRPr="008C4989">
        <w:rPr>
          <w:rStyle w:val="TagStyle"/>
          <w:rtl/>
        </w:rPr>
        <w:t>&lt;&lt;</w:t>
      </w:r>
      <w:r>
        <w:rPr>
          <w:rStyle w:val="TagStyle"/>
          <w:rtl/>
        </w:rPr>
        <w:t xml:space="preserve"> </w:t>
      </w:r>
      <w:r w:rsidRPr="008C4989">
        <w:rPr>
          <w:rStyle w:val="TagStyle"/>
          <w:rtl/>
        </w:rPr>
        <w:t>קריאה</w:t>
      </w:r>
      <w:r>
        <w:rPr>
          <w:rStyle w:val="TagStyle"/>
          <w:rtl/>
        </w:rPr>
        <w:t xml:space="preserve"> </w:t>
      </w:r>
      <w:r w:rsidRPr="008C4989">
        <w:rPr>
          <w:rStyle w:val="TagStyle"/>
          <w:rtl/>
        </w:rPr>
        <w:t>&gt;&gt;</w:t>
      </w:r>
      <w:r>
        <w:rPr>
          <w:rStyle w:val="TagStyle"/>
          <w:rtl/>
        </w:rPr>
        <w:t xml:space="preserve"> </w:t>
      </w:r>
      <w:r>
        <w:rPr>
          <w:rtl/>
        </w:rPr>
        <w:t>קריאה:</w:t>
      </w:r>
      <w:r>
        <w:rPr>
          <w:rStyle w:val="TagStyle"/>
          <w:rtl/>
        </w:rPr>
        <w:t xml:space="preserve"> </w:t>
      </w:r>
      <w:r w:rsidRPr="008C4989">
        <w:rPr>
          <w:rStyle w:val="TagStyle"/>
          <w:rtl/>
        </w:rPr>
        <w:t>&lt;&lt;</w:t>
      </w:r>
      <w:r>
        <w:rPr>
          <w:rStyle w:val="TagStyle"/>
          <w:rtl/>
        </w:rPr>
        <w:t xml:space="preserve"> </w:t>
      </w:r>
      <w:r w:rsidRPr="008C4989">
        <w:rPr>
          <w:rStyle w:val="TagStyle"/>
          <w:rtl/>
        </w:rPr>
        <w:t>קריאה</w:t>
      </w:r>
      <w:r>
        <w:rPr>
          <w:rStyle w:val="TagStyle"/>
          <w:rtl/>
        </w:rPr>
        <w:t xml:space="preserve"> </w:t>
      </w:r>
      <w:r w:rsidRPr="008C4989">
        <w:rPr>
          <w:rStyle w:val="TagStyle"/>
          <w:rtl/>
        </w:rPr>
        <w:t>&gt;&gt;</w:t>
      </w:r>
      <w:r>
        <w:rPr>
          <w:rtl/>
        </w:rPr>
        <w:t xml:space="preserve"> </w:t>
      </w:r>
    </w:p>
    <w:p w:rsidR="006808C7" w:rsidRDefault="006808C7" w:rsidP="00442EF1">
      <w:pPr>
        <w:pStyle w:val="KeepWithNext"/>
        <w:rPr>
          <w:rtl/>
          <w:lang w:eastAsia="he-IL"/>
        </w:rPr>
      </w:pPr>
    </w:p>
    <w:p w:rsidR="006808C7" w:rsidRPr="008C4989" w:rsidRDefault="00493F7D" w:rsidP="00442EF1">
      <w:pPr>
        <w:rPr>
          <w:rtl/>
          <w:lang w:eastAsia="he-IL"/>
        </w:rPr>
      </w:pPr>
      <w:bookmarkStart w:id="29827" w:name="_ETM_Q56_715782"/>
      <w:bookmarkEnd w:id="29827"/>
      <w:r>
        <w:rPr>
          <w:rFonts w:hint="cs"/>
          <w:rtl/>
          <w:lang w:eastAsia="he-IL"/>
        </w:rPr>
        <w:t>– – –</w:t>
      </w:r>
      <w:r w:rsidR="006808C7">
        <w:rPr>
          <w:rFonts w:hint="cs"/>
          <w:rtl/>
          <w:lang w:eastAsia="he-IL"/>
        </w:rPr>
        <w:t xml:space="preserve"> משילות בנגב. </w:t>
      </w:r>
      <w:bookmarkStart w:id="29828" w:name="_ETM_Q56_727237"/>
      <w:bookmarkEnd w:id="29828"/>
      <w:r w:rsidR="006808C7">
        <w:rPr>
          <w:rFonts w:hint="cs"/>
          <w:rtl/>
          <w:lang w:eastAsia="he-IL"/>
        </w:rPr>
        <w:t>משילות בנגב.</w:t>
      </w:r>
    </w:p>
    <w:p w:rsidR="006808C7" w:rsidRDefault="006808C7" w:rsidP="00442EF1">
      <w:pPr>
        <w:rPr>
          <w:rtl/>
        </w:rPr>
      </w:pPr>
      <w:bookmarkStart w:id="29829" w:name="_ETM_Q56_719000"/>
      <w:bookmarkStart w:id="29830" w:name="_ETM_Q56_723000"/>
      <w:bookmarkEnd w:id="29829"/>
      <w:bookmarkEnd w:id="29830"/>
    </w:p>
    <w:p w:rsidR="006808C7" w:rsidRDefault="006808C7" w:rsidP="00442EF1">
      <w:pPr>
        <w:pStyle w:val="a4"/>
        <w:keepNext/>
        <w:rPr>
          <w:rtl/>
        </w:rPr>
      </w:pPr>
      <w:bookmarkStart w:id="29831" w:name="ET_speaker_6427_18"/>
      <w:r>
        <w:rPr>
          <w:rStyle w:val="TagStyle"/>
          <w:rtl/>
        </w:rPr>
        <w:t xml:space="preserve"> </w:t>
      </w:r>
      <w:r w:rsidRPr="00B07B48">
        <w:rPr>
          <w:rStyle w:val="TagStyle"/>
          <w:rtl/>
        </w:rPr>
        <w:t>&lt;&lt;</w:t>
      </w:r>
      <w:r>
        <w:rPr>
          <w:rStyle w:val="TagStyle"/>
          <w:rtl/>
        </w:rPr>
        <w:t xml:space="preserve"> </w:t>
      </w:r>
      <w:r w:rsidRPr="00B07B48">
        <w:rPr>
          <w:rStyle w:val="TagStyle"/>
          <w:rtl/>
        </w:rPr>
        <w:t>דובר</w:t>
      </w:r>
      <w:r>
        <w:rPr>
          <w:rStyle w:val="TagStyle"/>
          <w:rtl/>
        </w:rPr>
        <w:t xml:space="preserve"> </w:t>
      </w:r>
      <w:r w:rsidRPr="00B07B48">
        <w:rPr>
          <w:rStyle w:val="TagStyle"/>
          <w:rtl/>
        </w:rPr>
        <w:t>&gt;&gt;</w:t>
      </w:r>
      <w:r>
        <w:rPr>
          <w:rStyle w:val="TagStyle"/>
          <w:rtl/>
        </w:rPr>
        <w:t xml:space="preserve"> </w:t>
      </w:r>
      <w:bookmarkStart w:id="29832" w:name="_Toc139992188"/>
      <w:bookmarkStart w:id="29833" w:name="_Toc159400155"/>
      <w:r>
        <w:rPr>
          <w:rtl/>
        </w:rPr>
        <w:t>השר לביטחון לאומי איתמר בן גביר:</w:t>
      </w:r>
      <w:bookmarkEnd w:id="29832"/>
      <w:bookmarkEnd w:id="29833"/>
      <w:r>
        <w:rPr>
          <w:rStyle w:val="TagStyle"/>
          <w:rtl/>
        </w:rPr>
        <w:t xml:space="preserve"> </w:t>
      </w:r>
      <w:r w:rsidRPr="00B07B48">
        <w:rPr>
          <w:rStyle w:val="TagStyle"/>
          <w:rtl/>
        </w:rPr>
        <w:t>&lt;&lt;</w:t>
      </w:r>
      <w:r>
        <w:rPr>
          <w:rStyle w:val="TagStyle"/>
          <w:rtl/>
        </w:rPr>
        <w:t xml:space="preserve"> </w:t>
      </w:r>
      <w:r w:rsidRPr="00B07B48">
        <w:rPr>
          <w:rStyle w:val="TagStyle"/>
          <w:rtl/>
        </w:rPr>
        <w:t>דובר</w:t>
      </w:r>
      <w:r>
        <w:rPr>
          <w:rStyle w:val="TagStyle"/>
          <w:rtl/>
        </w:rPr>
        <w:t xml:space="preserve"> </w:t>
      </w:r>
      <w:r w:rsidRPr="00B07B48">
        <w:rPr>
          <w:rStyle w:val="TagStyle"/>
          <w:rtl/>
        </w:rPr>
        <w:t>&gt;&gt;</w:t>
      </w:r>
      <w:r>
        <w:rPr>
          <w:rtl/>
        </w:rPr>
        <w:t xml:space="preserve"> </w:t>
      </w:r>
      <w:bookmarkEnd w:id="29831"/>
    </w:p>
    <w:p w:rsidR="006808C7" w:rsidRDefault="006808C7" w:rsidP="00442EF1">
      <w:pPr>
        <w:pStyle w:val="KeepWithNext"/>
        <w:rPr>
          <w:rtl/>
        </w:rPr>
      </w:pPr>
    </w:p>
    <w:p w:rsidR="006808C7" w:rsidRDefault="006808C7" w:rsidP="00442EF1">
      <w:pPr>
        <w:rPr>
          <w:rtl/>
        </w:rPr>
      </w:pPr>
      <w:bookmarkStart w:id="29834" w:name="_ETM_Q56_724309"/>
      <w:bookmarkEnd w:id="29834"/>
      <w:r>
        <w:rPr>
          <w:rtl/>
        </w:rPr>
        <w:t xml:space="preserve">אדוני </w:t>
      </w:r>
      <w:bookmarkStart w:id="29835" w:name="_ETM_Q56_724550"/>
      <w:bookmarkEnd w:id="29835"/>
      <w:r>
        <w:rPr>
          <w:rtl/>
        </w:rPr>
        <w:t>היושב-ראש</w:t>
      </w:r>
      <w:r>
        <w:rPr>
          <w:rFonts w:hint="cs"/>
          <w:rtl/>
        </w:rPr>
        <w:t>,</w:t>
      </w:r>
      <w:r>
        <w:rPr>
          <w:rtl/>
        </w:rPr>
        <w:t xml:space="preserve"> </w:t>
      </w:r>
      <w:bookmarkStart w:id="29836" w:name="_ETM_Q56_725240"/>
      <w:bookmarkEnd w:id="29836"/>
      <w:r>
        <w:rPr>
          <w:rtl/>
        </w:rPr>
        <w:t xml:space="preserve">כבוד </w:t>
      </w:r>
      <w:bookmarkStart w:id="29837" w:name="_ETM_Q56_725540"/>
      <w:bookmarkEnd w:id="29837"/>
      <w:r>
        <w:rPr>
          <w:rtl/>
        </w:rPr>
        <w:t>השרים</w:t>
      </w:r>
      <w:r>
        <w:rPr>
          <w:rFonts w:hint="cs"/>
          <w:rtl/>
        </w:rPr>
        <w:t>,</w:t>
      </w:r>
      <w:r>
        <w:rPr>
          <w:rtl/>
        </w:rPr>
        <w:t xml:space="preserve"> </w:t>
      </w:r>
      <w:bookmarkStart w:id="29838" w:name="_ETM_Q56_727179"/>
      <w:bookmarkEnd w:id="29838"/>
      <w:r>
        <w:rPr>
          <w:rFonts w:hint="cs"/>
          <w:rtl/>
        </w:rPr>
        <w:t>אופיר, כמה זמן יש לנו?</w:t>
      </w:r>
    </w:p>
    <w:p w:rsidR="006808C7" w:rsidRDefault="006808C7" w:rsidP="00442EF1">
      <w:pPr>
        <w:rPr>
          <w:rtl/>
        </w:rPr>
      </w:pPr>
    </w:p>
    <w:p w:rsidR="006808C7" w:rsidRDefault="006808C7" w:rsidP="00442EF1">
      <w:pPr>
        <w:pStyle w:val="af5"/>
        <w:keepNext/>
        <w:rPr>
          <w:rtl/>
        </w:rPr>
      </w:pPr>
      <w:bookmarkStart w:id="29839" w:name="ET_interruption_5786_19"/>
      <w:r>
        <w:rPr>
          <w:rStyle w:val="TagStyle"/>
          <w:rtl/>
        </w:rPr>
        <w:t xml:space="preserve"> </w:t>
      </w:r>
      <w:r w:rsidRPr="00B07B48">
        <w:rPr>
          <w:rStyle w:val="TagStyle"/>
          <w:rtl/>
        </w:rPr>
        <w:t>&lt;&lt;</w:t>
      </w:r>
      <w:r>
        <w:rPr>
          <w:rStyle w:val="TagStyle"/>
          <w:rtl/>
        </w:rPr>
        <w:t xml:space="preserve"> </w:t>
      </w:r>
      <w:r w:rsidRPr="00B07B48">
        <w:rPr>
          <w:rStyle w:val="TagStyle"/>
          <w:rtl/>
        </w:rPr>
        <w:t>קריאה</w:t>
      </w:r>
      <w:r>
        <w:rPr>
          <w:rStyle w:val="TagStyle"/>
          <w:rtl/>
        </w:rPr>
        <w:t xml:space="preserve"> </w:t>
      </w:r>
      <w:r w:rsidRPr="00B07B48">
        <w:rPr>
          <w:rStyle w:val="TagStyle"/>
          <w:rtl/>
        </w:rPr>
        <w:t>&gt;&gt;</w:t>
      </w:r>
      <w:r>
        <w:rPr>
          <w:rStyle w:val="TagStyle"/>
          <w:rtl/>
        </w:rPr>
        <w:t xml:space="preserve"> </w:t>
      </w:r>
      <w:r>
        <w:rPr>
          <w:rtl/>
        </w:rPr>
        <w:t>אופיר כץ (הליכוד):</w:t>
      </w:r>
      <w:r>
        <w:rPr>
          <w:rStyle w:val="TagStyle"/>
          <w:rtl/>
        </w:rPr>
        <w:t xml:space="preserve"> </w:t>
      </w:r>
      <w:r w:rsidRPr="00B07B48">
        <w:rPr>
          <w:rStyle w:val="TagStyle"/>
          <w:rtl/>
        </w:rPr>
        <w:t>&lt;&lt;</w:t>
      </w:r>
      <w:r>
        <w:rPr>
          <w:rStyle w:val="TagStyle"/>
          <w:rtl/>
        </w:rPr>
        <w:t xml:space="preserve"> </w:t>
      </w:r>
      <w:r w:rsidRPr="00B07B48">
        <w:rPr>
          <w:rStyle w:val="TagStyle"/>
          <w:rtl/>
        </w:rPr>
        <w:t>קריאה</w:t>
      </w:r>
      <w:r>
        <w:rPr>
          <w:rStyle w:val="TagStyle"/>
          <w:rtl/>
        </w:rPr>
        <w:t xml:space="preserve"> </w:t>
      </w:r>
      <w:r w:rsidRPr="00B07B48">
        <w:rPr>
          <w:rStyle w:val="TagStyle"/>
          <w:rtl/>
        </w:rPr>
        <w:t>&gt;&gt;</w:t>
      </w:r>
      <w:r>
        <w:rPr>
          <w:rtl/>
        </w:rPr>
        <w:t xml:space="preserve"> </w:t>
      </w:r>
      <w:bookmarkEnd w:id="29839"/>
    </w:p>
    <w:p w:rsidR="006808C7" w:rsidRDefault="006808C7" w:rsidP="00442EF1">
      <w:pPr>
        <w:pStyle w:val="KeepWithNext"/>
        <w:rPr>
          <w:rtl/>
        </w:rPr>
      </w:pPr>
    </w:p>
    <w:p w:rsidR="006808C7" w:rsidRDefault="006808C7" w:rsidP="00442EF1">
      <w:pPr>
        <w:rPr>
          <w:rtl/>
        </w:rPr>
      </w:pPr>
      <w:r>
        <w:rPr>
          <w:rFonts w:hint="cs"/>
          <w:rtl/>
        </w:rPr>
        <w:t>שתי דקות.</w:t>
      </w:r>
    </w:p>
    <w:p w:rsidR="006808C7" w:rsidRDefault="006808C7" w:rsidP="00442EF1">
      <w:pPr>
        <w:rPr>
          <w:rtl/>
        </w:rPr>
      </w:pPr>
    </w:p>
    <w:p w:rsidR="006808C7" w:rsidRDefault="006808C7" w:rsidP="00442EF1">
      <w:pPr>
        <w:pStyle w:val="-"/>
        <w:keepNext/>
        <w:rPr>
          <w:rtl/>
        </w:rPr>
      </w:pPr>
      <w:bookmarkStart w:id="29840" w:name="ET_speakercontinue_6427_20"/>
      <w:r>
        <w:rPr>
          <w:rStyle w:val="TagStyle"/>
          <w:rtl/>
        </w:rPr>
        <w:t xml:space="preserve"> </w:t>
      </w:r>
      <w:r w:rsidRPr="00B07B48">
        <w:rPr>
          <w:rStyle w:val="TagStyle"/>
          <w:rtl/>
        </w:rPr>
        <w:t>&lt;&lt;</w:t>
      </w:r>
      <w:r>
        <w:rPr>
          <w:rStyle w:val="TagStyle"/>
          <w:rtl/>
        </w:rPr>
        <w:t xml:space="preserve"> </w:t>
      </w:r>
      <w:r w:rsidRPr="00B07B48">
        <w:rPr>
          <w:rStyle w:val="TagStyle"/>
          <w:rtl/>
        </w:rPr>
        <w:t>דובר_המשך</w:t>
      </w:r>
      <w:r>
        <w:rPr>
          <w:rStyle w:val="TagStyle"/>
          <w:rtl/>
        </w:rPr>
        <w:t xml:space="preserve"> </w:t>
      </w:r>
      <w:r w:rsidRPr="00B07B48">
        <w:rPr>
          <w:rStyle w:val="TagStyle"/>
          <w:rtl/>
        </w:rPr>
        <w:t>&gt;&gt;</w:t>
      </w:r>
      <w:r>
        <w:rPr>
          <w:rStyle w:val="TagStyle"/>
          <w:rtl/>
        </w:rPr>
        <w:t xml:space="preserve"> </w:t>
      </w:r>
      <w:r>
        <w:rPr>
          <w:rtl/>
        </w:rPr>
        <w:t>השר לביטחון לאומי איתמר בן גביר:</w:t>
      </w:r>
      <w:r>
        <w:rPr>
          <w:rStyle w:val="TagStyle"/>
          <w:rtl/>
        </w:rPr>
        <w:t xml:space="preserve"> </w:t>
      </w:r>
      <w:r w:rsidRPr="00B07B48">
        <w:rPr>
          <w:rStyle w:val="TagStyle"/>
          <w:rtl/>
        </w:rPr>
        <w:t>&lt;&lt;</w:t>
      </w:r>
      <w:r>
        <w:rPr>
          <w:rStyle w:val="TagStyle"/>
          <w:rtl/>
        </w:rPr>
        <w:t xml:space="preserve"> </w:t>
      </w:r>
      <w:r w:rsidRPr="00B07B48">
        <w:rPr>
          <w:rStyle w:val="TagStyle"/>
          <w:rtl/>
        </w:rPr>
        <w:t>דובר_המשך</w:t>
      </w:r>
      <w:r>
        <w:rPr>
          <w:rStyle w:val="TagStyle"/>
          <w:rtl/>
        </w:rPr>
        <w:t xml:space="preserve"> </w:t>
      </w:r>
      <w:r w:rsidRPr="00B07B48">
        <w:rPr>
          <w:rStyle w:val="TagStyle"/>
          <w:rtl/>
        </w:rPr>
        <w:t>&gt;&gt;</w:t>
      </w:r>
      <w:r>
        <w:rPr>
          <w:rtl/>
        </w:rPr>
        <w:t xml:space="preserve"> </w:t>
      </w:r>
      <w:bookmarkEnd w:id="29840"/>
    </w:p>
    <w:p w:rsidR="006808C7" w:rsidRDefault="006808C7" w:rsidP="00442EF1">
      <w:pPr>
        <w:pStyle w:val="KeepWithNext"/>
        <w:rPr>
          <w:rtl/>
        </w:rPr>
      </w:pPr>
    </w:p>
    <w:p w:rsidR="00D17B18" w:rsidRDefault="006808C7" w:rsidP="00AB065A">
      <w:pPr>
        <w:rPr>
          <w:rtl/>
          <w:lang w:eastAsia="he-IL"/>
        </w:rPr>
      </w:pPr>
      <w:r>
        <w:rPr>
          <w:rFonts w:hint="cs"/>
          <w:rtl/>
        </w:rPr>
        <w:t xml:space="preserve">שתי דקות. </w:t>
      </w:r>
      <w:bookmarkStart w:id="29841" w:name="_ETM_Q56_727540"/>
      <w:bookmarkStart w:id="29842" w:name="_ETM_Q56_727780"/>
      <w:bookmarkStart w:id="29843" w:name="_ETM_Q56_728080"/>
      <w:bookmarkStart w:id="29844" w:name="_ETM_Q56_728230"/>
      <w:bookmarkStart w:id="29845" w:name="_ETM_Q56_728470"/>
      <w:bookmarkStart w:id="29846" w:name="_ETM_Q56_730390"/>
      <w:bookmarkStart w:id="29847" w:name="_ETM_Q56_730599"/>
      <w:bookmarkStart w:id="29848" w:name="_ETM_Q56_731499"/>
      <w:bookmarkStart w:id="29849" w:name="_ETM_Q56_731829"/>
      <w:bookmarkEnd w:id="29841"/>
      <w:bookmarkEnd w:id="29842"/>
      <w:bookmarkEnd w:id="29843"/>
      <w:bookmarkEnd w:id="29844"/>
      <w:bookmarkEnd w:id="29845"/>
      <w:bookmarkEnd w:id="29846"/>
      <w:bookmarkEnd w:id="29847"/>
      <w:bookmarkEnd w:id="29848"/>
      <w:bookmarkEnd w:id="29849"/>
      <w:r>
        <w:rPr>
          <w:rFonts w:hint="cs"/>
          <w:rtl/>
        </w:rPr>
        <w:t xml:space="preserve">טוב, </w:t>
      </w:r>
      <w:r>
        <w:rPr>
          <w:rtl/>
        </w:rPr>
        <w:t xml:space="preserve">ההצעה </w:t>
      </w:r>
      <w:bookmarkStart w:id="29850" w:name="_ETM_Q56_732159"/>
      <w:bookmarkEnd w:id="29850"/>
      <w:r>
        <w:rPr>
          <w:rtl/>
        </w:rPr>
        <w:t xml:space="preserve">הזאת </w:t>
      </w:r>
      <w:bookmarkStart w:id="29851" w:name="_ETM_Q56_732489"/>
      <w:bookmarkEnd w:id="29851"/>
      <w:r>
        <w:rPr>
          <w:rtl/>
        </w:rPr>
        <w:t xml:space="preserve">היא </w:t>
      </w:r>
      <w:bookmarkStart w:id="29852" w:name="_ETM_Q56_732819"/>
      <w:bookmarkEnd w:id="29852"/>
      <w:r>
        <w:rPr>
          <w:rtl/>
        </w:rPr>
        <w:t xml:space="preserve">הצעה </w:t>
      </w:r>
      <w:bookmarkStart w:id="29853" w:name="_ETM_Q56_733239"/>
      <w:bookmarkEnd w:id="29853"/>
      <w:r>
        <w:rPr>
          <w:rtl/>
        </w:rPr>
        <w:t xml:space="preserve">חשובה </w:t>
      </w:r>
      <w:bookmarkStart w:id="29854" w:name="_ETM_Q56_733749"/>
      <w:bookmarkEnd w:id="29854"/>
      <w:r>
        <w:rPr>
          <w:rtl/>
        </w:rPr>
        <w:t>מאוד</w:t>
      </w:r>
      <w:r>
        <w:rPr>
          <w:rFonts w:hint="cs"/>
          <w:rtl/>
        </w:rPr>
        <w:t>.</w:t>
      </w:r>
      <w:r>
        <w:rPr>
          <w:rtl/>
        </w:rPr>
        <w:t xml:space="preserve"> </w:t>
      </w:r>
      <w:bookmarkStart w:id="29855" w:name="_ETM_Q56_735519"/>
      <w:bookmarkEnd w:id="29855"/>
      <w:r>
        <w:rPr>
          <w:rtl/>
        </w:rPr>
        <w:t xml:space="preserve">השחרור </w:t>
      </w:r>
      <w:bookmarkStart w:id="29856" w:name="_ETM_Q56_736030"/>
      <w:bookmarkEnd w:id="29856"/>
      <w:r>
        <w:rPr>
          <w:rtl/>
        </w:rPr>
        <w:t xml:space="preserve">המינהלי </w:t>
      </w:r>
      <w:bookmarkStart w:id="29857" w:name="_ETM_Q56_736540"/>
      <w:bookmarkEnd w:id="29857"/>
      <w:r>
        <w:rPr>
          <w:rtl/>
        </w:rPr>
        <w:t xml:space="preserve">מהווה </w:t>
      </w:r>
      <w:bookmarkStart w:id="29858" w:name="_ETM_Q56_736929"/>
      <w:bookmarkEnd w:id="29858"/>
      <w:r>
        <w:rPr>
          <w:rtl/>
        </w:rPr>
        <w:t xml:space="preserve">למעשה </w:t>
      </w:r>
      <w:bookmarkStart w:id="29859" w:name="_ETM_Q56_737559"/>
      <w:bookmarkEnd w:id="29859"/>
      <w:r>
        <w:rPr>
          <w:rtl/>
        </w:rPr>
        <w:t xml:space="preserve">את </w:t>
      </w:r>
      <w:bookmarkStart w:id="29860" w:name="_ETM_Q56_737710"/>
      <w:bookmarkEnd w:id="29860"/>
      <w:r>
        <w:rPr>
          <w:rFonts w:hint="cs"/>
          <w:rtl/>
        </w:rPr>
        <w:t>אחד</w:t>
      </w:r>
      <w:r>
        <w:rPr>
          <w:rtl/>
        </w:rPr>
        <w:t xml:space="preserve"> </w:t>
      </w:r>
      <w:bookmarkStart w:id="29861" w:name="_ETM_Q56_739250"/>
      <w:bookmarkEnd w:id="29861"/>
      <w:r>
        <w:rPr>
          <w:rtl/>
        </w:rPr>
        <w:t xml:space="preserve">האמצעים </w:t>
      </w:r>
      <w:bookmarkStart w:id="29862" w:name="_ETM_Q56_739910"/>
      <w:bookmarkEnd w:id="29862"/>
      <w:r>
        <w:rPr>
          <w:rtl/>
        </w:rPr>
        <w:t xml:space="preserve">שננקטו </w:t>
      </w:r>
      <w:bookmarkStart w:id="29863" w:name="_ETM_Q56_741550"/>
      <w:bookmarkEnd w:id="29863"/>
      <w:r>
        <w:rPr>
          <w:rtl/>
        </w:rPr>
        <w:t xml:space="preserve">כדי </w:t>
      </w:r>
      <w:bookmarkStart w:id="29864" w:name="_ETM_Q56_743110"/>
      <w:bookmarkStart w:id="29865" w:name="_ETM_Q56_743379"/>
      <w:bookmarkEnd w:id="29864"/>
      <w:bookmarkEnd w:id="29865"/>
      <w:r>
        <w:rPr>
          <w:rtl/>
        </w:rPr>
        <w:t xml:space="preserve">לצמצם </w:t>
      </w:r>
      <w:bookmarkStart w:id="29866" w:name="_ETM_Q56_744069"/>
      <w:bookmarkEnd w:id="29866"/>
      <w:r>
        <w:rPr>
          <w:rtl/>
        </w:rPr>
        <w:t xml:space="preserve">את </w:t>
      </w:r>
      <w:bookmarkStart w:id="29867" w:name="_ETM_Q56_744219"/>
      <w:bookmarkEnd w:id="29867"/>
      <w:r>
        <w:rPr>
          <w:rtl/>
        </w:rPr>
        <w:t xml:space="preserve">הצפיפות </w:t>
      </w:r>
      <w:bookmarkStart w:id="29868" w:name="_ETM_Q56_745789"/>
      <w:bookmarkEnd w:id="29868"/>
      <w:r>
        <w:rPr>
          <w:rtl/>
        </w:rPr>
        <w:t xml:space="preserve">בבתי </w:t>
      </w:r>
      <w:bookmarkStart w:id="29869" w:name="_ETM_Q56_746210"/>
      <w:bookmarkEnd w:id="29869"/>
      <w:r>
        <w:rPr>
          <w:rtl/>
        </w:rPr>
        <w:t>הסוהר</w:t>
      </w:r>
      <w:r>
        <w:rPr>
          <w:rFonts w:hint="cs"/>
          <w:rtl/>
        </w:rPr>
        <w:t>. אנחנו יכולים</w:t>
      </w:r>
      <w:r>
        <w:rPr>
          <w:rtl/>
        </w:rPr>
        <w:t xml:space="preserve"> </w:t>
      </w:r>
      <w:bookmarkStart w:id="29870" w:name="_ETM_Q56_747400"/>
      <w:bookmarkStart w:id="29871" w:name="_ETM_Q56_747729"/>
      <w:bookmarkEnd w:id="29870"/>
      <w:bookmarkEnd w:id="29871"/>
      <w:r>
        <w:rPr>
          <w:rtl/>
        </w:rPr>
        <w:t xml:space="preserve">לדבר </w:t>
      </w:r>
      <w:bookmarkStart w:id="29872" w:name="_ETM_Q56_748089"/>
      <w:bookmarkEnd w:id="29872"/>
      <w:r>
        <w:rPr>
          <w:rtl/>
        </w:rPr>
        <w:t xml:space="preserve">על </w:t>
      </w:r>
      <w:bookmarkStart w:id="29873" w:name="_ETM_Q56_748210"/>
      <w:bookmarkEnd w:id="29873"/>
      <w:r>
        <w:rPr>
          <w:rtl/>
        </w:rPr>
        <w:t xml:space="preserve">הנושא </w:t>
      </w:r>
      <w:bookmarkStart w:id="29874" w:name="_ETM_Q56_748629"/>
      <w:bookmarkEnd w:id="29874"/>
      <w:r>
        <w:rPr>
          <w:rtl/>
        </w:rPr>
        <w:t xml:space="preserve">הזה </w:t>
      </w:r>
      <w:bookmarkStart w:id="29875" w:name="_ETM_Q56_749050"/>
      <w:bookmarkEnd w:id="29875"/>
      <w:r>
        <w:rPr>
          <w:rtl/>
        </w:rPr>
        <w:t xml:space="preserve">רבות </w:t>
      </w:r>
      <w:bookmarkStart w:id="29876" w:name="_ETM_Q56_750009"/>
      <w:bookmarkEnd w:id="29876"/>
      <w:r w:rsidR="00AB065A">
        <w:rPr>
          <w:rFonts w:hint="cs"/>
          <w:rtl/>
        </w:rPr>
        <w:t xml:space="preserve">– </w:t>
      </w:r>
      <w:r>
        <w:rPr>
          <w:rtl/>
        </w:rPr>
        <w:t xml:space="preserve">עניין </w:t>
      </w:r>
      <w:bookmarkStart w:id="29877" w:name="_ETM_Q56_750369"/>
      <w:bookmarkEnd w:id="29877"/>
      <w:r>
        <w:rPr>
          <w:rtl/>
        </w:rPr>
        <w:t xml:space="preserve">של </w:t>
      </w:r>
      <w:bookmarkStart w:id="29878" w:name="_ETM_Q56_750550"/>
      <w:bookmarkEnd w:id="29878"/>
      <w:r>
        <w:rPr>
          <w:rtl/>
        </w:rPr>
        <w:t xml:space="preserve">פגיעה </w:t>
      </w:r>
      <w:bookmarkStart w:id="29879" w:name="_ETM_Q56_750879"/>
      <w:bookmarkEnd w:id="29879"/>
      <w:r>
        <w:rPr>
          <w:rtl/>
        </w:rPr>
        <w:t xml:space="preserve">בזכויות </w:t>
      </w:r>
      <w:bookmarkStart w:id="29880" w:name="_ETM_Q56_751330"/>
      <w:bookmarkEnd w:id="29880"/>
      <w:r>
        <w:rPr>
          <w:rtl/>
        </w:rPr>
        <w:t xml:space="preserve">אזרח </w:t>
      </w:r>
      <w:bookmarkStart w:id="29881" w:name="_ETM_Q56_752740"/>
      <w:bookmarkEnd w:id="29881"/>
      <w:r>
        <w:rPr>
          <w:rFonts w:hint="cs"/>
          <w:rtl/>
        </w:rPr>
        <w:t>ו</w:t>
      </w:r>
      <w:r>
        <w:rPr>
          <w:rtl/>
        </w:rPr>
        <w:t xml:space="preserve">קושי </w:t>
      </w:r>
      <w:bookmarkStart w:id="29882" w:name="_ETM_Q56_753250"/>
      <w:bookmarkEnd w:id="29882"/>
      <w:r>
        <w:rPr>
          <w:rtl/>
        </w:rPr>
        <w:t xml:space="preserve">מאוד </w:t>
      </w:r>
      <w:bookmarkStart w:id="29883" w:name="_ETM_Q56_753699"/>
      <w:bookmarkEnd w:id="29883"/>
      <w:r>
        <w:rPr>
          <w:rtl/>
        </w:rPr>
        <w:t xml:space="preserve">מאוד </w:t>
      </w:r>
      <w:bookmarkStart w:id="29884" w:name="_ETM_Q56_753910"/>
      <w:bookmarkEnd w:id="29884"/>
      <w:r>
        <w:rPr>
          <w:rtl/>
        </w:rPr>
        <w:t xml:space="preserve">מאוד </w:t>
      </w:r>
      <w:bookmarkStart w:id="29885" w:name="_ETM_Q56_754150"/>
      <w:bookmarkEnd w:id="29885"/>
      <w:r>
        <w:rPr>
          <w:rtl/>
        </w:rPr>
        <w:t xml:space="preserve">גדול </w:t>
      </w:r>
      <w:bookmarkStart w:id="29886" w:name="_ETM_Q56_755389"/>
      <w:bookmarkEnd w:id="29886"/>
      <w:r>
        <w:rPr>
          <w:rtl/>
        </w:rPr>
        <w:t xml:space="preserve">של </w:t>
      </w:r>
      <w:bookmarkStart w:id="29887" w:name="_ETM_Q56_755600"/>
      <w:bookmarkEnd w:id="29887"/>
      <w:r>
        <w:rPr>
          <w:rtl/>
        </w:rPr>
        <w:t xml:space="preserve">שירות </w:t>
      </w:r>
      <w:bookmarkStart w:id="29888" w:name="_ETM_Q56_755870"/>
      <w:bookmarkEnd w:id="29888"/>
      <w:r>
        <w:rPr>
          <w:rtl/>
        </w:rPr>
        <w:t xml:space="preserve">בתי </w:t>
      </w:r>
      <w:bookmarkStart w:id="29889" w:name="_ETM_Q56_756169"/>
      <w:bookmarkEnd w:id="29889"/>
      <w:r>
        <w:rPr>
          <w:rtl/>
        </w:rPr>
        <w:t xml:space="preserve">הסוהר </w:t>
      </w:r>
      <w:bookmarkStart w:id="29890" w:name="_ETM_Q56_756740"/>
      <w:bookmarkEnd w:id="29890"/>
      <w:r w:rsidR="00AB065A">
        <w:rPr>
          <w:rFonts w:hint="cs"/>
          <w:rtl/>
        </w:rPr>
        <w:t xml:space="preserve">– </w:t>
      </w:r>
      <w:r>
        <w:rPr>
          <w:rtl/>
        </w:rPr>
        <w:t xml:space="preserve">אבל </w:t>
      </w:r>
      <w:bookmarkStart w:id="29891" w:name="_ETM_Q56_757010"/>
      <w:bookmarkStart w:id="29892" w:name="_ETM_Q56_757950"/>
      <w:bookmarkEnd w:id="29891"/>
      <w:bookmarkEnd w:id="29892"/>
      <w:r>
        <w:rPr>
          <w:rtl/>
        </w:rPr>
        <w:t xml:space="preserve">בשעת </w:t>
      </w:r>
      <w:bookmarkStart w:id="29893" w:name="_ETM_Q56_758490"/>
      <w:bookmarkEnd w:id="29893"/>
      <w:r>
        <w:rPr>
          <w:rtl/>
        </w:rPr>
        <w:t xml:space="preserve">לילה </w:t>
      </w:r>
      <w:bookmarkStart w:id="29894" w:name="_ETM_Q56_759390"/>
      <w:bookmarkStart w:id="29895" w:name="_ETM_Q56_759840"/>
      <w:bookmarkStart w:id="29896" w:name="_ETM_Q56_760170"/>
      <w:bookmarkEnd w:id="29894"/>
      <w:bookmarkEnd w:id="29895"/>
      <w:bookmarkEnd w:id="29896"/>
      <w:r>
        <w:rPr>
          <w:rtl/>
        </w:rPr>
        <w:t>ז</w:t>
      </w:r>
      <w:r>
        <w:rPr>
          <w:rFonts w:hint="cs"/>
          <w:rtl/>
        </w:rPr>
        <w:t>ו אני</w:t>
      </w:r>
      <w:r>
        <w:rPr>
          <w:rtl/>
        </w:rPr>
        <w:t xml:space="preserve"> </w:t>
      </w:r>
      <w:bookmarkStart w:id="29897" w:name="_ETM_Q56_761509"/>
      <w:bookmarkEnd w:id="29897"/>
      <w:r>
        <w:rPr>
          <w:rtl/>
        </w:rPr>
        <w:t>אקצר</w:t>
      </w:r>
      <w:r>
        <w:rPr>
          <w:rFonts w:hint="cs"/>
          <w:rtl/>
        </w:rPr>
        <w:t>.</w:t>
      </w:r>
      <w:r>
        <w:rPr>
          <w:rtl/>
        </w:rPr>
        <w:t xml:space="preserve"> </w:t>
      </w:r>
      <w:bookmarkStart w:id="29898" w:name="_ETM_Q56_763460"/>
      <w:bookmarkEnd w:id="29898"/>
      <w:r>
        <w:rPr>
          <w:rtl/>
        </w:rPr>
        <w:t xml:space="preserve">אני </w:t>
      </w:r>
      <w:bookmarkStart w:id="29899" w:name="_ETM_Q56_763819"/>
      <w:bookmarkEnd w:id="29899"/>
      <w:r>
        <w:rPr>
          <w:rtl/>
        </w:rPr>
        <w:t xml:space="preserve">חושב </w:t>
      </w:r>
      <w:bookmarkStart w:id="29900" w:name="_ETM_Q56_764090"/>
      <w:bookmarkEnd w:id="29900"/>
      <w:r>
        <w:rPr>
          <w:rtl/>
        </w:rPr>
        <w:t xml:space="preserve">שזו </w:t>
      </w:r>
      <w:bookmarkStart w:id="29901" w:name="_ETM_Q56_764389"/>
      <w:bookmarkEnd w:id="29901"/>
      <w:r>
        <w:rPr>
          <w:rtl/>
        </w:rPr>
        <w:t xml:space="preserve">הצעה </w:t>
      </w:r>
      <w:bookmarkStart w:id="29902" w:name="_ETM_Q56_764750"/>
      <w:bookmarkEnd w:id="29902"/>
      <w:r>
        <w:rPr>
          <w:rtl/>
        </w:rPr>
        <w:t>חשובה</w:t>
      </w:r>
      <w:r>
        <w:rPr>
          <w:rFonts w:hint="cs"/>
          <w:rtl/>
        </w:rPr>
        <w:t>.</w:t>
      </w:r>
      <w:r>
        <w:rPr>
          <w:rtl/>
        </w:rPr>
        <w:t xml:space="preserve"> </w:t>
      </w:r>
      <w:bookmarkStart w:id="29903" w:name="_ETM_Q56_766330"/>
      <w:bookmarkStart w:id="29904" w:name="TOR_Q57"/>
      <w:bookmarkEnd w:id="29903"/>
      <w:bookmarkEnd w:id="29904"/>
      <w:r w:rsidR="00D17B18">
        <w:rPr>
          <w:rFonts w:hint="cs"/>
          <w:rtl/>
          <w:lang w:eastAsia="he-IL"/>
        </w:rPr>
        <w:t xml:space="preserve">יש </w:t>
      </w:r>
      <w:r w:rsidR="00AB065A">
        <w:rPr>
          <w:rFonts w:hint="cs"/>
          <w:rtl/>
          <w:lang w:eastAsia="he-IL"/>
        </w:rPr>
        <w:t>בה</w:t>
      </w:r>
      <w:r w:rsidR="00D17B18">
        <w:rPr>
          <w:rFonts w:hint="cs"/>
          <w:rtl/>
          <w:lang w:eastAsia="he-IL"/>
        </w:rPr>
        <w:t xml:space="preserve"> כדי לצמצם את הצפיפות, יש </w:t>
      </w:r>
      <w:r w:rsidR="00AB065A">
        <w:rPr>
          <w:rFonts w:hint="cs"/>
          <w:rtl/>
          <w:lang w:eastAsia="he-IL"/>
        </w:rPr>
        <w:t>בה</w:t>
      </w:r>
      <w:r w:rsidR="00D17B18">
        <w:rPr>
          <w:rFonts w:hint="cs"/>
          <w:rtl/>
          <w:lang w:eastAsia="he-IL"/>
        </w:rPr>
        <w:t xml:space="preserve"> כדי לשמור על אינטרסים של מדינת ישראל, שהרי </w:t>
      </w:r>
      <w:r w:rsidR="00493F7D">
        <w:rPr>
          <w:rFonts w:hint="cs"/>
          <w:rtl/>
          <w:lang w:eastAsia="he-IL"/>
        </w:rPr>
        <w:t>– – –</w:t>
      </w:r>
    </w:p>
    <w:p w:rsidR="00D17B18" w:rsidRPr="00C42437" w:rsidRDefault="00D17B18" w:rsidP="00442EF1">
      <w:pPr>
        <w:rPr>
          <w:b/>
          <w:bCs/>
          <w:rtl/>
          <w:lang w:eastAsia="he-IL"/>
        </w:rPr>
      </w:pPr>
    </w:p>
    <w:p w:rsidR="00D17B18" w:rsidRDefault="00D17B18" w:rsidP="00442EF1">
      <w:pPr>
        <w:pStyle w:val="af5"/>
        <w:keepNext/>
        <w:rPr>
          <w:rtl/>
        </w:rPr>
      </w:pPr>
      <w:bookmarkStart w:id="29905" w:name="ET_interruption_6151_18"/>
      <w:r w:rsidRPr="00E30794">
        <w:rPr>
          <w:rStyle w:val="TagStyle"/>
          <w:rtl/>
        </w:rPr>
        <w:t xml:space="preserve"> &lt;&lt; קריאה &gt;&gt; </w:t>
      </w:r>
      <w:r>
        <w:rPr>
          <w:rtl/>
        </w:rPr>
        <w:t>רון כץ (יש עתיד):</w:t>
      </w:r>
      <w:r w:rsidRPr="00E30794">
        <w:rPr>
          <w:rStyle w:val="TagStyle"/>
          <w:rtl/>
        </w:rPr>
        <w:t xml:space="preserve"> &lt;&lt; קריאה &gt;&gt;</w:t>
      </w:r>
      <w:r>
        <w:rPr>
          <w:rtl/>
        </w:rPr>
        <w:t xml:space="preserve">  </w:t>
      </w:r>
      <w:bookmarkEnd w:id="29905"/>
    </w:p>
    <w:p w:rsidR="00D17B18" w:rsidRDefault="00D17B18" w:rsidP="00442EF1">
      <w:pPr>
        <w:pStyle w:val="KeepWithNext"/>
        <w:rPr>
          <w:rtl/>
          <w:lang w:eastAsia="he-IL"/>
        </w:rPr>
      </w:pPr>
    </w:p>
    <w:p w:rsidR="00D17B18" w:rsidRDefault="00D17B18" w:rsidP="00442EF1">
      <w:pPr>
        <w:rPr>
          <w:rtl/>
          <w:lang w:eastAsia="he-IL"/>
        </w:rPr>
      </w:pPr>
      <w:bookmarkStart w:id="29906" w:name="_ETM_Q57_175000"/>
      <w:bookmarkEnd w:id="29906"/>
      <w:r>
        <w:rPr>
          <w:rFonts w:hint="cs"/>
          <w:rtl/>
          <w:lang w:eastAsia="he-IL"/>
        </w:rPr>
        <w:t>מה עם הזמנים במקלחת? מה קורה שם?</w:t>
      </w:r>
    </w:p>
    <w:p w:rsidR="00D17B18" w:rsidRDefault="00D17B18" w:rsidP="00442EF1">
      <w:pPr>
        <w:rPr>
          <w:rtl/>
          <w:lang w:eastAsia="he-IL"/>
        </w:rPr>
      </w:pPr>
      <w:bookmarkStart w:id="29907" w:name="_ETM_Q57_177000"/>
      <w:bookmarkEnd w:id="29907"/>
    </w:p>
    <w:p w:rsidR="00D17B18" w:rsidRDefault="00D17B18" w:rsidP="00442EF1">
      <w:pPr>
        <w:pStyle w:val="-"/>
        <w:keepNext/>
        <w:rPr>
          <w:rtl/>
        </w:rPr>
      </w:pPr>
      <w:bookmarkStart w:id="29908" w:name="ET_speakercontinue_6427_19"/>
      <w:r w:rsidRPr="00E30794">
        <w:rPr>
          <w:rStyle w:val="TagStyle"/>
          <w:rtl/>
        </w:rPr>
        <w:t xml:space="preserve"> &lt;&lt; דובר_המשך &gt;&gt; </w:t>
      </w:r>
      <w:r>
        <w:rPr>
          <w:rtl/>
        </w:rPr>
        <w:t>השר לביטחון לאומי איתמר בן גביר:</w:t>
      </w:r>
      <w:r w:rsidRPr="00E30794">
        <w:rPr>
          <w:rStyle w:val="TagStyle"/>
          <w:rtl/>
        </w:rPr>
        <w:t xml:space="preserve"> &lt;&lt; דובר_המשך &gt;&gt;</w:t>
      </w:r>
      <w:r>
        <w:rPr>
          <w:rtl/>
        </w:rPr>
        <w:t xml:space="preserve">  </w:t>
      </w:r>
      <w:bookmarkEnd w:id="29908"/>
    </w:p>
    <w:p w:rsidR="00D17B18" w:rsidRDefault="00D17B18" w:rsidP="00442EF1">
      <w:pPr>
        <w:pStyle w:val="KeepWithNext"/>
        <w:rPr>
          <w:rtl/>
          <w:lang w:eastAsia="he-IL"/>
        </w:rPr>
      </w:pPr>
    </w:p>
    <w:p w:rsidR="00D17B18" w:rsidRPr="00E30794" w:rsidRDefault="00D17B18" w:rsidP="00442EF1">
      <w:pPr>
        <w:rPr>
          <w:rtl/>
          <w:lang w:eastAsia="he-IL"/>
        </w:rPr>
      </w:pPr>
      <w:bookmarkStart w:id="29909" w:name="_ETM_Q57_176000"/>
      <w:bookmarkEnd w:id="29909"/>
      <w:r>
        <w:rPr>
          <w:rFonts w:hint="cs"/>
          <w:rtl/>
          <w:lang w:eastAsia="he-IL"/>
        </w:rPr>
        <w:t xml:space="preserve">אני התאפקתי, אבל אתה יודע מה, אתה גורר אותי, </w:t>
      </w:r>
      <w:bookmarkStart w:id="29910" w:name="_ETM_Q57_181000"/>
      <w:bookmarkEnd w:id="29910"/>
      <w:r>
        <w:rPr>
          <w:rFonts w:hint="cs"/>
          <w:rtl/>
          <w:lang w:eastAsia="he-IL"/>
        </w:rPr>
        <w:t>אז אני אגיד לכם את האמת.</w:t>
      </w:r>
    </w:p>
    <w:p w:rsidR="00D17B18" w:rsidRDefault="00D17B18" w:rsidP="00442EF1">
      <w:pPr>
        <w:rPr>
          <w:rtl/>
          <w:lang w:eastAsia="he-IL"/>
        </w:rPr>
      </w:pPr>
    </w:p>
    <w:p w:rsidR="00D17B18" w:rsidRDefault="00D17B18" w:rsidP="00442EF1">
      <w:pPr>
        <w:pStyle w:val="af5"/>
        <w:keepNext/>
        <w:rPr>
          <w:rtl/>
        </w:rPr>
      </w:pPr>
      <w:bookmarkStart w:id="29911" w:name="ET_interruption_6151_2"/>
      <w:r w:rsidRPr="006E4489">
        <w:rPr>
          <w:rStyle w:val="TagStyle"/>
          <w:rtl/>
        </w:rPr>
        <w:t xml:space="preserve"> &lt;&lt; קריאה &gt;&gt; </w:t>
      </w:r>
      <w:r>
        <w:rPr>
          <w:rtl/>
        </w:rPr>
        <w:t>רון כץ (יש עתיד):</w:t>
      </w:r>
      <w:r w:rsidRPr="006E4489">
        <w:rPr>
          <w:rStyle w:val="TagStyle"/>
          <w:rtl/>
        </w:rPr>
        <w:t xml:space="preserve"> &lt;&lt; קריאה &gt;&gt;</w:t>
      </w:r>
      <w:r>
        <w:rPr>
          <w:rtl/>
        </w:rPr>
        <w:t xml:space="preserve">  </w:t>
      </w:r>
      <w:bookmarkEnd w:id="29911"/>
    </w:p>
    <w:p w:rsidR="00D17B18" w:rsidRDefault="00D17B18" w:rsidP="00442EF1">
      <w:pPr>
        <w:pStyle w:val="KeepWithNext"/>
        <w:rPr>
          <w:rtl/>
          <w:lang w:eastAsia="he-IL"/>
        </w:rPr>
      </w:pPr>
    </w:p>
    <w:p w:rsidR="00D17B18" w:rsidRDefault="00D17B18" w:rsidP="00442EF1">
      <w:pPr>
        <w:rPr>
          <w:rtl/>
          <w:lang w:eastAsia="he-IL"/>
        </w:rPr>
      </w:pPr>
      <w:r>
        <w:rPr>
          <w:rFonts w:hint="cs"/>
          <w:rtl/>
          <w:lang w:eastAsia="he-IL"/>
        </w:rPr>
        <w:t xml:space="preserve">הורדתי את הפיתות, הורדתי את המקלחות </w:t>
      </w:r>
      <w:r w:rsidR="00493F7D">
        <w:rPr>
          <w:rFonts w:hint="cs"/>
          <w:rtl/>
          <w:lang w:eastAsia="he-IL"/>
        </w:rPr>
        <w:t>– – –</w:t>
      </w:r>
    </w:p>
    <w:p w:rsidR="00D17B18" w:rsidRDefault="00D17B18" w:rsidP="00442EF1">
      <w:pPr>
        <w:rPr>
          <w:rtl/>
          <w:lang w:eastAsia="he-IL"/>
        </w:rPr>
      </w:pPr>
    </w:p>
    <w:p w:rsidR="00D17B18" w:rsidRDefault="00D17B18" w:rsidP="00442EF1">
      <w:pPr>
        <w:pStyle w:val="-"/>
        <w:keepNext/>
        <w:rPr>
          <w:rtl/>
        </w:rPr>
      </w:pPr>
      <w:r w:rsidRPr="00E30794">
        <w:rPr>
          <w:rStyle w:val="TagStyle"/>
          <w:rtl/>
        </w:rPr>
        <w:t xml:space="preserve"> &lt;&lt; דובר_המשך &gt;&gt; </w:t>
      </w:r>
      <w:r>
        <w:rPr>
          <w:rtl/>
        </w:rPr>
        <w:t>השר לביטחון לאומי איתמר בן גביר:</w:t>
      </w:r>
      <w:r w:rsidRPr="00E30794">
        <w:rPr>
          <w:rStyle w:val="TagStyle"/>
          <w:rtl/>
        </w:rPr>
        <w:t xml:space="preserve"> &lt;&lt; דובר_המשך &gt;&gt;</w:t>
      </w:r>
      <w:r>
        <w:rPr>
          <w:rtl/>
        </w:rPr>
        <w:t xml:space="preserve">  </w:t>
      </w:r>
    </w:p>
    <w:p w:rsidR="00D17B18" w:rsidRDefault="00D17B18" w:rsidP="00442EF1">
      <w:pPr>
        <w:pStyle w:val="KeepWithNext"/>
        <w:rPr>
          <w:rtl/>
          <w:lang w:eastAsia="he-IL"/>
        </w:rPr>
      </w:pPr>
    </w:p>
    <w:p w:rsidR="00D17B18" w:rsidRDefault="00D17B18" w:rsidP="00442EF1">
      <w:pPr>
        <w:rPr>
          <w:rtl/>
          <w:lang w:eastAsia="he-IL"/>
        </w:rPr>
      </w:pPr>
      <w:bookmarkStart w:id="29912" w:name="_ETM_Q57_186000"/>
      <w:bookmarkEnd w:id="29912"/>
      <w:r>
        <w:rPr>
          <w:rFonts w:hint="cs"/>
          <w:rtl/>
          <w:lang w:eastAsia="he-IL"/>
        </w:rPr>
        <w:t xml:space="preserve">גם בהצעה </w:t>
      </w:r>
      <w:bookmarkStart w:id="29913" w:name="_ETM_Q57_187000"/>
      <w:bookmarkEnd w:id="29913"/>
      <w:r>
        <w:rPr>
          <w:rFonts w:hint="cs"/>
          <w:rtl/>
          <w:lang w:eastAsia="he-IL"/>
        </w:rPr>
        <w:t xml:space="preserve">הזאת אנחנו עושים יותר טוב ממה שאתם עשיתם. למה? כי אתם </w:t>
      </w:r>
      <w:r w:rsidR="00493F7D">
        <w:rPr>
          <w:rFonts w:hint="cs"/>
          <w:rtl/>
          <w:lang w:eastAsia="he-IL"/>
        </w:rPr>
        <w:t>– –</w:t>
      </w:r>
    </w:p>
    <w:p w:rsidR="00D17B18" w:rsidRDefault="00D17B18" w:rsidP="00442EF1">
      <w:pPr>
        <w:rPr>
          <w:rtl/>
          <w:lang w:eastAsia="he-IL"/>
        </w:rPr>
      </w:pPr>
      <w:bookmarkStart w:id="29914" w:name="_ETM_Q57_190000"/>
      <w:bookmarkEnd w:id="29914"/>
    </w:p>
    <w:p w:rsidR="00D17B18" w:rsidRDefault="00D17B18" w:rsidP="00442EF1">
      <w:pPr>
        <w:pStyle w:val="af5"/>
        <w:keepNext/>
        <w:rPr>
          <w:rtl/>
        </w:rPr>
      </w:pPr>
      <w:bookmarkStart w:id="29915" w:name="ET_interruption_6151_21"/>
      <w:r w:rsidRPr="00E30794">
        <w:rPr>
          <w:rStyle w:val="TagStyle"/>
          <w:rtl/>
        </w:rPr>
        <w:t xml:space="preserve"> &lt;&lt; קריאה &gt;&gt; </w:t>
      </w:r>
      <w:r>
        <w:rPr>
          <w:rtl/>
        </w:rPr>
        <w:t>רון כץ (יש עתיד):</w:t>
      </w:r>
      <w:r w:rsidRPr="00E30794">
        <w:rPr>
          <w:rStyle w:val="TagStyle"/>
          <w:rtl/>
        </w:rPr>
        <w:t xml:space="preserve"> &lt;&lt; קריאה &gt;&gt;</w:t>
      </w:r>
      <w:r>
        <w:rPr>
          <w:rtl/>
        </w:rPr>
        <w:t xml:space="preserve">  </w:t>
      </w:r>
      <w:bookmarkEnd w:id="29915"/>
    </w:p>
    <w:p w:rsidR="00D17B18" w:rsidRDefault="00D17B18" w:rsidP="00442EF1">
      <w:pPr>
        <w:pStyle w:val="KeepWithNext"/>
        <w:rPr>
          <w:rtl/>
          <w:lang w:eastAsia="he-IL"/>
        </w:rPr>
      </w:pPr>
    </w:p>
    <w:p w:rsidR="00D17B18" w:rsidRDefault="00493F7D" w:rsidP="00442EF1">
      <w:pPr>
        <w:rPr>
          <w:rtl/>
          <w:lang w:eastAsia="he-IL"/>
        </w:rPr>
      </w:pPr>
      <w:r>
        <w:rPr>
          <w:rFonts w:hint="cs"/>
          <w:rtl/>
          <w:lang w:eastAsia="he-IL"/>
        </w:rPr>
        <w:t>– – –</w:t>
      </w:r>
    </w:p>
    <w:p w:rsidR="00D17B18" w:rsidRDefault="00D17B18" w:rsidP="00442EF1">
      <w:pPr>
        <w:rPr>
          <w:rtl/>
          <w:lang w:eastAsia="he-IL"/>
        </w:rPr>
      </w:pPr>
      <w:bookmarkStart w:id="29916" w:name="_ETM_Q57_191000"/>
      <w:bookmarkEnd w:id="29916"/>
    </w:p>
    <w:p w:rsidR="00D17B18" w:rsidRDefault="00D17B18" w:rsidP="00442EF1">
      <w:pPr>
        <w:pStyle w:val="af6"/>
        <w:keepNext/>
        <w:rPr>
          <w:rtl/>
        </w:rPr>
      </w:pPr>
      <w:r w:rsidRPr="00E30794">
        <w:rPr>
          <w:rStyle w:val="TagStyle"/>
          <w:rtl/>
        </w:rPr>
        <w:t xml:space="preserve"> &lt;&lt; יור &gt;&gt; </w:t>
      </w:r>
      <w:r>
        <w:rPr>
          <w:rtl/>
        </w:rPr>
        <w:t>היו"ר ניסים ואטורי:</w:t>
      </w:r>
      <w:r w:rsidRPr="00E30794">
        <w:rPr>
          <w:rStyle w:val="TagStyle"/>
          <w:rtl/>
        </w:rPr>
        <w:t xml:space="preserve"> &lt;&lt; יור &gt;&gt;</w:t>
      </w:r>
      <w:r>
        <w:rPr>
          <w:rtl/>
        </w:rPr>
        <w:t xml:space="preserve">  </w:t>
      </w:r>
    </w:p>
    <w:p w:rsidR="00D17B18" w:rsidRDefault="00D17B18" w:rsidP="00442EF1">
      <w:pPr>
        <w:pStyle w:val="KeepWithNext"/>
        <w:rPr>
          <w:rtl/>
          <w:lang w:eastAsia="he-IL"/>
        </w:rPr>
      </w:pPr>
    </w:p>
    <w:p w:rsidR="00D17B18" w:rsidRDefault="00D17B18" w:rsidP="00442EF1">
      <w:pPr>
        <w:rPr>
          <w:rtl/>
          <w:lang w:eastAsia="he-IL"/>
        </w:rPr>
      </w:pPr>
      <w:bookmarkStart w:id="29917" w:name="_ETM_Q57_192000"/>
      <w:bookmarkEnd w:id="29917"/>
      <w:r>
        <w:rPr>
          <w:rFonts w:hint="cs"/>
          <w:rtl/>
          <w:lang w:eastAsia="he-IL"/>
        </w:rPr>
        <w:t xml:space="preserve">אני מבקש לא להפריע. תנו </w:t>
      </w:r>
      <w:bookmarkStart w:id="29918" w:name="_ETM_Q57_194000"/>
      <w:bookmarkEnd w:id="29918"/>
      <w:r>
        <w:rPr>
          <w:rFonts w:hint="cs"/>
          <w:rtl/>
          <w:lang w:eastAsia="he-IL"/>
        </w:rPr>
        <w:t>לו לסיים.</w:t>
      </w:r>
    </w:p>
    <w:p w:rsidR="00D17B18" w:rsidRDefault="00D17B18" w:rsidP="00442EF1">
      <w:pPr>
        <w:rPr>
          <w:rtl/>
          <w:lang w:eastAsia="he-IL"/>
        </w:rPr>
      </w:pPr>
      <w:bookmarkStart w:id="29919" w:name="_ETM_Q57_195000"/>
      <w:bookmarkEnd w:id="29919"/>
    </w:p>
    <w:p w:rsidR="00D17B18" w:rsidRDefault="00D17B18" w:rsidP="00442EF1">
      <w:pPr>
        <w:pStyle w:val="-"/>
        <w:keepNext/>
        <w:rPr>
          <w:rtl/>
        </w:rPr>
      </w:pPr>
      <w:bookmarkStart w:id="29920" w:name="ET_speakercontinue_6427_23"/>
      <w:r w:rsidRPr="00E30794">
        <w:rPr>
          <w:rStyle w:val="TagStyle"/>
          <w:rtl/>
        </w:rPr>
        <w:t xml:space="preserve"> &lt;&lt; דובר_המשך &gt;&gt; </w:t>
      </w:r>
      <w:r>
        <w:rPr>
          <w:rtl/>
        </w:rPr>
        <w:t>השר לביטחון לאומי איתמר בן גביר:</w:t>
      </w:r>
      <w:r w:rsidRPr="00E30794">
        <w:rPr>
          <w:rStyle w:val="TagStyle"/>
          <w:rtl/>
        </w:rPr>
        <w:t xml:space="preserve"> &lt;&lt; דובר_המשך &gt;&gt;</w:t>
      </w:r>
      <w:r>
        <w:rPr>
          <w:rtl/>
        </w:rPr>
        <w:t xml:space="preserve">  </w:t>
      </w:r>
      <w:bookmarkEnd w:id="29920"/>
    </w:p>
    <w:p w:rsidR="00D17B18" w:rsidRDefault="00D17B18" w:rsidP="00442EF1">
      <w:pPr>
        <w:pStyle w:val="KeepWithNext"/>
        <w:rPr>
          <w:rtl/>
          <w:lang w:eastAsia="he-IL"/>
        </w:rPr>
      </w:pPr>
    </w:p>
    <w:p w:rsidR="00D17B18" w:rsidRDefault="00493F7D" w:rsidP="00442EF1">
      <w:pPr>
        <w:rPr>
          <w:rtl/>
          <w:lang w:eastAsia="he-IL"/>
        </w:rPr>
      </w:pPr>
      <w:bookmarkStart w:id="29921" w:name="_ETM_Q57_193000"/>
      <w:bookmarkEnd w:id="29921"/>
      <w:r>
        <w:rPr>
          <w:rFonts w:hint="cs"/>
          <w:rtl/>
          <w:lang w:eastAsia="he-IL"/>
        </w:rPr>
        <w:t>– –</w:t>
      </w:r>
      <w:r w:rsidR="00D17B18">
        <w:rPr>
          <w:rFonts w:hint="cs"/>
          <w:rtl/>
          <w:lang w:eastAsia="he-IL"/>
        </w:rPr>
        <w:t xml:space="preserve"> לא צמצמתם את התנאים של המחבלים.</w:t>
      </w:r>
    </w:p>
    <w:p w:rsidR="00D17B18" w:rsidRDefault="00D17B18" w:rsidP="00442EF1">
      <w:pPr>
        <w:rPr>
          <w:rtl/>
          <w:lang w:eastAsia="he-IL"/>
        </w:rPr>
      </w:pPr>
    </w:p>
    <w:p w:rsidR="00D17B18" w:rsidRDefault="00D17B18" w:rsidP="00442EF1">
      <w:pPr>
        <w:pStyle w:val="af5"/>
        <w:keepNext/>
        <w:rPr>
          <w:rtl/>
        </w:rPr>
      </w:pPr>
      <w:bookmarkStart w:id="29922" w:name="ET_interruption_6151_24"/>
      <w:r w:rsidRPr="00E30794">
        <w:rPr>
          <w:rStyle w:val="TagStyle"/>
          <w:rtl/>
        </w:rPr>
        <w:t xml:space="preserve"> &lt;&lt; קריאה &gt;&gt; </w:t>
      </w:r>
      <w:r>
        <w:rPr>
          <w:rtl/>
        </w:rPr>
        <w:t>רון כץ (יש עתיד):</w:t>
      </w:r>
      <w:r w:rsidRPr="00E30794">
        <w:rPr>
          <w:rStyle w:val="TagStyle"/>
          <w:rtl/>
        </w:rPr>
        <w:t xml:space="preserve"> &lt;&lt; קריאה &gt;&gt;</w:t>
      </w:r>
      <w:r>
        <w:rPr>
          <w:rtl/>
        </w:rPr>
        <w:t xml:space="preserve">  </w:t>
      </w:r>
      <w:bookmarkEnd w:id="29922"/>
    </w:p>
    <w:p w:rsidR="00D17B18" w:rsidRDefault="00D17B18" w:rsidP="00442EF1">
      <w:pPr>
        <w:pStyle w:val="KeepWithNext"/>
        <w:rPr>
          <w:rtl/>
          <w:lang w:eastAsia="he-IL"/>
        </w:rPr>
      </w:pPr>
    </w:p>
    <w:p w:rsidR="00D17B18" w:rsidRDefault="00D17B18" w:rsidP="00442EF1">
      <w:pPr>
        <w:rPr>
          <w:rtl/>
          <w:lang w:eastAsia="he-IL"/>
        </w:rPr>
      </w:pPr>
      <w:bookmarkStart w:id="29923" w:name="_ETM_Q57_197000"/>
      <w:bookmarkEnd w:id="29923"/>
      <w:r>
        <w:rPr>
          <w:rFonts w:hint="cs"/>
          <w:rtl/>
          <w:lang w:eastAsia="he-IL"/>
        </w:rPr>
        <w:t>אתה השר הכי כושל בתולדות מדינת ישראל.</w:t>
      </w:r>
    </w:p>
    <w:p w:rsidR="00D17B18" w:rsidRDefault="00D17B18" w:rsidP="00442EF1">
      <w:pPr>
        <w:rPr>
          <w:rtl/>
          <w:lang w:eastAsia="he-IL"/>
        </w:rPr>
      </w:pPr>
    </w:p>
    <w:p w:rsidR="00D17B18" w:rsidRDefault="00D17B18" w:rsidP="00442EF1">
      <w:pPr>
        <w:pStyle w:val="-"/>
        <w:keepNext/>
        <w:rPr>
          <w:rtl/>
        </w:rPr>
      </w:pPr>
      <w:bookmarkStart w:id="29924" w:name="ET_speakercontinue_6427_25"/>
      <w:r w:rsidRPr="00E30794">
        <w:rPr>
          <w:rStyle w:val="TagStyle"/>
          <w:rtl/>
        </w:rPr>
        <w:t xml:space="preserve"> &lt;&lt; דובר_המשך &gt;&gt; </w:t>
      </w:r>
      <w:r>
        <w:rPr>
          <w:rtl/>
        </w:rPr>
        <w:t>השר לביטחון לאומי איתמר בן גביר:</w:t>
      </w:r>
      <w:r w:rsidRPr="00E30794">
        <w:rPr>
          <w:rStyle w:val="TagStyle"/>
          <w:rtl/>
        </w:rPr>
        <w:t xml:space="preserve"> &lt;&lt; דובר_המשך &gt;&gt;</w:t>
      </w:r>
      <w:r>
        <w:rPr>
          <w:rtl/>
        </w:rPr>
        <w:t xml:space="preserve">  </w:t>
      </w:r>
      <w:bookmarkEnd w:id="29924"/>
    </w:p>
    <w:p w:rsidR="00D17B18" w:rsidRDefault="00D17B18" w:rsidP="00442EF1">
      <w:pPr>
        <w:pStyle w:val="KeepWithNext"/>
        <w:rPr>
          <w:rtl/>
          <w:lang w:eastAsia="he-IL"/>
        </w:rPr>
      </w:pPr>
    </w:p>
    <w:p w:rsidR="00D17B18" w:rsidRDefault="00D17B18" w:rsidP="00442EF1">
      <w:pPr>
        <w:rPr>
          <w:rtl/>
          <w:lang w:eastAsia="he-IL"/>
        </w:rPr>
      </w:pPr>
      <w:bookmarkStart w:id="29925" w:name="_ETM_Q57_200000"/>
      <w:bookmarkEnd w:id="29925"/>
      <w:r>
        <w:rPr>
          <w:rFonts w:hint="cs"/>
          <w:rtl/>
          <w:lang w:eastAsia="he-IL"/>
        </w:rPr>
        <w:t xml:space="preserve">אנחנו עצרנו </w:t>
      </w:r>
      <w:r w:rsidR="00493F7D">
        <w:rPr>
          <w:rFonts w:hint="cs"/>
          <w:rtl/>
          <w:lang w:eastAsia="he-IL"/>
        </w:rPr>
        <w:t>– –</w:t>
      </w:r>
      <w:r>
        <w:rPr>
          <w:rFonts w:hint="cs"/>
          <w:rtl/>
          <w:lang w:eastAsia="he-IL"/>
        </w:rPr>
        <w:t xml:space="preserve"> </w:t>
      </w:r>
    </w:p>
    <w:p w:rsidR="00D17B18" w:rsidRDefault="00D17B18" w:rsidP="00442EF1">
      <w:pPr>
        <w:rPr>
          <w:rtl/>
          <w:lang w:eastAsia="he-IL"/>
        </w:rPr>
      </w:pPr>
    </w:p>
    <w:p w:rsidR="00D17B18" w:rsidRDefault="00D17B18" w:rsidP="00442EF1">
      <w:pPr>
        <w:pStyle w:val="af5"/>
        <w:keepNext/>
        <w:rPr>
          <w:rtl/>
        </w:rPr>
      </w:pPr>
      <w:bookmarkStart w:id="29926" w:name="ET_interruption_6151_26"/>
      <w:r w:rsidRPr="00E30794">
        <w:rPr>
          <w:rStyle w:val="TagStyle"/>
          <w:rtl/>
        </w:rPr>
        <w:t xml:space="preserve"> &lt;&lt; קריאה &gt;&gt; </w:t>
      </w:r>
      <w:r>
        <w:rPr>
          <w:rtl/>
        </w:rPr>
        <w:t>רון כץ (יש עתיד):</w:t>
      </w:r>
      <w:r w:rsidRPr="00E30794">
        <w:rPr>
          <w:rStyle w:val="TagStyle"/>
          <w:rtl/>
        </w:rPr>
        <w:t xml:space="preserve"> &lt;&lt; קריאה &gt;&gt;</w:t>
      </w:r>
      <w:r>
        <w:rPr>
          <w:rtl/>
        </w:rPr>
        <w:t xml:space="preserve">  </w:t>
      </w:r>
      <w:bookmarkEnd w:id="29926"/>
    </w:p>
    <w:p w:rsidR="00D17B18" w:rsidRDefault="00D17B18" w:rsidP="00442EF1">
      <w:pPr>
        <w:pStyle w:val="KeepWithNext"/>
        <w:rPr>
          <w:rtl/>
          <w:lang w:eastAsia="he-IL"/>
        </w:rPr>
      </w:pPr>
    </w:p>
    <w:p w:rsidR="00D17B18" w:rsidRDefault="00493F7D" w:rsidP="00442EF1">
      <w:pPr>
        <w:rPr>
          <w:rtl/>
          <w:lang w:eastAsia="he-IL"/>
        </w:rPr>
      </w:pPr>
      <w:r>
        <w:rPr>
          <w:rFonts w:hint="cs"/>
          <w:rtl/>
          <w:lang w:eastAsia="he-IL"/>
        </w:rPr>
        <w:t>– – –</w:t>
      </w:r>
    </w:p>
    <w:p w:rsidR="00D17B18" w:rsidRDefault="00D17B18" w:rsidP="00442EF1">
      <w:pPr>
        <w:rPr>
          <w:rtl/>
          <w:lang w:eastAsia="he-IL"/>
        </w:rPr>
      </w:pPr>
    </w:p>
    <w:p w:rsidR="00D17B18" w:rsidRDefault="00D17B18" w:rsidP="00442EF1">
      <w:pPr>
        <w:pStyle w:val="af5"/>
        <w:keepNext/>
        <w:rPr>
          <w:rtl/>
        </w:rPr>
      </w:pPr>
      <w:r w:rsidRPr="00553FE4">
        <w:rPr>
          <w:rStyle w:val="TagStyle"/>
          <w:rtl/>
        </w:rPr>
        <w:t xml:space="preserve"> &lt;&lt; קריאה &gt;&gt; </w:t>
      </w:r>
      <w:r>
        <w:rPr>
          <w:rtl/>
        </w:rPr>
        <w:t>ולדימיר בליאק (יש עתיד):</w:t>
      </w:r>
      <w:r w:rsidRPr="00553FE4">
        <w:rPr>
          <w:rStyle w:val="TagStyle"/>
          <w:rtl/>
        </w:rPr>
        <w:t xml:space="preserve"> &lt;&lt; קריאה &gt;&gt;</w:t>
      </w:r>
      <w:r>
        <w:rPr>
          <w:rtl/>
        </w:rPr>
        <w:t xml:space="preserve">  </w:t>
      </w:r>
    </w:p>
    <w:p w:rsidR="00D17B18" w:rsidRDefault="00D17B18" w:rsidP="00442EF1">
      <w:pPr>
        <w:pStyle w:val="KeepWithNext"/>
        <w:rPr>
          <w:rtl/>
          <w:lang w:eastAsia="he-IL"/>
        </w:rPr>
      </w:pPr>
    </w:p>
    <w:p w:rsidR="00D17B18" w:rsidRDefault="00D17B18" w:rsidP="00442EF1">
      <w:pPr>
        <w:rPr>
          <w:rtl/>
          <w:lang w:eastAsia="he-IL"/>
        </w:rPr>
      </w:pPr>
      <w:bookmarkStart w:id="29927" w:name="_ETM_Q57_199000"/>
      <w:bookmarkEnd w:id="29927"/>
      <w:r>
        <w:rPr>
          <w:rFonts w:hint="cs"/>
          <w:rtl/>
          <w:lang w:eastAsia="he-IL"/>
        </w:rPr>
        <w:t>תרא</w:t>
      </w:r>
      <w:bookmarkStart w:id="29928" w:name="_ETM_Q57_202000"/>
      <w:bookmarkEnd w:id="29928"/>
      <w:r>
        <w:rPr>
          <w:rFonts w:hint="cs"/>
          <w:rtl/>
          <w:lang w:eastAsia="he-IL"/>
        </w:rPr>
        <w:t>ה לנו נתון אחד. על מה אתה מדבר?</w:t>
      </w:r>
    </w:p>
    <w:p w:rsidR="00D17B18" w:rsidRPr="00553FE4" w:rsidRDefault="00D17B18" w:rsidP="00442EF1">
      <w:pPr>
        <w:rPr>
          <w:rtl/>
          <w:lang w:eastAsia="he-IL"/>
        </w:rPr>
      </w:pPr>
      <w:bookmarkStart w:id="29929" w:name="_ETM_Q57_205000"/>
      <w:bookmarkEnd w:id="29929"/>
    </w:p>
    <w:p w:rsidR="00D17B18" w:rsidRDefault="00D17B18" w:rsidP="00442EF1">
      <w:pPr>
        <w:pStyle w:val="af6"/>
        <w:keepNext/>
        <w:rPr>
          <w:rtl/>
        </w:rPr>
      </w:pPr>
      <w:bookmarkStart w:id="29930" w:name="ET_yor_6490_27"/>
      <w:r w:rsidRPr="00E30794">
        <w:rPr>
          <w:rStyle w:val="TagStyle"/>
          <w:rtl/>
        </w:rPr>
        <w:t xml:space="preserve"> &lt;&lt; יור &gt;&gt; </w:t>
      </w:r>
      <w:r>
        <w:rPr>
          <w:rtl/>
        </w:rPr>
        <w:t>היו"ר ניסים ואטורי:</w:t>
      </w:r>
      <w:r w:rsidRPr="00E30794">
        <w:rPr>
          <w:rStyle w:val="TagStyle"/>
          <w:rtl/>
        </w:rPr>
        <w:t xml:space="preserve"> &lt;&lt; יור &gt;&gt;</w:t>
      </w:r>
      <w:r>
        <w:rPr>
          <w:rtl/>
        </w:rPr>
        <w:t xml:space="preserve">  </w:t>
      </w:r>
      <w:bookmarkEnd w:id="29930"/>
    </w:p>
    <w:p w:rsidR="00D17B18" w:rsidRDefault="00D17B18" w:rsidP="00442EF1">
      <w:pPr>
        <w:pStyle w:val="KeepWithNext"/>
        <w:rPr>
          <w:rtl/>
          <w:lang w:eastAsia="he-IL"/>
        </w:rPr>
      </w:pPr>
    </w:p>
    <w:p w:rsidR="00D17B18" w:rsidRDefault="00D17B18" w:rsidP="00442EF1">
      <w:pPr>
        <w:rPr>
          <w:rtl/>
          <w:lang w:eastAsia="he-IL"/>
        </w:rPr>
      </w:pPr>
      <w:r>
        <w:rPr>
          <w:rFonts w:hint="cs"/>
          <w:rtl/>
          <w:lang w:eastAsia="he-IL"/>
        </w:rPr>
        <w:t>חבר הכנסת רון כץ, קריאה ראשונה.</w:t>
      </w:r>
    </w:p>
    <w:p w:rsidR="00D17B18" w:rsidRDefault="00D17B18" w:rsidP="00442EF1">
      <w:pPr>
        <w:rPr>
          <w:rtl/>
          <w:lang w:eastAsia="he-IL"/>
        </w:rPr>
      </w:pPr>
      <w:bookmarkStart w:id="29931" w:name="_ETM_Q57_201000"/>
      <w:bookmarkEnd w:id="29931"/>
    </w:p>
    <w:p w:rsidR="00D17B18" w:rsidRDefault="00D17B18" w:rsidP="00442EF1">
      <w:pPr>
        <w:pStyle w:val="-"/>
        <w:keepNext/>
        <w:rPr>
          <w:rtl/>
        </w:rPr>
      </w:pPr>
      <w:bookmarkStart w:id="29932" w:name="ET_speakercontinue_6427_28"/>
      <w:r w:rsidRPr="00E30794">
        <w:rPr>
          <w:rStyle w:val="TagStyle"/>
          <w:rtl/>
        </w:rPr>
        <w:t xml:space="preserve"> &lt;&lt; דובר_המשך &gt;&gt; </w:t>
      </w:r>
      <w:r>
        <w:rPr>
          <w:rtl/>
        </w:rPr>
        <w:t>השר לביטחון לאומי איתמר בן גביר:</w:t>
      </w:r>
      <w:r w:rsidRPr="00E30794">
        <w:rPr>
          <w:rStyle w:val="TagStyle"/>
          <w:rtl/>
        </w:rPr>
        <w:t xml:space="preserve"> &lt;&lt; דובר_המשך &gt;&gt;</w:t>
      </w:r>
      <w:r>
        <w:rPr>
          <w:rtl/>
        </w:rPr>
        <w:t xml:space="preserve">  </w:t>
      </w:r>
      <w:bookmarkEnd w:id="29932"/>
    </w:p>
    <w:p w:rsidR="00D17B18" w:rsidRDefault="00D17B18" w:rsidP="00442EF1">
      <w:pPr>
        <w:pStyle w:val="KeepWithNext"/>
        <w:rPr>
          <w:rtl/>
          <w:lang w:eastAsia="he-IL"/>
        </w:rPr>
      </w:pPr>
    </w:p>
    <w:p w:rsidR="00D17B18" w:rsidRDefault="00493F7D" w:rsidP="00442EF1">
      <w:pPr>
        <w:rPr>
          <w:rtl/>
          <w:lang w:eastAsia="he-IL"/>
        </w:rPr>
      </w:pPr>
      <w:bookmarkStart w:id="29933" w:name="_ETM_Q57_203000"/>
      <w:bookmarkEnd w:id="29933"/>
      <w:r>
        <w:rPr>
          <w:rFonts w:hint="cs"/>
          <w:rtl/>
          <w:lang w:eastAsia="he-IL"/>
        </w:rPr>
        <w:t>– –</w:t>
      </w:r>
      <w:r w:rsidR="00D17B18">
        <w:rPr>
          <w:rFonts w:hint="cs"/>
          <w:rtl/>
          <w:lang w:eastAsia="he-IL"/>
        </w:rPr>
        <w:t xml:space="preserve"> את השחרור המינהלי של המחבלים.</w:t>
      </w:r>
    </w:p>
    <w:p w:rsidR="00D17B18" w:rsidRDefault="00D17B18" w:rsidP="00442EF1">
      <w:pPr>
        <w:rPr>
          <w:rtl/>
          <w:lang w:eastAsia="he-IL"/>
        </w:rPr>
      </w:pPr>
    </w:p>
    <w:p w:rsidR="00D17B18" w:rsidRDefault="00D17B18" w:rsidP="00442EF1">
      <w:pPr>
        <w:pStyle w:val="af5"/>
        <w:keepNext/>
        <w:rPr>
          <w:rtl/>
        </w:rPr>
      </w:pPr>
      <w:bookmarkStart w:id="29934" w:name="ET_interruption_6127_29"/>
      <w:r w:rsidRPr="00E30794">
        <w:rPr>
          <w:rStyle w:val="TagStyle"/>
          <w:rtl/>
        </w:rPr>
        <w:t xml:space="preserve"> &lt;&lt; קריאה &gt;&gt; </w:t>
      </w:r>
      <w:r>
        <w:rPr>
          <w:rtl/>
        </w:rPr>
        <w:t>ולדימיר בליאק (יש עתיד):</w:t>
      </w:r>
      <w:r w:rsidRPr="00E30794">
        <w:rPr>
          <w:rStyle w:val="TagStyle"/>
          <w:rtl/>
        </w:rPr>
        <w:t xml:space="preserve"> &lt;&lt; קריאה &gt;&gt;</w:t>
      </w:r>
      <w:r>
        <w:rPr>
          <w:rtl/>
        </w:rPr>
        <w:t xml:space="preserve">  </w:t>
      </w:r>
      <w:bookmarkEnd w:id="29934"/>
    </w:p>
    <w:p w:rsidR="00D17B18" w:rsidRDefault="00D17B18" w:rsidP="00442EF1">
      <w:pPr>
        <w:pStyle w:val="KeepWithNext"/>
        <w:rPr>
          <w:rtl/>
          <w:lang w:eastAsia="he-IL"/>
        </w:rPr>
      </w:pPr>
    </w:p>
    <w:p w:rsidR="00D17B18" w:rsidRDefault="00493F7D" w:rsidP="00442EF1">
      <w:pPr>
        <w:rPr>
          <w:rtl/>
          <w:lang w:eastAsia="he-IL"/>
        </w:rPr>
      </w:pPr>
      <w:r>
        <w:rPr>
          <w:rFonts w:hint="cs"/>
          <w:rtl/>
          <w:lang w:eastAsia="he-IL"/>
        </w:rPr>
        <w:t>– – –</w:t>
      </w:r>
    </w:p>
    <w:p w:rsidR="00D17B18" w:rsidRDefault="00D17B18" w:rsidP="00442EF1">
      <w:pPr>
        <w:rPr>
          <w:rtl/>
          <w:lang w:eastAsia="he-IL"/>
        </w:rPr>
      </w:pPr>
      <w:bookmarkStart w:id="29935" w:name="_ETM_Q57_206000"/>
      <w:bookmarkEnd w:id="29935"/>
    </w:p>
    <w:p w:rsidR="00D17B18" w:rsidRDefault="00D17B18" w:rsidP="00442EF1">
      <w:pPr>
        <w:pStyle w:val="-"/>
        <w:keepNext/>
        <w:rPr>
          <w:rtl/>
        </w:rPr>
      </w:pPr>
      <w:bookmarkStart w:id="29936" w:name="ET_speakercontinue_6427_30"/>
      <w:r w:rsidRPr="00E30794">
        <w:rPr>
          <w:rStyle w:val="TagStyle"/>
          <w:rtl/>
        </w:rPr>
        <w:t xml:space="preserve"> &lt;&lt; דובר_המשך &gt;&gt; </w:t>
      </w:r>
      <w:r>
        <w:rPr>
          <w:rtl/>
        </w:rPr>
        <w:t>השר לביטחון לאומי איתמר בן גביר:</w:t>
      </w:r>
      <w:r w:rsidRPr="00E30794">
        <w:rPr>
          <w:rStyle w:val="TagStyle"/>
          <w:rtl/>
        </w:rPr>
        <w:t xml:space="preserve"> &lt;&lt; דובר_המשך &gt;&gt;</w:t>
      </w:r>
      <w:r>
        <w:rPr>
          <w:rtl/>
        </w:rPr>
        <w:t xml:space="preserve">  </w:t>
      </w:r>
      <w:bookmarkEnd w:id="29936"/>
    </w:p>
    <w:p w:rsidR="00D17B18" w:rsidRDefault="00D17B18" w:rsidP="00442EF1">
      <w:pPr>
        <w:pStyle w:val="KeepWithNext"/>
        <w:rPr>
          <w:rtl/>
          <w:lang w:eastAsia="he-IL"/>
        </w:rPr>
      </w:pPr>
    </w:p>
    <w:p w:rsidR="00D17B18" w:rsidRDefault="00D17B18" w:rsidP="00442EF1">
      <w:pPr>
        <w:rPr>
          <w:rtl/>
          <w:lang w:eastAsia="he-IL"/>
        </w:rPr>
      </w:pPr>
      <w:bookmarkStart w:id="29937" w:name="_ETM_Q57_208000"/>
      <w:bookmarkEnd w:id="29937"/>
      <w:r>
        <w:rPr>
          <w:rFonts w:hint="cs"/>
          <w:rtl/>
          <w:lang w:eastAsia="he-IL"/>
        </w:rPr>
        <w:t xml:space="preserve">גם בנושא </w:t>
      </w:r>
      <w:bookmarkStart w:id="29938" w:name="_ETM_Q57_209000"/>
      <w:bookmarkEnd w:id="29938"/>
      <w:r>
        <w:rPr>
          <w:rFonts w:hint="cs"/>
          <w:rtl/>
          <w:lang w:eastAsia="he-IL"/>
        </w:rPr>
        <w:t>הזה, הרי אתם הייתם ממשלת עבאס.</w:t>
      </w:r>
    </w:p>
    <w:p w:rsidR="00D17B18" w:rsidRDefault="00D17B18" w:rsidP="00442EF1">
      <w:pPr>
        <w:rPr>
          <w:rtl/>
          <w:lang w:eastAsia="he-IL"/>
        </w:rPr>
      </w:pPr>
    </w:p>
    <w:p w:rsidR="00D17B18" w:rsidRDefault="00D17B18" w:rsidP="00442EF1">
      <w:pPr>
        <w:pStyle w:val="af5"/>
        <w:keepNext/>
        <w:rPr>
          <w:rtl/>
        </w:rPr>
      </w:pPr>
      <w:bookmarkStart w:id="29939" w:name="_ETM_Q57_213000"/>
      <w:bookmarkEnd w:id="29939"/>
      <w:r w:rsidRPr="00E30794">
        <w:rPr>
          <w:rStyle w:val="TagStyle"/>
          <w:rtl/>
        </w:rPr>
        <w:t xml:space="preserve">&lt;&lt; קריאה &gt;&gt; </w:t>
      </w:r>
      <w:r>
        <w:rPr>
          <w:rtl/>
        </w:rPr>
        <w:t>קריאות:</w:t>
      </w:r>
      <w:r w:rsidRPr="00E30794">
        <w:rPr>
          <w:rStyle w:val="TagStyle"/>
          <w:rtl/>
        </w:rPr>
        <w:t xml:space="preserve"> &lt;&lt; קריאה &gt;&gt;</w:t>
      </w:r>
      <w:r>
        <w:rPr>
          <w:rtl/>
        </w:rPr>
        <w:t xml:space="preserve">  </w:t>
      </w:r>
    </w:p>
    <w:p w:rsidR="00D17B18" w:rsidRDefault="00D17B18" w:rsidP="00442EF1">
      <w:pPr>
        <w:pStyle w:val="KeepWithNext"/>
        <w:rPr>
          <w:rtl/>
          <w:lang w:eastAsia="he-IL"/>
        </w:rPr>
      </w:pPr>
    </w:p>
    <w:p w:rsidR="00D17B18" w:rsidRDefault="00493F7D" w:rsidP="00442EF1">
      <w:pPr>
        <w:rPr>
          <w:rtl/>
          <w:lang w:eastAsia="he-IL"/>
        </w:rPr>
      </w:pPr>
      <w:r>
        <w:rPr>
          <w:rFonts w:hint="cs"/>
          <w:rtl/>
          <w:lang w:eastAsia="he-IL"/>
        </w:rPr>
        <w:t>– – –</w:t>
      </w:r>
    </w:p>
    <w:p w:rsidR="00D17B18" w:rsidRDefault="00D17B18" w:rsidP="00442EF1">
      <w:pPr>
        <w:rPr>
          <w:rtl/>
          <w:lang w:eastAsia="he-IL"/>
        </w:rPr>
      </w:pPr>
    </w:p>
    <w:p w:rsidR="00D17B18" w:rsidRDefault="00D17B18" w:rsidP="00442EF1">
      <w:pPr>
        <w:pStyle w:val="-"/>
        <w:keepNext/>
        <w:rPr>
          <w:rtl/>
        </w:rPr>
      </w:pPr>
      <w:bookmarkStart w:id="29940" w:name="ET_speakercontinue_6427_33"/>
      <w:r w:rsidRPr="00E30794">
        <w:rPr>
          <w:rStyle w:val="TagStyle"/>
          <w:rtl/>
        </w:rPr>
        <w:t xml:space="preserve"> &lt;&lt; דובר_המשך &gt;&gt; </w:t>
      </w:r>
      <w:r>
        <w:rPr>
          <w:rtl/>
        </w:rPr>
        <w:t>השר לביטחון לאומי איתמר בן גביר:</w:t>
      </w:r>
      <w:r w:rsidRPr="00E30794">
        <w:rPr>
          <w:rStyle w:val="TagStyle"/>
          <w:rtl/>
        </w:rPr>
        <w:t xml:space="preserve"> &lt;&lt; דובר_המשך &gt;&gt;</w:t>
      </w:r>
      <w:r>
        <w:rPr>
          <w:rtl/>
        </w:rPr>
        <w:t xml:space="preserve">  </w:t>
      </w:r>
      <w:bookmarkEnd w:id="29940"/>
    </w:p>
    <w:p w:rsidR="00D17B18" w:rsidRDefault="00D17B18" w:rsidP="00442EF1">
      <w:pPr>
        <w:pStyle w:val="KeepWithNext"/>
        <w:rPr>
          <w:rtl/>
          <w:lang w:eastAsia="he-IL"/>
        </w:rPr>
      </w:pPr>
    </w:p>
    <w:p w:rsidR="00D17B18" w:rsidRDefault="00D17B18" w:rsidP="00442EF1">
      <w:pPr>
        <w:rPr>
          <w:rtl/>
          <w:lang w:eastAsia="he-IL"/>
        </w:rPr>
      </w:pPr>
      <w:r>
        <w:rPr>
          <w:rFonts w:hint="cs"/>
          <w:rtl/>
          <w:lang w:eastAsia="he-IL"/>
        </w:rPr>
        <w:t xml:space="preserve">ומבחינתכם המחבלים </w:t>
      </w:r>
      <w:r w:rsidR="00493F7D">
        <w:rPr>
          <w:rFonts w:hint="cs"/>
          <w:rtl/>
          <w:lang w:eastAsia="he-IL"/>
        </w:rPr>
        <w:t>– – –</w:t>
      </w:r>
    </w:p>
    <w:p w:rsidR="00D17B18" w:rsidRDefault="00D17B18" w:rsidP="00442EF1">
      <w:pPr>
        <w:rPr>
          <w:rtl/>
          <w:lang w:eastAsia="he-IL"/>
        </w:rPr>
      </w:pPr>
    </w:p>
    <w:p w:rsidR="00D17B18" w:rsidRDefault="00D17B18" w:rsidP="00442EF1">
      <w:pPr>
        <w:pStyle w:val="af5"/>
        <w:keepNext/>
        <w:rPr>
          <w:rtl/>
        </w:rPr>
      </w:pPr>
      <w:bookmarkStart w:id="29941" w:name="ET_interruption_קריאות_34"/>
      <w:r w:rsidRPr="00E30794">
        <w:rPr>
          <w:rStyle w:val="TagStyle"/>
          <w:rtl/>
        </w:rPr>
        <w:t xml:space="preserve"> &lt;&lt; קריאה &gt;&gt; </w:t>
      </w:r>
      <w:r>
        <w:rPr>
          <w:rtl/>
        </w:rPr>
        <w:t>קריאות:</w:t>
      </w:r>
      <w:r w:rsidRPr="00E30794">
        <w:rPr>
          <w:rStyle w:val="TagStyle"/>
          <w:rtl/>
        </w:rPr>
        <w:t xml:space="preserve"> &lt;&lt; קריאה &gt;&gt;</w:t>
      </w:r>
      <w:r>
        <w:rPr>
          <w:rtl/>
        </w:rPr>
        <w:t xml:space="preserve">  </w:t>
      </w:r>
      <w:bookmarkEnd w:id="29941"/>
    </w:p>
    <w:p w:rsidR="00D17B18" w:rsidRDefault="00D17B18" w:rsidP="00442EF1">
      <w:pPr>
        <w:pStyle w:val="KeepWithNext"/>
        <w:rPr>
          <w:rtl/>
          <w:lang w:eastAsia="he-IL"/>
        </w:rPr>
      </w:pPr>
    </w:p>
    <w:p w:rsidR="00D17B18" w:rsidRDefault="00493F7D" w:rsidP="00442EF1">
      <w:pPr>
        <w:rPr>
          <w:rtl/>
          <w:lang w:eastAsia="he-IL"/>
        </w:rPr>
      </w:pPr>
      <w:bookmarkStart w:id="29942" w:name="_ETM_Q57_216000"/>
      <w:bookmarkEnd w:id="29942"/>
      <w:r>
        <w:rPr>
          <w:rFonts w:hint="cs"/>
          <w:rtl/>
          <w:lang w:eastAsia="he-IL"/>
        </w:rPr>
        <w:t>– – –</w:t>
      </w:r>
    </w:p>
    <w:p w:rsidR="00D17B18" w:rsidRDefault="00D17B18" w:rsidP="00442EF1">
      <w:pPr>
        <w:rPr>
          <w:rtl/>
          <w:lang w:eastAsia="he-IL"/>
        </w:rPr>
      </w:pPr>
      <w:bookmarkStart w:id="29943" w:name="_ETM_Q57_214000"/>
      <w:bookmarkEnd w:id="29943"/>
    </w:p>
    <w:p w:rsidR="00D17B18" w:rsidRDefault="00D17B18" w:rsidP="00442EF1">
      <w:pPr>
        <w:pStyle w:val="-"/>
        <w:keepNext/>
        <w:rPr>
          <w:rtl/>
        </w:rPr>
      </w:pPr>
      <w:bookmarkStart w:id="29944" w:name="ET_speakercontinue_6427_35"/>
      <w:r w:rsidRPr="00E30794">
        <w:rPr>
          <w:rStyle w:val="TagStyle"/>
          <w:rtl/>
        </w:rPr>
        <w:t xml:space="preserve"> &lt;&lt; דובר_המשך &gt;&gt; </w:t>
      </w:r>
      <w:r>
        <w:rPr>
          <w:rtl/>
        </w:rPr>
        <w:t>השר לביטחון לאומי איתמר בן גביר:</w:t>
      </w:r>
      <w:r w:rsidRPr="00E30794">
        <w:rPr>
          <w:rStyle w:val="TagStyle"/>
          <w:rtl/>
        </w:rPr>
        <w:t xml:space="preserve"> &lt;&lt; דובר_המשך &gt;&gt;</w:t>
      </w:r>
      <w:r>
        <w:rPr>
          <w:rtl/>
        </w:rPr>
        <w:t xml:space="preserve">  </w:t>
      </w:r>
      <w:bookmarkEnd w:id="29944"/>
    </w:p>
    <w:p w:rsidR="00D17B18" w:rsidRDefault="00D17B18" w:rsidP="00442EF1">
      <w:pPr>
        <w:pStyle w:val="KeepWithNext"/>
        <w:rPr>
          <w:rtl/>
          <w:lang w:eastAsia="he-IL"/>
        </w:rPr>
      </w:pPr>
    </w:p>
    <w:p w:rsidR="00D17B18" w:rsidRDefault="00D17B18" w:rsidP="00442EF1">
      <w:pPr>
        <w:rPr>
          <w:rtl/>
          <w:lang w:eastAsia="he-IL"/>
        </w:rPr>
      </w:pPr>
      <w:bookmarkStart w:id="29945" w:name="_ETM_Q57_215000"/>
      <w:bookmarkEnd w:id="29945"/>
      <w:r>
        <w:rPr>
          <w:rFonts w:hint="cs"/>
          <w:rtl/>
          <w:lang w:eastAsia="he-IL"/>
        </w:rPr>
        <w:t>לא צריך, אני מסיים.</w:t>
      </w:r>
    </w:p>
    <w:p w:rsidR="00D17B18" w:rsidRDefault="00D17B18" w:rsidP="00442EF1">
      <w:pPr>
        <w:rPr>
          <w:rtl/>
          <w:lang w:eastAsia="he-IL"/>
        </w:rPr>
      </w:pPr>
    </w:p>
    <w:p w:rsidR="00D17B18" w:rsidRDefault="00D17B18" w:rsidP="00442EF1">
      <w:pPr>
        <w:pStyle w:val="af6"/>
        <w:keepNext/>
        <w:rPr>
          <w:rtl/>
        </w:rPr>
      </w:pPr>
      <w:bookmarkStart w:id="29946" w:name="ET_yor_6490_36"/>
      <w:r w:rsidRPr="00E30794">
        <w:rPr>
          <w:rStyle w:val="TagStyle"/>
          <w:rtl/>
        </w:rPr>
        <w:t xml:space="preserve"> &lt;&lt; יור &gt;&gt; </w:t>
      </w:r>
      <w:r>
        <w:rPr>
          <w:rtl/>
        </w:rPr>
        <w:t>היו"ר ניסים ואטורי:</w:t>
      </w:r>
      <w:r w:rsidRPr="00E30794">
        <w:rPr>
          <w:rStyle w:val="TagStyle"/>
          <w:rtl/>
        </w:rPr>
        <w:t xml:space="preserve"> &lt;&lt; יור &gt;&gt;</w:t>
      </w:r>
      <w:r>
        <w:rPr>
          <w:rtl/>
        </w:rPr>
        <w:t xml:space="preserve">  </w:t>
      </w:r>
      <w:bookmarkEnd w:id="29946"/>
    </w:p>
    <w:p w:rsidR="00D17B18" w:rsidRDefault="00D17B18" w:rsidP="00442EF1">
      <w:pPr>
        <w:pStyle w:val="KeepWithNext"/>
        <w:rPr>
          <w:rtl/>
          <w:lang w:eastAsia="he-IL"/>
        </w:rPr>
      </w:pPr>
    </w:p>
    <w:p w:rsidR="00D17B18" w:rsidRDefault="00D17B18" w:rsidP="00442EF1">
      <w:pPr>
        <w:rPr>
          <w:rtl/>
          <w:lang w:eastAsia="he-IL"/>
        </w:rPr>
      </w:pPr>
      <w:bookmarkStart w:id="29947" w:name="_ETM_Q57_217000"/>
      <w:bookmarkEnd w:id="29947"/>
      <w:r>
        <w:rPr>
          <w:rFonts w:hint="cs"/>
          <w:rtl/>
          <w:lang w:eastAsia="he-IL"/>
        </w:rPr>
        <w:t>חבר הכנסת ולדימיר בליאק, קריאה ראשונה.</w:t>
      </w:r>
    </w:p>
    <w:p w:rsidR="00D17B18" w:rsidRDefault="00D17B18" w:rsidP="00442EF1">
      <w:pPr>
        <w:rPr>
          <w:rtl/>
          <w:lang w:eastAsia="he-IL"/>
        </w:rPr>
      </w:pPr>
      <w:bookmarkStart w:id="29948" w:name="_ETM_Q57_220000"/>
      <w:bookmarkEnd w:id="29948"/>
    </w:p>
    <w:p w:rsidR="00D17B18" w:rsidRDefault="00D17B18" w:rsidP="00442EF1">
      <w:pPr>
        <w:pStyle w:val="af5"/>
        <w:keepNext/>
        <w:rPr>
          <w:rtl/>
        </w:rPr>
      </w:pPr>
      <w:r w:rsidRPr="00E30794">
        <w:rPr>
          <w:rStyle w:val="TagStyle"/>
          <w:rtl/>
        </w:rPr>
        <w:t xml:space="preserve"> &lt;&lt; קריאה &gt;&gt; </w:t>
      </w:r>
      <w:r>
        <w:rPr>
          <w:rtl/>
        </w:rPr>
        <w:t>נאור שירי (יש עתיד):</w:t>
      </w:r>
      <w:r w:rsidRPr="00E30794">
        <w:rPr>
          <w:rStyle w:val="TagStyle"/>
          <w:rtl/>
        </w:rPr>
        <w:t xml:space="preserve"> &lt;&lt; קריאה &gt;&gt;</w:t>
      </w:r>
      <w:r>
        <w:rPr>
          <w:rtl/>
        </w:rPr>
        <w:t xml:space="preserve">  </w:t>
      </w:r>
    </w:p>
    <w:p w:rsidR="00D17B18" w:rsidRDefault="00D17B18" w:rsidP="00442EF1">
      <w:pPr>
        <w:pStyle w:val="KeepWithNext"/>
        <w:rPr>
          <w:rtl/>
          <w:lang w:eastAsia="he-IL"/>
        </w:rPr>
      </w:pPr>
    </w:p>
    <w:p w:rsidR="00D17B18" w:rsidRDefault="00493F7D" w:rsidP="00442EF1">
      <w:pPr>
        <w:rPr>
          <w:rtl/>
          <w:lang w:eastAsia="he-IL"/>
        </w:rPr>
      </w:pPr>
      <w:bookmarkStart w:id="29949" w:name="_ETM_Q57_219000"/>
      <w:bookmarkEnd w:id="29949"/>
      <w:r>
        <w:rPr>
          <w:rFonts w:hint="cs"/>
          <w:rtl/>
          <w:lang w:eastAsia="he-IL"/>
        </w:rPr>
        <w:t>– – –</w:t>
      </w:r>
    </w:p>
    <w:p w:rsidR="00D17B18" w:rsidRDefault="00D17B18" w:rsidP="00442EF1">
      <w:pPr>
        <w:rPr>
          <w:rtl/>
          <w:lang w:eastAsia="he-IL"/>
        </w:rPr>
      </w:pPr>
    </w:p>
    <w:p w:rsidR="00D17B18" w:rsidRDefault="00D17B18" w:rsidP="00442EF1">
      <w:pPr>
        <w:pStyle w:val="af6"/>
        <w:keepNext/>
        <w:rPr>
          <w:rtl/>
        </w:rPr>
      </w:pPr>
      <w:bookmarkStart w:id="29950" w:name="ET_yor_6490_38"/>
      <w:r w:rsidRPr="00E30794">
        <w:rPr>
          <w:rStyle w:val="TagStyle"/>
          <w:rtl/>
        </w:rPr>
        <w:t xml:space="preserve"> &lt;&lt; יור &gt;&gt; </w:t>
      </w:r>
      <w:r>
        <w:rPr>
          <w:rtl/>
        </w:rPr>
        <w:t>היו"ר ניסים ואטורי:</w:t>
      </w:r>
      <w:r w:rsidRPr="00E30794">
        <w:rPr>
          <w:rStyle w:val="TagStyle"/>
          <w:rtl/>
        </w:rPr>
        <w:t xml:space="preserve"> &lt;&lt; יור &gt;&gt;</w:t>
      </w:r>
      <w:r>
        <w:rPr>
          <w:rtl/>
        </w:rPr>
        <w:t xml:space="preserve">  </w:t>
      </w:r>
      <w:bookmarkEnd w:id="29950"/>
    </w:p>
    <w:p w:rsidR="00D17B18" w:rsidRDefault="00D17B18" w:rsidP="00442EF1">
      <w:pPr>
        <w:pStyle w:val="KeepWithNext"/>
        <w:rPr>
          <w:rtl/>
          <w:lang w:eastAsia="he-IL"/>
        </w:rPr>
      </w:pPr>
    </w:p>
    <w:p w:rsidR="00D17B18" w:rsidRDefault="00D17B18" w:rsidP="00442EF1">
      <w:pPr>
        <w:rPr>
          <w:rtl/>
          <w:lang w:eastAsia="he-IL"/>
        </w:rPr>
      </w:pPr>
      <w:r>
        <w:rPr>
          <w:rFonts w:hint="cs"/>
          <w:rtl/>
          <w:lang w:eastAsia="he-IL"/>
        </w:rPr>
        <w:t xml:space="preserve">חבר הכנסת נאור שירי, </w:t>
      </w:r>
      <w:bookmarkStart w:id="29951" w:name="_ETM_Q57_221000"/>
      <w:bookmarkEnd w:id="29951"/>
      <w:r>
        <w:rPr>
          <w:rFonts w:hint="cs"/>
          <w:rtl/>
          <w:lang w:eastAsia="he-IL"/>
        </w:rPr>
        <w:t>אתה לא יכול בלי זה. קריאה ראשונה.</w:t>
      </w:r>
    </w:p>
    <w:p w:rsidR="00D17B18" w:rsidRDefault="00D17B18" w:rsidP="00442EF1">
      <w:pPr>
        <w:rPr>
          <w:rtl/>
          <w:lang w:eastAsia="he-IL"/>
        </w:rPr>
      </w:pPr>
    </w:p>
    <w:p w:rsidR="00D17B18" w:rsidRDefault="00D17B18" w:rsidP="00442EF1">
      <w:pPr>
        <w:pStyle w:val="af5"/>
        <w:keepNext/>
        <w:rPr>
          <w:rtl/>
        </w:rPr>
      </w:pPr>
      <w:bookmarkStart w:id="29952" w:name="ET_interruption_6151_39"/>
      <w:r w:rsidRPr="00E30794">
        <w:rPr>
          <w:rStyle w:val="TagStyle"/>
          <w:rtl/>
        </w:rPr>
        <w:t xml:space="preserve"> &lt;&lt; קריאה &gt;&gt; </w:t>
      </w:r>
      <w:r>
        <w:rPr>
          <w:rtl/>
        </w:rPr>
        <w:t>רון כץ (יש עתיד):</w:t>
      </w:r>
      <w:r w:rsidRPr="00E30794">
        <w:rPr>
          <w:rStyle w:val="TagStyle"/>
          <w:rtl/>
        </w:rPr>
        <w:t xml:space="preserve"> &lt;&lt; קריאה &gt;&gt;</w:t>
      </w:r>
      <w:r>
        <w:rPr>
          <w:rtl/>
        </w:rPr>
        <w:t xml:space="preserve">  </w:t>
      </w:r>
      <w:bookmarkEnd w:id="29952"/>
    </w:p>
    <w:p w:rsidR="00D17B18" w:rsidRDefault="00D17B18" w:rsidP="00442EF1">
      <w:pPr>
        <w:pStyle w:val="KeepWithNext"/>
        <w:rPr>
          <w:rtl/>
          <w:lang w:eastAsia="he-IL"/>
        </w:rPr>
      </w:pPr>
    </w:p>
    <w:p w:rsidR="00D17B18" w:rsidRDefault="00D17B18" w:rsidP="00442EF1">
      <w:pPr>
        <w:rPr>
          <w:rtl/>
          <w:lang w:eastAsia="he-IL"/>
        </w:rPr>
      </w:pPr>
      <w:bookmarkStart w:id="29953" w:name="_ETM_Q57_222000"/>
      <w:bookmarkEnd w:id="29953"/>
      <w:r>
        <w:rPr>
          <w:rFonts w:hint="cs"/>
          <w:rtl/>
          <w:lang w:eastAsia="he-IL"/>
        </w:rPr>
        <w:t xml:space="preserve">איפה בעל הבית? חיזבאללה הקימו פה אוהל </w:t>
      </w:r>
      <w:r w:rsidR="00493F7D">
        <w:rPr>
          <w:rFonts w:hint="cs"/>
          <w:rtl/>
          <w:lang w:eastAsia="he-IL"/>
        </w:rPr>
        <w:t>– – –</w:t>
      </w:r>
    </w:p>
    <w:p w:rsidR="00D17B18" w:rsidRDefault="00D17B18" w:rsidP="00442EF1">
      <w:pPr>
        <w:rPr>
          <w:rtl/>
          <w:lang w:eastAsia="he-IL"/>
        </w:rPr>
      </w:pPr>
      <w:bookmarkStart w:id="29954" w:name="_ETM_Q57_223000"/>
      <w:bookmarkEnd w:id="29954"/>
    </w:p>
    <w:p w:rsidR="00D17B18" w:rsidRDefault="00D17B18" w:rsidP="00442EF1">
      <w:pPr>
        <w:pStyle w:val="-"/>
        <w:keepNext/>
        <w:rPr>
          <w:rtl/>
        </w:rPr>
      </w:pPr>
      <w:bookmarkStart w:id="29955" w:name="ET_speakercontinue_6427_40"/>
      <w:r w:rsidRPr="00E30794">
        <w:rPr>
          <w:rStyle w:val="TagStyle"/>
          <w:rtl/>
        </w:rPr>
        <w:t xml:space="preserve"> &lt;&lt; דובר_המשך &gt;&gt; </w:t>
      </w:r>
      <w:r>
        <w:rPr>
          <w:rtl/>
        </w:rPr>
        <w:t>השר לביטחון לאומי איתמר בן גביר:</w:t>
      </w:r>
      <w:r w:rsidRPr="00E30794">
        <w:rPr>
          <w:rStyle w:val="TagStyle"/>
          <w:rtl/>
        </w:rPr>
        <w:t xml:space="preserve"> &lt;&lt; דובר_המשך &gt;&gt;</w:t>
      </w:r>
      <w:r>
        <w:rPr>
          <w:rtl/>
        </w:rPr>
        <w:t xml:space="preserve">  </w:t>
      </w:r>
      <w:bookmarkEnd w:id="29955"/>
    </w:p>
    <w:p w:rsidR="00D17B18" w:rsidRDefault="00D17B18" w:rsidP="00442EF1">
      <w:pPr>
        <w:pStyle w:val="KeepWithNext"/>
        <w:rPr>
          <w:rtl/>
          <w:lang w:eastAsia="he-IL"/>
        </w:rPr>
      </w:pPr>
    </w:p>
    <w:p w:rsidR="00D17B18" w:rsidRDefault="00D17B18" w:rsidP="00442EF1">
      <w:pPr>
        <w:rPr>
          <w:rtl/>
          <w:lang w:eastAsia="he-IL"/>
        </w:rPr>
      </w:pPr>
      <w:bookmarkStart w:id="29956" w:name="_ETM_Q57_225000"/>
      <w:bookmarkEnd w:id="29956"/>
      <w:r>
        <w:rPr>
          <w:rFonts w:hint="cs"/>
          <w:rtl/>
          <w:lang w:eastAsia="he-IL"/>
        </w:rPr>
        <w:t>אבל אנחנו חשבנו אחרת, וברוך</w:t>
      </w:r>
      <w:bookmarkStart w:id="29957" w:name="_ETM_Q57_231000"/>
      <w:bookmarkEnd w:id="29957"/>
      <w:r>
        <w:rPr>
          <w:rFonts w:hint="cs"/>
          <w:rtl/>
          <w:lang w:eastAsia="he-IL"/>
        </w:rPr>
        <w:t xml:space="preserve"> השם בהצעה הזאת, בניגוד להצעות שלכם, המחבלים לא משתחררים. לא</w:t>
      </w:r>
      <w:bookmarkStart w:id="29958" w:name="_ETM_Q57_239000"/>
      <w:bookmarkEnd w:id="29958"/>
      <w:r>
        <w:rPr>
          <w:rFonts w:hint="cs"/>
          <w:rtl/>
          <w:lang w:eastAsia="he-IL"/>
        </w:rPr>
        <w:t>, לא, הם לא משתחררים.</w:t>
      </w:r>
    </w:p>
    <w:p w:rsidR="00D17B18" w:rsidRDefault="00D17B18" w:rsidP="00442EF1">
      <w:pPr>
        <w:rPr>
          <w:rtl/>
          <w:lang w:eastAsia="he-IL"/>
        </w:rPr>
      </w:pPr>
    </w:p>
    <w:p w:rsidR="00D17B18" w:rsidRDefault="00D17B18" w:rsidP="00442EF1">
      <w:pPr>
        <w:pStyle w:val="af5"/>
        <w:keepNext/>
        <w:rPr>
          <w:rtl/>
        </w:rPr>
      </w:pPr>
      <w:r w:rsidRPr="00E30794">
        <w:rPr>
          <w:rStyle w:val="TagStyle"/>
          <w:rtl/>
        </w:rPr>
        <w:t xml:space="preserve"> &lt;&lt; קריאה &gt;&gt; </w:t>
      </w:r>
      <w:r>
        <w:rPr>
          <w:rtl/>
        </w:rPr>
        <w:t>ולדימיר בליאק (יש עתיד):</w:t>
      </w:r>
      <w:r w:rsidRPr="00E30794">
        <w:rPr>
          <w:rStyle w:val="TagStyle"/>
          <w:rtl/>
        </w:rPr>
        <w:t xml:space="preserve"> &lt;&lt; קריאה &gt;&gt;</w:t>
      </w:r>
      <w:r>
        <w:rPr>
          <w:rtl/>
        </w:rPr>
        <w:t xml:space="preserve">  </w:t>
      </w:r>
    </w:p>
    <w:p w:rsidR="00D17B18" w:rsidRDefault="00D17B18" w:rsidP="00442EF1">
      <w:pPr>
        <w:pStyle w:val="KeepWithNext"/>
        <w:rPr>
          <w:rtl/>
          <w:lang w:eastAsia="he-IL"/>
        </w:rPr>
      </w:pPr>
    </w:p>
    <w:p w:rsidR="00D17B18" w:rsidRDefault="00493F7D" w:rsidP="00442EF1">
      <w:pPr>
        <w:rPr>
          <w:rtl/>
          <w:lang w:eastAsia="he-IL"/>
        </w:rPr>
      </w:pPr>
      <w:bookmarkStart w:id="29959" w:name="_ETM_Q57_238000"/>
      <w:bookmarkEnd w:id="29959"/>
      <w:r>
        <w:rPr>
          <w:rFonts w:hint="cs"/>
          <w:rtl/>
          <w:lang w:eastAsia="he-IL"/>
        </w:rPr>
        <w:t>– – –</w:t>
      </w:r>
    </w:p>
    <w:p w:rsidR="00D17B18" w:rsidRDefault="00D17B18" w:rsidP="00442EF1">
      <w:pPr>
        <w:rPr>
          <w:rtl/>
          <w:lang w:eastAsia="he-IL"/>
        </w:rPr>
      </w:pPr>
    </w:p>
    <w:p w:rsidR="00D17B18" w:rsidRDefault="00D17B18" w:rsidP="00442EF1">
      <w:pPr>
        <w:pStyle w:val="af6"/>
        <w:keepNext/>
        <w:rPr>
          <w:rtl/>
        </w:rPr>
      </w:pPr>
      <w:bookmarkStart w:id="29960" w:name="ET_yor_6490_42"/>
      <w:r w:rsidRPr="00E30794">
        <w:rPr>
          <w:rStyle w:val="TagStyle"/>
          <w:rtl/>
        </w:rPr>
        <w:t xml:space="preserve"> &lt;&lt; יור &gt;&gt; </w:t>
      </w:r>
      <w:r>
        <w:rPr>
          <w:rtl/>
        </w:rPr>
        <w:t>היו"ר ניסים ואטורי:</w:t>
      </w:r>
      <w:r w:rsidRPr="00E30794">
        <w:rPr>
          <w:rStyle w:val="TagStyle"/>
          <w:rtl/>
        </w:rPr>
        <w:t xml:space="preserve"> &lt;&lt; יור &gt;&gt;</w:t>
      </w:r>
      <w:r>
        <w:rPr>
          <w:rtl/>
        </w:rPr>
        <w:t xml:space="preserve">  </w:t>
      </w:r>
      <w:bookmarkEnd w:id="29960"/>
    </w:p>
    <w:p w:rsidR="00D17B18" w:rsidRDefault="00D17B18" w:rsidP="00442EF1">
      <w:pPr>
        <w:pStyle w:val="KeepWithNext"/>
        <w:rPr>
          <w:rtl/>
          <w:lang w:eastAsia="he-IL"/>
        </w:rPr>
      </w:pPr>
    </w:p>
    <w:p w:rsidR="00D17B18" w:rsidRDefault="00D17B18" w:rsidP="00442EF1">
      <w:pPr>
        <w:rPr>
          <w:rtl/>
          <w:lang w:eastAsia="he-IL"/>
        </w:rPr>
      </w:pPr>
      <w:bookmarkStart w:id="29961" w:name="_ETM_Q57_240000"/>
      <w:bookmarkEnd w:id="29961"/>
      <w:r>
        <w:rPr>
          <w:rFonts w:hint="cs"/>
          <w:rtl/>
          <w:lang w:eastAsia="he-IL"/>
        </w:rPr>
        <w:t xml:space="preserve">ולדימיר בליאק, קריאה </w:t>
      </w:r>
      <w:bookmarkStart w:id="29962" w:name="_ETM_Q57_244000"/>
      <w:bookmarkEnd w:id="29962"/>
      <w:r>
        <w:rPr>
          <w:rFonts w:hint="cs"/>
          <w:rtl/>
          <w:lang w:eastAsia="he-IL"/>
        </w:rPr>
        <w:t>שנייה.</w:t>
      </w:r>
    </w:p>
    <w:p w:rsidR="00D17B18" w:rsidRDefault="00D17B18" w:rsidP="00442EF1">
      <w:pPr>
        <w:rPr>
          <w:rtl/>
          <w:lang w:eastAsia="he-IL"/>
        </w:rPr>
      </w:pPr>
      <w:bookmarkStart w:id="29963" w:name="_ETM_Q57_241000"/>
      <w:bookmarkEnd w:id="29963"/>
    </w:p>
    <w:p w:rsidR="00D17B18" w:rsidRDefault="00D17B18" w:rsidP="00442EF1">
      <w:pPr>
        <w:pStyle w:val="-"/>
        <w:keepNext/>
        <w:rPr>
          <w:rtl/>
        </w:rPr>
      </w:pPr>
      <w:bookmarkStart w:id="29964" w:name="ET_speakercontinue_6427_43"/>
      <w:r w:rsidRPr="00E30794">
        <w:rPr>
          <w:rStyle w:val="TagStyle"/>
          <w:rtl/>
        </w:rPr>
        <w:t xml:space="preserve"> &lt;&lt; דובר_המשך &gt;&gt; </w:t>
      </w:r>
      <w:r>
        <w:rPr>
          <w:rtl/>
        </w:rPr>
        <w:t>השר לביטחון לאומי איתמר בן גביר:</w:t>
      </w:r>
      <w:r w:rsidRPr="00E30794">
        <w:rPr>
          <w:rStyle w:val="TagStyle"/>
          <w:rtl/>
        </w:rPr>
        <w:t xml:space="preserve"> &lt;&lt; דובר_המשך &gt;&gt;</w:t>
      </w:r>
      <w:r>
        <w:rPr>
          <w:rtl/>
        </w:rPr>
        <w:t xml:space="preserve">  </w:t>
      </w:r>
      <w:bookmarkEnd w:id="29964"/>
    </w:p>
    <w:p w:rsidR="00D17B18" w:rsidRDefault="00D17B18" w:rsidP="00442EF1">
      <w:pPr>
        <w:pStyle w:val="KeepWithNext"/>
        <w:rPr>
          <w:rtl/>
          <w:lang w:eastAsia="he-IL"/>
        </w:rPr>
      </w:pPr>
    </w:p>
    <w:p w:rsidR="00D17B18" w:rsidRDefault="00D17B18" w:rsidP="00442EF1">
      <w:pPr>
        <w:rPr>
          <w:rtl/>
          <w:lang w:eastAsia="he-IL"/>
        </w:rPr>
      </w:pPr>
      <w:r>
        <w:rPr>
          <w:rFonts w:hint="cs"/>
          <w:rtl/>
          <w:lang w:eastAsia="he-IL"/>
        </w:rPr>
        <w:t xml:space="preserve">ולכן, חבריי חברי הכנסת, אני מבקש </w:t>
      </w:r>
      <w:r w:rsidR="00493F7D">
        <w:rPr>
          <w:rFonts w:hint="cs"/>
          <w:rtl/>
          <w:lang w:eastAsia="he-IL"/>
        </w:rPr>
        <w:t>– –</w:t>
      </w:r>
    </w:p>
    <w:p w:rsidR="00D17B18" w:rsidRDefault="00D17B18" w:rsidP="00442EF1">
      <w:pPr>
        <w:rPr>
          <w:rtl/>
          <w:lang w:eastAsia="he-IL"/>
        </w:rPr>
      </w:pPr>
      <w:bookmarkStart w:id="29965" w:name="_ETM_Q57_242000"/>
      <w:bookmarkEnd w:id="29965"/>
    </w:p>
    <w:p w:rsidR="00D17B18" w:rsidRDefault="00D17B18" w:rsidP="00442EF1">
      <w:pPr>
        <w:pStyle w:val="af5"/>
        <w:keepNext/>
        <w:rPr>
          <w:rtl/>
        </w:rPr>
      </w:pPr>
      <w:bookmarkStart w:id="29966" w:name="ET_interruption_5080_44"/>
      <w:r w:rsidRPr="00E30794">
        <w:rPr>
          <w:rStyle w:val="TagStyle"/>
          <w:rtl/>
        </w:rPr>
        <w:t xml:space="preserve"> &lt;&lt; קריאה &gt;&gt; </w:t>
      </w:r>
      <w:r>
        <w:rPr>
          <w:rtl/>
        </w:rPr>
        <w:t>בועז טופורובסקי (יש עתיד):</w:t>
      </w:r>
      <w:r w:rsidRPr="00E30794">
        <w:rPr>
          <w:rStyle w:val="TagStyle"/>
          <w:rtl/>
        </w:rPr>
        <w:t xml:space="preserve"> &lt;&lt; קריאה &gt;&gt;</w:t>
      </w:r>
      <w:r>
        <w:rPr>
          <w:rtl/>
        </w:rPr>
        <w:t xml:space="preserve">  </w:t>
      </w:r>
      <w:bookmarkEnd w:id="29966"/>
    </w:p>
    <w:p w:rsidR="00D17B18" w:rsidRDefault="00D17B18" w:rsidP="00442EF1">
      <w:pPr>
        <w:pStyle w:val="KeepWithNext"/>
        <w:rPr>
          <w:rtl/>
          <w:lang w:eastAsia="he-IL"/>
        </w:rPr>
      </w:pPr>
    </w:p>
    <w:p w:rsidR="00D17B18" w:rsidRDefault="00D17B18" w:rsidP="00442EF1">
      <w:pPr>
        <w:rPr>
          <w:rtl/>
          <w:lang w:eastAsia="he-IL"/>
        </w:rPr>
      </w:pPr>
      <w:bookmarkStart w:id="29967" w:name="_ETM_Q57_243000"/>
      <w:bookmarkStart w:id="29968" w:name="_ETM_Q57_204000"/>
      <w:bookmarkEnd w:id="29967"/>
      <w:bookmarkEnd w:id="29968"/>
      <w:r>
        <w:rPr>
          <w:rFonts w:hint="cs"/>
          <w:rtl/>
          <w:lang w:eastAsia="he-IL"/>
        </w:rPr>
        <w:t xml:space="preserve">כיפת ברזל מסביב לג'נין. לאן הגענו? ימין על </w:t>
      </w:r>
      <w:bookmarkStart w:id="29969" w:name="_ETM_Q57_247582"/>
      <w:bookmarkEnd w:id="29969"/>
      <w:r>
        <w:rPr>
          <w:rFonts w:hint="cs"/>
          <w:rtl/>
          <w:lang w:eastAsia="he-IL"/>
        </w:rPr>
        <w:t xml:space="preserve">מלא </w:t>
      </w:r>
      <w:r w:rsidR="00493F7D">
        <w:rPr>
          <w:rFonts w:hint="cs"/>
          <w:rtl/>
          <w:lang w:eastAsia="he-IL"/>
        </w:rPr>
        <w:t>– – –</w:t>
      </w:r>
    </w:p>
    <w:p w:rsidR="00D17B18" w:rsidRDefault="00D17B18" w:rsidP="00442EF1">
      <w:pPr>
        <w:rPr>
          <w:rtl/>
          <w:lang w:eastAsia="he-IL"/>
        </w:rPr>
      </w:pPr>
    </w:p>
    <w:p w:rsidR="00D17B18" w:rsidRDefault="00D17B18" w:rsidP="00442EF1">
      <w:pPr>
        <w:pStyle w:val="-"/>
        <w:keepNext/>
        <w:rPr>
          <w:rtl/>
        </w:rPr>
      </w:pPr>
      <w:bookmarkStart w:id="29970" w:name="ET_speakercontinue_6427_45"/>
      <w:r w:rsidRPr="00E30794">
        <w:rPr>
          <w:rStyle w:val="TagStyle"/>
          <w:rtl/>
        </w:rPr>
        <w:t xml:space="preserve"> &lt;&lt; דובר_המשך &gt;&gt; </w:t>
      </w:r>
      <w:r>
        <w:rPr>
          <w:rtl/>
        </w:rPr>
        <w:t>השר לביטחון לאומי איתמר בן גביר:</w:t>
      </w:r>
      <w:r w:rsidRPr="00E30794">
        <w:rPr>
          <w:rStyle w:val="TagStyle"/>
          <w:rtl/>
        </w:rPr>
        <w:t xml:space="preserve"> &lt;&lt; דובר_המשך &gt;&gt;</w:t>
      </w:r>
      <w:r>
        <w:rPr>
          <w:rtl/>
        </w:rPr>
        <w:t xml:space="preserve">  </w:t>
      </w:r>
      <w:bookmarkEnd w:id="29970"/>
    </w:p>
    <w:p w:rsidR="00D17B18" w:rsidRDefault="00D17B18" w:rsidP="00442EF1">
      <w:pPr>
        <w:pStyle w:val="KeepWithNext"/>
        <w:rPr>
          <w:rtl/>
          <w:lang w:eastAsia="he-IL"/>
        </w:rPr>
      </w:pPr>
    </w:p>
    <w:p w:rsidR="00D17B18" w:rsidRDefault="00493F7D" w:rsidP="00442EF1">
      <w:pPr>
        <w:rPr>
          <w:rtl/>
          <w:lang w:eastAsia="he-IL"/>
        </w:rPr>
      </w:pPr>
      <w:bookmarkStart w:id="29971" w:name="_ETM_Q57_245000"/>
      <w:bookmarkEnd w:id="29971"/>
      <w:r>
        <w:rPr>
          <w:rFonts w:hint="cs"/>
          <w:rtl/>
          <w:lang w:eastAsia="he-IL"/>
        </w:rPr>
        <w:t>– –</w:t>
      </w:r>
      <w:r w:rsidR="00D17B18">
        <w:rPr>
          <w:rFonts w:hint="cs"/>
          <w:rtl/>
          <w:lang w:eastAsia="he-IL"/>
        </w:rPr>
        <w:t xml:space="preserve"> </w:t>
      </w:r>
      <w:bookmarkStart w:id="29972" w:name="_ETM_Q57_246000"/>
      <w:bookmarkEnd w:id="29972"/>
      <w:r w:rsidR="00D17B18">
        <w:rPr>
          <w:rFonts w:hint="cs"/>
          <w:rtl/>
          <w:lang w:eastAsia="he-IL"/>
        </w:rPr>
        <w:t xml:space="preserve">תצביעו בעד. אנחנו לא משחררים מחבלים, ברוך השם, שלא כמוהם. </w:t>
      </w:r>
      <w:bookmarkStart w:id="29973" w:name="_ETM_Q57_252000"/>
      <w:bookmarkEnd w:id="29973"/>
      <w:r w:rsidR="00D17B18">
        <w:rPr>
          <w:rFonts w:hint="cs"/>
          <w:rtl/>
          <w:lang w:eastAsia="he-IL"/>
        </w:rPr>
        <w:t>תודה רבה.</w:t>
      </w:r>
    </w:p>
    <w:p w:rsidR="00D17B18" w:rsidRDefault="00D17B18" w:rsidP="00442EF1">
      <w:pPr>
        <w:rPr>
          <w:rtl/>
          <w:lang w:eastAsia="he-IL"/>
        </w:rPr>
      </w:pPr>
      <w:bookmarkStart w:id="29974" w:name="_ETM_Q57_254000"/>
      <w:bookmarkEnd w:id="29974"/>
    </w:p>
    <w:p w:rsidR="00D17B18" w:rsidRDefault="00D17B18" w:rsidP="00442EF1">
      <w:pPr>
        <w:pStyle w:val="af6"/>
        <w:keepNext/>
        <w:rPr>
          <w:rtl/>
        </w:rPr>
      </w:pPr>
      <w:bookmarkStart w:id="29975" w:name="ET_yor_6490_46"/>
      <w:r w:rsidRPr="00E30794">
        <w:rPr>
          <w:rStyle w:val="TagStyle"/>
          <w:rtl/>
        </w:rPr>
        <w:t xml:space="preserve"> &lt;&lt; יור &gt;&gt; </w:t>
      </w:r>
      <w:r>
        <w:rPr>
          <w:rtl/>
        </w:rPr>
        <w:t>היו"ר ניסים ואטורי:</w:t>
      </w:r>
      <w:r w:rsidRPr="00E30794">
        <w:rPr>
          <w:rStyle w:val="TagStyle"/>
          <w:rtl/>
        </w:rPr>
        <w:t xml:space="preserve"> &lt;&lt; יור &gt;&gt;</w:t>
      </w:r>
      <w:r>
        <w:rPr>
          <w:rtl/>
        </w:rPr>
        <w:t xml:space="preserve">  </w:t>
      </w:r>
      <w:bookmarkEnd w:id="29975"/>
    </w:p>
    <w:p w:rsidR="00D17B18" w:rsidRDefault="00D17B18" w:rsidP="00442EF1">
      <w:pPr>
        <w:pStyle w:val="KeepWithNext"/>
        <w:rPr>
          <w:rtl/>
          <w:lang w:eastAsia="he-IL"/>
        </w:rPr>
      </w:pPr>
    </w:p>
    <w:p w:rsidR="00D17B18" w:rsidRDefault="00D17B18" w:rsidP="00AB065A">
      <w:pPr>
        <w:rPr>
          <w:rtl/>
          <w:lang w:eastAsia="he-IL"/>
        </w:rPr>
      </w:pPr>
      <w:bookmarkStart w:id="29976" w:name="_ETM_Q57_255000"/>
      <w:bookmarkEnd w:id="29976"/>
      <w:r>
        <w:rPr>
          <w:rFonts w:hint="cs"/>
          <w:rtl/>
          <w:lang w:eastAsia="he-IL"/>
        </w:rPr>
        <w:t xml:space="preserve">תודה רבה. נרשמו כמה דוברים </w:t>
      </w:r>
      <w:r w:rsidR="00AB065A">
        <w:rPr>
          <w:rFonts w:hint="cs"/>
          <w:rtl/>
          <w:lang w:eastAsia="he-IL"/>
        </w:rPr>
        <w:t>ב</w:t>
      </w:r>
      <w:r>
        <w:rPr>
          <w:rFonts w:hint="cs"/>
          <w:rtl/>
          <w:lang w:eastAsia="he-IL"/>
        </w:rPr>
        <w:t xml:space="preserve">רשימת הדוברים </w:t>
      </w:r>
      <w:r w:rsidR="00493F7D">
        <w:rPr>
          <w:rFonts w:hint="cs"/>
          <w:rtl/>
          <w:lang w:eastAsia="he-IL"/>
        </w:rPr>
        <w:t>– – –</w:t>
      </w:r>
    </w:p>
    <w:p w:rsidR="00D17B18" w:rsidRDefault="00D17B18" w:rsidP="00442EF1">
      <w:pPr>
        <w:rPr>
          <w:rtl/>
          <w:lang w:eastAsia="he-IL"/>
        </w:rPr>
      </w:pPr>
      <w:bookmarkStart w:id="29977" w:name="_ETM_Q57_250805"/>
      <w:bookmarkStart w:id="29978" w:name="_ETM_Q57_250811"/>
      <w:bookmarkEnd w:id="29977"/>
      <w:bookmarkEnd w:id="29978"/>
    </w:p>
    <w:p w:rsidR="00D17B18" w:rsidRDefault="00D17B18" w:rsidP="00442EF1">
      <w:pPr>
        <w:pStyle w:val="af5"/>
        <w:keepNext/>
        <w:rPr>
          <w:rtl/>
        </w:rPr>
      </w:pPr>
      <w:r w:rsidRPr="00C42437">
        <w:rPr>
          <w:rStyle w:val="TagStyle"/>
          <w:rtl/>
        </w:rPr>
        <w:t xml:space="preserve"> &lt;&lt; קריאה &gt;&gt; </w:t>
      </w:r>
      <w:r>
        <w:rPr>
          <w:rtl/>
        </w:rPr>
        <w:t>קריאות:</w:t>
      </w:r>
      <w:r w:rsidRPr="00C42437">
        <w:rPr>
          <w:rStyle w:val="TagStyle"/>
          <w:rtl/>
        </w:rPr>
        <w:t xml:space="preserve"> &lt;&lt; קריאה &gt;&gt;</w:t>
      </w:r>
      <w:r>
        <w:rPr>
          <w:rtl/>
        </w:rPr>
        <w:t xml:space="preserve">  </w:t>
      </w:r>
    </w:p>
    <w:p w:rsidR="00D17B18" w:rsidRDefault="00D17B18" w:rsidP="00442EF1">
      <w:pPr>
        <w:pStyle w:val="KeepWithNext"/>
        <w:rPr>
          <w:rtl/>
          <w:lang w:eastAsia="he-IL"/>
        </w:rPr>
      </w:pPr>
    </w:p>
    <w:p w:rsidR="00D17B18" w:rsidRDefault="00493F7D" w:rsidP="00442EF1">
      <w:pPr>
        <w:rPr>
          <w:lang w:eastAsia="he-IL"/>
        </w:rPr>
      </w:pPr>
      <w:bookmarkStart w:id="29979" w:name="_ETM_Q57_251504"/>
      <w:bookmarkStart w:id="29980" w:name="_ETM_Q57_251745"/>
      <w:bookmarkStart w:id="29981" w:name="_ETM_Q57_251834"/>
      <w:bookmarkStart w:id="29982" w:name="_ETM_Q57_251856"/>
      <w:bookmarkStart w:id="29983" w:name="_ETM_Q57_251915"/>
      <w:bookmarkEnd w:id="29979"/>
      <w:bookmarkEnd w:id="29980"/>
      <w:bookmarkEnd w:id="29981"/>
      <w:bookmarkEnd w:id="29982"/>
      <w:bookmarkEnd w:id="29983"/>
      <w:r>
        <w:rPr>
          <w:rFonts w:hint="cs"/>
          <w:rtl/>
          <w:lang w:eastAsia="he-IL"/>
        </w:rPr>
        <w:t>– – –</w:t>
      </w:r>
    </w:p>
    <w:p w:rsidR="00D17B18" w:rsidRPr="00C42437" w:rsidRDefault="00D17B18" w:rsidP="00442EF1">
      <w:pPr>
        <w:rPr>
          <w:rtl/>
          <w:lang w:eastAsia="he-IL"/>
        </w:rPr>
      </w:pPr>
      <w:bookmarkStart w:id="29984" w:name="_ETM_Q57_252911"/>
      <w:bookmarkStart w:id="29985" w:name="_ETM_Q57_253015"/>
      <w:bookmarkEnd w:id="29984"/>
      <w:bookmarkEnd w:id="29985"/>
    </w:p>
    <w:p w:rsidR="00D17B18" w:rsidRDefault="00D17B18" w:rsidP="00442EF1">
      <w:pPr>
        <w:pStyle w:val="af6"/>
        <w:keepNext/>
        <w:rPr>
          <w:rtl/>
        </w:rPr>
      </w:pPr>
      <w:bookmarkStart w:id="29986" w:name="ET_yor_6490_52"/>
      <w:r w:rsidRPr="00C42437">
        <w:rPr>
          <w:rStyle w:val="TagStyle"/>
          <w:rtl/>
        </w:rPr>
        <w:t xml:space="preserve"> &lt;&lt; יור &gt;&gt; </w:t>
      </w:r>
      <w:r>
        <w:rPr>
          <w:rtl/>
        </w:rPr>
        <w:t>היו"ר ניסים ואטורי:</w:t>
      </w:r>
      <w:r w:rsidRPr="00C42437">
        <w:rPr>
          <w:rStyle w:val="TagStyle"/>
          <w:rtl/>
        </w:rPr>
        <w:t xml:space="preserve"> &lt;&lt; יור &gt;&gt;</w:t>
      </w:r>
      <w:r>
        <w:rPr>
          <w:rtl/>
        </w:rPr>
        <w:t xml:space="preserve">  </w:t>
      </w:r>
      <w:bookmarkEnd w:id="29986"/>
    </w:p>
    <w:p w:rsidR="00D17B18" w:rsidRDefault="00D17B18" w:rsidP="00442EF1">
      <w:pPr>
        <w:pStyle w:val="KeepWithNext"/>
        <w:rPr>
          <w:rtl/>
          <w:lang w:eastAsia="he-IL"/>
        </w:rPr>
      </w:pPr>
    </w:p>
    <w:p w:rsidR="00D17B18" w:rsidRDefault="00D17B18" w:rsidP="00442EF1">
      <w:pPr>
        <w:rPr>
          <w:rtl/>
          <w:lang w:eastAsia="he-IL"/>
        </w:rPr>
      </w:pPr>
      <w:bookmarkStart w:id="29987" w:name="_ETM_Q57_247706"/>
      <w:bookmarkEnd w:id="29987"/>
      <w:r>
        <w:rPr>
          <w:rFonts w:hint="cs"/>
          <w:rtl/>
          <w:lang w:eastAsia="he-IL"/>
        </w:rPr>
        <w:t xml:space="preserve">רגע. </w:t>
      </w:r>
      <w:bookmarkStart w:id="29988" w:name="_ETM_Q57_250967"/>
      <w:bookmarkStart w:id="29989" w:name="_ETM_Q57_251039"/>
      <w:bookmarkEnd w:id="29988"/>
      <w:bookmarkEnd w:id="29989"/>
      <w:r>
        <w:rPr>
          <w:rFonts w:hint="cs"/>
          <w:rtl/>
          <w:lang w:eastAsia="he-IL"/>
        </w:rPr>
        <w:t xml:space="preserve">הרוב הגדול ביקש לא </w:t>
      </w:r>
      <w:bookmarkStart w:id="29990" w:name="_ETM_Q57_264000"/>
      <w:bookmarkEnd w:id="29990"/>
      <w:r>
        <w:rPr>
          <w:rFonts w:hint="cs"/>
          <w:rtl/>
          <w:lang w:eastAsia="he-IL"/>
        </w:rPr>
        <w:t>לדבר. מי באולם?</w:t>
      </w:r>
    </w:p>
    <w:p w:rsidR="00D17B18" w:rsidRDefault="00D17B18" w:rsidP="00442EF1">
      <w:pPr>
        <w:rPr>
          <w:rtl/>
          <w:lang w:eastAsia="he-IL"/>
        </w:rPr>
      </w:pPr>
      <w:bookmarkStart w:id="29991" w:name="_ETM_Q57_269000"/>
      <w:bookmarkEnd w:id="29991"/>
    </w:p>
    <w:p w:rsidR="00D17B18" w:rsidRDefault="00D17B18" w:rsidP="00442EF1">
      <w:pPr>
        <w:pStyle w:val="af5"/>
        <w:keepNext/>
        <w:rPr>
          <w:rtl/>
        </w:rPr>
      </w:pPr>
      <w:bookmarkStart w:id="29992" w:name="ET_interruption_קריאות_47"/>
      <w:r w:rsidRPr="00E30794">
        <w:rPr>
          <w:rStyle w:val="TagStyle"/>
          <w:rtl/>
        </w:rPr>
        <w:t xml:space="preserve"> &lt;&lt; קריאה &gt;&gt; </w:t>
      </w:r>
      <w:r>
        <w:rPr>
          <w:rtl/>
        </w:rPr>
        <w:t>קריאות:</w:t>
      </w:r>
      <w:r w:rsidRPr="00E30794">
        <w:rPr>
          <w:rStyle w:val="TagStyle"/>
          <w:rtl/>
        </w:rPr>
        <w:t xml:space="preserve"> &lt;&lt; קריאה &gt;&gt;</w:t>
      </w:r>
      <w:r>
        <w:rPr>
          <w:rtl/>
        </w:rPr>
        <w:t xml:space="preserve">  </w:t>
      </w:r>
      <w:bookmarkEnd w:id="29992"/>
    </w:p>
    <w:p w:rsidR="00D17B18" w:rsidRDefault="00D17B18" w:rsidP="00442EF1">
      <w:pPr>
        <w:pStyle w:val="KeepWithNext"/>
        <w:rPr>
          <w:rtl/>
          <w:lang w:eastAsia="he-IL"/>
        </w:rPr>
      </w:pPr>
    </w:p>
    <w:p w:rsidR="00D17B18" w:rsidRDefault="00493F7D" w:rsidP="00442EF1">
      <w:pPr>
        <w:rPr>
          <w:rtl/>
          <w:lang w:eastAsia="he-IL"/>
        </w:rPr>
      </w:pPr>
      <w:r>
        <w:rPr>
          <w:rFonts w:hint="cs"/>
          <w:rtl/>
          <w:lang w:eastAsia="he-IL"/>
        </w:rPr>
        <w:t>– – –</w:t>
      </w:r>
    </w:p>
    <w:p w:rsidR="00D17B18" w:rsidRDefault="00D17B18" w:rsidP="00442EF1">
      <w:pPr>
        <w:rPr>
          <w:rtl/>
          <w:lang w:eastAsia="he-IL"/>
        </w:rPr>
      </w:pPr>
    </w:p>
    <w:p w:rsidR="00D17B18" w:rsidRDefault="00D17B18" w:rsidP="00442EF1">
      <w:pPr>
        <w:pStyle w:val="af6"/>
        <w:keepNext/>
        <w:rPr>
          <w:rtl/>
        </w:rPr>
      </w:pPr>
      <w:bookmarkStart w:id="29993" w:name="ET_yor_6490_48"/>
      <w:r w:rsidRPr="00E30794">
        <w:rPr>
          <w:rStyle w:val="TagStyle"/>
          <w:rtl/>
        </w:rPr>
        <w:t xml:space="preserve"> &lt;&lt; יור &gt;&gt; </w:t>
      </w:r>
      <w:r>
        <w:rPr>
          <w:rtl/>
        </w:rPr>
        <w:t>היו"ר ניסים ואטורי:</w:t>
      </w:r>
      <w:r w:rsidRPr="00E30794">
        <w:rPr>
          <w:rStyle w:val="TagStyle"/>
          <w:rtl/>
        </w:rPr>
        <w:t xml:space="preserve"> &lt;&lt; יור &gt;&gt;</w:t>
      </w:r>
      <w:r>
        <w:rPr>
          <w:rtl/>
        </w:rPr>
        <w:t xml:space="preserve">  </w:t>
      </w:r>
      <w:bookmarkEnd w:id="29993"/>
    </w:p>
    <w:p w:rsidR="00D17B18" w:rsidRDefault="00D17B18" w:rsidP="00442EF1">
      <w:pPr>
        <w:pStyle w:val="KeepWithNext"/>
        <w:rPr>
          <w:rtl/>
          <w:lang w:eastAsia="he-IL"/>
        </w:rPr>
      </w:pPr>
    </w:p>
    <w:p w:rsidR="00D17B18" w:rsidRDefault="00D17B18" w:rsidP="00320711">
      <w:pPr>
        <w:rPr>
          <w:rtl/>
          <w:lang w:eastAsia="he-IL"/>
        </w:rPr>
      </w:pPr>
      <w:bookmarkStart w:id="29994" w:name="_ETM_Q57_272000"/>
      <w:bookmarkEnd w:id="29994"/>
      <w:r>
        <w:rPr>
          <w:rFonts w:hint="cs"/>
          <w:rtl/>
          <w:lang w:eastAsia="he-IL"/>
        </w:rPr>
        <w:t xml:space="preserve">אפשר לשמור על שקט? סליחה, גילה, </w:t>
      </w:r>
      <w:bookmarkStart w:id="29995" w:name="_ETM_Q57_275000"/>
      <w:bookmarkStart w:id="29996" w:name="_ETM_Q57_273000"/>
      <w:bookmarkEnd w:id="29995"/>
      <w:bookmarkEnd w:id="29996"/>
      <w:r>
        <w:rPr>
          <w:rFonts w:hint="cs"/>
          <w:rtl/>
          <w:lang w:eastAsia="he-IL"/>
        </w:rPr>
        <w:t>אני מבקש</w:t>
      </w:r>
      <w:r w:rsidR="00320711">
        <w:rPr>
          <w:rFonts w:hint="cs"/>
          <w:rtl/>
          <w:lang w:eastAsia="he-IL"/>
        </w:rPr>
        <w:t>,</w:t>
      </w:r>
      <w:bookmarkStart w:id="29997" w:name="_ETM_Q57_275936"/>
      <w:bookmarkEnd w:id="29997"/>
      <w:r>
        <w:rPr>
          <w:rFonts w:hint="cs"/>
          <w:rtl/>
          <w:lang w:eastAsia="he-IL"/>
        </w:rPr>
        <w:t xml:space="preserve"> אל תפריעי לי. יש כאן רשימת דוברים. </w:t>
      </w:r>
      <w:bookmarkStart w:id="29998" w:name="_ETM_Q57_277000"/>
      <w:bookmarkEnd w:id="29998"/>
      <w:r>
        <w:rPr>
          <w:rFonts w:hint="cs"/>
          <w:rtl/>
          <w:lang w:eastAsia="he-IL"/>
        </w:rPr>
        <w:t xml:space="preserve">אני מבין שרובם משכו את זכות הדיבור שלהם. מי רוצה </w:t>
      </w:r>
      <w:bookmarkStart w:id="29999" w:name="_ETM_Q57_283000"/>
      <w:bookmarkEnd w:id="29999"/>
      <w:r>
        <w:rPr>
          <w:rFonts w:hint="cs"/>
          <w:rtl/>
          <w:lang w:eastAsia="he-IL"/>
        </w:rPr>
        <w:t>לדבר – שיגיד לי. אין אף אחד.</w:t>
      </w:r>
    </w:p>
    <w:p w:rsidR="00D17B18" w:rsidRDefault="00D17B18" w:rsidP="00442EF1">
      <w:pPr>
        <w:rPr>
          <w:rtl/>
          <w:lang w:eastAsia="he-IL"/>
        </w:rPr>
      </w:pPr>
      <w:bookmarkStart w:id="30000" w:name="_ETM_Q57_284414"/>
      <w:bookmarkStart w:id="30001" w:name="_ETM_Q57_284484"/>
      <w:bookmarkEnd w:id="30000"/>
      <w:bookmarkEnd w:id="30001"/>
    </w:p>
    <w:p w:rsidR="00D17B18" w:rsidRDefault="00D17B18" w:rsidP="00442EF1">
      <w:pPr>
        <w:rPr>
          <w:rtl/>
          <w:lang w:eastAsia="he-IL"/>
        </w:rPr>
      </w:pPr>
      <w:bookmarkStart w:id="30002" w:name="_ETM_Q57_284640"/>
      <w:bookmarkStart w:id="30003" w:name="_ETM_Q57_284726"/>
      <w:bookmarkEnd w:id="30002"/>
      <w:bookmarkEnd w:id="30003"/>
      <w:r>
        <w:rPr>
          <w:rFonts w:hint="cs"/>
          <w:rtl/>
          <w:lang w:eastAsia="he-IL"/>
        </w:rPr>
        <w:t xml:space="preserve">עוברים להצבעה. כולם לשבת </w:t>
      </w:r>
      <w:bookmarkStart w:id="30004" w:name="_ETM_Q57_285000"/>
      <w:bookmarkEnd w:id="30004"/>
      <w:r>
        <w:rPr>
          <w:rFonts w:hint="cs"/>
          <w:rtl/>
          <w:lang w:eastAsia="he-IL"/>
        </w:rPr>
        <w:t>במקומות. כולם במקומות? מוכנים? הצבעה.</w:t>
      </w:r>
    </w:p>
    <w:p w:rsidR="00D17B18" w:rsidRPr="00E30794" w:rsidRDefault="00D17B18" w:rsidP="00442EF1">
      <w:pPr>
        <w:rPr>
          <w:rtl/>
          <w:lang w:eastAsia="he-IL"/>
        </w:rPr>
      </w:pPr>
    </w:p>
    <w:p w:rsidR="00D17B18" w:rsidRDefault="00D17B18" w:rsidP="00442EF1">
      <w:pPr>
        <w:pStyle w:val="af1"/>
        <w:keepNext/>
        <w:rPr>
          <w:rtl/>
          <w:lang w:eastAsia="he-IL"/>
        </w:rPr>
      </w:pPr>
      <w:r>
        <w:rPr>
          <w:rtl/>
          <w:lang w:eastAsia="he-IL"/>
        </w:rPr>
        <w:t>הצבעה מס'</w:t>
      </w:r>
      <w:r>
        <w:rPr>
          <w:rFonts w:hint="cs"/>
          <w:rtl/>
          <w:lang w:eastAsia="he-IL"/>
        </w:rPr>
        <w:t xml:space="preserve"> 2</w:t>
      </w:r>
    </w:p>
    <w:p w:rsidR="00D17B18" w:rsidRDefault="00D17B18" w:rsidP="00442EF1">
      <w:pPr>
        <w:pStyle w:val="--"/>
        <w:keepNext/>
        <w:rPr>
          <w:rtl/>
          <w:lang w:eastAsia="he-IL"/>
        </w:rPr>
      </w:pPr>
    </w:p>
    <w:p w:rsidR="00D17B18" w:rsidRDefault="00D17B18" w:rsidP="00442EF1">
      <w:pPr>
        <w:pStyle w:val="--"/>
        <w:keepNext/>
        <w:rPr>
          <w:rtl/>
          <w:lang w:eastAsia="he-IL"/>
        </w:rPr>
      </w:pPr>
      <w:r>
        <w:rPr>
          <w:rtl/>
          <w:lang w:eastAsia="he-IL"/>
        </w:rPr>
        <w:t>בעד ההצעה להעביר את הצעת החוק לוועדה –</w:t>
      </w:r>
      <w:r>
        <w:rPr>
          <w:rFonts w:hint="cs"/>
          <w:rtl/>
          <w:lang w:eastAsia="he-IL"/>
        </w:rPr>
        <w:t xml:space="preserve"> 41</w:t>
      </w:r>
    </w:p>
    <w:p w:rsidR="00D17B18" w:rsidRDefault="00D17B18" w:rsidP="00442EF1">
      <w:pPr>
        <w:pStyle w:val="--"/>
        <w:keepNext/>
        <w:rPr>
          <w:rtl/>
          <w:lang w:eastAsia="he-IL"/>
        </w:rPr>
      </w:pPr>
      <w:r>
        <w:rPr>
          <w:rtl/>
          <w:lang w:eastAsia="he-IL"/>
        </w:rPr>
        <w:t xml:space="preserve">נגד – </w:t>
      </w:r>
      <w:r>
        <w:rPr>
          <w:rFonts w:hint="cs"/>
          <w:rtl/>
          <w:lang w:eastAsia="he-IL"/>
        </w:rPr>
        <w:t>25</w:t>
      </w:r>
    </w:p>
    <w:p w:rsidR="00D17B18" w:rsidRDefault="00D17B18" w:rsidP="00442EF1">
      <w:pPr>
        <w:pStyle w:val="--"/>
        <w:keepNext/>
        <w:rPr>
          <w:rtl/>
          <w:lang w:eastAsia="he-IL"/>
        </w:rPr>
      </w:pPr>
      <w:r>
        <w:rPr>
          <w:rtl/>
          <w:lang w:eastAsia="he-IL"/>
        </w:rPr>
        <w:t xml:space="preserve">נמנעים – </w:t>
      </w:r>
      <w:r>
        <w:rPr>
          <w:rFonts w:hint="cs"/>
          <w:rtl/>
          <w:lang w:eastAsia="he-IL"/>
        </w:rPr>
        <w:t>אין</w:t>
      </w:r>
    </w:p>
    <w:p w:rsidR="00D17B18" w:rsidRPr="0016048E" w:rsidRDefault="00D17B18" w:rsidP="00442EF1">
      <w:pPr>
        <w:pStyle w:val="af2"/>
        <w:rPr>
          <w:rtl/>
          <w:lang w:eastAsia="he-IL"/>
        </w:rPr>
      </w:pPr>
      <w:r>
        <w:rPr>
          <w:rtl/>
          <w:lang w:eastAsia="he-IL"/>
        </w:rPr>
        <w:t xml:space="preserve">ההצעה להעביר את הצעת </w:t>
      </w:r>
      <w:r>
        <w:rPr>
          <w:rFonts w:hint="cs"/>
          <w:rtl/>
          <w:lang w:eastAsia="he-IL"/>
        </w:rPr>
        <w:t>ה</w:t>
      </w:r>
      <w:r>
        <w:rPr>
          <w:rtl/>
          <w:lang w:eastAsia="he-IL"/>
        </w:rPr>
        <w:t>חוק</w:t>
      </w:r>
      <w:r>
        <w:rPr>
          <w:rFonts w:hint="cs"/>
          <w:rtl/>
          <w:lang w:eastAsia="he-IL"/>
        </w:rPr>
        <w:t xml:space="preserve"> </w:t>
      </w:r>
      <w:r w:rsidRPr="0016048E">
        <w:rPr>
          <w:rtl/>
          <w:lang w:eastAsia="he-IL"/>
        </w:rPr>
        <w:t>לתיקון פקודת בתי הסוהר (הוראת שעה), התשפ"ג</w:t>
      </w:r>
      <w:r>
        <w:rPr>
          <w:rFonts w:hint="cs"/>
          <w:rtl/>
          <w:lang w:eastAsia="he-IL"/>
        </w:rPr>
        <w:t>–</w:t>
      </w:r>
      <w:r w:rsidRPr="0016048E">
        <w:rPr>
          <w:rtl/>
          <w:lang w:eastAsia="he-IL"/>
        </w:rPr>
        <w:t>2023</w:t>
      </w:r>
      <w:r>
        <w:rPr>
          <w:rFonts w:hint="cs"/>
          <w:rtl/>
          <w:lang w:eastAsia="he-IL"/>
        </w:rPr>
        <w:t xml:space="preserve">, לוועדה </w:t>
      </w:r>
      <w:bookmarkStart w:id="30005" w:name="_ETM_Q57_318000"/>
      <w:bookmarkEnd w:id="30005"/>
      <w:r w:rsidR="00320711">
        <w:rPr>
          <w:rFonts w:hint="cs"/>
          <w:rtl/>
          <w:lang w:eastAsia="he-IL"/>
        </w:rPr>
        <w:t>לביטחון לאומי</w:t>
      </w:r>
      <w:r>
        <w:rPr>
          <w:rFonts w:hint="cs"/>
          <w:rtl/>
          <w:lang w:eastAsia="he-IL"/>
        </w:rPr>
        <w:t xml:space="preserve"> נתקבלה.</w:t>
      </w:r>
    </w:p>
    <w:p w:rsidR="00D17B18" w:rsidRDefault="00D17B18" w:rsidP="00AB065A">
      <w:pPr>
        <w:rPr>
          <w:rtl/>
          <w:lang w:eastAsia="he-IL"/>
        </w:rPr>
      </w:pPr>
      <w:bookmarkStart w:id="30006" w:name="_ETM_Q57_298700"/>
      <w:bookmarkStart w:id="30007" w:name="_ETM_Q57_298784"/>
      <w:bookmarkEnd w:id="30006"/>
      <w:bookmarkEnd w:id="30007"/>
    </w:p>
    <w:p w:rsidR="00D17B18" w:rsidRDefault="00D17B18" w:rsidP="00442EF1">
      <w:pPr>
        <w:pStyle w:val="af6"/>
        <w:keepNext/>
        <w:rPr>
          <w:rtl/>
        </w:rPr>
      </w:pPr>
      <w:bookmarkStart w:id="30008" w:name="ET_yor_6490_49"/>
      <w:r w:rsidRPr="00982D13">
        <w:rPr>
          <w:rStyle w:val="TagStyle"/>
          <w:rtl/>
        </w:rPr>
        <w:t xml:space="preserve"> &lt;&lt; יור &gt;&gt; </w:t>
      </w:r>
      <w:r>
        <w:rPr>
          <w:rtl/>
        </w:rPr>
        <w:t>היו"ר ניסים ואטורי:</w:t>
      </w:r>
      <w:r w:rsidRPr="00982D13">
        <w:rPr>
          <w:rStyle w:val="TagStyle"/>
          <w:rtl/>
        </w:rPr>
        <w:t xml:space="preserve"> &lt;&lt; יור &gt;&gt;</w:t>
      </w:r>
      <w:r>
        <w:rPr>
          <w:rtl/>
        </w:rPr>
        <w:t xml:space="preserve">  </w:t>
      </w:r>
      <w:bookmarkEnd w:id="30008"/>
    </w:p>
    <w:p w:rsidR="00D17B18" w:rsidRDefault="00D17B18" w:rsidP="00442EF1">
      <w:pPr>
        <w:pStyle w:val="KeepWithNext"/>
        <w:rPr>
          <w:rtl/>
          <w:lang w:eastAsia="he-IL"/>
        </w:rPr>
      </w:pPr>
    </w:p>
    <w:p w:rsidR="00D17B18" w:rsidRPr="00982D13" w:rsidRDefault="00D17B18" w:rsidP="00320711">
      <w:pPr>
        <w:rPr>
          <w:rtl/>
          <w:lang w:eastAsia="he-IL"/>
        </w:rPr>
      </w:pPr>
      <w:bookmarkStart w:id="30009" w:name="_ETM_Q57_319000"/>
      <w:bookmarkEnd w:id="30009"/>
      <w:r>
        <w:rPr>
          <w:rFonts w:hint="cs"/>
          <w:rtl/>
          <w:lang w:eastAsia="he-IL"/>
        </w:rPr>
        <w:t>41 בעד, 25 נגד. אני מודיע ש</w:t>
      </w:r>
      <w:bookmarkStart w:id="30010" w:name="_ETM_Q57_311000"/>
      <w:bookmarkEnd w:id="30010"/>
      <w:r>
        <w:rPr>
          <w:rtl/>
          <w:lang w:eastAsia="he-IL"/>
        </w:rPr>
        <w:t xml:space="preserve">הצעת </w:t>
      </w:r>
      <w:r>
        <w:rPr>
          <w:rFonts w:hint="cs"/>
          <w:rtl/>
          <w:lang w:eastAsia="he-IL"/>
        </w:rPr>
        <w:t>ה</w:t>
      </w:r>
      <w:r>
        <w:rPr>
          <w:rtl/>
          <w:lang w:eastAsia="he-IL"/>
        </w:rPr>
        <w:t>חוק</w:t>
      </w:r>
      <w:r>
        <w:rPr>
          <w:rFonts w:hint="cs"/>
          <w:rtl/>
          <w:lang w:eastAsia="he-IL"/>
        </w:rPr>
        <w:t xml:space="preserve"> </w:t>
      </w:r>
      <w:r w:rsidRPr="0016048E">
        <w:rPr>
          <w:rtl/>
          <w:lang w:eastAsia="he-IL"/>
        </w:rPr>
        <w:t>לתיקון פקודת בתי הסוהר (הוראת שעה), התשפ"ג</w:t>
      </w:r>
      <w:r>
        <w:rPr>
          <w:rFonts w:hint="cs"/>
          <w:rtl/>
          <w:lang w:eastAsia="he-IL"/>
        </w:rPr>
        <w:t>–</w:t>
      </w:r>
      <w:r w:rsidRPr="0016048E">
        <w:rPr>
          <w:rtl/>
          <w:lang w:eastAsia="he-IL"/>
        </w:rPr>
        <w:t>2023</w:t>
      </w:r>
      <w:r>
        <w:rPr>
          <w:rFonts w:hint="cs"/>
          <w:rtl/>
          <w:lang w:eastAsia="he-IL"/>
        </w:rPr>
        <w:t>, עברה בקריאה הראשונה ותועבר לוועדה לביטחון לאומי.</w:t>
      </w:r>
    </w:p>
    <w:p w:rsidR="00D17B18" w:rsidRDefault="00D17B18" w:rsidP="00442EF1">
      <w:pPr>
        <w:rPr>
          <w:rtl/>
          <w:lang w:eastAsia="he-IL"/>
        </w:rPr>
      </w:pPr>
    </w:p>
    <w:p w:rsidR="00D17B18" w:rsidRDefault="00D17B18" w:rsidP="00442EF1">
      <w:pPr>
        <w:pStyle w:val="af5"/>
        <w:keepNext/>
        <w:rPr>
          <w:rtl/>
        </w:rPr>
      </w:pPr>
      <w:bookmarkStart w:id="30011" w:name="ET_interruption_5090_50"/>
      <w:r w:rsidRPr="00982D13">
        <w:rPr>
          <w:rStyle w:val="TagStyle"/>
          <w:rtl/>
        </w:rPr>
        <w:t xml:space="preserve"> &lt;&lt; קריאה &gt;&gt; </w:t>
      </w:r>
      <w:r>
        <w:rPr>
          <w:rtl/>
        </w:rPr>
        <w:t>מרב מיכאלי (העבודה):</w:t>
      </w:r>
      <w:r w:rsidRPr="00982D13">
        <w:rPr>
          <w:rStyle w:val="TagStyle"/>
          <w:rtl/>
        </w:rPr>
        <w:t xml:space="preserve"> &lt;&lt; קריאה &gt;&gt;</w:t>
      </w:r>
      <w:r>
        <w:rPr>
          <w:rtl/>
        </w:rPr>
        <w:t xml:space="preserve">  </w:t>
      </w:r>
      <w:bookmarkEnd w:id="30011"/>
    </w:p>
    <w:p w:rsidR="00D17B18" w:rsidRDefault="00D17B18" w:rsidP="00442EF1">
      <w:pPr>
        <w:pStyle w:val="KeepWithNext"/>
        <w:rPr>
          <w:rtl/>
          <w:lang w:eastAsia="he-IL"/>
        </w:rPr>
      </w:pPr>
    </w:p>
    <w:p w:rsidR="00D17B18" w:rsidRDefault="00493F7D" w:rsidP="00442EF1">
      <w:pPr>
        <w:rPr>
          <w:rtl/>
          <w:lang w:eastAsia="he-IL"/>
        </w:rPr>
      </w:pPr>
      <w:r>
        <w:rPr>
          <w:rFonts w:hint="cs"/>
          <w:rtl/>
          <w:lang w:eastAsia="he-IL"/>
        </w:rPr>
        <w:t>– – –</w:t>
      </w:r>
      <w:r w:rsidR="00D17B18">
        <w:rPr>
          <w:rFonts w:hint="cs"/>
          <w:rtl/>
          <w:lang w:eastAsia="he-IL"/>
        </w:rPr>
        <w:t xml:space="preserve"> נגד.</w:t>
      </w:r>
    </w:p>
    <w:p w:rsidR="00D17B18" w:rsidRDefault="00D17B18" w:rsidP="00442EF1">
      <w:pPr>
        <w:rPr>
          <w:rtl/>
          <w:lang w:eastAsia="he-IL"/>
        </w:rPr>
      </w:pPr>
    </w:p>
    <w:p w:rsidR="00D17B18" w:rsidRDefault="00D17B18" w:rsidP="00442EF1">
      <w:pPr>
        <w:pStyle w:val="af6"/>
        <w:keepNext/>
        <w:rPr>
          <w:rtl/>
        </w:rPr>
      </w:pPr>
      <w:bookmarkStart w:id="30012" w:name="ET_yor_6490_51"/>
      <w:r w:rsidRPr="00982D13">
        <w:rPr>
          <w:rStyle w:val="TagStyle"/>
          <w:rtl/>
        </w:rPr>
        <w:t xml:space="preserve"> &lt;&lt; יור &gt;&gt; </w:t>
      </w:r>
      <w:r>
        <w:rPr>
          <w:rtl/>
        </w:rPr>
        <w:t>היו"ר ניסים ואטורי:</w:t>
      </w:r>
      <w:r w:rsidRPr="00982D13">
        <w:rPr>
          <w:rStyle w:val="TagStyle"/>
          <w:rtl/>
        </w:rPr>
        <w:t xml:space="preserve"> &lt;&lt; יור &gt;&gt;</w:t>
      </w:r>
      <w:r>
        <w:rPr>
          <w:rtl/>
        </w:rPr>
        <w:t xml:space="preserve">  </w:t>
      </w:r>
      <w:bookmarkEnd w:id="30012"/>
    </w:p>
    <w:p w:rsidR="00D17B18" w:rsidRDefault="00D17B18" w:rsidP="00442EF1">
      <w:pPr>
        <w:pStyle w:val="KeepWithNext"/>
        <w:rPr>
          <w:rtl/>
          <w:lang w:eastAsia="he-IL"/>
        </w:rPr>
      </w:pPr>
    </w:p>
    <w:p w:rsidR="00D17B18" w:rsidRDefault="00D17B18" w:rsidP="00442EF1">
      <w:pPr>
        <w:rPr>
          <w:rtl/>
          <w:lang w:eastAsia="he-IL"/>
        </w:rPr>
      </w:pPr>
      <w:bookmarkStart w:id="30013" w:name="_ETM_Q57_322000"/>
      <w:bookmarkEnd w:id="30013"/>
      <w:r>
        <w:rPr>
          <w:rFonts w:hint="cs"/>
          <w:rtl/>
          <w:lang w:eastAsia="he-IL"/>
        </w:rPr>
        <w:t>אוקיי. יירשם בפרוטוקול שמרב מיכאלי הצביעה נגד.</w:t>
      </w:r>
    </w:p>
    <w:p w:rsidR="00320711" w:rsidRDefault="00320711" w:rsidP="00442EF1">
      <w:pPr>
        <w:rPr>
          <w:rtl/>
          <w:lang w:eastAsia="he-IL"/>
        </w:rPr>
      </w:pPr>
    </w:p>
    <w:p w:rsidR="00320711" w:rsidRDefault="00320711" w:rsidP="00442EF1">
      <w:pPr>
        <w:rPr>
          <w:rtl/>
          <w:lang w:eastAsia="he-IL"/>
        </w:rPr>
      </w:pPr>
    </w:p>
    <w:p w:rsidR="00D17B18" w:rsidRDefault="00D17B18" w:rsidP="00442EF1">
      <w:pPr>
        <w:pStyle w:val="a6"/>
        <w:rPr>
          <w:rtl/>
          <w:lang w:eastAsia="he-IL"/>
        </w:rPr>
      </w:pPr>
      <w:bookmarkStart w:id="30014" w:name="ET_hatsach_639504_52"/>
      <w:r w:rsidRPr="00982D13">
        <w:rPr>
          <w:rStyle w:val="TagStyle"/>
          <w:rtl/>
        </w:rPr>
        <w:t xml:space="preserve"> &lt;&lt; הצח &gt;&gt; </w:t>
      </w:r>
      <w:bookmarkStart w:id="30015" w:name="_Toc139992189"/>
      <w:bookmarkStart w:id="30016" w:name="_Toc159400156"/>
      <w:r>
        <w:rPr>
          <w:rtl/>
          <w:lang w:eastAsia="he-IL"/>
        </w:rPr>
        <w:t>הצעת חוק לתיקון דיני הבחירות לרשויות המקומיות, התשפ"ג</w:t>
      </w:r>
      <w:r>
        <w:rPr>
          <w:rFonts w:hint="cs"/>
          <w:rtl/>
          <w:lang w:eastAsia="he-IL"/>
        </w:rPr>
        <w:t>–</w:t>
      </w:r>
      <w:r>
        <w:rPr>
          <w:rtl/>
          <w:lang w:eastAsia="he-IL"/>
        </w:rPr>
        <w:t>2023</w:t>
      </w:r>
      <w:bookmarkEnd w:id="30015"/>
      <w:bookmarkEnd w:id="30016"/>
      <w:r w:rsidRPr="00982D13">
        <w:rPr>
          <w:rStyle w:val="TagStyle"/>
          <w:rtl/>
        </w:rPr>
        <w:t xml:space="preserve"> &lt;&lt; הצח &gt;&gt;</w:t>
      </w:r>
      <w:r>
        <w:rPr>
          <w:rtl/>
          <w:lang w:eastAsia="he-IL"/>
        </w:rPr>
        <w:t xml:space="preserve">  </w:t>
      </w:r>
      <w:bookmarkEnd w:id="30014"/>
    </w:p>
    <w:p w:rsidR="00D17B18" w:rsidRPr="0005743B" w:rsidRDefault="00D17B18" w:rsidP="00442EF1">
      <w:pPr>
        <w:rPr>
          <w:rtl/>
          <w:lang w:eastAsia="he-IL"/>
        </w:rPr>
      </w:pPr>
      <w:r>
        <w:rPr>
          <w:rFonts w:hint="cs"/>
          <w:rtl/>
          <w:lang w:eastAsia="he-IL"/>
        </w:rPr>
        <w:t>[</w:t>
      </w:r>
      <w:r>
        <w:rPr>
          <w:rFonts w:hint="eastAsia"/>
          <w:rtl/>
          <w:lang w:eastAsia="he-IL"/>
        </w:rPr>
        <w:t>מס</w:t>
      </w:r>
      <w:r>
        <w:rPr>
          <w:rtl/>
          <w:lang w:eastAsia="he-IL"/>
        </w:rPr>
        <w:t>'</w:t>
      </w:r>
      <w:r w:rsidRPr="0005743B">
        <w:rPr>
          <w:rFonts w:hint="cs"/>
          <w:rtl/>
          <w:lang w:eastAsia="he-IL"/>
        </w:rPr>
        <w:t xml:space="preserve"> </w:t>
      </w:r>
      <w:r>
        <w:rPr>
          <w:rFonts w:hint="cs"/>
          <w:rtl/>
          <w:lang w:eastAsia="he-IL"/>
        </w:rPr>
        <w:t>מ/1615</w:t>
      </w:r>
      <w:r>
        <w:rPr>
          <w:rtl/>
          <w:lang w:eastAsia="he-IL"/>
        </w:rPr>
        <w:t>; דברי הכנסת, חוב'</w:t>
      </w:r>
      <w:r>
        <w:rPr>
          <w:rFonts w:hint="cs"/>
          <w:rtl/>
          <w:lang w:eastAsia="he-IL"/>
        </w:rPr>
        <w:t xml:space="preserve"> כ"ב</w:t>
      </w:r>
      <w:r>
        <w:rPr>
          <w:rtl/>
          <w:lang w:eastAsia="he-IL"/>
        </w:rPr>
        <w:t>, ישיבה</w:t>
      </w:r>
      <w:r>
        <w:rPr>
          <w:rFonts w:hint="cs"/>
          <w:rtl/>
          <w:lang w:eastAsia="he-IL"/>
        </w:rPr>
        <w:t xml:space="preserve"> 63</w:t>
      </w:r>
      <w:r>
        <w:rPr>
          <w:rtl/>
          <w:lang w:eastAsia="he-IL"/>
        </w:rPr>
        <w:t>; נספחות.</w:t>
      </w:r>
      <w:r>
        <w:rPr>
          <w:rFonts w:hint="cs"/>
          <w:rtl/>
          <w:lang w:eastAsia="he-IL"/>
        </w:rPr>
        <w:t>]</w:t>
      </w:r>
    </w:p>
    <w:p w:rsidR="00D17B18" w:rsidRDefault="00D17B18" w:rsidP="00442EF1">
      <w:pPr>
        <w:pStyle w:val="-0"/>
        <w:rPr>
          <w:rtl/>
          <w:lang w:eastAsia="he-IL"/>
        </w:rPr>
      </w:pPr>
      <w:r>
        <w:rPr>
          <w:rtl/>
          <w:lang w:eastAsia="he-IL"/>
        </w:rPr>
        <w:t>(קריאה שנייה וקריאה שלישית)</w:t>
      </w:r>
    </w:p>
    <w:p w:rsidR="00D17B18" w:rsidRDefault="00D17B18" w:rsidP="00442EF1">
      <w:pPr>
        <w:rPr>
          <w:rtl/>
          <w:lang w:eastAsia="he-IL"/>
        </w:rPr>
      </w:pPr>
      <w:bookmarkStart w:id="30017" w:name="_ETM_Q57_340000"/>
      <w:bookmarkEnd w:id="30017"/>
    </w:p>
    <w:p w:rsidR="00D17B18" w:rsidRDefault="00D17B18" w:rsidP="00442EF1">
      <w:pPr>
        <w:pStyle w:val="af6"/>
        <w:keepNext/>
        <w:rPr>
          <w:rtl/>
        </w:rPr>
      </w:pPr>
      <w:bookmarkStart w:id="30018" w:name="ET_yor_6490_53"/>
      <w:r w:rsidRPr="00982D13">
        <w:rPr>
          <w:rStyle w:val="TagStyle"/>
          <w:rtl/>
        </w:rPr>
        <w:t xml:space="preserve"> &lt;&lt; יור &gt;&gt; </w:t>
      </w:r>
      <w:r>
        <w:rPr>
          <w:rtl/>
        </w:rPr>
        <w:t>היו"ר ניסים ואטורי:</w:t>
      </w:r>
      <w:r w:rsidRPr="00982D13">
        <w:rPr>
          <w:rStyle w:val="TagStyle"/>
          <w:rtl/>
        </w:rPr>
        <w:t xml:space="preserve"> &lt;&lt; יור &gt;&gt;</w:t>
      </w:r>
      <w:r>
        <w:rPr>
          <w:rtl/>
        </w:rPr>
        <w:t xml:space="preserve">  </w:t>
      </w:r>
      <w:bookmarkEnd w:id="30018"/>
    </w:p>
    <w:p w:rsidR="00D17B18" w:rsidRDefault="00D17B18" w:rsidP="00442EF1">
      <w:pPr>
        <w:pStyle w:val="KeepWithNext"/>
        <w:rPr>
          <w:rtl/>
          <w:lang w:eastAsia="he-IL"/>
        </w:rPr>
      </w:pPr>
    </w:p>
    <w:p w:rsidR="00D17B18" w:rsidRDefault="00D17B18" w:rsidP="00320711">
      <w:pPr>
        <w:rPr>
          <w:rtl/>
          <w:lang w:eastAsia="he-IL"/>
        </w:rPr>
      </w:pPr>
      <w:bookmarkStart w:id="30019" w:name="_ETM_Q57_337000"/>
      <w:bookmarkEnd w:id="30019"/>
      <w:r>
        <w:rPr>
          <w:rFonts w:hint="cs"/>
          <w:rtl/>
          <w:lang w:eastAsia="he-IL"/>
        </w:rPr>
        <w:t xml:space="preserve">הנושא </w:t>
      </w:r>
      <w:bookmarkStart w:id="30020" w:name="_ETM_Q57_339000"/>
      <w:bookmarkEnd w:id="30020"/>
      <w:r>
        <w:rPr>
          <w:rFonts w:hint="cs"/>
          <w:rtl/>
          <w:lang w:eastAsia="he-IL"/>
        </w:rPr>
        <w:t xml:space="preserve">הבא </w:t>
      </w:r>
      <w:r w:rsidR="00320711">
        <w:rPr>
          <w:rFonts w:hint="eastAsia"/>
          <w:rtl/>
          <w:lang w:eastAsia="he-IL"/>
        </w:rPr>
        <w:t xml:space="preserve">– </w:t>
      </w:r>
      <w:r>
        <w:rPr>
          <w:rFonts w:hint="cs"/>
          <w:rtl/>
          <w:lang w:eastAsia="he-IL"/>
        </w:rPr>
        <w:t>הצעת חוק לתיקון דיני הבחירות לרשויות המקומיות, התשפ"ג</w:t>
      </w:r>
      <w:r>
        <w:rPr>
          <w:rFonts w:hint="eastAsia"/>
          <w:rtl/>
          <w:lang w:eastAsia="he-IL"/>
        </w:rPr>
        <w:t>–</w:t>
      </w:r>
      <w:r>
        <w:rPr>
          <w:rFonts w:hint="cs"/>
          <w:rtl/>
          <w:lang w:eastAsia="he-IL"/>
        </w:rPr>
        <w:t xml:space="preserve">2023. מציג </w:t>
      </w:r>
      <w:bookmarkStart w:id="30021" w:name="_ETM_Q57_345000"/>
      <w:bookmarkEnd w:id="30021"/>
      <w:r>
        <w:rPr>
          <w:rFonts w:hint="cs"/>
          <w:rtl/>
          <w:lang w:eastAsia="he-IL"/>
        </w:rPr>
        <w:t>חבר הכנסת יושב-ראש ועדת הפנים חבר הכנסת יעקב אשר, בבקשה.</w:t>
      </w:r>
    </w:p>
    <w:p w:rsidR="00D17B18" w:rsidRPr="00982D13" w:rsidRDefault="00D17B18" w:rsidP="00442EF1">
      <w:pPr>
        <w:rPr>
          <w:rtl/>
          <w:lang w:eastAsia="he-IL"/>
        </w:rPr>
      </w:pPr>
      <w:bookmarkStart w:id="30022" w:name="_ETM_Q57_352000"/>
      <w:bookmarkEnd w:id="30022"/>
    </w:p>
    <w:p w:rsidR="00D17B18" w:rsidRDefault="00D17B18" w:rsidP="00442EF1">
      <w:pPr>
        <w:pStyle w:val="a4"/>
        <w:keepNext/>
        <w:rPr>
          <w:rtl/>
        </w:rPr>
      </w:pPr>
      <w:bookmarkStart w:id="30023" w:name="ET_speaker_6425_12"/>
      <w:r w:rsidRPr="006E4489">
        <w:rPr>
          <w:rStyle w:val="TagStyle"/>
          <w:rtl/>
        </w:rPr>
        <w:t xml:space="preserve"> &lt;&lt; דובר &gt;&gt; </w:t>
      </w:r>
      <w:bookmarkStart w:id="30024" w:name="_Toc139992190"/>
      <w:bookmarkStart w:id="30025" w:name="_Toc159400157"/>
      <w:r>
        <w:rPr>
          <w:rtl/>
        </w:rPr>
        <w:t>יעקב אשר (יו"ר ועדת הפנים והגנת הסביבה):</w:t>
      </w:r>
      <w:bookmarkEnd w:id="30024"/>
      <w:bookmarkEnd w:id="30025"/>
      <w:r w:rsidRPr="006E4489">
        <w:rPr>
          <w:rStyle w:val="TagStyle"/>
          <w:rtl/>
        </w:rPr>
        <w:t xml:space="preserve"> &lt;&lt; דובר &gt;&gt;</w:t>
      </w:r>
      <w:r>
        <w:rPr>
          <w:rtl/>
        </w:rPr>
        <w:t xml:space="preserve">  </w:t>
      </w:r>
      <w:bookmarkEnd w:id="30023"/>
    </w:p>
    <w:p w:rsidR="00D17B18" w:rsidRDefault="00D17B18" w:rsidP="00442EF1">
      <w:pPr>
        <w:pStyle w:val="KeepWithNext"/>
        <w:rPr>
          <w:rtl/>
          <w:lang w:eastAsia="he-IL"/>
        </w:rPr>
      </w:pPr>
    </w:p>
    <w:p w:rsidR="00D17B18" w:rsidRDefault="00320711" w:rsidP="00AB065A">
      <w:pPr>
        <w:rPr>
          <w:rtl/>
          <w:lang w:eastAsia="he-IL"/>
        </w:rPr>
      </w:pPr>
      <w:r>
        <w:rPr>
          <w:rtl/>
          <w:lang w:eastAsia="he-IL"/>
        </w:rPr>
        <w:t>אדוני היושב</w:t>
      </w:r>
      <w:r>
        <w:rPr>
          <w:rFonts w:hint="cs"/>
          <w:rtl/>
          <w:lang w:eastAsia="he-IL"/>
        </w:rPr>
        <w:t>-</w:t>
      </w:r>
      <w:r w:rsidR="00D17B18">
        <w:rPr>
          <w:rtl/>
          <w:lang w:eastAsia="he-IL"/>
        </w:rPr>
        <w:t>ראש, חברי</w:t>
      </w:r>
      <w:r w:rsidR="00D17B18">
        <w:rPr>
          <w:rFonts w:hint="cs"/>
          <w:rtl/>
          <w:lang w:eastAsia="he-IL"/>
        </w:rPr>
        <w:t>י חברי</w:t>
      </w:r>
      <w:r w:rsidR="00D17B18">
        <w:rPr>
          <w:rtl/>
          <w:lang w:eastAsia="he-IL"/>
        </w:rPr>
        <w:t xml:space="preserve"> הכנסת,</w:t>
      </w:r>
      <w:r w:rsidR="00D17B18">
        <w:rPr>
          <w:rFonts w:hint="cs"/>
          <w:rtl/>
          <w:lang w:eastAsia="he-IL"/>
        </w:rPr>
        <w:t xml:space="preserve"> </w:t>
      </w:r>
      <w:r w:rsidR="00D17B18">
        <w:rPr>
          <w:rtl/>
          <w:lang w:eastAsia="he-IL"/>
        </w:rPr>
        <w:t xml:space="preserve">אני מתכבד להביא בפניכם את </w:t>
      </w:r>
      <w:r w:rsidR="00D17B18">
        <w:rPr>
          <w:rFonts w:hint="cs"/>
          <w:rtl/>
          <w:lang w:eastAsia="he-IL"/>
        </w:rPr>
        <w:t>ה</w:t>
      </w:r>
      <w:r w:rsidR="00D17B18">
        <w:rPr>
          <w:rtl/>
          <w:lang w:eastAsia="he-IL"/>
        </w:rPr>
        <w:t xml:space="preserve">צעת חוק לתיקון דיני </w:t>
      </w:r>
      <w:r w:rsidR="00D17B18">
        <w:rPr>
          <w:rFonts w:hint="cs"/>
          <w:rtl/>
          <w:lang w:eastAsia="he-IL"/>
        </w:rPr>
        <w:t>ה</w:t>
      </w:r>
      <w:r w:rsidR="00D17B18">
        <w:rPr>
          <w:rtl/>
          <w:lang w:eastAsia="he-IL"/>
        </w:rPr>
        <w:t xml:space="preserve">בחירות לרשויות המקומיות, </w:t>
      </w:r>
      <w:r w:rsidR="00D17B18">
        <w:rPr>
          <w:rFonts w:hint="cs"/>
          <w:rtl/>
          <w:lang w:eastAsia="he-IL"/>
        </w:rPr>
        <w:t>ה</w:t>
      </w:r>
      <w:r w:rsidR="00D17B18">
        <w:rPr>
          <w:rtl/>
          <w:lang w:eastAsia="he-IL"/>
        </w:rPr>
        <w:t>תשפ</w:t>
      </w:r>
      <w:r w:rsidR="00D17B18">
        <w:rPr>
          <w:rFonts w:hint="cs"/>
          <w:rtl/>
          <w:lang w:eastAsia="he-IL"/>
        </w:rPr>
        <w:t>"</w:t>
      </w:r>
      <w:r w:rsidR="00D17B18">
        <w:rPr>
          <w:rtl/>
          <w:lang w:eastAsia="he-IL"/>
        </w:rPr>
        <w:t>ג</w:t>
      </w:r>
      <w:r w:rsidR="00D17B18">
        <w:rPr>
          <w:rFonts w:hint="cs"/>
          <w:rtl/>
          <w:lang w:eastAsia="he-IL"/>
        </w:rPr>
        <w:t>–</w:t>
      </w:r>
      <w:r w:rsidR="00D17B18">
        <w:rPr>
          <w:rtl/>
          <w:lang w:eastAsia="he-IL"/>
        </w:rPr>
        <w:t>2023, לקריאה השנ</w:t>
      </w:r>
      <w:r w:rsidR="00D17B18">
        <w:rPr>
          <w:rFonts w:hint="cs"/>
          <w:rtl/>
          <w:lang w:eastAsia="he-IL"/>
        </w:rPr>
        <w:t>י</w:t>
      </w:r>
      <w:r w:rsidR="00D17B18">
        <w:rPr>
          <w:rtl/>
          <w:lang w:eastAsia="he-IL"/>
        </w:rPr>
        <w:t>יה והשלישית.</w:t>
      </w:r>
      <w:bookmarkStart w:id="30026" w:name="_ETM_Q57_366000"/>
      <w:bookmarkEnd w:id="30026"/>
      <w:r>
        <w:rPr>
          <w:rFonts w:hint="cs"/>
          <w:rtl/>
          <w:lang w:eastAsia="he-IL"/>
        </w:rPr>
        <w:t xml:space="preserve"> </w:t>
      </w:r>
      <w:r w:rsidR="00D17B18">
        <w:rPr>
          <w:rtl/>
          <w:lang w:eastAsia="he-IL"/>
        </w:rPr>
        <w:t>הצעת חוק</w:t>
      </w:r>
      <w:r w:rsidR="00D17B18">
        <w:rPr>
          <w:rFonts w:hint="cs"/>
          <w:rtl/>
          <w:lang w:eastAsia="he-IL"/>
        </w:rPr>
        <w:t>,</w:t>
      </w:r>
      <w:r w:rsidR="00D17B18">
        <w:rPr>
          <w:rtl/>
          <w:lang w:eastAsia="he-IL"/>
        </w:rPr>
        <w:t xml:space="preserve"> שיזמה הממשלה, מאגדת תיקוני חקיקה הנוגעים להליך הבחירות בעיריות, במועצות מקומיות ובמועצ</w:t>
      </w:r>
      <w:r w:rsidR="00D17B18">
        <w:rPr>
          <w:rFonts w:hint="cs"/>
          <w:rtl/>
          <w:lang w:eastAsia="he-IL"/>
        </w:rPr>
        <w:t>ו</w:t>
      </w:r>
      <w:r w:rsidR="00D17B18">
        <w:rPr>
          <w:rtl/>
          <w:lang w:eastAsia="he-IL"/>
        </w:rPr>
        <w:t>ת אזוריות על שלביו השונים, לרבות סמכויות ומועדים הקשורים אליו.</w:t>
      </w:r>
    </w:p>
    <w:p w:rsidR="00D17B18" w:rsidRDefault="00D17B18" w:rsidP="00442EF1">
      <w:pPr>
        <w:rPr>
          <w:rtl/>
          <w:lang w:eastAsia="he-IL"/>
        </w:rPr>
      </w:pPr>
      <w:bookmarkStart w:id="30027" w:name="_ETM_Q57_379000"/>
      <w:bookmarkEnd w:id="30027"/>
    </w:p>
    <w:p w:rsidR="00D17B18" w:rsidRDefault="00D17B18" w:rsidP="00442EF1">
      <w:pPr>
        <w:rPr>
          <w:rtl/>
          <w:lang w:eastAsia="he-IL"/>
        </w:rPr>
      </w:pPr>
      <w:r>
        <w:rPr>
          <w:rtl/>
          <w:lang w:eastAsia="he-IL"/>
        </w:rPr>
        <w:t xml:space="preserve">ההסדרים המוצעים בנוגע לבחירות בעיריות ובמועצות המקומיות נדרשים על רקע ניסיון העבר ממערכות בחירות קודמות ברשויות המקומיות, </w:t>
      </w:r>
      <w:r>
        <w:rPr>
          <w:rFonts w:hint="cs"/>
          <w:rtl/>
          <w:lang w:eastAsia="he-IL"/>
        </w:rPr>
        <w:t>ובתוכם</w:t>
      </w:r>
      <w:r>
        <w:rPr>
          <w:rtl/>
          <w:lang w:eastAsia="he-IL"/>
        </w:rPr>
        <w:t xml:space="preserve"> מוצעים פתרונות ל</w:t>
      </w:r>
      <w:r>
        <w:rPr>
          <w:rFonts w:hint="cs"/>
          <w:rtl/>
          <w:lang w:eastAsia="he-IL"/>
        </w:rPr>
        <w:t>כמה</w:t>
      </w:r>
      <w:r>
        <w:rPr>
          <w:rtl/>
          <w:lang w:eastAsia="he-IL"/>
        </w:rPr>
        <w:t xml:space="preserve"> סוגיות אשר לגביהן נקבע בהליכים משפטיים ובדוחות שערך מבקר המדינה בנושאים הקשורים למערכות הבחירות השונות כי ראוי שהמחוקק ייתן עליהן את דעתו</w:t>
      </w:r>
      <w:r>
        <w:rPr>
          <w:rFonts w:hint="cs"/>
          <w:rtl/>
          <w:lang w:eastAsia="he-IL"/>
        </w:rPr>
        <w:t>.</w:t>
      </w:r>
      <w:r>
        <w:rPr>
          <w:rtl/>
          <w:lang w:eastAsia="he-IL"/>
        </w:rPr>
        <w:t xml:space="preserve"> נוכח המאפיינים המשותפים של הבחירות לכנסת ולרשויות המקומיות, נערכו התיקונים המוצעים, ככל הניתן, בשים</w:t>
      </w:r>
      <w:bookmarkStart w:id="30028" w:name="_ETM_Q57_468653"/>
      <w:bookmarkStart w:id="30029" w:name="_ETM_Q57_468696"/>
      <w:bookmarkEnd w:id="30028"/>
      <w:bookmarkEnd w:id="30029"/>
      <w:r>
        <w:rPr>
          <w:rtl/>
          <w:lang w:eastAsia="he-IL"/>
        </w:rPr>
        <w:t xml:space="preserve"> לב להסדרים דומים הקיימים כיום בחוק הבחירות לכנסת.</w:t>
      </w:r>
    </w:p>
    <w:p w:rsidR="00D17B18" w:rsidRDefault="00D17B18" w:rsidP="00442EF1">
      <w:pPr>
        <w:rPr>
          <w:rtl/>
          <w:lang w:eastAsia="he-IL"/>
        </w:rPr>
      </w:pPr>
      <w:bookmarkStart w:id="30030" w:name="_ETM_Q57_416000"/>
      <w:bookmarkEnd w:id="30030"/>
    </w:p>
    <w:p w:rsidR="00D17B18" w:rsidRDefault="00D17B18" w:rsidP="00AB065A">
      <w:pPr>
        <w:rPr>
          <w:rtl/>
          <w:lang w:eastAsia="he-IL"/>
        </w:rPr>
      </w:pPr>
      <w:r>
        <w:rPr>
          <w:rtl/>
          <w:lang w:eastAsia="he-IL"/>
        </w:rPr>
        <w:t>במהלך הכנת הצעת החוק לקריאה השנייה והשלישית החליטה ועדת הפנים והגנת הסביבה, בשיתוף פעולה של חברי כנסת מכל סיעות הבית, על תיקונים משמעותיים בהצעת החוק, שישפרו את ניהול הליך הבחירות ויגבירו את השמירה על טוהר הבחירות.</w:t>
      </w:r>
      <w:bookmarkStart w:id="30031" w:name="_ETM_Q57_434000"/>
      <w:bookmarkEnd w:id="30031"/>
      <w:r w:rsidR="00320711">
        <w:rPr>
          <w:rFonts w:hint="cs"/>
          <w:rtl/>
          <w:lang w:eastAsia="he-IL"/>
        </w:rPr>
        <w:t xml:space="preserve"> </w:t>
      </w:r>
      <w:r>
        <w:rPr>
          <w:rtl/>
          <w:lang w:eastAsia="he-IL"/>
        </w:rPr>
        <w:t xml:space="preserve">כך למשל החליטה הוועדה לקבוע חובה של הצבת שני מזכירי קלפי בכל ועדת קלפי, בדומה </w:t>
      </w:r>
      <w:r>
        <w:rPr>
          <w:rFonts w:hint="cs"/>
          <w:rtl/>
          <w:lang w:eastAsia="he-IL"/>
        </w:rPr>
        <w:t>ל</w:t>
      </w:r>
      <w:r>
        <w:rPr>
          <w:rtl/>
          <w:lang w:eastAsia="he-IL"/>
        </w:rPr>
        <w:t>בחירות לכנסת; נקבע הסדר מיוחד להצבעתם של בעלי תפקידים בקלפיות מיוחדות על מנת שיוכלו לממש את זכותם הדמוקרטית</w:t>
      </w:r>
      <w:r w:rsidR="00AB065A">
        <w:rPr>
          <w:rFonts w:hint="cs"/>
          <w:rtl/>
          <w:lang w:eastAsia="he-IL"/>
        </w:rPr>
        <w:t>.</w:t>
      </w:r>
      <w:r>
        <w:rPr>
          <w:rtl/>
          <w:lang w:eastAsia="he-IL"/>
        </w:rPr>
        <w:t xml:space="preserve"> </w:t>
      </w:r>
      <w:r>
        <w:rPr>
          <w:rFonts w:hint="cs"/>
          <w:rtl/>
          <w:lang w:eastAsia="he-IL"/>
        </w:rPr>
        <w:t xml:space="preserve">כמו כן, </w:t>
      </w:r>
      <w:r>
        <w:rPr>
          <w:rtl/>
          <w:lang w:eastAsia="he-IL"/>
        </w:rPr>
        <w:t>נקבע הסדר המשווה את התשלום לחברי ועדת הקלפי למצב הקיים בבחירות לכנסת, ועוד.</w:t>
      </w:r>
    </w:p>
    <w:p w:rsidR="00D17B18" w:rsidRDefault="00D17B18" w:rsidP="00442EF1">
      <w:pPr>
        <w:rPr>
          <w:rtl/>
          <w:lang w:eastAsia="he-IL"/>
        </w:rPr>
      </w:pPr>
      <w:bookmarkStart w:id="30032" w:name="_ETM_Q57_459000"/>
      <w:bookmarkEnd w:id="30032"/>
    </w:p>
    <w:p w:rsidR="00D17B18" w:rsidRDefault="00D17B18" w:rsidP="00442EF1">
      <w:pPr>
        <w:rPr>
          <w:rtl/>
          <w:lang w:eastAsia="he-IL"/>
        </w:rPr>
      </w:pPr>
      <w:r>
        <w:rPr>
          <w:rtl/>
          <w:lang w:eastAsia="he-IL"/>
        </w:rPr>
        <w:t>בשל מורכבותם של חלק מהנושאים בהצעת החוק</w:t>
      </w:r>
      <w:r>
        <w:rPr>
          <w:rFonts w:hint="cs"/>
          <w:rtl/>
          <w:lang w:eastAsia="he-IL"/>
        </w:rPr>
        <w:t xml:space="preserve"> הייתה הצעה לגבי דיגיטציה </w:t>
      </w:r>
      <w:bookmarkStart w:id="30033" w:name="_ETM_Q57_466000"/>
      <w:bookmarkEnd w:id="30033"/>
      <w:r>
        <w:rPr>
          <w:rFonts w:hint="cs"/>
          <w:rtl/>
          <w:lang w:eastAsia="he-IL"/>
        </w:rPr>
        <w:t>של כל המערכת במשרד הפנים, והוועדה</w:t>
      </w:r>
      <w:r>
        <w:rPr>
          <w:rtl/>
          <w:lang w:eastAsia="he-IL"/>
        </w:rPr>
        <w:t xml:space="preserve"> החליטה </w:t>
      </w:r>
      <w:bookmarkStart w:id="30034" w:name="_ETM_Q57_470134"/>
      <w:bookmarkStart w:id="30035" w:name="_ETM_Q57_470300"/>
      <w:r>
        <w:rPr>
          <w:rtl/>
          <w:lang w:eastAsia="he-IL"/>
        </w:rPr>
        <w:t>לפצל</w:t>
      </w:r>
      <w:bookmarkEnd w:id="30034"/>
      <w:bookmarkEnd w:id="30035"/>
      <w:r>
        <w:rPr>
          <w:rFonts w:hint="cs"/>
          <w:rtl/>
          <w:lang w:eastAsia="he-IL"/>
        </w:rPr>
        <w:t xml:space="preserve"> חלק מהנושאים של החוק, </w:t>
      </w:r>
      <w:bookmarkStart w:id="30036" w:name="_ETM_Q57_472000"/>
      <w:bookmarkEnd w:id="30036"/>
      <w:r>
        <w:rPr>
          <w:rtl/>
          <w:lang w:eastAsia="he-IL"/>
        </w:rPr>
        <w:t>והם יב</w:t>
      </w:r>
      <w:r>
        <w:rPr>
          <w:rFonts w:hint="cs"/>
          <w:rtl/>
          <w:lang w:eastAsia="he-IL"/>
        </w:rPr>
        <w:t>ו</w:t>
      </w:r>
      <w:r>
        <w:rPr>
          <w:rtl/>
          <w:lang w:eastAsia="he-IL"/>
        </w:rPr>
        <w:t>או לדיון נפרד</w:t>
      </w:r>
      <w:r>
        <w:rPr>
          <w:rFonts w:hint="cs"/>
          <w:rtl/>
          <w:lang w:eastAsia="he-IL"/>
        </w:rPr>
        <w:t>.</w:t>
      </w:r>
    </w:p>
    <w:p w:rsidR="00320711" w:rsidRDefault="00320711" w:rsidP="00442EF1">
      <w:pPr>
        <w:rPr>
          <w:rtl/>
          <w:lang w:eastAsia="he-IL"/>
        </w:rPr>
      </w:pPr>
    </w:p>
    <w:p w:rsidR="00D17B18" w:rsidRDefault="00D17B18" w:rsidP="00442EF1">
      <w:pPr>
        <w:rPr>
          <w:rtl/>
          <w:lang w:eastAsia="he-IL"/>
        </w:rPr>
      </w:pPr>
      <w:bookmarkStart w:id="30037" w:name="_ETM_Q57_475000"/>
      <w:bookmarkEnd w:id="30037"/>
      <w:r>
        <w:rPr>
          <w:rtl/>
          <w:lang w:eastAsia="he-IL"/>
        </w:rPr>
        <w:t xml:space="preserve">להצעת החוק הוגשו </w:t>
      </w:r>
      <w:r>
        <w:rPr>
          <w:rFonts w:hint="cs"/>
          <w:rtl/>
          <w:lang w:eastAsia="he-IL"/>
        </w:rPr>
        <w:t>כמה</w:t>
      </w:r>
      <w:r>
        <w:rPr>
          <w:rtl/>
          <w:lang w:eastAsia="he-IL"/>
        </w:rPr>
        <w:t xml:space="preserve"> הסתייגויות</w:t>
      </w:r>
      <w:r>
        <w:rPr>
          <w:rFonts w:hint="cs"/>
          <w:rtl/>
          <w:lang w:eastAsia="he-IL"/>
        </w:rPr>
        <w:t>.</w:t>
      </w:r>
      <w:r>
        <w:rPr>
          <w:rtl/>
          <w:lang w:eastAsia="he-IL"/>
        </w:rPr>
        <w:t xml:space="preserve"> אבקש כי הכנסת תדחה אותן ות</w:t>
      </w:r>
      <w:r>
        <w:rPr>
          <w:rFonts w:hint="cs"/>
          <w:rtl/>
          <w:lang w:eastAsia="he-IL"/>
        </w:rPr>
        <w:t>צביע בעד</w:t>
      </w:r>
      <w:r>
        <w:rPr>
          <w:rtl/>
          <w:lang w:eastAsia="he-IL"/>
        </w:rPr>
        <w:t xml:space="preserve"> הצעת החוק </w:t>
      </w:r>
      <w:r>
        <w:rPr>
          <w:rFonts w:hint="cs"/>
          <w:rtl/>
          <w:lang w:eastAsia="he-IL"/>
        </w:rPr>
        <w:t>לבחירות לרשויות המקומיות. שיהיה בהצלחה למתמודדים.</w:t>
      </w:r>
    </w:p>
    <w:p w:rsidR="00D17B18" w:rsidRDefault="00D17B18" w:rsidP="00442EF1">
      <w:pPr>
        <w:rPr>
          <w:rtl/>
          <w:lang w:eastAsia="he-IL"/>
        </w:rPr>
      </w:pPr>
      <w:bookmarkStart w:id="30038" w:name="_ETM_Q57_492000"/>
      <w:bookmarkEnd w:id="30038"/>
    </w:p>
    <w:p w:rsidR="00D17B18" w:rsidRDefault="00D17B18" w:rsidP="00442EF1">
      <w:pPr>
        <w:pStyle w:val="af6"/>
        <w:keepNext/>
        <w:rPr>
          <w:rtl/>
        </w:rPr>
      </w:pPr>
      <w:r w:rsidRPr="006E4489">
        <w:rPr>
          <w:rStyle w:val="TagStyle"/>
          <w:rtl/>
        </w:rPr>
        <w:t xml:space="preserve"> &lt;&lt; יור &gt;&gt; </w:t>
      </w:r>
      <w:r>
        <w:rPr>
          <w:rtl/>
        </w:rPr>
        <w:t>היו"ר ניסים ואטורי:</w:t>
      </w:r>
      <w:r w:rsidRPr="006E4489">
        <w:rPr>
          <w:rStyle w:val="TagStyle"/>
          <w:rtl/>
        </w:rPr>
        <w:t xml:space="preserve"> &lt;&lt; יור &gt;&gt;</w:t>
      </w:r>
      <w:r>
        <w:rPr>
          <w:rtl/>
        </w:rPr>
        <w:t xml:space="preserve">  </w:t>
      </w:r>
    </w:p>
    <w:p w:rsidR="00D17B18" w:rsidRDefault="00D17B18" w:rsidP="00442EF1">
      <w:pPr>
        <w:pStyle w:val="KeepWithNext"/>
        <w:rPr>
          <w:rtl/>
          <w:lang w:eastAsia="he-IL"/>
        </w:rPr>
      </w:pPr>
    </w:p>
    <w:p w:rsidR="00D17B18" w:rsidRDefault="00D17B18" w:rsidP="00320711">
      <w:pPr>
        <w:rPr>
          <w:rtl/>
          <w:lang w:eastAsia="he-IL"/>
        </w:rPr>
      </w:pPr>
      <w:r>
        <w:rPr>
          <w:rFonts w:hint="cs"/>
          <w:rtl/>
          <w:lang w:eastAsia="he-IL"/>
        </w:rPr>
        <w:t>יש כמה הסתייגויות להצעת החוק הזאת</w:t>
      </w:r>
      <w:r w:rsidR="00320711">
        <w:rPr>
          <w:rFonts w:hint="cs"/>
          <w:rtl/>
          <w:lang w:eastAsia="he-IL"/>
        </w:rPr>
        <w:t>, של</w:t>
      </w:r>
      <w:r>
        <w:rPr>
          <w:rFonts w:hint="cs"/>
          <w:rtl/>
          <w:lang w:eastAsia="he-IL"/>
        </w:rPr>
        <w:t xml:space="preserve"> קבוצת </w:t>
      </w:r>
      <w:r w:rsidR="00320711">
        <w:rPr>
          <w:rFonts w:hint="cs"/>
          <w:rtl/>
          <w:lang w:eastAsia="he-IL"/>
        </w:rPr>
        <w:t xml:space="preserve">סיעת </w:t>
      </w:r>
      <w:r>
        <w:rPr>
          <w:rFonts w:hint="cs"/>
          <w:rtl/>
          <w:lang w:eastAsia="he-IL"/>
        </w:rPr>
        <w:t>יש עתיד</w:t>
      </w:r>
      <w:bookmarkStart w:id="30039" w:name="_ETM_Q57_503000"/>
      <w:bookmarkEnd w:id="30039"/>
      <w:r>
        <w:rPr>
          <w:rFonts w:hint="cs"/>
          <w:rtl/>
          <w:lang w:eastAsia="he-IL"/>
        </w:rPr>
        <w:t xml:space="preserve"> </w:t>
      </w:r>
      <w:r>
        <w:rPr>
          <w:rtl/>
          <w:lang w:eastAsia="he-IL"/>
        </w:rPr>
        <w:t>–</w:t>
      </w:r>
      <w:r>
        <w:rPr>
          <w:rFonts w:hint="cs"/>
          <w:rtl/>
          <w:lang w:eastAsia="he-IL"/>
        </w:rPr>
        <w:t xml:space="preserve"> חברי הכנסת יאיר לפיד, אורנה ברביבאי, מאיר </w:t>
      </w:r>
      <w:bookmarkStart w:id="30040" w:name="_ETM_Q57_507000"/>
      <w:bookmarkEnd w:id="30040"/>
      <w:r>
        <w:rPr>
          <w:rFonts w:hint="cs"/>
          <w:rtl/>
          <w:lang w:eastAsia="he-IL"/>
        </w:rPr>
        <w:t xml:space="preserve">כהן, קארין אלהרר, מירב כהן, אלעזר שטרן, מיקי לוי, מירב בן ארי, רם בן ברק, יואב סגלוביץ', בועז טופורובסקי, מיכל </w:t>
      </w:r>
      <w:bookmarkStart w:id="30041" w:name="_ETM_Q57_515000"/>
      <w:bookmarkEnd w:id="30041"/>
      <w:r>
        <w:rPr>
          <w:rFonts w:hint="cs"/>
          <w:rtl/>
          <w:lang w:eastAsia="he-IL"/>
        </w:rPr>
        <w:t xml:space="preserve">שיר סגמן, עידן רול, יוראי להב הרצנו, ולדימיר בליאק, רון </w:t>
      </w:r>
      <w:bookmarkStart w:id="30042" w:name="_ETM_Q57_519000"/>
      <w:bookmarkEnd w:id="30042"/>
      <w:r>
        <w:rPr>
          <w:rFonts w:hint="cs"/>
          <w:rtl/>
          <w:lang w:eastAsia="he-IL"/>
        </w:rPr>
        <w:t xml:space="preserve">כץ, מטי צרפתי הרכבי, טטיאנה מזרסקי, יסמין פרידמן, דבי ביטון, </w:t>
      </w:r>
      <w:bookmarkStart w:id="30043" w:name="_ETM_Q57_523000"/>
      <w:bookmarkEnd w:id="30043"/>
      <w:r>
        <w:rPr>
          <w:rFonts w:hint="cs"/>
          <w:rtl/>
          <w:lang w:eastAsia="he-IL"/>
        </w:rPr>
        <w:t>משה טור פז, סימון דוידסון, נאור שירי ושלי טל מירון</w:t>
      </w:r>
      <w:bookmarkStart w:id="30044" w:name="_ETM_Q57_532000"/>
      <w:bookmarkEnd w:id="30044"/>
      <w:r>
        <w:rPr>
          <w:rFonts w:hint="cs"/>
          <w:rtl/>
          <w:lang w:eastAsia="he-IL"/>
        </w:rPr>
        <w:t xml:space="preserve">; </w:t>
      </w:r>
      <w:r w:rsidR="00320711">
        <w:rPr>
          <w:rFonts w:hint="cs"/>
          <w:rtl/>
          <w:lang w:eastAsia="he-IL"/>
        </w:rPr>
        <w:t xml:space="preserve">של </w:t>
      </w:r>
      <w:r>
        <w:rPr>
          <w:rFonts w:hint="cs"/>
          <w:rtl/>
          <w:lang w:eastAsia="he-IL"/>
        </w:rPr>
        <w:t xml:space="preserve">קבוצה נוספת, קבוצת </w:t>
      </w:r>
      <w:r w:rsidR="00320711">
        <w:rPr>
          <w:rFonts w:hint="cs"/>
          <w:rtl/>
          <w:lang w:eastAsia="he-IL"/>
        </w:rPr>
        <w:t xml:space="preserve">סיעת </w:t>
      </w:r>
      <w:r>
        <w:rPr>
          <w:rFonts w:hint="cs"/>
          <w:rtl/>
          <w:lang w:eastAsia="he-IL"/>
        </w:rPr>
        <w:t xml:space="preserve">המחנה הממלכתי </w:t>
      </w:r>
      <w:r>
        <w:rPr>
          <w:rtl/>
          <w:lang w:eastAsia="he-IL"/>
        </w:rPr>
        <w:t>–</w:t>
      </w:r>
      <w:r>
        <w:rPr>
          <w:rFonts w:hint="cs"/>
          <w:rtl/>
          <w:lang w:eastAsia="he-IL"/>
        </w:rPr>
        <w:t xml:space="preserve"> חברי הכנסת בנימין </w:t>
      </w:r>
      <w:bookmarkStart w:id="30045" w:name="_ETM_Q57_535000"/>
      <w:bookmarkEnd w:id="30045"/>
      <w:r>
        <w:rPr>
          <w:rFonts w:hint="cs"/>
          <w:rtl/>
          <w:lang w:eastAsia="he-IL"/>
        </w:rPr>
        <w:t xml:space="preserve">גנץ, גדעון סער, גדי איזנקוט, פנינה תמנו, יפעת שאשא ביטון, </w:t>
      </w:r>
      <w:bookmarkStart w:id="30046" w:name="_ETM_Q57_542000"/>
      <w:bookmarkEnd w:id="30046"/>
      <w:r>
        <w:rPr>
          <w:rFonts w:hint="cs"/>
          <w:rtl/>
          <w:lang w:eastAsia="he-IL"/>
        </w:rPr>
        <w:t xml:space="preserve">חילי טרופר, זאב אלקין, מיכאל מרדכי ביטון, מתן כהנא, אורית </w:t>
      </w:r>
      <w:bookmarkStart w:id="30047" w:name="_ETM_Q57_545000"/>
      <w:bookmarkEnd w:id="30047"/>
      <w:r>
        <w:rPr>
          <w:rFonts w:hint="cs"/>
          <w:rtl/>
          <w:lang w:eastAsia="he-IL"/>
        </w:rPr>
        <w:t xml:space="preserve">פרקש הכהן, שרן מרים השכל ואלון שוסטר; </w:t>
      </w:r>
      <w:bookmarkStart w:id="30048" w:name="_ETM_Q57_549000"/>
      <w:bookmarkEnd w:id="30048"/>
      <w:r>
        <w:rPr>
          <w:rFonts w:hint="cs"/>
          <w:rtl/>
          <w:lang w:eastAsia="he-IL"/>
        </w:rPr>
        <w:t xml:space="preserve">קבוצת </w:t>
      </w:r>
      <w:r w:rsidR="00320711">
        <w:rPr>
          <w:rFonts w:hint="cs"/>
          <w:rtl/>
          <w:lang w:eastAsia="he-IL"/>
        </w:rPr>
        <w:t xml:space="preserve">סיעת </w:t>
      </w:r>
      <w:r>
        <w:rPr>
          <w:rFonts w:hint="cs"/>
          <w:rtl/>
          <w:lang w:eastAsia="he-IL"/>
        </w:rPr>
        <w:t xml:space="preserve">ישראל ביתנו </w:t>
      </w:r>
      <w:r>
        <w:rPr>
          <w:rtl/>
          <w:lang w:eastAsia="he-IL"/>
        </w:rPr>
        <w:t>–</w:t>
      </w:r>
      <w:r>
        <w:rPr>
          <w:rFonts w:hint="cs"/>
          <w:rtl/>
          <w:lang w:eastAsia="he-IL"/>
        </w:rPr>
        <w:t xml:space="preserve"> חברי הכנסת אביגדור ליברמן, עודד פורר, </w:t>
      </w:r>
      <w:bookmarkStart w:id="30049" w:name="_ETM_Q57_553000"/>
      <w:bookmarkEnd w:id="30049"/>
      <w:r>
        <w:rPr>
          <w:rFonts w:hint="cs"/>
          <w:rtl/>
          <w:lang w:eastAsia="he-IL"/>
        </w:rPr>
        <w:t xml:space="preserve">יבגני סובה, שרון ניר, יוליה מלינובסקי וחמד עמאר; קבוצת </w:t>
      </w:r>
      <w:bookmarkStart w:id="30050" w:name="_ETM_Q57_558000"/>
      <w:bookmarkEnd w:id="30050"/>
      <w:r w:rsidR="00320711">
        <w:rPr>
          <w:rFonts w:hint="cs"/>
          <w:rtl/>
          <w:lang w:eastAsia="he-IL"/>
        </w:rPr>
        <w:t xml:space="preserve">סיעת </w:t>
      </w:r>
      <w:r>
        <w:rPr>
          <w:rFonts w:hint="cs"/>
          <w:rtl/>
          <w:lang w:eastAsia="he-IL"/>
        </w:rPr>
        <w:t xml:space="preserve">העבודה </w:t>
      </w:r>
      <w:r>
        <w:rPr>
          <w:rtl/>
          <w:lang w:eastAsia="he-IL"/>
        </w:rPr>
        <w:t>–</w:t>
      </w:r>
      <w:r>
        <w:rPr>
          <w:rFonts w:hint="cs"/>
          <w:rtl/>
          <w:lang w:eastAsia="he-IL"/>
        </w:rPr>
        <w:t xml:space="preserve"> חברי הכנסת מרב מיכאלי, נעמה לזימי, גלעד קריב </w:t>
      </w:r>
      <w:bookmarkStart w:id="30051" w:name="_ETM_Q57_562000"/>
      <w:bookmarkEnd w:id="30051"/>
      <w:r>
        <w:rPr>
          <w:rFonts w:hint="cs"/>
          <w:rtl/>
          <w:lang w:eastAsia="he-IL"/>
        </w:rPr>
        <w:t>ואפרת רייטן מרום.</w:t>
      </w:r>
    </w:p>
    <w:p w:rsidR="00D17B18" w:rsidRDefault="00D17B18" w:rsidP="00442EF1">
      <w:pPr>
        <w:rPr>
          <w:rtl/>
          <w:lang w:eastAsia="he-IL"/>
        </w:rPr>
      </w:pPr>
      <w:bookmarkStart w:id="30052" w:name="_ETM_Q57_566000"/>
      <w:bookmarkEnd w:id="30052"/>
    </w:p>
    <w:p w:rsidR="00D17B18" w:rsidRDefault="00D17B18" w:rsidP="00442EF1">
      <w:pPr>
        <w:rPr>
          <w:rtl/>
          <w:lang w:eastAsia="he-IL"/>
        </w:rPr>
      </w:pPr>
      <w:bookmarkStart w:id="30053" w:name="_ETM_Q57_572000"/>
      <w:bookmarkEnd w:id="30053"/>
      <w:r>
        <w:rPr>
          <w:rFonts w:hint="cs"/>
          <w:rtl/>
          <w:lang w:eastAsia="he-IL"/>
        </w:rPr>
        <w:t>חברת הכנסת מרב מיכאלי, מושכים את ההתנגדות?</w:t>
      </w:r>
    </w:p>
    <w:p w:rsidR="00D17B18" w:rsidRDefault="00D17B18" w:rsidP="00442EF1">
      <w:pPr>
        <w:rPr>
          <w:rtl/>
          <w:lang w:eastAsia="he-IL"/>
        </w:rPr>
      </w:pPr>
    </w:p>
    <w:p w:rsidR="00D17B18" w:rsidRDefault="00D17B18" w:rsidP="00442EF1">
      <w:pPr>
        <w:pStyle w:val="af5"/>
        <w:keepNext/>
        <w:rPr>
          <w:rtl/>
        </w:rPr>
      </w:pPr>
      <w:bookmarkStart w:id="30054" w:name="ET_interruption_קריאה_54"/>
      <w:r w:rsidRPr="001E16BA">
        <w:rPr>
          <w:rStyle w:val="TagStyle"/>
          <w:rtl/>
        </w:rPr>
        <w:t xml:space="preserve"> &lt;&lt; קריאה &gt;&gt; </w:t>
      </w:r>
      <w:r>
        <w:rPr>
          <w:rtl/>
        </w:rPr>
        <w:t>קריאה:</w:t>
      </w:r>
      <w:r w:rsidRPr="001E16BA">
        <w:rPr>
          <w:rStyle w:val="TagStyle"/>
          <w:rtl/>
        </w:rPr>
        <w:t xml:space="preserve"> &lt;&lt; קריאה &gt;&gt;</w:t>
      </w:r>
      <w:r>
        <w:rPr>
          <w:rtl/>
        </w:rPr>
        <w:t xml:space="preserve">  </w:t>
      </w:r>
      <w:bookmarkEnd w:id="30054"/>
    </w:p>
    <w:p w:rsidR="00D17B18" w:rsidRDefault="00D17B18" w:rsidP="00442EF1">
      <w:pPr>
        <w:pStyle w:val="KeepWithNext"/>
        <w:rPr>
          <w:rtl/>
          <w:lang w:eastAsia="he-IL"/>
        </w:rPr>
      </w:pPr>
    </w:p>
    <w:p w:rsidR="00D17B18" w:rsidRDefault="00D17B18" w:rsidP="00442EF1">
      <w:pPr>
        <w:rPr>
          <w:rtl/>
          <w:lang w:eastAsia="he-IL"/>
        </w:rPr>
      </w:pPr>
      <w:r>
        <w:rPr>
          <w:rFonts w:hint="cs"/>
          <w:rtl/>
          <w:lang w:eastAsia="he-IL"/>
        </w:rPr>
        <w:t xml:space="preserve">מירב בן </w:t>
      </w:r>
      <w:bookmarkStart w:id="30055" w:name="_ETM_Q57_575000"/>
      <w:bookmarkEnd w:id="30055"/>
      <w:r>
        <w:rPr>
          <w:rFonts w:hint="cs"/>
          <w:rtl/>
          <w:lang w:eastAsia="he-IL"/>
        </w:rPr>
        <w:t>ארי.</w:t>
      </w:r>
    </w:p>
    <w:p w:rsidR="00D17B18" w:rsidRDefault="00D17B18" w:rsidP="00442EF1">
      <w:pPr>
        <w:rPr>
          <w:rtl/>
          <w:lang w:eastAsia="he-IL"/>
        </w:rPr>
      </w:pPr>
    </w:p>
    <w:p w:rsidR="00D17B18" w:rsidRDefault="00D17B18" w:rsidP="00442EF1">
      <w:pPr>
        <w:pStyle w:val="af5"/>
        <w:keepNext/>
        <w:rPr>
          <w:rtl/>
        </w:rPr>
      </w:pPr>
      <w:r w:rsidRPr="001E16BA">
        <w:rPr>
          <w:rStyle w:val="TagStyle"/>
          <w:rtl/>
        </w:rPr>
        <w:t xml:space="preserve"> &lt;&lt; קריאה &gt;&gt; </w:t>
      </w:r>
      <w:r>
        <w:rPr>
          <w:rtl/>
        </w:rPr>
        <w:t>מירב בן ארי (יש עתיד):</w:t>
      </w:r>
      <w:r w:rsidRPr="001E16BA">
        <w:rPr>
          <w:rStyle w:val="TagStyle"/>
          <w:rtl/>
        </w:rPr>
        <w:t xml:space="preserve"> &lt;&lt; קריאה &gt;&gt;</w:t>
      </w:r>
      <w:r>
        <w:rPr>
          <w:rtl/>
        </w:rPr>
        <w:t xml:space="preserve">  </w:t>
      </w:r>
    </w:p>
    <w:p w:rsidR="00D17B18" w:rsidRDefault="00D17B18" w:rsidP="00442EF1">
      <w:pPr>
        <w:pStyle w:val="KeepWithNext"/>
        <w:rPr>
          <w:rtl/>
          <w:lang w:eastAsia="he-IL"/>
        </w:rPr>
      </w:pPr>
    </w:p>
    <w:p w:rsidR="00D17B18" w:rsidRDefault="00D17B18" w:rsidP="00442EF1">
      <w:pPr>
        <w:rPr>
          <w:rtl/>
          <w:lang w:eastAsia="he-IL"/>
        </w:rPr>
      </w:pPr>
      <w:r>
        <w:rPr>
          <w:rFonts w:hint="cs"/>
          <w:rtl/>
          <w:lang w:eastAsia="he-IL"/>
        </w:rPr>
        <w:t>מושכים.</w:t>
      </w:r>
    </w:p>
    <w:p w:rsidR="00D17B18" w:rsidRDefault="00D17B18" w:rsidP="00442EF1">
      <w:pPr>
        <w:rPr>
          <w:rtl/>
          <w:lang w:eastAsia="he-IL"/>
        </w:rPr>
      </w:pPr>
      <w:bookmarkStart w:id="30056" w:name="_ETM_Q57_574000"/>
      <w:bookmarkEnd w:id="30056"/>
    </w:p>
    <w:p w:rsidR="00D17B18" w:rsidRDefault="00D17B18" w:rsidP="00442EF1">
      <w:pPr>
        <w:pStyle w:val="af6"/>
        <w:keepNext/>
        <w:rPr>
          <w:rtl/>
        </w:rPr>
      </w:pPr>
      <w:bookmarkStart w:id="30057" w:name="ET_yor_6490_56"/>
      <w:r w:rsidRPr="001E16BA">
        <w:rPr>
          <w:rStyle w:val="TagStyle"/>
          <w:rtl/>
        </w:rPr>
        <w:t xml:space="preserve"> &lt;&lt; יור &gt;&gt; </w:t>
      </w:r>
      <w:r>
        <w:rPr>
          <w:rtl/>
        </w:rPr>
        <w:t>היו"ר ניסים ואטורי:</w:t>
      </w:r>
      <w:r w:rsidRPr="001E16BA">
        <w:rPr>
          <w:rStyle w:val="TagStyle"/>
          <w:rtl/>
        </w:rPr>
        <w:t xml:space="preserve"> &lt;&lt; יור &gt;&gt;</w:t>
      </w:r>
      <w:r>
        <w:rPr>
          <w:rtl/>
        </w:rPr>
        <w:t xml:space="preserve">  </w:t>
      </w:r>
      <w:bookmarkEnd w:id="30057"/>
    </w:p>
    <w:p w:rsidR="00D17B18" w:rsidRDefault="00D17B18" w:rsidP="00442EF1">
      <w:pPr>
        <w:pStyle w:val="KeepWithNext"/>
        <w:rPr>
          <w:rtl/>
          <w:lang w:eastAsia="he-IL"/>
        </w:rPr>
      </w:pPr>
    </w:p>
    <w:p w:rsidR="00D17B18" w:rsidRDefault="00D17B18" w:rsidP="00442EF1">
      <w:pPr>
        <w:rPr>
          <w:rtl/>
          <w:lang w:eastAsia="he-IL"/>
        </w:rPr>
      </w:pPr>
      <w:bookmarkStart w:id="30058" w:name="_ETM_Q57_573000"/>
      <w:bookmarkEnd w:id="30058"/>
      <w:r>
        <w:rPr>
          <w:rFonts w:hint="cs"/>
          <w:rtl/>
          <w:lang w:eastAsia="he-IL"/>
        </w:rPr>
        <w:t>מושכים את ההסתייגויות, בסדר גמור. כל ההסתייגויות הוסרו.</w:t>
      </w:r>
    </w:p>
    <w:p w:rsidR="00D17B18" w:rsidRDefault="00D17B18" w:rsidP="00442EF1">
      <w:pPr>
        <w:rPr>
          <w:rtl/>
          <w:lang w:eastAsia="he-IL"/>
        </w:rPr>
      </w:pPr>
      <w:bookmarkStart w:id="30059" w:name="_ETM_Q57_579909"/>
      <w:bookmarkStart w:id="30060" w:name="_ETM_Q57_580008"/>
      <w:bookmarkEnd w:id="30059"/>
      <w:bookmarkEnd w:id="30060"/>
    </w:p>
    <w:p w:rsidR="00D17B18" w:rsidRDefault="00D17B18" w:rsidP="00320711">
      <w:pPr>
        <w:rPr>
          <w:rtl/>
          <w:lang w:eastAsia="he-IL"/>
        </w:rPr>
      </w:pPr>
      <w:bookmarkStart w:id="30061" w:name="_ETM_Q57_580033"/>
      <w:bookmarkStart w:id="30062" w:name="_ETM_Q57_580086"/>
      <w:bookmarkEnd w:id="30061"/>
      <w:bookmarkEnd w:id="30062"/>
      <w:r>
        <w:rPr>
          <w:rFonts w:hint="cs"/>
          <w:rtl/>
          <w:lang w:eastAsia="he-IL"/>
        </w:rPr>
        <w:t>אנחנו נצביע כעת על הצעת החוק בקריאה שנייה</w:t>
      </w:r>
      <w:r w:rsidR="00320711">
        <w:rPr>
          <w:rFonts w:hint="cs"/>
          <w:rtl/>
          <w:lang w:eastAsia="he-IL"/>
        </w:rPr>
        <w:t>,</w:t>
      </w:r>
      <w:r>
        <w:rPr>
          <w:rFonts w:hint="cs"/>
          <w:rtl/>
          <w:lang w:eastAsia="he-IL"/>
        </w:rPr>
        <w:t xml:space="preserve"> הצבעה על סעיפים 1 ו-2 כנוסח </w:t>
      </w:r>
      <w:bookmarkStart w:id="30063" w:name="_ETM_Q57_593000"/>
      <w:bookmarkEnd w:id="30063"/>
      <w:r>
        <w:rPr>
          <w:rFonts w:hint="cs"/>
          <w:rtl/>
          <w:lang w:eastAsia="he-IL"/>
        </w:rPr>
        <w:t>הוועדה. הצבעה.</w:t>
      </w:r>
    </w:p>
    <w:p w:rsidR="00D17B18" w:rsidRDefault="00D17B18" w:rsidP="00442EF1">
      <w:pPr>
        <w:rPr>
          <w:rtl/>
          <w:lang w:eastAsia="he-IL"/>
        </w:rPr>
      </w:pPr>
    </w:p>
    <w:p w:rsidR="00D17B18" w:rsidRDefault="00D17B18" w:rsidP="00442EF1">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D17B18" w:rsidRDefault="00D17B18" w:rsidP="00442EF1">
      <w:pPr>
        <w:pStyle w:val="--"/>
        <w:keepNext/>
        <w:rPr>
          <w:rtl/>
          <w:lang w:eastAsia="he-IL"/>
        </w:rPr>
      </w:pPr>
    </w:p>
    <w:p w:rsidR="00D17B18" w:rsidRDefault="00D17B18" w:rsidP="00320711">
      <w:pPr>
        <w:pStyle w:val="--"/>
        <w:keepNext/>
        <w:rPr>
          <w:rtl/>
          <w:lang w:eastAsia="he-IL"/>
        </w:rPr>
      </w:pPr>
      <w:r>
        <w:rPr>
          <w:rFonts w:hint="eastAsia"/>
          <w:rtl/>
          <w:lang w:eastAsia="he-IL"/>
        </w:rPr>
        <w:t>בעד</w:t>
      </w:r>
      <w:r>
        <w:rPr>
          <w:rtl/>
          <w:lang w:eastAsia="he-IL"/>
        </w:rPr>
        <w:t xml:space="preserve"> סעיפים</w:t>
      </w:r>
      <w:r w:rsidR="00320711">
        <w:rPr>
          <w:rFonts w:hint="cs"/>
          <w:rtl/>
          <w:lang w:eastAsia="he-IL"/>
        </w:rPr>
        <w:t xml:space="preserve"> 1–2</w:t>
      </w:r>
      <w:r>
        <w:rPr>
          <w:rFonts w:hint="cs"/>
          <w:rtl/>
          <w:lang w:eastAsia="he-IL"/>
        </w:rPr>
        <w:t xml:space="preserve"> </w:t>
      </w:r>
      <w:r>
        <w:rPr>
          <w:rtl/>
          <w:lang w:eastAsia="he-IL"/>
        </w:rPr>
        <w:t>–</w:t>
      </w:r>
      <w:r>
        <w:rPr>
          <w:rFonts w:hint="cs"/>
          <w:rtl/>
          <w:lang w:eastAsia="he-IL"/>
        </w:rPr>
        <w:t xml:space="preserve"> 35</w:t>
      </w:r>
    </w:p>
    <w:p w:rsidR="00D17B18" w:rsidRDefault="00D17B18" w:rsidP="00442EF1">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D17B18" w:rsidRDefault="00D17B18" w:rsidP="00442EF1">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D17B18" w:rsidRDefault="00D17B18" w:rsidP="00320711">
      <w:pPr>
        <w:pStyle w:val="af2"/>
        <w:rPr>
          <w:rtl/>
          <w:lang w:eastAsia="he-IL"/>
        </w:rPr>
      </w:pPr>
      <w:r>
        <w:rPr>
          <w:rFonts w:hint="eastAsia"/>
          <w:rtl/>
          <w:lang w:eastAsia="he-IL"/>
        </w:rPr>
        <w:t>סעיפים</w:t>
      </w:r>
      <w:r w:rsidR="00320711">
        <w:rPr>
          <w:rFonts w:hint="cs"/>
          <w:rtl/>
          <w:lang w:eastAsia="he-IL"/>
        </w:rPr>
        <w:t xml:space="preserve"> 1–2</w:t>
      </w:r>
      <w:r>
        <w:rPr>
          <w:rFonts w:hint="cs"/>
          <w:rtl/>
          <w:lang w:eastAsia="he-IL"/>
        </w:rPr>
        <w:t xml:space="preserve"> נתקבלו.</w:t>
      </w:r>
    </w:p>
    <w:p w:rsidR="00D17B18" w:rsidRDefault="00D17B18" w:rsidP="00442EF1">
      <w:pPr>
        <w:rPr>
          <w:rtl/>
          <w:lang w:eastAsia="he-IL"/>
        </w:rPr>
      </w:pPr>
      <w:bookmarkStart w:id="30064" w:name="_ETM_Q57_593527"/>
      <w:bookmarkStart w:id="30065" w:name="_ETM_Q57_593618"/>
      <w:bookmarkEnd w:id="30064"/>
      <w:bookmarkEnd w:id="30065"/>
    </w:p>
    <w:p w:rsidR="00D17B18" w:rsidRDefault="00D17B18" w:rsidP="00442EF1">
      <w:pPr>
        <w:pStyle w:val="af6"/>
        <w:keepNext/>
        <w:rPr>
          <w:rtl/>
        </w:rPr>
      </w:pPr>
      <w:bookmarkStart w:id="30066" w:name="ET_yor_6490_57"/>
      <w:r w:rsidRPr="001E16BA">
        <w:rPr>
          <w:rStyle w:val="TagStyle"/>
          <w:rtl/>
        </w:rPr>
        <w:t xml:space="preserve"> &lt;&lt; יור &gt;&gt; </w:t>
      </w:r>
      <w:r>
        <w:rPr>
          <w:rtl/>
        </w:rPr>
        <w:t>היו"ר ניסים ואטורי:</w:t>
      </w:r>
      <w:r w:rsidRPr="001E16BA">
        <w:rPr>
          <w:rStyle w:val="TagStyle"/>
          <w:rtl/>
        </w:rPr>
        <w:t xml:space="preserve"> &lt;&lt; יור &gt;&gt;</w:t>
      </w:r>
      <w:r>
        <w:rPr>
          <w:rtl/>
        </w:rPr>
        <w:t xml:space="preserve">  </w:t>
      </w:r>
      <w:bookmarkEnd w:id="30066"/>
    </w:p>
    <w:p w:rsidR="00D17B18" w:rsidRDefault="00D17B18" w:rsidP="00442EF1">
      <w:pPr>
        <w:pStyle w:val="KeepWithNext"/>
        <w:rPr>
          <w:rtl/>
          <w:lang w:eastAsia="he-IL"/>
        </w:rPr>
      </w:pPr>
    </w:p>
    <w:p w:rsidR="00D17B18" w:rsidRDefault="00D17B18" w:rsidP="00442EF1">
      <w:pPr>
        <w:rPr>
          <w:rtl/>
          <w:lang w:eastAsia="he-IL"/>
        </w:rPr>
      </w:pPr>
      <w:bookmarkStart w:id="30067" w:name="_ETM_Q57_606000"/>
      <w:bookmarkEnd w:id="30067"/>
      <w:r>
        <w:rPr>
          <w:rFonts w:hint="cs"/>
          <w:rtl/>
          <w:lang w:eastAsia="he-IL"/>
        </w:rPr>
        <w:t xml:space="preserve">35 בעד, אין מתנגדים. </w:t>
      </w:r>
    </w:p>
    <w:p w:rsidR="00D17B18" w:rsidRDefault="00D17B18" w:rsidP="00442EF1">
      <w:pPr>
        <w:rPr>
          <w:rtl/>
          <w:lang w:eastAsia="he-IL"/>
        </w:rPr>
      </w:pPr>
      <w:bookmarkStart w:id="30068" w:name="_ETM_Q57_612567"/>
      <w:bookmarkStart w:id="30069" w:name="_ETM_Q57_612603"/>
      <w:bookmarkEnd w:id="30068"/>
      <w:bookmarkEnd w:id="30069"/>
    </w:p>
    <w:p w:rsidR="00D17B18" w:rsidRDefault="00D17B18" w:rsidP="00320711">
      <w:pPr>
        <w:rPr>
          <w:rtl/>
          <w:lang w:eastAsia="he-IL"/>
        </w:rPr>
      </w:pPr>
      <w:bookmarkStart w:id="30070" w:name="_ETM_Q57_612727"/>
      <w:bookmarkStart w:id="30071" w:name="_ETM_Q57_612774"/>
      <w:bookmarkEnd w:id="30070"/>
      <w:bookmarkEnd w:id="30071"/>
      <w:r>
        <w:rPr>
          <w:rFonts w:hint="cs"/>
          <w:rtl/>
          <w:lang w:eastAsia="he-IL"/>
        </w:rPr>
        <w:t xml:space="preserve">כעת </w:t>
      </w:r>
      <w:bookmarkStart w:id="30072" w:name="_ETM_Q57_615000"/>
      <w:bookmarkEnd w:id="30072"/>
      <w:r>
        <w:rPr>
          <w:rFonts w:hint="cs"/>
          <w:rtl/>
          <w:lang w:eastAsia="he-IL"/>
        </w:rPr>
        <w:t>נצביע על סעיפים</w:t>
      </w:r>
      <w:r w:rsidR="00320711">
        <w:rPr>
          <w:rFonts w:hint="cs"/>
          <w:rtl/>
          <w:lang w:eastAsia="he-IL"/>
        </w:rPr>
        <w:t xml:space="preserve"> 3–7</w:t>
      </w:r>
      <w:r>
        <w:rPr>
          <w:rFonts w:hint="cs"/>
          <w:rtl/>
          <w:lang w:eastAsia="he-IL"/>
        </w:rPr>
        <w:t xml:space="preserve"> כנוסח הוועדה. אנחנו נעבור </w:t>
      </w:r>
      <w:bookmarkStart w:id="30073" w:name="_ETM_Q57_620000"/>
      <w:bookmarkEnd w:id="30073"/>
      <w:r>
        <w:rPr>
          <w:rFonts w:hint="cs"/>
          <w:rtl/>
          <w:lang w:eastAsia="he-IL"/>
        </w:rPr>
        <w:t>להצבעה. הצבעה.</w:t>
      </w:r>
    </w:p>
    <w:p w:rsidR="00D17B18" w:rsidRPr="001E16BA" w:rsidRDefault="00D17B18" w:rsidP="00442EF1">
      <w:pPr>
        <w:rPr>
          <w:rtl/>
          <w:lang w:eastAsia="he-IL"/>
        </w:rPr>
      </w:pPr>
      <w:bookmarkStart w:id="30074" w:name="_ETM_Q57_619000"/>
      <w:bookmarkEnd w:id="30074"/>
    </w:p>
    <w:p w:rsidR="00D17B18" w:rsidRDefault="00D17B18" w:rsidP="00442EF1">
      <w:pPr>
        <w:pStyle w:val="af1"/>
        <w:keepNext/>
        <w:rPr>
          <w:rtl/>
          <w:lang w:eastAsia="he-IL"/>
        </w:rPr>
      </w:pPr>
      <w:r>
        <w:rPr>
          <w:rtl/>
          <w:lang w:eastAsia="he-IL"/>
        </w:rPr>
        <w:t>הצבעה מס'</w:t>
      </w:r>
      <w:r>
        <w:rPr>
          <w:rFonts w:hint="cs"/>
          <w:rtl/>
          <w:lang w:eastAsia="he-IL"/>
        </w:rPr>
        <w:t xml:space="preserve"> 4</w:t>
      </w:r>
    </w:p>
    <w:p w:rsidR="00D17B18" w:rsidRDefault="00D17B18" w:rsidP="00442EF1">
      <w:pPr>
        <w:pStyle w:val="--"/>
        <w:keepNext/>
        <w:rPr>
          <w:rtl/>
          <w:lang w:eastAsia="he-IL"/>
        </w:rPr>
      </w:pPr>
    </w:p>
    <w:p w:rsidR="00D17B18" w:rsidRDefault="00D17B18" w:rsidP="000853EA">
      <w:pPr>
        <w:pStyle w:val="--"/>
        <w:keepNext/>
        <w:rPr>
          <w:rtl/>
          <w:lang w:eastAsia="he-IL"/>
        </w:rPr>
      </w:pPr>
      <w:r>
        <w:rPr>
          <w:rFonts w:hint="eastAsia"/>
          <w:rtl/>
          <w:lang w:eastAsia="he-IL"/>
        </w:rPr>
        <w:t>בעד</w:t>
      </w:r>
      <w:r>
        <w:rPr>
          <w:rtl/>
          <w:lang w:eastAsia="he-IL"/>
        </w:rPr>
        <w:t xml:space="preserve"> סעיפים</w:t>
      </w:r>
      <w:r w:rsidR="000853EA">
        <w:rPr>
          <w:rFonts w:hint="cs"/>
          <w:rtl/>
          <w:lang w:eastAsia="he-IL"/>
        </w:rPr>
        <w:t xml:space="preserve"> 3–7</w:t>
      </w:r>
      <w:r>
        <w:rPr>
          <w:rtl/>
          <w:lang w:eastAsia="he-IL"/>
        </w:rPr>
        <w:t xml:space="preserve"> –</w:t>
      </w:r>
      <w:r>
        <w:rPr>
          <w:rFonts w:hint="cs"/>
          <w:rtl/>
          <w:lang w:eastAsia="he-IL"/>
        </w:rPr>
        <w:t xml:space="preserve"> 34</w:t>
      </w:r>
    </w:p>
    <w:p w:rsidR="00D17B18" w:rsidRDefault="00D17B18" w:rsidP="00442EF1">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D17B18" w:rsidRDefault="00D17B18" w:rsidP="00442EF1">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D17B18" w:rsidRDefault="00D17B18" w:rsidP="000853EA">
      <w:pPr>
        <w:pStyle w:val="af2"/>
        <w:rPr>
          <w:rtl/>
          <w:lang w:eastAsia="he-IL"/>
        </w:rPr>
      </w:pPr>
      <w:r>
        <w:rPr>
          <w:rFonts w:hint="eastAsia"/>
          <w:rtl/>
          <w:lang w:eastAsia="he-IL"/>
        </w:rPr>
        <w:t>סעיפים</w:t>
      </w:r>
      <w:r w:rsidR="000853EA">
        <w:rPr>
          <w:rFonts w:hint="cs"/>
          <w:rtl/>
          <w:lang w:eastAsia="he-IL"/>
        </w:rPr>
        <w:t xml:space="preserve"> 3–7</w:t>
      </w:r>
      <w:r>
        <w:rPr>
          <w:rFonts w:hint="cs"/>
          <w:rtl/>
          <w:lang w:eastAsia="he-IL"/>
        </w:rPr>
        <w:t xml:space="preserve"> נתקבלו.</w:t>
      </w:r>
    </w:p>
    <w:p w:rsidR="00D17B18" w:rsidRDefault="00D17B18" w:rsidP="00442EF1">
      <w:pPr>
        <w:rPr>
          <w:rtl/>
          <w:lang w:eastAsia="he-IL"/>
        </w:rPr>
      </w:pPr>
      <w:bookmarkStart w:id="30075" w:name="_ETM_Q57_623708"/>
      <w:bookmarkStart w:id="30076" w:name="_ETM_Q57_623785"/>
      <w:bookmarkEnd w:id="30075"/>
      <w:bookmarkEnd w:id="30076"/>
    </w:p>
    <w:p w:rsidR="00D17B18" w:rsidRDefault="00D17B18" w:rsidP="00442EF1">
      <w:pPr>
        <w:pStyle w:val="af6"/>
        <w:keepNext/>
        <w:rPr>
          <w:rtl/>
        </w:rPr>
      </w:pPr>
      <w:bookmarkStart w:id="30077" w:name="ET_yor_6490_14"/>
      <w:r w:rsidRPr="006E4489">
        <w:rPr>
          <w:rStyle w:val="TagStyle"/>
          <w:rtl/>
        </w:rPr>
        <w:t xml:space="preserve"> &lt;&lt; יור &gt;&gt; </w:t>
      </w:r>
      <w:r>
        <w:rPr>
          <w:rtl/>
        </w:rPr>
        <w:t>היו"ר ניסים ואטורי:</w:t>
      </w:r>
      <w:r w:rsidRPr="006E4489">
        <w:rPr>
          <w:rStyle w:val="TagStyle"/>
          <w:rtl/>
        </w:rPr>
        <w:t xml:space="preserve"> &lt;&lt; יור &gt;&gt;</w:t>
      </w:r>
      <w:r>
        <w:rPr>
          <w:rtl/>
        </w:rPr>
        <w:t xml:space="preserve">  </w:t>
      </w:r>
      <w:bookmarkEnd w:id="30077"/>
    </w:p>
    <w:p w:rsidR="00D17B18" w:rsidRDefault="00D17B18" w:rsidP="00442EF1">
      <w:pPr>
        <w:pStyle w:val="KeepWithNext"/>
        <w:rPr>
          <w:rtl/>
          <w:lang w:eastAsia="he-IL"/>
        </w:rPr>
      </w:pPr>
      <w:bookmarkStart w:id="30078" w:name="_ETM_Q57_631812"/>
      <w:bookmarkEnd w:id="30078"/>
    </w:p>
    <w:p w:rsidR="00D17B18" w:rsidRDefault="00D17B18" w:rsidP="00442EF1">
      <w:pPr>
        <w:rPr>
          <w:rtl/>
          <w:lang w:eastAsia="he-IL"/>
        </w:rPr>
      </w:pPr>
      <w:bookmarkStart w:id="30079" w:name="_ETM_Q57_631904"/>
      <w:bookmarkEnd w:id="30079"/>
      <w:r>
        <w:rPr>
          <w:rFonts w:hint="cs"/>
          <w:rtl/>
          <w:lang w:eastAsia="he-IL"/>
        </w:rPr>
        <w:t xml:space="preserve">רגע, יש עוד הצבעה. </w:t>
      </w:r>
      <w:bookmarkStart w:id="30080" w:name="_ETM_Q57_629000"/>
      <w:bookmarkEnd w:id="30080"/>
      <w:r>
        <w:rPr>
          <w:rFonts w:hint="cs"/>
          <w:rtl/>
          <w:lang w:eastAsia="he-IL"/>
        </w:rPr>
        <w:t>34 בעד, אין מתנגדים.</w:t>
      </w:r>
    </w:p>
    <w:p w:rsidR="00D17B18" w:rsidRDefault="00D17B18" w:rsidP="00442EF1">
      <w:pPr>
        <w:rPr>
          <w:rtl/>
          <w:lang w:eastAsia="he-IL"/>
        </w:rPr>
      </w:pPr>
      <w:bookmarkStart w:id="30081" w:name="_ETM_Q57_629358"/>
      <w:bookmarkStart w:id="30082" w:name="_ETM_Q57_629404"/>
      <w:bookmarkEnd w:id="30081"/>
      <w:bookmarkEnd w:id="30082"/>
    </w:p>
    <w:p w:rsidR="00D17B18" w:rsidRDefault="00D17B18" w:rsidP="00AB065A">
      <w:pPr>
        <w:rPr>
          <w:rtl/>
          <w:lang w:eastAsia="he-IL"/>
        </w:rPr>
      </w:pPr>
      <w:bookmarkStart w:id="30083" w:name="_ETM_Q57_629499"/>
      <w:bookmarkStart w:id="30084" w:name="_ETM_Q57_629599"/>
      <w:bookmarkEnd w:id="30083"/>
      <w:bookmarkEnd w:id="30084"/>
      <w:r>
        <w:rPr>
          <w:rFonts w:hint="cs"/>
          <w:rtl/>
          <w:lang w:eastAsia="he-IL"/>
        </w:rPr>
        <w:t>כעת נצביע על החוק בקריאה השלישית</w:t>
      </w:r>
      <w:r w:rsidR="00AB065A">
        <w:rPr>
          <w:rFonts w:hint="cs"/>
          <w:rtl/>
          <w:lang w:eastAsia="he-IL"/>
        </w:rPr>
        <w:t>,</w:t>
      </w:r>
      <w:r>
        <w:rPr>
          <w:rFonts w:hint="cs"/>
          <w:rtl/>
          <w:lang w:eastAsia="he-IL"/>
        </w:rPr>
        <w:t xml:space="preserve"> </w:t>
      </w:r>
      <w:bookmarkStart w:id="30085" w:name="_ETM_Q57_642000"/>
      <w:bookmarkEnd w:id="30085"/>
      <w:r>
        <w:rPr>
          <w:rFonts w:hint="cs"/>
          <w:rtl/>
          <w:lang w:eastAsia="he-IL"/>
        </w:rPr>
        <w:t>בסדר</w:t>
      </w:r>
      <w:r w:rsidR="000853EA">
        <w:rPr>
          <w:rFonts w:hint="cs"/>
          <w:rtl/>
          <w:lang w:eastAsia="he-IL"/>
        </w:rPr>
        <w:t>?</w:t>
      </w:r>
      <w:r>
        <w:rPr>
          <w:rFonts w:hint="cs"/>
          <w:rtl/>
          <w:lang w:eastAsia="he-IL"/>
        </w:rPr>
        <w:t xml:space="preserve"> </w:t>
      </w:r>
      <w:bookmarkStart w:id="30086" w:name="_ETM_Q57_640819"/>
      <w:bookmarkEnd w:id="30086"/>
      <w:r>
        <w:rPr>
          <w:rFonts w:hint="cs"/>
          <w:rtl/>
          <w:lang w:eastAsia="he-IL"/>
        </w:rPr>
        <w:t xml:space="preserve">חזרתם למקומות? אותך אני מחזיק איתי פה עד </w:t>
      </w:r>
      <w:bookmarkStart w:id="30087" w:name="_ETM_Q57_644016"/>
      <w:bookmarkEnd w:id="30087"/>
      <w:r>
        <w:rPr>
          <w:rFonts w:hint="cs"/>
          <w:rtl/>
          <w:lang w:eastAsia="he-IL"/>
        </w:rPr>
        <w:t>הסוף, עד דפיקת הפטיש. הצבעה</w:t>
      </w:r>
      <w:r w:rsidR="000853EA">
        <w:rPr>
          <w:rFonts w:hint="cs"/>
          <w:rtl/>
          <w:lang w:eastAsia="he-IL"/>
        </w:rPr>
        <w:t xml:space="preserve"> ב</w:t>
      </w:r>
      <w:r>
        <w:rPr>
          <w:rFonts w:hint="cs"/>
          <w:rtl/>
          <w:lang w:eastAsia="he-IL"/>
        </w:rPr>
        <w:t>קריאה שלישית.</w:t>
      </w:r>
    </w:p>
    <w:p w:rsidR="00D17B18" w:rsidRDefault="00D17B18" w:rsidP="00442EF1">
      <w:pPr>
        <w:rPr>
          <w:rtl/>
          <w:lang w:eastAsia="he-IL"/>
        </w:rPr>
      </w:pPr>
    </w:p>
    <w:p w:rsidR="00D17B18" w:rsidRDefault="00D17B18" w:rsidP="00442EF1">
      <w:pPr>
        <w:pStyle w:val="af1"/>
        <w:keepNext/>
        <w:rPr>
          <w:rtl/>
          <w:lang w:eastAsia="he-IL"/>
        </w:rPr>
      </w:pPr>
      <w:r>
        <w:rPr>
          <w:rtl/>
          <w:lang w:eastAsia="he-IL"/>
        </w:rPr>
        <w:t>הצבעה מס'</w:t>
      </w:r>
      <w:r>
        <w:rPr>
          <w:rFonts w:hint="cs"/>
          <w:rtl/>
          <w:lang w:eastAsia="he-IL"/>
        </w:rPr>
        <w:t xml:space="preserve"> 5</w:t>
      </w:r>
    </w:p>
    <w:p w:rsidR="00D17B18" w:rsidRDefault="00D17B18" w:rsidP="00442EF1">
      <w:pPr>
        <w:pStyle w:val="--"/>
        <w:keepNext/>
        <w:rPr>
          <w:rtl/>
          <w:lang w:eastAsia="he-IL"/>
        </w:rPr>
      </w:pPr>
    </w:p>
    <w:p w:rsidR="00D17B18" w:rsidRDefault="00D17B18" w:rsidP="00442EF1">
      <w:pPr>
        <w:pStyle w:val="--"/>
        <w:keepNext/>
        <w:rPr>
          <w:rtl/>
          <w:lang w:eastAsia="he-IL"/>
        </w:rPr>
      </w:pPr>
      <w:r>
        <w:rPr>
          <w:rtl/>
          <w:lang w:eastAsia="he-IL"/>
        </w:rPr>
        <w:t>בעד החוק –</w:t>
      </w:r>
      <w:r>
        <w:rPr>
          <w:rFonts w:hint="cs"/>
          <w:rtl/>
          <w:lang w:eastAsia="he-IL"/>
        </w:rPr>
        <w:t xml:space="preserve"> 34</w:t>
      </w:r>
    </w:p>
    <w:p w:rsidR="00D17B18" w:rsidRDefault="00D17B18" w:rsidP="00442EF1">
      <w:pPr>
        <w:pStyle w:val="--"/>
        <w:keepNext/>
        <w:rPr>
          <w:rtl/>
          <w:lang w:eastAsia="he-IL"/>
        </w:rPr>
      </w:pPr>
      <w:r>
        <w:rPr>
          <w:rtl/>
          <w:lang w:eastAsia="he-IL"/>
        </w:rPr>
        <w:t xml:space="preserve">נגד – </w:t>
      </w:r>
      <w:r>
        <w:rPr>
          <w:rFonts w:hint="cs"/>
          <w:rtl/>
          <w:lang w:eastAsia="he-IL"/>
        </w:rPr>
        <w:t>אין</w:t>
      </w:r>
    </w:p>
    <w:p w:rsidR="00D17B18" w:rsidRDefault="00D17B18" w:rsidP="00442EF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17B18" w:rsidRDefault="00D17B18" w:rsidP="00442EF1">
      <w:pPr>
        <w:pStyle w:val="af2"/>
        <w:rPr>
          <w:rtl/>
          <w:lang w:eastAsia="he-IL"/>
        </w:rPr>
      </w:pPr>
      <w:r>
        <w:rPr>
          <w:rtl/>
          <w:lang w:eastAsia="he-IL"/>
        </w:rPr>
        <w:t>חוק</w:t>
      </w:r>
      <w:r>
        <w:rPr>
          <w:rFonts w:hint="cs"/>
          <w:rtl/>
          <w:lang w:eastAsia="he-IL"/>
        </w:rPr>
        <w:t xml:space="preserve"> הרשויות המקומיות (בחירות) (תיקון מס' 53), התשפ"ג</w:t>
      </w:r>
      <w:r>
        <w:rPr>
          <w:rFonts w:hint="eastAsia"/>
          <w:rtl/>
          <w:lang w:eastAsia="he-IL"/>
        </w:rPr>
        <w:t>–</w:t>
      </w:r>
      <w:r>
        <w:rPr>
          <w:rFonts w:hint="cs"/>
          <w:rtl/>
          <w:lang w:eastAsia="he-IL"/>
        </w:rPr>
        <w:t>2023, נתקבל.</w:t>
      </w:r>
    </w:p>
    <w:p w:rsidR="00D17B18" w:rsidRDefault="00D17B18" w:rsidP="00442EF1">
      <w:pPr>
        <w:rPr>
          <w:rtl/>
          <w:lang w:eastAsia="he-IL"/>
        </w:rPr>
      </w:pPr>
    </w:p>
    <w:p w:rsidR="00D17B18" w:rsidRDefault="00D17B18" w:rsidP="00442EF1">
      <w:pPr>
        <w:pStyle w:val="af6"/>
        <w:keepNext/>
        <w:rPr>
          <w:rtl/>
        </w:rPr>
      </w:pPr>
      <w:r w:rsidRPr="006E4489">
        <w:rPr>
          <w:rStyle w:val="TagStyle"/>
          <w:rtl/>
        </w:rPr>
        <w:t xml:space="preserve"> &lt;&lt; יור &gt;&gt; </w:t>
      </w:r>
      <w:r>
        <w:rPr>
          <w:rtl/>
        </w:rPr>
        <w:t>היו"ר ניסים ואטורי:</w:t>
      </w:r>
      <w:r w:rsidRPr="006E4489">
        <w:rPr>
          <w:rStyle w:val="TagStyle"/>
          <w:rtl/>
        </w:rPr>
        <w:t xml:space="preserve"> &lt;&lt; יור &gt;&gt;</w:t>
      </w:r>
      <w:r>
        <w:rPr>
          <w:rtl/>
        </w:rPr>
        <w:t xml:space="preserve">  </w:t>
      </w:r>
    </w:p>
    <w:p w:rsidR="00D17B18" w:rsidRDefault="00D17B18" w:rsidP="00442EF1">
      <w:pPr>
        <w:pStyle w:val="KeepWithNext"/>
        <w:rPr>
          <w:rtl/>
          <w:lang w:eastAsia="he-IL"/>
        </w:rPr>
      </w:pPr>
    </w:p>
    <w:p w:rsidR="00D17B18" w:rsidRDefault="00D17B18" w:rsidP="00442EF1">
      <w:pPr>
        <w:rPr>
          <w:rtl/>
          <w:lang w:eastAsia="he-IL"/>
        </w:rPr>
      </w:pPr>
      <w:r>
        <w:rPr>
          <w:rFonts w:hint="cs"/>
          <w:rtl/>
          <w:lang w:eastAsia="he-IL"/>
        </w:rPr>
        <w:t>בעד</w:t>
      </w:r>
      <w:bookmarkStart w:id="30088" w:name="_ETM_Q57_664000"/>
      <w:bookmarkEnd w:id="30088"/>
      <w:r>
        <w:rPr>
          <w:rFonts w:hint="cs"/>
          <w:rtl/>
          <w:lang w:eastAsia="he-IL"/>
        </w:rPr>
        <w:t xml:space="preserve"> – 34, אין מתנגדים. הצעת החוק לתיקון דיני הבחירות לרשויות המקומיות, </w:t>
      </w:r>
      <w:bookmarkStart w:id="30089" w:name="_ETM_Q57_674000"/>
      <w:bookmarkEnd w:id="30089"/>
      <w:r>
        <w:rPr>
          <w:rFonts w:hint="cs"/>
          <w:rtl/>
          <w:lang w:eastAsia="he-IL"/>
        </w:rPr>
        <w:t>התשפ"ג</w:t>
      </w:r>
      <w:r>
        <w:rPr>
          <w:rFonts w:hint="eastAsia"/>
          <w:rtl/>
          <w:lang w:eastAsia="he-IL"/>
        </w:rPr>
        <w:t>–</w:t>
      </w:r>
      <w:r>
        <w:rPr>
          <w:rFonts w:hint="cs"/>
          <w:rtl/>
          <w:lang w:eastAsia="he-IL"/>
        </w:rPr>
        <w:t>2023, עברה בקריאה השלישית, ותיכנס לספר החוקים של מדינת ישראל.</w:t>
      </w:r>
    </w:p>
    <w:p w:rsidR="00D17B18" w:rsidRDefault="00D17B18" w:rsidP="00442EF1">
      <w:pPr>
        <w:rPr>
          <w:rtl/>
          <w:lang w:eastAsia="he-IL"/>
        </w:rPr>
      </w:pPr>
    </w:p>
    <w:p w:rsidR="000853EA" w:rsidRDefault="000853EA" w:rsidP="00442EF1">
      <w:pPr>
        <w:rPr>
          <w:rtl/>
          <w:lang w:eastAsia="he-IL"/>
        </w:rPr>
      </w:pPr>
    </w:p>
    <w:p w:rsidR="00D17B18" w:rsidRDefault="00D17B18" w:rsidP="00442EF1">
      <w:pPr>
        <w:pStyle w:val="a6"/>
        <w:rPr>
          <w:rtl/>
          <w:lang w:eastAsia="he-IL"/>
        </w:rPr>
      </w:pPr>
      <w:bookmarkStart w:id="30090" w:name="ET_subject_הודעת_יושב_ראש_ועדת_הכנ_58"/>
      <w:r w:rsidRPr="002A6F8C">
        <w:rPr>
          <w:rStyle w:val="TagStyle"/>
          <w:rtl/>
        </w:rPr>
        <w:t xml:space="preserve"> &lt;&lt; נושא &gt;&gt; </w:t>
      </w:r>
      <w:bookmarkStart w:id="30091" w:name="_Toc139992191"/>
      <w:bookmarkStart w:id="30092" w:name="_Toc159400158"/>
      <w:r>
        <w:rPr>
          <w:rtl/>
          <w:lang w:eastAsia="he-IL"/>
        </w:rPr>
        <w:t>הודעת ועדת הכנסת</w:t>
      </w:r>
      <w:bookmarkEnd w:id="30091"/>
      <w:bookmarkEnd w:id="30092"/>
      <w:r w:rsidRPr="002A6F8C">
        <w:rPr>
          <w:rStyle w:val="TagStyle"/>
          <w:rtl/>
        </w:rPr>
        <w:t xml:space="preserve"> &lt;&lt; נושא &gt;&gt;</w:t>
      </w:r>
      <w:r>
        <w:rPr>
          <w:rtl/>
          <w:lang w:eastAsia="he-IL"/>
        </w:rPr>
        <w:t xml:space="preserve">  </w:t>
      </w:r>
      <w:bookmarkEnd w:id="30090"/>
    </w:p>
    <w:p w:rsidR="00D17B18" w:rsidRDefault="00D17B18" w:rsidP="00442EF1">
      <w:pPr>
        <w:rPr>
          <w:rtl/>
          <w:lang w:eastAsia="he-IL"/>
        </w:rPr>
      </w:pPr>
    </w:p>
    <w:p w:rsidR="00D17B18" w:rsidRDefault="00D17B18" w:rsidP="00442EF1">
      <w:pPr>
        <w:pStyle w:val="af6"/>
        <w:keepNext/>
        <w:rPr>
          <w:rtl/>
        </w:rPr>
      </w:pPr>
      <w:bookmarkStart w:id="30093" w:name="ET_yor_6490_59"/>
      <w:r w:rsidRPr="002A6F8C">
        <w:rPr>
          <w:rStyle w:val="TagStyle"/>
          <w:rtl/>
        </w:rPr>
        <w:t xml:space="preserve"> &lt;&lt; יור &gt;&gt; </w:t>
      </w:r>
      <w:r>
        <w:rPr>
          <w:rtl/>
        </w:rPr>
        <w:t>היו"ר ניסים ואטורי:</w:t>
      </w:r>
      <w:r w:rsidRPr="002A6F8C">
        <w:rPr>
          <w:rStyle w:val="TagStyle"/>
          <w:rtl/>
        </w:rPr>
        <w:t xml:space="preserve"> &lt;&lt; יור &gt;&gt;</w:t>
      </w:r>
      <w:r>
        <w:rPr>
          <w:rtl/>
        </w:rPr>
        <w:t xml:space="preserve">  </w:t>
      </w:r>
      <w:bookmarkEnd w:id="30093"/>
    </w:p>
    <w:p w:rsidR="00D17B18" w:rsidRDefault="00D17B18" w:rsidP="00442EF1">
      <w:pPr>
        <w:pStyle w:val="KeepWithNext"/>
        <w:rPr>
          <w:rtl/>
          <w:lang w:eastAsia="he-IL"/>
        </w:rPr>
      </w:pPr>
    </w:p>
    <w:p w:rsidR="00D17B18" w:rsidRDefault="00D17B18" w:rsidP="000853EA">
      <w:pPr>
        <w:rPr>
          <w:rtl/>
          <w:lang w:eastAsia="he-IL"/>
        </w:rPr>
      </w:pPr>
      <w:bookmarkStart w:id="30094" w:name="_ETM_Q57_677000"/>
      <w:bookmarkEnd w:id="30094"/>
      <w:r>
        <w:rPr>
          <w:rFonts w:hint="cs"/>
          <w:rtl/>
          <w:lang w:eastAsia="he-IL"/>
        </w:rPr>
        <w:t>יושב-ראש ועדת הכנסת בהודעה. יושב-ראש ועדת הכנסת, בבקשה.</w:t>
      </w:r>
    </w:p>
    <w:p w:rsidR="00D17B18" w:rsidRDefault="00D17B18" w:rsidP="00442EF1">
      <w:pPr>
        <w:rPr>
          <w:rtl/>
          <w:lang w:eastAsia="he-IL"/>
        </w:rPr>
      </w:pPr>
      <w:bookmarkStart w:id="30095" w:name="_ETM_Q57_748000"/>
      <w:bookmarkEnd w:id="30095"/>
    </w:p>
    <w:p w:rsidR="00D17B18" w:rsidRDefault="00D17B18" w:rsidP="00442EF1">
      <w:pPr>
        <w:pStyle w:val="af5"/>
        <w:keepNext/>
        <w:rPr>
          <w:rtl/>
        </w:rPr>
      </w:pPr>
      <w:bookmarkStart w:id="30096" w:name="ET_interruption_5300_60"/>
      <w:r w:rsidRPr="002A6F8C">
        <w:rPr>
          <w:rStyle w:val="TagStyle"/>
          <w:rtl/>
        </w:rPr>
        <w:t xml:space="preserve"> &lt;&lt; קריאה &gt;&gt; </w:t>
      </w:r>
      <w:r>
        <w:rPr>
          <w:rtl/>
        </w:rPr>
        <w:t>מירב בן ארי (יש עתיד):</w:t>
      </w:r>
      <w:r w:rsidRPr="002A6F8C">
        <w:rPr>
          <w:rStyle w:val="TagStyle"/>
          <w:rtl/>
        </w:rPr>
        <w:t xml:space="preserve"> &lt;&lt; קריאה &gt;&gt;</w:t>
      </w:r>
      <w:r>
        <w:rPr>
          <w:rtl/>
        </w:rPr>
        <w:t xml:space="preserve">  </w:t>
      </w:r>
      <w:bookmarkEnd w:id="30096"/>
    </w:p>
    <w:p w:rsidR="00D17B18" w:rsidRDefault="00D17B18" w:rsidP="00442EF1">
      <w:pPr>
        <w:pStyle w:val="KeepWithNext"/>
        <w:rPr>
          <w:rtl/>
          <w:lang w:eastAsia="he-IL"/>
        </w:rPr>
      </w:pPr>
    </w:p>
    <w:p w:rsidR="00D17B18" w:rsidRPr="002A6F8C" w:rsidRDefault="00D17B18" w:rsidP="00442EF1">
      <w:pPr>
        <w:rPr>
          <w:rtl/>
          <w:lang w:eastAsia="he-IL"/>
        </w:rPr>
      </w:pPr>
      <w:bookmarkStart w:id="30097" w:name="_ETM_Q57_746000"/>
      <w:bookmarkEnd w:id="30097"/>
      <w:r>
        <w:rPr>
          <w:rFonts w:hint="cs"/>
          <w:rtl/>
          <w:lang w:eastAsia="he-IL"/>
        </w:rPr>
        <w:t>מי יישאר לשמוע אותך אם לא אני?</w:t>
      </w:r>
    </w:p>
    <w:p w:rsidR="00D17B18" w:rsidRDefault="00D17B18" w:rsidP="00442EF1">
      <w:pPr>
        <w:rPr>
          <w:rtl/>
          <w:lang w:eastAsia="he-IL"/>
        </w:rPr>
      </w:pPr>
    </w:p>
    <w:p w:rsidR="00D17B18" w:rsidRDefault="00D17B18" w:rsidP="00442EF1">
      <w:pPr>
        <w:pStyle w:val="a4"/>
        <w:keepNext/>
        <w:rPr>
          <w:rtl/>
        </w:rPr>
      </w:pPr>
      <w:bookmarkStart w:id="30098" w:name="ET_speaker_6443_16"/>
      <w:r w:rsidRPr="006E4489">
        <w:rPr>
          <w:rStyle w:val="TagStyle"/>
          <w:rtl/>
        </w:rPr>
        <w:t xml:space="preserve"> &lt;&lt; דובר &gt;&gt; </w:t>
      </w:r>
      <w:bookmarkStart w:id="30099" w:name="_Toc139992192"/>
      <w:bookmarkStart w:id="30100" w:name="_Toc159400159"/>
      <w:r>
        <w:rPr>
          <w:rtl/>
        </w:rPr>
        <w:t>אופיר כץ (יו"ר ועדת הכנסת):</w:t>
      </w:r>
      <w:bookmarkEnd w:id="30099"/>
      <w:bookmarkEnd w:id="30100"/>
      <w:r w:rsidRPr="006E4489">
        <w:rPr>
          <w:rStyle w:val="TagStyle"/>
          <w:rtl/>
        </w:rPr>
        <w:t xml:space="preserve"> &lt;&lt; דובר &gt;&gt;</w:t>
      </w:r>
      <w:r>
        <w:rPr>
          <w:rtl/>
        </w:rPr>
        <w:t xml:space="preserve">  </w:t>
      </w:r>
      <w:bookmarkEnd w:id="30098"/>
    </w:p>
    <w:p w:rsidR="00D17B18" w:rsidRDefault="00D17B18" w:rsidP="00442EF1">
      <w:pPr>
        <w:pStyle w:val="KeepWithNext"/>
        <w:rPr>
          <w:rtl/>
          <w:lang w:eastAsia="he-IL"/>
        </w:rPr>
      </w:pPr>
    </w:p>
    <w:p w:rsidR="00D17B18" w:rsidRDefault="00D17B18" w:rsidP="00442EF1">
      <w:pPr>
        <w:rPr>
          <w:rtl/>
          <w:lang w:eastAsia="he-IL"/>
        </w:rPr>
      </w:pPr>
      <w:r>
        <w:rPr>
          <w:rFonts w:hint="cs"/>
          <w:rtl/>
          <w:lang w:eastAsia="he-IL"/>
        </w:rPr>
        <w:t>את צודקת.</w:t>
      </w:r>
    </w:p>
    <w:p w:rsidR="00D17B18" w:rsidRPr="002A6F8C" w:rsidRDefault="00D17B18" w:rsidP="00442EF1">
      <w:pPr>
        <w:rPr>
          <w:rtl/>
          <w:lang w:eastAsia="he-IL"/>
        </w:rPr>
      </w:pPr>
      <w:bookmarkStart w:id="30101" w:name="_ETM_Q57_749000"/>
      <w:bookmarkEnd w:id="30101"/>
    </w:p>
    <w:p w:rsidR="00D17B18" w:rsidRDefault="00D17B18" w:rsidP="00442EF1">
      <w:pPr>
        <w:rPr>
          <w:rtl/>
          <w:lang w:eastAsia="he-IL"/>
        </w:rPr>
      </w:pPr>
      <w:bookmarkStart w:id="30102" w:name="_ETM_Q57_719000"/>
      <w:bookmarkEnd w:id="30102"/>
      <w:r>
        <w:rPr>
          <w:rtl/>
          <w:lang w:eastAsia="he-IL"/>
        </w:rPr>
        <w:t xml:space="preserve">אדוני היושב ראש, </w:t>
      </w:r>
      <w:bookmarkStart w:id="30103" w:name="_ETM_Q57_727000"/>
      <w:bookmarkEnd w:id="30103"/>
      <w:r>
        <w:rPr>
          <w:rtl/>
          <w:lang w:eastAsia="he-IL"/>
        </w:rPr>
        <w:t>ועדת הכנסת החליטה בישיבתה היום כי הצעות החוק הבאות יועברו לדיון בוועדות כמפורט להלן</w:t>
      </w:r>
      <w:r>
        <w:rPr>
          <w:rFonts w:hint="cs"/>
          <w:rtl/>
          <w:lang w:eastAsia="he-IL"/>
        </w:rPr>
        <w:t xml:space="preserve"> </w:t>
      </w:r>
      <w:r>
        <w:rPr>
          <w:rtl/>
          <w:lang w:eastAsia="he-IL"/>
        </w:rPr>
        <w:t>–</w:t>
      </w:r>
      <w:r>
        <w:rPr>
          <w:rFonts w:hint="cs"/>
          <w:rtl/>
          <w:lang w:eastAsia="he-IL"/>
        </w:rPr>
        <w:t xml:space="preserve"> </w:t>
      </w:r>
      <w:r>
        <w:rPr>
          <w:rtl/>
          <w:lang w:eastAsia="he-IL"/>
        </w:rPr>
        <w:t xml:space="preserve">ועדת </w:t>
      </w:r>
      <w:r>
        <w:rPr>
          <w:rFonts w:hint="cs"/>
          <w:rtl/>
          <w:lang w:eastAsia="he-IL"/>
        </w:rPr>
        <w:t>החוקה</w:t>
      </w:r>
      <w:r>
        <w:rPr>
          <w:rtl/>
          <w:lang w:eastAsia="he-IL"/>
        </w:rPr>
        <w:t>, חוק ומשפט תדון בהצעות חוק הבאות:</w:t>
      </w:r>
    </w:p>
    <w:p w:rsidR="00D17B18" w:rsidRDefault="00D17B18" w:rsidP="00442EF1">
      <w:pPr>
        <w:rPr>
          <w:rtl/>
          <w:lang w:eastAsia="he-IL"/>
        </w:rPr>
      </w:pPr>
      <w:bookmarkStart w:id="30104" w:name="_ETM_Q57_716745"/>
      <w:bookmarkStart w:id="30105" w:name="_ETM_Q57_716840"/>
      <w:bookmarkEnd w:id="30104"/>
      <w:bookmarkEnd w:id="30105"/>
    </w:p>
    <w:p w:rsidR="00F44A9A" w:rsidRDefault="00D17B18" w:rsidP="000853EA">
      <w:pPr>
        <w:rPr>
          <w:rtl/>
        </w:rPr>
      </w:pPr>
      <w:bookmarkStart w:id="30106" w:name="_ETM_Q57_716888"/>
      <w:bookmarkStart w:id="30107" w:name="_ETM_Q57_716973"/>
      <w:bookmarkEnd w:id="30106"/>
      <w:bookmarkEnd w:id="30107"/>
      <w:r>
        <w:rPr>
          <w:rFonts w:hint="cs"/>
          <w:rtl/>
          <w:lang w:eastAsia="he-IL"/>
        </w:rPr>
        <w:t xml:space="preserve">1. </w:t>
      </w:r>
      <w:r>
        <w:rPr>
          <w:rtl/>
          <w:lang w:eastAsia="he-IL"/>
        </w:rPr>
        <w:t>הצעת חוק מועצת עורכי הדין בישראל, התשפ</w:t>
      </w:r>
      <w:r>
        <w:rPr>
          <w:rFonts w:hint="cs"/>
          <w:rtl/>
          <w:lang w:eastAsia="he-IL"/>
        </w:rPr>
        <w:t>"</w:t>
      </w:r>
      <w:r>
        <w:rPr>
          <w:rtl/>
          <w:lang w:eastAsia="he-IL"/>
        </w:rPr>
        <w:t>ג</w:t>
      </w:r>
      <w:r>
        <w:rPr>
          <w:rFonts w:hint="cs"/>
          <w:rtl/>
          <w:lang w:eastAsia="he-IL"/>
        </w:rPr>
        <w:t>–</w:t>
      </w:r>
      <w:r>
        <w:rPr>
          <w:rtl/>
          <w:lang w:eastAsia="he-IL"/>
        </w:rPr>
        <w:t>2022</w:t>
      </w:r>
      <w:r w:rsidR="000853EA">
        <w:rPr>
          <w:rFonts w:hint="cs"/>
          <w:rtl/>
          <w:lang w:eastAsia="he-IL"/>
        </w:rPr>
        <w:t>,</w:t>
      </w:r>
      <w:r>
        <w:rPr>
          <w:rtl/>
          <w:lang w:eastAsia="he-IL"/>
        </w:rPr>
        <w:t xml:space="preserve"> פ/464/25</w:t>
      </w:r>
      <w:r>
        <w:rPr>
          <w:rFonts w:hint="cs"/>
          <w:rtl/>
          <w:lang w:eastAsia="he-IL"/>
        </w:rPr>
        <w:t xml:space="preserve">, </w:t>
      </w:r>
      <w:r>
        <w:rPr>
          <w:rtl/>
          <w:lang w:eastAsia="he-IL"/>
        </w:rPr>
        <w:t xml:space="preserve">של </w:t>
      </w:r>
      <w:r>
        <w:rPr>
          <w:rFonts w:hint="cs"/>
          <w:rtl/>
          <w:lang w:eastAsia="he-IL"/>
        </w:rPr>
        <w:t xml:space="preserve">חבר הכנסת </w:t>
      </w:r>
      <w:r>
        <w:rPr>
          <w:rtl/>
          <w:lang w:eastAsia="he-IL"/>
        </w:rPr>
        <w:t xml:space="preserve">חנוך דב מלביצקי וקבוצת חברי </w:t>
      </w:r>
      <w:r w:rsidR="000853EA">
        <w:rPr>
          <w:rFonts w:hint="cs"/>
          <w:rtl/>
          <w:lang w:eastAsia="he-IL"/>
        </w:rPr>
        <w:t>ה</w:t>
      </w:r>
      <w:r>
        <w:rPr>
          <w:rtl/>
          <w:lang w:eastAsia="he-IL"/>
        </w:rPr>
        <w:t>כנסת</w:t>
      </w:r>
      <w:r w:rsidR="000853EA">
        <w:rPr>
          <w:rFonts w:hint="cs"/>
          <w:rtl/>
          <w:lang w:eastAsia="he-IL"/>
        </w:rPr>
        <w:t xml:space="preserve">; </w:t>
      </w:r>
      <w:bookmarkStart w:id="30108" w:name="TOR_Q58"/>
      <w:bookmarkEnd w:id="30108"/>
      <w:r w:rsidR="00F44A9A">
        <w:rPr>
          <w:rFonts w:hint="cs"/>
          <w:rtl/>
        </w:rPr>
        <w:t xml:space="preserve">2. הצעת חוק הנוער (שפיטה, ענישה ודרכי טיפול) (תיקון </w:t>
      </w:r>
      <w:r w:rsidR="00F44A9A">
        <w:rPr>
          <w:rFonts w:hint="eastAsia"/>
          <w:rtl/>
        </w:rPr>
        <w:t>–</w:t>
      </w:r>
      <w:r w:rsidR="00F44A9A">
        <w:rPr>
          <w:rFonts w:hint="cs"/>
          <w:rtl/>
        </w:rPr>
        <w:t xml:space="preserve"> מעצר ומאסר בעבירות טרור), </w:t>
      </w:r>
      <w:bookmarkStart w:id="30109" w:name="_ETM_Q58_170000"/>
      <w:bookmarkEnd w:id="30109"/>
      <w:r w:rsidR="00F44A9A">
        <w:rPr>
          <w:rFonts w:hint="cs"/>
          <w:rtl/>
        </w:rPr>
        <w:t>התשפ"ג</w:t>
      </w:r>
      <w:r w:rsidR="00F44A9A">
        <w:rPr>
          <w:rFonts w:hint="eastAsia"/>
          <w:rtl/>
        </w:rPr>
        <w:t>–</w:t>
      </w:r>
      <w:r w:rsidR="00F44A9A">
        <w:rPr>
          <w:rFonts w:hint="cs"/>
          <w:rtl/>
        </w:rPr>
        <w:t>2023, פ/3058/25, של חבר הכנסת יצחק קרויזר וקבוצת חברי הכנסת</w:t>
      </w:r>
      <w:bookmarkStart w:id="30110" w:name="_ETM_Q58_177000"/>
      <w:bookmarkEnd w:id="30110"/>
      <w:r w:rsidR="00F44A9A">
        <w:rPr>
          <w:rFonts w:hint="cs"/>
          <w:rtl/>
        </w:rPr>
        <w:t xml:space="preserve">; 3. הצעת חוק המאבק בטרור (תיקון </w:t>
      </w:r>
      <w:r w:rsidR="00F44A9A">
        <w:rPr>
          <w:rtl/>
        </w:rPr>
        <w:t>–</w:t>
      </w:r>
      <w:r w:rsidR="00F44A9A">
        <w:rPr>
          <w:rFonts w:hint="cs"/>
          <w:rtl/>
        </w:rPr>
        <w:t xml:space="preserve"> הזדהות עם מבצע עבירות טרור </w:t>
      </w:r>
      <w:bookmarkStart w:id="30111" w:name="_ETM_Q58_181000"/>
      <w:bookmarkEnd w:id="30111"/>
      <w:r w:rsidR="00F44A9A">
        <w:rPr>
          <w:rFonts w:hint="cs"/>
          <w:rtl/>
        </w:rPr>
        <w:t>מסוג המתה), התשפ"ג</w:t>
      </w:r>
      <w:r w:rsidR="00F44A9A">
        <w:rPr>
          <w:rFonts w:hint="eastAsia"/>
          <w:rtl/>
        </w:rPr>
        <w:t>–</w:t>
      </w:r>
      <w:r w:rsidR="00F44A9A">
        <w:rPr>
          <w:rFonts w:hint="cs"/>
          <w:rtl/>
        </w:rPr>
        <w:t xml:space="preserve">2023, פ/157/25), של חבר הכנסת צבי ידידיה סוכות. </w:t>
      </w:r>
    </w:p>
    <w:p w:rsidR="00F44A9A" w:rsidRDefault="00F44A9A" w:rsidP="009635F5">
      <w:pPr>
        <w:rPr>
          <w:rtl/>
        </w:rPr>
      </w:pPr>
    </w:p>
    <w:p w:rsidR="00F44A9A" w:rsidRDefault="00F44A9A" w:rsidP="00442EF1">
      <w:r>
        <w:rPr>
          <w:rFonts w:hint="cs"/>
          <w:rtl/>
        </w:rPr>
        <w:t xml:space="preserve">ועדת הכספים תדון בהצעות החוק הבאות: </w:t>
      </w:r>
      <w:bookmarkStart w:id="30112" w:name="_ETM_Q58_194000"/>
      <w:bookmarkEnd w:id="30112"/>
      <w:r w:rsidR="009650CD">
        <w:rPr>
          <w:rFonts w:hint="cs"/>
          <w:rtl/>
        </w:rPr>
        <w:t xml:space="preserve">1. </w:t>
      </w:r>
      <w:r>
        <w:rPr>
          <w:rFonts w:hint="cs"/>
          <w:rtl/>
        </w:rPr>
        <w:t xml:space="preserve">הצעת חוק לתיקון פקודת </w:t>
      </w:r>
      <w:bookmarkStart w:id="30113" w:name="_ETM_Q58_192000"/>
      <w:bookmarkEnd w:id="30113"/>
      <w:r>
        <w:rPr>
          <w:rFonts w:hint="cs"/>
          <w:rtl/>
        </w:rPr>
        <w:t>מס הכנסה (תיקון מס' 268), התשפ"ג</w:t>
      </w:r>
      <w:r>
        <w:rPr>
          <w:rFonts w:hint="eastAsia"/>
          <w:rtl/>
        </w:rPr>
        <w:t>–</w:t>
      </w:r>
      <w:r>
        <w:rPr>
          <w:rFonts w:hint="cs"/>
          <w:rtl/>
        </w:rPr>
        <w:t xml:space="preserve">2023, מ/1631; </w:t>
      </w:r>
      <w:bookmarkStart w:id="30114" w:name="_ETM_Q58_195000"/>
      <w:bookmarkStart w:id="30115" w:name="_ETM_Q58_198000"/>
      <w:bookmarkEnd w:id="30114"/>
      <w:bookmarkEnd w:id="30115"/>
      <w:r>
        <w:rPr>
          <w:rFonts w:hint="cs"/>
          <w:rtl/>
        </w:rPr>
        <w:t xml:space="preserve">2. הצעת חוק </w:t>
      </w:r>
      <w:r>
        <w:rPr>
          <w:rtl/>
        </w:rPr>
        <w:t>לתיקון פקודת מס הכנס</w:t>
      </w:r>
      <w:r>
        <w:rPr>
          <w:rFonts w:hint="cs"/>
          <w:rtl/>
        </w:rPr>
        <w:t>ה</w:t>
      </w:r>
      <w:r>
        <w:rPr>
          <w:rtl/>
        </w:rPr>
        <w:t xml:space="preserve"> (פטור ממ</w:t>
      </w:r>
      <w:r>
        <w:rPr>
          <w:rFonts w:hint="cs"/>
          <w:rtl/>
        </w:rPr>
        <w:t>ס</w:t>
      </w:r>
      <w:r>
        <w:rPr>
          <w:rtl/>
        </w:rPr>
        <w:t xml:space="preserve"> ממכירת מטבעות דיגיטליים לתושבי חוץ ובהקצאת מטבעות דיגיטליים לעובדים), </w:t>
      </w:r>
      <w:r>
        <w:rPr>
          <w:rFonts w:hint="cs"/>
          <w:rtl/>
        </w:rPr>
        <w:t>ה</w:t>
      </w:r>
      <w:r>
        <w:rPr>
          <w:rtl/>
        </w:rPr>
        <w:t>תשפ</w:t>
      </w:r>
      <w:r>
        <w:rPr>
          <w:rFonts w:hint="cs"/>
          <w:rtl/>
        </w:rPr>
        <w:t>"</w:t>
      </w:r>
      <w:r>
        <w:rPr>
          <w:rtl/>
        </w:rPr>
        <w:t>ג</w:t>
      </w:r>
      <w:r>
        <w:rPr>
          <w:rFonts w:hint="eastAsia"/>
          <w:rtl/>
        </w:rPr>
        <w:t>–</w:t>
      </w:r>
      <w:r>
        <w:rPr>
          <w:rFonts w:hint="cs"/>
          <w:rtl/>
        </w:rPr>
        <w:t xml:space="preserve">2023, פ/3071/25, </w:t>
      </w:r>
      <w:bookmarkStart w:id="30116" w:name="_ETM_Q58_210000"/>
      <w:bookmarkEnd w:id="30116"/>
      <w:r>
        <w:rPr>
          <w:rFonts w:hint="cs"/>
          <w:rtl/>
        </w:rPr>
        <w:t xml:space="preserve">של חבר הכנסת </w:t>
      </w:r>
      <w:r>
        <w:rPr>
          <w:rtl/>
        </w:rPr>
        <w:t xml:space="preserve">דן אילוז וקבוצת חברי </w:t>
      </w:r>
      <w:r>
        <w:rPr>
          <w:rFonts w:hint="cs"/>
          <w:rtl/>
        </w:rPr>
        <w:t>ה</w:t>
      </w:r>
      <w:r>
        <w:rPr>
          <w:rtl/>
        </w:rPr>
        <w:t>כנסת.</w:t>
      </w:r>
    </w:p>
    <w:p w:rsidR="00F44A9A" w:rsidRPr="0053161C" w:rsidRDefault="00F44A9A" w:rsidP="00442EF1">
      <w:pPr>
        <w:pStyle w:val="afe"/>
        <w:rPr>
          <w:rtl/>
        </w:rPr>
      </w:pPr>
    </w:p>
    <w:p w:rsidR="00F44A9A" w:rsidRDefault="00F44A9A" w:rsidP="00442EF1">
      <w:bookmarkStart w:id="30117" w:name="_ETM_Q58_213000"/>
      <w:bookmarkEnd w:id="30117"/>
      <w:r>
        <w:rPr>
          <w:rFonts w:hint="cs"/>
          <w:rtl/>
        </w:rPr>
        <w:t>ועדת הפנים והגנת הסביבה תדון בהצעות חוק הבאות:</w:t>
      </w:r>
      <w:bookmarkStart w:id="30118" w:name="_ETM_Q58_214000"/>
      <w:bookmarkEnd w:id="30118"/>
      <w:r>
        <w:rPr>
          <w:rFonts w:hint="cs"/>
          <w:rtl/>
        </w:rPr>
        <w:t xml:space="preserve"> 1. הצעת חוק לתיקון פקודת העירייה (צדק חלוקתי בכל הרשויות </w:t>
      </w:r>
      <w:bookmarkStart w:id="30119" w:name="_ETM_Q58_218000"/>
      <w:bookmarkEnd w:id="30119"/>
      <w:r>
        <w:rPr>
          <w:rFonts w:hint="cs"/>
          <w:rtl/>
        </w:rPr>
        <w:t>המתוקצבות במדינת ישראל), התשפ"ג</w:t>
      </w:r>
      <w:r>
        <w:rPr>
          <w:rFonts w:hint="eastAsia"/>
          <w:rtl/>
        </w:rPr>
        <w:t>–</w:t>
      </w:r>
      <w:r>
        <w:rPr>
          <w:rFonts w:hint="cs"/>
          <w:rtl/>
        </w:rPr>
        <w:t xml:space="preserve">2023, פ/3168/25, של חבר הכנסת יעקב אשר; </w:t>
      </w:r>
      <w:bookmarkStart w:id="30120" w:name="_ETM_Q58_225000"/>
      <w:bookmarkEnd w:id="30120"/>
      <w:r>
        <w:rPr>
          <w:rFonts w:hint="cs"/>
          <w:rtl/>
        </w:rPr>
        <w:t>2. הצעת</w:t>
      </w:r>
      <w:bookmarkStart w:id="30121" w:name="_ETM_Q58_228000"/>
      <w:bookmarkEnd w:id="30121"/>
      <w:r>
        <w:rPr>
          <w:rFonts w:hint="cs"/>
          <w:rtl/>
        </w:rPr>
        <w:t xml:space="preserve"> חוק התכנון והבנייה (תיקון </w:t>
      </w:r>
      <w:r>
        <w:rPr>
          <w:rFonts w:hint="eastAsia"/>
          <w:rtl/>
        </w:rPr>
        <w:t>–</w:t>
      </w:r>
      <w:r>
        <w:rPr>
          <w:rFonts w:hint="cs"/>
          <w:rtl/>
        </w:rPr>
        <w:t xml:space="preserve"> שומה מתוקנת מוסכמת), התשפ"ג</w:t>
      </w:r>
      <w:r>
        <w:rPr>
          <w:rFonts w:hint="eastAsia"/>
          <w:rtl/>
        </w:rPr>
        <w:t>–</w:t>
      </w:r>
      <w:r>
        <w:rPr>
          <w:rFonts w:hint="cs"/>
          <w:rtl/>
        </w:rPr>
        <w:t xml:space="preserve">2022, פ/109/25, של חבר הכנסת אוריאל בוסו. </w:t>
      </w:r>
    </w:p>
    <w:p w:rsidR="00F44A9A" w:rsidRDefault="00F44A9A" w:rsidP="00442EF1">
      <w:pPr>
        <w:pStyle w:val="afe"/>
        <w:ind w:left="1080" w:firstLine="0"/>
        <w:rPr>
          <w:rtl/>
        </w:rPr>
      </w:pPr>
      <w:bookmarkStart w:id="30122" w:name="_ETM_Q58_234000"/>
      <w:bookmarkEnd w:id="30122"/>
    </w:p>
    <w:p w:rsidR="00F44A9A" w:rsidRDefault="00F44A9A" w:rsidP="00442EF1">
      <w:bookmarkStart w:id="30123" w:name="_ETM_Q58_235000"/>
      <w:bookmarkEnd w:id="30123"/>
      <w:r>
        <w:rPr>
          <w:rFonts w:hint="cs"/>
          <w:rtl/>
        </w:rPr>
        <w:t xml:space="preserve">ועדת העבודה והרווחה תדון בהצעות חוק הבאות: </w:t>
      </w:r>
      <w:bookmarkStart w:id="30124" w:name="_ETM_Q58_236000"/>
      <w:bookmarkEnd w:id="30124"/>
      <w:r>
        <w:rPr>
          <w:rFonts w:hint="cs"/>
          <w:rtl/>
        </w:rPr>
        <w:t xml:space="preserve">1. הצעת חוק פיקוח על בתי ספר (תיקון </w:t>
      </w:r>
      <w:bookmarkStart w:id="30125" w:name="_ETM_Q58_240000"/>
      <w:bookmarkEnd w:id="30125"/>
      <w:r>
        <w:rPr>
          <w:rtl/>
        </w:rPr>
        <w:t>–</w:t>
      </w:r>
      <w:r>
        <w:rPr>
          <w:rFonts w:hint="cs"/>
          <w:rtl/>
        </w:rPr>
        <w:t xml:space="preserve"> מתן אישור בידי תברואן מוסמך), התשפ"ג</w:t>
      </w:r>
      <w:r>
        <w:rPr>
          <w:rFonts w:hint="eastAsia"/>
          <w:rtl/>
        </w:rPr>
        <w:t>–</w:t>
      </w:r>
      <w:r>
        <w:rPr>
          <w:rFonts w:hint="cs"/>
          <w:rtl/>
        </w:rPr>
        <w:t xml:space="preserve">2023, פ/3260/25, של חבר </w:t>
      </w:r>
      <w:bookmarkStart w:id="30126" w:name="_ETM_Q58_243000"/>
      <w:bookmarkEnd w:id="30126"/>
      <w:r>
        <w:rPr>
          <w:rFonts w:hint="cs"/>
          <w:rtl/>
        </w:rPr>
        <w:t>הכנסת ישראל אייכלר;</w:t>
      </w:r>
      <w:bookmarkStart w:id="30127" w:name="_ETM_Q58_247000"/>
      <w:bookmarkEnd w:id="30127"/>
      <w:r>
        <w:rPr>
          <w:rFonts w:hint="cs"/>
          <w:rtl/>
        </w:rPr>
        <w:t xml:space="preserve"> 2. הצעת חוק הביטוח הלאומי (תיקון </w:t>
      </w:r>
      <w:r>
        <w:rPr>
          <w:rtl/>
        </w:rPr>
        <w:t>–</w:t>
      </w:r>
      <w:r>
        <w:rPr>
          <w:rFonts w:hint="cs"/>
          <w:rtl/>
        </w:rPr>
        <w:t xml:space="preserve"> פטור מכפל </w:t>
      </w:r>
      <w:bookmarkStart w:id="30128" w:name="_ETM_Q58_249000"/>
      <w:bookmarkEnd w:id="30128"/>
      <w:r>
        <w:rPr>
          <w:rFonts w:hint="cs"/>
          <w:rtl/>
        </w:rPr>
        <w:t>תשלום דמי ביטוח לאומי), התשפ"ג</w:t>
      </w:r>
      <w:r>
        <w:rPr>
          <w:rFonts w:hint="eastAsia"/>
          <w:rtl/>
        </w:rPr>
        <w:t>–</w:t>
      </w:r>
      <w:r>
        <w:rPr>
          <w:rFonts w:hint="cs"/>
          <w:rtl/>
        </w:rPr>
        <w:t xml:space="preserve">2022, פ/592/25, של </w:t>
      </w:r>
      <w:bookmarkStart w:id="30129" w:name="_ETM_Q58_254000"/>
      <w:bookmarkEnd w:id="30129"/>
      <w:r>
        <w:rPr>
          <w:rFonts w:hint="cs"/>
          <w:rtl/>
        </w:rPr>
        <w:t>חבר הכנסת שמחה רוטמן.</w:t>
      </w:r>
    </w:p>
    <w:p w:rsidR="00F44A9A" w:rsidRPr="0053161C" w:rsidRDefault="00F44A9A" w:rsidP="00442EF1">
      <w:pPr>
        <w:ind w:left="1080" w:firstLine="0"/>
        <w:rPr>
          <w:rtl/>
        </w:rPr>
      </w:pPr>
      <w:bookmarkStart w:id="30130" w:name="_ETM_Q58_258000"/>
      <w:bookmarkEnd w:id="30130"/>
    </w:p>
    <w:p w:rsidR="00F44A9A" w:rsidRDefault="00F44A9A" w:rsidP="00442EF1">
      <w:pPr>
        <w:rPr>
          <w:rtl/>
        </w:rPr>
      </w:pPr>
      <w:bookmarkStart w:id="30131" w:name="_ETM_Q58_257000"/>
      <w:bookmarkEnd w:id="30131"/>
      <w:r>
        <w:rPr>
          <w:rFonts w:hint="cs"/>
          <w:rtl/>
        </w:rPr>
        <w:t xml:space="preserve">ועדת הכלכלה תדון בהצעות חוק </w:t>
      </w:r>
      <w:bookmarkStart w:id="30132" w:name="_ETM_Q58_260000"/>
      <w:bookmarkEnd w:id="30132"/>
      <w:r>
        <w:rPr>
          <w:rFonts w:hint="cs"/>
          <w:rtl/>
        </w:rPr>
        <w:t>הבאות:</w:t>
      </w:r>
      <w:bookmarkStart w:id="30133" w:name="_ETM_Q58_255000"/>
      <w:bookmarkStart w:id="30134" w:name="_ETM_Q58_256000"/>
      <w:bookmarkEnd w:id="30133"/>
      <w:bookmarkEnd w:id="30134"/>
      <w:r>
        <w:rPr>
          <w:rFonts w:hint="cs"/>
          <w:rtl/>
        </w:rPr>
        <w:t xml:space="preserve"> 1. הצעת חוק הבנקאות (רישוי) (תיקון </w:t>
      </w:r>
      <w:r>
        <w:rPr>
          <w:rtl/>
        </w:rPr>
        <w:t>–</w:t>
      </w:r>
      <w:r>
        <w:rPr>
          <w:rFonts w:hint="cs"/>
          <w:rtl/>
        </w:rPr>
        <w:t xml:space="preserve"> פיקוח פרלמנטרי על </w:t>
      </w:r>
      <w:bookmarkStart w:id="30135" w:name="_ETM_Q58_263000"/>
      <w:bookmarkEnd w:id="30135"/>
      <w:r>
        <w:rPr>
          <w:rFonts w:hint="cs"/>
          <w:rtl/>
        </w:rPr>
        <w:t>סגירת סניפים וצמצום שירותי בנק), התשפ"ג</w:t>
      </w:r>
      <w:r>
        <w:rPr>
          <w:rFonts w:hint="eastAsia"/>
          <w:rtl/>
        </w:rPr>
        <w:t>–</w:t>
      </w:r>
      <w:r>
        <w:rPr>
          <w:rFonts w:hint="cs"/>
          <w:rtl/>
        </w:rPr>
        <w:t xml:space="preserve">2023, 3206/25, של </w:t>
      </w:r>
      <w:bookmarkStart w:id="30136" w:name="_ETM_Q58_268000"/>
      <w:bookmarkEnd w:id="30136"/>
      <w:r>
        <w:rPr>
          <w:rFonts w:hint="cs"/>
          <w:rtl/>
        </w:rPr>
        <w:t xml:space="preserve">חבר הכנסת ואליד אלהואשלה; </w:t>
      </w:r>
      <w:bookmarkStart w:id="30137" w:name="_ETM_Q58_267000"/>
      <w:bookmarkEnd w:id="30137"/>
      <w:r>
        <w:rPr>
          <w:rFonts w:hint="cs"/>
          <w:rtl/>
        </w:rPr>
        <w:t>2. הצעת החוק איסור פרסומת והגבלת השיווק</w:t>
      </w:r>
      <w:bookmarkStart w:id="30138" w:name="_ETM_Q58_274000"/>
      <w:bookmarkEnd w:id="30138"/>
      <w:r>
        <w:rPr>
          <w:rFonts w:hint="cs"/>
          <w:rtl/>
        </w:rPr>
        <w:t xml:space="preserve"> של מוצרי טבק ועישון (תיקון </w:t>
      </w:r>
      <w:r>
        <w:rPr>
          <w:rtl/>
        </w:rPr>
        <w:t>–</w:t>
      </w:r>
      <w:r>
        <w:rPr>
          <w:rFonts w:hint="cs"/>
          <w:rtl/>
        </w:rPr>
        <w:t xml:space="preserve"> איסור על ייצור ושיווק </w:t>
      </w:r>
      <w:bookmarkStart w:id="30139" w:name="_ETM_Q58_271000"/>
      <w:bookmarkEnd w:id="30139"/>
      <w:r>
        <w:rPr>
          <w:rFonts w:hint="cs"/>
          <w:rtl/>
        </w:rPr>
        <w:t>של מוצר עישון בטעם או בריח מובחן), התשפ"ג</w:t>
      </w:r>
      <w:r>
        <w:rPr>
          <w:rFonts w:hint="eastAsia"/>
          <w:rtl/>
        </w:rPr>
        <w:t>–</w:t>
      </w:r>
      <w:r>
        <w:rPr>
          <w:rFonts w:hint="cs"/>
          <w:rtl/>
        </w:rPr>
        <w:t xml:space="preserve">2023, פ/3331/25, </w:t>
      </w:r>
      <w:bookmarkStart w:id="30140" w:name="_ETM_Q58_277000"/>
      <w:bookmarkEnd w:id="30140"/>
      <w:r>
        <w:rPr>
          <w:rFonts w:hint="cs"/>
          <w:rtl/>
        </w:rPr>
        <w:t xml:space="preserve">של חבר הכנסת בועז ביסמוט וקבוצת חברי הכנסת; </w:t>
      </w:r>
      <w:bookmarkStart w:id="30141" w:name="_ETM_Q58_280000"/>
      <w:bookmarkEnd w:id="30141"/>
      <w:r>
        <w:rPr>
          <w:rFonts w:hint="cs"/>
          <w:rtl/>
        </w:rPr>
        <w:t xml:space="preserve">3. הצעת חוק איסור </w:t>
      </w:r>
      <w:bookmarkStart w:id="30142" w:name="_ETM_Q58_283000"/>
      <w:bookmarkEnd w:id="30142"/>
      <w:r>
        <w:rPr>
          <w:rFonts w:hint="cs"/>
          <w:rtl/>
        </w:rPr>
        <w:t xml:space="preserve">פרסומת והגבלת השיווק של מוצרי טבק ועישון (תיקון </w:t>
      </w:r>
      <w:r>
        <w:rPr>
          <w:rtl/>
        </w:rPr>
        <w:t>–</w:t>
      </w:r>
      <w:r>
        <w:rPr>
          <w:rFonts w:hint="cs"/>
          <w:rtl/>
        </w:rPr>
        <w:t xml:space="preserve"> תמונה </w:t>
      </w:r>
      <w:bookmarkStart w:id="30143" w:name="_ETM_Q58_284000"/>
      <w:bookmarkEnd w:id="30143"/>
      <w:r>
        <w:rPr>
          <w:rFonts w:hint="cs"/>
          <w:rtl/>
        </w:rPr>
        <w:t>בדבר נזקי העישון), התשפ"ג</w:t>
      </w:r>
      <w:r>
        <w:rPr>
          <w:rFonts w:hint="eastAsia"/>
          <w:rtl/>
        </w:rPr>
        <w:t>–</w:t>
      </w:r>
      <w:r>
        <w:rPr>
          <w:rFonts w:hint="cs"/>
          <w:rtl/>
        </w:rPr>
        <w:t xml:space="preserve">2023, פ/3487/25, של חבר הכנסת אושר שקלים </w:t>
      </w:r>
      <w:bookmarkStart w:id="30144" w:name="_ETM_Q58_296000"/>
      <w:bookmarkEnd w:id="30144"/>
      <w:r>
        <w:rPr>
          <w:rFonts w:hint="cs"/>
          <w:rtl/>
        </w:rPr>
        <w:t xml:space="preserve">וקבוצת חברי הכנסת. </w:t>
      </w:r>
    </w:p>
    <w:p w:rsidR="000853EA" w:rsidRDefault="000853EA" w:rsidP="00442EF1">
      <w:pPr>
        <w:rPr>
          <w:rtl/>
        </w:rPr>
      </w:pPr>
    </w:p>
    <w:p w:rsidR="000853EA" w:rsidRDefault="000853EA" w:rsidP="00442EF1">
      <w:pPr>
        <w:rPr>
          <w:rtl/>
        </w:rPr>
      </w:pPr>
    </w:p>
    <w:p w:rsidR="00F44A9A" w:rsidRDefault="00F44A9A" w:rsidP="00442EF1">
      <w:pPr>
        <w:pStyle w:val="a6"/>
      </w:pPr>
      <w:bookmarkStart w:id="30145" w:name="_ETM_Q58_297000"/>
      <w:bookmarkStart w:id="30146" w:name="ET_subject_חילופים_בוועדות_הכנסת_3"/>
      <w:bookmarkEnd w:id="30145"/>
      <w:r w:rsidRPr="00FF3847">
        <w:rPr>
          <w:rStyle w:val="TagStyle"/>
          <w:rtl/>
        </w:rPr>
        <w:t xml:space="preserve"> &lt;&lt; נושא &gt;&gt; </w:t>
      </w:r>
      <w:bookmarkStart w:id="30147" w:name="_Toc139992193"/>
      <w:bookmarkStart w:id="30148" w:name="_Toc159400160"/>
      <w:r>
        <w:rPr>
          <w:rtl/>
        </w:rPr>
        <w:t>חילופים בוועדות הכנסת</w:t>
      </w:r>
      <w:bookmarkEnd w:id="30147"/>
      <w:bookmarkEnd w:id="30148"/>
      <w:r w:rsidRPr="00FF3847">
        <w:rPr>
          <w:rStyle w:val="TagStyle"/>
          <w:rtl/>
        </w:rPr>
        <w:t xml:space="preserve"> &lt;&lt; נושא &gt;&gt;</w:t>
      </w:r>
      <w:r>
        <w:rPr>
          <w:rtl/>
        </w:rPr>
        <w:t xml:space="preserve">   </w:t>
      </w:r>
      <w:bookmarkEnd w:id="30146"/>
    </w:p>
    <w:p w:rsidR="00F44A9A" w:rsidRDefault="00F44A9A" w:rsidP="00442EF1">
      <w:pPr>
        <w:rPr>
          <w:rtl/>
        </w:rPr>
      </w:pPr>
    </w:p>
    <w:p w:rsidR="00F44A9A" w:rsidRDefault="00F44A9A" w:rsidP="00442EF1">
      <w:pPr>
        <w:pStyle w:val="a4"/>
        <w:keepNext/>
      </w:pPr>
      <w:bookmarkStart w:id="30149" w:name="ET_speaker_6443_4"/>
      <w:r w:rsidRPr="00FF3847">
        <w:rPr>
          <w:rStyle w:val="TagStyle"/>
          <w:rtl/>
        </w:rPr>
        <w:t xml:space="preserve"> &lt;&lt; דובר &gt;&gt; </w:t>
      </w:r>
      <w:bookmarkStart w:id="30150" w:name="_Toc139992194"/>
      <w:bookmarkStart w:id="30151" w:name="_Toc159400161"/>
      <w:r>
        <w:rPr>
          <w:rtl/>
        </w:rPr>
        <w:t>אופיר כץ (יו"ר ועדת הכנסת):</w:t>
      </w:r>
      <w:bookmarkEnd w:id="30150"/>
      <w:bookmarkEnd w:id="30151"/>
      <w:r w:rsidRPr="00FF3847">
        <w:rPr>
          <w:rStyle w:val="TagStyle"/>
          <w:rtl/>
        </w:rPr>
        <w:t xml:space="preserve"> &lt;&lt; דובר &gt;&gt;</w:t>
      </w:r>
      <w:r>
        <w:rPr>
          <w:rtl/>
        </w:rPr>
        <w:t xml:space="preserve">   </w:t>
      </w:r>
      <w:bookmarkEnd w:id="30149"/>
    </w:p>
    <w:p w:rsidR="00F44A9A" w:rsidRPr="00FF3847" w:rsidRDefault="00F44A9A" w:rsidP="00442EF1">
      <w:pPr>
        <w:pStyle w:val="KeepWithNext"/>
        <w:rPr>
          <w:rtl/>
          <w:lang w:eastAsia="he-IL"/>
        </w:rPr>
      </w:pPr>
    </w:p>
    <w:p w:rsidR="00F44A9A" w:rsidRDefault="00F44A9A" w:rsidP="00442EF1">
      <w:pPr>
        <w:rPr>
          <w:rtl/>
        </w:rPr>
      </w:pPr>
      <w:bookmarkStart w:id="30152" w:name="_ETM_Q58_291000"/>
      <w:bookmarkStart w:id="30153" w:name="_ETM_Q58_292000"/>
      <w:bookmarkEnd w:id="30152"/>
      <w:bookmarkEnd w:id="30153"/>
      <w:r>
        <w:rPr>
          <w:rFonts w:hint="cs"/>
          <w:rtl/>
        </w:rPr>
        <w:t xml:space="preserve">הודעה נוספת  </w:t>
      </w:r>
      <w:r>
        <w:rPr>
          <w:rFonts w:hint="eastAsia"/>
          <w:rtl/>
        </w:rPr>
        <w:t>–</w:t>
      </w:r>
      <w:r>
        <w:rPr>
          <w:rFonts w:hint="cs"/>
          <w:rtl/>
        </w:rPr>
        <w:t xml:space="preserve"> אני מודיע על חילופי </w:t>
      </w:r>
      <w:bookmarkStart w:id="30154" w:name="_ETM_Q58_298000"/>
      <w:bookmarkEnd w:id="30154"/>
      <w:r>
        <w:rPr>
          <w:rFonts w:hint="cs"/>
          <w:rtl/>
        </w:rPr>
        <w:t xml:space="preserve">אישים בוועדת הפנים והגנת הסביבה: במקום חבר הכנסת אליהו רביבו, יכהן חבר הכנסת אביחי בוארון, מטעם סיעת הליכוד. תודה. </w:t>
      </w:r>
    </w:p>
    <w:p w:rsidR="00F44A9A" w:rsidRDefault="00F44A9A" w:rsidP="00442EF1">
      <w:pPr>
        <w:rPr>
          <w:rtl/>
        </w:rPr>
      </w:pPr>
    </w:p>
    <w:p w:rsidR="00F44A9A" w:rsidRDefault="00F44A9A" w:rsidP="00442EF1">
      <w:pPr>
        <w:pStyle w:val="af6"/>
        <w:keepNext/>
        <w:rPr>
          <w:rtl/>
        </w:rPr>
      </w:pPr>
      <w:bookmarkStart w:id="30155" w:name="ET_yor_6490_2"/>
      <w:r w:rsidRPr="007B74B1">
        <w:rPr>
          <w:rStyle w:val="TagStyle"/>
          <w:rtl/>
        </w:rPr>
        <w:t xml:space="preserve"> &lt;&lt; יור &gt;&gt; </w:t>
      </w:r>
      <w:r>
        <w:rPr>
          <w:rtl/>
        </w:rPr>
        <w:t>היו"ר ניסים ואטורי:</w:t>
      </w:r>
      <w:r w:rsidRPr="007B74B1">
        <w:rPr>
          <w:rStyle w:val="TagStyle"/>
          <w:rtl/>
        </w:rPr>
        <w:t xml:space="preserve"> &lt;&lt; יור &gt;&gt;</w:t>
      </w:r>
      <w:r>
        <w:rPr>
          <w:rtl/>
        </w:rPr>
        <w:t xml:space="preserve">   </w:t>
      </w:r>
      <w:bookmarkEnd w:id="30155"/>
    </w:p>
    <w:p w:rsidR="00F44A9A" w:rsidRDefault="00F44A9A" w:rsidP="00442EF1">
      <w:pPr>
        <w:pStyle w:val="KeepWithNext"/>
        <w:rPr>
          <w:rtl/>
        </w:rPr>
      </w:pPr>
    </w:p>
    <w:p w:rsidR="00F44A9A" w:rsidRDefault="00F44A9A" w:rsidP="00442EF1">
      <w:pPr>
        <w:rPr>
          <w:rtl/>
        </w:rPr>
      </w:pPr>
      <w:bookmarkStart w:id="30156" w:name="_ETM_Q58_307000"/>
      <w:bookmarkEnd w:id="30156"/>
      <w:r>
        <w:rPr>
          <w:rFonts w:hint="cs"/>
          <w:rtl/>
        </w:rPr>
        <w:t xml:space="preserve">תודה רבה. </w:t>
      </w:r>
      <w:bookmarkStart w:id="30157" w:name="_ETM_Q58_310000"/>
      <w:bookmarkEnd w:id="30157"/>
    </w:p>
    <w:p w:rsidR="00F44A9A" w:rsidRDefault="00F44A9A" w:rsidP="00442EF1">
      <w:pPr>
        <w:rPr>
          <w:rtl/>
        </w:rPr>
      </w:pPr>
    </w:p>
    <w:p w:rsidR="00F44A9A" w:rsidRDefault="00F44A9A" w:rsidP="00442EF1">
      <w:pPr>
        <w:rPr>
          <w:rtl/>
        </w:rPr>
      </w:pPr>
      <w:r>
        <w:rPr>
          <w:rFonts w:hint="cs"/>
          <w:rtl/>
        </w:rPr>
        <w:t xml:space="preserve">תם סדר-היום. </w:t>
      </w:r>
      <w:bookmarkStart w:id="30158" w:name="_ETM_Q58_311000"/>
      <w:bookmarkEnd w:id="30158"/>
      <w:r>
        <w:rPr>
          <w:rFonts w:hint="cs"/>
          <w:rtl/>
        </w:rPr>
        <w:t xml:space="preserve">הישיבה הבאה תתקיים היום, יום </w:t>
      </w:r>
      <w:bookmarkStart w:id="30159" w:name="_ETM_Q58_314000"/>
      <w:bookmarkEnd w:id="30159"/>
      <w:r>
        <w:rPr>
          <w:rFonts w:hint="cs"/>
          <w:rtl/>
        </w:rPr>
        <w:t xml:space="preserve">שלישי כ"ב בתמוז התשפ"ג, 11 ביולי 2023 בשעה 16:00. ישיבה </w:t>
      </w:r>
      <w:bookmarkStart w:id="30160" w:name="_ETM_Q58_323000"/>
      <w:bookmarkEnd w:id="30160"/>
      <w:r>
        <w:rPr>
          <w:rFonts w:hint="cs"/>
          <w:rtl/>
        </w:rPr>
        <w:t xml:space="preserve">זו נעולה. </w:t>
      </w:r>
    </w:p>
    <w:p w:rsidR="00F44A9A" w:rsidRDefault="00F44A9A" w:rsidP="00442EF1">
      <w:pPr>
        <w:rPr>
          <w:rtl/>
        </w:rPr>
      </w:pPr>
    </w:p>
    <w:p w:rsidR="00F44A9A" w:rsidRPr="002D2150" w:rsidRDefault="00F44A9A" w:rsidP="00442EF1">
      <w:pPr>
        <w:pStyle w:val="afa"/>
        <w:keepNext/>
        <w:ind w:firstLine="0"/>
        <w:jc w:val="center"/>
        <w:rPr>
          <w:rtl/>
        </w:rPr>
      </w:pPr>
      <w:bookmarkStart w:id="30161" w:name="ET_meetingend_2"/>
      <w:r w:rsidRPr="002D2150">
        <w:rPr>
          <w:rStyle w:val="TagStyle"/>
          <w:rtl/>
        </w:rPr>
        <w:t xml:space="preserve">&lt;&lt; סיום &gt;&gt; </w:t>
      </w:r>
      <w:r>
        <w:rPr>
          <w:rtl/>
        </w:rPr>
        <w:t>הישיבה ננעלה בשעה 01:33.</w:t>
      </w:r>
      <w:r w:rsidRPr="002D2150">
        <w:rPr>
          <w:rStyle w:val="TagStyle"/>
          <w:rtl/>
        </w:rPr>
        <w:t xml:space="preserve"> &lt;&lt; סיום &gt;&gt;</w:t>
      </w:r>
      <w:bookmarkEnd w:id="30161"/>
    </w:p>
    <w:p w:rsidR="00F44A9A" w:rsidRPr="00F44A9A" w:rsidRDefault="00F44A9A" w:rsidP="00873CCB">
      <w:pPr>
        <w:rPr>
          <w:rtl/>
        </w:rPr>
      </w:pPr>
    </w:p>
    <w:sectPr w:rsidR="00F44A9A" w:rsidRPr="00F44A9A" w:rsidSect="0033394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4558" w:rsidRDefault="00DA4558">
      <w:r>
        <w:separator/>
      </w:r>
    </w:p>
  </w:endnote>
  <w:endnote w:type="continuationSeparator" w:id="0">
    <w:p w:rsidR="00DA4558" w:rsidRDefault="00DA4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5C2" w:rsidRDefault="007425C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5C2" w:rsidRDefault="007425C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5C2" w:rsidRDefault="007425C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4558" w:rsidRDefault="00DA4558">
      <w:r>
        <w:separator/>
      </w:r>
    </w:p>
  </w:footnote>
  <w:footnote w:type="continuationSeparator" w:id="0">
    <w:p w:rsidR="00DA4558" w:rsidRDefault="00DA45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558" w:rsidRDefault="00DA455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4558" w:rsidRDefault="00DA455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558" w:rsidRDefault="00DA455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425C2">
      <w:rPr>
        <w:rStyle w:val="af7"/>
        <w:noProof/>
        <w:rtl/>
      </w:rPr>
      <w:t>234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A4558">
      <w:trPr>
        <w:cantSplit/>
        <w:trHeight w:val="421"/>
      </w:trPr>
      <w:tc>
        <w:tcPr>
          <w:tcW w:w="2880" w:type="dxa"/>
        </w:tcPr>
        <w:p w:rsidR="00DA4558" w:rsidRDefault="007425C2" w:rsidP="00BE0137">
          <w:pPr>
            <w:ind w:right="360" w:firstLine="0"/>
            <w:jc w:val="left"/>
          </w:pPr>
          <w:r>
            <w:rPr>
              <w:rtl/>
            </w:rPr>
            <w:t>דברי הכנסת</w:t>
          </w:r>
        </w:p>
      </w:tc>
      <w:tc>
        <w:tcPr>
          <w:tcW w:w="2520" w:type="dxa"/>
        </w:tcPr>
        <w:p w:rsidR="00DA4558" w:rsidRDefault="007425C2" w:rsidP="00BE0137">
          <w:pPr>
            <w:ind w:firstLine="0"/>
            <w:jc w:val="left"/>
          </w:pPr>
          <w:r>
            <w:rPr>
              <w:rtl/>
            </w:rPr>
            <w:t>ישיבה מס' 91</w:t>
          </w:r>
        </w:p>
      </w:tc>
      <w:tc>
        <w:tcPr>
          <w:tcW w:w="2700" w:type="dxa"/>
        </w:tcPr>
        <w:p w:rsidR="00DA4558" w:rsidRDefault="007425C2" w:rsidP="00BE0137">
          <w:pPr>
            <w:ind w:firstLine="0"/>
            <w:jc w:val="left"/>
            <w:rPr>
              <w:rtl/>
            </w:rPr>
          </w:pPr>
          <w:r>
            <w:rPr>
              <w:rtl/>
            </w:rPr>
            <w:t>10/07/2023</w:t>
          </w:r>
        </w:p>
      </w:tc>
    </w:tr>
  </w:tbl>
  <w:p w:rsidR="00DA4558" w:rsidRPr="000F00C1" w:rsidRDefault="00DA455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5C2" w:rsidRDefault="007425C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3F44E1"/>
    <w:multiLevelType w:val="hybridMultilevel"/>
    <w:tmpl w:val="F1D4D74A"/>
    <w:lvl w:ilvl="0" w:tplc="A262031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7842359"/>
    <w:multiLevelType w:val="hybridMultilevel"/>
    <w:tmpl w:val="4AD8AC2C"/>
    <w:lvl w:ilvl="0" w:tplc="FCDC350A">
      <w:numFmt w:val="bullet"/>
      <w:lvlText w:val="-"/>
      <w:lvlJc w:val="left"/>
      <w:pPr>
        <w:ind w:left="1500" w:hanging="360"/>
      </w:pPr>
      <w:rPr>
        <w:rFonts w:ascii="Arial" w:eastAsia="Times New Roman" w:hAnsi="Arial" w:cs="Aria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 w15:restartNumberingAfterBreak="0">
    <w:nsid w:val="29F02937"/>
    <w:multiLevelType w:val="hybridMultilevel"/>
    <w:tmpl w:val="316A115A"/>
    <w:lvl w:ilvl="0" w:tplc="1700E28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DA977E6"/>
    <w:multiLevelType w:val="hybridMultilevel"/>
    <w:tmpl w:val="0A4ECBCA"/>
    <w:lvl w:ilvl="0" w:tplc="A3DCC3E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E201E3E"/>
    <w:multiLevelType w:val="hybridMultilevel"/>
    <w:tmpl w:val="686EA0F8"/>
    <w:lvl w:ilvl="0" w:tplc="E250AF66">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15:restartNumberingAfterBreak="0">
    <w:nsid w:val="46195DCD"/>
    <w:multiLevelType w:val="hybridMultilevel"/>
    <w:tmpl w:val="9B30114C"/>
    <w:lvl w:ilvl="0" w:tplc="84764490">
      <w:start w:val="4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F827F3A"/>
    <w:multiLevelType w:val="hybridMultilevel"/>
    <w:tmpl w:val="8F4AB248"/>
    <w:lvl w:ilvl="0" w:tplc="C6A07CC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1A01B47"/>
    <w:multiLevelType w:val="hybridMultilevel"/>
    <w:tmpl w:val="3E522B62"/>
    <w:lvl w:ilvl="0" w:tplc="434ADAD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6AE158E"/>
    <w:multiLevelType w:val="hybridMultilevel"/>
    <w:tmpl w:val="EA4CF952"/>
    <w:lvl w:ilvl="0" w:tplc="56E6338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C851913"/>
    <w:multiLevelType w:val="hybridMultilevel"/>
    <w:tmpl w:val="A4749046"/>
    <w:lvl w:ilvl="0" w:tplc="7446043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EDF5EC5"/>
    <w:multiLevelType w:val="hybridMultilevel"/>
    <w:tmpl w:val="8710F19E"/>
    <w:lvl w:ilvl="0" w:tplc="64267AF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4"/>
  </w:num>
  <w:num w:numId="4">
    <w:abstractNumId w:val="5"/>
  </w:num>
  <w:num w:numId="5">
    <w:abstractNumId w:val="2"/>
  </w:num>
  <w:num w:numId="6">
    <w:abstractNumId w:val="1"/>
  </w:num>
  <w:num w:numId="7">
    <w:abstractNumId w:val="9"/>
  </w:num>
  <w:num w:numId="8">
    <w:abstractNumId w:val="10"/>
  </w:num>
  <w:num w:numId="9">
    <w:abstractNumId w:val="3"/>
  </w:num>
  <w:num w:numId="10">
    <w:abstractNumId w:val="12"/>
  </w:num>
  <w:num w:numId="11">
    <w:abstractNumId w:val="8"/>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203D"/>
    <w:rsid w:val="00031F49"/>
    <w:rsid w:val="00036B10"/>
    <w:rsid w:val="00050737"/>
    <w:rsid w:val="00052AB1"/>
    <w:rsid w:val="000559DC"/>
    <w:rsid w:val="00060E55"/>
    <w:rsid w:val="00062EF7"/>
    <w:rsid w:val="00064FF9"/>
    <w:rsid w:val="000678FD"/>
    <w:rsid w:val="00067F42"/>
    <w:rsid w:val="0008322C"/>
    <w:rsid w:val="000853EA"/>
    <w:rsid w:val="0008749D"/>
    <w:rsid w:val="000920FB"/>
    <w:rsid w:val="00092197"/>
    <w:rsid w:val="00093026"/>
    <w:rsid w:val="00095E22"/>
    <w:rsid w:val="00097AD7"/>
    <w:rsid w:val="000A0D7C"/>
    <w:rsid w:val="000B0C68"/>
    <w:rsid w:val="000B2EE6"/>
    <w:rsid w:val="000C7A99"/>
    <w:rsid w:val="000E2B67"/>
    <w:rsid w:val="000E54FD"/>
    <w:rsid w:val="000F00C1"/>
    <w:rsid w:val="001023D4"/>
    <w:rsid w:val="00115F4E"/>
    <w:rsid w:val="001270CE"/>
    <w:rsid w:val="00132E57"/>
    <w:rsid w:val="001357F1"/>
    <w:rsid w:val="00146035"/>
    <w:rsid w:val="00146DD9"/>
    <w:rsid w:val="00150822"/>
    <w:rsid w:val="00155D84"/>
    <w:rsid w:val="001568E1"/>
    <w:rsid w:val="001633C8"/>
    <w:rsid w:val="00167294"/>
    <w:rsid w:val="00171E7F"/>
    <w:rsid w:val="00172677"/>
    <w:rsid w:val="001745E0"/>
    <w:rsid w:val="0017779F"/>
    <w:rsid w:val="00184605"/>
    <w:rsid w:val="00196822"/>
    <w:rsid w:val="001A74E9"/>
    <w:rsid w:val="001B79C5"/>
    <w:rsid w:val="001C0EA3"/>
    <w:rsid w:val="001C26C1"/>
    <w:rsid w:val="001C44DA"/>
    <w:rsid w:val="001D440C"/>
    <w:rsid w:val="001F663D"/>
    <w:rsid w:val="00202233"/>
    <w:rsid w:val="00206DA6"/>
    <w:rsid w:val="002158D1"/>
    <w:rsid w:val="00216146"/>
    <w:rsid w:val="002274C3"/>
    <w:rsid w:val="002337E4"/>
    <w:rsid w:val="0023487D"/>
    <w:rsid w:val="00243FED"/>
    <w:rsid w:val="00244011"/>
    <w:rsid w:val="00245249"/>
    <w:rsid w:val="0024645B"/>
    <w:rsid w:val="00247E38"/>
    <w:rsid w:val="002564E0"/>
    <w:rsid w:val="00261554"/>
    <w:rsid w:val="00267560"/>
    <w:rsid w:val="002718AA"/>
    <w:rsid w:val="00272422"/>
    <w:rsid w:val="00283D7D"/>
    <w:rsid w:val="002863DC"/>
    <w:rsid w:val="00291ACD"/>
    <w:rsid w:val="00292378"/>
    <w:rsid w:val="002A0AF9"/>
    <w:rsid w:val="002A77B4"/>
    <w:rsid w:val="002B3331"/>
    <w:rsid w:val="002B410F"/>
    <w:rsid w:val="002D0384"/>
    <w:rsid w:val="002D5B7D"/>
    <w:rsid w:val="002D6A98"/>
    <w:rsid w:val="00300869"/>
    <w:rsid w:val="00302765"/>
    <w:rsid w:val="00304C8F"/>
    <w:rsid w:val="00310572"/>
    <w:rsid w:val="00320711"/>
    <w:rsid w:val="00333946"/>
    <w:rsid w:val="0033612E"/>
    <w:rsid w:val="00341660"/>
    <w:rsid w:val="00342BB1"/>
    <w:rsid w:val="003475E7"/>
    <w:rsid w:val="003565A4"/>
    <w:rsid w:val="00367ED5"/>
    <w:rsid w:val="00371162"/>
    <w:rsid w:val="00371163"/>
    <w:rsid w:val="003744B2"/>
    <w:rsid w:val="0038447F"/>
    <w:rsid w:val="003854EE"/>
    <w:rsid w:val="00390D1D"/>
    <w:rsid w:val="003A1D79"/>
    <w:rsid w:val="003A7B2A"/>
    <w:rsid w:val="003B23B0"/>
    <w:rsid w:val="003B3466"/>
    <w:rsid w:val="003B431C"/>
    <w:rsid w:val="003B78A1"/>
    <w:rsid w:val="003C0AB0"/>
    <w:rsid w:val="003C279D"/>
    <w:rsid w:val="003D275C"/>
    <w:rsid w:val="003D6C9D"/>
    <w:rsid w:val="003D6D0C"/>
    <w:rsid w:val="003E1A78"/>
    <w:rsid w:val="003E5420"/>
    <w:rsid w:val="003F0A5F"/>
    <w:rsid w:val="00424BD9"/>
    <w:rsid w:val="00424C94"/>
    <w:rsid w:val="004303A5"/>
    <w:rsid w:val="0043243C"/>
    <w:rsid w:val="00440D3D"/>
    <w:rsid w:val="00442EF1"/>
    <w:rsid w:val="00443638"/>
    <w:rsid w:val="00451B3A"/>
    <w:rsid w:val="00452BCC"/>
    <w:rsid w:val="0046271F"/>
    <w:rsid w:val="0046795C"/>
    <w:rsid w:val="00477E1F"/>
    <w:rsid w:val="00492625"/>
    <w:rsid w:val="00493F7D"/>
    <w:rsid w:val="004960D2"/>
    <w:rsid w:val="0049690D"/>
    <w:rsid w:val="004B0A65"/>
    <w:rsid w:val="004B1BE9"/>
    <w:rsid w:val="004B23DC"/>
    <w:rsid w:val="004B3111"/>
    <w:rsid w:val="004D16EE"/>
    <w:rsid w:val="004D1B90"/>
    <w:rsid w:val="004D2026"/>
    <w:rsid w:val="004D220E"/>
    <w:rsid w:val="004D76F4"/>
    <w:rsid w:val="00500C0C"/>
    <w:rsid w:val="00503EBD"/>
    <w:rsid w:val="00504760"/>
    <w:rsid w:val="00515A49"/>
    <w:rsid w:val="005278E4"/>
    <w:rsid w:val="005308AA"/>
    <w:rsid w:val="00543319"/>
    <w:rsid w:val="00544BC1"/>
    <w:rsid w:val="00547801"/>
    <w:rsid w:val="00551AFF"/>
    <w:rsid w:val="00562F90"/>
    <w:rsid w:val="00566E48"/>
    <w:rsid w:val="00575002"/>
    <w:rsid w:val="00590E1E"/>
    <w:rsid w:val="005911B3"/>
    <w:rsid w:val="00591FE2"/>
    <w:rsid w:val="005A342D"/>
    <w:rsid w:val="005B7045"/>
    <w:rsid w:val="005C363E"/>
    <w:rsid w:val="005D61F3"/>
    <w:rsid w:val="005D6EC0"/>
    <w:rsid w:val="005E3ADA"/>
    <w:rsid w:val="00601691"/>
    <w:rsid w:val="00601BA8"/>
    <w:rsid w:val="006150CC"/>
    <w:rsid w:val="00615F7E"/>
    <w:rsid w:val="00651E5B"/>
    <w:rsid w:val="00665DD8"/>
    <w:rsid w:val="00672A4A"/>
    <w:rsid w:val="00674431"/>
    <w:rsid w:val="00675874"/>
    <w:rsid w:val="006777FD"/>
    <w:rsid w:val="006808C7"/>
    <w:rsid w:val="006810D8"/>
    <w:rsid w:val="00693DE6"/>
    <w:rsid w:val="006A035F"/>
    <w:rsid w:val="006A0CB7"/>
    <w:rsid w:val="006A11C4"/>
    <w:rsid w:val="006A6CF5"/>
    <w:rsid w:val="006C21D8"/>
    <w:rsid w:val="006D268B"/>
    <w:rsid w:val="006D32BD"/>
    <w:rsid w:val="006D5916"/>
    <w:rsid w:val="006E4E4D"/>
    <w:rsid w:val="00702755"/>
    <w:rsid w:val="00711DFA"/>
    <w:rsid w:val="0072134B"/>
    <w:rsid w:val="007237A0"/>
    <w:rsid w:val="007252FC"/>
    <w:rsid w:val="00726D8F"/>
    <w:rsid w:val="00732795"/>
    <w:rsid w:val="007408C3"/>
    <w:rsid w:val="007425C2"/>
    <w:rsid w:val="007D6384"/>
    <w:rsid w:val="007E5FE1"/>
    <w:rsid w:val="007F5C4A"/>
    <w:rsid w:val="008306A7"/>
    <w:rsid w:val="0083111D"/>
    <w:rsid w:val="00836B57"/>
    <w:rsid w:val="00841223"/>
    <w:rsid w:val="00843FC6"/>
    <w:rsid w:val="00846BE9"/>
    <w:rsid w:val="00850498"/>
    <w:rsid w:val="00853CEC"/>
    <w:rsid w:val="0085514C"/>
    <w:rsid w:val="00856B6F"/>
    <w:rsid w:val="0086178C"/>
    <w:rsid w:val="00872F66"/>
    <w:rsid w:val="00873CCB"/>
    <w:rsid w:val="00874595"/>
    <w:rsid w:val="0089607D"/>
    <w:rsid w:val="008A2F6F"/>
    <w:rsid w:val="008B1423"/>
    <w:rsid w:val="008B305B"/>
    <w:rsid w:val="008B38BE"/>
    <w:rsid w:val="008B7E67"/>
    <w:rsid w:val="008C315C"/>
    <w:rsid w:val="008C341C"/>
    <w:rsid w:val="008D1DFB"/>
    <w:rsid w:val="008D5666"/>
    <w:rsid w:val="008E24CB"/>
    <w:rsid w:val="008E5F9C"/>
    <w:rsid w:val="00914904"/>
    <w:rsid w:val="00921F00"/>
    <w:rsid w:val="0092207C"/>
    <w:rsid w:val="009313F3"/>
    <w:rsid w:val="00936D3C"/>
    <w:rsid w:val="00945E6A"/>
    <w:rsid w:val="00946460"/>
    <w:rsid w:val="009476A5"/>
    <w:rsid w:val="009515F0"/>
    <w:rsid w:val="0095443E"/>
    <w:rsid w:val="00960796"/>
    <w:rsid w:val="009635F5"/>
    <w:rsid w:val="009650CD"/>
    <w:rsid w:val="00970775"/>
    <w:rsid w:val="00970CE0"/>
    <w:rsid w:val="00972269"/>
    <w:rsid w:val="00977C78"/>
    <w:rsid w:val="009837D3"/>
    <w:rsid w:val="009900BB"/>
    <w:rsid w:val="00993DA1"/>
    <w:rsid w:val="009B50C0"/>
    <w:rsid w:val="009C35BE"/>
    <w:rsid w:val="009C5DE0"/>
    <w:rsid w:val="009E0F8B"/>
    <w:rsid w:val="009F1518"/>
    <w:rsid w:val="00A11A5C"/>
    <w:rsid w:val="00A15971"/>
    <w:rsid w:val="00A16437"/>
    <w:rsid w:val="00A20FF3"/>
    <w:rsid w:val="00A2224E"/>
    <w:rsid w:val="00A30441"/>
    <w:rsid w:val="00A35551"/>
    <w:rsid w:val="00A3564F"/>
    <w:rsid w:val="00A42DFE"/>
    <w:rsid w:val="00A66020"/>
    <w:rsid w:val="00A719DD"/>
    <w:rsid w:val="00A72DC6"/>
    <w:rsid w:val="00A83507"/>
    <w:rsid w:val="00AB02EE"/>
    <w:rsid w:val="00AB065A"/>
    <w:rsid w:val="00AB1070"/>
    <w:rsid w:val="00AC306A"/>
    <w:rsid w:val="00AC41C0"/>
    <w:rsid w:val="00AD2F00"/>
    <w:rsid w:val="00AE688E"/>
    <w:rsid w:val="00AF4E2C"/>
    <w:rsid w:val="00B04B9C"/>
    <w:rsid w:val="00B179E5"/>
    <w:rsid w:val="00B24160"/>
    <w:rsid w:val="00B27C0B"/>
    <w:rsid w:val="00B36F42"/>
    <w:rsid w:val="00B43239"/>
    <w:rsid w:val="00B63F8D"/>
    <w:rsid w:val="00B6429D"/>
    <w:rsid w:val="00B751FF"/>
    <w:rsid w:val="00B763F8"/>
    <w:rsid w:val="00B816C0"/>
    <w:rsid w:val="00B92A5D"/>
    <w:rsid w:val="00BB2F43"/>
    <w:rsid w:val="00BB71F7"/>
    <w:rsid w:val="00BC2458"/>
    <w:rsid w:val="00BC3CDD"/>
    <w:rsid w:val="00BD1E8E"/>
    <w:rsid w:val="00BD40F8"/>
    <w:rsid w:val="00BD47B7"/>
    <w:rsid w:val="00BD7D35"/>
    <w:rsid w:val="00BE0137"/>
    <w:rsid w:val="00C02BEE"/>
    <w:rsid w:val="00C042B9"/>
    <w:rsid w:val="00C16F92"/>
    <w:rsid w:val="00C23127"/>
    <w:rsid w:val="00C26C8B"/>
    <w:rsid w:val="00C31D25"/>
    <w:rsid w:val="00C3598A"/>
    <w:rsid w:val="00C36A1D"/>
    <w:rsid w:val="00C5322E"/>
    <w:rsid w:val="00C545B9"/>
    <w:rsid w:val="00C73049"/>
    <w:rsid w:val="00C740F3"/>
    <w:rsid w:val="00C75EB6"/>
    <w:rsid w:val="00C80434"/>
    <w:rsid w:val="00C823AA"/>
    <w:rsid w:val="00C8624A"/>
    <w:rsid w:val="00C92A23"/>
    <w:rsid w:val="00C962E5"/>
    <w:rsid w:val="00CA5363"/>
    <w:rsid w:val="00CB6D60"/>
    <w:rsid w:val="00CB7D2C"/>
    <w:rsid w:val="00CC6848"/>
    <w:rsid w:val="00CE4A06"/>
    <w:rsid w:val="00CE5849"/>
    <w:rsid w:val="00CF3B35"/>
    <w:rsid w:val="00D0004F"/>
    <w:rsid w:val="00D17B18"/>
    <w:rsid w:val="00D279C2"/>
    <w:rsid w:val="00D37687"/>
    <w:rsid w:val="00D451D0"/>
    <w:rsid w:val="00D46A7A"/>
    <w:rsid w:val="00D55E2B"/>
    <w:rsid w:val="00D6411B"/>
    <w:rsid w:val="00D64F6D"/>
    <w:rsid w:val="00D734E8"/>
    <w:rsid w:val="00D7575A"/>
    <w:rsid w:val="00D82E7D"/>
    <w:rsid w:val="00DA4558"/>
    <w:rsid w:val="00DD1641"/>
    <w:rsid w:val="00DE496E"/>
    <w:rsid w:val="00DF6190"/>
    <w:rsid w:val="00DF7BB6"/>
    <w:rsid w:val="00E035CE"/>
    <w:rsid w:val="00E12B3F"/>
    <w:rsid w:val="00E14098"/>
    <w:rsid w:val="00E23D95"/>
    <w:rsid w:val="00E23F44"/>
    <w:rsid w:val="00E25E6C"/>
    <w:rsid w:val="00E53A84"/>
    <w:rsid w:val="00E54762"/>
    <w:rsid w:val="00E550D6"/>
    <w:rsid w:val="00E56AC8"/>
    <w:rsid w:val="00E6097E"/>
    <w:rsid w:val="00E60981"/>
    <w:rsid w:val="00E70603"/>
    <w:rsid w:val="00E74C9F"/>
    <w:rsid w:val="00E811F2"/>
    <w:rsid w:val="00E91BC3"/>
    <w:rsid w:val="00E92052"/>
    <w:rsid w:val="00E97C82"/>
    <w:rsid w:val="00EA1C29"/>
    <w:rsid w:val="00EA46D4"/>
    <w:rsid w:val="00EC3A7C"/>
    <w:rsid w:val="00ED12FA"/>
    <w:rsid w:val="00ED1A98"/>
    <w:rsid w:val="00ED7305"/>
    <w:rsid w:val="00EE5F9F"/>
    <w:rsid w:val="00EE63A9"/>
    <w:rsid w:val="00EE6AC0"/>
    <w:rsid w:val="00EF0571"/>
    <w:rsid w:val="00EF4BC0"/>
    <w:rsid w:val="00F032FF"/>
    <w:rsid w:val="00F036A9"/>
    <w:rsid w:val="00F30855"/>
    <w:rsid w:val="00F33267"/>
    <w:rsid w:val="00F33902"/>
    <w:rsid w:val="00F44A9A"/>
    <w:rsid w:val="00F45B06"/>
    <w:rsid w:val="00F506F2"/>
    <w:rsid w:val="00F519A2"/>
    <w:rsid w:val="00F51DF9"/>
    <w:rsid w:val="00F53584"/>
    <w:rsid w:val="00F60A3D"/>
    <w:rsid w:val="00F63084"/>
    <w:rsid w:val="00F652A7"/>
    <w:rsid w:val="00F77409"/>
    <w:rsid w:val="00F84EE2"/>
    <w:rsid w:val="00F90BCA"/>
    <w:rsid w:val="00FA76DE"/>
    <w:rsid w:val="00FB49D8"/>
    <w:rsid w:val="00FC46CB"/>
    <w:rsid w:val="00FD1BF2"/>
    <w:rsid w:val="00FD225E"/>
    <w:rsid w:val="00FE3474"/>
    <w:rsid w:val="00FE53BE"/>
    <w:rsid w:val="00FF1C18"/>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C2427B"/>
  <w15:docId w15:val="{27820690-2BF3-490C-8BDB-3D474CF0C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216146"/>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341660"/>
    <w:rPr>
      <w:rFonts w:ascii="Arial" w:eastAsia="Times New Roman" w:hAnsi="Arial" w:cs="Arial"/>
      <w:b/>
      <w:bCs/>
      <w:i w:val="0"/>
      <w:iCs w:val="0"/>
      <w:vanish/>
      <w:sz w:val="32"/>
      <w:szCs w:val="32"/>
      <w:u w:val="single"/>
    </w:rPr>
  </w:style>
  <w:style w:type="character" w:customStyle="1" w:styleId="TagStyle">
    <w:name w:val="TagStyle"/>
    <w:basedOn w:val="a0"/>
    <w:rsid w:val="00333946"/>
    <w:rPr>
      <w:rFonts w:cs="Arial"/>
      <w:bCs w:val="0"/>
      <w:vanish/>
      <w:color w:val="010000"/>
      <w:bdr w:val="single" w:sz="4" w:space="0" w:color="FF66FF"/>
    </w:rPr>
  </w:style>
  <w:style w:type="paragraph" w:customStyle="1" w:styleId="ETSpeechToText">
    <w:name w:val="ETSpeechToText"/>
    <w:basedOn w:val="a"/>
    <w:link w:val="ETSpeechToText0"/>
    <w:rsid w:val="00216146"/>
    <w:rPr>
      <w:color w:val="9BBB59" w:themeColor="accent3"/>
      <w:lang w:eastAsia="he-IL"/>
    </w:rPr>
  </w:style>
  <w:style w:type="character" w:customStyle="1" w:styleId="ETSpeechToText0">
    <w:name w:val="ETSpeechToText תו"/>
    <w:basedOn w:val="KeepWithNext0"/>
    <w:link w:val="ETSpeechToText"/>
    <w:rsid w:val="00216146"/>
    <w:rPr>
      <w:rFonts w:ascii="Arial" w:hAnsi="Arial" w:cs="Arial"/>
      <w:color w:val="9BBB59" w:themeColor="accent3"/>
      <w:sz w:val="22"/>
      <w:szCs w:val="22"/>
      <w:lang w:eastAsia="he-IL"/>
    </w:rPr>
  </w:style>
  <w:style w:type="paragraph" w:styleId="afe">
    <w:name w:val="List Paragraph"/>
    <w:basedOn w:val="a"/>
    <w:uiPriority w:val="34"/>
    <w:qFormat/>
    <w:rsid w:val="001633C8"/>
    <w:pPr>
      <w:ind w:left="720"/>
      <w:contextualSpacing/>
    </w:pPr>
  </w:style>
  <w:style w:type="paragraph" w:styleId="TOC1">
    <w:name w:val="toc 1"/>
    <w:basedOn w:val="a"/>
    <w:next w:val="a"/>
    <w:autoRedefine/>
    <w:uiPriority w:val="39"/>
    <w:unhideWhenUsed/>
    <w:rsid w:val="00562F90"/>
    <w:pPr>
      <w:spacing w:after="100"/>
    </w:pPr>
  </w:style>
  <w:style w:type="paragraph" w:styleId="TOC2">
    <w:name w:val="toc 2"/>
    <w:basedOn w:val="a"/>
    <w:next w:val="a"/>
    <w:autoRedefine/>
    <w:uiPriority w:val="39"/>
    <w:unhideWhenUsed/>
    <w:rsid w:val="00562F90"/>
    <w:pPr>
      <w:spacing w:after="100"/>
      <w:ind w:left="220"/>
    </w:pPr>
  </w:style>
  <w:style w:type="character" w:styleId="Hyperlink">
    <w:name w:val="Hyperlink"/>
    <w:basedOn w:val="a0"/>
    <w:uiPriority w:val="99"/>
    <w:unhideWhenUsed/>
    <w:rsid w:val="00562F9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4971294">
      <w:bodyDiv w:val="1"/>
      <w:marLeft w:val="0"/>
      <w:marRight w:val="0"/>
      <w:marTop w:val="0"/>
      <w:marBottom w:val="0"/>
      <w:divBdr>
        <w:top w:val="none" w:sz="0" w:space="0" w:color="auto"/>
        <w:left w:val="none" w:sz="0" w:space="0" w:color="auto"/>
        <w:bottom w:val="none" w:sz="0" w:space="0" w:color="auto"/>
        <w:right w:val="none" w:sz="0" w:space="0" w:color="auto"/>
      </w:divBdr>
    </w:div>
    <w:div w:id="1700744388">
      <w:bodyDiv w:val="1"/>
      <w:marLeft w:val="0"/>
      <w:marRight w:val="0"/>
      <w:marTop w:val="0"/>
      <w:marBottom w:val="0"/>
      <w:divBdr>
        <w:top w:val="none" w:sz="0" w:space="0" w:color="auto"/>
        <w:left w:val="none" w:sz="0" w:space="0" w:color="auto"/>
        <w:bottom w:val="none" w:sz="0" w:space="0" w:color="auto"/>
        <w:right w:val="none" w:sz="0" w:space="0" w:color="auto"/>
      </w:divBdr>
    </w:div>
    <w:div w:id="203850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0797D-6AA7-4F33-8974-268E27F98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1840</TotalTime>
  <Pages>237</Pages>
  <Words>78291</Words>
  <Characters>391457</Characters>
  <Application>Microsoft Office Word</Application>
  <DocSecurity>0</DocSecurity>
  <Lines>3262</Lines>
  <Paragraphs>937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468811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יהודית וילנר</cp:lastModifiedBy>
  <cp:revision>105</cp:revision>
  <cp:lastPrinted>1899-12-31T22:00:00Z</cp:lastPrinted>
  <dcterms:created xsi:type="dcterms:W3CDTF">2018-05-03T11:21:00Z</dcterms:created>
  <dcterms:modified xsi:type="dcterms:W3CDTF">2024-11-26T12:39:00Z</dcterms:modified>
</cp:coreProperties>
</file>